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3093" w:rsidRPr="00A23093" w:rsidRDefault="00A23093" w:rsidP="00A23093">
      <w:pPr>
        <w:suppressAutoHyphens/>
        <w:spacing w:after="0" w:line="240" w:lineRule="auto"/>
        <w:jc w:val="center"/>
        <w:rPr>
          <w:rFonts w:ascii="Times New Roman" w:hAnsi="Times New Roman"/>
          <w:sz w:val="28"/>
          <w:szCs w:val="28"/>
          <w:lang w:eastAsia="ar-SA"/>
        </w:rPr>
      </w:pPr>
      <w:r w:rsidRPr="00A23093">
        <w:rPr>
          <w:rFonts w:ascii="Times New Roman" w:hAnsi="Times New Roman"/>
          <w:sz w:val="28"/>
          <w:szCs w:val="28"/>
          <w:lang w:eastAsia="ar-SA"/>
        </w:rPr>
        <w:t>Министерство образования и науки Республики Татарстан</w:t>
      </w:r>
    </w:p>
    <w:p w:rsidR="00A23093" w:rsidRPr="00A23093" w:rsidRDefault="003E486C" w:rsidP="00A23093">
      <w:pPr>
        <w:suppressAutoHyphens/>
        <w:spacing w:after="0" w:line="240" w:lineRule="auto"/>
        <w:jc w:val="center"/>
        <w:rPr>
          <w:rFonts w:ascii="Times New Roman" w:hAnsi="Times New Roman"/>
          <w:bCs/>
          <w:sz w:val="28"/>
          <w:szCs w:val="28"/>
          <w:lang w:eastAsia="ar-SA"/>
        </w:rPr>
      </w:pPr>
      <w:r>
        <w:rPr>
          <w:rFonts w:ascii="Times New Roman" w:hAnsi="Times New Roman"/>
          <w:sz w:val="28"/>
          <w:szCs w:val="28"/>
          <w:lang w:eastAsia="ar-SA"/>
        </w:rPr>
        <w:t>г</w:t>
      </w:r>
      <w:r w:rsidR="00A23093" w:rsidRPr="00A23093">
        <w:rPr>
          <w:rFonts w:ascii="Times New Roman" w:hAnsi="Times New Roman"/>
          <w:sz w:val="28"/>
          <w:szCs w:val="28"/>
          <w:lang w:eastAsia="ar-SA"/>
        </w:rPr>
        <w:t xml:space="preserve">осударственное автономное профессиональное образовательное учреждение   </w:t>
      </w:r>
      <w:r w:rsidR="00A23093" w:rsidRPr="00A23093">
        <w:rPr>
          <w:rFonts w:ascii="Times New Roman" w:hAnsi="Times New Roman"/>
          <w:bCs/>
          <w:sz w:val="28"/>
          <w:szCs w:val="28"/>
          <w:lang w:eastAsia="ar-SA"/>
        </w:rPr>
        <w:t>«Казанский строительный колледж»</w:t>
      </w:r>
    </w:p>
    <w:p w:rsidR="00A23093" w:rsidRPr="00A23093" w:rsidRDefault="00A23093" w:rsidP="00A230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b/>
          <w:caps/>
          <w:sz w:val="28"/>
          <w:szCs w:val="28"/>
        </w:rPr>
      </w:pPr>
    </w:p>
    <w:p w:rsidR="00A23093" w:rsidRPr="00A23093" w:rsidRDefault="00A23093" w:rsidP="00A23093">
      <w:pPr>
        <w:spacing w:after="0"/>
        <w:jc w:val="center"/>
        <w:rPr>
          <w:rFonts w:ascii="Times New Roman" w:hAnsi="Times New Roman"/>
          <w:sz w:val="28"/>
          <w:szCs w:val="28"/>
        </w:rPr>
      </w:pPr>
    </w:p>
    <w:tbl>
      <w:tblPr>
        <w:tblpPr w:leftFromText="180" w:rightFromText="180" w:vertAnchor="text" w:horzAnchor="margin" w:tblpY="578"/>
        <w:tblW w:w="0" w:type="auto"/>
        <w:tblLook w:val="04A0" w:firstRow="1" w:lastRow="0" w:firstColumn="1" w:lastColumn="0" w:noHBand="0" w:noVBand="1"/>
      </w:tblPr>
      <w:tblGrid>
        <w:gridCol w:w="4960"/>
        <w:gridCol w:w="3793"/>
      </w:tblGrid>
      <w:tr w:rsidR="00A23093" w:rsidRPr="00A23093" w:rsidTr="00A23093">
        <w:tc>
          <w:tcPr>
            <w:tcW w:w="4960" w:type="dxa"/>
            <w:hideMark/>
          </w:tcPr>
          <w:p w:rsidR="003E486C" w:rsidRPr="00A23093" w:rsidRDefault="003E486C" w:rsidP="003E486C">
            <w:pPr>
              <w:widowControl w:val="0"/>
              <w:autoSpaceDN w:val="0"/>
              <w:adjustRightInd w:val="0"/>
              <w:spacing w:after="0" w:line="240" w:lineRule="auto"/>
              <w:rPr>
                <w:rFonts w:ascii="Times New Roman" w:eastAsia="Calibri" w:hAnsi="Times New Roman"/>
                <w:sz w:val="24"/>
                <w:szCs w:val="24"/>
              </w:rPr>
            </w:pPr>
            <w:r>
              <w:rPr>
                <w:rFonts w:ascii="Times New Roman" w:eastAsia="Calibri" w:hAnsi="Times New Roman"/>
                <w:sz w:val="24"/>
                <w:szCs w:val="24"/>
              </w:rPr>
              <w:t>СОГЛАСОВАНО</w:t>
            </w:r>
          </w:p>
          <w:p w:rsidR="00A23093" w:rsidRPr="00A23093" w:rsidRDefault="00A23093" w:rsidP="00A23093">
            <w:pPr>
              <w:spacing w:after="0" w:line="240" w:lineRule="auto"/>
              <w:rPr>
                <w:rFonts w:ascii="Times New Roman" w:eastAsia="Calibri" w:hAnsi="Times New Roman"/>
                <w:sz w:val="24"/>
                <w:szCs w:val="24"/>
              </w:rPr>
            </w:pPr>
          </w:p>
        </w:tc>
        <w:tc>
          <w:tcPr>
            <w:tcW w:w="3793" w:type="dxa"/>
            <w:hideMark/>
          </w:tcPr>
          <w:p w:rsidR="00A23093" w:rsidRPr="00A23093" w:rsidRDefault="00A23093" w:rsidP="003E486C">
            <w:pPr>
              <w:spacing w:after="0" w:line="240" w:lineRule="auto"/>
              <w:jc w:val="right"/>
              <w:rPr>
                <w:rFonts w:ascii="Times New Roman" w:eastAsia="Calibri" w:hAnsi="Times New Roman"/>
                <w:sz w:val="24"/>
                <w:szCs w:val="24"/>
              </w:rPr>
            </w:pPr>
            <w:r w:rsidRPr="00A23093">
              <w:rPr>
                <w:rFonts w:ascii="Times New Roman" w:eastAsia="Calibri" w:hAnsi="Times New Roman"/>
                <w:sz w:val="24"/>
                <w:szCs w:val="24"/>
              </w:rPr>
              <w:t>УТВЕРЖДАЮ</w:t>
            </w:r>
          </w:p>
          <w:p w:rsidR="00A23093" w:rsidRPr="00A23093" w:rsidRDefault="003E486C" w:rsidP="003E486C">
            <w:pPr>
              <w:spacing w:after="0" w:line="240" w:lineRule="auto"/>
              <w:jc w:val="right"/>
              <w:rPr>
                <w:rFonts w:ascii="Times New Roman" w:eastAsia="Calibri" w:hAnsi="Times New Roman"/>
                <w:sz w:val="24"/>
                <w:szCs w:val="24"/>
              </w:rPr>
            </w:pPr>
            <w:r>
              <w:rPr>
                <w:rFonts w:ascii="Times New Roman" w:eastAsia="Calibri" w:hAnsi="Times New Roman"/>
                <w:sz w:val="24"/>
                <w:szCs w:val="24"/>
              </w:rPr>
              <w:t>Директор</w:t>
            </w:r>
            <w:r w:rsidR="00A23093" w:rsidRPr="00A23093">
              <w:rPr>
                <w:rFonts w:ascii="Times New Roman" w:eastAsia="Calibri" w:hAnsi="Times New Roman"/>
                <w:sz w:val="24"/>
                <w:szCs w:val="24"/>
              </w:rPr>
              <w:t xml:space="preserve">  ГАПОУ «Казанский строительный колледж»</w:t>
            </w:r>
          </w:p>
          <w:p w:rsidR="00A23093" w:rsidRPr="00A23093" w:rsidRDefault="003E486C" w:rsidP="003E486C">
            <w:pPr>
              <w:spacing w:after="0" w:line="240" w:lineRule="auto"/>
              <w:jc w:val="right"/>
              <w:rPr>
                <w:rFonts w:ascii="Times New Roman" w:eastAsia="Calibri" w:hAnsi="Times New Roman"/>
                <w:sz w:val="24"/>
                <w:szCs w:val="24"/>
              </w:rPr>
            </w:pPr>
            <w:r>
              <w:rPr>
                <w:rFonts w:ascii="Times New Roman" w:eastAsia="Calibri" w:hAnsi="Times New Roman"/>
                <w:sz w:val="24"/>
                <w:szCs w:val="24"/>
              </w:rPr>
              <w:t xml:space="preserve">  ____________А.В.Проснев </w:t>
            </w:r>
          </w:p>
          <w:p w:rsidR="00A23093" w:rsidRPr="00A23093" w:rsidRDefault="00F06A6F" w:rsidP="001367A5">
            <w:pPr>
              <w:spacing w:after="0" w:line="240" w:lineRule="auto"/>
              <w:jc w:val="right"/>
              <w:rPr>
                <w:rFonts w:ascii="Times New Roman" w:eastAsia="Calibri" w:hAnsi="Times New Roman"/>
                <w:sz w:val="24"/>
                <w:szCs w:val="24"/>
              </w:rPr>
            </w:pPr>
            <w:r>
              <w:rPr>
                <w:rFonts w:ascii="Times New Roman" w:eastAsia="Calibri" w:hAnsi="Times New Roman"/>
                <w:sz w:val="24"/>
                <w:szCs w:val="24"/>
              </w:rPr>
              <w:t>16.09.202</w:t>
            </w:r>
            <w:r>
              <w:rPr>
                <w:rFonts w:ascii="Times New Roman" w:eastAsia="Calibri" w:hAnsi="Times New Roman"/>
                <w:sz w:val="24"/>
                <w:szCs w:val="24"/>
                <w:lang w:val="en-US"/>
              </w:rPr>
              <w:t>1</w:t>
            </w:r>
            <w:r w:rsidR="00A23093" w:rsidRPr="00A23093">
              <w:rPr>
                <w:rFonts w:ascii="Times New Roman" w:eastAsia="Calibri" w:hAnsi="Times New Roman"/>
                <w:sz w:val="24"/>
                <w:szCs w:val="24"/>
              </w:rPr>
              <w:t>г.</w:t>
            </w:r>
          </w:p>
        </w:tc>
      </w:tr>
    </w:tbl>
    <w:p w:rsidR="00A23093" w:rsidRDefault="00A23093" w:rsidP="005369EC">
      <w:pPr>
        <w:spacing w:line="360" w:lineRule="auto"/>
        <w:contextualSpacing/>
        <w:jc w:val="center"/>
        <w:rPr>
          <w:rFonts w:ascii="Times New Roman" w:hAnsi="Times New Roman"/>
          <w:b/>
          <w:bCs/>
          <w:sz w:val="24"/>
          <w:szCs w:val="24"/>
        </w:rPr>
      </w:pPr>
    </w:p>
    <w:p w:rsidR="00A23093" w:rsidRDefault="00A23093" w:rsidP="005369EC">
      <w:pPr>
        <w:spacing w:line="360" w:lineRule="auto"/>
        <w:contextualSpacing/>
        <w:jc w:val="center"/>
        <w:rPr>
          <w:rFonts w:ascii="Times New Roman" w:hAnsi="Times New Roman"/>
          <w:b/>
          <w:bCs/>
          <w:sz w:val="24"/>
          <w:szCs w:val="24"/>
        </w:rPr>
      </w:pPr>
    </w:p>
    <w:p w:rsidR="00A23093" w:rsidRDefault="00A23093" w:rsidP="00830F69">
      <w:pPr>
        <w:spacing w:line="360" w:lineRule="auto"/>
        <w:contextualSpacing/>
        <w:rPr>
          <w:rFonts w:ascii="Times New Roman" w:hAnsi="Times New Roman"/>
          <w:b/>
          <w:bCs/>
          <w:sz w:val="24"/>
          <w:szCs w:val="24"/>
        </w:rPr>
      </w:pPr>
    </w:p>
    <w:p w:rsidR="00A23093" w:rsidRDefault="00A23093" w:rsidP="005369EC">
      <w:pPr>
        <w:spacing w:line="360" w:lineRule="auto"/>
        <w:contextualSpacing/>
        <w:jc w:val="center"/>
        <w:rPr>
          <w:rFonts w:ascii="Times New Roman" w:hAnsi="Times New Roman"/>
          <w:b/>
          <w:bCs/>
          <w:sz w:val="24"/>
          <w:szCs w:val="24"/>
        </w:rPr>
      </w:pPr>
    </w:p>
    <w:p w:rsidR="00A23093" w:rsidRDefault="00A23093" w:rsidP="005369EC">
      <w:pPr>
        <w:spacing w:line="360" w:lineRule="auto"/>
        <w:contextualSpacing/>
        <w:jc w:val="center"/>
        <w:rPr>
          <w:rFonts w:ascii="Times New Roman" w:hAnsi="Times New Roman"/>
          <w:b/>
          <w:bCs/>
          <w:sz w:val="24"/>
          <w:szCs w:val="24"/>
        </w:rPr>
      </w:pPr>
    </w:p>
    <w:p w:rsidR="00A06076" w:rsidRPr="00A06076" w:rsidRDefault="00A06076" w:rsidP="00A06076">
      <w:pPr>
        <w:spacing w:after="0" w:line="240" w:lineRule="auto"/>
        <w:jc w:val="center"/>
        <w:rPr>
          <w:rFonts w:ascii="Times New Roman" w:hAnsi="Times New Roman"/>
          <w:b/>
          <w:sz w:val="24"/>
          <w:szCs w:val="24"/>
        </w:rPr>
      </w:pPr>
      <w:r w:rsidRPr="00A06076">
        <w:rPr>
          <w:rFonts w:ascii="Times New Roman" w:hAnsi="Times New Roman"/>
          <w:b/>
          <w:sz w:val="24"/>
          <w:szCs w:val="24"/>
        </w:rPr>
        <w:t xml:space="preserve">АДАПТИРОВАННАЯ ПРОГРАММА </w:t>
      </w:r>
    </w:p>
    <w:p w:rsidR="00A06076" w:rsidRPr="00A06076" w:rsidRDefault="00A06076" w:rsidP="00A06076">
      <w:pPr>
        <w:spacing w:after="0" w:line="240" w:lineRule="auto"/>
        <w:jc w:val="center"/>
        <w:rPr>
          <w:rFonts w:ascii="Times New Roman" w:hAnsi="Times New Roman"/>
          <w:b/>
          <w:sz w:val="24"/>
          <w:szCs w:val="24"/>
        </w:rPr>
      </w:pPr>
      <w:r w:rsidRPr="00A06076">
        <w:rPr>
          <w:rFonts w:ascii="Times New Roman" w:hAnsi="Times New Roman"/>
          <w:b/>
          <w:sz w:val="24"/>
          <w:szCs w:val="24"/>
        </w:rPr>
        <w:t>ПОДГОТОВКИ СПЕЦИАЛИСТОВ СРЕДНЕГО ЗВЕНА</w:t>
      </w:r>
    </w:p>
    <w:p w:rsidR="00A06076" w:rsidRPr="00A06076" w:rsidRDefault="00A06076" w:rsidP="00A06076">
      <w:pPr>
        <w:spacing w:after="0" w:line="240" w:lineRule="auto"/>
        <w:jc w:val="center"/>
        <w:rPr>
          <w:rFonts w:ascii="Times New Roman" w:hAnsi="Times New Roman"/>
          <w:bCs/>
          <w:sz w:val="24"/>
          <w:szCs w:val="24"/>
        </w:rPr>
      </w:pPr>
    </w:p>
    <w:p w:rsidR="00A06076" w:rsidRPr="00A06076" w:rsidRDefault="00A06076" w:rsidP="00A06076">
      <w:pPr>
        <w:widowControl w:val="0"/>
        <w:autoSpaceDE w:val="0"/>
        <w:autoSpaceDN w:val="0"/>
        <w:adjustRightInd w:val="0"/>
        <w:spacing w:after="0" w:line="240" w:lineRule="auto"/>
        <w:jc w:val="center"/>
        <w:rPr>
          <w:rFonts w:ascii="Times New Roman" w:hAnsi="Times New Roman"/>
          <w:b/>
          <w:sz w:val="24"/>
          <w:szCs w:val="24"/>
        </w:rPr>
      </w:pPr>
      <w:r w:rsidRPr="00A06076">
        <w:rPr>
          <w:rFonts w:ascii="Times New Roman" w:hAnsi="Times New Roman"/>
          <w:b/>
          <w:sz w:val="24"/>
          <w:szCs w:val="24"/>
        </w:rPr>
        <w:t>По с</w:t>
      </w:r>
      <w:bookmarkStart w:id="0" w:name="_Hlk94614582"/>
      <w:r w:rsidRPr="00A06076">
        <w:rPr>
          <w:rFonts w:ascii="Times New Roman" w:hAnsi="Times New Roman"/>
          <w:b/>
          <w:sz w:val="24"/>
          <w:szCs w:val="24"/>
        </w:rPr>
        <w:t>пециальности</w:t>
      </w:r>
    </w:p>
    <w:p w:rsidR="00A06076" w:rsidRPr="00A06076" w:rsidRDefault="00A06076" w:rsidP="00A06076">
      <w:pPr>
        <w:spacing w:after="0" w:line="240" w:lineRule="auto"/>
        <w:ind w:firstLine="284"/>
        <w:jc w:val="center"/>
        <w:rPr>
          <w:rFonts w:ascii="Times New Roman" w:hAnsi="Times New Roman"/>
          <w:b/>
          <w:sz w:val="24"/>
          <w:szCs w:val="24"/>
        </w:rPr>
      </w:pPr>
      <w:r w:rsidRPr="00A06076">
        <w:rPr>
          <w:rFonts w:ascii="Times New Roman" w:hAnsi="Times New Roman"/>
          <w:b/>
          <w:sz w:val="24"/>
          <w:szCs w:val="24"/>
        </w:rPr>
        <w:t>08.</w:t>
      </w:r>
      <w:bookmarkEnd w:id="0"/>
      <w:r w:rsidRPr="00A06076">
        <w:rPr>
          <w:rFonts w:ascii="Times New Roman" w:hAnsi="Times New Roman"/>
          <w:b/>
          <w:sz w:val="24"/>
          <w:szCs w:val="24"/>
        </w:rPr>
        <w:t xml:space="preserve"> 02.05 Строительство и эксплуатация автомобильных дорог </w:t>
      </w:r>
    </w:p>
    <w:p w:rsidR="00A06076" w:rsidRPr="00A06076" w:rsidRDefault="00A06076" w:rsidP="00A06076">
      <w:pPr>
        <w:spacing w:after="0" w:line="240" w:lineRule="auto"/>
        <w:ind w:firstLine="284"/>
        <w:jc w:val="center"/>
        <w:rPr>
          <w:rFonts w:ascii="Times New Roman" w:hAnsi="Times New Roman"/>
          <w:b/>
          <w:sz w:val="24"/>
          <w:szCs w:val="24"/>
        </w:rPr>
      </w:pPr>
      <w:r w:rsidRPr="00A06076">
        <w:rPr>
          <w:rFonts w:ascii="Times New Roman" w:hAnsi="Times New Roman"/>
          <w:b/>
          <w:sz w:val="24"/>
          <w:szCs w:val="24"/>
        </w:rPr>
        <w:t xml:space="preserve">и аэродромов  </w:t>
      </w:r>
    </w:p>
    <w:p w:rsidR="00A06076" w:rsidRPr="00A06076" w:rsidRDefault="00A06076" w:rsidP="00A06076">
      <w:pPr>
        <w:widowControl w:val="0"/>
        <w:autoSpaceDE w:val="0"/>
        <w:autoSpaceDN w:val="0"/>
        <w:adjustRightInd w:val="0"/>
        <w:spacing w:after="0" w:line="240" w:lineRule="auto"/>
        <w:rPr>
          <w:rFonts w:ascii="Times New Roman" w:hAnsi="Times New Roman"/>
          <w:b/>
          <w:sz w:val="24"/>
          <w:szCs w:val="24"/>
        </w:rPr>
      </w:pPr>
    </w:p>
    <w:p w:rsidR="00A06076" w:rsidRPr="00A06076" w:rsidRDefault="00A06076" w:rsidP="00A06076">
      <w:pPr>
        <w:widowControl w:val="0"/>
        <w:tabs>
          <w:tab w:val="left" w:pos="142"/>
        </w:tabs>
        <w:autoSpaceDE w:val="0"/>
        <w:autoSpaceDN w:val="0"/>
        <w:spacing w:before="1" w:after="0"/>
        <w:ind w:firstLine="567"/>
        <w:jc w:val="center"/>
        <w:rPr>
          <w:rFonts w:ascii="Times New Roman" w:hAnsi="Times New Roman"/>
          <w:b/>
          <w:sz w:val="24"/>
          <w:szCs w:val="24"/>
        </w:rPr>
      </w:pPr>
      <w:r w:rsidRPr="00A06076">
        <w:rPr>
          <w:rFonts w:ascii="Times New Roman" w:hAnsi="Times New Roman"/>
          <w:b/>
          <w:sz w:val="24"/>
          <w:szCs w:val="24"/>
        </w:rPr>
        <w:t>Для лиц с нервно-психическими  нарушениями</w:t>
      </w:r>
    </w:p>
    <w:p w:rsidR="00A06076" w:rsidRPr="00A06076" w:rsidRDefault="00A06076" w:rsidP="00A06076">
      <w:pPr>
        <w:spacing w:after="0" w:line="240" w:lineRule="auto"/>
        <w:jc w:val="center"/>
        <w:rPr>
          <w:rFonts w:ascii="Times New Roman" w:hAnsi="Times New Roman"/>
          <w:sz w:val="24"/>
          <w:szCs w:val="24"/>
          <w:u w:val="single"/>
        </w:rPr>
      </w:pPr>
      <w:r w:rsidRPr="00A06076">
        <w:rPr>
          <w:rFonts w:ascii="Times New Roman" w:hAnsi="Times New Roman"/>
          <w:b/>
          <w:sz w:val="24"/>
          <w:szCs w:val="24"/>
        </w:rPr>
        <w:t>Форма обучения:</w:t>
      </w:r>
      <w:r w:rsidRPr="00A06076">
        <w:rPr>
          <w:rFonts w:ascii="Times New Roman" w:hAnsi="Times New Roman"/>
          <w:sz w:val="24"/>
          <w:szCs w:val="24"/>
        </w:rPr>
        <w:t xml:space="preserve"> очная</w:t>
      </w:r>
    </w:p>
    <w:p w:rsidR="00A06076" w:rsidRPr="00A06076" w:rsidRDefault="00A06076" w:rsidP="00A06076">
      <w:pPr>
        <w:spacing w:after="0" w:line="240" w:lineRule="auto"/>
        <w:jc w:val="center"/>
        <w:rPr>
          <w:rFonts w:ascii="Times New Roman" w:hAnsi="Times New Roman"/>
          <w:b/>
          <w:sz w:val="24"/>
          <w:szCs w:val="24"/>
        </w:rPr>
      </w:pPr>
      <w:r w:rsidRPr="00A06076">
        <w:rPr>
          <w:rFonts w:ascii="Times New Roman" w:hAnsi="Times New Roman"/>
          <w:b/>
          <w:sz w:val="24"/>
          <w:szCs w:val="24"/>
        </w:rPr>
        <w:t>Квалификация выпускника</w:t>
      </w:r>
    </w:p>
    <w:p w:rsidR="00A06076" w:rsidRPr="00A06076" w:rsidRDefault="00A06076" w:rsidP="00A06076">
      <w:pPr>
        <w:spacing w:after="0" w:line="240" w:lineRule="auto"/>
        <w:jc w:val="center"/>
        <w:rPr>
          <w:rFonts w:ascii="Times New Roman" w:hAnsi="Times New Roman"/>
          <w:sz w:val="24"/>
          <w:szCs w:val="24"/>
        </w:rPr>
      </w:pPr>
      <w:r w:rsidRPr="00A06076">
        <w:rPr>
          <w:rFonts w:ascii="Times New Roman" w:hAnsi="Times New Roman"/>
          <w:sz w:val="24"/>
          <w:szCs w:val="24"/>
        </w:rPr>
        <w:t>техник</w:t>
      </w:r>
    </w:p>
    <w:p w:rsidR="00830F69" w:rsidRDefault="00830F69" w:rsidP="00830F69">
      <w:pPr>
        <w:spacing w:after="0" w:line="360" w:lineRule="auto"/>
        <w:contextualSpacing/>
        <w:jc w:val="center"/>
        <w:rPr>
          <w:rFonts w:ascii="Times New Roman" w:hAnsi="Times New Roman"/>
          <w:sz w:val="24"/>
          <w:szCs w:val="24"/>
        </w:rPr>
      </w:pPr>
    </w:p>
    <w:p w:rsidR="00830F69" w:rsidRDefault="00830F69" w:rsidP="00830F69">
      <w:pPr>
        <w:spacing w:after="0" w:line="360" w:lineRule="auto"/>
        <w:contextualSpacing/>
        <w:jc w:val="center"/>
        <w:rPr>
          <w:rFonts w:ascii="Times New Roman" w:hAnsi="Times New Roman"/>
          <w:sz w:val="24"/>
          <w:szCs w:val="24"/>
        </w:rPr>
      </w:pPr>
    </w:p>
    <w:p w:rsidR="00A06076" w:rsidRDefault="00A06076" w:rsidP="00830F69">
      <w:pPr>
        <w:spacing w:after="0" w:line="360" w:lineRule="auto"/>
        <w:contextualSpacing/>
        <w:jc w:val="center"/>
        <w:rPr>
          <w:rFonts w:ascii="Times New Roman" w:hAnsi="Times New Roman"/>
          <w:sz w:val="24"/>
          <w:szCs w:val="24"/>
        </w:rPr>
      </w:pPr>
    </w:p>
    <w:p w:rsidR="00A06076" w:rsidRDefault="00A06076" w:rsidP="00830F69">
      <w:pPr>
        <w:spacing w:after="0" w:line="360" w:lineRule="auto"/>
        <w:contextualSpacing/>
        <w:jc w:val="center"/>
        <w:rPr>
          <w:rFonts w:ascii="Times New Roman" w:hAnsi="Times New Roman"/>
          <w:sz w:val="24"/>
          <w:szCs w:val="24"/>
        </w:rPr>
      </w:pPr>
    </w:p>
    <w:p w:rsidR="00A06076" w:rsidRDefault="00A06076" w:rsidP="00830F69">
      <w:pPr>
        <w:spacing w:after="0" w:line="360" w:lineRule="auto"/>
        <w:contextualSpacing/>
        <w:jc w:val="center"/>
        <w:rPr>
          <w:rFonts w:ascii="Times New Roman" w:hAnsi="Times New Roman"/>
          <w:sz w:val="24"/>
          <w:szCs w:val="24"/>
        </w:rPr>
      </w:pPr>
    </w:p>
    <w:p w:rsidR="00A06076" w:rsidRDefault="00A06076" w:rsidP="00830F69">
      <w:pPr>
        <w:spacing w:after="0" w:line="360" w:lineRule="auto"/>
        <w:contextualSpacing/>
        <w:jc w:val="center"/>
        <w:rPr>
          <w:rFonts w:ascii="Times New Roman" w:hAnsi="Times New Roman"/>
          <w:sz w:val="24"/>
          <w:szCs w:val="24"/>
        </w:rPr>
      </w:pPr>
    </w:p>
    <w:p w:rsidR="00A06076" w:rsidRDefault="00A06076" w:rsidP="00830F69">
      <w:pPr>
        <w:spacing w:after="0" w:line="360" w:lineRule="auto"/>
        <w:contextualSpacing/>
        <w:jc w:val="center"/>
        <w:rPr>
          <w:rFonts w:ascii="Times New Roman" w:hAnsi="Times New Roman"/>
          <w:sz w:val="24"/>
          <w:szCs w:val="24"/>
        </w:rPr>
      </w:pPr>
    </w:p>
    <w:p w:rsidR="00A06076" w:rsidRDefault="00A06076" w:rsidP="00830F69">
      <w:pPr>
        <w:spacing w:after="0" w:line="360" w:lineRule="auto"/>
        <w:contextualSpacing/>
        <w:jc w:val="center"/>
        <w:rPr>
          <w:rFonts w:ascii="Times New Roman" w:hAnsi="Times New Roman"/>
          <w:sz w:val="24"/>
          <w:szCs w:val="24"/>
        </w:rPr>
      </w:pPr>
    </w:p>
    <w:p w:rsidR="00A06076" w:rsidRDefault="00A06076" w:rsidP="00830F69">
      <w:pPr>
        <w:spacing w:after="0" w:line="360" w:lineRule="auto"/>
        <w:contextualSpacing/>
        <w:jc w:val="center"/>
        <w:rPr>
          <w:rFonts w:ascii="Times New Roman" w:hAnsi="Times New Roman"/>
          <w:sz w:val="24"/>
          <w:szCs w:val="24"/>
        </w:rPr>
      </w:pPr>
    </w:p>
    <w:p w:rsidR="00A06076" w:rsidRDefault="00A06076" w:rsidP="00830F69">
      <w:pPr>
        <w:spacing w:after="0" w:line="360" w:lineRule="auto"/>
        <w:contextualSpacing/>
        <w:jc w:val="center"/>
        <w:rPr>
          <w:rFonts w:ascii="Times New Roman" w:hAnsi="Times New Roman"/>
          <w:sz w:val="24"/>
          <w:szCs w:val="24"/>
        </w:rPr>
      </w:pPr>
    </w:p>
    <w:p w:rsidR="00A06076" w:rsidRDefault="00A06076" w:rsidP="00830F69">
      <w:pPr>
        <w:spacing w:after="0" w:line="360" w:lineRule="auto"/>
        <w:contextualSpacing/>
        <w:jc w:val="center"/>
        <w:rPr>
          <w:rFonts w:ascii="Times New Roman" w:hAnsi="Times New Roman"/>
          <w:sz w:val="24"/>
          <w:szCs w:val="24"/>
        </w:rPr>
      </w:pPr>
    </w:p>
    <w:p w:rsidR="00A06076" w:rsidRDefault="00A06076" w:rsidP="00830F69">
      <w:pPr>
        <w:spacing w:after="0" w:line="360" w:lineRule="auto"/>
        <w:contextualSpacing/>
        <w:jc w:val="center"/>
        <w:rPr>
          <w:rFonts w:ascii="Times New Roman" w:hAnsi="Times New Roman"/>
          <w:sz w:val="24"/>
          <w:szCs w:val="24"/>
        </w:rPr>
      </w:pPr>
    </w:p>
    <w:p w:rsidR="00830F69" w:rsidRPr="005369EC" w:rsidRDefault="00830F69" w:rsidP="00830F69">
      <w:pPr>
        <w:spacing w:after="0" w:line="360" w:lineRule="auto"/>
        <w:contextualSpacing/>
        <w:jc w:val="center"/>
        <w:rPr>
          <w:rFonts w:ascii="Times New Roman" w:hAnsi="Times New Roman"/>
          <w:sz w:val="24"/>
          <w:szCs w:val="24"/>
        </w:rPr>
      </w:pPr>
    </w:p>
    <w:p w:rsidR="00F200D9" w:rsidRPr="005369EC" w:rsidRDefault="00F06A6F" w:rsidP="005369EC">
      <w:pPr>
        <w:spacing w:line="360" w:lineRule="auto"/>
        <w:contextualSpacing/>
        <w:jc w:val="center"/>
        <w:rPr>
          <w:rFonts w:ascii="Times New Roman" w:hAnsi="Times New Roman"/>
          <w:b/>
          <w:sz w:val="24"/>
          <w:szCs w:val="24"/>
        </w:rPr>
      </w:pPr>
      <w:r>
        <w:rPr>
          <w:rFonts w:ascii="Times New Roman" w:hAnsi="Times New Roman"/>
          <w:b/>
          <w:sz w:val="24"/>
          <w:szCs w:val="24"/>
        </w:rPr>
        <w:t>202</w:t>
      </w:r>
      <w:r w:rsidRPr="00CA5C7D">
        <w:rPr>
          <w:rFonts w:ascii="Times New Roman" w:hAnsi="Times New Roman"/>
          <w:b/>
          <w:sz w:val="24"/>
          <w:szCs w:val="24"/>
        </w:rPr>
        <w:t>1</w:t>
      </w:r>
      <w:r w:rsidR="00F200D9" w:rsidRPr="005369EC">
        <w:rPr>
          <w:rFonts w:ascii="Times New Roman" w:hAnsi="Times New Roman"/>
          <w:b/>
          <w:sz w:val="24"/>
          <w:szCs w:val="24"/>
        </w:rPr>
        <w:t xml:space="preserve"> год</w:t>
      </w:r>
    </w:p>
    <w:p w:rsidR="00DA708E" w:rsidRPr="00B2006E" w:rsidRDefault="00DA708E" w:rsidP="005369EC">
      <w:pPr>
        <w:spacing w:line="360" w:lineRule="auto"/>
        <w:contextualSpacing/>
        <w:jc w:val="center"/>
        <w:rPr>
          <w:rFonts w:ascii="Times New Roman" w:hAnsi="Times New Roman"/>
          <w:sz w:val="24"/>
          <w:szCs w:val="24"/>
        </w:rPr>
        <w:sectPr w:rsidR="00DA708E" w:rsidRPr="00B2006E" w:rsidSect="001D0FA0">
          <w:footerReference w:type="default" r:id="rId9"/>
          <w:pgSz w:w="11906" w:h="16838"/>
          <w:pgMar w:top="1134" w:right="851" w:bottom="1134" w:left="1843" w:header="709" w:footer="709" w:gutter="0"/>
          <w:cols w:space="708"/>
          <w:docGrid w:linePitch="360"/>
        </w:sectPr>
      </w:pPr>
    </w:p>
    <w:p w:rsidR="0018331B" w:rsidRPr="005369EC" w:rsidRDefault="0018331B" w:rsidP="005369EC">
      <w:pPr>
        <w:spacing w:after="0" w:line="360" w:lineRule="auto"/>
        <w:contextualSpacing/>
        <w:jc w:val="center"/>
        <w:rPr>
          <w:rFonts w:ascii="Times New Roman" w:hAnsi="Times New Roman"/>
          <w:b/>
          <w:sz w:val="24"/>
          <w:szCs w:val="24"/>
        </w:rPr>
      </w:pPr>
      <w:r w:rsidRPr="005369EC">
        <w:rPr>
          <w:rFonts w:ascii="Times New Roman" w:hAnsi="Times New Roman"/>
          <w:b/>
          <w:sz w:val="24"/>
          <w:szCs w:val="24"/>
        </w:rPr>
        <w:lastRenderedPageBreak/>
        <w:t>Содержание</w:t>
      </w:r>
    </w:p>
    <w:p w:rsidR="00F200D9" w:rsidRPr="005369EC" w:rsidRDefault="00F200D9" w:rsidP="005369EC">
      <w:pPr>
        <w:spacing w:after="0" w:line="360" w:lineRule="auto"/>
        <w:contextualSpacing/>
        <w:jc w:val="center"/>
        <w:rPr>
          <w:rFonts w:ascii="Times New Roman" w:hAnsi="Times New Roman"/>
          <w:b/>
          <w:sz w:val="24"/>
          <w:szCs w:val="24"/>
        </w:rPr>
      </w:pPr>
    </w:p>
    <w:p w:rsidR="00F200D9" w:rsidRPr="005369EC" w:rsidRDefault="00F200D9" w:rsidP="005369EC">
      <w:pPr>
        <w:suppressAutoHyphens/>
        <w:spacing w:after="0" w:line="360" w:lineRule="auto"/>
        <w:contextualSpacing/>
        <w:rPr>
          <w:rFonts w:ascii="Times New Roman" w:hAnsi="Times New Roman"/>
          <w:b/>
          <w:sz w:val="24"/>
          <w:szCs w:val="24"/>
        </w:rPr>
      </w:pPr>
      <w:r w:rsidRPr="005369EC">
        <w:rPr>
          <w:rFonts w:ascii="Times New Roman" w:hAnsi="Times New Roman"/>
          <w:b/>
          <w:sz w:val="24"/>
          <w:szCs w:val="24"/>
        </w:rPr>
        <w:t>Раздел 1. Общие положения</w:t>
      </w:r>
      <w:r w:rsidR="006F32DC" w:rsidRPr="005369EC">
        <w:rPr>
          <w:rFonts w:ascii="Times New Roman" w:hAnsi="Times New Roman"/>
          <w:b/>
          <w:sz w:val="24"/>
          <w:szCs w:val="24"/>
        </w:rPr>
        <w:t>…………………………………………………</w:t>
      </w:r>
      <w:r w:rsidR="00E460F4">
        <w:rPr>
          <w:rFonts w:ascii="Times New Roman" w:hAnsi="Times New Roman"/>
          <w:b/>
          <w:sz w:val="24"/>
          <w:szCs w:val="24"/>
        </w:rPr>
        <w:t>…………………….</w:t>
      </w:r>
      <w:r w:rsidR="006F32DC" w:rsidRPr="005369EC">
        <w:rPr>
          <w:rFonts w:ascii="Times New Roman" w:hAnsi="Times New Roman"/>
          <w:b/>
          <w:sz w:val="24"/>
          <w:szCs w:val="24"/>
        </w:rPr>
        <w:t>……</w:t>
      </w:r>
      <w:r w:rsidR="000710B6" w:rsidRPr="00B2006E">
        <w:rPr>
          <w:rFonts w:ascii="Times New Roman" w:hAnsi="Times New Roman"/>
          <w:b/>
          <w:sz w:val="24"/>
          <w:szCs w:val="24"/>
        </w:rPr>
        <w:t>5</w:t>
      </w:r>
    </w:p>
    <w:p w:rsidR="00DA7A02" w:rsidRPr="005369EC" w:rsidRDefault="00DA7A02" w:rsidP="005369EC">
      <w:pPr>
        <w:suppressAutoHyphens/>
        <w:spacing w:after="0" w:line="360" w:lineRule="auto"/>
        <w:contextualSpacing/>
        <w:rPr>
          <w:rFonts w:ascii="Times New Roman" w:hAnsi="Times New Roman"/>
          <w:b/>
          <w:sz w:val="24"/>
          <w:szCs w:val="24"/>
        </w:rPr>
      </w:pPr>
    </w:p>
    <w:p w:rsidR="00DA7A02" w:rsidRPr="005369EC" w:rsidRDefault="00F200D9" w:rsidP="005369EC">
      <w:pPr>
        <w:suppressAutoHyphens/>
        <w:spacing w:after="0" w:line="360" w:lineRule="auto"/>
        <w:contextualSpacing/>
        <w:rPr>
          <w:rFonts w:ascii="Times New Roman" w:hAnsi="Times New Roman"/>
          <w:b/>
          <w:sz w:val="24"/>
          <w:szCs w:val="24"/>
        </w:rPr>
      </w:pPr>
      <w:r w:rsidRPr="005369EC">
        <w:rPr>
          <w:rFonts w:ascii="Times New Roman" w:hAnsi="Times New Roman"/>
          <w:b/>
          <w:sz w:val="24"/>
          <w:szCs w:val="24"/>
        </w:rPr>
        <w:t xml:space="preserve">Раздел2. </w:t>
      </w:r>
      <w:r w:rsidR="0010743A" w:rsidRPr="005369EC">
        <w:rPr>
          <w:rFonts w:ascii="Times New Roman" w:hAnsi="Times New Roman"/>
          <w:b/>
          <w:sz w:val="24"/>
          <w:szCs w:val="24"/>
        </w:rPr>
        <w:t xml:space="preserve">Общая характеристика </w:t>
      </w:r>
      <w:r w:rsidR="00A06076">
        <w:rPr>
          <w:rFonts w:ascii="Times New Roman" w:hAnsi="Times New Roman"/>
          <w:b/>
          <w:sz w:val="24"/>
          <w:szCs w:val="24"/>
        </w:rPr>
        <w:t xml:space="preserve">адаптированной </w:t>
      </w:r>
      <w:r w:rsidR="0010743A" w:rsidRPr="005369EC">
        <w:rPr>
          <w:rFonts w:ascii="Times New Roman" w:hAnsi="Times New Roman"/>
          <w:b/>
          <w:sz w:val="24"/>
          <w:szCs w:val="24"/>
        </w:rPr>
        <w:t>образовательной программы</w:t>
      </w:r>
      <w:r w:rsidR="00AA05D3">
        <w:rPr>
          <w:rFonts w:ascii="Times New Roman" w:hAnsi="Times New Roman"/>
          <w:b/>
          <w:sz w:val="24"/>
          <w:szCs w:val="24"/>
        </w:rPr>
        <w:t>…………</w:t>
      </w:r>
      <w:r w:rsidR="00E460F4">
        <w:rPr>
          <w:rFonts w:ascii="Times New Roman" w:hAnsi="Times New Roman"/>
          <w:b/>
          <w:sz w:val="24"/>
          <w:szCs w:val="24"/>
        </w:rPr>
        <w:t>……………………..</w:t>
      </w:r>
      <w:r w:rsidR="00AA05D3">
        <w:rPr>
          <w:rFonts w:ascii="Times New Roman" w:hAnsi="Times New Roman"/>
          <w:b/>
          <w:sz w:val="24"/>
          <w:szCs w:val="24"/>
        </w:rPr>
        <w:t>….</w:t>
      </w:r>
      <w:r w:rsidR="000710B6">
        <w:rPr>
          <w:rFonts w:ascii="Times New Roman" w:hAnsi="Times New Roman"/>
          <w:b/>
          <w:sz w:val="24"/>
          <w:szCs w:val="24"/>
        </w:rPr>
        <w:t>6</w:t>
      </w:r>
    </w:p>
    <w:p w:rsidR="006F32DC" w:rsidRPr="005369EC" w:rsidRDefault="006F32DC" w:rsidP="005369EC">
      <w:pPr>
        <w:suppressAutoHyphens/>
        <w:spacing w:after="0" w:line="360" w:lineRule="auto"/>
        <w:contextualSpacing/>
        <w:rPr>
          <w:rFonts w:ascii="Times New Roman" w:hAnsi="Times New Roman"/>
          <w:b/>
          <w:sz w:val="24"/>
          <w:szCs w:val="24"/>
        </w:rPr>
      </w:pPr>
    </w:p>
    <w:p w:rsidR="00AA05D3" w:rsidRDefault="00F200D9" w:rsidP="005369EC">
      <w:pPr>
        <w:suppressAutoHyphens/>
        <w:spacing w:after="0" w:line="360" w:lineRule="auto"/>
        <w:contextualSpacing/>
        <w:rPr>
          <w:rFonts w:ascii="Times New Roman" w:hAnsi="Times New Roman"/>
          <w:b/>
          <w:sz w:val="24"/>
          <w:szCs w:val="24"/>
        </w:rPr>
      </w:pPr>
      <w:r w:rsidRPr="005369EC">
        <w:rPr>
          <w:rFonts w:ascii="Times New Roman" w:hAnsi="Times New Roman"/>
          <w:b/>
          <w:sz w:val="24"/>
          <w:szCs w:val="24"/>
        </w:rPr>
        <w:t xml:space="preserve">Раздел 3. Характеристика профессиональной деятельности </w:t>
      </w:r>
    </w:p>
    <w:p w:rsidR="00F200D9" w:rsidRPr="005369EC" w:rsidRDefault="00AA05D3" w:rsidP="005369EC">
      <w:pPr>
        <w:suppressAutoHyphens/>
        <w:spacing w:after="0" w:line="360" w:lineRule="auto"/>
        <w:contextualSpacing/>
        <w:rPr>
          <w:rFonts w:ascii="Times New Roman" w:hAnsi="Times New Roman"/>
          <w:b/>
          <w:sz w:val="24"/>
          <w:szCs w:val="24"/>
        </w:rPr>
      </w:pPr>
      <w:r>
        <w:rPr>
          <w:rFonts w:ascii="Times New Roman" w:hAnsi="Times New Roman"/>
          <w:b/>
          <w:sz w:val="24"/>
          <w:szCs w:val="24"/>
        </w:rPr>
        <w:t>в</w:t>
      </w:r>
      <w:r w:rsidR="00F200D9" w:rsidRPr="005369EC">
        <w:rPr>
          <w:rFonts w:ascii="Times New Roman" w:hAnsi="Times New Roman"/>
          <w:b/>
          <w:sz w:val="24"/>
          <w:szCs w:val="24"/>
        </w:rPr>
        <w:t>ыпускника</w:t>
      </w:r>
      <w:r>
        <w:rPr>
          <w:rFonts w:ascii="Times New Roman" w:hAnsi="Times New Roman"/>
          <w:b/>
          <w:sz w:val="24"/>
          <w:szCs w:val="24"/>
        </w:rPr>
        <w:t>………………………………………………………………</w:t>
      </w:r>
      <w:r w:rsidR="00E460F4">
        <w:rPr>
          <w:rFonts w:ascii="Times New Roman" w:hAnsi="Times New Roman"/>
          <w:b/>
          <w:sz w:val="24"/>
          <w:szCs w:val="24"/>
        </w:rPr>
        <w:t>……………………..</w:t>
      </w:r>
      <w:r>
        <w:rPr>
          <w:rFonts w:ascii="Times New Roman" w:hAnsi="Times New Roman"/>
          <w:b/>
          <w:sz w:val="24"/>
          <w:szCs w:val="24"/>
        </w:rPr>
        <w:t>………..</w:t>
      </w:r>
      <w:r w:rsidR="000710B6">
        <w:rPr>
          <w:rFonts w:ascii="Times New Roman" w:hAnsi="Times New Roman"/>
          <w:b/>
          <w:sz w:val="24"/>
          <w:szCs w:val="24"/>
        </w:rPr>
        <w:t xml:space="preserve"> 7</w:t>
      </w:r>
    </w:p>
    <w:p w:rsidR="00DA7A02" w:rsidRPr="005369EC" w:rsidRDefault="00DA7A02" w:rsidP="005369EC">
      <w:pPr>
        <w:suppressAutoHyphens/>
        <w:spacing w:after="0" w:line="360" w:lineRule="auto"/>
        <w:contextualSpacing/>
        <w:rPr>
          <w:rFonts w:ascii="Times New Roman" w:hAnsi="Times New Roman"/>
          <w:b/>
          <w:sz w:val="24"/>
          <w:szCs w:val="24"/>
        </w:rPr>
      </w:pPr>
    </w:p>
    <w:p w:rsidR="00AA05D3" w:rsidRDefault="0010743A" w:rsidP="005369EC">
      <w:pPr>
        <w:suppressAutoHyphens/>
        <w:spacing w:after="0" w:line="360" w:lineRule="auto"/>
        <w:contextualSpacing/>
        <w:rPr>
          <w:rFonts w:ascii="Times New Roman" w:hAnsi="Times New Roman"/>
          <w:b/>
          <w:sz w:val="24"/>
          <w:szCs w:val="24"/>
        </w:rPr>
      </w:pPr>
      <w:r w:rsidRPr="005369EC">
        <w:rPr>
          <w:rFonts w:ascii="Times New Roman" w:hAnsi="Times New Roman"/>
          <w:b/>
          <w:sz w:val="24"/>
          <w:szCs w:val="24"/>
        </w:rPr>
        <w:t xml:space="preserve">Раздел 4. Планируемые результаты освоения </w:t>
      </w:r>
      <w:r w:rsidR="00A06076">
        <w:rPr>
          <w:rFonts w:ascii="Times New Roman" w:hAnsi="Times New Roman"/>
          <w:b/>
          <w:sz w:val="24"/>
          <w:szCs w:val="24"/>
        </w:rPr>
        <w:t xml:space="preserve">адаптированной </w:t>
      </w:r>
      <w:r w:rsidRPr="005369EC">
        <w:rPr>
          <w:rFonts w:ascii="Times New Roman" w:hAnsi="Times New Roman"/>
          <w:b/>
          <w:sz w:val="24"/>
          <w:szCs w:val="24"/>
        </w:rPr>
        <w:t>образовательной</w:t>
      </w:r>
    </w:p>
    <w:p w:rsidR="00F200D9" w:rsidRPr="005369EC" w:rsidRDefault="0010743A" w:rsidP="005369EC">
      <w:pPr>
        <w:suppressAutoHyphens/>
        <w:spacing w:after="0" w:line="360" w:lineRule="auto"/>
        <w:contextualSpacing/>
        <w:rPr>
          <w:rFonts w:ascii="Times New Roman" w:hAnsi="Times New Roman"/>
          <w:b/>
          <w:sz w:val="24"/>
          <w:szCs w:val="24"/>
        </w:rPr>
      </w:pPr>
      <w:r w:rsidRPr="005369EC">
        <w:rPr>
          <w:rFonts w:ascii="Times New Roman" w:hAnsi="Times New Roman"/>
          <w:b/>
          <w:sz w:val="24"/>
          <w:szCs w:val="24"/>
        </w:rPr>
        <w:t xml:space="preserve"> программы</w:t>
      </w:r>
      <w:r w:rsidR="00AA05D3">
        <w:rPr>
          <w:rFonts w:ascii="Times New Roman" w:hAnsi="Times New Roman"/>
          <w:b/>
          <w:sz w:val="24"/>
          <w:szCs w:val="24"/>
        </w:rPr>
        <w:t>………………………………………………</w:t>
      </w:r>
      <w:r w:rsidR="00E460F4">
        <w:rPr>
          <w:rFonts w:ascii="Times New Roman" w:hAnsi="Times New Roman"/>
          <w:b/>
          <w:sz w:val="24"/>
          <w:szCs w:val="24"/>
        </w:rPr>
        <w:t>……………………….</w:t>
      </w:r>
      <w:r w:rsidR="00AA05D3">
        <w:rPr>
          <w:rFonts w:ascii="Times New Roman" w:hAnsi="Times New Roman"/>
          <w:b/>
          <w:sz w:val="24"/>
          <w:szCs w:val="24"/>
        </w:rPr>
        <w:t>………………………</w:t>
      </w:r>
      <w:r w:rsidR="000710B6">
        <w:rPr>
          <w:rFonts w:ascii="Times New Roman" w:hAnsi="Times New Roman"/>
          <w:b/>
          <w:sz w:val="24"/>
          <w:szCs w:val="24"/>
        </w:rPr>
        <w:t>8</w:t>
      </w:r>
    </w:p>
    <w:p w:rsidR="00F200D9" w:rsidRPr="005369EC" w:rsidRDefault="00F200D9" w:rsidP="005369EC">
      <w:pPr>
        <w:suppressAutoHyphens/>
        <w:spacing w:after="0" w:line="360" w:lineRule="auto"/>
        <w:contextualSpacing/>
        <w:rPr>
          <w:rFonts w:ascii="Times New Roman" w:hAnsi="Times New Roman"/>
          <w:sz w:val="24"/>
          <w:szCs w:val="24"/>
        </w:rPr>
      </w:pPr>
      <w:r w:rsidRPr="005369EC">
        <w:rPr>
          <w:rFonts w:ascii="Times New Roman" w:hAnsi="Times New Roman"/>
          <w:sz w:val="24"/>
          <w:szCs w:val="24"/>
        </w:rPr>
        <w:t>4.1. Общие компетенции</w:t>
      </w:r>
      <w:r w:rsidR="00AA05D3">
        <w:rPr>
          <w:rFonts w:ascii="Times New Roman" w:hAnsi="Times New Roman"/>
          <w:sz w:val="24"/>
          <w:szCs w:val="24"/>
        </w:rPr>
        <w:t>…………………………………</w:t>
      </w:r>
      <w:r w:rsidR="00E460F4">
        <w:rPr>
          <w:rFonts w:ascii="Times New Roman" w:hAnsi="Times New Roman"/>
          <w:sz w:val="24"/>
          <w:szCs w:val="24"/>
        </w:rPr>
        <w:t>……………………</w:t>
      </w:r>
      <w:r w:rsidR="00AA05D3">
        <w:rPr>
          <w:rFonts w:ascii="Times New Roman" w:hAnsi="Times New Roman"/>
          <w:sz w:val="24"/>
          <w:szCs w:val="24"/>
        </w:rPr>
        <w:t>……………………</w:t>
      </w:r>
      <w:r w:rsidR="000710B6">
        <w:rPr>
          <w:rFonts w:ascii="Times New Roman" w:hAnsi="Times New Roman"/>
          <w:sz w:val="24"/>
          <w:szCs w:val="24"/>
        </w:rPr>
        <w:t>….</w:t>
      </w:r>
      <w:r w:rsidR="00AA05D3">
        <w:rPr>
          <w:rFonts w:ascii="Times New Roman" w:hAnsi="Times New Roman"/>
          <w:sz w:val="24"/>
          <w:szCs w:val="24"/>
        </w:rPr>
        <w:t>…</w:t>
      </w:r>
      <w:r w:rsidR="000710B6">
        <w:rPr>
          <w:rFonts w:ascii="Times New Roman" w:hAnsi="Times New Roman"/>
          <w:sz w:val="24"/>
          <w:szCs w:val="24"/>
        </w:rPr>
        <w:t>8</w:t>
      </w:r>
    </w:p>
    <w:p w:rsidR="00DA7A02" w:rsidRPr="005529A6" w:rsidRDefault="00F200D9" w:rsidP="005369EC">
      <w:pPr>
        <w:suppressAutoHyphens/>
        <w:spacing w:after="0" w:line="360" w:lineRule="auto"/>
        <w:contextualSpacing/>
        <w:rPr>
          <w:rFonts w:ascii="Times New Roman" w:hAnsi="Times New Roman"/>
          <w:sz w:val="24"/>
          <w:szCs w:val="24"/>
        </w:rPr>
      </w:pPr>
      <w:r w:rsidRPr="005369EC">
        <w:rPr>
          <w:rFonts w:ascii="Times New Roman" w:hAnsi="Times New Roman"/>
          <w:sz w:val="24"/>
          <w:szCs w:val="24"/>
        </w:rPr>
        <w:t>4.2. Профессиональные компетенции</w:t>
      </w:r>
      <w:r w:rsidR="00AA05D3">
        <w:rPr>
          <w:rFonts w:ascii="Times New Roman" w:hAnsi="Times New Roman"/>
          <w:sz w:val="24"/>
          <w:szCs w:val="24"/>
        </w:rPr>
        <w:t>……………</w:t>
      </w:r>
      <w:r w:rsidR="00E460F4">
        <w:rPr>
          <w:rFonts w:ascii="Times New Roman" w:hAnsi="Times New Roman"/>
          <w:sz w:val="24"/>
          <w:szCs w:val="24"/>
        </w:rPr>
        <w:t>……………………….</w:t>
      </w:r>
      <w:r w:rsidR="00AA05D3">
        <w:rPr>
          <w:rFonts w:ascii="Times New Roman" w:hAnsi="Times New Roman"/>
          <w:sz w:val="24"/>
          <w:szCs w:val="24"/>
        </w:rPr>
        <w:t>…………………………….</w:t>
      </w:r>
      <w:r w:rsidR="000710B6">
        <w:rPr>
          <w:rFonts w:ascii="Times New Roman" w:hAnsi="Times New Roman"/>
          <w:sz w:val="24"/>
          <w:szCs w:val="24"/>
        </w:rPr>
        <w:t>14</w:t>
      </w:r>
    </w:p>
    <w:p w:rsidR="00326955" w:rsidRPr="005369EC" w:rsidRDefault="003E486C" w:rsidP="005369EC">
      <w:pPr>
        <w:suppressAutoHyphens/>
        <w:spacing w:after="0" w:line="360" w:lineRule="auto"/>
        <w:contextualSpacing/>
        <w:rPr>
          <w:rFonts w:ascii="Times New Roman" w:hAnsi="Times New Roman"/>
          <w:b/>
          <w:sz w:val="24"/>
          <w:szCs w:val="24"/>
        </w:rPr>
      </w:pPr>
      <w:r>
        <w:rPr>
          <w:rFonts w:ascii="Times New Roman" w:hAnsi="Times New Roman"/>
          <w:b/>
          <w:sz w:val="24"/>
          <w:szCs w:val="24"/>
        </w:rPr>
        <w:t>Раздел 5. С</w:t>
      </w:r>
      <w:r w:rsidR="00EC427C" w:rsidRPr="005369EC">
        <w:rPr>
          <w:rFonts w:ascii="Times New Roman" w:hAnsi="Times New Roman"/>
          <w:b/>
          <w:sz w:val="24"/>
          <w:szCs w:val="24"/>
        </w:rPr>
        <w:t>труктура образовательной программы</w:t>
      </w:r>
      <w:r w:rsidR="00AA05D3">
        <w:rPr>
          <w:rFonts w:ascii="Times New Roman" w:hAnsi="Times New Roman"/>
          <w:b/>
          <w:sz w:val="24"/>
          <w:szCs w:val="24"/>
        </w:rPr>
        <w:t>…</w:t>
      </w:r>
      <w:r w:rsidR="00E460F4">
        <w:rPr>
          <w:rFonts w:ascii="Times New Roman" w:hAnsi="Times New Roman"/>
          <w:b/>
          <w:sz w:val="24"/>
          <w:szCs w:val="24"/>
        </w:rPr>
        <w:t>…………………………………...</w:t>
      </w:r>
      <w:r w:rsidR="00AA05D3">
        <w:rPr>
          <w:rFonts w:ascii="Times New Roman" w:hAnsi="Times New Roman"/>
          <w:b/>
          <w:sz w:val="24"/>
          <w:szCs w:val="24"/>
        </w:rPr>
        <w:t>…………</w:t>
      </w:r>
      <w:r w:rsidR="000710B6">
        <w:rPr>
          <w:rFonts w:ascii="Times New Roman" w:hAnsi="Times New Roman"/>
          <w:b/>
          <w:sz w:val="24"/>
          <w:szCs w:val="24"/>
        </w:rPr>
        <w:t>18</w:t>
      </w:r>
    </w:p>
    <w:p w:rsidR="002F7C5E" w:rsidRPr="005369EC" w:rsidRDefault="003E486C" w:rsidP="005369EC">
      <w:pPr>
        <w:suppressAutoHyphens/>
        <w:spacing w:after="0" w:line="360" w:lineRule="auto"/>
        <w:contextualSpacing/>
        <w:rPr>
          <w:rFonts w:ascii="Times New Roman" w:hAnsi="Times New Roman"/>
          <w:sz w:val="24"/>
          <w:szCs w:val="24"/>
        </w:rPr>
      </w:pPr>
      <w:r>
        <w:rPr>
          <w:rFonts w:ascii="Times New Roman" w:hAnsi="Times New Roman"/>
          <w:sz w:val="24"/>
          <w:szCs w:val="24"/>
        </w:rPr>
        <w:t>5.1. У</w:t>
      </w:r>
      <w:r w:rsidR="0010743A" w:rsidRPr="005369EC">
        <w:rPr>
          <w:rFonts w:ascii="Times New Roman" w:hAnsi="Times New Roman"/>
          <w:sz w:val="24"/>
          <w:szCs w:val="24"/>
        </w:rPr>
        <w:t>чебный план</w:t>
      </w:r>
      <w:r w:rsidR="00AA05D3">
        <w:rPr>
          <w:rFonts w:ascii="Times New Roman" w:hAnsi="Times New Roman"/>
          <w:sz w:val="24"/>
          <w:szCs w:val="24"/>
        </w:rPr>
        <w:t>……………………………………</w:t>
      </w:r>
      <w:r w:rsidR="00E460F4">
        <w:rPr>
          <w:rFonts w:ascii="Times New Roman" w:hAnsi="Times New Roman"/>
          <w:sz w:val="24"/>
          <w:szCs w:val="24"/>
        </w:rPr>
        <w:t>………………………………….</w:t>
      </w:r>
      <w:r w:rsidR="00AA05D3">
        <w:rPr>
          <w:rFonts w:ascii="Times New Roman" w:hAnsi="Times New Roman"/>
          <w:sz w:val="24"/>
          <w:szCs w:val="24"/>
        </w:rPr>
        <w:t>………………</w:t>
      </w:r>
      <w:r w:rsidR="000710B6">
        <w:rPr>
          <w:rFonts w:ascii="Times New Roman" w:hAnsi="Times New Roman"/>
          <w:sz w:val="24"/>
          <w:szCs w:val="24"/>
        </w:rPr>
        <w:t>18</w:t>
      </w:r>
    </w:p>
    <w:p w:rsidR="00EC427C" w:rsidRDefault="00702ACD" w:rsidP="005369EC">
      <w:pPr>
        <w:suppressAutoHyphens/>
        <w:spacing w:after="0" w:line="360" w:lineRule="auto"/>
        <w:contextualSpacing/>
        <w:rPr>
          <w:rFonts w:ascii="Times New Roman" w:hAnsi="Times New Roman"/>
          <w:sz w:val="24"/>
          <w:szCs w:val="24"/>
        </w:rPr>
      </w:pPr>
      <w:r>
        <w:rPr>
          <w:rFonts w:ascii="Times New Roman" w:hAnsi="Times New Roman"/>
          <w:sz w:val="24"/>
          <w:szCs w:val="24"/>
        </w:rPr>
        <w:t>5.2. К</w:t>
      </w:r>
      <w:r w:rsidR="0010743A" w:rsidRPr="005369EC">
        <w:rPr>
          <w:rFonts w:ascii="Times New Roman" w:hAnsi="Times New Roman"/>
          <w:sz w:val="24"/>
          <w:szCs w:val="24"/>
        </w:rPr>
        <w:t>алендарный учебный график</w:t>
      </w:r>
      <w:r w:rsidR="00AA05D3">
        <w:rPr>
          <w:rFonts w:ascii="Times New Roman" w:hAnsi="Times New Roman"/>
          <w:sz w:val="24"/>
          <w:szCs w:val="24"/>
        </w:rPr>
        <w:t>………</w:t>
      </w:r>
      <w:r w:rsidR="00E460F4">
        <w:rPr>
          <w:rFonts w:ascii="Times New Roman" w:hAnsi="Times New Roman"/>
          <w:sz w:val="24"/>
          <w:szCs w:val="24"/>
        </w:rPr>
        <w:t>………………………………….</w:t>
      </w:r>
      <w:r w:rsidR="00AA05D3">
        <w:rPr>
          <w:rFonts w:ascii="Times New Roman" w:hAnsi="Times New Roman"/>
          <w:sz w:val="24"/>
          <w:szCs w:val="24"/>
        </w:rPr>
        <w:t>………………………….</w:t>
      </w:r>
      <w:r w:rsidR="000710B6">
        <w:rPr>
          <w:rFonts w:ascii="Times New Roman" w:hAnsi="Times New Roman"/>
          <w:sz w:val="24"/>
          <w:szCs w:val="24"/>
        </w:rPr>
        <w:t>22</w:t>
      </w:r>
    </w:p>
    <w:p w:rsidR="005529A6" w:rsidRPr="00151CE8" w:rsidRDefault="005529A6" w:rsidP="005529A6">
      <w:pPr>
        <w:suppressAutoHyphens/>
        <w:spacing w:after="0" w:line="360" w:lineRule="auto"/>
        <w:contextualSpacing/>
        <w:rPr>
          <w:rFonts w:ascii="Times New Roman" w:hAnsi="Times New Roman"/>
          <w:sz w:val="24"/>
          <w:szCs w:val="24"/>
        </w:rPr>
      </w:pPr>
      <w:r w:rsidRPr="00151CE8">
        <w:rPr>
          <w:rFonts w:ascii="Times New Roman" w:hAnsi="Times New Roman"/>
          <w:sz w:val="24"/>
          <w:szCs w:val="24"/>
        </w:rPr>
        <w:t>5.3. Программа воспитания и социализация обучающихся ГАПОУ «КСК» на 2020-2025 гг</w:t>
      </w:r>
      <w:r>
        <w:rPr>
          <w:rFonts w:ascii="Times New Roman" w:hAnsi="Times New Roman"/>
          <w:sz w:val="24"/>
          <w:szCs w:val="24"/>
        </w:rPr>
        <w:t>……..</w:t>
      </w:r>
    </w:p>
    <w:p w:rsidR="004D2698" w:rsidRPr="005529A6" w:rsidRDefault="005529A6" w:rsidP="005369EC">
      <w:pPr>
        <w:suppressAutoHyphens/>
        <w:spacing w:after="0" w:line="360" w:lineRule="auto"/>
        <w:contextualSpacing/>
        <w:rPr>
          <w:rFonts w:ascii="Times New Roman" w:hAnsi="Times New Roman"/>
          <w:sz w:val="24"/>
          <w:szCs w:val="24"/>
        </w:rPr>
      </w:pPr>
      <w:r w:rsidRPr="00081C18">
        <w:rPr>
          <w:rFonts w:ascii="Times New Roman" w:hAnsi="Times New Roman"/>
          <w:sz w:val="24"/>
          <w:szCs w:val="24"/>
        </w:rPr>
        <w:t>5.4. План воспитательной работы</w:t>
      </w:r>
      <w:r>
        <w:rPr>
          <w:rFonts w:ascii="Times New Roman" w:hAnsi="Times New Roman"/>
          <w:sz w:val="24"/>
          <w:szCs w:val="24"/>
        </w:rPr>
        <w:t>………………………………………………………………………</w:t>
      </w:r>
    </w:p>
    <w:p w:rsidR="004D2698" w:rsidRPr="005369EC" w:rsidRDefault="00702ACD" w:rsidP="005369EC">
      <w:pPr>
        <w:suppressAutoHyphens/>
        <w:spacing w:after="0" w:line="360" w:lineRule="auto"/>
        <w:contextualSpacing/>
        <w:rPr>
          <w:rFonts w:ascii="Times New Roman" w:hAnsi="Times New Roman"/>
          <w:b/>
          <w:sz w:val="24"/>
          <w:szCs w:val="24"/>
        </w:rPr>
      </w:pPr>
      <w:r>
        <w:rPr>
          <w:rFonts w:ascii="Times New Roman" w:hAnsi="Times New Roman"/>
          <w:b/>
          <w:sz w:val="24"/>
          <w:szCs w:val="24"/>
        </w:rPr>
        <w:t>Раздел 6. У</w:t>
      </w:r>
      <w:r w:rsidR="004D2698" w:rsidRPr="005369EC">
        <w:rPr>
          <w:rFonts w:ascii="Times New Roman" w:hAnsi="Times New Roman"/>
          <w:b/>
          <w:sz w:val="24"/>
          <w:szCs w:val="24"/>
        </w:rPr>
        <w:t xml:space="preserve">словия </w:t>
      </w:r>
      <w:r w:rsidR="00A3576C" w:rsidRPr="005369EC">
        <w:rPr>
          <w:rFonts w:ascii="Times New Roman" w:hAnsi="Times New Roman"/>
          <w:b/>
          <w:sz w:val="24"/>
          <w:szCs w:val="24"/>
        </w:rPr>
        <w:t xml:space="preserve">реализации </w:t>
      </w:r>
      <w:r w:rsidR="00A06076">
        <w:rPr>
          <w:rFonts w:ascii="Times New Roman" w:hAnsi="Times New Roman"/>
          <w:b/>
          <w:sz w:val="24"/>
          <w:szCs w:val="24"/>
        </w:rPr>
        <w:t xml:space="preserve">адаптированной </w:t>
      </w:r>
      <w:r w:rsidR="00A3576C" w:rsidRPr="005369EC">
        <w:rPr>
          <w:rFonts w:ascii="Times New Roman" w:hAnsi="Times New Roman"/>
          <w:b/>
          <w:sz w:val="24"/>
          <w:szCs w:val="24"/>
        </w:rPr>
        <w:t>образовательной программы</w:t>
      </w:r>
      <w:r w:rsidR="00AA05D3">
        <w:rPr>
          <w:rFonts w:ascii="Times New Roman" w:hAnsi="Times New Roman"/>
          <w:b/>
          <w:sz w:val="24"/>
          <w:szCs w:val="24"/>
        </w:rPr>
        <w:t>…</w:t>
      </w:r>
      <w:r w:rsidR="00E460F4">
        <w:rPr>
          <w:rFonts w:ascii="Times New Roman" w:hAnsi="Times New Roman"/>
          <w:b/>
          <w:sz w:val="24"/>
          <w:szCs w:val="24"/>
        </w:rPr>
        <w:t>…………………………………</w:t>
      </w:r>
      <w:r w:rsidR="00AA05D3">
        <w:rPr>
          <w:rFonts w:ascii="Times New Roman" w:hAnsi="Times New Roman"/>
          <w:b/>
          <w:sz w:val="24"/>
          <w:szCs w:val="24"/>
        </w:rPr>
        <w:t>.</w:t>
      </w:r>
      <w:r w:rsidR="000710B6">
        <w:rPr>
          <w:rFonts w:ascii="Times New Roman" w:hAnsi="Times New Roman"/>
          <w:b/>
          <w:sz w:val="24"/>
          <w:szCs w:val="24"/>
        </w:rPr>
        <w:t>31</w:t>
      </w:r>
    </w:p>
    <w:p w:rsidR="00AA05D3" w:rsidRDefault="004D2698" w:rsidP="005369EC">
      <w:pPr>
        <w:suppressAutoHyphens/>
        <w:spacing w:after="0" w:line="360" w:lineRule="auto"/>
        <w:contextualSpacing/>
        <w:rPr>
          <w:rFonts w:ascii="Times New Roman" w:hAnsi="Times New Roman"/>
          <w:sz w:val="24"/>
          <w:szCs w:val="24"/>
          <w:lang w:eastAsia="en-US"/>
        </w:rPr>
      </w:pPr>
      <w:r w:rsidRPr="005369EC">
        <w:rPr>
          <w:rFonts w:ascii="Times New Roman" w:hAnsi="Times New Roman"/>
          <w:sz w:val="24"/>
          <w:szCs w:val="24"/>
        </w:rPr>
        <w:t xml:space="preserve">6.1. </w:t>
      </w:r>
      <w:r w:rsidR="000B09A5" w:rsidRPr="005369EC">
        <w:rPr>
          <w:rFonts w:ascii="Times New Roman" w:hAnsi="Times New Roman"/>
          <w:sz w:val="24"/>
          <w:szCs w:val="24"/>
          <w:lang w:eastAsia="en-US"/>
        </w:rPr>
        <w:t>Требования к материально-техническому оснащению образовательной</w:t>
      </w:r>
    </w:p>
    <w:p w:rsidR="004D2698" w:rsidRPr="005369EC" w:rsidRDefault="00AA05D3" w:rsidP="005369EC">
      <w:pPr>
        <w:suppressAutoHyphens/>
        <w:spacing w:after="0" w:line="360" w:lineRule="auto"/>
        <w:contextualSpacing/>
        <w:rPr>
          <w:rFonts w:ascii="Times New Roman" w:hAnsi="Times New Roman"/>
          <w:sz w:val="24"/>
          <w:szCs w:val="24"/>
        </w:rPr>
      </w:pPr>
      <w:r>
        <w:rPr>
          <w:rFonts w:ascii="Times New Roman" w:hAnsi="Times New Roman"/>
          <w:sz w:val="24"/>
          <w:szCs w:val="24"/>
          <w:lang w:eastAsia="en-US"/>
        </w:rPr>
        <w:t>п</w:t>
      </w:r>
      <w:r w:rsidR="000B09A5" w:rsidRPr="005369EC">
        <w:rPr>
          <w:rFonts w:ascii="Times New Roman" w:hAnsi="Times New Roman"/>
          <w:sz w:val="24"/>
          <w:szCs w:val="24"/>
          <w:lang w:eastAsia="en-US"/>
        </w:rPr>
        <w:t>рограммы</w:t>
      </w:r>
      <w:r>
        <w:rPr>
          <w:rFonts w:ascii="Times New Roman" w:hAnsi="Times New Roman"/>
          <w:sz w:val="24"/>
          <w:szCs w:val="24"/>
          <w:lang w:eastAsia="en-US"/>
        </w:rPr>
        <w:t xml:space="preserve"> ………………………………………………………</w:t>
      </w:r>
      <w:r w:rsidR="00E460F4">
        <w:rPr>
          <w:rFonts w:ascii="Times New Roman" w:hAnsi="Times New Roman"/>
          <w:sz w:val="24"/>
          <w:szCs w:val="24"/>
          <w:lang w:eastAsia="en-US"/>
        </w:rPr>
        <w:t>…………………...</w:t>
      </w:r>
      <w:r>
        <w:rPr>
          <w:rFonts w:ascii="Times New Roman" w:hAnsi="Times New Roman"/>
          <w:sz w:val="24"/>
          <w:szCs w:val="24"/>
          <w:lang w:eastAsia="en-US"/>
        </w:rPr>
        <w:t>…………………..</w:t>
      </w:r>
      <w:r w:rsidR="000710B6">
        <w:rPr>
          <w:rFonts w:ascii="Times New Roman" w:hAnsi="Times New Roman"/>
          <w:sz w:val="24"/>
          <w:szCs w:val="24"/>
          <w:lang w:eastAsia="en-US"/>
        </w:rPr>
        <w:t>31</w:t>
      </w:r>
    </w:p>
    <w:p w:rsidR="00AA05D3" w:rsidRDefault="004D2698" w:rsidP="005369EC">
      <w:pPr>
        <w:suppressAutoHyphens/>
        <w:spacing w:after="0" w:line="360" w:lineRule="auto"/>
        <w:contextualSpacing/>
        <w:rPr>
          <w:rFonts w:ascii="Times New Roman" w:hAnsi="Times New Roman"/>
          <w:sz w:val="24"/>
          <w:szCs w:val="24"/>
        </w:rPr>
      </w:pPr>
      <w:r w:rsidRPr="005369EC">
        <w:rPr>
          <w:rFonts w:ascii="Times New Roman" w:hAnsi="Times New Roman"/>
          <w:sz w:val="24"/>
          <w:szCs w:val="24"/>
        </w:rPr>
        <w:t xml:space="preserve">6.2. </w:t>
      </w:r>
      <w:r w:rsidR="003F1F83" w:rsidRPr="005369EC">
        <w:rPr>
          <w:rFonts w:ascii="Times New Roman" w:hAnsi="Times New Roman"/>
          <w:sz w:val="24"/>
          <w:szCs w:val="24"/>
        </w:rPr>
        <w:t>Требования к кадровым условиям реализации образовательной</w:t>
      </w:r>
    </w:p>
    <w:p w:rsidR="003F1F83" w:rsidRPr="005369EC" w:rsidRDefault="00AA05D3" w:rsidP="005369EC">
      <w:pPr>
        <w:suppressAutoHyphens/>
        <w:spacing w:after="0" w:line="360" w:lineRule="auto"/>
        <w:contextualSpacing/>
        <w:rPr>
          <w:rFonts w:ascii="Times New Roman" w:hAnsi="Times New Roman"/>
          <w:sz w:val="24"/>
          <w:szCs w:val="24"/>
        </w:rPr>
      </w:pPr>
      <w:r>
        <w:rPr>
          <w:rFonts w:ascii="Times New Roman" w:hAnsi="Times New Roman"/>
          <w:sz w:val="24"/>
          <w:szCs w:val="24"/>
        </w:rPr>
        <w:t>п</w:t>
      </w:r>
      <w:r w:rsidR="003F1F83" w:rsidRPr="005369EC">
        <w:rPr>
          <w:rFonts w:ascii="Times New Roman" w:hAnsi="Times New Roman"/>
          <w:sz w:val="24"/>
          <w:szCs w:val="24"/>
        </w:rPr>
        <w:t>рограммы</w:t>
      </w:r>
      <w:r>
        <w:rPr>
          <w:rFonts w:ascii="Times New Roman" w:hAnsi="Times New Roman"/>
          <w:sz w:val="24"/>
          <w:szCs w:val="24"/>
        </w:rPr>
        <w:t>……………………………………………………………</w:t>
      </w:r>
      <w:r w:rsidR="00E460F4">
        <w:rPr>
          <w:rFonts w:ascii="Times New Roman" w:hAnsi="Times New Roman"/>
          <w:sz w:val="24"/>
          <w:szCs w:val="24"/>
        </w:rPr>
        <w:t>……………………</w:t>
      </w:r>
      <w:r>
        <w:rPr>
          <w:rFonts w:ascii="Times New Roman" w:hAnsi="Times New Roman"/>
          <w:sz w:val="24"/>
          <w:szCs w:val="24"/>
        </w:rPr>
        <w:t>……………..</w:t>
      </w:r>
      <w:r w:rsidR="000710B6">
        <w:rPr>
          <w:rFonts w:ascii="Times New Roman" w:hAnsi="Times New Roman"/>
          <w:sz w:val="24"/>
          <w:szCs w:val="24"/>
        </w:rPr>
        <w:t>34</w:t>
      </w:r>
    </w:p>
    <w:p w:rsidR="002D3BE9" w:rsidRPr="005529A6" w:rsidRDefault="004D2698" w:rsidP="005369EC">
      <w:pPr>
        <w:suppressAutoHyphens/>
        <w:spacing w:after="0" w:line="360" w:lineRule="auto"/>
        <w:contextualSpacing/>
        <w:rPr>
          <w:rFonts w:ascii="Times New Roman" w:hAnsi="Times New Roman"/>
          <w:sz w:val="24"/>
          <w:szCs w:val="24"/>
        </w:rPr>
      </w:pPr>
      <w:r w:rsidRPr="005369EC">
        <w:rPr>
          <w:rFonts w:ascii="Times New Roman" w:hAnsi="Times New Roman"/>
          <w:sz w:val="24"/>
          <w:szCs w:val="24"/>
        </w:rPr>
        <w:t>6.3. Примерные расчеты нормативных затрат оказания государственных услуг по реализации образовательной программы</w:t>
      </w:r>
      <w:r w:rsidR="00AA05D3">
        <w:rPr>
          <w:rFonts w:ascii="Times New Roman" w:hAnsi="Times New Roman"/>
          <w:sz w:val="24"/>
          <w:szCs w:val="24"/>
        </w:rPr>
        <w:t>……………………………</w:t>
      </w:r>
      <w:r w:rsidR="00E460F4">
        <w:rPr>
          <w:rFonts w:ascii="Times New Roman" w:hAnsi="Times New Roman"/>
          <w:sz w:val="24"/>
          <w:szCs w:val="24"/>
        </w:rPr>
        <w:t>…………………………………</w:t>
      </w:r>
      <w:r w:rsidR="00AA05D3">
        <w:rPr>
          <w:rFonts w:ascii="Times New Roman" w:hAnsi="Times New Roman"/>
          <w:sz w:val="24"/>
          <w:szCs w:val="24"/>
        </w:rPr>
        <w:t>…………….</w:t>
      </w:r>
      <w:r w:rsidR="000710B6">
        <w:rPr>
          <w:rFonts w:ascii="Times New Roman" w:hAnsi="Times New Roman"/>
          <w:sz w:val="24"/>
          <w:szCs w:val="24"/>
        </w:rPr>
        <w:t>35</w:t>
      </w:r>
    </w:p>
    <w:p w:rsidR="00702ACD" w:rsidRDefault="00240133" w:rsidP="005529A6">
      <w:pPr>
        <w:spacing w:after="0" w:line="360" w:lineRule="auto"/>
        <w:contextualSpacing/>
        <w:jc w:val="both"/>
        <w:rPr>
          <w:rFonts w:ascii="Times New Roman" w:hAnsi="Times New Roman"/>
          <w:b/>
          <w:sz w:val="24"/>
          <w:szCs w:val="24"/>
        </w:rPr>
      </w:pPr>
      <w:r w:rsidRPr="005369EC">
        <w:rPr>
          <w:rFonts w:ascii="Times New Roman" w:hAnsi="Times New Roman"/>
          <w:b/>
          <w:sz w:val="24"/>
          <w:szCs w:val="24"/>
        </w:rPr>
        <w:t xml:space="preserve">Раздел 7. </w:t>
      </w:r>
      <w:r w:rsidR="005529A6" w:rsidRPr="008E65FC">
        <w:rPr>
          <w:rFonts w:ascii="Times New Roman" w:hAnsi="Times New Roman"/>
          <w:b/>
          <w:bCs/>
          <w:sz w:val="24"/>
          <w:szCs w:val="24"/>
        </w:rPr>
        <w:t xml:space="preserve">Нормативно-методическое обеспечение системы оценки качества освоения обучающимися ОПОП по специальности </w:t>
      </w:r>
      <w:r w:rsidR="005529A6" w:rsidRPr="008E65FC">
        <w:rPr>
          <w:rFonts w:ascii="Times New Roman" w:hAnsi="Times New Roman"/>
          <w:b/>
          <w:sz w:val="24"/>
          <w:szCs w:val="24"/>
        </w:rPr>
        <w:t>08.02.05 «Строительство и эксплуатация автомобильных дорог и аэродромов</w:t>
      </w:r>
    </w:p>
    <w:p w:rsidR="005529A6" w:rsidRPr="00151CE8" w:rsidRDefault="005529A6" w:rsidP="005529A6">
      <w:pPr>
        <w:spacing w:after="0" w:line="360" w:lineRule="auto"/>
        <w:contextualSpacing/>
        <w:jc w:val="both"/>
        <w:rPr>
          <w:rFonts w:ascii="Times New Roman" w:hAnsi="Times New Roman"/>
          <w:sz w:val="24"/>
          <w:szCs w:val="24"/>
        </w:rPr>
      </w:pPr>
      <w:r w:rsidRPr="00151CE8">
        <w:rPr>
          <w:rFonts w:ascii="Times New Roman" w:hAnsi="Times New Roman"/>
          <w:sz w:val="24"/>
          <w:szCs w:val="24"/>
        </w:rPr>
        <w:t>7.1 Нормативно-методическое обеспечение текущего контроля успеваемости и промежуточной аттестации обучающихся</w:t>
      </w:r>
    </w:p>
    <w:p w:rsidR="005529A6" w:rsidRPr="00151CE8" w:rsidRDefault="005529A6" w:rsidP="005529A6">
      <w:pPr>
        <w:spacing w:after="0" w:line="360" w:lineRule="auto"/>
        <w:contextualSpacing/>
        <w:jc w:val="both"/>
        <w:rPr>
          <w:rFonts w:ascii="Times New Roman" w:hAnsi="Times New Roman"/>
          <w:sz w:val="24"/>
          <w:szCs w:val="24"/>
        </w:rPr>
      </w:pPr>
      <w:r w:rsidRPr="00151CE8">
        <w:rPr>
          <w:rFonts w:ascii="Times New Roman" w:hAnsi="Times New Roman"/>
          <w:sz w:val="24"/>
          <w:szCs w:val="24"/>
        </w:rPr>
        <w:t>7.2 Государственная (итоговая) аттестация выпускников ОПОП СПО по специальности</w:t>
      </w:r>
    </w:p>
    <w:p w:rsidR="005529A6" w:rsidRPr="00151CE8" w:rsidRDefault="005529A6" w:rsidP="005529A6">
      <w:pPr>
        <w:spacing w:after="0" w:line="360" w:lineRule="auto"/>
        <w:contextualSpacing/>
        <w:jc w:val="both"/>
        <w:rPr>
          <w:rFonts w:ascii="Times New Roman" w:hAnsi="Times New Roman"/>
          <w:sz w:val="24"/>
          <w:szCs w:val="24"/>
        </w:rPr>
      </w:pPr>
      <w:r w:rsidRPr="00151CE8">
        <w:rPr>
          <w:rFonts w:ascii="Times New Roman" w:hAnsi="Times New Roman"/>
          <w:sz w:val="24"/>
          <w:szCs w:val="24"/>
        </w:rPr>
        <w:t>7.3. Требования к выпускным квалификационным работам</w:t>
      </w:r>
    </w:p>
    <w:p w:rsidR="005529A6" w:rsidRPr="00151CE8" w:rsidRDefault="005529A6" w:rsidP="005529A6">
      <w:pPr>
        <w:spacing w:after="0" w:line="360" w:lineRule="auto"/>
        <w:contextualSpacing/>
        <w:jc w:val="both"/>
        <w:rPr>
          <w:rFonts w:ascii="Times New Roman" w:hAnsi="Times New Roman"/>
          <w:sz w:val="24"/>
          <w:szCs w:val="24"/>
        </w:rPr>
      </w:pPr>
      <w:r w:rsidRPr="00151CE8">
        <w:rPr>
          <w:rFonts w:ascii="Times New Roman" w:hAnsi="Times New Roman"/>
          <w:sz w:val="24"/>
          <w:szCs w:val="24"/>
        </w:rPr>
        <w:t>7.4. Организация государственной итоговой аттестации выпускников</w:t>
      </w:r>
    </w:p>
    <w:p w:rsidR="005529A6" w:rsidRDefault="005529A6" w:rsidP="005529A6">
      <w:pPr>
        <w:spacing w:after="0" w:line="360" w:lineRule="auto"/>
        <w:contextualSpacing/>
        <w:jc w:val="both"/>
        <w:rPr>
          <w:rFonts w:ascii="Times New Roman" w:hAnsi="Times New Roman"/>
          <w:b/>
          <w:sz w:val="24"/>
          <w:szCs w:val="24"/>
        </w:rPr>
      </w:pPr>
      <w:r w:rsidRPr="00151CE8">
        <w:rPr>
          <w:rFonts w:ascii="Times New Roman" w:hAnsi="Times New Roman"/>
          <w:b/>
          <w:sz w:val="24"/>
          <w:szCs w:val="24"/>
        </w:rPr>
        <w:lastRenderedPageBreak/>
        <w:t>Раздел 8. Организация образовательной деятельности обучающихся с</w:t>
      </w:r>
      <w:r>
        <w:rPr>
          <w:rFonts w:ascii="Times New Roman" w:hAnsi="Times New Roman"/>
          <w:b/>
          <w:sz w:val="24"/>
          <w:szCs w:val="24"/>
        </w:rPr>
        <w:t xml:space="preserve"> </w:t>
      </w:r>
      <w:r w:rsidRPr="00151CE8">
        <w:rPr>
          <w:rFonts w:ascii="Times New Roman" w:hAnsi="Times New Roman"/>
          <w:b/>
          <w:sz w:val="24"/>
          <w:szCs w:val="24"/>
        </w:rPr>
        <w:t>ограниченными возможностями здоровья и инвалидностью</w:t>
      </w:r>
    </w:p>
    <w:p w:rsidR="00702ACD" w:rsidRDefault="00702ACD" w:rsidP="005369EC">
      <w:pPr>
        <w:suppressAutoHyphens/>
        <w:spacing w:after="0" w:line="360" w:lineRule="auto"/>
        <w:contextualSpacing/>
        <w:jc w:val="both"/>
        <w:rPr>
          <w:rFonts w:ascii="Times New Roman" w:hAnsi="Times New Roman"/>
          <w:b/>
          <w:sz w:val="24"/>
          <w:szCs w:val="24"/>
        </w:rPr>
      </w:pPr>
    </w:p>
    <w:p w:rsidR="003F1F83" w:rsidRPr="005369EC" w:rsidRDefault="00A3576C" w:rsidP="00E460F4">
      <w:pPr>
        <w:suppressAutoHyphens/>
        <w:spacing w:after="0" w:line="360" w:lineRule="auto"/>
        <w:contextualSpacing/>
        <w:jc w:val="center"/>
        <w:rPr>
          <w:rFonts w:ascii="Times New Roman" w:hAnsi="Times New Roman"/>
          <w:b/>
          <w:sz w:val="24"/>
          <w:szCs w:val="24"/>
        </w:rPr>
      </w:pPr>
      <w:r w:rsidRPr="005369EC">
        <w:rPr>
          <w:rFonts w:ascii="Times New Roman" w:hAnsi="Times New Roman"/>
          <w:b/>
          <w:sz w:val="24"/>
          <w:szCs w:val="24"/>
        </w:rPr>
        <w:t>ПРИЛОЖЕНИЯ</w:t>
      </w:r>
    </w:p>
    <w:p w:rsidR="0007038C" w:rsidRPr="005369EC" w:rsidRDefault="0007038C" w:rsidP="00B5678F">
      <w:pPr>
        <w:pStyle w:val="af"/>
        <w:numPr>
          <w:ilvl w:val="0"/>
          <w:numId w:val="3"/>
        </w:numPr>
        <w:suppressAutoHyphens/>
        <w:spacing w:after="0" w:line="360" w:lineRule="auto"/>
        <w:ind w:right="-569"/>
        <w:contextualSpacing/>
        <w:rPr>
          <w:u w:val="single"/>
        </w:rPr>
      </w:pPr>
      <w:r w:rsidRPr="005369EC">
        <w:rPr>
          <w:u w:val="single"/>
        </w:rPr>
        <w:t>Программы профессиональных модулей</w:t>
      </w:r>
      <w:r w:rsidR="000B09A5" w:rsidRPr="005369EC">
        <w:rPr>
          <w:u w:val="single"/>
        </w:rPr>
        <w:t>.</w:t>
      </w:r>
    </w:p>
    <w:p w:rsidR="00FE0DA2" w:rsidRPr="005369EC" w:rsidRDefault="000A611B" w:rsidP="00E460F4">
      <w:pPr>
        <w:suppressAutoHyphens/>
        <w:spacing w:after="0" w:line="360" w:lineRule="auto"/>
        <w:ind w:right="-569"/>
        <w:contextualSpacing/>
        <w:rPr>
          <w:rFonts w:ascii="Times New Roman" w:hAnsi="Times New Roman"/>
          <w:sz w:val="24"/>
          <w:szCs w:val="24"/>
        </w:rPr>
      </w:pPr>
      <w:r w:rsidRPr="005369EC">
        <w:rPr>
          <w:rFonts w:ascii="Times New Roman" w:hAnsi="Times New Roman"/>
          <w:sz w:val="24"/>
          <w:szCs w:val="24"/>
        </w:rPr>
        <w:t xml:space="preserve">Приложение </w:t>
      </w:r>
      <w:r w:rsidR="002F7C5E" w:rsidRPr="005369EC">
        <w:rPr>
          <w:rFonts w:ascii="Times New Roman" w:hAnsi="Times New Roman"/>
          <w:sz w:val="24"/>
          <w:szCs w:val="24"/>
          <w:lang w:val="en-US"/>
        </w:rPr>
        <w:t>I</w:t>
      </w:r>
      <w:r w:rsidR="002F7C5E" w:rsidRPr="005369EC">
        <w:rPr>
          <w:rFonts w:ascii="Times New Roman" w:hAnsi="Times New Roman"/>
          <w:sz w:val="24"/>
          <w:szCs w:val="24"/>
        </w:rPr>
        <w:t>.1</w:t>
      </w:r>
      <w:r w:rsidRPr="005369EC">
        <w:rPr>
          <w:rFonts w:ascii="Times New Roman" w:hAnsi="Times New Roman"/>
          <w:sz w:val="24"/>
          <w:szCs w:val="24"/>
        </w:rPr>
        <w:t>.</w:t>
      </w:r>
      <w:r w:rsidR="00702ACD">
        <w:rPr>
          <w:rFonts w:ascii="Times New Roman" w:hAnsi="Times New Roman"/>
          <w:sz w:val="24"/>
          <w:szCs w:val="24"/>
        </w:rPr>
        <w:t xml:space="preserve"> Р</w:t>
      </w:r>
      <w:r w:rsidR="0007038C" w:rsidRPr="005369EC">
        <w:rPr>
          <w:rFonts w:ascii="Times New Roman" w:hAnsi="Times New Roman"/>
          <w:sz w:val="24"/>
          <w:szCs w:val="24"/>
        </w:rPr>
        <w:t>абочая программа профессионального модуля</w:t>
      </w:r>
    </w:p>
    <w:p w:rsidR="00094939" w:rsidRDefault="00FE0DA2" w:rsidP="00E460F4">
      <w:pPr>
        <w:suppressAutoHyphens/>
        <w:spacing w:after="0" w:line="360" w:lineRule="auto"/>
        <w:ind w:right="-569"/>
        <w:contextualSpacing/>
        <w:rPr>
          <w:rFonts w:ascii="Times New Roman" w:hAnsi="Times New Roman"/>
          <w:sz w:val="24"/>
          <w:szCs w:val="24"/>
        </w:rPr>
      </w:pPr>
      <w:r w:rsidRPr="005369EC">
        <w:rPr>
          <w:rFonts w:ascii="Times New Roman" w:hAnsi="Times New Roman"/>
          <w:sz w:val="24"/>
          <w:szCs w:val="24"/>
        </w:rPr>
        <w:t>«ПМ.01 Проектирование конс</w:t>
      </w:r>
      <w:r w:rsidR="00374C52" w:rsidRPr="005369EC">
        <w:rPr>
          <w:rFonts w:ascii="Times New Roman" w:hAnsi="Times New Roman"/>
          <w:sz w:val="24"/>
          <w:szCs w:val="24"/>
        </w:rPr>
        <w:t>труктивных элементов автомобиль</w:t>
      </w:r>
      <w:r w:rsidRPr="005369EC">
        <w:rPr>
          <w:rFonts w:ascii="Times New Roman" w:hAnsi="Times New Roman"/>
          <w:sz w:val="24"/>
          <w:szCs w:val="24"/>
        </w:rPr>
        <w:t>ных</w:t>
      </w:r>
    </w:p>
    <w:p w:rsidR="0007038C" w:rsidRPr="005369EC" w:rsidRDefault="00FE0DA2" w:rsidP="00E460F4">
      <w:pPr>
        <w:suppressAutoHyphens/>
        <w:spacing w:after="0" w:line="360" w:lineRule="auto"/>
        <w:ind w:right="-569"/>
        <w:contextualSpacing/>
        <w:rPr>
          <w:rFonts w:ascii="Times New Roman" w:hAnsi="Times New Roman"/>
          <w:sz w:val="24"/>
          <w:szCs w:val="24"/>
        </w:rPr>
      </w:pPr>
      <w:r w:rsidRPr="005369EC">
        <w:rPr>
          <w:rFonts w:ascii="Times New Roman" w:hAnsi="Times New Roman"/>
          <w:sz w:val="24"/>
          <w:szCs w:val="24"/>
        </w:rPr>
        <w:t>дорог и аэродромов»</w:t>
      </w:r>
      <w:r w:rsidR="00094939">
        <w:rPr>
          <w:rFonts w:ascii="Times New Roman" w:hAnsi="Times New Roman"/>
          <w:sz w:val="24"/>
          <w:szCs w:val="24"/>
        </w:rPr>
        <w:t>………………</w:t>
      </w:r>
      <w:r w:rsidR="00E460F4">
        <w:rPr>
          <w:rFonts w:ascii="Times New Roman" w:hAnsi="Times New Roman"/>
          <w:sz w:val="24"/>
          <w:szCs w:val="24"/>
        </w:rPr>
        <w:t>……………………</w:t>
      </w:r>
      <w:r w:rsidR="00094939">
        <w:rPr>
          <w:rFonts w:ascii="Times New Roman" w:hAnsi="Times New Roman"/>
          <w:sz w:val="24"/>
          <w:szCs w:val="24"/>
        </w:rPr>
        <w:t>………………</w:t>
      </w:r>
      <w:r w:rsidR="00E460F4">
        <w:rPr>
          <w:rFonts w:ascii="Times New Roman" w:hAnsi="Times New Roman"/>
          <w:sz w:val="24"/>
          <w:szCs w:val="24"/>
        </w:rPr>
        <w:t>…..</w:t>
      </w:r>
      <w:r w:rsidR="00374C52" w:rsidRPr="005369EC">
        <w:rPr>
          <w:rFonts w:ascii="Times New Roman" w:hAnsi="Times New Roman"/>
          <w:sz w:val="24"/>
          <w:szCs w:val="24"/>
        </w:rPr>
        <w:t>………..</w:t>
      </w:r>
      <w:r w:rsidR="00094939">
        <w:rPr>
          <w:rFonts w:ascii="Times New Roman" w:hAnsi="Times New Roman"/>
          <w:sz w:val="24"/>
          <w:szCs w:val="24"/>
        </w:rPr>
        <w:t>.</w:t>
      </w:r>
      <w:r w:rsidR="000710B6">
        <w:rPr>
          <w:rFonts w:ascii="Times New Roman" w:hAnsi="Times New Roman"/>
          <w:sz w:val="24"/>
          <w:szCs w:val="24"/>
        </w:rPr>
        <w:t>39</w:t>
      </w:r>
    </w:p>
    <w:p w:rsidR="00FE0DA2" w:rsidRPr="005369EC" w:rsidRDefault="00FE0DA2" w:rsidP="00E460F4">
      <w:pPr>
        <w:suppressAutoHyphens/>
        <w:spacing w:after="0" w:line="360" w:lineRule="auto"/>
        <w:ind w:right="-569"/>
        <w:contextualSpacing/>
        <w:rPr>
          <w:rFonts w:ascii="Times New Roman" w:hAnsi="Times New Roman"/>
          <w:sz w:val="24"/>
          <w:szCs w:val="24"/>
        </w:rPr>
      </w:pPr>
      <w:r w:rsidRPr="005369EC">
        <w:rPr>
          <w:rFonts w:ascii="Times New Roman" w:hAnsi="Times New Roman"/>
          <w:sz w:val="24"/>
          <w:szCs w:val="24"/>
        </w:rPr>
        <w:t xml:space="preserve">Приложение </w:t>
      </w:r>
      <w:r w:rsidRPr="005369EC">
        <w:rPr>
          <w:rFonts w:ascii="Times New Roman" w:hAnsi="Times New Roman"/>
          <w:sz w:val="24"/>
          <w:szCs w:val="24"/>
          <w:lang w:val="en-US"/>
        </w:rPr>
        <w:t>I</w:t>
      </w:r>
      <w:r w:rsidR="00702ACD">
        <w:rPr>
          <w:rFonts w:ascii="Times New Roman" w:hAnsi="Times New Roman"/>
          <w:sz w:val="24"/>
          <w:szCs w:val="24"/>
        </w:rPr>
        <w:t>.2. Р</w:t>
      </w:r>
      <w:r w:rsidRPr="005369EC">
        <w:rPr>
          <w:rFonts w:ascii="Times New Roman" w:hAnsi="Times New Roman"/>
          <w:sz w:val="24"/>
          <w:szCs w:val="24"/>
        </w:rPr>
        <w:t>абочая программа профессионального модуля</w:t>
      </w:r>
    </w:p>
    <w:p w:rsidR="00374C52" w:rsidRPr="005369EC" w:rsidRDefault="00374C52" w:rsidP="00E460F4">
      <w:pPr>
        <w:suppressAutoHyphens/>
        <w:spacing w:after="0" w:line="360" w:lineRule="auto"/>
        <w:ind w:right="-569"/>
        <w:contextualSpacing/>
        <w:rPr>
          <w:rFonts w:ascii="Times New Roman" w:hAnsi="Times New Roman"/>
          <w:sz w:val="24"/>
          <w:szCs w:val="24"/>
        </w:rPr>
      </w:pPr>
      <w:r w:rsidRPr="005369EC">
        <w:rPr>
          <w:rFonts w:ascii="Times New Roman" w:hAnsi="Times New Roman"/>
          <w:sz w:val="24"/>
          <w:szCs w:val="24"/>
        </w:rPr>
        <w:t>«ПМ.02 Выполнение работ по производству</w:t>
      </w:r>
    </w:p>
    <w:p w:rsidR="003F1F83" w:rsidRPr="005369EC" w:rsidRDefault="00374C52" w:rsidP="00E460F4">
      <w:pPr>
        <w:suppressAutoHyphens/>
        <w:spacing w:after="0" w:line="360" w:lineRule="auto"/>
        <w:ind w:right="-569"/>
        <w:contextualSpacing/>
        <w:rPr>
          <w:rFonts w:ascii="Times New Roman" w:hAnsi="Times New Roman"/>
          <w:sz w:val="24"/>
          <w:szCs w:val="24"/>
        </w:rPr>
      </w:pPr>
      <w:r w:rsidRPr="005369EC">
        <w:rPr>
          <w:rFonts w:ascii="Times New Roman" w:hAnsi="Times New Roman"/>
          <w:sz w:val="24"/>
          <w:szCs w:val="24"/>
        </w:rPr>
        <w:t>дорожно-строительных материалов»………………………………………………</w:t>
      </w:r>
      <w:r w:rsidR="000710B6">
        <w:rPr>
          <w:rFonts w:ascii="Times New Roman" w:hAnsi="Times New Roman"/>
          <w:sz w:val="24"/>
          <w:szCs w:val="24"/>
        </w:rPr>
        <w:t>110</w:t>
      </w:r>
    </w:p>
    <w:p w:rsidR="00FE0DA2" w:rsidRPr="005369EC" w:rsidRDefault="00FE0DA2" w:rsidP="00E460F4">
      <w:pPr>
        <w:suppressAutoHyphens/>
        <w:spacing w:after="0" w:line="360" w:lineRule="auto"/>
        <w:ind w:right="-569"/>
        <w:contextualSpacing/>
        <w:rPr>
          <w:rFonts w:ascii="Times New Roman" w:hAnsi="Times New Roman"/>
          <w:sz w:val="24"/>
          <w:szCs w:val="24"/>
        </w:rPr>
      </w:pPr>
      <w:r w:rsidRPr="005369EC">
        <w:rPr>
          <w:rFonts w:ascii="Times New Roman" w:hAnsi="Times New Roman"/>
          <w:sz w:val="24"/>
          <w:szCs w:val="24"/>
        </w:rPr>
        <w:t xml:space="preserve">Приложение </w:t>
      </w:r>
      <w:r w:rsidRPr="005369EC">
        <w:rPr>
          <w:rFonts w:ascii="Times New Roman" w:hAnsi="Times New Roman"/>
          <w:sz w:val="24"/>
          <w:szCs w:val="24"/>
          <w:lang w:val="en-US"/>
        </w:rPr>
        <w:t>I</w:t>
      </w:r>
      <w:r w:rsidR="00702ACD">
        <w:rPr>
          <w:rFonts w:ascii="Times New Roman" w:hAnsi="Times New Roman"/>
          <w:sz w:val="24"/>
          <w:szCs w:val="24"/>
        </w:rPr>
        <w:t>.3. Р</w:t>
      </w:r>
      <w:r w:rsidRPr="005369EC">
        <w:rPr>
          <w:rFonts w:ascii="Times New Roman" w:hAnsi="Times New Roman"/>
          <w:sz w:val="24"/>
          <w:szCs w:val="24"/>
        </w:rPr>
        <w:t>абочая программа профессионального модуля</w:t>
      </w:r>
    </w:p>
    <w:p w:rsidR="00374C52" w:rsidRPr="005369EC" w:rsidRDefault="00374C52" w:rsidP="00E460F4">
      <w:pPr>
        <w:suppressAutoHyphens/>
        <w:spacing w:after="0" w:line="360" w:lineRule="auto"/>
        <w:ind w:right="-569"/>
        <w:contextualSpacing/>
        <w:rPr>
          <w:rFonts w:ascii="Times New Roman" w:hAnsi="Times New Roman"/>
          <w:sz w:val="24"/>
          <w:szCs w:val="24"/>
        </w:rPr>
      </w:pPr>
      <w:r w:rsidRPr="005369EC">
        <w:rPr>
          <w:rFonts w:ascii="Times New Roman" w:hAnsi="Times New Roman"/>
          <w:sz w:val="24"/>
          <w:szCs w:val="24"/>
        </w:rPr>
        <w:t>«ПМ.03 Выполнение работ по строительству автомобильных дорог</w:t>
      </w:r>
    </w:p>
    <w:p w:rsidR="00FE0DA2" w:rsidRPr="005369EC" w:rsidRDefault="00374C52" w:rsidP="00E460F4">
      <w:pPr>
        <w:suppressAutoHyphens/>
        <w:spacing w:after="0" w:line="360" w:lineRule="auto"/>
        <w:ind w:right="-569"/>
        <w:contextualSpacing/>
        <w:rPr>
          <w:rFonts w:ascii="Times New Roman" w:hAnsi="Times New Roman"/>
          <w:sz w:val="24"/>
          <w:szCs w:val="24"/>
        </w:rPr>
      </w:pPr>
      <w:r w:rsidRPr="005369EC">
        <w:rPr>
          <w:rFonts w:ascii="Times New Roman" w:hAnsi="Times New Roman"/>
          <w:sz w:val="24"/>
          <w:szCs w:val="24"/>
        </w:rPr>
        <w:t>и аэрод</w:t>
      </w:r>
      <w:r w:rsidR="00E460F4">
        <w:rPr>
          <w:rFonts w:ascii="Times New Roman" w:hAnsi="Times New Roman"/>
          <w:sz w:val="24"/>
          <w:szCs w:val="24"/>
        </w:rPr>
        <w:t>ромов»…………………………………………………………………..</w:t>
      </w:r>
      <w:r w:rsidRPr="005369EC">
        <w:rPr>
          <w:rFonts w:ascii="Times New Roman" w:hAnsi="Times New Roman"/>
          <w:sz w:val="24"/>
          <w:szCs w:val="24"/>
        </w:rPr>
        <w:t>……</w:t>
      </w:r>
      <w:r w:rsidR="000710B6">
        <w:rPr>
          <w:rFonts w:ascii="Times New Roman" w:hAnsi="Times New Roman"/>
          <w:sz w:val="24"/>
          <w:szCs w:val="24"/>
        </w:rPr>
        <w:t>158</w:t>
      </w:r>
    </w:p>
    <w:p w:rsidR="00FE0DA2" w:rsidRPr="005369EC" w:rsidRDefault="00FE0DA2" w:rsidP="00E460F4">
      <w:pPr>
        <w:suppressAutoHyphens/>
        <w:spacing w:after="0" w:line="360" w:lineRule="auto"/>
        <w:ind w:right="-569"/>
        <w:contextualSpacing/>
        <w:rPr>
          <w:rFonts w:ascii="Times New Roman" w:hAnsi="Times New Roman"/>
          <w:sz w:val="24"/>
          <w:szCs w:val="24"/>
        </w:rPr>
      </w:pPr>
      <w:r w:rsidRPr="005369EC">
        <w:rPr>
          <w:rFonts w:ascii="Times New Roman" w:hAnsi="Times New Roman"/>
          <w:sz w:val="24"/>
          <w:szCs w:val="24"/>
        </w:rPr>
        <w:t xml:space="preserve">Приложение </w:t>
      </w:r>
      <w:r w:rsidRPr="005369EC">
        <w:rPr>
          <w:rFonts w:ascii="Times New Roman" w:hAnsi="Times New Roman"/>
          <w:sz w:val="24"/>
          <w:szCs w:val="24"/>
          <w:lang w:val="en-US"/>
        </w:rPr>
        <w:t>I</w:t>
      </w:r>
      <w:r w:rsidR="00702ACD">
        <w:rPr>
          <w:rFonts w:ascii="Times New Roman" w:hAnsi="Times New Roman"/>
          <w:sz w:val="24"/>
          <w:szCs w:val="24"/>
        </w:rPr>
        <w:t>.4. Р</w:t>
      </w:r>
      <w:r w:rsidRPr="005369EC">
        <w:rPr>
          <w:rFonts w:ascii="Times New Roman" w:hAnsi="Times New Roman"/>
          <w:sz w:val="24"/>
          <w:szCs w:val="24"/>
        </w:rPr>
        <w:t>абочая программа профессионального модуля</w:t>
      </w:r>
    </w:p>
    <w:p w:rsidR="00374C52" w:rsidRPr="005369EC" w:rsidRDefault="00374C52" w:rsidP="00E460F4">
      <w:pPr>
        <w:suppressAutoHyphens/>
        <w:spacing w:after="0" w:line="360" w:lineRule="auto"/>
        <w:ind w:right="-569"/>
        <w:contextualSpacing/>
        <w:rPr>
          <w:rFonts w:ascii="Times New Roman" w:hAnsi="Times New Roman"/>
          <w:sz w:val="24"/>
          <w:szCs w:val="24"/>
        </w:rPr>
      </w:pPr>
      <w:r w:rsidRPr="005369EC">
        <w:rPr>
          <w:rFonts w:ascii="Times New Roman" w:hAnsi="Times New Roman"/>
          <w:sz w:val="24"/>
          <w:szCs w:val="24"/>
        </w:rPr>
        <w:t>«ПМ.04 Выполнение работ по эксплуатации автомобильных дорог</w:t>
      </w:r>
    </w:p>
    <w:p w:rsidR="00374C52" w:rsidRDefault="00374C52" w:rsidP="00E460F4">
      <w:pPr>
        <w:suppressAutoHyphens/>
        <w:spacing w:after="0" w:line="360" w:lineRule="auto"/>
        <w:ind w:right="-569"/>
        <w:contextualSpacing/>
        <w:rPr>
          <w:rFonts w:ascii="Times New Roman" w:hAnsi="Times New Roman"/>
          <w:sz w:val="24"/>
          <w:szCs w:val="24"/>
        </w:rPr>
      </w:pPr>
      <w:r w:rsidRPr="005369EC">
        <w:rPr>
          <w:rFonts w:ascii="Times New Roman" w:hAnsi="Times New Roman"/>
          <w:sz w:val="24"/>
          <w:szCs w:val="24"/>
        </w:rPr>
        <w:t>и аэродромов»………………………………………………………………………..</w:t>
      </w:r>
      <w:r w:rsidR="000710B6">
        <w:rPr>
          <w:rFonts w:ascii="Times New Roman" w:hAnsi="Times New Roman"/>
          <w:sz w:val="24"/>
          <w:szCs w:val="24"/>
        </w:rPr>
        <w:t>229</w:t>
      </w:r>
    </w:p>
    <w:p w:rsidR="00CA5C7D" w:rsidRDefault="00CA5C7D" w:rsidP="00E460F4">
      <w:pPr>
        <w:suppressAutoHyphens/>
        <w:spacing w:after="0" w:line="360" w:lineRule="auto"/>
        <w:ind w:right="-569"/>
        <w:contextualSpacing/>
        <w:rPr>
          <w:rFonts w:ascii="Times New Roman" w:hAnsi="Times New Roman"/>
          <w:sz w:val="24"/>
          <w:szCs w:val="24"/>
        </w:rPr>
      </w:pPr>
      <w:r w:rsidRPr="005369EC">
        <w:rPr>
          <w:rFonts w:ascii="Times New Roman" w:hAnsi="Times New Roman"/>
          <w:sz w:val="24"/>
          <w:szCs w:val="24"/>
        </w:rPr>
        <w:t xml:space="preserve">Приложение </w:t>
      </w:r>
      <w:r w:rsidRPr="005369EC">
        <w:rPr>
          <w:rFonts w:ascii="Times New Roman" w:hAnsi="Times New Roman"/>
          <w:sz w:val="24"/>
          <w:szCs w:val="24"/>
          <w:lang w:val="en-US"/>
        </w:rPr>
        <w:t>I</w:t>
      </w:r>
      <w:r>
        <w:rPr>
          <w:rFonts w:ascii="Times New Roman" w:hAnsi="Times New Roman"/>
          <w:sz w:val="24"/>
          <w:szCs w:val="24"/>
        </w:rPr>
        <w:t>.5. Р</w:t>
      </w:r>
      <w:r w:rsidRPr="005369EC">
        <w:rPr>
          <w:rFonts w:ascii="Times New Roman" w:hAnsi="Times New Roman"/>
          <w:sz w:val="24"/>
          <w:szCs w:val="24"/>
        </w:rPr>
        <w:t>абочая программа профессионального модуля</w:t>
      </w:r>
    </w:p>
    <w:p w:rsidR="00FE0DA2" w:rsidRPr="005369EC" w:rsidRDefault="00CA5C7D" w:rsidP="00E460F4">
      <w:pPr>
        <w:suppressAutoHyphens/>
        <w:spacing w:after="0" w:line="360" w:lineRule="auto"/>
        <w:ind w:right="-569"/>
        <w:contextualSpacing/>
        <w:rPr>
          <w:rFonts w:ascii="Times New Roman" w:hAnsi="Times New Roman"/>
          <w:sz w:val="24"/>
          <w:szCs w:val="24"/>
        </w:rPr>
      </w:pPr>
      <w:r w:rsidRPr="004F6DA6">
        <w:rPr>
          <w:rFonts w:ascii="Times New Roman" w:hAnsi="Times New Roman"/>
          <w:sz w:val="24"/>
          <w:szCs w:val="24"/>
        </w:rPr>
        <w:t xml:space="preserve">«ПМ </w:t>
      </w:r>
      <w:r>
        <w:rPr>
          <w:rFonts w:ascii="Times New Roman" w:hAnsi="Times New Roman"/>
          <w:sz w:val="24"/>
          <w:szCs w:val="24"/>
        </w:rPr>
        <w:t>0</w:t>
      </w:r>
      <w:r w:rsidRPr="004F6DA6">
        <w:rPr>
          <w:rFonts w:ascii="Times New Roman" w:hAnsi="Times New Roman"/>
          <w:sz w:val="24"/>
          <w:szCs w:val="24"/>
        </w:rPr>
        <w:t>.5 Выполнение работ по профессии «Дорожный рабочий»</w:t>
      </w:r>
      <w:r>
        <w:rPr>
          <w:rFonts w:ascii="Times New Roman" w:hAnsi="Times New Roman"/>
          <w:sz w:val="24"/>
          <w:szCs w:val="24"/>
        </w:rPr>
        <w:t>………………………………………………………………………………</w:t>
      </w:r>
      <w:r w:rsidRPr="004F6DA6">
        <w:rPr>
          <w:rFonts w:ascii="Times New Roman" w:hAnsi="Times New Roman"/>
          <w:sz w:val="24"/>
          <w:szCs w:val="24"/>
        </w:rPr>
        <w:t>..</w:t>
      </w:r>
    </w:p>
    <w:p w:rsidR="0007038C" w:rsidRPr="005369EC" w:rsidRDefault="0007038C" w:rsidP="00B5678F">
      <w:pPr>
        <w:pStyle w:val="af"/>
        <w:numPr>
          <w:ilvl w:val="0"/>
          <w:numId w:val="3"/>
        </w:numPr>
        <w:suppressAutoHyphens/>
        <w:spacing w:after="0" w:line="360" w:lineRule="auto"/>
        <w:ind w:right="-569"/>
        <w:contextualSpacing/>
        <w:rPr>
          <w:u w:val="single"/>
        </w:rPr>
      </w:pPr>
      <w:r w:rsidRPr="005369EC">
        <w:rPr>
          <w:u w:val="single"/>
        </w:rPr>
        <w:t>Программы учебных дисциплин</w:t>
      </w:r>
      <w:r w:rsidR="000B09A5" w:rsidRPr="005369EC">
        <w:rPr>
          <w:u w:val="single"/>
        </w:rPr>
        <w:t>.</w:t>
      </w:r>
    </w:p>
    <w:p w:rsidR="00E54A39" w:rsidRPr="005369EC" w:rsidRDefault="0007038C" w:rsidP="00E460F4">
      <w:pPr>
        <w:suppressAutoHyphens/>
        <w:spacing w:after="0" w:line="360" w:lineRule="auto"/>
        <w:ind w:right="-569"/>
        <w:contextualSpacing/>
        <w:rPr>
          <w:rFonts w:ascii="Times New Roman" w:hAnsi="Times New Roman"/>
          <w:sz w:val="24"/>
          <w:szCs w:val="24"/>
        </w:rPr>
      </w:pPr>
      <w:r w:rsidRPr="005369EC">
        <w:rPr>
          <w:rFonts w:ascii="Times New Roman" w:hAnsi="Times New Roman"/>
          <w:sz w:val="24"/>
          <w:szCs w:val="24"/>
        </w:rPr>
        <w:t xml:space="preserve">Приложение </w:t>
      </w:r>
      <w:r w:rsidR="002F7C5E" w:rsidRPr="005369EC">
        <w:rPr>
          <w:rFonts w:ascii="Times New Roman" w:hAnsi="Times New Roman"/>
          <w:sz w:val="24"/>
          <w:szCs w:val="24"/>
          <w:lang w:val="en-US"/>
        </w:rPr>
        <w:t>II</w:t>
      </w:r>
      <w:r w:rsidR="002F7C5E" w:rsidRPr="005369EC">
        <w:rPr>
          <w:rFonts w:ascii="Times New Roman" w:hAnsi="Times New Roman"/>
          <w:sz w:val="24"/>
          <w:szCs w:val="24"/>
        </w:rPr>
        <w:t>.1</w:t>
      </w:r>
      <w:r w:rsidR="000A611B" w:rsidRPr="005369EC">
        <w:rPr>
          <w:rFonts w:ascii="Times New Roman" w:hAnsi="Times New Roman"/>
          <w:sz w:val="24"/>
          <w:szCs w:val="24"/>
        </w:rPr>
        <w:t xml:space="preserve">. </w:t>
      </w:r>
      <w:r w:rsidR="00702ACD">
        <w:rPr>
          <w:rFonts w:ascii="Times New Roman" w:hAnsi="Times New Roman"/>
          <w:sz w:val="24"/>
          <w:szCs w:val="24"/>
        </w:rPr>
        <w:t>Р</w:t>
      </w:r>
      <w:r w:rsidRPr="005369EC">
        <w:rPr>
          <w:rFonts w:ascii="Times New Roman" w:hAnsi="Times New Roman"/>
          <w:sz w:val="24"/>
          <w:szCs w:val="24"/>
        </w:rPr>
        <w:t xml:space="preserve">абочая </w:t>
      </w:r>
      <w:r w:rsidR="000A611B" w:rsidRPr="005369EC">
        <w:rPr>
          <w:rFonts w:ascii="Times New Roman" w:hAnsi="Times New Roman"/>
          <w:sz w:val="24"/>
          <w:szCs w:val="24"/>
        </w:rPr>
        <w:t>программа</w:t>
      </w:r>
      <w:r w:rsidRPr="005369EC">
        <w:rPr>
          <w:rFonts w:ascii="Times New Roman" w:hAnsi="Times New Roman"/>
          <w:sz w:val="24"/>
          <w:szCs w:val="24"/>
        </w:rPr>
        <w:t>учебной дисциплины</w:t>
      </w:r>
    </w:p>
    <w:p w:rsidR="0007038C" w:rsidRPr="005369EC" w:rsidRDefault="0007038C" w:rsidP="00E460F4">
      <w:pPr>
        <w:suppressAutoHyphens/>
        <w:spacing w:after="0" w:line="360" w:lineRule="auto"/>
        <w:ind w:right="-569"/>
        <w:contextualSpacing/>
        <w:rPr>
          <w:rFonts w:ascii="Times New Roman" w:hAnsi="Times New Roman"/>
          <w:sz w:val="24"/>
          <w:szCs w:val="24"/>
        </w:rPr>
      </w:pPr>
      <w:r w:rsidRPr="005369EC">
        <w:rPr>
          <w:rFonts w:ascii="Times New Roman" w:hAnsi="Times New Roman"/>
          <w:sz w:val="24"/>
          <w:szCs w:val="24"/>
        </w:rPr>
        <w:t>«</w:t>
      </w:r>
      <w:r w:rsidR="00E54A39" w:rsidRPr="005369EC">
        <w:rPr>
          <w:rFonts w:ascii="Times New Roman" w:hAnsi="Times New Roman"/>
          <w:sz w:val="24"/>
          <w:szCs w:val="24"/>
        </w:rPr>
        <w:t>ОГСЭ.01 Основы философии</w:t>
      </w:r>
      <w:r w:rsidRPr="005369EC">
        <w:rPr>
          <w:rFonts w:ascii="Times New Roman" w:hAnsi="Times New Roman"/>
          <w:sz w:val="24"/>
          <w:szCs w:val="24"/>
        </w:rPr>
        <w:t>»</w:t>
      </w:r>
      <w:r w:rsidR="00E54A39" w:rsidRPr="005369EC">
        <w:rPr>
          <w:rFonts w:ascii="Times New Roman" w:hAnsi="Times New Roman"/>
          <w:sz w:val="24"/>
          <w:szCs w:val="24"/>
        </w:rPr>
        <w:t>……………………………………………</w:t>
      </w:r>
      <w:r w:rsidR="00094939">
        <w:rPr>
          <w:rFonts w:ascii="Times New Roman" w:hAnsi="Times New Roman"/>
          <w:sz w:val="24"/>
          <w:szCs w:val="24"/>
        </w:rPr>
        <w:t>………</w:t>
      </w:r>
      <w:r w:rsidR="00E54A39" w:rsidRPr="005369EC">
        <w:rPr>
          <w:rFonts w:ascii="Times New Roman" w:hAnsi="Times New Roman"/>
          <w:sz w:val="24"/>
          <w:szCs w:val="24"/>
        </w:rPr>
        <w:t>.</w:t>
      </w:r>
      <w:r w:rsidR="000710B6">
        <w:rPr>
          <w:rFonts w:ascii="Times New Roman" w:hAnsi="Times New Roman"/>
          <w:sz w:val="24"/>
          <w:szCs w:val="24"/>
        </w:rPr>
        <w:t>261</w:t>
      </w:r>
    </w:p>
    <w:p w:rsidR="00E54A39" w:rsidRPr="005369EC" w:rsidRDefault="00E54A39" w:rsidP="00E460F4">
      <w:pPr>
        <w:suppressAutoHyphens/>
        <w:spacing w:after="0" w:line="360" w:lineRule="auto"/>
        <w:ind w:right="-569"/>
        <w:contextualSpacing/>
        <w:rPr>
          <w:rFonts w:ascii="Times New Roman" w:hAnsi="Times New Roman"/>
          <w:sz w:val="24"/>
          <w:szCs w:val="24"/>
        </w:rPr>
      </w:pPr>
      <w:r w:rsidRPr="005369EC">
        <w:rPr>
          <w:rFonts w:ascii="Times New Roman" w:hAnsi="Times New Roman"/>
          <w:sz w:val="24"/>
          <w:szCs w:val="24"/>
        </w:rPr>
        <w:t xml:space="preserve">Приложение </w:t>
      </w:r>
      <w:r w:rsidRPr="005369EC">
        <w:rPr>
          <w:rFonts w:ascii="Times New Roman" w:hAnsi="Times New Roman"/>
          <w:sz w:val="24"/>
          <w:szCs w:val="24"/>
          <w:lang w:val="en-US"/>
        </w:rPr>
        <w:t>II</w:t>
      </w:r>
      <w:r w:rsidR="00702ACD">
        <w:rPr>
          <w:rFonts w:ascii="Times New Roman" w:hAnsi="Times New Roman"/>
          <w:sz w:val="24"/>
          <w:szCs w:val="24"/>
        </w:rPr>
        <w:t>.2. Р</w:t>
      </w:r>
      <w:r w:rsidRPr="005369EC">
        <w:rPr>
          <w:rFonts w:ascii="Times New Roman" w:hAnsi="Times New Roman"/>
          <w:sz w:val="24"/>
          <w:szCs w:val="24"/>
        </w:rPr>
        <w:t>абочая программа учебной дисциплины</w:t>
      </w:r>
    </w:p>
    <w:p w:rsidR="00E54A39" w:rsidRPr="005369EC" w:rsidRDefault="00E54A39" w:rsidP="00E460F4">
      <w:pPr>
        <w:suppressAutoHyphens/>
        <w:spacing w:after="0" w:line="360" w:lineRule="auto"/>
        <w:ind w:right="-569"/>
        <w:contextualSpacing/>
        <w:rPr>
          <w:rFonts w:ascii="Times New Roman" w:hAnsi="Times New Roman"/>
          <w:sz w:val="24"/>
          <w:szCs w:val="24"/>
        </w:rPr>
      </w:pPr>
      <w:r w:rsidRPr="005369EC">
        <w:rPr>
          <w:rFonts w:ascii="Times New Roman" w:hAnsi="Times New Roman"/>
          <w:sz w:val="24"/>
          <w:szCs w:val="24"/>
        </w:rPr>
        <w:t>«ОГСЭ.02 История»…………………………………………………………</w:t>
      </w:r>
      <w:r w:rsidR="00094939">
        <w:rPr>
          <w:rFonts w:ascii="Times New Roman" w:hAnsi="Times New Roman"/>
          <w:sz w:val="24"/>
          <w:szCs w:val="24"/>
        </w:rPr>
        <w:t>……..</w:t>
      </w:r>
      <w:r w:rsidRPr="005369EC">
        <w:rPr>
          <w:rFonts w:ascii="Times New Roman" w:hAnsi="Times New Roman"/>
          <w:sz w:val="24"/>
          <w:szCs w:val="24"/>
        </w:rPr>
        <w:t>.</w:t>
      </w:r>
      <w:r w:rsidR="000710B6">
        <w:rPr>
          <w:rFonts w:ascii="Times New Roman" w:hAnsi="Times New Roman"/>
          <w:sz w:val="24"/>
          <w:szCs w:val="24"/>
        </w:rPr>
        <w:t xml:space="preserve"> 279</w:t>
      </w:r>
    </w:p>
    <w:p w:rsidR="00E54A39" w:rsidRPr="005369EC" w:rsidRDefault="00E54A39" w:rsidP="00E460F4">
      <w:pPr>
        <w:suppressAutoHyphens/>
        <w:spacing w:after="0" w:line="360" w:lineRule="auto"/>
        <w:ind w:right="-569"/>
        <w:contextualSpacing/>
        <w:rPr>
          <w:rFonts w:ascii="Times New Roman" w:hAnsi="Times New Roman"/>
          <w:sz w:val="24"/>
          <w:szCs w:val="24"/>
        </w:rPr>
      </w:pPr>
      <w:r w:rsidRPr="005369EC">
        <w:rPr>
          <w:rFonts w:ascii="Times New Roman" w:hAnsi="Times New Roman"/>
          <w:sz w:val="24"/>
          <w:szCs w:val="24"/>
        </w:rPr>
        <w:t xml:space="preserve">Приложение </w:t>
      </w:r>
      <w:r w:rsidRPr="005369EC">
        <w:rPr>
          <w:rFonts w:ascii="Times New Roman" w:hAnsi="Times New Roman"/>
          <w:sz w:val="24"/>
          <w:szCs w:val="24"/>
          <w:lang w:val="en-US"/>
        </w:rPr>
        <w:t>II</w:t>
      </w:r>
      <w:r w:rsidR="00702ACD">
        <w:rPr>
          <w:rFonts w:ascii="Times New Roman" w:hAnsi="Times New Roman"/>
          <w:sz w:val="24"/>
          <w:szCs w:val="24"/>
        </w:rPr>
        <w:t>.3. Р</w:t>
      </w:r>
      <w:r w:rsidRPr="005369EC">
        <w:rPr>
          <w:rFonts w:ascii="Times New Roman" w:hAnsi="Times New Roman"/>
          <w:sz w:val="24"/>
          <w:szCs w:val="24"/>
        </w:rPr>
        <w:t>абочая программа учебной дисциплины</w:t>
      </w:r>
    </w:p>
    <w:p w:rsidR="00E54A39" w:rsidRPr="005369EC" w:rsidRDefault="00E54A39" w:rsidP="00E460F4">
      <w:pPr>
        <w:suppressAutoHyphens/>
        <w:spacing w:after="0" w:line="360" w:lineRule="auto"/>
        <w:ind w:right="-569"/>
        <w:contextualSpacing/>
        <w:rPr>
          <w:rFonts w:ascii="Times New Roman" w:hAnsi="Times New Roman"/>
          <w:sz w:val="24"/>
          <w:szCs w:val="24"/>
        </w:rPr>
      </w:pPr>
      <w:r w:rsidRPr="005369EC">
        <w:rPr>
          <w:rFonts w:ascii="Times New Roman" w:hAnsi="Times New Roman"/>
          <w:sz w:val="24"/>
          <w:szCs w:val="24"/>
        </w:rPr>
        <w:t>«ОГСЭ.03 Иностранный язык в профессиональной деятельности»……</w:t>
      </w:r>
      <w:r w:rsidR="00094939">
        <w:rPr>
          <w:rFonts w:ascii="Times New Roman" w:hAnsi="Times New Roman"/>
          <w:sz w:val="24"/>
          <w:szCs w:val="24"/>
        </w:rPr>
        <w:t>………..</w:t>
      </w:r>
      <w:r w:rsidR="000710B6">
        <w:rPr>
          <w:rFonts w:ascii="Times New Roman" w:hAnsi="Times New Roman"/>
          <w:sz w:val="24"/>
          <w:szCs w:val="24"/>
        </w:rPr>
        <w:t>307</w:t>
      </w:r>
    </w:p>
    <w:p w:rsidR="00E54A39" w:rsidRPr="005369EC" w:rsidRDefault="00E54A39" w:rsidP="00E460F4">
      <w:pPr>
        <w:suppressAutoHyphens/>
        <w:spacing w:after="0" w:line="360" w:lineRule="auto"/>
        <w:ind w:right="-569"/>
        <w:contextualSpacing/>
        <w:rPr>
          <w:rFonts w:ascii="Times New Roman" w:hAnsi="Times New Roman"/>
          <w:sz w:val="24"/>
          <w:szCs w:val="24"/>
        </w:rPr>
      </w:pPr>
      <w:r w:rsidRPr="005369EC">
        <w:rPr>
          <w:rFonts w:ascii="Times New Roman" w:hAnsi="Times New Roman"/>
          <w:sz w:val="24"/>
          <w:szCs w:val="24"/>
        </w:rPr>
        <w:t xml:space="preserve">Приложение </w:t>
      </w:r>
      <w:r w:rsidRPr="005369EC">
        <w:rPr>
          <w:rFonts w:ascii="Times New Roman" w:hAnsi="Times New Roman"/>
          <w:sz w:val="24"/>
          <w:szCs w:val="24"/>
          <w:lang w:val="en-US"/>
        </w:rPr>
        <w:t>II</w:t>
      </w:r>
      <w:r w:rsidR="00702ACD">
        <w:rPr>
          <w:rFonts w:ascii="Times New Roman" w:hAnsi="Times New Roman"/>
          <w:sz w:val="24"/>
          <w:szCs w:val="24"/>
        </w:rPr>
        <w:t>.4. Р</w:t>
      </w:r>
      <w:r w:rsidRPr="005369EC">
        <w:rPr>
          <w:rFonts w:ascii="Times New Roman" w:hAnsi="Times New Roman"/>
          <w:sz w:val="24"/>
          <w:szCs w:val="24"/>
        </w:rPr>
        <w:t>абочая программа учебной дисциплины</w:t>
      </w:r>
    </w:p>
    <w:p w:rsidR="00E54A39" w:rsidRDefault="00E54A39" w:rsidP="00E460F4">
      <w:pPr>
        <w:suppressAutoHyphens/>
        <w:spacing w:after="0" w:line="360" w:lineRule="auto"/>
        <w:ind w:right="-569"/>
        <w:contextualSpacing/>
        <w:rPr>
          <w:rFonts w:ascii="Times New Roman" w:hAnsi="Times New Roman"/>
          <w:sz w:val="24"/>
          <w:szCs w:val="24"/>
        </w:rPr>
      </w:pPr>
      <w:r w:rsidRPr="005369EC">
        <w:rPr>
          <w:rFonts w:ascii="Times New Roman" w:hAnsi="Times New Roman"/>
          <w:sz w:val="24"/>
          <w:szCs w:val="24"/>
        </w:rPr>
        <w:t>«ОГСЭ.04 Физическая культура»……………………………………………</w:t>
      </w:r>
      <w:r w:rsidR="00094939">
        <w:rPr>
          <w:rFonts w:ascii="Times New Roman" w:hAnsi="Times New Roman"/>
          <w:sz w:val="24"/>
          <w:szCs w:val="24"/>
        </w:rPr>
        <w:t>……..</w:t>
      </w:r>
      <w:r w:rsidR="000710B6">
        <w:rPr>
          <w:rFonts w:ascii="Times New Roman" w:hAnsi="Times New Roman"/>
          <w:sz w:val="24"/>
          <w:szCs w:val="24"/>
        </w:rPr>
        <w:t>331</w:t>
      </w:r>
    </w:p>
    <w:p w:rsidR="00CA5C7D" w:rsidRDefault="00CA5C7D" w:rsidP="00CA5C7D">
      <w:pPr>
        <w:suppressAutoHyphens/>
        <w:spacing w:after="0" w:line="360" w:lineRule="auto"/>
        <w:ind w:right="-569"/>
        <w:contextualSpacing/>
        <w:rPr>
          <w:rFonts w:ascii="Times New Roman" w:hAnsi="Times New Roman"/>
          <w:sz w:val="24"/>
          <w:szCs w:val="24"/>
        </w:rPr>
      </w:pPr>
      <w:r w:rsidRPr="005369EC">
        <w:rPr>
          <w:rFonts w:ascii="Times New Roman" w:hAnsi="Times New Roman"/>
          <w:sz w:val="24"/>
          <w:szCs w:val="24"/>
        </w:rPr>
        <w:t xml:space="preserve">Приложение </w:t>
      </w:r>
      <w:r w:rsidRPr="005369EC">
        <w:rPr>
          <w:rFonts w:ascii="Times New Roman" w:hAnsi="Times New Roman"/>
          <w:sz w:val="24"/>
          <w:szCs w:val="24"/>
          <w:lang w:val="en-US"/>
        </w:rPr>
        <w:t>II</w:t>
      </w:r>
      <w:r>
        <w:rPr>
          <w:rFonts w:ascii="Times New Roman" w:hAnsi="Times New Roman"/>
          <w:sz w:val="24"/>
          <w:szCs w:val="24"/>
        </w:rPr>
        <w:t>.5. Р</w:t>
      </w:r>
      <w:r w:rsidRPr="005369EC">
        <w:rPr>
          <w:rFonts w:ascii="Times New Roman" w:hAnsi="Times New Roman"/>
          <w:sz w:val="24"/>
          <w:szCs w:val="24"/>
        </w:rPr>
        <w:t>абоч</w:t>
      </w:r>
      <w:r>
        <w:rPr>
          <w:rFonts w:ascii="Times New Roman" w:hAnsi="Times New Roman"/>
          <w:sz w:val="24"/>
          <w:szCs w:val="24"/>
        </w:rPr>
        <w:t>ая программа учебной дисциплины</w:t>
      </w:r>
    </w:p>
    <w:p w:rsidR="00CA5C7D" w:rsidRDefault="00CA5C7D" w:rsidP="00CA5C7D">
      <w:pPr>
        <w:suppressAutoHyphens/>
        <w:spacing w:after="0" w:line="360" w:lineRule="auto"/>
        <w:ind w:right="-569"/>
        <w:contextualSpacing/>
        <w:rPr>
          <w:rFonts w:ascii="Times New Roman" w:hAnsi="Times New Roman"/>
          <w:sz w:val="24"/>
          <w:szCs w:val="24"/>
        </w:rPr>
      </w:pPr>
      <w:r>
        <w:rPr>
          <w:rFonts w:ascii="Times New Roman" w:hAnsi="Times New Roman"/>
          <w:sz w:val="24"/>
          <w:szCs w:val="24"/>
        </w:rPr>
        <w:t xml:space="preserve">«ОГСЭ.06   </w:t>
      </w:r>
      <w:r w:rsidRPr="0065023F">
        <w:rPr>
          <w:rFonts w:ascii="Times New Roman" w:hAnsi="Times New Roman"/>
          <w:sz w:val="24"/>
          <w:szCs w:val="24"/>
        </w:rPr>
        <w:t>Деловое общение</w:t>
      </w:r>
      <w:r>
        <w:rPr>
          <w:rFonts w:ascii="Times New Roman" w:hAnsi="Times New Roman"/>
          <w:sz w:val="24"/>
          <w:szCs w:val="24"/>
        </w:rPr>
        <w:t>»……………………………………………………...</w:t>
      </w:r>
    </w:p>
    <w:p w:rsidR="00CA5C7D" w:rsidRDefault="00CA5C7D" w:rsidP="00CA5C7D">
      <w:pPr>
        <w:suppressAutoHyphens/>
        <w:spacing w:after="0" w:line="360" w:lineRule="auto"/>
        <w:ind w:right="-569"/>
        <w:contextualSpacing/>
        <w:rPr>
          <w:rFonts w:ascii="Times New Roman" w:hAnsi="Times New Roman"/>
          <w:sz w:val="24"/>
          <w:szCs w:val="24"/>
        </w:rPr>
      </w:pPr>
      <w:r w:rsidRPr="005369EC">
        <w:rPr>
          <w:rFonts w:ascii="Times New Roman" w:hAnsi="Times New Roman"/>
          <w:sz w:val="24"/>
          <w:szCs w:val="24"/>
        </w:rPr>
        <w:t xml:space="preserve">Приложение </w:t>
      </w:r>
      <w:r w:rsidRPr="005369EC">
        <w:rPr>
          <w:rFonts w:ascii="Times New Roman" w:hAnsi="Times New Roman"/>
          <w:sz w:val="24"/>
          <w:szCs w:val="24"/>
          <w:lang w:val="en-US"/>
        </w:rPr>
        <w:t>II</w:t>
      </w:r>
      <w:r>
        <w:rPr>
          <w:rFonts w:ascii="Times New Roman" w:hAnsi="Times New Roman"/>
          <w:sz w:val="24"/>
          <w:szCs w:val="24"/>
        </w:rPr>
        <w:t>.6. Р</w:t>
      </w:r>
      <w:r w:rsidRPr="005369EC">
        <w:rPr>
          <w:rFonts w:ascii="Times New Roman" w:hAnsi="Times New Roman"/>
          <w:sz w:val="24"/>
          <w:szCs w:val="24"/>
        </w:rPr>
        <w:t>абоч</w:t>
      </w:r>
      <w:r>
        <w:rPr>
          <w:rFonts w:ascii="Times New Roman" w:hAnsi="Times New Roman"/>
          <w:sz w:val="24"/>
          <w:szCs w:val="24"/>
        </w:rPr>
        <w:t>ая программа учебной дисциплины</w:t>
      </w:r>
    </w:p>
    <w:p w:rsidR="00CA5C7D" w:rsidRDefault="00CA5C7D" w:rsidP="00CA5C7D">
      <w:pPr>
        <w:suppressAutoHyphens/>
        <w:spacing w:after="0" w:line="480" w:lineRule="auto"/>
        <w:ind w:right="-569"/>
        <w:contextualSpacing/>
        <w:rPr>
          <w:rFonts w:ascii="Times New Roman" w:hAnsi="Times New Roman"/>
          <w:sz w:val="24"/>
          <w:szCs w:val="24"/>
        </w:rPr>
      </w:pPr>
      <w:r>
        <w:rPr>
          <w:rFonts w:ascii="Times New Roman" w:hAnsi="Times New Roman"/>
          <w:sz w:val="24"/>
          <w:szCs w:val="24"/>
        </w:rPr>
        <w:t xml:space="preserve">«ОГСЭ.07  </w:t>
      </w:r>
      <w:r w:rsidRPr="0065023F">
        <w:rPr>
          <w:rFonts w:ascii="Times New Roman" w:hAnsi="Times New Roman"/>
          <w:sz w:val="24"/>
          <w:szCs w:val="24"/>
        </w:rPr>
        <w:t>Основы социологии и политологии</w:t>
      </w:r>
      <w:r>
        <w:rPr>
          <w:rFonts w:ascii="Times New Roman" w:hAnsi="Times New Roman"/>
          <w:sz w:val="24"/>
          <w:szCs w:val="24"/>
        </w:rPr>
        <w:t>»…………………………………</w:t>
      </w:r>
    </w:p>
    <w:p w:rsidR="00CA5C7D" w:rsidRDefault="00CA5C7D" w:rsidP="00CA5C7D">
      <w:pPr>
        <w:suppressAutoHyphens/>
        <w:spacing w:after="0" w:line="360" w:lineRule="auto"/>
        <w:ind w:right="-569"/>
        <w:contextualSpacing/>
        <w:rPr>
          <w:rFonts w:ascii="Times New Roman" w:hAnsi="Times New Roman"/>
          <w:sz w:val="24"/>
          <w:szCs w:val="24"/>
        </w:rPr>
      </w:pPr>
      <w:r w:rsidRPr="005369EC">
        <w:rPr>
          <w:rFonts w:ascii="Times New Roman" w:hAnsi="Times New Roman"/>
          <w:sz w:val="24"/>
          <w:szCs w:val="24"/>
        </w:rPr>
        <w:t xml:space="preserve">Приложение </w:t>
      </w:r>
      <w:r w:rsidRPr="005369EC">
        <w:rPr>
          <w:rFonts w:ascii="Times New Roman" w:hAnsi="Times New Roman"/>
          <w:sz w:val="24"/>
          <w:szCs w:val="24"/>
          <w:lang w:val="en-US"/>
        </w:rPr>
        <w:t>II</w:t>
      </w:r>
      <w:r>
        <w:rPr>
          <w:rFonts w:ascii="Times New Roman" w:hAnsi="Times New Roman"/>
          <w:sz w:val="24"/>
          <w:szCs w:val="24"/>
        </w:rPr>
        <w:t>.7. Р</w:t>
      </w:r>
      <w:r w:rsidRPr="005369EC">
        <w:rPr>
          <w:rFonts w:ascii="Times New Roman" w:hAnsi="Times New Roman"/>
          <w:sz w:val="24"/>
          <w:szCs w:val="24"/>
        </w:rPr>
        <w:t>абочая программа учебной дисциплины</w:t>
      </w:r>
    </w:p>
    <w:p w:rsidR="00CA5C7D" w:rsidRPr="005369EC" w:rsidRDefault="00CA5C7D" w:rsidP="00CA5C7D">
      <w:pPr>
        <w:suppressAutoHyphens/>
        <w:spacing w:after="0" w:line="480" w:lineRule="auto"/>
        <w:ind w:right="-569"/>
        <w:contextualSpacing/>
        <w:rPr>
          <w:rFonts w:ascii="Times New Roman" w:hAnsi="Times New Roman"/>
          <w:sz w:val="24"/>
          <w:szCs w:val="24"/>
        </w:rPr>
      </w:pPr>
      <w:r w:rsidRPr="0065023F">
        <w:rPr>
          <w:rFonts w:ascii="Times New Roman" w:hAnsi="Times New Roman"/>
          <w:sz w:val="24"/>
          <w:szCs w:val="24"/>
        </w:rPr>
        <w:lastRenderedPageBreak/>
        <w:t>ОГСЭ.08</w:t>
      </w:r>
      <w:r w:rsidRPr="0065023F">
        <w:rPr>
          <w:rFonts w:ascii="Times New Roman" w:hAnsi="Times New Roman"/>
          <w:sz w:val="24"/>
          <w:szCs w:val="24"/>
        </w:rPr>
        <w:tab/>
        <w:t>Татарский язык в профессиональной деятельности</w:t>
      </w:r>
      <w:r>
        <w:rPr>
          <w:rFonts w:ascii="Times New Roman" w:hAnsi="Times New Roman"/>
          <w:sz w:val="24"/>
          <w:szCs w:val="24"/>
        </w:rPr>
        <w:t>……………..</w:t>
      </w:r>
    </w:p>
    <w:p w:rsidR="00CA5C7D" w:rsidRDefault="00CA5C7D" w:rsidP="00E460F4">
      <w:pPr>
        <w:suppressAutoHyphens/>
        <w:spacing w:after="0" w:line="360" w:lineRule="auto"/>
        <w:ind w:right="-569"/>
        <w:contextualSpacing/>
        <w:rPr>
          <w:rFonts w:ascii="Times New Roman" w:hAnsi="Times New Roman"/>
          <w:sz w:val="24"/>
          <w:szCs w:val="24"/>
        </w:rPr>
      </w:pPr>
    </w:p>
    <w:p w:rsidR="00E54A39" w:rsidRPr="005369EC" w:rsidRDefault="00E54A39" w:rsidP="00E460F4">
      <w:pPr>
        <w:suppressAutoHyphens/>
        <w:spacing w:after="0" w:line="360" w:lineRule="auto"/>
        <w:ind w:right="-569"/>
        <w:contextualSpacing/>
        <w:rPr>
          <w:rFonts w:ascii="Times New Roman" w:hAnsi="Times New Roman"/>
          <w:sz w:val="24"/>
          <w:szCs w:val="24"/>
        </w:rPr>
      </w:pPr>
      <w:r w:rsidRPr="005369EC">
        <w:rPr>
          <w:rFonts w:ascii="Times New Roman" w:hAnsi="Times New Roman"/>
          <w:sz w:val="24"/>
          <w:szCs w:val="24"/>
        </w:rPr>
        <w:t xml:space="preserve">Приложение </w:t>
      </w:r>
      <w:r w:rsidRPr="005369EC">
        <w:rPr>
          <w:rFonts w:ascii="Times New Roman" w:hAnsi="Times New Roman"/>
          <w:sz w:val="24"/>
          <w:szCs w:val="24"/>
          <w:lang w:val="en-US"/>
        </w:rPr>
        <w:t>II</w:t>
      </w:r>
      <w:r w:rsidR="00CA5C7D">
        <w:rPr>
          <w:rFonts w:ascii="Times New Roman" w:hAnsi="Times New Roman"/>
          <w:sz w:val="24"/>
          <w:szCs w:val="24"/>
        </w:rPr>
        <w:t>.8</w:t>
      </w:r>
      <w:r w:rsidR="00702ACD">
        <w:rPr>
          <w:rFonts w:ascii="Times New Roman" w:hAnsi="Times New Roman"/>
          <w:sz w:val="24"/>
          <w:szCs w:val="24"/>
        </w:rPr>
        <w:t>. Р</w:t>
      </w:r>
      <w:r w:rsidRPr="005369EC">
        <w:rPr>
          <w:rFonts w:ascii="Times New Roman" w:hAnsi="Times New Roman"/>
          <w:sz w:val="24"/>
          <w:szCs w:val="24"/>
        </w:rPr>
        <w:t>абочая программа учебной дисциплины</w:t>
      </w:r>
    </w:p>
    <w:p w:rsidR="006F32DC" w:rsidRPr="005369EC" w:rsidRDefault="00E54A39" w:rsidP="00E460F4">
      <w:pPr>
        <w:suppressAutoHyphens/>
        <w:spacing w:after="0" w:line="360" w:lineRule="auto"/>
        <w:ind w:right="-569"/>
        <w:contextualSpacing/>
        <w:rPr>
          <w:rFonts w:ascii="Times New Roman" w:hAnsi="Times New Roman"/>
          <w:sz w:val="24"/>
          <w:szCs w:val="24"/>
        </w:rPr>
      </w:pPr>
      <w:r w:rsidRPr="005369EC">
        <w:rPr>
          <w:rFonts w:ascii="Times New Roman" w:hAnsi="Times New Roman"/>
          <w:sz w:val="24"/>
          <w:szCs w:val="24"/>
        </w:rPr>
        <w:t>«ОГСЭ 05 Психология общения»</w:t>
      </w:r>
      <w:r w:rsidR="00DF7D99">
        <w:rPr>
          <w:rFonts w:ascii="Times New Roman" w:hAnsi="Times New Roman"/>
          <w:sz w:val="24"/>
          <w:szCs w:val="24"/>
        </w:rPr>
        <w:t>……………………………………………</w:t>
      </w:r>
      <w:r w:rsidR="00094939">
        <w:rPr>
          <w:rFonts w:ascii="Times New Roman" w:hAnsi="Times New Roman"/>
          <w:sz w:val="24"/>
          <w:szCs w:val="24"/>
        </w:rPr>
        <w:t>…….</w:t>
      </w:r>
      <w:r w:rsidR="00DF7D99">
        <w:rPr>
          <w:rFonts w:ascii="Times New Roman" w:hAnsi="Times New Roman"/>
          <w:sz w:val="24"/>
          <w:szCs w:val="24"/>
        </w:rPr>
        <w:t>350</w:t>
      </w:r>
    </w:p>
    <w:p w:rsidR="006F32DC" w:rsidRPr="005369EC" w:rsidRDefault="00CA5C7D" w:rsidP="00E460F4">
      <w:pPr>
        <w:suppressAutoHyphens/>
        <w:spacing w:after="0" w:line="360" w:lineRule="auto"/>
        <w:ind w:right="-569"/>
        <w:contextualSpacing/>
        <w:rPr>
          <w:rFonts w:ascii="Times New Roman" w:hAnsi="Times New Roman"/>
          <w:sz w:val="24"/>
          <w:szCs w:val="24"/>
        </w:rPr>
      </w:pPr>
      <w:r>
        <w:rPr>
          <w:rFonts w:ascii="Times New Roman" w:hAnsi="Times New Roman"/>
          <w:sz w:val="24"/>
          <w:szCs w:val="24"/>
        </w:rPr>
        <w:t>Приложение II.9</w:t>
      </w:r>
      <w:r w:rsidR="00702ACD">
        <w:rPr>
          <w:rFonts w:ascii="Times New Roman" w:hAnsi="Times New Roman"/>
          <w:sz w:val="24"/>
          <w:szCs w:val="24"/>
        </w:rPr>
        <w:t>. Р</w:t>
      </w:r>
      <w:r w:rsidR="006F32DC" w:rsidRPr="005369EC">
        <w:rPr>
          <w:rFonts w:ascii="Times New Roman" w:hAnsi="Times New Roman"/>
          <w:sz w:val="24"/>
          <w:szCs w:val="24"/>
        </w:rPr>
        <w:t>абочая программа учебной дисциплины</w:t>
      </w:r>
    </w:p>
    <w:p w:rsidR="00E54A39" w:rsidRPr="005369EC" w:rsidRDefault="006F32DC" w:rsidP="00E460F4">
      <w:pPr>
        <w:suppressAutoHyphens/>
        <w:spacing w:after="0" w:line="360" w:lineRule="auto"/>
        <w:ind w:right="-569"/>
        <w:contextualSpacing/>
        <w:rPr>
          <w:rFonts w:ascii="Times New Roman" w:hAnsi="Times New Roman"/>
          <w:sz w:val="24"/>
          <w:szCs w:val="24"/>
        </w:rPr>
      </w:pPr>
      <w:r w:rsidRPr="005369EC">
        <w:rPr>
          <w:rFonts w:ascii="Times New Roman" w:hAnsi="Times New Roman"/>
          <w:sz w:val="24"/>
          <w:szCs w:val="24"/>
        </w:rPr>
        <w:t>«ЕН.01Математика»………………………………………………………</w:t>
      </w:r>
      <w:r w:rsidR="00DF7D99">
        <w:rPr>
          <w:rFonts w:ascii="Times New Roman" w:hAnsi="Times New Roman"/>
          <w:sz w:val="24"/>
          <w:szCs w:val="24"/>
        </w:rPr>
        <w:t>…</w:t>
      </w:r>
      <w:r w:rsidR="00094939">
        <w:rPr>
          <w:rFonts w:ascii="Times New Roman" w:hAnsi="Times New Roman"/>
          <w:sz w:val="24"/>
          <w:szCs w:val="24"/>
        </w:rPr>
        <w:t>………</w:t>
      </w:r>
      <w:r w:rsidR="00DF7D99">
        <w:rPr>
          <w:rFonts w:ascii="Times New Roman" w:hAnsi="Times New Roman"/>
          <w:sz w:val="24"/>
          <w:szCs w:val="24"/>
        </w:rPr>
        <w:t>362</w:t>
      </w:r>
    </w:p>
    <w:p w:rsidR="00D12D94" w:rsidRPr="005369EC" w:rsidRDefault="00E54A39" w:rsidP="00E460F4">
      <w:pPr>
        <w:suppressAutoHyphens/>
        <w:spacing w:after="0" w:line="360" w:lineRule="auto"/>
        <w:ind w:right="-569"/>
        <w:contextualSpacing/>
        <w:rPr>
          <w:rFonts w:ascii="Times New Roman" w:hAnsi="Times New Roman"/>
          <w:sz w:val="24"/>
          <w:szCs w:val="24"/>
        </w:rPr>
      </w:pPr>
      <w:r w:rsidRPr="005369EC">
        <w:rPr>
          <w:rFonts w:ascii="Times New Roman" w:hAnsi="Times New Roman"/>
          <w:sz w:val="24"/>
          <w:szCs w:val="24"/>
        </w:rPr>
        <w:t xml:space="preserve">Приложение </w:t>
      </w:r>
      <w:r w:rsidRPr="005369EC">
        <w:rPr>
          <w:rFonts w:ascii="Times New Roman" w:hAnsi="Times New Roman"/>
          <w:sz w:val="24"/>
          <w:szCs w:val="24"/>
          <w:lang w:val="en-US"/>
        </w:rPr>
        <w:t>II</w:t>
      </w:r>
      <w:r w:rsidRPr="005369EC">
        <w:rPr>
          <w:rFonts w:ascii="Times New Roman" w:hAnsi="Times New Roman"/>
          <w:sz w:val="24"/>
          <w:szCs w:val="24"/>
        </w:rPr>
        <w:t>.</w:t>
      </w:r>
      <w:r w:rsidR="00CA5C7D">
        <w:rPr>
          <w:rFonts w:ascii="Times New Roman" w:hAnsi="Times New Roman"/>
          <w:sz w:val="24"/>
          <w:szCs w:val="24"/>
        </w:rPr>
        <w:t>10</w:t>
      </w:r>
      <w:r w:rsidR="00702ACD">
        <w:rPr>
          <w:rFonts w:ascii="Times New Roman" w:hAnsi="Times New Roman"/>
          <w:sz w:val="24"/>
          <w:szCs w:val="24"/>
        </w:rPr>
        <w:t>. Р</w:t>
      </w:r>
      <w:r w:rsidRPr="005369EC">
        <w:rPr>
          <w:rFonts w:ascii="Times New Roman" w:hAnsi="Times New Roman"/>
          <w:sz w:val="24"/>
          <w:szCs w:val="24"/>
        </w:rPr>
        <w:t>абочая программа учебной дисциплины</w:t>
      </w:r>
    </w:p>
    <w:p w:rsidR="00E54A39" w:rsidRPr="005369EC" w:rsidRDefault="00E54A39" w:rsidP="00E460F4">
      <w:pPr>
        <w:suppressAutoHyphens/>
        <w:spacing w:after="0" w:line="360" w:lineRule="auto"/>
        <w:ind w:right="-569"/>
        <w:contextualSpacing/>
        <w:rPr>
          <w:rFonts w:ascii="Times New Roman" w:hAnsi="Times New Roman"/>
          <w:bCs/>
          <w:sz w:val="24"/>
          <w:szCs w:val="24"/>
        </w:rPr>
      </w:pPr>
      <w:r w:rsidRPr="005369EC">
        <w:rPr>
          <w:rFonts w:ascii="Times New Roman" w:hAnsi="Times New Roman"/>
          <w:sz w:val="24"/>
          <w:szCs w:val="24"/>
        </w:rPr>
        <w:t>«</w:t>
      </w:r>
      <w:r w:rsidR="00D12D94" w:rsidRPr="005369EC">
        <w:rPr>
          <w:rFonts w:ascii="Times New Roman" w:hAnsi="Times New Roman"/>
          <w:bCs/>
          <w:sz w:val="24"/>
          <w:szCs w:val="24"/>
        </w:rPr>
        <w:t>ЕН.02 Информатика</w:t>
      </w:r>
      <w:r w:rsidRPr="005369EC">
        <w:rPr>
          <w:rFonts w:ascii="Times New Roman" w:hAnsi="Times New Roman"/>
          <w:sz w:val="24"/>
          <w:szCs w:val="24"/>
        </w:rPr>
        <w:t>»</w:t>
      </w:r>
      <w:r w:rsidR="00D12D94" w:rsidRPr="005369EC">
        <w:rPr>
          <w:rFonts w:ascii="Times New Roman" w:hAnsi="Times New Roman"/>
          <w:sz w:val="24"/>
          <w:szCs w:val="24"/>
        </w:rPr>
        <w:t>………………………………………………………</w:t>
      </w:r>
      <w:r w:rsidR="00094939">
        <w:rPr>
          <w:rFonts w:ascii="Times New Roman" w:hAnsi="Times New Roman"/>
          <w:sz w:val="24"/>
          <w:szCs w:val="24"/>
        </w:rPr>
        <w:t>………</w:t>
      </w:r>
      <w:r w:rsidR="00DF7D99">
        <w:rPr>
          <w:rFonts w:ascii="Times New Roman" w:hAnsi="Times New Roman"/>
          <w:sz w:val="24"/>
          <w:szCs w:val="24"/>
        </w:rPr>
        <w:t>375</w:t>
      </w:r>
    </w:p>
    <w:p w:rsidR="00D12D94" w:rsidRPr="005369EC" w:rsidRDefault="00E54A39" w:rsidP="00E460F4">
      <w:pPr>
        <w:suppressAutoHyphens/>
        <w:spacing w:after="0" w:line="360" w:lineRule="auto"/>
        <w:ind w:right="-569"/>
        <w:contextualSpacing/>
        <w:rPr>
          <w:rFonts w:ascii="Times New Roman" w:hAnsi="Times New Roman"/>
          <w:sz w:val="24"/>
          <w:szCs w:val="24"/>
        </w:rPr>
      </w:pPr>
      <w:r w:rsidRPr="005369EC">
        <w:rPr>
          <w:rFonts w:ascii="Times New Roman" w:hAnsi="Times New Roman"/>
          <w:sz w:val="24"/>
          <w:szCs w:val="24"/>
        </w:rPr>
        <w:t xml:space="preserve">Приложение </w:t>
      </w:r>
      <w:r w:rsidRPr="005369EC">
        <w:rPr>
          <w:rFonts w:ascii="Times New Roman" w:hAnsi="Times New Roman"/>
          <w:sz w:val="24"/>
          <w:szCs w:val="24"/>
          <w:lang w:val="en-US"/>
        </w:rPr>
        <w:t>II</w:t>
      </w:r>
      <w:r w:rsidRPr="005369EC">
        <w:rPr>
          <w:rFonts w:ascii="Times New Roman" w:hAnsi="Times New Roman"/>
          <w:sz w:val="24"/>
          <w:szCs w:val="24"/>
        </w:rPr>
        <w:t>.</w:t>
      </w:r>
      <w:r w:rsidR="00CA5C7D">
        <w:rPr>
          <w:rFonts w:ascii="Times New Roman" w:hAnsi="Times New Roman"/>
          <w:sz w:val="24"/>
          <w:szCs w:val="24"/>
        </w:rPr>
        <w:t>11</w:t>
      </w:r>
      <w:r w:rsidR="00702ACD">
        <w:rPr>
          <w:rFonts w:ascii="Times New Roman" w:hAnsi="Times New Roman"/>
          <w:sz w:val="24"/>
          <w:szCs w:val="24"/>
        </w:rPr>
        <w:t>. Р</w:t>
      </w:r>
      <w:r w:rsidRPr="005369EC">
        <w:rPr>
          <w:rFonts w:ascii="Times New Roman" w:hAnsi="Times New Roman"/>
          <w:sz w:val="24"/>
          <w:szCs w:val="24"/>
        </w:rPr>
        <w:t>абочая программа учебной дисциплины</w:t>
      </w:r>
    </w:p>
    <w:p w:rsidR="00E54A39" w:rsidRPr="005369EC" w:rsidRDefault="00E54A39" w:rsidP="00E460F4">
      <w:pPr>
        <w:suppressAutoHyphens/>
        <w:spacing w:after="0" w:line="360" w:lineRule="auto"/>
        <w:ind w:right="-569"/>
        <w:contextualSpacing/>
        <w:rPr>
          <w:rFonts w:ascii="Times New Roman" w:hAnsi="Times New Roman"/>
          <w:sz w:val="24"/>
          <w:szCs w:val="24"/>
        </w:rPr>
      </w:pPr>
      <w:r w:rsidRPr="005369EC">
        <w:rPr>
          <w:rFonts w:ascii="Times New Roman" w:hAnsi="Times New Roman"/>
          <w:sz w:val="24"/>
          <w:szCs w:val="24"/>
        </w:rPr>
        <w:t>«</w:t>
      </w:r>
      <w:r w:rsidR="00D12D94" w:rsidRPr="005369EC">
        <w:rPr>
          <w:rFonts w:ascii="Times New Roman" w:hAnsi="Times New Roman"/>
          <w:sz w:val="24"/>
          <w:szCs w:val="24"/>
        </w:rPr>
        <w:t>ЕН.03 Экологические основы природопользования</w:t>
      </w:r>
      <w:r w:rsidRPr="005369EC">
        <w:rPr>
          <w:rFonts w:ascii="Times New Roman" w:hAnsi="Times New Roman"/>
          <w:sz w:val="24"/>
          <w:szCs w:val="24"/>
        </w:rPr>
        <w:t>»</w:t>
      </w:r>
      <w:r w:rsidR="00D12D94" w:rsidRPr="005369EC">
        <w:rPr>
          <w:rFonts w:ascii="Times New Roman" w:hAnsi="Times New Roman"/>
          <w:sz w:val="24"/>
          <w:szCs w:val="24"/>
        </w:rPr>
        <w:t>……………………</w:t>
      </w:r>
      <w:r w:rsidR="00094939">
        <w:rPr>
          <w:rFonts w:ascii="Times New Roman" w:hAnsi="Times New Roman"/>
          <w:sz w:val="24"/>
          <w:szCs w:val="24"/>
        </w:rPr>
        <w:t>………</w:t>
      </w:r>
      <w:r w:rsidR="00DF7D99">
        <w:rPr>
          <w:rFonts w:ascii="Times New Roman" w:hAnsi="Times New Roman"/>
          <w:sz w:val="24"/>
          <w:szCs w:val="24"/>
        </w:rPr>
        <w:t>389</w:t>
      </w:r>
    </w:p>
    <w:p w:rsidR="00D12D94" w:rsidRPr="005369EC" w:rsidRDefault="00E54A39" w:rsidP="00E460F4">
      <w:pPr>
        <w:suppressAutoHyphens/>
        <w:spacing w:after="0" w:line="360" w:lineRule="auto"/>
        <w:ind w:right="-569"/>
        <w:contextualSpacing/>
        <w:rPr>
          <w:rFonts w:ascii="Times New Roman" w:hAnsi="Times New Roman"/>
          <w:sz w:val="24"/>
          <w:szCs w:val="24"/>
        </w:rPr>
      </w:pPr>
      <w:r w:rsidRPr="005369EC">
        <w:rPr>
          <w:rFonts w:ascii="Times New Roman" w:hAnsi="Times New Roman"/>
          <w:sz w:val="24"/>
          <w:szCs w:val="24"/>
        </w:rPr>
        <w:t xml:space="preserve">Приложение </w:t>
      </w:r>
      <w:r w:rsidRPr="005369EC">
        <w:rPr>
          <w:rFonts w:ascii="Times New Roman" w:hAnsi="Times New Roman"/>
          <w:sz w:val="24"/>
          <w:szCs w:val="24"/>
          <w:lang w:val="en-US"/>
        </w:rPr>
        <w:t>II</w:t>
      </w:r>
      <w:r w:rsidRPr="005369EC">
        <w:rPr>
          <w:rFonts w:ascii="Times New Roman" w:hAnsi="Times New Roman"/>
          <w:sz w:val="24"/>
          <w:szCs w:val="24"/>
        </w:rPr>
        <w:t>.</w:t>
      </w:r>
      <w:r w:rsidR="00CA5C7D">
        <w:rPr>
          <w:rFonts w:ascii="Times New Roman" w:hAnsi="Times New Roman"/>
          <w:sz w:val="24"/>
          <w:szCs w:val="24"/>
        </w:rPr>
        <w:t>12</w:t>
      </w:r>
      <w:r w:rsidR="00702ACD">
        <w:rPr>
          <w:rFonts w:ascii="Times New Roman" w:hAnsi="Times New Roman"/>
          <w:sz w:val="24"/>
          <w:szCs w:val="24"/>
        </w:rPr>
        <w:t>. Р</w:t>
      </w:r>
      <w:r w:rsidRPr="005369EC">
        <w:rPr>
          <w:rFonts w:ascii="Times New Roman" w:hAnsi="Times New Roman"/>
          <w:sz w:val="24"/>
          <w:szCs w:val="24"/>
        </w:rPr>
        <w:t>абочая программа учебной дисциплины</w:t>
      </w:r>
    </w:p>
    <w:p w:rsidR="00E54A39" w:rsidRPr="005369EC" w:rsidRDefault="00E54A39" w:rsidP="00E460F4">
      <w:pPr>
        <w:suppressAutoHyphens/>
        <w:spacing w:after="0" w:line="360" w:lineRule="auto"/>
        <w:ind w:right="-569"/>
        <w:contextualSpacing/>
        <w:rPr>
          <w:rFonts w:ascii="Times New Roman" w:hAnsi="Times New Roman"/>
          <w:sz w:val="24"/>
          <w:szCs w:val="24"/>
        </w:rPr>
      </w:pPr>
      <w:r w:rsidRPr="005369EC">
        <w:rPr>
          <w:rFonts w:ascii="Times New Roman" w:hAnsi="Times New Roman"/>
          <w:sz w:val="24"/>
          <w:szCs w:val="24"/>
        </w:rPr>
        <w:t>«</w:t>
      </w:r>
      <w:r w:rsidR="00D12D94" w:rsidRPr="005369EC">
        <w:rPr>
          <w:rFonts w:ascii="Times New Roman" w:hAnsi="Times New Roman"/>
          <w:sz w:val="24"/>
          <w:szCs w:val="24"/>
        </w:rPr>
        <w:t>ОП.01 Инженерная графика</w:t>
      </w:r>
      <w:r w:rsidRPr="005369EC">
        <w:rPr>
          <w:rFonts w:ascii="Times New Roman" w:hAnsi="Times New Roman"/>
          <w:sz w:val="24"/>
          <w:szCs w:val="24"/>
        </w:rPr>
        <w:t>»</w:t>
      </w:r>
      <w:r w:rsidR="00D12D94" w:rsidRPr="005369EC">
        <w:rPr>
          <w:rFonts w:ascii="Times New Roman" w:hAnsi="Times New Roman"/>
          <w:sz w:val="24"/>
          <w:szCs w:val="24"/>
        </w:rPr>
        <w:t>………………………</w:t>
      </w:r>
      <w:r w:rsidR="00E460F4">
        <w:rPr>
          <w:rFonts w:ascii="Times New Roman" w:hAnsi="Times New Roman"/>
          <w:sz w:val="24"/>
          <w:szCs w:val="24"/>
        </w:rPr>
        <w:t>………</w:t>
      </w:r>
      <w:r w:rsidR="00D12D94" w:rsidRPr="005369EC">
        <w:rPr>
          <w:rFonts w:ascii="Times New Roman" w:hAnsi="Times New Roman"/>
          <w:sz w:val="24"/>
          <w:szCs w:val="24"/>
        </w:rPr>
        <w:t>……………………….</w:t>
      </w:r>
      <w:r w:rsidR="00DF7D99">
        <w:rPr>
          <w:rFonts w:ascii="Times New Roman" w:hAnsi="Times New Roman"/>
          <w:sz w:val="24"/>
          <w:szCs w:val="24"/>
        </w:rPr>
        <w:t>401</w:t>
      </w:r>
    </w:p>
    <w:p w:rsidR="00D12D94" w:rsidRPr="005369EC" w:rsidRDefault="00E54A39" w:rsidP="00E460F4">
      <w:pPr>
        <w:suppressAutoHyphens/>
        <w:spacing w:after="0" w:line="360" w:lineRule="auto"/>
        <w:ind w:right="-569"/>
        <w:contextualSpacing/>
        <w:rPr>
          <w:rFonts w:ascii="Times New Roman" w:hAnsi="Times New Roman"/>
          <w:sz w:val="24"/>
          <w:szCs w:val="24"/>
        </w:rPr>
      </w:pPr>
      <w:r w:rsidRPr="005369EC">
        <w:rPr>
          <w:rFonts w:ascii="Times New Roman" w:hAnsi="Times New Roman"/>
          <w:sz w:val="24"/>
          <w:szCs w:val="24"/>
        </w:rPr>
        <w:t xml:space="preserve">Приложение </w:t>
      </w:r>
      <w:r w:rsidRPr="005369EC">
        <w:rPr>
          <w:rFonts w:ascii="Times New Roman" w:hAnsi="Times New Roman"/>
          <w:sz w:val="24"/>
          <w:szCs w:val="24"/>
          <w:lang w:val="en-US"/>
        </w:rPr>
        <w:t>II</w:t>
      </w:r>
      <w:r w:rsidRPr="005369EC">
        <w:rPr>
          <w:rFonts w:ascii="Times New Roman" w:hAnsi="Times New Roman"/>
          <w:sz w:val="24"/>
          <w:szCs w:val="24"/>
        </w:rPr>
        <w:t>.</w:t>
      </w:r>
      <w:r w:rsidR="00CA5C7D">
        <w:rPr>
          <w:rFonts w:ascii="Times New Roman" w:hAnsi="Times New Roman"/>
          <w:sz w:val="24"/>
          <w:szCs w:val="24"/>
        </w:rPr>
        <w:t>13</w:t>
      </w:r>
      <w:r w:rsidR="00702ACD">
        <w:rPr>
          <w:rFonts w:ascii="Times New Roman" w:hAnsi="Times New Roman"/>
          <w:sz w:val="24"/>
          <w:szCs w:val="24"/>
        </w:rPr>
        <w:t>. Р</w:t>
      </w:r>
      <w:r w:rsidRPr="005369EC">
        <w:rPr>
          <w:rFonts w:ascii="Times New Roman" w:hAnsi="Times New Roman"/>
          <w:sz w:val="24"/>
          <w:szCs w:val="24"/>
        </w:rPr>
        <w:t>абочая программа учебной дисциплины</w:t>
      </w:r>
    </w:p>
    <w:p w:rsidR="00E54A39" w:rsidRPr="005369EC" w:rsidRDefault="00E54A39" w:rsidP="00E460F4">
      <w:pPr>
        <w:suppressAutoHyphens/>
        <w:spacing w:after="0" w:line="360" w:lineRule="auto"/>
        <w:ind w:right="-569"/>
        <w:contextualSpacing/>
        <w:rPr>
          <w:rFonts w:ascii="Times New Roman" w:hAnsi="Times New Roman"/>
          <w:sz w:val="24"/>
          <w:szCs w:val="24"/>
        </w:rPr>
      </w:pPr>
      <w:r w:rsidRPr="005369EC">
        <w:rPr>
          <w:rFonts w:ascii="Times New Roman" w:hAnsi="Times New Roman"/>
          <w:sz w:val="24"/>
          <w:szCs w:val="24"/>
        </w:rPr>
        <w:t>«</w:t>
      </w:r>
      <w:r w:rsidR="00D12D94" w:rsidRPr="005369EC">
        <w:rPr>
          <w:rFonts w:ascii="Times New Roman" w:hAnsi="Times New Roman"/>
          <w:sz w:val="24"/>
          <w:szCs w:val="24"/>
        </w:rPr>
        <w:t>ОП.02 Техническая механика</w:t>
      </w:r>
      <w:r w:rsidRPr="005369EC">
        <w:rPr>
          <w:rFonts w:ascii="Times New Roman" w:hAnsi="Times New Roman"/>
          <w:sz w:val="24"/>
          <w:szCs w:val="24"/>
        </w:rPr>
        <w:t>»</w:t>
      </w:r>
      <w:r w:rsidR="00D12D94" w:rsidRPr="005369EC">
        <w:rPr>
          <w:rFonts w:ascii="Times New Roman" w:hAnsi="Times New Roman"/>
          <w:sz w:val="24"/>
          <w:szCs w:val="24"/>
        </w:rPr>
        <w:t>………………………………………</w:t>
      </w:r>
      <w:r w:rsidR="00E460F4">
        <w:rPr>
          <w:rFonts w:ascii="Times New Roman" w:hAnsi="Times New Roman"/>
          <w:sz w:val="24"/>
          <w:szCs w:val="24"/>
        </w:rPr>
        <w:t>……</w:t>
      </w:r>
      <w:r w:rsidR="00D12D94" w:rsidRPr="005369EC">
        <w:rPr>
          <w:rFonts w:ascii="Times New Roman" w:hAnsi="Times New Roman"/>
          <w:sz w:val="24"/>
          <w:szCs w:val="24"/>
        </w:rPr>
        <w:t>…….</w:t>
      </w:r>
      <w:r w:rsidR="00DF7D99">
        <w:rPr>
          <w:rFonts w:ascii="Times New Roman" w:hAnsi="Times New Roman"/>
          <w:sz w:val="24"/>
          <w:szCs w:val="24"/>
        </w:rPr>
        <w:t>422</w:t>
      </w:r>
    </w:p>
    <w:p w:rsidR="00D12D94" w:rsidRPr="005369EC" w:rsidRDefault="00E54A39" w:rsidP="00E460F4">
      <w:pPr>
        <w:suppressAutoHyphens/>
        <w:spacing w:after="0" w:line="360" w:lineRule="auto"/>
        <w:ind w:right="-569"/>
        <w:contextualSpacing/>
        <w:rPr>
          <w:rFonts w:ascii="Times New Roman" w:hAnsi="Times New Roman"/>
          <w:sz w:val="24"/>
          <w:szCs w:val="24"/>
        </w:rPr>
      </w:pPr>
      <w:r w:rsidRPr="005369EC">
        <w:rPr>
          <w:rFonts w:ascii="Times New Roman" w:hAnsi="Times New Roman"/>
          <w:sz w:val="24"/>
          <w:szCs w:val="24"/>
        </w:rPr>
        <w:t xml:space="preserve">Приложение </w:t>
      </w:r>
      <w:r w:rsidRPr="005369EC">
        <w:rPr>
          <w:rFonts w:ascii="Times New Roman" w:hAnsi="Times New Roman"/>
          <w:sz w:val="24"/>
          <w:szCs w:val="24"/>
          <w:lang w:val="en-US"/>
        </w:rPr>
        <w:t>II</w:t>
      </w:r>
      <w:r w:rsidRPr="005369EC">
        <w:rPr>
          <w:rFonts w:ascii="Times New Roman" w:hAnsi="Times New Roman"/>
          <w:sz w:val="24"/>
          <w:szCs w:val="24"/>
        </w:rPr>
        <w:t>.1</w:t>
      </w:r>
      <w:r w:rsidR="00CA5C7D">
        <w:rPr>
          <w:rFonts w:ascii="Times New Roman" w:hAnsi="Times New Roman"/>
          <w:sz w:val="24"/>
          <w:szCs w:val="24"/>
        </w:rPr>
        <w:t>4</w:t>
      </w:r>
      <w:r w:rsidR="00702ACD">
        <w:rPr>
          <w:rFonts w:ascii="Times New Roman" w:hAnsi="Times New Roman"/>
          <w:sz w:val="24"/>
          <w:szCs w:val="24"/>
        </w:rPr>
        <w:t>. Р</w:t>
      </w:r>
      <w:r w:rsidRPr="005369EC">
        <w:rPr>
          <w:rFonts w:ascii="Times New Roman" w:hAnsi="Times New Roman"/>
          <w:sz w:val="24"/>
          <w:szCs w:val="24"/>
        </w:rPr>
        <w:t>абочая программа учебной дисциплины</w:t>
      </w:r>
    </w:p>
    <w:p w:rsidR="00E54A39" w:rsidRPr="005369EC" w:rsidRDefault="00E54A39" w:rsidP="00E460F4">
      <w:pPr>
        <w:suppressAutoHyphens/>
        <w:spacing w:after="0" w:line="360" w:lineRule="auto"/>
        <w:ind w:right="-569"/>
        <w:contextualSpacing/>
        <w:rPr>
          <w:rFonts w:ascii="Times New Roman" w:hAnsi="Times New Roman"/>
          <w:sz w:val="24"/>
          <w:szCs w:val="24"/>
        </w:rPr>
      </w:pPr>
      <w:r w:rsidRPr="005369EC">
        <w:rPr>
          <w:rFonts w:ascii="Times New Roman" w:hAnsi="Times New Roman"/>
          <w:sz w:val="24"/>
          <w:szCs w:val="24"/>
        </w:rPr>
        <w:t>«</w:t>
      </w:r>
      <w:r w:rsidR="00D12D94" w:rsidRPr="005369EC">
        <w:rPr>
          <w:rFonts w:ascii="Times New Roman" w:hAnsi="Times New Roman"/>
          <w:sz w:val="24"/>
          <w:szCs w:val="24"/>
        </w:rPr>
        <w:t>ОП.03 Электротехника и электроника</w:t>
      </w:r>
      <w:r w:rsidRPr="005369EC">
        <w:rPr>
          <w:rFonts w:ascii="Times New Roman" w:hAnsi="Times New Roman"/>
          <w:sz w:val="24"/>
          <w:szCs w:val="24"/>
        </w:rPr>
        <w:t>»</w:t>
      </w:r>
      <w:r w:rsidR="00D12D94" w:rsidRPr="005369EC">
        <w:rPr>
          <w:rFonts w:ascii="Times New Roman" w:hAnsi="Times New Roman"/>
          <w:sz w:val="24"/>
          <w:szCs w:val="24"/>
        </w:rPr>
        <w:t>………………………………</w:t>
      </w:r>
      <w:r w:rsidR="00E460F4">
        <w:rPr>
          <w:rFonts w:ascii="Times New Roman" w:hAnsi="Times New Roman"/>
          <w:sz w:val="24"/>
          <w:szCs w:val="24"/>
        </w:rPr>
        <w:t>…..</w:t>
      </w:r>
      <w:r w:rsidR="00D12D94" w:rsidRPr="005369EC">
        <w:rPr>
          <w:rFonts w:ascii="Times New Roman" w:hAnsi="Times New Roman"/>
          <w:sz w:val="24"/>
          <w:szCs w:val="24"/>
        </w:rPr>
        <w:t>……</w:t>
      </w:r>
      <w:r w:rsidR="00DF7D99">
        <w:rPr>
          <w:rFonts w:ascii="Times New Roman" w:hAnsi="Times New Roman"/>
          <w:sz w:val="24"/>
          <w:szCs w:val="24"/>
        </w:rPr>
        <w:t>440</w:t>
      </w:r>
    </w:p>
    <w:p w:rsidR="00D12D94" w:rsidRPr="005369EC" w:rsidRDefault="00E54A39" w:rsidP="00E460F4">
      <w:pPr>
        <w:suppressAutoHyphens/>
        <w:spacing w:after="0" w:line="360" w:lineRule="auto"/>
        <w:ind w:right="-569"/>
        <w:contextualSpacing/>
        <w:rPr>
          <w:rFonts w:ascii="Times New Roman" w:hAnsi="Times New Roman"/>
          <w:sz w:val="24"/>
          <w:szCs w:val="24"/>
        </w:rPr>
      </w:pPr>
      <w:r w:rsidRPr="005369EC">
        <w:rPr>
          <w:rFonts w:ascii="Times New Roman" w:hAnsi="Times New Roman"/>
          <w:sz w:val="24"/>
          <w:szCs w:val="24"/>
        </w:rPr>
        <w:t xml:space="preserve">Приложение </w:t>
      </w:r>
      <w:r w:rsidRPr="005369EC">
        <w:rPr>
          <w:rFonts w:ascii="Times New Roman" w:hAnsi="Times New Roman"/>
          <w:sz w:val="24"/>
          <w:szCs w:val="24"/>
          <w:lang w:val="en-US"/>
        </w:rPr>
        <w:t>II</w:t>
      </w:r>
      <w:r w:rsidRPr="005369EC">
        <w:rPr>
          <w:rFonts w:ascii="Times New Roman" w:hAnsi="Times New Roman"/>
          <w:sz w:val="24"/>
          <w:szCs w:val="24"/>
        </w:rPr>
        <w:t>.1</w:t>
      </w:r>
      <w:r w:rsidR="00CA5C7D">
        <w:rPr>
          <w:rFonts w:ascii="Times New Roman" w:hAnsi="Times New Roman"/>
          <w:sz w:val="24"/>
          <w:szCs w:val="24"/>
        </w:rPr>
        <w:t>5</w:t>
      </w:r>
      <w:r w:rsidR="00702ACD">
        <w:rPr>
          <w:rFonts w:ascii="Times New Roman" w:hAnsi="Times New Roman"/>
          <w:sz w:val="24"/>
          <w:szCs w:val="24"/>
        </w:rPr>
        <w:t>. Р</w:t>
      </w:r>
      <w:r w:rsidRPr="005369EC">
        <w:rPr>
          <w:rFonts w:ascii="Times New Roman" w:hAnsi="Times New Roman"/>
          <w:sz w:val="24"/>
          <w:szCs w:val="24"/>
        </w:rPr>
        <w:t>абочая программа учебной дисциплины</w:t>
      </w:r>
    </w:p>
    <w:p w:rsidR="00E54A39" w:rsidRPr="005369EC" w:rsidRDefault="00E54A39" w:rsidP="00E460F4">
      <w:pPr>
        <w:suppressAutoHyphens/>
        <w:spacing w:after="0" w:line="360" w:lineRule="auto"/>
        <w:ind w:right="-569"/>
        <w:contextualSpacing/>
        <w:rPr>
          <w:rFonts w:ascii="Times New Roman" w:hAnsi="Times New Roman"/>
          <w:sz w:val="24"/>
          <w:szCs w:val="24"/>
        </w:rPr>
      </w:pPr>
      <w:r w:rsidRPr="005369EC">
        <w:rPr>
          <w:rFonts w:ascii="Times New Roman" w:hAnsi="Times New Roman"/>
          <w:sz w:val="24"/>
          <w:szCs w:val="24"/>
        </w:rPr>
        <w:t>«</w:t>
      </w:r>
      <w:r w:rsidR="00D12D94" w:rsidRPr="005369EC">
        <w:rPr>
          <w:rFonts w:ascii="Times New Roman" w:hAnsi="Times New Roman"/>
          <w:sz w:val="24"/>
          <w:szCs w:val="24"/>
        </w:rPr>
        <w:t>ОП.04 Сметы</w:t>
      </w:r>
      <w:r w:rsidRPr="005369EC">
        <w:rPr>
          <w:rFonts w:ascii="Times New Roman" w:hAnsi="Times New Roman"/>
          <w:sz w:val="24"/>
          <w:szCs w:val="24"/>
        </w:rPr>
        <w:t>»</w:t>
      </w:r>
      <w:r w:rsidR="00D12D94" w:rsidRPr="005369EC">
        <w:rPr>
          <w:rFonts w:ascii="Times New Roman" w:hAnsi="Times New Roman"/>
          <w:sz w:val="24"/>
          <w:szCs w:val="24"/>
        </w:rPr>
        <w:t>……………………………………………………………</w:t>
      </w:r>
      <w:r w:rsidR="00E460F4">
        <w:rPr>
          <w:rFonts w:ascii="Times New Roman" w:hAnsi="Times New Roman"/>
          <w:sz w:val="24"/>
          <w:szCs w:val="24"/>
        </w:rPr>
        <w:t>…</w:t>
      </w:r>
      <w:r w:rsidR="00D12D94" w:rsidRPr="005369EC">
        <w:rPr>
          <w:rFonts w:ascii="Times New Roman" w:hAnsi="Times New Roman"/>
          <w:sz w:val="24"/>
          <w:szCs w:val="24"/>
        </w:rPr>
        <w:t>……</w:t>
      </w:r>
      <w:r w:rsidR="00DF7D99">
        <w:rPr>
          <w:rFonts w:ascii="Times New Roman" w:hAnsi="Times New Roman"/>
          <w:sz w:val="24"/>
          <w:szCs w:val="24"/>
        </w:rPr>
        <w:t>455</w:t>
      </w:r>
    </w:p>
    <w:p w:rsidR="00D12D94" w:rsidRPr="005369EC" w:rsidRDefault="00E54A39" w:rsidP="00E460F4">
      <w:pPr>
        <w:suppressAutoHyphens/>
        <w:spacing w:after="0" w:line="360" w:lineRule="auto"/>
        <w:ind w:right="-569"/>
        <w:contextualSpacing/>
        <w:rPr>
          <w:rFonts w:ascii="Times New Roman" w:hAnsi="Times New Roman"/>
          <w:sz w:val="24"/>
          <w:szCs w:val="24"/>
        </w:rPr>
      </w:pPr>
      <w:r w:rsidRPr="005369EC">
        <w:rPr>
          <w:rFonts w:ascii="Times New Roman" w:hAnsi="Times New Roman"/>
          <w:sz w:val="24"/>
          <w:szCs w:val="24"/>
        </w:rPr>
        <w:t xml:space="preserve">Приложение </w:t>
      </w:r>
      <w:r w:rsidRPr="005369EC">
        <w:rPr>
          <w:rFonts w:ascii="Times New Roman" w:hAnsi="Times New Roman"/>
          <w:sz w:val="24"/>
          <w:szCs w:val="24"/>
          <w:lang w:val="en-US"/>
        </w:rPr>
        <w:t>II</w:t>
      </w:r>
      <w:r w:rsidRPr="005369EC">
        <w:rPr>
          <w:rFonts w:ascii="Times New Roman" w:hAnsi="Times New Roman"/>
          <w:sz w:val="24"/>
          <w:szCs w:val="24"/>
        </w:rPr>
        <w:t>.1</w:t>
      </w:r>
      <w:r w:rsidR="00CA5C7D">
        <w:rPr>
          <w:rFonts w:ascii="Times New Roman" w:hAnsi="Times New Roman"/>
          <w:sz w:val="24"/>
          <w:szCs w:val="24"/>
        </w:rPr>
        <w:t>6</w:t>
      </w:r>
      <w:r w:rsidR="00702ACD">
        <w:rPr>
          <w:rFonts w:ascii="Times New Roman" w:hAnsi="Times New Roman"/>
          <w:sz w:val="24"/>
          <w:szCs w:val="24"/>
        </w:rPr>
        <w:t>. Р</w:t>
      </w:r>
      <w:r w:rsidRPr="005369EC">
        <w:rPr>
          <w:rFonts w:ascii="Times New Roman" w:hAnsi="Times New Roman"/>
          <w:sz w:val="24"/>
          <w:szCs w:val="24"/>
        </w:rPr>
        <w:t>абочая программа учебной дисциплины</w:t>
      </w:r>
    </w:p>
    <w:p w:rsidR="00E54A39" w:rsidRPr="005369EC" w:rsidRDefault="00E54A39" w:rsidP="00E460F4">
      <w:pPr>
        <w:suppressAutoHyphens/>
        <w:spacing w:after="0" w:line="360" w:lineRule="auto"/>
        <w:ind w:right="-569"/>
        <w:contextualSpacing/>
        <w:rPr>
          <w:rFonts w:ascii="Times New Roman" w:hAnsi="Times New Roman"/>
          <w:sz w:val="24"/>
          <w:szCs w:val="24"/>
        </w:rPr>
      </w:pPr>
      <w:r w:rsidRPr="005369EC">
        <w:rPr>
          <w:rFonts w:ascii="Times New Roman" w:hAnsi="Times New Roman"/>
          <w:sz w:val="24"/>
          <w:szCs w:val="24"/>
        </w:rPr>
        <w:t>«</w:t>
      </w:r>
      <w:r w:rsidR="00D12D94" w:rsidRPr="005369EC">
        <w:rPr>
          <w:rFonts w:ascii="Times New Roman" w:hAnsi="Times New Roman"/>
          <w:sz w:val="24"/>
          <w:szCs w:val="24"/>
        </w:rPr>
        <w:t>ОП.05 Правовое обеспечение профессиональной деятельности</w:t>
      </w:r>
      <w:r w:rsidRPr="005369EC">
        <w:rPr>
          <w:rFonts w:ascii="Times New Roman" w:hAnsi="Times New Roman"/>
          <w:sz w:val="24"/>
          <w:szCs w:val="24"/>
        </w:rPr>
        <w:t>»</w:t>
      </w:r>
      <w:r w:rsidR="00D12D94" w:rsidRPr="005369EC">
        <w:rPr>
          <w:rFonts w:ascii="Times New Roman" w:hAnsi="Times New Roman"/>
          <w:sz w:val="24"/>
          <w:szCs w:val="24"/>
        </w:rPr>
        <w:t>………</w:t>
      </w:r>
      <w:r w:rsidR="00E460F4">
        <w:rPr>
          <w:rFonts w:ascii="Times New Roman" w:hAnsi="Times New Roman"/>
          <w:sz w:val="24"/>
          <w:szCs w:val="24"/>
        </w:rPr>
        <w:t>…</w:t>
      </w:r>
      <w:r w:rsidR="00094939">
        <w:rPr>
          <w:rFonts w:ascii="Times New Roman" w:hAnsi="Times New Roman"/>
          <w:sz w:val="24"/>
          <w:szCs w:val="24"/>
        </w:rPr>
        <w:t>…</w:t>
      </w:r>
      <w:r w:rsidR="00DF7D99">
        <w:rPr>
          <w:rFonts w:ascii="Times New Roman" w:hAnsi="Times New Roman"/>
          <w:sz w:val="24"/>
          <w:szCs w:val="24"/>
        </w:rPr>
        <w:t>468</w:t>
      </w:r>
    </w:p>
    <w:p w:rsidR="00D12D94" w:rsidRPr="005369EC" w:rsidRDefault="00E54A39" w:rsidP="00E460F4">
      <w:pPr>
        <w:suppressAutoHyphens/>
        <w:spacing w:after="0" w:line="360" w:lineRule="auto"/>
        <w:ind w:right="-569"/>
        <w:contextualSpacing/>
        <w:rPr>
          <w:rFonts w:ascii="Times New Roman" w:hAnsi="Times New Roman"/>
          <w:sz w:val="24"/>
          <w:szCs w:val="24"/>
        </w:rPr>
      </w:pPr>
      <w:r w:rsidRPr="005369EC">
        <w:rPr>
          <w:rFonts w:ascii="Times New Roman" w:hAnsi="Times New Roman"/>
          <w:sz w:val="24"/>
          <w:szCs w:val="24"/>
        </w:rPr>
        <w:t xml:space="preserve">Приложение </w:t>
      </w:r>
      <w:r w:rsidRPr="005369EC">
        <w:rPr>
          <w:rFonts w:ascii="Times New Roman" w:hAnsi="Times New Roman"/>
          <w:sz w:val="24"/>
          <w:szCs w:val="24"/>
          <w:lang w:val="en-US"/>
        </w:rPr>
        <w:t>II</w:t>
      </w:r>
      <w:r w:rsidRPr="005369EC">
        <w:rPr>
          <w:rFonts w:ascii="Times New Roman" w:hAnsi="Times New Roman"/>
          <w:sz w:val="24"/>
          <w:szCs w:val="24"/>
        </w:rPr>
        <w:t>.1</w:t>
      </w:r>
      <w:r w:rsidR="00CA5C7D">
        <w:rPr>
          <w:rFonts w:ascii="Times New Roman" w:hAnsi="Times New Roman"/>
          <w:sz w:val="24"/>
          <w:szCs w:val="24"/>
        </w:rPr>
        <w:t>7</w:t>
      </w:r>
      <w:r w:rsidR="00702ACD">
        <w:rPr>
          <w:rFonts w:ascii="Times New Roman" w:hAnsi="Times New Roman"/>
          <w:sz w:val="24"/>
          <w:szCs w:val="24"/>
        </w:rPr>
        <w:t>. Р</w:t>
      </w:r>
      <w:r w:rsidRPr="005369EC">
        <w:rPr>
          <w:rFonts w:ascii="Times New Roman" w:hAnsi="Times New Roman"/>
          <w:sz w:val="24"/>
          <w:szCs w:val="24"/>
        </w:rPr>
        <w:t>абочая программа учебной дисциплины</w:t>
      </w:r>
    </w:p>
    <w:p w:rsidR="00E54A39" w:rsidRPr="005369EC" w:rsidRDefault="00E54A39" w:rsidP="00E460F4">
      <w:pPr>
        <w:suppressAutoHyphens/>
        <w:spacing w:after="0" w:line="360" w:lineRule="auto"/>
        <w:ind w:right="-569"/>
        <w:contextualSpacing/>
        <w:rPr>
          <w:rFonts w:ascii="Times New Roman" w:hAnsi="Times New Roman"/>
          <w:sz w:val="24"/>
          <w:szCs w:val="24"/>
        </w:rPr>
      </w:pPr>
      <w:r w:rsidRPr="005369EC">
        <w:rPr>
          <w:rFonts w:ascii="Times New Roman" w:hAnsi="Times New Roman"/>
          <w:sz w:val="24"/>
          <w:szCs w:val="24"/>
        </w:rPr>
        <w:t>«</w:t>
      </w:r>
      <w:r w:rsidR="00D12D94" w:rsidRPr="005369EC">
        <w:rPr>
          <w:rFonts w:ascii="Times New Roman" w:hAnsi="Times New Roman"/>
          <w:sz w:val="24"/>
          <w:szCs w:val="24"/>
        </w:rPr>
        <w:t>ОП.06 Экономика отрасли</w:t>
      </w:r>
      <w:r w:rsidRPr="005369EC">
        <w:rPr>
          <w:rFonts w:ascii="Times New Roman" w:hAnsi="Times New Roman"/>
          <w:sz w:val="24"/>
          <w:szCs w:val="24"/>
        </w:rPr>
        <w:t>»</w:t>
      </w:r>
      <w:r w:rsidR="00D12D94" w:rsidRPr="005369EC">
        <w:rPr>
          <w:rFonts w:ascii="Times New Roman" w:hAnsi="Times New Roman"/>
          <w:sz w:val="24"/>
          <w:szCs w:val="24"/>
        </w:rPr>
        <w:t>………………………………………………</w:t>
      </w:r>
      <w:r w:rsidR="00E460F4">
        <w:rPr>
          <w:rFonts w:ascii="Times New Roman" w:hAnsi="Times New Roman"/>
          <w:sz w:val="24"/>
          <w:szCs w:val="24"/>
        </w:rPr>
        <w:t>…</w:t>
      </w:r>
      <w:r w:rsidR="00D12D94" w:rsidRPr="005369EC">
        <w:rPr>
          <w:rFonts w:ascii="Times New Roman" w:hAnsi="Times New Roman"/>
          <w:sz w:val="24"/>
          <w:szCs w:val="24"/>
        </w:rPr>
        <w:t>…..</w:t>
      </w:r>
      <w:r w:rsidR="00DF7D99">
        <w:rPr>
          <w:rFonts w:ascii="Times New Roman" w:hAnsi="Times New Roman"/>
          <w:sz w:val="24"/>
          <w:szCs w:val="24"/>
        </w:rPr>
        <w:t>486</w:t>
      </w:r>
    </w:p>
    <w:p w:rsidR="006F32DC" w:rsidRPr="005369EC" w:rsidRDefault="00E54A39" w:rsidP="00E460F4">
      <w:pPr>
        <w:suppressAutoHyphens/>
        <w:spacing w:after="0" w:line="360" w:lineRule="auto"/>
        <w:ind w:right="-569"/>
        <w:contextualSpacing/>
        <w:rPr>
          <w:rFonts w:ascii="Times New Roman" w:hAnsi="Times New Roman"/>
          <w:sz w:val="24"/>
          <w:szCs w:val="24"/>
        </w:rPr>
      </w:pPr>
      <w:r w:rsidRPr="005369EC">
        <w:rPr>
          <w:rFonts w:ascii="Times New Roman" w:hAnsi="Times New Roman"/>
          <w:sz w:val="24"/>
          <w:szCs w:val="24"/>
        </w:rPr>
        <w:t xml:space="preserve">Приложение </w:t>
      </w:r>
      <w:r w:rsidRPr="005369EC">
        <w:rPr>
          <w:rFonts w:ascii="Times New Roman" w:hAnsi="Times New Roman"/>
          <w:sz w:val="24"/>
          <w:szCs w:val="24"/>
          <w:lang w:val="en-US"/>
        </w:rPr>
        <w:t>II</w:t>
      </w:r>
      <w:r w:rsidRPr="005369EC">
        <w:rPr>
          <w:rFonts w:ascii="Times New Roman" w:hAnsi="Times New Roman"/>
          <w:sz w:val="24"/>
          <w:szCs w:val="24"/>
        </w:rPr>
        <w:t>.1</w:t>
      </w:r>
      <w:r w:rsidR="00CA5C7D">
        <w:rPr>
          <w:rFonts w:ascii="Times New Roman" w:hAnsi="Times New Roman"/>
          <w:sz w:val="24"/>
          <w:szCs w:val="24"/>
        </w:rPr>
        <w:t>8</w:t>
      </w:r>
      <w:r w:rsidR="00702ACD">
        <w:rPr>
          <w:rFonts w:ascii="Times New Roman" w:hAnsi="Times New Roman"/>
          <w:sz w:val="24"/>
          <w:szCs w:val="24"/>
        </w:rPr>
        <w:t>. Р</w:t>
      </w:r>
      <w:r w:rsidRPr="005369EC">
        <w:rPr>
          <w:rFonts w:ascii="Times New Roman" w:hAnsi="Times New Roman"/>
          <w:sz w:val="24"/>
          <w:szCs w:val="24"/>
        </w:rPr>
        <w:t>абочая программа учебной дисциплины</w:t>
      </w:r>
    </w:p>
    <w:p w:rsidR="00E54A39" w:rsidRPr="005369EC" w:rsidRDefault="00E54A39" w:rsidP="00E460F4">
      <w:pPr>
        <w:suppressAutoHyphens/>
        <w:spacing w:after="0" w:line="360" w:lineRule="auto"/>
        <w:ind w:right="-569"/>
        <w:contextualSpacing/>
        <w:rPr>
          <w:rFonts w:ascii="Times New Roman" w:hAnsi="Times New Roman"/>
          <w:sz w:val="24"/>
          <w:szCs w:val="24"/>
        </w:rPr>
      </w:pPr>
      <w:r w:rsidRPr="005369EC">
        <w:rPr>
          <w:rFonts w:ascii="Times New Roman" w:hAnsi="Times New Roman"/>
          <w:sz w:val="24"/>
          <w:szCs w:val="24"/>
        </w:rPr>
        <w:t>«</w:t>
      </w:r>
      <w:r w:rsidR="006F32DC" w:rsidRPr="005369EC">
        <w:rPr>
          <w:rFonts w:ascii="Times New Roman" w:hAnsi="Times New Roman"/>
          <w:sz w:val="24"/>
          <w:szCs w:val="24"/>
        </w:rPr>
        <w:t>ОП.07 Менеджмент</w:t>
      </w:r>
      <w:r w:rsidRPr="005369EC">
        <w:rPr>
          <w:rFonts w:ascii="Times New Roman" w:hAnsi="Times New Roman"/>
          <w:sz w:val="24"/>
          <w:szCs w:val="24"/>
        </w:rPr>
        <w:t>»</w:t>
      </w:r>
      <w:r w:rsidR="006F32DC" w:rsidRPr="005369EC">
        <w:rPr>
          <w:rFonts w:ascii="Times New Roman" w:hAnsi="Times New Roman"/>
          <w:sz w:val="24"/>
          <w:szCs w:val="24"/>
        </w:rPr>
        <w:t>………………………………………………………</w:t>
      </w:r>
      <w:r w:rsidR="00E460F4">
        <w:rPr>
          <w:rFonts w:ascii="Times New Roman" w:hAnsi="Times New Roman"/>
          <w:sz w:val="24"/>
          <w:szCs w:val="24"/>
        </w:rPr>
        <w:t>…</w:t>
      </w:r>
      <w:r w:rsidR="006F32DC" w:rsidRPr="005369EC">
        <w:rPr>
          <w:rFonts w:ascii="Times New Roman" w:hAnsi="Times New Roman"/>
          <w:sz w:val="24"/>
          <w:szCs w:val="24"/>
        </w:rPr>
        <w:t>….</w:t>
      </w:r>
      <w:r w:rsidR="00DF7D99">
        <w:rPr>
          <w:rFonts w:ascii="Times New Roman" w:hAnsi="Times New Roman"/>
          <w:sz w:val="24"/>
          <w:szCs w:val="24"/>
        </w:rPr>
        <w:t>507</w:t>
      </w:r>
    </w:p>
    <w:p w:rsidR="006F32DC" w:rsidRPr="005369EC" w:rsidRDefault="00E54A39" w:rsidP="00E460F4">
      <w:pPr>
        <w:suppressAutoHyphens/>
        <w:spacing w:after="0" w:line="360" w:lineRule="auto"/>
        <w:ind w:right="-569"/>
        <w:contextualSpacing/>
        <w:rPr>
          <w:rFonts w:ascii="Times New Roman" w:hAnsi="Times New Roman"/>
          <w:sz w:val="24"/>
          <w:szCs w:val="24"/>
        </w:rPr>
      </w:pPr>
      <w:r w:rsidRPr="005369EC">
        <w:rPr>
          <w:rFonts w:ascii="Times New Roman" w:hAnsi="Times New Roman"/>
          <w:sz w:val="24"/>
          <w:szCs w:val="24"/>
        </w:rPr>
        <w:t xml:space="preserve">Приложение </w:t>
      </w:r>
      <w:r w:rsidRPr="005369EC">
        <w:rPr>
          <w:rFonts w:ascii="Times New Roman" w:hAnsi="Times New Roman"/>
          <w:sz w:val="24"/>
          <w:szCs w:val="24"/>
          <w:lang w:val="en-US"/>
        </w:rPr>
        <w:t>II</w:t>
      </w:r>
      <w:r w:rsidRPr="005369EC">
        <w:rPr>
          <w:rFonts w:ascii="Times New Roman" w:hAnsi="Times New Roman"/>
          <w:sz w:val="24"/>
          <w:szCs w:val="24"/>
        </w:rPr>
        <w:t>.1</w:t>
      </w:r>
      <w:r w:rsidR="00CA5C7D">
        <w:rPr>
          <w:rFonts w:ascii="Times New Roman" w:hAnsi="Times New Roman"/>
          <w:sz w:val="24"/>
          <w:szCs w:val="24"/>
        </w:rPr>
        <w:t>9</w:t>
      </w:r>
      <w:r w:rsidR="00702ACD">
        <w:rPr>
          <w:rFonts w:ascii="Times New Roman" w:hAnsi="Times New Roman"/>
          <w:sz w:val="24"/>
          <w:szCs w:val="24"/>
        </w:rPr>
        <w:t>. Р</w:t>
      </w:r>
      <w:r w:rsidRPr="005369EC">
        <w:rPr>
          <w:rFonts w:ascii="Times New Roman" w:hAnsi="Times New Roman"/>
          <w:sz w:val="24"/>
          <w:szCs w:val="24"/>
        </w:rPr>
        <w:t>абочая программа учебной дисциплины</w:t>
      </w:r>
    </w:p>
    <w:p w:rsidR="00E54A39" w:rsidRPr="005369EC" w:rsidRDefault="00E54A39" w:rsidP="00E460F4">
      <w:pPr>
        <w:suppressAutoHyphens/>
        <w:spacing w:after="0" w:line="360" w:lineRule="auto"/>
        <w:ind w:right="-569"/>
        <w:contextualSpacing/>
        <w:rPr>
          <w:rFonts w:ascii="Times New Roman" w:hAnsi="Times New Roman"/>
          <w:sz w:val="24"/>
          <w:szCs w:val="24"/>
        </w:rPr>
      </w:pPr>
      <w:r w:rsidRPr="005369EC">
        <w:rPr>
          <w:rFonts w:ascii="Times New Roman" w:hAnsi="Times New Roman"/>
          <w:sz w:val="24"/>
          <w:szCs w:val="24"/>
        </w:rPr>
        <w:t>«</w:t>
      </w:r>
      <w:r w:rsidR="006F32DC" w:rsidRPr="005369EC">
        <w:rPr>
          <w:rFonts w:ascii="Times New Roman" w:hAnsi="Times New Roman"/>
          <w:sz w:val="24"/>
          <w:szCs w:val="24"/>
        </w:rPr>
        <w:t>ОП.08 Охрана труда</w:t>
      </w:r>
      <w:r w:rsidRPr="005369EC">
        <w:rPr>
          <w:rFonts w:ascii="Times New Roman" w:hAnsi="Times New Roman"/>
          <w:sz w:val="24"/>
          <w:szCs w:val="24"/>
        </w:rPr>
        <w:t>»</w:t>
      </w:r>
      <w:r w:rsidR="006F32DC" w:rsidRPr="005369EC">
        <w:rPr>
          <w:rFonts w:ascii="Times New Roman" w:hAnsi="Times New Roman"/>
          <w:sz w:val="24"/>
          <w:szCs w:val="24"/>
        </w:rPr>
        <w:t>…………………………………………………</w:t>
      </w:r>
      <w:r w:rsidR="00E460F4">
        <w:rPr>
          <w:rFonts w:ascii="Times New Roman" w:hAnsi="Times New Roman"/>
          <w:sz w:val="24"/>
          <w:szCs w:val="24"/>
        </w:rPr>
        <w:t>…</w:t>
      </w:r>
      <w:r w:rsidR="006F32DC" w:rsidRPr="005369EC">
        <w:rPr>
          <w:rFonts w:ascii="Times New Roman" w:hAnsi="Times New Roman"/>
          <w:sz w:val="24"/>
          <w:szCs w:val="24"/>
        </w:rPr>
        <w:t>………</w:t>
      </w:r>
      <w:r w:rsidR="00DF7D99">
        <w:rPr>
          <w:rFonts w:ascii="Times New Roman" w:hAnsi="Times New Roman"/>
          <w:sz w:val="24"/>
          <w:szCs w:val="24"/>
        </w:rPr>
        <w:t>521</w:t>
      </w:r>
    </w:p>
    <w:p w:rsidR="006F32DC" w:rsidRPr="005369EC" w:rsidRDefault="00E54A39" w:rsidP="00E460F4">
      <w:pPr>
        <w:suppressAutoHyphens/>
        <w:spacing w:after="0" w:line="360" w:lineRule="auto"/>
        <w:ind w:right="-569"/>
        <w:contextualSpacing/>
        <w:rPr>
          <w:rFonts w:ascii="Times New Roman" w:hAnsi="Times New Roman"/>
          <w:sz w:val="24"/>
          <w:szCs w:val="24"/>
        </w:rPr>
      </w:pPr>
      <w:r w:rsidRPr="005369EC">
        <w:rPr>
          <w:rFonts w:ascii="Times New Roman" w:hAnsi="Times New Roman"/>
          <w:sz w:val="24"/>
          <w:szCs w:val="24"/>
        </w:rPr>
        <w:t xml:space="preserve">Приложение </w:t>
      </w:r>
      <w:r w:rsidRPr="005369EC">
        <w:rPr>
          <w:rFonts w:ascii="Times New Roman" w:hAnsi="Times New Roman"/>
          <w:sz w:val="24"/>
          <w:szCs w:val="24"/>
          <w:lang w:val="en-US"/>
        </w:rPr>
        <w:t>II</w:t>
      </w:r>
      <w:r w:rsidR="00CA5C7D">
        <w:rPr>
          <w:rFonts w:ascii="Times New Roman" w:hAnsi="Times New Roman"/>
          <w:sz w:val="24"/>
          <w:szCs w:val="24"/>
        </w:rPr>
        <w:t>.20</w:t>
      </w:r>
      <w:r w:rsidR="00702ACD">
        <w:rPr>
          <w:rFonts w:ascii="Times New Roman" w:hAnsi="Times New Roman"/>
          <w:sz w:val="24"/>
          <w:szCs w:val="24"/>
        </w:rPr>
        <w:t>. Р</w:t>
      </w:r>
      <w:r w:rsidRPr="005369EC">
        <w:rPr>
          <w:rFonts w:ascii="Times New Roman" w:hAnsi="Times New Roman"/>
          <w:sz w:val="24"/>
          <w:szCs w:val="24"/>
        </w:rPr>
        <w:t>абочая программа учебной дисциплины</w:t>
      </w:r>
    </w:p>
    <w:p w:rsidR="00E54A39" w:rsidRPr="005369EC" w:rsidRDefault="00E54A39" w:rsidP="00E460F4">
      <w:pPr>
        <w:suppressAutoHyphens/>
        <w:spacing w:after="0" w:line="360" w:lineRule="auto"/>
        <w:ind w:right="-569"/>
        <w:contextualSpacing/>
        <w:rPr>
          <w:rFonts w:ascii="Times New Roman" w:hAnsi="Times New Roman"/>
          <w:sz w:val="24"/>
          <w:szCs w:val="24"/>
        </w:rPr>
      </w:pPr>
      <w:r w:rsidRPr="005369EC">
        <w:rPr>
          <w:rFonts w:ascii="Times New Roman" w:hAnsi="Times New Roman"/>
          <w:sz w:val="24"/>
          <w:szCs w:val="24"/>
        </w:rPr>
        <w:t>«</w:t>
      </w:r>
      <w:r w:rsidR="006F32DC" w:rsidRPr="005369EC">
        <w:rPr>
          <w:rFonts w:ascii="Times New Roman" w:hAnsi="Times New Roman"/>
          <w:sz w:val="24"/>
          <w:szCs w:val="24"/>
        </w:rPr>
        <w:t>ОП.09 Безопасность жизнедеятельности</w:t>
      </w:r>
      <w:r w:rsidRPr="005369EC">
        <w:rPr>
          <w:rFonts w:ascii="Times New Roman" w:hAnsi="Times New Roman"/>
          <w:sz w:val="24"/>
          <w:szCs w:val="24"/>
        </w:rPr>
        <w:t>»</w:t>
      </w:r>
      <w:r w:rsidR="006F32DC" w:rsidRPr="005369EC">
        <w:rPr>
          <w:rFonts w:ascii="Times New Roman" w:hAnsi="Times New Roman"/>
          <w:sz w:val="24"/>
          <w:szCs w:val="24"/>
        </w:rPr>
        <w:t>…………</w:t>
      </w:r>
      <w:r w:rsidR="00E460F4">
        <w:rPr>
          <w:rFonts w:ascii="Times New Roman" w:hAnsi="Times New Roman"/>
          <w:sz w:val="24"/>
          <w:szCs w:val="24"/>
        </w:rPr>
        <w:t>….</w:t>
      </w:r>
      <w:r w:rsidR="006F32DC" w:rsidRPr="005369EC">
        <w:rPr>
          <w:rFonts w:ascii="Times New Roman" w:hAnsi="Times New Roman"/>
          <w:sz w:val="24"/>
          <w:szCs w:val="24"/>
        </w:rPr>
        <w:t>……………………….</w:t>
      </w:r>
      <w:r w:rsidR="00DF7D99">
        <w:rPr>
          <w:rFonts w:ascii="Times New Roman" w:hAnsi="Times New Roman"/>
          <w:sz w:val="24"/>
          <w:szCs w:val="24"/>
        </w:rPr>
        <w:t>538</w:t>
      </w:r>
    </w:p>
    <w:p w:rsidR="00CA5C7D" w:rsidRPr="004F6DA6" w:rsidRDefault="00CA5C7D" w:rsidP="00CA5C7D">
      <w:pPr>
        <w:suppressAutoHyphens/>
        <w:spacing w:after="0" w:line="360" w:lineRule="auto"/>
        <w:ind w:right="-569"/>
        <w:contextualSpacing/>
        <w:rPr>
          <w:rFonts w:ascii="Times New Roman" w:hAnsi="Times New Roman"/>
          <w:sz w:val="24"/>
          <w:szCs w:val="24"/>
        </w:rPr>
      </w:pPr>
      <w:r w:rsidRPr="005369EC">
        <w:rPr>
          <w:rFonts w:ascii="Times New Roman" w:hAnsi="Times New Roman"/>
          <w:sz w:val="24"/>
          <w:szCs w:val="24"/>
        </w:rPr>
        <w:t xml:space="preserve">Приложение </w:t>
      </w:r>
      <w:r w:rsidRPr="005369EC">
        <w:rPr>
          <w:rFonts w:ascii="Times New Roman" w:hAnsi="Times New Roman"/>
          <w:sz w:val="24"/>
          <w:szCs w:val="24"/>
          <w:lang w:val="en-US"/>
        </w:rPr>
        <w:t>II</w:t>
      </w:r>
      <w:r>
        <w:rPr>
          <w:rFonts w:ascii="Times New Roman" w:hAnsi="Times New Roman"/>
          <w:sz w:val="24"/>
          <w:szCs w:val="24"/>
        </w:rPr>
        <w:t>.2</w:t>
      </w:r>
      <w:r w:rsidRPr="004F6DA6">
        <w:rPr>
          <w:rFonts w:ascii="Times New Roman" w:hAnsi="Times New Roman"/>
          <w:sz w:val="24"/>
          <w:szCs w:val="24"/>
        </w:rPr>
        <w:t>1.</w:t>
      </w:r>
      <w:r>
        <w:rPr>
          <w:rFonts w:ascii="Times New Roman" w:hAnsi="Times New Roman"/>
          <w:sz w:val="24"/>
          <w:szCs w:val="24"/>
        </w:rPr>
        <w:t xml:space="preserve"> Р</w:t>
      </w:r>
      <w:r w:rsidRPr="005369EC">
        <w:rPr>
          <w:rFonts w:ascii="Times New Roman" w:hAnsi="Times New Roman"/>
          <w:sz w:val="24"/>
          <w:szCs w:val="24"/>
        </w:rPr>
        <w:t>абочая программа учебной дисциплины</w:t>
      </w:r>
    </w:p>
    <w:p w:rsidR="00CA5C7D" w:rsidRPr="004F6DA6" w:rsidRDefault="00CA5C7D" w:rsidP="00CA5C7D">
      <w:pPr>
        <w:suppressAutoHyphens/>
        <w:spacing w:after="0" w:line="360" w:lineRule="auto"/>
        <w:ind w:right="-569"/>
        <w:contextualSpacing/>
        <w:rPr>
          <w:rFonts w:ascii="Times New Roman" w:hAnsi="Times New Roman"/>
          <w:sz w:val="24"/>
          <w:szCs w:val="24"/>
        </w:rPr>
      </w:pPr>
      <w:r>
        <w:rPr>
          <w:rFonts w:ascii="Times New Roman" w:hAnsi="Times New Roman"/>
          <w:sz w:val="24"/>
          <w:szCs w:val="24"/>
        </w:rPr>
        <w:t>«</w:t>
      </w:r>
      <w:r w:rsidRPr="004F6DA6">
        <w:rPr>
          <w:rFonts w:ascii="Times New Roman" w:hAnsi="Times New Roman"/>
          <w:sz w:val="24"/>
          <w:szCs w:val="24"/>
        </w:rPr>
        <w:t>ОП.10документационное обеспечение упра</w:t>
      </w:r>
      <w:r>
        <w:rPr>
          <w:rFonts w:ascii="Times New Roman" w:hAnsi="Times New Roman"/>
          <w:sz w:val="24"/>
          <w:szCs w:val="24"/>
        </w:rPr>
        <w:t>в</w:t>
      </w:r>
      <w:r w:rsidRPr="004F6DA6">
        <w:rPr>
          <w:rFonts w:ascii="Times New Roman" w:hAnsi="Times New Roman"/>
          <w:sz w:val="24"/>
          <w:szCs w:val="24"/>
        </w:rPr>
        <w:t>ления</w:t>
      </w:r>
      <w:r>
        <w:rPr>
          <w:rFonts w:ascii="Times New Roman" w:hAnsi="Times New Roman"/>
          <w:sz w:val="24"/>
          <w:szCs w:val="24"/>
        </w:rPr>
        <w:t>»</w:t>
      </w:r>
    </w:p>
    <w:p w:rsidR="00033ECE" w:rsidRPr="005369EC" w:rsidRDefault="00033ECE" w:rsidP="00E460F4">
      <w:pPr>
        <w:spacing w:after="0" w:line="360" w:lineRule="auto"/>
        <w:ind w:right="-569"/>
        <w:contextualSpacing/>
        <w:rPr>
          <w:rFonts w:ascii="Times New Roman" w:hAnsi="Times New Roman"/>
          <w:i/>
          <w:sz w:val="24"/>
          <w:szCs w:val="24"/>
        </w:rPr>
      </w:pPr>
    </w:p>
    <w:p w:rsidR="00F200D9" w:rsidRPr="005369EC" w:rsidRDefault="00F200D9" w:rsidP="00E460F4">
      <w:pPr>
        <w:spacing w:after="0" w:line="360" w:lineRule="auto"/>
        <w:ind w:right="-569"/>
        <w:contextualSpacing/>
        <w:rPr>
          <w:rFonts w:ascii="Times New Roman" w:hAnsi="Times New Roman"/>
          <w:b/>
          <w:sz w:val="24"/>
          <w:szCs w:val="24"/>
        </w:rPr>
      </w:pPr>
    </w:p>
    <w:p w:rsidR="008D58DC" w:rsidRPr="005369EC" w:rsidRDefault="008D58DC" w:rsidP="00E460F4">
      <w:pPr>
        <w:spacing w:line="360" w:lineRule="auto"/>
        <w:ind w:right="-569" w:firstLine="709"/>
        <w:contextualSpacing/>
        <w:rPr>
          <w:rFonts w:ascii="Times New Roman" w:hAnsi="Times New Roman"/>
          <w:bCs/>
          <w:sz w:val="24"/>
          <w:szCs w:val="24"/>
        </w:rPr>
      </w:pPr>
      <w:bookmarkStart w:id="1" w:name="_Toc460855517"/>
      <w:bookmarkStart w:id="2" w:name="_Toc460939924"/>
    </w:p>
    <w:p w:rsidR="00374C52" w:rsidRPr="005369EC" w:rsidRDefault="00374C52" w:rsidP="005369EC">
      <w:pPr>
        <w:spacing w:line="360" w:lineRule="auto"/>
        <w:ind w:firstLine="709"/>
        <w:contextualSpacing/>
        <w:jc w:val="both"/>
        <w:rPr>
          <w:rFonts w:ascii="Times New Roman" w:hAnsi="Times New Roman"/>
          <w:bCs/>
          <w:sz w:val="24"/>
          <w:szCs w:val="24"/>
        </w:rPr>
        <w:sectPr w:rsidR="00374C52" w:rsidRPr="005369EC" w:rsidSect="003E486C">
          <w:pgSz w:w="11906" w:h="16838"/>
          <w:pgMar w:top="568" w:right="851" w:bottom="1134" w:left="851" w:header="709" w:footer="709" w:gutter="0"/>
          <w:cols w:space="708"/>
          <w:docGrid w:linePitch="360"/>
        </w:sectPr>
      </w:pPr>
    </w:p>
    <w:p w:rsidR="008D58DC" w:rsidRPr="005369EC" w:rsidRDefault="008D58DC" w:rsidP="005369EC">
      <w:pPr>
        <w:spacing w:after="0" w:line="360" w:lineRule="auto"/>
        <w:ind w:firstLine="708"/>
        <w:contextualSpacing/>
        <w:jc w:val="both"/>
        <w:rPr>
          <w:rFonts w:ascii="Times New Roman" w:hAnsi="Times New Roman"/>
          <w:b/>
          <w:sz w:val="24"/>
          <w:szCs w:val="24"/>
        </w:rPr>
      </w:pPr>
      <w:r w:rsidRPr="005369EC">
        <w:rPr>
          <w:rFonts w:ascii="Times New Roman" w:hAnsi="Times New Roman"/>
          <w:b/>
          <w:sz w:val="24"/>
          <w:szCs w:val="24"/>
        </w:rPr>
        <w:lastRenderedPageBreak/>
        <w:t>Раздел 1. Общие положения</w:t>
      </w:r>
    </w:p>
    <w:p w:rsidR="00A22949" w:rsidRPr="005369EC" w:rsidRDefault="00A22949" w:rsidP="005369EC">
      <w:pPr>
        <w:spacing w:after="0" w:line="360" w:lineRule="auto"/>
        <w:ind w:firstLine="708"/>
        <w:contextualSpacing/>
        <w:jc w:val="both"/>
        <w:rPr>
          <w:rFonts w:ascii="Times New Roman" w:hAnsi="Times New Roman"/>
          <w:b/>
          <w:sz w:val="24"/>
          <w:szCs w:val="24"/>
        </w:rPr>
      </w:pPr>
    </w:p>
    <w:p w:rsidR="00C91987" w:rsidRPr="005369EC" w:rsidRDefault="008D58DC" w:rsidP="005369EC">
      <w:pPr>
        <w:suppressAutoHyphens/>
        <w:spacing w:line="360" w:lineRule="auto"/>
        <w:ind w:firstLine="709"/>
        <w:contextualSpacing/>
        <w:jc w:val="both"/>
        <w:rPr>
          <w:rFonts w:ascii="Times New Roman" w:hAnsi="Times New Roman"/>
          <w:bCs/>
          <w:sz w:val="24"/>
          <w:szCs w:val="24"/>
        </w:rPr>
      </w:pPr>
      <w:r w:rsidRPr="005369EC">
        <w:rPr>
          <w:rFonts w:ascii="Times New Roman" w:hAnsi="Times New Roman"/>
          <w:bCs/>
          <w:sz w:val="24"/>
          <w:szCs w:val="24"/>
        </w:rPr>
        <w:t xml:space="preserve">1.1. </w:t>
      </w:r>
      <w:r w:rsidR="00A06076">
        <w:rPr>
          <w:rFonts w:ascii="Times New Roman" w:hAnsi="Times New Roman"/>
          <w:sz w:val="24"/>
          <w:szCs w:val="24"/>
        </w:rPr>
        <w:t xml:space="preserve">Адаптированная </w:t>
      </w:r>
      <w:r w:rsidR="0010743A" w:rsidRPr="005369EC">
        <w:rPr>
          <w:rFonts w:ascii="Times New Roman" w:hAnsi="Times New Roman"/>
          <w:sz w:val="24"/>
          <w:szCs w:val="24"/>
        </w:rPr>
        <w:t>об</w:t>
      </w:r>
      <w:r w:rsidR="00D24AC4">
        <w:rPr>
          <w:rFonts w:ascii="Times New Roman" w:hAnsi="Times New Roman"/>
          <w:sz w:val="24"/>
          <w:szCs w:val="24"/>
        </w:rPr>
        <w:t xml:space="preserve">разовательная программа (далее </w:t>
      </w:r>
      <w:r w:rsidR="009A2B1C">
        <w:rPr>
          <w:rFonts w:ascii="Times New Roman" w:hAnsi="Times New Roman"/>
          <w:sz w:val="24"/>
          <w:szCs w:val="24"/>
        </w:rPr>
        <w:t>П</w:t>
      </w:r>
      <w:bookmarkStart w:id="3" w:name="_GoBack"/>
      <w:bookmarkEnd w:id="3"/>
      <w:r w:rsidR="0010743A" w:rsidRPr="005369EC">
        <w:rPr>
          <w:rFonts w:ascii="Times New Roman" w:hAnsi="Times New Roman"/>
          <w:sz w:val="24"/>
          <w:szCs w:val="24"/>
        </w:rPr>
        <w:t>ООП) по специальностисреднего профессионального образования разработана на основе федерального государственного образовательного стандарта среднего профессионального образования по специальности Утвержденного Приказом Минобрнауки России от</w:t>
      </w:r>
      <w:r w:rsidR="00F06A6F">
        <w:rPr>
          <w:rFonts w:ascii="Times New Roman" w:hAnsi="Times New Roman"/>
          <w:sz w:val="24"/>
          <w:szCs w:val="24"/>
        </w:rPr>
        <w:t xml:space="preserve"> 11 января 202</w:t>
      </w:r>
      <w:r w:rsidR="00F06A6F" w:rsidRPr="00F06A6F">
        <w:rPr>
          <w:rFonts w:ascii="Times New Roman" w:hAnsi="Times New Roman"/>
          <w:sz w:val="24"/>
          <w:szCs w:val="24"/>
        </w:rPr>
        <w:t>1</w:t>
      </w:r>
      <w:r w:rsidR="001B0DD3" w:rsidRPr="005369EC">
        <w:rPr>
          <w:rFonts w:ascii="Times New Roman" w:hAnsi="Times New Roman"/>
          <w:sz w:val="24"/>
          <w:szCs w:val="24"/>
        </w:rPr>
        <w:t xml:space="preserve"> г.</w:t>
      </w:r>
      <w:r w:rsidR="0010743A" w:rsidRPr="005369EC">
        <w:rPr>
          <w:rFonts w:ascii="Times New Roman" w:hAnsi="Times New Roman"/>
          <w:sz w:val="24"/>
          <w:szCs w:val="24"/>
        </w:rPr>
        <w:t xml:space="preserve"> №</w:t>
      </w:r>
      <w:r w:rsidR="001B0DD3" w:rsidRPr="005369EC">
        <w:rPr>
          <w:rFonts w:ascii="Times New Roman" w:hAnsi="Times New Roman"/>
          <w:sz w:val="24"/>
          <w:szCs w:val="24"/>
        </w:rPr>
        <w:t>25</w:t>
      </w:r>
      <w:r w:rsidR="0010743A" w:rsidRPr="005369EC">
        <w:rPr>
          <w:rFonts w:ascii="Times New Roman" w:hAnsi="Times New Roman"/>
          <w:sz w:val="24"/>
          <w:szCs w:val="24"/>
        </w:rPr>
        <w:t xml:space="preserve"> (далее ФГОС СПО)</w:t>
      </w:r>
      <w:r w:rsidR="00AA7E46" w:rsidRPr="005369EC">
        <w:rPr>
          <w:rFonts w:ascii="Times New Roman" w:hAnsi="Times New Roman"/>
          <w:color w:val="000000" w:themeColor="text1"/>
          <w:sz w:val="24"/>
          <w:szCs w:val="24"/>
        </w:rPr>
        <w:t>по специальности 08.02.05 Строительство и эксплуатация автомобильных дорог и аэродромов</w:t>
      </w:r>
    </w:p>
    <w:p w:rsidR="00345B6C" w:rsidRPr="005369EC" w:rsidRDefault="009A2B1C" w:rsidP="005369EC">
      <w:pPr>
        <w:suppressAutoHyphens/>
        <w:spacing w:line="360" w:lineRule="auto"/>
        <w:ind w:firstLine="709"/>
        <w:contextualSpacing/>
        <w:jc w:val="both"/>
        <w:rPr>
          <w:rFonts w:ascii="Times New Roman" w:hAnsi="Times New Roman"/>
          <w:bCs/>
          <w:sz w:val="24"/>
          <w:szCs w:val="24"/>
        </w:rPr>
      </w:pPr>
      <w:r>
        <w:rPr>
          <w:rFonts w:ascii="Times New Roman" w:hAnsi="Times New Roman"/>
          <w:bCs/>
          <w:sz w:val="24"/>
          <w:szCs w:val="24"/>
        </w:rPr>
        <w:t>А</w:t>
      </w:r>
      <w:r w:rsidR="008D58DC" w:rsidRPr="005369EC">
        <w:rPr>
          <w:rFonts w:ascii="Times New Roman" w:hAnsi="Times New Roman"/>
          <w:bCs/>
          <w:sz w:val="24"/>
          <w:szCs w:val="24"/>
        </w:rPr>
        <w:t xml:space="preserve">ОП </w:t>
      </w:r>
      <w:r w:rsidR="00240133" w:rsidRPr="005369EC">
        <w:rPr>
          <w:rFonts w:ascii="Times New Roman" w:hAnsi="Times New Roman"/>
          <w:bCs/>
          <w:sz w:val="24"/>
          <w:szCs w:val="24"/>
        </w:rPr>
        <w:t xml:space="preserve">СПО </w:t>
      </w:r>
      <w:r w:rsidR="008D58DC" w:rsidRPr="005369EC">
        <w:rPr>
          <w:rFonts w:ascii="Times New Roman" w:hAnsi="Times New Roman"/>
          <w:bCs/>
          <w:sz w:val="24"/>
          <w:szCs w:val="24"/>
        </w:rPr>
        <w:t xml:space="preserve">определяет объем и содержание </w:t>
      </w:r>
      <w:r w:rsidR="00345B6C" w:rsidRPr="005369EC">
        <w:rPr>
          <w:rFonts w:ascii="Times New Roman" w:hAnsi="Times New Roman"/>
          <w:bCs/>
          <w:sz w:val="24"/>
          <w:szCs w:val="24"/>
        </w:rPr>
        <w:t>среднего профессионального образования по</w:t>
      </w:r>
      <w:r w:rsidR="00C83EB8" w:rsidRPr="005369EC">
        <w:rPr>
          <w:rFonts w:ascii="Times New Roman" w:hAnsi="Times New Roman"/>
          <w:color w:val="000000" w:themeColor="text1"/>
          <w:sz w:val="24"/>
          <w:szCs w:val="24"/>
        </w:rPr>
        <w:t xml:space="preserve"> специальности 08.02.05 Строительство и эксплуатация автомобильных дорог и аэродромов</w:t>
      </w:r>
      <w:r w:rsidR="00345B6C" w:rsidRPr="005369EC">
        <w:rPr>
          <w:rFonts w:ascii="Times New Roman" w:hAnsi="Times New Roman"/>
          <w:bCs/>
          <w:sz w:val="24"/>
          <w:szCs w:val="24"/>
        </w:rPr>
        <w:t>, планируемые результаты освоения образовательной программы, условия образовательной деятельности.</w:t>
      </w:r>
    </w:p>
    <w:p w:rsidR="009A415A" w:rsidRPr="005369EC" w:rsidRDefault="009A2B1C" w:rsidP="005369EC">
      <w:pPr>
        <w:suppressAutoHyphens/>
        <w:spacing w:line="360" w:lineRule="auto"/>
        <w:ind w:firstLine="596"/>
        <w:contextualSpacing/>
        <w:jc w:val="both"/>
        <w:rPr>
          <w:rFonts w:ascii="Times New Roman" w:hAnsi="Times New Roman"/>
          <w:bCs/>
          <w:sz w:val="24"/>
          <w:szCs w:val="24"/>
        </w:rPr>
      </w:pPr>
      <w:r>
        <w:rPr>
          <w:rFonts w:ascii="Times New Roman" w:hAnsi="Times New Roman"/>
          <w:bCs/>
          <w:sz w:val="24"/>
          <w:szCs w:val="24"/>
        </w:rPr>
        <w:t>А</w:t>
      </w:r>
      <w:r w:rsidR="009A415A" w:rsidRPr="005369EC">
        <w:rPr>
          <w:rFonts w:ascii="Times New Roman" w:hAnsi="Times New Roman"/>
          <w:bCs/>
          <w:sz w:val="24"/>
          <w:szCs w:val="24"/>
        </w:rPr>
        <w:t xml:space="preserve">ОП </w:t>
      </w:r>
      <w:r w:rsidR="00240133" w:rsidRPr="005369EC">
        <w:rPr>
          <w:rFonts w:ascii="Times New Roman" w:hAnsi="Times New Roman"/>
          <w:bCs/>
          <w:sz w:val="24"/>
          <w:szCs w:val="24"/>
        </w:rPr>
        <w:t xml:space="preserve">СПО </w:t>
      </w:r>
      <w:r w:rsidR="009A415A" w:rsidRPr="005369EC">
        <w:rPr>
          <w:rFonts w:ascii="Times New Roman" w:hAnsi="Times New Roman"/>
          <w:bCs/>
          <w:sz w:val="24"/>
          <w:szCs w:val="24"/>
        </w:rPr>
        <w:t xml:space="preserve">разработана для реализации образовательной программы на базе среднего общего образования. </w:t>
      </w:r>
    </w:p>
    <w:p w:rsidR="009A415A" w:rsidRDefault="00A06076" w:rsidP="005369EC">
      <w:pPr>
        <w:suppressAutoHyphens/>
        <w:spacing w:line="360" w:lineRule="auto"/>
        <w:ind w:firstLine="596"/>
        <w:contextualSpacing/>
        <w:jc w:val="both"/>
        <w:rPr>
          <w:rFonts w:ascii="Times New Roman" w:hAnsi="Times New Roman"/>
          <w:bCs/>
          <w:sz w:val="24"/>
          <w:szCs w:val="24"/>
        </w:rPr>
      </w:pPr>
      <w:r>
        <w:rPr>
          <w:rFonts w:ascii="Times New Roman" w:hAnsi="Times New Roman"/>
          <w:bCs/>
          <w:sz w:val="24"/>
          <w:szCs w:val="24"/>
        </w:rPr>
        <w:t>Адаптированная о</w:t>
      </w:r>
      <w:r w:rsidR="009A415A" w:rsidRPr="005369EC">
        <w:rPr>
          <w:rFonts w:ascii="Times New Roman" w:hAnsi="Times New Roman"/>
          <w:bCs/>
          <w:sz w:val="24"/>
          <w:szCs w:val="24"/>
        </w:rPr>
        <w:t>бразовательная программа, реализуемая на базе основного общ</w:t>
      </w:r>
      <w:r w:rsidR="00D24AC4">
        <w:rPr>
          <w:rFonts w:ascii="Times New Roman" w:hAnsi="Times New Roman"/>
          <w:bCs/>
          <w:sz w:val="24"/>
          <w:szCs w:val="24"/>
        </w:rPr>
        <w:t>его образования, разработана</w:t>
      </w:r>
      <w:r w:rsidR="009A415A" w:rsidRPr="005369EC">
        <w:rPr>
          <w:rFonts w:ascii="Times New Roman" w:hAnsi="Times New Roman"/>
          <w:bCs/>
          <w:sz w:val="24"/>
          <w:szCs w:val="24"/>
        </w:rPr>
        <w:t xml:space="preserve">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w:t>
      </w:r>
      <w:r w:rsidR="00C83EB8" w:rsidRPr="005369EC">
        <w:rPr>
          <w:rFonts w:ascii="Times New Roman" w:hAnsi="Times New Roman"/>
          <w:color w:val="000000" w:themeColor="text1"/>
          <w:sz w:val="24"/>
          <w:szCs w:val="24"/>
        </w:rPr>
        <w:t>специальности 08.02.05 Строительство и эксплуатация автомобильных дорог и аэродромов</w:t>
      </w:r>
      <w:r w:rsidR="009A2B1C">
        <w:rPr>
          <w:rFonts w:ascii="Times New Roman" w:hAnsi="Times New Roman"/>
          <w:color w:val="000000" w:themeColor="text1"/>
          <w:sz w:val="24"/>
          <w:szCs w:val="24"/>
        </w:rPr>
        <w:t xml:space="preserve"> </w:t>
      </w:r>
      <w:r w:rsidR="00403D3F" w:rsidRPr="005369EC">
        <w:rPr>
          <w:rFonts w:ascii="Times New Roman" w:hAnsi="Times New Roman"/>
          <w:bCs/>
          <w:sz w:val="24"/>
          <w:szCs w:val="24"/>
        </w:rPr>
        <w:t>и настоящей ПООП</w:t>
      </w:r>
      <w:r w:rsidR="00240133" w:rsidRPr="005369EC">
        <w:rPr>
          <w:rFonts w:ascii="Times New Roman" w:hAnsi="Times New Roman"/>
          <w:bCs/>
          <w:sz w:val="24"/>
          <w:szCs w:val="24"/>
        </w:rPr>
        <w:t xml:space="preserve"> СПО</w:t>
      </w:r>
      <w:r w:rsidR="009A415A" w:rsidRPr="005369EC">
        <w:rPr>
          <w:rFonts w:ascii="Times New Roman" w:hAnsi="Times New Roman"/>
          <w:bCs/>
          <w:sz w:val="24"/>
          <w:szCs w:val="24"/>
        </w:rPr>
        <w:t>.</w:t>
      </w:r>
    </w:p>
    <w:p w:rsidR="009A2B1C" w:rsidRPr="009A2B1C" w:rsidRDefault="009A2B1C" w:rsidP="009A2B1C">
      <w:pPr>
        <w:suppressAutoHyphens/>
        <w:spacing w:line="360" w:lineRule="auto"/>
        <w:ind w:firstLine="596"/>
        <w:contextualSpacing/>
        <w:jc w:val="both"/>
        <w:rPr>
          <w:rFonts w:ascii="Times New Roman" w:hAnsi="Times New Roman"/>
          <w:bCs/>
          <w:sz w:val="24"/>
          <w:szCs w:val="24"/>
        </w:rPr>
      </w:pPr>
      <w:r w:rsidRPr="009A2B1C">
        <w:rPr>
          <w:rFonts w:ascii="Times New Roman" w:hAnsi="Times New Roman"/>
          <w:bCs/>
          <w:sz w:val="24"/>
          <w:szCs w:val="24"/>
        </w:rPr>
        <w:t>Образовательная программа среднего профессионального образования по подготовке специалистов среднего звена по специальности 08.02.05 Строительство и эксплуатация автомобильных дорог и аэродромов определяет цель, ожидаемые результаты, содержание, условия и технологии организации образовательного процесса, оценку качества подготовки выпускника по данной про- фессии и включает в себя учебный план, рабочие программы дисциплин, профессиональных модулей, учебной и производственной практик и другие методические материалы, обеспечивающие качественную подготовку обучающихся.</w:t>
      </w:r>
    </w:p>
    <w:p w:rsidR="009A2B1C" w:rsidRPr="009A2B1C" w:rsidRDefault="009A2B1C" w:rsidP="009A2B1C">
      <w:pPr>
        <w:suppressAutoHyphens/>
        <w:spacing w:line="360" w:lineRule="auto"/>
        <w:ind w:firstLine="596"/>
        <w:contextualSpacing/>
        <w:jc w:val="both"/>
        <w:rPr>
          <w:rFonts w:ascii="Times New Roman" w:hAnsi="Times New Roman"/>
          <w:bCs/>
          <w:sz w:val="24"/>
          <w:szCs w:val="24"/>
        </w:rPr>
      </w:pPr>
      <w:r w:rsidRPr="009A2B1C">
        <w:rPr>
          <w:rFonts w:ascii="Times New Roman" w:hAnsi="Times New Roman"/>
          <w:bCs/>
          <w:sz w:val="24"/>
          <w:szCs w:val="24"/>
        </w:rPr>
        <w:t>Образовательная программа среднего профессионального образования по подготовке спе- циалистов среднего звена по специальности 08.02.05 Строительство и эксплуатация автомобильных дорог и аэродромов ежегодно пересматривается и обновляется в части содержания учебных планов, состава и содержания рабочих программ дисциплин, рабочих программ профессиональных моду- лей, программ учебной и производственной практик, методических материалов, обеспечивающих качество подготовки обучающихся.</w:t>
      </w:r>
    </w:p>
    <w:p w:rsidR="009A2B1C" w:rsidRPr="009A2B1C" w:rsidRDefault="009A2B1C" w:rsidP="009A2B1C">
      <w:pPr>
        <w:suppressAutoHyphens/>
        <w:spacing w:line="360" w:lineRule="auto"/>
        <w:ind w:firstLine="596"/>
        <w:contextualSpacing/>
        <w:jc w:val="both"/>
        <w:rPr>
          <w:rFonts w:ascii="Times New Roman" w:hAnsi="Times New Roman"/>
          <w:bCs/>
          <w:sz w:val="24"/>
          <w:szCs w:val="24"/>
        </w:rPr>
      </w:pPr>
      <w:r w:rsidRPr="009A2B1C">
        <w:rPr>
          <w:rFonts w:ascii="Times New Roman" w:hAnsi="Times New Roman"/>
          <w:bCs/>
          <w:sz w:val="24"/>
          <w:szCs w:val="24"/>
        </w:rPr>
        <w:t xml:space="preserve">Образовательная программа среднего профессионального образования по подготовке специалистов среднего звена по специальности 08.02.05 Строительство и эксплуатация </w:t>
      </w:r>
      <w:r w:rsidRPr="009A2B1C">
        <w:rPr>
          <w:rFonts w:ascii="Times New Roman" w:hAnsi="Times New Roman"/>
          <w:bCs/>
          <w:sz w:val="24"/>
          <w:szCs w:val="24"/>
        </w:rPr>
        <w:lastRenderedPageBreak/>
        <w:t>автомобильных дорог и аэродромов реализуется в совместной образовательной, научной, производственной, общественной и иной деятельности всех участников образовательного процесса.</w:t>
      </w:r>
    </w:p>
    <w:p w:rsidR="009A2B1C" w:rsidRPr="009A2B1C" w:rsidRDefault="009A2B1C" w:rsidP="009A2B1C">
      <w:pPr>
        <w:suppressAutoHyphens/>
        <w:spacing w:line="360" w:lineRule="auto"/>
        <w:ind w:firstLine="596"/>
        <w:contextualSpacing/>
        <w:jc w:val="both"/>
        <w:rPr>
          <w:rFonts w:ascii="Times New Roman" w:hAnsi="Times New Roman"/>
          <w:bCs/>
          <w:sz w:val="24"/>
          <w:szCs w:val="24"/>
        </w:rPr>
      </w:pPr>
      <w:r w:rsidRPr="009A2B1C">
        <w:rPr>
          <w:rFonts w:ascii="Times New Roman" w:hAnsi="Times New Roman"/>
          <w:bCs/>
          <w:sz w:val="24"/>
          <w:szCs w:val="24"/>
        </w:rPr>
        <w:t>Форма обучения: очная.</w:t>
      </w:r>
    </w:p>
    <w:p w:rsidR="009A2B1C" w:rsidRPr="009A2B1C" w:rsidRDefault="009A2B1C" w:rsidP="009A2B1C">
      <w:pPr>
        <w:suppressAutoHyphens/>
        <w:spacing w:line="360" w:lineRule="auto"/>
        <w:ind w:firstLine="596"/>
        <w:contextualSpacing/>
        <w:jc w:val="both"/>
        <w:rPr>
          <w:rFonts w:ascii="Times New Roman" w:hAnsi="Times New Roman"/>
          <w:bCs/>
          <w:sz w:val="24"/>
          <w:szCs w:val="24"/>
        </w:rPr>
      </w:pPr>
      <w:r w:rsidRPr="009A2B1C">
        <w:rPr>
          <w:rFonts w:ascii="Times New Roman" w:hAnsi="Times New Roman"/>
          <w:bCs/>
          <w:sz w:val="24"/>
          <w:szCs w:val="24"/>
        </w:rPr>
        <w:t xml:space="preserve">АОП СПО ППССЗ разработана в соответствии с индивидуальной программой реабилитации и абилитации инвалида, с учетом особенностей психофизического развития, индивидуальных возможностей и обеспечивает при необходимости коррекцию нарушений развития и социальную адаптацию указанных лиц. Образование обучающихся из числа инвалидов организовано совместно с другими обучающимися. </w:t>
      </w:r>
    </w:p>
    <w:p w:rsidR="009A2B1C" w:rsidRPr="009A2B1C" w:rsidRDefault="009A2B1C" w:rsidP="009A2B1C">
      <w:pPr>
        <w:suppressAutoHyphens/>
        <w:spacing w:line="360" w:lineRule="auto"/>
        <w:ind w:firstLine="596"/>
        <w:contextualSpacing/>
        <w:jc w:val="both"/>
        <w:rPr>
          <w:rFonts w:ascii="Times New Roman" w:hAnsi="Times New Roman"/>
          <w:bCs/>
          <w:sz w:val="24"/>
          <w:szCs w:val="24"/>
        </w:rPr>
      </w:pPr>
      <w:r w:rsidRPr="009A2B1C">
        <w:rPr>
          <w:rFonts w:ascii="Times New Roman" w:hAnsi="Times New Roman"/>
          <w:bCs/>
          <w:sz w:val="24"/>
          <w:szCs w:val="24"/>
        </w:rPr>
        <w:t>Для оказания помощи в освоении учебного материала, объяснения и подкрепления содержания модулей, для дополнительных индивидуальных консультаций и занятий с обучающимися инвалидами привлечены тьютор, педагог-психолог, социальный педагог, помощники по оказанию технической помощи.</w:t>
      </w:r>
    </w:p>
    <w:p w:rsidR="009A2B1C" w:rsidRPr="009A2B1C" w:rsidRDefault="009A2B1C" w:rsidP="009A2B1C">
      <w:pPr>
        <w:suppressAutoHyphens/>
        <w:spacing w:line="360" w:lineRule="auto"/>
        <w:ind w:firstLine="596"/>
        <w:contextualSpacing/>
        <w:jc w:val="both"/>
        <w:rPr>
          <w:rFonts w:ascii="Times New Roman" w:hAnsi="Times New Roman"/>
          <w:bCs/>
          <w:sz w:val="24"/>
          <w:szCs w:val="24"/>
        </w:rPr>
      </w:pPr>
      <w:r w:rsidRPr="009A2B1C">
        <w:rPr>
          <w:rFonts w:ascii="Times New Roman" w:hAnsi="Times New Roman"/>
          <w:bCs/>
          <w:sz w:val="24"/>
          <w:szCs w:val="24"/>
        </w:rPr>
        <w:t>Педагогические работники, участвующие в реализации АОП СПО ППССЗ ознакомлены с психофизическими особенностями обучающихся учитывают их при организации образовательного процесса, педагоги владеют педагогическими технологиями инклюзивного обучения и методами их использования в работе с инклюзивной группой обучающихся.</w:t>
      </w:r>
    </w:p>
    <w:p w:rsidR="009A2B1C" w:rsidRPr="009A2B1C" w:rsidRDefault="009A2B1C" w:rsidP="009A2B1C">
      <w:pPr>
        <w:suppressAutoHyphens/>
        <w:spacing w:line="360" w:lineRule="auto"/>
        <w:ind w:firstLine="596"/>
        <w:contextualSpacing/>
        <w:jc w:val="both"/>
        <w:rPr>
          <w:rFonts w:ascii="Times New Roman" w:hAnsi="Times New Roman"/>
          <w:bCs/>
          <w:sz w:val="24"/>
          <w:szCs w:val="24"/>
        </w:rPr>
      </w:pPr>
      <w:r w:rsidRPr="009A2B1C">
        <w:rPr>
          <w:rFonts w:ascii="Times New Roman" w:hAnsi="Times New Roman"/>
          <w:bCs/>
          <w:sz w:val="24"/>
          <w:szCs w:val="24"/>
        </w:rPr>
        <w:t>Особое внимание уделяется индивидуальной работе преподавателя с обучающимися инвалидами. Под индивидуальной работой подразумевается две формы взаимодействия с преподавателем, мастером производственного обучения: индивидуальная учебная работа (консультации), т.е. дополнительное разъяснение учебного материала и углубленное изучение материала с теми обучающимися, которые в этом заинтересованы, и индивидуальная воспитательная работа.</w:t>
      </w:r>
    </w:p>
    <w:p w:rsidR="009A2B1C" w:rsidRPr="009A2B1C" w:rsidRDefault="009A2B1C" w:rsidP="009A2B1C">
      <w:pPr>
        <w:suppressAutoHyphens/>
        <w:spacing w:line="360" w:lineRule="auto"/>
        <w:ind w:firstLine="596"/>
        <w:contextualSpacing/>
        <w:jc w:val="both"/>
        <w:rPr>
          <w:rFonts w:ascii="Times New Roman" w:hAnsi="Times New Roman"/>
          <w:bCs/>
          <w:sz w:val="24"/>
          <w:szCs w:val="24"/>
        </w:rPr>
      </w:pPr>
      <w:r w:rsidRPr="009A2B1C">
        <w:rPr>
          <w:rFonts w:ascii="Times New Roman" w:hAnsi="Times New Roman"/>
          <w:bCs/>
          <w:sz w:val="24"/>
          <w:szCs w:val="24"/>
        </w:rPr>
        <w:t>Индивидуальные консультации по предмету способствуют индивидуализации обучения и установлению контакта между преподавателем (мастером производственного обучения) и обучающимся инвалидом. В ходе таких консультаций снимаются вопросы, связанные с индивидуальным темпом освоения учебного материала этой категории обучающихся. В инклюзивной группе больше времени отводится на индивидуальную работу с этими обучающимися,  так как у них есть четко обозначенный запрос на индивидуальную работу, которая носит и воспитательно-психологической характер. Такой запрос является формой   поиска эмоциональной социальной поддержки, тогда как запрос на консультации по предмету, формой поиска инструментальной социальной поддержки.</w:t>
      </w:r>
    </w:p>
    <w:p w:rsidR="009A2B1C" w:rsidRPr="009A2B1C" w:rsidRDefault="009A2B1C" w:rsidP="009A2B1C">
      <w:pPr>
        <w:suppressAutoHyphens/>
        <w:spacing w:line="360" w:lineRule="auto"/>
        <w:ind w:firstLine="596"/>
        <w:contextualSpacing/>
        <w:jc w:val="both"/>
        <w:rPr>
          <w:rFonts w:ascii="Times New Roman" w:hAnsi="Times New Roman"/>
          <w:bCs/>
          <w:sz w:val="24"/>
          <w:szCs w:val="24"/>
        </w:rPr>
      </w:pPr>
      <w:r w:rsidRPr="009A2B1C">
        <w:rPr>
          <w:rFonts w:ascii="Times New Roman" w:hAnsi="Times New Roman"/>
          <w:bCs/>
          <w:sz w:val="24"/>
          <w:szCs w:val="24"/>
        </w:rPr>
        <w:t xml:space="preserve">Обучающиеся из числа инвалидов, в отличие от остальных, имеют свои специфические особенности восприятия, переработки материала, выполнения промежуточных и итоговых форм контроля знаний. Они обеспечены печатными и электронными образовательными ресурсами </w:t>
      </w:r>
      <w:r w:rsidRPr="009A2B1C">
        <w:rPr>
          <w:rFonts w:ascii="Times New Roman" w:hAnsi="Times New Roman"/>
          <w:bCs/>
          <w:sz w:val="24"/>
          <w:szCs w:val="24"/>
        </w:rPr>
        <w:lastRenderedPageBreak/>
        <w:t>(программы, учебники, учебные пособия, материалы для самостоятельной работы и т.д.) в формах, адаптированных к ограничениям их здоровья и восприятия информации: для лиц с нервно-психическими нарушениями (расстройства аутистического спектра, нарушения психического развития) используются текст с иллюстрациями, мультимедийные материалы.</w:t>
      </w:r>
    </w:p>
    <w:p w:rsidR="009A2B1C" w:rsidRPr="009A2B1C" w:rsidRDefault="009A2B1C" w:rsidP="009A2B1C">
      <w:pPr>
        <w:suppressAutoHyphens/>
        <w:spacing w:line="360" w:lineRule="auto"/>
        <w:ind w:firstLine="596"/>
        <w:contextualSpacing/>
        <w:jc w:val="both"/>
        <w:rPr>
          <w:rFonts w:ascii="Times New Roman" w:hAnsi="Times New Roman"/>
          <w:bCs/>
          <w:sz w:val="24"/>
          <w:szCs w:val="24"/>
        </w:rPr>
      </w:pPr>
      <w:r w:rsidRPr="009A2B1C">
        <w:rPr>
          <w:rFonts w:ascii="Times New Roman" w:hAnsi="Times New Roman"/>
          <w:bCs/>
          <w:sz w:val="24"/>
          <w:szCs w:val="24"/>
        </w:rPr>
        <w:t>Реализация АОП СПО ППССЗ в обязательном порядке предусматривает создание в Колледже специальных условий, которые включают в себя как общие условия для всех обучающихся из числа инвалидов, так и специфические условия для конкретных категорий лиц с различными нарушениями здоровья и обеспечивает реализацию их особых образовательных потребностей.</w:t>
      </w:r>
    </w:p>
    <w:p w:rsidR="009A2B1C" w:rsidRPr="009A2B1C" w:rsidRDefault="009A2B1C" w:rsidP="009A2B1C">
      <w:pPr>
        <w:suppressAutoHyphens/>
        <w:spacing w:line="360" w:lineRule="auto"/>
        <w:ind w:firstLine="596"/>
        <w:contextualSpacing/>
        <w:jc w:val="both"/>
        <w:rPr>
          <w:rFonts w:ascii="Times New Roman" w:hAnsi="Times New Roman"/>
          <w:bCs/>
          <w:sz w:val="24"/>
          <w:szCs w:val="24"/>
        </w:rPr>
      </w:pPr>
      <w:r w:rsidRPr="009A2B1C">
        <w:rPr>
          <w:rFonts w:ascii="Times New Roman" w:hAnsi="Times New Roman"/>
          <w:bCs/>
          <w:sz w:val="24"/>
          <w:szCs w:val="24"/>
        </w:rPr>
        <w:t>Специальные требования к условиям их реализации для обучающихся:</w:t>
      </w:r>
    </w:p>
    <w:p w:rsidR="009A2B1C" w:rsidRPr="009A2B1C" w:rsidRDefault="009A2B1C" w:rsidP="009A2B1C">
      <w:pPr>
        <w:numPr>
          <w:ilvl w:val="1"/>
          <w:numId w:val="161"/>
        </w:numPr>
        <w:suppressAutoHyphens/>
        <w:spacing w:line="360" w:lineRule="auto"/>
        <w:contextualSpacing/>
        <w:jc w:val="both"/>
        <w:rPr>
          <w:rFonts w:ascii="Times New Roman" w:hAnsi="Times New Roman"/>
          <w:bCs/>
          <w:sz w:val="24"/>
          <w:szCs w:val="24"/>
        </w:rPr>
      </w:pPr>
      <w:r w:rsidRPr="009A2B1C">
        <w:rPr>
          <w:rFonts w:ascii="Times New Roman" w:hAnsi="Times New Roman"/>
          <w:bCs/>
          <w:sz w:val="24"/>
          <w:szCs w:val="24"/>
        </w:rPr>
        <w:t>информационное обеспечение обучения, включающее предоставление учебных материалов в аудиальной форме для слабовидящего обучающегося, в печатном варианте для обучающихся с нарушениями опорно-двигательного аппарата;</w:t>
      </w:r>
    </w:p>
    <w:p w:rsidR="009A2B1C" w:rsidRPr="009A2B1C" w:rsidRDefault="009A2B1C" w:rsidP="009A2B1C">
      <w:pPr>
        <w:numPr>
          <w:ilvl w:val="1"/>
          <w:numId w:val="161"/>
        </w:numPr>
        <w:suppressAutoHyphens/>
        <w:spacing w:line="360" w:lineRule="auto"/>
        <w:contextualSpacing/>
        <w:jc w:val="both"/>
        <w:rPr>
          <w:rFonts w:ascii="Times New Roman" w:hAnsi="Times New Roman"/>
          <w:bCs/>
          <w:sz w:val="24"/>
          <w:szCs w:val="24"/>
        </w:rPr>
      </w:pPr>
      <w:r w:rsidRPr="009A2B1C">
        <w:rPr>
          <w:rFonts w:ascii="Times New Roman" w:hAnsi="Times New Roman"/>
          <w:bCs/>
          <w:sz w:val="24"/>
          <w:szCs w:val="24"/>
        </w:rPr>
        <w:t>адаптация форм и методов контроля и оценки результатов обучения студентов из числа инвалидов;</w:t>
      </w:r>
    </w:p>
    <w:p w:rsidR="009A2B1C" w:rsidRPr="009A2B1C" w:rsidRDefault="009A2B1C" w:rsidP="009A2B1C">
      <w:pPr>
        <w:numPr>
          <w:ilvl w:val="1"/>
          <w:numId w:val="161"/>
        </w:numPr>
        <w:suppressAutoHyphens/>
        <w:spacing w:line="360" w:lineRule="auto"/>
        <w:contextualSpacing/>
        <w:jc w:val="both"/>
        <w:rPr>
          <w:rFonts w:ascii="Times New Roman" w:hAnsi="Times New Roman"/>
          <w:bCs/>
          <w:sz w:val="24"/>
          <w:szCs w:val="24"/>
        </w:rPr>
      </w:pPr>
      <w:r w:rsidRPr="009A2B1C">
        <w:rPr>
          <w:rFonts w:ascii="Times New Roman" w:hAnsi="Times New Roman"/>
          <w:bCs/>
          <w:sz w:val="24"/>
          <w:szCs w:val="24"/>
        </w:rPr>
        <w:t>использование специальных методов, приемов и средств обучения и воспитания (в том числе специализированных компьютерных и ассистивных технологий), обеспечивающих реализацию «обходных путей» развития, воспитания и обучения;</w:t>
      </w:r>
    </w:p>
    <w:p w:rsidR="009A2B1C" w:rsidRPr="009A2B1C" w:rsidRDefault="009A2B1C" w:rsidP="009A2B1C">
      <w:pPr>
        <w:numPr>
          <w:ilvl w:val="1"/>
          <w:numId w:val="161"/>
        </w:numPr>
        <w:suppressAutoHyphens/>
        <w:spacing w:line="360" w:lineRule="auto"/>
        <w:contextualSpacing/>
        <w:jc w:val="both"/>
        <w:rPr>
          <w:rFonts w:ascii="Times New Roman" w:hAnsi="Times New Roman"/>
          <w:bCs/>
          <w:sz w:val="24"/>
          <w:szCs w:val="24"/>
        </w:rPr>
      </w:pPr>
      <w:r w:rsidRPr="009A2B1C">
        <w:rPr>
          <w:rFonts w:ascii="Times New Roman" w:hAnsi="Times New Roman"/>
          <w:bCs/>
          <w:sz w:val="24"/>
          <w:szCs w:val="24"/>
        </w:rPr>
        <w:t>предоставление услуг тьюторов, помощников по оказанию технической помощи;</w:t>
      </w:r>
    </w:p>
    <w:p w:rsidR="009A2B1C" w:rsidRPr="009A2B1C" w:rsidRDefault="009A2B1C" w:rsidP="009A2B1C">
      <w:pPr>
        <w:numPr>
          <w:ilvl w:val="1"/>
          <w:numId w:val="161"/>
        </w:numPr>
        <w:suppressAutoHyphens/>
        <w:spacing w:line="360" w:lineRule="auto"/>
        <w:contextualSpacing/>
        <w:jc w:val="both"/>
        <w:rPr>
          <w:rFonts w:ascii="Times New Roman" w:hAnsi="Times New Roman"/>
          <w:bCs/>
          <w:sz w:val="24"/>
          <w:szCs w:val="24"/>
        </w:rPr>
      </w:pPr>
      <w:r w:rsidRPr="009A2B1C">
        <w:rPr>
          <w:rFonts w:ascii="Times New Roman" w:hAnsi="Times New Roman"/>
          <w:bCs/>
          <w:sz w:val="24"/>
          <w:szCs w:val="24"/>
        </w:rPr>
        <w:t>адресная помощь по коррекции двигательных, речевых и познавательных и социально-личностных нарушений;</w:t>
      </w:r>
    </w:p>
    <w:p w:rsidR="009A2B1C" w:rsidRPr="009A2B1C" w:rsidRDefault="009A2B1C" w:rsidP="009A2B1C">
      <w:pPr>
        <w:numPr>
          <w:ilvl w:val="1"/>
          <w:numId w:val="161"/>
        </w:numPr>
        <w:suppressAutoHyphens/>
        <w:spacing w:line="360" w:lineRule="auto"/>
        <w:contextualSpacing/>
        <w:jc w:val="both"/>
        <w:rPr>
          <w:rFonts w:ascii="Times New Roman" w:hAnsi="Times New Roman"/>
          <w:bCs/>
          <w:sz w:val="24"/>
          <w:szCs w:val="24"/>
        </w:rPr>
      </w:pPr>
      <w:r w:rsidRPr="009A2B1C">
        <w:rPr>
          <w:rFonts w:ascii="Times New Roman" w:hAnsi="Times New Roman"/>
          <w:bCs/>
          <w:sz w:val="24"/>
          <w:szCs w:val="24"/>
        </w:rPr>
        <w:t>индивидуализация образовательного процесса с учетом структуры нарушения и вариативности проявлений;</w:t>
      </w:r>
    </w:p>
    <w:p w:rsidR="009A2B1C" w:rsidRPr="009A2B1C" w:rsidRDefault="009A2B1C" w:rsidP="009A2B1C">
      <w:pPr>
        <w:numPr>
          <w:ilvl w:val="1"/>
          <w:numId w:val="161"/>
        </w:numPr>
        <w:suppressAutoHyphens/>
        <w:spacing w:line="360" w:lineRule="auto"/>
        <w:contextualSpacing/>
        <w:jc w:val="both"/>
        <w:rPr>
          <w:rFonts w:ascii="Times New Roman" w:hAnsi="Times New Roman"/>
          <w:bCs/>
          <w:sz w:val="24"/>
          <w:szCs w:val="24"/>
        </w:rPr>
      </w:pPr>
      <w:r w:rsidRPr="009A2B1C">
        <w:rPr>
          <w:rFonts w:ascii="Times New Roman" w:hAnsi="Times New Roman"/>
          <w:bCs/>
          <w:sz w:val="24"/>
          <w:szCs w:val="24"/>
        </w:rPr>
        <w:t>особая организация образовательной среды, характеризующейся доступностью образовательных и воспитательных мероприятий;</w:t>
      </w:r>
    </w:p>
    <w:p w:rsidR="009A2B1C" w:rsidRPr="009A2B1C" w:rsidRDefault="009A2B1C" w:rsidP="009A2B1C">
      <w:pPr>
        <w:numPr>
          <w:ilvl w:val="1"/>
          <w:numId w:val="161"/>
        </w:numPr>
        <w:suppressAutoHyphens/>
        <w:spacing w:line="360" w:lineRule="auto"/>
        <w:contextualSpacing/>
        <w:jc w:val="both"/>
        <w:rPr>
          <w:rFonts w:ascii="Times New Roman" w:hAnsi="Times New Roman"/>
          <w:bCs/>
          <w:sz w:val="24"/>
          <w:szCs w:val="24"/>
        </w:rPr>
      </w:pPr>
      <w:r w:rsidRPr="009A2B1C">
        <w:rPr>
          <w:rFonts w:ascii="Times New Roman" w:hAnsi="Times New Roman"/>
          <w:bCs/>
          <w:sz w:val="24"/>
          <w:szCs w:val="24"/>
        </w:rPr>
        <w:t>максимальное расширение образовательного пространства – выход за пределы                    Колледжа с учетом психофизических особенностей обучающихся из числа инвалидов.</w:t>
      </w:r>
    </w:p>
    <w:p w:rsidR="009A2B1C" w:rsidRPr="009A2B1C" w:rsidRDefault="009A2B1C" w:rsidP="009A2B1C">
      <w:pPr>
        <w:suppressAutoHyphens/>
        <w:spacing w:line="360" w:lineRule="auto"/>
        <w:ind w:firstLine="596"/>
        <w:contextualSpacing/>
        <w:jc w:val="both"/>
        <w:rPr>
          <w:rFonts w:ascii="Times New Roman" w:hAnsi="Times New Roman"/>
          <w:bCs/>
          <w:sz w:val="24"/>
          <w:szCs w:val="24"/>
        </w:rPr>
      </w:pPr>
      <w:r w:rsidRPr="009A2B1C">
        <w:rPr>
          <w:rFonts w:ascii="Times New Roman" w:hAnsi="Times New Roman"/>
          <w:bCs/>
          <w:sz w:val="24"/>
          <w:szCs w:val="24"/>
        </w:rPr>
        <w:t>В рамках образовательной программы реализуется дисциплина «Физическая культура».            В Колледже установлен особый порядок и формы освоения дисциплины для инвалидов локальным нормативным актом. В программу дисциплины включено определенное количество часов, посвященных поддержанию здоровья и здорового образа жизни, технологиям здоровьесбережения с учетом ограничений здоровья обучающихся.</w:t>
      </w:r>
    </w:p>
    <w:p w:rsidR="009A2B1C" w:rsidRPr="009A2B1C" w:rsidRDefault="009A2B1C" w:rsidP="009A2B1C">
      <w:pPr>
        <w:suppressAutoHyphens/>
        <w:spacing w:line="360" w:lineRule="auto"/>
        <w:ind w:firstLine="596"/>
        <w:contextualSpacing/>
        <w:jc w:val="both"/>
        <w:rPr>
          <w:rFonts w:ascii="Times New Roman" w:hAnsi="Times New Roman"/>
          <w:bCs/>
          <w:sz w:val="24"/>
          <w:szCs w:val="24"/>
        </w:rPr>
      </w:pPr>
      <w:r w:rsidRPr="009A2B1C">
        <w:rPr>
          <w:rFonts w:ascii="Times New Roman" w:hAnsi="Times New Roman"/>
          <w:bCs/>
          <w:sz w:val="24"/>
          <w:szCs w:val="24"/>
        </w:rPr>
        <w:t xml:space="preserve">Инвалиды, поступая на учебу и имея при этом свой специфический индивидуальный опыт, отличный от других сверстников, зачастую во многом дезадаптированы, что является препятствием для успешного и полноценного освоения ими необходимых компетенций наравне с другими </w:t>
      </w:r>
      <w:r w:rsidRPr="009A2B1C">
        <w:rPr>
          <w:rFonts w:ascii="Times New Roman" w:hAnsi="Times New Roman"/>
          <w:bCs/>
          <w:sz w:val="24"/>
          <w:szCs w:val="24"/>
        </w:rPr>
        <w:lastRenderedPageBreak/>
        <w:t>обучающимися. Профессиональное образование обеспечивает вхождение обучающегося инвалида во множество разнообразных социальных взаимодействий, что создает и расширяет базу для адаптации. Развиваются общественные навыки, коллективизм, организаторские способности, умение налаживать контакты и сотрудничать с разными людьми. Формируется мировоззрение и гражданская позиция.</w:t>
      </w:r>
    </w:p>
    <w:p w:rsidR="009A2B1C" w:rsidRPr="005369EC" w:rsidRDefault="009A2B1C" w:rsidP="005369EC">
      <w:pPr>
        <w:suppressAutoHyphens/>
        <w:spacing w:line="360" w:lineRule="auto"/>
        <w:ind w:firstLine="596"/>
        <w:contextualSpacing/>
        <w:jc w:val="both"/>
        <w:rPr>
          <w:rFonts w:ascii="Times New Roman" w:hAnsi="Times New Roman"/>
          <w:bCs/>
          <w:sz w:val="24"/>
          <w:szCs w:val="24"/>
        </w:rPr>
      </w:pPr>
    </w:p>
    <w:p w:rsidR="008D58DC" w:rsidRPr="009A2B1C" w:rsidRDefault="008D58DC" w:rsidP="005369EC">
      <w:pPr>
        <w:suppressAutoHyphens/>
        <w:spacing w:line="360" w:lineRule="auto"/>
        <w:ind w:firstLine="709"/>
        <w:contextualSpacing/>
        <w:jc w:val="both"/>
        <w:rPr>
          <w:rFonts w:ascii="Times New Roman" w:hAnsi="Times New Roman"/>
          <w:b/>
          <w:bCs/>
          <w:sz w:val="24"/>
          <w:szCs w:val="24"/>
        </w:rPr>
      </w:pPr>
      <w:r w:rsidRPr="009A2B1C">
        <w:rPr>
          <w:rFonts w:ascii="Times New Roman" w:hAnsi="Times New Roman"/>
          <w:b/>
          <w:bCs/>
          <w:sz w:val="24"/>
          <w:szCs w:val="24"/>
        </w:rPr>
        <w:t>1.2. Нормативные основания для разработки ПООП</w:t>
      </w:r>
      <w:r w:rsidR="00240133" w:rsidRPr="009A2B1C">
        <w:rPr>
          <w:rFonts w:ascii="Times New Roman" w:hAnsi="Times New Roman"/>
          <w:b/>
          <w:bCs/>
          <w:sz w:val="24"/>
          <w:szCs w:val="24"/>
        </w:rPr>
        <w:t xml:space="preserve"> СПО</w:t>
      </w:r>
      <w:r w:rsidRPr="009A2B1C">
        <w:rPr>
          <w:rFonts w:ascii="Times New Roman" w:hAnsi="Times New Roman"/>
          <w:b/>
          <w:bCs/>
          <w:sz w:val="24"/>
          <w:szCs w:val="24"/>
        </w:rPr>
        <w:t>:</w:t>
      </w:r>
    </w:p>
    <w:p w:rsidR="008D58DC" w:rsidRPr="005369EC" w:rsidRDefault="008D58DC" w:rsidP="00B5678F">
      <w:pPr>
        <w:numPr>
          <w:ilvl w:val="0"/>
          <w:numId w:val="2"/>
        </w:numPr>
        <w:suppressAutoHyphens/>
        <w:spacing w:after="0" w:line="360" w:lineRule="auto"/>
        <w:ind w:left="0" w:firstLine="709"/>
        <w:contextualSpacing/>
        <w:jc w:val="both"/>
        <w:rPr>
          <w:rFonts w:ascii="Times New Roman" w:hAnsi="Times New Roman"/>
          <w:bCs/>
          <w:sz w:val="24"/>
          <w:szCs w:val="24"/>
        </w:rPr>
      </w:pPr>
      <w:r w:rsidRPr="005369EC">
        <w:rPr>
          <w:rFonts w:ascii="Times New Roman" w:hAnsi="Times New Roman"/>
          <w:bCs/>
          <w:sz w:val="24"/>
          <w:szCs w:val="24"/>
        </w:rPr>
        <w:t>Федеральный закон от 29 декабря 2012 г. №273-ФЗ «Об образовании в Российской Федерации»;</w:t>
      </w:r>
    </w:p>
    <w:p w:rsidR="008D58DC" w:rsidRPr="005369EC" w:rsidRDefault="008D58DC" w:rsidP="00B5678F">
      <w:pPr>
        <w:numPr>
          <w:ilvl w:val="0"/>
          <w:numId w:val="2"/>
        </w:numPr>
        <w:suppressAutoHyphens/>
        <w:spacing w:after="0" w:line="360" w:lineRule="auto"/>
        <w:ind w:left="0" w:firstLine="709"/>
        <w:contextualSpacing/>
        <w:jc w:val="both"/>
        <w:rPr>
          <w:rFonts w:ascii="Times New Roman" w:hAnsi="Times New Roman"/>
          <w:bCs/>
          <w:sz w:val="24"/>
          <w:szCs w:val="24"/>
        </w:rPr>
      </w:pPr>
      <w:r w:rsidRPr="005369EC">
        <w:rPr>
          <w:rFonts w:ascii="Times New Roman" w:hAnsi="Times New Roman"/>
          <w:bCs/>
          <w:sz w:val="24"/>
          <w:szCs w:val="24"/>
        </w:rPr>
        <w:t>Приказ Минобрнауки России от 28 мая 2014 г. №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w:t>
      </w:r>
    </w:p>
    <w:p w:rsidR="008D58DC" w:rsidRPr="005369EC" w:rsidRDefault="008D58DC" w:rsidP="00B5678F">
      <w:pPr>
        <w:numPr>
          <w:ilvl w:val="0"/>
          <w:numId w:val="2"/>
        </w:numPr>
        <w:suppressAutoHyphens/>
        <w:spacing w:after="0" w:line="360" w:lineRule="auto"/>
        <w:ind w:left="0" w:firstLine="709"/>
        <w:contextualSpacing/>
        <w:jc w:val="both"/>
        <w:rPr>
          <w:rFonts w:ascii="Times New Roman" w:hAnsi="Times New Roman"/>
          <w:bCs/>
          <w:sz w:val="24"/>
          <w:szCs w:val="24"/>
        </w:rPr>
      </w:pPr>
      <w:r w:rsidRPr="005369EC">
        <w:rPr>
          <w:rFonts w:ascii="Times New Roman" w:hAnsi="Times New Roman"/>
          <w:bCs/>
          <w:sz w:val="24"/>
          <w:szCs w:val="24"/>
        </w:rPr>
        <w:t xml:space="preserve">Приказ Минобрнауки России </w:t>
      </w:r>
      <w:r w:rsidRPr="005369EC">
        <w:rPr>
          <w:rFonts w:ascii="Times New Roman" w:hAnsi="Times New Roman"/>
          <w:bCs/>
          <w:i/>
          <w:sz w:val="24"/>
          <w:szCs w:val="24"/>
        </w:rPr>
        <w:t>от</w:t>
      </w:r>
      <w:r w:rsidR="00C83EB8" w:rsidRPr="005369EC">
        <w:rPr>
          <w:rFonts w:ascii="Times New Roman" w:hAnsi="Times New Roman"/>
          <w:bCs/>
          <w:i/>
          <w:sz w:val="24"/>
          <w:szCs w:val="24"/>
        </w:rPr>
        <w:t>11 января 2018 г. №25</w:t>
      </w:r>
      <w:r w:rsidRPr="005369EC">
        <w:rPr>
          <w:rFonts w:ascii="Times New Roman" w:hAnsi="Times New Roman"/>
          <w:bCs/>
          <w:sz w:val="24"/>
          <w:szCs w:val="24"/>
        </w:rPr>
        <w:t>«</w:t>
      </w:r>
      <w:r w:rsidRPr="005369EC">
        <w:rPr>
          <w:rFonts w:ascii="Times New Roman" w:hAnsi="Times New Roman"/>
          <w:bCs/>
          <w:sz w:val="24"/>
          <w:szCs w:val="24"/>
          <w:lang w:val="uk-UA"/>
        </w:rPr>
        <w:t>Об</w:t>
      </w:r>
      <w:r w:rsidR="00403D3F" w:rsidRPr="005369EC">
        <w:rPr>
          <w:rFonts w:ascii="Times New Roman" w:hAnsi="Times New Roman"/>
          <w:bCs/>
          <w:sz w:val="24"/>
          <w:szCs w:val="24"/>
        </w:rPr>
        <w:t>утверждении ф</w:t>
      </w:r>
      <w:r w:rsidRPr="005369EC">
        <w:rPr>
          <w:rFonts w:ascii="Times New Roman" w:hAnsi="Times New Roman"/>
          <w:bCs/>
          <w:sz w:val="24"/>
          <w:szCs w:val="24"/>
        </w:rPr>
        <w:t xml:space="preserve">едерального государственного образовательного стандарта </w:t>
      </w:r>
      <w:r w:rsidR="00345B6C" w:rsidRPr="005369EC">
        <w:rPr>
          <w:rFonts w:ascii="Times New Roman" w:hAnsi="Times New Roman"/>
          <w:bCs/>
          <w:sz w:val="24"/>
          <w:szCs w:val="24"/>
        </w:rPr>
        <w:t>среднего профессионального</w:t>
      </w:r>
      <w:r w:rsidRPr="005369EC">
        <w:rPr>
          <w:rFonts w:ascii="Times New Roman" w:hAnsi="Times New Roman"/>
          <w:bCs/>
          <w:sz w:val="24"/>
          <w:szCs w:val="24"/>
        </w:rPr>
        <w:t xml:space="preserve"> образования по </w:t>
      </w:r>
      <w:r w:rsidR="009D5992" w:rsidRPr="005369EC">
        <w:rPr>
          <w:rFonts w:ascii="Times New Roman" w:hAnsi="Times New Roman"/>
          <w:color w:val="000000" w:themeColor="text1"/>
          <w:sz w:val="24"/>
          <w:szCs w:val="24"/>
        </w:rPr>
        <w:t xml:space="preserve"> специальности 08.02.05 Строительство и эксплуатация автомобильных дорог и аэродромов</w:t>
      </w:r>
      <w:r w:rsidR="00345B6C" w:rsidRPr="005369EC">
        <w:rPr>
          <w:rFonts w:ascii="Times New Roman" w:hAnsi="Times New Roman"/>
          <w:bCs/>
          <w:sz w:val="24"/>
          <w:szCs w:val="24"/>
        </w:rPr>
        <w:t xml:space="preserve"> (зарегистрирован Министерством юстиции Российской Федерации </w:t>
      </w:r>
      <w:r w:rsidR="009D5992" w:rsidRPr="005369EC">
        <w:rPr>
          <w:rFonts w:ascii="Times New Roman" w:hAnsi="Times New Roman"/>
          <w:bCs/>
          <w:i/>
          <w:sz w:val="24"/>
          <w:szCs w:val="24"/>
        </w:rPr>
        <w:t>05 февраля 2018</w:t>
      </w:r>
      <w:r w:rsidR="00345B6C" w:rsidRPr="005369EC">
        <w:rPr>
          <w:rFonts w:ascii="Times New Roman" w:hAnsi="Times New Roman"/>
          <w:bCs/>
          <w:i/>
          <w:sz w:val="24"/>
          <w:szCs w:val="24"/>
        </w:rPr>
        <w:t xml:space="preserve"> регистрационный №</w:t>
      </w:r>
      <w:r w:rsidR="009D5992" w:rsidRPr="005369EC">
        <w:rPr>
          <w:rFonts w:ascii="Times New Roman" w:hAnsi="Times New Roman"/>
          <w:bCs/>
          <w:i/>
          <w:sz w:val="24"/>
          <w:szCs w:val="24"/>
        </w:rPr>
        <w:t>49884</w:t>
      </w:r>
      <w:r w:rsidR="00345B6C" w:rsidRPr="005369EC">
        <w:rPr>
          <w:rFonts w:ascii="Times New Roman" w:hAnsi="Times New Roman"/>
          <w:bCs/>
          <w:sz w:val="24"/>
          <w:szCs w:val="24"/>
        </w:rPr>
        <w:t>)</w:t>
      </w:r>
      <w:r w:rsidRPr="005369EC">
        <w:rPr>
          <w:rFonts w:ascii="Times New Roman" w:hAnsi="Times New Roman"/>
          <w:bCs/>
          <w:sz w:val="24"/>
          <w:szCs w:val="24"/>
        </w:rPr>
        <w:t>;</w:t>
      </w:r>
    </w:p>
    <w:p w:rsidR="008D58DC" w:rsidRPr="005369EC" w:rsidRDefault="008D58DC" w:rsidP="00B5678F">
      <w:pPr>
        <w:numPr>
          <w:ilvl w:val="0"/>
          <w:numId w:val="2"/>
        </w:numPr>
        <w:suppressAutoHyphens/>
        <w:spacing w:after="0" w:line="360" w:lineRule="auto"/>
        <w:ind w:left="0" w:firstLine="709"/>
        <w:contextualSpacing/>
        <w:jc w:val="both"/>
        <w:rPr>
          <w:rFonts w:ascii="Times New Roman" w:hAnsi="Times New Roman"/>
          <w:bCs/>
          <w:sz w:val="24"/>
          <w:szCs w:val="24"/>
        </w:rPr>
      </w:pPr>
      <w:r w:rsidRPr="005369EC">
        <w:rPr>
          <w:rFonts w:ascii="Times New Roman" w:hAnsi="Times New Roman"/>
          <w:bCs/>
          <w:sz w:val="24"/>
          <w:szCs w:val="24"/>
        </w:rPr>
        <w:t xml:space="preserve">Приказ Минобрнауки России </w:t>
      </w:r>
      <w:r w:rsidR="0044139C" w:rsidRPr="005369EC">
        <w:rPr>
          <w:rFonts w:ascii="Times New Roman" w:hAnsi="Times New Roman"/>
          <w:bCs/>
          <w:sz w:val="24"/>
          <w:szCs w:val="24"/>
        </w:rPr>
        <w:t xml:space="preserve">от 14 июня 2013 г.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(зарегистрирован Министерством юстиции Российской Федерации 30 июля 2013 г., регистрационный № 29200) </w:t>
      </w:r>
      <w:r w:rsidRPr="005369EC">
        <w:rPr>
          <w:rFonts w:ascii="Times New Roman" w:hAnsi="Times New Roman"/>
          <w:bCs/>
          <w:sz w:val="24"/>
          <w:szCs w:val="24"/>
        </w:rPr>
        <w:t>(далее – Порядок организации образовательной деятельности);</w:t>
      </w:r>
    </w:p>
    <w:p w:rsidR="0044139C" w:rsidRPr="005369EC" w:rsidRDefault="008D58DC" w:rsidP="00B5678F">
      <w:pPr>
        <w:numPr>
          <w:ilvl w:val="0"/>
          <w:numId w:val="2"/>
        </w:numPr>
        <w:suppressAutoHyphens/>
        <w:spacing w:after="0" w:line="360" w:lineRule="auto"/>
        <w:ind w:left="0" w:firstLine="709"/>
        <w:contextualSpacing/>
        <w:jc w:val="both"/>
        <w:rPr>
          <w:rFonts w:ascii="Times New Roman" w:hAnsi="Times New Roman"/>
          <w:bCs/>
          <w:sz w:val="24"/>
          <w:szCs w:val="24"/>
        </w:rPr>
      </w:pPr>
      <w:r w:rsidRPr="005369EC">
        <w:rPr>
          <w:rFonts w:ascii="Times New Roman" w:hAnsi="Times New Roman"/>
          <w:bCs/>
          <w:sz w:val="24"/>
          <w:szCs w:val="24"/>
        </w:rPr>
        <w:t xml:space="preserve">Приказ Минобрнауки России </w:t>
      </w:r>
      <w:r w:rsidR="0044139C" w:rsidRPr="005369EC">
        <w:rPr>
          <w:rFonts w:ascii="Times New Roman" w:hAnsi="Times New Roman"/>
          <w:bCs/>
          <w:sz w:val="24"/>
          <w:szCs w:val="24"/>
        </w:rPr>
        <w:t>от 16 августа 2013 г. № 968 «Об утверждении Порядка проведения государственной итоговой аттестации по образовательным программам среднего профессионального образования» (зарегистрирован Министерством юстиции Российской Федерации 1 ноября 2013 г., регистрационный № 30306);</w:t>
      </w:r>
    </w:p>
    <w:p w:rsidR="0044139C" w:rsidRPr="005369EC" w:rsidRDefault="00180EE3" w:rsidP="00B5678F">
      <w:pPr>
        <w:numPr>
          <w:ilvl w:val="0"/>
          <w:numId w:val="2"/>
        </w:numPr>
        <w:suppressAutoHyphens/>
        <w:spacing w:after="0" w:line="360" w:lineRule="auto"/>
        <w:ind w:left="0" w:firstLine="709"/>
        <w:contextualSpacing/>
        <w:jc w:val="both"/>
        <w:rPr>
          <w:rFonts w:ascii="Times New Roman" w:hAnsi="Times New Roman"/>
          <w:bCs/>
          <w:sz w:val="24"/>
          <w:szCs w:val="24"/>
        </w:rPr>
      </w:pPr>
      <w:r w:rsidRPr="005369EC">
        <w:rPr>
          <w:rFonts w:ascii="Times New Roman" w:hAnsi="Times New Roman"/>
          <w:bCs/>
          <w:sz w:val="24"/>
          <w:szCs w:val="24"/>
        </w:rPr>
        <w:t>Приказ</w:t>
      </w:r>
      <w:r w:rsidR="0044139C" w:rsidRPr="005369EC">
        <w:rPr>
          <w:rFonts w:ascii="Times New Roman" w:hAnsi="Times New Roman"/>
          <w:bCs/>
          <w:sz w:val="24"/>
          <w:szCs w:val="24"/>
        </w:rPr>
        <w:t>Минобрнауки России от 18 апреля 2013 г. № 291 «Об утверждении Положения о практике обучающихся, осваивающих основные профессиональные образовательные программы среднего профессионального образования» (зарегистрирован Министерством юстиции Российской Федерации 14 июня 2013 г., регистрационный № 28785).</w:t>
      </w:r>
    </w:p>
    <w:p w:rsidR="00C41566" w:rsidRPr="005369EC" w:rsidRDefault="00C41566" w:rsidP="005369EC">
      <w:pPr>
        <w:suppressAutoHyphens/>
        <w:spacing w:after="0" w:line="360" w:lineRule="auto"/>
        <w:ind w:firstLine="709"/>
        <w:contextualSpacing/>
        <w:jc w:val="both"/>
        <w:rPr>
          <w:rFonts w:ascii="Times New Roman" w:hAnsi="Times New Roman"/>
          <w:bCs/>
          <w:sz w:val="24"/>
          <w:szCs w:val="24"/>
        </w:rPr>
      </w:pPr>
    </w:p>
    <w:p w:rsidR="008D58DC" w:rsidRPr="005369EC" w:rsidRDefault="008D58DC" w:rsidP="005369EC">
      <w:pPr>
        <w:suppressAutoHyphens/>
        <w:spacing w:after="0" w:line="360" w:lineRule="auto"/>
        <w:ind w:firstLine="709"/>
        <w:contextualSpacing/>
        <w:jc w:val="both"/>
        <w:rPr>
          <w:rFonts w:ascii="Times New Roman" w:hAnsi="Times New Roman"/>
          <w:bCs/>
          <w:sz w:val="24"/>
          <w:szCs w:val="24"/>
        </w:rPr>
      </w:pPr>
      <w:r w:rsidRPr="005369EC">
        <w:rPr>
          <w:rFonts w:ascii="Times New Roman" w:hAnsi="Times New Roman"/>
          <w:bCs/>
          <w:sz w:val="24"/>
          <w:szCs w:val="24"/>
        </w:rPr>
        <w:t>1.</w:t>
      </w:r>
      <w:r w:rsidR="00B6565C" w:rsidRPr="005369EC">
        <w:rPr>
          <w:rFonts w:ascii="Times New Roman" w:hAnsi="Times New Roman"/>
          <w:bCs/>
          <w:sz w:val="24"/>
          <w:szCs w:val="24"/>
        </w:rPr>
        <w:t>3</w:t>
      </w:r>
      <w:r w:rsidRPr="005369EC">
        <w:rPr>
          <w:rFonts w:ascii="Times New Roman" w:hAnsi="Times New Roman"/>
          <w:bCs/>
          <w:sz w:val="24"/>
          <w:szCs w:val="24"/>
        </w:rPr>
        <w:t>. Перечень сок</w:t>
      </w:r>
      <w:r w:rsidR="00D24AC4">
        <w:rPr>
          <w:rFonts w:ascii="Times New Roman" w:hAnsi="Times New Roman"/>
          <w:bCs/>
          <w:sz w:val="24"/>
          <w:szCs w:val="24"/>
        </w:rPr>
        <w:t xml:space="preserve">ращений, используемых в тексте </w:t>
      </w:r>
      <w:r w:rsidRPr="005369EC">
        <w:rPr>
          <w:rFonts w:ascii="Times New Roman" w:hAnsi="Times New Roman"/>
          <w:bCs/>
          <w:sz w:val="24"/>
          <w:szCs w:val="24"/>
        </w:rPr>
        <w:t>ООП:</w:t>
      </w:r>
    </w:p>
    <w:p w:rsidR="008D58DC" w:rsidRPr="005369EC" w:rsidRDefault="0044139C" w:rsidP="005369EC">
      <w:pPr>
        <w:tabs>
          <w:tab w:val="left" w:pos="993"/>
        </w:tabs>
        <w:suppressAutoHyphens/>
        <w:spacing w:after="0" w:line="360" w:lineRule="auto"/>
        <w:ind w:firstLine="709"/>
        <w:contextualSpacing/>
        <w:jc w:val="both"/>
        <w:rPr>
          <w:rFonts w:ascii="Times New Roman" w:hAnsi="Times New Roman"/>
          <w:bCs/>
          <w:sz w:val="24"/>
          <w:szCs w:val="24"/>
        </w:rPr>
      </w:pPr>
      <w:r w:rsidRPr="005369EC">
        <w:rPr>
          <w:rFonts w:ascii="Times New Roman" w:hAnsi="Times New Roman"/>
          <w:bCs/>
          <w:sz w:val="24"/>
          <w:szCs w:val="24"/>
        </w:rPr>
        <w:t>ФГОС СП</w:t>
      </w:r>
      <w:r w:rsidR="008D58DC" w:rsidRPr="005369EC">
        <w:rPr>
          <w:rFonts w:ascii="Times New Roman" w:hAnsi="Times New Roman"/>
          <w:bCs/>
          <w:sz w:val="24"/>
          <w:szCs w:val="24"/>
        </w:rPr>
        <w:t xml:space="preserve">О – Федеральный государственный образовательный стандарт </w:t>
      </w:r>
      <w:r w:rsidRPr="005369EC">
        <w:rPr>
          <w:rFonts w:ascii="Times New Roman" w:hAnsi="Times New Roman"/>
          <w:bCs/>
          <w:sz w:val="24"/>
          <w:szCs w:val="24"/>
        </w:rPr>
        <w:t xml:space="preserve">среднего профессионального </w:t>
      </w:r>
      <w:r w:rsidR="008D58DC" w:rsidRPr="005369EC">
        <w:rPr>
          <w:rFonts w:ascii="Times New Roman" w:hAnsi="Times New Roman"/>
          <w:bCs/>
          <w:sz w:val="24"/>
          <w:szCs w:val="24"/>
        </w:rPr>
        <w:t>образования;</w:t>
      </w:r>
    </w:p>
    <w:p w:rsidR="008D58DC" w:rsidRPr="005369EC" w:rsidRDefault="00D24AC4" w:rsidP="005369EC">
      <w:pPr>
        <w:tabs>
          <w:tab w:val="left" w:pos="993"/>
        </w:tabs>
        <w:suppressAutoHyphens/>
        <w:spacing w:after="0" w:line="360" w:lineRule="auto"/>
        <w:ind w:firstLine="709"/>
        <w:contextualSpacing/>
        <w:jc w:val="both"/>
        <w:rPr>
          <w:rFonts w:ascii="Times New Roman" w:hAnsi="Times New Roman"/>
          <w:bCs/>
          <w:sz w:val="24"/>
          <w:szCs w:val="24"/>
        </w:rPr>
      </w:pPr>
      <w:r>
        <w:rPr>
          <w:rFonts w:ascii="Times New Roman" w:hAnsi="Times New Roman"/>
          <w:bCs/>
          <w:sz w:val="24"/>
          <w:szCs w:val="24"/>
        </w:rPr>
        <w:lastRenderedPageBreak/>
        <w:t>ООП –</w:t>
      </w:r>
      <w:r w:rsidR="008D58DC" w:rsidRPr="005369EC">
        <w:rPr>
          <w:rFonts w:ascii="Times New Roman" w:hAnsi="Times New Roman"/>
          <w:bCs/>
          <w:sz w:val="24"/>
          <w:szCs w:val="24"/>
        </w:rPr>
        <w:t xml:space="preserve"> основная образовательная программа; </w:t>
      </w:r>
    </w:p>
    <w:p w:rsidR="00180EE3" w:rsidRPr="005369EC" w:rsidRDefault="00180EE3" w:rsidP="005369EC">
      <w:pPr>
        <w:tabs>
          <w:tab w:val="left" w:pos="993"/>
        </w:tabs>
        <w:suppressAutoHyphens/>
        <w:spacing w:after="0" w:line="360" w:lineRule="auto"/>
        <w:ind w:firstLine="709"/>
        <w:contextualSpacing/>
        <w:jc w:val="both"/>
        <w:rPr>
          <w:rFonts w:ascii="Times New Roman" w:hAnsi="Times New Roman"/>
          <w:bCs/>
          <w:sz w:val="24"/>
          <w:szCs w:val="24"/>
        </w:rPr>
      </w:pPr>
      <w:r w:rsidRPr="005369EC">
        <w:rPr>
          <w:rFonts w:ascii="Times New Roman" w:hAnsi="Times New Roman"/>
          <w:bCs/>
          <w:sz w:val="24"/>
          <w:szCs w:val="24"/>
        </w:rPr>
        <w:t>МДК</w:t>
      </w:r>
      <w:r w:rsidR="003A6FFA" w:rsidRPr="005369EC">
        <w:rPr>
          <w:rFonts w:ascii="Times New Roman" w:hAnsi="Times New Roman"/>
          <w:bCs/>
          <w:sz w:val="24"/>
          <w:szCs w:val="24"/>
        </w:rPr>
        <w:t xml:space="preserve"> – междисциплинарный курс</w:t>
      </w:r>
    </w:p>
    <w:p w:rsidR="00180EE3" w:rsidRPr="005369EC" w:rsidRDefault="003A6FFA" w:rsidP="005369EC">
      <w:pPr>
        <w:tabs>
          <w:tab w:val="left" w:pos="993"/>
        </w:tabs>
        <w:suppressAutoHyphens/>
        <w:spacing w:after="0" w:line="360" w:lineRule="auto"/>
        <w:ind w:firstLine="709"/>
        <w:contextualSpacing/>
        <w:jc w:val="both"/>
        <w:rPr>
          <w:rFonts w:ascii="Times New Roman" w:hAnsi="Times New Roman"/>
          <w:bCs/>
          <w:sz w:val="24"/>
          <w:szCs w:val="24"/>
        </w:rPr>
      </w:pPr>
      <w:r w:rsidRPr="005369EC">
        <w:rPr>
          <w:rFonts w:ascii="Times New Roman" w:hAnsi="Times New Roman"/>
          <w:bCs/>
          <w:sz w:val="24"/>
          <w:szCs w:val="24"/>
        </w:rPr>
        <w:t>ПМ – профессиональный модуль</w:t>
      </w:r>
    </w:p>
    <w:p w:rsidR="008D58DC" w:rsidRPr="005369EC" w:rsidRDefault="008D58DC" w:rsidP="005369EC">
      <w:pPr>
        <w:tabs>
          <w:tab w:val="left" w:pos="993"/>
        </w:tabs>
        <w:suppressAutoHyphens/>
        <w:spacing w:after="0" w:line="360" w:lineRule="auto"/>
        <w:ind w:firstLine="709"/>
        <w:contextualSpacing/>
        <w:jc w:val="both"/>
        <w:rPr>
          <w:rFonts w:ascii="Times New Roman" w:hAnsi="Times New Roman"/>
          <w:iCs/>
          <w:sz w:val="24"/>
          <w:szCs w:val="24"/>
        </w:rPr>
      </w:pPr>
      <w:r w:rsidRPr="005369EC">
        <w:rPr>
          <w:rFonts w:ascii="Times New Roman" w:hAnsi="Times New Roman"/>
          <w:iCs/>
          <w:sz w:val="24"/>
          <w:szCs w:val="24"/>
        </w:rPr>
        <w:t xml:space="preserve">ОК </w:t>
      </w:r>
      <w:r w:rsidRPr="005369EC">
        <w:rPr>
          <w:rFonts w:ascii="Times New Roman" w:hAnsi="Times New Roman"/>
          <w:bCs/>
          <w:sz w:val="24"/>
          <w:szCs w:val="24"/>
        </w:rPr>
        <w:t xml:space="preserve">– </w:t>
      </w:r>
      <w:r w:rsidR="0044139C" w:rsidRPr="005369EC">
        <w:rPr>
          <w:rFonts w:ascii="Times New Roman" w:hAnsi="Times New Roman"/>
          <w:iCs/>
          <w:sz w:val="24"/>
          <w:szCs w:val="24"/>
        </w:rPr>
        <w:t>общие</w:t>
      </w:r>
      <w:r w:rsidRPr="005369EC">
        <w:rPr>
          <w:rFonts w:ascii="Times New Roman" w:hAnsi="Times New Roman"/>
          <w:iCs/>
          <w:sz w:val="24"/>
          <w:szCs w:val="24"/>
        </w:rPr>
        <w:t xml:space="preserve"> компетенции;</w:t>
      </w:r>
    </w:p>
    <w:p w:rsidR="008D58DC" w:rsidRPr="005369EC" w:rsidRDefault="008D58DC" w:rsidP="005369EC">
      <w:pPr>
        <w:tabs>
          <w:tab w:val="left" w:pos="993"/>
        </w:tabs>
        <w:suppressAutoHyphens/>
        <w:spacing w:after="0" w:line="360" w:lineRule="auto"/>
        <w:ind w:firstLine="709"/>
        <w:contextualSpacing/>
        <w:jc w:val="both"/>
        <w:rPr>
          <w:rFonts w:ascii="Times New Roman" w:hAnsi="Times New Roman"/>
          <w:bCs/>
          <w:sz w:val="24"/>
          <w:szCs w:val="24"/>
        </w:rPr>
      </w:pPr>
      <w:r w:rsidRPr="005369EC">
        <w:rPr>
          <w:rFonts w:ascii="Times New Roman" w:hAnsi="Times New Roman"/>
          <w:bCs/>
          <w:sz w:val="24"/>
          <w:szCs w:val="24"/>
        </w:rPr>
        <w:t>ПК – профессиональные комп</w:t>
      </w:r>
      <w:r w:rsidR="0044139C" w:rsidRPr="005369EC">
        <w:rPr>
          <w:rFonts w:ascii="Times New Roman" w:hAnsi="Times New Roman"/>
          <w:bCs/>
          <w:sz w:val="24"/>
          <w:szCs w:val="24"/>
        </w:rPr>
        <w:t>етенции.</w:t>
      </w:r>
    </w:p>
    <w:p w:rsidR="003A6FFA" w:rsidRPr="005369EC" w:rsidRDefault="008A0154" w:rsidP="005369EC">
      <w:pPr>
        <w:tabs>
          <w:tab w:val="left" w:pos="993"/>
        </w:tabs>
        <w:suppressAutoHyphens/>
        <w:spacing w:after="0" w:line="360" w:lineRule="auto"/>
        <w:ind w:firstLine="709"/>
        <w:contextualSpacing/>
        <w:jc w:val="both"/>
        <w:rPr>
          <w:rFonts w:ascii="Times New Roman" w:hAnsi="Times New Roman"/>
          <w:bCs/>
          <w:sz w:val="24"/>
          <w:szCs w:val="24"/>
        </w:rPr>
      </w:pPr>
      <w:r w:rsidRPr="005369EC">
        <w:rPr>
          <w:rFonts w:ascii="Times New Roman" w:hAnsi="Times New Roman"/>
          <w:bCs/>
          <w:sz w:val="24"/>
          <w:szCs w:val="24"/>
        </w:rPr>
        <w:t xml:space="preserve">Цикл </w:t>
      </w:r>
      <w:r w:rsidR="003A6FFA" w:rsidRPr="005369EC">
        <w:rPr>
          <w:rFonts w:ascii="Times New Roman" w:hAnsi="Times New Roman"/>
          <w:bCs/>
          <w:sz w:val="24"/>
          <w:szCs w:val="24"/>
        </w:rPr>
        <w:t>ОГСЭ</w:t>
      </w:r>
      <w:r w:rsidR="00EA77E3" w:rsidRPr="005369EC">
        <w:rPr>
          <w:rFonts w:ascii="Times New Roman" w:hAnsi="Times New Roman"/>
          <w:bCs/>
          <w:sz w:val="24"/>
          <w:szCs w:val="24"/>
        </w:rPr>
        <w:t>-</w:t>
      </w:r>
      <w:r w:rsidRPr="005369EC">
        <w:rPr>
          <w:rFonts w:ascii="Times New Roman" w:hAnsi="Times New Roman"/>
          <w:bCs/>
          <w:sz w:val="24"/>
          <w:szCs w:val="24"/>
        </w:rPr>
        <w:t>Общий гуманитарный и социально-экономический цикл</w:t>
      </w:r>
    </w:p>
    <w:p w:rsidR="003A6FFA" w:rsidRPr="005369EC" w:rsidRDefault="008A0154" w:rsidP="005369EC">
      <w:pPr>
        <w:tabs>
          <w:tab w:val="left" w:pos="993"/>
        </w:tabs>
        <w:suppressAutoHyphens/>
        <w:spacing w:after="0" w:line="360" w:lineRule="auto"/>
        <w:ind w:firstLine="709"/>
        <w:contextualSpacing/>
        <w:jc w:val="both"/>
        <w:rPr>
          <w:rFonts w:ascii="Times New Roman" w:hAnsi="Times New Roman"/>
          <w:bCs/>
          <w:sz w:val="24"/>
          <w:szCs w:val="24"/>
        </w:rPr>
      </w:pPr>
      <w:r w:rsidRPr="005369EC">
        <w:rPr>
          <w:rFonts w:ascii="Times New Roman" w:hAnsi="Times New Roman"/>
          <w:bCs/>
          <w:sz w:val="24"/>
          <w:szCs w:val="24"/>
        </w:rPr>
        <w:t xml:space="preserve">Цикл </w:t>
      </w:r>
      <w:r w:rsidR="003A6FFA" w:rsidRPr="005369EC">
        <w:rPr>
          <w:rFonts w:ascii="Times New Roman" w:hAnsi="Times New Roman"/>
          <w:bCs/>
          <w:sz w:val="24"/>
          <w:szCs w:val="24"/>
        </w:rPr>
        <w:t>ЕН</w:t>
      </w:r>
      <w:r w:rsidR="00EA77E3" w:rsidRPr="005369EC">
        <w:rPr>
          <w:rFonts w:ascii="Times New Roman" w:hAnsi="Times New Roman"/>
          <w:bCs/>
          <w:sz w:val="24"/>
          <w:szCs w:val="24"/>
        </w:rPr>
        <w:t xml:space="preserve">- </w:t>
      </w:r>
      <w:r w:rsidR="002F402E" w:rsidRPr="005369EC">
        <w:rPr>
          <w:rFonts w:ascii="Times New Roman" w:hAnsi="Times New Roman"/>
          <w:bCs/>
          <w:sz w:val="24"/>
          <w:szCs w:val="24"/>
        </w:rPr>
        <w:t>М</w:t>
      </w:r>
      <w:r w:rsidR="00B751E2" w:rsidRPr="005369EC">
        <w:rPr>
          <w:rFonts w:ascii="Times New Roman" w:hAnsi="Times New Roman"/>
          <w:bCs/>
          <w:sz w:val="24"/>
          <w:szCs w:val="24"/>
        </w:rPr>
        <w:t xml:space="preserve">атематический и </w:t>
      </w:r>
      <w:r w:rsidR="002F402E" w:rsidRPr="005369EC">
        <w:rPr>
          <w:rFonts w:ascii="Times New Roman" w:hAnsi="Times New Roman"/>
          <w:bCs/>
          <w:sz w:val="24"/>
          <w:szCs w:val="24"/>
        </w:rPr>
        <w:t xml:space="preserve">общий </w:t>
      </w:r>
      <w:r w:rsidR="00B751E2" w:rsidRPr="005369EC">
        <w:rPr>
          <w:rFonts w:ascii="Times New Roman" w:hAnsi="Times New Roman"/>
          <w:bCs/>
          <w:sz w:val="24"/>
          <w:szCs w:val="24"/>
        </w:rPr>
        <w:t>естественно</w:t>
      </w:r>
      <w:r w:rsidRPr="005369EC">
        <w:rPr>
          <w:rFonts w:ascii="Times New Roman" w:hAnsi="Times New Roman"/>
          <w:bCs/>
          <w:sz w:val="24"/>
          <w:szCs w:val="24"/>
        </w:rPr>
        <w:t>научный цикл</w:t>
      </w:r>
    </w:p>
    <w:p w:rsidR="00180EE3" w:rsidRPr="005369EC" w:rsidRDefault="00180EE3" w:rsidP="005369EC">
      <w:pPr>
        <w:tabs>
          <w:tab w:val="left" w:pos="993"/>
        </w:tabs>
        <w:suppressAutoHyphens/>
        <w:spacing w:after="0" w:line="360" w:lineRule="auto"/>
        <w:ind w:firstLine="709"/>
        <w:contextualSpacing/>
        <w:jc w:val="both"/>
        <w:rPr>
          <w:rFonts w:ascii="Times New Roman" w:hAnsi="Times New Roman"/>
          <w:bCs/>
          <w:sz w:val="24"/>
          <w:szCs w:val="24"/>
        </w:rPr>
      </w:pPr>
    </w:p>
    <w:p w:rsidR="009A415A" w:rsidRPr="005369EC" w:rsidRDefault="009A415A" w:rsidP="005369EC">
      <w:pPr>
        <w:tabs>
          <w:tab w:val="left" w:pos="993"/>
        </w:tabs>
        <w:suppressAutoHyphens/>
        <w:spacing w:after="0" w:line="360" w:lineRule="auto"/>
        <w:ind w:firstLine="709"/>
        <w:contextualSpacing/>
        <w:jc w:val="both"/>
        <w:rPr>
          <w:rFonts w:ascii="Times New Roman" w:hAnsi="Times New Roman"/>
          <w:bCs/>
          <w:sz w:val="24"/>
          <w:szCs w:val="24"/>
        </w:rPr>
      </w:pPr>
    </w:p>
    <w:p w:rsidR="009A415A" w:rsidRPr="005369EC" w:rsidRDefault="0010743A" w:rsidP="005369EC">
      <w:pPr>
        <w:suppressAutoHyphens/>
        <w:spacing w:after="0" w:line="360" w:lineRule="auto"/>
        <w:contextualSpacing/>
        <w:jc w:val="center"/>
        <w:rPr>
          <w:rFonts w:ascii="Times New Roman" w:hAnsi="Times New Roman"/>
          <w:i/>
          <w:sz w:val="24"/>
          <w:szCs w:val="24"/>
        </w:rPr>
      </w:pPr>
      <w:r w:rsidRPr="005369EC">
        <w:rPr>
          <w:rFonts w:ascii="Times New Roman" w:hAnsi="Times New Roman"/>
          <w:b/>
          <w:sz w:val="24"/>
          <w:szCs w:val="24"/>
        </w:rPr>
        <w:t xml:space="preserve">Раздел 2. Общая характеристика </w:t>
      </w:r>
      <w:r w:rsidR="00A06076">
        <w:rPr>
          <w:rFonts w:ascii="Times New Roman" w:hAnsi="Times New Roman"/>
          <w:b/>
          <w:sz w:val="24"/>
          <w:szCs w:val="24"/>
        </w:rPr>
        <w:t xml:space="preserve">адаптированной </w:t>
      </w:r>
      <w:r w:rsidRPr="005369EC">
        <w:rPr>
          <w:rFonts w:ascii="Times New Roman" w:hAnsi="Times New Roman"/>
          <w:b/>
          <w:sz w:val="24"/>
          <w:szCs w:val="24"/>
        </w:rPr>
        <w:t>образовательной программы</w:t>
      </w:r>
    </w:p>
    <w:p w:rsidR="009A415A" w:rsidRPr="005369EC" w:rsidRDefault="009A415A" w:rsidP="005369EC">
      <w:pPr>
        <w:tabs>
          <w:tab w:val="left" w:pos="993"/>
        </w:tabs>
        <w:suppressAutoHyphens/>
        <w:spacing w:after="0" w:line="360" w:lineRule="auto"/>
        <w:ind w:firstLine="709"/>
        <w:contextualSpacing/>
        <w:jc w:val="both"/>
        <w:rPr>
          <w:rFonts w:ascii="Times New Roman" w:hAnsi="Times New Roman"/>
          <w:bCs/>
          <w:sz w:val="24"/>
          <w:szCs w:val="24"/>
        </w:rPr>
      </w:pPr>
    </w:p>
    <w:p w:rsidR="003E4A67" w:rsidRDefault="008D58DC" w:rsidP="005369EC">
      <w:pPr>
        <w:suppressAutoHyphens/>
        <w:spacing w:after="0" w:line="360" w:lineRule="auto"/>
        <w:ind w:firstLine="709"/>
        <w:contextualSpacing/>
        <w:jc w:val="center"/>
        <w:rPr>
          <w:rFonts w:ascii="Times New Roman" w:hAnsi="Times New Roman"/>
          <w:sz w:val="24"/>
          <w:szCs w:val="24"/>
        </w:rPr>
      </w:pPr>
      <w:r w:rsidRPr="005369EC">
        <w:rPr>
          <w:rFonts w:ascii="Times New Roman" w:hAnsi="Times New Roman"/>
          <w:sz w:val="24"/>
          <w:szCs w:val="24"/>
        </w:rPr>
        <w:t>Квалификация, присваиваемая</w:t>
      </w:r>
      <w:r w:rsidR="00A06076">
        <w:rPr>
          <w:rFonts w:ascii="Times New Roman" w:hAnsi="Times New Roman"/>
          <w:sz w:val="24"/>
          <w:szCs w:val="24"/>
        </w:rPr>
        <w:t xml:space="preserve"> </w:t>
      </w:r>
      <w:r w:rsidRPr="005369EC">
        <w:rPr>
          <w:rFonts w:ascii="Times New Roman" w:hAnsi="Times New Roman"/>
          <w:sz w:val="24"/>
          <w:szCs w:val="24"/>
        </w:rPr>
        <w:t>выпускникам образовательной программы:</w:t>
      </w:r>
    </w:p>
    <w:p w:rsidR="008D58DC" w:rsidRPr="005369EC" w:rsidRDefault="00D17FD7" w:rsidP="005369EC">
      <w:pPr>
        <w:suppressAutoHyphens/>
        <w:spacing w:after="0" w:line="360" w:lineRule="auto"/>
        <w:ind w:firstLine="709"/>
        <w:contextualSpacing/>
        <w:jc w:val="center"/>
        <w:rPr>
          <w:rFonts w:ascii="Times New Roman" w:hAnsi="Times New Roman"/>
          <w:sz w:val="24"/>
          <w:szCs w:val="24"/>
        </w:rPr>
      </w:pPr>
      <w:r w:rsidRPr="005369EC">
        <w:rPr>
          <w:rFonts w:ascii="Times New Roman" w:hAnsi="Times New Roman"/>
          <w:sz w:val="24"/>
          <w:szCs w:val="24"/>
        </w:rPr>
        <w:t>техник</w:t>
      </w:r>
    </w:p>
    <w:p w:rsidR="009A415A" w:rsidRPr="005369EC" w:rsidRDefault="008D58DC" w:rsidP="005369EC">
      <w:pPr>
        <w:suppressAutoHyphens/>
        <w:spacing w:after="0" w:line="360" w:lineRule="auto"/>
        <w:ind w:firstLine="709"/>
        <w:contextualSpacing/>
        <w:jc w:val="both"/>
        <w:rPr>
          <w:rFonts w:ascii="Times New Roman" w:hAnsi="Times New Roman"/>
          <w:sz w:val="24"/>
          <w:szCs w:val="24"/>
        </w:rPr>
      </w:pPr>
      <w:r w:rsidRPr="005369EC">
        <w:rPr>
          <w:rFonts w:ascii="Times New Roman" w:hAnsi="Times New Roman"/>
          <w:sz w:val="24"/>
          <w:szCs w:val="24"/>
        </w:rPr>
        <w:t xml:space="preserve">Формы получения образования: </w:t>
      </w:r>
      <w:r w:rsidR="009A415A" w:rsidRPr="005369EC">
        <w:rPr>
          <w:rFonts w:ascii="Times New Roman" w:hAnsi="Times New Roman"/>
          <w:sz w:val="24"/>
          <w:szCs w:val="24"/>
        </w:rPr>
        <w:t xml:space="preserve">допускается только в профессиональной образовательной организации или образовательной организации высшего образования </w:t>
      </w:r>
    </w:p>
    <w:p w:rsidR="008D58DC" w:rsidRPr="005369EC" w:rsidRDefault="008D58DC" w:rsidP="005369EC">
      <w:pPr>
        <w:suppressAutoHyphens/>
        <w:spacing w:after="0" w:line="360" w:lineRule="auto"/>
        <w:ind w:firstLine="709"/>
        <w:contextualSpacing/>
        <w:jc w:val="both"/>
        <w:rPr>
          <w:rFonts w:ascii="Times New Roman" w:hAnsi="Times New Roman"/>
          <w:i/>
          <w:sz w:val="24"/>
          <w:szCs w:val="24"/>
        </w:rPr>
      </w:pPr>
      <w:r w:rsidRPr="005369EC">
        <w:rPr>
          <w:rFonts w:ascii="Times New Roman" w:hAnsi="Times New Roman"/>
          <w:sz w:val="24"/>
          <w:szCs w:val="24"/>
        </w:rPr>
        <w:t>Формы обучения: очная</w:t>
      </w:r>
      <w:r w:rsidR="00AC0E95" w:rsidRPr="005369EC">
        <w:rPr>
          <w:rFonts w:ascii="Times New Roman" w:hAnsi="Times New Roman"/>
          <w:i/>
          <w:sz w:val="24"/>
          <w:szCs w:val="24"/>
        </w:rPr>
        <w:t>.</w:t>
      </w:r>
    </w:p>
    <w:p w:rsidR="009A415A" w:rsidRPr="005369EC" w:rsidRDefault="009A415A" w:rsidP="005369EC">
      <w:pPr>
        <w:suppressAutoHyphens/>
        <w:spacing w:after="0" w:line="360" w:lineRule="auto"/>
        <w:ind w:firstLine="709"/>
        <w:contextualSpacing/>
        <w:jc w:val="both"/>
        <w:rPr>
          <w:rFonts w:ascii="Times New Roman" w:hAnsi="Times New Roman"/>
          <w:sz w:val="24"/>
          <w:szCs w:val="24"/>
        </w:rPr>
      </w:pPr>
      <w:r w:rsidRPr="005369EC">
        <w:rPr>
          <w:rFonts w:ascii="Times New Roman" w:hAnsi="Times New Roman"/>
          <w:sz w:val="24"/>
          <w:szCs w:val="24"/>
        </w:rPr>
        <w:t>Срок получения образования по образовательной программе,</w:t>
      </w:r>
      <w:r w:rsidR="00A222C6">
        <w:rPr>
          <w:rFonts w:ascii="Times New Roman" w:hAnsi="Times New Roman"/>
          <w:sz w:val="24"/>
          <w:szCs w:val="24"/>
        </w:rPr>
        <w:t xml:space="preserve"> реализуемой на базе основного </w:t>
      </w:r>
      <w:r w:rsidRPr="005369EC">
        <w:rPr>
          <w:rFonts w:ascii="Times New Roman" w:hAnsi="Times New Roman"/>
          <w:sz w:val="24"/>
          <w:szCs w:val="24"/>
        </w:rPr>
        <w:t xml:space="preserve"> общего образования:</w:t>
      </w:r>
      <w:r w:rsidR="00A222C6">
        <w:rPr>
          <w:rFonts w:ascii="Times New Roman" w:hAnsi="Times New Roman"/>
          <w:sz w:val="24"/>
          <w:szCs w:val="24"/>
        </w:rPr>
        <w:t>3</w:t>
      </w:r>
      <w:r w:rsidR="009D5992" w:rsidRPr="005369EC">
        <w:rPr>
          <w:rFonts w:ascii="Times New Roman" w:hAnsi="Times New Roman"/>
          <w:sz w:val="24"/>
          <w:szCs w:val="24"/>
        </w:rPr>
        <w:t xml:space="preserve"> года 10 месяцев</w:t>
      </w:r>
      <w:r w:rsidR="00AC0E95" w:rsidRPr="005369EC">
        <w:rPr>
          <w:rFonts w:ascii="Times New Roman" w:hAnsi="Times New Roman"/>
          <w:sz w:val="24"/>
          <w:szCs w:val="24"/>
        </w:rPr>
        <w:t>.</w:t>
      </w:r>
    </w:p>
    <w:p w:rsidR="00A66A55" w:rsidRPr="005369EC" w:rsidRDefault="009A415A" w:rsidP="005369EC">
      <w:pPr>
        <w:suppressAutoHyphens/>
        <w:spacing w:after="0" w:line="360" w:lineRule="auto"/>
        <w:ind w:firstLine="709"/>
        <w:contextualSpacing/>
        <w:jc w:val="both"/>
        <w:rPr>
          <w:rFonts w:ascii="Times New Roman" w:hAnsi="Times New Roman"/>
          <w:bCs/>
          <w:sz w:val="24"/>
          <w:szCs w:val="24"/>
        </w:rPr>
      </w:pPr>
      <w:r w:rsidRPr="005369EC">
        <w:rPr>
          <w:rFonts w:ascii="Times New Roman" w:hAnsi="Times New Roman"/>
          <w:iCs/>
          <w:sz w:val="24"/>
          <w:szCs w:val="24"/>
        </w:rPr>
        <w:t xml:space="preserve">Объем и сроки </w:t>
      </w:r>
      <w:r w:rsidR="00A66A55" w:rsidRPr="005369EC">
        <w:rPr>
          <w:rFonts w:ascii="Times New Roman" w:hAnsi="Times New Roman"/>
          <w:iCs/>
          <w:sz w:val="24"/>
          <w:szCs w:val="24"/>
        </w:rPr>
        <w:t xml:space="preserve">получения среднего </w:t>
      </w:r>
      <w:r w:rsidR="00D17FD7" w:rsidRPr="005369EC">
        <w:rPr>
          <w:rFonts w:ascii="Times New Roman" w:hAnsi="Times New Roman"/>
          <w:iCs/>
          <w:sz w:val="24"/>
          <w:szCs w:val="24"/>
        </w:rPr>
        <w:t xml:space="preserve">профессионального образования </w:t>
      </w:r>
      <w:r w:rsidR="00D17FD7" w:rsidRPr="005369EC">
        <w:rPr>
          <w:rFonts w:ascii="Times New Roman" w:hAnsi="Times New Roman"/>
          <w:bCs/>
          <w:sz w:val="24"/>
          <w:szCs w:val="24"/>
        </w:rPr>
        <w:t>по</w:t>
      </w:r>
      <w:r w:rsidR="00D17FD7" w:rsidRPr="005369EC">
        <w:rPr>
          <w:rFonts w:ascii="Times New Roman" w:hAnsi="Times New Roman"/>
          <w:color w:val="000000" w:themeColor="text1"/>
          <w:sz w:val="24"/>
          <w:szCs w:val="24"/>
        </w:rPr>
        <w:t xml:space="preserve"> специальности 08.02.05 Строительство и эксплуатация автомобильных дорог и аэродромов</w:t>
      </w:r>
      <w:r w:rsidR="00A66A55" w:rsidRPr="005369EC">
        <w:rPr>
          <w:rFonts w:ascii="Times New Roman" w:hAnsi="Times New Roman"/>
          <w:iCs/>
          <w:sz w:val="24"/>
          <w:szCs w:val="24"/>
        </w:rPr>
        <w:t>на базе основного общего образования с одновременным получе</w:t>
      </w:r>
      <w:r w:rsidR="003A6FFA" w:rsidRPr="005369EC">
        <w:rPr>
          <w:rFonts w:ascii="Times New Roman" w:hAnsi="Times New Roman"/>
          <w:iCs/>
          <w:sz w:val="24"/>
          <w:szCs w:val="24"/>
        </w:rPr>
        <w:t xml:space="preserve">нием среднего общего образования: </w:t>
      </w:r>
      <w:r w:rsidR="00D17FD7" w:rsidRPr="005369EC">
        <w:rPr>
          <w:rFonts w:ascii="Times New Roman" w:hAnsi="Times New Roman"/>
          <w:color w:val="000000" w:themeColor="text1"/>
          <w:sz w:val="24"/>
          <w:szCs w:val="24"/>
        </w:rPr>
        <w:t>5940</w:t>
      </w:r>
      <w:r w:rsidR="003A6FFA" w:rsidRPr="005369EC">
        <w:rPr>
          <w:rFonts w:ascii="Times New Roman" w:hAnsi="Times New Roman"/>
          <w:iCs/>
          <w:sz w:val="24"/>
          <w:szCs w:val="24"/>
        </w:rPr>
        <w:t xml:space="preserve"> часов</w:t>
      </w:r>
      <w:r w:rsidR="00A66A55" w:rsidRPr="005369EC">
        <w:rPr>
          <w:rFonts w:ascii="Times New Roman" w:hAnsi="Times New Roman"/>
          <w:iCs/>
          <w:sz w:val="24"/>
          <w:szCs w:val="24"/>
        </w:rPr>
        <w:t>.</w:t>
      </w:r>
    </w:p>
    <w:p w:rsidR="00A22949" w:rsidRPr="005369EC" w:rsidRDefault="00A22949" w:rsidP="005369EC">
      <w:pPr>
        <w:spacing w:after="0" w:line="360" w:lineRule="auto"/>
        <w:ind w:firstLine="708"/>
        <w:contextualSpacing/>
        <w:jc w:val="both"/>
        <w:rPr>
          <w:rFonts w:ascii="Times New Roman" w:hAnsi="Times New Roman"/>
          <w:b/>
          <w:sz w:val="24"/>
          <w:szCs w:val="24"/>
        </w:rPr>
      </w:pPr>
    </w:p>
    <w:p w:rsidR="00E56B92" w:rsidRPr="005369EC" w:rsidRDefault="00E56B92" w:rsidP="005369EC">
      <w:pPr>
        <w:spacing w:after="0" w:line="360" w:lineRule="auto"/>
        <w:ind w:firstLine="708"/>
        <w:contextualSpacing/>
        <w:jc w:val="both"/>
        <w:rPr>
          <w:rFonts w:ascii="Times New Roman" w:hAnsi="Times New Roman"/>
          <w:b/>
          <w:sz w:val="24"/>
          <w:szCs w:val="24"/>
        </w:rPr>
      </w:pPr>
      <w:r w:rsidRPr="005369EC">
        <w:rPr>
          <w:rFonts w:ascii="Times New Roman" w:hAnsi="Times New Roman"/>
          <w:b/>
          <w:sz w:val="24"/>
          <w:szCs w:val="24"/>
        </w:rPr>
        <w:t>Раздел 3. Характеристика профессиональной деятельности выпускника</w:t>
      </w:r>
    </w:p>
    <w:p w:rsidR="001F03EB" w:rsidRPr="005369EC" w:rsidRDefault="001F03EB" w:rsidP="005369EC">
      <w:pPr>
        <w:spacing w:after="0" w:line="360" w:lineRule="auto"/>
        <w:ind w:firstLine="708"/>
        <w:contextualSpacing/>
        <w:jc w:val="both"/>
        <w:rPr>
          <w:rFonts w:ascii="Times New Roman" w:hAnsi="Times New Roman"/>
          <w:b/>
          <w:sz w:val="24"/>
          <w:szCs w:val="24"/>
        </w:rPr>
      </w:pPr>
    </w:p>
    <w:p w:rsidR="007C4F5B" w:rsidRPr="005369EC" w:rsidRDefault="001F03EB" w:rsidP="005369EC">
      <w:pPr>
        <w:suppressAutoHyphens/>
        <w:spacing w:after="0" w:line="360" w:lineRule="auto"/>
        <w:ind w:firstLine="709"/>
        <w:contextualSpacing/>
        <w:jc w:val="both"/>
        <w:rPr>
          <w:rFonts w:ascii="Times New Roman" w:hAnsi="Times New Roman"/>
          <w:sz w:val="24"/>
          <w:szCs w:val="24"/>
        </w:rPr>
      </w:pPr>
      <w:r w:rsidRPr="005369EC">
        <w:rPr>
          <w:rFonts w:ascii="Times New Roman" w:hAnsi="Times New Roman"/>
          <w:sz w:val="24"/>
          <w:szCs w:val="24"/>
        </w:rPr>
        <w:t xml:space="preserve">3.1. Область профессиональной деятельности выпускников: </w:t>
      </w:r>
      <w:r w:rsidR="007C4F5B" w:rsidRPr="005369EC">
        <w:rPr>
          <w:rFonts w:ascii="Times New Roman" w:hAnsi="Times New Roman"/>
          <w:color w:val="000000" w:themeColor="text1"/>
          <w:sz w:val="24"/>
          <w:szCs w:val="24"/>
        </w:rPr>
        <w:t xml:space="preserve">16 Строительство и жилищно-коммунальное хозяйство, 40 </w:t>
      </w:r>
      <w:r w:rsidR="007C4F5B" w:rsidRPr="005369EC">
        <w:rPr>
          <w:rFonts w:ascii="Times New Roman" w:hAnsi="Times New Roman"/>
          <w:color w:val="000000" w:themeColor="text1"/>
          <w:sz w:val="24"/>
          <w:szCs w:val="24"/>
          <w:shd w:val="clear" w:color="auto" w:fill="FFFFFF"/>
        </w:rPr>
        <w:t>Сквозные виды профессиональной деятельности в промышленности</w:t>
      </w:r>
    </w:p>
    <w:p w:rsidR="00B6565C" w:rsidRPr="005369EC" w:rsidRDefault="00B6565C" w:rsidP="005369EC">
      <w:pPr>
        <w:suppressAutoHyphens/>
        <w:spacing w:after="0" w:line="360" w:lineRule="auto"/>
        <w:ind w:firstLine="709"/>
        <w:contextualSpacing/>
        <w:jc w:val="both"/>
        <w:rPr>
          <w:rFonts w:ascii="Times New Roman" w:hAnsi="Times New Roman"/>
          <w:sz w:val="24"/>
          <w:szCs w:val="24"/>
        </w:rPr>
      </w:pPr>
      <w:r w:rsidRPr="005369EC">
        <w:rPr>
          <w:rFonts w:ascii="Times New Roman" w:hAnsi="Times New Roman"/>
          <w:sz w:val="24"/>
          <w:szCs w:val="24"/>
        </w:rPr>
        <w:t>3.</w:t>
      </w:r>
      <w:r w:rsidR="009E1542" w:rsidRPr="005369EC">
        <w:rPr>
          <w:rFonts w:ascii="Times New Roman" w:hAnsi="Times New Roman"/>
          <w:sz w:val="24"/>
          <w:szCs w:val="24"/>
        </w:rPr>
        <w:t>2</w:t>
      </w:r>
      <w:r w:rsidRPr="005369EC">
        <w:rPr>
          <w:rFonts w:ascii="Times New Roman" w:hAnsi="Times New Roman"/>
          <w:sz w:val="24"/>
          <w:szCs w:val="24"/>
        </w:rPr>
        <w:t xml:space="preserve">. </w:t>
      </w:r>
      <w:bookmarkStart w:id="4" w:name="_Toc460855523"/>
      <w:bookmarkStart w:id="5" w:name="_Toc460939930"/>
      <w:r w:rsidRPr="005369EC">
        <w:rPr>
          <w:rFonts w:ascii="Times New Roman" w:hAnsi="Times New Roman"/>
          <w:sz w:val="24"/>
          <w:szCs w:val="24"/>
        </w:rPr>
        <w:t>Соответствие профессиональных модулей присваиваемым квалификациям</w:t>
      </w:r>
      <w:bookmarkEnd w:id="4"/>
      <w:bookmarkEnd w:id="5"/>
      <w:r w:rsidRPr="005369EC">
        <w:rPr>
          <w:rFonts w:ascii="Times New Roman" w:hAnsi="Times New Roman"/>
          <w:sz w:val="24"/>
          <w:szCs w:val="24"/>
        </w:rPr>
        <w:t xml:space="preserve"> (сочетаниям </w:t>
      </w:r>
      <w:r w:rsidR="00194BA2" w:rsidRPr="005369EC">
        <w:rPr>
          <w:rFonts w:ascii="Times New Roman" w:hAnsi="Times New Roman"/>
          <w:sz w:val="24"/>
          <w:szCs w:val="24"/>
        </w:rPr>
        <w:t>квалификаций</w:t>
      </w:r>
      <w:r w:rsidRPr="005369EC">
        <w:rPr>
          <w:rFonts w:ascii="Times New Roman" w:hAnsi="Times New Roman"/>
          <w:sz w:val="24"/>
          <w:szCs w:val="24"/>
        </w:rPr>
        <w:t xml:space="preserve"> п.1.11/1.12 ФГОС)</w:t>
      </w:r>
    </w:p>
    <w:p w:rsidR="00236004" w:rsidRPr="005369EC" w:rsidRDefault="00236004" w:rsidP="005369EC">
      <w:pPr>
        <w:suppressAutoHyphens/>
        <w:spacing w:after="0" w:line="360" w:lineRule="auto"/>
        <w:ind w:firstLine="709"/>
        <w:contextualSpacing/>
        <w:jc w:val="both"/>
        <w:rPr>
          <w:rFonts w:ascii="Times New Roman" w:hAnsi="Times New Roman"/>
          <w:sz w:val="24"/>
          <w:szCs w:val="24"/>
        </w:rPr>
      </w:pPr>
    </w:p>
    <w:tbl>
      <w:tblPr>
        <w:tblStyle w:val="afffff7"/>
        <w:tblW w:w="10456" w:type="dxa"/>
        <w:tblLook w:val="04A0" w:firstRow="1" w:lastRow="0" w:firstColumn="1" w:lastColumn="0" w:noHBand="0" w:noVBand="1"/>
      </w:tblPr>
      <w:tblGrid>
        <w:gridCol w:w="3142"/>
        <w:gridCol w:w="3912"/>
        <w:gridCol w:w="3402"/>
      </w:tblGrid>
      <w:tr w:rsidR="00236004" w:rsidRPr="005369EC" w:rsidTr="00E460F4">
        <w:tc>
          <w:tcPr>
            <w:tcW w:w="3142" w:type="dxa"/>
          </w:tcPr>
          <w:p w:rsidR="006C0784" w:rsidRPr="005369EC" w:rsidRDefault="006C0784" w:rsidP="005369EC">
            <w:pPr>
              <w:suppressAutoHyphens/>
              <w:spacing w:after="0" w:line="360" w:lineRule="auto"/>
              <w:contextualSpacing/>
              <w:jc w:val="both"/>
              <w:rPr>
                <w:rFonts w:ascii="Times New Roman" w:hAnsi="Times New Roman"/>
                <w:sz w:val="24"/>
                <w:szCs w:val="24"/>
              </w:rPr>
            </w:pPr>
          </w:p>
          <w:p w:rsidR="00236004" w:rsidRPr="005369EC" w:rsidRDefault="00236004" w:rsidP="005369EC">
            <w:pPr>
              <w:suppressAutoHyphens/>
              <w:spacing w:after="0" w:line="360" w:lineRule="auto"/>
              <w:contextualSpacing/>
              <w:jc w:val="both"/>
              <w:rPr>
                <w:rFonts w:ascii="Times New Roman" w:hAnsi="Times New Roman"/>
                <w:sz w:val="24"/>
                <w:szCs w:val="24"/>
              </w:rPr>
            </w:pPr>
            <w:r w:rsidRPr="005369EC">
              <w:rPr>
                <w:rFonts w:ascii="Times New Roman" w:hAnsi="Times New Roman"/>
                <w:sz w:val="24"/>
                <w:szCs w:val="24"/>
              </w:rPr>
              <w:t>Наименование основных видов деятельности</w:t>
            </w:r>
          </w:p>
        </w:tc>
        <w:tc>
          <w:tcPr>
            <w:tcW w:w="3912" w:type="dxa"/>
          </w:tcPr>
          <w:p w:rsidR="006C0784" w:rsidRPr="005369EC" w:rsidRDefault="006C0784" w:rsidP="005369EC">
            <w:pPr>
              <w:suppressAutoHyphens/>
              <w:spacing w:after="0" w:line="360" w:lineRule="auto"/>
              <w:contextualSpacing/>
              <w:jc w:val="both"/>
              <w:rPr>
                <w:rFonts w:ascii="Times New Roman" w:hAnsi="Times New Roman"/>
                <w:sz w:val="24"/>
                <w:szCs w:val="24"/>
              </w:rPr>
            </w:pPr>
          </w:p>
          <w:p w:rsidR="00236004" w:rsidRPr="005369EC" w:rsidRDefault="00236004" w:rsidP="005369EC">
            <w:pPr>
              <w:suppressAutoHyphens/>
              <w:spacing w:after="0" w:line="360" w:lineRule="auto"/>
              <w:contextualSpacing/>
              <w:jc w:val="both"/>
              <w:rPr>
                <w:rFonts w:ascii="Times New Roman" w:hAnsi="Times New Roman"/>
                <w:sz w:val="24"/>
                <w:szCs w:val="24"/>
              </w:rPr>
            </w:pPr>
            <w:r w:rsidRPr="005369EC">
              <w:rPr>
                <w:rFonts w:ascii="Times New Roman" w:hAnsi="Times New Roman"/>
                <w:sz w:val="24"/>
                <w:szCs w:val="24"/>
              </w:rPr>
              <w:t>Наименование профессиональных модулей</w:t>
            </w:r>
          </w:p>
        </w:tc>
        <w:tc>
          <w:tcPr>
            <w:tcW w:w="3402" w:type="dxa"/>
          </w:tcPr>
          <w:p w:rsidR="006C0784" w:rsidRPr="005369EC" w:rsidRDefault="006C0784" w:rsidP="005369EC">
            <w:pPr>
              <w:suppressAutoHyphens/>
              <w:spacing w:after="0" w:line="360" w:lineRule="auto"/>
              <w:contextualSpacing/>
              <w:jc w:val="both"/>
              <w:rPr>
                <w:rFonts w:ascii="Times New Roman" w:hAnsi="Times New Roman"/>
                <w:color w:val="000000" w:themeColor="text1"/>
                <w:sz w:val="24"/>
                <w:szCs w:val="24"/>
              </w:rPr>
            </w:pPr>
          </w:p>
          <w:p w:rsidR="00236004" w:rsidRPr="005369EC" w:rsidRDefault="006C0784" w:rsidP="00E460F4">
            <w:pPr>
              <w:suppressAutoHyphens/>
              <w:spacing w:after="0" w:line="360" w:lineRule="auto"/>
              <w:contextualSpacing/>
              <w:jc w:val="center"/>
              <w:rPr>
                <w:rFonts w:ascii="Times New Roman" w:hAnsi="Times New Roman"/>
                <w:sz w:val="24"/>
                <w:szCs w:val="24"/>
              </w:rPr>
            </w:pPr>
            <w:r w:rsidRPr="005369EC">
              <w:rPr>
                <w:rFonts w:ascii="Times New Roman" w:hAnsi="Times New Roman"/>
                <w:color w:val="000000" w:themeColor="text1"/>
                <w:sz w:val="24"/>
                <w:szCs w:val="24"/>
              </w:rPr>
              <w:t>Наименование квалификации(й) специалиста среднего звена</w:t>
            </w:r>
          </w:p>
        </w:tc>
      </w:tr>
      <w:tr w:rsidR="00FF0C1E" w:rsidRPr="005369EC" w:rsidTr="00E460F4">
        <w:tc>
          <w:tcPr>
            <w:tcW w:w="3142" w:type="dxa"/>
          </w:tcPr>
          <w:p w:rsidR="00FF0C1E" w:rsidRPr="005369EC" w:rsidRDefault="00FF0C1E" w:rsidP="005369EC">
            <w:pPr>
              <w:spacing w:line="360" w:lineRule="auto"/>
              <w:contextualSpacing/>
              <w:rPr>
                <w:rFonts w:ascii="Times New Roman" w:hAnsi="Times New Roman"/>
                <w:sz w:val="24"/>
                <w:szCs w:val="24"/>
              </w:rPr>
            </w:pPr>
            <w:r w:rsidRPr="005369EC">
              <w:rPr>
                <w:rFonts w:ascii="Times New Roman" w:hAnsi="Times New Roman"/>
                <w:color w:val="000000" w:themeColor="text1"/>
                <w:sz w:val="24"/>
                <w:szCs w:val="24"/>
              </w:rPr>
              <w:lastRenderedPageBreak/>
              <w:t>Проектирование конструктивных элементов автомобильных дорог и аэродромов</w:t>
            </w:r>
          </w:p>
        </w:tc>
        <w:tc>
          <w:tcPr>
            <w:tcW w:w="3912" w:type="dxa"/>
          </w:tcPr>
          <w:p w:rsidR="00FF0C1E" w:rsidRPr="005369EC" w:rsidRDefault="00FF0C1E" w:rsidP="005369EC">
            <w:pPr>
              <w:spacing w:line="360" w:lineRule="auto"/>
              <w:contextualSpacing/>
              <w:rPr>
                <w:rFonts w:ascii="Times New Roman" w:hAnsi="Times New Roman"/>
                <w:sz w:val="24"/>
                <w:szCs w:val="24"/>
              </w:rPr>
            </w:pPr>
            <w:r w:rsidRPr="005369EC">
              <w:rPr>
                <w:rFonts w:ascii="Times New Roman" w:hAnsi="Times New Roman"/>
                <w:color w:val="000000" w:themeColor="text1"/>
                <w:sz w:val="24"/>
                <w:szCs w:val="24"/>
              </w:rPr>
              <w:t>Проектирование конструктивных элементов автомобильных дорог и аэродромов</w:t>
            </w:r>
          </w:p>
        </w:tc>
        <w:tc>
          <w:tcPr>
            <w:tcW w:w="3402" w:type="dxa"/>
          </w:tcPr>
          <w:p w:rsidR="00FF0C1E" w:rsidRPr="005369EC" w:rsidRDefault="00FF0C1E" w:rsidP="005369EC">
            <w:pPr>
              <w:spacing w:line="360" w:lineRule="auto"/>
              <w:contextualSpacing/>
              <w:jc w:val="center"/>
              <w:rPr>
                <w:rFonts w:ascii="Times New Roman" w:hAnsi="Times New Roman"/>
                <w:sz w:val="24"/>
                <w:szCs w:val="24"/>
              </w:rPr>
            </w:pPr>
            <w:r w:rsidRPr="005369EC">
              <w:rPr>
                <w:rFonts w:ascii="Times New Roman" w:hAnsi="Times New Roman"/>
                <w:color w:val="000000" w:themeColor="text1"/>
                <w:sz w:val="24"/>
                <w:szCs w:val="24"/>
              </w:rPr>
              <w:t>техник</w:t>
            </w:r>
          </w:p>
        </w:tc>
      </w:tr>
      <w:tr w:rsidR="00FF0C1E" w:rsidRPr="005369EC" w:rsidTr="00E460F4">
        <w:tc>
          <w:tcPr>
            <w:tcW w:w="3142" w:type="dxa"/>
          </w:tcPr>
          <w:p w:rsidR="00FF0C1E" w:rsidRPr="005369EC" w:rsidRDefault="00FF0C1E" w:rsidP="005369EC">
            <w:pPr>
              <w:pStyle w:val="23"/>
              <w:widowControl w:val="0"/>
              <w:spacing w:line="360" w:lineRule="auto"/>
              <w:ind w:left="0" w:firstLine="22"/>
              <w:contextualSpacing/>
              <w:rPr>
                <w:rFonts w:ascii="Times New Roman" w:hAnsi="Times New Roman"/>
                <w:color w:val="000000" w:themeColor="text1"/>
                <w:sz w:val="24"/>
              </w:rPr>
            </w:pPr>
            <w:r w:rsidRPr="005369EC">
              <w:rPr>
                <w:rFonts w:ascii="Times New Roman" w:hAnsi="Times New Roman"/>
                <w:color w:val="000000" w:themeColor="text1"/>
                <w:sz w:val="24"/>
              </w:rPr>
              <w:t>Выполнение работ по производству дорожно-строительных материалов</w:t>
            </w:r>
          </w:p>
        </w:tc>
        <w:tc>
          <w:tcPr>
            <w:tcW w:w="3912" w:type="dxa"/>
          </w:tcPr>
          <w:p w:rsidR="00FF0C1E" w:rsidRPr="005369EC" w:rsidRDefault="00FF0C1E" w:rsidP="005369EC">
            <w:pPr>
              <w:pStyle w:val="23"/>
              <w:widowControl w:val="0"/>
              <w:spacing w:line="360" w:lineRule="auto"/>
              <w:ind w:left="0" w:firstLine="22"/>
              <w:contextualSpacing/>
              <w:rPr>
                <w:rFonts w:ascii="Times New Roman" w:hAnsi="Times New Roman"/>
                <w:color w:val="000000" w:themeColor="text1"/>
                <w:sz w:val="24"/>
              </w:rPr>
            </w:pPr>
            <w:r w:rsidRPr="005369EC">
              <w:rPr>
                <w:rFonts w:ascii="Times New Roman" w:hAnsi="Times New Roman"/>
                <w:color w:val="000000" w:themeColor="text1"/>
                <w:sz w:val="24"/>
              </w:rPr>
              <w:t>Выполнение работ по производству дорожно-строительных материалов</w:t>
            </w:r>
          </w:p>
        </w:tc>
        <w:tc>
          <w:tcPr>
            <w:tcW w:w="3402" w:type="dxa"/>
          </w:tcPr>
          <w:p w:rsidR="00FF0C1E" w:rsidRPr="005369EC" w:rsidRDefault="00FF0C1E" w:rsidP="005369EC">
            <w:pPr>
              <w:spacing w:line="360" w:lineRule="auto"/>
              <w:contextualSpacing/>
              <w:jc w:val="center"/>
              <w:rPr>
                <w:rFonts w:ascii="Times New Roman" w:hAnsi="Times New Roman"/>
                <w:sz w:val="24"/>
                <w:szCs w:val="24"/>
              </w:rPr>
            </w:pPr>
            <w:r w:rsidRPr="005369EC">
              <w:rPr>
                <w:rFonts w:ascii="Times New Roman" w:hAnsi="Times New Roman"/>
                <w:color w:val="000000" w:themeColor="text1"/>
                <w:sz w:val="24"/>
                <w:szCs w:val="24"/>
              </w:rPr>
              <w:t>техник</w:t>
            </w:r>
          </w:p>
        </w:tc>
      </w:tr>
      <w:tr w:rsidR="00FF0C1E" w:rsidRPr="005369EC" w:rsidTr="00E460F4">
        <w:tc>
          <w:tcPr>
            <w:tcW w:w="3142" w:type="dxa"/>
          </w:tcPr>
          <w:p w:rsidR="00FF0C1E" w:rsidRPr="005369EC" w:rsidRDefault="00FF0C1E" w:rsidP="005369EC">
            <w:pPr>
              <w:pStyle w:val="23"/>
              <w:widowControl w:val="0"/>
              <w:spacing w:line="360" w:lineRule="auto"/>
              <w:ind w:left="0" w:firstLine="22"/>
              <w:contextualSpacing/>
              <w:rPr>
                <w:rFonts w:ascii="Times New Roman" w:hAnsi="Times New Roman"/>
                <w:color w:val="000000" w:themeColor="text1"/>
                <w:sz w:val="24"/>
              </w:rPr>
            </w:pPr>
            <w:r w:rsidRPr="005369EC">
              <w:rPr>
                <w:rFonts w:ascii="Times New Roman" w:hAnsi="Times New Roman"/>
                <w:color w:val="000000" w:themeColor="text1"/>
                <w:sz w:val="24"/>
              </w:rPr>
              <w:t>Выполнение работ по строительству автомобильных дорог и аэродромов</w:t>
            </w:r>
          </w:p>
        </w:tc>
        <w:tc>
          <w:tcPr>
            <w:tcW w:w="3912" w:type="dxa"/>
          </w:tcPr>
          <w:p w:rsidR="00FF0C1E" w:rsidRPr="005369EC" w:rsidRDefault="00FF0C1E" w:rsidP="005369EC">
            <w:pPr>
              <w:pStyle w:val="23"/>
              <w:widowControl w:val="0"/>
              <w:spacing w:line="360" w:lineRule="auto"/>
              <w:ind w:left="0" w:firstLine="22"/>
              <w:contextualSpacing/>
              <w:rPr>
                <w:rFonts w:ascii="Times New Roman" w:hAnsi="Times New Roman"/>
                <w:color w:val="000000" w:themeColor="text1"/>
                <w:sz w:val="24"/>
              </w:rPr>
            </w:pPr>
            <w:r w:rsidRPr="005369EC">
              <w:rPr>
                <w:rFonts w:ascii="Times New Roman" w:hAnsi="Times New Roman"/>
                <w:color w:val="000000" w:themeColor="text1"/>
                <w:sz w:val="24"/>
              </w:rPr>
              <w:t>Выполнение работ по строительству автомобильных дорог и аэродромов</w:t>
            </w:r>
          </w:p>
        </w:tc>
        <w:tc>
          <w:tcPr>
            <w:tcW w:w="3402" w:type="dxa"/>
          </w:tcPr>
          <w:p w:rsidR="00FF0C1E" w:rsidRPr="005369EC" w:rsidRDefault="00FF0C1E" w:rsidP="005369EC">
            <w:pPr>
              <w:spacing w:line="360" w:lineRule="auto"/>
              <w:contextualSpacing/>
              <w:jc w:val="center"/>
              <w:rPr>
                <w:rFonts w:ascii="Times New Roman" w:hAnsi="Times New Roman"/>
                <w:sz w:val="24"/>
                <w:szCs w:val="24"/>
              </w:rPr>
            </w:pPr>
            <w:r w:rsidRPr="005369EC">
              <w:rPr>
                <w:rFonts w:ascii="Times New Roman" w:hAnsi="Times New Roman"/>
                <w:color w:val="000000" w:themeColor="text1"/>
                <w:sz w:val="24"/>
                <w:szCs w:val="24"/>
              </w:rPr>
              <w:t>техник</w:t>
            </w:r>
          </w:p>
        </w:tc>
      </w:tr>
      <w:tr w:rsidR="00FF0C1E" w:rsidRPr="005369EC" w:rsidTr="00E460F4">
        <w:tc>
          <w:tcPr>
            <w:tcW w:w="3142" w:type="dxa"/>
          </w:tcPr>
          <w:p w:rsidR="00FF0C1E" w:rsidRPr="005369EC" w:rsidRDefault="00FF0C1E" w:rsidP="005369EC">
            <w:pPr>
              <w:pStyle w:val="23"/>
              <w:widowControl w:val="0"/>
              <w:spacing w:line="360" w:lineRule="auto"/>
              <w:ind w:left="0" w:firstLine="22"/>
              <w:contextualSpacing/>
              <w:rPr>
                <w:rFonts w:ascii="Times New Roman" w:hAnsi="Times New Roman"/>
                <w:color w:val="000000" w:themeColor="text1"/>
                <w:sz w:val="24"/>
              </w:rPr>
            </w:pPr>
            <w:r w:rsidRPr="005369EC">
              <w:rPr>
                <w:rFonts w:ascii="Times New Roman" w:hAnsi="Times New Roman"/>
                <w:color w:val="000000" w:themeColor="text1"/>
                <w:sz w:val="24"/>
              </w:rPr>
              <w:t>Выполнение работ по эксплуатации автомобильных дорог и аэродромов</w:t>
            </w:r>
          </w:p>
        </w:tc>
        <w:tc>
          <w:tcPr>
            <w:tcW w:w="3912" w:type="dxa"/>
          </w:tcPr>
          <w:p w:rsidR="00FF0C1E" w:rsidRPr="005369EC" w:rsidRDefault="00FF0C1E" w:rsidP="005369EC">
            <w:pPr>
              <w:pStyle w:val="23"/>
              <w:widowControl w:val="0"/>
              <w:spacing w:line="360" w:lineRule="auto"/>
              <w:ind w:left="0" w:firstLine="22"/>
              <w:contextualSpacing/>
              <w:rPr>
                <w:rFonts w:ascii="Times New Roman" w:hAnsi="Times New Roman"/>
                <w:color w:val="000000" w:themeColor="text1"/>
                <w:sz w:val="24"/>
              </w:rPr>
            </w:pPr>
            <w:r w:rsidRPr="005369EC">
              <w:rPr>
                <w:rFonts w:ascii="Times New Roman" w:hAnsi="Times New Roman"/>
                <w:color w:val="000000" w:themeColor="text1"/>
                <w:sz w:val="24"/>
              </w:rPr>
              <w:t>Выполнение работ по эксплуатации автомобильных дорог и аэродромов</w:t>
            </w:r>
          </w:p>
        </w:tc>
        <w:tc>
          <w:tcPr>
            <w:tcW w:w="3402" w:type="dxa"/>
          </w:tcPr>
          <w:p w:rsidR="00FF0C1E" w:rsidRPr="005369EC" w:rsidRDefault="00FF0C1E" w:rsidP="005369EC">
            <w:pPr>
              <w:spacing w:line="360" w:lineRule="auto"/>
              <w:contextualSpacing/>
              <w:jc w:val="center"/>
              <w:rPr>
                <w:rFonts w:ascii="Times New Roman" w:hAnsi="Times New Roman"/>
                <w:sz w:val="24"/>
                <w:szCs w:val="24"/>
              </w:rPr>
            </w:pPr>
            <w:r w:rsidRPr="005369EC">
              <w:rPr>
                <w:rFonts w:ascii="Times New Roman" w:hAnsi="Times New Roman"/>
                <w:color w:val="000000" w:themeColor="text1"/>
                <w:sz w:val="24"/>
                <w:szCs w:val="24"/>
              </w:rPr>
              <w:t>техник</w:t>
            </w:r>
          </w:p>
        </w:tc>
      </w:tr>
    </w:tbl>
    <w:p w:rsidR="00F80E2B" w:rsidRPr="005369EC" w:rsidRDefault="00F80E2B" w:rsidP="005369EC">
      <w:pPr>
        <w:suppressAutoHyphens/>
        <w:spacing w:after="0" w:line="360" w:lineRule="auto"/>
        <w:ind w:firstLine="709"/>
        <w:contextualSpacing/>
        <w:jc w:val="both"/>
        <w:rPr>
          <w:rFonts w:ascii="Times New Roman" w:hAnsi="Times New Roman"/>
          <w:sz w:val="24"/>
          <w:szCs w:val="24"/>
        </w:rPr>
      </w:pPr>
    </w:p>
    <w:p w:rsidR="00E460F4" w:rsidRDefault="00E460F4" w:rsidP="005369EC">
      <w:pPr>
        <w:spacing w:after="0" w:line="360" w:lineRule="auto"/>
        <w:ind w:firstLine="708"/>
        <w:contextualSpacing/>
        <w:jc w:val="both"/>
        <w:rPr>
          <w:rFonts w:ascii="Times New Roman" w:hAnsi="Times New Roman"/>
          <w:b/>
          <w:sz w:val="24"/>
          <w:szCs w:val="24"/>
        </w:rPr>
      </w:pPr>
    </w:p>
    <w:p w:rsidR="00E460F4" w:rsidRDefault="00E460F4" w:rsidP="005369EC">
      <w:pPr>
        <w:spacing w:after="0" w:line="360" w:lineRule="auto"/>
        <w:ind w:firstLine="708"/>
        <w:contextualSpacing/>
        <w:jc w:val="both"/>
        <w:rPr>
          <w:rFonts w:ascii="Times New Roman" w:hAnsi="Times New Roman"/>
          <w:b/>
          <w:sz w:val="24"/>
          <w:szCs w:val="24"/>
        </w:rPr>
      </w:pPr>
    </w:p>
    <w:p w:rsidR="00E460F4" w:rsidRDefault="00E460F4" w:rsidP="005369EC">
      <w:pPr>
        <w:spacing w:after="0" w:line="360" w:lineRule="auto"/>
        <w:ind w:firstLine="708"/>
        <w:contextualSpacing/>
        <w:jc w:val="both"/>
        <w:rPr>
          <w:rFonts w:ascii="Times New Roman" w:hAnsi="Times New Roman"/>
          <w:b/>
          <w:sz w:val="24"/>
          <w:szCs w:val="24"/>
        </w:rPr>
      </w:pPr>
    </w:p>
    <w:p w:rsidR="00E460F4" w:rsidRDefault="00E460F4" w:rsidP="005369EC">
      <w:pPr>
        <w:spacing w:after="0" w:line="360" w:lineRule="auto"/>
        <w:ind w:firstLine="708"/>
        <w:contextualSpacing/>
        <w:jc w:val="both"/>
        <w:rPr>
          <w:rFonts w:ascii="Times New Roman" w:hAnsi="Times New Roman"/>
          <w:b/>
          <w:sz w:val="24"/>
          <w:szCs w:val="24"/>
        </w:rPr>
      </w:pPr>
    </w:p>
    <w:p w:rsidR="00E460F4" w:rsidRDefault="00E460F4" w:rsidP="005369EC">
      <w:pPr>
        <w:spacing w:after="0" w:line="360" w:lineRule="auto"/>
        <w:ind w:firstLine="708"/>
        <w:contextualSpacing/>
        <w:jc w:val="both"/>
        <w:rPr>
          <w:rFonts w:ascii="Times New Roman" w:hAnsi="Times New Roman"/>
          <w:b/>
          <w:sz w:val="24"/>
          <w:szCs w:val="24"/>
        </w:rPr>
      </w:pPr>
    </w:p>
    <w:p w:rsidR="00E460F4" w:rsidRDefault="00E460F4" w:rsidP="005369EC">
      <w:pPr>
        <w:spacing w:after="0" w:line="360" w:lineRule="auto"/>
        <w:ind w:firstLine="708"/>
        <w:contextualSpacing/>
        <w:jc w:val="both"/>
        <w:rPr>
          <w:rFonts w:ascii="Times New Roman" w:hAnsi="Times New Roman"/>
          <w:b/>
          <w:sz w:val="24"/>
          <w:szCs w:val="24"/>
        </w:rPr>
      </w:pPr>
    </w:p>
    <w:p w:rsidR="0004753E" w:rsidRPr="005369EC" w:rsidRDefault="0010743A" w:rsidP="005369EC">
      <w:pPr>
        <w:spacing w:after="0" w:line="360" w:lineRule="auto"/>
        <w:ind w:firstLine="708"/>
        <w:contextualSpacing/>
        <w:jc w:val="both"/>
        <w:rPr>
          <w:rFonts w:ascii="Times New Roman" w:hAnsi="Times New Roman"/>
          <w:b/>
          <w:sz w:val="24"/>
          <w:szCs w:val="24"/>
        </w:rPr>
      </w:pPr>
      <w:r w:rsidRPr="005369EC">
        <w:rPr>
          <w:rFonts w:ascii="Times New Roman" w:hAnsi="Times New Roman"/>
          <w:b/>
          <w:sz w:val="24"/>
          <w:szCs w:val="24"/>
        </w:rPr>
        <w:t xml:space="preserve">Раздел 4. Планируемые результаты освоения </w:t>
      </w:r>
      <w:r w:rsidR="00A06076">
        <w:rPr>
          <w:rFonts w:ascii="Times New Roman" w:hAnsi="Times New Roman"/>
          <w:b/>
          <w:sz w:val="24"/>
          <w:szCs w:val="24"/>
        </w:rPr>
        <w:t xml:space="preserve">адаптированной </w:t>
      </w:r>
      <w:r w:rsidRPr="005369EC">
        <w:rPr>
          <w:rFonts w:ascii="Times New Roman" w:hAnsi="Times New Roman"/>
          <w:b/>
          <w:sz w:val="24"/>
          <w:szCs w:val="24"/>
        </w:rPr>
        <w:t>образовательной программы</w:t>
      </w:r>
    </w:p>
    <w:p w:rsidR="004E1E63" w:rsidRPr="005369EC" w:rsidRDefault="004E1E63" w:rsidP="005369EC">
      <w:pPr>
        <w:spacing w:after="0" w:line="360" w:lineRule="auto"/>
        <w:ind w:firstLine="708"/>
        <w:contextualSpacing/>
        <w:jc w:val="both"/>
        <w:rPr>
          <w:rFonts w:ascii="Times New Roman" w:hAnsi="Times New Roman"/>
          <w:b/>
          <w:sz w:val="24"/>
          <w:szCs w:val="24"/>
        </w:rPr>
      </w:pPr>
    </w:p>
    <w:p w:rsidR="0004753E" w:rsidRPr="005369EC" w:rsidRDefault="0004753E" w:rsidP="005369EC">
      <w:pPr>
        <w:spacing w:after="0" w:line="360" w:lineRule="auto"/>
        <w:ind w:left="708"/>
        <w:contextualSpacing/>
        <w:jc w:val="both"/>
        <w:rPr>
          <w:rFonts w:ascii="Times New Roman" w:hAnsi="Times New Roman"/>
          <w:b/>
          <w:sz w:val="24"/>
          <w:szCs w:val="24"/>
        </w:rPr>
      </w:pPr>
      <w:r w:rsidRPr="005369EC">
        <w:rPr>
          <w:rFonts w:ascii="Times New Roman" w:hAnsi="Times New Roman"/>
          <w:b/>
          <w:sz w:val="24"/>
          <w:szCs w:val="24"/>
        </w:rPr>
        <w:t>4.1. Общие компетенции</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2268"/>
        <w:gridCol w:w="6662"/>
      </w:tblGrid>
      <w:tr w:rsidR="0004753E" w:rsidRPr="005369EC" w:rsidTr="00E460F4">
        <w:trPr>
          <w:cantSplit/>
          <w:trHeight w:val="1739"/>
          <w:jc w:val="center"/>
        </w:trPr>
        <w:tc>
          <w:tcPr>
            <w:tcW w:w="1276" w:type="dxa"/>
            <w:textDirection w:val="btLr"/>
          </w:tcPr>
          <w:p w:rsidR="00BB53A6" w:rsidRPr="005369EC" w:rsidRDefault="0004753E" w:rsidP="005369EC">
            <w:pPr>
              <w:suppressAutoHyphens/>
              <w:spacing w:after="0" w:line="360" w:lineRule="auto"/>
              <w:ind w:left="113" w:right="113"/>
              <w:contextualSpacing/>
              <w:jc w:val="center"/>
              <w:rPr>
                <w:rFonts w:ascii="Times New Roman" w:hAnsi="Times New Roman"/>
                <w:b/>
                <w:sz w:val="24"/>
                <w:szCs w:val="24"/>
              </w:rPr>
            </w:pPr>
            <w:r w:rsidRPr="005369EC">
              <w:rPr>
                <w:rFonts w:ascii="Times New Roman" w:hAnsi="Times New Roman"/>
                <w:b/>
                <w:sz w:val="24"/>
                <w:szCs w:val="24"/>
              </w:rPr>
              <w:t xml:space="preserve">Код </w:t>
            </w:r>
          </w:p>
          <w:p w:rsidR="0004753E" w:rsidRPr="005369EC" w:rsidRDefault="0004753E" w:rsidP="005369EC">
            <w:pPr>
              <w:suppressAutoHyphens/>
              <w:spacing w:after="0" w:line="360" w:lineRule="auto"/>
              <w:ind w:left="113" w:right="113"/>
              <w:contextualSpacing/>
              <w:jc w:val="center"/>
              <w:rPr>
                <w:rFonts w:ascii="Times New Roman" w:hAnsi="Times New Roman"/>
                <w:b/>
                <w:iCs/>
                <w:sz w:val="24"/>
                <w:szCs w:val="24"/>
              </w:rPr>
            </w:pPr>
            <w:r w:rsidRPr="005369EC">
              <w:rPr>
                <w:rFonts w:ascii="Times New Roman" w:hAnsi="Times New Roman"/>
                <w:b/>
                <w:sz w:val="24"/>
                <w:szCs w:val="24"/>
              </w:rPr>
              <w:t>компетенции</w:t>
            </w:r>
          </w:p>
        </w:tc>
        <w:tc>
          <w:tcPr>
            <w:tcW w:w="2268" w:type="dxa"/>
          </w:tcPr>
          <w:p w:rsidR="009E1542" w:rsidRPr="005369EC" w:rsidRDefault="009E1542" w:rsidP="005369EC">
            <w:pPr>
              <w:spacing w:after="0" w:line="360" w:lineRule="auto"/>
              <w:contextualSpacing/>
              <w:jc w:val="center"/>
              <w:rPr>
                <w:rFonts w:ascii="Times New Roman" w:hAnsi="Times New Roman"/>
                <w:b/>
                <w:iCs/>
                <w:sz w:val="24"/>
                <w:szCs w:val="24"/>
              </w:rPr>
            </w:pPr>
          </w:p>
          <w:p w:rsidR="0004753E" w:rsidRPr="005369EC" w:rsidRDefault="0004753E" w:rsidP="005369EC">
            <w:pPr>
              <w:suppressAutoHyphens/>
              <w:spacing w:after="0" w:line="360" w:lineRule="auto"/>
              <w:contextualSpacing/>
              <w:jc w:val="center"/>
              <w:rPr>
                <w:rFonts w:ascii="Times New Roman" w:hAnsi="Times New Roman"/>
                <w:b/>
                <w:iCs/>
                <w:sz w:val="24"/>
                <w:szCs w:val="24"/>
              </w:rPr>
            </w:pPr>
            <w:r w:rsidRPr="005369EC">
              <w:rPr>
                <w:rFonts w:ascii="Times New Roman" w:hAnsi="Times New Roman"/>
                <w:b/>
                <w:iCs/>
                <w:sz w:val="24"/>
                <w:szCs w:val="24"/>
              </w:rPr>
              <w:t>Формулировка компетенции</w:t>
            </w:r>
          </w:p>
        </w:tc>
        <w:tc>
          <w:tcPr>
            <w:tcW w:w="6662" w:type="dxa"/>
          </w:tcPr>
          <w:p w:rsidR="009E1542" w:rsidRPr="005369EC" w:rsidRDefault="009E1542" w:rsidP="005369EC">
            <w:pPr>
              <w:spacing w:after="0" w:line="360" w:lineRule="auto"/>
              <w:contextualSpacing/>
              <w:jc w:val="center"/>
              <w:rPr>
                <w:rFonts w:ascii="Times New Roman" w:hAnsi="Times New Roman"/>
                <w:b/>
                <w:iCs/>
                <w:sz w:val="24"/>
                <w:szCs w:val="24"/>
              </w:rPr>
            </w:pPr>
          </w:p>
          <w:p w:rsidR="0004753E" w:rsidRPr="005369EC" w:rsidRDefault="00791748" w:rsidP="005369EC">
            <w:pPr>
              <w:spacing w:after="0" w:line="360" w:lineRule="auto"/>
              <w:contextualSpacing/>
              <w:jc w:val="center"/>
              <w:rPr>
                <w:rFonts w:ascii="Times New Roman" w:hAnsi="Times New Roman"/>
                <w:b/>
                <w:iCs/>
                <w:sz w:val="24"/>
                <w:szCs w:val="24"/>
              </w:rPr>
            </w:pPr>
            <w:r w:rsidRPr="005369EC">
              <w:rPr>
                <w:rFonts w:ascii="Times New Roman" w:hAnsi="Times New Roman"/>
                <w:b/>
                <w:iCs/>
                <w:sz w:val="24"/>
                <w:szCs w:val="24"/>
              </w:rPr>
              <w:t xml:space="preserve">Знания,      умения </w:t>
            </w:r>
            <w:r w:rsidR="00D02C17" w:rsidRPr="005369EC">
              <w:rPr>
                <w:rStyle w:val="ad"/>
                <w:rFonts w:ascii="Times New Roman" w:hAnsi="Times New Roman"/>
                <w:b/>
                <w:iCs/>
                <w:sz w:val="24"/>
                <w:szCs w:val="24"/>
              </w:rPr>
              <w:footnoteReference w:id="2"/>
            </w:r>
          </w:p>
        </w:tc>
      </w:tr>
      <w:tr w:rsidR="009E1542" w:rsidRPr="005369EC" w:rsidTr="00E460F4">
        <w:trPr>
          <w:cantSplit/>
          <w:trHeight w:val="1895"/>
          <w:jc w:val="center"/>
        </w:trPr>
        <w:tc>
          <w:tcPr>
            <w:tcW w:w="1276" w:type="dxa"/>
            <w:vMerge w:val="restart"/>
          </w:tcPr>
          <w:p w:rsidR="009E1542" w:rsidRPr="005369EC" w:rsidRDefault="009E1542" w:rsidP="005369EC">
            <w:pPr>
              <w:spacing w:line="360" w:lineRule="auto"/>
              <w:ind w:left="113" w:right="113"/>
              <w:contextualSpacing/>
              <w:jc w:val="center"/>
              <w:rPr>
                <w:rFonts w:ascii="Times New Roman" w:hAnsi="Times New Roman"/>
                <w:b/>
                <w:sz w:val="24"/>
                <w:szCs w:val="24"/>
              </w:rPr>
            </w:pPr>
            <w:r w:rsidRPr="005369EC">
              <w:rPr>
                <w:rFonts w:ascii="Times New Roman" w:hAnsi="Times New Roman"/>
                <w:iCs/>
                <w:sz w:val="24"/>
                <w:szCs w:val="24"/>
              </w:rPr>
              <w:lastRenderedPageBreak/>
              <w:t>ОК 01</w:t>
            </w:r>
          </w:p>
        </w:tc>
        <w:tc>
          <w:tcPr>
            <w:tcW w:w="2268" w:type="dxa"/>
            <w:vMerge w:val="restart"/>
          </w:tcPr>
          <w:p w:rsidR="009E1542" w:rsidRPr="005369EC" w:rsidRDefault="009E1542" w:rsidP="005369EC">
            <w:pPr>
              <w:suppressAutoHyphens/>
              <w:spacing w:line="360" w:lineRule="auto"/>
              <w:contextualSpacing/>
              <w:rPr>
                <w:rFonts w:ascii="Times New Roman" w:hAnsi="Times New Roman"/>
                <w:b/>
                <w:iCs/>
                <w:sz w:val="24"/>
                <w:szCs w:val="24"/>
              </w:rPr>
            </w:pPr>
            <w:r w:rsidRPr="005369EC">
              <w:rPr>
                <w:rFonts w:ascii="Times New Roman" w:hAnsi="Times New Roman"/>
                <w:iCs/>
                <w:sz w:val="24"/>
                <w:szCs w:val="24"/>
              </w:rPr>
              <w:t>Выбирать способы решения задач профессиональной деятельности, применительно к различным контекстам</w:t>
            </w:r>
          </w:p>
        </w:tc>
        <w:tc>
          <w:tcPr>
            <w:tcW w:w="6662" w:type="dxa"/>
          </w:tcPr>
          <w:p w:rsidR="009E1542" w:rsidRPr="005369EC" w:rsidRDefault="009E1542" w:rsidP="005369EC">
            <w:pPr>
              <w:suppressAutoHyphens/>
              <w:spacing w:after="0" w:line="360" w:lineRule="auto"/>
              <w:contextualSpacing/>
              <w:jc w:val="both"/>
              <w:rPr>
                <w:rFonts w:ascii="Times New Roman" w:hAnsi="Times New Roman"/>
                <w:iCs/>
                <w:sz w:val="24"/>
                <w:szCs w:val="24"/>
              </w:rPr>
            </w:pPr>
            <w:r w:rsidRPr="005369EC">
              <w:rPr>
                <w:rFonts w:ascii="Times New Roman" w:hAnsi="Times New Roman"/>
                <w:b/>
                <w:iCs/>
                <w:sz w:val="24"/>
                <w:szCs w:val="24"/>
              </w:rPr>
              <w:t xml:space="preserve">Умения: </w:t>
            </w:r>
            <w:r w:rsidRPr="005369EC">
              <w:rPr>
                <w:rFonts w:ascii="Times New Roman" w:hAnsi="Times New Roman"/>
                <w:iCs/>
                <w:sz w:val="24"/>
                <w:szCs w:val="24"/>
              </w:rPr>
              <w:t>распознавать задачу и/или проблему в профессиональном и/или социальном контексте; анализировать задачу и/или проблему и выделять её составные части; определять этапы решения задачи; выявлять и эффективно искать информацию, необходимую для решения задачи и/или проблемы;</w:t>
            </w:r>
          </w:p>
          <w:p w:rsidR="009E1542" w:rsidRPr="005369EC" w:rsidRDefault="009E1542" w:rsidP="005369EC">
            <w:pPr>
              <w:suppressAutoHyphens/>
              <w:spacing w:after="0" w:line="360" w:lineRule="auto"/>
              <w:contextualSpacing/>
              <w:jc w:val="both"/>
              <w:rPr>
                <w:rFonts w:ascii="Times New Roman" w:hAnsi="Times New Roman"/>
                <w:iCs/>
                <w:sz w:val="24"/>
                <w:szCs w:val="24"/>
              </w:rPr>
            </w:pPr>
            <w:r w:rsidRPr="005369EC">
              <w:rPr>
                <w:rFonts w:ascii="Times New Roman" w:hAnsi="Times New Roman"/>
                <w:iCs/>
                <w:sz w:val="24"/>
                <w:szCs w:val="24"/>
              </w:rPr>
              <w:t>составить план действия; определить необходимые ресурсы;</w:t>
            </w:r>
          </w:p>
          <w:p w:rsidR="009E1542" w:rsidRPr="005369EC" w:rsidRDefault="009E1542" w:rsidP="005369EC">
            <w:pPr>
              <w:suppressAutoHyphens/>
              <w:spacing w:after="0" w:line="360" w:lineRule="auto"/>
              <w:contextualSpacing/>
              <w:jc w:val="both"/>
              <w:rPr>
                <w:rFonts w:ascii="Times New Roman" w:hAnsi="Times New Roman"/>
                <w:b/>
                <w:iCs/>
                <w:sz w:val="24"/>
                <w:szCs w:val="24"/>
              </w:rPr>
            </w:pPr>
            <w:r w:rsidRPr="005369EC">
              <w:rPr>
                <w:rFonts w:ascii="Times New Roman" w:hAnsi="Times New Roman"/>
                <w:iCs/>
                <w:sz w:val="24"/>
                <w:szCs w:val="24"/>
              </w:rPr>
              <w:t>владеть актуальными методами работы в профессиональной и смежных сферах; реализовать составленный план; оценивать результат и последствия своих действий (самостоят</w:t>
            </w:r>
            <w:r w:rsidR="00D11244" w:rsidRPr="005369EC">
              <w:rPr>
                <w:rFonts w:ascii="Times New Roman" w:hAnsi="Times New Roman"/>
                <w:iCs/>
                <w:sz w:val="24"/>
                <w:szCs w:val="24"/>
              </w:rPr>
              <w:t>ельно или с помощью наставника)</w:t>
            </w:r>
          </w:p>
        </w:tc>
      </w:tr>
      <w:tr w:rsidR="00F2381C" w:rsidRPr="005369EC" w:rsidTr="00E460F4">
        <w:trPr>
          <w:cantSplit/>
          <w:trHeight w:val="4632"/>
          <w:jc w:val="center"/>
        </w:trPr>
        <w:tc>
          <w:tcPr>
            <w:tcW w:w="1276" w:type="dxa"/>
            <w:vMerge/>
          </w:tcPr>
          <w:p w:rsidR="00F2381C" w:rsidRPr="005369EC" w:rsidRDefault="00F2381C" w:rsidP="005369EC">
            <w:pPr>
              <w:spacing w:line="360" w:lineRule="auto"/>
              <w:ind w:left="113" w:right="113"/>
              <w:contextualSpacing/>
              <w:jc w:val="center"/>
              <w:rPr>
                <w:rFonts w:ascii="Times New Roman" w:hAnsi="Times New Roman"/>
                <w:iCs/>
                <w:sz w:val="24"/>
                <w:szCs w:val="24"/>
              </w:rPr>
            </w:pPr>
          </w:p>
        </w:tc>
        <w:tc>
          <w:tcPr>
            <w:tcW w:w="2268" w:type="dxa"/>
            <w:vMerge/>
          </w:tcPr>
          <w:p w:rsidR="00F2381C" w:rsidRPr="005369EC" w:rsidRDefault="00F2381C" w:rsidP="005369EC">
            <w:pPr>
              <w:suppressAutoHyphens/>
              <w:spacing w:line="360" w:lineRule="auto"/>
              <w:contextualSpacing/>
              <w:rPr>
                <w:rFonts w:ascii="Times New Roman" w:hAnsi="Times New Roman"/>
                <w:iCs/>
                <w:sz w:val="24"/>
                <w:szCs w:val="24"/>
              </w:rPr>
            </w:pPr>
          </w:p>
        </w:tc>
        <w:tc>
          <w:tcPr>
            <w:tcW w:w="6662" w:type="dxa"/>
          </w:tcPr>
          <w:p w:rsidR="00F2381C" w:rsidRPr="005369EC" w:rsidRDefault="00F2381C" w:rsidP="005369EC">
            <w:pPr>
              <w:suppressAutoHyphens/>
              <w:spacing w:after="0" w:line="360" w:lineRule="auto"/>
              <w:contextualSpacing/>
              <w:jc w:val="both"/>
              <w:rPr>
                <w:rFonts w:ascii="Times New Roman" w:hAnsi="Times New Roman"/>
                <w:bCs/>
                <w:sz w:val="24"/>
                <w:szCs w:val="24"/>
              </w:rPr>
            </w:pPr>
            <w:r w:rsidRPr="005369EC">
              <w:rPr>
                <w:rFonts w:ascii="Times New Roman" w:hAnsi="Times New Roman"/>
                <w:b/>
                <w:iCs/>
                <w:sz w:val="24"/>
                <w:szCs w:val="24"/>
              </w:rPr>
              <w:t xml:space="preserve">Знания: </w:t>
            </w:r>
            <w:r w:rsidRPr="005369EC">
              <w:rPr>
                <w:rFonts w:ascii="Times New Roman" w:hAnsi="Times New Roman"/>
                <w:iCs/>
                <w:sz w:val="24"/>
                <w:szCs w:val="24"/>
              </w:rPr>
              <w:t>а</w:t>
            </w:r>
            <w:r w:rsidRPr="005369EC">
              <w:rPr>
                <w:rFonts w:ascii="Times New Roman" w:hAnsi="Times New Roman"/>
                <w:bCs/>
                <w:sz w:val="24"/>
                <w:szCs w:val="24"/>
              </w:rPr>
              <w:t>ктуальный профессиональный и социальный контекст, в котором приходится работать и жить; основные источники информации и ресурсы для решения задач и проблем в профессиональном и/или социальном контексте</w:t>
            </w:r>
            <w:r w:rsidR="00D11244" w:rsidRPr="005369EC">
              <w:rPr>
                <w:rFonts w:ascii="Times New Roman" w:hAnsi="Times New Roman"/>
                <w:bCs/>
                <w:sz w:val="24"/>
                <w:szCs w:val="24"/>
              </w:rPr>
              <w:t>;</w:t>
            </w:r>
          </w:p>
          <w:p w:rsidR="00F2381C" w:rsidRPr="005369EC" w:rsidRDefault="00F2381C" w:rsidP="005369EC">
            <w:pPr>
              <w:suppressAutoHyphens/>
              <w:spacing w:after="0" w:line="360" w:lineRule="auto"/>
              <w:contextualSpacing/>
              <w:jc w:val="both"/>
              <w:rPr>
                <w:rFonts w:ascii="Times New Roman" w:hAnsi="Times New Roman"/>
                <w:b/>
                <w:iCs/>
                <w:sz w:val="24"/>
                <w:szCs w:val="24"/>
              </w:rPr>
            </w:pPr>
            <w:r w:rsidRPr="005369EC">
              <w:rPr>
                <w:rFonts w:ascii="Times New Roman" w:hAnsi="Times New Roman"/>
                <w:bCs/>
                <w:sz w:val="24"/>
                <w:szCs w:val="24"/>
              </w:rPr>
              <w:t>алгоритмы выполнения работ в профессиональной и смежных областях; методы работы в профессиональной и смежных сферах; структуру плана для решения задач; порядок оценки результатов решения зада</w:t>
            </w:r>
            <w:r w:rsidR="00D11244" w:rsidRPr="005369EC">
              <w:rPr>
                <w:rFonts w:ascii="Times New Roman" w:hAnsi="Times New Roman"/>
                <w:bCs/>
                <w:sz w:val="24"/>
                <w:szCs w:val="24"/>
              </w:rPr>
              <w:t>ч профессиональной деятельности</w:t>
            </w:r>
          </w:p>
        </w:tc>
      </w:tr>
      <w:tr w:rsidR="00F2381C" w:rsidRPr="005369EC" w:rsidTr="00E460F4">
        <w:trPr>
          <w:cantSplit/>
          <w:trHeight w:val="1895"/>
          <w:jc w:val="center"/>
        </w:trPr>
        <w:tc>
          <w:tcPr>
            <w:tcW w:w="1276" w:type="dxa"/>
            <w:vMerge w:val="restart"/>
          </w:tcPr>
          <w:p w:rsidR="00F2381C" w:rsidRPr="005369EC" w:rsidRDefault="00F2381C" w:rsidP="005369EC">
            <w:pPr>
              <w:spacing w:line="360" w:lineRule="auto"/>
              <w:ind w:left="113" w:right="113"/>
              <w:contextualSpacing/>
              <w:jc w:val="center"/>
              <w:rPr>
                <w:rFonts w:ascii="Times New Roman" w:hAnsi="Times New Roman"/>
                <w:iCs/>
                <w:sz w:val="24"/>
                <w:szCs w:val="24"/>
              </w:rPr>
            </w:pPr>
            <w:r w:rsidRPr="005369EC">
              <w:rPr>
                <w:rFonts w:ascii="Times New Roman" w:hAnsi="Times New Roman"/>
                <w:iCs/>
                <w:sz w:val="24"/>
                <w:szCs w:val="24"/>
              </w:rPr>
              <w:t>ОК 02</w:t>
            </w:r>
          </w:p>
        </w:tc>
        <w:tc>
          <w:tcPr>
            <w:tcW w:w="2268" w:type="dxa"/>
            <w:vMerge w:val="restart"/>
          </w:tcPr>
          <w:p w:rsidR="00F2381C" w:rsidRPr="005369EC" w:rsidRDefault="00F2381C" w:rsidP="005369EC">
            <w:pPr>
              <w:suppressAutoHyphens/>
              <w:spacing w:after="0" w:line="360" w:lineRule="auto"/>
              <w:contextualSpacing/>
              <w:rPr>
                <w:rFonts w:ascii="Times New Roman" w:hAnsi="Times New Roman"/>
                <w:iCs/>
                <w:sz w:val="24"/>
                <w:szCs w:val="24"/>
              </w:rPr>
            </w:pPr>
            <w:r w:rsidRPr="005369EC">
              <w:rPr>
                <w:rFonts w:ascii="Times New Roman" w:hAnsi="Times New Roman"/>
                <w:sz w:val="24"/>
                <w:szCs w:val="24"/>
              </w:rPr>
              <w:t>Осуществлять поиск, анализ и интерпретацию информации, необходимой для выполнения задач профессиональной деятельности</w:t>
            </w:r>
          </w:p>
        </w:tc>
        <w:tc>
          <w:tcPr>
            <w:tcW w:w="6662" w:type="dxa"/>
          </w:tcPr>
          <w:p w:rsidR="00F2381C" w:rsidRPr="005369EC" w:rsidRDefault="00F2381C" w:rsidP="005369EC">
            <w:pPr>
              <w:suppressAutoHyphens/>
              <w:spacing w:after="0" w:line="360" w:lineRule="auto"/>
              <w:contextualSpacing/>
              <w:jc w:val="both"/>
              <w:rPr>
                <w:rFonts w:ascii="Times New Roman" w:hAnsi="Times New Roman"/>
                <w:iCs/>
                <w:sz w:val="24"/>
                <w:szCs w:val="24"/>
              </w:rPr>
            </w:pPr>
            <w:r w:rsidRPr="005369EC">
              <w:rPr>
                <w:rFonts w:ascii="Times New Roman" w:hAnsi="Times New Roman"/>
                <w:b/>
                <w:iCs/>
                <w:sz w:val="24"/>
                <w:szCs w:val="24"/>
              </w:rPr>
              <w:t xml:space="preserve">Умения: </w:t>
            </w:r>
            <w:r w:rsidRPr="005369EC">
              <w:rPr>
                <w:rFonts w:ascii="Times New Roman" w:hAnsi="Times New Roman"/>
                <w:iCs/>
                <w:sz w:val="24"/>
                <w:szCs w:val="24"/>
              </w:rPr>
              <w:t>определять задачи для поиска информации; определять необходимые источники информации; планировать процесс поиска; структурировать получаемую информацию; выделять наиболее значимое в перечне информации; оценивать практическую значимость результатов поиска; оформлять результаты поиска</w:t>
            </w:r>
          </w:p>
        </w:tc>
      </w:tr>
      <w:tr w:rsidR="00F2381C" w:rsidRPr="005369EC" w:rsidTr="00E460F4">
        <w:trPr>
          <w:cantSplit/>
          <w:trHeight w:val="1132"/>
          <w:jc w:val="center"/>
        </w:trPr>
        <w:tc>
          <w:tcPr>
            <w:tcW w:w="1276" w:type="dxa"/>
            <w:vMerge/>
          </w:tcPr>
          <w:p w:rsidR="00F2381C" w:rsidRPr="005369EC" w:rsidRDefault="00F2381C" w:rsidP="005369EC">
            <w:pPr>
              <w:spacing w:line="360" w:lineRule="auto"/>
              <w:ind w:left="113" w:right="113"/>
              <w:contextualSpacing/>
              <w:jc w:val="center"/>
              <w:rPr>
                <w:rFonts w:ascii="Times New Roman" w:hAnsi="Times New Roman"/>
                <w:iCs/>
                <w:sz w:val="24"/>
                <w:szCs w:val="24"/>
              </w:rPr>
            </w:pPr>
          </w:p>
        </w:tc>
        <w:tc>
          <w:tcPr>
            <w:tcW w:w="2268" w:type="dxa"/>
            <w:vMerge/>
          </w:tcPr>
          <w:p w:rsidR="00F2381C" w:rsidRPr="005369EC" w:rsidRDefault="00F2381C" w:rsidP="005369EC">
            <w:pPr>
              <w:suppressAutoHyphens/>
              <w:spacing w:after="0" w:line="360" w:lineRule="auto"/>
              <w:contextualSpacing/>
              <w:jc w:val="both"/>
              <w:rPr>
                <w:rFonts w:ascii="Times New Roman" w:hAnsi="Times New Roman"/>
                <w:sz w:val="24"/>
                <w:szCs w:val="24"/>
              </w:rPr>
            </w:pPr>
          </w:p>
        </w:tc>
        <w:tc>
          <w:tcPr>
            <w:tcW w:w="6662" w:type="dxa"/>
          </w:tcPr>
          <w:p w:rsidR="00F2381C" w:rsidRPr="005369EC" w:rsidRDefault="00F2381C" w:rsidP="005369EC">
            <w:pPr>
              <w:suppressAutoHyphens/>
              <w:spacing w:after="0" w:line="360" w:lineRule="auto"/>
              <w:contextualSpacing/>
              <w:jc w:val="both"/>
              <w:rPr>
                <w:rFonts w:ascii="Times New Roman" w:hAnsi="Times New Roman"/>
                <w:b/>
                <w:iCs/>
                <w:sz w:val="24"/>
                <w:szCs w:val="24"/>
              </w:rPr>
            </w:pPr>
            <w:r w:rsidRPr="005369EC">
              <w:rPr>
                <w:rFonts w:ascii="Times New Roman" w:hAnsi="Times New Roman"/>
                <w:b/>
                <w:iCs/>
                <w:sz w:val="24"/>
                <w:szCs w:val="24"/>
              </w:rPr>
              <w:t>Знания:</w:t>
            </w:r>
            <w:r w:rsidRPr="005369EC">
              <w:rPr>
                <w:rFonts w:ascii="Times New Roman" w:hAnsi="Times New Roman"/>
                <w:iCs/>
                <w:sz w:val="24"/>
                <w:szCs w:val="24"/>
              </w:rPr>
              <w:t>номенклатура информационных источников применяемых в профессиональной деятельности; приемы структурирования информации; формат оформления результатов поиска информации</w:t>
            </w:r>
          </w:p>
        </w:tc>
      </w:tr>
      <w:tr w:rsidR="00F2381C" w:rsidRPr="005369EC" w:rsidTr="00E460F4">
        <w:trPr>
          <w:cantSplit/>
          <w:trHeight w:val="1140"/>
          <w:jc w:val="center"/>
        </w:trPr>
        <w:tc>
          <w:tcPr>
            <w:tcW w:w="1276" w:type="dxa"/>
            <w:vMerge w:val="restart"/>
          </w:tcPr>
          <w:p w:rsidR="00F2381C" w:rsidRPr="005369EC" w:rsidRDefault="00F2381C" w:rsidP="005369EC">
            <w:pPr>
              <w:spacing w:line="360" w:lineRule="auto"/>
              <w:ind w:left="113" w:right="113"/>
              <w:contextualSpacing/>
              <w:jc w:val="center"/>
              <w:rPr>
                <w:rFonts w:ascii="Times New Roman" w:hAnsi="Times New Roman"/>
                <w:iCs/>
                <w:sz w:val="24"/>
                <w:szCs w:val="24"/>
              </w:rPr>
            </w:pPr>
            <w:r w:rsidRPr="005369EC">
              <w:rPr>
                <w:rFonts w:ascii="Times New Roman" w:hAnsi="Times New Roman"/>
                <w:iCs/>
                <w:sz w:val="24"/>
                <w:szCs w:val="24"/>
              </w:rPr>
              <w:lastRenderedPageBreak/>
              <w:t>ОК 03</w:t>
            </w:r>
          </w:p>
        </w:tc>
        <w:tc>
          <w:tcPr>
            <w:tcW w:w="2268" w:type="dxa"/>
            <w:vMerge w:val="restart"/>
          </w:tcPr>
          <w:p w:rsidR="00F2381C" w:rsidRPr="005369EC" w:rsidRDefault="00F2381C" w:rsidP="005369EC">
            <w:pPr>
              <w:suppressAutoHyphens/>
              <w:spacing w:after="0" w:line="360" w:lineRule="auto"/>
              <w:contextualSpacing/>
              <w:rPr>
                <w:rFonts w:ascii="Times New Roman" w:hAnsi="Times New Roman"/>
                <w:sz w:val="24"/>
                <w:szCs w:val="24"/>
              </w:rPr>
            </w:pPr>
            <w:r w:rsidRPr="005369EC">
              <w:rPr>
                <w:rFonts w:ascii="Times New Roman" w:hAnsi="Times New Roman"/>
                <w:sz w:val="24"/>
                <w:szCs w:val="24"/>
              </w:rPr>
              <w:t>Планировать и реализовывать собственное профессиональное и личностное развитие.</w:t>
            </w:r>
          </w:p>
        </w:tc>
        <w:tc>
          <w:tcPr>
            <w:tcW w:w="6662" w:type="dxa"/>
          </w:tcPr>
          <w:p w:rsidR="00F2381C" w:rsidRPr="005369EC" w:rsidRDefault="00F2381C" w:rsidP="005369EC">
            <w:pPr>
              <w:suppressAutoHyphens/>
              <w:spacing w:after="0" w:line="360" w:lineRule="auto"/>
              <w:contextualSpacing/>
              <w:jc w:val="both"/>
              <w:rPr>
                <w:rFonts w:ascii="Times New Roman" w:hAnsi="Times New Roman"/>
                <w:iCs/>
                <w:sz w:val="24"/>
                <w:szCs w:val="24"/>
              </w:rPr>
            </w:pPr>
            <w:r w:rsidRPr="005369EC">
              <w:rPr>
                <w:rFonts w:ascii="Times New Roman" w:hAnsi="Times New Roman"/>
                <w:b/>
                <w:bCs/>
                <w:iCs/>
                <w:sz w:val="24"/>
                <w:szCs w:val="24"/>
              </w:rPr>
              <w:t>Умения:</w:t>
            </w:r>
            <w:r w:rsidRPr="005369EC">
              <w:rPr>
                <w:rFonts w:ascii="Times New Roman" w:hAnsi="Times New Roman"/>
                <w:bCs/>
                <w:iCs/>
                <w:sz w:val="24"/>
                <w:szCs w:val="24"/>
              </w:rPr>
              <w:t xml:space="preserve">определять актуальность нормативно-правовой документации в профессиональной деятельности; </w:t>
            </w:r>
            <w:r w:rsidRPr="005369EC">
              <w:rPr>
                <w:rFonts w:ascii="Times New Roman" w:hAnsi="Times New Roman"/>
                <w:sz w:val="24"/>
                <w:szCs w:val="24"/>
              </w:rPr>
              <w:t>применять современную научную профессиональную терминологию; определять и выстраивать траектории профессионального развития и самообразования</w:t>
            </w:r>
          </w:p>
        </w:tc>
      </w:tr>
      <w:tr w:rsidR="00F2381C" w:rsidRPr="005369EC" w:rsidTr="00E460F4">
        <w:trPr>
          <w:cantSplit/>
          <w:trHeight w:val="1172"/>
          <w:jc w:val="center"/>
        </w:trPr>
        <w:tc>
          <w:tcPr>
            <w:tcW w:w="1276" w:type="dxa"/>
            <w:vMerge/>
          </w:tcPr>
          <w:p w:rsidR="00F2381C" w:rsidRPr="005369EC" w:rsidRDefault="00F2381C" w:rsidP="005369EC">
            <w:pPr>
              <w:spacing w:line="360" w:lineRule="auto"/>
              <w:ind w:left="113" w:right="113"/>
              <w:contextualSpacing/>
              <w:jc w:val="center"/>
              <w:rPr>
                <w:rFonts w:ascii="Times New Roman" w:hAnsi="Times New Roman"/>
                <w:iCs/>
                <w:sz w:val="24"/>
                <w:szCs w:val="24"/>
              </w:rPr>
            </w:pPr>
          </w:p>
        </w:tc>
        <w:tc>
          <w:tcPr>
            <w:tcW w:w="2268" w:type="dxa"/>
            <w:vMerge/>
          </w:tcPr>
          <w:p w:rsidR="00F2381C" w:rsidRPr="005369EC" w:rsidRDefault="00F2381C" w:rsidP="005369EC">
            <w:pPr>
              <w:suppressAutoHyphens/>
              <w:spacing w:after="0" w:line="360" w:lineRule="auto"/>
              <w:contextualSpacing/>
              <w:jc w:val="both"/>
              <w:rPr>
                <w:rFonts w:ascii="Times New Roman" w:hAnsi="Times New Roman"/>
                <w:sz w:val="24"/>
                <w:szCs w:val="24"/>
              </w:rPr>
            </w:pPr>
          </w:p>
        </w:tc>
        <w:tc>
          <w:tcPr>
            <w:tcW w:w="6662" w:type="dxa"/>
          </w:tcPr>
          <w:p w:rsidR="00F2381C" w:rsidRPr="005369EC" w:rsidRDefault="00F2381C" w:rsidP="005369EC">
            <w:pPr>
              <w:suppressAutoHyphens/>
              <w:spacing w:after="0" w:line="360" w:lineRule="auto"/>
              <w:contextualSpacing/>
              <w:jc w:val="both"/>
              <w:rPr>
                <w:rFonts w:ascii="Times New Roman" w:hAnsi="Times New Roman"/>
                <w:iCs/>
                <w:sz w:val="24"/>
                <w:szCs w:val="24"/>
              </w:rPr>
            </w:pPr>
            <w:r w:rsidRPr="005369EC">
              <w:rPr>
                <w:rFonts w:ascii="Times New Roman" w:hAnsi="Times New Roman"/>
                <w:b/>
                <w:bCs/>
                <w:iCs/>
                <w:sz w:val="24"/>
                <w:szCs w:val="24"/>
              </w:rPr>
              <w:t>Знания:</w:t>
            </w:r>
            <w:r w:rsidRPr="005369EC">
              <w:rPr>
                <w:rFonts w:ascii="Times New Roman" w:hAnsi="Times New Roman"/>
                <w:bCs/>
                <w:iCs/>
                <w:sz w:val="24"/>
                <w:szCs w:val="24"/>
              </w:rPr>
              <w:t>содержание актуальной нормативно-правовой документации; современная научная и профессиональная терминология; возможные траектории профессионального развития и самообразования</w:t>
            </w:r>
          </w:p>
        </w:tc>
      </w:tr>
      <w:tr w:rsidR="00F2381C" w:rsidRPr="005369EC" w:rsidTr="00E460F4">
        <w:trPr>
          <w:cantSplit/>
          <w:trHeight w:val="509"/>
          <w:jc w:val="center"/>
        </w:trPr>
        <w:tc>
          <w:tcPr>
            <w:tcW w:w="1276" w:type="dxa"/>
            <w:vMerge w:val="restart"/>
          </w:tcPr>
          <w:p w:rsidR="00F2381C" w:rsidRPr="005369EC" w:rsidRDefault="00F2381C" w:rsidP="005369EC">
            <w:pPr>
              <w:spacing w:line="360" w:lineRule="auto"/>
              <w:ind w:left="113" w:right="113"/>
              <w:contextualSpacing/>
              <w:jc w:val="center"/>
              <w:rPr>
                <w:rFonts w:ascii="Times New Roman" w:hAnsi="Times New Roman"/>
                <w:iCs/>
                <w:sz w:val="24"/>
                <w:szCs w:val="24"/>
              </w:rPr>
            </w:pPr>
            <w:r w:rsidRPr="005369EC">
              <w:rPr>
                <w:rFonts w:ascii="Times New Roman" w:hAnsi="Times New Roman"/>
                <w:iCs/>
                <w:sz w:val="24"/>
                <w:szCs w:val="24"/>
              </w:rPr>
              <w:t>ОК 04</w:t>
            </w:r>
          </w:p>
        </w:tc>
        <w:tc>
          <w:tcPr>
            <w:tcW w:w="2268" w:type="dxa"/>
            <w:vMerge w:val="restart"/>
          </w:tcPr>
          <w:p w:rsidR="00F2381C" w:rsidRPr="005369EC" w:rsidRDefault="00F2381C" w:rsidP="005369EC">
            <w:pPr>
              <w:suppressAutoHyphens/>
              <w:spacing w:after="0" w:line="360" w:lineRule="auto"/>
              <w:contextualSpacing/>
              <w:rPr>
                <w:rFonts w:ascii="Times New Roman" w:hAnsi="Times New Roman"/>
                <w:sz w:val="24"/>
                <w:szCs w:val="24"/>
              </w:rPr>
            </w:pPr>
            <w:r w:rsidRPr="005369EC">
              <w:rPr>
                <w:rFonts w:ascii="Times New Roman" w:hAnsi="Times New Roman"/>
                <w:sz w:val="24"/>
                <w:szCs w:val="24"/>
              </w:rPr>
              <w:t>Работать в коллективе и команде, эффективно взаимодействовать с коллегами, руководством, клиентами.</w:t>
            </w:r>
          </w:p>
        </w:tc>
        <w:tc>
          <w:tcPr>
            <w:tcW w:w="6662" w:type="dxa"/>
          </w:tcPr>
          <w:p w:rsidR="00F2381C" w:rsidRPr="005369EC" w:rsidRDefault="00F2381C" w:rsidP="005369EC">
            <w:pPr>
              <w:suppressAutoHyphens/>
              <w:spacing w:after="0" w:line="360" w:lineRule="auto"/>
              <w:contextualSpacing/>
              <w:jc w:val="both"/>
              <w:rPr>
                <w:rFonts w:ascii="Times New Roman" w:hAnsi="Times New Roman"/>
                <w:b/>
                <w:iCs/>
                <w:sz w:val="24"/>
                <w:szCs w:val="24"/>
              </w:rPr>
            </w:pPr>
            <w:r w:rsidRPr="005369EC">
              <w:rPr>
                <w:rFonts w:ascii="Times New Roman" w:hAnsi="Times New Roman"/>
                <w:b/>
                <w:bCs/>
                <w:iCs/>
                <w:sz w:val="24"/>
                <w:szCs w:val="24"/>
              </w:rPr>
              <w:t>Умения:</w:t>
            </w:r>
            <w:r w:rsidRPr="005369EC">
              <w:rPr>
                <w:rFonts w:ascii="Times New Roman" w:hAnsi="Times New Roman"/>
                <w:bCs/>
                <w:sz w:val="24"/>
                <w:szCs w:val="24"/>
              </w:rPr>
              <w:t>организовывать работу коллектива и команды; взаимодействоватьс коллегами, руководством, клиентами в ход</w:t>
            </w:r>
            <w:r w:rsidR="00D11244" w:rsidRPr="005369EC">
              <w:rPr>
                <w:rFonts w:ascii="Times New Roman" w:hAnsi="Times New Roman"/>
                <w:bCs/>
                <w:sz w:val="24"/>
                <w:szCs w:val="24"/>
              </w:rPr>
              <w:t>е профессиональной деятельности</w:t>
            </w:r>
          </w:p>
        </w:tc>
      </w:tr>
      <w:tr w:rsidR="00F2381C" w:rsidRPr="005369EC" w:rsidTr="00E460F4">
        <w:trPr>
          <w:cantSplit/>
          <w:trHeight w:val="991"/>
          <w:jc w:val="center"/>
        </w:trPr>
        <w:tc>
          <w:tcPr>
            <w:tcW w:w="1276" w:type="dxa"/>
            <w:vMerge/>
          </w:tcPr>
          <w:p w:rsidR="00F2381C" w:rsidRPr="005369EC" w:rsidRDefault="00F2381C" w:rsidP="005369EC">
            <w:pPr>
              <w:spacing w:line="360" w:lineRule="auto"/>
              <w:ind w:left="113" w:right="113"/>
              <w:contextualSpacing/>
              <w:jc w:val="center"/>
              <w:rPr>
                <w:rFonts w:ascii="Times New Roman" w:hAnsi="Times New Roman"/>
                <w:iCs/>
                <w:sz w:val="24"/>
                <w:szCs w:val="24"/>
              </w:rPr>
            </w:pPr>
          </w:p>
        </w:tc>
        <w:tc>
          <w:tcPr>
            <w:tcW w:w="2268" w:type="dxa"/>
            <w:vMerge/>
          </w:tcPr>
          <w:p w:rsidR="00F2381C" w:rsidRPr="005369EC" w:rsidRDefault="00F2381C" w:rsidP="005369EC">
            <w:pPr>
              <w:suppressAutoHyphens/>
              <w:spacing w:after="0" w:line="360" w:lineRule="auto"/>
              <w:contextualSpacing/>
              <w:rPr>
                <w:rFonts w:ascii="Times New Roman" w:hAnsi="Times New Roman"/>
                <w:sz w:val="24"/>
                <w:szCs w:val="24"/>
              </w:rPr>
            </w:pPr>
          </w:p>
        </w:tc>
        <w:tc>
          <w:tcPr>
            <w:tcW w:w="6662" w:type="dxa"/>
          </w:tcPr>
          <w:p w:rsidR="00F2381C" w:rsidRPr="005369EC" w:rsidRDefault="00F2381C" w:rsidP="005369EC">
            <w:pPr>
              <w:suppressAutoHyphens/>
              <w:spacing w:after="0" w:line="360" w:lineRule="auto"/>
              <w:contextualSpacing/>
              <w:jc w:val="both"/>
              <w:rPr>
                <w:rFonts w:ascii="Times New Roman" w:hAnsi="Times New Roman"/>
                <w:b/>
                <w:iCs/>
                <w:sz w:val="24"/>
                <w:szCs w:val="24"/>
              </w:rPr>
            </w:pPr>
            <w:r w:rsidRPr="005369EC">
              <w:rPr>
                <w:rFonts w:ascii="Times New Roman" w:hAnsi="Times New Roman"/>
                <w:b/>
                <w:bCs/>
                <w:iCs/>
                <w:sz w:val="24"/>
                <w:szCs w:val="24"/>
              </w:rPr>
              <w:t>Знания:</w:t>
            </w:r>
            <w:r w:rsidR="00C554CB" w:rsidRPr="005369EC">
              <w:rPr>
                <w:rFonts w:ascii="Times New Roman" w:hAnsi="Times New Roman"/>
                <w:bCs/>
                <w:sz w:val="24"/>
                <w:szCs w:val="24"/>
              </w:rPr>
              <w:t xml:space="preserve">психологические основы деятельности </w:t>
            </w:r>
            <w:r w:rsidRPr="005369EC">
              <w:rPr>
                <w:rFonts w:ascii="Times New Roman" w:hAnsi="Times New Roman"/>
                <w:bCs/>
                <w:sz w:val="24"/>
                <w:szCs w:val="24"/>
              </w:rPr>
              <w:t xml:space="preserve"> коллектива</w:t>
            </w:r>
            <w:r w:rsidR="00C554CB" w:rsidRPr="005369EC">
              <w:rPr>
                <w:rFonts w:ascii="Times New Roman" w:hAnsi="Times New Roman"/>
                <w:bCs/>
                <w:sz w:val="24"/>
                <w:szCs w:val="24"/>
              </w:rPr>
              <w:t>, психологические особенности</w:t>
            </w:r>
            <w:r w:rsidRPr="005369EC">
              <w:rPr>
                <w:rFonts w:ascii="Times New Roman" w:hAnsi="Times New Roman"/>
                <w:bCs/>
                <w:sz w:val="24"/>
                <w:szCs w:val="24"/>
              </w:rPr>
              <w:t xml:space="preserve"> личности; основы проектной деятельности</w:t>
            </w:r>
          </w:p>
        </w:tc>
      </w:tr>
      <w:tr w:rsidR="00F2381C" w:rsidRPr="005369EC" w:rsidTr="00E460F4">
        <w:trPr>
          <w:cantSplit/>
          <w:trHeight w:val="1002"/>
          <w:jc w:val="center"/>
        </w:trPr>
        <w:tc>
          <w:tcPr>
            <w:tcW w:w="1276" w:type="dxa"/>
            <w:vMerge w:val="restart"/>
          </w:tcPr>
          <w:p w:rsidR="00F2381C" w:rsidRPr="005369EC" w:rsidRDefault="00F2381C" w:rsidP="005369EC">
            <w:pPr>
              <w:spacing w:line="360" w:lineRule="auto"/>
              <w:ind w:left="113" w:right="113"/>
              <w:contextualSpacing/>
              <w:jc w:val="center"/>
              <w:rPr>
                <w:rFonts w:ascii="Times New Roman" w:hAnsi="Times New Roman"/>
                <w:iCs/>
                <w:sz w:val="24"/>
                <w:szCs w:val="24"/>
              </w:rPr>
            </w:pPr>
            <w:r w:rsidRPr="005369EC">
              <w:rPr>
                <w:rFonts w:ascii="Times New Roman" w:hAnsi="Times New Roman"/>
                <w:iCs/>
                <w:sz w:val="24"/>
                <w:szCs w:val="24"/>
              </w:rPr>
              <w:t>ОК 05</w:t>
            </w:r>
          </w:p>
        </w:tc>
        <w:tc>
          <w:tcPr>
            <w:tcW w:w="2268" w:type="dxa"/>
            <w:vMerge w:val="restart"/>
          </w:tcPr>
          <w:p w:rsidR="00F2381C" w:rsidRPr="005369EC" w:rsidRDefault="00F2381C" w:rsidP="005369EC">
            <w:pPr>
              <w:suppressAutoHyphens/>
              <w:spacing w:after="0" w:line="360" w:lineRule="auto"/>
              <w:contextualSpacing/>
              <w:rPr>
                <w:rFonts w:ascii="Times New Roman" w:hAnsi="Times New Roman"/>
                <w:sz w:val="24"/>
                <w:szCs w:val="24"/>
              </w:rPr>
            </w:pPr>
            <w:r w:rsidRPr="005369EC">
              <w:rPr>
                <w:rFonts w:ascii="Times New Roman" w:hAnsi="Times New Roman"/>
                <w:sz w:val="24"/>
                <w:szCs w:val="24"/>
              </w:rPr>
              <w:t>Осуществлять устную и письменную коммуникацию на государственном языке с учетом особенностей социального и культурного контекста.</w:t>
            </w:r>
          </w:p>
        </w:tc>
        <w:tc>
          <w:tcPr>
            <w:tcW w:w="6662" w:type="dxa"/>
          </w:tcPr>
          <w:p w:rsidR="00F2381C" w:rsidRPr="005369EC" w:rsidRDefault="00F2381C" w:rsidP="005369EC">
            <w:pPr>
              <w:suppressAutoHyphens/>
              <w:spacing w:after="0" w:line="360" w:lineRule="auto"/>
              <w:contextualSpacing/>
              <w:jc w:val="both"/>
              <w:rPr>
                <w:rFonts w:ascii="Times New Roman" w:hAnsi="Times New Roman"/>
                <w:b/>
                <w:iCs/>
                <w:sz w:val="24"/>
                <w:szCs w:val="24"/>
              </w:rPr>
            </w:pPr>
            <w:r w:rsidRPr="005369EC">
              <w:rPr>
                <w:rFonts w:ascii="Times New Roman" w:hAnsi="Times New Roman"/>
                <w:b/>
                <w:bCs/>
                <w:iCs/>
                <w:sz w:val="24"/>
                <w:szCs w:val="24"/>
              </w:rPr>
              <w:t>Умения:</w:t>
            </w:r>
            <w:r w:rsidRPr="005369EC">
              <w:rPr>
                <w:rFonts w:ascii="Times New Roman" w:hAnsi="Times New Roman"/>
                <w:iCs/>
                <w:sz w:val="24"/>
                <w:szCs w:val="24"/>
              </w:rPr>
              <w:t xml:space="preserve"> грамотно </w:t>
            </w:r>
            <w:r w:rsidRPr="005369EC">
              <w:rPr>
                <w:rFonts w:ascii="Times New Roman" w:hAnsi="Times New Roman"/>
                <w:bCs/>
                <w:sz w:val="24"/>
                <w:szCs w:val="24"/>
              </w:rPr>
              <w:t>излагать свои мысли и оформлять документы по профессиональной тематике на государственном языке,</w:t>
            </w:r>
            <w:r w:rsidR="00D62561" w:rsidRPr="005369EC">
              <w:rPr>
                <w:rFonts w:ascii="Times New Roman" w:hAnsi="Times New Roman"/>
                <w:iCs/>
                <w:sz w:val="24"/>
                <w:szCs w:val="24"/>
              </w:rPr>
              <w:t>проявлять толерантность</w:t>
            </w:r>
            <w:r w:rsidRPr="005369EC">
              <w:rPr>
                <w:rFonts w:ascii="Times New Roman" w:hAnsi="Times New Roman"/>
                <w:iCs/>
                <w:sz w:val="24"/>
                <w:szCs w:val="24"/>
              </w:rPr>
              <w:t xml:space="preserve"> в рабочем коллективе</w:t>
            </w:r>
          </w:p>
        </w:tc>
      </w:tr>
      <w:tr w:rsidR="00D62561" w:rsidRPr="005369EC" w:rsidTr="00E460F4">
        <w:trPr>
          <w:cantSplit/>
          <w:trHeight w:val="1121"/>
          <w:jc w:val="center"/>
        </w:trPr>
        <w:tc>
          <w:tcPr>
            <w:tcW w:w="1276" w:type="dxa"/>
            <w:vMerge/>
          </w:tcPr>
          <w:p w:rsidR="00D62561" w:rsidRPr="005369EC" w:rsidRDefault="00D62561" w:rsidP="005369EC">
            <w:pPr>
              <w:spacing w:line="360" w:lineRule="auto"/>
              <w:ind w:left="113" w:right="113"/>
              <w:contextualSpacing/>
              <w:jc w:val="center"/>
              <w:rPr>
                <w:rFonts w:ascii="Times New Roman" w:hAnsi="Times New Roman"/>
                <w:iCs/>
                <w:sz w:val="24"/>
                <w:szCs w:val="24"/>
              </w:rPr>
            </w:pPr>
          </w:p>
        </w:tc>
        <w:tc>
          <w:tcPr>
            <w:tcW w:w="2268" w:type="dxa"/>
            <w:vMerge/>
          </w:tcPr>
          <w:p w:rsidR="00D62561" w:rsidRPr="005369EC" w:rsidRDefault="00D62561" w:rsidP="005369EC">
            <w:pPr>
              <w:suppressAutoHyphens/>
              <w:spacing w:after="0" w:line="360" w:lineRule="auto"/>
              <w:contextualSpacing/>
              <w:rPr>
                <w:rFonts w:ascii="Times New Roman" w:hAnsi="Times New Roman"/>
                <w:sz w:val="24"/>
                <w:szCs w:val="24"/>
              </w:rPr>
            </w:pPr>
          </w:p>
        </w:tc>
        <w:tc>
          <w:tcPr>
            <w:tcW w:w="6662" w:type="dxa"/>
          </w:tcPr>
          <w:p w:rsidR="00D62561" w:rsidRPr="005369EC" w:rsidRDefault="00D62561" w:rsidP="005369EC">
            <w:pPr>
              <w:suppressAutoHyphens/>
              <w:spacing w:after="0" w:line="360" w:lineRule="auto"/>
              <w:contextualSpacing/>
              <w:jc w:val="both"/>
              <w:rPr>
                <w:rFonts w:ascii="Times New Roman" w:hAnsi="Times New Roman"/>
                <w:bCs/>
                <w:sz w:val="24"/>
                <w:szCs w:val="24"/>
              </w:rPr>
            </w:pPr>
            <w:r w:rsidRPr="005369EC">
              <w:rPr>
                <w:rFonts w:ascii="Times New Roman" w:hAnsi="Times New Roman"/>
                <w:b/>
                <w:bCs/>
                <w:iCs/>
                <w:sz w:val="24"/>
                <w:szCs w:val="24"/>
              </w:rPr>
              <w:t>Знания:</w:t>
            </w:r>
            <w:r w:rsidRPr="005369EC">
              <w:rPr>
                <w:rFonts w:ascii="Times New Roman" w:hAnsi="Times New Roman"/>
                <w:bCs/>
                <w:sz w:val="24"/>
                <w:szCs w:val="24"/>
              </w:rPr>
              <w:t xml:space="preserve">особенности социального и культурного контекста; </w:t>
            </w:r>
            <w:r w:rsidR="00D02C17" w:rsidRPr="005369EC">
              <w:rPr>
                <w:rFonts w:ascii="Times New Roman" w:hAnsi="Times New Roman"/>
                <w:bCs/>
                <w:sz w:val="24"/>
                <w:szCs w:val="24"/>
              </w:rPr>
              <w:t>правила</w:t>
            </w:r>
            <w:r w:rsidRPr="005369EC">
              <w:rPr>
                <w:rFonts w:ascii="Times New Roman" w:hAnsi="Times New Roman"/>
                <w:bCs/>
                <w:sz w:val="24"/>
                <w:szCs w:val="24"/>
              </w:rPr>
              <w:t>оформления документов</w:t>
            </w:r>
            <w:r w:rsidR="00D02C17" w:rsidRPr="005369EC">
              <w:rPr>
                <w:rFonts w:ascii="Times New Roman" w:hAnsi="Times New Roman"/>
                <w:bCs/>
                <w:sz w:val="24"/>
                <w:szCs w:val="24"/>
              </w:rPr>
              <w:t xml:space="preserve"> и построения устных сообщений</w:t>
            </w:r>
            <w:r w:rsidRPr="005369EC">
              <w:rPr>
                <w:rFonts w:ascii="Times New Roman" w:hAnsi="Times New Roman"/>
                <w:bCs/>
                <w:sz w:val="24"/>
                <w:szCs w:val="24"/>
              </w:rPr>
              <w:t>.</w:t>
            </w:r>
          </w:p>
        </w:tc>
      </w:tr>
      <w:tr w:rsidR="00F2381C" w:rsidRPr="005369EC" w:rsidTr="00E460F4">
        <w:trPr>
          <w:cantSplit/>
          <w:trHeight w:val="615"/>
          <w:jc w:val="center"/>
        </w:trPr>
        <w:tc>
          <w:tcPr>
            <w:tcW w:w="1276" w:type="dxa"/>
            <w:vMerge w:val="restart"/>
            <w:shd w:val="clear" w:color="auto" w:fill="auto"/>
          </w:tcPr>
          <w:p w:rsidR="00F2381C" w:rsidRPr="005369EC" w:rsidRDefault="00F2381C" w:rsidP="005369EC">
            <w:pPr>
              <w:spacing w:line="360" w:lineRule="auto"/>
              <w:ind w:left="113" w:right="113"/>
              <w:contextualSpacing/>
              <w:jc w:val="center"/>
              <w:rPr>
                <w:rFonts w:ascii="Times New Roman" w:hAnsi="Times New Roman"/>
                <w:iCs/>
                <w:sz w:val="24"/>
                <w:szCs w:val="24"/>
              </w:rPr>
            </w:pPr>
            <w:r w:rsidRPr="005369EC">
              <w:rPr>
                <w:rFonts w:ascii="Times New Roman" w:hAnsi="Times New Roman"/>
                <w:iCs/>
                <w:sz w:val="24"/>
                <w:szCs w:val="24"/>
              </w:rPr>
              <w:t>ОК 06</w:t>
            </w:r>
          </w:p>
        </w:tc>
        <w:tc>
          <w:tcPr>
            <w:tcW w:w="2268" w:type="dxa"/>
            <w:vMerge w:val="restart"/>
            <w:shd w:val="clear" w:color="auto" w:fill="auto"/>
          </w:tcPr>
          <w:p w:rsidR="00F2381C" w:rsidRPr="005369EC" w:rsidRDefault="00F2381C" w:rsidP="005369EC">
            <w:pPr>
              <w:suppressAutoHyphens/>
              <w:spacing w:after="0" w:line="360" w:lineRule="auto"/>
              <w:contextualSpacing/>
              <w:rPr>
                <w:rFonts w:ascii="Times New Roman" w:hAnsi="Times New Roman"/>
                <w:sz w:val="24"/>
                <w:szCs w:val="24"/>
              </w:rPr>
            </w:pPr>
            <w:r w:rsidRPr="005369EC">
              <w:rPr>
                <w:rFonts w:ascii="Times New Roman" w:hAnsi="Times New Roman"/>
                <w:sz w:val="24"/>
                <w:szCs w:val="24"/>
              </w:rPr>
              <w:t xml:space="preserve">Проявлять гражданско-патриотическую позицию, демонстрировать осознанное поведение на основе </w:t>
            </w:r>
            <w:r w:rsidR="0010743A" w:rsidRPr="005369EC">
              <w:rPr>
                <w:rFonts w:ascii="Times New Roman" w:hAnsi="Times New Roman"/>
                <w:sz w:val="24"/>
                <w:szCs w:val="24"/>
              </w:rPr>
              <w:t>традиционных</w:t>
            </w:r>
            <w:r w:rsidRPr="005369EC">
              <w:rPr>
                <w:rFonts w:ascii="Times New Roman" w:hAnsi="Times New Roman"/>
                <w:sz w:val="24"/>
                <w:szCs w:val="24"/>
              </w:rPr>
              <w:t>общечеловеческих ценностей.</w:t>
            </w:r>
          </w:p>
        </w:tc>
        <w:tc>
          <w:tcPr>
            <w:tcW w:w="6662" w:type="dxa"/>
            <w:shd w:val="clear" w:color="auto" w:fill="auto"/>
          </w:tcPr>
          <w:p w:rsidR="00F2381C" w:rsidRPr="005369EC" w:rsidRDefault="00F2381C" w:rsidP="005369EC">
            <w:pPr>
              <w:widowControl w:val="0"/>
              <w:suppressAutoHyphens/>
              <w:autoSpaceDE w:val="0"/>
              <w:autoSpaceDN w:val="0"/>
              <w:adjustRightInd w:val="0"/>
              <w:spacing w:after="0" w:line="360" w:lineRule="auto"/>
              <w:contextualSpacing/>
              <w:jc w:val="both"/>
              <w:rPr>
                <w:rFonts w:ascii="Times New Roman" w:hAnsi="Times New Roman"/>
                <w:sz w:val="24"/>
                <w:szCs w:val="24"/>
              </w:rPr>
            </w:pPr>
            <w:r w:rsidRPr="005369EC">
              <w:rPr>
                <w:rFonts w:ascii="Times New Roman" w:hAnsi="Times New Roman"/>
                <w:b/>
                <w:bCs/>
                <w:iCs/>
                <w:sz w:val="24"/>
                <w:szCs w:val="24"/>
              </w:rPr>
              <w:t>Умения:</w:t>
            </w:r>
            <w:r w:rsidR="00302C15" w:rsidRPr="005369EC">
              <w:rPr>
                <w:rFonts w:ascii="Times New Roman" w:hAnsi="Times New Roman"/>
                <w:bCs/>
                <w:iCs/>
                <w:sz w:val="24"/>
                <w:szCs w:val="24"/>
              </w:rPr>
              <w:t xml:space="preserve"> о</w:t>
            </w:r>
            <w:r w:rsidRPr="005369EC">
              <w:rPr>
                <w:rFonts w:ascii="Times New Roman" w:hAnsi="Times New Roman"/>
                <w:bCs/>
                <w:iCs/>
                <w:sz w:val="24"/>
                <w:szCs w:val="24"/>
              </w:rPr>
              <w:t xml:space="preserve">писывать значимость своей </w:t>
            </w:r>
            <w:r w:rsidR="0010743A" w:rsidRPr="005369EC">
              <w:rPr>
                <w:rFonts w:ascii="Times New Roman" w:hAnsi="Times New Roman"/>
                <w:sz w:val="24"/>
                <w:szCs w:val="24"/>
              </w:rPr>
              <w:t>специальности</w:t>
            </w:r>
          </w:p>
        </w:tc>
      </w:tr>
      <w:tr w:rsidR="00302C15" w:rsidRPr="005369EC" w:rsidTr="00E460F4">
        <w:trPr>
          <w:cantSplit/>
          <w:trHeight w:val="1138"/>
          <w:jc w:val="center"/>
        </w:trPr>
        <w:tc>
          <w:tcPr>
            <w:tcW w:w="1276" w:type="dxa"/>
            <w:vMerge/>
          </w:tcPr>
          <w:p w:rsidR="00302C15" w:rsidRPr="005369EC" w:rsidRDefault="00302C15" w:rsidP="005369EC">
            <w:pPr>
              <w:spacing w:line="360" w:lineRule="auto"/>
              <w:ind w:left="113" w:right="113"/>
              <w:contextualSpacing/>
              <w:jc w:val="center"/>
              <w:rPr>
                <w:rFonts w:ascii="Times New Roman" w:hAnsi="Times New Roman"/>
                <w:iCs/>
                <w:sz w:val="24"/>
                <w:szCs w:val="24"/>
              </w:rPr>
            </w:pPr>
          </w:p>
        </w:tc>
        <w:tc>
          <w:tcPr>
            <w:tcW w:w="2268" w:type="dxa"/>
            <w:vMerge/>
          </w:tcPr>
          <w:p w:rsidR="00302C15" w:rsidRPr="005369EC" w:rsidRDefault="00302C15" w:rsidP="005369EC">
            <w:pPr>
              <w:suppressAutoHyphens/>
              <w:spacing w:after="0" w:line="360" w:lineRule="auto"/>
              <w:contextualSpacing/>
              <w:rPr>
                <w:rFonts w:ascii="Times New Roman" w:hAnsi="Times New Roman"/>
                <w:sz w:val="24"/>
                <w:szCs w:val="24"/>
                <w:highlight w:val="yellow"/>
              </w:rPr>
            </w:pPr>
          </w:p>
        </w:tc>
        <w:tc>
          <w:tcPr>
            <w:tcW w:w="6662" w:type="dxa"/>
          </w:tcPr>
          <w:p w:rsidR="00302C15" w:rsidRPr="005369EC" w:rsidRDefault="0010743A" w:rsidP="005369EC">
            <w:pPr>
              <w:widowControl w:val="0"/>
              <w:suppressAutoHyphens/>
              <w:autoSpaceDE w:val="0"/>
              <w:autoSpaceDN w:val="0"/>
              <w:adjustRightInd w:val="0"/>
              <w:spacing w:after="0" w:line="360" w:lineRule="auto"/>
              <w:contextualSpacing/>
              <w:jc w:val="both"/>
              <w:rPr>
                <w:rFonts w:ascii="Times New Roman" w:hAnsi="Times New Roman"/>
                <w:sz w:val="24"/>
                <w:szCs w:val="24"/>
              </w:rPr>
            </w:pPr>
            <w:r w:rsidRPr="005369EC">
              <w:rPr>
                <w:rFonts w:ascii="Times New Roman" w:hAnsi="Times New Roman"/>
                <w:b/>
                <w:sz w:val="24"/>
                <w:szCs w:val="24"/>
              </w:rPr>
              <w:t xml:space="preserve">Знания: </w:t>
            </w:r>
            <w:r w:rsidRPr="005369EC">
              <w:rPr>
                <w:rFonts w:ascii="Times New Roman" w:hAnsi="Times New Roman"/>
                <w:sz w:val="24"/>
                <w:szCs w:val="24"/>
              </w:rPr>
              <w:t>сущность гражданско-патриотической позиции, общечеловеческих ценностей; значимость профессиональной деятельности по специальности</w:t>
            </w:r>
          </w:p>
        </w:tc>
      </w:tr>
      <w:tr w:rsidR="00F2381C" w:rsidRPr="005369EC" w:rsidTr="00E460F4">
        <w:trPr>
          <w:cantSplit/>
          <w:trHeight w:val="982"/>
          <w:jc w:val="center"/>
        </w:trPr>
        <w:tc>
          <w:tcPr>
            <w:tcW w:w="1276" w:type="dxa"/>
            <w:vMerge w:val="restart"/>
          </w:tcPr>
          <w:p w:rsidR="00F2381C" w:rsidRPr="005369EC" w:rsidRDefault="00F2381C" w:rsidP="005369EC">
            <w:pPr>
              <w:spacing w:line="360" w:lineRule="auto"/>
              <w:ind w:left="113" w:right="113"/>
              <w:contextualSpacing/>
              <w:jc w:val="center"/>
              <w:rPr>
                <w:rFonts w:ascii="Times New Roman" w:hAnsi="Times New Roman"/>
                <w:iCs/>
                <w:sz w:val="24"/>
                <w:szCs w:val="24"/>
              </w:rPr>
            </w:pPr>
            <w:r w:rsidRPr="005369EC">
              <w:rPr>
                <w:rFonts w:ascii="Times New Roman" w:hAnsi="Times New Roman"/>
                <w:iCs/>
                <w:sz w:val="24"/>
                <w:szCs w:val="24"/>
              </w:rPr>
              <w:lastRenderedPageBreak/>
              <w:t>ОК 07</w:t>
            </w:r>
          </w:p>
        </w:tc>
        <w:tc>
          <w:tcPr>
            <w:tcW w:w="2268" w:type="dxa"/>
            <w:vMerge w:val="restart"/>
          </w:tcPr>
          <w:p w:rsidR="00F2381C" w:rsidRPr="005369EC" w:rsidRDefault="00F2381C" w:rsidP="005369EC">
            <w:pPr>
              <w:suppressAutoHyphens/>
              <w:spacing w:after="0" w:line="360" w:lineRule="auto"/>
              <w:contextualSpacing/>
              <w:rPr>
                <w:rFonts w:ascii="Times New Roman" w:hAnsi="Times New Roman"/>
                <w:sz w:val="24"/>
                <w:szCs w:val="24"/>
              </w:rPr>
            </w:pPr>
            <w:r w:rsidRPr="005369EC">
              <w:rPr>
                <w:rFonts w:ascii="Times New Roman" w:hAnsi="Times New Roman"/>
                <w:sz w:val="24"/>
                <w:szCs w:val="24"/>
              </w:rPr>
              <w:t>Содействовать сохранению окружающей среды, ресурсосбережению, эффективно действовать в чрезвычайных ситуациях.</w:t>
            </w:r>
          </w:p>
        </w:tc>
        <w:tc>
          <w:tcPr>
            <w:tcW w:w="6662" w:type="dxa"/>
          </w:tcPr>
          <w:p w:rsidR="00F2381C" w:rsidRPr="005369EC" w:rsidRDefault="00F2381C" w:rsidP="005369EC">
            <w:pPr>
              <w:suppressAutoHyphens/>
              <w:spacing w:after="0" w:line="360" w:lineRule="auto"/>
              <w:contextualSpacing/>
              <w:jc w:val="both"/>
              <w:rPr>
                <w:rFonts w:ascii="Times New Roman" w:hAnsi="Times New Roman"/>
                <w:iCs/>
                <w:sz w:val="24"/>
                <w:szCs w:val="24"/>
              </w:rPr>
            </w:pPr>
            <w:r w:rsidRPr="005369EC">
              <w:rPr>
                <w:rFonts w:ascii="Times New Roman" w:hAnsi="Times New Roman"/>
                <w:b/>
                <w:bCs/>
                <w:iCs/>
                <w:sz w:val="24"/>
                <w:szCs w:val="24"/>
              </w:rPr>
              <w:t xml:space="preserve">Умения: </w:t>
            </w:r>
            <w:r w:rsidRPr="005369EC">
              <w:rPr>
                <w:rFonts w:ascii="Times New Roman" w:hAnsi="Times New Roman"/>
                <w:bCs/>
                <w:iCs/>
                <w:sz w:val="24"/>
                <w:szCs w:val="24"/>
              </w:rPr>
              <w:t>соблюдать нормы экологической безопасности; определять направления ресурсосбережения в рамках профессиональной деятельнос</w:t>
            </w:r>
            <w:r w:rsidR="00D11244" w:rsidRPr="005369EC">
              <w:rPr>
                <w:rFonts w:ascii="Times New Roman" w:hAnsi="Times New Roman"/>
                <w:bCs/>
                <w:iCs/>
                <w:sz w:val="24"/>
                <w:szCs w:val="24"/>
              </w:rPr>
              <w:t xml:space="preserve">ти по </w:t>
            </w:r>
            <w:r w:rsidR="0010743A" w:rsidRPr="005369EC">
              <w:rPr>
                <w:rFonts w:ascii="Times New Roman" w:hAnsi="Times New Roman"/>
                <w:sz w:val="24"/>
                <w:szCs w:val="24"/>
              </w:rPr>
              <w:t>специальности</w:t>
            </w:r>
          </w:p>
        </w:tc>
      </w:tr>
      <w:tr w:rsidR="00A07AB8" w:rsidRPr="005369EC" w:rsidTr="00E460F4">
        <w:trPr>
          <w:cantSplit/>
          <w:trHeight w:val="1228"/>
          <w:jc w:val="center"/>
        </w:trPr>
        <w:tc>
          <w:tcPr>
            <w:tcW w:w="1276" w:type="dxa"/>
            <w:vMerge/>
          </w:tcPr>
          <w:p w:rsidR="00A07AB8" w:rsidRPr="005369EC" w:rsidRDefault="00A07AB8" w:rsidP="005369EC">
            <w:pPr>
              <w:spacing w:line="360" w:lineRule="auto"/>
              <w:ind w:left="113" w:right="113"/>
              <w:contextualSpacing/>
              <w:jc w:val="center"/>
              <w:rPr>
                <w:rFonts w:ascii="Times New Roman" w:hAnsi="Times New Roman"/>
                <w:iCs/>
                <w:sz w:val="24"/>
                <w:szCs w:val="24"/>
              </w:rPr>
            </w:pPr>
          </w:p>
        </w:tc>
        <w:tc>
          <w:tcPr>
            <w:tcW w:w="2268" w:type="dxa"/>
            <w:vMerge/>
          </w:tcPr>
          <w:p w:rsidR="00A07AB8" w:rsidRPr="005369EC" w:rsidRDefault="00A07AB8" w:rsidP="005369EC">
            <w:pPr>
              <w:suppressAutoHyphens/>
              <w:spacing w:after="0" w:line="360" w:lineRule="auto"/>
              <w:contextualSpacing/>
              <w:rPr>
                <w:rFonts w:ascii="Times New Roman" w:hAnsi="Times New Roman"/>
                <w:sz w:val="24"/>
                <w:szCs w:val="24"/>
              </w:rPr>
            </w:pPr>
          </w:p>
        </w:tc>
        <w:tc>
          <w:tcPr>
            <w:tcW w:w="6662" w:type="dxa"/>
          </w:tcPr>
          <w:p w:rsidR="00A07AB8" w:rsidRPr="005369EC" w:rsidRDefault="00A07AB8" w:rsidP="005369EC">
            <w:pPr>
              <w:suppressAutoHyphens/>
              <w:spacing w:after="0" w:line="360" w:lineRule="auto"/>
              <w:contextualSpacing/>
              <w:jc w:val="both"/>
              <w:rPr>
                <w:rFonts w:ascii="Times New Roman" w:hAnsi="Times New Roman"/>
                <w:b/>
                <w:iCs/>
                <w:sz w:val="24"/>
                <w:szCs w:val="24"/>
              </w:rPr>
            </w:pPr>
            <w:r w:rsidRPr="005369EC">
              <w:rPr>
                <w:rFonts w:ascii="Times New Roman" w:hAnsi="Times New Roman"/>
                <w:b/>
                <w:bCs/>
                <w:iCs/>
                <w:sz w:val="24"/>
                <w:szCs w:val="24"/>
              </w:rPr>
              <w:t xml:space="preserve">Знания: </w:t>
            </w:r>
            <w:r w:rsidRPr="005369EC">
              <w:rPr>
                <w:rFonts w:ascii="Times New Roman" w:hAnsi="Times New Roman"/>
                <w:bCs/>
                <w:iCs/>
                <w:sz w:val="24"/>
                <w:szCs w:val="24"/>
              </w:rPr>
              <w:t>правила экологической безопасности при ведении профессиональной деятельности; основные ресурсы, задействованные в профессиональной деятельности; пути обеспечения ресурсосбережения</w:t>
            </w:r>
          </w:p>
        </w:tc>
      </w:tr>
      <w:tr w:rsidR="00AD4F3D" w:rsidRPr="005369EC" w:rsidTr="00E460F4">
        <w:trPr>
          <w:cantSplit/>
          <w:trHeight w:val="1267"/>
          <w:jc w:val="center"/>
        </w:trPr>
        <w:tc>
          <w:tcPr>
            <w:tcW w:w="1276" w:type="dxa"/>
            <w:vMerge w:val="restart"/>
          </w:tcPr>
          <w:p w:rsidR="00AD4F3D" w:rsidRPr="005369EC" w:rsidRDefault="00AD4F3D" w:rsidP="005369EC">
            <w:pPr>
              <w:spacing w:line="360" w:lineRule="auto"/>
              <w:ind w:left="113" w:right="113"/>
              <w:contextualSpacing/>
              <w:jc w:val="center"/>
              <w:rPr>
                <w:rFonts w:ascii="Times New Roman" w:hAnsi="Times New Roman"/>
                <w:iCs/>
                <w:sz w:val="24"/>
                <w:szCs w:val="24"/>
              </w:rPr>
            </w:pPr>
            <w:r w:rsidRPr="005369EC">
              <w:rPr>
                <w:rFonts w:ascii="Times New Roman" w:hAnsi="Times New Roman"/>
                <w:iCs/>
                <w:sz w:val="24"/>
                <w:szCs w:val="24"/>
              </w:rPr>
              <w:t>ОК 08</w:t>
            </w:r>
          </w:p>
        </w:tc>
        <w:tc>
          <w:tcPr>
            <w:tcW w:w="2268" w:type="dxa"/>
            <w:vMerge w:val="restart"/>
          </w:tcPr>
          <w:p w:rsidR="00AD4F3D" w:rsidRPr="005369EC" w:rsidRDefault="00AD4F3D" w:rsidP="005369EC">
            <w:pPr>
              <w:spacing w:after="0" w:line="360" w:lineRule="auto"/>
              <w:contextualSpacing/>
              <w:jc w:val="both"/>
              <w:rPr>
                <w:rFonts w:ascii="Times New Roman" w:hAnsi="Times New Roman"/>
                <w:sz w:val="24"/>
                <w:szCs w:val="24"/>
              </w:rPr>
            </w:pPr>
            <w:r w:rsidRPr="005369EC">
              <w:rPr>
                <w:rFonts w:ascii="Times New Roman" w:hAnsi="Times New Roman"/>
                <w:sz w:val="24"/>
                <w:szCs w:val="24"/>
              </w:rPr>
              <w:t>Использовать средства физической культуры для сохранения и укрепления здоровья в процессе профессиональной деятельности и поддержан</w:t>
            </w:r>
            <w:r w:rsidR="0010743A" w:rsidRPr="005369EC">
              <w:rPr>
                <w:rFonts w:ascii="Times New Roman" w:hAnsi="Times New Roman"/>
                <w:sz w:val="24"/>
                <w:szCs w:val="24"/>
              </w:rPr>
              <w:t>ия</w:t>
            </w:r>
            <w:r w:rsidRPr="005369EC">
              <w:rPr>
                <w:rFonts w:ascii="Times New Roman" w:hAnsi="Times New Roman"/>
                <w:sz w:val="24"/>
                <w:szCs w:val="24"/>
              </w:rPr>
              <w:t xml:space="preserve"> необходимого уровня физической подготовленности.</w:t>
            </w:r>
          </w:p>
        </w:tc>
        <w:tc>
          <w:tcPr>
            <w:tcW w:w="6662" w:type="dxa"/>
          </w:tcPr>
          <w:p w:rsidR="00AD4F3D" w:rsidRPr="005369EC" w:rsidRDefault="00AD4F3D" w:rsidP="005369EC">
            <w:pPr>
              <w:suppressAutoHyphens/>
              <w:spacing w:after="0" w:line="360" w:lineRule="auto"/>
              <w:contextualSpacing/>
              <w:jc w:val="both"/>
              <w:rPr>
                <w:rFonts w:ascii="Times New Roman" w:hAnsi="Times New Roman"/>
                <w:b/>
                <w:iCs/>
                <w:sz w:val="24"/>
                <w:szCs w:val="24"/>
              </w:rPr>
            </w:pPr>
            <w:r w:rsidRPr="005369EC">
              <w:rPr>
                <w:rFonts w:ascii="Times New Roman" w:hAnsi="Times New Roman"/>
                <w:b/>
                <w:iCs/>
                <w:sz w:val="24"/>
                <w:szCs w:val="24"/>
              </w:rPr>
              <w:t xml:space="preserve">Умения: </w:t>
            </w:r>
            <w:r w:rsidRPr="005369EC">
              <w:rPr>
                <w:rFonts w:ascii="Times New Roman" w:hAnsi="Times New Roman"/>
                <w:iCs/>
                <w:sz w:val="24"/>
                <w:szCs w:val="24"/>
              </w:rPr>
              <w:t xml:space="preserve">использовать физкультурно-оздоровительную деятельность для укрепления здоровья, достижения жизненных и профессиональных целей; применять рациональные приемы двигательных функций в профессиональной деятельности; пользоваться средствами профилактики перенапряжения характерными для данной </w:t>
            </w:r>
            <w:r w:rsidR="0010743A" w:rsidRPr="005369EC">
              <w:rPr>
                <w:rFonts w:ascii="Times New Roman" w:hAnsi="Times New Roman"/>
                <w:sz w:val="24"/>
                <w:szCs w:val="24"/>
              </w:rPr>
              <w:t>специальности</w:t>
            </w:r>
          </w:p>
        </w:tc>
      </w:tr>
      <w:tr w:rsidR="00A07AB8" w:rsidRPr="005369EC" w:rsidTr="00E460F4">
        <w:trPr>
          <w:cantSplit/>
          <w:trHeight w:val="1430"/>
          <w:jc w:val="center"/>
        </w:trPr>
        <w:tc>
          <w:tcPr>
            <w:tcW w:w="1276" w:type="dxa"/>
            <w:vMerge/>
          </w:tcPr>
          <w:p w:rsidR="00A07AB8" w:rsidRPr="005369EC" w:rsidRDefault="00A07AB8" w:rsidP="005369EC">
            <w:pPr>
              <w:spacing w:line="360" w:lineRule="auto"/>
              <w:ind w:left="113" w:right="113"/>
              <w:contextualSpacing/>
              <w:jc w:val="center"/>
              <w:rPr>
                <w:rFonts w:ascii="Times New Roman" w:hAnsi="Times New Roman"/>
                <w:iCs/>
                <w:sz w:val="24"/>
                <w:szCs w:val="24"/>
              </w:rPr>
            </w:pPr>
          </w:p>
        </w:tc>
        <w:tc>
          <w:tcPr>
            <w:tcW w:w="2268" w:type="dxa"/>
            <w:vMerge/>
          </w:tcPr>
          <w:p w:rsidR="00A07AB8" w:rsidRPr="005369EC" w:rsidRDefault="00A07AB8" w:rsidP="005369EC">
            <w:pPr>
              <w:suppressAutoHyphens/>
              <w:spacing w:after="0" w:line="360" w:lineRule="auto"/>
              <w:contextualSpacing/>
              <w:jc w:val="both"/>
              <w:rPr>
                <w:rFonts w:ascii="Times New Roman" w:hAnsi="Times New Roman"/>
                <w:sz w:val="24"/>
                <w:szCs w:val="24"/>
              </w:rPr>
            </w:pPr>
          </w:p>
        </w:tc>
        <w:tc>
          <w:tcPr>
            <w:tcW w:w="6662" w:type="dxa"/>
          </w:tcPr>
          <w:p w:rsidR="00A07AB8" w:rsidRPr="005369EC" w:rsidRDefault="00A07AB8" w:rsidP="005369EC">
            <w:pPr>
              <w:suppressAutoHyphens/>
              <w:spacing w:after="0" w:line="360" w:lineRule="auto"/>
              <w:contextualSpacing/>
              <w:jc w:val="both"/>
              <w:rPr>
                <w:rFonts w:ascii="Times New Roman" w:hAnsi="Times New Roman"/>
                <w:b/>
                <w:iCs/>
                <w:sz w:val="24"/>
                <w:szCs w:val="24"/>
              </w:rPr>
            </w:pPr>
            <w:r w:rsidRPr="005369EC">
              <w:rPr>
                <w:rFonts w:ascii="Times New Roman" w:hAnsi="Times New Roman"/>
                <w:b/>
                <w:iCs/>
                <w:sz w:val="24"/>
                <w:szCs w:val="24"/>
              </w:rPr>
              <w:t xml:space="preserve">Знания: </w:t>
            </w:r>
            <w:r w:rsidRPr="005369EC">
              <w:rPr>
                <w:rFonts w:ascii="Times New Roman" w:hAnsi="Times New Roman"/>
                <w:iCs/>
                <w:sz w:val="24"/>
                <w:szCs w:val="24"/>
              </w:rPr>
              <w:t xml:space="preserve">роль физической культуры в общекультурном, профессиональном и социальном развитии человека; основы здорового образа жизни; условия профессиональной деятельности и зоны риска физического здоровья для </w:t>
            </w:r>
            <w:r w:rsidR="0010743A" w:rsidRPr="005369EC">
              <w:rPr>
                <w:rFonts w:ascii="Times New Roman" w:hAnsi="Times New Roman"/>
                <w:sz w:val="24"/>
                <w:szCs w:val="24"/>
              </w:rPr>
              <w:t>специальности</w:t>
            </w:r>
            <w:r w:rsidR="0010743A" w:rsidRPr="005369EC">
              <w:rPr>
                <w:rFonts w:ascii="Times New Roman" w:hAnsi="Times New Roman"/>
                <w:i/>
                <w:sz w:val="24"/>
                <w:szCs w:val="24"/>
              </w:rPr>
              <w:t>;</w:t>
            </w:r>
            <w:r w:rsidRPr="005369EC">
              <w:rPr>
                <w:rFonts w:ascii="Times New Roman" w:hAnsi="Times New Roman"/>
                <w:iCs/>
                <w:sz w:val="24"/>
                <w:szCs w:val="24"/>
              </w:rPr>
              <w:t xml:space="preserve"> средства профилактики </w:t>
            </w:r>
            <w:r w:rsidR="00D11244" w:rsidRPr="005369EC">
              <w:rPr>
                <w:rFonts w:ascii="Times New Roman" w:hAnsi="Times New Roman"/>
                <w:iCs/>
                <w:sz w:val="24"/>
                <w:szCs w:val="24"/>
              </w:rPr>
              <w:t>перенапряжения</w:t>
            </w:r>
          </w:p>
        </w:tc>
      </w:tr>
      <w:tr w:rsidR="00F2381C" w:rsidRPr="005369EC" w:rsidTr="00E460F4">
        <w:trPr>
          <w:cantSplit/>
          <w:trHeight w:val="983"/>
          <w:jc w:val="center"/>
        </w:trPr>
        <w:tc>
          <w:tcPr>
            <w:tcW w:w="1276" w:type="dxa"/>
            <w:vMerge w:val="restart"/>
          </w:tcPr>
          <w:p w:rsidR="00F2381C" w:rsidRPr="005369EC" w:rsidRDefault="00F2381C" w:rsidP="005369EC">
            <w:pPr>
              <w:spacing w:line="360" w:lineRule="auto"/>
              <w:ind w:left="113" w:right="113"/>
              <w:contextualSpacing/>
              <w:jc w:val="center"/>
              <w:rPr>
                <w:rFonts w:ascii="Times New Roman" w:hAnsi="Times New Roman"/>
                <w:iCs/>
                <w:sz w:val="24"/>
                <w:szCs w:val="24"/>
              </w:rPr>
            </w:pPr>
            <w:r w:rsidRPr="005369EC">
              <w:rPr>
                <w:rFonts w:ascii="Times New Roman" w:hAnsi="Times New Roman"/>
                <w:iCs/>
                <w:sz w:val="24"/>
                <w:szCs w:val="24"/>
              </w:rPr>
              <w:lastRenderedPageBreak/>
              <w:t>ОК 09</w:t>
            </w:r>
          </w:p>
        </w:tc>
        <w:tc>
          <w:tcPr>
            <w:tcW w:w="2268" w:type="dxa"/>
            <w:vMerge w:val="restart"/>
          </w:tcPr>
          <w:p w:rsidR="00F2381C" w:rsidRPr="005369EC" w:rsidRDefault="00F2381C" w:rsidP="005369EC">
            <w:pPr>
              <w:suppressAutoHyphens/>
              <w:spacing w:after="0" w:line="360" w:lineRule="auto"/>
              <w:contextualSpacing/>
              <w:rPr>
                <w:rFonts w:ascii="Times New Roman" w:hAnsi="Times New Roman"/>
                <w:sz w:val="24"/>
                <w:szCs w:val="24"/>
              </w:rPr>
            </w:pPr>
            <w:r w:rsidRPr="005369EC">
              <w:rPr>
                <w:rFonts w:ascii="Times New Roman" w:hAnsi="Times New Roman"/>
                <w:sz w:val="24"/>
                <w:szCs w:val="24"/>
              </w:rPr>
              <w:t>Использовать информационные технологии в профессиональной деятельности</w:t>
            </w:r>
          </w:p>
        </w:tc>
        <w:tc>
          <w:tcPr>
            <w:tcW w:w="6662" w:type="dxa"/>
          </w:tcPr>
          <w:p w:rsidR="00F2381C" w:rsidRPr="005369EC" w:rsidRDefault="00F2381C" w:rsidP="005369EC">
            <w:pPr>
              <w:suppressAutoHyphens/>
              <w:spacing w:after="0" w:line="360" w:lineRule="auto"/>
              <w:contextualSpacing/>
              <w:jc w:val="both"/>
              <w:rPr>
                <w:rFonts w:ascii="Times New Roman" w:hAnsi="Times New Roman"/>
                <w:iCs/>
                <w:sz w:val="24"/>
                <w:szCs w:val="24"/>
              </w:rPr>
            </w:pPr>
            <w:r w:rsidRPr="005369EC">
              <w:rPr>
                <w:rFonts w:ascii="Times New Roman" w:hAnsi="Times New Roman"/>
                <w:b/>
                <w:bCs/>
                <w:iCs/>
                <w:sz w:val="24"/>
                <w:szCs w:val="24"/>
              </w:rPr>
              <w:t xml:space="preserve">Умения: </w:t>
            </w:r>
            <w:r w:rsidRPr="005369EC">
              <w:rPr>
                <w:rFonts w:ascii="Times New Roman" w:hAnsi="Times New Roman"/>
                <w:bCs/>
                <w:iCs/>
                <w:sz w:val="24"/>
                <w:szCs w:val="24"/>
              </w:rPr>
              <w:t>применять средства информационных технологий для решения профессиональных задач; использовать современное программное обеспечение</w:t>
            </w:r>
          </w:p>
        </w:tc>
      </w:tr>
      <w:tr w:rsidR="00A07AB8" w:rsidRPr="005369EC" w:rsidTr="00E460F4">
        <w:trPr>
          <w:cantSplit/>
          <w:trHeight w:val="956"/>
          <w:jc w:val="center"/>
        </w:trPr>
        <w:tc>
          <w:tcPr>
            <w:tcW w:w="1276" w:type="dxa"/>
            <w:vMerge/>
          </w:tcPr>
          <w:p w:rsidR="00A07AB8" w:rsidRPr="005369EC" w:rsidRDefault="00A07AB8" w:rsidP="005369EC">
            <w:pPr>
              <w:spacing w:line="360" w:lineRule="auto"/>
              <w:ind w:left="113" w:right="113"/>
              <w:contextualSpacing/>
              <w:jc w:val="center"/>
              <w:rPr>
                <w:rFonts w:ascii="Times New Roman" w:hAnsi="Times New Roman"/>
                <w:iCs/>
                <w:sz w:val="24"/>
                <w:szCs w:val="24"/>
              </w:rPr>
            </w:pPr>
          </w:p>
        </w:tc>
        <w:tc>
          <w:tcPr>
            <w:tcW w:w="2268" w:type="dxa"/>
            <w:vMerge/>
          </w:tcPr>
          <w:p w:rsidR="00A07AB8" w:rsidRPr="005369EC" w:rsidRDefault="00A07AB8" w:rsidP="005369EC">
            <w:pPr>
              <w:suppressAutoHyphens/>
              <w:spacing w:after="0" w:line="360" w:lineRule="auto"/>
              <w:contextualSpacing/>
              <w:rPr>
                <w:rFonts w:ascii="Times New Roman" w:hAnsi="Times New Roman"/>
                <w:sz w:val="24"/>
                <w:szCs w:val="24"/>
              </w:rPr>
            </w:pPr>
          </w:p>
        </w:tc>
        <w:tc>
          <w:tcPr>
            <w:tcW w:w="6662" w:type="dxa"/>
          </w:tcPr>
          <w:p w:rsidR="00A07AB8" w:rsidRPr="005369EC" w:rsidRDefault="00A07AB8" w:rsidP="005369EC">
            <w:pPr>
              <w:suppressAutoHyphens/>
              <w:spacing w:after="0" w:line="360" w:lineRule="auto"/>
              <w:contextualSpacing/>
              <w:jc w:val="both"/>
              <w:rPr>
                <w:rFonts w:ascii="Times New Roman" w:hAnsi="Times New Roman"/>
                <w:iCs/>
                <w:sz w:val="24"/>
                <w:szCs w:val="24"/>
              </w:rPr>
            </w:pPr>
            <w:r w:rsidRPr="005369EC">
              <w:rPr>
                <w:rFonts w:ascii="Times New Roman" w:hAnsi="Times New Roman"/>
                <w:b/>
                <w:bCs/>
                <w:iCs/>
                <w:sz w:val="24"/>
                <w:szCs w:val="24"/>
              </w:rPr>
              <w:t xml:space="preserve">Знания: </w:t>
            </w:r>
            <w:r w:rsidRPr="005369EC">
              <w:rPr>
                <w:rFonts w:ascii="Times New Roman" w:hAnsi="Times New Roman"/>
                <w:bCs/>
                <w:iCs/>
                <w:sz w:val="24"/>
                <w:szCs w:val="24"/>
              </w:rPr>
              <w:t xml:space="preserve">современные средства и устройства информатизации; порядок их применения и программное обеспечение </w:t>
            </w:r>
            <w:r w:rsidR="00D11244" w:rsidRPr="005369EC">
              <w:rPr>
                <w:rFonts w:ascii="Times New Roman" w:hAnsi="Times New Roman"/>
                <w:bCs/>
                <w:iCs/>
                <w:sz w:val="24"/>
                <w:szCs w:val="24"/>
              </w:rPr>
              <w:t>в профессиональной деятельности</w:t>
            </w:r>
          </w:p>
        </w:tc>
      </w:tr>
      <w:tr w:rsidR="00A07AB8" w:rsidRPr="005369EC" w:rsidTr="00E460F4">
        <w:trPr>
          <w:cantSplit/>
          <w:trHeight w:val="1895"/>
          <w:jc w:val="center"/>
        </w:trPr>
        <w:tc>
          <w:tcPr>
            <w:tcW w:w="1276" w:type="dxa"/>
            <w:vMerge w:val="restart"/>
          </w:tcPr>
          <w:p w:rsidR="00A07AB8" w:rsidRPr="005369EC" w:rsidRDefault="00A07AB8" w:rsidP="005369EC">
            <w:pPr>
              <w:spacing w:line="360" w:lineRule="auto"/>
              <w:ind w:left="113"/>
              <w:contextualSpacing/>
              <w:jc w:val="center"/>
              <w:rPr>
                <w:rFonts w:ascii="Times New Roman" w:hAnsi="Times New Roman"/>
                <w:iCs/>
                <w:sz w:val="24"/>
                <w:szCs w:val="24"/>
              </w:rPr>
            </w:pPr>
            <w:r w:rsidRPr="005369EC">
              <w:rPr>
                <w:rFonts w:ascii="Times New Roman" w:hAnsi="Times New Roman"/>
                <w:iCs/>
                <w:sz w:val="24"/>
                <w:szCs w:val="24"/>
              </w:rPr>
              <w:t>ОК 10</w:t>
            </w:r>
          </w:p>
        </w:tc>
        <w:tc>
          <w:tcPr>
            <w:tcW w:w="2268" w:type="dxa"/>
            <w:vMerge w:val="restart"/>
          </w:tcPr>
          <w:p w:rsidR="00A07AB8" w:rsidRPr="005369EC" w:rsidRDefault="00A07AB8" w:rsidP="005369EC">
            <w:pPr>
              <w:suppressAutoHyphens/>
              <w:spacing w:after="0" w:line="360" w:lineRule="auto"/>
              <w:contextualSpacing/>
              <w:rPr>
                <w:rFonts w:ascii="Times New Roman" w:hAnsi="Times New Roman"/>
                <w:sz w:val="24"/>
                <w:szCs w:val="24"/>
              </w:rPr>
            </w:pPr>
            <w:r w:rsidRPr="005369EC">
              <w:rPr>
                <w:rFonts w:ascii="Times New Roman" w:hAnsi="Times New Roman"/>
                <w:sz w:val="24"/>
                <w:szCs w:val="24"/>
              </w:rPr>
              <w:t xml:space="preserve">Пользоваться профессиональной документацией </w:t>
            </w:r>
            <w:r w:rsidR="002E3B9A" w:rsidRPr="005369EC">
              <w:rPr>
                <w:rFonts w:ascii="Times New Roman" w:hAnsi="Times New Roman"/>
                <w:sz w:val="24"/>
                <w:szCs w:val="24"/>
              </w:rPr>
              <w:t>на государственном и иностранных язы</w:t>
            </w:r>
            <w:r w:rsidR="0010743A" w:rsidRPr="005369EC">
              <w:rPr>
                <w:rFonts w:ascii="Times New Roman" w:hAnsi="Times New Roman"/>
                <w:sz w:val="24"/>
                <w:szCs w:val="24"/>
              </w:rPr>
              <w:t>ках</w:t>
            </w:r>
            <w:r w:rsidRPr="005369EC">
              <w:rPr>
                <w:rFonts w:ascii="Times New Roman" w:hAnsi="Times New Roman"/>
                <w:sz w:val="24"/>
                <w:szCs w:val="24"/>
              </w:rPr>
              <w:t>.</w:t>
            </w:r>
          </w:p>
        </w:tc>
        <w:tc>
          <w:tcPr>
            <w:tcW w:w="6662" w:type="dxa"/>
          </w:tcPr>
          <w:p w:rsidR="00A07AB8" w:rsidRPr="005369EC" w:rsidRDefault="00A07AB8" w:rsidP="005369EC">
            <w:pPr>
              <w:suppressAutoHyphens/>
              <w:spacing w:after="0" w:line="360" w:lineRule="auto"/>
              <w:contextualSpacing/>
              <w:jc w:val="both"/>
              <w:rPr>
                <w:rFonts w:ascii="Times New Roman" w:hAnsi="Times New Roman"/>
                <w:iCs/>
                <w:sz w:val="24"/>
                <w:szCs w:val="24"/>
              </w:rPr>
            </w:pPr>
            <w:r w:rsidRPr="005369EC">
              <w:rPr>
                <w:rFonts w:ascii="Times New Roman" w:hAnsi="Times New Roman"/>
                <w:b/>
                <w:bCs/>
                <w:iCs/>
                <w:sz w:val="24"/>
                <w:szCs w:val="24"/>
              </w:rPr>
              <w:t xml:space="preserve">Умения: </w:t>
            </w:r>
            <w:r w:rsidRPr="005369EC">
              <w:rPr>
                <w:rFonts w:ascii="Times New Roman" w:hAnsi="Times New Roman"/>
                <w:iCs/>
                <w:sz w:val="24"/>
                <w:szCs w:val="24"/>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 участвовать в диалогах на знакомые общие и профессиональные темы; строить простые высказывания о себе и о своей профессиональной деятельности; кратко обосновывать и объяснить свои действия (текущие и планируемые); писать простые связные сообщения на знакомые или интересующие профессиональные темы</w:t>
            </w:r>
          </w:p>
        </w:tc>
      </w:tr>
      <w:tr w:rsidR="00A07AB8" w:rsidRPr="005369EC" w:rsidTr="00E460F4">
        <w:trPr>
          <w:cantSplit/>
          <w:trHeight w:val="2227"/>
          <w:jc w:val="center"/>
        </w:trPr>
        <w:tc>
          <w:tcPr>
            <w:tcW w:w="1276" w:type="dxa"/>
            <w:vMerge/>
          </w:tcPr>
          <w:p w:rsidR="00A07AB8" w:rsidRPr="005369EC" w:rsidRDefault="00A07AB8" w:rsidP="005369EC">
            <w:pPr>
              <w:spacing w:line="360" w:lineRule="auto"/>
              <w:ind w:left="113"/>
              <w:contextualSpacing/>
              <w:jc w:val="center"/>
              <w:rPr>
                <w:rFonts w:ascii="Times New Roman" w:hAnsi="Times New Roman"/>
                <w:iCs/>
                <w:sz w:val="24"/>
                <w:szCs w:val="24"/>
              </w:rPr>
            </w:pPr>
          </w:p>
        </w:tc>
        <w:tc>
          <w:tcPr>
            <w:tcW w:w="2268" w:type="dxa"/>
            <w:vMerge/>
          </w:tcPr>
          <w:p w:rsidR="00A07AB8" w:rsidRPr="005369EC" w:rsidRDefault="00A07AB8" w:rsidP="005369EC">
            <w:pPr>
              <w:suppressAutoHyphens/>
              <w:spacing w:after="0" w:line="360" w:lineRule="auto"/>
              <w:contextualSpacing/>
              <w:rPr>
                <w:rFonts w:ascii="Times New Roman" w:hAnsi="Times New Roman"/>
                <w:sz w:val="24"/>
                <w:szCs w:val="24"/>
              </w:rPr>
            </w:pPr>
          </w:p>
        </w:tc>
        <w:tc>
          <w:tcPr>
            <w:tcW w:w="6662" w:type="dxa"/>
          </w:tcPr>
          <w:p w:rsidR="00A07AB8" w:rsidRPr="005369EC" w:rsidRDefault="00A07AB8" w:rsidP="005369EC">
            <w:pPr>
              <w:suppressAutoHyphens/>
              <w:spacing w:after="0" w:line="360" w:lineRule="auto"/>
              <w:contextualSpacing/>
              <w:jc w:val="both"/>
              <w:rPr>
                <w:rFonts w:ascii="Times New Roman" w:hAnsi="Times New Roman"/>
                <w:iCs/>
                <w:sz w:val="24"/>
                <w:szCs w:val="24"/>
              </w:rPr>
            </w:pPr>
            <w:r w:rsidRPr="005369EC">
              <w:rPr>
                <w:rFonts w:ascii="Times New Roman" w:hAnsi="Times New Roman"/>
                <w:b/>
                <w:iCs/>
                <w:sz w:val="24"/>
                <w:szCs w:val="24"/>
              </w:rPr>
              <w:t>Знания:</w:t>
            </w:r>
            <w:r w:rsidRPr="005369EC">
              <w:rPr>
                <w:rFonts w:ascii="Times New Roman" w:hAnsi="Times New Roman"/>
                <w:iCs/>
                <w:sz w:val="24"/>
                <w:szCs w:val="24"/>
              </w:rPr>
              <w:t xml:space="preserve"> правила построения простых и сложных предложений на профессиональные темы; основные общеупотребительные глаголы (бытовая и профессиональная лексика); лексический минимум, относящийся к описанию предметов, средств и процессов профессиональной деятельности; особенности произношения; правила чтения текстов профессиональной направленности</w:t>
            </w:r>
          </w:p>
        </w:tc>
      </w:tr>
      <w:tr w:rsidR="00F2381C" w:rsidRPr="005369EC" w:rsidTr="00E460F4">
        <w:trPr>
          <w:cantSplit/>
          <w:trHeight w:val="1692"/>
          <w:jc w:val="center"/>
        </w:trPr>
        <w:tc>
          <w:tcPr>
            <w:tcW w:w="1276" w:type="dxa"/>
            <w:vMerge w:val="restart"/>
          </w:tcPr>
          <w:p w:rsidR="00F2381C" w:rsidRPr="005369EC" w:rsidRDefault="00F2381C" w:rsidP="005369EC">
            <w:pPr>
              <w:spacing w:line="360" w:lineRule="auto"/>
              <w:ind w:left="113" w:right="113"/>
              <w:contextualSpacing/>
              <w:jc w:val="center"/>
              <w:rPr>
                <w:rFonts w:ascii="Times New Roman" w:hAnsi="Times New Roman"/>
                <w:iCs/>
                <w:sz w:val="24"/>
                <w:szCs w:val="24"/>
              </w:rPr>
            </w:pPr>
            <w:r w:rsidRPr="005369EC">
              <w:rPr>
                <w:rFonts w:ascii="Times New Roman" w:hAnsi="Times New Roman"/>
                <w:iCs/>
                <w:sz w:val="24"/>
                <w:szCs w:val="24"/>
              </w:rPr>
              <w:t>ОК 11</w:t>
            </w:r>
          </w:p>
        </w:tc>
        <w:tc>
          <w:tcPr>
            <w:tcW w:w="2268" w:type="dxa"/>
            <w:vMerge w:val="restart"/>
          </w:tcPr>
          <w:p w:rsidR="008E3985" w:rsidRPr="005369EC" w:rsidRDefault="008E3985" w:rsidP="005369EC">
            <w:pPr>
              <w:suppressAutoHyphens/>
              <w:spacing w:after="0" w:line="360" w:lineRule="auto"/>
              <w:contextualSpacing/>
              <w:rPr>
                <w:rFonts w:ascii="Times New Roman" w:hAnsi="Times New Roman"/>
                <w:sz w:val="24"/>
                <w:szCs w:val="24"/>
              </w:rPr>
            </w:pPr>
            <w:r w:rsidRPr="005369EC">
              <w:rPr>
                <w:rFonts w:ascii="Times New Roman" w:hAnsi="Times New Roman"/>
                <w:sz w:val="24"/>
                <w:szCs w:val="24"/>
              </w:rPr>
              <w:t xml:space="preserve">Использовать знания по финансовой грамотности, планировать предпринимательскую деятельность в </w:t>
            </w:r>
            <w:r w:rsidRPr="005369EC">
              <w:rPr>
                <w:rFonts w:ascii="Times New Roman" w:hAnsi="Times New Roman"/>
                <w:sz w:val="24"/>
                <w:szCs w:val="24"/>
              </w:rPr>
              <w:lastRenderedPageBreak/>
              <w:t>профессиональной сфере.</w:t>
            </w:r>
          </w:p>
          <w:p w:rsidR="00F2381C" w:rsidRPr="005369EC" w:rsidRDefault="00F2381C" w:rsidP="005369EC">
            <w:pPr>
              <w:suppressAutoHyphens/>
              <w:spacing w:after="0" w:line="360" w:lineRule="auto"/>
              <w:contextualSpacing/>
              <w:rPr>
                <w:rFonts w:ascii="Times New Roman" w:hAnsi="Times New Roman"/>
                <w:sz w:val="24"/>
                <w:szCs w:val="24"/>
              </w:rPr>
            </w:pPr>
          </w:p>
        </w:tc>
        <w:tc>
          <w:tcPr>
            <w:tcW w:w="6662" w:type="dxa"/>
          </w:tcPr>
          <w:p w:rsidR="00F2381C" w:rsidRPr="005369EC" w:rsidRDefault="00F2381C" w:rsidP="005369EC">
            <w:pPr>
              <w:suppressAutoHyphens/>
              <w:spacing w:after="0" w:line="360" w:lineRule="auto"/>
              <w:contextualSpacing/>
              <w:jc w:val="both"/>
              <w:rPr>
                <w:rFonts w:ascii="Times New Roman" w:hAnsi="Times New Roman"/>
                <w:iCs/>
                <w:sz w:val="24"/>
                <w:szCs w:val="24"/>
              </w:rPr>
            </w:pPr>
            <w:r w:rsidRPr="005369EC">
              <w:rPr>
                <w:rFonts w:ascii="Times New Roman" w:hAnsi="Times New Roman"/>
                <w:b/>
                <w:bCs/>
                <w:iCs/>
                <w:sz w:val="24"/>
                <w:szCs w:val="24"/>
              </w:rPr>
              <w:lastRenderedPageBreak/>
              <w:t xml:space="preserve">Умения: </w:t>
            </w:r>
            <w:r w:rsidRPr="005369EC">
              <w:rPr>
                <w:rFonts w:ascii="Times New Roman" w:hAnsi="Times New Roman"/>
                <w:bCs/>
                <w:sz w:val="24"/>
                <w:szCs w:val="24"/>
              </w:rPr>
              <w:t>выявлять достоинства и недостатки коммерческой идеи; презентовать идеи открытия собственного дела в профессиональной деятельности; оформлять бизнес-план; рассчитывать размеры выплат по процентным ставкам кредитования</w:t>
            </w:r>
            <w:r w:rsidR="00A07AB8" w:rsidRPr="005369EC">
              <w:rPr>
                <w:rFonts w:ascii="Times New Roman" w:hAnsi="Times New Roman"/>
                <w:bCs/>
                <w:sz w:val="24"/>
                <w:szCs w:val="24"/>
              </w:rPr>
              <w:t xml:space="preserve">; </w:t>
            </w:r>
            <w:r w:rsidR="00A07AB8" w:rsidRPr="005369EC">
              <w:rPr>
                <w:rFonts w:ascii="Times New Roman" w:hAnsi="Times New Roman"/>
                <w:iCs/>
                <w:sz w:val="24"/>
                <w:szCs w:val="24"/>
              </w:rPr>
              <w:t>определять инвестиционную привлекательность коммерческих идей в рамках профессиональной деятельности; презентовать бизнес-идею; опред</w:t>
            </w:r>
            <w:r w:rsidR="00D11244" w:rsidRPr="005369EC">
              <w:rPr>
                <w:rFonts w:ascii="Times New Roman" w:hAnsi="Times New Roman"/>
                <w:iCs/>
                <w:sz w:val="24"/>
                <w:szCs w:val="24"/>
              </w:rPr>
              <w:t>елять источники финансирования</w:t>
            </w:r>
          </w:p>
        </w:tc>
      </w:tr>
      <w:tr w:rsidR="00A07AB8" w:rsidRPr="005369EC" w:rsidTr="00E460F4">
        <w:trPr>
          <w:cantSplit/>
          <w:trHeight w:val="1297"/>
          <w:jc w:val="center"/>
        </w:trPr>
        <w:tc>
          <w:tcPr>
            <w:tcW w:w="1276" w:type="dxa"/>
            <w:vMerge/>
          </w:tcPr>
          <w:p w:rsidR="00A07AB8" w:rsidRPr="005369EC" w:rsidRDefault="00A07AB8" w:rsidP="005369EC">
            <w:pPr>
              <w:spacing w:line="360" w:lineRule="auto"/>
              <w:ind w:left="113" w:right="113"/>
              <w:contextualSpacing/>
              <w:jc w:val="center"/>
              <w:rPr>
                <w:rFonts w:ascii="Times New Roman" w:hAnsi="Times New Roman"/>
                <w:iCs/>
                <w:sz w:val="24"/>
                <w:szCs w:val="24"/>
              </w:rPr>
            </w:pPr>
          </w:p>
        </w:tc>
        <w:tc>
          <w:tcPr>
            <w:tcW w:w="2268" w:type="dxa"/>
            <w:vMerge/>
          </w:tcPr>
          <w:p w:rsidR="00A07AB8" w:rsidRPr="005369EC" w:rsidRDefault="00A07AB8" w:rsidP="005369EC">
            <w:pPr>
              <w:suppressAutoHyphens/>
              <w:spacing w:after="0" w:line="360" w:lineRule="auto"/>
              <w:contextualSpacing/>
              <w:jc w:val="both"/>
              <w:rPr>
                <w:rFonts w:ascii="Times New Roman" w:hAnsi="Times New Roman"/>
                <w:sz w:val="24"/>
                <w:szCs w:val="24"/>
              </w:rPr>
            </w:pPr>
          </w:p>
        </w:tc>
        <w:tc>
          <w:tcPr>
            <w:tcW w:w="6662" w:type="dxa"/>
          </w:tcPr>
          <w:p w:rsidR="00A07AB8" w:rsidRPr="005369EC" w:rsidRDefault="00A07AB8" w:rsidP="005369EC">
            <w:pPr>
              <w:suppressAutoHyphens/>
              <w:spacing w:after="0" w:line="360" w:lineRule="auto"/>
              <w:contextualSpacing/>
              <w:jc w:val="both"/>
              <w:rPr>
                <w:rFonts w:ascii="Times New Roman" w:hAnsi="Times New Roman"/>
                <w:iCs/>
                <w:sz w:val="24"/>
                <w:szCs w:val="24"/>
              </w:rPr>
            </w:pPr>
            <w:r w:rsidRPr="005369EC">
              <w:rPr>
                <w:rFonts w:ascii="Times New Roman" w:hAnsi="Times New Roman"/>
                <w:b/>
                <w:bCs/>
                <w:sz w:val="24"/>
                <w:szCs w:val="24"/>
              </w:rPr>
              <w:t>Знание:</w:t>
            </w:r>
            <w:r w:rsidRPr="005369EC">
              <w:rPr>
                <w:rFonts w:ascii="Times New Roman" w:hAnsi="Times New Roman"/>
                <w:bCs/>
                <w:sz w:val="24"/>
                <w:szCs w:val="24"/>
              </w:rPr>
              <w:t xml:space="preserve"> основы предпринимательской деятельности; основы финансовой грамотности; правила разработки бизнес-планов; порядок выстраивания презентации; кредитные банковские продукты </w:t>
            </w:r>
          </w:p>
        </w:tc>
      </w:tr>
    </w:tbl>
    <w:p w:rsidR="0004753E" w:rsidRPr="005369EC" w:rsidRDefault="0004753E" w:rsidP="005369EC">
      <w:pPr>
        <w:spacing w:after="0" w:line="360" w:lineRule="auto"/>
        <w:ind w:firstLine="709"/>
        <w:contextualSpacing/>
        <w:jc w:val="both"/>
        <w:rPr>
          <w:rFonts w:ascii="Times New Roman" w:hAnsi="Times New Roman"/>
          <w:sz w:val="24"/>
          <w:szCs w:val="24"/>
        </w:rPr>
      </w:pPr>
    </w:p>
    <w:p w:rsidR="0004753E" w:rsidRPr="005369EC" w:rsidRDefault="0004753E" w:rsidP="005369EC">
      <w:pPr>
        <w:spacing w:after="0" w:line="360" w:lineRule="auto"/>
        <w:ind w:firstLine="709"/>
        <w:contextualSpacing/>
        <w:jc w:val="both"/>
        <w:rPr>
          <w:rFonts w:ascii="Times New Roman" w:hAnsi="Times New Roman"/>
          <w:b/>
          <w:sz w:val="24"/>
          <w:szCs w:val="24"/>
        </w:rPr>
      </w:pPr>
      <w:r w:rsidRPr="005369EC">
        <w:rPr>
          <w:rFonts w:ascii="Times New Roman" w:hAnsi="Times New Roman"/>
          <w:b/>
          <w:sz w:val="24"/>
          <w:szCs w:val="24"/>
        </w:rPr>
        <w:t>4.2. Профессиональные компетенции</w:t>
      </w:r>
    </w:p>
    <w:p w:rsidR="00F62F22" w:rsidRPr="005369EC" w:rsidRDefault="00F62F22" w:rsidP="005369EC">
      <w:pPr>
        <w:spacing w:after="0" w:line="360" w:lineRule="auto"/>
        <w:ind w:firstLine="709"/>
        <w:contextualSpacing/>
        <w:jc w:val="both"/>
        <w:rPr>
          <w:rFonts w:ascii="Times New Roman" w:hAnsi="Times New Roman"/>
          <w:b/>
          <w:sz w:val="24"/>
          <w:szCs w:val="24"/>
        </w:rPr>
      </w:pPr>
    </w:p>
    <w:tbl>
      <w:tblPr>
        <w:tblStyle w:val="afffff7"/>
        <w:tblW w:w="0" w:type="auto"/>
        <w:tblInd w:w="108" w:type="dxa"/>
        <w:tblLook w:val="04A0" w:firstRow="1" w:lastRow="0" w:firstColumn="1" w:lastColumn="0" w:noHBand="0" w:noVBand="1"/>
      </w:tblPr>
      <w:tblGrid>
        <w:gridCol w:w="2116"/>
        <w:gridCol w:w="3086"/>
        <w:gridCol w:w="4885"/>
      </w:tblGrid>
      <w:tr w:rsidR="00F62F22" w:rsidRPr="005369EC" w:rsidTr="00E460F4">
        <w:tc>
          <w:tcPr>
            <w:tcW w:w="2127" w:type="dxa"/>
          </w:tcPr>
          <w:p w:rsidR="00F62F22" w:rsidRPr="005369EC" w:rsidRDefault="00F62F22" w:rsidP="005369EC">
            <w:pPr>
              <w:suppressAutoHyphens/>
              <w:spacing w:after="0" w:line="360" w:lineRule="auto"/>
              <w:contextualSpacing/>
              <w:jc w:val="center"/>
              <w:rPr>
                <w:rFonts w:ascii="Times New Roman" w:hAnsi="Times New Roman"/>
                <w:b/>
                <w:sz w:val="24"/>
                <w:szCs w:val="24"/>
              </w:rPr>
            </w:pPr>
            <w:r w:rsidRPr="005369EC">
              <w:rPr>
                <w:rFonts w:ascii="Times New Roman" w:hAnsi="Times New Roman"/>
                <w:b/>
                <w:sz w:val="24"/>
                <w:szCs w:val="24"/>
              </w:rPr>
              <w:t xml:space="preserve">Основные виды </w:t>
            </w:r>
          </w:p>
          <w:p w:rsidR="00F62F22" w:rsidRPr="005369EC" w:rsidRDefault="00F62F22" w:rsidP="005369EC">
            <w:pPr>
              <w:suppressAutoHyphens/>
              <w:spacing w:after="0" w:line="360" w:lineRule="auto"/>
              <w:contextualSpacing/>
              <w:jc w:val="center"/>
              <w:rPr>
                <w:rFonts w:ascii="Times New Roman" w:hAnsi="Times New Roman"/>
                <w:b/>
                <w:sz w:val="24"/>
                <w:szCs w:val="24"/>
              </w:rPr>
            </w:pPr>
            <w:r w:rsidRPr="005369EC">
              <w:rPr>
                <w:rFonts w:ascii="Times New Roman" w:hAnsi="Times New Roman"/>
                <w:b/>
                <w:sz w:val="24"/>
                <w:szCs w:val="24"/>
              </w:rPr>
              <w:t>деятельности</w:t>
            </w:r>
          </w:p>
        </w:tc>
        <w:tc>
          <w:tcPr>
            <w:tcW w:w="3118" w:type="dxa"/>
          </w:tcPr>
          <w:p w:rsidR="00F62F22" w:rsidRPr="005369EC" w:rsidRDefault="00F62F22" w:rsidP="005369EC">
            <w:pPr>
              <w:suppressAutoHyphens/>
              <w:spacing w:after="0" w:line="360" w:lineRule="auto"/>
              <w:contextualSpacing/>
              <w:jc w:val="center"/>
              <w:rPr>
                <w:rFonts w:ascii="Times New Roman" w:hAnsi="Times New Roman"/>
                <w:b/>
                <w:sz w:val="24"/>
                <w:szCs w:val="24"/>
              </w:rPr>
            </w:pPr>
            <w:r w:rsidRPr="005369EC">
              <w:rPr>
                <w:rFonts w:ascii="Times New Roman" w:hAnsi="Times New Roman"/>
                <w:b/>
                <w:sz w:val="24"/>
                <w:szCs w:val="24"/>
              </w:rPr>
              <w:t>Код и наименование</w:t>
            </w:r>
          </w:p>
          <w:p w:rsidR="00F62F22" w:rsidRPr="005369EC" w:rsidRDefault="00F62F22" w:rsidP="005369EC">
            <w:pPr>
              <w:suppressAutoHyphens/>
              <w:spacing w:after="0" w:line="360" w:lineRule="auto"/>
              <w:contextualSpacing/>
              <w:jc w:val="center"/>
              <w:rPr>
                <w:rFonts w:ascii="Times New Roman" w:hAnsi="Times New Roman"/>
                <w:b/>
                <w:sz w:val="24"/>
                <w:szCs w:val="24"/>
              </w:rPr>
            </w:pPr>
            <w:r w:rsidRPr="005369EC">
              <w:rPr>
                <w:rFonts w:ascii="Times New Roman" w:hAnsi="Times New Roman"/>
                <w:b/>
                <w:sz w:val="24"/>
                <w:szCs w:val="24"/>
              </w:rPr>
              <w:t>компетенции</w:t>
            </w:r>
          </w:p>
        </w:tc>
        <w:tc>
          <w:tcPr>
            <w:tcW w:w="4961" w:type="dxa"/>
          </w:tcPr>
          <w:p w:rsidR="00F62F22" w:rsidRPr="005369EC" w:rsidRDefault="00F62F22" w:rsidP="005369EC">
            <w:pPr>
              <w:suppressAutoHyphens/>
              <w:spacing w:after="0" w:line="360" w:lineRule="auto"/>
              <w:contextualSpacing/>
              <w:jc w:val="center"/>
              <w:rPr>
                <w:rFonts w:ascii="Times New Roman" w:hAnsi="Times New Roman"/>
                <w:b/>
                <w:sz w:val="24"/>
                <w:szCs w:val="24"/>
              </w:rPr>
            </w:pPr>
            <w:r w:rsidRPr="005369EC">
              <w:rPr>
                <w:rFonts w:ascii="Times New Roman" w:hAnsi="Times New Roman"/>
                <w:b/>
                <w:iCs/>
                <w:sz w:val="24"/>
                <w:szCs w:val="24"/>
              </w:rPr>
              <w:t>Показатели освоения компетенции</w:t>
            </w:r>
            <w:r w:rsidRPr="005369EC">
              <w:rPr>
                <w:rStyle w:val="ad"/>
                <w:rFonts w:ascii="Times New Roman" w:hAnsi="Times New Roman"/>
                <w:b/>
                <w:iCs/>
                <w:sz w:val="24"/>
                <w:szCs w:val="24"/>
              </w:rPr>
              <w:footnoteReference w:id="3"/>
            </w:r>
          </w:p>
        </w:tc>
      </w:tr>
      <w:tr w:rsidR="00094E16" w:rsidRPr="005369EC" w:rsidTr="00E460F4">
        <w:tc>
          <w:tcPr>
            <w:tcW w:w="2127" w:type="dxa"/>
          </w:tcPr>
          <w:p w:rsidR="00094E16" w:rsidRPr="005369EC" w:rsidRDefault="00094E16" w:rsidP="005369EC">
            <w:pPr>
              <w:pStyle w:val="23"/>
              <w:widowControl w:val="0"/>
              <w:spacing w:line="360" w:lineRule="auto"/>
              <w:ind w:left="0" w:firstLine="29"/>
              <w:contextualSpacing/>
              <w:rPr>
                <w:rFonts w:ascii="Times New Roman" w:hAnsi="Times New Roman"/>
                <w:color w:val="000000" w:themeColor="text1"/>
                <w:sz w:val="24"/>
              </w:rPr>
            </w:pPr>
            <w:r w:rsidRPr="005369EC">
              <w:rPr>
                <w:rFonts w:ascii="Times New Roman" w:hAnsi="Times New Roman"/>
                <w:color w:val="000000" w:themeColor="text1"/>
                <w:sz w:val="24"/>
              </w:rPr>
              <w:t>Проектирование конструктивных элементов автомобильных дорог и аэродромов</w:t>
            </w:r>
          </w:p>
          <w:p w:rsidR="00094E16" w:rsidRPr="005369EC" w:rsidRDefault="00094E16" w:rsidP="005369EC">
            <w:pPr>
              <w:widowControl w:val="0"/>
              <w:tabs>
                <w:tab w:val="left" w:pos="2835"/>
              </w:tabs>
              <w:spacing w:line="360" w:lineRule="auto"/>
              <w:ind w:firstLine="29"/>
              <w:contextualSpacing/>
              <w:rPr>
                <w:rFonts w:ascii="Times New Roman" w:hAnsi="Times New Roman"/>
                <w:color w:val="000000" w:themeColor="text1"/>
                <w:sz w:val="24"/>
                <w:szCs w:val="24"/>
              </w:rPr>
            </w:pPr>
          </w:p>
        </w:tc>
        <w:tc>
          <w:tcPr>
            <w:tcW w:w="3118" w:type="dxa"/>
          </w:tcPr>
          <w:p w:rsidR="00094E16" w:rsidRPr="005369EC" w:rsidRDefault="00094E16" w:rsidP="005369EC">
            <w:pPr>
              <w:pStyle w:val="23"/>
              <w:widowControl w:val="0"/>
              <w:spacing w:line="360" w:lineRule="auto"/>
              <w:ind w:left="0" w:firstLine="0"/>
              <w:contextualSpacing/>
              <w:rPr>
                <w:rFonts w:ascii="Times New Roman" w:hAnsi="Times New Roman"/>
                <w:color w:val="000000" w:themeColor="text1"/>
                <w:sz w:val="24"/>
              </w:rPr>
            </w:pPr>
            <w:r w:rsidRPr="005369EC">
              <w:rPr>
                <w:rFonts w:ascii="Times New Roman" w:hAnsi="Times New Roman"/>
                <w:color w:val="000000" w:themeColor="text1"/>
                <w:sz w:val="24"/>
              </w:rPr>
              <w:t>ПК 1.1. Проводить геодезические работы в процессе изыскания автомобильных дорог и аэродромов;</w:t>
            </w:r>
          </w:p>
          <w:p w:rsidR="00094E16" w:rsidRPr="005369EC" w:rsidRDefault="00094E16" w:rsidP="005369EC">
            <w:pPr>
              <w:spacing w:line="360" w:lineRule="auto"/>
              <w:contextualSpacing/>
              <w:jc w:val="both"/>
              <w:rPr>
                <w:rFonts w:ascii="Times New Roman" w:hAnsi="Times New Roman"/>
                <w:color w:val="000000" w:themeColor="text1"/>
                <w:sz w:val="24"/>
                <w:szCs w:val="24"/>
              </w:rPr>
            </w:pPr>
            <w:r w:rsidRPr="005369EC">
              <w:rPr>
                <w:rFonts w:ascii="Times New Roman" w:hAnsi="Times New Roman"/>
                <w:color w:val="000000" w:themeColor="text1"/>
                <w:sz w:val="24"/>
                <w:szCs w:val="24"/>
              </w:rPr>
              <w:t>ПК 1.2. Проводить геологические работы в процессе изыскания автомобильных дорог и аэродромов;</w:t>
            </w:r>
          </w:p>
          <w:p w:rsidR="00094E16" w:rsidRPr="005369EC" w:rsidRDefault="00094E16" w:rsidP="005369EC">
            <w:pPr>
              <w:spacing w:line="360" w:lineRule="auto"/>
              <w:contextualSpacing/>
              <w:jc w:val="both"/>
              <w:rPr>
                <w:rFonts w:ascii="Times New Roman" w:hAnsi="Times New Roman"/>
                <w:color w:val="000000" w:themeColor="text1"/>
                <w:sz w:val="24"/>
                <w:szCs w:val="24"/>
              </w:rPr>
            </w:pPr>
            <w:r w:rsidRPr="005369EC">
              <w:rPr>
                <w:rFonts w:ascii="Times New Roman" w:hAnsi="Times New Roman"/>
                <w:color w:val="000000" w:themeColor="text1"/>
                <w:sz w:val="24"/>
                <w:szCs w:val="24"/>
              </w:rPr>
              <w:t>ПК 1.3. Проектировать конструктивные элементы автомобильных дорог и аэродромов;</w:t>
            </w:r>
          </w:p>
          <w:p w:rsidR="00094E16" w:rsidRPr="005369EC" w:rsidRDefault="00094E16" w:rsidP="005369EC">
            <w:pPr>
              <w:spacing w:line="360" w:lineRule="auto"/>
              <w:contextualSpacing/>
              <w:jc w:val="both"/>
              <w:rPr>
                <w:rFonts w:ascii="Times New Roman" w:hAnsi="Times New Roman"/>
                <w:color w:val="000000" w:themeColor="text1"/>
                <w:sz w:val="24"/>
                <w:szCs w:val="24"/>
              </w:rPr>
            </w:pPr>
            <w:r w:rsidRPr="005369EC">
              <w:rPr>
                <w:rFonts w:ascii="Times New Roman" w:hAnsi="Times New Roman"/>
                <w:color w:val="000000" w:themeColor="text1"/>
                <w:sz w:val="24"/>
                <w:szCs w:val="24"/>
              </w:rPr>
              <w:t>ПК 1.4. Проектировать транспортные сооружения и их элементы на автомобильных дорогах и аэродромах.</w:t>
            </w:r>
          </w:p>
          <w:p w:rsidR="00094E16" w:rsidRPr="005369EC" w:rsidRDefault="00094E16" w:rsidP="005369EC">
            <w:pPr>
              <w:spacing w:after="0" w:line="360" w:lineRule="auto"/>
              <w:contextualSpacing/>
              <w:jc w:val="both"/>
              <w:rPr>
                <w:rFonts w:ascii="Times New Roman" w:hAnsi="Times New Roman"/>
                <w:b/>
                <w:sz w:val="24"/>
                <w:szCs w:val="24"/>
              </w:rPr>
            </w:pPr>
          </w:p>
        </w:tc>
        <w:tc>
          <w:tcPr>
            <w:tcW w:w="4961" w:type="dxa"/>
          </w:tcPr>
          <w:p w:rsidR="0031256F" w:rsidRPr="005369EC" w:rsidRDefault="0031256F" w:rsidP="005369EC">
            <w:pPr>
              <w:spacing w:after="0" w:line="360" w:lineRule="auto"/>
              <w:ind w:firstLine="34"/>
              <w:contextualSpacing/>
              <w:jc w:val="both"/>
              <w:rPr>
                <w:rFonts w:ascii="Times New Roman" w:hAnsi="Times New Roman"/>
                <w:b/>
                <w:sz w:val="24"/>
                <w:szCs w:val="24"/>
              </w:rPr>
            </w:pPr>
            <w:r w:rsidRPr="005369EC">
              <w:rPr>
                <w:rFonts w:ascii="Times New Roman" w:hAnsi="Times New Roman"/>
                <w:b/>
                <w:sz w:val="24"/>
                <w:szCs w:val="24"/>
              </w:rPr>
              <w:t>Практический опыт:</w:t>
            </w:r>
          </w:p>
          <w:p w:rsidR="0031256F" w:rsidRPr="005369EC" w:rsidRDefault="0031256F" w:rsidP="005369EC">
            <w:pPr>
              <w:spacing w:after="0" w:line="360" w:lineRule="auto"/>
              <w:contextualSpacing/>
              <w:jc w:val="both"/>
              <w:rPr>
                <w:rFonts w:ascii="Times New Roman" w:hAnsi="Times New Roman"/>
                <w:color w:val="000000" w:themeColor="text1"/>
                <w:sz w:val="24"/>
                <w:szCs w:val="24"/>
              </w:rPr>
            </w:pPr>
            <w:r w:rsidRPr="005369EC">
              <w:rPr>
                <w:rFonts w:ascii="Times New Roman" w:hAnsi="Times New Roman"/>
                <w:color w:val="000000" w:themeColor="text1"/>
                <w:sz w:val="24"/>
                <w:szCs w:val="24"/>
              </w:rPr>
              <w:t>геодезических и геологических изысканиях;</w:t>
            </w:r>
          </w:p>
          <w:p w:rsidR="0031256F" w:rsidRPr="005369EC" w:rsidRDefault="0031256F" w:rsidP="005369EC">
            <w:pPr>
              <w:spacing w:after="0" w:line="360" w:lineRule="auto"/>
              <w:contextualSpacing/>
              <w:jc w:val="both"/>
              <w:rPr>
                <w:rFonts w:ascii="Times New Roman" w:hAnsi="Times New Roman"/>
                <w:color w:val="000000" w:themeColor="text1"/>
                <w:sz w:val="24"/>
                <w:szCs w:val="24"/>
              </w:rPr>
            </w:pPr>
            <w:r w:rsidRPr="005369EC">
              <w:rPr>
                <w:rFonts w:ascii="Times New Roman" w:hAnsi="Times New Roman"/>
                <w:color w:val="000000" w:themeColor="text1"/>
                <w:sz w:val="24"/>
                <w:szCs w:val="24"/>
              </w:rPr>
              <w:t>выполнении разбивочных работ.</w:t>
            </w:r>
          </w:p>
          <w:p w:rsidR="0017178C" w:rsidRPr="005369EC" w:rsidRDefault="0017178C" w:rsidP="005369EC">
            <w:pPr>
              <w:spacing w:after="0" w:line="360" w:lineRule="auto"/>
              <w:ind w:firstLine="34"/>
              <w:contextualSpacing/>
              <w:jc w:val="both"/>
              <w:rPr>
                <w:rFonts w:ascii="Times New Roman" w:hAnsi="Times New Roman"/>
                <w:b/>
                <w:sz w:val="24"/>
                <w:szCs w:val="24"/>
              </w:rPr>
            </w:pPr>
            <w:r w:rsidRPr="005369EC">
              <w:rPr>
                <w:rFonts w:ascii="Times New Roman" w:hAnsi="Times New Roman"/>
                <w:b/>
                <w:sz w:val="24"/>
                <w:szCs w:val="24"/>
              </w:rPr>
              <w:t>Умения:</w:t>
            </w:r>
          </w:p>
          <w:p w:rsidR="00094E16" w:rsidRPr="005369EC" w:rsidRDefault="00094E16" w:rsidP="005369EC">
            <w:pPr>
              <w:spacing w:after="0" w:line="360" w:lineRule="auto"/>
              <w:ind w:firstLine="34"/>
              <w:contextualSpacing/>
              <w:jc w:val="both"/>
              <w:rPr>
                <w:rFonts w:ascii="Times New Roman" w:hAnsi="Times New Roman"/>
                <w:color w:val="000000" w:themeColor="text1"/>
                <w:sz w:val="24"/>
                <w:szCs w:val="24"/>
              </w:rPr>
            </w:pPr>
            <w:r w:rsidRPr="005369EC">
              <w:rPr>
                <w:rFonts w:ascii="Times New Roman" w:hAnsi="Times New Roman"/>
                <w:color w:val="000000" w:themeColor="text1"/>
                <w:sz w:val="24"/>
                <w:szCs w:val="24"/>
              </w:rPr>
              <w:t>выполнять работу по проложению трассы на местности и восстановлению трассы в соответствии с проектной документацией;</w:t>
            </w:r>
          </w:p>
          <w:p w:rsidR="00094E16" w:rsidRPr="005369EC" w:rsidRDefault="00094E16" w:rsidP="005369EC">
            <w:pPr>
              <w:spacing w:after="0" w:line="360" w:lineRule="auto"/>
              <w:ind w:firstLine="433"/>
              <w:contextualSpacing/>
              <w:jc w:val="both"/>
              <w:rPr>
                <w:rFonts w:ascii="Times New Roman" w:hAnsi="Times New Roman"/>
                <w:color w:val="000000" w:themeColor="text1"/>
                <w:sz w:val="24"/>
                <w:szCs w:val="24"/>
              </w:rPr>
            </w:pPr>
            <w:r w:rsidRPr="005369EC">
              <w:rPr>
                <w:rFonts w:ascii="Times New Roman" w:hAnsi="Times New Roman"/>
                <w:color w:val="000000" w:themeColor="text1"/>
                <w:sz w:val="24"/>
                <w:szCs w:val="24"/>
              </w:rPr>
              <w:t xml:space="preserve">вести и оформлять документацию изыскательской партии; </w:t>
            </w:r>
          </w:p>
          <w:p w:rsidR="00094E16" w:rsidRPr="005369EC" w:rsidRDefault="00094E16" w:rsidP="005369EC">
            <w:pPr>
              <w:spacing w:after="0" w:line="360" w:lineRule="auto"/>
              <w:ind w:firstLine="433"/>
              <w:contextualSpacing/>
              <w:jc w:val="both"/>
              <w:rPr>
                <w:rFonts w:ascii="Times New Roman" w:hAnsi="Times New Roman"/>
                <w:color w:val="000000" w:themeColor="text1"/>
                <w:sz w:val="24"/>
                <w:szCs w:val="24"/>
              </w:rPr>
            </w:pPr>
            <w:r w:rsidRPr="005369EC">
              <w:rPr>
                <w:rFonts w:ascii="Times New Roman" w:hAnsi="Times New Roman"/>
                <w:color w:val="000000" w:themeColor="text1"/>
                <w:sz w:val="24"/>
                <w:szCs w:val="24"/>
              </w:rPr>
              <w:t xml:space="preserve">проектировать план трассы, продольные и поперечные профили дороги; </w:t>
            </w:r>
          </w:p>
          <w:p w:rsidR="00094E16" w:rsidRPr="005369EC" w:rsidRDefault="00094E16" w:rsidP="005369EC">
            <w:pPr>
              <w:spacing w:after="0" w:line="360" w:lineRule="auto"/>
              <w:ind w:firstLine="433"/>
              <w:contextualSpacing/>
              <w:jc w:val="both"/>
              <w:rPr>
                <w:rFonts w:ascii="Times New Roman" w:hAnsi="Times New Roman"/>
                <w:color w:val="000000" w:themeColor="text1"/>
                <w:sz w:val="24"/>
                <w:szCs w:val="24"/>
              </w:rPr>
            </w:pPr>
            <w:r w:rsidRPr="005369EC">
              <w:rPr>
                <w:rFonts w:ascii="Times New Roman" w:hAnsi="Times New Roman"/>
                <w:color w:val="000000" w:themeColor="text1"/>
                <w:sz w:val="24"/>
                <w:szCs w:val="24"/>
              </w:rPr>
              <w:t xml:space="preserve">производить технико-экономические сравнения; </w:t>
            </w:r>
          </w:p>
          <w:p w:rsidR="00094E16" w:rsidRPr="005369EC" w:rsidRDefault="00094E16" w:rsidP="005369EC">
            <w:pPr>
              <w:spacing w:after="0" w:line="360" w:lineRule="auto"/>
              <w:ind w:firstLine="433"/>
              <w:contextualSpacing/>
              <w:jc w:val="both"/>
              <w:rPr>
                <w:rFonts w:ascii="Times New Roman" w:hAnsi="Times New Roman"/>
                <w:color w:val="000000" w:themeColor="text1"/>
                <w:sz w:val="24"/>
                <w:szCs w:val="24"/>
              </w:rPr>
            </w:pPr>
            <w:r w:rsidRPr="005369EC">
              <w:rPr>
                <w:rFonts w:ascii="Times New Roman" w:hAnsi="Times New Roman"/>
                <w:color w:val="000000" w:themeColor="text1"/>
                <w:sz w:val="24"/>
                <w:szCs w:val="24"/>
              </w:rPr>
              <w:t xml:space="preserve">пользоваться современными средствами вычислительной техники; </w:t>
            </w:r>
          </w:p>
          <w:p w:rsidR="00094E16" w:rsidRPr="005369EC" w:rsidRDefault="00094E16" w:rsidP="005369EC">
            <w:pPr>
              <w:spacing w:after="0" w:line="360" w:lineRule="auto"/>
              <w:ind w:firstLine="433"/>
              <w:contextualSpacing/>
              <w:jc w:val="both"/>
              <w:rPr>
                <w:rFonts w:ascii="Times New Roman" w:hAnsi="Times New Roman"/>
                <w:color w:val="000000" w:themeColor="text1"/>
                <w:sz w:val="24"/>
                <w:szCs w:val="24"/>
              </w:rPr>
            </w:pPr>
            <w:r w:rsidRPr="005369EC">
              <w:rPr>
                <w:rFonts w:ascii="Times New Roman" w:hAnsi="Times New Roman"/>
                <w:color w:val="000000" w:themeColor="text1"/>
                <w:sz w:val="24"/>
                <w:szCs w:val="24"/>
              </w:rPr>
              <w:t xml:space="preserve">пользоваться персональными компьютерами и программами к ним по проектированию автомобильных дорог и аэродромов; </w:t>
            </w:r>
          </w:p>
          <w:p w:rsidR="00094E16" w:rsidRPr="005369EC" w:rsidRDefault="00094E16" w:rsidP="005369EC">
            <w:pPr>
              <w:spacing w:after="0" w:line="360" w:lineRule="auto"/>
              <w:ind w:firstLine="433"/>
              <w:contextualSpacing/>
              <w:jc w:val="both"/>
              <w:rPr>
                <w:rFonts w:ascii="Times New Roman" w:hAnsi="Times New Roman"/>
                <w:color w:val="000000" w:themeColor="text1"/>
                <w:sz w:val="24"/>
                <w:szCs w:val="24"/>
              </w:rPr>
            </w:pPr>
            <w:r w:rsidRPr="005369EC">
              <w:rPr>
                <w:rFonts w:ascii="Times New Roman" w:hAnsi="Times New Roman"/>
                <w:color w:val="000000" w:themeColor="text1"/>
                <w:sz w:val="24"/>
                <w:szCs w:val="24"/>
              </w:rPr>
              <w:t>оформлять проектную документацию.</w:t>
            </w:r>
          </w:p>
          <w:p w:rsidR="00DB2D66" w:rsidRPr="005369EC" w:rsidRDefault="00DB2D66" w:rsidP="005369EC">
            <w:pPr>
              <w:spacing w:after="0" w:line="360" w:lineRule="auto"/>
              <w:contextualSpacing/>
              <w:jc w:val="both"/>
              <w:rPr>
                <w:rFonts w:ascii="Times New Roman" w:hAnsi="Times New Roman"/>
                <w:b/>
                <w:sz w:val="24"/>
                <w:szCs w:val="24"/>
              </w:rPr>
            </w:pPr>
            <w:r w:rsidRPr="005369EC">
              <w:rPr>
                <w:rFonts w:ascii="Times New Roman" w:hAnsi="Times New Roman"/>
                <w:b/>
                <w:sz w:val="24"/>
                <w:szCs w:val="24"/>
              </w:rPr>
              <w:t>Знания:</w:t>
            </w:r>
          </w:p>
          <w:p w:rsidR="00DB2D66" w:rsidRPr="005369EC" w:rsidRDefault="00DB2D66" w:rsidP="005369EC">
            <w:pPr>
              <w:spacing w:after="0" w:line="360" w:lineRule="auto"/>
              <w:contextualSpacing/>
              <w:jc w:val="both"/>
              <w:rPr>
                <w:rFonts w:ascii="Times New Roman" w:hAnsi="Times New Roman"/>
                <w:color w:val="000000" w:themeColor="text1"/>
                <w:sz w:val="24"/>
                <w:szCs w:val="24"/>
              </w:rPr>
            </w:pPr>
            <w:r w:rsidRPr="005369EC">
              <w:rPr>
                <w:rFonts w:ascii="Times New Roman" w:hAnsi="Times New Roman"/>
                <w:color w:val="000000" w:themeColor="text1"/>
                <w:sz w:val="24"/>
                <w:szCs w:val="24"/>
              </w:rPr>
              <w:lastRenderedPageBreak/>
              <w:t xml:space="preserve">изыскания автомобильных дорог и аэродромов, включая геодезические и геологические изыскания; </w:t>
            </w:r>
          </w:p>
          <w:p w:rsidR="00DB2D66" w:rsidRPr="005369EC" w:rsidRDefault="00DB2D66" w:rsidP="005369EC">
            <w:pPr>
              <w:spacing w:after="0" w:line="360" w:lineRule="auto"/>
              <w:ind w:firstLine="433"/>
              <w:contextualSpacing/>
              <w:jc w:val="both"/>
              <w:rPr>
                <w:rFonts w:ascii="Times New Roman" w:hAnsi="Times New Roman"/>
                <w:color w:val="000000" w:themeColor="text1"/>
                <w:sz w:val="24"/>
                <w:szCs w:val="24"/>
              </w:rPr>
            </w:pPr>
            <w:r w:rsidRPr="005369EC">
              <w:rPr>
                <w:rFonts w:ascii="Times New Roman" w:hAnsi="Times New Roman"/>
                <w:color w:val="000000" w:themeColor="text1"/>
                <w:sz w:val="24"/>
                <w:szCs w:val="24"/>
              </w:rPr>
              <w:t xml:space="preserve">определение экономической эффективности проектных решений; </w:t>
            </w:r>
          </w:p>
          <w:p w:rsidR="00094E16" w:rsidRPr="00094939" w:rsidRDefault="00DB2D66" w:rsidP="00094939">
            <w:pPr>
              <w:spacing w:after="0" w:line="360" w:lineRule="auto"/>
              <w:ind w:firstLine="433"/>
              <w:contextualSpacing/>
              <w:jc w:val="both"/>
              <w:rPr>
                <w:rFonts w:ascii="Times New Roman" w:hAnsi="Times New Roman"/>
                <w:b/>
                <w:color w:val="000000" w:themeColor="text1"/>
                <w:sz w:val="24"/>
                <w:szCs w:val="24"/>
              </w:rPr>
            </w:pPr>
            <w:r w:rsidRPr="005369EC">
              <w:rPr>
                <w:rFonts w:ascii="Times New Roman" w:hAnsi="Times New Roman"/>
                <w:color w:val="000000" w:themeColor="text1"/>
                <w:sz w:val="24"/>
                <w:szCs w:val="24"/>
              </w:rPr>
              <w:t>оценку влияния разрабатываемых проектных решений на окружающую среду.</w:t>
            </w:r>
          </w:p>
        </w:tc>
      </w:tr>
      <w:tr w:rsidR="00094E16" w:rsidRPr="005369EC" w:rsidTr="00E460F4">
        <w:tc>
          <w:tcPr>
            <w:tcW w:w="2127" w:type="dxa"/>
          </w:tcPr>
          <w:p w:rsidR="00094E16" w:rsidRPr="005369EC" w:rsidRDefault="00094E16" w:rsidP="005369EC">
            <w:pPr>
              <w:pStyle w:val="23"/>
              <w:widowControl w:val="0"/>
              <w:spacing w:line="360" w:lineRule="auto"/>
              <w:ind w:left="0" w:firstLine="29"/>
              <w:contextualSpacing/>
              <w:rPr>
                <w:rFonts w:ascii="Times New Roman" w:hAnsi="Times New Roman"/>
                <w:color w:val="000000" w:themeColor="text1"/>
                <w:sz w:val="24"/>
              </w:rPr>
            </w:pPr>
            <w:r w:rsidRPr="005369EC">
              <w:rPr>
                <w:rFonts w:ascii="Times New Roman" w:hAnsi="Times New Roman"/>
                <w:color w:val="000000" w:themeColor="text1"/>
                <w:sz w:val="24"/>
              </w:rPr>
              <w:lastRenderedPageBreak/>
              <w:t>Выполнение работ по производству дорожно-строительных материалов</w:t>
            </w:r>
          </w:p>
          <w:p w:rsidR="00094E16" w:rsidRPr="005369EC" w:rsidRDefault="00094E16" w:rsidP="005369EC">
            <w:pPr>
              <w:widowControl w:val="0"/>
              <w:tabs>
                <w:tab w:val="left" w:pos="2835"/>
              </w:tabs>
              <w:spacing w:line="360" w:lineRule="auto"/>
              <w:ind w:firstLine="29"/>
              <w:contextualSpacing/>
              <w:rPr>
                <w:rFonts w:ascii="Times New Roman" w:hAnsi="Times New Roman"/>
                <w:color w:val="000000" w:themeColor="text1"/>
                <w:sz w:val="24"/>
                <w:szCs w:val="24"/>
              </w:rPr>
            </w:pPr>
          </w:p>
        </w:tc>
        <w:tc>
          <w:tcPr>
            <w:tcW w:w="3118" w:type="dxa"/>
          </w:tcPr>
          <w:p w:rsidR="00FF21F6" w:rsidRPr="005369EC" w:rsidRDefault="00FF21F6" w:rsidP="005369EC">
            <w:pPr>
              <w:pStyle w:val="23"/>
              <w:widowControl w:val="0"/>
              <w:spacing w:line="360" w:lineRule="auto"/>
              <w:ind w:left="0" w:firstLine="0"/>
              <w:contextualSpacing/>
              <w:rPr>
                <w:rFonts w:ascii="Times New Roman" w:hAnsi="Times New Roman"/>
                <w:color w:val="000000" w:themeColor="text1"/>
                <w:sz w:val="24"/>
              </w:rPr>
            </w:pPr>
            <w:r w:rsidRPr="005369EC">
              <w:rPr>
                <w:rFonts w:ascii="Times New Roman" w:hAnsi="Times New Roman"/>
                <w:color w:val="000000" w:themeColor="text1"/>
                <w:sz w:val="24"/>
              </w:rPr>
              <w:t>ПК 2.1. Выполнение работ по производству дорожно-строительных материалов.</w:t>
            </w:r>
          </w:p>
          <w:p w:rsidR="00094E16" w:rsidRPr="005369EC" w:rsidRDefault="00094E16" w:rsidP="005369EC">
            <w:pPr>
              <w:spacing w:after="0" w:line="360" w:lineRule="auto"/>
              <w:contextualSpacing/>
              <w:jc w:val="both"/>
              <w:rPr>
                <w:rFonts w:ascii="Times New Roman" w:hAnsi="Times New Roman"/>
                <w:b/>
                <w:sz w:val="24"/>
                <w:szCs w:val="24"/>
              </w:rPr>
            </w:pPr>
          </w:p>
        </w:tc>
        <w:tc>
          <w:tcPr>
            <w:tcW w:w="4961" w:type="dxa"/>
          </w:tcPr>
          <w:p w:rsidR="0031256F" w:rsidRPr="005369EC" w:rsidRDefault="0031256F" w:rsidP="005369EC">
            <w:pPr>
              <w:spacing w:after="0" w:line="360" w:lineRule="auto"/>
              <w:contextualSpacing/>
              <w:jc w:val="both"/>
              <w:rPr>
                <w:rFonts w:ascii="Times New Roman" w:hAnsi="Times New Roman"/>
                <w:b/>
                <w:sz w:val="24"/>
                <w:szCs w:val="24"/>
              </w:rPr>
            </w:pPr>
            <w:r w:rsidRPr="005369EC">
              <w:rPr>
                <w:rFonts w:ascii="Times New Roman" w:hAnsi="Times New Roman"/>
                <w:b/>
                <w:sz w:val="24"/>
                <w:szCs w:val="24"/>
              </w:rPr>
              <w:t>Практический опыт:</w:t>
            </w:r>
          </w:p>
          <w:p w:rsidR="0031256F" w:rsidRPr="005369EC" w:rsidRDefault="0031256F" w:rsidP="005369EC">
            <w:pPr>
              <w:spacing w:after="0" w:line="360" w:lineRule="auto"/>
              <w:contextualSpacing/>
              <w:jc w:val="both"/>
              <w:rPr>
                <w:rFonts w:ascii="Times New Roman" w:hAnsi="Times New Roman"/>
                <w:color w:val="000000" w:themeColor="text1"/>
                <w:sz w:val="24"/>
                <w:szCs w:val="24"/>
              </w:rPr>
            </w:pPr>
            <w:r w:rsidRPr="005369EC">
              <w:rPr>
                <w:rFonts w:ascii="Times New Roman" w:hAnsi="Times New Roman"/>
                <w:color w:val="000000" w:themeColor="text1"/>
                <w:sz w:val="24"/>
                <w:szCs w:val="24"/>
              </w:rPr>
              <w:t>приготовлении асфальтобетонных и цементобетонных смесей.</w:t>
            </w:r>
          </w:p>
          <w:p w:rsidR="00D2053F" w:rsidRPr="005369EC" w:rsidRDefault="00D2053F" w:rsidP="005369EC">
            <w:pPr>
              <w:spacing w:after="0" w:line="360" w:lineRule="auto"/>
              <w:contextualSpacing/>
              <w:jc w:val="both"/>
              <w:rPr>
                <w:rFonts w:ascii="Times New Roman" w:hAnsi="Times New Roman"/>
                <w:b/>
                <w:sz w:val="24"/>
                <w:szCs w:val="24"/>
              </w:rPr>
            </w:pPr>
            <w:r w:rsidRPr="005369EC">
              <w:rPr>
                <w:rFonts w:ascii="Times New Roman" w:hAnsi="Times New Roman"/>
                <w:b/>
                <w:sz w:val="24"/>
                <w:szCs w:val="24"/>
              </w:rPr>
              <w:t>Умения:</w:t>
            </w:r>
          </w:p>
          <w:p w:rsidR="00D2053F" w:rsidRPr="005369EC" w:rsidRDefault="00D2053F" w:rsidP="005369EC">
            <w:pPr>
              <w:spacing w:after="0" w:line="360" w:lineRule="auto"/>
              <w:ind w:firstLine="94"/>
              <w:contextualSpacing/>
              <w:jc w:val="both"/>
              <w:rPr>
                <w:rFonts w:ascii="Times New Roman" w:hAnsi="Times New Roman"/>
                <w:color w:val="000000" w:themeColor="text1"/>
                <w:sz w:val="24"/>
                <w:szCs w:val="24"/>
              </w:rPr>
            </w:pPr>
            <w:r w:rsidRPr="005369EC">
              <w:rPr>
                <w:rFonts w:ascii="Times New Roman" w:hAnsi="Times New Roman"/>
                <w:color w:val="000000" w:themeColor="text1"/>
                <w:sz w:val="24"/>
                <w:szCs w:val="24"/>
              </w:rPr>
              <w:t xml:space="preserve">ориентироваться в основных этапах подготовки месторождения к разработке; </w:t>
            </w:r>
          </w:p>
          <w:p w:rsidR="00D2053F" w:rsidRPr="005369EC" w:rsidRDefault="00D2053F" w:rsidP="005369EC">
            <w:pPr>
              <w:spacing w:after="0" w:line="360" w:lineRule="auto"/>
              <w:ind w:firstLine="433"/>
              <w:contextualSpacing/>
              <w:jc w:val="both"/>
              <w:rPr>
                <w:rFonts w:ascii="Times New Roman" w:hAnsi="Times New Roman"/>
                <w:color w:val="000000" w:themeColor="text1"/>
                <w:sz w:val="24"/>
                <w:szCs w:val="24"/>
              </w:rPr>
            </w:pPr>
            <w:r w:rsidRPr="005369EC">
              <w:rPr>
                <w:rFonts w:ascii="Times New Roman" w:hAnsi="Times New Roman"/>
                <w:color w:val="000000" w:themeColor="text1"/>
                <w:sz w:val="24"/>
                <w:szCs w:val="24"/>
              </w:rPr>
              <w:t xml:space="preserve">обоснованно выбирать схемы работы горного оборудования; </w:t>
            </w:r>
          </w:p>
          <w:p w:rsidR="00D2053F" w:rsidRPr="005369EC" w:rsidRDefault="00D2053F" w:rsidP="005369EC">
            <w:pPr>
              <w:spacing w:after="0" w:line="360" w:lineRule="auto"/>
              <w:ind w:firstLine="433"/>
              <w:contextualSpacing/>
              <w:jc w:val="both"/>
              <w:rPr>
                <w:rFonts w:ascii="Times New Roman" w:hAnsi="Times New Roman"/>
                <w:color w:val="000000" w:themeColor="text1"/>
                <w:sz w:val="24"/>
                <w:szCs w:val="24"/>
              </w:rPr>
            </w:pPr>
            <w:r w:rsidRPr="005369EC">
              <w:rPr>
                <w:rFonts w:ascii="Times New Roman" w:hAnsi="Times New Roman"/>
                <w:color w:val="000000" w:themeColor="text1"/>
                <w:sz w:val="24"/>
                <w:szCs w:val="24"/>
              </w:rPr>
              <w:t>устанавливать по схемам технологическую последовательность приготовления асфальтобетонных, цементобетонных и других смесей.</w:t>
            </w:r>
          </w:p>
          <w:p w:rsidR="00D2053F" w:rsidRPr="005369EC" w:rsidRDefault="00D2053F" w:rsidP="005369EC">
            <w:pPr>
              <w:spacing w:after="0" w:line="360" w:lineRule="auto"/>
              <w:ind w:firstLine="94"/>
              <w:contextualSpacing/>
              <w:jc w:val="both"/>
              <w:rPr>
                <w:rFonts w:ascii="Times New Roman" w:hAnsi="Times New Roman"/>
                <w:b/>
                <w:sz w:val="24"/>
                <w:szCs w:val="24"/>
              </w:rPr>
            </w:pPr>
            <w:r w:rsidRPr="005369EC">
              <w:rPr>
                <w:rFonts w:ascii="Times New Roman" w:hAnsi="Times New Roman"/>
                <w:b/>
                <w:sz w:val="24"/>
                <w:szCs w:val="24"/>
              </w:rPr>
              <w:t>Знания:</w:t>
            </w:r>
          </w:p>
          <w:p w:rsidR="00094E16" w:rsidRPr="005369EC" w:rsidRDefault="00094E16" w:rsidP="005369EC">
            <w:pPr>
              <w:spacing w:after="0" w:line="360" w:lineRule="auto"/>
              <w:ind w:hanging="48"/>
              <w:contextualSpacing/>
              <w:jc w:val="both"/>
              <w:rPr>
                <w:rFonts w:ascii="Times New Roman" w:hAnsi="Times New Roman"/>
                <w:color w:val="000000" w:themeColor="text1"/>
                <w:sz w:val="24"/>
                <w:szCs w:val="24"/>
              </w:rPr>
            </w:pPr>
            <w:r w:rsidRPr="005369EC">
              <w:rPr>
                <w:rFonts w:ascii="Times New Roman" w:hAnsi="Times New Roman"/>
                <w:color w:val="000000" w:themeColor="text1"/>
                <w:sz w:val="24"/>
                <w:szCs w:val="24"/>
              </w:rPr>
              <w:t xml:space="preserve">способы добычи и переработки дорожно-строительных материалов; </w:t>
            </w:r>
          </w:p>
          <w:p w:rsidR="00094E16" w:rsidRPr="005369EC" w:rsidRDefault="00094E16" w:rsidP="005369EC">
            <w:pPr>
              <w:spacing w:after="0" w:line="360" w:lineRule="auto"/>
              <w:ind w:firstLine="433"/>
              <w:contextualSpacing/>
              <w:jc w:val="both"/>
              <w:rPr>
                <w:rFonts w:ascii="Times New Roman" w:hAnsi="Times New Roman"/>
                <w:color w:val="000000" w:themeColor="text1"/>
                <w:sz w:val="24"/>
                <w:szCs w:val="24"/>
              </w:rPr>
            </w:pPr>
            <w:r w:rsidRPr="005369EC">
              <w:rPr>
                <w:rFonts w:ascii="Times New Roman" w:hAnsi="Times New Roman"/>
                <w:color w:val="000000" w:themeColor="text1"/>
                <w:sz w:val="24"/>
                <w:szCs w:val="24"/>
              </w:rPr>
              <w:t xml:space="preserve">технологическую последовательность приготовления асфальтобетонных, цементобетонных и других смесей; </w:t>
            </w:r>
          </w:p>
          <w:p w:rsidR="00094E16" w:rsidRPr="005369EC" w:rsidRDefault="00094E16" w:rsidP="005369EC">
            <w:pPr>
              <w:spacing w:after="0" w:line="360" w:lineRule="auto"/>
              <w:ind w:firstLine="433"/>
              <w:contextualSpacing/>
              <w:jc w:val="both"/>
              <w:rPr>
                <w:rFonts w:ascii="Times New Roman" w:hAnsi="Times New Roman"/>
                <w:color w:val="000000" w:themeColor="text1"/>
                <w:sz w:val="24"/>
                <w:szCs w:val="24"/>
              </w:rPr>
            </w:pPr>
            <w:r w:rsidRPr="005369EC">
              <w:rPr>
                <w:rFonts w:ascii="Times New Roman" w:hAnsi="Times New Roman"/>
                <w:color w:val="000000" w:themeColor="text1"/>
                <w:sz w:val="24"/>
                <w:szCs w:val="24"/>
              </w:rPr>
              <w:t xml:space="preserve">передовые технологии добычи и переработки дорожно-строительных материалов; </w:t>
            </w:r>
          </w:p>
          <w:p w:rsidR="00094E16" w:rsidRPr="005369EC" w:rsidRDefault="00094E16" w:rsidP="005369EC">
            <w:pPr>
              <w:spacing w:after="0" w:line="360" w:lineRule="auto"/>
              <w:ind w:firstLine="433"/>
              <w:contextualSpacing/>
              <w:jc w:val="both"/>
              <w:rPr>
                <w:rFonts w:ascii="Times New Roman" w:hAnsi="Times New Roman"/>
                <w:color w:val="000000" w:themeColor="text1"/>
                <w:sz w:val="24"/>
                <w:szCs w:val="24"/>
              </w:rPr>
            </w:pPr>
            <w:r w:rsidRPr="005369EC">
              <w:rPr>
                <w:rFonts w:ascii="Times New Roman" w:hAnsi="Times New Roman"/>
                <w:color w:val="000000" w:themeColor="text1"/>
                <w:sz w:val="24"/>
                <w:szCs w:val="24"/>
              </w:rPr>
              <w:t>условия безопасности и охраны труда.</w:t>
            </w:r>
          </w:p>
          <w:p w:rsidR="00094E16" w:rsidRPr="005369EC" w:rsidRDefault="00094E16" w:rsidP="005369EC">
            <w:pPr>
              <w:spacing w:after="0" w:line="360" w:lineRule="auto"/>
              <w:ind w:firstLine="433"/>
              <w:contextualSpacing/>
              <w:jc w:val="both"/>
              <w:rPr>
                <w:rFonts w:ascii="Times New Roman" w:hAnsi="Times New Roman"/>
                <w:b/>
                <w:color w:val="000000" w:themeColor="text1"/>
                <w:sz w:val="24"/>
                <w:szCs w:val="24"/>
              </w:rPr>
            </w:pPr>
          </w:p>
        </w:tc>
      </w:tr>
      <w:tr w:rsidR="00094E16" w:rsidRPr="005369EC" w:rsidTr="00E460F4">
        <w:tc>
          <w:tcPr>
            <w:tcW w:w="2127" w:type="dxa"/>
          </w:tcPr>
          <w:p w:rsidR="00094E16" w:rsidRPr="005369EC" w:rsidRDefault="00094E16" w:rsidP="005369EC">
            <w:pPr>
              <w:pStyle w:val="23"/>
              <w:widowControl w:val="0"/>
              <w:spacing w:line="360" w:lineRule="auto"/>
              <w:ind w:left="0" w:firstLine="29"/>
              <w:contextualSpacing/>
              <w:rPr>
                <w:rFonts w:ascii="Times New Roman" w:hAnsi="Times New Roman"/>
                <w:color w:val="000000" w:themeColor="text1"/>
                <w:sz w:val="24"/>
              </w:rPr>
            </w:pPr>
            <w:r w:rsidRPr="005369EC">
              <w:rPr>
                <w:rFonts w:ascii="Times New Roman" w:hAnsi="Times New Roman"/>
                <w:color w:val="000000" w:themeColor="text1"/>
                <w:sz w:val="24"/>
              </w:rPr>
              <w:t>Выполнение работ по строительству автомобиль</w:t>
            </w:r>
            <w:r w:rsidRPr="005369EC">
              <w:rPr>
                <w:rFonts w:ascii="Times New Roman" w:hAnsi="Times New Roman"/>
                <w:color w:val="000000" w:themeColor="text1"/>
                <w:sz w:val="24"/>
              </w:rPr>
              <w:lastRenderedPageBreak/>
              <w:t>ных дорог и аэродромов.</w:t>
            </w:r>
          </w:p>
          <w:p w:rsidR="00094E16" w:rsidRPr="005369EC" w:rsidRDefault="00094E16" w:rsidP="005369EC">
            <w:pPr>
              <w:widowControl w:val="0"/>
              <w:tabs>
                <w:tab w:val="left" w:pos="2835"/>
              </w:tabs>
              <w:spacing w:line="360" w:lineRule="auto"/>
              <w:ind w:firstLine="29"/>
              <w:contextualSpacing/>
              <w:rPr>
                <w:rFonts w:ascii="Times New Roman" w:hAnsi="Times New Roman"/>
                <w:color w:val="000000" w:themeColor="text1"/>
                <w:sz w:val="24"/>
                <w:szCs w:val="24"/>
              </w:rPr>
            </w:pPr>
          </w:p>
        </w:tc>
        <w:tc>
          <w:tcPr>
            <w:tcW w:w="3118" w:type="dxa"/>
          </w:tcPr>
          <w:p w:rsidR="00FF21F6" w:rsidRPr="005369EC" w:rsidRDefault="00FF21F6" w:rsidP="005369EC">
            <w:pPr>
              <w:pStyle w:val="23"/>
              <w:widowControl w:val="0"/>
              <w:spacing w:line="360" w:lineRule="auto"/>
              <w:ind w:left="0" w:firstLine="0"/>
              <w:contextualSpacing/>
              <w:rPr>
                <w:rFonts w:ascii="Times New Roman" w:hAnsi="Times New Roman"/>
                <w:color w:val="000000" w:themeColor="text1"/>
                <w:sz w:val="24"/>
              </w:rPr>
            </w:pPr>
            <w:r w:rsidRPr="005369EC">
              <w:rPr>
                <w:rFonts w:ascii="Times New Roman" w:hAnsi="Times New Roman"/>
                <w:color w:val="000000" w:themeColor="text1"/>
                <w:sz w:val="24"/>
              </w:rPr>
              <w:lastRenderedPageBreak/>
              <w:t>ПК 3.1. Выполнение технологических процессов строительства автомобильных дорог и аэродромов;</w:t>
            </w:r>
          </w:p>
          <w:p w:rsidR="00FF21F6" w:rsidRPr="005369EC" w:rsidRDefault="00FF21F6" w:rsidP="005369EC">
            <w:pPr>
              <w:spacing w:line="360" w:lineRule="auto"/>
              <w:contextualSpacing/>
              <w:jc w:val="both"/>
              <w:rPr>
                <w:rFonts w:ascii="Times New Roman" w:hAnsi="Times New Roman"/>
                <w:color w:val="000000" w:themeColor="text1"/>
                <w:sz w:val="24"/>
                <w:szCs w:val="24"/>
              </w:rPr>
            </w:pPr>
            <w:r w:rsidRPr="005369EC">
              <w:rPr>
                <w:rFonts w:ascii="Times New Roman" w:hAnsi="Times New Roman"/>
                <w:color w:val="000000" w:themeColor="text1"/>
                <w:sz w:val="24"/>
                <w:szCs w:val="24"/>
              </w:rPr>
              <w:lastRenderedPageBreak/>
              <w:t>ПК 3.2. Осуществление контроля технологических процессов и приемке выполненных работ по строительству автомобильных дорог и аэродромов;</w:t>
            </w:r>
          </w:p>
          <w:p w:rsidR="00FF21F6" w:rsidRPr="005369EC" w:rsidRDefault="00FF21F6" w:rsidP="005369EC">
            <w:pPr>
              <w:spacing w:line="360" w:lineRule="auto"/>
              <w:contextualSpacing/>
              <w:jc w:val="both"/>
              <w:rPr>
                <w:rFonts w:ascii="Times New Roman" w:hAnsi="Times New Roman"/>
                <w:color w:val="000000" w:themeColor="text1"/>
                <w:sz w:val="24"/>
                <w:szCs w:val="24"/>
              </w:rPr>
            </w:pPr>
            <w:r w:rsidRPr="005369EC">
              <w:rPr>
                <w:rFonts w:ascii="Times New Roman" w:hAnsi="Times New Roman"/>
                <w:color w:val="000000" w:themeColor="text1"/>
                <w:sz w:val="24"/>
                <w:szCs w:val="24"/>
              </w:rPr>
              <w:t>ПК 3.3. Выполнение расчетов технико-экономических показателей строительства автомобильных дорог и аэродромов.</w:t>
            </w:r>
          </w:p>
          <w:p w:rsidR="00094E16" w:rsidRPr="005369EC" w:rsidRDefault="00094E16" w:rsidP="005369EC">
            <w:pPr>
              <w:spacing w:after="0" w:line="360" w:lineRule="auto"/>
              <w:contextualSpacing/>
              <w:jc w:val="both"/>
              <w:rPr>
                <w:rFonts w:ascii="Times New Roman" w:hAnsi="Times New Roman"/>
                <w:b/>
                <w:sz w:val="24"/>
                <w:szCs w:val="24"/>
              </w:rPr>
            </w:pPr>
          </w:p>
        </w:tc>
        <w:tc>
          <w:tcPr>
            <w:tcW w:w="4961" w:type="dxa"/>
          </w:tcPr>
          <w:p w:rsidR="000237A1" w:rsidRPr="005369EC" w:rsidRDefault="000237A1" w:rsidP="005369EC">
            <w:pPr>
              <w:spacing w:after="0" w:line="360" w:lineRule="auto"/>
              <w:ind w:firstLine="34"/>
              <w:contextualSpacing/>
              <w:jc w:val="both"/>
              <w:rPr>
                <w:rFonts w:ascii="Times New Roman" w:hAnsi="Times New Roman"/>
                <w:b/>
                <w:sz w:val="24"/>
                <w:szCs w:val="24"/>
              </w:rPr>
            </w:pPr>
            <w:r w:rsidRPr="005369EC">
              <w:rPr>
                <w:rFonts w:ascii="Times New Roman" w:hAnsi="Times New Roman"/>
                <w:b/>
                <w:sz w:val="24"/>
                <w:szCs w:val="24"/>
              </w:rPr>
              <w:lastRenderedPageBreak/>
              <w:t>Практический опыт:</w:t>
            </w:r>
          </w:p>
          <w:p w:rsidR="00094E16" w:rsidRPr="005369EC" w:rsidRDefault="000237A1" w:rsidP="005369EC">
            <w:pPr>
              <w:spacing w:after="0" w:line="360" w:lineRule="auto"/>
              <w:ind w:firstLine="34"/>
              <w:contextualSpacing/>
              <w:jc w:val="both"/>
              <w:rPr>
                <w:rFonts w:ascii="Times New Roman" w:hAnsi="Times New Roman"/>
                <w:color w:val="000000" w:themeColor="text1"/>
                <w:sz w:val="24"/>
                <w:szCs w:val="24"/>
              </w:rPr>
            </w:pPr>
            <w:r w:rsidRPr="005369EC">
              <w:rPr>
                <w:rFonts w:ascii="Times New Roman" w:hAnsi="Times New Roman"/>
                <w:color w:val="000000" w:themeColor="text1"/>
                <w:sz w:val="24"/>
                <w:szCs w:val="24"/>
              </w:rPr>
              <w:t>проектировании, организации и соблюдении технологии строительных работ;</w:t>
            </w:r>
          </w:p>
          <w:p w:rsidR="00D2053F" w:rsidRPr="005369EC" w:rsidRDefault="00D2053F" w:rsidP="005369EC">
            <w:pPr>
              <w:spacing w:after="0" w:line="360" w:lineRule="auto"/>
              <w:ind w:firstLine="34"/>
              <w:contextualSpacing/>
              <w:jc w:val="both"/>
              <w:rPr>
                <w:rFonts w:ascii="Times New Roman" w:hAnsi="Times New Roman"/>
                <w:b/>
                <w:sz w:val="24"/>
                <w:szCs w:val="24"/>
              </w:rPr>
            </w:pPr>
            <w:r w:rsidRPr="005369EC">
              <w:rPr>
                <w:rFonts w:ascii="Times New Roman" w:hAnsi="Times New Roman"/>
                <w:b/>
                <w:sz w:val="24"/>
                <w:szCs w:val="24"/>
              </w:rPr>
              <w:t>Умения:</w:t>
            </w:r>
          </w:p>
          <w:p w:rsidR="00094E16" w:rsidRPr="005369EC" w:rsidRDefault="00094E16" w:rsidP="005369EC">
            <w:pPr>
              <w:spacing w:after="0" w:line="360" w:lineRule="auto"/>
              <w:ind w:firstLine="34"/>
              <w:contextualSpacing/>
              <w:jc w:val="both"/>
              <w:rPr>
                <w:rFonts w:ascii="Times New Roman" w:hAnsi="Times New Roman"/>
                <w:color w:val="000000" w:themeColor="text1"/>
                <w:sz w:val="24"/>
                <w:szCs w:val="24"/>
              </w:rPr>
            </w:pPr>
            <w:r w:rsidRPr="005369EC">
              <w:rPr>
                <w:rFonts w:ascii="Times New Roman" w:hAnsi="Times New Roman"/>
                <w:color w:val="000000" w:themeColor="text1"/>
                <w:sz w:val="24"/>
                <w:szCs w:val="24"/>
              </w:rPr>
              <w:lastRenderedPageBreak/>
              <w:t>строить, содержать и ремонтировать автомобильные дороги, транспортные сооружения и аэродромы;</w:t>
            </w:r>
          </w:p>
          <w:p w:rsidR="00094E16" w:rsidRPr="005369EC" w:rsidRDefault="00094E16" w:rsidP="005369EC">
            <w:pPr>
              <w:spacing w:after="0" w:line="360" w:lineRule="auto"/>
              <w:ind w:firstLine="34"/>
              <w:contextualSpacing/>
              <w:jc w:val="both"/>
              <w:rPr>
                <w:rFonts w:ascii="Times New Roman" w:hAnsi="Times New Roman"/>
                <w:color w:val="000000" w:themeColor="text1"/>
                <w:sz w:val="24"/>
                <w:szCs w:val="24"/>
              </w:rPr>
            </w:pPr>
            <w:r w:rsidRPr="005369EC">
              <w:rPr>
                <w:rFonts w:ascii="Times New Roman" w:hAnsi="Times New Roman"/>
                <w:color w:val="000000" w:themeColor="text1"/>
                <w:sz w:val="24"/>
                <w:szCs w:val="24"/>
              </w:rPr>
              <w:t>самостоятельно формировать задачи и определять способы их решения в рамках профессиональной компетенции.</w:t>
            </w:r>
          </w:p>
          <w:p w:rsidR="000237A1" w:rsidRPr="005369EC" w:rsidRDefault="000237A1" w:rsidP="005369EC">
            <w:pPr>
              <w:spacing w:after="0" w:line="360" w:lineRule="auto"/>
              <w:ind w:firstLine="34"/>
              <w:contextualSpacing/>
              <w:jc w:val="both"/>
              <w:rPr>
                <w:rFonts w:ascii="Times New Roman" w:hAnsi="Times New Roman"/>
                <w:b/>
                <w:sz w:val="24"/>
                <w:szCs w:val="24"/>
              </w:rPr>
            </w:pPr>
            <w:r w:rsidRPr="005369EC">
              <w:rPr>
                <w:rFonts w:ascii="Times New Roman" w:hAnsi="Times New Roman"/>
                <w:b/>
                <w:sz w:val="24"/>
                <w:szCs w:val="24"/>
              </w:rPr>
              <w:t>Знания:</w:t>
            </w:r>
          </w:p>
          <w:p w:rsidR="000237A1" w:rsidRPr="005369EC" w:rsidRDefault="000237A1" w:rsidP="005369EC">
            <w:pPr>
              <w:spacing w:after="0" w:line="360" w:lineRule="auto"/>
              <w:ind w:firstLine="34"/>
              <w:contextualSpacing/>
              <w:jc w:val="both"/>
              <w:rPr>
                <w:rFonts w:ascii="Times New Roman" w:hAnsi="Times New Roman"/>
                <w:color w:val="000000" w:themeColor="text1"/>
                <w:sz w:val="24"/>
                <w:szCs w:val="24"/>
              </w:rPr>
            </w:pPr>
            <w:r w:rsidRPr="005369EC">
              <w:rPr>
                <w:rFonts w:ascii="Times New Roman" w:hAnsi="Times New Roman"/>
                <w:color w:val="000000" w:themeColor="text1"/>
                <w:sz w:val="24"/>
                <w:szCs w:val="24"/>
              </w:rPr>
              <w:t xml:space="preserve">основные положения по организации производственного процесса строительства, ремонта и содержания автомобильных дорог, транспортных сооружений и аэродромов; </w:t>
            </w:r>
          </w:p>
          <w:p w:rsidR="000237A1" w:rsidRPr="005369EC" w:rsidRDefault="000237A1" w:rsidP="005369EC">
            <w:pPr>
              <w:spacing w:after="0" w:line="360" w:lineRule="auto"/>
              <w:ind w:firstLine="34"/>
              <w:contextualSpacing/>
              <w:jc w:val="both"/>
              <w:rPr>
                <w:rFonts w:ascii="Times New Roman" w:hAnsi="Times New Roman"/>
                <w:color w:val="000000" w:themeColor="text1"/>
                <w:sz w:val="24"/>
                <w:szCs w:val="24"/>
              </w:rPr>
            </w:pPr>
            <w:r w:rsidRPr="005369EC">
              <w:rPr>
                <w:rFonts w:ascii="Times New Roman" w:hAnsi="Times New Roman"/>
                <w:color w:val="000000" w:themeColor="text1"/>
                <w:sz w:val="24"/>
                <w:szCs w:val="24"/>
              </w:rPr>
              <w:t xml:space="preserve">порядок материально-технического обеспечения объектов строительства, ремонта и содержания; </w:t>
            </w:r>
          </w:p>
          <w:p w:rsidR="000237A1" w:rsidRPr="005369EC" w:rsidRDefault="000237A1" w:rsidP="005369EC">
            <w:pPr>
              <w:spacing w:after="0" w:line="360" w:lineRule="auto"/>
              <w:ind w:firstLine="34"/>
              <w:contextualSpacing/>
              <w:jc w:val="both"/>
              <w:rPr>
                <w:rFonts w:ascii="Times New Roman" w:hAnsi="Times New Roman"/>
                <w:color w:val="000000" w:themeColor="text1"/>
                <w:sz w:val="24"/>
                <w:szCs w:val="24"/>
              </w:rPr>
            </w:pPr>
            <w:r w:rsidRPr="005369EC">
              <w:rPr>
                <w:rFonts w:ascii="Times New Roman" w:hAnsi="Times New Roman"/>
                <w:color w:val="000000" w:themeColor="text1"/>
                <w:sz w:val="24"/>
                <w:szCs w:val="24"/>
              </w:rPr>
              <w:t xml:space="preserve">контроль за выполнением технологических операций; </w:t>
            </w:r>
          </w:p>
          <w:p w:rsidR="000237A1" w:rsidRPr="005369EC" w:rsidRDefault="000237A1" w:rsidP="005369EC">
            <w:pPr>
              <w:spacing w:after="0" w:line="360" w:lineRule="auto"/>
              <w:ind w:firstLine="34"/>
              <w:contextualSpacing/>
              <w:jc w:val="both"/>
              <w:rPr>
                <w:rFonts w:ascii="Times New Roman" w:hAnsi="Times New Roman"/>
                <w:color w:val="000000" w:themeColor="text1"/>
                <w:sz w:val="24"/>
                <w:szCs w:val="24"/>
              </w:rPr>
            </w:pPr>
            <w:r w:rsidRPr="005369EC">
              <w:rPr>
                <w:rFonts w:ascii="Times New Roman" w:hAnsi="Times New Roman"/>
                <w:color w:val="000000" w:themeColor="text1"/>
                <w:sz w:val="24"/>
                <w:szCs w:val="24"/>
              </w:rPr>
              <w:t xml:space="preserve">порядок обеспечения экологической безопасности при строительстве, ремонте и содержании автомобильных дорог и аэродромов; </w:t>
            </w:r>
          </w:p>
          <w:p w:rsidR="000237A1" w:rsidRPr="005369EC" w:rsidRDefault="000237A1" w:rsidP="005369EC">
            <w:pPr>
              <w:spacing w:after="0" w:line="360" w:lineRule="auto"/>
              <w:ind w:firstLine="34"/>
              <w:contextualSpacing/>
              <w:jc w:val="both"/>
              <w:rPr>
                <w:rFonts w:ascii="Times New Roman" w:hAnsi="Times New Roman"/>
                <w:color w:val="000000" w:themeColor="text1"/>
                <w:sz w:val="24"/>
                <w:szCs w:val="24"/>
              </w:rPr>
            </w:pPr>
            <w:r w:rsidRPr="005369EC">
              <w:rPr>
                <w:rFonts w:ascii="Times New Roman" w:hAnsi="Times New Roman"/>
                <w:color w:val="000000" w:themeColor="text1"/>
                <w:sz w:val="24"/>
                <w:szCs w:val="24"/>
              </w:rPr>
              <w:t>порядок организации работ по обеспечению безопасности движения</w:t>
            </w:r>
          </w:p>
          <w:p w:rsidR="00094E16" w:rsidRPr="005369EC" w:rsidRDefault="00094E16" w:rsidP="005369EC">
            <w:pPr>
              <w:spacing w:after="0" w:line="360" w:lineRule="auto"/>
              <w:ind w:firstLine="34"/>
              <w:contextualSpacing/>
              <w:jc w:val="both"/>
              <w:rPr>
                <w:rFonts w:ascii="Times New Roman" w:hAnsi="Times New Roman"/>
                <w:b/>
                <w:color w:val="000000" w:themeColor="text1"/>
                <w:sz w:val="24"/>
                <w:szCs w:val="24"/>
              </w:rPr>
            </w:pPr>
          </w:p>
        </w:tc>
      </w:tr>
      <w:tr w:rsidR="00094E16" w:rsidRPr="005369EC" w:rsidTr="00E460F4">
        <w:tc>
          <w:tcPr>
            <w:tcW w:w="2127" w:type="dxa"/>
          </w:tcPr>
          <w:p w:rsidR="00094E16" w:rsidRPr="005369EC" w:rsidRDefault="00094E16" w:rsidP="005369EC">
            <w:pPr>
              <w:pStyle w:val="23"/>
              <w:widowControl w:val="0"/>
              <w:spacing w:line="360" w:lineRule="auto"/>
              <w:ind w:left="0" w:firstLine="29"/>
              <w:contextualSpacing/>
              <w:rPr>
                <w:rFonts w:ascii="Times New Roman" w:hAnsi="Times New Roman"/>
                <w:color w:val="000000" w:themeColor="text1"/>
                <w:sz w:val="24"/>
              </w:rPr>
            </w:pPr>
            <w:r w:rsidRPr="005369EC">
              <w:rPr>
                <w:rFonts w:ascii="Times New Roman" w:hAnsi="Times New Roman"/>
                <w:color w:val="000000" w:themeColor="text1"/>
                <w:sz w:val="24"/>
              </w:rPr>
              <w:lastRenderedPageBreak/>
              <w:t>Выполнение работ по эксплуатации автомобильных дорог и аэродромов.</w:t>
            </w:r>
          </w:p>
          <w:p w:rsidR="00094E16" w:rsidRPr="005369EC" w:rsidRDefault="00094E16" w:rsidP="005369EC">
            <w:pPr>
              <w:tabs>
                <w:tab w:val="left" w:pos="2835"/>
              </w:tabs>
              <w:spacing w:line="360" w:lineRule="auto"/>
              <w:ind w:firstLine="29"/>
              <w:contextualSpacing/>
              <w:rPr>
                <w:rFonts w:ascii="Times New Roman" w:hAnsi="Times New Roman"/>
                <w:color w:val="000000" w:themeColor="text1"/>
                <w:sz w:val="24"/>
                <w:szCs w:val="24"/>
              </w:rPr>
            </w:pPr>
          </w:p>
        </w:tc>
        <w:tc>
          <w:tcPr>
            <w:tcW w:w="3118" w:type="dxa"/>
          </w:tcPr>
          <w:p w:rsidR="00094E16" w:rsidRPr="005369EC" w:rsidRDefault="00094E16" w:rsidP="005369EC">
            <w:pPr>
              <w:spacing w:after="0" w:line="360" w:lineRule="auto"/>
              <w:contextualSpacing/>
              <w:jc w:val="both"/>
              <w:rPr>
                <w:rFonts w:ascii="Times New Roman" w:hAnsi="Times New Roman"/>
                <w:b/>
                <w:sz w:val="24"/>
                <w:szCs w:val="24"/>
              </w:rPr>
            </w:pPr>
          </w:p>
        </w:tc>
        <w:tc>
          <w:tcPr>
            <w:tcW w:w="4961" w:type="dxa"/>
          </w:tcPr>
          <w:p w:rsidR="000237A1" w:rsidRPr="005369EC" w:rsidRDefault="000237A1" w:rsidP="005369EC">
            <w:pPr>
              <w:spacing w:after="0" w:line="360" w:lineRule="auto"/>
              <w:contextualSpacing/>
              <w:jc w:val="both"/>
              <w:rPr>
                <w:rFonts w:ascii="Times New Roman" w:hAnsi="Times New Roman"/>
                <w:b/>
                <w:sz w:val="24"/>
                <w:szCs w:val="24"/>
              </w:rPr>
            </w:pPr>
            <w:r w:rsidRPr="005369EC">
              <w:rPr>
                <w:rFonts w:ascii="Times New Roman" w:hAnsi="Times New Roman"/>
                <w:b/>
                <w:sz w:val="24"/>
                <w:szCs w:val="24"/>
              </w:rPr>
              <w:t>Практический опыт:</w:t>
            </w:r>
          </w:p>
          <w:p w:rsidR="000237A1" w:rsidRPr="005369EC" w:rsidRDefault="000237A1" w:rsidP="005369EC">
            <w:pPr>
              <w:spacing w:after="0" w:line="360" w:lineRule="auto"/>
              <w:contextualSpacing/>
              <w:jc w:val="both"/>
              <w:rPr>
                <w:rFonts w:ascii="Times New Roman" w:hAnsi="Times New Roman"/>
                <w:color w:val="000000" w:themeColor="text1"/>
                <w:sz w:val="24"/>
                <w:szCs w:val="24"/>
              </w:rPr>
            </w:pPr>
            <w:r w:rsidRPr="005369EC">
              <w:rPr>
                <w:rFonts w:ascii="Times New Roman" w:hAnsi="Times New Roman"/>
                <w:color w:val="000000" w:themeColor="text1"/>
                <w:sz w:val="24"/>
                <w:szCs w:val="24"/>
              </w:rPr>
              <w:t>производстве ремонтных работ автомобильных дорог и аэродромов.</w:t>
            </w:r>
          </w:p>
          <w:p w:rsidR="0017178C" w:rsidRPr="005369EC" w:rsidRDefault="0017178C" w:rsidP="005369EC">
            <w:pPr>
              <w:spacing w:after="0" w:line="360" w:lineRule="auto"/>
              <w:contextualSpacing/>
              <w:jc w:val="both"/>
              <w:rPr>
                <w:rFonts w:ascii="Times New Roman" w:hAnsi="Times New Roman"/>
                <w:b/>
                <w:sz w:val="24"/>
                <w:szCs w:val="24"/>
              </w:rPr>
            </w:pPr>
            <w:r w:rsidRPr="005369EC">
              <w:rPr>
                <w:rFonts w:ascii="Times New Roman" w:hAnsi="Times New Roman"/>
                <w:b/>
                <w:sz w:val="24"/>
                <w:szCs w:val="24"/>
              </w:rPr>
              <w:t>Умения:</w:t>
            </w:r>
          </w:p>
          <w:p w:rsidR="00094E16" w:rsidRPr="005369EC" w:rsidRDefault="00094E16" w:rsidP="005369EC">
            <w:pPr>
              <w:spacing w:after="0" w:line="360" w:lineRule="auto"/>
              <w:contextualSpacing/>
              <w:jc w:val="both"/>
              <w:rPr>
                <w:rFonts w:ascii="Times New Roman" w:hAnsi="Times New Roman"/>
                <w:color w:val="000000" w:themeColor="text1"/>
                <w:sz w:val="24"/>
                <w:szCs w:val="24"/>
              </w:rPr>
            </w:pPr>
            <w:r w:rsidRPr="005369EC">
              <w:rPr>
                <w:rFonts w:ascii="Times New Roman" w:hAnsi="Times New Roman"/>
                <w:color w:val="000000" w:themeColor="text1"/>
                <w:sz w:val="24"/>
                <w:szCs w:val="24"/>
              </w:rPr>
              <w:t xml:space="preserve">оценивать и анализировать состояние автомобильных дорог и аэродромов и их сооружений; </w:t>
            </w:r>
          </w:p>
          <w:p w:rsidR="00094E16" w:rsidRPr="005369EC" w:rsidRDefault="00094E16" w:rsidP="005369EC">
            <w:pPr>
              <w:spacing w:after="0" w:line="360" w:lineRule="auto"/>
              <w:contextualSpacing/>
              <w:jc w:val="both"/>
              <w:rPr>
                <w:rFonts w:ascii="Times New Roman" w:hAnsi="Times New Roman"/>
                <w:color w:val="000000" w:themeColor="text1"/>
                <w:sz w:val="24"/>
                <w:szCs w:val="24"/>
              </w:rPr>
            </w:pPr>
            <w:r w:rsidRPr="005369EC">
              <w:rPr>
                <w:rFonts w:ascii="Times New Roman" w:hAnsi="Times New Roman"/>
                <w:color w:val="000000" w:themeColor="text1"/>
                <w:sz w:val="24"/>
                <w:szCs w:val="24"/>
              </w:rPr>
              <w:t xml:space="preserve">разрабатывать технологическую последовательность процессов по содержанию различных типов покрытий и элементов обустройства дорог и аэродромов; </w:t>
            </w:r>
          </w:p>
          <w:p w:rsidR="00094E16" w:rsidRPr="005369EC" w:rsidRDefault="00094E16" w:rsidP="005369EC">
            <w:pPr>
              <w:spacing w:after="0" w:line="360" w:lineRule="auto"/>
              <w:contextualSpacing/>
              <w:jc w:val="both"/>
              <w:rPr>
                <w:rFonts w:ascii="Times New Roman" w:hAnsi="Times New Roman"/>
                <w:color w:val="000000" w:themeColor="text1"/>
                <w:sz w:val="24"/>
                <w:szCs w:val="24"/>
              </w:rPr>
            </w:pPr>
            <w:r w:rsidRPr="005369EC">
              <w:rPr>
                <w:rFonts w:ascii="Times New Roman" w:hAnsi="Times New Roman"/>
                <w:color w:val="000000" w:themeColor="text1"/>
                <w:sz w:val="24"/>
                <w:szCs w:val="24"/>
              </w:rPr>
              <w:lastRenderedPageBreak/>
              <w:t>определять виды работ, подлежащие приемке, и оценивать качество ремонта и содержания автомобильных дорог и аэродромов.</w:t>
            </w:r>
          </w:p>
          <w:p w:rsidR="000237A1" w:rsidRPr="005369EC" w:rsidRDefault="000237A1" w:rsidP="005369EC">
            <w:pPr>
              <w:spacing w:after="0" w:line="360" w:lineRule="auto"/>
              <w:contextualSpacing/>
              <w:jc w:val="both"/>
              <w:rPr>
                <w:rFonts w:ascii="Times New Roman" w:hAnsi="Times New Roman"/>
                <w:b/>
                <w:sz w:val="24"/>
                <w:szCs w:val="24"/>
              </w:rPr>
            </w:pPr>
            <w:r w:rsidRPr="005369EC">
              <w:rPr>
                <w:rFonts w:ascii="Times New Roman" w:hAnsi="Times New Roman"/>
                <w:b/>
                <w:sz w:val="24"/>
                <w:szCs w:val="24"/>
              </w:rPr>
              <w:t>Знания:</w:t>
            </w:r>
          </w:p>
          <w:p w:rsidR="000237A1" w:rsidRPr="005369EC" w:rsidRDefault="000237A1" w:rsidP="005369EC">
            <w:pPr>
              <w:spacing w:after="0" w:line="360" w:lineRule="auto"/>
              <w:contextualSpacing/>
              <w:jc w:val="both"/>
              <w:rPr>
                <w:rFonts w:ascii="Times New Roman" w:hAnsi="Times New Roman"/>
                <w:color w:val="000000" w:themeColor="text1"/>
                <w:sz w:val="24"/>
                <w:szCs w:val="24"/>
              </w:rPr>
            </w:pPr>
            <w:r w:rsidRPr="005369EC">
              <w:rPr>
                <w:rFonts w:ascii="Times New Roman" w:hAnsi="Times New Roman"/>
                <w:color w:val="000000" w:themeColor="text1"/>
                <w:sz w:val="24"/>
                <w:szCs w:val="24"/>
              </w:rPr>
              <w:t xml:space="preserve">основные правила оценки состояния дорог, аэродромов и их сооружений, классификацию работ по ремонту и содержанию автомобильных дорог и аэродромов; </w:t>
            </w:r>
          </w:p>
          <w:p w:rsidR="000237A1" w:rsidRPr="005369EC" w:rsidRDefault="000237A1" w:rsidP="005369EC">
            <w:pPr>
              <w:spacing w:after="0" w:line="360" w:lineRule="auto"/>
              <w:contextualSpacing/>
              <w:jc w:val="both"/>
              <w:rPr>
                <w:rFonts w:ascii="Times New Roman" w:hAnsi="Times New Roman"/>
                <w:color w:val="000000" w:themeColor="text1"/>
                <w:sz w:val="24"/>
                <w:szCs w:val="24"/>
              </w:rPr>
            </w:pPr>
            <w:r w:rsidRPr="005369EC">
              <w:rPr>
                <w:rFonts w:ascii="Times New Roman" w:hAnsi="Times New Roman"/>
                <w:color w:val="000000" w:themeColor="text1"/>
                <w:sz w:val="24"/>
                <w:szCs w:val="24"/>
              </w:rPr>
              <w:t xml:space="preserve">технологию работ по содержанию автомобильных дорог и аэродромов; </w:t>
            </w:r>
          </w:p>
          <w:p w:rsidR="000237A1" w:rsidRPr="005369EC" w:rsidRDefault="000237A1" w:rsidP="005369EC">
            <w:pPr>
              <w:spacing w:after="0" w:line="360" w:lineRule="auto"/>
              <w:contextualSpacing/>
              <w:jc w:val="both"/>
              <w:rPr>
                <w:rFonts w:ascii="Times New Roman" w:hAnsi="Times New Roman"/>
                <w:color w:val="000000" w:themeColor="text1"/>
                <w:sz w:val="24"/>
                <w:szCs w:val="24"/>
              </w:rPr>
            </w:pPr>
            <w:r w:rsidRPr="005369EC">
              <w:rPr>
                <w:rFonts w:ascii="Times New Roman" w:hAnsi="Times New Roman"/>
                <w:color w:val="000000" w:themeColor="text1"/>
                <w:sz w:val="24"/>
                <w:szCs w:val="24"/>
              </w:rPr>
              <w:t xml:space="preserve">технологию ремонта автомобильных дорог и аэродромов; </w:t>
            </w:r>
          </w:p>
          <w:p w:rsidR="000237A1" w:rsidRPr="005369EC" w:rsidRDefault="000237A1" w:rsidP="005369EC">
            <w:pPr>
              <w:spacing w:after="0" w:line="360" w:lineRule="auto"/>
              <w:contextualSpacing/>
              <w:jc w:val="both"/>
              <w:rPr>
                <w:rFonts w:ascii="Times New Roman" w:hAnsi="Times New Roman"/>
                <w:color w:val="000000" w:themeColor="text1"/>
                <w:sz w:val="24"/>
                <w:szCs w:val="24"/>
              </w:rPr>
            </w:pPr>
            <w:r w:rsidRPr="005369EC">
              <w:rPr>
                <w:rFonts w:ascii="Times New Roman" w:hAnsi="Times New Roman"/>
                <w:color w:val="000000" w:themeColor="text1"/>
                <w:sz w:val="24"/>
                <w:szCs w:val="24"/>
              </w:rPr>
              <w:t xml:space="preserve">правила приемки и оценки качества работ </w:t>
            </w:r>
            <w:r w:rsidRPr="005369EC">
              <w:rPr>
                <w:rFonts w:ascii="Times New Roman" w:hAnsi="Times New Roman"/>
                <w:color w:val="000000" w:themeColor="text1"/>
                <w:sz w:val="24"/>
                <w:szCs w:val="24"/>
              </w:rPr>
              <w:br/>
              <w:t xml:space="preserve">по ремонту и содержанию автомобильных дорог и аэродромов; </w:t>
            </w:r>
          </w:p>
          <w:p w:rsidR="00094E16" w:rsidRPr="005369EC" w:rsidRDefault="000237A1" w:rsidP="005369EC">
            <w:pPr>
              <w:spacing w:after="0" w:line="360" w:lineRule="auto"/>
              <w:contextualSpacing/>
              <w:jc w:val="both"/>
              <w:rPr>
                <w:rFonts w:ascii="Times New Roman" w:hAnsi="Times New Roman"/>
                <w:b/>
                <w:color w:val="000000" w:themeColor="text1"/>
                <w:sz w:val="24"/>
                <w:szCs w:val="24"/>
              </w:rPr>
            </w:pPr>
            <w:r w:rsidRPr="005369EC">
              <w:rPr>
                <w:rFonts w:ascii="Times New Roman" w:hAnsi="Times New Roman"/>
                <w:color w:val="000000" w:themeColor="text1"/>
                <w:sz w:val="24"/>
                <w:szCs w:val="24"/>
              </w:rPr>
              <w:t>технический учет и паспортизацию автомобильных дорог и аэродромов.</w:t>
            </w:r>
          </w:p>
        </w:tc>
      </w:tr>
    </w:tbl>
    <w:p w:rsidR="00F62F22" w:rsidRPr="00322AAD" w:rsidRDefault="00F62F22" w:rsidP="00414C20">
      <w:pPr>
        <w:spacing w:after="0"/>
        <w:ind w:firstLine="709"/>
        <w:jc w:val="both"/>
        <w:rPr>
          <w:rFonts w:ascii="Times New Roman" w:hAnsi="Times New Roman"/>
          <w:b/>
          <w:sz w:val="24"/>
          <w:szCs w:val="24"/>
        </w:rPr>
      </w:pPr>
    </w:p>
    <w:p w:rsidR="00E838AC" w:rsidRPr="00322AAD" w:rsidRDefault="00E838AC" w:rsidP="00414C20">
      <w:pPr>
        <w:spacing w:after="0"/>
        <w:ind w:firstLine="709"/>
        <w:jc w:val="both"/>
        <w:rPr>
          <w:rFonts w:ascii="Times New Roman" w:hAnsi="Times New Roman"/>
          <w:sz w:val="24"/>
          <w:szCs w:val="24"/>
        </w:rPr>
        <w:sectPr w:rsidR="00E838AC" w:rsidRPr="00322AAD" w:rsidSect="00E460F4">
          <w:pgSz w:w="11906" w:h="16838"/>
          <w:pgMar w:top="1134" w:right="567" w:bottom="1134" w:left="1134" w:header="709" w:footer="709" w:gutter="0"/>
          <w:cols w:space="708"/>
          <w:docGrid w:linePitch="360"/>
        </w:sectPr>
      </w:pPr>
    </w:p>
    <w:p w:rsidR="007C704F" w:rsidRPr="00322AAD" w:rsidRDefault="00156225" w:rsidP="007C704F">
      <w:pPr>
        <w:spacing w:after="0"/>
        <w:ind w:firstLine="709"/>
        <w:jc w:val="both"/>
        <w:rPr>
          <w:rFonts w:ascii="Times New Roman" w:hAnsi="Times New Roman"/>
          <w:b/>
          <w:sz w:val="24"/>
          <w:szCs w:val="24"/>
        </w:rPr>
      </w:pPr>
      <w:r>
        <w:rPr>
          <w:rFonts w:ascii="Times New Roman" w:hAnsi="Times New Roman"/>
          <w:b/>
          <w:sz w:val="24"/>
          <w:szCs w:val="24"/>
        </w:rPr>
        <w:lastRenderedPageBreak/>
        <w:t>Раздел 5. С</w:t>
      </w:r>
      <w:r w:rsidR="007C704F" w:rsidRPr="00322AAD">
        <w:rPr>
          <w:rFonts w:ascii="Times New Roman" w:hAnsi="Times New Roman"/>
          <w:b/>
          <w:sz w:val="24"/>
          <w:szCs w:val="24"/>
        </w:rPr>
        <w:t xml:space="preserve">труктура </w:t>
      </w:r>
      <w:r w:rsidR="00A06076">
        <w:rPr>
          <w:rFonts w:ascii="Times New Roman" w:hAnsi="Times New Roman"/>
          <w:b/>
          <w:sz w:val="24"/>
          <w:szCs w:val="24"/>
        </w:rPr>
        <w:t xml:space="preserve">адаптированной </w:t>
      </w:r>
      <w:r w:rsidR="007C704F" w:rsidRPr="00322AAD">
        <w:rPr>
          <w:rFonts w:ascii="Times New Roman" w:hAnsi="Times New Roman"/>
          <w:b/>
          <w:sz w:val="24"/>
          <w:szCs w:val="24"/>
        </w:rPr>
        <w:t xml:space="preserve">образовательной программы </w:t>
      </w:r>
    </w:p>
    <w:p w:rsidR="007C704F" w:rsidRPr="007C704F" w:rsidRDefault="00156225" w:rsidP="007C704F">
      <w:pPr>
        <w:spacing w:after="0"/>
        <w:ind w:firstLine="709"/>
        <w:jc w:val="both"/>
        <w:rPr>
          <w:rFonts w:ascii="Times New Roman" w:hAnsi="Times New Roman"/>
          <w:b/>
          <w:sz w:val="24"/>
          <w:szCs w:val="24"/>
        </w:rPr>
      </w:pPr>
      <w:r>
        <w:rPr>
          <w:rFonts w:ascii="Times New Roman" w:hAnsi="Times New Roman"/>
          <w:b/>
          <w:sz w:val="24"/>
          <w:szCs w:val="24"/>
        </w:rPr>
        <w:t>5.1. У</w:t>
      </w:r>
      <w:r w:rsidR="009F02CB">
        <w:rPr>
          <w:rFonts w:ascii="Times New Roman" w:hAnsi="Times New Roman"/>
          <w:b/>
          <w:sz w:val="24"/>
          <w:szCs w:val="24"/>
        </w:rPr>
        <w:t>чебный план</w:t>
      </w:r>
    </w:p>
    <w:p w:rsidR="007C704F" w:rsidRPr="007C704F" w:rsidRDefault="007C704F" w:rsidP="005E3E45">
      <w:pPr>
        <w:spacing w:after="0"/>
        <w:ind w:firstLine="709"/>
        <w:jc w:val="both"/>
        <w:rPr>
          <w:rFonts w:ascii="Times New Roman" w:hAnsi="Times New Roman"/>
          <w:b/>
          <w:sz w:val="24"/>
          <w:szCs w:val="24"/>
          <w:u w:val="single"/>
        </w:rPr>
      </w:pPr>
      <w:r w:rsidRPr="007C704F">
        <w:rPr>
          <w:rFonts w:ascii="Times New Roman" w:hAnsi="Times New Roman"/>
          <w:b/>
          <w:sz w:val="24"/>
          <w:szCs w:val="24"/>
          <w:u w:val="single"/>
        </w:rPr>
        <w:t>5.1.2. Примерный учебный план по программе подготовки специалистов среднего звена</w:t>
      </w:r>
    </w:p>
    <w:tbl>
      <w:tblPr>
        <w:tblW w:w="4828" w:type="pct"/>
        <w:jc w:val="center"/>
        <w:tblLayout w:type="fixed"/>
        <w:tblLook w:val="0000" w:firstRow="0" w:lastRow="0" w:firstColumn="0" w:lastColumn="0" w:noHBand="0" w:noVBand="0"/>
      </w:tblPr>
      <w:tblGrid>
        <w:gridCol w:w="1533"/>
        <w:gridCol w:w="2831"/>
        <w:gridCol w:w="1021"/>
        <w:gridCol w:w="1451"/>
        <w:gridCol w:w="1816"/>
        <w:gridCol w:w="1125"/>
        <w:gridCol w:w="1426"/>
        <w:gridCol w:w="1099"/>
        <w:gridCol w:w="1757"/>
      </w:tblGrid>
      <w:tr w:rsidR="007C704F" w:rsidRPr="007C704F" w:rsidTr="007C704F">
        <w:trPr>
          <w:jc w:val="center"/>
        </w:trPr>
        <w:tc>
          <w:tcPr>
            <w:tcW w:w="545" w:type="pct"/>
            <w:vMerge w:val="restart"/>
            <w:tcBorders>
              <w:top w:val="single" w:sz="4" w:space="0" w:color="auto"/>
              <w:left w:val="single" w:sz="4" w:space="0" w:color="auto"/>
              <w:right w:val="single" w:sz="4" w:space="0" w:color="auto"/>
            </w:tcBorders>
            <w:vAlign w:val="center"/>
          </w:tcPr>
          <w:p w:rsidR="007C704F" w:rsidRPr="007C704F" w:rsidRDefault="007C704F" w:rsidP="007C704F">
            <w:pPr>
              <w:spacing w:after="0" w:line="240" w:lineRule="auto"/>
              <w:jc w:val="center"/>
              <w:rPr>
                <w:rFonts w:ascii="Times New Roman" w:hAnsi="Times New Roman"/>
              </w:rPr>
            </w:pPr>
            <w:r w:rsidRPr="007C704F">
              <w:rPr>
                <w:rFonts w:ascii="Times New Roman" w:hAnsi="Times New Roman"/>
              </w:rPr>
              <w:t>Индекс</w:t>
            </w:r>
          </w:p>
        </w:tc>
        <w:tc>
          <w:tcPr>
            <w:tcW w:w="1007" w:type="pct"/>
            <w:vMerge w:val="restart"/>
            <w:tcBorders>
              <w:top w:val="single" w:sz="4" w:space="0" w:color="auto"/>
              <w:left w:val="single" w:sz="4" w:space="0" w:color="auto"/>
              <w:right w:val="single" w:sz="4" w:space="0" w:color="auto"/>
            </w:tcBorders>
            <w:vAlign w:val="center"/>
          </w:tcPr>
          <w:p w:rsidR="007C704F" w:rsidRPr="007C704F" w:rsidRDefault="007C704F" w:rsidP="00A01F62">
            <w:pPr>
              <w:spacing w:after="0" w:line="240" w:lineRule="auto"/>
              <w:jc w:val="center"/>
              <w:rPr>
                <w:rFonts w:ascii="Times New Roman" w:hAnsi="Times New Roman"/>
              </w:rPr>
            </w:pPr>
            <w:r w:rsidRPr="007C704F">
              <w:rPr>
                <w:rFonts w:ascii="Times New Roman" w:hAnsi="Times New Roman"/>
              </w:rPr>
              <w:t>Наименование</w:t>
            </w:r>
          </w:p>
        </w:tc>
        <w:tc>
          <w:tcPr>
            <w:tcW w:w="2823" w:type="pct"/>
            <w:gridSpan w:val="6"/>
            <w:tcBorders>
              <w:top w:val="single" w:sz="4" w:space="0" w:color="auto"/>
              <w:left w:val="nil"/>
              <w:right w:val="single" w:sz="4" w:space="0" w:color="auto"/>
            </w:tcBorders>
          </w:tcPr>
          <w:p w:rsidR="007C704F" w:rsidRPr="007C704F" w:rsidRDefault="007C704F" w:rsidP="007C704F">
            <w:pPr>
              <w:suppressAutoHyphens/>
              <w:spacing w:after="0" w:line="240" w:lineRule="auto"/>
              <w:jc w:val="center"/>
              <w:rPr>
                <w:rFonts w:ascii="Times New Roman" w:hAnsi="Times New Roman"/>
              </w:rPr>
            </w:pPr>
            <w:r w:rsidRPr="007C704F">
              <w:rPr>
                <w:rFonts w:ascii="Times New Roman" w:hAnsi="Times New Roman"/>
              </w:rPr>
              <w:t>Объем образовательной программы в академических часах</w:t>
            </w:r>
          </w:p>
        </w:tc>
        <w:tc>
          <w:tcPr>
            <w:tcW w:w="625" w:type="pct"/>
            <w:vMerge w:val="restart"/>
            <w:tcBorders>
              <w:top w:val="single" w:sz="4" w:space="0" w:color="auto"/>
              <w:left w:val="single" w:sz="4" w:space="0" w:color="auto"/>
              <w:right w:val="single" w:sz="4" w:space="0" w:color="auto"/>
            </w:tcBorders>
            <w:vAlign w:val="center"/>
          </w:tcPr>
          <w:p w:rsidR="007C704F" w:rsidRPr="007C704F" w:rsidRDefault="007C704F" w:rsidP="007C704F">
            <w:pPr>
              <w:suppressAutoHyphens/>
              <w:spacing w:after="0" w:line="240" w:lineRule="auto"/>
              <w:jc w:val="center"/>
              <w:rPr>
                <w:rFonts w:ascii="Times New Roman" w:hAnsi="Times New Roman"/>
              </w:rPr>
            </w:pPr>
            <w:r w:rsidRPr="007C704F">
              <w:rPr>
                <w:rFonts w:ascii="Times New Roman" w:hAnsi="Times New Roman"/>
              </w:rPr>
              <w:t>Рекомендуемый курс изучения</w:t>
            </w:r>
          </w:p>
        </w:tc>
      </w:tr>
      <w:tr w:rsidR="007C704F" w:rsidRPr="007C704F" w:rsidTr="007C704F">
        <w:trPr>
          <w:trHeight w:val="70"/>
          <w:jc w:val="center"/>
        </w:trPr>
        <w:tc>
          <w:tcPr>
            <w:tcW w:w="545" w:type="pct"/>
            <w:vMerge/>
            <w:tcBorders>
              <w:top w:val="single" w:sz="4" w:space="0" w:color="auto"/>
              <w:left w:val="single" w:sz="4" w:space="0" w:color="auto"/>
              <w:right w:val="single" w:sz="4" w:space="0" w:color="auto"/>
            </w:tcBorders>
          </w:tcPr>
          <w:p w:rsidR="007C704F" w:rsidRPr="007C704F" w:rsidRDefault="007C704F" w:rsidP="007C704F">
            <w:pPr>
              <w:spacing w:after="0" w:line="240" w:lineRule="auto"/>
              <w:ind w:firstLine="709"/>
              <w:jc w:val="both"/>
              <w:rPr>
                <w:rFonts w:ascii="Times New Roman" w:hAnsi="Times New Roman"/>
              </w:rPr>
            </w:pPr>
          </w:p>
        </w:tc>
        <w:tc>
          <w:tcPr>
            <w:tcW w:w="1007" w:type="pct"/>
            <w:vMerge/>
            <w:tcBorders>
              <w:top w:val="single" w:sz="4" w:space="0" w:color="auto"/>
              <w:left w:val="single" w:sz="4" w:space="0" w:color="auto"/>
              <w:right w:val="single" w:sz="4" w:space="0" w:color="auto"/>
            </w:tcBorders>
          </w:tcPr>
          <w:p w:rsidR="007C704F" w:rsidRPr="007C704F" w:rsidRDefault="007C704F" w:rsidP="007C704F">
            <w:pPr>
              <w:spacing w:after="0" w:line="240" w:lineRule="auto"/>
              <w:ind w:firstLine="709"/>
              <w:jc w:val="both"/>
              <w:rPr>
                <w:rFonts w:ascii="Times New Roman" w:hAnsi="Times New Roman"/>
              </w:rPr>
            </w:pPr>
          </w:p>
        </w:tc>
        <w:tc>
          <w:tcPr>
            <w:tcW w:w="363" w:type="pct"/>
            <w:vMerge w:val="restart"/>
            <w:tcBorders>
              <w:top w:val="single" w:sz="4" w:space="0" w:color="auto"/>
              <w:left w:val="nil"/>
              <w:bottom w:val="single" w:sz="4" w:space="0" w:color="auto"/>
              <w:right w:val="single" w:sz="4" w:space="0" w:color="auto"/>
            </w:tcBorders>
          </w:tcPr>
          <w:p w:rsidR="007C704F" w:rsidRPr="007C704F" w:rsidRDefault="007C704F" w:rsidP="007C704F">
            <w:pPr>
              <w:spacing w:after="0" w:line="240" w:lineRule="auto"/>
              <w:jc w:val="center"/>
              <w:rPr>
                <w:rFonts w:ascii="Times New Roman" w:hAnsi="Times New Roman"/>
              </w:rPr>
            </w:pPr>
            <w:r w:rsidRPr="007C704F">
              <w:rPr>
                <w:rFonts w:ascii="Times New Roman" w:hAnsi="Times New Roman"/>
              </w:rPr>
              <w:t>Всего</w:t>
            </w:r>
          </w:p>
        </w:tc>
        <w:tc>
          <w:tcPr>
            <w:tcW w:w="2069" w:type="pct"/>
            <w:gridSpan w:val="4"/>
            <w:tcBorders>
              <w:top w:val="single" w:sz="4" w:space="0" w:color="auto"/>
              <w:left w:val="single" w:sz="4" w:space="0" w:color="auto"/>
              <w:bottom w:val="single" w:sz="4" w:space="0" w:color="auto"/>
              <w:right w:val="single" w:sz="4" w:space="0" w:color="auto"/>
            </w:tcBorders>
          </w:tcPr>
          <w:p w:rsidR="007C704F" w:rsidRPr="007C704F" w:rsidRDefault="007C704F" w:rsidP="007C704F">
            <w:pPr>
              <w:suppressAutoHyphens/>
              <w:spacing w:after="0" w:line="240" w:lineRule="auto"/>
              <w:jc w:val="center"/>
              <w:rPr>
                <w:rFonts w:ascii="Times New Roman" w:hAnsi="Times New Roman"/>
              </w:rPr>
            </w:pPr>
            <w:r w:rsidRPr="007C704F">
              <w:rPr>
                <w:rFonts w:ascii="Times New Roman" w:hAnsi="Times New Roman"/>
              </w:rPr>
              <w:t>Работа обучающихся во взаимодействии с преподавателем</w:t>
            </w:r>
          </w:p>
        </w:tc>
        <w:tc>
          <w:tcPr>
            <w:tcW w:w="391" w:type="pct"/>
            <w:tcBorders>
              <w:top w:val="single" w:sz="4" w:space="0" w:color="auto"/>
              <w:left w:val="single" w:sz="4" w:space="0" w:color="auto"/>
              <w:right w:val="single" w:sz="4" w:space="0" w:color="auto"/>
            </w:tcBorders>
          </w:tcPr>
          <w:p w:rsidR="007C704F" w:rsidRPr="007C704F" w:rsidRDefault="007C704F" w:rsidP="007C704F">
            <w:pPr>
              <w:suppressAutoHyphens/>
              <w:spacing w:after="0" w:line="240" w:lineRule="auto"/>
              <w:jc w:val="both"/>
              <w:rPr>
                <w:rFonts w:ascii="Times New Roman" w:hAnsi="Times New Roman"/>
              </w:rPr>
            </w:pPr>
          </w:p>
        </w:tc>
        <w:tc>
          <w:tcPr>
            <w:tcW w:w="625" w:type="pct"/>
            <w:vMerge/>
            <w:tcBorders>
              <w:top w:val="single" w:sz="4" w:space="0" w:color="auto"/>
              <w:left w:val="single" w:sz="4" w:space="0" w:color="auto"/>
              <w:right w:val="single" w:sz="4" w:space="0" w:color="auto"/>
            </w:tcBorders>
          </w:tcPr>
          <w:p w:rsidR="007C704F" w:rsidRPr="007C704F" w:rsidRDefault="007C704F" w:rsidP="007C704F">
            <w:pPr>
              <w:suppressAutoHyphens/>
              <w:spacing w:after="0" w:line="240" w:lineRule="auto"/>
              <w:ind w:firstLine="709"/>
              <w:jc w:val="both"/>
              <w:rPr>
                <w:rFonts w:ascii="Times New Roman" w:hAnsi="Times New Roman"/>
              </w:rPr>
            </w:pPr>
          </w:p>
        </w:tc>
      </w:tr>
      <w:tr w:rsidR="007C704F" w:rsidRPr="007C704F" w:rsidTr="007C704F">
        <w:trPr>
          <w:jc w:val="center"/>
        </w:trPr>
        <w:tc>
          <w:tcPr>
            <w:tcW w:w="545" w:type="pct"/>
            <w:vMerge/>
            <w:tcBorders>
              <w:top w:val="single" w:sz="4" w:space="0" w:color="auto"/>
              <w:left w:val="single" w:sz="4" w:space="0" w:color="auto"/>
              <w:right w:val="single" w:sz="4" w:space="0" w:color="auto"/>
            </w:tcBorders>
          </w:tcPr>
          <w:p w:rsidR="007C704F" w:rsidRPr="007C704F" w:rsidRDefault="007C704F" w:rsidP="007C704F">
            <w:pPr>
              <w:spacing w:after="0" w:line="240" w:lineRule="auto"/>
              <w:ind w:firstLine="709"/>
              <w:jc w:val="both"/>
              <w:rPr>
                <w:rFonts w:ascii="Times New Roman" w:hAnsi="Times New Roman"/>
              </w:rPr>
            </w:pPr>
          </w:p>
        </w:tc>
        <w:tc>
          <w:tcPr>
            <w:tcW w:w="1007" w:type="pct"/>
            <w:vMerge/>
            <w:tcBorders>
              <w:top w:val="single" w:sz="4" w:space="0" w:color="auto"/>
              <w:left w:val="single" w:sz="4" w:space="0" w:color="auto"/>
              <w:right w:val="single" w:sz="4" w:space="0" w:color="auto"/>
            </w:tcBorders>
          </w:tcPr>
          <w:p w:rsidR="007C704F" w:rsidRPr="007C704F" w:rsidRDefault="007C704F" w:rsidP="007C704F">
            <w:pPr>
              <w:spacing w:after="0" w:line="240" w:lineRule="auto"/>
              <w:ind w:firstLine="709"/>
              <w:jc w:val="both"/>
              <w:rPr>
                <w:rFonts w:ascii="Times New Roman" w:hAnsi="Times New Roman"/>
              </w:rPr>
            </w:pPr>
          </w:p>
        </w:tc>
        <w:tc>
          <w:tcPr>
            <w:tcW w:w="363" w:type="pct"/>
            <w:vMerge/>
            <w:tcBorders>
              <w:top w:val="single" w:sz="4" w:space="0" w:color="auto"/>
              <w:left w:val="nil"/>
              <w:bottom w:val="single" w:sz="4" w:space="0" w:color="auto"/>
              <w:right w:val="single" w:sz="4" w:space="0" w:color="auto"/>
            </w:tcBorders>
          </w:tcPr>
          <w:p w:rsidR="007C704F" w:rsidRPr="007C704F" w:rsidRDefault="007C704F" w:rsidP="007C704F">
            <w:pPr>
              <w:spacing w:after="0" w:line="240" w:lineRule="auto"/>
              <w:ind w:firstLine="709"/>
              <w:jc w:val="center"/>
              <w:rPr>
                <w:rFonts w:ascii="Times New Roman" w:hAnsi="Times New Roman"/>
              </w:rPr>
            </w:pPr>
          </w:p>
        </w:tc>
        <w:tc>
          <w:tcPr>
            <w:tcW w:w="1562" w:type="pct"/>
            <w:gridSpan w:val="3"/>
            <w:tcBorders>
              <w:top w:val="single" w:sz="4" w:space="0" w:color="auto"/>
              <w:left w:val="single" w:sz="4" w:space="0" w:color="auto"/>
              <w:bottom w:val="single" w:sz="4" w:space="0" w:color="auto"/>
              <w:right w:val="single" w:sz="4" w:space="0" w:color="auto"/>
            </w:tcBorders>
          </w:tcPr>
          <w:p w:rsidR="007C704F" w:rsidRPr="007C704F" w:rsidRDefault="007C704F" w:rsidP="007C704F">
            <w:pPr>
              <w:suppressAutoHyphens/>
              <w:spacing w:after="0" w:line="240" w:lineRule="auto"/>
              <w:jc w:val="center"/>
              <w:rPr>
                <w:rFonts w:ascii="Times New Roman" w:hAnsi="Times New Roman"/>
              </w:rPr>
            </w:pPr>
            <w:r w:rsidRPr="007C704F">
              <w:rPr>
                <w:rFonts w:ascii="Times New Roman" w:hAnsi="Times New Roman"/>
              </w:rPr>
              <w:t>Занятия по дисциплинам и МДК</w:t>
            </w:r>
          </w:p>
        </w:tc>
        <w:tc>
          <w:tcPr>
            <w:tcW w:w="507" w:type="pct"/>
            <w:vMerge w:val="restart"/>
            <w:tcBorders>
              <w:left w:val="single" w:sz="4" w:space="0" w:color="auto"/>
              <w:right w:val="single" w:sz="4" w:space="0" w:color="auto"/>
            </w:tcBorders>
          </w:tcPr>
          <w:p w:rsidR="007C704F" w:rsidRPr="007C704F" w:rsidRDefault="007C704F" w:rsidP="007C704F">
            <w:pPr>
              <w:suppressAutoHyphens/>
              <w:spacing w:after="0" w:line="240" w:lineRule="auto"/>
              <w:jc w:val="center"/>
              <w:rPr>
                <w:rFonts w:ascii="Times New Roman" w:hAnsi="Times New Roman"/>
              </w:rPr>
            </w:pPr>
          </w:p>
          <w:p w:rsidR="007C704F" w:rsidRPr="007C704F" w:rsidRDefault="007C704F" w:rsidP="007C704F">
            <w:pPr>
              <w:suppressAutoHyphens/>
              <w:spacing w:after="0" w:line="240" w:lineRule="auto"/>
              <w:jc w:val="center"/>
              <w:rPr>
                <w:rFonts w:ascii="Times New Roman" w:hAnsi="Times New Roman"/>
              </w:rPr>
            </w:pPr>
            <w:r w:rsidRPr="007C704F">
              <w:rPr>
                <w:rFonts w:ascii="Times New Roman" w:hAnsi="Times New Roman"/>
              </w:rPr>
              <w:t>Практики</w:t>
            </w:r>
          </w:p>
        </w:tc>
        <w:tc>
          <w:tcPr>
            <w:tcW w:w="391" w:type="pct"/>
            <w:vMerge w:val="restart"/>
            <w:tcBorders>
              <w:left w:val="single" w:sz="4" w:space="0" w:color="auto"/>
              <w:right w:val="single" w:sz="4" w:space="0" w:color="auto"/>
            </w:tcBorders>
          </w:tcPr>
          <w:p w:rsidR="007C704F" w:rsidRPr="007C704F" w:rsidRDefault="007C704F" w:rsidP="00A01F62">
            <w:pPr>
              <w:suppressAutoHyphens/>
              <w:spacing w:after="0" w:line="240" w:lineRule="auto"/>
              <w:jc w:val="center"/>
              <w:rPr>
                <w:rFonts w:ascii="Times New Roman" w:hAnsi="Times New Roman"/>
              </w:rPr>
            </w:pPr>
            <w:r w:rsidRPr="007C704F">
              <w:rPr>
                <w:rFonts w:ascii="Times New Roman" w:hAnsi="Times New Roman"/>
              </w:rPr>
              <w:t>Самостоятельная работа</w:t>
            </w:r>
          </w:p>
        </w:tc>
        <w:tc>
          <w:tcPr>
            <w:tcW w:w="625" w:type="pct"/>
            <w:vMerge/>
            <w:tcBorders>
              <w:top w:val="single" w:sz="4" w:space="0" w:color="auto"/>
              <w:left w:val="single" w:sz="4" w:space="0" w:color="auto"/>
              <w:right w:val="single" w:sz="4" w:space="0" w:color="auto"/>
            </w:tcBorders>
          </w:tcPr>
          <w:p w:rsidR="007C704F" w:rsidRPr="007C704F" w:rsidRDefault="007C704F" w:rsidP="007C704F">
            <w:pPr>
              <w:suppressAutoHyphens/>
              <w:spacing w:after="0" w:line="240" w:lineRule="auto"/>
              <w:ind w:firstLine="709"/>
              <w:jc w:val="both"/>
              <w:rPr>
                <w:rFonts w:ascii="Times New Roman" w:hAnsi="Times New Roman"/>
              </w:rPr>
            </w:pPr>
          </w:p>
        </w:tc>
      </w:tr>
      <w:tr w:rsidR="007C704F" w:rsidRPr="007C704F" w:rsidTr="007C704F">
        <w:trPr>
          <w:jc w:val="center"/>
        </w:trPr>
        <w:tc>
          <w:tcPr>
            <w:tcW w:w="545" w:type="pct"/>
            <w:vMerge/>
            <w:tcBorders>
              <w:top w:val="single" w:sz="4" w:space="0" w:color="auto"/>
              <w:left w:val="single" w:sz="4" w:space="0" w:color="auto"/>
              <w:right w:val="single" w:sz="4" w:space="0" w:color="auto"/>
            </w:tcBorders>
          </w:tcPr>
          <w:p w:rsidR="007C704F" w:rsidRPr="007C704F" w:rsidRDefault="007C704F" w:rsidP="007C704F">
            <w:pPr>
              <w:spacing w:after="0" w:line="240" w:lineRule="auto"/>
              <w:ind w:firstLine="709"/>
              <w:jc w:val="both"/>
              <w:rPr>
                <w:rFonts w:ascii="Times New Roman" w:hAnsi="Times New Roman"/>
              </w:rPr>
            </w:pPr>
          </w:p>
        </w:tc>
        <w:tc>
          <w:tcPr>
            <w:tcW w:w="1007" w:type="pct"/>
            <w:vMerge/>
            <w:tcBorders>
              <w:top w:val="single" w:sz="4" w:space="0" w:color="auto"/>
              <w:left w:val="single" w:sz="4" w:space="0" w:color="auto"/>
              <w:right w:val="single" w:sz="4" w:space="0" w:color="auto"/>
            </w:tcBorders>
          </w:tcPr>
          <w:p w:rsidR="007C704F" w:rsidRPr="007C704F" w:rsidRDefault="007C704F" w:rsidP="007C704F">
            <w:pPr>
              <w:spacing w:after="0" w:line="240" w:lineRule="auto"/>
              <w:ind w:firstLine="709"/>
              <w:jc w:val="both"/>
              <w:rPr>
                <w:rFonts w:ascii="Times New Roman" w:hAnsi="Times New Roman"/>
              </w:rPr>
            </w:pPr>
          </w:p>
        </w:tc>
        <w:tc>
          <w:tcPr>
            <w:tcW w:w="363" w:type="pct"/>
            <w:vMerge/>
            <w:tcBorders>
              <w:top w:val="single" w:sz="4" w:space="0" w:color="auto"/>
              <w:left w:val="nil"/>
              <w:bottom w:val="single" w:sz="4" w:space="0" w:color="auto"/>
              <w:right w:val="single" w:sz="4" w:space="0" w:color="auto"/>
            </w:tcBorders>
          </w:tcPr>
          <w:p w:rsidR="007C704F" w:rsidRPr="007C704F" w:rsidRDefault="007C704F" w:rsidP="007C704F">
            <w:pPr>
              <w:spacing w:after="0" w:line="240" w:lineRule="auto"/>
              <w:ind w:firstLine="709"/>
              <w:jc w:val="center"/>
              <w:rPr>
                <w:rFonts w:ascii="Times New Roman" w:hAnsi="Times New Roman"/>
              </w:rPr>
            </w:pPr>
          </w:p>
        </w:tc>
        <w:tc>
          <w:tcPr>
            <w:tcW w:w="516" w:type="pct"/>
            <w:vMerge w:val="restart"/>
            <w:tcBorders>
              <w:top w:val="single" w:sz="4" w:space="0" w:color="auto"/>
              <w:left w:val="single" w:sz="4" w:space="0" w:color="auto"/>
              <w:right w:val="single" w:sz="4" w:space="0" w:color="auto"/>
            </w:tcBorders>
          </w:tcPr>
          <w:p w:rsidR="007C704F" w:rsidRPr="007C704F" w:rsidRDefault="007C704F" w:rsidP="007C704F">
            <w:pPr>
              <w:suppressAutoHyphens/>
              <w:spacing w:line="240" w:lineRule="auto"/>
              <w:jc w:val="center"/>
              <w:rPr>
                <w:rFonts w:ascii="Times New Roman" w:hAnsi="Times New Roman"/>
              </w:rPr>
            </w:pPr>
            <w:r w:rsidRPr="007C704F">
              <w:rPr>
                <w:rFonts w:ascii="Times New Roman" w:hAnsi="Times New Roman"/>
              </w:rPr>
              <w:t>Всего по УД/МДК</w:t>
            </w:r>
          </w:p>
        </w:tc>
        <w:tc>
          <w:tcPr>
            <w:tcW w:w="1046" w:type="pct"/>
            <w:gridSpan w:val="2"/>
            <w:tcBorders>
              <w:top w:val="single" w:sz="4" w:space="0" w:color="auto"/>
              <w:left w:val="single" w:sz="4" w:space="0" w:color="auto"/>
              <w:bottom w:val="single" w:sz="4" w:space="0" w:color="auto"/>
              <w:right w:val="single" w:sz="4" w:space="0" w:color="auto"/>
            </w:tcBorders>
          </w:tcPr>
          <w:p w:rsidR="007C704F" w:rsidRPr="007C704F" w:rsidRDefault="007C704F" w:rsidP="007C704F">
            <w:pPr>
              <w:suppressAutoHyphens/>
              <w:spacing w:after="0" w:line="240" w:lineRule="auto"/>
              <w:jc w:val="center"/>
              <w:rPr>
                <w:rFonts w:ascii="Times New Roman" w:hAnsi="Times New Roman"/>
              </w:rPr>
            </w:pPr>
            <w:r w:rsidRPr="007C704F">
              <w:rPr>
                <w:rFonts w:ascii="Times New Roman" w:hAnsi="Times New Roman"/>
              </w:rPr>
              <w:t>В том числе</w:t>
            </w:r>
          </w:p>
        </w:tc>
        <w:tc>
          <w:tcPr>
            <w:tcW w:w="507" w:type="pct"/>
            <w:vMerge/>
            <w:tcBorders>
              <w:left w:val="single" w:sz="4" w:space="0" w:color="auto"/>
              <w:right w:val="single" w:sz="4" w:space="0" w:color="auto"/>
            </w:tcBorders>
          </w:tcPr>
          <w:p w:rsidR="007C704F" w:rsidRPr="007C704F" w:rsidRDefault="007C704F" w:rsidP="007C704F">
            <w:pPr>
              <w:suppressAutoHyphens/>
              <w:spacing w:after="0" w:line="240" w:lineRule="auto"/>
              <w:jc w:val="center"/>
              <w:rPr>
                <w:rFonts w:ascii="Times New Roman" w:hAnsi="Times New Roman"/>
              </w:rPr>
            </w:pPr>
          </w:p>
        </w:tc>
        <w:tc>
          <w:tcPr>
            <w:tcW w:w="391" w:type="pct"/>
            <w:vMerge/>
            <w:tcBorders>
              <w:left w:val="single" w:sz="4" w:space="0" w:color="auto"/>
              <w:right w:val="single" w:sz="4" w:space="0" w:color="auto"/>
            </w:tcBorders>
          </w:tcPr>
          <w:p w:rsidR="007C704F" w:rsidRPr="007C704F" w:rsidRDefault="007C704F" w:rsidP="007C704F">
            <w:pPr>
              <w:suppressAutoHyphens/>
              <w:spacing w:after="0" w:line="240" w:lineRule="auto"/>
              <w:jc w:val="center"/>
              <w:rPr>
                <w:rFonts w:ascii="Times New Roman" w:hAnsi="Times New Roman"/>
              </w:rPr>
            </w:pPr>
          </w:p>
        </w:tc>
        <w:tc>
          <w:tcPr>
            <w:tcW w:w="625" w:type="pct"/>
            <w:vMerge/>
            <w:tcBorders>
              <w:top w:val="single" w:sz="4" w:space="0" w:color="auto"/>
              <w:left w:val="single" w:sz="4" w:space="0" w:color="auto"/>
              <w:right w:val="single" w:sz="4" w:space="0" w:color="auto"/>
            </w:tcBorders>
          </w:tcPr>
          <w:p w:rsidR="007C704F" w:rsidRPr="007C704F" w:rsidRDefault="007C704F" w:rsidP="007C704F">
            <w:pPr>
              <w:suppressAutoHyphens/>
              <w:spacing w:after="0" w:line="240" w:lineRule="auto"/>
              <w:ind w:firstLine="709"/>
              <w:jc w:val="both"/>
              <w:rPr>
                <w:rFonts w:ascii="Times New Roman" w:hAnsi="Times New Roman"/>
              </w:rPr>
            </w:pPr>
          </w:p>
        </w:tc>
      </w:tr>
      <w:tr w:rsidR="007C704F" w:rsidRPr="007C704F" w:rsidTr="007C704F">
        <w:trPr>
          <w:jc w:val="center"/>
        </w:trPr>
        <w:tc>
          <w:tcPr>
            <w:tcW w:w="545" w:type="pct"/>
            <w:vMerge/>
            <w:tcBorders>
              <w:left w:val="single" w:sz="4" w:space="0" w:color="auto"/>
              <w:bottom w:val="single" w:sz="4" w:space="0" w:color="auto"/>
              <w:right w:val="single" w:sz="4" w:space="0" w:color="auto"/>
            </w:tcBorders>
          </w:tcPr>
          <w:p w:rsidR="007C704F" w:rsidRPr="007C704F" w:rsidRDefault="007C704F" w:rsidP="007C704F">
            <w:pPr>
              <w:spacing w:after="0" w:line="240" w:lineRule="auto"/>
              <w:ind w:firstLine="709"/>
              <w:jc w:val="both"/>
              <w:rPr>
                <w:rFonts w:ascii="Times New Roman" w:hAnsi="Times New Roman"/>
              </w:rPr>
            </w:pPr>
          </w:p>
        </w:tc>
        <w:tc>
          <w:tcPr>
            <w:tcW w:w="1007" w:type="pct"/>
            <w:vMerge/>
            <w:tcBorders>
              <w:left w:val="single" w:sz="4" w:space="0" w:color="auto"/>
              <w:bottom w:val="single" w:sz="4" w:space="0" w:color="auto"/>
              <w:right w:val="single" w:sz="4" w:space="0" w:color="auto"/>
            </w:tcBorders>
          </w:tcPr>
          <w:p w:rsidR="007C704F" w:rsidRPr="007C704F" w:rsidRDefault="007C704F" w:rsidP="007C704F">
            <w:pPr>
              <w:spacing w:after="0" w:line="240" w:lineRule="auto"/>
              <w:ind w:firstLine="709"/>
              <w:jc w:val="both"/>
              <w:rPr>
                <w:rFonts w:ascii="Times New Roman" w:hAnsi="Times New Roman"/>
              </w:rPr>
            </w:pPr>
          </w:p>
        </w:tc>
        <w:tc>
          <w:tcPr>
            <w:tcW w:w="363" w:type="pct"/>
            <w:vMerge/>
            <w:tcBorders>
              <w:top w:val="single" w:sz="4" w:space="0" w:color="auto"/>
              <w:left w:val="nil"/>
              <w:bottom w:val="single" w:sz="4" w:space="0" w:color="auto"/>
              <w:right w:val="single" w:sz="4" w:space="0" w:color="auto"/>
            </w:tcBorders>
          </w:tcPr>
          <w:p w:rsidR="007C704F" w:rsidRPr="007C704F" w:rsidRDefault="007C704F" w:rsidP="007C704F">
            <w:pPr>
              <w:spacing w:after="0" w:line="240" w:lineRule="auto"/>
              <w:ind w:firstLine="709"/>
              <w:jc w:val="both"/>
              <w:rPr>
                <w:rFonts w:ascii="Times New Roman" w:hAnsi="Times New Roman"/>
              </w:rPr>
            </w:pPr>
          </w:p>
        </w:tc>
        <w:tc>
          <w:tcPr>
            <w:tcW w:w="516" w:type="pct"/>
            <w:vMerge/>
            <w:tcBorders>
              <w:left w:val="single" w:sz="4" w:space="0" w:color="auto"/>
              <w:bottom w:val="single" w:sz="4" w:space="0" w:color="auto"/>
              <w:right w:val="single" w:sz="4" w:space="0" w:color="auto"/>
            </w:tcBorders>
          </w:tcPr>
          <w:p w:rsidR="007C704F" w:rsidRPr="007C704F" w:rsidRDefault="007C704F" w:rsidP="007C704F">
            <w:pPr>
              <w:suppressAutoHyphens/>
              <w:spacing w:after="0" w:line="240" w:lineRule="auto"/>
              <w:jc w:val="center"/>
              <w:rPr>
                <w:rFonts w:ascii="Times New Roman" w:hAnsi="Times New Roman"/>
              </w:rPr>
            </w:pPr>
          </w:p>
        </w:tc>
        <w:tc>
          <w:tcPr>
            <w:tcW w:w="646" w:type="pct"/>
            <w:tcBorders>
              <w:top w:val="single" w:sz="4" w:space="0" w:color="auto"/>
              <w:left w:val="nil"/>
              <w:bottom w:val="single" w:sz="4" w:space="0" w:color="auto"/>
              <w:right w:val="single" w:sz="4" w:space="0" w:color="auto"/>
            </w:tcBorders>
          </w:tcPr>
          <w:p w:rsidR="007C704F" w:rsidRPr="007C704F" w:rsidRDefault="007C704F" w:rsidP="007C704F">
            <w:pPr>
              <w:suppressAutoHyphens/>
              <w:spacing w:after="0" w:line="240" w:lineRule="auto"/>
              <w:jc w:val="center"/>
              <w:rPr>
                <w:rFonts w:ascii="Times New Roman" w:hAnsi="Times New Roman"/>
              </w:rPr>
            </w:pPr>
            <w:r w:rsidRPr="007C704F">
              <w:rPr>
                <w:rFonts w:ascii="Times New Roman" w:hAnsi="Times New Roman"/>
              </w:rPr>
              <w:t>лабораторные и практические занятия</w:t>
            </w:r>
          </w:p>
        </w:tc>
        <w:tc>
          <w:tcPr>
            <w:tcW w:w="400" w:type="pct"/>
            <w:tcBorders>
              <w:left w:val="single" w:sz="4" w:space="0" w:color="auto"/>
              <w:bottom w:val="single" w:sz="4" w:space="0" w:color="auto"/>
              <w:right w:val="single" w:sz="4" w:space="0" w:color="auto"/>
            </w:tcBorders>
          </w:tcPr>
          <w:p w:rsidR="007C704F" w:rsidRPr="007C704F" w:rsidRDefault="007C704F" w:rsidP="007C704F">
            <w:pPr>
              <w:suppressAutoHyphens/>
              <w:spacing w:after="0" w:line="240" w:lineRule="auto"/>
              <w:jc w:val="center"/>
              <w:rPr>
                <w:rFonts w:ascii="Times New Roman" w:hAnsi="Times New Roman"/>
              </w:rPr>
            </w:pPr>
            <w:r w:rsidRPr="007C704F">
              <w:rPr>
                <w:rFonts w:ascii="Times New Roman" w:hAnsi="Times New Roman"/>
              </w:rPr>
              <w:t>Курсовой проект (работа)</w:t>
            </w:r>
          </w:p>
        </w:tc>
        <w:tc>
          <w:tcPr>
            <w:tcW w:w="507" w:type="pct"/>
            <w:vMerge/>
            <w:tcBorders>
              <w:left w:val="single" w:sz="4" w:space="0" w:color="auto"/>
              <w:bottom w:val="single" w:sz="4" w:space="0" w:color="auto"/>
              <w:right w:val="single" w:sz="4" w:space="0" w:color="auto"/>
            </w:tcBorders>
          </w:tcPr>
          <w:p w:rsidR="007C704F" w:rsidRPr="007C704F" w:rsidRDefault="007C704F" w:rsidP="007C704F">
            <w:pPr>
              <w:spacing w:after="0" w:line="240" w:lineRule="auto"/>
              <w:ind w:firstLine="709"/>
              <w:jc w:val="both"/>
              <w:rPr>
                <w:rFonts w:ascii="Times New Roman" w:hAnsi="Times New Roman"/>
              </w:rPr>
            </w:pPr>
          </w:p>
        </w:tc>
        <w:tc>
          <w:tcPr>
            <w:tcW w:w="391" w:type="pct"/>
            <w:vMerge/>
            <w:tcBorders>
              <w:left w:val="single" w:sz="4" w:space="0" w:color="auto"/>
              <w:bottom w:val="single" w:sz="4" w:space="0" w:color="auto"/>
              <w:right w:val="single" w:sz="4" w:space="0" w:color="auto"/>
            </w:tcBorders>
          </w:tcPr>
          <w:p w:rsidR="007C704F" w:rsidRPr="007C704F" w:rsidRDefault="007C704F" w:rsidP="007C704F">
            <w:pPr>
              <w:spacing w:after="0" w:line="240" w:lineRule="auto"/>
              <w:ind w:firstLine="709"/>
              <w:jc w:val="both"/>
              <w:rPr>
                <w:rFonts w:ascii="Times New Roman" w:hAnsi="Times New Roman"/>
              </w:rPr>
            </w:pPr>
          </w:p>
        </w:tc>
        <w:tc>
          <w:tcPr>
            <w:tcW w:w="625" w:type="pct"/>
            <w:vMerge/>
            <w:tcBorders>
              <w:left w:val="single" w:sz="4" w:space="0" w:color="auto"/>
              <w:bottom w:val="single" w:sz="4" w:space="0" w:color="auto"/>
              <w:right w:val="single" w:sz="4" w:space="0" w:color="auto"/>
            </w:tcBorders>
          </w:tcPr>
          <w:p w:rsidR="007C704F" w:rsidRPr="007C704F" w:rsidRDefault="007C704F" w:rsidP="007C704F">
            <w:pPr>
              <w:spacing w:after="0" w:line="240" w:lineRule="auto"/>
              <w:ind w:firstLine="709"/>
              <w:jc w:val="both"/>
              <w:rPr>
                <w:rFonts w:ascii="Times New Roman" w:hAnsi="Times New Roman"/>
              </w:rPr>
            </w:pPr>
          </w:p>
        </w:tc>
      </w:tr>
      <w:tr w:rsidR="007C704F" w:rsidRPr="007C704F" w:rsidTr="007C704F">
        <w:trPr>
          <w:jc w:val="center"/>
        </w:trPr>
        <w:tc>
          <w:tcPr>
            <w:tcW w:w="545" w:type="pct"/>
            <w:tcBorders>
              <w:left w:val="single" w:sz="4" w:space="0" w:color="auto"/>
              <w:bottom w:val="single" w:sz="4" w:space="0" w:color="auto"/>
              <w:right w:val="single" w:sz="4" w:space="0" w:color="auto"/>
            </w:tcBorders>
          </w:tcPr>
          <w:p w:rsidR="007C704F" w:rsidRPr="007C704F" w:rsidRDefault="007C704F" w:rsidP="007C704F">
            <w:pPr>
              <w:spacing w:after="0" w:line="240" w:lineRule="auto"/>
              <w:ind w:firstLine="30"/>
              <w:jc w:val="center"/>
              <w:rPr>
                <w:rFonts w:ascii="Times New Roman" w:hAnsi="Times New Roman"/>
              </w:rPr>
            </w:pPr>
            <w:r w:rsidRPr="007C704F">
              <w:rPr>
                <w:rFonts w:ascii="Times New Roman" w:hAnsi="Times New Roman"/>
              </w:rPr>
              <w:t>1</w:t>
            </w:r>
          </w:p>
        </w:tc>
        <w:tc>
          <w:tcPr>
            <w:tcW w:w="1007" w:type="pct"/>
            <w:tcBorders>
              <w:left w:val="single" w:sz="4" w:space="0" w:color="auto"/>
              <w:bottom w:val="single" w:sz="4" w:space="0" w:color="auto"/>
              <w:right w:val="single" w:sz="4" w:space="0" w:color="auto"/>
            </w:tcBorders>
          </w:tcPr>
          <w:p w:rsidR="007C704F" w:rsidRPr="007C704F" w:rsidRDefault="007C704F" w:rsidP="007C704F">
            <w:pPr>
              <w:spacing w:after="0" w:line="240" w:lineRule="auto"/>
              <w:ind w:firstLine="12"/>
              <w:jc w:val="center"/>
              <w:rPr>
                <w:rFonts w:ascii="Times New Roman" w:hAnsi="Times New Roman"/>
              </w:rPr>
            </w:pPr>
            <w:r w:rsidRPr="007C704F">
              <w:rPr>
                <w:rFonts w:ascii="Times New Roman" w:hAnsi="Times New Roman"/>
              </w:rPr>
              <w:t>2</w:t>
            </w:r>
          </w:p>
        </w:tc>
        <w:tc>
          <w:tcPr>
            <w:tcW w:w="363" w:type="pct"/>
            <w:tcBorders>
              <w:left w:val="nil"/>
              <w:bottom w:val="single" w:sz="4" w:space="0" w:color="auto"/>
              <w:right w:val="single" w:sz="4" w:space="0" w:color="auto"/>
            </w:tcBorders>
          </w:tcPr>
          <w:p w:rsidR="007C704F" w:rsidRPr="007C704F" w:rsidRDefault="007C704F" w:rsidP="007C704F">
            <w:pPr>
              <w:spacing w:after="0" w:line="240" w:lineRule="auto"/>
              <w:ind w:hanging="5"/>
              <w:jc w:val="center"/>
              <w:rPr>
                <w:rFonts w:ascii="Times New Roman" w:hAnsi="Times New Roman"/>
              </w:rPr>
            </w:pPr>
            <w:r w:rsidRPr="007C704F">
              <w:rPr>
                <w:rFonts w:ascii="Times New Roman" w:hAnsi="Times New Roman"/>
              </w:rPr>
              <w:t>3</w:t>
            </w:r>
          </w:p>
        </w:tc>
        <w:tc>
          <w:tcPr>
            <w:tcW w:w="516" w:type="pct"/>
            <w:tcBorders>
              <w:top w:val="single" w:sz="4" w:space="0" w:color="auto"/>
              <w:left w:val="nil"/>
              <w:bottom w:val="single" w:sz="4" w:space="0" w:color="auto"/>
              <w:right w:val="single" w:sz="4" w:space="0" w:color="auto"/>
            </w:tcBorders>
          </w:tcPr>
          <w:p w:rsidR="007C704F" w:rsidRPr="007C704F" w:rsidRDefault="007C704F" w:rsidP="007C704F">
            <w:pPr>
              <w:spacing w:after="0" w:line="240" w:lineRule="auto"/>
              <w:jc w:val="center"/>
              <w:rPr>
                <w:rFonts w:ascii="Times New Roman" w:hAnsi="Times New Roman"/>
              </w:rPr>
            </w:pPr>
            <w:r w:rsidRPr="007C704F">
              <w:rPr>
                <w:rFonts w:ascii="Times New Roman" w:hAnsi="Times New Roman"/>
              </w:rPr>
              <w:t>4</w:t>
            </w:r>
          </w:p>
        </w:tc>
        <w:tc>
          <w:tcPr>
            <w:tcW w:w="646" w:type="pct"/>
            <w:tcBorders>
              <w:top w:val="single" w:sz="4" w:space="0" w:color="auto"/>
              <w:left w:val="nil"/>
              <w:bottom w:val="single" w:sz="4" w:space="0" w:color="auto"/>
              <w:right w:val="single" w:sz="4" w:space="0" w:color="auto"/>
            </w:tcBorders>
          </w:tcPr>
          <w:p w:rsidR="007C704F" w:rsidRPr="007C704F" w:rsidRDefault="007C704F" w:rsidP="007C704F">
            <w:pPr>
              <w:spacing w:after="0" w:line="240" w:lineRule="auto"/>
              <w:jc w:val="center"/>
              <w:rPr>
                <w:rFonts w:ascii="Times New Roman" w:hAnsi="Times New Roman"/>
              </w:rPr>
            </w:pPr>
            <w:r w:rsidRPr="007C704F">
              <w:rPr>
                <w:rFonts w:ascii="Times New Roman" w:hAnsi="Times New Roman"/>
              </w:rPr>
              <w:t>5</w:t>
            </w:r>
          </w:p>
        </w:tc>
        <w:tc>
          <w:tcPr>
            <w:tcW w:w="400" w:type="pct"/>
            <w:tcBorders>
              <w:left w:val="single" w:sz="4" w:space="0" w:color="auto"/>
              <w:bottom w:val="single" w:sz="4" w:space="0" w:color="auto"/>
              <w:right w:val="single" w:sz="4" w:space="0" w:color="auto"/>
            </w:tcBorders>
          </w:tcPr>
          <w:p w:rsidR="007C704F" w:rsidRPr="007C704F" w:rsidRDefault="007C704F" w:rsidP="007C704F">
            <w:pPr>
              <w:spacing w:after="0" w:line="240" w:lineRule="auto"/>
              <w:jc w:val="center"/>
              <w:rPr>
                <w:rFonts w:ascii="Times New Roman" w:hAnsi="Times New Roman"/>
              </w:rPr>
            </w:pPr>
            <w:r w:rsidRPr="007C704F">
              <w:rPr>
                <w:rFonts w:ascii="Times New Roman" w:hAnsi="Times New Roman"/>
              </w:rPr>
              <w:t>6</w:t>
            </w:r>
          </w:p>
        </w:tc>
        <w:tc>
          <w:tcPr>
            <w:tcW w:w="507" w:type="pct"/>
            <w:tcBorders>
              <w:left w:val="single" w:sz="4" w:space="0" w:color="auto"/>
              <w:bottom w:val="single" w:sz="4" w:space="0" w:color="auto"/>
              <w:right w:val="single" w:sz="4" w:space="0" w:color="auto"/>
            </w:tcBorders>
          </w:tcPr>
          <w:p w:rsidR="007C704F" w:rsidRPr="007C704F" w:rsidRDefault="007C704F" w:rsidP="007C704F">
            <w:pPr>
              <w:spacing w:after="0" w:line="240" w:lineRule="auto"/>
              <w:ind w:firstLine="26"/>
              <w:jc w:val="center"/>
              <w:rPr>
                <w:rFonts w:ascii="Times New Roman" w:hAnsi="Times New Roman"/>
              </w:rPr>
            </w:pPr>
            <w:r w:rsidRPr="007C704F">
              <w:rPr>
                <w:rFonts w:ascii="Times New Roman" w:hAnsi="Times New Roman"/>
              </w:rPr>
              <w:t>7</w:t>
            </w:r>
          </w:p>
        </w:tc>
        <w:tc>
          <w:tcPr>
            <w:tcW w:w="391" w:type="pct"/>
            <w:tcBorders>
              <w:left w:val="single" w:sz="4" w:space="0" w:color="auto"/>
              <w:bottom w:val="single" w:sz="4" w:space="0" w:color="auto"/>
              <w:right w:val="single" w:sz="4" w:space="0" w:color="auto"/>
            </w:tcBorders>
          </w:tcPr>
          <w:p w:rsidR="007C704F" w:rsidRPr="007C704F" w:rsidRDefault="007C704F" w:rsidP="007C704F">
            <w:pPr>
              <w:spacing w:after="0" w:line="240" w:lineRule="auto"/>
              <w:ind w:hanging="4"/>
              <w:jc w:val="center"/>
              <w:rPr>
                <w:rFonts w:ascii="Times New Roman" w:hAnsi="Times New Roman"/>
              </w:rPr>
            </w:pPr>
            <w:r w:rsidRPr="007C704F">
              <w:rPr>
                <w:rFonts w:ascii="Times New Roman" w:hAnsi="Times New Roman"/>
              </w:rPr>
              <w:t>8</w:t>
            </w:r>
          </w:p>
        </w:tc>
        <w:tc>
          <w:tcPr>
            <w:tcW w:w="625" w:type="pct"/>
            <w:tcBorders>
              <w:left w:val="single" w:sz="4" w:space="0" w:color="auto"/>
              <w:bottom w:val="single" w:sz="4" w:space="0" w:color="auto"/>
              <w:right w:val="single" w:sz="4" w:space="0" w:color="auto"/>
            </w:tcBorders>
          </w:tcPr>
          <w:p w:rsidR="007C704F" w:rsidRPr="007C704F" w:rsidRDefault="007C704F" w:rsidP="007C704F">
            <w:pPr>
              <w:spacing w:after="0" w:line="240" w:lineRule="auto"/>
              <w:ind w:firstLine="14"/>
              <w:jc w:val="center"/>
              <w:rPr>
                <w:rFonts w:ascii="Times New Roman" w:hAnsi="Times New Roman"/>
              </w:rPr>
            </w:pPr>
            <w:r w:rsidRPr="007C704F">
              <w:rPr>
                <w:rFonts w:ascii="Times New Roman" w:hAnsi="Times New Roman"/>
              </w:rPr>
              <w:t>9</w:t>
            </w:r>
          </w:p>
        </w:tc>
      </w:tr>
      <w:tr w:rsidR="007C704F" w:rsidRPr="007C704F" w:rsidTr="007C704F">
        <w:trPr>
          <w:jc w:val="center"/>
        </w:trPr>
        <w:tc>
          <w:tcPr>
            <w:tcW w:w="1552" w:type="pct"/>
            <w:gridSpan w:val="2"/>
            <w:tcBorders>
              <w:top w:val="single" w:sz="4" w:space="0" w:color="auto"/>
              <w:left w:val="single" w:sz="4" w:space="0" w:color="auto"/>
              <w:bottom w:val="single" w:sz="4" w:space="0" w:color="auto"/>
              <w:right w:val="single" w:sz="4" w:space="0" w:color="auto"/>
            </w:tcBorders>
          </w:tcPr>
          <w:p w:rsidR="007C704F" w:rsidRPr="007C704F" w:rsidRDefault="007C704F" w:rsidP="00A01F62">
            <w:pPr>
              <w:suppressAutoHyphens/>
              <w:spacing w:after="0" w:line="240" w:lineRule="auto"/>
              <w:jc w:val="both"/>
              <w:rPr>
                <w:rFonts w:ascii="Times New Roman" w:hAnsi="Times New Roman"/>
                <w:b/>
              </w:rPr>
            </w:pPr>
            <w:r w:rsidRPr="007C704F">
              <w:rPr>
                <w:rFonts w:ascii="Times New Roman" w:hAnsi="Times New Roman"/>
                <w:b/>
              </w:rPr>
              <w:t>Обязательная часть образовательной программы</w:t>
            </w:r>
          </w:p>
        </w:tc>
        <w:tc>
          <w:tcPr>
            <w:tcW w:w="363" w:type="pct"/>
            <w:tcBorders>
              <w:top w:val="single" w:sz="4" w:space="0" w:color="auto"/>
              <w:left w:val="nil"/>
              <w:bottom w:val="single" w:sz="4" w:space="0" w:color="auto"/>
              <w:right w:val="single" w:sz="4" w:space="0" w:color="auto"/>
            </w:tcBorders>
          </w:tcPr>
          <w:p w:rsidR="007C704F" w:rsidRPr="001E4527" w:rsidRDefault="007C704F" w:rsidP="007C704F">
            <w:pPr>
              <w:spacing w:after="0" w:line="240" w:lineRule="auto"/>
              <w:ind w:right="-23" w:hanging="7"/>
              <w:jc w:val="center"/>
              <w:rPr>
                <w:rFonts w:ascii="Times New Roman" w:hAnsi="Times New Roman"/>
                <w:b/>
              </w:rPr>
            </w:pPr>
            <w:r w:rsidRPr="001E4527">
              <w:rPr>
                <w:rFonts w:ascii="Times New Roman" w:hAnsi="Times New Roman"/>
                <w:b/>
              </w:rPr>
              <w:t>2952</w:t>
            </w:r>
          </w:p>
        </w:tc>
        <w:tc>
          <w:tcPr>
            <w:tcW w:w="516" w:type="pct"/>
            <w:tcBorders>
              <w:top w:val="single" w:sz="4" w:space="0" w:color="auto"/>
              <w:left w:val="nil"/>
              <w:bottom w:val="single" w:sz="4" w:space="0" w:color="auto"/>
              <w:right w:val="single" w:sz="4" w:space="0" w:color="auto"/>
            </w:tcBorders>
          </w:tcPr>
          <w:p w:rsidR="007C704F" w:rsidRPr="001E4527" w:rsidRDefault="007C704F" w:rsidP="007C704F">
            <w:pPr>
              <w:spacing w:after="0" w:line="240" w:lineRule="auto"/>
              <w:jc w:val="center"/>
              <w:rPr>
                <w:rFonts w:ascii="Times New Roman" w:hAnsi="Times New Roman"/>
                <w:b/>
              </w:rPr>
            </w:pPr>
            <w:r w:rsidRPr="001E4527">
              <w:rPr>
                <w:rFonts w:ascii="Times New Roman" w:hAnsi="Times New Roman"/>
                <w:b/>
              </w:rPr>
              <w:t>2448</w:t>
            </w:r>
          </w:p>
        </w:tc>
        <w:tc>
          <w:tcPr>
            <w:tcW w:w="646" w:type="pct"/>
            <w:tcBorders>
              <w:top w:val="single" w:sz="4" w:space="0" w:color="auto"/>
              <w:left w:val="nil"/>
              <w:bottom w:val="single" w:sz="4" w:space="0" w:color="auto"/>
              <w:right w:val="single" w:sz="4" w:space="0" w:color="auto"/>
            </w:tcBorders>
          </w:tcPr>
          <w:p w:rsidR="007C704F" w:rsidRPr="007C704F" w:rsidRDefault="007C704F" w:rsidP="00EB0B86">
            <w:pPr>
              <w:spacing w:after="0" w:line="240" w:lineRule="auto"/>
              <w:jc w:val="center"/>
              <w:rPr>
                <w:rFonts w:ascii="Times New Roman" w:hAnsi="Times New Roman"/>
                <w:b/>
              </w:rPr>
            </w:pPr>
            <w:r w:rsidRPr="003E4A67">
              <w:rPr>
                <w:rFonts w:ascii="Times New Roman" w:hAnsi="Times New Roman"/>
                <w:b/>
              </w:rPr>
              <w:t>94</w:t>
            </w:r>
            <w:r w:rsidR="00EB0B86" w:rsidRPr="003E4A67">
              <w:rPr>
                <w:rFonts w:ascii="Times New Roman" w:hAnsi="Times New Roman"/>
                <w:b/>
              </w:rPr>
              <w:t>9</w:t>
            </w:r>
          </w:p>
        </w:tc>
        <w:tc>
          <w:tcPr>
            <w:tcW w:w="400"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jc w:val="center"/>
              <w:rPr>
                <w:rFonts w:ascii="Times New Roman" w:hAnsi="Times New Roman"/>
                <w:b/>
              </w:rPr>
            </w:pPr>
            <w:r w:rsidRPr="007C704F">
              <w:rPr>
                <w:rFonts w:ascii="Times New Roman" w:hAnsi="Times New Roman"/>
                <w:b/>
              </w:rPr>
              <w:t>74</w:t>
            </w:r>
          </w:p>
        </w:tc>
        <w:tc>
          <w:tcPr>
            <w:tcW w:w="507"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jc w:val="center"/>
              <w:rPr>
                <w:rFonts w:ascii="Times New Roman" w:hAnsi="Times New Roman"/>
                <w:b/>
              </w:rPr>
            </w:pPr>
            <w:r w:rsidRPr="007C704F">
              <w:rPr>
                <w:rFonts w:ascii="Times New Roman" w:hAnsi="Times New Roman"/>
                <w:b/>
              </w:rPr>
              <w:t>504</w:t>
            </w:r>
          </w:p>
        </w:tc>
        <w:tc>
          <w:tcPr>
            <w:tcW w:w="391"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ind w:hanging="6"/>
              <w:jc w:val="center"/>
              <w:rPr>
                <w:rFonts w:ascii="Times New Roman" w:hAnsi="Times New Roman"/>
                <w:b/>
              </w:rPr>
            </w:pPr>
          </w:p>
        </w:tc>
        <w:tc>
          <w:tcPr>
            <w:tcW w:w="625"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ind w:firstLine="709"/>
              <w:jc w:val="center"/>
              <w:rPr>
                <w:rFonts w:ascii="Times New Roman" w:hAnsi="Times New Roman"/>
                <w:b/>
              </w:rPr>
            </w:pPr>
          </w:p>
        </w:tc>
      </w:tr>
      <w:tr w:rsidR="007C704F" w:rsidRPr="007C704F" w:rsidTr="007C704F">
        <w:trPr>
          <w:jc w:val="center"/>
        </w:trPr>
        <w:tc>
          <w:tcPr>
            <w:tcW w:w="545" w:type="pct"/>
            <w:tcBorders>
              <w:top w:val="nil"/>
              <w:left w:val="single" w:sz="4" w:space="0" w:color="auto"/>
              <w:bottom w:val="single" w:sz="4" w:space="0" w:color="auto"/>
              <w:right w:val="single" w:sz="4" w:space="0" w:color="auto"/>
            </w:tcBorders>
            <w:vAlign w:val="center"/>
          </w:tcPr>
          <w:p w:rsidR="007C704F" w:rsidRPr="007C704F" w:rsidRDefault="007C704F" w:rsidP="007C704F">
            <w:pPr>
              <w:spacing w:after="0" w:line="240" w:lineRule="auto"/>
              <w:jc w:val="both"/>
              <w:rPr>
                <w:rFonts w:ascii="Times New Roman" w:hAnsi="Times New Roman"/>
                <w:b/>
              </w:rPr>
            </w:pPr>
            <w:r w:rsidRPr="007C704F">
              <w:rPr>
                <w:rFonts w:ascii="Times New Roman" w:hAnsi="Times New Roman"/>
                <w:b/>
              </w:rPr>
              <w:t>ОГСЭ.00</w:t>
            </w:r>
          </w:p>
        </w:tc>
        <w:tc>
          <w:tcPr>
            <w:tcW w:w="1007" w:type="pct"/>
            <w:tcBorders>
              <w:top w:val="nil"/>
              <w:left w:val="nil"/>
              <w:bottom w:val="single" w:sz="4" w:space="0" w:color="auto"/>
              <w:right w:val="single" w:sz="4" w:space="0" w:color="auto"/>
            </w:tcBorders>
            <w:vAlign w:val="center"/>
          </w:tcPr>
          <w:p w:rsidR="007C704F" w:rsidRPr="007C704F" w:rsidRDefault="007C704F" w:rsidP="007C704F">
            <w:pPr>
              <w:suppressAutoHyphens/>
              <w:spacing w:after="0" w:line="240" w:lineRule="auto"/>
              <w:jc w:val="both"/>
              <w:rPr>
                <w:rFonts w:ascii="Times New Roman" w:hAnsi="Times New Roman"/>
                <w:b/>
              </w:rPr>
            </w:pPr>
            <w:r w:rsidRPr="007C704F">
              <w:rPr>
                <w:rFonts w:ascii="Times New Roman" w:hAnsi="Times New Roman"/>
                <w:b/>
              </w:rPr>
              <w:t xml:space="preserve">Общий гуманитарный и социально-экономический цикл </w:t>
            </w:r>
          </w:p>
        </w:tc>
        <w:tc>
          <w:tcPr>
            <w:tcW w:w="363" w:type="pct"/>
            <w:tcBorders>
              <w:top w:val="single" w:sz="4" w:space="0" w:color="auto"/>
              <w:left w:val="nil"/>
              <w:bottom w:val="single" w:sz="4" w:space="0" w:color="auto"/>
              <w:right w:val="single" w:sz="4" w:space="0" w:color="auto"/>
            </w:tcBorders>
          </w:tcPr>
          <w:p w:rsidR="007C704F" w:rsidRPr="001E4527" w:rsidRDefault="007C704F" w:rsidP="007C704F">
            <w:pPr>
              <w:spacing w:after="0" w:line="240" w:lineRule="auto"/>
              <w:ind w:hanging="7"/>
              <w:jc w:val="center"/>
              <w:rPr>
                <w:rFonts w:ascii="Times New Roman" w:hAnsi="Times New Roman"/>
                <w:b/>
              </w:rPr>
            </w:pPr>
            <w:r w:rsidRPr="001E4527">
              <w:rPr>
                <w:rFonts w:ascii="Times New Roman" w:hAnsi="Times New Roman"/>
                <w:b/>
              </w:rPr>
              <w:t>468</w:t>
            </w:r>
          </w:p>
        </w:tc>
        <w:tc>
          <w:tcPr>
            <w:tcW w:w="516" w:type="pct"/>
            <w:tcBorders>
              <w:top w:val="single" w:sz="4" w:space="0" w:color="auto"/>
              <w:left w:val="nil"/>
              <w:bottom w:val="single" w:sz="4" w:space="0" w:color="auto"/>
              <w:right w:val="single" w:sz="4" w:space="0" w:color="auto"/>
            </w:tcBorders>
          </w:tcPr>
          <w:p w:rsidR="007C704F" w:rsidRPr="001E4527" w:rsidRDefault="007C704F" w:rsidP="007C704F">
            <w:pPr>
              <w:spacing w:after="0" w:line="240" w:lineRule="auto"/>
              <w:ind w:hanging="7"/>
              <w:jc w:val="center"/>
              <w:rPr>
                <w:rFonts w:ascii="Times New Roman" w:hAnsi="Times New Roman"/>
                <w:b/>
              </w:rPr>
            </w:pPr>
            <w:r w:rsidRPr="001E4527">
              <w:rPr>
                <w:rFonts w:ascii="Times New Roman" w:hAnsi="Times New Roman"/>
                <w:b/>
              </w:rPr>
              <w:t>468</w:t>
            </w:r>
          </w:p>
        </w:tc>
        <w:tc>
          <w:tcPr>
            <w:tcW w:w="646" w:type="pct"/>
            <w:tcBorders>
              <w:top w:val="single" w:sz="4" w:space="0" w:color="auto"/>
              <w:left w:val="nil"/>
              <w:bottom w:val="single" w:sz="4" w:space="0" w:color="auto"/>
              <w:right w:val="single" w:sz="4" w:space="0" w:color="auto"/>
            </w:tcBorders>
          </w:tcPr>
          <w:p w:rsidR="007C704F" w:rsidRPr="007C704F" w:rsidRDefault="007C704F" w:rsidP="007C704F">
            <w:pPr>
              <w:spacing w:after="0" w:line="240" w:lineRule="auto"/>
              <w:ind w:firstLine="35"/>
              <w:jc w:val="center"/>
              <w:rPr>
                <w:rFonts w:ascii="Times New Roman" w:hAnsi="Times New Roman"/>
                <w:b/>
              </w:rPr>
            </w:pPr>
            <w:r w:rsidRPr="007C704F">
              <w:rPr>
                <w:rFonts w:ascii="Times New Roman" w:hAnsi="Times New Roman"/>
                <w:b/>
              </w:rPr>
              <w:t>341</w:t>
            </w:r>
          </w:p>
        </w:tc>
        <w:tc>
          <w:tcPr>
            <w:tcW w:w="400"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ind w:firstLine="709"/>
              <w:jc w:val="center"/>
              <w:rPr>
                <w:rFonts w:ascii="Times New Roman" w:hAnsi="Times New Roman"/>
                <w:b/>
              </w:rPr>
            </w:pPr>
          </w:p>
        </w:tc>
        <w:tc>
          <w:tcPr>
            <w:tcW w:w="507"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ind w:firstLine="709"/>
              <w:jc w:val="center"/>
              <w:rPr>
                <w:rFonts w:ascii="Times New Roman" w:hAnsi="Times New Roman"/>
                <w:b/>
              </w:rPr>
            </w:pPr>
          </w:p>
        </w:tc>
        <w:tc>
          <w:tcPr>
            <w:tcW w:w="391"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jc w:val="center"/>
            </w:pPr>
            <w:r w:rsidRPr="007C704F">
              <w:rPr>
                <w:rFonts w:ascii="Times New Roman" w:hAnsi="Times New Roman"/>
              </w:rPr>
              <w:t>*</w:t>
            </w:r>
          </w:p>
        </w:tc>
        <w:tc>
          <w:tcPr>
            <w:tcW w:w="625"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ind w:firstLine="709"/>
              <w:rPr>
                <w:rFonts w:ascii="Times New Roman" w:hAnsi="Times New Roman"/>
                <w:b/>
              </w:rPr>
            </w:pPr>
          </w:p>
        </w:tc>
      </w:tr>
      <w:tr w:rsidR="007C704F" w:rsidRPr="007C704F" w:rsidTr="007C704F">
        <w:trPr>
          <w:jc w:val="center"/>
        </w:trPr>
        <w:tc>
          <w:tcPr>
            <w:tcW w:w="545"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jc w:val="both"/>
              <w:rPr>
                <w:rFonts w:ascii="Times New Roman" w:hAnsi="Times New Roman"/>
              </w:rPr>
            </w:pPr>
            <w:r w:rsidRPr="007C704F">
              <w:rPr>
                <w:rFonts w:ascii="Times New Roman" w:hAnsi="Times New Roman"/>
              </w:rPr>
              <w:t>ОГСЭ.01</w:t>
            </w:r>
          </w:p>
        </w:tc>
        <w:tc>
          <w:tcPr>
            <w:tcW w:w="1007"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uppressAutoHyphens/>
              <w:spacing w:after="0" w:line="240" w:lineRule="auto"/>
              <w:jc w:val="both"/>
              <w:rPr>
                <w:rFonts w:ascii="Times New Roman" w:hAnsi="Times New Roman"/>
              </w:rPr>
            </w:pPr>
            <w:r w:rsidRPr="007C704F">
              <w:rPr>
                <w:rFonts w:ascii="Times New Roman" w:hAnsi="Times New Roman"/>
              </w:rPr>
              <w:t>Основы философии</w:t>
            </w:r>
          </w:p>
        </w:tc>
        <w:tc>
          <w:tcPr>
            <w:tcW w:w="363" w:type="pct"/>
            <w:tcBorders>
              <w:top w:val="single" w:sz="4" w:space="0" w:color="auto"/>
              <w:left w:val="nil"/>
              <w:bottom w:val="single" w:sz="4" w:space="0" w:color="auto"/>
              <w:right w:val="single" w:sz="4" w:space="0" w:color="auto"/>
            </w:tcBorders>
          </w:tcPr>
          <w:p w:rsidR="007C704F" w:rsidRPr="001E4527" w:rsidRDefault="007C704F" w:rsidP="007C704F">
            <w:pPr>
              <w:spacing w:after="0" w:line="240" w:lineRule="auto"/>
              <w:jc w:val="center"/>
              <w:rPr>
                <w:rFonts w:ascii="Times New Roman" w:hAnsi="Times New Roman"/>
              </w:rPr>
            </w:pPr>
            <w:r w:rsidRPr="001E4527">
              <w:rPr>
                <w:rFonts w:ascii="Times New Roman" w:hAnsi="Times New Roman"/>
              </w:rPr>
              <w:t>48</w:t>
            </w:r>
          </w:p>
        </w:tc>
        <w:tc>
          <w:tcPr>
            <w:tcW w:w="516" w:type="pct"/>
            <w:tcBorders>
              <w:top w:val="single" w:sz="4" w:space="0" w:color="auto"/>
              <w:left w:val="nil"/>
              <w:bottom w:val="single" w:sz="4" w:space="0" w:color="auto"/>
              <w:right w:val="single" w:sz="4" w:space="0" w:color="auto"/>
            </w:tcBorders>
          </w:tcPr>
          <w:p w:rsidR="007C704F" w:rsidRPr="001E4527" w:rsidRDefault="007C704F" w:rsidP="007C704F">
            <w:pPr>
              <w:spacing w:after="0" w:line="240" w:lineRule="auto"/>
              <w:jc w:val="center"/>
              <w:rPr>
                <w:rFonts w:ascii="Times New Roman" w:hAnsi="Times New Roman"/>
              </w:rPr>
            </w:pPr>
            <w:r w:rsidRPr="001E4527">
              <w:rPr>
                <w:rFonts w:ascii="Times New Roman" w:hAnsi="Times New Roman"/>
              </w:rPr>
              <w:t>48</w:t>
            </w:r>
          </w:p>
        </w:tc>
        <w:tc>
          <w:tcPr>
            <w:tcW w:w="646" w:type="pct"/>
            <w:tcBorders>
              <w:top w:val="single" w:sz="4" w:space="0" w:color="auto"/>
              <w:left w:val="nil"/>
              <w:bottom w:val="single" w:sz="4" w:space="0" w:color="auto"/>
              <w:right w:val="single" w:sz="4" w:space="0" w:color="auto"/>
            </w:tcBorders>
          </w:tcPr>
          <w:p w:rsidR="007C704F" w:rsidRPr="007C704F" w:rsidRDefault="007C704F" w:rsidP="007C704F">
            <w:pPr>
              <w:spacing w:after="0" w:line="240" w:lineRule="auto"/>
              <w:jc w:val="center"/>
              <w:rPr>
                <w:rFonts w:ascii="Times New Roman" w:hAnsi="Times New Roman"/>
              </w:rPr>
            </w:pPr>
            <w:r w:rsidRPr="007C704F">
              <w:rPr>
                <w:rFonts w:ascii="Times New Roman" w:hAnsi="Times New Roman"/>
              </w:rPr>
              <w:t>6</w:t>
            </w:r>
          </w:p>
        </w:tc>
        <w:tc>
          <w:tcPr>
            <w:tcW w:w="400" w:type="pct"/>
            <w:tcBorders>
              <w:top w:val="single" w:sz="4" w:space="0" w:color="auto"/>
              <w:left w:val="nil"/>
              <w:bottom w:val="single" w:sz="4" w:space="0" w:color="auto"/>
              <w:right w:val="single" w:sz="4" w:space="0" w:color="auto"/>
            </w:tcBorders>
          </w:tcPr>
          <w:p w:rsidR="007C704F" w:rsidRPr="007C704F" w:rsidRDefault="007C704F" w:rsidP="007C704F">
            <w:pPr>
              <w:spacing w:after="0" w:line="240" w:lineRule="auto"/>
              <w:jc w:val="center"/>
              <w:rPr>
                <w:rFonts w:ascii="Times New Roman" w:hAnsi="Times New Roman"/>
              </w:rPr>
            </w:pPr>
          </w:p>
        </w:tc>
        <w:tc>
          <w:tcPr>
            <w:tcW w:w="507"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ind w:firstLine="709"/>
              <w:jc w:val="center"/>
              <w:rPr>
                <w:rFonts w:ascii="Times New Roman" w:hAnsi="Times New Roman"/>
              </w:rPr>
            </w:pPr>
          </w:p>
        </w:tc>
        <w:tc>
          <w:tcPr>
            <w:tcW w:w="391"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jc w:val="center"/>
            </w:pPr>
            <w:r w:rsidRPr="007C704F">
              <w:rPr>
                <w:rFonts w:ascii="Times New Roman" w:hAnsi="Times New Roman"/>
              </w:rPr>
              <w:t>*</w:t>
            </w:r>
          </w:p>
        </w:tc>
        <w:tc>
          <w:tcPr>
            <w:tcW w:w="625"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ind w:firstLine="14"/>
              <w:jc w:val="center"/>
              <w:rPr>
                <w:rFonts w:ascii="Times New Roman" w:hAnsi="Times New Roman"/>
              </w:rPr>
            </w:pPr>
            <w:r w:rsidRPr="007C704F">
              <w:rPr>
                <w:rFonts w:ascii="Times New Roman" w:hAnsi="Times New Roman"/>
              </w:rPr>
              <w:t>2</w:t>
            </w:r>
          </w:p>
        </w:tc>
      </w:tr>
      <w:tr w:rsidR="007C704F" w:rsidRPr="007C704F" w:rsidTr="00EB0B86">
        <w:trPr>
          <w:trHeight w:val="414"/>
          <w:jc w:val="center"/>
        </w:trPr>
        <w:tc>
          <w:tcPr>
            <w:tcW w:w="545"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jc w:val="both"/>
              <w:rPr>
                <w:rFonts w:ascii="Times New Roman" w:hAnsi="Times New Roman"/>
              </w:rPr>
            </w:pPr>
            <w:r w:rsidRPr="007C704F">
              <w:rPr>
                <w:rFonts w:ascii="Times New Roman" w:hAnsi="Times New Roman"/>
              </w:rPr>
              <w:t>ОГСЭ.02</w:t>
            </w:r>
          </w:p>
        </w:tc>
        <w:tc>
          <w:tcPr>
            <w:tcW w:w="1007"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uppressAutoHyphens/>
              <w:spacing w:after="0" w:line="240" w:lineRule="auto"/>
              <w:jc w:val="both"/>
              <w:rPr>
                <w:rFonts w:ascii="Times New Roman" w:hAnsi="Times New Roman"/>
              </w:rPr>
            </w:pPr>
            <w:r w:rsidRPr="007C704F">
              <w:rPr>
                <w:rFonts w:ascii="Times New Roman" w:hAnsi="Times New Roman"/>
              </w:rPr>
              <w:t>История</w:t>
            </w:r>
          </w:p>
        </w:tc>
        <w:tc>
          <w:tcPr>
            <w:tcW w:w="363" w:type="pct"/>
            <w:tcBorders>
              <w:top w:val="single" w:sz="4" w:space="0" w:color="auto"/>
              <w:left w:val="nil"/>
              <w:bottom w:val="single" w:sz="4" w:space="0" w:color="auto"/>
              <w:right w:val="single" w:sz="4" w:space="0" w:color="auto"/>
            </w:tcBorders>
          </w:tcPr>
          <w:p w:rsidR="007C704F" w:rsidRPr="001E4527" w:rsidRDefault="007C704F" w:rsidP="007C704F">
            <w:pPr>
              <w:spacing w:after="0" w:line="240" w:lineRule="auto"/>
              <w:jc w:val="center"/>
              <w:rPr>
                <w:rFonts w:ascii="Times New Roman" w:hAnsi="Times New Roman"/>
              </w:rPr>
            </w:pPr>
            <w:r w:rsidRPr="001E4527">
              <w:rPr>
                <w:rFonts w:ascii="Times New Roman" w:hAnsi="Times New Roman"/>
              </w:rPr>
              <w:t>48</w:t>
            </w:r>
          </w:p>
        </w:tc>
        <w:tc>
          <w:tcPr>
            <w:tcW w:w="516" w:type="pct"/>
            <w:tcBorders>
              <w:top w:val="single" w:sz="4" w:space="0" w:color="auto"/>
              <w:left w:val="nil"/>
              <w:bottom w:val="single" w:sz="4" w:space="0" w:color="auto"/>
              <w:right w:val="single" w:sz="4" w:space="0" w:color="auto"/>
            </w:tcBorders>
          </w:tcPr>
          <w:p w:rsidR="007C704F" w:rsidRPr="001E4527" w:rsidRDefault="007C704F" w:rsidP="007C704F">
            <w:pPr>
              <w:spacing w:after="0" w:line="240" w:lineRule="auto"/>
              <w:jc w:val="center"/>
              <w:rPr>
                <w:rFonts w:ascii="Times New Roman" w:hAnsi="Times New Roman"/>
              </w:rPr>
            </w:pPr>
            <w:r w:rsidRPr="001E4527">
              <w:rPr>
                <w:rFonts w:ascii="Times New Roman" w:hAnsi="Times New Roman"/>
              </w:rPr>
              <w:t>48</w:t>
            </w:r>
          </w:p>
        </w:tc>
        <w:tc>
          <w:tcPr>
            <w:tcW w:w="646" w:type="pct"/>
            <w:tcBorders>
              <w:top w:val="single" w:sz="4" w:space="0" w:color="auto"/>
              <w:left w:val="nil"/>
              <w:bottom w:val="single" w:sz="4" w:space="0" w:color="auto"/>
              <w:right w:val="single" w:sz="4" w:space="0" w:color="auto"/>
            </w:tcBorders>
          </w:tcPr>
          <w:p w:rsidR="007C704F" w:rsidRPr="007C704F" w:rsidRDefault="007C704F" w:rsidP="007C704F">
            <w:pPr>
              <w:spacing w:after="0" w:line="240" w:lineRule="auto"/>
              <w:jc w:val="center"/>
              <w:rPr>
                <w:rFonts w:ascii="Times New Roman" w:hAnsi="Times New Roman"/>
              </w:rPr>
            </w:pPr>
            <w:r w:rsidRPr="007C704F">
              <w:rPr>
                <w:rFonts w:ascii="Times New Roman" w:hAnsi="Times New Roman"/>
              </w:rPr>
              <w:t>4</w:t>
            </w:r>
          </w:p>
        </w:tc>
        <w:tc>
          <w:tcPr>
            <w:tcW w:w="400" w:type="pct"/>
            <w:tcBorders>
              <w:top w:val="single" w:sz="4" w:space="0" w:color="auto"/>
              <w:left w:val="nil"/>
              <w:bottom w:val="single" w:sz="4" w:space="0" w:color="auto"/>
              <w:right w:val="single" w:sz="4" w:space="0" w:color="auto"/>
            </w:tcBorders>
          </w:tcPr>
          <w:p w:rsidR="007C704F" w:rsidRPr="007C704F" w:rsidRDefault="007C704F" w:rsidP="007C704F">
            <w:pPr>
              <w:spacing w:after="0" w:line="240" w:lineRule="auto"/>
              <w:jc w:val="center"/>
              <w:rPr>
                <w:rFonts w:ascii="Times New Roman" w:hAnsi="Times New Roman"/>
              </w:rPr>
            </w:pPr>
          </w:p>
        </w:tc>
        <w:tc>
          <w:tcPr>
            <w:tcW w:w="507"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ind w:firstLine="709"/>
              <w:jc w:val="center"/>
              <w:rPr>
                <w:rFonts w:ascii="Times New Roman" w:hAnsi="Times New Roman"/>
              </w:rPr>
            </w:pPr>
          </w:p>
        </w:tc>
        <w:tc>
          <w:tcPr>
            <w:tcW w:w="391"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jc w:val="center"/>
            </w:pPr>
            <w:r w:rsidRPr="007C704F">
              <w:rPr>
                <w:rFonts w:ascii="Times New Roman" w:hAnsi="Times New Roman"/>
              </w:rPr>
              <w:t>*</w:t>
            </w:r>
          </w:p>
        </w:tc>
        <w:tc>
          <w:tcPr>
            <w:tcW w:w="625"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ind w:firstLine="14"/>
              <w:jc w:val="center"/>
              <w:rPr>
                <w:rFonts w:ascii="Times New Roman" w:hAnsi="Times New Roman"/>
              </w:rPr>
            </w:pPr>
            <w:r w:rsidRPr="007C704F">
              <w:rPr>
                <w:rFonts w:ascii="Times New Roman" w:hAnsi="Times New Roman"/>
              </w:rPr>
              <w:t>1</w:t>
            </w:r>
          </w:p>
        </w:tc>
      </w:tr>
      <w:tr w:rsidR="007C704F" w:rsidRPr="007C704F" w:rsidTr="007C704F">
        <w:trPr>
          <w:jc w:val="center"/>
        </w:trPr>
        <w:tc>
          <w:tcPr>
            <w:tcW w:w="545"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jc w:val="both"/>
              <w:rPr>
                <w:rFonts w:ascii="Times New Roman" w:hAnsi="Times New Roman"/>
              </w:rPr>
            </w:pPr>
            <w:r w:rsidRPr="007C704F">
              <w:rPr>
                <w:rFonts w:ascii="Times New Roman" w:hAnsi="Times New Roman"/>
              </w:rPr>
              <w:t>ОГСЭ.03</w:t>
            </w:r>
          </w:p>
        </w:tc>
        <w:tc>
          <w:tcPr>
            <w:tcW w:w="1007"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uppressAutoHyphens/>
              <w:spacing w:after="0" w:line="240" w:lineRule="auto"/>
              <w:jc w:val="both"/>
              <w:rPr>
                <w:rFonts w:ascii="Times New Roman" w:hAnsi="Times New Roman"/>
              </w:rPr>
            </w:pPr>
            <w:r w:rsidRPr="007C704F">
              <w:rPr>
                <w:rFonts w:ascii="Times New Roman" w:hAnsi="Times New Roman"/>
              </w:rPr>
              <w:t>Иностранный язык в профессиональной деятельности</w:t>
            </w:r>
          </w:p>
        </w:tc>
        <w:tc>
          <w:tcPr>
            <w:tcW w:w="363" w:type="pct"/>
            <w:tcBorders>
              <w:top w:val="single" w:sz="4" w:space="0" w:color="auto"/>
              <w:left w:val="nil"/>
              <w:bottom w:val="single" w:sz="4" w:space="0" w:color="auto"/>
              <w:right w:val="single" w:sz="4" w:space="0" w:color="auto"/>
            </w:tcBorders>
          </w:tcPr>
          <w:p w:rsidR="007C704F" w:rsidRPr="001E4527" w:rsidRDefault="007C704F" w:rsidP="007C704F">
            <w:pPr>
              <w:spacing w:after="0" w:line="240" w:lineRule="auto"/>
              <w:jc w:val="center"/>
              <w:rPr>
                <w:rFonts w:ascii="Times New Roman" w:hAnsi="Times New Roman"/>
              </w:rPr>
            </w:pPr>
            <w:r w:rsidRPr="001E4527">
              <w:rPr>
                <w:rFonts w:ascii="Times New Roman" w:hAnsi="Times New Roman"/>
              </w:rPr>
              <w:t>166</w:t>
            </w:r>
          </w:p>
        </w:tc>
        <w:tc>
          <w:tcPr>
            <w:tcW w:w="516" w:type="pct"/>
            <w:tcBorders>
              <w:top w:val="single" w:sz="4" w:space="0" w:color="auto"/>
              <w:left w:val="nil"/>
              <w:bottom w:val="single" w:sz="4" w:space="0" w:color="auto"/>
              <w:right w:val="single" w:sz="4" w:space="0" w:color="auto"/>
            </w:tcBorders>
          </w:tcPr>
          <w:p w:rsidR="007C704F" w:rsidRPr="001E4527" w:rsidRDefault="007C704F" w:rsidP="007C704F">
            <w:pPr>
              <w:spacing w:after="0" w:line="240" w:lineRule="auto"/>
              <w:jc w:val="center"/>
              <w:rPr>
                <w:rFonts w:ascii="Times New Roman" w:hAnsi="Times New Roman"/>
              </w:rPr>
            </w:pPr>
            <w:r w:rsidRPr="001E4527">
              <w:rPr>
                <w:rFonts w:ascii="Times New Roman" w:hAnsi="Times New Roman"/>
              </w:rPr>
              <w:t>166</w:t>
            </w:r>
          </w:p>
        </w:tc>
        <w:tc>
          <w:tcPr>
            <w:tcW w:w="646" w:type="pct"/>
            <w:tcBorders>
              <w:top w:val="single" w:sz="4" w:space="0" w:color="auto"/>
              <w:left w:val="nil"/>
              <w:bottom w:val="single" w:sz="4" w:space="0" w:color="auto"/>
              <w:right w:val="single" w:sz="4" w:space="0" w:color="auto"/>
            </w:tcBorders>
          </w:tcPr>
          <w:p w:rsidR="007C704F" w:rsidRPr="007C704F" w:rsidRDefault="007C704F" w:rsidP="007C704F">
            <w:pPr>
              <w:spacing w:after="0" w:line="240" w:lineRule="auto"/>
              <w:jc w:val="center"/>
              <w:rPr>
                <w:rFonts w:ascii="Times New Roman" w:hAnsi="Times New Roman"/>
              </w:rPr>
            </w:pPr>
            <w:r w:rsidRPr="007C704F">
              <w:rPr>
                <w:rFonts w:ascii="Times New Roman" w:hAnsi="Times New Roman"/>
              </w:rPr>
              <w:t>160</w:t>
            </w:r>
          </w:p>
        </w:tc>
        <w:tc>
          <w:tcPr>
            <w:tcW w:w="400" w:type="pct"/>
            <w:tcBorders>
              <w:top w:val="single" w:sz="4" w:space="0" w:color="auto"/>
              <w:left w:val="nil"/>
              <w:bottom w:val="single" w:sz="4" w:space="0" w:color="auto"/>
              <w:right w:val="single" w:sz="4" w:space="0" w:color="auto"/>
            </w:tcBorders>
          </w:tcPr>
          <w:p w:rsidR="007C704F" w:rsidRPr="007C704F" w:rsidRDefault="007C704F" w:rsidP="007C704F">
            <w:pPr>
              <w:spacing w:after="0" w:line="240" w:lineRule="auto"/>
              <w:jc w:val="center"/>
              <w:rPr>
                <w:rFonts w:ascii="Times New Roman" w:hAnsi="Times New Roman"/>
              </w:rPr>
            </w:pPr>
          </w:p>
        </w:tc>
        <w:tc>
          <w:tcPr>
            <w:tcW w:w="507"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ind w:firstLine="709"/>
              <w:jc w:val="center"/>
              <w:rPr>
                <w:rFonts w:ascii="Times New Roman" w:hAnsi="Times New Roman"/>
              </w:rPr>
            </w:pPr>
          </w:p>
        </w:tc>
        <w:tc>
          <w:tcPr>
            <w:tcW w:w="391"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jc w:val="center"/>
            </w:pPr>
            <w:r w:rsidRPr="007C704F">
              <w:rPr>
                <w:rFonts w:ascii="Times New Roman" w:hAnsi="Times New Roman"/>
              </w:rPr>
              <w:t>*</w:t>
            </w:r>
          </w:p>
        </w:tc>
        <w:tc>
          <w:tcPr>
            <w:tcW w:w="625"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ind w:firstLine="14"/>
              <w:jc w:val="center"/>
              <w:rPr>
                <w:rFonts w:ascii="Times New Roman" w:hAnsi="Times New Roman"/>
              </w:rPr>
            </w:pPr>
            <w:r w:rsidRPr="007C704F">
              <w:rPr>
                <w:rFonts w:ascii="Times New Roman" w:hAnsi="Times New Roman"/>
              </w:rPr>
              <w:t>1-3</w:t>
            </w:r>
          </w:p>
        </w:tc>
      </w:tr>
      <w:tr w:rsidR="007C704F" w:rsidRPr="007C704F" w:rsidTr="007C704F">
        <w:trPr>
          <w:jc w:val="center"/>
        </w:trPr>
        <w:tc>
          <w:tcPr>
            <w:tcW w:w="545"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jc w:val="both"/>
              <w:rPr>
                <w:rFonts w:ascii="Times New Roman" w:hAnsi="Times New Roman"/>
              </w:rPr>
            </w:pPr>
            <w:r w:rsidRPr="007C704F">
              <w:rPr>
                <w:rFonts w:ascii="Times New Roman" w:hAnsi="Times New Roman"/>
              </w:rPr>
              <w:t>ОГСЭ.04</w:t>
            </w:r>
          </w:p>
        </w:tc>
        <w:tc>
          <w:tcPr>
            <w:tcW w:w="1007"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uppressAutoHyphens/>
              <w:spacing w:after="0" w:line="240" w:lineRule="auto"/>
              <w:jc w:val="both"/>
              <w:rPr>
                <w:rFonts w:ascii="Times New Roman" w:hAnsi="Times New Roman"/>
              </w:rPr>
            </w:pPr>
            <w:r w:rsidRPr="007C704F">
              <w:rPr>
                <w:rFonts w:ascii="Times New Roman" w:hAnsi="Times New Roman"/>
              </w:rPr>
              <w:t>Физическая культура</w:t>
            </w:r>
          </w:p>
        </w:tc>
        <w:tc>
          <w:tcPr>
            <w:tcW w:w="363" w:type="pct"/>
            <w:tcBorders>
              <w:top w:val="single" w:sz="4" w:space="0" w:color="auto"/>
              <w:left w:val="nil"/>
              <w:bottom w:val="single" w:sz="4" w:space="0" w:color="auto"/>
              <w:right w:val="single" w:sz="4" w:space="0" w:color="auto"/>
            </w:tcBorders>
          </w:tcPr>
          <w:p w:rsidR="007C704F" w:rsidRPr="001E4527" w:rsidRDefault="00B2006E" w:rsidP="00B2006E">
            <w:pPr>
              <w:tabs>
                <w:tab w:val="left" w:pos="210"/>
                <w:tab w:val="center" w:pos="410"/>
              </w:tabs>
              <w:spacing w:after="0" w:line="240" w:lineRule="auto"/>
              <w:rPr>
                <w:rFonts w:ascii="Times New Roman" w:hAnsi="Times New Roman"/>
              </w:rPr>
            </w:pPr>
            <w:r w:rsidRPr="001E4527">
              <w:rPr>
                <w:rFonts w:ascii="Times New Roman" w:hAnsi="Times New Roman"/>
              </w:rPr>
              <w:tab/>
            </w:r>
            <w:r w:rsidRPr="001E4527">
              <w:rPr>
                <w:rFonts w:ascii="Times New Roman" w:hAnsi="Times New Roman"/>
              </w:rPr>
              <w:tab/>
            </w:r>
            <w:r w:rsidR="007C704F" w:rsidRPr="001E4527">
              <w:rPr>
                <w:rFonts w:ascii="Times New Roman" w:hAnsi="Times New Roman"/>
              </w:rPr>
              <w:t>166</w:t>
            </w:r>
          </w:p>
        </w:tc>
        <w:tc>
          <w:tcPr>
            <w:tcW w:w="516" w:type="pct"/>
            <w:tcBorders>
              <w:top w:val="single" w:sz="4" w:space="0" w:color="auto"/>
              <w:left w:val="nil"/>
              <w:bottom w:val="single" w:sz="4" w:space="0" w:color="auto"/>
              <w:right w:val="single" w:sz="4" w:space="0" w:color="auto"/>
            </w:tcBorders>
          </w:tcPr>
          <w:p w:rsidR="007C704F" w:rsidRPr="001E4527" w:rsidRDefault="007C704F" w:rsidP="007C704F">
            <w:pPr>
              <w:spacing w:after="0" w:line="240" w:lineRule="auto"/>
              <w:jc w:val="center"/>
              <w:rPr>
                <w:rFonts w:ascii="Times New Roman" w:hAnsi="Times New Roman"/>
              </w:rPr>
            </w:pPr>
            <w:r w:rsidRPr="001E4527">
              <w:rPr>
                <w:rFonts w:ascii="Times New Roman" w:hAnsi="Times New Roman"/>
              </w:rPr>
              <w:t>166</w:t>
            </w:r>
          </w:p>
        </w:tc>
        <w:tc>
          <w:tcPr>
            <w:tcW w:w="646" w:type="pct"/>
            <w:tcBorders>
              <w:top w:val="single" w:sz="4" w:space="0" w:color="auto"/>
              <w:left w:val="nil"/>
              <w:bottom w:val="single" w:sz="4" w:space="0" w:color="auto"/>
              <w:right w:val="single" w:sz="4" w:space="0" w:color="auto"/>
            </w:tcBorders>
          </w:tcPr>
          <w:p w:rsidR="007C704F" w:rsidRPr="007C704F" w:rsidRDefault="007C704F" w:rsidP="007C704F">
            <w:pPr>
              <w:spacing w:after="0" w:line="240" w:lineRule="auto"/>
              <w:jc w:val="center"/>
              <w:rPr>
                <w:rFonts w:ascii="Times New Roman" w:hAnsi="Times New Roman"/>
              </w:rPr>
            </w:pPr>
            <w:r w:rsidRPr="007C704F">
              <w:rPr>
                <w:rFonts w:ascii="Times New Roman" w:hAnsi="Times New Roman"/>
              </w:rPr>
              <w:t>160</w:t>
            </w:r>
          </w:p>
        </w:tc>
        <w:tc>
          <w:tcPr>
            <w:tcW w:w="400" w:type="pct"/>
            <w:tcBorders>
              <w:top w:val="single" w:sz="4" w:space="0" w:color="auto"/>
              <w:left w:val="nil"/>
              <w:bottom w:val="single" w:sz="4" w:space="0" w:color="auto"/>
              <w:right w:val="single" w:sz="4" w:space="0" w:color="auto"/>
            </w:tcBorders>
          </w:tcPr>
          <w:p w:rsidR="007C704F" w:rsidRPr="007C704F" w:rsidRDefault="007C704F" w:rsidP="007C704F">
            <w:pPr>
              <w:spacing w:after="0" w:line="240" w:lineRule="auto"/>
              <w:jc w:val="center"/>
              <w:rPr>
                <w:rFonts w:ascii="Times New Roman" w:hAnsi="Times New Roman"/>
              </w:rPr>
            </w:pPr>
          </w:p>
        </w:tc>
        <w:tc>
          <w:tcPr>
            <w:tcW w:w="507"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ind w:firstLine="709"/>
              <w:jc w:val="center"/>
              <w:rPr>
                <w:rFonts w:ascii="Times New Roman" w:hAnsi="Times New Roman"/>
              </w:rPr>
            </w:pPr>
          </w:p>
        </w:tc>
        <w:tc>
          <w:tcPr>
            <w:tcW w:w="391"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jc w:val="center"/>
            </w:pPr>
            <w:r w:rsidRPr="007C704F">
              <w:rPr>
                <w:rFonts w:ascii="Times New Roman" w:hAnsi="Times New Roman"/>
              </w:rPr>
              <w:t>*</w:t>
            </w:r>
          </w:p>
        </w:tc>
        <w:tc>
          <w:tcPr>
            <w:tcW w:w="625"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ind w:firstLine="14"/>
              <w:jc w:val="center"/>
              <w:rPr>
                <w:rFonts w:ascii="Times New Roman" w:hAnsi="Times New Roman"/>
              </w:rPr>
            </w:pPr>
            <w:r w:rsidRPr="007C704F">
              <w:rPr>
                <w:rFonts w:ascii="Times New Roman" w:hAnsi="Times New Roman"/>
              </w:rPr>
              <w:t>1-3</w:t>
            </w:r>
          </w:p>
        </w:tc>
      </w:tr>
      <w:tr w:rsidR="007C704F" w:rsidRPr="007C704F" w:rsidTr="007C704F">
        <w:trPr>
          <w:jc w:val="center"/>
        </w:trPr>
        <w:tc>
          <w:tcPr>
            <w:tcW w:w="545"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jc w:val="both"/>
              <w:rPr>
                <w:rFonts w:ascii="Times New Roman" w:hAnsi="Times New Roman"/>
              </w:rPr>
            </w:pPr>
            <w:r w:rsidRPr="007C704F">
              <w:rPr>
                <w:rFonts w:ascii="Times New Roman" w:hAnsi="Times New Roman"/>
              </w:rPr>
              <w:t>ОГСЭ 05</w:t>
            </w:r>
          </w:p>
        </w:tc>
        <w:tc>
          <w:tcPr>
            <w:tcW w:w="1007"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widowControl w:val="0"/>
              <w:suppressAutoHyphens/>
              <w:autoSpaceDE w:val="0"/>
              <w:autoSpaceDN w:val="0"/>
              <w:adjustRightInd w:val="0"/>
              <w:spacing w:after="0" w:line="240" w:lineRule="auto"/>
              <w:jc w:val="both"/>
              <w:rPr>
                <w:rFonts w:ascii="Times New Roman" w:hAnsi="Times New Roman"/>
              </w:rPr>
            </w:pPr>
            <w:r w:rsidRPr="007C704F">
              <w:rPr>
                <w:rFonts w:ascii="Times New Roman" w:hAnsi="Times New Roman"/>
              </w:rPr>
              <w:t>Психология общения</w:t>
            </w:r>
          </w:p>
        </w:tc>
        <w:tc>
          <w:tcPr>
            <w:tcW w:w="363" w:type="pct"/>
            <w:tcBorders>
              <w:top w:val="single" w:sz="4" w:space="0" w:color="auto"/>
              <w:left w:val="nil"/>
              <w:bottom w:val="single" w:sz="4" w:space="0" w:color="auto"/>
              <w:right w:val="single" w:sz="4" w:space="0" w:color="auto"/>
            </w:tcBorders>
          </w:tcPr>
          <w:p w:rsidR="007C704F" w:rsidRPr="001E4527" w:rsidRDefault="007C704F" w:rsidP="007C704F">
            <w:pPr>
              <w:spacing w:after="0" w:line="240" w:lineRule="auto"/>
              <w:jc w:val="center"/>
              <w:rPr>
                <w:rFonts w:ascii="Times New Roman" w:hAnsi="Times New Roman"/>
              </w:rPr>
            </w:pPr>
            <w:r w:rsidRPr="001E4527">
              <w:rPr>
                <w:rFonts w:ascii="Times New Roman" w:hAnsi="Times New Roman"/>
              </w:rPr>
              <w:t>40</w:t>
            </w:r>
          </w:p>
        </w:tc>
        <w:tc>
          <w:tcPr>
            <w:tcW w:w="516" w:type="pct"/>
            <w:tcBorders>
              <w:top w:val="single" w:sz="4" w:space="0" w:color="auto"/>
              <w:left w:val="nil"/>
              <w:bottom w:val="single" w:sz="4" w:space="0" w:color="auto"/>
              <w:right w:val="single" w:sz="4" w:space="0" w:color="auto"/>
            </w:tcBorders>
          </w:tcPr>
          <w:p w:rsidR="007C704F" w:rsidRPr="001E4527" w:rsidRDefault="007C704F" w:rsidP="007C704F">
            <w:pPr>
              <w:spacing w:after="0" w:line="240" w:lineRule="auto"/>
              <w:jc w:val="center"/>
              <w:rPr>
                <w:rFonts w:ascii="Times New Roman" w:hAnsi="Times New Roman"/>
              </w:rPr>
            </w:pPr>
            <w:r w:rsidRPr="001E4527">
              <w:rPr>
                <w:rFonts w:ascii="Times New Roman" w:hAnsi="Times New Roman"/>
              </w:rPr>
              <w:t>40</w:t>
            </w:r>
          </w:p>
        </w:tc>
        <w:tc>
          <w:tcPr>
            <w:tcW w:w="646" w:type="pct"/>
            <w:tcBorders>
              <w:top w:val="single" w:sz="4" w:space="0" w:color="auto"/>
              <w:left w:val="nil"/>
              <w:bottom w:val="single" w:sz="4" w:space="0" w:color="auto"/>
              <w:right w:val="single" w:sz="4" w:space="0" w:color="auto"/>
            </w:tcBorders>
          </w:tcPr>
          <w:p w:rsidR="007C704F" w:rsidRPr="007C704F" w:rsidRDefault="007C704F" w:rsidP="007C704F">
            <w:pPr>
              <w:spacing w:after="0" w:line="240" w:lineRule="auto"/>
              <w:jc w:val="center"/>
              <w:rPr>
                <w:rFonts w:ascii="Times New Roman" w:hAnsi="Times New Roman"/>
              </w:rPr>
            </w:pPr>
            <w:r w:rsidRPr="007C704F">
              <w:rPr>
                <w:rFonts w:ascii="Times New Roman" w:hAnsi="Times New Roman"/>
              </w:rPr>
              <w:t>11</w:t>
            </w:r>
          </w:p>
        </w:tc>
        <w:tc>
          <w:tcPr>
            <w:tcW w:w="400" w:type="pct"/>
            <w:tcBorders>
              <w:top w:val="single" w:sz="4" w:space="0" w:color="auto"/>
              <w:left w:val="nil"/>
              <w:bottom w:val="single" w:sz="4" w:space="0" w:color="auto"/>
              <w:right w:val="single" w:sz="4" w:space="0" w:color="auto"/>
            </w:tcBorders>
          </w:tcPr>
          <w:p w:rsidR="007C704F" w:rsidRPr="007C704F" w:rsidRDefault="007C704F" w:rsidP="007C704F">
            <w:pPr>
              <w:spacing w:after="0" w:line="240" w:lineRule="auto"/>
              <w:jc w:val="center"/>
              <w:rPr>
                <w:rFonts w:ascii="Times New Roman" w:hAnsi="Times New Roman"/>
              </w:rPr>
            </w:pPr>
          </w:p>
        </w:tc>
        <w:tc>
          <w:tcPr>
            <w:tcW w:w="507"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ind w:firstLine="709"/>
              <w:jc w:val="center"/>
              <w:rPr>
                <w:rFonts w:ascii="Times New Roman" w:hAnsi="Times New Roman"/>
              </w:rPr>
            </w:pPr>
          </w:p>
        </w:tc>
        <w:tc>
          <w:tcPr>
            <w:tcW w:w="391"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jc w:val="center"/>
            </w:pPr>
            <w:r w:rsidRPr="007C704F">
              <w:rPr>
                <w:rFonts w:ascii="Times New Roman" w:hAnsi="Times New Roman"/>
              </w:rPr>
              <w:t>*</w:t>
            </w:r>
          </w:p>
        </w:tc>
        <w:tc>
          <w:tcPr>
            <w:tcW w:w="625"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ind w:firstLine="14"/>
              <w:jc w:val="center"/>
              <w:rPr>
                <w:rFonts w:ascii="Times New Roman" w:hAnsi="Times New Roman"/>
              </w:rPr>
            </w:pPr>
            <w:r w:rsidRPr="007C704F">
              <w:rPr>
                <w:rFonts w:ascii="Times New Roman" w:hAnsi="Times New Roman"/>
              </w:rPr>
              <w:t>3</w:t>
            </w:r>
          </w:p>
        </w:tc>
      </w:tr>
      <w:tr w:rsidR="007C704F" w:rsidRPr="007C704F" w:rsidTr="007C704F">
        <w:trPr>
          <w:jc w:val="center"/>
        </w:trPr>
        <w:tc>
          <w:tcPr>
            <w:tcW w:w="545" w:type="pct"/>
            <w:tcBorders>
              <w:top w:val="single" w:sz="4" w:space="0" w:color="auto"/>
              <w:left w:val="single" w:sz="4" w:space="0" w:color="auto"/>
              <w:bottom w:val="single" w:sz="4" w:space="0" w:color="auto"/>
              <w:right w:val="single" w:sz="4" w:space="0" w:color="auto"/>
            </w:tcBorders>
            <w:vAlign w:val="center"/>
          </w:tcPr>
          <w:p w:rsidR="007C704F" w:rsidRPr="007C704F" w:rsidRDefault="007C704F" w:rsidP="007C704F">
            <w:pPr>
              <w:spacing w:after="0" w:line="240" w:lineRule="auto"/>
              <w:jc w:val="both"/>
              <w:rPr>
                <w:rFonts w:ascii="Times New Roman" w:hAnsi="Times New Roman"/>
                <w:b/>
              </w:rPr>
            </w:pPr>
            <w:r w:rsidRPr="007C704F">
              <w:rPr>
                <w:rFonts w:ascii="Times New Roman" w:hAnsi="Times New Roman"/>
                <w:b/>
              </w:rPr>
              <w:t>ЕН.00</w:t>
            </w:r>
          </w:p>
        </w:tc>
        <w:tc>
          <w:tcPr>
            <w:tcW w:w="1007" w:type="pct"/>
            <w:tcBorders>
              <w:top w:val="single" w:sz="4" w:space="0" w:color="auto"/>
              <w:left w:val="nil"/>
              <w:bottom w:val="single" w:sz="4" w:space="0" w:color="auto"/>
              <w:right w:val="single" w:sz="4" w:space="0" w:color="auto"/>
            </w:tcBorders>
            <w:vAlign w:val="center"/>
          </w:tcPr>
          <w:p w:rsidR="007C704F" w:rsidRPr="007C704F" w:rsidRDefault="007C704F" w:rsidP="007C704F">
            <w:pPr>
              <w:suppressAutoHyphens/>
              <w:spacing w:after="0" w:line="240" w:lineRule="auto"/>
              <w:jc w:val="both"/>
              <w:rPr>
                <w:rFonts w:ascii="Times New Roman" w:hAnsi="Times New Roman"/>
                <w:b/>
              </w:rPr>
            </w:pPr>
            <w:r w:rsidRPr="007C704F">
              <w:rPr>
                <w:rFonts w:ascii="Times New Roman" w:hAnsi="Times New Roman"/>
                <w:b/>
              </w:rPr>
              <w:t xml:space="preserve">Математический и общий естественнонаучный цикл </w:t>
            </w:r>
          </w:p>
        </w:tc>
        <w:tc>
          <w:tcPr>
            <w:tcW w:w="363" w:type="pct"/>
            <w:tcBorders>
              <w:top w:val="single" w:sz="4" w:space="0" w:color="auto"/>
              <w:left w:val="nil"/>
              <w:bottom w:val="single" w:sz="4" w:space="0" w:color="auto"/>
              <w:right w:val="single" w:sz="4" w:space="0" w:color="auto"/>
            </w:tcBorders>
          </w:tcPr>
          <w:p w:rsidR="007C704F" w:rsidRPr="001E4527" w:rsidRDefault="007C704F" w:rsidP="007C704F">
            <w:pPr>
              <w:spacing w:after="0" w:line="240" w:lineRule="auto"/>
              <w:ind w:hanging="7"/>
              <w:jc w:val="center"/>
              <w:rPr>
                <w:rFonts w:ascii="Times New Roman" w:hAnsi="Times New Roman"/>
                <w:b/>
              </w:rPr>
            </w:pPr>
            <w:r w:rsidRPr="001E4527">
              <w:rPr>
                <w:rFonts w:ascii="Times New Roman" w:hAnsi="Times New Roman"/>
                <w:b/>
              </w:rPr>
              <w:t>144</w:t>
            </w:r>
          </w:p>
        </w:tc>
        <w:tc>
          <w:tcPr>
            <w:tcW w:w="516" w:type="pct"/>
            <w:tcBorders>
              <w:top w:val="single" w:sz="4" w:space="0" w:color="auto"/>
              <w:left w:val="nil"/>
              <w:bottom w:val="single" w:sz="4" w:space="0" w:color="auto"/>
              <w:right w:val="single" w:sz="4" w:space="0" w:color="auto"/>
            </w:tcBorders>
          </w:tcPr>
          <w:p w:rsidR="007C704F" w:rsidRPr="001E4527" w:rsidRDefault="007C704F" w:rsidP="007C704F">
            <w:pPr>
              <w:spacing w:after="0" w:line="240" w:lineRule="auto"/>
              <w:ind w:hanging="7"/>
              <w:jc w:val="center"/>
              <w:rPr>
                <w:rFonts w:ascii="Times New Roman" w:hAnsi="Times New Roman"/>
                <w:b/>
              </w:rPr>
            </w:pPr>
            <w:r w:rsidRPr="001E4527">
              <w:rPr>
                <w:rFonts w:ascii="Times New Roman" w:hAnsi="Times New Roman"/>
                <w:b/>
              </w:rPr>
              <w:t>144</w:t>
            </w:r>
          </w:p>
        </w:tc>
        <w:tc>
          <w:tcPr>
            <w:tcW w:w="646" w:type="pct"/>
            <w:tcBorders>
              <w:top w:val="single" w:sz="4" w:space="0" w:color="auto"/>
              <w:left w:val="nil"/>
              <w:bottom w:val="single" w:sz="4" w:space="0" w:color="auto"/>
              <w:right w:val="single" w:sz="4" w:space="0" w:color="auto"/>
            </w:tcBorders>
          </w:tcPr>
          <w:p w:rsidR="007C704F" w:rsidRPr="007C704F" w:rsidRDefault="007C704F" w:rsidP="007C704F">
            <w:pPr>
              <w:spacing w:after="0" w:line="240" w:lineRule="auto"/>
              <w:jc w:val="center"/>
              <w:rPr>
                <w:rFonts w:ascii="Times New Roman" w:hAnsi="Times New Roman"/>
                <w:b/>
              </w:rPr>
            </w:pPr>
            <w:r w:rsidRPr="007C704F">
              <w:rPr>
                <w:rFonts w:ascii="Times New Roman" w:hAnsi="Times New Roman"/>
                <w:b/>
              </w:rPr>
              <w:t>54</w:t>
            </w:r>
          </w:p>
        </w:tc>
        <w:tc>
          <w:tcPr>
            <w:tcW w:w="400"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ind w:firstLine="709"/>
              <w:jc w:val="center"/>
              <w:rPr>
                <w:rFonts w:ascii="Times New Roman" w:hAnsi="Times New Roman"/>
                <w:b/>
              </w:rPr>
            </w:pPr>
          </w:p>
        </w:tc>
        <w:tc>
          <w:tcPr>
            <w:tcW w:w="507"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ind w:firstLine="709"/>
              <w:jc w:val="center"/>
              <w:rPr>
                <w:rFonts w:ascii="Times New Roman" w:hAnsi="Times New Roman"/>
                <w:b/>
              </w:rPr>
            </w:pPr>
          </w:p>
        </w:tc>
        <w:tc>
          <w:tcPr>
            <w:tcW w:w="391"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jc w:val="center"/>
            </w:pPr>
            <w:r w:rsidRPr="007C704F">
              <w:rPr>
                <w:rFonts w:ascii="Times New Roman" w:hAnsi="Times New Roman"/>
              </w:rPr>
              <w:t>*</w:t>
            </w:r>
          </w:p>
        </w:tc>
        <w:tc>
          <w:tcPr>
            <w:tcW w:w="625"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ind w:firstLine="14"/>
              <w:jc w:val="center"/>
              <w:rPr>
                <w:rFonts w:ascii="Times New Roman" w:hAnsi="Times New Roman"/>
              </w:rPr>
            </w:pPr>
          </w:p>
        </w:tc>
      </w:tr>
      <w:tr w:rsidR="007C704F" w:rsidRPr="007C704F" w:rsidTr="007C704F">
        <w:trPr>
          <w:jc w:val="center"/>
        </w:trPr>
        <w:tc>
          <w:tcPr>
            <w:tcW w:w="545" w:type="pct"/>
            <w:tcBorders>
              <w:top w:val="single" w:sz="4" w:space="0" w:color="auto"/>
              <w:left w:val="single" w:sz="4" w:space="0" w:color="auto"/>
              <w:bottom w:val="single" w:sz="4" w:space="0" w:color="auto"/>
              <w:right w:val="single" w:sz="4" w:space="0" w:color="auto"/>
            </w:tcBorders>
            <w:vAlign w:val="center"/>
          </w:tcPr>
          <w:p w:rsidR="007C704F" w:rsidRPr="007C704F" w:rsidRDefault="007C704F" w:rsidP="007C704F">
            <w:pPr>
              <w:spacing w:after="0" w:line="240" w:lineRule="auto"/>
              <w:jc w:val="both"/>
              <w:rPr>
                <w:rFonts w:ascii="Times New Roman" w:hAnsi="Times New Roman"/>
              </w:rPr>
            </w:pPr>
            <w:r w:rsidRPr="007C704F">
              <w:rPr>
                <w:rFonts w:ascii="Times New Roman" w:hAnsi="Times New Roman"/>
              </w:rPr>
              <w:t>ЕН.01.</w:t>
            </w:r>
          </w:p>
        </w:tc>
        <w:tc>
          <w:tcPr>
            <w:tcW w:w="1007" w:type="pct"/>
            <w:tcBorders>
              <w:top w:val="single" w:sz="4" w:space="0" w:color="auto"/>
              <w:bottom w:val="single" w:sz="4" w:space="0" w:color="auto"/>
              <w:right w:val="single" w:sz="4" w:space="0" w:color="auto"/>
            </w:tcBorders>
          </w:tcPr>
          <w:p w:rsidR="007C704F" w:rsidRPr="007C704F" w:rsidRDefault="007C704F" w:rsidP="007C704F">
            <w:pPr>
              <w:spacing w:after="0" w:line="240" w:lineRule="auto"/>
              <w:ind w:firstLine="33"/>
              <w:rPr>
                <w:rFonts w:ascii="Times New Roman" w:hAnsi="Times New Roman"/>
              </w:rPr>
            </w:pPr>
            <w:r w:rsidRPr="007C704F">
              <w:rPr>
                <w:rFonts w:ascii="Times New Roman" w:hAnsi="Times New Roman"/>
              </w:rPr>
              <w:t>Математика</w:t>
            </w:r>
          </w:p>
        </w:tc>
        <w:tc>
          <w:tcPr>
            <w:tcW w:w="363" w:type="pct"/>
            <w:tcBorders>
              <w:top w:val="single" w:sz="4" w:space="0" w:color="auto"/>
              <w:left w:val="nil"/>
              <w:bottom w:val="single" w:sz="4" w:space="0" w:color="auto"/>
              <w:right w:val="single" w:sz="4" w:space="0" w:color="auto"/>
            </w:tcBorders>
          </w:tcPr>
          <w:p w:rsidR="007C704F" w:rsidRPr="001E4527" w:rsidRDefault="007C704F" w:rsidP="007C704F">
            <w:pPr>
              <w:spacing w:after="0" w:line="240" w:lineRule="auto"/>
              <w:jc w:val="center"/>
              <w:rPr>
                <w:rFonts w:ascii="Times New Roman" w:hAnsi="Times New Roman"/>
              </w:rPr>
            </w:pPr>
            <w:r w:rsidRPr="001E4527">
              <w:rPr>
                <w:rFonts w:ascii="Times New Roman" w:hAnsi="Times New Roman"/>
              </w:rPr>
              <w:t>52</w:t>
            </w:r>
          </w:p>
        </w:tc>
        <w:tc>
          <w:tcPr>
            <w:tcW w:w="516" w:type="pct"/>
            <w:tcBorders>
              <w:top w:val="single" w:sz="4" w:space="0" w:color="auto"/>
              <w:left w:val="nil"/>
              <w:bottom w:val="single" w:sz="4" w:space="0" w:color="auto"/>
              <w:right w:val="single" w:sz="4" w:space="0" w:color="auto"/>
            </w:tcBorders>
          </w:tcPr>
          <w:p w:rsidR="007C704F" w:rsidRPr="001E4527" w:rsidRDefault="007C704F" w:rsidP="007C704F">
            <w:pPr>
              <w:spacing w:after="0" w:line="240" w:lineRule="auto"/>
              <w:jc w:val="center"/>
              <w:rPr>
                <w:rFonts w:ascii="Times New Roman" w:hAnsi="Times New Roman"/>
              </w:rPr>
            </w:pPr>
            <w:r w:rsidRPr="001E4527">
              <w:rPr>
                <w:rFonts w:ascii="Times New Roman" w:hAnsi="Times New Roman"/>
              </w:rPr>
              <w:t>52</w:t>
            </w:r>
          </w:p>
        </w:tc>
        <w:tc>
          <w:tcPr>
            <w:tcW w:w="646" w:type="pct"/>
            <w:tcBorders>
              <w:top w:val="single" w:sz="4" w:space="0" w:color="auto"/>
              <w:left w:val="nil"/>
              <w:bottom w:val="single" w:sz="4" w:space="0" w:color="auto"/>
              <w:right w:val="single" w:sz="4" w:space="0" w:color="auto"/>
            </w:tcBorders>
          </w:tcPr>
          <w:p w:rsidR="007C704F" w:rsidRPr="007C704F" w:rsidRDefault="007C704F" w:rsidP="007C704F">
            <w:pPr>
              <w:spacing w:after="0" w:line="240" w:lineRule="auto"/>
              <w:jc w:val="center"/>
              <w:rPr>
                <w:rFonts w:ascii="Times New Roman" w:hAnsi="Times New Roman"/>
              </w:rPr>
            </w:pPr>
            <w:r w:rsidRPr="007C704F">
              <w:rPr>
                <w:rFonts w:ascii="Times New Roman" w:hAnsi="Times New Roman"/>
              </w:rPr>
              <w:t>20</w:t>
            </w:r>
          </w:p>
        </w:tc>
        <w:tc>
          <w:tcPr>
            <w:tcW w:w="400" w:type="pct"/>
            <w:tcBorders>
              <w:top w:val="single" w:sz="4" w:space="0" w:color="auto"/>
              <w:left w:val="nil"/>
              <w:bottom w:val="single" w:sz="4" w:space="0" w:color="auto"/>
              <w:right w:val="single" w:sz="4" w:space="0" w:color="auto"/>
            </w:tcBorders>
          </w:tcPr>
          <w:p w:rsidR="007C704F" w:rsidRPr="007C704F" w:rsidRDefault="007C704F" w:rsidP="007C704F">
            <w:pPr>
              <w:spacing w:after="0" w:line="240" w:lineRule="auto"/>
              <w:jc w:val="center"/>
              <w:rPr>
                <w:rFonts w:ascii="Times New Roman" w:hAnsi="Times New Roman"/>
              </w:rPr>
            </w:pPr>
          </w:p>
        </w:tc>
        <w:tc>
          <w:tcPr>
            <w:tcW w:w="507"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ind w:firstLine="709"/>
              <w:jc w:val="both"/>
              <w:rPr>
                <w:rFonts w:ascii="Times New Roman" w:hAnsi="Times New Roman"/>
              </w:rPr>
            </w:pPr>
          </w:p>
        </w:tc>
        <w:tc>
          <w:tcPr>
            <w:tcW w:w="391" w:type="pct"/>
            <w:tcBorders>
              <w:top w:val="single" w:sz="4" w:space="0" w:color="auto"/>
              <w:left w:val="nil"/>
              <w:bottom w:val="single" w:sz="4" w:space="0" w:color="auto"/>
              <w:right w:val="single" w:sz="4" w:space="0" w:color="auto"/>
            </w:tcBorders>
          </w:tcPr>
          <w:p w:rsidR="007C704F" w:rsidRPr="007C704F" w:rsidRDefault="007C704F" w:rsidP="007C704F">
            <w:pPr>
              <w:jc w:val="center"/>
            </w:pPr>
            <w:r w:rsidRPr="007C704F">
              <w:rPr>
                <w:rFonts w:ascii="Times New Roman" w:hAnsi="Times New Roman"/>
              </w:rPr>
              <w:t>*</w:t>
            </w:r>
          </w:p>
        </w:tc>
        <w:tc>
          <w:tcPr>
            <w:tcW w:w="625"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ind w:firstLine="709"/>
              <w:rPr>
                <w:rFonts w:ascii="Times New Roman" w:hAnsi="Times New Roman"/>
              </w:rPr>
            </w:pPr>
            <w:r w:rsidRPr="007C704F">
              <w:rPr>
                <w:rFonts w:ascii="Times New Roman" w:hAnsi="Times New Roman"/>
              </w:rPr>
              <w:t>1</w:t>
            </w:r>
          </w:p>
        </w:tc>
      </w:tr>
      <w:tr w:rsidR="007C704F" w:rsidRPr="007C704F" w:rsidTr="007C704F">
        <w:trPr>
          <w:jc w:val="center"/>
        </w:trPr>
        <w:tc>
          <w:tcPr>
            <w:tcW w:w="545"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rPr>
                <w:rFonts w:ascii="Times New Roman" w:hAnsi="Times New Roman"/>
              </w:rPr>
            </w:pPr>
            <w:r w:rsidRPr="007C704F">
              <w:rPr>
                <w:rFonts w:ascii="Times New Roman" w:hAnsi="Times New Roman"/>
              </w:rPr>
              <w:t>ЕН.02</w:t>
            </w:r>
          </w:p>
        </w:tc>
        <w:tc>
          <w:tcPr>
            <w:tcW w:w="1007"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jc w:val="both"/>
              <w:rPr>
                <w:rFonts w:ascii="Times New Roman" w:hAnsi="Times New Roman"/>
              </w:rPr>
            </w:pPr>
            <w:r w:rsidRPr="007C704F">
              <w:rPr>
                <w:rFonts w:ascii="Times New Roman" w:hAnsi="Times New Roman"/>
              </w:rPr>
              <w:t>Информатика</w:t>
            </w:r>
          </w:p>
        </w:tc>
        <w:tc>
          <w:tcPr>
            <w:tcW w:w="363" w:type="pct"/>
            <w:tcBorders>
              <w:top w:val="single" w:sz="4" w:space="0" w:color="auto"/>
              <w:left w:val="nil"/>
              <w:bottom w:val="single" w:sz="4" w:space="0" w:color="auto"/>
              <w:right w:val="single" w:sz="4" w:space="0" w:color="auto"/>
            </w:tcBorders>
          </w:tcPr>
          <w:p w:rsidR="007C704F" w:rsidRPr="001E4527" w:rsidRDefault="007C704F" w:rsidP="007C704F">
            <w:pPr>
              <w:spacing w:after="0" w:line="240" w:lineRule="auto"/>
              <w:ind w:hanging="7"/>
              <w:jc w:val="center"/>
              <w:rPr>
                <w:rFonts w:ascii="Times New Roman" w:hAnsi="Times New Roman"/>
              </w:rPr>
            </w:pPr>
            <w:r w:rsidRPr="001E4527">
              <w:rPr>
                <w:rFonts w:ascii="Times New Roman" w:hAnsi="Times New Roman"/>
              </w:rPr>
              <w:t>56</w:t>
            </w:r>
          </w:p>
        </w:tc>
        <w:tc>
          <w:tcPr>
            <w:tcW w:w="516" w:type="pct"/>
            <w:tcBorders>
              <w:top w:val="single" w:sz="4" w:space="0" w:color="auto"/>
              <w:left w:val="nil"/>
              <w:bottom w:val="single" w:sz="4" w:space="0" w:color="auto"/>
              <w:right w:val="single" w:sz="4" w:space="0" w:color="auto"/>
            </w:tcBorders>
          </w:tcPr>
          <w:p w:rsidR="007C704F" w:rsidRPr="001E4527" w:rsidRDefault="007C704F" w:rsidP="007C704F">
            <w:pPr>
              <w:spacing w:after="0" w:line="240" w:lineRule="auto"/>
              <w:ind w:hanging="7"/>
              <w:jc w:val="center"/>
              <w:rPr>
                <w:rFonts w:ascii="Times New Roman" w:hAnsi="Times New Roman"/>
              </w:rPr>
            </w:pPr>
            <w:r w:rsidRPr="001E4527">
              <w:rPr>
                <w:rFonts w:ascii="Times New Roman" w:hAnsi="Times New Roman"/>
              </w:rPr>
              <w:t>56</w:t>
            </w:r>
          </w:p>
        </w:tc>
        <w:tc>
          <w:tcPr>
            <w:tcW w:w="646" w:type="pct"/>
            <w:tcBorders>
              <w:top w:val="single" w:sz="4" w:space="0" w:color="auto"/>
              <w:left w:val="nil"/>
              <w:bottom w:val="single" w:sz="4" w:space="0" w:color="auto"/>
              <w:right w:val="single" w:sz="4" w:space="0" w:color="auto"/>
            </w:tcBorders>
          </w:tcPr>
          <w:p w:rsidR="007C704F" w:rsidRPr="007C704F" w:rsidRDefault="007C704F" w:rsidP="007C704F">
            <w:pPr>
              <w:spacing w:after="0" w:line="240" w:lineRule="auto"/>
              <w:jc w:val="center"/>
              <w:rPr>
                <w:rFonts w:ascii="Times New Roman" w:hAnsi="Times New Roman"/>
              </w:rPr>
            </w:pPr>
            <w:r w:rsidRPr="007C704F">
              <w:rPr>
                <w:rFonts w:ascii="Times New Roman" w:hAnsi="Times New Roman"/>
              </w:rPr>
              <w:t>30</w:t>
            </w:r>
          </w:p>
        </w:tc>
        <w:tc>
          <w:tcPr>
            <w:tcW w:w="400" w:type="pct"/>
            <w:tcBorders>
              <w:top w:val="single" w:sz="4" w:space="0" w:color="auto"/>
              <w:left w:val="nil"/>
              <w:bottom w:val="single" w:sz="4" w:space="0" w:color="auto"/>
              <w:right w:val="single" w:sz="4" w:space="0" w:color="auto"/>
            </w:tcBorders>
          </w:tcPr>
          <w:p w:rsidR="007C704F" w:rsidRPr="007C704F" w:rsidRDefault="007C704F" w:rsidP="007C704F">
            <w:pPr>
              <w:spacing w:after="0" w:line="240" w:lineRule="auto"/>
              <w:jc w:val="center"/>
              <w:rPr>
                <w:rFonts w:ascii="Times New Roman" w:hAnsi="Times New Roman"/>
              </w:rPr>
            </w:pPr>
          </w:p>
        </w:tc>
        <w:tc>
          <w:tcPr>
            <w:tcW w:w="507"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ind w:firstLine="709"/>
              <w:jc w:val="both"/>
              <w:rPr>
                <w:rFonts w:ascii="Times New Roman" w:hAnsi="Times New Roman"/>
              </w:rPr>
            </w:pPr>
          </w:p>
        </w:tc>
        <w:tc>
          <w:tcPr>
            <w:tcW w:w="391" w:type="pct"/>
            <w:tcBorders>
              <w:top w:val="single" w:sz="4" w:space="0" w:color="auto"/>
              <w:left w:val="nil"/>
              <w:bottom w:val="single" w:sz="4" w:space="0" w:color="auto"/>
              <w:right w:val="single" w:sz="4" w:space="0" w:color="auto"/>
            </w:tcBorders>
          </w:tcPr>
          <w:p w:rsidR="007C704F" w:rsidRPr="007C704F" w:rsidRDefault="007C704F" w:rsidP="007C704F">
            <w:pPr>
              <w:jc w:val="center"/>
            </w:pPr>
            <w:r w:rsidRPr="007C704F">
              <w:rPr>
                <w:rFonts w:ascii="Times New Roman" w:hAnsi="Times New Roman"/>
              </w:rPr>
              <w:t>*</w:t>
            </w:r>
          </w:p>
        </w:tc>
        <w:tc>
          <w:tcPr>
            <w:tcW w:w="625"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ind w:firstLine="12"/>
              <w:jc w:val="center"/>
              <w:rPr>
                <w:rFonts w:ascii="Times New Roman" w:hAnsi="Times New Roman"/>
              </w:rPr>
            </w:pPr>
            <w:r w:rsidRPr="007C704F">
              <w:rPr>
                <w:rFonts w:ascii="Times New Roman" w:hAnsi="Times New Roman"/>
              </w:rPr>
              <w:t>1</w:t>
            </w:r>
          </w:p>
        </w:tc>
      </w:tr>
      <w:tr w:rsidR="007C704F" w:rsidRPr="007C704F" w:rsidTr="007C704F">
        <w:trPr>
          <w:jc w:val="center"/>
        </w:trPr>
        <w:tc>
          <w:tcPr>
            <w:tcW w:w="545"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rPr>
                <w:rFonts w:ascii="Times New Roman" w:hAnsi="Times New Roman"/>
              </w:rPr>
            </w:pPr>
            <w:r w:rsidRPr="007C704F">
              <w:rPr>
                <w:rFonts w:ascii="Times New Roman" w:hAnsi="Times New Roman"/>
              </w:rPr>
              <w:lastRenderedPageBreak/>
              <w:t>ЕН.03</w:t>
            </w:r>
          </w:p>
        </w:tc>
        <w:tc>
          <w:tcPr>
            <w:tcW w:w="1007"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jc w:val="both"/>
              <w:rPr>
                <w:rFonts w:ascii="Times New Roman" w:hAnsi="Times New Roman"/>
              </w:rPr>
            </w:pPr>
            <w:r w:rsidRPr="007C704F">
              <w:rPr>
                <w:rFonts w:ascii="Times New Roman" w:hAnsi="Times New Roman"/>
              </w:rPr>
              <w:t>Экологические основы природопользования</w:t>
            </w:r>
          </w:p>
        </w:tc>
        <w:tc>
          <w:tcPr>
            <w:tcW w:w="363" w:type="pct"/>
            <w:tcBorders>
              <w:top w:val="single" w:sz="4" w:space="0" w:color="auto"/>
              <w:left w:val="nil"/>
              <w:bottom w:val="single" w:sz="4" w:space="0" w:color="auto"/>
              <w:right w:val="single" w:sz="4" w:space="0" w:color="auto"/>
            </w:tcBorders>
          </w:tcPr>
          <w:p w:rsidR="007C704F" w:rsidRPr="001E4527" w:rsidRDefault="007C704F" w:rsidP="007C704F">
            <w:pPr>
              <w:spacing w:after="0" w:line="240" w:lineRule="auto"/>
              <w:ind w:hanging="7"/>
              <w:jc w:val="center"/>
              <w:rPr>
                <w:rFonts w:ascii="Times New Roman" w:hAnsi="Times New Roman"/>
              </w:rPr>
            </w:pPr>
            <w:r w:rsidRPr="001E4527">
              <w:rPr>
                <w:rFonts w:ascii="Times New Roman" w:hAnsi="Times New Roman"/>
              </w:rPr>
              <w:t>36</w:t>
            </w:r>
          </w:p>
        </w:tc>
        <w:tc>
          <w:tcPr>
            <w:tcW w:w="516" w:type="pct"/>
            <w:tcBorders>
              <w:top w:val="single" w:sz="4" w:space="0" w:color="auto"/>
              <w:left w:val="nil"/>
              <w:bottom w:val="single" w:sz="4" w:space="0" w:color="auto"/>
              <w:right w:val="single" w:sz="4" w:space="0" w:color="auto"/>
            </w:tcBorders>
          </w:tcPr>
          <w:p w:rsidR="007C704F" w:rsidRPr="001E4527" w:rsidRDefault="007C704F" w:rsidP="007C704F">
            <w:pPr>
              <w:spacing w:after="0" w:line="240" w:lineRule="auto"/>
              <w:ind w:hanging="7"/>
              <w:jc w:val="center"/>
              <w:rPr>
                <w:rFonts w:ascii="Times New Roman" w:hAnsi="Times New Roman"/>
              </w:rPr>
            </w:pPr>
            <w:r w:rsidRPr="001E4527">
              <w:rPr>
                <w:rFonts w:ascii="Times New Roman" w:hAnsi="Times New Roman"/>
              </w:rPr>
              <w:t>36</w:t>
            </w:r>
          </w:p>
        </w:tc>
        <w:tc>
          <w:tcPr>
            <w:tcW w:w="646" w:type="pct"/>
            <w:tcBorders>
              <w:top w:val="single" w:sz="4" w:space="0" w:color="auto"/>
              <w:left w:val="nil"/>
              <w:bottom w:val="single" w:sz="4" w:space="0" w:color="auto"/>
              <w:right w:val="single" w:sz="4" w:space="0" w:color="auto"/>
            </w:tcBorders>
          </w:tcPr>
          <w:p w:rsidR="007C704F" w:rsidRPr="007C704F" w:rsidRDefault="007C704F" w:rsidP="007C704F">
            <w:pPr>
              <w:spacing w:after="0" w:line="240" w:lineRule="auto"/>
              <w:jc w:val="center"/>
              <w:rPr>
                <w:rFonts w:ascii="Times New Roman" w:hAnsi="Times New Roman"/>
              </w:rPr>
            </w:pPr>
            <w:r w:rsidRPr="007C704F">
              <w:rPr>
                <w:rFonts w:ascii="Times New Roman" w:hAnsi="Times New Roman"/>
              </w:rPr>
              <w:t>4</w:t>
            </w:r>
          </w:p>
        </w:tc>
        <w:tc>
          <w:tcPr>
            <w:tcW w:w="400" w:type="pct"/>
            <w:tcBorders>
              <w:top w:val="single" w:sz="4" w:space="0" w:color="auto"/>
              <w:left w:val="nil"/>
              <w:bottom w:val="single" w:sz="4" w:space="0" w:color="auto"/>
              <w:right w:val="single" w:sz="4" w:space="0" w:color="auto"/>
            </w:tcBorders>
          </w:tcPr>
          <w:p w:rsidR="007C704F" w:rsidRPr="007C704F" w:rsidRDefault="007C704F" w:rsidP="007C704F">
            <w:pPr>
              <w:spacing w:after="0" w:line="240" w:lineRule="auto"/>
              <w:jc w:val="center"/>
              <w:rPr>
                <w:rFonts w:ascii="Times New Roman" w:hAnsi="Times New Roman"/>
              </w:rPr>
            </w:pPr>
          </w:p>
        </w:tc>
        <w:tc>
          <w:tcPr>
            <w:tcW w:w="507"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ind w:firstLine="709"/>
              <w:jc w:val="both"/>
              <w:rPr>
                <w:rFonts w:ascii="Times New Roman" w:hAnsi="Times New Roman"/>
              </w:rPr>
            </w:pPr>
          </w:p>
        </w:tc>
        <w:tc>
          <w:tcPr>
            <w:tcW w:w="391" w:type="pct"/>
            <w:tcBorders>
              <w:top w:val="single" w:sz="4" w:space="0" w:color="auto"/>
              <w:left w:val="nil"/>
              <w:bottom w:val="single" w:sz="4" w:space="0" w:color="auto"/>
              <w:right w:val="single" w:sz="4" w:space="0" w:color="auto"/>
            </w:tcBorders>
          </w:tcPr>
          <w:p w:rsidR="007C704F" w:rsidRPr="007C704F" w:rsidRDefault="007C704F" w:rsidP="007C704F">
            <w:pPr>
              <w:jc w:val="center"/>
            </w:pPr>
            <w:r w:rsidRPr="007C704F">
              <w:rPr>
                <w:rFonts w:ascii="Times New Roman" w:hAnsi="Times New Roman"/>
              </w:rPr>
              <w:t>*</w:t>
            </w:r>
          </w:p>
        </w:tc>
        <w:tc>
          <w:tcPr>
            <w:tcW w:w="625"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ind w:firstLine="12"/>
              <w:jc w:val="center"/>
              <w:rPr>
                <w:rFonts w:ascii="Times New Roman" w:hAnsi="Times New Roman"/>
              </w:rPr>
            </w:pPr>
            <w:r w:rsidRPr="007C704F">
              <w:rPr>
                <w:rFonts w:ascii="Times New Roman" w:hAnsi="Times New Roman"/>
              </w:rPr>
              <w:t>2</w:t>
            </w:r>
          </w:p>
        </w:tc>
      </w:tr>
      <w:tr w:rsidR="007C704F" w:rsidRPr="007C704F" w:rsidTr="007C704F">
        <w:trPr>
          <w:jc w:val="center"/>
        </w:trPr>
        <w:tc>
          <w:tcPr>
            <w:tcW w:w="545"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uppressAutoHyphens/>
              <w:spacing w:after="0" w:line="240" w:lineRule="auto"/>
              <w:ind w:firstLine="29"/>
              <w:jc w:val="both"/>
              <w:rPr>
                <w:rFonts w:ascii="Times New Roman" w:hAnsi="Times New Roman"/>
                <w:b/>
              </w:rPr>
            </w:pPr>
            <w:r w:rsidRPr="007C704F">
              <w:rPr>
                <w:rFonts w:ascii="Times New Roman" w:hAnsi="Times New Roman"/>
                <w:b/>
              </w:rPr>
              <w:t>ОП.00</w:t>
            </w:r>
          </w:p>
        </w:tc>
        <w:tc>
          <w:tcPr>
            <w:tcW w:w="1007"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uppressAutoHyphens/>
              <w:spacing w:after="0" w:line="240" w:lineRule="auto"/>
              <w:jc w:val="both"/>
              <w:rPr>
                <w:rFonts w:ascii="Times New Roman" w:hAnsi="Times New Roman"/>
                <w:b/>
              </w:rPr>
            </w:pPr>
            <w:r w:rsidRPr="007C704F">
              <w:rPr>
                <w:rFonts w:ascii="Times New Roman" w:hAnsi="Times New Roman"/>
                <w:b/>
              </w:rPr>
              <w:t>Общепрофессиональный цикл</w:t>
            </w:r>
          </w:p>
        </w:tc>
        <w:tc>
          <w:tcPr>
            <w:tcW w:w="363" w:type="pct"/>
            <w:tcBorders>
              <w:top w:val="single" w:sz="4" w:space="0" w:color="auto"/>
              <w:left w:val="nil"/>
              <w:bottom w:val="single" w:sz="4" w:space="0" w:color="auto"/>
              <w:right w:val="single" w:sz="4" w:space="0" w:color="auto"/>
            </w:tcBorders>
          </w:tcPr>
          <w:p w:rsidR="007C704F" w:rsidRPr="001E4527" w:rsidRDefault="007C704F" w:rsidP="007C704F">
            <w:pPr>
              <w:spacing w:after="0" w:line="240" w:lineRule="auto"/>
              <w:ind w:hanging="7"/>
              <w:jc w:val="center"/>
              <w:rPr>
                <w:rFonts w:ascii="Times New Roman" w:hAnsi="Times New Roman"/>
                <w:b/>
              </w:rPr>
            </w:pPr>
            <w:r w:rsidRPr="001E4527">
              <w:rPr>
                <w:rFonts w:ascii="Times New Roman" w:hAnsi="Times New Roman"/>
                <w:b/>
              </w:rPr>
              <w:t>612</w:t>
            </w:r>
          </w:p>
        </w:tc>
        <w:tc>
          <w:tcPr>
            <w:tcW w:w="516" w:type="pct"/>
            <w:tcBorders>
              <w:top w:val="single" w:sz="4" w:space="0" w:color="auto"/>
              <w:left w:val="nil"/>
              <w:bottom w:val="single" w:sz="4" w:space="0" w:color="auto"/>
              <w:right w:val="single" w:sz="4" w:space="0" w:color="auto"/>
            </w:tcBorders>
          </w:tcPr>
          <w:p w:rsidR="007C704F" w:rsidRPr="001E4527" w:rsidRDefault="007C704F" w:rsidP="007C704F">
            <w:pPr>
              <w:spacing w:after="0" w:line="240" w:lineRule="auto"/>
              <w:ind w:hanging="7"/>
              <w:jc w:val="center"/>
              <w:rPr>
                <w:rFonts w:ascii="Times New Roman" w:hAnsi="Times New Roman"/>
                <w:b/>
              </w:rPr>
            </w:pPr>
            <w:r w:rsidRPr="001E4527">
              <w:rPr>
                <w:rFonts w:ascii="Times New Roman" w:hAnsi="Times New Roman"/>
                <w:b/>
              </w:rPr>
              <w:t>612</w:t>
            </w:r>
          </w:p>
        </w:tc>
        <w:tc>
          <w:tcPr>
            <w:tcW w:w="646" w:type="pct"/>
            <w:tcBorders>
              <w:top w:val="single" w:sz="4" w:space="0" w:color="auto"/>
              <w:left w:val="nil"/>
              <w:bottom w:val="single" w:sz="4" w:space="0" w:color="auto"/>
              <w:right w:val="single" w:sz="4" w:space="0" w:color="auto"/>
            </w:tcBorders>
          </w:tcPr>
          <w:p w:rsidR="007C704F" w:rsidRPr="007C704F" w:rsidRDefault="007C704F" w:rsidP="007C704F">
            <w:pPr>
              <w:spacing w:after="0" w:line="240" w:lineRule="auto"/>
              <w:jc w:val="center"/>
              <w:rPr>
                <w:rFonts w:ascii="Times New Roman" w:hAnsi="Times New Roman"/>
                <w:b/>
              </w:rPr>
            </w:pPr>
            <w:r w:rsidRPr="007C704F">
              <w:rPr>
                <w:rFonts w:ascii="Times New Roman" w:hAnsi="Times New Roman"/>
                <w:b/>
              </w:rPr>
              <w:t>220</w:t>
            </w:r>
          </w:p>
        </w:tc>
        <w:tc>
          <w:tcPr>
            <w:tcW w:w="400"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jc w:val="center"/>
              <w:rPr>
                <w:rFonts w:ascii="Times New Roman" w:hAnsi="Times New Roman"/>
                <w:b/>
              </w:rPr>
            </w:pPr>
            <w:r w:rsidRPr="007C704F">
              <w:rPr>
                <w:rFonts w:ascii="Times New Roman" w:hAnsi="Times New Roman"/>
                <w:b/>
              </w:rPr>
              <w:t>20</w:t>
            </w:r>
          </w:p>
        </w:tc>
        <w:tc>
          <w:tcPr>
            <w:tcW w:w="507"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ind w:firstLine="709"/>
              <w:jc w:val="both"/>
              <w:rPr>
                <w:rFonts w:ascii="Times New Roman" w:hAnsi="Times New Roman"/>
                <w:b/>
              </w:rPr>
            </w:pPr>
          </w:p>
        </w:tc>
        <w:tc>
          <w:tcPr>
            <w:tcW w:w="391"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jc w:val="center"/>
            </w:pPr>
            <w:r w:rsidRPr="007C704F">
              <w:rPr>
                <w:rFonts w:ascii="Times New Roman" w:hAnsi="Times New Roman"/>
              </w:rPr>
              <w:t>*</w:t>
            </w:r>
          </w:p>
        </w:tc>
        <w:tc>
          <w:tcPr>
            <w:tcW w:w="625"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ind w:firstLine="12"/>
              <w:jc w:val="center"/>
              <w:rPr>
                <w:rFonts w:ascii="Times New Roman" w:hAnsi="Times New Roman"/>
              </w:rPr>
            </w:pPr>
          </w:p>
        </w:tc>
      </w:tr>
      <w:tr w:rsidR="007C704F" w:rsidRPr="007C704F" w:rsidTr="007C704F">
        <w:trPr>
          <w:jc w:val="center"/>
        </w:trPr>
        <w:tc>
          <w:tcPr>
            <w:tcW w:w="545"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uppressAutoHyphens/>
              <w:spacing w:after="0" w:line="240" w:lineRule="auto"/>
              <w:ind w:firstLine="29"/>
              <w:jc w:val="both"/>
              <w:rPr>
                <w:rFonts w:ascii="Times New Roman" w:hAnsi="Times New Roman"/>
              </w:rPr>
            </w:pPr>
            <w:r w:rsidRPr="007C704F">
              <w:rPr>
                <w:rFonts w:ascii="Times New Roman" w:hAnsi="Times New Roman"/>
              </w:rPr>
              <w:t>ОП.01</w:t>
            </w:r>
          </w:p>
        </w:tc>
        <w:tc>
          <w:tcPr>
            <w:tcW w:w="1007"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uppressAutoHyphens/>
              <w:spacing w:after="0" w:line="240" w:lineRule="auto"/>
              <w:jc w:val="both"/>
              <w:rPr>
                <w:rFonts w:ascii="Times New Roman" w:hAnsi="Times New Roman"/>
              </w:rPr>
            </w:pPr>
            <w:r w:rsidRPr="007C704F">
              <w:rPr>
                <w:rFonts w:ascii="Times New Roman" w:hAnsi="Times New Roman"/>
              </w:rPr>
              <w:t>Инженерная графика</w:t>
            </w:r>
          </w:p>
        </w:tc>
        <w:tc>
          <w:tcPr>
            <w:tcW w:w="363" w:type="pct"/>
            <w:tcBorders>
              <w:top w:val="single" w:sz="4" w:space="0" w:color="auto"/>
              <w:left w:val="nil"/>
              <w:bottom w:val="single" w:sz="4" w:space="0" w:color="auto"/>
              <w:right w:val="single" w:sz="4" w:space="0" w:color="auto"/>
            </w:tcBorders>
          </w:tcPr>
          <w:p w:rsidR="007C704F" w:rsidRPr="001E4527" w:rsidRDefault="007C704F" w:rsidP="007C704F">
            <w:pPr>
              <w:spacing w:after="0" w:line="240" w:lineRule="auto"/>
              <w:ind w:hanging="7"/>
              <w:jc w:val="center"/>
              <w:rPr>
                <w:rFonts w:ascii="Times New Roman" w:hAnsi="Times New Roman"/>
              </w:rPr>
            </w:pPr>
            <w:r w:rsidRPr="001E4527">
              <w:rPr>
                <w:rFonts w:ascii="Times New Roman" w:hAnsi="Times New Roman"/>
              </w:rPr>
              <w:t>84</w:t>
            </w:r>
          </w:p>
        </w:tc>
        <w:tc>
          <w:tcPr>
            <w:tcW w:w="516" w:type="pct"/>
            <w:tcBorders>
              <w:top w:val="single" w:sz="4" w:space="0" w:color="auto"/>
              <w:left w:val="nil"/>
              <w:bottom w:val="single" w:sz="4" w:space="0" w:color="auto"/>
              <w:right w:val="single" w:sz="4" w:space="0" w:color="auto"/>
            </w:tcBorders>
          </w:tcPr>
          <w:p w:rsidR="007C704F" w:rsidRPr="001E4527" w:rsidRDefault="007C704F" w:rsidP="007C704F">
            <w:pPr>
              <w:spacing w:after="0" w:line="240" w:lineRule="auto"/>
              <w:ind w:hanging="7"/>
              <w:jc w:val="center"/>
              <w:rPr>
                <w:rFonts w:ascii="Times New Roman" w:hAnsi="Times New Roman"/>
              </w:rPr>
            </w:pPr>
            <w:r w:rsidRPr="001E4527">
              <w:rPr>
                <w:rFonts w:ascii="Times New Roman" w:hAnsi="Times New Roman"/>
              </w:rPr>
              <w:t>84</w:t>
            </w:r>
          </w:p>
        </w:tc>
        <w:tc>
          <w:tcPr>
            <w:tcW w:w="646" w:type="pct"/>
            <w:tcBorders>
              <w:top w:val="single" w:sz="4" w:space="0" w:color="auto"/>
              <w:left w:val="nil"/>
              <w:bottom w:val="single" w:sz="4" w:space="0" w:color="auto"/>
              <w:right w:val="single" w:sz="4" w:space="0" w:color="auto"/>
            </w:tcBorders>
          </w:tcPr>
          <w:p w:rsidR="007C704F" w:rsidRPr="007C704F" w:rsidRDefault="007C704F" w:rsidP="007C704F">
            <w:pPr>
              <w:spacing w:after="0" w:line="240" w:lineRule="auto"/>
              <w:jc w:val="center"/>
              <w:rPr>
                <w:rFonts w:ascii="Times New Roman" w:hAnsi="Times New Roman"/>
              </w:rPr>
            </w:pPr>
            <w:r w:rsidRPr="007C704F">
              <w:rPr>
                <w:rFonts w:ascii="Times New Roman" w:hAnsi="Times New Roman"/>
              </w:rPr>
              <w:t>80</w:t>
            </w:r>
          </w:p>
        </w:tc>
        <w:tc>
          <w:tcPr>
            <w:tcW w:w="400"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jc w:val="center"/>
              <w:rPr>
                <w:rFonts w:ascii="Times New Roman" w:hAnsi="Times New Roman"/>
              </w:rPr>
            </w:pPr>
          </w:p>
        </w:tc>
        <w:tc>
          <w:tcPr>
            <w:tcW w:w="507"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ind w:firstLine="709"/>
              <w:jc w:val="both"/>
              <w:rPr>
                <w:rFonts w:ascii="Times New Roman" w:hAnsi="Times New Roman"/>
              </w:rPr>
            </w:pPr>
          </w:p>
        </w:tc>
        <w:tc>
          <w:tcPr>
            <w:tcW w:w="391"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jc w:val="center"/>
            </w:pPr>
            <w:r w:rsidRPr="007C704F">
              <w:rPr>
                <w:rFonts w:ascii="Times New Roman" w:hAnsi="Times New Roman"/>
              </w:rPr>
              <w:t>*</w:t>
            </w:r>
          </w:p>
        </w:tc>
        <w:tc>
          <w:tcPr>
            <w:tcW w:w="625"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ind w:firstLine="12"/>
              <w:jc w:val="center"/>
              <w:rPr>
                <w:rFonts w:ascii="Times New Roman" w:hAnsi="Times New Roman"/>
              </w:rPr>
            </w:pPr>
            <w:r w:rsidRPr="007C704F">
              <w:rPr>
                <w:rFonts w:ascii="Times New Roman" w:hAnsi="Times New Roman"/>
              </w:rPr>
              <w:t>1</w:t>
            </w:r>
          </w:p>
        </w:tc>
      </w:tr>
      <w:tr w:rsidR="007C704F" w:rsidRPr="007C704F" w:rsidTr="007C704F">
        <w:trPr>
          <w:jc w:val="center"/>
        </w:trPr>
        <w:tc>
          <w:tcPr>
            <w:tcW w:w="545"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uppressAutoHyphens/>
              <w:spacing w:after="0" w:line="240" w:lineRule="auto"/>
              <w:ind w:firstLine="29"/>
              <w:jc w:val="both"/>
              <w:rPr>
                <w:rFonts w:ascii="Times New Roman" w:hAnsi="Times New Roman"/>
              </w:rPr>
            </w:pPr>
            <w:r w:rsidRPr="007C704F">
              <w:rPr>
                <w:rFonts w:ascii="Times New Roman" w:hAnsi="Times New Roman"/>
              </w:rPr>
              <w:t>ОП.02</w:t>
            </w:r>
          </w:p>
        </w:tc>
        <w:tc>
          <w:tcPr>
            <w:tcW w:w="1007"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uppressAutoHyphens/>
              <w:spacing w:after="0" w:line="240" w:lineRule="auto"/>
              <w:ind w:firstLine="33"/>
              <w:jc w:val="both"/>
              <w:rPr>
                <w:rFonts w:ascii="Times New Roman" w:hAnsi="Times New Roman"/>
              </w:rPr>
            </w:pPr>
            <w:r w:rsidRPr="007C704F">
              <w:rPr>
                <w:rFonts w:ascii="Times New Roman" w:hAnsi="Times New Roman"/>
              </w:rPr>
              <w:t>Техническая механика</w:t>
            </w:r>
          </w:p>
        </w:tc>
        <w:tc>
          <w:tcPr>
            <w:tcW w:w="363" w:type="pct"/>
            <w:tcBorders>
              <w:top w:val="single" w:sz="4" w:space="0" w:color="auto"/>
              <w:left w:val="nil"/>
              <w:bottom w:val="single" w:sz="4" w:space="0" w:color="auto"/>
              <w:right w:val="single" w:sz="4" w:space="0" w:color="auto"/>
            </w:tcBorders>
          </w:tcPr>
          <w:p w:rsidR="007C704F" w:rsidRPr="001E4527" w:rsidRDefault="007C704F" w:rsidP="007C704F">
            <w:pPr>
              <w:spacing w:after="0" w:line="240" w:lineRule="auto"/>
              <w:ind w:hanging="7"/>
              <w:jc w:val="center"/>
              <w:rPr>
                <w:rFonts w:ascii="Times New Roman" w:hAnsi="Times New Roman"/>
              </w:rPr>
            </w:pPr>
            <w:r w:rsidRPr="001E4527">
              <w:rPr>
                <w:rFonts w:ascii="Times New Roman" w:hAnsi="Times New Roman"/>
              </w:rPr>
              <w:t>84</w:t>
            </w:r>
          </w:p>
        </w:tc>
        <w:tc>
          <w:tcPr>
            <w:tcW w:w="516" w:type="pct"/>
            <w:tcBorders>
              <w:top w:val="single" w:sz="4" w:space="0" w:color="auto"/>
              <w:left w:val="nil"/>
              <w:bottom w:val="single" w:sz="4" w:space="0" w:color="auto"/>
              <w:right w:val="single" w:sz="4" w:space="0" w:color="auto"/>
            </w:tcBorders>
          </w:tcPr>
          <w:p w:rsidR="007C704F" w:rsidRPr="001E4527" w:rsidRDefault="007C704F" w:rsidP="007C704F">
            <w:pPr>
              <w:spacing w:after="0" w:line="240" w:lineRule="auto"/>
              <w:ind w:hanging="7"/>
              <w:jc w:val="center"/>
              <w:rPr>
                <w:rFonts w:ascii="Times New Roman" w:hAnsi="Times New Roman"/>
              </w:rPr>
            </w:pPr>
            <w:r w:rsidRPr="001E4527">
              <w:rPr>
                <w:rFonts w:ascii="Times New Roman" w:hAnsi="Times New Roman"/>
              </w:rPr>
              <w:t>84</w:t>
            </w:r>
          </w:p>
        </w:tc>
        <w:tc>
          <w:tcPr>
            <w:tcW w:w="646" w:type="pct"/>
            <w:tcBorders>
              <w:top w:val="single" w:sz="4" w:space="0" w:color="auto"/>
              <w:left w:val="nil"/>
              <w:bottom w:val="single" w:sz="4" w:space="0" w:color="auto"/>
              <w:right w:val="single" w:sz="4" w:space="0" w:color="auto"/>
            </w:tcBorders>
          </w:tcPr>
          <w:p w:rsidR="007C704F" w:rsidRPr="007C704F" w:rsidRDefault="007C704F" w:rsidP="007C704F">
            <w:pPr>
              <w:spacing w:after="0" w:line="240" w:lineRule="auto"/>
              <w:jc w:val="center"/>
              <w:rPr>
                <w:rFonts w:ascii="Times New Roman" w:hAnsi="Times New Roman"/>
              </w:rPr>
            </w:pPr>
            <w:r w:rsidRPr="007C704F">
              <w:rPr>
                <w:rFonts w:ascii="Times New Roman" w:hAnsi="Times New Roman"/>
              </w:rPr>
              <w:t>18</w:t>
            </w:r>
          </w:p>
        </w:tc>
        <w:tc>
          <w:tcPr>
            <w:tcW w:w="400"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jc w:val="center"/>
              <w:rPr>
                <w:rFonts w:ascii="Times New Roman" w:hAnsi="Times New Roman"/>
              </w:rPr>
            </w:pPr>
          </w:p>
        </w:tc>
        <w:tc>
          <w:tcPr>
            <w:tcW w:w="507"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ind w:firstLine="709"/>
              <w:jc w:val="both"/>
              <w:rPr>
                <w:rFonts w:ascii="Times New Roman" w:hAnsi="Times New Roman"/>
              </w:rPr>
            </w:pPr>
          </w:p>
        </w:tc>
        <w:tc>
          <w:tcPr>
            <w:tcW w:w="391"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jc w:val="center"/>
            </w:pPr>
            <w:r w:rsidRPr="007C704F">
              <w:rPr>
                <w:rFonts w:ascii="Times New Roman" w:hAnsi="Times New Roman"/>
              </w:rPr>
              <w:t>*</w:t>
            </w:r>
          </w:p>
        </w:tc>
        <w:tc>
          <w:tcPr>
            <w:tcW w:w="625"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ind w:firstLine="12"/>
              <w:jc w:val="center"/>
              <w:rPr>
                <w:rFonts w:ascii="Times New Roman" w:hAnsi="Times New Roman"/>
              </w:rPr>
            </w:pPr>
            <w:r w:rsidRPr="007C704F">
              <w:rPr>
                <w:rFonts w:ascii="Times New Roman" w:hAnsi="Times New Roman"/>
              </w:rPr>
              <w:t>1</w:t>
            </w:r>
          </w:p>
        </w:tc>
      </w:tr>
      <w:tr w:rsidR="007C704F" w:rsidRPr="007C704F" w:rsidTr="007C704F">
        <w:trPr>
          <w:jc w:val="center"/>
        </w:trPr>
        <w:tc>
          <w:tcPr>
            <w:tcW w:w="545"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uppressAutoHyphens/>
              <w:spacing w:after="0" w:line="240" w:lineRule="auto"/>
              <w:ind w:firstLine="29"/>
              <w:jc w:val="both"/>
              <w:rPr>
                <w:rFonts w:ascii="Times New Roman" w:hAnsi="Times New Roman"/>
              </w:rPr>
            </w:pPr>
            <w:r w:rsidRPr="007C704F">
              <w:rPr>
                <w:rFonts w:ascii="Times New Roman" w:hAnsi="Times New Roman"/>
              </w:rPr>
              <w:t>ОП.03</w:t>
            </w:r>
          </w:p>
        </w:tc>
        <w:tc>
          <w:tcPr>
            <w:tcW w:w="1007"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uppressAutoHyphens/>
              <w:spacing w:after="0" w:line="240" w:lineRule="auto"/>
              <w:ind w:firstLine="33"/>
              <w:jc w:val="both"/>
              <w:rPr>
                <w:rFonts w:ascii="Times New Roman" w:hAnsi="Times New Roman"/>
              </w:rPr>
            </w:pPr>
            <w:r w:rsidRPr="007C704F">
              <w:rPr>
                <w:rFonts w:ascii="Times New Roman" w:hAnsi="Times New Roman"/>
              </w:rPr>
              <w:t>Электротехника и электроника</w:t>
            </w:r>
          </w:p>
        </w:tc>
        <w:tc>
          <w:tcPr>
            <w:tcW w:w="363" w:type="pct"/>
            <w:tcBorders>
              <w:top w:val="single" w:sz="4" w:space="0" w:color="auto"/>
              <w:left w:val="nil"/>
              <w:bottom w:val="single" w:sz="4" w:space="0" w:color="auto"/>
              <w:right w:val="single" w:sz="4" w:space="0" w:color="auto"/>
            </w:tcBorders>
          </w:tcPr>
          <w:p w:rsidR="007C704F" w:rsidRPr="001E4527" w:rsidRDefault="007C704F" w:rsidP="007C704F">
            <w:pPr>
              <w:spacing w:after="0" w:line="240" w:lineRule="auto"/>
              <w:ind w:hanging="7"/>
              <w:jc w:val="center"/>
              <w:rPr>
                <w:rFonts w:ascii="Times New Roman" w:hAnsi="Times New Roman"/>
              </w:rPr>
            </w:pPr>
            <w:r w:rsidRPr="001E4527">
              <w:rPr>
                <w:rFonts w:ascii="Times New Roman" w:hAnsi="Times New Roman"/>
              </w:rPr>
              <w:t>80</w:t>
            </w:r>
          </w:p>
        </w:tc>
        <w:tc>
          <w:tcPr>
            <w:tcW w:w="516" w:type="pct"/>
            <w:tcBorders>
              <w:top w:val="single" w:sz="4" w:space="0" w:color="auto"/>
              <w:left w:val="nil"/>
              <w:bottom w:val="single" w:sz="4" w:space="0" w:color="auto"/>
              <w:right w:val="single" w:sz="4" w:space="0" w:color="auto"/>
            </w:tcBorders>
          </w:tcPr>
          <w:p w:rsidR="007C704F" w:rsidRPr="001E4527" w:rsidRDefault="007C704F" w:rsidP="007C704F">
            <w:pPr>
              <w:spacing w:after="0" w:line="240" w:lineRule="auto"/>
              <w:ind w:hanging="7"/>
              <w:jc w:val="center"/>
              <w:rPr>
                <w:rFonts w:ascii="Times New Roman" w:hAnsi="Times New Roman"/>
              </w:rPr>
            </w:pPr>
            <w:r w:rsidRPr="001E4527">
              <w:rPr>
                <w:rFonts w:ascii="Times New Roman" w:hAnsi="Times New Roman"/>
              </w:rPr>
              <w:t>80</w:t>
            </w:r>
          </w:p>
        </w:tc>
        <w:tc>
          <w:tcPr>
            <w:tcW w:w="646" w:type="pct"/>
            <w:tcBorders>
              <w:top w:val="single" w:sz="4" w:space="0" w:color="auto"/>
              <w:left w:val="nil"/>
              <w:bottom w:val="single" w:sz="4" w:space="0" w:color="auto"/>
              <w:right w:val="single" w:sz="4" w:space="0" w:color="auto"/>
            </w:tcBorders>
          </w:tcPr>
          <w:p w:rsidR="007C704F" w:rsidRPr="007C704F" w:rsidRDefault="007C704F" w:rsidP="007C704F">
            <w:pPr>
              <w:spacing w:after="0" w:line="240" w:lineRule="auto"/>
              <w:jc w:val="center"/>
              <w:rPr>
                <w:rFonts w:ascii="Times New Roman" w:hAnsi="Times New Roman"/>
              </w:rPr>
            </w:pPr>
            <w:r w:rsidRPr="007C704F">
              <w:rPr>
                <w:rFonts w:ascii="Times New Roman" w:hAnsi="Times New Roman"/>
              </w:rPr>
              <w:t>18</w:t>
            </w:r>
          </w:p>
        </w:tc>
        <w:tc>
          <w:tcPr>
            <w:tcW w:w="400"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jc w:val="center"/>
              <w:rPr>
                <w:rFonts w:ascii="Times New Roman" w:hAnsi="Times New Roman"/>
              </w:rPr>
            </w:pPr>
          </w:p>
        </w:tc>
        <w:tc>
          <w:tcPr>
            <w:tcW w:w="507"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ind w:firstLine="709"/>
              <w:jc w:val="both"/>
              <w:rPr>
                <w:rFonts w:ascii="Times New Roman" w:hAnsi="Times New Roman"/>
              </w:rPr>
            </w:pPr>
          </w:p>
        </w:tc>
        <w:tc>
          <w:tcPr>
            <w:tcW w:w="391"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jc w:val="center"/>
            </w:pPr>
            <w:r w:rsidRPr="007C704F">
              <w:rPr>
                <w:rFonts w:ascii="Times New Roman" w:hAnsi="Times New Roman"/>
              </w:rPr>
              <w:t>*</w:t>
            </w:r>
          </w:p>
        </w:tc>
        <w:tc>
          <w:tcPr>
            <w:tcW w:w="625"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ind w:firstLine="12"/>
              <w:jc w:val="center"/>
              <w:rPr>
                <w:rFonts w:ascii="Times New Roman" w:hAnsi="Times New Roman"/>
              </w:rPr>
            </w:pPr>
            <w:r w:rsidRPr="007C704F">
              <w:rPr>
                <w:rFonts w:ascii="Times New Roman" w:hAnsi="Times New Roman"/>
              </w:rPr>
              <w:t>1</w:t>
            </w:r>
          </w:p>
        </w:tc>
      </w:tr>
      <w:tr w:rsidR="007C704F" w:rsidRPr="007C704F" w:rsidTr="007C704F">
        <w:trPr>
          <w:jc w:val="center"/>
        </w:trPr>
        <w:tc>
          <w:tcPr>
            <w:tcW w:w="545"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uppressAutoHyphens/>
              <w:spacing w:after="0" w:line="240" w:lineRule="auto"/>
              <w:ind w:firstLine="29"/>
              <w:jc w:val="both"/>
              <w:rPr>
                <w:rFonts w:ascii="Times New Roman" w:hAnsi="Times New Roman"/>
              </w:rPr>
            </w:pPr>
            <w:r w:rsidRPr="007C704F">
              <w:rPr>
                <w:rFonts w:ascii="Times New Roman" w:hAnsi="Times New Roman"/>
              </w:rPr>
              <w:t>ОП.04</w:t>
            </w:r>
          </w:p>
        </w:tc>
        <w:tc>
          <w:tcPr>
            <w:tcW w:w="1007"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uppressAutoHyphens/>
              <w:spacing w:after="0" w:line="240" w:lineRule="auto"/>
              <w:ind w:firstLine="33"/>
              <w:jc w:val="both"/>
              <w:rPr>
                <w:rFonts w:ascii="Times New Roman" w:hAnsi="Times New Roman"/>
              </w:rPr>
            </w:pPr>
            <w:r w:rsidRPr="007C704F">
              <w:rPr>
                <w:rFonts w:ascii="Times New Roman" w:hAnsi="Times New Roman"/>
              </w:rPr>
              <w:t>Сметы</w:t>
            </w:r>
          </w:p>
        </w:tc>
        <w:tc>
          <w:tcPr>
            <w:tcW w:w="363" w:type="pct"/>
            <w:tcBorders>
              <w:top w:val="single" w:sz="4" w:space="0" w:color="auto"/>
              <w:left w:val="nil"/>
              <w:bottom w:val="single" w:sz="4" w:space="0" w:color="auto"/>
              <w:right w:val="single" w:sz="4" w:space="0" w:color="auto"/>
            </w:tcBorders>
          </w:tcPr>
          <w:p w:rsidR="007C704F" w:rsidRPr="001E4527" w:rsidRDefault="007C704F" w:rsidP="007C704F">
            <w:pPr>
              <w:spacing w:after="0" w:line="240" w:lineRule="auto"/>
              <w:ind w:hanging="7"/>
              <w:jc w:val="center"/>
              <w:rPr>
                <w:rFonts w:ascii="Times New Roman" w:hAnsi="Times New Roman"/>
              </w:rPr>
            </w:pPr>
            <w:r w:rsidRPr="001E4527">
              <w:rPr>
                <w:rFonts w:ascii="Times New Roman" w:hAnsi="Times New Roman"/>
              </w:rPr>
              <w:t>48</w:t>
            </w:r>
          </w:p>
        </w:tc>
        <w:tc>
          <w:tcPr>
            <w:tcW w:w="516" w:type="pct"/>
            <w:tcBorders>
              <w:top w:val="single" w:sz="4" w:space="0" w:color="auto"/>
              <w:left w:val="nil"/>
              <w:bottom w:val="single" w:sz="4" w:space="0" w:color="auto"/>
              <w:right w:val="single" w:sz="4" w:space="0" w:color="auto"/>
            </w:tcBorders>
          </w:tcPr>
          <w:p w:rsidR="007C704F" w:rsidRPr="001E4527" w:rsidRDefault="007C704F" w:rsidP="007C704F">
            <w:pPr>
              <w:spacing w:after="0" w:line="240" w:lineRule="auto"/>
              <w:ind w:hanging="7"/>
              <w:jc w:val="center"/>
              <w:rPr>
                <w:rFonts w:ascii="Times New Roman" w:hAnsi="Times New Roman"/>
              </w:rPr>
            </w:pPr>
            <w:r w:rsidRPr="001E4527">
              <w:rPr>
                <w:rFonts w:ascii="Times New Roman" w:hAnsi="Times New Roman"/>
              </w:rPr>
              <w:t>48</w:t>
            </w:r>
          </w:p>
        </w:tc>
        <w:tc>
          <w:tcPr>
            <w:tcW w:w="646" w:type="pct"/>
            <w:tcBorders>
              <w:top w:val="single" w:sz="4" w:space="0" w:color="auto"/>
              <w:left w:val="nil"/>
              <w:bottom w:val="single" w:sz="4" w:space="0" w:color="auto"/>
              <w:right w:val="single" w:sz="4" w:space="0" w:color="auto"/>
            </w:tcBorders>
          </w:tcPr>
          <w:p w:rsidR="007C704F" w:rsidRPr="007C704F" w:rsidRDefault="007C704F" w:rsidP="007C704F">
            <w:pPr>
              <w:spacing w:after="0" w:line="240" w:lineRule="auto"/>
              <w:jc w:val="center"/>
              <w:rPr>
                <w:rFonts w:ascii="Times New Roman" w:hAnsi="Times New Roman"/>
              </w:rPr>
            </w:pPr>
            <w:r w:rsidRPr="007C704F">
              <w:rPr>
                <w:rFonts w:ascii="Times New Roman" w:hAnsi="Times New Roman"/>
              </w:rPr>
              <w:t>20</w:t>
            </w:r>
          </w:p>
        </w:tc>
        <w:tc>
          <w:tcPr>
            <w:tcW w:w="400"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jc w:val="center"/>
              <w:rPr>
                <w:rFonts w:ascii="Times New Roman" w:hAnsi="Times New Roman"/>
              </w:rPr>
            </w:pPr>
          </w:p>
        </w:tc>
        <w:tc>
          <w:tcPr>
            <w:tcW w:w="507"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ind w:firstLine="709"/>
              <w:jc w:val="both"/>
              <w:rPr>
                <w:rFonts w:ascii="Times New Roman" w:hAnsi="Times New Roman"/>
              </w:rPr>
            </w:pPr>
          </w:p>
        </w:tc>
        <w:tc>
          <w:tcPr>
            <w:tcW w:w="391"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jc w:val="center"/>
            </w:pPr>
            <w:r w:rsidRPr="007C704F">
              <w:rPr>
                <w:rFonts w:ascii="Times New Roman" w:hAnsi="Times New Roman"/>
              </w:rPr>
              <w:t>*</w:t>
            </w:r>
          </w:p>
        </w:tc>
        <w:tc>
          <w:tcPr>
            <w:tcW w:w="625"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ind w:firstLine="12"/>
              <w:jc w:val="center"/>
              <w:rPr>
                <w:rFonts w:ascii="Times New Roman" w:hAnsi="Times New Roman"/>
              </w:rPr>
            </w:pPr>
            <w:r w:rsidRPr="007C704F">
              <w:rPr>
                <w:rFonts w:ascii="Times New Roman" w:hAnsi="Times New Roman"/>
              </w:rPr>
              <w:t>3</w:t>
            </w:r>
          </w:p>
        </w:tc>
      </w:tr>
      <w:tr w:rsidR="007C704F" w:rsidRPr="007C704F" w:rsidTr="007C704F">
        <w:trPr>
          <w:jc w:val="center"/>
        </w:trPr>
        <w:tc>
          <w:tcPr>
            <w:tcW w:w="545"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uppressAutoHyphens/>
              <w:spacing w:after="0" w:line="240" w:lineRule="auto"/>
              <w:ind w:firstLine="29"/>
              <w:jc w:val="both"/>
              <w:rPr>
                <w:rFonts w:ascii="Times New Roman" w:hAnsi="Times New Roman"/>
              </w:rPr>
            </w:pPr>
            <w:r w:rsidRPr="007C704F">
              <w:rPr>
                <w:rFonts w:ascii="Times New Roman" w:hAnsi="Times New Roman"/>
              </w:rPr>
              <w:t>ОП.05</w:t>
            </w:r>
          </w:p>
        </w:tc>
        <w:tc>
          <w:tcPr>
            <w:tcW w:w="1007"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uppressAutoHyphens/>
              <w:spacing w:after="0" w:line="240" w:lineRule="auto"/>
              <w:ind w:firstLine="33"/>
              <w:jc w:val="both"/>
              <w:rPr>
                <w:rFonts w:ascii="Times New Roman" w:hAnsi="Times New Roman"/>
              </w:rPr>
            </w:pPr>
            <w:r w:rsidRPr="007C704F">
              <w:rPr>
                <w:rFonts w:ascii="Times New Roman" w:hAnsi="Times New Roman"/>
              </w:rPr>
              <w:t>Правовое обеспечение проф</w:t>
            </w:r>
            <w:r w:rsidR="00081C18">
              <w:rPr>
                <w:rFonts w:ascii="Times New Roman" w:hAnsi="Times New Roman"/>
              </w:rPr>
              <w:t>7</w:t>
            </w:r>
            <w:r w:rsidRPr="007C704F">
              <w:rPr>
                <w:rFonts w:ascii="Times New Roman" w:hAnsi="Times New Roman"/>
              </w:rPr>
              <w:t>ессиональной деятельности</w:t>
            </w:r>
          </w:p>
        </w:tc>
        <w:tc>
          <w:tcPr>
            <w:tcW w:w="363" w:type="pct"/>
            <w:tcBorders>
              <w:top w:val="single" w:sz="4" w:space="0" w:color="auto"/>
              <w:left w:val="nil"/>
              <w:bottom w:val="single" w:sz="4" w:space="0" w:color="auto"/>
              <w:right w:val="single" w:sz="4" w:space="0" w:color="auto"/>
            </w:tcBorders>
          </w:tcPr>
          <w:p w:rsidR="007C704F" w:rsidRPr="001E4527" w:rsidRDefault="007C704F" w:rsidP="007C704F">
            <w:pPr>
              <w:spacing w:after="0" w:line="240" w:lineRule="auto"/>
              <w:ind w:hanging="7"/>
              <w:jc w:val="center"/>
              <w:rPr>
                <w:rFonts w:ascii="Times New Roman" w:hAnsi="Times New Roman"/>
              </w:rPr>
            </w:pPr>
            <w:r w:rsidRPr="001E4527">
              <w:rPr>
                <w:rFonts w:ascii="Times New Roman" w:hAnsi="Times New Roman"/>
              </w:rPr>
              <w:t>48</w:t>
            </w:r>
          </w:p>
        </w:tc>
        <w:tc>
          <w:tcPr>
            <w:tcW w:w="516" w:type="pct"/>
            <w:tcBorders>
              <w:top w:val="single" w:sz="4" w:space="0" w:color="auto"/>
              <w:left w:val="nil"/>
              <w:bottom w:val="single" w:sz="4" w:space="0" w:color="auto"/>
              <w:right w:val="single" w:sz="4" w:space="0" w:color="auto"/>
            </w:tcBorders>
          </w:tcPr>
          <w:p w:rsidR="007C704F" w:rsidRPr="001E4527" w:rsidRDefault="007C704F" w:rsidP="007C704F">
            <w:pPr>
              <w:spacing w:after="0" w:line="240" w:lineRule="auto"/>
              <w:ind w:hanging="7"/>
              <w:jc w:val="center"/>
              <w:rPr>
                <w:rFonts w:ascii="Times New Roman" w:hAnsi="Times New Roman"/>
              </w:rPr>
            </w:pPr>
            <w:r w:rsidRPr="001E4527">
              <w:rPr>
                <w:rFonts w:ascii="Times New Roman" w:hAnsi="Times New Roman"/>
              </w:rPr>
              <w:t>48</w:t>
            </w:r>
          </w:p>
        </w:tc>
        <w:tc>
          <w:tcPr>
            <w:tcW w:w="646" w:type="pct"/>
            <w:tcBorders>
              <w:top w:val="single" w:sz="4" w:space="0" w:color="auto"/>
              <w:left w:val="nil"/>
              <w:bottom w:val="single" w:sz="4" w:space="0" w:color="auto"/>
              <w:right w:val="single" w:sz="4" w:space="0" w:color="auto"/>
            </w:tcBorders>
          </w:tcPr>
          <w:p w:rsidR="007C704F" w:rsidRPr="007C704F" w:rsidRDefault="007C704F" w:rsidP="007C704F">
            <w:pPr>
              <w:spacing w:after="0" w:line="240" w:lineRule="auto"/>
              <w:jc w:val="center"/>
              <w:rPr>
                <w:rFonts w:ascii="Times New Roman" w:hAnsi="Times New Roman"/>
              </w:rPr>
            </w:pPr>
            <w:r w:rsidRPr="007C704F">
              <w:rPr>
                <w:rFonts w:ascii="Times New Roman" w:hAnsi="Times New Roman"/>
              </w:rPr>
              <w:t>8</w:t>
            </w:r>
          </w:p>
        </w:tc>
        <w:tc>
          <w:tcPr>
            <w:tcW w:w="400"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jc w:val="center"/>
              <w:rPr>
                <w:rFonts w:ascii="Times New Roman" w:hAnsi="Times New Roman"/>
              </w:rPr>
            </w:pPr>
          </w:p>
        </w:tc>
        <w:tc>
          <w:tcPr>
            <w:tcW w:w="507"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ind w:firstLine="709"/>
              <w:jc w:val="both"/>
              <w:rPr>
                <w:rFonts w:ascii="Times New Roman" w:hAnsi="Times New Roman"/>
              </w:rPr>
            </w:pPr>
          </w:p>
        </w:tc>
        <w:tc>
          <w:tcPr>
            <w:tcW w:w="391"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jc w:val="center"/>
            </w:pPr>
            <w:r w:rsidRPr="007C704F">
              <w:rPr>
                <w:rFonts w:ascii="Times New Roman" w:hAnsi="Times New Roman"/>
              </w:rPr>
              <w:t>*</w:t>
            </w:r>
          </w:p>
        </w:tc>
        <w:tc>
          <w:tcPr>
            <w:tcW w:w="625"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ind w:firstLine="12"/>
              <w:jc w:val="center"/>
              <w:rPr>
                <w:rFonts w:ascii="Times New Roman" w:hAnsi="Times New Roman"/>
              </w:rPr>
            </w:pPr>
            <w:r w:rsidRPr="007C704F">
              <w:rPr>
                <w:rFonts w:ascii="Times New Roman" w:hAnsi="Times New Roman"/>
              </w:rPr>
              <w:t>3</w:t>
            </w:r>
          </w:p>
        </w:tc>
      </w:tr>
      <w:tr w:rsidR="007C704F" w:rsidRPr="007C704F" w:rsidTr="007C704F">
        <w:trPr>
          <w:jc w:val="center"/>
        </w:trPr>
        <w:tc>
          <w:tcPr>
            <w:tcW w:w="545"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uppressAutoHyphens/>
              <w:spacing w:after="0" w:line="240" w:lineRule="auto"/>
              <w:ind w:firstLine="29"/>
              <w:jc w:val="both"/>
              <w:rPr>
                <w:rFonts w:ascii="Times New Roman" w:hAnsi="Times New Roman"/>
              </w:rPr>
            </w:pPr>
            <w:r w:rsidRPr="007C704F">
              <w:rPr>
                <w:rFonts w:ascii="Times New Roman" w:hAnsi="Times New Roman"/>
              </w:rPr>
              <w:t>ОП.06</w:t>
            </w:r>
          </w:p>
        </w:tc>
        <w:tc>
          <w:tcPr>
            <w:tcW w:w="1007" w:type="pct"/>
            <w:tcBorders>
              <w:top w:val="single" w:sz="4" w:space="0" w:color="auto"/>
              <w:left w:val="single" w:sz="4" w:space="0" w:color="auto"/>
              <w:bottom w:val="single" w:sz="4" w:space="0" w:color="auto"/>
              <w:right w:val="single" w:sz="4" w:space="0" w:color="auto"/>
            </w:tcBorders>
          </w:tcPr>
          <w:p w:rsidR="007C704F" w:rsidRPr="007C704F" w:rsidRDefault="007C704F" w:rsidP="00634898">
            <w:pPr>
              <w:suppressAutoHyphens/>
              <w:spacing w:after="0" w:line="240" w:lineRule="auto"/>
              <w:ind w:firstLine="33"/>
              <w:jc w:val="both"/>
              <w:rPr>
                <w:rFonts w:ascii="Times New Roman" w:hAnsi="Times New Roman"/>
              </w:rPr>
            </w:pPr>
            <w:r w:rsidRPr="007C704F">
              <w:rPr>
                <w:rFonts w:ascii="Times New Roman" w:hAnsi="Times New Roman"/>
              </w:rPr>
              <w:t xml:space="preserve">Экономика </w:t>
            </w:r>
            <w:r w:rsidR="00634898">
              <w:rPr>
                <w:rFonts w:ascii="Times New Roman" w:hAnsi="Times New Roman"/>
              </w:rPr>
              <w:t>организации</w:t>
            </w:r>
          </w:p>
        </w:tc>
        <w:tc>
          <w:tcPr>
            <w:tcW w:w="363" w:type="pct"/>
            <w:tcBorders>
              <w:top w:val="single" w:sz="4" w:space="0" w:color="auto"/>
              <w:left w:val="nil"/>
              <w:bottom w:val="single" w:sz="4" w:space="0" w:color="auto"/>
              <w:right w:val="single" w:sz="4" w:space="0" w:color="auto"/>
            </w:tcBorders>
          </w:tcPr>
          <w:p w:rsidR="007C704F" w:rsidRPr="001E4527" w:rsidRDefault="007C704F" w:rsidP="007C704F">
            <w:pPr>
              <w:spacing w:after="0" w:line="240" w:lineRule="auto"/>
              <w:ind w:hanging="7"/>
              <w:jc w:val="center"/>
              <w:rPr>
                <w:rFonts w:ascii="Times New Roman" w:hAnsi="Times New Roman"/>
              </w:rPr>
            </w:pPr>
            <w:r w:rsidRPr="001E4527">
              <w:rPr>
                <w:rFonts w:ascii="Times New Roman" w:hAnsi="Times New Roman"/>
              </w:rPr>
              <w:t>120</w:t>
            </w:r>
          </w:p>
        </w:tc>
        <w:tc>
          <w:tcPr>
            <w:tcW w:w="516" w:type="pct"/>
            <w:tcBorders>
              <w:top w:val="single" w:sz="4" w:space="0" w:color="auto"/>
              <w:left w:val="nil"/>
              <w:bottom w:val="single" w:sz="4" w:space="0" w:color="auto"/>
              <w:right w:val="single" w:sz="4" w:space="0" w:color="auto"/>
            </w:tcBorders>
          </w:tcPr>
          <w:p w:rsidR="007C704F" w:rsidRPr="001E4527" w:rsidRDefault="007C704F" w:rsidP="007C704F">
            <w:pPr>
              <w:spacing w:after="0" w:line="240" w:lineRule="auto"/>
              <w:ind w:hanging="7"/>
              <w:jc w:val="center"/>
              <w:rPr>
                <w:rFonts w:ascii="Times New Roman" w:hAnsi="Times New Roman"/>
              </w:rPr>
            </w:pPr>
            <w:r w:rsidRPr="001E4527">
              <w:rPr>
                <w:rFonts w:ascii="Times New Roman" w:hAnsi="Times New Roman"/>
              </w:rPr>
              <w:t>120</w:t>
            </w:r>
          </w:p>
        </w:tc>
        <w:tc>
          <w:tcPr>
            <w:tcW w:w="646" w:type="pct"/>
            <w:tcBorders>
              <w:top w:val="single" w:sz="4" w:space="0" w:color="auto"/>
              <w:left w:val="nil"/>
              <w:bottom w:val="single" w:sz="4" w:space="0" w:color="auto"/>
              <w:right w:val="single" w:sz="4" w:space="0" w:color="auto"/>
            </w:tcBorders>
          </w:tcPr>
          <w:p w:rsidR="007C704F" w:rsidRPr="007C704F" w:rsidRDefault="007C704F" w:rsidP="007C704F">
            <w:pPr>
              <w:spacing w:after="0" w:line="240" w:lineRule="auto"/>
              <w:jc w:val="center"/>
              <w:rPr>
                <w:rFonts w:ascii="Times New Roman" w:hAnsi="Times New Roman"/>
              </w:rPr>
            </w:pPr>
            <w:r w:rsidRPr="007C704F">
              <w:rPr>
                <w:rFonts w:ascii="Times New Roman" w:hAnsi="Times New Roman"/>
              </w:rPr>
              <w:t>20</w:t>
            </w:r>
          </w:p>
        </w:tc>
        <w:tc>
          <w:tcPr>
            <w:tcW w:w="400"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jc w:val="center"/>
              <w:rPr>
                <w:rFonts w:ascii="Times New Roman" w:hAnsi="Times New Roman"/>
              </w:rPr>
            </w:pPr>
            <w:r w:rsidRPr="007C704F">
              <w:rPr>
                <w:rFonts w:ascii="Times New Roman" w:hAnsi="Times New Roman"/>
              </w:rPr>
              <w:t>20</w:t>
            </w:r>
          </w:p>
        </w:tc>
        <w:tc>
          <w:tcPr>
            <w:tcW w:w="507"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ind w:firstLine="709"/>
              <w:jc w:val="both"/>
              <w:rPr>
                <w:rFonts w:ascii="Times New Roman" w:hAnsi="Times New Roman"/>
              </w:rPr>
            </w:pPr>
          </w:p>
        </w:tc>
        <w:tc>
          <w:tcPr>
            <w:tcW w:w="391"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jc w:val="center"/>
            </w:pPr>
            <w:r w:rsidRPr="007C704F">
              <w:rPr>
                <w:rFonts w:ascii="Times New Roman" w:hAnsi="Times New Roman"/>
              </w:rPr>
              <w:t>*</w:t>
            </w:r>
          </w:p>
        </w:tc>
        <w:tc>
          <w:tcPr>
            <w:tcW w:w="625"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ind w:firstLine="12"/>
              <w:jc w:val="center"/>
              <w:rPr>
                <w:rFonts w:ascii="Times New Roman" w:hAnsi="Times New Roman"/>
              </w:rPr>
            </w:pPr>
            <w:r w:rsidRPr="007C704F">
              <w:rPr>
                <w:rFonts w:ascii="Times New Roman" w:hAnsi="Times New Roman"/>
              </w:rPr>
              <w:t>3</w:t>
            </w:r>
          </w:p>
        </w:tc>
      </w:tr>
      <w:tr w:rsidR="007C704F" w:rsidRPr="007C704F" w:rsidTr="007C704F">
        <w:trPr>
          <w:jc w:val="center"/>
        </w:trPr>
        <w:tc>
          <w:tcPr>
            <w:tcW w:w="545"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uppressAutoHyphens/>
              <w:spacing w:after="0" w:line="240" w:lineRule="auto"/>
              <w:ind w:firstLine="29"/>
              <w:jc w:val="both"/>
              <w:rPr>
                <w:rFonts w:ascii="Times New Roman" w:hAnsi="Times New Roman"/>
              </w:rPr>
            </w:pPr>
            <w:r w:rsidRPr="007C704F">
              <w:rPr>
                <w:rFonts w:ascii="Times New Roman" w:hAnsi="Times New Roman"/>
              </w:rPr>
              <w:t>ОП.07</w:t>
            </w:r>
          </w:p>
        </w:tc>
        <w:tc>
          <w:tcPr>
            <w:tcW w:w="1007"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uppressAutoHyphens/>
              <w:spacing w:after="0" w:line="240" w:lineRule="auto"/>
              <w:ind w:firstLine="33"/>
              <w:jc w:val="both"/>
              <w:rPr>
                <w:rFonts w:ascii="Times New Roman" w:hAnsi="Times New Roman"/>
              </w:rPr>
            </w:pPr>
            <w:r w:rsidRPr="007C704F">
              <w:rPr>
                <w:rFonts w:ascii="Times New Roman" w:hAnsi="Times New Roman"/>
              </w:rPr>
              <w:t>Менеджмент</w:t>
            </w:r>
          </w:p>
        </w:tc>
        <w:tc>
          <w:tcPr>
            <w:tcW w:w="363" w:type="pct"/>
            <w:tcBorders>
              <w:top w:val="single" w:sz="4" w:space="0" w:color="auto"/>
              <w:left w:val="nil"/>
              <w:bottom w:val="single" w:sz="4" w:space="0" w:color="auto"/>
              <w:right w:val="single" w:sz="4" w:space="0" w:color="auto"/>
            </w:tcBorders>
          </w:tcPr>
          <w:p w:rsidR="007C704F" w:rsidRPr="001E4527" w:rsidRDefault="007C704F" w:rsidP="007C704F">
            <w:pPr>
              <w:spacing w:after="0" w:line="240" w:lineRule="auto"/>
              <w:ind w:hanging="7"/>
              <w:jc w:val="center"/>
              <w:rPr>
                <w:rFonts w:ascii="Times New Roman" w:hAnsi="Times New Roman"/>
              </w:rPr>
            </w:pPr>
            <w:r w:rsidRPr="001E4527">
              <w:rPr>
                <w:rFonts w:ascii="Times New Roman" w:hAnsi="Times New Roman"/>
              </w:rPr>
              <w:t>40</w:t>
            </w:r>
          </w:p>
        </w:tc>
        <w:tc>
          <w:tcPr>
            <w:tcW w:w="516" w:type="pct"/>
            <w:tcBorders>
              <w:top w:val="single" w:sz="4" w:space="0" w:color="auto"/>
              <w:left w:val="nil"/>
              <w:bottom w:val="single" w:sz="4" w:space="0" w:color="auto"/>
              <w:right w:val="single" w:sz="4" w:space="0" w:color="auto"/>
            </w:tcBorders>
          </w:tcPr>
          <w:p w:rsidR="007C704F" w:rsidRPr="001E4527" w:rsidRDefault="007C704F" w:rsidP="007C704F">
            <w:pPr>
              <w:spacing w:after="0" w:line="240" w:lineRule="auto"/>
              <w:ind w:hanging="7"/>
              <w:jc w:val="center"/>
              <w:rPr>
                <w:rFonts w:ascii="Times New Roman" w:hAnsi="Times New Roman"/>
              </w:rPr>
            </w:pPr>
            <w:r w:rsidRPr="001E4527">
              <w:rPr>
                <w:rFonts w:ascii="Times New Roman" w:hAnsi="Times New Roman"/>
              </w:rPr>
              <w:t>40</w:t>
            </w:r>
          </w:p>
        </w:tc>
        <w:tc>
          <w:tcPr>
            <w:tcW w:w="646" w:type="pct"/>
            <w:tcBorders>
              <w:top w:val="single" w:sz="4" w:space="0" w:color="auto"/>
              <w:left w:val="nil"/>
              <w:bottom w:val="single" w:sz="4" w:space="0" w:color="auto"/>
              <w:right w:val="single" w:sz="4" w:space="0" w:color="auto"/>
            </w:tcBorders>
          </w:tcPr>
          <w:p w:rsidR="007C704F" w:rsidRPr="007C704F" w:rsidRDefault="007C704F" w:rsidP="007C704F">
            <w:pPr>
              <w:spacing w:after="0" w:line="240" w:lineRule="auto"/>
              <w:jc w:val="center"/>
              <w:rPr>
                <w:rFonts w:ascii="Times New Roman" w:hAnsi="Times New Roman"/>
              </w:rPr>
            </w:pPr>
            <w:r w:rsidRPr="007C704F">
              <w:rPr>
                <w:rFonts w:ascii="Times New Roman" w:hAnsi="Times New Roman"/>
              </w:rPr>
              <w:t>6</w:t>
            </w:r>
          </w:p>
        </w:tc>
        <w:tc>
          <w:tcPr>
            <w:tcW w:w="400"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jc w:val="center"/>
              <w:rPr>
                <w:rFonts w:ascii="Times New Roman" w:hAnsi="Times New Roman"/>
              </w:rPr>
            </w:pPr>
          </w:p>
        </w:tc>
        <w:tc>
          <w:tcPr>
            <w:tcW w:w="507"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ind w:firstLine="709"/>
              <w:jc w:val="both"/>
              <w:rPr>
                <w:rFonts w:ascii="Times New Roman" w:hAnsi="Times New Roman"/>
              </w:rPr>
            </w:pPr>
          </w:p>
        </w:tc>
        <w:tc>
          <w:tcPr>
            <w:tcW w:w="391"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jc w:val="center"/>
            </w:pPr>
            <w:r w:rsidRPr="007C704F">
              <w:rPr>
                <w:rFonts w:ascii="Times New Roman" w:hAnsi="Times New Roman"/>
              </w:rPr>
              <w:t>*</w:t>
            </w:r>
          </w:p>
        </w:tc>
        <w:tc>
          <w:tcPr>
            <w:tcW w:w="625"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ind w:firstLine="12"/>
              <w:jc w:val="center"/>
              <w:rPr>
                <w:rFonts w:ascii="Times New Roman" w:hAnsi="Times New Roman"/>
              </w:rPr>
            </w:pPr>
            <w:r w:rsidRPr="007C704F">
              <w:rPr>
                <w:rFonts w:ascii="Times New Roman" w:hAnsi="Times New Roman"/>
              </w:rPr>
              <w:t>3</w:t>
            </w:r>
          </w:p>
        </w:tc>
      </w:tr>
      <w:tr w:rsidR="007C704F" w:rsidRPr="007C704F" w:rsidTr="007C704F">
        <w:trPr>
          <w:jc w:val="center"/>
        </w:trPr>
        <w:tc>
          <w:tcPr>
            <w:tcW w:w="545"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uppressAutoHyphens/>
              <w:spacing w:after="0" w:line="240" w:lineRule="auto"/>
              <w:ind w:firstLine="29"/>
              <w:jc w:val="both"/>
              <w:rPr>
                <w:rFonts w:ascii="Times New Roman" w:hAnsi="Times New Roman"/>
              </w:rPr>
            </w:pPr>
            <w:r w:rsidRPr="007C704F">
              <w:rPr>
                <w:rFonts w:ascii="Times New Roman" w:hAnsi="Times New Roman"/>
              </w:rPr>
              <w:t>ОП.08</w:t>
            </w:r>
          </w:p>
        </w:tc>
        <w:tc>
          <w:tcPr>
            <w:tcW w:w="1007"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uppressAutoHyphens/>
              <w:spacing w:after="0" w:line="240" w:lineRule="auto"/>
              <w:ind w:firstLine="33"/>
              <w:jc w:val="both"/>
              <w:rPr>
                <w:rFonts w:ascii="Times New Roman" w:hAnsi="Times New Roman"/>
              </w:rPr>
            </w:pPr>
            <w:r w:rsidRPr="007C704F">
              <w:rPr>
                <w:rFonts w:ascii="Times New Roman" w:hAnsi="Times New Roman"/>
              </w:rPr>
              <w:t>Охрана труда</w:t>
            </w:r>
          </w:p>
        </w:tc>
        <w:tc>
          <w:tcPr>
            <w:tcW w:w="363" w:type="pct"/>
            <w:tcBorders>
              <w:top w:val="single" w:sz="4" w:space="0" w:color="auto"/>
              <w:left w:val="nil"/>
              <w:bottom w:val="single" w:sz="4" w:space="0" w:color="auto"/>
              <w:right w:val="single" w:sz="4" w:space="0" w:color="auto"/>
            </w:tcBorders>
          </w:tcPr>
          <w:p w:rsidR="007C704F" w:rsidRPr="001E4527" w:rsidRDefault="007C704F" w:rsidP="007C704F">
            <w:pPr>
              <w:spacing w:after="0" w:line="240" w:lineRule="auto"/>
              <w:ind w:hanging="7"/>
              <w:jc w:val="center"/>
              <w:rPr>
                <w:rFonts w:ascii="Times New Roman" w:hAnsi="Times New Roman"/>
              </w:rPr>
            </w:pPr>
            <w:r w:rsidRPr="001E4527">
              <w:rPr>
                <w:rFonts w:ascii="Times New Roman" w:hAnsi="Times New Roman"/>
              </w:rPr>
              <w:t>40</w:t>
            </w:r>
          </w:p>
        </w:tc>
        <w:tc>
          <w:tcPr>
            <w:tcW w:w="516" w:type="pct"/>
            <w:tcBorders>
              <w:top w:val="single" w:sz="4" w:space="0" w:color="auto"/>
              <w:left w:val="nil"/>
              <w:bottom w:val="single" w:sz="4" w:space="0" w:color="auto"/>
              <w:right w:val="single" w:sz="4" w:space="0" w:color="auto"/>
            </w:tcBorders>
          </w:tcPr>
          <w:p w:rsidR="007C704F" w:rsidRPr="001E4527" w:rsidRDefault="007C704F" w:rsidP="007C704F">
            <w:pPr>
              <w:spacing w:after="0" w:line="240" w:lineRule="auto"/>
              <w:ind w:hanging="7"/>
              <w:jc w:val="center"/>
              <w:rPr>
                <w:rFonts w:ascii="Times New Roman" w:hAnsi="Times New Roman"/>
              </w:rPr>
            </w:pPr>
            <w:r w:rsidRPr="001E4527">
              <w:rPr>
                <w:rFonts w:ascii="Times New Roman" w:hAnsi="Times New Roman"/>
              </w:rPr>
              <w:t>40</w:t>
            </w:r>
          </w:p>
        </w:tc>
        <w:tc>
          <w:tcPr>
            <w:tcW w:w="646" w:type="pct"/>
            <w:tcBorders>
              <w:top w:val="single" w:sz="4" w:space="0" w:color="auto"/>
              <w:left w:val="nil"/>
              <w:bottom w:val="single" w:sz="4" w:space="0" w:color="auto"/>
              <w:right w:val="single" w:sz="4" w:space="0" w:color="auto"/>
            </w:tcBorders>
          </w:tcPr>
          <w:p w:rsidR="007C704F" w:rsidRPr="007C704F" w:rsidRDefault="007C704F" w:rsidP="007C704F">
            <w:pPr>
              <w:spacing w:after="0" w:line="240" w:lineRule="auto"/>
              <w:jc w:val="center"/>
              <w:rPr>
                <w:rFonts w:ascii="Times New Roman" w:hAnsi="Times New Roman"/>
              </w:rPr>
            </w:pPr>
            <w:r w:rsidRPr="007C704F">
              <w:rPr>
                <w:rFonts w:ascii="Times New Roman" w:hAnsi="Times New Roman"/>
              </w:rPr>
              <w:t>8</w:t>
            </w:r>
          </w:p>
        </w:tc>
        <w:tc>
          <w:tcPr>
            <w:tcW w:w="400"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jc w:val="center"/>
              <w:rPr>
                <w:rFonts w:ascii="Times New Roman" w:hAnsi="Times New Roman"/>
              </w:rPr>
            </w:pPr>
          </w:p>
        </w:tc>
        <w:tc>
          <w:tcPr>
            <w:tcW w:w="507"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ind w:firstLine="709"/>
              <w:jc w:val="both"/>
              <w:rPr>
                <w:rFonts w:ascii="Times New Roman" w:hAnsi="Times New Roman"/>
              </w:rPr>
            </w:pPr>
          </w:p>
        </w:tc>
        <w:tc>
          <w:tcPr>
            <w:tcW w:w="391"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jc w:val="center"/>
            </w:pPr>
            <w:r w:rsidRPr="007C704F">
              <w:rPr>
                <w:rFonts w:ascii="Times New Roman" w:hAnsi="Times New Roman"/>
              </w:rPr>
              <w:t>*</w:t>
            </w:r>
          </w:p>
        </w:tc>
        <w:tc>
          <w:tcPr>
            <w:tcW w:w="625"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ind w:firstLine="12"/>
              <w:jc w:val="center"/>
              <w:rPr>
                <w:rFonts w:ascii="Times New Roman" w:hAnsi="Times New Roman"/>
              </w:rPr>
            </w:pPr>
            <w:r w:rsidRPr="007C704F">
              <w:rPr>
                <w:rFonts w:ascii="Times New Roman" w:hAnsi="Times New Roman"/>
              </w:rPr>
              <w:t>3</w:t>
            </w:r>
          </w:p>
        </w:tc>
      </w:tr>
      <w:tr w:rsidR="007C704F" w:rsidRPr="007C704F" w:rsidTr="007C704F">
        <w:trPr>
          <w:trHeight w:val="439"/>
          <w:jc w:val="center"/>
        </w:trPr>
        <w:tc>
          <w:tcPr>
            <w:tcW w:w="545"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uppressAutoHyphens/>
              <w:spacing w:after="0" w:line="240" w:lineRule="auto"/>
              <w:ind w:firstLine="29"/>
              <w:jc w:val="both"/>
              <w:rPr>
                <w:rFonts w:ascii="Times New Roman" w:hAnsi="Times New Roman"/>
              </w:rPr>
            </w:pPr>
            <w:r w:rsidRPr="007C704F">
              <w:rPr>
                <w:rFonts w:ascii="Times New Roman" w:hAnsi="Times New Roman"/>
              </w:rPr>
              <w:t>ОП.09</w:t>
            </w:r>
          </w:p>
        </w:tc>
        <w:tc>
          <w:tcPr>
            <w:tcW w:w="1007"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uppressAutoHyphens/>
              <w:spacing w:after="0" w:line="240" w:lineRule="auto"/>
              <w:jc w:val="both"/>
              <w:rPr>
                <w:rFonts w:ascii="Times New Roman" w:hAnsi="Times New Roman"/>
              </w:rPr>
            </w:pPr>
            <w:r w:rsidRPr="007C704F">
              <w:rPr>
                <w:rFonts w:ascii="Times New Roman" w:hAnsi="Times New Roman"/>
              </w:rPr>
              <w:t>Безопасность жизнедеятельности</w:t>
            </w:r>
          </w:p>
        </w:tc>
        <w:tc>
          <w:tcPr>
            <w:tcW w:w="363" w:type="pct"/>
            <w:tcBorders>
              <w:top w:val="single" w:sz="4" w:space="0" w:color="auto"/>
              <w:left w:val="nil"/>
              <w:bottom w:val="single" w:sz="4" w:space="0" w:color="auto"/>
              <w:right w:val="single" w:sz="4" w:space="0" w:color="auto"/>
            </w:tcBorders>
          </w:tcPr>
          <w:p w:rsidR="007C704F" w:rsidRPr="001E4527" w:rsidRDefault="007C704F" w:rsidP="007C704F">
            <w:pPr>
              <w:spacing w:after="0" w:line="240" w:lineRule="auto"/>
              <w:ind w:hanging="7"/>
              <w:jc w:val="center"/>
              <w:rPr>
                <w:rFonts w:ascii="Times New Roman" w:hAnsi="Times New Roman"/>
              </w:rPr>
            </w:pPr>
            <w:r w:rsidRPr="001E4527">
              <w:rPr>
                <w:rFonts w:ascii="Times New Roman" w:hAnsi="Times New Roman"/>
              </w:rPr>
              <w:t>68</w:t>
            </w:r>
          </w:p>
        </w:tc>
        <w:tc>
          <w:tcPr>
            <w:tcW w:w="516" w:type="pct"/>
            <w:tcBorders>
              <w:top w:val="single" w:sz="4" w:space="0" w:color="auto"/>
              <w:left w:val="nil"/>
              <w:bottom w:val="single" w:sz="4" w:space="0" w:color="auto"/>
              <w:right w:val="single" w:sz="4" w:space="0" w:color="auto"/>
            </w:tcBorders>
          </w:tcPr>
          <w:p w:rsidR="007C704F" w:rsidRPr="001E4527" w:rsidRDefault="007C704F" w:rsidP="007C704F">
            <w:pPr>
              <w:spacing w:after="0" w:line="240" w:lineRule="auto"/>
              <w:ind w:hanging="7"/>
              <w:jc w:val="center"/>
              <w:rPr>
                <w:rFonts w:ascii="Times New Roman" w:hAnsi="Times New Roman"/>
              </w:rPr>
            </w:pPr>
            <w:r w:rsidRPr="001E4527">
              <w:rPr>
                <w:rFonts w:ascii="Times New Roman" w:hAnsi="Times New Roman"/>
              </w:rPr>
              <w:t>68</w:t>
            </w:r>
          </w:p>
        </w:tc>
        <w:tc>
          <w:tcPr>
            <w:tcW w:w="646" w:type="pct"/>
            <w:tcBorders>
              <w:top w:val="single" w:sz="4" w:space="0" w:color="auto"/>
              <w:left w:val="nil"/>
              <w:bottom w:val="single" w:sz="4" w:space="0" w:color="auto"/>
              <w:right w:val="single" w:sz="4" w:space="0" w:color="auto"/>
            </w:tcBorders>
          </w:tcPr>
          <w:p w:rsidR="007C704F" w:rsidRPr="007C704F" w:rsidRDefault="007C704F" w:rsidP="007C704F">
            <w:pPr>
              <w:spacing w:after="0" w:line="240" w:lineRule="auto"/>
              <w:jc w:val="center"/>
              <w:rPr>
                <w:rFonts w:ascii="Times New Roman" w:hAnsi="Times New Roman"/>
              </w:rPr>
            </w:pPr>
            <w:r w:rsidRPr="007C704F">
              <w:rPr>
                <w:rFonts w:ascii="Times New Roman" w:hAnsi="Times New Roman"/>
              </w:rPr>
              <w:t>42</w:t>
            </w:r>
          </w:p>
        </w:tc>
        <w:tc>
          <w:tcPr>
            <w:tcW w:w="400"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jc w:val="center"/>
              <w:rPr>
                <w:rFonts w:ascii="Times New Roman" w:hAnsi="Times New Roman"/>
              </w:rPr>
            </w:pPr>
          </w:p>
        </w:tc>
        <w:tc>
          <w:tcPr>
            <w:tcW w:w="507"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ind w:firstLine="709"/>
              <w:jc w:val="both"/>
              <w:rPr>
                <w:rFonts w:ascii="Times New Roman" w:hAnsi="Times New Roman"/>
              </w:rPr>
            </w:pPr>
          </w:p>
        </w:tc>
        <w:tc>
          <w:tcPr>
            <w:tcW w:w="391" w:type="pct"/>
            <w:tcBorders>
              <w:top w:val="single" w:sz="4" w:space="0" w:color="auto"/>
              <w:left w:val="nil"/>
              <w:bottom w:val="single" w:sz="4" w:space="0" w:color="auto"/>
              <w:right w:val="single" w:sz="4" w:space="0" w:color="auto"/>
            </w:tcBorders>
          </w:tcPr>
          <w:p w:rsidR="007C704F" w:rsidRPr="007C704F" w:rsidRDefault="007C704F" w:rsidP="007C704F">
            <w:pPr>
              <w:jc w:val="center"/>
            </w:pPr>
            <w:r w:rsidRPr="007C704F">
              <w:rPr>
                <w:rFonts w:ascii="Times New Roman" w:hAnsi="Times New Roman"/>
              </w:rPr>
              <w:t>*</w:t>
            </w:r>
          </w:p>
        </w:tc>
        <w:tc>
          <w:tcPr>
            <w:tcW w:w="625"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ind w:firstLine="12"/>
              <w:jc w:val="center"/>
              <w:rPr>
                <w:rFonts w:ascii="Times New Roman" w:hAnsi="Times New Roman"/>
              </w:rPr>
            </w:pPr>
            <w:r w:rsidRPr="007C704F">
              <w:rPr>
                <w:rFonts w:ascii="Times New Roman" w:hAnsi="Times New Roman"/>
              </w:rPr>
              <w:t>2</w:t>
            </w:r>
          </w:p>
        </w:tc>
      </w:tr>
      <w:tr w:rsidR="007C704F" w:rsidRPr="007C704F" w:rsidTr="007C704F">
        <w:trPr>
          <w:jc w:val="center"/>
        </w:trPr>
        <w:tc>
          <w:tcPr>
            <w:tcW w:w="545" w:type="pct"/>
            <w:tcBorders>
              <w:top w:val="nil"/>
              <w:left w:val="single" w:sz="4" w:space="0" w:color="auto"/>
              <w:bottom w:val="single" w:sz="4" w:space="0" w:color="auto"/>
              <w:right w:val="single" w:sz="4" w:space="0" w:color="auto"/>
            </w:tcBorders>
            <w:vAlign w:val="center"/>
          </w:tcPr>
          <w:p w:rsidR="007C704F" w:rsidRPr="007C704F" w:rsidRDefault="007C704F" w:rsidP="007C704F">
            <w:pPr>
              <w:suppressAutoHyphens/>
              <w:spacing w:after="0" w:line="240" w:lineRule="auto"/>
              <w:ind w:firstLine="29"/>
              <w:jc w:val="both"/>
              <w:rPr>
                <w:rFonts w:ascii="Times New Roman" w:hAnsi="Times New Roman"/>
                <w:b/>
              </w:rPr>
            </w:pPr>
            <w:r w:rsidRPr="007C704F">
              <w:rPr>
                <w:rFonts w:ascii="Times New Roman" w:hAnsi="Times New Roman"/>
                <w:b/>
              </w:rPr>
              <w:t>П.00</w:t>
            </w:r>
          </w:p>
        </w:tc>
        <w:tc>
          <w:tcPr>
            <w:tcW w:w="1007" w:type="pct"/>
            <w:tcBorders>
              <w:top w:val="nil"/>
              <w:left w:val="nil"/>
              <w:bottom w:val="single" w:sz="4" w:space="0" w:color="auto"/>
              <w:right w:val="single" w:sz="4" w:space="0" w:color="auto"/>
            </w:tcBorders>
            <w:vAlign w:val="center"/>
          </w:tcPr>
          <w:p w:rsidR="007C704F" w:rsidRPr="007C704F" w:rsidRDefault="007C704F" w:rsidP="007C704F">
            <w:pPr>
              <w:suppressAutoHyphens/>
              <w:spacing w:after="0" w:line="240" w:lineRule="auto"/>
              <w:jc w:val="both"/>
              <w:rPr>
                <w:rFonts w:ascii="Times New Roman" w:hAnsi="Times New Roman"/>
                <w:b/>
              </w:rPr>
            </w:pPr>
            <w:r w:rsidRPr="007C704F">
              <w:rPr>
                <w:rFonts w:ascii="Times New Roman" w:hAnsi="Times New Roman"/>
                <w:b/>
              </w:rPr>
              <w:t>Профессиональный цикл</w:t>
            </w:r>
          </w:p>
        </w:tc>
        <w:tc>
          <w:tcPr>
            <w:tcW w:w="363" w:type="pct"/>
            <w:tcBorders>
              <w:top w:val="single" w:sz="4" w:space="0" w:color="auto"/>
              <w:left w:val="nil"/>
              <w:bottom w:val="single" w:sz="4" w:space="0" w:color="auto"/>
              <w:right w:val="single" w:sz="4" w:space="0" w:color="auto"/>
            </w:tcBorders>
          </w:tcPr>
          <w:p w:rsidR="007C704F" w:rsidRPr="001E4527" w:rsidRDefault="007C704F" w:rsidP="00A01F62">
            <w:pPr>
              <w:spacing w:after="0"/>
              <w:ind w:firstLine="34"/>
              <w:jc w:val="center"/>
              <w:rPr>
                <w:rFonts w:ascii="Times New Roman" w:hAnsi="Times New Roman"/>
                <w:b/>
              </w:rPr>
            </w:pPr>
            <w:r w:rsidRPr="001E4527">
              <w:rPr>
                <w:rFonts w:ascii="Times New Roman" w:hAnsi="Times New Roman"/>
                <w:b/>
              </w:rPr>
              <w:t>1728</w:t>
            </w:r>
          </w:p>
        </w:tc>
        <w:tc>
          <w:tcPr>
            <w:tcW w:w="516" w:type="pct"/>
            <w:tcBorders>
              <w:top w:val="single" w:sz="4" w:space="0" w:color="auto"/>
              <w:left w:val="nil"/>
              <w:bottom w:val="single" w:sz="4" w:space="0" w:color="auto"/>
              <w:right w:val="single" w:sz="4" w:space="0" w:color="auto"/>
            </w:tcBorders>
          </w:tcPr>
          <w:p w:rsidR="007C704F" w:rsidRPr="001E4527" w:rsidRDefault="007C704F" w:rsidP="007C704F">
            <w:pPr>
              <w:spacing w:after="0"/>
              <w:ind w:firstLine="34"/>
              <w:jc w:val="center"/>
              <w:rPr>
                <w:rFonts w:ascii="Times New Roman" w:hAnsi="Times New Roman"/>
                <w:b/>
              </w:rPr>
            </w:pPr>
            <w:r w:rsidRPr="001E4527">
              <w:rPr>
                <w:rFonts w:ascii="Times New Roman" w:hAnsi="Times New Roman"/>
                <w:b/>
              </w:rPr>
              <w:t>1152</w:t>
            </w:r>
          </w:p>
        </w:tc>
        <w:tc>
          <w:tcPr>
            <w:tcW w:w="646" w:type="pct"/>
            <w:tcBorders>
              <w:top w:val="single" w:sz="4" w:space="0" w:color="auto"/>
              <w:left w:val="nil"/>
              <w:bottom w:val="single" w:sz="4" w:space="0" w:color="auto"/>
              <w:right w:val="single" w:sz="4" w:space="0" w:color="auto"/>
            </w:tcBorders>
          </w:tcPr>
          <w:p w:rsidR="007C704F" w:rsidRPr="007C704F" w:rsidRDefault="007C704F" w:rsidP="00EB0B86">
            <w:pPr>
              <w:spacing w:after="0" w:line="240" w:lineRule="auto"/>
              <w:jc w:val="center"/>
              <w:rPr>
                <w:rFonts w:ascii="Times New Roman" w:hAnsi="Times New Roman"/>
                <w:b/>
                <w:color w:val="FF0000"/>
              </w:rPr>
            </w:pPr>
            <w:r w:rsidRPr="003E4A67">
              <w:rPr>
                <w:rFonts w:ascii="Times New Roman" w:hAnsi="Times New Roman"/>
                <w:b/>
              </w:rPr>
              <w:t>3</w:t>
            </w:r>
            <w:r w:rsidR="00EB0B86" w:rsidRPr="003E4A67">
              <w:rPr>
                <w:rFonts w:ascii="Times New Roman" w:hAnsi="Times New Roman"/>
                <w:b/>
              </w:rPr>
              <w:t>3</w:t>
            </w:r>
            <w:r w:rsidRPr="003E4A67">
              <w:rPr>
                <w:rFonts w:ascii="Times New Roman" w:hAnsi="Times New Roman"/>
                <w:b/>
              </w:rPr>
              <w:t>4</w:t>
            </w:r>
          </w:p>
        </w:tc>
        <w:tc>
          <w:tcPr>
            <w:tcW w:w="400"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jc w:val="center"/>
              <w:rPr>
                <w:rFonts w:ascii="Times New Roman" w:hAnsi="Times New Roman"/>
                <w:b/>
                <w:color w:val="FF0000"/>
              </w:rPr>
            </w:pPr>
            <w:r w:rsidRPr="007C704F">
              <w:rPr>
                <w:rFonts w:ascii="Times New Roman" w:hAnsi="Times New Roman"/>
                <w:b/>
              </w:rPr>
              <w:t>54</w:t>
            </w:r>
          </w:p>
        </w:tc>
        <w:tc>
          <w:tcPr>
            <w:tcW w:w="507"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ind w:firstLine="24"/>
              <w:jc w:val="center"/>
              <w:rPr>
                <w:rFonts w:ascii="Times New Roman" w:hAnsi="Times New Roman"/>
                <w:b/>
                <w:color w:val="FF0000"/>
              </w:rPr>
            </w:pPr>
            <w:r w:rsidRPr="007C704F">
              <w:rPr>
                <w:rFonts w:ascii="Times New Roman" w:hAnsi="Times New Roman"/>
                <w:b/>
              </w:rPr>
              <w:t>576</w:t>
            </w:r>
          </w:p>
        </w:tc>
        <w:tc>
          <w:tcPr>
            <w:tcW w:w="391"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jc w:val="center"/>
            </w:pPr>
            <w:r w:rsidRPr="007C704F">
              <w:rPr>
                <w:rFonts w:ascii="Times New Roman" w:hAnsi="Times New Roman"/>
              </w:rPr>
              <w:t>*</w:t>
            </w:r>
          </w:p>
        </w:tc>
        <w:tc>
          <w:tcPr>
            <w:tcW w:w="625"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ind w:firstLine="12"/>
              <w:jc w:val="center"/>
              <w:rPr>
                <w:rFonts w:ascii="Times New Roman" w:hAnsi="Times New Roman"/>
                <w:color w:val="FF0000"/>
              </w:rPr>
            </w:pPr>
          </w:p>
        </w:tc>
      </w:tr>
      <w:tr w:rsidR="007C704F" w:rsidRPr="007C704F" w:rsidTr="007C704F">
        <w:trPr>
          <w:jc w:val="center"/>
        </w:trPr>
        <w:tc>
          <w:tcPr>
            <w:tcW w:w="545" w:type="pct"/>
            <w:tcBorders>
              <w:top w:val="nil"/>
              <w:left w:val="single" w:sz="4" w:space="0" w:color="auto"/>
              <w:bottom w:val="single" w:sz="4" w:space="0" w:color="auto"/>
              <w:right w:val="single" w:sz="4" w:space="0" w:color="auto"/>
            </w:tcBorders>
            <w:vAlign w:val="center"/>
          </w:tcPr>
          <w:p w:rsidR="007C704F" w:rsidRPr="007C704F" w:rsidRDefault="007C704F" w:rsidP="007C704F">
            <w:pPr>
              <w:suppressAutoHyphens/>
              <w:spacing w:after="0" w:line="240" w:lineRule="auto"/>
              <w:ind w:firstLine="29"/>
              <w:jc w:val="both"/>
              <w:rPr>
                <w:rFonts w:ascii="Times New Roman" w:hAnsi="Times New Roman"/>
                <w:b/>
              </w:rPr>
            </w:pPr>
            <w:r w:rsidRPr="007C704F">
              <w:rPr>
                <w:rFonts w:ascii="Times New Roman" w:hAnsi="Times New Roman"/>
                <w:b/>
              </w:rPr>
              <w:t>ПМ. 01</w:t>
            </w:r>
          </w:p>
        </w:tc>
        <w:tc>
          <w:tcPr>
            <w:tcW w:w="1007" w:type="pct"/>
            <w:tcBorders>
              <w:top w:val="nil"/>
              <w:left w:val="nil"/>
              <w:bottom w:val="single" w:sz="4" w:space="0" w:color="auto"/>
              <w:right w:val="single" w:sz="4" w:space="0" w:color="auto"/>
            </w:tcBorders>
            <w:vAlign w:val="center"/>
          </w:tcPr>
          <w:p w:rsidR="007C704F" w:rsidRPr="007C704F" w:rsidRDefault="007C704F" w:rsidP="007C704F">
            <w:pPr>
              <w:suppressAutoHyphens/>
              <w:spacing w:after="0" w:line="240" w:lineRule="auto"/>
              <w:jc w:val="both"/>
              <w:rPr>
                <w:rFonts w:ascii="Times New Roman" w:hAnsi="Times New Roman"/>
                <w:b/>
              </w:rPr>
            </w:pPr>
            <w:r w:rsidRPr="007C704F">
              <w:rPr>
                <w:rFonts w:ascii="Times New Roman" w:hAnsi="Times New Roman"/>
                <w:b/>
              </w:rPr>
              <w:t>Проектирование конструктивных элементов автомобильных дорог и аэродромов</w:t>
            </w:r>
          </w:p>
        </w:tc>
        <w:tc>
          <w:tcPr>
            <w:tcW w:w="363" w:type="pct"/>
            <w:tcBorders>
              <w:top w:val="single" w:sz="4" w:space="0" w:color="auto"/>
              <w:left w:val="nil"/>
              <w:bottom w:val="single" w:sz="4" w:space="0" w:color="auto"/>
              <w:right w:val="single" w:sz="4" w:space="0" w:color="auto"/>
            </w:tcBorders>
          </w:tcPr>
          <w:p w:rsidR="007C704F" w:rsidRPr="001E4527" w:rsidRDefault="007C704F" w:rsidP="007C704F">
            <w:pPr>
              <w:spacing w:after="0" w:line="240" w:lineRule="auto"/>
              <w:ind w:hanging="7"/>
              <w:jc w:val="center"/>
              <w:rPr>
                <w:rFonts w:ascii="Times New Roman" w:hAnsi="Times New Roman"/>
                <w:b/>
              </w:rPr>
            </w:pPr>
            <w:r w:rsidRPr="001E4527">
              <w:rPr>
                <w:rFonts w:ascii="Times New Roman" w:hAnsi="Times New Roman"/>
                <w:b/>
              </w:rPr>
              <w:t>592</w:t>
            </w:r>
          </w:p>
        </w:tc>
        <w:tc>
          <w:tcPr>
            <w:tcW w:w="516" w:type="pct"/>
            <w:tcBorders>
              <w:top w:val="single" w:sz="4" w:space="0" w:color="auto"/>
              <w:left w:val="nil"/>
              <w:bottom w:val="single" w:sz="4" w:space="0" w:color="auto"/>
              <w:right w:val="single" w:sz="4" w:space="0" w:color="auto"/>
            </w:tcBorders>
          </w:tcPr>
          <w:p w:rsidR="007C704F" w:rsidRPr="001E4527" w:rsidRDefault="007C704F" w:rsidP="007C704F">
            <w:pPr>
              <w:spacing w:after="0" w:line="240" w:lineRule="auto"/>
              <w:ind w:hanging="7"/>
              <w:jc w:val="center"/>
              <w:rPr>
                <w:rFonts w:ascii="Times New Roman" w:hAnsi="Times New Roman"/>
                <w:b/>
              </w:rPr>
            </w:pPr>
            <w:r w:rsidRPr="001E4527">
              <w:rPr>
                <w:rFonts w:ascii="Times New Roman" w:hAnsi="Times New Roman"/>
                <w:b/>
              </w:rPr>
              <w:t>448</w:t>
            </w:r>
          </w:p>
        </w:tc>
        <w:tc>
          <w:tcPr>
            <w:tcW w:w="646" w:type="pct"/>
            <w:tcBorders>
              <w:top w:val="single" w:sz="4" w:space="0" w:color="auto"/>
              <w:left w:val="nil"/>
              <w:bottom w:val="single" w:sz="4" w:space="0" w:color="auto"/>
              <w:right w:val="single" w:sz="4" w:space="0" w:color="auto"/>
            </w:tcBorders>
          </w:tcPr>
          <w:p w:rsidR="007C704F" w:rsidRPr="007C704F" w:rsidRDefault="007C704F" w:rsidP="00AF37E3">
            <w:pPr>
              <w:spacing w:after="0" w:line="240" w:lineRule="auto"/>
              <w:jc w:val="center"/>
              <w:rPr>
                <w:rFonts w:ascii="Times New Roman" w:hAnsi="Times New Roman"/>
                <w:b/>
                <w:color w:val="FF0000"/>
              </w:rPr>
            </w:pPr>
            <w:r w:rsidRPr="007C704F">
              <w:rPr>
                <w:rFonts w:ascii="Times New Roman" w:hAnsi="Times New Roman"/>
                <w:b/>
              </w:rPr>
              <w:t>1</w:t>
            </w:r>
            <w:r w:rsidR="00AF37E3">
              <w:rPr>
                <w:rFonts w:ascii="Times New Roman" w:hAnsi="Times New Roman"/>
                <w:b/>
              </w:rPr>
              <w:t>4</w:t>
            </w:r>
            <w:r w:rsidRPr="007C704F">
              <w:rPr>
                <w:rFonts w:ascii="Times New Roman" w:hAnsi="Times New Roman"/>
                <w:b/>
              </w:rPr>
              <w:t>4</w:t>
            </w:r>
          </w:p>
        </w:tc>
        <w:tc>
          <w:tcPr>
            <w:tcW w:w="400"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jc w:val="center"/>
              <w:rPr>
                <w:rFonts w:ascii="Times New Roman" w:hAnsi="Times New Roman"/>
                <w:b/>
                <w:color w:val="FF0000"/>
              </w:rPr>
            </w:pPr>
            <w:r w:rsidRPr="007C704F">
              <w:rPr>
                <w:rFonts w:ascii="Times New Roman" w:hAnsi="Times New Roman"/>
                <w:b/>
              </w:rPr>
              <w:t>30</w:t>
            </w:r>
          </w:p>
        </w:tc>
        <w:tc>
          <w:tcPr>
            <w:tcW w:w="507"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ind w:firstLine="24"/>
              <w:jc w:val="center"/>
              <w:rPr>
                <w:rFonts w:ascii="Times New Roman" w:hAnsi="Times New Roman"/>
                <w:b/>
                <w:color w:val="FF0000"/>
              </w:rPr>
            </w:pPr>
            <w:r w:rsidRPr="007C704F">
              <w:rPr>
                <w:rFonts w:ascii="Times New Roman" w:hAnsi="Times New Roman"/>
                <w:b/>
              </w:rPr>
              <w:t>144</w:t>
            </w:r>
          </w:p>
        </w:tc>
        <w:tc>
          <w:tcPr>
            <w:tcW w:w="391"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jc w:val="center"/>
            </w:pPr>
            <w:r w:rsidRPr="007C704F">
              <w:rPr>
                <w:rFonts w:ascii="Times New Roman" w:hAnsi="Times New Roman"/>
              </w:rPr>
              <w:t>*</w:t>
            </w:r>
          </w:p>
        </w:tc>
        <w:tc>
          <w:tcPr>
            <w:tcW w:w="625"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ind w:firstLine="12"/>
              <w:jc w:val="center"/>
              <w:rPr>
                <w:rFonts w:ascii="Times New Roman" w:hAnsi="Times New Roman"/>
                <w:color w:val="FF0000"/>
              </w:rPr>
            </w:pPr>
          </w:p>
        </w:tc>
      </w:tr>
      <w:tr w:rsidR="007C704F" w:rsidRPr="007C704F" w:rsidTr="007C704F">
        <w:trPr>
          <w:trHeight w:val="196"/>
          <w:jc w:val="center"/>
        </w:trPr>
        <w:tc>
          <w:tcPr>
            <w:tcW w:w="545" w:type="pct"/>
            <w:tcBorders>
              <w:top w:val="nil"/>
              <w:left w:val="single" w:sz="4" w:space="0" w:color="auto"/>
              <w:bottom w:val="single" w:sz="4" w:space="0" w:color="auto"/>
              <w:right w:val="single" w:sz="4" w:space="0" w:color="auto"/>
            </w:tcBorders>
          </w:tcPr>
          <w:p w:rsidR="007C704F" w:rsidRPr="007C704F" w:rsidRDefault="007C704F" w:rsidP="007C704F">
            <w:pPr>
              <w:suppressAutoHyphens/>
              <w:spacing w:after="0" w:line="240" w:lineRule="auto"/>
              <w:ind w:firstLine="29"/>
              <w:jc w:val="both"/>
              <w:rPr>
                <w:rFonts w:ascii="Times New Roman" w:hAnsi="Times New Roman"/>
                <w:b/>
              </w:rPr>
            </w:pPr>
            <w:r w:rsidRPr="007C704F">
              <w:rPr>
                <w:rFonts w:ascii="Times New Roman" w:hAnsi="Times New Roman"/>
              </w:rPr>
              <w:t>МДК.01.01</w:t>
            </w:r>
          </w:p>
        </w:tc>
        <w:tc>
          <w:tcPr>
            <w:tcW w:w="1007" w:type="pct"/>
            <w:tcBorders>
              <w:top w:val="nil"/>
              <w:left w:val="nil"/>
              <w:bottom w:val="single" w:sz="4" w:space="0" w:color="auto"/>
              <w:right w:val="single" w:sz="4" w:space="0" w:color="auto"/>
            </w:tcBorders>
          </w:tcPr>
          <w:p w:rsidR="007C704F" w:rsidRPr="007C704F" w:rsidRDefault="007C704F" w:rsidP="007C704F">
            <w:pPr>
              <w:suppressAutoHyphens/>
              <w:spacing w:after="0" w:line="240" w:lineRule="auto"/>
              <w:jc w:val="both"/>
              <w:rPr>
                <w:rFonts w:ascii="Times New Roman" w:hAnsi="Times New Roman"/>
              </w:rPr>
            </w:pPr>
            <w:r w:rsidRPr="007C704F">
              <w:rPr>
                <w:rFonts w:ascii="Times New Roman" w:hAnsi="Times New Roman"/>
              </w:rPr>
              <w:t>Геодезия</w:t>
            </w:r>
          </w:p>
        </w:tc>
        <w:tc>
          <w:tcPr>
            <w:tcW w:w="363" w:type="pct"/>
            <w:tcBorders>
              <w:top w:val="single" w:sz="4" w:space="0" w:color="auto"/>
              <w:left w:val="nil"/>
              <w:bottom w:val="single" w:sz="4" w:space="0" w:color="auto"/>
              <w:right w:val="single" w:sz="4" w:space="0" w:color="auto"/>
            </w:tcBorders>
          </w:tcPr>
          <w:p w:rsidR="007C704F" w:rsidRPr="001E4527" w:rsidRDefault="007C704F" w:rsidP="007C704F">
            <w:pPr>
              <w:spacing w:after="0" w:line="240" w:lineRule="auto"/>
              <w:ind w:hanging="7"/>
              <w:jc w:val="center"/>
              <w:rPr>
                <w:rFonts w:ascii="Times New Roman" w:hAnsi="Times New Roman"/>
              </w:rPr>
            </w:pPr>
            <w:r w:rsidRPr="001E4527">
              <w:rPr>
                <w:rFonts w:ascii="Times New Roman" w:hAnsi="Times New Roman"/>
              </w:rPr>
              <w:t>130</w:t>
            </w:r>
          </w:p>
        </w:tc>
        <w:tc>
          <w:tcPr>
            <w:tcW w:w="516" w:type="pct"/>
            <w:tcBorders>
              <w:top w:val="single" w:sz="4" w:space="0" w:color="auto"/>
              <w:left w:val="nil"/>
              <w:bottom w:val="single" w:sz="4" w:space="0" w:color="auto"/>
              <w:right w:val="single" w:sz="4" w:space="0" w:color="auto"/>
            </w:tcBorders>
          </w:tcPr>
          <w:p w:rsidR="007C704F" w:rsidRPr="001E4527" w:rsidRDefault="007C704F" w:rsidP="007C704F">
            <w:pPr>
              <w:spacing w:after="0" w:line="240" w:lineRule="auto"/>
              <w:ind w:hanging="7"/>
              <w:jc w:val="center"/>
              <w:rPr>
                <w:rFonts w:ascii="Times New Roman" w:hAnsi="Times New Roman"/>
              </w:rPr>
            </w:pPr>
            <w:r w:rsidRPr="001E4527">
              <w:rPr>
                <w:rFonts w:ascii="Times New Roman" w:hAnsi="Times New Roman"/>
              </w:rPr>
              <w:t>130</w:t>
            </w:r>
          </w:p>
        </w:tc>
        <w:tc>
          <w:tcPr>
            <w:tcW w:w="646" w:type="pct"/>
            <w:tcBorders>
              <w:top w:val="single" w:sz="4" w:space="0" w:color="auto"/>
              <w:left w:val="nil"/>
              <w:bottom w:val="single" w:sz="4" w:space="0" w:color="auto"/>
              <w:right w:val="single" w:sz="4" w:space="0" w:color="auto"/>
            </w:tcBorders>
          </w:tcPr>
          <w:p w:rsidR="007C704F" w:rsidRPr="007C704F" w:rsidRDefault="007C704F" w:rsidP="007C704F">
            <w:pPr>
              <w:spacing w:after="0" w:line="240" w:lineRule="auto"/>
              <w:jc w:val="center"/>
              <w:rPr>
                <w:rFonts w:ascii="Times New Roman" w:hAnsi="Times New Roman"/>
              </w:rPr>
            </w:pPr>
            <w:r w:rsidRPr="007C704F">
              <w:rPr>
                <w:rFonts w:ascii="Times New Roman" w:hAnsi="Times New Roman"/>
              </w:rPr>
              <w:t>54</w:t>
            </w:r>
          </w:p>
        </w:tc>
        <w:tc>
          <w:tcPr>
            <w:tcW w:w="400"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jc w:val="center"/>
              <w:rPr>
                <w:rFonts w:ascii="Times New Roman" w:hAnsi="Times New Roman"/>
                <w:b/>
              </w:rPr>
            </w:pPr>
          </w:p>
        </w:tc>
        <w:tc>
          <w:tcPr>
            <w:tcW w:w="507"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ind w:firstLine="24"/>
              <w:jc w:val="center"/>
              <w:rPr>
                <w:rFonts w:ascii="Times New Roman" w:hAnsi="Times New Roman"/>
                <w:b/>
              </w:rPr>
            </w:pPr>
          </w:p>
        </w:tc>
        <w:tc>
          <w:tcPr>
            <w:tcW w:w="391"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jc w:val="center"/>
            </w:pPr>
            <w:r w:rsidRPr="007C704F">
              <w:rPr>
                <w:rFonts w:ascii="Times New Roman" w:hAnsi="Times New Roman"/>
              </w:rPr>
              <w:t>*</w:t>
            </w:r>
          </w:p>
        </w:tc>
        <w:tc>
          <w:tcPr>
            <w:tcW w:w="625"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jc w:val="center"/>
            </w:pPr>
            <w:r w:rsidRPr="007C704F">
              <w:rPr>
                <w:rFonts w:ascii="Times New Roman" w:hAnsi="Times New Roman"/>
              </w:rPr>
              <w:t>1</w:t>
            </w:r>
          </w:p>
        </w:tc>
      </w:tr>
      <w:tr w:rsidR="007C704F" w:rsidRPr="007C704F" w:rsidTr="007C704F">
        <w:trPr>
          <w:jc w:val="center"/>
        </w:trPr>
        <w:tc>
          <w:tcPr>
            <w:tcW w:w="545" w:type="pct"/>
            <w:tcBorders>
              <w:top w:val="nil"/>
              <w:left w:val="single" w:sz="4" w:space="0" w:color="auto"/>
              <w:bottom w:val="single" w:sz="4" w:space="0" w:color="auto"/>
              <w:right w:val="single" w:sz="4" w:space="0" w:color="auto"/>
            </w:tcBorders>
          </w:tcPr>
          <w:p w:rsidR="007C704F" w:rsidRPr="007C704F" w:rsidRDefault="007C704F" w:rsidP="007C704F">
            <w:pPr>
              <w:suppressAutoHyphens/>
              <w:spacing w:after="0" w:line="240" w:lineRule="auto"/>
              <w:ind w:firstLine="29"/>
              <w:jc w:val="both"/>
              <w:rPr>
                <w:rFonts w:ascii="Times New Roman" w:hAnsi="Times New Roman"/>
              </w:rPr>
            </w:pPr>
            <w:r w:rsidRPr="007C704F">
              <w:rPr>
                <w:rFonts w:ascii="Times New Roman" w:hAnsi="Times New Roman"/>
              </w:rPr>
              <w:t>МДК.01.02</w:t>
            </w:r>
          </w:p>
        </w:tc>
        <w:tc>
          <w:tcPr>
            <w:tcW w:w="1007" w:type="pct"/>
            <w:tcBorders>
              <w:top w:val="nil"/>
              <w:left w:val="nil"/>
              <w:bottom w:val="single" w:sz="4" w:space="0" w:color="auto"/>
              <w:right w:val="single" w:sz="4" w:space="0" w:color="auto"/>
            </w:tcBorders>
          </w:tcPr>
          <w:p w:rsidR="007C704F" w:rsidRPr="007C704F" w:rsidRDefault="007C704F" w:rsidP="007C704F">
            <w:pPr>
              <w:suppressAutoHyphens/>
              <w:spacing w:after="0" w:line="240" w:lineRule="auto"/>
              <w:jc w:val="both"/>
              <w:rPr>
                <w:rFonts w:ascii="Times New Roman" w:hAnsi="Times New Roman"/>
              </w:rPr>
            </w:pPr>
            <w:r w:rsidRPr="007C704F">
              <w:rPr>
                <w:rFonts w:ascii="Times New Roman" w:hAnsi="Times New Roman"/>
              </w:rPr>
              <w:t>Геология и грунтоведение</w:t>
            </w:r>
          </w:p>
        </w:tc>
        <w:tc>
          <w:tcPr>
            <w:tcW w:w="363" w:type="pct"/>
            <w:tcBorders>
              <w:top w:val="single" w:sz="4" w:space="0" w:color="auto"/>
              <w:left w:val="nil"/>
              <w:bottom w:val="single" w:sz="4" w:space="0" w:color="auto"/>
              <w:right w:val="single" w:sz="4" w:space="0" w:color="auto"/>
            </w:tcBorders>
          </w:tcPr>
          <w:p w:rsidR="007C704F" w:rsidRPr="001E4527" w:rsidRDefault="007C704F" w:rsidP="007C704F">
            <w:pPr>
              <w:spacing w:after="0" w:line="240" w:lineRule="auto"/>
              <w:ind w:hanging="7"/>
              <w:jc w:val="center"/>
              <w:rPr>
                <w:rFonts w:ascii="Times New Roman" w:hAnsi="Times New Roman"/>
              </w:rPr>
            </w:pPr>
            <w:r w:rsidRPr="001E4527">
              <w:rPr>
                <w:rFonts w:ascii="Times New Roman" w:hAnsi="Times New Roman"/>
              </w:rPr>
              <w:t>110</w:t>
            </w:r>
          </w:p>
        </w:tc>
        <w:tc>
          <w:tcPr>
            <w:tcW w:w="516" w:type="pct"/>
            <w:tcBorders>
              <w:top w:val="single" w:sz="4" w:space="0" w:color="auto"/>
              <w:left w:val="nil"/>
              <w:bottom w:val="single" w:sz="4" w:space="0" w:color="auto"/>
              <w:right w:val="single" w:sz="4" w:space="0" w:color="auto"/>
            </w:tcBorders>
          </w:tcPr>
          <w:p w:rsidR="007C704F" w:rsidRPr="001E4527" w:rsidRDefault="007C704F" w:rsidP="007C704F">
            <w:pPr>
              <w:spacing w:after="0" w:line="240" w:lineRule="auto"/>
              <w:ind w:hanging="7"/>
              <w:jc w:val="center"/>
              <w:rPr>
                <w:rFonts w:ascii="Times New Roman" w:hAnsi="Times New Roman"/>
              </w:rPr>
            </w:pPr>
            <w:r w:rsidRPr="001E4527">
              <w:rPr>
                <w:rFonts w:ascii="Times New Roman" w:hAnsi="Times New Roman"/>
              </w:rPr>
              <w:t>110</w:t>
            </w:r>
          </w:p>
        </w:tc>
        <w:tc>
          <w:tcPr>
            <w:tcW w:w="646" w:type="pct"/>
            <w:tcBorders>
              <w:top w:val="single" w:sz="4" w:space="0" w:color="auto"/>
              <w:left w:val="nil"/>
              <w:bottom w:val="single" w:sz="4" w:space="0" w:color="auto"/>
              <w:right w:val="single" w:sz="4" w:space="0" w:color="auto"/>
            </w:tcBorders>
          </w:tcPr>
          <w:p w:rsidR="007C704F" w:rsidRPr="007C704F" w:rsidRDefault="007C704F" w:rsidP="007C704F">
            <w:pPr>
              <w:spacing w:after="0" w:line="240" w:lineRule="auto"/>
              <w:jc w:val="center"/>
              <w:rPr>
                <w:rFonts w:ascii="Times New Roman" w:hAnsi="Times New Roman"/>
              </w:rPr>
            </w:pPr>
            <w:r w:rsidRPr="007C704F">
              <w:rPr>
                <w:rFonts w:ascii="Times New Roman" w:hAnsi="Times New Roman"/>
              </w:rPr>
              <w:t>36</w:t>
            </w:r>
          </w:p>
        </w:tc>
        <w:tc>
          <w:tcPr>
            <w:tcW w:w="400"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jc w:val="center"/>
              <w:rPr>
                <w:rFonts w:ascii="Times New Roman" w:hAnsi="Times New Roman"/>
                <w:b/>
              </w:rPr>
            </w:pPr>
          </w:p>
        </w:tc>
        <w:tc>
          <w:tcPr>
            <w:tcW w:w="507"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ind w:firstLine="24"/>
              <w:jc w:val="center"/>
              <w:rPr>
                <w:rFonts w:ascii="Times New Roman" w:hAnsi="Times New Roman"/>
                <w:b/>
              </w:rPr>
            </w:pPr>
          </w:p>
        </w:tc>
        <w:tc>
          <w:tcPr>
            <w:tcW w:w="391"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jc w:val="center"/>
            </w:pPr>
            <w:r w:rsidRPr="007C704F">
              <w:rPr>
                <w:rFonts w:ascii="Times New Roman" w:hAnsi="Times New Roman"/>
              </w:rPr>
              <w:t>*</w:t>
            </w:r>
          </w:p>
        </w:tc>
        <w:tc>
          <w:tcPr>
            <w:tcW w:w="625"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jc w:val="center"/>
            </w:pPr>
            <w:r w:rsidRPr="007C704F">
              <w:rPr>
                <w:rFonts w:ascii="Times New Roman" w:hAnsi="Times New Roman"/>
              </w:rPr>
              <w:t>1</w:t>
            </w:r>
          </w:p>
        </w:tc>
      </w:tr>
      <w:tr w:rsidR="007C704F" w:rsidRPr="007C704F" w:rsidTr="007C704F">
        <w:trPr>
          <w:jc w:val="center"/>
        </w:trPr>
        <w:tc>
          <w:tcPr>
            <w:tcW w:w="545" w:type="pct"/>
            <w:tcBorders>
              <w:top w:val="nil"/>
              <w:left w:val="single" w:sz="4" w:space="0" w:color="auto"/>
              <w:bottom w:val="single" w:sz="4" w:space="0" w:color="auto"/>
              <w:right w:val="single" w:sz="4" w:space="0" w:color="auto"/>
            </w:tcBorders>
            <w:vAlign w:val="center"/>
          </w:tcPr>
          <w:p w:rsidR="007C704F" w:rsidRPr="007C704F" w:rsidRDefault="007C704F" w:rsidP="007C704F">
            <w:pPr>
              <w:suppressAutoHyphens/>
              <w:spacing w:after="0" w:line="240" w:lineRule="auto"/>
              <w:jc w:val="both"/>
              <w:rPr>
                <w:rFonts w:ascii="Times New Roman" w:hAnsi="Times New Roman"/>
              </w:rPr>
            </w:pPr>
            <w:r w:rsidRPr="007C704F">
              <w:rPr>
                <w:rFonts w:ascii="Times New Roman" w:hAnsi="Times New Roman"/>
              </w:rPr>
              <w:t>МДК.01.03</w:t>
            </w:r>
          </w:p>
        </w:tc>
        <w:tc>
          <w:tcPr>
            <w:tcW w:w="1007" w:type="pct"/>
            <w:tcBorders>
              <w:top w:val="nil"/>
              <w:left w:val="nil"/>
              <w:bottom w:val="single" w:sz="4" w:space="0" w:color="auto"/>
              <w:right w:val="single" w:sz="4" w:space="0" w:color="auto"/>
            </w:tcBorders>
          </w:tcPr>
          <w:p w:rsidR="007C704F" w:rsidRPr="007C704F" w:rsidRDefault="007C704F" w:rsidP="007C704F">
            <w:pPr>
              <w:suppressAutoHyphens/>
              <w:spacing w:after="0" w:line="240" w:lineRule="auto"/>
              <w:jc w:val="both"/>
              <w:rPr>
                <w:rFonts w:ascii="Times New Roman" w:hAnsi="Times New Roman"/>
              </w:rPr>
            </w:pPr>
            <w:r w:rsidRPr="007C704F">
              <w:rPr>
                <w:rFonts w:ascii="Times New Roman" w:hAnsi="Times New Roman"/>
              </w:rPr>
              <w:t xml:space="preserve">Изыскание и проектирование </w:t>
            </w:r>
            <w:r w:rsidRPr="007C704F">
              <w:rPr>
                <w:rFonts w:ascii="Times New Roman" w:hAnsi="Times New Roman"/>
              </w:rPr>
              <w:lastRenderedPageBreak/>
              <w:t>автомобильных дорог и аэродромов</w:t>
            </w:r>
          </w:p>
        </w:tc>
        <w:tc>
          <w:tcPr>
            <w:tcW w:w="363" w:type="pct"/>
            <w:tcBorders>
              <w:top w:val="single" w:sz="4" w:space="0" w:color="auto"/>
              <w:left w:val="nil"/>
              <w:bottom w:val="single" w:sz="4" w:space="0" w:color="auto"/>
              <w:right w:val="single" w:sz="4" w:space="0" w:color="auto"/>
            </w:tcBorders>
          </w:tcPr>
          <w:p w:rsidR="007C704F" w:rsidRPr="001E4527" w:rsidRDefault="007C704F" w:rsidP="007C704F">
            <w:pPr>
              <w:spacing w:after="0" w:line="240" w:lineRule="auto"/>
              <w:ind w:hanging="7"/>
              <w:jc w:val="center"/>
              <w:rPr>
                <w:rFonts w:ascii="Times New Roman" w:hAnsi="Times New Roman"/>
              </w:rPr>
            </w:pPr>
            <w:r w:rsidRPr="001E4527">
              <w:rPr>
                <w:rFonts w:ascii="Times New Roman" w:hAnsi="Times New Roman"/>
              </w:rPr>
              <w:lastRenderedPageBreak/>
              <w:t>160</w:t>
            </w:r>
          </w:p>
        </w:tc>
        <w:tc>
          <w:tcPr>
            <w:tcW w:w="516" w:type="pct"/>
            <w:tcBorders>
              <w:top w:val="single" w:sz="4" w:space="0" w:color="auto"/>
              <w:left w:val="nil"/>
              <w:bottom w:val="single" w:sz="4" w:space="0" w:color="auto"/>
              <w:right w:val="single" w:sz="4" w:space="0" w:color="auto"/>
            </w:tcBorders>
          </w:tcPr>
          <w:p w:rsidR="007C704F" w:rsidRPr="001E4527" w:rsidRDefault="007C704F" w:rsidP="007C704F">
            <w:pPr>
              <w:spacing w:after="0" w:line="240" w:lineRule="auto"/>
              <w:ind w:hanging="7"/>
              <w:jc w:val="center"/>
              <w:rPr>
                <w:rFonts w:ascii="Times New Roman" w:hAnsi="Times New Roman"/>
              </w:rPr>
            </w:pPr>
            <w:r w:rsidRPr="001E4527">
              <w:rPr>
                <w:rFonts w:ascii="Times New Roman" w:hAnsi="Times New Roman"/>
              </w:rPr>
              <w:t>160</w:t>
            </w:r>
          </w:p>
        </w:tc>
        <w:tc>
          <w:tcPr>
            <w:tcW w:w="646" w:type="pct"/>
            <w:tcBorders>
              <w:top w:val="single" w:sz="4" w:space="0" w:color="auto"/>
              <w:left w:val="nil"/>
              <w:bottom w:val="single" w:sz="4" w:space="0" w:color="auto"/>
              <w:right w:val="single" w:sz="4" w:space="0" w:color="auto"/>
            </w:tcBorders>
          </w:tcPr>
          <w:p w:rsidR="007C704F" w:rsidRPr="007C704F" w:rsidRDefault="007C704F" w:rsidP="00E454AA">
            <w:pPr>
              <w:spacing w:after="0" w:line="240" w:lineRule="auto"/>
              <w:jc w:val="center"/>
              <w:rPr>
                <w:rFonts w:ascii="Times New Roman" w:hAnsi="Times New Roman"/>
              </w:rPr>
            </w:pPr>
            <w:r w:rsidRPr="007C704F">
              <w:rPr>
                <w:rFonts w:ascii="Times New Roman" w:hAnsi="Times New Roman"/>
              </w:rPr>
              <w:t>3</w:t>
            </w:r>
            <w:r w:rsidR="00E454AA">
              <w:rPr>
                <w:rFonts w:ascii="Times New Roman" w:hAnsi="Times New Roman"/>
              </w:rPr>
              <w:t>8</w:t>
            </w:r>
          </w:p>
        </w:tc>
        <w:tc>
          <w:tcPr>
            <w:tcW w:w="400"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jc w:val="center"/>
              <w:rPr>
                <w:rFonts w:ascii="Times New Roman" w:hAnsi="Times New Roman"/>
                <w:color w:val="FF0000"/>
              </w:rPr>
            </w:pPr>
            <w:r w:rsidRPr="007C704F">
              <w:rPr>
                <w:rFonts w:ascii="Times New Roman" w:hAnsi="Times New Roman"/>
              </w:rPr>
              <w:t>30</w:t>
            </w:r>
          </w:p>
        </w:tc>
        <w:tc>
          <w:tcPr>
            <w:tcW w:w="507"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ind w:hanging="6"/>
              <w:jc w:val="center"/>
              <w:rPr>
                <w:rFonts w:ascii="Times New Roman" w:hAnsi="Times New Roman"/>
                <w:color w:val="FF0000"/>
              </w:rPr>
            </w:pPr>
          </w:p>
        </w:tc>
        <w:tc>
          <w:tcPr>
            <w:tcW w:w="391"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jc w:val="center"/>
            </w:pPr>
            <w:r w:rsidRPr="007C704F">
              <w:rPr>
                <w:rFonts w:ascii="Times New Roman" w:hAnsi="Times New Roman"/>
              </w:rPr>
              <w:t>*</w:t>
            </w:r>
          </w:p>
        </w:tc>
        <w:tc>
          <w:tcPr>
            <w:tcW w:w="625"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ind w:hanging="7"/>
              <w:jc w:val="center"/>
              <w:rPr>
                <w:rFonts w:ascii="Times New Roman" w:hAnsi="Times New Roman"/>
              </w:rPr>
            </w:pPr>
            <w:r w:rsidRPr="007C704F">
              <w:rPr>
                <w:rFonts w:ascii="Times New Roman" w:hAnsi="Times New Roman"/>
              </w:rPr>
              <w:t>1,2</w:t>
            </w:r>
          </w:p>
        </w:tc>
      </w:tr>
      <w:tr w:rsidR="007C704F" w:rsidRPr="007C704F" w:rsidTr="007C704F">
        <w:trPr>
          <w:jc w:val="center"/>
        </w:trPr>
        <w:tc>
          <w:tcPr>
            <w:tcW w:w="545" w:type="pct"/>
            <w:tcBorders>
              <w:top w:val="nil"/>
              <w:left w:val="single" w:sz="4" w:space="0" w:color="auto"/>
              <w:bottom w:val="single" w:sz="4" w:space="0" w:color="auto"/>
              <w:right w:val="single" w:sz="4" w:space="0" w:color="auto"/>
            </w:tcBorders>
            <w:vAlign w:val="center"/>
          </w:tcPr>
          <w:p w:rsidR="007C704F" w:rsidRPr="007C704F" w:rsidRDefault="007C704F" w:rsidP="007C704F">
            <w:pPr>
              <w:suppressAutoHyphens/>
              <w:spacing w:after="0" w:line="240" w:lineRule="auto"/>
              <w:jc w:val="both"/>
              <w:rPr>
                <w:rFonts w:ascii="Times New Roman" w:hAnsi="Times New Roman"/>
              </w:rPr>
            </w:pPr>
            <w:r w:rsidRPr="007C704F">
              <w:rPr>
                <w:rFonts w:ascii="Times New Roman" w:hAnsi="Times New Roman"/>
              </w:rPr>
              <w:lastRenderedPageBreak/>
              <w:t>МДК.01.04</w:t>
            </w:r>
          </w:p>
        </w:tc>
        <w:tc>
          <w:tcPr>
            <w:tcW w:w="1007" w:type="pct"/>
            <w:tcBorders>
              <w:top w:val="nil"/>
              <w:left w:val="nil"/>
              <w:bottom w:val="single" w:sz="4" w:space="0" w:color="auto"/>
              <w:right w:val="single" w:sz="4" w:space="0" w:color="auto"/>
            </w:tcBorders>
          </w:tcPr>
          <w:p w:rsidR="007C704F" w:rsidRPr="007C704F" w:rsidRDefault="007C704F" w:rsidP="007C704F">
            <w:pPr>
              <w:suppressAutoHyphens/>
              <w:spacing w:after="0" w:line="240" w:lineRule="auto"/>
              <w:jc w:val="both"/>
              <w:rPr>
                <w:rFonts w:ascii="Times New Roman" w:hAnsi="Times New Roman"/>
              </w:rPr>
            </w:pPr>
            <w:r w:rsidRPr="007C704F">
              <w:rPr>
                <w:rFonts w:ascii="Times New Roman" w:hAnsi="Times New Roman"/>
              </w:rPr>
              <w:t>Информационные технологии в профессиональной деятельности</w:t>
            </w:r>
          </w:p>
        </w:tc>
        <w:tc>
          <w:tcPr>
            <w:tcW w:w="363" w:type="pct"/>
            <w:tcBorders>
              <w:top w:val="single" w:sz="4" w:space="0" w:color="auto"/>
              <w:left w:val="nil"/>
              <w:bottom w:val="single" w:sz="4" w:space="0" w:color="auto"/>
              <w:right w:val="single" w:sz="4" w:space="0" w:color="auto"/>
            </w:tcBorders>
          </w:tcPr>
          <w:p w:rsidR="007C704F" w:rsidRPr="001E4527" w:rsidRDefault="007C704F" w:rsidP="007C704F">
            <w:pPr>
              <w:spacing w:after="0" w:line="240" w:lineRule="auto"/>
              <w:ind w:hanging="7"/>
              <w:jc w:val="center"/>
              <w:rPr>
                <w:rFonts w:ascii="Times New Roman" w:hAnsi="Times New Roman"/>
              </w:rPr>
            </w:pPr>
            <w:r w:rsidRPr="001E4527">
              <w:rPr>
                <w:rFonts w:ascii="Times New Roman" w:hAnsi="Times New Roman"/>
              </w:rPr>
              <w:t>48</w:t>
            </w:r>
          </w:p>
        </w:tc>
        <w:tc>
          <w:tcPr>
            <w:tcW w:w="516" w:type="pct"/>
            <w:tcBorders>
              <w:top w:val="single" w:sz="4" w:space="0" w:color="auto"/>
              <w:left w:val="nil"/>
              <w:bottom w:val="single" w:sz="4" w:space="0" w:color="auto"/>
              <w:right w:val="single" w:sz="4" w:space="0" w:color="auto"/>
            </w:tcBorders>
          </w:tcPr>
          <w:p w:rsidR="007C704F" w:rsidRPr="001E4527" w:rsidRDefault="007C704F" w:rsidP="007C704F">
            <w:pPr>
              <w:spacing w:after="0" w:line="240" w:lineRule="auto"/>
              <w:ind w:hanging="7"/>
              <w:jc w:val="center"/>
              <w:rPr>
                <w:rFonts w:ascii="Times New Roman" w:hAnsi="Times New Roman"/>
              </w:rPr>
            </w:pPr>
            <w:r w:rsidRPr="001E4527">
              <w:rPr>
                <w:rFonts w:ascii="Times New Roman" w:hAnsi="Times New Roman"/>
              </w:rPr>
              <w:t>48</w:t>
            </w:r>
          </w:p>
        </w:tc>
        <w:tc>
          <w:tcPr>
            <w:tcW w:w="646" w:type="pct"/>
            <w:tcBorders>
              <w:top w:val="single" w:sz="4" w:space="0" w:color="auto"/>
              <w:left w:val="nil"/>
              <w:bottom w:val="single" w:sz="4" w:space="0" w:color="auto"/>
              <w:right w:val="single" w:sz="4" w:space="0" w:color="auto"/>
            </w:tcBorders>
          </w:tcPr>
          <w:p w:rsidR="007C704F" w:rsidRPr="007C704F" w:rsidRDefault="007C704F" w:rsidP="00E454AA">
            <w:pPr>
              <w:spacing w:after="0" w:line="240" w:lineRule="auto"/>
              <w:jc w:val="center"/>
              <w:rPr>
                <w:rFonts w:ascii="Times New Roman" w:hAnsi="Times New Roman"/>
              </w:rPr>
            </w:pPr>
            <w:r w:rsidRPr="007C704F">
              <w:rPr>
                <w:rFonts w:ascii="Times New Roman" w:hAnsi="Times New Roman"/>
              </w:rPr>
              <w:t>1</w:t>
            </w:r>
            <w:r w:rsidR="00E454AA">
              <w:rPr>
                <w:rFonts w:ascii="Times New Roman" w:hAnsi="Times New Roman"/>
              </w:rPr>
              <w:t>6</w:t>
            </w:r>
          </w:p>
        </w:tc>
        <w:tc>
          <w:tcPr>
            <w:tcW w:w="400"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jc w:val="center"/>
              <w:rPr>
                <w:rFonts w:ascii="Times New Roman" w:hAnsi="Times New Roman"/>
                <w:color w:val="FF0000"/>
              </w:rPr>
            </w:pPr>
          </w:p>
        </w:tc>
        <w:tc>
          <w:tcPr>
            <w:tcW w:w="507"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ind w:firstLine="709"/>
              <w:jc w:val="both"/>
              <w:rPr>
                <w:rFonts w:ascii="Times New Roman" w:hAnsi="Times New Roman"/>
                <w:color w:val="FF0000"/>
              </w:rPr>
            </w:pPr>
          </w:p>
        </w:tc>
        <w:tc>
          <w:tcPr>
            <w:tcW w:w="391"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jc w:val="center"/>
            </w:pPr>
            <w:r w:rsidRPr="007C704F">
              <w:rPr>
                <w:rFonts w:ascii="Times New Roman" w:hAnsi="Times New Roman"/>
              </w:rPr>
              <w:t>*</w:t>
            </w:r>
          </w:p>
        </w:tc>
        <w:tc>
          <w:tcPr>
            <w:tcW w:w="625"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ind w:firstLine="12"/>
              <w:jc w:val="center"/>
              <w:rPr>
                <w:rFonts w:ascii="Times New Roman" w:hAnsi="Times New Roman"/>
              </w:rPr>
            </w:pPr>
            <w:r w:rsidRPr="007C704F">
              <w:rPr>
                <w:rFonts w:ascii="Times New Roman" w:hAnsi="Times New Roman"/>
              </w:rPr>
              <w:t>2</w:t>
            </w:r>
          </w:p>
        </w:tc>
      </w:tr>
      <w:tr w:rsidR="007C704F" w:rsidRPr="007C704F" w:rsidTr="007C704F">
        <w:trPr>
          <w:jc w:val="center"/>
        </w:trPr>
        <w:tc>
          <w:tcPr>
            <w:tcW w:w="545" w:type="pct"/>
            <w:tcBorders>
              <w:top w:val="nil"/>
              <w:left w:val="single" w:sz="4" w:space="0" w:color="auto"/>
              <w:bottom w:val="single" w:sz="4" w:space="0" w:color="auto"/>
              <w:right w:val="single" w:sz="4" w:space="0" w:color="auto"/>
            </w:tcBorders>
            <w:vAlign w:val="center"/>
          </w:tcPr>
          <w:p w:rsidR="007C704F" w:rsidRPr="007C704F" w:rsidRDefault="007C704F" w:rsidP="007C704F">
            <w:pPr>
              <w:suppressAutoHyphens/>
              <w:spacing w:after="0" w:line="240" w:lineRule="auto"/>
              <w:jc w:val="both"/>
              <w:rPr>
                <w:rFonts w:ascii="Times New Roman" w:hAnsi="Times New Roman"/>
                <w:lang w:val="en-US"/>
              </w:rPr>
            </w:pPr>
            <w:r w:rsidRPr="007C704F">
              <w:rPr>
                <w:rFonts w:ascii="Times New Roman" w:hAnsi="Times New Roman"/>
              </w:rPr>
              <w:t>УП. 01.</w:t>
            </w:r>
          </w:p>
        </w:tc>
        <w:tc>
          <w:tcPr>
            <w:tcW w:w="1007" w:type="pct"/>
            <w:tcBorders>
              <w:top w:val="nil"/>
              <w:left w:val="nil"/>
              <w:bottom w:val="single" w:sz="4" w:space="0" w:color="auto"/>
              <w:right w:val="single" w:sz="4" w:space="0" w:color="auto"/>
            </w:tcBorders>
            <w:vAlign w:val="center"/>
          </w:tcPr>
          <w:p w:rsidR="007C704F" w:rsidRPr="007C704F" w:rsidRDefault="007C704F" w:rsidP="007C704F">
            <w:pPr>
              <w:suppressAutoHyphens/>
              <w:spacing w:after="0" w:line="240" w:lineRule="auto"/>
              <w:jc w:val="both"/>
              <w:rPr>
                <w:rFonts w:ascii="Times New Roman" w:hAnsi="Times New Roman"/>
              </w:rPr>
            </w:pPr>
            <w:r w:rsidRPr="007C704F">
              <w:rPr>
                <w:rFonts w:ascii="Times New Roman" w:hAnsi="Times New Roman"/>
              </w:rPr>
              <w:t>Учебная практика</w:t>
            </w:r>
          </w:p>
        </w:tc>
        <w:tc>
          <w:tcPr>
            <w:tcW w:w="363" w:type="pct"/>
            <w:tcBorders>
              <w:top w:val="single" w:sz="4" w:space="0" w:color="auto"/>
              <w:left w:val="nil"/>
              <w:bottom w:val="single" w:sz="4" w:space="0" w:color="auto"/>
              <w:right w:val="single" w:sz="4" w:space="0" w:color="auto"/>
            </w:tcBorders>
          </w:tcPr>
          <w:p w:rsidR="007C704F" w:rsidRPr="001E4527" w:rsidRDefault="007C704F" w:rsidP="007C704F">
            <w:pPr>
              <w:spacing w:after="0" w:line="240" w:lineRule="auto"/>
              <w:ind w:hanging="7"/>
              <w:jc w:val="center"/>
              <w:rPr>
                <w:rFonts w:ascii="Times New Roman" w:hAnsi="Times New Roman"/>
              </w:rPr>
            </w:pPr>
            <w:r w:rsidRPr="001E4527">
              <w:rPr>
                <w:rFonts w:ascii="Times New Roman" w:hAnsi="Times New Roman"/>
              </w:rPr>
              <w:t>144</w:t>
            </w:r>
          </w:p>
        </w:tc>
        <w:tc>
          <w:tcPr>
            <w:tcW w:w="516" w:type="pct"/>
            <w:tcBorders>
              <w:top w:val="single" w:sz="4" w:space="0" w:color="auto"/>
              <w:left w:val="nil"/>
              <w:bottom w:val="single" w:sz="4" w:space="0" w:color="auto"/>
              <w:right w:val="single" w:sz="4" w:space="0" w:color="auto"/>
            </w:tcBorders>
          </w:tcPr>
          <w:p w:rsidR="007C704F" w:rsidRPr="001E4527" w:rsidRDefault="007C704F" w:rsidP="007C704F">
            <w:pPr>
              <w:spacing w:after="0" w:line="240" w:lineRule="auto"/>
              <w:ind w:hanging="7"/>
              <w:jc w:val="center"/>
              <w:rPr>
                <w:rFonts w:ascii="Times New Roman" w:hAnsi="Times New Roman"/>
              </w:rPr>
            </w:pPr>
          </w:p>
        </w:tc>
        <w:tc>
          <w:tcPr>
            <w:tcW w:w="646" w:type="pct"/>
            <w:tcBorders>
              <w:top w:val="single" w:sz="4" w:space="0" w:color="auto"/>
              <w:left w:val="nil"/>
              <w:bottom w:val="single" w:sz="4" w:space="0" w:color="auto"/>
              <w:right w:val="single" w:sz="4" w:space="0" w:color="auto"/>
            </w:tcBorders>
          </w:tcPr>
          <w:p w:rsidR="007C704F" w:rsidRPr="007C704F" w:rsidRDefault="007C704F" w:rsidP="007C704F">
            <w:pPr>
              <w:spacing w:after="0" w:line="240" w:lineRule="auto"/>
              <w:jc w:val="center"/>
              <w:rPr>
                <w:rFonts w:ascii="Times New Roman" w:hAnsi="Times New Roman"/>
              </w:rPr>
            </w:pPr>
          </w:p>
        </w:tc>
        <w:tc>
          <w:tcPr>
            <w:tcW w:w="400"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jc w:val="center"/>
              <w:rPr>
                <w:rFonts w:ascii="Times New Roman" w:hAnsi="Times New Roman"/>
              </w:rPr>
            </w:pPr>
          </w:p>
        </w:tc>
        <w:tc>
          <w:tcPr>
            <w:tcW w:w="507"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ind w:firstLine="24"/>
              <w:jc w:val="center"/>
              <w:rPr>
                <w:rFonts w:ascii="Times New Roman" w:hAnsi="Times New Roman"/>
              </w:rPr>
            </w:pPr>
            <w:r w:rsidRPr="007C704F">
              <w:rPr>
                <w:rFonts w:ascii="Times New Roman" w:hAnsi="Times New Roman"/>
              </w:rPr>
              <w:t>144</w:t>
            </w:r>
          </w:p>
        </w:tc>
        <w:tc>
          <w:tcPr>
            <w:tcW w:w="391"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jc w:val="center"/>
            </w:pPr>
          </w:p>
        </w:tc>
        <w:tc>
          <w:tcPr>
            <w:tcW w:w="625"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ind w:firstLine="12"/>
              <w:jc w:val="center"/>
              <w:rPr>
                <w:rFonts w:ascii="Times New Roman" w:hAnsi="Times New Roman"/>
              </w:rPr>
            </w:pPr>
            <w:r w:rsidRPr="007C704F">
              <w:rPr>
                <w:rFonts w:ascii="Times New Roman" w:hAnsi="Times New Roman"/>
              </w:rPr>
              <w:t>1</w:t>
            </w:r>
          </w:p>
        </w:tc>
      </w:tr>
      <w:tr w:rsidR="007C704F" w:rsidRPr="007C704F" w:rsidTr="007C704F">
        <w:trPr>
          <w:jc w:val="center"/>
        </w:trPr>
        <w:tc>
          <w:tcPr>
            <w:tcW w:w="545" w:type="pct"/>
            <w:tcBorders>
              <w:top w:val="nil"/>
              <w:left w:val="single" w:sz="4" w:space="0" w:color="auto"/>
              <w:bottom w:val="single" w:sz="4" w:space="0" w:color="auto"/>
              <w:right w:val="single" w:sz="4" w:space="0" w:color="auto"/>
            </w:tcBorders>
            <w:vAlign w:val="center"/>
          </w:tcPr>
          <w:p w:rsidR="007C704F" w:rsidRPr="007C704F" w:rsidRDefault="007C704F" w:rsidP="007C704F">
            <w:pPr>
              <w:suppressAutoHyphens/>
              <w:spacing w:after="0" w:line="240" w:lineRule="auto"/>
              <w:ind w:firstLine="29"/>
              <w:jc w:val="both"/>
              <w:rPr>
                <w:rFonts w:ascii="Times New Roman" w:hAnsi="Times New Roman"/>
                <w:b/>
              </w:rPr>
            </w:pPr>
            <w:r w:rsidRPr="007C704F">
              <w:rPr>
                <w:rFonts w:ascii="Times New Roman" w:hAnsi="Times New Roman"/>
                <w:b/>
              </w:rPr>
              <w:t>ПМ. 02</w:t>
            </w:r>
          </w:p>
        </w:tc>
        <w:tc>
          <w:tcPr>
            <w:tcW w:w="1007" w:type="pct"/>
            <w:tcBorders>
              <w:top w:val="nil"/>
              <w:left w:val="nil"/>
              <w:bottom w:val="single" w:sz="4" w:space="0" w:color="auto"/>
              <w:right w:val="single" w:sz="4" w:space="0" w:color="auto"/>
            </w:tcBorders>
          </w:tcPr>
          <w:p w:rsidR="007C704F" w:rsidRPr="007C704F" w:rsidRDefault="007C704F" w:rsidP="007C704F">
            <w:pPr>
              <w:suppressAutoHyphens/>
              <w:spacing w:after="0" w:line="240" w:lineRule="auto"/>
              <w:jc w:val="both"/>
              <w:rPr>
                <w:rFonts w:ascii="Times New Roman" w:hAnsi="Times New Roman"/>
                <w:b/>
              </w:rPr>
            </w:pPr>
            <w:r w:rsidRPr="007C704F">
              <w:rPr>
                <w:rFonts w:ascii="Times New Roman" w:hAnsi="Times New Roman"/>
                <w:b/>
              </w:rPr>
              <w:t>Выполнение работ по производству дорожно-строительных материалов</w:t>
            </w:r>
          </w:p>
        </w:tc>
        <w:tc>
          <w:tcPr>
            <w:tcW w:w="363" w:type="pct"/>
            <w:tcBorders>
              <w:top w:val="single" w:sz="4" w:space="0" w:color="auto"/>
              <w:left w:val="nil"/>
              <w:bottom w:val="single" w:sz="4" w:space="0" w:color="auto"/>
              <w:right w:val="single" w:sz="4" w:space="0" w:color="auto"/>
            </w:tcBorders>
          </w:tcPr>
          <w:p w:rsidR="007C704F" w:rsidRPr="001E4527" w:rsidRDefault="007C704F" w:rsidP="007C704F">
            <w:pPr>
              <w:spacing w:after="0" w:line="240" w:lineRule="auto"/>
              <w:ind w:hanging="7"/>
              <w:jc w:val="center"/>
              <w:rPr>
                <w:rFonts w:ascii="Times New Roman" w:hAnsi="Times New Roman"/>
                <w:b/>
                <w:color w:val="FF0000"/>
              </w:rPr>
            </w:pPr>
            <w:r w:rsidRPr="001E4527">
              <w:rPr>
                <w:rFonts w:ascii="Times New Roman" w:hAnsi="Times New Roman"/>
                <w:b/>
              </w:rPr>
              <w:t>290</w:t>
            </w:r>
          </w:p>
        </w:tc>
        <w:tc>
          <w:tcPr>
            <w:tcW w:w="516" w:type="pct"/>
            <w:tcBorders>
              <w:top w:val="single" w:sz="4" w:space="0" w:color="auto"/>
              <w:left w:val="nil"/>
              <w:bottom w:val="single" w:sz="4" w:space="0" w:color="auto"/>
              <w:right w:val="single" w:sz="4" w:space="0" w:color="auto"/>
            </w:tcBorders>
          </w:tcPr>
          <w:p w:rsidR="007C704F" w:rsidRPr="001E4527" w:rsidRDefault="007C704F" w:rsidP="007C704F">
            <w:pPr>
              <w:spacing w:after="0" w:line="240" w:lineRule="auto"/>
              <w:ind w:hanging="7"/>
              <w:jc w:val="center"/>
              <w:rPr>
                <w:rFonts w:ascii="Times New Roman" w:hAnsi="Times New Roman"/>
                <w:b/>
                <w:color w:val="FF0000"/>
              </w:rPr>
            </w:pPr>
            <w:r w:rsidRPr="001E4527">
              <w:rPr>
                <w:rFonts w:ascii="Times New Roman" w:hAnsi="Times New Roman"/>
                <w:b/>
              </w:rPr>
              <w:t>218</w:t>
            </w:r>
          </w:p>
        </w:tc>
        <w:tc>
          <w:tcPr>
            <w:tcW w:w="646" w:type="pct"/>
            <w:tcBorders>
              <w:top w:val="single" w:sz="4" w:space="0" w:color="auto"/>
              <w:left w:val="nil"/>
              <w:bottom w:val="single" w:sz="4" w:space="0" w:color="auto"/>
              <w:right w:val="single" w:sz="4" w:space="0" w:color="auto"/>
            </w:tcBorders>
          </w:tcPr>
          <w:p w:rsidR="007C704F" w:rsidRPr="007C704F" w:rsidRDefault="007C704F" w:rsidP="007C704F">
            <w:pPr>
              <w:spacing w:after="0" w:line="240" w:lineRule="auto"/>
              <w:jc w:val="center"/>
              <w:rPr>
                <w:rFonts w:ascii="Times New Roman" w:hAnsi="Times New Roman"/>
                <w:b/>
              </w:rPr>
            </w:pPr>
            <w:r w:rsidRPr="007C704F">
              <w:rPr>
                <w:rFonts w:ascii="Times New Roman" w:hAnsi="Times New Roman"/>
                <w:b/>
              </w:rPr>
              <w:t>90</w:t>
            </w:r>
          </w:p>
        </w:tc>
        <w:tc>
          <w:tcPr>
            <w:tcW w:w="400"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jc w:val="center"/>
              <w:rPr>
                <w:rFonts w:ascii="Times New Roman" w:hAnsi="Times New Roman"/>
                <w:b/>
                <w:color w:val="FF0000"/>
              </w:rPr>
            </w:pPr>
          </w:p>
        </w:tc>
        <w:tc>
          <w:tcPr>
            <w:tcW w:w="507"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jc w:val="center"/>
              <w:rPr>
                <w:rFonts w:ascii="Times New Roman" w:hAnsi="Times New Roman"/>
                <w:b/>
                <w:color w:val="FF0000"/>
              </w:rPr>
            </w:pPr>
            <w:r w:rsidRPr="007C704F">
              <w:rPr>
                <w:rFonts w:ascii="Times New Roman" w:hAnsi="Times New Roman"/>
                <w:b/>
              </w:rPr>
              <w:t>72</w:t>
            </w:r>
          </w:p>
        </w:tc>
        <w:tc>
          <w:tcPr>
            <w:tcW w:w="391"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jc w:val="center"/>
            </w:pPr>
            <w:r w:rsidRPr="007C704F">
              <w:rPr>
                <w:rFonts w:ascii="Times New Roman" w:hAnsi="Times New Roman"/>
              </w:rPr>
              <w:t>*</w:t>
            </w:r>
          </w:p>
        </w:tc>
        <w:tc>
          <w:tcPr>
            <w:tcW w:w="625"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ind w:firstLine="12"/>
              <w:jc w:val="center"/>
              <w:rPr>
                <w:rFonts w:ascii="Times New Roman" w:hAnsi="Times New Roman"/>
                <w:color w:val="FF0000"/>
              </w:rPr>
            </w:pPr>
          </w:p>
        </w:tc>
      </w:tr>
      <w:tr w:rsidR="007C704F" w:rsidRPr="007C704F" w:rsidTr="007C704F">
        <w:trPr>
          <w:jc w:val="center"/>
        </w:trPr>
        <w:tc>
          <w:tcPr>
            <w:tcW w:w="545" w:type="pct"/>
            <w:tcBorders>
              <w:top w:val="nil"/>
              <w:left w:val="single" w:sz="4" w:space="0" w:color="auto"/>
              <w:bottom w:val="single" w:sz="4" w:space="0" w:color="auto"/>
              <w:right w:val="single" w:sz="4" w:space="0" w:color="auto"/>
            </w:tcBorders>
            <w:vAlign w:val="center"/>
          </w:tcPr>
          <w:p w:rsidR="007C704F" w:rsidRPr="007C704F" w:rsidRDefault="007C704F" w:rsidP="007C704F">
            <w:pPr>
              <w:suppressAutoHyphens/>
              <w:spacing w:after="0" w:line="240" w:lineRule="auto"/>
              <w:jc w:val="both"/>
              <w:rPr>
                <w:rFonts w:ascii="Times New Roman" w:hAnsi="Times New Roman"/>
              </w:rPr>
            </w:pPr>
            <w:r w:rsidRPr="007C704F">
              <w:rPr>
                <w:rFonts w:ascii="Times New Roman" w:hAnsi="Times New Roman"/>
              </w:rPr>
              <w:t>МДК.02.01</w:t>
            </w:r>
          </w:p>
        </w:tc>
        <w:tc>
          <w:tcPr>
            <w:tcW w:w="1007" w:type="pct"/>
            <w:tcBorders>
              <w:top w:val="nil"/>
              <w:left w:val="nil"/>
              <w:bottom w:val="single" w:sz="4" w:space="0" w:color="auto"/>
              <w:right w:val="single" w:sz="4" w:space="0" w:color="auto"/>
            </w:tcBorders>
          </w:tcPr>
          <w:p w:rsidR="007C704F" w:rsidRPr="007C704F" w:rsidRDefault="007C704F" w:rsidP="007C704F">
            <w:pPr>
              <w:suppressAutoHyphens/>
              <w:spacing w:after="0" w:line="240" w:lineRule="auto"/>
              <w:jc w:val="both"/>
              <w:rPr>
                <w:rFonts w:ascii="Times New Roman" w:hAnsi="Times New Roman"/>
              </w:rPr>
            </w:pPr>
            <w:r w:rsidRPr="007C704F">
              <w:rPr>
                <w:rFonts w:ascii="Times New Roman" w:hAnsi="Times New Roman"/>
              </w:rPr>
              <w:t xml:space="preserve">Дорожно-строительные материалы </w:t>
            </w:r>
          </w:p>
        </w:tc>
        <w:tc>
          <w:tcPr>
            <w:tcW w:w="363" w:type="pct"/>
            <w:tcBorders>
              <w:top w:val="single" w:sz="4" w:space="0" w:color="auto"/>
              <w:left w:val="nil"/>
              <w:bottom w:val="single" w:sz="4" w:space="0" w:color="auto"/>
              <w:right w:val="single" w:sz="4" w:space="0" w:color="auto"/>
            </w:tcBorders>
          </w:tcPr>
          <w:p w:rsidR="007C704F" w:rsidRPr="001E4527" w:rsidRDefault="007C704F" w:rsidP="007C704F">
            <w:pPr>
              <w:spacing w:after="0" w:line="240" w:lineRule="auto"/>
              <w:ind w:hanging="7"/>
              <w:jc w:val="center"/>
              <w:rPr>
                <w:rFonts w:ascii="Times New Roman" w:hAnsi="Times New Roman"/>
              </w:rPr>
            </w:pPr>
            <w:r w:rsidRPr="001E4527">
              <w:rPr>
                <w:rFonts w:ascii="Times New Roman" w:hAnsi="Times New Roman"/>
              </w:rPr>
              <w:t>150</w:t>
            </w:r>
          </w:p>
        </w:tc>
        <w:tc>
          <w:tcPr>
            <w:tcW w:w="516" w:type="pct"/>
            <w:tcBorders>
              <w:top w:val="single" w:sz="4" w:space="0" w:color="auto"/>
              <w:left w:val="nil"/>
              <w:bottom w:val="single" w:sz="4" w:space="0" w:color="auto"/>
              <w:right w:val="single" w:sz="4" w:space="0" w:color="auto"/>
            </w:tcBorders>
          </w:tcPr>
          <w:p w:rsidR="007C704F" w:rsidRPr="001E4527" w:rsidRDefault="007C704F" w:rsidP="007C704F">
            <w:pPr>
              <w:spacing w:after="0" w:line="240" w:lineRule="auto"/>
              <w:ind w:hanging="7"/>
              <w:jc w:val="center"/>
              <w:rPr>
                <w:rFonts w:ascii="Times New Roman" w:hAnsi="Times New Roman"/>
              </w:rPr>
            </w:pPr>
            <w:r w:rsidRPr="001E4527">
              <w:rPr>
                <w:rFonts w:ascii="Times New Roman" w:hAnsi="Times New Roman"/>
              </w:rPr>
              <w:t>150</w:t>
            </w:r>
          </w:p>
        </w:tc>
        <w:tc>
          <w:tcPr>
            <w:tcW w:w="646" w:type="pct"/>
            <w:tcBorders>
              <w:top w:val="single" w:sz="4" w:space="0" w:color="auto"/>
              <w:left w:val="nil"/>
              <w:bottom w:val="single" w:sz="4" w:space="0" w:color="auto"/>
              <w:right w:val="single" w:sz="4" w:space="0" w:color="auto"/>
            </w:tcBorders>
          </w:tcPr>
          <w:p w:rsidR="007C704F" w:rsidRPr="007C704F" w:rsidRDefault="007C704F" w:rsidP="007C704F">
            <w:pPr>
              <w:spacing w:after="0" w:line="240" w:lineRule="auto"/>
              <w:jc w:val="center"/>
              <w:rPr>
                <w:rFonts w:ascii="Times New Roman" w:hAnsi="Times New Roman"/>
              </w:rPr>
            </w:pPr>
            <w:r w:rsidRPr="007C704F">
              <w:rPr>
                <w:rFonts w:ascii="Times New Roman" w:hAnsi="Times New Roman"/>
              </w:rPr>
              <w:t>80</w:t>
            </w:r>
          </w:p>
        </w:tc>
        <w:tc>
          <w:tcPr>
            <w:tcW w:w="400"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jc w:val="center"/>
              <w:rPr>
                <w:rFonts w:ascii="Times New Roman" w:hAnsi="Times New Roman"/>
                <w:color w:val="FF0000"/>
              </w:rPr>
            </w:pPr>
          </w:p>
        </w:tc>
        <w:tc>
          <w:tcPr>
            <w:tcW w:w="507"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jc w:val="center"/>
              <w:rPr>
                <w:rFonts w:ascii="Times New Roman" w:hAnsi="Times New Roman"/>
                <w:color w:val="FF0000"/>
              </w:rPr>
            </w:pPr>
          </w:p>
        </w:tc>
        <w:tc>
          <w:tcPr>
            <w:tcW w:w="391"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jc w:val="center"/>
            </w:pPr>
            <w:r w:rsidRPr="007C704F">
              <w:rPr>
                <w:rFonts w:ascii="Times New Roman" w:hAnsi="Times New Roman"/>
              </w:rPr>
              <w:t>*</w:t>
            </w:r>
          </w:p>
        </w:tc>
        <w:tc>
          <w:tcPr>
            <w:tcW w:w="625"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ind w:firstLine="12"/>
              <w:jc w:val="center"/>
              <w:rPr>
                <w:rFonts w:ascii="Times New Roman" w:hAnsi="Times New Roman"/>
                <w:color w:val="FF0000"/>
              </w:rPr>
            </w:pPr>
            <w:r w:rsidRPr="007C704F">
              <w:rPr>
                <w:rFonts w:ascii="Times New Roman" w:hAnsi="Times New Roman"/>
              </w:rPr>
              <w:t>1</w:t>
            </w:r>
          </w:p>
        </w:tc>
      </w:tr>
      <w:tr w:rsidR="007C704F" w:rsidRPr="007C704F" w:rsidTr="007C704F">
        <w:trPr>
          <w:jc w:val="center"/>
        </w:trPr>
        <w:tc>
          <w:tcPr>
            <w:tcW w:w="545" w:type="pct"/>
            <w:tcBorders>
              <w:top w:val="single" w:sz="4" w:space="0" w:color="auto"/>
              <w:left w:val="single" w:sz="4" w:space="0" w:color="auto"/>
              <w:bottom w:val="single" w:sz="4" w:space="0" w:color="auto"/>
              <w:right w:val="single" w:sz="4" w:space="0" w:color="auto"/>
            </w:tcBorders>
            <w:vAlign w:val="center"/>
          </w:tcPr>
          <w:p w:rsidR="007C704F" w:rsidRPr="007C704F" w:rsidRDefault="007C704F" w:rsidP="007C704F">
            <w:pPr>
              <w:suppressAutoHyphens/>
              <w:spacing w:after="0" w:line="240" w:lineRule="auto"/>
              <w:jc w:val="both"/>
              <w:rPr>
                <w:rFonts w:ascii="Times New Roman" w:hAnsi="Times New Roman"/>
              </w:rPr>
            </w:pPr>
            <w:r w:rsidRPr="007C704F">
              <w:rPr>
                <w:rFonts w:ascii="Times New Roman" w:hAnsi="Times New Roman"/>
              </w:rPr>
              <w:t>МДК.02.02</w:t>
            </w:r>
          </w:p>
        </w:tc>
        <w:tc>
          <w:tcPr>
            <w:tcW w:w="1007" w:type="pct"/>
            <w:tcBorders>
              <w:top w:val="single" w:sz="4" w:space="0" w:color="auto"/>
              <w:left w:val="nil"/>
              <w:bottom w:val="single" w:sz="4" w:space="0" w:color="auto"/>
              <w:right w:val="single" w:sz="4" w:space="0" w:color="auto"/>
            </w:tcBorders>
          </w:tcPr>
          <w:p w:rsidR="007C704F" w:rsidRPr="007C704F" w:rsidRDefault="007C704F" w:rsidP="007C704F">
            <w:pPr>
              <w:suppressAutoHyphens/>
              <w:spacing w:after="0" w:line="240" w:lineRule="auto"/>
              <w:jc w:val="both"/>
              <w:rPr>
                <w:rFonts w:ascii="Times New Roman" w:hAnsi="Times New Roman"/>
                <w:color w:val="FF0000"/>
              </w:rPr>
            </w:pPr>
            <w:r w:rsidRPr="007C704F">
              <w:rPr>
                <w:rFonts w:ascii="Times New Roman" w:hAnsi="Times New Roman"/>
                <w:color w:val="000000"/>
                <w:sz w:val="24"/>
                <w:szCs w:val="24"/>
              </w:rPr>
              <w:t>Производственные предприятия дорожной отрасли</w:t>
            </w:r>
          </w:p>
        </w:tc>
        <w:tc>
          <w:tcPr>
            <w:tcW w:w="363" w:type="pct"/>
            <w:tcBorders>
              <w:top w:val="single" w:sz="4" w:space="0" w:color="auto"/>
              <w:left w:val="nil"/>
              <w:bottom w:val="single" w:sz="4" w:space="0" w:color="auto"/>
              <w:right w:val="single" w:sz="4" w:space="0" w:color="auto"/>
            </w:tcBorders>
          </w:tcPr>
          <w:p w:rsidR="007C704F" w:rsidRPr="001E4527" w:rsidRDefault="007C704F" w:rsidP="007C704F">
            <w:pPr>
              <w:spacing w:after="0" w:line="240" w:lineRule="auto"/>
              <w:ind w:hanging="7"/>
              <w:jc w:val="center"/>
              <w:rPr>
                <w:rFonts w:ascii="Times New Roman" w:hAnsi="Times New Roman"/>
              </w:rPr>
            </w:pPr>
            <w:r w:rsidRPr="001E4527">
              <w:rPr>
                <w:rFonts w:ascii="Times New Roman" w:hAnsi="Times New Roman"/>
              </w:rPr>
              <w:t>68</w:t>
            </w:r>
          </w:p>
        </w:tc>
        <w:tc>
          <w:tcPr>
            <w:tcW w:w="516" w:type="pct"/>
            <w:tcBorders>
              <w:top w:val="single" w:sz="4" w:space="0" w:color="auto"/>
              <w:left w:val="nil"/>
              <w:bottom w:val="single" w:sz="4" w:space="0" w:color="auto"/>
              <w:right w:val="single" w:sz="4" w:space="0" w:color="auto"/>
            </w:tcBorders>
          </w:tcPr>
          <w:p w:rsidR="007C704F" w:rsidRPr="001E4527" w:rsidRDefault="007C704F" w:rsidP="007C704F">
            <w:pPr>
              <w:spacing w:after="0" w:line="240" w:lineRule="auto"/>
              <w:ind w:hanging="7"/>
              <w:jc w:val="center"/>
              <w:rPr>
                <w:rFonts w:ascii="Times New Roman" w:hAnsi="Times New Roman"/>
              </w:rPr>
            </w:pPr>
            <w:r w:rsidRPr="001E4527">
              <w:rPr>
                <w:rFonts w:ascii="Times New Roman" w:hAnsi="Times New Roman"/>
              </w:rPr>
              <w:t>68</w:t>
            </w:r>
          </w:p>
        </w:tc>
        <w:tc>
          <w:tcPr>
            <w:tcW w:w="646" w:type="pct"/>
            <w:tcBorders>
              <w:top w:val="single" w:sz="4" w:space="0" w:color="auto"/>
              <w:left w:val="nil"/>
              <w:bottom w:val="single" w:sz="4" w:space="0" w:color="auto"/>
              <w:right w:val="single" w:sz="4" w:space="0" w:color="auto"/>
            </w:tcBorders>
          </w:tcPr>
          <w:p w:rsidR="007C704F" w:rsidRPr="007C704F" w:rsidRDefault="007C704F" w:rsidP="007C704F">
            <w:pPr>
              <w:spacing w:after="0" w:line="240" w:lineRule="auto"/>
              <w:jc w:val="center"/>
              <w:rPr>
                <w:rFonts w:ascii="Times New Roman" w:hAnsi="Times New Roman"/>
              </w:rPr>
            </w:pPr>
            <w:r w:rsidRPr="007C704F">
              <w:rPr>
                <w:rFonts w:ascii="Times New Roman" w:hAnsi="Times New Roman"/>
              </w:rPr>
              <w:t>10</w:t>
            </w:r>
          </w:p>
        </w:tc>
        <w:tc>
          <w:tcPr>
            <w:tcW w:w="400"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jc w:val="center"/>
              <w:rPr>
                <w:rFonts w:ascii="Times New Roman" w:hAnsi="Times New Roman"/>
                <w:color w:val="FF0000"/>
              </w:rPr>
            </w:pPr>
          </w:p>
        </w:tc>
        <w:tc>
          <w:tcPr>
            <w:tcW w:w="507"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jc w:val="center"/>
              <w:rPr>
                <w:rFonts w:ascii="Times New Roman" w:hAnsi="Times New Roman"/>
                <w:color w:val="FF0000"/>
              </w:rPr>
            </w:pPr>
          </w:p>
        </w:tc>
        <w:tc>
          <w:tcPr>
            <w:tcW w:w="391"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jc w:val="center"/>
            </w:pPr>
            <w:r w:rsidRPr="007C704F">
              <w:rPr>
                <w:rFonts w:ascii="Times New Roman" w:hAnsi="Times New Roman"/>
              </w:rPr>
              <w:t>*</w:t>
            </w:r>
          </w:p>
        </w:tc>
        <w:tc>
          <w:tcPr>
            <w:tcW w:w="625"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ind w:firstLine="12"/>
              <w:jc w:val="center"/>
              <w:rPr>
                <w:rFonts w:ascii="Times New Roman" w:hAnsi="Times New Roman"/>
              </w:rPr>
            </w:pPr>
            <w:r w:rsidRPr="007C704F">
              <w:rPr>
                <w:rFonts w:ascii="Times New Roman" w:hAnsi="Times New Roman"/>
              </w:rPr>
              <w:t>2</w:t>
            </w:r>
          </w:p>
        </w:tc>
      </w:tr>
      <w:tr w:rsidR="007C704F" w:rsidRPr="007C704F" w:rsidTr="007C704F">
        <w:trPr>
          <w:jc w:val="center"/>
        </w:trPr>
        <w:tc>
          <w:tcPr>
            <w:tcW w:w="545" w:type="pct"/>
            <w:tcBorders>
              <w:top w:val="nil"/>
              <w:left w:val="single" w:sz="4" w:space="0" w:color="auto"/>
              <w:bottom w:val="single" w:sz="4" w:space="0" w:color="auto"/>
              <w:right w:val="single" w:sz="4" w:space="0" w:color="auto"/>
            </w:tcBorders>
            <w:vAlign w:val="center"/>
          </w:tcPr>
          <w:p w:rsidR="007C704F" w:rsidRPr="007C704F" w:rsidRDefault="007C704F" w:rsidP="007C704F">
            <w:pPr>
              <w:suppressAutoHyphens/>
              <w:spacing w:after="0" w:line="240" w:lineRule="auto"/>
              <w:jc w:val="both"/>
              <w:rPr>
                <w:rFonts w:ascii="Times New Roman" w:hAnsi="Times New Roman"/>
                <w:lang w:val="en-US"/>
              </w:rPr>
            </w:pPr>
            <w:r w:rsidRPr="007C704F">
              <w:rPr>
                <w:rFonts w:ascii="Times New Roman" w:hAnsi="Times New Roman"/>
              </w:rPr>
              <w:t>ПП. 02.</w:t>
            </w:r>
          </w:p>
        </w:tc>
        <w:tc>
          <w:tcPr>
            <w:tcW w:w="1007" w:type="pct"/>
            <w:tcBorders>
              <w:top w:val="nil"/>
              <w:left w:val="nil"/>
              <w:bottom w:val="single" w:sz="4" w:space="0" w:color="auto"/>
              <w:right w:val="single" w:sz="4" w:space="0" w:color="auto"/>
            </w:tcBorders>
            <w:vAlign w:val="center"/>
          </w:tcPr>
          <w:p w:rsidR="007C704F" w:rsidRPr="007C704F" w:rsidRDefault="007C704F" w:rsidP="007C704F">
            <w:pPr>
              <w:suppressAutoHyphens/>
              <w:spacing w:after="0" w:line="240" w:lineRule="auto"/>
              <w:jc w:val="both"/>
              <w:rPr>
                <w:rFonts w:ascii="Times New Roman" w:hAnsi="Times New Roman"/>
              </w:rPr>
            </w:pPr>
            <w:r w:rsidRPr="007C704F">
              <w:rPr>
                <w:rFonts w:ascii="Times New Roman" w:hAnsi="Times New Roman"/>
              </w:rPr>
              <w:t>Производственная практика</w:t>
            </w:r>
          </w:p>
        </w:tc>
        <w:tc>
          <w:tcPr>
            <w:tcW w:w="363" w:type="pct"/>
            <w:tcBorders>
              <w:top w:val="single" w:sz="4" w:space="0" w:color="auto"/>
              <w:left w:val="nil"/>
              <w:bottom w:val="single" w:sz="4" w:space="0" w:color="auto"/>
              <w:right w:val="single" w:sz="4" w:space="0" w:color="auto"/>
            </w:tcBorders>
          </w:tcPr>
          <w:p w:rsidR="007C704F" w:rsidRPr="001E4527" w:rsidRDefault="007C704F" w:rsidP="007C704F">
            <w:pPr>
              <w:spacing w:after="0" w:line="240" w:lineRule="auto"/>
              <w:ind w:hanging="7"/>
              <w:jc w:val="center"/>
              <w:rPr>
                <w:rFonts w:ascii="Times New Roman" w:hAnsi="Times New Roman"/>
              </w:rPr>
            </w:pPr>
            <w:r w:rsidRPr="001E4527">
              <w:rPr>
                <w:rFonts w:ascii="Times New Roman" w:hAnsi="Times New Roman"/>
              </w:rPr>
              <w:t>72</w:t>
            </w:r>
          </w:p>
        </w:tc>
        <w:tc>
          <w:tcPr>
            <w:tcW w:w="516" w:type="pct"/>
            <w:tcBorders>
              <w:top w:val="single" w:sz="4" w:space="0" w:color="auto"/>
              <w:left w:val="nil"/>
              <w:bottom w:val="single" w:sz="4" w:space="0" w:color="auto"/>
              <w:right w:val="single" w:sz="4" w:space="0" w:color="auto"/>
            </w:tcBorders>
          </w:tcPr>
          <w:p w:rsidR="007C704F" w:rsidRPr="001E4527" w:rsidRDefault="007C704F" w:rsidP="007C704F">
            <w:pPr>
              <w:spacing w:after="0" w:line="240" w:lineRule="auto"/>
              <w:ind w:hanging="7"/>
              <w:jc w:val="center"/>
              <w:rPr>
                <w:rFonts w:ascii="Times New Roman" w:hAnsi="Times New Roman"/>
              </w:rPr>
            </w:pPr>
          </w:p>
        </w:tc>
        <w:tc>
          <w:tcPr>
            <w:tcW w:w="646" w:type="pct"/>
            <w:tcBorders>
              <w:top w:val="single" w:sz="4" w:space="0" w:color="auto"/>
              <w:left w:val="nil"/>
              <w:bottom w:val="single" w:sz="4" w:space="0" w:color="auto"/>
              <w:right w:val="single" w:sz="4" w:space="0" w:color="auto"/>
            </w:tcBorders>
          </w:tcPr>
          <w:p w:rsidR="007C704F" w:rsidRPr="007C704F" w:rsidRDefault="007C704F" w:rsidP="007C704F">
            <w:pPr>
              <w:spacing w:after="0" w:line="240" w:lineRule="auto"/>
              <w:jc w:val="center"/>
              <w:rPr>
                <w:rFonts w:ascii="Times New Roman" w:hAnsi="Times New Roman"/>
              </w:rPr>
            </w:pPr>
          </w:p>
        </w:tc>
        <w:tc>
          <w:tcPr>
            <w:tcW w:w="400"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jc w:val="center"/>
              <w:rPr>
                <w:rFonts w:ascii="Times New Roman" w:hAnsi="Times New Roman"/>
              </w:rPr>
            </w:pPr>
          </w:p>
        </w:tc>
        <w:tc>
          <w:tcPr>
            <w:tcW w:w="507"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jc w:val="center"/>
              <w:rPr>
                <w:rFonts w:ascii="Times New Roman" w:hAnsi="Times New Roman"/>
              </w:rPr>
            </w:pPr>
            <w:r w:rsidRPr="007C704F">
              <w:rPr>
                <w:rFonts w:ascii="Times New Roman" w:hAnsi="Times New Roman"/>
              </w:rPr>
              <w:t>72</w:t>
            </w:r>
          </w:p>
        </w:tc>
        <w:tc>
          <w:tcPr>
            <w:tcW w:w="391"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jc w:val="center"/>
            </w:pPr>
          </w:p>
        </w:tc>
        <w:tc>
          <w:tcPr>
            <w:tcW w:w="625"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ind w:firstLine="12"/>
              <w:jc w:val="center"/>
              <w:rPr>
                <w:rFonts w:ascii="Times New Roman" w:hAnsi="Times New Roman"/>
              </w:rPr>
            </w:pPr>
            <w:r w:rsidRPr="007C704F">
              <w:rPr>
                <w:rFonts w:ascii="Times New Roman" w:hAnsi="Times New Roman"/>
              </w:rPr>
              <w:t>2</w:t>
            </w:r>
          </w:p>
        </w:tc>
      </w:tr>
      <w:tr w:rsidR="007C704F" w:rsidRPr="007C704F" w:rsidTr="007C704F">
        <w:trPr>
          <w:jc w:val="center"/>
        </w:trPr>
        <w:tc>
          <w:tcPr>
            <w:tcW w:w="545" w:type="pct"/>
            <w:tcBorders>
              <w:top w:val="nil"/>
              <w:left w:val="single" w:sz="4" w:space="0" w:color="auto"/>
              <w:bottom w:val="single" w:sz="4" w:space="0" w:color="auto"/>
              <w:right w:val="single" w:sz="4" w:space="0" w:color="auto"/>
            </w:tcBorders>
            <w:vAlign w:val="center"/>
          </w:tcPr>
          <w:p w:rsidR="007C704F" w:rsidRPr="007C704F" w:rsidRDefault="007C704F" w:rsidP="007C704F">
            <w:pPr>
              <w:suppressAutoHyphens/>
              <w:spacing w:after="0" w:line="240" w:lineRule="auto"/>
              <w:ind w:firstLine="29"/>
              <w:jc w:val="both"/>
              <w:rPr>
                <w:rFonts w:ascii="Times New Roman" w:hAnsi="Times New Roman"/>
                <w:b/>
              </w:rPr>
            </w:pPr>
            <w:r w:rsidRPr="007C704F">
              <w:rPr>
                <w:rFonts w:ascii="Times New Roman" w:hAnsi="Times New Roman"/>
                <w:b/>
              </w:rPr>
              <w:t>ПМ. 03</w:t>
            </w:r>
          </w:p>
        </w:tc>
        <w:tc>
          <w:tcPr>
            <w:tcW w:w="1007" w:type="pct"/>
            <w:tcBorders>
              <w:top w:val="nil"/>
              <w:left w:val="nil"/>
              <w:bottom w:val="single" w:sz="4" w:space="0" w:color="auto"/>
              <w:right w:val="single" w:sz="4" w:space="0" w:color="auto"/>
            </w:tcBorders>
          </w:tcPr>
          <w:p w:rsidR="007C704F" w:rsidRPr="007C704F" w:rsidRDefault="007C704F" w:rsidP="007C704F">
            <w:pPr>
              <w:suppressAutoHyphens/>
              <w:spacing w:after="0" w:line="240" w:lineRule="auto"/>
              <w:jc w:val="both"/>
              <w:rPr>
                <w:rFonts w:ascii="Times New Roman" w:hAnsi="Times New Roman"/>
                <w:b/>
              </w:rPr>
            </w:pPr>
            <w:r w:rsidRPr="007C704F">
              <w:rPr>
                <w:rFonts w:ascii="Times New Roman" w:hAnsi="Times New Roman"/>
                <w:b/>
              </w:rPr>
              <w:t>Выполнение работ по строительству автомобильных дорог и аэродромов</w:t>
            </w:r>
          </w:p>
        </w:tc>
        <w:tc>
          <w:tcPr>
            <w:tcW w:w="363" w:type="pct"/>
            <w:tcBorders>
              <w:top w:val="single" w:sz="4" w:space="0" w:color="auto"/>
              <w:left w:val="nil"/>
              <w:bottom w:val="single" w:sz="4" w:space="0" w:color="auto"/>
              <w:right w:val="single" w:sz="4" w:space="0" w:color="auto"/>
            </w:tcBorders>
          </w:tcPr>
          <w:p w:rsidR="007C704F" w:rsidRPr="001E4527" w:rsidRDefault="007C704F" w:rsidP="007C704F">
            <w:pPr>
              <w:spacing w:after="0" w:line="240" w:lineRule="auto"/>
              <w:jc w:val="center"/>
              <w:rPr>
                <w:rFonts w:ascii="Times New Roman" w:hAnsi="Times New Roman"/>
                <w:b/>
              </w:rPr>
            </w:pPr>
            <w:r w:rsidRPr="001E4527">
              <w:rPr>
                <w:rFonts w:ascii="Times New Roman" w:hAnsi="Times New Roman"/>
                <w:b/>
              </w:rPr>
              <w:t>450</w:t>
            </w:r>
          </w:p>
        </w:tc>
        <w:tc>
          <w:tcPr>
            <w:tcW w:w="516" w:type="pct"/>
            <w:tcBorders>
              <w:top w:val="single" w:sz="4" w:space="0" w:color="auto"/>
              <w:left w:val="nil"/>
              <w:bottom w:val="single" w:sz="4" w:space="0" w:color="auto"/>
              <w:right w:val="single" w:sz="4" w:space="0" w:color="auto"/>
            </w:tcBorders>
          </w:tcPr>
          <w:p w:rsidR="007C704F" w:rsidRPr="001E4527" w:rsidRDefault="007C704F" w:rsidP="007C704F">
            <w:pPr>
              <w:spacing w:after="0" w:line="240" w:lineRule="auto"/>
              <w:ind w:hanging="7"/>
              <w:jc w:val="center"/>
              <w:rPr>
                <w:rFonts w:ascii="Times New Roman" w:hAnsi="Times New Roman"/>
                <w:b/>
              </w:rPr>
            </w:pPr>
            <w:r w:rsidRPr="001E4527">
              <w:rPr>
                <w:rFonts w:ascii="Times New Roman" w:hAnsi="Times New Roman"/>
                <w:b/>
              </w:rPr>
              <w:t>306</w:t>
            </w:r>
          </w:p>
        </w:tc>
        <w:tc>
          <w:tcPr>
            <w:tcW w:w="646" w:type="pct"/>
            <w:tcBorders>
              <w:top w:val="single" w:sz="4" w:space="0" w:color="auto"/>
              <w:left w:val="nil"/>
              <w:bottom w:val="single" w:sz="4" w:space="0" w:color="auto"/>
              <w:right w:val="single" w:sz="4" w:space="0" w:color="auto"/>
            </w:tcBorders>
          </w:tcPr>
          <w:p w:rsidR="007C704F" w:rsidRPr="007C704F" w:rsidRDefault="007C704F" w:rsidP="007C704F">
            <w:pPr>
              <w:spacing w:after="0" w:line="240" w:lineRule="auto"/>
              <w:jc w:val="center"/>
              <w:rPr>
                <w:rFonts w:ascii="Times New Roman" w:hAnsi="Times New Roman"/>
                <w:b/>
              </w:rPr>
            </w:pPr>
            <w:r w:rsidRPr="007C704F">
              <w:rPr>
                <w:rFonts w:ascii="Times New Roman" w:hAnsi="Times New Roman"/>
                <w:b/>
              </w:rPr>
              <w:t>90</w:t>
            </w:r>
          </w:p>
        </w:tc>
        <w:tc>
          <w:tcPr>
            <w:tcW w:w="400"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jc w:val="center"/>
              <w:rPr>
                <w:rFonts w:ascii="Times New Roman" w:hAnsi="Times New Roman"/>
                <w:b/>
                <w:color w:val="FF0000"/>
              </w:rPr>
            </w:pPr>
            <w:r w:rsidRPr="007C704F">
              <w:rPr>
                <w:rFonts w:ascii="Times New Roman" w:hAnsi="Times New Roman"/>
                <w:b/>
              </w:rPr>
              <w:t>24</w:t>
            </w:r>
          </w:p>
        </w:tc>
        <w:tc>
          <w:tcPr>
            <w:tcW w:w="507"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jc w:val="center"/>
              <w:rPr>
                <w:rFonts w:ascii="Times New Roman" w:hAnsi="Times New Roman"/>
                <w:b/>
                <w:color w:val="FF0000"/>
              </w:rPr>
            </w:pPr>
            <w:r w:rsidRPr="007C704F">
              <w:rPr>
                <w:rFonts w:ascii="Times New Roman" w:hAnsi="Times New Roman"/>
                <w:b/>
              </w:rPr>
              <w:t>144</w:t>
            </w:r>
          </w:p>
        </w:tc>
        <w:tc>
          <w:tcPr>
            <w:tcW w:w="391"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jc w:val="center"/>
            </w:pPr>
            <w:r w:rsidRPr="007C704F">
              <w:rPr>
                <w:rFonts w:ascii="Times New Roman" w:hAnsi="Times New Roman"/>
              </w:rPr>
              <w:t>*</w:t>
            </w:r>
          </w:p>
        </w:tc>
        <w:tc>
          <w:tcPr>
            <w:tcW w:w="625"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ind w:firstLine="12"/>
              <w:jc w:val="center"/>
              <w:rPr>
                <w:rFonts w:ascii="Times New Roman" w:hAnsi="Times New Roman"/>
                <w:color w:val="FF0000"/>
              </w:rPr>
            </w:pPr>
          </w:p>
        </w:tc>
      </w:tr>
      <w:tr w:rsidR="007C704F" w:rsidRPr="007C704F" w:rsidTr="007C704F">
        <w:trPr>
          <w:jc w:val="center"/>
        </w:trPr>
        <w:tc>
          <w:tcPr>
            <w:tcW w:w="545" w:type="pct"/>
            <w:tcBorders>
              <w:top w:val="nil"/>
              <w:left w:val="single" w:sz="4" w:space="0" w:color="auto"/>
              <w:bottom w:val="single" w:sz="4" w:space="0" w:color="auto"/>
              <w:right w:val="single" w:sz="4" w:space="0" w:color="auto"/>
            </w:tcBorders>
            <w:vAlign w:val="center"/>
          </w:tcPr>
          <w:p w:rsidR="007C704F" w:rsidRPr="007C704F" w:rsidRDefault="007C704F" w:rsidP="007C704F">
            <w:pPr>
              <w:suppressAutoHyphens/>
              <w:spacing w:after="0" w:line="240" w:lineRule="auto"/>
              <w:jc w:val="both"/>
              <w:rPr>
                <w:rFonts w:ascii="Times New Roman" w:hAnsi="Times New Roman"/>
              </w:rPr>
            </w:pPr>
            <w:r w:rsidRPr="007C704F">
              <w:rPr>
                <w:rFonts w:ascii="Times New Roman" w:hAnsi="Times New Roman"/>
              </w:rPr>
              <w:t>МДК.03.01</w:t>
            </w:r>
          </w:p>
        </w:tc>
        <w:tc>
          <w:tcPr>
            <w:tcW w:w="1007" w:type="pct"/>
            <w:tcBorders>
              <w:top w:val="nil"/>
              <w:left w:val="nil"/>
              <w:bottom w:val="single" w:sz="4" w:space="0" w:color="auto"/>
              <w:right w:val="single" w:sz="4" w:space="0" w:color="auto"/>
            </w:tcBorders>
          </w:tcPr>
          <w:p w:rsidR="007C704F" w:rsidRPr="007C704F" w:rsidRDefault="007C704F" w:rsidP="007C704F">
            <w:pPr>
              <w:suppressAutoHyphens/>
              <w:spacing w:after="0" w:line="240" w:lineRule="auto"/>
              <w:jc w:val="both"/>
              <w:rPr>
                <w:rFonts w:ascii="Times New Roman" w:hAnsi="Times New Roman"/>
              </w:rPr>
            </w:pPr>
            <w:r w:rsidRPr="007C704F">
              <w:rPr>
                <w:rFonts w:ascii="Times New Roman" w:hAnsi="Times New Roman"/>
              </w:rPr>
              <w:t>Эксплуатация дорожных машин, автомобилей и тракторов</w:t>
            </w:r>
          </w:p>
        </w:tc>
        <w:tc>
          <w:tcPr>
            <w:tcW w:w="363" w:type="pct"/>
            <w:tcBorders>
              <w:top w:val="single" w:sz="4" w:space="0" w:color="auto"/>
              <w:left w:val="nil"/>
              <w:bottom w:val="single" w:sz="4" w:space="0" w:color="auto"/>
              <w:right w:val="single" w:sz="4" w:space="0" w:color="auto"/>
            </w:tcBorders>
          </w:tcPr>
          <w:p w:rsidR="007C704F" w:rsidRPr="001E4527" w:rsidRDefault="007C704F" w:rsidP="007C704F">
            <w:pPr>
              <w:spacing w:after="0" w:line="240" w:lineRule="auto"/>
              <w:ind w:hanging="7"/>
              <w:jc w:val="center"/>
              <w:rPr>
                <w:rFonts w:ascii="Times New Roman" w:hAnsi="Times New Roman"/>
                <w:color w:val="FF0000"/>
              </w:rPr>
            </w:pPr>
            <w:r w:rsidRPr="001E4527">
              <w:rPr>
                <w:rFonts w:ascii="Times New Roman" w:hAnsi="Times New Roman"/>
              </w:rPr>
              <w:t>84</w:t>
            </w:r>
          </w:p>
        </w:tc>
        <w:tc>
          <w:tcPr>
            <w:tcW w:w="516" w:type="pct"/>
            <w:tcBorders>
              <w:top w:val="single" w:sz="4" w:space="0" w:color="auto"/>
              <w:left w:val="nil"/>
              <w:bottom w:val="single" w:sz="4" w:space="0" w:color="auto"/>
              <w:right w:val="single" w:sz="4" w:space="0" w:color="auto"/>
            </w:tcBorders>
          </w:tcPr>
          <w:p w:rsidR="007C704F" w:rsidRPr="001E4527" w:rsidRDefault="007C704F" w:rsidP="007C704F">
            <w:pPr>
              <w:spacing w:after="0" w:line="240" w:lineRule="auto"/>
              <w:ind w:hanging="7"/>
              <w:jc w:val="center"/>
              <w:rPr>
                <w:rFonts w:ascii="Times New Roman" w:hAnsi="Times New Roman"/>
                <w:color w:val="FF0000"/>
              </w:rPr>
            </w:pPr>
            <w:r w:rsidRPr="001E4527">
              <w:rPr>
                <w:rFonts w:ascii="Times New Roman" w:hAnsi="Times New Roman"/>
              </w:rPr>
              <w:t>84</w:t>
            </w:r>
          </w:p>
        </w:tc>
        <w:tc>
          <w:tcPr>
            <w:tcW w:w="646" w:type="pct"/>
            <w:tcBorders>
              <w:top w:val="single" w:sz="4" w:space="0" w:color="auto"/>
              <w:left w:val="nil"/>
              <w:bottom w:val="single" w:sz="4" w:space="0" w:color="auto"/>
              <w:right w:val="single" w:sz="4" w:space="0" w:color="auto"/>
            </w:tcBorders>
          </w:tcPr>
          <w:p w:rsidR="007C704F" w:rsidRPr="007C704F" w:rsidRDefault="007C704F" w:rsidP="007C704F">
            <w:pPr>
              <w:spacing w:after="0" w:line="240" w:lineRule="auto"/>
              <w:jc w:val="center"/>
              <w:rPr>
                <w:rFonts w:ascii="Times New Roman" w:hAnsi="Times New Roman"/>
              </w:rPr>
            </w:pPr>
            <w:r w:rsidRPr="007C704F">
              <w:rPr>
                <w:rFonts w:ascii="Times New Roman" w:hAnsi="Times New Roman"/>
              </w:rPr>
              <w:t>30</w:t>
            </w:r>
          </w:p>
        </w:tc>
        <w:tc>
          <w:tcPr>
            <w:tcW w:w="400"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jc w:val="center"/>
              <w:rPr>
                <w:rFonts w:ascii="Times New Roman" w:hAnsi="Times New Roman"/>
              </w:rPr>
            </w:pPr>
          </w:p>
        </w:tc>
        <w:tc>
          <w:tcPr>
            <w:tcW w:w="507"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jc w:val="center"/>
              <w:rPr>
                <w:rFonts w:ascii="Times New Roman" w:hAnsi="Times New Roman"/>
                <w:color w:val="FF0000"/>
              </w:rPr>
            </w:pPr>
          </w:p>
        </w:tc>
        <w:tc>
          <w:tcPr>
            <w:tcW w:w="391"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jc w:val="center"/>
            </w:pPr>
            <w:r w:rsidRPr="007C704F">
              <w:rPr>
                <w:rFonts w:ascii="Times New Roman" w:hAnsi="Times New Roman"/>
              </w:rPr>
              <w:t>*</w:t>
            </w:r>
          </w:p>
        </w:tc>
        <w:tc>
          <w:tcPr>
            <w:tcW w:w="625"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ind w:firstLine="12"/>
              <w:jc w:val="center"/>
              <w:rPr>
                <w:rFonts w:ascii="Times New Roman" w:hAnsi="Times New Roman"/>
              </w:rPr>
            </w:pPr>
            <w:r w:rsidRPr="007C704F">
              <w:rPr>
                <w:rFonts w:ascii="Times New Roman" w:hAnsi="Times New Roman"/>
              </w:rPr>
              <w:t>2</w:t>
            </w:r>
          </w:p>
        </w:tc>
      </w:tr>
      <w:tr w:rsidR="007C704F" w:rsidRPr="007C704F" w:rsidTr="007C704F">
        <w:trPr>
          <w:jc w:val="center"/>
        </w:trPr>
        <w:tc>
          <w:tcPr>
            <w:tcW w:w="545" w:type="pct"/>
            <w:tcBorders>
              <w:top w:val="nil"/>
              <w:left w:val="single" w:sz="4" w:space="0" w:color="auto"/>
              <w:bottom w:val="single" w:sz="4" w:space="0" w:color="auto"/>
              <w:right w:val="single" w:sz="4" w:space="0" w:color="auto"/>
            </w:tcBorders>
            <w:vAlign w:val="center"/>
          </w:tcPr>
          <w:p w:rsidR="007C704F" w:rsidRPr="007C704F" w:rsidRDefault="007C704F" w:rsidP="007C704F">
            <w:pPr>
              <w:suppressAutoHyphens/>
              <w:spacing w:after="0" w:line="240" w:lineRule="auto"/>
              <w:jc w:val="both"/>
              <w:rPr>
                <w:rFonts w:ascii="Times New Roman" w:hAnsi="Times New Roman"/>
              </w:rPr>
            </w:pPr>
            <w:r w:rsidRPr="007C704F">
              <w:rPr>
                <w:rFonts w:ascii="Times New Roman" w:hAnsi="Times New Roman"/>
              </w:rPr>
              <w:t>МДК.03.02</w:t>
            </w:r>
          </w:p>
        </w:tc>
        <w:tc>
          <w:tcPr>
            <w:tcW w:w="1007" w:type="pct"/>
            <w:tcBorders>
              <w:top w:val="nil"/>
              <w:left w:val="nil"/>
              <w:bottom w:val="single" w:sz="4" w:space="0" w:color="auto"/>
              <w:right w:val="single" w:sz="4" w:space="0" w:color="auto"/>
            </w:tcBorders>
          </w:tcPr>
          <w:p w:rsidR="007C704F" w:rsidRPr="007C704F" w:rsidRDefault="007C704F" w:rsidP="007C704F">
            <w:pPr>
              <w:suppressAutoHyphens/>
              <w:spacing w:after="0" w:line="240" w:lineRule="auto"/>
              <w:jc w:val="both"/>
              <w:rPr>
                <w:rFonts w:ascii="Times New Roman" w:hAnsi="Times New Roman"/>
              </w:rPr>
            </w:pPr>
            <w:r w:rsidRPr="007C704F">
              <w:rPr>
                <w:rFonts w:ascii="Times New Roman" w:hAnsi="Times New Roman"/>
              </w:rPr>
              <w:t>Строительство автомобильных дорог и аэродромов</w:t>
            </w:r>
          </w:p>
        </w:tc>
        <w:tc>
          <w:tcPr>
            <w:tcW w:w="363" w:type="pct"/>
            <w:tcBorders>
              <w:top w:val="single" w:sz="4" w:space="0" w:color="auto"/>
              <w:left w:val="nil"/>
              <w:bottom w:val="single" w:sz="4" w:space="0" w:color="auto"/>
              <w:right w:val="single" w:sz="4" w:space="0" w:color="auto"/>
            </w:tcBorders>
          </w:tcPr>
          <w:p w:rsidR="007C704F" w:rsidRPr="001E4527" w:rsidRDefault="007C704F" w:rsidP="007C704F">
            <w:pPr>
              <w:spacing w:after="0" w:line="240" w:lineRule="auto"/>
              <w:ind w:hanging="7"/>
              <w:jc w:val="center"/>
              <w:rPr>
                <w:rFonts w:ascii="Times New Roman" w:hAnsi="Times New Roman"/>
              </w:rPr>
            </w:pPr>
            <w:r w:rsidRPr="001E4527">
              <w:rPr>
                <w:rFonts w:ascii="Times New Roman" w:hAnsi="Times New Roman"/>
              </w:rPr>
              <w:t>158</w:t>
            </w:r>
          </w:p>
        </w:tc>
        <w:tc>
          <w:tcPr>
            <w:tcW w:w="516" w:type="pct"/>
            <w:tcBorders>
              <w:top w:val="single" w:sz="4" w:space="0" w:color="auto"/>
              <w:left w:val="nil"/>
              <w:bottom w:val="single" w:sz="4" w:space="0" w:color="auto"/>
              <w:right w:val="single" w:sz="4" w:space="0" w:color="auto"/>
            </w:tcBorders>
          </w:tcPr>
          <w:p w:rsidR="007C704F" w:rsidRPr="001E4527" w:rsidRDefault="007C704F" w:rsidP="007C704F">
            <w:pPr>
              <w:spacing w:after="0" w:line="240" w:lineRule="auto"/>
              <w:ind w:hanging="7"/>
              <w:jc w:val="center"/>
              <w:rPr>
                <w:rFonts w:ascii="Times New Roman" w:hAnsi="Times New Roman"/>
              </w:rPr>
            </w:pPr>
            <w:r w:rsidRPr="001E4527">
              <w:rPr>
                <w:rFonts w:ascii="Times New Roman" w:hAnsi="Times New Roman"/>
              </w:rPr>
              <w:t>158</w:t>
            </w:r>
          </w:p>
        </w:tc>
        <w:tc>
          <w:tcPr>
            <w:tcW w:w="646" w:type="pct"/>
            <w:tcBorders>
              <w:top w:val="single" w:sz="4" w:space="0" w:color="auto"/>
              <w:left w:val="nil"/>
              <w:bottom w:val="single" w:sz="4" w:space="0" w:color="auto"/>
              <w:right w:val="single" w:sz="4" w:space="0" w:color="auto"/>
            </w:tcBorders>
          </w:tcPr>
          <w:p w:rsidR="007C704F" w:rsidRPr="007C704F" w:rsidRDefault="007C704F" w:rsidP="007C704F">
            <w:pPr>
              <w:spacing w:after="0" w:line="240" w:lineRule="auto"/>
              <w:jc w:val="center"/>
              <w:rPr>
                <w:rFonts w:ascii="Times New Roman" w:hAnsi="Times New Roman"/>
              </w:rPr>
            </w:pPr>
            <w:r w:rsidRPr="007C704F">
              <w:rPr>
                <w:rFonts w:ascii="Times New Roman" w:hAnsi="Times New Roman"/>
              </w:rPr>
              <w:t>40</w:t>
            </w:r>
          </w:p>
        </w:tc>
        <w:tc>
          <w:tcPr>
            <w:tcW w:w="400"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jc w:val="center"/>
              <w:rPr>
                <w:rFonts w:ascii="Times New Roman" w:hAnsi="Times New Roman"/>
                <w:color w:val="FF0000"/>
              </w:rPr>
            </w:pPr>
            <w:r w:rsidRPr="007C704F">
              <w:rPr>
                <w:rFonts w:ascii="Times New Roman" w:hAnsi="Times New Roman"/>
              </w:rPr>
              <w:t>24</w:t>
            </w:r>
          </w:p>
        </w:tc>
        <w:tc>
          <w:tcPr>
            <w:tcW w:w="507"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jc w:val="center"/>
              <w:rPr>
                <w:rFonts w:ascii="Times New Roman" w:hAnsi="Times New Roman"/>
                <w:color w:val="FF0000"/>
              </w:rPr>
            </w:pPr>
          </w:p>
        </w:tc>
        <w:tc>
          <w:tcPr>
            <w:tcW w:w="391"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jc w:val="center"/>
            </w:pPr>
            <w:r w:rsidRPr="007C704F">
              <w:rPr>
                <w:rFonts w:ascii="Times New Roman" w:hAnsi="Times New Roman"/>
              </w:rPr>
              <w:t>*</w:t>
            </w:r>
          </w:p>
        </w:tc>
        <w:tc>
          <w:tcPr>
            <w:tcW w:w="625"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ind w:firstLine="12"/>
              <w:jc w:val="center"/>
              <w:rPr>
                <w:rFonts w:ascii="Times New Roman" w:hAnsi="Times New Roman"/>
                <w:color w:val="FF0000"/>
              </w:rPr>
            </w:pPr>
            <w:r w:rsidRPr="007C704F">
              <w:rPr>
                <w:rFonts w:ascii="Times New Roman" w:hAnsi="Times New Roman"/>
              </w:rPr>
              <w:t>2</w:t>
            </w:r>
          </w:p>
        </w:tc>
      </w:tr>
      <w:tr w:rsidR="007C704F" w:rsidRPr="007C704F" w:rsidTr="007C704F">
        <w:trPr>
          <w:trHeight w:val="169"/>
          <w:jc w:val="center"/>
        </w:trPr>
        <w:tc>
          <w:tcPr>
            <w:tcW w:w="545" w:type="pct"/>
            <w:tcBorders>
              <w:top w:val="nil"/>
              <w:left w:val="single" w:sz="4" w:space="0" w:color="auto"/>
              <w:bottom w:val="single" w:sz="4" w:space="0" w:color="auto"/>
              <w:right w:val="single" w:sz="4" w:space="0" w:color="auto"/>
            </w:tcBorders>
            <w:vAlign w:val="center"/>
          </w:tcPr>
          <w:p w:rsidR="007C704F" w:rsidRPr="007C704F" w:rsidRDefault="007C704F" w:rsidP="007C704F">
            <w:pPr>
              <w:suppressAutoHyphens/>
              <w:spacing w:after="0" w:line="240" w:lineRule="auto"/>
              <w:jc w:val="both"/>
              <w:rPr>
                <w:rFonts w:ascii="Times New Roman" w:hAnsi="Times New Roman"/>
              </w:rPr>
            </w:pPr>
            <w:r w:rsidRPr="007C704F">
              <w:rPr>
                <w:rFonts w:ascii="Times New Roman" w:hAnsi="Times New Roman"/>
              </w:rPr>
              <w:t>МДК.03.03</w:t>
            </w:r>
          </w:p>
        </w:tc>
        <w:tc>
          <w:tcPr>
            <w:tcW w:w="1007" w:type="pct"/>
            <w:tcBorders>
              <w:top w:val="nil"/>
              <w:left w:val="nil"/>
              <w:bottom w:val="single" w:sz="4" w:space="0" w:color="auto"/>
              <w:right w:val="single" w:sz="4" w:space="0" w:color="auto"/>
            </w:tcBorders>
          </w:tcPr>
          <w:p w:rsidR="007C704F" w:rsidRPr="007C704F" w:rsidRDefault="007C704F" w:rsidP="007C704F">
            <w:pPr>
              <w:suppressAutoHyphens/>
              <w:spacing w:after="0" w:line="240" w:lineRule="auto"/>
              <w:jc w:val="both"/>
              <w:rPr>
                <w:rFonts w:ascii="Times New Roman" w:hAnsi="Times New Roman"/>
              </w:rPr>
            </w:pPr>
            <w:r w:rsidRPr="007C704F">
              <w:rPr>
                <w:rFonts w:ascii="Times New Roman" w:hAnsi="Times New Roman"/>
              </w:rPr>
              <w:t>Транспортные сооружения</w:t>
            </w:r>
          </w:p>
        </w:tc>
        <w:tc>
          <w:tcPr>
            <w:tcW w:w="363" w:type="pct"/>
            <w:tcBorders>
              <w:top w:val="single" w:sz="4" w:space="0" w:color="auto"/>
              <w:left w:val="nil"/>
              <w:bottom w:val="single" w:sz="4" w:space="0" w:color="auto"/>
              <w:right w:val="single" w:sz="4" w:space="0" w:color="auto"/>
            </w:tcBorders>
          </w:tcPr>
          <w:p w:rsidR="007C704F" w:rsidRPr="001E4527" w:rsidRDefault="007C704F" w:rsidP="007C704F">
            <w:pPr>
              <w:spacing w:after="0" w:line="240" w:lineRule="auto"/>
              <w:ind w:hanging="7"/>
              <w:jc w:val="center"/>
              <w:rPr>
                <w:rFonts w:ascii="Times New Roman" w:hAnsi="Times New Roman"/>
                <w:color w:val="FF0000"/>
              </w:rPr>
            </w:pPr>
            <w:r w:rsidRPr="001E4527">
              <w:rPr>
                <w:rFonts w:ascii="Times New Roman" w:hAnsi="Times New Roman"/>
              </w:rPr>
              <w:t>64</w:t>
            </w:r>
          </w:p>
        </w:tc>
        <w:tc>
          <w:tcPr>
            <w:tcW w:w="516" w:type="pct"/>
            <w:tcBorders>
              <w:top w:val="single" w:sz="4" w:space="0" w:color="auto"/>
              <w:left w:val="nil"/>
              <w:bottom w:val="single" w:sz="4" w:space="0" w:color="auto"/>
              <w:right w:val="single" w:sz="4" w:space="0" w:color="auto"/>
            </w:tcBorders>
          </w:tcPr>
          <w:p w:rsidR="007C704F" w:rsidRPr="001E4527" w:rsidRDefault="007C704F" w:rsidP="007C704F">
            <w:pPr>
              <w:spacing w:after="0" w:line="240" w:lineRule="auto"/>
              <w:ind w:hanging="7"/>
              <w:jc w:val="center"/>
              <w:rPr>
                <w:rFonts w:ascii="Times New Roman" w:hAnsi="Times New Roman"/>
                <w:color w:val="FF0000"/>
              </w:rPr>
            </w:pPr>
            <w:r w:rsidRPr="001E4527">
              <w:rPr>
                <w:rFonts w:ascii="Times New Roman" w:hAnsi="Times New Roman"/>
              </w:rPr>
              <w:t>64</w:t>
            </w:r>
          </w:p>
        </w:tc>
        <w:tc>
          <w:tcPr>
            <w:tcW w:w="646" w:type="pct"/>
            <w:tcBorders>
              <w:top w:val="single" w:sz="4" w:space="0" w:color="auto"/>
              <w:left w:val="nil"/>
              <w:bottom w:val="single" w:sz="4" w:space="0" w:color="auto"/>
              <w:right w:val="single" w:sz="4" w:space="0" w:color="auto"/>
            </w:tcBorders>
          </w:tcPr>
          <w:p w:rsidR="007C704F" w:rsidRPr="007C704F" w:rsidRDefault="007C704F" w:rsidP="007C704F">
            <w:pPr>
              <w:spacing w:after="0" w:line="240" w:lineRule="auto"/>
              <w:jc w:val="center"/>
              <w:rPr>
                <w:rFonts w:ascii="Times New Roman" w:hAnsi="Times New Roman"/>
              </w:rPr>
            </w:pPr>
            <w:r w:rsidRPr="007C704F">
              <w:rPr>
                <w:rFonts w:ascii="Times New Roman" w:hAnsi="Times New Roman"/>
              </w:rPr>
              <w:t>20</w:t>
            </w:r>
          </w:p>
        </w:tc>
        <w:tc>
          <w:tcPr>
            <w:tcW w:w="400"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jc w:val="center"/>
              <w:rPr>
                <w:rFonts w:ascii="Times New Roman" w:hAnsi="Times New Roman"/>
                <w:color w:val="FF0000"/>
              </w:rPr>
            </w:pPr>
          </w:p>
        </w:tc>
        <w:tc>
          <w:tcPr>
            <w:tcW w:w="507"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jc w:val="center"/>
              <w:rPr>
                <w:rFonts w:ascii="Times New Roman" w:hAnsi="Times New Roman"/>
                <w:color w:val="FF0000"/>
              </w:rPr>
            </w:pPr>
          </w:p>
        </w:tc>
        <w:tc>
          <w:tcPr>
            <w:tcW w:w="391"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jc w:val="center"/>
            </w:pPr>
            <w:r w:rsidRPr="007C704F">
              <w:rPr>
                <w:rFonts w:ascii="Times New Roman" w:hAnsi="Times New Roman"/>
              </w:rPr>
              <w:t>*</w:t>
            </w:r>
          </w:p>
        </w:tc>
        <w:tc>
          <w:tcPr>
            <w:tcW w:w="625"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ind w:firstLine="12"/>
              <w:jc w:val="center"/>
              <w:rPr>
                <w:rFonts w:ascii="Times New Roman" w:hAnsi="Times New Roman"/>
                <w:color w:val="FF0000"/>
              </w:rPr>
            </w:pPr>
            <w:r w:rsidRPr="007C704F">
              <w:rPr>
                <w:rFonts w:ascii="Times New Roman" w:hAnsi="Times New Roman"/>
              </w:rPr>
              <w:t>3</w:t>
            </w:r>
          </w:p>
        </w:tc>
      </w:tr>
      <w:tr w:rsidR="007C704F" w:rsidRPr="007C704F" w:rsidTr="007C704F">
        <w:trPr>
          <w:jc w:val="center"/>
        </w:trPr>
        <w:tc>
          <w:tcPr>
            <w:tcW w:w="545" w:type="pct"/>
            <w:tcBorders>
              <w:top w:val="nil"/>
              <w:left w:val="single" w:sz="4" w:space="0" w:color="auto"/>
              <w:bottom w:val="single" w:sz="4" w:space="0" w:color="auto"/>
              <w:right w:val="single" w:sz="4" w:space="0" w:color="auto"/>
            </w:tcBorders>
            <w:vAlign w:val="center"/>
          </w:tcPr>
          <w:p w:rsidR="007C704F" w:rsidRPr="007C704F" w:rsidRDefault="007C704F" w:rsidP="007C704F">
            <w:pPr>
              <w:suppressAutoHyphens/>
              <w:spacing w:after="0" w:line="240" w:lineRule="auto"/>
              <w:jc w:val="both"/>
              <w:rPr>
                <w:rFonts w:ascii="Times New Roman" w:hAnsi="Times New Roman"/>
                <w:lang w:val="en-US"/>
              </w:rPr>
            </w:pPr>
            <w:r w:rsidRPr="007C704F">
              <w:rPr>
                <w:rFonts w:ascii="Times New Roman" w:hAnsi="Times New Roman"/>
              </w:rPr>
              <w:t>ПП. 03.</w:t>
            </w:r>
          </w:p>
        </w:tc>
        <w:tc>
          <w:tcPr>
            <w:tcW w:w="1007" w:type="pct"/>
            <w:tcBorders>
              <w:top w:val="nil"/>
              <w:left w:val="nil"/>
              <w:bottom w:val="single" w:sz="4" w:space="0" w:color="auto"/>
              <w:right w:val="single" w:sz="4" w:space="0" w:color="auto"/>
            </w:tcBorders>
            <w:vAlign w:val="center"/>
          </w:tcPr>
          <w:p w:rsidR="007C704F" w:rsidRPr="007C704F" w:rsidRDefault="007C704F" w:rsidP="007C704F">
            <w:pPr>
              <w:suppressAutoHyphens/>
              <w:spacing w:after="0" w:line="240" w:lineRule="auto"/>
              <w:jc w:val="both"/>
              <w:rPr>
                <w:rFonts w:ascii="Times New Roman" w:hAnsi="Times New Roman"/>
              </w:rPr>
            </w:pPr>
            <w:r w:rsidRPr="007C704F">
              <w:rPr>
                <w:rFonts w:ascii="Times New Roman" w:hAnsi="Times New Roman"/>
              </w:rPr>
              <w:t>Производственная практика</w:t>
            </w:r>
          </w:p>
        </w:tc>
        <w:tc>
          <w:tcPr>
            <w:tcW w:w="363" w:type="pct"/>
            <w:tcBorders>
              <w:top w:val="single" w:sz="4" w:space="0" w:color="auto"/>
              <w:left w:val="nil"/>
              <w:bottom w:val="single" w:sz="4" w:space="0" w:color="auto"/>
              <w:right w:val="single" w:sz="4" w:space="0" w:color="auto"/>
            </w:tcBorders>
          </w:tcPr>
          <w:p w:rsidR="007C704F" w:rsidRPr="001E4527" w:rsidRDefault="007C704F" w:rsidP="007C704F">
            <w:pPr>
              <w:spacing w:after="0" w:line="240" w:lineRule="auto"/>
              <w:ind w:hanging="7"/>
              <w:jc w:val="center"/>
              <w:rPr>
                <w:rFonts w:ascii="Times New Roman" w:hAnsi="Times New Roman"/>
              </w:rPr>
            </w:pPr>
            <w:r w:rsidRPr="001E4527">
              <w:rPr>
                <w:rFonts w:ascii="Times New Roman" w:hAnsi="Times New Roman"/>
              </w:rPr>
              <w:t>144</w:t>
            </w:r>
          </w:p>
        </w:tc>
        <w:tc>
          <w:tcPr>
            <w:tcW w:w="516" w:type="pct"/>
            <w:tcBorders>
              <w:top w:val="single" w:sz="4" w:space="0" w:color="auto"/>
              <w:left w:val="nil"/>
              <w:bottom w:val="single" w:sz="4" w:space="0" w:color="auto"/>
              <w:right w:val="single" w:sz="4" w:space="0" w:color="auto"/>
            </w:tcBorders>
          </w:tcPr>
          <w:p w:rsidR="007C704F" w:rsidRPr="001E4527" w:rsidRDefault="007C704F" w:rsidP="007C704F">
            <w:pPr>
              <w:spacing w:after="0" w:line="240" w:lineRule="auto"/>
              <w:ind w:hanging="7"/>
              <w:jc w:val="center"/>
              <w:rPr>
                <w:rFonts w:ascii="Times New Roman" w:hAnsi="Times New Roman"/>
              </w:rPr>
            </w:pPr>
          </w:p>
        </w:tc>
        <w:tc>
          <w:tcPr>
            <w:tcW w:w="646" w:type="pct"/>
            <w:tcBorders>
              <w:top w:val="single" w:sz="4" w:space="0" w:color="auto"/>
              <w:left w:val="nil"/>
              <w:bottom w:val="single" w:sz="4" w:space="0" w:color="auto"/>
              <w:right w:val="single" w:sz="4" w:space="0" w:color="auto"/>
            </w:tcBorders>
          </w:tcPr>
          <w:p w:rsidR="007C704F" w:rsidRPr="007C704F" w:rsidRDefault="007C704F" w:rsidP="007C704F">
            <w:pPr>
              <w:spacing w:after="0" w:line="240" w:lineRule="auto"/>
              <w:jc w:val="center"/>
              <w:rPr>
                <w:rFonts w:ascii="Times New Roman" w:hAnsi="Times New Roman"/>
              </w:rPr>
            </w:pPr>
          </w:p>
        </w:tc>
        <w:tc>
          <w:tcPr>
            <w:tcW w:w="400"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jc w:val="center"/>
              <w:rPr>
                <w:rFonts w:ascii="Times New Roman" w:hAnsi="Times New Roman"/>
              </w:rPr>
            </w:pPr>
          </w:p>
        </w:tc>
        <w:tc>
          <w:tcPr>
            <w:tcW w:w="507"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jc w:val="center"/>
              <w:rPr>
                <w:rFonts w:ascii="Times New Roman" w:hAnsi="Times New Roman"/>
              </w:rPr>
            </w:pPr>
            <w:r w:rsidRPr="007C704F">
              <w:rPr>
                <w:rFonts w:ascii="Times New Roman" w:hAnsi="Times New Roman"/>
              </w:rPr>
              <w:t>144</w:t>
            </w:r>
          </w:p>
        </w:tc>
        <w:tc>
          <w:tcPr>
            <w:tcW w:w="391"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jc w:val="center"/>
            </w:pPr>
          </w:p>
        </w:tc>
        <w:tc>
          <w:tcPr>
            <w:tcW w:w="625"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ind w:firstLine="12"/>
              <w:jc w:val="center"/>
              <w:rPr>
                <w:rFonts w:ascii="Times New Roman" w:hAnsi="Times New Roman"/>
                <w:color w:val="FF0000"/>
              </w:rPr>
            </w:pPr>
            <w:r w:rsidRPr="007C704F">
              <w:rPr>
                <w:rFonts w:ascii="Times New Roman" w:hAnsi="Times New Roman"/>
              </w:rPr>
              <w:t>3</w:t>
            </w:r>
          </w:p>
        </w:tc>
      </w:tr>
      <w:tr w:rsidR="007C704F" w:rsidRPr="007C704F" w:rsidTr="007C704F">
        <w:trPr>
          <w:jc w:val="center"/>
        </w:trPr>
        <w:tc>
          <w:tcPr>
            <w:tcW w:w="545" w:type="pct"/>
            <w:tcBorders>
              <w:top w:val="nil"/>
              <w:left w:val="single" w:sz="4" w:space="0" w:color="auto"/>
              <w:bottom w:val="single" w:sz="4" w:space="0" w:color="auto"/>
              <w:right w:val="single" w:sz="4" w:space="0" w:color="auto"/>
            </w:tcBorders>
            <w:vAlign w:val="center"/>
          </w:tcPr>
          <w:p w:rsidR="007C704F" w:rsidRPr="007C704F" w:rsidRDefault="007C704F" w:rsidP="007C704F">
            <w:pPr>
              <w:suppressAutoHyphens/>
              <w:spacing w:after="0" w:line="240" w:lineRule="auto"/>
              <w:jc w:val="both"/>
              <w:rPr>
                <w:rFonts w:ascii="Times New Roman" w:hAnsi="Times New Roman"/>
                <w:b/>
              </w:rPr>
            </w:pPr>
            <w:r w:rsidRPr="007C704F">
              <w:rPr>
                <w:rFonts w:ascii="Times New Roman" w:hAnsi="Times New Roman"/>
                <w:b/>
              </w:rPr>
              <w:t>ПМ. 04</w:t>
            </w:r>
          </w:p>
        </w:tc>
        <w:tc>
          <w:tcPr>
            <w:tcW w:w="1007" w:type="pct"/>
            <w:tcBorders>
              <w:top w:val="nil"/>
              <w:left w:val="nil"/>
              <w:bottom w:val="single" w:sz="4" w:space="0" w:color="auto"/>
              <w:right w:val="single" w:sz="4" w:space="0" w:color="auto"/>
            </w:tcBorders>
          </w:tcPr>
          <w:p w:rsidR="007C704F" w:rsidRPr="007C704F" w:rsidRDefault="007C704F" w:rsidP="007C704F">
            <w:pPr>
              <w:suppressAutoHyphens/>
              <w:spacing w:after="0" w:line="240" w:lineRule="auto"/>
              <w:jc w:val="both"/>
              <w:rPr>
                <w:rFonts w:ascii="Times New Roman" w:hAnsi="Times New Roman"/>
                <w:b/>
              </w:rPr>
            </w:pPr>
          </w:p>
        </w:tc>
        <w:tc>
          <w:tcPr>
            <w:tcW w:w="363" w:type="pct"/>
            <w:tcBorders>
              <w:top w:val="single" w:sz="4" w:space="0" w:color="auto"/>
              <w:left w:val="nil"/>
              <w:bottom w:val="single" w:sz="4" w:space="0" w:color="auto"/>
              <w:right w:val="single" w:sz="4" w:space="0" w:color="auto"/>
            </w:tcBorders>
          </w:tcPr>
          <w:p w:rsidR="007C704F" w:rsidRPr="001E4527" w:rsidRDefault="007C704F" w:rsidP="007C704F">
            <w:pPr>
              <w:spacing w:after="0" w:line="240" w:lineRule="auto"/>
              <w:ind w:hanging="7"/>
              <w:jc w:val="center"/>
              <w:rPr>
                <w:rFonts w:ascii="Times New Roman" w:hAnsi="Times New Roman"/>
                <w:b/>
                <w:color w:val="FF0000"/>
              </w:rPr>
            </w:pPr>
            <w:r w:rsidRPr="001E4527">
              <w:rPr>
                <w:rFonts w:ascii="Times New Roman" w:hAnsi="Times New Roman"/>
                <w:b/>
              </w:rPr>
              <w:t>144</w:t>
            </w:r>
          </w:p>
        </w:tc>
        <w:tc>
          <w:tcPr>
            <w:tcW w:w="516" w:type="pct"/>
            <w:tcBorders>
              <w:top w:val="single" w:sz="4" w:space="0" w:color="auto"/>
              <w:left w:val="nil"/>
              <w:bottom w:val="single" w:sz="4" w:space="0" w:color="auto"/>
              <w:right w:val="single" w:sz="4" w:space="0" w:color="auto"/>
            </w:tcBorders>
          </w:tcPr>
          <w:p w:rsidR="007C704F" w:rsidRPr="001E4527" w:rsidRDefault="007C704F" w:rsidP="007C704F">
            <w:pPr>
              <w:spacing w:after="0" w:line="240" w:lineRule="auto"/>
              <w:ind w:hanging="7"/>
              <w:jc w:val="center"/>
              <w:rPr>
                <w:rFonts w:ascii="Times New Roman" w:hAnsi="Times New Roman"/>
                <w:b/>
                <w:color w:val="FF0000"/>
              </w:rPr>
            </w:pPr>
            <w:r w:rsidRPr="001E4527">
              <w:rPr>
                <w:rFonts w:ascii="Times New Roman" w:hAnsi="Times New Roman"/>
                <w:b/>
              </w:rPr>
              <w:t>72</w:t>
            </w:r>
          </w:p>
        </w:tc>
        <w:tc>
          <w:tcPr>
            <w:tcW w:w="646" w:type="pct"/>
            <w:tcBorders>
              <w:top w:val="single" w:sz="4" w:space="0" w:color="auto"/>
              <w:left w:val="nil"/>
              <w:bottom w:val="single" w:sz="4" w:space="0" w:color="auto"/>
              <w:right w:val="single" w:sz="4" w:space="0" w:color="auto"/>
            </w:tcBorders>
          </w:tcPr>
          <w:p w:rsidR="007C704F" w:rsidRPr="007C704F" w:rsidRDefault="007C704F" w:rsidP="007C704F">
            <w:pPr>
              <w:spacing w:after="0" w:line="240" w:lineRule="auto"/>
              <w:jc w:val="center"/>
              <w:rPr>
                <w:rFonts w:ascii="Times New Roman" w:hAnsi="Times New Roman"/>
                <w:b/>
              </w:rPr>
            </w:pPr>
            <w:r w:rsidRPr="007C704F">
              <w:rPr>
                <w:rFonts w:ascii="Times New Roman" w:hAnsi="Times New Roman"/>
                <w:b/>
              </w:rPr>
              <w:t>10</w:t>
            </w:r>
          </w:p>
        </w:tc>
        <w:tc>
          <w:tcPr>
            <w:tcW w:w="400"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jc w:val="center"/>
              <w:rPr>
                <w:rFonts w:ascii="Times New Roman" w:hAnsi="Times New Roman"/>
                <w:b/>
                <w:color w:val="FF0000"/>
              </w:rPr>
            </w:pPr>
          </w:p>
        </w:tc>
        <w:tc>
          <w:tcPr>
            <w:tcW w:w="507"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ind w:hanging="117"/>
              <w:jc w:val="center"/>
              <w:rPr>
                <w:rFonts w:ascii="Times New Roman" w:hAnsi="Times New Roman"/>
                <w:b/>
              </w:rPr>
            </w:pPr>
            <w:r w:rsidRPr="007C704F">
              <w:rPr>
                <w:rFonts w:ascii="Times New Roman" w:hAnsi="Times New Roman"/>
                <w:b/>
              </w:rPr>
              <w:t>72</w:t>
            </w:r>
          </w:p>
        </w:tc>
        <w:tc>
          <w:tcPr>
            <w:tcW w:w="391"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jc w:val="center"/>
            </w:pPr>
            <w:r w:rsidRPr="007C704F">
              <w:rPr>
                <w:rFonts w:ascii="Times New Roman" w:hAnsi="Times New Roman"/>
              </w:rPr>
              <w:t>*</w:t>
            </w:r>
          </w:p>
        </w:tc>
        <w:tc>
          <w:tcPr>
            <w:tcW w:w="625"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ind w:firstLine="12"/>
              <w:jc w:val="center"/>
              <w:rPr>
                <w:rFonts w:ascii="Times New Roman" w:hAnsi="Times New Roman"/>
                <w:color w:val="FF0000"/>
              </w:rPr>
            </w:pPr>
          </w:p>
        </w:tc>
      </w:tr>
      <w:tr w:rsidR="007C704F" w:rsidRPr="007C704F" w:rsidTr="007C704F">
        <w:trPr>
          <w:jc w:val="center"/>
        </w:trPr>
        <w:tc>
          <w:tcPr>
            <w:tcW w:w="545" w:type="pct"/>
            <w:tcBorders>
              <w:top w:val="nil"/>
              <w:left w:val="single" w:sz="4" w:space="0" w:color="auto"/>
              <w:bottom w:val="single" w:sz="4" w:space="0" w:color="auto"/>
              <w:right w:val="single" w:sz="4" w:space="0" w:color="auto"/>
            </w:tcBorders>
            <w:vAlign w:val="center"/>
          </w:tcPr>
          <w:p w:rsidR="007C704F" w:rsidRPr="007C704F" w:rsidRDefault="007C704F" w:rsidP="007C704F">
            <w:pPr>
              <w:suppressAutoHyphens/>
              <w:spacing w:after="0" w:line="240" w:lineRule="auto"/>
              <w:jc w:val="both"/>
              <w:rPr>
                <w:rFonts w:ascii="Times New Roman" w:hAnsi="Times New Roman"/>
              </w:rPr>
            </w:pPr>
            <w:r w:rsidRPr="007C704F">
              <w:rPr>
                <w:rFonts w:ascii="Times New Roman" w:hAnsi="Times New Roman"/>
              </w:rPr>
              <w:lastRenderedPageBreak/>
              <w:t>МДК.04.01</w:t>
            </w:r>
          </w:p>
        </w:tc>
        <w:tc>
          <w:tcPr>
            <w:tcW w:w="1007" w:type="pct"/>
            <w:tcBorders>
              <w:top w:val="nil"/>
              <w:left w:val="nil"/>
              <w:bottom w:val="single" w:sz="4" w:space="0" w:color="auto"/>
              <w:right w:val="single" w:sz="4" w:space="0" w:color="auto"/>
            </w:tcBorders>
          </w:tcPr>
          <w:p w:rsidR="007C704F" w:rsidRPr="007C704F" w:rsidRDefault="007C704F" w:rsidP="007C704F">
            <w:pPr>
              <w:suppressAutoHyphens/>
              <w:spacing w:after="0" w:line="240" w:lineRule="auto"/>
              <w:jc w:val="both"/>
              <w:rPr>
                <w:rFonts w:ascii="Times New Roman" w:hAnsi="Times New Roman"/>
              </w:rPr>
            </w:pPr>
            <w:r w:rsidRPr="007C704F">
              <w:rPr>
                <w:rFonts w:ascii="Times New Roman" w:hAnsi="Times New Roman"/>
              </w:rPr>
              <w:t>Ремонт и содержание автомобильных дорог и аэродромов</w:t>
            </w:r>
          </w:p>
        </w:tc>
        <w:tc>
          <w:tcPr>
            <w:tcW w:w="363" w:type="pct"/>
            <w:tcBorders>
              <w:top w:val="single" w:sz="4" w:space="0" w:color="auto"/>
              <w:left w:val="nil"/>
              <w:bottom w:val="single" w:sz="4" w:space="0" w:color="auto"/>
              <w:right w:val="single" w:sz="4" w:space="0" w:color="auto"/>
            </w:tcBorders>
          </w:tcPr>
          <w:p w:rsidR="007C704F" w:rsidRPr="001E4527" w:rsidRDefault="007C704F" w:rsidP="007C704F">
            <w:pPr>
              <w:spacing w:after="0" w:line="240" w:lineRule="auto"/>
              <w:ind w:hanging="7"/>
              <w:jc w:val="center"/>
              <w:rPr>
                <w:rFonts w:ascii="Times New Roman" w:hAnsi="Times New Roman"/>
                <w:color w:val="FF0000"/>
              </w:rPr>
            </w:pPr>
            <w:r w:rsidRPr="001E4527">
              <w:rPr>
                <w:rFonts w:ascii="Times New Roman" w:hAnsi="Times New Roman"/>
              </w:rPr>
              <w:t>72</w:t>
            </w:r>
          </w:p>
        </w:tc>
        <w:tc>
          <w:tcPr>
            <w:tcW w:w="516" w:type="pct"/>
            <w:tcBorders>
              <w:top w:val="single" w:sz="4" w:space="0" w:color="auto"/>
              <w:left w:val="nil"/>
              <w:bottom w:val="single" w:sz="4" w:space="0" w:color="auto"/>
              <w:right w:val="single" w:sz="4" w:space="0" w:color="auto"/>
            </w:tcBorders>
          </w:tcPr>
          <w:p w:rsidR="007C704F" w:rsidRPr="001E4527" w:rsidRDefault="007C704F" w:rsidP="007C704F">
            <w:pPr>
              <w:spacing w:after="0" w:line="240" w:lineRule="auto"/>
              <w:ind w:hanging="7"/>
              <w:jc w:val="center"/>
              <w:rPr>
                <w:rFonts w:ascii="Times New Roman" w:hAnsi="Times New Roman"/>
                <w:color w:val="FF0000"/>
              </w:rPr>
            </w:pPr>
            <w:r w:rsidRPr="001E4527">
              <w:rPr>
                <w:rFonts w:ascii="Times New Roman" w:hAnsi="Times New Roman"/>
              </w:rPr>
              <w:t>72</w:t>
            </w:r>
          </w:p>
        </w:tc>
        <w:tc>
          <w:tcPr>
            <w:tcW w:w="646" w:type="pct"/>
            <w:tcBorders>
              <w:top w:val="single" w:sz="4" w:space="0" w:color="auto"/>
              <w:left w:val="nil"/>
              <w:bottom w:val="single" w:sz="4" w:space="0" w:color="auto"/>
              <w:right w:val="single" w:sz="4" w:space="0" w:color="auto"/>
            </w:tcBorders>
          </w:tcPr>
          <w:p w:rsidR="007C704F" w:rsidRPr="007C704F" w:rsidRDefault="007C704F" w:rsidP="007C704F">
            <w:pPr>
              <w:spacing w:after="0" w:line="240" w:lineRule="auto"/>
              <w:jc w:val="center"/>
              <w:rPr>
                <w:rFonts w:ascii="Times New Roman" w:hAnsi="Times New Roman"/>
              </w:rPr>
            </w:pPr>
            <w:r w:rsidRPr="007C704F">
              <w:rPr>
                <w:rFonts w:ascii="Times New Roman" w:hAnsi="Times New Roman"/>
              </w:rPr>
              <w:t>10</w:t>
            </w:r>
          </w:p>
        </w:tc>
        <w:tc>
          <w:tcPr>
            <w:tcW w:w="400"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jc w:val="center"/>
              <w:rPr>
                <w:rFonts w:ascii="Times New Roman" w:hAnsi="Times New Roman"/>
                <w:color w:val="FF0000"/>
              </w:rPr>
            </w:pPr>
          </w:p>
        </w:tc>
        <w:tc>
          <w:tcPr>
            <w:tcW w:w="507"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jc w:val="center"/>
              <w:rPr>
                <w:rFonts w:ascii="Times New Roman" w:hAnsi="Times New Roman"/>
              </w:rPr>
            </w:pPr>
          </w:p>
        </w:tc>
        <w:tc>
          <w:tcPr>
            <w:tcW w:w="391"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jc w:val="center"/>
            </w:pPr>
            <w:r w:rsidRPr="007C704F">
              <w:rPr>
                <w:rFonts w:ascii="Times New Roman" w:hAnsi="Times New Roman"/>
              </w:rPr>
              <w:t>*</w:t>
            </w:r>
          </w:p>
        </w:tc>
        <w:tc>
          <w:tcPr>
            <w:tcW w:w="625"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ind w:firstLine="12"/>
              <w:jc w:val="center"/>
              <w:rPr>
                <w:rFonts w:ascii="Times New Roman" w:hAnsi="Times New Roman"/>
                <w:color w:val="FF0000"/>
              </w:rPr>
            </w:pPr>
            <w:r w:rsidRPr="007C704F">
              <w:rPr>
                <w:rFonts w:ascii="Times New Roman" w:hAnsi="Times New Roman"/>
              </w:rPr>
              <w:t>3</w:t>
            </w:r>
          </w:p>
        </w:tc>
      </w:tr>
      <w:tr w:rsidR="007C704F" w:rsidRPr="007C704F" w:rsidTr="007C704F">
        <w:trPr>
          <w:jc w:val="center"/>
        </w:trPr>
        <w:tc>
          <w:tcPr>
            <w:tcW w:w="545" w:type="pct"/>
            <w:tcBorders>
              <w:top w:val="nil"/>
              <w:left w:val="single" w:sz="4" w:space="0" w:color="auto"/>
              <w:bottom w:val="single" w:sz="4" w:space="0" w:color="auto"/>
              <w:right w:val="single" w:sz="4" w:space="0" w:color="auto"/>
            </w:tcBorders>
            <w:vAlign w:val="center"/>
          </w:tcPr>
          <w:p w:rsidR="007C704F" w:rsidRPr="007C704F" w:rsidRDefault="007C704F" w:rsidP="007C704F">
            <w:pPr>
              <w:suppressAutoHyphens/>
              <w:spacing w:after="0" w:line="240" w:lineRule="auto"/>
              <w:jc w:val="both"/>
              <w:rPr>
                <w:rFonts w:ascii="Times New Roman" w:hAnsi="Times New Roman"/>
                <w:lang w:val="en-US"/>
              </w:rPr>
            </w:pPr>
            <w:r w:rsidRPr="007C704F">
              <w:rPr>
                <w:rFonts w:ascii="Times New Roman" w:hAnsi="Times New Roman"/>
              </w:rPr>
              <w:t>ПП. 04.</w:t>
            </w:r>
          </w:p>
        </w:tc>
        <w:tc>
          <w:tcPr>
            <w:tcW w:w="1007" w:type="pct"/>
            <w:tcBorders>
              <w:top w:val="single" w:sz="4" w:space="0" w:color="auto"/>
              <w:left w:val="nil"/>
              <w:bottom w:val="single" w:sz="4" w:space="0" w:color="auto"/>
              <w:right w:val="single" w:sz="4" w:space="0" w:color="auto"/>
            </w:tcBorders>
            <w:vAlign w:val="center"/>
          </w:tcPr>
          <w:p w:rsidR="007C704F" w:rsidRPr="007C704F" w:rsidRDefault="007C704F" w:rsidP="007C704F">
            <w:pPr>
              <w:suppressAutoHyphens/>
              <w:spacing w:after="0" w:line="240" w:lineRule="auto"/>
              <w:jc w:val="both"/>
              <w:rPr>
                <w:rFonts w:ascii="Times New Roman" w:hAnsi="Times New Roman"/>
              </w:rPr>
            </w:pPr>
            <w:r w:rsidRPr="007C704F">
              <w:rPr>
                <w:rFonts w:ascii="Times New Roman" w:hAnsi="Times New Roman"/>
              </w:rPr>
              <w:t>Производственная практика</w:t>
            </w:r>
          </w:p>
        </w:tc>
        <w:tc>
          <w:tcPr>
            <w:tcW w:w="363" w:type="pct"/>
            <w:tcBorders>
              <w:top w:val="single" w:sz="4" w:space="0" w:color="auto"/>
              <w:left w:val="nil"/>
              <w:bottom w:val="single" w:sz="4" w:space="0" w:color="auto"/>
              <w:right w:val="single" w:sz="4" w:space="0" w:color="auto"/>
            </w:tcBorders>
          </w:tcPr>
          <w:p w:rsidR="007C704F" w:rsidRPr="001E4527" w:rsidRDefault="007C704F" w:rsidP="007C704F">
            <w:pPr>
              <w:spacing w:after="0" w:line="240" w:lineRule="auto"/>
              <w:ind w:hanging="7"/>
              <w:jc w:val="center"/>
              <w:rPr>
                <w:rFonts w:ascii="Times New Roman" w:hAnsi="Times New Roman"/>
              </w:rPr>
            </w:pPr>
            <w:r w:rsidRPr="001E4527">
              <w:rPr>
                <w:rFonts w:ascii="Times New Roman" w:hAnsi="Times New Roman"/>
              </w:rPr>
              <w:t>72</w:t>
            </w:r>
          </w:p>
        </w:tc>
        <w:tc>
          <w:tcPr>
            <w:tcW w:w="516" w:type="pct"/>
            <w:tcBorders>
              <w:top w:val="single" w:sz="4" w:space="0" w:color="auto"/>
              <w:left w:val="nil"/>
              <w:bottom w:val="single" w:sz="4" w:space="0" w:color="auto"/>
              <w:right w:val="single" w:sz="4" w:space="0" w:color="auto"/>
            </w:tcBorders>
          </w:tcPr>
          <w:p w:rsidR="007C704F" w:rsidRPr="001E4527" w:rsidRDefault="007C704F" w:rsidP="007C704F">
            <w:pPr>
              <w:spacing w:after="0" w:line="240" w:lineRule="auto"/>
              <w:ind w:hanging="7"/>
              <w:jc w:val="center"/>
              <w:rPr>
                <w:rFonts w:ascii="Times New Roman" w:hAnsi="Times New Roman"/>
              </w:rPr>
            </w:pPr>
          </w:p>
        </w:tc>
        <w:tc>
          <w:tcPr>
            <w:tcW w:w="646" w:type="pct"/>
            <w:tcBorders>
              <w:top w:val="single" w:sz="4" w:space="0" w:color="auto"/>
              <w:left w:val="nil"/>
              <w:bottom w:val="single" w:sz="4" w:space="0" w:color="auto"/>
              <w:right w:val="single" w:sz="4" w:space="0" w:color="auto"/>
            </w:tcBorders>
          </w:tcPr>
          <w:p w:rsidR="007C704F" w:rsidRPr="007C704F" w:rsidRDefault="007C704F" w:rsidP="007C704F">
            <w:pPr>
              <w:spacing w:after="0" w:line="240" w:lineRule="auto"/>
              <w:jc w:val="center"/>
              <w:rPr>
                <w:rFonts w:ascii="Times New Roman" w:hAnsi="Times New Roman"/>
              </w:rPr>
            </w:pPr>
          </w:p>
        </w:tc>
        <w:tc>
          <w:tcPr>
            <w:tcW w:w="400"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jc w:val="center"/>
              <w:rPr>
                <w:rFonts w:ascii="Times New Roman" w:hAnsi="Times New Roman"/>
              </w:rPr>
            </w:pPr>
          </w:p>
        </w:tc>
        <w:tc>
          <w:tcPr>
            <w:tcW w:w="507"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jc w:val="center"/>
              <w:rPr>
                <w:rFonts w:ascii="Times New Roman" w:hAnsi="Times New Roman"/>
              </w:rPr>
            </w:pPr>
            <w:r w:rsidRPr="007C704F">
              <w:rPr>
                <w:rFonts w:ascii="Times New Roman" w:hAnsi="Times New Roman"/>
              </w:rPr>
              <w:t>72</w:t>
            </w:r>
          </w:p>
        </w:tc>
        <w:tc>
          <w:tcPr>
            <w:tcW w:w="391"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jc w:val="center"/>
            </w:pPr>
          </w:p>
        </w:tc>
        <w:tc>
          <w:tcPr>
            <w:tcW w:w="625"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ind w:firstLine="12"/>
              <w:jc w:val="center"/>
              <w:rPr>
                <w:rFonts w:ascii="Times New Roman" w:hAnsi="Times New Roman"/>
                <w:color w:val="FF0000"/>
              </w:rPr>
            </w:pPr>
            <w:r w:rsidRPr="007C704F">
              <w:rPr>
                <w:rFonts w:ascii="Times New Roman" w:hAnsi="Times New Roman"/>
              </w:rPr>
              <w:t>3</w:t>
            </w:r>
          </w:p>
        </w:tc>
      </w:tr>
      <w:tr w:rsidR="007C704F" w:rsidRPr="007C704F" w:rsidTr="007C704F">
        <w:trPr>
          <w:jc w:val="center"/>
        </w:trPr>
        <w:tc>
          <w:tcPr>
            <w:tcW w:w="545" w:type="pct"/>
            <w:tcBorders>
              <w:top w:val="nil"/>
              <w:left w:val="single" w:sz="4" w:space="0" w:color="auto"/>
              <w:bottom w:val="single" w:sz="4" w:space="0" w:color="auto"/>
              <w:right w:val="single" w:sz="4" w:space="0" w:color="auto"/>
            </w:tcBorders>
            <w:vAlign w:val="center"/>
          </w:tcPr>
          <w:p w:rsidR="007C704F" w:rsidRPr="007C704F" w:rsidRDefault="007C704F" w:rsidP="007C704F">
            <w:pPr>
              <w:suppressAutoHyphens/>
              <w:spacing w:after="0" w:line="240" w:lineRule="auto"/>
              <w:jc w:val="both"/>
              <w:rPr>
                <w:rFonts w:ascii="Times New Roman" w:hAnsi="Times New Roman"/>
                <w:b/>
                <w:color w:val="FF0000"/>
              </w:rPr>
            </w:pPr>
            <w:r w:rsidRPr="007C704F">
              <w:rPr>
                <w:rFonts w:ascii="Times New Roman" w:hAnsi="Times New Roman"/>
                <w:b/>
              </w:rPr>
              <w:t>ПДП.00</w:t>
            </w:r>
          </w:p>
        </w:tc>
        <w:tc>
          <w:tcPr>
            <w:tcW w:w="1007" w:type="pct"/>
            <w:tcBorders>
              <w:top w:val="single" w:sz="4" w:space="0" w:color="auto"/>
              <w:left w:val="nil"/>
              <w:bottom w:val="single" w:sz="4" w:space="0" w:color="auto"/>
              <w:right w:val="single" w:sz="4" w:space="0" w:color="auto"/>
            </w:tcBorders>
            <w:vAlign w:val="center"/>
          </w:tcPr>
          <w:p w:rsidR="007C704F" w:rsidRPr="007C704F" w:rsidRDefault="007C704F" w:rsidP="007C704F">
            <w:pPr>
              <w:suppressAutoHyphens/>
              <w:spacing w:after="0" w:line="240" w:lineRule="auto"/>
              <w:jc w:val="both"/>
              <w:rPr>
                <w:rFonts w:ascii="Times New Roman" w:hAnsi="Times New Roman"/>
                <w:b/>
              </w:rPr>
            </w:pPr>
            <w:r w:rsidRPr="007C704F">
              <w:rPr>
                <w:rFonts w:ascii="Times New Roman" w:hAnsi="Times New Roman"/>
                <w:b/>
              </w:rPr>
              <w:t>Преддипломная практика</w:t>
            </w:r>
          </w:p>
        </w:tc>
        <w:tc>
          <w:tcPr>
            <w:tcW w:w="363" w:type="pct"/>
            <w:tcBorders>
              <w:top w:val="single" w:sz="4" w:space="0" w:color="auto"/>
              <w:left w:val="nil"/>
              <w:bottom w:val="single" w:sz="4" w:space="0" w:color="auto"/>
              <w:right w:val="single" w:sz="4" w:space="0" w:color="auto"/>
            </w:tcBorders>
          </w:tcPr>
          <w:p w:rsidR="007C704F" w:rsidRPr="001E4527" w:rsidRDefault="007C704F" w:rsidP="007C704F">
            <w:pPr>
              <w:spacing w:after="0" w:line="240" w:lineRule="auto"/>
              <w:ind w:hanging="7"/>
              <w:jc w:val="center"/>
              <w:rPr>
                <w:rFonts w:ascii="Times New Roman" w:hAnsi="Times New Roman"/>
                <w:b/>
              </w:rPr>
            </w:pPr>
            <w:r w:rsidRPr="001E4527">
              <w:rPr>
                <w:rFonts w:ascii="Times New Roman" w:hAnsi="Times New Roman"/>
                <w:b/>
              </w:rPr>
              <w:t>72</w:t>
            </w:r>
          </w:p>
        </w:tc>
        <w:tc>
          <w:tcPr>
            <w:tcW w:w="516" w:type="pct"/>
            <w:tcBorders>
              <w:top w:val="single" w:sz="4" w:space="0" w:color="auto"/>
              <w:left w:val="nil"/>
              <w:bottom w:val="single" w:sz="4" w:space="0" w:color="auto"/>
              <w:right w:val="single" w:sz="4" w:space="0" w:color="auto"/>
            </w:tcBorders>
          </w:tcPr>
          <w:p w:rsidR="007C704F" w:rsidRPr="001E4527" w:rsidRDefault="007C704F" w:rsidP="007C704F">
            <w:pPr>
              <w:spacing w:after="0" w:line="240" w:lineRule="auto"/>
              <w:ind w:hanging="7"/>
              <w:jc w:val="center"/>
              <w:rPr>
                <w:rFonts w:ascii="Times New Roman" w:hAnsi="Times New Roman"/>
                <w:b/>
                <w:color w:val="FF0000"/>
              </w:rPr>
            </w:pPr>
            <w:r w:rsidRPr="001E4527">
              <w:rPr>
                <w:rFonts w:ascii="Times New Roman" w:hAnsi="Times New Roman"/>
                <w:b/>
              </w:rPr>
              <w:t>72</w:t>
            </w:r>
          </w:p>
        </w:tc>
        <w:tc>
          <w:tcPr>
            <w:tcW w:w="646" w:type="pct"/>
            <w:tcBorders>
              <w:top w:val="single" w:sz="4" w:space="0" w:color="auto"/>
              <w:left w:val="nil"/>
              <w:bottom w:val="single" w:sz="4" w:space="0" w:color="auto"/>
              <w:right w:val="single" w:sz="4" w:space="0" w:color="auto"/>
            </w:tcBorders>
          </w:tcPr>
          <w:p w:rsidR="007C704F" w:rsidRPr="007C704F" w:rsidRDefault="007C704F" w:rsidP="007C704F">
            <w:pPr>
              <w:spacing w:after="0" w:line="240" w:lineRule="auto"/>
              <w:jc w:val="center"/>
              <w:rPr>
                <w:rFonts w:ascii="Times New Roman" w:hAnsi="Times New Roman"/>
                <w:color w:val="FF0000"/>
              </w:rPr>
            </w:pPr>
          </w:p>
        </w:tc>
        <w:tc>
          <w:tcPr>
            <w:tcW w:w="400"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jc w:val="center"/>
              <w:rPr>
                <w:rFonts w:ascii="Times New Roman" w:hAnsi="Times New Roman"/>
                <w:color w:val="FF0000"/>
              </w:rPr>
            </w:pPr>
          </w:p>
        </w:tc>
        <w:tc>
          <w:tcPr>
            <w:tcW w:w="507"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jc w:val="center"/>
              <w:rPr>
                <w:rFonts w:ascii="Times New Roman" w:hAnsi="Times New Roman"/>
                <w:b/>
                <w:color w:val="FF0000"/>
              </w:rPr>
            </w:pPr>
            <w:r w:rsidRPr="007C704F">
              <w:rPr>
                <w:rFonts w:ascii="Times New Roman" w:hAnsi="Times New Roman"/>
                <w:b/>
              </w:rPr>
              <w:t>72</w:t>
            </w:r>
          </w:p>
        </w:tc>
        <w:tc>
          <w:tcPr>
            <w:tcW w:w="391"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jc w:val="center"/>
            </w:pPr>
          </w:p>
        </w:tc>
        <w:tc>
          <w:tcPr>
            <w:tcW w:w="625"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ind w:firstLine="12"/>
              <w:jc w:val="center"/>
              <w:rPr>
                <w:rFonts w:ascii="Times New Roman" w:hAnsi="Times New Roman"/>
                <w:color w:val="FF0000"/>
              </w:rPr>
            </w:pPr>
            <w:r w:rsidRPr="007C704F">
              <w:rPr>
                <w:rFonts w:ascii="Times New Roman" w:hAnsi="Times New Roman"/>
              </w:rPr>
              <w:t>3</w:t>
            </w:r>
          </w:p>
        </w:tc>
      </w:tr>
      <w:tr w:rsidR="007C704F" w:rsidRPr="007C704F" w:rsidTr="007C704F">
        <w:trPr>
          <w:jc w:val="center"/>
        </w:trPr>
        <w:tc>
          <w:tcPr>
            <w:tcW w:w="545" w:type="pct"/>
            <w:tcBorders>
              <w:top w:val="nil"/>
              <w:left w:val="single" w:sz="4" w:space="0" w:color="auto"/>
              <w:bottom w:val="single" w:sz="12" w:space="0" w:color="auto"/>
              <w:right w:val="single" w:sz="4" w:space="0" w:color="auto"/>
            </w:tcBorders>
            <w:vAlign w:val="center"/>
          </w:tcPr>
          <w:p w:rsidR="007C704F" w:rsidRPr="007C704F" w:rsidRDefault="007C704F" w:rsidP="007C704F">
            <w:pPr>
              <w:suppressAutoHyphens/>
              <w:spacing w:after="0" w:line="240" w:lineRule="auto"/>
              <w:ind w:firstLine="30"/>
              <w:rPr>
                <w:rFonts w:ascii="Times New Roman" w:hAnsi="Times New Roman"/>
                <w:color w:val="FF0000"/>
              </w:rPr>
            </w:pPr>
            <w:r w:rsidRPr="007C704F">
              <w:rPr>
                <w:rFonts w:ascii="Times New Roman" w:hAnsi="Times New Roman"/>
                <w:b/>
              </w:rPr>
              <w:t>ПА.00</w:t>
            </w:r>
          </w:p>
        </w:tc>
        <w:tc>
          <w:tcPr>
            <w:tcW w:w="1007" w:type="pct"/>
            <w:tcBorders>
              <w:top w:val="single" w:sz="4" w:space="0" w:color="auto"/>
              <w:left w:val="nil"/>
              <w:bottom w:val="single" w:sz="12" w:space="0" w:color="auto"/>
              <w:right w:val="single" w:sz="4" w:space="0" w:color="auto"/>
            </w:tcBorders>
            <w:vAlign w:val="center"/>
          </w:tcPr>
          <w:p w:rsidR="007C704F" w:rsidRPr="007C704F" w:rsidRDefault="007C704F" w:rsidP="007C704F">
            <w:pPr>
              <w:suppressAutoHyphens/>
              <w:spacing w:after="0" w:line="240" w:lineRule="auto"/>
              <w:jc w:val="both"/>
              <w:rPr>
                <w:rFonts w:ascii="Times New Roman" w:hAnsi="Times New Roman"/>
                <w:b/>
                <w:color w:val="FF0000"/>
              </w:rPr>
            </w:pPr>
            <w:r w:rsidRPr="007C704F">
              <w:rPr>
                <w:rFonts w:ascii="Times New Roman" w:hAnsi="Times New Roman"/>
                <w:b/>
              </w:rPr>
              <w:t>Промежуточная аттестация</w:t>
            </w:r>
          </w:p>
        </w:tc>
        <w:tc>
          <w:tcPr>
            <w:tcW w:w="363" w:type="pct"/>
            <w:tcBorders>
              <w:top w:val="single" w:sz="4" w:space="0" w:color="auto"/>
              <w:left w:val="nil"/>
              <w:bottom w:val="single" w:sz="12" w:space="0" w:color="auto"/>
              <w:right w:val="single" w:sz="4" w:space="0" w:color="auto"/>
            </w:tcBorders>
          </w:tcPr>
          <w:p w:rsidR="007C704F" w:rsidRPr="001E4527" w:rsidRDefault="007C704F" w:rsidP="007C704F">
            <w:pPr>
              <w:spacing w:after="0" w:line="240" w:lineRule="auto"/>
              <w:ind w:hanging="7"/>
              <w:jc w:val="center"/>
              <w:rPr>
                <w:rFonts w:ascii="Times New Roman" w:hAnsi="Times New Roman"/>
                <w:b/>
                <w:color w:val="FF0000"/>
              </w:rPr>
            </w:pPr>
            <w:r w:rsidRPr="001E4527">
              <w:rPr>
                <w:rFonts w:ascii="Times New Roman" w:hAnsi="Times New Roman"/>
                <w:b/>
              </w:rPr>
              <w:t>180</w:t>
            </w:r>
          </w:p>
        </w:tc>
        <w:tc>
          <w:tcPr>
            <w:tcW w:w="516" w:type="pct"/>
            <w:tcBorders>
              <w:top w:val="single" w:sz="4" w:space="0" w:color="auto"/>
              <w:left w:val="nil"/>
              <w:bottom w:val="single" w:sz="12" w:space="0" w:color="auto"/>
              <w:right w:val="single" w:sz="4" w:space="0" w:color="auto"/>
            </w:tcBorders>
          </w:tcPr>
          <w:p w:rsidR="007C704F" w:rsidRPr="001E4527" w:rsidRDefault="007C704F" w:rsidP="007C704F">
            <w:pPr>
              <w:spacing w:after="0" w:line="240" w:lineRule="auto"/>
              <w:ind w:hanging="7"/>
              <w:jc w:val="center"/>
              <w:rPr>
                <w:rFonts w:ascii="Times New Roman" w:hAnsi="Times New Roman"/>
                <w:b/>
                <w:color w:val="FF0000"/>
              </w:rPr>
            </w:pPr>
          </w:p>
        </w:tc>
        <w:tc>
          <w:tcPr>
            <w:tcW w:w="646" w:type="pct"/>
            <w:tcBorders>
              <w:top w:val="single" w:sz="4" w:space="0" w:color="auto"/>
              <w:left w:val="nil"/>
              <w:bottom w:val="single" w:sz="12" w:space="0" w:color="auto"/>
              <w:right w:val="single" w:sz="4" w:space="0" w:color="auto"/>
            </w:tcBorders>
          </w:tcPr>
          <w:p w:rsidR="007C704F" w:rsidRPr="007C704F" w:rsidRDefault="007C704F" w:rsidP="007C704F">
            <w:pPr>
              <w:spacing w:after="0" w:line="240" w:lineRule="auto"/>
              <w:jc w:val="center"/>
              <w:rPr>
                <w:rFonts w:ascii="Times New Roman" w:hAnsi="Times New Roman"/>
                <w:color w:val="FF0000"/>
              </w:rPr>
            </w:pPr>
          </w:p>
        </w:tc>
        <w:tc>
          <w:tcPr>
            <w:tcW w:w="400" w:type="pct"/>
            <w:tcBorders>
              <w:top w:val="single" w:sz="4" w:space="0" w:color="auto"/>
              <w:left w:val="single" w:sz="4" w:space="0" w:color="auto"/>
              <w:bottom w:val="single" w:sz="12" w:space="0" w:color="auto"/>
              <w:right w:val="single" w:sz="4" w:space="0" w:color="auto"/>
            </w:tcBorders>
          </w:tcPr>
          <w:p w:rsidR="007C704F" w:rsidRPr="007C704F" w:rsidRDefault="007C704F" w:rsidP="007C704F">
            <w:pPr>
              <w:spacing w:after="0" w:line="240" w:lineRule="auto"/>
              <w:jc w:val="center"/>
              <w:rPr>
                <w:rFonts w:ascii="Times New Roman" w:hAnsi="Times New Roman"/>
                <w:color w:val="FF0000"/>
              </w:rPr>
            </w:pPr>
          </w:p>
        </w:tc>
        <w:tc>
          <w:tcPr>
            <w:tcW w:w="507" w:type="pct"/>
            <w:tcBorders>
              <w:top w:val="single" w:sz="4" w:space="0" w:color="auto"/>
              <w:left w:val="single" w:sz="4" w:space="0" w:color="auto"/>
              <w:bottom w:val="single" w:sz="12" w:space="0" w:color="auto"/>
              <w:right w:val="single" w:sz="4" w:space="0" w:color="auto"/>
            </w:tcBorders>
          </w:tcPr>
          <w:p w:rsidR="007C704F" w:rsidRPr="007C704F" w:rsidRDefault="007C704F" w:rsidP="007C704F">
            <w:pPr>
              <w:spacing w:after="0" w:line="240" w:lineRule="auto"/>
              <w:ind w:firstLine="24"/>
              <w:jc w:val="center"/>
              <w:rPr>
                <w:rFonts w:ascii="Times New Roman" w:hAnsi="Times New Roman"/>
                <w:color w:val="FF0000"/>
              </w:rPr>
            </w:pPr>
          </w:p>
        </w:tc>
        <w:tc>
          <w:tcPr>
            <w:tcW w:w="391" w:type="pct"/>
            <w:tcBorders>
              <w:top w:val="single" w:sz="4" w:space="0" w:color="auto"/>
              <w:left w:val="single" w:sz="4" w:space="0" w:color="auto"/>
              <w:bottom w:val="single" w:sz="12" w:space="0" w:color="auto"/>
              <w:right w:val="single" w:sz="4" w:space="0" w:color="auto"/>
            </w:tcBorders>
          </w:tcPr>
          <w:p w:rsidR="007C704F" w:rsidRPr="007C704F" w:rsidRDefault="007C704F" w:rsidP="007C704F">
            <w:pPr>
              <w:jc w:val="center"/>
            </w:pPr>
          </w:p>
        </w:tc>
        <w:tc>
          <w:tcPr>
            <w:tcW w:w="625"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ind w:firstLine="709"/>
              <w:jc w:val="both"/>
              <w:rPr>
                <w:rFonts w:ascii="Times New Roman" w:hAnsi="Times New Roman"/>
                <w:color w:val="FF0000"/>
              </w:rPr>
            </w:pPr>
            <w:r w:rsidRPr="007C704F">
              <w:rPr>
                <w:rFonts w:ascii="Times New Roman" w:hAnsi="Times New Roman"/>
              </w:rPr>
              <w:t>1-3</w:t>
            </w:r>
          </w:p>
        </w:tc>
      </w:tr>
      <w:tr w:rsidR="007C704F" w:rsidRPr="007C704F" w:rsidTr="007C704F">
        <w:trPr>
          <w:jc w:val="center"/>
        </w:trPr>
        <w:tc>
          <w:tcPr>
            <w:tcW w:w="1552" w:type="pct"/>
            <w:gridSpan w:val="2"/>
            <w:tcBorders>
              <w:top w:val="single" w:sz="12" w:space="0" w:color="auto"/>
              <w:left w:val="single" w:sz="4" w:space="0" w:color="auto"/>
              <w:bottom w:val="single" w:sz="4" w:space="0" w:color="auto"/>
              <w:right w:val="single" w:sz="4" w:space="0" w:color="auto"/>
            </w:tcBorders>
          </w:tcPr>
          <w:p w:rsidR="007C704F" w:rsidRPr="007C704F" w:rsidRDefault="007C704F" w:rsidP="007C704F">
            <w:pPr>
              <w:suppressAutoHyphens/>
              <w:spacing w:after="0" w:line="240" w:lineRule="auto"/>
              <w:jc w:val="both"/>
              <w:rPr>
                <w:rFonts w:ascii="Times New Roman" w:hAnsi="Times New Roman"/>
                <w:b/>
              </w:rPr>
            </w:pPr>
            <w:r w:rsidRPr="007C704F">
              <w:rPr>
                <w:rFonts w:ascii="Times New Roman" w:hAnsi="Times New Roman"/>
                <w:b/>
              </w:rPr>
              <w:t>Вариативная часть образовательной программы</w:t>
            </w:r>
          </w:p>
        </w:tc>
        <w:tc>
          <w:tcPr>
            <w:tcW w:w="363" w:type="pct"/>
            <w:tcBorders>
              <w:top w:val="single" w:sz="12" w:space="0" w:color="auto"/>
              <w:left w:val="nil"/>
              <w:bottom w:val="single" w:sz="4" w:space="0" w:color="auto"/>
              <w:right w:val="single" w:sz="4" w:space="0" w:color="auto"/>
            </w:tcBorders>
          </w:tcPr>
          <w:p w:rsidR="007C704F" w:rsidRPr="001E4527" w:rsidRDefault="007C704F" w:rsidP="007C704F">
            <w:pPr>
              <w:spacing w:after="0" w:line="240" w:lineRule="auto"/>
              <w:ind w:hanging="7"/>
              <w:jc w:val="center"/>
              <w:rPr>
                <w:rFonts w:ascii="Times New Roman" w:hAnsi="Times New Roman"/>
                <w:b/>
              </w:rPr>
            </w:pPr>
            <w:r w:rsidRPr="001E4527">
              <w:rPr>
                <w:rFonts w:ascii="Times New Roman" w:hAnsi="Times New Roman"/>
                <w:b/>
              </w:rPr>
              <w:t>1296</w:t>
            </w:r>
          </w:p>
        </w:tc>
        <w:tc>
          <w:tcPr>
            <w:tcW w:w="516" w:type="pct"/>
            <w:tcBorders>
              <w:top w:val="single" w:sz="12" w:space="0" w:color="auto"/>
              <w:left w:val="nil"/>
              <w:bottom w:val="single" w:sz="4" w:space="0" w:color="auto"/>
              <w:right w:val="single" w:sz="4" w:space="0" w:color="auto"/>
            </w:tcBorders>
          </w:tcPr>
          <w:p w:rsidR="007C704F" w:rsidRPr="001E4527" w:rsidRDefault="007C704F" w:rsidP="007C704F">
            <w:pPr>
              <w:spacing w:after="0" w:line="240" w:lineRule="auto"/>
              <w:ind w:hanging="7"/>
              <w:jc w:val="center"/>
              <w:rPr>
                <w:rFonts w:ascii="Times New Roman" w:hAnsi="Times New Roman"/>
                <w:b/>
              </w:rPr>
            </w:pPr>
          </w:p>
        </w:tc>
        <w:tc>
          <w:tcPr>
            <w:tcW w:w="646" w:type="pct"/>
            <w:tcBorders>
              <w:top w:val="single" w:sz="12" w:space="0" w:color="auto"/>
              <w:left w:val="nil"/>
              <w:bottom w:val="single" w:sz="4" w:space="0" w:color="auto"/>
              <w:right w:val="single" w:sz="4" w:space="0" w:color="auto"/>
            </w:tcBorders>
          </w:tcPr>
          <w:p w:rsidR="007C704F" w:rsidRPr="007C704F" w:rsidRDefault="007C704F" w:rsidP="007C704F">
            <w:pPr>
              <w:spacing w:after="0" w:line="240" w:lineRule="auto"/>
              <w:jc w:val="center"/>
              <w:rPr>
                <w:rFonts w:ascii="Times New Roman" w:hAnsi="Times New Roman"/>
                <w:color w:val="FF0000"/>
              </w:rPr>
            </w:pPr>
          </w:p>
        </w:tc>
        <w:tc>
          <w:tcPr>
            <w:tcW w:w="400" w:type="pct"/>
            <w:tcBorders>
              <w:top w:val="single" w:sz="12"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jc w:val="center"/>
              <w:rPr>
                <w:rFonts w:ascii="Times New Roman" w:hAnsi="Times New Roman"/>
                <w:color w:val="FF0000"/>
              </w:rPr>
            </w:pPr>
          </w:p>
        </w:tc>
        <w:tc>
          <w:tcPr>
            <w:tcW w:w="507" w:type="pct"/>
            <w:tcBorders>
              <w:top w:val="single" w:sz="12"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ind w:firstLine="709"/>
              <w:jc w:val="both"/>
              <w:rPr>
                <w:rFonts w:ascii="Times New Roman" w:hAnsi="Times New Roman"/>
                <w:color w:val="FF0000"/>
              </w:rPr>
            </w:pPr>
          </w:p>
        </w:tc>
        <w:tc>
          <w:tcPr>
            <w:tcW w:w="391" w:type="pct"/>
            <w:tcBorders>
              <w:top w:val="single" w:sz="12"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jc w:val="center"/>
              <w:rPr>
                <w:rFonts w:ascii="Times New Roman" w:hAnsi="Times New Roman"/>
                <w:b/>
              </w:rPr>
            </w:pPr>
            <w:r w:rsidRPr="007C704F">
              <w:rPr>
                <w:rFonts w:ascii="Times New Roman" w:hAnsi="Times New Roman"/>
              </w:rPr>
              <w:t>*</w:t>
            </w:r>
          </w:p>
        </w:tc>
        <w:tc>
          <w:tcPr>
            <w:tcW w:w="625" w:type="pct"/>
            <w:tcBorders>
              <w:top w:val="single" w:sz="12" w:space="0" w:color="auto"/>
              <w:left w:val="single" w:sz="4" w:space="0" w:color="auto"/>
              <w:bottom w:val="single" w:sz="4" w:space="0" w:color="auto"/>
              <w:right w:val="single" w:sz="4" w:space="0" w:color="auto"/>
            </w:tcBorders>
          </w:tcPr>
          <w:p w:rsidR="007C704F" w:rsidRPr="007C704F" w:rsidRDefault="007C704F" w:rsidP="007C704F">
            <w:pPr>
              <w:jc w:val="center"/>
              <w:rPr>
                <w:rFonts w:ascii="Times New Roman" w:hAnsi="Times New Roman"/>
              </w:rPr>
            </w:pPr>
            <w:r w:rsidRPr="007C704F">
              <w:rPr>
                <w:rFonts w:ascii="Times New Roman" w:hAnsi="Times New Roman"/>
              </w:rPr>
              <w:t>1-3</w:t>
            </w:r>
          </w:p>
        </w:tc>
      </w:tr>
      <w:tr w:rsidR="007C704F" w:rsidRPr="007C704F" w:rsidTr="007C704F">
        <w:trPr>
          <w:jc w:val="center"/>
        </w:trPr>
        <w:tc>
          <w:tcPr>
            <w:tcW w:w="545" w:type="pct"/>
            <w:tcBorders>
              <w:top w:val="single" w:sz="4" w:space="0" w:color="auto"/>
              <w:left w:val="single" w:sz="4" w:space="0" w:color="auto"/>
              <w:bottom w:val="single" w:sz="4" w:space="0" w:color="auto"/>
              <w:right w:val="single" w:sz="4" w:space="0" w:color="auto"/>
            </w:tcBorders>
            <w:vAlign w:val="center"/>
          </w:tcPr>
          <w:p w:rsidR="007C704F" w:rsidRPr="007C704F" w:rsidRDefault="007C704F" w:rsidP="007C704F">
            <w:pPr>
              <w:suppressAutoHyphens/>
              <w:spacing w:after="0" w:line="240" w:lineRule="auto"/>
              <w:jc w:val="both"/>
              <w:rPr>
                <w:rFonts w:ascii="Times New Roman" w:hAnsi="Times New Roman"/>
                <w:b/>
              </w:rPr>
            </w:pPr>
            <w:r w:rsidRPr="007C704F">
              <w:rPr>
                <w:rFonts w:ascii="Times New Roman" w:hAnsi="Times New Roman"/>
                <w:b/>
              </w:rPr>
              <w:t>ГИА.00</w:t>
            </w:r>
          </w:p>
        </w:tc>
        <w:tc>
          <w:tcPr>
            <w:tcW w:w="1007" w:type="pct"/>
            <w:tcBorders>
              <w:top w:val="single" w:sz="4" w:space="0" w:color="auto"/>
              <w:left w:val="single" w:sz="4" w:space="0" w:color="auto"/>
              <w:bottom w:val="single" w:sz="4" w:space="0" w:color="auto"/>
              <w:right w:val="single" w:sz="4" w:space="0" w:color="auto"/>
            </w:tcBorders>
            <w:vAlign w:val="center"/>
          </w:tcPr>
          <w:p w:rsidR="007C704F" w:rsidRPr="007C704F" w:rsidRDefault="007C704F" w:rsidP="00A01F62">
            <w:pPr>
              <w:tabs>
                <w:tab w:val="left" w:pos="710"/>
              </w:tabs>
              <w:suppressAutoHyphens/>
              <w:spacing w:after="0" w:line="240" w:lineRule="auto"/>
              <w:jc w:val="both"/>
              <w:rPr>
                <w:rFonts w:ascii="Times New Roman" w:hAnsi="Times New Roman"/>
                <w:b/>
              </w:rPr>
            </w:pPr>
            <w:r w:rsidRPr="007C704F">
              <w:rPr>
                <w:rFonts w:ascii="Times New Roman" w:hAnsi="Times New Roman"/>
                <w:b/>
              </w:rPr>
              <w:t>Государственная итоговая аттестация, включающая демонстрационный экзамен</w:t>
            </w:r>
          </w:p>
        </w:tc>
        <w:tc>
          <w:tcPr>
            <w:tcW w:w="363" w:type="pct"/>
            <w:tcBorders>
              <w:top w:val="single" w:sz="4" w:space="0" w:color="auto"/>
              <w:left w:val="nil"/>
              <w:bottom w:val="single" w:sz="4" w:space="0" w:color="auto"/>
              <w:right w:val="single" w:sz="4" w:space="0" w:color="auto"/>
            </w:tcBorders>
          </w:tcPr>
          <w:p w:rsidR="007C704F" w:rsidRPr="001E4527" w:rsidRDefault="007C704F" w:rsidP="007C704F">
            <w:pPr>
              <w:spacing w:after="0" w:line="240" w:lineRule="auto"/>
              <w:ind w:hanging="7"/>
              <w:jc w:val="center"/>
              <w:rPr>
                <w:rFonts w:ascii="Times New Roman" w:hAnsi="Times New Roman"/>
                <w:b/>
              </w:rPr>
            </w:pPr>
            <w:r w:rsidRPr="001E4527">
              <w:rPr>
                <w:rFonts w:ascii="Times New Roman" w:hAnsi="Times New Roman"/>
                <w:b/>
              </w:rPr>
              <w:t>216</w:t>
            </w:r>
          </w:p>
        </w:tc>
        <w:tc>
          <w:tcPr>
            <w:tcW w:w="516" w:type="pct"/>
            <w:tcBorders>
              <w:top w:val="single" w:sz="4" w:space="0" w:color="auto"/>
              <w:left w:val="nil"/>
              <w:bottom w:val="single" w:sz="4" w:space="0" w:color="auto"/>
              <w:right w:val="single" w:sz="4" w:space="0" w:color="auto"/>
            </w:tcBorders>
          </w:tcPr>
          <w:p w:rsidR="007C704F" w:rsidRPr="001E4527" w:rsidRDefault="007C704F" w:rsidP="007C704F">
            <w:pPr>
              <w:spacing w:after="0" w:line="240" w:lineRule="auto"/>
              <w:ind w:hanging="7"/>
              <w:jc w:val="center"/>
              <w:rPr>
                <w:rFonts w:ascii="Times New Roman" w:hAnsi="Times New Roman"/>
                <w:b/>
              </w:rPr>
            </w:pPr>
          </w:p>
        </w:tc>
        <w:tc>
          <w:tcPr>
            <w:tcW w:w="646" w:type="pct"/>
            <w:tcBorders>
              <w:top w:val="single" w:sz="4" w:space="0" w:color="auto"/>
              <w:left w:val="nil"/>
              <w:bottom w:val="single" w:sz="4" w:space="0" w:color="auto"/>
              <w:right w:val="single" w:sz="4" w:space="0" w:color="auto"/>
            </w:tcBorders>
          </w:tcPr>
          <w:p w:rsidR="007C704F" w:rsidRPr="007C704F" w:rsidRDefault="007C704F" w:rsidP="007C704F">
            <w:pPr>
              <w:spacing w:after="0" w:line="240" w:lineRule="auto"/>
              <w:jc w:val="center"/>
              <w:rPr>
                <w:rFonts w:ascii="Times New Roman" w:hAnsi="Times New Roman"/>
                <w:color w:val="FF0000"/>
              </w:rPr>
            </w:pPr>
          </w:p>
        </w:tc>
        <w:tc>
          <w:tcPr>
            <w:tcW w:w="400"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jc w:val="center"/>
              <w:rPr>
                <w:rFonts w:ascii="Times New Roman" w:hAnsi="Times New Roman"/>
                <w:color w:val="FF0000"/>
              </w:rPr>
            </w:pPr>
          </w:p>
        </w:tc>
        <w:tc>
          <w:tcPr>
            <w:tcW w:w="507"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ind w:firstLine="709"/>
              <w:jc w:val="both"/>
              <w:rPr>
                <w:rFonts w:ascii="Times New Roman" w:hAnsi="Times New Roman"/>
                <w:color w:val="FF0000"/>
              </w:rPr>
            </w:pPr>
          </w:p>
        </w:tc>
        <w:tc>
          <w:tcPr>
            <w:tcW w:w="391"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jc w:val="center"/>
            </w:pPr>
          </w:p>
        </w:tc>
        <w:tc>
          <w:tcPr>
            <w:tcW w:w="625"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ind w:firstLine="709"/>
              <w:jc w:val="both"/>
              <w:rPr>
                <w:rFonts w:ascii="Times New Roman" w:hAnsi="Times New Roman"/>
                <w:color w:val="FF0000"/>
              </w:rPr>
            </w:pPr>
          </w:p>
        </w:tc>
      </w:tr>
      <w:tr w:rsidR="007C704F" w:rsidRPr="007C704F" w:rsidTr="007C704F">
        <w:trPr>
          <w:jc w:val="center"/>
        </w:trPr>
        <w:tc>
          <w:tcPr>
            <w:tcW w:w="1552" w:type="pct"/>
            <w:gridSpan w:val="2"/>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ind w:firstLine="30"/>
              <w:rPr>
                <w:rFonts w:ascii="Times New Roman" w:hAnsi="Times New Roman"/>
                <w:b/>
              </w:rPr>
            </w:pPr>
            <w:r w:rsidRPr="007C704F">
              <w:rPr>
                <w:rFonts w:ascii="Times New Roman" w:hAnsi="Times New Roman"/>
                <w:b/>
              </w:rPr>
              <w:t>Итого:</w:t>
            </w:r>
          </w:p>
        </w:tc>
        <w:tc>
          <w:tcPr>
            <w:tcW w:w="363" w:type="pct"/>
            <w:tcBorders>
              <w:top w:val="single" w:sz="4" w:space="0" w:color="auto"/>
              <w:left w:val="nil"/>
              <w:bottom w:val="single" w:sz="4" w:space="0" w:color="auto"/>
              <w:right w:val="single" w:sz="4" w:space="0" w:color="auto"/>
            </w:tcBorders>
          </w:tcPr>
          <w:p w:rsidR="007C704F" w:rsidRPr="001E4527" w:rsidRDefault="007C704F" w:rsidP="007C704F">
            <w:pPr>
              <w:spacing w:after="0" w:line="240" w:lineRule="auto"/>
              <w:ind w:hanging="7"/>
              <w:jc w:val="center"/>
              <w:rPr>
                <w:rFonts w:ascii="Times New Roman" w:hAnsi="Times New Roman"/>
                <w:b/>
                <w:highlight w:val="yellow"/>
              </w:rPr>
            </w:pPr>
            <w:r w:rsidRPr="001E4527">
              <w:rPr>
                <w:rFonts w:ascii="Times New Roman" w:hAnsi="Times New Roman"/>
                <w:b/>
              </w:rPr>
              <w:t>4464</w:t>
            </w:r>
          </w:p>
        </w:tc>
        <w:tc>
          <w:tcPr>
            <w:tcW w:w="516" w:type="pct"/>
            <w:tcBorders>
              <w:top w:val="single" w:sz="4" w:space="0" w:color="auto"/>
              <w:left w:val="nil"/>
              <w:bottom w:val="single" w:sz="4" w:space="0" w:color="auto"/>
              <w:right w:val="single" w:sz="4" w:space="0" w:color="auto"/>
            </w:tcBorders>
          </w:tcPr>
          <w:p w:rsidR="007C704F" w:rsidRPr="001E4527" w:rsidRDefault="007C704F" w:rsidP="007C704F">
            <w:pPr>
              <w:spacing w:after="0" w:line="240" w:lineRule="auto"/>
              <w:ind w:hanging="7"/>
              <w:jc w:val="center"/>
              <w:rPr>
                <w:rFonts w:ascii="Times New Roman" w:hAnsi="Times New Roman"/>
                <w:highlight w:val="yellow"/>
              </w:rPr>
            </w:pPr>
          </w:p>
        </w:tc>
        <w:tc>
          <w:tcPr>
            <w:tcW w:w="646" w:type="pct"/>
            <w:tcBorders>
              <w:top w:val="single" w:sz="4" w:space="0" w:color="auto"/>
              <w:left w:val="nil"/>
              <w:bottom w:val="single" w:sz="4" w:space="0" w:color="auto"/>
              <w:right w:val="single" w:sz="4" w:space="0" w:color="auto"/>
            </w:tcBorders>
          </w:tcPr>
          <w:p w:rsidR="007C704F" w:rsidRPr="007C704F" w:rsidRDefault="007C704F" w:rsidP="007C704F">
            <w:pPr>
              <w:spacing w:after="0" w:line="240" w:lineRule="auto"/>
              <w:ind w:firstLine="709"/>
              <w:jc w:val="both"/>
              <w:rPr>
                <w:rFonts w:ascii="Times New Roman" w:hAnsi="Times New Roman"/>
              </w:rPr>
            </w:pPr>
          </w:p>
        </w:tc>
        <w:tc>
          <w:tcPr>
            <w:tcW w:w="400"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ind w:firstLine="709"/>
              <w:jc w:val="both"/>
              <w:rPr>
                <w:rFonts w:ascii="Times New Roman" w:hAnsi="Times New Roman"/>
              </w:rPr>
            </w:pPr>
          </w:p>
        </w:tc>
        <w:tc>
          <w:tcPr>
            <w:tcW w:w="507"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ind w:firstLine="24"/>
              <w:jc w:val="center"/>
              <w:rPr>
                <w:rFonts w:ascii="Times New Roman" w:hAnsi="Times New Roman"/>
                <w:b/>
              </w:rPr>
            </w:pPr>
          </w:p>
        </w:tc>
        <w:tc>
          <w:tcPr>
            <w:tcW w:w="391"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ind w:firstLine="709"/>
              <w:jc w:val="both"/>
              <w:rPr>
                <w:rFonts w:ascii="Times New Roman" w:hAnsi="Times New Roman"/>
              </w:rPr>
            </w:pPr>
          </w:p>
        </w:tc>
        <w:tc>
          <w:tcPr>
            <w:tcW w:w="625"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ind w:firstLine="709"/>
              <w:jc w:val="both"/>
              <w:rPr>
                <w:rFonts w:ascii="Times New Roman" w:hAnsi="Times New Roman"/>
              </w:rPr>
            </w:pPr>
          </w:p>
        </w:tc>
      </w:tr>
    </w:tbl>
    <w:p w:rsidR="007C704F" w:rsidRPr="007C704F" w:rsidRDefault="007C704F" w:rsidP="007C704F">
      <w:pPr>
        <w:spacing w:after="0"/>
        <w:ind w:firstLine="709"/>
        <w:jc w:val="both"/>
        <w:rPr>
          <w:rFonts w:ascii="Times New Roman" w:hAnsi="Times New Roman"/>
          <w:b/>
          <w:sz w:val="24"/>
          <w:szCs w:val="24"/>
        </w:rPr>
      </w:pPr>
    </w:p>
    <w:p w:rsidR="007C704F" w:rsidRPr="007C704F" w:rsidRDefault="007C704F" w:rsidP="007C704F">
      <w:pPr>
        <w:spacing w:after="0"/>
        <w:ind w:firstLine="709"/>
        <w:jc w:val="both"/>
        <w:rPr>
          <w:rFonts w:ascii="Times New Roman" w:hAnsi="Times New Roman"/>
          <w:b/>
          <w:sz w:val="24"/>
          <w:szCs w:val="24"/>
        </w:rPr>
      </w:pPr>
    </w:p>
    <w:p w:rsidR="007C704F" w:rsidRPr="007C704F" w:rsidRDefault="007C704F" w:rsidP="007C704F">
      <w:pPr>
        <w:spacing w:after="0"/>
        <w:jc w:val="both"/>
        <w:rPr>
          <w:rFonts w:ascii="Times New Roman" w:hAnsi="Times New Roman"/>
          <w:b/>
          <w:sz w:val="24"/>
          <w:szCs w:val="24"/>
        </w:rPr>
      </w:pPr>
    </w:p>
    <w:p w:rsidR="007C704F" w:rsidRPr="007C704F" w:rsidRDefault="00BF2795" w:rsidP="007C704F">
      <w:pPr>
        <w:spacing w:after="0"/>
        <w:ind w:firstLine="709"/>
        <w:jc w:val="both"/>
        <w:rPr>
          <w:rFonts w:ascii="Times New Roman" w:hAnsi="Times New Roman"/>
          <w:b/>
          <w:sz w:val="24"/>
          <w:szCs w:val="24"/>
        </w:rPr>
      </w:pPr>
      <w:r>
        <w:rPr>
          <w:rFonts w:ascii="Times New Roman" w:hAnsi="Times New Roman"/>
          <w:b/>
          <w:sz w:val="24"/>
          <w:szCs w:val="24"/>
        </w:rPr>
        <w:t>5.2. К</w:t>
      </w:r>
      <w:r w:rsidR="00A01F62">
        <w:rPr>
          <w:rFonts w:ascii="Times New Roman" w:hAnsi="Times New Roman"/>
          <w:b/>
          <w:sz w:val="24"/>
          <w:szCs w:val="24"/>
        </w:rPr>
        <w:t>алендарный учебный график</w:t>
      </w:r>
    </w:p>
    <w:p w:rsidR="007C704F" w:rsidRPr="007C704F" w:rsidRDefault="007C704F" w:rsidP="007C704F">
      <w:pPr>
        <w:spacing w:after="0"/>
        <w:ind w:firstLine="709"/>
        <w:jc w:val="both"/>
        <w:rPr>
          <w:rFonts w:ascii="Times New Roman" w:hAnsi="Times New Roman"/>
          <w:b/>
          <w:sz w:val="24"/>
          <w:szCs w:val="24"/>
          <w:u w:val="single"/>
        </w:rPr>
      </w:pPr>
      <w:r w:rsidRPr="007C704F">
        <w:rPr>
          <w:rFonts w:ascii="Times New Roman" w:hAnsi="Times New Roman"/>
          <w:b/>
          <w:sz w:val="24"/>
          <w:szCs w:val="24"/>
          <w:u w:val="single"/>
        </w:rPr>
        <w:t>5.2.1. По программе подготовки специалистов среднего звена</w:t>
      </w:r>
    </w:p>
    <w:p w:rsidR="007C704F" w:rsidRPr="007C704F" w:rsidRDefault="007C704F" w:rsidP="007C704F">
      <w:pPr>
        <w:spacing w:after="0"/>
        <w:ind w:firstLine="709"/>
        <w:jc w:val="both"/>
        <w:rPr>
          <w:rFonts w:ascii="Times New Roman" w:hAnsi="Times New Roman"/>
          <w:b/>
          <w:i/>
          <w:sz w:val="24"/>
          <w:szCs w:val="24"/>
        </w:rPr>
      </w:pPr>
    </w:p>
    <w:p w:rsidR="007C704F" w:rsidRPr="007C704F" w:rsidRDefault="007C704F" w:rsidP="007C704F">
      <w:pPr>
        <w:spacing w:after="0"/>
        <w:ind w:firstLine="709"/>
        <w:jc w:val="both"/>
        <w:rPr>
          <w:rFonts w:ascii="Times New Roman" w:hAnsi="Times New Roman"/>
          <w:b/>
          <w:sz w:val="24"/>
          <w:szCs w:val="24"/>
        </w:rPr>
      </w:pPr>
      <w:r w:rsidRPr="007C704F">
        <w:rPr>
          <w:rFonts w:ascii="Times New Roman" w:hAnsi="Times New Roman"/>
          <w:b/>
          <w:sz w:val="24"/>
          <w:szCs w:val="24"/>
        </w:rPr>
        <w:t xml:space="preserve">1 курс     </w:t>
      </w:r>
    </w:p>
    <w:tbl>
      <w:tblPr>
        <w:tblW w:w="53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
        <w:gridCol w:w="1415"/>
        <w:gridCol w:w="327"/>
        <w:gridCol w:w="280"/>
        <w:gridCol w:w="274"/>
        <w:gridCol w:w="256"/>
        <w:gridCol w:w="240"/>
        <w:gridCol w:w="293"/>
        <w:gridCol w:w="299"/>
        <w:gridCol w:w="277"/>
        <w:gridCol w:w="277"/>
        <w:gridCol w:w="318"/>
        <w:gridCol w:w="256"/>
        <w:gridCol w:w="349"/>
        <w:gridCol w:w="256"/>
        <w:gridCol w:w="287"/>
        <w:gridCol w:w="280"/>
        <w:gridCol w:w="296"/>
        <w:gridCol w:w="287"/>
        <w:gridCol w:w="287"/>
        <w:gridCol w:w="287"/>
        <w:gridCol w:w="256"/>
        <w:gridCol w:w="274"/>
        <w:gridCol w:w="315"/>
        <w:gridCol w:w="299"/>
        <w:gridCol w:w="299"/>
        <w:gridCol w:w="299"/>
        <w:gridCol w:w="299"/>
        <w:gridCol w:w="315"/>
        <w:gridCol w:w="299"/>
        <w:gridCol w:w="299"/>
        <w:gridCol w:w="299"/>
        <w:gridCol w:w="299"/>
        <w:gridCol w:w="315"/>
        <w:gridCol w:w="299"/>
        <w:gridCol w:w="299"/>
        <w:gridCol w:w="299"/>
        <w:gridCol w:w="299"/>
        <w:gridCol w:w="315"/>
        <w:gridCol w:w="299"/>
        <w:gridCol w:w="299"/>
        <w:gridCol w:w="299"/>
        <w:gridCol w:w="299"/>
        <w:gridCol w:w="315"/>
        <w:gridCol w:w="383"/>
        <w:gridCol w:w="542"/>
      </w:tblGrid>
      <w:tr w:rsidR="007C704F" w:rsidRPr="007C704F" w:rsidTr="007C704F">
        <w:trPr>
          <w:cantSplit/>
          <w:trHeight w:val="217"/>
          <w:jc w:val="center"/>
        </w:trPr>
        <w:tc>
          <w:tcPr>
            <w:tcW w:w="297" w:type="pct"/>
            <w:vMerge w:val="restart"/>
            <w:textDirection w:val="btLr"/>
          </w:tcPr>
          <w:p w:rsidR="007C704F" w:rsidRPr="007C704F" w:rsidRDefault="007C704F" w:rsidP="007C704F">
            <w:pPr>
              <w:spacing w:after="0"/>
              <w:jc w:val="center"/>
              <w:rPr>
                <w:rFonts w:ascii="Times New Roman" w:hAnsi="Times New Roman"/>
                <w:b/>
                <w:sz w:val="16"/>
                <w:szCs w:val="16"/>
              </w:rPr>
            </w:pPr>
            <w:r w:rsidRPr="007C704F">
              <w:rPr>
                <w:rFonts w:ascii="Times New Roman" w:hAnsi="Times New Roman"/>
                <w:b/>
                <w:szCs w:val="16"/>
              </w:rPr>
              <w:t>Индекс</w:t>
            </w:r>
          </w:p>
        </w:tc>
        <w:tc>
          <w:tcPr>
            <w:tcW w:w="454" w:type="pct"/>
            <w:vMerge w:val="restart"/>
          </w:tcPr>
          <w:p w:rsidR="007C704F" w:rsidRPr="007C704F" w:rsidRDefault="007C704F" w:rsidP="007C704F">
            <w:pPr>
              <w:spacing w:after="0"/>
              <w:jc w:val="center"/>
              <w:rPr>
                <w:rFonts w:ascii="Times New Roman" w:hAnsi="Times New Roman"/>
                <w:b/>
                <w:sz w:val="20"/>
                <w:szCs w:val="16"/>
              </w:rPr>
            </w:pPr>
            <w:r w:rsidRPr="007C704F">
              <w:rPr>
                <w:rFonts w:ascii="Times New Roman" w:hAnsi="Times New Roman"/>
                <w:b/>
                <w:sz w:val="20"/>
                <w:szCs w:val="16"/>
              </w:rPr>
              <w:t xml:space="preserve">Компоненты </w:t>
            </w:r>
          </w:p>
          <w:p w:rsidR="007C704F" w:rsidRPr="007C704F" w:rsidRDefault="007C704F" w:rsidP="007C704F">
            <w:pPr>
              <w:spacing w:after="0"/>
              <w:jc w:val="center"/>
              <w:rPr>
                <w:rFonts w:ascii="Times New Roman" w:hAnsi="Times New Roman"/>
                <w:b/>
                <w:sz w:val="16"/>
                <w:szCs w:val="16"/>
              </w:rPr>
            </w:pPr>
            <w:r w:rsidRPr="007C704F">
              <w:rPr>
                <w:rFonts w:ascii="Times New Roman" w:hAnsi="Times New Roman"/>
                <w:b/>
                <w:sz w:val="20"/>
                <w:szCs w:val="16"/>
              </w:rPr>
              <w:t>программы</w:t>
            </w:r>
          </w:p>
        </w:tc>
        <w:tc>
          <w:tcPr>
            <w:tcW w:w="105" w:type="pct"/>
            <w:vAlign w:val="center"/>
          </w:tcPr>
          <w:p w:rsidR="007C704F" w:rsidRPr="007C704F" w:rsidRDefault="00A01F62" w:rsidP="00A01F62">
            <w:pPr>
              <w:spacing w:after="0"/>
              <w:jc w:val="center"/>
              <w:rPr>
                <w:rFonts w:ascii="Times New Roman" w:hAnsi="Times New Roman"/>
                <w:sz w:val="16"/>
                <w:szCs w:val="16"/>
              </w:rPr>
            </w:pPr>
            <w:r>
              <w:rPr>
                <w:rFonts w:ascii="Times New Roman" w:hAnsi="Times New Roman"/>
                <w:sz w:val="16"/>
                <w:szCs w:val="16"/>
              </w:rPr>
              <w:t>ПН</w:t>
            </w:r>
          </w:p>
        </w:tc>
        <w:tc>
          <w:tcPr>
            <w:tcW w:w="259" w:type="pct"/>
            <w:gridSpan w:val="3"/>
            <w:vAlign w:val="center"/>
          </w:tcPr>
          <w:p w:rsidR="007C704F" w:rsidRPr="007C704F" w:rsidRDefault="007C704F" w:rsidP="007C704F">
            <w:pPr>
              <w:spacing w:after="0"/>
              <w:ind w:left="-57"/>
              <w:jc w:val="center"/>
              <w:rPr>
                <w:rFonts w:ascii="Times New Roman" w:hAnsi="Times New Roman"/>
                <w:sz w:val="16"/>
                <w:szCs w:val="16"/>
              </w:rPr>
            </w:pPr>
            <w:r w:rsidRPr="007C704F">
              <w:rPr>
                <w:rFonts w:ascii="Times New Roman" w:hAnsi="Times New Roman"/>
                <w:sz w:val="16"/>
                <w:szCs w:val="16"/>
              </w:rPr>
              <w:t>Сентябрь</w:t>
            </w:r>
          </w:p>
        </w:tc>
        <w:tc>
          <w:tcPr>
            <w:tcW w:w="77" w:type="pct"/>
            <w:vAlign w:val="center"/>
          </w:tcPr>
          <w:p w:rsidR="007C704F" w:rsidRPr="007C704F" w:rsidRDefault="007C704F" w:rsidP="007C704F">
            <w:pPr>
              <w:spacing w:after="0"/>
              <w:jc w:val="center"/>
              <w:rPr>
                <w:rFonts w:ascii="Times New Roman" w:hAnsi="Times New Roman"/>
                <w:sz w:val="16"/>
                <w:szCs w:val="16"/>
              </w:rPr>
            </w:pPr>
            <w:r w:rsidRPr="007C704F">
              <w:rPr>
                <w:rFonts w:ascii="Times New Roman" w:hAnsi="Times New Roman"/>
                <w:sz w:val="16"/>
                <w:szCs w:val="16"/>
              </w:rPr>
              <w:t>ПН</w:t>
            </w:r>
          </w:p>
        </w:tc>
        <w:tc>
          <w:tcPr>
            <w:tcW w:w="368" w:type="pct"/>
            <w:gridSpan w:val="4"/>
            <w:vAlign w:val="center"/>
          </w:tcPr>
          <w:p w:rsidR="007C704F" w:rsidRPr="007C704F" w:rsidRDefault="007C704F" w:rsidP="007C704F">
            <w:pPr>
              <w:spacing w:after="0"/>
              <w:jc w:val="center"/>
              <w:rPr>
                <w:rFonts w:ascii="Times New Roman" w:hAnsi="Times New Roman"/>
                <w:sz w:val="16"/>
                <w:szCs w:val="16"/>
              </w:rPr>
            </w:pPr>
            <w:r w:rsidRPr="007C704F">
              <w:rPr>
                <w:rFonts w:ascii="Times New Roman" w:hAnsi="Times New Roman"/>
                <w:sz w:val="16"/>
                <w:szCs w:val="16"/>
              </w:rPr>
              <w:t>Октябрь</w:t>
            </w:r>
          </w:p>
        </w:tc>
        <w:tc>
          <w:tcPr>
            <w:tcW w:w="102" w:type="pct"/>
            <w:noWrap/>
            <w:vAlign w:val="center"/>
          </w:tcPr>
          <w:p w:rsidR="007C704F" w:rsidRPr="007C704F" w:rsidRDefault="007C704F" w:rsidP="007C704F">
            <w:pPr>
              <w:spacing w:after="0"/>
              <w:jc w:val="center"/>
              <w:rPr>
                <w:rFonts w:ascii="Times New Roman" w:hAnsi="Times New Roman"/>
                <w:sz w:val="16"/>
                <w:szCs w:val="16"/>
              </w:rPr>
            </w:pPr>
            <w:r w:rsidRPr="007C704F">
              <w:rPr>
                <w:rFonts w:ascii="Times New Roman" w:hAnsi="Times New Roman"/>
                <w:sz w:val="16"/>
                <w:szCs w:val="16"/>
              </w:rPr>
              <w:t>ПН</w:t>
            </w:r>
          </w:p>
        </w:tc>
        <w:tc>
          <w:tcPr>
            <w:tcW w:w="276" w:type="pct"/>
            <w:gridSpan w:val="3"/>
            <w:noWrap/>
            <w:vAlign w:val="center"/>
          </w:tcPr>
          <w:p w:rsidR="007C704F" w:rsidRPr="007C704F" w:rsidRDefault="007C704F" w:rsidP="007C704F">
            <w:pPr>
              <w:spacing w:after="0"/>
              <w:jc w:val="center"/>
              <w:rPr>
                <w:rFonts w:ascii="Times New Roman" w:hAnsi="Times New Roman"/>
                <w:sz w:val="16"/>
                <w:szCs w:val="16"/>
              </w:rPr>
            </w:pPr>
            <w:r w:rsidRPr="007C704F">
              <w:rPr>
                <w:rFonts w:ascii="Times New Roman" w:hAnsi="Times New Roman"/>
                <w:sz w:val="16"/>
                <w:szCs w:val="16"/>
              </w:rPr>
              <w:t>Ноябрь</w:t>
            </w:r>
          </w:p>
        </w:tc>
        <w:tc>
          <w:tcPr>
            <w:tcW w:w="92" w:type="pct"/>
            <w:noWrap/>
            <w:vAlign w:val="center"/>
          </w:tcPr>
          <w:p w:rsidR="007C704F" w:rsidRPr="007C704F" w:rsidRDefault="007C704F" w:rsidP="007C704F">
            <w:pPr>
              <w:spacing w:after="0"/>
              <w:jc w:val="center"/>
              <w:rPr>
                <w:rFonts w:ascii="Times New Roman" w:hAnsi="Times New Roman"/>
                <w:sz w:val="16"/>
                <w:szCs w:val="16"/>
              </w:rPr>
            </w:pPr>
            <w:r w:rsidRPr="007C704F">
              <w:rPr>
                <w:rFonts w:ascii="Times New Roman" w:hAnsi="Times New Roman"/>
                <w:sz w:val="16"/>
                <w:szCs w:val="16"/>
              </w:rPr>
              <w:t>ПН</w:t>
            </w:r>
          </w:p>
        </w:tc>
        <w:tc>
          <w:tcPr>
            <w:tcW w:w="369" w:type="pct"/>
            <w:gridSpan w:val="4"/>
            <w:noWrap/>
            <w:vAlign w:val="center"/>
          </w:tcPr>
          <w:p w:rsidR="007C704F" w:rsidRPr="007C704F" w:rsidRDefault="007C704F" w:rsidP="007C704F">
            <w:pPr>
              <w:spacing w:after="0"/>
              <w:jc w:val="center"/>
              <w:rPr>
                <w:rFonts w:ascii="Times New Roman" w:hAnsi="Times New Roman"/>
                <w:bCs/>
                <w:sz w:val="16"/>
                <w:szCs w:val="16"/>
              </w:rPr>
            </w:pPr>
            <w:r w:rsidRPr="007C704F">
              <w:rPr>
                <w:rFonts w:ascii="Times New Roman" w:hAnsi="Times New Roman"/>
                <w:bCs/>
                <w:sz w:val="16"/>
                <w:szCs w:val="16"/>
              </w:rPr>
              <w:t>Декабрь</w:t>
            </w:r>
          </w:p>
        </w:tc>
        <w:tc>
          <w:tcPr>
            <w:tcW w:w="363" w:type="pct"/>
            <w:gridSpan w:val="4"/>
            <w:noWrap/>
            <w:vAlign w:val="center"/>
          </w:tcPr>
          <w:p w:rsidR="007C704F" w:rsidRPr="007C704F" w:rsidRDefault="007C704F" w:rsidP="007C704F">
            <w:pPr>
              <w:spacing w:after="0"/>
              <w:jc w:val="center"/>
              <w:rPr>
                <w:rFonts w:ascii="Times New Roman" w:hAnsi="Times New Roman"/>
                <w:sz w:val="16"/>
                <w:szCs w:val="16"/>
              </w:rPr>
            </w:pPr>
            <w:r w:rsidRPr="007C704F">
              <w:rPr>
                <w:rFonts w:ascii="Times New Roman" w:hAnsi="Times New Roman"/>
                <w:sz w:val="16"/>
                <w:szCs w:val="16"/>
              </w:rPr>
              <w:t>Январь</w:t>
            </w:r>
          </w:p>
        </w:tc>
        <w:tc>
          <w:tcPr>
            <w:tcW w:w="96" w:type="pct"/>
            <w:noWrap/>
            <w:vAlign w:val="center"/>
          </w:tcPr>
          <w:p w:rsidR="007C704F" w:rsidRPr="007C704F" w:rsidRDefault="007C704F" w:rsidP="007C704F">
            <w:pPr>
              <w:spacing w:after="0"/>
              <w:jc w:val="center"/>
              <w:rPr>
                <w:rFonts w:ascii="Times New Roman" w:hAnsi="Times New Roman"/>
                <w:sz w:val="16"/>
                <w:szCs w:val="16"/>
              </w:rPr>
            </w:pPr>
            <w:r w:rsidRPr="007C704F">
              <w:rPr>
                <w:rFonts w:ascii="Times New Roman" w:hAnsi="Times New Roman"/>
                <w:sz w:val="16"/>
                <w:szCs w:val="16"/>
              </w:rPr>
              <w:t>ПН</w:t>
            </w:r>
          </w:p>
        </w:tc>
        <w:tc>
          <w:tcPr>
            <w:tcW w:w="288" w:type="pct"/>
            <w:gridSpan w:val="3"/>
            <w:noWrap/>
            <w:vAlign w:val="center"/>
          </w:tcPr>
          <w:p w:rsidR="007C704F" w:rsidRPr="007C704F" w:rsidRDefault="007C704F" w:rsidP="007C704F">
            <w:pPr>
              <w:spacing w:after="0"/>
              <w:jc w:val="center"/>
              <w:rPr>
                <w:rFonts w:ascii="Times New Roman" w:hAnsi="Times New Roman"/>
                <w:sz w:val="16"/>
                <w:szCs w:val="16"/>
              </w:rPr>
            </w:pPr>
            <w:r w:rsidRPr="007C704F">
              <w:rPr>
                <w:rFonts w:ascii="Times New Roman" w:hAnsi="Times New Roman"/>
                <w:sz w:val="16"/>
                <w:szCs w:val="16"/>
              </w:rPr>
              <w:t>Февраль</w:t>
            </w:r>
          </w:p>
        </w:tc>
        <w:tc>
          <w:tcPr>
            <w:tcW w:w="101" w:type="pct"/>
            <w:noWrap/>
            <w:vAlign w:val="center"/>
          </w:tcPr>
          <w:p w:rsidR="007C704F" w:rsidRPr="007C704F" w:rsidRDefault="007C704F" w:rsidP="007C704F">
            <w:pPr>
              <w:spacing w:after="0"/>
              <w:jc w:val="center"/>
              <w:rPr>
                <w:rFonts w:ascii="Times New Roman" w:hAnsi="Times New Roman"/>
                <w:sz w:val="16"/>
                <w:szCs w:val="16"/>
              </w:rPr>
            </w:pPr>
            <w:r w:rsidRPr="007C704F">
              <w:rPr>
                <w:rFonts w:ascii="Times New Roman" w:hAnsi="Times New Roman"/>
                <w:sz w:val="16"/>
                <w:szCs w:val="16"/>
              </w:rPr>
              <w:t>ПН</w:t>
            </w:r>
          </w:p>
        </w:tc>
        <w:tc>
          <w:tcPr>
            <w:tcW w:w="288" w:type="pct"/>
            <w:gridSpan w:val="3"/>
            <w:noWrap/>
            <w:vAlign w:val="center"/>
          </w:tcPr>
          <w:p w:rsidR="007C704F" w:rsidRPr="007C704F" w:rsidRDefault="007C704F" w:rsidP="007C704F">
            <w:pPr>
              <w:spacing w:after="0"/>
              <w:jc w:val="center"/>
              <w:rPr>
                <w:rFonts w:ascii="Times New Roman" w:hAnsi="Times New Roman"/>
                <w:sz w:val="16"/>
                <w:szCs w:val="16"/>
              </w:rPr>
            </w:pPr>
            <w:r w:rsidRPr="007C704F">
              <w:rPr>
                <w:rFonts w:ascii="Times New Roman" w:hAnsi="Times New Roman"/>
                <w:sz w:val="16"/>
                <w:szCs w:val="16"/>
              </w:rPr>
              <w:t>Март</w:t>
            </w:r>
          </w:p>
        </w:tc>
        <w:tc>
          <w:tcPr>
            <w:tcW w:w="96" w:type="pct"/>
            <w:vAlign w:val="center"/>
          </w:tcPr>
          <w:p w:rsidR="007C704F" w:rsidRPr="007C704F" w:rsidRDefault="007C704F" w:rsidP="007C704F">
            <w:pPr>
              <w:spacing w:after="0"/>
              <w:jc w:val="center"/>
              <w:rPr>
                <w:rFonts w:ascii="Times New Roman" w:hAnsi="Times New Roman"/>
                <w:sz w:val="16"/>
                <w:szCs w:val="16"/>
              </w:rPr>
            </w:pPr>
            <w:r w:rsidRPr="007C704F">
              <w:rPr>
                <w:rFonts w:ascii="Times New Roman" w:hAnsi="Times New Roman"/>
                <w:sz w:val="16"/>
                <w:szCs w:val="16"/>
              </w:rPr>
              <w:t>ПН</w:t>
            </w:r>
          </w:p>
        </w:tc>
        <w:tc>
          <w:tcPr>
            <w:tcW w:w="389" w:type="pct"/>
            <w:gridSpan w:val="4"/>
            <w:vAlign w:val="center"/>
          </w:tcPr>
          <w:p w:rsidR="007C704F" w:rsidRPr="007C704F" w:rsidRDefault="007C704F" w:rsidP="007C704F">
            <w:pPr>
              <w:spacing w:after="0" w:line="240" w:lineRule="auto"/>
              <w:ind w:hanging="23"/>
              <w:jc w:val="center"/>
              <w:rPr>
                <w:rFonts w:ascii="Times New Roman" w:hAnsi="Times New Roman"/>
                <w:sz w:val="16"/>
                <w:szCs w:val="16"/>
              </w:rPr>
            </w:pPr>
            <w:r w:rsidRPr="007C704F">
              <w:rPr>
                <w:rFonts w:ascii="Times New Roman" w:hAnsi="Times New Roman"/>
                <w:sz w:val="16"/>
                <w:szCs w:val="16"/>
              </w:rPr>
              <w:t>Апрель</w:t>
            </w:r>
          </w:p>
        </w:tc>
        <w:tc>
          <w:tcPr>
            <w:tcW w:w="96" w:type="pct"/>
            <w:vAlign w:val="center"/>
          </w:tcPr>
          <w:p w:rsidR="007C704F" w:rsidRPr="007C704F" w:rsidRDefault="007C704F" w:rsidP="007C704F">
            <w:pPr>
              <w:spacing w:after="0" w:line="240" w:lineRule="auto"/>
              <w:ind w:hanging="23"/>
              <w:jc w:val="center"/>
              <w:rPr>
                <w:rFonts w:ascii="Times New Roman" w:hAnsi="Times New Roman"/>
                <w:sz w:val="16"/>
                <w:szCs w:val="16"/>
              </w:rPr>
            </w:pPr>
            <w:r w:rsidRPr="007C704F">
              <w:rPr>
                <w:rFonts w:ascii="Times New Roman" w:hAnsi="Times New Roman"/>
                <w:sz w:val="16"/>
                <w:szCs w:val="16"/>
              </w:rPr>
              <w:t>ПН</w:t>
            </w:r>
          </w:p>
        </w:tc>
        <w:tc>
          <w:tcPr>
            <w:tcW w:w="293" w:type="pct"/>
            <w:gridSpan w:val="3"/>
            <w:vAlign w:val="center"/>
          </w:tcPr>
          <w:p w:rsidR="007C704F" w:rsidRPr="007C704F" w:rsidRDefault="007C704F" w:rsidP="007C704F">
            <w:pPr>
              <w:spacing w:after="0" w:line="240" w:lineRule="auto"/>
              <w:ind w:hanging="23"/>
              <w:jc w:val="center"/>
              <w:rPr>
                <w:rFonts w:ascii="Times New Roman" w:hAnsi="Times New Roman"/>
                <w:sz w:val="16"/>
                <w:szCs w:val="16"/>
              </w:rPr>
            </w:pPr>
            <w:r w:rsidRPr="007C704F">
              <w:rPr>
                <w:rFonts w:ascii="Times New Roman" w:hAnsi="Times New Roman"/>
                <w:sz w:val="16"/>
                <w:szCs w:val="16"/>
              </w:rPr>
              <w:t>Май</w:t>
            </w:r>
          </w:p>
        </w:tc>
        <w:tc>
          <w:tcPr>
            <w:tcW w:w="96" w:type="pct"/>
            <w:vAlign w:val="center"/>
          </w:tcPr>
          <w:p w:rsidR="007C704F" w:rsidRPr="007C704F" w:rsidRDefault="007C704F" w:rsidP="007C704F">
            <w:pPr>
              <w:spacing w:after="0" w:line="240" w:lineRule="auto"/>
              <w:ind w:hanging="23"/>
              <w:jc w:val="center"/>
              <w:rPr>
                <w:rFonts w:ascii="Times New Roman" w:hAnsi="Times New Roman"/>
                <w:sz w:val="16"/>
                <w:szCs w:val="16"/>
              </w:rPr>
            </w:pPr>
            <w:r w:rsidRPr="007C704F">
              <w:rPr>
                <w:rFonts w:ascii="Times New Roman" w:hAnsi="Times New Roman"/>
                <w:sz w:val="16"/>
                <w:szCs w:val="16"/>
              </w:rPr>
              <w:t>ПН</w:t>
            </w:r>
          </w:p>
        </w:tc>
        <w:tc>
          <w:tcPr>
            <w:tcW w:w="320" w:type="pct"/>
            <w:gridSpan w:val="3"/>
            <w:vAlign w:val="center"/>
          </w:tcPr>
          <w:p w:rsidR="007C704F" w:rsidRPr="007C704F" w:rsidRDefault="007C704F" w:rsidP="007C704F">
            <w:pPr>
              <w:spacing w:after="0" w:line="240" w:lineRule="auto"/>
              <w:ind w:hanging="23"/>
              <w:jc w:val="center"/>
              <w:rPr>
                <w:rFonts w:ascii="Times New Roman" w:hAnsi="Times New Roman"/>
                <w:sz w:val="16"/>
                <w:szCs w:val="16"/>
              </w:rPr>
            </w:pPr>
            <w:r w:rsidRPr="007C704F">
              <w:rPr>
                <w:rFonts w:ascii="Times New Roman" w:hAnsi="Times New Roman"/>
                <w:sz w:val="16"/>
                <w:szCs w:val="16"/>
              </w:rPr>
              <w:t>Июнь</w:t>
            </w:r>
          </w:p>
        </w:tc>
        <w:tc>
          <w:tcPr>
            <w:tcW w:w="174" w:type="pct"/>
            <w:textDirection w:val="btLr"/>
          </w:tcPr>
          <w:p w:rsidR="007C704F" w:rsidRPr="007C704F" w:rsidRDefault="007C704F" w:rsidP="007C704F">
            <w:pPr>
              <w:spacing w:after="0" w:line="240" w:lineRule="auto"/>
              <w:ind w:hanging="23"/>
              <w:jc w:val="center"/>
              <w:rPr>
                <w:rFonts w:ascii="Times New Roman" w:hAnsi="Times New Roman"/>
                <w:sz w:val="16"/>
                <w:szCs w:val="16"/>
              </w:rPr>
            </w:pPr>
            <w:r w:rsidRPr="007C704F">
              <w:rPr>
                <w:rFonts w:ascii="Times New Roman" w:hAnsi="Times New Roman"/>
                <w:b/>
                <w:sz w:val="16"/>
                <w:szCs w:val="16"/>
              </w:rPr>
              <w:t>Всего часов</w:t>
            </w:r>
          </w:p>
        </w:tc>
      </w:tr>
      <w:tr w:rsidR="007C704F" w:rsidRPr="007C704F" w:rsidTr="007C704F">
        <w:trPr>
          <w:cantSplit/>
          <w:trHeight w:val="217"/>
          <w:jc w:val="center"/>
        </w:trPr>
        <w:tc>
          <w:tcPr>
            <w:tcW w:w="297" w:type="pct"/>
            <w:vMerge/>
            <w:textDirection w:val="btLr"/>
          </w:tcPr>
          <w:p w:rsidR="007C704F" w:rsidRPr="007C704F" w:rsidRDefault="007C704F" w:rsidP="007C704F">
            <w:pPr>
              <w:spacing w:after="0"/>
              <w:jc w:val="center"/>
              <w:rPr>
                <w:rFonts w:ascii="Times New Roman" w:hAnsi="Times New Roman"/>
                <w:b/>
                <w:sz w:val="16"/>
                <w:szCs w:val="16"/>
              </w:rPr>
            </w:pPr>
          </w:p>
        </w:tc>
        <w:tc>
          <w:tcPr>
            <w:tcW w:w="454" w:type="pct"/>
            <w:vMerge/>
            <w:textDirection w:val="btLr"/>
          </w:tcPr>
          <w:p w:rsidR="007C704F" w:rsidRPr="007C704F" w:rsidRDefault="007C704F" w:rsidP="007C704F">
            <w:pPr>
              <w:spacing w:after="0"/>
              <w:jc w:val="center"/>
              <w:rPr>
                <w:rFonts w:ascii="Times New Roman" w:hAnsi="Times New Roman"/>
                <w:b/>
                <w:sz w:val="16"/>
                <w:szCs w:val="16"/>
              </w:rPr>
            </w:pPr>
          </w:p>
        </w:tc>
        <w:tc>
          <w:tcPr>
            <w:tcW w:w="4250" w:type="pct"/>
            <w:gridSpan w:val="44"/>
            <w:vAlign w:val="center"/>
          </w:tcPr>
          <w:p w:rsidR="007C704F" w:rsidRPr="007C704F" w:rsidRDefault="007C704F" w:rsidP="007C704F">
            <w:pPr>
              <w:spacing w:after="0" w:line="240" w:lineRule="auto"/>
              <w:ind w:hanging="23"/>
              <w:jc w:val="center"/>
              <w:rPr>
                <w:rFonts w:ascii="Times New Roman" w:hAnsi="Times New Roman"/>
                <w:sz w:val="16"/>
                <w:szCs w:val="16"/>
              </w:rPr>
            </w:pPr>
            <w:r w:rsidRPr="007C704F">
              <w:rPr>
                <w:rFonts w:ascii="Times New Roman" w:hAnsi="Times New Roman"/>
                <w:sz w:val="16"/>
                <w:szCs w:val="16"/>
              </w:rPr>
              <w:t>Номера календарных недель</w:t>
            </w:r>
          </w:p>
        </w:tc>
      </w:tr>
      <w:tr w:rsidR="007C704F" w:rsidRPr="007C704F" w:rsidTr="007C704F">
        <w:trPr>
          <w:cantSplit/>
          <w:trHeight w:val="365"/>
          <w:jc w:val="center"/>
        </w:trPr>
        <w:tc>
          <w:tcPr>
            <w:tcW w:w="297" w:type="pct"/>
            <w:vMerge/>
            <w:textDirection w:val="btLr"/>
          </w:tcPr>
          <w:p w:rsidR="007C704F" w:rsidRPr="007C704F" w:rsidRDefault="007C704F" w:rsidP="007C704F">
            <w:pPr>
              <w:spacing w:after="0"/>
              <w:jc w:val="center"/>
              <w:rPr>
                <w:rFonts w:ascii="Times New Roman" w:hAnsi="Times New Roman"/>
                <w:b/>
                <w:sz w:val="16"/>
                <w:szCs w:val="16"/>
              </w:rPr>
            </w:pPr>
          </w:p>
        </w:tc>
        <w:tc>
          <w:tcPr>
            <w:tcW w:w="454" w:type="pct"/>
            <w:vMerge/>
            <w:textDirection w:val="btLr"/>
          </w:tcPr>
          <w:p w:rsidR="007C704F" w:rsidRPr="007C704F" w:rsidRDefault="007C704F" w:rsidP="007C704F">
            <w:pPr>
              <w:spacing w:after="0"/>
              <w:jc w:val="center"/>
              <w:rPr>
                <w:rFonts w:ascii="Times New Roman" w:hAnsi="Times New Roman"/>
                <w:b/>
                <w:sz w:val="16"/>
                <w:szCs w:val="16"/>
              </w:rPr>
            </w:pPr>
          </w:p>
        </w:tc>
        <w:tc>
          <w:tcPr>
            <w:tcW w:w="105" w:type="pct"/>
            <w:textDirection w:val="btLr"/>
            <w:vAlign w:val="center"/>
          </w:tcPr>
          <w:p w:rsidR="007C704F" w:rsidRPr="007C704F" w:rsidRDefault="007C704F" w:rsidP="007C704F">
            <w:pPr>
              <w:spacing w:after="0"/>
              <w:jc w:val="center"/>
              <w:rPr>
                <w:sz w:val="16"/>
                <w:szCs w:val="16"/>
              </w:rPr>
            </w:pPr>
            <w:r w:rsidRPr="007C704F">
              <w:rPr>
                <w:sz w:val="16"/>
                <w:szCs w:val="16"/>
              </w:rPr>
              <w:t>35</w:t>
            </w:r>
          </w:p>
        </w:tc>
        <w:tc>
          <w:tcPr>
            <w:tcW w:w="90" w:type="pct"/>
            <w:textDirection w:val="btLr"/>
            <w:vAlign w:val="center"/>
          </w:tcPr>
          <w:p w:rsidR="007C704F" w:rsidRPr="007C704F" w:rsidRDefault="007C704F" w:rsidP="007C704F">
            <w:pPr>
              <w:spacing w:after="0"/>
              <w:jc w:val="center"/>
              <w:rPr>
                <w:sz w:val="16"/>
                <w:szCs w:val="16"/>
              </w:rPr>
            </w:pPr>
            <w:r w:rsidRPr="007C704F">
              <w:rPr>
                <w:sz w:val="16"/>
                <w:szCs w:val="16"/>
              </w:rPr>
              <w:t>36</w:t>
            </w:r>
          </w:p>
        </w:tc>
        <w:tc>
          <w:tcPr>
            <w:tcW w:w="88" w:type="pct"/>
            <w:textDirection w:val="btLr"/>
            <w:vAlign w:val="center"/>
          </w:tcPr>
          <w:p w:rsidR="007C704F" w:rsidRPr="007C704F" w:rsidRDefault="007C704F" w:rsidP="007C704F">
            <w:pPr>
              <w:spacing w:after="0"/>
              <w:jc w:val="center"/>
              <w:rPr>
                <w:sz w:val="16"/>
                <w:szCs w:val="16"/>
              </w:rPr>
            </w:pPr>
            <w:r w:rsidRPr="007C704F">
              <w:rPr>
                <w:sz w:val="16"/>
                <w:szCs w:val="16"/>
              </w:rPr>
              <w:t>37</w:t>
            </w:r>
          </w:p>
        </w:tc>
        <w:tc>
          <w:tcPr>
            <w:tcW w:w="82" w:type="pct"/>
            <w:textDirection w:val="btLr"/>
            <w:vAlign w:val="center"/>
          </w:tcPr>
          <w:p w:rsidR="007C704F" w:rsidRPr="007C704F" w:rsidRDefault="007C704F" w:rsidP="007C704F">
            <w:pPr>
              <w:spacing w:after="0"/>
              <w:jc w:val="center"/>
              <w:rPr>
                <w:sz w:val="16"/>
                <w:szCs w:val="16"/>
              </w:rPr>
            </w:pPr>
            <w:r w:rsidRPr="007C704F">
              <w:rPr>
                <w:sz w:val="16"/>
                <w:szCs w:val="16"/>
              </w:rPr>
              <w:t>38</w:t>
            </w:r>
          </w:p>
        </w:tc>
        <w:tc>
          <w:tcPr>
            <w:tcW w:w="77" w:type="pct"/>
            <w:textDirection w:val="btLr"/>
            <w:vAlign w:val="center"/>
          </w:tcPr>
          <w:p w:rsidR="007C704F" w:rsidRPr="007C704F" w:rsidRDefault="007C704F" w:rsidP="007C704F">
            <w:pPr>
              <w:spacing w:after="0"/>
              <w:jc w:val="center"/>
              <w:rPr>
                <w:sz w:val="16"/>
                <w:szCs w:val="16"/>
              </w:rPr>
            </w:pPr>
            <w:r w:rsidRPr="007C704F">
              <w:rPr>
                <w:sz w:val="16"/>
                <w:szCs w:val="16"/>
              </w:rPr>
              <w:t>39</w:t>
            </w:r>
          </w:p>
        </w:tc>
        <w:tc>
          <w:tcPr>
            <w:tcW w:w="94" w:type="pct"/>
            <w:textDirection w:val="btLr"/>
            <w:vAlign w:val="center"/>
          </w:tcPr>
          <w:p w:rsidR="007C704F" w:rsidRPr="007C704F" w:rsidRDefault="007C704F" w:rsidP="007C704F">
            <w:pPr>
              <w:spacing w:after="0"/>
              <w:jc w:val="center"/>
              <w:rPr>
                <w:sz w:val="16"/>
                <w:szCs w:val="16"/>
              </w:rPr>
            </w:pPr>
            <w:r w:rsidRPr="007C704F">
              <w:rPr>
                <w:sz w:val="16"/>
                <w:szCs w:val="16"/>
              </w:rPr>
              <w:t>40</w:t>
            </w:r>
          </w:p>
        </w:tc>
        <w:tc>
          <w:tcPr>
            <w:tcW w:w="96" w:type="pct"/>
            <w:textDirection w:val="btLr"/>
            <w:vAlign w:val="center"/>
          </w:tcPr>
          <w:p w:rsidR="007C704F" w:rsidRPr="007C704F" w:rsidRDefault="007C704F" w:rsidP="007C704F">
            <w:pPr>
              <w:spacing w:after="0"/>
              <w:jc w:val="center"/>
              <w:rPr>
                <w:sz w:val="16"/>
                <w:szCs w:val="16"/>
              </w:rPr>
            </w:pPr>
            <w:r w:rsidRPr="007C704F">
              <w:rPr>
                <w:sz w:val="16"/>
                <w:szCs w:val="16"/>
              </w:rPr>
              <w:t>41</w:t>
            </w:r>
          </w:p>
        </w:tc>
        <w:tc>
          <w:tcPr>
            <w:tcW w:w="89" w:type="pct"/>
            <w:noWrap/>
            <w:textDirection w:val="btLr"/>
            <w:vAlign w:val="center"/>
          </w:tcPr>
          <w:p w:rsidR="007C704F" w:rsidRPr="007C704F" w:rsidRDefault="007C704F" w:rsidP="007C704F">
            <w:pPr>
              <w:spacing w:after="0"/>
              <w:jc w:val="center"/>
              <w:rPr>
                <w:sz w:val="16"/>
                <w:szCs w:val="16"/>
              </w:rPr>
            </w:pPr>
            <w:r w:rsidRPr="007C704F">
              <w:rPr>
                <w:sz w:val="16"/>
                <w:szCs w:val="16"/>
              </w:rPr>
              <w:t>42</w:t>
            </w:r>
          </w:p>
        </w:tc>
        <w:tc>
          <w:tcPr>
            <w:tcW w:w="89" w:type="pct"/>
            <w:noWrap/>
            <w:textDirection w:val="btLr"/>
            <w:vAlign w:val="center"/>
          </w:tcPr>
          <w:p w:rsidR="007C704F" w:rsidRPr="007C704F" w:rsidRDefault="007C704F" w:rsidP="007C704F">
            <w:pPr>
              <w:spacing w:after="0"/>
              <w:jc w:val="center"/>
              <w:rPr>
                <w:sz w:val="16"/>
                <w:szCs w:val="16"/>
              </w:rPr>
            </w:pPr>
            <w:r w:rsidRPr="007C704F">
              <w:rPr>
                <w:sz w:val="16"/>
                <w:szCs w:val="16"/>
              </w:rPr>
              <w:t>43</w:t>
            </w:r>
          </w:p>
        </w:tc>
        <w:tc>
          <w:tcPr>
            <w:tcW w:w="102" w:type="pct"/>
            <w:noWrap/>
            <w:textDirection w:val="btLr"/>
            <w:vAlign w:val="center"/>
          </w:tcPr>
          <w:p w:rsidR="007C704F" w:rsidRPr="007C704F" w:rsidRDefault="007C704F" w:rsidP="007C704F">
            <w:pPr>
              <w:spacing w:after="0"/>
              <w:jc w:val="center"/>
              <w:rPr>
                <w:sz w:val="16"/>
                <w:szCs w:val="16"/>
              </w:rPr>
            </w:pPr>
            <w:r w:rsidRPr="007C704F">
              <w:rPr>
                <w:sz w:val="16"/>
                <w:szCs w:val="16"/>
              </w:rPr>
              <w:t>44</w:t>
            </w:r>
          </w:p>
        </w:tc>
        <w:tc>
          <w:tcPr>
            <w:tcW w:w="82" w:type="pct"/>
            <w:noWrap/>
            <w:textDirection w:val="btLr"/>
            <w:vAlign w:val="center"/>
          </w:tcPr>
          <w:p w:rsidR="007C704F" w:rsidRPr="007C704F" w:rsidRDefault="007C704F" w:rsidP="007C704F">
            <w:pPr>
              <w:spacing w:after="0"/>
              <w:jc w:val="center"/>
              <w:rPr>
                <w:sz w:val="16"/>
                <w:szCs w:val="16"/>
              </w:rPr>
            </w:pPr>
            <w:r w:rsidRPr="007C704F">
              <w:rPr>
                <w:sz w:val="16"/>
                <w:szCs w:val="16"/>
              </w:rPr>
              <w:t>45</w:t>
            </w:r>
          </w:p>
        </w:tc>
        <w:tc>
          <w:tcPr>
            <w:tcW w:w="112" w:type="pct"/>
            <w:textDirection w:val="btLr"/>
            <w:vAlign w:val="center"/>
          </w:tcPr>
          <w:p w:rsidR="007C704F" w:rsidRPr="007C704F" w:rsidRDefault="007C704F" w:rsidP="007C704F">
            <w:pPr>
              <w:spacing w:after="0"/>
              <w:jc w:val="center"/>
              <w:rPr>
                <w:sz w:val="16"/>
                <w:szCs w:val="16"/>
              </w:rPr>
            </w:pPr>
            <w:r w:rsidRPr="007C704F">
              <w:rPr>
                <w:sz w:val="16"/>
                <w:szCs w:val="16"/>
              </w:rPr>
              <w:t>46</w:t>
            </w:r>
          </w:p>
        </w:tc>
        <w:tc>
          <w:tcPr>
            <w:tcW w:w="82" w:type="pct"/>
            <w:noWrap/>
            <w:textDirection w:val="btLr"/>
            <w:vAlign w:val="center"/>
          </w:tcPr>
          <w:p w:rsidR="007C704F" w:rsidRPr="007C704F" w:rsidRDefault="007C704F" w:rsidP="007C704F">
            <w:pPr>
              <w:spacing w:after="0"/>
              <w:jc w:val="center"/>
              <w:rPr>
                <w:sz w:val="16"/>
                <w:szCs w:val="16"/>
              </w:rPr>
            </w:pPr>
            <w:r w:rsidRPr="007C704F">
              <w:rPr>
                <w:sz w:val="16"/>
                <w:szCs w:val="16"/>
              </w:rPr>
              <w:t>47</w:t>
            </w:r>
          </w:p>
        </w:tc>
        <w:tc>
          <w:tcPr>
            <w:tcW w:w="92" w:type="pct"/>
            <w:noWrap/>
            <w:textDirection w:val="btLr"/>
            <w:vAlign w:val="center"/>
          </w:tcPr>
          <w:p w:rsidR="007C704F" w:rsidRPr="007C704F" w:rsidRDefault="007C704F" w:rsidP="007C704F">
            <w:pPr>
              <w:spacing w:after="0"/>
              <w:jc w:val="center"/>
              <w:rPr>
                <w:sz w:val="16"/>
                <w:szCs w:val="16"/>
              </w:rPr>
            </w:pPr>
            <w:r w:rsidRPr="007C704F">
              <w:rPr>
                <w:sz w:val="16"/>
                <w:szCs w:val="16"/>
              </w:rPr>
              <w:t>48</w:t>
            </w:r>
          </w:p>
        </w:tc>
        <w:tc>
          <w:tcPr>
            <w:tcW w:w="90" w:type="pct"/>
            <w:noWrap/>
            <w:textDirection w:val="btLr"/>
            <w:vAlign w:val="center"/>
          </w:tcPr>
          <w:p w:rsidR="007C704F" w:rsidRPr="007C704F" w:rsidRDefault="007C704F" w:rsidP="007C704F">
            <w:pPr>
              <w:spacing w:after="0"/>
              <w:jc w:val="center"/>
              <w:rPr>
                <w:sz w:val="16"/>
                <w:szCs w:val="16"/>
              </w:rPr>
            </w:pPr>
            <w:r w:rsidRPr="007C704F">
              <w:rPr>
                <w:sz w:val="16"/>
                <w:szCs w:val="16"/>
              </w:rPr>
              <w:t>49</w:t>
            </w:r>
          </w:p>
        </w:tc>
        <w:tc>
          <w:tcPr>
            <w:tcW w:w="95" w:type="pct"/>
            <w:noWrap/>
            <w:textDirection w:val="btLr"/>
            <w:vAlign w:val="center"/>
          </w:tcPr>
          <w:p w:rsidR="007C704F" w:rsidRPr="007C704F" w:rsidRDefault="007C704F" w:rsidP="007C704F">
            <w:pPr>
              <w:spacing w:after="0"/>
              <w:jc w:val="center"/>
              <w:rPr>
                <w:sz w:val="16"/>
                <w:szCs w:val="16"/>
              </w:rPr>
            </w:pPr>
            <w:r w:rsidRPr="007C704F">
              <w:rPr>
                <w:sz w:val="16"/>
                <w:szCs w:val="16"/>
              </w:rPr>
              <w:t>50</w:t>
            </w:r>
          </w:p>
        </w:tc>
        <w:tc>
          <w:tcPr>
            <w:tcW w:w="92" w:type="pct"/>
            <w:noWrap/>
            <w:textDirection w:val="btLr"/>
            <w:vAlign w:val="center"/>
          </w:tcPr>
          <w:p w:rsidR="007C704F" w:rsidRPr="007C704F" w:rsidRDefault="007C704F" w:rsidP="007C704F">
            <w:pPr>
              <w:spacing w:after="0"/>
              <w:jc w:val="center"/>
              <w:rPr>
                <w:sz w:val="16"/>
                <w:szCs w:val="16"/>
              </w:rPr>
            </w:pPr>
            <w:r w:rsidRPr="007C704F">
              <w:rPr>
                <w:sz w:val="16"/>
                <w:szCs w:val="16"/>
              </w:rPr>
              <w:t>51</w:t>
            </w:r>
          </w:p>
        </w:tc>
        <w:tc>
          <w:tcPr>
            <w:tcW w:w="92" w:type="pct"/>
            <w:noWrap/>
            <w:textDirection w:val="btLr"/>
            <w:vAlign w:val="center"/>
          </w:tcPr>
          <w:p w:rsidR="007C704F" w:rsidRPr="007C704F" w:rsidRDefault="007C704F" w:rsidP="007C704F">
            <w:pPr>
              <w:spacing w:after="0"/>
              <w:jc w:val="center"/>
              <w:rPr>
                <w:bCs/>
                <w:sz w:val="16"/>
                <w:szCs w:val="16"/>
              </w:rPr>
            </w:pPr>
            <w:r w:rsidRPr="007C704F">
              <w:rPr>
                <w:bCs/>
                <w:sz w:val="16"/>
                <w:szCs w:val="16"/>
              </w:rPr>
              <w:t>52</w:t>
            </w:r>
          </w:p>
        </w:tc>
        <w:tc>
          <w:tcPr>
            <w:tcW w:w="92" w:type="pct"/>
            <w:noWrap/>
            <w:textDirection w:val="btLr"/>
            <w:vAlign w:val="center"/>
          </w:tcPr>
          <w:p w:rsidR="007C704F" w:rsidRPr="007C704F" w:rsidRDefault="007C704F" w:rsidP="007C704F">
            <w:pPr>
              <w:spacing w:after="0"/>
              <w:jc w:val="center"/>
              <w:rPr>
                <w:sz w:val="16"/>
                <w:szCs w:val="16"/>
              </w:rPr>
            </w:pPr>
            <w:r w:rsidRPr="007C704F">
              <w:rPr>
                <w:sz w:val="16"/>
                <w:szCs w:val="16"/>
              </w:rPr>
              <w:t>1</w:t>
            </w:r>
          </w:p>
        </w:tc>
        <w:tc>
          <w:tcPr>
            <w:tcW w:w="82" w:type="pct"/>
            <w:noWrap/>
            <w:textDirection w:val="btLr"/>
            <w:vAlign w:val="center"/>
          </w:tcPr>
          <w:p w:rsidR="007C704F" w:rsidRPr="007C704F" w:rsidRDefault="007C704F" w:rsidP="007C704F">
            <w:pPr>
              <w:spacing w:after="0"/>
              <w:jc w:val="center"/>
              <w:rPr>
                <w:sz w:val="16"/>
                <w:szCs w:val="16"/>
              </w:rPr>
            </w:pPr>
            <w:r w:rsidRPr="007C704F">
              <w:rPr>
                <w:sz w:val="16"/>
                <w:szCs w:val="16"/>
              </w:rPr>
              <w:t>2</w:t>
            </w:r>
          </w:p>
        </w:tc>
        <w:tc>
          <w:tcPr>
            <w:tcW w:w="88" w:type="pct"/>
            <w:noWrap/>
            <w:textDirection w:val="btLr"/>
            <w:vAlign w:val="center"/>
          </w:tcPr>
          <w:p w:rsidR="007C704F" w:rsidRPr="007C704F" w:rsidRDefault="007C704F" w:rsidP="007C704F">
            <w:pPr>
              <w:spacing w:after="0"/>
              <w:jc w:val="center"/>
              <w:rPr>
                <w:sz w:val="16"/>
                <w:szCs w:val="16"/>
              </w:rPr>
            </w:pPr>
            <w:r w:rsidRPr="007C704F">
              <w:rPr>
                <w:sz w:val="16"/>
                <w:szCs w:val="16"/>
              </w:rPr>
              <w:t>3</w:t>
            </w:r>
          </w:p>
        </w:tc>
        <w:tc>
          <w:tcPr>
            <w:tcW w:w="101" w:type="pct"/>
            <w:noWrap/>
            <w:textDirection w:val="btLr"/>
            <w:vAlign w:val="center"/>
          </w:tcPr>
          <w:p w:rsidR="007C704F" w:rsidRPr="007C704F" w:rsidRDefault="007C704F" w:rsidP="007C704F">
            <w:pPr>
              <w:spacing w:after="0"/>
              <w:jc w:val="center"/>
              <w:rPr>
                <w:sz w:val="16"/>
                <w:szCs w:val="16"/>
              </w:rPr>
            </w:pPr>
            <w:r w:rsidRPr="007C704F">
              <w:rPr>
                <w:sz w:val="16"/>
                <w:szCs w:val="16"/>
              </w:rPr>
              <w:t>4</w:t>
            </w:r>
          </w:p>
        </w:tc>
        <w:tc>
          <w:tcPr>
            <w:tcW w:w="96" w:type="pct"/>
            <w:noWrap/>
            <w:textDirection w:val="btLr"/>
            <w:vAlign w:val="center"/>
          </w:tcPr>
          <w:p w:rsidR="007C704F" w:rsidRPr="007C704F" w:rsidRDefault="007C704F" w:rsidP="007C704F">
            <w:pPr>
              <w:spacing w:after="0"/>
              <w:jc w:val="center"/>
              <w:rPr>
                <w:sz w:val="16"/>
                <w:szCs w:val="16"/>
              </w:rPr>
            </w:pPr>
            <w:r w:rsidRPr="007C704F">
              <w:rPr>
                <w:sz w:val="16"/>
                <w:szCs w:val="16"/>
              </w:rPr>
              <w:t>5</w:t>
            </w:r>
          </w:p>
        </w:tc>
        <w:tc>
          <w:tcPr>
            <w:tcW w:w="96" w:type="pct"/>
            <w:noWrap/>
            <w:textDirection w:val="btLr"/>
            <w:vAlign w:val="center"/>
          </w:tcPr>
          <w:p w:rsidR="007C704F" w:rsidRPr="007C704F" w:rsidRDefault="007C704F" w:rsidP="007C704F">
            <w:pPr>
              <w:spacing w:after="0"/>
              <w:jc w:val="center"/>
              <w:rPr>
                <w:sz w:val="16"/>
                <w:szCs w:val="16"/>
              </w:rPr>
            </w:pPr>
            <w:r w:rsidRPr="007C704F">
              <w:rPr>
                <w:sz w:val="16"/>
                <w:szCs w:val="16"/>
              </w:rPr>
              <w:t>6</w:t>
            </w:r>
          </w:p>
        </w:tc>
        <w:tc>
          <w:tcPr>
            <w:tcW w:w="96" w:type="pct"/>
            <w:noWrap/>
            <w:textDirection w:val="btLr"/>
            <w:vAlign w:val="center"/>
          </w:tcPr>
          <w:p w:rsidR="007C704F" w:rsidRPr="007C704F" w:rsidRDefault="007C704F" w:rsidP="007C704F">
            <w:pPr>
              <w:spacing w:after="0"/>
              <w:jc w:val="center"/>
              <w:rPr>
                <w:sz w:val="16"/>
                <w:szCs w:val="16"/>
              </w:rPr>
            </w:pPr>
            <w:r w:rsidRPr="007C704F">
              <w:rPr>
                <w:sz w:val="16"/>
                <w:szCs w:val="16"/>
              </w:rPr>
              <w:t>7</w:t>
            </w:r>
          </w:p>
        </w:tc>
        <w:tc>
          <w:tcPr>
            <w:tcW w:w="96" w:type="pct"/>
            <w:noWrap/>
            <w:textDirection w:val="btLr"/>
            <w:vAlign w:val="center"/>
          </w:tcPr>
          <w:p w:rsidR="007C704F" w:rsidRPr="007C704F" w:rsidRDefault="007C704F" w:rsidP="007C704F">
            <w:pPr>
              <w:spacing w:after="0"/>
              <w:jc w:val="center"/>
              <w:rPr>
                <w:sz w:val="16"/>
                <w:szCs w:val="16"/>
              </w:rPr>
            </w:pPr>
            <w:r w:rsidRPr="007C704F">
              <w:rPr>
                <w:sz w:val="16"/>
                <w:szCs w:val="16"/>
              </w:rPr>
              <w:t>8</w:t>
            </w:r>
          </w:p>
        </w:tc>
        <w:tc>
          <w:tcPr>
            <w:tcW w:w="101" w:type="pct"/>
            <w:noWrap/>
            <w:textDirection w:val="btLr"/>
            <w:vAlign w:val="center"/>
          </w:tcPr>
          <w:p w:rsidR="007C704F" w:rsidRPr="007C704F" w:rsidRDefault="007C704F" w:rsidP="007C704F">
            <w:pPr>
              <w:spacing w:after="0"/>
              <w:jc w:val="center"/>
              <w:rPr>
                <w:sz w:val="16"/>
                <w:szCs w:val="16"/>
              </w:rPr>
            </w:pPr>
            <w:r w:rsidRPr="007C704F">
              <w:rPr>
                <w:sz w:val="16"/>
                <w:szCs w:val="16"/>
              </w:rPr>
              <w:t>9</w:t>
            </w:r>
          </w:p>
        </w:tc>
        <w:tc>
          <w:tcPr>
            <w:tcW w:w="96" w:type="pct"/>
            <w:noWrap/>
            <w:textDirection w:val="btLr"/>
            <w:vAlign w:val="center"/>
          </w:tcPr>
          <w:p w:rsidR="007C704F" w:rsidRPr="007C704F" w:rsidRDefault="007C704F" w:rsidP="007C704F">
            <w:pPr>
              <w:spacing w:after="0"/>
              <w:jc w:val="center"/>
              <w:rPr>
                <w:sz w:val="16"/>
                <w:szCs w:val="16"/>
              </w:rPr>
            </w:pPr>
            <w:r w:rsidRPr="007C704F">
              <w:rPr>
                <w:sz w:val="16"/>
                <w:szCs w:val="16"/>
              </w:rPr>
              <w:t>10</w:t>
            </w:r>
          </w:p>
        </w:tc>
        <w:tc>
          <w:tcPr>
            <w:tcW w:w="96" w:type="pct"/>
            <w:noWrap/>
            <w:textDirection w:val="btLr"/>
            <w:vAlign w:val="center"/>
          </w:tcPr>
          <w:p w:rsidR="007C704F" w:rsidRPr="007C704F" w:rsidRDefault="007C704F" w:rsidP="007C704F">
            <w:pPr>
              <w:spacing w:after="0"/>
              <w:jc w:val="center"/>
              <w:rPr>
                <w:sz w:val="16"/>
                <w:szCs w:val="16"/>
              </w:rPr>
            </w:pPr>
            <w:r w:rsidRPr="007C704F">
              <w:rPr>
                <w:sz w:val="16"/>
                <w:szCs w:val="16"/>
              </w:rPr>
              <w:t>11</w:t>
            </w:r>
          </w:p>
        </w:tc>
        <w:tc>
          <w:tcPr>
            <w:tcW w:w="96" w:type="pct"/>
            <w:noWrap/>
            <w:textDirection w:val="btLr"/>
            <w:vAlign w:val="center"/>
          </w:tcPr>
          <w:p w:rsidR="007C704F" w:rsidRPr="007C704F" w:rsidRDefault="007C704F" w:rsidP="007C704F">
            <w:pPr>
              <w:spacing w:after="0"/>
              <w:jc w:val="center"/>
              <w:rPr>
                <w:sz w:val="16"/>
                <w:szCs w:val="16"/>
              </w:rPr>
            </w:pPr>
            <w:r w:rsidRPr="007C704F">
              <w:rPr>
                <w:sz w:val="16"/>
                <w:szCs w:val="16"/>
              </w:rPr>
              <w:t>12</w:t>
            </w:r>
          </w:p>
        </w:tc>
        <w:tc>
          <w:tcPr>
            <w:tcW w:w="96" w:type="pct"/>
            <w:textDirection w:val="btLr"/>
            <w:vAlign w:val="center"/>
          </w:tcPr>
          <w:p w:rsidR="007C704F" w:rsidRPr="007C704F" w:rsidRDefault="007C704F" w:rsidP="007C704F">
            <w:pPr>
              <w:spacing w:after="0"/>
              <w:jc w:val="center"/>
              <w:rPr>
                <w:sz w:val="16"/>
                <w:szCs w:val="16"/>
              </w:rPr>
            </w:pPr>
            <w:r w:rsidRPr="007C704F">
              <w:rPr>
                <w:sz w:val="16"/>
                <w:szCs w:val="16"/>
              </w:rPr>
              <w:t>13</w:t>
            </w:r>
          </w:p>
        </w:tc>
        <w:tc>
          <w:tcPr>
            <w:tcW w:w="101" w:type="pct"/>
            <w:textDirection w:val="btLr"/>
            <w:vAlign w:val="center"/>
          </w:tcPr>
          <w:p w:rsidR="007C704F" w:rsidRPr="007C704F" w:rsidRDefault="007C704F" w:rsidP="007C704F">
            <w:pPr>
              <w:spacing w:after="0"/>
              <w:jc w:val="center"/>
              <w:rPr>
                <w:sz w:val="16"/>
                <w:szCs w:val="16"/>
              </w:rPr>
            </w:pPr>
            <w:r w:rsidRPr="007C704F">
              <w:rPr>
                <w:sz w:val="16"/>
                <w:szCs w:val="16"/>
              </w:rPr>
              <w:t>14</w:t>
            </w:r>
          </w:p>
        </w:tc>
        <w:tc>
          <w:tcPr>
            <w:tcW w:w="96" w:type="pct"/>
            <w:textDirection w:val="btLr"/>
            <w:vAlign w:val="center"/>
          </w:tcPr>
          <w:p w:rsidR="007C704F" w:rsidRPr="007C704F" w:rsidRDefault="007C704F" w:rsidP="007C704F">
            <w:pPr>
              <w:spacing w:after="0"/>
              <w:jc w:val="center"/>
              <w:rPr>
                <w:sz w:val="16"/>
                <w:szCs w:val="16"/>
              </w:rPr>
            </w:pPr>
            <w:r w:rsidRPr="007C704F">
              <w:rPr>
                <w:sz w:val="16"/>
                <w:szCs w:val="16"/>
              </w:rPr>
              <w:t>15</w:t>
            </w:r>
          </w:p>
        </w:tc>
        <w:tc>
          <w:tcPr>
            <w:tcW w:w="96" w:type="pct"/>
            <w:textDirection w:val="btLr"/>
            <w:vAlign w:val="center"/>
          </w:tcPr>
          <w:p w:rsidR="007C704F" w:rsidRPr="007C704F" w:rsidRDefault="007C704F" w:rsidP="007C704F">
            <w:pPr>
              <w:spacing w:after="0"/>
              <w:jc w:val="center"/>
              <w:rPr>
                <w:sz w:val="16"/>
                <w:szCs w:val="16"/>
              </w:rPr>
            </w:pPr>
            <w:r w:rsidRPr="007C704F">
              <w:rPr>
                <w:sz w:val="16"/>
                <w:szCs w:val="16"/>
              </w:rPr>
              <w:t>16</w:t>
            </w:r>
          </w:p>
        </w:tc>
        <w:tc>
          <w:tcPr>
            <w:tcW w:w="96" w:type="pct"/>
            <w:textDirection w:val="btLr"/>
            <w:vAlign w:val="center"/>
          </w:tcPr>
          <w:p w:rsidR="007C704F" w:rsidRPr="007C704F" w:rsidRDefault="007C704F" w:rsidP="007C704F">
            <w:pPr>
              <w:spacing w:after="0"/>
              <w:jc w:val="center"/>
              <w:rPr>
                <w:sz w:val="16"/>
                <w:szCs w:val="16"/>
              </w:rPr>
            </w:pPr>
            <w:r w:rsidRPr="007C704F">
              <w:rPr>
                <w:sz w:val="16"/>
                <w:szCs w:val="16"/>
              </w:rPr>
              <w:t>17</w:t>
            </w:r>
          </w:p>
        </w:tc>
        <w:tc>
          <w:tcPr>
            <w:tcW w:w="96" w:type="pct"/>
            <w:textDirection w:val="btLr"/>
            <w:vAlign w:val="center"/>
          </w:tcPr>
          <w:p w:rsidR="007C704F" w:rsidRPr="007C704F" w:rsidRDefault="007C704F" w:rsidP="007C704F">
            <w:pPr>
              <w:spacing w:after="0"/>
              <w:jc w:val="center"/>
              <w:rPr>
                <w:bCs/>
                <w:sz w:val="16"/>
                <w:szCs w:val="16"/>
              </w:rPr>
            </w:pPr>
            <w:r w:rsidRPr="007C704F">
              <w:rPr>
                <w:bCs/>
                <w:sz w:val="16"/>
                <w:szCs w:val="16"/>
              </w:rPr>
              <w:t>18</w:t>
            </w:r>
          </w:p>
        </w:tc>
        <w:tc>
          <w:tcPr>
            <w:tcW w:w="101" w:type="pct"/>
            <w:textDirection w:val="btLr"/>
            <w:vAlign w:val="center"/>
          </w:tcPr>
          <w:p w:rsidR="007C704F" w:rsidRPr="007C704F" w:rsidRDefault="007C704F" w:rsidP="007C704F">
            <w:pPr>
              <w:spacing w:after="0"/>
              <w:jc w:val="center"/>
              <w:rPr>
                <w:sz w:val="16"/>
                <w:szCs w:val="16"/>
              </w:rPr>
            </w:pPr>
            <w:r w:rsidRPr="007C704F">
              <w:rPr>
                <w:sz w:val="16"/>
                <w:szCs w:val="16"/>
              </w:rPr>
              <w:t>19</w:t>
            </w:r>
          </w:p>
        </w:tc>
        <w:tc>
          <w:tcPr>
            <w:tcW w:w="96" w:type="pct"/>
            <w:textDirection w:val="btLr"/>
            <w:vAlign w:val="center"/>
          </w:tcPr>
          <w:p w:rsidR="007C704F" w:rsidRPr="007C704F" w:rsidRDefault="007C704F" w:rsidP="007C704F">
            <w:pPr>
              <w:spacing w:after="0"/>
              <w:jc w:val="center"/>
              <w:rPr>
                <w:sz w:val="16"/>
                <w:szCs w:val="16"/>
              </w:rPr>
            </w:pPr>
            <w:r w:rsidRPr="007C704F">
              <w:rPr>
                <w:sz w:val="16"/>
                <w:szCs w:val="16"/>
              </w:rPr>
              <w:t>20</w:t>
            </w:r>
          </w:p>
        </w:tc>
        <w:tc>
          <w:tcPr>
            <w:tcW w:w="96" w:type="pct"/>
            <w:textDirection w:val="btLr"/>
            <w:vAlign w:val="center"/>
          </w:tcPr>
          <w:p w:rsidR="007C704F" w:rsidRPr="007C704F" w:rsidRDefault="007C704F" w:rsidP="007C704F">
            <w:pPr>
              <w:spacing w:after="0"/>
              <w:jc w:val="center"/>
              <w:rPr>
                <w:sz w:val="16"/>
                <w:szCs w:val="16"/>
              </w:rPr>
            </w:pPr>
            <w:r w:rsidRPr="007C704F">
              <w:rPr>
                <w:sz w:val="16"/>
                <w:szCs w:val="16"/>
              </w:rPr>
              <w:t>21</w:t>
            </w:r>
          </w:p>
        </w:tc>
        <w:tc>
          <w:tcPr>
            <w:tcW w:w="96" w:type="pct"/>
            <w:textDirection w:val="btLr"/>
            <w:vAlign w:val="center"/>
          </w:tcPr>
          <w:p w:rsidR="007C704F" w:rsidRPr="007C704F" w:rsidRDefault="007C704F" w:rsidP="007C704F">
            <w:pPr>
              <w:spacing w:after="0"/>
              <w:jc w:val="center"/>
              <w:rPr>
                <w:sz w:val="16"/>
                <w:szCs w:val="16"/>
              </w:rPr>
            </w:pPr>
            <w:r w:rsidRPr="007C704F">
              <w:rPr>
                <w:sz w:val="16"/>
                <w:szCs w:val="16"/>
              </w:rPr>
              <w:t>22</w:t>
            </w:r>
          </w:p>
        </w:tc>
        <w:tc>
          <w:tcPr>
            <w:tcW w:w="96" w:type="pct"/>
            <w:textDirection w:val="btLr"/>
            <w:vAlign w:val="center"/>
          </w:tcPr>
          <w:p w:rsidR="007C704F" w:rsidRPr="007C704F" w:rsidRDefault="007C704F" w:rsidP="007C704F">
            <w:pPr>
              <w:spacing w:after="0"/>
              <w:jc w:val="center"/>
              <w:rPr>
                <w:sz w:val="16"/>
                <w:szCs w:val="16"/>
              </w:rPr>
            </w:pPr>
            <w:r w:rsidRPr="007C704F">
              <w:rPr>
                <w:sz w:val="16"/>
                <w:szCs w:val="16"/>
              </w:rPr>
              <w:t>23</w:t>
            </w:r>
          </w:p>
        </w:tc>
        <w:tc>
          <w:tcPr>
            <w:tcW w:w="101" w:type="pct"/>
            <w:textDirection w:val="btLr"/>
            <w:vAlign w:val="center"/>
          </w:tcPr>
          <w:p w:rsidR="007C704F" w:rsidRPr="007C704F" w:rsidRDefault="007C704F" w:rsidP="007C704F">
            <w:pPr>
              <w:spacing w:after="0"/>
              <w:jc w:val="center"/>
              <w:rPr>
                <w:sz w:val="16"/>
                <w:szCs w:val="16"/>
              </w:rPr>
            </w:pPr>
            <w:r w:rsidRPr="007C704F">
              <w:rPr>
                <w:sz w:val="16"/>
                <w:szCs w:val="16"/>
              </w:rPr>
              <w:t>24</w:t>
            </w:r>
          </w:p>
        </w:tc>
        <w:tc>
          <w:tcPr>
            <w:tcW w:w="123" w:type="pct"/>
            <w:textDirection w:val="btLr"/>
            <w:vAlign w:val="center"/>
          </w:tcPr>
          <w:p w:rsidR="007C704F" w:rsidRPr="007C704F" w:rsidRDefault="007C704F" w:rsidP="007C704F">
            <w:pPr>
              <w:spacing w:after="0"/>
              <w:jc w:val="center"/>
              <w:rPr>
                <w:sz w:val="16"/>
                <w:szCs w:val="16"/>
              </w:rPr>
            </w:pPr>
            <w:r w:rsidRPr="007C704F">
              <w:rPr>
                <w:sz w:val="16"/>
                <w:szCs w:val="16"/>
              </w:rPr>
              <w:t>25</w:t>
            </w:r>
          </w:p>
        </w:tc>
        <w:tc>
          <w:tcPr>
            <w:tcW w:w="174" w:type="pct"/>
            <w:textDirection w:val="btLr"/>
          </w:tcPr>
          <w:p w:rsidR="007C704F" w:rsidRPr="007C704F" w:rsidRDefault="007C704F" w:rsidP="007C704F">
            <w:pPr>
              <w:spacing w:after="0" w:line="240" w:lineRule="auto"/>
              <w:ind w:hanging="23"/>
              <w:jc w:val="center"/>
              <w:rPr>
                <w:rFonts w:ascii="Times New Roman" w:hAnsi="Times New Roman"/>
                <w:sz w:val="16"/>
                <w:szCs w:val="16"/>
              </w:rPr>
            </w:pPr>
          </w:p>
        </w:tc>
      </w:tr>
      <w:tr w:rsidR="007C704F" w:rsidRPr="007C704F" w:rsidTr="007C704F">
        <w:trPr>
          <w:cantSplit/>
          <w:trHeight w:val="217"/>
          <w:jc w:val="center"/>
        </w:trPr>
        <w:tc>
          <w:tcPr>
            <w:tcW w:w="297" w:type="pct"/>
            <w:vMerge/>
            <w:textDirection w:val="btLr"/>
          </w:tcPr>
          <w:p w:rsidR="007C704F" w:rsidRPr="007C704F" w:rsidRDefault="007C704F" w:rsidP="007C704F">
            <w:pPr>
              <w:spacing w:after="0"/>
              <w:jc w:val="center"/>
              <w:rPr>
                <w:rFonts w:ascii="Times New Roman" w:hAnsi="Times New Roman"/>
                <w:b/>
                <w:sz w:val="16"/>
                <w:szCs w:val="16"/>
              </w:rPr>
            </w:pPr>
          </w:p>
        </w:tc>
        <w:tc>
          <w:tcPr>
            <w:tcW w:w="454" w:type="pct"/>
            <w:vMerge/>
            <w:textDirection w:val="btLr"/>
          </w:tcPr>
          <w:p w:rsidR="007C704F" w:rsidRPr="007C704F" w:rsidRDefault="007C704F" w:rsidP="007C704F">
            <w:pPr>
              <w:spacing w:after="0"/>
              <w:jc w:val="center"/>
              <w:rPr>
                <w:rFonts w:ascii="Times New Roman" w:hAnsi="Times New Roman"/>
                <w:b/>
                <w:sz w:val="16"/>
                <w:szCs w:val="16"/>
              </w:rPr>
            </w:pPr>
          </w:p>
        </w:tc>
        <w:tc>
          <w:tcPr>
            <w:tcW w:w="4075" w:type="pct"/>
            <w:gridSpan w:val="43"/>
            <w:vAlign w:val="center"/>
          </w:tcPr>
          <w:p w:rsidR="007C704F" w:rsidRPr="007C704F" w:rsidRDefault="007C704F" w:rsidP="007C704F">
            <w:pPr>
              <w:spacing w:after="0" w:line="240" w:lineRule="auto"/>
              <w:ind w:hanging="23"/>
              <w:jc w:val="center"/>
              <w:rPr>
                <w:rFonts w:ascii="Times New Roman" w:hAnsi="Times New Roman"/>
                <w:sz w:val="16"/>
                <w:szCs w:val="16"/>
              </w:rPr>
            </w:pPr>
            <w:r w:rsidRPr="007C704F">
              <w:rPr>
                <w:rFonts w:ascii="Times New Roman" w:hAnsi="Times New Roman"/>
                <w:sz w:val="16"/>
                <w:szCs w:val="16"/>
              </w:rPr>
              <w:t>Порядковые номера недель учебного года</w:t>
            </w:r>
          </w:p>
        </w:tc>
        <w:tc>
          <w:tcPr>
            <w:tcW w:w="174" w:type="pct"/>
            <w:textDirection w:val="btLr"/>
          </w:tcPr>
          <w:p w:rsidR="007C704F" w:rsidRPr="007C704F" w:rsidRDefault="007C704F" w:rsidP="007C704F">
            <w:pPr>
              <w:spacing w:after="0" w:line="240" w:lineRule="auto"/>
              <w:ind w:hanging="23"/>
              <w:jc w:val="center"/>
              <w:rPr>
                <w:rFonts w:ascii="Times New Roman" w:hAnsi="Times New Roman"/>
                <w:sz w:val="16"/>
                <w:szCs w:val="16"/>
              </w:rPr>
            </w:pPr>
          </w:p>
        </w:tc>
      </w:tr>
      <w:tr w:rsidR="007C704F" w:rsidRPr="007C704F" w:rsidTr="007C704F">
        <w:trPr>
          <w:cantSplit/>
          <w:trHeight w:val="331"/>
          <w:jc w:val="center"/>
        </w:trPr>
        <w:tc>
          <w:tcPr>
            <w:tcW w:w="297" w:type="pct"/>
            <w:vMerge/>
            <w:textDirection w:val="btLr"/>
          </w:tcPr>
          <w:p w:rsidR="007C704F" w:rsidRPr="007C704F" w:rsidRDefault="007C704F" w:rsidP="007C704F">
            <w:pPr>
              <w:spacing w:after="0"/>
              <w:jc w:val="center"/>
              <w:rPr>
                <w:rFonts w:ascii="Times New Roman" w:hAnsi="Times New Roman"/>
                <w:b/>
                <w:sz w:val="16"/>
                <w:szCs w:val="16"/>
              </w:rPr>
            </w:pPr>
          </w:p>
        </w:tc>
        <w:tc>
          <w:tcPr>
            <w:tcW w:w="454" w:type="pct"/>
            <w:vMerge/>
            <w:textDirection w:val="btLr"/>
          </w:tcPr>
          <w:p w:rsidR="007C704F" w:rsidRPr="007C704F" w:rsidRDefault="007C704F" w:rsidP="007C704F">
            <w:pPr>
              <w:spacing w:after="0"/>
              <w:jc w:val="center"/>
              <w:rPr>
                <w:rFonts w:ascii="Times New Roman" w:hAnsi="Times New Roman"/>
                <w:b/>
                <w:sz w:val="16"/>
                <w:szCs w:val="16"/>
              </w:rPr>
            </w:pPr>
          </w:p>
        </w:tc>
        <w:tc>
          <w:tcPr>
            <w:tcW w:w="105" w:type="pct"/>
            <w:textDirection w:val="btLr"/>
            <w:vAlign w:val="center"/>
          </w:tcPr>
          <w:p w:rsidR="007C704F" w:rsidRPr="007C704F" w:rsidRDefault="007C704F" w:rsidP="007C704F">
            <w:pPr>
              <w:spacing w:after="0" w:line="240" w:lineRule="auto"/>
              <w:jc w:val="center"/>
              <w:rPr>
                <w:rFonts w:ascii="Times New Roman" w:hAnsi="Times New Roman"/>
                <w:sz w:val="16"/>
                <w:szCs w:val="16"/>
              </w:rPr>
            </w:pPr>
            <w:r w:rsidRPr="007C704F">
              <w:rPr>
                <w:rFonts w:ascii="Times New Roman" w:hAnsi="Times New Roman"/>
                <w:sz w:val="16"/>
                <w:szCs w:val="16"/>
              </w:rPr>
              <w:t>1</w:t>
            </w:r>
          </w:p>
        </w:tc>
        <w:tc>
          <w:tcPr>
            <w:tcW w:w="90" w:type="pct"/>
            <w:textDirection w:val="btLr"/>
            <w:vAlign w:val="center"/>
          </w:tcPr>
          <w:p w:rsidR="007C704F" w:rsidRPr="007C704F" w:rsidRDefault="007C704F" w:rsidP="007C704F">
            <w:pPr>
              <w:spacing w:after="0" w:line="240" w:lineRule="auto"/>
              <w:jc w:val="center"/>
              <w:rPr>
                <w:rFonts w:ascii="Times New Roman" w:hAnsi="Times New Roman"/>
                <w:sz w:val="16"/>
                <w:szCs w:val="16"/>
              </w:rPr>
            </w:pPr>
            <w:r w:rsidRPr="007C704F">
              <w:rPr>
                <w:rFonts w:ascii="Times New Roman" w:hAnsi="Times New Roman"/>
                <w:sz w:val="16"/>
                <w:szCs w:val="16"/>
              </w:rPr>
              <w:t>2</w:t>
            </w:r>
          </w:p>
        </w:tc>
        <w:tc>
          <w:tcPr>
            <w:tcW w:w="88" w:type="pct"/>
            <w:textDirection w:val="btLr"/>
            <w:vAlign w:val="center"/>
          </w:tcPr>
          <w:p w:rsidR="007C704F" w:rsidRPr="007C704F" w:rsidRDefault="007C704F" w:rsidP="007C704F">
            <w:pPr>
              <w:spacing w:after="0" w:line="240" w:lineRule="auto"/>
              <w:jc w:val="center"/>
              <w:rPr>
                <w:rFonts w:ascii="Times New Roman" w:hAnsi="Times New Roman"/>
                <w:sz w:val="16"/>
                <w:szCs w:val="16"/>
              </w:rPr>
            </w:pPr>
            <w:r w:rsidRPr="007C704F">
              <w:rPr>
                <w:rFonts w:ascii="Times New Roman" w:hAnsi="Times New Roman"/>
                <w:sz w:val="16"/>
                <w:szCs w:val="16"/>
              </w:rPr>
              <w:t>3</w:t>
            </w:r>
          </w:p>
        </w:tc>
        <w:tc>
          <w:tcPr>
            <w:tcW w:w="82" w:type="pct"/>
            <w:textDirection w:val="btLr"/>
            <w:vAlign w:val="center"/>
          </w:tcPr>
          <w:p w:rsidR="007C704F" w:rsidRPr="007C704F" w:rsidRDefault="007C704F" w:rsidP="007C704F">
            <w:pPr>
              <w:spacing w:after="0" w:line="240" w:lineRule="auto"/>
              <w:jc w:val="center"/>
              <w:rPr>
                <w:rFonts w:ascii="Times New Roman" w:hAnsi="Times New Roman"/>
                <w:sz w:val="16"/>
                <w:szCs w:val="16"/>
              </w:rPr>
            </w:pPr>
            <w:r w:rsidRPr="007C704F">
              <w:rPr>
                <w:rFonts w:ascii="Times New Roman" w:hAnsi="Times New Roman"/>
                <w:sz w:val="16"/>
                <w:szCs w:val="16"/>
              </w:rPr>
              <w:t>4</w:t>
            </w:r>
          </w:p>
        </w:tc>
        <w:tc>
          <w:tcPr>
            <w:tcW w:w="77" w:type="pct"/>
            <w:textDirection w:val="btLr"/>
            <w:vAlign w:val="center"/>
          </w:tcPr>
          <w:p w:rsidR="007C704F" w:rsidRPr="007C704F" w:rsidRDefault="007C704F" w:rsidP="007C704F">
            <w:pPr>
              <w:spacing w:after="0" w:line="240" w:lineRule="auto"/>
              <w:jc w:val="center"/>
              <w:rPr>
                <w:rFonts w:ascii="Times New Roman" w:hAnsi="Times New Roman"/>
                <w:sz w:val="16"/>
                <w:szCs w:val="16"/>
              </w:rPr>
            </w:pPr>
            <w:r w:rsidRPr="007C704F">
              <w:rPr>
                <w:rFonts w:ascii="Times New Roman" w:hAnsi="Times New Roman"/>
                <w:sz w:val="16"/>
                <w:szCs w:val="16"/>
              </w:rPr>
              <w:t>5</w:t>
            </w:r>
          </w:p>
        </w:tc>
        <w:tc>
          <w:tcPr>
            <w:tcW w:w="94" w:type="pct"/>
            <w:textDirection w:val="btLr"/>
            <w:vAlign w:val="center"/>
          </w:tcPr>
          <w:p w:rsidR="007C704F" w:rsidRPr="007C704F" w:rsidRDefault="007C704F" w:rsidP="007C704F">
            <w:pPr>
              <w:spacing w:after="0" w:line="240" w:lineRule="auto"/>
              <w:jc w:val="center"/>
              <w:rPr>
                <w:rFonts w:ascii="Times New Roman" w:hAnsi="Times New Roman"/>
                <w:sz w:val="16"/>
                <w:szCs w:val="16"/>
              </w:rPr>
            </w:pPr>
            <w:r w:rsidRPr="007C704F">
              <w:rPr>
                <w:rFonts w:ascii="Times New Roman" w:hAnsi="Times New Roman"/>
                <w:sz w:val="16"/>
                <w:szCs w:val="16"/>
              </w:rPr>
              <w:t>6</w:t>
            </w:r>
          </w:p>
        </w:tc>
        <w:tc>
          <w:tcPr>
            <w:tcW w:w="96" w:type="pct"/>
            <w:textDirection w:val="btLr"/>
            <w:vAlign w:val="center"/>
          </w:tcPr>
          <w:p w:rsidR="007C704F" w:rsidRPr="007C704F" w:rsidRDefault="007C704F" w:rsidP="007C704F">
            <w:pPr>
              <w:spacing w:after="0" w:line="240" w:lineRule="auto"/>
              <w:jc w:val="center"/>
              <w:rPr>
                <w:rFonts w:ascii="Times New Roman" w:hAnsi="Times New Roman"/>
                <w:sz w:val="16"/>
                <w:szCs w:val="16"/>
              </w:rPr>
            </w:pPr>
            <w:r w:rsidRPr="007C704F">
              <w:rPr>
                <w:rFonts w:ascii="Times New Roman" w:hAnsi="Times New Roman"/>
                <w:sz w:val="16"/>
                <w:szCs w:val="16"/>
              </w:rPr>
              <w:t>7</w:t>
            </w:r>
          </w:p>
        </w:tc>
        <w:tc>
          <w:tcPr>
            <w:tcW w:w="89" w:type="pct"/>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r w:rsidRPr="007C704F">
              <w:rPr>
                <w:rFonts w:ascii="Times New Roman" w:hAnsi="Times New Roman"/>
                <w:sz w:val="16"/>
                <w:szCs w:val="16"/>
              </w:rPr>
              <w:t>8</w:t>
            </w:r>
          </w:p>
        </w:tc>
        <w:tc>
          <w:tcPr>
            <w:tcW w:w="89" w:type="pct"/>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r w:rsidRPr="007C704F">
              <w:rPr>
                <w:rFonts w:ascii="Times New Roman" w:hAnsi="Times New Roman"/>
                <w:sz w:val="16"/>
                <w:szCs w:val="16"/>
              </w:rPr>
              <w:t>9</w:t>
            </w:r>
          </w:p>
        </w:tc>
        <w:tc>
          <w:tcPr>
            <w:tcW w:w="102" w:type="pct"/>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r w:rsidRPr="007C704F">
              <w:rPr>
                <w:rFonts w:ascii="Times New Roman" w:hAnsi="Times New Roman"/>
                <w:sz w:val="16"/>
                <w:szCs w:val="16"/>
              </w:rPr>
              <w:t>10</w:t>
            </w:r>
          </w:p>
        </w:tc>
        <w:tc>
          <w:tcPr>
            <w:tcW w:w="82" w:type="pct"/>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r w:rsidRPr="007C704F">
              <w:rPr>
                <w:rFonts w:ascii="Times New Roman" w:hAnsi="Times New Roman"/>
                <w:sz w:val="16"/>
                <w:szCs w:val="16"/>
              </w:rPr>
              <w:t>11</w:t>
            </w:r>
          </w:p>
        </w:tc>
        <w:tc>
          <w:tcPr>
            <w:tcW w:w="112" w:type="pct"/>
            <w:textDirection w:val="btLr"/>
            <w:vAlign w:val="center"/>
          </w:tcPr>
          <w:p w:rsidR="007C704F" w:rsidRPr="007C704F" w:rsidRDefault="007C704F" w:rsidP="007C704F">
            <w:pPr>
              <w:spacing w:after="0" w:line="240" w:lineRule="auto"/>
              <w:jc w:val="center"/>
              <w:rPr>
                <w:rFonts w:ascii="Times New Roman" w:hAnsi="Times New Roman"/>
                <w:sz w:val="16"/>
                <w:szCs w:val="16"/>
              </w:rPr>
            </w:pPr>
            <w:r w:rsidRPr="007C704F">
              <w:rPr>
                <w:rFonts w:ascii="Times New Roman" w:hAnsi="Times New Roman"/>
                <w:sz w:val="16"/>
                <w:szCs w:val="16"/>
              </w:rPr>
              <w:t>12</w:t>
            </w:r>
          </w:p>
        </w:tc>
        <w:tc>
          <w:tcPr>
            <w:tcW w:w="82" w:type="pct"/>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r w:rsidRPr="007C704F">
              <w:rPr>
                <w:rFonts w:ascii="Times New Roman" w:hAnsi="Times New Roman"/>
                <w:sz w:val="16"/>
                <w:szCs w:val="16"/>
              </w:rPr>
              <w:t>13</w:t>
            </w:r>
          </w:p>
        </w:tc>
        <w:tc>
          <w:tcPr>
            <w:tcW w:w="92" w:type="pct"/>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r w:rsidRPr="007C704F">
              <w:rPr>
                <w:rFonts w:ascii="Times New Roman" w:hAnsi="Times New Roman"/>
                <w:sz w:val="16"/>
                <w:szCs w:val="16"/>
              </w:rPr>
              <w:t>14</w:t>
            </w:r>
          </w:p>
        </w:tc>
        <w:tc>
          <w:tcPr>
            <w:tcW w:w="90" w:type="pct"/>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r w:rsidRPr="007C704F">
              <w:rPr>
                <w:rFonts w:ascii="Times New Roman" w:hAnsi="Times New Roman"/>
                <w:sz w:val="16"/>
                <w:szCs w:val="16"/>
              </w:rPr>
              <w:t>15</w:t>
            </w:r>
          </w:p>
        </w:tc>
        <w:tc>
          <w:tcPr>
            <w:tcW w:w="95" w:type="pct"/>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r w:rsidRPr="007C704F">
              <w:rPr>
                <w:rFonts w:ascii="Times New Roman" w:hAnsi="Times New Roman"/>
                <w:sz w:val="16"/>
                <w:szCs w:val="16"/>
              </w:rPr>
              <w:t>16</w:t>
            </w:r>
          </w:p>
        </w:tc>
        <w:tc>
          <w:tcPr>
            <w:tcW w:w="92" w:type="pct"/>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r w:rsidRPr="007C704F">
              <w:rPr>
                <w:rFonts w:ascii="Times New Roman" w:hAnsi="Times New Roman"/>
                <w:sz w:val="16"/>
                <w:szCs w:val="16"/>
              </w:rPr>
              <w:t>17</w:t>
            </w:r>
          </w:p>
        </w:tc>
        <w:tc>
          <w:tcPr>
            <w:tcW w:w="92" w:type="pct"/>
            <w:noWrap/>
            <w:textDirection w:val="btLr"/>
            <w:vAlign w:val="center"/>
          </w:tcPr>
          <w:p w:rsidR="007C704F" w:rsidRPr="007C704F" w:rsidRDefault="007C704F" w:rsidP="007C704F">
            <w:pPr>
              <w:spacing w:after="0" w:line="240" w:lineRule="auto"/>
              <w:jc w:val="center"/>
              <w:rPr>
                <w:rFonts w:ascii="Times New Roman" w:hAnsi="Times New Roman"/>
                <w:bCs/>
                <w:sz w:val="16"/>
                <w:szCs w:val="16"/>
              </w:rPr>
            </w:pPr>
            <w:r w:rsidRPr="007C704F">
              <w:rPr>
                <w:rFonts w:ascii="Times New Roman" w:hAnsi="Times New Roman"/>
                <w:bCs/>
                <w:sz w:val="16"/>
                <w:szCs w:val="16"/>
              </w:rPr>
              <w:t>18</w:t>
            </w:r>
          </w:p>
        </w:tc>
        <w:tc>
          <w:tcPr>
            <w:tcW w:w="92" w:type="pct"/>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r w:rsidRPr="007C704F">
              <w:rPr>
                <w:rFonts w:ascii="Times New Roman" w:hAnsi="Times New Roman"/>
                <w:sz w:val="16"/>
                <w:szCs w:val="16"/>
              </w:rPr>
              <w:t>19</w:t>
            </w:r>
          </w:p>
        </w:tc>
        <w:tc>
          <w:tcPr>
            <w:tcW w:w="82" w:type="pct"/>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r w:rsidRPr="007C704F">
              <w:rPr>
                <w:rFonts w:ascii="Times New Roman" w:hAnsi="Times New Roman"/>
                <w:sz w:val="16"/>
                <w:szCs w:val="16"/>
              </w:rPr>
              <w:t>20</w:t>
            </w:r>
          </w:p>
        </w:tc>
        <w:tc>
          <w:tcPr>
            <w:tcW w:w="88" w:type="pct"/>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r w:rsidRPr="007C704F">
              <w:rPr>
                <w:rFonts w:ascii="Times New Roman" w:hAnsi="Times New Roman"/>
                <w:sz w:val="16"/>
                <w:szCs w:val="16"/>
              </w:rPr>
              <w:t>21</w:t>
            </w:r>
          </w:p>
        </w:tc>
        <w:tc>
          <w:tcPr>
            <w:tcW w:w="101" w:type="pct"/>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r w:rsidRPr="007C704F">
              <w:rPr>
                <w:rFonts w:ascii="Times New Roman" w:hAnsi="Times New Roman"/>
                <w:sz w:val="16"/>
                <w:szCs w:val="16"/>
              </w:rPr>
              <w:t>22</w:t>
            </w:r>
          </w:p>
        </w:tc>
        <w:tc>
          <w:tcPr>
            <w:tcW w:w="96" w:type="pct"/>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r w:rsidRPr="007C704F">
              <w:rPr>
                <w:rFonts w:ascii="Times New Roman" w:hAnsi="Times New Roman"/>
                <w:sz w:val="16"/>
                <w:szCs w:val="16"/>
              </w:rPr>
              <w:t>23</w:t>
            </w:r>
          </w:p>
        </w:tc>
        <w:tc>
          <w:tcPr>
            <w:tcW w:w="96" w:type="pct"/>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r w:rsidRPr="007C704F">
              <w:rPr>
                <w:rFonts w:ascii="Times New Roman" w:hAnsi="Times New Roman"/>
                <w:sz w:val="16"/>
                <w:szCs w:val="16"/>
              </w:rPr>
              <w:t>24</w:t>
            </w:r>
          </w:p>
        </w:tc>
        <w:tc>
          <w:tcPr>
            <w:tcW w:w="96" w:type="pct"/>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r w:rsidRPr="007C704F">
              <w:rPr>
                <w:rFonts w:ascii="Times New Roman" w:hAnsi="Times New Roman"/>
                <w:sz w:val="16"/>
                <w:szCs w:val="16"/>
              </w:rPr>
              <w:t>25</w:t>
            </w:r>
          </w:p>
        </w:tc>
        <w:tc>
          <w:tcPr>
            <w:tcW w:w="96" w:type="pct"/>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r w:rsidRPr="007C704F">
              <w:rPr>
                <w:rFonts w:ascii="Times New Roman" w:hAnsi="Times New Roman"/>
                <w:sz w:val="16"/>
                <w:szCs w:val="16"/>
              </w:rPr>
              <w:t>26</w:t>
            </w:r>
          </w:p>
        </w:tc>
        <w:tc>
          <w:tcPr>
            <w:tcW w:w="101" w:type="pct"/>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r w:rsidRPr="007C704F">
              <w:rPr>
                <w:rFonts w:ascii="Times New Roman" w:hAnsi="Times New Roman"/>
                <w:sz w:val="16"/>
                <w:szCs w:val="16"/>
              </w:rPr>
              <w:t>27</w:t>
            </w:r>
          </w:p>
        </w:tc>
        <w:tc>
          <w:tcPr>
            <w:tcW w:w="96" w:type="pct"/>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r w:rsidRPr="007C704F">
              <w:rPr>
                <w:rFonts w:ascii="Times New Roman" w:hAnsi="Times New Roman"/>
                <w:sz w:val="16"/>
                <w:szCs w:val="16"/>
              </w:rPr>
              <w:t>28</w:t>
            </w:r>
          </w:p>
        </w:tc>
        <w:tc>
          <w:tcPr>
            <w:tcW w:w="96" w:type="pct"/>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r w:rsidRPr="007C704F">
              <w:rPr>
                <w:rFonts w:ascii="Times New Roman" w:hAnsi="Times New Roman"/>
                <w:sz w:val="16"/>
                <w:szCs w:val="16"/>
              </w:rPr>
              <w:t>29</w:t>
            </w:r>
          </w:p>
        </w:tc>
        <w:tc>
          <w:tcPr>
            <w:tcW w:w="96" w:type="pct"/>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r w:rsidRPr="007C704F">
              <w:rPr>
                <w:rFonts w:ascii="Times New Roman" w:hAnsi="Times New Roman"/>
                <w:sz w:val="16"/>
                <w:szCs w:val="16"/>
              </w:rPr>
              <w:t>30</w:t>
            </w:r>
          </w:p>
        </w:tc>
        <w:tc>
          <w:tcPr>
            <w:tcW w:w="96" w:type="pct"/>
            <w:textDirection w:val="btLr"/>
            <w:vAlign w:val="center"/>
          </w:tcPr>
          <w:p w:rsidR="007C704F" w:rsidRPr="007C704F" w:rsidRDefault="007C704F" w:rsidP="007C704F">
            <w:pPr>
              <w:spacing w:after="0" w:line="240" w:lineRule="auto"/>
              <w:jc w:val="center"/>
              <w:rPr>
                <w:rFonts w:ascii="Times New Roman" w:hAnsi="Times New Roman"/>
                <w:sz w:val="16"/>
                <w:szCs w:val="16"/>
              </w:rPr>
            </w:pPr>
            <w:r w:rsidRPr="007C704F">
              <w:rPr>
                <w:rFonts w:ascii="Times New Roman" w:hAnsi="Times New Roman"/>
                <w:sz w:val="16"/>
                <w:szCs w:val="16"/>
              </w:rPr>
              <w:t>31</w:t>
            </w:r>
          </w:p>
        </w:tc>
        <w:tc>
          <w:tcPr>
            <w:tcW w:w="101" w:type="pct"/>
            <w:textDirection w:val="btLr"/>
            <w:vAlign w:val="center"/>
          </w:tcPr>
          <w:p w:rsidR="007C704F" w:rsidRPr="007C704F" w:rsidRDefault="007C704F" w:rsidP="007C704F">
            <w:pPr>
              <w:spacing w:after="0" w:line="240" w:lineRule="auto"/>
              <w:jc w:val="center"/>
              <w:rPr>
                <w:rFonts w:ascii="Times New Roman" w:hAnsi="Times New Roman"/>
                <w:sz w:val="16"/>
                <w:szCs w:val="16"/>
              </w:rPr>
            </w:pPr>
            <w:r w:rsidRPr="007C704F">
              <w:rPr>
                <w:rFonts w:ascii="Times New Roman" w:hAnsi="Times New Roman"/>
                <w:sz w:val="16"/>
                <w:szCs w:val="16"/>
              </w:rPr>
              <w:t>32</w:t>
            </w:r>
          </w:p>
        </w:tc>
        <w:tc>
          <w:tcPr>
            <w:tcW w:w="96" w:type="pct"/>
            <w:textDirection w:val="btLr"/>
          </w:tcPr>
          <w:p w:rsidR="007C704F" w:rsidRPr="007C704F" w:rsidRDefault="007C704F" w:rsidP="007C704F">
            <w:pPr>
              <w:spacing w:after="0" w:line="240" w:lineRule="auto"/>
              <w:ind w:hanging="23"/>
              <w:jc w:val="center"/>
              <w:rPr>
                <w:rFonts w:ascii="Times New Roman" w:hAnsi="Times New Roman"/>
                <w:sz w:val="16"/>
                <w:szCs w:val="16"/>
              </w:rPr>
            </w:pPr>
            <w:r w:rsidRPr="007C704F">
              <w:rPr>
                <w:rFonts w:ascii="Times New Roman" w:hAnsi="Times New Roman"/>
                <w:sz w:val="16"/>
                <w:szCs w:val="16"/>
              </w:rPr>
              <w:t>33</w:t>
            </w:r>
          </w:p>
        </w:tc>
        <w:tc>
          <w:tcPr>
            <w:tcW w:w="96" w:type="pct"/>
            <w:textDirection w:val="btLr"/>
          </w:tcPr>
          <w:p w:rsidR="007C704F" w:rsidRPr="007C704F" w:rsidRDefault="007C704F" w:rsidP="007C704F">
            <w:pPr>
              <w:spacing w:after="0" w:line="240" w:lineRule="auto"/>
              <w:ind w:hanging="23"/>
              <w:jc w:val="center"/>
              <w:rPr>
                <w:rFonts w:ascii="Times New Roman" w:hAnsi="Times New Roman"/>
                <w:sz w:val="16"/>
                <w:szCs w:val="16"/>
              </w:rPr>
            </w:pPr>
            <w:r w:rsidRPr="007C704F">
              <w:rPr>
                <w:rFonts w:ascii="Times New Roman" w:hAnsi="Times New Roman"/>
                <w:sz w:val="16"/>
                <w:szCs w:val="16"/>
              </w:rPr>
              <w:t>34</w:t>
            </w:r>
          </w:p>
        </w:tc>
        <w:tc>
          <w:tcPr>
            <w:tcW w:w="96" w:type="pct"/>
            <w:textDirection w:val="btLr"/>
          </w:tcPr>
          <w:p w:rsidR="007C704F" w:rsidRPr="007C704F" w:rsidRDefault="007C704F" w:rsidP="007C704F">
            <w:pPr>
              <w:spacing w:after="0" w:line="240" w:lineRule="auto"/>
              <w:ind w:hanging="23"/>
              <w:jc w:val="center"/>
              <w:rPr>
                <w:rFonts w:ascii="Times New Roman" w:hAnsi="Times New Roman"/>
                <w:sz w:val="16"/>
                <w:szCs w:val="16"/>
              </w:rPr>
            </w:pPr>
            <w:r w:rsidRPr="007C704F">
              <w:rPr>
                <w:rFonts w:ascii="Times New Roman" w:hAnsi="Times New Roman"/>
                <w:sz w:val="16"/>
                <w:szCs w:val="16"/>
              </w:rPr>
              <w:t>35</w:t>
            </w:r>
          </w:p>
        </w:tc>
        <w:tc>
          <w:tcPr>
            <w:tcW w:w="96" w:type="pct"/>
            <w:textDirection w:val="btLr"/>
          </w:tcPr>
          <w:p w:rsidR="007C704F" w:rsidRPr="007C704F" w:rsidRDefault="007C704F" w:rsidP="007C704F">
            <w:pPr>
              <w:spacing w:after="0" w:line="240" w:lineRule="auto"/>
              <w:ind w:hanging="23"/>
              <w:jc w:val="center"/>
              <w:rPr>
                <w:rFonts w:ascii="Times New Roman" w:hAnsi="Times New Roman"/>
                <w:sz w:val="16"/>
                <w:szCs w:val="16"/>
              </w:rPr>
            </w:pPr>
            <w:r w:rsidRPr="007C704F">
              <w:rPr>
                <w:rFonts w:ascii="Times New Roman" w:hAnsi="Times New Roman"/>
                <w:sz w:val="16"/>
                <w:szCs w:val="16"/>
              </w:rPr>
              <w:t>36</w:t>
            </w:r>
          </w:p>
        </w:tc>
        <w:tc>
          <w:tcPr>
            <w:tcW w:w="101" w:type="pct"/>
            <w:textDirection w:val="btLr"/>
          </w:tcPr>
          <w:p w:rsidR="007C704F" w:rsidRPr="007C704F" w:rsidRDefault="007C704F" w:rsidP="007C704F">
            <w:pPr>
              <w:spacing w:after="0" w:line="240" w:lineRule="auto"/>
              <w:ind w:hanging="23"/>
              <w:jc w:val="center"/>
              <w:rPr>
                <w:rFonts w:ascii="Times New Roman" w:hAnsi="Times New Roman"/>
                <w:sz w:val="16"/>
                <w:szCs w:val="16"/>
              </w:rPr>
            </w:pPr>
            <w:r w:rsidRPr="007C704F">
              <w:rPr>
                <w:rFonts w:ascii="Times New Roman" w:hAnsi="Times New Roman"/>
                <w:sz w:val="16"/>
                <w:szCs w:val="16"/>
              </w:rPr>
              <w:t>37</w:t>
            </w:r>
          </w:p>
        </w:tc>
        <w:tc>
          <w:tcPr>
            <w:tcW w:w="96" w:type="pct"/>
            <w:textDirection w:val="btLr"/>
          </w:tcPr>
          <w:p w:rsidR="007C704F" w:rsidRPr="007C704F" w:rsidRDefault="007C704F" w:rsidP="007C704F">
            <w:pPr>
              <w:spacing w:after="0" w:line="240" w:lineRule="auto"/>
              <w:ind w:hanging="23"/>
              <w:jc w:val="center"/>
              <w:rPr>
                <w:rFonts w:ascii="Times New Roman" w:hAnsi="Times New Roman"/>
                <w:sz w:val="16"/>
                <w:szCs w:val="16"/>
              </w:rPr>
            </w:pPr>
            <w:r w:rsidRPr="007C704F">
              <w:rPr>
                <w:rFonts w:ascii="Times New Roman" w:hAnsi="Times New Roman"/>
                <w:sz w:val="16"/>
                <w:szCs w:val="16"/>
              </w:rPr>
              <w:t>38</w:t>
            </w:r>
          </w:p>
        </w:tc>
        <w:tc>
          <w:tcPr>
            <w:tcW w:w="96" w:type="pct"/>
            <w:textDirection w:val="btLr"/>
          </w:tcPr>
          <w:p w:rsidR="007C704F" w:rsidRPr="007C704F" w:rsidRDefault="007C704F" w:rsidP="007C704F">
            <w:pPr>
              <w:spacing w:after="0" w:line="240" w:lineRule="auto"/>
              <w:ind w:hanging="23"/>
              <w:jc w:val="center"/>
              <w:rPr>
                <w:rFonts w:ascii="Times New Roman" w:hAnsi="Times New Roman"/>
                <w:sz w:val="16"/>
                <w:szCs w:val="16"/>
              </w:rPr>
            </w:pPr>
            <w:r w:rsidRPr="007C704F">
              <w:rPr>
                <w:rFonts w:ascii="Times New Roman" w:hAnsi="Times New Roman"/>
                <w:sz w:val="16"/>
                <w:szCs w:val="16"/>
              </w:rPr>
              <w:t>39</w:t>
            </w:r>
          </w:p>
        </w:tc>
        <w:tc>
          <w:tcPr>
            <w:tcW w:w="96" w:type="pct"/>
            <w:textDirection w:val="btLr"/>
          </w:tcPr>
          <w:p w:rsidR="007C704F" w:rsidRPr="007C704F" w:rsidRDefault="007C704F" w:rsidP="007C704F">
            <w:pPr>
              <w:spacing w:after="0" w:line="240" w:lineRule="auto"/>
              <w:ind w:hanging="23"/>
              <w:jc w:val="center"/>
              <w:rPr>
                <w:rFonts w:ascii="Times New Roman" w:hAnsi="Times New Roman"/>
                <w:sz w:val="16"/>
                <w:szCs w:val="16"/>
              </w:rPr>
            </w:pPr>
            <w:r w:rsidRPr="007C704F">
              <w:rPr>
                <w:rFonts w:ascii="Times New Roman" w:hAnsi="Times New Roman"/>
                <w:sz w:val="16"/>
                <w:szCs w:val="16"/>
              </w:rPr>
              <w:t>40</w:t>
            </w:r>
          </w:p>
        </w:tc>
        <w:tc>
          <w:tcPr>
            <w:tcW w:w="96" w:type="pct"/>
            <w:textDirection w:val="btLr"/>
          </w:tcPr>
          <w:p w:rsidR="007C704F" w:rsidRPr="007C704F" w:rsidRDefault="007C704F" w:rsidP="007C704F">
            <w:pPr>
              <w:spacing w:after="0" w:line="240" w:lineRule="auto"/>
              <w:ind w:hanging="23"/>
              <w:jc w:val="center"/>
              <w:rPr>
                <w:rFonts w:ascii="Times New Roman" w:hAnsi="Times New Roman"/>
                <w:sz w:val="16"/>
                <w:szCs w:val="16"/>
              </w:rPr>
            </w:pPr>
            <w:r w:rsidRPr="007C704F">
              <w:rPr>
                <w:rFonts w:ascii="Times New Roman" w:hAnsi="Times New Roman"/>
                <w:sz w:val="16"/>
                <w:szCs w:val="16"/>
              </w:rPr>
              <w:t>41</w:t>
            </w:r>
          </w:p>
        </w:tc>
        <w:tc>
          <w:tcPr>
            <w:tcW w:w="101" w:type="pct"/>
            <w:textDirection w:val="btLr"/>
          </w:tcPr>
          <w:p w:rsidR="007C704F" w:rsidRPr="007C704F" w:rsidRDefault="007C704F" w:rsidP="007C704F">
            <w:pPr>
              <w:spacing w:after="0" w:line="240" w:lineRule="auto"/>
              <w:ind w:hanging="23"/>
              <w:jc w:val="center"/>
              <w:rPr>
                <w:rFonts w:ascii="Times New Roman" w:hAnsi="Times New Roman"/>
                <w:sz w:val="16"/>
                <w:szCs w:val="16"/>
              </w:rPr>
            </w:pPr>
            <w:r w:rsidRPr="007C704F">
              <w:rPr>
                <w:rFonts w:ascii="Times New Roman" w:hAnsi="Times New Roman"/>
                <w:sz w:val="16"/>
                <w:szCs w:val="16"/>
              </w:rPr>
              <w:t>42</w:t>
            </w:r>
          </w:p>
        </w:tc>
        <w:tc>
          <w:tcPr>
            <w:tcW w:w="123" w:type="pct"/>
            <w:textDirection w:val="btLr"/>
          </w:tcPr>
          <w:p w:rsidR="007C704F" w:rsidRPr="007C704F" w:rsidRDefault="007C704F" w:rsidP="007C704F">
            <w:pPr>
              <w:spacing w:after="0" w:line="240" w:lineRule="auto"/>
              <w:ind w:hanging="23"/>
              <w:jc w:val="center"/>
              <w:rPr>
                <w:rFonts w:ascii="Times New Roman" w:hAnsi="Times New Roman"/>
                <w:sz w:val="16"/>
                <w:szCs w:val="16"/>
              </w:rPr>
            </w:pPr>
            <w:r w:rsidRPr="007C704F">
              <w:rPr>
                <w:rFonts w:ascii="Times New Roman" w:hAnsi="Times New Roman"/>
                <w:sz w:val="16"/>
                <w:szCs w:val="16"/>
              </w:rPr>
              <w:t>43</w:t>
            </w:r>
          </w:p>
        </w:tc>
        <w:tc>
          <w:tcPr>
            <w:tcW w:w="174" w:type="pct"/>
            <w:textDirection w:val="btLr"/>
          </w:tcPr>
          <w:p w:rsidR="007C704F" w:rsidRPr="007C704F" w:rsidRDefault="007C704F" w:rsidP="007C704F">
            <w:pPr>
              <w:spacing w:after="0" w:line="240" w:lineRule="auto"/>
              <w:ind w:hanging="23"/>
              <w:jc w:val="center"/>
              <w:rPr>
                <w:rFonts w:ascii="Times New Roman" w:hAnsi="Times New Roman"/>
                <w:sz w:val="16"/>
                <w:szCs w:val="16"/>
              </w:rPr>
            </w:pPr>
          </w:p>
        </w:tc>
      </w:tr>
      <w:tr w:rsidR="009A2B1C" w:rsidRPr="007C704F" w:rsidTr="007C704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49" w:type="dxa"/>
            <w:right w:w="49" w:type="dxa"/>
          </w:tblCellMar>
        </w:tblPrEx>
        <w:trPr>
          <w:cantSplit/>
          <w:trHeight w:val="168"/>
          <w:jc w:val="center"/>
        </w:trPr>
        <w:tc>
          <w:tcPr>
            <w:tcW w:w="297" w:type="pct"/>
            <w:shd w:val="clear" w:color="auto" w:fill="D9D9D9" w:themeFill="background1" w:themeFillShade="D9"/>
          </w:tcPr>
          <w:p w:rsidR="007C704F" w:rsidRPr="007C704F" w:rsidRDefault="007C704F" w:rsidP="007C704F">
            <w:pPr>
              <w:spacing w:after="0"/>
              <w:jc w:val="both"/>
              <w:rPr>
                <w:rFonts w:ascii="Times New Roman" w:hAnsi="Times New Roman"/>
                <w:b/>
                <w:sz w:val="16"/>
                <w:szCs w:val="16"/>
              </w:rPr>
            </w:pPr>
            <w:r w:rsidRPr="007C704F">
              <w:rPr>
                <w:rFonts w:ascii="Times New Roman" w:hAnsi="Times New Roman"/>
                <w:b/>
                <w:sz w:val="16"/>
                <w:szCs w:val="16"/>
              </w:rPr>
              <w:t>ОГСЭ.00</w:t>
            </w:r>
          </w:p>
        </w:tc>
        <w:tc>
          <w:tcPr>
            <w:tcW w:w="454" w:type="pct"/>
            <w:shd w:val="clear" w:color="auto" w:fill="D9D9D9" w:themeFill="background1" w:themeFillShade="D9"/>
          </w:tcPr>
          <w:p w:rsidR="007C704F" w:rsidRPr="007C704F" w:rsidRDefault="007C704F" w:rsidP="007C704F">
            <w:pPr>
              <w:suppressAutoHyphens/>
              <w:spacing w:after="0" w:line="240" w:lineRule="auto"/>
              <w:jc w:val="center"/>
              <w:rPr>
                <w:rFonts w:ascii="Times New Roman" w:hAnsi="Times New Roman"/>
                <w:b/>
                <w:sz w:val="16"/>
                <w:szCs w:val="16"/>
              </w:rPr>
            </w:pPr>
            <w:r w:rsidRPr="007C704F">
              <w:rPr>
                <w:rFonts w:ascii="Times New Roman" w:hAnsi="Times New Roman"/>
                <w:b/>
                <w:sz w:val="16"/>
                <w:szCs w:val="16"/>
              </w:rPr>
              <w:t>Общий гуманитарный и социально-экономический цикл</w:t>
            </w:r>
          </w:p>
        </w:tc>
        <w:tc>
          <w:tcPr>
            <w:tcW w:w="105" w:type="pct"/>
            <w:shd w:val="clear" w:color="auto" w:fill="D9D9D9" w:themeFill="background1" w:themeFillShade="D9"/>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D9D9D9" w:themeFill="background1" w:themeFillShade="D9"/>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88" w:type="pct"/>
            <w:shd w:val="clear" w:color="auto" w:fill="D9D9D9" w:themeFill="background1" w:themeFillShade="D9"/>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shd w:val="clear" w:color="auto" w:fill="D9D9D9" w:themeFill="background1" w:themeFillShade="D9"/>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77" w:type="pct"/>
            <w:shd w:val="clear" w:color="auto" w:fill="D9D9D9" w:themeFill="background1" w:themeFillShade="D9"/>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D9D9D9" w:themeFill="background1" w:themeFillShade="D9"/>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D9D9D9" w:themeFill="background1" w:themeFillShade="D9"/>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89" w:type="pct"/>
            <w:shd w:val="clear" w:color="auto" w:fill="D9D9D9" w:themeFill="background1" w:themeFillShade="D9"/>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89" w:type="pct"/>
            <w:shd w:val="clear" w:color="auto" w:fill="D9D9D9" w:themeFill="background1" w:themeFillShade="D9"/>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102" w:type="pct"/>
            <w:shd w:val="clear" w:color="auto" w:fill="D9D9D9" w:themeFill="background1" w:themeFillShade="D9"/>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shd w:val="clear" w:color="auto" w:fill="D9D9D9" w:themeFill="background1" w:themeFillShade="D9"/>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112" w:type="pct"/>
            <w:shd w:val="clear" w:color="auto" w:fill="D9D9D9" w:themeFill="background1" w:themeFillShade="D9"/>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shd w:val="clear" w:color="auto" w:fill="D9D9D9" w:themeFill="background1" w:themeFillShade="D9"/>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D9D9D9" w:themeFill="background1" w:themeFillShade="D9"/>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D9D9D9" w:themeFill="background1" w:themeFillShade="D9"/>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D9D9D9" w:themeFill="background1" w:themeFillShade="D9"/>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D9D9D9" w:themeFill="background1" w:themeFillShade="D9"/>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5B9BD5" w:themeFill="accent1"/>
            <w:noWrap/>
            <w:vAlign w:val="center"/>
          </w:tcPr>
          <w:p w:rsidR="007C704F" w:rsidRPr="007C704F" w:rsidRDefault="007C704F" w:rsidP="007C704F">
            <w:pPr>
              <w:spacing w:after="0" w:line="240" w:lineRule="auto"/>
              <w:jc w:val="center"/>
              <w:rPr>
                <w:rFonts w:ascii="Times New Roman" w:hAnsi="Times New Roman"/>
                <w:bCs/>
                <w:sz w:val="16"/>
                <w:szCs w:val="16"/>
              </w:rPr>
            </w:pPr>
          </w:p>
        </w:tc>
        <w:tc>
          <w:tcPr>
            <w:tcW w:w="92" w:type="pct"/>
            <w:shd w:val="clear" w:color="auto" w:fill="5B9BD5" w:themeFill="accent1"/>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shd w:val="clear" w:color="auto" w:fill="D9D9D9" w:themeFill="background1" w:themeFillShade="D9"/>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88" w:type="pct"/>
            <w:shd w:val="clear" w:color="auto" w:fill="D9D9D9" w:themeFill="background1" w:themeFillShade="D9"/>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101" w:type="pct"/>
            <w:shd w:val="clear" w:color="auto" w:fill="D9D9D9" w:themeFill="background1" w:themeFillShade="D9"/>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D9D9D9" w:themeFill="background1" w:themeFillShade="D9"/>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D9D9D9" w:themeFill="background1" w:themeFillShade="D9"/>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D9D9D9" w:themeFill="background1" w:themeFillShade="D9"/>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D9D9D9" w:themeFill="background1" w:themeFillShade="D9"/>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101" w:type="pct"/>
            <w:shd w:val="clear" w:color="auto" w:fill="D9D9D9" w:themeFill="background1" w:themeFillShade="D9"/>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D9D9D9" w:themeFill="background1" w:themeFillShade="D9"/>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D9D9D9" w:themeFill="background1" w:themeFillShade="D9"/>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D9D9D9" w:themeFill="background1" w:themeFillShade="D9"/>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D9D9D9" w:themeFill="background1" w:themeFillShade="D9"/>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101" w:type="pct"/>
            <w:shd w:val="clear" w:color="auto" w:fill="D9D9D9" w:themeFill="background1" w:themeFillShade="D9"/>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D9D9D9" w:themeFill="background1" w:themeFillShade="D9"/>
            <w:textDirection w:val="btLr"/>
          </w:tcPr>
          <w:p w:rsidR="007C704F" w:rsidRPr="007C704F" w:rsidRDefault="007C704F" w:rsidP="007C704F">
            <w:pPr>
              <w:spacing w:after="0" w:line="240" w:lineRule="auto"/>
              <w:ind w:hanging="23"/>
              <w:jc w:val="center"/>
              <w:rPr>
                <w:rFonts w:ascii="Times New Roman" w:hAnsi="Times New Roman"/>
                <w:sz w:val="16"/>
                <w:szCs w:val="16"/>
              </w:rPr>
            </w:pPr>
          </w:p>
        </w:tc>
        <w:tc>
          <w:tcPr>
            <w:tcW w:w="96" w:type="pct"/>
            <w:shd w:val="clear" w:color="auto" w:fill="D9D9D9" w:themeFill="background1" w:themeFillShade="D9"/>
            <w:textDirection w:val="btLr"/>
          </w:tcPr>
          <w:p w:rsidR="007C704F" w:rsidRPr="007C704F" w:rsidRDefault="007C704F" w:rsidP="007C704F">
            <w:pPr>
              <w:spacing w:after="0" w:line="240" w:lineRule="auto"/>
              <w:ind w:hanging="23"/>
              <w:jc w:val="center"/>
              <w:rPr>
                <w:rFonts w:ascii="Times New Roman" w:hAnsi="Times New Roman"/>
                <w:sz w:val="16"/>
                <w:szCs w:val="16"/>
              </w:rPr>
            </w:pPr>
          </w:p>
        </w:tc>
        <w:tc>
          <w:tcPr>
            <w:tcW w:w="96" w:type="pct"/>
            <w:shd w:val="clear" w:color="auto" w:fill="D9D9D9" w:themeFill="background1" w:themeFillShade="D9"/>
            <w:textDirection w:val="btLr"/>
          </w:tcPr>
          <w:p w:rsidR="007C704F" w:rsidRPr="007C704F" w:rsidRDefault="007C704F" w:rsidP="007C704F">
            <w:pPr>
              <w:spacing w:after="0" w:line="240" w:lineRule="auto"/>
              <w:ind w:hanging="23"/>
              <w:jc w:val="center"/>
              <w:rPr>
                <w:rFonts w:ascii="Times New Roman" w:hAnsi="Times New Roman"/>
                <w:sz w:val="16"/>
                <w:szCs w:val="16"/>
              </w:rPr>
            </w:pPr>
          </w:p>
        </w:tc>
        <w:tc>
          <w:tcPr>
            <w:tcW w:w="96" w:type="pct"/>
            <w:shd w:val="clear" w:color="auto" w:fill="D9D9D9" w:themeFill="background1" w:themeFillShade="D9"/>
            <w:textDirection w:val="btLr"/>
          </w:tcPr>
          <w:p w:rsidR="007C704F" w:rsidRPr="007C704F" w:rsidRDefault="007C704F" w:rsidP="007C704F">
            <w:pPr>
              <w:spacing w:after="0" w:line="240" w:lineRule="auto"/>
              <w:ind w:hanging="23"/>
              <w:jc w:val="center"/>
              <w:rPr>
                <w:rFonts w:ascii="Times New Roman" w:hAnsi="Times New Roman"/>
                <w:sz w:val="16"/>
                <w:szCs w:val="16"/>
              </w:rPr>
            </w:pPr>
          </w:p>
        </w:tc>
        <w:tc>
          <w:tcPr>
            <w:tcW w:w="101" w:type="pct"/>
            <w:shd w:val="clear" w:color="auto" w:fill="D9D9D9" w:themeFill="background1" w:themeFillShade="D9"/>
            <w:textDirection w:val="btLr"/>
          </w:tcPr>
          <w:p w:rsidR="007C704F" w:rsidRPr="007C704F" w:rsidRDefault="007C704F" w:rsidP="007C704F">
            <w:pPr>
              <w:spacing w:after="0" w:line="240" w:lineRule="auto"/>
              <w:ind w:hanging="23"/>
              <w:jc w:val="center"/>
              <w:rPr>
                <w:rFonts w:ascii="Times New Roman" w:hAnsi="Times New Roman"/>
                <w:sz w:val="16"/>
                <w:szCs w:val="16"/>
              </w:rPr>
            </w:pPr>
          </w:p>
        </w:tc>
        <w:tc>
          <w:tcPr>
            <w:tcW w:w="96" w:type="pct"/>
            <w:shd w:val="clear" w:color="auto" w:fill="D9D9D9" w:themeFill="background1" w:themeFillShade="D9"/>
            <w:textDirection w:val="btLr"/>
          </w:tcPr>
          <w:p w:rsidR="007C704F" w:rsidRPr="007C704F" w:rsidRDefault="007C704F" w:rsidP="007C704F">
            <w:pPr>
              <w:spacing w:after="0" w:line="240" w:lineRule="auto"/>
              <w:ind w:hanging="23"/>
              <w:jc w:val="center"/>
              <w:rPr>
                <w:rFonts w:ascii="Times New Roman" w:hAnsi="Times New Roman"/>
                <w:sz w:val="16"/>
                <w:szCs w:val="16"/>
              </w:rPr>
            </w:pPr>
          </w:p>
        </w:tc>
        <w:tc>
          <w:tcPr>
            <w:tcW w:w="96" w:type="pct"/>
            <w:shd w:val="clear" w:color="auto" w:fill="D9D9D9" w:themeFill="background1" w:themeFillShade="D9"/>
            <w:textDirection w:val="btLr"/>
          </w:tcPr>
          <w:p w:rsidR="007C704F" w:rsidRPr="007C704F" w:rsidRDefault="007C704F" w:rsidP="007C704F">
            <w:pPr>
              <w:spacing w:after="0" w:line="240" w:lineRule="auto"/>
              <w:ind w:hanging="23"/>
              <w:jc w:val="center"/>
              <w:rPr>
                <w:rFonts w:ascii="Times New Roman" w:hAnsi="Times New Roman"/>
                <w:sz w:val="16"/>
                <w:szCs w:val="16"/>
              </w:rPr>
            </w:pPr>
          </w:p>
        </w:tc>
        <w:tc>
          <w:tcPr>
            <w:tcW w:w="96" w:type="pct"/>
            <w:shd w:val="clear" w:color="auto" w:fill="D9D9D9" w:themeFill="background1" w:themeFillShade="D9"/>
            <w:textDirection w:val="btLr"/>
          </w:tcPr>
          <w:p w:rsidR="007C704F" w:rsidRPr="007C704F" w:rsidRDefault="007C704F" w:rsidP="007C704F">
            <w:pPr>
              <w:spacing w:after="0" w:line="240" w:lineRule="auto"/>
              <w:ind w:hanging="23"/>
              <w:jc w:val="center"/>
              <w:rPr>
                <w:rFonts w:ascii="Times New Roman" w:hAnsi="Times New Roman"/>
                <w:sz w:val="16"/>
                <w:szCs w:val="16"/>
              </w:rPr>
            </w:pPr>
          </w:p>
        </w:tc>
        <w:tc>
          <w:tcPr>
            <w:tcW w:w="96" w:type="pct"/>
            <w:shd w:val="clear" w:color="auto" w:fill="D9D9D9" w:themeFill="background1" w:themeFillShade="D9"/>
            <w:textDirection w:val="btLr"/>
          </w:tcPr>
          <w:p w:rsidR="007C704F" w:rsidRPr="007C704F" w:rsidRDefault="007C704F" w:rsidP="007C704F">
            <w:pPr>
              <w:spacing w:after="0" w:line="240" w:lineRule="auto"/>
              <w:ind w:hanging="23"/>
              <w:jc w:val="center"/>
              <w:rPr>
                <w:rFonts w:ascii="Times New Roman" w:hAnsi="Times New Roman"/>
                <w:sz w:val="16"/>
                <w:szCs w:val="16"/>
              </w:rPr>
            </w:pPr>
          </w:p>
        </w:tc>
        <w:tc>
          <w:tcPr>
            <w:tcW w:w="101" w:type="pct"/>
            <w:shd w:val="clear" w:color="auto" w:fill="D9D9D9" w:themeFill="background1" w:themeFillShade="D9"/>
            <w:textDirection w:val="btLr"/>
          </w:tcPr>
          <w:p w:rsidR="007C704F" w:rsidRPr="007C704F" w:rsidRDefault="007C704F" w:rsidP="007C704F">
            <w:pPr>
              <w:spacing w:after="0" w:line="240" w:lineRule="auto"/>
              <w:ind w:hanging="23"/>
              <w:jc w:val="center"/>
              <w:rPr>
                <w:rFonts w:ascii="Times New Roman" w:hAnsi="Times New Roman"/>
                <w:sz w:val="16"/>
                <w:szCs w:val="16"/>
              </w:rPr>
            </w:pPr>
          </w:p>
        </w:tc>
        <w:tc>
          <w:tcPr>
            <w:tcW w:w="123" w:type="pct"/>
            <w:shd w:val="clear" w:color="auto" w:fill="D9D9D9" w:themeFill="background1" w:themeFillShade="D9"/>
            <w:textDirection w:val="btLr"/>
          </w:tcPr>
          <w:p w:rsidR="007C704F" w:rsidRPr="007C704F" w:rsidRDefault="007C704F" w:rsidP="007C704F">
            <w:pPr>
              <w:spacing w:after="0" w:line="240" w:lineRule="auto"/>
              <w:ind w:hanging="23"/>
              <w:jc w:val="center"/>
              <w:rPr>
                <w:rFonts w:ascii="Times New Roman" w:hAnsi="Times New Roman"/>
                <w:sz w:val="16"/>
                <w:szCs w:val="16"/>
              </w:rPr>
            </w:pPr>
          </w:p>
        </w:tc>
        <w:tc>
          <w:tcPr>
            <w:tcW w:w="174" w:type="pct"/>
            <w:shd w:val="clear" w:color="auto" w:fill="D9D9D9" w:themeFill="background1" w:themeFillShade="D9"/>
            <w:vAlign w:val="center"/>
          </w:tcPr>
          <w:p w:rsidR="007C704F" w:rsidRPr="007C704F" w:rsidRDefault="007C704F" w:rsidP="007C704F">
            <w:pPr>
              <w:spacing w:after="0" w:line="240" w:lineRule="auto"/>
              <w:ind w:hanging="23"/>
              <w:jc w:val="center"/>
              <w:rPr>
                <w:rFonts w:ascii="Times New Roman" w:hAnsi="Times New Roman"/>
                <w:b/>
                <w:sz w:val="16"/>
                <w:szCs w:val="16"/>
              </w:rPr>
            </w:pPr>
            <w:r w:rsidRPr="007C704F">
              <w:rPr>
                <w:rFonts w:ascii="Times New Roman" w:hAnsi="Times New Roman"/>
                <w:b/>
                <w:sz w:val="16"/>
                <w:szCs w:val="16"/>
              </w:rPr>
              <w:t>184</w:t>
            </w:r>
          </w:p>
        </w:tc>
      </w:tr>
      <w:tr w:rsidR="009A2B1C" w:rsidRPr="007C704F" w:rsidTr="007C704F">
        <w:trPr>
          <w:cantSplit/>
          <w:trHeight w:val="367"/>
          <w:jc w:val="center"/>
        </w:trPr>
        <w:tc>
          <w:tcPr>
            <w:tcW w:w="297" w:type="pct"/>
          </w:tcPr>
          <w:p w:rsidR="007C704F" w:rsidRPr="007C704F" w:rsidRDefault="007C704F" w:rsidP="007C704F">
            <w:pPr>
              <w:spacing w:after="0"/>
              <w:jc w:val="both"/>
              <w:rPr>
                <w:rFonts w:ascii="Times New Roman" w:hAnsi="Times New Roman"/>
                <w:sz w:val="16"/>
                <w:szCs w:val="16"/>
              </w:rPr>
            </w:pPr>
          </w:p>
          <w:p w:rsidR="007C704F" w:rsidRPr="007C704F" w:rsidRDefault="007C704F" w:rsidP="007C704F">
            <w:pPr>
              <w:spacing w:after="0"/>
              <w:jc w:val="both"/>
              <w:rPr>
                <w:rFonts w:ascii="Times New Roman" w:hAnsi="Times New Roman"/>
                <w:sz w:val="16"/>
                <w:szCs w:val="16"/>
              </w:rPr>
            </w:pPr>
            <w:r w:rsidRPr="007C704F">
              <w:rPr>
                <w:rFonts w:ascii="Times New Roman" w:hAnsi="Times New Roman"/>
                <w:sz w:val="16"/>
                <w:szCs w:val="16"/>
              </w:rPr>
              <w:t>ОГСЭ.02</w:t>
            </w:r>
          </w:p>
        </w:tc>
        <w:tc>
          <w:tcPr>
            <w:tcW w:w="454" w:type="pct"/>
          </w:tcPr>
          <w:p w:rsidR="007C704F" w:rsidRPr="007C704F" w:rsidRDefault="007C704F" w:rsidP="007C704F">
            <w:pPr>
              <w:suppressAutoHyphens/>
              <w:spacing w:after="0" w:line="240" w:lineRule="auto"/>
              <w:jc w:val="center"/>
              <w:rPr>
                <w:rFonts w:ascii="Times New Roman" w:hAnsi="Times New Roman"/>
                <w:sz w:val="16"/>
                <w:szCs w:val="16"/>
              </w:rPr>
            </w:pPr>
            <w:r w:rsidRPr="007C704F">
              <w:rPr>
                <w:rFonts w:ascii="Times New Roman" w:hAnsi="Times New Roman"/>
                <w:sz w:val="16"/>
                <w:szCs w:val="16"/>
              </w:rPr>
              <w:t>История</w:t>
            </w:r>
          </w:p>
        </w:tc>
        <w:tc>
          <w:tcPr>
            <w:tcW w:w="105"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88"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77"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89"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9"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2"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12"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5B9BD5" w:themeFill="accent1"/>
            <w:noWrap/>
            <w:vAlign w:val="center"/>
          </w:tcPr>
          <w:p w:rsidR="007C704F" w:rsidRPr="007C704F" w:rsidRDefault="007C704F" w:rsidP="007C704F">
            <w:pPr>
              <w:spacing w:after="0" w:line="240" w:lineRule="auto"/>
              <w:jc w:val="center"/>
              <w:rPr>
                <w:rFonts w:ascii="Times New Roman" w:hAnsi="Times New Roman"/>
                <w:bCs/>
                <w:sz w:val="16"/>
                <w:szCs w:val="16"/>
              </w:rPr>
            </w:pPr>
          </w:p>
        </w:tc>
        <w:tc>
          <w:tcPr>
            <w:tcW w:w="92" w:type="pct"/>
            <w:shd w:val="clear" w:color="auto" w:fill="5B9BD5" w:themeFill="accent1"/>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8"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1"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1"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101"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tcPr>
          <w:p w:rsidR="007C704F" w:rsidRPr="007C704F" w:rsidRDefault="007C704F" w:rsidP="007C704F">
            <w:pPr>
              <w:spacing w:after="0" w:line="240" w:lineRule="auto"/>
              <w:ind w:hanging="23"/>
              <w:jc w:val="center"/>
              <w:rPr>
                <w:rFonts w:ascii="Times New Roman" w:hAnsi="Times New Roman"/>
                <w:sz w:val="16"/>
                <w:szCs w:val="16"/>
              </w:rPr>
            </w:pPr>
          </w:p>
        </w:tc>
        <w:tc>
          <w:tcPr>
            <w:tcW w:w="96" w:type="pct"/>
            <w:shd w:val="clear" w:color="auto" w:fill="00B050"/>
          </w:tcPr>
          <w:p w:rsidR="007C704F" w:rsidRPr="007C704F" w:rsidRDefault="007C704F" w:rsidP="007C704F">
            <w:pPr>
              <w:spacing w:after="0" w:line="240" w:lineRule="auto"/>
              <w:ind w:hanging="23"/>
              <w:jc w:val="center"/>
              <w:rPr>
                <w:rFonts w:ascii="Times New Roman" w:hAnsi="Times New Roman"/>
                <w:sz w:val="16"/>
                <w:szCs w:val="16"/>
              </w:rPr>
            </w:pPr>
          </w:p>
        </w:tc>
        <w:tc>
          <w:tcPr>
            <w:tcW w:w="96" w:type="pct"/>
            <w:shd w:val="clear" w:color="auto" w:fill="00B050"/>
          </w:tcPr>
          <w:p w:rsidR="007C704F" w:rsidRPr="007C704F" w:rsidRDefault="007C704F" w:rsidP="007C704F">
            <w:pPr>
              <w:spacing w:after="0" w:line="240" w:lineRule="auto"/>
              <w:ind w:hanging="23"/>
              <w:jc w:val="center"/>
              <w:rPr>
                <w:rFonts w:ascii="Times New Roman" w:hAnsi="Times New Roman"/>
                <w:sz w:val="16"/>
                <w:szCs w:val="16"/>
              </w:rPr>
            </w:pPr>
          </w:p>
        </w:tc>
        <w:tc>
          <w:tcPr>
            <w:tcW w:w="96" w:type="pct"/>
            <w:shd w:val="clear" w:color="auto" w:fill="00B050"/>
          </w:tcPr>
          <w:p w:rsidR="007C704F" w:rsidRPr="007C704F" w:rsidRDefault="007C704F" w:rsidP="007C704F">
            <w:pPr>
              <w:spacing w:after="0" w:line="240" w:lineRule="auto"/>
              <w:ind w:hanging="23"/>
              <w:jc w:val="center"/>
              <w:rPr>
                <w:rFonts w:ascii="Times New Roman" w:hAnsi="Times New Roman"/>
                <w:sz w:val="16"/>
                <w:szCs w:val="16"/>
              </w:rPr>
            </w:pPr>
          </w:p>
        </w:tc>
        <w:tc>
          <w:tcPr>
            <w:tcW w:w="101" w:type="pct"/>
            <w:shd w:val="clear" w:color="auto" w:fill="00B050"/>
          </w:tcPr>
          <w:p w:rsidR="007C704F" w:rsidRPr="007C704F" w:rsidRDefault="007C704F" w:rsidP="007C704F">
            <w:pPr>
              <w:spacing w:after="0" w:line="240" w:lineRule="auto"/>
              <w:ind w:hanging="23"/>
              <w:jc w:val="center"/>
              <w:rPr>
                <w:rFonts w:ascii="Times New Roman" w:hAnsi="Times New Roman"/>
                <w:sz w:val="16"/>
                <w:szCs w:val="16"/>
              </w:rPr>
            </w:pPr>
          </w:p>
        </w:tc>
        <w:tc>
          <w:tcPr>
            <w:tcW w:w="96" w:type="pct"/>
            <w:shd w:val="clear" w:color="auto" w:fill="00B050"/>
          </w:tcPr>
          <w:p w:rsidR="007C704F" w:rsidRPr="007C704F" w:rsidRDefault="007C704F" w:rsidP="007C704F">
            <w:pPr>
              <w:spacing w:after="0" w:line="240" w:lineRule="auto"/>
              <w:ind w:hanging="23"/>
              <w:jc w:val="center"/>
              <w:rPr>
                <w:rFonts w:ascii="Times New Roman" w:hAnsi="Times New Roman"/>
                <w:sz w:val="16"/>
                <w:szCs w:val="16"/>
              </w:rPr>
            </w:pPr>
          </w:p>
        </w:tc>
        <w:tc>
          <w:tcPr>
            <w:tcW w:w="96" w:type="pct"/>
            <w:shd w:val="clear" w:color="auto" w:fill="00B050"/>
          </w:tcPr>
          <w:p w:rsidR="007C704F" w:rsidRPr="007C704F" w:rsidRDefault="007C704F" w:rsidP="007C704F">
            <w:pPr>
              <w:spacing w:after="0" w:line="240" w:lineRule="auto"/>
              <w:ind w:hanging="23"/>
              <w:jc w:val="center"/>
              <w:rPr>
                <w:rFonts w:ascii="Times New Roman" w:hAnsi="Times New Roman"/>
                <w:sz w:val="16"/>
                <w:szCs w:val="16"/>
              </w:rPr>
            </w:pPr>
          </w:p>
        </w:tc>
        <w:tc>
          <w:tcPr>
            <w:tcW w:w="96" w:type="pct"/>
          </w:tcPr>
          <w:p w:rsidR="007C704F" w:rsidRPr="007C704F" w:rsidRDefault="007C704F" w:rsidP="007C704F">
            <w:pPr>
              <w:spacing w:after="0" w:line="240" w:lineRule="auto"/>
              <w:ind w:hanging="23"/>
              <w:jc w:val="center"/>
              <w:rPr>
                <w:rFonts w:ascii="Times New Roman" w:hAnsi="Times New Roman"/>
                <w:sz w:val="16"/>
                <w:szCs w:val="16"/>
              </w:rPr>
            </w:pPr>
          </w:p>
        </w:tc>
        <w:tc>
          <w:tcPr>
            <w:tcW w:w="96" w:type="pct"/>
          </w:tcPr>
          <w:p w:rsidR="007C704F" w:rsidRPr="007C704F" w:rsidRDefault="007C704F" w:rsidP="007C704F">
            <w:pPr>
              <w:spacing w:after="0" w:line="240" w:lineRule="auto"/>
              <w:ind w:hanging="23"/>
              <w:jc w:val="center"/>
              <w:rPr>
                <w:rFonts w:ascii="Times New Roman" w:hAnsi="Times New Roman"/>
                <w:sz w:val="16"/>
                <w:szCs w:val="16"/>
              </w:rPr>
            </w:pPr>
          </w:p>
        </w:tc>
        <w:tc>
          <w:tcPr>
            <w:tcW w:w="101" w:type="pct"/>
          </w:tcPr>
          <w:p w:rsidR="007C704F" w:rsidRPr="007C704F" w:rsidRDefault="007C704F" w:rsidP="007C704F">
            <w:pPr>
              <w:spacing w:after="0" w:line="240" w:lineRule="auto"/>
              <w:ind w:hanging="23"/>
              <w:jc w:val="center"/>
              <w:rPr>
                <w:rFonts w:ascii="Times New Roman" w:hAnsi="Times New Roman"/>
                <w:sz w:val="16"/>
                <w:szCs w:val="16"/>
              </w:rPr>
            </w:pPr>
          </w:p>
        </w:tc>
        <w:tc>
          <w:tcPr>
            <w:tcW w:w="123" w:type="pct"/>
          </w:tcPr>
          <w:p w:rsidR="007C704F" w:rsidRPr="007C704F" w:rsidRDefault="007C704F" w:rsidP="007C704F">
            <w:pPr>
              <w:spacing w:after="0" w:line="240" w:lineRule="auto"/>
              <w:ind w:hanging="23"/>
              <w:jc w:val="center"/>
              <w:rPr>
                <w:rFonts w:ascii="Times New Roman" w:hAnsi="Times New Roman"/>
                <w:sz w:val="16"/>
                <w:szCs w:val="16"/>
              </w:rPr>
            </w:pPr>
          </w:p>
        </w:tc>
        <w:tc>
          <w:tcPr>
            <w:tcW w:w="174" w:type="pct"/>
            <w:vAlign w:val="center"/>
          </w:tcPr>
          <w:p w:rsidR="007C704F" w:rsidRPr="007C704F" w:rsidRDefault="007C704F" w:rsidP="007C704F">
            <w:pPr>
              <w:spacing w:after="0" w:line="240" w:lineRule="auto"/>
              <w:ind w:hanging="23"/>
              <w:jc w:val="center"/>
              <w:rPr>
                <w:rFonts w:ascii="Times New Roman" w:hAnsi="Times New Roman"/>
                <w:b/>
                <w:sz w:val="16"/>
                <w:szCs w:val="16"/>
              </w:rPr>
            </w:pPr>
            <w:r w:rsidRPr="007C704F">
              <w:rPr>
                <w:rFonts w:ascii="Times New Roman" w:hAnsi="Times New Roman"/>
                <w:b/>
                <w:sz w:val="16"/>
                <w:szCs w:val="16"/>
              </w:rPr>
              <w:t>48</w:t>
            </w:r>
          </w:p>
        </w:tc>
      </w:tr>
      <w:tr w:rsidR="009A2B1C" w:rsidRPr="007C704F" w:rsidTr="007C704F">
        <w:trPr>
          <w:cantSplit/>
          <w:trHeight w:val="367"/>
          <w:jc w:val="center"/>
        </w:trPr>
        <w:tc>
          <w:tcPr>
            <w:tcW w:w="297" w:type="pct"/>
          </w:tcPr>
          <w:p w:rsidR="007C704F" w:rsidRPr="007C704F" w:rsidRDefault="007C704F" w:rsidP="007C704F">
            <w:pPr>
              <w:spacing w:after="0"/>
              <w:jc w:val="both"/>
              <w:rPr>
                <w:rFonts w:ascii="Times New Roman" w:hAnsi="Times New Roman"/>
                <w:sz w:val="16"/>
                <w:szCs w:val="16"/>
              </w:rPr>
            </w:pPr>
          </w:p>
          <w:p w:rsidR="007C704F" w:rsidRPr="007C704F" w:rsidRDefault="007C704F" w:rsidP="007C704F">
            <w:pPr>
              <w:spacing w:after="0"/>
              <w:jc w:val="both"/>
              <w:rPr>
                <w:rFonts w:ascii="Times New Roman" w:hAnsi="Times New Roman"/>
                <w:sz w:val="16"/>
                <w:szCs w:val="16"/>
              </w:rPr>
            </w:pPr>
            <w:r w:rsidRPr="007C704F">
              <w:rPr>
                <w:rFonts w:ascii="Times New Roman" w:hAnsi="Times New Roman"/>
                <w:sz w:val="16"/>
                <w:szCs w:val="16"/>
              </w:rPr>
              <w:t>ОГСЭ.03</w:t>
            </w:r>
          </w:p>
        </w:tc>
        <w:tc>
          <w:tcPr>
            <w:tcW w:w="454" w:type="pct"/>
          </w:tcPr>
          <w:p w:rsidR="007C704F" w:rsidRPr="007C704F" w:rsidRDefault="007C704F" w:rsidP="007C704F">
            <w:pPr>
              <w:suppressAutoHyphens/>
              <w:spacing w:after="0" w:line="240" w:lineRule="auto"/>
              <w:jc w:val="center"/>
              <w:rPr>
                <w:rFonts w:ascii="Times New Roman" w:hAnsi="Times New Roman"/>
                <w:sz w:val="16"/>
                <w:szCs w:val="16"/>
              </w:rPr>
            </w:pPr>
            <w:r w:rsidRPr="007C704F">
              <w:rPr>
                <w:rFonts w:ascii="Times New Roman" w:hAnsi="Times New Roman"/>
                <w:sz w:val="16"/>
                <w:szCs w:val="16"/>
              </w:rPr>
              <w:t xml:space="preserve">Иностранный язык в </w:t>
            </w:r>
            <w:r w:rsidR="00CA408D" w:rsidRPr="007C704F">
              <w:rPr>
                <w:rFonts w:ascii="Times New Roman" w:hAnsi="Times New Roman"/>
                <w:sz w:val="16"/>
                <w:szCs w:val="16"/>
              </w:rPr>
              <w:t>профессиональной</w:t>
            </w:r>
            <w:r w:rsidRPr="007C704F">
              <w:rPr>
                <w:rFonts w:ascii="Times New Roman" w:hAnsi="Times New Roman"/>
                <w:sz w:val="16"/>
                <w:szCs w:val="16"/>
              </w:rPr>
              <w:t xml:space="preserve"> деятельности</w:t>
            </w:r>
          </w:p>
        </w:tc>
        <w:tc>
          <w:tcPr>
            <w:tcW w:w="105"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88"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77"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89"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9"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2"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12"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5B9BD5" w:themeFill="accent1"/>
            <w:noWrap/>
            <w:vAlign w:val="center"/>
          </w:tcPr>
          <w:p w:rsidR="007C704F" w:rsidRPr="007C704F" w:rsidRDefault="007C704F" w:rsidP="007C704F">
            <w:pPr>
              <w:spacing w:after="0" w:line="240" w:lineRule="auto"/>
              <w:jc w:val="center"/>
              <w:rPr>
                <w:rFonts w:ascii="Times New Roman" w:hAnsi="Times New Roman"/>
                <w:bCs/>
                <w:sz w:val="16"/>
                <w:szCs w:val="16"/>
              </w:rPr>
            </w:pPr>
          </w:p>
        </w:tc>
        <w:tc>
          <w:tcPr>
            <w:tcW w:w="92" w:type="pct"/>
            <w:shd w:val="clear" w:color="auto" w:fill="5B9BD5" w:themeFill="accent1"/>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8"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1"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1"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101"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vAlign w:val="center"/>
          </w:tcPr>
          <w:p w:rsidR="007C704F" w:rsidRPr="007C704F" w:rsidRDefault="007C704F" w:rsidP="007C704F">
            <w:pPr>
              <w:spacing w:after="0" w:line="240" w:lineRule="auto"/>
              <w:ind w:hanging="23"/>
              <w:jc w:val="center"/>
              <w:rPr>
                <w:rFonts w:ascii="Times New Roman" w:hAnsi="Times New Roman"/>
                <w:sz w:val="16"/>
                <w:szCs w:val="16"/>
              </w:rPr>
            </w:pPr>
          </w:p>
        </w:tc>
        <w:tc>
          <w:tcPr>
            <w:tcW w:w="96" w:type="pct"/>
            <w:shd w:val="clear" w:color="auto" w:fill="00B050"/>
            <w:vAlign w:val="center"/>
          </w:tcPr>
          <w:p w:rsidR="007C704F" w:rsidRPr="007C704F" w:rsidRDefault="007C704F" w:rsidP="007C704F">
            <w:pPr>
              <w:spacing w:after="0" w:line="240" w:lineRule="auto"/>
              <w:ind w:hanging="23"/>
              <w:jc w:val="center"/>
              <w:rPr>
                <w:rFonts w:ascii="Times New Roman" w:hAnsi="Times New Roman"/>
                <w:sz w:val="16"/>
                <w:szCs w:val="16"/>
              </w:rPr>
            </w:pPr>
          </w:p>
        </w:tc>
        <w:tc>
          <w:tcPr>
            <w:tcW w:w="96" w:type="pct"/>
            <w:shd w:val="clear" w:color="auto" w:fill="00B050"/>
            <w:vAlign w:val="center"/>
          </w:tcPr>
          <w:p w:rsidR="007C704F" w:rsidRPr="007C704F" w:rsidRDefault="007C704F" w:rsidP="007C704F">
            <w:pPr>
              <w:spacing w:after="0" w:line="240" w:lineRule="auto"/>
              <w:ind w:hanging="23"/>
              <w:jc w:val="center"/>
              <w:rPr>
                <w:rFonts w:ascii="Times New Roman" w:hAnsi="Times New Roman"/>
                <w:sz w:val="16"/>
                <w:szCs w:val="16"/>
              </w:rPr>
            </w:pPr>
          </w:p>
        </w:tc>
        <w:tc>
          <w:tcPr>
            <w:tcW w:w="96" w:type="pct"/>
            <w:shd w:val="clear" w:color="auto" w:fill="00B050"/>
            <w:vAlign w:val="center"/>
          </w:tcPr>
          <w:p w:rsidR="007C704F" w:rsidRPr="007C704F" w:rsidRDefault="007C704F" w:rsidP="007C704F">
            <w:pPr>
              <w:spacing w:after="0" w:line="240" w:lineRule="auto"/>
              <w:ind w:hanging="23"/>
              <w:jc w:val="center"/>
              <w:rPr>
                <w:rFonts w:ascii="Times New Roman" w:hAnsi="Times New Roman"/>
                <w:sz w:val="16"/>
                <w:szCs w:val="16"/>
              </w:rPr>
            </w:pPr>
          </w:p>
        </w:tc>
        <w:tc>
          <w:tcPr>
            <w:tcW w:w="101" w:type="pct"/>
            <w:shd w:val="clear" w:color="auto" w:fill="00B050"/>
          </w:tcPr>
          <w:p w:rsidR="007C704F" w:rsidRPr="007C704F" w:rsidRDefault="007C704F" w:rsidP="007C704F">
            <w:pPr>
              <w:spacing w:after="0" w:line="240" w:lineRule="auto"/>
              <w:ind w:hanging="23"/>
              <w:jc w:val="center"/>
              <w:rPr>
                <w:rFonts w:ascii="Times New Roman" w:hAnsi="Times New Roman"/>
                <w:sz w:val="16"/>
                <w:szCs w:val="16"/>
              </w:rPr>
            </w:pPr>
          </w:p>
        </w:tc>
        <w:tc>
          <w:tcPr>
            <w:tcW w:w="96" w:type="pct"/>
            <w:shd w:val="clear" w:color="auto" w:fill="00B050"/>
          </w:tcPr>
          <w:p w:rsidR="007C704F" w:rsidRPr="007C704F" w:rsidRDefault="007C704F" w:rsidP="007C704F">
            <w:pPr>
              <w:spacing w:after="0" w:line="240" w:lineRule="auto"/>
              <w:ind w:hanging="23"/>
              <w:jc w:val="center"/>
              <w:rPr>
                <w:rFonts w:ascii="Times New Roman" w:hAnsi="Times New Roman"/>
                <w:sz w:val="16"/>
                <w:szCs w:val="16"/>
              </w:rPr>
            </w:pPr>
          </w:p>
        </w:tc>
        <w:tc>
          <w:tcPr>
            <w:tcW w:w="96" w:type="pct"/>
            <w:shd w:val="clear" w:color="auto" w:fill="00B050"/>
          </w:tcPr>
          <w:p w:rsidR="007C704F" w:rsidRPr="007C704F" w:rsidRDefault="007C704F" w:rsidP="007C704F">
            <w:pPr>
              <w:spacing w:after="0" w:line="240" w:lineRule="auto"/>
              <w:ind w:hanging="23"/>
              <w:jc w:val="center"/>
              <w:rPr>
                <w:rFonts w:ascii="Times New Roman" w:hAnsi="Times New Roman"/>
                <w:sz w:val="16"/>
                <w:szCs w:val="16"/>
              </w:rPr>
            </w:pPr>
          </w:p>
        </w:tc>
        <w:tc>
          <w:tcPr>
            <w:tcW w:w="96" w:type="pct"/>
          </w:tcPr>
          <w:p w:rsidR="007C704F" w:rsidRPr="007C704F" w:rsidRDefault="007C704F" w:rsidP="007C704F">
            <w:pPr>
              <w:spacing w:after="0" w:line="240" w:lineRule="auto"/>
              <w:ind w:hanging="23"/>
              <w:jc w:val="center"/>
              <w:rPr>
                <w:rFonts w:ascii="Times New Roman" w:hAnsi="Times New Roman"/>
                <w:sz w:val="16"/>
                <w:szCs w:val="16"/>
              </w:rPr>
            </w:pPr>
          </w:p>
        </w:tc>
        <w:tc>
          <w:tcPr>
            <w:tcW w:w="96" w:type="pct"/>
          </w:tcPr>
          <w:p w:rsidR="007C704F" w:rsidRPr="007C704F" w:rsidRDefault="007C704F" w:rsidP="007C704F">
            <w:pPr>
              <w:spacing w:after="0" w:line="240" w:lineRule="auto"/>
              <w:ind w:hanging="23"/>
              <w:jc w:val="center"/>
              <w:rPr>
                <w:rFonts w:ascii="Times New Roman" w:hAnsi="Times New Roman"/>
                <w:sz w:val="16"/>
                <w:szCs w:val="16"/>
              </w:rPr>
            </w:pPr>
          </w:p>
        </w:tc>
        <w:tc>
          <w:tcPr>
            <w:tcW w:w="101" w:type="pct"/>
          </w:tcPr>
          <w:p w:rsidR="007C704F" w:rsidRPr="007C704F" w:rsidRDefault="007C704F" w:rsidP="007C704F">
            <w:pPr>
              <w:spacing w:after="0" w:line="240" w:lineRule="auto"/>
              <w:ind w:hanging="23"/>
              <w:jc w:val="center"/>
              <w:rPr>
                <w:rFonts w:ascii="Times New Roman" w:hAnsi="Times New Roman"/>
                <w:sz w:val="16"/>
                <w:szCs w:val="16"/>
              </w:rPr>
            </w:pPr>
          </w:p>
        </w:tc>
        <w:tc>
          <w:tcPr>
            <w:tcW w:w="123" w:type="pct"/>
          </w:tcPr>
          <w:p w:rsidR="007C704F" w:rsidRPr="007C704F" w:rsidRDefault="007C704F" w:rsidP="007C704F">
            <w:pPr>
              <w:spacing w:after="0" w:line="240" w:lineRule="auto"/>
              <w:ind w:hanging="23"/>
              <w:jc w:val="center"/>
              <w:rPr>
                <w:rFonts w:ascii="Times New Roman" w:hAnsi="Times New Roman"/>
                <w:sz w:val="16"/>
                <w:szCs w:val="16"/>
              </w:rPr>
            </w:pPr>
          </w:p>
        </w:tc>
        <w:tc>
          <w:tcPr>
            <w:tcW w:w="174" w:type="pct"/>
            <w:vAlign w:val="center"/>
          </w:tcPr>
          <w:p w:rsidR="007C704F" w:rsidRPr="007C704F" w:rsidRDefault="007C704F" w:rsidP="007C704F">
            <w:pPr>
              <w:spacing w:after="0" w:line="240" w:lineRule="auto"/>
              <w:ind w:hanging="23"/>
              <w:jc w:val="center"/>
              <w:rPr>
                <w:rFonts w:ascii="Times New Roman" w:hAnsi="Times New Roman"/>
                <w:b/>
                <w:sz w:val="16"/>
                <w:szCs w:val="16"/>
              </w:rPr>
            </w:pPr>
            <w:r w:rsidRPr="007C704F">
              <w:rPr>
                <w:rFonts w:ascii="Times New Roman" w:hAnsi="Times New Roman"/>
                <w:b/>
                <w:sz w:val="16"/>
                <w:szCs w:val="16"/>
              </w:rPr>
              <w:t>68</w:t>
            </w:r>
          </w:p>
        </w:tc>
      </w:tr>
      <w:tr w:rsidR="009A2B1C" w:rsidRPr="007C704F" w:rsidTr="007C704F">
        <w:trPr>
          <w:cantSplit/>
          <w:trHeight w:val="367"/>
          <w:jc w:val="center"/>
        </w:trPr>
        <w:tc>
          <w:tcPr>
            <w:tcW w:w="297" w:type="pct"/>
          </w:tcPr>
          <w:p w:rsidR="007C704F" w:rsidRPr="007C704F" w:rsidRDefault="007C704F" w:rsidP="007C704F">
            <w:pPr>
              <w:spacing w:after="0"/>
              <w:jc w:val="both"/>
              <w:rPr>
                <w:rFonts w:ascii="Times New Roman" w:hAnsi="Times New Roman"/>
                <w:sz w:val="16"/>
                <w:szCs w:val="16"/>
              </w:rPr>
            </w:pPr>
          </w:p>
          <w:p w:rsidR="007C704F" w:rsidRPr="007C704F" w:rsidRDefault="007C704F" w:rsidP="007C704F">
            <w:pPr>
              <w:spacing w:after="0"/>
              <w:jc w:val="both"/>
              <w:rPr>
                <w:rFonts w:ascii="Times New Roman" w:hAnsi="Times New Roman"/>
                <w:sz w:val="16"/>
                <w:szCs w:val="16"/>
              </w:rPr>
            </w:pPr>
            <w:r w:rsidRPr="007C704F">
              <w:rPr>
                <w:rFonts w:ascii="Times New Roman" w:hAnsi="Times New Roman"/>
                <w:sz w:val="16"/>
                <w:szCs w:val="16"/>
              </w:rPr>
              <w:t>ОГСЭ.04</w:t>
            </w:r>
          </w:p>
        </w:tc>
        <w:tc>
          <w:tcPr>
            <w:tcW w:w="454" w:type="pct"/>
          </w:tcPr>
          <w:p w:rsidR="007C704F" w:rsidRPr="007C704F" w:rsidRDefault="007C704F" w:rsidP="007C704F">
            <w:pPr>
              <w:suppressAutoHyphens/>
              <w:spacing w:after="0" w:line="240" w:lineRule="auto"/>
              <w:jc w:val="center"/>
              <w:rPr>
                <w:rFonts w:ascii="Times New Roman" w:hAnsi="Times New Roman"/>
                <w:sz w:val="16"/>
                <w:szCs w:val="16"/>
              </w:rPr>
            </w:pPr>
            <w:r w:rsidRPr="007C704F">
              <w:rPr>
                <w:rFonts w:ascii="Times New Roman" w:hAnsi="Times New Roman"/>
                <w:sz w:val="16"/>
                <w:szCs w:val="16"/>
              </w:rPr>
              <w:t>Физическая культура</w:t>
            </w:r>
          </w:p>
        </w:tc>
        <w:tc>
          <w:tcPr>
            <w:tcW w:w="105"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88"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77"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89"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9"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2"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12"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5B9BD5" w:themeFill="accent1"/>
            <w:noWrap/>
            <w:vAlign w:val="center"/>
          </w:tcPr>
          <w:p w:rsidR="007C704F" w:rsidRPr="007C704F" w:rsidRDefault="007C704F" w:rsidP="007C704F">
            <w:pPr>
              <w:spacing w:after="0" w:line="240" w:lineRule="auto"/>
              <w:jc w:val="center"/>
              <w:rPr>
                <w:rFonts w:ascii="Times New Roman" w:hAnsi="Times New Roman"/>
                <w:bCs/>
                <w:sz w:val="16"/>
                <w:szCs w:val="16"/>
              </w:rPr>
            </w:pPr>
          </w:p>
        </w:tc>
        <w:tc>
          <w:tcPr>
            <w:tcW w:w="92" w:type="pct"/>
            <w:shd w:val="clear" w:color="auto" w:fill="5B9BD5" w:themeFill="accent1"/>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8"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1"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1"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101"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vAlign w:val="center"/>
          </w:tcPr>
          <w:p w:rsidR="007C704F" w:rsidRPr="007C704F" w:rsidRDefault="007C704F" w:rsidP="007C704F">
            <w:pPr>
              <w:spacing w:after="0" w:line="240" w:lineRule="auto"/>
              <w:ind w:hanging="23"/>
              <w:jc w:val="center"/>
              <w:rPr>
                <w:rFonts w:ascii="Times New Roman" w:hAnsi="Times New Roman"/>
                <w:sz w:val="16"/>
                <w:szCs w:val="16"/>
              </w:rPr>
            </w:pPr>
          </w:p>
        </w:tc>
        <w:tc>
          <w:tcPr>
            <w:tcW w:w="96" w:type="pct"/>
            <w:shd w:val="clear" w:color="auto" w:fill="00B050"/>
            <w:vAlign w:val="center"/>
          </w:tcPr>
          <w:p w:rsidR="007C704F" w:rsidRPr="007C704F" w:rsidRDefault="007C704F" w:rsidP="007C704F">
            <w:pPr>
              <w:spacing w:after="0" w:line="240" w:lineRule="auto"/>
              <w:ind w:hanging="23"/>
              <w:jc w:val="center"/>
              <w:rPr>
                <w:rFonts w:ascii="Times New Roman" w:hAnsi="Times New Roman"/>
                <w:sz w:val="16"/>
                <w:szCs w:val="16"/>
              </w:rPr>
            </w:pPr>
          </w:p>
        </w:tc>
        <w:tc>
          <w:tcPr>
            <w:tcW w:w="96" w:type="pct"/>
            <w:shd w:val="clear" w:color="auto" w:fill="00B050"/>
            <w:vAlign w:val="center"/>
          </w:tcPr>
          <w:p w:rsidR="007C704F" w:rsidRPr="007C704F" w:rsidRDefault="007C704F" w:rsidP="007C704F">
            <w:pPr>
              <w:spacing w:after="0" w:line="240" w:lineRule="auto"/>
              <w:ind w:hanging="23"/>
              <w:jc w:val="center"/>
              <w:rPr>
                <w:rFonts w:ascii="Times New Roman" w:hAnsi="Times New Roman"/>
                <w:sz w:val="16"/>
                <w:szCs w:val="16"/>
              </w:rPr>
            </w:pPr>
          </w:p>
        </w:tc>
        <w:tc>
          <w:tcPr>
            <w:tcW w:w="96" w:type="pct"/>
            <w:shd w:val="clear" w:color="auto" w:fill="00B050"/>
            <w:vAlign w:val="center"/>
          </w:tcPr>
          <w:p w:rsidR="007C704F" w:rsidRPr="007C704F" w:rsidRDefault="007C704F" w:rsidP="007C704F">
            <w:pPr>
              <w:spacing w:after="0" w:line="240" w:lineRule="auto"/>
              <w:ind w:hanging="23"/>
              <w:jc w:val="center"/>
              <w:rPr>
                <w:rFonts w:ascii="Times New Roman" w:hAnsi="Times New Roman"/>
                <w:sz w:val="16"/>
                <w:szCs w:val="16"/>
              </w:rPr>
            </w:pPr>
          </w:p>
        </w:tc>
        <w:tc>
          <w:tcPr>
            <w:tcW w:w="101" w:type="pct"/>
            <w:shd w:val="clear" w:color="auto" w:fill="00B050"/>
          </w:tcPr>
          <w:p w:rsidR="007C704F" w:rsidRPr="007C704F" w:rsidRDefault="007C704F" w:rsidP="007C704F">
            <w:pPr>
              <w:spacing w:after="0" w:line="240" w:lineRule="auto"/>
              <w:ind w:hanging="23"/>
              <w:jc w:val="center"/>
              <w:rPr>
                <w:rFonts w:ascii="Times New Roman" w:hAnsi="Times New Roman"/>
                <w:sz w:val="16"/>
                <w:szCs w:val="16"/>
              </w:rPr>
            </w:pPr>
          </w:p>
        </w:tc>
        <w:tc>
          <w:tcPr>
            <w:tcW w:w="96" w:type="pct"/>
            <w:shd w:val="clear" w:color="auto" w:fill="00B050"/>
          </w:tcPr>
          <w:p w:rsidR="007C704F" w:rsidRPr="007C704F" w:rsidRDefault="007C704F" w:rsidP="007C704F">
            <w:pPr>
              <w:spacing w:after="0" w:line="240" w:lineRule="auto"/>
              <w:ind w:hanging="23"/>
              <w:jc w:val="center"/>
              <w:rPr>
                <w:rFonts w:ascii="Times New Roman" w:hAnsi="Times New Roman"/>
                <w:sz w:val="16"/>
                <w:szCs w:val="16"/>
              </w:rPr>
            </w:pPr>
          </w:p>
        </w:tc>
        <w:tc>
          <w:tcPr>
            <w:tcW w:w="96" w:type="pct"/>
            <w:shd w:val="clear" w:color="auto" w:fill="00B050"/>
          </w:tcPr>
          <w:p w:rsidR="007C704F" w:rsidRPr="007C704F" w:rsidRDefault="007C704F" w:rsidP="007C704F">
            <w:pPr>
              <w:spacing w:after="0" w:line="240" w:lineRule="auto"/>
              <w:ind w:hanging="23"/>
              <w:jc w:val="center"/>
              <w:rPr>
                <w:rFonts w:ascii="Times New Roman" w:hAnsi="Times New Roman"/>
                <w:sz w:val="16"/>
                <w:szCs w:val="16"/>
              </w:rPr>
            </w:pPr>
          </w:p>
        </w:tc>
        <w:tc>
          <w:tcPr>
            <w:tcW w:w="96" w:type="pct"/>
          </w:tcPr>
          <w:p w:rsidR="007C704F" w:rsidRPr="007C704F" w:rsidRDefault="007C704F" w:rsidP="007C704F">
            <w:pPr>
              <w:spacing w:after="0" w:line="240" w:lineRule="auto"/>
              <w:ind w:hanging="23"/>
              <w:jc w:val="center"/>
              <w:rPr>
                <w:rFonts w:ascii="Times New Roman" w:hAnsi="Times New Roman"/>
                <w:sz w:val="16"/>
                <w:szCs w:val="16"/>
              </w:rPr>
            </w:pPr>
          </w:p>
        </w:tc>
        <w:tc>
          <w:tcPr>
            <w:tcW w:w="96" w:type="pct"/>
          </w:tcPr>
          <w:p w:rsidR="007C704F" w:rsidRPr="007C704F" w:rsidRDefault="007C704F" w:rsidP="007C704F">
            <w:pPr>
              <w:spacing w:after="0" w:line="240" w:lineRule="auto"/>
              <w:ind w:hanging="23"/>
              <w:jc w:val="center"/>
              <w:rPr>
                <w:rFonts w:ascii="Times New Roman" w:hAnsi="Times New Roman"/>
                <w:sz w:val="16"/>
                <w:szCs w:val="16"/>
              </w:rPr>
            </w:pPr>
          </w:p>
        </w:tc>
        <w:tc>
          <w:tcPr>
            <w:tcW w:w="101" w:type="pct"/>
          </w:tcPr>
          <w:p w:rsidR="007C704F" w:rsidRPr="007C704F" w:rsidRDefault="007C704F" w:rsidP="007C704F">
            <w:pPr>
              <w:spacing w:after="0" w:line="240" w:lineRule="auto"/>
              <w:ind w:hanging="23"/>
              <w:jc w:val="center"/>
              <w:rPr>
                <w:rFonts w:ascii="Times New Roman" w:hAnsi="Times New Roman"/>
                <w:sz w:val="16"/>
                <w:szCs w:val="16"/>
              </w:rPr>
            </w:pPr>
          </w:p>
        </w:tc>
        <w:tc>
          <w:tcPr>
            <w:tcW w:w="123" w:type="pct"/>
          </w:tcPr>
          <w:p w:rsidR="007C704F" w:rsidRPr="007C704F" w:rsidRDefault="007C704F" w:rsidP="007C704F">
            <w:pPr>
              <w:spacing w:after="0" w:line="240" w:lineRule="auto"/>
              <w:ind w:hanging="23"/>
              <w:jc w:val="center"/>
              <w:rPr>
                <w:rFonts w:ascii="Times New Roman" w:hAnsi="Times New Roman"/>
                <w:sz w:val="16"/>
                <w:szCs w:val="16"/>
              </w:rPr>
            </w:pPr>
          </w:p>
        </w:tc>
        <w:tc>
          <w:tcPr>
            <w:tcW w:w="174" w:type="pct"/>
            <w:vAlign w:val="center"/>
          </w:tcPr>
          <w:p w:rsidR="007C704F" w:rsidRPr="007C704F" w:rsidRDefault="007C704F" w:rsidP="007C704F">
            <w:pPr>
              <w:spacing w:after="0" w:line="240" w:lineRule="auto"/>
              <w:ind w:hanging="23"/>
              <w:jc w:val="center"/>
              <w:rPr>
                <w:rFonts w:ascii="Times New Roman" w:hAnsi="Times New Roman"/>
                <w:b/>
                <w:sz w:val="16"/>
                <w:szCs w:val="16"/>
              </w:rPr>
            </w:pPr>
            <w:r w:rsidRPr="007C704F">
              <w:rPr>
                <w:rFonts w:ascii="Times New Roman" w:hAnsi="Times New Roman"/>
                <w:b/>
                <w:sz w:val="16"/>
                <w:szCs w:val="16"/>
              </w:rPr>
              <w:t>68</w:t>
            </w:r>
          </w:p>
        </w:tc>
      </w:tr>
      <w:tr w:rsidR="009A2B1C" w:rsidRPr="007C704F" w:rsidTr="007C704F">
        <w:trPr>
          <w:cantSplit/>
          <w:trHeight w:val="367"/>
          <w:jc w:val="center"/>
        </w:trPr>
        <w:tc>
          <w:tcPr>
            <w:tcW w:w="297" w:type="pct"/>
            <w:shd w:val="clear" w:color="auto" w:fill="D9D9D9" w:themeFill="background1" w:themeFillShade="D9"/>
          </w:tcPr>
          <w:p w:rsidR="007C704F" w:rsidRPr="007C704F" w:rsidRDefault="007C704F" w:rsidP="007C704F">
            <w:pPr>
              <w:spacing w:after="0"/>
              <w:jc w:val="both"/>
              <w:rPr>
                <w:rFonts w:ascii="Times New Roman" w:hAnsi="Times New Roman"/>
                <w:b/>
                <w:sz w:val="16"/>
                <w:szCs w:val="16"/>
              </w:rPr>
            </w:pPr>
            <w:r w:rsidRPr="007C704F">
              <w:rPr>
                <w:rFonts w:ascii="Times New Roman" w:hAnsi="Times New Roman"/>
                <w:b/>
                <w:sz w:val="16"/>
                <w:szCs w:val="16"/>
              </w:rPr>
              <w:t>ЕН.00</w:t>
            </w:r>
          </w:p>
        </w:tc>
        <w:tc>
          <w:tcPr>
            <w:tcW w:w="454" w:type="pct"/>
            <w:shd w:val="clear" w:color="auto" w:fill="D9D9D9" w:themeFill="background1" w:themeFillShade="D9"/>
          </w:tcPr>
          <w:p w:rsidR="007C704F" w:rsidRPr="007C704F" w:rsidRDefault="007C704F" w:rsidP="007C704F">
            <w:pPr>
              <w:suppressAutoHyphens/>
              <w:spacing w:after="0" w:line="240" w:lineRule="auto"/>
              <w:ind w:left="-57"/>
              <w:jc w:val="center"/>
              <w:rPr>
                <w:rFonts w:ascii="Times New Roman" w:hAnsi="Times New Roman"/>
                <w:b/>
                <w:sz w:val="16"/>
                <w:szCs w:val="16"/>
              </w:rPr>
            </w:pPr>
            <w:r w:rsidRPr="007C704F">
              <w:rPr>
                <w:rFonts w:ascii="Times New Roman" w:hAnsi="Times New Roman"/>
                <w:b/>
                <w:sz w:val="16"/>
                <w:szCs w:val="16"/>
              </w:rPr>
              <w:t xml:space="preserve">Математический и общий </w:t>
            </w:r>
            <w:r w:rsidR="00CA408D" w:rsidRPr="007C704F">
              <w:rPr>
                <w:rFonts w:ascii="Times New Roman" w:hAnsi="Times New Roman"/>
                <w:b/>
                <w:sz w:val="16"/>
                <w:szCs w:val="16"/>
              </w:rPr>
              <w:t>естественнонаучный</w:t>
            </w:r>
            <w:r w:rsidRPr="007C704F">
              <w:rPr>
                <w:rFonts w:ascii="Times New Roman" w:hAnsi="Times New Roman"/>
                <w:b/>
                <w:sz w:val="16"/>
                <w:szCs w:val="16"/>
              </w:rPr>
              <w:t xml:space="preserve"> цикл</w:t>
            </w:r>
          </w:p>
        </w:tc>
        <w:tc>
          <w:tcPr>
            <w:tcW w:w="105" w:type="pct"/>
            <w:shd w:val="clear" w:color="auto" w:fill="D9D9D9" w:themeFill="background1" w:themeFillShade="D9"/>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D9D9D9" w:themeFill="background1" w:themeFillShade="D9"/>
            <w:vAlign w:val="center"/>
          </w:tcPr>
          <w:p w:rsidR="007C704F" w:rsidRPr="007C704F" w:rsidRDefault="007C704F" w:rsidP="007C704F">
            <w:pPr>
              <w:spacing w:after="0" w:line="240" w:lineRule="auto"/>
              <w:jc w:val="center"/>
              <w:rPr>
                <w:rFonts w:ascii="Times New Roman" w:hAnsi="Times New Roman"/>
                <w:sz w:val="16"/>
                <w:szCs w:val="16"/>
              </w:rPr>
            </w:pPr>
          </w:p>
        </w:tc>
        <w:tc>
          <w:tcPr>
            <w:tcW w:w="88" w:type="pct"/>
            <w:shd w:val="clear" w:color="auto" w:fill="D9D9D9" w:themeFill="background1" w:themeFillShade="D9"/>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shd w:val="clear" w:color="auto" w:fill="D9D9D9" w:themeFill="background1" w:themeFillShade="D9"/>
            <w:vAlign w:val="center"/>
          </w:tcPr>
          <w:p w:rsidR="007C704F" w:rsidRPr="007C704F" w:rsidRDefault="007C704F" w:rsidP="007C704F">
            <w:pPr>
              <w:spacing w:after="0" w:line="240" w:lineRule="auto"/>
              <w:jc w:val="center"/>
              <w:rPr>
                <w:rFonts w:ascii="Times New Roman" w:hAnsi="Times New Roman"/>
                <w:sz w:val="16"/>
                <w:szCs w:val="16"/>
              </w:rPr>
            </w:pPr>
          </w:p>
        </w:tc>
        <w:tc>
          <w:tcPr>
            <w:tcW w:w="77" w:type="pct"/>
            <w:shd w:val="clear" w:color="auto" w:fill="D9D9D9" w:themeFill="background1" w:themeFillShade="D9"/>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D9D9D9" w:themeFill="background1" w:themeFillShade="D9"/>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D9D9D9" w:themeFill="background1" w:themeFillShade="D9"/>
            <w:vAlign w:val="center"/>
          </w:tcPr>
          <w:p w:rsidR="007C704F" w:rsidRPr="007C704F" w:rsidRDefault="007C704F" w:rsidP="007C704F">
            <w:pPr>
              <w:spacing w:after="0" w:line="240" w:lineRule="auto"/>
              <w:jc w:val="center"/>
              <w:rPr>
                <w:rFonts w:ascii="Times New Roman" w:hAnsi="Times New Roman"/>
                <w:sz w:val="16"/>
                <w:szCs w:val="16"/>
              </w:rPr>
            </w:pPr>
          </w:p>
        </w:tc>
        <w:tc>
          <w:tcPr>
            <w:tcW w:w="89" w:type="pct"/>
            <w:shd w:val="clear" w:color="auto" w:fill="D9D9D9" w:themeFill="background1" w:themeFillShade="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9" w:type="pct"/>
            <w:shd w:val="clear" w:color="auto" w:fill="D9D9D9" w:themeFill="background1" w:themeFillShade="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2" w:type="pct"/>
            <w:shd w:val="clear" w:color="auto" w:fill="D9D9D9" w:themeFill="background1" w:themeFillShade="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shd w:val="clear" w:color="auto" w:fill="D9D9D9" w:themeFill="background1" w:themeFillShade="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12" w:type="pct"/>
            <w:shd w:val="clear" w:color="auto" w:fill="D9D9D9" w:themeFill="background1" w:themeFillShade="D9"/>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shd w:val="clear" w:color="auto" w:fill="D9D9D9" w:themeFill="background1" w:themeFillShade="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D9D9D9" w:themeFill="background1" w:themeFillShade="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D9D9D9" w:themeFill="background1" w:themeFillShade="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D9D9D9" w:themeFill="background1" w:themeFillShade="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D9D9D9" w:themeFill="background1" w:themeFillShade="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5B9BD5" w:themeFill="accent1"/>
            <w:noWrap/>
            <w:vAlign w:val="center"/>
          </w:tcPr>
          <w:p w:rsidR="007C704F" w:rsidRPr="007C704F" w:rsidRDefault="007C704F" w:rsidP="007C704F">
            <w:pPr>
              <w:spacing w:after="0" w:line="240" w:lineRule="auto"/>
              <w:jc w:val="center"/>
              <w:rPr>
                <w:rFonts w:ascii="Times New Roman" w:hAnsi="Times New Roman"/>
                <w:bCs/>
                <w:sz w:val="16"/>
                <w:szCs w:val="16"/>
              </w:rPr>
            </w:pPr>
          </w:p>
        </w:tc>
        <w:tc>
          <w:tcPr>
            <w:tcW w:w="92" w:type="pct"/>
            <w:shd w:val="clear" w:color="auto" w:fill="5B9BD5" w:themeFill="accent1"/>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shd w:val="clear" w:color="auto" w:fill="D9D9D9" w:themeFill="background1" w:themeFillShade="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8" w:type="pct"/>
            <w:shd w:val="clear" w:color="auto" w:fill="D9D9D9" w:themeFill="background1" w:themeFillShade="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1" w:type="pct"/>
            <w:shd w:val="clear" w:color="auto" w:fill="D9D9D9" w:themeFill="background1" w:themeFillShade="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D9D9D9" w:themeFill="background1" w:themeFillShade="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D9D9D9" w:themeFill="background1" w:themeFillShade="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D9D9D9" w:themeFill="background1" w:themeFillShade="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D9D9D9" w:themeFill="background1" w:themeFillShade="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1" w:type="pct"/>
            <w:shd w:val="clear" w:color="auto" w:fill="D9D9D9" w:themeFill="background1" w:themeFillShade="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D9D9D9" w:themeFill="background1" w:themeFillShade="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D9D9D9" w:themeFill="background1" w:themeFillShade="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D9D9D9" w:themeFill="background1" w:themeFillShade="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D9D9D9" w:themeFill="background1" w:themeFillShade="D9"/>
            <w:vAlign w:val="center"/>
          </w:tcPr>
          <w:p w:rsidR="007C704F" w:rsidRPr="007C704F" w:rsidRDefault="007C704F" w:rsidP="007C704F">
            <w:pPr>
              <w:spacing w:after="0" w:line="240" w:lineRule="auto"/>
              <w:jc w:val="center"/>
              <w:rPr>
                <w:rFonts w:ascii="Times New Roman" w:hAnsi="Times New Roman"/>
                <w:sz w:val="16"/>
                <w:szCs w:val="16"/>
              </w:rPr>
            </w:pPr>
          </w:p>
        </w:tc>
        <w:tc>
          <w:tcPr>
            <w:tcW w:w="101" w:type="pct"/>
            <w:shd w:val="clear" w:color="auto" w:fill="D9D9D9" w:themeFill="background1" w:themeFillShade="D9"/>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D9D9D9" w:themeFill="background1" w:themeFillShade="D9"/>
          </w:tcPr>
          <w:p w:rsidR="007C704F" w:rsidRPr="007C704F" w:rsidRDefault="007C704F" w:rsidP="007C704F">
            <w:pPr>
              <w:spacing w:after="0" w:line="240" w:lineRule="auto"/>
              <w:ind w:hanging="23"/>
              <w:jc w:val="center"/>
              <w:rPr>
                <w:rFonts w:ascii="Times New Roman" w:hAnsi="Times New Roman"/>
                <w:sz w:val="16"/>
                <w:szCs w:val="16"/>
              </w:rPr>
            </w:pPr>
          </w:p>
        </w:tc>
        <w:tc>
          <w:tcPr>
            <w:tcW w:w="96" w:type="pct"/>
            <w:shd w:val="clear" w:color="auto" w:fill="D9D9D9" w:themeFill="background1" w:themeFillShade="D9"/>
          </w:tcPr>
          <w:p w:rsidR="007C704F" w:rsidRPr="007C704F" w:rsidRDefault="007C704F" w:rsidP="007C704F">
            <w:pPr>
              <w:spacing w:after="0" w:line="240" w:lineRule="auto"/>
              <w:ind w:hanging="23"/>
              <w:jc w:val="center"/>
              <w:rPr>
                <w:rFonts w:ascii="Times New Roman" w:hAnsi="Times New Roman"/>
                <w:sz w:val="16"/>
                <w:szCs w:val="16"/>
              </w:rPr>
            </w:pPr>
          </w:p>
        </w:tc>
        <w:tc>
          <w:tcPr>
            <w:tcW w:w="96" w:type="pct"/>
            <w:shd w:val="clear" w:color="auto" w:fill="D9D9D9" w:themeFill="background1" w:themeFillShade="D9"/>
          </w:tcPr>
          <w:p w:rsidR="007C704F" w:rsidRPr="007C704F" w:rsidRDefault="007C704F" w:rsidP="007C704F">
            <w:pPr>
              <w:spacing w:after="0" w:line="240" w:lineRule="auto"/>
              <w:ind w:hanging="23"/>
              <w:jc w:val="center"/>
              <w:rPr>
                <w:rFonts w:ascii="Times New Roman" w:hAnsi="Times New Roman"/>
                <w:sz w:val="16"/>
                <w:szCs w:val="16"/>
              </w:rPr>
            </w:pPr>
          </w:p>
        </w:tc>
        <w:tc>
          <w:tcPr>
            <w:tcW w:w="96" w:type="pct"/>
            <w:shd w:val="clear" w:color="auto" w:fill="D9D9D9" w:themeFill="background1" w:themeFillShade="D9"/>
          </w:tcPr>
          <w:p w:rsidR="007C704F" w:rsidRPr="007C704F" w:rsidRDefault="007C704F" w:rsidP="007C704F">
            <w:pPr>
              <w:spacing w:after="0" w:line="240" w:lineRule="auto"/>
              <w:ind w:hanging="23"/>
              <w:jc w:val="center"/>
              <w:rPr>
                <w:rFonts w:ascii="Times New Roman" w:hAnsi="Times New Roman"/>
                <w:sz w:val="16"/>
                <w:szCs w:val="16"/>
              </w:rPr>
            </w:pPr>
          </w:p>
        </w:tc>
        <w:tc>
          <w:tcPr>
            <w:tcW w:w="101" w:type="pct"/>
            <w:shd w:val="clear" w:color="auto" w:fill="D9D9D9" w:themeFill="background1" w:themeFillShade="D9"/>
          </w:tcPr>
          <w:p w:rsidR="007C704F" w:rsidRPr="007C704F" w:rsidRDefault="007C704F" w:rsidP="007C704F">
            <w:pPr>
              <w:spacing w:after="0" w:line="240" w:lineRule="auto"/>
              <w:ind w:hanging="23"/>
              <w:jc w:val="center"/>
              <w:rPr>
                <w:rFonts w:ascii="Times New Roman" w:hAnsi="Times New Roman"/>
                <w:sz w:val="16"/>
                <w:szCs w:val="16"/>
              </w:rPr>
            </w:pPr>
          </w:p>
        </w:tc>
        <w:tc>
          <w:tcPr>
            <w:tcW w:w="96" w:type="pct"/>
            <w:shd w:val="clear" w:color="auto" w:fill="D9D9D9" w:themeFill="background1" w:themeFillShade="D9"/>
          </w:tcPr>
          <w:p w:rsidR="007C704F" w:rsidRPr="007C704F" w:rsidRDefault="007C704F" w:rsidP="007C704F">
            <w:pPr>
              <w:spacing w:after="0" w:line="240" w:lineRule="auto"/>
              <w:ind w:hanging="23"/>
              <w:jc w:val="center"/>
              <w:rPr>
                <w:rFonts w:ascii="Times New Roman" w:hAnsi="Times New Roman"/>
                <w:sz w:val="16"/>
                <w:szCs w:val="16"/>
              </w:rPr>
            </w:pPr>
          </w:p>
        </w:tc>
        <w:tc>
          <w:tcPr>
            <w:tcW w:w="96" w:type="pct"/>
            <w:shd w:val="clear" w:color="auto" w:fill="D9D9D9" w:themeFill="background1" w:themeFillShade="D9"/>
          </w:tcPr>
          <w:p w:rsidR="007C704F" w:rsidRPr="007C704F" w:rsidRDefault="007C704F" w:rsidP="007C704F">
            <w:pPr>
              <w:spacing w:after="0" w:line="240" w:lineRule="auto"/>
              <w:ind w:hanging="23"/>
              <w:jc w:val="center"/>
              <w:rPr>
                <w:rFonts w:ascii="Times New Roman" w:hAnsi="Times New Roman"/>
                <w:sz w:val="16"/>
                <w:szCs w:val="16"/>
              </w:rPr>
            </w:pPr>
          </w:p>
        </w:tc>
        <w:tc>
          <w:tcPr>
            <w:tcW w:w="96" w:type="pct"/>
            <w:shd w:val="clear" w:color="auto" w:fill="D9D9D9" w:themeFill="background1" w:themeFillShade="D9"/>
          </w:tcPr>
          <w:p w:rsidR="007C704F" w:rsidRPr="007C704F" w:rsidRDefault="007C704F" w:rsidP="007C704F">
            <w:pPr>
              <w:spacing w:after="0" w:line="240" w:lineRule="auto"/>
              <w:ind w:hanging="23"/>
              <w:jc w:val="center"/>
              <w:rPr>
                <w:rFonts w:ascii="Times New Roman" w:hAnsi="Times New Roman"/>
                <w:sz w:val="16"/>
                <w:szCs w:val="16"/>
              </w:rPr>
            </w:pPr>
          </w:p>
        </w:tc>
        <w:tc>
          <w:tcPr>
            <w:tcW w:w="96" w:type="pct"/>
            <w:shd w:val="clear" w:color="auto" w:fill="D9D9D9" w:themeFill="background1" w:themeFillShade="D9"/>
          </w:tcPr>
          <w:p w:rsidR="007C704F" w:rsidRPr="007C704F" w:rsidRDefault="007C704F" w:rsidP="007C704F">
            <w:pPr>
              <w:spacing w:after="0" w:line="240" w:lineRule="auto"/>
              <w:ind w:hanging="23"/>
              <w:jc w:val="center"/>
              <w:rPr>
                <w:rFonts w:ascii="Times New Roman" w:hAnsi="Times New Roman"/>
                <w:sz w:val="16"/>
                <w:szCs w:val="16"/>
              </w:rPr>
            </w:pPr>
          </w:p>
        </w:tc>
        <w:tc>
          <w:tcPr>
            <w:tcW w:w="101" w:type="pct"/>
            <w:shd w:val="clear" w:color="auto" w:fill="D9D9D9" w:themeFill="background1" w:themeFillShade="D9"/>
          </w:tcPr>
          <w:p w:rsidR="007C704F" w:rsidRPr="007C704F" w:rsidRDefault="007C704F" w:rsidP="007C704F">
            <w:pPr>
              <w:spacing w:after="0" w:line="240" w:lineRule="auto"/>
              <w:ind w:hanging="23"/>
              <w:jc w:val="center"/>
              <w:rPr>
                <w:rFonts w:ascii="Times New Roman" w:hAnsi="Times New Roman"/>
                <w:sz w:val="16"/>
                <w:szCs w:val="16"/>
              </w:rPr>
            </w:pPr>
          </w:p>
        </w:tc>
        <w:tc>
          <w:tcPr>
            <w:tcW w:w="123" w:type="pct"/>
            <w:shd w:val="clear" w:color="auto" w:fill="D9D9D9" w:themeFill="background1" w:themeFillShade="D9"/>
          </w:tcPr>
          <w:p w:rsidR="007C704F" w:rsidRPr="007C704F" w:rsidRDefault="007C704F" w:rsidP="007C704F">
            <w:pPr>
              <w:spacing w:after="0" w:line="240" w:lineRule="auto"/>
              <w:ind w:hanging="23"/>
              <w:jc w:val="center"/>
              <w:rPr>
                <w:rFonts w:ascii="Times New Roman" w:hAnsi="Times New Roman"/>
                <w:sz w:val="16"/>
                <w:szCs w:val="16"/>
              </w:rPr>
            </w:pPr>
          </w:p>
        </w:tc>
        <w:tc>
          <w:tcPr>
            <w:tcW w:w="174" w:type="pct"/>
            <w:shd w:val="clear" w:color="auto" w:fill="D9D9D9" w:themeFill="background1" w:themeFillShade="D9"/>
            <w:vAlign w:val="center"/>
          </w:tcPr>
          <w:p w:rsidR="007C704F" w:rsidRPr="007C704F" w:rsidRDefault="007C704F" w:rsidP="007C704F">
            <w:pPr>
              <w:spacing w:after="0" w:line="240" w:lineRule="auto"/>
              <w:ind w:hanging="23"/>
              <w:jc w:val="center"/>
              <w:rPr>
                <w:rFonts w:ascii="Times New Roman" w:hAnsi="Times New Roman"/>
                <w:b/>
                <w:sz w:val="16"/>
                <w:szCs w:val="16"/>
              </w:rPr>
            </w:pPr>
            <w:r w:rsidRPr="007C704F">
              <w:rPr>
                <w:rFonts w:ascii="Times New Roman" w:hAnsi="Times New Roman"/>
                <w:b/>
                <w:sz w:val="16"/>
                <w:szCs w:val="16"/>
              </w:rPr>
              <w:t>108</w:t>
            </w:r>
          </w:p>
        </w:tc>
      </w:tr>
      <w:tr w:rsidR="009A2B1C" w:rsidRPr="007C704F" w:rsidTr="007C704F">
        <w:trPr>
          <w:cantSplit/>
          <w:trHeight w:val="367"/>
          <w:jc w:val="center"/>
        </w:trPr>
        <w:tc>
          <w:tcPr>
            <w:tcW w:w="297" w:type="pct"/>
          </w:tcPr>
          <w:p w:rsidR="007C704F" w:rsidRPr="007C704F" w:rsidRDefault="007C704F" w:rsidP="007C704F">
            <w:pPr>
              <w:spacing w:after="0"/>
              <w:jc w:val="both"/>
              <w:rPr>
                <w:rFonts w:ascii="Times New Roman" w:hAnsi="Times New Roman"/>
                <w:sz w:val="16"/>
                <w:szCs w:val="16"/>
              </w:rPr>
            </w:pPr>
          </w:p>
          <w:p w:rsidR="007C704F" w:rsidRPr="007C704F" w:rsidRDefault="007C704F" w:rsidP="007C704F">
            <w:pPr>
              <w:spacing w:after="0"/>
              <w:jc w:val="both"/>
              <w:rPr>
                <w:rFonts w:ascii="Times New Roman" w:hAnsi="Times New Roman"/>
                <w:sz w:val="16"/>
                <w:szCs w:val="16"/>
              </w:rPr>
            </w:pPr>
            <w:r w:rsidRPr="007C704F">
              <w:rPr>
                <w:rFonts w:ascii="Times New Roman" w:hAnsi="Times New Roman"/>
                <w:sz w:val="16"/>
                <w:szCs w:val="16"/>
              </w:rPr>
              <w:t>ЕН.01</w:t>
            </w:r>
          </w:p>
        </w:tc>
        <w:tc>
          <w:tcPr>
            <w:tcW w:w="454" w:type="pct"/>
          </w:tcPr>
          <w:p w:rsidR="007C704F" w:rsidRPr="007C704F" w:rsidRDefault="007C704F" w:rsidP="007C704F">
            <w:pPr>
              <w:suppressAutoHyphens/>
              <w:spacing w:after="0" w:line="240" w:lineRule="auto"/>
              <w:jc w:val="center"/>
              <w:rPr>
                <w:rFonts w:ascii="Times New Roman" w:hAnsi="Times New Roman"/>
                <w:sz w:val="16"/>
                <w:szCs w:val="16"/>
              </w:rPr>
            </w:pPr>
          </w:p>
          <w:p w:rsidR="007C704F" w:rsidRPr="007C704F" w:rsidRDefault="007C704F" w:rsidP="007C704F">
            <w:pPr>
              <w:suppressAutoHyphens/>
              <w:spacing w:after="0" w:line="240" w:lineRule="auto"/>
              <w:jc w:val="center"/>
              <w:rPr>
                <w:rFonts w:ascii="Times New Roman" w:hAnsi="Times New Roman"/>
                <w:sz w:val="16"/>
                <w:szCs w:val="16"/>
              </w:rPr>
            </w:pPr>
            <w:r w:rsidRPr="007C704F">
              <w:rPr>
                <w:rFonts w:ascii="Times New Roman" w:hAnsi="Times New Roman"/>
                <w:sz w:val="16"/>
                <w:szCs w:val="16"/>
              </w:rPr>
              <w:t>Математика</w:t>
            </w:r>
          </w:p>
        </w:tc>
        <w:tc>
          <w:tcPr>
            <w:tcW w:w="105"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88"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77"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89"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9"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2"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12"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5B9BD5" w:themeFill="accent1"/>
            <w:noWrap/>
            <w:vAlign w:val="center"/>
          </w:tcPr>
          <w:p w:rsidR="007C704F" w:rsidRPr="007C704F" w:rsidRDefault="007C704F" w:rsidP="007C704F">
            <w:pPr>
              <w:spacing w:after="0" w:line="240" w:lineRule="auto"/>
              <w:jc w:val="center"/>
              <w:rPr>
                <w:rFonts w:ascii="Times New Roman" w:hAnsi="Times New Roman"/>
                <w:bCs/>
                <w:sz w:val="16"/>
                <w:szCs w:val="16"/>
              </w:rPr>
            </w:pPr>
          </w:p>
        </w:tc>
        <w:tc>
          <w:tcPr>
            <w:tcW w:w="92" w:type="pct"/>
            <w:shd w:val="clear" w:color="auto" w:fill="5B9BD5" w:themeFill="accent1"/>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8"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1"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1"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101"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tcPr>
          <w:p w:rsidR="007C704F" w:rsidRPr="007C704F" w:rsidRDefault="007C704F" w:rsidP="007C704F">
            <w:pPr>
              <w:spacing w:after="0" w:line="240" w:lineRule="auto"/>
              <w:ind w:hanging="23"/>
              <w:jc w:val="center"/>
              <w:rPr>
                <w:rFonts w:ascii="Times New Roman" w:hAnsi="Times New Roman"/>
                <w:sz w:val="16"/>
                <w:szCs w:val="16"/>
              </w:rPr>
            </w:pPr>
          </w:p>
        </w:tc>
        <w:tc>
          <w:tcPr>
            <w:tcW w:w="96" w:type="pct"/>
            <w:shd w:val="clear" w:color="auto" w:fill="00B050"/>
          </w:tcPr>
          <w:p w:rsidR="007C704F" w:rsidRPr="007C704F" w:rsidRDefault="007C704F" w:rsidP="007C704F">
            <w:pPr>
              <w:spacing w:after="0" w:line="240" w:lineRule="auto"/>
              <w:ind w:hanging="23"/>
              <w:jc w:val="center"/>
              <w:rPr>
                <w:rFonts w:ascii="Times New Roman" w:hAnsi="Times New Roman"/>
                <w:sz w:val="16"/>
                <w:szCs w:val="16"/>
              </w:rPr>
            </w:pPr>
          </w:p>
        </w:tc>
        <w:tc>
          <w:tcPr>
            <w:tcW w:w="96" w:type="pct"/>
            <w:shd w:val="clear" w:color="auto" w:fill="00B050"/>
          </w:tcPr>
          <w:p w:rsidR="007C704F" w:rsidRPr="007C704F" w:rsidRDefault="007C704F" w:rsidP="007C704F">
            <w:pPr>
              <w:spacing w:after="0" w:line="240" w:lineRule="auto"/>
              <w:ind w:hanging="23"/>
              <w:jc w:val="center"/>
              <w:rPr>
                <w:rFonts w:ascii="Times New Roman" w:hAnsi="Times New Roman"/>
                <w:sz w:val="16"/>
                <w:szCs w:val="16"/>
              </w:rPr>
            </w:pPr>
          </w:p>
        </w:tc>
        <w:tc>
          <w:tcPr>
            <w:tcW w:w="96" w:type="pct"/>
            <w:shd w:val="clear" w:color="auto" w:fill="00B050"/>
          </w:tcPr>
          <w:p w:rsidR="007C704F" w:rsidRPr="007C704F" w:rsidRDefault="007C704F" w:rsidP="007C704F">
            <w:pPr>
              <w:spacing w:after="0" w:line="240" w:lineRule="auto"/>
              <w:ind w:hanging="23"/>
              <w:jc w:val="center"/>
              <w:rPr>
                <w:rFonts w:ascii="Times New Roman" w:hAnsi="Times New Roman"/>
                <w:sz w:val="16"/>
                <w:szCs w:val="16"/>
              </w:rPr>
            </w:pPr>
          </w:p>
        </w:tc>
        <w:tc>
          <w:tcPr>
            <w:tcW w:w="101" w:type="pct"/>
            <w:shd w:val="clear" w:color="auto" w:fill="00B050"/>
          </w:tcPr>
          <w:p w:rsidR="007C704F" w:rsidRPr="007C704F" w:rsidRDefault="007C704F" w:rsidP="007C704F">
            <w:pPr>
              <w:spacing w:after="0" w:line="240" w:lineRule="auto"/>
              <w:ind w:hanging="23"/>
              <w:jc w:val="center"/>
              <w:rPr>
                <w:rFonts w:ascii="Times New Roman" w:hAnsi="Times New Roman"/>
                <w:sz w:val="16"/>
                <w:szCs w:val="16"/>
              </w:rPr>
            </w:pPr>
          </w:p>
        </w:tc>
        <w:tc>
          <w:tcPr>
            <w:tcW w:w="96" w:type="pct"/>
            <w:shd w:val="clear" w:color="auto" w:fill="00B050"/>
          </w:tcPr>
          <w:p w:rsidR="007C704F" w:rsidRPr="007C704F" w:rsidRDefault="007C704F" w:rsidP="007C704F">
            <w:pPr>
              <w:spacing w:after="0" w:line="240" w:lineRule="auto"/>
              <w:ind w:hanging="23"/>
              <w:jc w:val="center"/>
              <w:rPr>
                <w:rFonts w:ascii="Times New Roman" w:hAnsi="Times New Roman"/>
                <w:sz w:val="16"/>
                <w:szCs w:val="16"/>
              </w:rPr>
            </w:pPr>
          </w:p>
        </w:tc>
        <w:tc>
          <w:tcPr>
            <w:tcW w:w="96" w:type="pct"/>
            <w:shd w:val="clear" w:color="auto" w:fill="00B050"/>
          </w:tcPr>
          <w:p w:rsidR="007C704F" w:rsidRPr="007C704F" w:rsidRDefault="007C704F" w:rsidP="007C704F">
            <w:pPr>
              <w:spacing w:after="0" w:line="240" w:lineRule="auto"/>
              <w:ind w:hanging="23"/>
              <w:jc w:val="center"/>
              <w:rPr>
                <w:rFonts w:ascii="Times New Roman" w:hAnsi="Times New Roman"/>
                <w:sz w:val="16"/>
                <w:szCs w:val="16"/>
              </w:rPr>
            </w:pPr>
          </w:p>
        </w:tc>
        <w:tc>
          <w:tcPr>
            <w:tcW w:w="96" w:type="pct"/>
          </w:tcPr>
          <w:p w:rsidR="007C704F" w:rsidRPr="007C704F" w:rsidRDefault="007C704F" w:rsidP="007C704F">
            <w:pPr>
              <w:spacing w:after="0" w:line="240" w:lineRule="auto"/>
              <w:ind w:hanging="23"/>
              <w:jc w:val="center"/>
              <w:rPr>
                <w:rFonts w:ascii="Times New Roman" w:hAnsi="Times New Roman"/>
                <w:sz w:val="16"/>
                <w:szCs w:val="16"/>
              </w:rPr>
            </w:pPr>
          </w:p>
        </w:tc>
        <w:tc>
          <w:tcPr>
            <w:tcW w:w="96" w:type="pct"/>
          </w:tcPr>
          <w:p w:rsidR="007C704F" w:rsidRPr="007C704F" w:rsidRDefault="007C704F" w:rsidP="007C704F">
            <w:pPr>
              <w:spacing w:after="0" w:line="240" w:lineRule="auto"/>
              <w:ind w:hanging="23"/>
              <w:jc w:val="center"/>
              <w:rPr>
                <w:rFonts w:ascii="Times New Roman" w:hAnsi="Times New Roman"/>
                <w:sz w:val="16"/>
                <w:szCs w:val="16"/>
              </w:rPr>
            </w:pPr>
          </w:p>
        </w:tc>
        <w:tc>
          <w:tcPr>
            <w:tcW w:w="101" w:type="pct"/>
          </w:tcPr>
          <w:p w:rsidR="007C704F" w:rsidRPr="007C704F" w:rsidRDefault="007C704F" w:rsidP="007C704F">
            <w:pPr>
              <w:spacing w:after="0" w:line="240" w:lineRule="auto"/>
              <w:ind w:hanging="23"/>
              <w:jc w:val="center"/>
              <w:rPr>
                <w:rFonts w:ascii="Times New Roman" w:hAnsi="Times New Roman"/>
                <w:sz w:val="16"/>
                <w:szCs w:val="16"/>
              </w:rPr>
            </w:pPr>
          </w:p>
        </w:tc>
        <w:tc>
          <w:tcPr>
            <w:tcW w:w="123" w:type="pct"/>
          </w:tcPr>
          <w:p w:rsidR="007C704F" w:rsidRPr="007C704F" w:rsidRDefault="007C704F" w:rsidP="007C704F">
            <w:pPr>
              <w:spacing w:after="0" w:line="240" w:lineRule="auto"/>
              <w:ind w:hanging="23"/>
              <w:jc w:val="center"/>
              <w:rPr>
                <w:rFonts w:ascii="Times New Roman" w:hAnsi="Times New Roman"/>
                <w:sz w:val="16"/>
                <w:szCs w:val="16"/>
              </w:rPr>
            </w:pPr>
          </w:p>
        </w:tc>
        <w:tc>
          <w:tcPr>
            <w:tcW w:w="174" w:type="pct"/>
            <w:vAlign w:val="center"/>
          </w:tcPr>
          <w:p w:rsidR="007C704F" w:rsidRPr="007C704F" w:rsidRDefault="007C704F" w:rsidP="007C704F">
            <w:pPr>
              <w:spacing w:after="0" w:line="240" w:lineRule="auto"/>
              <w:ind w:hanging="23"/>
              <w:jc w:val="center"/>
              <w:rPr>
                <w:rFonts w:ascii="Times New Roman" w:hAnsi="Times New Roman"/>
                <w:b/>
                <w:sz w:val="16"/>
                <w:szCs w:val="16"/>
              </w:rPr>
            </w:pPr>
            <w:r w:rsidRPr="007C704F">
              <w:rPr>
                <w:rFonts w:ascii="Times New Roman" w:hAnsi="Times New Roman"/>
                <w:b/>
                <w:sz w:val="16"/>
                <w:szCs w:val="16"/>
              </w:rPr>
              <w:t>52</w:t>
            </w:r>
          </w:p>
        </w:tc>
      </w:tr>
      <w:tr w:rsidR="009A2B1C" w:rsidRPr="007C704F" w:rsidTr="007C704F">
        <w:trPr>
          <w:cantSplit/>
          <w:trHeight w:val="367"/>
          <w:jc w:val="center"/>
        </w:trPr>
        <w:tc>
          <w:tcPr>
            <w:tcW w:w="297" w:type="pct"/>
          </w:tcPr>
          <w:p w:rsidR="007C704F" w:rsidRPr="007C704F" w:rsidRDefault="007C704F" w:rsidP="007C704F">
            <w:pPr>
              <w:spacing w:after="0"/>
              <w:jc w:val="both"/>
              <w:rPr>
                <w:rFonts w:ascii="Times New Roman" w:hAnsi="Times New Roman"/>
                <w:sz w:val="16"/>
                <w:szCs w:val="16"/>
              </w:rPr>
            </w:pPr>
          </w:p>
          <w:p w:rsidR="007C704F" w:rsidRPr="007C704F" w:rsidRDefault="007C704F" w:rsidP="007C704F">
            <w:pPr>
              <w:spacing w:after="0"/>
              <w:jc w:val="both"/>
              <w:rPr>
                <w:rFonts w:ascii="Times New Roman" w:hAnsi="Times New Roman"/>
                <w:b/>
                <w:sz w:val="16"/>
                <w:szCs w:val="16"/>
              </w:rPr>
            </w:pPr>
            <w:r w:rsidRPr="007C704F">
              <w:rPr>
                <w:rFonts w:ascii="Times New Roman" w:hAnsi="Times New Roman"/>
                <w:sz w:val="16"/>
                <w:szCs w:val="16"/>
              </w:rPr>
              <w:t>ЕН.02</w:t>
            </w:r>
          </w:p>
        </w:tc>
        <w:tc>
          <w:tcPr>
            <w:tcW w:w="454" w:type="pct"/>
          </w:tcPr>
          <w:p w:rsidR="007C704F" w:rsidRPr="007C704F" w:rsidRDefault="007C704F" w:rsidP="007C704F">
            <w:pPr>
              <w:suppressAutoHyphens/>
              <w:spacing w:after="0" w:line="240" w:lineRule="auto"/>
              <w:jc w:val="center"/>
              <w:rPr>
                <w:rFonts w:ascii="Times New Roman" w:hAnsi="Times New Roman"/>
                <w:sz w:val="16"/>
                <w:szCs w:val="16"/>
              </w:rPr>
            </w:pPr>
          </w:p>
          <w:p w:rsidR="007C704F" w:rsidRPr="007C704F" w:rsidRDefault="007C704F" w:rsidP="007C704F">
            <w:pPr>
              <w:suppressAutoHyphens/>
              <w:spacing w:after="0" w:line="240" w:lineRule="auto"/>
              <w:jc w:val="center"/>
              <w:rPr>
                <w:rFonts w:ascii="Times New Roman" w:hAnsi="Times New Roman"/>
                <w:sz w:val="16"/>
                <w:szCs w:val="16"/>
              </w:rPr>
            </w:pPr>
            <w:r w:rsidRPr="007C704F">
              <w:rPr>
                <w:rFonts w:ascii="Times New Roman" w:hAnsi="Times New Roman"/>
                <w:sz w:val="16"/>
                <w:szCs w:val="16"/>
              </w:rPr>
              <w:t>Информатика</w:t>
            </w:r>
          </w:p>
        </w:tc>
        <w:tc>
          <w:tcPr>
            <w:tcW w:w="105"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88"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77"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89"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9"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2"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12"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5B9BD5" w:themeFill="accent1"/>
            <w:noWrap/>
            <w:vAlign w:val="center"/>
          </w:tcPr>
          <w:p w:rsidR="007C704F" w:rsidRPr="007C704F" w:rsidRDefault="007C704F" w:rsidP="007C704F">
            <w:pPr>
              <w:spacing w:after="0" w:line="240" w:lineRule="auto"/>
              <w:jc w:val="center"/>
              <w:rPr>
                <w:rFonts w:ascii="Times New Roman" w:hAnsi="Times New Roman"/>
                <w:bCs/>
                <w:sz w:val="16"/>
                <w:szCs w:val="16"/>
              </w:rPr>
            </w:pPr>
          </w:p>
        </w:tc>
        <w:tc>
          <w:tcPr>
            <w:tcW w:w="92" w:type="pct"/>
            <w:shd w:val="clear" w:color="auto" w:fill="5B9BD5" w:themeFill="accent1"/>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8"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1"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1"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101"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vAlign w:val="center"/>
          </w:tcPr>
          <w:p w:rsidR="007C704F" w:rsidRPr="007C704F" w:rsidRDefault="007C704F" w:rsidP="007C704F">
            <w:pPr>
              <w:spacing w:after="0" w:line="240" w:lineRule="auto"/>
              <w:ind w:hanging="23"/>
              <w:jc w:val="center"/>
              <w:rPr>
                <w:rFonts w:ascii="Times New Roman" w:hAnsi="Times New Roman"/>
                <w:sz w:val="16"/>
                <w:szCs w:val="16"/>
              </w:rPr>
            </w:pPr>
          </w:p>
        </w:tc>
        <w:tc>
          <w:tcPr>
            <w:tcW w:w="96" w:type="pct"/>
            <w:shd w:val="clear" w:color="auto" w:fill="00B050"/>
            <w:vAlign w:val="center"/>
          </w:tcPr>
          <w:p w:rsidR="007C704F" w:rsidRPr="007C704F" w:rsidRDefault="007C704F" w:rsidP="007C704F">
            <w:pPr>
              <w:spacing w:after="0" w:line="240" w:lineRule="auto"/>
              <w:ind w:hanging="23"/>
              <w:jc w:val="center"/>
              <w:rPr>
                <w:rFonts w:ascii="Times New Roman" w:hAnsi="Times New Roman"/>
                <w:sz w:val="16"/>
                <w:szCs w:val="16"/>
              </w:rPr>
            </w:pPr>
          </w:p>
        </w:tc>
        <w:tc>
          <w:tcPr>
            <w:tcW w:w="96" w:type="pct"/>
            <w:shd w:val="clear" w:color="auto" w:fill="00B050"/>
            <w:vAlign w:val="center"/>
          </w:tcPr>
          <w:p w:rsidR="007C704F" w:rsidRPr="007C704F" w:rsidRDefault="007C704F" w:rsidP="007C704F">
            <w:pPr>
              <w:spacing w:after="0" w:line="240" w:lineRule="auto"/>
              <w:ind w:hanging="23"/>
              <w:jc w:val="center"/>
              <w:rPr>
                <w:rFonts w:ascii="Times New Roman" w:hAnsi="Times New Roman"/>
                <w:sz w:val="16"/>
                <w:szCs w:val="16"/>
              </w:rPr>
            </w:pPr>
          </w:p>
        </w:tc>
        <w:tc>
          <w:tcPr>
            <w:tcW w:w="96" w:type="pct"/>
            <w:shd w:val="clear" w:color="auto" w:fill="00B050"/>
            <w:vAlign w:val="center"/>
          </w:tcPr>
          <w:p w:rsidR="007C704F" w:rsidRPr="007C704F" w:rsidRDefault="007C704F" w:rsidP="007C704F">
            <w:pPr>
              <w:spacing w:after="0" w:line="240" w:lineRule="auto"/>
              <w:ind w:hanging="23"/>
              <w:jc w:val="center"/>
              <w:rPr>
                <w:rFonts w:ascii="Times New Roman" w:hAnsi="Times New Roman"/>
                <w:sz w:val="16"/>
                <w:szCs w:val="16"/>
              </w:rPr>
            </w:pPr>
          </w:p>
        </w:tc>
        <w:tc>
          <w:tcPr>
            <w:tcW w:w="101" w:type="pct"/>
            <w:shd w:val="clear" w:color="auto" w:fill="00B050"/>
          </w:tcPr>
          <w:p w:rsidR="007C704F" w:rsidRPr="007C704F" w:rsidRDefault="007C704F" w:rsidP="007C704F">
            <w:pPr>
              <w:spacing w:after="0" w:line="240" w:lineRule="auto"/>
              <w:ind w:hanging="23"/>
              <w:jc w:val="center"/>
              <w:rPr>
                <w:rFonts w:ascii="Times New Roman" w:hAnsi="Times New Roman"/>
                <w:sz w:val="16"/>
                <w:szCs w:val="16"/>
              </w:rPr>
            </w:pPr>
          </w:p>
        </w:tc>
        <w:tc>
          <w:tcPr>
            <w:tcW w:w="96" w:type="pct"/>
            <w:shd w:val="clear" w:color="auto" w:fill="00B050"/>
          </w:tcPr>
          <w:p w:rsidR="007C704F" w:rsidRPr="007C704F" w:rsidRDefault="007C704F" w:rsidP="007C704F">
            <w:pPr>
              <w:spacing w:after="0" w:line="240" w:lineRule="auto"/>
              <w:ind w:hanging="23"/>
              <w:jc w:val="center"/>
              <w:rPr>
                <w:rFonts w:ascii="Times New Roman" w:hAnsi="Times New Roman"/>
                <w:sz w:val="16"/>
                <w:szCs w:val="16"/>
              </w:rPr>
            </w:pPr>
          </w:p>
        </w:tc>
        <w:tc>
          <w:tcPr>
            <w:tcW w:w="96" w:type="pct"/>
            <w:shd w:val="clear" w:color="auto" w:fill="00B050"/>
          </w:tcPr>
          <w:p w:rsidR="007C704F" w:rsidRPr="007C704F" w:rsidRDefault="007C704F" w:rsidP="007C704F">
            <w:pPr>
              <w:spacing w:after="0" w:line="240" w:lineRule="auto"/>
              <w:ind w:hanging="23"/>
              <w:jc w:val="center"/>
              <w:rPr>
                <w:rFonts w:ascii="Times New Roman" w:hAnsi="Times New Roman"/>
                <w:sz w:val="16"/>
                <w:szCs w:val="16"/>
              </w:rPr>
            </w:pPr>
          </w:p>
        </w:tc>
        <w:tc>
          <w:tcPr>
            <w:tcW w:w="96" w:type="pct"/>
          </w:tcPr>
          <w:p w:rsidR="007C704F" w:rsidRPr="007C704F" w:rsidRDefault="007C704F" w:rsidP="007C704F">
            <w:pPr>
              <w:spacing w:after="0" w:line="240" w:lineRule="auto"/>
              <w:ind w:hanging="23"/>
              <w:jc w:val="center"/>
              <w:rPr>
                <w:rFonts w:ascii="Times New Roman" w:hAnsi="Times New Roman"/>
                <w:sz w:val="16"/>
                <w:szCs w:val="16"/>
              </w:rPr>
            </w:pPr>
          </w:p>
        </w:tc>
        <w:tc>
          <w:tcPr>
            <w:tcW w:w="96" w:type="pct"/>
          </w:tcPr>
          <w:p w:rsidR="007C704F" w:rsidRPr="007C704F" w:rsidRDefault="007C704F" w:rsidP="007C704F">
            <w:pPr>
              <w:spacing w:after="0" w:line="240" w:lineRule="auto"/>
              <w:ind w:hanging="23"/>
              <w:jc w:val="center"/>
              <w:rPr>
                <w:rFonts w:ascii="Times New Roman" w:hAnsi="Times New Roman"/>
                <w:sz w:val="16"/>
                <w:szCs w:val="16"/>
              </w:rPr>
            </w:pPr>
          </w:p>
        </w:tc>
        <w:tc>
          <w:tcPr>
            <w:tcW w:w="101" w:type="pct"/>
          </w:tcPr>
          <w:p w:rsidR="007C704F" w:rsidRPr="007C704F" w:rsidRDefault="007C704F" w:rsidP="007C704F">
            <w:pPr>
              <w:spacing w:after="0" w:line="240" w:lineRule="auto"/>
              <w:ind w:hanging="23"/>
              <w:jc w:val="center"/>
              <w:rPr>
                <w:rFonts w:ascii="Times New Roman" w:hAnsi="Times New Roman"/>
                <w:sz w:val="16"/>
                <w:szCs w:val="16"/>
              </w:rPr>
            </w:pPr>
          </w:p>
        </w:tc>
        <w:tc>
          <w:tcPr>
            <w:tcW w:w="123" w:type="pct"/>
          </w:tcPr>
          <w:p w:rsidR="007C704F" w:rsidRPr="007C704F" w:rsidRDefault="007C704F" w:rsidP="007C704F">
            <w:pPr>
              <w:spacing w:after="0" w:line="240" w:lineRule="auto"/>
              <w:ind w:hanging="23"/>
              <w:jc w:val="center"/>
              <w:rPr>
                <w:rFonts w:ascii="Times New Roman" w:hAnsi="Times New Roman"/>
                <w:sz w:val="16"/>
                <w:szCs w:val="16"/>
              </w:rPr>
            </w:pPr>
          </w:p>
        </w:tc>
        <w:tc>
          <w:tcPr>
            <w:tcW w:w="174" w:type="pct"/>
            <w:vAlign w:val="center"/>
          </w:tcPr>
          <w:p w:rsidR="007C704F" w:rsidRPr="007C704F" w:rsidRDefault="007C704F" w:rsidP="007C704F">
            <w:pPr>
              <w:spacing w:after="0" w:line="240" w:lineRule="auto"/>
              <w:ind w:hanging="23"/>
              <w:jc w:val="center"/>
              <w:rPr>
                <w:rFonts w:ascii="Times New Roman" w:hAnsi="Times New Roman"/>
                <w:b/>
                <w:sz w:val="16"/>
                <w:szCs w:val="16"/>
              </w:rPr>
            </w:pPr>
            <w:r w:rsidRPr="007C704F">
              <w:rPr>
                <w:rFonts w:ascii="Times New Roman" w:hAnsi="Times New Roman"/>
                <w:b/>
                <w:sz w:val="16"/>
                <w:szCs w:val="16"/>
              </w:rPr>
              <w:t>56</w:t>
            </w:r>
          </w:p>
        </w:tc>
      </w:tr>
      <w:tr w:rsidR="009A2B1C" w:rsidRPr="007C704F" w:rsidTr="007C704F">
        <w:trPr>
          <w:jc w:val="center"/>
        </w:trPr>
        <w:tc>
          <w:tcPr>
            <w:tcW w:w="297" w:type="pct"/>
            <w:shd w:val="clear" w:color="auto" w:fill="C0C0C0"/>
            <w:vAlign w:val="center"/>
          </w:tcPr>
          <w:p w:rsidR="007C704F" w:rsidRPr="007C704F" w:rsidRDefault="007C704F" w:rsidP="007C704F">
            <w:pPr>
              <w:spacing w:after="0"/>
              <w:jc w:val="both"/>
              <w:rPr>
                <w:rFonts w:ascii="Times New Roman" w:hAnsi="Times New Roman"/>
                <w:sz w:val="16"/>
                <w:szCs w:val="16"/>
              </w:rPr>
            </w:pPr>
            <w:r w:rsidRPr="007C704F">
              <w:rPr>
                <w:rFonts w:ascii="Times New Roman" w:hAnsi="Times New Roman"/>
                <w:b/>
                <w:bCs/>
                <w:sz w:val="16"/>
                <w:szCs w:val="16"/>
              </w:rPr>
              <w:t>П.00</w:t>
            </w:r>
          </w:p>
        </w:tc>
        <w:tc>
          <w:tcPr>
            <w:tcW w:w="454" w:type="pct"/>
            <w:shd w:val="clear" w:color="auto" w:fill="C0C0C0"/>
            <w:noWrap/>
            <w:vAlign w:val="center"/>
          </w:tcPr>
          <w:p w:rsidR="007C704F" w:rsidRPr="007C704F" w:rsidRDefault="007C704F" w:rsidP="007C704F">
            <w:pPr>
              <w:suppressAutoHyphens/>
              <w:spacing w:after="0" w:line="240" w:lineRule="auto"/>
              <w:ind w:left="-57" w:right="-57"/>
              <w:jc w:val="center"/>
              <w:rPr>
                <w:rFonts w:ascii="Times New Roman" w:hAnsi="Times New Roman"/>
                <w:b/>
                <w:sz w:val="16"/>
                <w:szCs w:val="16"/>
              </w:rPr>
            </w:pPr>
            <w:r w:rsidRPr="007C704F">
              <w:rPr>
                <w:rFonts w:ascii="Times New Roman" w:hAnsi="Times New Roman"/>
                <w:b/>
                <w:sz w:val="16"/>
                <w:szCs w:val="16"/>
              </w:rPr>
              <w:t>Общепрофессиональный цикл</w:t>
            </w:r>
          </w:p>
        </w:tc>
        <w:tc>
          <w:tcPr>
            <w:tcW w:w="105" w:type="pct"/>
            <w:shd w:val="clear" w:color="auto" w:fill="C0C0C0"/>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C0C0C0"/>
            <w:vAlign w:val="center"/>
          </w:tcPr>
          <w:p w:rsidR="007C704F" w:rsidRPr="007C704F" w:rsidRDefault="007C704F" w:rsidP="007C704F">
            <w:pPr>
              <w:spacing w:after="0" w:line="240" w:lineRule="auto"/>
              <w:jc w:val="center"/>
              <w:rPr>
                <w:rFonts w:ascii="Times New Roman" w:hAnsi="Times New Roman"/>
                <w:sz w:val="16"/>
                <w:szCs w:val="16"/>
              </w:rPr>
            </w:pPr>
          </w:p>
        </w:tc>
        <w:tc>
          <w:tcPr>
            <w:tcW w:w="88" w:type="pct"/>
            <w:shd w:val="clear" w:color="auto" w:fill="C0C0C0"/>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shd w:val="clear" w:color="auto" w:fill="C0C0C0"/>
            <w:vAlign w:val="center"/>
          </w:tcPr>
          <w:p w:rsidR="007C704F" w:rsidRPr="007C704F" w:rsidRDefault="007C704F" w:rsidP="007C704F">
            <w:pPr>
              <w:spacing w:after="0" w:line="240" w:lineRule="auto"/>
              <w:jc w:val="center"/>
              <w:rPr>
                <w:rFonts w:ascii="Times New Roman" w:hAnsi="Times New Roman"/>
                <w:sz w:val="16"/>
                <w:szCs w:val="16"/>
              </w:rPr>
            </w:pPr>
          </w:p>
        </w:tc>
        <w:tc>
          <w:tcPr>
            <w:tcW w:w="77" w:type="pct"/>
            <w:shd w:val="clear" w:color="auto" w:fill="C0C0C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C0C0C0"/>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C0C0C0"/>
            <w:vAlign w:val="center"/>
          </w:tcPr>
          <w:p w:rsidR="007C704F" w:rsidRPr="007C704F" w:rsidRDefault="007C704F" w:rsidP="007C704F">
            <w:pPr>
              <w:spacing w:after="0" w:line="240" w:lineRule="auto"/>
              <w:jc w:val="center"/>
              <w:rPr>
                <w:rFonts w:ascii="Times New Roman" w:hAnsi="Times New Roman"/>
                <w:sz w:val="16"/>
                <w:szCs w:val="16"/>
              </w:rPr>
            </w:pPr>
          </w:p>
        </w:tc>
        <w:tc>
          <w:tcPr>
            <w:tcW w:w="89"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9"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2"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12" w:type="pct"/>
            <w:shd w:val="clear" w:color="auto" w:fill="C0C0C0"/>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5B9BD5" w:themeFill="accent1"/>
            <w:noWrap/>
            <w:vAlign w:val="center"/>
          </w:tcPr>
          <w:p w:rsidR="007C704F" w:rsidRPr="007C704F" w:rsidRDefault="007C704F" w:rsidP="007C704F">
            <w:pPr>
              <w:spacing w:after="0" w:line="240" w:lineRule="auto"/>
              <w:jc w:val="center"/>
              <w:rPr>
                <w:rFonts w:ascii="Times New Roman" w:hAnsi="Times New Roman"/>
                <w:b/>
                <w:bCs/>
                <w:sz w:val="16"/>
                <w:szCs w:val="16"/>
              </w:rPr>
            </w:pPr>
          </w:p>
        </w:tc>
        <w:tc>
          <w:tcPr>
            <w:tcW w:w="92" w:type="pct"/>
            <w:shd w:val="clear" w:color="auto" w:fill="5B9BD5" w:themeFill="accent1"/>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8"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1"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1"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C0C0C0"/>
          </w:tcPr>
          <w:p w:rsidR="007C704F" w:rsidRPr="007C704F" w:rsidRDefault="007C704F" w:rsidP="007C704F">
            <w:pPr>
              <w:spacing w:after="0" w:line="240" w:lineRule="auto"/>
              <w:jc w:val="center"/>
              <w:rPr>
                <w:rFonts w:ascii="Times New Roman" w:hAnsi="Times New Roman"/>
                <w:sz w:val="16"/>
                <w:szCs w:val="16"/>
              </w:rPr>
            </w:pPr>
          </w:p>
        </w:tc>
        <w:tc>
          <w:tcPr>
            <w:tcW w:w="101" w:type="pct"/>
            <w:shd w:val="clear" w:color="auto" w:fill="C0C0C0"/>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C0C0C0"/>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C0C0C0"/>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C0C0C0"/>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C0C0C0"/>
          </w:tcPr>
          <w:p w:rsidR="007C704F" w:rsidRPr="007C704F" w:rsidRDefault="007C704F" w:rsidP="007C704F">
            <w:pPr>
              <w:spacing w:after="0" w:line="240" w:lineRule="auto"/>
              <w:jc w:val="center"/>
              <w:rPr>
                <w:rFonts w:ascii="Times New Roman" w:hAnsi="Times New Roman"/>
                <w:sz w:val="16"/>
                <w:szCs w:val="16"/>
              </w:rPr>
            </w:pPr>
          </w:p>
        </w:tc>
        <w:tc>
          <w:tcPr>
            <w:tcW w:w="101" w:type="pct"/>
            <w:shd w:val="clear" w:color="auto" w:fill="C0C0C0"/>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C0C0C0"/>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C0C0C0"/>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C0C0C0"/>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C0C0C0"/>
          </w:tcPr>
          <w:p w:rsidR="007C704F" w:rsidRPr="007C704F" w:rsidRDefault="007C704F" w:rsidP="007C704F">
            <w:pPr>
              <w:spacing w:after="0" w:line="240" w:lineRule="auto"/>
              <w:jc w:val="center"/>
              <w:rPr>
                <w:rFonts w:ascii="Times New Roman" w:hAnsi="Times New Roman"/>
                <w:sz w:val="16"/>
                <w:szCs w:val="16"/>
              </w:rPr>
            </w:pPr>
          </w:p>
        </w:tc>
        <w:tc>
          <w:tcPr>
            <w:tcW w:w="101" w:type="pct"/>
            <w:shd w:val="clear" w:color="auto" w:fill="C0C0C0"/>
          </w:tcPr>
          <w:p w:rsidR="007C704F" w:rsidRPr="007C704F" w:rsidRDefault="007C704F" w:rsidP="007C704F">
            <w:pPr>
              <w:spacing w:after="0" w:line="240" w:lineRule="auto"/>
              <w:jc w:val="center"/>
              <w:rPr>
                <w:rFonts w:ascii="Times New Roman" w:hAnsi="Times New Roman"/>
                <w:sz w:val="16"/>
                <w:szCs w:val="16"/>
              </w:rPr>
            </w:pPr>
          </w:p>
        </w:tc>
        <w:tc>
          <w:tcPr>
            <w:tcW w:w="123" w:type="pct"/>
            <w:shd w:val="clear" w:color="auto" w:fill="C0C0C0"/>
          </w:tcPr>
          <w:p w:rsidR="007C704F" w:rsidRPr="007C704F" w:rsidRDefault="007C704F" w:rsidP="007C704F">
            <w:pPr>
              <w:spacing w:after="0" w:line="240" w:lineRule="auto"/>
              <w:jc w:val="center"/>
              <w:rPr>
                <w:rFonts w:ascii="Times New Roman" w:hAnsi="Times New Roman"/>
                <w:sz w:val="16"/>
                <w:szCs w:val="16"/>
              </w:rPr>
            </w:pPr>
          </w:p>
        </w:tc>
        <w:tc>
          <w:tcPr>
            <w:tcW w:w="174" w:type="pct"/>
            <w:shd w:val="clear" w:color="auto" w:fill="C0C0C0"/>
            <w:vAlign w:val="center"/>
          </w:tcPr>
          <w:p w:rsidR="007C704F" w:rsidRPr="007C704F" w:rsidRDefault="007C704F" w:rsidP="007C704F">
            <w:pPr>
              <w:spacing w:after="0" w:line="240" w:lineRule="auto"/>
              <w:jc w:val="center"/>
              <w:rPr>
                <w:rFonts w:ascii="Times New Roman" w:hAnsi="Times New Roman"/>
                <w:b/>
                <w:sz w:val="16"/>
                <w:szCs w:val="16"/>
              </w:rPr>
            </w:pPr>
            <w:r w:rsidRPr="007C704F">
              <w:rPr>
                <w:rFonts w:ascii="Times New Roman" w:hAnsi="Times New Roman"/>
                <w:b/>
                <w:sz w:val="16"/>
                <w:szCs w:val="16"/>
              </w:rPr>
              <w:t>316</w:t>
            </w:r>
          </w:p>
        </w:tc>
      </w:tr>
      <w:tr w:rsidR="009A2B1C" w:rsidRPr="007C704F" w:rsidTr="007C704F">
        <w:trPr>
          <w:jc w:val="center"/>
        </w:trPr>
        <w:tc>
          <w:tcPr>
            <w:tcW w:w="297" w:type="pct"/>
            <w:vAlign w:val="center"/>
          </w:tcPr>
          <w:p w:rsidR="007C704F" w:rsidRPr="007C704F" w:rsidRDefault="007C704F" w:rsidP="007C704F">
            <w:pPr>
              <w:spacing w:after="0"/>
              <w:jc w:val="both"/>
              <w:rPr>
                <w:rFonts w:ascii="Times New Roman" w:hAnsi="Times New Roman"/>
                <w:sz w:val="16"/>
                <w:szCs w:val="16"/>
              </w:rPr>
            </w:pPr>
            <w:r w:rsidRPr="007C704F">
              <w:rPr>
                <w:rFonts w:ascii="Times New Roman" w:hAnsi="Times New Roman"/>
                <w:sz w:val="16"/>
                <w:szCs w:val="16"/>
              </w:rPr>
              <w:t>ОП.01</w:t>
            </w:r>
          </w:p>
        </w:tc>
        <w:tc>
          <w:tcPr>
            <w:tcW w:w="454" w:type="pct"/>
            <w:noWrap/>
          </w:tcPr>
          <w:p w:rsidR="007C704F" w:rsidRPr="007C704F" w:rsidRDefault="007C704F" w:rsidP="007C704F">
            <w:pPr>
              <w:suppressAutoHyphens/>
              <w:spacing w:after="0"/>
              <w:jc w:val="center"/>
              <w:rPr>
                <w:rFonts w:ascii="Times New Roman" w:hAnsi="Times New Roman"/>
                <w:sz w:val="16"/>
                <w:szCs w:val="16"/>
              </w:rPr>
            </w:pPr>
            <w:r w:rsidRPr="007C704F">
              <w:rPr>
                <w:rFonts w:ascii="Times New Roman" w:hAnsi="Times New Roman"/>
                <w:sz w:val="16"/>
                <w:szCs w:val="16"/>
              </w:rPr>
              <w:t>Инженерная графика</w:t>
            </w:r>
          </w:p>
        </w:tc>
        <w:tc>
          <w:tcPr>
            <w:tcW w:w="105"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88"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77"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89"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9"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2"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12"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5B9BD5" w:themeFill="accent1"/>
            <w:noWrap/>
            <w:vAlign w:val="center"/>
          </w:tcPr>
          <w:p w:rsidR="007C704F" w:rsidRPr="007C704F" w:rsidRDefault="007C704F" w:rsidP="007C704F">
            <w:pPr>
              <w:spacing w:after="0" w:line="240" w:lineRule="auto"/>
              <w:jc w:val="center"/>
              <w:rPr>
                <w:rFonts w:ascii="Times New Roman" w:hAnsi="Times New Roman"/>
                <w:b/>
                <w:bCs/>
                <w:sz w:val="16"/>
                <w:szCs w:val="16"/>
              </w:rPr>
            </w:pPr>
          </w:p>
        </w:tc>
        <w:tc>
          <w:tcPr>
            <w:tcW w:w="92" w:type="pct"/>
            <w:shd w:val="clear" w:color="auto" w:fill="5B9BD5" w:themeFill="accent1"/>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8"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1"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1"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101"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101" w:type="pct"/>
            <w:shd w:val="clear" w:color="auto" w:fill="00B050"/>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tcPr>
          <w:p w:rsidR="007C704F" w:rsidRPr="007C704F" w:rsidRDefault="007C704F" w:rsidP="007C704F">
            <w:pPr>
              <w:spacing w:after="0" w:line="240" w:lineRule="auto"/>
              <w:jc w:val="center"/>
              <w:rPr>
                <w:rFonts w:ascii="Times New Roman" w:hAnsi="Times New Roman"/>
                <w:sz w:val="16"/>
                <w:szCs w:val="16"/>
              </w:rPr>
            </w:pPr>
          </w:p>
        </w:tc>
        <w:tc>
          <w:tcPr>
            <w:tcW w:w="96" w:type="pct"/>
          </w:tcPr>
          <w:p w:rsidR="007C704F" w:rsidRPr="007C704F" w:rsidRDefault="007C704F" w:rsidP="007C704F">
            <w:pPr>
              <w:spacing w:after="0" w:line="240" w:lineRule="auto"/>
              <w:jc w:val="center"/>
              <w:rPr>
                <w:rFonts w:ascii="Times New Roman" w:hAnsi="Times New Roman"/>
                <w:sz w:val="16"/>
                <w:szCs w:val="16"/>
              </w:rPr>
            </w:pPr>
          </w:p>
        </w:tc>
        <w:tc>
          <w:tcPr>
            <w:tcW w:w="96" w:type="pct"/>
          </w:tcPr>
          <w:p w:rsidR="007C704F" w:rsidRPr="007C704F" w:rsidRDefault="007C704F" w:rsidP="007C704F">
            <w:pPr>
              <w:spacing w:after="0" w:line="240" w:lineRule="auto"/>
              <w:jc w:val="center"/>
              <w:rPr>
                <w:rFonts w:ascii="Times New Roman" w:hAnsi="Times New Roman"/>
                <w:sz w:val="16"/>
                <w:szCs w:val="16"/>
              </w:rPr>
            </w:pPr>
          </w:p>
        </w:tc>
        <w:tc>
          <w:tcPr>
            <w:tcW w:w="101" w:type="pct"/>
          </w:tcPr>
          <w:p w:rsidR="007C704F" w:rsidRPr="007C704F" w:rsidRDefault="007C704F" w:rsidP="007C704F">
            <w:pPr>
              <w:spacing w:after="0" w:line="240" w:lineRule="auto"/>
              <w:jc w:val="center"/>
              <w:rPr>
                <w:rFonts w:ascii="Times New Roman" w:hAnsi="Times New Roman"/>
                <w:sz w:val="16"/>
                <w:szCs w:val="16"/>
              </w:rPr>
            </w:pPr>
          </w:p>
        </w:tc>
        <w:tc>
          <w:tcPr>
            <w:tcW w:w="123" w:type="pct"/>
          </w:tcPr>
          <w:p w:rsidR="007C704F" w:rsidRPr="007C704F" w:rsidRDefault="007C704F" w:rsidP="007C704F">
            <w:pPr>
              <w:spacing w:after="0" w:line="240" w:lineRule="auto"/>
              <w:jc w:val="center"/>
              <w:rPr>
                <w:rFonts w:ascii="Times New Roman" w:hAnsi="Times New Roman"/>
                <w:sz w:val="16"/>
                <w:szCs w:val="16"/>
              </w:rPr>
            </w:pPr>
          </w:p>
        </w:tc>
        <w:tc>
          <w:tcPr>
            <w:tcW w:w="174" w:type="pct"/>
            <w:vAlign w:val="center"/>
          </w:tcPr>
          <w:p w:rsidR="007C704F" w:rsidRPr="007C704F" w:rsidRDefault="007C704F" w:rsidP="007C704F">
            <w:pPr>
              <w:spacing w:after="0" w:line="240" w:lineRule="auto"/>
              <w:jc w:val="center"/>
              <w:rPr>
                <w:rFonts w:ascii="Times New Roman" w:hAnsi="Times New Roman"/>
                <w:b/>
                <w:sz w:val="16"/>
                <w:szCs w:val="16"/>
              </w:rPr>
            </w:pPr>
            <w:r w:rsidRPr="007C704F">
              <w:rPr>
                <w:rFonts w:ascii="Times New Roman" w:hAnsi="Times New Roman"/>
                <w:b/>
                <w:sz w:val="16"/>
                <w:szCs w:val="16"/>
              </w:rPr>
              <w:t>84</w:t>
            </w:r>
          </w:p>
        </w:tc>
      </w:tr>
      <w:tr w:rsidR="009A2B1C" w:rsidRPr="007C704F" w:rsidTr="007C704F">
        <w:trPr>
          <w:jc w:val="center"/>
        </w:trPr>
        <w:tc>
          <w:tcPr>
            <w:tcW w:w="297" w:type="pct"/>
            <w:vAlign w:val="center"/>
          </w:tcPr>
          <w:p w:rsidR="007C704F" w:rsidRPr="007C704F" w:rsidRDefault="007C704F" w:rsidP="007C704F">
            <w:pPr>
              <w:spacing w:after="0"/>
              <w:jc w:val="both"/>
              <w:rPr>
                <w:rFonts w:ascii="Times New Roman" w:hAnsi="Times New Roman"/>
                <w:sz w:val="16"/>
                <w:szCs w:val="16"/>
              </w:rPr>
            </w:pPr>
            <w:r w:rsidRPr="007C704F">
              <w:rPr>
                <w:rFonts w:ascii="Times New Roman" w:hAnsi="Times New Roman"/>
                <w:sz w:val="16"/>
                <w:szCs w:val="16"/>
              </w:rPr>
              <w:t>ОП.02</w:t>
            </w:r>
          </w:p>
        </w:tc>
        <w:tc>
          <w:tcPr>
            <w:tcW w:w="454" w:type="pct"/>
            <w:noWrap/>
          </w:tcPr>
          <w:p w:rsidR="007C704F" w:rsidRPr="007C704F" w:rsidRDefault="007C704F" w:rsidP="007C704F">
            <w:pPr>
              <w:suppressAutoHyphens/>
              <w:spacing w:after="0"/>
              <w:jc w:val="center"/>
              <w:rPr>
                <w:rFonts w:ascii="Times New Roman" w:hAnsi="Times New Roman"/>
                <w:sz w:val="16"/>
                <w:szCs w:val="16"/>
              </w:rPr>
            </w:pPr>
            <w:r w:rsidRPr="007C704F">
              <w:rPr>
                <w:rFonts w:ascii="Times New Roman" w:hAnsi="Times New Roman"/>
                <w:sz w:val="16"/>
                <w:szCs w:val="16"/>
              </w:rPr>
              <w:t>Техническая механика</w:t>
            </w:r>
          </w:p>
        </w:tc>
        <w:tc>
          <w:tcPr>
            <w:tcW w:w="105"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88"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77"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89"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9"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2"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12"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5B9BD5" w:themeFill="accent1"/>
            <w:noWrap/>
            <w:vAlign w:val="center"/>
          </w:tcPr>
          <w:p w:rsidR="007C704F" w:rsidRPr="007C704F" w:rsidRDefault="007C704F" w:rsidP="007C704F">
            <w:pPr>
              <w:spacing w:after="0" w:line="240" w:lineRule="auto"/>
              <w:jc w:val="center"/>
              <w:rPr>
                <w:rFonts w:ascii="Times New Roman" w:hAnsi="Times New Roman"/>
                <w:b/>
                <w:bCs/>
                <w:sz w:val="16"/>
                <w:szCs w:val="16"/>
              </w:rPr>
            </w:pPr>
          </w:p>
        </w:tc>
        <w:tc>
          <w:tcPr>
            <w:tcW w:w="92" w:type="pct"/>
            <w:shd w:val="clear" w:color="auto" w:fill="5B9BD5" w:themeFill="accent1"/>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8"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1"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1"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101"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101" w:type="pct"/>
            <w:shd w:val="clear" w:color="auto" w:fill="00B050"/>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tcPr>
          <w:p w:rsidR="007C704F" w:rsidRPr="007C704F" w:rsidRDefault="007C704F" w:rsidP="007C704F">
            <w:pPr>
              <w:spacing w:after="0" w:line="240" w:lineRule="auto"/>
              <w:jc w:val="center"/>
              <w:rPr>
                <w:rFonts w:ascii="Times New Roman" w:hAnsi="Times New Roman"/>
                <w:sz w:val="16"/>
                <w:szCs w:val="16"/>
              </w:rPr>
            </w:pPr>
          </w:p>
        </w:tc>
        <w:tc>
          <w:tcPr>
            <w:tcW w:w="96" w:type="pct"/>
          </w:tcPr>
          <w:p w:rsidR="007C704F" w:rsidRPr="007C704F" w:rsidRDefault="007C704F" w:rsidP="007C704F">
            <w:pPr>
              <w:spacing w:after="0" w:line="240" w:lineRule="auto"/>
              <w:jc w:val="center"/>
              <w:rPr>
                <w:rFonts w:ascii="Times New Roman" w:hAnsi="Times New Roman"/>
                <w:sz w:val="16"/>
                <w:szCs w:val="16"/>
              </w:rPr>
            </w:pPr>
          </w:p>
        </w:tc>
        <w:tc>
          <w:tcPr>
            <w:tcW w:w="96" w:type="pct"/>
          </w:tcPr>
          <w:p w:rsidR="007C704F" w:rsidRPr="007C704F" w:rsidRDefault="007C704F" w:rsidP="007C704F">
            <w:pPr>
              <w:spacing w:after="0" w:line="240" w:lineRule="auto"/>
              <w:jc w:val="center"/>
              <w:rPr>
                <w:rFonts w:ascii="Times New Roman" w:hAnsi="Times New Roman"/>
                <w:sz w:val="16"/>
                <w:szCs w:val="16"/>
              </w:rPr>
            </w:pPr>
          </w:p>
        </w:tc>
        <w:tc>
          <w:tcPr>
            <w:tcW w:w="101" w:type="pct"/>
          </w:tcPr>
          <w:p w:rsidR="007C704F" w:rsidRPr="007C704F" w:rsidRDefault="007C704F" w:rsidP="007C704F">
            <w:pPr>
              <w:spacing w:after="0" w:line="240" w:lineRule="auto"/>
              <w:jc w:val="center"/>
              <w:rPr>
                <w:rFonts w:ascii="Times New Roman" w:hAnsi="Times New Roman"/>
                <w:sz w:val="16"/>
                <w:szCs w:val="16"/>
              </w:rPr>
            </w:pPr>
          </w:p>
        </w:tc>
        <w:tc>
          <w:tcPr>
            <w:tcW w:w="123" w:type="pct"/>
          </w:tcPr>
          <w:p w:rsidR="007C704F" w:rsidRPr="007C704F" w:rsidRDefault="007C704F" w:rsidP="007C704F">
            <w:pPr>
              <w:spacing w:after="0" w:line="240" w:lineRule="auto"/>
              <w:jc w:val="center"/>
              <w:rPr>
                <w:rFonts w:ascii="Times New Roman" w:hAnsi="Times New Roman"/>
                <w:sz w:val="16"/>
                <w:szCs w:val="16"/>
              </w:rPr>
            </w:pPr>
          </w:p>
        </w:tc>
        <w:tc>
          <w:tcPr>
            <w:tcW w:w="174" w:type="pct"/>
            <w:vAlign w:val="center"/>
          </w:tcPr>
          <w:p w:rsidR="007C704F" w:rsidRPr="007C704F" w:rsidRDefault="007C704F" w:rsidP="007C704F">
            <w:pPr>
              <w:spacing w:after="0" w:line="240" w:lineRule="auto"/>
              <w:jc w:val="center"/>
              <w:rPr>
                <w:rFonts w:ascii="Times New Roman" w:hAnsi="Times New Roman"/>
                <w:b/>
                <w:sz w:val="16"/>
                <w:szCs w:val="16"/>
              </w:rPr>
            </w:pPr>
            <w:r w:rsidRPr="007C704F">
              <w:rPr>
                <w:rFonts w:ascii="Times New Roman" w:hAnsi="Times New Roman"/>
                <w:b/>
                <w:sz w:val="16"/>
                <w:szCs w:val="16"/>
              </w:rPr>
              <w:t>84</w:t>
            </w:r>
          </w:p>
        </w:tc>
      </w:tr>
      <w:tr w:rsidR="009A2B1C" w:rsidRPr="007C704F" w:rsidTr="007C704F">
        <w:trPr>
          <w:jc w:val="center"/>
        </w:trPr>
        <w:tc>
          <w:tcPr>
            <w:tcW w:w="297" w:type="pct"/>
            <w:vAlign w:val="center"/>
          </w:tcPr>
          <w:p w:rsidR="007C704F" w:rsidRPr="007C704F" w:rsidRDefault="007C704F" w:rsidP="007C704F">
            <w:pPr>
              <w:spacing w:after="0"/>
              <w:jc w:val="both"/>
              <w:rPr>
                <w:rFonts w:ascii="Times New Roman" w:hAnsi="Times New Roman"/>
                <w:sz w:val="16"/>
                <w:szCs w:val="16"/>
              </w:rPr>
            </w:pPr>
            <w:r w:rsidRPr="007C704F">
              <w:rPr>
                <w:rFonts w:ascii="Times New Roman" w:hAnsi="Times New Roman"/>
                <w:sz w:val="16"/>
                <w:szCs w:val="16"/>
              </w:rPr>
              <w:t>ОП.03</w:t>
            </w:r>
          </w:p>
        </w:tc>
        <w:tc>
          <w:tcPr>
            <w:tcW w:w="454" w:type="pct"/>
            <w:noWrap/>
          </w:tcPr>
          <w:p w:rsidR="007C704F" w:rsidRPr="007C704F" w:rsidRDefault="007C704F" w:rsidP="007C704F">
            <w:pPr>
              <w:spacing w:after="0"/>
              <w:jc w:val="center"/>
              <w:rPr>
                <w:rFonts w:ascii="Times New Roman" w:hAnsi="Times New Roman"/>
                <w:sz w:val="16"/>
                <w:szCs w:val="16"/>
              </w:rPr>
            </w:pPr>
            <w:r w:rsidRPr="007C704F">
              <w:rPr>
                <w:rFonts w:ascii="Times New Roman" w:hAnsi="Times New Roman"/>
                <w:sz w:val="16"/>
                <w:szCs w:val="16"/>
              </w:rPr>
              <w:t>Электротехника и электроника</w:t>
            </w:r>
          </w:p>
        </w:tc>
        <w:tc>
          <w:tcPr>
            <w:tcW w:w="105"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88"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77"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89"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9"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2"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12"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5B9BD5" w:themeFill="accent1"/>
            <w:noWrap/>
            <w:vAlign w:val="center"/>
          </w:tcPr>
          <w:p w:rsidR="007C704F" w:rsidRPr="007C704F" w:rsidRDefault="007C704F" w:rsidP="007C704F">
            <w:pPr>
              <w:spacing w:after="0" w:line="240" w:lineRule="auto"/>
              <w:jc w:val="center"/>
              <w:rPr>
                <w:rFonts w:ascii="Times New Roman" w:hAnsi="Times New Roman"/>
                <w:b/>
                <w:bCs/>
                <w:sz w:val="16"/>
                <w:szCs w:val="16"/>
              </w:rPr>
            </w:pPr>
          </w:p>
        </w:tc>
        <w:tc>
          <w:tcPr>
            <w:tcW w:w="92" w:type="pct"/>
            <w:shd w:val="clear" w:color="auto" w:fill="5B9BD5" w:themeFill="accent1"/>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8"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1"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1"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101"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101" w:type="pct"/>
            <w:shd w:val="clear" w:color="auto" w:fill="00B050"/>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tcPr>
          <w:p w:rsidR="007C704F" w:rsidRPr="007C704F" w:rsidRDefault="007C704F" w:rsidP="007C704F">
            <w:pPr>
              <w:spacing w:after="0" w:line="240" w:lineRule="auto"/>
              <w:jc w:val="center"/>
              <w:rPr>
                <w:rFonts w:ascii="Times New Roman" w:hAnsi="Times New Roman"/>
                <w:sz w:val="16"/>
                <w:szCs w:val="16"/>
              </w:rPr>
            </w:pPr>
          </w:p>
        </w:tc>
        <w:tc>
          <w:tcPr>
            <w:tcW w:w="96" w:type="pct"/>
          </w:tcPr>
          <w:p w:rsidR="007C704F" w:rsidRPr="007C704F" w:rsidRDefault="007C704F" w:rsidP="007C704F">
            <w:pPr>
              <w:spacing w:after="0" w:line="240" w:lineRule="auto"/>
              <w:jc w:val="center"/>
              <w:rPr>
                <w:rFonts w:ascii="Times New Roman" w:hAnsi="Times New Roman"/>
                <w:sz w:val="16"/>
                <w:szCs w:val="16"/>
              </w:rPr>
            </w:pPr>
          </w:p>
        </w:tc>
        <w:tc>
          <w:tcPr>
            <w:tcW w:w="96" w:type="pct"/>
          </w:tcPr>
          <w:p w:rsidR="007C704F" w:rsidRPr="007C704F" w:rsidRDefault="007C704F" w:rsidP="007C704F">
            <w:pPr>
              <w:spacing w:after="0" w:line="240" w:lineRule="auto"/>
              <w:jc w:val="center"/>
              <w:rPr>
                <w:rFonts w:ascii="Times New Roman" w:hAnsi="Times New Roman"/>
                <w:sz w:val="16"/>
                <w:szCs w:val="16"/>
              </w:rPr>
            </w:pPr>
          </w:p>
        </w:tc>
        <w:tc>
          <w:tcPr>
            <w:tcW w:w="101" w:type="pct"/>
          </w:tcPr>
          <w:p w:rsidR="007C704F" w:rsidRPr="007C704F" w:rsidRDefault="007C704F" w:rsidP="007C704F">
            <w:pPr>
              <w:spacing w:after="0" w:line="240" w:lineRule="auto"/>
              <w:jc w:val="center"/>
              <w:rPr>
                <w:rFonts w:ascii="Times New Roman" w:hAnsi="Times New Roman"/>
                <w:sz w:val="16"/>
                <w:szCs w:val="16"/>
              </w:rPr>
            </w:pPr>
          </w:p>
        </w:tc>
        <w:tc>
          <w:tcPr>
            <w:tcW w:w="123" w:type="pct"/>
          </w:tcPr>
          <w:p w:rsidR="007C704F" w:rsidRPr="007C704F" w:rsidRDefault="007C704F" w:rsidP="007C704F">
            <w:pPr>
              <w:spacing w:after="0" w:line="240" w:lineRule="auto"/>
              <w:jc w:val="center"/>
              <w:rPr>
                <w:rFonts w:ascii="Times New Roman" w:hAnsi="Times New Roman"/>
                <w:sz w:val="16"/>
                <w:szCs w:val="16"/>
              </w:rPr>
            </w:pPr>
          </w:p>
        </w:tc>
        <w:tc>
          <w:tcPr>
            <w:tcW w:w="174" w:type="pct"/>
            <w:vAlign w:val="center"/>
          </w:tcPr>
          <w:p w:rsidR="007C704F" w:rsidRPr="007C704F" w:rsidRDefault="007C704F" w:rsidP="007C704F">
            <w:pPr>
              <w:spacing w:after="0" w:line="240" w:lineRule="auto"/>
              <w:jc w:val="center"/>
              <w:rPr>
                <w:rFonts w:ascii="Times New Roman" w:hAnsi="Times New Roman"/>
                <w:b/>
                <w:sz w:val="16"/>
                <w:szCs w:val="16"/>
              </w:rPr>
            </w:pPr>
            <w:r w:rsidRPr="007C704F">
              <w:rPr>
                <w:rFonts w:ascii="Times New Roman" w:hAnsi="Times New Roman"/>
                <w:b/>
                <w:sz w:val="16"/>
                <w:szCs w:val="16"/>
              </w:rPr>
              <w:t>80</w:t>
            </w:r>
          </w:p>
        </w:tc>
      </w:tr>
      <w:tr w:rsidR="009A2B1C" w:rsidRPr="007C704F" w:rsidTr="007C704F">
        <w:trPr>
          <w:jc w:val="center"/>
        </w:trPr>
        <w:tc>
          <w:tcPr>
            <w:tcW w:w="297" w:type="pct"/>
            <w:vAlign w:val="center"/>
          </w:tcPr>
          <w:p w:rsidR="007C704F" w:rsidRPr="007C704F" w:rsidRDefault="007C704F" w:rsidP="007C704F">
            <w:pPr>
              <w:spacing w:after="0"/>
              <w:jc w:val="both"/>
              <w:rPr>
                <w:rFonts w:ascii="Times New Roman" w:hAnsi="Times New Roman"/>
                <w:sz w:val="16"/>
                <w:szCs w:val="16"/>
              </w:rPr>
            </w:pPr>
            <w:r w:rsidRPr="007C704F">
              <w:rPr>
                <w:rFonts w:ascii="Times New Roman" w:hAnsi="Times New Roman"/>
                <w:sz w:val="16"/>
                <w:szCs w:val="16"/>
              </w:rPr>
              <w:t>ОП.09</w:t>
            </w:r>
          </w:p>
        </w:tc>
        <w:tc>
          <w:tcPr>
            <w:tcW w:w="454" w:type="pct"/>
            <w:noWrap/>
          </w:tcPr>
          <w:p w:rsidR="007C704F" w:rsidRPr="007C704F" w:rsidRDefault="007C704F" w:rsidP="007C704F">
            <w:pPr>
              <w:spacing w:after="0"/>
              <w:jc w:val="center"/>
              <w:rPr>
                <w:rFonts w:ascii="Times New Roman" w:hAnsi="Times New Roman"/>
                <w:sz w:val="16"/>
                <w:szCs w:val="16"/>
              </w:rPr>
            </w:pPr>
            <w:r w:rsidRPr="007C704F">
              <w:rPr>
                <w:rFonts w:ascii="Times New Roman" w:hAnsi="Times New Roman"/>
                <w:sz w:val="16"/>
                <w:szCs w:val="16"/>
              </w:rPr>
              <w:t>Безопасность жизнедеятельности</w:t>
            </w:r>
          </w:p>
        </w:tc>
        <w:tc>
          <w:tcPr>
            <w:tcW w:w="105"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88"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77"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89"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9"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2"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12"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5B9BD5" w:themeFill="accent1"/>
            <w:noWrap/>
            <w:vAlign w:val="center"/>
          </w:tcPr>
          <w:p w:rsidR="007C704F" w:rsidRPr="007C704F" w:rsidRDefault="007C704F" w:rsidP="007C704F">
            <w:pPr>
              <w:spacing w:after="0" w:line="240" w:lineRule="auto"/>
              <w:jc w:val="center"/>
              <w:rPr>
                <w:rFonts w:ascii="Times New Roman" w:hAnsi="Times New Roman"/>
                <w:b/>
                <w:bCs/>
                <w:sz w:val="16"/>
                <w:szCs w:val="16"/>
              </w:rPr>
            </w:pPr>
          </w:p>
        </w:tc>
        <w:tc>
          <w:tcPr>
            <w:tcW w:w="92" w:type="pct"/>
            <w:shd w:val="clear" w:color="auto" w:fill="5B9BD5" w:themeFill="accent1"/>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shd w:val="clear" w:color="auto" w:fill="00B050"/>
            <w:noWrap/>
            <w:vAlign w:val="center"/>
          </w:tcPr>
          <w:p w:rsidR="007C704F" w:rsidRPr="007C704F" w:rsidRDefault="007C704F" w:rsidP="007C704F">
            <w:pPr>
              <w:spacing w:after="0" w:line="240" w:lineRule="auto"/>
              <w:rPr>
                <w:rFonts w:ascii="Times New Roman" w:hAnsi="Times New Roman"/>
                <w:sz w:val="16"/>
                <w:szCs w:val="16"/>
              </w:rPr>
            </w:pPr>
          </w:p>
        </w:tc>
        <w:tc>
          <w:tcPr>
            <w:tcW w:w="88"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1"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1"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101"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101" w:type="pct"/>
            <w:shd w:val="clear" w:color="auto" w:fill="00B050"/>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tcPr>
          <w:p w:rsidR="007C704F" w:rsidRPr="007C704F" w:rsidRDefault="007C704F" w:rsidP="007C704F">
            <w:pPr>
              <w:spacing w:after="0" w:line="240" w:lineRule="auto"/>
              <w:jc w:val="center"/>
              <w:rPr>
                <w:rFonts w:ascii="Times New Roman" w:hAnsi="Times New Roman"/>
                <w:sz w:val="16"/>
                <w:szCs w:val="16"/>
              </w:rPr>
            </w:pPr>
          </w:p>
        </w:tc>
        <w:tc>
          <w:tcPr>
            <w:tcW w:w="96" w:type="pct"/>
          </w:tcPr>
          <w:p w:rsidR="007C704F" w:rsidRPr="007C704F" w:rsidRDefault="007C704F" w:rsidP="007C704F">
            <w:pPr>
              <w:spacing w:after="0" w:line="240" w:lineRule="auto"/>
              <w:jc w:val="center"/>
              <w:rPr>
                <w:rFonts w:ascii="Times New Roman" w:hAnsi="Times New Roman"/>
                <w:sz w:val="16"/>
                <w:szCs w:val="16"/>
              </w:rPr>
            </w:pPr>
          </w:p>
        </w:tc>
        <w:tc>
          <w:tcPr>
            <w:tcW w:w="96" w:type="pct"/>
          </w:tcPr>
          <w:p w:rsidR="007C704F" w:rsidRPr="007C704F" w:rsidRDefault="007C704F" w:rsidP="007C704F">
            <w:pPr>
              <w:spacing w:after="0" w:line="240" w:lineRule="auto"/>
              <w:jc w:val="center"/>
              <w:rPr>
                <w:rFonts w:ascii="Times New Roman" w:hAnsi="Times New Roman"/>
                <w:sz w:val="16"/>
                <w:szCs w:val="16"/>
              </w:rPr>
            </w:pPr>
          </w:p>
        </w:tc>
        <w:tc>
          <w:tcPr>
            <w:tcW w:w="101" w:type="pct"/>
          </w:tcPr>
          <w:p w:rsidR="007C704F" w:rsidRPr="007C704F" w:rsidRDefault="007C704F" w:rsidP="007C704F">
            <w:pPr>
              <w:spacing w:after="0" w:line="240" w:lineRule="auto"/>
              <w:jc w:val="center"/>
              <w:rPr>
                <w:rFonts w:ascii="Times New Roman" w:hAnsi="Times New Roman"/>
                <w:sz w:val="16"/>
                <w:szCs w:val="16"/>
              </w:rPr>
            </w:pPr>
          </w:p>
        </w:tc>
        <w:tc>
          <w:tcPr>
            <w:tcW w:w="123" w:type="pct"/>
          </w:tcPr>
          <w:p w:rsidR="007C704F" w:rsidRPr="007C704F" w:rsidRDefault="007C704F" w:rsidP="007C704F">
            <w:pPr>
              <w:spacing w:after="0" w:line="240" w:lineRule="auto"/>
              <w:jc w:val="center"/>
              <w:rPr>
                <w:rFonts w:ascii="Times New Roman" w:hAnsi="Times New Roman"/>
                <w:sz w:val="16"/>
                <w:szCs w:val="16"/>
              </w:rPr>
            </w:pPr>
          </w:p>
        </w:tc>
        <w:tc>
          <w:tcPr>
            <w:tcW w:w="174" w:type="pct"/>
            <w:vAlign w:val="center"/>
          </w:tcPr>
          <w:p w:rsidR="007C704F" w:rsidRPr="007C704F" w:rsidRDefault="007C704F" w:rsidP="007C704F">
            <w:pPr>
              <w:spacing w:after="0" w:line="240" w:lineRule="auto"/>
              <w:jc w:val="center"/>
              <w:rPr>
                <w:rFonts w:ascii="Times New Roman" w:hAnsi="Times New Roman"/>
                <w:b/>
                <w:sz w:val="16"/>
                <w:szCs w:val="16"/>
              </w:rPr>
            </w:pPr>
            <w:r w:rsidRPr="007C704F">
              <w:rPr>
                <w:rFonts w:ascii="Times New Roman" w:hAnsi="Times New Roman"/>
                <w:b/>
                <w:sz w:val="16"/>
                <w:szCs w:val="16"/>
              </w:rPr>
              <w:t>68</w:t>
            </w:r>
          </w:p>
        </w:tc>
      </w:tr>
      <w:tr w:rsidR="009A2B1C" w:rsidRPr="007C704F" w:rsidTr="007C704F">
        <w:trPr>
          <w:jc w:val="center"/>
        </w:trPr>
        <w:tc>
          <w:tcPr>
            <w:tcW w:w="297" w:type="pct"/>
            <w:shd w:val="clear" w:color="auto" w:fill="C0C0C0"/>
            <w:vAlign w:val="center"/>
          </w:tcPr>
          <w:p w:rsidR="007C704F" w:rsidRPr="007C704F" w:rsidRDefault="007C704F" w:rsidP="007C704F">
            <w:pPr>
              <w:spacing w:after="0"/>
              <w:jc w:val="both"/>
              <w:rPr>
                <w:rFonts w:ascii="Times New Roman" w:hAnsi="Times New Roman"/>
                <w:b/>
                <w:sz w:val="16"/>
                <w:szCs w:val="16"/>
              </w:rPr>
            </w:pPr>
            <w:r w:rsidRPr="007C704F">
              <w:rPr>
                <w:rFonts w:ascii="Times New Roman" w:hAnsi="Times New Roman"/>
                <w:b/>
                <w:bCs/>
                <w:sz w:val="16"/>
                <w:szCs w:val="16"/>
              </w:rPr>
              <w:t>П.00</w:t>
            </w:r>
          </w:p>
        </w:tc>
        <w:tc>
          <w:tcPr>
            <w:tcW w:w="454" w:type="pct"/>
            <w:shd w:val="clear" w:color="auto" w:fill="C0C0C0"/>
            <w:noWrap/>
            <w:vAlign w:val="center"/>
          </w:tcPr>
          <w:p w:rsidR="007C704F" w:rsidRPr="007C704F" w:rsidRDefault="007C704F" w:rsidP="007C704F">
            <w:pPr>
              <w:suppressAutoHyphens/>
              <w:spacing w:after="0"/>
              <w:jc w:val="center"/>
              <w:rPr>
                <w:rFonts w:ascii="Times New Roman" w:hAnsi="Times New Roman"/>
                <w:b/>
                <w:sz w:val="16"/>
                <w:szCs w:val="16"/>
              </w:rPr>
            </w:pPr>
            <w:r w:rsidRPr="007C704F">
              <w:rPr>
                <w:rFonts w:ascii="Times New Roman" w:hAnsi="Times New Roman"/>
                <w:b/>
                <w:sz w:val="16"/>
                <w:szCs w:val="16"/>
              </w:rPr>
              <w:t>Профессиональный цикл</w:t>
            </w:r>
          </w:p>
        </w:tc>
        <w:tc>
          <w:tcPr>
            <w:tcW w:w="105" w:type="pct"/>
            <w:shd w:val="clear" w:color="auto" w:fill="C0C0C0"/>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C0C0C0"/>
            <w:vAlign w:val="center"/>
          </w:tcPr>
          <w:p w:rsidR="007C704F" w:rsidRPr="007C704F" w:rsidRDefault="007C704F" w:rsidP="007C704F">
            <w:pPr>
              <w:spacing w:after="0" w:line="240" w:lineRule="auto"/>
              <w:jc w:val="center"/>
              <w:rPr>
                <w:rFonts w:ascii="Times New Roman" w:hAnsi="Times New Roman"/>
                <w:sz w:val="16"/>
                <w:szCs w:val="16"/>
              </w:rPr>
            </w:pPr>
          </w:p>
        </w:tc>
        <w:tc>
          <w:tcPr>
            <w:tcW w:w="88" w:type="pct"/>
            <w:shd w:val="clear" w:color="auto" w:fill="C0C0C0"/>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shd w:val="clear" w:color="auto" w:fill="C0C0C0"/>
            <w:vAlign w:val="center"/>
          </w:tcPr>
          <w:p w:rsidR="007C704F" w:rsidRPr="007C704F" w:rsidRDefault="007C704F" w:rsidP="007C704F">
            <w:pPr>
              <w:spacing w:after="0" w:line="240" w:lineRule="auto"/>
              <w:jc w:val="center"/>
              <w:rPr>
                <w:rFonts w:ascii="Times New Roman" w:hAnsi="Times New Roman"/>
                <w:sz w:val="16"/>
                <w:szCs w:val="16"/>
              </w:rPr>
            </w:pPr>
          </w:p>
        </w:tc>
        <w:tc>
          <w:tcPr>
            <w:tcW w:w="77" w:type="pct"/>
            <w:shd w:val="clear" w:color="auto" w:fill="C0C0C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C0C0C0"/>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C0C0C0"/>
            <w:vAlign w:val="center"/>
          </w:tcPr>
          <w:p w:rsidR="007C704F" w:rsidRPr="007C704F" w:rsidRDefault="007C704F" w:rsidP="007C704F">
            <w:pPr>
              <w:spacing w:after="0" w:line="240" w:lineRule="auto"/>
              <w:jc w:val="center"/>
              <w:rPr>
                <w:rFonts w:ascii="Times New Roman" w:hAnsi="Times New Roman"/>
                <w:sz w:val="16"/>
                <w:szCs w:val="16"/>
              </w:rPr>
            </w:pPr>
          </w:p>
        </w:tc>
        <w:tc>
          <w:tcPr>
            <w:tcW w:w="89"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9"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2"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shd w:val="clear" w:color="auto" w:fill="C0C0C0"/>
            <w:noWrap/>
            <w:vAlign w:val="center"/>
          </w:tcPr>
          <w:p w:rsidR="007C704F" w:rsidRPr="007C704F" w:rsidRDefault="007C704F" w:rsidP="007C704F">
            <w:pPr>
              <w:spacing w:after="0" w:line="240" w:lineRule="auto"/>
              <w:jc w:val="center"/>
              <w:rPr>
                <w:rFonts w:ascii="Times New Roman" w:hAnsi="Times New Roman"/>
                <w:b/>
                <w:bCs/>
                <w:sz w:val="16"/>
                <w:szCs w:val="16"/>
              </w:rPr>
            </w:pPr>
          </w:p>
        </w:tc>
        <w:tc>
          <w:tcPr>
            <w:tcW w:w="112" w:type="pct"/>
            <w:shd w:val="clear" w:color="auto" w:fill="C0C0C0"/>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5B9BD5" w:themeFill="accent1"/>
            <w:noWrap/>
            <w:vAlign w:val="center"/>
          </w:tcPr>
          <w:p w:rsidR="007C704F" w:rsidRPr="007C704F" w:rsidRDefault="007C704F" w:rsidP="007C704F">
            <w:pPr>
              <w:spacing w:after="0" w:line="240" w:lineRule="auto"/>
              <w:jc w:val="center"/>
              <w:rPr>
                <w:rFonts w:ascii="Times New Roman" w:hAnsi="Times New Roman"/>
                <w:b/>
                <w:bCs/>
                <w:sz w:val="16"/>
                <w:szCs w:val="16"/>
              </w:rPr>
            </w:pPr>
          </w:p>
        </w:tc>
        <w:tc>
          <w:tcPr>
            <w:tcW w:w="92" w:type="pct"/>
            <w:shd w:val="clear" w:color="auto" w:fill="5B9BD5" w:themeFill="accent1"/>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8"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1"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1"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C0C0C0"/>
          </w:tcPr>
          <w:p w:rsidR="007C704F" w:rsidRPr="007C704F" w:rsidRDefault="007C704F" w:rsidP="007C704F">
            <w:pPr>
              <w:spacing w:after="0" w:line="240" w:lineRule="auto"/>
              <w:jc w:val="center"/>
              <w:rPr>
                <w:rFonts w:ascii="Times New Roman" w:hAnsi="Times New Roman"/>
                <w:sz w:val="16"/>
                <w:szCs w:val="16"/>
              </w:rPr>
            </w:pPr>
          </w:p>
        </w:tc>
        <w:tc>
          <w:tcPr>
            <w:tcW w:w="101" w:type="pct"/>
            <w:shd w:val="clear" w:color="auto" w:fill="C0C0C0"/>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C0C0C0"/>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C0C0C0"/>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C0C0C0"/>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C0C0C0"/>
          </w:tcPr>
          <w:p w:rsidR="007C704F" w:rsidRPr="007C704F" w:rsidRDefault="007C704F" w:rsidP="007C704F">
            <w:pPr>
              <w:spacing w:after="0" w:line="240" w:lineRule="auto"/>
              <w:jc w:val="center"/>
              <w:rPr>
                <w:rFonts w:ascii="Times New Roman" w:hAnsi="Times New Roman"/>
                <w:sz w:val="16"/>
                <w:szCs w:val="16"/>
              </w:rPr>
            </w:pPr>
          </w:p>
        </w:tc>
        <w:tc>
          <w:tcPr>
            <w:tcW w:w="101" w:type="pct"/>
            <w:shd w:val="clear" w:color="auto" w:fill="C0C0C0"/>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C0C0C0"/>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C0C0C0"/>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C0C0C0"/>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C0C0C0"/>
          </w:tcPr>
          <w:p w:rsidR="007C704F" w:rsidRPr="007C704F" w:rsidRDefault="007C704F" w:rsidP="007C704F">
            <w:pPr>
              <w:spacing w:after="0" w:line="240" w:lineRule="auto"/>
              <w:jc w:val="center"/>
              <w:rPr>
                <w:rFonts w:ascii="Times New Roman" w:hAnsi="Times New Roman"/>
                <w:sz w:val="16"/>
                <w:szCs w:val="16"/>
              </w:rPr>
            </w:pPr>
          </w:p>
        </w:tc>
        <w:tc>
          <w:tcPr>
            <w:tcW w:w="101" w:type="pct"/>
            <w:shd w:val="clear" w:color="auto" w:fill="C0C0C0"/>
          </w:tcPr>
          <w:p w:rsidR="007C704F" w:rsidRPr="007C704F" w:rsidRDefault="007C704F" w:rsidP="007C704F">
            <w:pPr>
              <w:spacing w:after="0" w:line="240" w:lineRule="auto"/>
              <w:jc w:val="center"/>
              <w:rPr>
                <w:rFonts w:ascii="Times New Roman" w:hAnsi="Times New Roman"/>
                <w:sz w:val="16"/>
                <w:szCs w:val="16"/>
              </w:rPr>
            </w:pPr>
          </w:p>
        </w:tc>
        <w:tc>
          <w:tcPr>
            <w:tcW w:w="123" w:type="pct"/>
            <w:shd w:val="clear" w:color="auto" w:fill="C0C0C0"/>
          </w:tcPr>
          <w:p w:rsidR="007C704F" w:rsidRPr="007C704F" w:rsidRDefault="007C704F" w:rsidP="007C704F">
            <w:pPr>
              <w:spacing w:after="0" w:line="240" w:lineRule="auto"/>
              <w:jc w:val="center"/>
              <w:rPr>
                <w:rFonts w:ascii="Times New Roman" w:hAnsi="Times New Roman"/>
                <w:sz w:val="16"/>
                <w:szCs w:val="16"/>
              </w:rPr>
            </w:pPr>
          </w:p>
        </w:tc>
        <w:tc>
          <w:tcPr>
            <w:tcW w:w="174" w:type="pct"/>
            <w:shd w:val="clear" w:color="auto" w:fill="C0C0C0"/>
            <w:vAlign w:val="center"/>
          </w:tcPr>
          <w:p w:rsidR="007C704F" w:rsidRPr="007C704F" w:rsidRDefault="007C704F" w:rsidP="007C704F">
            <w:pPr>
              <w:spacing w:after="0" w:line="240" w:lineRule="auto"/>
              <w:jc w:val="center"/>
              <w:rPr>
                <w:rFonts w:ascii="Times New Roman" w:hAnsi="Times New Roman"/>
                <w:b/>
                <w:sz w:val="16"/>
                <w:szCs w:val="16"/>
              </w:rPr>
            </w:pPr>
            <w:r w:rsidRPr="007C704F">
              <w:rPr>
                <w:rFonts w:ascii="Times New Roman" w:hAnsi="Times New Roman"/>
                <w:b/>
                <w:sz w:val="16"/>
                <w:szCs w:val="16"/>
              </w:rPr>
              <w:t>564</w:t>
            </w:r>
          </w:p>
        </w:tc>
      </w:tr>
      <w:tr w:rsidR="009A2B1C" w:rsidRPr="007C704F" w:rsidTr="007C704F">
        <w:trPr>
          <w:jc w:val="center"/>
        </w:trPr>
        <w:tc>
          <w:tcPr>
            <w:tcW w:w="297" w:type="pct"/>
            <w:shd w:val="clear" w:color="auto" w:fill="C0C0C0"/>
            <w:vAlign w:val="center"/>
          </w:tcPr>
          <w:p w:rsidR="007C704F" w:rsidRPr="007C704F" w:rsidRDefault="007C704F" w:rsidP="007C704F">
            <w:pPr>
              <w:spacing w:after="0"/>
              <w:jc w:val="both"/>
              <w:rPr>
                <w:rFonts w:ascii="Times New Roman" w:hAnsi="Times New Roman"/>
                <w:b/>
                <w:bCs/>
                <w:sz w:val="16"/>
                <w:szCs w:val="16"/>
              </w:rPr>
            </w:pPr>
            <w:r w:rsidRPr="007C704F">
              <w:rPr>
                <w:rFonts w:ascii="Times New Roman" w:hAnsi="Times New Roman"/>
                <w:b/>
                <w:bCs/>
                <w:sz w:val="16"/>
                <w:szCs w:val="16"/>
              </w:rPr>
              <w:t>ПМ.00</w:t>
            </w:r>
          </w:p>
        </w:tc>
        <w:tc>
          <w:tcPr>
            <w:tcW w:w="454" w:type="pct"/>
            <w:shd w:val="clear" w:color="auto" w:fill="C0C0C0"/>
            <w:noWrap/>
            <w:vAlign w:val="center"/>
          </w:tcPr>
          <w:p w:rsidR="007C704F" w:rsidRPr="007C704F" w:rsidRDefault="007C704F" w:rsidP="007C704F">
            <w:pPr>
              <w:suppressAutoHyphens/>
              <w:spacing w:after="0"/>
              <w:jc w:val="center"/>
              <w:rPr>
                <w:rFonts w:ascii="Times New Roman" w:hAnsi="Times New Roman"/>
                <w:b/>
                <w:sz w:val="16"/>
                <w:szCs w:val="16"/>
              </w:rPr>
            </w:pPr>
            <w:r w:rsidRPr="007C704F">
              <w:rPr>
                <w:rFonts w:ascii="Times New Roman" w:hAnsi="Times New Roman"/>
                <w:b/>
                <w:sz w:val="16"/>
                <w:szCs w:val="16"/>
              </w:rPr>
              <w:t>Профессиональные модули</w:t>
            </w:r>
            <w:r w:rsidRPr="007C704F">
              <w:rPr>
                <w:rFonts w:ascii="Times New Roman" w:hAnsi="Times New Roman"/>
                <w:b/>
                <w:sz w:val="16"/>
                <w:szCs w:val="16"/>
                <w:vertAlign w:val="superscript"/>
              </w:rPr>
              <w:footnoteReference w:id="4"/>
            </w:r>
          </w:p>
        </w:tc>
        <w:tc>
          <w:tcPr>
            <w:tcW w:w="105" w:type="pct"/>
            <w:shd w:val="clear" w:color="auto" w:fill="C0C0C0"/>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C0C0C0"/>
            <w:vAlign w:val="center"/>
          </w:tcPr>
          <w:p w:rsidR="007C704F" w:rsidRPr="007C704F" w:rsidRDefault="007C704F" w:rsidP="007C704F">
            <w:pPr>
              <w:spacing w:after="0" w:line="240" w:lineRule="auto"/>
              <w:jc w:val="center"/>
              <w:rPr>
                <w:rFonts w:ascii="Times New Roman" w:hAnsi="Times New Roman"/>
                <w:sz w:val="16"/>
                <w:szCs w:val="16"/>
              </w:rPr>
            </w:pPr>
          </w:p>
        </w:tc>
        <w:tc>
          <w:tcPr>
            <w:tcW w:w="88" w:type="pct"/>
            <w:shd w:val="clear" w:color="auto" w:fill="C0C0C0"/>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shd w:val="clear" w:color="auto" w:fill="C0C0C0"/>
            <w:vAlign w:val="center"/>
          </w:tcPr>
          <w:p w:rsidR="007C704F" w:rsidRPr="007C704F" w:rsidRDefault="007C704F" w:rsidP="007C704F">
            <w:pPr>
              <w:spacing w:after="0" w:line="240" w:lineRule="auto"/>
              <w:jc w:val="center"/>
              <w:rPr>
                <w:rFonts w:ascii="Times New Roman" w:hAnsi="Times New Roman"/>
                <w:sz w:val="16"/>
                <w:szCs w:val="16"/>
              </w:rPr>
            </w:pPr>
          </w:p>
        </w:tc>
        <w:tc>
          <w:tcPr>
            <w:tcW w:w="77" w:type="pct"/>
            <w:shd w:val="clear" w:color="auto" w:fill="C0C0C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C0C0C0"/>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C0C0C0"/>
            <w:vAlign w:val="center"/>
          </w:tcPr>
          <w:p w:rsidR="007C704F" w:rsidRPr="007C704F" w:rsidRDefault="007C704F" w:rsidP="007C704F">
            <w:pPr>
              <w:spacing w:after="0" w:line="240" w:lineRule="auto"/>
              <w:jc w:val="center"/>
              <w:rPr>
                <w:rFonts w:ascii="Times New Roman" w:hAnsi="Times New Roman"/>
                <w:sz w:val="16"/>
                <w:szCs w:val="16"/>
              </w:rPr>
            </w:pPr>
          </w:p>
        </w:tc>
        <w:tc>
          <w:tcPr>
            <w:tcW w:w="89"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9"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2"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shd w:val="clear" w:color="auto" w:fill="C0C0C0"/>
            <w:noWrap/>
            <w:vAlign w:val="center"/>
          </w:tcPr>
          <w:p w:rsidR="007C704F" w:rsidRPr="007C704F" w:rsidRDefault="007C704F" w:rsidP="007C704F">
            <w:pPr>
              <w:spacing w:after="0" w:line="240" w:lineRule="auto"/>
              <w:jc w:val="center"/>
              <w:rPr>
                <w:rFonts w:ascii="Times New Roman" w:hAnsi="Times New Roman"/>
                <w:b/>
                <w:bCs/>
                <w:sz w:val="16"/>
                <w:szCs w:val="16"/>
              </w:rPr>
            </w:pPr>
          </w:p>
        </w:tc>
        <w:tc>
          <w:tcPr>
            <w:tcW w:w="112" w:type="pct"/>
            <w:shd w:val="clear" w:color="auto" w:fill="C0C0C0"/>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5B9BD5" w:themeFill="accent1"/>
            <w:noWrap/>
            <w:vAlign w:val="center"/>
          </w:tcPr>
          <w:p w:rsidR="007C704F" w:rsidRPr="007C704F" w:rsidRDefault="007C704F" w:rsidP="007C704F">
            <w:pPr>
              <w:spacing w:after="0" w:line="240" w:lineRule="auto"/>
              <w:jc w:val="center"/>
              <w:rPr>
                <w:rFonts w:ascii="Times New Roman" w:hAnsi="Times New Roman"/>
                <w:b/>
                <w:bCs/>
                <w:sz w:val="16"/>
                <w:szCs w:val="16"/>
              </w:rPr>
            </w:pPr>
          </w:p>
        </w:tc>
        <w:tc>
          <w:tcPr>
            <w:tcW w:w="92" w:type="pct"/>
            <w:shd w:val="clear" w:color="auto" w:fill="5B9BD5" w:themeFill="accent1"/>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8"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1"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1"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C0C0C0"/>
          </w:tcPr>
          <w:p w:rsidR="007C704F" w:rsidRPr="007C704F" w:rsidRDefault="007C704F" w:rsidP="007C704F">
            <w:pPr>
              <w:spacing w:after="0" w:line="240" w:lineRule="auto"/>
              <w:jc w:val="center"/>
              <w:rPr>
                <w:rFonts w:ascii="Times New Roman" w:hAnsi="Times New Roman"/>
                <w:sz w:val="16"/>
                <w:szCs w:val="16"/>
              </w:rPr>
            </w:pPr>
          </w:p>
        </w:tc>
        <w:tc>
          <w:tcPr>
            <w:tcW w:w="101" w:type="pct"/>
            <w:shd w:val="clear" w:color="auto" w:fill="C0C0C0"/>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C0C0C0"/>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C0C0C0"/>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C0C0C0"/>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C0C0C0"/>
          </w:tcPr>
          <w:p w:rsidR="007C704F" w:rsidRPr="007C704F" w:rsidRDefault="007C704F" w:rsidP="007C704F">
            <w:pPr>
              <w:spacing w:after="0" w:line="240" w:lineRule="auto"/>
              <w:jc w:val="center"/>
              <w:rPr>
                <w:rFonts w:ascii="Times New Roman" w:hAnsi="Times New Roman"/>
                <w:sz w:val="16"/>
                <w:szCs w:val="16"/>
              </w:rPr>
            </w:pPr>
          </w:p>
        </w:tc>
        <w:tc>
          <w:tcPr>
            <w:tcW w:w="101" w:type="pct"/>
            <w:shd w:val="clear" w:color="auto" w:fill="C0C0C0"/>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C0C0C0"/>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C0C0C0"/>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C0C0C0"/>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C0C0C0"/>
          </w:tcPr>
          <w:p w:rsidR="007C704F" w:rsidRPr="007C704F" w:rsidRDefault="007C704F" w:rsidP="007C704F">
            <w:pPr>
              <w:spacing w:after="0" w:line="240" w:lineRule="auto"/>
              <w:jc w:val="center"/>
              <w:rPr>
                <w:rFonts w:ascii="Times New Roman" w:hAnsi="Times New Roman"/>
                <w:sz w:val="16"/>
                <w:szCs w:val="16"/>
              </w:rPr>
            </w:pPr>
          </w:p>
        </w:tc>
        <w:tc>
          <w:tcPr>
            <w:tcW w:w="101" w:type="pct"/>
            <w:shd w:val="clear" w:color="auto" w:fill="C0C0C0"/>
          </w:tcPr>
          <w:p w:rsidR="007C704F" w:rsidRPr="007C704F" w:rsidRDefault="007C704F" w:rsidP="007C704F">
            <w:pPr>
              <w:spacing w:after="0" w:line="240" w:lineRule="auto"/>
              <w:jc w:val="center"/>
              <w:rPr>
                <w:rFonts w:ascii="Times New Roman" w:hAnsi="Times New Roman"/>
                <w:sz w:val="16"/>
                <w:szCs w:val="16"/>
              </w:rPr>
            </w:pPr>
          </w:p>
        </w:tc>
        <w:tc>
          <w:tcPr>
            <w:tcW w:w="123" w:type="pct"/>
            <w:shd w:val="clear" w:color="auto" w:fill="C0C0C0"/>
          </w:tcPr>
          <w:p w:rsidR="007C704F" w:rsidRPr="007C704F" w:rsidRDefault="007C704F" w:rsidP="007C704F">
            <w:pPr>
              <w:spacing w:after="0" w:line="240" w:lineRule="auto"/>
              <w:jc w:val="center"/>
              <w:rPr>
                <w:rFonts w:ascii="Times New Roman" w:hAnsi="Times New Roman"/>
                <w:sz w:val="16"/>
                <w:szCs w:val="16"/>
              </w:rPr>
            </w:pPr>
          </w:p>
        </w:tc>
        <w:tc>
          <w:tcPr>
            <w:tcW w:w="174" w:type="pct"/>
            <w:shd w:val="clear" w:color="auto" w:fill="C0C0C0"/>
            <w:vAlign w:val="center"/>
          </w:tcPr>
          <w:p w:rsidR="007C704F" w:rsidRPr="007C704F" w:rsidRDefault="007C704F" w:rsidP="007C704F">
            <w:pPr>
              <w:spacing w:after="0" w:line="240" w:lineRule="auto"/>
              <w:jc w:val="center"/>
              <w:rPr>
                <w:rFonts w:ascii="Times New Roman" w:hAnsi="Times New Roman"/>
                <w:b/>
                <w:sz w:val="16"/>
                <w:szCs w:val="16"/>
              </w:rPr>
            </w:pPr>
            <w:r w:rsidRPr="007C704F">
              <w:rPr>
                <w:rFonts w:ascii="Times New Roman" w:hAnsi="Times New Roman"/>
                <w:b/>
                <w:sz w:val="16"/>
                <w:szCs w:val="16"/>
              </w:rPr>
              <w:t>414</w:t>
            </w:r>
          </w:p>
        </w:tc>
      </w:tr>
      <w:tr w:rsidR="009A2B1C" w:rsidRPr="007C704F" w:rsidTr="007C704F">
        <w:trPr>
          <w:jc w:val="center"/>
        </w:trPr>
        <w:tc>
          <w:tcPr>
            <w:tcW w:w="297" w:type="pct"/>
            <w:shd w:val="clear" w:color="auto" w:fill="D9D9D9"/>
            <w:vAlign w:val="center"/>
          </w:tcPr>
          <w:p w:rsidR="007C704F" w:rsidRPr="007C704F" w:rsidRDefault="007C704F" w:rsidP="007C704F">
            <w:pPr>
              <w:spacing w:after="0"/>
              <w:ind w:left="-57"/>
              <w:jc w:val="both"/>
              <w:rPr>
                <w:rFonts w:ascii="Times New Roman" w:hAnsi="Times New Roman"/>
                <w:b/>
                <w:bCs/>
                <w:sz w:val="16"/>
                <w:szCs w:val="16"/>
              </w:rPr>
            </w:pPr>
            <w:r w:rsidRPr="007C704F">
              <w:rPr>
                <w:rFonts w:ascii="Times New Roman" w:hAnsi="Times New Roman"/>
                <w:b/>
                <w:bCs/>
                <w:sz w:val="16"/>
                <w:szCs w:val="16"/>
              </w:rPr>
              <w:t>ПМ.01</w:t>
            </w:r>
          </w:p>
        </w:tc>
        <w:tc>
          <w:tcPr>
            <w:tcW w:w="454" w:type="pct"/>
            <w:shd w:val="clear" w:color="auto" w:fill="D9D9D9"/>
            <w:noWrap/>
            <w:vAlign w:val="center"/>
          </w:tcPr>
          <w:p w:rsidR="007C704F" w:rsidRPr="007C704F" w:rsidRDefault="007C704F" w:rsidP="007C704F">
            <w:pPr>
              <w:spacing w:after="0"/>
              <w:jc w:val="center"/>
              <w:rPr>
                <w:rFonts w:ascii="Times New Roman" w:hAnsi="Times New Roman"/>
                <w:b/>
                <w:bCs/>
                <w:sz w:val="16"/>
                <w:szCs w:val="16"/>
              </w:rPr>
            </w:pPr>
            <w:r w:rsidRPr="007C704F">
              <w:rPr>
                <w:rFonts w:ascii="Times New Roman" w:hAnsi="Times New Roman"/>
                <w:b/>
                <w:sz w:val="16"/>
                <w:szCs w:val="16"/>
              </w:rPr>
              <w:t>Проектирование конструктивных элементов автомобильных дорог и аэродромов</w:t>
            </w:r>
          </w:p>
        </w:tc>
        <w:tc>
          <w:tcPr>
            <w:tcW w:w="105" w:type="pct"/>
            <w:shd w:val="clear" w:color="auto" w:fill="D9D9D9"/>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D9D9D9"/>
            <w:vAlign w:val="center"/>
          </w:tcPr>
          <w:p w:rsidR="007C704F" w:rsidRPr="007C704F" w:rsidRDefault="007C704F" w:rsidP="007C704F">
            <w:pPr>
              <w:spacing w:after="0" w:line="240" w:lineRule="auto"/>
              <w:jc w:val="center"/>
              <w:rPr>
                <w:rFonts w:ascii="Times New Roman" w:hAnsi="Times New Roman"/>
                <w:sz w:val="16"/>
                <w:szCs w:val="16"/>
              </w:rPr>
            </w:pPr>
          </w:p>
        </w:tc>
        <w:tc>
          <w:tcPr>
            <w:tcW w:w="88" w:type="pct"/>
            <w:shd w:val="clear" w:color="auto" w:fill="D9D9D9"/>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shd w:val="clear" w:color="auto" w:fill="D9D9D9"/>
            <w:vAlign w:val="center"/>
          </w:tcPr>
          <w:p w:rsidR="007C704F" w:rsidRPr="007C704F" w:rsidRDefault="007C704F" w:rsidP="007C704F">
            <w:pPr>
              <w:spacing w:after="0" w:line="240" w:lineRule="auto"/>
              <w:jc w:val="center"/>
              <w:rPr>
                <w:rFonts w:ascii="Times New Roman" w:hAnsi="Times New Roman"/>
                <w:sz w:val="16"/>
                <w:szCs w:val="16"/>
              </w:rPr>
            </w:pPr>
          </w:p>
        </w:tc>
        <w:tc>
          <w:tcPr>
            <w:tcW w:w="77" w:type="pct"/>
            <w:shd w:val="clear" w:color="auto" w:fill="D9D9D9"/>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D9D9D9"/>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D9D9D9"/>
            <w:vAlign w:val="center"/>
          </w:tcPr>
          <w:p w:rsidR="007C704F" w:rsidRPr="007C704F" w:rsidRDefault="007C704F" w:rsidP="007C704F">
            <w:pPr>
              <w:spacing w:after="0" w:line="240" w:lineRule="auto"/>
              <w:jc w:val="center"/>
              <w:rPr>
                <w:rFonts w:ascii="Times New Roman" w:hAnsi="Times New Roman"/>
                <w:sz w:val="16"/>
                <w:szCs w:val="16"/>
              </w:rPr>
            </w:pPr>
          </w:p>
        </w:tc>
        <w:tc>
          <w:tcPr>
            <w:tcW w:w="89"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9"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2"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12" w:type="pct"/>
            <w:shd w:val="clear" w:color="auto" w:fill="D9D9D9"/>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5B9BD5" w:themeFill="accent1"/>
            <w:noWrap/>
            <w:vAlign w:val="center"/>
          </w:tcPr>
          <w:p w:rsidR="007C704F" w:rsidRPr="007C704F" w:rsidRDefault="007C704F" w:rsidP="007C704F">
            <w:pPr>
              <w:spacing w:after="0" w:line="240" w:lineRule="auto"/>
              <w:jc w:val="center"/>
              <w:rPr>
                <w:rFonts w:ascii="Times New Roman" w:hAnsi="Times New Roman"/>
                <w:b/>
                <w:bCs/>
                <w:sz w:val="16"/>
                <w:szCs w:val="16"/>
              </w:rPr>
            </w:pPr>
          </w:p>
        </w:tc>
        <w:tc>
          <w:tcPr>
            <w:tcW w:w="92" w:type="pct"/>
            <w:shd w:val="clear" w:color="auto" w:fill="5B9BD5" w:themeFill="accent1"/>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8"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1"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1"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D9D9D9"/>
            <w:noWrap/>
            <w:vAlign w:val="center"/>
          </w:tcPr>
          <w:p w:rsidR="007C704F" w:rsidRPr="007C704F" w:rsidRDefault="007C704F" w:rsidP="007C704F">
            <w:pPr>
              <w:spacing w:after="0" w:line="240" w:lineRule="auto"/>
              <w:jc w:val="center"/>
              <w:rPr>
                <w:rFonts w:ascii="Times New Roman" w:hAnsi="Times New Roman"/>
                <w:b/>
                <w:bCs/>
                <w:sz w:val="16"/>
                <w:szCs w:val="16"/>
              </w:rPr>
            </w:pPr>
          </w:p>
        </w:tc>
        <w:tc>
          <w:tcPr>
            <w:tcW w:w="96"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D9D9D9"/>
          </w:tcPr>
          <w:p w:rsidR="007C704F" w:rsidRPr="007C704F" w:rsidRDefault="007C704F" w:rsidP="007C704F">
            <w:pPr>
              <w:spacing w:after="0" w:line="240" w:lineRule="auto"/>
              <w:jc w:val="center"/>
              <w:rPr>
                <w:rFonts w:ascii="Times New Roman" w:hAnsi="Times New Roman"/>
                <w:sz w:val="16"/>
                <w:szCs w:val="16"/>
              </w:rPr>
            </w:pPr>
          </w:p>
        </w:tc>
        <w:tc>
          <w:tcPr>
            <w:tcW w:w="101" w:type="pct"/>
            <w:shd w:val="clear" w:color="auto" w:fill="D9D9D9"/>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D9D9D9"/>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D9D9D9"/>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D9D9D9"/>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D9D9D9"/>
          </w:tcPr>
          <w:p w:rsidR="007C704F" w:rsidRPr="007C704F" w:rsidRDefault="007C704F" w:rsidP="007C704F">
            <w:pPr>
              <w:spacing w:after="0" w:line="240" w:lineRule="auto"/>
              <w:jc w:val="center"/>
              <w:rPr>
                <w:rFonts w:ascii="Times New Roman" w:hAnsi="Times New Roman"/>
                <w:sz w:val="16"/>
                <w:szCs w:val="16"/>
              </w:rPr>
            </w:pPr>
          </w:p>
        </w:tc>
        <w:tc>
          <w:tcPr>
            <w:tcW w:w="101" w:type="pct"/>
            <w:shd w:val="clear" w:color="auto" w:fill="D9D9D9"/>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D9D9D9"/>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D9D9D9"/>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D9D9D9"/>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D9D9D9"/>
          </w:tcPr>
          <w:p w:rsidR="007C704F" w:rsidRPr="007C704F" w:rsidRDefault="007C704F" w:rsidP="007C704F">
            <w:pPr>
              <w:spacing w:after="0" w:line="240" w:lineRule="auto"/>
              <w:jc w:val="center"/>
              <w:rPr>
                <w:rFonts w:ascii="Times New Roman" w:hAnsi="Times New Roman"/>
                <w:sz w:val="16"/>
                <w:szCs w:val="16"/>
              </w:rPr>
            </w:pPr>
          </w:p>
        </w:tc>
        <w:tc>
          <w:tcPr>
            <w:tcW w:w="101" w:type="pct"/>
            <w:shd w:val="clear" w:color="auto" w:fill="D9D9D9"/>
          </w:tcPr>
          <w:p w:rsidR="007C704F" w:rsidRPr="007C704F" w:rsidRDefault="007C704F" w:rsidP="007C704F">
            <w:pPr>
              <w:spacing w:after="0" w:line="240" w:lineRule="auto"/>
              <w:jc w:val="center"/>
              <w:rPr>
                <w:rFonts w:ascii="Times New Roman" w:hAnsi="Times New Roman"/>
                <w:sz w:val="16"/>
                <w:szCs w:val="16"/>
              </w:rPr>
            </w:pPr>
          </w:p>
        </w:tc>
        <w:tc>
          <w:tcPr>
            <w:tcW w:w="123" w:type="pct"/>
            <w:shd w:val="clear" w:color="auto" w:fill="D9D9D9"/>
          </w:tcPr>
          <w:p w:rsidR="007C704F" w:rsidRPr="007C704F" w:rsidRDefault="007C704F" w:rsidP="007C704F">
            <w:pPr>
              <w:spacing w:after="0" w:line="240" w:lineRule="auto"/>
              <w:jc w:val="center"/>
              <w:rPr>
                <w:rFonts w:ascii="Times New Roman" w:hAnsi="Times New Roman"/>
                <w:sz w:val="16"/>
                <w:szCs w:val="16"/>
              </w:rPr>
            </w:pPr>
          </w:p>
        </w:tc>
        <w:tc>
          <w:tcPr>
            <w:tcW w:w="174" w:type="pct"/>
            <w:shd w:val="clear" w:color="auto" w:fill="D9D9D9"/>
            <w:vAlign w:val="center"/>
          </w:tcPr>
          <w:p w:rsidR="007C704F" w:rsidRPr="007C704F" w:rsidRDefault="007C704F" w:rsidP="007C704F">
            <w:pPr>
              <w:spacing w:after="0" w:line="240" w:lineRule="auto"/>
              <w:jc w:val="center"/>
              <w:rPr>
                <w:rFonts w:ascii="Times New Roman" w:hAnsi="Times New Roman"/>
                <w:b/>
                <w:sz w:val="16"/>
                <w:szCs w:val="16"/>
              </w:rPr>
            </w:pPr>
            <w:r w:rsidRPr="007C704F">
              <w:rPr>
                <w:rFonts w:ascii="Times New Roman" w:hAnsi="Times New Roman"/>
                <w:b/>
                <w:sz w:val="16"/>
                <w:szCs w:val="16"/>
              </w:rPr>
              <w:t>414</w:t>
            </w:r>
          </w:p>
        </w:tc>
      </w:tr>
      <w:tr w:rsidR="009A2B1C" w:rsidRPr="007C704F" w:rsidTr="007C704F">
        <w:trPr>
          <w:jc w:val="center"/>
        </w:trPr>
        <w:tc>
          <w:tcPr>
            <w:tcW w:w="297" w:type="pct"/>
            <w:vAlign w:val="center"/>
          </w:tcPr>
          <w:p w:rsidR="007C704F" w:rsidRPr="007C704F" w:rsidRDefault="007C704F" w:rsidP="007C704F">
            <w:pPr>
              <w:spacing w:after="0"/>
              <w:ind w:left="-57"/>
              <w:jc w:val="both"/>
              <w:rPr>
                <w:rFonts w:ascii="Times New Roman" w:hAnsi="Times New Roman"/>
                <w:sz w:val="16"/>
                <w:szCs w:val="16"/>
              </w:rPr>
            </w:pPr>
            <w:r w:rsidRPr="007C704F">
              <w:rPr>
                <w:rFonts w:ascii="Times New Roman" w:hAnsi="Times New Roman"/>
                <w:sz w:val="16"/>
                <w:szCs w:val="16"/>
              </w:rPr>
              <w:t>МДК.01.01</w:t>
            </w:r>
          </w:p>
        </w:tc>
        <w:tc>
          <w:tcPr>
            <w:tcW w:w="454" w:type="pct"/>
            <w:noWrap/>
          </w:tcPr>
          <w:p w:rsidR="007C704F" w:rsidRPr="007C704F" w:rsidRDefault="007C704F" w:rsidP="007C704F">
            <w:pPr>
              <w:spacing w:after="0"/>
              <w:jc w:val="center"/>
              <w:rPr>
                <w:rFonts w:ascii="Times New Roman" w:hAnsi="Times New Roman"/>
                <w:sz w:val="16"/>
                <w:szCs w:val="16"/>
              </w:rPr>
            </w:pPr>
            <w:r w:rsidRPr="007C704F">
              <w:rPr>
                <w:rFonts w:ascii="Times New Roman" w:hAnsi="Times New Roman"/>
                <w:sz w:val="16"/>
                <w:szCs w:val="16"/>
              </w:rPr>
              <w:t>Геодезия</w:t>
            </w:r>
          </w:p>
        </w:tc>
        <w:tc>
          <w:tcPr>
            <w:tcW w:w="105"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88"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77"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89"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9"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2"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12"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5B9BD5" w:themeFill="accent1"/>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5B9BD5" w:themeFill="accent1"/>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8"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1"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1"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101"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101" w:type="pct"/>
            <w:shd w:val="clear" w:color="auto" w:fill="00B050"/>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tcPr>
          <w:p w:rsidR="007C704F" w:rsidRPr="007C704F" w:rsidRDefault="007C704F" w:rsidP="007C704F">
            <w:pPr>
              <w:spacing w:after="0" w:line="240" w:lineRule="auto"/>
              <w:jc w:val="center"/>
              <w:rPr>
                <w:rFonts w:ascii="Times New Roman" w:hAnsi="Times New Roman"/>
                <w:sz w:val="16"/>
                <w:szCs w:val="16"/>
              </w:rPr>
            </w:pPr>
          </w:p>
        </w:tc>
        <w:tc>
          <w:tcPr>
            <w:tcW w:w="96" w:type="pct"/>
          </w:tcPr>
          <w:p w:rsidR="007C704F" w:rsidRPr="007C704F" w:rsidRDefault="007C704F" w:rsidP="007C704F">
            <w:pPr>
              <w:spacing w:after="0" w:line="240" w:lineRule="auto"/>
              <w:jc w:val="center"/>
              <w:rPr>
                <w:rFonts w:ascii="Times New Roman" w:hAnsi="Times New Roman"/>
                <w:sz w:val="16"/>
                <w:szCs w:val="16"/>
              </w:rPr>
            </w:pPr>
          </w:p>
        </w:tc>
        <w:tc>
          <w:tcPr>
            <w:tcW w:w="96" w:type="pct"/>
          </w:tcPr>
          <w:p w:rsidR="007C704F" w:rsidRPr="007C704F" w:rsidRDefault="007C704F" w:rsidP="007C704F">
            <w:pPr>
              <w:spacing w:after="0" w:line="240" w:lineRule="auto"/>
              <w:jc w:val="center"/>
              <w:rPr>
                <w:rFonts w:ascii="Times New Roman" w:hAnsi="Times New Roman"/>
                <w:sz w:val="16"/>
                <w:szCs w:val="16"/>
              </w:rPr>
            </w:pPr>
          </w:p>
        </w:tc>
        <w:tc>
          <w:tcPr>
            <w:tcW w:w="101" w:type="pct"/>
          </w:tcPr>
          <w:p w:rsidR="007C704F" w:rsidRPr="007C704F" w:rsidRDefault="007C704F" w:rsidP="007C704F">
            <w:pPr>
              <w:spacing w:after="0" w:line="240" w:lineRule="auto"/>
              <w:jc w:val="center"/>
              <w:rPr>
                <w:rFonts w:ascii="Times New Roman" w:hAnsi="Times New Roman"/>
                <w:sz w:val="16"/>
                <w:szCs w:val="16"/>
              </w:rPr>
            </w:pPr>
          </w:p>
        </w:tc>
        <w:tc>
          <w:tcPr>
            <w:tcW w:w="123" w:type="pct"/>
          </w:tcPr>
          <w:p w:rsidR="007C704F" w:rsidRPr="007C704F" w:rsidRDefault="007C704F" w:rsidP="007C704F">
            <w:pPr>
              <w:spacing w:after="0" w:line="240" w:lineRule="auto"/>
              <w:jc w:val="center"/>
              <w:rPr>
                <w:rFonts w:ascii="Times New Roman" w:hAnsi="Times New Roman"/>
                <w:sz w:val="16"/>
                <w:szCs w:val="16"/>
              </w:rPr>
            </w:pPr>
          </w:p>
        </w:tc>
        <w:tc>
          <w:tcPr>
            <w:tcW w:w="174" w:type="pct"/>
            <w:vAlign w:val="center"/>
          </w:tcPr>
          <w:p w:rsidR="007C704F" w:rsidRPr="007C704F" w:rsidRDefault="007C704F" w:rsidP="007C704F">
            <w:pPr>
              <w:spacing w:after="0" w:line="240" w:lineRule="auto"/>
              <w:jc w:val="center"/>
              <w:rPr>
                <w:rFonts w:ascii="Times New Roman" w:hAnsi="Times New Roman"/>
                <w:b/>
                <w:sz w:val="16"/>
                <w:szCs w:val="16"/>
              </w:rPr>
            </w:pPr>
            <w:r w:rsidRPr="007C704F">
              <w:rPr>
                <w:rFonts w:ascii="Times New Roman" w:hAnsi="Times New Roman"/>
                <w:b/>
                <w:sz w:val="16"/>
                <w:szCs w:val="16"/>
              </w:rPr>
              <w:t>130</w:t>
            </w:r>
          </w:p>
        </w:tc>
      </w:tr>
      <w:tr w:rsidR="009A2B1C" w:rsidRPr="007C704F" w:rsidTr="007C704F">
        <w:trPr>
          <w:jc w:val="center"/>
        </w:trPr>
        <w:tc>
          <w:tcPr>
            <w:tcW w:w="297" w:type="pct"/>
            <w:vAlign w:val="center"/>
          </w:tcPr>
          <w:p w:rsidR="007C704F" w:rsidRPr="007C704F" w:rsidRDefault="007C704F" w:rsidP="007C704F">
            <w:pPr>
              <w:spacing w:after="0"/>
              <w:ind w:left="-57"/>
              <w:jc w:val="both"/>
              <w:rPr>
                <w:rFonts w:ascii="Times New Roman" w:hAnsi="Times New Roman"/>
                <w:sz w:val="16"/>
                <w:szCs w:val="16"/>
              </w:rPr>
            </w:pPr>
            <w:r w:rsidRPr="007C704F">
              <w:rPr>
                <w:rFonts w:ascii="Times New Roman" w:hAnsi="Times New Roman"/>
                <w:sz w:val="16"/>
                <w:szCs w:val="16"/>
              </w:rPr>
              <w:lastRenderedPageBreak/>
              <w:t>МДК.01.02</w:t>
            </w:r>
          </w:p>
        </w:tc>
        <w:tc>
          <w:tcPr>
            <w:tcW w:w="454" w:type="pct"/>
            <w:noWrap/>
          </w:tcPr>
          <w:p w:rsidR="007C704F" w:rsidRPr="007C704F" w:rsidRDefault="007C704F" w:rsidP="007C704F">
            <w:pPr>
              <w:spacing w:after="0"/>
              <w:jc w:val="center"/>
              <w:rPr>
                <w:rFonts w:ascii="Times New Roman" w:hAnsi="Times New Roman"/>
                <w:sz w:val="16"/>
                <w:szCs w:val="16"/>
              </w:rPr>
            </w:pPr>
            <w:r w:rsidRPr="007C704F">
              <w:rPr>
                <w:rFonts w:ascii="Times New Roman" w:hAnsi="Times New Roman"/>
                <w:sz w:val="16"/>
                <w:szCs w:val="16"/>
              </w:rPr>
              <w:t>Геология и грунтоведение</w:t>
            </w:r>
          </w:p>
        </w:tc>
        <w:tc>
          <w:tcPr>
            <w:tcW w:w="105"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88"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77"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89"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9"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2"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12"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5B9BD5" w:themeFill="accent1"/>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5B9BD5" w:themeFill="accent1"/>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8"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1"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1"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101"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101" w:type="pct"/>
            <w:shd w:val="clear" w:color="auto" w:fill="00B050"/>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tcPr>
          <w:p w:rsidR="007C704F" w:rsidRPr="007C704F" w:rsidRDefault="007C704F" w:rsidP="007C704F">
            <w:pPr>
              <w:spacing w:after="0" w:line="240" w:lineRule="auto"/>
              <w:jc w:val="center"/>
              <w:rPr>
                <w:rFonts w:ascii="Times New Roman" w:hAnsi="Times New Roman"/>
                <w:sz w:val="16"/>
                <w:szCs w:val="16"/>
              </w:rPr>
            </w:pPr>
          </w:p>
        </w:tc>
        <w:tc>
          <w:tcPr>
            <w:tcW w:w="96" w:type="pct"/>
          </w:tcPr>
          <w:p w:rsidR="007C704F" w:rsidRPr="007C704F" w:rsidRDefault="007C704F" w:rsidP="007C704F">
            <w:pPr>
              <w:spacing w:after="0" w:line="240" w:lineRule="auto"/>
              <w:jc w:val="center"/>
              <w:rPr>
                <w:rFonts w:ascii="Times New Roman" w:hAnsi="Times New Roman"/>
                <w:sz w:val="16"/>
                <w:szCs w:val="16"/>
              </w:rPr>
            </w:pPr>
          </w:p>
        </w:tc>
        <w:tc>
          <w:tcPr>
            <w:tcW w:w="96" w:type="pct"/>
          </w:tcPr>
          <w:p w:rsidR="007C704F" w:rsidRPr="007C704F" w:rsidRDefault="007C704F" w:rsidP="007C704F">
            <w:pPr>
              <w:spacing w:after="0" w:line="240" w:lineRule="auto"/>
              <w:jc w:val="center"/>
              <w:rPr>
                <w:rFonts w:ascii="Times New Roman" w:hAnsi="Times New Roman"/>
                <w:sz w:val="16"/>
                <w:szCs w:val="16"/>
              </w:rPr>
            </w:pPr>
          </w:p>
        </w:tc>
        <w:tc>
          <w:tcPr>
            <w:tcW w:w="101" w:type="pct"/>
          </w:tcPr>
          <w:p w:rsidR="007C704F" w:rsidRPr="007C704F" w:rsidRDefault="007C704F" w:rsidP="007C704F">
            <w:pPr>
              <w:spacing w:after="0" w:line="240" w:lineRule="auto"/>
              <w:jc w:val="center"/>
              <w:rPr>
                <w:rFonts w:ascii="Times New Roman" w:hAnsi="Times New Roman"/>
                <w:sz w:val="16"/>
                <w:szCs w:val="16"/>
              </w:rPr>
            </w:pPr>
          </w:p>
        </w:tc>
        <w:tc>
          <w:tcPr>
            <w:tcW w:w="123" w:type="pct"/>
          </w:tcPr>
          <w:p w:rsidR="007C704F" w:rsidRPr="007C704F" w:rsidRDefault="007C704F" w:rsidP="007C704F">
            <w:pPr>
              <w:spacing w:after="0" w:line="240" w:lineRule="auto"/>
              <w:jc w:val="center"/>
              <w:rPr>
                <w:rFonts w:ascii="Times New Roman" w:hAnsi="Times New Roman"/>
                <w:sz w:val="16"/>
                <w:szCs w:val="16"/>
              </w:rPr>
            </w:pPr>
          </w:p>
        </w:tc>
        <w:tc>
          <w:tcPr>
            <w:tcW w:w="174" w:type="pct"/>
            <w:vAlign w:val="center"/>
          </w:tcPr>
          <w:p w:rsidR="007C704F" w:rsidRPr="007C704F" w:rsidRDefault="007C704F" w:rsidP="007C704F">
            <w:pPr>
              <w:spacing w:after="0" w:line="240" w:lineRule="auto"/>
              <w:jc w:val="center"/>
              <w:rPr>
                <w:rFonts w:ascii="Times New Roman" w:hAnsi="Times New Roman"/>
                <w:b/>
                <w:sz w:val="16"/>
                <w:szCs w:val="16"/>
              </w:rPr>
            </w:pPr>
            <w:r w:rsidRPr="007C704F">
              <w:rPr>
                <w:rFonts w:ascii="Times New Roman" w:hAnsi="Times New Roman"/>
                <w:b/>
                <w:sz w:val="16"/>
                <w:szCs w:val="16"/>
              </w:rPr>
              <w:t>110</w:t>
            </w:r>
          </w:p>
        </w:tc>
      </w:tr>
      <w:tr w:rsidR="009A2B1C" w:rsidRPr="007C704F" w:rsidTr="007C704F">
        <w:trPr>
          <w:jc w:val="center"/>
        </w:trPr>
        <w:tc>
          <w:tcPr>
            <w:tcW w:w="297" w:type="pct"/>
            <w:vAlign w:val="center"/>
          </w:tcPr>
          <w:p w:rsidR="007C704F" w:rsidRPr="007C704F" w:rsidRDefault="007C704F" w:rsidP="007C704F">
            <w:pPr>
              <w:spacing w:after="0"/>
              <w:ind w:left="-57"/>
              <w:jc w:val="both"/>
              <w:rPr>
                <w:rFonts w:ascii="Times New Roman" w:hAnsi="Times New Roman"/>
                <w:sz w:val="16"/>
                <w:szCs w:val="16"/>
              </w:rPr>
            </w:pPr>
            <w:r w:rsidRPr="007C704F">
              <w:rPr>
                <w:rFonts w:ascii="Times New Roman" w:hAnsi="Times New Roman"/>
                <w:sz w:val="16"/>
                <w:szCs w:val="16"/>
              </w:rPr>
              <w:t>МДК.01.03</w:t>
            </w:r>
          </w:p>
        </w:tc>
        <w:tc>
          <w:tcPr>
            <w:tcW w:w="454" w:type="pct"/>
            <w:noWrap/>
          </w:tcPr>
          <w:p w:rsidR="007C704F" w:rsidRPr="007C704F" w:rsidRDefault="007C704F" w:rsidP="007C704F">
            <w:pPr>
              <w:spacing w:after="0"/>
              <w:jc w:val="center"/>
              <w:rPr>
                <w:rFonts w:ascii="Times New Roman" w:hAnsi="Times New Roman"/>
                <w:sz w:val="16"/>
                <w:szCs w:val="16"/>
              </w:rPr>
            </w:pPr>
            <w:r w:rsidRPr="007C704F">
              <w:rPr>
                <w:rFonts w:ascii="Times New Roman" w:hAnsi="Times New Roman"/>
                <w:sz w:val="16"/>
                <w:szCs w:val="16"/>
              </w:rPr>
              <w:t>Изыскание и проектирование автомобильных дорог и аэродромов</w:t>
            </w:r>
          </w:p>
        </w:tc>
        <w:tc>
          <w:tcPr>
            <w:tcW w:w="105"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88"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77"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89"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9"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2"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12"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5B9BD5" w:themeFill="accent1"/>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5B9BD5" w:themeFill="accent1"/>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8"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1"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1"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101"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101" w:type="pct"/>
            <w:shd w:val="clear" w:color="auto" w:fill="00B050"/>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tcPr>
          <w:p w:rsidR="007C704F" w:rsidRPr="007C704F" w:rsidRDefault="007C704F" w:rsidP="007C704F">
            <w:pPr>
              <w:spacing w:after="0" w:line="240" w:lineRule="auto"/>
              <w:jc w:val="center"/>
              <w:rPr>
                <w:rFonts w:ascii="Times New Roman" w:hAnsi="Times New Roman"/>
                <w:sz w:val="16"/>
                <w:szCs w:val="16"/>
              </w:rPr>
            </w:pPr>
          </w:p>
        </w:tc>
        <w:tc>
          <w:tcPr>
            <w:tcW w:w="96" w:type="pct"/>
          </w:tcPr>
          <w:p w:rsidR="007C704F" w:rsidRPr="007C704F" w:rsidRDefault="007C704F" w:rsidP="007C704F">
            <w:pPr>
              <w:spacing w:after="0" w:line="240" w:lineRule="auto"/>
              <w:jc w:val="center"/>
              <w:rPr>
                <w:rFonts w:ascii="Times New Roman" w:hAnsi="Times New Roman"/>
                <w:sz w:val="16"/>
                <w:szCs w:val="16"/>
              </w:rPr>
            </w:pPr>
          </w:p>
        </w:tc>
        <w:tc>
          <w:tcPr>
            <w:tcW w:w="96" w:type="pct"/>
          </w:tcPr>
          <w:p w:rsidR="007C704F" w:rsidRPr="007C704F" w:rsidRDefault="007C704F" w:rsidP="007C704F">
            <w:pPr>
              <w:spacing w:after="0" w:line="240" w:lineRule="auto"/>
              <w:jc w:val="center"/>
              <w:rPr>
                <w:rFonts w:ascii="Times New Roman" w:hAnsi="Times New Roman"/>
                <w:sz w:val="16"/>
                <w:szCs w:val="16"/>
              </w:rPr>
            </w:pPr>
          </w:p>
        </w:tc>
        <w:tc>
          <w:tcPr>
            <w:tcW w:w="101" w:type="pct"/>
          </w:tcPr>
          <w:p w:rsidR="007C704F" w:rsidRPr="007C704F" w:rsidRDefault="007C704F" w:rsidP="007C704F">
            <w:pPr>
              <w:spacing w:after="0" w:line="240" w:lineRule="auto"/>
              <w:jc w:val="center"/>
              <w:rPr>
                <w:rFonts w:ascii="Times New Roman" w:hAnsi="Times New Roman"/>
                <w:sz w:val="16"/>
                <w:szCs w:val="16"/>
              </w:rPr>
            </w:pPr>
          </w:p>
        </w:tc>
        <w:tc>
          <w:tcPr>
            <w:tcW w:w="123" w:type="pct"/>
          </w:tcPr>
          <w:p w:rsidR="007C704F" w:rsidRPr="007C704F" w:rsidRDefault="007C704F" w:rsidP="007C704F">
            <w:pPr>
              <w:spacing w:after="0" w:line="240" w:lineRule="auto"/>
              <w:jc w:val="center"/>
              <w:rPr>
                <w:rFonts w:ascii="Times New Roman" w:hAnsi="Times New Roman"/>
                <w:sz w:val="16"/>
                <w:szCs w:val="16"/>
              </w:rPr>
            </w:pPr>
          </w:p>
        </w:tc>
        <w:tc>
          <w:tcPr>
            <w:tcW w:w="174" w:type="pct"/>
            <w:vAlign w:val="center"/>
          </w:tcPr>
          <w:p w:rsidR="007C704F" w:rsidRPr="007C704F" w:rsidRDefault="007C704F" w:rsidP="007C704F">
            <w:pPr>
              <w:spacing w:after="0" w:line="240" w:lineRule="auto"/>
              <w:jc w:val="center"/>
              <w:rPr>
                <w:rFonts w:ascii="Times New Roman" w:hAnsi="Times New Roman"/>
                <w:b/>
                <w:sz w:val="16"/>
                <w:szCs w:val="16"/>
              </w:rPr>
            </w:pPr>
            <w:r w:rsidRPr="007C704F">
              <w:rPr>
                <w:rFonts w:ascii="Times New Roman" w:hAnsi="Times New Roman"/>
                <w:b/>
                <w:sz w:val="16"/>
                <w:szCs w:val="16"/>
              </w:rPr>
              <w:t>66</w:t>
            </w:r>
          </w:p>
        </w:tc>
      </w:tr>
      <w:tr w:rsidR="007C704F" w:rsidRPr="007C704F" w:rsidTr="007C704F">
        <w:trPr>
          <w:jc w:val="center"/>
        </w:trPr>
        <w:tc>
          <w:tcPr>
            <w:tcW w:w="297" w:type="pct"/>
            <w:vAlign w:val="center"/>
          </w:tcPr>
          <w:p w:rsidR="007C704F" w:rsidRPr="007C704F" w:rsidRDefault="007C704F" w:rsidP="007C704F">
            <w:pPr>
              <w:spacing w:after="0"/>
              <w:jc w:val="both"/>
              <w:rPr>
                <w:rFonts w:ascii="Times New Roman" w:hAnsi="Times New Roman"/>
                <w:b/>
                <w:bCs/>
                <w:sz w:val="16"/>
                <w:szCs w:val="16"/>
              </w:rPr>
            </w:pPr>
            <w:r w:rsidRPr="007C704F">
              <w:rPr>
                <w:rFonts w:ascii="Times New Roman" w:hAnsi="Times New Roman"/>
                <w:sz w:val="16"/>
                <w:szCs w:val="16"/>
              </w:rPr>
              <w:t>УП. 01</w:t>
            </w:r>
          </w:p>
        </w:tc>
        <w:tc>
          <w:tcPr>
            <w:tcW w:w="454" w:type="pct"/>
            <w:noWrap/>
            <w:vAlign w:val="center"/>
          </w:tcPr>
          <w:p w:rsidR="007C704F" w:rsidRPr="007C704F" w:rsidRDefault="007C704F" w:rsidP="007C704F">
            <w:pPr>
              <w:spacing w:after="0"/>
              <w:jc w:val="center"/>
              <w:rPr>
                <w:rFonts w:ascii="Times New Roman" w:hAnsi="Times New Roman"/>
                <w:sz w:val="16"/>
                <w:szCs w:val="16"/>
              </w:rPr>
            </w:pPr>
            <w:r w:rsidRPr="007C704F">
              <w:rPr>
                <w:rFonts w:ascii="Times New Roman" w:hAnsi="Times New Roman"/>
                <w:sz w:val="16"/>
                <w:szCs w:val="16"/>
              </w:rPr>
              <w:t>Учебная практика</w:t>
            </w:r>
          </w:p>
        </w:tc>
        <w:tc>
          <w:tcPr>
            <w:tcW w:w="105" w:type="pct"/>
            <w:shd w:val="clear" w:color="auto" w:fill="FFFFFF" w:themeFill="background1"/>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FFFFFF" w:themeFill="background1"/>
            <w:vAlign w:val="center"/>
          </w:tcPr>
          <w:p w:rsidR="007C704F" w:rsidRPr="007C704F" w:rsidRDefault="007C704F" w:rsidP="007C704F">
            <w:pPr>
              <w:spacing w:after="0" w:line="240" w:lineRule="auto"/>
              <w:jc w:val="center"/>
              <w:rPr>
                <w:rFonts w:ascii="Times New Roman" w:hAnsi="Times New Roman"/>
                <w:sz w:val="16"/>
                <w:szCs w:val="16"/>
              </w:rPr>
            </w:pPr>
          </w:p>
        </w:tc>
        <w:tc>
          <w:tcPr>
            <w:tcW w:w="88" w:type="pct"/>
            <w:shd w:val="clear" w:color="auto" w:fill="FFFFFF" w:themeFill="background1"/>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shd w:val="clear" w:color="auto" w:fill="FFFFFF" w:themeFill="background1"/>
            <w:vAlign w:val="center"/>
          </w:tcPr>
          <w:p w:rsidR="007C704F" w:rsidRPr="007C704F" w:rsidRDefault="007C704F" w:rsidP="007C704F">
            <w:pPr>
              <w:spacing w:after="0" w:line="240" w:lineRule="auto"/>
              <w:jc w:val="center"/>
              <w:rPr>
                <w:rFonts w:ascii="Times New Roman" w:hAnsi="Times New Roman"/>
                <w:sz w:val="16"/>
                <w:szCs w:val="16"/>
              </w:rPr>
            </w:pPr>
          </w:p>
        </w:tc>
        <w:tc>
          <w:tcPr>
            <w:tcW w:w="77" w:type="pct"/>
            <w:shd w:val="clear" w:color="auto" w:fill="FFFFFF" w:themeFill="background1"/>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FFFFFF" w:themeFill="background1"/>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FFFFFF" w:themeFill="background1"/>
            <w:vAlign w:val="center"/>
          </w:tcPr>
          <w:p w:rsidR="007C704F" w:rsidRPr="007C704F" w:rsidRDefault="007C704F" w:rsidP="007C704F">
            <w:pPr>
              <w:spacing w:after="0" w:line="240" w:lineRule="auto"/>
              <w:jc w:val="center"/>
              <w:rPr>
                <w:rFonts w:ascii="Times New Roman" w:hAnsi="Times New Roman"/>
                <w:sz w:val="16"/>
                <w:szCs w:val="16"/>
              </w:rPr>
            </w:pPr>
          </w:p>
        </w:tc>
        <w:tc>
          <w:tcPr>
            <w:tcW w:w="89" w:type="pct"/>
            <w:shd w:val="clear" w:color="auto" w:fill="FFFFFF" w:themeFill="background1"/>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9" w:type="pct"/>
            <w:shd w:val="clear" w:color="auto" w:fill="FFFFFF" w:themeFill="background1"/>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2" w:type="pct"/>
            <w:shd w:val="clear" w:color="auto" w:fill="FFFFFF" w:themeFill="background1"/>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shd w:val="clear" w:color="auto" w:fill="FFFFFF" w:themeFill="background1"/>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12" w:type="pct"/>
            <w:shd w:val="clear" w:color="auto" w:fill="FFFFFF" w:themeFill="background1"/>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shd w:val="clear" w:color="auto" w:fill="FFFFFF" w:themeFill="background1"/>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FFFFFF" w:themeFill="background1"/>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FFFFFF" w:themeFill="background1"/>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FFFFFF" w:themeFill="background1"/>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5B9BD5" w:themeFill="accent1"/>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5B9BD5" w:themeFill="accent1"/>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8"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1"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1"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tcPr>
          <w:p w:rsidR="007C704F" w:rsidRPr="007C704F" w:rsidRDefault="007C704F" w:rsidP="007C704F">
            <w:pPr>
              <w:spacing w:after="0" w:line="240" w:lineRule="auto"/>
              <w:jc w:val="center"/>
              <w:rPr>
                <w:rFonts w:ascii="Times New Roman" w:hAnsi="Times New Roman"/>
                <w:sz w:val="16"/>
                <w:szCs w:val="16"/>
              </w:rPr>
            </w:pPr>
          </w:p>
        </w:tc>
        <w:tc>
          <w:tcPr>
            <w:tcW w:w="101" w:type="pct"/>
          </w:tcPr>
          <w:p w:rsidR="007C704F" w:rsidRPr="007C704F" w:rsidRDefault="007C704F" w:rsidP="007C704F">
            <w:pPr>
              <w:spacing w:after="0" w:line="240" w:lineRule="auto"/>
              <w:jc w:val="center"/>
              <w:rPr>
                <w:rFonts w:ascii="Times New Roman" w:hAnsi="Times New Roman"/>
                <w:sz w:val="16"/>
                <w:szCs w:val="16"/>
              </w:rPr>
            </w:pPr>
          </w:p>
        </w:tc>
        <w:tc>
          <w:tcPr>
            <w:tcW w:w="96" w:type="pct"/>
          </w:tcPr>
          <w:p w:rsidR="007C704F" w:rsidRPr="007C704F" w:rsidRDefault="007C704F" w:rsidP="007C704F">
            <w:pPr>
              <w:spacing w:after="0" w:line="240" w:lineRule="auto"/>
              <w:jc w:val="center"/>
              <w:rPr>
                <w:rFonts w:ascii="Times New Roman" w:hAnsi="Times New Roman"/>
                <w:sz w:val="16"/>
                <w:szCs w:val="16"/>
              </w:rPr>
            </w:pPr>
          </w:p>
        </w:tc>
        <w:tc>
          <w:tcPr>
            <w:tcW w:w="96" w:type="pct"/>
          </w:tcPr>
          <w:p w:rsidR="007C704F" w:rsidRPr="007C704F" w:rsidRDefault="007C704F" w:rsidP="007C704F">
            <w:pPr>
              <w:spacing w:after="0" w:line="240" w:lineRule="auto"/>
              <w:jc w:val="center"/>
              <w:rPr>
                <w:rFonts w:ascii="Times New Roman" w:hAnsi="Times New Roman"/>
                <w:sz w:val="16"/>
                <w:szCs w:val="16"/>
              </w:rPr>
            </w:pPr>
          </w:p>
        </w:tc>
        <w:tc>
          <w:tcPr>
            <w:tcW w:w="96" w:type="pct"/>
          </w:tcPr>
          <w:p w:rsidR="007C704F" w:rsidRPr="007C704F" w:rsidRDefault="007C704F" w:rsidP="007C704F">
            <w:pPr>
              <w:spacing w:after="0" w:line="240" w:lineRule="auto"/>
              <w:jc w:val="center"/>
              <w:rPr>
                <w:rFonts w:ascii="Times New Roman" w:hAnsi="Times New Roman"/>
                <w:sz w:val="16"/>
                <w:szCs w:val="16"/>
              </w:rPr>
            </w:pPr>
          </w:p>
        </w:tc>
        <w:tc>
          <w:tcPr>
            <w:tcW w:w="96" w:type="pct"/>
          </w:tcPr>
          <w:p w:rsidR="007C704F" w:rsidRPr="007C704F" w:rsidRDefault="007C704F" w:rsidP="007C704F">
            <w:pPr>
              <w:spacing w:after="0" w:line="240" w:lineRule="auto"/>
              <w:jc w:val="center"/>
              <w:rPr>
                <w:rFonts w:ascii="Times New Roman" w:hAnsi="Times New Roman"/>
                <w:sz w:val="16"/>
                <w:szCs w:val="16"/>
              </w:rPr>
            </w:pPr>
          </w:p>
        </w:tc>
        <w:tc>
          <w:tcPr>
            <w:tcW w:w="101"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FFFF00"/>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FFFF00"/>
          </w:tcPr>
          <w:p w:rsidR="007C704F" w:rsidRPr="007C704F" w:rsidRDefault="007C704F" w:rsidP="007C704F">
            <w:pPr>
              <w:spacing w:after="0" w:line="240" w:lineRule="auto"/>
              <w:jc w:val="center"/>
              <w:rPr>
                <w:rFonts w:ascii="Times New Roman" w:hAnsi="Times New Roman"/>
                <w:sz w:val="16"/>
                <w:szCs w:val="16"/>
              </w:rPr>
            </w:pPr>
          </w:p>
        </w:tc>
        <w:tc>
          <w:tcPr>
            <w:tcW w:w="101" w:type="pct"/>
            <w:shd w:val="clear" w:color="auto" w:fill="FFFF00"/>
          </w:tcPr>
          <w:p w:rsidR="007C704F" w:rsidRPr="007C704F" w:rsidRDefault="007C704F" w:rsidP="007C704F">
            <w:pPr>
              <w:spacing w:after="0" w:line="240" w:lineRule="auto"/>
              <w:jc w:val="center"/>
              <w:rPr>
                <w:rFonts w:ascii="Times New Roman" w:hAnsi="Times New Roman"/>
                <w:sz w:val="16"/>
                <w:szCs w:val="16"/>
              </w:rPr>
            </w:pPr>
          </w:p>
        </w:tc>
        <w:tc>
          <w:tcPr>
            <w:tcW w:w="123" w:type="pct"/>
          </w:tcPr>
          <w:p w:rsidR="007C704F" w:rsidRPr="007C704F" w:rsidRDefault="007C704F" w:rsidP="007C704F">
            <w:pPr>
              <w:spacing w:after="0" w:line="240" w:lineRule="auto"/>
              <w:jc w:val="center"/>
              <w:rPr>
                <w:rFonts w:ascii="Times New Roman" w:hAnsi="Times New Roman"/>
                <w:sz w:val="16"/>
                <w:szCs w:val="16"/>
              </w:rPr>
            </w:pPr>
          </w:p>
        </w:tc>
        <w:tc>
          <w:tcPr>
            <w:tcW w:w="174" w:type="pct"/>
            <w:vAlign w:val="center"/>
          </w:tcPr>
          <w:p w:rsidR="007C704F" w:rsidRPr="007C704F" w:rsidRDefault="007C704F" w:rsidP="007C704F">
            <w:pPr>
              <w:spacing w:after="0" w:line="240" w:lineRule="auto"/>
              <w:jc w:val="center"/>
              <w:rPr>
                <w:rFonts w:ascii="Times New Roman" w:hAnsi="Times New Roman"/>
                <w:b/>
                <w:sz w:val="16"/>
                <w:szCs w:val="16"/>
              </w:rPr>
            </w:pPr>
            <w:r w:rsidRPr="007C704F">
              <w:rPr>
                <w:rFonts w:ascii="Times New Roman" w:hAnsi="Times New Roman"/>
                <w:b/>
                <w:sz w:val="16"/>
                <w:szCs w:val="16"/>
              </w:rPr>
              <w:t>108</w:t>
            </w:r>
          </w:p>
        </w:tc>
      </w:tr>
      <w:tr w:rsidR="009A2B1C" w:rsidRPr="007C704F" w:rsidTr="007C704F">
        <w:trPr>
          <w:jc w:val="center"/>
        </w:trPr>
        <w:tc>
          <w:tcPr>
            <w:tcW w:w="297" w:type="pct"/>
            <w:shd w:val="clear" w:color="auto" w:fill="D9D9D9"/>
            <w:vAlign w:val="center"/>
          </w:tcPr>
          <w:p w:rsidR="007C704F" w:rsidRPr="007C704F" w:rsidRDefault="007C704F" w:rsidP="007C704F">
            <w:pPr>
              <w:spacing w:after="0"/>
              <w:rPr>
                <w:rFonts w:ascii="Times New Roman" w:hAnsi="Times New Roman"/>
                <w:b/>
                <w:bCs/>
                <w:sz w:val="16"/>
                <w:szCs w:val="16"/>
              </w:rPr>
            </w:pPr>
            <w:r w:rsidRPr="007C704F">
              <w:rPr>
                <w:rFonts w:ascii="Times New Roman" w:hAnsi="Times New Roman"/>
                <w:b/>
                <w:bCs/>
                <w:sz w:val="16"/>
                <w:szCs w:val="16"/>
              </w:rPr>
              <w:t>ПМ.02</w:t>
            </w:r>
          </w:p>
        </w:tc>
        <w:tc>
          <w:tcPr>
            <w:tcW w:w="454" w:type="pct"/>
            <w:shd w:val="clear" w:color="auto" w:fill="D9D9D9"/>
            <w:noWrap/>
          </w:tcPr>
          <w:p w:rsidR="007C704F" w:rsidRPr="007C704F" w:rsidRDefault="007C704F" w:rsidP="007C704F">
            <w:pPr>
              <w:spacing w:after="0"/>
              <w:jc w:val="center"/>
              <w:rPr>
                <w:rFonts w:ascii="Times New Roman" w:hAnsi="Times New Roman"/>
                <w:b/>
                <w:bCs/>
                <w:sz w:val="16"/>
                <w:szCs w:val="16"/>
              </w:rPr>
            </w:pPr>
            <w:r w:rsidRPr="007C704F">
              <w:rPr>
                <w:rFonts w:ascii="Times New Roman" w:hAnsi="Times New Roman"/>
                <w:b/>
                <w:sz w:val="16"/>
                <w:szCs w:val="16"/>
              </w:rPr>
              <w:t>Выполнение работ по производству дорожно-строительных материалов</w:t>
            </w:r>
          </w:p>
        </w:tc>
        <w:tc>
          <w:tcPr>
            <w:tcW w:w="105" w:type="pct"/>
            <w:shd w:val="clear" w:color="auto" w:fill="D9D9D9" w:themeFill="background1" w:themeFillShade="D9"/>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D9D9D9" w:themeFill="background1" w:themeFillShade="D9"/>
            <w:vAlign w:val="center"/>
          </w:tcPr>
          <w:p w:rsidR="007C704F" w:rsidRPr="007C704F" w:rsidRDefault="007C704F" w:rsidP="007C704F">
            <w:pPr>
              <w:spacing w:after="0" w:line="240" w:lineRule="auto"/>
              <w:jc w:val="center"/>
              <w:rPr>
                <w:rFonts w:ascii="Times New Roman" w:hAnsi="Times New Roman"/>
                <w:sz w:val="16"/>
                <w:szCs w:val="16"/>
              </w:rPr>
            </w:pPr>
          </w:p>
        </w:tc>
        <w:tc>
          <w:tcPr>
            <w:tcW w:w="88" w:type="pct"/>
            <w:shd w:val="clear" w:color="auto" w:fill="D9D9D9" w:themeFill="background1" w:themeFillShade="D9"/>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shd w:val="clear" w:color="auto" w:fill="D9D9D9" w:themeFill="background1" w:themeFillShade="D9"/>
            <w:vAlign w:val="center"/>
          </w:tcPr>
          <w:p w:rsidR="007C704F" w:rsidRPr="007C704F" w:rsidRDefault="007C704F" w:rsidP="007C704F">
            <w:pPr>
              <w:spacing w:after="0" w:line="240" w:lineRule="auto"/>
              <w:jc w:val="center"/>
              <w:rPr>
                <w:rFonts w:ascii="Times New Roman" w:hAnsi="Times New Roman"/>
                <w:sz w:val="16"/>
                <w:szCs w:val="16"/>
              </w:rPr>
            </w:pPr>
          </w:p>
        </w:tc>
        <w:tc>
          <w:tcPr>
            <w:tcW w:w="77" w:type="pct"/>
            <w:shd w:val="clear" w:color="auto" w:fill="D9D9D9" w:themeFill="background1" w:themeFillShade="D9"/>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D9D9D9" w:themeFill="background1" w:themeFillShade="D9"/>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D9D9D9" w:themeFill="background1" w:themeFillShade="D9"/>
            <w:vAlign w:val="center"/>
          </w:tcPr>
          <w:p w:rsidR="007C704F" w:rsidRPr="007C704F" w:rsidRDefault="007C704F" w:rsidP="007C704F">
            <w:pPr>
              <w:spacing w:after="0" w:line="240" w:lineRule="auto"/>
              <w:jc w:val="center"/>
              <w:rPr>
                <w:rFonts w:ascii="Times New Roman" w:hAnsi="Times New Roman"/>
                <w:sz w:val="16"/>
                <w:szCs w:val="16"/>
              </w:rPr>
            </w:pPr>
          </w:p>
        </w:tc>
        <w:tc>
          <w:tcPr>
            <w:tcW w:w="89" w:type="pct"/>
            <w:shd w:val="clear" w:color="auto" w:fill="D9D9D9" w:themeFill="background1" w:themeFillShade="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9" w:type="pct"/>
            <w:shd w:val="clear" w:color="auto" w:fill="D9D9D9" w:themeFill="background1" w:themeFillShade="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2" w:type="pct"/>
            <w:shd w:val="clear" w:color="auto" w:fill="D9D9D9" w:themeFill="background1" w:themeFillShade="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shd w:val="clear" w:color="auto" w:fill="D9D9D9" w:themeFill="background1" w:themeFillShade="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12" w:type="pct"/>
            <w:shd w:val="clear" w:color="auto" w:fill="D9D9D9" w:themeFill="background1" w:themeFillShade="D9"/>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shd w:val="clear" w:color="auto" w:fill="D9D9D9" w:themeFill="background1" w:themeFillShade="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D9D9D9" w:themeFill="background1" w:themeFillShade="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D9D9D9" w:themeFill="background1" w:themeFillShade="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D9D9D9" w:themeFill="background1" w:themeFillShade="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D9D9D9" w:themeFill="background1" w:themeFillShade="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5B9BD5" w:themeFill="accent1"/>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5B9BD5" w:themeFill="accent1"/>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shd w:val="clear" w:color="auto" w:fill="D9D9D9" w:themeFill="background1" w:themeFillShade="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8" w:type="pct"/>
            <w:shd w:val="clear" w:color="auto" w:fill="D9D9D9" w:themeFill="background1" w:themeFillShade="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1" w:type="pct"/>
            <w:shd w:val="clear" w:color="auto" w:fill="D9D9D9" w:themeFill="background1" w:themeFillShade="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D9D9D9" w:themeFill="background1" w:themeFillShade="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D9D9D9" w:themeFill="background1" w:themeFillShade="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D9D9D9" w:themeFill="background1" w:themeFillShade="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D9D9D9" w:themeFill="background1" w:themeFillShade="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1" w:type="pct"/>
            <w:shd w:val="clear" w:color="auto" w:fill="D9D9D9" w:themeFill="background1" w:themeFillShade="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D9D9D9" w:themeFill="background1" w:themeFillShade="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D9D9D9" w:themeFill="background1" w:themeFillShade="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D9D9D9" w:themeFill="background1" w:themeFillShade="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D9D9D9" w:themeFill="background1" w:themeFillShade="D9"/>
          </w:tcPr>
          <w:p w:rsidR="007C704F" w:rsidRPr="007C704F" w:rsidRDefault="007C704F" w:rsidP="007C704F">
            <w:pPr>
              <w:spacing w:after="0" w:line="240" w:lineRule="auto"/>
              <w:jc w:val="center"/>
              <w:rPr>
                <w:rFonts w:ascii="Times New Roman" w:hAnsi="Times New Roman"/>
                <w:sz w:val="16"/>
                <w:szCs w:val="16"/>
              </w:rPr>
            </w:pPr>
          </w:p>
        </w:tc>
        <w:tc>
          <w:tcPr>
            <w:tcW w:w="101" w:type="pct"/>
            <w:shd w:val="clear" w:color="auto" w:fill="D9D9D9" w:themeFill="background1" w:themeFillShade="D9"/>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D9D9D9" w:themeFill="background1" w:themeFillShade="D9"/>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D9D9D9" w:themeFill="background1" w:themeFillShade="D9"/>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D9D9D9" w:themeFill="background1" w:themeFillShade="D9"/>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D9D9D9" w:themeFill="background1" w:themeFillShade="D9"/>
          </w:tcPr>
          <w:p w:rsidR="007C704F" w:rsidRPr="007C704F" w:rsidRDefault="007C704F" w:rsidP="007C704F">
            <w:pPr>
              <w:spacing w:after="0" w:line="240" w:lineRule="auto"/>
              <w:jc w:val="center"/>
              <w:rPr>
                <w:rFonts w:ascii="Times New Roman" w:hAnsi="Times New Roman"/>
                <w:sz w:val="16"/>
                <w:szCs w:val="16"/>
              </w:rPr>
            </w:pPr>
          </w:p>
        </w:tc>
        <w:tc>
          <w:tcPr>
            <w:tcW w:w="101" w:type="pct"/>
            <w:shd w:val="clear" w:color="auto" w:fill="D9D9D9" w:themeFill="background1" w:themeFillShade="D9"/>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D9D9D9" w:themeFill="background1" w:themeFillShade="D9"/>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D9D9D9" w:themeFill="background1" w:themeFillShade="D9"/>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D9D9D9" w:themeFill="background1" w:themeFillShade="D9"/>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D9D9D9" w:themeFill="background1" w:themeFillShade="D9"/>
          </w:tcPr>
          <w:p w:rsidR="007C704F" w:rsidRPr="007C704F" w:rsidRDefault="007C704F" w:rsidP="007C704F">
            <w:pPr>
              <w:spacing w:after="0" w:line="240" w:lineRule="auto"/>
              <w:jc w:val="center"/>
              <w:rPr>
                <w:rFonts w:ascii="Times New Roman" w:hAnsi="Times New Roman"/>
                <w:sz w:val="16"/>
                <w:szCs w:val="16"/>
              </w:rPr>
            </w:pPr>
          </w:p>
        </w:tc>
        <w:tc>
          <w:tcPr>
            <w:tcW w:w="101" w:type="pct"/>
            <w:shd w:val="clear" w:color="auto" w:fill="D9D9D9" w:themeFill="background1" w:themeFillShade="D9"/>
          </w:tcPr>
          <w:p w:rsidR="007C704F" w:rsidRPr="007C704F" w:rsidRDefault="007C704F" w:rsidP="007C704F">
            <w:pPr>
              <w:spacing w:after="0" w:line="240" w:lineRule="auto"/>
              <w:jc w:val="center"/>
              <w:rPr>
                <w:rFonts w:ascii="Times New Roman" w:hAnsi="Times New Roman"/>
                <w:sz w:val="16"/>
                <w:szCs w:val="16"/>
              </w:rPr>
            </w:pPr>
          </w:p>
        </w:tc>
        <w:tc>
          <w:tcPr>
            <w:tcW w:w="123" w:type="pct"/>
            <w:shd w:val="clear" w:color="auto" w:fill="D9D9D9" w:themeFill="background1" w:themeFillShade="D9"/>
          </w:tcPr>
          <w:p w:rsidR="007C704F" w:rsidRPr="007C704F" w:rsidRDefault="007C704F" w:rsidP="007C704F">
            <w:pPr>
              <w:spacing w:after="0" w:line="240" w:lineRule="auto"/>
              <w:jc w:val="center"/>
              <w:rPr>
                <w:rFonts w:ascii="Times New Roman" w:hAnsi="Times New Roman"/>
                <w:sz w:val="16"/>
                <w:szCs w:val="16"/>
              </w:rPr>
            </w:pPr>
          </w:p>
        </w:tc>
        <w:tc>
          <w:tcPr>
            <w:tcW w:w="174" w:type="pct"/>
            <w:shd w:val="clear" w:color="auto" w:fill="D9D9D9" w:themeFill="background1" w:themeFillShade="D9"/>
            <w:vAlign w:val="center"/>
          </w:tcPr>
          <w:p w:rsidR="007C704F" w:rsidRPr="007C704F" w:rsidRDefault="007C704F" w:rsidP="007C704F">
            <w:pPr>
              <w:spacing w:after="0" w:line="240" w:lineRule="auto"/>
              <w:jc w:val="center"/>
              <w:rPr>
                <w:rFonts w:ascii="Times New Roman" w:hAnsi="Times New Roman"/>
                <w:b/>
                <w:sz w:val="16"/>
                <w:szCs w:val="16"/>
              </w:rPr>
            </w:pPr>
            <w:r w:rsidRPr="007C704F">
              <w:rPr>
                <w:rFonts w:ascii="Times New Roman" w:hAnsi="Times New Roman"/>
                <w:b/>
                <w:sz w:val="16"/>
                <w:szCs w:val="16"/>
              </w:rPr>
              <w:t>150</w:t>
            </w:r>
          </w:p>
        </w:tc>
      </w:tr>
      <w:tr w:rsidR="009A2B1C" w:rsidRPr="007C704F" w:rsidTr="007C704F">
        <w:trPr>
          <w:jc w:val="center"/>
        </w:trPr>
        <w:tc>
          <w:tcPr>
            <w:tcW w:w="297" w:type="pct"/>
            <w:vAlign w:val="center"/>
          </w:tcPr>
          <w:p w:rsidR="007C704F" w:rsidRPr="007C704F" w:rsidRDefault="007C704F" w:rsidP="007C704F">
            <w:pPr>
              <w:spacing w:after="0"/>
              <w:ind w:left="-57"/>
              <w:rPr>
                <w:rFonts w:ascii="Times New Roman" w:hAnsi="Times New Roman"/>
                <w:sz w:val="16"/>
                <w:szCs w:val="16"/>
              </w:rPr>
            </w:pPr>
            <w:r w:rsidRPr="007C704F">
              <w:rPr>
                <w:rFonts w:ascii="Times New Roman" w:hAnsi="Times New Roman"/>
                <w:sz w:val="16"/>
                <w:szCs w:val="16"/>
              </w:rPr>
              <w:t>МДК.02.01</w:t>
            </w:r>
          </w:p>
        </w:tc>
        <w:tc>
          <w:tcPr>
            <w:tcW w:w="454" w:type="pct"/>
            <w:noWrap/>
          </w:tcPr>
          <w:p w:rsidR="007C704F" w:rsidRPr="007C704F" w:rsidRDefault="007C704F" w:rsidP="007C704F">
            <w:pPr>
              <w:spacing w:after="0"/>
              <w:rPr>
                <w:rFonts w:ascii="Times New Roman" w:hAnsi="Times New Roman"/>
                <w:sz w:val="16"/>
                <w:szCs w:val="16"/>
              </w:rPr>
            </w:pPr>
            <w:r w:rsidRPr="007C704F">
              <w:rPr>
                <w:rFonts w:ascii="Times New Roman" w:hAnsi="Times New Roman"/>
                <w:sz w:val="16"/>
                <w:szCs w:val="16"/>
              </w:rPr>
              <w:t xml:space="preserve">Дорожно-строительные материалы </w:t>
            </w:r>
          </w:p>
        </w:tc>
        <w:tc>
          <w:tcPr>
            <w:tcW w:w="105"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88"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77"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89"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9"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2"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12"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5B9BD5" w:themeFill="accent1"/>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5B9BD5" w:themeFill="accent1"/>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8"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1"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1"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101"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101"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tcPr>
          <w:p w:rsidR="007C704F" w:rsidRPr="007C704F" w:rsidRDefault="007C704F" w:rsidP="007C704F">
            <w:pPr>
              <w:spacing w:after="0" w:line="240" w:lineRule="auto"/>
              <w:jc w:val="center"/>
              <w:rPr>
                <w:rFonts w:ascii="Times New Roman" w:hAnsi="Times New Roman"/>
                <w:sz w:val="16"/>
                <w:szCs w:val="16"/>
              </w:rPr>
            </w:pPr>
          </w:p>
        </w:tc>
        <w:tc>
          <w:tcPr>
            <w:tcW w:w="101" w:type="pct"/>
          </w:tcPr>
          <w:p w:rsidR="007C704F" w:rsidRPr="007C704F" w:rsidRDefault="007C704F" w:rsidP="007C704F">
            <w:pPr>
              <w:spacing w:after="0" w:line="240" w:lineRule="auto"/>
              <w:jc w:val="center"/>
              <w:rPr>
                <w:rFonts w:ascii="Times New Roman" w:hAnsi="Times New Roman"/>
                <w:sz w:val="16"/>
                <w:szCs w:val="16"/>
              </w:rPr>
            </w:pPr>
          </w:p>
        </w:tc>
        <w:tc>
          <w:tcPr>
            <w:tcW w:w="123" w:type="pct"/>
          </w:tcPr>
          <w:p w:rsidR="007C704F" w:rsidRPr="007C704F" w:rsidRDefault="007C704F" w:rsidP="007C704F">
            <w:pPr>
              <w:spacing w:after="0" w:line="240" w:lineRule="auto"/>
              <w:jc w:val="center"/>
              <w:rPr>
                <w:rFonts w:ascii="Times New Roman" w:hAnsi="Times New Roman"/>
                <w:sz w:val="16"/>
                <w:szCs w:val="16"/>
              </w:rPr>
            </w:pPr>
          </w:p>
        </w:tc>
        <w:tc>
          <w:tcPr>
            <w:tcW w:w="174" w:type="pct"/>
            <w:vAlign w:val="center"/>
          </w:tcPr>
          <w:p w:rsidR="007C704F" w:rsidRPr="007C704F" w:rsidRDefault="007C704F" w:rsidP="007C704F">
            <w:pPr>
              <w:spacing w:after="0" w:line="240" w:lineRule="auto"/>
              <w:jc w:val="center"/>
              <w:rPr>
                <w:rFonts w:ascii="Times New Roman" w:hAnsi="Times New Roman"/>
                <w:b/>
                <w:sz w:val="16"/>
                <w:szCs w:val="16"/>
              </w:rPr>
            </w:pPr>
            <w:r w:rsidRPr="007C704F">
              <w:rPr>
                <w:rFonts w:ascii="Times New Roman" w:hAnsi="Times New Roman"/>
                <w:b/>
                <w:sz w:val="16"/>
                <w:szCs w:val="16"/>
              </w:rPr>
              <w:t>150</w:t>
            </w:r>
          </w:p>
        </w:tc>
      </w:tr>
      <w:tr w:rsidR="007C704F" w:rsidRPr="007C704F" w:rsidTr="007C704F">
        <w:trPr>
          <w:trHeight w:val="483"/>
          <w:jc w:val="center"/>
        </w:trPr>
        <w:tc>
          <w:tcPr>
            <w:tcW w:w="297" w:type="pct"/>
            <w:vAlign w:val="center"/>
          </w:tcPr>
          <w:p w:rsidR="007C704F" w:rsidRPr="007C704F" w:rsidRDefault="007C704F" w:rsidP="007C704F">
            <w:pPr>
              <w:spacing w:after="0"/>
              <w:jc w:val="both"/>
              <w:rPr>
                <w:rFonts w:ascii="Times New Roman" w:hAnsi="Times New Roman"/>
                <w:sz w:val="16"/>
                <w:szCs w:val="16"/>
              </w:rPr>
            </w:pPr>
          </w:p>
        </w:tc>
        <w:tc>
          <w:tcPr>
            <w:tcW w:w="454" w:type="pct"/>
            <w:noWrap/>
            <w:vAlign w:val="center"/>
          </w:tcPr>
          <w:p w:rsidR="007C704F" w:rsidRPr="007C704F" w:rsidRDefault="007C704F" w:rsidP="007C704F">
            <w:pPr>
              <w:suppressAutoHyphens/>
              <w:spacing w:after="0"/>
              <w:jc w:val="center"/>
              <w:rPr>
                <w:rFonts w:ascii="Times New Roman" w:hAnsi="Times New Roman"/>
                <w:sz w:val="16"/>
                <w:szCs w:val="16"/>
              </w:rPr>
            </w:pPr>
            <w:r w:rsidRPr="007C704F">
              <w:rPr>
                <w:rFonts w:ascii="Times New Roman" w:hAnsi="Times New Roman"/>
                <w:sz w:val="16"/>
                <w:szCs w:val="16"/>
              </w:rPr>
              <w:t>Промежуточная аттестация</w:t>
            </w:r>
          </w:p>
        </w:tc>
        <w:tc>
          <w:tcPr>
            <w:tcW w:w="105"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88"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77"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89"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9"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2"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12"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5B9BD5" w:themeFill="accent1"/>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5B9BD5" w:themeFill="accent1"/>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8"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1"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1"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tcPr>
          <w:p w:rsidR="007C704F" w:rsidRPr="007C704F" w:rsidRDefault="007C704F" w:rsidP="007C704F">
            <w:pPr>
              <w:spacing w:after="0" w:line="240" w:lineRule="auto"/>
              <w:jc w:val="center"/>
              <w:rPr>
                <w:rFonts w:ascii="Times New Roman" w:hAnsi="Times New Roman"/>
                <w:sz w:val="16"/>
                <w:szCs w:val="16"/>
              </w:rPr>
            </w:pPr>
          </w:p>
        </w:tc>
        <w:tc>
          <w:tcPr>
            <w:tcW w:w="101" w:type="pct"/>
          </w:tcPr>
          <w:p w:rsidR="007C704F" w:rsidRPr="007C704F" w:rsidRDefault="007C704F" w:rsidP="007C704F">
            <w:pPr>
              <w:spacing w:after="0" w:line="240" w:lineRule="auto"/>
              <w:jc w:val="center"/>
              <w:rPr>
                <w:rFonts w:ascii="Times New Roman" w:hAnsi="Times New Roman"/>
                <w:sz w:val="16"/>
                <w:szCs w:val="16"/>
              </w:rPr>
            </w:pPr>
          </w:p>
        </w:tc>
        <w:tc>
          <w:tcPr>
            <w:tcW w:w="96" w:type="pct"/>
          </w:tcPr>
          <w:p w:rsidR="007C704F" w:rsidRPr="007C704F" w:rsidRDefault="007C704F" w:rsidP="007C704F">
            <w:pPr>
              <w:spacing w:after="0" w:line="240" w:lineRule="auto"/>
              <w:jc w:val="center"/>
              <w:rPr>
                <w:rFonts w:ascii="Times New Roman" w:hAnsi="Times New Roman"/>
                <w:sz w:val="16"/>
                <w:szCs w:val="16"/>
              </w:rPr>
            </w:pPr>
          </w:p>
        </w:tc>
        <w:tc>
          <w:tcPr>
            <w:tcW w:w="96" w:type="pct"/>
          </w:tcPr>
          <w:p w:rsidR="007C704F" w:rsidRPr="007C704F" w:rsidRDefault="007C704F" w:rsidP="007C704F">
            <w:pPr>
              <w:spacing w:after="0" w:line="240" w:lineRule="auto"/>
              <w:jc w:val="center"/>
              <w:rPr>
                <w:rFonts w:ascii="Times New Roman" w:hAnsi="Times New Roman"/>
                <w:sz w:val="16"/>
                <w:szCs w:val="16"/>
              </w:rPr>
            </w:pPr>
          </w:p>
        </w:tc>
        <w:tc>
          <w:tcPr>
            <w:tcW w:w="96" w:type="pct"/>
          </w:tcPr>
          <w:p w:rsidR="007C704F" w:rsidRPr="007C704F" w:rsidRDefault="007C704F" w:rsidP="007C704F">
            <w:pPr>
              <w:spacing w:after="0" w:line="240" w:lineRule="auto"/>
              <w:jc w:val="center"/>
              <w:rPr>
                <w:rFonts w:ascii="Times New Roman" w:hAnsi="Times New Roman"/>
                <w:sz w:val="16"/>
                <w:szCs w:val="16"/>
              </w:rPr>
            </w:pPr>
          </w:p>
        </w:tc>
        <w:tc>
          <w:tcPr>
            <w:tcW w:w="96" w:type="pct"/>
          </w:tcPr>
          <w:p w:rsidR="007C704F" w:rsidRPr="007C704F" w:rsidRDefault="007C704F" w:rsidP="007C704F">
            <w:pPr>
              <w:spacing w:after="0" w:line="240" w:lineRule="auto"/>
              <w:jc w:val="center"/>
              <w:rPr>
                <w:rFonts w:ascii="Times New Roman" w:hAnsi="Times New Roman"/>
                <w:sz w:val="16"/>
                <w:szCs w:val="16"/>
              </w:rPr>
            </w:pPr>
          </w:p>
        </w:tc>
        <w:tc>
          <w:tcPr>
            <w:tcW w:w="101" w:type="pct"/>
            <w:vAlign w:val="center"/>
          </w:tcPr>
          <w:p w:rsidR="007C704F" w:rsidRPr="007C704F" w:rsidRDefault="007C704F" w:rsidP="007C704F">
            <w:pPr>
              <w:spacing w:after="0"/>
              <w:ind w:left="-57" w:right="-113"/>
              <w:jc w:val="center"/>
              <w:rPr>
                <w:rFonts w:ascii="Times New Roman" w:hAnsi="Times New Roman"/>
                <w:b/>
                <w:sz w:val="24"/>
                <w:szCs w:val="24"/>
              </w:rPr>
            </w:pPr>
          </w:p>
        </w:tc>
        <w:tc>
          <w:tcPr>
            <w:tcW w:w="96"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tcPr>
          <w:p w:rsidR="007C704F" w:rsidRPr="007C704F" w:rsidRDefault="007C704F" w:rsidP="007C704F">
            <w:pPr>
              <w:spacing w:after="0" w:line="240" w:lineRule="auto"/>
              <w:jc w:val="center"/>
              <w:rPr>
                <w:rFonts w:ascii="Times New Roman" w:hAnsi="Times New Roman"/>
                <w:color w:val="FF0000"/>
                <w:sz w:val="16"/>
                <w:szCs w:val="16"/>
              </w:rPr>
            </w:pPr>
          </w:p>
        </w:tc>
        <w:tc>
          <w:tcPr>
            <w:tcW w:w="101" w:type="pct"/>
          </w:tcPr>
          <w:p w:rsidR="007C704F" w:rsidRPr="007C704F" w:rsidRDefault="007C704F" w:rsidP="007C704F">
            <w:pPr>
              <w:spacing w:after="0" w:line="240" w:lineRule="auto"/>
              <w:jc w:val="center"/>
              <w:rPr>
                <w:rFonts w:ascii="Times New Roman" w:hAnsi="Times New Roman"/>
                <w:sz w:val="16"/>
                <w:szCs w:val="16"/>
              </w:rPr>
            </w:pPr>
          </w:p>
        </w:tc>
        <w:tc>
          <w:tcPr>
            <w:tcW w:w="123" w:type="pct"/>
            <w:shd w:val="clear" w:color="auto" w:fill="D5DCE4" w:themeFill="text2" w:themeFillTint="33"/>
          </w:tcPr>
          <w:p w:rsidR="007C704F" w:rsidRPr="007C704F" w:rsidRDefault="007C704F" w:rsidP="007C704F">
            <w:pPr>
              <w:spacing w:after="0" w:line="240" w:lineRule="auto"/>
              <w:jc w:val="center"/>
              <w:rPr>
                <w:rFonts w:ascii="Times New Roman" w:hAnsi="Times New Roman"/>
                <w:color w:val="FF0000"/>
                <w:sz w:val="16"/>
                <w:szCs w:val="16"/>
              </w:rPr>
            </w:pPr>
          </w:p>
        </w:tc>
        <w:tc>
          <w:tcPr>
            <w:tcW w:w="174" w:type="pct"/>
            <w:vAlign w:val="center"/>
          </w:tcPr>
          <w:p w:rsidR="007C704F" w:rsidRPr="007C704F" w:rsidRDefault="007C704F" w:rsidP="007C704F">
            <w:pPr>
              <w:spacing w:after="0" w:line="240" w:lineRule="auto"/>
              <w:jc w:val="center"/>
              <w:rPr>
                <w:rFonts w:ascii="Times New Roman" w:hAnsi="Times New Roman"/>
                <w:b/>
                <w:sz w:val="16"/>
                <w:szCs w:val="16"/>
              </w:rPr>
            </w:pPr>
            <w:r w:rsidRPr="007C704F">
              <w:rPr>
                <w:rFonts w:ascii="Times New Roman" w:hAnsi="Times New Roman"/>
                <w:b/>
                <w:sz w:val="16"/>
                <w:szCs w:val="16"/>
              </w:rPr>
              <w:t>36</w:t>
            </w:r>
          </w:p>
        </w:tc>
      </w:tr>
      <w:tr w:rsidR="009A2B1C" w:rsidRPr="007C704F" w:rsidTr="007C704F">
        <w:trPr>
          <w:jc w:val="center"/>
        </w:trPr>
        <w:tc>
          <w:tcPr>
            <w:tcW w:w="750" w:type="pct"/>
            <w:gridSpan w:val="2"/>
            <w:shd w:val="clear" w:color="auto" w:fill="D9D9D9"/>
            <w:vAlign w:val="center"/>
          </w:tcPr>
          <w:p w:rsidR="007C704F" w:rsidRPr="007C704F" w:rsidRDefault="007C704F" w:rsidP="007C704F">
            <w:pPr>
              <w:spacing w:after="0"/>
              <w:jc w:val="center"/>
              <w:rPr>
                <w:rFonts w:ascii="Times New Roman" w:hAnsi="Times New Roman"/>
                <w:b/>
                <w:sz w:val="16"/>
                <w:szCs w:val="16"/>
              </w:rPr>
            </w:pPr>
            <w:r w:rsidRPr="007C704F">
              <w:rPr>
                <w:rFonts w:ascii="Times New Roman" w:hAnsi="Times New Roman"/>
                <w:b/>
                <w:sz w:val="16"/>
                <w:szCs w:val="16"/>
              </w:rPr>
              <w:t>Всего час. в неделю</w:t>
            </w:r>
          </w:p>
          <w:p w:rsidR="007C704F" w:rsidRPr="007C704F" w:rsidRDefault="007C704F" w:rsidP="007C704F">
            <w:pPr>
              <w:spacing w:after="0"/>
              <w:jc w:val="center"/>
              <w:rPr>
                <w:rFonts w:ascii="Times New Roman" w:hAnsi="Times New Roman"/>
                <w:b/>
                <w:sz w:val="16"/>
                <w:szCs w:val="16"/>
              </w:rPr>
            </w:pPr>
            <w:r w:rsidRPr="007C704F">
              <w:rPr>
                <w:rFonts w:ascii="Times New Roman" w:hAnsi="Times New Roman"/>
                <w:b/>
                <w:sz w:val="16"/>
                <w:szCs w:val="16"/>
              </w:rPr>
              <w:t>учебных занятий</w:t>
            </w:r>
          </w:p>
        </w:tc>
        <w:tc>
          <w:tcPr>
            <w:tcW w:w="105" w:type="pct"/>
            <w:shd w:val="clear" w:color="auto" w:fill="D9D9D9"/>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D9D9D9"/>
            <w:vAlign w:val="center"/>
          </w:tcPr>
          <w:p w:rsidR="007C704F" w:rsidRPr="007C704F" w:rsidRDefault="007C704F" w:rsidP="007C704F">
            <w:pPr>
              <w:spacing w:after="0" w:line="240" w:lineRule="auto"/>
              <w:jc w:val="center"/>
              <w:rPr>
                <w:rFonts w:ascii="Times New Roman" w:hAnsi="Times New Roman"/>
                <w:sz w:val="16"/>
                <w:szCs w:val="16"/>
              </w:rPr>
            </w:pPr>
          </w:p>
        </w:tc>
        <w:tc>
          <w:tcPr>
            <w:tcW w:w="88" w:type="pct"/>
            <w:shd w:val="clear" w:color="auto" w:fill="D9D9D9"/>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shd w:val="clear" w:color="auto" w:fill="D9D9D9"/>
            <w:vAlign w:val="center"/>
          </w:tcPr>
          <w:p w:rsidR="007C704F" w:rsidRPr="007C704F" w:rsidRDefault="007C704F" w:rsidP="007C704F">
            <w:pPr>
              <w:spacing w:after="0" w:line="240" w:lineRule="auto"/>
              <w:jc w:val="center"/>
              <w:rPr>
                <w:rFonts w:ascii="Times New Roman" w:hAnsi="Times New Roman"/>
                <w:sz w:val="16"/>
                <w:szCs w:val="16"/>
              </w:rPr>
            </w:pPr>
          </w:p>
        </w:tc>
        <w:tc>
          <w:tcPr>
            <w:tcW w:w="77" w:type="pct"/>
            <w:shd w:val="clear" w:color="auto" w:fill="D9D9D9"/>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D9D9D9"/>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D9D9D9"/>
            <w:vAlign w:val="center"/>
          </w:tcPr>
          <w:p w:rsidR="007C704F" w:rsidRPr="007C704F" w:rsidRDefault="007C704F" w:rsidP="007C704F">
            <w:pPr>
              <w:spacing w:after="0" w:line="240" w:lineRule="auto"/>
              <w:jc w:val="center"/>
              <w:rPr>
                <w:rFonts w:ascii="Times New Roman" w:hAnsi="Times New Roman"/>
                <w:sz w:val="16"/>
                <w:szCs w:val="16"/>
              </w:rPr>
            </w:pPr>
          </w:p>
        </w:tc>
        <w:tc>
          <w:tcPr>
            <w:tcW w:w="89"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9"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2"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12" w:type="pct"/>
            <w:shd w:val="clear" w:color="auto" w:fill="D9D9D9"/>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D9D9D9" w:themeFill="background1" w:themeFillShade="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D9D9D9" w:themeFill="background1" w:themeFillShade="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8"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1"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1"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D9D9D9"/>
          </w:tcPr>
          <w:p w:rsidR="007C704F" w:rsidRPr="007C704F" w:rsidRDefault="007C704F" w:rsidP="007C704F">
            <w:pPr>
              <w:spacing w:after="0" w:line="240" w:lineRule="auto"/>
              <w:jc w:val="center"/>
              <w:rPr>
                <w:rFonts w:ascii="Times New Roman" w:hAnsi="Times New Roman"/>
                <w:sz w:val="16"/>
                <w:szCs w:val="16"/>
              </w:rPr>
            </w:pPr>
          </w:p>
        </w:tc>
        <w:tc>
          <w:tcPr>
            <w:tcW w:w="101" w:type="pct"/>
            <w:shd w:val="clear" w:color="auto" w:fill="D9D9D9"/>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D9D9D9"/>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D9D9D9"/>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D9D9D9"/>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D9D9D9"/>
          </w:tcPr>
          <w:p w:rsidR="007C704F" w:rsidRPr="007C704F" w:rsidRDefault="007C704F" w:rsidP="007C704F">
            <w:pPr>
              <w:spacing w:after="0" w:line="240" w:lineRule="auto"/>
              <w:jc w:val="center"/>
              <w:rPr>
                <w:rFonts w:ascii="Times New Roman" w:hAnsi="Times New Roman"/>
                <w:sz w:val="16"/>
                <w:szCs w:val="16"/>
              </w:rPr>
            </w:pPr>
          </w:p>
        </w:tc>
        <w:tc>
          <w:tcPr>
            <w:tcW w:w="101" w:type="pct"/>
            <w:shd w:val="clear" w:color="auto" w:fill="D9D9D9"/>
            <w:vAlign w:val="center"/>
          </w:tcPr>
          <w:p w:rsidR="007C704F" w:rsidRPr="007C704F" w:rsidRDefault="007C704F" w:rsidP="007C704F">
            <w:pPr>
              <w:spacing w:after="0" w:line="240" w:lineRule="auto"/>
              <w:ind w:left="-57" w:right="-57"/>
              <w:jc w:val="center"/>
              <w:rPr>
                <w:rFonts w:ascii="Times New Roman" w:hAnsi="Times New Roman"/>
                <w:b/>
                <w:sz w:val="16"/>
                <w:szCs w:val="16"/>
              </w:rPr>
            </w:pPr>
          </w:p>
        </w:tc>
        <w:tc>
          <w:tcPr>
            <w:tcW w:w="96" w:type="pct"/>
            <w:shd w:val="clear" w:color="auto" w:fill="D9D9D9"/>
            <w:vAlign w:val="center"/>
          </w:tcPr>
          <w:p w:rsidR="007C704F" w:rsidRPr="007C704F" w:rsidRDefault="007C704F" w:rsidP="007C704F">
            <w:pPr>
              <w:spacing w:after="0" w:line="240" w:lineRule="auto"/>
              <w:ind w:left="-57" w:right="-57"/>
              <w:jc w:val="center"/>
              <w:rPr>
                <w:rFonts w:ascii="Times New Roman" w:hAnsi="Times New Roman"/>
                <w:b/>
                <w:sz w:val="16"/>
                <w:szCs w:val="16"/>
              </w:rPr>
            </w:pPr>
          </w:p>
        </w:tc>
        <w:tc>
          <w:tcPr>
            <w:tcW w:w="96" w:type="pct"/>
            <w:shd w:val="clear" w:color="auto" w:fill="D9D9D9"/>
            <w:vAlign w:val="center"/>
          </w:tcPr>
          <w:p w:rsidR="007C704F" w:rsidRPr="007C704F" w:rsidRDefault="007C704F" w:rsidP="007C704F">
            <w:pPr>
              <w:spacing w:after="0" w:line="240" w:lineRule="auto"/>
              <w:ind w:left="-57" w:right="-57"/>
              <w:jc w:val="center"/>
              <w:rPr>
                <w:rFonts w:ascii="Times New Roman" w:hAnsi="Times New Roman"/>
                <w:b/>
                <w:sz w:val="16"/>
                <w:szCs w:val="16"/>
              </w:rPr>
            </w:pPr>
          </w:p>
        </w:tc>
        <w:tc>
          <w:tcPr>
            <w:tcW w:w="96" w:type="pct"/>
            <w:shd w:val="clear" w:color="auto" w:fill="D9D9D9"/>
            <w:vAlign w:val="center"/>
          </w:tcPr>
          <w:p w:rsidR="007C704F" w:rsidRPr="007C704F" w:rsidRDefault="007C704F" w:rsidP="007C704F">
            <w:pPr>
              <w:spacing w:after="0" w:line="240" w:lineRule="auto"/>
              <w:ind w:left="-57" w:right="-57"/>
              <w:jc w:val="center"/>
              <w:rPr>
                <w:rFonts w:ascii="Times New Roman" w:hAnsi="Times New Roman"/>
                <w:b/>
                <w:sz w:val="16"/>
                <w:szCs w:val="16"/>
              </w:rPr>
            </w:pPr>
            <w:r w:rsidRPr="007C704F">
              <w:rPr>
                <w:rFonts w:ascii="Times New Roman" w:hAnsi="Times New Roman"/>
                <w:b/>
                <w:sz w:val="16"/>
                <w:szCs w:val="16"/>
              </w:rPr>
              <w:t>36</w:t>
            </w:r>
          </w:p>
        </w:tc>
        <w:tc>
          <w:tcPr>
            <w:tcW w:w="96" w:type="pct"/>
            <w:shd w:val="clear" w:color="auto" w:fill="D9D9D9"/>
            <w:vAlign w:val="center"/>
          </w:tcPr>
          <w:p w:rsidR="007C704F" w:rsidRPr="007C704F" w:rsidRDefault="007C704F" w:rsidP="007C704F">
            <w:pPr>
              <w:spacing w:after="0" w:line="240" w:lineRule="auto"/>
              <w:ind w:left="-57" w:right="-57"/>
              <w:jc w:val="center"/>
              <w:rPr>
                <w:rFonts w:ascii="Times New Roman" w:hAnsi="Times New Roman"/>
                <w:b/>
                <w:sz w:val="16"/>
                <w:szCs w:val="16"/>
              </w:rPr>
            </w:pPr>
            <w:r w:rsidRPr="007C704F">
              <w:rPr>
                <w:rFonts w:ascii="Times New Roman" w:hAnsi="Times New Roman"/>
                <w:b/>
                <w:sz w:val="16"/>
                <w:szCs w:val="16"/>
              </w:rPr>
              <w:t>36</w:t>
            </w:r>
          </w:p>
        </w:tc>
        <w:tc>
          <w:tcPr>
            <w:tcW w:w="101" w:type="pct"/>
            <w:shd w:val="clear" w:color="auto" w:fill="D9D9D9"/>
            <w:vAlign w:val="center"/>
          </w:tcPr>
          <w:p w:rsidR="007C704F" w:rsidRPr="007C704F" w:rsidRDefault="007C704F" w:rsidP="007C704F">
            <w:pPr>
              <w:spacing w:after="0" w:line="240" w:lineRule="auto"/>
              <w:ind w:left="-57" w:right="-57"/>
              <w:jc w:val="center"/>
              <w:rPr>
                <w:rFonts w:ascii="Times New Roman" w:hAnsi="Times New Roman"/>
                <w:b/>
                <w:sz w:val="16"/>
                <w:szCs w:val="16"/>
              </w:rPr>
            </w:pPr>
            <w:r w:rsidRPr="007C704F">
              <w:rPr>
                <w:rFonts w:ascii="Times New Roman" w:hAnsi="Times New Roman"/>
                <w:b/>
                <w:sz w:val="16"/>
                <w:szCs w:val="16"/>
              </w:rPr>
              <w:t>36</w:t>
            </w:r>
          </w:p>
        </w:tc>
        <w:tc>
          <w:tcPr>
            <w:tcW w:w="123" w:type="pct"/>
            <w:shd w:val="clear" w:color="auto" w:fill="D9D9D9"/>
            <w:vAlign w:val="center"/>
          </w:tcPr>
          <w:p w:rsidR="007C704F" w:rsidRPr="007C704F" w:rsidRDefault="007C704F" w:rsidP="007C704F">
            <w:pPr>
              <w:spacing w:after="0" w:line="240" w:lineRule="auto"/>
              <w:jc w:val="center"/>
              <w:rPr>
                <w:rFonts w:ascii="Times New Roman" w:hAnsi="Times New Roman"/>
                <w:sz w:val="16"/>
                <w:szCs w:val="16"/>
              </w:rPr>
            </w:pPr>
            <w:r w:rsidRPr="007C704F">
              <w:rPr>
                <w:rFonts w:ascii="Times New Roman" w:hAnsi="Times New Roman"/>
                <w:b/>
                <w:sz w:val="16"/>
                <w:szCs w:val="16"/>
              </w:rPr>
              <w:t>36</w:t>
            </w:r>
          </w:p>
        </w:tc>
        <w:tc>
          <w:tcPr>
            <w:tcW w:w="174" w:type="pct"/>
            <w:shd w:val="clear" w:color="auto" w:fill="D9D9D9"/>
            <w:vAlign w:val="center"/>
          </w:tcPr>
          <w:p w:rsidR="007C704F" w:rsidRPr="007C704F" w:rsidRDefault="007C704F" w:rsidP="007C704F">
            <w:pPr>
              <w:spacing w:after="0" w:line="240" w:lineRule="auto"/>
              <w:jc w:val="center"/>
              <w:rPr>
                <w:rFonts w:ascii="Times New Roman" w:hAnsi="Times New Roman"/>
                <w:b/>
                <w:sz w:val="16"/>
                <w:szCs w:val="16"/>
              </w:rPr>
            </w:pPr>
            <w:r w:rsidRPr="007C704F">
              <w:rPr>
                <w:rFonts w:ascii="Times New Roman" w:hAnsi="Times New Roman"/>
                <w:b/>
                <w:sz w:val="16"/>
                <w:szCs w:val="16"/>
              </w:rPr>
              <w:t>1208</w:t>
            </w:r>
          </w:p>
        </w:tc>
      </w:tr>
    </w:tbl>
    <w:p w:rsidR="007C704F" w:rsidRPr="007C704F" w:rsidRDefault="007C704F" w:rsidP="007C704F">
      <w:pPr>
        <w:spacing w:after="0"/>
        <w:ind w:firstLine="709"/>
        <w:jc w:val="both"/>
        <w:rPr>
          <w:rFonts w:ascii="Times New Roman" w:hAnsi="Times New Roman"/>
          <w:i/>
          <w:sz w:val="24"/>
          <w:szCs w:val="24"/>
        </w:rPr>
      </w:pPr>
    </w:p>
    <w:p w:rsidR="007C704F" w:rsidRPr="007C704F" w:rsidRDefault="007C704F" w:rsidP="007C704F">
      <w:pPr>
        <w:spacing w:after="0"/>
        <w:ind w:firstLine="709"/>
        <w:jc w:val="both"/>
        <w:rPr>
          <w:rFonts w:ascii="Times New Roman" w:hAnsi="Times New Roman"/>
          <w:b/>
          <w:sz w:val="24"/>
          <w:szCs w:val="24"/>
        </w:rPr>
      </w:pPr>
      <w:r w:rsidRPr="007C704F">
        <w:rPr>
          <w:rFonts w:ascii="Times New Roman" w:hAnsi="Times New Roman"/>
          <w:b/>
          <w:sz w:val="24"/>
          <w:szCs w:val="24"/>
        </w:rPr>
        <w:t>2 курс</w:t>
      </w:r>
    </w:p>
    <w:tbl>
      <w:tblPr>
        <w:tblW w:w="536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2"/>
        <w:gridCol w:w="1273"/>
        <w:gridCol w:w="293"/>
        <w:gridCol w:w="296"/>
        <w:gridCol w:w="293"/>
        <w:gridCol w:w="430"/>
        <w:gridCol w:w="296"/>
        <w:gridCol w:w="293"/>
        <w:gridCol w:w="296"/>
        <w:gridCol w:w="293"/>
        <w:gridCol w:w="418"/>
        <w:gridCol w:w="296"/>
        <w:gridCol w:w="293"/>
        <w:gridCol w:w="296"/>
        <w:gridCol w:w="293"/>
        <w:gridCol w:w="296"/>
        <w:gridCol w:w="296"/>
        <w:gridCol w:w="293"/>
        <w:gridCol w:w="297"/>
        <w:gridCol w:w="297"/>
        <w:gridCol w:w="294"/>
        <w:gridCol w:w="297"/>
        <w:gridCol w:w="294"/>
        <w:gridCol w:w="297"/>
        <w:gridCol w:w="297"/>
        <w:gridCol w:w="294"/>
        <w:gridCol w:w="297"/>
        <w:gridCol w:w="294"/>
        <w:gridCol w:w="297"/>
        <w:gridCol w:w="297"/>
        <w:gridCol w:w="294"/>
        <w:gridCol w:w="297"/>
        <w:gridCol w:w="297"/>
        <w:gridCol w:w="294"/>
        <w:gridCol w:w="297"/>
        <w:gridCol w:w="294"/>
        <w:gridCol w:w="297"/>
        <w:gridCol w:w="297"/>
        <w:gridCol w:w="294"/>
        <w:gridCol w:w="297"/>
        <w:gridCol w:w="294"/>
        <w:gridCol w:w="297"/>
        <w:gridCol w:w="297"/>
        <w:gridCol w:w="236"/>
        <w:gridCol w:w="294"/>
        <w:gridCol w:w="403"/>
      </w:tblGrid>
      <w:tr w:rsidR="007C704F" w:rsidRPr="007C704F" w:rsidTr="007C704F">
        <w:trPr>
          <w:cantSplit/>
          <w:trHeight w:val="762"/>
          <w:jc w:val="center"/>
        </w:trPr>
        <w:tc>
          <w:tcPr>
            <w:tcW w:w="334" w:type="pct"/>
            <w:vMerge w:val="restart"/>
            <w:textDirection w:val="btLr"/>
          </w:tcPr>
          <w:p w:rsidR="007C704F" w:rsidRPr="007C704F" w:rsidRDefault="007C704F" w:rsidP="007C704F">
            <w:pPr>
              <w:spacing w:after="0"/>
              <w:jc w:val="center"/>
              <w:rPr>
                <w:rFonts w:ascii="Times New Roman" w:hAnsi="Times New Roman"/>
                <w:b/>
                <w:sz w:val="16"/>
                <w:szCs w:val="16"/>
              </w:rPr>
            </w:pPr>
            <w:r w:rsidRPr="007C704F">
              <w:rPr>
                <w:rFonts w:ascii="Times New Roman" w:hAnsi="Times New Roman"/>
                <w:b/>
                <w:sz w:val="16"/>
                <w:szCs w:val="16"/>
              </w:rPr>
              <w:t>Индекс</w:t>
            </w:r>
          </w:p>
        </w:tc>
        <w:tc>
          <w:tcPr>
            <w:tcW w:w="408" w:type="pct"/>
            <w:vMerge w:val="restart"/>
          </w:tcPr>
          <w:p w:rsidR="007C704F" w:rsidRPr="007C704F" w:rsidRDefault="007C704F" w:rsidP="007C704F">
            <w:pPr>
              <w:spacing w:after="0"/>
              <w:jc w:val="center"/>
              <w:rPr>
                <w:rFonts w:ascii="Times New Roman" w:hAnsi="Times New Roman"/>
                <w:b/>
                <w:sz w:val="16"/>
                <w:szCs w:val="16"/>
              </w:rPr>
            </w:pPr>
          </w:p>
          <w:p w:rsidR="007C704F" w:rsidRPr="007C704F" w:rsidRDefault="007C704F" w:rsidP="007C704F">
            <w:pPr>
              <w:spacing w:after="0"/>
              <w:jc w:val="center"/>
              <w:rPr>
                <w:rFonts w:ascii="Times New Roman" w:hAnsi="Times New Roman"/>
                <w:b/>
                <w:sz w:val="16"/>
                <w:szCs w:val="16"/>
              </w:rPr>
            </w:pPr>
          </w:p>
          <w:p w:rsidR="007C704F" w:rsidRPr="007C704F" w:rsidRDefault="007C704F" w:rsidP="007C704F">
            <w:pPr>
              <w:spacing w:after="0"/>
              <w:jc w:val="center"/>
              <w:rPr>
                <w:rFonts w:ascii="Times New Roman" w:hAnsi="Times New Roman"/>
                <w:b/>
                <w:sz w:val="16"/>
                <w:szCs w:val="16"/>
              </w:rPr>
            </w:pPr>
            <w:r w:rsidRPr="007C704F">
              <w:rPr>
                <w:rFonts w:ascii="Times New Roman" w:hAnsi="Times New Roman"/>
                <w:b/>
                <w:sz w:val="16"/>
                <w:szCs w:val="16"/>
              </w:rPr>
              <w:t xml:space="preserve">Компоненты </w:t>
            </w:r>
          </w:p>
          <w:p w:rsidR="007C704F" w:rsidRPr="007C704F" w:rsidRDefault="007C704F" w:rsidP="007C704F">
            <w:pPr>
              <w:spacing w:after="0"/>
              <w:jc w:val="center"/>
              <w:rPr>
                <w:rFonts w:ascii="Times New Roman" w:hAnsi="Times New Roman"/>
                <w:b/>
                <w:sz w:val="16"/>
                <w:szCs w:val="16"/>
              </w:rPr>
            </w:pPr>
            <w:r w:rsidRPr="007C704F">
              <w:rPr>
                <w:rFonts w:ascii="Times New Roman" w:hAnsi="Times New Roman"/>
                <w:b/>
                <w:sz w:val="16"/>
                <w:szCs w:val="16"/>
              </w:rPr>
              <w:t>программы</w:t>
            </w:r>
          </w:p>
        </w:tc>
        <w:tc>
          <w:tcPr>
            <w:tcW w:w="94" w:type="pct"/>
            <w:vAlign w:val="center"/>
          </w:tcPr>
          <w:p w:rsidR="007C704F" w:rsidRPr="007C704F" w:rsidRDefault="007C704F" w:rsidP="00A01F62">
            <w:pPr>
              <w:spacing w:after="0" w:line="240" w:lineRule="auto"/>
              <w:jc w:val="center"/>
              <w:rPr>
                <w:rFonts w:ascii="Times New Roman" w:hAnsi="Times New Roman"/>
                <w:sz w:val="16"/>
                <w:szCs w:val="16"/>
              </w:rPr>
            </w:pPr>
            <w:r w:rsidRPr="007C704F">
              <w:rPr>
                <w:rFonts w:ascii="Times New Roman" w:hAnsi="Times New Roman"/>
                <w:sz w:val="16"/>
                <w:szCs w:val="16"/>
              </w:rPr>
              <w:t>ПН</w:t>
            </w:r>
          </w:p>
        </w:tc>
        <w:tc>
          <w:tcPr>
            <w:tcW w:w="327" w:type="pct"/>
            <w:gridSpan w:val="3"/>
            <w:vAlign w:val="center"/>
          </w:tcPr>
          <w:p w:rsidR="007C704F" w:rsidRPr="007C704F" w:rsidRDefault="007C704F" w:rsidP="007C704F">
            <w:pPr>
              <w:spacing w:after="0"/>
              <w:jc w:val="center"/>
              <w:rPr>
                <w:rFonts w:ascii="Times New Roman" w:hAnsi="Times New Roman"/>
                <w:sz w:val="16"/>
                <w:szCs w:val="16"/>
              </w:rPr>
            </w:pPr>
            <w:r w:rsidRPr="007C704F">
              <w:rPr>
                <w:rFonts w:ascii="Times New Roman" w:hAnsi="Times New Roman"/>
                <w:sz w:val="16"/>
                <w:szCs w:val="16"/>
              </w:rPr>
              <w:t>сентябрь</w:t>
            </w:r>
          </w:p>
        </w:tc>
        <w:tc>
          <w:tcPr>
            <w:tcW w:w="95" w:type="pct"/>
            <w:vAlign w:val="center"/>
          </w:tcPr>
          <w:p w:rsidR="007C704F" w:rsidRPr="007C704F" w:rsidRDefault="007C704F" w:rsidP="007C704F">
            <w:pPr>
              <w:spacing w:after="0"/>
              <w:jc w:val="center"/>
              <w:rPr>
                <w:rFonts w:ascii="Times New Roman" w:hAnsi="Times New Roman"/>
                <w:sz w:val="16"/>
                <w:szCs w:val="16"/>
              </w:rPr>
            </w:pPr>
            <w:r w:rsidRPr="007C704F">
              <w:rPr>
                <w:rFonts w:ascii="Times New Roman" w:hAnsi="Times New Roman"/>
                <w:sz w:val="16"/>
                <w:szCs w:val="16"/>
              </w:rPr>
              <w:t>ПН</w:t>
            </w:r>
          </w:p>
        </w:tc>
        <w:tc>
          <w:tcPr>
            <w:tcW w:w="417" w:type="pct"/>
            <w:gridSpan w:val="4"/>
            <w:vAlign w:val="center"/>
          </w:tcPr>
          <w:p w:rsidR="007C704F" w:rsidRPr="007C704F" w:rsidRDefault="007C704F" w:rsidP="007C704F">
            <w:pPr>
              <w:spacing w:after="0"/>
              <w:jc w:val="center"/>
              <w:rPr>
                <w:rFonts w:ascii="Times New Roman" w:hAnsi="Times New Roman"/>
                <w:sz w:val="16"/>
                <w:szCs w:val="16"/>
              </w:rPr>
            </w:pPr>
            <w:r w:rsidRPr="007C704F">
              <w:rPr>
                <w:rFonts w:ascii="Times New Roman" w:hAnsi="Times New Roman"/>
                <w:sz w:val="16"/>
                <w:szCs w:val="16"/>
              </w:rPr>
              <w:t>октябрь</w:t>
            </w:r>
          </w:p>
        </w:tc>
        <w:tc>
          <w:tcPr>
            <w:tcW w:w="95" w:type="pct"/>
            <w:noWrap/>
            <w:vAlign w:val="center"/>
          </w:tcPr>
          <w:p w:rsidR="007C704F" w:rsidRPr="007C704F" w:rsidRDefault="007C704F" w:rsidP="007C704F">
            <w:pPr>
              <w:spacing w:after="0"/>
              <w:jc w:val="center"/>
              <w:rPr>
                <w:rFonts w:ascii="Times New Roman" w:hAnsi="Times New Roman"/>
                <w:sz w:val="16"/>
                <w:szCs w:val="16"/>
              </w:rPr>
            </w:pPr>
            <w:r w:rsidRPr="007C704F">
              <w:rPr>
                <w:rFonts w:ascii="Times New Roman" w:hAnsi="Times New Roman"/>
                <w:sz w:val="16"/>
                <w:szCs w:val="16"/>
              </w:rPr>
              <w:t>ПН</w:t>
            </w:r>
          </w:p>
        </w:tc>
        <w:tc>
          <w:tcPr>
            <w:tcW w:w="283" w:type="pct"/>
            <w:gridSpan w:val="3"/>
            <w:noWrap/>
            <w:vAlign w:val="center"/>
          </w:tcPr>
          <w:p w:rsidR="007C704F" w:rsidRPr="007C704F" w:rsidRDefault="007C704F" w:rsidP="007C704F">
            <w:pPr>
              <w:spacing w:after="0"/>
              <w:jc w:val="center"/>
              <w:rPr>
                <w:rFonts w:ascii="Times New Roman" w:hAnsi="Times New Roman"/>
                <w:sz w:val="16"/>
                <w:szCs w:val="16"/>
              </w:rPr>
            </w:pPr>
            <w:r w:rsidRPr="007C704F">
              <w:rPr>
                <w:rFonts w:ascii="Times New Roman" w:hAnsi="Times New Roman"/>
                <w:sz w:val="16"/>
                <w:szCs w:val="16"/>
              </w:rPr>
              <w:t>ноябрь</w:t>
            </w:r>
          </w:p>
        </w:tc>
        <w:tc>
          <w:tcPr>
            <w:tcW w:w="95" w:type="pct"/>
            <w:noWrap/>
            <w:vAlign w:val="center"/>
          </w:tcPr>
          <w:p w:rsidR="007C704F" w:rsidRPr="007C704F" w:rsidRDefault="007C704F" w:rsidP="007C704F">
            <w:pPr>
              <w:spacing w:after="0"/>
              <w:jc w:val="center"/>
              <w:rPr>
                <w:rFonts w:ascii="Times New Roman" w:hAnsi="Times New Roman"/>
                <w:sz w:val="16"/>
                <w:szCs w:val="16"/>
              </w:rPr>
            </w:pPr>
            <w:r w:rsidRPr="007C704F">
              <w:rPr>
                <w:rFonts w:ascii="Times New Roman" w:hAnsi="Times New Roman"/>
                <w:sz w:val="16"/>
                <w:szCs w:val="16"/>
              </w:rPr>
              <w:t>ПН</w:t>
            </w:r>
          </w:p>
        </w:tc>
        <w:tc>
          <w:tcPr>
            <w:tcW w:w="379" w:type="pct"/>
            <w:gridSpan w:val="4"/>
            <w:noWrap/>
            <w:vAlign w:val="center"/>
          </w:tcPr>
          <w:p w:rsidR="007C704F" w:rsidRPr="007C704F" w:rsidRDefault="007C704F" w:rsidP="007C704F">
            <w:pPr>
              <w:spacing w:after="0"/>
              <w:jc w:val="center"/>
              <w:rPr>
                <w:rFonts w:ascii="Times New Roman" w:hAnsi="Times New Roman"/>
                <w:bCs/>
                <w:sz w:val="16"/>
                <w:szCs w:val="16"/>
              </w:rPr>
            </w:pPr>
            <w:r w:rsidRPr="007C704F">
              <w:rPr>
                <w:rFonts w:ascii="Times New Roman" w:hAnsi="Times New Roman"/>
                <w:bCs/>
                <w:sz w:val="16"/>
                <w:szCs w:val="16"/>
              </w:rPr>
              <w:t>декабрь</w:t>
            </w:r>
          </w:p>
        </w:tc>
        <w:tc>
          <w:tcPr>
            <w:tcW w:w="378" w:type="pct"/>
            <w:gridSpan w:val="4"/>
            <w:noWrap/>
            <w:vAlign w:val="center"/>
          </w:tcPr>
          <w:p w:rsidR="007C704F" w:rsidRPr="007C704F" w:rsidRDefault="007C704F" w:rsidP="007C704F">
            <w:pPr>
              <w:spacing w:after="0"/>
              <w:jc w:val="center"/>
              <w:rPr>
                <w:rFonts w:ascii="Times New Roman" w:hAnsi="Times New Roman"/>
                <w:sz w:val="16"/>
                <w:szCs w:val="16"/>
              </w:rPr>
            </w:pPr>
            <w:r w:rsidRPr="007C704F">
              <w:rPr>
                <w:rFonts w:ascii="Times New Roman" w:hAnsi="Times New Roman"/>
                <w:sz w:val="16"/>
                <w:szCs w:val="16"/>
              </w:rPr>
              <w:t>январь</w:t>
            </w:r>
          </w:p>
        </w:tc>
        <w:tc>
          <w:tcPr>
            <w:tcW w:w="95" w:type="pct"/>
            <w:noWrap/>
            <w:vAlign w:val="center"/>
          </w:tcPr>
          <w:p w:rsidR="007C704F" w:rsidRPr="007C704F" w:rsidRDefault="007C704F" w:rsidP="007C704F">
            <w:pPr>
              <w:spacing w:after="0"/>
              <w:jc w:val="center"/>
              <w:rPr>
                <w:rFonts w:ascii="Times New Roman" w:hAnsi="Times New Roman"/>
                <w:sz w:val="16"/>
                <w:szCs w:val="16"/>
              </w:rPr>
            </w:pPr>
            <w:r w:rsidRPr="007C704F">
              <w:rPr>
                <w:rFonts w:ascii="Times New Roman" w:hAnsi="Times New Roman"/>
                <w:sz w:val="16"/>
                <w:szCs w:val="16"/>
              </w:rPr>
              <w:t>ПН</w:t>
            </w:r>
          </w:p>
        </w:tc>
        <w:tc>
          <w:tcPr>
            <w:tcW w:w="283" w:type="pct"/>
            <w:gridSpan w:val="3"/>
            <w:noWrap/>
            <w:vAlign w:val="center"/>
          </w:tcPr>
          <w:p w:rsidR="007C704F" w:rsidRPr="007C704F" w:rsidRDefault="007C704F" w:rsidP="007C704F">
            <w:pPr>
              <w:spacing w:after="0"/>
              <w:jc w:val="center"/>
              <w:rPr>
                <w:rFonts w:ascii="Times New Roman" w:hAnsi="Times New Roman"/>
                <w:sz w:val="16"/>
                <w:szCs w:val="16"/>
              </w:rPr>
            </w:pPr>
            <w:r w:rsidRPr="007C704F">
              <w:rPr>
                <w:rFonts w:ascii="Times New Roman" w:hAnsi="Times New Roman"/>
                <w:sz w:val="16"/>
                <w:szCs w:val="16"/>
              </w:rPr>
              <w:t>февраль</w:t>
            </w:r>
          </w:p>
        </w:tc>
        <w:tc>
          <w:tcPr>
            <w:tcW w:w="95" w:type="pct"/>
            <w:noWrap/>
            <w:vAlign w:val="center"/>
          </w:tcPr>
          <w:p w:rsidR="007C704F" w:rsidRPr="007C704F" w:rsidRDefault="007C704F" w:rsidP="007C704F">
            <w:pPr>
              <w:spacing w:after="0"/>
              <w:jc w:val="center"/>
              <w:rPr>
                <w:rFonts w:ascii="Times New Roman" w:hAnsi="Times New Roman"/>
                <w:sz w:val="16"/>
                <w:szCs w:val="16"/>
              </w:rPr>
            </w:pPr>
            <w:r w:rsidRPr="007C704F">
              <w:rPr>
                <w:rFonts w:ascii="Times New Roman" w:hAnsi="Times New Roman"/>
                <w:sz w:val="16"/>
                <w:szCs w:val="16"/>
              </w:rPr>
              <w:t>ПН</w:t>
            </w:r>
          </w:p>
        </w:tc>
        <w:tc>
          <w:tcPr>
            <w:tcW w:w="284" w:type="pct"/>
            <w:gridSpan w:val="3"/>
            <w:noWrap/>
            <w:vAlign w:val="center"/>
          </w:tcPr>
          <w:p w:rsidR="007C704F" w:rsidRPr="007C704F" w:rsidRDefault="007C704F" w:rsidP="007C704F">
            <w:pPr>
              <w:spacing w:after="0"/>
              <w:jc w:val="center"/>
              <w:rPr>
                <w:rFonts w:ascii="Times New Roman" w:hAnsi="Times New Roman"/>
                <w:sz w:val="16"/>
                <w:szCs w:val="16"/>
              </w:rPr>
            </w:pPr>
            <w:r w:rsidRPr="007C704F">
              <w:rPr>
                <w:rFonts w:ascii="Times New Roman" w:hAnsi="Times New Roman"/>
                <w:sz w:val="16"/>
                <w:szCs w:val="16"/>
              </w:rPr>
              <w:t>март</w:t>
            </w:r>
          </w:p>
        </w:tc>
        <w:tc>
          <w:tcPr>
            <w:tcW w:w="95" w:type="pct"/>
            <w:vAlign w:val="center"/>
          </w:tcPr>
          <w:p w:rsidR="007C704F" w:rsidRPr="007C704F" w:rsidRDefault="007C704F" w:rsidP="007C704F">
            <w:pPr>
              <w:spacing w:after="0"/>
              <w:jc w:val="center"/>
              <w:rPr>
                <w:rFonts w:ascii="Times New Roman" w:hAnsi="Times New Roman"/>
                <w:sz w:val="16"/>
                <w:szCs w:val="16"/>
              </w:rPr>
            </w:pPr>
            <w:r w:rsidRPr="007C704F">
              <w:rPr>
                <w:rFonts w:ascii="Times New Roman" w:hAnsi="Times New Roman"/>
                <w:sz w:val="16"/>
                <w:szCs w:val="16"/>
              </w:rPr>
              <w:t>ПН</w:t>
            </w:r>
          </w:p>
        </w:tc>
        <w:tc>
          <w:tcPr>
            <w:tcW w:w="378" w:type="pct"/>
            <w:gridSpan w:val="4"/>
            <w:vAlign w:val="center"/>
          </w:tcPr>
          <w:p w:rsidR="007C704F" w:rsidRPr="007C704F" w:rsidRDefault="007C704F" w:rsidP="007C704F">
            <w:pPr>
              <w:spacing w:after="0" w:line="240" w:lineRule="auto"/>
              <w:ind w:hanging="23"/>
              <w:jc w:val="center"/>
              <w:rPr>
                <w:rFonts w:ascii="Times New Roman" w:hAnsi="Times New Roman"/>
                <w:sz w:val="16"/>
                <w:szCs w:val="16"/>
              </w:rPr>
            </w:pPr>
            <w:r w:rsidRPr="007C704F">
              <w:rPr>
                <w:rFonts w:ascii="Times New Roman" w:hAnsi="Times New Roman"/>
                <w:sz w:val="16"/>
                <w:szCs w:val="16"/>
              </w:rPr>
              <w:t>апрель</w:t>
            </w:r>
          </w:p>
        </w:tc>
        <w:tc>
          <w:tcPr>
            <w:tcW w:w="95" w:type="pct"/>
            <w:vAlign w:val="center"/>
          </w:tcPr>
          <w:p w:rsidR="007C704F" w:rsidRPr="007C704F" w:rsidRDefault="007C704F" w:rsidP="007C704F">
            <w:pPr>
              <w:spacing w:after="0" w:line="240" w:lineRule="auto"/>
              <w:ind w:hanging="23"/>
              <w:jc w:val="center"/>
              <w:rPr>
                <w:rFonts w:ascii="Times New Roman" w:hAnsi="Times New Roman"/>
                <w:sz w:val="16"/>
                <w:szCs w:val="16"/>
              </w:rPr>
            </w:pPr>
            <w:r w:rsidRPr="007C704F">
              <w:rPr>
                <w:rFonts w:ascii="Times New Roman" w:hAnsi="Times New Roman"/>
                <w:sz w:val="16"/>
                <w:szCs w:val="16"/>
              </w:rPr>
              <w:t>ПН</w:t>
            </w:r>
          </w:p>
        </w:tc>
        <w:tc>
          <w:tcPr>
            <w:tcW w:w="283" w:type="pct"/>
            <w:gridSpan w:val="3"/>
            <w:vAlign w:val="center"/>
          </w:tcPr>
          <w:p w:rsidR="007C704F" w:rsidRPr="007C704F" w:rsidRDefault="007C704F" w:rsidP="007C704F">
            <w:pPr>
              <w:spacing w:after="0" w:line="240" w:lineRule="auto"/>
              <w:ind w:hanging="23"/>
              <w:jc w:val="center"/>
              <w:rPr>
                <w:rFonts w:ascii="Times New Roman" w:hAnsi="Times New Roman"/>
                <w:sz w:val="16"/>
                <w:szCs w:val="16"/>
              </w:rPr>
            </w:pPr>
            <w:r w:rsidRPr="007C704F">
              <w:rPr>
                <w:rFonts w:ascii="Times New Roman" w:hAnsi="Times New Roman"/>
                <w:sz w:val="16"/>
                <w:szCs w:val="16"/>
              </w:rPr>
              <w:t>май</w:t>
            </w:r>
          </w:p>
        </w:tc>
        <w:tc>
          <w:tcPr>
            <w:tcW w:w="95" w:type="pct"/>
            <w:vAlign w:val="center"/>
          </w:tcPr>
          <w:p w:rsidR="007C704F" w:rsidRPr="007C704F" w:rsidRDefault="007C704F" w:rsidP="007C704F">
            <w:pPr>
              <w:spacing w:after="0" w:line="240" w:lineRule="auto"/>
              <w:ind w:hanging="23"/>
              <w:jc w:val="center"/>
              <w:rPr>
                <w:rFonts w:ascii="Times New Roman" w:hAnsi="Times New Roman"/>
                <w:sz w:val="16"/>
                <w:szCs w:val="16"/>
              </w:rPr>
            </w:pPr>
            <w:r w:rsidRPr="007C704F">
              <w:rPr>
                <w:rFonts w:ascii="Times New Roman" w:hAnsi="Times New Roman"/>
                <w:sz w:val="16"/>
                <w:szCs w:val="16"/>
              </w:rPr>
              <w:t>ПН</w:t>
            </w:r>
          </w:p>
        </w:tc>
        <w:tc>
          <w:tcPr>
            <w:tcW w:w="263" w:type="pct"/>
            <w:gridSpan w:val="3"/>
            <w:vAlign w:val="center"/>
          </w:tcPr>
          <w:p w:rsidR="007C704F" w:rsidRPr="007C704F" w:rsidRDefault="007C704F" w:rsidP="007C704F">
            <w:pPr>
              <w:spacing w:after="0" w:line="240" w:lineRule="auto"/>
              <w:ind w:hanging="23"/>
              <w:jc w:val="center"/>
              <w:rPr>
                <w:rFonts w:ascii="Times New Roman" w:hAnsi="Times New Roman"/>
                <w:sz w:val="16"/>
                <w:szCs w:val="16"/>
              </w:rPr>
            </w:pPr>
            <w:r w:rsidRPr="007C704F">
              <w:rPr>
                <w:rFonts w:ascii="Times New Roman" w:hAnsi="Times New Roman"/>
                <w:sz w:val="16"/>
                <w:szCs w:val="16"/>
              </w:rPr>
              <w:t>июнь</w:t>
            </w:r>
          </w:p>
        </w:tc>
        <w:tc>
          <w:tcPr>
            <w:tcW w:w="130" w:type="pct"/>
            <w:textDirection w:val="btLr"/>
            <w:vAlign w:val="center"/>
          </w:tcPr>
          <w:p w:rsidR="007C704F" w:rsidRPr="007C704F" w:rsidRDefault="007C704F" w:rsidP="007C704F">
            <w:pPr>
              <w:spacing w:after="0" w:line="240" w:lineRule="auto"/>
              <w:ind w:hanging="23"/>
              <w:jc w:val="center"/>
              <w:rPr>
                <w:rFonts w:ascii="Times New Roman" w:hAnsi="Times New Roman"/>
                <w:sz w:val="16"/>
                <w:szCs w:val="16"/>
              </w:rPr>
            </w:pPr>
            <w:r w:rsidRPr="007C704F">
              <w:rPr>
                <w:rFonts w:ascii="Times New Roman" w:hAnsi="Times New Roman"/>
                <w:b/>
                <w:sz w:val="16"/>
                <w:szCs w:val="16"/>
              </w:rPr>
              <w:t>Всего часов</w:t>
            </w:r>
          </w:p>
        </w:tc>
      </w:tr>
      <w:tr w:rsidR="007C704F" w:rsidRPr="007C704F" w:rsidTr="007C704F">
        <w:trPr>
          <w:cantSplit/>
          <w:trHeight w:val="217"/>
          <w:jc w:val="center"/>
        </w:trPr>
        <w:tc>
          <w:tcPr>
            <w:tcW w:w="334" w:type="pct"/>
            <w:vMerge/>
            <w:textDirection w:val="btLr"/>
          </w:tcPr>
          <w:p w:rsidR="007C704F" w:rsidRPr="007C704F" w:rsidRDefault="007C704F" w:rsidP="007C704F">
            <w:pPr>
              <w:spacing w:after="0"/>
              <w:jc w:val="center"/>
              <w:rPr>
                <w:rFonts w:ascii="Times New Roman" w:hAnsi="Times New Roman"/>
                <w:b/>
                <w:sz w:val="16"/>
                <w:szCs w:val="16"/>
              </w:rPr>
            </w:pPr>
          </w:p>
        </w:tc>
        <w:tc>
          <w:tcPr>
            <w:tcW w:w="408" w:type="pct"/>
            <w:vMerge/>
            <w:tcBorders>
              <w:bottom w:val="nil"/>
            </w:tcBorders>
          </w:tcPr>
          <w:p w:rsidR="007C704F" w:rsidRPr="007C704F" w:rsidRDefault="007C704F" w:rsidP="007C704F">
            <w:pPr>
              <w:spacing w:after="0"/>
              <w:jc w:val="center"/>
              <w:rPr>
                <w:rFonts w:ascii="Times New Roman" w:hAnsi="Times New Roman"/>
                <w:b/>
                <w:sz w:val="16"/>
                <w:szCs w:val="16"/>
              </w:rPr>
            </w:pPr>
          </w:p>
        </w:tc>
        <w:tc>
          <w:tcPr>
            <w:tcW w:w="4128" w:type="pct"/>
            <w:gridSpan w:val="43"/>
            <w:vAlign w:val="center"/>
          </w:tcPr>
          <w:p w:rsidR="007C704F" w:rsidRPr="007C704F" w:rsidRDefault="007C704F" w:rsidP="007C704F">
            <w:pPr>
              <w:spacing w:after="0" w:line="240" w:lineRule="auto"/>
              <w:ind w:hanging="23"/>
              <w:jc w:val="center"/>
              <w:rPr>
                <w:rFonts w:ascii="Times New Roman" w:hAnsi="Times New Roman"/>
                <w:sz w:val="16"/>
                <w:szCs w:val="16"/>
              </w:rPr>
            </w:pPr>
            <w:r w:rsidRPr="007C704F">
              <w:rPr>
                <w:rFonts w:ascii="Times New Roman" w:hAnsi="Times New Roman"/>
                <w:sz w:val="16"/>
                <w:szCs w:val="16"/>
              </w:rPr>
              <w:t>Номера календарных недель</w:t>
            </w:r>
          </w:p>
        </w:tc>
        <w:tc>
          <w:tcPr>
            <w:tcW w:w="130" w:type="pct"/>
            <w:textDirection w:val="btLr"/>
            <w:vAlign w:val="center"/>
          </w:tcPr>
          <w:p w:rsidR="007C704F" w:rsidRPr="007C704F" w:rsidRDefault="007C704F" w:rsidP="007C704F">
            <w:pPr>
              <w:spacing w:after="0" w:line="240" w:lineRule="auto"/>
              <w:ind w:hanging="23"/>
              <w:jc w:val="center"/>
              <w:rPr>
                <w:rFonts w:ascii="Times New Roman" w:hAnsi="Times New Roman"/>
                <w:sz w:val="16"/>
                <w:szCs w:val="16"/>
              </w:rPr>
            </w:pPr>
          </w:p>
        </w:tc>
      </w:tr>
      <w:tr w:rsidR="007C704F" w:rsidRPr="007C704F" w:rsidTr="007C704F">
        <w:trPr>
          <w:cantSplit/>
          <w:trHeight w:val="307"/>
          <w:jc w:val="center"/>
        </w:trPr>
        <w:tc>
          <w:tcPr>
            <w:tcW w:w="334" w:type="pct"/>
            <w:vMerge/>
            <w:textDirection w:val="btLr"/>
          </w:tcPr>
          <w:p w:rsidR="007C704F" w:rsidRPr="007C704F" w:rsidRDefault="007C704F" w:rsidP="007C704F">
            <w:pPr>
              <w:spacing w:after="0"/>
              <w:jc w:val="center"/>
              <w:rPr>
                <w:rFonts w:ascii="Times New Roman" w:hAnsi="Times New Roman"/>
                <w:b/>
                <w:sz w:val="16"/>
                <w:szCs w:val="16"/>
              </w:rPr>
            </w:pPr>
          </w:p>
        </w:tc>
        <w:tc>
          <w:tcPr>
            <w:tcW w:w="408" w:type="pct"/>
            <w:vMerge w:val="restart"/>
            <w:tcBorders>
              <w:top w:val="nil"/>
            </w:tcBorders>
          </w:tcPr>
          <w:p w:rsidR="007C704F" w:rsidRPr="007C704F" w:rsidRDefault="007C704F" w:rsidP="007C704F">
            <w:pPr>
              <w:spacing w:after="0"/>
              <w:jc w:val="center"/>
              <w:rPr>
                <w:rFonts w:ascii="Times New Roman" w:hAnsi="Times New Roman"/>
                <w:b/>
                <w:sz w:val="16"/>
                <w:szCs w:val="16"/>
              </w:rPr>
            </w:pPr>
          </w:p>
        </w:tc>
        <w:tc>
          <w:tcPr>
            <w:tcW w:w="94" w:type="pct"/>
            <w:textDirection w:val="btLr"/>
            <w:vAlign w:val="center"/>
          </w:tcPr>
          <w:p w:rsidR="007C704F" w:rsidRPr="007C704F" w:rsidRDefault="007C704F" w:rsidP="007C704F">
            <w:pPr>
              <w:spacing w:after="0"/>
              <w:jc w:val="center"/>
              <w:rPr>
                <w:sz w:val="16"/>
                <w:szCs w:val="16"/>
              </w:rPr>
            </w:pPr>
            <w:r w:rsidRPr="007C704F">
              <w:rPr>
                <w:sz w:val="16"/>
                <w:szCs w:val="16"/>
              </w:rPr>
              <w:t>35</w:t>
            </w:r>
          </w:p>
        </w:tc>
        <w:tc>
          <w:tcPr>
            <w:tcW w:w="95" w:type="pct"/>
            <w:textDirection w:val="btLr"/>
            <w:vAlign w:val="center"/>
          </w:tcPr>
          <w:p w:rsidR="007C704F" w:rsidRPr="007C704F" w:rsidRDefault="007C704F" w:rsidP="007C704F">
            <w:pPr>
              <w:spacing w:after="0"/>
              <w:jc w:val="center"/>
              <w:rPr>
                <w:sz w:val="16"/>
                <w:szCs w:val="16"/>
              </w:rPr>
            </w:pPr>
            <w:r w:rsidRPr="007C704F">
              <w:rPr>
                <w:sz w:val="16"/>
                <w:szCs w:val="16"/>
              </w:rPr>
              <w:t>36</w:t>
            </w:r>
          </w:p>
        </w:tc>
        <w:tc>
          <w:tcPr>
            <w:tcW w:w="94" w:type="pct"/>
            <w:textDirection w:val="btLr"/>
            <w:vAlign w:val="center"/>
          </w:tcPr>
          <w:p w:rsidR="007C704F" w:rsidRPr="007C704F" w:rsidRDefault="007C704F" w:rsidP="007C704F">
            <w:pPr>
              <w:spacing w:after="0"/>
              <w:jc w:val="center"/>
              <w:rPr>
                <w:sz w:val="16"/>
                <w:szCs w:val="16"/>
              </w:rPr>
            </w:pPr>
            <w:r w:rsidRPr="007C704F">
              <w:rPr>
                <w:sz w:val="16"/>
                <w:szCs w:val="16"/>
              </w:rPr>
              <w:t>37</w:t>
            </w:r>
          </w:p>
        </w:tc>
        <w:tc>
          <w:tcPr>
            <w:tcW w:w="137" w:type="pct"/>
            <w:textDirection w:val="btLr"/>
            <w:vAlign w:val="center"/>
          </w:tcPr>
          <w:p w:rsidR="007C704F" w:rsidRPr="007C704F" w:rsidRDefault="007C704F" w:rsidP="007C704F">
            <w:pPr>
              <w:spacing w:after="0"/>
              <w:jc w:val="center"/>
              <w:rPr>
                <w:sz w:val="16"/>
                <w:szCs w:val="16"/>
              </w:rPr>
            </w:pPr>
            <w:r w:rsidRPr="007C704F">
              <w:rPr>
                <w:sz w:val="16"/>
                <w:szCs w:val="16"/>
              </w:rPr>
              <w:t>38</w:t>
            </w:r>
          </w:p>
        </w:tc>
        <w:tc>
          <w:tcPr>
            <w:tcW w:w="95" w:type="pct"/>
            <w:textDirection w:val="btLr"/>
            <w:vAlign w:val="center"/>
          </w:tcPr>
          <w:p w:rsidR="007C704F" w:rsidRPr="007C704F" w:rsidRDefault="007C704F" w:rsidP="007C704F">
            <w:pPr>
              <w:spacing w:after="0"/>
              <w:jc w:val="center"/>
              <w:rPr>
                <w:sz w:val="16"/>
                <w:szCs w:val="16"/>
              </w:rPr>
            </w:pPr>
            <w:r w:rsidRPr="007C704F">
              <w:rPr>
                <w:sz w:val="16"/>
                <w:szCs w:val="16"/>
              </w:rPr>
              <w:t>39</w:t>
            </w:r>
          </w:p>
        </w:tc>
        <w:tc>
          <w:tcPr>
            <w:tcW w:w="94" w:type="pct"/>
            <w:textDirection w:val="btLr"/>
            <w:vAlign w:val="center"/>
          </w:tcPr>
          <w:p w:rsidR="007C704F" w:rsidRPr="007C704F" w:rsidRDefault="007C704F" w:rsidP="007C704F">
            <w:pPr>
              <w:spacing w:after="0"/>
              <w:jc w:val="center"/>
              <w:rPr>
                <w:sz w:val="16"/>
                <w:szCs w:val="16"/>
              </w:rPr>
            </w:pPr>
            <w:r w:rsidRPr="007C704F">
              <w:rPr>
                <w:sz w:val="16"/>
                <w:szCs w:val="16"/>
              </w:rPr>
              <w:t>40</w:t>
            </w:r>
          </w:p>
        </w:tc>
        <w:tc>
          <w:tcPr>
            <w:tcW w:w="95" w:type="pct"/>
            <w:textDirection w:val="btLr"/>
            <w:vAlign w:val="center"/>
          </w:tcPr>
          <w:p w:rsidR="007C704F" w:rsidRPr="007C704F" w:rsidRDefault="007C704F" w:rsidP="007C704F">
            <w:pPr>
              <w:spacing w:after="0"/>
              <w:jc w:val="center"/>
              <w:rPr>
                <w:sz w:val="16"/>
                <w:szCs w:val="16"/>
              </w:rPr>
            </w:pPr>
            <w:r w:rsidRPr="007C704F">
              <w:rPr>
                <w:sz w:val="16"/>
                <w:szCs w:val="16"/>
              </w:rPr>
              <w:t>41</w:t>
            </w:r>
          </w:p>
        </w:tc>
        <w:tc>
          <w:tcPr>
            <w:tcW w:w="94" w:type="pct"/>
            <w:noWrap/>
            <w:textDirection w:val="btLr"/>
            <w:vAlign w:val="center"/>
          </w:tcPr>
          <w:p w:rsidR="007C704F" w:rsidRPr="007C704F" w:rsidRDefault="007C704F" w:rsidP="007C704F">
            <w:pPr>
              <w:spacing w:after="0"/>
              <w:jc w:val="center"/>
              <w:rPr>
                <w:sz w:val="16"/>
                <w:szCs w:val="16"/>
              </w:rPr>
            </w:pPr>
            <w:r w:rsidRPr="007C704F">
              <w:rPr>
                <w:sz w:val="16"/>
                <w:szCs w:val="16"/>
              </w:rPr>
              <w:t>42</w:t>
            </w:r>
          </w:p>
        </w:tc>
        <w:tc>
          <w:tcPr>
            <w:tcW w:w="134" w:type="pct"/>
            <w:noWrap/>
            <w:textDirection w:val="btLr"/>
            <w:vAlign w:val="center"/>
          </w:tcPr>
          <w:p w:rsidR="007C704F" w:rsidRPr="007C704F" w:rsidRDefault="007C704F" w:rsidP="007C704F">
            <w:pPr>
              <w:spacing w:after="0"/>
              <w:jc w:val="center"/>
              <w:rPr>
                <w:sz w:val="16"/>
                <w:szCs w:val="16"/>
              </w:rPr>
            </w:pPr>
            <w:r w:rsidRPr="007C704F">
              <w:rPr>
                <w:sz w:val="16"/>
                <w:szCs w:val="16"/>
              </w:rPr>
              <w:t>43</w:t>
            </w:r>
          </w:p>
        </w:tc>
        <w:tc>
          <w:tcPr>
            <w:tcW w:w="95" w:type="pct"/>
            <w:noWrap/>
            <w:textDirection w:val="btLr"/>
            <w:vAlign w:val="center"/>
          </w:tcPr>
          <w:p w:rsidR="007C704F" w:rsidRPr="007C704F" w:rsidRDefault="007C704F" w:rsidP="007C704F">
            <w:pPr>
              <w:spacing w:after="0"/>
              <w:jc w:val="center"/>
              <w:rPr>
                <w:sz w:val="16"/>
                <w:szCs w:val="16"/>
              </w:rPr>
            </w:pPr>
            <w:r w:rsidRPr="007C704F">
              <w:rPr>
                <w:sz w:val="16"/>
                <w:szCs w:val="16"/>
              </w:rPr>
              <w:t>44</w:t>
            </w:r>
          </w:p>
        </w:tc>
        <w:tc>
          <w:tcPr>
            <w:tcW w:w="94" w:type="pct"/>
            <w:noWrap/>
            <w:textDirection w:val="btLr"/>
            <w:vAlign w:val="center"/>
          </w:tcPr>
          <w:p w:rsidR="007C704F" w:rsidRPr="007C704F" w:rsidRDefault="007C704F" w:rsidP="007C704F">
            <w:pPr>
              <w:spacing w:after="0"/>
              <w:jc w:val="center"/>
              <w:rPr>
                <w:sz w:val="16"/>
                <w:szCs w:val="16"/>
              </w:rPr>
            </w:pPr>
            <w:r w:rsidRPr="007C704F">
              <w:rPr>
                <w:sz w:val="16"/>
                <w:szCs w:val="16"/>
              </w:rPr>
              <w:t>45</w:t>
            </w:r>
          </w:p>
        </w:tc>
        <w:tc>
          <w:tcPr>
            <w:tcW w:w="95" w:type="pct"/>
            <w:textDirection w:val="btLr"/>
            <w:vAlign w:val="center"/>
          </w:tcPr>
          <w:p w:rsidR="007C704F" w:rsidRPr="007C704F" w:rsidRDefault="007C704F" w:rsidP="007C704F">
            <w:pPr>
              <w:spacing w:after="0"/>
              <w:jc w:val="center"/>
              <w:rPr>
                <w:sz w:val="16"/>
                <w:szCs w:val="16"/>
              </w:rPr>
            </w:pPr>
            <w:r w:rsidRPr="007C704F">
              <w:rPr>
                <w:sz w:val="16"/>
                <w:szCs w:val="16"/>
              </w:rPr>
              <w:t>46</w:t>
            </w:r>
          </w:p>
        </w:tc>
        <w:tc>
          <w:tcPr>
            <w:tcW w:w="94" w:type="pct"/>
            <w:noWrap/>
            <w:textDirection w:val="btLr"/>
            <w:vAlign w:val="center"/>
          </w:tcPr>
          <w:p w:rsidR="007C704F" w:rsidRPr="007C704F" w:rsidRDefault="007C704F" w:rsidP="007C704F">
            <w:pPr>
              <w:spacing w:after="0"/>
              <w:jc w:val="center"/>
              <w:rPr>
                <w:sz w:val="16"/>
                <w:szCs w:val="16"/>
              </w:rPr>
            </w:pPr>
            <w:r w:rsidRPr="007C704F">
              <w:rPr>
                <w:sz w:val="16"/>
                <w:szCs w:val="16"/>
              </w:rPr>
              <w:t>47</w:t>
            </w:r>
          </w:p>
        </w:tc>
        <w:tc>
          <w:tcPr>
            <w:tcW w:w="95" w:type="pct"/>
            <w:noWrap/>
            <w:textDirection w:val="btLr"/>
            <w:vAlign w:val="center"/>
          </w:tcPr>
          <w:p w:rsidR="007C704F" w:rsidRPr="007C704F" w:rsidRDefault="007C704F" w:rsidP="007C704F">
            <w:pPr>
              <w:spacing w:after="0"/>
              <w:jc w:val="center"/>
              <w:rPr>
                <w:sz w:val="16"/>
                <w:szCs w:val="16"/>
              </w:rPr>
            </w:pPr>
            <w:r w:rsidRPr="007C704F">
              <w:rPr>
                <w:sz w:val="16"/>
                <w:szCs w:val="16"/>
              </w:rPr>
              <w:t>48</w:t>
            </w:r>
          </w:p>
        </w:tc>
        <w:tc>
          <w:tcPr>
            <w:tcW w:w="95" w:type="pct"/>
            <w:noWrap/>
            <w:textDirection w:val="btLr"/>
            <w:vAlign w:val="center"/>
          </w:tcPr>
          <w:p w:rsidR="007C704F" w:rsidRPr="007C704F" w:rsidRDefault="007C704F" w:rsidP="007C704F">
            <w:pPr>
              <w:spacing w:after="0"/>
              <w:jc w:val="center"/>
              <w:rPr>
                <w:sz w:val="16"/>
                <w:szCs w:val="16"/>
              </w:rPr>
            </w:pPr>
            <w:r w:rsidRPr="007C704F">
              <w:rPr>
                <w:sz w:val="16"/>
                <w:szCs w:val="16"/>
              </w:rPr>
              <w:t>49</w:t>
            </w:r>
          </w:p>
        </w:tc>
        <w:tc>
          <w:tcPr>
            <w:tcW w:w="94" w:type="pct"/>
            <w:noWrap/>
            <w:textDirection w:val="btLr"/>
            <w:vAlign w:val="center"/>
          </w:tcPr>
          <w:p w:rsidR="007C704F" w:rsidRPr="007C704F" w:rsidRDefault="007C704F" w:rsidP="007C704F">
            <w:pPr>
              <w:spacing w:after="0"/>
              <w:jc w:val="center"/>
              <w:rPr>
                <w:sz w:val="16"/>
                <w:szCs w:val="16"/>
              </w:rPr>
            </w:pPr>
            <w:r w:rsidRPr="007C704F">
              <w:rPr>
                <w:sz w:val="16"/>
                <w:szCs w:val="16"/>
              </w:rPr>
              <w:t>50</w:t>
            </w:r>
          </w:p>
        </w:tc>
        <w:tc>
          <w:tcPr>
            <w:tcW w:w="95" w:type="pct"/>
            <w:noWrap/>
            <w:textDirection w:val="btLr"/>
            <w:vAlign w:val="center"/>
          </w:tcPr>
          <w:p w:rsidR="007C704F" w:rsidRPr="007C704F" w:rsidRDefault="007C704F" w:rsidP="007C704F">
            <w:pPr>
              <w:spacing w:after="0"/>
              <w:jc w:val="center"/>
              <w:rPr>
                <w:sz w:val="16"/>
                <w:szCs w:val="16"/>
              </w:rPr>
            </w:pPr>
            <w:r w:rsidRPr="007C704F">
              <w:rPr>
                <w:sz w:val="16"/>
                <w:szCs w:val="16"/>
              </w:rPr>
              <w:t>51</w:t>
            </w:r>
          </w:p>
        </w:tc>
        <w:tc>
          <w:tcPr>
            <w:tcW w:w="95" w:type="pct"/>
            <w:noWrap/>
            <w:textDirection w:val="btLr"/>
            <w:vAlign w:val="center"/>
          </w:tcPr>
          <w:p w:rsidR="007C704F" w:rsidRPr="007C704F" w:rsidRDefault="007C704F" w:rsidP="007C704F">
            <w:pPr>
              <w:spacing w:after="0"/>
              <w:jc w:val="center"/>
              <w:rPr>
                <w:bCs/>
                <w:sz w:val="16"/>
                <w:szCs w:val="16"/>
              </w:rPr>
            </w:pPr>
            <w:r w:rsidRPr="007C704F">
              <w:rPr>
                <w:bCs/>
                <w:sz w:val="16"/>
                <w:szCs w:val="16"/>
              </w:rPr>
              <w:t>52</w:t>
            </w:r>
          </w:p>
        </w:tc>
        <w:tc>
          <w:tcPr>
            <w:tcW w:w="94" w:type="pct"/>
            <w:noWrap/>
            <w:textDirection w:val="btLr"/>
            <w:vAlign w:val="center"/>
          </w:tcPr>
          <w:p w:rsidR="007C704F" w:rsidRPr="007C704F" w:rsidRDefault="007C704F" w:rsidP="007C704F">
            <w:pPr>
              <w:spacing w:after="0"/>
              <w:jc w:val="center"/>
              <w:rPr>
                <w:sz w:val="16"/>
                <w:szCs w:val="16"/>
              </w:rPr>
            </w:pPr>
            <w:r w:rsidRPr="007C704F">
              <w:rPr>
                <w:sz w:val="16"/>
                <w:szCs w:val="16"/>
              </w:rPr>
              <w:t>1</w:t>
            </w:r>
          </w:p>
        </w:tc>
        <w:tc>
          <w:tcPr>
            <w:tcW w:w="95" w:type="pct"/>
            <w:noWrap/>
            <w:textDirection w:val="btLr"/>
            <w:vAlign w:val="center"/>
          </w:tcPr>
          <w:p w:rsidR="007C704F" w:rsidRPr="007C704F" w:rsidRDefault="007C704F" w:rsidP="007C704F">
            <w:pPr>
              <w:spacing w:after="0"/>
              <w:jc w:val="center"/>
              <w:rPr>
                <w:sz w:val="16"/>
                <w:szCs w:val="16"/>
              </w:rPr>
            </w:pPr>
            <w:r w:rsidRPr="007C704F">
              <w:rPr>
                <w:sz w:val="16"/>
                <w:szCs w:val="16"/>
              </w:rPr>
              <w:t>2</w:t>
            </w:r>
          </w:p>
        </w:tc>
        <w:tc>
          <w:tcPr>
            <w:tcW w:w="94" w:type="pct"/>
            <w:noWrap/>
            <w:textDirection w:val="btLr"/>
            <w:vAlign w:val="center"/>
          </w:tcPr>
          <w:p w:rsidR="007C704F" w:rsidRPr="007C704F" w:rsidRDefault="007C704F" w:rsidP="007C704F">
            <w:pPr>
              <w:spacing w:after="0"/>
              <w:jc w:val="center"/>
              <w:rPr>
                <w:sz w:val="16"/>
                <w:szCs w:val="16"/>
              </w:rPr>
            </w:pPr>
            <w:r w:rsidRPr="007C704F">
              <w:rPr>
                <w:sz w:val="16"/>
                <w:szCs w:val="16"/>
              </w:rPr>
              <w:t>3</w:t>
            </w:r>
          </w:p>
        </w:tc>
        <w:tc>
          <w:tcPr>
            <w:tcW w:w="95" w:type="pct"/>
            <w:noWrap/>
            <w:textDirection w:val="btLr"/>
            <w:vAlign w:val="center"/>
          </w:tcPr>
          <w:p w:rsidR="007C704F" w:rsidRPr="007C704F" w:rsidRDefault="007C704F" w:rsidP="007C704F">
            <w:pPr>
              <w:spacing w:after="0"/>
              <w:jc w:val="center"/>
              <w:rPr>
                <w:sz w:val="16"/>
                <w:szCs w:val="16"/>
              </w:rPr>
            </w:pPr>
            <w:r w:rsidRPr="007C704F">
              <w:rPr>
                <w:sz w:val="16"/>
                <w:szCs w:val="16"/>
              </w:rPr>
              <w:t>4</w:t>
            </w:r>
          </w:p>
        </w:tc>
        <w:tc>
          <w:tcPr>
            <w:tcW w:w="95" w:type="pct"/>
            <w:noWrap/>
            <w:textDirection w:val="btLr"/>
            <w:vAlign w:val="center"/>
          </w:tcPr>
          <w:p w:rsidR="007C704F" w:rsidRPr="007C704F" w:rsidRDefault="007C704F" w:rsidP="007C704F">
            <w:pPr>
              <w:spacing w:after="0"/>
              <w:jc w:val="center"/>
              <w:rPr>
                <w:sz w:val="16"/>
                <w:szCs w:val="16"/>
              </w:rPr>
            </w:pPr>
            <w:r w:rsidRPr="007C704F">
              <w:rPr>
                <w:sz w:val="16"/>
                <w:szCs w:val="16"/>
              </w:rPr>
              <w:t>5</w:t>
            </w:r>
          </w:p>
        </w:tc>
        <w:tc>
          <w:tcPr>
            <w:tcW w:w="94" w:type="pct"/>
            <w:noWrap/>
            <w:textDirection w:val="btLr"/>
            <w:vAlign w:val="center"/>
          </w:tcPr>
          <w:p w:rsidR="007C704F" w:rsidRPr="007C704F" w:rsidRDefault="007C704F" w:rsidP="007C704F">
            <w:pPr>
              <w:spacing w:after="0"/>
              <w:jc w:val="center"/>
              <w:rPr>
                <w:sz w:val="16"/>
                <w:szCs w:val="16"/>
              </w:rPr>
            </w:pPr>
            <w:r w:rsidRPr="007C704F">
              <w:rPr>
                <w:sz w:val="16"/>
                <w:szCs w:val="16"/>
              </w:rPr>
              <w:t>6</w:t>
            </w:r>
          </w:p>
        </w:tc>
        <w:tc>
          <w:tcPr>
            <w:tcW w:w="95" w:type="pct"/>
            <w:noWrap/>
            <w:textDirection w:val="btLr"/>
            <w:vAlign w:val="center"/>
          </w:tcPr>
          <w:p w:rsidR="007C704F" w:rsidRPr="007C704F" w:rsidRDefault="007C704F" w:rsidP="007C704F">
            <w:pPr>
              <w:spacing w:after="0"/>
              <w:jc w:val="center"/>
              <w:rPr>
                <w:sz w:val="16"/>
                <w:szCs w:val="16"/>
              </w:rPr>
            </w:pPr>
            <w:r w:rsidRPr="007C704F">
              <w:rPr>
                <w:sz w:val="16"/>
                <w:szCs w:val="16"/>
              </w:rPr>
              <w:t>7</w:t>
            </w:r>
          </w:p>
        </w:tc>
        <w:tc>
          <w:tcPr>
            <w:tcW w:w="94" w:type="pct"/>
            <w:noWrap/>
            <w:textDirection w:val="btLr"/>
            <w:vAlign w:val="center"/>
          </w:tcPr>
          <w:p w:rsidR="007C704F" w:rsidRPr="007C704F" w:rsidRDefault="007C704F" w:rsidP="007C704F">
            <w:pPr>
              <w:spacing w:after="0"/>
              <w:jc w:val="center"/>
              <w:rPr>
                <w:sz w:val="16"/>
                <w:szCs w:val="16"/>
              </w:rPr>
            </w:pPr>
            <w:r w:rsidRPr="007C704F">
              <w:rPr>
                <w:sz w:val="16"/>
                <w:szCs w:val="16"/>
              </w:rPr>
              <w:t>8</w:t>
            </w:r>
          </w:p>
        </w:tc>
        <w:tc>
          <w:tcPr>
            <w:tcW w:w="95" w:type="pct"/>
            <w:noWrap/>
            <w:textDirection w:val="btLr"/>
            <w:vAlign w:val="center"/>
          </w:tcPr>
          <w:p w:rsidR="007C704F" w:rsidRPr="007C704F" w:rsidRDefault="007C704F" w:rsidP="007C704F">
            <w:pPr>
              <w:spacing w:after="0"/>
              <w:jc w:val="center"/>
              <w:rPr>
                <w:sz w:val="16"/>
                <w:szCs w:val="16"/>
              </w:rPr>
            </w:pPr>
            <w:r w:rsidRPr="007C704F">
              <w:rPr>
                <w:sz w:val="16"/>
                <w:szCs w:val="16"/>
              </w:rPr>
              <w:t>9</w:t>
            </w:r>
          </w:p>
        </w:tc>
        <w:tc>
          <w:tcPr>
            <w:tcW w:w="95" w:type="pct"/>
            <w:noWrap/>
            <w:textDirection w:val="btLr"/>
            <w:vAlign w:val="center"/>
          </w:tcPr>
          <w:p w:rsidR="007C704F" w:rsidRPr="007C704F" w:rsidRDefault="007C704F" w:rsidP="007C704F">
            <w:pPr>
              <w:spacing w:after="0"/>
              <w:jc w:val="center"/>
              <w:rPr>
                <w:sz w:val="16"/>
                <w:szCs w:val="16"/>
              </w:rPr>
            </w:pPr>
            <w:r w:rsidRPr="007C704F">
              <w:rPr>
                <w:sz w:val="16"/>
                <w:szCs w:val="16"/>
              </w:rPr>
              <w:t>10</w:t>
            </w:r>
          </w:p>
        </w:tc>
        <w:tc>
          <w:tcPr>
            <w:tcW w:w="94" w:type="pct"/>
            <w:noWrap/>
            <w:textDirection w:val="btLr"/>
            <w:vAlign w:val="center"/>
          </w:tcPr>
          <w:p w:rsidR="007C704F" w:rsidRPr="007C704F" w:rsidRDefault="007C704F" w:rsidP="007C704F">
            <w:pPr>
              <w:spacing w:after="0"/>
              <w:jc w:val="center"/>
              <w:rPr>
                <w:sz w:val="16"/>
                <w:szCs w:val="16"/>
              </w:rPr>
            </w:pPr>
            <w:r w:rsidRPr="007C704F">
              <w:rPr>
                <w:sz w:val="16"/>
                <w:szCs w:val="16"/>
              </w:rPr>
              <w:t>11</w:t>
            </w:r>
          </w:p>
        </w:tc>
        <w:tc>
          <w:tcPr>
            <w:tcW w:w="95" w:type="pct"/>
            <w:noWrap/>
            <w:textDirection w:val="btLr"/>
            <w:vAlign w:val="center"/>
          </w:tcPr>
          <w:p w:rsidR="007C704F" w:rsidRPr="007C704F" w:rsidRDefault="007C704F" w:rsidP="007C704F">
            <w:pPr>
              <w:spacing w:after="0"/>
              <w:jc w:val="center"/>
              <w:rPr>
                <w:sz w:val="16"/>
                <w:szCs w:val="16"/>
              </w:rPr>
            </w:pPr>
            <w:r w:rsidRPr="007C704F">
              <w:rPr>
                <w:sz w:val="16"/>
                <w:szCs w:val="16"/>
              </w:rPr>
              <w:t>12</w:t>
            </w:r>
          </w:p>
        </w:tc>
        <w:tc>
          <w:tcPr>
            <w:tcW w:w="95" w:type="pct"/>
            <w:textDirection w:val="btLr"/>
            <w:vAlign w:val="center"/>
          </w:tcPr>
          <w:p w:rsidR="007C704F" w:rsidRPr="007C704F" w:rsidRDefault="007C704F" w:rsidP="007C704F">
            <w:pPr>
              <w:spacing w:after="0"/>
              <w:jc w:val="center"/>
              <w:rPr>
                <w:sz w:val="16"/>
                <w:szCs w:val="16"/>
              </w:rPr>
            </w:pPr>
            <w:r w:rsidRPr="007C704F">
              <w:rPr>
                <w:sz w:val="16"/>
                <w:szCs w:val="16"/>
              </w:rPr>
              <w:t>13</w:t>
            </w:r>
          </w:p>
        </w:tc>
        <w:tc>
          <w:tcPr>
            <w:tcW w:w="94" w:type="pct"/>
            <w:textDirection w:val="btLr"/>
            <w:vAlign w:val="center"/>
          </w:tcPr>
          <w:p w:rsidR="007C704F" w:rsidRPr="007C704F" w:rsidRDefault="007C704F" w:rsidP="007C704F">
            <w:pPr>
              <w:spacing w:after="0"/>
              <w:jc w:val="center"/>
              <w:rPr>
                <w:sz w:val="16"/>
                <w:szCs w:val="16"/>
              </w:rPr>
            </w:pPr>
            <w:r w:rsidRPr="007C704F">
              <w:rPr>
                <w:sz w:val="16"/>
                <w:szCs w:val="16"/>
              </w:rPr>
              <w:t>14</w:t>
            </w:r>
          </w:p>
        </w:tc>
        <w:tc>
          <w:tcPr>
            <w:tcW w:w="95" w:type="pct"/>
            <w:textDirection w:val="btLr"/>
            <w:vAlign w:val="center"/>
          </w:tcPr>
          <w:p w:rsidR="007C704F" w:rsidRPr="007C704F" w:rsidRDefault="007C704F" w:rsidP="007C704F">
            <w:pPr>
              <w:spacing w:after="0"/>
              <w:jc w:val="center"/>
              <w:rPr>
                <w:sz w:val="16"/>
                <w:szCs w:val="16"/>
              </w:rPr>
            </w:pPr>
            <w:r w:rsidRPr="007C704F">
              <w:rPr>
                <w:sz w:val="16"/>
                <w:szCs w:val="16"/>
              </w:rPr>
              <w:t>15</w:t>
            </w:r>
          </w:p>
        </w:tc>
        <w:tc>
          <w:tcPr>
            <w:tcW w:w="94" w:type="pct"/>
            <w:textDirection w:val="btLr"/>
            <w:vAlign w:val="center"/>
          </w:tcPr>
          <w:p w:rsidR="007C704F" w:rsidRPr="007C704F" w:rsidRDefault="007C704F" w:rsidP="007C704F">
            <w:pPr>
              <w:spacing w:after="0"/>
              <w:jc w:val="center"/>
              <w:rPr>
                <w:sz w:val="16"/>
                <w:szCs w:val="16"/>
              </w:rPr>
            </w:pPr>
            <w:r w:rsidRPr="007C704F">
              <w:rPr>
                <w:sz w:val="16"/>
                <w:szCs w:val="16"/>
              </w:rPr>
              <w:t>16</w:t>
            </w:r>
          </w:p>
        </w:tc>
        <w:tc>
          <w:tcPr>
            <w:tcW w:w="95" w:type="pct"/>
            <w:textDirection w:val="btLr"/>
            <w:vAlign w:val="center"/>
          </w:tcPr>
          <w:p w:rsidR="007C704F" w:rsidRPr="007C704F" w:rsidRDefault="007C704F" w:rsidP="007C704F">
            <w:pPr>
              <w:spacing w:after="0"/>
              <w:jc w:val="center"/>
              <w:rPr>
                <w:sz w:val="16"/>
                <w:szCs w:val="16"/>
              </w:rPr>
            </w:pPr>
            <w:r w:rsidRPr="007C704F">
              <w:rPr>
                <w:sz w:val="16"/>
                <w:szCs w:val="16"/>
              </w:rPr>
              <w:t>17</w:t>
            </w:r>
          </w:p>
        </w:tc>
        <w:tc>
          <w:tcPr>
            <w:tcW w:w="95" w:type="pct"/>
            <w:textDirection w:val="btLr"/>
            <w:vAlign w:val="center"/>
          </w:tcPr>
          <w:p w:rsidR="007C704F" w:rsidRPr="007C704F" w:rsidRDefault="007C704F" w:rsidP="007C704F">
            <w:pPr>
              <w:spacing w:after="0"/>
              <w:jc w:val="center"/>
              <w:rPr>
                <w:bCs/>
                <w:sz w:val="16"/>
                <w:szCs w:val="16"/>
              </w:rPr>
            </w:pPr>
            <w:r w:rsidRPr="007C704F">
              <w:rPr>
                <w:bCs/>
                <w:sz w:val="16"/>
                <w:szCs w:val="16"/>
              </w:rPr>
              <w:t>18</w:t>
            </w:r>
          </w:p>
        </w:tc>
        <w:tc>
          <w:tcPr>
            <w:tcW w:w="94" w:type="pct"/>
            <w:textDirection w:val="btLr"/>
            <w:vAlign w:val="center"/>
          </w:tcPr>
          <w:p w:rsidR="007C704F" w:rsidRPr="007C704F" w:rsidRDefault="007C704F" w:rsidP="007C704F">
            <w:pPr>
              <w:spacing w:after="0"/>
              <w:jc w:val="center"/>
              <w:rPr>
                <w:sz w:val="16"/>
                <w:szCs w:val="16"/>
              </w:rPr>
            </w:pPr>
            <w:r w:rsidRPr="007C704F">
              <w:rPr>
                <w:sz w:val="16"/>
                <w:szCs w:val="16"/>
              </w:rPr>
              <w:t>19</w:t>
            </w:r>
          </w:p>
        </w:tc>
        <w:tc>
          <w:tcPr>
            <w:tcW w:w="95" w:type="pct"/>
            <w:textDirection w:val="btLr"/>
            <w:vAlign w:val="center"/>
          </w:tcPr>
          <w:p w:rsidR="007C704F" w:rsidRPr="007C704F" w:rsidRDefault="007C704F" w:rsidP="007C704F">
            <w:pPr>
              <w:spacing w:after="0"/>
              <w:jc w:val="center"/>
              <w:rPr>
                <w:sz w:val="16"/>
                <w:szCs w:val="16"/>
              </w:rPr>
            </w:pPr>
            <w:r w:rsidRPr="007C704F">
              <w:rPr>
                <w:sz w:val="16"/>
                <w:szCs w:val="16"/>
              </w:rPr>
              <w:t>20</w:t>
            </w:r>
          </w:p>
        </w:tc>
        <w:tc>
          <w:tcPr>
            <w:tcW w:w="94" w:type="pct"/>
            <w:textDirection w:val="btLr"/>
            <w:vAlign w:val="center"/>
          </w:tcPr>
          <w:p w:rsidR="007C704F" w:rsidRPr="007C704F" w:rsidRDefault="007C704F" w:rsidP="007C704F">
            <w:pPr>
              <w:spacing w:after="0"/>
              <w:jc w:val="center"/>
              <w:rPr>
                <w:sz w:val="16"/>
                <w:szCs w:val="16"/>
              </w:rPr>
            </w:pPr>
            <w:r w:rsidRPr="007C704F">
              <w:rPr>
                <w:sz w:val="16"/>
                <w:szCs w:val="16"/>
              </w:rPr>
              <w:t>21</w:t>
            </w:r>
          </w:p>
        </w:tc>
        <w:tc>
          <w:tcPr>
            <w:tcW w:w="95" w:type="pct"/>
            <w:textDirection w:val="btLr"/>
            <w:vAlign w:val="center"/>
          </w:tcPr>
          <w:p w:rsidR="007C704F" w:rsidRPr="007C704F" w:rsidRDefault="007C704F" w:rsidP="007C704F">
            <w:pPr>
              <w:spacing w:after="0"/>
              <w:jc w:val="center"/>
              <w:rPr>
                <w:sz w:val="16"/>
                <w:szCs w:val="16"/>
              </w:rPr>
            </w:pPr>
            <w:r w:rsidRPr="007C704F">
              <w:rPr>
                <w:sz w:val="16"/>
                <w:szCs w:val="16"/>
              </w:rPr>
              <w:t>22</w:t>
            </w:r>
          </w:p>
        </w:tc>
        <w:tc>
          <w:tcPr>
            <w:tcW w:w="95" w:type="pct"/>
            <w:textDirection w:val="btLr"/>
            <w:vAlign w:val="center"/>
          </w:tcPr>
          <w:p w:rsidR="007C704F" w:rsidRPr="007C704F" w:rsidRDefault="007C704F" w:rsidP="007C704F">
            <w:pPr>
              <w:spacing w:after="0"/>
              <w:jc w:val="center"/>
              <w:rPr>
                <w:sz w:val="16"/>
                <w:szCs w:val="16"/>
              </w:rPr>
            </w:pPr>
            <w:r w:rsidRPr="007C704F">
              <w:rPr>
                <w:sz w:val="16"/>
                <w:szCs w:val="16"/>
              </w:rPr>
              <w:t>23</w:t>
            </w:r>
          </w:p>
        </w:tc>
        <w:tc>
          <w:tcPr>
            <w:tcW w:w="74" w:type="pct"/>
            <w:textDirection w:val="btLr"/>
            <w:vAlign w:val="center"/>
          </w:tcPr>
          <w:p w:rsidR="007C704F" w:rsidRPr="007C704F" w:rsidRDefault="007C704F" w:rsidP="007C704F">
            <w:pPr>
              <w:spacing w:after="0"/>
              <w:jc w:val="center"/>
              <w:rPr>
                <w:sz w:val="16"/>
                <w:szCs w:val="16"/>
              </w:rPr>
            </w:pPr>
            <w:r w:rsidRPr="007C704F">
              <w:rPr>
                <w:sz w:val="16"/>
                <w:szCs w:val="16"/>
              </w:rPr>
              <w:t>24</w:t>
            </w:r>
          </w:p>
        </w:tc>
        <w:tc>
          <w:tcPr>
            <w:tcW w:w="94" w:type="pct"/>
            <w:textDirection w:val="btLr"/>
            <w:vAlign w:val="center"/>
          </w:tcPr>
          <w:p w:rsidR="007C704F" w:rsidRPr="007C704F" w:rsidRDefault="007C704F" w:rsidP="007C704F">
            <w:pPr>
              <w:spacing w:after="0"/>
              <w:jc w:val="center"/>
              <w:rPr>
                <w:sz w:val="16"/>
                <w:szCs w:val="16"/>
              </w:rPr>
            </w:pPr>
            <w:r w:rsidRPr="007C704F">
              <w:rPr>
                <w:sz w:val="16"/>
                <w:szCs w:val="16"/>
              </w:rPr>
              <w:t>25</w:t>
            </w:r>
          </w:p>
        </w:tc>
        <w:tc>
          <w:tcPr>
            <w:tcW w:w="130" w:type="pct"/>
            <w:textDirection w:val="btLr"/>
            <w:vAlign w:val="center"/>
          </w:tcPr>
          <w:p w:rsidR="007C704F" w:rsidRPr="007C704F" w:rsidRDefault="007C704F" w:rsidP="007C704F">
            <w:pPr>
              <w:spacing w:after="0" w:line="240" w:lineRule="auto"/>
              <w:ind w:hanging="23"/>
              <w:jc w:val="center"/>
              <w:rPr>
                <w:rFonts w:ascii="Times New Roman" w:hAnsi="Times New Roman"/>
                <w:sz w:val="16"/>
                <w:szCs w:val="16"/>
              </w:rPr>
            </w:pPr>
          </w:p>
        </w:tc>
      </w:tr>
      <w:tr w:rsidR="007C704F" w:rsidRPr="007C704F" w:rsidTr="007C704F">
        <w:trPr>
          <w:cantSplit/>
          <w:trHeight w:val="217"/>
          <w:jc w:val="center"/>
        </w:trPr>
        <w:tc>
          <w:tcPr>
            <w:tcW w:w="334" w:type="pct"/>
            <w:vMerge/>
            <w:textDirection w:val="btLr"/>
          </w:tcPr>
          <w:p w:rsidR="007C704F" w:rsidRPr="007C704F" w:rsidRDefault="007C704F" w:rsidP="007C704F">
            <w:pPr>
              <w:spacing w:after="0"/>
              <w:jc w:val="center"/>
              <w:rPr>
                <w:rFonts w:ascii="Times New Roman" w:hAnsi="Times New Roman"/>
                <w:b/>
                <w:sz w:val="16"/>
                <w:szCs w:val="16"/>
              </w:rPr>
            </w:pPr>
          </w:p>
        </w:tc>
        <w:tc>
          <w:tcPr>
            <w:tcW w:w="408" w:type="pct"/>
            <w:vMerge/>
            <w:tcBorders>
              <w:top w:val="nil"/>
            </w:tcBorders>
          </w:tcPr>
          <w:p w:rsidR="007C704F" w:rsidRPr="007C704F" w:rsidRDefault="007C704F" w:rsidP="007C704F">
            <w:pPr>
              <w:spacing w:after="0"/>
              <w:jc w:val="center"/>
              <w:rPr>
                <w:rFonts w:ascii="Times New Roman" w:hAnsi="Times New Roman"/>
                <w:b/>
                <w:sz w:val="16"/>
                <w:szCs w:val="16"/>
              </w:rPr>
            </w:pPr>
          </w:p>
        </w:tc>
        <w:tc>
          <w:tcPr>
            <w:tcW w:w="4128" w:type="pct"/>
            <w:gridSpan w:val="43"/>
            <w:vAlign w:val="center"/>
          </w:tcPr>
          <w:p w:rsidR="007C704F" w:rsidRPr="007C704F" w:rsidRDefault="007C704F" w:rsidP="007C704F">
            <w:pPr>
              <w:spacing w:after="0" w:line="240" w:lineRule="auto"/>
              <w:ind w:hanging="23"/>
              <w:jc w:val="center"/>
              <w:rPr>
                <w:rFonts w:ascii="Times New Roman" w:hAnsi="Times New Roman"/>
                <w:sz w:val="16"/>
                <w:szCs w:val="16"/>
              </w:rPr>
            </w:pPr>
            <w:r w:rsidRPr="007C704F">
              <w:rPr>
                <w:rFonts w:ascii="Times New Roman" w:hAnsi="Times New Roman"/>
                <w:sz w:val="16"/>
                <w:szCs w:val="16"/>
              </w:rPr>
              <w:t>Порядковые номера недель учебного года</w:t>
            </w:r>
          </w:p>
        </w:tc>
        <w:tc>
          <w:tcPr>
            <w:tcW w:w="130" w:type="pct"/>
            <w:textDirection w:val="btLr"/>
            <w:vAlign w:val="center"/>
          </w:tcPr>
          <w:p w:rsidR="007C704F" w:rsidRPr="007C704F" w:rsidRDefault="007C704F" w:rsidP="007C704F">
            <w:pPr>
              <w:spacing w:after="0" w:line="240" w:lineRule="auto"/>
              <w:ind w:hanging="23"/>
              <w:jc w:val="center"/>
              <w:rPr>
                <w:rFonts w:ascii="Times New Roman" w:hAnsi="Times New Roman"/>
                <w:sz w:val="16"/>
                <w:szCs w:val="16"/>
              </w:rPr>
            </w:pPr>
          </w:p>
        </w:tc>
      </w:tr>
      <w:tr w:rsidR="007C704F" w:rsidRPr="007C704F" w:rsidTr="007C704F">
        <w:trPr>
          <w:cantSplit/>
          <w:trHeight w:val="363"/>
          <w:jc w:val="center"/>
        </w:trPr>
        <w:tc>
          <w:tcPr>
            <w:tcW w:w="334" w:type="pct"/>
            <w:vMerge/>
            <w:textDirection w:val="btLr"/>
          </w:tcPr>
          <w:p w:rsidR="007C704F" w:rsidRPr="007C704F" w:rsidRDefault="007C704F" w:rsidP="007C704F">
            <w:pPr>
              <w:spacing w:after="0"/>
              <w:jc w:val="center"/>
              <w:rPr>
                <w:rFonts w:ascii="Times New Roman" w:hAnsi="Times New Roman"/>
                <w:b/>
                <w:sz w:val="16"/>
                <w:szCs w:val="16"/>
              </w:rPr>
            </w:pPr>
          </w:p>
        </w:tc>
        <w:tc>
          <w:tcPr>
            <w:tcW w:w="408" w:type="pct"/>
            <w:vMerge/>
            <w:tcBorders>
              <w:top w:val="nil"/>
            </w:tcBorders>
          </w:tcPr>
          <w:p w:rsidR="007C704F" w:rsidRPr="007C704F" w:rsidRDefault="007C704F" w:rsidP="007C704F">
            <w:pPr>
              <w:spacing w:after="0"/>
              <w:jc w:val="center"/>
              <w:rPr>
                <w:rFonts w:ascii="Times New Roman" w:hAnsi="Times New Roman"/>
                <w:b/>
                <w:sz w:val="16"/>
                <w:szCs w:val="16"/>
              </w:rPr>
            </w:pPr>
          </w:p>
        </w:tc>
        <w:tc>
          <w:tcPr>
            <w:tcW w:w="94" w:type="pct"/>
            <w:textDirection w:val="btLr"/>
            <w:vAlign w:val="center"/>
          </w:tcPr>
          <w:p w:rsidR="007C704F" w:rsidRPr="007C704F" w:rsidRDefault="007C704F" w:rsidP="007C704F">
            <w:pPr>
              <w:spacing w:after="0" w:line="240" w:lineRule="auto"/>
              <w:jc w:val="center"/>
              <w:rPr>
                <w:rFonts w:ascii="Times New Roman" w:hAnsi="Times New Roman"/>
                <w:sz w:val="16"/>
                <w:szCs w:val="16"/>
              </w:rPr>
            </w:pPr>
            <w:r w:rsidRPr="007C704F">
              <w:rPr>
                <w:rFonts w:ascii="Times New Roman" w:hAnsi="Times New Roman"/>
                <w:sz w:val="16"/>
                <w:szCs w:val="16"/>
              </w:rPr>
              <w:t>1</w:t>
            </w:r>
          </w:p>
        </w:tc>
        <w:tc>
          <w:tcPr>
            <w:tcW w:w="95" w:type="pct"/>
            <w:textDirection w:val="btLr"/>
            <w:vAlign w:val="center"/>
          </w:tcPr>
          <w:p w:rsidR="007C704F" w:rsidRPr="007C704F" w:rsidRDefault="007C704F" w:rsidP="007C704F">
            <w:pPr>
              <w:spacing w:after="0" w:line="240" w:lineRule="auto"/>
              <w:jc w:val="center"/>
              <w:rPr>
                <w:rFonts w:ascii="Times New Roman" w:hAnsi="Times New Roman"/>
                <w:sz w:val="16"/>
                <w:szCs w:val="16"/>
              </w:rPr>
            </w:pPr>
            <w:r w:rsidRPr="007C704F">
              <w:rPr>
                <w:rFonts w:ascii="Times New Roman" w:hAnsi="Times New Roman"/>
                <w:sz w:val="16"/>
                <w:szCs w:val="16"/>
              </w:rPr>
              <w:t>2</w:t>
            </w:r>
          </w:p>
        </w:tc>
        <w:tc>
          <w:tcPr>
            <w:tcW w:w="94" w:type="pct"/>
            <w:textDirection w:val="btLr"/>
            <w:vAlign w:val="center"/>
          </w:tcPr>
          <w:p w:rsidR="007C704F" w:rsidRPr="007C704F" w:rsidRDefault="007C704F" w:rsidP="007C704F">
            <w:pPr>
              <w:spacing w:after="0" w:line="240" w:lineRule="auto"/>
              <w:jc w:val="center"/>
              <w:rPr>
                <w:rFonts w:ascii="Times New Roman" w:hAnsi="Times New Roman"/>
                <w:sz w:val="16"/>
                <w:szCs w:val="16"/>
              </w:rPr>
            </w:pPr>
            <w:r w:rsidRPr="007C704F">
              <w:rPr>
                <w:rFonts w:ascii="Times New Roman" w:hAnsi="Times New Roman"/>
                <w:sz w:val="16"/>
                <w:szCs w:val="16"/>
              </w:rPr>
              <w:t>3</w:t>
            </w:r>
          </w:p>
        </w:tc>
        <w:tc>
          <w:tcPr>
            <w:tcW w:w="137" w:type="pct"/>
            <w:textDirection w:val="btLr"/>
            <w:vAlign w:val="center"/>
          </w:tcPr>
          <w:p w:rsidR="007C704F" w:rsidRPr="007C704F" w:rsidRDefault="007C704F" w:rsidP="007C704F">
            <w:pPr>
              <w:spacing w:after="0" w:line="240" w:lineRule="auto"/>
              <w:jc w:val="center"/>
              <w:rPr>
                <w:rFonts w:ascii="Times New Roman" w:hAnsi="Times New Roman"/>
                <w:sz w:val="16"/>
                <w:szCs w:val="16"/>
              </w:rPr>
            </w:pPr>
            <w:r w:rsidRPr="007C704F">
              <w:rPr>
                <w:rFonts w:ascii="Times New Roman" w:hAnsi="Times New Roman"/>
                <w:sz w:val="16"/>
                <w:szCs w:val="16"/>
              </w:rPr>
              <w:t>4</w:t>
            </w:r>
          </w:p>
        </w:tc>
        <w:tc>
          <w:tcPr>
            <w:tcW w:w="95" w:type="pct"/>
            <w:textDirection w:val="btLr"/>
            <w:vAlign w:val="center"/>
          </w:tcPr>
          <w:p w:rsidR="007C704F" w:rsidRPr="007C704F" w:rsidRDefault="007C704F" w:rsidP="007C704F">
            <w:pPr>
              <w:spacing w:after="0" w:line="240" w:lineRule="auto"/>
              <w:jc w:val="center"/>
              <w:rPr>
                <w:rFonts w:ascii="Times New Roman" w:hAnsi="Times New Roman"/>
                <w:sz w:val="16"/>
                <w:szCs w:val="16"/>
              </w:rPr>
            </w:pPr>
            <w:r w:rsidRPr="007C704F">
              <w:rPr>
                <w:rFonts w:ascii="Times New Roman" w:hAnsi="Times New Roman"/>
                <w:sz w:val="16"/>
                <w:szCs w:val="16"/>
              </w:rPr>
              <w:t>5</w:t>
            </w:r>
          </w:p>
        </w:tc>
        <w:tc>
          <w:tcPr>
            <w:tcW w:w="94" w:type="pct"/>
            <w:textDirection w:val="btLr"/>
            <w:vAlign w:val="center"/>
          </w:tcPr>
          <w:p w:rsidR="007C704F" w:rsidRPr="007C704F" w:rsidRDefault="007C704F" w:rsidP="007C704F">
            <w:pPr>
              <w:spacing w:after="0" w:line="240" w:lineRule="auto"/>
              <w:jc w:val="center"/>
              <w:rPr>
                <w:rFonts w:ascii="Times New Roman" w:hAnsi="Times New Roman"/>
                <w:sz w:val="16"/>
                <w:szCs w:val="16"/>
              </w:rPr>
            </w:pPr>
            <w:r w:rsidRPr="007C704F">
              <w:rPr>
                <w:rFonts w:ascii="Times New Roman" w:hAnsi="Times New Roman"/>
                <w:sz w:val="16"/>
                <w:szCs w:val="16"/>
              </w:rPr>
              <w:t>6</w:t>
            </w:r>
          </w:p>
        </w:tc>
        <w:tc>
          <w:tcPr>
            <w:tcW w:w="95" w:type="pct"/>
            <w:textDirection w:val="btLr"/>
            <w:vAlign w:val="center"/>
          </w:tcPr>
          <w:p w:rsidR="007C704F" w:rsidRPr="007C704F" w:rsidRDefault="007C704F" w:rsidP="007C704F">
            <w:pPr>
              <w:spacing w:after="0" w:line="240" w:lineRule="auto"/>
              <w:jc w:val="center"/>
              <w:rPr>
                <w:rFonts w:ascii="Times New Roman" w:hAnsi="Times New Roman"/>
                <w:sz w:val="16"/>
                <w:szCs w:val="16"/>
              </w:rPr>
            </w:pPr>
            <w:r w:rsidRPr="007C704F">
              <w:rPr>
                <w:rFonts w:ascii="Times New Roman" w:hAnsi="Times New Roman"/>
                <w:sz w:val="16"/>
                <w:szCs w:val="16"/>
              </w:rPr>
              <w:t>7</w:t>
            </w:r>
          </w:p>
        </w:tc>
        <w:tc>
          <w:tcPr>
            <w:tcW w:w="94" w:type="pct"/>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r w:rsidRPr="007C704F">
              <w:rPr>
                <w:rFonts w:ascii="Times New Roman" w:hAnsi="Times New Roman"/>
                <w:sz w:val="16"/>
                <w:szCs w:val="16"/>
              </w:rPr>
              <w:t>8</w:t>
            </w:r>
          </w:p>
        </w:tc>
        <w:tc>
          <w:tcPr>
            <w:tcW w:w="134" w:type="pct"/>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r w:rsidRPr="007C704F">
              <w:rPr>
                <w:rFonts w:ascii="Times New Roman" w:hAnsi="Times New Roman"/>
                <w:sz w:val="16"/>
                <w:szCs w:val="16"/>
              </w:rPr>
              <w:t>9</w:t>
            </w:r>
          </w:p>
        </w:tc>
        <w:tc>
          <w:tcPr>
            <w:tcW w:w="95" w:type="pct"/>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r w:rsidRPr="007C704F">
              <w:rPr>
                <w:rFonts w:ascii="Times New Roman" w:hAnsi="Times New Roman"/>
                <w:sz w:val="16"/>
                <w:szCs w:val="16"/>
              </w:rPr>
              <w:t>10</w:t>
            </w:r>
          </w:p>
        </w:tc>
        <w:tc>
          <w:tcPr>
            <w:tcW w:w="94" w:type="pct"/>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r w:rsidRPr="007C704F">
              <w:rPr>
                <w:rFonts w:ascii="Times New Roman" w:hAnsi="Times New Roman"/>
                <w:sz w:val="16"/>
                <w:szCs w:val="16"/>
              </w:rPr>
              <w:t>11</w:t>
            </w:r>
          </w:p>
        </w:tc>
        <w:tc>
          <w:tcPr>
            <w:tcW w:w="95" w:type="pct"/>
            <w:textDirection w:val="btLr"/>
            <w:vAlign w:val="center"/>
          </w:tcPr>
          <w:p w:rsidR="007C704F" w:rsidRPr="007C704F" w:rsidRDefault="007C704F" w:rsidP="007C704F">
            <w:pPr>
              <w:spacing w:after="0" w:line="240" w:lineRule="auto"/>
              <w:jc w:val="center"/>
              <w:rPr>
                <w:rFonts w:ascii="Times New Roman" w:hAnsi="Times New Roman"/>
                <w:sz w:val="16"/>
                <w:szCs w:val="16"/>
              </w:rPr>
            </w:pPr>
            <w:r w:rsidRPr="007C704F">
              <w:rPr>
                <w:rFonts w:ascii="Times New Roman" w:hAnsi="Times New Roman"/>
                <w:sz w:val="16"/>
                <w:szCs w:val="16"/>
              </w:rPr>
              <w:t>12</w:t>
            </w:r>
          </w:p>
        </w:tc>
        <w:tc>
          <w:tcPr>
            <w:tcW w:w="94" w:type="pct"/>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r w:rsidRPr="007C704F">
              <w:rPr>
                <w:rFonts w:ascii="Times New Roman" w:hAnsi="Times New Roman"/>
                <w:sz w:val="16"/>
                <w:szCs w:val="16"/>
              </w:rPr>
              <w:t>13</w:t>
            </w:r>
          </w:p>
        </w:tc>
        <w:tc>
          <w:tcPr>
            <w:tcW w:w="95" w:type="pct"/>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r w:rsidRPr="007C704F">
              <w:rPr>
                <w:rFonts w:ascii="Times New Roman" w:hAnsi="Times New Roman"/>
                <w:sz w:val="16"/>
                <w:szCs w:val="16"/>
              </w:rPr>
              <w:t>14</w:t>
            </w:r>
          </w:p>
        </w:tc>
        <w:tc>
          <w:tcPr>
            <w:tcW w:w="95" w:type="pct"/>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r w:rsidRPr="007C704F">
              <w:rPr>
                <w:rFonts w:ascii="Times New Roman" w:hAnsi="Times New Roman"/>
                <w:sz w:val="16"/>
                <w:szCs w:val="16"/>
              </w:rPr>
              <w:t>15</w:t>
            </w:r>
          </w:p>
        </w:tc>
        <w:tc>
          <w:tcPr>
            <w:tcW w:w="94" w:type="pct"/>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r w:rsidRPr="007C704F">
              <w:rPr>
                <w:rFonts w:ascii="Times New Roman" w:hAnsi="Times New Roman"/>
                <w:sz w:val="16"/>
                <w:szCs w:val="16"/>
              </w:rPr>
              <w:t>16</w:t>
            </w:r>
          </w:p>
        </w:tc>
        <w:tc>
          <w:tcPr>
            <w:tcW w:w="95" w:type="pct"/>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r w:rsidRPr="007C704F">
              <w:rPr>
                <w:rFonts w:ascii="Times New Roman" w:hAnsi="Times New Roman"/>
                <w:sz w:val="16"/>
                <w:szCs w:val="16"/>
              </w:rPr>
              <w:t>17</w:t>
            </w:r>
          </w:p>
        </w:tc>
        <w:tc>
          <w:tcPr>
            <w:tcW w:w="95" w:type="pct"/>
            <w:noWrap/>
            <w:textDirection w:val="btLr"/>
            <w:vAlign w:val="center"/>
          </w:tcPr>
          <w:p w:rsidR="007C704F" w:rsidRPr="007C704F" w:rsidRDefault="007C704F" w:rsidP="007C704F">
            <w:pPr>
              <w:spacing w:after="0" w:line="240" w:lineRule="auto"/>
              <w:jc w:val="center"/>
              <w:rPr>
                <w:rFonts w:ascii="Times New Roman" w:hAnsi="Times New Roman"/>
                <w:bCs/>
                <w:sz w:val="16"/>
                <w:szCs w:val="16"/>
              </w:rPr>
            </w:pPr>
            <w:r w:rsidRPr="007C704F">
              <w:rPr>
                <w:rFonts w:ascii="Times New Roman" w:hAnsi="Times New Roman"/>
                <w:bCs/>
                <w:sz w:val="16"/>
                <w:szCs w:val="16"/>
              </w:rPr>
              <w:t>18</w:t>
            </w:r>
          </w:p>
        </w:tc>
        <w:tc>
          <w:tcPr>
            <w:tcW w:w="94" w:type="pct"/>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r w:rsidRPr="007C704F">
              <w:rPr>
                <w:rFonts w:ascii="Times New Roman" w:hAnsi="Times New Roman"/>
                <w:sz w:val="16"/>
                <w:szCs w:val="16"/>
              </w:rPr>
              <w:t>19</w:t>
            </w:r>
          </w:p>
        </w:tc>
        <w:tc>
          <w:tcPr>
            <w:tcW w:w="95" w:type="pct"/>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r w:rsidRPr="007C704F">
              <w:rPr>
                <w:rFonts w:ascii="Times New Roman" w:hAnsi="Times New Roman"/>
                <w:sz w:val="16"/>
                <w:szCs w:val="16"/>
              </w:rPr>
              <w:t>20</w:t>
            </w:r>
          </w:p>
        </w:tc>
        <w:tc>
          <w:tcPr>
            <w:tcW w:w="94" w:type="pct"/>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r w:rsidRPr="007C704F">
              <w:rPr>
                <w:rFonts w:ascii="Times New Roman" w:hAnsi="Times New Roman"/>
                <w:sz w:val="16"/>
                <w:szCs w:val="16"/>
              </w:rPr>
              <w:t>21</w:t>
            </w:r>
          </w:p>
        </w:tc>
        <w:tc>
          <w:tcPr>
            <w:tcW w:w="95" w:type="pct"/>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r w:rsidRPr="007C704F">
              <w:rPr>
                <w:rFonts w:ascii="Times New Roman" w:hAnsi="Times New Roman"/>
                <w:sz w:val="16"/>
                <w:szCs w:val="16"/>
              </w:rPr>
              <w:t>22</w:t>
            </w:r>
          </w:p>
        </w:tc>
        <w:tc>
          <w:tcPr>
            <w:tcW w:w="95" w:type="pct"/>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r w:rsidRPr="007C704F">
              <w:rPr>
                <w:rFonts w:ascii="Times New Roman" w:hAnsi="Times New Roman"/>
                <w:sz w:val="16"/>
                <w:szCs w:val="16"/>
              </w:rPr>
              <w:t>23</w:t>
            </w:r>
          </w:p>
        </w:tc>
        <w:tc>
          <w:tcPr>
            <w:tcW w:w="94" w:type="pct"/>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r w:rsidRPr="007C704F">
              <w:rPr>
                <w:rFonts w:ascii="Times New Roman" w:hAnsi="Times New Roman"/>
                <w:sz w:val="16"/>
                <w:szCs w:val="16"/>
              </w:rPr>
              <w:t>24</w:t>
            </w:r>
          </w:p>
        </w:tc>
        <w:tc>
          <w:tcPr>
            <w:tcW w:w="95" w:type="pct"/>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r w:rsidRPr="007C704F">
              <w:rPr>
                <w:rFonts w:ascii="Times New Roman" w:hAnsi="Times New Roman"/>
                <w:sz w:val="16"/>
                <w:szCs w:val="16"/>
              </w:rPr>
              <w:t>25</w:t>
            </w:r>
          </w:p>
        </w:tc>
        <w:tc>
          <w:tcPr>
            <w:tcW w:w="94" w:type="pct"/>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r w:rsidRPr="007C704F">
              <w:rPr>
                <w:rFonts w:ascii="Times New Roman" w:hAnsi="Times New Roman"/>
                <w:sz w:val="16"/>
                <w:szCs w:val="16"/>
              </w:rPr>
              <w:t>26</w:t>
            </w:r>
          </w:p>
        </w:tc>
        <w:tc>
          <w:tcPr>
            <w:tcW w:w="95" w:type="pct"/>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r w:rsidRPr="007C704F">
              <w:rPr>
                <w:rFonts w:ascii="Times New Roman" w:hAnsi="Times New Roman"/>
                <w:sz w:val="16"/>
                <w:szCs w:val="16"/>
              </w:rPr>
              <w:t>27</w:t>
            </w:r>
          </w:p>
        </w:tc>
        <w:tc>
          <w:tcPr>
            <w:tcW w:w="95" w:type="pct"/>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r w:rsidRPr="007C704F">
              <w:rPr>
                <w:rFonts w:ascii="Times New Roman" w:hAnsi="Times New Roman"/>
                <w:sz w:val="16"/>
                <w:szCs w:val="16"/>
              </w:rPr>
              <w:t>28</w:t>
            </w:r>
          </w:p>
        </w:tc>
        <w:tc>
          <w:tcPr>
            <w:tcW w:w="94" w:type="pct"/>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r w:rsidRPr="007C704F">
              <w:rPr>
                <w:rFonts w:ascii="Times New Roman" w:hAnsi="Times New Roman"/>
                <w:sz w:val="16"/>
                <w:szCs w:val="16"/>
              </w:rPr>
              <w:t>29</w:t>
            </w:r>
          </w:p>
        </w:tc>
        <w:tc>
          <w:tcPr>
            <w:tcW w:w="95" w:type="pct"/>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r w:rsidRPr="007C704F">
              <w:rPr>
                <w:rFonts w:ascii="Times New Roman" w:hAnsi="Times New Roman"/>
                <w:sz w:val="16"/>
                <w:szCs w:val="16"/>
              </w:rPr>
              <w:t>30</w:t>
            </w:r>
          </w:p>
        </w:tc>
        <w:tc>
          <w:tcPr>
            <w:tcW w:w="95" w:type="pct"/>
            <w:textDirection w:val="btLr"/>
            <w:vAlign w:val="center"/>
          </w:tcPr>
          <w:p w:rsidR="007C704F" w:rsidRPr="007C704F" w:rsidRDefault="007C704F" w:rsidP="007C704F">
            <w:pPr>
              <w:spacing w:after="0" w:line="240" w:lineRule="auto"/>
              <w:jc w:val="center"/>
              <w:rPr>
                <w:rFonts w:ascii="Times New Roman" w:hAnsi="Times New Roman"/>
                <w:sz w:val="16"/>
                <w:szCs w:val="16"/>
              </w:rPr>
            </w:pPr>
            <w:r w:rsidRPr="007C704F">
              <w:rPr>
                <w:rFonts w:ascii="Times New Roman" w:hAnsi="Times New Roman"/>
                <w:sz w:val="16"/>
                <w:szCs w:val="16"/>
              </w:rPr>
              <w:t>31</w:t>
            </w:r>
          </w:p>
        </w:tc>
        <w:tc>
          <w:tcPr>
            <w:tcW w:w="94" w:type="pct"/>
            <w:textDirection w:val="btLr"/>
            <w:vAlign w:val="center"/>
          </w:tcPr>
          <w:p w:rsidR="007C704F" w:rsidRPr="007C704F" w:rsidRDefault="007C704F" w:rsidP="007C704F">
            <w:pPr>
              <w:spacing w:after="0" w:line="240" w:lineRule="auto"/>
              <w:jc w:val="center"/>
              <w:rPr>
                <w:rFonts w:ascii="Times New Roman" w:hAnsi="Times New Roman"/>
                <w:sz w:val="16"/>
                <w:szCs w:val="16"/>
              </w:rPr>
            </w:pPr>
            <w:r w:rsidRPr="007C704F">
              <w:rPr>
                <w:rFonts w:ascii="Times New Roman" w:hAnsi="Times New Roman"/>
                <w:sz w:val="16"/>
                <w:szCs w:val="16"/>
              </w:rPr>
              <w:t>32</w:t>
            </w:r>
          </w:p>
        </w:tc>
        <w:tc>
          <w:tcPr>
            <w:tcW w:w="95" w:type="pct"/>
            <w:textDirection w:val="btLr"/>
            <w:vAlign w:val="center"/>
          </w:tcPr>
          <w:p w:rsidR="007C704F" w:rsidRPr="007C704F" w:rsidRDefault="007C704F" w:rsidP="007C704F">
            <w:pPr>
              <w:spacing w:after="0" w:line="240" w:lineRule="auto"/>
              <w:ind w:hanging="23"/>
              <w:jc w:val="center"/>
              <w:rPr>
                <w:rFonts w:ascii="Times New Roman" w:hAnsi="Times New Roman"/>
                <w:sz w:val="16"/>
                <w:szCs w:val="16"/>
              </w:rPr>
            </w:pPr>
            <w:r w:rsidRPr="007C704F">
              <w:rPr>
                <w:rFonts w:ascii="Times New Roman" w:hAnsi="Times New Roman"/>
                <w:sz w:val="16"/>
                <w:szCs w:val="16"/>
              </w:rPr>
              <w:t>33</w:t>
            </w:r>
          </w:p>
        </w:tc>
        <w:tc>
          <w:tcPr>
            <w:tcW w:w="94" w:type="pct"/>
            <w:textDirection w:val="btLr"/>
            <w:vAlign w:val="center"/>
          </w:tcPr>
          <w:p w:rsidR="007C704F" w:rsidRPr="007C704F" w:rsidRDefault="007C704F" w:rsidP="007C704F">
            <w:pPr>
              <w:spacing w:after="0" w:line="240" w:lineRule="auto"/>
              <w:ind w:hanging="23"/>
              <w:jc w:val="center"/>
              <w:rPr>
                <w:rFonts w:ascii="Times New Roman" w:hAnsi="Times New Roman"/>
                <w:sz w:val="16"/>
                <w:szCs w:val="16"/>
              </w:rPr>
            </w:pPr>
            <w:r w:rsidRPr="007C704F">
              <w:rPr>
                <w:rFonts w:ascii="Times New Roman" w:hAnsi="Times New Roman"/>
                <w:sz w:val="16"/>
                <w:szCs w:val="16"/>
              </w:rPr>
              <w:t>34</w:t>
            </w:r>
          </w:p>
        </w:tc>
        <w:tc>
          <w:tcPr>
            <w:tcW w:w="95" w:type="pct"/>
            <w:textDirection w:val="btLr"/>
            <w:vAlign w:val="center"/>
          </w:tcPr>
          <w:p w:rsidR="007C704F" w:rsidRPr="007C704F" w:rsidRDefault="007C704F" w:rsidP="007C704F">
            <w:pPr>
              <w:spacing w:after="0" w:line="240" w:lineRule="auto"/>
              <w:ind w:hanging="23"/>
              <w:jc w:val="center"/>
              <w:rPr>
                <w:rFonts w:ascii="Times New Roman" w:hAnsi="Times New Roman"/>
                <w:sz w:val="16"/>
                <w:szCs w:val="16"/>
              </w:rPr>
            </w:pPr>
            <w:r w:rsidRPr="007C704F">
              <w:rPr>
                <w:rFonts w:ascii="Times New Roman" w:hAnsi="Times New Roman"/>
                <w:sz w:val="16"/>
                <w:szCs w:val="16"/>
              </w:rPr>
              <w:t>35</w:t>
            </w:r>
          </w:p>
        </w:tc>
        <w:tc>
          <w:tcPr>
            <w:tcW w:w="95" w:type="pct"/>
            <w:textDirection w:val="btLr"/>
            <w:vAlign w:val="center"/>
          </w:tcPr>
          <w:p w:rsidR="007C704F" w:rsidRPr="007C704F" w:rsidRDefault="007C704F" w:rsidP="007C704F">
            <w:pPr>
              <w:spacing w:after="0" w:line="240" w:lineRule="auto"/>
              <w:ind w:hanging="23"/>
              <w:jc w:val="center"/>
              <w:rPr>
                <w:rFonts w:ascii="Times New Roman" w:hAnsi="Times New Roman"/>
                <w:sz w:val="16"/>
                <w:szCs w:val="16"/>
              </w:rPr>
            </w:pPr>
            <w:r w:rsidRPr="007C704F">
              <w:rPr>
                <w:rFonts w:ascii="Times New Roman" w:hAnsi="Times New Roman"/>
                <w:sz w:val="16"/>
                <w:szCs w:val="16"/>
              </w:rPr>
              <w:t>36</w:t>
            </w:r>
          </w:p>
        </w:tc>
        <w:tc>
          <w:tcPr>
            <w:tcW w:w="94" w:type="pct"/>
            <w:textDirection w:val="btLr"/>
            <w:vAlign w:val="center"/>
          </w:tcPr>
          <w:p w:rsidR="007C704F" w:rsidRPr="007C704F" w:rsidRDefault="007C704F" w:rsidP="007C704F">
            <w:pPr>
              <w:spacing w:after="0" w:line="240" w:lineRule="auto"/>
              <w:ind w:hanging="23"/>
              <w:jc w:val="center"/>
              <w:rPr>
                <w:rFonts w:ascii="Times New Roman" w:hAnsi="Times New Roman"/>
                <w:sz w:val="16"/>
                <w:szCs w:val="16"/>
              </w:rPr>
            </w:pPr>
            <w:r w:rsidRPr="007C704F">
              <w:rPr>
                <w:rFonts w:ascii="Times New Roman" w:hAnsi="Times New Roman"/>
                <w:sz w:val="16"/>
                <w:szCs w:val="16"/>
              </w:rPr>
              <w:t>37</w:t>
            </w:r>
          </w:p>
        </w:tc>
        <w:tc>
          <w:tcPr>
            <w:tcW w:w="95" w:type="pct"/>
            <w:textDirection w:val="btLr"/>
            <w:vAlign w:val="center"/>
          </w:tcPr>
          <w:p w:rsidR="007C704F" w:rsidRPr="007C704F" w:rsidRDefault="007C704F" w:rsidP="007C704F">
            <w:pPr>
              <w:spacing w:after="0" w:line="240" w:lineRule="auto"/>
              <w:ind w:hanging="23"/>
              <w:jc w:val="center"/>
              <w:rPr>
                <w:rFonts w:ascii="Times New Roman" w:hAnsi="Times New Roman"/>
                <w:sz w:val="16"/>
                <w:szCs w:val="16"/>
              </w:rPr>
            </w:pPr>
            <w:r w:rsidRPr="007C704F">
              <w:rPr>
                <w:rFonts w:ascii="Times New Roman" w:hAnsi="Times New Roman"/>
                <w:sz w:val="16"/>
                <w:szCs w:val="16"/>
              </w:rPr>
              <w:t>38</w:t>
            </w:r>
          </w:p>
        </w:tc>
        <w:tc>
          <w:tcPr>
            <w:tcW w:w="94" w:type="pct"/>
            <w:textDirection w:val="btLr"/>
            <w:vAlign w:val="center"/>
          </w:tcPr>
          <w:p w:rsidR="007C704F" w:rsidRPr="007C704F" w:rsidRDefault="007C704F" w:rsidP="007C704F">
            <w:pPr>
              <w:spacing w:after="0" w:line="240" w:lineRule="auto"/>
              <w:ind w:hanging="23"/>
              <w:jc w:val="center"/>
              <w:rPr>
                <w:rFonts w:ascii="Times New Roman" w:hAnsi="Times New Roman"/>
                <w:sz w:val="16"/>
                <w:szCs w:val="16"/>
              </w:rPr>
            </w:pPr>
            <w:r w:rsidRPr="007C704F">
              <w:rPr>
                <w:rFonts w:ascii="Times New Roman" w:hAnsi="Times New Roman"/>
                <w:sz w:val="16"/>
                <w:szCs w:val="16"/>
              </w:rPr>
              <w:t>39</w:t>
            </w:r>
          </w:p>
        </w:tc>
        <w:tc>
          <w:tcPr>
            <w:tcW w:w="95" w:type="pct"/>
            <w:textDirection w:val="btLr"/>
            <w:vAlign w:val="center"/>
          </w:tcPr>
          <w:p w:rsidR="007C704F" w:rsidRPr="007C704F" w:rsidRDefault="007C704F" w:rsidP="007C704F">
            <w:pPr>
              <w:spacing w:after="0" w:line="240" w:lineRule="auto"/>
              <w:ind w:hanging="23"/>
              <w:jc w:val="center"/>
              <w:rPr>
                <w:rFonts w:ascii="Times New Roman" w:hAnsi="Times New Roman"/>
                <w:sz w:val="16"/>
                <w:szCs w:val="16"/>
              </w:rPr>
            </w:pPr>
            <w:r w:rsidRPr="007C704F">
              <w:rPr>
                <w:rFonts w:ascii="Times New Roman" w:hAnsi="Times New Roman"/>
                <w:sz w:val="16"/>
                <w:szCs w:val="16"/>
              </w:rPr>
              <w:t>40</w:t>
            </w:r>
          </w:p>
        </w:tc>
        <w:tc>
          <w:tcPr>
            <w:tcW w:w="95" w:type="pct"/>
            <w:textDirection w:val="btLr"/>
            <w:vAlign w:val="center"/>
          </w:tcPr>
          <w:p w:rsidR="007C704F" w:rsidRPr="007C704F" w:rsidRDefault="007C704F" w:rsidP="007C704F">
            <w:pPr>
              <w:spacing w:after="0" w:line="240" w:lineRule="auto"/>
              <w:ind w:hanging="23"/>
              <w:jc w:val="center"/>
              <w:rPr>
                <w:rFonts w:ascii="Times New Roman" w:hAnsi="Times New Roman"/>
                <w:sz w:val="16"/>
                <w:szCs w:val="16"/>
              </w:rPr>
            </w:pPr>
            <w:r w:rsidRPr="007C704F">
              <w:rPr>
                <w:rFonts w:ascii="Times New Roman" w:hAnsi="Times New Roman"/>
                <w:sz w:val="16"/>
                <w:szCs w:val="16"/>
              </w:rPr>
              <w:t>41</w:t>
            </w:r>
          </w:p>
        </w:tc>
        <w:tc>
          <w:tcPr>
            <w:tcW w:w="74" w:type="pct"/>
            <w:textDirection w:val="btLr"/>
            <w:vAlign w:val="center"/>
          </w:tcPr>
          <w:p w:rsidR="007C704F" w:rsidRPr="007C704F" w:rsidRDefault="007C704F" w:rsidP="007C704F">
            <w:pPr>
              <w:spacing w:after="0" w:line="240" w:lineRule="auto"/>
              <w:ind w:hanging="23"/>
              <w:jc w:val="center"/>
              <w:rPr>
                <w:rFonts w:ascii="Times New Roman" w:hAnsi="Times New Roman"/>
                <w:sz w:val="16"/>
                <w:szCs w:val="16"/>
              </w:rPr>
            </w:pPr>
            <w:r w:rsidRPr="007C704F">
              <w:rPr>
                <w:rFonts w:ascii="Times New Roman" w:hAnsi="Times New Roman"/>
                <w:sz w:val="16"/>
                <w:szCs w:val="16"/>
              </w:rPr>
              <w:t>42</w:t>
            </w:r>
          </w:p>
        </w:tc>
        <w:tc>
          <w:tcPr>
            <w:tcW w:w="94" w:type="pct"/>
            <w:textDirection w:val="btLr"/>
            <w:vAlign w:val="center"/>
          </w:tcPr>
          <w:p w:rsidR="007C704F" w:rsidRPr="007C704F" w:rsidRDefault="007C704F" w:rsidP="007C704F">
            <w:pPr>
              <w:spacing w:after="0" w:line="240" w:lineRule="auto"/>
              <w:ind w:hanging="23"/>
              <w:jc w:val="center"/>
              <w:rPr>
                <w:rFonts w:ascii="Times New Roman" w:hAnsi="Times New Roman"/>
                <w:sz w:val="16"/>
                <w:szCs w:val="16"/>
              </w:rPr>
            </w:pPr>
            <w:r w:rsidRPr="007C704F">
              <w:rPr>
                <w:rFonts w:ascii="Times New Roman" w:hAnsi="Times New Roman"/>
                <w:sz w:val="16"/>
                <w:szCs w:val="16"/>
              </w:rPr>
              <w:t>43</w:t>
            </w:r>
          </w:p>
        </w:tc>
        <w:tc>
          <w:tcPr>
            <w:tcW w:w="130" w:type="pct"/>
            <w:textDirection w:val="btLr"/>
            <w:vAlign w:val="center"/>
          </w:tcPr>
          <w:p w:rsidR="007C704F" w:rsidRPr="007C704F" w:rsidRDefault="007C704F" w:rsidP="007C704F">
            <w:pPr>
              <w:spacing w:after="0" w:line="240" w:lineRule="auto"/>
              <w:jc w:val="center"/>
              <w:rPr>
                <w:rFonts w:ascii="Times New Roman" w:hAnsi="Times New Roman"/>
                <w:sz w:val="16"/>
                <w:szCs w:val="16"/>
              </w:rPr>
            </w:pPr>
            <w:r w:rsidRPr="007C704F">
              <w:rPr>
                <w:rFonts w:ascii="Times New Roman" w:hAnsi="Times New Roman"/>
                <w:sz w:val="16"/>
                <w:szCs w:val="16"/>
              </w:rPr>
              <w:t>1</w:t>
            </w:r>
          </w:p>
        </w:tc>
      </w:tr>
      <w:tr w:rsidR="009A2B1C" w:rsidRPr="007C704F" w:rsidTr="007C704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49" w:type="dxa"/>
            <w:right w:w="49" w:type="dxa"/>
          </w:tblCellMar>
        </w:tblPrEx>
        <w:trPr>
          <w:cantSplit/>
          <w:trHeight w:val="168"/>
          <w:jc w:val="center"/>
        </w:trPr>
        <w:tc>
          <w:tcPr>
            <w:tcW w:w="334" w:type="pct"/>
            <w:shd w:val="clear" w:color="auto" w:fill="D9D9D9" w:themeFill="background1" w:themeFillShade="D9"/>
          </w:tcPr>
          <w:p w:rsidR="007C704F" w:rsidRPr="007C704F" w:rsidRDefault="007C704F" w:rsidP="007C704F">
            <w:pPr>
              <w:spacing w:after="0"/>
              <w:jc w:val="both"/>
              <w:rPr>
                <w:rFonts w:ascii="Times New Roman" w:hAnsi="Times New Roman"/>
                <w:b/>
                <w:sz w:val="16"/>
                <w:szCs w:val="16"/>
              </w:rPr>
            </w:pPr>
            <w:r w:rsidRPr="007C704F">
              <w:rPr>
                <w:rFonts w:ascii="Times New Roman" w:hAnsi="Times New Roman"/>
                <w:b/>
                <w:sz w:val="16"/>
                <w:szCs w:val="16"/>
              </w:rPr>
              <w:t>ОГСЭ.00</w:t>
            </w:r>
          </w:p>
        </w:tc>
        <w:tc>
          <w:tcPr>
            <w:tcW w:w="408" w:type="pct"/>
            <w:shd w:val="clear" w:color="auto" w:fill="D9D9D9" w:themeFill="background1" w:themeFillShade="D9"/>
          </w:tcPr>
          <w:p w:rsidR="007C704F" w:rsidRPr="007C704F" w:rsidRDefault="007C704F" w:rsidP="007C704F">
            <w:pPr>
              <w:suppressAutoHyphens/>
              <w:spacing w:after="0" w:line="240" w:lineRule="auto"/>
              <w:rPr>
                <w:rFonts w:ascii="Times New Roman" w:hAnsi="Times New Roman"/>
                <w:b/>
                <w:sz w:val="16"/>
                <w:szCs w:val="16"/>
              </w:rPr>
            </w:pPr>
            <w:r w:rsidRPr="007C704F">
              <w:rPr>
                <w:rFonts w:ascii="Times New Roman" w:hAnsi="Times New Roman"/>
                <w:b/>
                <w:sz w:val="16"/>
                <w:szCs w:val="16"/>
              </w:rPr>
              <w:t>Общий гуманитарный и социально-экономический цикл</w:t>
            </w:r>
          </w:p>
        </w:tc>
        <w:tc>
          <w:tcPr>
            <w:tcW w:w="94" w:type="pct"/>
            <w:shd w:val="clear" w:color="auto" w:fill="D9D9D9" w:themeFill="background1" w:themeFillShade="D9"/>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D9D9D9" w:themeFill="background1" w:themeFillShade="D9"/>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D9D9D9" w:themeFill="background1" w:themeFillShade="D9"/>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137" w:type="pct"/>
            <w:shd w:val="clear" w:color="auto" w:fill="D9D9D9" w:themeFill="background1" w:themeFillShade="D9"/>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D9D9D9" w:themeFill="background1" w:themeFillShade="D9"/>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D9D9D9" w:themeFill="background1" w:themeFillShade="D9"/>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D9D9D9" w:themeFill="background1" w:themeFillShade="D9"/>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D9D9D9" w:themeFill="background1" w:themeFillShade="D9"/>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134" w:type="pct"/>
            <w:shd w:val="clear" w:color="auto" w:fill="D9D9D9" w:themeFill="background1" w:themeFillShade="D9"/>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D9D9D9" w:themeFill="background1" w:themeFillShade="D9"/>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D9D9D9" w:themeFill="background1" w:themeFillShade="D9"/>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D9D9D9" w:themeFill="background1" w:themeFillShade="D9"/>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D9D9D9" w:themeFill="background1" w:themeFillShade="D9"/>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D9D9D9" w:themeFill="background1" w:themeFillShade="D9"/>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D9D9D9" w:themeFill="background1" w:themeFillShade="D9"/>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D9D9D9" w:themeFill="background1" w:themeFillShade="D9"/>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D9D9D9" w:themeFill="background1" w:themeFillShade="D9"/>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8496B0" w:themeFill="text2" w:themeFillTint="99"/>
            <w:noWrap/>
            <w:textDirection w:val="btLr"/>
            <w:vAlign w:val="center"/>
          </w:tcPr>
          <w:p w:rsidR="007C704F" w:rsidRPr="007C704F" w:rsidRDefault="007C704F" w:rsidP="007C704F">
            <w:pPr>
              <w:spacing w:after="0" w:line="240" w:lineRule="auto"/>
              <w:jc w:val="center"/>
              <w:rPr>
                <w:rFonts w:ascii="Times New Roman" w:hAnsi="Times New Roman"/>
                <w:bCs/>
                <w:sz w:val="16"/>
                <w:szCs w:val="16"/>
              </w:rPr>
            </w:pPr>
          </w:p>
        </w:tc>
        <w:tc>
          <w:tcPr>
            <w:tcW w:w="94" w:type="pct"/>
            <w:shd w:val="clear" w:color="auto" w:fill="8496B0" w:themeFill="text2" w:themeFillTint="99"/>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D9D9D9" w:themeFill="background1" w:themeFillShade="D9"/>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D9D9D9" w:themeFill="background1" w:themeFillShade="D9"/>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D9D9D9" w:themeFill="background1" w:themeFillShade="D9"/>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D9D9D9" w:themeFill="background1" w:themeFillShade="D9"/>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D9D9D9" w:themeFill="background1" w:themeFillShade="D9"/>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D9D9D9" w:themeFill="background1" w:themeFillShade="D9"/>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D9D9D9" w:themeFill="background1" w:themeFillShade="D9"/>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D9D9D9" w:themeFill="background1" w:themeFillShade="D9"/>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D9D9D9" w:themeFill="background1" w:themeFillShade="D9"/>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D9D9D9" w:themeFill="background1" w:themeFillShade="D9"/>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D9D9D9" w:themeFill="background1" w:themeFillShade="D9"/>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D9D9D9" w:themeFill="background1" w:themeFillShade="D9"/>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D9D9D9" w:themeFill="background1" w:themeFillShade="D9"/>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D9D9D9" w:themeFill="background1" w:themeFillShade="D9"/>
            <w:textDirection w:val="btLr"/>
            <w:vAlign w:val="center"/>
          </w:tcPr>
          <w:p w:rsidR="007C704F" w:rsidRPr="007C704F" w:rsidRDefault="007C704F" w:rsidP="007C704F">
            <w:pPr>
              <w:spacing w:after="0" w:line="240" w:lineRule="auto"/>
              <w:ind w:hanging="23"/>
              <w:jc w:val="center"/>
              <w:rPr>
                <w:rFonts w:ascii="Times New Roman" w:hAnsi="Times New Roman"/>
                <w:sz w:val="16"/>
                <w:szCs w:val="16"/>
              </w:rPr>
            </w:pPr>
          </w:p>
        </w:tc>
        <w:tc>
          <w:tcPr>
            <w:tcW w:w="94" w:type="pct"/>
            <w:shd w:val="clear" w:color="auto" w:fill="D9D9D9" w:themeFill="background1" w:themeFillShade="D9"/>
            <w:textDirection w:val="btLr"/>
            <w:vAlign w:val="center"/>
          </w:tcPr>
          <w:p w:rsidR="007C704F" w:rsidRPr="007C704F" w:rsidRDefault="007C704F" w:rsidP="007C704F">
            <w:pPr>
              <w:spacing w:after="0" w:line="240" w:lineRule="auto"/>
              <w:ind w:hanging="23"/>
              <w:jc w:val="center"/>
              <w:rPr>
                <w:rFonts w:ascii="Times New Roman" w:hAnsi="Times New Roman"/>
                <w:sz w:val="16"/>
                <w:szCs w:val="16"/>
              </w:rPr>
            </w:pPr>
          </w:p>
        </w:tc>
        <w:tc>
          <w:tcPr>
            <w:tcW w:w="95" w:type="pct"/>
            <w:shd w:val="clear" w:color="auto" w:fill="D9D9D9" w:themeFill="background1" w:themeFillShade="D9"/>
            <w:textDirection w:val="btLr"/>
            <w:vAlign w:val="center"/>
          </w:tcPr>
          <w:p w:rsidR="007C704F" w:rsidRPr="007C704F" w:rsidRDefault="007C704F" w:rsidP="007C704F">
            <w:pPr>
              <w:spacing w:after="0" w:line="240" w:lineRule="auto"/>
              <w:ind w:hanging="23"/>
              <w:jc w:val="center"/>
              <w:rPr>
                <w:rFonts w:ascii="Times New Roman" w:hAnsi="Times New Roman"/>
                <w:sz w:val="16"/>
                <w:szCs w:val="16"/>
              </w:rPr>
            </w:pPr>
          </w:p>
        </w:tc>
        <w:tc>
          <w:tcPr>
            <w:tcW w:w="95" w:type="pct"/>
            <w:shd w:val="clear" w:color="auto" w:fill="D9D9D9" w:themeFill="background1" w:themeFillShade="D9"/>
            <w:textDirection w:val="btLr"/>
            <w:vAlign w:val="center"/>
          </w:tcPr>
          <w:p w:rsidR="007C704F" w:rsidRPr="007C704F" w:rsidRDefault="007C704F" w:rsidP="007C704F">
            <w:pPr>
              <w:spacing w:after="0" w:line="240" w:lineRule="auto"/>
              <w:ind w:hanging="23"/>
              <w:jc w:val="center"/>
              <w:rPr>
                <w:rFonts w:ascii="Times New Roman" w:hAnsi="Times New Roman"/>
                <w:sz w:val="16"/>
                <w:szCs w:val="16"/>
              </w:rPr>
            </w:pPr>
          </w:p>
        </w:tc>
        <w:tc>
          <w:tcPr>
            <w:tcW w:w="94" w:type="pct"/>
            <w:shd w:val="clear" w:color="auto" w:fill="D9D9D9" w:themeFill="background1" w:themeFillShade="D9"/>
            <w:textDirection w:val="btLr"/>
            <w:vAlign w:val="center"/>
          </w:tcPr>
          <w:p w:rsidR="007C704F" w:rsidRPr="007C704F" w:rsidRDefault="007C704F" w:rsidP="007C704F">
            <w:pPr>
              <w:spacing w:after="0" w:line="240" w:lineRule="auto"/>
              <w:ind w:hanging="23"/>
              <w:jc w:val="center"/>
              <w:rPr>
                <w:rFonts w:ascii="Times New Roman" w:hAnsi="Times New Roman"/>
                <w:sz w:val="16"/>
                <w:szCs w:val="16"/>
              </w:rPr>
            </w:pPr>
          </w:p>
        </w:tc>
        <w:tc>
          <w:tcPr>
            <w:tcW w:w="95" w:type="pct"/>
            <w:shd w:val="clear" w:color="auto" w:fill="D9D9D9" w:themeFill="background1" w:themeFillShade="D9"/>
            <w:textDirection w:val="btLr"/>
            <w:vAlign w:val="center"/>
          </w:tcPr>
          <w:p w:rsidR="007C704F" w:rsidRPr="007C704F" w:rsidRDefault="007C704F" w:rsidP="007C704F">
            <w:pPr>
              <w:spacing w:after="0" w:line="240" w:lineRule="auto"/>
              <w:ind w:hanging="23"/>
              <w:jc w:val="center"/>
              <w:rPr>
                <w:rFonts w:ascii="Times New Roman" w:hAnsi="Times New Roman"/>
                <w:sz w:val="16"/>
                <w:szCs w:val="16"/>
              </w:rPr>
            </w:pPr>
          </w:p>
        </w:tc>
        <w:tc>
          <w:tcPr>
            <w:tcW w:w="94" w:type="pct"/>
            <w:shd w:val="clear" w:color="auto" w:fill="D9D9D9" w:themeFill="background1" w:themeFillShade="D9"/>
            <w:textDirection w:val="btLr"/>
            <w:vAlign w:val="center"/>
          </w:tcPr>
          <w:p w:rsidR="007C704F" w:rsidRPr="007C704F" w:rsidRDefault="007C704F" w:rsidP="007C704F">
            <w:pPr>
              <w:spacing w:after="0" w:line="240" w:lineRule="auto"/>
              <w:ind w:hanging="23"/>
              <w:jc w:val="center"/>
              <w:rPr>
                <w:rFonts w:ascii="Times New Roman" w:hAnsi="Times New Roman"/>
                <w:sz w:val="16"/>
                <w:szCs w:val="16"/>
              </w:rPr>
            </w:pPr>
          </w:p>
        </w:tc>
        <w:tc>
          <w:tcPr>
            <w:tcW w:w="95" w:type="pct"/>
            <w:shd w:val="clear" w:color="auto" w:fill="D9D9D9" w:themeFill="background1" w:themeFillShade="D9"/>
            <w:textDirection w:val="btLr"/>
            <w:vAlign w:val="center"/>
          </w:tcPr>
          <w:p w:rsidR="007C704F" w:rsidRPr="007C704F" w:rsidRDefault="007C704F" w:rsidP="007C704F">
            <w:pPr>
              <w:spacing w:after="0" w:line="240" w:lineRule="auto"/>
              <w:ind w:hanging="23"/>
              <w:jc w:val="center"/>
              <w:rPr>
                <w:rFonts w:ascii="Times New Roman" w:hAnsi="Times New Roman"/>
                <w:sz w:val="16"/>
                <w:szCs w:val="16"/>
              </w:rPr>
            </w:pPr>
          </w:p>
        </w:tc>
        <w:tc>
          <w:tcPr>
            <w:tcW w:w="95" w:type="pct"/>
            <w:shd w:val="clear" w:color="auto" w:fill="D9D9D9" w:themeFill="background1" w:themeFillShade="D9"/>
            <w:textDirection w:val="btLr"/>
            <w:vAlign w:val="center"/>
          </w:tcPr>
          <w:p w:rsidR="007C704F" w:rsidRPr="007C704F" w:rsidRDefault="007C704F" w:rsidP="007C704F">
            <w:pPr>
              <w:spacing w:after="0" w:line="240" w:lineRule="auto"/>
              <w:ind w:hanging="23"/>
              <w:jc w:val="center"/>
              <w:rPr>
                <w:rFonts w:ascii="Times New Roman" w:hAnsi="Times New Roman"/>
                <w:sz w:val="16"/>
                <w:szCs w:val="16"/>
              </w:rPr>
            </w:pPr>
          </w:p>
        </w:tc>
        <w:tc>
          <w:tcPr>
            <w:tcW w:w="74" w:type="pct"/>
            <w:shd w:val="clear" w:color="auto" w:fill="D9D9D9" w:themeFill="background1" w:themeFillShade="D9"/>
            <w:textDirection w:val="btLr"/>
            <w:vAlign w:val="center"/>
          </w:tcPr>
          <w:p w:rsidR="007C704F" w:rsidRPr="007C704F" w:rsidRDefault="007C704F" w:rsidP="007C704F">
            <w:pPr>
              <w:spacing w:after="0" w:line="240" w:lineRule="auto"/>
              <w:ind w:hanging="23"/>
              <w:jc w:val="center"/>
              <w:rPr>
                <w:rFonts w:ascii="Times New Roman" w:hAnsi="Times New Roman"/>
                <w:sz w:val="16"/>
                <w:szCs w:val="16"/>
              </w:rPr>
            </w:pPr>
          </w:p>
        </w:tc>
        <w:tc>
          <w:tcPr>
            <w:tcW w:w="94" w:type="pct"/>
            <w:shd w:val="clear" w:color="auto" w:fill="D9D9D9" w:themeFill="background1" w:themeFillShade="D9"/>
            <w:textDirection w:val="btLr"/>
            <w:vAlign w:val="center"/>
          </w:tcPr>
          <w:p w:rsidR="007C704F" w:rsidRPr="007C704F" w:rsidRDefault="007C704F" w:rsidP="007C704F">
            <w:pPr>
              <w:spacing w:after="0" w:line="240" w:lineRule="auto"/>
              <w:ind w:hanging="23"/>
              <w:jc w:val="center"/>
              <w:rPr>
                <w:rFonts w:ascii="Times New Roman" w:hAnsi="Times New Roman"/>
                <w:sz w:val="16"/>
                <w:szCs w:val="16"/>
              </w:rPr>
            </w:pPr>
          </w:p>
        </w:tc>
        <w:tc>
          <w:tcPr>
            <w:tcW w:w="130" w:type="pct"/>
            <w:shd w:val="clear" w:color="auto" w:fill="D9D9D9" w:themeFill="background1" w:themeFillShade="D9"/>
            <w:vAlign w:val="center"/>
          </w:tcPr>
          <w:p w:rsidR="007C704F" w:rsidRPr="007C704F" w:rsidRDefault="007C704F" w:rsidP="007C704F">
            <w:pPr>
              <w:spacing w:after="0" w:line="240" w:lineRule="auto"/>
              <w:ind w:left="-57" w:right="-57" w:hanging="23"/>
              <w:jc w:val="center"/>
              <w:rPr>
                <w:rFonts w:ascii="Times New Roman" w:hAnsi="Times New Roman"/>
                <w:b/>
                <w:sz w:val="16"/>
                <w:szCs w:val="16"/>
              </w:rPr>
            </w:pPr>
            <w:r w:rsidRPr="007C704F">
              <w:rPr>
                <w:rFonts w:ascii="Times New Roman" w:hAnsi="Times New Roman"/>
                <w:b/>
                <w:sz w:val="16"/>
                <w:szCs w:val="16"/>
              </w:rPr>
              <w:t>164</w:t>
            </w:r>
          </w:p>
        </w:tc>
      </w:tr>
      <w:tr w:rsidR="009A2B1C" w:rsidRPr="007C704F" w:rsidTr="007C704F">
        <w:trPr>
          <w:cantSplit/>
          <w:trHeight w:val="367"/>
          <w:jc w:val="center"/>
        </w:trPr>
        <w:tc>
          <w:tcPr>
            <w:tcW w:w="334" w:type="pct"/>
          </w:tcPr>
          <w:p w:rsidR="007C704F" w:rsidRPr="007C704F" w:rsidRDefault="007C704F" w:rsidP="007C704F">
            <w:pPr>
              <w:spacing w:after="0"/>
              <w:jc w:val="both"/>
              <w:rPr>
                <w:rFonts w:ascii="Times New Roman" w:hAnsi="Times New Roman"/>
                <w:sz w:val="16"/>
                <w:szCs w:val="16"/>
              </w:rPr>
            </w:pPr>
            <w:r w:rsidRPr="007C704F">
              <w:rPr>
                <w:rFonts w:ascii="Times New Roman" w:hAnsi="Times New Roman"/>
                <w:sz w:val="16"/>
                <w:szCs w:val="16"/>
              </w:rPr>
              <w:t>ОГСЭ.01</w:t>
            </w:r>
          </w:p>
        </w:tc>
        <w:tc>
          <w:tcPr>
            <w:tcW w:w="408" w:type="pct"/>
          </w:tcPr>
          <w:p w:rsidR="007C704F" w:rsidRPr="007C704F" w:rsidRDefault="007C704F" w:rsidP="007C704F">
            <w:pPr>
              <w:suppressAutoHyphens/>
              <w:spacing w:after="0" w:line="240" w:lineRule="auto"/>
              <w:jc w:val="center"/>
              <w:rPr>
                <w:rFonts w:ascii="Times New Roman" w:hAnsi="Times New Roman"/>
                <w:b/>
                <w:sz w:val="16"/>
                <w:szCs w:val="16"/>
              </w:rPr>
            </w:pPr>
            <w:r w:rsidRPr="007C704F">
              <w:rPr>
                <w:rFonts w:ascii="Times New Roman" w:hAnsi="Times New Roman"/>
                <w:sz w:val="16"/>
                <w:szCs w:val="16"/>
              </w:rPr>
              <w:t>Основы философии</w:t>
            </w:r>
          </w:p>
        </w:tc>
        <w:tc>
          <w:tcPr>
            <w:tcW w:w="94"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137"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34"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8496B0" w:themeFill="text2" w:themeFillTint="99"/>
            <w:noWrap/>
            <w:textDirection w:val="btLr"/>
            <w:vAlign w:val="center"/>
          </w:tcPr>
          <w:p w:rsidR="007C704F" w:rsidRPr="007C704F" w:rsidRDefault="007C704F" w:rsidP="007C704F">
            <w:pPr>
              <w:spacing w:after="0" w:line="240" w:lineRule="auto"/>
              <w:jc w:val="center"/>
              <w:rPr>
                <w:rFonts w:ascii="Times New Roman" w:hAnsi="Times New Roman"/>
                <w:bCs/>
                <w:sz w:val="16"/>
                <w:szCs w:val="16"/>
              </w:rPr>
            </w:pPr>
          </w:p>
        </w:tc>
        <w:tc>
          <w:tcPr>
            <w:tcW w:w="94" w:type="pct"/>
            <w:shd w:val="clear" w:color="auto" w:fill="8496B0" w:themeFill="text2" w:themeFillTint="99"/>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textDirection w:val="btLr"/>
            <w:vAlign w:val="center"/>
          </w:tcPr>
          <w:p w:rsidR="007C704F" w:rsidRPr="007C704F" w:rsidRDefault="007C704F" w:rsidP="007C704F">
            <w:pPr>
              <w:spacing w:after="0" w:line="240" w:lineRule="auto"/>
              <w:ind w:hanging="23"/>
              <w:jc w:val="center"/>
              <w:rPr>
                <w:rFonts w:ascii="Times New Roman" w:hAnsi="Times New Roman"/>
                <w:sz w:val="16"/>
                <w:szCs w:val="16"/>
              </w:rPr>
            </w:pPr>
          </w:p>
        </w:tc>
        <w:tc>
          <w:tcPr>
            <w:tcW w:w="94" w:type="pct"/>
            <w:shd w:val="clear" w:color="auto" w:fill="00B050"/>
            <w:textDirection w:val="btLr"/>
            <w:vAlign w:val="center"/>
          </w:tcPr>
          <w:p w:rsidR="007C704F" w:rsidRPr="007C704F" w:rsidRDefault="007C704F" w:rsidP="007C704F">
            <w:pPr>
              <w:spacing w:after="0" w:line="240" w:lineRule="auto"/>
              <w:ind w:hanging="23"/>
              <w:jc w:val="center"/>
              <w:rPr>
                <w:rFonts w:ascii="Times New Roman" w:hAnsi="Times New Roman"/>
                <w:sz w:val="16"/>
                <w:szCs w:val="16"/>
              </w:rPr>
            </w:pPr>
          </w:p>
        </w:tc>
        <w:tc>
          <w:tcPr>
            <w:tcW w:w="95" w:type="pct"/>
            <w:shd w:val="clear" w:color="auto" w:fill="00B050"/>
            <w:textDirection w:val="btLr"/>
            <w:vAlign w:val="center"/>
          </w:tcPr>
          <w:p w:rsidR="007C704F" w:rsidRPr="007C704F" w:rsidRDefault="007C704F" w:rsidP="007C704F">
            <w:pPr>
              <w:spacing w:after="0" w:line="240" w:lineRule="auto"/>
              <w:ind w:hanging="23"/>
              <w:jc w:val="center"/>
              <w:rPr>
                <w:rFonts w:ascii="Times New Roman" w:hAnsi="Times New Roman"/>
                <w:sz w:val="16"/>
                <w:szCs w:val="16"/>
              </w:rPr>
            </w:pPr>
          </w:p>
        </w:tc>
        <w:tc>
          <w:tcPr>
            <w:tcW w:w="95" w:type="pct"/>
            <w:shd w:val="clear" w:color="auto" w:fill="00B050"/>
            <w:textDirection w:val="btLr"/>
            <w:vAlign w:val="center"/>
          </w:tcPr>
          <w:p w:rsidR="007C704F" w:rsidRPr="007C704F" w:rsidRDefault="007C704F" w:rsidP="007C704F">
            <w:pPr>
              <w:spacing w:after="0" w:line="240" w:lineRule="auto"/>
              <w:ind w:hanging="23"/>
              <w:jc w:val="center"/>
              <w:rPr>
                <w:rFonts w:ascii="Times New Roman" w:hAnsi="Times New Roman"/>
                <w:sz w:val="16"/>
                <w:szCs w:val="16"/>
              </w:rPr>
            </w:pPr>
          </w:p>
        </w:tc>
        <w:tc>
          <w:tcPr>
            <w:tcW w:w="94" w:type="pct"/>
            <w:shd w:val="clear" w:color="auto" w:fill="00B050"/>
            <w:textDirection w:val="btLr"/>
            <w:vAlign w:val="center"/>
          </w:tcPr>
          <w:p w:rsidR="007C704F" w:rsidRPr="007C704F" w:rsidRDefault="007C704F" w:rsidP="007C704F">
            <w:pPr>
              <w:spacing w:after="0" w:line="240" w:lineRule="auto"/>
              <w:ind w:hanging="23"/>
              <w:jc w:val="center"/>
              <w:rPr>
                <w:rFonts w:ascii="Times New Roman" w:hAnsi="Times New Roman"/>
                <w:sz w:val="16"/>
                <w:szCs w:val="16"/>
              </w:rPr>
            </w:pPr>
          </w:p>
        </w:tc>
        <w:tc>
          <w:tcPr>
            <w:tcW w:w="95" w:type="pct"/>
            <w:shd w:val="clear" w:color="auto" w:fill="00B050"/>
            <w:textDirection w:val="btLr"/>
            <w:vAlign w:val="center"/>
          </w:tcPr>
          <w:p w:rsidR="007C704F" w:rsidRPr="007C704F" w:rsidRDefault="007C704F" w:rsidP="007C704F">
            <w:pPr>
              <w:spacing w:after="0" w:line="240" w:lineRule="auto"/>
              <w:ind w:hanging="23"/>
              <w:jc w:val="center"/>
              <w:rPr>
                <w:rFonts w:ascii="Times New Roman" w:hAnsi="Times New Roman"/>
                <w:sz w:val="16"/>
                <w:szCs w:val="16"/>
              </w:rPr>
            </w:pPr>
          </w:p>
        </w:tc>
        <w:tc>
          <w:tcPr>
            <w:tcW w:w="94" w:type="pct"/>
            <w:shd w:val="clear" w:color="auto" w:fill="00B050"/>
            <w:textDirection w:val="btLr"/>
            <w:vAlign w:val="center"/>
          </w:tcPr>
          <w:p w:rsidR="007C704F" w:rsidRPr="007C704F" w:rsidRDefault="007C704F" w:rsidP="007C704F">
            <w:pPr>
              <w:spacing w:after="0" w:line="240" w:lineRule="auto"/>
              <w:ind w:hanging="23"/>
              <w:jc w:val="center"/>
              <w:rPr>
                <w:rFonts w:ascii="Times New Roman" w:hAnsi="Times New Roman"/>
                <w:sz w:val="16"/>
                <w:szCs w:val="16"/>
              </w:rPr>
            </w:pPr>
          </w:p>
        </w:tc>
        <w:tc>
          <w:tcPr>
            <w:tcW w:w="95" w:type="pct"/>
            <w:textDirection w:val="btLr"/>
            <w:vAlign w:val="center"/>
          </w:tcPr>
          <w:p w:rsidR="007C704F" w:rsidRPr="007C704F" w:rsidRDefault="007C704F" w:rsidP="007C704F">
            <w:pPr>
              <w:spacing w:after="0" w:line="240" w:lineRule="auto"/>
              <w:ind w:hanging="23"/>
              <w:jc w:val="center"/>
              <w:rPr>
                <w:rFonts w:ascii="Times New Roman" w:hAnsi="Times New Roman"/>
                <w:sz w:val="16"/>
                <w:szCs w:val="16"/>
              </w:rPr>
            </w:pPr>
          </w:p>
        </w:tc>
        <w:tc>
          <w:tcPr>
            <w:tcW w:w="95" w:type="pct"/>
            <w:textDirection w:val="btLr"/>
            <w:vAlign w:val="center"/>
          </w:tcPr>
          <w:p w:rsidR="007C704F" w:rsidRPr="007C704F" w:rsidRDefault="007C704F" w:rsidP="007C704F">
            <w:pPr>
              <w:spacing w:after="0" w:line="240" w:lineRule="auto"/>
              <w:ind w:hanging="23"/>
              <w:jc w:val="center"/>
              <w:rPr>
                <w:rFonts w:ascii="Times New Roman" w:hAnsi="Times New Roman"/>
                <w:sz w:val="16"/>
                <w:szCs w:val="16"/>
              </w:rPr>
            </w:pPr>
          </w:p>
        </w:tc>
        <w:tc>
          <w:tcPr>
            <w:tcW w:w="74" w:type="pct"/>
            <w:textDirection w:val="btLr"/>
            <w:vAlign w:val="center"/>
          </w:tcPr>
          <w:p w:rsidR="007C704F" w:rsidRPr="007C704F" w:rsidRDefault="007C704F" w:rsidP="007C704F">
            <w:pPr>
              <w:spacing w:after="0" w:line="240" w:lineRule="auto"/>
              <w:ind w:hanging="23"/>
              <w:jc w:val="center"/>
              <w:rPr>
                <w:rFonts w:ascii="Times New Roman" w:hAnsi="Times New Roman"/>
                <w:sz w:val="16"/>
                <w:szCs w:val="16"/>
              </w:rPr>
            </w:pPr>
          </w:p>
        </w:tc>
        <w:tc>
          <w:tcPr>
            <w:tcW w:w="94" w:type="pct"/>
            <w:textDirection w:val="btLr"/>
            <w:vAlign w:val="center"/>
          </w:tcPr>
          <w:p w:rsidR="007C704F" w:rsidRPr="007C704F" w:rsidRDefault="007C704F" w:rsidP="007C704F">
            <w:pPr>
              <w:spacing w:after="0" w:line="240" w:lineRule="auto"/>
              <w:ind w:hanging="23"/>
              <w:jc w:val="center"/>
              <w:rPr>
                <w:rFonts w:ascii="Times New Roman" w:hAnsi="Times New Roman"/>
                <w:sz w:val="16"/>
                <w:szCs w:val="16"/>
              </w:rPr>
            </w:pPr>
          </w:p>
        </w:tc>
        <w:tc>
          <w:tcPr>
            <w:tcW w:w="130" w:type="pct"/>
            <w:vAlign w:val="center"/>
          </w:tcPr>
          <w:p w:rsidR="007C704F" w:rsidRPr="007C704F" w:rsidRDefault="007C704F" w:rsidP="007C704F">
            <w:pPr>
              <w:spacing w:after="0" w:line="240" w:lineRule="auto"/>
              <w:ind w:left="-57" w:right="-57" w:hanging="23"/>
              <w:jc w:val="center"/>
              <w:rPr>
                <w:rFonts w:ascii="Times New Roman" w:hAnsi="Times New Roman"/>
                <w:b/>
                <w:sz w:val="16"/>
                <w:szCs w:val="16"/>
              </w:rPr>
            </w:pPr>
            <w:r w:rsidRPr="007C704F">
              <w:rPr>
                <w:rFonts w:ascii="Times New Roman" w:hAnsi="Times New Roman"/>
                <w:b/>
                <w:sz w:val="16"/>
                <w:szCs w:val="16"/>
              </w:rPr>
              <w:t>48</w:t>
            </w:r>
          </w:p>
        </w:tc>
      </w:tr>
      <w:tr w:rsidR="009A2B1C" w:rsidRPr="007C704F" w:rsidTr="007C704F">
        <w:trPr>
          <w:cantSplit/>
          <w:trHeight w:val="367"/>
          <w:jc w:val="center"/>
        </w:trPr>
        <w:tc>
          <w:tcPr>
            <w:tcW w:w="334" w:type="pct"/>
          </w:tcPr>
          <w:p w:rsidR="007C704F" w:rsidRPr="007C704F" w:rsidRDefault="007C704F" w:rsidP="007C704F">
            <w:pPr>
              <w:spacing w:after="0"/>
              <w:jc w:val="both"/>
              <w:rPr>
                <w:rFonts w:ascii="Times New Roman" w:hAnsi="Times New Roman"/>
                <w:sz w:val="16"/>
                <w:szCs w:val="16"/>
              </w:rPr>
            </w:pPr>
            <w:r w:rsidRPr="007C704F">
              <w:rPr>
                <w:rFonts w:ascii="Times New Roman" w:hAnsi="Times New Roman"/>
                <w:sz w:val="16"/>
                <w:szCs w:val="16"/>
              </w:rPr>
              <w:lastRenderedPageBreak/>
              <w:t>ОГСЭ.03</w:t>
            </w:r>
          </w:p>
        </w:tc>
        <w:tc>
          <w:tcPr>
            <w:tcW w:w="408" w:type="pct"/>
          </w:tcPr>
          <w:p w:rsidR="007C704F" w:rsidRPr="007C704F" w:rsidRDefault="007C704F" w:rsidP="007C704F">
            <w:pPr>
              <w:suppressAutoHyphens/>
              <w:spacing w:after="0"/>
              <w:jc w:val="center"/>
              <w:rPr>
                <w:rFonts w:ascii="Times New Roman" w:hAnsi="Times New Roman"/>
                <w:sz w:val="16"/>
                <w:szCs w:val="16"/>
              </w:rPr>
            </w:pPr>
            <w:r w:rsidRPr="007C704F">
              <w:rPr>
                <w:rFonts w:ascii="Times New Roman" w:hAnsi="Times New Roman"/>
                <w:sz w:val="16"/>
                <w:szCs w:val="16"/>
              </w:rPr>
              <w:t>Иностранный язык в профессиональной деятельности</w:t>
            </w:r>
          </w:p>
        </w:tc>
        <w:tc>
          <w:tcPr>
            <w:tcW w:w="94"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137"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34"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8496B0" w:themeFill="text2" w:themeFillTint="99"/>
            <w:noWrap/>
            <w:textDirection w:val="btLr"/>
            <w:vAlign w:val="center"/>
          </w:tcPr>
          <w:p w:rsidR="007C704F" w:rsidRPr="007C704F" w:rsidRDefault="007C704F" w:rsidP="007C704F">
            <w:pPr>
              <w:spacing w:after="0" w:line="240" w:lineRule="auto"/>
              <w:jc w:val="center"/>
              <w:rPr>
                <w:rFonts w:ascii="Times New Roman" w:hAnsi="Times New Roman"/>
                <w:bCs/>
                <w:sz w:val="16"/>
                <w:szCs w:val="16"/>
              </w:rPr>
            </w:pPr>
          </w:p>
        </w:tc>
        <w:tc>
          <w:tcPr>
            <w:tcW w:w="94" w:type="pct"/>
            <w:shd w:val="clear" w:color="auto" w:fill="8496B0" w:themeFill="text2" w:themeFillTint="99"/>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textDirection w:val="btLr"/>
            <w:vAlign w:val="center"/>
          </w:tcPr>
          <w:p w:rsidR="007C704F" w:rsidRPr="007C704F" w:rsidRDefault="007C704F" w:rsidP="007C704F">
            <w:pPr>
              <w:spacing w:after="0" w:line="240" w:lineRule="auto"/>
              <w:ind w:hanging="23"/>
              <w:jc w:val="center"/>
              <w:rPr>
                <w:rFonts w:ascii="Times New Roman" w:hAnsi="Times New Roman"/>
                <w:sz w:val="16"/>
                <w:szCs w:val="16"/>
              </w:rPr>
            </w:pPr>
          </w:p>
        </w:tc>
        <w:tc>
          <w:tcPr>
            <w:tcW w:w="94" w:type="pct"/>
            <w:shd w:val="clear" w:color="auto" w:fill="00B050"/>
            <w:textDirection w:val="btLr"/>
            <w:vAlign w:val="center"/>
          </w:tcPr>
          <w:p w:rsidR="007C704F" w:rsidRPr="007C704F" w:rsidRDefault="007C704F" w:rsidP="007C704F">
            <w:pPr>
              <w:spacing w:after="0" w:line="240" w:lineRule="auto"/>
              <w:ind w:hanging="23"/>
              <w:jc w:val="center"/>
              <w:rPr>
                <w:rFonts w:ascii="Times New Roman" w:hAnsi="Times New Roman"/>
                <w:sz w:val="16"/>
                <w:szCs w:val="16"/>
              </w:rPr>
            </w:pPr>
          </w:p>
        </w:tc>
        <w:tc>
          <w:tcPr>
            <w:tcW w:w="95" w:type="pct"/>
            <w:shd w:val="clear" w:color="auto" w:fill="00B050"/>
            <w:textDirection w:val="btLr"/>
            <w:vAlign w:val="center"/>
          </w:tcPr>
          <w:p w:rsidR="007C704F" w:rsidRPr="007C704F" w:rsidRDefault="007C704F" w:rsidP="007C704F">
            <w:pPr>
              <w:spacing w:after="0" w:line="240" w:lineRule="auto"/>
              <w:ind w:hanging="23"/>
              <w:jc w:val="center"/>
              <w:rPr>
                <w:rFonts w:ascii="Times New Roman" w:hAnsi="Times New Roman"/>
                <w:sz w:val="16"/>
                <w:szCs w:val="16"/>
              </w:rPr>
            </w:pPr>
          </w:p>
        </w:tc>
        <w:tc>
          <w:tcPr>
            <w:tcW w:w="95" w:type="pct"/>
            <w:shd w:val="clear" w:color="auto" w:fill="00B050"/>
            <w:textDirection w:val="btLr"/>
            <w:vAlign w:val="center"/>
          </w:tcPr>
          <w:p w:rsidR="007C704F" w:rsidRPr="007C704F" w:rsidRDefault="007C704F" w:rsidP="007C704F">
            <w:pPr>
              <w:spacing w:after="0" w:line="240" w:lineRule="auto"/>
              <w:ind w:hanging="23"/>
              <w:jc w:val="center"/>
              <w:rPr>
                <w:rFonts w:ascii="Times New Roman" w:hAnsi="Times New Roman"/>
                <w:sz w:val="16"/>
                <w:szCs w:val="16"/>
              </w:rPr>
            </w:pPr>
          </w:p>
        </w:tc>
        <w:tc>
          <w:tcPr>
            <w:tcW w:w="94" w:type="pct"/>
            <w:shd w:val="clear" w:color="auto" w:fill="00B050"/>
            <w:textDirection w:val="btLr"/>
            <w:vAlign w:val="center"/>
          </w:tcPr>
          <w:p w:rsidR="007C704F" w:rsidRPr="007C704F" w:rsidRDefault="007C704F" w:rsidP="007C704F">
            <w:pPr>
              <w:spacing w:after="0" w:line="240" w:lineRule="auto"/>
              <w:ind w:hanging="23"/>
              <w:jc w:val="center"/>
              <w:rPr>
                <w:rFonts w:ascii="Times New Roman" w:hAnsi="Times New Roman"/>
                <w:sz w:val="16"/>
                <w:szCs w:val="16"/>
              </w:rPr>
            </w:pPr>
          </w:p>
        </w:tc>
        <w:tc>
          <w:tcPr>
            <w:tcW w:w="95" w:type="pct"/>
            <w:shd w:val="clear" w:color="auto" w:fill="00B050"/>
            <w:textDirection w:val="btLr"/>
            <w:vAlign w:val="center"/>
          </w:tcPr>
          <w:p w:rsidR="007C704F" w:rsidRPr="007C704F" w:rsidRDefault="007C704F" w:rsidP="007C704F">
            <w:pPr>
              <w:spacing w:after="0" w:line="240" w:lineRule="auto"/>
              <w:ind w:hanging="23"/>
              <w:jc w:val="center"/>
              <w:rPr>
                <w:rFonts w:ascii="Times New Roman" w:hAnsi="Times New Roman"/>
                <w:sz w:val="16"/>
                <w:szCs w:val="16"/>
              </w:rPr>
            </w:pPr>
          </w:p>
        </w:tc>
        <w:tc>
          <w:tcPr>
            <w:tcW w:w="94" w:type="pct"/>
            <w:shd w:val="clear" w:color="auto" w:fill="00B050"/>
            <w:textDirection w:val="btLr"/>
            <w:vAlign w:val="center"/>
          </w:tcPr>
          <w:p w:rsidR="007C704F" w:rsidRPr="007C704F" w:rsidRDefault="007C704F" w:rsidP="007C704F">
            <w:pPr>
              <w:spacing w:after="0" w:line="240" w:lineRule="auto"/>
              <w:ind w:hanging="23"/>
              <w:jc w:val="center"/>
              <w:rPr>
                <w:rFonts w:ascii="Times New Roman" w:hAnsi="Times New Roman"/>
                <w:sz w:val="16"/>
                <w:szCs w:val="16"/>
              </w:rPr>
            </w:pPr>
          </w:p>
        </w:tc>
        <w:tc>
          <w:tcPr>
            <w:tcW w:w="95" w:type="pct"/>
            <w:textDirection w:val="btLr"/>
            <w:vAlign w:val="center"/>
          </w:tcPr>
          <w:p w:rsidR="007C704F" w:rsidRPr="007C704F" w:rsidRDefault="007C704F" w:rsidP="007C704F">
            <w:pPr>
              <w:spacing w:after="0" w:line="240" w:lineRule="auto"/>
              <w:ind w:hanging="23"/>
              <w:jc w:val="center"/>
              <w:rPr>
                <w:rFonts w:ascii="Times New Roman" w:hAnsi="Times New Roman"/>
                <w:sz w:val="16"/>
                <w:szCs w:val="16"/>
              </w:rPr>
            </w:pPr>
          </w:p>
        </w:tc>
        <w:tc>
          <w:tcPr>
            <w:tcW w:w="95" w:type="pct"/>
            <w:textDirection w:val="btLr"/>
            <w:vAlign w:val="center"/>
          </w:tcPr>
          <w:p w:rsidR="007C704F" w:rsidRPr="007C704F" w:rsidRDefault="007C704F" w:rsidP="007C704F">
            <w:pPr>
              <w:spacing w:after="0" w:line="240" w:lineRule="auto"/>
              <w:ind w:hanging="23"/>
              <w:jc w:val="center"/>
              <w:rPr>
                <w:rFonts w:ascii="Times New Roman" w:hAnsi="Times New Roman"/>
                <w:sz w:val="16"/>
                <w:szCs w:val="16"/>
              </w:rPr>
            </w:pPr>
          </w:p>
        </w:tc>
        <w:tc>
          <w:tcPr>
            <w:tcW w:w="74" w:type="pct"/>
            <w:textDirection w:val="btLr"/>
            <w:vAlign w:val="center"/>
          </w:tcPr>
          <w:p w:rsidR="007C704F" w:rsidRPr="007C704F" w:rsidRDefault="007C704F" w:rsidP="007C704F">
            <w:pPr>
              <w:spacing w:after="0" w:line="240" w:lineRule="auto"/>
              <w:ind w:hanging="23"/>
              <w:jc w:val="center"/>
              <w:rPr>
                <w:rFonts w:ascii="Times New Roman" w:hAnsi="Times New Roman"/>
                <w:sz w:val="16"/>
                <w:szCs w:val="16"/>
              </w:rPr>
            </w:pPr>
          </w:p>
        </w:tc>
        <w:tc>
          <w:tcPr>
            <w:tcW w:w="94" w:type="pct"/>
            <w:textDirection w:val="btLr"/>
            <w:vAlign w:val="center"/>
          </w:tcPr>
          <w:p w:rsidR="007C704F" w:rsidRPr="007C704F" w:rsidRDefault="007C704F" w:rsidP="007C704F">
            <w:pPr>
              <w:spacing w:after="0" w:line="240" w:lineRule="auto"/>
              <w:ind w:hanging="23"/>
              <w:jc w:val="center"/>
              <w:rPr>
                <w:rFonts w:ascii="Times New Roman" w:hAnsi="Times New Roman"/>
                <w:sz w:val="16"/>
                <w:szCs w:val="16"/>
              </w:rPr>
            </w:pPr>
          </w:p>
        </w:tc>
        <w:tc>
          <w:tcPr>
            <w:tcW w:w="130" w:type="pct"/>
            <w:vAlign w:val="center"/>
          </w:tcPr>
          <w:p w:rsidR="007C704F" w:rsidRPr="007C704F" w:rsidRDefault="007C704F" w:rsidP="007C704F">
            <w:pPr>
              <w:spacing w:after="0" w:line="240" w:lineRule="auto"/>
              <w:ind w:left="-57" w:right="-57" w:hanging="23"/>
              <w:jc w:val="center"/>
              <w:rPr>
                <w:rFonts w:ascii="Times New Roman" w:hAnsi="Times New Roman"/>
                <w:b/>
                <w:sz w:val="16"/>
                <w:szCs w:val="16"/>
              </w:rPr>
            </w:pPr>
            <w:r w:rsidRPr="007C704F">
              <w:rPr>
                <w:rFonts w:ascii="Times New Roman" w:hAnsi="Times New Roman"/>
                <w:b/>
                <w:sz w:val="16"/>
                <w:szCs w:val="16"/>
              </w:rPr>
              <w:t>58</w:t>
            </w:r>
          </w:p>
        </w:tc>
      </w:tr>
      <w:tr w:rsidR="009A2B1C" w:rsidRPr="007C704F" w:rsidTr="007C704F">
        <w:trPr>
          <w:cantSplit/>
          <w:trHeight w:val="367"/>
          <w:jc w:val="center"/>
        </w:trPr>
        <w:tc>
          <w:tcPr>
            <w:tcW w:w="334" w:type="pct"/>
          </w:tcPr>
          <w:p w:rsidR="007C704F" w:rsidRPr="007C704F" w:rsidRDefault="007C704F" w:rsidP="007C704F">
            <w:pPr>
              <w:spacing w:after="0"/>
              <w:jc w:val="both"/>
              <w:rPr>
                <w:rFonts w:ascii="Times New Roman" w:hAnsi="Times New Roman"/>
                <w:sz w:val="16"/>
                <w:szCs w:val="16"/>
              </w:rPr>
            </w:pPr>
            <w:r w:rsidRPr="007C704F">
              <w:rPr>
                <w:rFonts w:ascii="Times New Roman" w:hAnsi="Times New Roman"/>
                <w:sz w:val="16"/>
                <w:szCs w:val="16"/>
              </w:rPr>
              <w:t>ОГСЭ.04</w:t>
            </w:r>
          </w:p>
        </w:tc>
        <w:tc>
          <w:tcPr>
            <w:tcW w:w="408" w:type="pct"/>
          </w:tcPr>
          <w:p w:rsidR="007C704F" w:rsidRPr="007C704F" w:rsidRDefault="007C704F" w:rsidP="007C704F">
            <w:pPr>
              <w:suppressAutoHyphens/>
              <w:spacing w:after="0"/>
              <w:jc w:val="center"/>
              <w:rPr>
                <w:rFonts w:ascii="Times New Roman" w:hAnsi="Times New Roman"/>
                <w:sz w:val="16"/>
                <w:szCs w:val="16"/>
              </w:rPr>
            </w:pPr>
            <w:r w:rsidRPr="007C704F">
              <w:rPr>
                <w:rFonts w:ascii="Times New Roman" w:hAnsi="Times New Roman"/>
                <w:sz w:val="16"/>
                <w:szCs w:val="16"/>
              </w:rPr>
              <w:t>Физическая культура</w:t>
            </w:r>
          </w:p>
        </w:tc>
        <w:tc>
          <w:tcPr>
            <w:tcW w:w="94"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137"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34"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8496B0" w:themeFill="text2" w:themeFillTint="99"/>
            <w:noWrap/>
            <w:textDirection w:val="btLr"/>
            <w:vAlign w:val="center"/>
          </w:tcPr>
          <w:p w:rsidR="007C704F" w:rsidRPr="007C704F" w:rsidRDefault="007C704F" w:rsidP="007C704F">
            <w:pPr>
              <w:spacing w:after="0" w:line="240" w:lineRule="auto"/>
              <w:jc w:val="center"/>
              <w:rPr>
                <w:rFonts w:ascii="Times New Roman" w:hAnsi="Times New Roman"/>
                <w:bCs/>
                <w:sz w:val="16"/>
                <w:szCs w:val="16"/>
              </w:rPr>
            </w:pPr>
          </w:p>
        </w:tc>
        <w:tc>
          <w:tcPr>
            <w:tcW w:w="94" w:type="pct"/>
            <w:shd w:val="clear" w:color="auto" w:fill="8496B0" w:themeFill="text2" w:themeFillTint="99"/>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textDirection w:val="btLr"/>
            <w:vAlign w:val="center"/>
          </w:tcPr>
          <w:p w:rsidR="007C704F" w:rsidRPr="007C704F" w:rsidRDefault="007C704F" w:rsidP="007C704F">
            <w:pPr>
              <w:spacing w:after="0" w:line="240" w:lineRule="auto"/>
              <w:ind w:hanging="23"/>
              <w:jc w:val="center"/>
              <w:rPr>
                <w:rFonts w:ascii="Times New Roman" w:hAnsi="Times New Roman"/>
                <w:sz w:val="16"/>
                <w:szCs w:val="16"/>
              </w:rPr>
            </w:pPr>
          </w:p>
        </w:tc>
        <w:tc>
          <w:tcPr>
            <w:tcW w:w="94" w:type="pct"/>
            <w:shd w:val="clear" w:color="auto" w:fill="00B050"/>
            <w:textDirection w:val="btLr"/>
            <w:vAlign w:val="center"/>
          </w:tcPr>
          <w:p w:rsidR="007C704F" w:rsidRPr="007C704F" w:rsidRDefault="007C704F" w:rsidP="007C704F">
            <w:pPr>
              <w:spacing w:after="0" w:line="240" w:lineRule="auto"/>
              <w:ind w:hanging="23"/>
              <w:jc w:val="center"/>
              <w:rPr>
                <w:rFonts w:ascii="Times New Roman" w:hAnsi="Times New Roman"/>
                <w:sz w:val="16"/>
                <w:szCs w:val="16"/>
              </w:rPr>
            </w:pPr>
          </w:p>
        </w:tc>
        <w:tc>
          <w:tcPr>
            <w:tcW w:w="95" w:type="pct"/>
            <w:shd w:val="clear" w:color="auto" w:fill="00B050"/>
            <w:textDirection w:val="btLr"/>
            <w:vAlign w:val="center"/>
          </w:tcPr>
          <w:p w:rsidR="007C704F" w:rsidRPr="007C704F" w:rsidRDefault="007C704F" w:rsidP="007C704F">
            <w:pPr>
              <w:spacing w:after="0" w:line="240" w:lineRule="auto"/>
              <w:ind w:hanging="23"/>
              <w:jc w:val="center"/>
              <w:rPr>
                <w:rFonts w:ascii="Times New Roman" w:hAnsi="Times New Roman"/>
                <w:sz w:val="16"/>
                <w:szCs w:val="16"/>
              </w:rPr>
            </w:pPr>
          </w:p>
        </w:tc>
        <w:tc>
          <w:tcPr>
            <w:tcW w:w="95" w:type="pct"/>
            <w:shd w:val="clear" w:color="auto" w:fill="00B050"/>
            <w:textDirection w:val="btLr"/>
            <w:vAlign w:val="center"/>
          </w:tcPr>
          <w:p w:rsidR="007C704F" w:rsidRPr="007C704F" w:rsidRDefault="007C704F" w:rsidP="007C704F">
            <w:pPr>
              <w:spacing w:after="0" w:line="240" w:lineRule="auto"/>
              <w:ind w:hanging="23"/>
              <w:jc w:val="center"/>
              <w:rPr>
                <w:rFonts w:ascii="Times New Roman" w:hAnsi="Times New Roman"/>
                <w:sz w:val="16"/>
                <w:szCs w:val="16"/>
              </w:rPr>
            </w:pPr>
          </w:p>
        </w:tc>
        <w:tc>
          <w:tcPr>
            <w:tcW w:w="94" w:type="pct"/>
            <w:shd w:val="clear" w:color="auto" w:fill="00B050"/>
            <w:textDirection w:val="btLr"/>
            <w:vAlign w:val="center"/>
          </w:tcPr>
          <w:p w:rsidR="007C704F" w:rsidRPr="007C704F" w:rsidRDefault="007C704F" w:rsidP="007C704F">
            <w:pPr>
              <w:spacing w:after="0" w:line="240" w:lineRule="auto"/>
              <w:ind w:hanging="23"/>
              <w:jc w:val="center"/>
              <w:rPr>
                <w:rFonts w:ascii="Times New Roman" w:hAnsi="Times New Roman"/>
                <w:sz w:val="16"/>
                <w:szCs w:val="16"/>
              </w:rPr>
            </w:pPr>
          </w:p>
        </w:tc>
        <w:tc>
          <w:tcPr>
            <w:tcW w:w="95" w:type="pct"/>
            <w:shd w:val="clear" w:color="auto" w:fill="00B050"/>
            <w:textDirection w:val="btLr"/>
            <w:vAlign w:val="center"/>
          </w:tcPr>
          <w:p w:rsidR="007C704F" w:rsidRPr="007C704F" w:rsidRDefault="007C704F" w:rsidP="007C704F">
            <w:pPr>
              <w:spacing w:after="0" w:line="240" w:lineRule="auto"/>
              <w:ind w:hanging="23"/>
              <w:jc w:val="center"/>
              <w:rPr>
                <w:rFonts w:ascii="Times New Roman" w:hAnsi="Times New Roman"/>
                <w:sz w:val="16"/>
                <w:szCs w:val="16"/>
              </w:rPr>
            </w:pPr>
          </w:p>
        </w:tc>
        <w:tc>
          <w:tcPr>
            <w:tcW w:w="94" w:type="pct"/>
            <w:shd w:val="clear" w:color="auto" w:fill="00B050"/>
            <w:textDirection w:val="btLr"/>
            <w:vAlign w:val="center"/>
          </w:tcPr>
          <w:p w:rsidR="007C704F" w:rsidRPr="007C704F" w:rsidRDefault="007C704F" w:rsidP="007C704F">
            <w:pPr>
              <w:spacing w:after="0" w:line="240" w:lineRule="auto"/>
              <w:ind w:hanging="23"/>
              <w:jc w:val="center"/>
              <w:rPr>
                <w:rFonts w:ascii="Times New Roman" w:hAnsi="Times New Roman"/>
                <w:sz w:val="16"/>
                <w:szCs w:val="16"/>
              </w:rPr>
            </w:pPr>
          </w:p>
        </w:tc>
        <w:tc>
          <w:tcPr>
            <w:tcW w:w="95" w:type="pct"/>
            <w:textDirection w:val="btLr"/>
            <w:vAlign w:val="center"/>
          </w:tcPr>
          <w:p w:rsidR="007C704F" w:rsidRPr="007C704F" w:rsidRDefault="007C704F" w:rsidP="007C704F">
            <w:pPr>
              <w:spacing w:after="0" w:line="240" w:lineRule="auto"/>
              <w:ind w:hanging="23"/>
              <w:jc w:val="center"/>
              <w:rPr>
                <w:rFonts w:ascii="Times New Roman" w:hAnsi="Times New Roman"/>
                <w:sz w:val="16"/>
                <w:szCs w:val="16"/>
              </w:rPr>
            </w:pPr>
          </w:p>
        </w:tc>
        <w:tc>
          <w:tcPr>
            <w:tcW w:w="95" w:type="pct"/>
            <w:textDirection w:val="btLr"/>
            <w:vAlign w:val="center"/>
          </w:tcPr>
          <w:p w:rsidR="007C704F" w:rsidRPr="007C704F" w:rsidRDefault="007C704F" w:rsidP="007C704F">
            <w:pPr>
              <w:spacing w:after="0" w:line="240" w:lineRule="auto"/>
              <w:ind w:hanging="23"/>
              <w:jc w:val="center"/>
              <w:rPr>
                <w:rFonts w:ascii="Times New Roman" w:hAnsi="Times New Roman"/>
                <w:sz w:val="16"/>
                <w:szCs w:val="16"/>
              </w:rPr>
            </w:pPr>
          </w:p>
        </w:tc>
        <w:tc>
          <w:tcPr>
            <w:tcW w:w="74" w:type="pct"/>
            <w:textDirection w:val="btLr"/>
            <w:vAlign w:val="center"/>
          </w:tcPr>
          <w:p w:rsidR="007C704F" w:rsidRPr="007C704F" w:rsidRDefault="007C704F" w:rsidP="007C704F">
            <w:pPr>
              <w:spacing w:after="0" w:line="240" w:lineRule="auto"/>
              <w:ind w:hanging="23"/>
              <w:jc w:val="center"/>
              <w:rPr>
                <w:rFonts w:ascii="Times New Roman" w:hAnsi="Times New Roman"/>
                <w:sz w:val="16"/>
                <w:szCs w:val="16"/>
              </w:rPr>
            </w:pPr>
          </w:p>
        </w:tc>
        <w:tc>
          <w:tcPr>
            <w:tcW w:w="94" w:type="pct"/>
            <w:textDirection w:val="btLr"/>
            <w:vAlign w:val="center"/>
          </w:tcPr>
          <w:p w:rsidR="007C704F" w:rsidRPr="007C704F" w:rsidRDefault="007C704F" w:rsidP="007C704F">
            <w:pPr>
              <w:spacing w:after="0" w:line="240" w:lineRule="auto"/>
              <w:ind w:hanging="23"/>
              <w:jc w:val="center"/>
              <w:rPr>
                <w:rFonts w:ascii="Times New Roman" w:hAnsi="Times New Roman"/>
                <w:sz w:val="16"/>
                <w:szCs w:val="16"/>
              </w:rPr>
            </w:pPr>
          </w:p>
        </w:tc>
        <w:tc>
          <w:tcPr>
            <w:tcW w:w="130" w:type="pct"/>
            <w:vAlign w:val="center"/>
          </w:tcPr>
          <w:p w:rsidR="007C704F" w:rsidRPr="007C704F" w:rsidRDefault="007C704F" w:rsidP="007C704F">
            <w:pPr>
              <w:spacing w:after="0" w:line="240" w:lineRule="auto"/>
              <w:ind w:left="-57" w:right="-57" w:hanging="23"/>
              <w:jc w:val="center"/>
              <w:rPr>
                <w:rFonts w:ascii="Times New Roman" w:hAnsi="Times New Roman"/>
                <w:b/>
                <w:sz w:val="16"/>
                <w:szCs w:val="16"/>
              </w:rPr>
            </w:pPr>
            <w:r w:rsidRPr="007C704F">
              <w:rPr>
                <w:rFonts w:ascii="Times New Roman" w:hAnsi="Times New Roman"/>
                <w:b/>
                <w:sz w:val="16"/>
                <w:szCs w:val="16"/>
              </w:rPr>
              <w:t>58</w:t>
            </w:r>
          </w:p>
        </w:tc>
      </w:tr>
      <w:tr w:rsidR="009A2B1C" w:rsidRPr="007C704F" w:rsidTr="007C704F">
        <w:trPr>
          <w:jc w:val="center"/>
        </w:trPr>
        <w:tc>
          <w:tcPr>
            <w:tcW w:w="334" w:type="pct"/>
            <w:shd w:val="clear" w:color="auto" w:fill="D9D9D9" w:themeFill="background1" w:themeFillShade="D9"/>
          </w:tcPr>
          <w:p w:rsidR="007C704F" w:rsidRPr="007C704F" w:rsidRDefault="007C704F" w:rsidP="007C704F">
            <w:pPr>
              <w:spacing w:after="0"/>
              <w:jc w:val="both"/>
              <w:rPr>
                <w:rFonts w:ascii="Times New Roman" w:hAnsi="Times New Roman"/>
                <w:b/>
                <w:sz w:val="16"/>
                <w:szCs w:val="16"/>
              </w:rPr>
            </w:pPr>
            <w:r w:rsidRPr="007C704F">
              <w:rPr>
                <w:rFonts w:ascii="Times New Roman" w:hAnsi="Times New Roman"/>
                <w:b/>
                <w:sz w:val="16"/>
                <w:szCs w:val="16"/>
              </w:rPr>
              <w:t>ЕН.00</w:t>
            </w:r>
          </w:p>
        </w:tc>
        <w:tc>
          <w:tcPr>
            <w:tcW w:w="408" w:type="pct"/>
            <w:shd w:val="clear" w:color="auto" w:fill="D9D9D9" w:themeFill="background1" w:themeFillShade="D9"/>
            <w:noWrap/>
          </w:tcPr>
          <w:p w:rsidR="007C704F" w:rsidRPr="007C704F" w:rsidRDefault="00CA408D" w:rsidP="007C704F">
            <w:pPr>
              <w:suppressAutoHyphens/>
              <w:spacing w:after="0" w:line="240" w:lineRule="auto"/>
              <w:ind w:left="-57"/>
              <w:jc w:val="center"/>
              <w:rPr>
                <w:rFonts w:ascii="Times New Roman" w:hAnsi="Times New Roman"/>
                <w:b/>
                <w:sz w:val="16"/>
                <w:szCs w:val="16"/>
              </w:rPr>
            </w:pPr>
            <w:r w:rsidRPr="007C704F">
              <w:rPr>
                <w:rFonts w:ascii="Times New Roman" w:hAnsi="Times New Roman"/>
                <w:b/>
                <w:sz w:val="16"/>
                <w:szCs w:val="16"/>
              </w:rPr>
              <w:t>Мат</w:t>
            </w:r>
            <w:r>
              <w:rPr>
                <w:rFonts w:ascii="Times New Roman" w:hAnsi="Times New Roman"/>
                <w:b/>
                <w:sz w:val="16"/>
                <w:szCs w:val="16"/>
              </w:rPr>
              <w:t>ематический и общий естественно</w:t>
            </w:r>
            <w:r w:rsidRPr="007C704F">
              <w:rPr>
                <w:rFonts w:ascii="Times New Roman" w:hAnsi="Times New Roman"/>
                <w:b/>
                <w:sz w:val="16"/>
                <w:szCs w:val="16"/>
              </w:rPr>
              <w:t>научный цикл</w:t>
            </w:r>
          </w:p>
        </w:tc>
        <w:tc>
          <w:tcPr>
            <w:tcW w:w="94" w:type="pct"/>
            <w:shd w:val="clear" w:color="auto" w:fill="C0C0C0"/>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C0C0C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C0C0C0"/>
            <w:vAlign w:val="center"/>
          </w:tcPr>
          <w:p w:rsidR="007C704F" w:rsidRPr="007C704F" w:rsidRDefault="007C704F" w:rsidP="007C704F">
            <w:pPr>
              <w:spacing w:after="0" w:line="240" w:lineRule="auto"/>
              <w:jc w:val="center"/>
              <w:rPr>
                <w:rFonts w:ascii="Times New Roman" w:hAnsi="Times New Roman"/>
                <w:sz w:val="16"/>
                <w:szCs w:val="16"/>
              </w:rPr>
            </w:pPr>
          </w:p>
        </w:tc>
        <w:tc>
          <w:tcPr>
            <w:tcW w:w="137" w:type="pct"/>
            <w:shd w:val="clear" w:color="auto" w:fill="C0C0C0"/>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C0C0C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C0C0C0"/>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C0C0C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34"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C0C0C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8496B0" w:themeFill="text2" w:themeFillTint="99"/>
            <w:noWrap/>
            <w:vAlign w:val="center"/>
          </w:tcPr>
          <w:p w:rsidR="007C704F" w:rsidRPr="007C704F" w:rsidRDefault="007C704F" w:rsidP="007C704F">
            <w:pPr>
              <w:spacing w:after="0" w:line="240" w:lineRule="auto"/>
              <w:jc w:val="center"/>
              <w:rPr>
                <w:rFonts w:ascii="Times New Roman" w:hAnsi="Times New Roman"/>
                <w:b/>
                <w:bCs/>
                <w:sz w:val="16"/>
                <w:szCs w:val="16"/>
              </w:rPr>
            </w:pPr>
          </w:p>
        </w:tc>
        <w:tc>
          <w:tcPr>
            <w:tcW w:w="94" w:type="pct"/>
            <w:shd w:val="clear" w:color="auto" w:fill="8496B0" w:themeFill="text2" w:themeFillTint="9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C0C0C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C0C0C0"/>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C0C0C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C0C0C0"/>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C0C0C0"/>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C0C0C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C0C0C0"/>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C0C0C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BFBFBF" w:themeFill="background1" w:themeFillShade="BF"/>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C0C0C0"/>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C0C0C0"/>
            <w:vAlign w:val="center"/>
          </w:tcPr>
          <w:p w:rsidR="007C704F" w:rsidRPr="007C704F" w:rsidRDefault="007C704F" w:rsidP="007C704F">
            <w:pPr>
              <w:spacing w:after="0" w:line="240" w:lineRule="auto"/>
              <w:jc w:val="center"/>
              <w:rPr>
                <w:rFonts w:ascii="Times New Roman" w:hAnsi="Times New Roman"/>
                <w:sz w:val="16"/>
                <w:szCs w:val="16"/>
              </w:rPr>
            </w:pPr>
          </w:p>
        </w:tc>
        <w:tc>
          <w:tcPr>
            <w:tcW w:w="74" w:type="pct"/>
            <w:shd w:val="clear" w:color="auto" w:fill="C0C0C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C0C0C0"/>
            <w:vAlign w:val="center"/>
          </w:tcPr>
          <w:p w:rsidR="007C704F" w:rsidRPr="007C704F" w:rsidRDefault="007C704F" w:rsidP="007C704F">
            <w:pPr>
              <w:spacing w:after="0" w:line="240" w:lineRule="auto"/>
              <w:jc w:val="center"/>
              <w:rPr>
                <w:rFonts w:ascii="Times New Roman" w:hAnsi="Times New Roman"/>
                <w:sz w:val="16"/>
                <w:szCs w:val="16"/>
              </w:rPr>
            </w:pPr>
          </w:p>
        </w:tc>
        <w:tc>
          <w:tcPr>
            <w:tcW w:w="130" w:type="pct"/>
            <w:shd w:val="clear" w:color="auto" w:fill="C0C0C0"/>
            <w:vAlign w:val="center"/>
          </w:tcPr>
          <w:p w:rsidR="007C704F" w:rsidRPr="007C704F" w:rsidRDefault="007C704F" w:rsidP="007C704F">
            <w:pPr>
              <w:spacing w:after="0" w:line="240" w:lineRule="auto"/>
              <w:ind w:left="-57" w:right="-57"/>
              <w:jc w:val="center"/>
              <w:rPr>
                <w:rFonts w:ascii="Times New Roman" w:hAnsi="Times New Roman"/>
                <w:b/>
                <w:sz w:val="16"/>
                <w:szCs w:val="16"/>
              </w:rPr>
            </w:pPr>
            <w:r w:rsidRPr="007C704F">
              <w:rPr>
                <w:rFonts w:ascii="Times New Roman" w:hAnsi="Times New Roman"/>
                <w:b/>
                <w:sz w:val="16"/>
                <w:szCs w:val="16"/>
              </w:rPr>
              <w:t>36</w:t>
            </w:r>
          </w:p>
        </w:tc>
      </w:tr>
      <w:tr w:rsidR="009A2B1C" w:rsidRPr="007C704F" w:rsidTr="007C704F">
        <w:trPr>
          <w:jc w:val="center"/>
        </w:trPr>
        <w:tc>
          <w:tcPr>
            <w:tcW w:w="334" w:type="pct"/>
          </w:tcPr>
          <w:p w:rsidR="007C704F" w:rsidRPr="007C704F" w:rsidRDefault="007C704F" w:rsidP="007C704F">
            <w:pPr>
              <w:spacing w:after="0"/>
              <w:jc w:val="both"/>
              <w:rPr>
                <w:rFonts w:ascii="Times New Roman" w:hAnsi="Times New Roman"/>
                <w:sz w:val="16"/>
                <w:szCs w:val="16"/>
              </w:rPr>
            </w:pPr>
          </w:p>
          <w:p w:rsidR="007C704F" w:rsidRPr="007C704F" w:rsidRDefault="007C704F" w:rsidP="007C704F">
            <w:pPr>
              <w:spacing w:after="0"/>
              <w:jc w:val="both"/>
              <w:rPr>
                <w:rFonts w:ascii="Times New Roman" w:hAnsi="Times New Roman"/>
                <w:sz w:val="16"/>
                <w:szCs w:val="16"/>
              </w:rPr>
            </w:pPr>
            <w:r w:rsidRPr="007C704F">
              <w:rPr>
                <w:rFonts w:ascii="Times New Roman" w:hAnsi="Times New Roman"/>
                <w:sz w:val="16"/>
                <w:szCs w:val="16"/>
              </w:rPr>
              <w:t>ЕН.03</w:t>
            </w:r>
          </w:p>
        </w:tc>
        <w:tc>
          <w:tcPr>
            <w:tcW w:w="408" w:type="pct"/>
            <w:noWrap/>
          </w:tcPr>
          <w:p w:rsidR="007C704F" w:rsidRPr="007C704F" w:rsidRDefault="007C704F" w:rsidP="007C704F">
            <w:pPr>
              <w:suppressAutoHyphens/>
              <w:spacing w:after="0" w:line="240" w:lineRule="auto"/>
              <w:jc w:val="center"/>
              <w:rPr>
                <w:rFonts w:ascii="Times New Roman" w:hAnsi="Times New Roman"/>
                <w:sz w:val="16"/>
                <w:szCs w:val="16"/>
              </w:rPr>
            </w:pPr>
            <w:r w:rsidRPr="007C704F">
              <w:rPr>
                <w:rFonts w:ascii="Times New Roman" w:hAnsi="Times New Roman"/>
                <w:sz w:val="16"/>
                <w:szCs w:val="16"/>
              </w:rPr>
              <w:t>Экологические основы природопользования</w:t>
            </w:r>
          </w:p>
        </w:tc>
        <w:tc>
          <w:tcPr>
            <w:tcW w:w="94"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137"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34"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8496B0" w:themeFill="text2" w:themeFillTint="99"/>
            <w:noWrap/>
            <w:vAlign w:val="center"/>
          </w:tcPr>
          <w:p w:rsidR="007C704F" w:rsidRPr="007C704F" w:rsidRDefault="007C704F" w:rsidP="007C704F">
            <w:pPr>
              <w:spacing w:after="0" w:line="240" w:lineRule="auto"/>
              <w:jc w:val="center"/>
              <w:rPr>
                <w:rFonts w:ascii="Times New Roman" w:hAnsi="Times New Roman"/>
                <w:bCs/>
                <w:sz w:val="16"/>
                <w:szCs w:val="16"/>
              </w:rPr>
            </w:pPr>
          </w:p>
        </w:tc>
        <w:tc>
          <w:tcPr>
            <w:tcW w:w="94" w:type="pct"/>
            <w:shd w:val="clear" w:color="auto" w:fill="8496B0" w:themeFill="text2" w:themeFillTint="9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tcPr>
          <w:p w:rsidR="007C704F" w:rsidRPr="007C704F" w:rsidRDefault="007C704F" w:rsidP="007C704F">
            <w:pPr>
              <w:spacing w:after="0" w:line="240" w:lineRule="auto"/>
              <w:ind w:hanging="23"/>
              <w:jc w:val="center"/>
              <w:rPr>
                <w:rFonts w:ascii="Times New Roman" w:hAnsi="Times New Roman"/>
                <w:sz w:val="16"/>
                <w:szCs w:val="16"/>
              </w:rPr>
            </w:pPr>
          </w:p>
        </w:tc>
        <w:tc>
          <w:tcPr>
            <w:tcW w:w="94" w:type="pct"/>
            <w:shd w:val="clear" w:color="auto" w:fill="00B050"/>
          </w:tcPr>
          <w:p w:rsidR="007C704F" w:rsidRPr="007C704F" w:rsidRDefault="007C704F" w:rsidP="007C704F">
            <w:pPr>
              <w:spacing w:after="0" w:line="240" w:lineRule="auto"/>
              <w:ind w:hanging="23"/>
              <w:jc w:val="center"/>
              <w:rPr>
                <w:rFonts w:ascii="Times New Roman" w:hAnsi="Times New Roman"/>
                <w:sz w:val="16"/>
                <w:szCs w:val="16"/>
              </w:rPr>
            </w:pPr>
          </w:p>
        </w:tc>
        <w:tc>
          <w:tcPr>
            <w:tcW w:w="95" w:type="pct"/>
            <w:shd w:val="clear" w:color="auto" w:fill="00B050"/>
          </w:tcPr>
          <w:p w:rsidR="007C704F" w:rsidRPr="007C704F" w:rsidRDefault="007C704F" w:rsidP="007C704F">
            <w:pPr>
              <w:spacing w:after="0" w:line="240" w:lineRule="auto"/>
              <w:ind w:hanging="23"/>
              <w:jc w:val="center"/>
              <w:rPr>
                <w:rFonts w:ascii="Times New Roman" w:hAnsi="Times New Roman"/>
                <w:sz w:val="16"/>
                <w:szCs w:val="16"/>
              </w:rPr>
            </w:pPr>
          </w:p>
        </w:tc>
        <w:tc>
          <w:tcPr>
            <w:tcW w:w="95" w:type="pct"/>
            <w:shd w:val="clear" w:color="auto" w:fill="00B050"/>
          </w:tcPr>
          <w:p w:rsidR="007C704F" w:rsidRPr="007C704F" w:rsidRDefault="007C704F" w:rsidP="007C704F">
            <w:pPr>
              <w:spacing w:after="0" w:line="240" w:lineRule="auto"/>
              <w:ind w:hanging="23"/>
              <w:jc w:val="center"/>
              <w:rPr>
                <w:rFonts w:ascii="Times New Roman" w:hAnsi="Times New Roman"/>
                <w:sz w:val="16"/>
                <w:szCs w:val="16"/>
              </w:rPr>
            </w:pPr>
          </w:p>
        </w:tc>
        <w:tc>
          <w:tcPr>
            <w:tcW w:w="94" w:type="pct"/>
            <w:shd w:val="clear" w:color="auto" w:fill="00B050"/>
          </w:tcPr>
          <w:p w:rsidR="007C704F" w:rsidRPr="007C704F" w:rsidRDefault="007C704F" w:rsidP="007C704F">
            <w:pPr>
              <w:spacing w:after="0" w:line="240" w:lineRule="auto"/>
              <w:ind w:hanging="23"/>
              <w:jc w:val="center"/>
              <w:rPr>
                <w:rFonts w:ascii="Times New Roman" w:hAnsi="Times New Roman"/>
                <w:sz w:val="16"/>
                <w:szCs w:val="16"/>
              </w:rPr>
            </w:pPr>
          </w:p>
        </w:tc>
        <w:tc>
          <w:tcPr>
            <w:tcW w:w="95" w:type="pct"/>
            <w:shd w:val="clear" w:color="auto" w:fill="00B050"/>
          </w:tcPr>
          <w:p w:rsidR="007C704F" w:rsidRPr="007C704F" w:rsidRDefault="007C704F" w:rsidP="007C704F">
            <w:pPr>
              <w:spacing w:after="0" w:line="240" w:lineRule="auto"/>
              <w:ind w:hanging="23"/>
              <w:jc w:val="center"/>
              <w:rPr>
                <w:rFonts w:ascii="Times New Roman" w:hAnsi="Times New Roman"/>
                <w:sz w:val="16"/>
                <w:szCs w:val="16"/>
              </w:rPr>
            </w:pPr>
          </w:p>
        </w:tc>
        <w:tc>
          <w:tcPr>
            <w:tcW w:w="94" w:type="pct"/>
            <w:shd w:val="clear" w:color="auto" w:fill="00B050"/>
          </w:tcPr>
          <w:p w:rsidR="007C704F" w:rsidRPr="007C704F" w:rsidRDefault="007C704F" w:rsidP="007C704F">
            <w:pPr>
              <w:spacing w:after="0" w:line="240" w:lineRule="auto"/>
              <w:ind w:hanging="23"/>
              <w:jc w:val="center"/>
              <w:rPr>
                <w:rFonts w:ascii="Times New Roman" w:hAnsi="Times New Roman"/>
                <w:sz w:val="16"/>
                <w:szCs w:val="16"/>
              </w:rPr>
            </w:pPr>
          </w:p>
        </w:tc>
        <w:tc>
          <w:tcPr>
            <w:tcW w:w="95" w:type="pct"/>
          </w:tcPr>
          <w:p w:rsidR="007C704F" w:rsidRPr="007C704F" w:rsidRDefault="007C704F" w:rsidP="007C704F">
            <w:pPr>
              <w:spacing w:after="0" w:line="240" w:lineRule="auto"/>
              <w:ind w:hanging="23"/>
              <w:jc w:val="center"/>
              <w:rPr>
                <w:rFonts w:ascii="Times New Roman" w:hAnsi="Times New Roman"/>
                <w:sz w:val="16"/>
                <w:szCs w:val="16"/>
              </w:rPr>
            </w:pPr>
          </w:p>
        </w:tc>
        <w:tc>
          <w:tcPr>
            <w:tcW w:w="95" w:type="pct"/>
          </w:tcPr>
          <w:p w:rsidR="007C704F" w:rsidRPr="007C704F" w:rsidRDefault="007C704F" w:rsidP="007C704F">
            <w:pPr>
              <w:spacing w:after="0" w:line="240" w:lineRule="auto"/>
              <w:ind w:hanging="23"/>
              <w:jc w:val="center"/>
              <w:rPr>
                <w:rFonts w:ascii="Times New Roman" w:hAnsi="Times New Roman"/>
                <w:sz w:val="16"/>
                <w:szCs w:val="16"/>
              </w:rPr>
            </w:pPr>
          </w:p>
        </w:tc>
        <w:tc>
          <w:tcPr>
            <w:tcW w:w="74" w:type="pct"/>
          </w:tcPr>
          <w:p w:rsidR="007C704F" w:rsidRPr="007C704F" w:rsidRDefault="007C704F" w:rsidP="007C704F">
            <w:pPr>
              <w:spacing w:after="0" w:line="240" w:lineRule="auto"/>
              <w:ind w:hanging="23"/>
              <w:jc w:val="center"/>
              <w:rPr>
                <w:rFonts w:ascii="Times New Roman" w:hAnsi="Times New Roman"/>
                <w:sz w:val="16"/>
                <w:szCs w:val="16"/>
              </w:rPr>
            </w:pPr>
          </w:p>
        </w:tc>
        <w:tc>
          <w:tcPr>
            <w:tcW w:w="94" w:type="pct"/>
          </w:tcPr>
          <w:p w:rsidR="007C704F" w:rsidRPr="007C704F" w:rsidRDefault="007C704F" w:rsidP="007C704F">
            <w:pPr>
              <w:spacing w:after="0" w:line="240" w:lineRule="auto"/>
              <w:ind w:hanging="23"/>
              <w:jc w:val="center"/>
              <w:rPr>
                <w:rFonts w:ascii="Times New Roman" w:hAnsi="Times New Roman"/>
                <w:sz w:val="16"/>
                <w:szCs w:val="16"/>
              </w:rPr>
            </w:pPr>
          </w:p>
        </w:tc>
        <w:tc>
          <w:tcPr>
            <w:tcW w:w="130" w:type="pct"/>
            <w:vAlign w:val="center"/>
          </w:tcPr>
          <w:p w:rsidR="007C704F" w:rsidRPr="007C704F" w:rsidRDefault="007C704F" w:rsidP="007C704F">
            <w:pPr>
              <w:spacing w:after="0" w:line="240" w:lineRule="auto"/>
              <w:ind w:left="-57" w:right="-57" w:hanging="23"/>
              <w:jc w:val="center"/>
              <w:rPr>
                <w:rFonts w:ascii="Times New Roman" w:hAnsi="Times New Roman"/>
                <w:b/>
                <w:sz w:val="16"/>
                <w:szCs w:val="16"/>
              </w:rPr>
            </w:pPr>
            <w:r w:rsidRPr="007C704F">
              <w:rPr>
                <w:rFonts w:ascii="Times New Roman" w:hAnsi="Times New Roman"/>
                <w:b/>
                <w:sz w:val="16"/>
                <w:szCs w:val="16"/>
              </w:rPr>
              <w:t>36</w:t>
            </w:r>
          </w:p>
        </w:tc>
      </w:tr>
      <w:tr w:rsidR="009A2B1C" w:rsidRPr="007C704F" w:rsidTr="007C704F">
        <w:trPr>
          <w:jc w:val="center"/>
        </w:trPr>
        <w:tc>
          <w:tcPr>
            <w:tcW w:w="334" w:type="pct"/>
            <w:shd w:val="clear" w:color="auto" w:fill="C0C0C0"/>
            <w:vAlign w:val="center"/>
          </w:tcPr>
          <w:p w:rsidR="007C704F" w:rsidRPr="007C704F" w:rsidRDefault="007C704F" w:rsidP="007C704F">
            <w:pPr>
              <w:spacing w:after="0"/>
              <w:jc w:val="both"/>
              <w:rPr>
                <w:rFonts w:ascii="Times New Roman" w:hAnsi="Times New Roman"/>
                <w:sz w:val="16"/>
                <w:szCs w:val="16"/>
              </w:rPr>
            </w:pPr>
            <w:r w:rsidRPr="007C704F">
              <w:rPr>
                <w:rFonts w:ascii="Times New Roman" w:hAnsi="Times New Roman"/>
                <w:b/>
                <w:bCs/>
                <w:sz w:val="16"/>
                <w:szCs w:val="16"/>
              </w:rPr>
              <w:t>ОП.00</w:t>
            </w:r>
          </w:p>
        </w:tc>
        <w:tc>
          <w:tcPr>
            <w:tcW w:w="408" w:type="pct"/>
            <w:shd w:val="clear" w:color="auto" w:fill="C0C0C0"/>
            <w:noWrap/>
            <w:vAlign w:val="center"/>
          </w:tcPr>
          <w:p w:rsidR="007C704F" w:rsidRPr="007C704F" w:rsidRDefault="007C704F" w:rsidP="007C704F">
            <w:pPr>
              <w:suppressAutoHyphens/>
              <w:spacing w:after="0" w:line="240" w:lineRule="auto"/>
              <w:jc w:val="center"/>
              <w:rPr>
                <w:rFonts w:ascii="Times New Roman" w:hAnsi="Times New Roman"/>
                <w:b/>
                <w:sz w:val="16"/>
                <w:szCs w:val="16"/>
              </w:rPr>
            </w:pPr>
            <w:r w:rsidRPr="007C704F">
              <w:rPr>
                <w:rFonts w:ascii="Times New Roman" w:hAnsi="Times New Roman"/>
                <w:b/>
                <w:sz w:val="16"/>
                <w:szCs w:val="16"/>
              </w:rPr>
              <w:t>Общепрофессиональный цикл</w:t>
            </w:r>
          </w:p>
        </w:tc>
        <w:tc>
          <w:tcPr>
            <w:tcW w:w="94" w:type="pct"/>
            <w:shd w:val="clear" w:color="auto" w:fill="C0C0C0"/>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C0C0C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C0C0C0"/>
            <w:vAlign w:val="center"/>
          </w:tcPr>
          <w:p w:rsidR="007C704F" w:rsidRPr="007C704F" w:rsidRDefault="007C704F" w:rsidP="007C704F">
            <w:pPr>
              <w:spacing w:after="0" w:line="240" w:lineRule="auto"/>
              <w:jc w:val="center"/>
              <w:rPr>
                <w:rFonts w:ascii="Times New Roman" w:hAnsi="Times New Roman"/>
                <w:sz w:val="16"/>
                <w:szCs w:val="16"/>
              </w:rPr>
            </w:pPr>
          </w:p>
        </w:tc>
        <w:tc>
          <w:tcPr>
            <w:tcW w:w="137" w:type="pct"/>
            <w:shd w:val="clear" w:color="auto" w:fill="C0C0C0"/>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C0C0C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C0C0C0"/>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C0C0C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34"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C0C0C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8496B0" w:themeFill="text2" w:themeFillTint="99"/>
            <w:noWrap/>
            <w:vAlign w:val="center"/>
          </w:tcPr>
          <w:p w:rsidR="007C704F" w:rsidRPr="007C704F" w:rsidRDefault="007C704F" w:rsidP="007C704F">
            <w:pPr>
              <w:spacing w:after="0" w:line="240" w:lineRule="auto"/>
              <w:jc w:val="center"/>
              <w:rPr>
                <w:rFonts w:ascii="Times New Roman" w:hAnsi="Times New Roman"/>
                <w:b/>
                <w:bCs/>
                <w:sz w:val="16"/>
                <w:szCs w:val="16"/>
              </w:rPr>
            </w:pPr>
          </w:p>
        </w:tc>
        <w:tc>
          <w:tcPr>
            <w:tcW w:w="94" w:type="pct"/>
            <w:shd w:val="clear" w:color="auto" w:fill="8496B0" w:themeFill="text2" w:themeFillTint="9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C0C0C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C0C0C0"/>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C0C0C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C0C0C0"/>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C0C0C0"/>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C0C0C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C0C0C0"/>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C0C0C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BFBFBF" w:themeFill="background1" w:themeFillShade="BF"/>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C0C0C0"/>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C0C0C0"/>
            <w:vAlign w:val="center"/>
          </w:tcPr>
          <w:p w:rsidR="007C704F" w:rsidRPr="007C704F" w:rsidRDefault="007C704F" w:rsidP="007C704F">
            <w:pPr>
              <w:spacing w:after="0" w:line="240" w:lineRule="auto"/>
              <w:jc w:val="center"/>
              <w:rPr>
                <w:rFonts w:ascii="Times New Roman" w:hAnsi="Times New Roman"/>
                <w:sz w:val="16"/>
                <w:szCs w:val="16"/>
              </w:rPr>
            </w:pPr>
          </w:p>
        </w:tc>
        <w:tc>
          <w:tcPr>
            <w:tcW w:w="74" w:type="pct"/>
            <w:shd w:val="clear" w:color="auto" w:fill="C0C0C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C0C0C0"/>
            <w:vAlign w:val="center"/>
          </w:tcPr>
          <w:p w:rsidR="007C704F" w:rsidRPr="007C704F" w:rsidRDefault="007C704F" w:rsidP="007C704F">
            <w:pPr>
              <w:spacing w:after="0" w:line="240" w:lineRule="auto"/>
              <w:jc w:val="center"/>
              <w:rPr>
                <w:rFonts w:ascii="Times New Roman" w:hAnsi="Times New Roman"/>
                <w:sz w:val="16"/>
                <w:szCs w:val="16"/>
              </w:rPr>
            </w:pPr>
          </w:p>
        </w:tc>
        <w:tc>
          <w:tcPr>
            <w:tcW w:w="130" w:type="pct"/>
            <w:shd w:val="clear" w:color="auto" w:fill="C0C0C0"/>
            <w:vAlign w:val="center"/>
          </w:tcPr>
          <w:p w:rsidR="007C704F" w:rsidRPr="007C704F" w:rsidRDefault="007C704F" w:rsidP="007C704F">
            <w:pPr>
              <w:spacing w:after="0" w:line="240" w:lineRule="auto"/>
              <w:ind w:left="-57" w:right="-57"/>
              <w:jc w:val="center"/>
              <w:rPr>
                <w:rFonts w:ascii="Times New Roman" w:hAnsi="Times New Roman"/>
                <w:sz w:val="16"/>
                <w:szCs w:val="16"/>
              </w:rPr>
            </w:pPr>
            <w:r w:rsidRPr="007C704F">
              <w:rPr>
                <w:rFonts w:ascii="Times New Roman" w:hAnsi="Times New Roman"/>
                <w:b/>
                <w:sz w:val="16"/>
                <w:szCs w:val="16"/>
              </w:rPr>
              <w:t>40</w:t>
            </w:r>
          </w:p>
        </w:tc>
      </w:tr>
      <w:tr w:rsidR="009A2B1C" w:rsidRPr="007C704F" w:rsidTr="007C704F">
        <w:trPr>
          <w:jc w:val="center"/>
        </w:trPr>
        <w:tc>
          <w:tcPr>
            <w:tcW w:w="334" w:type="pct"/>
            <w:vAlign w:val="center"/>
          </w:tcPr>
          <w:p w:rsidR="007C704F" w:rsidRPr="007C704F" w:rsidRDefault="007C704F" w:rsidP="007C704F">
            <w:pPr>
              <w:spacing w:after="0"/>
              <w:jc w:val="both"/>
              <w:rPr>
                <w:rFonts w:ascii="Times New Roman" w:hAnsi="Times New Roman"/>
                <w:sz w:val="16"/>
                <w:szCs w:val="16"/>
              </w:rPr>
            </w:pPr>
            <w:r w:rsidRPr="007C704F">
              <w:rPr>
                <w:rFonts w:ascii="Times New Roman" w:hAnsi="Times New Roman"/>
                <w:sz w:val="16"/>
                <w:szCs w:val="16"/>
              </w:rPr>
              <w:t>ОП. 08</w:t>
            </w:r>
          </w:p>
        </w:tc>
        <w:tc>
          <w:tcPr>
            <w:tcW w:w="408" w:type="pct"/>
            <w:noWrap/>
          </w:tcPr>
          <w:p w:rsidR="007C704F" w:rsidRPr="007C704F" w:rsidRDefault="007C704F" w:rsidP="007C704F">
            <w:pPr>
              <w:spacing w:after="0"/>
              <w:jc w:val="center"/>
              <w:rPr>
                <w:rFonts w:ascii="Times New Roman" w:hAnsi="Times New Roman"/>
                <w:sz w:val="16"/>
                <w:szCs w:val="16"/>
              </w:rPr>
            </w:pPr>
            <w:r w:rsidRPr="007C704F">
              <w:rPr>
                <w:rFonts w:ascii="Times New Roman" w:hAnsi="Times New Roman"/>
                <w:sz w:val="16"/>
                <w:szCs w:val="16"/>
              </w:rPr>
              <w:t>Охрана труда</w:t>
            </w:r>
          </w:p>
        </w:tc>
        <w:tc>
          <w:tcPr>
            <w:tcW w:w="94"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137"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34"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8496B0" w:themeFill="text2" w:themeFillTint="99"/>
            <w:noWrap/>
            <w:vAlign w:val="center"/>
          </w:tcPr>
          <w:p w:rsidR="007C704F" w:rsidRPr="007C704F" w:rsidRDefault="007C704F" w:rsidP="007C704F">
            <w:pPr>
              <w:spacing w:after="0" w:line="240" w:lineRule="auto"/>
              <w:jc w:val="center"/>
              <w:rPr>
                <w:rFonts w:ascii="Times New Roman" w:hAnsi="Times New Roman"/>
                <w:b/>
                <w:bCs/>
                <w:sz w:val="16"/>
                <w:szCs w:val="16"/>
              </w:rPr>
            </w:pPr>
          </w:p>
        </w:tc>
        <w:tc>
          <w:tcPr>
            <w:tcW w:w="94" w:type="pct"/>
            <w:shd w:val="clear" w:color="auto" w:fill="8496B0" w:themeFill="text2" w:themeFillTint="9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74"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130" w:type="pct"/>
            <w:vAlign w:val="center"/>
          </w:tcPr>
          <w:p w:rsidR="007C704F" w:rsidRPr="007C704F" w:rsidRDefault="007C704F" w:rsidP="007C704F">
            <w:pPr>
              <w:spacing w:after="0" w:line="240" w:lineRule="auto"/>
              <w:ind w:left="-57" w:right="-57"/>
              <w:jc w:val="center"/>
              <w:rPr>
                <w:rFonts w:ascii="Times New Roman" w:hAnsi="Times New Roman"/>
                <w:b/>
                <w:sz w:val="16"/>
                <w:szCs w:val="16"/>
              </w:rPr>
            </w:pPr>
            <w:r w:rsidRPr="007C704F">
              <w:rPr>
                <w:rFonts w:ascii="Times New Roman" w:hAnsi="Times New Roman"/>
                <w:b/>
                <w:sz w:val="16"/>
                <w:szCs w:val="16"/>
              </w:rPr>
              <w:t>40</w:t>
            </w:r>
          </w:p>
        </w:tc>
      </w:tr>
      <w:tr w:rsidR="009A2B1C" w:rsidRPr="007C704F" w:rsidTr="007C704F">
        <w:trPr>
          <w:jc w:val="center"/>
        </w:trPr>
        <w:tc>
          <w:tcPr>
            <w:tcW w:w="334" w:type="pct"/>
            <w:shd w:val="clear" w:color="auto" w:fill="C0C0C0"/>
            <w:vAlign w:val="center"/>
          </w:tcPr>
          <w:p w:rsidR="007C704F" w:rsidRPr="007C704F" w:rsidRDefault="007C704F" w:rsidP="007C704F">
            <w:pPr>
              <w:spacing w:after="0"/>
              <w:jc w:val="both"/>
              <w:rPr>
                <w:rFonts w:ascii="Times New Roman" w:hAnsi="Times New Roman"/>
                <w:b/>
                <w:sz w:val="16"/>
                <w:szCs w:val="16"/>
              </w:rPr>
            </w:pPr>
            <w:r w:rsidRPr="007C704F">
              <w:rPr>
                <w:rFonts w:ascii="Times New Roman" w:hAnsi="Times New Roman"/>
                <w:b/>
                <w:bCs/>
                <w:sz w:val="16"/>
                <w:szCs w:val="16"/>
              </w:rPr>
              <w:t>П.00</w:t>
            </w:r>
          </w:p>
        </w:tc>
        <w:tc>
          <w:tcPr>
            <w:tcW w:w="408" w:type="pct"/>
            <w:shd w:val="clear" w:color="auto" w:fill="C0C0C0"/>
            <w:noWrap/>
            <w:vAlign w:val="center"/>
          </w:tcPr>
          <w:p w:rsidR="007C704F" w:rsidRPr="007C704F" w:rsidRDefault="007C704F" w:rsidP="007C704F">
            <w:pPr>
              <w:suppressAutoHyphens/>
              <w:spacing w:after="0"/>
              <w:jc w:val="center"/>
              <w:rPr>
                <w:rFonts w:ascii="Times New Roman" w:hAnsi="Times New Roman"/>
                <w:b/>
                <w:sz w:val="16"/>
                <w:szCs w:val="16"/>
              </w:rPr>
            </w:pPr>
            <w:r w:rsidRPr="007C704F">
              <w:rPr>
                <w:rFonts w:ascii="Times New Roman" w:hAnsi="Times New Roman"/>
                <w:b/>
                <w:sz w:val="16"/>
                <w:szCs w:val="16"/>
              </w:rPr>
              <w:t>Профессиональный цикл</w:t>
            </w:r>
          </w:p>
        </w:tc>
        <w:tc>
          <w:tcPr>
            <w:tcW w:w="94" w:type="pct"/>
            <w:shd w:val="clear" w:color="auto" w:fill="C0C0C0"/>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C0C0C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C0C0C0"/>
            <w:vAlign w:val="center"/>
          </w:tcPr>
          <w:p w:rsidR="007C704F" w:rsidRPr="007C704F" w:rsidRDefault="007C704F" w:rsidP="007C704F">
            <w:pPr>
              <w:spacing w:after="0" w:line="240" w:lineRule="auto"/>
              <w:jc w:val="center"/>
              <w:rPr>
                <w:rFonts w:ascii="Times New Roman" w:hAnsi="Times New Roman"/>
                <w:sz w:val="16"/>
                <w:szCs w:val="16"/>
              </w:rPr>
            </w:pPr>
          </w:p>
        </w:tc>
        <w:tc>
          <w:tcPr>
            <w:tcW w:w="137" w:type="pct"/>
            <w:shd w:val="clear" w:color="auto" w:fill="C0C0C0"/>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C0C0C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C0C0C0"/>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C0C0C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34"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C0C0C0"/>
            <w:noWrap/>
            <w:vAlign w:val="center"/>
          </w:tcPr>
          <w:p w:rsidR="007C704F" w:rsidRPr="007C704F" w:rsidRDefault="007C704F" w:rsidP="007C704F">
            <w:pPr>
              <w:spacing w:after="0" w:line="240" w:lineRule="auto"/>
              <w:jc w:val="center"/>
              <w:rPr>
                <w:rFonts w:ascii="Times New Roman" w:hAnsi="Times New Roman"/>
                <w:b/>
                <w:bCs/>
                <w:sz w:val="16"/>
                <w:szCs w:val="16"/>
              </w:rPr>
            </w:pPr>
          </w:p>
        </w:tc>
        <w:tc>
          <w:tcPr>
            <w:tcW w:w="95" w:type="pct"/>
            <w:shd w:val="clear" w:color="auto" w:fill="C0C0C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8496B0" w:themeFill="text2" w:themeFillTint="99"/>
            <w:noWrap/>
            <w:vAlign w:val="center"/>
          </w:tcPr>
          <w:p w:rsidR="007C704F" w:rsidRPr="007C704F" w:rsidRDefault="007C704F" w:rsidP="007C704F">
            <w:pPr>
              <w:spacing w:after="0" w:line="240" w:lineRule="auto"/>
              <w:jc w:val="center"/>
              <w:rPr>
                <w:rFonts w:ascii="Times New Roman" w:hAnsi="Times New Roman"/>
                <w:b/>
                <w:bCs/>
                <w:sz w:val="16"/>
                <w:szCs w:val="16"/>
              </w:rPr>
            </w:pPr>
          </w:p>
        </w:tc>
        <w:tc>
          <w:tcPr>
            <w:tcW w:w="94" w:type="pct"/>
            <w:shd w:val="clear" w:color="auto" w:fill="8496B0" w:themeFill="text2" w:themeFillTint="9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C0C0C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C0C0C0"/>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C0C0C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C0C0C0"/>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C0C0C0"/>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C0C0C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C0C0C0"/>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C0C0C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BFBFBF" w:themeFill="background1" w:themeFillShade="BF"/>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C0C0C0"/>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C0C0C0"/>
            <w:vAlign w:val="center"/>
          </w:tcPr>
          <w:p w:rsidR="007C704F" w:rsidRPr="007C704F" w:rsidRDefault="007C704F" w:rsidP="007C704F">
            <w:pPr>
              <w:spacing w:after="0" w:line="240" w:lineRule="auto"/>
              <w:jc w:val="center"/>
              <w:rPr>
                <w:rFonts w:ascii="Times New Roman" w:hAnsi="Times New Roman"/>
                <w:sz w:val="16"/>
                <w:szCs w:val="16"/>
              </w:rPr>
            </w:pPr>
          </w:p>
        </w:tc>
        <w:tc>
          <w:tcPr>
            <w:tcW w:w="74" w:type="pct"/>
            <w:shd w:val="clear" w:color="auto" w:fill="C0C0C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C0C0C0"/>
            <w:vAlign w:val="center"/>
          </w:tcPr>
          <w:p w:rsidR="007C704F" w:rsidRPr="007C704F" w:rsidRDefault="007C704F" w:rsidP="007C704F">
            <w:pPr>
              <w:spacing w:after="0" w:line="240" w:lineRule="auto"/>
              <w:jc w:val="center"/>
              <w:rPr>
                <w:rFonts w:ascii="Times New Roman" w:hAnsi="Times New Roman"/>
                <w:sz w:val="16"/>
                <w:szCs w:val="16"/>
              </w:rPr>
            </w:pPr>
          </w:p>
        </w:tc>
        <w:tc>
          <w:tcPr>
            <w:tcW w:w="130" w:type="pct"/>
            <w:shd w:val="clear" w:color="auto" w:fill="C0C0C0"/>
            <w:vAlign w:val="center"/>
          </w:tcPr>
          <w:p w:rsidR="007C704F" w:rsidRPr="007C704F" w:rsidRDefault="007C704F" w:rsidP="007C704F">
            <w:pPr>
              <w:spacing w:after="0" w:line="240" w:lineRule="auto"/>
              <w:ind w:left="-57" w:right="-57"/>
              <w:jc w:val="center"/>
              <w:rPr>
                <w:rFonts w:ascii="Times New Roman" w:hAnsi="Times New Roman"/>
                <w:sz w:val="16"/>
                <w:szCs w:val="16"/>
              </w:rPr>
            </w:pPr>
          </w:p>
        </w:tc>
      </w:tr>
      <w:tr w:rsidR="009A2B1C" w:rsidRPr="007C704F" w:rsidTr="007C704F">
        <w:trPr>
          <w:jc w:val="center"/>
        </w:trPr>
        <w:tc>
          <w:tcPr>
            <w:tcW w:w="334" w:type="pct"/>
            <w:shd w:val="clear" w:color="auto" w:fill="C0C0C0"/>
            <w:vAlign w:val="center"/>
          </w:tcPr>
          <w:p w:rsidR="007C704F" w:rsidRPr="007C704F" w:rsidRDefault="007C704F" w:rsidP="007C704F">
            <w:pPr>
              <w:spacing w:after="0"/>
              <w:jc w:val="both"/>
              <w:rPr>
                <w:rFonts w:ascii="Times New Roman" w:hAnsi="Times New Roman"/>
                <w:b/>
                <w:bCs/>
                <w:sz w:val="16"/>
                <w:szCs w:val="16"/>
              </w:rPr>
            </w:pPr>
            <w:r w:rsidRPr="007C704F">
              <w:rPr>
                <w:rFonts w:ascii="Times New Roman" w:hAnsi="Times New Roman"/>
                <w:b/>
                <w:bCs/>
                <w:sz w:val="16"/>
                <w:szCs w:val="16"/>
              </w:rPr>
              <w:t>ПМ.00</w:t>
            </w:r>
          </w:p>
        </w:tc>
        <w:tc>
          <w:tcPr>
            <w:tcW w:w="408" w:type="pct"/>
            <w:shd w:val="clear" w:color="auto" w:fill="C0C0C0"/>
            <w:noWrap/>
            <w:vAlign w:val="center"/>
          </w:tcPr>
          <w:p w:rsidR="007C704F" w:rsidRPr="007C704F" w:rsidRDefault="002F591F" w:rsidP="002F591F">
            <w:pPr>
              <w:suppressAutoHyphens/>
              <w:spacing w:after="0"/>
              <w:jc w:val="center"/>
              <w:rPr>
                <w:rFonts w:ascii="Times New Roman" w:hAnsi="Times New Roman"/>
                <w:b/>
                <w:sz w:val="16"/>
                <w:szCs w:val="16"/>
              </w:rPr>
            </w:pPr>
            <w:r>
              <w:rPr>
                <w:rFonts w:ascii="Times New Roman" w:hAnsi="Times New Roman"/>
                <w:b/>
                <w:sz w:val="16"/>
                <w:szCs w:val="16"/>
              </w:rPr>
              <w:t>Профессиональные модули</w:t>
            </w:r>
          </w:p>
        </w:tc>
        <w:tc>
          <w:tcPr>
            <w:tcW w:w="94" w:type="pct"/>
            <w:shd w:val="clear" w:color="auto" w:fill="C0C0C0"/>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C0C0C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C0C0C0"/>
            <w:vAlign w:val="center"/>
          </w:tcPr>
          <w:p w:rsidR="007C704F" w:rsidRPr="007C704F" w:rsidRDefault="007C704F" w:rsidP="007C704F">
            <w:pPr>
              <w:spacing w:after="0" w:line="240" w:lineRule="auto"/>
              <w:jc w:val="center"/>
              <w:rPr>
                <w:rFonts w:ascii="Times New Roman" w:hAnsi="Times New Roman"/>
                <w:sz w:val="16"/>
                <w:szCs w:val="16"/>
              </w:rPr>
            </w:pPr>
          </w:p>
        </w:tc>
        <w:tc>
          <w:tcPr>
            <w:tcW w:w="137" w:type="pct"/>
            <w:shd w:val="clear" w:color="auto" w:fill="C0C0C0"/>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C0C0C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C0C0C0"/>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C0C0C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34"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C0C0C0"/>
            <w:noWrap/>
            <w:vAlign w:val="center"/>
          </w:tcPr>
          <w:p w:rsidR="007C704F" w:rsidRPr="007C704F" w:rsidRDefault="007C704F" w:rsidP="007C704F">
            <w:pPr>
              <w:spacing w:after="0" w:line="240" w:lineRule="auto"/>
              <w:jc w:val="center"/>
              <w:rPr>
                <w:rFonts w:ascii="Times New Roman" w:hAnsi="Times New Roman"/>
                <w:b/>
                <w:bCs/>
                <w:sz w:val="16"/>
                <w:szCs w:val="16"/>
              </w:rPr>
            </w:pPr>
          </w:p>
        </w:tc>
        <w:tc>
          <w:tcPr>
            <w:tcW w:w="95" w:type="pct"/>
            <w:shd w:val="clear" w:color="auto" w:fill="C0C0C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8496B0" w:themeFill="text2" w:themeFillTint="99"/>
            <w:noWrap/>
            <w:vAlign w:val="center"/>
          </w:tcPr>
          <w:p w:rsidR="007C704F" w:rsidRPr="007C704F" w:rsidRDefault="007C704F" w:rsidP="007C704F">
            <w:pPr>
              <w:spacing w:after="0" w:line="240" w:lineRule="auto"/>
              <w:jc w:val="center"/>
              <w:rPr>
                <w:rFonts w:ascii="Times New Roman" w:hAnsi="Times New Roman"/>
                <w:b/>
                <w:bCs/>
                <w:sz w:val="16"/>
                <w:szCs w:val="16"/>
              </w:rPr>
            </w:pPr>
          </w:p>
        </w:tc>
        <w:tc>
          <w:tcPr>
            <w:tcW w:w="94" w:type="pct"/>
            <w:shd w:val="clear" w:color="auto" w:fill="8496B0" w:themeFill="text2" w:themeFillTint="9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C0C0C0"/>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C0C0C0"/>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C0C0C0"/>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C0C0C0"/>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C0C0C0"/>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C0C0C0"/>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C0C0C0"/>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C0C0C0"/>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BFBFBF" w:themeFill="background1" w:themeFillShade="BF"/>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C0C0C0"/>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C0C0C0"/>
          </w:tcPr>
          <w:p w:rsidR="007C704F" w:rsidRPr="007C704F" w:rsidRDefault="007C704F" w:rsidP="007C704F">
            <w:pPr>
              <w:spacing w:after="0" w:line="240" w:lineRule="auto"/>
              <w:jc w:val="center"/>
              <w:rPr>
                <w:rFonts w:ascii="Times New Roman" w:hAnsi="Times New Roman"/>
                <w:sz w:val="16"/>
                <w:szCs w:val="16"/>
              </w:rPr>
            </w:pPr>
          </w:p>
        </w:tc>
        <w:tc>
          <w:tcPr>
            <w:tcW w:w="74" w:type="pct"/>
            <w:shd w:val="clear" w:color="auto" w:fill="C0C0C0"/>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C0C0C0"/>
          </w:tcPr>
          <w:p w:rsidR="007C704F" w:rsidRPr="007C704F" w:rsidRDefault="007C704F" w:rsidP="007C704F">
            <w:pPr>
              <w:spacing w:after="0" w:line="240" w:lineRule="auto"/>
              <w:jc w:val="center"/>
              <w:rPr>
                <w:rFonts w:ascii="Times New Roman" w:hAnsi="Times New Roman"/>
                <w:sz w:val="16"/>
                <w:szCs w:val="16"/>
              </w:rPr>
            </w:pPr>
          </w:p>
        </w:tc>
        <w:tc>
          <w:tcPr>
            <w:tcW w:w="130" w:type="pct"/>
            <w:shd w:val="clear" w:color="auto" w:fill="C0C0C0"/>
            <w:vAlign w:val="center"/>
          </w:tcPr>
          <w:p w:rsidR="007C704F" w:rsidRPr="007C704F" w:rsidRDefault="007C704F" w:rsidP="007C704F">
            <w:pPr>
              <w:spacing w:after="0" w:line="240" w:lineRule="auto"/>
              <w:ind w:left="-57" w:right="-57"/>
              <w:jc w:val="center"/>
              <w:rPr>
                <w:rFonts w:ascii="Times New Roman" w:hAnsi="Times New Roman"/>
                <w:sz w:val="16"/>
                <w:szCs w:val="16"/>
              </w:rPr>
            </w:pPr>
          </w:p>
        </w:tc>
      </w:tr>
      <w:tr w:rsidR="009A2B1C" w:rsidRPr="007C704F" w:rsidTr="007C704F">
        <w:trPr>
          <w:jc w:val="center"/>
        </w:trPr>
        <w:tc>
          <w:tcPr>
            <w:tcW w:w="334" w:type="pct"/>
            <w:shd w:val="clear" w:color="auto" w:fill="A6A6A6" w:themeFill="background1" w:themeFillShade="A6"/>
            <w:vAlign w:val="center"/>
          </w:tcPr>
          <w:p w:rsidR="007C704F" w:rsidRPr="007C704F" w:rsidRDefault="007C704F" w:rsidP="007C704F">
            <w:pPr>
              <w:spacing w:after="0"/>
              <w:ind w:left="-57"/>
              <w:jc w:val="both"/>
              <w:rPr>
                <w:rFonts w:ascii="Times New Roman" w:hAnsi="Times New Roman"/>
                <w:b/>
                <w:bCs/>
                <w:sz w:val="16"/>
                <w:szCs w:val="16"/>
              </w:rPr>
            </w:pPr>
            <w:r w:rsidRPr="007C704F">
              <w:rPr>
                <w:rFonts w:ascii="Times New Roman" w:hAnsi="Times New Roman"/>
                <w:b/>
                <w:bCs/>
                <w:sz w:val="16"/>
                <w:szCs w:val="16"/>
              </w:rPr>
              <w:t>ПМ.01</w:t>
            </w:r>
          </w:p>
        </w:tc>
        <w:tc>
          <w:tcPr>
            <w:tcW w:w="408" w:type="pct"/>
            <w:shd w:val="clear" w:color="auto" w:fill="A6A6A6" w:themeFill="background1" w:themeFillShade="A6"/>
            <w:noWrap/>
            <w:vAlign w:val="center"/>
          </w:tcPr>
          <w:p w:rsidR="007C704F" w:rsidRPr="007C704F" w:rsidRDefault="007C704F" w:rsidP="007C704F">
            <w:pPr>
              <w:spacing w:after="0"/>
              <w:jc w:val="center"/>
              <w:rPr>
                <w:rFonts w:ascii="Times New Roman" w:hAnsi="Times New Roman"/>
                <w:b/>
                <w:bCs/>
                <w:sz w:val="16"/>
                <w:szCs w:val="16"/>
              </w:rPr>
            </w:pPr>
            <w:r w:rsidRPr="007C704F">
              <w:rPr>
                <w:rFonts w:ascii="Times New Roman" w:hAnsi="Times New Roman"/>
                <w:b/>
                <w:sz w:val="16"/>
                <w:szCs w:val="16"/>
              </w:rPr>
              <w:t>Проектирование конструктивных элементов автомобильных дорог и аэродромов</w:t>
            </w:r>
          </w:p>
        </w:tc>
        <w:tc>
          <w:tcPr>
            <w:tcW w:w="94" w:type="pct"/>
            <w:shd w:val="clear" w:color="auto" w:fill="A6A6A6" w:themeFill="background1" w:themeFillShade="A6"/>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A6A6A6" w:themeFill="background1" w:themeFillShade="A6"/>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A6A6A6" w:themeFill="background1" w:themeFillShade="A6"/>
            <w:vAlign w:val="center"/>
          </w:tcPr>
          <w:p w:rsidR="007C704F" w:rsidRPr="007C704F" w:rsidRDefault="007C704F" w:rsidP="007C704F">
            <w:pPr>
              <w:spacing w:after="0" w:line="240" w:lineRule="auto"/>
              <w:jc w:val="center"/>
              <w:rPr>
                <w:rFonts w:ascii="Times New Roman" w:hAnsi="Times New Roman"/>
                <w:sz w:val="16"/>
                <w:szCs w:val="16"/>
              </w:rPr>
            </w:pPr>
          </w:p>
        </w:tc>
        <w:tc>
          <w:tcPr>
            <w:tcW w:w="137" w:type="pct"/>
            <w:shd w:val="clear" w:color="auto" w:fill="A6A6A6" w:themeFill="background1" w:themeFillShade="A6"/>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A6A6A6" w:themeFill="background1" w:themeFillShade="A6"/>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A6A6A6" w:themeFill="background1" w:themeFillShade="A6"/>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A6A6A6" w:themeFill="background1" w:themeFillShade="A6"/>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A6A6A6" w:themeFill="background1" w:themeFillShade="A6"/>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34" w:type="pct"/>
            <w:shd w:val="clear" w:color="auto" w:fill="A6A6A6" w:themeFill="background1" w:themeFillShade="A6"/>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A6A6A6" w:themeFill="background1" w:themeFillShade="A6"/>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A6A6A6" w:themeFill="background1" w:themeFillShade="A6"/>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A6A6A6" w:themeFill="background1" w:themeFillShade="A6"/>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A6A6A6" w:themeFill="background1" w:themeFillShade="A6"/>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A6A6A6" w:themeFill="background1" w:themeFillShade="A6"/>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A6A6A6" w:themeFill="background1" w:themeFillShade="A6"/>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A6A6A6" w:themeFill="background1" w:themeFillShade="A6"/>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A6A6A6" w:themeFill="background1" w:themeFillShade="A6"/>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8496B0" w:themeFill="text2" w:themeFillTint="99"/>
            <w:noWrap/>
            <w:vAlign w:val="center"/>
          </w:tcPr>
          <w:p w:rsidR="007C704F" w:rsidRPr="007C704F" w:rsidRDefault="007C704F" w:rsidP="007C704F">
            <w:pPr>
              <w:spacing w:after="0" w:line="240" w:lineRule="auto"/>
              <w:jc w:val="center"/>
              <w:rPr>
                <w:rFonts w:ascii="Times New Roman" w:hAnsi="Times New Roman"/>
                <w:b/>
                <w:bCs/>
                <w:sz w:val="16"/>
                <w:szCs w:val="16"/>
              </w:rPr>
            </w:pPr>
          </w:p>
        </w:tc>
        <w:tc>
          <w:tcPr>
            <w:tcW w:w="94" w:type="pct"/>
            <w:shd w:val="clear" w:color="auto" w:fill="8496B0" w:themeFill="text2" w:themeFillTint="9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A6A6A6" w:themeFill="background1" w:themeFillShade="A6"/>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A6A6A6" w:themeFill="background1" w:themeFillShade="A6"/>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A6A6A6" w:themeFill="background1" w:themeFillShade="A6"/>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A6A6A6" w:themeFill="background1" w:themeFillShade="A6"/>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A6A6A6" w:themeFill="background1" w:themeFillShade="A6"/>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A6A6A6" w:themeFill="background1" w:themeFillShade="A6"/>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A6A6A6" w:themeFill="background1" w:themeFillShade="A6"/>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A6A6A6" w:themeFill="background1" w:themeFillShade="A6"/>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A6A6A6" w:themeFill="background1" w:themeFillShade="A6"/>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A6A6A6" w:themeFill="background1" w:themeFillShade="A6"/>
            <w:noWrap/>
            <w:vAlign w:val="center"/>
          </w:tcPr>
          <w:p w:rsidR="007C704F" w:rsidRPr="007C704F" w:rsidRDefault="007C704F" w:rsidP="007C704F">
            <w:pPr>
              <w:spacing w:after="0" w:line="240" w:lineRule="auto"/>
              <w:jc w:val="center"/>
              <w:rPr>
                <w:rFonts w:ascii="Times New Roman" w:hAnsi="Times New Roman"/>
                <w:b/>
                <w:bCs/>
                <w:sz w:val="16"/>
                <w:szCs w:val="16"/>
              </w:rPr>
            </w:pPr>
          </w:p>
        </w:tc>
        <w:tc>
          <w:tcPr>
            <w:tcW w:w="95" w:type="pct"/>
            <w:shd w:val="clear" w:color="auto" w:fill="A6A6A6" w:themeFill="background1" w:themeFillShade="A6"/>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A6A6A6" w:themeFill="background1" w:themeFillShade="A6"/>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A6A6A6" w:themeFill="background1" w:themeFillShade="A6"/>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A6A6A6" w:themeFill="background1" w:themeFillShade="A6"/>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A6A6A6" w:themeFill="background1" w:themeFillShade="A6"/>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A6A6A6" w:themeFill="background1" w:themeFillShade="A6"/>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A6A6A6" w:themeFill="background1" w:themeFillShade="A6"/>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A6A6A6" w:themeFill="background1" w:themeFillShade="A6"/>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A6A6A6" w:themeFill="background1" w:themeFillShade="A6"/>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A6A6A6" w:themeFill="background1" w:themeFillShade="A6"/>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A6A6A6" w:themeFill="background1" w:themeFillShade="A6"/>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A6A6A6" w:themeFill="background1" w:themeFillShade="A6"/>
          </w:tcPr>
          <w:p w:rsidR="007C704F" w:rsidRPr="007C704F" w:rsidRDefault="007C704F" w:rsidP="007C704F">
            <w:pPr>
              <w:spacing w:after="0" w:line="240" w:lineRule="auto"/>
              <w:jc w:val="center"/>
              <w:rPr>
                <w:rFonts w:ascii="Times New Roman" w:hAnsi="Times New Roman"/>
                <w:sz w:val="16"/>
                <w:szCs w:val="16"/>
              </w:rPr>
            </w:pPr>
          </w:p>
        </w:tc>
        <w:tc>
          <w:tcPr>
            <w:tcW w:w="74" w:type="pct"/>
            <w:shd w:val="clear" w:color="auto" w:fill="A6A6A6" w:themeFill="background1" w:themeFillShade="A6"/>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A6A6A6" w:themeFill="background1" w:themeFillShade="A6"/>
          </w:tcPr>
          <w:p w:rsidR="007C704F" w:rsidRPr="007C704F" w:rsidRDefault="007C704F" w:rsidP="007C704F">
            <w:pPr>
              <w:spacing w:after="0" w:line="240" w:lineRule="auto"/>
              <w:jc w:val="center"/>
              <w:rPr>
                <w:rFonts w:ascii="Times New Roman" w:hAnsi="Times New Roman"/>
                <w:sz w:val="16"/>
                <w:szCs w:val="16"/>
              </w:rPr>
            </w:pPr>
          </w:p>
        </w:tc>
        <w:tc>
          <w:tcPr>
            <w:tcW w:w="130" w:type="pct"/>
            <w:shd w:val="clear" w:color="auto" w:fill="A6A6A6" w:themeFill="background1" w:themeFillShade="A6"/>
            <w:vAlign w:val="center"/>
          </w:tcPr>
          <w:p w:rsidR="007C704F" w:rsidRPr="007C704F" w:rsidRDefault="007C704F" w:rsidP="007C704F">
            <w:pPr>
              <w:spacing w:after="0" w:line="240" w:lineRule="auto"/>
              <w:ind w:left="-57" w:right="-85"/>
              <w:jc w:val="center"/>
              <w:rPr>
                <w:rFonts w:ascii="Times New Roman" w:hAnsi="Times New Roman"/>
                <w:b/>
                <w:sz w:val="16"/>
                <w:szCs w:val="16"/>
              </w:rPr>
            </w:pPr>
            <w:r w:rsidRPr="007C704F">
              <w:rPr>
                <w:rFonts w:ascii="Times New Roman" w:hAnsi="Times New Roman"/>
                <w:b/>
                <w:sz w:val="16"/>
                <w:szCs w:val="16"/>
              </w:rPr>
              <w:t>178</w:t>
            </w:r>
          </w:p>
        </w:tc>
      </w:tr>
      <w:tr w:rsidR="009A2B1C" w:rsidRPr="007C704F" w:rsidTr="007C704F">
        <w:trPr>
          <w:jc w:val="center"/>
        </w:trPr>
        <w:tc>
          <w:tcPr>
            <w:tcW w:w="334" w:type="pct"/>
            <w:vAlign w:val="center"/>
          </w:tcPr>
          <w:p w:rsidR="007C704F" w:rsidRPr="007C704F" w:rsidRDefault="007C704F" w:rsidP="007C704F">
            <w:pPr>
              <w:spacing w:after="0"/>
              <w:ind w:left="-57"/>
              <w:jc w:val="both"/>
              <w:rPr>
                <w:rFonts w:ascii="Times New Roman" w:hAnsi="Times New Roman"/>
                <w:sz w:val="16"/>
                <w:szCs w:val="16"/>
              </w:rPr>
            </w:pPr>
            <w:r w:rsidRPr="007C704F">
              <w:rPr>
                <w:rFonts w:ascii="Times New Roman" w:hAnsi="Times New Roman"/>
                <w:sz w:val="16"/>
                <w:szCs w:val="16"/>
              </w:rPr>
              <w:t>МДК.01.03</w:t>
            </w:r>
          </w:p>
        </w:tc>
        <w:tc>
          <w:tcPr>
            <w:tcW w:w="408" w:type="pct"/>
            <w:noWrap/>
          </w:tcPr>
          <w:p w:rsidR="007C704F" w:rsidRPr="007C704F" w:rsidRDefault="007C704F" w:rsidP="007C704F">
            <w:pPr>
              <w:spacing w:after="0"/>
              <w:jc w:val="center"/>
              <w:rPr>
                <w:rFonts w:ascii="Times New Roman" w:hAnsi="Times New Roman"/>
                <w:sz w:val="16"/>
                <w:szCs w:val="16"/>
              </w:rPr>
            </w:pPr>
            <w:r w:rsidRPr="007C704F">
              <w:rPr>
                <w:rFonts w:ascii="Times New Roman" w:hAnsi="Times New Roman"/>
                <w:sz w:val="16"/>
                <w:szCs w:val="16"/>
              </w:rPr>
              <w:t>Изыскание и проектирование автомобильных дорог и аэродромов</w:t>
            </w:r>
          </w:p>
        </w:tc>
        <w:tc>
          <w:tcPr>
            <w:tcW w:w="94"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137"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34"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8496B0" w:themeFill="text2" w:themeFillTint="9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8496B0" w:themeFill="text2" w:themeFillTint="9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tcPr>
          <w:p w:rsidR="007C704F" w:rsidRPr="007C704F" w:rsidRDefault="007C704F" w:rsidP="007C704F">
            <w:pPr>
              <w:spacing w:after="0" w:line="240" w:lineRule="auto"/>
              <w:jc w:val="center"/>
              <w:rPr>
                <w:rFonts w:ascii="Times New Roman" w:hAnsi="Times New Roman"/>
                <w:sz w:val="16"/>
                <w:szCs w:val="16"/>
              </w:rPr>
            </w:pPr>
          </w:p>
        </w:tc>
        <w:tc>
          <w:tcPr>
            <w:tcW w:w="95" w:type="pct"/>
          </w:tcPr>
          <w:p w:rsidR="007C704F" w:rsidRPr="007C704F" w:rsidRDefault="007C704F" w:rsidP="007C704F">
            <w:pPr>
              <w:spacing w:after="0" w:line="240" w:lineRule="auto"/>
              <w:jc w:val="center"/>
              <w:rPr>
                <w:rFonts w:ascii="Times New Roman" w:hAnsi="Times New Roman"/>
                <w:sz w:val="16"/>
                <w:szCs w:val="16"/>
              </w:rPr>
            </w:pPr>
          </w:p>
        </w:tc>
        <w:tc>
          <w:tcPr>
            <w:tcW w:w="95" w:type="pct"/>
          </w:tcPr>
          <w:p w:rsidR="007C704F" w:rsidRPr="007C704F" w:rsidRDefault="007C704F" w:rsidP="007C704F">
            <w:pPr>
              <w:spacing w:after="0" w:line="240" w:lineRule="auto"/>
              <w:jc w:val="center"/>
              <w:rPr>
                <w:rFonts w:ascii="Times New Roman" w:hAnsi="Times New Roman"/>
                <w:sz w:val="16"/>
                <w:szCs w:val="16"/>
              </w:rPr>
            </w:pPr>
          </w:p>
        </w:tc>
        <w:tc>
          <w:tcPr>
            <w:tcW w:w="74" w:type="pct"/>
          </w:tcPr>
          <w:p w:rsidR="007C704F" w:rsidRPr="007C704F" w:rsidRDefault="007C704F" w:rsidP="007C704F">
            <w:pPr>
              <w:spacing w:after="0" w:line="240" w:lineRule="auto"/>
              <w:jc w:val="center"/>
              <w:rPr>
                <w:rFonts w:ascii="Times New Roman" w:hAnsi="Times New Roman"/>
                <w:sz w:val="16"/>
                <w:szCs w:val="16"/>
              </w:rPr>
            </w:pPr>
          </w:p>
        </w:tc>
        <w:tc>
          <w:tcPr>
            <w:tcW w:w="94" w:type="pct"/>
          </w:tcPr>
          <w:p w:rsidR="007C704F" w:rsidRPr="007C704F" w:rsidRDefault="007C704F" w:rsidP="007C704F">
            <w:pPr>
              <w:spacing w:after="0" w:line="240" w:lineRule="auto"/>
              <w:ind w:left="-57" w:right="-57"/>
              <w:jc w:val="center"/>
              <w:rPr>
                <w:rFonts w:ascii="Times New Roman" w:hAnsi="Times New Roman"/>
                <w:sz w:val="16"/>
                <w:szCs w:val="16"/>
              </w:rPr>
            </w:pPr>
          </w:p>
        </w:tc>
        <w:tc>
          <w:tcPr>
            <w:tcW w:w="130" w:type="pct"/>
            <w:vAlign w:val="center"/>
          </w:tcPr>
          <w:p w:rsidR="007C704F" w:rsidRPr="007C704F" w:rsidRDefault="007C704F" w:rsidP="007C704F">
            <w:pPr>
              <w:spacing w:after="0" w:line="240" w:lineRule="auto"/>
              <w:ind w:left="-57" w:right="-57"/>
              <w:jc w:val="center"/>
              <w:rPr>
                <w:rFonts w:ascii="Times New Roman" w:hAnsi="Times New Roman"/>
                <w:b/>
                <w:sz w:val="16"/>
                <w:szCs w:val="16"/>
              </w:rPr>
            </w:pPr>
            <w:r w:rsidRPr="007C704F">
              <w:rPr>
                <w:rFonts w:ascii="Times New Roman" w:hAnsi="Times New Roman"/>
                <w:b/>
                <w:sz w:val="16"/>
                <w:szCs w:val="16"/>
              </w:rPr>
              <w:t>94</w:t>
            </w:r>
          </w:p>
        </w:tc>
      </w:tr>
      <w:tr w:rsidR="009A2B1C" w:rsidRPr="007C704F" w:rsidTr="007C704F">
        <w:trPr>
          <w:jc w:val="center"/>
        </w:trPr>
        <w:tc>
          <w:tcPr>
            <w:tcW w:w="334" w:type="pct"/>
            <w:vAlign w:val="center"/>
          </w:tcPr>
          <w:p w:rsidR="007C704F" w:rsidRPr="007C704F" w:rsidRDefault="007C704F" w:rsidP="007C704F">
            <w:pPr>
              <w:spacing w:after="0"/>
              <w:rPr>
                <w:rFonts w:ascii="Times New Roman" w:hAnsi="Times New Roman"/>
                <w:sz w:val="16"/>
                <w:szCs w:val="16"/>
              </w:rPr>
            </w:pPr>
            <w:r w:rsidRPr="007C704F">
              <w:rPr>
                <w:rFonts w:ascii="Times New Roman" w:hAnsi="Times New Roman"/>
                <w:sz w:val="16"/>
                <w:szCs w:val="16"/>
              </w:rPr>
              <w:t>МДК.01.04</w:t>
            </w:r>
          </w:p>
        </w:tc>
        <w:tc>
          <w:tcPr>
            <w:tcW w:w="408" w:type="pct"/>
            <w:noWrap/>
          </w:tcPr>
          <w:p w:rsidR="007C704F" w:rsidRPr="007C704F" w:rsidRDefault="007C704F" w:rsidP="007C704F">
            <w:pPr>
              <w:spacing w:after="0"/>
              <w:rPr>
                <w:rFonts w:ascii="Times New Roman" w:hAnsi="Times New Roman"/>
                <w:sz w:val="16"/>
                <w:szCs w:val="16"/>
              </w:rPr>
            </w:pPr>
            <w:r w:rsidRPr="007C704F">
              <w:rPr>
                <w:rFonts w:ascii="Times New Roman" w:hAnsi="Times New Roman"/>
                <w:sz w:val="16"/>
                <w:szCs w:val="16"/>
              </w:rPr>
              <w:t>Информационные технологии в профессиональной деятельности</w:t>
            </w:r>
          </w:p>
        </w:tc>
        <w:tc>
          <w:tcPr>
            <w:tcW w:w="94"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137"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34"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highlight w:val="yellow"/>
              </w:rPr>
            </w:pPr>
          </w:p>
        </w:tc>
        <w:tc>
          <w:tcPr>
            <w:tcW w:w="95"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8496B0" w:themeFill="text2" w:themeFillTint="9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8496B0" w:themeFill="text2" w:themeFillTint="9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tcPr>
          <w:p w:rsidR="007C704F" w:rsidRPr="007C704F" w:rsidRDefault="007C704F" w:rsidP="007C704F">
            <w:pPr>
              <w:spacing w:after="0" w:line="240" w:lineRule="auto"/>
              <w:jc w:val="center"/>
              <w:rPr>
                <w:rFonts w:ascii="Times New Roman" w:hAnsi="Times New Roman"/>
                <w:sz w:val="16"/>
                <w:szCs w:val="16"/>
              </w:rPr>
            </w:pPr>
          </w:p>
        </w:tc>
        <w:tc>
          <w:tcPr>
            <w:tcW w:w="95" w:type="pct"/>
          </w:tcPr>
          <w:p w:rsidR="007C704F" w:rsidRPr="007C704F" w:rsidRDefault="007C704F" w:rsidP="007C704F">
            <w:pPr>
              <w:spacing w:after="0" w:line="240" w:lineRule="auto"/>
              <w:jc w:val="center"/>
              <w:rPr>
                <w:rFonts w:ascii="Times New Roman" w:hAnsi="Times New Roman"/>
                <w:sz w:val="16"/>
                <w:szCs w:val="16"/>
              </w:rPr>
            </w:pPr>
          </w:p>
        </w:tc>
        <w:tc>
          <w:tcPr>
            <w:tcW w:w="95" w:type="pct"/>
          </w:tcPr>
          <w:p w:rsidR="007C704F" w:rsidRPr="007C704F" w:rsidRDefault="007C704F" w:rsidP="007C704F">
            <w:pPr>
              <w:spacing w:after="0" w:line="240" w:lineRule="auto"/>
              <w:jc w:val="center"/>
              <w:rPr>
                <w:rFonts w:ascii="Times New Roman" w:hAnsi="Times New Roman"/>
                <w:sz w:val="16"/>
                <w:szCs w:val="16"/>
              </w:rPr>
            </w:pPr>
          </w:p>
        </w:tc>
        <w:tc>
          <w:tcPr>
            <w:tcW w:w="74" w:type="pct"/>
          </w:tcPr>
          <w:p w:rsidR="007C704F" w:rsidRPr="007C704F" w:rsidRDefault="007C704F" w:rsidP="007C704F">
            <w:pPr>
              <w:spacing w:after="0" w:line="240" w:lineRule="auto"/>
              <w:jc w:val="center"/>
              <w:rPr>
                <w:rFonts w:ascii="Times New Roman" w:hAnsi="Times New Roman"/>
                <w:sz w:val="16"/>
                <w:szCs w:val="16"/>
              </w:rPr>
            </w:pPr>
          </w:p>
        </w:tc>
        <w:tc>
          <w:tcPr>
            <w:tcW w:w="94" w:type="pct"/>
          </w:tcPr>
          <w:p w:rsidR="007C704F" w:rsidRPr="007C704F" w:rsidRDefault="007C704F" w:rsidP="007C704F">
            <w:pPr>
              <w:spacing w:after="0" w:line="240" w:lineRule="auto"/>
              <w:ind w:left="-57" w:right="-57"/>
              <w:jc w:val="center"/>
              <w:rPr>
                <w:rFonts w:ascii="Times New Roman" w:hAnsi="Times New Roman"/>
                <w:sz w:val="16"/>
                <w:szCs w:val="16"/>
              </w:rPr>
            </w:pPr>
          </w:p>
        </w:tc>
        <w:tc>
          <w:tcPr>
            <w:tcW w:w="130" w:type="pct"/>
            <w:vAlign w:val="center"/>
          </w:tcPr>
          <w:p w:rsidR="007C704F" w:rsidRPr="007C704F" w:rsidRDefault="007C704F" w:rsidP="007C704F">
            <w:pPr>
              <w:spacing w:after="0" w:line="240" w:lineRule="auto"/>
              <w:ind w:left="-57" w:right="-57"/>
              <w:jc w:val="center"/>
              <w:rPr>
                <w:rFonts w:ascii="Times New Roman" w:hAnsi="Times New Roman"/>
                <w:b/>
                <w:sz w:val="16"/>
                <w:szCs w:val="16"/>
              </w:rPr>
            </w:pPr>
            <w:r w:rsidRPr="007C704F">
              <w:rPr>
                <w:rFonts w:ascii="Times New Roman" w:hAnsi="Times New Roman"/>
                <w:b/>
                <w:sz w:val="16"/>
                <w:szCs w:val="16"/>
              </w:rPr>
              <w:t>48</w:t>
            </w:r>
          </w:p>
        </w:tc>
      </w:tr>
      <w:tr w:rsidR="007C704F" w:rsidRPr="007C704F" w:rsidTr="007C704F">
        <w:trPr>
          <w:jc w:val="center"/>
        </w:trPr>
        <w:tc>
          <w:tcPr>
            <w:tcW w:w="334" w:type="pct"/>
            <w:vAlign w:val="center"/>
          </w:tcPr>
          <w:p w:rsidR="007C704F" w:rsidRPr="007C704F" w:rsidRDefault="007C704F" w:rsidP="007C704F">
            <w:pPr>
              <w:spacing w:after="0"/>
              <w:jc w:val="both"/>
              <w:rPr>
                <w:rFonts w:ascii="Times New Roman" w:hAnsi="Times New Roman"/>
                <w:b/>
                <w:bCs/>
                <w:sz w:val="16"/>
                <w:szCs w:val="16"/>
              </w:rPr>
            </w:pPr>
            <w:r w:rsidRPr="007C704F">
              <w:rPr>
                <w:rFonts w:ascii="Times New Roman" w:hAnsi="Times New Roman"/>
                <w:sz w:val="16"/>
                <w:szCs w:val="16"/>
              </w:rPr>
              <w:t>УП. 01</w:t>
            </w:r>
          </w:p>
        </w:tc>
        <w:tc>
          <w:tcPr>
            <w:tcW w:w="408" w:type="pct"/>
            <w:noWrap/>
            <w:vAlign w:val="center"/>
          </w:tcPr>
          <w:p w:rsidR="007C704F" w:rsidRPr="007C704F" w:rsidRDefault="007C704F" w:rsidP="007C704F">
            <w:pPr>
              <w:spacing w:after="0"/>
              <w:jc w:val="center"/>
              <w:rPr>
                <w:rFonts w:ascii="Times New Roman" w:hAnsi="Times New Roman"/>
                <w:sz w:val="16"/>
                <w:szCs w:val="16"/>
              </w:rPr>
            </w:pPr>
            <w:r w:rsidRPr="007C704F">
              <w:rPr>
                <w:rFonts w:ascii="Times New Roman" w:hAnsi="Times New Roman"/>
                <w:sz w:val="16"/>
                <w:szCs w:val="16"/>
              </w:rPr>
              <w:t>Учебная практика</w:t>
            </w:r>
          </w:p>
        </w:tc>
        <w:tc>
          <w:tcPr>
            <w:tcW w:w="94"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137"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34"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noWrap/>
            <w:vAlign w:val="center"/>
          </w:tcPr>
          <w:p w:rsidR="007C704F" w:rsidRPr="007C704F" w:rsidRDefault="007C704F" w:rsidP="007C704F">
            <w:pPr>
              <w:spacing w:after="0" w:line="240" w:lineRule="auto"/>
              <w:jc w:val="center"/>
              <w:rPr>
                <w:rFonts w:ascii="Times New Roman" w:hAnsi="Times New Roman"/>
                <w:sz w:val="16"/>
                <w:szCs w:val="16"/>
                <w:highlight w:val="yellow"/>
              </w:rPr>
            </w:pPr>
          </w:p>
        </w:tc>
        <w:tc>
          <w:tcPr>
            <w:tcW w:w="94"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8496B0" w:themeFill="text2" w:themeFillTint="9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8496B0" w:themeFill="text2" w:themeFillTint="9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vAlign w:val="center"/>
          </w:tcPr>
          <w:p w:rsidR="007C704F" w:rsidRPr="007C704F" w:rsidRDefault="007C704F" w:rsidP="007C704F">
            <w:pPr>
              <w:spacing w:after="0" w:line="240" w:lineRule="auto"/>
              <w:jc w:val="center"/>
              <w:rPr>
                <w:rFonts w:ascii="Times New Roman" w:hAnsi="Times New Roman"/>
                <w:sz w:val="16"/>
                <w:szCs w:val="16"/>
                <w:highlight w:val="yellow"/>
              </w:rPr>
            </w:pPr>
          </w:p>
        </w:tc>
        <w:tc>
          <w:tcPr>
            <w:tcW w:w="94"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vAlign w:val="center"/>
          </w:tcPr>
          <w:p w:rsidR="007C704F" w:rsidRPr="007C704F" w:rsidRDefault="007C704F" w:rsidP="007C704F">
            <w:pPr>
              <w:spacing w:after="0" w:line="240" w:lineRule="auto"/>
              <w:jc w:val="center"/>
              <w:rPr>
                <w:rFonts w:ascii="Times New Roman" w:hAnsi="Times New Roman"/>
                <w:sz w:val="16"/>
                <w:szCs w:val="16"/>
                <w:highlight w:val="yellow"/>
              </w:rPr>
            </w:pPr>
          </w:p>
        </w:tc>
        <w:tc>
          <w:tcPr>
            <w:tcW w:w="95" w:type="pct"/>
            <w:vAlign w:val="center"/>
          </w:tcPr>
          <w:p w:rsidR="007C704F" w:rsidRPr="007C704F" w:rsidRDefault="007C704F" w:rsidP="007C704F">
            <w:pPr>
              <w:spacing w:after="0" w:line="240" w:lineRule="auto"/>
              <w:jc w:val="center"/>
              <w:rPr>
                <w:rFonts w:ascii="Times New Roman" w:hAnsi="Times New Roman"/>
                <w:sz w:val="16"/>
                <w:szCs w:val="16"/>
                <w:highlight w:val="yellow"/>
              </w:rPr>
            </w:pPr>
          </w:p>
        </w:tc>
        <w:tc>
          <w:tcPr>
            <w:tcW w:w="94"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FFFF00"/>
          </w:tcPr>
          <w:p w:rsidR="007C704F" w:rsidRPr="007C704F" w:rsidRDefault="007C704F" w:rsidP="007C704F">
            <w:pPr>
              <w:spacing w:after="0" w:line="240" w:lineRule="auto"/>
              <w:jc w:val="center"/>
              <w:rPr>
                <w:rFonts w:ascii="Times New Roman" w:hAnsi="Times New Roman"/>
                <w:sz w:val="16"/>
                <w:szCs w:val="16"/>
              </w:rPr>
            </w:pPr>
          </w:p>
        </w:tc>
        <w:tc>
          <w:tcPr>
            <w:tcW w:w="95" w:type="pct"/>
          </w:tcPr>
          <w:p w:rsidR="007C704F" w:rsidRPr="007C704F" w:rsidRDefault="007C704F" w:rsidP="007C704F">
            <w:pPr>
              <w:spacing w:after="0" w:line="240" w:lineRule="auto"/>
              <w:jc w:val="center"/>
              <w:rPr>
                <w:rFonts w:ascii="Times New Roman" w:hAnsi="Times New Roman"/>
                <w:sz w:val="16"/>
                <w:szCs w:val="16"/>
              </w:rPr>
            </w:pPr>
          </w:p>
        </w:tc>
        <w:tc>
          <w:tcPr>
            <w:tcW w:w="74" w:type="pct"/>
          </w:tcPr>
          <w:p w:rsidR="007C704F" w:rsidRPr="007C704F" w:rsidRDefault="007C704F" w:rsidP="007C704F">
            <w:pPr>
              <w:spacing w:after="0" w:line="240" w:lineRule="auto"/>
              <w:jc w:val="center"/>
              <w:rPr>
                <w:rFonts w:ascii="Times New Roman" w:hAnsi="Times New Roman"/>
                <w:sz w:val="16"/>
                <w:szCs w:val="16"/>
              </w:rPr>
            </w:pPr>
          </w:p>
        </w:tc>
        <w:tc>
          <w:tcPr>
            <w:tcW w:w="94" w:type="pct"/>
          </w:tcPr>
          <w:p w:rsidR="007C704F" w:rsidRPr="007C704F" w:rsidRDefault="007C704F" w:rsidP="007C704F">
            <w:pPr>
              <w:spacing w:after="0" w:line="240" w:lineRule="auto"/>
              <w:ind w:left="-57" w:right="-57"/>
              <w:jc w:val="center"/>
              <w:rPr>
                <w:rFonts w:ascii="Times New Roman" w:hAnsi="Times New Roman"/>
                <w:sz w:val="16"/>
                <w:szCs w:val="16"/>
              </w:rPr>
            </w:pPr>
          </w:p>
        </w:tc>
        <w:tc>
          <w:tcPr>
            <w:tcW w:w="130" w:type="pct"/>
            <w:vAlign w:val="center"/>
          </w:tcPr>
          <w:p w:rsidR="007C704F" w:rsidRPr="007C704F" w:rsidRDefault="007C704F" w:rsidP="007C704F">
            <w:pPr>
              <w:spacing w:after="0" w:line="240" w:lineRule="auto"/>
              <w:ind w:left="-57" w:right="-57"/>
              <w:jc w:val="center"/>
              <w:rPr>
                <w:rFonts w:ascii="Times New Roman" w:hAnsi="Times New Roman"/>
                <w:b/>
                <w:sz w:val="16"/>
                <w:szCs w:val="16"/>
              </w:rPr>
            </w:pPr>
            <w:r w:rsidRPr="007C704F">
              <w:rPr>
                <w:rFonts w:ascii="Times New Roman" w:hAnsi="Times New Roman"/>
                <w:b/>
                <w:sz w:val="16"/>
                <w:szCs w:val="16"/>
              </w:rPr>
              <w:t>36</w:t>
            </w:r>
          </w:p>
        </w:tc>
      </w:tr>
      <w:tr w:rsidR="009A2B1C" w:rsidRPr="007C704F" w:rsidTr="007C704F">
        <w:trPr>
          <w:jc w:val="center"/>
        </w:trPr>
        <w:tc>
          <w:tcPr>
            <w:tcW w:w="334" w:type="pct"/>
            <w:shd w:val="clear" w:color="auto" w:fill="A6A6A6" w:themeFill="background1" w:themeFillShade="A6"/>
            <w:vAlign w:val="center"/>
          </w:tcPr>
          <w:p w:rsidR="007C704F" w:rsidRPr="007C704F" w:rsidRDefault="007C704F" w:rsidP="007C704F">
            <w:pPr>
              <w:spacing w:after="0"/>
              <w:rPr>
                <w:rFonts w:ascii="Times New Roman" w:hAnsi="Times New Roman"/>
                <w:b/>
                <w:bCs/>
                <w:sz w:val="16"/>
                <w:szCs w:val="16"/>
              </w:rPr>
            </w:pPr>
            <w:r w:rsidRPr="007C704F">
              <w:rPr>
                <w:rFonts w:ascii="Times New Roman" w:hAnsi="Times New Roman"/>
                <w:b/>
                <w:bCs/>
                <w:sz w:val="16"/>
                <w:szCs w:val="16"/>
              </w:rPr>
              <w:lastRenderedPageBreak/>
              <w:t>ПМ.02</w:t>
            </w:r>
          </w:p>
        </w:tc>
        <w:tc>
          <w:tcPr>
            <w:tcW w:w="408" w:type="pct"/>
            <w:shd w:val="clear" w:color="auto" w:fill="A6A6A6" w:themeFill="background1" w:themeFillShade="A6"/>
            <w:noWrap/>
          </w:tcPr>
          <w:p w:rsidR="007C704F" w:rsidRPr="007C704F" w:rsidRDefault="007C704F" w:rsidP="007C704F">
            <w:pPr>
              <w:spacing w:after="0"/>
              <w:jc w:val="center"/>
              <w:rPr>
                <w:rFonts w:ascii="Times New Roman" w:hAnsi="Times New Roman"/>
                <w:b/>
                <w:bCs/>
                <w:sz w:val="16"/>
                <w:szCs w:val="16"/>
              </w:rPr>
            </w:pPr>
            <w:r w:rsidRPr="007C704F">
              <w:rPr>
                <w:rFonts w:ascii="Times New Roman" w:hAnsi="Times New Roman"/>
                <w:b/>
                <w:sz w:val="16"/>
                <w:szCs w:val="16"/>
              </w:rPr>
              <w:t>Выполнение работ по производству дорожно-строительных материалов</w:t>
            </w:r>
          </w:p>
        </w:tc>
        <w:tc>
          <w:tcPr>
            <w:tcW w:w="94" w:type="pct"/>
            <w:shd w:val="clear" w:color="auto" w:fill="A6A6A6" w:themeFill="background1" w:themeFillShade="A6"/>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A6A6A6" w:themeFill="background1" w:themeFillShade="A6"/>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A6A6A6" w:themeFill="background1" w:themeFillShade="A6"/>
            <w:vAlign w:val="center"/>
          </w:tcPr>
          <w:p w:rsidR="007C704F" w:rsidRPr="007C704F" w:rsidRDefault="007C704F" w:rsidP="007C704F">
            <w:pPr>
              <w:spacing w:after="0" w:line="240" w:lineRule="auto"/>
              <w:jc w:val="center"/>
              <w:rPr>
                <w:rFonts w:ascii="Times New Roman" w:hAnsi="Times New Roman"/>
                <w:sz w:val="16"/>
                <w:szCs w:val="16"/>
              </w:rPr>
            </w:pPr>
          </w:p>
        </w:tc>
        <w:tc>
          <w:tcPr>
            <w:tcW w:w="137" w:type="pct"/>
            <w:shd w:val="clear" w:color="auto" w:fill="A6A6A6" w:themeFill="background1" w:themeFillShade="A6"/>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A6A6A6" w:themeFill="background1" w:themeFillShade="A6"/>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A6A6A6" w:themeFill="background1" w:themeFillShade="A6"/>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A6A6A6" w:themeFill="background1" w:themeFillShade="A6"/>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A6A6A6" w:themeFill="background1" w:themeFillShade="A6"/>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34" w:type="pct"/>
            <w:shd w:val="clear" w:color="auto" w:fill="A6A6A6" w:themeFill="background1" w:themeFillShade="A6"/>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A6A6A6" w:themeFill="background1" w:themeFillShade="A6"/>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A6A6A6" w:themeFill="background1" w:themeFillShade="A6"/>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A6A6A6" w:themeFill="background1" w:themeFillShade="A6"/>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A6A6A6" w:themeFill="background1" w:themeFillShade="A6"/>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A6A6A6" w:themeFill="background1" w:themeFillShade="A6"/>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A6A6A6" w:themeFill="background1" w:themeFillShade="A6"/>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A6A6A6" w:themeFill="background1" w:themeFillShade="A6"/>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A6A6A6" w:themeFill="background1" w:themeFillShade="A6"/>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8496B0" w:themeFill="text2" w:themeFillTint="9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8496B0" w:themeFill="text2" w:themeFillTint="9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A6A6A6" w:themeFill="background1" w:themeFillShade="A6"/>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A6A6A6" w:themeFill="background1" w:themeFillShade="A6"/>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A6A6A6" w:themeFill="background1" w:themeFillShade="A6"/>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A6A6A6" w:themeFill="background1" w:themeFillShade="A6"/>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A6A6A6" w:themeFill="background1" w:themeFillShade="A6"/>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A6A6A6" w:themeFill="background1" w:themeFillShade="A6"/>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A6A6A6" w:themeFill="background1" w:themeFillShade="A6"/>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A6A6A6" w:themeFill="background1" w:themeFillShade="A6"/>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A6A6A6" w:themeFill="background1" w:themeFillShade="A6"/>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A6A6A6" w:themeFill="background1" w:themeFillShade="A6"/>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A6A6A6" w:themeFill="background1" w:themeFillShade="A6"/>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A6A6A6" w:themeFill="background1" w:themeFillShade="A6"/>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A6A6A6" w:themeFill="background1" w:themeFillShade="A6"/>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A6A6A6" w:themeFill="background1" w:themeFillShade="A6"/>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A6A6A6" w:themeFill="background1" w:themeFillShade="A6"/>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A6A6A6" w:themeFill="background1" w:themeFillShade="A6"/>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A6A6A6" w:themeFill="background1" w:themeFillShade="A6"/>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A6A6A6" w:themeFill="background1" w:themeFillShade="A6"/>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A6A6A6" w:themeFill="background1" w:themeFillShade="A6"/>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A6A6A6" w:themeFill="background1" w:themeFillShade="A6"/>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A6A6A6" w:themeFill="background1" w:themeFillShade="A6"/>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A6A6A6" w:themeFill="background1" w:themeFillShade="A6"/>
          </w:tcPr>
          <w:p w:rsidR="007C704F" w:rsidRPr="007C704F" w:rsidRDefault="007C704F" w:rsidP="007C704F">
            <w:pPr>
              <w:spacing w:after="0" w:line="240" w:lineRule="auto"/>
              <w:jc w:val="center"/>
              <w:rPr>
                <w:rFonts w:ascii="Times New Roman" w:hAnsi="Times New Roman"/>
                <w:sz w:val="16"/>
                <w:szCs w:val="16"/>
              </w:rPr>
            </w:pPr>
          </w:p>
        </w:tc>
        <w:tc>
          <w:tcPr>
            <w:tcW w:w="74" w:type="pct"/>
            <w:shd w:val="clear" w:color="auto" w:fill="A6A6A6" w:themeFill="background1" w:themeFillShade="A6"/>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A6A6A6" w:themeFill="background1" w:themeFillShade="A6"/>
          </w:tcPr>
          <w:p w:rsidR="007C704F" w:rsidRPr="007C704F" w:rsidRDefault="007C704F" w:rsidP="007C704F">
            <w:pPr>
              <w:spacing w:after="0" w:line="240" w:lineRule="auto"/>
              <w:jc w:val="center"/>
              <w:rPr>
                <w:rFonts w:ascii="Times New Roman" w:hAnsi="Times New Roman"/>
                <w:sz w:val="16"/>
                <w:szCs w:val="16"/>
              </w:rPr>
            </w:pPr>
          </w:p>
        </w:tc>
        <w:tc>
          <w:tcPr>
            <w:tcW w:w="130" w:type="pct"/>
            <w:shd w:val="clear" w:color="auto" w:fill="A6A6A6" w:themeFill="background1" w:themeFillShade="A6"/>
            <w:vAlign w:val="center"/>
          </w:tcPr>
          <w:p w:rsidR="007C704F" w:rsidRPr="007C704F" w:rsidRDefault="007C704F" w:rsidP="007C704F">
            <w:pPr>
              <w:spacing w:after="0" w:line="240" w:lineRule="auto"/>
              <w:ind w:left="-57" w:right="-57"/>
              <w:jc w:val="center"/>
              <w:rPr>
                <w:rFonts w:ascii="Times New Roman" w:hAnsi="Times New Roman"/>
                <w:b/>
                <w:sz w:val="16"/>
                <w:szCs w:val="16"/>
              </w:rPr>
            </w:pPr>
            <w:r w:rsidRPr="007C704F">
              <w:rPr>
                <w:rFonts w:ascii="Times New Roman" w:hAnsi="Times New Roman"/>
                <w:b/>
                <w:sz w:val="16"/>
                <w:szCs w:val="16"/>
              </w:rPr>
              <w:t>140</w:t>
            </w:r>
          </w:p>
        </w:tc>
      </w:tr>
      <w:tr w:rsidR="009A2B1C" w:rsidRPr="007C704F" w:rsidTr="007C704F">
        <w:trPr>
          <w:jc w:val="center"/>
        </w:trPr>
        <w:tc>
          <w:tcPr>
            <w:tcW w:w="334" w:type="pct"/>
            <w:vAlign w:val="center"/>
          </w:tcPr>
          <w:p w:rsidR="007C704F" w:rsidRPr="007C704F" w:rsidRDefault="007C704F" w:rsidP="007C704F">
            <w:pPr>
              <w:spacing w:after="0"/>
              <w:ind w:left="-57"/>
              <w:rPr>
                <w:rFonts w:ascii="Times New Roman" w:hAnsi="Times New Roman"/>
                <w:sz w:val="16"/>
                <w:szCs w:val="16"/>
              </w:rPr>
            </w:pPr>
            <w:r w:rsidRPr="007C704F">
              <w:rPr>
                <w:rFonts w:ascii="Times New Roman" w:hAnsi="Times New Roman"/>
                <w:sz w:val="16"/>
                <w:szCs w:val="16"/>
              </w:rPr>
              <w:t>МДК.02.02</w:t>
            </w:r>
          </w:p>
        </w:tc>
        <w:tc>
          <w:tcPr>
            <w:tcW w:w="408" w:type="pct"/>
            <w:noWrap/>
          </w:tcPr>
          <w:p w:rsidR="007C704F" w:rsidRPr="007C704F" w:rsidRDefault="007C704F" w:rsidP="007C704F">
            <w:pPr>
              <w:spacing w:after="0"/>
              <w:rPr>
                <w:rFonts w:ascii="Times New Roman" w:hAnsi="Times New Roman"/>
                <w:sz w:val="16"/>
                <w:szCs w:val="16"/>
              </w:rPr>
            </w:pPr>
            <w:r w:rsidRPr="007C704F">
              <w:rPr>
                <w:rFonts w:ascii="Times New Roman" w:hAnsi="Times New Roman"/>
                <w:sz w:val="16"/>
                <w:szCs w:val="16"/>
              </w:rPr>
              <w:t>Производственные предприятия дорожной отрасли</w:t>
            </w:r>
          </w:p>
        </w:tc>
        <w:tc>
          <w:tcPr>
            <w:tcW w:w="94"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137"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34"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8496B0" w:themeFill="text2" w:themeFillTint="9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8496B0" w:themeFill="text2" w:themeFillTint="9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highlight w:val="yellow"/>
              </w:rPr>
            </w:pPr>
          </w:p>
        </w:tc>
        <w:tc>
          <w:tcPr>
            <w:tcW w:w="95"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highlight w:val="yellow"/>
              </w:rPr>
            </w:pPr>
          </w:p>
        </w:tc>
        <w:tc>
          <w:tcPr>
            <w:tcW w:w="95"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tcPr>
          <w:p w:rsidR="007C704F" w:rsidRPr="007C704F" w:rsidRDefault="007C704F" w:rsidP="007C704F">
            <w:pPr>
              <w:spacing w:after="0" w:line="240" w:lineRule="auto"/>
              <w:jc w:val="center"/>
              <w:rPr>
                <w:rFonts w:ascii="Times New Roman" w:hAnsi="Times New Roman"/>
                <w:sz w:val="16"/>
                <w:szCs w:val="16"/>
              </w:rPr>
            </w:pPr>
          </w:p>
        </w:tc>
        <w:tc>
          <w:tcPr>
            <w:tcW w:w="95" w:type="pct"/>
          </w:tcPr>
          <w:p w:rsidR="007C704F" w:rsidRPr="007C704F" w:rsidRDefault="007C704F" w:rsidP="007C704F">
            <w:pPr>
              <w:spacing w:after="0" w:line="240" w:lineRule="auto"/>
              <w:jc w:val="center"/>
              <w:rPr>
                <w:rFonts w:ascii="Times New Roman" w:hAnsi="Times New Roman"/>
                <w:sz w:val="16"/>
                <w:szCs w:val="16"/>
              </w:rPr>
            </w:pPr>
          </w:p>
        </w:tc>
        <w:tc>
          <w:tcPr>
            <w:tcW w:w="95" w:type="pct"/>
          </w:tcPr>
          <w:p w:rsidR="007C704F" w:rsidRPr="007C704F" w:rsidRDefault="007C704F" w:rsidP="007C704F">
            <w:pPr>
              <w:spacing w:after="0" w:line="240" w:lineRule="auto"/>
              <w:jc w:val="center"/>
              <w:rPr>
                <w:rFonts w:ascii="Times New Roman" w:hAnsi="Times New Roman"/>
                <w:sz w:val="16"/>
                <w:szCs w:val="16"/>
              </w:rPr>
            </w:pPr>
          </w:p>
        </w:tc>
        <w:tc>
          <w:tcPr>
            <w:tcW w:w="74" w:type="pct"/>
          </w:tcPr>
          <w:p w:rsidR="007C704F" w:rsidRPr="007C704F" w:rsidRDefault="007C704F" w:rsidP="007C704F">
            <w:pPr>
              <w:spacing w:after="0" w:line="240" w:lineRule="auto"/>
              <w:jc w:val="center"/>
              <w:rPr>
                <w:rFonts w:ascii="Times New Roman" w:hAnsi="Times New Roman"/>
                <w:sz w:val="16"/>
                <w:szCs w:val="16"/>
              </w:rPr>
            </w:pPr>
          </w:p>
        </w:tc>
        <w:tc>
          <w:tcPr>
            <w:tcW w:w="94" w:type="pct"/>
          </w:tcPr>
          <w:p w:rsidR="007C704F" w:rsidRPr="007C704F" w:rsidRDefault="007C704F" w:rsidP="007C704F">
            <w:pPr>
              <w:spacing w:after="0" w:line="240" w:lineRule="auto"/>
              <w:jc w:val="center"/>
              <w:rPr>
                <w:rFonts w:ascii="Times New Roman" w:hAnsi="Times New Roman"/>
                <w:sz w:val="16"/>
                <w:szCs w:val="16"/>
              </w:rPr>
            </w:pPr>
          </w:p>
        </w:tc>
        <w:tc>
          <w:tcPr>
            <w:tcW w:w="130" w:type="pct"/>
            <w:vAlign w:val="center"/>
          </w:tcPr>
          <w:p w:rsidR="007C704F" w:rsidRPr="007C704F" w:rsidRDefault="007C704F" w:rsidP="007C704F">
            <w:pPr>
              <w:spacing w:after="0" w:line="240" w:lineRule="auto"/>
              <w:ind w:left="-57" w:right="-57"/>
              <w:jc w:val="center"/>
              <w:rPr>
                <w:rFonts w:ascii="Times New Roman" w:hAnsi="Times New Roman"/>
                <w:b/>
                <w:sz w:val="16"/>
                <w:szCs w:val="16"/>
              </w:rPr>
            </w:pPr>
            <w:r w:rsidRPr="007C704F">
              <w:rPr>
                <w:rFonts w:ascii="Times New Roman" w:hAnsi="Times New Roman"/>
                <w:b/>
                <w:sz w:val="16"/>
                <w:szCs w:val="16"/>
              </w:rPr>
              <w:t>68</w:t>
            </w:r>
          </w:p>
        </w:tc>
      </w:tr>
      <w:tr w:rsidR="007C704F" w:rsidRPr="007C704F" w:rsidTr="007C704F">
        <w:trPr>
          <w:jc w:val="center"/>
        </w:trPr>
        <w:tc>
          <w:tcPr>
            <w:tcW w:w="334" w:type="pct"/>
            <w:vAlign w:val="center"/>
          </w:tcPr>
          <w:p w:rsidR="007C704F" w:rsidRPr="007C704F" w:rsidRDefault="007C704F" w:rsidP="007C704F">
            <w:pPr>
              <w:spacing w:after="0"/>
              <w:rPr>
                <w:rFonts w:ascii="Times New Roman" w:hAnsi="Times New Roman"/>
                <w:sz w:val="16"/>
                <w:szCs w:val="16"/>
              </w:rPr>
            </w:pPr>
            <w:r w:rsidRPr="007C704F">
              <w:rPr>
                <w:rFonts w:ascii="Times New Roman" w:hAnsi="Times New Roman"/>
                <w:sz w:val="16"/>
                <w:szCs w:val="16"/>
              </w:rPr>
              <w:t>ПП. 02</w:t>
            </w:r>
          </w:p>
        </w:tc>
        <w:tc>
          <w:tcPr>
            <w:tcW w:w="408" w:type="pct"/>
            <w:noWrap/>
            <w:vAlign w:val="center"/>
          </w:tcPr>
          <w:p w:rsidR="007C704F" w:rsidRPr="007C704F" w:rsidRDefault="007C704F" w:rsidP="007C704F">
            <w:pPr>
              <w:spacing w:after="0"/>
              <w:rPr>
                <w:rFonts w:ascii="Times New Roman" w:hAnsi="Times New Roman"/>
                <w:sz w:val="16"/>
                <w:szCs w:val="16"/>
              </w:rPr>
            </w:pPr>
            <w:r w:rsidRPr="007C704F">
              <w:rPr>
                <w:rFonts w:ascii="Times New Roman" w:hAnsi="Times New Roman"/>
                <w:sz w:val="16"/>
                <w:szCs w:val="16"/>
              </w:rPr>
              <w:t>Производственная практика</w:t>
            </w:r>
          </w:p>
        </w:tc>
        <w:tc>
          <w:tcPr>
            <w:tcW w:w="94"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137"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34"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noWrap/>
            <w:vAlign w:val="center"/>
          </w:tcPr>
          <w:p w:rsidR="007C704F" w:rsidRPr="007C704F" w:rsidRDefault="007C704F" w:rsidP="007C704F">
            <w:pPr>
              <w:spacing w:after="0" w:line="240" w:lineRule="auto"/>
              <w:jc w:val="center"/>
              <w:rPr>
                <w:rFonts w:ascii="Times New Roman" w:hAnsi="Times New Roman"/>
                <w:sz w:val="16"/>
                <w:szCs w:val="16"/>
                <w:highlight w:val="yellow"/>
              </w:rPr>
            </w:pPr>
          </w:p>
        </w:tc>
        <w:tc>
          <w:tcPr>
            <w:tcW w:w="94" w:type="pct"/>
            <w:noWrap/>
            <w:vAlign w:val="center"/>
          </w:tcPr>
          <w:p w:rsidR="007C704F" w:rsidRPr="007C704F" w:rsidRDefault="007C704F" w:rsidP="007C704F">
            <w:pPr>
              <w:spacing w:after="0" w:line="240" w:lineRule="auto"/>
              <w:jc w:val="center"/>
              <w:rPr>
                <w:rFonts w:ascii="Times New Roman" w:hAnsi="Times New Roman"/>
                <w:sz w:val="16"/>
                <w:szCs w:val="16"/>
                <w:highlight w:val="yellow"/>
              </w:rPr>
            </w:pPr>
          </w:p>
        </w:tc>
        <w:tc>
          <w:tcPr>
            <w:tcW w:w="95"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8496B0" w:themeFill="text2" w:themeFillTint="9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8496B0" w:themeFill="text2" w:themeFillTint="9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vAlign w:val="center"/>
          </w:tcPr>
          <w:p w:rsidR="007C704F" w:rsidRPr="007C704F" w:rsidRDefault="007C704F" w:rsidP="007C704F">
            <w:pPr>
              <w:spacing w:after="0" w:line="240" w:lineRule="auto"/>
              <w:jc w:val="center"/>
              <w:rPr>
                <w:rFonts w:ascii="Times New Roman" w:hAnsi="Times New Roman"/>
                <w:sz w:val="16"/>
                <w:szCs w:val="16"/>
                <w:highlight w:val="yellow"/>
              </w:rPr>
            </w:pPr>
          </w:p>
        </w:tc>
        <w:tc>
          <w:tcPr>
            <w:tcW w:w="95" w:type="pct"/>
            <w:vAlign w:val="center"/>
          </w:tcPr>
          <w:p w:rsidR="007C704F" w:rsidRPr="007C704F" w:rsidRDefault="007C704F" w:rsidP="007C704F">
            <w:pPr>
              <w:spacing w:after="0" w:line="240" w:lineRule="auto"/>
              <w:jc w:val="center"/>
              <w:rPr>
                <w:rFonts w:ascii="Times New Roman" w:hAnsi="Times New Roman"/>
                <w:sz w:val="16"/>
                <w:szCs w:val="16"/>
                <w:highlight w:val="yellow"/>
              </w:rPr>
            </w:pPr>
          </w:p>
        </w:tc>
        <w:tc>
          <w:tcPr>
            <w:tcW w:w="95"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tcPr>
          <w:p w:rsidR="007C704F" w:rsidRPr="007C704F" w:rsidRDefault="007C704F" w:rsidP="007C704F">
            <w:pPr>
              <w:spacing w:after="0" w:line="240" w:lineRule="auto"/>
              <w:jc w:val="center"/>
              <w:rPr>
                <w:rFonts w:ascii="Times New Roman" w:hAnsi="Times New Roman"/>
                <w:sz w:val="16"/>
                <w:szCs w:val="16"/>
              </w:rPr>
            </w:pPr>
          </w:p>
        </w:tc>
        <w:tc>
          <w:tcPr>
            <w:tcW w:w="95" w:type="pct"/>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FFFF00"/>
          </w:tcPr>
          <w:p w:rsidR="007C704F" w:rsidRPr="007C704F" w:rsidRDefault="007C704F" w:rsidP="007C704F">
            <w:pPr>
              <w:spacing w:after="0" w:line="240" w:lineRule="auto"/>
              <w:jc w:val="center"/>
              <w:rPr>
                <w:rFonts w:ascii="Times New Roman" w:hAnsi="Times New Roman"/>
                <w:sz w:val="16"/>
                <w:szCs w:val="16"/>
              </w:rPr>
            </w:pPr>
          </w:p>
        </w:tc>
        <w:tc>
          <w:tcPr>
            <w:tcW w:w="74" w:type="pct"/>
            <w:shd w:val="clear" w:color="auto" w:fill="FFFF00"/>
          </w:tcPr>
          <w:p w:rsidR="007C704F" w:rsidRPr="007C704F" w:rsidRDefault="007C704F" w:rsidP="007C704F">
            <w:pPr>
              <w:spacing w:after="0" w:line="240" w:lineRule="auto"/>
              <w:jc w:val="center"/>
              <w:rPr>
                <w:rFonts w:ascii="Times New Roman" w:hAnsi="Times New Roman"/>
                <w:sz w:val="16"/>
                <w:szCs w:val="16"/>
              </w:rPr>
            </w:pPr>
          </w:p>
        </w:tc>
        <w:tc>
          <w:tcPr>
            <w:tcW w:w="94" w:type="pct"/>
          </w:tcPr>
          <w:p w:rsidR="007C704F" w:rsidRPr="007C704F" w:rsidRDefault="007C704F" w:rsidP="007C704F">
            <w:pPr>
              <w:spacing w:after="0" w:line="240" w:lineRule="auto"/>
              <w:jc w:val="center"/>
              <w:rPr>
                <w:rFonts w:ascii="Times New Roman" w:hAnsi="Times New Roman"/>
                <w:sz w:val="16"/>
                <w:szCs w:val="16"/>
              </w:rPr>
            </w:pPr>
          </w:p>
        </w:tc>
        <w:tc>
          <w:tcPr>
            <w:tcW w:w="130" w:type="pct"/>
            <w:vAlign w:val="center"/>
          </w:tcPr>
          <w:p w:rsidR="007C704F" w:rsidRPr="007C704F" w:rsidRDefault="007C704F" w:rsidP="007C704F">
            <w:pPr>
              <w:spacing w:after="0" w:line="240" w:lineRule="auto"/>
              <w:ind w:left="-57" w:right="-57"/>
              <w:jc w:val="center"/>
              <w:rPr>
                <w:rFonts w:ascii="Times New Roman" w:hAnsi="Times New Roman"/>
                <w:b/>
                <w:sz w:val="16"/>
                <w:szCs w:val="16"/>
              </w:rPr>
            </w:pPr>
            <w:r w:rsidRPr="007C704F">
              <w:rPr>
                <w:rFonts w:ascii="Times New Roman" w:hAnsi="Times New Roman"/>
                <w:b/>
                <w:sz w:val="16"/>
                <w:szCs w:val="16"/>
              </w:rPr>
              <w:t>72</w:t>
            </w:r>
          </w:p>
        </w:tc>
      </w:tr>
      <w:tr w:rsidR="009A2B1C" w:rsidRPr="007C704F" w:rsidTr="007C704F">
        <w:trPr>
          <w:jc w:val="center"/>
        </w:trPr>
        <w:tc>
          <w:tcPr>
            <w:tcW w:w="334" w:type="pct"/>
            <w:shd w:val="clear" w:color="auto" w:fill="A6A6A6" w:themeFill="background1" w:themeFillShade="A6"/>
            <w:vAlign w:val="center"/>
          </w:tcPr>
          <w:p w:rsidR="007C704F" w:rsidRPr="007C704F" w:rsidRDefault="007C704F" w:rsidP="007C704F">
            <w:pPr>
              <w:spacing w:after="0"/>
              <w:rPr>
                <w:rFonts w:ascii="Times New Roman" w:hAnsi="Times New Roman"/>
                <w:b/>
                <w:bCs/>
                <w:sz w:val="16"/>
                <w:szCs w:val="16"/>
              </w:rPr>
            </w:pPr>
            <w:r w:rsidRPr="007C704F">
              <w:rPr>
                <w:rFonts w:ascii="Times New Roman" w:hAnsi="Times New Roman"/>
                <w:b/>
                <w:bCs/>
                <w:sz w:val="16"/>
                <w:szCs w:val="16"/>
              </w:rPr>
              <w:t>ПМ.03</w:t>
            </w:r>
          </w:p>
        </w:tc>
        <w:tc>
          <w:tcPr>
            <w:tcW w:w="408" w:type="pct"/>
            <w:shd w:val="clear" w:color="auto" w:fill="A6A6A6" w:themeFill="background1" w:themeFillShade="A6"/>
            <w:noWrap/>
          </w:tcPr>
          <w:p w:rsidR="007C704F" w:rsidRPr="007C704F" w:rsidRDefault="007C704F" w:rsidP="007C704F">
            <w:pPr>
              <w:spacing w:after="0"/>
              <w:jc w:val="center"/>
              <w:rPr>
                <w:rFonts w:ascii="Times New Roman" w:hAnsi="Times New Roman"/>
                <w:b/>
                <w:bCs/>
                <w:sz w:val="16"/>
                <w:szCs w:val="16"/>
              </w:rPr>
            </w:pPr>
            <w:r w:rsidRPr="007C704F">
              <w:rPr>
                <w:rFonts w:ascii="Times New Roman" w:hAnsi="Times New Roman"/>
                <w:b/>
                <w:sz w:val="16"/>
                <w:szCs w:val="16"/>
              </w:rPr>
              <w:t>Выполнение работ по строительству автомобильных дорог и аэродромов</w:t>
            </w:r>
          </w:p>
        </w:tc>
        <w:tc>
          <w:tcPr>
            <w:tcW w:w="94" w:type="pct"/>
            <w:shd w:val="clear" w:color="auto" w:fill="A6A6A6" w:themeFill="background1" w:themeFillShade="A6"/>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A6A6A6" w:themeFill="background1" w:themeFillShade="A6"/>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A6A6A6" w:themeFill="background1" w:themeFillShade="A6"/>
            <w:vAlign w:val="center"/>
          </w:tcPr>
          <w:p w:rsidR="007C704F" w:rsidRPr="007C704F" w:rsidRDefault="007C704F" w:rsidP="007C704F">
            <w:pPr>
              <w:spacing w:after="0" w:line="240" w:lineRule="auto"/>
              <w:jc w:val="center"/>
              <w:rPr>
                <w:rFonts w:ascii="Times New Roman" w:hAnsi="Times New Roman"/>
                <w:sz w:val="16"/>
                <w:szCs w:val="16"/>
              </w:rPr>
            </w:pPr>
          </w:p>
        </w:tc>
        <w:tc>
          <w:tcPr>
            <w:tcW w:w="137" w:type="pct"/>
            <w:shd w:val="clear" w:color="auto" w:fill="A6A6A6" w:themeFill="background1" w:themeFillShade="A6"/>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A6A6A6" w:themeFill="background1" w:themeFillShade="A6"/>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A6A6A6" w:themeFill="background1" w:themeFillShade="A6"/>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A6A6A6" w:themeFill="background1" w:themeFillShade="A6"/>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A6A6A6" w:themeFill="background1" w:themeFillShade="A6"/>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34" w:type="pct"/>
            <w:shd w:val="clear" w:color="auto" w:fill="A6A6A6" w:themeFill="background1" w:themeFillShade="A6"/>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A6A6A6" w:themeFill="background1" w:themeFillShade="A6"/>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A6A6A6" w:themeFill="background1" w:themeFillShade="A6"/>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A6A6A6" w:themeFill="background1" w:themeFillShade="A6"/>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A6A6A6" w:themeFill="background1" w:themeFillShade="A6"/>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A6A6A6" w:themeFill="background1" w:themeFillShade="A6"/>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A6A6A6" w:themeFill="background1" w:themeFillShade="A6"/>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A6A6A6" w:themeFill="background1" w:themeFillShade="A6"/>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A6A6A6" w:themeFill="background1" w:themeFillShade="A6"/>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8496B0" w:themeFill="text2" w:themeFillTint="9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8496B0" w:themeFill="text2" w:themeFillTint="9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A6A6A6" w:themeFill="background1" w:themeFillShade="A6"/>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A6A6A6" w:themeFill="background1" w:themeFillShade="A6"/>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A6A6A6" w:themeFill="background1" w:themeFillShade="A6"/>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A6A6A6" w:themeFill="background1" w:themeFillShade="A6"/>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A6A6A6" w:themeFill="background1" w:themeFillShade="A6"/>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A6A6A6" w:themeFill="background1" w:themeFillShade="A6"/>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A6A6A6" w:themeFill="background1" w:themeFillShade="A6"/>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A6A6A6" w:themeFill="background1" w:themeFillShade="A6"/>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A6A6A6" w:themeFill="background1" w:themeFillShade="A6"/>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A6A6A6" w:themeFill="background1" w:themeFillShade="A6"/>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A6A6A6" w:themeFill="background1" w:themeFillShade="A6"/>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A6A6A6" w:themeFill="background1" w:themeFillShade="A6"/>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A6A6A6" w:themeFill="background1" w:themeFillShade="A6"/>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A6A6A6" w:themeFill="background1" w:themeFillShade="A6"/>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A6A6A6" w:themeFill="background1" w:themeFillShade="A6"/>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A6A6A6" w:themeFill="background1" w:themeFillShade="A6"/>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A6A6A6" w:themeFill="background1" w:themeFillShade="A6"/>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A6A6A6" w:themeFill="background1" w:themeFillShade="A6"/>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A6A6A6" w:themeFill="background1" w:themeFillShade="A6"/>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A6A6A6" w:themeFill="background1" w:themeFillShade="A6"/>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A6A6A6" w:themeFill="background1" w:themeFillShade="A6"/>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A6A6A6" w:themeFill="background1" w:themeFillShade="A6"/>
          </w:tcPr>
          <w:p w:rsidR="007C704F" w:rsidRPr="007C704F" w:rsidRDefault="007C704F" w:rsidP="007C704F">
            <w:pPr>
              <w:spacing w:after="0" w:line="240" w:lineRule="auto"/>
              <w:jc w:val="center"/>
              <w:rPr>
                <w:rFonts w:ascii="Times New Roman" w:hAnsi="Times New Roman"/>
                <w:sz w:val="16"/>
                <w:szCs w:val="16"/>
              </w:rPr>
            </w:pPr>
          </w:p>
        </w:tc>
        <w:tc>
          <w:tcPr>
            <w:tcW w:w="74" w:type="pct"/>
            <w:shd w:val="clear" w:color="auto" w:fill="A6A6A6" w:themeFill="background1" w:themeFillShade="A6"/>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A6A6A6" w:themeFill="background1" w:themeFillShade="A6"/>
          </w:tcPr>
          <w:p w:rsidR="007C704F" w:rsidRPr="007C704F" w:rsidRDefault="007C704F" w:rsidP="007C704F">
            <w:pPr>
              <w:spacing w:after="0" w:line="240" w:lineRule="auto"/>
              <w:jc w:val="center"/>
              <w:rPr>
                <w:rFonts w:ascii="Times New Roman" w:hAnsi="Times New Roman"/>
                <w:sz w:val="16"/>
                <w:szCs w:val="16"/>
              </w:rPr>
            </w:pPr>
          </w:p>
        </w:tc>
        <w:tc>
          <w:tcPr>
            <w:tcW w:w="130" w:type="pct"/>
            <w:shd w:val="clear" w:color="auto" w:fill="A6A6A6" w:themeFill="background1" w:themeFillShade="A6"/>
            <w:vAlign w:val="center"/>
          </w:tcPr>
          <w:p w:rsidR="007C704F" w:rsidRPr="007C704F" w:rsidRDefault="007C704F" w:rsidP="007C704F">
            <w:pPr>
              <w:spacing w:after="0" w:line="240" w:lineRule="auto"/>
              <w:ind w:left="-57" w:right="-57"/>
              <w:jc w:val="center"/>
              <w:rPr>
                <w:rFonts w:ascii="Times New Roman" w:hAnsi="Times New Roman"/>
                <w:b/>
                <w:sz w:val="16"/>
                <w:szCs w:val="16"/>
              </w:rPr>
            </w:pPr>
            <w:r w:rsidRPr="007C704F">
              <w:rPr>
                <w:rFonts w:ascii="Times New Roman" w:hAnsi="Times New Roman"/>
                <w:b/>
                <w:sz w:val="16"/>
                <w:szCs w:val="16"/>
              </w:rPr>
              <w:t>242</w:t>
            </w:r>
          </w:p>
        </w:tc>
      </w:tr>
      <w:tr w:rsidR="009A2B1C" w:rsidRPr="007C704F" w:rsidTr="007C704F">
        <w:trPr>
          <w:jc w:val="center"/>
        </w:trPr>
        <w:tc>
          <w:tcPr>
            <w:tcW w:w="334" w:type="pct"/>
            <w:vAlign w:val="center"/>
          </w:tcPr>
          <w:p w:rsidR="007C704F" w:rsidRPr="007C704F" w:rsidRDefault="007C704F" w:rsidP="007C704F">
            <w:pPr>
              <w:spacing w:after="0"/>
              <w:rPr>
                <w:rFonts w:ascii="Times New Roman" w:hAnsi="Times New Roman"/>
                <w:sz w:val="16"/>
                <w:szCs w:val="16"/>
              </w:rPr>
            </w:pPr>
            <w:r w:rsidRPr="007C704F">
              <w:rPr>
                <w:rFonts w:ascii="Times New Roman" w:hAnsi="Times New Roman"/>
                <w:sz w:val="16"/>
                <w:szCs w:val="16"/>
              </w:rPr>
              <w:t>МДК.03.01</w:t>
            </w:r>
          </w:p>
        </w:tc>
        <w:tc>
          <w:tcPr>
            <w:tcW w:w="408" w:type="pct"/>
            <w:noWrap/>
          </w:tcPr>
          <w:p w:rsidR="007C704F" w:rsidRPr="007C704F" w:rsidRDefault="007C704F" w:rsidP="007C704F">
            <w:pPr>
              <w:spacing w:after="0"/>
              <w:jc w:val="both"/>
              <w:rPr>
                <w:rFonts w:ascii="Times New Roman" w:hAnsi="Times New Roman"/>
                <w:sz w:val="16"/>
                <w:szCs w:val="16"/>
              </w:rPr>
            </w:pPr>
            <w:r w:rsidRPr="007C704F">
              <w:rPr>
                <w:rFonts w:ascii="Times New Roman" w:hAnsi="Times New Roman"/>
                <w:sz w:val="16"/>
                <w:szCs w:val="16"/>
              </w:rPr>
              <w:t>Эксплуатация дорожных машин, автомобилей и тракторов</w:t>
            </w:r>
          </w:p>
        </w:tc>
        <w:tc>
          <w:tcPr>
            <w:tcW w:w="94"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137"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34"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8496B0" w:themeFill="text2" w:themeFillTint="9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8496B0" w:themeFill="text2" w:themeFillTint="9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tcPr>
          <w:p w:rsidR="007C704F" w:rsidRPr="007C704F" w:rsidRDefault="007C704F" w:rsidP="007C704F">
            <w:pPr>
              <w:spacing w:after="0" w:line="240" w:lineRule="auto"/>
              <w:jc w:val="center"/>
              <w:rPr>
                <w:rFonts w:ascii="Times New Roman" w:hAnsi="Times New Roman"/>
                <w:sz w:val="16"/>
                <w:szCs w:val="16"/>
              </w:rPr>
            </w:pPr>
          </w:p>
        </w:tc>
        <w:tc>
          <w:tcPr>
            <w:tcW w:w="95" w:type="pct"/>
          </w:tcPr>
          <w:p w:rsidR="007C704F" w:rsidRPr="007C704F" w:rsidRDefault="007C704F" w:rsidP="007C704F">
            <w:pPr>
              <w:spacing w:after="0" w:line="240" w:lineRule="auto"/>
              <w:jc w:val="center"/>
              <w:rPr>
                <w:rFonts w:ascii="Times New Roman" w:hAnsi="Times New Roman"/>
                <w:sz w:val="16"/>
                <w:szCs w:val="16"/>
              </w:rPr>
            </w:pPr>
          </w:p>
        </w:tc>
        <w:tc>
          <w:tcPr>
            <w:tcW w:w="95" w:type="pct"/>
          </w:tcPr>
          <w:p w:rsidR="007C704F" w:rsidRPr="007C704F" w:rsidRDefault="007C704F" w:rsidP="007C704F">
            <w:pPr>
              <w:spacing w:after="0" w:line="240" w:lineRule="auto"/>
              <w:jc w:val="center"/>
              <w:rPr>
                <w:rFonts w:ascii="Times New Roman" w:hAnsi="Times New Roman"/>
                <w:sz w:val="16"/>
                <w:szCs w:val="16"/>
              </w:rPr>
            </w:pPr>
          </w:p>
        </w:tc>
        <w:tc>
          <w:tcPr>
            <w:tcW w:w="74" w:type="pct"/>
          </w:tcPr>
          <w:p w:rsidR="007C704F" w:rsidRPr="007C704F" w:rsidRDefault="007C704F" w:rsidP="007C704F">
            <w:pPr>
              <w:spacing w:after="0" w:line="240" w:lineRule="auto"/>
              <w:jc w:val="center"/>
              <w:rPr>
                <w:rFonts w:ascii="Times New Roman" w:hAnsi="Times New Roman"/>
                <w:sz w:val="16"/>
                <w:szCs w:val="16"/>
              </w:rPr>
            </w:pPr>
          </w:p>
        </w:tc>
        <w:tc>
          <w:tcPr>
            <w:tcW w:w="94" w:type="pct"/>
          </w:tcPr>
          <w:p w:rsidR="007C704F" w:rsidRPr="007C704F" w:rsidRDefault="007C704F" w:rsidP="007C704F">
            <w:pPr>
              <w:spacing w:after="0" w:line="240" w:lineRule="auto"/>
              <w:jc w:val="center"/>
              <w:rPr>
                <w:rFonts w:ascii="Times New Roman" w:hAnsi="Times New Roman"/>
                <w:sz w:val="16"/>
                <w:szCs w:val="16"/>
              </w:rPr>
            </w:pPr>
          </w:p>
        </w:tc>
        <w:tc>
          <w:tcPr>
            <w:tcW w:w="130" w:type="pct"/>
            <w:vAlign w:val="center"/>
          </w:tcPr>
          <w:p w:rsidR="007C704F" w:rsidRPr="007C704F" w:rsidRDefault="007C704F" w:rsidP="007C704F">
            <w:pPr>
              <w:spacing w:after="0" w:line="240" w:lineRule="auto"/>
              <w:ind w:left="-57" w:right="-57"/>
              <w:jc w:val="center"/>
              <w:rPr>
                <w:rFonts w:ascii="Times New Roman" w:hAnsi="Times New Roman"/>
                <w:b/>
                <w:sz w:val="16"/>
                <w:szCs w:val="16"/>
              </w:rPr>
            </w:pPr>
            <w:r w:rsidRPr="007C704F">
              <w:rPr>
                <w:rFonts w:ascii="Times New Roman" w:hAnsi="Times New Roman"/>
                <w:b/>
                <w:sz w:val="16"/>
                <w:szCs w:val="16"/>
              </w:rPr>
              <w:t>84</w:t>
            </w:r>
          </w:p>
        </w:tc>
      </w:tr>
      <w:tr w:rsidR="009A2B1C" w:rsidRPr="007C704F" w:rsidTr="007C704F">
        <w:trPr>
          <w:jc w:val="center"/>
        </w:trPr>
        <w:tc>
          <w:tcPr>
            <w:tcW w:w="334" w:type="pct"/>
            <w:vAlign w:val="center"/>
          </w:tcPr>
          <w:p w:rsidR="007C704F" w:rsidRPr="007C704F" w:rsidRDefault="007C704F" w:rsidP="007C704F">
            <w:pPr>
              <w:spacing w:after="0"/>
              <w:rPr>
                <w:rFonts w:ascii="Times New Roman" w:hAnsi="Times New Roman"/>
                <w:sz w:val="16"/>
                <w:szCs w:val="16"/>
              </w:rPr>
            </w:pPr>
            <w:r w:rsidRPr="007C704F">
              <w:rPr>
                <w:rFonts w:ascii="Times New Roman" w:hAnsi="Times New Roman"/>
                <w:sz w:val="16"/>
                <w:szCs w:val="16"/>
              </w:rPr>
              <w:t>МДК.03.02</w:t>
            </w:r>
          </w:p>
        </w:tc>
        <w:tc>
          <w:tcPr>
            <w:tcW w:w="408" w:type="pct"/>
            <w:noWrap/>
          </w:tcPr>
          <w:p w:rsidR="007C704F" w:rsidRPr="007C704F" w:rsidRDefault="007C704F" w:rsidP="007C704F">
            <w:pPr>
              <w:spacing w:after="0"/>
              <w:rPr>
                <w:rFonts w:ascii="Times New Roman" w:hAnsi="Times New Roman"/>
                <w:sz w:val="16"/>
                <w:szCs w:val="16"/>
              </w:rPr>
            </w:pPr>
            <w:r w:rsidRPr="007C704F">
              <w:rPr>
                <w:rFonts w:ascii="Times New Roman" w:hAnsi="Times New Roman"/>
                <w:sz w:val="16"/>
                <w:szCs w:val="16"/>
              </w:rPr>
              <w:t>Строительство автомобильных дорог и аэродромов</w:t>
            </w:r>
          </w:p>
        </w:tc>
        <w:tc>
          <w:tcPr>
            <w:tcW w:w="94"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137"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34"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8496B0" w:themeFill="text2" w:themeFillTint="9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8496B0" w:themeFill="text2" w:themeFillTint="9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tcPr>
          <w:p w:rsidR="007C704F" w:rsidRPr="007C704F" w:rsidRDefault="007C704F" w:rsidP="007C704F">
            <w:pPr>
              <w:spacing w:after="0" w:line="240" w:lineRule="auto"/>
              <w:jc w:val="center"/>
              <w:rPr>
                <w:rFonts w:ascii="Times New Roman" w:hAnsi="Times New Roman"/>
                <w:sz w:val="16"/>
                <w:szCs w:val="16"/>
              </w:rPr>
            </w:pPr>
          </w:p>
        </w:tc>
        <w:tc>
          <w:tcPr>
            <w:tcW w:w="95" w:type="pct"/>
          </w:tcPr>
          <w:p w:rsidR="007C704F" w:rsidRPr="007C704F" w:rsidRDefault="007C704F" w:rsidP="007C704F">
            <w:pPr>
              <w:spacing w:after="0" w:line="240" w:lineRule="auto"/>
              <w:jc w:val="center"/>
              <w:rPr>
                <w:rFonts w:ascii="Times New Roman" w:hAnsi="Times New Roman"/>
                <w:sz w:val="16"/>
                <w:szCs w:val="16"/>
              </w:rPr>
            </w:pPr>
          </w:p>
        </w:tc>
        <w:tc>
          <w:tcPr>
            <w:tcW w:w="95" w:type="pct"/>
          </w:tcPr>
          <w:p w:rsidR="007C704F" w:rsidRPr="007C704F" w:rsidRDefault="007C704F" w:rsidP="007C704F">
            <w:pPr>
              <w:spacing w:after="0" w:line="240" w:lineRule="auto"/>
              <w:jc w:val="center"/>
              <w:rPr>
                <w:rFonts w:ascii="Times New Roman" w:hAnsi="Times New Roman"/>
                <w:sz w:val="16"/>
                <w:szCs w:val="16"/>
              </w:rPr>
            </w:pPr>
          </w:p>
        </w:tc>
        <w:tc>
          <w:tcPr>
            <w:tcW w:w="74" w:type="pct"/>
          </w:tcPr>
          <w:p w:rsidR="007C704F" w:rsidRPr="007C704F" w:rsidRDefault="007C704F" w:rsidP="007C704F">
            <w:pPr>
              <w:spacing w:after="0" w:line="240" w:lineRule="auto"/>
              <w:jc w:val="center"/>
              <w:rPr>
                <w:rFonts w:ascii="Times New Roman" w:hAnsi="Times New Roman"/>
                <w:sz w:val="16"/>
                <w:szCs w:val="16"/>
              </w:rPr>
            </w:pPr>
          </w:p>
        </w:tc>
        <w:tc>
          <w:tcPr>
            <w:tcW w:w="94" w:type="pct"/>
          </w:tcPr>
          <w:p w:rsidR="007C704F" w:rsidRPr="007C704F" w:rsidRDefault="007C704F" w:rsidP="007C704F">
            <w:pPr>
              <w:spacing w:after="0" w:line="240" w:lineRule="auto"/>
              <w:jc w:val="center"/>
              <w:rPr>
                <w:rFonts w:ascii="Times New Roman" w:hAnsi="Times New Roman"/>
                <w:sz w:val="16"/>
                <w:szCs w:val="16"/>
              </w:rPr>
            </w:pPr>
          </w:p>
        </w:tc>
        <w:tc>
          <w:tcPr>
            <w:tcW w:w="130" w:type="pct"/>
            <w:vAlign w:val="center"/>
          </w:tcPr>
          <w:p w:rsidR="007C704F" w:rsidRPr="007C704F" w:rsidRDefault="007C704F" w:rsidP="007C704F">
            <w:pPr>
              <w:spacing w:after="0" w:line="240" w:lineRule="auto"/>
              <w:ind w:left="-113" w:right="-85"/>
              <w:jc w:val="center"/>
              <w:rPr>
                <w:rFonts w:ascii="Times New Roman" w:hAnsi="Times New Roman"/>
                <w:b/>
                <w:sz w:val="16"/>
                <w:szCs w:val="16"/>
              </w:rPr>
            </w:pPr>
            <w:r w:rsidRPr="007C704F">
              <w:rPr>
                <w:rFonts w:ascii="Times New Roman" w:hAnsi="Times New Roman"/>
                <w:b/>
                <w:sz w:val="16"/>
                <w:szCs w:val="16"/>
              </w:rPr>
              <w:t>158</w:t>
            </w:r>
          </w:p>
        </w:tc>
      </w:tr>
      <w:tr w:rsidR="009A2B1C" w:rsidRPr="007C704F" w:rsidTr="007C704F">
        <w:trPr>
          <w:jc w:val="center"/>
        </w:trPr>
        <w:tc>
          <w:tcPr>
            <w:tcW w:w="742" w:type="pct"/>
            <w:gridSpan w:val="2"/>
            <w:shd w:val="clear" w:color="auto" w:fill="FFFFFF" w:themeFill="background1"/>
            <w:vAlign w:val="center"/>
          </w:tcPr>
          <w:p w:rsidR="007C704F" w:rsidRPr="007C704F" w:rsidRDefault="007C704F" w:rsidP="007C704F">
            <w:pPr>
              <w:spacing w:after="0"/>
              <w:jc w:val="center"/>
              <w:rPr>
                <w:rFonts w:ascii="Times New Roman" w:hAnsi="Times New Roman"/>
                <w:b/>
                <w:sz w:val="16"/>
                <w:szCs w:val="16"/>
              </w:rPr>
            </w:pPr>
            <w:r w:rsidRPr="007C704F">
              <w:rPr>
                <w:rFonts w:ascii="Times New Roman" w:hAnsi="Times New Roman"/>
                <w:b/>
                <w:sz w:val="16"/>
                <w:szCs w:val="16"/>
              </w:rPr>
              <w:t>Промежуточная аттестация</w:t>
            </w:r>
          </w:p>
        </w:tc>
        <w:tc>
          <w:tcPr>
            <w:tcW w:w="94" w:type="pct"/>
            <w:shd w:val="clear" w:color="auto" w:fill="FFFFFF" w:themeFill="background1"/>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FFFFFF" w:themeFill="background1"/>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FFFFFF" w:themeFill="background1"/>
            <w:vAlign w:val="center"/>
          </w:tcPr>
          <w:p w:rsidR="007C704F" w:rsidRPr="007C704F" w:rsidRDefault="007C704F" w:rsidP="007C704F">
            <w:pPr>
              <w:spacing w:after="0" w:line="240" w:lineRule="auto"/>
              <w:jc w:val="center"/>
              <w:rPr>
                <w:rFonts w:ascii="Times New Roman" w:hAnsi="Times New Roman"/>
                <w:sz w:val="16"/>
                <w:szCs w:val="16"/>
              </w:rPr>
            </w:pPr>
          </w:p>
        </w:tc>
        <w:tc>
          <w:tcPr>
            <w:tcW w:w="137" w:type="pct"/>
            <w:shd w:val="clear" w:color="auto" w:fill="FFFFFF" w:themeFill="background1"/>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FFFFFF" w:themeFill="background1"/>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FFFFFF" w:themeFill="background1"/>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FFFFFF" w:themeFill="background1"/>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FFFFFF" w:themeFill="background1"/>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34" w:type="pct"/>
            <w:shd w:val="clear" w:color="auto" w:fill="FFFFFF" w:themeFill="background1"/>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FFFFFF" w:themeFill="background1"/>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FFFFFF" w:themeFill="background1"/>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FFFFFF" w:themeFill="background1"/>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FFFFFF" w:themeFill="background1"/>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FFFFFF" w:themeFill="background1"/>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FFFFFF" w:themeFill="background1"/>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FFFFFF" w:themeFill="background1"/>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D5DCE4" w:themeFill="text2" w:themeFillTint="33"/>
            <w:noWrap/>
            <w:vAlign w:val="center"/>
          </w:tcPr>
          <w:p w:rsidR="007C704F" w:rsidRPr="007C704F" w:rsidRDefault="007C704F" w:rsidP="007C704F">
            <w:pPr>
              <w:spacing w:after="0"/>
              <w:ind w:left="-57" w:right="-113"/>
              <w:jc w:val="center"/>
              <w:rPr>
                <w:rFonts w:ascii="Times New Roman" w:hAnsi="Times New Roman"/>
                <w:b/>
                <w:sz w:val="24"/>
                <w:szCs w:val="24"/>
              </w:rPr>
            </w:pPr>
          </w:p>
        </w:tc>
        <w:tc>
          <w:tcPr>
            <w:tcW w:w="95" w:type="pct"/>
            <w:shd w:val="clear" w:color="auto" w:fill="8496B0" w:themeFill="text2" w:themeFillTint="9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8496B0" w:themeFill="text2" w:themeFillTint="9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FFFFFF" w:themeFill="background1"/>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FFFFFF" w:themeFill="background1"/>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FFFFFF" w:themeFill="background1"/>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FFFFFF" w:themeFill="background1"/>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FFFFFF" w:themeFill="background1"/>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FFFFFF" w:themeFill="background1"/>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FFFFFF" w:themeFill="background1"/>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FFFFFF" w:themeFill="background1"/>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FFFFFF" w:themeFill="background1"/>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FFFFFF" w:themeFill="background1"/>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FFFFFF" w:themeFill="background1"/>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FFFFFF" w:themeFill="background1"/>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FFFFFF" w:themeFill="background1"/>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FFFFFF" w:themeFill="background1"/>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FFFFFF" w:themeFill="background1"/>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FFFFFF" w:themeFill="background1"/>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FFFFFF" w:themeFill="background1"/>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FFFFFF" w:themeFill="background1"/>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FFFFFF" w:themeFill="background1"/>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FFFFFF" w:themeFill="background1"/>
          </w:tcPr>
          <w:p w:rsidR="007C704F" w:rsidRPr="007C704F" w:rsidRDefault="007C704F" w:rsidP="007C704F">
            <w:pPr>
              <w:spacing w:after="0" w:line="240" w:lineRule="auto"/>
              <w:jc w:val="center"/>
              <w:rPr>
                <w:rFonts w:ascii="Times New Roman" w:hAnsi="Times New Roman"/>
                <w:sz w:val="16"/>
                <w:szCs w:val="16"/>
              </w:rPr>
            </w:pPr>
          </w:p>
        </w:tc>
        <w:tc>
          <w:tcPr>
            <w:tcW w:w="95" w:type="pct"/>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FFFFFF" w:themeFill="background1"/>
          </w:tcPr>
          <w:p w:rsidR="007C704F" w:rsidRPr="007C704F" w:rsidRDefault="007C704F" w:rsidP="007C704F">
            <w:pPr>
              <w:spacing w:after="0" w:line="240" w:lineRule="auto"/>
              <w:jc w:val="center"/>
              <w:rPr>
                <w:rFonts w:ascii="Times New Roman" w:hAnsi="Times New Roman"/>
                <w:sz w:val="16"/>
                <w:szCs w:val="16"/>
              </w:rPr>
            </w:pPr>
          </w:p>
        </w:tc>
        <w:tc>
          <w:tcPr>
            <w:tcW w:w="74" w:type="pct"/>
            <w:shd w:val="clear" w:color="auto" w:fill="FFFFFF" w:themeFill="background1"/>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D5DCE4" w:themeFill="text2" w:themeFillTint="33"/>
            <w:vAlign w:val="center"/>
          </w:tcPr>
          <w:p w:rsidR="007C704F" w:rsidRPr="007C704F" w:rsidRDefault="007C704F" w:rsidP="007C704F">
            <w:pPr>
              <w:spacing w:after="0"/>
              <w:ind w:left="-57" w:right="-113"/>
              <w:jc w:val="center"/>
              <w:rPr>
                <w:rFonts w:ascii="Times New Roman" w:hAnsi="Times New Roman"/>
                <w:b/>
                <w:sz w:val="24"/>
                <w:szCs w:val="24"/>
              </w:rPr>
            </w:pPr>
          </w:p>
        </w:tc>
        <w:tc>
          <w:tcPr>
            <w:tcW w:w="130" w:type="pct"/>
            <w:shd w:val="clear" w:color="auto" w:fill="FFFFFF" w:themeFill="background1"/>
            <w:vAlign w:val="center"/>
          </w:tcPr>
          <w:p w:rsidR="007C704F" w:rsidRPr="007C704F" w:rsidRDefault="007C704F" w:rsidP="007C704F">
            <w:pPr>
              <w:spacing w:after="0" w:line="240" w:lineRule="auto"/>
              <w:ind w:left="-57" w:right="-57"/>
              <w:jc w:val="center"/>
              <w:rPr>
                <w:rFonts w:ascii="Times New Roman" w:hAnsi="Times New Roman"/>
                <w:b/>
                <w:sz w:val="16"/>
                <w:szCs w:val="16"/>
              </w:rPr>
            </w:pPr>
            <w:r w:rsidRPr="007C704F">
              <w:rPr>
                <w:rFonts w:ascii="Times New Roman" w:hAnsi="Times New Roman"/>
                <w:b/>
                <w:sz w:val="16"/>
                <w:szCs w:val="16"/>
              </w:rPr>
              <w:t>72</w:t>
            </w:r>
          </w:p>
        </w:tc>
      </w:tr>
      <w:tr w:rsidR="009A2B1C" w:rsidRPr="007C704F" w:rsidTr="007C704F">
        <w:trPr>
          <w:jc w:val="center"/>
        </w:trPr>
        <w:tc>
          <w:tcPr>
            <w:tcW w:w="742" w:type="pct"/>
            <w:gridSpan w:val="2"/>
            <w:shd w:val="clear" w:color="auto" w:fill="D9D9D9"/>
            <w:vAlign w:val="center"/>
          </w:tcPr>
          <w:p w:rsidR="007C704F" w:rsidRPr="007C704F" w:rsidRDefault="007C704F" w:rsidP="007C704F">
            <w:pPr>
              <w:spacing w:after="0"/>
              <w:jc w:val="center"/>
              <w:rPr>
                <w:rFonts w:ascii="Times New Roman" w:hAnsi="Times New Roman"/>
                <w:b/>
                <w:sz w:val="16"/>
                <w:szCs w:val="16"/>
              </w:rPr>
            </w:pPr>
            <w:r w:rsidRPr="007C704F">
              <w:rPr>
                <w:rFonts w:ascii="Times New Roman" w:hAnsi="Times New Roman"/>
                <w:b/>
                <w:sz w:val="16"/>
                <w:szCs w:val="16"/>
              </w:rPr>
              <w:t xml:space="preserve">Всего час. в неделю </w:t>
            </w:r>
          </w:p>
          <w:p w:rsidR="007C704F" w:rsidRPr="007C704F" w:rsidRDefault="007C704F" w:rsidP="007C704F">
            <w:pPr>
              <w:spacing w:after="0"/>
              <w:jc w:val="center"/>
              <w:rPr>
                <w:rFonts w:ascii="Times New Roman" w:hAnsi="Times New Roman"/>
                <w:b/>
                <w:sz w:val="16"/>
                <w:szCs w:val="16"/>
              </w:rPr>
            </w:pPr>
            <w:r w:rsidRPr="007C704F">
              <w:rPr>
                <w:rFonts w:ascii="Times New Roman" w:hAnsi="Times New Roman"/>
                <w:b/>
                <w:sz w:val="16"/>
                <w:szCs w:val="16"/>
              </w:rPr>
              <w:t>учебных занятий</w:t>
            </w:r>
          </w:p>
        </w:tc>
        <w:tc>
          <w:tcPr>
            <w:tcW w:w="94" w:type="pct"/>
            <w:shd w:val="clear" w:color="auto" w:fill="D9D9D9"/>
            <w:vAlign w:val="center"/>
          </w:tcPr>
          <w:p w:rsidR="007C704F" w:rsidRPr="007C704F" w:rsidRDefault="007C704F" w:rsidP="007C704F">
            <w:pPr>
              <w:spacing w:after="0" w:line="240" w:lineRule="auto"/>
              <w:ind w:left="-57" w:right="-57"/>
              <w:jc w:val="center"/>
              <w:rPr>
                <w:rFonts w:ascii="Times New Roman" w:hAnsi="Times New Roman"/>
                <w:b/>
                <w:sz w:val="16"/>
                <w:szCs w:val="16"/>
              </w:rPr>
            </w:pPr>
          </w:p>
        </w:tc>
        <w:tc>
          <w:tcPr>
            <w:tcW w:w="95" w:type="pct"/>
            <w:shd w:val="clear" w:color="auto" w:fill="D9D9D9"/>
            <w:vAlign w:val="center"/>
          </w:tcPr>
          <w:p w:rsidR="007C704F" w:rsidRPr="007C704F" w:rsidRDefault="007C704F" w:rsidP="007C704F">
            <w:pPr>
              <w:spacing w:after="0" w:line="240" w:lineRule="auto"/>
              <w:ind w:left="-57" w:right="-57"/>
              <w:jc w:val="center"/>
              <w:rPr>
                <w:rFonts w:ascii="Times New Roman" w:hAnsi="Times New Roman"/>
                <w:b/>
                <w:sz w:val="16"/>
                <w:szCs w:val="16"/>
              </w:rPr>
            </w:pPr>
          </w:p>
        </w:tc>
        <w:tc>
          <w:tcPr>
            <w:tcW w:w="94" w:type="pct"/>
            <w:shd w:val="clear" w:color="auto" w:fill="D9D9D9"/>
            <w:vAlign w:val="center"/>
          </w:tcPr>
          <w:p w:rsidR="007C704F" w:rsidRPr="007C704F" w:rsidRDefault="007C704F" w:rsidP="007C704F">
            <w:pPr>
              <w:spacing w:after="0" w:line="240" w:lineRule="auto"/>
              <w:ind w:left="-57" w:right="-57"/>
              <w:jc w:val="center"/>
              <w:rPr>
                <w:rFonts w:ascii="Times New Roman" w:hAnsi="Times New Roman"/>
                <w:b/>
                <w:sz w:val="16"/>
                <w:szCs w:val="16"/>
              </w:rPr>
            </w:pPr>
          </w:p>
        </w:tc>
        <w:tc>
          <w:tcPr>
            <w:tcW w:w="137" w:type="pct"/>
            <w:shd w:val="clear" w:color="auto" w:fill="D9D9D9"/>
            <w:vAlign w:val="center"/>
          </w:tcPr>
          <w:p w:rsidR="007C704F" w:rsidRPr="007C704F" w:rsidRDefault="007C704F" w:rsidP="007C704F">
            <w:pPr>
              <w:spacing w:after="0" w:line="240" w:lineRule="auto"/>
              <w:ind w:left="-57" w:right="-57"/>
              <w:jc w:val="center"/>
              <w:rPr>
                <w:rFonts w:ascii="Times New Roman" w:hAnsi="Times New Roman"/>
                <w:b/>
                <w:sz w:val="16"/>
                <w:szCs w:val="16"/>
              </w:rPr>
            </w:pPr>
          </w:p>
        </w:tc>
        <w:tc>
          <w:tcPr>
            <w:tcW w:w="95" w:type="pct"/>
            <w:shd w:val="clear" w:color="auto" w:fill="D9D9D9"/>
            <w:vAlign w:val="center"/>
          </w:tcPr>
          <w:p w:rsidR="007C704F" w:rsidRPr="007C704F" w:rsidRDefault="007C704F" w:rsidP="007C704F">
            <w:pPr>
              <w:spacing w:after="0" w:line="240" w:lineRule="auto"/>
              <w:ind w:left="-57" w:right="-57"/>
              <w:jc w:val="center"/>
              <w:rPr>
                <w:rFonts w:ascii="Times New Roman" w:hAnsi="Times New Roman"/>
                <w:b/>
                <w:sz w:val="16"/>
                <w:szCs w:val="16"/>
              </w:rPr>
            </w:pPr>
          </w:p>
        </w:tc>
        <w:tc>
          <w:tcPr>
            <w:tcW w:w="94" w:type="pct"/>
            <w:shd w:val="clear" w:color="auto" w:fill="D9D9D9"/>
            <w:vAlign w:val="center"/>
          </w:tcPr>
          <w:p w:rsidR="007C704F" w:rsidRPr="007C704F" w:rsidRDefault="007C704F" w:rsidP="007C704F">
            <w:pPr>
              <w:spacing w:after="0" w:line="240" w:lineRule="auto"/>
              <w:ind w:left="-57" w:right="-57"/>
              <w:jc w:val="center"/>
              <w:rPr>
                <w:rFonts w:ascii="Times New Roman" w:hAnsi="Times New Roman"/>
                <w:b/>
                <w:sz w:val="16"/>
                <w:szCs w:val="16"/>
              </w:rPr>
            </w:pPr>
          </w:p>
        </w:tc>
        <w:tc>
          <w:tcPr>
            <w:tcW w:w="95" w:type="pct"/>
            <w:shd w:val="clear" w:color="auto" w:fill="D9D9D9"/>
            <w:vAlign w:val="center"/>
          </w:tcPr>
          <w:p w:rsidR="007C704F" w:rsidRPr="007C704F" w:rsidRDefault="007C704F" w:rsidP="007C704F">
            <w:pPr>
              <w:spacing w:after="0" w:line="240" w:lineRule="auto"/>
              <w:ind w:left="-57" w:right="-57"/>
              <w:jc w:val="center"/>
              <w:rPr>
                <w:rFonts w:ascii="Times New Roman" w:hAnsi="Times New Roman"/>
                <w:b/>
                <w:sz w:val="16"/>
                <w:szCs w:val="16"/>
              </w:rPr>
            </w:pPr>
          </w:p>
        </w:tc>
        <w:tc>
          <w:tcPr>
            <w:tcW w:w="94" w:type="pct"/>
            <w:shd w:val="clear" w:color="auto" w:fill="D9D9D9"/>
            <w:noWrap/>
            <w:vAlign w:val="center"/>
          </w:tcPr>
          <w:p w:rsidR="007C704F" w:rsidRPr="007C704F" w:rsidRDefault="007C704F" w:rsidP="007C704F">
            <w:pPr>
              <w:spacing w:after="0" w:line="240" w:lineRule="auto"/>
              <w:ind w:left="-57" w:right="-57"/>
              <w:jc w:val="center"/>
              <w:rPr>
                <w:rFonts w:ascii="Times New Roman" w:hAnsi="Times New Roman"/>
                <w:b/>
                <w:sz w:val="16"/>
                <w:szCs w:val="16"/>
              </w:rPr>
            </w:pPr>
          </w:p>
        </w:tc>
        <w:tc>
          <w:tcPr>
            <w:tcW w:w="134" w:type="pct"/>
            <w:shd w:val="clear" w:color="auto" w:fill="D9D9D9"/>
            <w:noWrap/>
            <w:vAlign w:val="center"/>
          </w:tcPr>
          <w:p w:rsidR="007C704F" w:rsidRPr="007C704F" w:rsidRDefault="007C704F" w:rsidP="007C704F">
            <w:pPr>
              <w:spacing w:after="0" w:line="240" w:lineRule="auto"/>
              <w:ind w:left="-57" w:right="-57"/>
              <w:jc w:val="center"/>
              <w:rPr>
                <w:rFonts w:ascii="Times New Roman" w:hAnsi="Times New Roman"/>
                <w:b/>
                <w:sz w:val="16"/>
                <w:szCs w:val="16"/>
              </w:rPr>
            </w:pPr>
          </w:p>
        </w:tc>
        <w:tc>
          <w:tcPr>
            <w:tcW w:w="95" w:type="pct"/>
            <w:shd w:val="clear" w:color="auto" w:fill="D9D9D9"/>
            <w:noWrap/>
            <w:vAlign w:val="center"/>
          </w:tcPr>
          <w:p w:rsidR="007C704F" w:rsidRPr="007C704F" w:rsidRDefault="007C704F" w:rsidP="007C704F">
            <w:pPr>
              <w:spacing w:after="0" w:line="240" w:lineRule="auto"/>
              <w:ind w:left="-57" w:right="-57"/>
              <w:jc w:val="center"/>
              <w:rPr>
                <w:rFonts w:ascii="Times New Roman" w:hAnsi="Times New Roman"/>
                <w:b/>
                <w:sz w:val="16"/>
                <w:szCs w:val="16"/>
              </w:rPr>
            </w:pPr>
          </w:p>
        </w:tc>
        <w:tc>
          <w:tcPr>
            <w:tcW w:w="94" w:type="pct"/>
            <w:shd w:val="clear" w:color="auto" w:fill="D9D9D9"/>
            <w:noWrap/>
            <w:vAlign w:val="center"/>
          </w:tcPr>
          <w:p w:rsidR="007C704F" w:rsidRPr="007C704F" w:rsidRDefault="007C704F" w:rsidP="007C704F">
            <w:pPr>
              <w:spacing w:after="0" w:line="240" w:lineRule="auto"/>
              <w:ind w:left="-57" w:right="-57"/>
              <w:jc w:val="center"/>
              <w:rPr>
                <w:rFonts w:ascii="Times New Roman" w:hAnsi="Times New Roman"/>
                <w:b/>
                <w:sz w:val="16"/>
                <w:szCs w:val="16"/>
              </w:rPr>
            </w:pPr>
          </w:p>
        </w:tc>
        <w:tc>
          <w:tcPr>
            <w:tcW w:w="95" w:type="pct"/>
            <w:shd w:val="clear" w:color="auto" w:fill="D9D9D9"/>
            <w:vAlign w:val="center"/>
          </w:tcPr>
          <w:p w:rsidR="007C704F" w:rsidRPr="007C704F" w:rsidRDefault="007C704F" w:rsidP="007C704F">
            <w:pPr>
              <w:spacing w:after="0" w:line="240" w:lineRule="auto"/>
              <w:ind w:left="-57" w:right="-57"/>
              <w:jc w:val="center"/>
              <w:rPr>
                <w:rFonts w:ascii="Times New Roman" w:hAnsi="Times New Roman"/>
                <w:b/>
                <w:sz w:val="16"/>
                <w:szCs w:val="16"/>
              </w:rPr>
            </w:pPr>
          </w:p>
        </w:tc>
        <w:tc>
          <w:tcPr>
            <w:tcW w:w="94" w:type="pct"/>
            <w:shd w:val="clear" w:color="auto" w:fill="D9D9D9"/>
            <w:noWrap/>
            <w:vAlign w:val="center"/>
          </w:tcPr>
          <w:p w:rsidR="007C704F" w:rsidRPr="007C704F" w:rsidRDefault="007C704F" w:rsidP="007C704F">
            <w:pPr>
              <w:spacing w:after="0" w:line="240" w:lineRule="auto"/>
              <w:ind w:left="-57" w:right="-57"/>
              <w:jc w:val="center"/>
              <w:rPr>
                <w:rFonts w:ascii="Times New Roman" w:hAnsi="Times New Roman"/>
                <w:b/>
                <w:sz w:val="16"/>
                <w:szCs w:val="16"/>
              </w:rPr>
            </w:pPr>
          </w:p>
        </w:tc>
        <w:tc>
          <w:tcPr>
            <w:tcW w:w="95" w:type="pct"/>
            <w:shd w:val="clear" w:color="auto" w:fill="D9D9D9"/>
            <w:noWrap/>
            <w:vAlign w:val="center"/>
          </w:tcPr>
          <w:p w:rsidR="007C704F" w:rsidRPr="007C704F" w:rsidRDefault="007C704F" w:rsidP="007C704F">
            <w:pPr>
              <w:spacing w:after="0" w:line="240" w:lineRule="auto"/>
              <w:ind w:left="-57" w:right="-57"/>
              <w:jc w:val="center"/>
              <w:rPr>
                <w:rFonts w:ascii="Times New Roman" w:hAnsi="Times New Roman"/>
                <w:b/>
                <w:sz w:val="16"/>
                <w:szCs w:val="16"/>
              </w:rPr>
            </w:pPr>
          </w:p>
        </w:tc>
        <w:tc>
          <w:tcPr>
            <w:tcW w:w="95" w:type="pct"/>
            <w:shd w:val="clear" w:color="auto" w:fill="D9D9D9"/>
            <w:noWrap/>
            <w:vAlign w:val="center"/>
          </w:tcPr>
          <w:p w:rsidR="007C704F" w:rsidRPr="007C704F" w:rsidRDefault="007C704F" w:rsidP="007C704F">
            <w:pPr>
              <w:spacing w:after="0" w:line="240" w:lineRule="auto"/>
              <w:ind w:left="-57" w:right="-57"/>
              <w:jc w:val="center"/>
              <w:rPr>
                <w:rFonts w:ascii="Times New Roman" w:hAnsi="Times New Roman"/>
                <w:b/>
                <w:sz w:val="16"/>
                <w:szCs w:val="16"/>
              </w:rPr>
            </w:pPr>
          </w:p>
        </w:tc>
        <w:tc>
          <w:tcPr>
            <w:tcW w:w="94" w:type="pct"/>
            <w:shd w:val="clear" w:color="auto" w:fill="D9D9D9"/>
            <w:noWrap/>
            <w:vAlign w:val="center"/>
          </w:tcPr>
          <w:p w:rsidR="007C704F" w:rsidRPr="007C704F" w:rsidRDefault="007C704F" w:rsidP="007C704F">
            <w:pPr>
              <w:spacing w:after="0" w:line="240" w:lineRule="auto"/>
              <w:ind w:left="-57" w:right="-57"/>
              <w:jc w:val="center"/>
              <w:rPr>
                <w:rFonts w:ascii="Times New Roman" w:hAnsi="Times New Roman"/>
                <w:b/>
                <w:sz w:val="16"/>
                <w:szCs w:val="16"/>
              </w:rPr>
            </w:pPr>
          </w:p>
        </w:tc>
        <w:tc>
          <w:tcPr>
            <w:tcW w:w="95" w:type="pct"/>
            <w:shd w:val="clear" w:color="auto" w:fill="D9D9D9"/>
            <w:noWrap/>
            <w:vAlign w:val="center"/>
          </w:tcPr>
          <w:p w:rsidR="007C704F" w:rsidRPr="007C704F" w:rsidRDefault="007C704F" w:rsidP="007C704F">
            <w:pPr>
              <w:spacing w:after="0" w:line="240" w:lineRule="auto"/>
              <w:ind w:left="-57" w:right="-57"/>
              <w:jc w:val="center"/>
              <w:rPr>
                <w:rFonts w:ascii="Times New Roman" w:hAnsi="Times New Roman"/>
                <w:b/>
                <w:sz w:val="16"/>
                <w:szCs w:val="16"/>
              </w:rPr>
            </w:pPr>
            <w:r w:rsidRPr="007C704F">
              <w:rPr>
                <w:rFonts w:ascii="Times New Roman" w:hAnsi="Times New Roman"/>
                <w:b/>
                <w:sz w:val="16"/>
                <w:szCs w:val="16"/>
              </w:rPr>
              <w:t>36</w:t>
            </w:r>
          </w:p>
        </w:tc>
        <w:tc>
          <w:tcPr>
            <w:tcW w:w="95" w:type="pct"/>
            <w:shd w:val="clear" w:color="auto" w:fill="D9D9D9"/>
            <w:noWrap/>
            <w:vAlign w:val="center"/>
          </w:tcPr>
          <w:p w:rsidR="007C704F" w:rsidRPr="007C704F" w:rsidRDefault="007C704F" w:rsidP="007C704F">
            <w:pPr>
              <w:spacing w:after="0" w:line="240" w:lineRule="auto"/>
              <w:ind w:left="-57" w:right="-57"/>
              <w:jc w:val="center"/>
              <w:rPr>
                <w:rFonts w:ascii="Times New Roman" w:hAnsi="Times New Roman"/>
                <w:b/>
                <w:sz w:val="16"/>
                <w:szCs w:val="16"/>
              </w:rPr>
            </w:pPr>
          </w:p>
        </w:tc>
        <w:tc>
          <w:tcPr>
            <w:tcW w:w="94" w:type="pct"/>
            <w:shd w:val="clear" w:color="auto" w:fill="D9D9D9"/>
            <w:noWrap/>
            <w:vAlign w:val="center"/>
          </w:tcPr>
          <w:p w:rsidR="007C704F" w:rsidRPr="007C704F" w:rsidRDefault="007C704F" w:rsidP="007C704F">
            <w:pPr>
              <w:spacing w:after="0" w:line="240" w:lineRule="auto"/>
              <w:ind w:left="-57" w:right="-57"/>
              <w:jc w:val="center"/>
              <w:rPr>
                <w:rFonts w:ascii="Times New Roman" w:hAnsi="Times New Roman"/>
                <w:b/>
                <w:sz w:val="16"/>
                <w:szCs w:val="16"/>
              </w:rPr>
            </w:pPr>
          </w:p>
        </w:tc>
        <w:tc>
          <w:tcPr>
            <w:tcW w:w="95" w:type="pct"/>
            <w:shd w:val="clear" w:color="auto" w:fill="D9D9D9"/>
            <w:noWrap/>
            <w:vAlign w:val="center"/>
          </w:tcPr>
          <w:p w:rsidR="007C704F" w:rsidRPr="007C704F" w:rsidRDefault="007C704F" w:rsidP="007C704F">
            <w:pPr>
              <w:spacing w:after="0" w:line="240" w:lineRule="auto"/>
              <w:ind w:left="-57" w:right="-57"/>
              <w:jc w:val="center"/>
              <w:rPr>
                <w:rFonts w:ascii="Times New Roman" w:hAnsi="Times New Roman"/>
                <w:b/>
                <w:sz w:val="16"/>
                <w:szCs w:val="16"/>
              </w:rPr>
            </w:pPr>
          </w:p>
        </w:tc>
        <w:tc>
          <w:tcPr>
            <w:tcW w:w="94" w:type="pct"/>
            <w:shd w:val="clear" w:color="auto" w:fill="D9D9D9"/>
            <w:noWrap/>
            <w:vAlign w:val="center"/>
          </w:tcPr>
          <w:p w:rsidR="007C704F" w:rsidRPr="007C704F" w:rsidRDefault="007C704F" w:rsidP="007C704F">
            <w:pPr>
              <w:spacing w:after="0" w:line="240" w:lineRule="auto"/>
              <w:ind w:left="-57" w:right="-57"/>
              <w:jc w:val="center"/>
              <w:rPr>
                <w:rFonts w:ascii="Times New Roman" w:hAnsi="Times New Roman"/>
                <w:b/>
                <w:sz w:val="16"/>
                <w:szCs w:val="16"/>
              </w:rPr>
            </w:pPr>
          </w:p>
        </w:tc>
        <w:tc>
          <w:tcPr>
            <w:tcW w:w="95" w:type="pct"/>
            <w:shd w:val="clear" w:color="auto" w:fill="D9D9D9"/>
            <w:noWrap/>
            <w:vAlign w:val="center"/>
          </w:tcPr>
          <w:p w:rsidR="007C704F" w:rsidRPr="007C704F" w:rsidRDefault="007C704F" w:rsidP="007C704F">
            <w:pPr>
              <w:spacing w:after="0" w:line="240" w:lineRule="auto"/>
              <w:ind w:left="-57" w:right="-57"/>
              <w:jc w:val="center"/>
              <w:rPr>
                <w:rFonts w:ascii="Times New Roman" w:hAnsi="Times New Roman"/>
                <w:b/>
                <w:sz w:val="16"/>
                <w:szCs w:val="16"/>
              </w:rPr>
            </w:pPr>
          </w:p>
        </w:tc>
        <w:tc>
          <w:tcPr>
            <w:tcW w:w="95" w:type="pct"/>
            <w:shd w:val="clear" w:color="auto" w:fill="D9D9D9"/>
            <w:noWrap/>
            <w:vAlign w:val="center"/>
          </w:tcPr>
          <w:p w:rsidR="007C704F" w:rsidRPr="007C704F" w:rsidRDefault="007C704F" w:rsidP="007C704F">
            <w:pPr>
              <w:spacing w:after="0" w:line="240" w:lineRule="auto"/>
              <w:ind w:left="-57" w:right="-57"/>
              <w:jc w:val="center"/>
              <w:rPr>
                <w:rFonts w:ascii="Times New Roman" w:hAnsi="Times New Roman"/>
                <w:b/>
                <w:sz w:val="16"/>
                <w:szCs w:val="16"/>
              </w:rPr>
            </w:pPr>
          </w:p>
        </w:tc>
        <w:tc>
          <w:tcPr>
            <w:tcW w:w="94" w:type="pct"/>
            <w:shd w:val="clear" w:color="auto" w:fill="D9D9D9"/>
            <w:noWrap/>
            <w:vAlign w:val="center"/>
          </w:tcPr>
          <w:p w:rsidR="007C704F" w:rsidRPr="007C704F" w:rsidRDefault="007C704F" w:rsidP="007C704F">
            <w:pPr>
              <w:spacing w:after="0" w:line="240" w:lineRule="auto"/>
              <w:ind w:left="-57" w:right="-57"/>
              <w:jc w:val="center"/>
              <w:rPr>
                <w:rFonts w:ascii="Times New Roman" w:hAnsi="Times New Roman"/>
                <w:b/>
                <w:sz w:val="16"/>
                <w:szCs w:val="16"/>
              </w:rPr>
            </w:pPr>
          </w:p>
        </w:tc>
        <w:tc>
          <w:tcPr>
            <w:tcW w:w="95" w:type="pct"/>
            <w:shd w:val="clear" w:color="auto" w:fill="D9D9D9"/>
            <w:noWrap/>
            <w:vAlign w:val="center"/>
          </w:tcPr>
          <w:p w:rsidR="007C704F" w:rsidRPr="007C704F" w:rsidRDefault="007C704F" w:rsidP="007C704F">
            <w:pPr>
              <w:spacing w:after="0" w:line="240" w:lineRule="auto"/>
              <w:ind w:left="-57" w:right="-57"/>
              <w:jc w:val="center"/>
              <w:rPr>
                <w:rFonts w:ascii="Times New Roman" w:hAnsi="Times New Roman"/>
                <w:b/>
                <w:sz w:val="16"/>
                <w:szCs w:val="16"/>
              </w:rPr>
            </w:pPr>
          </w:p>
        </w:tc>
        <w:tc>
          <w:tcPr>
            <w:tcW w:w="94" w:type="pct"/>
            <w:shd w:val="clear" w:color="auto" w:fill="D9D9D9"/>
            <w:noWrap/>
            <w:vAlign w:val="center"/>
          </w:tcPr>
          <w:p w:rsidR="007C704F" w:rsidRPr="007C704F" w:rsidRDefault="007C704F" w:rsidP="007C704F">
            <w:pPr>
              <w:spacing w:after="0" w:line="240" w:lineRule="auto"/>
              <w:ind w:left="-57" w:right="-57"/>
              <w:jc w:val="center"/>
              <w:rPr>
                <w:rFonts w:ascii="Times New Roman" w:hAnsi="Times New Roman"/>
                <w:b/>
                <w:sz w:val="16"/>
                <w:szCs w:val="16"/>
              </w:rPr>
            </w:pPr>
          </w:p>
        </w:tc>
        <w:tc>
          <w:tcPr>
            <w:tcW w:w="95" w:type="pct"/>
            <w:shd w:val="clear" w:color="auto" w:fill="D9D9D9"/>
            <w:noWrap/>
            <w:vAlign w:val="center"/>
          </w:tcPr>
          <w:p w:rsidR="007C704F" w:rsidRPr="007C704F" w:rsidRDefault="007C704F" w:rsidP="007C704F">
            <w:pPr>
              <w:spacing w:after="0" w:line="240" w:lineRule="auto"/>
              <w:ind w:left="-57" w:right="-57"/>
              <w:jc w:val="center"/>
              <w:rPr>
                <w:rFonts w:ascii="Times New Roman" w:hAnsi="Times New Roman"/>
                <w:b/>
                <w:sz w:val="16"/>
                <w:szCs w:val="16"/>
              </w:rPr>
            </w:pPr>
          </w:p>
        </w:tc>
        <w:tc>
          <w:tcPr>
            <w:tcW w:w="95" w:type="pct"/>
            <w:shd w:val="clear" w:color="auto" w:fill="D9D9D9"/>
            <w:noWrap/>
            <w:vAlign w:val="center"/>
          </w:tcPr>
          <w:p w:rsidR="007C704F" w:rsidRPr="007C704F" w:rsidRDefault="007C704F" w:rsidP="007C704F">
            <w:pPr>
              <w:spacing w:after="0" w:line="240" w:lineRule="auto"/>
              <w:ind w:left="-57" w:right="-57"/>
              <w:jc w:val="center"/>
              <w:rPr>
                <w:rFonts w:ascii="Times New Roman" w:hAnsi="Times New Roman"/>
                <w:b/>
                <w:sz w:val="16"/>
                <w:szCs w:val="16"/>
              </w:rPr>
            </w:pPr>
          </w:p>
        </w:tc>
        <w:tc>
          <w:tcPr>
            <w:tcW w:w="94" w:type="pct"/>
            <w:shd w:val="clear" w:color="auto" w:fill="D9D9D9"/>
            <w:noWrap/>
            <w:vAlign w:val="center"/>
          </w:tcPr>
          <w:p w:rsidR="007C704F" w:rsidRPr="007C704F" w:rsidRDefault="007C704F" w:rsidP="007C704F">
            <w:pPr>
              <w:spacing w:after="0" w:line="240" w:lineRule="auto"/>
              <w:ind w:left="-57" w:right="-57"/>
              <w:jc w:val="center"/>
              <w:rPr>
                <w:rFonts w:ascii="Times New Roman" w:hAnsi="Times New Roman"/>
                <w:b/>
                <w:sz w:val="16"/>
                <w:szCs w:val="16"/>
              </w:rPr>
            </w:pPr>
          </w:p>
        </w:tc>
        <w:tc>
          <w:tcPr>
            <w:tcW w:w="95" w:type="pct"/>
            <w:shd w:val="clear" w:color="auto" w:fill="D9D9D9"/>
            <w:noWrap/>
            <w:vAlign w:val="center"/>
          </w:tcPr>
          <w:p w:rsidR="007C704F" w:rsidRPr="007C704F" w:rsidRDefault="007C704F" w:rsidP="007C704F">
            <w:pPr>
              <w:spacing w:after="0" w:line="240" w:lineRule="auto"/>
              <w:ind w:left="-57" w:right="-57"/>
              <w:jc w:val="center"/>
              <w:rPr>
                <w:rFonts w:ascii="Times New Roman" w:hAnsi="Times New Roman"/>
                <w:b/>
                <w:sz w:val="16"/>
                <w:szCs w:val="16"/>
              </w:rPr>
            </w:pPr>
          </w:p>
        </w:tc>
        <w:tc>
          <w:tcPr>
            <w:tcW w:w="95" w:type="pct"/>
            <w:shd w:val="clear" w:color="auto" w:fill="D9D9D9"/>
            <w:vAlign w:val="center"/>
          </w:tcPr>
          <w:p w:rsidR="007C704F" w:rsidRPr="007C704F" w:rsidRDefault="007C704F" w:rsidP="007C704F">
            <w:pPr>
              <w:spacing w:after="0" w:line="240" w:lineRule="auto"/>
              <w:ind w:left="-57" w:right="-57"/>
              <w:jc w:val="center"/>
              <w:rPr>
                <w:rFonts w:ascii="Times New Roman" w:hAnsi="Times New Roman"/>
                <w:b/>
                <w:sz w:val="16"/>
                <w:szCs w:val="16"/>
              </w:rPr>
            </w:pPr>
          </w:p>
        </w:tc>
        <w:tc>
          <w:tcPr>
            <w:tcW w:w="94" w:type="pct"/>
            <w:shd w:val="clear" w:color="auto" w:fill="D9D9D9"/>
            <w:vAlign w:val="center"/>
          </w:tcPr>
          <w:p w:rsidR="007C704F" w:rsidRPr="007C704F" w:rsidRDefault="007C704F" w:rsidP="007C704F">
            <w:pPr>
              <w:spacing w:after="0" w:line="240" w:lineRule="auto"/>
              <w:ind w:left="-57" w:right="-57"/>
              <w:jc w:val="center"/>
              <w:rPr>
                <w:rFonts w:ascii="Times New Roman" w:hAnsi="Times New Roman"/>
                <w:b/>
                <w:sz w:val="16"/>
                <w:szCs w:val="16"/>
              </w:rPr>
            </w:pPr>
          </w:p>
        </w:tc>
        <w:tc>
          <w:tcPr>
            <w:tcW w:w="95" w:type="pct"/>
            <w:shd w:val="clear" w:color="auto" w:fill="D9D9D9"/>
            <w:vAlign w:val="center"/>
          </w:tcPr>
          <w:p w:rsidR="007C704F" w:rsidRPr="007C704F" w:rsidRDefault="007C704F" w:rsidP="007C704F">
            <w:pPr>
              <w:spacing w:after="0" w:line="240" w:lineRule="auto"/>
              <w:ind w:left="-57" w:right="-57"/>
              <w:jc w:val="center"/>
              <w:rPr>
                <w:rFonts w:ascii="Times New Roman" w:hAnsi="Times New Roman"/>
                <w:b/>
                <w:sz w:val="16"/>
                <w:szCs w:val="16"/>
              </w:rPr>
            </w:pPr>
          </w:p>
        </w:tc>
        <w:tc>
          <w:tcPr>
            <w:tcW w:w="94" w:type="pct"/>
            <w:shd w:val="clear" w:color="auto" w:fill="D9D9D9"/>
            <w:vAlign w:val="center"/>
          </w:tcPr>
          <w:p w:rsidR="007C704F" w:rsidRPr="007C704F" w:rsidRDefault="007C704F" w:rsidP="007C704F">
            <w:pPr>
              <w:spacing w:after="0" w:line="240" w:lineRule="auto"/>
              <w:ind w:left="-57" w:right="-57"/>
              <w:jc w:val="center"/>
              <w:rPr>
                <w:rFonts w:ascii="Times New Roman" w:hAnsi="Times New Roman"/>
                <w:b/>
                <w:sz w:val="16"/>
                <w:szCs w:val="16"/>
              </w:rPr>
            </w:pPr>
          </w:p>
        </w:tc>
        <w:tc>
          <w:tcPr>
            <w:tcW w:w="95" w:type="pct"/>
            <w:shd w:val="clear" w:color="auto" w:fill="D9D9D9"/>
            <w:vAlign w:val="center"/>
          </w:tcPr>
          <w:p w:rsidR="007C704F" w:rsidRPr="007C704F" w:rsidRDefault="007C704F" w:rsidP="007C704F">
            <w:pPr>
              <w:spacing w:after="0" w:line="240" w:lineRule="auto"/>
              <w:ind w:left="-57" w:right="-57"/>
              <w:jc w:val="center"/>
              <w:rPr>
                <w:rFonts w:ascii="Times New Roman" w:hAnsi="Times New Roman"/>
                <w:b/>
                <w:sz w:val="16"/>
                <w:szCs w:val="16"/>
              </w:rPr>
            </w:pPr>
          </w:p>
        </w:tc>
        <w:tc>
          <w:tcPr>
            <w:tcW w:w="95" w:type="pct"/>
            <w:shd w:val="clear" w:color="auto" w:fill="D9D9D9"/>
            <w:vAlign w:val="center"/>
          </w:tcPr>
          <w:p w:rsidR="007C704F" w:rsidRPr="007C704F" w:rsidRDefault="007C704F" w:rsidP="007C704F">
            <w:pPr>
              <w:spacing w:after="0" w:line="240" w:lineRule="auto"/>
              <w:ind w:left="-57" w:right="-57"/>
              <w:jc w:val="center"/>
              <w:rPr>
                <w:rFonts w:ascii="Times New Roman" w:hAnsi="Times New Roman"/>
                <w:b/>
                <w:sz w:val="16"/>
                <w:szCs w:val="16"/>
              </w:rPr>
            </w:pPr>
          </w:p>
        </w:tc>
        <w:tc>
          <w:tcPr>
            <w:tcW w:w="94" w:type="pct"/>
            <w:shd w:val="clear" w:color="auto" w:fill="D9D9D9"/>
            <w:vAlign w:val="center"/>
          </w:tcPr>
          <w:p w:rsidR="007C704F" w:rsidRPr="007C704F" w:rsidRDefault="007C704F" w:rsidP="007C704F">
            <w:pPr>
              <w:spacing w:after="0" w:line="240" w:lineRule="auto"/>
              <w:ind w:left="-57" w:right="-57"/>
              <w:jc w:val="center"/>
              <w:rPr>
                <w:rFonts w:ascii="Times New Roman" w:hAnsi="Times New Roman"/>
                <w:b/>
                <w:sz w:val="16"/>
                <w:szCs w:val="16"/>
              </w:rPr>
            </w:pPr>
          </w:p>
        </w:tc>
        <w:tc>
          <w:tcPr>
            <w:tcW w:w="95" w:type="pct"/>
            <w:shd w:val="clear" w:color="auto" w:fill="D9D9D9"/>
            <w:vAlign w:val="center"/>
          </w:tcPr>
          <w:p w:rsidR="007C704F" w:rsidRPr="007C704F" w:rsidRDefault="007C704F" w:rsidP="007C704F">
            <w:pPr>
              <w:spacing w:after="0" w:line="240" w:lineRule="auto"/>
              <w:ind w:left="-57" w:right="-57"/>
              <w:jc w:val="center"/>
              <w:rPr>
                <w:rFonts w:ascii="Times New Roman" w:hAnsi="Times New Roman"/>
                <w:b/>
                <w:sz w:val="16"/>
                <w:szCs w:val="16"/>
              </w:rPr>
            </w:pPr>
          </w:p>
        </w:tc>
        <w:tc>
          <w:tcPr>
            <w:tcW w:w="94" w:type="pct"/>
            <w:shd w:val="clear" w:color="auto" w:fill="D9D9D9"/>
            <w:vAlign w:val="center"/>
          </w:tcPr>
          <w:p w:rsidR="007C704F" w:rsidRPr="007C704F" w:rsidRDefault="007C704F" w:rsidP="007C704F">
            <w:pPr>
              <w:spacing w:after="0" w:line="240" w:lineRule="auto"/>
              <w:ind w:left="-57" w:right="-57"/>
              <w:jc w:val="center"/>
              <w:rPr>
                <w:rFonts w:ascii="Times New Roman" w:hAnsi="Times New Roman"/>
                <w:b/>
                <w:sz w:val="16"/>
                <w:szCs w:val="16"/>
              </w:rPr>
            </w:pPr>
          </w:p>
        </w:tc>
        <w:tc>
          <w:tcPr>
            <w:tcW w:w="95" w:type="pct"/>
            <w:shd w:val="clear" w:color="auto" w:fill="D9D9D9"/>
            <w:vAlign w:val="center"/>
          </w:tcPr>
          <w:p w:rsidR="007C704F" w:rsidRPr="007C704F" w:rsidRDefault="007C704F" w:rsidP="007C704F">
            <w:pPr>
              <w:spacing w:after="0" w:line="240" w:lineRule="auto"/>
              <w:ind w:left="-57" w:right="-57"/>
              <w:jc w:val="center"/>
              <w:rPr>
                <w:rFonts w:ascii="Times New Roman" w:hAnsi="Times New Roman"/>
                <w:b/>
                <w:sz w:val="16"/>
                <w:szCs w:val="16"/>
              </w:rPr>
            </w:pPr>
            <w:r w:rsidRPr="007C704F">
              <w:rPr>
                <w:rFonts w:ascii="Times New Roman" w:hAnsi="Times New Roman"/>
                <w:b/>
                <w:sz w:val="16"/>
                <w:szCs w:val="16"/>
              </w:rPr>
              <w:t>36</w:t>
            </w:r>
          </w:p>
        </w:tc>
        <w:tc>
          <w:tcPr>
            <w:tcW w:w="95" w:type="pct"/>
            <w:shd w:val="clear" w:color="auto" w:fill="D9D9D9"/>
            <w:vAlign w:val="center"/>
          </w:tcPr>
          <w:p w:rsidR="007C704F" w:rsidRPr="007C704F" w:rsidRDefault="007C704F" w:rsidP="007C704F">
            <w:pPr>
              <w:spacing w:after="0" w:line="240" w:lineRule="auto"/>
              <w:ind w:left="-113" w:right="-57"/>
              <w:jc w:val="center"/>
              <w:rPr>
                <w:rFonts w:ascii="Times New Roman" w:hAnsi="Times New Roman"/>
                <w:b/>
                <w:sz w:val="16"/>
                <w:szCs w:val="16"/>
              </w:rPr>
            </w:pPr>
            <w:r w:rsidRPr="007C704F">
              <w:rPr>
                <w:rFonts w:ascii="Times New Roman" w:hAnsi="Times New Roman"/>
                <w:b/>
                <w:sz w:val="16"/>
                <w:szCs w:val="16"/>
              </w:rPr>
              <w:t>36</w:t>
            </w:r>
          </w:p>
        </w:tc>
        <w:tc>
          <w:tcPr>
            <w:tcW w:w="74" w:type="pct"/>
            <w:shd w:val="clear" w:color="auto" w:fill="D9D9D9"/>
            <w:vAlign w:val="center"/>
          </w:tcPr>
          <w:p w:rsidR="007C704F" w:rsidRPr="007C704F" w:rsidRDefault="007C704F" w:rsidP="007C704F">
            <w:pPr>
              <w:spacing w:after="0" w:line="240" w:lineRule="auto"/>
              <w:ind w:left="-113" w:right="-57"/>
              <w:jc w:val="center"/>
              <w:rPr>
                <w:rFonts w:ascii="Times New Roman" w:hAnsi="Times New Roman"/>
                <w:b/>
                <w:sz w:val="16"/>
                <w:szCs w:val="16"/>
              </w:rPr>
            </w:pPr>
            <w:r w:rsidRPr="007C704F">
              <w:rPr>
                <w:rFonts w:ascii="Times New Roman" w:hAnsi="Times New Roman"/>
                <w:b/>
                <w:sz w:val="16"/>
                <w:szCs w:val="16"/>
              </w:rPr>
              <w:t>36</w:t>
            </w:r>
          </w:p>
        </w:tc>
        <w:tc>
          <w:tcPr>
            <w:tcW w:w="94" w:type="pct"/>
            <w:shd w:val="clear" w:color="auto" w:fill="D9D9D9"/>
            <w:vAlign w:val="center"/>
          </w:tcPr>
          <w:p w:rsidR="007C704F" w:rsidRPr="007C704F" w:rsidRDefault="007C704F" w:rsidP="007C704F">
            <w:pPr>
              <w:spacing w:after="0" w:line="240" w:lineRule="auto"/>
              <w:ind w:left="-113" w:right="-57"/>
              <w:jc w:val="center"/>
              <w:rPr>
                <w:rFonts w:ascii="Times New Roman" w:hAnsi="Times New Roman"/>
                <w:b/>
                <w:sz w:val="16"/>
                <w:szCs w:val="16"/>
              </w:rPr>
            </w:pPr>
            <w:r w:rsidRPr="007C704F">
              <w:rPr>
                <w:rFonts w:ascii="Times New Roman" w:hAnsi="Times New Roman"/>
                <w:b/>
                <w:sz w:val="16"/>
                <w:szCs w:val="16"/>
              </w:rPr>
              <w:t>36</w:t>
            </w:r>
          </w:p>
        </w:tc>
        <w:tc>
          <w:tcPr>
            <w:tcW w:w="130" w:type="pct"/>
            <w:shd w:val="clear" w:color="auto" w:fill="D9D9D9"/>
            <w:vAlign w:val="center"/>
          </w:tcPr>
          <w:p w:rsidR="007C704F" w:rsidRPr="007C704F" w:rsidRDefault="007C704F" w:rsidP="007C704F">
            <w:pPr>
              <w:spacing w:after="0" w:line="240" w:lineRule="auto"/>
              <w:ind w:left="-57" w:right="-57"/>
              <w:jc w:val="center"/>
              <w:rPr>
                <w:rFonts w:ascii="Times New Roman" w:hAnsi="Times New Roman"/>
                <w:b/>
                <w:sz w:val="16"/>
                <w:szCs w:val="16"/>
              </w:rPr>
            </w:pPr>
          </w:p>
        </w:tc>
      </w:tr>
    </w:tbl>
    <w:p w:rsidR="007C704F" w:rsidRPr="007C704F" w:rsidRDefault="007C704F" w:rsidP="007C704F">
      <w:pPr>
        <w:rPr>
          <w:rFonts w:ascii="Times New Roman" w:hAnsi="Times New Roman"/>
          <w:sz w:val="28"/>
          <w:szCs w:val="28"/>
        </w:rPr>
      </w:pPr>
      <w:r w:rsidRPr="007C704F">
        <w:rPr>
          <w:rFonts w:ascii="Times New Roman" w:hAnsi="Times New Roman"/>
          <w:sz w:val="28"/>
          <w:szCs w:val="28"/>
        </w:rPr>
        <w:t>3 курс</w:t>
      </w:r>
    </w:p>
    <w:tbl>
      <w:tblPr>
        <w:tblW w:w="531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6"/>
        <w:gridCol w:w="1280"/>
        <w:gridCol w:w="320"/>
        <w:gridCol w:w="280"/>
        <w:gridCol w:w="279"/>
        <w:gridCol w:w="263"/>
        <w:gridCol w:w="238"/>
        <w:gridCol w:w="291"/>
        <w:gridCol w:w="300"/>
        <w:gridCol w:w="279"/>
        <w:gridCol w:w="279"/>
        <w:gridCol w:w="319"/>
        <w:gridCol w:w="257"/>
        <w:gridCol w:w="350"/>
        <w:gridCol w:w="257"/>
        <w:gridCol w:w="285"/>
        <w:gridCol w:w="282"/>
        <w:gridCol w:w="297"/>
        <w:gridCol w:w="285"/>
        <w:gridCol w:w="285"/>
        <w:gridCol w:w="285"/>
        <w:gridCol w:w="279"/>
        <w:gridCol w:w="254"/>
        <w:gridCol w:w="316"/>
        <w:gridCol w:w="300"/>
        <w:gridCol w:w="300"/>
        <w:gridCol w:w="300"/>
        <w:gridCol w:w="300"/>
        <w:gridCol w:w="316"/>
        <w:gridCol w:w="300"/>
        <w:gridCol w:w="300"/>
        <w:gridCol w:w="300"/>
        <w:gridCol w:w="300"/>
        <w:gridCol w:w="316"/>
        <w:gridCol w:w="300"/>
        <w:gridCol w:w="300"/>
        <w:gridCol w:w="300"/>
        <w:gridCol w:w="300"/>
        <w:gridCol w:w="316"/>
        <w:gridCol w:w="300"/>
        <w:gridCol w:w="300"/>
        <w:gridCol w:w="300"/>
        <w:gridCol w:w="300"/>
        <w:gridCol w:w="316"/>
        <w:gridCol w:w="319"/>
        <w:gridCol w:w="474"/>
      </w:tblGrid>
      <w:tr w:rsidR="007C704F" w:rsidRPr="007C704F" w:rsidTr="007C704F">
        <w:trPr>
          <w:cantSplit/>
          <w:trHeight w:val="217"/>
          <w:jc w:val="center"/>
        </w:trPr>
        <w:tc>
          <w:tcPr>
            <w:tcW w:w="344" w:type="pct"/>
            <w:vMerge w:val="restart"/>
            <w:textDirection w:val="btLr"/>
          </w:tcPr>
          <w:p w:rsidR="007C704F" w:rsidRPr="007C704F" w:rsidRDefault="007C704F" w:rsidP="007C704F">
            <w:pPr>
              <w:spacing w:after="0"/>
              <w:jc w:val="center"/>
              <w:rPr>
                <w:rFonts w:ascii="Times New Roman" w:hAnsi="Times New Roman"/>
                <w:b/>
                <w:sz w:val="16"/>
                <w:szCs w:val="16"/>
              </w:rPr>
            </w:pPr>
            <w:r w:rsidRPr="007C704F">
              <w:rPr>
                <w:rFonts w:ascii="Times New Roman" w:hAnsi="Times New Roman"/>
                <w:b/>
                <w:sz w:val="16"/>
                <w:szCs w:val="16"/>
              </w:rPr>
              <w:t>Индекс</w:t>
            </w:r>
          </w:p>
        </w:tc>
        <w:tc>
          <w:tcPr>
            <w:tcW w:w="413" w:type="pct"/>
            <w:vMerge w:val="restart"/>
            <w:textDirection w:val="btLr"/>
          </w:tcPr>
          <w:p w:rsidR="007C704F" w:rsidRPr="007C704F" w:rsidRDefault="007C704F" w:rsidP="007C704F">
            <w:pPr>
              <w:spacing w:after="0"/>
              <w:jc w:val="center"/>
              <w:rPr>
                <w:rFonts w:ascii="Times New Roman" w:hAnsi="Times New Roman"/>
                <w:b/>
                <w:sz w:val="16"/>
                <w:szCs w:val="16"/>
              </w:rPr>
            </w:pPr>
            <w:r w:rsidRPr="007C704F">
              <w:rPr>
                <w:rFonts w:ascii="Times New Roman" w:hAnsi="Times New Roman"/>
                <w:b/>
                <w:sz w:val="16"/>
                <w:szCs w:val="16"/>
              </w:rPr>
              <w:t xml:space="preserve">Компоненты </w:t>
            </w:r>
          </w:p>
          <w:p w:rsidR="007C704F" w:rsidRPr="007C704F" w:rsidRDefault="007C704F" w:rsidP="007C704F">
            <w:pPr>
              <w:spacing w:after="0"/>
              <w:jc w:val="center"/>
              <w:rPr>
                <w:rFonts w:ascii="Times New Roman" w:hAnsi="Times New Roman"/>
                <w:b/>
                <w:sz w:val="16"/>
                <w:szCs w:val="16"/>
              </w:rPr>
            </w:pPr>
            <w:r w:rsidRPr="007C704F">
              <w:rPr>
                <w:rFonts w:ascii="Times New Roman" w:hAnsi="Times New Roman"/>
                <w:b/>
                <w:sz w:val="16"/>
                <w:szCs w:val="16"/>
              </w:rPr>
              <w:t>программы</w:t>
            </w:r>
          </w:p>
        </w:tc>
        <w:tc>
          <w:tcPr>
            <w:tcW w:w="103" w:type="pct"/>
            <w:vAlign w:val="center"/>
          </w:tcPr>
          <w:p w:rsidR="007C704F" w:rsidRPr="007C704F" w:rsidRDefault="007C704F" w:rsidP="002F591F">
            <w:pPr>
              <w:spacing w:after="0"/>
              <w:jc w:val="center"/>
              <w:rPr>
                <w:rFonts w:ascii="Times New Roman" w:hAnsi="Times New Roman"/>
                <w:sz w:val="16"/>
                <w:szCs w:val="16"/>
              </w:rPr>
            </w:pPr>
            <w:r w:rsidRPr="007C704F">
              <w:rPr>
                <w:rFonts w:ascii="Times New Roman" w:hAnsi="Times New Roman"/>
                <w:sz w:val="16"/>
                <w:szCs w:val="16"/>
              </w:rPr>
              <w:t>ПН</w:t>
            </w:r>
          </w:p>
        </w:tc>
        <w:tc>
          <w:tcPr>
            <w:tcW w:w="265" w:type="pct"/>
            <w:gridSpan w:val="3"/>
            <w:vAlign w:val="center"/>
          </w:tcPr>
          <w:p w:rsidR="007C704F" w:rsidRPr="007C704F" w:rsidRDefault="007C704F" w:rsidP="007C704F">
            <w:pPr>
              <w:spacing w:after="0"/>
              <w:jc w:val="center"/>
              <w:rPr>
                <w:rFonts w:ascii="Times New Roman" w:hAnsi="Times New Roman"/>
                <w:sz w:val="16"/>
                <w:szCs w:val="16"/>
              </w:rPr>
            </w:pPr>
            <w:r w:rsidRPr="007C704F">
              <w:rPr>
                <w:rFonts w:ascii="Times New Roman" w:hAnsi="Times New Roman"/>
                <w:sz w:val="16"/>
                <w:szCs w:val="16"/>
              </w:rPr>
              <w:t>сентябрь</w:t>
            </w:r>
          </w:p>
        </w:tc>
        <w:tc>
          <w:tcPr>
            <w:tcW w:w="77" w:type="pct"/>
            <w:vAlign w:val="center"/>
          </w:tcPr>
          <w:p w:rsidR="007C704F" w:rsidRPr="007C704F" w:rsidRDefault="007C704F" w:rsidP="007C704F">
            <w:pPr>
              <w:spacing w:after="0"/>
              <w:jc w:val="center"/>
              <w:rPr>
                <w:rFonts w:ascii="Times New Roman" w:hAnsi="Times New Roman"/>
                <w:sz w:val="16"/>
                <w:szCs w:val="16"/>
              </w:rPr>
            </w:pPr>
            <w:r w:rsidRPr="007C704F">
              <w:rPr>
                <w:rFonts w:ascii="Times New Roman" w:hAnsi="Times New Roman"/>
                <w:sz w:val="16"/>
                <w:szCs w:val="16"/>
              </w:rPr>
              <w:t>ПН</w:t>
            </w:r>
          </w:p>
        </w:tc>
        <w:tc>
          <w:tcPr>
            <w:tcW w:w="371" w:type="pct"/>
            <w:gridSpan w:val="4"/>
            <w:vAlign w:val="center"/>
          </w:tcPr>
          <w:p w:rsidR="007C704F" w:rsidRPr="007C704F" w:rsidRDefault="007C704F" w:rsidP="007C704F">
            <w:pPr>
              <w:spacing w:after="0"/>
              <w:jc w:val="center"/>
              <w:rPr>
                <w:rFonts w:ascii="Times New Roman" w:hAnsi="Times New Roman"/>
                <w:sz w:val="16"/>
                <w:szCs w:val="16"/>
              </w:rPr>
            </w:pPr>
            <w:r w:rsidRPr="007C704F">
              <w:rPr>
                <w:rFonts w:ascii="Times New Roman" w:hAnsi="Times New Roman"/>
                <w:sz w:val="16"/>
                <w:szCs w:val="16"/>
              </w:rPr>
              <w:t>октябрь</w:t>
            </w:r>
          </w:p>
        </w:tc>
        <w:tc>
          <w:tcPr>
            <w:tcW w:w="103" w:type="pct"/>
            <w:noWrap/>
            <w:vAlign w:val="center"/>
          </w:tcPr>
          <w:p w:rsidR="007C704F" w:rsidRPr="007C704F" w:rsidRDefault="007C704F" w:rsidP="007C704F">
            <w:pPr>
              <w:spacing w:after="0"/>
              <w:jc w:val="center"/>
              <w:rPr>
                <w:rFonts w:ascii="Times New Roman" w:hAnsi="Times New Roman"/>
                <w:sz w:val="16"/>
                <w:szCs w:val="16"/>
              </w:rPr>
            </w:pPr>
            <w:r w:rsidRPr="007C704F">
              <w:rPr>
                <w:rFonts w:ascii="Times New Roman" w:hAnsi="Times New Roman"/>
                <w:sz w:val="16"/>
                <w:szCs w:val="16"/>
              </w:rPr>
              <w:t>ПН</w:t>
            </w:r>
          </w:p>
        </w:tc>
        <w:tc>
          <w:tcPr>
            <w:tcW w:w="279" w:type="pct"/>
            <w:gridSpan w:val="3"/>
            <w:noWrap/>
            <w:vAlign w:val="center"/>
          </w:tcPr>
          <w:p w:rsidR="007C704F" w:rsidRPr="007C704F" w:rsidRDefault="007C704F" w:rsidP="007C704F">
            <w:pPr>
              <w:spacing w:after="0"/>
              <w:jc w:val="center"/>
              <w:rPr>
                <w:rFonts w:ascii="Times New Roman" w:hAnsi="Times New Roman"/>
                <w:sz w:val="16"/>
                <w:szCs w:val="16"/>
              </w:rPr>
            </w:pPr>
            <w:r w:rsidRPr="007C704F">
              <w:rPr>
                <w:rFonts w:ascii="Times New Roman" w:hAnsi="Times New Roman"/>
                <w:sz w:val="16"/>
                <w:szCs w:val="16"/>
              </w:rPr>
              <w:t>ноябрь</w:t>
            </w:r>
          </w:p>
        </w:tc>
        <w:tc>
          <w:tcPr>
            <w:tcW w:w="92" w:type="pct"/>
            <w:noWrap/>
            <w:vAlign w:val="center"/>
          </w:tcPr>
          <w:p w:rsidR="007C704F" w:rsidRPr="007C704F" w:rsidRDefault="007C704F" w:rsidP="007C704F">
            <w:pPr>
              <w:spacing w:after="0"/>
              <w:jc w:val="center"/>
              <w:rPr>
                <w:rFonts w:ascii="Times New Roman" w:hAnsi="Times New Roman"/>
                <w:sz w:val="16"/>
                <w:szCs w:val="16"/>
              </w:rPr>
            </w:pPr>
            <w:r w:rsidRPr="007C704F">
              <w:rPr>
                <w:rFonts w:ascii="Times New Roman" w:hAnsi="Times New Roman"/>
                <w:sz w:val="16"/>
                <w:szCs w:val="16"/>
              </w:rPr>
              <w:t>ПН</w:t>
            </w:r>
          </w:p>
        </w:tc>
        <w:tc>
          <w:tcPr>
            <w:tcW w:w="371" w:type="pct"/>
            <w:gridSpan w:val="4"/>
            <w:noWrap/>
            <w:vAlign w:val="center"/>
          </w:tcPr>
          <w:p w:rsidR="007C704F" w:rsidRPr="007C704F" w:rsidRDefault="007C704F" w:rsidP="007C704F">
            <w:pPr>
              <w:spacing w:after="0"/>
              <w:jc w:val="center"/>
              <w:rPr>
                <w:rFonts w:ascii="Times New Roman" w:hAnsi="Times New Roman"/>
                <w:bCs/>
                <w:sz w:val="16"/>
                <w:szCs w:val="16"/>
              </w:rPr>
            </w:pPr>
            <w:r w:rsidRPr="007C704F">
              <w:rPr>
                <w:rFonts w:ascii="Times New Roman" w:hAnsi="Times New Roman"/>
                <w:bCs/>
                <w:sz w:val="16"/>
                <w:szCs w:val="16"/>
              </w:rPr>
              <w:t>декабрь</w:t>
            </w:r>
          </w:p>
        </w:tc>
        <w:tc>
          <w:tcPr>
            <w:tcW w:w="366" w:type="pct"/>
            <w:gridSpan w:val="4"/>
            <w:noWrap/>
            <w:vAlign w:val="center"/>
          </w:tcPr>
          <w:p w:rsidR="007C704F" w:rsidRPr="007C704F" w:rsidRDefault="007C704F" w:rsidP="007C704F">
            <w:pPr>
              <w:spacing w:after="0"/>
              <w:jc w:val="center"/>
              <w:rPr>
                <w:rFonts w:ascii="Times New Roman" w:hAnsi="Times New Roman"/>
                <w:sz w:val="16"/>
                <w:szCs w:val="16"/>
              </w:rPr>
            </w:pPr>
            <w:r w:rsidRPr="007C704F">
              <w:rPr>
                <w:rFonts w:ascii="Times New Roman" w:hAnsi="Times New Roman"/>
                <w:sz w:val="16"/>
                <w:szCs w:val="16"/>
              </w:rPr>
              <w:t>январь</w:t>
            </w:r>
          </w:p>
        </w:tc>
        <w:tc>
          <w:tcPr>
            <w:tcW w:w="97" w:type="pct"/>
            <w:noWrap/>
            <w:vAlign w:val="center"/>
          </w:tcPr>
          <w:p w:rsidR="007C704F" w:rsidRPr="007C704F" w:rsidRDefault="007C704F" w:rsidP="007C704F">
            <w:pPr>
              <w:spacing w:after="0"/>
              <w:jc w:val="center"/>
              <w:rPr>
                <w:rFonts w:ascii="Times New Roman" w:hAnsi="Times New Roman"/>
                <w:sz w:val="16"/>
                <w:szCs w:val="16"/>
              </w:rPr>
            </w:pPr>
            <w:r w:rsidRPr="007C704F">
              <w:rPr>
                <w:rFonts w:ascii="Times New Roman" w:hAnsi="Times New Roman"/>
                <w:sz w:val="16"/>
                <w:szCs w:val="16"/>
              </w:rPr>
              <w:t>ПН</w:t>
            </w:r>
          </w:p>
        </w:tc>
        <w:tc>
          <w:tcPr>
            <w:tcW w:w="291" w:type="pct"/>
            <w:gridSpan w:val="3"/>
            <w:noWrap/>
            <w:vAlign w:val="center"/>
          </w:tcPr>
          <w:p w:rsidR="007C704F" w:rsidRPr="007C704F" w:rsidRDefault="007C704F" w:rsidP="007C704F">
            <w:pPr>
              <w:spacing w:after="0"/>
              <w:jc w:val="center"/>
              <w:rPr>
                <w:rFonts w:ascii="Times New Roman" w:hAnsi="Times New Roman"/>
                <w:sz w:val="16"/>
                <w:szCs w:val="16"/>
              </w:rPr>
            </w:pPr>
            <w:r w:rsidRPr="007C704F">
              <w:rPr>
                <w:rFonts w:ascii="Times New Roman" w:hAnsi="Times New Roman"/>
                <w:sz w:val="16"/>
                <w:szCs w:val="16"/>
              </w:rPr>
              <w:t>февраль</w:t>
            </w:r>
          </w:p>
        </w:tc>
        <w:tc>
          <w:tcPr>
            <w:tcW w:w="102" w:type="pct"/>
            <w:noWrap/>
            <w:vAlign w:val="center"/>
          </w:tcPr>
          <w:p w:rsidR="007C704F" w:rsidRPr="007C704F" w:rsidRDefault="007C704F" w:rsidP="007C704F">
            <w:pPr>
              <w:spacing w:after="0"/>
              <w:jc w:val="center"/>
              <w:rPr>
                <w:rFonts w:ascii="Times New Roman" w:hAnsi="Times New Roman"/>
                <w:sz w:val="16"/>
                <w:szCs w:val="16"/>
              </w:rPr>
            </w:pPr>
            <w:r w:rsidRPr="007C704F">
              <w:rPr>
                <w:rFonts w:ascii="Times New Roman" w:hAnsi="Times New Roman"/>
                <w:sz w:val="16"/>
                <w:szCs w:val="16"/>
              </w:rPr>
              <w:t>ПН</w:t>
            </w:r>
          </w:p>
        </w:tc>
        <w:tc>
          <w:tcPr>
            <w:tcW w:w="291" w:type="pct"/>
            <w:gridSpan w:val="3"/>
            <w:noWrap/>
            <w:vAlign w:val="center"/>
          </w:tcPr>
          <w:p w:rsidR="007C704F" w:rsidRPr="007C704F" w:rsidRDefault="007C704F" w:rsidP="007C704F">
            <w:pPr>
              <w:spacing w:after="0"/>
              <w:jc w:val="center"/>
              <w:rPr>
                <w:rFonts w:ascii="Times New Roman" w:hAnsi="Times New Roman"/>
                <w:sz w:val="16"/>
                <w:szCs w:val="16"/>
              </w:rPr>
            </w:pPr>
            <w:r w:rsidRPr="007C704F">
              <w:rPr>
                <w:rFonts w:ascii="Times New Roman" w:hAnsi="Times New Roman"/>
                <w:sz w:val="16"/>
                <w:szCs w:val="16"/>
              </w:rPr>
              <w:t>март</w:t>
            </w:r>
          </w:p>
        </w:tc>
        <w:tc>
          <w:tcPr>
            <w:tcW w:w="97" w:type="pct"/>
            <w:vAlign w:val="center"/>
          </w:tcPr>
          <w:p w:rsidR="007C704F" w:rsidRPr="007C704F" w:rsidRDefault="007C704F" w:rsidP="007C704F">
            <w:pPr>
              <w:spacing w:after="0"/>
              <w:jc w:val="center"/>
              <w:rPr>
                <w:rFonts w:ascii="Times New Roman" w:hAnsi="Times New Roman"/>
                <w:sz w:val="16"/>
                <w:szCs w:val="16"/>
              </w:rPr>
            </w:pPr>
            <w:r w:rsidRPr="007C704F">
              <w:rPr>
                <w:rFonts w:ascii="Times New Roman" w:hAnsi="Times New Roman"/>
                <w:sz w:val="16"/>
                <w:szCs w:val="16"/>
              </w:rPr>
              <w:t>ПН</w:t>
            </w:r>
          </w:p>
        </w:tc>
        <w:tc>
          <w:tcPr>
            <w:tcW w:w="393" w:type="pct"/>
            <w:gridSpan w:val="4"/>
            <w:vAlign w:val="center"/>
          </w:tcPr>
          <w:p w:rsidR="007C704F" w:rsidRPr="007C704F" w:rsidRDefault="007C704F" w:rsidP="007C704F">
            <w:pPr>
              <w:spacing w:after="0" w:line="240" w:lineRule="auto"/>
              <w:ind w:hanging="23"/>
              <w:jc w:val="center"/>
              <w:rPr>
                <w:rFonts w:ascii="Times New Roman" w:hAnsi="Times New Roman"/>
                <w:sz w:val="16"/>
                <w:szCs w:val="16"/>
              </w:rPr>
            </w:pPr>
            <w:r w:rsidRPr="007C704F">
              <w:rPr>
                <w:rFonts w:ascii="Times New Roman" w:hAnsi="Times New Roman"/>
                <w:sz w:val="16"/>
                <w:szCs w:val="16"/>
              </w:rPr>
              <w:t>апрель</w:t>
            </w:r>
          </w:p>
        </w:tc>
        <w:tc>
          <w:tcPr>
            <w:tcW w:w="97" w:type="pct"/>
            <w:vAlign w:val="center"/>
          </w:tcPr>
          <w:p w:rsidR="007C704F" w:rsidRPr="007C704F" w:rsidRDefault="007C704F" w:rsidP="007C704F">
            <w:pPr>
              <w:spacing w:after="0" w:line="240" w:lineRule="auto"/>
              <w:ind w:hanging="23"/>
              <w:jc w:val="center"/>
              <w:rPr>
                <w:rFonts w:ascii="Times New Roman" w:hAnsi="Times New Roman"/>
                <w:sz w:val="16"/>
                <w:szCs w:val="16"/>
              </w:rPr>
            </w:pPr>
            <w:r w:rsidRPr="007C704F">
              <w:rPr>
                <w:rFonts w:ascii="Times New Roman" w:hAnsi="Times New Roman"/>
                <w:sz w:val="16"/>
                <w:szCs w:val="16"/>
              </w:rPr>
              <w:t>ПН</w:t>
            </w:r>
          </w:p>
        </w:tc>
        <w:tc>
          <w:tcPr>
            <w:tcW w:w="296" w:type="pct"/>
            <w:gridSpan w:val="3"/>
            <w:vAlign w:val="center"/>
          </w:tcPr>
          <w:p w:rsidR="007C704F" w:rsidRPr="007C704F" w:rsidRDefault="007C704F" w:rsidP="007C704F">
            <w:pPr>
              <w:spacing w:after="0" w:line="240" w:lineRule="auto"/>
              <w:ind w:hanging="23"/>
              <w:jc w:val="center"/>
              <w:rPr>
                <w:rFonts w:ascii="Times New Roman" w:hAnsi="Times New Roman"/>
                <w:sz w:val="16"/>
                <w:szCs w:val="16"/>
              </w:rPr>
            </w:pPr>
            <w:r w:rsidRPr="007C704F">
              <w:rPr>
                <w:rFonts w:ascii="Times New Roman" w:hAnsi="Times New Roman"/>
                <w:sz w:val="16"/>
                <w:szCs w:val="16"/>
              </w:rPr>
              <w:t>май</w:t>
            </w:r>
          </w:p>
        </w:tc>
        <w:tc>
          <w:tcPr>
            <w:tcW w:w="97" w:type="pct"/>
            <w:vAlign w:val="center"/>
          </w:tcPr>
          <w:p w:rsidR="007C704F" w:rsidRPr="007C704F" w:rsidRDefault="007C704F" w:rsidP="007C704F">
            <w:pPr>
              <w:spacing w:after="0" w:line="240" w:lineRule="auto"/>
              <w:ind w:hanging="23"/>
              <w:jc w:val="center"/>
              <w:rPr>
                <w:rFonts w:ascii="Times New Roman" w:hAnsi="Times New Roman"/>
                <w:sz w:val="16"/>
                <w:szCs w:val="16"/>
              </w:rPr>
            </w:pPr>
            <w:r w:rsidRPr="007C704F">
              <w:rPr>
                <w:rFonts w:ascii="Times New Roman" w:hAnsi="Times New Roman"/>
                <w:sz w:val="16"/>
                <w:szCs w:val="16"/>
              </w:rPr>
              <w:t>ПН</w:t>
            </w:r>
          </w:p>
        </w:tc>
        <w:tc>
          <w:tcPr>
            <w:tcW w:w="302" w:type="pct"/>
            <w:gridSpan w:val="3"/>
            <w:vAlign w:val="center"/>
          </w:tcPr>
          <w:p w:rsidR="007C704F" w:rsidRPr="007C704F" w:rsidRDefault="007C704F" w:rsidP="007C704F">
            <w:pPr>
              <w:spacing w:after="0" w:line="240" w:lineRule="auto"/>
              <w:ind w:hanging="23"/>
              <w:jc w:val="center"/>
              <w:rPr>
                <w:rFonts w:ascii="Times New Roman" w:hAnsi="Times New Roman"/>
                <w:sz w:val="16"/>
                <w:szCs w:val="16"/>
              </w:rPr>
            </w:pPr>
            <w:r w:rsidRPr="007C704F">
              <w:rPr>
                <w:rFonts w:ascii="Times New Roman" w:hAnsi="Times New Roman"/>
                <w:sz w:val="16"/>
                <w:szCs w:val="16"/>
              </w:rPr>
              <w:t>июнь</w:t>
            </w:r>
          </w:p>
        </w:tc>
        <w:tc>
          <w:tcPr>
            <w:tcW w:w="153" w:type="pct"/>
            <w:textDirection w:val="btLr"/>
          </w:tcPr>
          <w:p w:rsidR="007C704F" w:rsidRPr="007C704F" w:rsidRDefault="007C704F" w:rsidP="007C704F">
            <w:pPr>
              <w:spacing w:after="0" w:line="240" w:lineRule="auto"/>
              <w:ind w:hanging="23"/>
              <w:jc w:val="center"/>
              <w:rPr>
                <w:rFonts w:ascii="Times New Roman" w:hAnsi="Times New Roman"/>
                <w:sz w:val="16"/>
                <w:szCs w:val="16"/>
              </w:rPr>
            </w:pPr>
            <w:r w:rsidRPr="007C704F">
              <w:rPr>
                <w:rFonts w:ascii="Times New Roman" w:hAnsi="Times New Roman"/>
                <w:b/>
                <w:sz w:val="16"/>
                <w:szCs w:val="16"/>
              </w:rPr>
              <w:t>Всего часов</w:t>
            </w:r>
          </w:p>
        </w:tc>
      </w:tr>
      <w:tr w:rsidR="007C704F" w:rsidRPr="007C704F" w:rsidTr="007C704F">
        <w:trPr>
          <w:cantSplit/>
          <w:trHeight w:val="217"/>
          <w:jc w:val="center"/>
        </w:trPr>
        <w:tc>
          <w:tcPr>
            <w:tcW w:w="344" w:type="pct"/>
            <w:vMerge/>
            <w:textDirection w:val="btLr"/>
          </w:tcPr>
          <w:p w:rsidR="007C704F" w:rsidRPr="007C704F" w:rsidRDefault="007C704F" w:rsidP="007C704F">
            <w:pPr>
              <w:spacing w:after="0"/>
              <w:jc w:val="center"/>
              <w:rPr>
                <w:rFonts w:ascii="Times New Roman" w:hAnsi="Times New Roman"/>
                <w:b/>
                <w:sz w:val="16"/>
                <w:szCs w:val="16"/>
              </w:rPr>
            </w:pPr>
          </w:p>
        </w:tc>
        <w:tc>
          <w:tcPr>
            <w:tcW w:w="413" w:type="pct"/>
            <w:vMerge/>
            <w:textDirection w:val="btLr"/>
          </w:tcPr>
          <w:p w:rsidR="007C704F" w:rsidRPr="007C704F" w:rsidRDefault="007C704F" w:rsidP="007C704F">
            <w:pPr>
              <w:spacing w:after="0"/>
              <w:jc w:val="center"/>
              <w:rPr>
                <w:rFonts w:ascii="Times New Roman" w:hAnsi="Times New Roman"/>
                <w:b/>
                <w:sz w:val="16"/>
                <w:szCs w:val="16"/>
              </w:rPr>
            </w:pPr>
          </w:p>
        </w:tc>
        <w:tc>
          <w:tcPr>
            <w:tcW w:w="4090" w:type="pct"/>
            <w:gridSpan w:val="43"/>
            <w:vAlign w:val="center"/>
          </w:tcPr>
          <w:p w:rsidR="007C704F" w:rsidRPr="007C704F" w:rsidRDefault="007C704F" w:rsidP="007C704F">
            <w:pPr>
              <w:spacing w:after="0" w:line="240" w:lineRule="auto"/>
              <w:ind w:hanging="23"/>
              <w:jc w:val="center"/>
              <w:rPr>
                <w:rFonts w:ascii="Times New Roman" w:hAnsi="Times New Roman"/>
                <w:sz w:val="16"/>
                <w:szCs w:val="16"/>
              </w:rPr>
            </w:pPr>
            <w:r w:rsidRPr="007C704F">
              <w:rPr>
                <w:rFonts w:ascii="Times New Roman" w:hAnsi="Times New Roman"/>
                <w:sz w:val="16"/>
                <w:szCs w:val="16"/>
              </w:rPr>
              <w:t>Номера календарных недель</w:t>
            </w:r>
          </w:p>
        </w:tc>
        <w:tc>
          <w:tcPr>
            <w:tcW w:w="153" w:type="pct"/>
            <w:textDirection w:val="btLr"/>
          </w:tcPr>
          <w:p w:rsidR="007C704F" w:rsidRPr="007C704F" w:rsidRDefault="007C704F" w:rsidP="007C704F">
            <w:pPr>
              <w:spacing w:after="0" w:line="240" w:lineRule="auto"/>
              <w:ind w:hanging="23"/>
              <w:jc w:val="center"/>
              <w:rPr>
                <w:rFonts w:ascii="Times New Roman" w:hAnsi="Times New Roman"/>
                <w:sz w:val="16"/>
                <w:szCs w:val="16"/>
              </w:rPr>
            </w:pPr>
          </w:p>
        </w:tc>
      </w:tr>
      <w:tr w:rsidR="007C704F" w:rsidRPr="007C704F" w:rsidTr="007C704F">
        <w:trPr>
          <w:cantSplit/>
          <w:trHeight w:val="337"/>
          <w:jc w:val="center"/>
        </w:trPr>
        <w:tc>
          <w:tcPr>
            <w:tcW w:w="344" w:type="pct"/>
            <w:vMerge/>
            <w:textDirection w:val="btLr"/>
          </w:tcPr>
          <w:p w:rsidR="007C704F" w:rsidRPr="007C704F" w:rsidRDefault="007C704F" w:rsidP="007C704F">
            <w:pPr>
              <w:spacing w:after="0"/>
              <w:jc w:val="center"/>
              <w:rPr>
                <w:rFonts w:ascii="Times New Roman" w:hAnsi="Times New Roman"/>
                <w:b/>
                <w:sz w:val="16"/>
                <w:szCs w:val="16"/>
              </w:rPr>
            </w:pPr>
          </w:p>
        </w:tc>
        <w:tc>
          <w:tcPr>
            <w:tcW w:w="413" w:type="pct"/>
            <w:vMerge/>
            <w:textDirection w:val="btLr"/>
          </w:tcPr>
          <w:p w:rsidR="007C704F" w:rsidRPr="007C704F" w:rsidRDefault="007C704F" w:rsidP="007C704F">
            <w:pPr>
              <w:spacing w:after="0"/>
              <w:jc w:val="center"/>
              <w:rPr>
                <w:rFonts w:ascii="Times New Roman" w:hAnsi="Times New Roman"/>
                <w:b/>
                <w:sz w:val="16"/>
                <w:szCs w:val="16"/>
              </w:rPr>
            </w:pPr>
          </w:p>
        </w:tc>
        <w:tc>
          <w:tcPr>
            <w:tcW w:w="103" w:type="pct"/>
            <w:textDirection w:val="btLr"/>
            <w:vAlign w:val="center"/>
          </w:tcPr>
          <w:p w:rsidR="007C704F" w:rsidRPr="007C704F" w:rsidRDefault="007C704F" w:rsidP="007C704F">
            <w:pPr>
              <w:spacing w:after="0"/>
              <w:jc w:val="center"/>
              <w:rPr>
                <w:sz w:val="16"/>
                <w:szCs w:val="16"/>
              </w:rPr>
            </w:pPr>
            <w:r w:rsidRPr="007C704F">
              <w:rPr>
                <w:sz w:val="16"/>
                <w:szCs w:val="16"/>
              </w:rPr>
              <w:t>35</w:t>
            </w:r>
          </w:p>
        </w:tc>
        <w:tc>
          <w:tcPr>
            <w:tcW w:w="90" w:type="pct"/>
            <w:textDirection w:val="btLr"/>
            <w:vAlign w:val="center"/>
          </w:tcPr>
          <w:p w:rsidR="007C704F" w:rsidRPr="007C704F" w:rsidRDefault="007C704F" w:rsidP="007C704F">
            <w:pPr>
              <w:spacing w:after="0"/>
              <w:jc w:val="center"/>
              <w:rPr>
                <w:sz w:val="16"/>
                <w:szCs w:val="16"/>
              </w:rPr>
            </w:pPr>
            <w:r w:rsidRPr="007C704F">
              <w:rPr>
                <w:sz w:val="16"/>
                <w:szCs w:val="16"/>
              </w:rPr>
              <w:t>36</w:t>
            </w:r>
          </w:p>
        </w:tc>
        <w:tc>
          <w:tcPr>
            <w:tcW w:w="90" w:type="pct"/>
            <w:textDirection w:val="btLr"/>
            <w:vAlign w:val="center"/>
          </w:tcPr>
          <w:p w:rsidR="007C704F" w:rsidRPr="007C704F" w:rsidRDefault="007C704F" w:rsidP="007C704F">
            <w:pPr>
              <w:spacing w:after="0"/>
              <w:jc w:val="center"/>
              <w:rPr>
                <w:sz w:val="16"/>
                <w:szCs w:val="16"/>
              </w:rPr>
            </w:pPr>
            <w:r w:rsidRPr="007C704F">
              <w:rPr>
                <w:sz w:val="16"/>
                <w:szCs w:val="16"/>
              </w:rPr>
              <w:t>37</w:t>
            </w:r>
          </w:p>
        </w:tc>
        <w:tc>
          <w:tcPr>
            <w:tcW w:w="85" w:type="pct"/>
            <w:textDirection w:val="btLr"/>
            <w:vAlign w:val="center"/>
          </w:tcPr>
          <w:p w:rsidR="007C704F" w:rsidRPr="007C704F" w:rsidRDefault="007C704F" w:rsidP="007C704F">
            <w:pPr>
              <w:spacing w:after="0"/>
              <w:jc w:val="center"/>
              <w:rPr>
                <w:sz w:val="16"/>
                <w:szCs w:val="16"/>
              </w:rPr>
            </w:pPr>
            <w:r w:rsidRPr="007C704F">
              <w:rPr>
                <w:sz w:val="16"/>
                <w:szCs w:val="16"/>
              </w:rPr>
              <w:t>38</w:t>
            </w:r>
          </w:p>
        </w:tc>
        <w:tc>
          <w:tcPr>
            <w:tcW w:w="77" w:type="pct"/>
            <w:textDirection w:val="btLr"/>
            <w:vAlign w:val="center"/>
          </w:tcPr>
          <w:p w:rsidR="007C704F" w:rsidRPr="007C704F" w:rsidRDefault="007C704F" w:rsidP="007C704F">
            <w:pPr>
              <w:spacing w:after="0"/>
              <w:jc w:val="center"/>
              <w:rPr>
                <w:sz w:val="16"/>
                <w:szCs w:val="16"/>
              </w:rPr>
            </w:pPr>
            <w:r w:rsidRPr="007C704F">
              <w:rPr>
                <w:sz w:val="16"/>
                <w:szCs w:val="16"/>
              </w:rPr>
              <w:t>39</w:t>
            </w:r>
          </w:p>
        </w:tc>
        <w:tc>
          <w:tcPr>
            <w:tcW w:w="94" w:type="pct"/>
            <w:textDirection w:val="btLr"/>
            <w:vAlign w:val="center"/>
          </w:tcPr>
          <w:p w:rsidR="007C704F" w:rsidRPr="007C704F" w:rsidRDefault="007C704F" w:rsidP="007C704F">
            <w:pPr>
              <w:spacing w:after="0"/>
              <w:jc w:val="center"/>
              <w:rPr>
                <w:sz w:val="16"/>
                <w:szCs w:val="16"/>
              </w:rPr>
            </w:pPr>
            <w:r w:rsidRPr="007C704F">
              <w:rPr>
                <w:sz w:val="16"/>
                <w:szCs w:val="16"/>
              </w:rPr>
              <w:t>40</w:t>
            </w:r>
          </w:p>
        </w:tc>
        <w:tc>
          <w:tcPr>
            <w:tcW w:w="97" w:type="pct"/>
            <w:textDirection w:val="btLr"/>
            <w:vAlign w:val="center"/>
          </w:tcPr>
          <w:p w:rsidR="007C704F" w:rsidRPr="007C704F" w:rsidRDefault="007C704F" w:rsidP="007C704F">
            <w:pPr>
              <w:spacing w:after="0"/>
              <w:jc w:val="center"/>
              <w:rPr>
                <w:sz w:val="16"/>
                <w:szCs w:val="16"/>
              </w:rPr>
            </w:pPr>
            <w:r w:rsidRPr="007C704F">
              <w:rPr>
                <w:sz w:val="16"/>
                <w:szCs w:val="16"/>
              </w:rPr>
              <w:t>41</w:t>
            </w:r>
          </w:p>
        </w:tc>
        <w:tc>
          <w:tcPr>
            <w:tcW w:w="90" w:type="pct"/>
            <w:noWrap/>
            <w:textDirection w:val="btLr"/>
            <w:vAlign w:val="center"/>
          </w:tcPr>
          <w:p w:rsidR="007C704F" w:rsidRPr="007C704F" w:rsidRDefault="007C704F" w:rsidP="007C704F">
            <w:pPr>
              <w:spacing w:after="0"/>
              <w:jc w:val="center"/>
              <w:rPr>
                <w:sz w:val="16"/>
                <w:szCs w:val="16"/>
              </w:rPr>
            </w:pPr>
            <w:r w:rsidRPr="007C704F">
              <w:rPr>
                <w:sz w:val="16"/>
                <w:szCs w:val="16"/>
              </w:rPr>
              <w:t>42</w:t>
            </w:r>
          </w:p>
        </w:tc>
        <w:tc>
          <w:tcPr>
            <w:tcW w:w="90" w:type="pct"/>
            <w:noWrap/>
            <w:textDirection w:val="btLr"/>
            <w:vAlign w:val="center"/>
          </w:tcPr>
          <w:p w:rsidR="007C704F" w:rsidRPr="007C704F" w:rsidRDefault="007C704F" w:rsidP="007C704F">
            <w:pPr>
              <w:spacing w:after="0"/>
              <w:jc w:val="center"/>
              <w:rPr>
                <w:sz w:val="16"/>
                <w:szCs w:val="16"/>
              </w:rPr>
            </w:pPr>
            <w:r w:rsidRPr="007C704F">
              <w:rPr>
                <w:sz w:val="16"/>
                <w:szCs w:val="16"/>
              </w:rPr>
              <w:t>43</w:t>
            </w:r>
          </w:p>
        </w:tc>
        <w:tc>
          <w:tcPr>
            <w:tcW w:w="103" w:type="pct"/>
            <w:noWrap/>
            <w:textDirection w:val="btLr"/>
            <w:vAlign w:val="center"/>
          </w:tcPr>
          <w:p w:rsidR="007C704F" w:rsidRPr="007C704F" w:rsidRDefault="007C704F" w:rsidP="007C704F">
            <w:pPr>
              <w:spacing w:after="0"/>
              <w:jc w:val="center"/>
              <w:rPr>
                <w:sz w:val="16"/>
                <w:szCs w:val="16"/>
              </w:rPr>
            </w:pPr>
            <w:r w:rsidRPr="007C704F">
              <w:rPr>
                <w:sz w:val="16"/>
                <w:szCs w:val="16"/>
              </w:rPr>
              <w:t>44</w:t>
            </w:r>
          </w:p>
        </w:tc>
        <w:tc>
          <w:tcPr>
            <w:tcW w:w="83" w:type="pct"/>
            <w:noWrap/>
            <w:textDirection w:val="btLr"/>
            <w:vAlign w:val="center"/>
          </w:tcPr>
          <w:p w:rsidR="007C704F" w:rsidRPr="007C704F" w:rsidRDefault="007C704F" w:rsidP="007C704F">
            <w:pPr>
              <w:spacing w:after="0"/>
              <w:jc w:val="center"/>
              <w:rPr>
                <w:sz w:val="16"/>
                <w:szCs w:val="16"/>
              </w:rPr>
            </w:pPr>
            <w:r w:rsidRPr="007C704F">
              <w:rPr>
                <w:sz w:val="16"/>
                <w:szCs w:val="16"/>
              </w:rPr>
              <w:t>45</w:t>
            </w:r>
          </w:p>
        </w:tc>
        <w:tc>
          <w:tcPr>
            <w:tcW w:w="113" w:type="pct"/>
            <w:textDirection w:val="btLr"/>
            <w:vAlign w:val="center"/>
          </w:tcPr>
          <w:p w:rsidR="007C704F" w:rsidRPr="007C704F" w:rsidRDefault="007C704F" w:rsidP="007C704F">
            <w:pPr>
              <w:spacing w:after="0"/>
              <w:jc w:val="center"/>
              <w:rPr>
                <w:sz w:val="16"/>
                <w:szCs w:val="16"/>
              </w:rPr>
            </w:pPr>
            <w:r w:rsidRPr="007C704F">
              <w:rPr>
                <w:sz w:val="16"/>
                <w:szCs w:val="16"/>
              </w:rPr>
              <w:t>46</w:t>
            </w:r>
          </w:p>
        </w:tc>
        <w:tc>
          <w:tcPr>
            <w:tcW w:w="83" w:type="pct"/>
            <w:noWrap/>
            <w:textDirection w:val="btLr"/>
            <w:vAlign w:val="center"/>
          </w:tcPr>
          <w:p w:rsidR="007C704F" w:rsidRPr="007C704F" w:rsidRDefault="007C704F" w:rsidP="007C704F">
            <w:pPr>
              <w:spacing w:after="0"/>
              <w:jc w:val="center"/>
              <w:rPr>
                <w:sz w:val="16"/>
                <w:szCs w:val="16"/>
              </w:rPr>
            </w:pPr>
            <w:r w:rsidRPr="007C704F">
              <w:rPr>
                <w:sz w:val="16"/>
                <w:szCs w:val="16"/>
              </w:rPr>
              <w:t>47</w:t>
            </w:r>
          </w:p>
        </w:tc>
        <w:tc>
          <w:tcPr>
            <w:tcW w:w="92" w:type="pct"/>
            <w:noWrap/>
            <w:textDirection w:val="btLr"/>
            <w:vAlign w:val="center"/>
          </w:tcPr>
          <w:p w:rsidR="007C704F" w:rsidRPr="007C704F" w:rsidRDefault="007C704F" w:rsidP="007C704F">
            <w:pPr>
              <w:spacing w:after="0"/>
              <w:jc w:val="center"/>
              <w:rPr>
                <w:sz w:val="16"/>
                <w:szCs w:val="16"/>
              </w:rPr>
            </w:pPr>
            <w:r w:rsidRPr="007C704F">
              <w:rPr>
                <w:sz w:val="16"/>
                <w:szCs w:val="16"/>
              </w:rPr>
              <w:t>48</w:t>
            </w:r>
          </w:p>
        </w:tc>
        <w:tc>
          <w:tcPr>
            <w:tcW w:w="91" w:type="pct"/>
            <w:noWrap/>
            <w:textDirection w:val="btLr"/>
            <w:vAlign w:val="center"/>
          </w:tcPr>
          <w:p w:rsidR="007C704F" w:rsidRPr="007C704F" w:rsidRDefault="007C704F" w:rsidP="007C704F">
            <w:pPr>
              <w:spacing w:after="0"/>
              <w:jc w:val="center"/>
              <w:rPr>
                <w:sz w:val="16"/>
                <w:szCs w:val="16"/>
              </w:rPr>
            </w:pPr>
            <w:r w:rsidRPr="007C704F">
              <w:rPr>
                <w:sz w:val="16"/>
                <w:szCs w:val="16"/>
              </w:rPr>
              <w:t>49</w:t>
            </w:r>
          </w:p>
        </w:tc>
        <w:tc>
          <w:tcPr>
            <w:tcW w:w="96" w:type="pct"/>
            <w:noWrap/>
            <w:textDirection w:val="btLr"/>
            <w:vAlign w:val="center"/>
          </w:tcPr>
          <w:p w:rsidR="007C704F" w:rsidRPr="007C704F" w:rsidRDefault="007C704F" w:rsidP="007C704F">
            <w:pPr>
              <w:spacing w:after="0"/>
              <w:jc w:val="center"/>
              <w:rPr>
                <w:sz w:val="16"/>
                <w:szCs w:val="16"/>
              </w:rPr>
            </w:pPr>
            <w:r w:rsidRPr="007C704F">
              <w:rPr>
                <w:sz w:val="16"/>
                <w:szCs w:val="16"/>
              </w:rPr>
              <w:t>50</w:t>
            </w:r>
          </w:p>
        </w:tc>
        <w:tc>
          <w:tcPr>
            <w:tcW w:w="92" w:type="pct"/>
            <w:noWrap/>
            <w:textDirection w:val="btLr"/>
            <w:vAlign w:val="center"/>
          </w:tcPr>
          <w:p w:rsidR="007C704F" w:rsidRPr="007C704F" w:rsidRDefault="007C704F" w:rsidP="007C704F">
            <w:pPr>
              <w:spacing w:after="0"/>
              <w:jc w:val="center"/>
              <w:rPr>
                <w:sz w:val="16"/>
                <w:szCs w:val="16"/>
              </w:rPr>
            </w:pPr>
            <w:r w:rsidRPr="007C704F">
              <w:rPr>
                <w:sz w:val="16"/>
                <w:szCs w:val="16"/>
              </w:rPr>
              <w:t>51</w:t>
            </w:r>
          </w:p>
        </w:tc>
        <w:tc>
          <w:tcPr>
            <w:tcW w:w="92" w:type="pct"/>
            <w:noWrap/>
            <w:textDirection w:val="btLr"/>
            <w:vAlign w:val="center"/>
          </w:tcPr>
          <w:p w:rsidR="007C704F" w:rsidRPr="007C704F" w:rsidRDefault="007C704F" w:rsidP="007C704F">
            <w:pPr>
              <w:spacing w:after="0"/>
              <w:jc w:val="center"/>
              <w:rPr>
                <w:bCs/>
                <w:sz w:val="16"/>
                <w:szCs w:val="16"/>
              </w:rPr>
            </w:pPr>
            <w:r w:rsidRPr="007C704F">
              <w:rPr>
                <w:bCs/>
                <w:sz w:val="16"/>
                <w:szCs w:val="16"/>
              </w:rPr>
              <w:t>52</w:t>
            </w:r>
          </w:p>
        </w:tc>
        <w:tc>
          <w:tcPr>
            <w:tcW w:w="92" w:type="pct"/>
            <w:noWrap/>
            <w:textDirection w:val="btLr"/>
            <w:vAlign w:val="center"/>
          </w:tcPr>
          <w:p w:rsidR="007C704F" w:rsidRPr="007C704F" w:rsidRDefault="007C704F" w:rsidP="007C704F">
            <w:pPr>
              <w:spacing w:after="0"/>
              <w:jc w:val="center"/>
              <w:rPr>
                <w:sz w:val="16"/>
                <w:szCs w:val="16"/>
              </w:rPr>
            </w:pPr>
            <w:r w:rsidRPr="007C704F">
              <w:rPr>
                <w:sz w:val="16"/>
                <w:szCs w:val="16"/>
              </w:rPr>
              <w:t>1</w:t>
            </w:r>
          </w:p>
        </w:tc>
        <w:tc>
          <w:tcPr>
            <w:tcW w:w="90" w:type="pct"/>
            <w:noWrap/>
            <w:textDirection w:val="btLr"/>
            <w:vAlign w:val="center"/>
          </w:tcPr>
          <w:p w:rsidR="007C704F" w:rsidRPr="007C704F" w:rsidRDefault="007C704F" w:rsidP="007C704F">
            <w:pPr>
              <w:spacing w:after="0"/>
              <w:jc w:val="center"/>
              <w:rPr>
                <w:sz w:val="16"/>
                <w:szCs w:val="16"/>
              </w:rPr>
            </w:pPr>
            <w:r w:rsidRPr="007C704F">
              <w:rPr>
                <w:sz w:val="16"/>
                <w:szCs w:val="16"/>
              </w:rPr>
              <w:t>2</w:t>
            </w:r>
          </w:p>
        </w:tc>
        <w:tc>
          <w:tcPr>
            <w:tcW w:w="82" w:type="pct"/>
            <w:noWrap/>
            <w:textDirection w:val="btLr"/>
            <w:vAlign w:val="center"/>
          </w:tcPr>
          <w:p w:rsidR="007C704F" w:rsidRPr="007C704F" w:rsidRDefault="007C704F" w:rsidP="007C704F">
            <w:pPr>
              <w:spacing w:after="0"/>
              <w:jc w:val="center"/>
              <w:rPr>
                <w:sz w:val="16"/>
                <w:szCs w:val="16"/>
              </w:rPr>
            </w:pPr>
            <w:r w:rsidRPr="007C704F">
              <w:rPr>
                <w:sz w:val="16"/>
                <w:szCs w:val="16"/>
              </w:rPr>
              <w:t>3</w:t>
            </w:r>
          </w:p>
        </w:tc>
        <w:tc>
          <w:tcPr>
            <w:tcW w:w="102" w:type="pct"/>
            <w:noWrap/>
            <w:textDirection w:val="btLr"/>
            <w:vAlign w:val="center"/>
          </w:tcPr>
          <w:p w:rsidR="007C704F" w:rsidRPr="007C704F" w:rsidRDefault="007C704F" w:rsidP="007C704F">
            <w:pPr>
              <w:spacing w:after="0"/>
              <w:jc w:val="center"/>
              <w:rPr>
                <w:sz w:val="16"/>
                <w:szCs w:val="16"/>
              </w:rPr>
            </w:pPr>
            <w:r w:rsidRPr="007C704F">
              <w:rPr>
                <w:sz w:val="16"/>
                <w:szCs w:val="16"/>
              </w:rPr>
              <w:t>4</w:t>
            </w:r>
          </w:p>
        </w:tc>
        <w:tc>
          <w:tcPr>
            <w:tcW w:w="97" w:type="pct"/>
            <w:noWrap/>
            <w:textDirection w:val="btLr"/>
            <w:vAlign w:val="center"/>
          </w:tcPr>
          <w:p w:rsidR="007C704F" w:rsidRPr="007C704F" w:rsidRDefault="007C704F" w:rsidP="007C704F">
            <w:pPr>
              <w:spacing w:after="0"/>
              <w:jc w:val="center"/>
              <w:rPr>
                <w:sz w:val="16"/>
                <w:szCs w:val="16"/>
              </w:rPr>
            </w:pPr>
            <w:r w:rsidRPr="007C704F">
              <w:rPr>
                <w:sz w:val="16"/>
                <w:szCs w:val="16"/>
              </w:rPr>
              <w:t>5</w:t>
            </w:r>
          </w:p>
        </w:tc>
        <w:tc>
          <w:tcPr>
            <w:tcW w:w="97" w:type="pct"/>
            <w:noWrap/>
            <w:textDirection w:val="btLr"/>
            <w:vAlign w:val="center"/>
          </w:tcPr>
          <w:p w:rsidR="007C704F" w:rsidRPr="007C704F" w:rsidRDefault="007C704F" w:rsidP="007C704F">
            <w:pPr>
              <w:spacing w:after="0"/>
              <w:jc w:val="center"/>
              <w:rPr>
                <w:sz w:val="16"/>
                <w:szCs w:val="16"/>
              </w:rPr>
            </w:pPr>
            <w:r w:rsidRPr="007C704F">
              <w:rPr>
                <w:sz w:val="16"/>
                <w:szCs w:val="16"/>
              </w:rPr>
              <w:t>6</w:t>
            </w:r>
          </w:p>
        </w:tc>
        <w:tc>
          <w:tcPr>
            <w:tcW w:w="97" w:type="pct"/>
            <w:noWrap/>
            <w:textDirection w:val="btLr"/>
            <w:vAlign w:val="center"/>
          </w:tcPr>
          <w:p w:rsidR="007C704F" w:rsidRPr="007C704F" w:rsidRDefault="007C704F" w:rsidP="007C704F">
            <w:pPr>
              <w:spacing w:after="0"/>
              <w:jc w:val="center"/>
              <w:rPr>
                <w:sz w:val="16"/>
                <w:szCs w:val="16"/>
              </w:rPr>
            </w:pPr>
            <w:r w:rsidRPr="007C704F">
              <w:rPr>
                <w:sz w:val="16"/>
                <w:szCs w:val="16"/>
              </w:rPr>
              <w:t>7</w:t>
            </w:r>
          </w:p>
        </w:tc>
        <w:tc>
          <w:tcPr>
            <w:tcW w:w="97" w:type="pct"/>
            <w:noWrap/>
            <w:textDirection w:val="btLr"/>
            <w:vAlign w:val="center"/>
          </w:tcPr>
          <w:p w:rsidR="007C704F" w:rsidRPr="007C704F" w:rsidRDefault="007C704F" w:rsidP="007C704F">
            <w:pPr>
              <w:spacing w:after="0"/>
              <w:jc w:val="center"/>
              <w:rPr>
                <w:sz w:val="16"/>
                <w:szCs w:val="16"/>
              </w:rPr>
            </w:pPr>
            <w:r w:rsidRPr="007C704F">
              <w:rPr>
                <w:sz w:val="16"/>
                <w:szCs w:val="16"/>
              </w:rPr>
              <w:t>8</w:t>
            </w:r>
          </w:p>
        </w:tc>
        <w:tc>
          <w:tcPr>
            <w:tcW w:w="102" w:type="pct"/>
            <w:noWrap/>
            <w:textDirection w:val="btLr"/>
            <w:vAlign w:val="center"/>
          </w:tcPr>
          <w:p w:rsidR="007C704F" w:rsidRPr="007C704F" w:rsidRDefault="007C704F" w:rsidP="007C704F">
            <w:pPr>
              <w:spacing w:after="0"/>
              <w:jc w:val="center"/>
              <w:rPr>
                <w:sz w:val="16"/>
                <w:szCs w:val="16"/>
              </w:rPr>
            </w:pPr>
            <w:r w:rsidRPr="007C704F">
              <w:rPr>
                <w:sz w:val="16"/>
                <w:szCs w:val="16"/>
              </w:rPr>
              <w:t>9</w:t>
            </w:r>
          </w:p>
        </w:tc>
        <w:tc>
          <w:tcPr>
            <w:tcW w:w="97" w:type="pct"/>
            <w:noWrap/>
            <w:textDirection w:val="btLr"/>
            <w:vAlign w:val="center"/>
          </w:tcPr>
          <w:p w:rsidR="007C704F" w:rsidRPr="007C704F" w:rsidRDefault="007C704F" w:rsidP="007C704F">
            <w:pPr>
              <w:spacing w:after="0"/>
              <w:jc w:val="center"/>
              <w:rPr>
                <w:sz w:val="16"/>
                <w:szCs w:val="16"/>
              </w:rPr>
            </w:pPr>
            <w:r w:rsidRPr="007C704F">
              <w:rPr>
                <w:sz w:val="16"/>
                <w:szCs w:val="16"/>
              </w:rPr>
              <w:t>10</w:t>
            </w:r>
          </w:p>
        </w:tc>
        <w:tc>
          <w:tcPr>
            <w:tcW w:w="97" w:type="pct"/>
            <w:noWrap/>
            <w:textDirection w:val="btLr"/>
            <w:vAlign w:val="center"/>
          </w:tcPr>
          <w:p w:rsidR="007C704F" w:rsidRPr="007C704F" w:rsidRDefault="007C704F" w:rsidP="007C704F">
            <w:pPr>
              <w:spacing w:after="0"/>
              <w:jc w:val="center"/>
              <w:rPr>
                <w:sz w:val="16"/>
                <w:szCs w:val="16"/>
              </w:rPr>
            </w:pPr>
            <w:r w:rsidRPr="007C704F">
              <w:rPr>
                <w:sz w:val="16"/>
                <w:szCs w:val="16"/>
              </w:rPr>
              <w:t>11</w:t>
            </w:r>
          </w:p>
        </w:tc>
        <w:tc>
          <w:tcPr>
            <w:tcW w:w="97" w:type="pct"/>
            <w:noWrap/>
            <w:textDirection w:val="btLr"/>
            <w:vAlign w:val="center"/>
          </w:tcPr>
          <w:p w:rsidR="007C704F" w:rsidRPr="007C704F" w:rsidRDefault="007C704F" w:rsidP="007C704F">
            <w:pPr>
              <w:spacing w:after="0"/>
              <w:jc w:val="center"/>
              <w:rPr>
                <w:sz w:val="16"/>
                <w:szCs w:val="16"/>
              </w:rPr>
            </w:pPr>
            <w:r w:rsidRPr="007C704F">
              <w:rPr>
                <w:sz w:val="16"/>
                <w:szCs w:val="16"/>
              </w:rPr>
              <w:t>12</w:t>
            </w:r>
          </w:p>
        </w:tc>
        <w:tc>
          <w:tcPr>
            <w:tcW w:w="97" w:type="pct"/>
            <w:textDirection w:val="btLr"/>
            <w:vAlign w:val="center"/>
          </w:tcPr>
          <w:p w:rsidR="007C704F" w:rsidRPr="007C704F" w:rsidRDefault="007C704F" w:rsidP="007C704F">
            <w:pPr>
              <w:spacing w:after="0"/>
              <w:jc w:val="center"/>
              <w:rPr>
                <w:sz w:val="16"/>
                <w:szCs w:val="16"/>
              </w:rPr>
            </w:pPr>
            <w:r w:rsidRPr="007C704F">
              <w:rPr>
                <w:sz w:val="16"/>
                <w:szCs w:val="16"/>
              </w:rPr>
              <w:t>13</w:t>
            </w:r>
          </w:p>
        </w:tc>
        <w:tc>
          <w:tcPr>
            <w:tcW w:w="102" w:type="pct"/>
            <w:textDirection w:val="btLr"/>
            <w:vAlign w:val="center"/>
          </w:tcPr>
          <w:p w:rsidR="007C704F" w:rsidRPr="007C704F" w:rsidRDefault="007C704F" w:rsidP="007C704F">
            <w:pPr>
              <w:spacing w:after="0"/>
              <w:jc w:val="center"/>
              <w:rPr>
                <w:sz w:val="16"/>
                <w:szCs w:val="16"/>
              </w:rPr>
            </w:pPr>
            <w:r w:rsidRPr="007C704F">
              <w:rPr>
                <w:sz w:val="16"/>
                <w:szCs w:val="16"/>
              </w:rPr>
              <w:t>14</w:t>
            </w:r>
          </w:p>
        </w:tc>
        <w:tc>
          <w:tcPr>
            <w:tcW w:w="97" w:type="pct"/>
            <w:textDirection w:val="btLr"/>
            <w:vAlign w:val="center"/>
          </w:tcPr>
          <w:p w:rsidR="007C704F" w:rsidRPr="007C704F" w:rsidRDefault="007C704F" w:rsidP="007C704F">
            <w:pPr>
              <w:spacing w:after="0"/>
              <w:jc w:val="center"/>
              <w:rPr>
                <w:sz w:val="16"/>
                <w:szCs w:val="16"/>
              </w:rPr>
            </w:pPr>
            <w:r w:rsidRPr="007C704F">
              <w:rPr>
                <w:sz w:val="16"/>
                <w:szCs w:val="16"/>
              </w:rPr>
              <w:t>15</w:t>
            </w:r>
          </w:p>
        </w:tc>
        <w:tc>
          <w:tcPr>
            <w:tcW w:w="97" w:type="pct"/>
            <w:textDirection w:val="btLr"/>
            <w:vAlign w:val="center"/>
          </w:tcPr>
          <w:p w:rsidR="007C704F" w:rsidRPr="007C704F" w:rsidRDefault="007C704F" w:rsidP="007C704F">
            <w:pPr>
              <w:spacing w:after="0"/>
              <w:jc w:val="center"/>
              <w:rPr>
                <w:sz w:val="16"/>
                <w:szCs w:val="16"/>
              </w:rPr>
            </w:pPr>
            <w:r w:rsidRPr="007C704F">
              <w:rPr>
                <w:sz w:val="16"/>
                <w:szCs w:val="16"/>
              </w:rPr>
              <w:t>16</w:t>
            </w:r>
          </w:p>
        </w:tc>
        <w:tc>
          <w:tcPr>
            <w:tcW w:w="97" w:type="pct"/>
            <w:textDirection w:val="btLr"/>
            <w:vAlign w:val="center"/>
          </w:tcPr>
          <w:p w:rsidR="007C704F" w:rsidRPr="007C704F" w:rsidRDefault="007C704F" w:rsidP="007C704F">
            <w:pPr>
              <w:spacing w:after="0"/>
              <w:jc w:val="center"/>
              <w:rPr>
                <w:sz w:val="16"/>
                <w:szCs w:val="16"/>
              </w:rPr>
            </w:pPr>
            <w:r w:rsidRPr="007C704F">
              <w:rPr>
                <w:sz w:val="16"/>
                <w:szCs w:val="16"/>
              </w:rPr>
              <w:t>17</w:t>
            </w:r>
          </w:p>
        </w:tc>
        <w:tc>
          <w:tcPr>
            <w:tcW w:w="97" w:type="pct"/>
            <w:textDirection w:val="btLr"/>
            <w:vAlign w:val="center"/>
          </w:tcPr>
          <w:p w:rsidR="007C704F" w:rsidRPr="007C704F" w:rsidRDefault="007C704F" w:rsidP="007C704F">
            <w:pPr>
              <w:spacing w:after="0"/>
              <w:jc w:val="center"/>
              <w:rPr>
                <w:bCs/>
                <w:sz w:val="16"/>
                <w:szCs w:val="16"/>
              </w:rPr>
            </w:pPr>
            <w:r w:rsidRPr="007C704F">
              <w:rPr>
                <w:bCs/>
                <w:sz w:val="16"/>
                <w:szCs w:val="16"/>
              </w:rPr>
              <w:t>18</w:t>
            </w:r>
          </w:p>
        </w:tc>
        <w:tc>
          <w:tcPr>
            <w:tcW w:w="102" w:type="pct"/>
            <w:textDirection w:val="btLr"/>
            <w:vAlign w:val="center"/>
          </w:tcPr>
          <w:p w:rsidR="007C704F" w:rsidRPr="007C704F" w:rsidRDefault="007C704F" w:rsidP="007C704F">
            <w:pPr>
              <w:spacing w:after="0"/>
              <w:jc w:val="center"/>
              <w:rPr>
                <w:sz w:val="16"/>
                <w:szCs w:val="16"/>
              </w:rPr>
            </w:pPr>
            <w:r w:rsidRPr="007C704F">
              <w:rPr>
                <w:sz w:val="16"/>
                <w:szCs w:val="16"/>
              </w:rPr>
              <w:t>19</w:t>
            </w:r>
          </w:p>
        </w:tc>
        <w:tc>
          <w:tcPr>
            <w:tcW w:w="97" w:type="pct"/>
            <w:textDirection w:val="btLr"/>
            <w:vAlign w:val="center"/>
          </w:tcPr>
          <w:p w:rsidR="007C704F" w:rsidRPr="007C704F" w:rsidRDefault="007C704F" w:rsidP="007C704F">
            <w:pPr>
              <w:spacing w:after="0"/>
              <w:jc w:val="center"/>
              <w:rPr>
                <w:sz w:val="16"/>
                <w:szCs w:val="16"/>
              </w:rPr>
            </w:pPr>
            <w:r w:rsidRPr="007C704F">
              <w:rPr>
                <w:sz w:val="16"/>
                <w:szCs w:val="16"/>
              </w:rPr>
              <w:t>20</w:t>
            </w:r>
          </w:p>
        </w:tc>
        <w:tc>
          <w:tcPr>
            <w:tcW w:w="97" w:type="pct"/>
            <w:textDirection w:val="btLr"/>
            <w:vAlign w:val="center"/>
          </w:tcPr>
          <w:p w:rsidR="007C704F" w:rsidRPr="007C704F" w:rsidRDefault="007C704F" w:rsidP="007C704F">
            <w:pPr>
              <w:spacing w:after="0"/>
              <w:jc w:val="center"/>
              <w:rPr>
                <w:sz w:val="16"/>
                <w:szCs w:val="16"/>
              </w:rPr>
            </w:pPr>
            <w:r w:rsidRPr="007C704F">
              <w:rPr>
                <w:sz w:val="16"/>
                <w:szCs w:val="16"/>
              </w:rPr>
              <w:t>21</w:t>
            </w:r>
          </w:p>
        </w:tc>
        <w:tc>
          <w:tcPr>
            <w:tcW w:w="97" w:type="pct"/>
            <w:textDirection w:val="btLr"/>
            <w:vAlign w:val="center"/>
          </w:tcPr>
          <w:p w:rsidR="007C704F" w:rsidRPr="007C704F" w:rsidRDefault="007C704F" w:rsidP="007C704F">
            <w:pPr>
              <w:spacing w:after="0"/>
              <w:jc w:val="center"/>
              <w:rPr>
                <w:sz w:val="16"/>
                <w:szCs w:val="16"/>
              </w:rPr>
            </w:pPr>
            <w:r w:rsidRPr="007C704F">
              <w:rPr>
                <w:sz w:val="16"/>
                <w:szCs w:val="16"/>
              </w:rPr>
              <w:t>22</w:t>
            </w:r>
          </w:p>
        </w:tc>
        <w:tc>
          <w:tcPr>
            <w:tcW w:w="97" w:type="pct"/>
            <w:textDirection w:val="btLr"/>
            <w:vAlign w:val="center"/>
          </w:tcPr>
          <w:p w:rsidR="007C704F" w:rsidRPr="007C704F" w:rsidRDefault="007C704F" w:rsidP="007C704F">
            <w:pPr>
              <w:spacing w:after="0"/>
              <w:jc w:val="center"/>
              <w:rPr>
                <w:sz w:val="16"/>
                <w:szCs w:val="16"/>
              </w:rPr>
            </w:pPr>
            <w:r w:rsidRPr="007C704F">
              <w:rPr>
                <w:sz w:val="16"/>
                <w:szCs w:val="16"/>
              </w:rPr>
              <w:t>23</w:t>
            </w:r>
          </w:p>
        </w:tc>
        <w:tc>
          <w:tcPr>
            <w:tcW w:w="102" w:type="pct"/>
            <w:textDirection w:val="btLr"/>
            <w:vAlign w:val="center"/>
          </w:tcPr>
          <w:p w:rsidR="007C704F" w:rsidRPr="007C704F" w:rsidRDefault="007C704F" w:rsidP="007C704F">
            <w:pPr>
              <w:spacing w:after="0"/>
              <w:jc w:val="center"/>
              <w:rPr>
                <w:sz w:val="16"/>
                <w:szCs w:val="16"/>
              </w:rPr>
            </w:pPr>
            <w:r w:rsidRPr="007C704F">
              <w:rPr>
                <w:sz w:val="16"/>
                <w:szCs w:val="16"/>
              </w:rPr>
              <w:t>24</w:t>
            </w:r>
          </w:p>
        </w:tc>
        <w:tc>
          <w:tcPr>
            <w:tcW w:w="103" w:type="pct"/>
            <w:textDirection w:val="btLr"/>
            <w:vAlign w:val="center"/>
          </w:tcPr>
          <w:p w:rsidR="007C704F" w:rsidRPr="007C704F" w:rsidRDefault="007C704F" w:rsidP="007C704F">
            <w:pPr>
              <w:spacing w:after="0"/>
              <w:jc w:val="center"/>
              <w:rPr>
                <w:sz w:val="16"/>
                <w:szCs w:val="16"/>
              </w:rPr>
            </w:pPr>
            <w:r w:rsidRPr="007C704F">
              <w:rPr>
                <w:sz w:val="16"/>
                <w:szCs w:val="16"/>
              </w:rPr>
              <w:t>25</w:t>
            </w:r>
          </w:p>
        </w:tc>
        <w:tc>
          <w:tcPr>
            <w:tcW w:w="153" w:type="pct"/>
            <w:textDirection w:val="btLr"/>
          </w:tcPr>
          <w:p w:rsidR="007C704F" w:rsidRPr="007C704F" w:rsidRDefault="007C704F" w:rsidP="007C704F">
            <w:pPr>
              <w:spacing w:after="0" w:line="240" w:lineRule="auto"/>
              <w:ind w:hanging="23"/>
              <w:jc w:val="center"/>
              <w:rPr>
                <w:rFonts w:ascii="Times New Roman" w:hAnsi="Times New Roman"/>
                <w:sz w:val="16"/>
                <w:szCs w:val="16"/>
              </w:rPr>
            </w:pPr>
          </w:p>
        </w:tc>
      </w:tr>
      <w:tr w:rsidR="007C704F" w:rsidRPr="007C704F" w:rsidTr="007C704F">
        <w:trPr>
          <w:cantSplit/>
          <w:trHeight w:val="217"/>
          <w:jc w:val="center"/>
        </w:trPr>
        <w:tc>
          <w:tcPr>
            <w:tcW w:w="344" w:type="pct"/>
            <w:vMerge/>
            <w:textDirection w:val="btLr"/>
          </w:tcPr>
          <w:p w:rsidR="007C704F" w:rsidRPr="007C704F" w:rsidRDefault="007C704F" w:rsidP="007C704F">
            <w:pPr>
              <w:spacing w:after="0"/>
              <w:jc w:val="center"/>
              <w:rPr>
                <w:rFonts w:ascii="Times New Roman" w:hAnsi="Times New Roman"/>
                <w:b/>
                <w:sz w:val="16"/>
                <w:szCs w:val="16"/>
              </w:rPr>
            </w:pPr>
          </w:p>
        </w:tc>
        <w:tc>
          <w:tcPr>
            <w:tcW w:w="413" w:type="pct"/>
            <w:vMerge/>
            <w:textDirection w:val="btLr"/>
          </w:tcPr>
          <w:p w:rsidR="007C704F" w:rsidRPr="007C704F" w:rsidRDefault="007C704F" w:rsidP="007C704F">
            <w:pPr>
              <w:spacing w:after="0"/>
              <w:jc w:val="center"/>
              <w:rPr>
                <w:rFonts w:ascii="Times New Roman" w:hAnsi="Times New Roman"/>
                <w:b/>
                <w:sz w:val="16"/>
                <w:szCs w:val="16"/>
              </w:rPr>
            </w:pPr>
          </w:p>
        </w:tc>
        <w:tc>
          <w:tcPr>
            <w:tcW w:w="4090" w:type="pct"/>
            <w:gridSpan w:val="43"/>
            <w:vAlign w:val="center"/>
          </w:tcPr>
          <w:p w:rsidR="007C704F" w:rsidRPr="007C704F" w:rsidRDefault="007C704F" w:rsidP="007C704F">
            <w:pPr>
              <w:spacing w:after="0" w:line="240" w:lineRule="auto"/>
              <w:ind w:hanging="23"/>
              <w:jc w:val="center"/>
              <w:rPr>
                <w:rFonts w:ascii="Times New Roman" w:hAnsi="Times New Roman"/>
                <w:sz w:val="16"/>
                <w:szCs w:val="16"/>
              </w:rPr>
            </w:pPr>
            <w:r w:rsidRPr="007C704F">
              <w:rPr>
                <w:rFonts w:ascii="Times New Roman" w:hAnsi="Times New Roman"/>
                <w:sz w:val="16"/>
                <w:szCs w:val="16"/>
              </w:rPr>
              <w:t>Порядковые номера недель учебного года</w:t>
            </w:r>
          </w:p>
        </w:tc>
        <w:tc>
          <w:tcPr>
            <w:tcW w:w="153" w:type="pct"/>
            <w:textDirection w:val="btLr"/>
          </w:tcPr>
          <w:p w:rsidR="007C704F" w:rsidRPr="007C704F" w:rsidRDefault="007C704F" w:rsidP="007C704F">
            <w:pPr>
              <w:spacing w:after="0" w:line="240" w:lineRule="auto"/>
              <w:ind w:hanging="23"/>
              <w:jc w:val="center"/>
              <w:rPr>
                <w:rFonts w:ascii="Times New Roman" w:hAnsi="Times New Roman"/>
                <w:sz w:val="16"/>
                <w:szCs w:val="16"/>
              </w:rPr>
            </w:pPr>
          </w:p>
        </w:tc>
      </w:tr>
      <w:tr w:rsidR="007C704F" w:rsidRPr="007C704F" w:rsidTr="007C704F">
        <w:trPr>
          <w:cantSplit/>
          <w:trHeight w:val="331"/>
          <w:jc w:val="center"/>
        </w:trPr>
        <w:tc>
          <w:tcPr>
            <w:tcW w:w="344" w:type="pct"/>
            <w:vMerge/>
            <w:textDirection w:val="btLr"/>
          </w:tcPr>
          <w:p w:rsidR="007C704F" w:rsidRPr="007C704F" w:rsidRDefault="007C704F" w:rsidP="007C704F">
            <w:pPr>
              <w:spacing w:after="0"/>
              <w:jc w:val="center"/>
              <w:rPr>
                <w:rFonts w:ascii="Times New Roman" w:hAnsi="Times New Roman"/>
                <w:b/>
                <w:sz w:val="16"/>
                <w:szCs w:val="16"/>
              </w:rPr>
            </w:pPr>
          </w:p>
        </w:tc>
        <w:tc>
          <w:tcPr>
            <w:tcW w:w="413" w:type="pct"/>
            <w:vMerge/>
            <w:textDirection w:val="btLr"/>
          </w:tcPr>
          <w:p w:rsidR="007C704F" w:rsidRPr="007C704F" w:rsidRDefault="007C704F" w:rsidP="007C704F">
            <w:pPr>
              <w:spacing w:after="0"/>
              <w:jc w:val="center"/>
              <w:rPr>
                <w:rFonts w:ascii="Times New Roman" w:hAnsi="Times New Roman"/>
                <w:b/>
                <w:sz w:val="16"/>
                <w:szCs w:val="16"/>
              </w:rPr>
            </w:pPr>
          </w:p>
        </w:tc>
        <w:tc>
          <w:tcPr>
            <w:tcW w:w="103" w:type="pct"/>
            <w:textDirection w:val="btLr"/>
            <w:vAlign w:val="center"/>
          </w:tcPr>
          <w:p w:rsidR="007C704F" w:rsidRPr="007C704F" w:rsidRDefault="007C704F" w:rsidP="007C704F">
            <w:pPr>
              <w:spacing w:after="0" w:line="240" w:lineRule="auto"/>
              <w:jc w:val="center"/>
              <w:rPr>
                <w:rFonts w:ascii="Times New Roman" w:hAnsi="Times New Roman"/>
                <w:sz w:val="16"/>
                <w:szCs w:val="16"/>
              </w:rPr>
            </w:pPr>
            <w:r w:rsidRPr="007C704F">
              <w:rPr>
                <w:rFonts w:ascii="Times New Roman" w:hAnsi="Times New Roman"/>
                <w:sz w:val="16"/>
                <w:szCs w:val="16"/>
              </w:rPr>
              <w:t>1</w:t>
            </w:r>
          </w:p>
        </w:tc>
        <w:tc>
          <w:tcPr>
            <w:tcW w:w="90" w:type="pct"/>
            <w:textDirection w:val="btLr"/>
            <w:vAlign w:val="center"/>
          </w:tcPr>
          <w:p w:rsidR="007C704F" w:rsidRPr="007C704F" w:rsidRDefault="007C704F" w:rsidP="007C704F">
            <w:pPr>
              <w:spacing w:after="0" w:line="240" w:lineRule="auto"/>
              <w:jc w:val="center"/>
              <w:rPr>
                <w:rFonts w:ascii="Times New Roman" w:hAnsi="Times New Roman"/>
                <w:sz w:val="16"/>
                <w:szCs w:val="16"/>
              </w:rPr>
            </w:pPr>
            <w:r w:rsidRPr="007C704F">
              <w:rPr>
                <w:rFonts w:ascii="Times New Roman" w:hAnsi="Times New Roman"/>
                <w:sz w:val="16"/>
                <w:szCs w:val="16"/>
              </w:rPr>
              <w:t>2</w:t>
            </w:r>
          </w:p>
        </w:tc>
        <w:tc>
          <w:tcPr>
            <w:tcW w:w="90" w:type="pct"/>
            <w:textDirection w:val="btLr"/>
            <w:vAlign w:val="center"/>
          </w:tcPr>
          <w:p w:rsidR="007C704F" w:rsidRPr="007C704F" w:rsidRDefault="007C704F" w:rsidP="007C704F">
            <w:pPr>
              <w:spacing w:after="0" w:line="240" w:lineRule="auto"/>
              <w:jc w:val="center"/>
              <w:rPr>
                <w:rFonts w:ascii="Times New Roman" w:hAnsi="Times New Roman"/>
                <w:sz w:val="16"/>
                <w:szCs w:val="16"/>
              </w:rPr>
            </w:pPr>
            <w:r w:rsidRPr="007C704F">
              <w:rPr>
                <w:rFonts w:ascii="Times New Roman" w:hAnsi="Times New Roman"/>
                <w:sz w:val="16"/>
                <w:szCs w:val="16"/>
              </w:rPr>
              <w:t>3</w:t>
            </w:r>
          </w:p>
        </w:tc>
        <w:tc>
          <w:tcPr>
            <w:tcW w:w="85" w:type="pct"/>
            <w:textDirection w:val="btLr"/>
            <w:vAlign w:val="center"/>
          </w:tcPr>
          <w:p w:rsidR="007C704F" w:rsidRPr="007C704F" w:rsidRDefault="007C704F" w:rsidP="007C704F">
            <w:pPr>
              <w:spacing w:after="0" w:line="240" w:lineRule="auto"/>
              <w:jc w:val="center"/>
              <w:rPr>
                <w:rFonts w:ascii="Times New Roman" w:hAnsi="Times New Roman"/>
                <w:sz w:val="16"/>
                <w:szCs w:val="16"/>
              </w:rPr>
            </w:pPr>
            <w:r w:rsidRPr="007C704F">
              <w:rPr>
                <w:rFonts w:ascii="Times New Roman" w:hAnsi="Times New Roman"/>
                <w:sz w:val="16"/>
                <w:szCs w:val="16"/>
              </w:rPr>
              <w:t>4</w:t>
            </w:r>
          </w:p>
        </w:tc>
        <w:tc>
          <w:tcPr>
            <w:tcW w:w="77" w:type="pct"/>
            <w:textDirection w:val="btLr"/>
            <w:vAlign w:val="center"/>
          </w:tcPr>
          <w:p w:rsidR="007C704F" w:rsidRPr="007C704F" w:rsidRDefault="007C704F" w:rsidP="007C704F">
            <w:pPr>
              <w:spacing w:after="0" w:line="240" w:lineRule="auto"/>
              <w:jc w:val="center"/>
              <w:rPr>
                <w:rFonts w:ascii="Times New Roman" w:hAnsi="Times New Roman"/>
                <w:sz w:val="16"/>
                <w:szCs w:val="16"/>
              </w:rPr>
            </w:pPr>
            <w:r w:rsidRPr="007C704F">
              <w:rPr>
                <w:rFonts w:ascii="Times New Roman" w:hAnsi="Times New Roman"/>
                <w:sz w:val="16"/>
                <w:szCs w:val="16"/>
              </w:rPr>
              <w:t>5</w:t>
            </w:r>
          </w:p>
        </w:tc>
        <w:tc>
          <w:tcPr>
            <w:tcW w:w="94" w:type="pct"/>
            <w:textDirection w:val="btLr"/>
            <w:vAlign w:val="center"/>
          </w:tcPr>
          <w:p w:rsidR="007C704F" w:rsidRPr="007C704F" w:rsidRDefault="007C704F" w:rsidP="007C704F">
            <w:pPr>
              <w:spacing w:after="0" w:line="240" w:lineRule="auto"/>
              <w:jc w:val="center"/>
              <w:rPr>
                <w:rFonts w:ascii="Times New Roman" w:hAnsi="Times New Roman"/>
                <w:sz w:val="16"/>
                <w:szCs w:val="16"/>
              </w:rPr>
            </w:pPr>
            <w:r w:rsidRPr="007C704F">
              <w:rPr>
                <w:rFonts w:ascii="Times New Roman" w:hAnsi="Times New Roman"/>
                <w:sz w:val="16"/>
                <w:szCs w:val="16"/>
              </w:rPr>
              <w:t>6</w:t>
            </w:r>
          </w:p>
        </w:tc>
        <w:tc>
          <w:tcPr>
            <w:tcW w:w="97" w:type="pct"/>
            <w:textDirection w:val="btLr"/>
            <w:vAlign w:val="center"/>
          </w:tcPr>
          <w:p w:rsidR="007C704F" w:rsidRPr="007C704F" w:rsidRDefault="007C704F" w:rsidP="007C704F">
            <w:pPr>
              <w:spacing w:after="0" w:line="240" w:lineRule="auto"/>
              <w:jc w:val="center"/>
              <w:rPr>
                <w:rFonts w:ascii="Times New Roman" w:hAnsi="Times New Roman"/>
                <w:sz w:val="16"/>
                <w:szCs w:val="16"/>
              </w:rPr>
            </w:pPr>
            <w:r w:rsidRPr="007C704F">
              <w:rPr>
                <w:rFonts w:ascii="Times New Roman" w:hAnsi="Times New Roman"/>
                <w:sz w:val="16"/>
                <w:szCs w:val="16"/>
              </w:rPr>
              <w:t>7</w:t>
            </w:r>
          </w:p>
        </w:tc>
        <w:tc>
          <w:tcPr>
            <w:tcW w:w="90" w:type="pct"/>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r w:rsidRPr="007C704F">
              <w:rPr>
                <w:rFonts w:ascii="Times New Roman" w:hAnsi="Times New Roman"/>
                <w:sz w:val="16"/>
                <w:szCs w:val="16"/>
              </w:rPr>
              <w:t>8</w:t>
            </w:r>
          </w:p>
        </w:tc>
        <w:tc>
          <w:tcPr>
            <w:tcW w:w="90" w:type="pct"/>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r w:rsidRPr="007C704F">
              <w:rPr>
                <w:rFonts w:ascii="Times New Roman" w:hAnsi="Times New Roman"/>
                <w:sz w:val="16"/>
                <w:szCs w:val="16"/>
              </w:rPr>
              <w:t>9</w:t>
            </w:r>
          </w:p>
        </w:tc>
        <w:tc>
          <w:tcPr>
            <w:tcW w:w="103" w:type="pct"/>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r w:rsidRPr="007C704F">
              <w:rPr>
                <w:rFonts w:ascii="Times New Roman" w:hAnsi="Times New Roman"/>
                <w:sz w:val="16"/>
                <w:szCs w:val="16"/>
              </w:rPr>
              <w:t>10</w:t>
            </w:r>
          </w:p>
        </w:tc>
        <w:tc>
          <w:tcPr>
            <w:tcW w:w="83" w:type="pct"/>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r w:rsidRPr="007C704F">
              <w:rPr>
                <w:rFonts w:ascii="Times New Roman" w:hAnsi="Times New Roman"/>
                <w:sz w:val="16"/>
                <w:szCs w:val="16"/>
              </w:rPr>
              <w:t>11</w:t>
            </w:r>
          </w:p>
        </w:tc>
        <w:tc>
          <w:tcPr>
            <w:tcW w:w="113" w:type="pct"/>
            <w:textDirection w:val="btLr"/>
            <w:vAlign w:val="center"/>
          </w:tcPr>
          <w:p w:rsidR="007C704F" w:rsidRPr="007C704F" w:rsidRDefault="007C704F" w:rsidP="007C704F">
            <w:pPr>
              <w:spacing w:after="0" w:line="240" w:lineRule="auto"/>
              <w:jc w:val="center"/>
              <w:rPr>
                <w:rFonts w:ascii="Times New Roman" w:hAnsi="Times New Roman"/>
                <w:sz w:val="16"/>
                <w:szCs w:val="16"/>
              </w:rPr>
            </w:pPr>
            <w:r w:rsidRPr="007C704F">
              <w:rPr>
                <w:rFonts w:ascii="Times New Roman" w:hAnsi="Times New Roman"/>
                <w:sz w:val="16"/>
                <w:szCs w:val="16"/>
              </w:rPr>
              <w:t>12</w:t>
            </w:r>
          </w:p>
        </w:tc>
        <w:tc>
          <w:tcPr>
            <w:tcW w:w="83" w:type="pct"/>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r w:rsidRPr="007C704F">
              <w:rPr>
                <w:rFonts w:ascii="Times New Roman" w:hAnsi="Times New Roman"/>
                <w:sz w:val="16"/>
                <w:szCs w:val="16"/>
              </w:rPr>
              <w:t>13</w:t>
            </w:r>
          </w:p>
        </w:tc>
        <w:tc>
          <w:tcPr>
            <w:tcW w:w="92" w:type="pct"/>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r w:rsidRPr="007C704F">
              <w:rPr>
                <w:rFonts w:ascii="Times New Roman" w:hAnsi="Times New Roman"/>
                <w:sz w:val="16"/>
                <w:szCs w:val="16"/>
              </w:rPr>
              <w:t>14</w:t>
            </w:r>
          </w:p>
        </w:tc>
        <w:tc>
          <w:tcPr>
            <w:tcW w:w="91" w:type="pct"/>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r w:rsidRPr="007C704F">
              <w:rPr>
                <w:rFonts w:ascii="Times New Roman" w:hAnsi="Times New Roman"/>
                <w:sz w:val="16"/>
                <w:szCs w:val="16"/>
              </w:rPr>
              <w:t>15</w:t>
            </w:r>
          </w:p>
        </w:tc>
        <w:tc>
          <w:tcPr>
            <w:tcW w:w="96" w:type="pct"/>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r w:rsidRPr="007C704F">
              <w:rPr>
                <w:rFonts w:ascii="Times New Roman" w:hAnsi="Times New Roman"/>
                <w:sz w:val="16"/>
                <w:szCs w:val="16"/>
              </w:rPr>
              <w:t>16</w:t>
            </w:r>
          </w:p>
        </w:tc>
        <w:tc>
          <w:tcPr>
            <w:tcW w:w="92" w:type="pct"/>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r w:rsidRPr="007C704F">
              <w:rPr>
                <w:rFonts w:ascii="Times New Roman" w:hAnsi="Times New Roman"/>
                <w:sz w:val="16"/>
                <w:szCs w:val="16"/>
              </w:rPr>
              <w:t>17</w:t>
            </w:r>
          </w:p>
        </w:tc>
        <w:tc>
          <w:tcPr>
            <w:tcW w:w="92" w:type="pct"/>
            <w:noWrap/>
            <w:textDirection w:val="btLr"/>
            <w:vAlign w:val="center"/>
          </w:tcPr>
          <w:p w:rsidR="007C704F" w:rsidRPr="007C704F" w:rsidRDefault="007C704F" w:rsidP="007C704F">
            <w:pPr>
              <w:spacing w:after="0" w:line="240" w:lineRule="auto"/>
              <w:jc w:val="center"/>
              <w:rPr>
                <w:rFonts w:ascii="Times New Roman" w:hAnsi="Times New Roman"/>
                <w:bCs/>
                <w:sz w:val="16"/>
                <w:szCs w:val="16"/>
              </w:rPr>
            </w:pPr>
            <w:r w:rsidRPr="007C704F">
              <w:rPr>
                <w:rFonts w:ascii="Times New Roman" w:hAnsi="Times New Roman"/>
                <w:bCs/>
                <w:sz w:val="16"/>
                <w:szCs w:val="16"/>
              </w:rPr>
              <w:t>18</w:t>
            </w:r>
          </w:p>
        </w:tc>
        <w:tc>
          <w:tcPr>
            <w:tcW w:w="92" w:type="pct"/>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r w:rsidRPr="007C704F">
              <w:rPr>
                <w:rFonts w:ascii="Times New Roman" w:hAnsi="Times New Roman"/>
                <w:sz w:val="16"/>
                <w:szCs w:val="16"/>
              </w:rPr>
              <w:t>19</w:t>
            </w:r>
          </w:p>
        </w:tc>
        <w:tc>
          <w:tcPr>
            <w:tcW w:w="90" w:type="pct"/>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r w:rsidRPr="007C704F">
              <w:rPr>
                <w:rFonts w:ascii="Times New Roman" w:hAnsi="Times New Roman"/>
                <w:sz w:val="16"/>
                <w:szCs w:val="16"/>
              </w:rPr>
              <w:t>20</w:t>
            </w:r>
          </w:p>
        </w:tc>
        <w:tc>
          <w:tcPr>
            <w:tcW w:w="82" w:type="pct"/>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r w:rsidRPr="007C704F">
              <w:rPr>
                <w:rFonts w:ascii="Times New Roman" w:hAnsi="Times New Roman"/>
                <w:sz w:val="16"/>
                <w:szCs w:val="16"/>
              </w:rPr>
              <w:t>21</w:t>
            </w:r>
          </w:p>
        </w:tc>
        <w:tc>
          <w:tcPr>
            <w:tcW w:w="102" w:type="pct"/>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r w:rsidRPr="007C704F">
              <w:rPr>
                <w:rFonts w:ascii="Times New Roman" w:hAnsi="Times New Roman"/>
                <w:sz w:val="16"/>
                <w:szCs w:val="16"/>
              </w:rPr>
              <w:t>22</w:t>
            </w:r>
          </w:p>
        </w:tc>
        <w:tc>
          <w:tcPr>
            <w:tcW w:w="97" w:type="pct"/>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r w:rsidRPr="007C704F">
              <w:rPr>
                <w:rFonts w:ascii="Times New Roman" w:hAnsi="Times New Roman"/>
                <w:sz w:val="16"/>
                <w:szCs w:val="16"/>
              </w:rPr>
              <w:t>23</w:t>
            </w:r>
          </w:p>
        </w:tc>
        <w:tc>
          <w:tcPr>
            <w:tcW w:w="97" w:type="pct"/>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r w:rsidRPr="007C704F">
              <w:rPr>
                <w:rFonts w:ascii="Times New Roman" w:hAnsi="Times New Roman"/>
                <w:sz w:val="16"/>
                <w:szCs w:val="16"/>
              </w:rPr>
              <w:t>24</w:t>
            </w:r>
          </w:p>
        </w:tc>
        <w:tc>
          <w:tcPr>
            <w:tcW w:w="97" w:type="pct"/>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r w:rsidRPr="007C704F">
              <w:rPr>
                <w:rFonts w:ascii="Times New Roman" w:hAnsi="Times New Roman"/>
                <w:sz w:val="16"/>
                <w:szCs w:val="16"/>
              </w:rPr>
              <w:t>25</w:t>
            </w:r>
          </w:p>
        </w:tc>
        <w:tc>
          <w:tcPr>
            <w:tcW w:w="97" w:type="pct"/>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r w:rsidRPr="007C704F">
              <w:rPr>
                <w:rFonts w:ascii="Times New Roman" w:hAnsi="Times New Roman"/>
                <w:sz w:val="16"/>
                <w:szCs w:val="16"/>
              </w:rPr>
              <w:t>26</w:t>
            </w:r>
          </w:p>
        </w:tc>
        <w:tc>
          <w:tcPr>
            <w:tcW w:w="102" w:type="pct"/>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r w:rsidRPr="007C704F">
              <w:rPr>
                <w:rFonts w:ascii="Times New Roman" w:hAnsi="Times New Roman"/>
                <w:sz w:val="16"/>
                <w:szCs w:val="16"/>
              </w:rPr>
              <w:t>27</w:t>
            </w:r>
          </w:p>
        </w:tc>
        <w:tc>
          <w:tcPr>
            <w:tcW w:w="97" w:type="pct"/>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r w:rsidRPr="007C704F">
              <w:rPr>
                <w:rFonts w:ascii="Times New Roman" w:hAnsi="Times New Roman"/>
                <w:sz w:val="16"/>
                <w:szCs w:val="16"/>
              </w:rPr>
              <w:t>28</w:t>
            </w:r>
          </w:p>
        </w:tc>
        <w:tc>
          <w:tcPr>
            <w:tcW w:w="97" w:type="pct"/>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r w:rsidRPr="007C704F">
              <w:rPr>
                <w:rFonts w:ascii="Times New Roman" w:hAnsi="Times New Roman"/>
                <w:sz w:val="16"/>
                <w:szCs w:val="16"/>
              </w:rPr>
              <w:t>29</w:t>
            </w:r>
          </w:p>
        </w:tc>
        <w:tc>
          <w:tcPr>
            <w:tcW w:w="97" w:type="pct"/>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r w:rsidRPr="007C704F">
              <w:rPr>
                <w:rFonts w:ascii="Times New Roman" w:hAnsi="Times New Roman"/>
                <w:sz w:val="16"/>
                <w:szCs w:val="16"/>
              </w:rPr>
              <w:t>30</w:t>
            </w:r>
          </w:p>
        </w:tc>
        <w:tc>
          <w:tcPr>
            <w:tcW w:w="97" w:type="pct"/>
            <w:textDirection w:val="btLr"/>
            <w:vAlign w:val="center"/>
          </w:tcPr>
          <w:p w:rsidR="007C704F" w:rsidRPr="007C704F" w:rsidRDefault="007C704F" w:rsidP="007C704F">
            <w:pPr>
              <w:spacing w:after="0" w:line="240" w:lineRule="auto"/>
              <w:jc w:val="center"/>
              <w:rPr>
                <w:rFonts w:ascii="Times New Roman" w:hAnsi="Times New Roman"/>
                <w:sz w:val="16"/>
                <w:szCs w:val="16"/>
              </w:rPr>
            </w:pPr>
            <w:r w:rsidRPr="007C704F">
              <w:rPr>
                <w:rFonts w:ascii="Times New Roman" w:hAnsi="Times New Roman"/>
                <w:sz w:val="16"/>
                <w:szCs w:val="16"/>
              </w:rPr>
              <w:t>31</w:t>
            </w:r>
          </w:p>
        </w:tc>
        <w:tc>
          <w:tcPr>
            <w:tcW w:w="102" w:type="pct"/>
            <w:textDirection w:val="btLr"/>
            <w:vAlign w:val="center"/>
          </w:tcPr>
          <w:p w:rsidR="007C704F" w:rsidRPr="007C704F" w:rsidRDefault="007C704F" w:rsidP="007C704F">
            <w:pPr>
              <w:spacing w:after="0" w:line="240" w:lineRule="auto"/>
              <w:jc w:val="center"/>
              <w:rPr>
                <w:rFonts w:ascii="Times New Roman" w:hAnsi="Times New Roman"/>
                <w:sz w:val="16"/>
                <w:szCs w:val="16"/>
              </w:rPr>
            </w:pPr>
            <w:r w:rsidRPr="007C704F">
              <w:rPr>
                <w:rFonts w:ascii="Times New Roman" w:hAnsi="Times New Roman"/>
                <w:sz w:val="16"/>
                <w:szCs w:val="16"/>
              </w:rPr>
              <w:t>32</w:t>
            </w:r>
          </w:p>
        </w:tc>
        <w:tc>
          <w:tcPr>
            <w:tcW w:w="97" w:type="pct"/>
            <w:textDirection w:val="btLr"/>
          </w:tcPr>
          <w:p w:rsidR="007C704F" w:rsidRPr="007C704F" w:rsidRDefault="007C704F" w:rsidP="007C704F">
            <w:pPr>
              <w:spacing w:after="0" w:line="240" w:lineRule="auto"/>
              <w:ind w:hanging="23"/>
              <w:jc w:val="center"/>
              <w:rPr>
                <w:rFonts w:ascii="Times New Roman" w:hAnsi="Times New Roman"/>
                <w:sz w:val="16"/>
                <w:szCs w:val="16"/>
              </w:rPr>
            </w:pPr>
            <w:r w:rsidRPr="007C704F">
              <w:rPr>
                <w:rFonts w:ascii="Times New Roman" w:hAnsi="Times New Roman"/>
                <w:sz w:val="16"/>
                <w:szCs w:val="16"/>
              </w:rPr>
              <w:t>33</w:t>
            </w:r>
          </w:p>
        </w:tc>
        <w:tc>
          <w:tcPr>
            <w:tcW w:w="97" w:type="pct"/>
            <w:textDirection w:val="btLr"/>
          </w:tcPr>
          <w:p w:rsidR="007C704F" w:rsidRPr="007C704F" w:rsidRDefault="007C704F" w:rsidP="007C704F">
            <w:pPr>
              <w:spacing w:after="0" w:line="240" w:lineRule="auto"/>
              <w:ind w:hanging="23"/>
              <w:jc w:val="center"/>
              <w:rPr>
                <w:rFonts w:ascii="Times New Roman" w:hAnsi="Times New Roman"/>
                <w:sz w:val="16"/>
                <w:szCs w:val="16"/>
              </w:rPr>
            </w:pPr>
            <w:r w:rsidRPr="007C704F">
              <w:rPr>
                <w:rFonts w:ascii="Times New Roman" w:hAnsi="Times New Roman"/>
                <w:sz w:val="16"/>
                <w:szCs w:val="16"/>
              </w:rPr>
              <w:t>34</w:t>
            </w:r>
          </w:p>
        </w:tc>
        <w:tc>
          <w:tcPr>
            <w:tcW w:w="97" w:type="pct"/>
            <w:textDirection w:val="btLr"/>
          </w:tcPr>
          <w:p w:rsidR="007C704F" w:rsidRPr="007C704F" w:rsidRDefault="007C704F" w:rsidP="007C704F">
            <w:pPr>
              <w:spacing w:after="0" w:line="240" w:lineRule="auto"/>
              <w:ind w:hanging="23"/>
              <w:jc w:val="center"/>
              <w:rPr>
                <w:rFonts w:ascii="Times New Roman" w:hAnsi="Times New Roman"/>
                <w:sz w:val="16"/>
                <w:szCs w:val="16"/>
              </w:rPr>
            </w:pPr>
            <w:r w:rsidRPr="007C704F">
              <w:rPr>
                <w:rFonts w:ascii="Times New Roman" w:hAnsi="Times New Roman"/>
                <w:sz w:val="16"/>
                <w:szCs w:val="16"/>
              </w:rPr>
              <w:t>35</w:t>
            </w:r>
          </w:p>
        </w:tc>
        <w:tc>
          <w:tcPr>
            <w:tcW w:w="97" w:type="pct"/>
            <w:textDirection w:val="btLr"/>
          </w:tcPr>
          <w:p w:rsidR="007C704F" w:rsidRPr="007C704F" w:rsidRDefault="007C704F" w:rsidP="007C704F">
            <w:pPr>
              <w:spacing w:after="0" w:line="240" w:lineRule="auto"/>
              <w:ind w:hanging="23"/>
              <w:jc w:val="center"/>
              <w:rPr>
                <w:rFonts w:ascii="Times New Roman" w:hAnsi="Times New Roman"/>
                <w:sz w:val="16"/>
                <w:szCs w:val="16"/>
              </w:rPr>
            </w:pPr>
            <w:r w:rsidRPr="007C704F">
              <w:rPr>
                <w:rFonts w:ascii="Times New Roman" w:hAnsi="Times New Roman"/>
                <w:sz w:val="16"/>
                <w:szCs w:val="16"/>
              </w:rPr>
              <w:t>36</w:t>
            </w:r>
          </w:p>
        </w:tc>
        <w:tc>
          <w:tcPr>
            <w:tcW w:w="102" w:type="pct"/>
            <w:textDirection w:val="btLr"/>
          </w:tcPr>
          <w:p w:rsidR="007C704F" w:rsidRPr="007C704F" w:rsidRDefault="007C704F" w:rsidP="007C704F">
            <w:pPr>
              <w:spacing w:after="0" w:line="240" w:lineRule="auto"/>
              <w:ind w:hanging="23"/>
              <w:jc w:val="center"/>
              <w:rPr>
                <w:rFonts w:ascii="Times New Roman" w:hAnsi="Times New Roman"/>
                <w:sz w:val="16"/>
                <w:szCs w:val="16"/>
              </w:rPr>
            </w:pPr>
            <w:r w:rsidRPr="007C704F">
              <w:rPr>
                <w:rFonts w:ascii="Times New Roman" w:hAnsi="Times New Roman"/>
                <w:sz w:val="16"/>
                <w:szCs w:val="16"/>
              </w:rPr>
              <w:t>37</w:t>
            </w:r>
          </w:p>
        </w:tc>
        <w:tc>
          <w:tcPr>
            <w:tcW w:w="97" w:type="pct"/>
            <w:textDirection w:val="btLr"/>
          </w:tcPr>
          <w:p w:rsidR="007C704F" w:rsidRPr="007C704F" w:rsidRDefault="007C704F" w:rsidP="007C704F">
            <w:pPr>
              <w:spacing w:after="0" w:line="240" w:lineRule="auto"/>
              <w:ind w:hanging="23"/>
              <w:jc w:val="center"/>
              <w:rPr>
                <w:rFonts w:ascii="Times New Roman" w:hAnsi="Times New Roman"/>
                <w:sz w:val="16"/>
                <w:szCs w:val="16"/>
              </w:rPr>
            </w:pPr>
            <w:r w:rsidRPr="007C704F">
              <w:rPr>
                <w:rFonts w:ascii="Times New Roman" w:hAnsi="Times New Roman"/>
                <w:sz w:val="16"/>
                <w:szCs w:val="16"/>
              </w:rPr>
              <w:t>38</w:t>
            </w:r>
          </w:p>
        </w:tc>
        <w:tc>
          <w:tcPr>
            <w:tcW w:w="97" w:type="pct"/>
            <w:textDirection w:val="btLr"/>
          </w:tcPr>
          <w:p w:rsidR="007C704F" w:rsidRPr="007C704F" w:rsidRDefault="007C704F" w:rsidP="007C704F">
            <w:pPr>
              <w:spacing w:after="0" w:line="240" w:lineRule="auto"/>
              <w:ind w:hanging="23"/>
              <w:jc w:val="center"/>
              <w:rPr>
                <w:rFonts w:ascii="Times New Roman" w:hAnsi="Times New Roman"/>
                <w:sz w:val="16"/>
                <w:szCs w:val="16"/>
              </w:rPr>
            </w:pPr>
            <w:r w:rsidRPr="007C704F">
              <w:rPr>
                <w:rFonts w:ascii="Times New Roman" w:hAnsi="Times New Roman"/>
                <w:sz w:val="16"/>
                <w:szCs w:val="16"/>
              </w:rPr>
              <w:t>39</w:t>
            </w:r>
          </w:p>
        </w:tc>
        <w:tc>
          <w:tcPr>
            <w:tcW w:w="97" w:type="pct"/>
            <w:textDirection w:val="btLr"/>
          </w:tcPr>
          <w:p w:rsidR="007C704F" w:rsidRPr="007C704F" w:rsidRDefault="007C704F" w:rsidP="007C704F">
            <w:pPr>
              <w:spacing w:after="0" w:line="240" w:lineRule="auto"/>
              <w:ind w:hanging="23"/>
              <w:jc w:val="center"/>
              <w:rPr>
                <w:rFonts w:ascii="Times New Roman" w:hAnsi="Times New Roman"/>
                <w:sz w:val="16"/>
                <w:szCs w:val="16"/>
              </w:rPr>
            </w:pPr>
            <w:r w:rsidRPr="007C704F">
              <w:rPr>
                <w:rFonts w:ascii="Times New Roman" w:hAnsi="Times New Roman"/>
                <w:sz w:val="16"/>
                <w:szCs w:val="16"/>
              </w:rPr>
              <w:t>40</w:t>
            </w:r>
          </w:p>
        </w:tc>
        <w:tc>
          <w:tcPr>
            <w:tcW w:w="97" w:type="pct"/>
            <w:textDirection w:val="btLr"/>
          </w:tcPr>
          <w:p w:rsidR="007C704F" w:rsidRPr="007C704F" w:rsidRDefault="007C704F" w:rsidP="007C704F">
            <w:pPr>
              <w:spacing w:after="0" w:line="240" w:lineRule="auto"/>
              <w:ind w:hanging="23"/>
              <w:jc w:val="center"/>
              <w:rPr>
                <w:rFonts w:ascii="Times New Roman" w:hAnsi="Times New Roman"/>
                <w:sz w:val="16"/>
                <w:szCs w:val="16"/>
              </w:rPr>
            </w:pPr>
            <w:r w:rsidRPr="007C704F">
              <w:rPr>
                <w:rFonts w:ascii="Times New Roman" w:hAnsi="Times New Roman"/>
                <w:sz w:val="16"/>
                <w:szCs w:val="16"/>
              </w:rPr>
              <w:t>41</w:t>
            </w:r>
          </w:p>
        </w:tc>
        <w:tc>
          <w:tcPr>
            <w:tcW w:w="102" w:type="pct"/>
            <w:textDirection w:val="btLr"/>
          </w:tcPr>
          <w:p w:rsidR="007C704F" w:rsidRPr="007C704F" w:rsidRDefault="007C704F" w:rsidP="007C704F">
            <w:pPr>
              <w:spacing w:after="0" w:line="240" w:lineRule="auto"/>
              <w:ind w:hanging="23"/>
              <w:jc w:val="center"/>
              <w:rPr>
                <w:rFonts w:ascii="Times New Roman" w:hAnsi="Times New Roman"/>
                <w:sz w:val="16"/>
                <w:szCs w:val="16"/>
              </w:rPr>
            </w:pPr>
            <w:r w:rsidRPr="007C704F">
              <w:rPr>
                <w:rFonts w:ascii="Times New Roman" w:hAnsi="Times New Roman"/>
                <w:sz w:val="16"/>
                <w:szCs w:val="16"/>
              </w:rPr>
              <w:t>42</w:t>
            </w:r>
          </w:p>
        </w:tc>
        <w:tc>
          <w:tcPr>
            <w:tcW w:w="103" w:type="pct"/>
            <w:textDirection w:val="btLr"/>
          </w:tcPr>
          <w:p w:rsidR="007C704F" w:rsidRPr="007C704F" w:rsidRDefault="007C704F" w:rsidP="007C704F">
            <w:pPr>
              <w:spacing w:after="0" w:line="240" w:lineRule="auto"/>
              <w:ind w:hanging="23"/>
              <w:jc w:val="center"/>
              <w:rPr>
                <w:rFonts w:ascii="Times New Roman" w:hAnsi="Times New Roman"/>
                <w:sz w:val="16"/>
                <w:szCs w:val="16"/>
              </w:rPr>
            </w:pPr>
            <w:r w:rsidRPr="007C704F">
              <w:rPr>
                <w:rFonts w:ascii="Times New Roman" w:hAnsi="Times New Roman"/>
                <w:sz w:val="16"/>
                <w:szCs w:val="16"/>
              </w:rPr>
              <w:t>43</w:t>
            </w:r>
          </w:p>
        </w:tc>
        <w:tc>
          <w:tcPr>
            <w:tcW w:w="153" w:type="pct"/>
            <w:textDirection w:val="btLr"/>
          </w:tcPr>
          <w:p w:rsidR="007C704F" w:rsidRPr="007C704F" w:rsidRDefault="007C704F" w:rsidP="007C704F">
            <w:pPr>
              <w:spacing w:after="0" w:line="240" w:lineRule="auto"/>
              <w:ind w:hanging="23"/>
              <w:jc w:val="center"/>
              <w:rPr>
                <w:rFonts w:ascii="Times New Roman" w:hAnsi="Times New Roman"/>
                <w:sz w:val="16"/>
                <w:szCs w:val="16"/>
              </w:rPr>
            </w:pPr>
          </w:p>
        </w:tc>
      </w:tr>
      <w:tr w:rsidR="009A2B1C" w:rsidRPr="007C704F" w:rsidTr="007C704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49" w:type="dxa"/>
            <w:right w:w="49" w:type="dxa"/>
          </w:tblCellMar>
        </w:tblPrEx>
        <w:trPr>
          <w:cantSplit/>
          <w:trHeight w:val="168"/>
          <w:jc w:val="center"/>
        </w:trPr>
        <w:tc>
          <w:tcPr>
            <w:tcW w:w="344" w:type="pct"/>
            <w:shd w:val="clear" w:color="auto" w:fill="D9D9D9" w:themeFill="background1" w:themeFillShade="D9"/>
          </w:tcPr>
          <w:p w:rsidR="007C704F" w:rsidRPr="007C704F" w:rsidRDefault="007C704F" w:rsidP="007C704F">
            <w:pPr>
              <w:spacing w:after="0"/>
              <w:jc w:val="center"/>
              <w:rPr>
                <w:rFonts w:ascii="Times New Roman" w:hAnsi="Times New Roman"/>
                <w:b/>
                <w:sz w:val="16"/>
                <w:szCs w:val="16"/>
              </w:rPr>
            </w:pPr>
            <w:r w:rsidRPr="007C704F">
              <w:rPr>
                <w:rFonts w:ascii="Times New Roman" w:hAnsi="Times New Roman"/>
                <w:b/>
                <w:sz w:val="16"/>
                <w:szCs w:val="16"/>
              </w:rPr>
              <w:lastRenderedPageBreak/>
              <w:t>ОГСЭ.00</w:t>
            </w:r>
          </w:p>
        </w:tc>
        <w:tc>
          <w:tcPr>
            <w:tcW w:w="413" w:type="pct"/>
            <w:shd w:val="clear" w:color="auto" w:fill="D9D9D9" w:themeFill="background1" w:themeFillShade="D9"/>
          </w:tcPr>
          <w:p w:rsidR="007C704F" w:rsidRPr="007C704F" w:rsidRDefault="007C704F" w:rsidP="007C704F">
            <w:pPr>
              <w:suppressAutoHyphens/>
              <w:spacing w:after="0" w:line="240" w:lineRule="auto"/>
              <w:rPr>
                <w:rFonts w:ascii="Times New Roman" w:hAnsi="Times New Roman"/>
                <w:b/>
                <w:sz w:val="16"/>
                <w:szCs w:val="16"/>
              </w:rPr>
            </w:pPr>
            <w:r w:rsidRPr="007C704F">
              <w:rPr>
                <w:rFonts w:ascii="Times New Roman" w:hAnsi="Times New Roman"/>
                <w:b/>
                <w:sz w:val="16"/>
                <w:szCs w:val="16"/>
              </w:rPr>
              <w:t>Общий гуманитарный и социально-экономический цикл</w:t>
            </w:r>
          </w:p>
        </w:tc>
        <w:tc>
          <w:tcPr>
            <w:tcW w:w="103" w:type="pct"/>
            <w:shd w:val="clear" w:color="auto" w:fill="D9D9D9" w:themeFill="background1" w:themeFillShade="D9"/>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D9D9D9" w:themeFill="background1" w:themeFillShade="D9"/>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D9D9D9" w:themeFill="background1" w:themeFillShade="D9"/>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85" w:type="pct"/>
            <w:shd w:val="clear" w:color="auto" w:fill="D9D9D9" w:themeFill="background1" w:themeFillShade="D9"/>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77" w:type="pct"/>
            <w:shd w:val="clear" w:color="auto" w:fill="D9D9D9" w:themeFill="background1" w:themeFillShade="D9"/>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D9D9D9" w:themeFill="background1" w:themeFillShade="D9"/>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D9D9D9" w:themeFill="background1" w:themeFillShade="D9"/>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D9D9D9" w:themeFill="background1" w:themeFillShade="D9"/>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D9D9D9" w:themeFill="background1" w:themeFillShade="D9"/>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103" w:type="pct"/>
            <w:shd w:val="clear" w:color="auto" w:fill="D9D9D9" w:themeFill="background1" w:themeFillShade="D9"/>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83" w:type="pct"/>
            <w:shd w:val="clear" w:color="auto" w:fill="D9D9D9" w:themeFill="background1" w:themeFillShade="D9"/>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113" w:type="pct"/>
            <w:shd w:val="clear" w:color="auto" w:fill="D9D9D9" w:themeFill="background1" w:themeFillShade="D9"/>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83" w:type="pct"/>
            <w:shd w:val="clear" w:color="auto" w:fill="D9D9D9" w:themeFill="background1" w:themeFillShade="D9"/>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D9D9D9" w:themeFill="background1" w:themeFillShade="D9"/>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1" w:type="pct"/>
            <w:shd w:val="clear" w:color="auto" w:fill="D9D9D9" w:themeFill="background1" w:themeFillShade="D9"/>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D9D9D9" w:themeFill="background1" w:themeFillShade="D9"/>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D9D9D9" w:themeFill="background1" w:themeFillShade="D9"/>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00B0F0"/>
            <w:noWrap/>
            <w:textDirection w:val="btLr"/>
            <w:vAlign w:val="center"/>
          </w:tcPr>
          <w:p w:rsidR="007C704F" w:rsidRPr="007C704F" w:rsidRDefault="007C704F" w:rsidP="007C704F">
            <w:pPr>
              <w:spacing w:after="0" w:line="240" w:lineRule="auto"/>
              <w:jc w:val="center"/>
              <w:rPr>
                <w:rFonts w:ascii="Times New Roman" w:hAnsi="Times New Roman"/>
                <w:bCs/>
                <w:sz w:val="16"/>
                <w:szCs w:val="16"/>
              </w:rPr>
            </w:pPr>
          </w:p>
        </w:tc>
        <w:tc>
          <w:tcPr>
            <w:tcW w:w="92" w:type="pct"/>
            <w:shd w:val="clear" w:color="auto" w:fill="00B0F0"/>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D9D9D9" w:themeFill="background1" w:themeFillShade="D9"/>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shd w:val="clear" w:color="auto" w:fill="D9D9D9" w:themeFill="background1" w:themeFillShade="D9"/>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102" w:type="pct"/>
            <w:shd w:val="clear" w:color="auto" w:fill="D9D9D9" w:themeFill="background1" w:themeFillShade="D9"/>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D9D9D9" w:themeFill="background1" w:themeFillShade="D9"/>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D9D9D9" w:themeFill="background1" w:themeFillShade="D9"/>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D9D9D9" w:themeFill="background1" w:themeFillShade="D9"/>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D9D9D9" w:themeFill="background1" w:themeFillShade="D9"/>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102" w:type="pct"/>
            <w:shd w:val="clear" w:color="auto" w:fill="D9D9D9" w:themeFill="background1" w:themeFillShade="D9"/>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D9D9D9" w:themeFill="background1" w:themeFillShade="D9"/>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D9D9D9" w:themeFill="background1" w:themeFillShade="D9"/>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D9D9D9" w:themeFill="background1" w:themeFillShade="D9"/>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D9D9D9" w:themeFill="background1" w:themeFillShade="D9"/>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102" w:type="pct"/>
            <w:shd w:val="clear" w:color="auto" w:fill="D9D9D9" w:themeFill="background1" w:themeFillShade="D9"/>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D9D9D9" w:themeFill="background1" w:themeFillShade="D9"/>
            <w:textDirection w:val="btLr"/>
          </w:tcPr>
          <w:p w:rsidR="007C704F" w:rsidRPr="007C704F" w:rsidRDefault="007C704F" w:rsidP="007C704F">
            <w:pPr>
              <w:spacing w:after="0" w:line="240" w:lineRule="auto"/>
              <w:ind w:hanging="23"/>
              <w:jc w:val="center"/>
              <w:rPr>
                <w:rFonts w:ascii="Times New Roman" w:hAnsi="Times New Roman"/>
                <w:sz w:val="16"/>
                <w:szCs w:val="16"/>
              </w:rPr>
            </w:pPr>
          </w:p>
        </w:tc>
        <w:tc>
          <w:tcPr>
            <w:tcW w:w="97" w:type="pct"/>
            <w:shd w:val="clear" w:color="auto" w:fill="D9D9D9" w:themeFill="background1" w:themeFillShade="D9"/>
            <w:textDirection w:val="btLr"/>
          </w:tcPr>
          <w:p w:rsidR="007C704F" w:rsidRPr="007C704F" w:rsidRDefault="007C704F" w:rsidP="007C704F">
            <w:pPr>
              <w:spacing w:after="0" w:line="240" w:lineRule="auto"/>
              <w:ind w:hanging="23"/>
              <w:jc w:val="center"/>
              <w:rPr>
                <w:rFonts w:ascii="Times New Roman" w:hAnsi="Times New Roman"/>
                <w:sz w:val="16"/>
                <w:szCs w:val="16"/>
              </w:rPr>
            </w:pPr>
          </w:p>
        </w:tc>
        <w:tc>
          <w:tcPr>
            <w:tcW w:w="97" w:type="pct"/>
            <w:shd w:val="clear" w:color="auto" w:fill="D9D9D9" w:themeFill="background1" w:themeFillShade="D9"/>
            <w:textDirection w:val="btLr"/>
          </w:tcPr>
          <w:p w:rsidR="007C704F" w:rsidRPr="007C704F" w:rsidRDefault="007C704F" w:rsidP="007C704F">
            <w:pPr>
              <w:spacing w:after="0" w:line="240" w:lineRule="auto"/>
              <w:ind w:hanging="23"/>
              <w:jc w:val="center"/>
              <w:rPr>
                <w:rFonts w:ascii="Times New Roman" w:hAnsi="Times New Roman"/>
                <w:sz w:val="16"/>
                <w:szCs w:val="16"/>
              </w:rPr>
            </w:pPr>
          </w:p>
        </w:tc>
        <w:tc>
          <w:tcPr>
            <w:tcW w:w="97" w:type="pct"/>
            <w:shd w:val="clear" w:color="auto" w:fill="D9D9D9" w:themeFill="background1" w:themeFillShade="D9"/>
            <w:textDirection w:val="btLr"/>
          </w:tcPr>
          <w:p w:rsidR="007C704F" w:rsidRPr="007C704F" w:rsidRDefault="007C704F" w:rsidP="007C704F">
            <w:pPr>
              <w:spacing w:after="0" w:line="240" w:lineRule="auto"/>
              <w:ind w:hanging="23"/>
              <w:jc w:val="center"/>
              <w:rPr>
                <w:rFonts w:ascii="Times New Roman" w:hAnsi="Times New Roman"/>
                <w:sz w:val="16"/>
                <w:szCs w:val="16"/>
              </w:rPr>
            </w:pPr>
          </w:p>
        </w:tc>
        <w:tc>
          <w:tcPr>
            <w:tcW w:w="102" w:type="pct"/>
            <w:shd w:val="clear" w:color="auto" w:fill="D9D9D9" w:themeFill="background1" w:themeFillShade="D9"/>
            <w:textDirection w:val="btLr"/>
          </w:tcPr>
          <w:p w:rsidR="007C704F" w:rsidRPr="007C704F" w:rsidRDefault="007C704F" w:rsidP="007C704F">
            <w:pPr>
              <w:spacing w:after="0" w:line="240" w:lineRule="auto"/>
              <w:ind w:hanging="23"/>
              <w:jc w:val="center"/>
              <w:rPr>
                <w:rFonts w:ascii="Times New Roman" w:hAnsi="Times New Roman"/>
                <w:sz w:val="16"/>
                <w:szCs w:val="16"/>
              </w:rPr>
            </w:pPr>
          </w:p>
        </w:tc>
        <w:tc>
          <w:tcPr>
            <w:tcW w:w="97" w:type="pct"/>
            <w:shd w:val="clear" w:color="auto" w:fill="D9D9D9" w:themeFill="background1" w:themeFillShade="D9"/>
            <w:textDirection w:val="btLr"/>
          </w:tcPr>
          <w:p w:rsidR="007C704F" w:rsidRPr="007C704F" w:rsidRDefault="007C704F" w:rsidP="007C704F">
            <w:pPr>
              <w:spacing w:after="0" w:line="240" w:lineRule="auto"/>
              <w:ind w:hanging="23"/>
              <w:jc w:val="center"/>
              <w:rPr>
                <w:rFonts w:ascii="Times New Roman" w:hAnsi="Times New Roman"/>
                <w:sz w:val="16"/>
                <w:szCs w:val="16"/>
              </w:rPr>
            </w:pPr>
          </w:p>
        </w:tc>
        <w:tc>
          <w:tcPr>
            <w:tcW w:w="97" w:type="pct"/>
            <w:shd w:val="clear" w:color="auto" w:fill="D9D9D9" w:themeFill="background1" w:themeFillShade="D9"/>
            <w:textDirection w:val="btLr"/>
          </w:tcPr>
          <w:p w:rsidR="007C704F" w:rsidRPr="007C704F" w:rsidRDefault="007C704F" w:rsidP="007C704F">
            <w:pPr>
              <w:spacing w:after="0" w:line="240" w:lineRule="auto"/>
              <w:ind w:hanging="23"/>
              <w:jc w:val="center"/>
              <w:rPr>
                <w:rFonts w:ascii="Times New Roman" w:hAnsi="Times New Roman"/>
                <w:sz w:val="16"/>
                <w:szCs w:val="16"/>
              </w:rPr>
            </w:pPr>
          </w:p>
        </w:tc>
        <w:tc>
          <w:tcPr>
            <w:tcW w:w="97" w:type="pct"/>
            <w:shd w:val="clear" w:color="auto" w:fill="D9D9D9" w:themeFill="background1" w:themeFillShade="D9"/>
            <w:textDirection w:val="btLr"/>
          </w:tcPr>
          <w:p w:rsidR="007C704F" w:rsidRPr="007C704F" w:rsidRDefault="007C704F" w:rsidP="007C704F">
            <w:pPr>
              <w:spacing w:after="0" w:line="240" w:lineRule="auto"/>
              <w:ind w:hanging="23"/>
              <w:jc w:val="center"/>
              <w:rPr>
                <w:rFonts w:ascii="Times New Roman" w:hAnsi="Times New Roman"/>
                <w:sz w:val="16"/>
                <w:szCs w:val="16"/>
              </w:rPr>
            </w:pPr>
          </w:p>
        </w:tc>
        <w:tc>
          <w:tcPr>
            <w:tcW w:w="97" w:type="pct"/>
            <w:shd w:val="clear" w:color="auto" w:fill="D9D9D9" w:themeFill="background1" w:themeFillShade="D9"/>
            <w:textDirection w:val="btLr"/>
          </w:tcPr>
          <w:p w:rsidR="007C704F" w:rsidRPr="007C704F" w:rsidRDefault="007C704F" w:rsidP="007C704F">
            <w:pPr>
              <w:spacing w:after="0" w:line="240" w:lineRule="auto"/>
              <w:ind w:hanging="23"/>
              <w:jc w:val="center"/>
              <w:rPr>
                <w:rFonts w:ascii="Times New Roman" w:hAnsi="Times New Roman"/>
                <w:sz w:val="16"/>
                <w:szCs w:val="16"/>
              </w:rPr>
            </w:pPr>
          </w:p>
        </w:tc>
        <w:tc>
          <w:tcPr>
            <w:tcW w:w="102" w:type="pct"/>
            <w:shd w:val="clear" w:color="auto" w:fill="D9D9D9" w:themeFill="background1" w:themeFillShade="D9"/>
            <w:textDirection w:val="btLr"/>
          </w:tcPr>
          <w:p w:rsidR="007C704F" w:rsidRPr="007C704F" w:rsidRDefault="007C704F" w:rsidP="007C704F">
            <w:pPr>
              <w:spacing w:after="0" w:line="240" w:lineRule="auto"/>
              <w:ind w:hanging="23"/>
              <w:jc w:val="center"/>
              <w:rPr>
                <w:rFonts w:ascii="Times New Roman" w:hAnsi="Times New Roman"/>
                <w:sz w:val="16"/>
                <w:szCs w:val="16"/>
              </w:rPr>
            </w:pPr>
          </w:p>
        </w:tc>
        <w:tc>
          <w:tcPr>
            <w:tcW w:w="103" w:type="pct"/>
            <w:shd w:val="clear" w:color="auto" w:fill="D9D9D9" w:themeFill="background1" w:themeFillShade="D9"/>
            <w:textDirection w:val="btLr"/>
          </w:tcPr>
          <w:p w:rsidR="007C704F" w:rsidRPr="007C704F" w:rsidRDefault="007C704F" w:rsidP="007C704F">
            <w:pPr>
              <w:spacing w:after="0" w:line="240" w:lineRule="auto"/>
              <w:ind w:hanging="23"/>
              <w:jc w:val="center"/>
              <w:rPr>
                <w:rFonts w:ascii="Times New Roman" w:hAnsi="Times New Roman"/>
                <w:sz w:val="16"/>
                <w:szCs w:val="16"/>
              </w:rPr>
            </w:pPr>
          </w:p>
        </w:tc>
        <w:tc>
          <w:tcPr>
            <w:tcW w:w="153" w:type="pct"/>
            <w:shd w:val="clear" w:color="auto" w:fill="D9D9D9" w:themeFill="background1" w:themeFillShade="D9"/>
            <w:vAlign w:val="center"/>
          </w:tcPr>
          <w:p w:rsidR="007C704F" w:rsidRPr="007C704F" w:rsidRDefault="007C704F" w:rsidP="007C704F">
            <w:pPr>
              <w:spacing w:after="0" w:line="240" w:lineRule="auto"/>
              <w:ind w:hanging="23"/>
              <w:jc w:val="center"/>
              <w:rPr>
                <w:rFonts w:ascii="Times New Roman" w:hAnsi="Times New Roman"/>
                <w:b/>
                <w:sz w:val="16"/>
                <w:szCs w:val="16"/>
              </w:rPr>
            </w:pPr>
            <w:r w:rsidRPr="007C704F">
              <w:rPr>
                <w:rFonts w:ascii="Times New Roman" w:hAnsi="Times New Roman"/>
                <w:b/>
                <w:sz w:val="16"/>
                <w:szCs w:val="16"/>
              </w:rPr>
              <w:t>120</w:t>
            </w:r>
          </w:p>
        </w:tc>
      </w:tr>
      <w:tr w:rsidR="007C704F" w:rsidRPr="007C704F" w:rsidTr="007C704F">
        <w:trPr>
          <w:cantSplit/>
          <w:trHeight w:val="367"/>
          <w:jc w:val="center"/>
        </w:trPr>
        <w:tc>
          <w:tcPr>
            <w:tcW w:w="344" w:type="pct"/>
          </w:tcPr>
          <w:p w:rsidR="007C704F" w:rsidRPr="007C704F" w:rsidRDefault="007C704F" w:rsidP="007C704F">
            <w:pPr>
              <w:spacing w:after="0"/>
              <w:jc w:val="both"/>
              <w:rPr>
                <w:rFonts w:ascii="Times New Roman" w:hAnsi="Times New Roman"/>
                <w:sz w:val="16"/>
                <w:szCs w:val="16"/>
              </w:rPr>
            </w:pPr>
            <w:r w:rsidRPr="007C704F">
              <w:rPr>
                <w:rFonts w:ascii="Times New Roman" w:hAnsi="Times New Roman"/>
                <w:sz w:val="16"/>
                <w:szCs w:val="16"/>
              </w:rPr>
              <w:t>ОГСЭ.03</w:t>
            </w:r>
          </w:p>
        </w:tc>
        <w:tc>
          <w:tcPr>
            <w:tcW w:w="413" w:type="pct"/>
          </w:tcPr>
          <w:p w:rsidR="007C704F" w:rsidRPr="007C704F" w:rsidRDefault="007C704F" w:rsidP="007C704F">
            <w:pPr>
              <w:suppressAutoHyphens/>
              <w:spacing w:after="0"/>
              <w:jc w:val="both"/>
              <w:rPr>
                <w:rFonts w:ascii="Times New Roman" w:hAnsi="Times New Roman"/>
                <w:sz w:val="16"/>
                <w:szCs w:val="16"/>
              </w:rPr>
            </w:pPr>
            <w:r w:rsidRPr="007C704F">
              <w:rPr>
                <w:rFonts w:ascii="Times New Roman" w:hAnsi="Times New Roman"/>
                <w:sz w:val="16"/>
                <w:szCs w:val="16"/>
              </w:rPr>
              <w:t>Иностранный язык в профессиональной деятельности</w:t>
            </w:r>
          </w:p>
        </w:tc>
        <w:tc>
          <w:tcPr>
            <w:tcW w:w="103" w:type="pct"/>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85" w:type="pct"/>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77" w:type="pct"/>
            <w:shd w:val="clear" w:color="auto" w:fill="00B050"/>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00B050"/>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00B050"/>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00B050"/>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103" w:type="pct"/>
            <w:shd w:val="clear" w:color="auto" w:fill="00B050"/>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83" w:type="pct"/>
            <w:shd w:val="clear" w:color="auto" w:fill="00B050"/>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113" w:type="pct"/>
            <w:shd w:val="clear" w:color="auto" w:fill="00B050"/>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83" w:type="pct"/>
            <w:shd w:val="clear" w:color="auto" w:fill="00B050"/>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00B050"/>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1" w:type="pct"/>
            <w:shd w:val="clear" w:color="auto" w:fill="00B050"/>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00B0F0"/>
            <w:noWrap/>
            <w:textDirection w:val="btLr"/>
            <w:vAlign w:val="center"/>
          </w:tcPr>
          <w:p w:rsidR="007C704F" w:rsidRPr="007C704F" w:rsidRDefault="007C704F" w:rsidP="007C704F">
            <w:pPr>
              <w:spacing w:after="0" w:line="240" w:lineRule="auto"/>
              <w:jc w:val="center"/>
              <w:rPr>
                <w:rFonts w:ascii="Times New Roman" w:hAnsi="Times New Roman"/>
                <w:bCs/>
                <w:sz w:val="16"/>
                <w:szCs w:val="16"/>
              </w:rPr>
            </w:pPr>
          </w:p>
        </w:tc>
        <w:tc>
          <w:tcPr>
            <w:tcW w:w="92" w:type="pct"/>
            <w:shd w:val="clear" w:color="auto" w:fill="00B0F0"/>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00B050"/>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shd w:val="clear" w:color="auto" w:fill="00B050"/>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102" w:type="pct"/>
            <w:shd w:val="clear" w:color="auto" w:fill="00B050"/>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00B050"/>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00B050"/>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00B050"/>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00B050"/>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102" w:type="pct"/>
            <w:shd w:val="clear" w:color="auto" w:fill="00B050"/>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00B050"/>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00B050"/>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00B050"/>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00B050"/>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102" w:type="pct"/>
            <w:shd w:val="clear" w:color="auto" w:fill="00B050"/>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textDirection w:val="btLr"/>
          </w:tcPr>
          <w:p w:rsidR="007C704F" w:rsidRPr="007C704F" w:rsidRDefault="007C704F" w:rsidP="007C704F">
            <w:pPr>
              <w:spacing w:after="0" w:line="240" w:lineRule="auto"/>
              <w:ind w:hanging="23"/>
              <w:jc w:val="center"/>
              <w:rPr>
                <w:rFonts w:ascii="Times New Roman" w:hAnsi="Times New Roman"/>
                <w:sz w:val="16"/>
                <w:szCs w:val="16"/>
              </w:rPr>
            </w:pPr>
          </w:p>
        </w:tc>
        <w:tc>
          <w:tcPr>
            <w:tcW w:w="97" w:type="pct"/>
            <w:textDirection w:val="btLr"/>
          </w:tcPr>
          <w:p w:rsidR="007C704F" w:rsidRPr="007C704F" w:rsidRDefault="007C704F" w:rsidP="007C704F">
            <w:pPr>
              <w:spacing w:after="0" w:line="240" w:lineRule="auto"/>
              <w:ind w:hanging="23"/>
              <w:jc w:val="center"/>
              <w:rPr>
                <w:rFonts w:ascii="Times New Roman" w:hAnsi="Times New Roman"/>
                <w:sz w:val="16"/>
                <w:szCs w:val="16"/>
              </w:rPr>
            </w:pPr>
          </w:p>
        </w:tc>
        <w:tc>
          <w:tcPr>
            <w:tcW w:w="97" w:type="pct"/>
            <w:textDirection w:val="btLr"/>
          </w:tcPr>
          <w:p w:rsidR="007C704F" w:rsidRPr="007C704F" w:rsidRDefault="007C704F" w:rsidP="007C704F">
            <w:pPr>
              <w:spacing w:after="0" w:line="240" w:lineRule="auto"/>
              <w:ind w:hanging="23"/>
              <w:jc w:val="center"/>
              <w:rPr>
                <w:rFonts w:ascii="Times New Roman" w:hAnsi="Times New Roman"/>
                <w:sz w:val="16"/>
                <w:szCs w:val="16"/>
              </w:rPr>
            </w:pPr>
          </w:p>
        </w:tc>
        <w:tc>
          <w:tcPr>
            <w:tcW w:w="97" w:type="pct"/>
            <w:textDirection w:val="btLr"/>
          </w:tcPr>
          <w:p w:rsidR="007C704F" w:rsidRPr="007C704F" w:rsidRDefault="007C704F" w:rsidP="007C704F">
            <w:pPr>
              <w:spacing w:after="0" w:line="240" w:lineRule="auto"/>
              <w:ind w:hanging="23"/>
              <w:jc w:val="center"/>
              <w:rPr>
                <w:rFonts w:ascii="Times New Roman" w:hAnsi="Times New Roman"/>
                <w:sz w:val="16"/>
                <w:szCs w:val="16"/>
              </w:rPr>
            </w:pPr>
          </w:p>
        </w:tc>
        <w:tc>
          <w:tcPr>
            <w:tcW w:w="102" w:type="pct"/>
            <w:textDirection w:val="btLr"/>
          </w:tcPr>
          <w:p w:rsidR="007C704F" w:rsidRPr="007C704F" w:rsidRDefault="007C704F" w:rsidP="007C704F">
            <w:pPr>
              <w:spacing w:after="0" w:line="240" w:lineRule="auto"/>
              <w:ind w:hanging="23"/>
              <w:jc w:val="center"/>
              <w:rPr>
                <w:rFonts w:ascii="Times New Roman" w:hAnsi="Times New Roman"/>
                <w:sz w:val="16"/>
                <w:szCs w:val="16"/>
              </w:rPr>
            </w:pPr>
          </w:p>
        </w:tc>
        <w:tc>
          <w:tcPr>
            <w:tcW w:w="97" w:type="pct"/>
            <w:textDirection w:val="btLr"/>
          </w:tcPr>
          <w:p w:rsidR="007C704F" w:rsidRPr="007C704F" w:rsidRDefault="007C704F" w:rsidP="007C704F">
            <w:pPr>
              <w:spacing w:after="0" w:line="240" w:lineRule="auto"/>
              <w:ind w:hanging="23"/>
              <w:jc w:val="center"/>
              <w:rPr>
                <w:rFonts w:ascii="Times New Roman" w:hAnsi="Times New Roman"/>
                <w:sz w:val="16"/>
                <w:szCs w:val="16"/>
              </w:rPr>
            </w:pPr>
          </w:p>
        </w:tc>
        <w:tc>
          <w:tcPr>
            <w:tcW w:w="97" w:type="pct"/>
            <w:textDirection w:val="btLr"/>
          </w:tcPr>
          <w:p w:rsidR="007C704F" w:rsidRPr="007C704F" w:rsidRDefault="007C704F" w:rsidP="007C704F">
            <w:pPr>
              <w:spacing w:after="0" w:line="240" w:lineRule="auto"/>
              <w:ind w:hanging="23"/>
              <w:jc w:val="center"/>
              <w:rPr>
                <w:rFonts w:ascii="Times New Roman" w:hAnsi="Times New Roman"/>
                <w:sz w:val="16"/>
                <w:szCs w:val="16"/>
              </w:rPr>
            </w:pPr>
          </w:p>
        </w:tc>
        <w:tc>
          <w:tcPr>
            <w:tcW w:w="97" w:type="pct"/>
            <w:textDirection w:val="btLr"/>
          </w:tcPr>
          <w:p w:rsidR="007C704F" w:rsidRPr="007C704F" w:rsidRDefault="007C704F" w:rsidP="007C704F">
            <w:pPr>
              <w:spacing w:after="0" w:line="240" w:lineRule="auto"/>
              <w:ind w:hanging="23"/>
              <w:jc w:val="center"/>
              <w:rPr>
                <w:rFonts w:ascii="Times New Roman" w:hAnsi="Times New Roman"/>
                <w:sz w:val="16"/>
                <w:szCs w:val="16"/>
              </w:rPr>
            </w:pPr>
          </w:p>
        </w:tc>
        <w:tc>
          <w:tcPr>
            <w:tcW w:w="97" w:type="pct"/>
            <w:textDirection w:val="btLr"/>
          </w:tcPr>
          <w:p w:rsidR="007C704F" w:rsidRPr="007C704F" w:rsidRDefault="007C704F" w:rsidP="007C704F">
            <w:pPr>
              <w:spacing w:after="0" w:line="240" w:lineRule="auto"/>
              <w:ind w:hanging="23"/>
              <w:jc w:val="center"/>
              <w:rPr>
                <w:rFonts w:ascii="Times New Roman" w:hAnsi="Times New Roman"/>
                <w:sz w:val="16"/>
                <w:szCs w:val="16"/>
              </w:rPr>
            </w:pPr>
          </w:p>
        </w:tc>
        <w:tc>
          <w:tcPr>
            <w:tcW w:w="102" w:type="pct"/>
            <w:textDirection w:val="btLr"/>
          </w:tcPr>
          <w:p w:rsidR="007C704F" w:rsidRPr="007C704F" w:rsidRDefault="007C704F" w:rsidP="007C704F">
            <w:pPr>
              <w:spacing w:after="0" w:line="240" w:lineRule="auto"/>
              <w:ind w:hanging="23"/>
              <w:jc w:val="center"/>
              <w:rPr>
                <w:rFonts w:ascii="Times New Roman" w:hAnsi="Times New Roman"/>
                <w:sz w:val="16"/>
                <w:szCs w:val="16"/>
              </w:rPr>
            </w:pPr>
          </w:p>
        </w:tc>
        <w:tc>
          <w:tcPr>
            <w:tcW w:w="103" w:type="pct"/>
            <w:textDirection w:val="btLr"/>
          </w:tcPr>
          <w:p w:rsidR="007C704F" w:rsidRPr="007C704F" w:rsidRDefault="007C704F" w:rsidP="007C704F">
            <w:pPr>
              <w:spacing w:after="0" w:line="240" w:lineRule="auto"/>
              <w:ind w:hanging="23"/>
              <w:jc w:val="center"/>
              <w:rPr>
                <w:rFonts w:ascii="Times New Roman" w:hAnsi="Times New Roman"/>
                <w:sz w:val="16"/>
                <w:szCs w:val="16"/>
              </w:rPr>
            </w:pPr>
          </w:p>
        </w:tc>
        <w:tc>
          <w:tcPr>
            <w:tcW w:w="153" w:type="pct"/>
            <w:vAlign w:val="center"/>
          </w:tcPr>
          <w:p w:rsidR="007C704F" w:rsidRPr="007C704F" w:rsidRDefault="007C704F" w:rsidP="007C704F">
            <w:pPr>
              <w:spacing w:after="0" w:line="240" w:lineRule="auto"/>
              <w:ind w:hanging="23"/>
              <w:jc w:val="center"/>
              <w:rPr>
                <w:rFonts w:ascii="Times New Roman" w:hAnsi="Times New Roman"/>
                <w:sz w:val="16"/>
                <w:szCs w:val="16"/>
              </w:rPr>
            </w:pPr>
            <w:r w:rsidRPr="007C704F">
              <w:rPr>
                <w:rFonts w:ascii="Times New Roman" w:hAnsi="Times New Roman"/>
                <w:sz w:val="16"/>
                <w:szCs w:val="16"/>
              </w:rPr>
              <w:t>40</w:t>
            </w:r>
          </w:p>
        </w:tc>
      </w:tr>
      <w:tr w:rsidR="007C704F" w:rsidRPr="007C704F" w:rsidTr="007C704F">
        <w:trPr>
          <w:cantSplit/>
          <w:trHeight w:val="367"/>
          <w:jc w:val="center"/>
        </w:trPr>
        <w:tc>
          <w:tcPr>
            <w:tcW w:w="344" w:type="pct"/>
          </w:tcPr>
          <w:p w:rsidR="007C704F" w:rsidRPr="007C704F" w:rsidRDefault="007C704F" w:rsidP="007C704F">
            <w:pPr>
              <w:spacing w:after="0"/>
              <w:jc w:val="both"/>
              <w:rPr>
                <w:rFonts w:ascii="Times New Roman" w:hAnsi="Times New Roman"/>
                <w:sz w:val="16"/>
                <w:szCs w:val="16"/>
              </w:rPr>
            </w:pPr>
            <w:r w:rsidRPr="007C704F">
              <w:rPr>
                <w:rFonts w:ascii="Times New Roman" w:hAnsi="Times New Roman"/>
                <w:sz w:val="16"/>
                <w:szCs w:val="16"/>
              </w:rPr>
              <w:t>ОГСЭ.04</w:t>
            </w:r>
          </w:p>
        </w:tc>
        <w:tc>
          <w:tcPr>
            <w:tcW w:w="413" w:type="pct"/>
          </w:tcPr>
          <w:p w:rsidR="007C704F" w:rsidRPr="007C704F" w:rsidRDefault="007C704F" w:rsidP="007C704F">
            <w:pPr>
              <w:suppressAutoHyphens/>
              <w:spacing w:after="0"/>
              <w:jc w:val="both"/>
              <w:rPr>
                <w:rFonts w:ascii="Times New Roman" w:hAnsi="Times New Roman"/>
                <w:sz w:val="16"/>
                <w:szCs w:val="16"/>
              </w:rPr>
            </w:pPr>
            <w:r w:rsidRPr="007C704F">
              <w:rPr>
                <w:rFonts w:ascii="Times New Roman" w:hAnsi="Times New Roman"/>
                <w:sz w:val="16"/>
                <w:szCs w:val="16"/>
              </w:rPr>
              <w:t>Физическая культура</w:t>
            </w:r>
          </w:p>
        </w:tc>
        <w:tc>
          <w:tcPr>
            <w:tcW w:w="103" w:type="pct"/>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85" w:type="pct"/>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77" w:type="pct"/>
            <w:shd w:val="clear" w:color="auto" w:fill="00B050"/>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00B050"/>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00B050"/>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00B050"/>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103" w:type="pct"/>
            <w:shd w:val="clear" w:color="auto" w:fill="00B050"/>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83" w:type="pct"/>
            <w:shd w:val="clear" w:color="auto" w:fill="00B050"/>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113" w:type="pct"/>
            <w:shd w:val="clear" w:color="auto" w:fill="00B050"/>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83" w:type="pct"/>
            <w:shd w:val="clear" w:color="auto" w:fill="00B050"/>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00B050"/>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1" w:type="pct"/>
            <w:shd w:val="clear" w:color="auto" w:fill="00B050"/>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00B0F0"/>
            <w:noWrap/>
            <w:textDirection w:val="btLr"/>
            <w:vAlign w:val="center"/>
          </w:tcPr>
          <w:p w:rsidR="007C704F" w:rsidRPr="007C704F" w:rsidRDefault="007C704F" w:rsidP="007C704F">
            <w:pPr>
              <w:spacing w:after="0" w:line="240" w:lineRule="auto"/>
              <w:jc w:val="center"/>
              <w:rPr>
                <w:rFonts w:ascii="Times New Roman" w:hAnsi="Times New Roman"/>
                <w:bCs/>
                <w:sz w:val="16"/>
                <w:szCs w:val="16"/>
              </w:rPr>
            </w:pPr>
          </w:p>
        </w:tc>
        <w:tc>
          <w:tcPr>
            <w:tcW w:w="92" w:type="pct"/>
            <w:shd w:val="clear" w:color="auto" w:fill="00B0F0"/>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00B050"/>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shd w:val="clear" w:color="auto" w:fill="00B050"/>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102" w:type="pct"/>
            <w:shd w:val="clear" w:color="auto" w:fill="00B050"/>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00B050"/>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00B050"/>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00B050"/>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00B050"/>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102" w:type="pct"/>
            <w:shd w:val="clear" w:color="auto" w:fill="00B050"/>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00B050"/>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00B050"/>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00B050"/>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00B050"/>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102" w:type="pct"/>
            <w:shd w:val="clear" w:color="auto" w:fill="00B050"/>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textDirection w:val="btLr"/>
          </w:tcPr>
          <w:p w:rsidR="007C704F" w:rsidRPr="007C704F" w:rsidRDefault="007C704F" w:rsidP="007C704F">
            <w:pPr>
              <w:spacing w:after="0" w:line="240" w:lineRule="auto"/>
              <w:ind w:hanging="23"/>
              <w:jc w:val="center"/>
              <w:rPr>
                <w:rFonts w:ascii="Times New Roman" w:hAnsi="Times New Roman"/>
                <w:sz w:val="16"/>
                <w:szCs w:val="16"/>
              </w:rPr>
            </w:pPr>
          </w:p>
        </w:tc>
        <w:tc>
          <w:tcPr>
            <w:tcW w:w="97" w:type="pct"/>
            <w:textDirection w:val="btLr"/>
          </w:tcPr>
          <w:p w:rsidR="007C704F" w:rsidRPr="007C704F" w:rsidRDefault="007C704F" w:rsidP="007C704F">
            <w:pPr>
              <w:spacing w:after="0" w:line="240" w:lineRule="auto"/>
              <w:ind w:hanging="23"/>
              <w:jc w:val="center"/>
              <w:rPr>
                <w:rFonts w:ascii="Times New Roman" w:hAnsi="Times New Roman"/>
                <w:sz w:val="16"/>
                <w:szCs w:val="16"/>
              </w:rPr>
            </w:pPr>
          </w:p>
        </w:tc>
        <w:tc>
          <w:tcPr>
            <w:tcW w:w="97" w:type="pct"/>
            <w:textDirection w:val="btLr"/>
          </w:tcPr>
          <w:p w:rsidR="007C704F" w:rsidRPr="007C704F" w:rsidRDefault="007C704F" w:rsidP="007C704F">
            <w:pPr>
              <w:spacing w:after="0" w:line="240" w:lineRule="auto"/>
              <w:ind w:hanging="23"/>
              <w:jc w:val="center"/>
              <w:rPr>
                <w:rFonts w:ascii="Times New Roman" w:hAnsi="Times New Roman"/>
                <w:sz w:val="16"/>
                <w:szCs w:val="16"/>
              </w:rPr>
            </w:pPr>
          </w:p>
        </w:tc>
        <w:tc>
          <w:tcPr>
            <w:tcW w:w="97" w:type="pct"/>
            <w:textDirection w:val="btLr"/>
          </w:tcPr>
          <w:p w:rsidR="007C704F" w:rsidRPr="007C704F" w:rsidRDefault="007C704F" w:rsidP="007C704F">
            <w:pPr>
              <w:spacing w:after="0" w:line="240" w:lineRule="auto"/>
              <w:ind w:hanging="23"/>
              <w:jc w:val="center"/>
              <w:rPr>
                <w:rFonts w:ascii="Times New Roman" w:hAnsi="Times New Roman"/>
                <w:sz w:val="16"/>
                <w:szCs w:val="16"/>
              </w:rPr>
            </w:pPr>
          </w:p>
        </w:tc>
        <w:tc>
          <w:tcPr>
            <w:tcW w:w="102" w:type="pct"/>
            <w:textDirection w:val="btLr"/>
          </w:tcPr>
          <w:p w:rsidR="007C704F" w:rsidRPr="007C704F" w:rsidRDefault="007C704F" w:rsidP="007C704F">
            <w:pPr>
              <w:spacing w:after="0" w:line="240" w:lineRule="auto"/>
              <w:ind w:hanging="23"/>
              <w:jc w:val="center"/>
              <w:rPr>
                <w:rFonts w:ascii="Times New Roman" w:hAnsi="Times New Roman"/>
                <w:sz w:val="16"/>
                <w:szCs w:val="16"/>
              </w:rPr>
            </w:pPr>
          </w:p>
        </w:tc>
        <w:tc>
          <w:tcPr>
            <w:tcW w:w="97" w:type="pct"/>
            <w:textDirection w:val="btLr"/>
          </w:tcPr>
          <w:p w:rsidR="007C704F" w:rsidRPr="007C704F" w:rsidRDefault="007C704F" w:rsidP="007C704F">
            <w:pPr>
              <w:spacing w:after="0" w:line="240" w:lineRule="auto"/>
              <w:ind w:hanging="23"/>
              <w:jc w:val="center"/>
              <w:rPr>
                <w:rFonts w:ascii="Times New Roman" w:hAnsi="Times New Roman"/>
                <w:sz w:val="16"/>
                <w:szCs w:val="16"/>
              </w:rPr>
            </w:pPr>
          </w:p>
        </w:tc>
        <w:tc>
          <w:tcPr>
            <w:tcW w:w="97" w:type="pct"/>
            <w:textDirection w:val="btLr"/>
          </w:tcPr>
          <w:p w:rsidR="007C704F" w:rsidRPr="007C704F" w:rsidRDefault="007C704F" w:rsidP="007C704F">
            <w:pPr>
              <w:spacing w:after="0" w:line="240" w:lineRule="auto"/>
              <w:ind w:hanging="23"/>
              <w:jc w:val="center"/>
              <w:rPr>
                <w:rFonts w:ascii="Times New Roman" w:hAnsi="Times New Roman"/>
                <w:sz w:val="16"/>
                <w:szCs w:val="16"/>
              </w:rPr>
            </w:pPr>
          </w:p>
        </w:tc>
        <w:tc>
          <w:tcPr>
            <w:tcW w:w="97" w:type="pct"/>
            <w:textDirection w:val="btLr"/>
          </w:tcPr>
          <w:p w:rsidR="007C704F" w:rsidRPr="007C704F" w:rsidRDefault="007C704F" w:rsidP="007C704F">
            <w:pPr>
              <w:spacing w:after="0" w:line="240" w:lineRule="auto"/>
              <w:ind w:hanging="23"/>
              <w:jc w:val="center"/>
              <w:rPr>
                <w:rFonts w:ascii="Times New Roman" w:hAnsi="Times New Roman"/>
                <w:sz w:val="16"/>
                <w:szCs w:val="16"/>
              </w:rPr>
            </w:pPr>
          </w:p>
        </w:tc>
        <w:tc>
          <w:tcPr>
            <w:tcW w:w="97" w:type="pct"/>
            <w:textDirection w:val="btLr"/>
          </w:tcPr>
          <w:p w:rsidR="007C704F" w:rsidRPr="007C704F" w:rsidRDefault="007C704F" w:rsidP="007C704F">
            <w:pPr>
              <w:spacing w:after="0" w:line="240" w:lineRule="auto"/>
              <w:ind w:hanging="23"/>
              <w:jc w:val="center"/>
              <w:rPr>
                <w:rFonts w:ascii="Times New Roman" w:hAnsi="Times New Roman"/>
                <w:sz w:val="16"/>
                <w:szCs w:val="16"/>
              </w:rPr>
            </w:pPr>
          </w:p>
        </w:tc>
        <w:tc>
          <w:tcPr>
            <w:tcW w:w="102" w:type="pct"/>
            <w:textDirection w:val="btLr"/>
          </w:tcPr>
          <w:p w:rsidR="007C704F" w:rsidRPr="007C704F" w:rsidRDefault="007C704F" w:rsidP="007C704F">
            <w:pPr>
              <w:spacing w:after="0" w:line="240" w:lineRule="auto"/>
              <w:ind w:hanging="23"/>
              <w:jc w:val="center"/>
              <w:rPr>
                <w:rFonts w:ascii="Times New Roman" w:hAnsi="Times New Roman"/>
                <w:sz w:val="16"/>
                <w:szCs w:val="16"/>
              </w:rPr>
            </w:pPr>
          </w:p>
        </w:tc>
        <w:tc>
          <w:tcPr>
            <w:tcW w:w="103" w:type="pct"/>
            <w:textDirection w:val="btLr"/>
          </w:tcPr>
          <w:p w:rsidR="007C704F" w:rsidRPr="007C704F" w:rsidRDefault="007C704F" w:rsidP="007C704F">
            <w:pPr>
              <w:spacing w:after="0" w:line="240" w:lineRule="auto"/>
              <w:ind w:hanging="23"/>
              <w:jc w:val="center"/>
              <w:rPr>
                <w:rFonts w:ascii="Times New Roman" w:hAnsi="Times New Roman"/>
                <w:sz w:val="16"/>
                <w:szCs w:val="16"/>
              </w:rPr>
            </w:pPr>
          </w:p>
        </w:tc>
        <w:tc>
          <w:tcPr>
            <w:tcW w:w="153" w:type="pct"/>
            <w:vAlign w:val="center"/>
          </w:tcPr>
          <w:p w:rsidR="007C704F" w:rsidRPr="007C704F" w:rsidRDefault="007C704F" w:rsidP="007C704F">
            <w:pPr>
              <w:spacing w:after="0" w:line="240" w:lineRule="auto"/>
              <w:ind w:hanging="23"/>
              <w:jc w:val="center"/>
              <w:rPr>
                <w:rFonts w:ascii="Times New Roman" w:hAnsi="Times New Roman"/>
                <w:sz w:val="16"/>
                <w:szCs w:val="16"/>
              </w:rPr>
            </w:pPr>
            <w:r w:rsidRPr="007C704F">
              <w:rPr>
                <w:rFonts w:ascii="Times New Roman" w:hAnsi="Times New Roman"/>
                <w:sz w:val="16"/>
                <w:szCs w:val="16"/>
              </w:rPr>
              <w:t>40</w:t>
            </w:r>
          </w:p>
        </w:tc>
      </w:tr>
      <w:tr w:rsidR="007C704F" w:rsidRPr="007C704F" w:rsidTr="007C704F">
        <w:trPr>
          <w:cantSplit/>
          <w:trHeight w:val="367"/>
          <w:jc w:val="center"/>
        </w:trPr>
        <w:tc>
          <w:tcPr>
            <w:tcW w:w="344" w:type="pct"/>
          </w:tcPr>
          <w:p w:rsidR="007C704F" w:rsidRPr="007C704F" w:rsidRDefault="007C704F" w:rsidP="007C704F">
            <w:pPr>
              <w:spacing w:after="0"/>
              <w:jc w:val="both"/>
              <w:rPr>
                <w:rFonts w:ascii="Times New Roman" w:hAnsi="Times New Roman"/>
                <w:sz w:val="16"/>
                <w:szCs w:val="16"/>
              </w:rPr>
            </w:pPr>
            <w:r w:rsidRPr="007C704F">
              <w:rPr>
                <w:rFonts w:ascii="Times New Roman" w:hAnsi="Times New Roman"/>
                <w:sz w:val="16"/>
                <w:szCs w:val="16"/>
              </w:rPr>
              <w:t>ОГСЭ 05</w:t>
            </w:r>
          </w:p>
        </w:tc>
        <w:tc>
          <w:tcPr>
            <w:tcW w:w="413" w:type="pct"/>
          </w:tcPr>
          <w:p w:rsidR="007C704F" w:rsidRPr="007C704F" w:rsidRDefault="007C704F" w:rsidP="007C704F">
            <w:pPr>
              <w:suppressAutoHyphens/>
              <w:spacing w:after="0"/>
              <w:jc w:val="both"/>
              <w:rPr>
                <w:rFonts w:ascii="Times New Roman" w:hAnsi="Times New Roman"/>
                <w:sz w:val="16"/>
                <w:szCs w:val="16"/>
              </w:rPr>
            </w:pPr>
            <w:r w:rsidRPr="007C704F">
              <w:rPr>
                <w:rFonts w:ascii="Times New Roman" w:hAnsi="Times New Roman"/>
                <w:sz w:val="16"/>
                <w:szCs w:val="16"/>
              </w:rPr>
              <w:t>Психология общения</w:t>
            </w:r>
          </w:p>
          <w:p w:rsidR="007C704F" w:rsidRPr="007C704F" w:rsidRDefault="007C704F" w:rsidP="007C704F">
            <w:pPr>
              <w:suppressAutoHyphens/>
              <w:spacing w:after="0"/>
              <w:jc w:val="both"/>
              <w:rPr>
                <w:rFonts w:ascii="Times New Roman" w:hAnsi="Times New Roman"/>
                <w:sz w:val="16"/>
                <w:szCs w:val="16"/>
              </w:rPr>
            </w:pPr>
          </w:p>
        </w:tc>
        <w:tc>
          <w:tcPr>
            <w:tcW w:w="103" w:type="pct"/>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85" w:type="pct"/>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77" w:type="pct"/>
            <w:shd w:val="clear" w:color="auto" w:fill="00B050"/>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00B050"/>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00B050"/>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00B050"/>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103" w:type="pct"/>
            <w:shd w:val="clear" w:color="auto" w:fill="00B050"/>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83" w:type="pct"/>
            <w:shd w:val="clear" w:color="auto" w:fill="00B050"/>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113" w:type="pct"/>
            <w:shd w:val="clear" w:color="auto" w:fill="00B050"/>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83" w:type="pct"/>
            <w:shd w:val="clear" w:color="auto" w:fill="00B050"/>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00B050"/>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1" w:type="pct"/>
            <w:shd w:val="clear" w:color="auto" w:fill="00B050"/>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00B0F0"/>
            <w:noWrap/>
            <w:textDirection w:val="btLr"/>
            <w:vAlign w:val="center"/>
          </w:tcPr>
          <w:p w:rsidR="007C704F" w:rsidRPr="007C704F" w:rsidRDefault="007C704F" w:rsidP="007C704F">
            <w:pPr>
              <w:spacing w:after="0" w:line="240" w:lineRule="auto"/>
              <w:jc w:val="center"/>
              <w:rPr>
                <w:rFonts w:ascii="Times New Roman" w:hAnsi="Times New Roman"/>
                <w:bCs/>
                <w:sz w:val="16"/>
                <w:szCs w:val="16"/>
              </w:rPr>
            </w:pPr>
          </w:p>
        </w:tc>
        <w:tc>
          <w:tcPr>
            <w:tcW w:w="92" w:type="pct"/>
            <w:shd w:val="clear" w:color="auto" w:fill="00B0F0"/>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00B050"/>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shd w:val="clear" w:color="auto" w:fill="00B050"/>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102" w:type="pct"/>
            <w:shd w:val="clear" w:color="auto" w:fill="00B050"/>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00B050"/>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00B050"/>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00B050"/>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00B050"/>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102" w:type="pct"/>
            <w:shd w:val="clear" w:color="auto" w:fill="00B050"/>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00B050"/>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00B050"/>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00B050"/>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00B050"/>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102" w:type="pct"/>
            <w:shd w:val="clear" w:color="auto" w:fill="00B050"/>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textDirection w:val="btLr"/>
          </w:tcPr>
          <w:p w:rsidR="007C704F" w:rsidRPr="007C704F" w:rsidRDefault="007C704F" w:rsidP="007C704F">
            <w:pPr>
              <w:spacing w:after="0" w:line="240" w:lineRule="auto"/>
              <w:ind w:hanging="23"/>
              <w:jc w:val="center"/>
              <w:rPr>
                <w:rFonts w:ascii="Times New Roman" w:hAnsi="Times New Roman"/>
                <w:sz w:val="16"/>
                <w:szCs w:val="16"/>
              </w:rPr>
            </w:pPr>
          </w:p>
        </w:tc>
        <w:tc>
          <w:tcPr>
            <w:tcW w:w="97" w:type="pct"/>
            <w:textDirection w:val="btLr"/>
          </w:tcPr>
          <w:p w:rsidR="007C704F" w:rsidRPr="007C704F" w:rsidRDefault="007C704F" w:rsidP="007C704F">
            <w:pPr>
              <w:spacing w:after="0" w:line="240" w:lineRule="auto"/>
              <w:ind w:hanging="23"/>
              <w:jc w:val="center"/>
              <w:rPr>
                <w:rFonts w:ascii="Times New Roman" w:hAnsi="Times New Roman"/>
                <w:sz w:val="16"/>
                <w:szCs w:val="16"/>
              </w:rPr>
            </w:pPr>
          </w:p>
        </w:tc>
        <w:tc>
          <w:tcPr>
            <w:tcW w:w="97" w:type="pct"/>
            <w:textDirection w:val="btLr"/>
          </w:tcPr>
          <w:p w:rsidR="007C704F" w:rsidRPr="007C704F" w:rsidRDefault="007C704F" w:rsidP="007C704F">
            <w:pPr>
              <w:spacing w:after="0" w:line="240" w:lineRule="auto"/>
              <w:ind w:hanging="23"/>
              <w:jc w:val="center"/>
              <w:rPr>
                <w:rFonts w:ascii="Times New Roman" w:hAnsi="Times New Roman"/>
                <w:sz w:val="16"/>
                <w:szCs w:val="16"/>
              </w:rPr>
            </w:pPr>
          </w:p>
        </w:tc>
        <w:tc>
          <w:tcPr>
            <w:tcW w:w="97" w:type="pct"/>
            <w:textDirection w:val="btLr"/>
          </w:tcPr>
          <w:p w:rsidR="007C704F" w:rsidRPr="007C704F" w:rsidRDefault="007C704F" w:rsidP="007C704F">
            <w:pPr>
              <w:spacing w:after="0" w:line="240" w:lineRule="auto"/>
              <w:ind w:hanging="23"/>
              <w:jc w:val="center"/>
              <w:rPr>
                <w:rFonts w:ascii="Times New Roman" w:hAnsi="Times New Roman"/>
                <w:sz w:val="16"/>
                <w:szCs w:val="16"/>
              </w:rPr>
            </w:pPr>
          </w:p>
        </w:tc>
        <w:tc>
          <w:tcPr>
            <w:tcW w:w="102" w:type="pct"/>
            <w:textDirection w:val="btLr"/>
          </w:tcPr>
          <w:p w:rsidR="007C704F" w:rsidRPr="007C704F" w:rsidRDefault="007C704F" w:rsidP="007C704F">
            <w:pPr>
              <w:spacing w:after="0" w:line="240" w:lineRule="auto"/>
              <w:ind w:hanging="23"/>
              <w:jc w:val="center"/>
              <w:rPr>
                <w:rFonts w:ascii="Times New Roman" w:hAnsi="Times New Roman"/>
                <w:sz w:val="16"/>
                <w:szCs w:val="16"/>
              </w:rPr>
            </w:pPr>
          </w:p>
        </w:tc>
        <w:tc>
          <w:tcPr>
            <w:tcW w:w="97" w:type="pct"/>
            <w:textDirection w:val="btLr"/>
          </w:tcPr>
          <w:p w:rsidR="007C704F" w:rsidRPr="007C704F" w:rsidRDefault="007C704F" w:rsidP="007C704F">
            <w:pPr>
              <w:spacing w:after="0" w:line="240" w:lineRule="auto"/>
              <w:ind w:hanging="23"/>
              <w:jc w:val="center"/>
              <w:rPr>
                <w:rFonts w:ascii="Times New Roman" w:hAnsi="Times New Roman"/>
                <w:sz w:val="16"/>
                <w:szCs w:val="16"/>
              </w:rPr>
            </w:pPr>
          </w:p>
        </w:tc>
        <w:tc>
          <w:tcPr>
            <w:tcW w:w="97" w:type="pct"/>
            <w:textDirection w:val="btLr"/>
          </w:tcPr>
          <w:p w:rsidR="007C704F" w:rsidRPr="007C704F" w:rsidRDefault="007C704F" w:rsidP="007C704F">
            <w:pPr>
              <w:spacing w:after="0" w:line="240" w:lineRule="auto"/>
              <w:ind w:hanging="23"/>
              <w:jc w:val="center"/>
              <w:rPr>
                <w:rFonts w:ascii="Times New Roman" w:hAnsi="Times New Roman"/>
                <w:sz w:val="16"/>
                <w:szCs w:val="16"/>
              </w:rPr>
            </w:pPr>
          </w:p>
        </w:tc>
        <w:tc>
          <w:tcPr>
            <w:tcW w:w="97" w:type="pct"/>
            <w:textDirection w:val="btLr"/>
          </w:tcPr>
          <w:p w:rsidR="007C704F" w:rsidRPr="007C704F" w:rsidRDefault="007C704F" w:rsidP="007C704F">
            <w:pPr>
              <w:spacing w:after="0" w:line="240" w:lineRule="auto"/>
              <w:ind w:hanging="23"/>
              <w:jc w:val="center"/>
              <w:rPr>
                <w:rFonts w:ascii="Times New Roman" w:hAnsi="Times New Roman"/>
                <w:sz w:val="16"/>
                <w:szCs w:val="16"/>
              </w:rPr>
            </w:pPr>
          </w:p>
        </w:tc>
        <w:tc>
          <w:tcPr>
            <w:tcW w:w="97" w:type="pct"/>
            <w:textDirection w:val="btLr"/>
          </w:tcPr>
          <w:p w:rsidR="007C704F" w:rsidRPr="007C704F" w:rsidRDefault="007C704F" w:rsidP="007C704F">
            <w:pPr>
              <w:spacing w:after="0" w:line="240" w:lineRule="auto"/>
              <w:ind w:hanging="23"/>
              <w:jc w:val="center"/>
              <w:rPr>
                <w:rFonts w:ascii="Times New Roman" w:hAnsi="Times New Roman"/>
                <w:sz w:val="16"/>
                <w:szCs w:val="16"/>
              </w:rPr>
            </w:pPr>
          </w:p>
        </w:tc>
        <w:tc>
          <w:tcPr>
            <w:tcW w:w="102" w:type="pct"/>
            <w:textDirection w:val="btLr"/>
          </w:tcPr>
          <w:p w:rsidR="007C704F" w:rsidRPr="007C704F" w:rsidRDefault="007C704F" w:rsidP="007C704F">
            <w:pPr>
              <w:spacing w:after="0" w:line="240" w:lineRule="auto"/>
              <w:ind w:hanging="23"/>
              <w:jc w:val="center"/>
              <w:rPr>
                <w:rFonts w:ascii="Times New Roman" w:hAnsi="Times New Roman"/>
                <w:sz w:val="16"/>
                <w:szCs w:val="16"/>
              </w:rPr>
            </w:pPr>
          </w:p>
        </w:tc>
        <w:tc>
          <w:tcPr>
            <w:tcW w:w="103" w:type="pct"/>
            <w:textDirection w:val="btLr"/>
          </w:tcPr>
          <w:p w:rsidR="007C704F" w:rsidRPr="007C704F" w:rsidRDefault="007C704F" w:rsidP="007C704F">
            <w:pPr>
              <w:spacing w:after="0" w:line="240" w:lineRule="auto"/>
              <w:ind w:hanging="23"/>
              <w:jc w:val="center"/>
              <w:rPr>
                <w:rFonts w:ascii="Times New Roman" w:hAnsi="Times New Roman"/>
                <w:sz w:val="16"/>
                <w:szCs w:val="16"/>
              </w:rPr>
            </w:pPr>
          </w:p>
        </w:tc>
        <w:tc>
          <w:tcPr>
            <w:tcW w:w="153" w:type="pct"/>
            <w:vAlign w:val="center"/>
          </w:tcPr>
          <w:p w:rsidR="007C704F" w:rsidRPr="007C704F" w:rsidRDefault="007C704F" w:rsidP="007C704F">
            <w:pPr>
              <w:spacing w:after="0" w:line="240" w:lineRule="auto"/>
              <w:ind w:hanging="23"/>
              <w:jc w:val="center"/>
              <w:rPr>
                <w:rFonts w:ascii="Times New Roman" w:hAnsi="Times New Roman"/>
                <w:sz w:val="16"/>
                <w:szCs w:val="16"/>
              </w:rPr>
            </w:pPr>
            <w:r w:rsidRPr="007C704F">
              <w:rPr>
                <w:rFonts w:ascii="Times New Roman" w:hAnsi="Times New Roman"/>
                <w:sz w:val="16"/>
                <w:szCs w:val="16"/>
              </w:rPr>
              <w:t>40</w:t>
            </w:r>
          </w:p>
        </w:tc>
      </w:tr>
      <w:tr w:rsidR="009A2B1C" w:rsidRPr="007C704F" w:rsidTr="007C704F">
        <w:trPr>
          <w:cantSplit/>
          <w:trHeight w:val="367"/>
          <w:jc w:val="center"/>
        </w:trPr>
        <w:tc>
          <w:tcPr>
            <w:tcW w:w="344" w:type="pct"/>
            <w:shd w:val="clear" w:color="auto" w:fill="C0C0C0"/>
            <w:vAlign w:val="center"/>
          </w:tcPr>
          <w:p w:rsidR="007C704F" w:rsidRPr="007C704F" w:rsidRDefault="007C704F" w:rsidP="007C704F">
            <w:pPr>
              <w:spacing w:after="0"/>
              <w:jc w:val="both"/>
              <w:rPr>
                <w:rFonts w:ascii="Times New Roman" w:hAnsi="Times New Roman"/>
                <w:sz w:val="16"/>
                <w:szCs w:val="16"/>
              </w:rPr>
            </w:pPr>
            <w:r w:rsidRPr="007C704F">
              <w:rPr>
                <w:rFonts w:ascii="Times New Roman" w:hAnsi="Times New Roman"/>
                <w:b/>
                <w:bCs/>
                <w:sz w:val="16"/>
                <w:szCs w:val="16"/>
              </w:rPr>
              <w:t>ОП.00</w:t>
            </w:r>
          </w:p>
        </w:tc>
        <w:tc>
          <w:tcPr>
            <w:tcW w:w="413" w:type="pct"/>
            <w:shd w:val="clear" w:color="auto" w:fill="C0C0C0"/>
            <w:vAlign w:val="center"/>
          </w:tcPr>
          <w:p w:rsidR="007C704F" w:rsidRPr="007C704F" w:rsidRDefault="007C704F" w:rsidP="007C704F">
            <w:pPr>
              <w:suppressAutoHyphens/>
              <w:spacing w:after="0" w:line="240" w:lineRule="auto"/>
              <w:jc w:val="center"/>
              <w:rPr>
                <w:rFonts w:ascii="Times New Roman" w:hAnsi="Times New Roman"/>
                <w:b/>
                <w:sz w:val="16"/>
                <w:szCs w:val="16"/>
              </w:rPr>
            </w:pPr>
            <w:r w:rsidRPr="007C704F">
              <w:rPr>
                <w:rFonts w:ascii="Times New Roman" w:hAnsi="Times New Roman"/>
                <w:b/>
                <w:sz w:val="16"/>
                <w:szCs w:val="16"/>
              </w:rPr>
              <w:t>Общепрофессиональный цикл</w:t>
            </w:r>
          </w:p>
        </w:tc>
        <w:tc>
          <w:tcPr>
            <w:tcW w:w="103" w:type="pct"/>
            <w:shd w:val="clear" w:color="auto" w:fill="D9D9D9" w:themeFill="background1" w:themeFillShade="D9"/>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D9D9D9" w:themeFill="background1" w:themeFillShade="D9"/>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D9D9D9" w:themeFill="background1" w:themeFillShade="D9"/>
            <w:vAlign w:val="center"/>
          </w:tcPr>
          <w:p w:rsidR="007C704F" w:rsidRPr="007C704F" w:rsidRDefault="007C704F" w:rsidP="007C704F">
            <w:pPr>
              <w:spacing w:after="0" w:line="240" w:lineRule="auto"/>
              <w:jc w:val="center"/>
              <w:rPr>
                <w:rFonts w:ascii="Times New Roman" w:hAnsi="Times New Roman"/>
                <w:sz w:val="16"/>
                <w:szCs w:val="16"/>
              </w:rPr>
            </w:pPr>
          </w:p>
        </w:tc>
        <w:tc>
          <w:tcPr>
            <w:tcW w:w="85" w:type="pct"/>
            <w:shd w:val="clear" w:color="auto" w:fill="D9D9D9" w:themeFill="background1" w:themeFillShade="D9"/>
            <w:vAlign w:val="center"/>
          </w:tcPr>
          <w:p w:rsidR="007C704F" w:rsidRPr="007C704F" w:rsidRDefault="007C704F" w:rsidP="007C704F">
            <w:pPr>
              <w:spacing w:after="0" w:line="240" w:lineRule="auto"/>
              <w:jc w:val="center"/>
              <w:rPr>
                <w:rFonts w:ascii="Times New Roman" w:hAnsi="Times New Roman"/>
                <w:sz w:val="16"/>
                <w:szCs w:val="16"/>
              </w:rPr>
            </w:pPr>
          </w:p>
        </w:tc>
        <w:tc>
          <w:tcPr>
            <w:tcW w:w="77" w:type="pct"/>
            <w:shd w:val="clear" w:color="auto" w:fill="D9D9D9" w:themeFill="background1" w:themeFillShade="D9"/>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D9D9D9" w:themeFill="background1" w:themeFillShade="D9"/>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D9D9D9" w:themeFill="background1" w:themeFillShade="D9"/>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D9D9D9" w:themeFill="background1" w:themeFillShade="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D9D9D9" w:themeFill="background1" w:themeFillShade="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3" w:type="pct"/>
            <w:shd w:val="clear" w:color="auto" w:fill="D9D9D9" w:themeFill="background1" w:themeFillShade="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3" w:type="pct"/>
            <w:shd w:val="clear" w:color="auto" w:fill="D9D9D9" w:themeFill="background1" w:themeFillShade="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13" w:type="pct"/>
            <w:shd w:val="clear" w:color="auto" w:fill="D9D9D9" w:themeFill="background1" w:themeFillShade="D9"/>
            <w:vAlign w:val="center"/>
          </w:tcPr>
          <w:p w:rsidR="007C704F" w:rsidRPr="007C704F" w:rsidRDefault="007C704F" w:rsidP="007C704F">
            <w:pPr>
              <w:spacing w:after="0" w:line="240" w:lineRule="auto"/>
              <w:jc w:val="center"/>
              <w:rPr>
                <w:rFonts w:ascii="Times New Roman" w:hAnsi="Times New Roman"/>
                <w:sz w:val="16"/>
                <w:szCs w:val="16"/>
              </w:rPr>
            </w:pPr>
          </w:p>
        </w:tc>
        <w:tc>
          <w:tcPr>
            <w:tcW w:w="83" w:type="pct"/>
            <w:shd w:val="clear" w:color="auto" w:fill="D9D9D9" w:themeFill="background1" w:themeFillShade="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D9D9D9" w:themeFill="background1" w:themeFillShade="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1" w:type="pct"/>
            <w:shd w:val="clear" w:color="auto" w:fill="D9D9D9" w:themeFill="background1" w:themeFillShade="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D9D9D9" w:themeFill="background1" w:themeFillShade="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D9D9D9" w:themeFill="background1" w:themeFillShade="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00B0F0"/>
            <w:noWrap/>
            <w:vAlign w:val="center"/>
          </w:tcPr>
          <w:p w:rsidR="007C704F" w:rsidRPr="007C704F" w:rsidRDefault="007C704F" w:rsidP="007C704F">
            <w:pPr>
              <w:spacing w:after="0" w:line="240" w:lineRule="auto"/>
              <w:jc w:val="center"/>
              <w:rPr>
                <w:rFonts w:ascii="Times New Roman" w:hAnsi="Times New Roman"/>
                <w:b/>
                <w:bCs/>
                <w:sz w:val="16"/>
                <w:szCs w:val="16"/>
              </w:rPr>
            </w:pPr>
          </w:p>
        </w:tc>
        <w:tc>
          <w:tcPr>
            <w:tcW w:w="92" w:type="pct"/>
            <w:shd w:val="clear" w:color="auto" w:fill="00B0F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D9D9D9" w:themeFill="background1" w:themeFillShade="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shd w:val="clear" w:color="auto" w:fill="D9D9D9" w:themeFill="background1" w:themeFillShade="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2" w:type="pct"/>
            <w:shd w:val="clear" w:color="auto" w:fill="D9D9D9" w:themeFill="background1" w:themeFillShade="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D9D9D9" w:themeFill="background1" w:themeFillShade="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D9D9D9" w:themeFill="background1" w:themeFillShade="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D9D9D9" w:themeFill="background1" w:themeFillShade="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D9D9D9" w:themeFill="background1" w:themeFillShade="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2" w:type="pct"/>
            <w:shd w:val="clear" w:color="auto" w:fill="D9D9D9" w:themeFill="background1" w:themeFillShade="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D9D9D9" w:themeFill="background1" w:themeFillShade="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D9D9D9" w:themeFill="background1" w:themeFillShade="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D9D9D9" w:themeFill="background1" w:themeFillShade="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D9D9D9" w:themeFill="background1" w:themeFillShade="D9"/>
            <w:vAlign w:val="center"/>
          </w:tcPr>
          <w:p w:rsidR="007C704F" w:rsidRPr="007C704F" w:rsidRDefault="007C704F" w:rsidP="007C704F">
            <w:pPr>
              <w:spacing w:after="0" w:line="240" w:lineRule="auto"/>
              <w:jc w:val="center"/>
              <w:rPr>
                <w:rFonts w:ascii="Times New Roman" w:hAnsi="Times New Roman"/>
                <w:sz w:val="16"/>
                <w:szCs w:val="16"/>
              </w:rPr>
            </w:pPr>
          </w:p>
        </w:tc>
        <w:tc>
          <w:tcPr>
            <w:tcW w:w="102" w:type="pct"/>
            <w:shd w:val="clear" w:color="auto" w:fill="D9D9D9" w:themeFill="background1" w:themeFillShade="D9"/>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D9D9D9" w:themeFill="background1" w:themeFillShade="D9"/>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D9D9D9" w:themeFill="background1" w:themeFillShade="D9"/>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D9D9D9" w:themeFill="background1" w:themeFillShade="D9"/>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D9D9D9" w:themeFill="background1" w:themeFillShade="D9"/>
            <w:vAlign w:val="center"/>
          </w:tcPr>
          <w:p w:rsidR="007C704F" w:rsidRPr="007C704F" w:rsidRDefault="007C704F" w:rsidP="007C704F">
            <w:pPr>
              <w:spacing w:after="0" w:line="240" w:lineRule="auto"/>
              <w:jc w:val="center"/>
              <w:rPr>
                <w:rFonts w:ascii="Times New Roman" w:hAnsi="Times New Roman"/>
                <w:sz w:val="16"/>
                <w:szCs w:val="16"/>
              </w:rPr>
            </w:pPr>
          </w:p>
        </w:tc>
        <w:tc>
          <w:tcPr>
            <w:tcW w:w="102" w:type="pct"/>
            <w:shd w:val="clear" w:color="auto" w:fill="D9D9D9" w:themeFill="background1" w:themeFillShade="D9"/>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D9D9D9" w:themeFill="background1" w:themeFillShade="D9"/>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D9D9D9" w:themeFill="background1" w:themeFillShade="D9"/>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D9D9D9" w:themeFill="background1" w:themeFillShade="D9"/>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D9D9D9" w:themeFill="background1" w:themeFillShade="D9"/>
            <w:vAlign w:val="center"/>
          </w:tcPr>
          <w:p w:rsidR="007C704F" w:rsidRPr="007C704F" w:rsidRDefault="007C704F" w:rsidP="007C704F">
            <w:pPr>
              <w:spacing w:after="0" w:line="240" w:lineRule="auto"/>
              <w:jc w:val="center"/>
              <w:rPr>
                <w:rFonts w:ascii="Times New Roman" w:hAnsi="Times New Roman"/>
                <w:sz w:val="16"/>
                <w:szCs w:val="16"/>
              </w:rPr>
            </w:pPr>
          </w:p>
        </w:tc>
        <w:tc>
          <w:tcPr>
            <w:tcW w:w="102" w:type="pct"/>
            <w:shd w:val="clear" w:color="auto" w:fill="D9D9D9" w:themeFill="background1" w:themeFillShade="D9"/>
            <w:vAlign w:val="center"/>
          </w:tcPr>
          <w:p w:rsidR="007C704F" w:rsidRPr="007C704F" w:rsidRDefault="007C704F" w:rsidP="007C704F">
            <w:pPr>
              <w:spacing w:after="0" w:line="240" w:lineRule="auto"/>
              <w:jc w:val="center"/>
              <w:rPr>
                <w:rFonts w:ascii="Times New Roman" w:hAnsi="Times New Roman"/>
                <w:sz w:val="16"/>
                <w:szCs w:val="16"/>
              </w:rPr>
            </w:pPr>
          </w:p>
        </w:tc>
        <w:tc>
          <w:tcPr>
            <w:tcW w:w="103" w:type="pct"/>
            <w:shd w:val="clear" w:color="auto" w:fill="D9D9D9" w:themeFill="background1" w:themeFillShade="D9"/>
            <w:vAlign w:val="center"/>
          </w:tcPr>
          <w:p w:rsidR="007C704F" w:rsidRPr="007C704F" w:rsidRDefault="007C704F" w:rsidP="007C704F">
            <w:pPr>
              <w:spacing w:after="0" w:line="240" w:lineRule="auto"/>
              <w:jc w:val="center"/>
              <w:rPr>
                <w:rFonts w:ascii="Times New Roman" w:hAnsi="Times New Roman"/>
                <w:sz w:val="16"/>
                <w:szCs w:val="16"/>
              </w:rPr>
            </w:pPr>
          </w:p>
        </w:tc>
        <w:tc>
          <w:tcPr>
            <w:tcW w:w="153" w:type="pct"/>
            <w:shd w:val="clear" w:color="auto" w:fill="D9D9D9" w:themeFill="background1" w:themeFillShade="D9"/>
            <w:vAlign w:val="center"/>
          </w:tcPr>
          <w:p w:rsidR="007C704F" w:rsidRPr="007C704F" w:rsidRDefault="007C704F" w:rsidP="007C704F">
            <w:pPr>
              <w:spacing w:after="0" w:line="240" w:lineRule="auto"/>
              <w:ind w:left="-57" w:right="-57"/>
              <w:jc w:val="center"/>
              <w:rPr>
                <w:rFonts w:ascii="Times New Roman" w:hAnsi="Times New Roman"/>
                <w:b/>
                <w:sz w:val="16"/>
                <w:szCs w:val="16"/>
              </w:rPr>
            </w:pPr>
            <w:r w:rsidRPr="007C704F">
              <w:rPr>
                <w:rFonts w:ascii="Times New Roman" w:hAnsi="Times New Roman"/>
                <w:b/>
                <w:sz w:val="16"/>
                <w:szCs w:val="16"/>
              </w:rPr>
              <w:t>256</w:t>
            </w:r>
          </w:p>
        </w:tc>
      </w:tr>
      <w:tr w:rsidR="007C704F" w:rsidRPr="007C704F" w:rsidTr="007C704F">
        <w:trPr>
          <w:cantSplit/>
          <w:trHeight w:val="367"/>
          <w:jc w:val="center"/>
        </w:trPr>
        <w:tc>
          <w:tcPr>
            <w:tcW w:w="344" w:type="pct"/>
            <w:vAlign w:val="center"/>
          </w:tcPr>
          <w:p w:rsidR="007C704F" w:rsidRPr="007C704F" w:rsidRDefault="007C704F" w:rsidP="007C704F">
            <w:pPr>
              <w:spacing w:after="0"/>
              <w:rPr>
                <w:rFonts w:ascii="Times New Roman" w:hAnsi="Times New Roman"/>
                <w:sz w:val="16"/>
                <w:szCs w:val="16"/>
              </w:rPr>
            </w:pPr>
            <w:r w:rsidRPr="007C704F">
              <w:rPr>
                <w:rFonts w:ascii="Times New Roman" w:hAnsi="Times New Roman"/>
                <w:sz w:val="16"/>
                <w:szCs w:val="16"/>
              </w:rPr>
              <w:t>ОП. 04</w:t>
            </w:r>
          </w:p>
        </w:tc>
        <w:tc>
          <w:tcPr>
            <w:tcW w:w="413" w:type="pct"/>
          </w:tcPr>
          <w:p w:rsidR="007C704F" w:rsidRPr="007C704F" w:rsidRDefault="007C704F" w:rsidP="007C704F">
            <w:pPr>
              <w:spacing w:after="0"/>
              <w:jc w:val="center"/>
              <w:rPr>
                <w:rFonts w:ascii="Times New Roman" w:hAnsi="Times New Roman"/>
                <w:sz w:val="16"/>
                <w:szCs w:val="16"/>
              </w:rPr>
            </w:pPr>
            <w:r w:rsidRPr="007C704F">
              <w:rPr>
                <w:rFonts w:ascii="Times New Roman" w:hAnsi="Times New Roman"/>
                <w:sz w:val="16"/>
                <w:szCs w:val="16"/>
              </w:rPr>
              <w:t>Сметы</w:t>
            </w:r>
          </w:p>
        </w:tc>
        <w:tc>
          <w:tcPr>
            <w:tcW w:w="103"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85"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77"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3"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3"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13"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83"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1"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8496B0" w:themeFill="text2" w:themeFillTint="99"/>
            <w:noWrap/>
            <w:vAlign w:val="center"/>
          </w:tcPr>
          <w:p w:rsidR="007C704F" w:rsidRPr="007C704F" w:rsidRDefault="007C704F" w:rsidP="007C704F">
            <w:pPr>
              <w:spacing w:after="0" w:line="240" w:lineRule="auto"/>
              <w:jc w:val="center"/>
              <w:rPr>
                <w:rFonts w:ascii="Times New Roman" w:hAnsi="Times New Roman"/>
                <w:b/>
                <w:bCs/>
                <w:sz w:val="16"/>
                <w:szCs w:val="16"/>
              </w:rPr>
            </w:pPr>
          </w:p>
        </w:tc>
        <w:tc>
          <w:tcPr>
            <w:tcW w:w="92" w:type="pct"/>
            <w:shd w:val="clear" w:color="auto" w:fill="8496B0" w:themeFill="text2" w:themeFillTint="9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2"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2"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102"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102"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102"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103"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153" w:type="pct"/>
            <w:vAlign w:val="center"/>
          </w:tcPr>
          <w:p w:rsidR="007C704F" w:rsidRPr="007C704F" w:rsidRDefault="007C704F" w:rsidP="007C704F">
            <w:pPr>
              <w:spacing w:after="0" w:line="240" w:lineRule="auto"/>
              <w:ind w:left="-57" w:right="-57"/>
              <w:jc w:val="center"/>
              <w:rPr>
                <w:rFonts w:ascii="Times New Roman" w:hAnsi="Times New Roman"/>
                <w:b/>
                <w:sz w:val="16"/>
                <w:szCs w:val="16"/>
              </w:rPr>
            </w:pPr>
            <w:r w:rsidRPr="007C704F">
              <w:rPr>
                <w:rFonts w:ascii="Times New Roman" w:hAnsi="Times New Roman"/>
                <w:b/>
                <w:sz w:val="16"/>
                <w:szCs w:val="16"/>
              </w:rPr>
              <w:t>48</w:t>
            </w:r>
          </w:p>
        </w:tc>
      </w:tr>
      <w:tr w:rsidR="007C704F" w:rsidRPr="007C704F" w:rsidTr="007C704F">
        <w:trPr>
          <w:cantSplit/>
          <w:trHeight w:val="367"/>
          <w:jc w:val="center"/>
        </w:trPr>
        <w:tc>
          <w:tcPr>
            <w:tcW w:w="344" w:type="pct"/>
            <w:vAlign w:val="center"/>
          </w:tcPr>
          <w:p w:rsidR="007C704F" w:rsidRPr="007C704F" w:rsidRDefault="007C704F" w:rsidP="007C704F">
            <w:pPr>
              <w:spacing w:after="0"/>
              <w:rPr>
                <w:rFonts w:ascii="Times New Roman" w:hAnsi="Times New Roman"/>
                <w:sz w:val="16"/>
                <w:szCs w:val="16"/>
              </w:rPr>
            </w:pPr>
            <w:r w:rsidRPr="007C704F">
              <w:rPr>
                <w:rFonts w:ascii="Times New Roman" w:hAnsi="Times New Roman"/>
                <w:sz w:val="16"/>
                <w:szCs w:val="16"/>
              </w:rPr>
              <w:t>ОП. 05</w:t>
            </w:r>
          </w:p>
        </w:tc>
        <w:tc>
          <w:tcPr>
            <w:tcW w:w="413" w:type="pct"/>
          </w:tcPr>
          <w:p w:rsidR="007C704F" w:rsidRPr="007C704F" w:rsidRDefault="007C704F" w:rsidP="007C704F">
            <w:pPr>
              <w:spacing w:after="0"/>
              <w:jc w:val="center"/>
              <w:rPr>
                <w:rFonts w:ascii="Times New Roman" w:hAnsi="Times New Roman"/>
                <w:sz w:val="16"/>
                <w:szCs w:val="16"/>
              </w:rPr>
            </w:pPr>
            <w:r w:rsidRPr="007C704F">
              <w:rPr>
                <w:rFonts w:ascii="Times New Roman" w:hAnsi="Times New Roman"/>
                <w:sz w:val="16"/>
                <w:szCs w:val="16"/>
              </w:rPr>
              <w:t>Правовое обеспечение профессиональной деятельности</w:t>
            </w:r>
          </w:p>
        </w:tc>
        <w:tc>
          <w:tcPr>
            <w:tcW w:w="103"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85"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77"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3"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3"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13"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83"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1"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8496B0" w:themeFill="text2" w:themeFillTint="99"/>
            <w:noWrap/>
            <w:vAlign w:val="center"/>
          </w:tcPr>
          <w:p w:rsidR="007C704F" w:rsidRPr="007C704F" w:rsidRDefault="007C704F" w:rsidP="007C704F">
            <w:pPr>
              <w:spacing w:after="0" w:line="240" w:lineRule="auto"/>
              <w:jc w:val="center"/>
              <w:rPr>
                <w:rFonts w:ascii="Times New Roman" w:hAnsi="Times New Roman"/>
                <w:b/>
                <w:bCs/>
                <w:sz w:val="16"/>
                <w:szCs w:val="16"/>
              </w:rPr>
            </w:pPr>
          </w:p>
        </w:tc>
        <w:tc>
          <w:tcPr>
            <w:tcW w:w="92" w:type="pct"/>
            <w:shd w:val="clear" w:color="auto" w:fill="8496B0" w:themeFill="text2" w:themeFillTint="9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2"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2"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102"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102"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102"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103"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153" w:type="pct"/>
            <w:vAlign w:val="center"/>
          </w:tcPr>
          <w:p w:rsidR="007C704F" w:rsidRPr="007C704F" w:rsidRDefault="007C704F" w:rsidP="007C704F">
            <w:pPr>
              <w:spacing w:after="0" w:line="240" w:lineRule="auto"/>
              <w:ind w:left="-57" w:right="-57"/>
              <w:jc w:val="center"/>
              <w:rPr>
                <w:rFonts w:ascii="Times New Roman" w:hAnsi="Times New Roman"/>
                <w:b/>
                <w:sz w:val="16"/>
                <w:szCs w:val="16"/>
              </w:rPr>
            </w:pPr>
            <w:r w:rsidRPr="007C704F">
              <w:rPr>
                <w:rFonts w:ascii="Times New Roman" w:hAnsi="Times New Roman"/>
                <w:b/>
                <w:sz w:val="16"/>
                <w:szCs w:val="16"/>
              </w:rPr>
              <w:t>48</w:t>
            </w:r>
          </w:p>
        </w:tc>
      </w:tr>
      <w:tr w:rsidR="007C704F" w:rsidRPr="007C704F" w:rsidTr="007C704F">
        <w:trPr>
          <w:cantSplit/>
          <w:trHeight w:val="367"/>
          <w:jc w:val="center"/>
        </w:trPr>
        <w:tc>
          <w:tcPr>
            <w:tcW w:w="344" w:type="pct"/>
            <w:vAlign w:val="center"/>
          </w:tcPr>
          <w:p w:rsidR="007C704F" w:rsidRPr="007C704F" w:rsidRDefault="007C704F" w:rsidP="007C704F">
            <w:pPr>
              <w:spacing w:after="0"/>
              <w:rPr>
                <w:rFonts w:ascii="Times New Roman" w:hAnsi="Times New Roman"/>
                <w:sz w:val="16"/>
                <w:szCs w:val="16"/>
              </w:rPr>
            </w:pPr>
            <w:r w:rsidRPr="007C704F">
              <w:rPr>
                <w:rFonts w:ascii="Times New Roman" w:hAnsi="Times New Roman"/>
                <w:sz w:val="16"/>
                <w:szCs w:val="16"/>
              </w:rPr>
              <w:t>ОП. 06</w:t>
            </w:r>
          </w:p>
        </w:tc>
        <w:tc>
          <w:tcPr>
            <w:tcW w:w="413" w:type="pct"/>
          </w:tcPr>
          <w:p w:rsidR="007C704F" w:rsidRPr="007C704F" w:rsidRDefault="007C704F" w:rsidP="007C704F">
            <w:pPr>
              <w:spacing w:after="0"/>
              <w:jc w:val="center"/>
              <w:rPr>
                <w:rFonts w:ascii="Times New Roman" w:hAnsi="Times New Roman"/>
                <w:sz w:val="16"/>
                <w:szCs w:val="16"/>
              </w:rPr>
            </w:pPr>
            <w:r w:rsidRPr="007C704F">
              <w:rPr>
                <w:rFonts w:ascii="Times New Roman" w:hAnsi="Times New Roman"/>
                <w:sz w:val="16"/>
                <w:szCs w:val="16"/>
              </w:rPr>
              <w:t>Экономика отрасли</w:t>
            </w:r>
          </w:p>
        </w:tc>
        <w:tc>
          <w:tcPr>
            <w:tcW w:w="103"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85"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77"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3"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3"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13"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83"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1"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8496B0" w:themeFill="text2" w:themeFillTint="99"/>
            <w:noWrap/>
            <w:vAlign w:val="center"/>
          </w:tcPr>
          <w:p w:rsidR="007C704F" w:rsidRPr="007C704F" w:rsidRDefault="007C704F" w:rsidP="007C704F">
            <w:pPr>
              <w:spacing w:after="0" w:line="240" w:lineRule="auto"/>
              <w:jc w:val="center"/>
              <w:rPr>
                <w:rFonts w:ascii="Times New Roman" w:hAnsi="Times New Roman"/>
                <w:b/>
                <w:bCs/>
                <w:sz w:val="16"/>
                <w:szCs w:val="16"/>
              </w:rPr>
            </w:pPr>
          </w:p>
        </w:tc>
        <w:tc>
          <w:tcPr>
            <w:tcW w:w="92" w:type="pct"/>
            <w:shd w:val="clear" w:color="auto" w:fill="8496B0" w:themeFill="text2" w:themeFillTint="9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2"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2"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102"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102"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102"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103"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153" w:type="pct"/>
            <w:vAlign w:val="center"/>
          </w:tcPr>
          <w:p w:rsidR="007C704F" w:rsidRPr="007C704F" w:rsidRDefault="007C704F" w:rsidP="007C704F">
            <w:pPr>
              <w:spacing w:after="0" w:line="240" w:lineRule="auto"/>
              <w:ind w:left="-57" w:right="-57"/>
              <w:jc w:val="center"/>
              <w:rPr>
                <w:rFonts w:ascii="Times New Roman" w:hAnsi="Times New Roman"/>
                <w:b/>
                <w:sz w:val="16"/>
                <w:szCs w:val="16"/>
              </w:rPr>
            </w:pPr>
            <w:r w:rsidRPr="007C704F">
              <w:rPr>
                <w:rFonts w:ascii="Times New Roman" w:hAnsi="Times New Roman"/>
                <w:b/>
                <w:sz w:val="16"/>
                <w:szCs w:val="16"/>
              </w:rPr>
              <w:t>120</w:t>
            </w:r>
          </w:p>
        </w:tc>
      </w:tr>
      <w:tr w:rsidR="007C704F" w:rsidRPr="007C704F" w:rsidTr="007C704F">
        <w:trPr>
          <w:cantSplit/>
          <w:trHeight w:val="367"/>
          <w:jc w:val="center"/>
        </w:trPr>
        <w:tc>
          <w:tcPr>
            <w:tcW w:w="344" w:type="pct"/>
            <w:vAlign w:val="center"/>
          </w:tcPr>
          <w:p w:rsidR="007C704F" w:rsidRPr="007C704F" w:rsidRDefault="007C704F" w:rsidP="007C704F">
            <w:pPr>
              <w:spacing w:after="0"/>
              <w:rPr>
                <w:rFonts w:ascii="Times New Roman" w:hAnsi="Times New Roman"/>
                <w:sz w:val="16"/>
                <w:szCs w:val="16"/>
              </w:rPr>
            </w:pPr>
            <w:r w:rsidRPr="007C704F">
              <w:rPr>
                <w:rFonts w:ascii="Times New Roman" w:hAnsi="Times New Roman"/>
                <w:sz w:val="16"/>
                <w:szCs w:val="16"/>
              </w:rPr>
              <w:t>ОП. 07</w:t>
            </w:r>
          </w:p>
        </w:tc>
        <w:tc>
          <w:tcPr>
            <w:tcW w:w="413" w:type="pct"/>
          </w:tcPr>
          <w:p w:rsidR="007C704F" w:rsidRPr="007C704F" w:rsidRDefault="007C704F" w:rsidP="007C704F">
            <w:pPr>
              <w:spacing w:after="0"/>
              <w:jc w:val="center"/>
              <w:rPr>
                <w:rFonts w:ascii="Times New Roman" w:hAnsi="Times New Roman"/>
                <w:sz w:val="16"/>
                <w:szCs w:val="16"/>
              </w:rPr>
            </w:pPr>
            <w:r w:rsidRPr="007C704F">
              <w:rPr>
                <w:rFonts w:ascii="Times New Roman" w:hAnsi="Times New Roman"/>
                <w:sz w:val="16"/>
                <w:szCs w:val="16"/>
              </w:rPr>
              <w:t>Менеджмент</w:t>
            </w:r>
          </w:p>
        </w:tc>
        <w:tc>
          <w:tcPr>
            <w:tcW w:w="103"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85"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77"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3"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3"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13"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83"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1"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8496B0" w:themeFill="text2" w:themeFillTint="99"/>
            <w:noWrap/>
            <w:vAlign w:val="center"/>
          </w:tcPr>
          <w:p w:rsidR="007C704F" w:rsidRPr="007C704F" w:rsidRDefault="007C704F" w:rsidP="007C704F">
            <w:pPr>
              <w:spacing w:after="0" w:line="240" w:lineRule="auto"/>
              <w:jc w:val="center"/>
              <w:rPr>
                <w:rFonts w:ascii="Times New Roman" w:hAnsi="Times New Roman"/>
                <w:b/>
                <w:bCs/>
                <w:sz w:val="16"/>
                <w:szCs w:val="16"/>
              </w:rPr>
            </w:pPr>
          </w:p>
        </w:tc>
        <w:tc>
          <w:tcPr>
            <w:tcW w:w="92" w:type="pct"/>
            <w:shd w:val="clear" w:color="auto" w:fill="8496B0" w:themeFill="text2" w:themeFillTint="9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2"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2"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102"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102"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102"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103"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153" w:type="pct"/>
            <w:vAlign w:val="center"/>
          </w:tcPr>
          <w:p w:rsidR="007C704F" w:rsidRPr="007C704F" w:rsidRDefault="007C704F" w:rsidP="007C704F">
            <w:pPr>
              <w:spacing w:after="0" w:line="240" w:lineRule="auto"/>
              <w:ind w:left="-57" w:right="-57"/>
              <w:jc w:val="center"/>
              <w:rPr>
                <w:rFonts w:ascii="Times New Roman" w:hAnsi="Times New Roman"/>
                <w:b/>
                <w:sz w:val="16"/>
                <w:szCs w:val="16"/>
              </w:rPr>
            </w:pPr>
            <w:r w:rsidRPr="007C704F">
              <w:rPr>
                <w:rFonts w:ascii="Times New Roman" w:hAnsi="Times New Roman"/>
                <w:b/>
                <w:sz w:val="16"/>
                <w:szCs w:val="16"/>
              </w:rPr>
              <w:t>40</w:t>
            </w:r>
          </w:p>
        </w:tc>
      </w:tr>
      <w:tr w:rsidR="009A2B1C" w:rsidRPr="007C704F" w:rsidTr="007C704F">
        <w:trPr>
          <w:jc w:val="center"/>
        </w:trPr>
        <w:tc>
          <w:tcPr>
            <w:tcW w:w="344" w:type="pct"/>
            <w:shd w:val="clear" w:color="auto" w:fill="C0C0C0"/>
            <w:vAlign w:val="center"/>
          </w:tcPr>
          <w:p w:rsidR="007C704F" w:rsidRPr="007C704F" w:rsidRDefault="007C704F" w:rsidP="007C704F">
            <w:pPr>
              <w:spacing w:after="0"/>
              <w:rPr>
                <w:rFonts w:ascii="Times New Roman" w:hAnsi="Times New Roman"/>
                <w:b/>
                <w:sz w:val="16"/>
                <w:szCs w:val="16"/>
              </w:rPr>
            </w:pPr>
            <w:r w:rsidRPr="007C704F">
              <w:rPr>
                <w:rFonts w:ascii="Times New Roman" w:hAnsi="Times New Roman"/>
                <w:b/>
                <w:bCs/>
                <w:sz w:val="16"/>
                <w:szCs w:val="16"/>
              </w:rPr>
              <w:t>П.00</w:t>
            </w:r>
          </w:p>
        </w:tc>
        <w:tc>
          <w:tcPr>
            <w:tcW w:w="413" w:type="pct"/>
            <w:shd w:val="clear" w:color="auto" w:fill="C0C0C0"/>
            <w:noWrap/>
            <w:vAlign w:val="center"/>
          </w:tcPr>
          <w:p w:rsidR="007C704F" w:rsidRPr="007C704F" w:rsidRDefault="007C704F" w:rsidP="007C704F">
            <w:pPr>
              <w:suppressAutoHyphens/>
              <w:spacing w:after="0"/>
              <w:rPr>
                <w:rFonts w:ascii="Times New Roman" w:hAnsi="Times New Roman"/>
                <w:b/>
                <w:sz w:val="16"/>
                <w:szCs w:val="16"/>
              </w:rPr>
            </w:pPr>
            <w:r w:rsidRPr="007C704F">
              <w:rPr>
                <w:rFonts w:ascii="Times New Roman" w:hAnsi="Times New Roman"/>
                <w:b/>
                <w:sz w:val="16"/>
                <w:szCs w:val="16"/>
              </w:rPr>
              <w:t xml:space="preserve">Профессиональный цикл </w:t>
            </w:r>
          </w:p>
        </w:tc>
        <w:tc>
          <w:tcPr>
            <w:tcW w:w="103" w:type="pct"/>
            <w:shd w:val="clear" w:color="auto" w:fill="C0C0C0"/>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C0C0C0"/>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C0C0C0"/>
            <w:vAlign w:val="center"/>
          </w:tcPr>
          <w:p w:rsidR="007C704F" w:rsidRPr="007C704F" w:rsidRDefault="007C704F" w:rsidP="007C704F">
            <w:pPr>
              <w:spacing w:after="0" w:line="240" w:lineRule="auto"/>
              <w:jc w:val="center"/>
              <w:rPr>
                <w:rFonts w:ascii="Times New Roman" w:hAnsi="Times New Roman"/>
                <w:sz w:val="16"/>
                <w:szCs w:val="16"/>
              </w:rPr>
            </w:pPr>
          </w:p>
        </w:tc>
        <w:tc>
          <w:tcPr>
            <w:tcW w:w="85" w:type="pct"/>
            <w:shd w:val="clear" w:color="auto" w:fill="C0C0C0"/>
            <w:vAlign w:val="center"/>
          </w:tcPr>
          <w:p w:rsidR="007C704F" w:rsidRPr="007C704F" w:rsidRDefault="007C704F" w:rsidP="007C704F">
            <w:pPr>
              <w:spacing w:after="0" w:line="240" w:lineRule="auto"/>
              <w:jc w:val="center"/>
              <w:rPr>
                <w:rFonts w:ascii="Times New Roman" w:hAnsi="Times New Roman"/>
                <w:sz w:val="16"/>
                <w:szCs w:val="16"/>
              </w:rPr>
            </w:pPr>
          </w:p>
        </w:tc>
        <w:tc>
          <w:tcPr>
            <w:tcW w:w="77" w:type="pct"/>
            <w:shd w:val="clear" w:color="auto" w:fill="C0C0C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C0C0C0"/>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C0C0C0"/>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3"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3" w:type="pct"/>
            <w:shd w:val="clear" w:color="auto" w:fill="C0C0C0"/>
            <w:noWrap/>
            <w:vAlign w:val="center"/>
          </w:tcPr>
          <w:p w:rsidR="007C704F" w:rsidRPr="007C704F" w:rsidRDefault="007C704F" w:rsidP="007C704F">
            <w:pPr>
              <w:spacing w:after="0" w:line="240" w:lineRule="auto"/>
              <w:jc w:val="center"/>
              <w:rPr>
                <w:rFonts w:ascii="Times New Roman" w:hAnsi="Times New Roman"/>
                <w:b/>
                <w:bCs/>
                <w:sz w:val="16"/>
                <w:szCs w:val="16"/>
              </w:rPr>
            </w:pPr>
          </w:p>
        </w:tc>
        <w:tc>
          <w:tcPr>
            <w:tcW w:w="113" w:type="pct"/>
            <w:shd w:val="clear" w:color="auto" w:fill="C0C0C0"/>
            <w:vAlign w:val="center"/>
          </w:tcPr>
          <w:p w:rsidR="007C704F" w:rsidRPr="007C704F" w:rsidRDefault="007C704F" w:rsidP="007C704F">
            <w:pPr>
              <w:spacing w:after="0" w:line="240" w:lineRule="auto"/>
              <w:jc w:val="center"/>
              <w:rPr>
                <w:rFonts w:ascii="Times New Roman" w:hAnsi="Times New Roman"/>
                <w:sz w:val="16"/>
                <w:szCs w:val="16"/>
              </w:rPr>
            </w:pPr>
          </w:p>
        </w:tc>
        <w:tc>
          <w:tcPr>
            <w:tcW w:w="83"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1"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00B0F0"/>
            <w:noWrap/>
            <w:vAlign w:val="center"/>
          </w:tcPr>
          <w:p w:rsidR="007C704F" w:rsidRPr="007C704F" w:rsidRDefault="007C704F" w:rsidP="007C704F">
            <w:pPr>
              <w:spacing w:after="0" w:line="240" w:lineRule="auto"/>
              <w:jc w:val="center"/>
              <w:rPr>
                <w:rFonts w:ascii="Times New Roman" w:hAnsi="Times New Roman"/>
                <w:b/>
                <w:bCs/>
                <w:sz w:val="16"/>
                <w:szCs w:val="16"/>
              </w:rPr>
            </w:pPr>
          </w:p>
        </w:tc>
        <w:tc>
          <w:tcPr>
            <w:tcW w:w="92" w:type="pct"/>
            <w:shd w:val="clear" w:color="auto" w:fill="00B0F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2"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2"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C0C0C0"/>
          </w:tcPr>
          <w:p w:rsidR="007C704F" w:rsidRPr="007C704F" w:rsidRDefault="007C704F" w:rsidP="007C704F">
            <w:pPr>
              <w:spacing w:after="0" w:line="240" w:lineRule="auto"/>
              <w:jc w:val="center"/>
              <w:rPr>
                <w:rFonts w:ascii="Times New Roman" w:hAnsi="Times New Roman"/>
                <w:sz w:val="16"/>
                <w:szCs w:val="16"/>
              </w:rPr>
            </w:pPr>
          </w:p>
        </w:tc>
        <w:tc>
          <w:tcPr>
            <w:tcW w:w="102" w:type="pct"/>
            <w:shd w:val="clear" w:color="auto" w:fill="C0C0C0"/>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C0C0C0"/>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C0C0C0"/>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C0C0C0"/>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C0C0C0"/>
          </w:tcPr>
          <w:p w:rsidR="007C704F" w:rsidRPr="007C704F" w:rsidRDefault="007C704F" w:rsidP="007C704F">
            <w:pPr>
              <w:spacing w:after="0" w:line="240" w:lineRule="auto"/>
              <w:jc w:val="center"/>
              <w:rPr>
                <w:rFonts w:ascii="Times New Roman" w:hAnsi="Times New Roman"/>
                <w:sz w:val="16"/>
                <w:szCs w:val="16"/>
              </w:rPr>
            </w:pPr>
          </w:p>
        </w:tc>
        <w:tc>
          <w:tcPr>
            <w:tcW w:w="102" w:type="pct"/>
            <w:shd w:val="clear" w:color="auto" w:fill="C0C0C0"/>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C0C0C0"/>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C0C0C0"/>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C0C0C0"/>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C0C0C0"/>
          </w:tcPr>
          <w:p w:rsidR="007C704F" w:rsidRPr="007C704F" w:rsidRDefault="007C704F" w:rsidP="007C704F">
            <w:pPr>
              <w:spacing w:after="0" w:line="240" w:lineRule="auto"/>
              <w:jc w:val="center"/>
              <w:rPr>
                <w:rFonts w:ascii="Times New Roman" w:hAnsi="Times New Roman"/>
                <w:sz w:val="16"/>
                <w:szCs w:val="16"/>
              </w:rPr>
            </w:pPr>
          </w:p>
        </w:tc>
        <w:tc>
          <w:tcPr>
            <w:tcW w:w="102" w:type="pct"/>
            <w:shd w:val="clear" w:color="auto" w:fill="C0C0C0"/>
          </w:tcPr>
          <w:p w:rsidR="007C704F" w:rsidRPr="007C704F" w:rsidRDefault="007C704F" w:rsidP="007C704F">
            <w:pPr>
              <w:spacing w:after="0" w:line="240" w:lineRule="auto"/>
              <w:jc w:val="center"/>
              <w:rPr>
                <w:rFonts w:ascii="Times New Roman" w:hAnsi="Times New Roman"/>
                <w:sz w:val="16"/>
                <w:szCs w:val="16"/>
              </w:rPr>
            </w:pPr>
          </w:p>
        </w:tc>
        <w:tc>
          <w:tcPr>
            <w:tcW w:w="103" w:type="pct"/>
            <w:shd w:val="clear" w:color="auto" w:fill="C0C0C0"/>
          </w:tcPr>
          <w:p w:rsidR="007C704F" w:rsidRPr="007C704F" w:rsidRDefault="007C704F" w:rsidP="007C704F">
            <w:pPr>
              <w:spacing w:after="0" w:line="240" w:lineRule="auto"/>
              <w:jc w:val="center"/>
              <w:rPr>
                <w:rFonts w:ascii="Times New Roman" w:hAnsi="Times New Roman"/>
                <w:sz w:val="16"/>
                <w:szCs w:val="16"/>
              </w:rPr>
            </w:pPr>
          </w:p>
        </w:tc>
        <w:tc>
          <w:tcPr>
            <w:tcW w:w="153" w:type="pct"/>
            <w:shd w:val="clear" w:color="auto" w:fill="C0C0C0"/>
            <w:vAlign w:val="center"/>
          </w:tcPr>
          <w:p w:rsidR="007C704F" w:rsidRPr="007C704F" w:rsidRDefault="007C704F" w:rsidP="007C704F">
            <w:pPr>
              <w:spacing w:after="0" w:line="240" w:lineRule="auto"/>
              <w:jc w:val="center"/>
              <w:rPr>
                <w:rFonts w:ascii="Times New Roman" w:hAnsi="Times New Roman"/>
                <w:sz w:val="16"/>
                <w:szCs w:val="16"/>
              </w:rPr>
            </w:pPr>
          </w:p>
        </w:tc>
      </w:tr>
      <w:tr w:rsidR="009A2B1C" w:rsidRPr="007C704F" w:rsidTr="007C704F">
        <w:trPr>
          <w:jc w:val="center"/>
        </w:trPr>
        <w:tc>
          <w:tcPr>
            <w:tcW w:w="344" w:type="pct"/>
            <w:shd w:val="clear" w:color="auto" w:fill="C0C0C0"/>
            <w:vAlign w:val="center"/>
          </w:tcPr>
          <w:p w:rsidR="007C704F" w:rsidRPr="007C704F" w:rsidRDefault="007C704F" w:rsidP="007C704F">
            <w:pPr>
              <w:spacing w:after="0"/>
              <w:rPr>
                <w:rFonts w:ascii="Times New Roman" w:hAnsi="Times New Roman"/>
                <w:b/>
                <w:bCs/>
                <w:sz w:val="16"/>
                <w:szCs w:val="16"/>
              </w:rPr>
            </w:pPr>
            <w:r w:rsidRPr="007C704F">
              <w:rPr>
                <w:rFonts w:ascii="Times New Roman" w:hAnsi="Times New Roman"/>
                <w:b/>
                <w:bCs/>
                <w:sz w:val="16"/>
                <w:szCs w:val="16"/>
              </w:rPr>
              <w:t>ПМ.00</w:t>
            </w:r>
          </w:p>
        </w:tc>
        <w:tc>
          <w:tcPr>
            <w:tcW w:w="413" w:type="pct"/>
            <w:shd w:val="clear" w:color="auto" w:fill="C0C0C0"/>
            <w:noWrap/>
            <w:vAlign w:val="center"/>
          </w:tcPr>
          <w:p w:rsidR="007C704F" w:rsidRPr="007C704F" w:rsidRDefault="007C704F" w:rsidP="002F591F">
            <w:pPr>
              <w:suppressAutoHyphens/>
              <w:spacing w:after="0"/>
              <w:rPr>
                <w:rFonts w:ascii="Times New Roman" w:hAnsi="Times New Roman"/>
                <w:b/>
                <w:sz w:val="16"/>
                <w:szCs w:val="16"/>
              </w:rPr>
            </w:pPr>
            <w:r w:rsidRPr="007C704F">
              <w:rPr>
                <w:rFonts w:ascii="Times New Roman" w:hAnsi="Times New Roman"/>
                <w:b/>
                <w:sz w:val="16"/>
                <w:szCs w:val="16"/>
              </w:rPr>
              <w:t>Профессиональные модули</w:t>
            </w:r>
          </w:p>
        </w:tc>
        <w:tc>
          <w:tcPr>
            <w:tcW w:w="103" w:type="pct"/>
            <w:shd w:val="clear" w:color="auto" w:fill="C0C0C0"/>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C0C0C0"/>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C0C0C0"/>
            <w:vAlign w:val="center"/>
          </w:tcPr>
          <w:p w:rsidR="007C704F" w:rsidRPr="007C704F" w:rsidRDefault="007C704F" w:rsidP="007C704F">
            <w:pPr>
              <w:spacing w:after="0" w:line="240" w:lineRule="auto"/>
              <w:jc w:val="center"/>
              <w:rPr>
                <w:rFonts w:ascii="Times New Roman" w:hAnsi="Times New Roman"/>
                <w:sz w:val="16"/>
                <w:szCs w:val="16"/>
              </w:rPr>
            </w:pPr>
          </w:p>
        </w:tc>
        <w:tc>
          <w:tcPr>
            <w:tcW w:w="85" w:type="pct"/>
            <w:shd w:val="clear" w:color="auto" w:fill="C0C0C0"/>
            <w:vAlign w:val="center"/>
          </w:tcPr>
          <w:p w:rsidR="007C704F" w:rsidRPr="007C704F" w:rsidRDefault="007C704F" w:rsidP="007C704F">
            <w:pPr>
              <w:spacing w:after="0" w:line="240" w:lineRule="auto"/>
              <w:jc w:val="center"/>
              <w:rPr>
                <w:rFonts w:ascii="Times New Roman" w:hAnsi="Times New Roman"/>
                <w:sz w:val="16"/>
                <w:szCs w:val="16"/>
              </w:rPr>
            </w:pPr>
          </w:p>
        </w:tc>
        <w:tc>
          <w:tcPr>
            <w:tcW w:w="77" w:type="pct"/>
            <w:shd w:val="clear" w:color="auto" w:fill="C0C0C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C0C0C0"/>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C0C0C0"/>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3"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3" w:type="pct"/>
            <w:shd w:val="clear" w:color="auto" w:fill="C0C0C0"/>
            <w:noWrap/>
            <w:vAlign w:val="center"/>
          </w:tcPr>
          <w:p w:rsidR="007C704F" w:rsidRPr="007C704F" w:rsidRDefault="007C704F" w:rsidP="007C704F">
            <w:pPr>
              <w:spacing w:after="0" w:line="240" w:lineRule="auto"/>
              <w:jc w:val="center"/>
              <w:rPr>
                <w:rFonts w:ascii="Times New Roman" w:hAnsi="Times New Roman"/>
                <w:b/>
                <w:bCs/>
                <w:sz w:val="16"/>
                <w:szCs w:val="16"/>
              </w:rPr>
            </w:pPr>
          </w:p>
        </w:tc>
        <w:tc>
          <w:tcPr>
            <w:tcW w:w="113" w:type="pct"/>
            <w:shd w:val="clear" w:color="auto" w:fill="C0C0C0"/>
            <w:vAlign w:val="center"/>
          </w:tcPr>
          <w:p w:rsidR="007C704F" w:rsidRPr="007C704F" w:rsidRDefault="007C704F" w:rsidP="007C704F">
            <w:pPr>
              <w:spacing w:after="0" w:line="240" w:lineRule="auto"/>
              <w:jc w:val="center"/>
              <w:rPr>
                <w:rFonts w:ascii="Times New Roman" w:hAnsi="Times New Roman"/>
                <w:sz w:val="16"/>
                <w:szCs w:val="16"/>
              </w:rPr>
            </w:pPr>
          </w:p>
        </w:tc>
        <w:tc>
          <w:tcPr>
            <w:tcW w:w="83"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1"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00B0F0"/>
            <w:noWrap/>
            <w:vAlign w:val="center"/>
          </w:tcPr>
          <w:p w:rsidR="007C704F" w:rsidRPr="007C704F" w:rsidRDefault="007C704F" w:rsidP="007C704F">
            <w:pPr>
              <w:spacing w:after="0" w:line="240" w:lineRule="auto"/>
              <w:jc w:val="center"/>
              <w:rPr>
                <w:rFonts w:ascii="Times New Roman" w:hAnsi="Times New Roman"/>
                <w:b/>
                <w:bCs/>
                <w:sz w:val="16"/>
                <w:szCs w:val="16"/>
              </w:rPr>
            </w:pPr>
          </w:p>
        </w:tc>
        <w:tc>
          <w:tcPr>
            <w:tcW w:w="92" w:type="pct"/>
            <w:shd w:val="clear" w:color="auto" w:fill="00B0F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2"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2"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C0C0C0"/>
          </w:tcPr>
          <w:p w:rsidR="007C704F" w:rsidRPr="007C704F" w:rsidRDefault="007C704F" w:rsidP="007C704F">
            <w:pPr>
              <w:spacing w:after="0" w:line="240" w:lineRule="auto"/>
              <w:jc w:val="center"/>
              <w:rPr>
                <w:rFonts w:ascii="Times New Roman" w:hAnsi="Times New Roman"/>
                <w:sz w:val="16"/>
                <w:szCs w:val="16"/>
              </w:rPr>
            </w:pPr>
          </w:p>
        </w:tc>
        <w:tc>
          <w:tcPr>
            <w:tcW w:w="102" w:type="pct"/>
            <w:shd w:val="clear" w:color="auto" w:fill="C0C0C0"/>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C0C0C0"/>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C0C0C0"/>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C0C0C0"/>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C0C0C0"/>
          </w:tcPr>
          <w:p w:rsidR="007C704F" w:rsidRPr="007C704F" w:rsidRDefault="007C704F" w:rsidP="007C704F">
            <w:pPr>
              <w:spacing w:after="0" w:line="240" w:lineRule="auto"/>
              <w:jc w:val="center"/>
              <w:rPr>
                <w:rFonts w:ascii="Times New Roman" w:hAnsi="Times New Roman"/>
                <w:sz w:val="16"/>
                <w:szCs w:val="16"/>
              </w:rPr>
            </w:pPr>
          </w:p>
        </w:tc>
        <w:tc>
          <w:tcPr>
            <w:tcW w:w="102" w:type="pct"/>
            <w:shd w:val="clear" w:color="auto" w:fill="C0C0C0"/>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C0C0C0"/>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C0C0C0"/>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C0C0C0"/>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C0C0C0"/>
          </w:tcPr>
          <w:p w:rsidR="007C704F" w:rsidRPr="007C704F" w:rsidRDefault="007C704F" w:rsidP="007C704F">
            <w:pPr>
              <w:spacing w:after="0" w:line="240" w:lineRule="auto"/>
              <w:jc w:val="center"/>
              <w:rPr>
                <w:rFonts w:ascii="Times New Roman" w:hAnsi="Times New Roman"/>
                <w:sz w:val="16"/>
                <w:szCs w:val="16"/>
              </w:rPr>
            </w:pPr>
          </w:p>
        </w:tc>
        <w:tc>
          <w:tcPr>
            <w:tcW w:w="102" w:type="pct"/>
            <w:shd w:val="clear" w:color="auto" w:fill="C0C0C0"/>
          </w:tcPr>
          <w:p w:rsidR="007C704F" w:rsidRPr="007C704F" w:rsidRDefault="007C704F" w:rsidP="007C704F">
            <w:pPr>
              <w:spacing w:after="0" w:line="240" w:lineRule="auto"/>
              <w:jc w:val="center"/>
              <w:rPr>
                <w:rFonts w:ascii="Times New Roman" w:hAnsi="Times New Roman"/>
                <w:sz w:val="16"/>
                <w:szCs w:val="16"/>
              </w:rPr>
            </w:pPr>
          </w:p>
        </w:tc>
        <w:tc>
          <w:tcPr>
            <w:tcW w:w="103" w:type="pct"/>
            <w:shd w:val="clear" w:color="auto" w:fill="C0C0C0"/>
          </w:tcPr>
          <w:p w:rsidR="007C704F" w:rsidRPr="007C704F" w:rsidRDefault="007C704F" w:rsidP="007C704F">
            <w:pPr>
              <w:spacing w:after="0" w:line="240" w:lineRule="auto"/>
              <w:jc w:val="center"/>
              <w:rPr>
                <w:rFonts w:ascii="Times New Roman" w:hAnsi="Times New Roman"/>
                <w:sz w:val="16"/>
                <w:szCs w:val="16"/>
              </w:rPr>
            </w:pPr>
          </w:p>
        </w:tc>
        <w:tc>
          <w:tcPr>
            <w:tcW w:w="153" w:type="pct"/>
            <w:shd w:val="clear" w:color="auto" w:fill="C0C0C0"/>
            <w:vAlign w:val="center"/>
          </w:tcPr>
          <w:p w:rsidR="007C704F" w:rsidRPr="007C704F" w:rsidRDefault="007C704F" w:rsidP="007C704F">
            <w:pPr>
              <w:spacing w:after="0" w:line="240" w:lineRule="auto"/>
              <w:jc w:val="center"/>
              <w:rPr>
                <w:rFonts w:ascii="Times New Roman" w:hAnsi="Times New Roman"/>
                <w:b/>
                <w:sz w:val="16"/>
                <w:szCs w:val="16"/>
              </w:rPr>
            </w:pPr>
            <w:r w:rsidRPr="007C704F">
              <w:rPr>
                <w:rFonts w:ascii="Times New Roman" w:hAnsi="Times New Roman"/>
                <w:b/>
                <w:sz w:val="16"/>
                <w:szCs w:val="16"/>
              </w:rPr>
              <w:t>352</w:t>
            </w:r>
          </w:p>
        </w:tc>
      </w:tr>
      <w:tr w:rsidR="009A2B1C" w:rsidRPr="007C704F" w:rsidTr="007C704F">
        <w:trPr>
          <w:jc w:val="center"/>
        </w:trPr>
        <w:tc>
          <w:tcPr>
            <w:tcW w:w="344" w:type="pct"/>
            <w:shd w:val="clear" w:color="auto" w:fill="D9D9D9"/>
            <w:vAlign w:val="center"/>
          </w:tcPr>
          <w:p w:rsidR="007C704F" w:rsidRPr="007C704F" w:rsidRDefault="007C704F" w:rsidP="007C704F">
            <w:pPr>
              <w:spacing w:after="0"/>
              <w:rPr>
                <w:rFonts w:ascii="Times New Roman" w:hAnsi="Times New Roman"/>
                <w:b/>
                <w:sz w:val="16"/>
                <w:szCs w:val="16"/>
              </w:rPr>
            </w:pPr>
            <w:r w:rsidRPr="007C704F">
              <w:rPr>
                <w:rFonts w:ascii="Times New Roman" w:hAnsi="Times New Roman"/>
                <w:b/>
                <w:sz w:val="16"/>
                <w:szCs w:val="16"/>
              </w:rPr>
              <w:t>ПМ. 03</w:t>
            </w:r>
          </w:p>
        </w:tc>
        <w:tc>
          <w:tcPr>
            <w:tcW w:w="413" w:type="pct"/>
            <w:shd w:val="clear" w:color="auto" w:fill="D9D9D9"/>
            <w:noWrap/>
            <w:vAlign w:val="center"/>
          </w:tcPr>
          <w:p w:rsidR="007C704F" w:rsidRPr="007C704F" w:rsidRDefault="007C704F" w:rsidP="007C704F">
            <w:pPr>
              <w:spacing w:after="0"/>
              <w:rPr>
                <w:rFonts w:ascii="Times New Roman" w:hAnsi="Times New Roman"/>
                <w:b/>
                <w:sz w:val="16"/>
                <w:szCs w:val="16"/>
              </w:rPr>
            </w:pPr>
            <w:r w:rsidRPr="007C704F">
              <w:rPr>
                <w:rFonts w:ascii="Times New Roman" w:hAnsi="Times New Roman"/>
                <w:b/>
                <w:sz w:val="16"/>
                <w:szCs w:val="16"/>
              </w:rPr>
              <w:t>Выполнение работ по строительству автомобильных дорог и аэродромов</w:t>
            </w:r>
          </w:p>
        </w:tc>
        <w:tc>
          <w:tcPr>
            <w:tcW w:w="103" w:type="pct"/>
            <w:shd w:val="clear" w:color="auto" w:fill="D9D9D9"/>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D9D9D9"/>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D9D9D9"/>
            <w:vAlign w:val="center"/>
          </w:tcPr>
          <w:p w:rsidR="007C704F" w:rsidRPr="007C704F" w:rsidRDefault="007C704F" w:rsidP="007C704F">
            <w:pPr>
              <w:spacing w:after="0" w:line="240" w:lineRule="auto"/>
              <w:jc w:val="center"/>
              <w:rPr>
                <w:rFonts w:ascii="Times New Roman" w:hAnsi="Times New Roman"/>
                <w:sz w:val="16"/>
                <w:szCs w:val="16"/>
              </w:rPr>
            </w:pPr>
          </w:p>
        </w:tc>
        <w:tc>
          <w:tcPr>
            <w:tcW w:w="85" w:type="pct"/>
            <w:shd w:val="clear" w:color="auto" w:fill="D9D9D9"/>
            <w:vAlign w:val="center"/>
          </w:tcPr>
          <w:p w:rsidR="007C704F" w:rsidRPr="007C704F" w:rsidRDefault="007C704F" w:rsidP="007C704F">
            <w:pPr>
              <w:spacing w:after="0" w:line="240" w:lineRule="auto"/>
              <w:jc w:val="center"/>
              <w:rPr>
                <w:rFonts w:ascii="Times New Roman" w:hAnsi="Times New Roman"/>
                <w:sz w:val="16"/>
                <w:szCs w:val="16"/>
              </w:rPr>
            </w:pPr>
          </w:p>
        </w:tc>
        <w:tc>
          <w:tcPr>
            <w:tcW w:w="77" w:type="pct"/>
            <w:shd w:val="clear" w:color="auto" w:fill="D9D9D9"/>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D9D9D9"/>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D9D9D9"/>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3"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3"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13" w:type="pct"/>
            <w:shd w:val="clear" w:color="auto" w:fill="D9D9D9"/>
            <w:vAlign w:val="center"/>
          </w:tcPr>
          <w:p w:rsidR="007C704F" w:rsidRPr="007C704F" w:rsidRDefault="007C704F" w:rsidP="007C704F">
            <w:pPr>
              <w:spacing w:after="0" w:line="240" w:lineRule="auto"/>
              <w:jc w:val="center"/>
              <w:rPr>
                <w:rFonts w:ascii="Times New Roman" w:hAnsi="Times New Roman"/>
                <w:sz w:val="16"/>
                <w:szCs w:val="16"/>
              </w:rPr>
            </w:pPr>
          </w:p>
        </w:tc>
        <w:tc>
          <w:tcPr>
            <w:tcW w:w="83"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1"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00B0F0"/>
            <w:noWrap/>
            <w:vAlign w:val="center"/>
          </w:tcPr>
          <w:p w:rsidR="007C704F" w:rsidRPr="007C704F" w:rsidRDefault="007C704F" w:rsidP="007C704F">
            <w:pPr>
              <w:spacing w:after="0" w:line="240" w:lineRule="auto"/>
              <w:jc w:val="center"/>
              <w:rPr>
                <w:rFonts w:ascii="Times New Roman" w:hAnsi="Times New Roman"/>
                <w:b/>
                <w:bCs/>
                <w:sz w:val="16"/>
                <w:szCs w:val="16"/>
              </w:rPr>
            </w:pPr>
          </w:p>
        </w:tc>
        <w:tc>
          <w:tcPr>
            <w:tcW w:w="92" w:type="pct"/>
            <w:shd w:val="clear" w:color="auto" w:fill="00B0F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2"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2"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D9D9D9"/>
            <w:noWrap/>
            <w:vAlign w:val="center"/>
          </w:tcPr>
          <w:p w:rsidR="007C704F" w:rsidRPr="007C704F" w:rsidRDefault="007C704F" w:rsidP="007C704F">
            <w:pPr>
              <w:spacing w:after="0" w:line="240" w:lineRule="auto"/>
              <w:jc w:val="center"/>
              <w:rPr>
                <w:rFonts w:ascii="Times New Roman" w:hAnsi="Times New Roman"/>
                <w:b/>
                <w:bCs/>
                <w:sz w:val="16"/>
                <w:szCs w:val="16"/>
              </w:rPr>
            </w:pPr>
          </w:p>
        </w:tc>
        <w:tc>
          <w:tcPr>
            <w:tcW w:w="97"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D9D9D9"/>
          </w:tcPr>
          <w:p w:rsidR="007C704F" w:rsidRPr="007C704F" w:rsidRDefault="007C704F" w:rsidP="007C704F">
            <w:pPr>
              <w:spacing w:after="0" w:line="240" w:lineRule="auto"/>
              <w:jc w:val="center"/>
              <w:rPr>
                <w:rFonts w:ascii="Times New Roman" w:hAnsi="Times New Roman"/>
                <w:sz w:val="16"/>
                <w:szCs w:val="16"/>
              </w:rPr>
            </w:pPr>
          </w:p>
        </w:tc>
        <w:tc>
          <w:tcPr>
            <w:tcW w:w="102" w:type="pct"/>
            <w:shd w:val="clear" w:color="auto" w:fill="D9D9D9"/>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D9D9D9"/>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D9D9D9"/>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D9D9D9"/>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D9D9D9"/>
          </w:tcPr>
          <w:p w:rsidR="007C704F" w:rsidRPr="007C704F" w:rsidRDefault="007C704F" w:rsidP="007C704F">
            <w:pPr>
              <w:spacing w:after="0" w:line="240" w:lineRule="auto"/>
              <w:jc w:val="center"/>
              <w:rPr>
                <w:rFonts w:ascii="Times New Roman" w:hAnsi="Times New Roman"/>
                <w:sz w:val="16"/>
                <w:szCs w:val="16"/>
              </w:rPr>
            </w:pPr>
          </w:p>
        </w:tc>
        <w:tc>
          <w:tcPr>
            <w:tcW w:w="102" w:type="pct"/>
            <w:shd w:val="clear" w:color="auto" w:fill="D9D9D9"/>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D9D9D9"/>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D9D9D9"/>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D9D9D9"/>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D9D9D9"/>
          </w:tcPr>
          <w:p w:rsidR="007C704F" w:rsidRPr="007C704F" w:rsidRDefault="007C704F" w:rsidP="007C704F">
            <w:pPr>
              <w:spacing w:after="0" w:line="240" w:lineRule="auto"/>
              <w:jc w:val="center"/>
              <w:rPr>
                <w:rFonts w:ascii="Times New Roman" w:hAnsi="Times New Roman"/>
                <w:sz w:val="16"/>
                <w:szCs w:val="16"/>
              </w:rPr>
            </w:pPr>
          </w:p>
        </w:tc>
        <w:tc>
          <w:tcPr>
            <w:tcW w:w="102" w:type="pct"/>
            <w:shd w:val="clear" w:color="auto" w:fill="D9D9D9"/>
          </w:tcPr>
          <w:p w:rsidR="007C704F" w:rsidRPr="007C704F" w:rsidRDefault="007C704F" w:rsidP="007C704F">
            <w:pPr>
              <w:spacing w:after="0" w:line="240" w:lineRule="auto"/>
              <w:jc w:val="center"/>
              <w:rPr>
                <w:rFonts w:ascii="Times New Roman" w:hAnsi="Times New Roman"/>
                <w:sz w:val="16"/>
                <w:szCs w:val="16"/>
              </w:rPr>
            </w:pPr>
          </w:p>
        </w:tc>
        <w:tc>
          <w:tcPr>
            <w:tcW w:w="103" w:type="pct"/>
            <w:shd w:val="clear" w:color="auto" w:fill="D9D9D9"/>
          </w:tcPr>
          <w:p w:rsidR="007C704F" w:rsidRPr="007C704F" w:rsidRDefault="007C704F" w:rsidP="007C704F">
            <w:pPr>
              <w:spacing w:after="0" w:line="240" w:lineRule="auto"/>
              <w:jc w:val="center"/>
              <w:rPr>
                <w:rFonts w:ascii="Times New Roman" w:hAnsi="Times New Roman"/>
                <w:sz w:val="16"/>
                <w:szCs w:val="16"/>
              </w:rPr>
            </w:pPr>
          </w:p>
        </w:tc>
        <w:tc>
          <w:tcPr>
            <w:tcW w:w="153" w:type="pct"/>
            <w:shd w:val="clear" w:color="auto" w:fill="D9D9D9"/>
            <w:vAlign w:val="center"/>
          </w:tcPr>
          <w:p w:rsidR="007C704F" w:rsidRPr="007C704F" w:rsidRDefault="007C704F" w:rsidP="007C704F">
            <w:pPr>
              <w:spacing w:after="0" w:line="240" w:lineRule="auto"/>
              <w:jc w:val="center"/>
              <w:rPr>
                <w:rFonts w:ascii="Times New Roman" w:hAnsi="Times New Roman"/>
                <w:b/>
                <w:sz w:val="16"/>
                <w:szCs w:val="16"/>
              </w:rPr>
            </w:pPr>
            <w:r w:rsidRPr="007C704F">
              <w:rPr>
                <w:rFonts w:ascii="Times New Roman" w:hAnsi="Times New Roman"/>
                <w:b/>
                <w:sz w:val="16"/>
                <w:szCs w:val="16"/>
              </w:rPr>
              <w:t>208</w:t>
            </w:r>
          </w:p>
        </w:tc>
      </w:tr>
      <w:tr w:rsidR="007C704F" w:rsidRPr="007C704F" w:rsidTr="007C704F">
        <w:trPr>
          <w:jc w:val="center"/>
        </w:trPr>
        <w:tc>
          <w:tcPr>
            <w:tcW w:w="344" w:type="pct"/>
            <w:vAlign w:val="center"/>
          </w:tcPr>
          <w:p w:rsidR="007C704F" w:rsidRPr="007C704F" w:rsidRDefault="007C704F" w:rsidP="007C704F">
            <w:pPr>
              <w:spacing w:after="0"/>
              <w:rPr>
                <w:rFonts w:ascii="Times New Roman" w:hAnsi="Times New Roman"/>
                <w:sz w:val="16"/>
                <w:szCs w:val="16"/>
              </w:rPr>
            </w:pPr>
            <w:r w:rsidRPr="007C704F">
              <w:rPr>
                <w:rFonts w:ascii="Times New Roman" w:hAnsi="Times New Roman"/>
                <w:sz w:val="16"/>
                <w:szCs w:val="16"/>
              </w:rPr>
              <w:t>МДК.03.03</w:t>
            </w:r>
          </w:p>
        </w:tc>
        <w:tc>
          <w:tcPr>
            <w:tcW w:w="413" w:type="pct"/>
            <w:noWrap/>
          </w:tcPr>
          <w:p w:rsidR="007C704F" w:rsidRPr="007C704F" w:rsidRDefault="007C704F" w:rsidP="007C704F">
            <w:pPr>
              <w:spacing w:after="0"/>
              <w:rPr>
                <w:rFonts w:ascii="Times New Roman" w:hAnsi="Times New Roman"/>
                <w:sz w:val="16"/>
                <w:szCs w:val="16"/>
              </w:rPr>
            </w:pPr>
            <w:r w:rsidRPr="007C704F">
              <w:rPr>
                <w:rFonts w:ascii="Times New Roman" w:hAnsi="Times New Roman"/>
                <w:sz w:val="16"/>
                <w:szCs w:val="16"/>
              </w:rPr>
              <w:t>Транспортные сооружения</w:t>
            </w:r>
          </w:p>
        </w:tc>
        <w:tc>
          <w:tcPr>
            <w:tcW w:w="103"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85"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77"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3"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3"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13"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83"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1"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00B0F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00B0F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2"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2"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00B050"/>
          </w:tcPr>
          <w:p w:rsidR="007C704F" w:rsidRPr="007C704F" w:rsidRDefault="007C704F" w:rsidP="007C704F">
            <w:pPr>
              <w:spacing w:after="0" w:line="240" w:lineRule="auto"/>
              <w:jc w:val="center"/>
              <w:rPr>
                <w:rFonts w:ascii="Times New Roman" w:hAnsi="Times New Roman"/>
                <w:sz w:val="16"/>
                <w:szCs w:val="16"/>
              </w:rPr>
            </w:pPr>
          </w:p>
        </w:tc>
        <w:tc>
          <w:tcPr>
            <w:tcW w:w="102" w:type="pct"/>
            <w:shd w:val="clear" w:color="auto" w:fill="00B050"/>
          </w:tcPr>
          <w:p w:rsidR="007C704F" w:rsidRPr="007C704F" w:rsidRDefault="007C704F" w:rsidP="007C704F">
            <w:pPr>
              <w:spacing w:after="0" w:line="240" w:lineRule="auto"/>
              <w:jc w:val="center"/>
              <w:rPr>
                <w:rFonts w:ascii="Times New Roman" w:hAnsi="Times New Roman"/>
                <w:sz w:val="16"/>
                <w:szCs w:val="16"/>
              </w:rPr>
            </w:pPr>
          </w:p>
        </w:tc>
        <w:tc>
          <w:tcPr>
            <w:tcW w:w="97" w:type="pct"/>
          </w:tcPr>
          <w:p w:rsidR="007C704F" w:rsidRPr="007C704F" w:rsidRDefault="007C704F" w:rsidP="007C704F">
            <w:pPr>
              <w:spacing w:after="0" w:line="240" w:lineRule="auto"/>
              <w:jc w:val="center"/>
              <w:rPr>
                <w:rFonts w:ascii="Times New Roman" w:hAnsi="Times New Roman"/>
                <w:sz w:val="16"/>
                <w:szCs w:val="16"/>
              </w:rPr>
            </w:pPr>
          </w:p>
        </w:tc>
        <w:tc>
          <w:tcPr>
            <w:tcW w:w="97" w:type="pct"/>
          </w:tcPr>
          <w:p w:rsidR="007C704F" w:rsidRPr="007C704F" w:rsidRDefault="007C704F" w:rsidP="007C704F">
            <w:pPr>
              <w:spacing w:after="0" w:line="240" w:lineRule="auto"/>
              <w:jc w:val="center"/>
              <w:rPr>
                <w:rFonts w:ascii="Times New Roman" w:hAnsi="Times New Roman"/>
                <w:sz w:val="16"/>
                <w:szCs w:val="16"/>
              </w:rPr>
            </w:pPr>
          </w:p>
        </w:tc>
        <w:tc>
          <w:tcPr>
            <w:tcW w:w="97" w:type="pct"/>
          </w:tcPr>
          <w:p w:rsidR="007C704F" w:rsidRPr="007C704F" w:rsidRDefault="007C704F" w:rsidP="007C704F">
            <w:pPr>
              <w:spacing w:after="0" w:line="240" w:lineRule="auto"/>
              <w:jc w:val="center"/>
              <w:rPr>
                <w:rFonts w:ascii="Times New Roman" w:hAnsi="Times New Roman"/>
                <w:sz w:val="16"/>
                <w:szCs w:val="16"/>
              </w:rPr>
            </w:pPr>
          </w:p>
        </w:tc>
        <w:tc>
          <w:tcPr>
            <w:tcW w:w="97" w:type="pct"/>
          </w:tcPr>
          <w:p w:rsidR="007C704F" w:rsidRPr="007C704F" w:rsidRDefault="007C704F" w:rsidP="007C704F">
            <w:pPr>
              <w:spacing w:after="0" w:line="240" w:lineRule="auto"/>
              <w:jc w:val="center"/>
              <w:rPr>
                <w:rFonts w:ascii="Times New Roman" w:hAnsi="Times New Roman"/>
                <w:sz w:val="16"/>
                <w:szCs w:val="16"/>
              </w:rPr>
            </w:pPr>
          </w:p>
        </w:tc>
        <w:tc>
          <w:tcPr>
            <w:tcW w:w="102" w:type="pct"/>
          </w:tcPr>
          <w:p w:rsidR="007C704F" w:rsidRPr="007C704F" w:rsidRDefault="007C704F" w:rsidP="007C704F">
            <w:pPr>
              <w:spacing w:after="0" w:line="240" w:lineRule="auto"/>
              <w:jc w:val="center"/>
              <w:rPr>
                <w:rFonts w:ascii="Times New Roman" w:hAnsi="Times New Roman"/>
                <w:sz w:val="16"/>
                <w:szCs w:val="16"/>
              </w:rPr>
            </w:pPr>
          </w:p>
        </w:tc>
        <w:tc>
          <w:tcPr>
            <w:tcW w:w="97" w:type="pct"/>
          </w:tcPr>
          <w:p w:rsidR="007C704F" w:rsidRPr="007C704F" w:rsidRDefault="007C704F" w:rsidP="007C704F">
            <w:pPr>
              <w:spacing w:after="0" w:line="240" w:lineRule="auto"/>
              <w:jc w:val="center"/>
              <w:rPr>
                <w:rFonts w:ascii="Times New Roman" w:hAnsi="Times New Roman"/>
                <w:sz w:val="16"/>
                <w:szCs w:val="16"/>
              </w:rPr>
            </w:pPr>
          </w:p>
        </w:tc>
        <w:tc>
          <w:tcPr>
            <w:tcW w:w="97" w:type="pct"/>
          </w:tcPr>
          <w:p w:rsidR="007C704F" w:rsidRPr="007C704F" w:rsidRDefault="007C704F" w:rsidP="007C704F">
            <w:pPr>
              <w:spacing w:after="0" w:line="240" w:lineRule="auto"/>
              <w:jc w:val="center"/>
              <w:rPr>
                <w:rFonts w:ascii="Times New Roman" w:hAnsi="Times New Roman"/>
                <w:sz w:val="16"/>
                <w:szCs w:val="16"/>
              </w:rPr>
            </w:pPr>
          </w:p>
        </w:tc>
        <w:tc>
          <w:tcPr>
            <w:tcW w:w="97" w:type="pct"/>
          </w:tcPr>
          <w:p w:rsidR="007C704F" w:rsidRPr="007C704F" w:rsidRDefault="007C704F" w:rsidP="007C704F">
            <w:pPr>
              <w:spacing w:after="0" w:line="240" w:lineRule="auto"/>
              <w:jc w:val="center"/>
              <w:rPr>
                <w:rFonts w:ascii="Times New Roman" w:hAnsi="Times New Roman"/>
                <w:sz w:val="16"/>
                <w:szCs w:val="16"/>
              </w:rPr>
            </w:pPr>
          </w:p>
        </w:tc>
        <w:tc>
          <w:tcPr>
            <w:tcW w:w="97" w:type="pct"/>
          </w:tcPr>
          <w:p w:rsidR="007C704F" w:rsidRPr="007C704F" w:rsidRDefault="007C704F" w:rsidP="007C704F">
            <w:pPr>
              <w:spacing w:after="0" w:line="240" w:lineRule="auto"/>
              <w:jc w:val="center"/>
              <w:rPr>
                <w:rFonts w:ascii="Times New Roman" w:hAnsi="Times New Roman"/>
                <w:sz w:val="16"/>
                <w:szCs w:val="16"/>
              </w:rPr>
            </w:pPr>
          </w:p>
        </w:tc>
        <w:tc>
          <w:tcPr>
            <w:tcW w:w="102" w:type="pct"/>
          </w:tcPr>
          <w:p w:rsidR="007C704F" w:rsidRPr="007C704F" w:rsidRDefault="007C704F" w:rsidP="007C704F">
            <w:pPr>
              <w:spacing w:after="0" w:line="240" w:lineRule="auto"/>
              <w:jc w:val="center"/>
              <w:rPr>
                <w:rFonts w:ascii="Times New Roman" w:hAnsi="Times New Roman"/>
                <w:sz w:val="16"/>
                <w:szCs w:val="16"/>
              </w:rPr>
            </w:pPr>
          </w:p>
        </w:tc>
        <w:tc>
          <w:tcPr>
            <w:tcW w:w="103" w:type="pct"/>
          </w:tcPr>
          <w:p w:rsidR="007C704F" w:rsidRPr="007C704F" w:rsidRDefault="007C704F" w:rsidP="007C704F">
            <w:pPr>
              <w:spacing w:after="0" w:line="240" w:lineRule="auto"/>
              <w:jc w:val="center"/>
              <w:rPr>
                <w:rFonts w:ascii="Times New Roman" w:hAnsi="Times New Roman"/>
                <w:sz w:val="16"/>
                <w:szCs w:val="16"/>
              </w:rPr>
            </w:pPr>
          </w:p>
        </w:tc>
        <w:tc>
          <w:tcPr>
            <w:tcW w:w="153" w:type="pct"/>
            <w:vAlign w:val="center"/>
          </w:tcPr>
          <w:p w:rsidR="007C704F" w:rsidRPr="007C704F" w:rsidRDefault="007C704F" w:rsidP="007C704F">
            <w:pPr>
              <w:spacing w:after="0" w:line="240" w:lineRule="auto"/>
              <w:jc w:val="center"/>
              <w:rPr>
                <w:rFonts w:ascii="Times New Roman" w:hAnsi="Times New Roman"/>
                <w:sz w:val="16"/>
                <w:szCs w:val="16"/>
              </w:rPr>
            </w:pPr>
            <w:r w:rsidRPr="007C704F">
              <w:rPr>
                <w:rFonts w:ascii="Times New Roman" w:hAnsi="Times New Roman"/>
                <w:sz w:val="16"/>
                <w:szCs w:val="16"/>
              </w:rPr>
              <w:t>64</w:t>
            </w:r>
          </w:p>
        </w:tc>
      </w:tr>
      <w:tr w:rsidR="007C704F" w:rsidRPr="007C704F" w:rsidTr="007C704F">
        <w:trPr>
          <w:jc w:val="center"/>
        </w:trPr>
        <w:tc>
          <w:tcPr>
            <w:tcW w:w="344" w:type="pct"/>
            <w:vAlign w:val="center"/>
          </w:tcPr>
          <w:p w:rsidR="007C704F" w:rsidRPr="007C704F" w:rsidRDefault="007C704F" w:rsidP="007C704F">
            <w:pPr>
              <w:spacing w:after="0"/>
              <w:jc w:val="center"/>
              <w:rPr>
                <w:rFonts w:ascii="Times New Roman" w:hAnsi="Times New Roman"/>
                <w:sz w:val="16"/>
                <w:szCs w:val="16"/>
              </w:rPr>
            </w:pPr>
            <w:r w:rsidRPr="007C704F">
              <w:rPr>
                <w:rFonts w:ascii="Times New Roman" w:hAnsi="Times New Roman"/>
                <w:sz w:val="16"/>
                <w:szCs w:val="16"/>
              </w:rPr>
              <w:t>ПП. 03</w:t>
            </w:r>
          </w:p>
        </w:tc>
        <w:tc>
          <w:tcPr>
            <w:tcW w:w="413" w:type="pct"/>
            <w:noWrap/>
            <w:vAlign w:val="center"/>
          </w:tcPr>
          <w:p w:rsidR="007C704F" w:rsidRPr="007C704F" w:rsidRDefault="00CA408D" w:rsidP="007C704F">
            <w:pPr>
              <w:spacing w:after="0"/>
              <w:jc w:val="both"/>
              <w:rPr>
                <w:rFonts w:ascii="Times New Roman" w:hAnsi="Times New Roman"/>
                <w:sz w:val="16"/>
                <w:szCs w:val="16"/>
              </w:rPr>
            </w:pPr>
            <w:r w:rsidRPr="007C704F">
              <w:rPr>
                <w:rFonts w:ascii="Times New Roman" w:hAnsi="Times New Roman"/>
                <w:sz w:val="16"/>
                <w:szCs w:val="16"/>
              </w:rPr>
              <w:t>Производственная</w:t>
            </w:r>
            <w:r w:rsidR="007C704F" w:rsidRPr="007C704F">
              <w:rPr>
                <w:rFonts w:ascii="Times New Roman" w:hAnsi="Times New Roman"/>
                <w:sz w:val="16"/>
                <w:szCs w:val="16"/>
              </w:rPr>
              <w:t xml:space="preserve"> практика</w:t>
            </w:r>
          </w:p>
        </w:tc>
        <w:tc>
          <w:tcPr>
            <w:tcW w:w="103" w:type="pct"/>
            <w:shd w:val="clear" w:color="auto" w:fill="FFFF00"/>
            <w:vAlign w:val="center"/>
          </w:tcPr>
          <w:p w:rsidR="007C704F" w:rsidRPr="007C704F" w:rsidRDefault="007C704F" w:rsidP="007C704F">
            <w:pPr>
              <w:spacing w:after="0" w:line="240" w:lineRule="auto"/>
              <w:jc w:val="center"/>
              <w:rPr>
                <w:rFonts w:ascii="Times New Roman" w:hAnsi="Times New Roman"/>
                <w:sz w:val="16"/>
                <w:szCs w:val="16"/>
                <w:highlight w:val="yellow"/>
              </w:rPr>
            </w:pPr>
          </w:p>
        </w:tc>
        <w:tc>
          <w:tcPr>
            <w:tcW w:w="90" w:type="pct"/>
            <w:shd w:val="clear" w:color="auto" w:fill="FFFF00"/>
            <w:vAlign w:val="center"/>
          </w:tcPr>
          <w:p w:rsidR="007C704F" w:rsidRPr="007C704F" w:rsidRDefault="007C704F" w:rsidP="007C704F">
            <w:pPr>
              <w:spacing w:after="0" w:line="240" w:lineRule="auto"/>
              <w:jc w:val="center"/>
              <w:rPr>
                <w:rFonts w:ascii="Times New Roman" w:hAnsi="Times New Roman"/>
                <w:sz w:val="16"/>
                <w:szCs w:val="16"/>
                <w:highlight w:val="yellow"/>
              </w:rPr>
            </w:pPr>
          </w:p>
        </w:tc>
        <w:tc>
          <w:tcPr>
            <w:tcW w:w="90" w:type="pct"/>
            <w:shd w:val="clear" w:color="auto" w:fill="FFFF00"/>
            <w:vAlign w:val="center"/>
          </w:tcPr>
          <w:p w:rsidR="007C704F" w:rsidRPr="007C704F" w:rsidRDefault="007C704F" w:rsidP="007C704F">
            <w:pPr>
              <w:spacing w:after="0" w:line="240" w:lineRule="auto"/>
              <w:jc w:val="center"/>
              <w:rPr>
                <w:rFonts w:ascii="Times New Roman" w:hAnsi="Times New Roman"/>
                <w:sz w:val="16"/>
                <w:szCs w:val="16"/>
              </w:rPr>
            </w:pPr>
          </w:p>
        </w:tc>
        <w:tc>
          <w:tcPr>
            <w:tcW w:w="85" w:type="pct"/>
            <w:shd w:val="clear" w:color="auto" w:fill="FFFF00"/>
            <w:vAlign w:val="center"/>
          </w:tcPr>
          <w:p w:rsidR="007C704F" w:rsidRPr="007C704F" w:rsidRDefault="007C704F" w:rsidP="007C704F">
            <w:pPr>
              <w:spacing w:after="0" w:line="240" w:lineRule="auto"/>
              <w:jc w:val="center"/>
              <w:rPr>
                <w:rFonts w:ascii="Times New Roman" w:hAnsi="Times New Roman"/>
                <w:sz w:val="16"/>
                <w:szCs w:val="16"/>
              </w:rPr>
            </w:pPr>
          </w:p>
        </w:tc>
        <w:tc>
          <w:tcPr>
            <w:tcW w:w="77"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3"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3"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13"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83"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1"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00B0F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00B0F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2"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2"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tcPr>
          <w:p w:rsidR="007C704F" w:rsidRPr="007C704F" w:rsidRDefault="007C704F" w:rsidP="007C704F">
            <w:pPr>
              <w:spacing w:after="0" w:line="240" w:lineRule="auto"/>
              <w:jc w:val="center"/>
              <w:rPr>
                <w:rFonts w:ascii="Times New Roman" w:hAnsi="Times New Roman"/>
                <w:sz w:val="16"/>
                <w:szCs w:val="16"/>
              </w:rPr>
            </w:pPr>
          </w:p>
        </w:tc>
        <w:tc>
          <w:tcPr>
            <w:tcW w:w="102" w:type="pct"/>
          </w:tcPr>
          <w:p w:rsidR="007C704F" w:rsidRPr="007C704F" w:rsidRDefault="007C704F" w:rsidP="007C704F">
            <w:pPr>
              <w:spacing w:after="0" w:line="240" w:lineRule="auto"/>
              <w:jc w:val="center"/>
              <w:rPr>
                <w:rFonts w:ascii="Times New Roman" w:hAnsi="Times New Roman"/>
                <w:sz w:val="16"/>
                <w:szCs w:val="16"/>
              </w:rPr>
            </w:pPr>
          </w:p>
        </w:tc>
        <w:tc>
          <w:tcPr>
            <w:tcW w:w="97" w:type="pct"/>
          </w:tcPr>
          <w:p w:rsidR="007C704F" w:rsidRPr="007C704F" w:rsidRDefault="007C704F" w:rsidP="007C704F">
            <w:pPr>
              <w:spacing w:after="0" w:line="240" w:lineRule="auto"/>
              <w:jc w:val="center"/>
              <w:rPr>
                <w:rFonts w:ascii="Times New Roman" w:hAnsi="Times New Roman"/>
                <w:sz w:val="16"/>
                <w:szCs w:val="16"/>
              </w:rPr>
            </w:pPr>
          </w:p>
        </w:tc>
        <w:tc>
          <w:tcPr>
            <w:tcW w:w="97" w:type="pct"/>
          </w:tcPr>
          <w:p w:rsidR="007C704F" w:rsidRPr="007C704F" w:rsidRDefault="007C704F" w:rsidP="007C704F">
            <w:pPr>
              <w:spacing w:after="0" w:line="240" w:lineRule="auto"/>
              <w:jc w:val="center"/>
              <w:rPr>
                <w:rFonts w:ascii="Times New Roman" w:hAnsi="Times New Roman"/>
                <w:sz w:val="16"/>
                <w:szCs w:val="16"/>
              </w:rPr>
            </w:pPr>
          </w:p>
        </w:tc>
        <w:tc>
          <w:tcPr>
            <w:tcW w:w="97" w:type="pct"/>
          </w:tcPr>
          <w:p w:rsidR="007C704F" w:rsidRPr="007C704F" w:rsidRDefault="007C704F" w:rsidP="007C704F">
            <w:pPr>
              <w:spacing w:after="0" w:line="240" w:lineRule="auto"/>
              <w:jc w:val="center"/>
              <w:rPr>
                <w:rFonts w:ascii="Times New Roman" w:hAnsi="Times New Roman"/>
                <w:sz w:val="16"/>
                <w:szCs w:val="16"/>
              </w:rPr>
            </w:pPr>
          </w:p>
        </w:tc>
        <w:tc>
          <w:tcPr>
            <w:tcW w:w="97" w:type="pct"/>
          </w:tcPr>
          <w:p w:rsidR="007C704F" w:rsidRPr="007C704F" w:rsidRDefault="007C704F" w:rsidP="007C704F">
            <w:pPr>
              <w:spacing w:after="0" w:line="240" w:lineRule="auto"/>
              <w:jc w:val="center"/>
              <w:rPr>
                <w:rFonts w:ascii="Times New Roman" w:hAnsi="Times New Roman"/>
                <w:sz w:val="16"/>
                <w:szCs w:val="16"/>
              </w:rPr>
            </w:pPr>
          </w:p>
        </w:tc>
        <w:tc>
          <w:tcPr>
            <w:tcW w:w="102" w:type="pct"/>
          </w:tcPr>
          <w:p w:rsidR="007C704F" w:rsidRPr="007C704F" w:rsidRDefault="007C704F" w:rsidP="007C704F">
            <w:pPr>
              <w:spacing w:after="0" w:line="240" w:lineRule="auto"/>
              <w:jc w:val="center"/>
              <w:rPr>
                <w:rFonts w:ascii="Times New Roman" w:hAnsi="Times New Roman"/>
                <w:sz w:val="16"/>
                <w:szCs w:val="16"/>
              </w:rPr>
            </w:pPr>
          </w:p>
        </w:tc>
        <w:tc>
          <w:tcPr>
            <w:tcW w:w="97" w:type="pct"/>
          </w:tcPr>
          <w:p w:rsidR="007C704F" w:rsidRPr="007C704F" w:rsidRDefault="007C704F" w:rsidP="007C704F">
            <w:pPr>
              <w:spacing w:after="0" w:line="240" w:lineRule="auto"/>
              <w:jc w:val="center"/>
              <w:rPr>
                <w:rFonts w:ascii="Times New Roman" w:hAnsi="Times New Roman"/>
                <w:sz w:val="16"/>
                <w:szCs w:val="16"/>
              </w:rPr>
            </w:pPr>
          </w:p>
        </w:tc>
        <w:tc>
          <w:tcPr>
            <w:tcW w:w="97" w:type="pct"/>
          </w:tcPr>
          <w:p w:rsidR="007C704F" w:rsidRPr="007C704F" w:rsidRDefault="007C704F" w:rsidP="007C704F">
            <w:pPr>
              <w:spacing w:after="0" w:line="240" w:lineRule="auto"/>
              <w:jc w:val="center"/>
              <w:rPr>
                <w:rFonts w:ascii="Times New Roman" w:hAnsi="Times New Roman"/>
                <w:sz w:val="16"/>
                <w:szCs w:val="16"/>
              </w:rPr>
            </w:pPr>
          </w:p>
        </w:tc>
        <w:tc>
          <w:tcPr>
            <w:tcW w:w="97" w:type="pct"/>
          </w:tcPr>
          <w:p w:rsidR="007C704F" w:rsidRPr="007C704F" w:rsidRDefault="007C704F" w:rsidP="007C704F">
            <w:pPr>
              <w:spacing w:after="0" w:line="240" w:lineRule="auto"/>
              <w:jc w:val="center"/>
              <w:rPr>
                <w:rFonts w:ascii="Times New Roman" w:hAnsi="Times New Roman"/>
                <w:sz w:val="16"/>
                <w:szCs w:val="16"/>
              </w:rPr>
            </w:pPr>
          </w:p>
        </w:tc>
        <w:tc>
          <w:tcPr>
            <w:tcW w:w="97" w:type="pct"/>
          </w:tcPr>
          <w:p w:rsidR="007C704F" w:rsidRPr="007C704F" w:rsidRDefault="007C704F" w:rsidP="007C704F">
            <w:pPr>
              <w:spacing w:after="0" w:line="240" w:lineRule="auto"/>
              <w:jc w:val="center"/>
              <w:rPr>
                <w:rFonts w:ascii="Times New Roman" w:hAnsi="Times New Roman"/>
                <w:sz w:val="16"/>
                <w:szCs w:val="16"/>
              </w:rPr>
            </w:pPr>
          </w:p>
        </w:tc>
        <w:tc>
          <w:tcPr>
            <w:tcW w:w="102" w:type="pct"/>
          </w:tcPr>
          <w:p w:rsidR="007C704F" w:rsidRPr="007C704F" w:rsidRDefault="007C704F" w:rsidP="007C704F">
            <w:pPr>
              <w:spacing w:after="0" w:line="240" w:lineRule="auto"/>
              <w:jc w:val="center"/>
              <w:rPr>
                <w:rFonts w:ascii="Times New Roman" w:hAnsi="Times New Roman"/>
                <w:sz w:val="16"/>
                <w:szCs w:val="16"/>
              </w:rPr>
            </w:pPr>
          </w:p>
        </w:tc>
        <w:tc>
          <w:tcPr>
            <w:tcW w:w="103" w:type="pct"/>
          </w:tcPr>
          <w:p w:rsidR="007C704F" w:rsidRPr="007C704F" w:rsidRDefault="007C704F" w:rsidP="007C704F">
            <w:pPr>
              <w:spacing w:after="0" w:line="240" w:lineRule="auto"/>
              <w:jc w:val="center"/>
              <w:rPr>
                <w:rFonts w:ascii="Times New Roman" w:hAnsi="Times New Roman"/>
                <w:sz w:val="16"/>
                <w:szCs w:val="16"/>
              </w:rPr>
            </w:pPr>
          </w:p>
        </w:tc>
        <w:tc>
          <w:tcPr>
            <w:tcW w:w="153" w:type="pct"/>
            <w:vAlign w:val="center"/>
          </w:tcPr>
          <w:p w:rsidR="007C704F" w:rsidRPr="007C704F" w:rsidRDefault="007C704F" w:rsidP="007C704F">
            <w:pPr>
              <w:spacing w:after="0" w:line="240" w:lineRule="auto"/>
              <w:jc w:val="center"/>
              <w:rPr>
                <w:rFonts w:ascii="Times New Roman" w:hAnsi="Times New Roman"/>
                <w:sz w:val="16"/>
                <w:szCs w:val="16"/>
              </w:rPr>
            </w:pPr>
            <w:r w:rsidRPr="007C704F">
              <w:rPr>
                <w:rFonts w:ascii="Times New Roman" w:hAnsi="Times New Roman"/>
                <w:sz w:val="16"/>
                <w:szCs w:val="16"/>
              </w:rPr>
              <w:t>144</w:t>
            </w:r>
          </w:p>
        </w:tc>
      </w:tr>
      <w:tr w:rsidR="009A2B1C" w:rsidRPr="007C704F" w:rsidTr="007C704F">
        <w:trPr>
          <w:jc w:val="center"/>
        </w:trPr>
        <w:tc>
          <w:tcPr>
            <w:tcW w:w="344" w:type="pct"/>
            <w:shd w:val="clear" w:color="auto" w:fill="BFBFBF" w:themeFill="background1" w:themeFillShade="BF"/>
            <w:vAlign w:val="center"/>
          </w:tcPr>
          <w:p w:rsidR="007C704F" w:rsidRPr="007C704F" w:rsidRDefault="007C704F" w:rsidP="007C704F">
            <w:pPr>
              <w:spacing w:after="0"/>
              <w:rPr>
                <w:rFonts w:ascii="Times New Roman" w:hAnsi="Times New Roman"/>
                <w:b/>
                <w:sz w:val="16"/>
                <w:szCs w:val="16"/>
              </w:rPr>
            </w:pPr>
            <w:r w:rsidRPr="007C704F">
              <w:rPr>
                <w:rFonts w:ascii="Times New Roman" w:hAnsi="Times New Roman"/>
                <w:b/>
                <w:sz w:val="16"/>
                <w:szCs w:val="16"/>
              </w:rPr>
              <w:t>ПМ.04</w:t>
            </w:r>
          </w:p>
        </w:tc>
        <w:tc>
          <w:tcPr>
            <w:tcW w:w="413" w:type="pct"/>
            <w:shd w:val="clear" w:color="auto" w:fill="BFBFBF" w:themeFill="background1" w:themeFillShade="BF"/>
            <w:noWrap/>
          </w:tcPr>
          <w:p w:rsidR="007C704F" w:rsidRPr="007C704F" w:rsidRDefault="007C704F" w:rsidP="007C704F">
            <w:pPr>
              <w:suppressAutoHyphens/>
              <w:spacing w:after="0"/>
              <w:rPr>
                <w:rFonts w:ascii="Times New Roman" w:hAnsi="Times New Roman"/>
                <w:b/>
                <w:sz w:val="16"/>
                <w:szCs w:val="16"/>
              </w:rPr>
            </w:pPr>
            <w:r w:rsidRPr="007C704F">
              <w:rPr>
                <w:rFonts w:ascii="Times New Roman" w:hAnsi="Times New Roman"/>
                <w:b/>
                <w:sz w:val="16"/>
                <w:szCs w:val="16"/>
              </w:rPr>
              <w:t xml:space="preserve">Выполнение работ по </w:t>
            </w:r>
            <w:r w:rsidRPr="007C704F">
              <w:rPr>
                <w:rFonts w:ascii="Times New Roman" w:hAnsi="Times New Roman"/>
                <w:b/>
                <w:sz w:val="16"/>
                <w:szCs w:val="16"/>
              </w:rPr>
              <w:lastRenderedPageBreak/>
              <w:t>эксплуатации автомобильных дорог и аэродромов</w:t>
            </w:r>
          </w:p>
        </w:tc>
        <w:tc>
          <w:tcPr>
            <w:tcW w:w="103" w:type="pct"/>
            <w:shd w:val="clear" w:color="auto" w:fill="BFBFBF" w:themeFill="background1" w:themeFillShade="BF"/>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BFBFBF" w:themeFill="background1" w:themeFillShade="BF"/>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BFBFBF" w:themeFill="background1" w:themeFillShade="BF"/>
            <w:vAlign w:val="center"/>
          </w:tcPr>
          <w:p w:rsidR="007C704F" w:rsidRPr="007C704F" w:rsidRDefault="007C704F" w:rsidP="007C704F">
            <w:pPr>
              <w:spacing w:after="0" w:line="240" w:lineRule="auto"/>
              <w:jc w:val="center"/>
              <w:rPr>
                <w:rFonts w:ascii="Times New Roman" w:hAnsi="Times New Roman"/>
                <w:sz w:val="16"/>
                <w:szCs w:val="16"/>
              </w:rPr>
            </w:pPr>
          </w:p>
        </w:tc>
        <w:tc>
          <w:tcPr>
            <w:tcW w:w="85" w:type="pct"/>
            <w:shd w:val="clear" w:color="auto" w:fill="BFBFBF" w:themeFill="background1" w:themeFillShade="BF"/>
            <w:vAlign w:val="center"/>
          </w:tcPr>
          <w:p w:rsidR="007C704F" w:rsidRPr="007C704F" w:rsidRDefault="007C704F" w:rsidP="007C704F">
            <w:pPr>
              <w:spacing w:after="0" w:line="240" w:lineRule="auto"/>
              <w:jc w:val="center"/>
              <w:rPr>
                <w:rFonts w:ascii="Times New Roman" w:hAnsi="Times New Roman"/>
                <w:sz w:val="16"/>
                <w:szCs w:val="16"/>
              </w:rPr>
            </w:pPr>
          </w:p>
        </w:tc>
        <w:tc>
          <w:tcPr>
            <w:tcW w:w="77" w:type="pct"/>
            <w:shd w:val="clear" w:color="auto" w:fill="BFBFBF" w:themeFill="background1" w:themeFillShade="BF"/>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BFBFBF" w:themeFill="background1" w:themeFillShade="BF"/>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BFBFBF" w:themeFill="background1" w:themeFillShade="BF"/>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BFBFBF" w:themeFill="background1" w:themeFillShade="BF"/>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BFBFBF" w:themeFill="background1" w:themeFillShade="BF"/>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3" w:type="pct"/>
            <w:shd w:val="clear" w:color="auto" w:fill="BFBFBF" w:themeFill="background1" w:themeFillShade="BF"/>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3" w:type="pct"/>
            <w:shd w:val="clear" w:color="auto" w:fill="BFBFBF" w:themeFill="background1" w:themeFillShade="BF"/>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13" w:type="pct"/>
            <w:shd w:val="clear" w:color="auto" w:fill="BFBFBF" w:themeFill="background1" w:themeFillShade="BF"/>
            <w:vAlign w:val="center"/>
          </w:tcPr>
          <w:p w:rsidR="007C704F" w:rsidRPr="007C704F" w:rsidRDefault="007C704F" w:rsidP="007C704F">
            <w:pPr>
              <w:spacing w:after="0" w:line="240" w:lineRule="auto"/>
              <w:jc w:val="center"/>
              <w:rPr>
                <w:rFonts w:ascii="Times New Roman" w:hAnsi="Times New Roman"/>
                <w:sz w:val="16"/>
                <w:szCs w:val="16"/>
              </w:rPr>
            </w:pPr>
          </w:p>
        </w:tc>
        <w:tc>
          <w:tcPr>
            <w:tcW w:w="83" w:type="pct"/>
            <w:shd w:val="clear" w:color="auto" w:fill="BFBFBF" w:themeFill="background1" w:themeFillShade="BF"/>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BFBFBF" w:themeFill="background1" w:themeFillShade="BF"/>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1" w:type="pct"/>
            <w:shd w:val="clear" w:color="auto" w:fill="BFBFBF" w:themeFill="background1" w:themeFillShade="BF"/>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BFBFBF" w:themeFill="background1" w:themeFillShade="BF"/>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BFBFBF" w:themeFill="background1" w:themeFillShade="BF"/>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BFBFBF" w:themeFill="background1" w:themeFillShade="BF"/>
            <w:noWrap/>
            <w:vAlign w:val="center"/>
          </w:tcPr>
          <w:p w:rsidR="007C704F" w:rsidRPr="007C704F" w:rsidRDefault="007C704F" w:rsidP="007C704F">
            <w:pPr>
              <w:spacing w:after="0" w:line="240" w:lineRule="auto"/>
              <w:jc w:val="center"/>
              <w:rPr>
                <w:rFonts w:ascii="Times New Roman" w:hAnsi="Times New Roman"/>
                <w:b/>
                <w:bCs/>
                <w:sz w:val="16"/>
                <w:szCs w:val="16"/>
              </w:rPr>
            </w:pPr>
          </w:p>
        </w:tc>
        <w:tc>
          <w:tcPr>
            <w:tcW w:w="92" w:type="pct"/>
            <w:shd w:val="clear" w:color="auto" w:fill="BFBFBF" w:themeFill="background1" w:themeFillShade="BF"/>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BFBFBF" w:themeFill="background1" w:themeFillShade="BF"/>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shd w:val="clear" w:color="auto" w:fill="BFBFBF" w:themeFill="background1" w:themeFillShade="BF"/>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2" w:type="pct"/>
            <w:shd w:val="clear" w:color="auto" w:fill="BFBFBF" w:themeFill="background1" w:themeFillShade="BF"/>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BFBFBF" w:themeFill="background1" w:themeFillShade="BF"/>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BFBFBF" w:themeFill="background1" w:themeFillShade="BF"/>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BFBFBF" w:themeFill="background1" w:themeFillShade="BF"/>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BFBFBF" w:themeFill="background1" w:themeFillShade="BF"/>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2" w:type="pct"/>
            <w:shd w:val="clear" w:color="auto" w:fill="BFBFBF" w:themeFill="background1" w:themeFillShade="BF"/>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BFBFBF" w:themeFill="background1" w:themeFillShade="BF"/>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BFBFBF" w:themeFill="background1" w:themeFillShade="BF"/>
            <w:noWrap/>
            <w:vAlign w:val="center"/>
          </w:tcPr>
          <w:p w:rsidR="007C704F" w:rsidRPr="007C704F" w:rsidRDefault="007C704F" w:rsidP="007C704F">
            <w:pPr>
              <w:spacing w:after="0" w:line="240" w:lineRule="auto"/>
              <w:jc w:val="center"/>
              <w:rPr>
                <w:rFonts w:ascii="Times New Roman" w:hAnsi="Times New Roman"/>
                <w:b/>
                <w:bCs/>
                <w:sz w:val="16"/>
                <w:szCs w:val="16"/>
              </w:rPr>
            </w:pPr>
          </w:p>
        </w:tc>
        <w:tc>
          <w:tcPr>
            <w:tcW w:w="97" w:type="pct"/>
            <w:shd w:val="clear" w:color="auto" w:fill="BFBFBF" w:themeFill="background1" w:themeFillShade="BF"/>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BFBFBF" w:themeFill="background1" w:themeFillShade="BF"/>
          </w:tcPr>
          <w:p w:rsidR="007C704F" w:rsidRPr="007C704F" w:rsidRDefault="007C704F" w:rsidP="007C704F">
            <w:pPr>
              <w:spacing w:after="0" w:line="240" w:lineRule="auto"/>
              <w:jc w:val="center"/>
              <w:rPr>
                <w:rFonts w:ascii="Times New Roman" w:hAnsi="Times New Roman"/>
                <w:sz w:val="16"/>
                <w:szCs w:val="16"/>
              </w:rPr>
            </w:pPr>
          </w:p>
        </w:tc>
        <w:tc>
          <w:tcPr>
            <w:tcW w:w="102" w:type="pct"/>
            <w:shd w:val="clear" w:color="auto" w:fill="BFBFBF" w:themeFill="background1" w:themeFillShade="BF"/>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BFBFBF" w:themeFill="background1" w:themeFillShade="BF"/>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BFBFBF" w:themeFill="background1" w:themeFillShade="BF"/>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BFBFBF" w:themeFill="background1" w:themeFillShade="BF"/>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BFBFBF" w:themeFill="background1" w:themeFillShade="BF"/>
          </w:tcPr>
          <w:p w:rsidR="007C704F" w:rsidRPr="007C704F" w:rsidRDefault="007C704F" w:rsidP="007C704F">
            <w:pPr>
              <w:spacing w:after="0" w:line="240" w:lineRule="auto"/>
              <w:jc w:val="center"/>
              <w:rPr>
                <w:rFonts w:ascii="Times New Roman" w:hAnsi="Times New Roman"/>
                <w:sz w:val="16"/>
                <w:szCs w:val="16"/>
              </w:rPr>
            </w:pPr>
          </w:p>
        </w:tc>
        <w:tc>
          <w:tcPr>
            <w:tcW w:w="102" w:type="pct"/>
            <w:shd w:val="clear" w:color="auto" w:fill="BFBFBF" w:themeFill="background1" w:themeFillShade="BF"/>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BFBFBF" w:themeFill="background1" w:themeFillShade="BF"/>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BFBFBF" w:themeFill="background1" w:themeFillShade="BF"/>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BFBFBF" w:themeFill="background1" w:themeFillShade="BF"/>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BFBFBF" w:themeFill="background1" w:themeFillShade="BF"/>
          </w:tcPr>
          <w:p w:rsidR="007C704F" w:rsidRPr="007C704F" w:rsidRDefault="007C704F" w:rsidP="007C704F">
            <w:pPr>
              <w:spacing w:after="0" w:line="240" w:lineRule="auto"/>
              <w:jc w:val="center"/>
              <w:rPr>
                <w:rFonts w:ascii="Times New Roman" w:hAnsi="Times New Roman"/>
                <w:sz w:val="16"/>
                <w:szCs w:val="16"/>
              </w:rPr>
            </w:pPr>
          </w:p>
        </w:tc>
        <w:tc>
          <w:tcPr>
            <w:tcW w:w="102" w:type="pct"/>
            <w:shd w:val="clear" w:color="auto" w:fill="BFBFBF" w:themeFill="background1" w:themeFillShade="BF"/>
          </w:tcPr>
          <w:p w:rsidR="007C704F" w:rsidRPr="007C704F" w:rsidRDefault="007C704F" w:rsidP="007C704F">
            <w:pPr>
              <w:spacing w:after="0" w:line="240" w:lineRule="auto"/>
              <w:jc w:val="center"/>
              <w:rPr>
                <w:rFonts w:ascii="Times New Roman" w:hAnsi="Times New Roman"/>
                <w:sz w:val="16"/>
                <w:szCs w:val="16"/>
              </w:rPr>
            </w:pPr>
          </w:p>
        </w:tc>
        <w:tc>
          <w:tcPr>
            <w:tcW w:w="103" w:type="pct"/>
            <w:shd w:val="clear" w:color="auto" w:fill="BFBFBF" w:themeFill="background1" w:themeFillShade="BF"/>
          </w:tcPr>
          <w:p w:rsidR="007C704F" w:rsidRPr="007C704F" w:rsidRDefault="007C704F" w:rsidP="007C704F">
            <w:pPr>
              <w:spacing w:after="0" w:line="240" w:lineRule="auto"/>
              <w:jc w:val="center"/>
              <w:rPr>
                <w:rFonts w:ascii="Times New Roman" w:hAnsi="Times New Roman"/>
                <w:sz w:val="16"/>
                <w:szCs w:val="16"/>
              </w:rPr>
            </w:pPr>
          </w:p>
        </w:tc>
        <w:tc>
          <w:tcPr>
            <w:tcW w:w="153" w:type="pct"/>
            <w:shd w:val="clear" w:color="auto" w:fill="BFBFBF" w:themeFill="background1" w:themeFillShade="BF"/>
            <w:vAlign w:val="center"/>
          </w:tcPr>
          <w:p w:rsidR="007C704F" w:rsidRPr="007C704F" w:rsidRDefault="007C704F" w:rsidP="007C704F">
            <w:pPr>
              <w:spacing w:after="0" w:line="240" w:lineRule="auto"/>
              <w:jc w:val="center"/>
              <w:rPr>
                <w:rFonts w:ascii="Times New Roman" w:hAnsi="Times New Roman"/>
                <w:sz w:val="16"/>
                <w:szCs w:val="16"/>
              </w:rPr>
            </w:pPr>
            <w:r w:rsidRPr="007C704F">
              <w:rPr>
                <w:rFonts w:ascii="Times New Roman" w:hAnsi="Times New Roman"/>
                <w:sz w:val="16"/>
                <w:szCs w:val="16"/>
              </w:rPr>
              <w:t>144</w:t>
            </w:r>
          </w:p>
        </w:tc>
      </w:tr>
      <w:tr w:rsidR="007C704F" w:rsidRPr="007C704F" w:rsidTr="007C704F">
        <w:trPr>
          <w:jc w:val="center"/>
        </w:trPr>
        <w:tc>
          <w:tcPr>
            <w:tcW w:w="344" w:type="pct"/>
            <w:vAlign w:val="center"/>
          </w:tcPr>
          <w:p w:rsidR="007C704F" w:rsidRPr="007C704F" w:rsidRDefault="007C704F" w:rsidP="007C704F">
            <w:pPr>
              <w:spacing w:after="0"/>
              <w:rPr>
                <w:rFonts w:ascii="Times New Roman" w:hAnsi="Times New Roman"/>
                <w:sz w:val="16"/>
                <w:szCs w:val="16"/>
              </w:rPr>
            </w:pPr>
            <w:r w:rsidRPr="007C704F">
              <w:rPr>
                <w:rFonts w:ascii="Times New Roman" w:hAnsi="Times New Roman"/>
                <w:sz w:val="16"/>
                <w:szCs w:val="16"/>
              </w:rPr>
              <w:lastRenderedPageBreak/>
              <w:t>МДК.04.01</w:t>
            </w:r>
          </w:p>
        </w:tc>
        <w:tc>
          <w:tcPr>
            <w:tcW w:w="413" w:type="pct"/>
            <w:noWrap/>
          </w:tcPr>
          <w:p w:rsidR="007C704F" w:rsidRPr="007C704F" w:rsidRDefault="007C704F" w:rsidP="007C704F">
            <w:pPr>
              <w:suppressAutoHyphens/>
              <w:spacing w:after="0"/>
              <w:rPr>
                <w:rFonts w:ascii="Times New Roman" w:hAnsi="Times New Roman"/>
                <w:sz w:val="16"/>
                <w:szCs w:val="16"/>
              </w:rPr>
            </w:pPr>
            <w:r w:rsidRPr="007C704F">
              <w:rPr>
                <w:rFonts w:ascii="Times New Roman" w:hAnsi="Times New Roman"/>
                <w:sz w:val="16"/>
                <w:szCs w:val="16"/>
              </w:rPr>
              <w:t>Ремонт и содержание автомобильных дорог и аэродромов</w:t>
            </w:r>
          </w:p>
        </w:tc>
        <w:tc>
          <w:tcPr>
            <w:tcW w:w="103"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85"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77"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3"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3"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13"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83"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1"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00B0F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00B0F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2"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2"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00B050"/>
          </w:tcPr>
          <w:p w:rsidR="007C704F" w:rsidRPr="007C704F" w:rsidRDefault="007C704F" w:rsidP="007C704F">
            <w:pPr>
              <w:spacing w:after="0" w:line="240" w:lineRule="auto"/>
              <w:jc w:val="center"/>
              <w:rPr>
                <w:rFonts w:ascii="Times New Roman" w:hAnsi="Times New Roman"/>
                <w:sz w:val="16"/>
                <w:szCs w:val="16"/>
              </w:rPr>
            </w:pPr>
          </w:p>
        </w:tc>
        <w:tc>
          <w:tcPr>
            <w:tcW w:w="102" w:type="pct"/>
            <w:shd w:val="clear" w:color="auto" w:fill="00B050"/>
          </w:tcPr>
          <w:p w:rsidR="007C704F" w:rsidRPr="007C704F" w:rsidRDefault="007C704F" w:rsidP="007C704F">
            <w:pPr>
              <w:spacing w:after="0" w:line="240" w:lineRule="auto"/>
              <w:jc w:val="center"/>
              <w:rPr>
                <w:rFonts w:ascii="Times New Roman" w:hAnsi="Times New Roman"/>
                <w:sz w:val="16"/>
                <w:szCs w:val="16"/>
              </w:rPr>
            </w:pPr>
          </w:p>
        </w:tc>
        <w:tc>
          <w:tcPr>
            <w:tcW w:w="97" w:type="pct"/>
          </w:tcPr>
          <w:p w:rsidR="007C704F" w:rsidRPr="007C704F" w:rsidRDefault="007C704F" w:rsidP="007C704F">
            <w:pPr>
              <w:spacing w:after="0" w:line="240" w:lineRule="auto"/>
              <w:jc w:val="center"/>
              <w:rPr>
                <w:rFonts w:ascii="Times New Roman" w:hAnsi="Times New Roman"/>
                <w:sz w:val="16"/>
                <w:szCs w:val="16"/>
              </w:rPr>
            </w:pPr>
          </w:p>
        </w:tc>
        <w:tc>
          <w:tcPr>
            <w:tcW w:w="97" w:type="pct"/>
          </w:tcPr>
          <w:p w:rsidR="007C704F" w:rsidRPr="007C704F" w:rsidRDefault="007C704F" w:rsidP="007C704F">
            <w:pPr>
              <w:spacing w:after="0" w:line="240" w:lineRule="auto"/>
              <w:jc w:val="center"/>
              <w:rPr>
                <w:rFonts w:ascii="Times New Roman" w:hAnsi="Times New Roman"/>
                <w:sz w:val="16"/>
                <w:szCs w:val="16"/>
              </w:rPr>
            </w:pPr>
          </w:p>
        </w:tc>
        <w:tc>
          <w:tcPr>
            <w:tcW w:w="97" w:type="pct"/>
          </w:tcPr>
          <w:p w:rsidR="007C704F" w:rsidRPr="007C704F" w:rsidRDefault="007C704F" w:rsidP="007C704F">
            <w:pPr>
              <w:spacing w:after="0" w:line="240" w:lineRule="auto"/>
              <w:jc w:val="center"/>
              <w:rPr>
                <w:rFonts w:ascii="Times New Roman" w:hAnsi="Times New Roman"/>
                <w:sz w:val="16"/>
                <w:szCs w:val="16"/>
              </w:rPr>
            </w:pPr>
          </w:p>
        </w:tc>
        <w:tc>
          <w:tcPr>
            <w:tcW w:w="97" w:type="pct"/>
          </w:tcPr>
          <w:p w:rsidR="007C704F" w:rsidRPr="007C704F" w:rsidRDefault="007C704F" w:rsidP="007C704F">
            <w:pPr>
              <w:spacing w:after="0" w:line="240" w:lineRule="auto"/>
              <w:jc w:val="center"/>
              <w:rPr>
                <w:rFonts w:ascii="Times New Roman" w:hAnsi="Times New Roman"/>
                <w:sz w:val="16"/>
                <w:szCs w:val="16"/>
              </w:rPr>
            </w:pPr>
          </w:p>
        </w:tc>
        <w:tc>
          <w:tcPr>
            <w:tcW w:w="102" w:type="pct"/>
          </w:tcPr>
          <w:p w:rsidR="007C704F" w:rsidRPr="007C704F" w:rsidRDefault="007C704F" w:rsidP="007C704F">
            <w:pPr>
              <w:spacing w:after="0" w:line="240" w:lineRule="auto"/>
              <w:jc w:val="center"/>
              <w:rPr>
                <w:rFonts w:ascii="Times New Roman" w:hAnsi="Times New Roman"/>
                <w:sz w:val="16"/>
                <w:szCs w:val="16"/>
              </w:rPr>
            </w:pPr>
          </w:p>
        </w:tc>
        <w:tc>
          <w:tcPr>
            <w:tcW w:w="97" w:type="pct"/>
          </w:tcPr>
          <w:p w:rsidR="007C704F" w:rsidRPr="007C704F" w:rsidRDefault="007C704F" w:rsidP="007C704F">
            <w:pPr>
              <w:spacing w:after="0" w:line="240" w:lineRule="auto"/>
              <w:jc w:val="center"/>
              <w:rPr>
                <w:rFonts w:ascii="Times New Roman" w:hAnsi="Times New Roman"/>
                <w:sz w:val="16"/>
                <w:szCs w:val="16"/>
              </w:rPr>
            </w:pPr>
          </w:p>
        </w:tc>
        <w:tc>
          <w:tcPr>
            <w:tcW w:w="97" w:type="pct"/>
          </w:tcPr>
          <w:p w:rsidR="007C704F" w:rsidRPr="007C704F" w:rsidRDefault="007C704F" w:rsidP="007C704F">
            <w:pPr>
              <w:spacing w:after="0" w:line="240" w:lineRule="auto"/>
              <w:jc w:val="center"/>
              <w:rPr>
                <w:rFonts w:ascii="Times New Roman" w:hAnsi="Times New Roman"/>
                <w:sz w:val="16"/>
                <w:szCs w:val="16"/>
              </w:rPr>
            </w:pPr>
          </w:p>
        </w:tc>
        <w:tc>
          <w:tcPr>
            <w:tcW w:w="97" w:type="pct"/>
          </w:tcPr>
          <w:p w:rsidR="007C704F" w:rsidRPr="007C704F" w:rsidRDefault="007C704F" w:rsidP="007C704F">
            <w:pPr>
              <w:spacing w:after="0" w:line="240" w:lineRule="auto"/>
              <w:jc w:val="center"/>
              <w:rPr>
                <w:rFonts w:ascii="Times New Roman" w:hAnsi="Times New Roman"/>
                <w:sz w:val="16"/>
                <w:szCs w:val="16"/>
              </w:rPr>
            </w:pPr>
          </w:p>
        </w:tc>
        <w:tc>
          <w:tcPr>
            <w:tcW w:w="97" w:type="pct"/>
          </w:tcPr>
          <w:p w:rsidR="007C704F" w:rsidRPr="007C704F" w:rsidRDefault="007C704F" w:rsidP="007C704F">
            <w:pPr>
              <w:spacing w:after="0" w:line="240" w:lineRule="auto"/>
              <w:jc w:val="center"/>
              <w:rPr>
                <w:rFonts w:ascii="Times New Roman" w:hAnsi="Times New Roman"/>
                <w:sz w:val="16"/>
                <w:szCs w:val="16"/>
              </w:rPr>
            </w:pPr>
          </w:p>
        </w:tc>
        <w:tc>
          <w:tcPr>
            <w:tcW w:w="102" w:type="pct"/>
          </w:tcPr>
          <w:p w:rsidR="007C704F" w:rsidRPr="007C704F" w:rsidRDefault="007C704F" w:rsidP="007C704F">
            <w:pPr>
              <w:spacing w:after="0" w:line="240" w:lineRule="auto"/>
              <w:jc w:val="center"/>
              <w:rPr>
                <w:rFonts w:ascii="Times New Roman" w:hAnsi="Times New Roman"/>
                <w:sz w:val="16"/>
                <w:szCs w:val="16"/>
              </w:rPr>
            </w:pPr>
          </w:p>
        </w:tc>
        <w:tc>
          <w:tcPr>
            <w:tcW w:w="103" w:type="pct"/>
          </w:tcPr>
          <w:p w:rsidR="007C704F" w:rsidRPr="007C704F" w:rsidRDefault="007C704F" w:rsidP="007C704F">
            <w:pPr>
              <w:spacing w:after="0" w:line="240" w:lineRule="auto"/>
              <w:jc w:val="center"/>
              <w:rPr>
                <w:rFonts w:ascii="Times New Roman" w:hAnsi="Times New Roman"/>
                <w:sz w:val="16"/>
                <w:szCs w:val="16"/>
              </w:rPr>
            </w:pPr>
          </w:p>
        </w:tc>
        <w:tc>
          <w:tcPr>
            <w:tcW w:w="153" w:type="pct"/>
            <w:vAlign w:val="center"/>
          </w:tcPr>
          <w:p w:rsidR="007C704F" w:rsidRPr="007C704F" w:rsidRDefault="007C704F" w:rsidP="007C704F">
            <w:pPr>
              <w:spacing w:after="0" w:line="240" w:lineRule="auto"/>
              <w:jc w:val="center"/>
              <w:rPr>
                <w:rFonts w:ascii="Times New Roman" w:hAnsi="Times New Roman"/>
                <w:sz w:val="16"/>
                <w:szCs w:val="16"/>
              </w:rPr>
            </w:pPr>
            <w:r w:rsidRPr="007C704F">
              <w:rPr>
                <w:rFonts w:ascii="Times New Roman" w:hAnsi="Times New Roman"/>
                <w:sz w:val="16"/>
                <w:szCs w:val="16"/>
              </w:rPr>
              <w:t>72</w:t>
            </w:r>
          </w:p>
        </w:tc>
      </w:tr>
      <w:tr w:rsidR="007C704F" w:rsidRPr="007C704F" w:rsidTr="007C704F">
        <w:trPr>
          <w:jc w:val="center"/>
        </w:trPr>
        <w:tc>
          <w:tcPr>
            <w:tcW w:w="344" w:type="pct"/>
            <w:vAlign w:val="center"/>
          </w:tcPr>
          <w:p w:rsidR="007C704F" w:rsidRPr="007C704F" w:rsidRDefault="007C704F" w:rsidP="007C704F">
            <w:pPr>
              <w:spacing w:after="0"/>
              <w:jc w:val="center"/>
              <w:rPr>
                <w:rFonts w:ascii="Times New Roman" w:hAnsi="Times New Roman"/>
                <w:sz w:val="16"/>
                <w:szCs w:val="16"/>
              </w:rPr>
            </w:pPr>
            <w:r w:rsidRPr="007C704F">
              <w:rPr>
                <w:rFonts w:ascii="Times New Roman" w:hAnsi="Times New Roman"/>
                <w:sz w:val="16"/>
                <w:szCs w:val="16"/>
              </w:rPr>
              <w:t>ПП. 03</w:t>
            </w:r>
          </w:p>
        </w:tc>
        <w:tc>
          <w:tcPr>
            <w:tcW w:w="413" w:type="pct"/>
            <w:noWrap/>
            <w:vAlign w:val="center"/>
          </w:tcPr>
          <w:p w:rsidR="007C704F" w:rsidRPr="007C704F" w:rsidRDefault="007C704F" w:rsidP="007C704F">
            <w:pPr>
              <w:spacing w:after="0"/>
              <w:jc w:val="both"/>
              <w:rPr>
                <w:rFonts w:ascii="Times New Roman" w:hAnsi="Times New Roman"/>
                <w:sz w:val="16"/>
                <w:szCs w:val="16"/>
              </w:rPr>
            </w:pPr>
            <w:r w:rsidRPr="007C704F">
              <w:rPr>
                <w:rFonts w:ascii="Times New Roman" w:hAnsi="Times New Roman"/>
                <w:sz w:val="16"/>
                <w:szCs w:val="16"/>
              </w:rPr>
              <w:t>Производственная практика</w:t>
            </w:r>
          </w:p>
        </w:tc>
        <w:tc>
          <w:tcPr>
            <w:tcW w:w="103"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85"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77"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3"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3"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13"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83"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1"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00B0F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00B0F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2"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2"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tcPr>
          <w:p w:rsidR="007C704F" w:rsidRPr="007C704F" w:rsidRDefault="007C704F" w:rsidP="007C704F">
            <w:pPr>
              <w:spacing w:after="0" w:line="240" w:lineRule="auto"/>
              <w:jc w:val="center"/>
              <w:rPr>
                <w:rFonts w:ascii="Times New Roman" w:hAnsi="Times New Roman"/>
                <w:sz w:val="16"/>
                <w:szCs w:val="16"/>
              </w:rPr>
            </w:pPr>
          </w:p>
        </w:tc>
        <w:tc>
          <w:tcPr>
            <w:tcW w:w="102" w:type="pct"/>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FFFF00"/>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FFFF00"/>
          </w:tcPr>
          <w:p w:rsidR="007C704F" w:rsidRPr="007C704F" w:rsidRDefault="007C704F" w:rsidP="007C704F">
            <w:pPr>
              <w:spacing w:after="0" w:line="240" w:lineRule="auto"/>
              <w:jc w:val="center"/>
              <w:rPr>
                <w:rFonts w:ascii="Times New Roman" w:hAnsi="Times New Roman"/>
                <w:sz w:val="16"/>
                <w:szCs w:val="16"/>
              </w:rPr>
            </w:pPr>
          </w:p>
        </w:tc>
        <w:tc>
          <w:tcPr>
            <w:tcW w:w="97" w:type="pct"/>
          </w:tcPr>
          <w:p w:rsidR="007C704F" w:rsidRPr="007C704F" w:rsidRDefault="007C704F" w:rsidP="007C704F">
            <w:pPr>
              <w:spacing w:after="0" w:line="240" w:lineRule="auto"/>
              <w:jc w:val="center"/>
              <w:rPr>
                <w:rFonts w:ascii="Times New Roman" w:hAnsi="Times New Roman"/>
                <w:sz w:val="16"/>
                <w:szCs w:val="16"/>
              </w:rPr>
            </w:pPr>
          </w:p>
        </w:tc>
        <w:tc>
          <w:tcPr>
            <w:tcW w:w="97" w:type="pct"/>
          </w:tcPr>
          <w:p w:rsidR="007C704F" w:rsidRPr="007C704F" w:rsidRDefault="007C704F" w:rsidP="007C704F">
            <w:pPr>
              <w:spacing w:after="0" w:line="240" w:lineRule="auto"/>
              <w:jc w:val="center"/>
              <w:rPr>
                <w:rFonts w:ascii="Times New Roman" w:hAnsi="Times New Roman"/>
                <w:sz w:val="16"/>
                <w:szCs w:val="16"/>
              </w:rPr>
            </w:pPr>
          </w:p>
        </w:tc>
        <w:tc>
          <w:tcPr>
            <w:tcW w:w="102" w:type="pct"/>
          </w:tcPr>
          <w:p w:rsidR="007C704F" w:rsidRPr="007C704F" w:rsidRDefault="007C704F" w:rsidP="007C704F">
            <w:pPr>
              <w:spacing w:after="0" w:line="240" w:lineRule="auto"/>
              <w:jc w:val="center"/>
              <w:rPr>
                <w:rFonts w:ascii="Times New Roman" w:hAnsi="Times New Roman"/>
                <w:sz w:val="16"/>
                <w:szCs w:val="16"/>
              </w:rPr>
            </w:pPr>
          </w:p>
        </w:tc>
        <w:tc>
          <w:tcPr>
            <w:tcW w:w="97" w:type="pct"/>
          </w:tcPr>
          <w:p w:rsidR="007C704F" w:rsidRPr="007C704F" w:rsidRDefault="007C704F" w:rsidP="007C704F">
            <w:pPr>
              <w:spacing w:after="0" w:line="240" w:lineRule="auto"/>
              <w:jc w:val="center"/>
              <w:rPr>
                <w:rFonts w:ascii="Times New Roman" w:hAnsi="Times New Roman"/>
                <w:sz w:val="16"/>
                <w:szCs w:val="16"/>
              </w:rPr>
            </w:pPr>
          </w:p>
        </w:tc>
        <w:tc>
          <w:tcPr>
            <w:tcW w:w="97" w:type="pct"/>
          </w:tcPr>
          <w:p w:rsidR="007C704F" w:rsidRPr="007C704F" w:rsidRDefault="007C704F" w:rsidP="007C704F">
            <w:pPr>
              <w:spacing w:after="0" w:line="240" w:lineRule="auto"/>
              <w:jc w:val="center"/>
              <w:rPr>
                <w:rFonts w:ascii="Times New Roman" w:hAnsi="Times New Roman"/>
                <w:sz w:val="16"/>
                <w:szCs w:val="16"/>
              </w:rPr>
            </w:pPr>
          </w:p>
        </w:tc>
        <w:tc>
          <w:tcPr>
            <w:tcW w:w="97" w:type="pct"/>
          </w:tcPr>
          <w:p w:rsidR="007C704F" w:rsidRPr="007C704F" w:rsidRDefault="007C704F" w:rsidP="007C704F">
            <w:pPr>
              <w:spacing w:after="0" w:line="240" w:lineRule="auto"/>
              <w:jc w:val="center"/>
              <w:rPr>
                <w:rFonts w:ascii="Times New Roman" w:hAnsi="Times New Roman"/>
                <w:sz w:val="16"/>
                <w:szCs w:val="16"/>
              </w:rPr>
            </w:pPr>
          </w:p>
        </w:tc>
        <w:tc>
          <w:tcPr>
            <w:tcW w:w="97" w:type="pct"/>
          </w:tcPr>
          <w:p w:rsidR="007C704F" w:rsidRPr="007C704F" w:rsidRDefault="007C704F" w:rsidP="007C704F">
            <w:pPr>
              <w:spacing w:after="0" w:line="240" w:lineRule="auto"/>
              <w:jc w:val="center"/>
              <w:rPr>
                <w:rFonts w:ascii="Times New Roman" w:hAnsi="Times New Roman"/>
                <w:sz w:val="16"/>
                <w:szCs w:val="16"/>
              </w:rPr>
            </w:pPr>
          </w:p>
        </w:tc>
        <w:tc>
          <w:tcPr>
            <w:tcW w:w="102" w:type="pct"/>
          </w:tcPr>
          <w:p w:rsidR="007C704F" w:rsidRPr="007C704F" w:rsidRDefault="007C704F" w:rsidP="007C704F">
            <w:pPr>
              <w:spacing w:after="0" w:line="240" w:lineRule="auto"/>
              <w:jc w:val="center"/>
              <w:rPr>
                <w:rFonts w:ascii="Times New Roman" w:hAnsi="Times New Roman"/>
                <w:sz w:val="16"/>
                <w:szCs w:val="16"/>
              </w:rPr>
            </w:pPr>
          </w:p>
        </w:tc>
        <w:tc>
          <w:tcPr>
            <w:tcW w:w="103" w:type="pct"/>
          </w:tcPr>
          <w:p w:rsidR="007C704F" w:rsidRPr="007C704F" w:rsidRDefault="007C704F" w:rsidP="007C704F">
            <w:pPr>
              <w:spacing w:after="0" w:line="240" w:lineRule="auto"/>
              <w:jc w:val="center"/>
              <w:rPr>
                <w:rFonts w:ascii="Times New Roman" w:hAnsi="Times New Roman"/>
                <w:sz w:val="16"/>
                <w:szCs w:val="16"/>
              </w:rPr>
            </w:pPr>
          </w:p>
        </w:tc>
        <w:tc>
          <w:tcPr>
            <w:tcW w:w="153" w:type="pct"/>
            <w:vAlign w:val="center"/>
          </w:tcPr>
          <w:p w:rsidR="007C704F" w:rsidRPr="007C704F" w:rsidRDefault="007C704F" w:rsidP="007C704F">
            <w:pPr>
              <w:spacing w:after="0" w:line="240" w:lineRule="auto"/>
              <w:jc w:val="center"/>
              <w:rPr>
                <w:rFonts w:ascii="Times New Roman" w:hAnsi="Times New Roman"/>
                <w:b/>
                <w:sz w:val="16"/>
                <w:szCs w:val="16"/>
              </w:rPr>
            </w:pPr>
            <w:r w:rsidRPr="007C704F">
              <w:rPr>
                <w:rFonts w:ascii="Times New Roman" w:hAnsi="Times New Roman"/>
                <w:b/>
                <w:sz w:val="16"/>
                <w:szCs w:val="16"/>
              </w:rPr>
              <w:t>72</w:t>
            </w:r>
          </w:p>
        </w:tc>
      </w:tr>
      <w:tr w:rsidR="007C704F" w:rsidRPr="007C704F" w:rsidTr="007C704F">
        <w:trPr>
          <w:jc w:val="center"/>
        </w:trPr>
        <w:tc>
          <w:tcPr>
            <w:tcW w:w="344" w:type="pct"/>
            <w:vAlign w:val="center"/>
          </w:tcPr>
          <w:p w:rsidR="007C704F" w:rsidRPr="007C704F" w:rsidRDefault="007C704F" w:rsidP="007C704F">
            <w:pPr>
              <w:spacing w:after="0"/>
              <w:jc w:val="center"/>
              <w:rPr>
                <w:rFonts w:ascii="Times New Roman" w:hAnsi="Times New Roman"/>
                <w:sz w:val="16"/>
                <w:szCs w:val="16"/>
              </w:rPr>
            </w:pPr>
          </w:p>
        </w:tc>
        <w:tc>
          <w:tcPr>
            <w:tcW w:w="413" w:type="pct"/>
            <w:noWrap/>
            <w:vAlign w:val="center"/>
          </w:tcPr>
          <w:p w:rsidR="007C704F" w:rsidRPr="007C704F" w:rsidRDefault="007C704F" w:rsidP="007C704F">
            <w:pPr>
              <w:suppressAutoHyphens/>
              <w:spacing w:after="0"/>
              <w:rPr>
                <w:rFonts w:ascii="Times New Roman" w:hAnsi="Times New Roman"/>
                <w:sz w:val="16"/>
                <w:szCs w:val="16"/>
              </w:rPr>
            </w:pPr>
            <w:r w:rsidRPr="007C704F">
              <w:rPr>
                <w:rFonts w:ascii="Times New Roman" w:hAnsi="Times New Roman"/>
                <w:sz w:val="16"/>
                <w:szCs w:val="16"/>
              </w:rPr>
              <w:t>Промежуточная аттестация</w:t>
            </w:r>
          </w:p>
        </w:tc>
        <w:tc>
          <w:tcPr>
            <w:tcW w:w="103"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85"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77"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3"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3"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13"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83"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1"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D5DCE4" w:themeFill="text2" w:themeFillTint="33"/>
            <w:noWrap/>
            <w:vAlign w:val="center"/>
          </w:tcPr>
          <w:p w:rsidR="007C704F" w:rsidRPr="007C704F" w:rsidRDefault="007C704F" w:rsidP="007C704F">
            <w:pPr>
              <w:spacing w:after="0"/>
              <w:ind w:left="-57" w:right="-113"/>
              <w:jc w:val="center"/>
              <w:rPr>
                <w:rFonts w:ascii="Times New Roman" w:hAnsi="Times New Roman"/>
                <w:b/>
                <w:sz w:val="24"/>
                <w:szCs w:val="24"/>
              </w:rPr>
            </w:pPr>
          </w:p>
        </w:tc>
        <w:tc>
          <w:tcPr>
            <w:tcW w:w="92" w:type="pct"/>
            <w:shd w:val="clear" w:color="auto" w:fill="00B0F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00B0F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2"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2"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tcPr>
          <w:p w:rsidR="007C704F" w:rsidRPr="007C704F" w:rsidRDefault="007C704F" w:rsidP="007C704F">
            <w:pPr>
              <w:spacing w:after="0" w:line="240" w:lineRule="auto"/>
              <w:jc w:val="center"/>
              <w:rPr>
                <w:rFonts w:ascii="Times New Roman" w:hAnsi="Times New Roman"/>
                <w:sz w:val="16"/>
                <w:szCs w:val="16"/>
              </w:rPr>
            </w:pPr>
          </w:p>
        </w:tc>
        <w:tc>
          <w:tcPr>
            <w:tcW w:w="102" w:type="pct"/>
          </w:tcPr>
          <w:p w:rsidR="007C704F" w:rsidRPr="007C704F" w:rsidRDefault="007C704F" w:rsidP="007C704F">
            <w:pPr>
              <w:spacing w:after="0" w:line="240" w:lineRule="auto"/>
              <w:jc w:val="center"/>
              <w:rPr>
                <w:rFonts w:ascii="Times New Roman" w:hAnsi="Times New Roman"/>
                <w:sz w:val="16"/>
                <w:szCs w:val="16"/>
              </w:rPr>
            </w:pPr>
          </w:p>
        </w:tc>
        <w:tc>
          <w:tcPr>
            <w:tcW w:w="97" w:type="pct"/>
          </w:tcPr>
          <w:p w:rsidR="007C704F" w:rsidRPr="007C704F" w:rsidRDefault="007C704F" w:rsidP="007C704F">
            <w:pPr>
              <w:spacing w:after="0" w:line="240" w:lineRule="auto"/>
              <w:jc w:val="center"/>
              <w:rPr>
                <w:rFonts w:ascii="Times New Roman" w:hAnsi="Times New Roman"/>
                <w:sz w:val="16"/>
                <w:szCs w:val="16"/>
              </w:rPr>
            </w:pPr>
          </w:p>
        </w:tc>
        <w:tc>
          <w:tcPr>
            <w:tcW w:w="97" w:type="pct"/>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D5DCE4" w:themeFill="text2" w:themeFillTint="33"/>
            <w:vAlign w:val="center"/>
          </w:tcPr>
          <w:p w:rsidR="007C704F" w:rsidRPr="007C704F" w:rsidRDefault="007C704F" w:rsidP="007C704F">
            <w:pPr>
              <w:spacing w:after="0"/>
              <w:ind w:left="-57" w:right="-113"/>
              <w:jc w:val="center"/>
              <w:rPr>
                <w:rFonts w:ascii="Times New Roman" w:hAnsi="Times New Roman"/>
                <w:b/>
                <w:sz w:val="24"/>
                <w:szCs w:val="24"/>
              </w:rPr>
            </w:pPr>
          </w:p>
        </w:tc>
        <w:tc>
          <w:tcPr>
            <w:tcW w:w="97" w:type="pct"/>
          </w:tcPr>
          <w:p w:rsidR="007C704F" w:rsidRPr="007C704F" w:rsidRDefault="007C704F" w:rsidP="007C704F">
            <w:pPr>
              <w:spacing w:after="0" w:line="240" w:lineRule="auto"/>
              <w:jc w:val="center"/>
              <w:rPr>
                <w:rFonts w:ascii="Times New Roman" w:hAnsi="Times New Roman"/>
                <w:sz w:val="16"/>
                <w:szCs w:val="16"/>
              </w:rPr>
            </w:pPr>
          </w:p>
        </w:tc>
        <w:tc>
          <w:tcPr>
            <w:tcW w:w="102" w:type="pct"/>
          </w:tcPr>
          <w:p w:rsidR="007C704F" w:rsidRPr="007C704F" w:rsidRDefault="007C704F" w:rsidP="007C704F">
            <w:pPr>
              <w:spacing w:after="0" w:line="240" w:lineRule="auto"/>
              <w:jc w:val="center"/>
              <w:rPr>
                <w:rFonts w:ascii="Times New Roman" w:hAnsi="Times New Roman"/>
                <w:sz w:val="16"/>
                <w:szCs w:val="16"/>
              </w:rPr>
            </w:pPr>
          </w:p>
        </w:tc>
        <w:tc>
          <w:tcPr>
            <w:tcW w:w="97" w:type="pct"/>
          </w:tcPr>
          <w:p w:rsidR="007C704F" w:rsidRPr="007C704F" w:rsidRDefault="007C704F" w:rsidP="007C704F">
            <w:pPr>
              <w:spacing w:after="0" w:line="240" w:lineRule="auto"/>
              <w:jc w:val="center"/>
              <w:rPr>
                <w:rFonts w:ascii="Times New Roman" w:hAnsi="Times New Roman"/>
                <w:sz w:val="16"/>
                <w:szCs w:val="16"/>
              </w:rPr>
            </w:pPr>
          </w:p>
        </w:tc>
        <w:tc>
          <w:tcPr>
            <w:tcW w:w="97" w:type="pct"/>
          </w:tcPr>
          <w:p w:rsidR="007C704F" w:rsidRPr="007C704F" w:rsidRDefault="007C704F" w:rsidP="007C704F">
            <w:pPr>
              <w:spacing w:after="0" w:line="240" w:lineRule="auto"/>
              <w:jc w:val="center"/>
              <w:rPr>
                <w:rFonts w:ascii="Times New Roman" w:hAnsi="Times New Roman"/>
                <w:sz w:val="16"/>
                <w:szCs w:val="16"/>
              </w:rPr>
            </w:pPr>
          </w:p>
        </w:tc>
        <w:tc>
          <w:tcPr>
            <w:tcW w:w="97" w:type="pct"/>
          </w:tcPr>
          <w:p w:rsidR="007C704F" w:rsidRPr="007C704F" w:rsidRDefault="007C704F" w:rsidP="007C704F">
            <w:pPr>
              <w:spacing w:after="0" w:line="240" w:lineRule="auto"/>
              <w:jc w:val="center"/>
              <w:rPr>
                <w:rFonts w:ascii="Times New Roman" w:hAnsi="Times New Roman"/>
                <w:sz w:val="16"/>
                <w:szCs w:val="16"/>
              </w:rPr>
            </w:pPr>
          </w:p>
        </w:tc>
        <w:tc>
          <w:tcPr>
            <w:tcW w:w="97" w:type="pct"/>
          </w:tcPr>
          <w:p w:rsidR="007C704F" w:rsidRPr="007C704F" w:rsidRDefault="007C704F" w:rsidP="007C704F">
            <w:pPr>
              <w:spacing w:after="0" w:line="240" w:lineRule="auto"/>
              <w:jc w:val="center"/>
              <w:rPr>
                <w:rFonts w:ascii="Times New Roman" w:hAnsi="Times New Roman"/>
                <w:sz w:val="16"/>
                <w:szCs w:val="16"/>
              </w:rPr>
            </w:pPr>
          </w:p>
        </w:tc>
        <w:tc>
          <w:tcPr>
            <w:tcW w:w="102" w:type="pct"/>
          </w:tcPr>
          <w:p w:rsidR="007C704F" w:rsidRPr="007C704F" w:rsidRDefault="007C704F" w:rsidP="007C704F">
            <w:pPr>
              <w:spacing w:after="0" w:line="240" w:lineRule="auto"/>
              <w:jc w:val="center"/>
              <w:rPr>
                <w:rFonts w:ascii="Times New Roman" w:hAnsi="Times New Roman"/>
                <w:sz w:val="16"/>
                <w:szCs w:val="16"/>
              </w:rPr>
            </w:pPr>
          </w:p>
        </w:tc>
        <w:tc>
          <w:tcPr>
            <w:tcW w:w="103" w:type="pct"/>
          </w:tcPr>
          <w:p w:rsidR="007C704F" w:rsidRPr="007C704F" w:rsidRDefault="007C704F" w:rsidP="007C704F">
            <w:pPr>
              <w:spacing w:after="0" w:line="240" w:lineRule="auto"/>
              <w:jc w:val="center"/>
              <w:rPr>
                <w:rFonts w:ascii="Times New Roman" w:hAnsi="Times New Roman"/>
                <w:sz w:val="16"/>
                <w:szCs w:val="16"/>
              </w:rPr>
            </w:pPr>
          </w:p>
        </w:tc>
        <w:tc>
          <w:tcPr>
            <w:tcW w:w="153" w:type="pct"/>
            <w:vAlign w:val="center"/>
          </w:tcPr>
          <w:p w:rsidR="007C704F" w:rsidRPr="007C704F" w:rsidRDefault="007C704F" w:rsidP="007C704F">
            <w:pPr>
              <w:spacing w:after="0" w:line="240" w:lineRule="auto"/>
              <w:jc w:val="center"/>
              <w:rPr>
                <w:rFonts w:ascii="Times New Roman" w:hAnsi="Times New Roman"/>
                <w:b/>
                <w:sz w:val="16"/>
                <w:szCs w:val="16"/>
              </w:rPr>
            </w:pPr>
            <w:r w:rsidRPr="007C704F">
              <w:rPr>
                <w:rFonts w:ascii="Times New Roman" w:hAnsi="Times New Roman"/>
                <w:b/>
                <w:sz w:val="16"/>
                <w:szCs w:val="16"/>
              </w:rPr>
              <w:t>72</w:t>
            </w:r>
          </w:p>
        </w:tc>
      </w:tr>
      <w:tr w:rsidR="009A2B1C" w:rsidRPr="007C704F" w:rsidTr="007C704F">
        <w:trPr>
          <w:jc w:val="center"/>
        </w:trPr>
        <w:tc>
          <w:tcPr>
            <w:tcW w:w="344" w:type="pct"/>
            <w:shd w:val="clear" w:color="auto" w:fill="D9D9D9"/>
            <w:vAlign w:val="center"/>
          </w:tcPr>
          <w:p w:rsidR="007C704F" w:rsidRPr="007C704F" w:rsidRDefault="007C704F" w:rsidP="007C704F">
            <w:pPr>
              <w:spacing w:after="0"/>
              <w:rPr>
                <w:rFonts w:ascii="Times New Roman" w:hAnsi="Times New Roman"/>
                <w:b/>
                <w:sz w:val="16"/>
                <w:szCs w:val="16"/>
              </w:rPr>
            </w:pPr>
            <w:r w:rsidRPr="007C704F">
              <w:rPr>
                <w:rFonts w:ascii="Times New Roman" w:hAnsi="Times New Roman"/>
                <w:b/>
                <w:sz w:val="16"/>
                <w:szCs w:val="16"/>
              </w:rPr>
              <w:t>ПДП.00</w:t>
            </w:r>
          </w:p>
        </w:tc>
        <w:tc>
          <w:tcPr>
            <w:tcW w:w="413" w:type="pct"/>
            <w:shd w:val="clear" w:color="auto" w:fill="D9D9D9"/>
            <w:noWrap/>
            <w:vAlign w:val="center"/>
          </w:tcPr>
          <w:p w:rsidR="007C704F" w:rsidRPr="007C704F" w:rsidRDefault="007C704F" w:rsidP="007C704F">
            <w:pPr>
              <w:spacing w:after="0"/>
              <w:rPr>
                <w:rFonts w:ascii="Times New Roman" w:hAnsi="Times New Roman"/>
                <w:b/>
                <w:sz w:val="16"/>
                <w:szCs w:val="16"/>
              </w:rPr>
            </w:pPr>
            <w:r w:rsidRPr="007C704F">
              <w:rPr>
                <w:rFonts w:ascii="Times New Roman" w:hAnsi="Times New Roman"/>
                <w:b/>
                <w:sz w:val="16"/>
                <w:szCs w:val="16"/>
              </w:rPr>
              <w:t xml:space="preserve">Преддипломная практика </w:t>
            </w:r>
          </w:p>
        </w:tc>
        <w:tc>
          <w:tcPr>
            <w:tcW w:w="103" w:type="pct"/>
            <w:shd w:val="clear" w:color="auto" w:fill="D9D9D9"/>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D9D9D9"/>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D9D9D9"/>
            <w:vAlign w:val="center"/>
          </w:tcPr>
          <w:p w:rsidR="007C704F" w:rsidRPr="007C704F" w:rsidRDefault="007C704F" w:rsidP="007C704F">
            <w:pPr>
              <w:spacing w:after="0" w:line="240" w:lineRule="auto"/>
              <w:jc w:val="center"/>
              <w:rPr>
                <w:rFonts w:ascii="Times New Roman" w:hAnsi="Times New Roman"/>
                <w:sz w:val="16"/>
                <w:szCs w:val="16"/>
              </w:rPr>
            </w:pPr>
          </w:p>
        </w:tc>
        <w:tc>
          <w:tcPr>
            <w:tcW w:w="85" w:type="pct"/>
            <w:shd w:val="clear" w:color="auto" w:fill="D9D9D9"/>
            <w:vAlign w:val="center"/>
          </w:tcPr>
          <w:p w:rsidR="007C704F" w:rsidRPr="007C704F" w:rsidRDefault="007C704F" w:rsidP="007C704F">
            <w:pPr>
              <w:spacing w:after="0" w:line="240" w:lineRule="auto"/>
              <w:jc w:val="center"/>
              <w:rPr>
                <w:rFonts w:ascii="Times New Roman" w:hAnsi="Times New Roman"/>
                <w:sz w:val="16"/>
                <w:szCs w:val="16"/>
              </w:rPr>
            </w:pPr>
          </w:p>
        </w:tc>
        <w:tc>
          <w:tcPr>
            <w:tcW w:w="77" w:type="pct"/>
            <w:shd w:val="clear" w:color="auto" w:fill="D9D9D9"/>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D9D9D9"/>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D9D9D9"/>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3"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3"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13" w:type="pct"/>
            <w:shd w:val="clear" w:color="auto" w:fill="D9D9D9"/>
            <w:vAlign w:val="center"/>
          </w:tcPr>
          <w:p w:rsidR="007C704F" w:rsidRPr="007C704F" w:rsidRDefault="007C704F" w:rsidP="007C704F">
            <w:pPr>
              <w:spacing w:after="0" w:line="240" w:lineRule="auto"/>
              <w:jc w:val="center"/>
              <w:rPr>
                <w:rFonts w:ascii="Times New Roman" w:hAnsi="Times New Roman"/>
                <w:sz w:val="16"/>
                <w:szCs w:val="16"/>
              </w:rPr>
            </w:pPr>
          </w:p>
        </w:tc>
        <w:tc>
          <w:tcPr>
            <w:tcW w:w="83"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1"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2"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2"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D9D9D9"/>
          </w:tcPr>
          <w:p w:rsidR="007C704F" w:rsidRPr="007C704F" w:rsidRDefault="007C704F" w:rsidP="007C704F">
            <w:pPr>
              <w:spacing w:after="0" w:line="240" w:lineRule="auto"/>
              <w:jc w:val="center"/>
              <w:rPr>
                <w:rFonts w:ascii="Times New Roman" w:hAnsi="Times New Roman"/>
                <w:sz w:val="16"/>
                <w:szCs w:val="16"/>
              </w:rPr>
            </w:pPr>
          </w:p>
        </w:tc>
        <w:tc>
          <w:tcPr>
            <w:tcW w:w="102" w:type="pct"/>
            <w:shd w:val="clear" w:color="auto" w:fill="D9D9D9"/>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D9D9D9"/>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D9D9D9" w:themeFill="background1" w:themeFillShade="D9"/>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D9D9D9" w:themeFill="background1" w:themeFillShade="D9"/>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808080" w:themeFill="background1" w:themeFillShade="80"/>
          </w:tcPr>
          <w:p w:rsidR="007C704F" w:rsidRPr="007C704F" w:rsidRDefault="007C704F" w:rsidP="007C704F">
            <w:pPr>
              <w:spacing w:after="0" w:line="240" w:lineRule="auto"/>
              <w:jc w:val="center"/>
              <w:rPr>
                <w:rFonts w:ascii="Times New Roman" w:hAnsi="Times New Roman"/>
                <w:sz w:val="16"/>
                <w:szCs w:val="16"/>
              </w:rPr>
            </w:pPr>
          </w:p>
        </w:tc>
        <w:tc>
          <w:tcPr>
            <w:tcW w:w="102" w:type="pct"/>
            <w:shd w:val="clear" w:color="auto" w:fill="808080" w:themeFill="background1" w:themeFillShade="80"/>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D9D9D9" w:themeFill="background1" w:themeFillShade="D9"/>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D9D9D9" w:themeFill="background1" w:themeFillShade="D9"/>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D9D9D9" w:themeFill="background1" w:themeFillShade="D9"/>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D9D9D9" w:themeFill="background1" w:themeFillShade="D9"/>
          </w:tcPr>
          <w:p w:rsidR="007C704F" w:rsidRPr="007C704F" w:rsidRDefault="007C704F" w:rsidP="007C704F">
            <w:pPr>
              <w:spacing w:after="0" w:line="240" w:lineRule="auto"/>
              <w:jc w:val="center"/>
              <w:rPr>
                <w:rFonts w:ascii="Times New Roman" w:hAnsi="Times New Roman"/>
                <w:sz w:val="16"/>
                <w:szCs w:val="16"/>
              </w:rPr>
            </w:pPr>
          </w:p>
        </w:tc>
        <w:tc>
          <w:tcPr>
            <w:tcW w:w="102" w:type="pct"/>
            <w:shd w:val="clear" w:color="auto" w:fill="D9D9D9" w:themeFill="background1" w:themeFillShade="D9"/>
          </w:tcPr>
          <w:p w:rsidR="007C704F" w:rsidRPr="007C704F" w:rsidRDefault="007C704F" w:rsidP="007C704F">
            <w:pPr>
              <w:spacing w:after="0" w:line="240" w:lineRule="auto"/>
              <w:jc w:val="center"/>
              <w:rPr>
                <w:rFonts w:ascii="Times New Roman" w:hAnsi="Times New Roman"/>
                <w:sz w:val="16"/>
                <w:szCs w:val="16"/>
              </w:rPr>
            </w:pPr>
          </w:p>
        </w:tc>
        <w:tc>
          <w:tcPr>
            <w:tcW w:w="103" w:type="pct"/>
            <w:shd w:val="clear" w:color="auto" w:fill="D9D9D9" w:themeFill="background1" w:themeFillShade="D9"/>
          </w:tcPr>
          <w:p w:rsidR="007C704F" w:rsidRPr="007C704F" w:rsidRDefault="007C704F" w:rsidP="007C704F">
            <w:pPr>
              <w:spacing w:after="0" w:line="240" w:lineRule="auto"/>
              <w:jc w:val="center"/>
              <w:rPr>
                <w:rFonts w:ascii="Times New Roman" w:hAnsi="Times New Roman"/>
                <w:sz w:val="16"/>
                <w:szCs w:val="16"/>
              </w:rPr>
            </w:pPr>
          </w:p>
        </w:tc>
        <w:tc>
          <w:tcPr>
            <w:tcW w:w="153" w:type="pct"/>
            <w:shd w:val="clear" w:color="auto" w:fill="D9D9D9"/>
            <w:vAlign w:val="center"/>
          </w:tcPr>
          <w:p w:rsidR="007C704F" w:rsidRPr="007C704F" w:rsidRDefault="007C704F" w:rsidP="007C704F">
            <w:pPr>
              <w:spacing w:after="0" w:line="240" w:lineRule="auto"/>
              <w:jc w:val="center"/>
              <w:rPr>
                <w:rFonts w:ascii="Times New Roman" w:hAnsi="Times New Roman"/>
                <w:b/>
                <w:sz w:val="16"/>
                <w:szCs w:val="16"/>
              </w:rPr>
            </w:pPr>
            <w:r w:rsidRPr="007C704F">
              <w:rPr>
                <w:rFonts w:ascii="Times New Roman" w:hAnsi="Times New Roman"/>
                <w:b/>
                <w:sz w:val="16"/>
                <w:szCs w:val="16"/>
              </w:rPr>
              <w:t>72</w:t>
            </w:r>
          </w:p>
        </w:tc>
      </w:tr>
      <w:tr w:rsidR="009A2B1C" w:rsidRPr="007C704F" w:rsidTr="007C704F">
        <w:trPr>
          <w:jc w:val="center"/>
        </w:trPr>
        <w:tc>
          <w:tcPr>
            <w:tcW w:w="344" w:type="pct"/>
            <w:shd w:val="clear" w:color="auto" w:fill="D9D9D9"/>
            <w:vAlign w:val="center"/>
          </w:tcPr>
          <w:p w:rsidR="007C704F" w:rsidRPr="007C704F" w:rsidRDefault="007C704F" w:rsidP="002F591F">
            <w:pPr>
              <w:spacing w:after="0"/>
              <w:jc w:val="center"/>
              <w:rPr>
                <w:rFonts w:ascii="Times New Roman" w:hAnsi="Times New Roman"/>
                <w:b/>
                <w:sz w:val="16"/>
                <w:szCs w:val="16"/>
              </w:rPr>
            </w:pPr>
            <w:r w:rsidRPr="007C704F">
              <w:rPr>
                <w:rFonts w:ascii="Times New Roman" w:hAnsi="Times New Roman"/>
                <w:b/>
                <w:sz w:val="16"/>
                <w:szCs w:val="16"/>
              </w:rPr>
              <w:t>ГИА.00</w:t>
            </w:r>
          </w:p>
        </w:tc>
        <w:tc>
          <w:tcPr>
            <w:tcW w:w="413" w:type="pct"/>
            <w:shd w:val="clear" w:color="auto" w:fill="D9D9D9"/>
            <w:noWrap/>
            <w:vAlign w:val="center"/>
          </w:tcPr>
          <w:p w:rsidR="007C704F" w:rsidRPr="007C704F" w:rsidRDefault="007C704F" w:rsidP="007C704F">
            <w:pPr>
              <w:suppressAutoHyphens/>
              <w:spacing w:after="0"/>
              <w:rPr>
                <w:rFonts w:ascii="Times New Roman" w:hAnsi="Times New Roman"/>
                <w:b/>
                <w:sz w:val="16"/>
                <w:szCs w:val="16"/>
              </w:rPr>
            </w:pPr>
            <w:r w:rsidRPr="007C704F">
              <w:rPr>
                <w:rFonts w:ascii="Times New Roman" w:hAnsi="Times New Roman"/>
                <w:b/>
                <w:sz w:val="16"/>
                <w:szCs w:val="16"/>
              </w:rPr>
              <w:t>Государственная итоговая аттестация</w:t>
            </w:r>
          </w:p>
        </w:tc>
        <w:tc>
          <w:tcPr>
            <w:tcW w:w="103" w:type="pct"/>
            <w:shd w:val="clear" w:color="auto" w:fill="D9D9D9"/>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D9D9D9"/>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D9D9D9"/>
            <w:vAlign w:val="center"/>
          </w:tcPr>
          <w:p w:rsidR="007C704F" w:rsidRPr="007C704F" w:rsidRDefault="007C704F" w:rsidP="007C704F">
            <w:pPr>
              <w:spacing w:after="0" w:line="240" w:lineRule="auto"/>
              <w:jc w:val="center"/>
              <w:rPr>
                <w:rFonts w:ascii="Times New Roman" w:hAnsi="Times New Roman"/>
                <w:sz w:val="16"/>
                <w:szCs w:val="16"/>
              </w:rPr>
            </w:pPr>
          </w:p>
        </w:tc>
        <w:tc>
          <w:tcPr>
            <w:tcW w:w="85" w:type="pct"/>
            <w:shd w:val="clear" w:color="auto" w:fill="D9D9D9"/>
            <w:vAlign w:val="center"/>
          </w:tcPr>
          <w:p w:rsidR="007C704F" w:rsidRPr="007C704F" w:rsidRDefault="007C704F" w:rsidP="007C704F">
            <w:pPr>
              <w:spacing w:after="0" w:line="240" w:lineRule="auto"/>
              <w:jc w:val="center"/>
              <w:rPr>
                <w:rFonts w:ascii="Times New Roman" w:hAnsi="Times New Roman"/>
                <w:sz w:val="16"/>
                <w:szCs w:val="16"/>
              </w:rPr>
            </w:pPr>
          </w:p>
        </w:tc>
        <w:tc>
          <w:tcPr>
            <w:tcW w:w="77" w:type="pct"/>
            <w:shd w:val="clear" w:color="auto" w:fill="D9D9D9"/>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D9D9D9"/>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D9D9D9"/>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3"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3"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13" w:type="pct"/>
            <w:shd w:val="clear" w:color="auto" w:fill="D9D9D9"/>
            <w:vAlign w:val="center"/>
          </w:tcPr>
          <w:p w:rsidR="007C704F" w:rsidRPr="007C704F" w:rsidRDefault="007C704F" w:rsidP="007C704F">
            <w:pPr>
              <w:spacing w:after="0" w:line="240" w:lineRule="auto"/>
              <w:jc w:val="center"/>
              <w:rPr>
                <w:rFonts w:ascii="Times New Roman" w:hAnsi="Times New Roman"/>
                <w:sz w:val="16"/>
                <w:szCs w:val="16"/>
              </w:rPr>
            </w:pPr>
          </w:p>
        </w:tc>
        <w:tc>
          <w:tcPr>
            <w:tcW w:w="83"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1"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2"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2"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D9D9D9"/>
          </w:tcPr>
          <w:p w:rsidR="007C704F" w:rsidRPr="007C704F" w:rsidRDefault="007C704F" w:rsidP="007C704F">
            <w:pPr>
              <w:spacing w:after="0" w:line="240" w:lineRule="auto"/>
              <w:jc w:val="center"/>
              <w:rPr>
                <w:rFonts w:ascii="Times New Roman" w:hAnsi="Times New Roman"/>
                <w:sz w:val="16"/>
                <w:szCs w:val="16"/>
              </w:rPr>
            </w:pPr>
          </w:p>
        </w:tc>
        <w:tc>
          <w:tcPr>
            <w:tcW w:w="102" w:type="pct"/>
            <w:shd w:val="clear" w:color="auto" w:fill="D9D9D9"/>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D9D9D9"/>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D9D9D9"/>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D9D9D9"/>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D9D9D9"/>
          </w:tcPr>
          <w:p w:rsidR="007C704F" w:rsidRPr="007C704F" w:rsidRDefault="007C704F" w:rsidP="007C704F">
            <w:pPr>
              <w:spacing w:after="0" w:line="240" w:lineRule="auto"/>
              <w:jc w:val="center"/>
              <w:rPr>
                <w:rFonts w:ascii="Times New Roman" w:hAnsi="Times New Roman"/>
                <w:sz w:val="16"/>
                <w:szCs w:val="16"/>
              </w:rPr>
            </w:pPr>
          </w:p>
        </w:tc>
        <w:tc>
          <w:tcPr>
            <w:tcW w:w="102" w:type="pct"/>
            <w:shd w:val="clear" w:color="auto" w:fill="D9D9D9"/>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FFC000"/>
            <w:vAlign w:val="center"/>
          </w:tcPr>
          <w:p w:rsidR="007C704F" w:rsidRPr="007C704F" w:rsidRDefault="007C704F" w:rsidP="007C704F">
            <w:pPr>
              <w:spacing w:after="0" w:line="240" w:lineRule="auto"/>
              <w:jc w:val="center"/>
              <w:rPr>
                <w:rFonts w:ascii="Times New Roman" w:hAnsi="Times New Roman"/>
                <w:b/>
                <w:sz w:val="16"/>
                <w:szCs w:val="16"/>
              </w:rPr>
            </w:pPr>
            <w:r w:rsidRPr="007C704F">
              <w:rPr>
                <w:rFonts w:ascii="Times New Roman" w:hAnsi="Times New Roman"/>
                <w:b/>
                <w:sz w:val="16"/>
                <w:szCs w:val="16"/>
              </w:rPr>
              <w:t>∆</w:t>
            </w:r>
          </w:p>
        </w:tc>
        <w:tc>
          <w:tcPr>
            <w:tcW w:w="97" w:type="pct"/>
            <w:shd w:val="clear" w:color="auto" w:fill="FFC000"/>
            <w:vAlign w:val="center"/>
          </w:tcPr>
          <w:p w:rsidR="007C704F" w:rsidRPr="007C704F" w:rsidRDefault="007C704F" w:rsidP="007C704F">
            <w:pPr>
              <w:spacing w:after="0" w:line="240" w:lineRule="auto"/>
              <w:jc w:val="center"/>
              <w:rPr>
                <w:rFonts w:ascii="Times New Roman" w:hAnsi="Times New Roman"/>
                <w:b/>
                <w:sz w:val="16"/>
                <w:szCs w:val="16"/>
              </w:rPr>
            </w:pPr>
            <w:r w:rsidRPr="007C704F">
              <w:rPr>
                <w:rFonts w:ascii="Times New Roman" w:hAnsi="Times New Roman"/>
                <w:b/>
                <w:sz w:val="16"/>
                <w:szCs w:val="16"/>
              </w:rPr>
              <w:t>∆</w:t>
            </w:r>
          </w:p>
        </w:tc>
        <w:tc>
          <w:tcPr>
            <w:tcW w:w="97" w:type="pct"/>
            <w:shd w:val="clear" w:color="auto" w:fill="FFC000"/>
            <w:vAlign w:val="center"/>
          </w:tcPr>
          <w:p w:rsidR="007C704F" w:rsidRPr="007C704F" w:rsidRDefault="007C704F" w:rsidP="007C704F">
            <w:pPr>
              <w:spacing w:after="0" w:line="240" w:lineRule="auto"/>
              <w:jc w:val="center"/>
              <w:rPr>
                <w:rFonts w:ascii="Times New Roman" w:hAnsi="Times New Roman"/>
                <w:b/>
                <w:sz w:val="16"/>
                <w:szCs w:val="16"/>
              </w:rPr>
            </w:pPr>
            <w:r w:rsidRPr="007C704F">
              <w:rPr>
                <w:rFonts w:ascii="Times New Roman" w:hAnsi="Times New Roman"/>
                <w:b/>
                <w:sz w:val="16"/>
                <w:szCs w:val="16"/>
              </w:rPr>
              <w:t>∆</w:t>
            </w:r>
          </w:p>
        </w:tc>
        <w:tc>
          <w:tcPr>
            <w:tcW w:w="97" w:type="pct"/>
            <w:shd w:val="clear" w:color="auto" w:fill="FFC000"/>
            <w:vAlign w:val="center"/>
          </w:tcPr>
          <w:p w:rsidR="007C704F" w:rsidRPr="007C704F" w:rsidRDefault="007C704F" w:rsidP="007C704F">
            <w:pPr>
              <w:spacing w:after="0" w:line="240" w:lineRule="auto"/>
              <w:jc w:val="center"/>
              <w:rPr>
                <w:rFonts w:ascii="Times New Roman" w:hAnsi="Times New Roman"/>
                <w:b/>
                <w:sz w:val="16"/>
                <w:szCs w:val="16"/>
              </w:rPr>
            </w:pPr>
            <w:r w:rsidRPr="007C704F">
              <w:rPr>
                <w:rFonts w:ascii="Times New Roman" w:hAnsi="Times New Roman"/>
                <w:b/>
                <w:sz w:val="16"/>
                <w:szCs w:val="16"/>
              </w:rPr>
              <w:t>∆</w:t>
            </w:r>
          </w:p>
        </w:tc>
        <w:tc>
          <w:tcPr>
            <w:tcW w:w="102" w:type="pct"/>
            <w:shd w:val="clear" w:color="auto" w:fill="FF0000"/>
            <w:vAlign w:val="center"/>
          </w:tcPr>
          <w:p w:rsidR="007C704F" w:rsidRPr="007C704F" w:rsidRDefault="007C704F" w:rsidP="007C704F">
            <w:pPr>
              <w:spacing w:after="0" w:line="240" w:lineRule="auto"/>
              <w:ind w:left="-57" w:right="-57"/>
              <w:jc w:val="center"/>
              <w:rPr>
                <w:rFonts w:ascii="Times New Roman" w:hAnsi="Times New Roman"/>
                <w:sz w:val="16"/>
                <w:szCs w:val="16"/>
                <w:lang w:val="en-US"/>
              </w:rPr>
            </w:pPr>
            <w:r w:rsidRPr="007C704F">
              <w:rPr>
                <w:rFonts w:ascii="Times New Roman" w:hAnsi="Times New Roman"/>
                <w:sz w:val="16"/>
                <w:szCs w:val="16"/>
                <w:lang w:val="en-US"/>
              </w:rPr>
              <w:t>III</w:t>
            </w:r>
          </w:p>
        </w:tc>
        <w:tc>
          <w:tcPr>
            <w:tcW w:w="103" w:type="pct"/>
            <w:shd w:val="clear" w:color="auto" w:fill="FF0000"/>
            <w:vAlign w:val="center"/>
          </w:tcPr>
          <w:p w:rsidR="007C704F" w:rsidRPr="007C704F" w:rsidRDefault="007C704F" w:rsidP="007C704F">
            <w:pPr>
              <w:spacing w:after="0" w:line="240" w:lineRule="auto"/>
              <w:ind w:left="-57" w:right="-57"/>
              <w:jc w:val="center"/>
              <w:rPr>
                <w:rFonts w:ascii="Times New Roman" w:hAnsi="Times New Roman"/>
                <w:sz w:val="16"/>
                <w:szCs w:val="16"/>
                <w:lang w:val="en-US"/>
              </w:rPr>
            </w:pPr>
            <w:r w:rsidRPr="007C704F">
              <w:rPr>
                <w:rFonts w:ascii="Times New Roman" w:hAnsi="Times New Roman"/>
                <w:sz w:val="16"/>
                <w:szCs w:val="16"/>
                <w:lang w:val="en-US"/>
              </w:rPr>
              <w:t>III</w:t>
            </w:r>
          </w:p>
        </w:tc>
        <w:tc>
          <w:tcPr>
            <w:tcW w:w="153" w:type="pct"/>
            <w:shd w:val="clear" w:color="auto" w:fill="D9D9D9"/>
            <w:vAlign w:val="center"/>
          </w:tcPr>
          <w:p w:rsidR="007C704F" w:rsidRPr="007C704F" w:rsidRDefault="007C704F" w:rsidP="007C704F">
            <w:pPr>
              <w:spacing w:after="0" w:line="240" w:lineRule="auto"/>
              <w:jc w:val="center"/>
              <w:rPr>
                <w:rFonts w:ascii="Times New Roman" w:hAnsi="Times New Roman"/>
                <w:b/>
                <w:sz w:val="16"/>
                <w:szCs w:val="16"/>
              </w:rPr>
            </w:pPr>
            <w:r w:rsidRPr="007C704F">
              <w:rPr>
                <w:rFonts w:ascii="Times New Roman" w:hAnsi="Times New Roman"/>
                <w:b/>
                <w:sz w:val="16"/>
                <w:szCs w:val="16"/>
              </w:rPr>
              <w:t>216</w:t>
            </w:r>
          </w:p>
        </w:tc>
      </w:tr>
      <w:tr w:rsidR="009A2B1C" w:rsidRPr="007C704F" w:rsidTr="007C704F">
        <w:trPr>
          <w:jc w:val="center"/>
        </w:trPr>
        <w:tc>
          <w:tcPr>
            <w:tcW w:w="757" w:type="pct"/>
            <w:gridSpan w:val="2"/>
            <w:shd w:val="clear" w:color="auto" w:fill="D9D9D9"/>
            <w:vAlign w:val="center"/>
          </w:tcPr>
          <w:p w:rsidR="007C704F" w:rsidRPr="007C704F" w:rsidRDefault="007C704F" w:rsidP="007C704F">
            <w:pPr>
              <w:spacing w:after="0"/>
              <w:jc w:val="center"/>
              <w:rPr>
                <w:rFonts w:ascii="Times New Roman" w:hAnsi="Times New Roman"/>
                <w:b/>
                <w:sz w:val="16"/>
                <w:szCs w:val="16"/>
              </w:rPr>
            </w:pPr>
            <w:r w:rsidRPr="007C704F">
              <w:rPr>
                <w:rFonts w:ascii="Times New Roman" w:hAnsi="Times New Roman"/>
                <w:b/>
                <w:sz w:val="16"/>
                <w:szCs w:val="16"/>
              </w:rPr>
              <w:t xml:space="preserve">Всего час. в неделю </w:t>
            </w:r>
          </w:p>
          <w:p w:rsidR="007C704F" w:rsidRPr="007C704F" w:rsidRDefault="007C704F" w:rsidP="007C704F">
            <w:pPr>
              <w:spacing w:after="0"/>
              <w:jc w:val="center"/>
              <w:rPr>
                <w:rFonts w:ascii="Times New Roman" w:hAnsi="Times New Roman"/>
                <w:b/>
                <w:sz w:val="16"/>
                <w:szCs w:val="16"/>
              </w:rPr>
            </w:pPr>
            <w:r w:rsidRPr="007C704F">
              <w:rPr>
                <w:rFonts w:ascii="Times New Roman" w:hAnsi="Times New Roman"/>
                <w:b/>
                <w:sz w:val="16"/>
                <w:szCs w:val="16"/>
              </w:rPr>
              <w:t>учебных занятий</w:t>
            </w:r>
          </w:p>
        </w:tc>
        <w:tc>
          <w:tcPr>
            <w:tcW w:w="103" w:type="pct"/>
            <w:shd w:val="clear" w:color="auto" w:fill="D9D9D9"/>
            <w:vAlign w:val="center"/>
          </w:tcPr>
          <w:p w:rsidR="007C704F" w:rsidRPr="007C704F" w:rsidRDefault="007C704F" w:rsidP="007C704F">
            <w:pPr>
              <w:spacing w:after="0" w:line="240" w:lineRule="auto"/>
              <w:ind w:left="-57" w:right="-57"/>
              <w:jc w:val="center"/>
              <w:rPr>
                <w:rFonts w:ascii="Times New Roman" w:hAnsi="Times New Roman"/>
                <w:b/>
                <w:sz w:val="16"/>
                <w:szCs w:val="16"/>
              </w:rPr>
            </w:pPr>
            <w:r w:rsidRPr="007C704F">
              <w:rPr>
                <w:rFonts w:ascii="Times New Roman" w:hAnsi="Times New Roman"/>
                <w:b/>
                <w:sz w:val="16"/>
                <w:szCs w:val="16"/>
              </w:rPr>
              <w:t>36</w:t>
            </w:r>
          </w:p>
        </w:tc>
        <w:tc>
          <w:tcPr>
            <w:tcW w:w="90" w:type="pct"/>
            <w:shd w:val="clear" w:color="auto" w:fill="D9D9D9"/>
            <w:vAlign w:val="center"/>
          </w:tcPr>
          <w:p w:rsidR="007C704F" w:rsidRPr="007C704F" w:rsidRDefault="007C704F" w:rsidP="007C704F">
            <w:pPr>
              <w:spacing w:after="0" w:line="240" w:lineRule="auto"/>
              <w:ind w:left="-57" w:right="-57"/>
              <w:jc w:val="center"/>
              <w:rPr>
                <w:rFonts w:ascii="Times New Roman" w:hAnsi="Times New Roman"/>
                <w:b/>
                <w:sz w:val="16"/>
                <w:szCs w:val="16"/>
              </w:rPr>
            </w:pPr>
            <w:r w:rsidRPr="007C704F">
              <w:rPr>
                <w:rFonts w:ascii="Times New Roman" w:hAnsi="Times New Roman"/>
                <w:b/>
                <w:sz w:val="16"/>
                <w:szCs w:val="16"/>
              </w:rPr>
              <w:t>36</w:t>
            </w:r>
          </w:p>
        </w:tc>
        <w:tc>
          <w:tcPr>
            <w:tcW w:w="90" w:type="pct"/>
            <w:shd w:val="clear" w:color="auto" w:fill="D9D9D9"/>
            <w:vAlign w:val="center"/>
          </w:tcPr>
          <w:p w:rsidR="007C704F" w:rsidRPr="007C704F" w:rsidRDefault="007C704F" w:rsidP="007C704F">
            <w:pPr>
              <w:spacing w:after="0" w:line="240" w:lineRule="auto"/>
              <w:ind w:left="-57" w:right="-57"/>
              <w:jc w:val="center"/>
              <w:rPr>
                <w:rFonts w:ascii="Times New Roman" w:hAnsi="Times New Roman"/>
                <w:b/>
                <w:sz w:val="16"/>
                <w:szCs w:val="16"/>
              </w:rPr>
            </w:pPr>
            <w:r w:rsidRPr="007C704F">
              <w:rPr>
                <w:rFonts w:ascii="Times New Roman" w:hAnsi="Times New Roman"/>
                <w:b/>
                <w:sz w:val="16"/>
                <w:szCs w:val="16"/>
              </w:rPr>
              <w:t>36</w:t>
            </w:r>
          </w:p>
        </w:tc>
        <w:tc>
          <w:tcPr>
            <w:tcW w:w="85" w:type="pct"/>
            <w:shd w:val="clear" w:color="auto" w:fill="D9D9D9"/>
            <w:vAlign w:val="center"/>
          </w:tcPr>
          <w:p w:rsidR="007C704F" w:rsidRPr="007C704F" w:rsidRDefault="007C704F" w:rsidP="007C704F">
            <w:pPr>
              <w:spacing w:after="0" w:line="240" w:lineRule="auto"/>
              <w:ind w:left="-57" w:right="-57"/>
              <w:jc w:val="center"/>
              <w:rPr>
                <w:rFonts w:ascii="Times New Roman" w:hAnsi="Times New Roman"/>
                <w:b/>
                <w:sz w:val="16"/>
                <w:szCs w:val="16"/>
              </w:rPr>
            </w:pPr>
            <w:r w:rsidRPr="007C704F">
              <w:rPr>
                <w:rFonts w:ascii="Times New Roman" w:hAnsi="Times New Roman"/>
                <w:b/>
                <w:sz w:val="16"/>
                <w:szCs w:val="16"/>
              </w:rPr>
              <w:t>36</w:t>
            </w:r>
          </w:p>
        </w:tc>
        <w:tc>
          <w:tcPr>
            <w:tcW w:w="77" w:type="pct"/>
            <w:shd w:val="clear" w:color="auto" w:fill="D9D9D9"/>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D9D9D9"/>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D9D9D9"/>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3"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3"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13" w:type="pct"/>
            <w:shd w:val="clear" w:color="auto" w:fill="D9D9D9"/>
            <w:vAlign w:val="center"/>
          </w:tcPr>
          <w:p w:rsidR="007C704F" w:rsidRPr="007C704F" w:rsidRDefault="007C704F" w:rsidP="007C704F">
            <w:pPr>
              <w:spacing w:after="0" w:line="240" w:lineRule="auto"/>
              <w:jc w:val="center"/>
              <w:rPr>
                <w:rFonts w:ascii="Times New Roman" w:hAnsi="Times New Roman"/>
                <w:sz w:val="16"/>
                <w:szCs w:val="16"/>
              </w:rPr>
            </w:pPr>
          </w:p>
        </w:tc>
        <w:tc>
          <w:tcPr>
            <w:tcW w:w="83"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1"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D9D9D9"/>
            <w:noWrap/>
            <w:vAlign w:val="center"/>
          </w:tcPr>
          <w:p w:rsidR="007C704F" w:rsidRPr="007C704F" w:rsidRDefault="007C704F" w:rsidP="007C704F">
            <w:pPr>
              <w:spacing w:after="0" w:line="240" w:lineRule="auto"/>
              <w:ind w:left="-57" w:right="-57"/>
              <w:jc w:val="center"/>
              <w:rPr>
                <w:rFonts w:ascii="Times New Roman" w:hAnsi="Times New Roman"/>
                <w:b/>
                <w:sz w:val="16"/>
                <w:szCs w:val="16"/>
              </w:rPr>
            </w:pPr>
            <w:r w:rsidRPr="007C704F">
              <w:rPr>
                <w:rFonts w:ascii="Times New Roman" w:hAnsi="Times New Roman"/>
                <w:b/>
                <w:sz w:val="16"/>
                <w:szCs w:val="16"/>
              </w:rPr>
              <w:t>36</w:t>
            </w:r>
          </w:p>
        </w:tc>
        <w:tc>
          <w:tcPr>
            <w:tcW w:w="92"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2"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2"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D9D9D9"/>
          </w:tcPr>
          <w:p w:rsidR="007C704F" w:rsidRPr="007C704F" w:rsidRDefault="007C704F" w:rsidP="007C704F">
            <w:pPr>
              <w:spacing w:after="0" w:line="240" w:lineRule="auto"/>
              <w:jc w:val="center"/>
              <w:rPr>
                <w:rFonts w:ascii="Times New Roman" w:hAnsi="Times New Roman"/>
                <w:sz w:val="16"/>
                <w:szCs w:val="16"/>
              </w:rPr>
            </w:pPr>
          </w:p>
        </w:tc>
        <w:tc>
          <w:tcPr>
            <w:tcW w:w="102" w:type="pct"/>
            <w:shd w:val="clear" w:color="auto" w:fill="D9D9D9"/>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D9D9D9"/>
            <w:vAlign w:val="center"/>
          </w:tcPr>
          <w:p w:rsidR="007C704F" w:rsidRPr="007C704F" w:rsidRDefault="007C704F" w:rsidP="007C704F">
            <w:pPr>
              <w:spacing w:after="0" w:line="240" w:lineRule="auto"/>
              <w:ind w:left="-57" w:right="-57"/>
              <w:jc w:val="center"/>
              <w:rPr>
                <w:rFonts w:ascii="Times New Roman" w:hAnsi="Times New Roman"/>
                <w:b/>
                <w:sz w:val="16"/>
                <w:szCs w:val="16"/>
              </w:rPr>
            </w:pPr>
            <w:r w:rsidRPr="007C704F">
              <w:rPr>
                <w:rFonts w:ascii="Times New Roman" w:hAnsi="Times New Roman"/>
                <w:b/>
                <w:sz w:val="16"/>
                <w:szCs w:val="16"/>
              </w:rPr>
              <w:t>36</w:t>
            </w:r>
          </w:p>
        </w:tc>
        <w:tc>
          <w:tcPr>
            <w:tcW w:w="97" w:type="pct"/>
            <w:shd w:val="clear" w:color="auto" w:fill="D9D9D9"/>
            <w:vAlign w:val="center"/>
          </w:tcPr>
          <w:p w:rsidR="007C704F" w:rsidRPr="007C704F" w:rsidRDefault="007C704F" w:rsidP="007C704F">
            <w:pPr>
              <w:spacing w:after="0" w:line="240" w:lineRule="auto"/>
              <w:ind w:left="-57" w:right="-57"/>
              <w:jc w:val="center"/>
              <w:rPr>
                <w:rFonts w:ascii="Times New Roman" w:hAnsi="Times New Roman"/>
                <w:b/>
                <w:sz w:val="16"/>
                <w:szCs w:val="16"/>
              </w:rPr>
            </w:pPr>
            <w:r w:rsidRPr="007C704F">
              <w:rPr>
                <w:rFonts w:ascii="Times New Roman" w:hAnsi="Times New Roman"/>
                <w:b/>
                <w:sz w:val="16"/>
                <w:szCs w:val="16"/>
              </w:rPr>
              <w:t>36</w:t>
            </w:r>
          </w:p>
        </w:tc>
        <w:tc>
          <w:tcPr>
            <w:tcW w:w="97" w:type="pct"/>
            <w:shd w:val="clear" w:color="auto" w:fill="D9D9D9"/>
            <w:vAlign w:val="center"/>
          </w:tcPr>
          <w:p w:rsidR="007C704F" w:rsidRPr="007C704F" w:rsidRDefault="007C704F" w:rsidP="007C704F">
            <w:pPr>
              <w:spacing w:after="0" w:line="240" w:lineRule="auto"/>
              <w:ind w:left="-57" w:right="-57"/>
              <w:jc w:val="center"/>
              <w:rPr>
                <w:rFonts w:ascii="Times New Roman" w:hAnsi="Times New Roman"/>
                <w:b/>
                <w:sz w:val="16"/>
                <w:szCs w:val="16"/>
              </w:rPr>
            </w:pPr>
            <w:r w:rsidRPr="007C704F">
              <w:rPr>
                <w:rFonts w:ascii="Times New Roman" w:hAnsi="Times New Roman"/>
                <w:b/>
                <w:sz w:val="16"/>
                <w:szCs w:val="16"/>
              </w:rPr>
              <w:t>36</w:t>
            </w:r>
          </w:p>
        </w:tc>
        <w:tc>
          <w:tcPr>
            <w:tcW w:w="97" w:type="pct"/>
            <w:shd w:val="clear" w:color="auto" w:fill="D9D9D9"/>
            <w:vAlign w:val="center"/>
          </w:tcPr>
          <w:p w:rsidR="007C704F" w:rsidRPr="007C704F" w:rsidRDefault="007C704F" w:rsidP="007C704F">
            <w:pPr>
              <w:spacing w:after="0" w:line="240" w:lineRule="auto"/>
              <w:ind w:left="-57" w:right="-57"/>
              <w:jc w:val="center"/>
              <w:rPr>
                <w:rFonts w:ascii="Times New Roman" w:hAnsi="Times New Roman"/>
                <w:b/>
                <w:sz w:val="16"/>
                <w:szCs w:val="16"/>
              </w:rPr>
            </w:pPr>
            <w:r w:rsidRPr="007C704F">
              <w:rPr>
                <w:rFonts w:ascii="Times New Roman" w:hAnsi="Times New Roman"/>
                <w:b/>
                <w:sz w:val="16"/>
                <w:szCs w:val="16"/>
              </w:rPr>
              <w:t>36</w:t>
            </w:r>
          </w:p>
        </w:tc>
        <w:tc>
          <w:tcPr>
            <w:tcW w:w="102" w:type="pct"/>
            <w:shd w:val="clear" w:color="auto" w:fill="D9D9D9"/>
            <w:vAlign w:val="center"/>
          </w:tcPr>
          <w:p w:rsidR="007C704F" w:rsidRPr="007C704F" w:rsidRDefault="007C704F" w:rsidP="007C704F">
            <w:pPr>
              <w:spacing w:after="0" w:line="240" w:lineRule="auto"/>
              <w:ind w:left="-57" w:right="-57"/>
              <w:jc w:val="center"/>
              <w:rPr>
                <w:rFonts w:ascii="Times New Roman" w:hAnsi="Times New Roman"/>
                <w:b/>
                <w:sz w:val="16"/>
                <w:szCs w:val="16"/>
              </w:rPr>
            </w:pPr>
            <w:r w:rsidRPr="007C704F">
              <w:rPr>
                <w:rFonts w:ascii="Times New Roman" w:hAnsi="Times New Roman"/>
                <w:b/>
                <w:sz w:val="16"/>
                <w:szCs w:val="16"/>
              </w:rPr>
              <w:t>36</w:t>
            </w:r>
          </w:p>
        </w:tc>
        <w:tc>
          <w:tcPr>
            <w:tcW w:w="97" w:type="pct"/>
            <w:shd w:val="clear" w:color="auto" w:fill="D9D9D9"/>
            <w:vAlign w:val="center"/>
          </w:tcPr>
          <w:p w:rsidR="007C704F" w:rsidRPr="007C704F" w:rsidRDefault="007C704F" w:rsidP="007C704F">
            <w:pPr>
              <w:spacing w:after="0" w:line="240" w:lineRule="auto"/>
              <w:ind w:left="-57" w:right="-57"/>
              <w:jc w:val="center"/>
              <w:rPr>
                <w:rFonts w:ascii="Times New Roman" w:hAnsi="Times New Roman"/>
                <w:b/>
                <w:sz w:val="16"/>
                <w:szCs w:val="16"/>
              </w:rPr>
            </w:pPr>
            <w:r w:rsidRPr="007C704F">
              <w:rPr>
                <w:rFonts w:ascii="Times New Roman" w:hAnsi="Times New Roman"/>
                <w:b/>
                <w:sz w:val="16"/>
                <w:szCs w:val="16"/>
              </w:rPr>
              <w:t>36</w:t>
            </w:r>
          </w:p>
        </w:tc>
        <w:tc>
          <w:tcPr>
            <w:tcW w:w="97" w:type="pct"/>
            <w:shd w:val="clear" w:color="auto" w:fill="D9D9D9"/>
            <w:vAlign w:val="center"/>
          </w:tcPr>
          <w:p w:rsidR="007C704F" w:rsidRPr="007C704F" w:rsidRDefault="007C704F" w:rsidP="007C704F">
            <w:pPr>
              <w:spacing w:after="0" w:line="240" w:lineRule="auto"/>
              <w:ind w:left="-57" w:right="-57"/>
              <w:jc w:val="center"/>
              <w:rPr>
                <w:rFonts w:ascii="Times New Roman" w:hAnsi="Times New Roman"/>
                <w:b/>
                <w:sz w:val="16"/>
                <w:szCs w:val="16"/>
              </w:rPr>
            </w:pPr>
            <w:r w:rsidRPr="007C704F">
              <w:rPr>
                <w:rFonts w:ascii="Times New Roman" w:hAnsi="Times New Roman"/>
                <w:b/>
                <w:sz w:val="16"/>
                <w:szCs w:val="16"/>
              </w:rPr>
              <w:t>36</w:t>
            </w:r>
          </w:p>
        </w:tc>
        <w:tc>
          <w:tcPr>
            <w:tcW w:w="97" w:type="pct"/>
            <w:shd w:val="clear" w:color="auto" w:fill="D9D9D9"/>
            <w:vAlign w:val="center"/>
          </w:tcPr>
          <w:p w:rsidR="007C704F" w:rsidRPr="007C704F" w:rsidRDefault="007C704F" w:rsidP="007C704F">
            <w:pPr>
              <w:spacing w:after="0" w:line="240" w:lineRule="auto"/>
              <w:ind w:left="-57" w:right="-57"/>
              <w:jc w:val="center"/>
              <w:rPr>
                <w:rFonts w:ascii="Times New Roman" w:hAnsi="Times New Roman"/>
                <w:b/>
                <w:sz w:val="16"/>
                <w:szCs w:val="16"/>
              </w:rPr>
            </w:pPr>
            <w:r w:rsidRPr="007C704F">
              <w:rPr>
                <w:rFonts w:ascii="Times New Roman" w:hAnsi="Times New Roman"/>
                <w:b/>
                <w:sz w:val="16"/>
                <w:szCs w:val="16"/>
              </w:rPr>
              <w:t>36</w:t>
            </w:r>
          </w:p>
        </w:tc>
        <w:tc>
          <w:tcPr>
            <w:tcW w:w="97" w:type="pct"/>
            <w:shd w:val="clear" w:color="auto" w:fill="D9D9D9"/>
            <w:vAlign w:val="center"/>
          </w:tcPr>
          <w:p w:rsidR="007C704F" w:rsidRPr="007C704F" w:rsidRDefault="007C704F" w:rsidP="007C704F">
            <w:pPr>
              <w:spacing w:after="0" w:line="240" w:lineRule="auto"/>
              <w:ind w:left="-57" w:right="-57"/>
              <w:jc w:val="center"/>
              <w:rPr>
                <w:rFonts w:ascii="Times New Roman" w:hAnsi="Times New Roman"/>
                <w:b/>
                <w:sz w:val="16"/>
                <w:szCs w:val="16"/>
              </w:rPr>
            </w:pPr>
            <w:r w:rsidRPr="007C704F">
              <w:rPr>
                <w:rFonts w:ascii="Times New Roman" w:hAnsi="Times New Roman"/>
                <w:b/>
                <w:sz w:val="16"/>
                <w:szCs w:val="16"/>
              </w:rPr>
              <w:t>36</w:t>
            </w:r>
          </w:p>
        </w:tc>
        <w:tc>
          <w:tcPr>
            <w:tcW w:w="102" w:type="pct"/>
            <w:shd w:val="clear" w:color="auto" w:fill="D9D9D9"/>
            <w:vAlign w:val="center"/>
          </w:tcPr>
          <w:p w:rsidR="007C704F" w:rsidRPr="007C704F" w:rsidRDefault="007C704F" w:rsidP="007C704F">
            <w:pPr>
              <w:spacing w:after="0" w:line="240" w:lineRule="auto"/>
              <w:ind w:left="-57" w:right="-57"/>
              <w:jc w:val="center"/>
              <w:rPr>
                <w:rFonts w:ascii="Times New Roman" w:hAnsi="Times New Roman"/>
                <w:b/>
                <w:sz w:val="16"/>
                <w:szCs w:val="16"/>
              </w:rPr>
            </w:pPr>
            <w:r w:rsidRPr="007C704F">
              <w:rPr>
                <w:rFonts w:ascii="Times New Roman" w:hAnsi="Times New Roman"/>
                <w:b/>
                <w:sz w:val="16"/>
                <w:szCs w:val="16"/>
              </w:rPr>
              <w:t>33</w:t>
            </w:r>
          </w:p>
        </w:tc>
        <w:tc>
          <w:tcPr>
            <w:tcW w:w="103" w:type="pct"/>
            <w:shd w:val="clear" w:color="auto" w:fill="D9D9D9"/>
            <w:vAlign w:val="center"/>
          </w:tcPr>
          <w:p w:rsidR="007C704F" w:rsidRPr="007C704F" w:rsidRDefault="007C704F" w:rsidP="007C704F">
            <w:pPr>
              <w:spacing w:after="0" w:line="240" w:lineRule="auto"/>
              <w:ind w:left="-57" w:right="-57"/>
              <w:jc w:val="center"/>
              <w:rPr>
                <w:rFonts w:ascii="Times New Roman" w:hAnsi="Times New Roman"/>
                <w:b/>
                <w:sz w:val="16"/>
                <w:szCs w:val="16"/>
              </w:rPr>
            </w:pPr>
            <w:r w:rsidRPr="007C704F">
              <w:rPr>
                <w:rFonts w:ascii="Times New Roman" w:hAnsi="Times New Roman"/>
                <w:b/>
                <w:sz w:val="16"/>
                <w:szCs w:val="16"/>
              </w:rPr>
              <w:t>36</w:t>
            </w:r>
          </w:p>
        </w:tc>
        <w:tc>
          <w:tcPr>
            <w:tcW w:w="153" w:type="pct"/>
            <w:shd w:val="clear" w:color="auto" w:fill="D9D9D9"/>
            <w:vAlign w:val="center"/>
          </w:tcPr>
          <w:p w:rsidR="007C704F" w:rsidRPr="007C704F" w:rsidRDefault="007C704F" w:rsidP="007C704F">
            <w:pPr>
              <w:spacing w:after="0" w:line="240" w:lineRule="auto"/>
              <w:jc w:val="center"/>
              <w:rPr>
                <w:rFonts w:ascii="Times New Roman" w:hAnsi="Times New Roman"/>
                <w:sz w:val="16"/>
                <w:szCs w:val="16"/>
              </w:rPr>
            </w:pPr>
          </w:p>
        </w:tc>
      </w:tr>
    </w:tbl>
    <w:p w:rsidR="00E838AC" w:rsidRDefault="00E838AC" w:rsidP="00414C20">
      <w:pPr>
        <w:rPr>
          <w:rFonts w:ascii="Times New Roman" w:hAnsi="Times New Roman"/>
          <w:sz w:val="28"/>
          <w:szCs w:val="28"/>
        </w:rPr>
      </w:pPr>
    </w:p>
    <w:p w:rsidR="005529A6" w:rsidRDefault="005529A6" w:rsidP="00414C20">
      <w:pPr>
        <w:rPr>
          <w:rFonts w:ascii="Times New Roman" w:hAnsi="Times New Roman"/>
          <w:sz w:val="28"/>
          <w:szCs w:val="28"/>
        </w:rPr>
      </w:pPr>
    </w:p>
    <w:p w:rsidR="005529A6" w:rsidRPr="00D97B54" w:rsidRDefault="005529A6" w:rsidP="005529A6">
      <w:pPr>
        <w:pStyle w:val="a5"/>
        <w:widowControl w:val="0"/>
        <w:numPr>
          <w:ilvl w:val="1"/>
          <w:numId w:val="154"/>
        </w:numPr>
        <w:autoSpaceDE w:val="0"/>
        <w:autoSpaceDN w:val="0"/>
        <w:spacing w:before="1"/>
        <w:ind w:left="1134" w:hanging="283"/>
        <w:rPr>
          <w:b/>
        </w:rPr>
      </w:pPr>
      <w:r w:rsidRPr="00D97B54">
        <w:rPr>
          <w:b/>
        </w:rPr>
        <w:t>Программа воспитания и социализации обучающихся ГАПОУ «Казанского строительного колледжа» на 2020-2025 гг.</w:t>
      </w:r>
      <w:r w:rsidRPr="00D97B54">
        <w:t>(Приложение №.</w:t>
      </w:r>
      <w:r>
        <w:t>2</w:t>
      </w:r>
      <w:r w:rsidRPr="00D97B54">
        <w:t>. )</w:t>
      </w:r>
    </w:p>
    <w:p w:rsidR="005529A6" w:rsidRPr="00D97B54" w:rsidRDefault="005529A6" w:rsidP="005529A6">
      <w:pPr>
        <w:pStyle w:val="a5"/>
        <w:widowControl w:val="0"/>
        <w:numPr>
          <w:ilvl w:val="1"/>
          <w:numId w:val="154"/>
        </w:numPr>
        <w:autoSpaceDE w:val="0"/>
        <w:autoSpaceDN w:val="0"/>
        <w:spacing w:before="1"/>
        <w:ind w:left="142" w:firstLine="709"/>
        <w:rPr>
          <w:b/>
        </w:rPr>
      </w:pPr>
      <w:r>
        <w:rPr>
          <w:b/>
        </w:rPr>
        <w:t xml:space="preserve">План воспитательной работы </w:t>
      </w:r>
      <w:r w:rsidRPr="00D97B54">
        <w:t xml:space="preserve">(Приложение </w:t>
      </w:r>
      <w:r>
        <w:t>№3</w:t>
      </w:r>
      <w:r w:rsidRPr="00D97B54">
        <w:t>)</w:t>
      </w:r>
    </w:p>
    <w:p w:rsidR="005529A6" w:rsidRPr="00322AAD" w:rsidRDefault="005529A6" w:rsidP="00414C20">
      <w:pPr>
        <w:rPr>
          <w:rFonts w:ascii="Times New Roman" w:hAnsi="Times New Roman"/>
          <w:sz w:val="28"/>
          <w:szCs w:val="28"/>
        </w:rPr>
        <w:sectPr w:rsidR="005529A6" w:rsidRPr="00322AAD" w:rsidSect="00764A68">
          <w:pgSz w:w="16838" w:h="11906" w:orient="landscape"/>
          <w:pgMar w:top="851" w:right="1134" w:bottom="1701" w:left="1134" w:header="709" w:footer="709" w:gutter="0"/>
          <w:cols w:space="708"/>
          <w:docGrid w:linePitch="360"/>
        </w:sectPr>
      </w:pPr>
    </w:p>
    <w:p w:rsidR="007E144F" w:rsidRPr="008C64A7" w:rsidRDefault="002F591F" w:rsidP="00C41566">
      <w:pPr>
        <w:suppressAutoHyphens/>
        <w:spacing w:after="0" w:line="360" w:lineRule="auto"/>
        <w:ind w:firstLine="709"/>
        <w:contextualSpacing/>
        <w:jc w:val="both"/>
        <w:rPr>
          <w:rFonts w:ascii="Times New Roman" w:hAnsi="Times New Roman"/>
          <w:b/>
          <w:sz w:val="24"/>
          <w:szCs w:val="24"/>
        </w:rPr>
      </w:pPr>
      <w:r>
        <w:rPr>
          <w:rFonts w:ascii="Times New Roman" w:hAnsi="Times New Roman"/>
          <w:b/>
          <w:sz w:val="24"/>
          <w:szCs w:val="24"/>
        </w:rPr>
        <w:lastRenderedPageBreak/>
        <w:t>Раздел 6. У</w:t>
      </w:r>
      <w:r w:rsidR="007E144F" w:rsidRPr="008C64A7">
        <w:rPr>
          <w:rFonts w:ascii="Times New Roman" w:hAnsi="Times New Roman"/>
          <w:b/>
          <w:sz w:val="24"/>
          <w:szCs w:val="24"/>
        </w:rPr>
        <w:t>сло</w:t>
      </w:r>
      <w:r w:rsidR="007C2A41" w:rsidRPr="008C64A7">
        <w:rPr>
          <w:rFonts w:ascii="Times New Roman" w:hAnsi="Times New Roman"/>
          <w:b/>
          <w:sz w:val="24"/>
          <w:szCs w:val="24"/>
        </w:rPr>
        <w:t>вия</w:t>
      </w:r>
      <w:r w:rsidR="00A06076">
        <w:rPr>
          <w:rFonts w:ascii="Times New Roman" w:hAnsi="Times New Roman"/>
          <w:b/>
          <w:sz w:val="24"/>
          <w:szCs w:val="24"/>
        </w:rPr>
        <w:t xml:space="preserve"> адаптированной </w:t>
      </w:r>
      <w:r w:rsidR="007C2A41" w:rsidRPr="008C64A7">
        <w:rPr>
          <w:rFonts w:ascii="Times New Roman" w:hAnsi="Times New Roman"/>
          <w:b/>
          <w:sz w:val="24"/>
          <w:szCs w:val="24"/>
        </w:rPr>
        <w:t>образовательной программы</w:t>
      </w:r>
    </w:p>
    <w:p w:rsidR="007E144F" w:rsidRPr="00C41566" w:rsidRDefault="007E144F" w:rsidP="00C41566">
      <w:pPr>
        <w:suppressAutoHyphens/>
        <w:spacing w:after="0" w:line="360" w:lineRule="auto"/>
        <w:ind w:firstLine="709"/>
        <w:contextualSpacing/>
        <w:jc w:val="both"/>
        <w:rPr>
          <w:rFonts w:ascii="Times New Roman" w:hAnsi="Times New Roman"/>
          <w:sz w:val="24"/>
          <w:szCs w:val="24"/>
        </w:rPr>
      </w:pPr>
    </w:p>
    <w:p w:rsidR="007E144F" w:rsidRPr="008C64A7" w:rsidRDefault="007E144F" w:rsidP="00C41566">
      <w:pPr>
        <w:suppressAutoHyphens/>
        <w:spacing w:after="0" w:line="360" w:lineRule="auto"/>
        <w:ind w:firstLine="709"/>
        <w:contextualSpacing/>
        <w:jc w:val="both"/>
        <w:rPr>
          <w:rFonts w:ascii="Times New Roman" w:hAnsi="Times New Roman"/>
          <w:b/>
          <w:sz w:val="24"/>
          <w:szCs w:val="24"/>
        </w:rPr>
      </w:pPr>
      <w:r w:rsidRPr="008C64A7">
        <w:rPr>
          <w:rFonts w:ascii="Times New Roman" w:hAnsi="Times New Roman"/>
          <w:b/>
          <w:sz w:val="24"/>
          <w:szCs w:val="24"/>
        </w:rPr>
        <w:t xml:space="preserve">6.1. </w:t>
      </w:r>
      <w:r w:rsidR="000B09A5" w:rsidRPr="008C64A7">
        <w:rPr>
          <w:rFonts w:ascii="Times New Roman" w:hAnsi="Times New Roman"/>
          <w:b/>
          <w:sz w:val="24"/>
          <w:szCs w:val="24"/>
          <w:lang w:eastAsia="en-US"/>
        </w:rPr>
        <w:t>Требования к материально-техническому оснащению</w:t>
      </w:r>
      <w:r w:rsidR="00A06076">
        <w:rPr>
          <w:rFonts w:ascii="Times New Roman" w:hAnsi="Times New Roman"/>
          <w:b/>
          <w:sz w:val="24"/>
          <w:szCs w:val="24"/>
          <w:lang w:eastAsia="en-US"/>
        </w:rPr>
        <w:t xml:space="preserve"> адаптированной</w:t>
      </w:r>
      <w:r w:rsidR="000B09A5" w:rsidRPr="008C64A7">
        <w:rPr>
          <w:rFonts w:ascii="Times New Roman" w:hAnsi="Times New Roman"/>
          <w:b/>
          <w:sz w:val="24"/>
          <w:szCs w:val="24"/>
          <w:lang w:eastAsia="en-US"/>
        </w:rPr>
        <w:t xml:space="preserve"> образовательной программы.</w:t>
      </w:r>
    </w:p>
    <w:p w:rsidR="00093BA6" w:rsidRPr="00C41566" w:rsidRDefault="00093BA6" w:rsidP="00C41566">
      <w:pPr>
        <w:suppressAutoHyphens/>
        <w:spacing w:after="0" w:line="360" w:lineRule="auto"/>
        <w:ind w:firstLine="709"/>
        <w:contextualSpacing/>
        <w:jc w:val="both"/>
        <w:rPr>
          <w:rFonts w:ascii="Times New Roman" w:hAnsi="Times New Roman"/>
          <w:sz w:val="24"/>
          <w:szCs w:val="24"/>
        </w:rPr>
      </w:pPr>
      <w:r w:rsidRPr="00C41566">
        <w:rPr>
          <w:rFonts w:ascii="Times New Roman" w:hAnsi="Times New Roman"/>
          <w:sz w:val="24"/>
          <w:szCs w:val="24"/>
        </w:rPr>
        <w:t xml:space="preserve">6.1.1. </w:t>
      </w:r>
      <w:r w:rsidR="00704D3A" w:rsidRPr="00C41566">
        <w:rPr>
          <w:rFonts w:ascii="Times New Roman" w:hAnsi="Times New Roman"/>
          <w:sz w:val="24"/>
          <w:szCs w:val="24"/>
        </w:rPr>
        <w:t>Специальн</w:t>
      </w:r>
      <w:r w:rsidR="002F591F">
        <w:rPr>
          <w:rFonts w:ascii="Times New Roman" w:hAnsi="Times New Roman"/>
          <w:sz w:val="24"/>
          <w:szCs w:val="24"/>
        </w:rPr>
        <w:t>ые помещения  представляют</w:t>
      </w:r>
      <w:r w:rsidR="00704D3A" w:rsidRPr="00C41566">
        <w:rPr>
          <w:rFonts w:ascii="Times New Roman" w:hAnsi="Times New Roman"/>
          <w:sz w:val="24"/>
          <w:szCs w:val="24"/>
        </w:rPr>
        <w:t xml:space="preserve">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rsidR="00D34115" w:rsidRPr="00C41566" w:rsidRDefault="007E144F" w:rsidP="00C41566">
      <w:pPr>
        <w:suppressAutoHyphens/>
        <w:spacing w:after="0" w:line="360" w:lineRule="auto"/>
        <w:ind w:firstLine="709"/>
        <w:contextualSpacing/>
        <w:jc w:val="both"/>
        <w:rPr>
          <w:rFonts w:ascii="Times New Roman" w:hAnsi="Times New Roman"/>
          <w:sz w:val="24"/>
          <w:szCs w:val="24"/>
        </w:rPr>
      </w:pPr>
      <w:r w:rsidRPr="00C41566">
        <w:rPr>
          <w:rFonts w:ascii="Times New Roman" w:hAnsi="Times New Roman"/>
          <w:sz w:val="24"/>
          <w:szCs w:val="24"/>
        </w:rPr>
        <w:t xml:space="preserve">Перечень </w:t>
      </w:r>
      <w:r w:rsidR="00093BA6" w:rsidRPr="00C41566">
        <w:rPr>
          <w:rFonts w:ascii="Times New Roman" w:hAnsi="Times New Roman"/>
          <w:sz w:val="24"/>
          <w:szCs w:val="24"/>
        </w:rPr>
        <w:t>специальных помещений</w:t>
      </w:r>
    </w:p>
    <w:p w:rsidR="007E144F" w:rsidRPr="00C41566" w:rsidRDefault="007E144F" w:rsidP="00C41566">
      <w:pPr>
        <w:suppressAutoHyphens/>
        <w:spacing w:after="0" w:line="360" w:lineRule="auto"/>
        <w:contextualSpacing/>
        <w:rPr>
          <w:rFonts w:ascii="Times New Roman" w:hAnsi="Times New Roman"/>
          <w:sz w:val="24"/>
          <w:szCs w:val="24"/>
        </w:rPr>
      </w:pPr>
      <w:r w:rsidRPr="00C41566">
        <w:rPr>
          <w:rFonts w:ascii="Times New Roman" w:hAnsi="Times New Roman"/>
          <w:sz w:val="24"/>
          <w:szCs w:val="24"/>
        </w:rPr>
        <w:t>Кабинеты:</w:t>
      </w:r>
    </w:p>
    <w:p w:rsidR="00447A5D" w:rsidRPr="00C41566" w:rsidRDefault="00447A5D" w:rsidP="00C41566">
      <w:pPr>
        <w:suppressAutoHyphens/>
        <w:spacing w:after="0" w:line="360" w:lineRule="auto"/>
        <w:ind w:firstLine="709"/>
        <w:contextualSpacing/>
        <w:rPr>
          <w:rFonts w:ascii="Times New Roman" w:hAnsi="Times New Roman"/>
          <w:sz w:val="24"/>
          <w:szCs w:val="24"/>
        </w:rPr>
      </w:pPr>
      <w:r w:rsidRPr="00C41566">
        <w:rPr>
          <w:rFonts w:ascii="Times New Roman" w:hAnsi="Times New Roman"/>
          <w:sz w:val="24"/>
          <w:szCs w:val="24"/>
        </w:rPr>
        <w:t>1.</w:t>
      </w:r>
      <w:r w:rsidRPr="00C41566">
        <w:rPr>
          <w:rFonts w:ascii="Times New Roman" w:hAnsi="Times New Roman"/>
          <w:sz w:val="24"/>
          <w:szCs w:val="24"/>
        </w:rPr>
        <w:tab/>
        <w:t>Социально-экономических дисциплин</w:t>
      </w:r>
    </w:p>
    <w:p w:rsidR="00447A5D" w:rsidRPr="00C41566" w:rsidRDefault="00447A5D" w:rsidP="00C41566">
      <w:pPr>
        <w:suppressAutoHyphens/>
        <w:spacing w:after="0" w:line="360" w:lineRule="auto"/>
        <w:ind w:firstLine="709"/>
        <w:contextualSpacing/>
        <w:rPr>
          <w:rFonts w:ascii="Times New Roman" w:hAnsi="Times New Roman"/>
          <w:sz w:val="24"/>
          <w:szCs w:val="24"/>
        </w:rPr>
      </w:pPr>
      <w:r w:rsidRPr="00C41566">
        <w:rPr>
          <w:rFonts w:ascii="Times New Roman" w:hAnsi="Times New Roman"/>
          <w:sz w:val="24"/>
          <w:szCs w:val="24"/>
        </w:rPr>
        <w:t>2.</w:t>
      </w:r>
      <w:r w:rsidRPr="00C41566">
        <w:rPr>
          <w:rFonts w:ascii="Times New Roman" w:hAnsi="Times New Roman"/>
          <w:sz w:val="24"/>
          <w:szCs w:val="24"/>
        </w:rPr>
        <w:tab/>
        <w:t>Иностранного языка</w:t>
      </w:r>
    </w:p>
    <w:p w:rsidR="00447A5D" w:rsidRPr="00C41566" w:rsidRDefault="00447A5D" w:rsidP="00C41566">
      <w:pPr>
        <w:suppressAutoHyphens/>
        <w:spacing w:after="0" w:line="360" w:lineRule="auto"/>
        <w:ind w:firstLine="709"/>
        <w:contextualSpacing/>
        <w:rPr>
          <w:rFonts w:ascii="Times New Roman" w:hAnsi="Times New Roman"/>
          <w:sz w:val="24"/>
          <w:szCs w:val="24"/>
        </w:rPr>
      </w:pPr>
      <w:r w:rsidRPr="00C41566">
        <w:rPr>
          <w:rFonts w:ascii="Times New Roman" w:hAnsi="Times New Roman"/>
          <w:sz w:val="24"/>
          <w:szCs w:val="24"/>
        </w:rPr>
        <w:t>3.</w:t>
      </w:r>
      <w:r w:rsidRPr="00C41566">
        <w:rPr>
          <w:rFonts w:ascii="Times New Roman" w:hAnsi="Times New Roman"/>
          <w:sz w:val="24"/>
          <w:szCs w:val="24"/>
        </w:rPr>
        <w:tab/>
        <w:t>Математики</w:t>
      </w:r>
    </w:p>
    <w:p w:rsidR="00447A5D" w:rsidRPr="00C41566" w:rsidRDefault="00447A5D" w:rsidP="00C41566">
      <w:pPr>
        <w:suppressAutoHyphens/>
        <w:spacing w:after="0" w:line="360" w:lineRule="auto"/>
        <w:ind w:firstLine="709"/>
        <w:contextualSpacing/>
        <w:rPr>
          <w:rFonts w:ascii="Times New Roman" w:hAnsi="Times New Roman"/>
          <w:sz w:val="24"/>
          <w:szCs w:val="24"/>
        </w:rPr>
      </w:pPr>
      <w:r w:rsidRPr="00C41566">
        <w:rPr>
          <w:rFonts w:ascii="Times New Roman" w:hAnsi="Times New Roman"/>
          <w:sz w:val="24"/>
          <w:szCs w:val="24"/>
        </w:rPr>
        <w:t>4.</w:t>
      </w:r>
      <w:r w:rsidRPr="00C41566">
        <w:rPr>
          <w:rFonts w:ascii="Times New Roman" w:hAnsi="Times New Roman"/>
          <w:sz w:val="24"/>
          <w:szCs w:val="24"/>
        </w:rPr>
        <w:tab/>
        <w:t>Информатики</w:t>
      </w:r>
    </w:p>
    <w:p w:rsidR="00447A5D" w:rsidRPr="00C41566" w:rsidRDefault="00447A5D" w:rsidP="00C41566">
      <w:pPr>
        <w:suppressAutoHyphens/>
        <w:spacing w:after="0" w:line="360" w:lineRule="auto"/>
        <w:ind w:firstLine="709"/>
        <w:contextualSpacing/>
        <w:rPr>
          <w:rFonts w:ascii="Times New Roman" w:hAnsi="Times New Roman"/>
          <w:sz w:val="24"/>
          <w:szCs w:val="24"/>
        </w:rPr>
      </w:pPr>
      <w:r w:rsidRPr="00C41566">
        <w:rPr>
          <w:rFonts w:ascii="Times New Roman" w:hAnsi="Times New Roman"/>
          <w:sz w:val="24"/>
          <w:szCs w:val="24"/>
        </w:rPr>
        <w:t>5.</w:t>
      </w:r>
      <w:r w:rsidRPr="00C41566">
        <w:rPr>
          <w:rFonts w:ascii="Times New Roman" w:hAnsi="Times New Roman"/>
          <w:sz w:val="24"/>
          <w:szCs w:val="24"/>
        </w:rPr>
        <w:tab/>
        <w:t>Инженерной графики</w:t>
      </w:r>
    </w:p>
    <w:p w:rsidR="00447A5D" w:rsidRPr="00C41566" w:rsidRDefault="00447A5D" w:rsidP="00C41566">
      <w:pPr>
        <w:suppressAutoHyphens/>
        <w:spacing w:after="0" w:line="360" w:lineRule="auto"/>
        <w:ind w:firstLine="709"/>
        <w:contextualSpacing/>
        <w:rPr>
          <w:rFonts w:ascii="Times New Roman" w:hAnsi="Times New Roman"/>
          <w:sz w:val="24"/>
          <w:szCs w:val="24"/>
        </w:rPr>
      </w:pPr>
      <w:r w:rsidRPr="00C41566">
        <w:rPr>
          <w:rFonts w:ascii="Times New Roman" w:hAnsi="Times New Roman"/>
          <w:sz w:val="24"/>
          <w:szCs w:val="24"/>
        </w:rPr>
        <w:t>6.</w:t>
      </w:r>
      <w:r w:rsidRPr="00C41566">
        <w:rPr>
          <w:rFonts w:ascii="Times New Roman" w:hAnsi="Times New Roman"/>
          <w:sz w:val="24"/>
          <w:szCs w:val="24"/>
        </w:rPr>
        <w:tab/>
        <w:t>Геодезии</w:t>
      </w:r>
    </w:p>
    <w:p w:rsidR="00447A5D" w:rsidRPr="00C41566" w:rsidRDefault="00447A5D" w:rsidP="00C41566">
      <w:pPr>
        <w:suppressAutoHyphens/>
        <w:spacing w:after="0" w:line="360" w:lineRule="auto"/>
        <w:ind w:firstLine="709"/>
        <w:contextualSpacing/>
        <w:rPr>
          <w:rFonts w:ascii="Times New Roman" w:hAnsi="Times New Roman"/>
          <w:sz w:val="24"/>
          <w:szCs w:val="24"/>
        </w:rPr>
      </w:pPr>
      <w:r w:rsidRPr="00C41566">
        <w:rPr>
          <w:rFonts w:ascii="Times New Roman" w:hAnsi="Times New Roman"/>
          <w:sz w:val="24"/>
          <w:szCs w:val="24"/>
        </w:rPr>
        <w:t>7.</w:t>
      </w:r>
      <w:r w:rsidRPr="00C41566">
        <w:rPr>
          <w:rFonts w:ascii="Times New Roman" w:hAnsi="Times New Roman"/>
          <w:sz w:val="24"/>
          <w:szCs w:val="24"/>
        </w:rPr>
        <w:tab/>
        <w:t>Дорожных машин, автомобилей и тракторов</w:t>
      </w:r>
    </w:p>
    <w:p w:rsidR="00447A5D" w:rsidRPr="00C41566" w:rsidRDefault="00447A5D" w:rsidP="00C41566">
      <w:pPr>
        <w:suppressAutoHyphens/>
        <w:spacing w:after="0" w:line="360" w:lineRule="auto"/>
        <w:ind w:firstLine="709"/>
        <w:contextualSpacing/>
        <w:rPr>
          <w:rFonts w:ascii="Times New Roman" w:hAnsi="Times New Roman"/>
          <w:sz w:val="24"/>
          <w:szCs w:val="24"/>
        </w:rPr>
      </w:pPr>
      <w:r w:rsidRPr="00C41566">
        <w:rPr>
          <w:rFonts w:ascii="Times New Roman" w:hAnsi="Times New Roman"/>
          <w:sz w:val="24"/>
          <w:szCs w:val="24"/>
        </w:rPr>
        <w:t>8.</w:t>
      </w:r>
      <w:r w:rsidRPr="00C41566">
        <w:rPr>
          <w:rFonts w:ascii="Times New Roman" w:hAnsi="Times New Roman"/>
          <w:sz w:val="24"/>
          <w:szCs w:val="24"/>
        </w:rPr>
        <w:tab/>
        <w:t>Экономики, менеджмента и смет</w:t>
      </w:r>
    </w:p>
    <w:p w:rsidR="00447A5D" w:rsidRPr="00C41566" w:rsidRDefault="00447A5D" w:rsidP="00C41566">
      <w:pPr>
        <w:suppressAutoHyphens/>
        <w:spacing w:after="0" w:line="360" w:lineRule="auto"/>
        <w:ind w:firstLine="709"/>
        <w:contextualSpacing/>
        <w:rPr>
          <w:rFonts w:ascii="Times New Roman" w:hAnsi="Times New Roman"/>
          <w:sz w:val="24"/>
          <w:szCs w:val="24"/>
        </w:rPr>
      </w:pPr>
      <w:r w:rsidRPr="00C41566">
        <w:rPr>
          <w:rFonts w:ascii="Times New Roman" w:hAnsi="Times New Roman"/>
          <w:sz w:val="24"/>
          <w:szCs w:val="24"/>
        </w:rPr>
        <w:t>9.</w:t>
      </w:r>
      <w:r w:rsidRPr="00C41566">
        <w:rPr>
          <w:rFonts w:ascii="Times New Roman" w:hAnsi="Times New Roman"/>
          <w:sz w:val="24"/>
          <w:szCs w:val="24"/>
        </w:rPr>
        <w:tab/>
        <w:t>Охраны труда</w:t>
      </w:r>
    </w:p>
    <w:p w:rsidR="00447A5D" w:rsidRPr="00C41566" w:rsidRDefault="00447A5D" w:rsidP="00C41566">
      <w:pPr>
        <w:suppressAutoHyphens/>
        <w:spacing w:after="0" w:line="360" w:lineRule="auto"/>
        <w:ind w:firstLine="709"/>
        <w:contextualSpacing/>
        <w:rPr>
          <w:rFonts w:ascii="Times New Roman" w:hAnsi="Times New Roman"/>
          <w:sz w:val="24"/>
          <w:szCs w:val="24"/>
        </w:rPr>
      </w:pPr>
      <w:r w:rsidRPr="00C41566">
        <w:rPr>
          <w:rFonts w:ascii="Times New Roman" w:hAnsi="Times New Roman"/>
          <w:sz w:val="24"/>
          <w:szCs w:val="24"/>
        </w:rPr>
        <w:t>10.</w:t>
      </w:r>
      <w:r w:rsidRPr="00C41566">
        <w:rPr>
          <w:rFonts w:ascii="Times New Roman" w:hAnsi="Times New Roman"/>
          <w:sz w:val="24"/>
          <w:szCs w:val="24"/>
        </w:rPr>
        <w:tab/>
        <w:t>Изыскание и проектирования</w:t>
      </w:r>
    </w:p>
    <w:p w:rsidR="00447A5D" w:rsidRPr="00C41566" w:rsidRDefault="00447A5D" w:rsidP="00C41566">
      <w:pPr>
        <w:suppressAutoHyphens/>
        <w:spacing w:after="0" w:line="360" w:lineRule="auto"/>
        <w:ind w:firstLine="709"/>
        <w:contextualSpacing/>
        <w:rPr>
          <w:rFonts w:ascii="Times New Roman" w:hAnsi="Times New Roman"/>
          <w:sz w:val="24"/>
          <w:szCs w:val="24"/>
        </w:rPr>
      </w:pPr>
      <w:r w:rsidRPr="00C41566">
        <w:rPr>
          <w:rFonts w:ascii="Times New Roman" w:hAnsi="Times New Roman"/>
          <w:sz w:val="24"/>
          <w:szCs w:val="24"/>
        </w:rPr>
        <w:t>11.</w:t>
      </w:r>
      <w:r w:rsidRPr="00C41566">
        <w:rPr>
          <w:rFonts w:ascii="Times New Roman" w:hAnsi="Times New Roman"/>
          <w:sz w:val="24"/>
          <w:szCs w:val="24"/>
        </w:rPr>
        <w:tab/>
        <w:t>Производственных организаций</w:t>
      </w:r>
    </w:p>
    <w:p w:rsidR="00447A5D" w:rsidRPr="00C41566" w:rsidRDefault="00447A5D" w:rsidP="00C41566">
      <w:pPr>
        <w:suppressAutoHyphens/>
        <w:spacing w:after="0" w:line="360" w:lineRule="auto"/>
        <w:ind w:firstLine="709"/>
        <w:contextualSpacing/>
        <w:rPr>
          <w:rFonts w:ascii="Times New Roman" w:hAnsi="Times New Roman"/>
          <w:sz w:val="24"/>
          <w:szCs w:val="24"/>
        </w:rPr>
      </w:pPr>
      <w:r w:rsidRPr="00C41566">
        <w:rPr>
          <w:rFonts w:ascii="Times New Roman" w:hAnsi="Times New Roman"/>
          <w:sz w:val="24"/>
          <w:szCs w:val="24"/>
        </w:rPr>
        <w:t>12.</w:t>
      </w:r>
      <w:r w:rsidRPr="00C41566">
        <w:rPr>
          <w:rFonts w:ascii="Times New Roman" w:hAnsi="Times New Roman"/>
          <w:sz w:val="24"/>
          <w:szCs w:val="24"/>
        </w:rPr>
        <w:tab/>
        <w:t>Строительства и эксплуатации автомобильных дорог и аэродромов</w:t>
      </w:r>
    </w:p>
    <w:p w:rsidR="00447A5D" w:rsidRPr="00C41566" w:rsidRDefault="00447A5D" w:rsidP="00C41566">
      <w:pPr>
        <w:suppressAutoHyphens/>
        <w:spacing w:after="0" w:line="360" w:lineRule="auto"/>
        <w:ind w:firstLine="709"/>
        <w:contextualSpacing/>
        <w:rPr>
          <w:rFonts w:ascii="Times New Roman" w:hAnsi="Times New Roman"/>
          <w:sz w:val="24"/>
          <w:szCs w:val="24"/>
        </w:rPr>
      </w:pPr>
      <w:r w:rsidRPr="00C41566">
        <w:rPr>
          <w:rFonts w:ascii="Times New Roman" w:hAnsi="Times New Roman"/>
          <w:sz w:val="24"/>
          <w:szCs w:val="24"/>
        </w:rPr>
        <w:t>13.</w:t>
      </w:r>
      <w:r w:rsidRPr="00C41566">
        <w:rPr>
          <w:rFonts w:ascii="Times New Roman" w:hAnsi="Times New Roman"/>
          <w:sz w:val="24"/>
          <w:szCs w:val="24"/>
        </w:rPr>
        <w:tab/>
        <w:t>Транспортных сооружений на автомобильных дорогах</w:t>
      </w:r>
    </w:p>
    <w:p w:rsidR="00D34115" w:rsidRPr="00C41566" w:rsidRDefault="00D34115" w:rsidP="00C41566">
      <w:pPr>
        <w:suppressAutoHyphens/>
        <w:spacing w:after="0" w:line="360" w:lineRule="auto"/>
        <w:contextualSpacing/>
        <w:rPr>
          <w:rFonts w:ascii="Times New Roman" w:hAnsi="Times New Roman"/>
          <w:sz w:val="24"/>
          <w:szCs w:val="24"/>
        </w:rPr>
      </w:pPr>
    </w:p>
    <w:p w:rsidR="00447A5D" w:rsidRPr="00C41566" w:rsidRDefault="00447A5D" w:rsidP="00C41566">
      <w:pPr>
        <w:suppressAutoHyphens/>
        <w:spacing w:after="0" w:line="360" w:lineRule="auto"/>
        <w:contextualSpacing/>
        <w:jc w:val="both"/>
        <w:rPr>
          <w:rFonts w:ascii="Times New Roman" w:hAnsi="Times New Roman"/>
          <w:sz w:val="24"/>
          <w:szCs w:val="24"/>
        </w:rPr>
      </w:pPr>
      <w:r w:rsidRPr="00C41566">
        <w:rPr>
          <w:rFonts w:ascii="Times New Roman" w:hAnsi="Times New Roman"/>
          <w:sz w:val="24"/>
          <w:szCs w:val="24"/>
        </w:rPr>
        <w:t>Лаборатории:</w:t>
      </w:r>
    </w:p>
    <w:p w:rsidR="00447A5D" w:rsidRPr="00C41566" w:rsidRDefault="00447A5D" w:rsidP="00C41566">
      <w:pPr>
        <w:suppressAutoHyphens/>
        <w:spacing w:after="0" w:line="360" w:lineRule="auto"/>
        <w:ind w:firstLine="709"/>
        <w:contextualSpacing/>
        <w:jc w:val="both"/>
        <w:rPr>
          <w:rFonts w:ascii="Times New Roman" w:hAnsi="Times New Roman"/>
          <w:sz w:val="24"/>
          <w:szCs w:val="24"/>
        </w:rPr>
      </w:pPr>
      <w:r w:rsidRPr="00C41566">
        <w:rPr>
          <w:rFonts w:ascii="Times New Roman" w:hAnsi="Times New Roman"/>
          <w:sz w:val="24"/>
          <w:szCs w:val="24"/>
        </w:rPr>
        <w:t>1.</w:t>
      </w:r>
      <w:r w:rsidRPr="00C41566">
        <w:rPr>
          <w:rFonts w:ascii="Times New Roman" w:hAnsi="Times New Roman"/>
          <w:sz w:val="24"/>
          <w:szCs w:val="24"/>
        </w:rPr>
        <w:tab/>
        <w:t>Технической механики</w:t>
      </w:r>
    </w:p>
    <w:p w:rsidR="00447A5D" w:rsidRPr="00C41566" w:rsidRDefault="00447A5D" w:rsidP="00C41566">
      <w:pPr>
        <w:suppressAutoHyphens/>
        <w:spacing w:after="0" w:line="360" w:lineRule="auto"/>
        <w:ind w:firstLine="709"/>
        <w:contextualSpacing/>
        <w:jc w:val="both"/>
        <w:rPr>
          <w:rFonts w:ascii="Times New Roman" w:hAnsi="Times New Roman"/>
          <w:sz w:val="24"/>
          <w:szCs w:val="24"/>
        </w:rPr>
      </w:pPr>
      <w:r w:rsidRPr="00C41566">
        <w:rPr>
          <w:rFonts w:ascii="Times New Roman" w:hAnsi="Times New Roman"/>
          <w:sz w:val="24"/>
          <w:szCs w:val="24"/>
        </w:rPr>
        <w:t>2.</w:t>
      </w:r>
      <w:r w:rsidRPr="00C41566">
        <w:rPr>
          <w:rFonts w:ascii="Times New Roman" w:hAnsi="Times New Roman"/>
          <w:sz w:val="24"/>
          <w:szCs w:val="24"/>
        </w:rPr>
        <w:tab/>
        <w:t>Электротехники и электроники</w:t>
      </w:r>
    </w:p>
    <w:p w:rsidR="00447A5D" w:rsidRPr="00C41566" w:rsidRDefault="00447A5D" w:rsidP="00C41566">
      <w:pPr>
        <w:suppressAutoHyphens/>
        <w:spacing w:after="0" w:line="360" w:lineRule="auto"/>
        <w:ind w:firstLine="709"/>
        <w:contextualSpacing/>
        <w:jc w:val="both"/>
        <w:rPr>
          <w:rFonts w:ascii="Times New Roman" w:hAnsi="Times New Roman"/>
          <w:sz w:val="24"/>
          <w:szCs w:val="24"/>
        </w:rPr>
      </w:pPr>
      <w:r w:rsidRPr="00C41566">
        <w:rPr>
          <w:rFonts w:ascii="Times New Roman" w:hAnsi="Times New Roman"/>
          <w:sz w:val="24"/>
          <w:szCs w:val="24"/>
        </w:rPr>
        <w:t>3.</w:t>
      </w:r>
      <w:r w:rsidRPr="00C41566">
        <w:rPr>
          <w:rFonts w:ascii="Times New Roman" w:hAnsi="Times New Roman"/>
          <w:sz w:val="24"/>
          <w:szCs w:val="24"/>
        </w:rPr>
        <w:tab/>
        <w:t>Геологии и грунтоведения</w:t>
      </w:r>
    </w:p>
    <w:p w:rsidR="00447A5D" w:rsidRPr="00C41566" w:rsidRDefault="00447A5D" w:rsidP="00C41566">
      <w:pPr>
        <w:suppressAutoHyphens/>
        <w:spacing w:after="0" w:line="360" w:lineRule="auto"/>
        <w:ind w:firstLine="709"/>
        <w:contextualSpacing/>
        <w:jc w:val="both"/>
        <w:rPr>
          <w:rFonts w:ascii="Times New Roman" w:hAnsi="Times New Roman"/>
          <w:sz w:val="24"/>
          <w:szCs w:val="24"/>
        </w:rPr>
      </w:pPr>
      <w:r w:rsidRPr="00C41566">
        <w:rPr>
          <w:rFonts w:ascii="Times New Roman" w:hAnsi="Times New Roman"/>
          <w:sz w:val="24"/>
          <w:szCs w:val="24"/>
        </w:rPr>
        <w:t>4.</w:t>
      </w:r>
      <w:r w:rsidRPr="00C41566">
        <w:rPr>
          <w:rFonts w:ascii="Times New Roman" w:hAnsi="Times New Roman"/>
          <w:sz w:val="24"/>
          <w:szCs w:val="24"/>
        </w:rPr>
        <w:tab/>
        <w:t>Дорожно-строительных материалов</w:t>
      </w:r>
    </w:p>
    <w:p w:rsidR="001D30A0" w:rsidRPr="00C41566" w:rsidRDefault="001D30A0" w:rsidP="00C41566">
      <w:pPr>
        <w:suppressAutoHyphens/>
        <w:spacing w:after="0" w:line="360" w:lineRule="auto"/>
        <w:ind w:firstLine="709"/>
        <w:contextualSpacing/>
        <w:rPr>
          <w:rFonts w:ascii="Times New Roman" w:hAnsi="Times New Roman"/>
          <w:sz w:val="24"/>
          <w:szCs w:val="24"/>
        </w:rPr>
      </w:pPr>
    </w:p>
    <w:p w:rsidR="007E144F" w:rsidRPr="00C41566" w:rsidRDefault="007E144F" w:rsidP="00C41566">
      <w:pPr>
        <w:suppressAutoHyphens/>
        <w:spacing w:after="0" w:line="360" w:lineRule="auto"/>
        <w:contextualSpacing/>
        <w:rPr>
          <w:rFonts w:ascii="Times New Roman" w:hAnsi="Times New Roman"/>
          <w:sz w:val="24"/>
          <w:szCs w:val="24"/>
        </w:rPr>
      </w:pPr>
    </w:p>
    <w:p w:rsidR="00B2006E" w:rsidRPr="0042078E" w:rsidRDefault="00B2006E" w:rsidP="00C41566">
      <w:pPr>
        <w:suppressAutoHyphens/>
        <w:spacing w:after="0" w:line="360" w:lineRule="auto"/>
        <w:contextualSpacing/>
        <w:rPr>
          <w:rFonts w:ascii="Times New Roman" w:hAnsi="Times New Roman"/>
          <w:sz w:val="24"/>
          <w:szCs w:val="24"/>
        </w:rPr>
      </w:pPr>
    </w:p>
    <w:p w:rsidR="007E144F" w:rsidRPr="00C41566" w:rsidRDefault="007E144F" w:rsidP="00C41566">
      <w:pPr>
        <w:suppressAutoHyphens/>
        <w:spacing w:after="0" w:line="360" w:lineRule="auto"/>
        <w:contextualSpacing/>
        <w:rPr>
          <w:rFonts w:ascii="Times New Roman" w:hAnsi="Times New Roman"/>
          <w:sz w:val="24"/>
          <w:szCs w:val="24"/>
        </w:rPr>
      </w:pPr>
      <w:r w:rsidRPr="00C41566">
        <w:rPr>
          <w:rFonts w:ascii="Times New Roman" w:hAnsi="Times New Roman"/>
          <w:sz w:val="24"/>
          <w:szCs w:val="24"/>
        </w:rPr>
        <w:lastRenderedPageBreak/>
        <w:t>Спортивный комплекс</w:t>
      </w:r>
      <w:r w:rsidR="00F401F9" w:rsidRPr="00C41566">
        <w:rPr>
          <w:rFonts w:ascii="Times New Roman" w:hAnsi="Times New Roman"/>
          <w:sz w:val="24"/>
          <w:szCs w:val="24"/>
        </w:rPr>
        <w:t>:</w:t>
      </w:r>
    </w:p>
    <w:p w:rsidR="00F401F9" w:rsidRPr="00C41566" w:rsidRDefault="00F401F9" w:rsidP="00C41566">
      <w:pPr>
        <w:suppressAutoHyphens/>
        <w:spacing w:after="0" w:line="360" w:lineRule="auto"/>
        <w:ind w:firstLine="709"/>
        <w:contextualSpacing/>
        <w:rPr>
          <w:rFonts w:ascii="Times New Roman" w:hAnsi="Times New Roman"/>
          <w:sz w:val="24"/>
          <w:szCs w:val="24"/>
        </w:rPr>
      </w:pPr>
      <w:r w:rsidRPr="00C41566">
        <w:rPr>
          <w:rFonts w:ascii="Times New Roman" w:hAnsi="Times New Roman"/>
          <w:sz w:val="24"/>
          <w:szCs w:val="24"/>
        </w:rPr>
        <w:t>1.</w:t>
      </w:r>
      <w:r w:rsidRPr="00C41566">
        <w:rPr>
          <w:rFonts w:ascii="Times New Roman" w:hAnsi="Times New Roman"/>
          <w:sz w:val="24"/>
          <w:szCs w:val="24"/>
        </w:rPr>
        <w:tab/>
        <w:t>Спортивный зал</w:t>
      </w:r>
    </w:p>
    <w:p w:rsidR="00F401F9" w:rsidRPr="00C41566" w:rsidRDefault="00F401F9" w:rsidP="00C41566">
      <w:pPr>
        <w:suppressAutoHyphens/>
        <w:spacing w:after="0" w:line="360" w:lineRule="auto"/>
        <w:ind w:firstLine="709"/>
        <w:contextualSpacing/>
        <w:rPr>
          <w:rFonts w:ascii="Times New Roman" w:hAnsi="Times New Roman"/>
          <w:sz w:val="24"/>
          <w:szCs w:val="24"/>
        </w:rPr>
      </w:pPr>
      <w:r w:rsidRPr="00C41566">
        <w:rPr>
          <w:rFonts w:ascii="Times New Roman" w:hAnsi="Times New Roman"/>
          <w:sz w:val="24"/>
          <w:szCs w:val="24"/>
        </w:rPr>
        <w:t>2.</w:t>
      </w:r>
      <w:r w:rsidRPr="00C41566">
        <w:rPr>
          <w:rFonts w:ascii="Times New Roman" w:hAnsi="Times New Roman"/>
          <w:sz w:val="24"/>
          <w:szCs w:val="24"/>
        </w:rPr>
        <w:tab/>
        <w:t>Открытый стадион широкого профиля с элементами полосы препятствий</w:t>
      </w:r>
    </w:p>
    <w:p w:rsidR="006B51A1" w:rsidRPr="00C41566" w:rsidRDefault="006B51A1" w:rsidP="00C41566">
      <w:pPr>
        <w:suppressAutoHyphens/>
        <w:spacing w:after="0" w:line="360" w:lineRule="auto"/>
        <w:ind w:firstLine="709"/>
        <w:contextualSpacing/>
        <w:rPr>
          <w:rFonts w:ascii="Times New Roman" w:hAnsi="Times New Roman"/>
          <w:sz w:val="24"/>
          <w:szCs w:val="24"/>
        </w:rPr>
      </w:pPr>
      <w:r w:rsidRPr="00C41566">
        <w:rPr>
          <w:rFonts w:ascii="Times New Roman" w:hAnsi="Times New Roman"/>
          <w:sz w:val="24"/>
          <w:szCs w:val="24"/>
        </w:rPr>
        <w:t>3.</w:t>
      </w:r>
      <w:r w:rsidRPr="00C41566">
        <w:rPr>
          <w:rFonts w:ascii="Times New Roman" w:hAnsi="Times New Roman"/>
          <w:sz w:val="24"/>
          <w:szCs w:val="24"/>
        </w:rPr>
        <w:tab/>
        <w:t>Тренажерные залы</w:t>
      </w:r>
    </w:p>
    <w:p w:rsidR="00F401F9" w:rsidRPr="00C41566" w:rsidRDefault="007E144F" w:rsidP="00C41566">
      <w:pPr>
        <w:suppressAutoHyphens/>
        <w:spacing w:after="0" w:line="360" w:lineRule="auto"/>
        <w:contextualSpacing/>
        <w:rPr>
          <w:rFonts w:ascii="Times New Roman" w:hAnsi="Times New Roman"/>
          <w:color w:val="000000"/>
          <w:w w:val="90"/>
          <w:sz w:val="24"/>
          <w:szCs w:val="24"/>
        </w:rPr>
      </w:pPr>
      <w:r w:rsidRPr="00C41566">
        <w:rPr>
          <w:rFonts w:ascii="Times New Roman" w:hAnsi="Times New Roman"/>
          <w:sz w:val="24"/>
          <w:szCs w:val="24"/>
        </w:rPr>
        <w:t>Залы:</w:t>
      </w:r>
    </w:p>
    <w:p w:rsidR="00F401F9" w:rsidRPr="00C41566" w:rsidRDefault="00F401F9" w:rsidP="00B5678F">
      <w:pPr>
        <w:numPr>
          <w:ilvl w:val="0"/>
          <w:numId w:val="89"/>
        </w:numPr>
        <w:suppressAutoHyphens/>
        <w:spacing w:after="0" w:line="360" w:lineRule="auto"/>
        <w:ind w:hanging="698"/>
        <w:contextualSpacing/>
        <w:jc w:val="both"/>
        <w:rPr>
          <w:rFonts w:ascii="Times New Roman" w:hAnsi="Times New Roman"/>
          <w:sz w:val="24"/>
          <w:szCs w:val="24"/>
        </w:rPr>
      </w:pPr>
      <w:r w:rsidRPr="00C41566">
        <w:rPr>
          <w:rFonts w:ascii="Times New Roman" w:hAnsi="Times New Roman"/>
          <w:sz w:val="24"/>
          <w:szCs w:val="24"/>
        </w:rPr>
        <w:t>Библиотека, читальный зал с выходом в сеть «Интернет»</w:t>
      </w:r>
    </w:p>
    <w:p w:rsidR="00F401F9" w:rsidRPr="00C41566" w:rsidRDefault="00F401F9" w:rsidP="00B5678F">
      <w:pPr>
        <w:numPr>
          <w:ilvl w:val="0"/>
          <w:numId w:val="89"/>
        </w:numPr>
        <w:suppressAutoHyphens/>
        <w:spacing w:after="0" w:line="360" w:lineRule="auto"/>
        <w:ind w:hanging="698"/>
        <w:contextualSpacing/>
        <w:jc w:val="both"/>
        <w:rPr>
          <w:rFonts w:ascii="Times New Roman" w:hAnsi="Times New Roman"/>
          <w:sz w:val="24"/>
          <w:szCs w:val="24"/>
        </w:rPr>
      </w:pPr>
      <w:r w:rsidRPr="00C41566">
        <w:rPr>
          <w:rFonts w:ascii="Times New Roman" w:hAnsi="Times New Roman"/>
          <w:sz w:val="24"/>
          <w:szCs w:val="24"/>
        </w:rPr>
        <w:t>Актовый зал</w:t>
      </w:r>
    </w:p>
    <w:p w:rsidR="00D15B16" w:rsidRPr="00C41566" w:rsidRDefault="00D15B16" w:rsidP="00C41566">
      <w:pPr>
        <w:suppressAutoHyphens/>
        <w:spacing w:after="0" w:line="360" w:lineRule="auto"/>
        <w:contextualSpacing/>
        <w:jc w:val="both"/>
        <w:rPr>
          <w:rFonts w:ascii="Times New Roman" w:hAnsi="Times New Roman"/>
          <w:sz w:val="24"/>
          <w:szCs w:val="24"/>
        </w:rPr>
      </w:pPr>
      <w:r w:rsidRPr="00C41566">
        <w:rPr>
          <w:rFonts w:ascii="Times New Roman" w:hAnsi="Times New Roman"/>
          <w:sz w:val="24"/>
          <w:szCs w:val="24"/>
        </w:rPr>
        <w:t>Полигоны:</w:t>
      </w:r>
    </w:p>
    <w:p w:rsidR="00D15B16" w:rsidRPr="00C41566" w:rsidRDefault="00D15B16" w:rsidP="00B5678F">
      <w:pPr>
        <w:numPr>
          <w:ilvl w:val="0"/>
          <w:numId w:val="90"/>
        </w:numPr>
        <w:suppressAutoHyphens/>
        <w:spacing w:after="0" w:line="360" w:lineRule="auto"/>
        <w:contextualSpacing/>
        <w:jc w:val="both"/>
        <w:rPr>
          <w:rFonts w:ascii="Times New Roman" w:hAnsi="Times New Roman"/>
          <w:sz w:val="24"/>
          <w:szCs w:val="24"/>
        </w:rPr>
      </w:pPr>
      <w:r w:rsidRPr="00C41566">
        <w:rPr>
          <w:rFonts w:ascii="Times New Roman" w:hAnsi="Times New Roman"/>
          <w:sz w:val="24"/>
          <w:szCs w:val="24"/>
        </w:rPr>
        <w:t>Учебный полигон</w:t>
      </w:r>
    </w:p>
    <w:p w:rsidR="00852FFF" w:rsidRPr="00C41566" w:rsidRDefault="00852FFF" w:rsidP="00C41566">
      <w:pPr>
        <w:suppressAutoHyphens/>
        <w:spacing w:after="0" w:line="360" w:lineRule="auto"/>
        <w:ind w:left="1410"/>
        <w:contextualSpacing/>
        <w:jc w:val="both"/>
        <w:rPr>
          <w:rFonts w:ascii="Times New Roman" w:hAnsi="Times New Roman"/>
          <w:sz w:val="24"/>
          <w:szCs w:val="24"/>
        </w:rPr>
      </w:pPr>
    </w:p>
    <w:p w:rsidR="007E144F" w:rsidRPr="00C41566" w:rsidRDefault="00093BA6" w:rsidP="00C41566">
      <w:pPr>
        <w:suppressAutoHyphens/>
        <w:spacing w:after="0" w:line="360" w:lineRule="auto"/>
        <w:ind w:firstLine="709"/>
        <w:contextualSpacing/>
        <w:jc w:val="both"/>
        <w:rPr>
          <w:rFonts w:ascii="Times New Roman" w:hAnsi="Times New Roman"/>
          <w:sz w:val="24"/>
          <w:szCs w:val="24"/>
        </w:rPr>
      </w:pPr>
      <w:r w:rsidRPr="00C41566">
        <w:rPr>
          <w:rFonts w:ascii="Times New Roman" w:hAnsi="Times New Roman"/>
          <w:b/>
          <w:sz w:val="24"/>
          <w:szCs w:val="24"/>
        </w:rPr>
        <w:t xml:space="preserve">6.1.2. </w:t>
      </w:r>
      <w:r w:rsidR="007E144F" w:rsidRPr="00C41566">
        <w:rPr>
          <w:rFonts w:ascii="Times New Roman" w:hAnsi="Times New Roman"/>
          <w:b/>
          <w:sz w:val="24"/>
          <w:szCs w:val="24"/>
        </w:rPr>
        <w:t xml:space="preserve">Материально-техническое оснащение </w:t>
      </w:r>
      <w:r w:rsidR="007E144F" w:rsidRPr="00C41566">
        <w:rPr>
          <w:rFonts w:ascii="Times New Roman" w:hAnsi="Times New Roman"/>
          <w:sz w:val="24"/>
          <w:szCs w:val="24"/>
        </w:rPr>
        <w:t>лабораторий, мастерских и баз практики по специальности</w:t>
      </w:r>
      <w:r w:rsidRPr="00C41566">
        <w:rPr>
          <w:rFonts w:ascii="Times New Roman" w:hAnsi="Times New Roman"/>
          <w:sz w:val="24"/>
          <w:szCs w:val="24"/>
        </w:rPr>
        <w:t>.</w:t>
      </w:r>
    </w:p>
    <w:p w:rsidR="007E144F" w:rsidRPr="00C41566" w:rsidRDefault="007E144F" w:rsidP="00C41566">
      <w:pPr>
        <w:suppressAutoHyphens/>
        <w:spacing w:after="0" w:line="360" w:lineRule="auto"/>
        <w:ind w:firstLine="709"/>
        <w:contextualSpacing/>
        <w:jc w:val="both"/>
        <w:rPr>
          <w:rFonts w:ascii="Times New Roman" w:hAnsi="Times New Roman"/>
          <w:sz w:val="24"/>
          <w:szCs w:val="24"/>
        </w:rPr>
      </w:pPr>
      <w:r w:rsidRPr="00C41566">
        <w:rPr>
          <w:rFonts w:ascii="Times New Roman" w:hAnsi="Times New Roman"/>
          <w:sz w:val="24"/>
          <w:szCs w:val="24"/>
        </w:rPr>
        <w:t xml:space="preserve">Образовательная организация, реализующая программу </w:t>
      </w:r>
      <w:r w:rsidR="001D30A0" w:rsidRPr="00C41566">
        <w:rPr>
          <w:rFonts w:ascii="Times New Roman" w:hAnsi="Times New Roman"/>
          <w:sz w:val="24"/>
          <w:szCs w:val="24"/>
        </w:rPr>
        <w:t>специальности</w:t>
      </w:r>
      <w:r w:rsidR="002F591F">
        <w:rPr>
          <w:rFonts w:ascii="Times New Roman" w:hAnsi="Times New Roman"/>
          <w:sz w:val="24"/>
          <w:szCs w:val="24"/>
        </w:rPr>
        <w:t xml:space="preserve"> располагает</w:t>
      </w:r>
      <w:r w:rsidRPr="00C41566">
        <w:rPr>
          <w:rFonts w:ascii="Times New Roman" w:hAnsi="Times New Roman"/>
          <w:sz w:val="24"/>
          <w:szCs w:val="24"/>
        </w:rPr>
        <w:t xml:space="preserve"> материально-технической базой, обеспечивающей проведение всех видов дисциплинарной и междисциплинарной подготовки, лабораторной, практической работы обучающихся, предусмотренных учебным планом и соответствующей действующим санитарным и пр</w:t>
      </w:r>
      <w:r w:rsidR="008E3985" w:rsidRPr="00C41566">
        <w:rPr>
          <w:rFonts w:ascii="Times New Roman" w:hAnsi="Times New Roman"/>
          <w:sz w:val="24"/>
          <w:szCs w:val="24"/>
        </w:rPr>
        <w:t>отивопожарным правилам и нормам</w:t>
      </w:r>
      <w:r w:rsidR="009F14EF" w:rsidRPr="00EC0995">
        <w:rPr>
          <w:rFonts w:ascii="Times New Roman" w:hAnsi="Times New Roman"/>
          <w:sz w:val="24"/>
          <w:szCs w:val="24"/>
        </w:rPr>
        <w:t>в разрезе выбранных траекторий</w:t>
      </w:r>
      <w:r w:rsidRPr="00C41566">
        <w:rPr>
          <w:rFonts w:ascii="Times New Roman" w:hAnsi="Times New Roman"/>
          <w:sz w:val="24"/>
          <w:szCs w:val="24"/>
        </w:rPr>
        <w:t xml:space="preserve"> Минимально необходимый для реализации ООП перечень материально- технического обеспечения, включает в себя: </w:t>
      </w:r>
    </w:p>
    <w:p w:rsidR="007E144F" w:rsidRPr="00C41566" w:rsidRDefault="007E144F" w:rsidP="00C41566">
      <w:pPr>
        <w:spacing w:after="0" w:line="360" w:lineRule="auto"/>
        <w:ind w:firstLine="709"/>
        <w:contextualSpacing/>
        <w:rPr>
          <w:rFonts w:ascii="Times New Roman" w:hAnsi="Times New Roman"/>
          <w:b/>
          <w:sz w:val="24"/>
          <w:szCs w:val="24"/>
        </w:rPr>
      </w:pPr>
    </w:p>
    <w:p w:rsidR="007E144F" w:rsidRPr="00C41566" w:rsidRDefault="00A12D8B" w:rsidP="00497DB9">
      <w:pPr>
        <w:spacing w:after="0" w:line="360" w:lineRule="auto"/>
        <w:contextualSpacing/>
        <w:rPr>
          <w:rFonts w:ascii="Times New Roman" w:hAnsi="Times New Roman"/>
          <w:b/>
          <w:sz w:val="24"/>
          <w:szCs w:val="24"/>
        </w:rPr>
      </w:pPr>
      <w:r w:rsidRPr="00497DB9">
        <w:rPr>
          <w:rFonts w:ascii="Times New Roman" w:hAnsi="Times New Roman"/>
          <w:b/>
          <w:sz w:val="24"/>
          <w:szCs w:val="24"/>
        </w:rPr>
        <w:t xml:space="preserve">6.1.2.1. </w:t>
      </w:r>
      <w:r w:rsidR="007E144F" w:rsidRPr="00497DB9">
        <w:rPr>
          <w:rFonts w:ascii="Times New Roman" w:hAnsi="Times New Roman"/>
          <w:b/>
          <w:sz w:val="24"/>
          <w:szCs w:val="24"/>
        </w:rPr>
        <w:t>Оснащение лабораторий</w:t>
      </w:r>
    </w:p>
    <w:p w:rsidR="007E144F" w:rsidRDefault="007E144F" w:rsidP="00C41566">
      <w:pPr>
        <w:suppressAutoHyphens/>
        <w:spacing w:after="0" w:line="360" w:lineRule="auto"/>
        <w:ind w:firstLine="567"/>
        <w:contextualSpacing/>
        <w:jc w:val="both"/>
        <w:rPr>
          <w:rFonts w:ascii="Times New Roman" w:hAnsi="Times New Roman"/>
          <w:b/>
          <w:sz w:val="24"/>
          <w:szCs w:val="24"/>
        </w:rPr>
      </w:pPr>
      <w:r w:rsidRPr="00497DB9">
        <w:rPr>
          <w:rFonts w:ascii="Times New Roman" w:hAnsi="Times New Roman"/>
          <w:b/>
          <w:sz w:val="24"/>
          <w:szCs w:val="24"/>
          <w:u w:val="single"/>
        </w:rPr>
        <w:t>Лаборатория</w:t>
      </w:r>
      <w:r w:rsidR="001D30A0" w:rsidRPr="00C41566">
        <w:rPr>
          <w:rFonts w:ascii="Times New Roman" w:hAnsi="Times New Roman"/>
          <w:b/>
          <w:sz w:val="24"/>
          <w:szCs w:val="24"/>
        </w:rPr>
        <w:t>«</w:t>
      </w:r>
      <w:r w:rsidR="00D15B16" w:rsidRPr="00C41566">
        <w:rPr>
          <w:rFonts w:ascii="Times New Roman" w:hAnsi="Times New Roman"/>
          <w:sz w:val="24"/>
          <w:szCs w:val="24"/>
        </w:rPr>
        <w:t>Технической механики</w:t>
      </w:r>
      <w:r w:rsidR="001D30A0" w:rsidRPr="00C41566">
        <w:rPr>
          <w:rFonts w:ascii="Times New Roman" w:hAnsi="Times New Roman"/>
          <w:b/>
          <w:sz w:val="24"/>
          <w:szCs w:val="24"/>
        </w:rPr>
        <w:t>»</w:t>
      </w:r>
      <w:r w:rsidR="00D56BB2">
        <w:rPr>
          <w:rFonts w:ascii="Times New Roman" w:hAnsi="Times New Roman"/>
          <w:b/>
          <w:sz w:val="24"/>
          <w:szCs w:val="24"/>
        </w:rPr>
        <w:t>:</w:t>
      </w:r>
    </w:p>
    <w:p w:rsidR="005E3E45" w:rsidRPr="005E3E45" w:rsidRDefault="005E3E45" w:rsidP="00F1096A">
      <w:pPr>
        <w:numPr>
          <w:ilvl w:val="0"/>
          <w:numId w:val="1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bCs/>
          <w:sz w:val="24"/>
          <w:szCs w:val="24"/>
        </w:rPr>
      </w:pPr>
      <w:r w:rsidRPr="005E3E45">
        <w:rPr>
          <w:rFonts w:ascii="Times New Roman" w:hAnsi="Times New Roman"/>
          <w:bCs/>
          <w:sz w:val="24"/>
          <w:szCs w:val="24"/>
        </w:rPr>
        <w:t>разрывная машина</w:t>
      </w:r>
    </w:p>
    <w:p w:rsidR="005E3E45" w:rsidRPr="005E3E45" w:rsidRDefault="005E3E45" w:rsidP="00F1096A">
      <w:pPr>
        <w:numPr>
          <w:ilvl w:val="0"/>
          <w:numId w:val="1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bCs/>
          <w:sz w:val="24"/>
          <w:szCs w:val="24"/>
        </w:rPr>
      </w:pPr>
      <w:r w:rsidRPr="005E3E45">
        <w:rPr>
          <w:rFonts w:ascii="Times New Roman" w:hAnsi="Times New Roman"/>
          <w:bCs/>
          <w:sz w:val="24"/>
          <w:szCs w:val="24"/>
        </w:rPr>
        <w:t>образцы</w:t>
      </w:r>
    </w:p>
    <w:p w:rsidR="005E3E45" w:rsidRPr="005E3E45" w:rsidRDefault="005E3E45" w:rsidP="00F1096A">
      <w:pPr>
        <w:numPr>
          <w:ilvl w:val="0"/>
          <w:numId w:val="1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bCs/>
          <w:sz w:val="24"/>
          <w:szCs w:val="24"/>
        </w:rPr>
      </w:pPr>
      <w:r w:rsidRPr="005E3E45">
        <w:rPr>
          <w:rFonts w:ascii="Times New Roman" w:hAnsi="Times New Roman"/>
          <w:bCs/>
          <w:sz w:val="24"/>
          <w:szCs w:val="24"/>
        </w:rPr>
        <w:t>штангенциркуль</w:t>
      </w:r>
    </w:p>
    <w:p w:rsidR="005E3E45" w:rsidRPr="005E3E45" w:rsidRDefault="005E3E45" w:rsidP="00F1096A">
      <w:pPr>
        <w:numPr>
          <w:ilvl w:val="0"/>
          <w:numId w:val="1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bCs/>
          <w:sz w:val="24"/>
          <w:szCs w:val="24"/>
        </w:rPr>
      </w:pPr>
      <w:r w:rsidRPr="005E3E45">
        <w:rPr>
          <w:rFonts w:ascii="Times New Roman" w:hAnsi="Times New Roman"/>
          <w:bCs/>
          <w:sz w:val="24"/>
          <w:szCs w:val="24"/>
        </w:rPr>
        <w:t>индикатор-угломер</w:t>
      </w:r>
    </w:p>
    <w:p w:rsidR="005E3E45" w:rsidRPr="005E3E45" w:rsidRDefault="005E3E45" w:rsidP="00F1096A">
      <w:pPr>
        <w:numPr>
          <w:ilvl w:val="0"/>
          <w:numId w:val="1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bCs/>
          <w:sz w:val="24"/>
          <w:szCs w:val="24"/>
        </w:rPr>
      </w:pPr>
      <w:r w:rsidRPr="005E3E45">
        <w:rPr>
          <w:rFonts w:ascii="Times New Roman" w:hAnsi="Times New Roman"/>
          <w:bCs/>
          <w:sz w:val="24"/>
          <w:szCs w:val="24"/>
        </w:rPr>
        <w:t>лабораторная установка для определения модуля сдвига</w:t>
      </w:r>
    </w:p>
    <w:p w:rsidR="005E3E45" w:rsidRPr="005E3E45" w:rsidRDefault="005E3E45" w:rsidP="00F1096A">
      <w:pPr>
        <w:numPr>
          <w:ilvl w:val="0"/>
          <w:numId w:val="1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bCs/>
          <w:sz w:val="24"/>
          <w:szCs w:val="24"/>
        </w:rPr>
      </w:pPr>
      <w:r w:rsidRPr="005E3E45">
        <w:rPr>
          <w:rFonts w:ascii="Times New Roman" w:hAnsi="Times New Roman"/>
          <w:bCs/>
          <w:sz w:val="24"/>
          <w:szCs w:val="24"/>
        </w:rPr>
        <w:t>лабораторная установка для определения линейных и угловых перемещений балки</w:t>
      </w:r>
    </w:p>
    <w:p w:rsidR="005E3E45" w:rsidRPr="005E3E45" w:rsidRDefault="005E3E45" w:rsidP="00F1096A">
      <w:pPr>
        <w:numPr>
          <w:ilvl w:val="0"/>
          <w:numId w:val="1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bCs/>
          <w:sz w:val="24"/>
          <w:szCs w:val="24"/>
        </w:rPr>
      </w:pPr>
      <w:r w:rsidRPr="005E3E45">
        <w:rPr>
          <w:rFonts w:ascii="Times New Roman" w:hAnsi="Times New Roman"/>
          <w:bCs/>
          <w:sz w:val="24"/>
          <w:szCs w:val="24"/>
        </w:rPr>
        <w:t>стенд «Диаграммы растяжения и сжатия»;</w:t>
      </w:r>
    </w:p>
    <w:p w:rsidR="005E3E45" w:rsidRPr="005E3E45" w:rsidRDefault="005E3E45" w:rsidP="00F1096A">
      <w:pPr>
        <w:numPr>
          <w:ilvl w:val="0"/>
          <w:numId w:val="1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bCs/>
          <w:sz w:val="24"/>
          <w:szCs w:val="24"/>
        </w:rPr>
      </w:pPr>
      <w:r w:rsidRPr="005E3E45">
        <w:rPr>
          <w:rFonts w:ascii="Times New Roman" w:hAnsi="Times New Roman"/>
          <w:bCs/>
          <w:sz w:val="24"/>
          <w:szCs w:val="24"/>
        </w:rPr>
        <w:t xml:space="preserve"> модели редукторов</w:t>
      </w:r>
    </w:p>
    <w:p w:rsidR="005E3E45" w:rsidRPr="005E3E45" w:rsidRDefault="005E3E45" w:rsidP="005E3E45">
      <w:pPr>
        <w:suppressAutoHyphens/>
        <w:spacing w:after="0" w:line="360" w:lineRule="auto"/>
        <w:ind w:firstLine="567"/>
        <w:contextualSpacing/>
        <w:jc w:val="both"/>
        <w:rPr>
          <w:rFonts w:ascii="Times New Roman" w:hAnsi="Times New Roman"/>
          <w:b/>
          <w:sz w:val="24"/>
          <w:szCs w:val="24"/>
        </w:rPr>
      </w:pPr>
    </w:p>
    <w:p w:rsidR="005E3E45" w:rsidRDefault="005E3E45" w:rsidP="005E3E45">
      <w:pPr>
        <w:suppressAutoHyphens/>
        <w:spacing w:after="0" w:line="360" w:lineRule="auto"/>
        <w:ind w:firstLine="709"/>
        <w:contextualSpacing/>
        <w:jc w:val="both"/>
        <w:rPr>
          <w:rFonts w:ascii="Times New Roman" w:hAnsi="Times New Roman"/>
          <w:sz w:val="24"/>
          <w:szCs w:val="24"/>
        </w:rPr>
      </w:pPr>
      <w:r w:rsidRPr="00497DB9">
        <w:rPr>
          <w:rFonts w:ascii="Times New Roman" w:hAnsi="Times New Roman"/>
          <w:b/>
          <w:sz w:val="24"/>
          <w:szCs w:val="24"/>
          <w:u w:val="single"/>
        </w:rPr>
        <w:t>Лаборатория</w:t>
      </w:r>
      <w:r w:rsidRPr="00C41566">
        <w:rPr>
          <w:rFonts w:ascii="Times New Roman" w:hAnsi="Times New Roman"/>
          <w:b/>
          <w:sz w:val="24"/>
          <w:szCs w:val="24"/>
        </w:rPr>
        <w:t xml:space="preserve"> «</w:t>
      </w:r>
      <w:r w:rsidRPr="00C41566">
        <w:rPr>
          <w:rFonts w:ascii="Times New Roman" w:hAnsi="Times New Roman"/>
          <w:sz w:val="24"/>
          <w:szCs w:val="24"/>
        </w:rPr>
        <w:t>Электротехники и электроники</w:t>
      </w:r>
      <w:r>
        <w:rPr>
          <w:rFonts w:ascii="Times New Roman" w:hAnsi="Times New Roman"/>
          <w:sz w:val="24"/>
          <w:szCs w:val="24"/>
        </w:rPr>
        <w:t>»</w:t>
      </w:r>
      <w:r w:rsidR="0032277C">
        <w:rPr>
          <w:rFonts w:ascii="Times New Roman" w:hAnsi="Times New Roman"/>
          <w:sz w:val="24"/>
          <w:szCs w:val="24"/>
        </w:rPr>
        <w:t>:</w:t>
      </w:r>
    </w:p>
    <w:p w:rsidR="0032277C" w:rsidRPr="0032277C" w:rsidRDefault="0032277C" w:rsidP="00F1096A">
      <w:pPr>
        <w:numPr>
          <w:ilvl w:val="1"/>
          <w:numId w:val="1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Times New Roman" w:hAnsi="Times New Roman"/>
          <w:bCs/>
          <w:sz w:val="24"/>
          <w:szCs w:val="24"/>
        </w:rPr>
      </w:pPr>
      <w:r w:rsidRPr="0032277C">
        <w:rPr>
          <w:rFonts w:ascii="Times New Roman" w:hAnsi="Times New Roman"/>
          <w:bCs/>
          <w:sz w:val="24"/>
          <w:szCs w:val="24"/>
        </w:rPr>
        <w:t xml:space="preserve">демонстрационный стенд: электрические цепи постоянного тока, </w:t>
      </w:r>
    </w:p>
    <w:p w:rsidR="0032277C" w:rsidRPr="0032277C" w:rsidRDefault="0032277C" w:rsidP="00F1096A">
      <w:pPr>
        <w:numPr>
          <w:ilvl w:val="1"/>
          <w:numId w:val="1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Times New Roman" w:hAnsi="Times New Roman"/>
          <w:bCs/>
          <w:sz w:val="24"/>
          <w:szCs w:val="24"/>
        </w:rPr>
      </w:pPr>
      <w:r w:rsidRPr="0032277C">
        <w:rPr>
          <w:rFonts w:ascii="Times New Roman" w:hAnsi="Times New Roman"/>
          <w:bCs/>
          <w:sz w:val="24"/>
          <w:szCs w:val="24"/>
        </w:rPr>
        <w:t>демонстрационный стенд: законы ома и кирхгофа,</w:t>
      </w:r>
    </w:p>
    <w:p w:rsidR="0032277C" w:rsidRPr="0032277C" w:rsidRDefault="0032277C" w:rsidP="00F1096A">
      <w:pPr>
        <w:numPr>
          <w:ilvl w:val="1"/>
          <w:numId w:val="1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Times New Roman" w:hAnsi="Times New Roman"/>
          <w:bCs/>
          <w:sz w:val="24"/>
          <w:szCs w:val="24"/>
        </w:rPr>
      </w:pPr>
      <w:r w:rsidRPr="0032277C">
        <w:rPr>
          <w:rFonts w:ascii="Times New Roman" w:hAnsi="Times New Roman"/>
          <w:bCs/>
          <w:sz w:val="24"/>
          <w:szCs w:val="24"/>
        </w:rPr>
        <w:lastRenderedPageBreak/>
        <w:t>демонстрационный стенд: электрические цепи переменного тока,</w:t>
      </w:r>
    </w:p>
    <w:p w:rsidR="0032277C" w:rsidRPr="0032277C" w:rsidRDefault="0032277C" w:rsidP="00F1096A">
      <w:pPr>
        <w:numPr>
          <w:ilvl w:val="1"/>
          <w:numId w:val="1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Times New Roman" w:hAnsi="Times New Roman"/>
          <w:bCs/>
          <w:sz w:val="24"/>
          <w:szCs w:val="24"/>
        </w:rPr>
      </w:pPr>
      <w:r w:rsidRPr="0032277C">
        <w:rPr>
          <w:rFonts w:ascii="Times New Roman" w:hAnsi="Times New Roman"/>
          <w:bCs/>
          <w:sz w:val="24"/>
          <w:szCs w:val="24"/>
        </w:rPr>
        <w:t>демонстрационный стенд: измерительные приборы,</w:t>
      </w:r>
    </w:p>
    <w:p w:rsidR="0032277C" w:rsidRPr="0032277C" w:rsidRDefault="0032277C" w:rsidP="00F1096A">
      <w:pPr>
        <w:numPr>
          <w:ilvl w:val="1"/>
          <w:numId w:val="1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Times New Roman" w:hAnsi="Times New Roman"/>
          <w:bCs/>
          <w:sz w:val="24"/>
          <w:szCs w:val="24"/>
        </w:rPr>
      </w:pPr>
      <w:r w:rsidRPr="0032277C">
        <w:rPr>
          <w:rFonts w:ascii="Times New Roman" w:hAnsi="Times New Roman"/>
          <w:bCs/>
          <w:sz w:val="24"/>
          <w:szCs w:val="24"/>
        </w:rPr>
        <w:t>демонстрационный стенд: трансформаторы,</w:t>
      </w:r>
    </w:p>
    <w:p w:rsidR="0032277C" w:rsidRPr="0032277C" w:rsidRDefault="0032277C" w:rsidP="00F1096A">
      <w:pPr>
        <w:numPr>
          <w:ilvl w:val="1"/>
          <w:numId w:val="1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Times New Roman" w:hAnsi="Times New Roman"/>
          <w:bCs/>
          <w:sz w:val="24"/>
          <w:szCs w:val="24"/>
        </w:rPr>
      </w:pPr>
      <w:r w:rsidRPr="0032277C">
        <w:rPr>
          <w:rFonts w:ascii="Times New Roman" w:hAnsi="Times New Roman"/>
          <w:bCs/>
          <w:sz w:val="24"/>
          <w:szCs w:val="24"/>
        </w:rPr>
        <w:t>демонстрационный стенд: по основам электроники</w:t>
      </w:r>
    </w:p>
    <w:p w:rsidR="0032277C" w:rsidRPr="0032277C" w:rsidRDefault="0032277C" w:rsidP="00F1096A">
      <w:pPr>
        <w:numPr>
          <w:ilvl w:val="1"/>
          <w:numId w:val="115"/>
        </w:numPr>
        <w:tabs>
          <w:tab w:val="left" w:pos="720"/>
        </w:tabs>
        <w:spacing w:line="360" w:lineRule="auto"/>
        <w:contextualSpacing/>
        <w:jc w:val="both"/>
        <w:rPr>
          <w:rFonts w:ascii="Times New Roman" w:hAnsi="Times New Roman"/>
          <w:bCs/>
          <w:sz w:val="24"/>
          <w:szCs w:val="24"/>
        </w:rPr>
      </w:pPr>
      <w:r w:rsidRPr="0032277C">
        <w:rPr>
          <w:rFonts w:ascii="Times New Roman" w:hAnsi="Times New Roman"/>
          <w:bCs/>
          <w:sz w:val="24"/>
          <w:szCs w:val="24"/>
        </w:rPr>
        <w:t>установка лабораторная для измерения основных параметров электрической цепи постоянного тока.</w:t>
      </w:r>
    </w:p>
    <w:p w:rsidR="0032277C" w:rsidRPr="0032277C" w:rsidRDefault="0032277C" w:rsidP="00F1096A">
      <w:pPr>
        <w:numPr>
          <w:ilvl w:val="1"/>
          <w:numId w:val="115"/>
        </w:numPr>
        <w:tabs>
          <w:tab w:val="left" w:pos="720"/>
        </w:tabs>
        <w:spacing w:line="360" w:lineRule="auto"/>
        <w:contextualSpacing/>
        <w:jc w:val="both"/>
        <w:rPr>
          <w:rFonts w:ascii="Times New Roman" w:hAnsi="Times New Roman"/>
          <w:bCs/>
          <w:sz w:val="24"/>
          <w:szCs w:val="24"/>
        </w:rPr>
      </w:pPr>
      <w:r w:rsidRPr="0032277C">
        <w:rPr>
          <w:rFonts w:ascii="Times New Roman" w:hAnsi="Times New Roman"/>
          <w:bCs/>
          <w:sz w:val="24"/>
          <w:szCs w:val="24"/>
        </w:rPr>
        <w:t>установка лабораторная для проверки законов ома и кирхгофа.</w:t>
      </w:r>
    </w:p>
    <w:p w:rsidR="0032277C" w:rsidRPr="0032277C" w:rsidRDefault="0032277C" w:rsidP="00F1096A">
      <w:pPr>
        <w:numPr>
          <w:ilvl w:val="1"/>
          <w:numId w:val="115"/>
        </w:numPr>
        <w:tabs>
          <w:tab w:val="left" w:pos="720"/>
        </w:tabs>
        <w:spacing w:line="360" w:lineRule="auto"/>
        <w:contextualSpacing/>
        <w:jc w:val="both"/>
        <w:rPr>
          <w:rFonts w:ascii="Times New Roman" w:hAnsi="Times New Roman"/>
          <w:bCs/>
          <w:sz w:val="24"/>
          <w:szCs w:val="24"/>
        </w:rPr>
      </w:pPr>
      <w:r w:rsidRPr="0032277C">
        <w:rPr>
          <w:rFonts w:ascii="Times New Roman" w:hAnsi="Times New Roman"/>
          <w:bCs/>
          <w:sz w:val="24"/>
          <w:szCs w:val="24"/>
        </w:rPr>
        <w:t>установка лабораторная для испытания электрической цепи переменного тока.</w:t>
      </w:r>
    </w:p>
    <w:p w:rsidR="0032277C" w:rsidRPr="0032277C" w:rsidRDefault="0032277C" w:rsidP="00F1096A">
      <w:pPr>
        <w:numPr>
          <w:ilvl w:val="1"/>
          <w:numId w:val="115"/>
        </w:numPr>
        <w:tabs>
          <w:tab w:val="left" w:pos="720"/>
        </w:tabs>
        <w:spacing w:line="360" w:lineRule="auto"/>
        <w:contextualSpacing/>
        <w:jc w:val="both"/>
        <w:rPr>
          <w:rFonts w:ascii="Times New Roman" w:hAnsi="Times New Roman"/>
          <w:bCs/>
          <w:sz w:val="24"/>
          <w:szCs w:val="24"/>
        </w:rPr>
      </w:pPr>
      <w:r w:rsidRPr="0032277C">
        <w:rPr>
          <w:rFonts w:ascii="Times New Roman" w:hAnsi="Times New Roman"/>
          <w:bCs/>
          <w:sz w:val="24"/>
          <w:szCs w:val="24"/>
        </w:rPr>
        <w:t>установка лабораторная для испытания однофазного трансформатора.</w:t>
      </w:r>
    </w:p>
    <w:p w:rsidR="0032277C" w:rsidRPr="0032277C" w:rsidRDefault="0032277C" w:rsidP="00F1096A">
      <w:pPr>
        <w:numPr>
          <w:ilvl w:val="1"/>
          <w:numId w:val="115"/>
        </w:numPr>
        <w:tabs>
          <w:tab w:val="left" w:pos="720"/>
        </w:tabs>
        <w:spacing w:line="360" w:lineRule="auto"/>
        <w:contextualSpacing/>
        <w:jc w:val="both"/>
        <w:rPr>
          <w:rFonts w:ascii="Times New Roman" w:hAnsi="Times New Roman"/>
          <w:bCs/>
          <w:sz w:val="24"/>
          <w:szCs w:val="24"/>
        </w:rPr>
      </w:pPr>
      <w:r w:rsidRPr="0032277C">
        <w:rPr>
          <w:rFonts w:ascii="Times New Roman" w:hAnsi="Times New Roman"/>
          <w:bCs/>
          <w:sz w:val="24"/>
          <w:szCs w:val="24"/>
        </w:rPr>
        <w:t>установка лабораторная для испытания полупроводниковых электронных приборов.</w:t>
      </w:r>
    </w:p>
    <w:p w:rsidR="0032277C" w:rsidRDefault="0032277C" w:rsidP="00F1096A">
      <w:pPr>
        <w:numPr>
          <w:ilvl w:val="1"/>
          <w:numId w:val="1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Times New Roman" w:hAnsi="Times New Roman"/>
          <w:bCs/>
          <w:sz w:val="24"/>
          <w:szCs w:val="24"/>
        </w:rPr>
      </w:pPr>
      <w:r w:rsidRPr="0032277C">
        <w:rPr>
          <w:rFonts w:ascii="Times New Roman" w:hAnsi="Times New Roman"/>
          <w:bCs/>
          <w:sz w:val="24"/>
          <w:szCs w:val="24"/>
        </w:rPr>
        <w:t xml:space="preserve">натуральные образцы источников электроэнергии постоянного и переменного  тока, потребителей электроэнергии, пускорегулирующей и защитной аппаратуры, контрольно - измерительных приборов. </w:t>
      </w:r>
    </w:p>
    <w:p w:rsidR="0003161E" w:rsidRDefault="0003161E" w:rsidP="0003161E">
      <w:pPr>
        <w:suppressAutoHyphens/>
        <w:spacing w:after="0" w:line="360" w:lineRule="auto"/>
        <w:ind w:left="720"/>
        <w:contextualSpacing/>
        <w:jc w:val="both"/>
        <w:rPr>
          <w:rFonts w:ascii="Times New Roman" w:hAnsi="Times New Roman"/>
          <w:sz w:val="24"/>
          <w:szCs w:val="24"/>
        </w:rPr>
      </w:pPr>
      <w:r w:rsidRPr="00497DB9">
        <w:rPr>
          <w:rFonts w:ascii="Times New Roman" w:hAnsi="Times New Roman"/>
          <w:b/>
          <w:sz w:val="24"/>
          <w:szCs w:val="24"/>
          <w:u w:val="single"/>
        </w:rPr>
        <w:t>Лаборатория</w:t>
      </w:r>
      <w:r>
        <w:rPr>
          <w:rFonts w:ascii="Times New Roman" w:hAnsi="Times New Roman"/>
          <w:sz w:val="24"/>
          <w:szCs w:val="24"/>
        </w:rPr>
        <w:t>«</w:t>
      </w:r>
      <w:r w:rsidRPr="00C41566">
        <w:rPr>
          <w:rFonts w:ascii="Times New Roman" w:hAnsi="Times New Roman"/>
          <w:sz w:val="24"/>
          <w:szCs w:val="24"/>
        </w:rPr>
        <w:t>Геологии и грунтоведения</w:t>
      </w:r>
      <w:r>
        <w:rPr>
          <w:rFonts w:ascii="Times New Roman" w:hAnsi="Times New Roman"/>
          <w:sz w:val="24"/>
          <w:szCs w:val="24"/>
        </w:rPr>
        <w:t>»</w:t>
      </w:r>
    </w:p>
    <w:p w:rsidR="00582956" w:rsidRPr="00582956" w:rsidRDefault="00582956" w:rsidP="00F1096A">
      <w:pPr>
        <w:numPr>
          <w:ilvl w:val="0"/>
          <w:numId w:val="116"/>
        </w:numPr>
        <w:suppressAutoHyphens/>
        <w:spacing w:after="0" w:line="360" w:lineRule="auto"/>
        <w:contextualSpacing/>
        <w:jc w:val="both"/>
        <w:rPr>
          <w:rFonts w:ascii="Times New Roman" w:hAnsi="Times New Roman"/>
          <w:bCs/>
          <w:sz w:val="24"/>
          <w:szCs w:val="24"/>
        </w:rPr>
      </w:pPr>
      <w:r w:rsidRPr="00582956">
        <w:rPr>
          <w:rFonts w:ascii="Times New Roman" w:hAnsi="Times New Roman"/>
          <w:bCs/>
          <w:sz w:val="24"/>
          <w:szCs w:val="24"/>
        </w:rPr>
        <w:t>компьютеры с лицензионным программным обеспечением и мультимедиапроектор;</w:t>
      </w:r>
    </w:p>
    <w:p w:rsidR="00582956" w:rsidRPr="00582956" w:rsidRDefault="00582956" w:rsidP="00F1096A">
      <w:pPr>
        <w:numPr>
          <w:ilvl w:val="0"/>
          <w:numId w:val="116"/>
        </w:numPr>
        <w:suppressAutoHyphens/>
        <w:spacing w:after="0" w:line="360" w:lineRule="auto"/>
        <w:contextualSpacing/>
        <w:jc w:val="both"/>
        <w:rPr>
          <w:rFonts w:ascii="Times New Roman" w:hAnsi="Times New Roman"/>
          <w:bCs/>
          <w:sz w:val="24"/>
          <w:szCs w:val="24"/>
        </w:rPr>
      </w:pPr>
      <w:r w:rsidRPr="00582956">
        <w:rPr>
          <w:rFonts w:ascii="Times New Roman" w:hAnsi="Times New Roman"/>
          <w:bCs/>
          <w:sz w:val="24"/>
          <w:szCs w:val="24"/>
        </w:rPr>
        <w:t>лабораторное оборудование по определению свойств грунтов (</w:t>
      </w:r>
      <w:r w:rsidRPr="00582956">
        <w:rPr>
          <w:rFonts w:ascii="Times New Roman" w:hAnsi="Times New Roman"/>
          <w:sz w:val="24"/>
          <w:szCs w:val="24"/>
        </w:rPr>
        <w:t>прибор стандартного уплотнения грунтов, прибор Ковалева, КФЗ, сушильные шкафы, аналитические весы, разновесы, конусы Васильева, шкала Мооса, коллекции минералов и горных пород, ручные буровые комплекты и др.)</w:t>
      </w:r>
      <w:r w:rsidRPr="00582956">
        <w:rPr>
          <w:rFonts w:ascii="Times New Roman" w:hAnsi="Times New Roman"/>
          <w:bCs/>
          <w:sz w:val="24"/>
          <w:szCs w:val="24"/>
        </w:rPr>
        <w:t>;</w:t>
      </w:r>
    </w:p>
    <w:p w:rsidR="00582956" w:rsidRPr="00582956" w:rsidRDefault="00582956" w:rsidP="00F1096A">
      <w:pPr>
        <w:numPr>
          <w:ilvl w:val="0"/>
          <w:numId w:val="116"/>
        </w:numPr>
        <w:suppressAutoHyphens/>
        <w:spacing w:after="0" w:line="360" w:lineRule="auto"/>
        <w:contextualSpacing/>
        <w:jc w:val="both"/>
        <w:rPr>
          <w:rFonts w:ascii="Times New Roman" w:hAnsi="Times New Roman"/>
          <w:bCs/>
          <w:sz w:val="24"/>
          <w:szCs w:val="24"/>
        </w:rPr>
      </w:pPr>
      <w:r w:rsidRPr="00582956">
        <w:rPr>
          <w:rFonts w:ascii="Times New Roman" w:hAnsi="Times New Roman"/>
          <w:bCs/>
          <w:sz w:val="24"/>
          <w:szCs w:val="24"/>
        </w:rPr>
        <w:t>образцы грунтов, скальных пород и минералов;</w:t>
      </w:r>
    </w:p>
    <w:p w:rsidR="00582956" w:rsidRPr="0089713F" w:rsidRDefault="00582956" w:rsidP="00F1096A">
      <w:pPr>
        <w:numPr>
          <w:ilvl w:val="0"/>
          <w:numId w:val="116"/>
        </w:numPr>
        <w:suppressAutoHyphens/>
        <w:spacing w:after="0" w:line="360" w:lineRule="auto"/>
        <w:contextualSpacing/>
        <w:jc w:val="both"/>
        <w:rPr>
          <w:rFonts w:ascii="Times New Roman" w:hAnsi="Times New Roman"/>
          <w:bCs/>
        </w:rPr>
      </w:pPr>
      <w:r w:rsidRPr="00582956">
        <w:rPr>
          <w:rFonts w:ascii="Times New Roman" w:hAnsi="Times New Roman"/>
          <w:bCs/>
          <w:sz w:val="24"/>
          <w:szCs w:val="24"/>
        </w:rPr>
        <w:t>комплект учебно-методической документации</w:t>
      </w:r>
      <w:r>
        <w:rPr>
          <w:rFonts w:ascii="Times New Roman" w:hAnsi="Times New Roman"/>
          <w:bCs/>
        </w:rPr>
        <w:t>.</w:t>
      </w:r>
    </w:p>
    <w:p w:rsidR="00582956" w:rsidRPr="00C41566" w:rsidRDefault="00582956" w:rsidP="0003161E">
      <w:pPr>
        <w:suppressAutoHyphens/>
        <w:spacing w:after="0" w:line="360" w:lineRule="auto"/>
        <w:ind w:left="720"/>
        <w:contextualSpacing/>
        <w:jc w:val="both"/>
        <w:rPr>
          <w:rFonts w:ascii="Times New Roman" w:hAnsi="Times New Roman"/>
          <w:sz w:val="24"/>
          <w:szCs w:val="24"/>
        </w:rPr>
      </w:pPr>
    </w:p>
    <w:p w:rsidR="0003161E" w:rsidRDefault="004F4BBD" w:rsidP="004F4BBD">
      <w:pPr>
        <w:suppressAutoHyphens/>
        <w:spacing w:after="0" w:line="360" w:lineRule="auto"/>
        <w:ind w:left="720"/>
        <w:contextualSpacing/>
        <w:jc w:val="both"/>
        <w:rPr>
          <w:rFonts w:ascii="Times New Roman" w:hAnsi="Times New Roman"/>
          <w:sz w:val="24"/>
          <w:szCs w:val="24"/>
        </w:rPr>
      </w:pPr>
      <w:r w:rsidRPr="00497DB9">
        <w:rPr>
          <w:rFonts w:ascii="Times New Roman" w:hAnsi="Times New Roman"/>
          <w:b/>
          <w:sz w:val="24"/>
          <w:szCs w:val="24"/>
          <w:u w:val="single"/>
        </w:rPr>
        <w:t>Лаборатория</w:t>
      </w:r>
      <w:r>
        <w:rPr>
          <w:rFonts w:ascii="Times New Roman" w:hAnsi="Times New Roman"/>
          <w:sz w:val="24"/>
          <w:szCs w:val="24"/>
        </w:rPr>
        <w:t>«</w:t>
      </w:r>
      <w:r w:rsidR="0003161E" w:rsidRPr="00C41566">
        <w:rPr>
          <w:rFonts w:ascii="Times New Roman" w:hAnsi="Times New Roman"/>
          <w:sz w:val="24"/>
          <w:szCs w:val="24"/>
        </w:rPr>
        <w:t>Дорожно-строительных материалов</w:t>
      </w:r>
    </w:p>
    <w:p w:rsidR="004F4BBD" w:rsidRPr="00C201CC" w:rsidRDefault="004F4BBD" w:rsidP="00F1096A">
      <w:pPr>
        <w:numPr>
          <w:ilvl w:val="0"/>
          <w:numId w:val="117"/>
        </w:numPr>
        <w:spacing w:after="0" w:line="360" w:lineRule="auto"/>
        <w:ind w:left="1134" w:firstLine="0"/>
        <w:contextualSpacing/>
        <w:jc w:val="both"/>
        <w:rPr>
          <w:rFonts w:ascii="Times New Roman" w:hAnsi="Times New Roman"/>
          <w:bCs/>
          <w:sz w:val="24"/>
          <w:szCs w:val="24"/>
        </w:rPr>
      </w:pPr>
      <w:r w:rsidRPr="00C201CC">
        <w:rPr>
          <w:rFonts w:ascii="Times New Roman" w:hAnsi="Times New Roman"/>
          <w:bCs/>
          <w:sz w:val="24"/>
          <w:szCs w:val="24"/>
        </w:rPr>
        <w:t xml:space="preserve"> пресс гидравлический;</w:t>
      </w:r>
    </w:p>
    <w:p w:rsidR="004F4BBD" w:rsidRPr="00C201CC" w:rsidRDefault="004F4BBD" w:rsidP="00F1096A">
      <w:pPr>
        <w:numPr>
          <w:ilvl w:val="0"/>
          <w:numId w:val="117"/>
        </w:numPr>
        <w:spacing w:after="0" w:line="360" w:lineRule="auto"/>
        <w:ind w:left="1134" w:firstLine="0"/>
        <w:contextualSpacing/>
        <w:jc w:val="both"/>
        <w:rPr>
          <w:rFonts w:ascii="Times New Roman" w:hAnsi="Times New Roman"/>
          <w:bCs/>
          <w:sz w:val="24"/>
          <w:szCs w:val="24"/>
        </w:rPr>
      </w:pPr>
      <w:r w:rsidRPr="00C201CC">
        <w:rPr>
          <w:rFonts w:ascii="Times New Roman" w:hAnsi="Times New Roman"/>
          <w:bCs/>
          <w:sz w:val="24"/>
          <w:szCs w:val="24"/>
        </w:rPr>
        <w:t xml:space="preserve"> вакуумная установка;</w:t>
      </w:r>
    </w:p>
    <w:p w:rsidR="004F4BBD" w:rsidRPr="00C201CC" w:rsidRDefault="004F4BBD" w:rsidP="00F1096A">
      <w:pPr>
        <w:numPr>
          <w:ilvl w:val="0"/>
          <w:numId w:val="117"/>
        </w:numPr>
        <w:spacing w:after="0" w:line="360" w:lineRule="auto"/>
        <w:ind w:left="1134" w:firstLine="0"/>
        <w:contextualSpacing/>
        <w:jc w:val="both"/>
        <w:rPr>
          <w:rFonts w:ascii="Times New Roman" w:hAnsi="Times New Roman"/>
          <w:bCs/>
          <w:sz w:val="24"/>
          <w:szCs w:val="24"/>
        </w:rPr>
      </w:pPr>
      <w:r w:rsidRPr="00C201CC">
        <w:rPr>
          <w:rFonts w:ascii="Times New Roman" w:hAnsi="Times New Roman"/>
          <w:bCs/>
          <w:sz w:val="24"/>
          <w:szCs w:val="24"/>
        </w:rPr>
        <w:t xml:space="preserve"> весы электронные с гидростатическими приспособлениями;</w:t>
      </w:r>
    </w:p>
    <w:p w:rsidR="004F4BBD" w:rsidRPr="00C201CC" w:rsidRDefault="004F4BBD" w:rsidP="00F1096A">
      <w:pPr>
        <w:numPr>
          <w:ilvl w:val="0"/>
          <w:numId w:val="117"/>
        </w:numPr>
        <w:spacing w:after="0" w:line="360" w:lineRule="auto"/>
        <w:ind w:left="1134" w:firstLine="0"/>
        <w:contextualSpacing/>
        <w:jc w:val="both"/>
        <w:rPr>
          <w:rFonts w:ascii="Times New Roman" w:hAnsi="Times New Roman"/>
          <w:bCs/>
          <w:sz w:val="24"/>
          <w:szCs w:val="24"/>
        </w:rPr>
      </w:pPr>
      <w:r w:rsidRPr="00C201CC">
        <w:rPr>
          <w:rFonts w:ascii="Times New Roman" w:hAnsi="Times New Roman"/>
          <w:bCs/>
          <w:sz w:val="24"/>
          <w:szCs w:val="24"/>
        </w:rPr>
        <w:t>мешалка для цементного раствора;</w:t>
      </w:r>
    </w:p>
    <w:p w:rsidR="004F4BBD" w:rsidRPr="00C201CC" w:rsidRDefault="004F4BBD" w:rsidP="00F1096A">
      <w:pPr>
        <w:numPr>
          <w:ilvl w:val="0"/>
          <w:numId w:val="117"/>
        </w:numPr>
        <w:spacing w:after="0" w:line="360" w:lineRule="auto"/>
        <w:ind w:left="1134" w:firstLine="0"/>
        <w:contextualSpacing/>
        <w:jc w:val="both"/>
        <w:rPr>
          <w:rFonts w:ascii="Times New Roman" w:hAnsi="Times New Roman"/>
          <w:bCs/>
          <w:sz w:val="24"/>
          <w:szCs w:val="24"/>
        </w:rPr>
      </w:pPr>
      <w:r w:rsidRPr="00C201CC">
        <w:rPr>
          <w:rFonts w:ascii="Times New Roman" w:hAnsi="Times New Roman"/>
          <w:bCs/>
          <w:sz w:val="24"/>
          <w:szCs w:val="24"/>
        </w:rPr>
        <w:t>мешалка для цементного теста;</w:t>
      </w:r>
    </w:p>
    <w:p w:rsidR="004F4BBD" w:rsidRPr="00C201CC" w:rsidRDefault="004F4BBD" w:rsidP="00F1096A">
      <w:pPr>
        <w:numPr>
          <w:ilvl w:val="0"/>
          <w:numId w:val="117"/>
        </w:numPr>
        <w:spacing w:after="0" w:line="360" w:lineRule="auto"/>
        <w:ind w:left="1134" w:firstLine="0"/>
        <w:contextualSpacing/>
        <w:jc w:val="both"/>
        <w:rPr>
          <w:rFonts w:ascii="Times New Roman" w:hAnsi="Times New Roman"/>
          <w:bCs/>
          <w:sz w:val="24"/>
          <w:szCs w:val="24"/>
        </w:rPr>
      </w:pPr>
      <w:r w:rsidRPr="00C201CC">
        <w:rPr>
          <w:rFonts w:ascii="Times New Roman" w:hAnsi="Times New Roman"/>
          <w:bCs/>
          <w:sz w:val="24"/>
          <w:szCs w:val="24"/>
        </w:rPr>
        <w:t xml:space="preserve"> сушильный шкаф;</w:t>
      </w:r>
    </w:p>
    <w:p w:rsidR="004F4BBD" w:rsidRPr="00C201CC" w:rsidRDefault="004F4BBD" w:rsidP="00F1096A">
      <w:pPr>
        <w:numPr>
          <w:ilvl w:val="0"/>
          <w:numId w:val="117"/>
        </w:numPr>
        <w:spacing w:after="0" w:line="360" w:lineRule="auto"/>
        <w:ind w:left="1134" w:firstLine="0"/>
        <w:contextualSpacing/>
        <w:jc w:val="both"/>
        <w:rPr>
          <w:rFonts w:ascii="Times New Roman" w:hAnsi="Times New Roman"/>
          <w:bCs/>
          <w:sz w:val="24"/>
          <w:szCs w:val="24"/>
        </w:rPr>
      </w:pPr>
      <w:r w:rsidRPr="00C201CC">
        <w:rPr>
          <w:rFonts w:ascii="Times New Roman" w:hAnsi="Times New Roman"/>
          <w:bCs/>
          <w:sz w:val="24"/>
          <w:szCs w:val="24"/>
        </w:rPr>
        <w:t xml:space="preserve"> плитки электрические;</w:t>
      </w:r>
    </w:p>
    <w:p w:rsidR="004F4BBD" w:rsidRPr="00C201CC" w:rsidRDefault="004F4BBD" w:rsidP="00F1096A">
      <w:pPr>
        <w:numPr>
          <w:ilvl w:val="0"/>
          <w:numId w:val="117"/>
        </w:numPr>
        <w:spacing w:after="0" w:line="360" w:lineRule="auto"/>
        <w:ind w:left="1134" w:firstLine="0"/>
        <w:contextualSpacing/>
        <w:jc w:val="both"/>
        <w:rPr>
          <w:rFonts w:ascii="Times New Roman" w:hAnsi="Times New Roman"/>
          <w:bCs/>
          <w:sz w:val="24"/>
          <w:szCs w:val="24"/>
        </w:rPr>
      </w:pPr>
      <w:r w:rsidRPr="00C201CC">
        <w:rPr>
          <w:rFonts w:ascii="Times New Roman" w:hAnsi="Times New Roman"/>
          <w:bCs/>
          <w:sz w:val="24"/>
          <w:szCs w:val="24"/>
        </w:rPr>
        <w:t xml:space="preserve"> полочный барабан;</w:t>
      </w:r>
    </w:p>
    <w:p w:rsidR="004F4BBD" w:rsidRPr="00C201CC" w:rsidRDefault="004F4BBD" w:rsidP="00F1096A">
      <w:pPr>
        <w:numPr>
          <w:ilvl w:val="0"/>
          <w:numId w:val="117"/>
        </w:numPr>
        <w:spacing w:after="0" w:line="360" w:lineRule="auto"/>
        <w:ind w:left="1134" w:firstLine="0"/>
        <w:contextualSpacing/>
        <w:jc w:val="both"/>
        <w:rPr>
          <w:rFonts w:ascii="Times New Roman" w:hAnsi="Times New Roman"/>
          <w:bCs/>
          <w:sz w:val="24"/>
          <w:szCs w:val="24"/>
        </w:rPr>
      </w:pPr>
      <w:r w:rsidRPr="00C201CC">
        <w:rPr>
          <w:rFonts w:ascii="Times New Roman" w:hAnsi="Times New Roman"/>
          <w:bCs/>
          <w:sz w:val="24"/>
          <w:szCs w:val="24"/>
        </w:rPr>
        <w:t xml:space="preserve"> набор сит (для песка, цемента, </w:t>
      </w:r>
      <w:r>
        <w:rPr>
          <w:rFonts w:ascii="Times New Roman" w:hAnsi="Times New Roman"/>
          <w:bCs/>
          <w:sz w:val="24"/>
          <w:szCs w:val="24"/>
        </w:rPr>
        <w:t xml:space="preserve">минерального порошка, </w:t>
      </w:r>
      <w:r w:rsidRPr="00C201CC">
        <w:rPr>
          <w:rFonts w:ascii="Times New Roman" w:hAnsi="Times New Roman"/>
          <w:bCs/>
          <w:sz w:val="24"/>
          <w:szCs w:val="24"/>
        </w:rPr>
        <w:t>щебня, асфальтобетона;</w:t>
      </w:r>
    </w:p>
    <w:p w:rsidR="004F4BBD" w:rsidRPr="00C201CC" w:rsidRDefault="004F4BBD" w:rsidP="00F1096A">
      <w:pPr>
        <w:numPr>
          <w:ilvl w:val="0"/>
          <w:numId w:val="117"/>
        </w:numPr>
        <w:spacing w:after="0" w:line="360" w:lineRule="auto"/>
        <w:ind w:left="1134" w:firstLine="0"/>
        <w:contextualSpacing/>
        <w:jc w:val="both"/>
        <w:rPr>
          <w:rFonts w:ascii="Times New Roman" w:hAnsi="Times New Roman"/>
          <w:bCs/>
          <w:sz w:val="24"/>
          <w:szCs w:val="24"/>
        </w:rPr>
      </w:pPr>
      <w:r w:rsidRPr="00C201CC">
        <w:rPr>
          <w:rFonts w:ascii="Times New Roman" w:hAnsi="Times New Roman"/>
          <w:bCs/>
          <w:sz w:val="24"/>
          <w:szCs w:val="24"/>
        </w:rPr>
        <w:lastRenderedPageBreak/>
        <w:t xml:space="preserve">приборы для определения свойств битумов (пенетрометр, дуктилометр, прибор Фрааса, прибор Бренкена, прибор «Кольцо и шар», вискозиметр для определения </w:t>
      </w:r>
      <w:r>
        <w:rPr>
          <w:rFonts w:ascii="Times New Roman" w:hAnsi="Times New Roman"/>
          <w:bCs/>
          <w:sz w:val="24"/>
          <w:szCs w:val="24"/>
        </w:rPr>
        <w:t xml:space="preserve">условной </w:t>
      </w:r>
      <w:r w:rsidRPr="00C201CC">
        <w:rPr>
          <w:rFonts w:ascii="Times New Roman" w:hAnsi="Times New Roman"/>
          <w:bCs/>
          <w:sz w:val="24"/>
          <w:szCs w:val="24"/>
        </w:rPr>
        <w:t>вязкости);</w:t>
      </w:r>
    </w:p>
    <w:p w:rsidR="004F4BBD" w:rsidRPr="00C201CC" w:rsidRDefault="004F4BBD" w:rsidP="00F1096A">
      <w:pPr>
        <w:numPr>
          <w:ilvl w:val="0"/>
          <w:numId w:val="117"/>
        </w:numPr>
        <w:spacing w:after="0" w:line="360" w:lineRule="auto"/>
        <w:ind w:left="1134" w:firstLine="0"/>
        <w:contextualSpacing/>
        <w:jc w:val="both"/>
        <w:rPr>
          <w:rFonts w:ascii="Times New Roman" w:hAnsi="Times New Roman"/>
          <w:bCs/>
          <w:sz w:val="24"/>
          <w:szCs w:val="24"/>
        </w:rPr>
      </w:pPr>
      <w:r w:rsidRPr="00C201CC">
        <w:rPr>
          <w:rFonts w:ascii="Times New Roman" w:hAnsi="Times New Roman"/>
          <w:bCs/>
          <w:sz w:val="24"/>
          <w:szCs w:val="24"/>
        </w:rPr>
        <w:t>набор цилиндров для определения марки щебня;</w:t>
      </w:r>
    </w:p>
    <w:p w:rsidR="004F4BBD" w:rsidRPr="00C201CC" w:rsidRDefault="004F4BBD" w:rsidP="00F1096A">
      <w:pPr>
        <w:numPr>
          <w:ilvl w:val="0"/>
          <w:numId w:val="117"/>
        </w:numPr>
        <w:spacing w:after="0" w:line="360" w:lineRule="auto"/>
        <w:ind w:left="1134" w:firstLine="0"/>
        <w:contextualSpacing/>
        <w:jc w:val="both"/>
        <w:rPr>
          <w:rFonts w:ascii="Times New Roman" w:hAnsi="Times New Roman"/>
          <w:bCs/>
          <w:sz w:val="24"/>
          <w:szCs w:val="24"/>
        </w:rPr>
      </w:pPr>
      <w:r w:rsidRPr="00C201CC">
        <w:rPr>
          <w:rFonts w:ascii="Times New Roman" w:hAnsi="Times New Roman"/>
          <w:bCs/>
          <w:sz w:val="24"/>
          <w:szCs w:val="24"/>
        </w:rPr>
        <w:t>стандартный конус и технический вискозиметр для определения жесткости;</w:t>
      </w:r>
    </w:p>
    <w:p w:rsidR="007E144F" w:rsidRDefault="004F4BBD" w:rsidP="00F1096A">
      <w:pPr>
        <w:numPr>
          <w:ilvl w:val="0"/>
          <w:numId w:val="117"/>
        </w:numPr>
        <w:spacing w:after="0" w:line="360" w:lineRule="auto"/>
        <w:ind w:left="1134" w:firstLine="0"/>
        <w:contextualSpacing/>
        <w:jc w:val="both"/>
        <w:rPr>
          <w:rFonts w:ascii="Times New Roman" w:hAnsi="Times New Roman"/>
          <w:bCs/>
          <w:sz w:val="24"/>
          <w:szCs w:val="24"/>
        </w:rPr>
      </w:pPr>
      <w:r w:rsidRPr="00C201CC">
        <w:rPr>
          <w:rFonts w:ascii="Times New Roman" w:hAnsi="Times New Roman"/>
          <w:bCs/>
          <w:sz w:val="24"/>
          <w:szCs w:val="24"/>
        </w:rPr>
        <w:t>комплект стеклянного оборудования (пикнометр, прибор Ле-Шателье, мерные цилиндры и др.).</w:t>
      </w:r>
    </w:p>
    <w:p w:rsidR="0004024E" w:rsidRPr="0004024E" w:rsidRDefault="0004024E" w:rsidP="00F1096A">
      <w:pPr>
        <w:numPr>
          <w:ilvl w:val="0"/>
          <w:numId w:val="117"/>
        </w:numPr>
        <w:spacing w:after="0" w:line="360" w:lineRule="auto"/>
        <w:ind w:left="1134" w:firstLine="0"/>
        <w:contextualSpacing/>
        <w:jc w:val="both"/>
        <w:rPr>
          <w:rFonts w:ascii="Times New Roman" w:hAnsi="Times New Roman"/>
          <w:bCs/>
          <w:sz w:val="24"/>
          <w:szCs w:val="24"/>
        </w:rPr>
      </w:pPr>
    </w:p>
    <w:p w:rsidR="007E144F" w:rsidRPr="00C41566" w:rsidRDefault="00A12D8B" w:rsidP="00C41566">
      <w:pPr>
        <w:suppressAutoHyphens/>
        <w:spacing w:after="0" w:line="360" w:lineRule="auto"/>
        <w:ind w:firstLine="567"/>
        <w:contextualSpacing/>
        <w:jc w:val="both"/>
        <w:rPr>
          <w:rFonts w:ascii="Times New Roman" w:hAnsi="Times New Roman"/>
          <w:b/>
          <w:sz w:val="24"/>
          <w:szCs w:val="24"/>
        </w:rPr>
      </w:pPr>
      <w:r w:rsidRPr="00C41566">
        <w:rPr>
          <w:rFonts w:ascii="Times New Roman" w:hAnsi="Times New Roman"/>
          <w:b/>
          <w:sz w:val="24"/>
          <w:szCs w:val="24"/>
        </w:rPr>
        <w:t xml:space="preserve">6.1.2.3. </w:t>
      </w:r>
      <w:r w:rsidR="00E73962" w:rsidRPr="00C41566">
        <w:rPr>
          <w:rFonts w:ascii="Times New Roman" w:hAnsi="Times New Roman"/>
          <w:b/>
          <w:sz w:val="24"/>
          <w:szCs w:val="24"/>
        </w:rPr>
        <w:t>О</w:t>
      </w:r>
      <w:r w:rsidR="00093BA6" w:rsidRPr="00C41566">
        <w:rPr>
          <w:rFonts w:ascii="Times New Roman" w:hAnsi="Times New Roman"/>
          <w:b/>
          <w:sz w:val="24"/>
          <w:szCs w:val="24"/>
        </w:rPr>
        <w:t>снащени</w:t>
      </w:r>
      <w:r w:rsidR="00E73962" w:rsidRPr="00C41566">
        <w:rPr>
          <w:rFonts w:ascii="Times New Roman" w:hAnsi="Times New Roman"/>
          <w:b/>
          <w:sz w:val="24"/>
          <w:szCs w:val="24"/>
        </w:rPr>
        <w:t>е</w:t>
      </w:r>
      <w:r w:rsidR="00093BA6" w:rsidRPr="00C41566">
        <w:rPr>
          <w:rFonts w:ascii="Times New Roman" w:hAnsi="Times New Roman"/>
          <w:b/>
          <w:sz w:val="24"/>
          <w:szCs w:val="24"/>
        </w:rPr>
        <w:t xml:space="preserve"> баз практик</w:t>
      </w:r>
    </w:p>
    <w:p w:rsidR="004031DA" w:rsidRPr="00C41566" w:rsidRDefault="0010743A" w:rsidP="00497DB9">
      <w:pPr>
        <w:spacing w:after="0" w:line="360" w:lineRule="auto"/>
        <w:ind w:left="-142" w:right="-285" w:firstLine="709"/>
        <w:contextualSpacing/>
        <w:jc w:val="both"/>
        <w:rPr>
          <w:rFonts w:ascii="Times New Roman" w:hAnsi="Times New Roman"/>
          <w:sz w:val="24"/>
          <w:szCs w:val="24"/>
        </w:rPr>
      </w:pPr>
      <w:r w:rsidRPr="0010743A">
        <w:rPr>
          <w:rFonts w:ascii="Times New Roman" w:hAnsi="Times New Roman"/>
          <w:sz w:val="24"/>
          <w:szCs w:val="24"/>
        </w:rPr>
        <w:t>Реализация образовательной программы предполагает обязательную учебную и производственную практику.</w:t>
      </w:r>
    </w:p>
    <w:p w:rsidR="00D60085" w:rsidRPr="00C41566" w:rsidRDefault="0010743A" w:rsidP="00497DB9">
      <w:pPr>
        <w:spacing w:after="0" w:line="360" w:lineRule="auto"/>
        <w:ind w:left="-142" w:right="-285" w:firstLine="709"/>
        <w:contextualSpacing/>
        <w:jc w:val="both"/>
        <w:rPr>
          <w:rFonts w:ascii="Times New Roman" w:hAnsi="Times New Roman"/>
          <w:b/>
          <w:sz w:val="24"/>
          <w:szCs w:val="24"/>
        </w:rPr>
      </w:pPr>
      <w:r w:rsidRPr="0010743A">
        <w:rPr>
          <w:rFonts w:ascii="Times New Roman" w:hAnsi="Times New Roman"/>
          <w:sz w:val="24"/>
          <w:szCs w:val="24"/>
        </w:rPr>
        <w:t xml:space="preserve">Учебная практика реализуется </w:t>
      </w:r>
      <w:r w:rsidR="0004024E">
        <w:rPr>
          <w:rFonts w:ascii="Times New Roman" w:hAnsi="Times New Roman"/>
          <w:sz w:val="24"/>
          <w:szCs w:val="24"/>
        </w:rPr>
        <w:t>на учебном полигоне</w:t>
      </w:r>
      <w:r w:rsidRPr="0010743A">
        <w:rPr>
          <w:rFonts w:ascii="Times New Roman" w:hAnsi="Times New Roman"/>
          <w:sz w:val="24"/>
          <w:szCs w:val="24"/>
        </w:rPr>
        <w:t xml:space="preserve"> профессиональной образовательной организации и требует наличия оборудования, инструментов, расходных материалов, обеспечивающих выполнение всех видов работ, определенных содержанием программ профессиональных модулей, в том числе оборудования и инструментов, используемых при проведении чемпионатов WorldSkills и указанных в инфраструктурных листах конкурсной документации WorldSkills по компетенции</w:t>
      </w:r>
      <w:r w:rsidR="00EC0995">
        <w:rPr>
          <w:rFonts w:ascii="Times New Roman" w:hAnsi="Times New Roman"/>
          <w:sz w:val="24"/>
          <w:szCs w:val="24"/>
        </w:rPr>
        <w:t>.</w:t>
      </w:r>
    </w:p>
    <w:p w:rsidR="004031DA" w:rsidRPr="00C41566" w:rsidRDefault="0010743A" w:rsidP="00497DB9">
      <w:pPr>
        <w:spacing w:after="0" w:line="360" w:lineRule="auto"/>
        <w:ind w:left="-142" w:right="-285" w:firstLine="708"/>
        <w:contextualSpacing/>
        <w:jc w:val="both"/>
        <w:rPr>
          <w:rFonts w:ascii="Times New Roman" w:hAnsi="Times New Roman"/>
          <w:sz w:val="24"/>
          <w:szCs w:val="24"/>
        </w:rPr>
      </w:pPr>
      <w:r w:rsidRPr="0010743A">
        <w:rPr>
          <w:rFonts w:ascii="Times New Roman" w:hAnsi="Times New Roman"/>
          <w:sz w:val="24"/>
          <w:szCs w:val="24"/>
        </w:rPr>
        <w:t>Производственная практика реализуется в организациях</w:t>
      </w:r>
      <w:r w:rsidR="00757AD4" w:rsidRPr="00602BCD">
        <w:rPr>
          <w:rFonts w:ascii="Times New Roman" w:hAnsi="Times New Roman"/>
          <w:sz w:val="24"/>
          <w:szCs w:val="24"/>
        </w:rPr>
        <w:t>, направление деятельности которых соответствует профилю подготовки обучающихся</w:t>
      </w:r>
      <w:r w:rsidRPr="0010743A">
        <w:rPr>
          <w:rFonts w:ascii="Times New Roman" w:hAnsi="Times New Roman"/>
          <w:sz w:val="24"/>
          <w:szCs w:val="24"/>
        </w:rPr>
        <w:t>, обеспечивающих деятельность обучающихся в профессиональной области</w:t>
      </w:r>
      <w:r w:rsidR="00EC0995">
        <w:rPr>
          <w:rFonts w:ascii="Times New Roman" w:hAnsi="Times New Roman"/>
          <w:sz w:val="24"/>
          <w:szCs w:val="24"/>
        </w:rPr>
        <w:t>.</w:t>
      </w:r>
    </w:p>
    <w:p w:rsidR="004031DA" w:rsidRPr="00C41566" w:rsidRDefault="0010743A" w:rsidP="00C41566">
      <w:pPr>
        <w:spacing w:after="0" w:line="360" w:lineRule="auto"/>
        <w:contextualSpacing/>
        <w:jc w:val="both"/>
        <w:rPr>
          <w:rFonts w:ascii="Times New Roman" w:hAnsi="Times New Roman"/>
          <w:sz w:val="24"/>
          <w:szCs w:val="24"/>
        </w:rPr>
      </w:pPr>
      <w:r w:rsidRPr="0010743A">
        <w:rPr>
          <w:rFonts w:ascii="Times New Roman" w:hAnsi="Times New Roman"/>
          <w:sz w:val="24"/>
          <w:szCs w:val="24"/>
        </w:rPr>
        <w:tab/>
        <w:t>Оборудование предприятий и технологическое оснащение рабочих мест производственной практики должно соответствовать содержанию профессиональной деятельности и дать возможность обучающемуся овладеть профессиональными компетенциями по всем видам деятельности, предусмотренных программой, с использованием современных технологий, материалов и оборудования.</w:t>
      </w:r>
    </w:p>
    <w:p w:rsidR="00F3278E" w:rsidRDefault="00F3278E">
      <w:pPr>
        <w:suppressAutoHyphens/>
        <w:spacing w:after="0" w:line="360" w:lineRule="auto"/>
        <w:ind w:firstLine="709"/>
        <w:contextualSpacing/>
        <w:jc w:val="both"/>
        <w:rPr>
          <w:rFonts w:ascii="Times New Roman" w:hAnsi="Times New Roman"/>
          <w:sz w:val="24"/>
          <w:szCs w:val="24"/>
        </w:rPr>
      </w:pPr>
    </w:p>
    <w:p w:rsidR="00F3278E" w:rsidRDefault="007E144F">
      <w:pPr>
        <w:suppressAutoHyphens/>
        <w:spacing w:after="0" w:line="360" w:lineRule="auto"/>
        <w:ind w:firstLine="567"/>
        <w:contextualSpacing/>
        <w:jc w:val="both"/>
        <w:rPr>
          <w:rFonts w:ascii="Times New Roman" w:hAnsi="Times New Roman"/>
          <w:b/>
          <w:sz w:val="24"/>
          <w:szCs w:val="24"/>
        </w:rPr>
      </w:pPr>
      <w:r w:rsidRPr="00C41566">
        <w:rPr>
          <w:rFonts w:ascii="Times New Roman" w:hAnsi="Times New Roman"/>
          <w:b/>
          <w:sz w:val="24"/>
          <w:szCs w:val="24"/>
        </w:rPr>
        <w:t>6.2. Требования к кадровым условиям</w:t>
      </w:r>
      <w:r w:rsidR="000B09A5" w:rsidRPr="00C41566">
        <w:rPr>
          <w:rFonts w:ascii="Times New Roman" w:hAnsi="Times New Roman"/>
          <w:b/>
          <w:sz w:val="24"/>
          <w:szCs w:val="24"/>
        </w:rPr>
        <w:t xml:space="preserve"> реализации</w:t>
      </w:r>
      <w:r w:rsidR="00A06076">
        <w:rPr>
          <w:rFonts w:ascii="Times New Roman" w:hAnsi="Times New Roman"/>
          <w:b/>
          <w:sz w:val="24"/>
          <w:szCs w:val="24"/>
        </w:rPr>
        <w:t xml:space="preserve"> адаптированной</w:t>
      </w:r>
      <w:r w:rsidR="000B09A5" w:rsidRPr="00C41566">
        <w:rPr>
          <w:rFonts w:ascii="Times New Roman" w:hAnsi="Times New Roman"/>
          <w:b/>
          <w:sz w:val="24"/>
          <w:szCs w:val="24"/>
        </w:rPr>
        <w:t xml:space="preserve"> образовательной программы.</w:t>
      </w:r>
    </w:p>
    <w:p w:rsidR="00F3278E" w:rsidRDefault="00F3278E">
      <w:pPr>
        <w:suppressAutoHyphens/>
        <w:spacing w:after="0" w:line="360" w:lineRule="auto"/>
        <w:ind w:firstLine="567"/>
        <w:contextualSpacing/>
        <w:jc w:val="both"/>
        <w:rPr>
          <w:rFonts w:ascii="Times New Roman" w:hAnsi="Times New Roman"/>
          <w:b/>
          <w:sz w:val="24"/>
          <w:szCs w:val="24"/>
        </w:rPr>
      </w:pPr>
    </w:p>
    <w:p w:rsidR="00113859" w:rsidRPr="00C41566" w:rsidRDefault="00704D3A" w:rsidP="00C41566">
      <w:pPr>
        <w:suppressAutoHyphens/>
        <w:spacing w:after="0" w:line="360" w:lineRule="auto"/>
        <w:ind w:firstLine="709"/>
        <w:contextualSpacing/>
        <w:jc w:val="both"/>
        <w:rPr>
          <w:rFonts w:ascii="Times New Roman" w:hAnsi="Times New Roman"/>
          <w:sz w:val="24"/>
          <w:szCs w:val="24"/>
        </w:rPr>
      </w:pPr>
      <w:r w:rsidRPr="00C41566">
        <w:rPr>
          <w:rFonts w:ascii="Times New Roman" w:hAnsi="Times New Roman"/>
          <w:sz w:val="24"/>
          <w:szCs w:val="24"/>
        </w:rPr>
        <w:t>Реализация</w:t>
      </w:r>
      <w:r w:rsidR="00A06076">
        <w:rPr>
          <w:rFonts w:ascii="Times New Roman" w:hAnsi="Times New Roman"/>
          <w:sz w:val="24"/>
          <w:szCs w:val="24"/>
        </w:rPr>
        <w:t xml:space="preserve"> адаптированной</w:t>
      </w:r>
      <w:r w:rsidRPr="00C41566">
        <w:rPr>
          <w:rFonts w:ascii="Times New Roman" w:hAnsi="Times New Roman"/>
          <w:sz w:val="24"/>
          <w:szCs w:val="24"/>
        </w:rPr>
        <w:t xml:space="preserve">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условиях гражданско-правового договора, в том числе из числа руководителей и работников организаций, направление деятельности которых соответствует области профессиональной деятельности </w:t>
      </w:r>
      <w:r w:rsidR="00C06EC1" w:rsidRPr="00C41566">
        <w:rPr>
          <w:rFonts w:ascii="Times New Roman" w:hAnsi="Times New Roman"/>
          <w:color w:val="000000" w:themeColor="text1"/>
          <w:sz w:val="24"/>
          <w:szCs w:val="24"/>
        </w:rPr>
        <w:t xml:space="preserve">16 </w:t>
      </w:r>
      <w:r w:rsidR="00C06EC1" w:rsidRPr="00C41566">
        <w:rPr>
          <w:rFonts w:ascii="Times New Roman" w:hAnsi="Times New Roman"/>
          <w:color w:val="000000" w:themeColor="text1"/>
          <w:sz w:val="24"/>
          <w:szCs w:val="24"/>
        </w:rPr>
        <w:lastRenderedPageBreak/>
        <w:t xml:space="preserve">Строительство и жилищно-коммунальное хозяйство, 40 </w:t>
      </w:r>
      <w:r w:rsidR="00C06EC1" w:rsidRPr="00C41566">
        <w:rPr>
          <w:rFonts w:ascii="Times New Roman" w:hAnsi="Times New Roman"/>
          <w:color w:val="000000" w:themeColor="text1"/>
          <w:sz w:val="24"/>
          <w:szCs w:val="24"/>
          <w:shd w:val="clear" w:color="auto" w:fill="FFFFFF"/>
        </w:rPr>
        <w:t>Сквозные виды профессиональной деятельности в промышленности</w:t>
      </w:r>
      <w:r w:rsidRPr="00C41566">
        <w:rPr>
          <w:rFonts w:ascii="Times New Roman" w:hAnsi="Times New Roman"/>
          <w:bCs/>
          <w:sz w:val="24"/>
          <w:szCs w:val="24"/>
        </w:rPr>
        <w:t xml:space="preserve">и </w:t>
      </w:r>
      <w:r w:rsidRPr="00C41566">
        <w:rPr>
          <w:rFonts w:ascii="Times New Roman" w:hAnsi="Times New Roman"/>
          <w:sz w:val="24"/>
          <w:szCs w:val="24"/>
        </w:rPr>
        <w:t>имеющих стаж работы в данной профессиональной области не менее 3 лет.</w:t>
      </w:r>
    </w:p>
    <w:p w:rsidR="00F3278E" w:rsidRDefault="00704D3A">
      <w:pPr>
        <w:suppressAutoHyphens/>
        <w:spacing w:after="0" w:line="360" w:lineRule="auto"/>
        <w:ind w:firstLine="709"/>
        <w:contextualSpacing/>
        <w:jc w:val="both"/>
        <w:rPr>
          <w:rFonts w:ascii="Times New Roman" w:hAnsi="Times New Roman"/>
          <w:sz w:val="24"/>
          <w:szCs w:val="24"/>
        </w:rPr>
      </w:pPr>
      <w:r w:rsidRPr="00C41566">
        <w:rPr>
          <w:rFonts w:ascii="Times New Roman" w:hAnsi="Times New Roman"/>
          <w:sz w:val="24"/>
          <w:szCs w:val="24"/>
        </w:rPr>
        <w:t xml:space="preserve">Квалификация педагогических работников образовательной организации </w:t>
      </w:r>
      <w:r w:rsidR="00497DB9">
        <w:rPr>
          <w:rFonts w:ascii="Times New Roman" w:hAnsi="Times New Roman"/>
          <w:sz w:val="24"/>
          <w:szCs w:val="24"/>
        </w:rPr>
        <w:t>отвечает</w:t>
      </w:r>
      <w:r w:rsidRPr="00C41566">
        <w:rPr>
          <w:rFonts w:ascii="Times New Roman" w:hAnsi="Times New Roman"/>
          <w:sz w:val="24"/>
          <w:szCs w:val="24"/>
        </w:rPr>
        <w:t xml:space="preserve"> квалификационным требованиям, указанным в профессиональном стандарте «Педагог профессионального обучения, профессионального образования и дополнительного профессионального образования», утвержденном приказом Министерства труда и социальной защиты Российской Федерации от 8 сентября 2015 г. № 608н.</w:t>
      </w:r>
    </w:p>
    <w:p w:rsidR="00113859" w:rsidRPr="00C41566" w:rsidRDefault="00704D3A" w:rsidP="00C41566">
      <w:pPr>
        <w:suppressAutoHyphens/>
        <w:spacing w:after="0" w:line="360" w:lineRule="auto"/>
        <w:ind w:firstLine="709"/>
        <w:contextualSpacing/>
        <w:jc w:val="both"/>
        <w:rPr>
          <w:rFonts w:ascii="Times New Roman" w:hAnsi="Times New Roman"/>
          <w:sz w:val="24"/>
          <w:szCs w:val="24"/>
        </w:rPr>
      </w:pPr>
      <w:r w:rsidRPr="00C41566">
        <w:rPr>
          <w:rFonts w:ascii="Times New Roman" w:hAnsi="Times New Roman"/>
          <w:sz w:val="24"/>
          <w:szCs w:val="24"/>
        </w:rPr>
        <w:t xml:space="preserve">Педагогические работники, привлекаемые к реализации образовательной программы, </w:t>
      </w:r>
      <w:r w:rsidR="00497DB9">
        <w:rPr>
          <w:rFonts w:ascii="Times New Roman" w:hAnsi="Times New Roman"/>
          <w:sz w:val="24"/>
          <w:szCs w:val="24"/>
        </w:rPr>
        <w:t xml:space="preserve">получают </w:t>
      </w:r>
      <w:r w:rsidRPr="00C41566">
        <w:rPr>
          <w:rFonts w:ascii="Times New Roman" w:hAnsi="Times New Roman"/>
          <w:sz w:val="24"/>
          <w:szCs w:val="24"/>
        </w:rPr>
        <w:t xml:space="preserve">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w:t>
      </w:r>
      <w:r w:rsidR="009059CB" w:rsidRPr="00C41566">
        <w:rPr>
          <w:rFonts w:ascii="Times New Roman" w:hAnsi="Times New Roman"/>
          <w:color w:val="000000" w:themeColor="text1"/>
          <w:sz w:val="24"/>
          <w:szCs w:val="24"/>
        </w:rPr>
        <w:t xml:space="preserve">16 Строительство и жилищно-коммунальное хозяйство, 40 </w:t>
      </w:r>
      <w:r w:rsidR="009059CB" w:rsidRPr="00C41566">
        <w:rPr>
          <w:rFonts w:ascii="Times New Roman" w:hAnsi="Times New Roman"/>
          <w:color w:val="000000" w:themeColor="text1"/>
          <w:sz w:val="24"/>
          <w:szCs w:val="24"/>
          <w:shd w:val="clear" w:color="auto" w:fill="FFFFFF"/>
        </w:rPr>
        <w:t>Сквозные виды профессиональной деятельности в промышленности</w:t>
      </w:r>
      <w:r w:rsidRPr="00C41566">
        <w:rPr>
          <w:rFonts w:ascii="Times New Roman" w:hAnsi="Times New Roman"/>
          <w:sz w:val="24"/>
          <w:szCs w:val="24"/>
        </w:rPr>
        <w:t>, не реже 1 раза в 3 года с учетом расширения спектра профессиональных компетенций.</w:t>
      </w:r>
    </w:p>
    <w:p w:rsidR="00113859" w:rsidRPr="00C41566" w:rsidRDefault="00704D3A" w:rsidP="00C41566">
      <w:pPr>
        <w:suppressAutoHyphens/>
        <w:spacing w:after="0" w:line="360" w:lineRule="auto"/>
        <w:ind w:firstLine="709"/>
        <w:contextualSpacing/>
        <w:jc w:val="both"/>
        <w:rPr>
          <w:rFonts w:ascii="Times New Roman" w:hAnsi="Times New Roman"/>
          <w:sz w:val="24"/>
          <w:szCs w:val="24"/>
        </w:rPr>
      </w:pPr>
      <w:r w:rsidRPr="00C41566">
        <w:rPr>
          <w:rFonts w:ascii="Times New Roman" w:hAnsi="Times New Roman"/>
          <w:sz w:val="24"/>
          <w:szCs w:val="24"/>
        </w:rPr>
        <w:t xml:space="preserve">Доля педагогических работников (в приведенных к целочисленным значениям ставок), обеспечивающих освоение обучающимися профессиональных модулей, имеющих опыт деятельности не менее 3 лет в организациях, направление деятельности которых соответствует области профессиональной деятельности </w:t>
      </w:r>
      <w:r w:rsidR="009059CB" w:rsidRPr="00C41566">
        <w:rPr>
          <w:rFonts w:ascii="Times New Roman" w:hAnsi="Times New Roman"/>
          <w:color w:val="000000" w:themeColor="text1"/>
          <w:sz w:val="24"/>
          <w:szCs w:val="24"/>
        </w:rPr>
        <w:t xml:space="preserve">16 Строительство и жилищно-коммунальное хозяйство, 40 </w:t>
      </w:r>
      <w:r w:rsidR="009059CB" w:rsidRPr="00C41566">
        <w:rPr>
          <w:rFonts w:ascii="Times New Roman" w:hAnsi="Times New Roman"/>
          <w:color w:val="000000" w:themeColor="text1"/>
          <w:sz w:val="24"/>
          <w:szCs w:val="24"/>
          <w:shd w:val="clear" w:color="auto" w:fill="FFFFFF"/>
        </w:rPr>
        <w:t>Сквозные виды профессиональной деятельности в промышленности,</w:t>
      </w:r>
      <w:r w:rsidRPr="00C41566">
        <w:rPr>
          <w:rFonts w:ascii="Times New Roman" w:hAnsi="Times New Roman"/>
          <w:sz w:val="24"/>
          <w:szCs w:val="24"/>
        </w:rPr>
        <w:t xml:space="preserve"> в общем числе педагогических работников, реализующих образовательную программу, должна быть не менее 25 процентов.</w:t>
      </w:r>
    </w:p>
    <w:p w:rsidR="00F3278E" w:rsidRDefault="00F3278E">
      <w:pPr>
        <w:suppressAutoHyphens/>
        <w:spacing w:after="0" w:line="360" w:lineRule="auto"/>
        <w:ind w:firstLine="567"/>
        <w:contextualSpacing/>
        <w:jc w:val="both"/>
        <w:rPr>
          <w:rFonts w:ascii="Times New Roman" w:hAnsi="Times New Roman"/>
          <w:b/>
          <w:sz w:val="24"/>
          <w:szCs w:val="24"/>
        </w:rPr>
      </w:pPr>
    </w:p>
    <w:p w:rsidR="00F3278E" w:rsidRDefault="007E144F">
      <w:pPr>
        <w:suppressAutoHyphens/>
        <w:spacing w:after="0" w:line="360" w:lineRule="auto"/>
        <w:ind w:firstLine="708"/>
        <w:contextualSpacing/>
        <w:jc w:val="both"/>
        <w:rPr>
          <w:rFonts w:ascii="Times New Roman" w:hAnsi="Times New Roman"/>
          <w:b/>
          <w:sz w:val="24"/>
          <w:szCs w:val="24"/>
        </w:rPr>
      </w:pPr>
      <w:r w:rsidRPr="00C41566">
        <w:rPr>
          <w:rFonts w:ascii="Times New Roman" w:hAnsi="Times New Roman"/>
          <w:b/>
          <w:sz w:val="24"/>
          <w:szCs w:val="24"/>
        </w:rPr>
        <w:t xml:space="preserve">6.3. </w:t>
      </w:r>
      <w:r w:rsidR="000E2853" w:rsidRPr="00C41566">
        <w:rPr>
          <w:rFonts w:ascii="Times New Roman" w:hAnsi="Times New Roman"/>
          <w:b/>
          <w:sz w:val="24"/>
          <w:szCs w:val="24"/>
        </w:rPr>
        <w:t xml:space="preserve">Примерные расчеты нормативных затрат оказания государственных услуг по реализации </w:t>
      </w:r>
      <w:r w:rsidR="00A06076">
        <w:rPr>
          <w:rFonts w:ascii="Times New Roman" w:hAnsi="Times New Roman"/>
          <w:b/>
          <w:sz w:val="24"/>
          <w:szCs w:val="24"/>
        </w:rPr>
        <w:t xml:space="preserve">адаптированной </w:t>
      </w:r>
      <w:r w:rsidR="000E2853" w:rsidRPr="00C41566">
        <w:rPr>
          <w:rFonts w:ascii="Times New Roman" w:hAnsi="Times New Roman"/>
          <w:b/>
          <w:sz w:val="24"/>
          <w:szCs w:val="24"/>
        </w:rPr>
        <w:t>образовательной программы</w:t>
      </w:r>
      <w:r w:rsidR="00D52821" w:rsidRPr="00C41566">
        <w:rPr>
          <w:rStyle w:val="ad"/>
          <w:rFonts w:ascii="Times New Roman" w:hAnsi="Times New Roman"/>
          <w:b/>
          <w:sz w:val="24"/>
          <w:szCs w:val="24"/>
        </w:rPr>
        <w:footnoteReference w:id="5"/>
      </w:r>
    </w:p>
    <w:p w:rsidR="00F3278E" w:rsidRDefault="00F3278E">
      <w:pPr>
        <w:spacing w:after="0" w:line="360" w:lineRule="auto"/>
        <w:ind w:firstLine="708"/>
        <w:contextualSpacing/>
        <w:jc w:val="both"/>
        <w:rPr>
          <w:rFonts w:ascii="Times New Roman" w:hAnsi="Times New Roman"/>
          <w:b/>
          <w:sz w:val="24"/>
          <w:szCs w:val="24"/>
        </w:rPr>
      </w:pPr>
    </w:p>
    <w:p w:rsidR="00F3278E" w:rsidRDefault="000E2853">
      <w:pPr>
        <w:suppressAutoHyphens/>
        <w:spacing w:after="0" w:line="360" w:lineRule="auto"/>
        <w:ind w:firstLine="709"/>
        <w:contextualSpacing/>
        <w:jc w:val="both"/>
        <w:rPr>
          <w:rFonts w:ascii="Times New Roman" w:hAnsi="Times New Roman"/>
          <w:sz w:val="24"/>
          <w:szCs w:val="24"/>
        </w:rPr>
      </w:pPr>
      <w:r w:rsidRPr="00C41566">
        <w:rPr>
          <w:rFonts w:ascii="Times New Roman" w:hAnsi="Times New Roman"/>
          <w:sz w:val="24"/>
          <w:szCs w:val="24"/>
        </w:rPr>
        <w:t>Расчеты нормативных затрат оказания государственных услуг по реализации образо</w:t>
      </w:r>
      <w:r w:rsidR="00AD5967" w:rsidRPr="00C41566">
        <w:rPr>
          <w:rFonts w:ascii="Times New Roman" w:hAnsi="Times New Roman"/>
          <w:sz w:val="24"/>
          <w:szCs w:val="24"/>
        </w:rPr>
        <w:t>вательной программы осуществляю</w:t>
      </w:r>
      <w:r w:rsidRPr="00C41566">
        <w:rPr>
          <w:rFonts w:ascii="Times New Roman" w:hAnsi="Times New Roman"/>
          <w:sz w:val="24"/>
          <w:szCs w:val="24"/>
        </w:rPr>
        <w:t>тся в соответствии с Методикой определения нормативных затрат на оказание государственных услуг по реализации образовательных программ среднего профессионального образования по профессиям (специальностям) и укрупненным группам профессий (специальностей), утвержденной Минобрнауки России 27 ноября 2015 г. № АП-114/18вн.</w:t>
      </w:r>
      <w:bookmarkEnd w:id="1"/>
      <w:bookmarkEnd w:id="2"/>
    </w:p>
    <w:p w:rsidR="00F3278E" w:rsidRDefault="000E2853">
      <w:pPr>
        <w:suppressAutoHyphens/>
        <w:spacing w:after="0" w:line="360" w:lineRule="auto"/>
        <w:ind w:firstLine="709"/>
        <w:contextualSpacing/>
        <w:jc w:val="both"/>
        <w:rPr>
          <w:rFonts w:ascii="Times New Roman" w:hAnsi="Times New Roman"/>
          <w:sz w:val="24"/>
          <w:szCs w:val="24"/>
        </w:rPr>
      </w:pPr>
      <w:r w:rsidRPr="00C41566">
        <w:rPr>
          <w:rFonts w:ascii="Times New Roman" w:hAnsi="Times New Roman"/>
          <w:sz w:val="24"/>
          <w:szCs w:val="24"/>
        </w:rPr>
        <w:lastRenderedPageBreak/>
        <w:t>Нормативные затраты на оказание государственных услуг в сфере образования по реализации образовательной программы включают в себя затраты на оплату труда преподавателей и мастеров производственного обучения с учетом обеспечения уровня средней заработной платы педагогических работников за выполняемую ими учебную (преподавательскую) работу и другую работу в соответствии с Указом Президента Российской Федерации от 7 мая 2012 г. № 597 «О мероприятиях по реализации государственной социальной политики</w:t>
      </w:r>
      <w:r w:rsidR="00B44F04" w:rsidRPr="00C41566">
        <w:rPr>
          <w:rFonts w:ascii="Times New Roman" w:hAnsi="Times New Roman"/>
          <w:sz w:val="24"/>
          <w:szCs w:val="24"/>
        </w:rPr>
        <w:t>».</w:t>
      </w:r>
    </w:p>
    <w:p w:rsidR="00F3278E" w:rsidRDefault="00F3278E">
      <w:pPr>
        <w:suppressAutoHyphens/>
        <w:spacing w:after="0" w:line="360" w:lineRule="auto"/>
        <w:ind w:firstLine="709"/>
        <w:contextualSpacing/>
        <w:jc w:val="both"/>
        <w:rPr>
          <w:rFonts w:ascii="Times New Roman" w:hAnsi="Times New Roman"/>
          <w:sz w:val="24"/>
          <w:szCs w:val="24"/>
        </w:rPr>
      </w:pPr>
    </w:p>
    <w:p w:rsidR="005529A6" w:rsidRPr="008E65FC" w:rsidRDefault="005529A6" w:rsidP="005529A6">
      <w:pPr>
        <w:spacing w:after="0" w:line="360" w:lineRule="auto"/>
        <w:contextualSpacing/>
        <w:jc w:val="both"/>
        <w:rPr>
          <w:rFonts w:ascii="Times New Roman" w:hAnsi="Times New Roman"/>
          <w:b/>
          <w:sz w:val="24"/>
          <w:szCs w:val="24"/>
        </w:rPr>
      </w:pPr>
      <w:r w:rsidRPr="00A3570F">
        <w:rPr>
          <w:rFonts w:ascii="Times New Roman" w:hAnsi="Times New Roman"/>
          <w:b/>
          <w:sz w:val="24"/>
          <w:szCs w:val="24"/>
        </w:rPr>
        <w:t xml:space="preserve">Раздел 7. </w:t>
      </w:r>
      <w:r w:rsidRPr="008E65FC">
        <w:rPr>
          <w:rFonts w:ascii="Times New Roman" w:hAnsi="Times New Roman"/>
          <w:b/>
          <w:bCs/>
          <w:sz w:val="24"/>
          <w:szCs w:val="24"/>
        </w:rPr>
        <w:t xml:space="preserve">Нормативно-методическое обеспечение системы оценки качества освоения обучающимися ОПОП по специальности </w:t>
      </w:r>
      <w:r w:rsidRPr="008E65FC">
        <w:rPr>
          <w:rFonts w:ascii="Times New Roman" w:hAnsi="Times New Roman"/>
          <w:b/>
          <w:sz w:val="24"/>
          <w:szCs w:val="24"/>
        </w:rPr>
        <w:t>08.02.05 «Строительство и эксплуатация автомобильных дорог и аэродромов</w:t>
      </w:r>
      <w:r>
        <w:rPr>
          <w:rFonts w:ascii="Times New Roman" w:hAnsi="Times New Roman"/>
          <w:b/>
          <w:sz w:val="24"/>
          <w:szCs w:val="24"/>
        </w:rPr>
        <w:t>.</w:t>
      </w:r>
    </w:p>
    <w:p w:rsidR="005529A6" w:rsidRPr="00A3570F" w:rsidRDefault="005529A6" w:rsidP="005529A6">
      <w:pPr>
        <w:spacing w:after="0" w:line="360" w:lineRule="auto"/>
        <w:ind w:firstLine="708"/>
        <w:contextualSpacing/>
        <w:jc w:val="both"/>
        <w:rPr>
          <w:rFonts w:ascii="Times New Roman" w:hAnsi="Times New Roman"/>
          <w:sz w:val="24"/>
          <w:szCs w:val="24"/>
        </w:rPr>
      </w:pPr>
      <w:r w:rsidRPr="00426B14">
        <w:rPr>
          <w:rFonts w:ascii="Times New Roman" w:hAnsi="Times New Roman"/>
          <w:b/>
          <w:sz w:val="24"/>
          <w:szCs w:val="24"/>
        </w:rPr>
        <w:t>7.1.1</w:t>
      </w:r>
      <w:r>
        <w:rPr>
          <w:rFonts w:ascii="Times New Roman" w:hAnsi="Times New Roman"/>
          <w:sz w:val="24"/>
          <w:szCs w:val="24"/>
        </w:rPr>
        <w:t>.</w:t>
      </w:r>
      <w:r w:rsidRPr="00A3570F">
        <w:rPr>
          <w:rFonts w:ascii="Times New Roman" w:hAnsi="Times New Roman"/>
          <w:sz w:val="24"/>
          <w:szCs w:val="24"/>
        </w:rPr>
        <w:t xml:space="preserve">Формой государственной итоговой аттестации </w:t>
      </w:r>
      <w:r w:rsidRPr="00A3570F">
        <w:rPr>
          <w:rFonts w:ascii="Times New Roman" w:hAnsi="Times New Roman"/>
          <w:b/>
          <w:sz w:val="24"/>
          <w:szCs w:val="24"/>
        </w:rPr>
        <w:t>по специальности</w:t>
      </w:r>
      <w:r w:rsidRPr="00A3570F">
        <w:rPr>
          <w:rFonts w:ascii="Times New Roman" w:hAnsi="Times New Roman"/>
          <w:sz w:val="24"/>
          <w:szCs w:val="24"/>
        </w:rPr>
        <w:t xml:space="preserve"> является выпускная квалификационная работа(дипломный проект). Обязательным элементом ГИА является демонстрационный экзамен. По усмотрению образовательной организации демонстрационный экзамен включается в выпускную квалификационную работу или проводится в виде государственного экзамена. Требования к содержанию, объему и структуре выпускной квалификационной работы и (или) государственного экзамена образовательная организация определяет самостоятельно с учетом ПООП.</w:t>
      </w:r>
    </w:p>
    <w:p w:rsidR="005529A6" w:rsidRPr="00A3570F" w:rsidRDefault="005529A6" w:rsidP="005529A6">
      <w:pPr>
        <w:spacing w:after="0" w:line="360" w:lineRule="auto"/>
        <w:ind w:firstLine="708"/>
        <w:contextualSpacing/>
        <w:jc w:val="both"/>
        <w:rPr>
          <w:rFonts w:ascii="Times New Roman" w:hAnsi="Times New Roman"/>
          <w:sz w:val="24"/>
          <w:szCs w:val="24"/>
        </w:rPr>
      </w:pPr>
      <w:r w:rsidRPr="00A3570F">
        <w:rPr>
          <w:rFonts w:ascii="Times New Roman" w:hAnsi="Times New Roman"/>
          <w:sz w:val="24"/>
          <w:szCs w:val="24"/>
        </w:rPr>
        <w:t>В ходе итоговой (государственной итоговой) аттестации оценивается степень соответствия сформированных компетенций выпускников требованиям ФГОС. Итоговая (государственная итоговая) аттестация должна быть организована как демонстрация выпускником выполнения одного или нескольких основных видов деятельности по специальности.</w:t>
      </w:r>
      <w:r w:rsidRPr="00A3570F">
        <w:rPr>
          <w:rStyle w:val="ad"/>
          <w:rFonts w:ascii="Times New Roman" w:hAnsi="Times New Roman"/>
          <w:sz w:val="24"/>
          <w:szCs w:val="24"/>
        </w:rPr>
        <w:footnoteReference w:id="6"/>
      </w:r>
    </w:p>
    <w:p w:rsidR="005529A6" w:rsidRPr="00A3570F" w:rsidRDefault="005529A6" w:rsidP="005529A6">
      <w:pPr>
        <w:spacing w:after="0" w:line="360" w:lineRule="auto"/>
        <w:ind w:firstLine="708"/>
        <w:contextualSpacing/>
        <w:jc w:val="both"/>
        <w:rPr>
          <w:rFonts w:ascii="Times New Roman" w:hAnsi="Times New Roman"/>
          <w:sz w:val="24"/>
          <w:szCs w:val="24"/>
        </w:rPr>
      </w:pPr>
      <w:r w:rsidRPr="00A3570F">
        <w:rPr>
          <w:rFonts w:ascii="Times New Roman" w:hAnsi="Times New Roman"/>
          <w:sz w:val="24"/>
          <w:szCs w:val="24"/>
        </w:rPr>
        <w:t xml:space="preserve">Для государственной итоговой аттестации по программе образовательной организацией разрабатывается программа государственной итоговой аттестации и фонды оценочных средств. </w:t>
      </w:r>
    </w:p>
    <w:p w:rsidR="005529A6" w:rsidRPr="00A3570F" w:rsidRDefault="005529A6" w:rsidP="005529A6">
      <w:pPr>
        <w:spacing w:after="0" w:line="360" w:lineRule="auto"/>
        <w:ind w:firstLine="708"/>
        <w:contextualSpacing/>
        <w:jc w:val="both"/>
        <w:rPr>
          <w:rFonts w:ascii="Times New Roman" w:hAnsi="Times New Roman"/>
          <w:sz w:val="24"/>
          <w:szCs w:val="24"/>
        </w:rPr>
      </w:pPr>
      <w:r w:rsidRPr="00A3570F">
        <w:rPr>
          <w:rFonts w:ascii="Times New Roman" w:hAnsi="Times New Roman"/>
          <w:sz w:val="24"/>
          <w:szCs w:val="24"/>
        </w:rPr>
        <w:t xml:space="preserve">Задания для демонстрационного экзамена, разрабатываются на основе профессиональных стандартов и с учетом оценочных материалов, представленных союзом «Агентство развития профессиональных сообществ и рабочих кадров «Молодые профессионалы (Ворлдскиллс Россия)», при условии наличия соответствующих профессиональных стандартов и материалов. </w:t>
      </w:r>
    </w:p>
    <w:p w:rsidR="005529A6" w:rsidRPr="00A3570F" w:rsidRDefault="005529A6" w:rsidP="005529A6">
      <w:pPr>
        <w:spacing w:after="0" w:line="360" w:lineRule="auto"/>
        <w:ind w:firstLine="708"/>
        <w:contextualSpacing/>
        <w:jc w:val="both"/>
        <w:rPr>
          <w:rFonts w:ascii="Times New Roman" w:hAnsi="Times New Roman"/>
          <w:sz w:val="24"/>
          <w:szCs w:val="24"/>
        </w:rPr>
      </w:pPr>
      <w:r w:rsidRPr="00A3570F">
        <w:rPr>
          <w:rFonts w:ascii="Times New Roman" w:hAnsi="Times New Roman"/>
          <w:sz w:val="24"/>
          <w:szCs w:val="24"/>
        </w:rPr>
        <w:lastRenderedPageBreak/>
        <w:t xml:space="preserve">Для разработки оценочных средств демонстрационного экзамена могут также применяться задания, разработанные Федеральными учебно-методическими объединениями в системе СПО, приведенные на электронном ресурсе в сети «Интернет» - «Портал ФУМО СПО» </w:t>
      </w:r>
      <w:hyperlink r:id="rId10" w:history="1">
        <w:r w:rsidRPr="00A3570F">
          <w:rPr>
            <w:rStyle w:val="ae"/>
            <w:rFonts w:ascii="Times New Roman" w:hAnsi="Times New Roman"/>
            <w:color w:val="auto"/>
            <w:sz w:val="24"/>
            <w:szCs w:val="24"/>
            <w:u w:val="none"/>
          </w:rPr>
          <w:t>https://fumo-spo.ru/</w:t>
        </w:r>
      </w:hyperlink>
      <w:r w:rsidRPr="00A3570F">
        <w:rPr>
          <w:rFonts w:ascii="Times New Roman" w:hAnsi="Times New Roman"/>
          <w:sz w:val="24"/>
          <w:szCs w:val="24"/>
        </w:rPr>
        <w:t xml:space="preserve">  и на странице в сети «Интернет» Центра развития профессионального образования Московского политеха </w:t>
      </w:r>
      <w:hyperlink r:id="rId11" w:history="1">
        <w:r w:rsidRPr="00A3570F">
          <w:rPr>
            <w:rStyle w:val="ae"/>
            <w:rFonts w:ascii="Times New Roman" w:hAnsi="Times New Roman"/>
            <w:color w:val="auto"/>
            <w:sz w:val="24"/>
            <w:szCs w:val="24"/>
            <w:u w:val="none"/>
            <w:lang w:val="en-US"/>
          </w:rPr>
          <w:t>http</w:t>
        </w:r>
        <w:r w:rsidRPr="00A3570F">
          <w:rPr>
            <w:rStyle w:val="ae"/>
            <w:rFonts w:ascii="Times New Roman" w:hAnsi="Times New Roman"/>
            <w:color w:val="auto"/>
            <w:sz w:val="24"/>
            <w:szCs w:val="24"/>
            <w:u w:val="none"/>
          </w:rPr>
          <w:t>://</w:t>
        </w:r>
        <w:r w:rsidRPr="00A3570F">
          <w:rPr>
            <w:rStyle w:val="ae"/>
            <w:rFonts w:ascii="Times New Roman" w:hAnsi="Times New Roman"/>
            <w:color w:val="auto"/>
            <w:sz w:val="24"/>
            <w:szCs w:val="24"/>
            <w:u w:val="none"/>
            <w:lang w:val="en-US"/>
          </w:rPr>
          <w:t>www</w:t>
        </w:r>
        <w:r w:rsidRPr="00A3570F">
          <w:rPr>
            <w:rStyle w:val="ae"/>
            <w:rFonts w:ascii="Times New Roman" w:hAnsi="Times New Roman"/>
            <w:color w:val="auto"/>
            <w:sz w:val="24"/>
            <w:szCs w:val="24"/>
            <w:u w:val="none"/>
          </w:rPr>
          <w:t>.</w:t>
        </w:r>
        <w:r w:rsidRPr="00A3570F">
          <w:rPr>
            <w:rStyle w:val="ae"/>
            <w:rFonts w:ascii="Times New Roman" w:hAnsi="Times New Roman"/>
            <w:color w:val="auto"/>
            <w:sz w:val="24"/>
            <w:szCs w:val="24"/>
            <w:u w:val="none"/>
            <w:lang w:val="en-US"/>
          </w:rPr>
          <w:t>crpo</w:t>
        </w:r>
        <w:r w:rsidRPr="00A3570F">
          <w:rPr>
            <w:rStyle w:val="ae"/>
            <w:rFonts w:ascii="Times New Roman" w:hAnsi="Times New Roman"/>
            <w:color w:val="auto"/>
            <w:sz w:val="24"/>
            <w:szCs w:val="24"/>
            <w:u w:val="none"/>
          </w:rPr>
          <w:t>-</w:t>
        </w:r>
        <w:r w:rsidRPr="00A3570F">
          <w:rPr>
            <w:rStyle w:val="ae"/>
            <w:rFonts w:ascii="Times New Roman" w:hAnsi="Times New Roman"/>
            <w:color w:val="auto"/>
            <w:sz w:val="24"/>
            <w:szCs w:val="24"/>
            <w:u w:val="none"/>
            <w:lang w:val="en-US"/>
          </w:rPr>
          <w:t>mpu</w:t>
        </w:r>
        <w:r w:rsidRPr="00A3570F">
          <w:rPr>
            <w:rStyle w:val="ae"/>
            <w:rFonts w:ascii="Times New Roman" w:hAnsi="Times New Roman"/>
            <w:color w:val="auto"/>
            <w:sz w:val="24"/>
            <w:szCs w:val="24"/>
            <w:u w:val="none"/>
          </w:rPr>
          <w:t>.</w:t>
        </w:r>
        <w:r w:rsidRPr="00A3570F">
          <w:rPr>
            <w:rStyle w:val="ae"/>
            <w:rFonts w:ascii="Times New Roman" w:hAnsi="Times New Roman"/>
            <w:color w:val="auto"/>
            <w:sz w:val="24"/>
            <w:szCs w:val="24"/>
            <w:u w:val="none"/>
            <w:lang w:val="en-US"/>
          </w:rPr>
          <w:t>com</w:t>
        </w:r>
        <w:r w:rsidRPr="00A3570F">
          <w:rPr>
            <w:rStyle w:val="ae"/>
            <w:rFonts w:ascii="Times New Roman" w:hAnsi="Times New Roman"/>
            <w:color w:val="auto"/>
            <w:sz w:val="24"/>
            <w:szCs w:val="24"/>
            <w:u w:val="none"/>
          </w:rPr>
          <w:t>/</w:t>
        </w:r>
      </w:hyperlink>
      <w:r w:rsidRPr="00A3570F">
        <w:rPr>
          <w:rFonts w:ascii="Times New Roman" w:hAnsi="Times New Roman"/>
          <w:sz w:val="24"/>
          <w:szCs w:val="24"/>
        </w:rPr>
        <w:t xml:space="preserve">. </w:t>
      </w:r>
    </w:p>
    <w:p w:rsidR="005529A6" w:rsidRPr="00A3570F" w:rsidRDefault="005529A6" w:rsidP="005529A6">
      <w:pPr>
        <w:spacing w:after="0" w:line="360" w:lineRule="auto"/>
        <w:ind w:firstLine="708"/>
        <w:contextualSpacing/>
        <w:jc w:val="both"/>
        <w:rPr>
          <w:rFonts w:ascii="Times New Roman" w:hAnsi="Times New Roman"/>
          <w:sz w:val="24"/>
          <w:szCs w:val="24"/>
        </w:rPr>
      </w:pPr>
      <w:r w:rsidRPr="00A3570F">
        <w:rPr>
          <w:rFonts w:ascii="Times New Roman" w:hAnsi="Times New Roman"/>
          <w:sz w:val="24"/>
          <w:szCs w:val="24"/>
        </w:rPr>
        <w:t>Фонды оценочных средств для проведения государственной итоговой аттестации включают набор оценочных средств, описание процедур и условий проведения государственной итоговой аттестации, критерии оценки, оснащение рабочих мест для выпускников, утверждаются директором и доводятся до сведения обучающихся в срок не позднее, чем за шесть месяцев до начала процедуры итоговой аттестации.</w:t>
      </w:r>
    </w:p>
    <w:p w:rsidR="005529A6" w:rsidRPr="00A3570F" w:rsidRDefault="005529A6" w:rsidP="005529A6">
      <w:pPr>
        <w:spacing w:after="0" w:line="360" w:lineRule="auto"/>
        <w:ind w:firstLine="709"/>
        <w:contextualSpacing/>
        <w:jc w:val="both"/>
        <w:rPr>
          <w:rFonts w:ascii="Times New Roman" w:hAnsi="Times New Roman"/>
          <w:sz w:val="24"/>
          <w:szCs w:val="24"/>
        </w:rPr>
      </w:pPr>
      <w:r w:rsidRPr="00A3570F">
        <w:rPr>
          <w:rFonts w:ascii="Times New Roman" w:hAnsi="Times New Roman"/>
          <w:sz w:val="24"/>
          <w:szCs w:val="24"/>
        </w:rPr>
        <w:t>Оценка качества освоения программы должна включать текущий контроль успеваемости, промежуточную и государственную итоговую аттестации обучающихся.</w:t>
      </w:r>
    </w:p>
    <w:p w:rsidR="005529A6" w:rsidRPr="00A3570F" w:rsidRDefault="005529A6" w:rsidP="005529A6">
      <w:pPr>
        <w:spacing w:after="0" w:line="360" w:lineRule="auto"/>
        <w:ind w:firstLine="709"/>
        <w:contextualSpacing/>
        <w:jc w:val="both"/>
        <w:rPr>
          <w:rFonts w:ascii="Times New Roman" w:hAnsi="Times New Roman"/>
          <w:sz w:val="24"/>
          <w:szCs w:val="24"/>
        </w:rPr>
      </w:pPr>
      <w:r w:rsidRPr="00A3570F">
        <w:rPr>
          <w:rFonts w:ascii="Times New Roman" w:hAnsi="Times New Roman"/>
          <w:sz w:val="24"/>
          <w:szCs w:val="24"/>
        </w:rPr>
        <w:t>Конкретные формы и процедуры текущего контроля успеваемости и промежуточной аттестации по каждой учебной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 Задания разрабатываются преподавателями, реализующими программы учебных дисциплин и профессиональных модулей.</w:t>
      </w:r>
    </w:p>
    <w:p w:rsidR="005529A6" w:rsidRPr="00A3570F" w:rsidRDefault="005529A6" w:rsidP="005529A6">
      <w:pPr>
        <w:spacing w:after="0" w:line="360" w:lineRule="auto"/>
        <w:ind w:firstLine="709"/>
        <w:contextualSpacing/>
        <w:jc w:val="both"/>
        <w:rPr>
          <w:rFonts w:ascii="Times New Roman" w:hAnsi="Times New Roman"/>
          <w:sz w:val="24"/>
          <w:szCs w:val="24"/>
        </w:rPr>
      </w:pPr>
      <w:r w:rsidRPr="00A3570F">
        <w:rPr>
          <w:rFonts w:ascii="Times New Roman" w:hAnsi="Times New Roman"/>
          <w:sz w:val="24"/>
          <w:szCs w:val="24"/>
        </w:rPr>
        <w:t>В качестве материалов союза «Агентства развития профессиональных сообществ и рабочих кадров «Молодые профессионалы (Ворлдскиллс Россия)», по данной профессии могут применяться материалы по компетенциям:</w:t>
      </w:r>
    </w:p>
    <w:p w:rsidR="005529A6" w:rsidRPr="00A3570F" w:rsidRDefault="005529A6" w:rsidP="005529A6">
      <w:pPr>
        <w:spacing w:after="0" w:line="360" w:lineRule="auto"/>
        <w:ind w:firstLine="709"/>
        <w:contextualSpacing/>
        <w:jc w:val="both"/>
        <w:rPr>
          <w:rFonts w:ascii="Times New Roman" w:hAnsi="Times New Roman"/>
          <w:sz w:val="24"/>
          <w:szCs w:val="24"/>
        </w:rPr>
      </w:pPr>
      <w:r w:rsidRPr="00A3570F">
        <w:rPr>
          <w:rFonts w:ascii="Times New Roman" w:hAnsi="Times New Roman"/>
          <w:sz w:val="24"/>
          <w:szCs w:val="24"/>
        </w:rPr>
        <w:t xml:space="preserve">Оценочные средства для промежуточной аттестации должны обеспечить демонстрацию освоенности всех элементов программы СПО и выполнение всех требований, заявленных в программе как результаты освоения. Промежуточная аттестация по профессиональному модулю, результаты освоения которого не проверяются на Государственной итоговой аттестации проводится в формате демонстрационного экзамена (с элементами демонстрационного экзамена). Задания разрабатываются образовательной организацией самостоятельно с участием работодателей. </w:t>
      </w:r>
    </w:p>
    <w:p w:rsidR="005529A6" w:rsidRPr="00C41566" w:rsidRDefault="005529A6" w:rsidP="005529A6">
      <w:pPr>
        <w:spacing w:after="0" w:line="360" w:lineRule="auto"/>
        <w:ind w:firstLine="709"/>
        <w:contextualSpacing/>
        <w:jc w:val="both"/>
        <w:rPr>
          <w:rFonts w:ascii="Times New Roman" w:hAnsi="Times New Roman"/>
          <w:sz w:val="24"/>
          <w:szCs w:val="24"/>
        </w:rPr>
      </w:pPr>
      <w:r w:rsidRPr="00C41566">
        <w:rPr>
          <w:rFonts w:ascii="Times New Roman" w:hAnsi="Times New Roman"/>
          <w:sz w:val="24"/>
          <w:szCs w:val="24"/>
        </w:rPr>
        <w:t xml:space="preserve">ФОС по программе для специальности формируются из комплектов оценочных средств текущего контроля промежуточной и итоговой аттестации: </w:t>
      </w:r>
    </w:p>
    <w:p w:rsidR="005529A6" w:rsidRPr="00C41566" w:rsidRDefault="005529A6" w:rsidP="005529A6">
      <w:pPr>
        <w:spacing w:after="0" w:line="360" w:lineRule="auto"/>
        <w:ind w:firstLine="709"/>
        <w:contextualSpacing/>
        <w:jc w:val="both"/>
        <w:rPr>
          <w:rFonts w:ascii="Times New Roman" w:hAnsi="Times New Roman"/>
          <w:sz w:val="24"/>
          <w:szCs w:val="24"/>
        </w:rPr>
      </w:pPr>
      <w:r w:rsidRPr="00C41566">
        <w:rPr>
          <w:rFonts w:ascii="Times New Roman" w:hAnsi="Times New Roman"/>
          <w:sz w:val="24"/>
          <w:szCs w:val="24"/>
        </w:rPr>
        <w:t>- комплект оценочных средств текущего контроля, который разрабатывается по учебным дисциплинам и профессиональным модулям, преподавательским составом конкретной образовательной организации и включают: титульный лист; паспорт оценочных средств; описание оценочных процедур по программе;</w:t>
      </w:r>
    </w:p>
    <w:p w:rsidR="005529A6" w:rsidRPr="00C41566" w:rsidRDefault="005529A6" w:rsidP="005529A6">
      <w:pPr>
        <w:spacing w:after="0" w:line="360" w:lineRule="auto"/>
        <w:ind w:firstLine="709"/>
        <w:contextualSpacing/>
        <w:jc w:val="both"/>
        <w:rPr>
          <w:rFonts w:ascii="Times New Roman" w:hAnsi="Times New Roman"/>
          <w:sz w:val="24"/>
          <w:szCs w:val="24"/>
        </w:rPr>
      </w:pPr>
      <w:r w:rsidRPr="00C41566">
        <w:rPr>
          <w:rFonts w:ascii="Times New Roman" w:hAnsi="Times New Roman"/>
          <w:sz w:val="24"/>
          <w:szCs w:val="24"/>
        </w:rPr>
        <w:lastRenderedPageBreak/>
        <w:t xml:space="preserve">- комплект оценочных средств по промежуточной аттестации, включает контрольно-оценочные средства для оценки освоения материала по учебным дисциплинам и профессиональным модулям; </w:t>
      </w:r>
    </w:p>
    <w:p w:rsidR="005529A6" w:rsidRDefault="005529A6" w:rsidP="005529A6">
      <w:pPr>
        <w:spacing w:after="0" w:line="360" w:lineRule="auto"/>
        <w:ind w:firstLine="709"/>
        <w:contextualSpacing/>
        <w:jc w:val="both"/>
        <w:rPr>
          <w:rFonts w:ascii="Times New Roman" w:hAnsi="Times New Roman"/>
          <w:sz w:val="24"/>
          <w:szCs w:val="24"/>
        </w:rPr>
      </w:pPr>
      <w:r w:rsidRPr="00C41566">
        <w:rPr>
          <w:rFonts w:ascii="Times New Roman" w:hAnsi="Times New Roman"/>
          <w:sz w:val="24"/>
          <w:szCs w:val="24"/>
        </w:rPr>
        <w:t>- фонды оценочных средств по государственной итоговой аттестации.</w:t>
      </w:r>
    </w:p>
    <w:p w:rsidR="005529A6" w:rsidRPr="00426B14" w:rsidRDefault="005529A6" w:rsidP="005529A6">
      <w:pPr>
        <w:spacing w:after="0" w:line="360" w:lineRule="auto"/>
        <w:ind w:firstLine="709"/>
        <w:contextualSpacing/>
        <w:jc w:val="both"/>
        <w:rPr>
          <w:rFonts w:ascii="Times New Roman" w:hAnsi="Times New Roman"/>
          <w:sz w:val="24"/>
          <w:szCs w:val="24"/>
        </w:rPr>
      </w:pPr>
      <w:r w:rsidRPr="00426B14">
        <w:rPr>
          <w:rFonts w:ascii="Times New Roman" w:hAnsi="Times New Roman"/>
          <w:b/>
          <w:sz w:val="24"/>
          <w:szCs w:val="24"/>
        </w:rPr>
        <w:t>7.1</w:t>
      </w:r>
      <w:r>
        <w:rPr>
          <w:rFonts w:ascii="Times New Roman" w:hAnsi="Times New Roman"/>
          <w:b/>
          <w:sz w:val="24"/>
          <w:szCs w:val="24"/>
        </w:rPr>
        <w:t>.2.</w:t>
      </w:r>
      <w:r w:rsidRPr="00426B14">
        <w:rPr>
          <w:rFonts w:ascii="Times New Roman" w:hAnsi="Times New Roman"/>
          <w:b/>
          <w:sz w:val="24"/>
          <w:szCs w:val="24"/>
        </w:rPr>
        <w:t xml:space="preserve"> Нормативно-методическое обеспечение текущего контроля успеваемости и промежуточной</w:t>
      </w:r>
      <w:r w:rsidRPr="00426B14">
        <w:rPr>
          <w:rFonts w:ascii="Times New Roman" w:hAnsi="Times New Roman"/>
          <w:sz w:val="24"/>
          <w:szCs w:val="24"/>
        </w:rPr>
        <w:t xml:space="preserve"> аттестации обучающихся по ОПОП СПО осуществляется в соответствии с ФГОС СПО специальности </w:t>
      </w:r>
      <w:r>
        <w:rPr>
          <w:rFonts w:ascii="Times New Roman" w:hAnsi="Times New Roman"/>
          <w:sz w:val="24"/>
          <w:szCs w:val="24"/>
        </w:rPr>
        <w:t>08.02.</w:t>
      </w:r>
      <w:r w:rsidRPr="00426B14">
        <w:rPr>
          <w:rFonts w:ascii="Times New Roman" w:hAnsi="Times New Roman"/>
          <w:sz w:val="24"/>
          <w:szCs w:val="24"/>
        </w:rPr>
        <w:t xml:space="preserve">05 </w:t>
      </w:r>
      <w:r>
        <w:rPr>
          <w:rFonts w:ascii="Times New Roman" w:hAnsi="Times New Roman"/>
          <w:sz w:val="24"/>
          <w:szCs w:val="24"/>
        </w:rPr>
        <w:t>«</w:t>
      </w:r>
      <w:r w:rsidRPr="00426B14">
        <w:rPr>
          <w:rFonts w:ascii="Times New Roman" w:hAnsi="Times New Roman"/>
          <w:sz w:val="24"/>
          <w:szCs w:val="24"/>
        </w:rPr>
        <w:t xml:space="preserve">Строительство и эксплуатация автомобильных дорог </w:t>
      </w:r>
    </w:p>
    <w:p w:rsidR="005529A6" w:rsidRPr="00426B14" w:rsidRDefault="005529A6" w:rsidP="005529A6">
      <w:pPr>
        <w:spacing w:after="0" w:line="360" w:lineRule="auto"/>
        <w:ind w:firstLine="709"/>
        <w:contextualSpacing/>
        <w:jc w:val="both"/>
        <w:rPr>
          <w:rFonts w:ascii="Times New Roman" w:hAnsi="Times New Roman"/>
          <w:sz w:val="24"/>
          <w:szCs w:val="24"/>
        </w:rPr>
      </w:pPr>
      <w:r w:rsidRPr="00426B14">
        <w:rPr>
          <w:rFonts w:ascii="Times New Roman" w:hAnsi="Times New Roman"/>
          <w:sz w:val="24"/>
          <w:szCs w:val="24"/>
        </w:rPr>
        <w:t>и аэродромов</w:t>
      </w:r>
      <w:r>
        <w:rPr>
          <w:rFonts w:ascii="Times New Roman" w:hAnsi="Times New Roman"/>
          <w:sz w:val="24"/>
          <w:szCs w:val="24"/>
        </w:rPr>
        <w:t>».</w:t>
      </w:r>
      <w:r w:rsidRPr="00426B14">
        <w:rPr>
          <w:rFonts w:ascii="Times New Roman" w:hAnsi="Times New Roman"/>
          <w:sz w:val="24"/>
          <w:szCs w:val="24"/>
        </w:rPr>
        <w:t xml:space="preserve"> Организация текущего контроля осуществляется в соответствии с учебным планом подготовки. Предусмотрены следующие виды текущего контроля: устный и письменный опросы, защиты проектов, защиты практических работ, тестирование, рефераты, выполнение комплексных задач и др. </w:t>
      </w:r>
    </w:p>
    <w:p w:rsidR="005529A6" w:rsidRPr="00426B14" w:rsidRDefault="005529A6" w:rsidP="005529A6">
      <w:pPr>
        <w:spacing w:after="0" w:line="360" w:lineRule="auto"/>
        <w:ind w:firstLine="709"/>
        <w:contextualSpacing/>
        <w:jc w:val="both"/>
        <w:rPr>
          <w:rFonts w:ascii="Times New Roman" w:hAnsi="Times New Roman"/>
          <w:sz w:val="24"/>
          <w:szCs w:val="24"/>
        </w:rPr>
      </w:pPr>
      <w:r w:rsidRPr="00426B14">
        <w:rPr>
          <w:rFonts w:ascii="Times New Roman" w:hAnsi="Times New Roman"/>
          <w:sz w:val="24"/>
          <w:szCs w:val="24"/>
        </w:rPr>
        <w:t>Промежуточная аттестация проводится в соответствии с графиком учебного процесса дважды в год. Цель промежуточных аттестаций – установить степень соответствия достигнутых обучающимися промежуточных результатов обучения (освоенных компетенций) планировавшимся при разработке ОПОП результатам. В ходе промежуточных аттестаций проверяется уровень сформированности компетенций, которые являются базовыми при переходе к следующему году обучения.</w:t>
      </w:r>
    </w:p>
    <w:p w:rsidR="005529A6" w:rsidRPr="00426B14" w:rsidRDefault="005529A6" w:rsidP="005529A6">
      <w:pPr>
        <w:spacing w:after="0" w:line="360" w:lineRule="auto"/>
        <w:ind w:firstLine="709"/>
        <w:contextualSpacing/>
        <w:jc w:val="both"/>
        <w:rPr>
          <w:rFonts w:ascii="Times New Roman" w:hAnsi="Times New Roman"/>
          <w:sz w:val="24"/>
          <w:szCs w:val="24"/>
        </w:rPr>
      </w:pPr>
    </w:p>
    <w:p w:rsidR="005529A6" w:rsidRPr="00426B14" w:rsidRDefault="005529A6" w:rsidP="005529A6">
      <w:pPr>
        <w:spacing w:after="0" w:line="360" w:lineRule="auto"/>
        <w:ind w:firstLine="709"/>
        <w:contextualSpacing/>
        <w:jc w:val="both"/>
        <w:rPr>
          <w:rFonts w:ascii="Times New Roman" w:hAnsi="Times New Roman"/>
          <w:b/>
          <w:sz w:val="24"/>
          <w:szCs w:val="24"/>
        </w:rPr>
      </w:pPr>
      <w:r w:rsidRPr="00426B14">
        <w:rPr>
          <w:rFonts w:ascii="Times New Roman" w:hAnsi="Times New Roman"/>
          <w:b/>
          <w:sz w:val="24"/>
          <w:szCs w:val="24"/>
        </w:rPr>
        <w:t xml:space="preserve">7.2 Государственная (итоговая) аттестация выпускников ОПОП СПО по специальности </w:t>
      </w:r>
    </w:p>
    <w:p w:rsidR="005529A6" w:rsidRPr="00426B14" w:rsidRDefault="005529A6" w:rsidP="005529A6">
      <w:pPr>
        <w:spacing w:after="0" w:line="360" w:lineRule="auto"/>
        <w:ind w:firstLine="709"/>
        <w:contextualSpacing/>
        <w:jc w:val="both"/>
        <w:rPr>
          <w:rFonts w:ascii="Times New Roman" w:hAnsi="Times New Roman"/>
          <w:sz w:val="24"/>
          <w:szCs w:val="24"/>
        </w:rPr>
      </w:pPr>
      <w:r w:rsidRPr="00426B14">
        <w:rPr>
          <w:rFonts w:ascii="Times New Roman" w:hAnsi="Times New Roman"/>
          <w:sz w:val="24"/>
          <w:szCs w:val="24"/>
        </w:rPr>
        <w:t>Программа государственной итоговой</w:t>
      </w:r>
      <w:r>
        <w:rPr>
          <w:rFonts w:ascii="Times New Roman" w:hAnsi="Times New Roman"/>
          <w:sz w:val="24"/>
          <w:szCs w:val="24"/>
        </w:rPr>
        <w:t xml:space="preserve"> </w:t>
      </w:r>
      <w:r w:rsidRPr="00426B14">
        <w:rPr>
          <w:rFonts w:ascii="Times New Roman" w:hAnsi="Times New Roman"/>
          <w:sz w:val="24"/>
          <w:szCs w:val="24"/>
        </w:rPr>
        <w:t>аттестации(ГИА)является</w:t>
      </w:r>
      <w:r>
        <w:rPr>
          <w:rFonts w:ascii="Times New Roman" w:hAnsi="Times New Roman"/>
          <w:sz w:val="24"/>
          <w:szCs w:val="24"/>
        </w:rPr>
        <w:t xml:space="preserve"> </w:t>
      </w:r>
      <w:r w:rsidRPr="00426B14">
        <w:rPr>
          <w:rFonts w:ascii="Times New Roman" w:hAnsi="Times New Roman"/>
          <w:sz w:val="24"/>
          <w:szCs w:val="24"/>
        </w:rPr>
        <w:t>частью</w:t>
      </w:r>
      <w:r>
        <w:rPr>
          <w:rFonts w:ascii="Times New Roman" w:hAnsi="Times New Roman"/>
          <w:sz w:val="24"/>
          <w:szCs w:val="24"/>
        </w:rPr>
        <w:t xml:space="preserve"> </w:t>
      </w:r>
      <w:r w:rsidRPr="00426B14">
        <w:rPr>
          <w:rFonts w:ascii="Times New Roman" w:hAnsi="Times New Roman"/>
          <w:sz w:val="24"/>
          <w:szCs w:val="24"/>
        </w:rPr>
        <w:t>основной профессиональной</w:t>
      </w:r>
      <w:r>
        <w:rPr>
          <w:rFonts w:ascii="Times New Roman" w:hAnsi="Times New Roman"/>
          <w:sz w:val="24"/>
          <w:szCs w:val="24"/>
        </w:rPr>
        <w:t xml:space="preserve"> </w:t>
      </w:r>
      <w:r w:rsidRPr="00426B14">
        <w:rPr>
          <w:rFonts w:ascii="Times New Roman" w:hAnsi="Times New Roman"/>
          <w:sz w:val="24"/>
          <w:szCs w:val="24"/>
        </w:rPr>
        <w:t xml:space="preserve">образовательной программы(ОПОП) </w:t>
      </w:r>
      <w:r>
        <w:rPr>
          <w:rFonts w:ascii="Times New Roman" w:hAnsi="Times New Roman"/>
          <w:sz w:val="24"/>
          <w:szCs w:val="24"/>
        </w:rPr>
        <w:t>08.02.</w:t>
      </w:r>
      <w:r w:rsidRPr="00426B14">
        <w:rPr>
          <w:rFonts w:ascii="Times New Roman" w:hAnsi="Times New Roman"/>
          <w:sz w:val="24"/>
          <w:szCs w:val="24"/>
        </w:rPr>
        <w:t xml:space="preserve">05 </w:t>
      </w:r>
      <w:r>
        <w:rPr>
          <w:rFonts w:ascii="Times New Roman" w:hAnsi="Times New Roman"/>
          <w:sz w:val="24"/>
          <w:szCs w:val="24"/>
        </w:rPr>
        <w:t>«</w:t>
      </w:r>
      <w:r w:rsidRPr="00426B14">
        <w:rPr>
          <w:rFonts w:ascii="Times New Roman" w:hAnsi="Times New Roman"/>
          <w:sz w:val="24"/>
          <w:szCs w:val="24"/>
        </w:rPr>
        <w:t>Строительство и эксплуатация автомобильных дорог и аэродромов</w:t>
      </w:r>
      <w:r>
        <w:rPr>
          <w:rFonts w:ascii="Times New Roman" w:hAnsi="Times New Roman"/>
          <w:sz w:val="24"/>
          <w:szCs w:val="24"/>
        </w:rPr>
        <w:t>»</w:t>
      </w:r>
      <w:r w:rsidRPr="00426B14">
        <w:rPr>
          <w:rFonts w:ascii="Times New Roman" w:hAnsi="Times New Roman"/>
          <w:sz w:val="24"/>
          <w:szCs w:val="24"/>
        </w:rPr>
        <w:t xml:space="preserve"> определяет:  вид</w:t>
      </w:r>
      <w:r>
        <w:rPr>
          <w:rFonts w:ascii="Times New Roman" w:hAnsi="Times New Roman"/>
          <w:sz w:val="24"/>
          <w:szCs w:val="24"/>
        </w:rPr>
        <w:t xml:space="preserve"> </w:t>
      </w:r>
      <w:r w:rsidRPr="00426B14">
        <w:rPr>
          <w:rFonts w:ascii="Times New Roman" w:hAnsi="Times New Roman"/>
          <w:sz w:val="24"/>
          <w:szCs w:val="24"/>
        </w:rPr>
        <w:t>итоговой аттестации; объем времени на</w:t>
      </w:r>
      <w:r>
        <w:rPr>
          <w:rFonts w:ascii="Times New Roman" w:hAnsi="Times New Roman"/>
          <w:sz w:val="24"/>
          <w:szCs w:val="24"/>
        </w:rPr>
        <w:t xml:space="preserve"> </w:t>
      </w:r>
      <w:r w:rsidRPr="00426B14">
        <w:rPr>
          <w:rFonts w:ascii="Times New Roman" w:hAnsi="Times New Roman"/>
          <w:sz w:val="24"/>
          <w:szCs w:val="24"/>
        </w:rPr>
        <w:t>подготовку</w:t>
      </w:r>
      <w:r>
        <w:rPr>
          <w:rFonts w:ascii="Times New Roman" w:hAnsi="Times New Roman"/>
          <w:sz w:val="24"/>
          <w:szCs w:val="24"/>
        </w:rPr>
        <w:t xml:space="preserve"> </w:t>
      </w:r>
      <w:r w:rsidRPr="00426B14">
        <w:rPr>
          <w:rFonts w:ascii="Times New Roman" w:hAnsi="Times New Roman"/>
          <w:sz w:val="24"/>
          <w:szCs w:val="24"/>
        </w:rPr>
        <w:t>и проведение</w:t>
      </w:r>
      <w:r>
        <w:rPr>
          <w:rFonts w:ascii="Times New Roman" w:hAnsi="Times New Roman"/>
          <w:sz w:val="24"/>
          <w:szCs w:val="24"/>
        </w:rPr>
        <w:t xml:space="preserve"> </w:t>
      </w:r>
      <w:r w:rsidRPr="00426B14">
        <w:rPr>
          <w:rFonts w:ascii="Times New Roman" w:hAnsi="Times New Roman"/>
          <w:sz w:val="24"/>
          <w:szCs w:val="24"/>
        </w:rPr>
        <w:t>государственной итоговой</w:t>
      </w:r>
      <w:r>
        <w:rPr>
          <w:rFonts w:ascii="Times New Roman" w:hAnsi="Times New Roman"/>
          <w:sz w:val="24"/>
          <w:szCs w:val="24"/>
        </w:rPr>
        <w:t xml:space="preserve"> </w:t>
      </w:r>
      <w:r w:rsidRPr="00426B14">
        <w:rPr>
          <w:rFonts w:ascii="Times New Roman" w:hAnsi="Times New Roman"/>
          <w:sz w:val="24"/>
          <w:szCs w:val="24"/>
        </w:rPr>
        <w:t>аттестации;  сроки</w:t>
      </w:r>
      <w:r>
        <w:rPr>
          <w:rFonts w:ascii="Times New Roman" w:hAnsi="Times New Roman"/>
          <w:sz w:val="24"/>
          <w:szCs w:val="24"/>
        </w:rPr>
        <w:t xml:space="preserve"> </w:t>
      </w:r>
      <w:r w:rsidRPr="00426B14">
        <w:rPr>
          <w:rFonts w:ascii="Times New Roman" w:hAnsi="Times New Roman"/>
          <w:sz w:val="24"/>
          <w:szCs w:val="24"/>
        </w:rPr>
        <w:t>проведения</w:t>
      </w:r>
      <w:r>
        <w:rPr>
          <w:rFonts w:ascii="Times New Roman" w:hAnsi="Times New Roman"/>
          <w:sz w:val="24"/>
          <w:szCs w:val="24"/>
        </w:rPr>
        <w:t xml:space="preserve"> </w:t>
      </w:r>
      <w:r w:rsidRPr="00426B14">
        <w:rPr>
          <w:rFonts w:ascii="Times New Roman" w:hAnsi="Times New Roman"/>
          <w:sz w:val="24"/>
          <w:szCs w:val="24"/>
        </w:rPr>
        <w:t>государственной</w:t>
      </w:r>
      <w:r>
        <w:rPr>
          <w:rFonts w:ascii="Times New Roman" w:hAnsi="Times New Roman"/>
          <w:sz w:val="24"/>
          <w:szCs w:val="24"/>
        </w:rPr>
        <w:t xml:space="preserve"> </w:t>
      </w:r>
      <w:r w:rsidRPr="00426B14">
        <w:rPr>
          <w:rFonts w:ascii="Times New Roman" w:hAnsi="Times New Roman"/>
          <w:sz w:val="24"/>
          <w:szCs w:val="24"/>
        </w:rPr>
        <w:t>итоговой</w:t>
      </w:r>
      <w:r>
        <w:rPr>
          <w:rFonts w:ascii="Times New Roman" w:hAnsi="Times New Roman"/>
          <w:sz w:val="24"/>
          <w:szCs w:val="24"/>
        </w:rPr>
        <w:t xml:space="preserve"> </w:t>
      </w:r>
      <w:r w:rsidRPr="00426B14">
        <w:rPr>
          <w:rFonts w:ascii="Times New Roman" w:hAnsi="Times New Roman"/>
          <w:sz w:val="24"/>
          <w:szCs w:val="24"/>
        </w:rPr>
        <w:t>аттестации; условия</w:t>
      </w:r>
      <w:r>
        <w:rPr>
          <w:rFonts w:ascii="Times New Roman" w:hAnsi="Times New Roman"/>
          <w:sz w:val="24"/>
          <w:szCs w:val="24"/>
        </w:rPr>
        <w:t xml:space="preserve"> </w:t>
      </w:r>
      <w:r w:rsidRPr="00426B14">
        <w:rPr>
          <w:rFonts w:ascii="Times New Roman" w:hAnsi="Times New Roman"/>
          <w:sz w:val="24"/>
          <w:szCs w:val="24"/>
        </w:rPr>
        <w:t>подготовки</w:t>
      </w:r>
      <w:r>
        <w:rPr>
          <w:rFonts w:ascii="Times New Roman" w:hAnsi="Times New Roman"/>
          <w:sz w:val="24"/>
          <w:szCs w:val="24"/>
        </w:rPr>
        <w:t xml:space="preserve"> </w:t>
      </w:r>
      <w:r w:rsidRPr="00426B14">
        <w:rPr>
          <w:rFonts w:ascii="Times New Roman" w:hAnsi="Times New Roman"/>
          <w:sz w:val="24"/>
          <w:szCs w:val="24"/>
        </w:rPr>
        <w:t>и</w:t>
      </w:r>
      <w:r>
        <w:rPr>
          <w:rFonts w:ascii="Times New Roman" w:hAnsi="Times New Roman"/>
          <w:sz w:val="24"/>
          <w:szCs w:val="24"/>
        </w:rPr>
        <w:t xml:space="preserve"> </w:t>
      </w:r>
      <w:r w:rsidRPr="00426B14">
        <w:rPr>
          <w:rFonts w:ascii="Times New Roman" w:hAnsi="Times New Roman"/>
          <w:sz w:val="24"/>
          <w:szCs w:val="24"/>
        </w:rPr>
        <w:t>процедуру</w:t>
      </w:r>
      <w:r>
        <w:rPr>
          <w:rFonts w:ascii="Times New Roman" w:hAnsi="Times New Roman"/>
          <w:sz w:val="24"/>
          <w:szCs w:val="24"/>
        </w:rPr>
        <w:t xml:space="preserve"> </w:t>
      </w:r>
      <w:r w:rsidRPr="00426B14">
        <w:rPr>
          <w:rFonts w:ascii="Times New Roman" w:hAnsi="Times New Roman"/>
          <w:sz w:val="24"/>
          <w:szCs w:val="24"/>
        </w:rPr>
        <w:t>проведения</w:t>
      </w:r>
      <w:r>
        <w:rPr>
          <w:rFonts w:ascii="Times New Roman" w:hAnsi="Times New Roman"/>
          <w:sz w:val="24"/>
          <w:szCs w:val="24"/>
        </w:rPr>
        <w:t xml:space="preserve"> </w:t>
      </w:r>
      <w:r w:rsidRPr="00426B14">
        <w:rPr>
          <w:rFonts w:ascii="Times New Roman" w:hAnsi="Times New Roman"/>
          <w:sz w:val="24"/>
          <w:szCs w:val="24"/>
        </w:rPr>
        <w:t>итоговой государственной аттестации; форму</w:t>
      </w:r>
      <w:r>
        <w:rPr>
          <w:rFonts w:ascii="Times New Roman" w:hAnsi="Times New Roman"/>
          <w:sz w:val="24"/>
          <w:szCs w:val="24"/>
        </w:rPr>
        <w:t xml:space="preserve"> </w:t>
      </w:r>
      <w:r w:rsidRPr="00426B14">
        <w:rPr>
          <w:rFonts w:ascii="Times New Roman" w:hAnsi="Times New Roman"/>
          <w:sz w:val="24"/>
          <w:szCs w:val="24"/>
        </w:rPr>
        <w:t>проведения</w:t>
      </w:r>
      <w:r>
        <w:rPr>
          <w:rFonts w:ascii="Times New Roman" w:hAnsi="Times New Roman"/>
          <w:sz w:val="24"/>
          <w:szCs w:val="24"/>
        </w:rPr>
        <w:t xml:space="preserve"> </w:t>
      </w:r>
      <w:r w:rsidRPr="00426B14">
        <w:rPr>
          <w:rFonts w:ascii="Times New Roman" w:hAnsi="Times New Roman"/>
          <w:sz w:val="24"/>
          <w:szCs w:val="24"/>
        </w:rPr>
        <w:t>государственной итоговой</w:t>
      </w:r>
      <w:r>
        <w:rPr>
          <w:rFonts w:ascii="Times New Roman" w:hAnsi="Times New Roman"/>
          <w:sz w:val="24"/>
          <w:szCs w:val="24"/>
        </w:rPr>
        <w:t xml:space="preserve"> </w:t>
      </w:r>
      <w:r w:rsidRPr="00426B14">
        <w:rPr>
          <w:rFonts w:ascii="Times New Roman" w:hAnsi="Times New Roman"/>
          <w:sz w:val="24"/>
          <w:szCs w:val="24"/>
        </w:rPr>
        <w:t>аттестации; критерии</w:t>
      </w:r>
      <w:r>
        <w:rPr>
          <w:rFonts w:ascii="Times New Roman" w:hAnsi="Times New Roman"/>
          <w:sz w:val="24"/>
          <w:szCs w:val="24"/>
        </w:rPr>
        <w:t xml:space="preserve"> </w:t>
      </w:r>
      <w:r w:rsidRPr="00426B14">
        <w:rPr>
          <w:rFonts w:ascii="Times New Roman" w:hAnsi="Times New Roman"/>
          <w:sz w:val="24"/>
          <w:szCs w:val="24"/>
        </w:rPr>
        <w:t>оценки</w:t>
      </w:r>
      <w:r>
        <w:rPr>
          <w:rFonts w:ascii="Times New Roman" w:hAnsi="Times New Roman"/>
          <w:sz w:val="24"/>
          <w:szCs w:val="24"/>
        </w:rPr>
        <w:t xml:space="preserve"> </w:t>
      </w:r>
      <w:r w:rsidRPr="00426B14">
        <w:rPr>
          <w:rFonts w:ascii="Times New Roman" w:hAnsi="Times New Roman"/>
          <w:sz w:val="24"/>
          <w:szCs w:val="24"/>
        </w:rPr>
        <w:t>уровня</w:t>
      </w:r>
      <w:r>
        <w:rPr>
          <w:rFonts w:ascii="Times New Roman" w:hAnsi="Times New Roman"/>
          <w:sz w:val="24"/>
          <w:szCs w:val="24"/>
        </w:rPr>
        <w:t xml:space="preserve"> </w:t>
      </w:r>
      <w:r w:rsidRPr="00426B14">
        <w:rPr>
          <w:rFonts w:ascii="Times New Roman" w:hAnsi="Times New Roman"/>
          <w:sz w:val="24"/>
          <w:szCs w:val="24"/>
        </w:rPr>
        <w:t>и качества</w:t>
      </w:r>
      <w:r>
        <w:rPr>
          <w:rFonts w:ascii="Times New Roman" w:hAnsi="Times New Roman"/>
          <w:sz w:val="24"/>
          <w:szCs w:val="24"/>
        </w:rPr>
        <w:t xml:space="preserve"> </w:t>
      </w:r>
      <w:r w:rsidRPr="00426B14">
        <w:rPr>
          <w:rFonts w:ascii="Times New Roman" w:hAnsi="Times New Roman"/>
          <w:sz w:val="24"/>
          <w:szCs w:val="24"/>
        </w:rPr>
        <w:t>подготовки</w:t>
      </w:r>
      <w:r>
        <w:rPr>
          <w:rFonts w:ascii="Times New Roman" w:hAnsi="Times New Roman"/>
          <w:sz w:val="24"/>
          <w:szCs w:val="24"/>
        </w:rPr>
        <w:t xml:space="preserve"> </w:t>
      </w:r>
      <w:r w:rsidRPr="00426B14">
        <w:rPr>
          <w:rFonts w:ascii="Times New Roman" w:hAnsi="Times New Roman"/>
          <w:sz w:val="24"/>
          <w:szCs w:val="24"/>
        </w:rPr>
        <w:t>выпускника. Формы и порядок проведения государственной (итоговой) аттестации определяется положением о ГИА, утвержденным директором ГАПОУ «Казанский строительный колледж». Государственная</w:t>
      </w:r>
      <w:r>
        <w:rPr>
          <w:rFonts w:ascii="Times New Roman" w:hAnsi="Times New Roman"/>
          <w:sz w:val="24"/>
          <w:szCs w:val="24"/>
        </w:rPr>
        <w:t xml:space="preserve"> </w:t>
      </w:r>
      <w:r w:rsidRPr="00426B14">
        <w:rPr>
          <w:rFonts w:ascii="Times New Roman" w:hAnsi="Times New Roman"/>
          <w:sz w:val="24"/>
          <w:szCs w:val="24"/>
        </w:rPr>
        <w:t>итоговая</w:t>
      </w:r>
      <w:r>
        <w:rPr>
          <w:rFonts w:ascii="Times New Roman" w:hAnsi="Times New Roman"/>
          <w:sz w:val="24"/>
          <w:szCs w:val="24"/>
        </w:rPr>
        <w:t xml:space="preserve"> </w:t>
      </w:r>
      <w:r w:rsidRPr="00426B14">
        <w:rPr>
          <w:rFonts w:ascii="Times New Roman" w:hAnsi="Times New Roman"/>
          <w:sz w:val="24"/>
          <w:szCs w:val="24"/>
        </w:rPr>
        <w:t>аттестация</w:t>
      </w:r>
      <w:r>
        <w:rPr>
          <w:rFonts w:ascii="Times New Roman" w:hAnsi="Times New Roman"/>
          <w:sz w:val="24"/>
          <w:szCs w:val="24"/>
        </w:rPr>
        <w:t xml:space="preserve"> </w:t>
      </w:r>
      <w:r w:rsidRPr="00426B14">
        <w:rPr>
          <w:rFonts w:ascii="Times New Roman" w:hAnsi="Times New Roman"/>
          <w:sz w:val="24"/>
          <w:szCs w:val="24"/>
        </w:rPr>
        <w:t>по</w:t>
      </w:r>
      <w:r>
        <w:rPr>
          <w:rFonts w:ascii="Times New Roman" w:hAnsi="Times New Roman"/>
          <w:sz w:val="24"/>
          <w:szCs w:val="24"/>
        </w:rPr>
        <w:t xml:space="preserve"> </w:t>
      </w:r>
      <w:r w:rsidRPr="00426B14">
        <w:rPr>
          <w:rFonts w:ascii="Times New Roman" w:hAnsi="Times New Roman"/>
          <w:sz w:val="24"/>
          <w:szCs w:val="24"/>
        </w:rPr>
        <w:t>специальности08.02.05 «Строительство и эк</w:t>
      </w:r>
      <w:r>
        <w:rPr>
          <w:rFonts w:ascii="Times New Roman" w:hAnsi="Times New Roman"/>
          <w:sz w:val="24"/>
          <w:szCs w:val="24"/>
        </w:rPr>
        <w:t xml:space="preserve">сплуатация автомобильных дорог </w:t>
      </w:r>
      <w:r w:rsidRPr="00426B14">
        <w:rPr>
          <w:rFonts w:ascii="Times New Roman" w:hAnsi="Times New Roman"/>
          <w:sz w:val="24"/>
          <w:szCs w:val="24"/>
        </w:rPr>
        <w:t>и аэродромов»</w:t>
      </w:r>
      <w:r>
        <w:rPr>
          <w:rFonts w:ascii="Times New Roman" w:hAnsi="Times New Roman"/>
          <w:sz w:val="24"/>
          <w:szCs w:val="24"/>
        </w:rPr>
        <w:t xml:space="preserve"> </w:t>
      </w:r>
      <w:r w:rsidRPr="00426B14">
        <w:rPr>
          <w:rFonts w:ascii="Times New Roman" w:hAnsi="Times New Roman"/>
          <w:sz w:val="24"/>
          <w:szCs w:val="24"/>
        </w:rPr>
        <w:t>проводится</w:t>
      </w:r>
      <w:r>
        <w:rPr>
          <w:rFonts w:ascii="Times New Roman" w:hAnsi="Times New Roman"/>
          <w:sz w:val="24"/>
          <w:szCs w:val="24"/>
        </w:rPr>
        <w:t xml:space="preserve"> </w:t>
      </w:r>
      <w:r w:rsidRPr="00426B14">
        <w:rPr>
          <w:rFonts w:ascii="Times New Roman" w:hAnsi="Times New Roman"/>
          <w:sz w:val="24"/>
          <w:szCs w:val="24"/>
        </w:rPr>
        <w:t>в</w:t>
      </w:r>
      <w:r>
        <w:rPr>
          <w:rFonts w:ascii="Times New Roman" w:hAnsi="Times New Roman"/>
          <w:sz w:val="24"/>
          <w:szCs w:val="24"/>
        </w:rPr>
        <w:t xml:space="preserve"> </w:t>
      </w:r>
      <w:r w:rsidRPr="00426B14">
        <w:rPr>
          <w:rFonts w:ascii="Times New Roman" w:hAnsi="Times New Roman"/>
          <w:sz w:val="24"/>
          <w:szCs w:val="24"/>
        </w:rPr>
        <w:t>форме</w:t>
      </w:r>
      <w:r>
        <w:rPr>
          <w:rFonts w:ascii="Times New Roman" w:hAnsi="Times New Roman"/>
          <w:sz w:val="24"/>
          <w:szCs w:val="24"/>
        </w:rPr>
        <w:t xml:space="preserve"> </w:t>
      </w:r>
      <w:r w:rsidRPr="00426B14">
        <w:rPr>
          <w:rFonts w:ascii="Times New Roman" w:hAnsi="Times New Roman"/>
          <w:sz w:val="24"/>
          <w:szCs w:val="24"/>
        </w:rPr>
        <w:t>выполнения</w:t>
      </w:r>
      <w:r>
        <w:rPr>
          <w:rFonts w:ascii="Times New Roman" w:hAnsi="Times New Roman"/>
          <w:sz w:val="24"/>
          <w:szCs w:val="24"/>
        </w:rPr>
        <w:t xml:space="preserve"> </w:t>
      </w:r>
      <w:r w:rsidRPr="00426B14">
        <w:rPr>
          <w:rFonts w:ascii="Times New Roman" w:hAnsi="Times New Roman"/>
          <w:sz w:val="24"/>
          <w:szCs w:val="24"/>
        </w:rPr>
        <w:t>и</w:t>
      </w:r>
      <w:r>
        <w:rPr>
          <w:rFonts w:ascii="Times New Roman" w:hAnsi="Times New Roman"/>
          <w:sz w:val="24"/>
          <w:szCs w:val="24"/>
        </w:rPr>
        <w:t xml:space="preserve"> </w:t>
      </w:r>
      <w:r w:rsidRPr="00426B14">
        <w:rPr>
          <w:rFonts w:ascii="Times New Roman" w:hAnsi="Times New Roman"/>
          <w:sz w:val="24"/>
          <w:szCs w:val="24"/>
        </w:rPr>
        <w:t>защиты</w:t>
      </w:r>
      <w:r>
        <w:rPr>
          <w:rFonts w:ascii="Times New Roman" w:hAnsi="Times New Roman"/>
          <w:sz w:val="24"/>
          <w:szCs w:val="24"/>
        </w:rPr>
        <w:t xml:space="preserve"> </w:t>
      </w:r>
      <w:r w:rsidRPr="00426B14">
        <w:rPr>
          <w:rFonts w:ascii="Times New Roman" w:hAnsi="Times New Roman"/>
          <w:sz w:val="24"/>
          <w:szCs w:val="24"/>
        </w:rPr>
        <w:t>выпускной квалификационной</w:t>
      </w:r>
      <w:r>
        <w:rPr>
          <w:rFonts w:ascii="Times New Roman" w:hAnsi="Times New Roman"/>
          <w:sz w:val="24"/>
          <w:szCs w:val="24"/>
        </w:rPr>
        <w:t xml:space="preserve"> </w:t>
      </w:r>
      <w:r w:rsidRPr="00426B14">
        <w:rPr>
          <w:rFonts w:ascii="Times New Roman" w:hAnsi="Times New Roman"/>
          <w:sz w:val="24"/>
          <w:szCs w:val="24"/>
        </w:rPr>
        <w:t>работы-</w:t>
      </w:r>
      <w:r>
        <w:rPr>
          <w:rFonts w:ascii="Times New Roman" w:hAnsi="Times New Roman"/>
          <w:sz w:val="24"/>
          <w:szCs w:val="24"/>
        </w:rPr>
        <w:t xml:space="preserve"> </w:t>
      </w:r>
      <w:r w:rsidRPr="00426B14">
        <w:rPr>
          <w:rFonts w:ascii="Times New Roman" w:hAnsi="Times New Roman"/>
          <w:sz w:val="24"/>
          <w:szCs w:val="24"/>
        </w:rPr>
        <w:t>дипломного проекта.</w:t>
      </w:r>
    </w:p>
    <w:p w:rsidR="005529A6" w:rsidRPr="00426B14" w:rsidRDefault="005529A6" w:rsidP="005529A6">
      <w:pPr>
        <w:spacing w:after="0" w:line="360" w:lineRule="auto"/>
        <w:ind w:firstLine="709"/>
        <w:contextualSpacing/>
        <w:jc w:val="both"/>
        <w:rPr>
          <w:rFonts w:ascii="Times New Roman" w:hAnsi="Times New Roman"/>
          <w:sz w:val="24"/>
          <w:szCs w:val="24"/>
        </w:rPr>
      </w:pPr>
    </w:p>
    <w:p w:rsidR="005529A6" w:rsidRDefault="005529A6" w:rsidP="005529A6">
      <w:pPr>
        <w:spacing w:after="0" w:line="360" w:lineRule="auto"/>
        <w:ind w:firstLine="709"/>
        <w:contextualSpacing/>
        <w:jc w:val="both"/>
        <w:rPr>
          <w:rFonts w:ascii="Times New Roman" w:hAnsi="Times New Roman"/>
          <w:b/>
          <w:sz w:val="24"/>
          <w:szCs w:val="24"/>
        </w:rPr>
      </w:pPr>
      <w:r w:rsidRPr="00426B14">
        <w:rPr>
          <w:rFonts w:ascii="Times New Roman" w:hAnsi="Times New Roman"/>
          <w:b/>
          <w:sz w:val="24"/>
          <w:szCs w:val="24"/>
        </w:rPr>
        <w:t xml:space="preserve">    </w:t>
      </w:r>
    </w:p>
    <w:p w:rsidR="005529A6" w:rsidRPr="00426B14" w:rsidRDefault="005529A6" w:rsidP="005529A6">
      <w:pPr>
        <w:spacing w:after="0" w:line="360" w:lineRule="auto"/>
        <w:ind w:firstLine="709"/>
        <w:contextualSpacing/>
        <w:rPr>
          <w:rFonts w:ascii="Times New Roman" w:hAnsi="Times New Roman"/>
          <w:b/>
          <w:sz w:val="24"/>
          <w:szCs w:val="24"/>
        </w:rPr>
      </w:pPr>
      <w:r w:rsidRPr="00426B14">
        <w:rPr>
          <w:rFonts w:ascii="Times New Roman" w:hAnsi="Times New Roman"/>
          <w:b/>
          <w:sz w:val="24"/>
          <w:szCs w:val="24"/>
        </w:rPr>
        <w:lastRenderedPageBreak/>
        <w:t>7.3. Требования к выпускным квалификационным работам</w:t>
      </w:r>
    </w:p>
    <w:p w:rsidR="005529A6" w:rsidRPr="00426B14" w:rsidRDefault="005529A6" w:rsidP="005529A6">
      <w:pPr>
        <w:spacing w:after="0" w:line="360" w:lineRule="auto"/>
        <w:ind w:firstLine="709"/>
        <w:contextualSpacing/>
        <w:jc w:val="both"/>
        <w:rPr>
          <w:rFonts w:ascii="Times New Roman" w:hAnsi="Times New Roman"/>
          <w:sz w:val="24"/>
          <w:szCs w:val="24"/>
        </w:rPr>
      </w:pPr>
      <w:r w:rsidRPr="00426B14">
        <w:rPr>
          <w:rFonts w:ascii="Times New Roman" w:hAnsi="Times New Roman"/>
          <w:sz w:val="24"/>
          <w:szCs w:val="24"/>
        </w:rPr>
        <w:t xml:space="preserve">     Итоговая аттестация выпускника среднего профессионального учебного заведения является обязательной и осуществляется после освоения образовательной программы в полном объеме. Цель государственной итоговой аттестации выпускников – установление уровня готовности выпускника к выполнению профессиональных задач. Основными задачами государственной итоговой аттестации являются  - проверка соответствия выпускника требованиям ФГОС СПО  и  определение уровня выполнения задач, поставленных в образовательной программе СПО.</w:t>
      </w:r>
    </w:p>
    <w:p w:rsidR="005529A6" w:rsidRPr="00426B14" w:rsidRDefault="005529A6" w:rsidP="005529A6">
      <w:pPr>
        <w:spacing w:after="0" w:line="360" w:lineRule="auto"/>
        <w:ind w:firstLine="709"/>
        <w:contextualSpacing/>
        <w:jc w:val="both"/>
        <w:rPr>
          <w:rFonts w:ascii="Times New Roman" w:hAnsi="Times New Roman"/>
          <w:sz w:val="24"/>
          <w:szCs w:val="24"/>
        </w:rPr>
      </w:pPr>
      <w:r w:rsidRPr="00426B14">
        <w:rPr>
          <w:rFonts w:ascii="Times New Roman" w:hAnsi="Times New Roman"/>
          <w:sz w:val="24"/>
          <w:szCs w:val="24"/>
        </w:rPr>
        <w:t xml:space="preserve">     Государственная итоговая аттестация спец</w:t>
      </w:r>
      <w:r>
        <w:rPr>
          <w:rFonts w:ascii="Times New Roman" w:hAnsi="Times New Roman"/>
          <w:sz w:val="24"/>
          <w:szCs w:val="24"/>
        </w:rPr>
        <w:t>иалиста техник по специальности 08.02.</w:t>
      </w:r>
      <w:r w:rsidRPr="00426B14">
        <w:rPr>
          <w:rFonts w:ascii="Times New Roman" w:hAnsi="Times New Roman"/>
          <w:sz w:val="24"/>
          <w:szCs w:val="24"/>
        </w:rPr>
        <w:t xml:space="preserve">05 </w:t>
      </w:r>
      <w:r>
        <w:rPr>
          <w:rFonts w:ascii="Times New Roman" w:hAnsi="Times New Roman"/>
          <w:sz w:val="24"/>
          <w:szCs w:val="24"/>
        </w:rPr>
        <w:t>«</w:t>
      </w:r>
      <w:r w:rsidRPr="00426B14">
        <w:rPr>
          <w:rFonts w:ascii="Times New Roman" w:hAnsi="Times New Roman"/>
          <w:sz w:val="24"/>
          <w:szCs w:val="24"/>
        </w:rPr>
        <w:t>Строительство и эксплуатация автомобильных дорог и аэродромов</w:t>
      </w:r>
      <w:r>
        <w:rPr>
          <w:rFonts w:ascii="Times New Roman" w:hAnsi="Times New Roman"/>
          <w:sz w:val="24"/>
          <w:szCs w:val="24"/>
        </w:rPr>
        <w:t>»</w:t>
      </w:r>
      <w:r w:rsidRPr="00426B14">
        <w:rPr>
          <w:rFonts w:ascii="Times New Roman" w:hAnsi="Times New Roman"/>
          <w:sz w:val="24"/>
          <w:szCs w:val="24"/>
        </w:rPr>
        <w:t xml:space="preserve"> включает подготовку и защиту выпускной квалификационной работы (дипломный проект). Тематика выпускной квалификационной работы соответствует содержанию одного или нескольких профессиональных модулей.</w:t>
      </w:r>
    </w:p>
    <w:p w:rsidR="005529A6" w:rsidRPr="00426B14" w:rsidRDefault="005529A6" w:rsidP="005529A6">
      <w:pPr>
        <w:spacing w:after="0" w:line="360" w:lineRule="auto"/>
        <w:ind w:firstLine="709"/>
        <w:contextualSpacing/>
        <w:jc w:val="both"/>
        <w:rPr>
          <w:rFonts w:ascii="Times New Roman" w:hAnsi="Times New Roman"/>
          <w:b/>
          <w:sz w:val="24"/>
          <w:szCs w:val="24"/>
        </w:rPr>
      </w:pPr>
      <w:r w:rsidRPr="00426B14">
        <w:rPr>
          <w:rFonts w:ascii="Times New Roman" w:hAnsi="Times New Roman"/>
          <w:b/>
          <w:sz w:val="24"/>
          <w:szCs w:val="24"/>
        </w:rPr>
        <w:t>Требования к выпускной квалификационной работе.</w:t>
      </w:r>
    </w:p>
    <w:p w:rsidR="005529A6" w:rsidRPr="00426B14" w:rsidRDefault="005529A6" w:rsidP="005529A6">
      <w:pPr>
        <w:spacing w:after="0" w:line="360" w:lineRule="auto"/>
        <w:ind w:firstLine="709"/>
        <w:contextualSpacing/>
        <w:jc w:val="both"/>
        <w:rPr>
          <w:rFonts w:ascii="Times New Roman" w:hAnsi="Times New Roman"/>
          <w:sz w:val="24"/>
          <w:szCs w:val="24"/>
        </w:rPr>
      </w:pPr>
      <w:r w:rsidRPr="00426B14">
        <w:rPr>
          <w:rFonts w:ascii="Times New Roman" w:hAnsi="Times New Roman"/>
          <w:sz w:val="24"/>
          <w:szCs w:val="24"/>
        </w:rPr>
        <w:t>КВАЛИФИКАЦИЯ Техник - это степень, отражающая образовательный уровень выпускника, свидетельствующая о наличии фундаментальной подготовки по соответствующей специальности, освоении специализации.</w:t>
      </w:r>
    </w:p>
    <w:p w:rsidR="005529A6" w:rsidRPr="00426B14" w:rsidRDefault="005529A6" w:rsidP="005529A6">
      <w:pPr>
        <w:spacing w:after="0" w:line="360" w:lineRule="auto"/>
        <w:ind w:firstLine="709"/>
        <w:contextualSpacing/>
        <w:jc w:val="both"/>
        <w:rPr>
          <w:rFonts w:ascii="Times New Roman" w:hAnsi="Times New Roman"/>
          <w:sz w:val="24"/>
          <w:szCs w:val="24"/>
        </w:rPr>
      </w:pPr>
      <w:r w:rsidRPr="00426B14">
        <w:rPr>
          <w:rFonts w:ascii="Times New Roman" w:hAnsi="Times New Roman"/>
          <w:sz w:val="24"/>
          <w:szCs w:val="24"/>
        </w:rPr>
        <w:t xml:space="preserve">     Выпускная квалификационная работа представляет собой законченную разработку на заданную тему, написанную лично автором под руководством научного руководителя, свидетельствующую об умении автора работать с литературой, обобщать и анализировать фактический материал, используя теоретические знания и практические навыки, полученные при освоении профессиональной образовательной программы, содержащую элементы научного исследования. В выпускной квалификационной работе  могут использоваться материалы исследований, отраженные в выполненных ранее студентом курсовых работах. </w:t>
      </w:r>
    </w:p>
    <w:p w:rsidR="005529A6" w:rsidRPr="00426B14" w:rsidRDefault="005529A6" w:rsidP="005529A6">
      <w:pPr>
        <w:spacing w:after="0" w:line="360" w:lineRule="auto"/>
        <w:ind w:firstLine="709"/>
        <w:contextualSpacing/>
        <w:jc w:val="both"/>
        <w:rPr>
          <w:rFonts w:ascii="Times New Roman" w:hAnsi="Times New Roman"/>
          <w:sz w:val="24"/>
          <w:szCs w:val="24"/>
        </w:rPr>
      </w:pPr>
      <w:r w:rsidRPr="00426B14">
        <w:rPr>
          <w:rFonts w:ascii="Times New Roman" w:hAnsi="Times New Roman"/>
          <w:sz w:val="24"/>
          <w:szCs w:val="24"/>
        </w:rPr>
        <w:t xml:space="preserve">     Тематика выпускной квалификационной работы разрабатывается ведущими преподавателями предметной цикловой комиссии с учетом заявок предприятий (фирм), а также территориальных административных органов власти и, с учетом ежегодной ее корректировки, утверждается на заседании предметной цикловой комиссии. Тематика выпускных (квалификационных) работ должна отражать основные сферы и направления деятельности специалистов в конкретной отрасли, а также выполняемые ими функции на предприятиях различных организационно-правовых форм.</w:t>
      </w:r>
    </w:p>
    <w:p w:rsidR="005529A6" w:rsidRPr="00426B14" w:rsidRDefault="005529A6" w:rsidP="005529A6">
      <w:pPr>
        <w:spacing w:after="0" w:line="360" w:lineRule="auto"/>
        <w:ind w:firstLine="709"/>
        <w:contextualSpacing/>
        <w:jc w:val="both"/>
        <w:rPr>
          <w:rFonts w:ascii="Times New Roman" w:hAnsi="Times New Roman"/>
          <w:sz w:val="24"/>
          <w:szCs w:val="24"/>
        </w:rPr>
      </w:pPr>
      <w:r w:rsidRPr="00426B14">
        <w:rPr>
          <w:rFonts w:ascii="Times New Roman" w:hAnsi="Times New Roman"/>
          <w:sz w:val="24"/>
          <w:szCs w:val="24"/>
        </w:rPr>
        <w:t xml:space="preserve">     В работе выпускник должен показать умение критически подходить к исследованию теоретических вопросов, рассмотреть различные точки зрения по дискуссионным проблемам, </w:t>
      </w:r>
      <w:r w:rsidRPr="00426B14">
        <w:rPr>
          <w:rFonts w:ascii="Times New Roman" w:hAnsi="Times New Roman"/>
          <w:sz w:val="24"/>
          <w:szCs w:val="24"/>
        </w:rPr>
        <w:lastRenderedPageBreak/>
        <w:t xml:space="preserve">аргументировано формулировать позиции автора; использовать новые законодательные и нормативные акты, инструкции, положения, методики и другие, относящиеся к рассматриваемой теме; использовать компьютерные методы сбора и обработки информации, применяемые в сфере его будущей профессиональной деятельности. </w:t>
      </w:r>
    </w:p>
    <w:p w:rsidR="005529A6" w:rsidRPr="00426B14" w:rsidRDefault="005529A6" w:rsidP="005529A6">
      <w:pPr>
        <w:spacing w:after="0" w:line="360" w:lineRule="auto"/>
        <w:ind w:firstLine="709"/>
        <w:contextualSpacing/>
        <w:jc w:val="both"/>
        <w:rPr>
          <w:rFonts w:ascii="Times New Roman" w:hAnsi="Times New Roman"/>
          <w:sz w:val="24"/>
          <w:szCs w:val="24"/>
        </w:rPr>
      </w:pPr>
      <w:r w:rsidRPr="00426B14">
        <w:rPr>
          <w:rFonts w:ascii="Times New Roman" w:hAnsi="Times New Roman"/>
          <w:sz w:val="24"/>
          <w:szCs w:val="24"/>
        </w:rPr>
        <w:t xml:space="preserve">    Выпускная квалификационная работа способствует закреплению и развитию навыков самостоятельной работы и овладению методикой научного исследования при решении конкретных проблемных вопросов. Кроме того, она позволяет оценить степень подготовленности выпускника для практической работы в условиях быстро развивающихся рыночных экономических отношений.</w:t>
      </w:r>
    </w:p>
    <w:p w:rsidR="005529A6" w:rsidRPr="00426B14" w:rsidRDefault="005529A6" w:rsidP="005529A6">
      <w:pPr>
        <w:spacing w:after="0" w:line="360" w:lineRule="auto"/>
        <w:ind w:firstLine="709"/>
        <w:contextualSpacing/>
        <w:jc w:val="both"/>
        <w:rPr>
          <w:rFonts w:ascii="Times New Roman" w:hAnsi="Times New Roman"/>
          <w:sz w:val="24"/>
          <w:szCs w:val="24"/>
        </w:rPr>
      </w:pPr>
      <w:r w:rsidRPr="00426B14">
        <w:rPr>
          <w:rFonts w:ascii="Times New Roman" w:hAnsi="Times New Roman"/>
          <w:sz w:val="24"/>
          <w:szCs w:val="24"/>
        </w:rPr>
        <w:t>Ценность выпускной квалификационной работы определяется ее высоким теоретическим уровнем, практической частью, а также тем, в какой мере сформулированные в работе предложения способствуют улучшению качества экономической работы организаций, повышению эффективности производства продукции, выполнения работ, оказания услуг по направлению профессиональной деятельности.</w:t>
      </w:r>
    </w:p>
    <w:p w:rsidR="005529A6" w:rsidRPr="00426B14" w:rsidRDefault="005529A6" w:rsidP="005529A6">
      <w:pPr>
        <w:spacing w:after="0" w:line="360" w:lineRule="auto"/>
        <w:ind w:firstLine="709"/>
        <w:contextualSpacing/>
        <w:jc w:val="both"/>
        <w:rPr>
          <w:rFonts w:ascii="Times New Roman" w:hAnsi="Times New Roman"/>
          <w:b/>
          <w:sz w:val="24"/>
          <w:szCs w:val="24"/>
        </w:rPr>
      </w:pPr>
      <w:r w:rsidRPr="00426B14">
        <w:rPr>
          <w:rFonts w:ascii="Times New Roman" w:hAnsi="Times New Roman"/>
          <w:b/>
          <w:sz w:val="24"/>
          <w:szCs w:val="24"/>
        </w:rPr>
        <w:t>7.4. Организация государственной итоговой аттестации выпускников</w:t>
      </w:r>
    </w:p>
    <w:p w:rsidR="005529A6" w:rsidRPr="00426B14" w:rsidRDefault="005529A6" w:rsidP="005529A6">
      <w:pPr>
        <w:spacing w:after="0" w:line="360" w:lineRule="auto"/>
        <w:ind w:firstLine="709"/>
        <w:contextualSpacing/>
        <w:jc w:val="both"/>
        <w:rPr>
          <w:rFonts w:ascii="Times New Roman" w:hAnsi="Times New Roman"/>
          <w:sz w:val="24"/>
          <w:szCs w:val="24"/>
        </w:rPr>
      </w:pPr>
      <w:r w:rsidRPr="00426B14">
        <w:rPr>
          <w:rFonts w:ascii="Times New Roman" w:hAnsi="Times New Roman"/>
          <w:sz w:val="24"/>
          <w:szCs w:val="24"/>
        </w:rPr>
        <w:t xml:space="preserve">    Для проведения защиты выпускных (квалификационных) работы приказом директора колледжа создается специальная аттестационная комиссия, председатель которой утверждается Министерством  образования и науки РТ. </w:t>
      </w:r>
    </w:p>
    <w:p w:rsidR="005529A6" w:rsidRPr="00426B14" w:rsidRDefault="005529A6" w:rsidP="005529A6">
      <w:pPr>
        <w:spacing w:after="0" w:line="360" w:lineRule="auto"/>
        <w:ind w:firstLine="709"/>
        <w:contextualSpacing/>
        <w:jc w:val="both"/>
        <w:rPr>
          <w:rFonts w:ascii="Times New Roman" w:hAnsi="Times New Roman"/>
          <w:sz w:val="24"/>
          <w:szCs w:val="24"/>
        </w:rPr>
      </w:pPr>
      <w:r w:rsidRPr="00426B14">
        <w:rPr>
          <w:rFonts w:ascii="Times New Roman" w:hAnsi="Times New Roman"/>
          <w:sz w:val="24"/>
          <w:szCs w:val="24"/>
        </w:rPr>
        <w:t xml:space="preserve">    Программа государственной (итоговой) аттестации, содержащая формы, условия проведения и защиты выпускной квалификационной работы,  утверждается руководителем образовательного учреждения и доводится до сведения обучающихся  не позднее, чем за шесть месяцев до начала итоговой аттестации.</w:t>
      </w:r>
    </w:p>
    <w:p w:rsidR="005529A6" w:rsidRPr="00426B14" w:rsidRDefault="005529A6" w:rsidP="005529A6">
      <w:pPr>
        <w:spacing w:after="0" w:line="360" w:lineRule="auto"/>
        <w:ind w:firstLine="709"/>
        <w:contextualSpacing/>
        <w:jc w:val="both"/>
        <w:rPr>
          <w:rFonts w:ascii="Times New Roman" w:hAnsi="Times New Roman"/>
          <w:sz w:val="24"/>
          <w:szCs w:val="24"/>
        </w:rPr>
      </w:pPr>
      <w:r w:rsidRPr="00426B14">
        <w:rPr>
          <w:rFonts w:ascii="Times New Roman" w:hAnsi="Times New Roman"/>
          <w:sz w:val="24"/>
          <w:szCs w:val="24"/>
        </w:rPr>
        <w:t xml:space="preserve">     К государственной (итоговой) аттестации допускаются лица, выполнившие требования, предусмотренные программой и успешно прошедшие все промежуточные аттестационные испытания, предусмотренные программами учебных дисциплин и профессиональных модулей. Необходимым условием допуска к государственной (итоговой) аттестации является представление документов, подтверждающих освоение обучающимся компетенций при изучении теоретического материала и прохождении практики по каждому из основных видов профессиональной деятельности. Для этих целей выпускником могут быть предоставлены отчеты о ранее достигнутых результатах, дополнительные сертификаты, свидетельства (дипломы) олимпиад, конкурсов и т.п., творческие работы по специальности, характеристики с мест прохождения преддипломной практики и так далее.</w:t>
      </w:r>
    </w:p>
    <w:p w:rsidR="005529A6" w:rsidRPr="00426B14" w:rsidRDefault="005529A6" w:rsidP="005529A6">
      <w:pPr>
        <w:spacing w:after="0" w:line="360" w:lineRule="auto"/>
        <w:ind w:firstLine="709"/>
        <w:contextualSpacing/>
        <w:jc w:val="both"/>
        <w:rPr>
          <w:rFonts w:ascii="Times New Roman" w:hAnsi="Times New Roman"/>
          <w:sz w:val="24"/>
          <w:szCs w:val="24"/>
        </w:rPr>
      </w:pPr>
      <w:r w:rsidRPr="00426B14">
        <w:rPr>
          <w:rFonts w:ascii="Times New Roman" w:hAnsi="Times New Roman"/>
          <w:sz w:val="24"/>
          <w:szCs w:val="24"/>
        </w:rPr>
        <w:lastRenderedPageBreak/>
        <w:t xml:space="preserve">   В ходе защиты выпускной квалификационной работы членами государственной аттестационной комиссии проводится оценка освоенных выпускниками профессиональных и общих компетенций в соответствии с критериями, утвержденными образовательным учреждением после предварительного положительного заключения работодателей.</w:t>
      </w:r>
    </w:p>
    <w:p w:rsidR="005529A6" w:rsidRPr="00426B14" w:rsidRDefault="005529A6" w:rsidP="005529A6">
      <w:pPr>
        <w:spacing w:after="0" w:line="360" w:lineRule="auto"/>
        <w:ind w:firstLine="709"/>
        <w:contextualSpacing/>
        <w:jc w:val="both"/>
        <w:rPr>
          <w:rFonts w:ascii="Times New Roman" w:hAnsi="Times New Roman"/>
          <w:sz w:val="24"/>
          <w:szCs w:val="24"/>
        </w:rPr>
      </w:pPr>
      <w:r w:rsidRPr="00426B14">
        <w:rPr>
          <w:rFonts w:ascii="Times New Roman" w:hAnsi="Times New Roman"/>
          <w:sz w:val="24"/>
          <w:szCs w:val="24"/>
        </w:rPr>
        <w:t xml:space="preserve">    Оценка качества освоения основной профессиональной образовательной программы осуществляется государственной аттестационной комиссией по результатам защиты выпускной квалификационной работы, промежуточных аттестационных испытаний и на основании документов, подтверждающих освоение обучающимся компетенций.</w:t>
      </w:r>
    </w:p>
    <w:p w:rsidR="005529A6" w:rsidRPr="005529A6" w:rsidRDefault="005529A6" w:rsidP="005529A6">
      <w:pPr>
        <w:spacing w:after="0" w:line="360" w:lineRule="auto"/>
        <w:ind w:firstLine="709"/>
        <w:contextualSpacing/>
        <w:jc w:val="both"/>
        <w:rPr>
          <w:rFonts w:ascii="Times New Roman" w:hAnsi="Times New Roman"/>
          <w:sz w:val="24"/>
          <w:szCs w:val="24"/>
        </w:rPr>
      </w:pPr>
      <w:r w:rsidRPr="00426B14">
        <w:rPr>
          <w:rFonts w:ascii="Times New Roman" w:hAnsi="Times New Roman"/>
          <w:sz w:val="24"/>
          <w:szCs w:val="24"/>
        </w:rPr>
        <w:t>Лицам, прошедшим соответствующее обучение в полном объеме и аттестацию, образовательными учреждениями выдаются документы установленного образца.</w:t>
      </w:r>
    </w:p>
    <w:p w:rsidR="005529A6" w:rsidRPr="005529A6" w:rsidRDefault="005529A6" w:rsidP="005529A6">
      <w:pPr>
        <w:spacing w:after="0" w:line="360" w:lineRule="auto"/>
        <w:ind w:firstLine="709"/>
        <w:contextualSpacing/>
        <w:jc w:val="both"/>
        <w:rPr>
          <w:rFonts w:ascii="Times New Roman" w:hAnsi="Times New Roman"/>
          <w:b/>
          <w:bCs/>
          <w:sz w:val="24"/>
          <w:szCs w:val="24"/>
          <w:lang w:bidi="ru-RU"/>
        </w:rPr>
      </w:pPr>
      <w:r w:rsidRPr="00426B14">
        <w:rPr>
          <w:rFonts w:ascii="Times New Roman" w:hAnsi="Times New Roman"/>
          <w:b/>
          <w:bCs/>
          <w:sz w:val="24"/>
          <w:szCs w:val="24"/>
          <w:lang w:bidi="ru-RU"/>
        </w:rPr>
        <w:t>Раздел 8. Организация образовательной деятельности обучающихся с ограниченными возможностями здоровья и инвалидностью</w:t>
      </w:r>
    </w:p>
    <w:p w:rsidR="005529A6" w:rsidRPr="00426B14" w:rsidRDefault="005529A6" w:rsidP="005529A6">
      <w:pPr>
        <w:spacing w:after="0" w:line="360" w:lineRule="auto"/>
        <w:ind w:firstLine="709"/>
        <w:contextualSpacing/>
        <w:jc w:val="both"/>
        <w:rPr>
          <w:rFonts w:ascii="Times New Roman" w:hAnsi="Times New Roman"/>
          <w:sz w:val="24"/>
          <w:szCs w:val="24"/>
          <w:lang w:bidi="ru-RU"/>
        </w:rPr>
      </w:pPr>
      <w:r w:rsidRPr="00426B14">
        <w:rPr>
          <w:rFonts w:ascii="Times New Roman" w:hAnsi="Times New Roman"/>
          <w:sz w:val="24"/>
          <w:szCs w:val="24"/>
          <w:lang w:bidi="ru-RU"/>
        </w:rPr>
        <w:t>Обучение по ППКРС обучающихся инвалидов и лиц с ОВЗ осуществляется с учетом</w:t>
      </w:r>
      <w:r>
        <w:rPr>
          <w:rFonts w:ascii="Times New Roman" w:hAnsi="Times New Roman"/>
          <w:sz w:val="24"/>
          <w:szCs w:val="24"/>
          <w:lang w:bidi="ru-RU"/>
        </w:rPr>
        <w:t xml:space="preserve"> </w:t>
      </w:r>
      <w:r w:rsidRPr="00426B14">
        <w:rPr>
          <w:rFonts w:ascii="Times New Roman" w:hAnsi="Times New Roman"/>
          <w:sz w:val="24"/>
          <w:szCs w:val="24"/>
          <w:lang w:bidi="ru-RU"/>
        </w:rPr>
        <w:t>особенностей психофизического развития, индивидуальных возможностей и состояния здоровья таких обучающихся.</w:t>
      </w:r>
    </w:p>
    <w:p w:rsidR="005529A6" w:rsidRPr="00426B14" w:rsidRDefault="005529A6" w:rsidP="005529A6">
      <w:pPr>
        <w:spacing w:after="0" w:line="360" w:lineRule="auto"/>
        <w:ind w:firstLine="709"/>
        <w:contextualSpacing/>
        <w:jc w:val="both"/>
        <w:rPr>
          <w:rFonts w:ascii="Times New Roman" w:hAnsi="Times New Roman"/>
          <w:i/>
          <w:sz w:val="24"/>
          <w:szCs w:val="24"/>
          <w:lang w:bidi="ru-RU"/>
        </w:rPr>
      </w:pPr>
      <w:r w:rsidRPr="00426B14">
        <w:rPr>
          <w:rFonts w:ascii="Times New Roman" w:hAnsi="Times New Roman"/>
          <w:i/>
          <w:sz w:val="24"/>
          <w:szCs w:val="24"/>
          <w:lang w:bidi="ru-RU"/>
        </w:rPr>
        <w:t>8. 1. Требования к комплексному сопровождению образовательного процесса и</w:t>
      </w:r>
    </w:p>
    <w:p w:rsidR="005529A6" w:rsidRPr="00426B14" w:rsidRDefault="005529A6" w:rsidP="005529A6">
      <w:pPr>
        <w:spacing w:after="0" w:line="360" w:lineRule="auto"/>
        <w:ind w:firstLine="709"/>
        <w:contextualSpacing/>
        <w:jc w:val="both"/>
        <w:rPr>
          <w:rFonts w:ascii="Times New Roman" w:hAnsi="Times New Roman"/>
          <w:i/>
          <w:sz w:val="24"/>
          <w:szCs w:val="24"/>
          <w:lang w:bidi="ru-RU"/>
        </w:rPr>
      </w:pPr>
      <w:r w:rsidRPr="00426B14">
        <w:rPr>
          <w:rFonts w:ascii="Times New Roman" w:hAnsi="Times New Roman"/>
          <w:i/>
          <w:sz w:val="24"/>
          <w:szCs w:val="24"/>
          <w:lang w:bidi="ru-RU"/>
        </w:rPr>
        <w:t>Здоровье</w:t>
      </w:r>
      <w:r>
        <w:rPr>
          <w:rFonts w:ascii="Times New Roman" w:hAnsi="Times New Roman"/>
          <w:i/>
          <w:sz w:val="24"/>
          <w:szCs w:val="24"/>
          <w:lang w:bidi="ru-RU"/>
        </w:rPr>
        <w:t xml:space="preserve"> </w:t>
      </w:r>
      <w:r w:rsidRPr="00426B14">
        <w:rPr>
          <w:rFonts w:ascii="Times New Roman" w:hAnsi="Times New Roman"/>
          <w:i/>
          <w:sz w:val="24"/>
          <w:szCs w:val="24"/>
          <w:lang w:bidi="ru-RU"/>
        </w:rPr>
        <w:t>сбережению</w:t>
      </w:r>
    </w:p>
    <w:p w:rsidR="005529A6" w:rsidRPr="00426B14" w:rsidRDefault="005529A6" w:rsidP="005529A6">
      <w:pPr>
        <w:spacing w:after="0" w:line="360" w:lineRule="auto"/>
        <w:ind w:firstLine="709"/>
        <w:contextualSpacing/>
        <w:jc w:val="both"/>
        <w:rPr>
          <w:rFonts w:ascii="Times New Roman" w:hAnsi="Times New Roman"/>
          <w:sz w:val="24"/>
          <w:szCs w:val="24"/>
          <w:lang w:bidi="ru-RU"/>
        </w:rPr>
      </w:pPr>
      <w:r w:rsidRPr="00426B14">
        <w:rPr>
          <w:rFonts w:ascii="Times New Roman" w:hAnsi="Times New Roman"/>
          <w:sz w:val="24"/>
          <w:szCs w:val="24"/>
          <w:lang w:bidi="ru-RU"/>
        </w:rPr>
        <w:t>Сопровождение включается в структуру образовательного процесса, определяется егоцелями, построением, содержанием и методами. Организационно-педагогическое сопровождение направлено на контроль учебной  деятельности обучающихся с ограниченными возможностями здоровья и инвалидов в соответствии с графиком учебного процесса в условиях инклюзивного образования.</w:t>
      </w:r>
    </w:p>
    <w:p w:rsidR="005529A6" w:rsidRPr="00426B14" w:rsidRDefault="005529A6" w:rsidP="005529A6">
      <w:pPr>
        <w:spacing w:after="0" w:line="360" w:lineRule="auto"/>
        <w:ind w:firstLine="709"/>
        <w:contextualSpacing/>
        <w:jc w:val="both"/>
        <w:rPr>
          <w:rFonts w:ascii="Times New Roman" w:hAnsi="Times New Roman"/>
          <w:sz w:val="24"/>
          <w:szCs w:val="24"/>
          <w:lang w:bidi="ru-RU"/>
        </w:rPr>
      </w:pPr>
      <w:r w:rsidRPr="00426B14">
        <w:rPr>
          <w:rFonts w:ascii="Times New Roman" w:hAnsi="Times New Roman"/>
          <w:sz w:val="24"/>
          <w:szCs w:val="24"/>
          <w:lang w:bidi="ru-RU"/>
        </w:rPr>
        <w:t xml:space="preserve"> Организационно-педагогическое сопровождение может включать:</w:t>
      </w:r>
    </w:p>
    <w:p w:rsidR="005529A6" w:rsidRPr="00426B14" w:rsidRDefault="005529A6" w:rsidP="005529A6">
      <w:pPr>
        <w:spacing w:after="0" w:line="360" w:lineRule="auto"/>
        <w:ind w:firstLine="709"/>
        <w:contextualSpacing/>
        <w:jc w:val="both"/>
        <w:rPr>
          <w:rFonts w:ascii="Times New Roman" w:hAnsi="Times New Roman"/>
          <w:sz w:val="24"/>
          <w:szCs w:val="24"/>
          <w:lang w:bidi="ru-RU"/>
        </w:rPr>
      </w:pPr>
      <w:r w:rsidRPr="00426B14">
        <w:rPr>
          <w:rFonts w:ascii="Times New Roman" w:hAnsi="Times New Roman"/>
          <w:sz w:val="24"/>
          <w:szCs w:val="24"/>
          <w:lang w:bidi="ru-RU"/>
        </w:rPr>
        <w:t>- контроль за посещаемостью занятий;</w:t>
      </w:r>
    </w:p>
    <w:p w:rsidR="005529A6" w:rsidRPr="00426B14" w:rsidRDefault="005529A6" w:rsidP="005529A6">
      <w:pPr>
        <w:spacing w:after="0" w:line="360" w:lineRule="auto"/>
        <w:ind w:firstLine="709"/>
        <w:contextualSpacing/>
        <w:jc w:val="both"/>
        <w:rPr>
          <w:rFonts w:ascii="Times New Roman" w:hAnsi="Times New Roman"/>
          <w:sz w:val="24"/>
          <w:szCs w:val="24"/>
          <w:lang w:bidi="ru-RU"/>
        </w:rPr>
      </w:pPr>
      <w:r w:rsidRPr="00426B14">
        <w:rPr>
          <w:rFonts w:ascii="Times New Roman" w:hAnsi="Times New Roman"/>
          <w:sz w:val="24"/>
          <w:szCs w:val="24"/>
          <w:lang w:bidi="ru-RU"/>
        </w:rPr>
        <w:t xml:space="preserve">- помощь в организации самостоятельной работы в случае заболевания; </w:t>
      </w:r>
    </w:p>
    <w:p w:rsidR="005529A6" w:rsidRPr="00426B14" w:rsidRDefault="005529A6" w:rsidP="005529A6">
      <w:pPr>
        <w:spacing w:after="0" w:line="360" w:lineRule="auto"/>
        <w:ind w:firstLine="709"/>
        <w:contextualSpacing/>
        <w:jc w:val="both"/>
        <w:rPr>
          <w:rFonts w:ascii="Times New Roman" w:hAnsi="Times New Roman"/>
          <w:sz w:val="24"/>
          <w:szCs w:val="24"/>
          <w:lang w:bidi="ru-RU"/>
        </w:rPr>
      </w:pPr>
      <w:r w:rsidRPr="00426B14">
        <w:rPr>
          <w:rFonts w:ascii="Times New Roman" w:hAnsi="Times New Roman"/>
          <w:sz w:val="24"/>
          <w:szCs w:val="24"/>
          <w:lang w:bidi="ru-RU"/>
        </w:rPr>
        <w:t>- организацию индивидуальных консультаций для длительно отсутствующих</w:t>
      </w:r>
    </w:p>
    <w:p w:rsidR="005529A6" w:rsidRPr="00426B14" w:rsidRDefault="005529A6" w:rsidP="005529A6">
      <w:pPr>
        <w:spacing w:after="0" w:line="360" w:lineRule="auto"/>
        <w:ind w:firstLine="709"/>
        <w:contextualSpacing/>
        <w:jc w:val="both"/>
        <w:rPr>
          <w:rFonts w:ascii="Times New Roman" w:hAnsi="Times New Roman"/>
          <w:sz w:val="24"/>
          <w:szCs w:val="24"/>
          <w:lang w:bidi="ru-RU"/>
        </w:rPr>
      </w:pPr>
      <w:r w:rsidRPr="00426B14">
        <w:rPr>
          <w:rFonts w:ascii="Times New Roman" w:hAnsi="Times New Roman"/>
          <w:sz w:val="24"/>
          <w:szCs w:val="24"/>
          <w:lang w:bidi="ru-RU"/>
        </w:rPr>
        <w:t>обучающихся;</w:t>
      </w:r>
    </w:p>
    <w:p w:rsidR="005529A6" w:rsidRPr="00426B14" w:rsidRDefault="005529A6" w:rsidP="005529A6">
      <w:pPr>
        <w:spacing w:after="0" w:line="360" w:lineRule="auto"/>
        <w:ind w:firstLine="709"/>
        <w:contextualSpacing/>
        <w:jc w:val="both"/>
        <w:rPr>
          <w:rFonts w:ascii="Times New Roman" w:hAnsi="Times New Roman"/>
          <w:sz w:val="24"/>
          <w:szCs w:val="24"/>
          <w:lang w:bidi="ru-RU"/>
        </w:rPr>
      </w:pPr>
      <w:r w:rsidRPr="00426B14">
        <w:rPr>
          <w:rFonts w:ascii="Times New Roman" w:hAnsi="Times New Roman"/>
          <w:sz w:val="24"/>
          <w:szCs w:val="24"/>
          <w:lang w:bidi="ru-RU"/>
        </w:rPr>
        <w:t>- содействие в прохождении промежуточных аттестаций, сдаче зачетов, экзаменов, ликвидации академических задолженностей;</w:t>
      </w:r>
    </w:p>
    <w:p w:rsidR="005529A6" w:rsidRPr="00426B14" w:rsidRDefault="005529A6" w:rsidP="005529A6">
      <w:pPr>
        <w:spacing w:after="0" w:line="360" w:lineRule="auto"/>
        <w:ind w:firstLine="709"/>
        <w:contextualSpacing/>
        <w:jc w:val="both"/>
        <w:rPr>
          <w:rFonts w:ascii="Times New Roman" w:hAnsi="Times New Roman"/>
          <w:sz w:val="24"/>
          <w:szCs w:val="24"/>
          <w:lang w:bidi="ru-RU"/>
        </w:rPr>
      </w:pPr>
      <w:r w:rsidRPr="00426B14">
        <w:rPr>
          <w:rFonts w:ascii="Times New Roman" w:hAnsi="Times New Roman"/>
          <w:sz w:val="24"/>
          <w:szCs w:val="24"/>
          <w:lang w:bidi="ru-RU"/>
        </w:rPr>
        <w:t>- коррекцию взаимодействия обучающегося и преподавателя в учебном процессе;</w:t>
      </w:r>
    </w:p>
    <w:p w:rsidR="005529A6" w:rsidRPr="00426B14" w:rsidRDefault="005529A6" w:rsidP="005529A6">
      <w:pPr>
        <w:spacing w:after="0" w:line="360" w:lineRule="auto"/>
        <w:ind w:firstLine="709"/>
        <w:contextualSpacing/>
        <w:jc w:val="both"/>
        <w:rPr>
          <w:rFonts w:ascii="Times New Roman" w:hAnsi="Times New Roman"/>
          <w:sz w:val="24"/>
          <w:szCs w:val="24"/>
          <w:lang w:bidi="ru-RU"/>
        </w:rPr>
      </w:pPr>
      <w:r w:rsidRPr="00426B14">
        <w:rPr>
          <w:rFonts w:ascii="Times New Roman" w:hAnsi="Times New Roman"/>
          <w:sz w:val="24"/>
          <w:szCs w:val="24"/>
          <w:lang w:bidi="ru-RU"/>
        </w:rPr>
        <w:t>- консультирование преподавателей и сотрудников по психофизическим особенностям обучающихся с ограниченными возможностями здоровья и инвалидов,  коррекцию трудных ситуаций;</w:t>
      </w:r>
    </w:p>
    <w:p w:rsidR="005529A6" w:rsidRPr="00426B14" w:rsidRDefault="005529A6" w:rsidP="005529A6">
      <w:pPr>
        <w:spacing w:after="0" w:line="360" w:lineRule="auto"/>
        <w:ind w:firstLine="709"/>
        <w:contextualSpacing/>
        <w:jc w:val="both"/>
        <w:rPr>
          <w:rFonts w:ascii="Times New Roman" w:hAnsi="Times New Roman"/>
          <w:sz w:val="24"/>
          <w:szCs w:val="24"/>
          <w:lang w:bidi="ru-RU"/>
        </w:rPr>
      </w:pPr>
      <w:r w:rsidRPr="00426B14">
        <w:rPr>
          <w:rFonts w:ascii="Times New Roman" w:hAnsi="Times New Roman"/>
          <w:sz w:val="24"/>
          <w:szCs w:val="24"/>
          <w:lang w:bidi="ru-RU"/>
        </w:rPr>
        <w:lastRenderedPageBreak/>
        <w:t xml:space="preserve">- периодические инструктажи и семинары для преподавателей, методистов и иную деятельность. </w:t>
      </w:r>
    </w:p>
    <w:p w:rsidR="005529A6" w:rsidRPr="00426B14" w:rsidRDefault="005529A6" w:rsidP="005529A6">
      <w:pPr>
        <w:spacing w:after="0" w:line="360" w:lineRule="auto"/>
        <w:ind w:firstLine="709"/>
        <w:contextualSpacing/>
        <w:jc w:val="both"/>
        <w:rPr>
          <w:rFonts w:ascii="Times New Roman" w:hAnsi="Times New Roman"/>
          <w:sz w:val="24"/>
          <w:szCs w:val="24"/>
          <w:lang w:bidi="ru-RU"/>
        </w:rPr>
      </w:pPr>
      <w:r w:rsidRPr="00426B14">
        <w:rPr>
          <w:rFonts w:ascii="Times New Roman" w:hAnsi="Times New Roman"/>
          <w:sz w:val="24"/>
          <w:szCs w:val="24"/>
          <w:lang w:bidi="ru-RU"/>
        </w:rPr>
        <w:t xml:space="preserve">       Психолого-педагогическое сопровождение осуществляется для обучающихся, имеющих  проблемы в обучении, общении и социальной адаптации. Оно направлено на изучение, развитие и коррекцию личности обучающегося, ее профессиональное становление с помощью психодиагностических процедур, психопрофилактики и коррекции личностных искажений.</w:t>
      </w:r>
    </w:p>
    <w:p w:rsidR="005529A6" w:rsidRPr="00426B14" w:rsidRDefault="005529A6" w:rsidP="005529A6">
      <w:pPr>
        <w:spacing w:after="0" w:line="360" w:lineRule="auto"/>
        <w:ind w:firstLine="142"/>
        <w:contextualSpacing/>
        <w:jc w:val="both"/>
        <w:rPr>
          <w:rFonts w:ascii="Times New Roman" w:hAnsi="Times New Roman"/>
          <w:sz w:val="24"/>
          <w:szCs w:val="24"/>
          <w:lang w:bidi="ru-RU"/>
        </w:rPr>
      </w:pPr>
      <w:r w:rsidRPr="00426B14">
        <w:rPr>
          <w:rFonts w:ascii="Times New Roman" w:hAnsi="Times New Roman"/>
          <w:sz w:val="24"/>
          <w:szCs w:val="24"/>
          <w:lang w:bidi="ru-RU"/>
        </w:rPr>
        <w:t xml:space="preserve">      Медицинско-оздоровительное сопровождение включает диагностику физического</w:t>
      </w:r>
    </w:p>
    <w:p w:rsidR="005529A6" w:rsidRDefault="005529A6" w:rsidP="005529A6">
      <w:pPr>
        <w:spacing w:after="0" w:line="360" w:lineRule="auto"/>
        <w:ind w:firstLine="142"/>
        <w:contextualSpacing/>
        <w:jc w:val="both"/>
        <w:rPr>
          <w:rFonts w:ascii="Times New Roman" w:hAnsi="Times New Roman"/>
          <w:sz w:val="24"/>
          <w:szCs w:val="24"/>
          <w:lang w:bidi="ru-RU"/>
        </w:rPr>
      </w:pPr>
      <w:r w:rsidRPr="00426B14">
        <w:rPr>
          <w:rFonts w:ascii="Times New Roman" w:hAnsi="Times New Roman"/>
          <w:sz w:val="24"/>
          <w:szCs w:val="24"/>
          <w:lang w:bidi="ru-RU"/>
        </w:rPr>
        <w:t>состояния обучающихся, сохранение здоровья, развитие адаптационного потенциала,приспособляемости к учебе</w:t>
      </w:r>
      <w:r>
        <w:rPr>
          <w:rFonts w:ascii="Times New Roman" w:hAnsi="Times New Roman"/>
          <w:sz w:val="24"/>
          <w:szCs w:val="24"/>
          <w:lang w:bidi="ru-RU"/>
        </w:rPr>
        <w:t>.</w:t>
      </w:r>
    </w:p>
    <w:p w:rsidR="005529A6" w:rsidRPr="00426B14" w:rsidRDefault="005529A6" w:rsidP="005529A6">
      <w:pPr>
        <w:spacing w:after="0" w:line="360" w:lineRule="auto"/>
        <w:ind w:firstLine="142"/>
        <w:contextualSpacing/>
        <w:jc w:val="both"/>
        <w:rPr>
          <w:rFonts w:ascii="Times New Roman" w:hAnsi="Times New Roman"/>
          <w:sz w:val="24"/>
          <w:szCs w:val="24"/>
          <w:lang w:bidi="ru-RU"/>
        </w:rPr>
      </w:pPr>
      <w:r w:rsidRPr="00426B14">
        <w:rPr>
          <w:rFonts w:ascii="Times New Roman" w:hAnsi="Times New Roman"/>
          <w:sz w:val="24"/>
          <w:szCs w:val="24"/>
          <w:lang w:bidi="ru-RU"/>
        </w:rPr>
        <w:t xml:space="preserve">     Социальное сопровождение - это совокупность мероприятий, сопутствующих</w:t>
      </w:r>
      <w:r>
        <w:rPr>
          <w:rFonts w:ascii="Times New Roman" w:hAnsi="Times New Roman"/>
          <w:sz w:val="24"/>
          <w:szCs w:val="24"/>
          <w:lang w:bidi="ru-RU"/>
        </w:rPr>
        <w:t xml:space="preserve"> </w:t>
      </w:r>
      <w:r w:rsidRPr="00426B14">
        <w:rPr>
          <w:rFonts w:ascii="Times New Roman" w:hAnsi="Times New Roman"/>
          <w:sz w:val="24"/>
          <w:szCs w:val="24"/>
          <w:lang w:bidi="ru-RU"/>
        </w:rPr>
        <w:t>образовательному процессу и направленных на с</w:t>
      </w:r>
      <w:r>
        <w:rPr>
          <w:rFonts w:ascii="Times New Roman" w:hAnsi="Times New Roman"/>
          <w:sz w:val="24"/>
          <w:szCs w:val="24"/>
          <w:lang w:bidi="ru-RU"/>
        </w:rPr>
        <w:t xml:space="preserve">оциальную поддержку обучающихся с </w:t>
      </w:r>
      <w:r w:rsidRPr="00426B14">
        <w:rPr>
          <w:rFonts w:ascii="Times New Roman" w:hAnsi="Times New Roman"/>
          <w:sz w:val="24"/>
          <w:szCs w:val="24"/>
          <w:lang w:bidi="ru-RU"/>
        </w:rPr>
        <w:t>ограниченными возможностями здоровья и инвалидов при инклюзивном образовании, включая содействие в решении бытовых проблем, проживания в общежитии, социальных выплат, выделения материальной помощи, стипендиального обеспечения.</w:t>
      </w:r>
    </w:p>
    <w:p w:rsidR="005529A6" w:rsidRPr="00426B14" w:rsidRDefault="005529A6" w:rsidP="005529A6">
      <w:pPr>
        <w:spacing w:after="0" w:line="360" w:lineRule="auto"/>
        <w:ind w:firstLine="709"/>
        <w:contextualSpacing/>
        <w:jc w:val="both"/>
        <w:rPr>
          <w:rFonts w:ascii="Times New Roman" w:hAnsi="Times New Roman"/>
          <w:sz w:val="24"/>
          <w:szCs w:val="24"/>
          <w:lang w:bidi="ru-RU"/>
        </w:rPr>
      </w:pPr>
      <w:r w:rsidRPr="00426B14">
        <w:rPr>
          <w:rFonts w:ascii="Times New Roman" w:hAnsi="Times New Roman"/>
          <w:sz w:val="24"/>
          <w:szCs w:val="24"/>
          <w:lang w:bidi="ru-RU"/>
        </w:rPr>
        <w:t xml:space="preserve">Для обеспечения коррекции нарушений развития и социальной адаптации инвалидов и лиц с ограниченными возможностями здоровья предусмотрены следующие  адаптационные дисциплины: – </w:t>
      </w:r>
      <w:r w:rsidRPr="00426B14">
        <w:rPr>
          <w:rFonts w:ascii="Times New Roman" w:hAnsi="Times New Roman"/>
          <w:sz w:val="24"/>
          <w:szCs w:val="24"/>
        </w:rPr>
        <w:t>Коммуникативный практикум</w:t>
      </w:r>
      <w:r w:rsidRPr="00426B14">
        <w:rPr>
          <w:rFonts w:ascii="Times New Roman" w:hAnsi="Times New Roman"/>
          <w:sz w:val="24"/>
          <w:szCs w:val="24"/>
          <w:lang w:bidi="ru-RU"/>
        </w:rPr>
        <w:t xml:space="preserve">.                </w:t>
      </w:r>
    </w:p>
    <w:p w:rsidR="005529A6" w:rsidRPr="00426B14" w:rsidRDefault="005529A6" w:rsidP="005529A6">
      <w:pPr>
        <w:spacing w:after="0" w:line="360" w:lineRule="auto"/>
        <w:ind w:firstLine="709"/>
        <w:contextualSpacing/>
        <w:jc w:val="both"/>
        <w:rPr>
          <w:rFonts w:ascii="Times New Roman" w:hAnsi="Times New Roman"/>
          <w:sz w:val="24"/>
          <w:szCs w:val="24"/>
          <w:lang w:bidi="ru-RU"/>
        </w:rPr>
      </w:pPr>
      <w:r w:rsidRPr="00426B14">
        <w:rPr>
          <w:rFonts w:ascii="Times New Roman" w:hAnsi="Times New Roman"/>
          <w:i/>
          <w:sz w:val="24"/>
          <w:szCs w:val="24"/>
          <w:lang w:bidi="ru-RU"/>
        </w:rPr>
        <w:t>8.2. Особый порядок освоения дисциплины "Физическая культура</w:t>
      </w:r>
      <w:r w:rsidRPr="00426B14">
        <w:rPr>
          <w:rFonts w:ascii="Times New Roman" w:hAnsi="Times New Roman"/>
          <w:sz w:val="24"/>
          <w:szCs w:val="24"/>
          <w:lang w:bidi="ru-RU"/>
        </w:rPr>
        <w:t>"</w:t>
      </w:r>
    </w:p>
    <w:p w:rsidR="005529A6" w:rsidRPr="00426B14" w:rsidRDefault="005529A6" w:rsidP="005529A6">
      <w:pPr>
        <w:spacing w:after="0" w:line="360" w:lineRule="auto"/>
        <w:ind w:firstLine="709"/>
        <w:contextualSpacing/>
        <w:jc w:val="both"/>
        <w:rPr>
          <w:rFonts w:ascii="Times New Roman" w:hAnsi="Times New Roman"/>
          <w:sz w:val="24"/>
          <w:szCs w:val="24"/>
          <w:lang w:bidi="ru-RU"/>
        </w:rPr>
      </w:pPr>
      <w:r w:rsidRPr="00426B14">
        <w:rPr>
          <w:rFonts w:ascii="Times New Roman" w:hAnsi="Times New Roman"/>
          <w:sz w:val="24"/>
          <w:szCs w:val="24"/>
          <w:lang w:bidi="ru-RU"/>
        </w:rPr>
        <w:t xml:space="preserve">           Для обучающихся с ограниченными возможностями здоровья и инвалидов в Колледже установлен особый порядок освоения указанной дисциплины на основании соблюдения принципов здоровье-сбережения и адаптивной физической культуры. Это могут быть подвижные занятия адаптивной физической культурой в специально оборудованных спортивных, тренажерных  залах или на открытом воздухе, которые проводятся специалистами, имеющими соответствующую подготовку. При их проведении преподаватель учитывает вид и тяжесть нарушений  организма обучающегося с ограниченными возможностями здоровья и инвалида. Для лиц с ограничениями передвижения это могут быть занятия по видам спорта, не требующим двигательной активности.</w:t>
      </w:r>
    </w:p>
    <w:p w:rsidR="005529A6" w:rsidRPr="00426B14" w:rsidRDefault="005529A6" w:rsidP="005529A6">
      <w:pPr>
        <w:spacing w:after="0" w:line="360" w:lineRule="auto"/>
        <w:ind w:firstLine="709"/>
        <w:contextualSpacing/>
        <w:jc w:val="both"/>
        <w:rPr>
          <w:rFonts w:ascii="Times New Roman" w:hAnsi="Times New Roman"/>
          <w:i/>
          <w:sz w:val="24"/>
          <w:szCs w:val="24"/>
          <w:lang w:bidi="ru-RU"/>
        </w:rPr>
      </w:pPr>
      <w:r w:rsidRPr="00426B14">
        <w:rPr>
          <w:rFonts w:ascii="Times New Roman" w:hAnsi="Times New Roman"/>
          <w:i/>
          <w:sz w:val="24"/>
          <w:szCs w:val="24"/>
          <w:lang w:bidi="ru-RU"/>
        </w:rPr>
        <w:t>8.3. Требования к организации практики обучающихся инвалидов и обучающихся с</w:t>
      </w:r>
    </w:p>
    <w:p w:rsidR="005529A6" w:rsidRPr="00426B14" w:rsidRDefault="005529A6" w:rsidP="005529A6">
      <w:pPr>
        <w:spacing w:after="0" w:line="360" w:lineRule="auto"/>
        <w:ind w:firstLine="709"/>
        <w:contextualSpacing/>
        <w:jc w:val="both"/>
        <w:rPr>
          <w:rFonts w:ascii="Times New Roman" w:hAnsi="Times New Roman"/>
          <w:i/>
          <w:sz w:val="24"/>
          <w:szCs w:val="24"/>
          <w:lang w:bidi="ru-RU"/>
        </w:rPr>
      </w:pPr>
      <w:r w:rsidRPr="00426B14">
        <w:rPr>
          <w:rFonts w:ascii="Times New Roman" w:hAnsi="Times New Roman"/>
          <w:i/>
          <w:sz w:val="24"/>
          <w:szCs w:val="24"/>
          <w:lang w:bidi="ru-RU"/>
        </w:rPr>
        <w:t>ограниченными возможностями здоровья</w:t>
      </w:r>
    </w:p>
    <w:p w:rsidR="005529A6" w:rsidRPr="00426B14" w:rsidRDefault="005529A6" w:rsidP="005529A6">
      <w:pPr>
        <w:spacing w:after="0" w:line="360" w:lineRule="auto"/>
        <w:ind w:firstLine="709"/>
        <w:contextualSpacing/>
        <w:jc w:val="both"/>
        <w:rPr>
          <w:rFonts w:ascii="Times New Roman" w:hAnsi="Times New Roman"/>
          <w:sz w:val="24"/>
          <w:szCs w:val="24"/>
          <w:lang w:bidi="ru-RU"/>
        </w:rPr>
      </w:pPr>
      <w:r w:rsidRPr="00426B14">
        <w:rPr>
          <w:rFonts w:ascii="Times New Roman" w:hAnsi="Times New Roman"/>
          <w:sz w:val="24"/>
          <w:szCs w:val="24"/>
          <w:lang w:bidi="ru-RU"/>
        </w:rPr>
        <w:t xml:space="preserve">      Форма проведения практики для инвалидов и лиц с ограниченными возможностями здоровья в Колледже устанавливается с учетом особенностей психофизического развития, индивидуальных возможностей и состояния здоровья.  Для прохождения практики имеются в наличии (при необходимости) специальные рабочие места в соответствии с характером нарушений здоровья, а также с учетом характера труда,  выполняемых трудовых функций.</w:t>
      </w:r>
    </w:p>
    <w:p w:rsidR="005529A6" w:rsidRPr="00426B14" w:rsidRDefault="005529A6" w:rsidP="005529A6">
      <w:pPr>
        <w:spacing w:after="0" w:line="360" w:lineRule="auto"/>
        <w:ind w:firstLine="709"/>
        <w:contextualSpacing/>
        <w:jc w:val="both"/>
        <w:rPr>
          <w:rFonts w:ascii="Times New Roman" w:hAnsi="Times New Roman"/>
          <w:sz w:val="24"/>
          <w:szCs w:val="24"/>
          <w:lang w:bidi="ru-RU"/>
        </w:rPr>
      </w:pPr>
      <w:r w:rsidRPr="00426B14">
        <w:rPr>
          <w:rFonts w:ascii="Times New Roman" w:hAnsi="Times New Roman"/>
          <w:sz w:val="24"/>
          <w:szCs w:val="24"/>
          <w:lang w:bidi="ru-RU"/>
        </w:rPr>
        <w:lastRenderedPageBreak/>
        <w:t>При определении мест прохождения учебной и производственных практик обучающимся инвалидом учитываются рекомендации, данные по результатам медико-социальной экспертизы, содержащиеся в индивидуальной программе реабилитации инвалида, относительно рекомендованных условий и видов труда.  При необходимости для прохождения практики инвалидами создаются специальные рабочие места с учетом нарушенных функций и ограничений их жизнедеятельности в  соответствии с требованиями, утвержденными приказом Минтруда России от 19.11.2013 N 685н</w:t>
      </w:r>
    </w:p>
    <w:p w:rsidR="005529A6" w:rsidRPr="00426B14" w:rsidRDefault="005529A6" w:rsidP="005529A6">
      <w:pPr>
        <w:spacing w:after="0" w:line="360" w:lineRule="auto"/>
        <w:ind w:firstLine="709"/>
        <w:contextualSpacing/>
        <w:jc w:val="both"/>
        <w:rPr>
          <w:rFonts w:ascii="Times New Roman" w:hAnsi="Times New Roman"/>
          <w:sz w:val="24"/>
          <w:szCs w:val="24"/>
          <w:lang w:bidi="ru-RU"/>
        </w:rPr>
      </w:pPr>
      <w:r w:rsidRPr="00426B14">
        <w:rPr>
          <w:rFonts w:ascii="Times New Roman" w:hAnsi="Times New Roman"/>
          <w:sz w:val="24"/>
          <w:szCs w:val="24"/>
          <w:lang w:bidi="ru-RU"/>
        </w:rPr>
        <w:t>"Об утверждении основных требований к оснащению (оборудованию) специальных рабочих мест для трудоустройства инвалидов с учетом нарушенных функций и ограничений их жизнедеятельности".</w:t>
      </w:r>
    </w:p>
    <w:p w:rsidR="005529A6" w:rsidRPr="00426B14" w:rsidRDefault="005529A6" w:rsidP="005529A6">
      <w:pPr>
        <w:spacing w:after="0" w:line="360" w:lineRule="auto"/>
        <w:ind w:firstLine="709"/>
        <w:contextualSpacing/>
        <w:jc w:val="both"/>
        <w:rPr>
          <w:rFonts w:ascii="Times New Roman" w:hAnsi="Times New Roman"/>
          <w:i/>
          <w:sz w:val="24"/>
          <w:szCs w:val="24"/>
          <w:lang w:bidi="ru-RU"/>
        </w:rPr>
      </w:pPr>
      <w:r w:rsidRPr="00426B14">
        <w:rPr>
          <w:rFonts w:ascii="Times New Roman" w:hAnsi="Times New Roman"/>
          <w:i/>
          <w:sz w:val="24"/>
          <w:szCs w:val="24"/>
          <w:lang w:bidi="ru-RU"/>
        </w:rPr>
        <w:t>8.4. Текущий контроль успеваемости и промежуточная аттестация обучающихся</w:t>
      </w:r>
    </w:p>
    <w:p w:rsidR="005529A6" w:rsidRPr="00426B14" w:rsidRDefault="005529A6" w:rsidP="005529A6">
      <w:pPr>
        <w:spacing w:after="0" w:line="360" w:lineRule="auto"/>
        <w:ind w:firstLine="709"/>
        <w:contextualSpacing/>
        <w:jc w:val="both"/>
        <w:rPr>
          <w:rFonts w:ascii="Times New Roman" w:hAnsi="Times New Roman"/>
          <w:sz w:val="24"/>
          <w:szCs w:val="24"/>
          <w:lang w:bidi="ru-RU"/>
        </w:rPr>
      </w:pPr>
      <w:r w:rsidRPr="00426B14">
        <w:rPr>
          <w:rFonts w:ascii="Times New Roman" w:hAnsi="Times New Roman"/>
          <w:sz w:val="24"/>
          <w:szCs w:val="24"/>
          <w:lang w:bidi="ru-RU"/>
        </w:rPr>
        <w:t xml:space="preserve">       Для обучающегося инвалида или обучающегося с ограниченными возможностями</w:t>
      </w:r>
    </w:p>
    <w:p w:rsidR="005529A6" w:rsidRPr="00426B14" w:rsidRDefault="005529A6" w:rsidP="005529A6">
      <w:pPr>
        <w:spacing w:after="0" w:line="360" w:lineRule="auto"/>
        <w:ind w:firstLine="709"/>
        <w:contextualSpacing/>
        <w:jc w:val="both"/>
        <w:rPr>
          <w:rFonts w:ascii="Times New Roman" w:hAnsi="Times New Roman"/>
          <w:sz w:val="24"/>
          <w:szCs w:val="24"/>
          <w:lang w:bidi="ru-RU"/>
        </w:rPr>
      </w:pPr>
      <w:r w:rsidRPr="00426B14">
        <w:rPr>
          <w:rFonts w:ascii="Times New Roman" w:hAnsi="Times New Roman"/>
          <w:sz w:val="24"/>
          <w:szCs w:val="24"/>
          <w:lang w:bidi="ru-RU"/>
        </w:rPr>
        <w:t>здоровья осуществляется входной контроль, назначение которого состоит в определении его способностей, особенностей восприятия и готовности к освоению учебного материала. Форма входного контроля для обучающихся инвалидов и обучающихся с ограниченными</w:t>
      </w:r>
    </w:p>
    <w:p w:rsidR="005529A6" w:rsidRPr="00426B14" w:rsidRDefault="005529A6" w:rsidP="005529A6">
      <w:pPr>
        <w:spacing w:after="0" w:line="360" w:lineRule="auto"/>
        <w:ind w:firstLine="709"/>
        <w:contextualSpacing/>
        <w:jc w:val="both"/>
        <w:rPr>
          <w:rFonts w:ascii="Times New Roman" w:hAnsi="Times New Roman"/>
          <w:sz w:val="24"/>
          <w:szCs w:val="24"/>
          <w:lang w:bidi="ru-RU"/>
        </w:rPr>
      </w:pPr>
      <w:r w:rsidRPr="00426B14">
        <w:rPr>
          <w:rFonts w:ascii="Times New Roman" w:hAnsi="Times New Roman"/>
          <w:sz w:val="24"/>
          <w:szCs w:val="24"/>
          <w:lang w:bidi="ru-RU"/>
        </w:rPr>
        <w:t>возможностями здоровья устанавливается с учетом индивидуальных психофизических особенностей (устно, письменно на бумаге, письменно на компьютере, в форме тестирования и т.д.).  Текущий контроль успеваемости осуществляется преподавателем и/или обучающимся инвалидом или обучающимся с ограниченными возможностями здоровья в процессе проведения практических занятий и лабораторных работ, а также при выполнении  индивидуальных работ и домашних заданий, или в режиме тренировочного тестирования в целях получения информации о выполнении обучаемым требуемых действий в процессе учебной  деятельности; правильности выполнения требуемых действий; соответствии формы действия данному этапу усвоения учебного материала; формировании действия с должной мерой обобщения, освоения (в том числе автоматизированности, быстроты выполнения) и т.д.  Текущий контроль успеваемости для обучающихся инвалидов и обучающихся с ограниченными возможностями здоровья имеет большое значение, поскольку позволяет своевременно выявить затруднения и отставание в обучении и внести коррективы в учебную деятельность.</w:t>
      </w:r>
    </w:p>
    <w:p w:rsidR="005529A6" w:rsidRPr="00426B14" w:rsidRDefault="005529A6" w:rsidP="005529A6">
      <w:pPr>
        <w:spacing w:after="0" w:line="360" w:lineRule="auto"/>
        <w:ind w:firstLine="709"/>
        <w:contextualSpacing/>
        <w:jc w:val="both"/>
        <w:rPr>
          <w:rFonts w:ascii="Times New Roman" w:hAnsi="Times New Roman"/>
          <w:sz w:val="24"/>
          <w:szCs w:val="24"/>
          <w:lang w:bidi="ru-RU"/>
        </w:rPr>
      </w:pPr>
      <w:r w:rsidRPr="00426B14">
        <w:rPr>
          <w:rFonts w:ascii="Times New Roman" w:hAnsi="Times New Roman"/>
          <w:sz w:val="24"/>
          <w:szCs w:val="24"/>
          <w:lang w:bidi="ru-RU"/>
        </w:rPr>
        <w:t xml:space="preserve">        Форма промежуточной аттестации для обучающихся инвалидов и обучающихся с ограниченными возможностями здоровья устанавливается с учетом индивидуальных</w:t>
      </w:r>
    </w:p>
    <w:p w:rsidR="005529A6" w:rsidRPr="00426B14" w:rsidRDefault="005529A6" w:rsidP="005529A6">
      <w:pPr>
        <w:spacing w:after="0" w:line="360" w:lineRule="auto"/>
        <w:ind w:firstLine="709"/>
        <w:contextualSpacing/>
        <w:jc w:val="both"/>
        <w:rPr>
          <w:rFonts w:ascii="Times New Roman" w:hAnsi="Times New Roman"/>
          <w:sz w:val="24"/>
          <w:szCs w:val="24"/>
          <w:lang w:bidi="ru-RU"/>
        </w:rPr>
      </w:pPr>
      <w:r w:rsidRPr="00426B14">
        <w:rPr>
          <w:rFonts w:ascii="Times New Roman" w:hAnsi="Times New Roman"/>
          <w:sz w:val="24"/>
          <w:szCs w:val="24"/>
          <w:lang w:bidi="ru-RU"/>
        </w:rPr>
        <w:t>психофизических особенностей (устно, письменно на бумаге, письменно на компьютере, в форме тестирования и т.п.). При необходимости рекомендуется предусмотреть для них увеличение  времени на подготовку к зачетам и экзаменам, а также предоставлять дополни</w:t>
      </w:r>
      <w:r w:rsidRPr="00426B14">
        <w:rPr>
          <w:rFonts w:ascii="Times New Roman" w:hAnsi="Times New Roman"/>
          <w:sz w:val="24"/>
          <w:szCs w:val="24"/>
          <w:lang w:bidi="ru-RU"/>
        </w:rPr>
        <w:lastRenderedPageBreak/>
        <w:t>тельное время для подготовки ответа на зачете/экзамене. Возможно установление индивидуальных графиков прохождения промежуточной аттестации обучающимися инвалидами иобучающимися с ограниченными возможностями здоровья.</w:t>
      </w:r>
    </w:p>
    <w:p w:rsidR="005529A6" w:rsidRPr="00426B14" w:rsidRDefault="005529A6" w:rsidP="005529A6">
      <w:pPr>
        <w:spacing w:after="0" w:line="360" w:lineRule="auto"/>
        <w:ind w:firstLine="709"/>
        <w:contextualSpacing/>
        <w:jc w:val="both"/>
        <w:rPr>
          <w:rFonts w:ascii="Times New Roman" w:hAnsi="Times New Roman"/>
          <w:sz w:val="24"/>
          <w:szCs w:val="24"/>
          <w:lang w:bidi="ru-RU"/>
        </w:rPr>
      </w:pPr>
      <w:r w:rsidRPr="00426B14">
        <w:rPr>
          <w:rFonts w:ascii="Times New Roman" w:hAnsi="Times New Roman"/>
          <w:sz w:val="24"/>
          <w:szCs w:val="24"/>
          <w:lang w:bidi="ru-RU"/>
        </w:rPr>
        <w:t xml:space="preserve">        При необходимости для обучающихся инвалидов и обучающихся с ограниченными возможностями здоровья промежуточная аттестация проводится в несколько этапов. Для этого  используется рубежный контроль, который является контрольной точкой по завершению изучения раздела или темы дисциплины, междисциплинарного курса, практик и ее разделов с целью оценивания уровня освоения программного материала. Формы и срок проведения рубежного контроля определяются преподавателем (мастером производственного обучения) с учетом индивидуальных психофизических особенностей обучающихся. Для промежуточной аттестации обучающихся инвалидов и обучающихся сограниченными возможностями здоровья по дисциплинам (междисциплинарным курсам) кроме преподавателей конкретной дисциплины (междисциплинарного курса) в качестве внешних  экспертов привлекаются преподаватели смежных дисциплин (курсов). Для оценки качества подготовки обучающихся и выпускников по профессиональным модулям привлекаются в качестве внештатных экспертов работодатели.</w:t>
      </w:r>
    </w:p>
    <w:p w:rsidR="005529A6" w:rsidRPr="00426B14" w:rsidRDefault="005529A6" w:rsidP="005529A6">
      <w:pPr>
        <w:spacing w:after="0" w:line="360" w:lineRule="auto"/>
        <w:ind w:firstLine="709"/>
        <w:contextualSpacing/>
        <w:jc w:val="both"/>
        <w:rPr>
          <w:rFonts w:ascii="Times New Roman" w:hAnsi="Times New Roman"/>
          <w:i/>
          <w:sz w:val="24"/>
          <w:szCs w:val="24"/>
          <w:lang w:bidi="ru-RU"/>
        </w:rPr>
      </w:pPr>
      <w:r w:rsidRPr="00426B14">
        <w:rPr>
          <w:rFonts w:ascii="Times New Roman" w:hAnsi="Times New Roman"/>
          <w:i/>
          <w:sz w:val="24"/>
          <w:szCs w:val="24"/>
          <w:lang w:bidi="ru-RU"/>
        </w:rPr>
        <w:t>8.5. Государственная итоговая аттестации выпускников инвалидов и выпускников</w:t>
      </w:r>
    </w:p>
    <w:p w:rsidR="005529A6" w:rsidRDefault="005529A6" w:rsidP="005529A6">
      <w:pPr>
        <w:spacing w:after="0" w:line="360" w:lineRule="auto"/>
        <w:ind w:firstLine="709"/>
        <w:contextualSpacing/>
        <w:jc w:val="both"/>
        <w:rPr>
          <w:rFonts w:ascii="Times New Roman" w:hAnsi="Times New Roman"/>
          <w:i/>
          <w:sz w:val="24"/>
          <w:szCs w:val="24"/>
          <w:lang w:bidi="ru-RU"/>
        </w:rPr>
      </w:pPr>
      <w:r w:rsidRPr="00426B14">
        <w:rPr>
          <w:rFonts w:ascii="Times New Roman" w:hAnsi="Times New Roman"/>
          <w:i/>
          <w:sz w:val="24"/>
          <w:szCs w:val="24"/>
          <w:lang w:bidi="ru-RU"/>
        </w:rPr>
        <w:t>с ограниченными возможностями здоровья</w:t>
      </w:r>
      <w:r>
        <w:rPr>
          <w:rFonts w:ascii="Times New Roman" w:hAnsi="Times New Roman"/>
          <w:i/>
          <w:sz w:val="24"/>
          <w:szCs w:val="24"/>
          <w:lang w:bidi="ru-RU"/>
        </w:rPr>
        <w:t>.</w:t>
      </w:r>
    </w:p>
    <w:p w:rsidR="005529A6" w:rsidRPr="008E65FC" w:rsidRDefault="005529A6" w:rsidP="005529A6">
      <w:pPr>
        <w:spacing w:after="0" w:line="360" w:lineRule="auto"/>
        <w:ind w:firstLine="709"/>
        <w:contextualSpacing/>
        <w:jc w:val="both"/>
        <w:rPr>
          <w:rFonts w:ascii="Times New Roman" w:hAnsi="Times New Roman"/>
          <w:i/>
          <w:sz w:val="24"/>
          <w:szCs w:val="24"/>
          <w:lang w:bidi="ru-RU"/>
        </w:rPr>
      </w:pPr>
      <w:r w:rsidRPr="00426B14">
        <w:rPr>
          <w:rFonts w:ascii="Times New Roman" w:hAnsi="Times New Roman"/>
          <w:sz w:val="24"/>
          <w:szCs w:val="24"/>
          <w:lang w:bidi="ru-RU"/>
        </w:rPr>
        <w:t>В соответствии пунктом 33 Порядка организации и осуществления образовательной деятельности государственная итоговая аттестация выпускников, завершающих обучение по профессии СПО, является обязательной и осуществляется после освоения образовательной программы в полном объеме.</w:t>
      </w:r>
    </w:p>
    <w:p w:rsidR="005529A6" w:rsidRPr="00426B14" w:rsidRDefault="005529A6" w:rsidP="005529A6">
      <w:pPr>
        <w:spacing w:after="0" w:line="360" w:lineRule="auto"/>
        <w:ind w:firstLine="709"/>
        <w:contextualSpacing/>
        <w:jc w:val="both"/>
        <w:rPr>
          <w:rFonts w:ascii="Times New Roman" w:hAnsi="Times New Roman"/>
          <w:sz w:val="24"/>
          <w:szCs w:val="24"/>
          <w:lang w:bidi="ru-RU"/>
        </w:rPr>
      </w:pPr>
      <w:r w:rsidRPr="00426B14">
        <w:rPr>
          <w:rFonts w:ascii="Times New Roman" w:hAnsi="Times New Roman"/>
          <w:sz w:val="24"/>
          <w:szCs w:val="24"/>
          <w:lang w:bidi="ru-RU"/>
        </w:rPr>
        <w:t xml:space="preserve">          Государственная итоговая аттестация выпускников инвалидов и выпускников с ограниченными возможностями здоровья проводится в соответствии с Порядком проведения государственной итоговой аттестации по образовательным программам среднего профессионального образования, утвержденным приказом Министерства образования и науки России от 16.08.2013 N 968 (далее - Порядок проведения ГИА).</w:t>
      </w:r>
    </w:p>
    <w:p w:rsidR="005529A6" w:rsidRPr="00426B14" w:rsidRDefault="005529A6" w:rsidP="005529A6">
      <w:pPr>
        <w:spacing w:after="0" w:line="360" w:lineRule="auto"/>
        <w:ind w:firstLine="709"/>
        <w:contextualSpacing/>
        <w:jc w:val="both"/>
        <w:rPr>
          <w:rFonts w:ascii="Times New Roman" w:hAnsi="Times New Roman"/>
          <w:sz w:val="24"/>
          <w:szCs w:val="24"/>
          <w:lang w:bidi="ru-RU"/>
        </w:rPr>
      </w:pPr>
      <w:r w:rsidRPr="00426B14">
        <w:rPr>
          <w:rFonts w:ascii="Times New Roman" w:hAnsi="Times New Roman"/>
          <w:sz w:val="24"/>
          <w:szCs w:val="24"/>
          <w:lang w:bidi="ru-RU"/>
        </w:rPr>
        <w:t xml:space="preserve">        При проведении государственной итоговой аттестации выпускников из числа лиц сограниченными возможностями здоровья образовательной Колледжем обеспечиваетсясоблюдение следующих общих требований:</w:t>
      </w:r>
    </w:p>
    <w:p w:rsidR="005529A6" w:rsidRPr="00426B14" w:rsidRDefault="005529A6" w:rsidP="005529A6">
      <w:pPr>
        <w:spacing w:after="0" w:line="360" w:lineRule="auto"/>
        <w:ind w:firstLine="709"/>
        <w:contextualSpacing/>
        <w:jc w:val="both"/>
        <w:rPr>
          <w:rFonts w:ascii="Times New Roman" w:hAnsi="Times New Roman"/>
          <w:sz w:val="24"/>
          <w:szCs w:val="24"/>
          <w:lang w:bidi="ru-RU"/>
        </w:rPr>
      </w:pPr>
      <w:r w:rsidRPr="00426B14">
        <w:rPr>
          <w:rFonts w:ascii="Times New Roman" w:hAnsi="Times New Roman"/>
          <w:sz w:val="24"/>
          <w:szCs w:val="24"/>
          <w:lang w:bidi="ru-RU"/>
        </w:rPr>
        <w:t>- проведение государственной итоговой аттестации для лиц с ограниченными возможностями здоровья в одной аудитории совместно с выпускниками, не имеющими ограниченных возможностей здоровья, если это не создает трудностей для выпускников при прохождении государственной итоговой аттестации;</w:t>
      </w:r>
    </w:p>
    <w:p w:rsidR="005529A6" w:rsidRPr="00426B14" w:rsidRDefault="005529A6" w:rsidP="005529A6">
      <w:pPr>
        <w:spacing w:after="0" w:line="360" w:lineRule="auto"/>
        <w:contextualSpacing/>
        <w:jc w:val="both"/>
        <w:rPr>
          <w:rFonts w:ascii="Times New Roman" w:hAnsi="Times New Roman"/>
          <w:sz w:val="24"/>
          <w:szCs w:val="24"/>
          <w:lang w:bidi="ru-RU"/>
        </w:rPr>
      </w:pPr>
      <w:r w:rsidRPr="00426B14">
        <w:rPr>
          <w:rFonts w:ascii="Times New Roman" w:hAnsi="Times New Roman"/>
          <w:sz w:val="24"/>
          <w:szCs w:val="24"/>
          <w:lang w:bidi="ru-RU"/>
        </w:rPr>
        <w:lastRenderedPageBreak/>
        <w:t>- присутствие в аудитории ассистента, оказывающего выпускникам из числа лиц с</w:t>
      </w:r>
    </w:p>
    <w:p w:rsidR="005529A6" w:rsidRPr="00426B14" w:rsidRDefault="005529A6" w:rsidP="005529A6">
      <w:pPr>
        <w:spacing w:after="0" w:line="360" w:lineRule="auto"/>
        <w:contextualSpacing/>
        <w:jc w:val="both"/>
        <w:rPr>
          <w:rFonts w:ascii="Times New Roman" w:hAnsi="Times New Roman"/>
          <w:sz w:val="24"/>
          <w:szCs w:val="24"/>
          <w:lang w:bidi="ru-RU"/>
        </w:rPr>
      </w:pPr>
      <w:r w:rsidRPr="00426B14">
        <w:rPr>
          <w:rFonts w:ascii="Times New Roman" w:hAnsi="Times New Roman"/>
          <w:sz w:val="24"/>
          <w:szCs w:val="24"/>
          <w:lang w:bidi="ru-RU"/>
        </w:rPr>
        <w:t>ограниченными возможностями здоровья необходимую техническую помощь с учетом их</w:t>
      </w:r>
    </w:p>
    <w:p w:rsidR="005529A6" w:rsidRPr="00426B14" w:rsidRDefault="005529A6" w:rsidP="005529A6">
      <w:pPr>
        <w:spacing w:after="0" w:line="360" w:lineRule="auto"/>
        <w:contextualSpacing/>
        <w:jc w:val="both"/>
        <w:rPr>
          <w:rFonts w:ascii="Times New Roman" w:hAnsi="Times New Roman"/>
          <w:sz w:val="24"/>
          <w:szCs w:val="24"/>
          <w:lang w:bidi="ru-RU"/>
        </w:rPr>
      </w:pPr>
      <w:r w:rsidRPr="00426B14">
        <w:rPr>
          <w:rFonts w:ascii="Times New Roman" w:hAnsi="Times New Roman"/>
          <w:sz w:val="24"/>
          <w:szCs w:val="24"/>
          <w:lang w:bidi="ru-RU"/>
        </w:rPr>
        <w:t>индивидуальных особенностей (занять рабочее место, передвигаться, прочитать и</w:t>
      </w:r>
    </w:p>
    <w:p w:rsidR="005529A6" w:rsidRPr="00426B14" w:rsidRDefault="005529A6" w:rsidP="005529A6">
      <w:pPr>
        <w:spacing w:after="0" w:line="360" w:lineRule="auto"/>
        <w:contextualSpacing/>
        <w:jc w:val="both"/>
        <w:rPr>
          <w:rFonts w:ascii="Times New Roman" w:hAnsi="Times New Roman"/>
          <w:sz w:val="24"/>
          <w:szCs w:val="24"/>
          <w:lang w:bidi="ru-RU"/>
        </w:rPr>
      </w:pPr>
      <w:r w:rsidRPr="00426B14">
        <w:rPr>
          <w:rFonts w:ascii="Times New Roman" w:hAnsi="Times New Roman"/>
          <w:sz w:val="24"/>
          <w:szCs w:val="24"/>
          <w:lang w:bidi="ru-RU"/>
        </w:rPr>
        <w:t>оформить задание, общаться с членами государственной экзаменационной комиссией);</w:t>
      </w:r>
    </w:p>
    <w:p w:rsidR="005529A6" w:rsidRPr="00426B14" w:rsidRDefault="005529A6" w:rsidP="005529A6">
      <w:pPr>
        <w:spacing w:after="0" w:line="360" w:lineRule="auto"/>
        <w:contextualSpacing/>
        <w:jc w:val="both"/>
        <w:rPr>
          <w:rFonts w:ascii="Times New Roman" w:hAnsi="Times New Roman"/>
          <w:sz w:val="24"/>
          <w:szCs w:val="24"/>
          <w:lang w:bidi="ru-RU"/>
        </w:rPr>
      </w:pPr>
      <w:r w:rsidRPr="00426B14">
        <w:rPr>
          <w:rFonts w:ascii="Times New Roman" w:hAnsi="Times New Roman"/>
          <w:sz w:val="24"/>
          <w:szCs w:val="24"/>
          <w:lang w:bidi="ru-RU"/>
        </w:rPr>
        <w:t>- пользование необходимыми выпускникам из числа лиц с ограниченными возможностями здоровья техническими средствами при прохождении государственной итоговой</w:t>
      </w:r>
    </w:p>
    <w:p w:rsidR="005529A6" w:rsidRPr="00426B14" w:rsidRDefault="005529A6" w:rsidP="005529A6">
      <w:pPr>
        <w:spacing w:after="0" w:line="360" w:lineRule="auto"/>
        <w:contextualSpacing/>
        <w:jc w:val="both"/>
        <w:rPr>
          <w:rFonts w:ascii="Times New Roman" w:hAnsi="Times New Roman"/>
          <w:sz w:val="24"/>
          <w:szCs w:val="24"/>
          <w:lang w:bidi="ru-RU"/>
        </w:rPr>
      </w:pPr>
      <w:r w:rsidRPr="00426B14">
        <w:rPr>
          <w:rFonts w:ascii="Times New Roman" w:hAnsi="Times New Roman"/>
          <w:sz w:val="24"/>
          <w:szCs w:val="24"/>
          <w:lang w:bidi="ru-RU"/>
        </w:rPr>
        <w:t>аттестации с учетом их индивидуальных особенностей;</w:t>
      </w:r>
    </w:p>
    <w:p w:rsidR="005529A6" w:rsidRPr="00426B14" w:rsidRDefault="005529A6" w:rsidP="005529A6">
      <w:pPr>
        <w:spacing w:after="0" w:line="360" w:lineRule="auto"/>
        <w:contextualSpacing/>
        <w:jc w:val="both"/>
        <w:rPr>
          <w:rFonts w:ascii="Times New Roman" w:hAnsi="Times New Roman"/>
          <w:sz w:val="24"/>
          <w:szCs w:val="24"/>
          <w:lang w:bidi="ru-RU"/>
        </w:rPr>
      </w:pPr>
      <w:r w:rsidRPr="00426B14">
        <w:rPr>
          <w:rFonts w:ascii="Times New Roman" w:hAnsi="Times New Roman"/>
          <w:sz w:val="24"/>
          <w:szCs w:val="24"/>
          <w:lang w:bidi="ru-RU"/>
        </w:rPr>
        <w:t>- обеспечение возможности беспрепятственного доступа выпускников из числа лиц</w:t>
      </w:r>
    </w:p>
    <w:p w:rsidR="005529A6" w:rsidRPr="00426B14" w:rsidRDefault="005529A6" w:rsidP="005529A6">
      <w:pPr>
        <w:spacing w:after="0" w:line="360" w:lineRule="auto"/>
        <w:contextualSpacing/>
        <w:jc w:val="both"/>
        <w:rPr>
          <w:rFonts w:ascii="Times New Roman" w:hAnsi="Times New Roman"/>
          <w:sz w:val="24"/>
          <w:szCs w:val="24"/>
          <w:lang w:bidi="ru-RU"/>
        </w:rPr>
      </w:pPr>
      <w:r w:rsidRPr="00426B14">
        <w:rPr>
          <w:rFonts w:ascii="Times New Roman" w:hAnsi="Times New Roman"/>
          <w:sz w:val="24"/>
          <w:szCs w:val="24"/>
          <w:lang w:bidi="ru-RU"/>
        </w:rPr>
        <w:t>с ограниченными возможностями здоровья в аудитории, туалетные и другие</w:t>
      </w:r>
    </w:p>
    <w:p w:rsidR="005529A6" w:rsidRPr="00426B14" w:rsidRDefault="005529A6" w:rsidP="005529A6">
      <w:pPr>
        <w:spacing w:after="0" w:line="360" w:lineRule="auto"/>
        <w:contextualSpacing/>
        <w:jc w:val="both"/>
        <w:rPr>
          <w:rFonts w:ascii="Times New Roman" w:hAnsi="Times New Roman"/>
          <w:sz w:val="24"/>
          <w:szCs w:val="24"/>
          <w:lang w:bidi="ru-RU"/>
        </w:rPr>
      </w:pPr>
      <w:r w:rsidRPr="00426B14">
        <w:rPr>
          <w:rFonts w:ascii="Times New Roman" w:hAnsi="Times New Roman"/>
          <w:sz w:val="24"/>
          <w:szCs w:val="24"/>
          <w:lang w:bidi="ru-RU"/>
        </w:rPr>
        <w:t>помещения, а также их пребывания в указанных помещениях (наличие пандусов, поручней,</w:t>
      </w:r>
    </w:p>
    <w:p w:rsidR="005529A6" w:rsidRPr="00426B14" w:rsidRDefault="005529A6" w:rsidP="005529A6">
      <w:pPr>
        <w:spacing w:after="0" w:line="360" w:lineRule="auto"/>
        <w:contextualSpacing/>
        <w:jc w:val="both"/>
        <w:rPr>
          <w:rFonts w:ascii="Times New Roman" w:hAnsi="Times New Roman"/>
          <w:sz w:val="24"/>
          <w:szCs w:val="24"/>
          <w:lang w:bidi="ru-RU"/>
        </w:rPr>
      </w:pPr>
      <w:r w:rsidRPr="00426B14">
        <w:rPr>
          <w:rFonts w:ascii="Times New Roman" w:hAnsi="Times New Roman"/>
          <w:sz w:val="24"/>
          <w:szCs w:val="24"/>
          <w:lang w:bidi="ru-RU"/>
        </w:rPr>
        <w:t>расширенных дверных проемов, лифтов, при отсутствии лифтов аудитория должна</w:t>
      </w:r>
    </w:p>
    <w:p w:rsidR="005529A6" w:rsidRPr="00426B14" w:rsidRDefault="005529A6" w:rsidP="005529A6">
      <w:pPr>
        <w:spacing w:after="0" w:line="360" w:lineRule="auto"/>
        <w:contextualSpacing/>
        <w:jc w:val="both"/>
        <w:rPr>
          <w:rFonts w:ascii="Times New Roman" w:hAnsi="Times New Roman"/>
          <w:sz w:val="24"/>
          <w:szCs w:val="24"/>
          <w:lang w:bidi="ru-RU"/>
        </w:rPr>
      </w:pPr>
      <w:r w:rsidRPr="00426B14">
        <w:rPr>
          <w:rFonts w:ascii="Times New Roman" w:hAnsi="Times New Roman"/>
          <w:sz w:val="24"/>
          <w:szCs w:val="24"/>
          <w:lang w:bidi="ru-RU"/>
        </w:rPr>
        <w:t>располагаться на первом этаже, наличие специальных кресел и других приспособлений).</w:t>
      </w:r>
    </w:p>
    <w:p w:rsidR="005529A6" w:rsidRPr="00426B14" w:rsidRDefault="005529A6" w:rsidP="005529A6">
      <w:pPr>
        <w:spacing w:after="0" w:line="360" w:lineRule="auto"/>
        <w:contextualSpacing/>
        <w:jc w:val="both"/>
        <w:rPr>
          <w:rFonts w:ascii="Times New Roman" w:hAnsi="Times New Roman"/>
          <w:sz w:val="24"/>
          <w:szCs w:val="24"/>
          <w:lang w:bidi="ru-RU"/>
        </w:rPr>
      </w:pPr>
      <w:r w:rsidRPr="00426B14">
        <w:rPr>
          <w:rFonts w:ascii="Times New Roman" w:hAnsi="Times New Roman"/>
          <w:sz w:val="24"/>
          <w:szCs w:val="24"/>
          <w:lang w:bidi="ru-RU"/>
        </w:rPr>
        <w:t xml:space="preserve">          Выпускники или родители (законные представители) несовершеннолетних</w:t>
      </w:r>
    </w:p>
    <w:p w:rsidR="005529A6" w:rsidRPr="00426B14" w:rsidRDefault="005529A6" w:rsidP="005529A6">
      <w:pPr>
        <w:spacing w:after="0" w:line="360" w:lineRule="auto"/>
        <w:contextualSpacing/>
        <w:jc w:val="both"/>
        <w:rPr>
          <w:rFonts w:ascii="Times New Roman" w:hAnsi="Times New Roman"/>
          <w:sz w:val="24"/>
          <w:szCs w:val="24"/>
          <w:lang w:bidi="ru-RU"/>
        </w:rPr>
      </w:pPr>
      <w:r w:rsidRPr="00426B14">
        <w:rPr>
          <w:rFonts w:ascii="Times New Roman" w:hAnsi="Times New Roman"/>
          <w:sz w:val="24"/>
          <w:szCs w:val="24"/>
          <w:lang w:bidi="ru-RU"/>
        </w:rPr>
        <w:t>выпускников из числа лиц с ограниченными возможностями здоровья не позднее чем за</w:t>
      </w:r>
    </w:p>
    <w:p w:rsidR="005529A6" w:rsidRPr="00426B14" w:rsidRDefault="005529A6" w:rsidP="005529A6">
      <w:pPr>
        <w:spacing w:after="0" w:line="360" w:lineRule="auto"/>
        <w:contextualSpacing/>
        <w:jc w:val="both"/>
        <w:rPr>
          <w:rFonts w:ascii="Times New Roman" w:hAnsi="Times New Roman"/>
          <w:sz w:val="24"/>
          <w:szCs w:val="24"/>
          <w:lang w:bidi="ru-RU"/>
        </w:rPr>
      </w:pPr>
      <w:r w:rsidRPr="00426B14">
        <w:rPr>
          <w:rFonts w:ascii="Times New Roman" w:hAnsi="Times New Roman"/>
          <w:sz w:val="24"/>
          <w:szCs w:val="24"/>
          <w:lang w:bidi="ru-RU"/>
        </w:rPr>
        <w:t>3 месяца до начала государственной итоговой аттестации, подают письменное заявление о</w:t>
      </w:r>
    </w:p>
    <w:p w:rsidR="005529A6" w:rsidRPr="00426B14" w:rsidRDefault="005529A6" w:rsidP="005529A6">
      <w:pPr>
        <w:spacing w:after="0" w:line="360" w:lineRule="auto"/>
        <w:contextualSpacing/>
        <w:jc w:val="both"/>
        <w:rPr>
          <w:rFonts w:ascii="Times New Roman" w:hAnsi="Times New Roman"/>
          <w:sz w:val="24"/>
          <w:szCs w:val="24"/>
          <w:lang w:bidi="ru-RU"/>
        </w:rPr>
      </w:pPr>
      <w:r w:rsidRPr="00426B14">
        <w:rPr>
          <w:rFonts w:ascii="Times New Roman" w:hAnsi="Times New Roman"/>
          <w:sz w:val="24"/>
          <w:szCs w:val="24"/>
          <w:lang w:bidi="ru-RU"/>
        </w:rPr>
        <w:t>необходимости создания для них специальных условий при проведении государственной итоговой аттестации.</w:t>
      </w:r>
    </w:p>
    <w:p w:rsidR="005529A6" w:rsidRPr="00426B14" w:rsidRDefault="005529A6" w:rsidP="005529A6">
      <w:pPr>
        <w:spacing w:after="0" w:line="360" w:lineRule="auto"/>
        <w:contextualSpacing/>
        <w:jc w:val="both"/>
        <w:rPr>
          <w:rFonts w:ascii="Times New Roman" w:hAnsi="Times New Roman"/>
          <w:i/>
          <w:sz w:val="24"/>
          <w:szCs w:val="24"/>
          <w:lang w:bidi="ru-RU"/>
        </w:rPr>
      </w:pPr>
      <w:r w:rsidRPr="00426B14">
        <w:rPr>
          <w:rFonts w:ascii="Times New Roman" w:hAnsi="Times New Roman"/>
          <w:i/>
          <w:sz w:val="24"/>
          <w:szCs w:val="24"/>
          <w:lang w:bidi="ru-RU"/>
        </w:rPr>
        <w:t>8.6. Материально-техническое обеспечение</w:t>
      </w:r>
    </w:p>
    <w:p w:rsidR="005529A6" w:rsidRPr="00426B14" w:rsidRDefault="005529A6" w:rsidP="005529A6">
      <w:pPr>
        <w:spacing w:after="0" w:line="360" w:lineRule="auto"/>
        <w:ind w:firstLine="709"/>
        <w:contextualSpacing/>
        <w:jc w:val="both"/>
        <w:rPr>
          <w:rFonts w:ascii="Times New Roman" w:hAnsi="Times New Roman"/>
          <w:sz w:val="24"/>
          <w:szCs w:val="24"/>
          <w:lang w:bidi="ru-RU"/>
        </w:rPr>
      </w:pPr>
      <w:r w:rsidRPr="00426B14">
        <w:rPr>
          <w:rFonts w:ascii="Times New Roman" w:hAnsi="Times New Roman"/>
          <w:sz w:val="24"/>
          <w:szCs w:val="24"/>
          <w:lang w:bidi="ru-RU"/>
        </w:rPr>
        <w:t xml:space="preserve">      Материально-техническое обеспечение реализации образовательной программы</w:t>
      </w:r>
    </w:p>
    <w:p w:rsidR="005529A6" w:rsidRPr="00426B14" w:rsidRDefault="005529A6" w:rsidP="005529A6">
      <w:pPr>
        <w:spacing w:after="0" w:line="360" w:lineRule="auto"/>
        <w:ind w:firstLine="709"/>
        <w:contextualSpacing/>
        <w:jc w:val="both"/>
        <w:rPr>
          <w:rFonts w:ascii="Times New Roman" w:hAnsi="Times New Roman"/>
          <w:sz w:val="24"/>
          <w:szCs w:val="24"/>
          <w:lang w:bidi="ru-RU"/>
        </w:rPr>
      </w:pPr>
      <w:r w:rsidRPr="00426B14">
        <w:rPr>
          <w:rFonts w:ascii="Times New Roman" w:hAnsi="Times New Roman"/>
          <w:sz w:val="24"/>
          <w:szCs w:val="24"/>
          <w:lang w:bidi="ru-RU"/>
        </w:rPr>
        <w:t>соответствует не только общим требованиям, определенным в ФГОС СПО по профессии, но и особым образовательным потребностями каждой категории обучающихся инвалидов и обучающихся с ограниченными возможностями здоровья. В связи с этим материально-техническое обеспечение образовательного процесса каждой категории обучающихся инвалидов и обучающихся с ограниченными возможности здоровья обеспечена спецификой требований к доступной среде, в том числе:</w:t>
      </w:r>
    </w:p>
    <w:p w:rsidR="005529A6" w:rsidRPr="00426B14" w:rsidRDefault="005529A6" w:rsidP="005529A6">
      <w:pPr>
        <w:spacing w:after="0" w:line="360" w:lineRule="auto"/>
        <w:ind w:firstLine="709"/>
        <w:contextualSpacing/>
        <w:jc w:val="both"/>
        <w:rPr>
          <w:rFonts w:ascii="Times New Roman" w:hAnsi="Times New Roman"/>
          <w:sz w:val="24"/>
          <w:szCs w:val="24"/>
          <w:lang w:bidi="ru-RU"/>
        </w:rPr>
      </w:pPr>
      <w:r w:rsidRPr="00426B14">
        <w:rPr>
          <w:rFonts w:ascii="Times New Roman" w:hAnsi="Times New Roman"/>
          <w:sz w:val="24"/>
          <w:szCs w:val="24"/>
          <w:lang w:bidi="ru-RU"/>
        </w:rPr>
        <w:t>- организации безбарьерной архитектурной среды образовательной организации;</w:t>
      </w:r>
    </w:p>
    <w:p w:rsidR="005529A6" w:rsidRPr="00426B14" w:rsidRDefault="005529A6" w:rsidP="005529A6">
      <w:pPr>
        <w:spacing w:after="0" w:line="360" w:lineRule="auto"/>
        <w:ind w:firstLine="709"/>
        <w:contextualSpacing/>
        <w:jc w:val="both"/>
        <w:rPr>
          <w:rFonts w:ascii="Times New Roman" w:hAnsi="Times New Roman"/>
          <w:sz w:val="24"/>
          <w:szCs w:val="24"/>
          <w:lang w:bidi="ru-RU"/>
        </w:rPr>
      </w:pPr>
      <w:r w:rsidRPr="00426B14">
        <w:rPr>
          <w:rFonts w:ascii="Times New Roman" w:hAnsi="Times New Roman"/>
          <w:sz w:val="24"/>
          <w:szCs w:val="24"/>
          <w:lang w:bidi="ru-RU"/>
        </w:rPr>
        <w:t>- организации рабочего места обучающегося;</w:t>
      </w:r>
    </w:p>
    <w:p w:rsidR="005529A6" w:rsidRPr="00426B14" w:rsidRDefault="005529A6" w:rsidP="005529A6">
      <w:pPr>
        <w:spacing w:after="0" w:line="360" w:lineRule="auto"/>
        <w:ind w:firstLine="709"/>
        <w:contextualSpacing/>
        <w:jc w:val="both"/>
        <w:rPr>
          <w:rFonts w:ascii="Times New Roman" w:hAnsi="Times New Roman"/>
          <w:sz w:val="24"/>
          <w:szCs w:val="24"/>
          <w:lang w:bidi="ru-RU"/>
        </w:rPr>
      </w:pPr>
      <w:r w:rsidRPr="00426B14">
        <w:rPr>
          <w:rFonts w:ascii="Times New Roman" w:hAnsi="Times New Roman"/>
          <w:sz w:val="24"/>
          <w:szCs w:val="24"/>
          <w:lang w:bidi="ru-RU"/>
        </w:rPr>
        <w:t>- техническим и программным средствам общего и специального назначения.</w:t>
      </w:r>
    </w:p>
    <w:p w:rsidR="005529A6" w:rsidRPr="00426B14" w:rsidRDefault="005529A6" w:rsidP="005529A6">
      <w:pPr>
        <w:spacing w:after="0" w:line="360" w:lineRule="auto"/>
        <w:ind w:firstLine="709"/>
        <w:contextualSpacing/>
        <w:jc w:val="both"/>
        <w:rPr>
          <w:rFonts w:ascii="Times New Roman" w:hAnsi="Times New Roman"/>
          <w:sz w:val="24"/>
          <w:szCs w:val="24"/>
          <w:lang w:bidi="ru-RU"/>
        </w:rPr>
      </w:pPr>
      <w:r w:rsidRPr="00426B14">
        <w:rPr>
          <w:rFonts w:ascii="Times New Roman" w:hAnsi="Times New Roman"/>
          <w:sz w:val="24"/>
          <w:szCs w:val="24"/>
          <w:lang w:bidi="ru-RU"/>
        </w:rPr>
        <w:t xml:space="preserve">      Учебные кабинеты, мастерские, специализированные лаборатории оснащены</w:t>
      </w:r>
    </w:p>
    <w:p w:rsidR="005529A6" w:rsidRPr="00426B14" w:rsidRDefault="005529A6" w:rsidP="005529A6">
      <w:pPr>
        <w:spacing w:after="0" w:line="360" w:lineRule="auto"/>
        <w:ind w:firstLine="709"/>
        <w:contextualSpacing/>
        <w:jc w:val="both"/>
        <w:rPr>
          <w:rFonts w:ascii="Times New Roman" w:hAnsi="Times New Roman"/>
          <w:sz w:val="24"/>
          <w:szCs w:val="24"/>
          <w:lang w:bidi="ru-RU"/>
        </w:rPr>
      </w:pPr>
      <w:r w:rsidRPr="00426B14">
        <w:rPr>
          <w:rFonts w:ascii="Times New Roman" w:hAnsi="Times New Roman"/>
          <w:sz w:val="24"/>
          <w:szCs w:val="24"/>
          <w:lang w:bidi="ru-RU"/>
        </w:rPr>
        <w:t>современным оборудованием и учебными местами с техническими средствами обучения для обучающихся с различными видами ограничений здоровья.</w:t>
      </w:r>
    </w:p>
    <w:p w:rsidR="005529A6" w:rsidRPr="00426B14" w:rsidRDefault="005529A6" w:rsidP="005529A6">
      <w:pPr>
        <w:spacing w:after="0" w:line="360" w:lineRule="auto"/>
        <w:ind w:firstLine="709"/>
        <w:contextualSpacing/>
        <w:jc w:val="both"/>
        <w:rPr>
          <w:rFonts w:ascii="Times New Roman" w:hAnsi="Times New Roman"/>
          <w:i/>
          <w:sz w:val="24"/>
          <w:szCs w:val="24"/>
          <w:lang w:bidi="ru-RU"/>
        </w:rPr>
      </w:pPr>
      <w:r w:rsidRPr="00426B14">
        <w:rPr>
          <w:rFonts w:ascii="Times New Roman" w:hAnsi="Times New Roman"/>
          <w:i/>
          <w:sz w:val="24"/>
          <w:szCs w:val="24"/>
          <w:lang w:bidi="ru-RU"/>
        </w:rPr>
        <w:t>8.7. Учебно-методическое и информационное обеспечение</w:t>
      </w:r>
    </w:p>
    <w:p w:rsidR="005529A6" w:rsidRPr="00426B14" w:rsidRDefault="005529A6" w:rsidP="005529A6">
      <w:pPr>
        <w:spacing w:after="0" w:line="360" w:lineRule="auto"/>
        <w:ind w:firstLine="709"/>
        <w:contextualSpacing/>
        <w:jc w:val="both"/>
        <w:rPr>
          <w:rFonts w:ascii="Times New Roman" w:hAnsi="Times New Roman"/>
          <w:sz w:val="24"/>
          <w:szCs w:val="24"/>
          <w:lang w:bidi="ru-RU"/>
        </w:rPr>
      </w:pPr>
      <w:r w:rsidRPr="00426B14">
        <w:rPr>
          <w:rFonts w:ascii="Times New Roman" w:hAnsi="Times New Roman"/>
          <w:sz w:val="24"/>
          <w:szCs w:val="24"/>
          <w:lang w:bidi="ru-RU"/>
        </w:rPr>
        <w:t xml:space="preserve">      Образовательная программа обеспечена учебно-методической документацией по всем</w:t>
      </w:r>
    </w:p>
    <w:p w:rsidR="005529A6" w:rsidRPr="00426B14" w:rsidRDefault="005529A6" w:rsidP="005529A6">
      <w:pPr>
        <w:spacing w:after="0" w:line="360" w:lineRule="auto"/>
        <w:ind w:firstLine="709"/>
        <w:contextualSpacing/>
        <w:jc w:val="both"/>
        <w:rPr>
          <w:rFonts w:ascii="Times New Roman" w:hAnsi="Times New Roman"/>
          <w:sz w:val="24"/>
          <w:szCs w:val="24"/>
          <w:lang w:bidi="ru-RU"/>
        </w:rPr>
      </w:pPr>
      <w:r w:rsidRPr="00426B14">
        <w:rPr>
          <w:rFonts w:ascii="Times New Roman" w:hAnsi="Times New Roman"/>
          <w:sz w:val="24"/>
          <w:szCs w:val="24"/>
          <w:lang w:bidi="ru-RU"/>
        </w:rPr>
        <w:lastRenderedPageBreak/>
        <w:t>дисциплинам, междисциплинарным курсам и профессиональным модулям в соответствии с требованиями ФГОС СПО по профессии. Каждый обучающийся инвалид или обучающийся с ограниченными возможностями здоровья обеспечен не менее чем одним учебным, методическим печатным и/или электронным изданием по каждой дисциплине, междисциплинарному курсу, профессиональному модулю в формах, адаптированных к ограничениям их здоровья (включая электронные базы периодических изданий).</w:t>
      </w:r>
    </w:p>
    <w:p w:rsidR="005529A6" w:rsidRPr="00426B14" w:rsidRDefault="005529A6" w:rsidP="005529A6">
      <w:pPr>
        <w:spacing w:after="0" w:line="360" w:lineRule="auto"/>
        <w:ind w:firstLine="709"/>
        <w:contextualSpacing/>
        <w:jc w:val="both"/>
        <w:rPr>
          <w:rFonts w:ascii="Times New Roman" w:hAnsi="Times New Roman"/>
          <w:sz w:val="24"/>
          <w:szCs w:val="24"/>
          <w:lang w:bidi="ru-RU"/>
        </w:rPr>
      </w:pPr>
      <w:r w:rsidRPr="00426B14">
        <w:rPr>
          <w:rFonts w:ascii="Times New Roman" w:hAnsi="Times New Roman"/>
          <w:sz w:val="24"/>
          <w:szCs w:val="24"/>
          <w:lang w:bidi="ru-RU"/>
        </w:rPr>
        <w:t xml:space="preserve">      Для обучающихся инвалидов и обучающихся с ограниченными возможностями здоровья  комплектация библиотечного фонда осуществляется электронными изданиями основной и дополнительной учебной литературы по дисциплинам всех учебных циклов, изданной за последние 5 лет.</w:t>
      </w:r>
    </w:p>
    <w:p w:rsidR="005529A6" w:rsidRPr="00426B14" w:rsidRDefault="005529A6" w:rsidP="005529A6">
      <w:pPr>
        <w:spacing w:after="0" w:line="360" w:lineRule="auto"/>
        <w:ind w:firstLine="709"/>
        <w:contextualSpacing/>
        <w:jc w:val="both"/>
        <w:rPr>
          <w:rFonts w:ascii="Times New Roman" w:hAnsi="Times New Roman"/>
          <w:sz w:val="24"/>
          <w:szCs w:val="24"/>
          <w:lang w:bidi="ru-RU"/>
        </w:rPr>
      </w:pPr>
      <w:r w:rsidRPr="00426B14">
        <w:rPr>
          <w:rFonts w:ascii="Times New Roman" w:hAnsi="Times New Roman"/>
          <w:sz w:val="24"/>
          <w:szCs w:val="24"/>
          <w:lang w:bidi="ru-RU"/>
        </w:rPr>
        <w:t xml:space="preserve">       Библиотечный фонд помимо учебной литературы включает официальные, справочно-библиографические и периодические издания. Обеспечен доступ обучающихся инвалидов и обучающихся с ограниченными возможностями здоровья к использованию специальных технических и программных средств.</w:t>
      </w:r>
    </w:p>
    <w:p w:rsidR="005529A6" w:rsidRPr="00426B14" w:rsidRDefault="005529A6" w:rsidP="005529A6">
      <w:pPr>
        <w:spacing w:after="0" w:line="360" w:lineRule="auto"/>
        <w:ind w:firstLine="709"/>
        <w:contextualSpacing/>
        <w:jc w:val="both"/>
        <w:rPr>
          <w:rFonts w:ascii="Times New Roman" w:hAnsi="Times New Roman"/>
          <w:sz w:val="24"/>
          <w:szCs w:val="24"/>
          <w:lang w:bidi="ru-RU"/>
        </w:rPr>
      </w:pPr>
      <w:r w:rsidRPr="00426B14">
        <w:rPr>
          <w:rFonts w:ascii="Times New Roman" w:hAnsi="Times New Roman"/>
          <w:sz w:val="24"/>
          <w:szCs w:val="24"/>
          <w:lang w:bidi="ru-RU"/>
        </w:rPr>
        <w:t xml:space="preserve">         Во время самостоятельной подготовки обучающиеся инвалиды и обучающиеся с ограниченными возможностями здоровья обеспечены доступом к сети "Интернет".</w:t>
      </w:r>
    </w:p>
    <w:p w:rsidR="005529A6" w:rsidRPr="00426B14" w:rsidRDefault="005529A6" w:rsidP="005529A6">
      <w:pPr>
        <w:spacing w:after="0" w:line="360" w:lineRule="auto"/>
        <w:ind w:firstLine="709"/>
        <w:contextualSpacing/>
        <w:jc w:val="both"/>
        <w:rPr>
          <w:rFonts w:ascii="Times New Roman" w:hAnsi="Times New Roman"/>
          <w:i/>
          <w:sz w:val="24"/>
          <w:szCs w:val="24"/>
          <w:lang w:bidi="ru-RU"/>
        </w:rPr>
      </w:pPr>
      <w:r w:rsidRPr="00426B14">
        <w:rPr>
          <w:rFonts w:ascii="Times New Roman" w:hAnsi="Times New Roman"/>
          <w:i/>
          <w:sz w:val="24"/>
          <w:szCs w:val="24"/>
          <w:lang w:bidi="ru-RU"/>
        </w:rPr>
        <w:t>8.8. Кадровое обеспечение</w:t>
      </w:r>
    </w:p>
    <w:p w:rsidR="005529A6" w:rsidRPr="00426B14" w:rsidRDefault="005529A6" w:rsidP="005529A6">
      <w:pPr>
        <w:spacing w:after="0" w:line="360" w:lineRule="auto"/>
        <w:ind w:firstLine="709"/>
        <w:contextualSpacing/>
        <w:jc w:val="both"/>
        <w:rPr>
          <w:rFonts w:ascii="Times New Roman" w:hAnsi="Times New Roman"/>
          <w:sz w:val="24"/>
          <w:szCs w:val="24"/>
          <w:lang w:bidi="ru-RU"/>
        </w:rPr>
      </w:pPr>
      <w:r w:rsidRPr="00426B14">
        <w:rPr>
          <w:rFonts w:ascii="Times New Roman" w:hAnsi="Times New Roman"/>
          <w:sz w:val="24"/>
          <w:szCs w:val="24"/>
          <w:lang w:bidi="ru-RU"/>
        </w:rPr>
        <w:t xml:space="preserve">        Педагогические работники прошли дополнительную подготовку с целью получения</w:t>
      </w:r>
    </w:p>
    <w:p w:rsidR="005529A6" w:rsidRPr="00426B14" w:rsidRDefault="005529A6" w:rsidP="005529A6">
      <w:pPr>
        <w:spacing w:after="0" w:line="360" w:lineRule="auto"/>
        <w:ind w:firstLine="709"/>
        <w:contextualSpacing/>
        <w:jc w:val="both"/>
        <w:rPr>
          <w:rFonts w:ascii="Times New Roman" w:hAnsi="Times New Roman"/>
          <w:sz w:val="24"/>
          <w:szCs w:val="24"/>
          <w:lang w:bidi="ru-RU"/>
        </w:rPr>
      </w:pPr>
      <w:r w:rsidRPr="00426B14">
        <w:rPr>
          <w:rFonts w:ascii="Times New Roman" w:hAnsi="Times New Roman"/>
          <w:sz w:val="24"/>
          <w:szCs w:val="24"/>
          <w:lang w:bidi="ru-RU"/>
        </w:rPr>
        <w:t>знаний о психофизиологических особенностях инвалидов и лиц с ограниченными возможностями здоровья, специфике приема-передачи учебной информации, применения специальных технических средств обучения с учетом различных нарушений функций организма человека. Педагогические кадры Колледжа, участвующие в реализации образовательной программы, в том числе для обучающихся инвалидов или обучающихся с ограниченными возможностями здоровья прошли повышение квалификации по вопросам обучения инвалидов и лиц с ограниченными возможностями здоровья с учетом их психофизическими особенностями.       Педагогические работники ознакомлены с психолого-физиологическими особенностями обучающихся с ограниченными возможностями здоровья и инвалидов и учитывают их при организации образовательного процесса. С этой целью в программы повышения квалификации и программы профессиональной переподготовки педагогичес</w:t>
      </w:r>
      <w:r>
        <w:rPr>
          <w:rFonts w:ascii="Times New Roman" w:hAnsi="Times New Roman"/>
          <w:sz w:val="24"/>
          <w:szCs w:val="24"/>
          <w:lang w:bidi="ru-RU"/>
        </w:rPr>
        <w:t xml:space="preserve">ких кадров включаются модули по </w:t>
      </w:r>
      <w:r w:rsidRPr="00426B14">
        <w:rPr>
          <w:rFonts w:ascii="Times New Roman" w:hAnsi="Times New Roman"/>
          <w:sz w:val="24"/>
          <w:szCs w:val="24"/>
          <w:lang w:bidi="ru-RU"/>
        </w:rPr>
        <w:t>осуществлению инклюзивного образования.</w:t>
      </w:r>
    </w:p>
    <w:p w:rsidR="005529A6" w:rsidRPr="00426B14" w:rsidRDefault="005529A6" w:rsidP="005529A6">
      <w:pPr>
        <w:spacing w:after="0" w:line="360" w:lineRule="auto"/>
        <w:ind w:firstLine="709"/>
        <w:contextualSpacing/>
        <w:jc w:val="both"/>
        <w:rPr>
          <w:rFonts w:ascii="Times New Roman" w:hAnsi="Times New Roman"/>
          <w:i/>
          <w:sz w:val="24"/>
          <w:szCs w:val="24"/>
          <w:lang w:bidi="ru-RU"/>
        </w:rPr>
      </w:pPr>
      <w:r w:rsidRPr="00426B14">
        <w:rPr>
          <w:rFonts w:ascii="Times New Roman" w:hAnsi="Times New Roman"/>
          <w:i/>
          <w:sz w:val="24"/>
          <w:szCs w:val="24"/>
          <w:lang w:bidi="ru-RU"/>
        </w:rPr>
        <w:t>8.9. Проверка подготовки к трудоустройству и содействия трудоустройству</w:t>
      </w:r>
    </w:p>
    <w:p w:rsidR="005529A6" w:rsidRPr="00426B14" w:rsidRDefault="005529A6" w:rsidP="005529A6">
      <w:pPr>
        <w:spacing w:after="0" w:line="360" w:lineRule="auto"/>
        <w:ind w:firstLine="709"/>
        <w:contextualSpacing/>
        <w:jc w:val="both"/>
        <w:rPr>
          <w:rFonts w:ascii="Times New Roman" w:hAnsi="Times New Roman"/>
          <w:i/>
          <w:sz w:val="24"/>
          <w:szCs w:val="24"/>
          <w:lang w:bidi="ru-RU"/>
        </w:rPr>
      </w:pPr>
      <w:r w:rsidRPr="00426B14">
        <w:rPr>
          <w:rFonts w:ascii="Times New Roman" w:hAnsi="Times New Roman"/>
          <w:i/>
          <w:sz w:val="24"/>
          <w:szCs w:val="24"/>
          <w:lang w:bidi="ru-RU"/>
        </w:rPr>
        <w:t>выпускников из числа обучающихся с ограниченными возможностями здоровья и инвалидов и их закреплению на рабочих местах</w:t>
      </w:r>
    </w:p>
    <w:p w:rsidR="00A3570F" w:rsidRPr="00A3570F" w:rsidRDefault="005529A6" w:rsidP="005529A6">
      <w:pPr>
        <w:spacing w:after="0" w:line="360" w:lineRule="auto"/>
        <w:ind w:firstLine="284"/>
        <w:contextualSpacing/>
        <w:jc w:val="both"/>
        <w:rPr>
          <w:rFonts w:ascii="Times New Roman" w:hAnsi="Times New Roman"/>
          <w:b/>
          <w:sz w:val="24"/>
          <w:szCs w:val="24"/>
        </w:rPr>
      </w:pPr>
      <w:r w:rsidRPr="00426B14">
        <w:rPr>
          <w:rFonts w:ascii="Times New Roman" w:hAnsi="Times New Roman"/>
          <w:sz w:val="24"/>
          <w:szCs w:val="24"/>
          <w:lang w:bidi="ru-RU"/>
        </w:rPr>
        <w:lastRenderedPageBreak/>
        <w:t xml:space="preserve">         Данные мероприятия осуществляются Колледжем во взаимодействии с государственными центрами занятости населения, некоммерческими организациями, общественными организациями инвалидов, предприятиями и организациями в соответствии с разработанным планом  мероприятий по содействию трудоустройству указанных лиц. Основными формами содействия трудоустройству выпускников из числа лиц с ограниченными возможностями здоровья и инвалидов являются презентации и встречи работодателей с обучающимися старших курсов, индивидуальные консультации по вопросам трудоустройства, мастер-классы и тренинги</w:t>
      </w:r>
    </w:p>
    <w:p w:rsidR="00645845" w:rsidRPr="00A3570F" w:rsidRDefault="00645845" w:rsidP="00C41566">
      <w:pPr>
        <w:spacing w:after="0" w:line="360" w:lineRule="auto"/>
        <w:ind w:firstLine="709"/>
        <w:contextualSpacing/>
        <w:jc w:val="both"/>
        <w:rPr>
          <w:rFonts w:ascii="Times New Roman" w:hAnsi="Times New Roman"/>
          <w:sz w:val="24"/>
          <w:szCs w:val="24"/>
        </w:rPr>
      </w:pPr>
      <w:r w:rsidRPr="00A3570F">
        <w:rPr>
          <w:rFonts w:ascii="Times New Roman" w:hAnsi="Times New Roman"/>
          <w:sz w:val="24"/>
          <w:szCs w:val="24"/>
        </w:rPr>
        <w:t xml:space="preserve">Формой государственной итоговой аттестации </w:t>
      </w:r>
      <w:r w:rsidRPr="00A3570F">
        <w:rPr>
          <w:rFonts w:ascii="Times New Roman" w:hAnsi="Times New Roman"/>
          <w:b/>
          <w:sz w:val="24"/>
          <w:szCs w:val="24"/>
        </w:rPr>
        <w:t>по специальности</w:t>
      </w:r>
      <w:r w:rsidRPr="00A3570F">
        <w:rPr>
          <w:rFonts w:ascii="Times New Roman" w:hAnsi="Times New Roman"/>
          <w:sz w:val="24"/>
          <w:szCs w:val="24"/>
        </w:rPr>
        <w:t xml:space="preserve"> является выпускная квалификационная работа(дипломный проект). Обязательным элементом ГИА является демонстрационный экзамен. По усмотрению образовательной организации демонстрационный экзамен включается в выпускную квалификационную работу или проводится в виде государственного экзамена. Требования к содержанию, объему и структуре выпускной квалификационной работы и (или) государственного экзамена образовательная организация определяет самостоятельно с учетом ПООП.</w:t>
      </w:r>
    </w:p>
    <w:p w:rsidR="00645845" w:rsidRPr="00A3570F" w:rsidRDefault="00645845" w:rsidP="00C41566">
      <w:pPr>
        <w:spacing w:after="0" w:line="360" w:lineRule="auto"/>
        <w:ind w:firstLine="708"/>
        <w:contextualSpacing/>
        <w:jc w:val="both"/>
        <w:rPr>
          <w:rFonts w:ascii="Times New Roman" w:hAnsi="Times New Roman"/>
          <w:sz w:val="24"/>
          <w:szCs w:val="24"/>
        </w:rPr>
      </w:pPr>
      <w:r w:rsidRPr="00A3570F">
        <w:rPr>
          <w:rFonts w:ascii="Times New Roman" w:hAnsi="Times New Roman"/>
          <w:sz w:val="24"/>
          <w:szCs w:val="24"/>
        </w:rPr>
        <w:t>В ходе итоговой (государственной итоговой) аттестации оценивается степень соответствия сформированных компетенций выпускников требованиям ФГОС. Итоговая (государственная итоговая) аттестация должна быть организована как демонстрация выпускником выполнения одного или нескольких основных видов деятельности по специальности.</w:t>
      </w:r>
      <w:r w:rsidRPr="00A3570F">
        <w:rPr>
          <w:rStyle w:val="ad"/>
          <w:rFonts w:ascii="Times New Roman" w:hAnsi="Times New Roman"/>
          <w:sz w:val="24"/>
          <w:szCs w:val="24"/>
        </w:rPr>
        <w:footnoteReference w:id="7"/>
      </w:r>
    </w:p>
    <w:p w:rsidR="00645845" w:rsidRPr="00A3570F" w:rsidRDefault="00645845" w:rsidP="00C41566">
      <w:pPr>
        <w:spacing w:after="0" w:line="360" w:lineRule="auto"/>
        <w:ind w:firstLine="708"/>
        <w:contextualSpacing/>
        <w:jc w:val="both"/>
        <w:rPr>
          <w:rFonts w:ascii="Times New Roman" w:hAnsi="Times New Roman"/>
          <w:sz w:val="24"/>
          <w:szCs w:val="24"/>
        </w:rPr>
      </w:pPr>
      <w:r w:rsidRPr="00A3570F">
        <w:rPr>
          <w:rFonts w:ascii="Times New Roman" w:hAnsi="Times New Roman"/>
          <w:sz w:val="24"/>
          <w:szCs w:val="24"/>
        </w:rPr>
        <w:t xml:space="preserve">Для государственной итоговой аттестации по программе образовательной организацией разрабатывается программа государственной итоговой аттестации и фонды оценочных средств. </w:t>
      </w:r>
    </w:p>
    <w:p w:rsidR="00645845" w:rsidRPr="00A3570F" w:rsidRDefault="00645845" w:rsidP="00C41566">
      <w:pPr>
        <w:spacing w:after="0" w:line="360" w:lineRule="auto"/>
        <w:ind w:firstLine="708"/>
        <w:contextualSpacing/>
        <w:jc w:val="both"/>
        <w:rPr>
          <w:rFonts w:ascii="Times New Roman" w:hAnsi="Times New Roman"/>
          <w:sz w:val="24"/>
          <w:szCs w:val="24"/>
        </w:rPr>
      </w:pPr>
      <w:r w:rsidRPr="00A3570F">
        <w:rPr>
          <w:rFonts w:ascii="Times New Roman" w:hAnsi="Times New Roman"/>
          <w:sz w:val="24"/>
          <w:szCs w:val="24"/>
        </w:rPr>
        <w:t xml:space="preserve">Задания для демонстрационного экзамена, разрабатываются на основе профессиональных стандартов и с учетом оценочных материалов, представленных союзом «Агентство развития профессиональных сообществ и рабочих кадров «Молодые профессионалы (Ворлдскиллс Россия)», при условии наличия соответствующих профессиональных стандартов и материалов. </w:t>
      </w:r>
    </w:p>
    <w:p w:rsidR="00BD62C1" w:rsidRPr="00C41566" w:rsidRDefault="00645845" w:rsidP="005529A6">
      <w:pPr>
        <w:spacing w:after="0" w:line="360" w:lineRule="auto"/>
        <w:ind w:firstLine="708"/>
        <w:contextualSpacing/>
        <w:jc w:val="both"/>
        <w:rPr>
          <w:rFonts w:ascii="Times New Roman" w:hAnsi="Times New Roman"/>
          <w:sz w:val="24"/>
          <w:szCs w:val="24"/>
        </w:rPr>
      </w:pPr>
      <w:r w:rsidRPr="00A3570F">
        <w:rPr>
          <w:rFonts w:ascii="Times New Roman" w:hAnsi="Times New Roman"/>
          <w:sz w:val="24"/>
          <w:szCs w:val="24"/>
        </w:rPr>
        <w:t xml:space="preserve">Для разработки оценочных средств демонстрационного экзамена могут также применяться задания, разработанные Федеральными учебно-методическими объединениями в системе СПО, приведенные на электронном ресурсе в сети «Интернет» - «Портал ФУМО СПО» </w:t>
      </w:r>
      <w:hyperlink r:id="rId12" w:history="1">
        <w:r w:rsidRPr="00A3570F">
          <w:rPr>
            <w:rStyle w:val="ae"/>
            <w:rFonts w:ascii="Times New Roman" w:hAnsi="Times New Roman"/>
            <w:color w:val="auto"/>
            <w:sz w:val="24"/>
            <w:szCs w:val="24"/>
            <w:u w:val="none"/>
          </w:rPr>
          <w:t>https://fumo-spo.ru/</w:t>
        </w:r>
      </w:hyperlink>
      <w:r w:rsidRPr="00A3570F">
        <w:rPr>
          <w:rFonts w:ascii="Times New Roman" w:hAnsi="Times New Roman"/>
          <w:sz w:val="24"/>
          <w:szCs w:val="24"/>
        </w:rPr>
        <w:t xml:space="preserve">  </w:t>
      </w:r>
      <w:r w:rsidR="005529A6">
        <w:rPr>
          <w:rFonts w:ascii="Times New Roman" w:hAnsi="Times New Roman"/>
          <w:sz w:val="24"/>
          <w:szCs w:val="24"/>
        </w:rPr>
        <w:t>.</w:t>
      </w:r>
      <w:r w:rsidRPr="00A3570F">
        <w:rPr>
          <w:rFonts w:ascii="Times New Roman" w:hAnsi="Times New Roman"/>
          <w:sz w:val="24"/>
          <w:szCs w:val="24"/>
        </w:rPr>
        <w:t xml:space="preserve"> </w:t>
      </w:r>
    </w:p>
    <w:p w:rsidR="002F0D85" w:rsidRPr="002F0D85" w:rsidRDefault="00BD62C1" w:rsidP="005A6C77">
      <w:pPr>
        <w:spacing w:after="0" w:line="360" w:lineRule="auto"/>
        <w:ind w:firstLine="709"/>
        <w:contextualSpacing/>
        <w:rPr>
          <w:rFonts w:ascii="Times New Roman" w:hAnsi="Times New Roman"/>
          <w:sz w:val="24"/>
          <w:szCs w:val="24"/>
          <w:u w:val="single"/>
        </w:rPr>
      </w:pPr>
      <w:r w:rsidRPr="00A3570F">
        <w:rPr>
          <w:rFonts w:ascii="Times New Roman" w:hAnsi="Times New Roman"/>
          <w:b/>
          <w:sz w:val="24"/>
          <w:szCs w:val="24"/>
        </w:rPr>
        <w:t>Организация-разработчик:</w:t>
      </w:r>
    </w:p>
    <w:p w:rsidR="00BB792E" w:rsidRPr="000F06F9" w:rsidRDefault="00BB792E" w:rsidP="000F06F9">
      <w:pPr>
        <w:suppressAutoHyphens/>
        <w:spacing w:after="0" w:line="360" w:lineRule="auto"/>
        <w:ind w:firstLine="709"/>
        <w:contextualSpacing/>
        <w:jc w:val="both"/>
        <w:rPr>
          <w:rFonts w:ascii="Times New Roman" w:hAnsi="Times New Roman"/>
          <w:sz w:val="24"/>
          <w:szCs w:val="24"/>
        </w:rPr>
        <w:sectPr w:rsidR="00BB792E" w:rsidRPr="000F06F9" w:rsidSect="00733AEF">
          <w:footerReference w:type="even" r:id="rId13"/>
          <w:footerReference w:type="default" r:id="rId14"/>
          <w:pgSz w:w="11907" w:h="16840"/>
          <w:pgMar w:top="1134" w:right="851" w:bottom="992" w:left="1418" w:header="709" w:footer="709" w:gutter="0"/>
          <w:cols w:space="720"/>
        </w:sectPr>
      </w:pPr>
    </w:p>
    <w:p w:rsidR="0019271D" w:rsidRPr="00C41566" w:rsidRDefault="0019271D" w:rsidP="00C41566">
      <w:pPr>
        <w:spacing w:line="360" w:lineRule="auto"/>
        <w:contextualSpacing/>
        <w:jc w:val="right"/>
        <w:rPr>
          <w:rFonts w:ascii="Times New Roman" w:hAnsi="Times New Roman"/>
          <w:b/>
          <w:sz w:val="24"/>
          <w:szCs w:val="24"/>
        </w:rPr>
      </w:pPr>
      <w:r w:rsidRPr="00C41566">
        <w:rPr>
          <w:rFonts w:ascii="Times New Roman" w:hAnsi="Times New Roman"/>
          <w:b/>
          <w:sz w:val="24"/>
          <w:szCs w:val="24"/>
        </w:rPr>
        <w:lastRenderedPageBreak/>
        <w:t xml:space="preserve">Приложение   </w:t>
      </w:r>
      <w:r w:rsidRPr="00C41566">
        <w:rPr>
          <w:rFonts w:ascii="Times New Roman" w:hAnsi="Times New Roman"/>
          <w:b/>
          <w:sz w:val="24"/>
          <w:szCs w:val="24"/>
          <w:lang w:val="en-US"/>
        </w:rPr>
        <w:t>I</w:t>
      </w:r>
      <w:r w:rsidRPr="00C41566">
        <w:rPr>
          <w:rFonts w:ascii="Times New Roman" w:hAnsi="Times New Roman"/>
          <w:b/>
          <w:sz w:val="24"/>
          <w:szCs w:val="24"/>
        </w:rPr>
        <w:t>.1</w:t>
      </w:r>
    </w:p>
    <w:p w:rsidR="0019271D" w:rsidRPr="00C41566" w:rsidRDefault="0019271D" w:rsidP="00C41566">
      <w:pPr>
        <w:spacing w:after="0" w:line="360" w:lineRule="auto"/>
        <w:contextualSpacing/>
        <w:jc w:val="right"/>
        <w:rPr>
          <w:rFonts w:ascii="Times New Roman" w:hAnsi="Times New Roman"/>
          <w:b/>
          <w:sz w:val="24"/>
          <w:szCs w:val="24"/>
        </w:rPr>
      </w:pPr>
      <w:r w:rsidRPr="00C41566">
        <w:rPr>
          <w:rFonts w:ascii="Times New Roman" w:hAnsi="Times New Roman"/>
          <w:b/>
          <w:sz w:val="24"/>
          <w:szCs w:val="24"/>
        </w:rPr>
        <w:t xml:space="preserve">к ПООП по специальности </w:t>
      </w:r>
      <w:r w:rsidRPr="00C41566">
        <w:rPr>
          <w:rFonts w:ascii="Times New Roman" w:hAnsi="Times New Roman"/>
          <w:b/>
          <w:sz w:val="24"/>
          <w:szCs w:val="24"/>
        </w:rPr>
        <w:br/>
        <w:t xml:space="preserve">08.02.05 Строительство и эксплуатация </w:t>
      </w:r>
    </w:p>
    <w:p w:rsidR="0019271D" w:rsidRPr="00C41566" w:rsidRDefault="0019271D" w:rsidP="00C41566">
      <w:pPr>
        <w:spacing w:after="0" w:line="360" w:lineRule="auto"/>
        <w:contextualSpacing/>
        <w:jc w:val="right"/>
        <w:rPr>
          <w:rFonts w:ascii="Times New Roman" w:hAnsi="Times New Roman"/>
          <w:b/>
          <w:sz w:val="24"/>
          <w:szCs w:val="24"/>
        </w:rPr>
      </w:pPr>
      <w:r w:rsidRPr="00C41566">
        <w:rPr>
          <w:rFonts w:ascii="Times New Roman" w:hAnsi="Times New Roman"/>
          <w:b/>
          <w:sz w:val="24"/>
          <w:szCs w:val="24"/>
        </w:rPr>
        <w:t>автомобильных дорог и аэродромов</w:t>
      </w:r>
    </w:p>
    <w:p w:rsidR="00CC41E2" w:rsidRPr="00CC41E2" w:rsidRDefault="00CC41E2" w:rsidP="00CC41E2">
      <w:pPr>
        <w:spacing w:after="0" w:line="240" w:lineRule="auto"/>
        <w:jc w:val="center"/>
        <w:rPr>
          <w:rFonts w:ascii="Times New Roman" w:hAnsi="Times New Roman"/>
          <w:bCs/>
          <w:iCs/>
          <w:sz w:val="28"/>
          <w:szCs w:val="28"/>
        </w:rPr>
      </w:pPr>
      <w:r w:rsidRPr="00CC41E2">
        <w:rPr>
          <w:rFonts w:ascii="Times New Roman" w:hAnsi="Times New Roman"/>
          <w:bCs/>
          <w:iCs/>
          <w:sz w:val="28"/>
          <w:szCs w:val="28"/>
        </w:rPr>
        <w:t>Министерство образования и науки Республики Татарстан</w:t>
      </w:r>
    </w:p>
    <w:p w:rsidR="00CC41E2" w:rsidRPr="00CC41E2" w:rsidRDefault="00CC41E2" w:rsidP="00CC41E2">
      <w:pPr>
        <w:spacing w:after="0" w:line="240" w:lineRule="auto"/>
        <w:jc w:val="center"/>
        <w:rPr>
          <w:rFonts w:ascii="Times New Roman" w:hAnsi="Times New Roman"/>
          <w:bCs/>
          <w:iCs/>
          <w:sz w:val="28"/>
          <w:szCs w:val="28"/>
        </w:rPr>
      </w:pPr>
      <w:r w:rsidRPr="00CC41E2">
        <w:rPr>
          <w:rFonts w:ascii="Times New Roman" w:hAnsi="Times New Roman"/>
          <w:bCs/>
          <w:iCs/>
          <w:sz w:val="28"/>
          <w:szCs w:val="28"/>
        </w:rPr>
        <w:t>государственное автономное профессиональное образовательное учреждение «Казанский строительный колледж»</w:t>
      </w:r>
    </w:p>
    <w:p w:rsidR="00CC41E2" w:rsidRPr="00CC41E2" w:rsidRDefault="00CC41E2" w:rsidP="00CC41E2">
      <w:pPr>
        <w:spacing w:after="0" w:line="240" w:lineRule="auto"/>
        <w:jc w:val="center"/>
        <w:rPr>
          <w:rFonts w:ascii="Times New Roman" w:hAnsi="Times New Roman"/>
          <w:bCs/>
          <w:iCs/>
          <w:sz w:val="24"/>
          <w:szCs w:val="24"/>
        </w:rPr>
      </w:pPr>
    </w:p>
    <w:p w:rsidR="00CC41E2" w:rsidRPr="00CC41E2" w:rsidRDefault="00CC41E2" w:rsidP="00CC41E2">
      <w:pPr>
        <w:spacing w:after="0" w:line="240" w:lineRule="auto"/>
        <w:rPr>
          <w:rFonts w:ascii="Times New Roman" w:hAnsi="Times New Roman"/>
          <w:bCs/>
          <w:iCs/>
          <w:sz w:val="24"/>
          <w:szCs w:val="24"/>
        </w:rPr>
      </w:pPr>
    </w:p>
    <w:tbl>
      <w:tblPr>
        <w:tblpPr w:leftFromText="180" w:rightFromText="180" w:bottomFromText="200" w:vertAnchor="text" w:horzAnchor="margin" w:tblpXSpec="center" w:tblpY="239"/>
        <w:tblW w:w="10206" w:type="dxa"/>
        <w:tblLook w:val="04A0" w:firstRow="1" w:lastRow="0" w:firstColumn="1" w:lastColumn="0" w:noHBand="0" w:noVBand="1"/>
      </w:tblPr>
      <w:tblGrid>
        <w:gridCol w:w="5670"/>
        <w:gridCol w:w="4536"/>
      </w:tblGrid>
      <w:tr w:rsidR="00CC41E2" w:rsidRPr="00CC41E2" w:rsidTr="00CC41E2">
        <w:tc>
          <w:tcPr>
            <w:tcW w:w="5670" w:type="dxa"/>
            <w:hideMark/>
          </w:tcPr>
          <w:p w:rsidR="00CC41E2" w:rsidRPr="00CC41E2" w:rsidRDefault="00CC41E2" w:rsidP="00CC41E2">
            <w:pPr>
              <w:spacing w:after="0" w:line="240" w:lineRule="auto"/>
              <w:rPr>
                <w:rFonts w:ascii="Times New Roman" w:hAnsi="Times New Roman"/>
                <w:bCs/>
                <w:iCs/>
                <w:sz w:val="24"/>
                <w:szCs w:val="24"/>
              </w:rPr>
            </w:pPr>
            <w:bookmarkStart w:id="6" w:name="_Hlk84875230"/>
            <w:r w:rsidRPr="00CC41E2">
              <w:rPr>
                <w:rFonts w:ascii="Times New Roman" w:hAnsi="Times New Roman"/>
                <w:bCs/>
                <w:iCs/>
                <w:sz w:val="24"/>
                <w:szCs w:val="24"/>
              </w:rPr>
              <w:t xml:space="preserve">Рассмотрено на заседании предметно-цикловой комиссии  ____________                                   </w:t>
            </w:r>
          </w:p>
          <w:p w:rsidR="00CC41E2" w:rsidRPr="00CC41E2" w:rsidRDefault="00CC41E2" w:rsidP="00CC41E2">
            <w:pPr>
              <w:spacing w:after="0" w:line="240" w:lineRule="auto"/>
              <w:rPr>
                <w:rFonts w:ascii="Times New Roman" w:hAnsi="Times New Roman"/>
                <w:bCs/>
                <w:iCs/>
                <w:sz w:val="24"/>
                <w:szCs w:val="24"/>
              </w:rPr>
            </w:pPr>
            <w:r w:rsidRPr="00CC41E2">
              <w:rPr>
                <w:rFonts w:ascii="Times New Roman" w:hAnsi="Times New Roman"/>
                <w:bCs/>
                <w:iCs/>
                <w:sz w:val="24"/>
                <w:szCs w:val="24"/>
              </w:rPr>
              <w:t>Протокол № 1 от «__»________2021г.</w:t>
            </w:r>
          </w:p>
          <w:p w:rsidR="00CC41E2" w:rsidRPr="00CC41E2" w:rsidRDefault="00CC41E2" w:rsidP="00CC41E2">
            <w:pPr>
              <w:spacing w:after="0" w:line="240" w:lineRule="auto"/>
              <w:rPr>
                <w:rFonts w:ascii="Times New Roman" w:hAnsi="Times New Roman"/>
                <w:bCs/>
                <w:iCs/>
                <w:sz w:val="24"/>
                <w:szCs w:val="24"/>
              </w:rPr>
            </w:pPr>
            <w:r w:rsidRPr="00CC41E2">
              <w:rPr>
                <w:rFonts w:ascii="Times New Roman" w:hAnsi="Times New Roman"/>
                <w:bCs/>
                <w:iCs/>
                <w:sz w:val="24"/>
                <w:szCs w:val="24"/>
              </w:rPr>
              <w:t>Председатель ПЦК_________</w:t>
            </w:r>
          </w:p>
        </w:tc>
        <w:tc>
          <w:tcPr>
            <w:tcW w:w="4536" w:type="dxa"/>
            <w:hideMark/>
          </w:tcPr>
          <w:p w:rsidR="00CC41E2" w:rsidRPr="00CC41E2" w:rsidRDefault="00CC41E2" w:rsidP="00CC41E2">
            <w:pPr>
              <w:spacing w:after="0" w:line="240" w:lineRule="auto"/>
              <w:jc w:val="right"/>
              <w:rPr>
                <w:rFonts w:ascii="Times New Roman" w:hAnsi="Times New Roman"/>
                <w:bCs/>
                <w:iCs/>
                <w:sz w:val="24"/>
                <w:szCs w:val="24"/>
              </w:rPr>
            </w:pPr>
            <w:r w:rsidRPr="00CC41E2">
              <w:rPr>
                <w:rFonts w:ascii="Times New Roman" w:hAnsi="Times New Roman"/>
                <w:bCs/>
                <w:iCs/>
                <w:sz w:val="24"/>
                <w:szCs w:val="24"/>
              </w:rPr>
              <w:t>УТВЕРЖДАЮ</w:t>
            </w:r>
          </w:p>
          <w:p w:rsidR="00CC41E2" w:rsidRPr="00CC41E2" w:rsidRDefault="00CC41E2" w:rsidP="00CC41E2">
            <w:pPr>
              <w:spacing w:after="0" w:line="240" w:lineRule="auto"/>
              <w:jc w:val="right"/>
              <w:rPr>
                <w:rFonts w:ascii="Times New Roman" w:hAnsi="Times New Roman"/>
                <w:bCs/>
                <w:iCs/>
                <w:sz w:val="24"/>
                <w:szCs w:val="24"/>
              </w:rPr>
            </w:pPr>
            <w:r w:rsidRPr="00CC41E2">
              <w:rPr>
                <w:rFonts w:ascii="Times New Roman" w:hAnsi="Times New Roman"/>
                <w:bCs/>
                <w:iCs/>
                <w:sz w:val="24"/>
                <w:szCs w:val="24"/>
              </w:rPr>
              <w:t xml:space="preserve">Заместитель директора по УР  </w:t>
            </w:r>
          </w:p>
          <w:p w:rsidR="00CC41E2" w:rsidRPr="00CC41E2" w:rsidRDefault="00CC41E2" w:rsidP="00CC41E2">
            <w:pPr>
              <w:spacing w:after="0" w:line="240" w:lineRule="auto"/>
              <w:jc w:val="right"/>
              <w:rPr>
                <w:rFonts w:ascii="Times New Roman" w:hAnsi="Times New Roman"/>
                <w:bCs/>
                <w:iCs/>
                <w:sz w:val="24"/>
                <w:szCs w:val="24"/>
              </w:rPr>
            </w:pPr>
            <w:r w:rsidRPr="00CC41E2">
              <w:rPr>
                <w:rFonts w:ascii="Times New Roman" w:hAnsi="Times New Roman"/>
                <w:bCs/>
                <w:iCs/>
                <w:sz w:val="24"/>
                <w:szCs w:val="24"/>
              </w:rPr>
              <w:t>ГАПОУ «Казанский строительный колледж»</w:t>
            </w:r>
          </w:p>
          <w:p w:rsidR="00CC41E2" w:rsidRPr="00CC41E2" w:rsidRDefault="00CC41E2" w:rsidP="00CC41E2">
            <w:pPr>
              <w:spacing w:after="0" w:line="240" w:lineRule="auto"/>
              <w:jc w:val="right"/>
              <w:rPr>
                <w:rFonts w:ascii="Times New Roman" w:hAnsi="Times New Roman"/>
                <w:bCs/>
                <w:iCs/>
                <w:sz w:val="24"/>
                <w:szCs w:val="24"/>
              </w:rPr>
            </w:pPr>
            <w:r w:rsidRPr="00CC41E2">
              <w:rPr>
                <w:rFonts w:ascii="Times New Roman" w:hAnsi="Times New Roman"/>
                <w:bCs/>
                <w:iCs/>
                <w:sz w:val="24"/>
                <w:szCs w:val="24"/>
              </w:rPr>
              <w:t xml:space="preserve">  ____________О.В.Вахонина</w:t>
            </w:r>
          </w:p>
          <w:p w:rsidR="00CC41E2" w:rsidRPr="00CC41E2" w:rsidRDefault="00CC41E2" w:rsidP="00CC41E2">
            <w:pPr>
              <w:spacing w:after="0" w:line="240" w:lineRule="auto"/>
              <w:jc w:val="right"/>
              <w:rPr>
                <w:rFonts w:ascii="Times New Roman" w:hAnsi="Times New Roman"/>
                <w:bCs/>
                <w:iCs/>
                <w:sz w:val="24"/>
                <w:szCs w:val="24"/>
              </w:rPr>
            </w:pPr>
            <w:r w:rsidRPr="00CC41E2">
              <w:rPr>
                <w:rFonts w:ascii="Times New Roman" w:hAnsi="Times New Roman"/>
                <w:bCs/>
                <w:iCs/>
                <w:sz w:val="24"/>
                <w:szCs w:val="24"/>
              </w:rPr>
              <w:t>«__»__________2021г.</w:t>
            </w:r>
          </w:p>
        </w:tc>
        <w:bookmarkEnd w:id="6"/>
      </w:tr>
    </w:tbl>
    <w:p w:rsidR="0019271D" w:rsidRPr="00C41566" w:rsidRDefault="0019271D" w:rsidP="00CC41E2">
      <w:pPr>
        <w:spacing w:line="360" w:lineRule="auto"/>
        <w:contextualSpacing/>
        <w:rPr>
          <w:rFonts w:ascii="Times New Roman" w:hAnsi="Times New Roman"/>
          <w:b/>
          <w:sz w:val="24"/>
          <w:szCs w:val="24"/>
        </w:rPr>
      </w:pPr>
    </w:p>
    <w:p w:rsidR="0019271D" w:rsidRPr="00C41566" w:rsidRDefault="0019271D" w:rsidP="00C41566">
      <w:pPr>
        <w:spacing w:line="360" w:lineRule="auto"/>
        <w:contextualSpacing/>
        <w:jc w:val="center"/>
        <w:rPr>
          <w:rFonts w:ascii="Times New Roman" w:hAnsi="Times New Roman"/>
          <w:b/>
          <w:sz w:val="24"/>
          <w:szCs w:val="24"/>
        </w:rPr>
      </w:pPr>
    </w:p>
    <w:p w:rsidR="00497DB9" w:rsidRDefault="00497DB9" w:rsidP="00C41566">
      <w:pPr>
        <w:spacing w:line="360" w:lineRule="auto"/>
        <w:contextualSpacing/>
        <w:jc w:val="center"/>
        <w:rPr>
          <w:rFonts w:ascii="Times New Roman" w:hAnsi="Times New Roman"/>
          <w:b/>
          <w:sz w:val="24"/>
          <w:szCs w:val="24"/>
        </w:rPr>
      </w:pPr>
    </w:p>
    <w:p w:rsidR="00497DB9" w:rsidRDefault="00497DB9" w:rsidP="00C41566">
      <w:pPr>
        <w:spacing w:line="360" w:lineRule="auto"/>
        <w:contextualSpacing/>
        <w:jc w:val="center"/>
        <w:rPr>
          <w:rFonts w:ascii="Times New Roman" w:hAnsi="Times New Roman"/>
          <w:b/>
          <w:sz w:val="24"/>
          <w:szCs w:val="24"/>
        </w:rPr>
      </w:pPr>
    </w:p>
    <w:p w:rsidR="0019271D" w:rsidRPr="00830F69" w:rsidRDefault="00314193" w:rsidP="00C41566">
      <w:pPr>
        <w:spacing w:line="360" w:lineRule="auto"/>
        <w:contextualSpacing/>
        <w:jc w:val="center"/>
        <w:rPr>
          <w:rFonts w:ascii="Times New Roman" w:hAnsi="Times New Roman"/>
          <w:b/>
          <w:sz w:val="24"/>
          <w:szCs w:val="24"/>
        </w:rPr>
      </w:pPr>
      <w:r w:rsidRPr="00830F69">
        <w:rPr>
          <w:rFonts w:ascii="Times New Roman" w:hAnsi="Times New Roman"/>
          <w:b/>
          <w:sz w:val="24"/>
          <w:szCs w:val="24"/>
        </w:rPr>
        <w:t xml:space="preserve">АДАПТИРОВАННАЯ </w:t>
      </w:r>
      <w:r w:rsidR="0019271D" w:rsidRPr="00830F69">
        <w:rPr>
          <w:rFonts w:ascii="Times New Roman" w:hAnsi="Times New Roman"/>
          <w:b/>
          <w:sz w:val="24"/>
          <w:szCs w:val="24"/>
        </w:rPr>
        <w:t>ПРОГРАММА ПРОФЕССИОНАЛЬНОГО МОДУЛЯ</w:t>
      </w:r>
    </w:p>
    <w:p w:rsidR="0019271D" w:rsidRPr="00830F69" w:rsidRDefault="0019271D" w:rsidP="00C41566">
      <w:pPr>
        <w:spacing w:line="360" w:lineRule="auto"/>
        <w:contextualSpacing/>
        <w:jc w:val="center"/>
        <w:rPr>
          <w:rFonts w:ascii="Times New Roman" w:hAnsi="Times New Roman"/>
          <w:b/>
          <w:sz w:val="24"/>
          <w:szCs w:val="24"/>
          <w:u w:val="single"/>
        </w:rPr>
      </w:pPr>
    </w:p>
    <w:p w:rsidR="0019271D" w:rsidRPr="00830F69" w:rsidRDefault="0010743A" w:rsidP="00C41566">
      <w:pPr>
        <w:spacing w:line="360" w:lineRule="auto"/>
        <w:contextualSpacing/>
        <w:jc w:val="center"/>
        <w:rPr>
          <w:rFonts w:ascii="Times New Roman" w:hAnsi="Times New Roman"/>
          <w:b/>
          <w:sz w:val="24"/>
          <w:szCs w:val="24"/>
        </w:rPr>
      </w:pPr>
      <w:r w:rsidRPr="00830F69">
        <w:rPr>
          <w:rFonts w:ascii="Times New Roman" w:hAnsi="Times New Roman"/>
          <w:b/>
          <w:sz w:val="24"/>
          <w:szCs w:val="24"/>
        </w:rPr>
        <w:t>«</w:t>
      </w:r>
      <w:r w:rsidR="0019271D" w:rsidRPr="00830F69">
        <w:rPr>
          <w:rFonts w:ascii="Times New Roman" w:hAnsi="Times New Roman"/>
          <w:b/>
          <w:sz w:val="24"/>
          <w:szCs w:val="24"/>
        </w:rPr>
        <w:t>ПМ01 ПРОЕКТИРОВАНИЕ КОНСТРУКТИВНЫХ ЭЛЕМЕНТОВ АВТОМОБИЛЬНЫХ ДОРОГ И АЭРОДРОМОВ»</w:t>
      </w:r>
    </w:p>
    <w:p w:rsidR="00314193" w:rsidRPr="00830F69" w:rsidRDefault="00314193" w:rsidP="00C41566">
      <w:pPr>
        <w:spacing w:line="360" w:lineRule="auto"/>
        <w:contextualSpacing/>
        <w:jc w:val="center"/>
        <w:rPr>
          <w:rFonts w:ascii="Times New Roman" w:hAnsi="Times New Roman"/>
          <w:sz w:val="24"/>
          <w:szCs w:val="24"/>
        </w:rPr>
      </w:pPr>
      <w:r w:rsidRPr="00830F69">
        <w:rPr>
          <w:rFonts w:ascii="Times New Roman" w:hAnsi="Times New Roman"/>
          <w:sz w:val="24"/>
          <w:szCs w:val="24"/>
        </w:rPr>
        <w:t xml:space="preserve">по программе подготовки специалистов среднего звена </w:t>
      </w:r>
    </w:p>
    <w:p w:rsidR="00314193" w:rsidRPr="00830F69" w:rsidRDefault="00314193" w:rsidP="00C41566">
      <w:pPr>
        <w:spacing w:line="360" w:lineRule="auto"/>
        <w:contextualSpacing/>
        <w:jc w:val="center"/>
        <w:rPr>
          <w:rFonts w:ascii="Times New Roman" w:hAnsi="Times New Roman"/>
          <w:sz w:val="24"/>
          <w:szCs w:val="24"/>
        </w:rPr>
      </w:pPr>
      <w:r w:rsidRPr="00830F69">
        <w:rPr>
          <w:rFonts w:ascii="Times New Roman" w:hAnsi="Times New Roman"/>
          <w:sz w:val="24"/>
          <w:szCs w:val="24"/>
        </w:rPr>
        <w:t>по специальности среднего профессионального образования</w:t>
      </w:r>
    </w:p>
    <w:p w:rsidR="00314193" w:rsidRPr="00830F69" w:rsidRDefault="00314193" w:rsidP="00C41566">
      <w:pPr>
        <w:spacing w:line="360" w:lineRule="auto"/>
        <w:contextualSpacing/>
        <w:jc w:val="center"/>
        <w:rPr>
          <w:rFonts w:ascii="Times New Roman" w:hAnsi="Times New Roman"/>
          <w:sz w:val="24"/>
          <w:szCs w:val="24"/>
        </w:rPr>
      </w:pPr>
      <w:r w:rsidRPr="00830F69">
        <w:rPr>
          <w:rFonts w:ascii="Times New Roman" w:hAnsi="Times New Roman"/>
          <w:sz w:val="24"/>
          <w:szCs w:val="24"/>
        </w:rPr>
        <w:t xml:space="preserve">08.02.05 Строительство и эксплуатация автомобильных дорог и аэродромов </w:t>
      </w:r>
    </w:p>
    <w:p w:rsidR="00314193" w:rsidRPr="00830F69" w:rsidRDefault="00314193" w:rsidP="00C41566">
      <w:pPr>
        <w:spacing w:line="360" w:lineRule="auto"/>
        <w:contextualSpacing/>
        <w:jc w:val="center"/>
        <w:rPr>
          <w:rFonts w:ascii="Times New Roman" w:hAnsi="Times New Roman"/>
          <w:sz w:val="24"/>
          <w:szCs w:val="24"/>
        </w:rPr>
      </w:pPr>
      <w:r w:rsidRPr="00830F69">
        <w:rPr>
          <w:rFonts w:ascii="Times New Roman" w:hAnsi="Times New Roman"/>
          <w:sz w:val="24"/>
          <w:szCs w:val="24"/>
        </w:rPr>
        <w:t>(по квалификации техник)</w:t>
      </w:r>
    </w:p>
    <w:p w:rsidR="00123FB7" w:rsidRPr="00123FB7" w:rsidRDefault="00123FB7" w:rsidP="00123FB7">
      <w:pPr>
        <w:spacing w:line="360" w:lineRule="auto"/>
        <w:contextualSpacing/>
        <w:jc w:val="center"/>
        <w:rPr>
          <w:rFonts w:ascii="Times New Roman" w:hAnsi="Times New Roman"/>
          <w:sz w:val="24"/>
          <w:szCs w:val="24"/>
        </w:rPr>
      </w:pPr>
      <w:r w:rsidRPr="00123FB7">
        <w:rPr>
          <w:rFonts w:ascii="Times New Roman" w:hAnsi="Times New Roman"/>
          <w:sz w:val="24"/>
          <w:szCs w:val="24"/>
        </w:rPr>
        <w:t>Для лиц с нервно-психическими нарушениями</w:t>
      </w:r>
    </w:p>
    <w:p w:rsidR="0019271D" w:rsidRPr="00C41566" w:rsidRDefault="0019271D" w:rsidP="00C41566">
      <w:pPr>
        <w:spacing w:line="360" w:lineRule="auto"/>
        <w:contextualSpacing/>
        <w:jc w:val="center"/>
        <w:rPr>
          <w:rFonts w:ascii="Times New Roman" w:hAnsi="Times New Roman"/>
          <w:b/>
          <w:sz w:val="24"/>
          <w:szCs w:val="24"/>
        </w:rPr>
      </w:pPr>
    </w:p>
    <w:p w:rsidR="0019271D" w:rsidRPr="00C41566" w:rsidRDefault="0019271D" w:rsidP="00C41566">
      <w:pPr>
        <w:spacing w:line="360" w:lineRule="auto"/>
        <w:contextualSpacing/>
        <w:jc w:val="center"/>
        <w:rPr>
          <w:rFonts w:ascii="Times New Roman" w:hAnsi="Times New Roman"/>
          <w:b/>
          <w:sz w:val="24"/>
          <w:szCs w:val="24"/>
        </w:rPr>
      </w:pPr>
    </w:p>
    <w:p w:rsidR="0019271D" w:rsidRDefault="0019271D" w:rsidP="00C41566">
      <w:pPr>
        <w:spacing w:line="360" w:lineRule="auto"/>
        <w:contextualSpacing/>
        <w:jc w:val="center"/>
        <w:rPr>
          <w:rFonts w:ascii="Times New Roman" w:hAnsi="Times New Roman"/>
          <w:b/>
          <w:sz w:val="24"/>
          <w:szCs w:val="24"/>
        </w:rPr>
      </w:pPr>
    </w:p>
    <w:p w:rsidR="0019271D" w:rsidRPr="00C41566" w:rsidRDefault="0019271D" w:rsidP="00C41566">
      <w:pPr>
        <w:spacing w:line="360" w:lineRule="auto"/>
        <w:contextualSpacing/>
        <w:jc w:val="center"/>
        <w:rPr>
          <w:rFonts w:ascii="Times New Roman" w:hAnsi="Times New Roman"/>
          <w:b/>
          <w:sz w:val="24"/>
          <w:szCs w:val="24"/>
        </w:rPr>
      </w:pPr>
    </w:p>
    <w:p w:rsidR="0019271D" w:rsidRPr="00C41566" w:rsidRDefault="0019271D" w:rsidP="00C41566">
      <w:pPr>
        <w:spacing w:line="360" w:lineRule="auto"/>
        <w:contextualSpacing/>
        <w:rPr>
          <w:rFonts w:ascii="Times New Roman" w:hAnsi="Times New Roman"/>
          <w:b/>
          <w:sz w:val="24"/>
          <w:szCs w:val="24"/>
        </w:rPr>
      </w:pPr>
    </w:p>
    <w:p w:rsidR="00B83850" w:rsidRDefault="00B83850" w:rsidP="00B83850">
      <w:pPr>
        <w:spacing w:line="360" w:lineRule="auto"/>
        <w:contextualSpacing/>
        <w:rPr>
          <w:rFonts w:ascii="Times New Roman" w:hAnsi="Times New Roman"/>
          <w:b/>
          <w:bCs/>
          <w:sz w:val="24"/>
          <w:szCs w:val="24"/>
        </w:rPr>
      </w:pPr>
    </w:p>
    <w:p w:rsidR="00497DB9" w:rsidRDefault="0071142B" w:rsidP="00C41566">
      <w:pPr>
        <w:spacing w:line="360" w:lineRule="auto"/>
        <w:contextualSpacing/>
        <w:jc w:val="center"/>
        <w:rPr>
          <w:rFonts w:ascii="Times New Roman" w:hAnsi="Times New Roman"/>
          <w:b/>
          <w:bCs/>
          <w:sz w:val="24"/>
          <w:szCs w:val="24"/>
        </w:rPr>
      </w:pPr>
      <w:r>
        <w:rPr>
          <w:rFonts w:ascii="Times New Roman" w:hAnsi="Times New Roman"/>
          <w:b/>
          <w:bCs/>
          <w:sz w:val="24"/>
          <w:szCs w:val="24"/>
        </w:rPr>
        <w:t>202</w:t>
      </w:r>
      <w:r w:rsidRPr="00314193">
        <w:rPr>
          <w:rFonts w:ascii="Times New Roman" w:hAnsi="Times New Roman"/>
          <w:b/>
          <w:bCs/>
          <w:sz w:val="24"/>
          <w:szCs w:val="24"/>
        </w:rPr>
        <w:t>1</w:t>
      </w:r>
      <w:r w:rsidR="0019271D" w:rsidRPr="00C41566">
        <w:rPr>
          <w:rFonts w:ascii="Times New Roman" w:hAnsi="Times New Roman"/>
          <w:b/>
          <w:bCs/>
          <w:sz w:val="24"/>
          <w:szCs w:val="24"/>
        </w:rPr>
        <w:t xml:space="preserve"> г.</w:t>
      </w:r>
    </w:p>
    <w:p w:rsidR="00830F69" w:rsidRDefault="00830F69" w:rsidP="00830F69">
      <w:pPr>
        <w:spacing w:line="360" w:lineRule="auto"/>
        <w:contextualSpacing/>
        <w:jc w:val="center"/>
        <w:rPr>
          <w:rFonts w:ascii="Times New Roman" w:hAnsi="Times New Roman"/>
          <w:b/>
          <w:sz w:val="24"/>
          <w:szCs w:val="24"/>
        </w:rPr>
      </w:pPr>
    </w:p>
    <w:p w:rsidR="00830F69" w:rsidRPr="00830F69" w:rsidRDefault="0019271D" w:rsidP="00830F69">
      <w:pPr>
        <w:spacing w:line="360" w:lineRule="auto"/>
        <w:contextualSpacing/>
        <w:jc w:val="center"/>
        <w:rPr>
          <w:rFonts w:ascii="Times New Roman" w:hAnsi="Times New Roman"/>
          <w:b/>
          <w:sz w:val="24"/>
          <w:szCs w:val="24"/>
        </w:rPr>
      </w:pPr>
      <w:r w:rsidRPr="00C41566">
        <w:rPr>
          <w:rFonts w:ascii="Times New Roman" w:hAnsi="Times New Roman"/>
          <w:b/>
          <w:sz w:val="24"/>
          <w:szCs w:val="24"/>
        </w:rPr>
        <w:lastRenderedPageBreak/>
        <w:t>СОДЕРЖАНИЕ</w:t>
      </w:r>
    </w:p>
    <w:p w:rsidR="0019271D" w:rsidRPr="00C41566" w:rsidRDefault="0019271D" w:rsidP="00C41566">
      <w:pPr>
        <w:spacing w:line="360" w:lineRule="auto"/>
        <w:contextualSpacing/>
        <w:rPr>
          <w:rFonts w:ascii="Times New Roman" w:hAnsi="Times New Roman"/>
          <w:b/>
          <w:sz w:val="24"/>
          <w:szCs w:val="24"/>
        </w:rPr>
      </w:pPr>
    </w:p>
    <w:tbl>
      <w:tblPr>
        <w:tblW w:w="0" w:type="auto"/>
        <w:tblLook w:val="01E0" w:firstRow="1" w:lastRow="1" w:firstColumn="1" w:lastColumn="1" w:noHBand="0" w:noVBand="0"/>
      </w:tblPr>
      <w:tblGrid>
        <w:gridCol w:w="8202"/>
        <w:gridCol w:w="2004"/>
      </w:tblGrid>
      <w:tr w:rsidR="0019271D" w:rsidRPr="00C41566" w:rsidTr="00497DB9">
        <w:trPr>
          <w:trHeight w:val="1004"/>
        </w:trPr>
        <w:tc>
          <w:tcPr>
            <w:tcW w:w="8345" w:type="dxa"/>
          </w:tcPr>
          <w:p w:rsidR="0019271D" w:rsidRPr="00C41566" w:rsidRDefault="0019271D" w:rsidP="00B5678F">
            <w:pPr>
              <w:numPr>
                <w:ilvl w:val="0"/>
                <w:numId w:val="1"/>
              </w:numPr>
              <w:tabs>
                <w:tab w:val="num" w:pos="284"/>
              </w:tabs>
              <w:suppressAutoHyphens/>
              <w:spacing w:line="360" w:lineRule="auto"/>
              <w:contextualSpacing/>
              <w:jc w:val="both"/>
              <w:rPr>
                <w:rFonts w:ascii="Times New Roman" w:hAnsi="Times New Roman"/>
                <w:b/>
                <w:sz w:val="24"/>
                <w:szCs w:val="24"/>
              </w:rPr>
            </w:pPr>
            <w:r w:rsidRPr="00C41566">
              <w:rPr>
                <w:rFonts w:ascii="Times New Roman" w:hAnsi="Times New Roman"/>
                <w:b/>
                <w:sz w:val="24"/>
                <w:szCs w:val="24"/>
              </w:rPr>
              <w:t>ОБЩАЯ ХАРАКТЕРИСТИКА</w:t>
            </w:r>
            <w:r w:rsidR="00B83850">
              <w:rPr>
                <w:rFonts w:ascii="Times New Roman" w:hAnsi="Times New Roman"/>
                <w:b/>
                <w:sz w:val="24"/>
                <w:szCs w:val="24"/>
              </w:rPr>
              <w:t xml:space="preserve"> АДАПТИРОВАННОЙ</w:t>
            </w:r>
            <w:r w:rsidRPr="00C41566">
              <w:rPr>
                <w:rFonts w:ascii="Times New Roman" w:hAnsi="Times New Roman"/>
                <w:b/>
                <w:sz w:val="24"/>
                <w:szCs w:val="24"/>
              </w:rPr>
              <w:t xml:space="preserve"> РАБОЧЕЙ ПРОГРАММЫ ПРОФЕССИОНАЛЬНОГО МОДУЛЯ</w:t>
            </w:r>
          </w:p>
        </w:tc>
        <w:tc>
          <w:tcPr>
            <w:tcW w:w="2063" w:type="dxa"/>
          </w:tcPr>
          <w:p w:rsidR="0019271D" w:rsidRPr="00C41566" w:rsidRDefault="0019271D" w:rsidP="00A05F2C">
            <w:pPr>
              <w:spacing w:line="360" w:lineRule="auto"/>
              <w:contextualSpacing/>
              <w:rPr>
                <w:rFonts w:ascii="Times New Roman" w:hAnsi="Times New Roman"/>
                <w:b/>
                <w:sz w:val="24"/>
                <w:szCs w:val="24"/>
              </w:rPr>
            </w:pPr>
          </w:p>
        </w:tc>
      </w:tr>
      <w:tr w:rsidR="0019271D" w:rsidRPr="00C41566" w:rsidTr="00497DB9">
        <w:trPr>
          <w:trHeight w:val="2022"/>
        </w:trPr>
        <w:tc>
          <w:tcPr>
            <w:tcW w:w="8345" w:type="dxa"/>
          </w:tcPr>
          <w:p w:rsidR="0019271D" w:rsidRPr="00C41566" w:rsidRDefault="00B83850" w:rsidP="00B5678F">
            <w:pPr>
              <w:numPr>
                <w:ilvl w:val="0"/>
                <w:numId w:val="1"/>
              </w:numPr>
              <w:tabs>
                <w:tab w:val="num" w:pos="284"/>
              </w:tabs>
              <w:suppressAutoHyphens/>
              <w:spacing w:line="360" w:lineRule="auto"/>
              <w:contextualSpacing/>
              <w:jc w:val="both"/>
              <w:rPr>
                <w:rFonts w:ascii="Times New Roman" w:hAnsi="Times New Roman"/>
                <w:b/>
                <w:sz w:val="24"/>
                <w:szCs w:val="24"/>
              </w:rPr>
            </w:pPr>
            <w:r>
              <w:rPr>
                <w:rFonts w:ascii="Times New Roman" w:hAnsi="Times New Roman"/>
                <w:b/>
                <w:sz w:val="24"/>
                <w:szCs w:val="24"/>
              </w:rPr>
              <w:t xml:space="preserve">СТРУКТУРА И </w:t>
            </w:r>
            <w:r w:rsidR="0019271D" w:rsidRPr="00C41566">
              <w:rPr>
                <w:rFonts w:ascii="Times New Roman" w:hAnsi="Times New Roman"/>
                <w:b/>
                <w:sz w:val="24"/>
                <w:szCs w:val="24"/>
              </w:rPr>
              <w:t>СОДЕРЖАНИЕ</w:t>
            </w:r>
            <w:r>
              <w:rPr>
                <w:rFonts w:ascii="Times New Roman" w:hAnsi="Times New Roman"/>
                <w:b/>
                <w:sz w:val="24"/>
                <w:szCs w:val="24"/>
              </w:rPr>
              <w:t xml:space="preserve"> АДАПТИРОВАННОГО </w:t>
            </w:r>
            <w:r w:rsidR="0019271D" w:rsidRPr="00C41566">
              <w:rPr>
                <w:rFonts w:ascii="Times New Roman" w:hAnsi="Times New Roman"/>
                <w:b/>
                <w:sz w:val="24"/>
                <w:szCs w:val="24"/>
              </w:rPr>
              <w:t>ПРОФЕССИОНАЛЬНОГО МОДУЛЯ</w:t>
            </w:r>
          </w:p>
          <w:p w:rsidR="0019271D" w:rsidRPr="00C41566" w:rsidRDefault="0019271D" w:rsidP="00B5678F">
            <w:pPr>
              <w:numPr>
                <w:ilvl w:val="0"/>
                <w:numId w:val="1"/>
              </w:numPr>
              <w:tabs>
                <w:tab w:val="num" w:pos="284"/>
              </w:tabs>
              <w:suppressAutoHyphens/>
              <w:spacing w:line="360" w:lineRule="auto"/>
              <w:contextualSpacing/>
              <w:jc w:val="both"/>
              <w:rPr>
                <w:rFonts w:ascii="Times New Roman" w:hAnsi="Times New Roman"/>
                <w:b/>
                <w:sz w:val="24"/>
                <w:szCs w:val="24"/>
              </w:rPr>
            </w:pPr>
            <w:r w:rsidRPr="00C41566">
              <w:rPr>
                <w:rFonts w:ascii="Times New Roman" w:hAnsi="Times New Roman"/>
                <w:b/>
                <w:sz w:val="24"/>
                <w:szCs w:val="24"/>
              </w:rPr>
              <w:t>УСЛОВИЯ РЕАЛИЗАЦИИ</w:t>
            </w:r>
            <w:r w:rsidR="00B83850">
              <w:rPr>
                <w:rFonts w:ascii="Times New Roman" w:hAnsi="Times New Roman"/>
                <w:b/>
                <w:sz w:val="24"/>
                <w:szCs w:val="24"/>
              </w:rPr>
              <w:t xml:space="preserve"> АДАПТИРОВАННОГО</w:t>
            </w:r>
            <w:r w:rsidRPr="00C41566">
              <w:rPr>
                <w:rFonts w:ascii="Times New Roman" w:hAnsi="Times New Roman"/>
                <w:b/>
                <w:sz w:val="24"/>
                <w:szCs w:val="24"/>
              </w:rPr>
              <w:t xml:space="preserve"> ПРОФЕССИОНАЛЬНОГО МОДУЛЯ     </w:t>
            </w:r>
          </w:p>
        </w:tc>
        <w:tc>
          <w:tcPr>
            <w:tcW w:w="2063" w:type="dxa"/>
          </w:tcPr>
          <w:p w:rsidR="0019271D" w:rsidRPr="00C41566" w:rsidRDefault="0019271D" w:rsidP="00A05F2C">
            <w:pPr>
              <w:spacing w:after="0" w:line="360" w:lineRule="auto"/>
              <w:ind w:left="644"/>
              <w:contextualSpacing/>
              <w:rPr>
                <w:rFonts w:ascii="Times New Roman" w:hAnsi="Times New Roman"/>
                <w:b/>
                <w:sz w:val="24"/>
                <w:szCs w:val="24"/>
              </w:rPr>
            </w:pPr>
          </w:p>
        </w:tc>
      </w:tr>
      <w:tr w:rsidR="0019271D" w:rsidRPr="00C41566" w:rsidTr="00497DB9">
        <w:trPr>
          <w:trHeight w:val="1624"/>
        </w:trPr>
        <w:tc>
          <w:tcPr>
            <w:tcW w:w="8345" w:type="dxa"/>
          </w:tcPr>
          <w:p w:rsidR="0019271D" w:rsidRPr="00C41566" w:rsidRDefault="0019271D" w:rsidP="00B5678F">
            <w:pPr>
              <w:numPr>
                <w:ilvl w:val="0"/>
                <w:numId w:val="1"/>
              </w:numPr>
              <w:suppressAutoHyphens/>
              <w:spacing w:line="360" w:lineRule="auto"/>
              <w:contextualSpacing/>
              <w:jc w:val="both"/>
              <w:rPr>
                <w:rFonts w:ascii="Times New Roman" w:hAnsi="Times New Roman"/>
                <w:b/>
                <w:sz w:val="24"/>
                <w:szCs w:val="24"/>
              </w:rPr>
            </w:pPr>
            <w:r w:rsidRPr="00C41566">
              <w:rPr>
                <w:rFonts w:ascii="Times New Roman" w:hAnsi="Times New Roman"/>
                <w:b/>
                <w:sz w:val="24"/>
                <w:szCs w:val="24"/>
              </w:rPr>
              <w:t xml:space="preserve">КОНТРОЛЬ И ОЦЕНКА РЕЗУЛЬТАТОВ ОСВОЕНИЯ </w:t>
            </w:r>
            <w:r w:rsidR="00B83850">
              <w:rPr>
                <w:rFonts w:ascii="Times New Roman" w:hAnsi="Times New Roman"/>
                <w:b/>
                <w:sz w:val="24"/>
                <w:szCs w:val="24"/>
              </w:rPr>
              <w:t xml:space="preserve">АДАПТИРОВАННОГО </w:t>
            </w:r>
            <w:r w:rsidRPr="00C41566">
              <w:rPr>
                <w:rFonts w:ascii="Times New Roman" w:hAnsi="Times New Roman"/>
                <w:b/>
                <w:sz w:val="24"/>
                <w:szCs w:val="24"/>
              </w:rPr>
              <w:t>ПРОФЕССИОНАЛЬНОГО МОДУЛЯ</w:t>
            </w:r>
          </w:p>
          <w:p w:rsidR="0019271D" w:rsidRPr="00C41566" w:rsidRDefault="0019271D" w:rsidP="00C41566">
            <w:pPr>
              <w:suppressAutoHyphens/>
              <w:spacing w:line="360" w:lineRule="auto"/>
              <w:contextualSpacing/>
              <w:jc w:val="both"/>
              <w:rPr>
                <w:rFonts w:ascii="Times New Roman" w:hAnsi="Times New Roman"/>
                <w:b/>
                <w:sz w:val="24"/>
                <w:szCs w:val="24"/>
              </w:rPr>
            </w:pPr>
          </w:p>
        </w:tc>
        <w:tc>
          <w:tcPr>
            <w:tcW w:w="2063" w:type="dxa"/>
          </w:tcPr>
          <w:p w:rsidR="0019271D" w:rsidRPr="00C41566" w:rsidRDefault="0019271D" w:rsidP="00C41566">
            <w:pPr>
              <w:spacing w:line="360" w:lineRule="auto"/>
              <w:contextualSpacing/>
              <w:rPr>
                <w:rFonts w:ascii="Times New Roman" w:hAnsi="Times New Roman"/>
                <w:b/>
                <w:sz w:val="24"/>
                <w:szCs w:val="24"/>
              </w:rPr>
            </w:pPr>
          </w:p>
        </w:tc>
      </w:tr>
    </w:tbl>
    <w:p w:rsidR="0019271D" w:rsidRPr="00C41566" w:rsidRDefault="0019271D" w:rsidP="00C41566">
      <w:pPr>
        <w:spacing w:line="360" w:lineRule="auto"/>
        <w:contextualSpacing/>
        <w:rPr>
          <w:rFonts w:ascii="Times New Roman" w:hAnsi="Times New Roman"/>
          <w:sz w:val="24"/>
          <w:szCs w:val="24"/>
        </w:rPr>
        <w:sectPr w:rsidR="0019271D" w:rsidRPr="00C41566" w:rsidSect="00497DB9">
          <w:footerReference w:type="even" r:id="rId15"/>
          <w:footerReference w:type="default" r:id="rId16"/>
          <w:pgSz w:w="11907" w:h="16840"/>
          <w:pgMar w:top="1134" w:right="567" w:bottom="1134" w:left="1134" w:header="709" w:footer="709" w:gutter="0"/>
          <w:cols w:space="720"/>
          <w:docGrid w:linePitch="299"/>
        </w:sectPr>
      </w:pPr>
    </w:p>
    <w:p w:rsidR="0019271D" w:rsidRPr="00C41566" w:rsidRDefault="0019271D" w:rsidP="00C41566">
      <w:pPr>
        <w:spacing w:line="360" w:lineRule="auto"/>
        <w:contextualSpacing/>
        <w:jc w:val="center"/>
        <w:rPr>
          <w:rFonts w:ascii="Times New Roman" w:hAnsi="Times New Roman"/>
          <w:b/>
          <w:sz w:val="24"/>
          <w:szCs w:val="24"/>
        </w:rPr>
      </w:pPr>
      <w:r w:rsidRPr="00C41566">
        <w:rPr>
          <w:rFonts w:ascii="Times New Roman" w:hAnsi="Times New Roman"/>
          <w:b/>
          <w:sz w:val="24"/>
          <w:szCs w:val="24"/>
        </w:rPr>
        <w:lastRenderedPageBreak/>
        <w:t>1</w:t>
      </w:r>
      <w:r w:rsidR="00B2006E">
        <w:rPr>
          <w:rFonts w:ascii="Times New Roman" w:hAnsi="Times New Roman"/>
          <w:b/>
          <w:sz w:val="24"/>
          <w:szCs w:val="24"/>
        </w:rPr>
        <w:t>. ОБЩАЯ ХАРАКТЕРИСТИКА</w:t>
      </w:r>
      <w:r w:rsidR="00B83850">
        <w:rPr>
          <w:rFonts w:ascii="Times New Roman" w:hAnsi="Times New Roman"/>
          <w:b/>
          <w:sz w:val="24"/>
          <w:szCs w:val="24"/>
        </w:rPr>
        <w:t xml:space="preserve"> АДАПТИРОВАННОЙ </w:t>
      </w:r>
      <w:r w:rsidRPr="00C41566">
        <w:rPr>
          <w:rFonts w:ascii="Times New Roman" w:hAnsi="Times New Roman"/>
          <w:b/>
          <w:sz w:val="24"/>
          <w:szCs w:val="24"/>
        </w:rPr>
        <w:t>ПРОГРАММЫ</w:t>
      </w:r>
    </w:p>
    <w:p w:rsidR="0019271D" w:rsidRPr="00C41566" w:rsidRDefault="0019271D" w:rsidP="00C41566">
      <w:pPr>
        <w:spacing w:line="360" w:lineRule="auto"/>
        <w:contextualSpacing/>
        <w:jc w:val="center"/>
        <w:rPr>
          <w:rFonts w:ascii="Times New Roman" w:hAnsi="Times New Roman"/>
          <w:b/>
          <w:sz w:val="24"/>
          <w:szCs w:val="24"/>
        </w:rPr>
      </w:pPr>
      <w:r w:rsidRPr="00C41566">
        <w:rPr>
          <w:rFonts w:ascii="Times New Roman" w:hAnsi="Times New Roman"/>
          <w:b/>
          <w:sz w:val="24"/>
          <w:szCs w:val="24"/>
        </w:rPr>
        <w:t>ПРОФЕССИОНАЛЬНОГО МОДУЛЯ</w:t>
      </w:r>
    </w:p>
    <w:p w:rsidR="0019271D" w:rsidRPr="00C41566" w:rsidRDefault="0019271D" w:rsidP="00C41566">
      <w:pPr>
        <w:spacing w:line="360" w:lineRule="auto"/>
        <w:contextualSpacing/>
        <w:jc w:val="center"/>
        <w:rPr>
          <w:rFonts w:ascii="Times New Roman" w:hAnsi="Times New Roman"/>
          <w:b/>
          <w:sz w:val="24"/>
          <w:szCs w:val="24"/>
        </w:rPr>
      </w:pPr>
      <w:r w:rsidRPr="00C41566">
        <w:rPr>
          <w:rFonts w:ascii="Times New Roman" w:hAnsi="Times New Roman"/>
          <w:b/>
          <w:sz w:val="24"/>
          <w:szCs w:val="24"/>
        </w:rPr>
        <w:t>«ПМ01 ПРОЕКТИРОВАНИЕ КОНСТРУКТИВНЫХ ЭЛЕМЕНТОВ АВТОМОБИЛЬНЫХ ДОРОГ И АЭРОДРОМОВ»</w:t>
      </w:r>
    </w:p>
    <w:p w:rsidR="0019271D" w:rsidRPr="00C41566" w:rsidRDefault="0019271D" w:rsidP="00C41566">
      <w:pPr>
        <w:spacing w:line="360" w:lineRule="auto"/>
        <w:contextualSpacing/>
        <w:jc w:val="center"/>
        <w:rPr>
          <w:rFonts w:ascii="Times New Roman" w:hAnsi="Times New Roman"/>
          <w:b/>
          <w:sz w:val="24"/>
          <w:szCs w:val="24"/>
        </w:rPr>
      </w:pPr>
    </w:p>
    <w:p w:rsidR="0019271D" w:rsidRPr="00C41566" w:rsidRDefault="0010743A" w:rsidP="00C41566">
      <w:pPr>
        <w:suppressAutoHyphens/>
        <w:spacing w:line="360" w:lineRule="auto"/>
        <w:contextualSpacing/>
        <w:rPr>
          <w:rFonts w:ascii="Times New Roman" w:hAnsi="Times New Roman"/>
          <w:b/>
          <w:sz w:val="24"/>
          <w:szCs w:val="24"/>
        </w:rPr>
      </w:pPr>
      <w:r w:rsidRPr="0010743A">
        <w:rPr>
          <w:rFonts w:ascii="Times New Roman" w:hAnsi="Times New Roman"/>
          <w:b/>
          <w:sz w:val="24"/>
          <w:szCs w:val="24"/>
        </w:rPr>
        <w:t xml:space="preserve">1.1. Цель и планируемые результаты освоения профессионального модуля </w:t>
      </w:r>
    </w:p>
    <w:p w:rsidR="0019271D" w:rsidRPr="00C41566" w:rsidRDefault="0010743A" w:rsidP="00C41566">
      <w:pPr>
        <w:suppressAutoHyphens/>
        <w:spacing w:line="360" w:lineRule="auto"/>
        <w:contextualSpacing/>
        <w:jc w:val="both"/>
        <w:rPr>
          <w:rFonts w:ascii="Times New Roman" w:hAnsi="Times New Roman"/>
          <w:sz w:val="24"/>
          <w:szCs w:val="24"/>
        </w:rPr>
      </w:pPr>
      <w:r w:rsidRPr="0010743A">
        <w:rPr>
          <w:rFonts w:ascii="Times New Roman" w:hAnsi="Times New Roman"/>
          <w:sz w:val="24"/>
          <w:szCs w:val="24"/>
        </w:rPr>
        <w:t xml:space="preserve">В результате изучения профессионального модуля студент должен освоить основной вид деятельности </w:t>
      </w:r>
      <w:r w:rsidR="0019271D" w:rsidRPr="00C41566">
        <w:rPr>
          <w:rFonts w:ascii="Times New Roman" w:hAnsi="Times New Roman"/>
          <w:b/>
          <w:sz w:val="24"/>
          <w:szCs w:val="24"/>
        </w:rPr>
        <w:t>Проектирование конструктивных элементов автомобильных дорог и аэродромов</w:t>
      </w:r>
      <w:r w:rsidRPr="0010743A">
        <w:rPr>
          <w:rFonts w:ascii="Times New Roman" w:hAnsi="Times New Roman"/>
          <w:sz w:val="24"/>
          <w:szCs w:val="24"/>
        </w:rPr>
        <w:t xml:space="preserve"> и соответствующие ему общие компетенции и профессиональные компетенции:</w:t>
      </w:r>
    </w:p>
    <w:tbl>
      <w:tblPr>
        <w:tblpPr w:leftFromText="180" w:rightFromText="180" w:vertAnchor="text" w:horzAnchor="margin" w:tblpX="-176" w:tblpY="546"/>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4"/>
        <w:gridCol w:w="8901"/>
      </w:tblGrid>
      <w:tr w:rsidR="0019271D" w:rsidRPr="00C41566" w:rsidTr="00497DB9">
        <w:tc>
          <w:tcPr>
            <w:tcW w:w="1164" w:type="dxa"/>
          </w:tcPr>
          <w:p w:rsidR="0019271D" w:rsidRPr="00C41566" w:rsidRDefault="0019271D" w:rsidP="00497DB9">
            <w:pPr>
              <w:pStyle w:val="2"/>
              <w:spacing w:before="0" w:after="0" w:line="360" w:lineRule="auto"/>
              <w:contextualSpacing/>
              <w:jc w:val="center"/>
              <w:rPr>
                <w:rStyle w:val="af1"/>
                <w:rFonts w:ascii="Times New Roman" w:hAnsi="Times New Roman"/>
                <w:sz w:val="24"/>
                <w:szCs w:val="24"/>
              </w:rPr>
            </w:pPr>
            <w:r w:rsidRPr="00C41566">
              <w:rPr>
                <w:rStyle w:val="af1"/>
                <w:rFonts w:ascii="Times New Roman" w:hAnsi="Times New Roman"/>
                <w:sz w:val="24"/>
                <w:szCs w:val="24"/>
              </w:rPr>
              <w:t>Код</w:t>
            </w:r>
          </w:p>
        </w:tc>
        <w:tc>
          <w:tcPr>
            <w:tcW w:w="8901" w:type="dxa"/>
          </w:tcPr>
          <w:p w:rsidR="0019271D" w:rsidRPr="00C41566" w:rsidRDefault="0019271D" w:rsidP="00497DB9">
            <w:pPr>
              <w:pStyle w:val="2"/>
              <w:spacing w:before="0" w:after="0" w:line="360" w:lineRule="auto"/>
              <w:contextualSpacing/>
              <w:jc w:val="center"/>
              <w:rPr>
                <w:rStyle w:val="af1"/>
                <w:rFonts w:ascii="Times New Roman" w:hAnsi="Times New Roman"/>
                <w:sz w:val="24"/>
                <w:szCs w:val="24"/>
              </w:rPr>
            </w:pPr>
            <w:r w:rsidRPr="00C41566">
              <w:rPr>
                <w:rStyle w:val="af1"/>
                <w:rFonts w:ascii="Times New Roman" w:hAnsi="Times New Roman"/>
                <w:sz w:val="24"/>
                <w:szCs w:val="24"/>
              </w:rPr>
              <w:t>Наименование общих компетенций</w:t>
            </w:r>
          </w:p>
        </w:tc>
      </w:tr>
      <w:tr w:rsidR="0019271D" w:rsidRPr="00C41566" w:rsidTr="00497DB9">
        <w:trPr>
          <w:trHeight w:val="327"/>
        </w:trPr>
        <w:tc>
          <w:tcPr>
            <w:tcW w:w="1164" w:type="dxa"/>
          </w:tcPr>
          <w:p w:rsidR="0019271D" w:rsidRPr="00C41566" w:rsidRDefault="0019271D" w:rsidP="00497DB9">
            <w:pPr>
              <w:pStyle w:val="2"/>
              <w:spacing w:before="0" w:after="0" w:line="360" w:lineRule="auto"/>
              <w:contextualSpacing/>
              <w:rPr>
                <w:rStyle w:val="af1"/>
                <w:rFonts w:ascii="Times New Roman" w:hAnsi="Times New Roman"/>
                <w:b w:val="0"/>
                <w:sz w:val="24"/>
                <w:szCs w:val="24"/>
              </w:rPr>
            </w:pPr>
            <w:r w:rsidRPr="00C41566">
              <w:rPr>
                <w:rStyle w:val="af1"/>
                <w:rFonts w:ascii="Times New Roman" w:hAnsi="Times New Roman"/>
                <w:b w:val="0"/>
                <w:sz w:val="24"/>
                <w:szCs w:val="24"/>
              </w:rPr>
              <w:t>ОК 01.</w:t>
            </w:r>
          </w:p>
        </w:tc>
        <w:tc>
          <w:tcPr>
            <w:tcW w:w="8901" w:type="dxa"/>
          </w:tcPr>
          <w:p w:rsidR="0019271D" w:rsidRPr="00C41566" w:rsidRDefault="0019271D" w:rsidP="00497DB9">
            <w:pPr>
              <w:pStyle w:val="2"/>
              <w:suppressAutoHyphens/>
              <w:spacing w:before="0" w:after="0" w:line="360" w:lineRule="auto"/>
              <w:contextualSpacing/>
              <w:jc w:val="both"/>
              <w:rPr>
                <w:rStyle w:val="af1"/>
                <w:rFonts w:ascii="Times New Roman" w:hAnsi="Times New Roman"/>
                <w:b w:val="0"/>
                <w:sz w:val="24"/>
                <w:szCs w:val="24"/>
              </w:rPr>
            </w:pPr>
            <w:r w:rsidRPr="00C41566">
              <w:rPr>
                <w:rFonts w:ascii="Times New Roman" w:hAnsi="Times New Roman"/>
                <w:b w:val="0"/>
                <w:i w:val="0"/>
                <w:sz w:val="24"/>
                <w:szCs w:val="24"/>
              </w:rPr>
              <w:t>Выбирать способы решения задач профессиональной деятельности применительно к различным контекстам</w:t>
            </w:r>
          </w:p>
        </w:tc>
      </w:tr>
      <w:tr w:rsidR="0019271D" w:rsidRPr="00C41566" w:rsidTr="00497DB9">
        <w:tc>
          <w:tcPr>
            <w:tcW w:w="1164" w:type="dxa"/>
          </w:tcPr>
          <w:p w:rsidR="0019271D" w:rsidRPr="00C41566" w:rsidRDefault="0019271D" w:rsidP="00497DB9">
            <w:pPr>
              <w:pStyle w:val="2"/>
              <w:spacing w:before="0" w:after="0" w:line="360" w:lineRule="auto"/>
              <w:contextualSpacing/>
              <w:rPr>
                <w:rStyle w:val="af1"/>
                <w:rFonts w:ascii="Times New Roman" w:hAnsi="Times New Roman"/>
                <w:b w:val="0"/>
                <w:sz w:val="24"/>
                <w:szCs w:val="24"/>
              </w:rPr>
            </w:pPr>
            <w:r w:rsidRPr="00C41566">
              <w:rPr>
                <w:rStyle w:val="af1"/>
                <w:rFonts w:ascii="Times New Roman" w:hAnsi="Times New Roman"/>
                <w:b w:val="0"/>
                <w:sz w:val="24"/>
                <w:szCs w:val="24"/>
              </w:rPr>
              <w:t>ОК 02.</w:t>
            </w:r>
          </w:p>
        </w:tc>
        <w:tc>
          <w:tcPr>
            <w:tcW w:w="8901" w:type="dxa"/>
          </w:tcPr>
          <w:p w:rsidR="0019271D" w:rsidRPr="00C41566" w:rsidRDefault="0019271D" w:rsidP="00497DB9">
            <w:pPr>
              <w:pStyle w:val="2"/>
              <w:spacing w:before="0" w:after="0" w:line="360" w:lineRule="auto"/>
              <w:contextualSpacing/>
              <w:jc w:val="both"/>
              <w:rPr>
                <w:rStyle w:val="af1"/>
                <w:rFonts w:ascii="Times New Roman" w:hAnsi="Times New Roman"/>
                <w:b w:val="0"/>
                <w:sz w:val="24"/>
                <w:szCs w:val="24"/>
              </w:rPr>
            </w:pPr>
            <w:r w:rsidRPr="00C41566">
              <w:rPr>
                <w:rStyle w:val="af1"/>
                <w:rFonts w:ascii="Times New Roman" w:hAnsi="Times New Roman"/>
                <w:b w:val="0"/>
                <w:sz w:val="24"/>
                <w:szCs w:val="24"/>
              </w:rPr>
              <w:t>Осуществлять поиск, анализ и интерпретацию информации, необходимой для выполнения задач профессиональной деятельности</w:t>
            </w:r>
          </w:p>
        </w:tc>
      </w:tr>
      <w:tr w:rsidR="0019271D" w:rsidRPr="00C41566" w:rsidTr="00497DB9">
        <w:tc>
          <w:tcPr>
            <w:tcW w:w="1164" w:type="dxa"/>
          </w:tcPr>
          <w:p w:rsidR="0019271D" w:rsidRPr="00C41566" w:rsidRDefault="0019271D" w:rsidP="00497DB9">
            <w:pPr>
              <w:pStyle w:val="2"/>
              <w:spacing w:before="0" w:after="0" w:line="360" w:lineRule="auto"/>
              <w:contextualSpacing/>
              <w:rPr>
                <w:rStyle w:val="af1"/>
                <w:rFonts w:ascii="Times New Roman" w:hAnsi="Times New Roman"/>
                <w:b w:val="0"/>
                <w:sz w:val="24"/>
                <w:szCs w:val="24"/>
              </w:rPr>
            </w:pPr>
            <w:r w:rsidRPr="00C41566">
              <w:rPr>
                <w:rStyle w:val="af1"/>
                <w:rFonts w:ascii="Times New Roman" w:hAnsi="Times New Roman"/>
                <w:b w:val="0"/>
                <w:sz w:val="24"/>
                <w:szCs w:val="24"/>
              </w:rPr>
              <w:t>ОК 03.</w:t>
            </w:r>
          </w:p>
        </w:tc>
        <w:tc>
          <w:tcPr>
            <w:tcW w:w="8901" w:type="dxa"/>
          </w:tcPr>
          <w:p w:rsidR="0019271D" w:rsidRPr="00C41566" w:rsidRDefault="0019271D" w:rsidP="00497DB9">
            <w:pPr>
              <w:pStyle w:val="2"/>
              <w:spacing w:before="0" w:after="0" w:line="360" w:lineRule="auto"/>
              <w:contextualSpacing/>
              <w:jc w:val="both"/>
              <w:rPr>
                <w:rStyle w:val="af1"/>
                <w:rFonts w:ascii="Times New Roman" w:hAnsi="Times New Roman"/>
                <w:b w:val="0"/>
                <w:sz w:val="24"/>
                <w:szCs w:val="24"/>
              </w:rPr>
            </w:pPr>
            <w:r w:rsidRPr="00C41566">
              <w:rPr>
                <w:rFonts w:ascii="Times New Roman" w:hAnsi="Times New Roman"/>
                <w:b w:val="0"/>
                <w:i w:val="0"/>
                <w:sz w:val="24"/>
                <w:szCs w:val="24"/>
              </w:rPr>
              <w:t xml:space="preserve">Планировать и реализовывать собственное профессиональное </w:t>
            </w:r>
            <w:r w:rsidRPr="00C41566">
              <w:rPr>
                <w:rFonts w:ascii="Times New Roman" w:hAnsi="Times New Roman"/>
                <w:b w:val="0"/>
                <w:i w:val="0"/>
                <w:sz w:val="24"/>
                <w:szCs w:val="24"/>
              </w:rPr>
              <w:br/>
              <w:t>и личностное развитие</w:t>
            </w:r>
          </w:p>
        </w:tc>
      </w:tr>
      <w:tr w:rsidR="0019271D" w:rsidRPr="00C41566" w:rsidTr="00497DB9">
        <w:tc>
          <w:tcPr>
            <w:tcW w:w="1164" w:type="dxa"/>
          </w:tcPr>
          <w:p w:rsidR="0019271D" w:rsidRPr="00C41566" w:rsidRDefault="0019271D" w:rsidP="00497DB9">
            <w:pPr>
              <w:pStyle w:val="2"/>
              <w:spacing w:before="0" w:after="0" w:line="360" w:lineRule="auto"/>
              <w:contextualSpacing/>
              <w:rPr>
                <w:rStyle w:val="af1"/>
                <w:rFonts w:ascii="Times New Roman" w:hAnsi="Times New Roman"/>
                <w:b w:val="0"/>
                <w:sz w:val="24"/>
                <w:szCs w:val="24"/>
              </w:rPr>
            </w:pPr>
            <w:r w:rsidRPr="00C41566">
              <w:rPr>
                <w:rStyle w:val="af1"/>
                <w:rFonts w:ascii="Times New Roman" w:hAnsi="Times New Roman"/>
                <w:b w:val="0"/>
                <w:sz w:val="24"/>
                <w:szCs w:val="24"/>
              </w:rPr>
              <w:t>ОК 04.</w:t>
            </w:r>
          </w:p>
        </w:tc>
        <w:tc>
          <w:tcPr>
            <w:tcW w:w="8901" w:type="dxa"/>
          </w:tcPr>
          <w:p w:rsidR="0019271D" w:rsidRPr="00C41566" w:rsidRDefault="0019271D" w:rsidP="00497DB9">
            <w:pPr>
              <w:pStyle w:val="2"/>
              <w:spacing w:before="0" w:after="0" w:line="360" w:lineRule="auto"/>
              <w:contextualSpacing/>
              <w:jc w:val="both"/>
              <w:rPr>
                <w:rStyle w:val="af1"/>
                <w:rFonts w:ascii="Times New Roman" w:hAnsi="Times New Roman"/>
                <w:b w:val="0"/>
                <w:sz w:val="24"/>
                <w:szCs w:val="24"/>
              </w:rPr>
            </w:pPr>
            <w:r w:rsidRPr="00C41566">
              <w:rPr>
                <w:rFonts w:ascii="Times New Roman" w:hAnsi="Times New Roman"/>
                <w:b w:val="0"/>
                <w:i w:val="0"/>
                <w:sz w:val="24"/>
                <w:szCs w:val="24"/>
              </w:rPr>
              <w:t xml:space="preserve">Работать в коллективе и команде, эффективно взаимодействовать </w:t>
            </w:r>
            <w:r w:rsidRPr="00C41566">
              <w:rPr>
                <w:rFonts w:ascii="Times New Roman" w:hAnsi="Times New Roman"/>
                <w:b w:val="0"/>
                <w:i w:val="0"/>
                <w:sz w:val="24"/>
                <w:szCs w:val="24"/>
              </w:rPr>
              <w:br/>
              <w:t>с коллегами, руководством, клиентами</w:t>
            </w:r>
          </w:p>
        </w:tc>
      </w:tr>
      <w:tr w:rsidR="0019271D" w:rsidRPr="00C41566" w:rsidTr="00497DB9">
        <w:tc>
          <w:tcPr>
            <w:tcW w:w="1164" w:type="dxa"/>
          </w:tcPr>
          <w:p w:rsidR="0019271D" w:rsidRPr="00C41566" w:rsidRDefault="0019271D" w:rsidP="00497DB9">
            <w:pPr>
              <w:pStyle w:val="2"/>
              <w:spacing w:before="0" w:after="0" w:line="360" w:lineRule="auto"/>
              <w:contextualSpacing/>
              <w:rPr>
                <w:rStyle w:val="af1"/>
                <w:rFonts w:ascii="Times New Roman" w:hAnsi="Times New Roman"/>
                <w:b w:val="0"/>
                <w:sz w:val="24"/>
                <w:szCs w:val="24"/>
              </w:rPr>
            </w:pPr>
            <w:r w:rsidRPr="00C41566">
              <w:rPr>
                <w:rStyle w:val="af1"/>
                <w:rFonts w:ascii="Times New Roman" w:hAnsi="Times New Roman"/>
                <w:b w:val="0"/>
                <w:sz w:val="24"/>
                <w:szCs w:val="24"/>
              </w:rPr>
              <w:t>ОК 05.</w:t>
            </w:r>
          </w:p>
        </w:tc>
        <w:tc>
          <w:tcPr>
            <w:tcW w:w="8901" w:type="dxa"/>
          </w:tcPr>
          <w:p w:rsidR="0019271D" w:rsidRPr="00C41566" w:rsidRDefault="0019271D" w:rsidP="00497DB9">
            <w:pPr>
              <w:pStyle w:val="2"/>
              <w:spacing w:before="0" w:after="0" w:line="360" w:lineRule="auto"/>
              <w:contextualSpacing/>
              <w:jc w:val="both"/>
              <w:rPr>
                <w:rStyle w:val="af1"/>
                <w:rFonts w:ascii="Times New Roman" w:hAnsi="Times New Roman"/>
                <w:b w:val="0"/>
                <w:sz w:val="24"/>
                <w:szCs w:val="24"/>
              </w:rPr>
            </w:pPr>
            <w:r w:rsidRPr="00C41566">
              <w:rPr>
                <w:rStyle w:val="af1"/>
                <w:rFonts w:ascii="Times New Roman" w:hAnsi="Times New Roman"/>
                <w:b w:val="0"/>
                <w:sz w:val="24"/>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19271D" w:rsidRPr="00C41566" w:rsidTr="00497DB9">
        <w:tc>
          <w:tcPr>
            <w:tcW w:w="1164" w:type="dxa"/>
          </w:tcPr>
          <w:p w:rsidR="0019271D" w:rsidRPr="00C41566" w:rsidRDefault="0019271D" w:rsidP="00497DB9">
            <w:pPr>
              <w:pStyle w:val="2"/>
              <w:spacing w:before="0" w:after="0" w:line="360" w:lineRule="auto"/>
              <w:contextualSpacing/>
              <w:rPr>
                <w:rStyle w:val="af1"/>
                <w:rFonts w:ascii="Times New Roman" w:hAnsi="Times New Roman"/>
                <w:b w:val="0"/>
                <w:sz w:val="24"/>
                <w:szCs w:val="24"/>
              </w:rPr>
            </w:pPr>
            <w:r w:rsidRPr="00C41566">
              <w:rPr>
                <w:rStyle w:val="af1"/>
                <w:rFonts w:ascii="Times New Roman" w:hAnsi="Times New Roman"/>
                <w:b w:val="0"/>
                <w:sz w:val="24"/>
                <w:szCs w:val="24"/>
              </w:rPr>
              <w:t>ОК 06.</w:t>
            </w:r>
          </w:p>
        </w:tc>
        <w:tc>
          <w:tcPr>
            <w:tcW w:w="8901" w:type="dxa"/>
          </w:tcPr>
          <w:p w:rsidR="0019271D" w:rsidRPr="00C41566" w:rsidRDefault="0019271D" w:rsidP="00497DB9">
            <w:pPr>
              <w:pStyle w:val="2"/>
              <w:spacing w:before="0" w:after="0" w:line="360" w:lineRule="auto"/>
              <w:contextualSpacing/>
              <w:jc w:val="both"/>
              <w:rPr>
                <w:rStyle w:val="af1"/>
                <w:rFonts w:ascii="Times New Roman" w:hAnsi="Times New Roman"/>
                <w:b w:val="0"/>
                <w:sz w:val="24"/>
                <w:szCs w:val="24"/>
              </w:rPr>
            </w:pPr>
            <w:r w:rsidRPr="00C41566">
              <w:rPr>
                <w:rFonts w:ascii="Times New Roman" w:hAnsi="Times New Roman"/>
                <w:b w:val="0"/>
                <w:i w:val="0"/>
                <w:sz w:val="24"/>
                <w:szCs w:val="24"/>
              </w:rPr>
              <w:t>Проявлять гражданско-патриотическую позицию, демонстрировать осознанное поведение на основе традиционных общечеловеческих ценностей</w:t>
            </w:r>
          </w:p>
        </w:tc>
      </w:tr>
      <w:tr w:rsidR="0019271D" w:rsidRPr="00C41566" w:rsidTr="00497DB9">
        <w:tc>
          <w:tcPr>
            <w:tcW w:w="1164" w:type="dxa"/>
          </w:tcPr>
          <w:p w:rsidR="0019271D" w:rsidRPr="00C41566" w:rsidRDefault="0019271D" w:rsidP="00497DB9">
            <w:pPr>
              <w:pStyle w:val="2"/>
              <w:spacing w:before="0" w:after="0" w:line="360" w:lineRule="auto"/>
              <w:contextualSpacing/>
              <w:rPr>
                <w:rStyle w:val="af1"/>
                <w:rFonts w:ascii="Times New Roman" w:hAnsi="Times New Roman"/>
                <w:b w:val="0"/>
                <w:sz w:val="24"/>
                <w:szCs w:val="24"/>
              </w:rPr>
            </w:pPr>
            <w:r w:rsidRPr="00C41566">
              <w:rPr>
                <w:rStyle w:val="af1"/>
                <w:rFonts w:ascii="Times New Roman" w:hAnsi="Times New Roman"/>
                <w:b w:val="0"/>
                <w:sz w:val="24"/>
                <w:szCs w:val="24"/>
              </w:rPr>
              <w:t>ОК 07.</w:t>
            </w:r>
          </w:p>
        </w:tc>
        <w:tc>
          <w:tcPr>
            <w:tcW w:w="8901" w:type="dxa"/>
          </w:tcPr>
          <w:p w:rsidR="0019271D" w:rsidRPr="00C41566" w:rsidRDefault="0019271D" w:rsidP="00497DB9">
            <w:pPr>
              <w:pStyle w:val="2"/>
              <w:spacing w:before="0" w:after="0" w:line="360" w:lineRule="auto"/>
              <w:contextualSpacing/>
              <w:jc w:val="both"/>
              <w:rPr>
                <w:rStyle w:val="af1"/>
                <w:rFonts w:ascii="Times New Roman" w:hAnsi="Times New Roman"/>
                <w:b w:val="0"/>
                <w:sz w:val="24"/>
                <w:szCs w:val="24"/>
              </w:rPr>
            </w:pPr>
            <w:r w:rsidRPr="00C41566">
              <w:rPr>
                <w:rFonts w:ascii="Times New Roman" w:hAnsi="Times New Roman"/>
                <w:b w:val="0"/>
                <w:i w:val="0"/>
                <w:sz w:val="24"/>
                <w:szCs w:val="24"/>
              </w:rPr>
              <w:t>Содействовать сохранению окружающей среды, ресурсосбережению, эффективно действовать в чрезвычайных ситуациях</w:t>
            </w:r>
          </w:p>
        </w:tc>
      </w:tr>
      <w:tr w:rsidR="0019271D" w:rsidRPr="00C41566" w:rsidTr="00497DB9">
        <w:tc>
          <w:tcPr>
            <w:tcW w:w="1164" w:type="dxa"/>
          </w:tcPr>
          <w:p w:rsidR="0019271D" w:rsidRPr="00C41566" w:rsidRDefault="0019271D" w:rsidP="00497DB9">
            <w:pPr>
              <w:pStyle w:val="2"/>
              <w:spacing w:before="0" w:after="0" w:line="360" w:lineRule="auto"/>
              <w:contextualSpacing/>
              <w:rPr>
                <w:rStyle w:val="af1"/>
                <w:rFonts w:ascii="Times New Roman" w:hAnsi="Times New Roman"/>
                <w:b w:val="0"/>
                <w:sz w:val="24"/>
                <w:szCs w:val="24"/>
              </w:rPr>
            </w:pPr>
            <w:r w:rsidRPr="00C41566">
              <w:rPr>
                <w:rStyle w:val="af1"/>
                <w:rFonts w:ascii="Times New Roman" w:hAnsi="Times New Roman"/>
                <w:b w:val="0"/>
                <w:sz w:val="24"/>
                <w:szCs w:val="24"/>
              </w:rPr>
              <w:t>ОК 08.</w:t>
            </w:r>
          </w:p>
        </w:tc>
        <w:tc>
          <w:tcPr>
            <w:tcW w:w="8901" w:type="dxa"/>
          </w:tcPr>
          <w:p w:rsidR="0019271D" w:rsidRPr="00C41566" w:rsidRDefault="0019271D" w:rsidP="00497DB9">
            <w:pPr>
              <w:pStyle w:val="2"/>
              <w:spacing w:before="0" w:after="0" w:line="360" w:lineRule="auto"/>
              <w:contextualSpacing/>
              <w:jc w:val="both"/>
              <w:rPr>
                <w:rStyle w:val="af1"/>
                <w:rFonts w:ascii="Times New Roman" w:hAnsi="Times New Roman"/>
                <w:b w:val="0"/>
                <w:sz w:val="24"/>
                <w:szCs w:val="24"/>
              </w:rPr>
            </w:pPr>
            <w:r w:rsidRPr="00C41566">
              <w:rPr>
                <w:rFonts w:ascii="Times New Roman" w:hAnsi="Times New Roman"/>
                <w:b w:val="0"/>
                <w:i w:val="0"/>
                <w:sz w:val="24"/>
                <w:szCs w:val="24"/>
              </w:rPr>
              <w:t xml:space="preserve">Использовать средства физической культуры для сохранения </w:t>
            </w:r>
            <w:r w:rsidRPr="00C41566">
              <w:rPr>
                <w:rFonts w:ascii="Times New Roman" w:hAnsi="Times New Roman"/>
                <w:b w:val="0"/>
                <w:i w:val="0"/>
                <w:sz w:val="24"/>
                <w:szCs w:val="24"/>
              </w:rPr>
              <w:br/>
              <w:t>и укрепления здоровья в процессе профессиональной деятельности и поддержания необходимого уровня физической подготовленности</w:t>
            </w:r>
          </w:p>
        </w:tc>
      </w:tr>
      <w:tr w:rsidR="0019271D" w:rsidRPr="00C41566" w:rsidTr="00497DB9">
        <w:tc>
          <w:tcPr>
            <w:tcW w:w="1164" w:type="dxa"/>
          </w:tcPr>
          <w:p w:rsidR="0019271D" w:rsidRPr="00C41566" w:rsidRDefault="0019271D" w:rsidP="00497DB9">
            <w:pPr>
              <w:pStyle w:val="2"/>
              <w:spacing w:before="0" w:after="0" w:line="360" w:lineRule="auto"/>
              <w:contextualSpacing/>
              <w:rPr>
                <w:rStyle w:val="af1"/>
                <w:rFonts w:ascii="Times New Roman" w:hAnsi="Times New Roman"/>
                <w:b w:val="0"/>
                <w:sz w:val="24"/>
                <w:szCs w:val="24"/>
              </w:rPr>
            </w:pPr>
            <w:r w:rsidRPr="00C41566">
              <w:rPr>
                <w:rStyle w:val="af1"/>
                <w:rFonts w:ascii="Times New Roman" w:hAnsi="Times New Roman"/>
                <w:b w:val="0"/>
                <w:sz w:val="24"/>
                <w:szCs w:val="24"/>
              </w:rPr>
              <w:t>ОК 09.</w:t>
            </w:r>
          </w:p>
        </w:tc>
        <w:tc>
          <w:tcPr>
            <w:tcW w:w="8901" w:type="dxa"/>
          </w:tcPr>
          <w:p w:rsidR="0019271D" w:rsidRPr="00C41566" w:rsidRDefault="0019271D" w:rsidP="00497DB9">
            <w:pPr>
              <w:pStyle w:val="2"/>
              <w:spacing w:before="0" w:after="0" w:line="360" w:lineRule="auto"/>
              <w:contextualSpacing/>
              <w:jc w:val="both"/>
              <w:rPr>
                <w:rStyle w:val="af1"/>
                <w:rFonts w:ascii="Times New Roman" w:hAnsi="Times New Roman"/>
                <w:b w:val="0"/>
                <w:sz w:val="24"/>
                <w:szCs w:val="24"/>
              </w:rPr>
            </w:pPr>
            <w:r w:rsidRPr="00C41566">
              <w:rPr>
                <w:rFonts w:ascii="Times New Roman" w:hAnsi="Times New Roman"/>
                <w:b w:val="0"/>
                <w:i w:val="0"/>
                <w:sz w:val="24"/>
                <w:szCs w:val="24"/>
              </w:rPr>
              <w:t>Использовать информационные технологии в профессиональной деятельности</w:t>
            </w:r>
          </w:p>
        </w:tc>
      </w:tr>
      <w:tr w:rsidR="0019271D" w:rsidRPr="00C41566" w:rsidTr="00497DB9">
        <w:tc>
          <w:tcPr>
            <w:tcW w:w="1164" w:type="dxa"/>
          </w:tcPr>
          <w:p w:rsidR="0019271D" w:rsidRPr="00C41566" w:rsidRDefault="0019271D" w:rsidP="00497DB9">
            <w:pPr>
              <w:pStyle w:val="2"/>
              <w:spacing w:before="0" w:after="0" w:line="360" w:lineRule="auto"/>
              <w:contextualSpacing/>
              <w:rPr>
                <w:rStyle w:val="af1"/>
                <w:rFonts w:ascii="Times New Roman" w:hAnsi="Times New Roman"/>
                <w:b w:val="0"/>
                <w:sz w:val="24"/>
                <w:szCs w:val="24"/>
              </w:rPr>
            </w:pPr>
            <w:r w:rsidRPr="00C41566">
              <w:rPr>
                <w:rStyle w:val="af1"/>
                <w:rFonts w:ascii="Times New Roman" w:hAnsi="Times New Roman"/>
                <w:b w:val="0"/>
                <w:sz w:val="24"/>
                <w:szCs w:val="24"/>
              </w:rPr>
              <w:t>ОК 10.</w:t>
            </w:r>
          </w:p>
        </w:tc>
        <w:tc>
          <w:tcPr>
            <w:tcW w:w="8901" w:type="dxa"/>
          </w:tcPr>
          <w:p w:rsidR="0019271D" w:rsidRPr="00C41566" w:rsidRDefault="0019271D" w:rsidP="00497DB9">
            <w:pPr>
              <w:pStyle w:val="2"/>
              <w:spacing w:before="0" w:after="0" w:line="360" w:lineRule="auto"/>
              <w:contextualSpacing/>
              <w:jc w:val="both"/>
              <w:rPr>
                <w:rStyle w:val="af1"/>
                <w:rFonts w:ascii="Times New Roman" w:hAnsi="Times New Roman"/>
                <w:b w:val="0"/>
                <w:sz w:val="24"/>
                <w:szCs w:val="24"/>
              </w:rPr>
            </w:pPr>
            <w:r w:rsidRPr="00C41566">
              <w:rPr>
                <w:rFonts w:ascii="Times New Roman" w:hAnsi="Times New Roman"/>
                <w:b w:val="0"/>
                <w:i w:val="0"/>
                <w:sz w:val="24"/>
                <w:szCs w:val="24"/>
              </w:rPr>
              <w:t>Пользоваться профессиональной документацией на государственном и иностранном языках</w:t>
            </w:r>
          </w:p>
        </w:tc>
      </w:tr>
    </w:tbl>
    <w:p w:rsidR="0019271D" w:rsidRPr="00C41566" w:rsidRDefault="0010743A" w:rsidP="00C41566">
      <w:pPr>
        <w:spacing w:line="360" w:lineRule="auto"/>
        <w:contextualSpacing/>
        <w:jc w:val="both"/>
        <w:rPr>
          <w:rFonts w:ascii="Times New Roman" w:hAnsi="Times New Roman"/>
          <w:sz w:val="24"/>
          <w:szCs w:val="24"/>
        </w:rPr>
      </w:pPr>
      <w:r w:rsidRPr="0010743A">
        <w:rPr>
          <w:rFonts w:ascii="Times New Roman" w:hAnsi="Times New Roman"/>
          <w:sz w:val="24"/>
          <w:szCs w:val="24"/>
        </w:rPr>
        <w:t>1.1.1. Перечень общих компетенций</w:t>
      </w:r>
    </w:p>
    <w:p w:rsidR="0019271D" w:rsidRPr="00C41566" w:rsidRDefault="0019271D" w:rsidP="00C41566">
      <w:pPr>
        <w:pStyle w:val="2"/>
        <w:spacing w:before="0" w:after="0" w:line="360" w:lineRule="auto"/>
        <w:contextualSpacing/>
        <w:jc w:val="both"/>
        <w:rPr>
          <w:rStyle w:val="af1"/>
          <w:rFonts w:ascii="Times New Roman" w:hAnsi="Times New Roman"/>
          <w:b w:val="0"/>
          <w:sz w:val="24"/>
          <w:szCs w:val="24"/>
        </w:rPr>
      </w:pPr>
    </w:p>
    <w:p w:rsidR="0019271D" w:rsidRPr="00C41566" w:rsidRDefault="0019271D" w:rsidP="00C41566">
      <w:pPr>
        <w:pStyle w:val="2"/>
        <w:spacing w:before="0" w:after="0" w:line="360" w:lineRule="auto"/>
        <w:contextualSpacing/>
        <w:jc w:val="both"/>
        <w:rPr>
          <w:rStyle w:val="af1"/>
          <w:rFonts w:ascii="Times New Roman" w:hAnsi="Times New Roman"/>
          <w:b w:val="0"/>
          <w:sz w:val="24"/>
          <w:szCs w:val="24"/>
        </w:rPr>
      </w:pPr>
      <w:r w:rsidRPr="00C41566">
        <w:rPr>
          <w:rStyle w:val="af1"/>
          <w:rFonts w:ascii="Times New Roman" w:hAnsi="Times New Roman"/>
          <w:b w:val="0"/>
          <w:sz w:val="24"/>
          <w:szCs w:val="24"/>
        </w:rPr>
        <w:t xml:space="preserve">1.1.2. Перечень профессиональных компетенций </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4"/>
        <w:gridCol w:w="8901"/>
      </w:tblGrid>
      <w:tr w:rsidR="0019271D" w:rsidRPr="00C41566" w:rsidTr="00497DB9">
        <w:tc>
          <w:tcPr>
            <w:tcW w:w="1164" w:type="dxa"/>
          </w:tcPr>
          <w:p w:rsidR="0019271D" w:rsidRPr="00C41566" w:rsidRDefault="0019271D" w:rsidP="00C41566">
            <w:pPr>
              <w:pStyle w:val="2"/>
              <w:spacing w:before="0" w:after="0" w:line="360" w:lineRule="auto"/>
              <w:contextualSpacing/>
              <w:jc w:val="both"/>
              <w:rPr>
                <w:rStyle w:val="af1"/>
                <w:rFonts w:ascii="Times New Roman" w:hAnsi="Times New Roman"/>
                <w:sz w:val="24"/>
                <w:szCs w:val="24"/>
              </w:rPr>
            </w:pPr>
            <w:r w:rsidRPr="00C41566">
              <w:rPr>
                <w:rStyle w:val="af1"/>
                <w:rFonts w:ascii="Times New Roman" w:hAnsi="Times New Roman"/>
                <w:sz w:val="24"/>
                <w:szCs w:val="24"/>
              </w:rPr>
              <w:t>Код</w:t>
            </w:r>
          </w:p>
        </w:tc>
        <w:tc>
          <w:tcPr>
            <w:tcW w:w="8901" w:type="dxa"/>
          </w:tcPr>
          <w:p w:rsidR="0019271D" w:rsidRPr="00C41566" w:rsidRDefault="0019271D" w:rsidP="00C41566">
            <w:pPr>
              <w:pStyle w:val="2"/>
              <w:spacing w:before="0" w:after="0" w:line="360" w:lineRule="auto"/>
              <w:contextualSpacing/>
              <w:jc w:val="both"/>
              <w:rPr>
                <w:rStyle w:val="af1"/>
                <w:rFonts w:ascii="Times New Roman" w:hAnsi="Times New Roman"/>
                <w:sz w:val="24"/>
                <w:szCs w:val="24"/>
              </w:rPr>
            </w:pPr>
            <w:r w:rsidRPr="00C41566">
              <w:rPr>
                <w:rStyle w:val="af1"/>
                <w:rFonts w:ascii="Times New Roman" w:hAnsi="Times New Roman"/>
                <w:sz w:val="24"/>
                <w:szCs w:val="24"/>
              </w:rPr>
              <w:t>Наименование видов деятельности и профессиональных компетенций</w:t>
            </w:r>
          </w:p>
        </w:tc>
      </w:tr>
      <w:tr w:rsidR="0019271D" w:rsidRPr="00C41566" w:rsidTr="00497DB9">
        <w:tc>
          <w:tcPr>
            <w:tcW w:w="1164" w:type="dxa"/>
          </w:tcPr>
          <w:p w:rsidR="0019271D" w:rsidRPr="00C41566" w:rsidRDefault="0019271D" w:rsidP="00C41566">
            <w:pPr>
              <w:pStyle w:val="2"/>
              <w:spacing w:before="0" w:after="0" w:line="360" w:lineRule="auto"/>
              <w:contextualSpacing/>
              <w:jc w:val="both"/>
              <w:rPr>
                <w:rStyle w:val="af1"/>
                <w:rFonts w:ascii="Times New Roman" w:hAnsi="Times New Roman"/>
                <w:b w:val="0"/>
                <w:sz w:val="24"/>
                <w:szCs w:val="24"/>
              </w:rPr>
            </w:pPr>
            <w:r w:rsidRPr="00C41566">
              <w:rPr>
                <w:rStyle w:val="af1"/>
                <w:rFonts w:ascii="Times New Roman" w:hAnsi="Times New Roman"/>
                <w:b w:val="0"/>
                <w:sz w:val="24"/>
                <w:szCs w:val="24"/>
              </w:rPr>
              <w:t>ВД 1</w:t>
            </w:r>
          </w:p>
        </w:tc>
        <w:tc>
          <w:tcPr>
            <w:tcW w:w="8901" w:type="dxa"/>
          </w:tcPr>
          <w:p w:rsidR="0019271D" w:rsidRPr="00C41566" w:rsidRDefault="0019271D" w:rsidP="00C41566">
            <w:pPr>
              <w:pStyle w:val="2"/>
              <w:spacing w:before="0" w:after="0" w:line="360" w:lineRule="auto"/>
              <w:contextualSpacing/>
              <w:jc w:val="both"/>
              <w:rPr>
                <w:rStyle w:val="af1"/>
                <w:rFonts w:ascii="Times New Roman" w:hAnsi="Times New Roman"/>
                <w:b w:val="0"/>
                <w:sz w:val="24"/>
                <w:szCs w:val="24"/>
              </w:rPr>
            </w:pPr>
            <w:r w:rsidRPr="00C41566">
              <w:rPr>
                <w:rFonts w:ascii="Times New Roman" w:hAnsi="Times New Roman"/>
                <w:b w:val="0"/>
                <w:i w:val="0"/>
                <w:sz w:val="24"/>
                <w:szCs w:val="24"/>
              </w:rPr>
              <w:t>Проектирование конструктивных элементов автомобильных дорог и аэродромов</w:t>
            </w:r>
          </w:p>
        </w:tc>
      </w:tr>
      <w:tr w:rsidR="0019271D" w:rsidRPr="00C41566" w:rsidTr="00497DB9">
        <w:tc>
          <w:tcPr>
            <w:tcW w:w="1164" w:type="dxa"/>
          </w:tcPr>
          <w:p w:rsidR="0019271D" w:rsidRPr="00C41566" w:rsidRDefault="0019271D" w:rsidP="00C41566">
            <w:pPr>
              <w:pStyle w:val="2"/>
              <w:spacing w:before="0" w:after="0" w:line="360" w:lineRule="auto"/>
              <w:contextualSpacing/>
              <w:jc w:val="both"/>
              <w:rPr>
                <w:rStyle w:val="af1"/>
                <w:rFonts w:ascii="Times New Roman" w:hAnsi="Times New Roman"/>
                <w:b w:val="0"/>
                <w:sz w:val="24"/>
                <w:szCs w:val="24"/>
              </w:rPr>
            </w:pPr>
            <w:r w:rsidRPr="00C41566">
              <w:rPr>
                <w:rStyle w:val="af1"/>
                <w:rFonts w:ascii="Times New Roman" w:hAnsi="Times New Roman"/>
                <w:b w:val="0"/>
                <w:sz w:val="24"/>
                <w:szCs w:val="24"/>
              </w:rPr>
              <w:t>ПК 1.1.</w:t>
            </w:r>
          </w:p>
        </w:tc>
        <w:tc>
          <w:tcPr>
            <w:tcW w:w="8901" w:type="dxa"/>
          </w:tcPr>
          <w:p w:rsidR="0019271D" w:rsidRPr="00C41566" w:rsidRDefault="0019271D" w:rsidP="00C41566">
            <w:pPr>
              <w:pStyle w:val="23"/>
              <w:widowControl w:val="0"/>
              <w:spacing w:before="0" w:after="0" w:line="360" w:lineRule="auto"/>
              <w:ind w:left="0" w:firstLine="0"/>
              <w:contextualSpacing/>
              <w:rPr>
                <w:rStyle w:val="af1"/>
                <w:rFonts w:ascii="Times New Roman" w:hAnsi="Times New Roman"/>
                <w:b/>
                <w:i w:val="0"/>
                <w:sz w:val="24"/>
                <w:lang w:eastAsia="ru-RU"/>
              </w:rPr>
            </w:pPr>
            <w:r w:rsidRPr="00C41566">
              <w:rPr>
                <w:rFonts w:ascii="Times New Roman" w:hAnsi="Times New Roman"/>
                <w:color w:val="000000" w:themeColor="text1"/>
                <w:sz w:val="24"/>
              </w:rPr>
              <w:t>Проводить геодезические работы в процессе изыскания автомобильных дорог и аэродромов</w:t>
            </w:r>
          </w:p>
        </w:tc>
      </w:tr>
      <w:tr w:rsidR="0019271D" w:rsidRPr="00C41566" w:rsidTr="00497DB9">
        <w:tc>
          <w:tcPr>
            <w:tcW w:w="1164" w:type="dxa"/>
          </w:tcPr>
          <w:p w:rsidR="0019271D" w:rsidRPr="00C41566" w:rsidRDefault="0019271D" w:rsidP="00C41566">
            <w:pPr>
              <w:pStyle w:val="2"/>
              <w:spacing w:before="0" w:after="0" w:line="360" w:lineRule="auto"/>
              <w:contextualSpacing/>
              <w:jc w:val="both"/>
              <w:rPr>
                <w:rStyle w:val="af1"/>
                <w:rFonts w:ascii="Times New Roman" w:hAnsi="Times New Roman"/>
                <w:b w:val="0"/>
                <w:sz w:val="24"/>
                <w:szCs w:val="24"/>
              </w:rPr>
            </w:pPr>
            <w:r w:rsidRPr="00C41566">
              <w:rPr>
                <w:rStyle w:val="af1"/>
                <w:rFonts w:ascii="Times New Roman" w:hAnsi="Times New Roman"/>
                <w:b w:val="0"/>
                <w:sz w:val="24"/>
                <w:szCs w:val="24"/>
              </w:rPr>
              <w:t>ПК 1.2.</w:t>
            </w:r>
          </w:p>
        </w:tc>
        <w:tc>
          <w:tcPr>
            <w:tcW w:w="8901" w:type="dxa"/>
          </w:tcPr>
          <w:p w:rsidR="0019271D" w:rsidRPr="00C41566" w:rsidRDefault="0019271D" w:rsidP="00C41566">
            <w:pPr>
              <w:pStyle w:val="2"/>
              <w:spacing w:before="0" w:after="0" w:line="360" w:lineRule="auto"/>
              <w:contextualSpacing/>
              <w:jc w:val="both"/>
              <w:rPr>
                <w:rStyle w:val="af1"/>
                <w:rFonts w:ascii="Times New Roman" w:hAnsi="Times New Roman"/>
                <w:b w:val="0"/>
                <w:sz w:val="24"/>
                <w:szCs w:val="24"/>
              </w:rPr>
            </w:pPr>
            <w:r w:rsidRPr="00C41566">
              <w:rPr>
                <w:rStyle w:val="af1"/>
                <w:rFonts w:ascii="Times New Roman" w:hAnsi="Times New Roman"/>
                <w:b w:val="0"/>
                <w:sz w:val="24"/>
                <w:szCs w:val="24"/>
              </w:rPr>
              <w:t>Проводить геологические работы в процессе изыскания автомобильных дорог и аэродромов</w:t>
            </w:r>
          </w:p>
        </w:tc>
      </w:tr>
      <w:tr w:rsidR="0019271D" w:rsidRPr="00C41566" w:rsidTr="00497DB9">
        <w:tc>
          <w:tcPr>
            <w:tcW w:w="1164" w:type="dxa"/>
          </w:tcPr>
          <w:p w:rsidR="0019271D" w:rsidRPr="00C41566" w:rsidRDefault="0019271D" w:rsidP="00C41566">
            <w:pPr>
              <w:pStyle w:val="2"/>
              <w:spacing w:before="0" w:after="0" w:line="360" w:lineRule="auto"/>
              <w:contextualSpacing/>
              <w:jc w:val="both"/>
              <w:rPr>
                <w:rStyle w:val="af1"/>
                <w:rFonts w:ascii="Times New Roman" w:hAnsi="Times New Roman"/>
                <w:b w:val="0"/>
                <w:sz w:val="24"/>
                <w:szCs w:val="24"/>
              </w:rPr>
            </w:pPr>
            <w:r w:rsidRPr="00C41566">
              <w:rPr>
                <w:rStyle w:val="af1"/>
                <w:rFonts w:ascii="Times New Roman" w:hAnsi="Times New Roman"/>
                <w:b w:val="0"/>
                <w:sz w:val="24"/>
                <w:szCs w:val="24"/>
              </w:rPr>
              <w:t>ПК 1.3.</w:t>
            </w:r>
          </w:p>
        </w:tc>
        <w:tc>
          <w:tcPr>
            <w:tcW w:w="8901" w:type="dxa"/>
          </w:tcPr>
          <w:p w:rsidR="0019271D" w:rsidRPr="00C41566" w:rsidRDefault="0019271D" w:rsidP="00C41566">
            <w:pPr>
              <w:pStyle w:val="2"/>
              <w:spacing w:before="0" w:after="0" w:line="360" w:lineRule="auto"/>
              <w:contextualSpacing/>
              <w:jc w:val="both"/>
              <w:rPr>
                <w:rStyle w:val="af1"/>
                <w:rFonts w:ascii="Times New Roman" w:hAnsi="Times New Roman"/>
                <w:b w:val="0"/>
                <w:sz w:val="24"/>
                <w:szCs w:val="24"/>
              </w:rPr>
            </w:pPr>
            <w:r w:rsidRPr="00C41566">
              <w:rPr>
                <w:rFonts w:ascii="Times New Roman" w:hAnsi="Times New Roman"/>
                <w:b w:val="0"/>
                <w:i w:val="0"/>
                <w:sz w:val="24"/>
                <w:szCs w:val="24"/>
              </w:rPr>
              <w:t>Проектировать конструктивные элементы автомобильных дорог и аэродромов</w:t>
            </w:r>
          </w:p>
        </w:tc>
      </w:tr>
      <w:tr w:rsidR="0019271D" w:rsidRPr="00C41566" w:rsidTr="00497DB9">
        <w:tc>
          <w:tcPr>
            <w:tcW w:w="1164" w:type="dxa"/>
          </w:tcPr>
          <w:p w:rsidR="0019271D" w:rsidRPr="00C41566" w:rsidRDefault="0019271D" w:rsidP="00C41566">
            <w:pPr>
              <w:pStyle w:val="2"/>
              <w:spacing w:before="0" w:after="0" w:line="360" w:lineRule="auto"/>
              <w:contextualSpacing/>
              <w:jc w:val="both"/>
              <w:rPr>
                <w:rStyle w:val="af1"/>
                <w:rFonts w:ascii="Times New Roman" w:hAnsi="Times New Roman"/>
                <w:b w:val="0"/>
                <w:sz w:val="24"/>
                <w:szCs w:val="24"/>
              </w:rPr>
            </w:pPr>
            <w:r w:rsidRPr="00C41566">
              <w:rPr>
                <w:rStyle w:val="af1"/>
                <w:rFonts w:ascii="Times New Roman" w:hAnsi="Times New Roman"/>
                <w:b w:val="0"/>
                <w:sz w:val="24"/>
                <w:szCs w:val="24"/>
              </w:rPr>
              <w:t>ПК 1.4.</w:t>
            </w:r>
          </w:p>
        </w:tc>
        <w:tc>
          <w:tcPr>
            <w:tcW w:w="8901" w:type="dxa"/>
          </w:tcPr>
          <w:p w:rsidR="0019271D" w:rsidRPr="00C41566" w:rsidRDefault="0019271D" w:rsidP="00C41566">
            <w:pPr>
              <w:pStyle w:val="2"/>
              <w:spacing w:before="0" w:after="0" w:line="360" w:lineRule="auto"/>
              <w:contextualSpacing/>
              <w:jc w:val="both"/>
              <w:rPr>
                <w:rFonts w:ascii="Times New Roman" w:hAnsi="Times New Roman"/>
                <w:b w:val="0"/>
                <w:i w:val="0"/>
                <w:sz w:val="24"/>
                <w:szCs w:val="24"/>
              </w:rPr>
            </w:pPr>
            <w:r w:rsidRPr="00C41566">
              <w:rPr>
                <w:rFonts w:ascii="Times New Roman" w:hAnsi="Times New Roman"/>
                <w:b w:val="0"/>
                <w:i w:val="0"/>
                <w:sz w:val="24"/>
                <w:szCs w:val="24"/>
              </w:rPr>
              <w:t>Проектировать транспортные сооружения и их элементы на автомобильных дорогах и аэродромах</w:t>
            </w:r>
          </w:p>
        </w:tc>
      </w:tr>
    </w:tbl>
    <w:p w:rsidR="0019271D" w:rsidRPr="00C41566" w:rsidRDefault="0019271D" w:rsidP="00C41566">
      <w:pPr>
        <w:spacing w:after="0" w:line="360" w:lineRule="auto"/>
        <w:contextualSpacing/>
        <w:rPr>
          <w:rFonts w:ascii="Times New Roman" w:hAnsi="Times New Roman"/>
          <w:bCs/>
          <w:sz w:val="24"/>
          <w:szCs w:val="24"/>
        </w:rPr>
      </w:pPr>
    </w:p>
    <w:p w:rsidR="0019271D" w:rsidRPr="00C41566" w:rsidRDefault="0010743A" w:rsidP="00C41566">
      <w:pPr>
        <w:spacing w:line="360" w:lineRule="auto"/>
        <w:contextualSpacing/>
        <w:rPr>
          <w:rFonts w:ascii="Times New Roman" w:hAnsi="Times New Roman"/>
          <w:sz w:val="24"/>
          <w:szCs w:val="24"/>
        </w:rPr>
      </w:pPr>
      <w:r w:rsidRPr="0010743A">
        <w:rPr>
          <w:rFonts w:ascii="Times New Roman" w:hAnsi="Times New Roman"/>
          <w:sz w:val="24"/>
          <w:szCs w:val="24"/>
        </w:rPr>
        <w:t>1.1.3. В результате освоения профессионального модуля студент должен:</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7938"/>
      </w:tblGrid>
      <w:tr w:rsidR="0019271D" w:rsidRPr="00C41566" w:rsidTr="00497DB9">
        <w:tc>
          <w:tcPr>
            <w:tcW w:w="2127" w:type="dxa"/>
            <w:vMerge w:val="restart"/>
          </w:tcPr>
          <w:p w:rsidR="0019271D" w:rsidRPr="00C41566" w:rsidRDefault="0010743A" w:rsidP="00C41566">
            <w:pPr>
              <w:spacing w:after="0" w:line="360" w:lineRule="auto"/>
              <w:contextualSpacing/>
              <w:jc w:val="both"/>
              <w:rPr>
                <w:rFonts w:ascii="Times New Roman" w:hAnsi="Times New Roman"/>
                <w:sz w:val="24"/>
                <w:szCs w:val="24"/>
              </w:rPr>
            </w:pPr>
            <w:r w:rsidRPr="0010743A">
              <w:rPr>
                <w:rFonts w:ascii="Times New Roman" w:hAnsi="Times New Roman"/>
                <w:sz w:val="24"/>
                <w:szCs w:val="24"/>
              </w:rPr>
              <w:t>Иметь практический опыт</w:t>
            </w:r>
          </w:p>
        </w:tc>
        <w:tc>
          <w:tcPr>
            <w:tcW w:w="7938" w:type="dxa"/>
          </w:tcPr>
          <w:p w:rsidR="0019271D" w:rsidRPr="00C41566" w:rsidRDefault="0019271D" w:rsidP="00C41566">
            <w:pPr>
              <w:widowControl w:val="0"/>
              <w:suppressLineNumbers/>
              <w:suppressAutoHyphens/>
              <w:autoSpaceDN w:val="0"/>
              <w:spacing w:after="0" w:line="360" w:lineRule="auto"/>
              <w:contextualSpacing/>
              <w:jc w:val="both"/>
              <w:rPr>
                <w:rFonts w:ascii="Times New Roman" w:hAnsi="Times New Roman"/>
                <w:sz w:val="24"/>
                <w:szCs w:val="24"/>
              </w:rPr>
            </w:pPr>
            <w:r w:rsidRPr="00C41566">
              <w:rPr>
                <w:rFonts w:ascii="Times New Roman" w:hAnsi="Times New Roman"/>
                <w:sz w:val="24"/>
                <w:szCs w:val="24"/>
              </w:rPr>
              <w:t>геодезических и геологических изысканиях</w:t>
            </w:r>
          </w:p>
        </w:tc>
      </w:tr>
      <w:tr w:rsidR="0019271D" w:rsidRPr="00C41566" w:rsidTr="00497DB9">
        <w:tc>
          <w:tcPr>
            <w:tcW w:w="2127" w:type="dxa"/>
            <w:vMerge/>
          </w:tcPr>
          <w:p w:rsidR="0019271D" w:rsidRPr="00C41566" w:rsidRDefault="0019271D" w:rsidP="00C41566">
            <w:pPr>
              <w:spacing w:after="0" w:line="360" w:lineRule="auto"/>
              <w:contextualSpacing/>
              <w:jc w:val="both"/>
              <w:rPr>
                <w:rFonts w:ascii="Times New Roman" w:hAnsi="Times New Roman"/>
                <w:sz w:val="24"/>
                <w:szCs w:val="24"/>
              </w:rPr>
            </w:pPr>
          </w:p>
        </w:tc>
        <w:tc>
          <w:tcPr>
            <w:tcW w:w="7938" w:type="dxa"/>
          </w:tcPr>
          <w:p w:rsidR="0019271D" w:rsidRPr="00C41566" w:rsidRDefault="0019271D" w:rsidP="00C41566">
            <w:pPr>
              <w:spacing w:after="0" w:line="360" w:lineRule="auto"/>
              <w:contextualSpacing/>
              <w:jc w:val="both"/>
              <w:rPr>
                <w:rFonts w:ascii="Times New Roman" w:hAnsi="Times New Roman"/>
                <w:sz w:val="24"/>
                <w:szCs w:val="24"/>
              </w:rPr>
            </w:pPr>
            <w:r w:rsidRPr="00C41566">
              <w:rPr>
                <w:rFonts w:ascii="Times New Roman" w:hAnsi="Times New Roman"/>
                <w:sz w:val="24"/>
                <w:szCs w:val="24"/>
              </w:rPr>
              <w:t>выполнении разбивочных работ</w:t>
            </w:r>
          </w:p>
        </w:tc>
      </w:tr>
      <w:tr w:rsidR="0019271D" w:rsidRPr="00C41566" w:rsidTr="00497DB9">
        <w:tc>
          <w:tcPr>
            <w:tcW w:w="2127" w:type="dxa"/>
            <w:vMerge w:val="restart"/>
          </w:tcPr>
          <w:p w:rsidR="0019271D" w:rsidRPr="00C41566" w:rsidRDefault="0010743A" w:rsidP="00C41566">
            <w:pPr>
              <w:spacing w:after="0" w:line="360" w:lineRule="auto"/>
              <w:contextualSpacing/>
              <w:jc w:val="both"/>
              <w:rPr>
                <w:rFonts w:ascii="Times New Roman" w:hAnsi="Times New Roman"/>
                <w:sz w:val="24"/>
                <w:szCs w:val="24"/>
              </w:rPr>
            </w:pPr>
            <w:r w:rsidRPr="0010743A">
              <w:rPr>
                <w:rFonts w:ascii="Times New Roman" w:hAnsi="Times New Roman"/>
                <w:sz w:val="24"/>
                <w:szCs w:val="24"/>
              </w:rPr>
              <w:t>уметь</w:t>
            </w:r>
          </w:p>
        </w:tc>
        <w:tc>
          <w:tcPr>
            <w:tcW w:w="7938" w:type="dxa"/>
            <w:shd w:val="clear" w:color="auto" w:fill="auto"/>
          </w:tcPr>
          <w:p w:rsidR="0019271D" w:rsidRPr="00C41566" w:rsidRDefault="0019271D" w:rsidP="00C41566">
            <w:pPr>
              <w:spacing w:after="0" w:line="360" w:lineRule="auto"/>
              <w:contextualSpacing/>
              <w:jc w:val="both"/>
              <w:rPr>
                <w:rFonts w:ascii="Times New Roman" w:hAnsi="Times New Roman"/>
                <w:sz w:val="24"/>
                <w:szCs w:val="24"/>
              </w:rPr>
            </w:pPr>
            <w:r w:rsidRPr="00C41566">
              <w:rPr>
                <w:rFonts w:ascii="Times New Roman" w:hAnsi="Times New Roman"/>
                <w:sz w:val="24"/>
                <w:szCs w:val="24"/>
              </w:rPr>
              <w:t>читать и составлять геодезические чертежи</w:t>
            </w:r>
          </w:p>
        </w:tc>
      </w:tr>
      <w:tr w:rsidR="0019271D" w:rsidRPr="00C41566" w:rsidTr="00497DB9">
        <w:tc>
          <w:tcPr>
            <w:tcW w:w="2127" w:type="dxa"/>
            <w:vMerge/>
          </w:tcPr>
          <w:p w:rsidR="0019271D" w:rsidRPr="00C41566" w:rsidRDefault="0019271D" w:rsidP="00C41566">
            <w:pPr>
              <w:spacing w:after="0" w:line="360" w:lineRule="auto"/>
              <w:contextualSpacing/>
              <w:jc w:val="both"/>
              <w:rPr>
                <w:rFonts w:ascii="Times New Roman" w:hAnsi="Times New Roman"/>
                <w:sz w:val="24"/>
                <w:szCs w:val="24"/>
              </w:rPr>
            </w:pPr>
          </w:p>
        </w:tc>
        <w:tc>
          <w:tcPr>
            <w:tcW w:w="7938" w:type="dxa"/>
            <w:shd w:val="clear" w:color="auto" w:fill="auto"/>
          </w:tcPr>
          <w:p w:rsidR="0019271D" w:rsidRPr="00C41566" w:rsidRDefault="0019271D" w:rsidP="00C41566">
            <w:pPr>
              <w:spacing w:after="0" w:line="360" w:lineRule="auto"/>
              <w:contextualSpacing/>
              <w:jc w:val="both"/>
              <w:rPr>
                <w:rFonts w:ascii="Times New Roman" w:hAnsi="Times New Roman"/>
                <w:sz w:val="24"/>
                <w:szCs w:val="24"/>
              </w:rPr>
            </w:pPr>
            <w:r w:rsidRPr="00C41566">
              <w:rPr>
                <w:rFonts w:ascii="Times New Roman" w:hAnsi="Times New Roman"/>
                <w:sz w:val="24"/>
                <w:szCs w:val="24"/>
              </w:rPr>
              <w:t>использовать геодезические чертежи для составления проекта инженерных сооружений</w:t>
            </w:r>
          </w:p>
        </w:tc>
      </w:tr>
      <w:tr w:rsidR="0019271D" w:rsidRPr="00C41566" w:rsidTr="00497DB9">
        <w:tc>
          <w:tcPr>
            <w:tcW w:w="2127" w:type="dxa"/>
            <w:vMerge/>
          </w:tcPr>
          <w:p w:rsidR="0019271D" w:rsidRPr="00C41566" w:rsidRDefault="0019271D" w:rsidP="00C41566">
            <w:pPr>
              <w:spacing w:after="0" w:line="360" w:lineRule="auto"/>
              <w:contextualSpacing/>
              <w:jc w:val="both"/>
              <w:rPr>
                <w:rFonts w:ascii="Times New Roman" w:hAnsi="Times New Roman"/>
                <w:sz w:val="24"/>
                <w:szCs w:val="24"/>
              </w:rPr>
            </w:pPr>
          </w:p>
        </w:tc>
        <w:tc>
          <w:tcPr>
            <w:tcW w:w="7938" w:type="dxa"/>
            <w:shd w:val="clear" w:color="auto" w:fill="auto"/>
          </w:tcPr>
          <w:p w:rsidR="0019271D" w:rsidRPr="00C41566" w:rsidRDefault="0019271D" w:rsidP="00C41566">
            <w:pPr>
              <w:spacing w:after="0" w:line="360" w:lineRule="auto"/>
              <w:contextualSpacing/>
              <w:jc w:val="both"/>
              <w:rPr>
                <w:rFonts w:ascii="Times New Roman" w:hAnsi="Times New Roman"/>
                <w:sz w:val="24"/>
                <w:szCs w:val="24"/>
              </w:rPr>
            </w:pPr>
            <w:r w:rsidRPr="00C41566">
              <w:rPr>
                <w:rFonts w:ascii="Times New Roman" w:hAnsi="Times New Roman"/>
                <w:sz w:val="24"/>
                <w:szCs w:val="24"/>
              </w:rPr>
              <w:t>производить геодезические измерения для составления чертежей</w:t>
            </w:r>
          </w:p>
        </w:tc>
      </w:tr>
      <w:tr w:rsidR="0019271D" w:rsidRPr="00C41566" w:rsidTr="00497DB9">
        <w:tc>
          <w:tcPr>
            <w:tcW w:w="2127" w:type="dxa"/>
            <w:vMerge/>
          </w:tcPr>
          <w:p w:rsidR="0019271D" w:rsidRPr="00C41566" w:rsidRDefault="0019271D" w:rsidP="00C41566">
            <w:pPr>
              <w:spacing w:after="0" w:line="360" w:lineRule="auto"/>
              <w:contextualSpacing/>
              <w:jc w:val="both"/>
              <w:rPr>
                <w:rFonts w:ascii="Times New Roman" w:hAnsi="Times New Roman"/>
                <w:sz w:val="24"/>
                <w:szCs w:val="24"/>
              </w:rPr>
            </w:pPr>
          </w:p>
        </w:tc>
        <w:tc>
          <w:tcPr>
            <w:tcW w:w="7938" w:type="dxa"/>
            <w:shd w:val="clear" w:color="auto" w:fill="auto"/>
          </w:tcPr>
          <w:p w:rsidR="0019271D" w:rsidRPr="00C41566" w:rsidRDefault="0019271D" w:rsidP="00C41566">
            <w:pPr>
              <w:spacing w:after="0" w:line="360" w:lineRule="auto"/>
              <w:contextualSpacing/>
              <w:jc w:val="both"/>
              <w:rPr>
                <w:rFonts w:ascii="Times New Roman" w:hAnsi="Times New Roman"/>
                <w:sz w:val="24"/>
                <w:szCs w:val="24"/>
              </w:rPr>
            </w:pPr>
            <w:r w:rsidRPr="00C41566">
              <w:rPr>
                <w:rFonts w:ascii="Times New Roman" w:hAnsi="Times New Roman"/>
                <w:sz w:val="24"/>
                <w:szCs w:val="24"/>
              </w:rPr>
              <w:t>производить топографическую съемку участка местности</w:t>
            </w:r>
          </w:p>
        </w:tc>
      </w:tr>
      <w:tr w:rsidR="0019271D" w:rsidRPr="00C41566" w:rsidTr="00497DB9">
        <w:tc>
          <w:tcPr>
            <w:tcW w:w="2127" w:type="dxa"/>
            <w:vMerge/>
          </w:tcPr>
          <w:p w:rsidR="0019271D" w:rsidRPr="00C41566" w:rsidRDefault="0019271D" w:rsidP="00C41566">
            <w:pPr>
              <w:spacing w:after="0" w:line="360" w:lineRule="auto"/>
              <w:contextualSpacing/>
              <w:jc w:val="both"/>
              <w:rPr>
                <w:rFonts w:ascii="Times New Roman" w:hAnsi="Times New Roman"/>
                <w:sz w:val="24"/>
                <w:szCs w:val="24"/>
              </w:rPr>
            </w:pPr>
          </w:p>
        </w:tc>
        <w:tc>
          <w:tcPr>
            <w:tcW w:w="7938" w:type="dxa"/>
            <w:shd w:val="clear" w:color="auto" w:fill="auto"/>
          </w:tcPr>
          <w:p w:rsidR="0019271D" w:rsidRPr="00C41566" w:rsidRDefault="0019271D" w:rsidP="00C41566">
            <w:pPr>
              <w:spacing w:after="0" w:line="360" w:lineRule="auto"/>
              <w:contextualSpacing/>
              <w:jc w:val="both"/>
              <w:rPr>
                <w:rFonts w:ascii="Times New Roman" w:hAnsi="Times New Roman"/>
                <w:sz w:val="24"/>
                <w:szCs w:val="24"/>
              </w:rPr>
            </w:pPr>
            <w:r w:rsidRPr="00C41566">
              <w:rPr>
                <w:rFonts w:ascii="Times New Roman" w:hAnsi="Times New Roman"/>
                <w:sz w:val="24"/>
                <w:szCs w:val="24"/>
              </w:rPr>
              <w:t>производить математическую и графическую обработку топографической съемки участка местности</w:t>
            </w:r>
          </w:p>
        </w:tc>
      </w:tr>
      <w:tr w:rsidR="0019271D" w:rsidRPr="00C41566" w:rsidTr="00497DB9">
        <w:tc>
          <w:tcPr>
            <w:tcW w:w="2127" w:type="dxa"/>
            <w:vMerge/>
          </w:tcPr>
          <w:p w:rsidR="0019271D" w:rsidRPr="00C41566" w:rsidRDefault="0019271D" w:rsidP="00C41566">
            <w:pPr>
              <w:spacing w:after="0" w:line="360" w:lineRule="auto"/>
              <w:contextualSpacing/>
              <w:jc w:val="both"/>
              <w:rPr>
                <w:rFonts w:ascii="Times New Roman" w:hAnsi="Times New Roman"/>
                <w:sz w:val="24"/>
                <w:szCs w:val="24"/>
              </w:rPr>
            </w:pPr>
          </w:p>
        </w:tc>
        <w:tc>
          <w:tcPr>
            <w:tcW w:w="7938" w:type="dxa"/>
            <w:shd w:val="clear" w:color="auto" w:fill="auto"/>
          </w:tcPr>
          <w:p w:rsidR="0019271D" w:rsidRPr="00C41566" w:rsidRDefault="0019271D" w:rsidP="00C41566">
            <w:pPr>
              <w:spacing w:after="0" w:line="360" w:lineRule="auto"/>
              <w:contextualSpacing/>
              <w:jc w:val="both"/>
              <w:rPr>
                <w:rFonts w:ascii="Times New Roman" w:hAnsi="Times New Roman"/>
                <w:sz w:val="24"/>
                <w:szCs w:val="24"/>
              </w:rPr>
            </w:pPr>
            <w:r w:rsidRPr="00C41566">
              <w:rPr>
                <w:rFonts w:ascii="Times New Roman" w:hAnsi="Times New Roman"/>
                <w:sz w:val="24"/>
                <w:szCs w:val="24"/>
              </w:rPr>
              <w:t>выполнять работы по выносу проекта в натуру</w:t>
            </w:r>
          </w:p>
        </w:tc>
      </w:tr>
      <w:tr w:rsidR="0019271D" w:rsidRPr="00C41566" w:rsidTr="00497DB9">
        <w:tc>
          <w:tcPr>
            <w:tcW w:w="2127" w:type="dxa"/>
            <w:vMerge/>
          </w:tcPr>
          <w:p w:rsidR="0019271D" w:rsidRPr="00C41566" w:rsidRDefault="0019271D" w:rsidP="00C41566">
            <w:pPr>
              <w:spacing w:after="0" w:line="360" w:lineRule="auto"/>
              <w:contextualSpacing/>
              <w:jc w:val="both"/>
              <w:rPr>
                <w:rFonts w:ascii="Times New Roman" w:hAnsi="Times New Roman"/>
                <w:sz w:val="24"/>
                <w:szCs w:val="24"/>
              </w:rPr>
            </w:pPr>
          </w:p>
        </w:tc>
        <w:tc>
          <w:tcPr>
            <w:tcW w:w="7938" w:type="dxa"/>
            <w:shd w:val="clear" w:color="auto" w:fill="auto"/>
          </w:tcPr>
          <w:p w:rsidR="0019271D" w:rsidRPr="00C41566" w:rsidRDefault="0019271D" w:rsidP="00C41566">
            <w:pPr>
              <w:spacing w:after="0" w:line="360" w:lineRule="auto"/>
              <w:contextualSpacing/>
              <w:jc w:val="both"/>
              <w:rPr>
                <w:rFonts w:ascii="Times New Roman" w:hAnsi="Times New Roman"/>
                <w:sz w:val="24"/>
                <w:szCs w:val="24"/>
              </w:rPr>
            </w:pPr>
            <w:r w:rsidRPr="00C41566">
              <w:rPr>
                <w:rFonts w:ascii="Times New Roman" w:hAnsi="Times New Roman"/>
                <w:sz w:val="24"/>
                <w:szCs w:val="24"/>
              </w:rPr>
              <w:t>выполнять исполнительную съемку построенных сооружений</w:t>
            </w:r>
          </w:p>
        </w:tc>
      </w:tr>
      <w:tr w:rsidR="0019271D" w:rsidRPr="00C41566" w:rsidTr="00497DB9">
        <w:tc>
          <w:tcPr>
            <w:tcW w:w="2127" w:type="dxa"/>
            <w:vMerge/>
          </w:tcPr>
          <w:p w:rsidR="0019271D" w:rsidRPr="00C41566" w:rsidRDefault="0019271D" w:rsidP="00C41566">
            <w:pPr>
              <w:spacing w:after="0" w:line="360" w:lineRule="auto"/>
              <w:contextualSpacing/>
              <w:jc w:val="both"/>
              <w:rPr>
                <w:rFonts w:ascii="Times New Roman" w:hAnsi="Times New Roman"/>
                <w:sz w:val="24"/>
                <w:szCs w:val="24"/>
              </w:rPr>
            </w:pPr>
          </w:p>
        </w:tc>
        <w:tc>
          <w:tcPr>
            <w:tcW w:w="7938" w:type="dxa"/>
            <w:shd w:val="clear" w:color="auto" w:fill="auto"/>
          </w:tcPr>
          <w:p w:rsidR="0019271D" w:rsidRPr="00C41566" w:rsidRDefault="0019271D" w:rsidP="00C41566">
            <w:pPr>
              <w:spacing w:after="0" w:line="360" w:lineRule="auto"/>
              <w:contextualSpacing/>
              <w:jc w:val="both"/>
              <w:rPr>
                <w:rFonts w:ascii="Times New Roman" w:hAnsi="Times New Roman"/>
                <w:sz w:val="24"/>
                <w:szCs w:val="24"/>
              </w:rPr>
            </w:pPr>
            <w:r w:rsidRPr="00C41566">
              <w:rPr>
                <w:rFonts w:ascii="Times New Roman" w:hAnsi="Times New Roman"/>
                <w:color w:val="000000"/>
                <w:sz w:val="24"/>
                <w:szCs w:val="24"/>
              </w:rPr>
              <w:t>проводить инженерно-геологические обследования при изысканиях, строительстве и ремонте автомобильных дорог и аэродромов</w:t>
            </w:r>
          </w:p>
        </w:tc>
      </w:tr>
      <w:tr w:rsidR="0019271D" w:rsidRPr="00C41566" w:rsidTr="00497DB9">
        <w:tc>
          <w:tcPr>
            <w:tcW w:w="2127" w:type="dxa"/>
            <w:vMerge/>
          </w:tcPr>
          <w:p w:rsidR="0019271D" w:rsidRPr="00C41566" w:rsidRDefault="0019271D" w:rsidP="00C41566">
            <w:pPr>
              <w:spacing w:after="0" w:line="360" w:lineRule="auto"/>
              <w:contextualSpacing/>
              <w:jc w:val="both"/>
              <w:rPr>
                <w:rFonts w:ascii="Times New Roman" w:hAnsi="Times New Roman"/>
                <w:sz w:val="24"/>
                <w:szCs w:val="24"/>
              </w:rPr>
            </w:pPr>
          </w:p>
        </w:tc>
        <w:tc>
          <w:tcPr>
            <w:tcW w:w="7938" w:type="dxa"/>
            <w:shd w:val="clear" w:color="auto" w:fill="auto"/>
          </w:tcPr>
          <w:p w:rsidR="0019271D" w:rsidRPr="00C41566" w:rsidRDefault="0019271D" w:rsidP="00C41566">
            <w:pPr>
              <w:spacing w:after="0" w:line="360" w:lineRule="auto"/>
              <w:contextualSpacing/>
              <w:jc w:val="both"/>
              <w:rPr>
                <w:rFonts w:ascii="Times New Roman" w:hAnsi="Times New Roman"/>
                <w:sz w:val="24"/>
                <w:szCs w:val="24"/>
              </w:rPr>
            </w:pPr>
            <w:r w:rsidRPr="00C41566">
              <w:rPr>
                <w:rFonts w:ascii="Times New Roman" w:hAnsi="Times New Roman"/>
                <w:color w:val="000000"/>
                <w:sz w:val="24"/>
                <w:szCs w:val="24"/>
              </w:rPr>
              <w:t>определять основные виды и разновидности грунтов и их важнейшие физико-механические свойства</w:t>
            </w:r>
          </w:p>
        </w:tc>
      </w:tr>
      <w:tr w:rsidR="0019271D" w:rsidRPr="00C41566" w:rsidTr="00497DB9">
        <w:tc>
          <w:tcPr>
            <w:tcW w:w="2127" w:type="dxa"/>
            <w:vMerge/>
          </w:tcPr>
          <w:p w:rsidR="0019271D" w:rsidRPr="00C41566" w:rsidRDefault="0019271D" w:rsidP="00C41566">
            <w:pPr>
              <w:spacing w:after="0" w:line="360" w:lineRule="auto"/>
              <w:contextualSpacing/>
              <w:jc w:val="both"/>
              <w:rPr>
                <w:rFonts w:ascii="Times New Roman" w:hAnsi="Times New Roman"/>
                <w:sz w:val="24"/>
                <w:szCs w:val="24"/>
              </w:rPr>
            </w:pPr>
          </w:p>
        </w:tc>
        <w:tc>
          <w:tcPr>
            <w:tcW w:w="7938" w:type="dxa"/>
            <w:shd w:val="clear" w:color="auto" w:fill="auto"/>
          </w:tcPr>
          <w:p w:rsidR="0019271D" w:rsidRPr="00C41566" w:rsidRDefault="0019271D" w:rsidP="00C41566">
            <w:pPr>
              <w:spacing w:after="0" w:line="360" w:lineRule="auto"/>
              <w:contextualSpacing/>
              <w:jc w:val="both"/>
              <w:rPr>
                <w:rFonts w:ascii="Times New Roman" w:hAnsi="Times New Roman"/>
                <w:sz w:val="24"/>
                <w:szCs w:val="24"/>
              </w:rPr>
            </w:pPr>
            <w:r w:rsidRPr="00C41566">
              <w:rPr>
                <w:rFonts w:ascii="Times New Roman" w:hAnsi="Times New Roman"/>
                <w:color w:val="000000"/>
                <w:sz w:val="24"/>
                <w:szCs w:val="24"/>
              </w:rPr>
              <w:t>обоснованно выбирать грунта для возведения земляного полотна автомобильной дороги</w:t>
            </w:r>
          </w:p>
        </w:tc>
      </w:tr>
      <w:tr w:rsidR="0019271D" w:rsidRPr="00C41566" w:rsidTr="00497DB9">
        <w:tc>
          <w:tcPr>
            <w:tcW w:w="2127" w:type="dxa"/>
            <w:vMerge/>
          </w:tcPr>
          <w:p w:rsidR="0019271D" w:rsidRPr="00C41566" w:rsidRDefault="0019271D" w:rsidP="00C41566">
            <w:pPr>
              <w:spacing w:after="0" w:line="360" w:lineRule="auto"/>
              <w:contextualSpacing/>
              <w:jc w:val="both"/>
              <w:rPr>
                <w:rFonts w:ascii="Times New Roman" w:hAnsi="Times New Roman"/>
                <w:sz w:val="24"/>
                <w:szCs w:val="24"/>
              </w:rPr>
            </w:pPr>
          </w:p>
        </w:tc>
        <w:tc>
          <w:tcPr>
            <w:tcW w:w="7938" w:type="dxa"/>
            <w:shd w:val="clear" w:color="auto" w:fill="auto"/>
          </w:tcPr>
          <w:p w:rsidR="0019271D" w:rsidRPr="00C41566" w:rsidRDefault="0019271D" w:rsidP="00C41566">
            <w:pPr>
              <w:spacing w:after="0" w:line="360" w:lineRule="auto"/>
              <w:contextualSpacing/>
              <w:jc w:val="both"/>
              <w:rPr>
                <w:rFonts w:ascii="Times New Roman" w:hAnsi="Times New Roman"/>
                <w:sz w:val="24"/>
                <w:szCs w:val="24"/>
              </w:rPr>
            </w:pPr>
            <w:r w:rsidRPr="00C41566">
              <w:rPr>
                <w:rFonts w:ascii="Times New Roman" w:hAnsi="Times New Roman"/>
                <w:color w:val="000000"/>
                <w:sz w:val="24"/>
                <w:szCs w:val="24"/>
              </w:rPr>
              <w:t>разбираться в геологических процессах и инженерно-геологических явлениях, оценивать их и выдавать рекомендации по защитным инженерным мероприятиям</w:t>
            </w:r>
          </w:p>
        </w:tc>
      </w:tr>
      <w:tr w:rsidR="0019271D" w:rsidRPr="00C41566" w:rsidTr="00497DB9">
        <w:tc>
          <w:tcPr>
            <w:tcW w:w="2127" w:type="dxa"/>
            <w:vMerge/>
          </w:tcPr>
          <w:p w:rsidR="0019271D" w:rsidRPr="00C41566" w:rsidRDefault="0019271D" w:rsidP="00C41566">
            <w:pPr>
              <w:spacing w:after="0" w:line="360" w:lineRule="auto"/>
              <w:contextualSpacing/>
              <w:jc w:val="both"/>
              <w:rPr>
                <w:rFonts w:ascii="Times New Roman" w:hAnsi="Times New Roman"/>
                <w:sz w:val="24"/>
                <w:szCs w:val="24"/>
              </w:rPr>
            </w:pPr>
          </w:p>
        </w:tc>
        <w:tc>
          <w:tcPr>
            <w:tcW w:w="7938" w:type="dxa"/>
            <w:shd w:val="clear" w:color="auto" w:fill="auto"/>
          </w:tcPr>
          <w:p w:rsidR="0019271D" w:rsidRPr="00C41566" w:rsidRDefault="0019271D" w:rsidP="00C41566">
            <w:pPr>
              <w:spacing w:after="0" w:line="360" w:lineRule="auto"/>
              <w:contextualSpacing/>
              <w:jc w:val="both"/>
              <w:rPr>
                <w:rFonts w:ascii="Times New Roman" w:hAnsi="Times New Roman"/>
                <w:sz w:val="24"/>
                <w:szCs w:val="24"/>
              </w:rPr>
            </w:pPr>
            <w:r w:rsidRPr="00C41566">
              <w:rPr>
                <w:rFonts w:ascii="Times New Roman" w:hAnsi="Times New Roman"/>
                <w:color w:val="000000"/>
                <w:sz w:val="24"/>
                <w:szCs w:val="24"/>
              </w:rPr>
              <w:t>беречь и защищать окружающую природу</w:t>
            </w:r>
          </w:p>
        </w:tc>
      </w:tr>
      <w:tr w:rsidR="0019271D" w:rsidRPr="00C41566" w:rsidTr="00497DB9">
        <w:tc>
          <w:tcPr>
            <w:tcW w:w="2127" w:type="dxa"/>
            <w:vMerge/>
          </w:tcPr>
          <w:p w:rsidR="0019271D" w:rsidRPr="00C41566" w:rsidRDefault="0019271D" w:rsidP="00C41566">
            <w:pPr>
              <w:spacing w:after="0" w:line="360" w:lineRule="auto"/>
              <w:contextualSpacing/>
              <w:jc w:val="both"/>
              <w:rPr>
                <w:rFonts w:ascii="Times New Roman" w:hAnsi="Times New Roman"/>
                <w:sz w:val="24"/>
                <w:szCs w:val="24"/>
              </w:rPr>
            </w:pPr>
          </w:p>
        </w:tc>
        <w:tc>
          <w:tcPr>
            <w:tcW w:w="7938" w:type="dxa"/>
            <w:shd w:val="clear" w:color="auto" w:fill="auto"/>
          </w:tcPr>
          <w:p w:rsidR="0019271D" w:rsidRPr="00C41566" w:rsidRDefault="0019271D" w:rsidP="00C41566">
            <w:pPr>
              <w:widowControl w:val="0"/>
              <w:autoSpaceDE w:val="0"/>
              <w:autoSpaceDN w:val="0"/>
              <w:adjustRightInd w:val="0"/>
              <w:spacing w:after="0" w:line="360" w:lineRule="auto"/>
              <w:contextualSpacing/>
              <w:jc w:val="both"/>
              <w:rPr>
                <w:rFonts w:ascii="Times New Roman" w:hAnsi="Times New Roman"/>
                <w:sz w:val="24"/>
                <w:szCs w:val="24"/>
              </w:rPr>
            </w:pPr>
            <w:r w:rsidRPr="00C41566">
              <w:rPr>
                <w:rFonts w:ascii="Times New Roman" w:hAnsi="Times New Roman"/>
                <w:sz w:val="24"/>
                <w:szCs w:val="24"/>
              </w:rPr>
              <w:t>выполнять работу по проложению трассы на местности и восстановлению трассы в соответствии с проектной документацией</w:t>
            </w:r>
          </w:p>
        </w:tc>
      </w:tr>
      <w:tr w:rsidR="0019271D" w:rsidRPr="00C41566" w:rsidTr="00497DB9">
        <w:tc>
          <w:tcPr>
            <w:tcW w:w="2127" w:type="dxa"/>
            <w:vMerge/>
          </w:tcPr>
          <w:p w:rsidR="0019271D" w:rsidRPr="00C41566" w:rsidRDefault="0019271D" w:rsidP="00C41566">
            <w:pPr>
              <w:spacing w:after="0" w:line="360" w:lineRule="auto"/>
              <w:contextualSpacing/>
              <w:jc w:val="both"/>
              <w:rPr>
                <w:rFonts w:ascii="Times New Roman" w:hAnsi="Times New Roman"/>
                <w:sz w:val="24"/>
                <w:szCs w:val="24"/>
              </w:rPr>
            </w:pPr>
          </w:p>
        </w:tc>
        <w:tc>
          <w:tcPr>
            <w:tcW w:w="7938" w:type="dxa"/>
            <w:shd w:val="clear" w:color="auto" w:fill="auto"/>
          </w:tcPr>
          <w:p w:rsidR="0019271D" w:rsidRPr="00C41566" w:rsidRDefault="0019271D" w:rsidP="00C41566">
            <w:pPr>
              <w:spacing w:after="0" w:line="360" w:lineRule="auto"/>
              <w:contextualSpacing/>
              <w:jc w:val="both"/>
              <w:rPr>
                <w:rFonts w:ascii="Times New Roman" w:hAnsi="Times New Roman"/>
                <w:sz w:val="24"/>
                <w:szCs w:val="24"/>
              </w:rPr>
            </w:pPr>
            <w:r w:rsidRPr="00C41566">
              <w:rPr>
                <w:rFonts w:ascii="Times New Roman" w:hAnsi="Times New Roman"/>
                <w:sz w:val="24"/>
                <w:szCs w:val="24"/>
              </w:rPr>
              <w:t>вести и оформлять документацию изыскательской партии</w:t>
            </w:r>
          </w:p>
        </w:tc>
      </w:tr>
      <w:tr w:rsidR="0019271D" w:rsidRPr="00C41566" w:rsidTr="00497DB9">
        <w:tc>
          <w:tcPr>
            <w:tcW w:w="2127" w:type="dxa"/>
            <w:vMerge/>
          </w:tcPr>
          <w:p w:rsidR="0019271D" w:rsidRPr="00C41566" w:rsidRDefault="0019271D" w:rsidP="00C41566">
            <w:pPr>
              <w:spacing w:after="0" w:line="360" w:lineRule="auto"/>
              <w:contextualSpacing/>
              <w:jc w:val="both"/>
              <w:rPr>
                <w:rFonts w:ascii="Times New Roman" w:hAnsi="Times New Roman"/>
                <w:sz w:val="24"/>
                <w:szCs w:val="24"/>
              </w:rPr>
            </w:pPr>
          </w:p>
        </w:tc>
        <w:tc>
          <w:tcPr>
            <w:tcW w:w="7938" w:type="dxa"/>
            <w:shd w:val="clear" w:color="auto" w:fill="auto"/>
          </w:tcPr>
          <w:p w:rsidR="0019271D" w:rsidRPr="00C41566" w:rsidRDefault="0019271D" w:rsidP="00C41566">
            <w:pPr>
              <w:spacing w:after="0" w:line="360" w:lineRule="auto"/>
              <w:contextualSpacing/>
              <w:jc w:val="both"/>
              <w:rPr>
                <w:rFonts w:ascii="Times New Roman" w:hAnsi="Times New Roman"/>
                <w:sz w:val="24"/>
                <w:szCs w:val="24"/>
              </w:rPr>
            </w:pPr>
            <w:r w:rsidRPr="00C41566">
              <w:rPr>
                <w:rFonts w:ascii="Times New Roman" w:hAnsi="Times New Roman"/>
                <w:sz w:val="24"/>
                <w:szCs w:val="24"/>
              </w:rPr>
              <w:t>проектировать план трассы, продольные и поперечные профили дороги</w:t>
            </w:r>
          </w:p>
        </w:tc>
      </w:tr>
      <w:tr w:rsidR="0019271D" w:rsidRPr="00C41566" w:rsidTr="00497DB9">
        <w:tc>
          <w:tcPr>
            <w:tcW w:w="2127" w:type="dxa"/>
            <w:vMerge/>
          </w:tcPr>
          <w:p w:rsidR="0019271D" w:rsidRPr="00C41566" w:rsidRDefault="0019271D" w:rsidP="00C41566">
            <w:pPr>
              <w:spacing w:after="0" w:line="360" w:lineRule="auto"/>
              <w:contextualSpacing/>
              <w:jc w:val="both"/>
              <w:rPr>
                <w:rFonts w:ascii="Times New Roman" w:hAnsi="Times New Roman"/>
                <w:sz w:val="24"/>
                <w:szCs w:val="24"/>
              </w:rPr>
            </w:pPr>
          </w:p>
        </w:tc>
        <w:tc>
          <w:tcPr>
            <w:tcW w:w="7938" w:type="dxa"/>
            <w:shd w:val="clear" w:color="auto" w:fill="auto"/>
          </w:tcPr>
          <w:p w:rsidR="0019271D" w:rsidRPr="00C41566" w:rsidRDefault="0019271D" w:rsidP="00C41566">
            <w:pPr>
              <w:spacing w:after="0" w:line="360" w:lineRule="auto"/>
              <w:contextualSpacing/>
              <w:jc w:val="both"/>
              <w:rPr>
                <w:rFonts w:ascii="Times New Roman" w:hAnsi="Times New Roman"/>
                <w:sz w:val="24"/>
                <w:szCs w:val="24"/>
              </w:rPr>
            </w:pPr>
            <w:r w:rsidRPr="00C41566">
              <w:rPr>
                <w:rFonts w:ascii="Times New Roman" w:hAnsi="Times New Roman"/>
                <w:sz w:val="24"/>
                <w:szCs w:val="24"/>
              </w:rPr>
              <w:t>производить технико-экономические сравнения</w:t>
            </w:r>
          </w:p>
        </w:tc>
      </w:tr>
      <w:tr w:rsidR="0019271D" w:rsidRPr="00C41566" w:rsidTr="00497DB9">
        <w:tc>
          <w:tcPr>
            <w:tcW w:w="2127" w:type="dxa"/>
            <w:vMerge/>
          </w:tcPr>
          <w:p w:rsidR="0019271D" w:rsidRPr="00C41566" w:rsidRDefault="0019271D" w:rsidP="00C41566">
            <w:pPr>
              <w:spacing w:after="0" w:line="360" w:lineRule="auto"/>
              <w:contextualSpacing/>
              <w:jc w:val="both"/>
              <w:rPr>
                <w:rFonts w:ascii="Times New Roman" w:hAnsi="Times New Roman"/>
                <w:sz w:val="24"/>
                <w:szCs w:val="24"/>
              </w:rPr>
            </w:pPr>
          </w:p>
        </w:tc>
        <w:tc>
          <w:tcPr>
            <w:tcW w:w="7938" w:type="dxa"/>
            <w:shd w:val="clear" w:color="auto" w:fill="auto"/>
          </w:tcPr>
          <w:p w:rsidR="0019271D" w:rsidRPr="00C41566" w:rsidRDefault="0019271D" w:rsidP="00C41566">
            <w:pPr>
              <w:spacing w:after="0" w:line="360" w:lineRule="auto"/>
              <w:contextualSpacing/>
              <w:jc w:val="both"/>
              <w:rPr>
                <w:rFonts w:ascii="Times New Roman" w:hAnsi="Times New Roman"/>
                <w:sz w:val="24"/>
                <w:szCs w:val="24"/>
              </w:rPr>
            </w:pPr>
            <w:r w:rsidRPr="00C41566">
              <w:rPr>
                <w:rFonts w:ascii="Times New Roman" w:hAnsi="Times New Roman"/>
                <w:sz w:val="24"/>
                <w:szCs w:val="24"/>
              </w:rPr>
              <w:t>пользоваться современными средствами вычислительной техники</w:t>
            </w:r>
          </w:p>
        </w:tc>
      </w:tr>
      <w:tr w:rsidR="0019271D" w:rsidRPr="00C41566" w:rsidTr="00497DB9">
        <w:tc>
          <w:tcPr>
            <w:tcW w:w="2127" w:type="dxa"/>
            <w:vMerge/>
          </w:tcPr>
          <w:p w:rsidR="0019271D" w:rsidRPr="00C41566" w:rsidRDefault="0019271D" w:rsidP="00C41566">
            <w:pPr>
              <w:spacing w:after="0" w:line="360" w:lineRule="auto"/>
              <w:contextualSpacing/>
              <w:jc w:val="both"/>
              <w:rPr>
                <w:rFonts w:ascii="Times New Roman" w:hAnsi="Times New Roman"/>
                <w:sz w:val="24"/>
                <w:szCs w:val="24"/>
              </w:rPr>
            </w:pPr>
          </w:p>
        </w:tc>
        <w:tc>
          <w:tcPr>
            <w:tcW w:w="7938" w:type="dxa"/>
            <w:shd w:val="clear" w:color="auto" w:fill="auto"/>
          </w:tcPr>
          <w:p w:rsidR="0019271D" w:rsidRPr="00C41566" w:rsidRDefault="0019271D" w:rsidP="00C41566">
            <w:pPr>
              <w:spacing w:after="0" w:line="360" w:lineRule="auto"/>
              <w:contextualSpacing/>
              <w:jc w:val="both"/>
              <w:rPr>
                <w:rFonts w:ascii="Times New Roman" w:hAnsi="Times New Roman"/>
                <w:sz w:val="24"/>
                <w:szCs w:val="24"/>
              </w:rPr>
            </w:pPr>
            <w:r w:rsidRPr="00C41566">
              <w:rPr>
                <w:rFonts w:ascii="Times New Roman" w:hAnsi="Times New Roman"/>
                <w:sz w:val="24"/>
                <w:szCs w:val="24"/>
              </w:rPr>
              <w:t>пользоваться персональными компьютерами и программами к ним по проектированию автомобильных дорог и аэродромов</w:t>
            </w:r>
          </w:p>
        </w:tc>
      </w:tr>
      <w:tr w:rsidR="0019271D" w:rsidRPr="00C41566" w:rsidTr="00497DB9">
        <w:tc>
          <w:tcPr>
            <w:tcW w:w="2127" w:type="dxa"/>
            <w:vMerge/>
          </w:tcPr>
          <w:p w:rsidR="0019271D" w:rsidRPr="00C41566" w:rsidRDefault="0019271D" w:rsidP="00C41566">
            <w:pPr>
              <w:spacing w:after="0" w:line="360" w:lineRule="auto"/>
              <w:contextualSpacing/>
              <w:jc w:val="both"/>
              <w:rPr>
                <w:rFonts w:ascii="Times New Roman" w:hAnsi="Times New Roman"/>
                <w:sz w:val="24"/>
                <w:szCs w:val="24"/>
              </w:rPr>
            </w:pPr>
          </w:p>
        </w:tc>
        <w:tc>
          <w:tcPr>
            <w:tcW w:w="7938" w:type="dxa"/>
            <w:shd w:val="clear" w:color="auto" w:fill="auto"/>
          </w:tcPr>
          <w:p w:rsidR="0019271D" w:rsidRPr="00C41566" w:rsidRDefault="0019271D" w:rsidP="00C41566">
            <w:pPr>
              <w:spacing w:after="0" w:line="360" w:lineRule="auto"/>
              <w:contextualSpacing/>
              <w:jc w:val="both"/>
              <w:rPr>
                <w:rFonts w:ascii="Times New Roman" w:hAnsi="Times New Roman"/>
                <w:sz w:val="24"/>
                <w:szCs w:val="24"/>
              </w:rPr>
            </w:pPr>
            <w:r w:rsidRPr="00C41566">
              <w:rPr>
                <w:rFonts w:ascii="Times New Roman" w:hAnsi="Times New Roman"/>
                <w:sz w:val="24"/>
                <w:szCs w:val="24"/>
              </w:rPr>
              <w:t>оформлять проектную документацию</w:t>
            </w:r>
          </w:p>
        </w:tc>
      </w:tr>
      <w:tr w:rsidR="0019271D" w:rsidRPr="00C41566" w:rsidTr="00497DB9">
        <w:tc>
          <w:tcPr>
            <w:tcW w:w="2127" w:type="dxa"/>
            <w:vMerge w:val="restart"/>
          </w:tcPr>
          <w:p w:rsidR="0019271D" w:rsidRPr="00C41566" w:rsidRDefault="0010743A" w:rsidP="00C41566">
            <w:pPr>
              <w:spacing w:after="0" w:line="360" w:lineRule="auto"/>
              <w:contextualSpacing/>
              <w:jc w:val="both"/>
              <w:rPr>
                <w:rFonts w:ascii="Times New Roman" w:hAnsi="Times New Roman"/>
                <w:sz w:val="24"/>
                <w:szCs w:val="24"/>
              </w:rPr>
            </w:pPr>
            <w:r w:rsidRPr="0010743A">
              <w:rPr>
                <w:rFonts w:ascii="Times New Roman" w:hAnsi="Times New Roman"/>
                <w:sz w:val="24"/>
                <w:szCs w:val="24"/>
              </w:rPr>
              <w:t>знать</w:t>
            </w:r>
          </w:p>
        </w:tc>
        <w:tc>
          <w:tcPr>
            <w:tcW w:w="7938" w:type="dxa"/>
            <w:shd w:val="clear" w:color="auto" w:fill="auto"/>
          </w:tcPr>
          <w:p w:rsidR="0019271D" w:rsidRPr="00C41566" w:rsidRDefault="0019271D"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sz w:val="24"/>
                <w:szCs w:val="24"/>
              </w:rPr>
            </w:pPr>
            <w:r w:rsidRPr="00C41566">
              <w:rPr>
                <w:rFonts w:ascii="Times New Roman" w:hAnsi="Times New Roman"/>
                <w:sz w:val="24"/>
                <w:szCs w:val="24"/>
              </w:rPr>
              <w:t>содержание геодезических чертежей (карты, планы, профили), последовательность их составления</w:t>
            </w:r>
          </w:p>
        </w:tc>
      </w:tr>
      <w:tr w:rsidR="0019271D" w:rsidRPr="00C41566" w:rsidTr="00497DB9">
        <w:tc>
          <w:tcPr>
            <w:tcW w:w="2127" w:type="dxa"/>
            <w:vMerge/>
          </w:tcPr>
          <w:p w:rsidR="0019271D" w:rsidRPr="00C41566" w:rsidRDefault="0019271D" w:rsidP="00C41566">
            <w:pPr>
              <w:spacing w:after="0" w:line="360" w:lineRule="auto"/>
              <w:contextualSpacing/>
              <w:jc w:val="both"/>
              <w:rPr>
                <w:rFonts w:ascii="Times New Roman" w:hAnsi="Times New Roman"/>
                <w:sz w:val="24"/>
                <w:szCs w:val="24"/>
              </w:rPr>
            </w:pPr>
          </w:p>
        </w:tc>
        <w:tc>
          <w:tcPr>
            <w:tcW w:w="7938" w:type="dxa"/>
            <w:shd w:val="clear" w:color="auto" w:fill="auto"/>
          </w:tcPr>
          <w:p w:rsidR="0019271D" w:rsidRPr="00C41566" w:rsidRDefault="0019271D" w:rsidP="00C41566">
            <w:pPr>
              <w:spacing w:after="0" w:line="360" w:lineRule="auto"/>
              <w:contextualSpacing/>
              <w:jc w:val="both"/>
              <w:rPr>
                <w:rFonts w:ascii="Times New Roman" w:hAnsi="Times New Roman"/>
                <w:sz w:val="24"/>
                <w:szCs w:val="24"/>
              </w:rPr>
            </w:pPr>
            <w:r w:rsidRPr="00C41566">
              <w:rPr>
                <w:rFonts w:ascii="Times New Roman" w:hAnsi="Times New Roman"/>
                <w:sz w:val="24"/>
                <w:szCs w:val="24"/>
              </w:rPr>
              <w:t>устройство, поверки и юстировку современных геодезических приборов (теодолитов, нивелиров, буссолей, приборов для измерения линий)</w:t>
            </w:r>
          </w:p>
        </w:tc>
      </w:tr>
      <w:tr w:rsidR="0019271D" w:rsidRPr="00C41566" w:rsidTr="00497DB9">
        <w:tc>
          <w:tcPr>
            <w:tcW w:w="2127" w:type="dxa"/>
            <w:vMerge/>
          </w:tcPr>
          <w:p w:rsidR="0019271D" w:rsidRPr="00C41566" w:rsidRDefault="0019271D" w:rsidP="00C41566">
            <w:pPr>
              <w:spacing w:after="0" w:line="360" w:lineRule="auto"/>
              <w:contextualSpacing/>
              <w:jc w:val="both"/>
              <w:rPr>
                <w:rFonts w:ascii="Times New Roman" w:hAnsi="Times New Roman"/>
                <w:sz w:val="24"/>
                <w:szCs w:val="24"/>
              </w:rPr>
            </w:pPr>
          </w:p>
        </w:tc>
        <w:tc>
          <w:tcPr>
            <w:tcW w:w="7938" w:type="dxa"/>
            <w:shd w:val="clear" w:color="auto" w:fill="auto"/>
          </w:tcPr>
          <w:p w:rsidR="0019271D" w:rsidRPr="00C41566" w:rsidRDefault="0019271D" w:rsidP="00C41566">
            <w:pPr>
              <w:spacing w:after="0" w:line="360" w:lineRule="auto"/>
              <w:contextualSpacing/>
              <w:jc w:val="both"/>
              <w:rPr>
                <w:rFonts w:ascii="Times New Roman" w:hAnsi="Times New Roman"/>
                <w:sz w:val="24"/>
                <w:szCs w:val="24"/>
              </w:rPr>
            </w:pPr>
            <w:r w:rsidRPr="00C41566">
              <w:rPr>
                <w:rFonts w:ascii="Times New Roman" w:hAnsi="Times New Roman"/>
                <w:sz w:val="24"/>
                <w:szCs w:val="24"/>
              </w:rPr>
              <w:t>способы, точность и последовательность выполнения геодезических работ по измерению горизонтальных и вертикальных углов, превышении одной точки над другой, длин линий, последовательность выполнения различных топографических съемок</w:t>
            </w:r>
          </w:p>
        </w:tc>
      </w:tr>
      <w:tr w:rsidR="0019271D" w:rsidRPr="00C41566" w:rsidTr="00497DB9">
        <w:tc>
          <w:tcPr>
            <w:tcW w:w="2127" w:type="dxa"/>
            <w:vMerge/>
          </w:tcPr>
          <w:p w:rsidR="0019271D" w:rsidRPr="00C41566" w:rsidRDefault="0019271D" w:rsidP="00C41566">
            <w:pPr>
              <w:spacing w:after="0" w:line="360" w:lineRule="auto"/>
              <w:contextualSpacing/>
              <w:jc w:val="both"/>
              <w:rPr>
                <w:rFonts w:ascii="Times New Roman" w:hAnsi="Times New Roman"/>
                <w:sz w:val="24"/>
                <w:szCs w:val="24"/>
              </w:rPr>
            </w:pPr>
          </w:p>
        </w:tc>
        <w:tc>
          <w:tcPr>
            <w:tcW w:w="7938" w:type="dxa"/>
            <w:shd w:val="clear" w:color="auto" w:fill="auto"/>
          </w:tcPr>
          <w:p w:rsidR="0019271D" w:rsidRPr="00C41566" w:rsidRDefault="0019271D" w:rsidP="00C41566">
            <w:pPr>
              <w:spacing w:after="0" w:line="360" w:lineRule="auto"/>
              <w:contextualSpacing/>
              <w:jc w:val="both"/>
              <w:rPr>
                <w:rFonts w:ascii="Times New Roman" w:hAnsi="Times New Roman"/>
                <w:sz w:val="24"/>
                <w:szCs w:val="24"/>
              </w:rPr>
            </w:pPr>
            <w:r w:rsidRPr="00C41566">
              <w:rPr>
                <w:rFonts w:ascii="Times New Roman" w:hAnsi="Times New Roman"/>
                <w:sz w:val="24"/>
                <w:szCs w:val="24"/>
              </w:rPr>
              <w:t>методы переноса проекта в натуру</w:t>
            </w:r>
          </w:p>
        </w:tc>
      </w:tr>
      <w:tr w:rsidR="0019271D" w:rsidRPr="00C41566" w:rsidTr="00497DB9">
        <w:tc>
          <w:tcPr>
            <w:tcW w:w="2127" w:type="dxa"/>
            <w:vMerge/>
          </w:tcPr>
          <w:p w:rsidR="0019271D" w:rsidRPr="00C41566" w:rsidRDefault="0019271D" w:rsidP="00C41566">
            <w:pPr>
              <w:spacing w:after="0" w:line="360" w:lineRule="auto"/>
              <w:contextualSpacing/>
              <w:jc w:val="both"/>
              <w:rPr>
                <w:rFonts w:ascii="Times New Roman" w:hAnsi="Times New Roman"/>
                <w:sz w:val="24"/>
                <w:szCs w:val="24"/>
              </w:rPr>
            </w:pPr>
          </w:p>
        </w:tc>
        <w:tc>
          <w:tcPr>
            <w:tcW w:w="7938" w:type="dxa"/>
            <w:shd w:val="clear" w:color="auto" w:fill="auto"/>
          </w:tcPr>
          <w:p w:rsidR="0019271D" w:rsidRPr="0071142B" w:rsidRDefault="0019271D" w:rsidP="00C41566">
            <w:pPr>
              <w:spacing w:after="0" w:line="360" w:lineRule="auto"/>
              <w:contextualSpacing/>
              <w:jc w:val="both"/>
              <w:rPr>
                <w:rFonts w:ascii="Times New Roman" w:hAnsi="Times New Roman"/>
                <w:sz w:val="24"/>
                <w:szCs w:val="24"/>
                <w:lang w:val="en-US"/>
              </w:rPr>
            </w:pPr>
            <w:r w:rsidRPr="00C41566">
              <w:rPr>
                <w:rFonts w:ascii="Times New Roman" w:hAnsi="Times New Roman"/>
                <w:color w:val="000000"/>
                <w:sz w:val="24"/>
                <w:szCs w:val="24"/>
              </w:rPr>
              <w:t>элементы общей геологии</w:t>
            </w:r>
          </w:p>
        </w:tc>
      </w:tr>
      <w:tr w:rsidR="0019271D" w:rsidRPr="00C41566" w:rsidTr="00497DB9">
        <w:tc>
          <w:tcPr>
            <w:tcW w:w="2127" w:type="dxa"/>
            <w:vMerge/>
          </w:tcPr>
          <w:p w:rsidR="0019271D" w:rsidRPr="00C41566" w:rsidRDefault="0019271D" w:rsidP="00C41566">
            <w:pPr>
              <w:spacing w:after="0" w:line="360" w:lineRule="auto"/>
              <w:contextualSpacing/>
              <w:jc w:val="both"/>
              <w:rPr>
                <w:rFonts w:ascii="Times New Roman" w:hAnsi="Times New Roman"/>
                <w:sz w:val="24"/>
                <w:szCs w:val="24"/>
              </w:rPr>
            </w:pPr>
          </w:p>
        </w:tc>
        <w:tc>
          <w:tcPr>
            <w:tcW w:w="7938" w:type="dxa"/>
            <w:shd w:val="clear" w:color="auto" w:fill="auto"/>
          </w:tcPr>
          <w:p w:rsidR="0019271D" w:rsidRPr="00C41566" w:rsidRDefault="0019271D" w:rsidP="00C41566">
            <w:pPr>
              <w:spacing w:after="0" w:line="360" w:lineRule="auto"/>
              <w:contextualSpacing/>
              <w:jc w:val="both"/>
              <w:rPr>
                <w:rFonts w:ascii="Times New Roman" w:hAnsi="Times New Roman"/>
                <w:sz w:val="24"/>
                <w:szCs w:val="24"/>
              </w:rPr>
            </w:pPr>
            <w:r w:rsidRPr="00C41566">
              <w:rPr>
                <w:rFonts w:ascii="Times New Roman" w:hAnsi="Times New Roman"/>
                <w:color w:val="000000"/>
                <w:sz w:val="24"/>
                <w:szCs w:val="24"/>
              </w:rPr>
              <w:t>основные сведения о грунтах, их прочностных, деформационных, физических, вводно-физических и механических свойствах</w:t>
            </w:r>
          </w:p>
        </w:tc>
      </w:tr>
      <w:tr w:rsidR="0019271D" w:rsidRPr="00C41566" w:rsidTr="00497DB9">
        <w:tc>
          <w:tcPr>
            <w:tcW w:w="2127" w:type="dxa"/>
            <w:vMerge w:val="restart"/>
            <w:tcBorders>
              <w:top w:val="single" w:sz="18" w:space="0" w:color="FFFFFF" w:themeColor="background1"/>
            </w:tcBorders>
          </w:tcPr>
          <w:p w:rsidR="0019271D" w:rsidRPr="00C41566" w:rsidRDefault="0019271D" w:rsidP="00C41566">
            <w:pPr>
              <w:spacing w:after="0" w:line="360" w:lineRule="auto"/>
              <w:contextualSpacing/>
              <w:jc w:val="both"/>
              <w:rPr>
                <w:rFonts w:ascii="Times New Roman" w:hAnsi="Times New Roman"/>
                <w:sz w:val="24"/>
                <w:szCs w:val="24"/>
              </w:rPr>
            </w:pPr>
          </w:p>
        </w:tc>
        <w:tc>
          <w:tcPr>
            <w:tcW w:w="7938" w:type="dxa"/>
            <w:shd w:val="clear" w:color="auto" w:fill="auto"/>
          </w:tcPr>
          <w:p w:rsidR="0019271D" w:rsidRPr="00C41566" w:rsidRDefault="0019271D" w:rsidP="00C41566">
            <w:pPr>
              <w:spacing w:after="0" w:line="360" w:lineRule="auto"/>
              <w:contextualSpacing/>
              <w:jc w:val="both"/>
              <w:rPr>
                <w:rFonts w:ascii="Times New Roman" w:hAnsi="Times New Roman"/>
                <w:sz w:val="24"/>
                <w:szCs w:val="24"/>
              </w:rPr>
            </w:pPr>
            <w:r w:rsidRPr="00C41566">
              <w:rPr>
                <w:rFonts w:ascii="Times New Roman" w:hAnsi="Times New Roman"/>
                <w:color w:val="000000"/>
                <w:sz w:val="24"/>
                <w:szCs w:val="24"/>
              </w:rPr>
              <w:t>механику грунтов</w:t>
            </w:r>
          </w:p>
        </w:tc>
      </w:tr>
      <w:tr w:rsidR="0019271D" w:rsidRPr="00C41566" w:rsidTr="00497DB9">
        <w:tc>
          <w:tcPr>
            <w:tcW w:w="2127" w:type="dxa"/>
            <w:vMerge/>
          </w:tcPr>
          <w:p w:rsidR="0019271D" w:rsidRPr="00C41566" w:rsidRDefault="0019271D" w:rsidP="00C41566">
            <w:pPr>
              <w:spacing w:after="0" w:line="360" w:lineRule="auto"/>
              <w:contextualSpacing/>
              <w:jc w:val="both"/>
              <w:rPr>
                <w:rFonts w:ascii="Times New Roman" w:hAnsi="Times New Roman"/>
                <w:sz w:val="24"/>
                <w:szCs w:val="24"/>
              </w:rPr>
            </w:pPr>
          </w:p>
        </w:tc>
        <w:tc>
          <w:tcPr>
            <w:tcW w:w="7938" w:type="dxa"/>
            <w:shd w:val="clear" w:color="auto" w:fill="auto"/>
          </w:tcPr>
          <w:p w:rsidR="0019271D" w:rsidRPr="00C41566" w:rsidRDefault="0019271D" w:rsidP="00C41566">
            <w:pPr>
              <w:spacing w:after="0" w:line="360" w:lineRule="auto"/>
              <w:contextualSpacing/>
              <w:jc w:val="both"/>
              <w:rPr>
                <w:rFonts w:ascii="Times New Roman" w:hAnsi="Times New Roman"/>
                <w:sz w:val="24"/>
                <w:szCs w:val="24"/>
              </w:rPr>
            </w:pPr>
            <w:r w:rsidRPr="00C41566">
              <w:rPr>
                <w:rFonts w:ascii="Times New Roman" w:hAnsi="Times New Roman"/>
                <w:color w:val="000000"/>
                <w:sz w:val="24"/>
                <w:szCs w:val="24"/>
              </w:rPr>
              <w:t>инженерно-геологические характеристики различных грунтов, почв, слабых и вечномерзлых грунтов</w:t>
            </w:r>
          </w:p>
        </w:tc>
      </w:tr>
      <w:tr w:rsidR="0019271D" w:rsidRPr="00C41566" w:rsidTr="00497DB9">
        <w:tc>
          <w:tcPr>
            <w:tcW w:w="2127" w:type="dxa"/>
            <w:vMerge/>
          </w:tcPr>
          <w:p w:rsidR="0019271D" w:rsidRPr="00C41566" w:rsidRDefault="0019271D" w:rsidP="00C41566">
            <w:pPr>
              <w:spacing w:after="0" w:line="360" w:lineRule="auto"/>
              <w:contextualSpacing/>
              <w:jc w:val="both"/>
              <w:rPr>
                <w:rFonts w:ascii="Times New Roman" w:hAnsi="Times New Roman"/>
                <w:sz w:val="24"/>
                <w:szCs w:val="24"/>
              </w:rPr>
            </w:pPr>
          </w:p>
        </w:tc>
        <w:tc>
          <w:tcPr>
            <w:tcW w:w="7938" w:type="dxa"/>
            <w:shd w:val="clear" w:color="auto" w:fill="auto"/>
          </w:tcPr>
          <w:p w:rsidR="0019271D" w:rsidRPr="00C41566" w:rsidRDefault="0019271D" w:rsidP="00C41566">
            <w:pPr>
              <w:spacing w:after="0" w:line="360" w:lineRule="auto"/>
              <w:contextualSpacing/>
              <w:jc w:val="both"/>
              <w:rPr>
                <w:rFonts w:ascii="Times New Roman" w:hAnsi="Times New Roman"/>
                <w:sz w:val="24"/>
                <w:szCs w:val="24"/>
              </w:rPr>
            </w:pPr>
            <w:r w:rsidRPr="00C41566">
              <w:rPr>
                <w:rFonts w:ascii="Times New Roman" w:hAnsi="Times New Roman"/>
                <w:color w:val="000000"/>
                <w:sz w:val="24"/>
                <w:szCs w:val="24"/>
              </w:rPr>
              <w:t>инженерно-геологические особенности условий строительства в различных природных условиях</w:t>
            </w:r>
          </w:p>
        </w:tc>
      </w:tr>
      <w:tr w:rsidR="0019271D" w:rsidRPr="00C41566" w:rsidTr="00497DB9">
        <w:tc>
          <w:tcPr>
            <w:tcW w:w="2127" w:type="dxa"/>
            <w:vMerge/>
          </w:tcPr>
          <w:p w:rsidR="0019271D" w:rsidRPr="00C41566" w:rsidRDefault="0019271D" w:rsidP="00C41566">
            <w:pPr>
              <w:spacing w:after="0" w:line="360" w:lineRule="auto"/>
              <w:contextualSpacing/>
              <w:jc w:val="both"/>
              <w:rPr>
                <w:rFonts w:ascii="Times New Roman" w:hAnsi="Times New Roman"/>
                <w:sz w:val="24"/>
                <w:szCs w:val="24"/>
              </w:rPr>
            </w:pPr>
          </w:p>
        </w:tc>
        <w:tc>
          <w:tcPr>
            <w:tcW w:w="7938" w:type="dxa"/>
            <w:shd w:val="clear" w:color="auto" w:fill="auto"/>
          </w:tcPr>
          <w:p w:rsidR="0019271D" w:rsidRPr="00C41566" w:rsidRDefault="0019271D" w:rsidP="00C41566">
            <w:pPr>
              <w:spacing w:after="0" w:line="360" w:lineRule="auto"/>
              <w:contextualSpacing/>
              <w:jc w:val="both"/>
              <w:rPr>
                <w:rFonts w:ascii="Times New Roman" w:hAnsi="Times New Roman"/>
                <w:sz w:val="24"/>
                <w:szCs w:val="24"/>
              </w:rPr>
            </w:pPr>
            <w:r w:rsidRPr="00C41566">
              <w:rPr>
                <w:rFonts w:ascii="Times New Roman" w:hAnsi="Times New Roman"/>
                <w:color w:val="000000"/>
                <w:sz w:val="24"/>
                <w:szCs w:val="24"/>
              </w:rPr>
              <w:t>инженерно-геологические обследования дорожной полосы, поиски и разведку дорожно-строительных материалов</w:t>
            </w:r>
          </w:p>
        </w:tc>
      </w:tr>
      <w:tr w:rsidR="0019271D" w:rsidRPr="00C41566" w:rsidTr="00497DB9">
        <w:tc>
          <w:tcPr>
            <w:tcW w:w="2127" w:type="dxa"/>
            <w:vMerge/>
          </w:tcPr>
          <w:p w:rsidR="0019271D" w:rsidRPr="00C41566" w:rsidRDefault="0019271D" w:rsidP="00C41566">
            <w:pPr>
              <w:spacing w:after="0" w:line="360" w:lineRule="auto"/>
              <w:contextualSpacing/>
              <w:jc w:val="both"/>
              <w:rPr>
                <w:rFonts w:ascii="Times New Roman" w:hAnsi="Times New Roman"/>
                <w:sz w:val="24"/>
                <w:szCs w:val="24"/>
              </w:rPr>
            </w:pPr>
          </w:p>
        </w:tc>
        <w:tc>
          <w:tcPr>
            <w:tcW w:w="7938" w:type="dxa"/>
            <w:shd w:val="clear" w:color="auto" w:fill="auto"/>
          </w:tcPr>
          <w:p w:rsidR="0019271D" w:rsidRPr="00C41566" w:rsidRDefault="0019271D" w:rsidP="00C41566">
            <w:pPr>
              <w:spacing w:after="0" w:line="360" w:lineRule="auto"/>
              <w:contextualSpacing/>
              <w:jc w:val="both"/>
              <w:rPr>
                <w:rFonts w:ascii="Times New Roman" w:hAnsi="Times New Roman"/>
                <w:sz w:val="24"/>
                <w:szCs w:val="24"/>
              </w:rPr>
            </w:pPr>
            <w:r w:rsidRPr="00C41566">
              <w:rPr>
                <w:rFonts w:ascii="Times New Roman" w:hAnsi="Times New Roman"/>
                <w:color w:val="000000"/>
                <w:sz w:val="24"/>
                <w:szCs w:val="24"/>
              </w:rPr>
              <w:t>основные задачи экологии геологической среды</w:t>
            </w:r>
          </w:p>
        </w:tc>
      </w:tr>
      <w:tr w:rsidR="0019271D" w:rsidRPr="00C41566" w:rsidTr="00497DB9">
        <w:tc>
          <w:tcPr>
            <w:tcW w:w="2127" w:type="dxa"/>
            <w:vMerge/>
          </w:tcPr>
          <w:p w:rsidR="0019271D" w:rsidRPr="00C41566" w:rsidRDefault="0019271D" w:rsidP="00C41566">
            <w:pPr>
              <w:spacing w:after="0" w:line="360" w:lineRule="auto"/>
              <w:contextualSpacing/>
              <w:jc w:val="both"/>
              <w:rPr>
                <w:rFonts w:ascii="Times New Roman" w:hAnsi="Times New Roman"/>
                <w:sz w:val="24"/>
                <w:szCs w:val="24"/>
              </w:rPr>
            </w:pPr>
          </w:p>
        </w:tc>
        <w:tc>
          <w:tcPr>
            <w:tcW w:w="7938" w:type="dxa"/>
            <w:shd w:val="clear" w:color="auto" w:fill="auto"/>
          </w:tcPr>
          <w:p w:rsidR="0019271D" w:rsidRPr="00C41566" w:rsidRDefault="0019271D" w:rsidP="00C41566">
            <w:pPr>
              <w:spacing w:after="0" w:line="360" w:lineRule="auto"/>
              <w:contextualSpacing/>
              <w:jc w:val="both"/>
              <w:rPr>
                <w:rFonts w:ascii="Times New Roman" w:hAnsi="Times New Roman"/>
                <w:sz w:val="24"/>
                <w:szCs w:val="24"/>
              </w:rPr>
            </w:pPr>
            <w:r w:rsidRPr="00C41566">
              <w:rPr>
                <w:rFonts w:ascii="Times New Roman" w:hAnsi="Times New Roman"/>
                <w:color w:val="000000"/>
                <w:sz w:val="24"/>
                <w:szCs w:val="24"/>
              </w:rPr>
              <w:t>мероприятия при проведении изыскательских работ</w:t>
            </w:r>
          </w:p>
        </w:tc>
      </w:tr>
      <w:tr w:rsidR="0019271D" w:rsidRPr="00C41566" w:rsidTr="00497DB9">
        <w:tc>
          <w:tcPr>
            <w:tcW w:w="2127" w:type="dxa"/>
            <w:vMerge/>
          </w:tcPr>
          <w:p w:rsidR="0019271D" w:rsidRPr="00C41566" w:rsidRDefault="0019271D" w:rsidP="00C41566">
            <w:pPr>
              <w:spacing w:after="0" w:line="360" w:lineRule="auto"/>
              <w:contextualSpacing/>
              <w:jc w:val="both"/>
              <w:rPr>
                <w:rFonts w:ascii="Times New Roman" w:hAnsi="Times New Roman"/>
                <w:sz w:val="24"/>
                <w:szCs w:val="24"/>
              </w:rPr>
            </w:pPr>
          </w:p>
        </w:tc>
        <w:tc>
          <w:tcPr>
            <w:tcW w:w="7938" w:type="dxa"/>
            <w:shd w:val="clear" w:color="auto" w:fill="auto"/>
          </w:tcPr>
          <w:p w:rsidR="0019271D" w:rsidRPr="00C41566" w:rsidRDefault="0019271D" w:rsidP="00C41566">
            <w:pPr>
              <w:widowControl w:val="0"/>
              <w:autoSpaceDE w:val="0"/>
              <w:autoSpaceDN w:val="0"/>
              <w:adjustRightInd w:val="0"/>
              <w:spacing w:after="0" w:line="360" w:lineRule="auto"/>
              <w:contextualSpacing/>
              <w:jc w:val="both"/>
              <w:rPr>
                <w:rFonts w:ascii="Times New Roman" w:hAnsi="Times New Roman"/>
                <w:sz w:val="24"/>
                <w:szCs w:val="24"/>
              </w:rPr>
            </w:pPr>
            <w:r w:rsidRPr="00C41566">
              <w:rPr>
                <w:rFonts w:ascii="Times New Roman" w:hAnsi="Times New Roman"/>
                <w:sz w:val="24"/>
                <w:szCs w:val="24"/>
              </w:rPr>
              <w:t>изыскания автомобильных дорог и аэродромов, включая геодезические и геологические изыскания</w:t>
            </w:r>
          </w:p>
        </w:tc>
      </w:tr>
      <w:tr w:rsidR="0019271D" w:rsidRPr="00C41566" w:rsidTr="00497DB9">
        <w:tc>
          <w:tcPr>
            <w:tcW w:w="2127" w:type="dxa"/>
            <w:vMerge/>
          </w:tcPr>
          <w:p w:rsidR="0019271D" w:rsidRPr="00C41566" w:rsidRDefault="0019271D" w:rsidP="00C41566">
            <w:pPr>
              <w:spacing w:after="0" w:line="360" w:lineRule="auto"/>
              <w:contextualSpacing/>
              <w:jc w:val="both"/>
              <w:rPr>
                <w:rFonts w:ascii="Times New Roman" w:hAnsi="Times New Roman"/>
                <w:sz w:val="24"/>
                <w:szCs w:val="24"/>
              </w:rPr>
            </w:pPr>
          </w:p>
        </w:tc>
        <w:tc>
          <w:tcPr>
            <w:tcW w:w="7938" w:type="dxa"/>
            <w:shd w:val="clear" w:color="auto" w:fill="auto"/>
          </w:tcPr>
          <w:p w:rsidR="0019271D" w:rsidRPr="00C41566" w:rsidRDefault="0019271D" w:rsidP="00C41566">
            <w:pPr>
              <w:spacing w:after="0" w:line="360" w:lineRule="auto"/>
              <w:contextualSpacing/>
              <w:jc w:val="both"/>
              <w:rPr>
                <w:rFonts w:ascii="Times New Roman" w:hAnsi="Times New Roman"/>
                <w:sz w:val="24"/>
                <w:szCs w:val="24"/>
              </w:rPr>
            </w:pPr>
            <w:r w:rsidRPr="00C41566">
              <w:rPr>
                <w:rFonts w:ascii="Times New Roman" w:hAnsi="Times New Roman"/>
                <w:sz w:val="24"/>
                <w:szCs w:val="24"/>
              </w:rPr>
              <w:t>определение экономической эффективности проектных решений</w:t>
            </w:r>
          </w:p>
        </w:tc>
      </w:tr>
      <w:tr w:rsidR="0019271D" w:rsidRPr="00C41566" w:rsidTr="00497DB9">
        <w:tc>
          <w:tcPr>
            <w:tcW w:w="2127" w:type="dxa"/>
            <w:vMerge/>
          </w:tcPr>
          <w:p w:rsidR="0019271D" w:rsidRPr="00C41566" w:rsidRDefault="0019271D" w:rsidP="00C41566">
            <w:pPr>
              <w:spacing w:after="0" w:line="360" w:lineRule="auto"/>
              <w:contextualSpacing/>
              <w:jc w:val="both"/>
              <w:rPr>
                <w:rFonts w:ascii="Times New Roman" w:hAnsi="Times New Roman"/>
                <w:sz w:val="24"/>
                <w:szCs w:val="24"/>
              </w:rPr>
            </w:pPr>
          </w:p>
        </w:tc>
        <w:tc>
          <w:tcPr>
            <w:tcW w:w="7938" w:type="dxa"/>
            <w:shd w:val="clear" w:color="auto" w:fill="auto"/>
          </w:tcPr>
          <w:p w:rsidR="0019271D" w:rsidRPr="00C41566" w:rsidRDefault="0019271D" w:rsidP="00C41566">
            <w:pPr>
              <w:spacing w:after="0" w:line="360" w:lineRule="auto"/>
              <w:contextualSpacing/>
              <w:jc w:val="both"/>
              <w:rPr>
                <w:rFonts w:ascii="Times New Roman" w:hAnsi="Times New Roman"/>
                <w:sz w:val="24"/>
                <w:szCs w:val="24"/>
              </w:rPr>
            </w:pPr>
            <w:r w:rsidRPr="00C41566">
              <w:rPr>
                <w:rFonts w:ascii="Times New Roman" w:hAnsi="Times New Roman"/>
                <w:sz w:val="24"/>
                <w:szCs w:val="24"/>
              </w:rPr>
              <w:t>оценку влияния разрабатываемых проектных решений на окружающую среду</w:t>
            </w:r>
          </w:p>
        </w:tc>
      </w:tr>
    </w:tbl>
    <w:p w:rsidR="0019271D" w:rsidRPr="00C41566" w:rsidRDefault="0019271D" w:rsidP="00C41566">
      <w:pPr>
        <w:spacing w:line="360" w:lineRule="auto"/>
        <w:contextualSpacing/>
        <w:rPr>
          <w:rFonts w:ascii="Times New Roman" w:hAnsi="Times New Roman"/>
          <w:b/>
          <w:sz w:val="24"/>
          <w:szCs w:val="24"/>
        </w:rPr>
      </w:pPr>
    </w:p>
    <w:p w:rsidR="0019271D" w:rsidRPr="00C41566" w:rsidRDefault="0010743A" w:rsidP="00C41566">
      <w:pPr>
        <w:spacing w:line="360" w:lineRule="auto"/>
        <w:contextualSpacing/>
        <w:rPr>
          <w:rFonts w:ascii="Times New Roman" w:hAnsi="Times New Roman"/>
          <w:b/>
          <w:sz w:val="24"/>
          <w:szCs w:val="24"/>
        </w:rPr>
      </w:pPr>
      <w:r w:rsidRPr="0010743A">
        <w:rPr>
          <w:rFonts w:ascii="Times New Roman" w:hAnsi="Times New Roman"/>
          <w:b/>
          <w:sz w:val="24"/>
          <w:szCs w:val="24"/>
        </w:rPr>
        <w:t>1.2. Количество часов, отводимое на освоение профессионального модуля</w:t>
      </w:r>
    </w:p>
    <w:p w:rsidR="00F3278E" w:rsidRDefault="0019271D">
      <w:pPr>
        <w:spacing w:line="360" w:lineRule="auto"/>
        <w:contextualSpacing/>
        <w:rPr>
          <w:rFonts w:ascii="Times New Roman" w:hAnsi="Times New Roman"/>
          <w:sz w:val="24"/>
          <w:szCs w:val="24"/>
        </w:rPr>
      </w:pPr>
      <w:r w:rsidRPr="00C41566">
        <w:rPr>
          <w:rFonts w:ascii="Times New Roman" w:hAnsi="Times New Roman"/>
          <w:sz w:val="24"/>
          <w:szCs w:val="24"/>
        </w:rPr>
        <w:t xml:space="preserve">Всего часов - </w:t>
      </w:r>
      <w:r w:rsidR="0071142B">
        <w:rPr>
          <w:rFonts w:ascii="Times New Roman" w:hAnsi="Times New Roman"/>
          <w:sz w:val="24"/>
          <w:szCs w:val="24"/>
        </w:rPr>
        <w:t>9</w:t>
      </w:r>
      <w:r w:rsidR="0071142B" w:rsidRPr="0071142B">
        <w:rPr>
          <w:rFonts w:ascii="Times New Roman" w:hAnsi="Times New Roman"/>
          <w:sz w:val="24"/>
          <w:szCs w:val="24"/>
        </w:rPr>
        <w:t>30</w:t>
      </w:r>
      <w:r w:rsidRPr="00C41566">
        <w:rPr>
          <w:rFonts w:ascii="Times New Roman" w:hAnsi="Times New Roman"/>
          <w:sz w:val="24"/>
          <w:szCs w:val="24"/>
        </w:rPr>
        <w:t>ч.</w:t>
      </w:r>
    </w:p>
    <w:p w:rsidR="00F3278E" w:rsidRDefault="0019271D">
      <w:pPr>
        <w:spacing w:line="360" w:lineRule="auto"/>
        <w:contextualSpacing/>
        <w:rPr>
          <w:rFonts w:ascii="Times New Roman" w:hAnsi="Times New Roman"/>
          <w:sz w:val="24"/>
          <w:szCs w:val="24"/>
        </w:rPr>
      </w:pPr>
      <w:r w:rsidRPr="00C41566">
        <w:rPr>
          <w:rFonts w:ascii="Times New Roman" w:hAnsi="Times New Roman"/>
          <w:sz w:val="24"/>
          <w:szCs w:val="24"/>
        </w:rPr>
        <w:t xml:space="preserve">Из них   на освоение МДК </w:t>
      </w:r>
      <w:r w:rsidR="00FF25E1">
        <w:rPr>
          <w:rFonts w:ascii="Times New Roman" w:hAnsi="Times New Roman"/>
          <w:sz w:val="24"/>
          <w:szCs w:val="24"/>
        </w:rPr>
        <w:t>–</w:t>
      </w:r>
      <w:r w:rsidR="001367A5">
        <w:rPr>
          <w:rFonts w:ascii="Times New Roman" w:hAnsi="Times New Roman"/>
          <w:sz w:val="24"/>
          <w:szCs w:val="24"/>
        </w:rPr>
        <w:t>59</w:t>
      </w:r>
      <w:r w:rsidR="0071142B" w:rsidRPr="0071142B">
        <w:rPr>
          <w:rFonts w:ascii="Times New Roman" w:hAnsi="Times New Roman"/>
          <w:sz w:val="24"/>
          <w:szCs w:val="24"/>
        </w:rPr>
        <w:t>6</w:t>
      </w:r>
      <w:r w:rsidRPr="00C41566">
        <w:rPr>
          <w:rFonts w:ascii="Times New Roman" w:hAnsi="Times New Roman"/>
          <w:sz w:val="24"/>
          <w:szCs w:val="24"/>
        </w:rPr>
        <w:t>ч.</w:t>
      </w:r>
    </w:p>
    <w:p w:rsidR="0019271D" w:rsidRPr="00C41566" w:rsidRDefault="0019271D" w:rsidP="00C41566">
      <w:pPr>
        <w:spacing w:line="360" w:lineRule="auto"/>
        <w:contextualSpacing/>
        <w:rPr>
          <w:rFonts w:ascii="Times New Roman" w:hAnsi="Times New Roman"/>
          <w:sz w:val="24"/>
          <w:szCs w:val="24"/>
        </w:rPr>
      </w:pPr>
      <w:r w:rsidRPr="00C41566">
        <w:rPr>
          <w:rFonts w:ascii="Times New Roman" w:hAnsi="Times New Roman"/>
          <w:sz w:val="24"/>
          <w:szCs w:val="24"/>
        </w:rPr>
        <w:t>В том ч</w:t>
      </w:r>
      <w:r w:rsidR="00FF25E1">
        <w:rPr>
          <w:rFonts w:ascii="Times New Roman" w:hAnsi="Times New Roman"/>
          <w:sz w:val="24"/>
          <w:szCs w:val="24"/>
        </w:rPr>
        <w:t xml:space="preserve">исле, самостоятельная работа – </w:t>
      </w:r>
      <w:r w:rsidR="0071142B" w:rsidRPr="0071142B">
        <w:rPr>
          <w:rFonts w:ascii="Times New Roman" w:hAnsi="Times New Roman"/>
          <w:sz w:val="24"/>
          <w:szCs w:val="24"/>
        </w:rPr>
        <w:t>8</w:t>
      </w:r>
      <w:r w:rsidRPr="00C41566">
        <w:rPr>
          <w:rFonts w:ascii="Times New Roman" w:hAnsi="Times New Roman"/>
          <w:sz w:val="24"/>
          <w:szCs w:val="24"/>
        </w:rPr>
        <w:t>ч.</w:t>
      </w:r>
    </w:p>
    <w:p w:rsidR="0019271D" w:rsidRPr="00FF25E1" w:rsidRDefault="0019271D" w:rsidP="00C41566">
      <w:pPr>
        <w:spacing w:line="360" w:lineRule="auto"/>
        <w:contextualSpacing/>
        <w:rPr>
          <w:rFonts w:ascii="Times New Roman" w:hAnsi="Times New Roman"/>
          <w:sz w:val="24"/>
          <w:szCs w:val="24"/>
        </w:rPr>
      </w:pPr>
      <w:r w:rsidRPr="00C41566">
        <w:rPr>
          <w:rFonts w:ascii="Times New Roman" w:hAnsi="Times New Roman"/>
          <w:sz w:val="24"/>
          <w:szCs w:val="24"/>
        </w:rPr>
        <w:t xml:space="preserve">на </w:t>
      </w:r>
      <w:r w:rsidR="00FF25E1">
        <w:rPr>
          <w:rFonts w:ascii="Times New Roman" w:hAnsi="Times New Roman"/>
          <w:sz w:val="24"/>
          <w:szCs w:val="24"/>
        </w:rPr>
        <w:t>практики, в том числе учебную -</w:t>
      </w:r>
      <w:r w:rsidR="00FF25E1" w:rsidRPr="00FF25E1">
        <w:rPr>
          <w:rFonts w:ascii="Times New Roman" w:hAnsi="Times New Roman"/>
          <w:sz w:val="24"/>
          <w:szCs w:val="24"/>
        </w:rPr>
        <w:t xml:space="preserve"> 216</w:t>
      </w:r>
      <w:r w:rsidRPr="00C41566">
        <w:rPr>
          <w:rFonts w:ascii="Times New Roman" w:hAnsi="Times New Roman"/>
          <w:sz w:val="24"/>
          <w:szCs w:val="24"/>
        </w:rPr>
        <w:t>ч</w:t>
      </w:r>
    </w:p>
    <w:p w:rsidR="00FF25E1" w:rsidRPr="00FF25E1" w:rsidRDefault="00FF25E1" w:rsidP="00C41566">
      <w:pPr>
        <w:spacing w:line="360" w:lineRule="auto"/>
        <w:contextualSpacing/>
        <w:rPr>
          <w:rFonts w:ascii="Times New Roman" w:hAnsi="Times New Roman"/>
          <w:sz w:val="24"/>
          <w:szCs w:val="24"/>
        </w:rPr>
        <w:sectPr w:rsidR="00FF25E1" w:rsidRPr="00FF25E1" w:rsidSect="00733AEF">
          <w:pgSz w:w="11907" w:h="16840"/>
          <w:pgMar w:top="1134" w:right="851" w:bottom="992" w:left="1418" w:header="709" w:footer="709" w:gutter="0"/>
          <w:cols w:space="720"/>
        </w:sectPr>
      </w:pPr>
      <w:r>
        <w:rPr>
          <w:rFonts w:ascii="Times New Roman" w:hAnsi="Times New Roman"/>
          <w:sz w:val="24"/>
          <w:szCs w:val="24"/>
        </w:rPr>
        <w:t>на производсвенну практику – 108 ч</w:t>
      </w:r>
    </w:p>
    <w:p w:rsidR="0019271D" w:rsidRPr="00C41566" w:rsidRDefault="0019271D" w:rsidP="00C41566">
      <w:pPr>
        <w:spacing w:line="360" w:lineRule="auto"/>
        <w:contextualSpacing/>
        <w:rPr>
          <w:rFonts w:ascii="Times New Roman" w:hAnsi="Times New Roman"/>
          <w:b/>
          <w:sz w:val="24"/>
          <w:szCs w:val="24"/>
        </w:rPr>
      </w:pPr>
      <w:r w:rsidRPr="00C41566">
        <w:rPr>
          <w:rFonts w:ascii="Times New Roman" w:hAnsi="Times New Roman"/>
          <w:b/>
          <w:sz w:val="24"/>
          <w:szCs w:val="24"/>
        </w:rPr>
        <w:lastRenderedPageBreak/>
        <w:t>2. Структура и содержание профессионального модуля</w:t>
      </w:r>
    </w:p>
    <w:p w:rsidR="0019271D" w:rsidRPr="00C41566" w:rsidRDefault="0019271D" w:rsidP="00C41566">
      <w:pPr>
        <w:spacing w:line="360" w:lineRule="auto"/>
        <w:contextualSpacing/>
        <w:rPr>
          <w:rFonts w:ascii="Times New Roman" w:hAnsi="Times New Roman"/>
          <w:b/>
          <w:sz w:val="24"/>
          <w:szCs w:val="24"/>
        </w:rPr>
      </w:pPr>
      <w:r w:rsidRPr="00C41566">
        <w:rPr>
          <w:rFonts w:ascii="Times New Roman" w:hAnsi="Times New Roman"/>
          <w:b/>
          <w:sz w:val="24"/>
          <w:szCs w:val="24"/>
        </w:rPr>
        <w:t>2.1. Структура профессионального модуля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19"/>
        <w:gridCol w:w="2335"/>
        <w:gridCol w:w="1294"/>
        <w:gridCol w:w="1109"/>
        <w:gridCol w:w="12"/>
        <w:gridCol w:w="2397"/>
        <w:gridCol w:w="1650"/>
        <w:gridCol w:w="1256"/>
        <w:gridCol w:w="1817"/>
        <w:gridCol w:w="915"/>
      </w:tblGrid>
      <w:tr w:rsidR="0019271D" w:rsidRPr="00C41566" w:rsidTr="00CC0654">
        <w:trPr>
          <w:trHeight w:val="353"/>
        </w:trPr>
        <w:tc>
          <w:tcPr>
            <w:tcW w:w="653" w:type="pct"/>
            <w:vMerge w:val="restart"/>
            <w:vAlign w:val="center"/>
          </w:tcPr>
          <w:p w:rsidR="00F3278E" w:rsidRDefault="0019271D">
            <w:pPr>
              <w:suppressAutoHyphens/>
              <w:spacing w:after="0" w:line="240" w:lineRule="auto"/>
              <w:contextualSpacing/>
              <w:jc w:val="center"/>
              <w:rPr>
                <w:rFonts w:ascii="Times New Roman" w:hAnsi="Times New Roman"/>
                <w:sz w:val="24"/>
                <w:szCs w:val="24"/>
              </w:rPr>
            </w:pPr>
            <w:r w:rsidRPr="00C41566">
              <w:rPr>
                <w:rFonts w:ascii="Times New Roman" w:hAnsi="Times New Roman"/>
                <w:sz w:val="24"/>
                <w:szCs w:val="24"/>
              </w:rPr>
              <w:t>Коды профессиональных общих компетенций</w:t>
            </w:r>
          </w:p>
        </w:tc>
        <w:tc>
          <w:tcPr>
            <w:tcW w:w="794" w:type="pct"/>
            <w:vMerge w:val="restart"/>
            <w:vAlign w:val="center"/>
          </w:tcPr>
          <w:p w:rsidR="00F3278E" w:rsidRDefault="0019271D">
            <w:pPr>
              <w:suppressAutoHyphens/>
              <w:spacing w:after="0" w:line="240" w:lineRule="auto"/>
              <w:contextualSpacing/>
              <w:jc w:val="center"/>
              <w:rPr>
                <w:rFonts w:ascii="Times New Roman" w:hAnsi="Times New Roman"/>
                <w:sz w:val="24"/>
                <w:szCs w:val="24"/>
              </w:rPr>
            </w:pPr>
            <w:r w:rsidRPr="00C41566">
              <w:rPr>
                <w:rFonts w:ascii="Times New Roman" w:hAnsi="Times New Roman"/>
                <w:sz w:val="24"/>
                <w:szCs w:val="24"/>
              </w:rPr>
              <w:t>Наименования разделов профессионального модуля</w:t>
            </w:r>
          </w:p>
        </w:tc>
        <w:tc>
          <w:tcPr>
            <w:tcW w:w="440" w:type="pct"/>
            <w:vMerge w:val="restart"/>
            <w:vAlign w:val="center"/>
          </w:tcPr>
          <w:p w:rsidR="00F3278E" w:rsidRDefault="0019271D">
            <w:pPr>
              <w:suppressAutoHyphens/>
              <w:spacing w:after="0" w:line="240" w:lineRule="auto"/>
              <w:contextualSpacing/>
              <w:jc w:val="center"/>
              <w:rPr>
                <w:rFonts w:ascii="Times New Roman" w:hAnsi="Times New Roman"/>
                <w:iCs/>
                <w:sz w:val="24"/>
                <w:szCs w:val="24"/>
              </w:rPr>
            </w:pPr>
            <w:r w:rsidRPr="00C41566">
              <w:rPr>
                <w:rFonts w:ascii="Times New Roman" w:hAnsi="Times New Roman"/>
                <w:iCs/>
                <w:sz w:val="24"/>
                <w:szCs w:val="24"/>
              </w:rPr>
              <w:t>Суммарный объем нагрузки, час.</w:t>
            </w:r>
          </w:p>
        </w:tc>
        <w:tc>
          <w:tcPr>
            <w:tcW w:w="3113" w:type="pct"/>
            <w:gridSpan w:val="7"/>
            <w:vAlign w:val="center"/>
          </w:tcPr>
          <w:p w:rsidR="00F3278E" w:rsidRDefault="0010743A">
            <w:pPr>
              <w:suppressAutoHyphens/>
              <w:spacing w:after="0" w:line="240" w:lineRule="auto"/>
              <w:contextualSpacing/>
              <w:jc w:val="center"/>
              <w:rPr>
                <w:rFonts w:ascii="Times New Roman" w:hAnsi="Times New Roman"/>
                <w:sz w:val="24"/>
                <w:szCs w:val="24"/>
              </w:rPr>
            </w:pPr>
            <w:r w:rsidRPr="0010743A">
              <w:rPr>
                <w:rFonts w:ascii="Times New Roman" w:hAnsi="Times New Roman"/>
                <w:sz w:val="24"/>
                <w:szCs w:val="24"/>
              </w:rPr>
              <w:t xml:space="preserve">Объем профессионального модуля, </w:t>
            </w:r>
            <w:r w:rsidR="0019271D" w:rsidRPr="00C41566">
              <w:rPr>
                <w:rFonts w:ascii="Times New Roman" w:hAnsi="Times New Roman"/>
                <w:sz w:val="24"/>
                <w:szCs w:val="24"/>
              </w:rPr>
              <w:t xml:space="preserve">ак. </w:t>
            </w:r>
            <w:r w:rsidRPr="0010743A">
              <w:rPr>
                <w:rFonts w:ascii="Times New Roman" w:hAnsi="Times New Roman"/>
                <w:sz w:val="24"/>
                <w:szCs w:val="24"/>
              </w:rPr>
              <w:t>час.</w:t>
            </w:r>
          </w:p>
        </w:tc>
      </w:tr>
      <w:tr w:rsidR="0019271D" w:rsidRPr="00C41566" w:rsidTr="00CC0654">
        <w:trPr>
          <w:trHeight w:val="353"/>
        </w:trPr>
        <w:tc>
          <w:tcPr>
            <w:tcW w:w="653" w:type="pct"/>
            <w:vMerge/>
            <w:vAlign w:val="center"/>
          </w:tcPr>
          <w:p w:rsidR="00F3278E" w:rsidRDefault="00F3278E">
            <w:pPr>
              <w:suppressAutoHyphens/>
              <w:spacing w:after="0" w:line="240" w:lineRule="auto"/>
              <w:contextualSpacing/>
              <w:jc w:val="center"/>
              <w:rPr>
                <w:rFonts w:ascii="Times New Roman" w:hAnsi="Times New Roman"/>
                <w:sz w:val="24"/>
                <w:szCs w:val="24"/>
              </w:rPr>
            </w:pPr>
          </w:p>
        </w:tc>
        <w:tc>
          <w:tcPr>
            <w:tcW w:w="794" w:type="pct"/>
            <w:vMerge/>
            <w:vAlign w:val="center"/>
          </w:tcPr>
          <w:p w:rsidR="00F3278E" w:rsidRDefault="00F3278E">
            <w:pPr>
              <w:suppressAutoHyphens/>
              <w:spacing w:after="0" w:line="240" w:lineRule="auto"/>
              <w:contextualSpacing/>
              <w:jc w:val="center"/>
              <w:rPr>
                <w:rFonts w:ascii="Times New Roman" w:hAnsi="Times New Roman"/>
                <w:sz w:val="24"/>
                <w:szCs w:val="24"/>
              </w:rPr>
            </w:pPr>
          </w:p>
        </w:tc>
        <w:tc>
          <w:tcPr>
            <w:tcW w:w="440" w:type="pct"/>
            <w:vMerge/>
            <w:vAlign w:val="center"/>
          </w:tcPr>
          <w:p w:rsidR="00F3278E" w:rsidRDefault="00F3278E">
            <w:pPr>
              <w:suppressAutoHyphens/>
              <w:spacing w:after="0" w:line="240" w:lineRule="auto"/>
              <w:contextualSpacing/>
              <w:jc w:val="center"/>
              <w:rPr>
                <w:rFonts w:ascii="Times New Roman" w:hAnsi="Times New Roman"/>
                <w:iCs/>
                <w:sz w:val="24"/>
                <w:szCs w:val="24"/>
              </w:rPr>
            </w:pPr>
          </w:p>
        </w:tc>
        <w:tc>
          <w:tcPr>
            <w:tcW w:w="2802" w:type="pct"/>
            <w:gridSpan w:val="6"/>
            <w:vAlign w:val="center"/>
          </w:tcPr>
          <w:p w:rsidR="00F3278E" w:rsidRDefault="0019271D">
            <w:pPr>
              <w:suppressAutoHyphens/>
              <w:spacing w:after="0" w:line="240" w:lineRule="auto"/>
              <w:contextualSpacing/>
              <w:jc w:val="center"/>
              <w:rPr>
                <w:rFonts w:ascii="Times New Roman" w:hAnsi="Times New Roman"/>
                <w:sz w:val="24"/>
                <w:szCs w:val="24"/>
              </w:rPr>
            </w:pPr>
            <w:r w:rsidRPr="00C41566">
              <w:rPr>
                <w:rFonts w:ascii="Times New Roman" w:hAnsi="Times New Roman"/>
                <w:sz w:val="24"/>
                <w:szCs w:val="24"/>
              </w:rPr>
              <w:t>Работа обучающихся во взаимодействии с преподавателем</w:t>
            </w:r>
          </w:p>
        </w:tc>
        <w:tc>
          <w:tcPr>
            <w:tcW w:w="311" w:type="pct"/>
            <w:vMerge w:val="restart"/>
            <w:vAlign w:val="center"/>
          </w:tcPr>
          <w:p w:rsidR="00F3278E" w:rsidRDefault="0019271D">
            <w:pPr>
              <w:suppressAutoHyphens/>
              <w:spacing w:after="0" w:line="240" w:lineRule="auto"/>
              <w:contextualSpacing/>
              <w:jc w:val="center"/>
              <w:rPr>
                <w:rFonts w:ascii="Times New Roman" w:hAnsi="Times New Roman"/>
                <w:sz w:val="24"/>
                <w:szCs w:val="24"/>
              </w:rPr>
            </w:pPr>
            <w:r w:rsidRPr="00C41566">
              <w:rPr>
                <w:rFonts w:ascii="Times New Roman" w:hAnsi="Times New Roman"/>
                <w:sz w:val="24"/>
                <w:szCs w:val="24"/>
              </w:rPr>
              <w:t>Самостоятельная работа</w:t>
            </w:r>
            <w:r w:rsidR="0010743A" w:rsidRPr="0010743A">
              <w:rPr>
                <w:rStyle w:val="ad"/>
                <w:rFonts w:ascii="Times New Roman" w:hAnsi="Times New Roman"/>
                <w:sz w:val="24"/>
                <w:szCs w:val="24"/>
              </w:rPr>
              <w:footnoteReference w:id="8"/>
            </w:r>
          </w:p>
        </w:tc>
      </w:tr>
      <w:tr w:rsidR="0019271D" w:rsidRPr="00C41566" w:rsidTr="00CC0654">
        <w:tc>
          <w:tcPr>
            <w:tcW w:w="653" w:type="pct"/>
            <w:vMerge/>
          </w:tcPr>
          <w:p w:rsidR="00F3278E" w:rsidRDefault="00F3278E">
            <w:pPr>
              <w:spacing w:after="0" w:line="240" w:lineRule="auto"/>
              <w:contextualSpacing/>
              <w:rPr>
                <w:rFonts w:ascii="Times New Roman" w:hAnsi="Times New Roman"/>
                <w:sz w:val="24"/>
                <w:szCs w:val="24"/>
              </w:rPr>
            </w:pPr>
          </w:p>
        </w:tc>
        <w:tc>
          <w:tcPr>
            <w:tcW w:w="794" w:type="pct"/>
            <w:vMerge/>
            <w:vAlign w:val="center"/>
          </w:tcPr>
          <w:p w:rsidR="00F3278E" w:rsidRDefault="00F3278E">
            <w:pPr>
              <w:spacing w:after="0" w:line="240" w:lineRule="auto"/>
              <w:contextualSpacing/>
              <w:rPr>
                <w:rFonts w:ascii="Times New Roman" w:hAnsi="Times New Roman"/>
                <w:sz w:val="24"/>
                <w:szCs w:val="24"/>
              </w:rPr>
            </w:pPr>
          </w:p>
        </w:tc>
        <w:tc>
          <w:tcPr>
            <w:tcW w:w="440" w:type="pct"/>
            <w:vMerge/>
            <w:vAlign w:val="center"/>
          </w:tcPr>
          <w:p w:rsidR="00F3278E" w:rsidRDefault="00F3278E">
            <w:pPr>
              <w:spacing w:after="0" w:line="240" w:lineRule="auto"/>
              <w:contextualSpacing/>
              <w:rPr>
                <w:rFonts w:ascii="Times New Roman" w:hAnsi="Times New Roman"/>
                <w:iCs/>
                <w:sz w:val="24"/>
                <w:szCs w:val="24"/>
              </w:rPr>
            </w:pPr>
          </w:p>
        </w:tc>
        <w:tc>
          <w:tcPr>
            <w:tcW w:w="1757" w:type="pct"/>
            <w:gridSpan w:val="4"/>
            <w:vAlign w:val="center"/>
          </w:tcPr>
          <w:p w:rsidR="0019271D" w:rsidRPr="00C41566" w:rsidRDefault="0010743A" w:rsidP="00CC46E5">
            <w:pPr>
              <w:widowControl w:val="0"/>
              <w:suppressAutoHyphens/>
              <w:autoSpaceDE w:val="0"/>
              <w:autoSpaceDN w:val="0"/>
              <w:adjustRightInd w:val="0"/>
              <w:spacing w:after="0" w:line="240" w:lineRule="auto"/>
              <w:contextualSpacing/>
              <w:jc w:val="center"/>
              <w:rPr>
                <w:rFonts w:ascii="Times New Roman" w:hAnsi="Times New Roman"/>
                <w:sz w:val="24"/>
                <w:szCs w:val="24"/>
              </w:rPr>
            </w:pPr>
            <w:r w:rsidRPr="0010743A">
              <w:rPr>
                <w:rFonts w:ascii="Times New Roman" w:hAnsi="Times New Roman"/>
                <w:sz w:val="24"/>
                <w:szCs w:val="24"/>
              </w:rPr>
              <w:t>Обучение по МДК</w:t>
            </w:r>
          </w:p>
        </w:tc>
        <w:tc>
          <w:tcPr>
            <w:tcW w:w="1045" w:type="pct"/>
            <w:gridSpan w:val="2"/>
            <w:vMerge w:val="restart"/>
            <w:vAlign w:val="center"/>
          </w:tcPr>
          <w:p w:rsidR="0019271D" w:rsidRPr="00C41566" w:rsidRDefault="0010743A" w:rsidP="00CC46E5">
            <w:pPr>
              <w:widowControl w:val="0"/>
              <w:suppressAutoHyphens/>
              <w:autoSpaceDE w:val="0"/>
              <w:autoSpaceDN w:val="0"/>
              <w:adjustRightInd w:val="0"/>
              <w:spacing w:after="0" w:line="240" w:lineRule="auto"/>
              <w:contextualSpacing/>
              <w:jc w:val="center"/>
              <w:rPr>
                <w:rFonts w:ascii="Times New Roman" w:hAnsi="Times New Roman"/>
                <w:sz w:val="24"/>
                <w:szCs w:val="24"/>
              </w:rPr>
            </w:pPr>
            <w:r w:rsidRPr="0010743A">
              <w:rPr>
                <w:rFonts w:ascii="Times New Roman" w:hAnsi="Times New Roman"/>
                <w:sz w:val="24"/>
                <w:szCs w:val="24"/>
              </w:rPr>
              <w:t>Практики</w:t>
            </w:r>
          </w:p>
        </w:tc>
        <w:tc>
          <w:tcPr>
            <w:tcW w:w="311" w:type="pct"/>
            <w:vMerge/>
            <w:vAlign w:val="center"/>
          </w:tcPr>
          <w:p w:rsidR="00F3278E" w:rsidRDefault="00F3278E">
            <w:pPr>
              <w:spacing w:after="0" w:line="240" w:lineRule="auto"/>
              <w:contextualSpacing/>
              <w:rPr>
                <w:rFonts w:ascii="Times New Roman" w:hAnsi="Times New Roman"/>
                <w:sz w:val="24"/>
                <w:szCs w:val="24"/>
              </w:rPr>
            </w:pPr>
          </w:p>
        </w:tc>
      </w:tr>
      <w:tr w:rsidR="0019271D" w:rsidRPr="00C41566" w:rsidTr="00CC0654">
        <w:tc>
          <w:tcPr>
            <w:tcW w:w="653" w:type="pct"/>
            <w:vMerge/>
          </w:tcPr>
          <w:p w:rsidR="00F3278E" w:rsidRDefault="00F3278E">
            <w:pPr>
              <w:spacing w:after="0" w:line="240" w:lineRule="auto"/>
              <w:contextualSpacing/>
              <w:rPr>
                <w:rFonts w:ascii="Times New Roman" w:hAnsi="Times New Roman"/>
                <w:sz w:val="24"/>
                <w:szCs w:val="24"/>
              </w:rPr>
            </w:pPr>
          </w:p>
        </w:tc>
        <w:tc>
          <w:tcPr>
            <w:tcW w:w="794" w:type="pct"/>
            <w:vMerge/>
            <w:vAlign w:val="center"/>
          </w:tcPr>
          <w:p w:rsidR="00F3278E" w:rsidRDefault="00F3278E">
            <w:pPr>
              <w:spacing w:after="0" w:line="240" w:lineRule="auto"/>
              <w:contextualSpacing/>
              <w:rPr>
                <w:rFonts w:ascii="Times New Roman" w:hAnsi="Times New Roman"/>
                <w:sz w:val="24"/>
                <w:szCs w:val="24"/>
              </w:rPr>
            </w:pPr>
          </w:p>
        </w:tc>
        <w:tc>
          <w:tcPr>
            <w:tcW w:w="440" w:type="pct"/>
            <w:vMerge/>
            <w:vAlign w:val="center"/>
          </w:tcPr>
          <w:p w:rsidR="00F3278E" w:rsidRDefault="00F3278E">
            <w:pPr>
              <w:spacing w:after="0" w:line="240" w:lineRule="auto"/>
              <w:contextualSpacing/>
              <w:rPr>
                <w:rFonts w:ascii="Times New Roman" w:hAnsi="Times New Roman"/>
                <w:iCs/>
                <w:sz w:val="24"/>
                <w:szCs w:val="24"/>
              </w:rPr>
            </w:pPr>
          </w:p>
        </w:tc>
        <w:tc>
          <w:tcPr>
            <w:tcW w:w="381" w:type="pct"/>
            <w:gridSpan w:val="2"/>
            <w:vMerge w:val="restart"/>
            <w:vAlign w:val="center"/>
          </w:tcPr>
          <w:p w:rsidR="00F3278E" w:rsidRDefault="0019271D">
            <w:pPr>
              <w:suppressAutoHyphens/>
              <w:spacing w:after="0" w:line="240" w:lineRule="auto"/>
              <w:contextualSpacing/>
              <w:jc w:val="center"/>
              <w:rPr>
                <w:rFonts w:ascii="Times New Roman" w:hAnsi="Times New Roman"/>
                <w:sz w:val="24"/>
                <w:szCs w:val="24"/>
              </w:rPr>
            </w:pPr>
            <w:r w:rsidRPr="00C41566">
              <w:rPr>
                <w:rFonts w:ascii="Times New Roman" w:hAnsi="Times New Roman"/>
                <w:sz w:val="24"/>
                <w:szCs w:val="24"/>
              </w:rPr>
              <w:t>Всего</w:t>
            </w:r>
          </w:p>
          <w:p w:rsidR="00F3278E" w:rsidRDefault="00F3278E">
            <w:pPr>
              <w:suppressAutoHyphens/>
              <w:spacing w:line="240" w:lineRule="auto"/>
              <w:contextualSpacing/>
              <w:jc w:val="center"/>
              <w:rPr>
                <w:rFonts w:ascii="Times New Roman" w:hAnsi="Times New Roman"/>
                <w:sz w:val="24"/>
                <w:szCs w:val="24"/>
              </w:rPr>
            </w:pPr>
          </w:p>
        </w:tc>
        <w:tc>
          <w:tcPr>
            <w:tcW w:w="1376" w:type="pct"/>
            <w:gridSpan w:val="2"/>
            <w:vAlign w:val="center"/>
          </w:tcPr>
          <w:p w:rsidR="0019271D" w:rsidRPr="00C41566" w:rsidRDefault="0010743A" w:rsidP="00CC46E5">
            <w:pPr>
              <w:widowControl w:val="0"/>
              <w:suppressAutoHyphens/>
              <w:autoSpaceDE w:val="0"/>
              <w:autoSpaceDN w:val="0"/>
              <w:adjustRightInd w:val="0"/>
              <w:spacing w:after="0" w:line="240" w:lineRule="auto"/>
              <w:contextualSpacing/>
              <w:jc w:val="center"/>
              <w:rPr>
                <w:rFonts w:ascii="Times New Roman" w:hAnsi="Times New Roman"/>
                <w:sz w:val="24"/>
                <w:szCs w:val="24"/>
              </w:rPr>
            </w:pPr>
            <w:r w:rsidRPr="0010743A">
              <w:rPr>
                <w:rFonts w:ascii="Times New Roman" w:hAnsi="Times New Roman"/>
                <w:sz w:val="24"/>
                <w:szCs w:val="24"/>
              </w:rPr>
              <w:t>В том числе</w:t>
            </w:r>
          </w:p>
        </w:tc>
        <w:tc>
          <w:tcPr>
            <w:tcW w:w="1045" w:type="pct"/>
            <w:gridSpan w:val="2"/>
            <w:vMerge/>
            <w:vAlign w:val="center"/>
          </w:tcPr>
          <w:p w:rsidR="0019271D" w:rsidRPr="00C41566" w:rsidRDefault="0019271D" w:rsidP="00CC46E5">
            <w:pPr>
              <w:suppressAutoHyphens/>
              <w:spacing w:after="0" w:line="240" w:lineRule="auto"/>
              <w:contextualSpacing/>
              <w:jc w:val="center"/>
              <w:rPr>
                <w:rFonts w:ascii="Times New Roman" w:hAnsi="Times New Roman"/>
                <w:sz w:val="24"/>
                <w:szCs w:val="24"/>
              </w:rPr>
            </w:pPr>
          </w:p>
        </w:tc>
        <w:tc>
          <w:tcPr>
            <w:tcW w:w="311" w:type="pct"/>
            <w:vMerge/>
            <w:vAlign w:val="center"/>
          </w:tcPr>
          <w:p w:rsidR="00F3278E" w:rsidRDefault="00F3278E">
            <w:pPr>
              <w:spacing w:after="0" w:line="240" w:lineRule="auto"/>
              <w:contextualSpacing/>
              <w:rPr>
                <w:rFonts w:ascii="Times New Roman" w:hAnsi="Times New Roman"/>
                <w:sz w:val="24"/>
                <w:szCs w:val="24"/>
              </w:rPr>
            </w:pPr>
          </w:p>
        </w:tc>
      </w:tr>
      <w:tr w:rsidR="0019271D" w:rsidRPr="00C41566" w:rsidTr="00CC0654">
        <w:tc>
          <w:tcPr>
            <w:tcW w:w="653" w:type="pct"/>
            <w:vMerge/>
          </w:tcPr>
          <w:p w:rsidR="00F3278E" w:rsidRDefault="00F3278E">
            <w:pPr>
              <w:spacing w:after="0" w:line="240" w:lineRule="auto"/>
              <w:contextualSpacing/>
              <w:rPr>
                <w:rFonts w:ascii="Times New Roman" w:hAnsi="Times New Roman"/>
                <w:sz w:val="24"/>
                <w:szCs w:val="24"/>
              </w:rPr>
            </w:pPr>
          </w:p>
        </w:tc>
        <w:tc>
          <w:tcPr>
            <w:tcW w:w="794" w:type="pct"/>
            <w:vMerge/>
            <w:vAlign w:val="center"/>
          </w:tcPr>
          <w:p w:rsidR="00F3278E" w:rsidRDefault="00F3278E">
            <w:pPr>
              <w:spacing w:after="0" w:line="240" w:lineRule="auto"/>
              <w:contextualSpacing/>
              <w:rPr>
                <w:rFonts w:ascii="Times New Roman" w:hAnsi="Times New Roman"/>
                <w:sz w:val="24"/>
                <w:szCs w:val="24"/>
              </w:rPr>
            </w:pPr>
          </w:p>
        </w:tc>
        <w:tc>
          <w:tcPr>
            <w:tcW w:w="440" w:type="pct"/>
            <w:vMerge/>
            <w:vAlign w:val="center"/>
          </w:tcPr>
          <w:p w:rsidR="00F3278E" w:rsidRDefault="00F3278E">
            <w:pPr>
              <w:spacing w:after="0" w:line="240" w:lineRule="auto"/>
              <w:contextualSpacing/>
              <w:rPr>
                <w:rFonts w:ascii="Times New Roman" w:hAnsi="Times New Roman"/>
                <w:sz w:val="24"/>
                <w:szCs w:val="24"/>
              </w:rPr>
            </w:pPr>
          </w:p>
        </w:tc>
        <w:tc>
          <w:tcPr>
            <w:tcW w:w="381" w:type="pct"/>
            <w:gridSpan w:val="2"/>
            <w:vMerge/>
            <w:vAlign w:val="center"/>
          </w:tcPr>
          <w:p w:rsidR="00F3278E" w:rsidRDefault="00F3278E">
            <w:pPr>
              <w:suppressAutoHyphens/>
              <w:spacing w:after="0" w:line="240" w:lineRule="auto"/>
              <w:contextualSpacing/>
              <w:jc w:val="center"/>
              <w:rPr>
                <w:rFonts w:ascii="Times New Roman" w:hAnsi="Times New Roman"/>
                <w:sz w:val="24"/>
                <w:szCs w:val="24"/>
              </w:rPr>
            </w:pPr>
          </w:p>
        </w:tc>
        <w:tc>
          <w:tcPr>
            <w:tcW w:w="815" w:type="pct"/>
            <w:vAlign w:val="center"/>
          </w:tcPr>
          <w:p w:rsidR="0019271D" w:rsidRPr="00C41566" w:rsidRDefault="0019271D" w:rsidP="00CC46E5">
            <w:pPr>
              <w:suppressAutoHyphens/>
              <w:spacing w:after="0" w:line="240" w:lineRule="auto"/>
              <w:contextualSpacing/>
              <w:jc w:val="center"/>
              <w:rPr>
                <w:rFonts w:ascii="Times New Roman" w:hAnsi="Times New Roman"/>
                <w:color w:val="000000"/>
                <w:sz w:val="24"/>
                <w:szCs w:val="24"/>
              </w:rPr>
            </w:pPr>
            <w:r w:rsidRPr="00C41566">
              <w:rPr>
                <w:rFonts w:ascii="Times New Roman" w:hAnsi="Times New Roman"/>
                <w:color w:val="000000"/>
                <w:sz w:val="24"/>
                <w:szCs w:val="24"/>
              </w:rPr>
              <w:t>Лабораторных и практических занятий</w:t>
            </w:r>
          </w:p>
        </w:tc>
        <w:tc>
          <w:tcPr>
            <w:tcW w:w="561" w:type="pct"/>
            <w:vAlign w:val="center"/>
          </w:tcPr>
          <w:p w:rsidR="0019271D" w:rsidRPr="00C41566" w:rsidRDefault="0019271D" w:rsidP="00CC46E5">
            <w:pPr>
              <w:suppressAutoHyphens/>
              <w:spacing w:after="0" w:line="240" w:lineRule="auto"/>
              <w:contextualSpacing/>
              <w:jc w:val="center"/>
              <w:rPr>
                <w:rFonts w:ascii="Times New Roman" w:hAnsi="Times New Roman"/>
                <w:color w:val="000000"/>
                <w:sz w:val="24"/>
                <w:szCs w:val="24"/>
              </w:rPr>
            </w:pPr>
            <w:r w:rsidRPr="00C41566">
              <w:rPr>
                <w:rFonts w:ascii="Times New Roman" w:hAnsi="Times New Roman"/>
                <w:color w:val="000000"/>
                <w:sz w:val="24"/>
                <w:szCs w:val="24"/>
              </w:rPr>
              <w:t>Курсовых работ (проектов)</w:t>
            </w:r>
          </w:p>
        </w:tc>
        <w:tc>
          <w:tcPr>
            <w:tcW w:w="427" w:type="pct"/>
            <w:vAlign w:val="center"/>
          </w:tcPr>
          <w:p w:rsidR="0019271D" w:rsidRPr="00C41566" w:rsidRDefault="0019271D" w:rsidP="00CC46E5">
            <w:pPr>
              <w:suppressAutoHyphens/>
              <w:spacing w:after="0" w:line="240" w:lineRule="auto"/>
              <w:contextualSpacing/>
              <w:jc w:val="center"/>
              <w:rPr>
                <w:rFonts w:ascii="Times New Roman" w:hAnsi="Times New Roman"/>
                <w:sz w:val="24"/>
                <w:szCs w:val="24"/>
              </w:rPr>
            </w:pPr>
            <w:r w:rsidRPr="00C41566">
              <w:rPr>
                <w:rFonts w:ascii="Times New Roman" w:hAnsi="Times New Roman"/>
                <w:sz w:val="24"/>
                <w:szCs w:val="24"/>
              </w:rPr>
              <w:t>Учебная</w:t>
            </w:r>
          </w:p>
          <w:p w:rsidR="0019271D" w:rsidRPr="00C41566" w:rsidRDefault="0019271D" w:rsidP="00CC46E5">
            <w:pPr>
              <w:suppressAutoHyphens/>
              <w:spacing w:after="0" w:line="240" w:lineRule="auto"/>
              <w:contextualSpacing/>
              <w:jc w:val="center"/>
              <w:rPr>
                <w:rFonts w:ascii="Times New Roman" w:hAnsi="Times New Roman"/>
                <w:sz w:val="24"/>
                <w:szCs w:val="24"/>
              </w:rPr>
            </w:pPr>
          </w:p>
        </w:tc>
        <w:tc>
          <w:tcPr>
            <w:tcW w:w="618" w:type="pct"/>
            <w:vAlign w:val="center"/>
          </w:tcPr>
          <w:p w:rsidR="0019271D" w:rsidRPr="00C41566" w:rsidRDefault="0019271D" w:rsidP="00CC46E5">
            <w:pPr>
              <w:suppressAutoHyphens/>
              <w:spacing w:after="0" w:line="240" w:lineRule="auto"/>
              <w:contextualSpacing/>
              <w:jc w:val="center"/>
              <w:rPr>
                <w:rFonts w:ascii="Times New Roman" w:hAnsi="Times New Roman"/>
                <w:sz w:val="24"/>
                <w:szCs w:val="24"/>
              </w:rPr>
            </w:pPr>
            <w:r w:rsidRPr="00C41566">
              <w:rPr>
                <w:rFonts w:ascii="Times New Roman" w:hAnsi="Times New Roman"/>
                <w:sz w:val="24"/>
                <w:szCs w:val="24"/>
              </w:rPr>
              <w:t>Производственная</w:t>
            </w:r>
          </w:p>
          <w:p w:rsidR="0019271D" w:rsidRPr="00C41566" w:rsidRDefault="0019271D" w:rsidP="00CC46E5">
            <w:pPr>
              <w:suppressAutoHyphens/>
              <w:spacing w:after="0" w:line="240" w:lineRule="auto"/>
              <w:contextualSpacing/>
              <w:jc w:val="center"/>
              <w:rPr>
                <w:rFonts w:ascii="Times New Roman" w:hAnsi="Times New Roman"/>
                <w:sz w:val="24"/>
                <w:szCs w:val="24"/>
              </w:rPr>
            </w:pPr>
          </w:p>
        </w:tc>
        <w:tc>
          <w:tcPr>
            <w:tcW w:w="311" w:type="pct"/>
            <w:vMerge/>
            <w:vAlign w:val="center"/>
          </w:tcPr>
          <w:p w:rsidR="00F3278E" w:rsidRDefault="00F3278E">
            <w:pPr>
              <w:spacing w:after="0" w:line="240" w:lineRule="auto"/>
              <w:contextualSpacing/>
              <w:rPr>
                <w:rFonts w:ascii="Times New Roman" w:hAnsi="Times New Roman"/>
                <w:sz w:val="24"/>
                <w:szCs w:val="24"/>
              </w:rPr>
            </w:pPr>
          </w:p>
        </w:tc>
      </w:tr>
      <w:tr w:rsidR="0019271D" w:rsidRPr="00C41566" w:rsidTr="00CC0654">
        <w:tc>
          <w:tcPr>
            <w:tcW w:w="653" w:type="pct"/>
            <w:vAlign w:val="center"/>
          </w:tcPr>
          <w:p w:rsidR="00F3278E" w:rsidRDefault="0019271D">
            <w:pPr>
              <w:spacing w:after="0" w:line="240" w:lineRule="auto"/>
              <w:contextualSpacing/>
              <w:jc w:val="center"/>
              <w:rPr>
                <w:rFonts w:ascii="Times New Roman" w:hAnsi="Times New Roman"/>
                <w:sz w:val="24"/>
                <w:szCs w:val="24"/>
              </w:rPr>
            </w:pPr>
            <w:r w:rsidRPr="00C41566">
              <w:rPr>
                <w:rFonts w:ascii="Times New Roman" w:hAnsi="Times New Roman"/>
                <w:sz w:val="24"/>
                <w:szCs w:val="24"/>
              </w:rPr>
              <w:t>1</w:t>
            </w:r>
          </w:p>
        </w:tc>
        <w:tc>
          <w:tcPr>
            <w:tcW w:w="794" w:type="pct"/>
            <w:vAlign w:val="center"/>
          </w:tcPr>
          <w:p w:rsidR="00F3278E" w:rsidRDefault="0019271D">
            <w:pPr>
              <w:spacing w:after="0" w:line="240" w:lineRule="auto"/>
              <w:contextualSpacing/>
              <w:jc w:val="center"/>
              <w:rPr>
                <w:rFonts w:ascii="Times New Roman" w:hAnsi="Times New Roman"/>
                <w:sz w:val="24"/>
                <w:szCs w:val="24"/>
              </w:rPr>
            </w:pPr>
            <w:r w:rsidRPr="00C41566">
              <w:rPr>
                <w:rFonts w:ascii="Times New Roman" w:hAnsi="Times New Roman"/>
                <w:sz w:val="24"/>
                <w:szCs w:val="24"/>
              </w:rPr>
              <w:t>2</w:t>
            </w:r>
          </w:p>
        </w:tc>
        <w:tc>
          <w:tcPr>
            <w:tcW w:w="440" w:type="pct"/>
            <w:vAlign w:val="center"/>
          </w:tcPr>
          <w:p w:rsidR="00F3278E" w:rsidRDefault="0019271D">
            <w:pPr>
              <w:spacing w:after="0" w:line="240" w:lineRule="auto"/>
              <w:contextualSpacing/>
              <w:jc w:val="center"/>
              <w:rPr>
                <w:rFonts w:ascii="Times New Roman" w:hAnsi="Times New Roman"/>
                <w:sz w:val="24"/>
                <w:szCs w:val="24"/>
              </w:rPr>
            </w:pPr>
            <w:r w:rsidRPr="00C41566">
              <w:rPr>
                <w:rFonts w:ascii="Times New Roman" w:hAnsi="Times New Roman"/>
                <w:sz w:val="24"/>
                <w:szCs w:val="24"/>
              </w:rPr>
              <w:t>3</w:t>
            </w:r>
          </w:p>
        </w:tc>
        <w:tc>
          <w:tcPr>
            <w:tcW w:w="381" w:type="pct"/>
            <w:gridSpan w:val="2"/>
            <w:vAlign w:val="center"/>
          </w:tcPr>
          <w:p w:rsidR="00F3278E" w:rsidRDefault="0019271D">
            <w:pPr>
              <w:spacing w:after="0" w:line="240" w:lineRule="auto"/>
              <w:contextualSpacing/>
              <w:jc w:val="center"/>
              <w:rPr>
                <w:rFonts w:ascii="Times New Roman" w:hAnsi="Times New Roman"/>
                <w:sz w:val="24"/>
                <w:szCs w:val="24"/>
              </w:rPr>
            </w:pPr>
            <w:r w:rsidRPr="00C41566">
              <w:rPr>
                <w:rFonts w:ascii="Times New Roman" w:hAnsi="Times New Roman"/>
                <w:sz w:val="24"/>
                <w:szCs w:val="24"/>
              </w:rPr>
              <w:t>4</w:t>
            </w:r>
          </w:p>
        </w:tc>
        <w:tc>
          <w:tcPr>
            <w:tcW w:w="815" w:type="pct"/>
            <w:vAlign w:val="center"/>
          </w:tcPr>
          <w:p w:rsidR="00F3278E" w:rsidRDefault="0019271D">
            <w:pPr>
              <w:spacing w:after="0" w:line="240" w:lineRule="auto"/>
              <w:contextualSpacing/>
              <w:jc w:val="center"/>
              <w:rPr>
                <w:rFonts w:ascii="Times New Roman" w:hAnsi="Times New Roman"/>
                <w:sz w:val="24"/>
                <w:szCs w:val="24"/>
              </w:rPr>
            </w:pPr>
            <w:r w:rsidRPr="00C41566">
              <w:rPr>
                <w:rFonts w:ascii="Times New Roman" w:hAnsi="Times New Roman"/>
                <w:sz w:val="24"/>
                <w:szCs w:val="24"/>
              </w:rPr>
              <w:t>5</w:t>
            </w:r>
          </w:p>
        </w:tc>
        <w:tc>
          <w:tcPr>
            <w:tcW w:w="561" w:type="pct"/>
            <w:vAlign w:val="center"/>
          </w:tcPr>
          <w:p w:rsidR="00F3278E" w:rsidRDefault="0019271D">
            <w:pPr>
              <w:spacing w:after="0" w:line="240" w:lineRule="auto"/>
              <w:contextualSpacing/>
              <w:jc w:val="center"/>
              <w:rPr>
                <w:rFonts w:ascii="Times New Roman" w:hAnsi="Times New Roman"/>
                <w:sz w:val="24"/>
                <w:szCs w:val="24"/>
              </w:rPr>
            </w:pPr>
            <w:r w:rsidRPr="00C41566">
              <w:rPr>
                <w:rFonts w:ascii="Times New Roman" w:hAnsi="Times New Roman"/>
                <w:sz w:val="24"/>
                <w:szCs w:val="24"/>
              </w:rPr>
              <w:t>6</w:t>
            </w:r>
          </w:p>
        </w:tc>
        <w:tc>
          <w:tcPr>
            <w:tcW w:w="427" w:type="pct"/>
            <w:vAlign w:val="center"/>
          </w:tcPr>
          <w:p w:rsidR="00F3278E" w:rsidRDefault="0019271D">
            <w:pPr>
              <w:spacing w:after="0" w:line="240" w:lineRule="auto"/>
              <w:contextualSpacing/>
              <w:jc w:val="center"/>
              <w:rPr>
                <w:rFonts w:ascii="Times New Roman" w:hAnsi="Times New Roman"/>
                <w:sz w:val="24"/>
                <w:szCs w:val="24"/>
              </w:rPr>
            </w:pPr>
            <w:r w:rsidRPr="00C41566">
              <w:rPr>
                <w:rFonts w:ascii="Times New Roman" w:hAnsi="Times New Roman"/>
                <w:sz w:val="24"/>
                <w:szCs w:val="24"/>
              </w:rPr>
              <w:t>7</w:t>
            </w:r>
          </w:p>
        </w:tc>
        <w:tc>
          <w:tcPr>
            <w:tcW w:w="618" w:type="pct"/>
            <w:vAlign w:val="center"/>
          </w:tcPr>
          <w:p w:rsidR="00F3278E" w:rsidRDefault="0019271D">
            <w:pPr>
              <w:spacing w:after="0" w:line="240" w:lineRule="auto"/>
              <w:contextualSpacing/>
              <w:jc w:val="center"/>
              <w:rPr>
                <w:rFonts w:ascii="Times New Roman" w:hAnsi="Times New Roman"/>
                <w:sz w:val="24"/>
                <w:szCs w:val="24"/>
              </w:rPr>
            </w:pPr>
            <w:r w:rsidRPr="00C41566">
              <w:rPr>
                <w:rFonts w:ascii="Times New Roman" w:hAnsi="Times New Roman"/>
                <w:sz w:val="24"/>
                <w:szCs w:val="24"/>
              </w:rPr>
              <w:t>8</w:t>
            </w:r>
          </w:p>
        </w:tc>
        <w:tc>
          <w:tcPr>
            <w:tcW w:w="311" w:type="pct"/>
            <w:vAlign w:val="center"/>
          </w:tcPr>
          <w:p w:rsidR="00F3278E" w:rsidRDefault="0019271D">
            <w:pPr>
              <w:spacing w:after="0" w:line="240" w:lineRule="auto"/>
              <w:contextualSpacing/>
              <w:jc w:val="center"/>
              <w:rPr>
                <w:rFonts w:ascii="Times New Roman" w:hAnsi="Times New Roman"/>
                <w:sz w:val="24"/>
                <w:szCs w:val="24"/>
              </w:rPr>
            </w:pPr>
            <w:r w:rsidRPr="00C41566">
              <w:rPr>
                <w:rFonts w:ascii="Times New Roman" w:hAnsi="Times New Roman"/>
                <w:sz w:val="24"/>
                <w:szCs w:val="24"/>
              </w:rPr>
              <w:t>9</w:t>
            </w:r>
          </w:p>
        </w:tc>
      </w:tr>
      <w:tr w:rsidR="0019271D" w:rsidRPr="00C41566" w:rsidTr="00CC0654">
        <w:tc>
          <w:tcPr>
            <w:tcW w:w="653" w:type="pct"/>
          </w:tcPr>
          <w:p w:rsidR="00F3278E" w:rsidRDefault="0019271D">
            <w:pPr>
              <w:spacing w:after="0" w:line="240" w:lineRule="auto"/>
              <w:contextualSpacing/>
              <w:rPr>
                <w:rFonts w:ascii="Times New Roman" w:hAnsi="Times New Roman"/>
                <w:sz w:val="24"/>
                <w:szCs w:val="24"/>
              </w:rPr>
            </w:pPr>
            <w:r w:rsidRPr="00C41566">
              <w:rPr>
                <w:rFonts w:ascii="Times New Roman" w:hAnsi="Times New Roman"/>
                <w:sz w:val="24"/>
                <w:szCs w:val="24"/>
              </w:rPr>
              <w:t>ПК</w:t>
            </w:r>
            <w:r w:rsidRPr="00C41566">
              <w:rPr>
                <w:rFonts w:ascii="Times New Roman" w:hAnsi="Times New Roman"/>
                <w:color w:val="000000"/>
                <w:sz w:val="24"/>
                <w:szCs w:val="24"/>
              </w:rPr>
              <w:t xml:space="preserve"> 1.1-1.4</w:t>
            </w:r>
          </w:p>
          <w:p w:rsidR="00F3278E" w:rsidRDefault="0019271D">
            <w:pPr>
              <w:spacing w:after="0" w:line="240" w:lineRule="auto"/>
              <w:contextualSpacing/>
              <w:rPr>
                <w:rFonts w:ascii="Times New Roman" w:hAnsi="Times New Roman"/>
                <w:sz w:val="24"/>
                <w:szCs w:val="24"/>
              </w:rPr>
            </w:pPr>
            <w:r w:rsidRPr="00C41566">
              <w:rPr>
                <w:rFonts w:ascii="Times New Roman" w:hAnsi="Times New Roman"/>
                <w:sz w:val="24"/>
                <w:szCs w:val="24"/>
              </w:rPr>
              <w:t>ОК 01-10</w:t>
            </w:r>
          </w:p>
        </w:tc>
        <w:tc>
          <w:tcPr>
            <w:tcW w:w="794" w:type="pct"/>
          </w:tcPr>
          <w:p w:rsidR="00F3278E" w:rsidRDefault="0019271D">
            <w:pPr>
              <w:spacing w:after="0" w:line="240" w:lineRule="auto"/>
              <w:contextualSpacing/>
              <w:rPr>
                <w:rFonts w:ascii="Times New Roman" w:hAnsi="Times New Roman"/>
                <w:sz w:val="24"/>
                <w:szCs w:val="24"/>
              </w:rPr>
            </w:pPr>
            <w:r w:rsidRPr="00C41566">
              <w:rPr>
                <w:rFonts w:ascii="Times New Roman" w:hAnsi="Times New Roman"/>
                <w:sz w:val="24"/>
                <w:szCs w:val="24"/>
              </w:rPr>
              <w:t xml:space="preserve">Раздел 1. </w:t>
            </w:r>
            <w:r w:rsidRPr="00C41566">
              <w:rPr>
                <w:rFonts w:ascii="Times New Roman" w:hAnsi="Times New Roman"/>
                <w:bCs/>
                <w:sz w:val="24"/>
                <w:szCs w:val="24"/>
              </w:rPr>
              <w:t>Организация работ по изысканиям и проектированию автомобильных дорог и аэродромов</w:t>
            </w:r>
          </w:p>
        </w:tc>
        <w:tc>
          <w:tcPr>
            <w:tcW w:w="440" w:type="pct"/>
            <w:vAlign w:val="center"/>
          </w:tcPr>
          <w:p w:rsidR="00F3278E" w:rsidRPr="003A2F99" w:rsidRDefault="00CA5C7D">
            <w:pPr>
              <w:spacing w:after="0" w:line="240" w:lineRule="auto"/>
              <w:contextualSpacing/>
              <w:jc w:val="center"/>
              <w:rPr>
                <w:rFonts w:ascii="Times New Roman" w:hAnsi="Times New Roman"/>
                <w:b/>
                <w:sz w:val="24"/>
                <w:szCs w:val="24"/>
              </w:rPr>
            </w:pPr>
            <w:r w:rsidRPr="003A2F99">
              <w:rPr>
                <w:rFonts w:ascii="Times New Roman" w:hAnsi="Times New Roman"/>
                <w:b/>
                <w:sz w:val="24"/>
                <w:szCs w:val="24"/>
              </w:rPr>
              <w:t>600</w:t>
            </w:r>
          </w:p>
        </w:tc>
        <w:tc>
          <w:tcPr>
            <w:tcW w:w="381" w:type="pct"/>
            <w:gridSpan w:val="2"/>
            <w:vAlign w:val="center"/>
          </w:tcPr>
          <w:p w:rsidR="00F3278E" w:rsidRDefault="0019271D">
            <w:pPr>
              <w:spacing w:after="0" w:line="240" w:lineRule="auto"/>
              <w:contextualSpacing/>
              <w:jc w:val="center"/>
              <w:rPr>
                <w:rFonts w:ascii="Times New Roman" w:hAnsi="Times New Roman"/>
                <w:b/>
                <w:sz w:val="24"/>
                <w:szCs w:val="24"/>
              </w:rPr>
            </w:pPr>
            <w:r w:rsidRPr="00C41566">
              <w:rPr>
                <w:rFonts w:ascii="Times New Roman" w:hAnsi="Times New Roman"/>
                <w:b/>
                <w:sz w:val="24"/>
                <w:szCs w:val="24"/>
              </w:rPr>
              <w:t>4</w:t>
            </w:r>
            <w:r w:rsidR="00CA5C7D">
              <w:rPr>
                <w:rFonts w:ascii="Times New Roman" w:hAnsi="Times New Roman"/>
                <w:b/>
                <w:sz w:val="24"/>
                <w:szCs w:val="24"/>
              </w:rPr>
              <w:t>74</w:t>
            </w:r>
          </w:p>
        </w:tc>
        <w:tc>
          <w:tcPr>
            <w:tcW w:w="815" w:type="pct"/>
            <w:vAlign w:val="center"/>
          </w:tcPr>
          <w:p w:rsidR="00F3278E" w:rsidRDefault="00CA5C7D">
            <w:pPr>
              <w:spacing w:after="0" w:line="240" w:lineRule="auto"/>
              <w:contextualSpacing/>
              <w:jc w:val="center"/>
              <w:rPr>
                <w:rFonts w:ascii="Times New Roman" w:hAnsi="Times New Roman"/>
                <w:sz w:val="24"/>
                <w:szCs w:val="24"/>
              </w:rPr>
            </w:pPr>
            <w:r>
              <w:rPr>
                <w:rFonts w:ascii="Times New Roman" w:hAnsi="Times New Roman"/>
                <w:sz w:val="24"/>
                <w:szCs w:val="24"/>
              </w:rPr>
              <w:t>248</w:t>
            </w:r>
          </w:p>
        </w:tc>
        <w:tc>
          <w:tcPr>
            <w:tcW w:w="561" w:type="pct"/>
            <w:vMerge w:val="restart"/>
            <w:vAlign w:val="center"/>
          </w:tcPr>
          <w:p w:rsidR="00F3278E" w:rsidRDefault="0019271D">
            <w:pPr>
              <w:spacing w:after="0" w:line="240" w:lineRule="auto"/>
              <w:contextualSpacing/>
              <w:jc w:val="center"/>
              <w:rPr>
                <w:rFonts w:ascii="Times New Roman" w:hAnsi="Times New Roman"/>
                <w:sz w:val="24"/>
                <w:szCs w:val="24"/>
              </w:rPr>
            </w:pPr>
            <w:r w:rsidRPr="00C41566">
              <w:rPr>
                <w:rFonts w:ascii="Times New Roman" w:hAnsi="Times New Roman"/>
                <w:sz w:val="24"/>
                <w:szCs w:val="24"/>
              </w:rPr>
              <w:t>30</w:t>
            </w:r>
          </w:p>
        </w:tc>
        <w:tc>
          <w:tcPr>
            <w:tcW w:w="427" w:type="pct"/>
            <w:vAlign w:val="center"/>
          </w:tcPr>
          <w:p w:rsidR="00F3278E" w:rsidRDefault="0019271D">
            <w:pPr>
              <w:spacing w:after="0" w:line="240" w:lineRule="auto"/>
              <w:contextualSpacing/>
              <w:jc w:val="center"/>
              <w:rPr>
                <w:rFonts w:ascii="Times New Roman" w:hAnsi="Times New Roman"/>
                <w:b/>
                <w:sz w:val="24"/>
                <w:szCs w:val="24"/>
              </w:rPr>
            </w:pPr>
            <w:r w:rsidRPr="00C41566">
              <w:rPr>
                <w:rFonts w:ascii="Times New Roman" w:hAnsi="Times New Roman"/>
                <w:b/>
                <w:sz w:val="24"/>
                <w:szCs w:val="24"/>
              </w:rPr>
              <w:t>1</w:t>
            </w:r>
            <w:r w:rsidR="00CA5C7D">
              <w:rPr>
                <w:rFonts w:ascii="Times New Roman" w:hAnsi="Times New Roman"/>
                <w:b/>
                <w:sz w:val="24"/>
                <w:szCs w:val="24"/>
              </w:rPr>
              <w:t>80</w:t>
            </w:r>
          </w:p>
        </w:tc>
        <w:tc>
          <w:tcPr>
            <w:tcW w:w="618" w:type="pct"/>
            <w:vAlign w:val="center"/>
          </w:tcPr>
          <w:p w:rsidR="00F3278E" w:rsidRDefault="0019271D">
            <w:pPr>
              <w:spacing w:after="0" w:line="240" w:lineRule="auto"/>
              <w:contextualSpacing/>
              <w:jc w:val="center"/>
              <w:rPr>
                <w:rFonts w:ascii="Times New Roman" w:hAnsi="Times New Roman"/>
                <w:b/>
                <w:sz w:val="24"/>
                <w:szCs w:val="24"/>
              </w:rPr>
            </w:pPr>
            <w:r w:rsidRPr="00C41566">
              <w:rPr>
                <w:rFonts w:ascii="Times New Roman" w:hAnsi="Times New Roman"/>
                <w:b/>
                <w:sz w:val="24"/>
                <w:szCs w:val="24"/>
              </w:rPr>
              <w:t>-</w:t>
            </w:r>
          </w:p>
        </w:tc>
        <w:tc>
          <w:tcPr>
            <w:tcW w:w="311" w:type="pct"/>
            <w:vAlign w:val="center"/>
          </w:tcPr>
          <w:p w:rsidR="00F3278E" w:rsidRDefault="003A2F99">
            <w:pPr>
              <w:spacing w:after="0" w:line="240" w:lineRule="auto"/>
              <w:contextualSpacing/>
              <w:jc w:val="center"/>
              <w:rPr>
                <w:rFonts w:ascii="Times New Roman" w:hAnsi="Times New Roman"/>
                <w:b/>
                <w:sz w:val="24"/>
                <w:szCs w:val="24"/>
              </w:rPr>
            </w:pPr>
            <w:r>
              <w:rPr>
                <w:rFonts w:ascii="Times New Roman" w:hAnsi="Times New Roman"/>
                <w:b/>
                <w:sz w:val="24"/>
                <w:szCs w:val="24"/>
              </w:rPr>
              <w:t>4</w:t>
            </w:r>
          </w:p>
        </w:tc>
      </w:tr>
      <w:tr w:rsidR="0019271D" w:rsidRPr="00C41566" w:rsidTr="00CC0654">
        <w:tc>
          <w:tcPr>
            <w:tcW w:w="653" w:type="pct"/>
          </w:tcPr>
          <w:p w:rsidR="00F3278E" w:rsidRDefault="0019271D">
            <w:pPr>
              <w:spacing w:after="0" w:line="240" w:lineRule="auto"/>
              <w:contextualSpacing/>
              <w:rPr>
                <w:rFonts w:ascii="Times New Roman" w:hAnsi="Times New Roman"/>
                <w:sz w:val="24"/>
                <w:szCs w:val="24"/>
              </w:rPr>
            </w:pPr>
            <w:r w:rsidRPr="00C41566">
              <w:rPr>
                <w:rFonts w:ascii="Times New Roman" w:hAnsi="Times New Roman"/>
                <w:sz w:val="24"/>
                <w:szCs w:val="24"/>
              </w:rPr>
              <w:t>ПК</w:t>
            </w:r>
            <w:r w:rsidRPr="00C41566">
              <w:rPr>
                <w:rFonts w:ascii="Times New Roman" w:hAnsi="Times New Roman"/>
                <w:color w:val="000000"/>
                <w:sz w:val="24"/>
                <w:szCs w:val="24"/>
              </w:rPr>
              <w:t xml:space="preserve"> 1.1-1.4</w:t>
            </w:r>
          </w:p>
          <w:p w:rsidR="00F3278E" w:rsidRDefault="0019271D">
            <w:pPr>
              <w:spacing w:after="0" w:line="240" w:lineRule="auto"/>
              <w:contextualSpacing/>
              <w:rPr>
                <w:rFonts w:ascii="Times New Roman" w:hAnsi="Times New Roman"/>
                <w:sz w:val="24"/>
                <w:szCs w:val="24"/>
              </w:rPr>
            </w:pPr>
            <w:r w:rsidRPr="00C41566">
              <w:rPr>
                <w:rFonts w:ascii="Times New Roman" w:hAnsi="Times New Roman"/>
                <w:sz w:val="24"/>
                <w:szCs w:val="24"/>
              </w:rPr>
              <w:t>ОК 01-10</w:t>
            </w:r>
          </w:p>
        </w:tc>
        <w:tc>
          <w:tcPr>
            <w:tcW w:w="794" w:type="pct"/>
          </w:tcPr>
          <w:p w:rsidR="00F3278E" w:rsidRDefault="0019271D">
            <w:pPr>
              <w:spacing w:after="0" w:line="240" w:lineRule="auto"/>
              <w:contextualSpacing/>
              <w:rPr>
                <w:rFonts w:ascii="Times New Roman" w:hAnsi="Times New Roman"/>
                <w:sz w:val="24"/>
                <w:szCs w:val="24"/>
              </w:rPr>
            </w:pPr>
            <w:r w:rsidRPr="00C41566">
              <w:rPr>
                <w:rFonts w:ascii="Times New Roman" w:hAnsi="Times New Roman"/>
                <w:sz w:val="24"/>
                <w:szCs w:val="24"/>
              </w:rPr>
              <w:t>Раздел 2. Применение информационных технологий в профессиональной деятельности</w:t>
            </w:r>
          </w:p>
        </w:tc>
        <w:tc>
          <w:tcPr>
            <w:tcW w:w="440" w:type="pct"/>
            <w:tcBorders>
              <w:top w:val="single" w:sz="4" w:space="0" w:color="auto"/>
              <w:left w:val="nil"/>
              <w:bottom w:val="single" w:sz="4" w:space="0" w:color="auto"/>
              <w:right w:val="single" w:sz="4" w:space="0" w:color="auto"/>
            </w:tcBorders>
            <w:vAlign w:val="center"/>
          </w:tcPr>
          <w:p w:rsidR="00F3278E" w:rsidRPr="003A2F99" w:rsidRDefault="003A2F99">
            <w:pPr>
              <w:spacing w:after="0" w:line="240" w:lineRule="auto"/>
              <w:contextualSpacing/>
              <w:jc w:val="center"/>
              <w:rPr>
                <w:rFonts w:ascii="Times New Roman" w:hAnsi="Times New Roman"/>
                <w:b/>
                <w:sz w:val="24"/>
                <w:szCs w:val="24"/>
              </w:rPr>
            </w:pPr>
            <w:r w:rsidRPr="003A2F99">
              <w:rPr>
                <w:rFonts w:ascii="Times New Roman" w:hAnsi="Times New Roman"/>
                <w:b/>
                <w:sz w:val="24"/>
                <w:szCs w:val="24"/>
              </w:rPr>
              <w:t>250</w:t>
            </w:r>
          </w:p>
        </w:tc>
        <w:tc>
          <w:tcPr>
            <w:tcW w:w="381" w:type="pct"/>
            <w:gridSpan w:val="2"/>
            <w:tcBorders>
              <w:top w:val="single" w:sz="4" w:space="0" w:color="auto"/>
              <w:left w:val="nil"/>
              <w:bottom w:val="single" w:sz="4" w:space="0" w:color="auto"/>
              <w:right w:val="single" w:sz="4" w:space="0" w:color="auto"/>
            </w:tcBorders>
            <w:vAlign w:val="center"/>
          </w:tcPr>
          <w:p w:rsidR="00F3278E" w:rsidRDefault="003A2F99">
            <w:pPr>
              <w:spacing w:after="0" w:line="240" w:lineRule="auto"/>
              <w:contextualSpacing/>
              <w:jc w:val="center"/>
              <w:rPr>
                <w:rFonts w:ascii="Times New Roman" w:hAnsi="Times New Roman"/>
                <w:b/>
                <w:sz w:val="24"/>
                <w:szCs w:val="24"/>
              </w:rPr>
            </w:pPr>
            <w:r>
              <w:rPr>
                <w:rFonts w:ascii="Times New Roman" w:hAnsi="Times New Roman"/>
                <w:b/>
                <w:sz w:val="24"/>
                <w:szCs w:val="24"/>
              </w:rPr>
              <w:t>122</w:t>
            </w:r>
          </w:p>
        </w:tc>
        <w:tc>
          <w:tcPr>
            <w:tcW w:w="815" w:type="pct"/>
            <w:tcBorders>
              <w:top w:val="single" w:sz="4" w:space="0" w:color="auto"/>
              <w:left w:val="nil"/>
              <w:bottom w:val="single" w:sz="4" w:space="0" w:color="auto"/>
              <w:right w:val="single" w:sz="4" w:space="0" w:color="auto"/>
            </w:tcBorders>
            <w:vAlign w:val="center"/>
          </w:tcPr>
          <w:p w:rsidR="00F3278E" w:rsidRDefault="003A2F99">
            <w:pPr>
              <w:spacing w:after="0" w:line="240" w:lineRule="auto"/>
              <w:contextualSpacing/>
              <w:jc w:val="center"/>
              <w:rPr>
                <w:rFonts w:ascii="Times New Roman" w:hAnsi="Times New Roman"/>
                <w:sz w:val="24"/>
                <w:szCs w:val="24"/>
              </w:rPr>
            </w:pPr>
            <w:r>
              <w:rPr>
                <w:rFonts w:ascii="Times New Roman" w:hAnsi="Times New Roman"/>
                <w:sz w:val="24"/>
                <w:szCs w:val="24"/>
              </w:rPr>
              <w:t>144</w:t>
            </w:r>
          </w:p>
        </w:tc>
        <w:tc>
          <w:tcPr>
            <w:tcW w:w="561" w:type="pct"/>
            <w:vMerge/>
            <w:tcBorders>
              <w:top w:val="single" w:sz="4" w:space="0" w:color="auto"/>
              <w:left w:val="single" w:sz="4" w:space="0" w:color="auto"/>
              <w:bottom w:val="single" w:sz="4" w:space="0" w:color="auto"/>
              <w:right w:val="single" w:sz="4" w:space="0" w:color="auto"/>
            </w:tcBorders>
          </w:tcPr>
          <w:p w:rsidR="00F3278E" w:rsidRDefault="00F3278E">
            <w:pPr>
              <w:spacing w:after="0" w:line="240" w:lineRule="auto"/>
              <w:contextualSpacing/>
              <w:jc w:val="center"/>
              <w:rPr>
                <w:rFonts w:ascii="Times New Roman" w:hAnsi="Times New Roman"/>
                <w:sz w:val="24"/>
                <w:szCs w:val="24"/>
              </w:rPr>
            </w:pPr>
          </w:p>
        </w:tc>
        <w:tc>
          <w:tcPr>
            <w:tcW w:w="427" w:type="pct"/>
            <w:tcBorders>
              <w:top w:val="single" w:sz="4" w:space="0" w:color="auto"/>
              <w:left w:val="single" w:sz="4" w:space="0" w:color="auto"/>
              <w:bottom w:val="single" w:sz="4" w:space="0" w:color="auto"/>
              <w:right w:val="single" w:sz="4" w:space="0" w:color="auto"/>
            </w:tcBorders>
          </w:tcPr>
          <w:p w:rsidR="00F3278E" w:rsidRDefault="003A2F99">
            <w:pPr>
              <w:spacing w:after="0" w:line="240" w:lineRule="auto"/>
              <w:contextualSpacing/>
              <w:jc w:val="center"/>
              <w:rPr>
                <w:rFonts w:ascii="Times New Roman" w:hAnsi="Times New Roman"/>
                <w:b/>
                <w:sz w:val="24"/>
                <w:szCs w:val="24"/>
              </w:rPr>
            </w:pPr>
            <w:r>
              <w:rPr>
                <w:rFonts w:ascii="Times New Roman" w:hAnsi="Times New Roman"/>
                <w:b/>
                <w:sz w:val="24"/>
                <w:szCs w:val="24"/>
              </w:rPr>
              <w:t>36</w:t>
            </w:r>
          </w:p>
        </w:tc>
        <w:tc>
          <w:tcPr>
            <w:tcW w:w="618" w:type="pct"/>
            <w:tcBorders>
              <w:top w:val="single" w:sz="4" w:space="0" w:color="auto"/>
              <w:left w:val="single" w:sz="4" w:space="0" w:color="auto"/>
              <w:bottom w:val="single" w:sz="4" w:space="0" w:color="auto"/>
              <w:right w:val="single" w:sz="4" w:space="0" w:color="auto"/>
            </w:tcBorders>
          </w:tcPr>
          <w:p w:rsidR="00F3278E" w:rsidRDefault="0019271D">
            <w:pPr>
              <w:spacing w:after="0" w:line="240" w:lineRule="auto"/>
              <w:contextualSpacing/>
              <w:jc w:val="center"/>
              <w:rPr>
                <w:rFonts w:ascii="Times New Roman" w:hAnsi="Times New Roman"/>
                <w:b/>
                <w:sz w:val="24"/>
                <w:szCs w:val="24"/>
              </w:rPr>
            </w:pPr>
            <w:r w:rsidRPr="00C41566">
              <w:rPr>
                <w:rFonts w:ascii="Times New Roman" w:hAnsi="Times New Roman"/>
                <w:b/>
                <w:sz w:val="24"/>
                <w:szCs w:val="24"/>
              </w:rPr>
              <w:t>-</w:t>
            </w:r>
          </w:p>
        </w:tc>
        <w:tc>
          <w:tcPr>
            <w:tcW w:w="311" w:type="pct"/>
            <w:tcBorders>
              <w:top w:val="single" w:sz="4" w:space="0" w:color="auto"/>
              <w:left w:val="single" w:sz="4" w:space="0" w:color="auto"/>
              <w:bottom w:val="single" w:sz="4" w:space="0" w:color="auto"/>
              <w:right w:val="single" w:sz="4" w:space="0" w:color="auto"/>
            </w:tcBorders>
          </w:tcPr>
          <w:p w:rsidR="0019271D" w:rsidRPr="00C41566" w:rsidRDefault="0019271D" w:rsidP="00CC46E5">
            <w:pPr>
              <w:spacing w:after="0" w:line="240" w:lineRule="auto"/>
              <w:contextualSpacing/>
              <w:jc w:val="center"/>
              <w:rPr>
                <w:rFonts w:ascii="Times New Roman" w:hAnsi="Times New Roman"/>
                <w:b/>
                <w:sz w:val="24"/>
                <w:szCs w:val="24"/>
              </w:rPr>
            </w:pPr>
          </w:p>
          <w:p w:rsidR="0019271D" w:rsidRPr="00C41566" w:rsidRDefault="0019271D" w:rsidP="00CC46E5">
            <w:pPr>
              <w:spacing w:after="0" w:line="240" w:lineRule="auto"/>
              <w:contextualSpacing/>
              <w:jc w:val="center"/>
              <w:rPr>
                <w:rFonts w:ascii="Times New Roman" w:hAnsi="Times New Roman"/>
                <w:b/>
                <w:sz w:val="24"/>
                <w:szCs w:val="24"/>
              </w:rPr>
            </w:pPr>
          </w:p>
          <w:p w:rsidR="00F3278E" w:rsidRDefault="003A2F99">
            <w:pPr>
              <w:spacing w:after="0" w:line="240" w:lineRule="auto"/>
              <w:contextualSpacing/>
              <w:jc w:val="center"/>
              <w:rPr>
                <w:rFonts w:ascii="Times New Roman" w:hAnsi="Times New Roman"/>
                <w:b/>
                <w:sz w:val="24"/>
                <w:szCs w:val="24"/>
              </w:rPr>
            </w:pPr>
            <w:r>
              <w:rPr>
                <w:rFonts w:ascii="Times New Roman" w:hAnsi="Times New Roman"/>
                <w:b/>
                <w:sz w:val="24"/>
                <w:szCs w:val="24"/>
              </w:rPr>
              <w:t>4</w:t>
            </w:r>
          </w:p>
        </w:tc>
      </w:tr>
      <w:tr w:rsidR="0019271D" w:rsidRPr="00C41566" w:rsidTr="00CC0654">
        <w:tc>
          <w:tcPr>
            <w:tcW w:w="653" w:type="pct"/>
          </w:tcPr>
          <w:p w:rsidR="00F3278E" w:rsidRDefault="00F3278E">
            <w:pPr>
              <w:spacing w:line="240" w:lineRule="auto"/>
              <w:contextualSpacing/>
              <w:rPr>
                <w:rFonts w:ascii="Times New Roman" w:hAnsi="Times New Roman"/>
                <w:b/>
                <w:sz w:val="24"/>
                <w:szCs w:val="24"/>
              </w:rPr>
            </w:pPr>
          </w:p>
        </w:tc>
        <w:tc>
          <w:tcPr>
            <w:tcW w:w="794" w:type="pct"/>
          </w:tcPr>
          <w:p w:rsidR="00F3278E" w:rsidRDefault="0019271D">
            <w:pPr>
              <w:spacing w:line="240" w:lineRule="auto"/>
              <w:contextualSpacing/>
              <w:rPr>
                <w:rFonts w:ascii="Times New Roman" w:hAnsi="Times New Roman"/>
                <w:b/>
                <w:sz w:val="24"/>
                <w:szCs w:val="24"/>
              </w:rPr>
            </w:pPr>
            <w:r w:rsidRPr="00C41566">
              <w:rPr>
                <w:rFonts w:ascii="Times New Roman" w:hAnsi="Times New Roman"/>
                <w:b/>
                <w:sz w:val="24"/>
                <w:szCs w:val="24"/>
              </w:rPr>
              <w:t>Всего:</w:t>
            </w:r>
          </w:p>
        </w:tc>
        <w:tc>
          <w:tcPr>
            <w:tcW w:w="440" w:type="pct"/>
            <w:tcBorders>
              <w:top w:val="single" w:sz="4" w:space="0" w:color="auto"/>
              <w:left w:val="nil"/>
              <w:bottom w:val="single" w:sz="4" w:space="0" w:color="auto"/>
              <w:right w:val="single" w:sz="4" w:space="0" w:color="auto"/>
            </w:tcBorders>
          </w:tcPr>
          <w:p w:rsidR="00F3278E" w:rsidRDefault="003A2F99">
            <w:pPr>
              <w:spacing w:line="240" w:lineRule="auto"/>
              <w:contextualSpacing/>
              <w:jc w:val="center"/>
              <w:rPr>
                <w:rFonts w:ascii="Times New Roman" w:hAnsi="Times New Roman"/>
                <w:b/>
                <w:sz w:val="24"/>
                <w:szCs w:val="24"/>
              </w:rPr>
            </w:pPr>
            <w:r>
              <w:rPr>
                <w:rFonts w:ascii="Times New Roman" w:hAnsi="Times New Roman"/>
                <w:b/>
                <w:sz w:val="24"/>
                <w:szCs w:val="24"/>
              </w:rPr>
              <w:t>850</w:t>
            </w:r>
          </w:p>
        </w:tc>
        <w:tc>
          <w:tcPr>
            <w:tcW w:w="377" w:type="pct"/>
            <w:tcBorders>
              <w:top w:val="single" w:sz="4" w:space="0" w:color="auto"/>
              <w:left w:val="nil"/>
              <w:bottom w:val="single" w:sz="4" w:space="0" w:color="auto"/>
              <w:right w:val="single" w:sz="4" w:space="0" w:color="auto"/>
            </w:tcBorders>
          </w:tcPr>
          <w:p w:rsidR="00F3278E" w:rsidRDefault="003A2F99">
            <w:pPr>
              <w:spacing w:line="240" w:lineRule="auto"/>
              <w:contextualSpacing/>
              <w:jc w:val="center"/>
              <w:rPr>
                <w:rFonts w:ascii="Times New Roman" w:hAnsi="Times New Roman"/>
                <w:b/>
                <w:sz w:val="24"/>
                <w:szCs w:val="24"/>
              </w:rPr>
            </w:pPr>
            <w:r>
              <w:rPr>
                <w:rFonts w:ascii="Times New Roman" w:hAnsi="Times New Roman"/>
                <w:b/>
                <w:sz w:val="24"/>
                <w:szCs w:val="24"/>
              </w:rPr>
              <w:t>596</w:t>
            </w:r>
          </w:p>
        </w:tc>
        <w:tc>
          <w:tcPr>
            <w:tcW w:w="819" w:type="pct"/>
            <w:gridSpan w:val="2"/>
            <w:tcBorders>
              <w:top w:val="single" w:sz="4" w:space="0" w:color="auto"/>
              <w:left w:val="nil"/>
              <w:bottom w:val="single" w:sz="4" w:space="0" w:color="auto"/>
              <w:right w:val="single" w:sz="4" w:space="0" w:color="auto"/>
            </w:tcBorders>
          </w:tcPr>
          <w:p w:rsidR="00F3278E" w:rsidRDefault="003A2F99">
            <w:pPr>
              <w:spacing w:line="240" w:lineRule="auto"/>
              <w:contextualSpacing/>
              <w:jc w:val="center"/>
              <w:rPr>
                <w:rFonts w:ascii="Times New Roman" w:hAnsi="Times New Roman"/>
                <w:b/>
                <w:sz w:val="24"/>
                <w:szCs w:val="24"/>
              </w:rPr>
            </w:pPr>
            <w:r>
              <w:rPr>
                <w:rFonts w:ascii="Times New Roman" w:hAnsi="Times New Roman"/>
                <w:b/>
                <w:sz w:val="24"/>
                <w:szCs w:val="24"/>
              </w:rPr>
              <w:t>392</w:t>
            </w:r>
          </w:p>
        </w:tc>
        <w:tc>
          <w:tcPr>
            <w:tcW w:w="561" w:type="pct"/>
          </w:tcPr>
          <w:p w:rsidR="00F3278E" w:rsidRDefault="0019271D">
            <w:pPr>
              <w:spacing w:line="240" w:lineRule="auto"/>
              <w:contextualSpacing/>
              <w:jc w:val="center"/>
              <w:rPr>
                <w:rFonts w:ascii="Times New Roman" w:hAnsi="Times New Roman"/>
                <w:b/>
                <w:sz w:val="24"/>
                <w:szCs w:val="24"/>
              </w:rPr>
            </w:pPr>
            <w:r w:rsidRPr="00C41566">
              <w:rPr>
                <w:rFonts w:ascii="Times New Roman" w:hAnsi="Times New Roman"/>
                <w:b/>
                <w:sz w:val="24"/>
                <w:szCs w:val="24"/>
              </w:rPr>
              <w:t>30</w:t>
            </w:r>
          </w:p>
        </w:tc>
        <w:tc>
          <w:tcPr>
            <w:tcW w:w="427" w:type="pct"/>
          </w:tcPr>
          <w:p w:rsidR="00F3278E" w:rsidRDefault="003A2F99">
            <w:pPr>
              <w:spacing w:line="240" w:lineRule="auto"/>
              <w:contextualSpacing/>
              <w:jc w:val="center"/>
              <w:rPr>
                <w:rFonts w:ascii="Times New Roman" w:hAnsi="Times New Roman"/>
                <w:b/>
                <w:sz w:val="24"/>
                <w:szCs w:val="24"/>
              </w:rPr>
            </w:pPr>
            <w:r>
              <w:rPr>
                <w:rFonts w:ascii="Times New Roman" w:hAnsi="Times New Roman"/>
                <w:b/>
                <w:sz w:val="24"/>
                <w:szCs w:val="24"/>
              </w:rPr>
              <w:t>216</w:t>
            </w:r>
          </w:p>
        </w:tc>
        <w:tc>
          <w:tcPr>
            <w:tcW w:w="618" w:type="pct"/>
          </w:tcPr>
          <w:p w:rsidR="00F3278E" w:rsidRDefault="0019271D">
            <w:pPr>
              <w:spacing w:line="240" w:lineRule="auto"/>
              <w:contextualSpacing/>
              <w:jc w:val="center"/>
              <w:rPr>
                <w:rFonts w:ascii="Times New Roman" w:hAnsi="Times New Roman"/>
                <w:b/>
                <w:sz w:val="24"/>
                <w:szCs w:val="24"/>
              </w:rPr>
            </w:pPr>
            <w:r w:rsidRPr="00C41566">
              <w:rPr>
                <w:rFonts w:ascii="Times New Roman" w:hAnsi="Times New Roman"/>
                <w:b/>
                <w:sz w:val="24"/>
                <w:szCs w:val="24"/>
              </w:rPr>
              <w:t>-</w:t>
            </w:r>
          </w:p>
        </w:tc>
        <w:tc>
          <w:tcPr>
            <w:tcW w:w="311" w:type="pct"/>
            <w:vAlign w:val="center"/>
          </w:tcPr>
          <w:p w:rsidR="00F3278E" w:rsidRDefault="003A2F99">
            <w:pPr>
              <w:spacing w:line="240" w:lineRule="auto"/>
              <w:contextualSpacing/>
              <w:jc w:val="center"/>
              <w:rPr>
                <w:rFonts w:ascii="Times New Roman" w:hAnsi="Times New Roman"/>
                <w:b/>
                <w:sz w:val="24"/>
                <w:szCs w:val="24"/>
              </w:rPr>
            </w:pPr>
            <w:r>
              <w:rPr>
                <w:rFonts w:ascii="Times New Roman" w:hAnsi="Times New Roman"/>
                <w:b/>
                <w:sz w:val="24"/>
                <w:szCs w:val="24"/>
              </w:rPr>
              <w:t>8</w:t>
            </w:r>
          </w:p>
        </w:tc>
      </w:tr>
    </w:tbl>
    <w:p w:rsidR="00CC46E5" w:rsidRPr="00C41566" w:rsidRDefault="00CC46E5" w:rsidP="00C41566">
      <w:pPr>
        <w:suppressAutoHyphens/>
        <w:spacing w:line="360" w:lineRule="auto"/>
        <w:contextualSpacing/>
        <w:jc w:val="both"/>
        <w:rPr>
          <w:rFonts w:ascii="Times New Roman" w:hAnsi="Times New Roman"/>
          <w:b/>
          <w:sz w:val="24"/>
          <w:szCs w:val="24"/>
        </w:rPr>
      </w:pPr>
    </w:p>
    <w:p w:rsidR="0030798B" w:rsidRDefault="0030798B" w:rsidP="00C41566">
      <w:pPr>
        <w:suppressAutoHyphens/>
        <w:spacing w:line="360" w:lineRule="auto"/>
        <w:contextualSpacing/>
        <w:jc w:val="both"/>
        <w:rPr>
          <w:rFonts w:ascii="Times New Roman" w:hAnsi="Times New Roman"/>
          <w:b/>
          <w:sz w:val="24"/>
          <w:szCs w:val="24"/>
        </w:rPr>
      </w:pPr>
    </w:p>
    <w:p w:rsidR="0030798B" w:rsidRDefault="0030798B" w:rsidP="00C41566">
      <w:pPr>
        <w:suppressAutoHyphens/>
        <w:spacing w:line="360" w:lineRule="auto"/>
        <w:contextualSpacing/>
        <w:jc w:val="both"/>
        <w:rPr>
          <w:rFonts w:ascii="Times New Roman" w:hAnsi="Times New Roman"/>
          <w:b/>
          <w:sz w:val="24"/>
          <w:szCs w:val="24"/>
        </w:rPr>
      </w:pPr>
    </w:p>
    <w:p w:rsidR="0019271D" w:rsidRPr="00C41566" w:rsidRDefault="0019271D" w:rsidP="00C41566">
      <w:pPr>
        <w:suppressAutoHyphens/>
        <w:spacing w:line="360" w:lineRule="auto"/>
        <w:contextualSpacing/>
        <w:jc w:val="both"/>
        <w:rPr>
          <w:rFonts w:ascii="Times New Roman" w:hAnsi="Times New Roman"/>
          <w:b/>
          <w:sz w:val="24"/>
          <w:szCs w:val="24"/>
        </w:rPr>
      </w:pPr>
      <w:r w:rsidRPr="00C41566">
        <w:rPr>
          <w:rFonts w:ascii="Times New Roman" w:hAnsi="Times New Roman"/>
          <w:b/>
          <w:sz w:val="24"/>
          <w:szCs w:val="24"/>
        </w:rPr>
        <w:t>2.2. Тематический план и содержание профессионального модуля (ПМ)</w:t>
      </w:r>
    </w:p>
    <w:tbl>
      <w:tblPr>
        <w:tblW w:w="5002"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2"/>
        <w:gridCol w:w="10585"/>
        <w:gridCol w:w="933"/>
      </w:tblGrid>
      <w:tr w:rsidR="0019271D" w:rsidRPr="00C41566" w:rsidTr="00EE3E2B">
        <w:trPr>
          <w:trHeight w:val="1204"/>
        </w:trPr>
        <w:tc>
          <w:tcPr>
            <w:tcW w:w="1111" w:type="pct"/>
          </w:tcPr>
          <w:p w:rsidR="0019271D" w:rsidRPr="00C41566" w:rsidRDefault="0019271D" w:rsidP="00CC46E5">
            <w:pPr>
              <w:spacing w:line="240" w:lineRule="auto"/>
              <w:contextualSpacing/>
              <w:jc w:val="center"/>
              <w:rPr>
                <w:rFonts w:ascii="Times New Roman" w:hAnsi="Times New Roman"/>
                <w:b/>
                <w:sz w:val="24"/>
                <w:szCs w:val="24"/>
              </w:rPr>
            </w:pPr>
            <w:r w:rsidRPr="00C41566">
              <w:rPr>
                <w:rFonts w:ascii="Times New Roman" w:hAnsi="Times New Roman"/>
                <w:b/>
                <w:bCs/>
                <w:sz w:val="24"/>
                <w:szCs w:val="24"/>
              </w:rPr>
              <w:lastRenderedPageBreak/>
              <w:t>Наименование разделов и тем профессионального модуля (ПМ), междисциплинарных курсов (МДК)</w:t>
            </w:r>
          </w:p>
        </w:tc>
        <w:tc>
          <w:tcPr>
            <w:tcW w:w="3623" w:type="pct"/>
            <w:vAlign w:val="center"/>
          </w:tcPr>
          <w:p w:rsidR="0019271D" w:rsidRPr="00C41566" w:rsidRDefault="0019271D" w:rsidP="00CC46E5">
            <w:pPr>
              <w:suppressAutoHyphens/>
              <w:spacing w:after="0" w:line="240" w:lineRule="auto"/>
              <w:contextualSpacing/>
              <w:jc w:val="center"/>
              <w:rPr>
                <w:rFonts w:ascii="Times New Roman" w:hAnsi="Times New Roman"/>
                <w:b/>
                <w:bCs/>
                <w:sz w:val="24"/>
                <w:szCs w:val="24"/>
              </w:rPr>
            </w:pPr>
            <w:r w:rsidRPr="00C41566">
              <w:rPr>
                <w:rFonts w:ascii="Times New Roman" w:hAnsi="Times New Roman"/>
                <w:b/>
                <w:bCs/>
                <w:sz w:val="24"/>
                <w:szCs w:val="24"/>
              </w:rPr>
              <w:t>Содержание учебного материала,</w:t>
            </w:r>
          </w:p>
          <w:p w:rsidR="0019271D" w:rsidRPr="00C41566" w:rsidRDefault="0019271D" w:rsidP="00CC46E5">
            <w:pPr>
              <w:suppressAutoHyphens/>
              <w:spacing w:after="0" w:line="240" w:lineRule="auto"/>
              <w:contextualSpacing/>
              <w:jc w:val="center"/>
              <w:rPr>
                <w:rFonts w:ascii="Times New Roman" w:hAnsi="Times New Roman"/>
                <w:b/>
                <w:sz w:val="24"/>
                <w:szCs w:val="24"/>
              </w:rPr>
            </w:pPr>
            <w:r w:rsidRPr="00C41566">
              <w:rPr>
                <w:rFonts w:ascii="Times New Roman" w:hAnsi="Times New Roman"/>
                <w:b/>
                <w:bCs/>
                <w:sz w:val="24"/>
                <w:szCs w:val="24"/>
              </w:rPr>
              <w:t xml:space="preserve">лабораторные работы и практические занятия, самостоятельная учебная работа обучающихся, курсовая работа (проект) </w:t>
            </w:r>
          </w:p>
        </w:tc>
        <w:tc>
          <w:tcPr>
            <w:tcW w:w="265" w:type="pct"/>
            <w:vAlign w:val="center"/>
          </w:tcPr>
          <w:p w:rsidR="0019271D" w:rsidRPr="00C41566" w:rsidRDefault="0019271D" w:rsidP="00C41566">
            <w:pPr>
              <w:spacing w:line="360" w:lineRule="auto"/>
              <w:contextualSpacing/>
              <w:jc w:val="center"/>
              <w:rPr>
                <w:rFonts w:ascii="Times New Roman" w:hAnsi="Times New Roman"/>
                <w:b/>
                <w:bCs/>
                <w:sz w:val="24"/>
                <w:szCs w:val="24"/>
              </w:rPr>
            </w:pPr>
            <w:r w:rsidRPr="00C41566">
              <w:rPr>
                <w:rFonts w:ascii="Times New Roman" w:hAnsi="Times New Roman"/>
                <w:b/>
                <w:bCs/>
                <w:sz w:val="24"/>
                <w:szCs w:val="24"/>
              </w:rPr>
              <w:t>Объем в часах</w:t>
            </w:r>
          </w:p>
        </w:tc>
      </w:tr>
      <w:tr w:rsidR="0019271D" w:rsidRPr="00C41566" w:rsidTr="00EE3E2B">
        <w:tc>
          <w:tcPr>
            <w:tcW w:w="1111" w:type="pct"/>
          </w:tcPr>
          <w:p w:rsidR="0019271D" w:rsidRPr="00C41566" w:rsidRDefault="0019271D" w:rsidP="00C41566">
            <w:pPr>
              <w:spacing w:after="0" w:line="360" w:lineRule="auto"/>
              <w:contextualSpacing/>
              <w:jc w:val="center"/>
              <w:rPr>
                <w:rFonts w:ascii="Times New Roman" w:hAnsi="Times New Roman"/>
                <w:b/>
                <w:sz w:val="24"/>
                <w:szCs w:val="24"/>
              </w:rPr>
            </w:pPr>
            <w:r w:rsidRPr="00C41566">
              <w:rPr>
                <w:rFonts w:ascii="Times New Roman" w:hAnsi="Times New Roman"/>
                <w:b/>
                <w:sz w:val="24"/>
                <w:szCs w:val="24"/>
              </w:rPr>
              <w:t>1</w:t>
            </w:r>
          </w:p>
        </w:tc>
        <w:tc>
          <w:tcPr>
            <w:tcW w:w="3623" w:type="pct"/>
          </w:tcPr>
          <w:p w:rsidR="0019271D" w:rsidRPr="00C41566" w:rsidRDefault="0019271D" w:rsidP="00C41566">
            <w:pPr>
              <w:spacing w:after="0" w:line="360" w:lineRule="auto"/>
              <w:contextualSpacing/>
              <w:jc w:val="center"/>
              <w:rPr>
                <w:rFonts w:ascii="Times New Roman" w:hAnsi="Times New Roman"/>
                <w:b/>
                <w:bCs/>
                <w:sz w:val="24"/>
                <w:szCs w:val="24"/>
              </w:rPr>
            </w:pPr>
            <w:r w:rsidRPr="00C41566">
              <w:rPr>
                <w:rFonts w:ascii="Times New Roman" w:hAnsi="Times New Roman"/>
                <w:b/>
                <w:bCs/>
                <w:sz w:val="24"/>
                <w:szCs w:val="24"/>
              </w:rPr>
              <w:t>2</w:t>
            </w:r>
          </w:p>
        </w:tc>
        <w:tc>
          <w:tcPr>
            <w:tcW w:w="265" w:type="pct"/>
            <w:vAlign w:val="center"/>
          </w:tcPr>
          <w:p w:rsidR="0019271D" w:rsidRPr="00C41566" w:rsidRDefault="0019271D" w:rsidP="00C41566">
            <w:pPr>
              <w:spacing w:after="0" w:line="360" w:lineRule="auto"/>
              <w:contextualSpacing/>
              <w:jc w:val="center"/>
              <w:rPr>
                <w:rFonts w:ascii="Times New Roman" w:hAnsi="Times New Roman"/>
                <w:b/>
                <w:bCs/>
                <w:sz w:val="24"/>
                <w:szCs w:val="24"/>
              </w:rPr>
            </w:pPr>
            <w:r w:rsidRPr="00C41566">
              <w:rPr>
                <w:rFonts w:ascii="Times New Roman" w:hAnsi="Times New Roman"/>
                <w:b/>
                <w:bCs/>
                <w:sz w:val="24"/>
                <w:szCs w:val="24"/>
              </w:rPr>
              <w:t>3</w:t>
            </w:r>
          </w:p>
        </w:tc>
      </w:tr>
      <w:tr w:rsidR="0019271D" w:rsidRPr="00C41566" w:rsidTr="00EE3E2B">
        <w:tc>
          <w:tcPr>
            <w:tcW w:w="4735" w:type="pct"/>
            <w:gridSpan w:val="2"/>
          </w:tcPr>
          <w:p w:rsidR="0019271D" w:rsidRPr="00C41566" w:rsidRDefault="0019271D" w:rsidP="00C41566">
            <w:pPr>
              <w:spacing w:line="360" w:lineRule="auto"/>
              <w:contextualSpacing/>
              <w:rPr>
                <w:rFonts w:ascii="Times New Roman" w:hAnsi="Times New Roman"/>
                <w:b/>
                <w:sz w:val="24"/>
                <w:szCs w:val="24"/>
              </w:rPr>
            </w:pPr>
            <w:r w:rsidRPr="00C41566">
              <w:rPr>
                <w:rFonts w:ascii="Times New Roman" w:hAnsi="Times New Roman"/>
                <w:b/>
                <w:bCs/>
                <w:sz w:val="24"/>
                <w:szCs w:val="24"/>
              </w:rPr>
              <w:t>Раздел 1. Организация работ по изысканиям и проектированию автомобильных дорог и аэродромов</w:t>
            </w:r>
          </w:p>
        </w:tc>
        <w:tc>
          <w:tcPr>
            <w:tcW w:w="265" w:type="pct"/>
            <w:vAlign w:val="center"/>
          </w:tcPr>
          <w:p w:rsidR="0019271D" w:rsidRPr="00434622" w:rsidRDefault="0019271D" w:rsidP="00C41566">
            <w:pPr>
              <w:widowControl w:val="0"/>
              <w:suppressAutoHyphens/>
              <w:autoSpaceDE w:val="0"/>
              <w:autoSpaceDN w:val="0"/>
              <w:adjustRightInd w:val="0"/>
              <w:spacing w:line="360" w:lineRule="auto"/>
              <w:contextualSpacing/>
              <w:jc w:val="center"/>
              <w:rPr>
                <w:rFonts w:ascii="Times New Roman" w:hAnsi="Times New Roman"/>
                <w:b/>
                <w:sz w:val="24"/>
                <w:szCs w:val="24"/>
                <w:highlight w:val="yellow"/>
              </w:rPr>
            </w:pPr>
          </w:p>
        </w:tc>
      </w:tr>
      <w:tr w:rsidR="0019271D" w:rsidRPr="00C41566" w:rsidTr="00EE3E2B">
        <w:trPr>
          <w:trHeight w:val="479"/>
        </w:trPr>
        <w:tc>
          <w:tcPr>
            <w:tcW w:w="4735" w:type="pct"/>
            <w:gridSpan w:val="2"/>
          </w:tcPr>
          <w:p w:rsidR="0019271D" w:rsidRPr="00C41566" w:rsidRDefault="0019271D"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МДК.01.01 Геодезия</w:t>
            </w:r>
          </w:p>
        </w:tc>
        <w:tc>
          <w:tcPr>
            <w:tcW w:w="265" w:type="pct"/>
            <w:vAlign w:val="center"/>
          </w:tcPr>
          <w:p w:rsidR="0019271D" w:rsidRPr="00434622" w:rsidRDefault="0019271D" w:rsidP="00C41566">
            <w:pPr>
              <w:widowControl w:val="0"/>
              <w:suppressAutoHyphens/>
              <w:autoSpaceDE w:val="0"/>
              <w:autoSpaceDN w:val="0"/>
              <w:adjustRightInd w:val="0"/>
              <w:spacing w:after="0" w:line="360" w:lineRule="auto"/>
              <w:contextualSpacing/>
              <w:jc w:val="center"/>
              <w:rPr>
                <w:rFonts w:ascii="Times New Roman" w:hAnsi="Times New Roman"/>
                <w:b/>
                <w:sz w:val="24"/>
                <w:szCs w:val="24"/>
                <w:highlight w:val="yellow"/>
              </w:rPr>
            </w:pPr>
          </w:p>
        </w:tc>
      </w:tr>
      <w:tr w:rsidR="0019271D" w:rsidRPr="00C41566" w:rsidTr="00EE3E2B">
        <w:trPr>
          <w:trHeight w:val="284"/>
        </w:trPr>
        <w:tc>
          <w:tcPr>
            <w:tcW w:w="1111" w:type="pct"/>
            <w:vMerge w:val="restart"/>
            <w:tcBorders>
              <w:top w:val="single" w:sz="4" w:space="0" w:color="auto"/>
              <w:left w:val="single" w:sz="4" w:space="0" w:color="auto"/>
              <w:right w:val="single" w:sz="4" w:space="0" w:color="auto"/>
            </w:tcBorders>
            <w:hideMark/>
          </w:tcPr>
          <w:p w:rsidR="0019271D" w:rsidRPr="00C41566" w:rsidRDefault="0019271D"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 xml:space="preserve">Тема 1.1. </w:t>
            </w:r>
            <w:r w:rsidRPr="00C41566">
              <w:rPr>
                <w:rFonts w:ascii="Times New Roman" w:hAnsi="Times New Roman"/>
                <w:b/>
                <w:bCs/>
                <w:iCs/>
                <w:sz w:val="24"/>
                <w:szCs w:val="24"/>
              </w:rPr>
              <w:t>Основы геодезии</w:t>
            </w:r>
          </w:p>
        </w:tc>
        <w:tc>
          <w:tcPr>
            <w:tcW w:w="3623" w:type="pct"/>
            <w:tcBorders>
              <w:top w:val="single" w:sz="4" w:space="0" w:color="auto"/>
              <w:left w:val="single" w:sz="4" w:space="0" w:color="auto"/>
              <w:bottom w:val="single" w:sz="4" w:space="0" w:color="auto"/>
              <w:right w:val="single" w:sz="4" w:space="0" w:color="auto"/>
            </w:tcBorders>
            <w:hideMark/>
          </w:tcPr>
          <w:p w:rsidR="0019271D" w:rsidRPr="00C41566" w:rsidRDefault="0019271D" w:rsidP="00C41566">
            <w:pPr>
              <w:spacing w:line="360" w:lineRule="auto"/>
              <w:contextualSpacing/>
              <w:rPr>
                <w:rFonts w:ascii="Times New Roman" w:hAnsi="Times New Roman"/>
                <w:b/>
                <w:bCs/>
                <w:sz w:val="24"/>
                <w:szCs w:val="24"/>
              </w:rPr>
            </w:pPr>
            <w:r w:rsidRPr="00C41566">
              <w:rPr>
                <w:rFonts w:ascii="Times New Roman" w:hAnsi="Times New Roman"/>
                <w:b/>
                <w:bCs/>
                <w:sz w:val="24"/>
                <w:szCs w:val="24"/>
              </w:rPr>
              <w:t xml:space="preserve">Содержание: </w:t>
            </w:r>
            <w:r w:rsidRPr="00C41566">
              <w:rPr>
                <w:rFonts w:ascii="Times New Roman" w:hAnsi="Times New Roman"/>
                <w:b/>
                <w:bCs/>
                <w:iCs/>
                <w:sz w:val="24"/>
                <w:szCs w:val="24"/>
              </w:rPr>
              <w:t>Введение</w:t>
            </w:r>
          </w:p>
        </w:tc>
        <w:tc>
          <w:tcPr>
            <w:tcW w:w="265" w:type="pct"/>
            <w:tcBorders>
              <w:top w:val="single" w:sz="4" w:space="0" w:color="auto"/>
              <w:left w:val="single" w:sz="4" w:space="0" w:color="auto"/>
              <w:bottom w:val="single" w:sz="4" w:space="0" w:color="auto"/>
              <w:right w:val="single" w:sz="4" w:space="0" w:color="auto"/>
            </w:tcBorders>
            <w:vAlign w:val="center"/>
            <w:hideMark/>
          </w:tcPr>
          <w:p w:rsidR="0019271D" w:rsidRPr="00434622" w:rsidRDefault="0019271D" w:rsidP="00C41566">
            <w:pPr>
              <w:suppressAutoHyphens/>
              <w:spacing w:line="360" w:lineRule="auto"/>
              <w:contextualSpacing/>
              <w:jc w:val="center"/>
              <w:rPr>
                <w:rFonts w:ascii="Times New Roman" w:hAnsi="Times New Roman"/>
                <w:b/>
                <w:sz w:val="24"/>
                <w:szCs w:val="24"/>
                <w:highlight w:val="yellow"/>
              </w:rPr>
            </w:pPr>
          </w:p>
        </w:tc>
      </w:tr>
      <w:tr w:rsidR="0019271D" w:rsidRPr="00C41566" w:rsidTr="00EE3E2B">
        <w:trPr>
          <w:trHeight w:val="1697"/>
        </w:trPr>
        <w:tc>
          <w:tcPr>
            <w:tcW w:w="1111" w:type="pct"/>
            <w:vMerge/>
            <w:tcBorders>
              <w:left w:val="single" w:sz="4" w:space="0" w:color="auto"/>
              <w:right w:val="single" w:sz="4" w:space="0" w:color="auto"/>
            </w:tcBorders>
            <w:vAlign w:val="center"/>
            <w:hideMark/>
          </w:tcPr>
          <w:p w:rsidR="0019271D" w:rsidRPr="00C41566" w:rsidRDefault="0019271D" w:rsidP="00C41566">
            <w:pPr>
              <w:spacing w:after="0" w:line="360" w:lineRule="auto"/>
              <w:contextualSpacing/>
              <w:rPr>
                <w:rFonts w:ascii="Times New Roman" w:hAnsi="Times New Roman"/>
                <w:b/>
                <w:bCs/>
                <w:sz w:val="24"/>
                <w:szCs w:val="24"/>
              </w:rPr>
            </w:pPr>
          </w:p>
        </w:tc>
        <w:tc>
          <w:tcPr>
            <w:tcW w:w="3623" w:type="pct"/>
            <w:tcBorders>
              <w:top w:val="single" w:sz="4" w:space="0" w:color="auto"/>
              <w:left w:val="single" w:sz="4" w:space="0" w:color="auto"/>
              <w:bottom w:val="single" w:sz="4" w:space="0" w:color="auto"/>
              <w:right w:val="single" w:sz="4" w:space="0" w:color="auto"/>
            </w:tcBorders>
            <w:hideMark/>
          </w:tcPr>
          <w:p w:rsidR="0019271D" w:rsidRPr="00C41566" w:rsidRDefault="0019271D" w:rsidP="00C41566">
            <w:pPr>
              <w:spacing w:after="0" w:line="360" w:lineRule="auto"/>
              <w:contextualSpacing/>
              <w:jc w:val="both"/>
              <w:rPr>
                <w:rFonts w:ascii="Times New Roman" w:hAnsi="Times New Roman"/>
                <w:b/>
                <w:bCs/>
                <w:sz w:val="24"/>
                <w:szCs w:val="24"/>
              </w:rPr>
            </w:pPr>
            <w:r w:rsidRPr="00C41566">
              <w:rPr>
                <w:rFonts w:ascii="Times New Roman" w:hAnsi="Times New Roman"/>
                <w:sz w:val="24"/>
                <w:szCs w:val="24"/>
              </w:rPr>
              <w:t>1. Предмет и задачи геодезии. Роль и значение геодезических работ в дорожном деле, их метрологическое обеспечение. Краткий исторический очерк развития геодезии. Связь дисциплины “Геодезия” с другими учебными дисциплинами.</w:t>
            </w:r>
          </w:p>
          <w:p w:rsidR="0019271D" w:rsidRPr="00C41566" w:rsidRDefault="0019271D" w:rsidP="00C41566">
            <w:pPr>
              <w:suppressAutoHyphens/>
              <w:spacing w:line="360" w:lineRule="auto"/>
              <w:contextualSpacing/>
              <w:jc w:val="both"/>
              <w:rPr>
                <w:rFonts w:ascii="Times New Roman" w:hAnsi="Times New Roman"/>
                <w:b/>
                <w:bCs/>
                <w:sz w:val="24"/>
                <w:szCs w:val="24"/>
              </w:rPr>
            </w:pPr>
            <w:r w:rsidRPr="00C41566">
              <w:rPr>
                <w:rFonts w:ascii="Times New Roman" w:hAnsi="Times New Roman"/>
                <w:sz w:val="24"/>
                <w:szCs w:val="24"/>
              </w:rPr>
              <w:t>Форма и размеры Земли. Уровенная поверхность, ее свойство. Основные точки, линии, плоскости и углы земной сферы.  Географические координаты точек: широта, долгота. Изображение земной поверхности на сфере и плоскости.</w:t>
            </w:r>
          </w:p>
        </w:tc>
        <w:tc>
          <w:tcPr>
            <w:tcW w:w="265" w:type="pct"/>
            <w:tcBorders>
              <w:top w:val="single" w:sz="4" w:space="0" w:color="auto"/>
              <w:left w:val="single" w:sz="4" w:space="0" w:color="auto"/>
              <w:bottom w:val="single" w:sz="4" w:space="0" w:color="auto"/>
              <w:right w:val="single" w:sz="4" w:space="0" w:color="auto"/>
            </w:tcBorders>
            <w:vAlign w:val="center"/>
            <w:hideMark/>
          </w:tcPr>
          <w:p w:rsidR="0019271D" w:rsidRPr="00434622" w:rsidRDefault="0019271D" w:rsidP="00C41566">
            <w:pPr>
              <w:suppressAutoHyphens/>
              <w:spacing w:after="0" w:line="360" w:lineRule="auto"/>
              <w:contextualSpacing/>
              <w:jc w:val="center"/>
              <w:rPr>
                <w:rFonts w:ascii="Times New Roman" w:hAnsi="Times New Roman"/>
                <w:sz w:val="24"/>
                <w:szCs w:val="24"/>
                <w:highlight w:val="yellow"/>
              </w:rPr>
            </w:pPr>
          </w:p>
        </w:tc>
      </w:tr>
      <w:tr w:rsidR="0019271D" w:rsidRPr="00C41566" w:rsidTr="00EE3E2B">
        <w:trPr>
          <w:trHeight w:val="207"/>
        </w:trPr>
        <w:tc>
          <w:tcPr>
            <w:tcW w:w="1111" w:type="pct"/>
            <w:vMerge/>
            <w:tcBorders>
              <w:left w:val="single" w:sz="4" w:space="0" w:color="auto"/>
              <w:right w:val="single" w:sz="4" w:space="0" w:color="auto"/>
            </w:tcBorders>
            <w:vAlign w:val="center"/>
          </w:tcPr>
          <w:p w:rsidR="0019271D" w:rsidRPr="00C41566" w:rsidRDefault="0019271D" w:rsidP="00C41566">
            <w:pPr>
              <w:spacing w:after="0" w:line="360" w:lineRule="auto"/>
              <w:contextualSpacing/>
              <w:rPr>
                <w:rFonts w:ascii="Times New Roman" w:hAnsi="Times New Roman"/>
                <w:b/>
                <w:bCs/>
                <w:sz w:val="24"/>
                <w:szCs w:val="24"/>
              </w:rPr>
            </w:pPr>
          </w:p>
        </w:tc>
        <w:tc>
          <w:tcPr>
            <w:tcW w:w="3623" w:type="pct"/>
            <w:tcBorders>
              <w:top w:val="single" w:sz="4" w:space="0" w:color="auto"/>
              <w:left w:val="single" w:sz="4" w:space="0" w:color="auto"/>
              <w:bottom w:val="single" w:sz="4" w:space="0" w:color="auto"/>
              <w:right w:val="single" w:sz="4" w:space="0" w:color="auto"/>
            </w:tcBorders>
          </w:tcPr>
          <w:p w:rsidR="0019271D" w:rsidRPr="00C41566" w:rsidRDefault="0019271D" w:rsidP="00C41566">
            <w:pPr>
              <w:spacing w:line="360" w:lineRule="auto"/>
              <w:contextualSpacing/>
              <w:jc w:val="both"/>
              <w:rPr>
                <w:rFonts w:ascii="Times New Roman" w:hAnsi="Times New Roman"/>
                <w:sz w:val="24"/>
                <w:szCs w:val="24"/>
              </w:rPr>
            </w:pPr>
            <w:r w:rsidRPr="00C41566">
              <w:rPr>
                <w:rFonts w:ascii="Times New Roman" w:hAnsi="Times New Roman"/>
                <w:b/>
                <w:bCs/>
                <w:sz w:val="24"/>
                <w:szCs w:val="24"/>
              </w:rPr>
              <w:t>В том числе лабораторных и практических занятий</w:t>
            </w:r>
          </w:p>
        </w:tc>
        <w:tc>
          <w:tcPr>
            <w:tcW w:w="265" w:type="pct"/>
            <w:tcBorders>
              <w:top w:val="single" w:sz="4" w:space="0" w:color="auto"/>
              <w:left w:val="single" w:sz="4" w:space="0" w:color="auto"/>
              <w:bottom w:val="single" w:sz="4" w:space="0" w:color="auto"/>
              <w:right w:val="single" w:sz="4" w:space="0" w:color="auto"/>
            </w:tcBorders>
            <w:vAlign w:val="center"/>
          </w:tcPr>
          <w:p w:rsidR="0019271D" w:rsidRPr="00434622" w:rsidRDefault="0019271D" w:rsidP="00C41566">
            <w:pPr>
              <w:suppressAutoHyphens/>
              <w:spacing w:after="0" w:line="360" w:lineRule="auto"/>
              <w:contextualSpacing/>
              <w:jc w:val="center"/>
              <w:rPr>
                <w:rFonts w:ascii="Times New Roman" w:hAnsi="Times New Roman"/>
                <w:sz w:val="24"/>
                <w:szCs w:val="24"/>
                <w:highlight w:val="yellow"/>
              </w:rPr>
            </w:pPr>
          </w:p>
        </w:tc>
      </w:tr>
      <w:tr w:rsidR="0019271D" w:rsidRPr="00C41566" w:rsidTr="00EE3E2B">
        <w:tc>
          <w:tcPr>
            <w:tcW w:w="1111" w:type="pct"/>
            <w:vMerge/>
            <w:tcBorders>
              <w:left w:val="single" w:sz="4" w:space="0" w:color="auto"/>
              <w:right w:val="single" w:sz="4" w:space="0" w:color="auto"/>
            </w:tcBorders>
            <w:vAlign w:val="center"/>
          </w:tcPr>
          <w:p w:rsidR="0019271D" w:rsidRPr="00C41566" w:rsidRDefault="0019271D" w:rsidP="00C41566">
            <w:pPr>
              <w:spacing w:after="0" w:line="360" w:lineRule="auto"/>
              <w:contextualSpacing/>
              <w:rPr>
                <w:rFonts w:ascii="Times New Roman" w:hAnsi="Times New Roman"/>
                <w:b/>
                <w:bCs/>
                <w:sz w:val="24"/>
                <w:szCs w:val="24"/>
              </w:rPr>
            </w:pPr>
          </w:p>
        </w:tc>
        <w:tc>
          <w:tcPr>
            <w:tcW w:w="3623" w:type="pct"/>
            <w:tcBorders>
              <w:top w:val="single" w:sz="4" w:space="0" w:color="auto"/>
              <w:left w:val="single" w:sz="4" w:space="0" w:color="auto"/>
              <w:bottom w:val="single" w:sz="4" w:space="0" w:color="auto"/>
              <w:right w:val="single" w:sz="4" w:space="0" w:color="auto"/>
            </w:tcBorders>
          </w:tcPr>
          <w:p w:rsidR="0019271D" w:rsidRPr="00C41566" w:rsidRDefault="0019271D" w:rsidP="00C41566">
            <w:pPr>
              <w:spacing w:line="360" w:lineRule="auto"/>
              <w:contextualSpacing/>
              <w:jc w:val="both"/>
              <w:rPr>
                <w:rFonts w:ascii="Times New Roman" w:hAnsi="Times New Roman"/>
                <w:sz w:val="24"/>
                <w:szCs w:val="24"/>
              </w:rPr>
            </w:pPr>
            <w:r w:rsidRPr="00C41566">
              <w:rPr>
                <w:rFonts w:ascii="Times New Roman" w:hAnsi="Times New Roman"/>
                <w:b/>
                <w:bCs/>
                <w:sz w:val="24"/>
                <w:szCs w:val="24"/>
              </w:rPr>
              <w:t xml:space="preserve">Содержание: </w:t>
            </w:r>
            <w:r w:rsidRPr="00C41566">
              <w:rPr>
                <w:rFonts w:ascii="Times New Roman" w:hAnsi="Times New Roman"/>
                <w:b/>
                <w:bCs/>
                <w:iCs/>
                <w:sz w:val="24"/>
                <w:szCs w:val="24"/>
              </w:rPr>
              <w:t>Общие сведения</w:t>
            </w:r>
          </w:p>
        </w:tc>
        <w:tc>
          <w:tcPr>
            <w:tcW w:w="265" w:type="pct"/>
            <w:tcBorders>
              <w:top w:val="single" w:sz="4" w:space="0" w:color="auto"/>
              <w:left w:val="single" w:sz="4" w:space="0" w:color="auto"/>
              <w:bottom w:val="single" w:sz="4" w:space="0" w:color="auto"/>
              <w:right w:val="single" w:sz="4" w:space="0" w:color="auto"/>
            </w:tcBorders>
            <w:vAlign w:val="center"/>
          </w:tcPr>
          <w:p w:rsidR="0019271D" w:rsidRPr="00434622" w:rsidRDefault="0019271D" w:rsidP="00C41566">
            <w:pPr>
              <w:spacing w:after="0" w:line="360" w:lineRule="auto"/>
              <w:contextualSpacing/>
              <w:jc w:val="center"/>
              <w:rPr>
                <w:rFonts w:ascii="Times New Roman" w:hAnsi="Times New Roman"/>
                <w:b/>
                <w:sz w:val="24"/>
                <w:szCs w:val="24"/>
                <w:highlight w:val="yellow"/>
              </w:rPr>
            </w:pPr>
          </w:p>
        </w:tc>
      </w:tr>
      <w:tr w:rsidR="0019271D" w:rsidRPr="00C41566" w:rsidTr="00EE3E2B">
        <w:tc>
          <w:tcPr>
            <w:tcW w:w="1111" w:type="pct"/>
            <w:vMerge/>
            <w:tcBorders>
              <w:left w:val="single" w:sz="4" w:space="0" w:color="auto"/>
              <w:right w:val="single" w:sz="4" w:space="0" w:color="auto"/>
            </w:tcBorders>
            <w:vAlign w:val="center"/>
            <w:hideMark/>
          </w:tcPr>
          <w:p w:rsidR="0019271D" w:rsidRPr="00C41566" w:rsidRDefault="0019271D" w:rsidP="00C41566">
            <w:pPr>
              <w:spacing w:after="0" w:line="360" w:lineRule="auto"/>
              <w:contextualSpacing/>
              <w:rPr>
                <w:rFonts w:ascii="Times New Roman" w:hAnsi="Times New Roman"/>
                <w:b/>
                <w:bCs/>
                <w:sz w:val="24"/>
                <w:szCs w:val="24"/>
              </w:rPr>
            </w:pPr>
          </w:p>
        </w:tc>
        <w:tc>
          <w:tcPr>
            <w:tcW w:w="3623" w:type="pct"/>
            <w:tcBorders>
              <w:top w:val="single" w:sz="4" w:space="0" w:color="auto"/>
              <w:left w:val="single" w:sz="4" w:space="0" w:color="auto"/>
              <w:bottom w:val="single" w:sz="4" w:space="0" w:color="auto"/>
              <w:right w:val="single" w:sz="4" w:space="0" w:color="auto"/>
            </w:tcBorders>
            <w:hideMark/>
          </w:tcPr>
          <w:p w:rsidR="0019271D" w:rsidRPr="00C41566" w:rsidRDefault="0019271D" w:rsidP="00C41566">
            <w:pPr>
              <w:spacing w:after="0" w:line="360" w:lineRule="auto"/>
              <w:contextualSpacing/>
              <w:jc w:val="both"/>
              <w:rPr>
                <w:rFonts w:ascii="Times New Roman" w:hAnsi="Times New Roman"/>
                <w:sz w:val="24"/>
                <w:szCs w:val="24"/>
              </w:rPr>
            </w:pPr>
            <w:r w:rsidRPr="00C41566">
              <w:rPr>
                <w:rFonts w:ascii="Times New Roman" w:hAnsi="Times New Roman"/>
                <w:sz w:val="24"/>
                <w:szCs w:val="24"/>
              </w:rPr>
              <w:t>1. Зональная система плоских прямоугольных координат Оцифровка линий географических и прямоугольных координат на картах и планах. Определение на карте географических координат точек и нанесение на карту точек по их географическим координатам. Плановая и высотная государственная геодезическая сеть. Основные виды геодезических измерений. Топографические съемки, их классификация. Единицы мер, применяемые в геодезии.</w:t>
            </w:r>
          </w:p>
          <w:p w:rsidR="0019271D" w:rsidRPr="00C41566" w:rsidRDefault="0019271D" w:rsidP="00C41566">
            <w:pPr>
              <w:spacing w:after="0" w:line="360" w:lineRule="auto"/>
              <w:contextualSpacing/>
              <w:jc w:val="both"/>
              <w:rPr>
                <w:rFonts w:ascii="Times New Roman" w:hAnsi="Times New Roman"/>
                <w:sz w:val="24"/>
                <w:szCs w:val="24"/>
              </w:rPr>
            </w:pPr>
            <w:r w:rsidRPr="00C41566">
              <w:rPr>
                <w:rFonts w:ascii="Times New Roman" w:hAnsi="Times New Roman"/>
                <w:sz w:val="24"/>
                <w:szCs w:val="24"/>
              </w:rPr>
              <w:t>Геодезическая служба, обеспечивающая изыскания, строительство, реконструкцию и эксплуатацию автомобильных дорог и аэродромов.</w:t>
            </w:r>
          </w:p>
          <w:p w:rsidR="0019271D" w:rsidRPr="00C41566" w:rsidRDefault="0019271D" w:rsidP="00C41566">
            <w:pPr>
              <w:suppressAutoHyphens/>
              <w:spacing w:line="360" w:lineRule="auto"/>
              <w:contextualSpacing/>
              <w:jc w:val="both"/>
              <w:rPr>
                <w:rFonts w:ascii="Times New Roman" w:hAnsi="Times New Roman"/>
                <w:b/>
                <w:sz w:val="24"/>
                <w:szCs w:val="24"/>
              </w:rPr>
            </w:pPr>
            <w:r w:rsidRPr="00C41566">
              <w:rPr>
                <w:rFonts w:ascii="Times New Roman" w:hAnsi="Times New Roman"/>
                <w:sz w:val="24"/>
                <w:szCs w:val="24"/>
              </w:rPr>
              <w:lastRenderedPageBreak/>
              <w:t>Охрана труда и охрана окружающей среды при выполнении топографогеодезических работ.</w:t>
            </w:r>
          </w:p>
        </w:tc>
        <w:tc>
          <w:tcPr>
            <w:tcW w:w="265" w:type="pct"/>
            <w:tcBorders>
              <w:top w:val="single" w:sz="4" w:space="0" w:color="auto"/>
              <w:left w:val="single" w:sz="4" w:space="0" w:color="auto"/>
              <w:bottom w:val="single" w:sz="4" w:space="0" w:color="auto"/>
              <w:right w:val="single" w:sz="4" w:space="0" w:color="auto"/>
            </w:tcBorders>
            <w:vAlign w:val="center"/>
            <w:hideMark/>
          </w:tcPr>
          <w:p w:rsidR="0019271D" w:rsidRPr="00434622" w:rsidRDefault="0019271D" w:rsidP="00C41566">
            <w:pPr>
              <w:spacing w:after="0" w:line="360" w:lineRule="auto"/>
              <w:contextualSpacing/>
              <w:jc w:val="center"/>
              <w:rPr>
                <w:rFonts w:ascii="Times New Roman" w:hAnsi="Times New Roman"/>
                <w:sz w:val="24"/>
                <w:szCs w:val="24"/>
                <w:highlight w:val="yellow"/>
              </w:rPr>
            </w:pPr>
          </w:p>
        </w:tc>
      </w:tr>
      <w:tr w:rsidR="0019271D" w:rsidRPr="00C41566" w:rsidTr="00EE3E2B">
        <w:tc>
          <w:tcPr>
            <w:tcW w:w="1111" w:type="pct"/>
            <w:vMerge/>
            <w:tcBorders>
              <w:left w:val="single" w:sz="4" w:space="0" w:color="auto"/>
              <w:right w:val="single" w:sz="4" w:space="0" w:color="auto"/>
            </w:tcBorders>
            <w:vAlign w:val="center"/>
            <w:hideMark/>
          </w:tcPr>
          <w:p w:rsidR="0019271D" w:rsidRPr="00C41566" w:rsidRDefault="0019271D" w:rsidP="00C41566">
            <w:pPr>
              <w:spacing w:after="0" w:line="360" w:lineRule="auto"/>
              <w:contextualSpacing/>
              <w:rPr>
                <w:rFonts w:ascii="Times New Roman" w:hAnsi="Times New Roman"/>
                <w:b/>
                <w:bCs/>
                <w:sz w:val="24"/>
                <w:szCs w:val="24"/>
              </w:rPr>
            </w:pPr>
          </w:p>
        </w:tc>
        <w:tc>
          <w:tcPr>
            <w:tcW w:w="3623" w:type="pct"/>
            <w:tcBorders>
              <w:top w:val="single" w:sz="4" w:space="0" w:color="auto"/>
              <w:left w:val="single" w:sz="4" w:space="0" w:color="auto"/>
              <w:bottom w:val="single" w:sz="4" w:space="0" w:color="auto"/>
              <w:right w:val="single" w:sz="4" w:space="0" w:color="auto"/>
            </w:tcBorders>
            <w:hideMark/>
          </w:tcPr>
          <w:p w:rsidR="0019271D" w:rsidRPr="00C41566" w:rsidRDefault="0019271D" w:rsidP="00C41566">
            <w:pPr>
              <w:spacing w:line="360" w:lineRule="auto"/>
              <w:contextualSpacing/>
              <w:jc w:val="both"/>
              <w:rPr>
                <w:rFonts w:ascii="Times New Roman" w:hAnsi="Times New Roman"/>
                <w:b/>
                <w:sz w:val="24"/>
                <w:szCs w:val="24"/>
              </w:rPr>
            </w:pPr>
            <w:r w:rsidRPr="00C41566">
              <w:rPr>
                <w:rFonts w:ascii="Times New Roman" w:hAnsi="Times New Roman"/>
                <w:b/>
                <w:bCs/>
                <w:sz w:val="24"/>
                <w:szCs w:val="24"/>
              </w:rPr>
              <w:t>В том числе лабораторных и практических занятий</w:t>
            </w:r>
          </w:p>
        </w:tc>
        <w:tc>
          <w:tcPr>
            <w:tcW w:w="265" w:type="pct"/>
            <w:tcBorders>
              <w:top w:val="single" w:sz="4" w:space="0" w:color="auto"/>
              <w:left w:val="single" w:sz="4" w:space="0" w:color="auto"/>
              <w:bottom w:val="single" w:sz="4" w:space="0" w:color="auto"/>
              <w:right w:val="single" w:sz="4" w:space="0" w:color="auto"/>
            </w:tcBorders>
            <w:vAlign w:val="center"/>
            <w:hideMark/>
          </w:tcPr>
          <w:p w:rsidR="0019271D" w:rsidRPr="00434622" w:rsidRDefault="0019271D" w:rsidP="00C41566">
            <w:pPr>
              <w:suppressAutoHyphens/>
              <w:spacing w:after="0" w:line="360" w:lineRule="auto"/>
              <w:contextualSpacing/>
              <w:jc w:val="center"/>
              <w:rPr>
                <w:rFonts w:ascii="Times New Roman" w:hAnsi="Times New Roman"/>
                <w:b/>
                <w:sz w:val="24"/>
                <w:szCs w:val="24"/>
                <w:highlight w:val="yellow"/>
              </w:rPr>
            </w:pPr>
          </w:p>
        </w:tc>
      </w:tr>
      <w:tr w:rsidR="0019271D" w:rsidRPr="00C41566" w:rsidTr="00EE3E2B">
        <w:trPr>
          <w:trHeight w:val="383"/>
        </w:trPr>
        <w:tc>
          <w:tcPr>
            <w:tcW w:w="1111" w:type="pct"/>
            <w:vMerge w:val="restart"/>
            <w:tcBorders>
              <w:left w:val="single" w:sz="4" w:space="0" w:color="auto"/>
              <w:right w:val="single" w:sz="4" w:space="0" w:color="auto"/>
            </w:tcBorders>
          </w:tcPr>
          <w:p w:rsidR="0019271D" w:rsidRPr="00C41566" w:rsidRDefault="0019271D" w:rsidP="00C41566">
            <w:pPr>
              <w:spacing w:after="0" w:line="360" w:lineRule="auto"/>
              <w:contextualSpacing/>
              <w:jc w:val="center"/>
              <w:rPr>
                <w:rFonts w:ascii="Times New Roman" w:hAnsi="Times New Roman"/>
                <w:bCs/>
                <w:sz w:val="24"/>
                <w:szCs w:val="24"/>
              </w:rPr>
            </w:pPr>
          </w:p>
        </w:tc>
        <w:tc>
          <w:tcPr>
            <w:tcW w:w="3623" w:type="pct"/>
            <w:tcBorders>
              <w:top w:val="single" w:sz="4" w:space="0" w:color="auto"/>
              <w:left w:val="single" w:sz="4" w:space="0" w:color="auto"/>
              <w:bottom w:val="single" w:sz="4" w:space="0" w:color="auto"/>
              <w:right w:val="single" w:sz="4" w:space="0" w:color="auto"/>
            </w:tcBorders>
          </w:tcPr>
          <w:p w:rsidR="0019271D" w:rsidRPr="00C41566" w:rsidRDefault="0019271D" w:rsidP="00C41566">
            <w:pPr>
              <w:spacing w:line="360" w:lineRule="auto"/>
              <w:contextualSpacing/>
              <w:jc w:val="both"/>
              <w:rPr>
                <w:rFonts w:ascii="Times New Roman" w:hAnsi="Times New Roman"/>
                <w:sz w:val="24"/>
                <w:szCs w:val="24"/>
              </w:rPr>
            </w:pPr>
            <w:r w:rsidRPr="00C41566">
              <w:rPr>
                <w:rFonts w:ascii="Times New Roman" w:hAnsi="Times New Roman"/>
                <w:b/>
                <w:bCs/>
                <w:sz w:val="24"/>
                <w:szCs w:val="24"/>
              </w:rPr>
              <w:t xml:space="preserve">Содержание: </w:t>
            </w:r>
            <w:r w:rsidRPr="00C41566">
              <w:rPr>
                <w:rFonts w:ascii="Times New Roman" w:hAnsi="Times New Roman"/>
                <w:b/>
                <w:bCs/>
                <w:iCs/>
                <w:sz w:val="24"/>
                <w:szCs w:val="24"/>
              </w:rPr>
              <w:t>Геодезические планы, карты, чертежи</w:t>
            </w:r>
          </w:p>
        </w:tc>
        <w:tc>
          <w:tcPr>
            <w:tcW w:w="265" w:type="pct"/>
            <w:tcBorders>
              <w:top w:val="single" w:sz="4" w:space="0" w:color="auto"/>
              <w:left w:val="single" w:sz="4" w:space="0" w:color="auto"/>
              <w:bottom w:val="single" w:sz="4" w:space="0" w:color="auto"/>
              <w:right w:val="single" w:sz="4" w:space="0" w:color="auto"/>
            </w:tcBorders>
          </w:tcPr>
          <w:p w:rsidR="0019271D" w:rsidRPr="00434622" w:rsidRDefault="0019271D" w:rsidP="00C41566">
            <w:pPr>
              <w:suppressAutoHyphens/>
              <w:spacing w:line="360" w:lineRule="auto"/>
              <w:contextualSpacing/>
              <w:jc w:val="center"/>
              <w:rPr>
                <w:rFonts w:ascii="Times New Roman" w:hAnsi="Times New Roman"/>
                <w:b/>
                <w:sz w:val="24"/>
                <w:szCs w:val="24"/>
                <w:highlight w:val="yellow"/>
              </w:rPr>
            </w:pPr>
          </w:p>
        </w:tc>
      </w:tr>
      <w:tr w:rsidR="0019271D" w:rsidRPr="00C41566" w:rsidTr="00EE3E2B">
        <w:trPr>
          <w:trHeight w:val="175"/>
        </w:trPr>
        <w:tc>
          <w:tcPr>
            <w:tcW w:w="1111" w:type="pct"/>
            <w:vMerge/>
            <w:tcBorders>
              <w:left w:val="single" w:sz="4" w:space="0" w:color="auto"/>
              <w:right w:val="single" w:sz="4" w:space="0" w:color="auto"/>
            </w:tcBorders>
          </w:tcPr>
          <w:p w:rsidR="0019271D" w:rsidRPr="00C41566" w:rsidRDefault="0019271D" w:rsidP="00C41566">
            <w:pPr>
              <w:spacing w:after="0" w:line="360" w:lineRule="auto"/>
              <w:contextualSpacing/>
              <w:jc w:val="center"/>
              <w:rPr>
                <w:rFonts w:ascii="Times New Roman" w:hAnsi="Times New Roman"/>
                <w:bCs/>
                <w:sz w:val="24"/>
                <w:szCs w:val="24"/>
              </w:rPr>
            </w:pPr>
          </w:p>
        </w:tc>
        <w:tc>
          <w:tcPr>
            <w:tcW w:w="3623" w:type="pct"/>
            <w:tcBorders>
              <w:top w:val="single" w:sz="4" w:space="0" w:color="auto"/>
              <w:left w:val="single" w:sz="4" w:space="0" w:color="auto"/>
              <w:bottom w:val="single" w:sz="4" w:space="0" w:color="auto"/>
              <w:right w:val="single" w:sz="4" w:space="0" w:color="auto"/>
            </w:tcBorders>
          </w:tcPr>
          <w:p w:rsidR="0019271D" w:rsidRPr="00C41566" w:rsidRDefault="0019271D" w:rsidP="00C41566">
            <w:pPr>
              <w:spacing w:after="0" w:line="360" w:lineRule="auto"/>
              <w:contextualSpacing/>
              <w:jc w:val="both"/>
              <w:rPr>
                <w:rFonts w:ascii="Times New Roman" w:hAnsi="Times New Roman"/>
                <w:sz w:val="24"/>
                <w:szCs w:val="24"/>
              </w:rPr>
            </w:pPr>
            <w:r w:rsidRPr="00C41566">
              <w:rPr>
                <w:rFonts w:ascii="Times New Roman" w:hAnsi="Times New Roman"/>
                <w:sz w:val="24"/>
                <w:szCs w:val="24"/>
              </w:rPr>
              <w:t>1. Геодезические документы: план, карта, профиль.  Номенклатура карт. Масштабы, Определение «масштабы» применительно к геодезии.  Назначение и виды масштабов: численный, именованный, линейный, графический, переводной. Составление линейного и графического масштабов по численному (именованному). Пользование различными видами масштабов при измерении горизонтальных проложений линий на карте и плане и нанесение горизонтальных проложенийлиний на карту и план. Точность масштаба. Определение по карте и плану плоских прямоугольных координат точек. Нанесение на карту и план точек по их плоским прямоугольным координатам.</w:t>
            </w:r>
          </w:p>
        </w:tc>
        <w:tc>
          <w:tcPr>
            <w:tcW w:w="265" w:type="pct"/>
            <w:vMerge w:val="restart"/>
            <w:tcBorders>
              <w:left w:val="single" w:sz="4" w:space="0" w:color="auto"/>
              <w:right w:val="single" w:sz="4" w:space="0" w:color="auto"/>
            </w:tcBorders>
          </w:tcPr>
          <w:p w:rsidR="0019271D" w:rsidRPr="00434622" w:rsidRDefault="0019271D" w:rsidP="00C41566">
            <w:pPr>
              <w:spacing w:line="360" w:lineRule="auto"/>
              <w:contextualSpacing/>
              <w:jc w:val="center"/>
              <w:rPr>
                <w:rFonts w:ascii="Times New Roman" w:hAnsi="Times New Roman"/>
                <w:sz w:val="24"/>
                <w:szCs w:val="24"/>
                <w:highlight w:val="yellow"/>
              </w:rPr>
            </w:pPr>
          </w:p>
        </w:tc>
      </w:tr>
      <w:tr w:rsidR="0019271D" w:rsidRPr="00C41566" w:rsidTr="00EE3E2B">
        <w:trPr>
          <w:trHeight w:val="175"/>
        </w:trPr>
        <w:tc>
          <w:tcPr>
            <w:tcW w:w="1111" w:type="pct"/>
            <w:vMerge/>
            <w:tcBorders>
              <w:left w:val="single" w:sz="4" w:space="0" w:color="auto"/>
              <w:right w:val="single" w:sz="4" w:space="0" w:color="auto"/>
            </w:tcBorders>
          </w:tcPr>
          <w:p w:rsidR="0019271D" w:rsidRPr="00C41566" w:rsidRDefault="0019271D" w:rsidP="00C41566">
            <w:pPr>
              <w:spacing w:after="0" w:line="360" w:lineRule="auto"/>
              <w:contextualSpacing/>
              <w:jc w:val="center"/>
              <w:rPr>
                <w:rFonts w:ascii="Times New Roman" w:hAnsi="Times New Roman"/>
                <w:bCs/>
                <w:sz w:val="24"/>
                <w:szCs w:val="24"/>
              </w:rPr>
            </w:pPr>
          </w:p>
        </w:tc>
        <w:tc>
          <w:tcPr>
            <w:tcW w:w="3623" w:type="pct"/>
            <w:tcBorders>
              <w:top w:val="single" w:sz="4" w:space="0" w:color="auto"/>
              <w:left w:val="single" w:sz="4" w:space="0" w:color="auto"/>
              <w:bottom w:val="single" w:sz="4" w:space="0" w:color="auto"/>
              <w:right w:val="single" w:sz="4" w:space="0" w:color="auto"/>
            </w:tcBorders>
          </w:tcPr>
          <w:p w:rsidR="0019271D" w:rsidRPr="00C41566" w:rsidRDefault="0019271D" w:rsidP="00C41566">
            <w:pPr>
              <w:spacing w:after="0" w:line="360" w:lineRule="auto"/>
              <w:contextualSpacing/>
              <w:jc w:val="both"/>
              <w:rPr>
                <w:rFonts w:ascii="Times New Roman" w:hAnsi="Times New Roman"/>
                <w:sz w:val="24"/>
                <w:szCs w:val="24"/>
              </w:rPr>
            </w:pPr>
            <w:r w:rsidRPr="00C41566">
              <w:rPr>
                <w:rFonts w:ascii="Times New Roman" w:hAnsi="Times New Roman"/>
                <w:sz w:val="24"/>
                <w:szCs w:val="24"/>
              </w:rPr>
              <w:t>2. Местность, элементы местности. Местные предметы (ситуация) и изображение их условными картографическими знаками. Требования к условным знакам. Виды условных знаков и их свойства.</w:t>
            </w:r>
          </w:p>
          <w:p w:rsidR="0019271D" w:rsidRPr="00C41566" w:rsidRDefault="0019271D" w:rsidP="00C41566">
            <w:pPr>
              <w:spacing w:after="0" w:line="360" w:lineRule="auto"/>
              <w:contextualSpacing/>
              <w:jc w:val="both"/>
              <w:rPr>
                <w:rFonts w:ascii="Times New Roman" w:hAnsi="Times New Roman"/>
                <w:sz w:val="24"/>
                <w:szCs w:val="24"/>
              </w:rPr>
            </w:pPr>
            <w:r w:rsidRPr="00C41566">
              <w:rPr>
                <w:rFonts w:ascii="Times New Roman" w:hAnsi="Times New Roman"/>
                <w:sz w:val="24"/>
                <w:szCs w:val="24"/>
              </w:rPr>
              <w:t>Рельеф, основные формы рельефа. Способы изображения рельефа на планах и картах. Сущность изображения рельефа горизонталями. Высота сечения и заложение горизонталей. Изображение основных форм рельефа горизонталями.</w:t>
            </w:r>
          </w:p>
          <w:p w:rsidR="0019271D" w:rsidRPr="00C41566" w:rsidRDefault="0019271D" w:rsidP="00C41566">
            <w:pPr>
              <w:spacing w:after="0" w:line="360" w:lineRule="auto"/>
              <w:contextualSpacing/>
              <w:jc w:val="both"/>
              <w:rPr>
                <w:rFonts w:ascii="Times New Roman" w:hAnsi="Times New Roman"/>
                <w:sz w:val="24"/>
                <w:szCs w:val="24"/>
              </w:rPr>
            </w:pPr>
            <w:r w:rsidRPr="00C41566">
              <w:rPr>
                <w:rFonts w:ascii="Times New Roman" w:hAnsi="Times New Roman"/>
                <w:sz w:val="24"/>
                <w:szCs w:val="24"/>
              </w:rPr>
              <w:t>Скат, элементы ската: высота, заложение, крутизна или уклон. Формы скатов и их изображение горизонталями. Графики заложения. Проведение горизонталей по отметкам точек.</w:t>
            </w:r>
          </w:p>
          <w:p w:rsidR="0019271D" w:rsidRPr="00C41566" w:rsidRDefault="0019271D" w:rsidP="00C41566">
            <w:pPr>
              <w:suppressAutoHyphens/>
              <w:spacing w:after="0" w:line="360" w:lineRule="auto"/>
              <w:contextualSpacing/>
              <w:jc w:val="both"/>
              <w:rPr>
                <w:rFonts w:ascii="Times New Roman" w:hAnsi="Times New Roman"/>
                <w:b/>
                <w:bCs/>
                <w:sz w:val="24"/>
                <w:szCs w:val="24"/>
              </w:rPr>
            </w:pPr>
            <w:r w:rsidRPr="00C41566">
              <w:rPr>
                <w:rFonts w:ascii="Times New Roman" w:hAnsi="Times New Roman"/>
                <w:sz w:val="24"/>
                <w:szCs w:val="24"/>
              </w:rPr>
              <w:t xml:space="preserve">Задачи, решаемые по карте и плану с горизонталями: определение отметок горизонталей и отметок точек; определение уклонов линий; проведение линий заданного, минимального, максимального уклонов; составление профиля по заданной линии; проведение границ водосборной поверхности для точки трассы, расположенной в лощине. Математические модели местности: аналитические и </w:t>
            </w:r>
            <w:r w:rsidRPr="00C41566">
              <w:rPr>
                <w:rFonts w:ascii="Times New Roman" w:hAnsi="Times New Roman"/>
                <w:sz w:val="24"/>
                <w:szCs w:val="24"/>
              </w:rPr>
              <w:lastRenderedPageBreak/>
              <w:t>цифровые. Способы построения математических моделей местности и задачи, решаемые по моделям местности.</w:t>
            </w:r>
          </w:p>
        </w:tc>
        <w:tc>
          <w:tcPr>
            <w:tcW w:w="265" w:type="pct"/>
            <w:vMerge/>
            <w:tcBorders>
              <w:left w:val="single" w:sz="4" w:space="0" w:color="auto"/>
              <w:right w:val="single" w:sz="4" w:space="0" w:color="auto"/>
            </w:tcBorders>
          </w:tcPr>
          <w:p w:rsidR="0019271D" w:rsidRPr="00C41566" w:rsidRDefault="0019271D" w:rsidP="00C41566">
            <w:pPr>
              <w:suppressAutoHyphens/>
              <w:spacing w:after="0" w:line="360" w:lineRule="auto"/>
              <w:contextualSpacing/>
              <w:jc w:val="center"/>
              <w:rPr>
                <w:rFonts w:ascii="Times New Roman" w:hAnsi="Times New Roman"/>
                <w:b/>
                <w:sz w:val="24"/>
                <w:szCs w:val="24"/>
              </w:rPr>
            </w:pPr>
          </w:p>
        </w:tc>
      </w:tr>
      <w:tr w:rsidR="0019271D" w:rsidRPr="00C41566" w:rsidTr="00EE3E2B">
        <w:trPr>
          <w:trHeight w:val="1548"/>
        </w:trPr>
        <w:tc>
          <w:tcPr>
            <w:tcW w:w="1111" w:type="pct"/>
            <w:vMerge/>
            <w:tcBorders>
              <w:left w:val="single" w:sz="4" w:space="0" w:color="auto"/>
              <w:right w:val="single" w:sz="4" w:space="0" w:color="auto"/>
            </w:tcBorders>
            <w:vAlign w:val="center"/>
            <w:hideMark/>
          </w:tcPr>
          <w:p w:rsidR="0019271D" w:rsidRPr="00C41566" w:rsidRDefault="0019271D" w:rsidP="00C41566">
            <w:pPr>
              <w:spacing w:after="0" w:line="360" w:lineRule="auto"/>
              <w:contextualSpacing/>
              <w:rPr>
                <w:rFonts w:ascii="Times New Roman" w:hAnsi="Times New Roman"/>
                <w:bCs/>
                <w:sz w:val="24"/>
                <w:szCs w:val="24"/>
              </w:rPr>
            </w:pPr>
          </w:p>
        </w:tc>
        <w:tc>
          <w:tcPr>
            <w:tcW w:w="3623" w:type="pct"/>
            <w:tcBorders>
              <w:top w:val="single" w:sz="4" w:space="0" w:color="auto"/>
              <w:left w:val="single" w:sz="4" w:space="0" w:color="auto"/>
              <w:bottom w:val="single" w:sz="4" w:space="0" w:color="auto"/>
              <w:right w:val="single" w:sz="4" w:space="0" w:color="auto"/>
            </w:tcBorders>
            <w:hideMark/>
          </w:tcPr>
          <w:p w:rsidR="0019271D" w:rsidRPr="00C41566" w:rsidRDefault="0019271D" w:rsidP="00C41566">
            <w:pPr>
              <w:suppressAutoHyphens/>
              <w:spacing w:line="360" w:lineRule="auto"/>
              <w:contextualSpacing/>
              <w:jc w:val="both"/>
              <w:rPr>
                <w:rFonts w:ascii="Times New Roman" w:hAnsi="Times New Roman"/>
                <w:sz w:val="24"/>
                <w:szCs w:val="24"/>
              </w:rPr>
            </w:pPr>
            <w:r w:rsidRPr="00C41566">
              <w:rPr>
                <w:rFonts w:ascii="Times New Roman" w:hAnsi="Times New Roman"/>
                <w:sz w:val="24"/>
                <w:szCs w:val="24"/>
              </w:rPr>
              <w:t>3. Способы определения площадей участков местности на плане и карте: аналитический, графический (геометрический), механический. Полярный планиметр и его устройство. Определение цены деления планиметра. Пользование планиметром. Точность определения площадей планиметром</w:t>
            </w:r>
          </w:p>
        </w:tc>
        <w:tc>
          <w:tcPr>
            <w:tcW w:w="265" w:type="pct"/>
            <w:vMerge/>
            <w:tcBorders>
              <w:left w:val="single" w:sz="4" w:space="0" w:color="auto"/>
              <w:bottom w:val="single" w:sz="4" w:space="0" w:color="auto"/>
              <w:right w:val="single" w:sz="4" w:space="0" w:color="auto"/>
            </w:tcBorders>
            <w:vAlign w:val="center"/>
            <w:hideMark/>
          </w:tcPr>
          <w:p w:rsidR="0019271D" w:rsidRPr="00C41566" w:rsidRDefault="0019271D" w:rsidP="00C41566">
            <w:pPr>
              <w:spacing w:after="0" w:line="360" w:lineRule="auto"/>
              <w:contextualSpacing/>
              <w:rPr>
                <w:rFonts w:ascii="Times New Roman" w:hAnsi="Times New Roman"/>
                <w:sz w:val="24"/>
                <w:szCs w:val="24"/>
              </w:rPr>
            </w:pPr>
          </w:p>
        </w:tc>
      </w:tr>
      <w:tr w:rsidR="0019271D" w:rsidRPr="00C41566" w:rsidTr="00EE3E2B">
        <w:trPr>
          <w:trHeight w:val="276"/>
        </w:trPr>
        <w:tc>
          <w:tcPr>
            <w:tcW w:w="1111" w:type="pct"/>
            <w:vMerge/>
            <w:tcBorders>
              <w:left w:val="single" w:sz="4" w:space="0" w:color="auto"/>
              <w:right w:val="single" w:sz="4" w:space="0" w:color="auto"/>
            </w:tcBorders>
            <w:vAlign w:val="center"/>
            <w:hideMark/>
          </w:tcPr>
          <w:p w:rsidR="0019271D" w:rsidRPr="00C41566" w:rsidRDefault="0019271D" w:rsidP="00C41566">
            <w:pPr>
              <w:spacing w:after="0" w:line="360" w:lineRule="auto"/>
              <w:contextualSpacing/>
              <w:rPr>
                <w:rFonts w:ascii="Times New Roman" w:hAnsi="Times New Roman"/>
                <w:bCs/>
                <w:sz w:val="24"/>
                <w:szCs w:val="24"/>
              </w:rPr>
            </w:pPr>
          </w:p>
        </w:tc>
        <w:tc>
          <w:tcPr>
            <w:tcW w:w="3623" w:type="pct"/>
            <w:tcBorders>
              <w:top w:val="single" w:sz="4" w:space="0" w:color="auto"/>
              <w:left w:val="single" w:sz="4" w:space="0" w:color="auto"/>
              <w:bottom w:val="single" w:sz="4" w:space="0" w:color="auto"/>
              <w:right w:val="single" w:sz="4" w:space="0" w:color="auto"/>
            </w:tcBorders>
            <w:hideMark/>
          </w:tcPr>
          <w:p w:rsidR="0019271D" w:rsidRPr="00C41566" w:rsidRDefault="0019271D" w:rsidP="00C41566">
            <w:pPr>
              <w:spacing w:line="360" w:lineRule="auto"/>
              <w:contextualSpacing/>
              <w:rPr>
                <w:rFonts w:ascii="Times New Roman" w:hAnsi="Times New Roman"/>
                <w:b/>
                <w:sz w:val="24"/>
                <w:szCs w:val="24"/>
              </w:rPr>
            </w:pPr>
            <w:r w:rsidRPr="00C41566">
              <w:rPr>
                <w:rFonts w:ascii="Times New Roman" w:hAnsi="Times New Roman"/>
                <w:b/>
                <w:bCs/>
                <w:sz w:val="24"/>
                <w:szCs w:val="24"/>
              </w:rPr>
              <w:t>В том числе лабораторных и практических занятий</w:t>
            </w:r>
          </w:p>
        </w:tc>
        <w:tc>
          <w:tcPr>
            <w:tcW w:w="265" w:type="pct"/>
            <w:tcBorders>
              <w:top w:val="single" w:sz="4" w:space="0" w:color="auto"/>
              <w:left w:val="single" w:sz="4" w:space="0" w:color="auto"/>
              <w:bottom w:val="single" w:sz="4" w:space="0" w:color="auto"/>
              <w:right w:val="single" w:sz="4" w:space="0" w:color="auto"/>
            </w:tcBorders>
            <w:vAlign w:val="center"/>
            <w:hideMark/>
          </w:tcPr>
          <w:p w:rsidR="0019271D" w:rsidRPr="00434622" w:rsidRDefault="0019271D" w:rsidP="00C41566">
            <w:pPr>
              <w:suppressAutoHyphens/>
              <w:spacing w:after="0" w:line="360" w:lineRule="auto"/>
              <w:contextualSpacing/>
              <w:jc w:val="center"/>
              <w:rPr>
                <w:rFonts w:ascii="Times New Roman" w:hAnsi="Times New Roman"/>
                <w:b/>
                <w:sz w:val="24"/>
                <w:szCs w:val="24"/>
                <w:highlight w:val="yellow"/>
              </w:rPr>
            </w:pPr>
          </w:p>
        </w:tc>
      </w:tr>
      <w:tr w:rsidR="0019271D" w:rsidRPr="00C41566" w:rsidTr="00EE3E2B">
        <w:trPr>
          <w:trHeight w:val="970"/>
        </w:trPr>
        <w:tc>
          <w:tcPr>
            <w:tcW w:w="1111" w:type="pct"/>
            <w:vMerge/>
            <w:tcBorders>
              <w:left w:val="single" w:sz="4" w:space="0" w:color="auto"/>
              <w:bottom w:val="single" w:sz="4" w:space="0" w:color="auto"/>
              <w:right w:val="single" w:sz="4" w:space="0" w:color="auto"/>
            </w:tcBorders>
            <w:vAlign w:val="center"/>
            <w:hideMark/>
          </w:tcPr>
          <w:p w:rsidR="0019271D" w:rsidRPr="00C41566" w:rsidRDefault="0019271D" w:rsidP="00C41566">
            <w:pPr>
              <w:spacing w:after="0" w:line="360" w:lineRule="auto"/>
              <w:contextualSpacing/>
              <w:rPr>
                <w:rFonts w:ascii="Times New Roman" w:hAnsi="Times New Roman"/>
                <w:bCs/>
                <w:sz w:val="24"/>
                <w:szCs w:val="24"/>
              </w:rPr>
            </w:pPr>
          </w:p>
        </w:tc>
        <w:tc>
          <w:tcPr>
            <w:tcW w:w="3623" w:type="pct"/>
            <w:tcBorders>
              <w:top w:val="single" w:sz="4" w:space="0" w:color="auto"/>
              <w:left w:val="single" w:sz="4" w:space="0" w:color="auto"/>
              <w:bottom w:val="single" w:sz="4" w:space="0" w:color="auto"/>
              <w:right w:val="single" w:sz="4" w:space="0" w:color="auto"/>
            </w:tcBorders>
            <w:hideMark/>
          </w:tcPr>
          <w:p w:rsidR="0019271D" w:rsidRPr="00C41566" w:rsidRDefault="0019271D" w:rsidP="00C41566">
            <w:pPr>
              <w:spacing w:line="360" w:lineRule="auto"/>
              <w:contextualSpacing/>
              <w:jc w:val="both"/>
              <w:rPr>
                <w:rFonts w:ascii="Times New Roman" w:hAnsi="Times New Roman"/>
                <w:b/>
                <w:sz w:val="24"/>
                <w:szCs w:val="24"/>
              </w:rPr>
            </w:pPr>
            <w:r w:rsidRPr="00C41566">
              <w:rPr>
                <w:rFonts w:ascii="Times New Roman" w:hAnsi="Times New Roman"/>
                <w:b/>
                <w:sz w:val="24"/>
                <w:szCs w:val="24"/>
              </w:rPr>
              <w:t>Практическое занятие.</w:t>
            </w:r>
            <w:r w:rsidRPr="00C41566">
              <w:rPr>
                <w:rFonts w:ascii="Times New Roman" w:hAnsi="Times New Roman"/>
                <w:sz w:val="24"/>
                <w:szCs w:val="24"/>
              </w:rPr>
              <w:t xml:space="preserve"> Нанесение на карту трассы по заданным плоским прямоугольным координатам начала и конца ее. Измерение длины трассы, разбивка пикетажа по трассе. Определение географических координат точек начала и конца трассы.</w:t>
            </w:r>
          </w:p>
        </w:tc>
        <w:tc>
          <w:tcPr>
            <w:tcW w:w="265" w:type="pct"/>
            <w:tcBorders>
              <w:top w:val="single" w:sz="4" w:space="0" w:color="auto"/>
              <w:left w:val="single" w:sz="4" w:space="0" w:color="auto"/>
              <w:bottom w:val="single" w:sz="4" w:space="0" w:color="auto"/>
              <w:right w:val="single" w:sz="4" w:space="0" w:color="auto"/>
            </w:tcBorders>
            <w:vAlign w:val="center"/>
            <w:hideMark/>
          </w:tcPr>
          <w:p w:rsidR="0019271D" w:rsidRPr="00434622" w:rsidRDefault="0019271D" w:rsidP="00C41566">
            <w:pPr>
              <w:suppressAutoHyphens/>
              <w:spacing w:line="360" w:lineRule="auto"/>
              <w:contextualSpacing/>
              <w:jc w:val="center"/>
              <w:rPr>
                <w:rFonts w:ascii="Times New Roman" w:hAnsi="Times New Roman"/>
                <w:sz w:val="24"/>
                <w:szCs w:val="24"/>
                <w:highlight w:val="yellow"/>
              </w:rPr>
            </w:pPr>
          </w:p>
        </w:tc>
      </w:tr>
    </w:tbl>
    <w:p w:rsidR="0019271D" w:rsidRPr="00C41566" w:rsidRDefault="0019271D" w:rsidP="00C41566">
      <w:pPr>
        <w:spacing w:line="360" w:lineRule="auto"/>
        <w:contextualSpacing/>
        <w:rPr>
          <w:rFonts w:ascii="Times New Roman" w:hAnsi="Times New Roman"/>
          <w:sz w:val="24"/>
          <w:szCs w:val="24"/>
        </w:rPr>
      </w:pPr>
      <w:r w:rsidRPr="00C41566">
        <w:rPr>
          <w:rFonts w:ascii="Times New Roman" w:hAnsi="Times New Roman"/>
          <w:sz w:val="24"/>
          <w:szCs w:val="24"/>
        </w:rPr>
        <w:br w:type="page"/>
      </w:r>
    </w:p>
    <w:tbl>
      <w:tblPr>
        <w:tblW w:w="5002"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9"/>
        <w:gridCol w:w="9164"/>
        <w:gridCol w:w="2277"/>
      </w:tblGrid>
      <w:tr w:rsidR="0019271D" w:rsidRPr="00C41566" w:rsidTr="00CC0654">
        <w:tc>
          <w:tcPr>
            <w:tcW w:w="1111" w:type="pct"/>
            <w:tcBorders>
              <w:left w:val="single" w:sz="4" w:space="0" w:color="auto"/>
              <w:right w:val="single" w:sz="4" w:space="0" w:color="auto"/>
            </w:tcBorders>
          </w:tcPr>
          <w:p w:rsidR="0019271D" w:rsidRPr="00C41566" w:rsidRDefault="0019271D" w:rsidP="00C41566">
            <w:pPr>
              <w:spacing w:line="360" w:lineRule="auto"/>
              <w:contextualSpacing/>
              <w:rPr>
                <w:rFonts w:ascii="Times New Roman" w:hAnsi="Times New Roman"/>
                <w:b/>
                <w:bCs/>
                <w:sz w:val="24"/>
                <w:szCs w:val="24"/>
              </w:rPr>
            </w:pPr>
          </w:p>
        </w:tc>
        <w:tc>
          <w:tcPr>
            <w:tcW w:w="3115" w:type="pct"/>
            <w:tcBorders>
              <w:top w:val="single" w:sz="4" w:space="0" w:color="auto"/>
              <w:left w:val="single" w:sz="4" w:space="0" w:color="auto"/>
              <w:bottom w:val="single" w:sz="4" w:space="0" w:color="auto"/>
              <w:right w:val="single" w:sz="4" w:space="0" w:color="auto"/>
            </w:tcBorders>
            <w:hideMark/>
          </w:tcPr>
          <w:p w:rsidR="0019271D" w:rsidRPr="00C41566" w:rsidRDefault="0019271D" w:rsidP="00C41566">
            <w:pPr>
              <w:spacing w:line="360" w:lineRule="auto"/>
              <w:contextualSpacing/>
              <w:jc w:val="both"/>
              <w:rPr>
                <w:rFonts w:ascii="Times New Roman" w:hAnsi="Times New Roman"/>
                <w:b/>
                <w:sz w:val="24"/>
                <w:szCs w:val="24"/>
              </w:rPr>
            </w:pPr>
            <w:r w:rsidRPr="00C41566">
              <w:rPr>
                <w:rFonts w:ascii="Times New Roman" w:hAnsi="Times New Roman"/>
                <w:b/>
                <w:sz w:val="24"/>
                <w:szCs w:val="24"/>
              </w:rPr>
              <w:t>Практическое занятие.</w:t>
            </w:r>
            <w:r w:rsidRPr="00C41566">
              <w:rPr>
                <w:rFonts w:ascii="Times New Roman" w:hAnsi="Times New Roman"/>
                <w:sz w:val="24"/>
                <w:szCs w:val="24"/>
              </w:rPr>
              <w:t xml:space="preserve"> Чтение карты (нахождение на карте основных форм рельефа, изучение местности, прилегающей к трассе; подъем и спуск). Определение точек перегибов скатов трассы и назначение плюсовых точек трассы. Составление развернутого плана трассы в два раза крупнее масштаба карты</w:t>
            </w:r>
          </w:p>
        </w:tc>
        <w:tc>
          <w:tcPr>
            <w:tcW w:w="774" w:type="pct"/>
            <w:tcBorders>
              <w:top w:val="single" w:sz="4" w:space="0" w:color="auto"/>
              <w:left w:val="single" w:sz="4" w:space="0" w:color="auto"/>
              <w:bottom w:val="single" w:sz="4" w:space="0" w:color="auto"/>
              <w:right w:val="single" w:sz="4" w:space="0" w:color="auto"/>
            </w:tcBorders>
            <w:vAlign w:val="center"/>
            <w:hideMark/>
          </w:tcPr>
          <w:p w:rsidR="0019271D" w:rsidRPr="00434622" w:rsidRDefault="0019271D" w:rsidP="00C41566">
            <w:pPr>
              <w:suppressAutoHyphens/>
              <w:spacing w:line="360" w:lineRule="auto"/>
              <w:contextualSpacing/>
              <w:jc w:val="center"/>
              <w:rPr>
                <w:rFonts w:ascii="Times New Roman" w:hAnsi="Times New Roman"/>
                <w:sz w:val="24"/>
                <w:szCs w:val="24"/>
                <w:highlight w:val="yellow"/>
              </w:rPr>
            </w:pPr>
          </w:p>
        </w:tc>
      </w:tr>
      <w:tr w:rsidR="0019271D" w:rsidRPr="00C41566" w:rsidTr="00CC0654">
        <w:tc>
          <w:tcPr>
            <w:tcW w:w="1111" w:type="pct"/>
            <w:tcBorders>
              <w:top w:val="single" w:sz="12" w:space="0" w:color="FFFFFF" w:themeColor="background1"/>
              <w:left w:val="single" w:sz="4" w:space="0" w:color="auto"/>
              <w:bottom w:val="single" w:sz="4" w:space="0" w:color="auto"/>
              <w:right w:val="single" w:sz="4" w:space="0" w:color="auto"/>
            </w:tcBorders>
            <w:vAlign w:val="center"/>
          </w:tcPr>
          <w:p w:rsidR="0019271D" w:rsidRPr="00C41566" w:rsidRDefault="0019271D" w:rsidP="00C41566">
            <w:pPr>
              <w:spacing w:after="0" w:line="360" w:lineRule="auto"/>
              <w:contextualSpacing/>
              <w:rPr>
                <w:rFonts w:ascii="Times New Roman" w:hAnsi="Times New Roman"/>
                <w:b/>
                <w:bCs/>
                <w:sz w:val="24"/>
                <w:szCs w:val="24"/>
              </w:rPr>
            </w:pPr>
          </w:p>
        </w:tc>
        <w:tc>
          <w:tcPr>
            <w:tcW w:w="3115" w:type="pct"/>
            <w:tcBorders>
              <w:top w:val="single" w:sz="4" w:space="0" w:color="auto"/>
              <w:left w:val="single" w:sz="4" w:space="0" w:color="auto"/>
              <w:bottom w:val="single" w:sz="4" w:space="0" w:color="auto"/>
              <w:right w:val="single" w:sz="4" w:space="0" w:color="auto"/>
            </w:tcBorders>
          </w:tcPr>
          <w:p w:rsidR="0019271D" w:rsidRPr="00C41566" w:rsidRDefault="0019271D" w:rsidP="00C41566">
            <w:pPr>
              <w:spacing w:line="360" w:lineRule="auto"/>
              <w:contextualSpacing/>
              <w:jc w:val="both"/>
              <w:rPr>
                <w:rFonts w:ascii="Times New Roman" w:hAnsi="Times New Roman"/>
                <w:b/>
                <w:sz w:val="24"/>
                <w:szCs w:val="24"/>
              </w:rPr>
            </w:pPr>
            <w:r w:rsidRPr="00C41566">
              <w:rPr>
                <w:rFonts w:ascii="Times New Roman" w:hAnsi="Times New Roman"/>
                <w:b/>
                <w:sz w:val="24"/>
                <w:szCs w:val="24"/>
              </w:rPr>
              <w:t>Практическое занятие.</w:t>
            </w:r>
            <w:r w:rsidRPr="00C41566">
              <w:rPr>
                <w:rFonts w:ascii="Times New Roman" w:hAnsi="Times New Roman"/>
                <w:sz w:val="24"/>
                <w:szCs w:val="24"/>
              </w:rPr>
              <w:t xml:space="preserve"> Определение отметок пикетных и плюсовых точек трассы (с точностью до </w:t>
            </w:r>
            <w:smartTag w:uri="urn:schemas-microsoft-com:office:smarttags" w:element="metricconverter">
              <w:smartTagPr>
                <w:attr w:name="ProductID" w:val="0,1 м"/>
              </w:smartTagPr>
              <w:r w:rsidRPr="00C41566">
                <w:rPr>
                  <w:rFonts w:ascii="Times New Roman" w:hAnsi="Times New Roman"/>
                  <w:sz w:val="24"/>
                  <w:szCs w:val="24"/>
                </w:rPr>
                <w:t>0,1 м</w:t>
              </w:r>
            </w:smartTag>
            <w:r w:rsidRPr="00C41566">
              <w:rPr>
                <w:rFonts w:ascii="Times New Roman" w:hAnsi="Times New Roman"/>
                <w:sz w:val="24"/>
                <w:szCs w:val="24"/>
              </w:rPr>
              <w:t>). Вычисление уклонов между всеми соседними точками (пикетными и плюсовыми) трассы с точностью до 0,1%.</w:t>
            </w:r>
          </w:p>
        </w:tc>
        <w:tc>
          <w:tcPr>
            <w:tcW w:w="774" w:type="pct"/>
            <w:tcBorders>
              <w:top w:val="single" w:sz="4" w:space="0" w:color="auto"/>
              <w:left w:val="single" w:sz="4" w:space="0" w:color="auto"/>
              <w:bottom w:val="single" w:sz="4" w:space="0" w:color="auto"/>
              <w:right w:val="single" w:sz="4" w:space="0" w:color="auto"/>
            </w:tcBorders>
          </w:tcPr>
          <w:p w:rsidR="0019271D" w:rsidRPr="00434622" w:rsidRDefault="0019271D" w:rsidP="00C41566">
            <w:pPr>
              <w:suppressAutoHyphens/>
              <w:spacing w:line="360" w:lineRule="auto"/>
              <w:contextualSpacing/>
              <w:jc w:val="center"/>
              <w:rPr>
                <w:rFonts w:ascii="Times New Roman" w:hAnsi="Times New Roman"/>
                <w:sz w:val="24"/>
                <w:szCs w:val="24"/>
                <w:highlight w:val="yellow"/>
              </w:rPr>
            </w:pPr>
          </w:p>
        </w:tc>
      </w:tr>
      <w:tr w:rsidR="0019271D" w:rsidRPr="00C41566" w:rsidTr="00CC0654">
        <w:tc>
          <w:tcPr>
            <w:tcW w:w="1111" w:type="pct"/>
            <w:tcBorders>
              <w:top w:val="single" w:sz="12" w:space="0" w:color="FFFFFF" w:themeColor="background1"/>
              <w:left w:val="single" w:sz="4" w:space="0" w:color="auto"/>
              <w:bottom w:val="single" w:sz="4" w:space="0" w:color="auto"/>
              <w:right w:val="single" w:sz="4" w:space="0" w:color="auto"/>
            </w:tcBorders>
            <w:vAlign w:val="center"/>
            <w:hideMark/>
          </w:tcPr>
          <w:p w:rsidR="0019271D" w:rsidRPr="00C41566" w:rsidRDefault="0019271D" w:rsidP="00C41566">
            <w:pPr>
              <w:spacing w:after="0" w:line="360" w:lineRule="auto"/>
              <w:contextualSpacing/>
              <w:rPr>
                <w:rFonts w:ascii="Times New Roman" w:hAnsi="Times New Roman"/>
                <w:b/>
                <w:bCs/>
                <w:sz w:val="24"/>
                <w:szCs w:val="24"/>
              </w:rPr>
            </w:pPr>
          </w:p>
        </w:tc>
        <w:tc>
          <w:tcPr>
            <w:tcW w:w="3115" w:type="pct"/>
            <w:tcBorders>
              <w:top w:val="single" w:sz="4" w:space="0" w:color="auto"/>
              <w:left w:val="single" w:sz="4" w:space="0" w:color="auto"/>
              <w:bottom w:val="single" w:sz="4" w:space="0" w:color="auto"/>
              <w:right w:val="single" w:sz="4" w:space="0" w:color="auto"/>
            </w:tcBorders>
            <w:hideMark/>
          </w:tcPr>
          <w:p w:rsidR="0019271D" w:rsidRPr="00C41566" w:rsidRDefault="0019271D" w:rsidP="00C41566">
            <w:pPr>
              <w:spacing w:line="360" w:lineRule="auto"/>
              <w:contextualSpacing/>
              <w:jc w:val="both"/>
              <w:rPr>
                <w:rFonts w:ascii="Times New Roman" w:hAnsi="Times New Roman"/>
                <w:b/>
                <w:sz w:val="24"/>
                <w:szCs w:val="24"/>
              </w:rPr>
            </w:pPr>
            <w:r w:rsidRPr="00C41566">
              <w:rPr>
                <w:rFonts w:ascii="Times New Roman" w:hAnsi="Times New Roman"/>
                <w:b/>
                <w:sz w:val="24"/>
                <w:szCs w:val="24"/>
              </w:rPr>
              <w:t>Практическое занятие.</w:t>
            </w:r>
            <w:r w:rsidRPr="00C41566">
              <w:rPr>
                <w:rFonts w:ascii="Times New Roman" w:hAnsi="Times New Roman"/>
                <w:sz w:val="24"/>
                <w:szCs w:val="24"/>
              </w:rPr>
              <w:t xml:space="preserve"> По данным вышеперечисленных лабораторных работ составление продольного профиля трассы в масштабах: горизонтальной – 1:5000; вертикальный – 1 : 500 (в карандаше).</w:t>
            </w:r>
          </w:p>
        </w:tc>
        <w:tc>
          <w:tcPr>
            <w:tcW w:w="774" w:type="pct"/>
            <w:tcBorders>
              <w:top w:val="single" w:sz="4" w:space="0" w:color="auto"/>
              <w:left w:val="single" w:sz="4" w:space="0" w:color="auto"/>
              <w:bottom w:val="single" w:sz="4" w:space="0" w:color="auto"/>
              <w:right w:val="single" w:sz="4" w:space="0" w:color="auto"/>
            </w:tcBorders>
            <w:vAlign w:val="center"/>
            <w:hideMark/>
          </w:tcPr>
          <w:p w:rsidR="0019271D" w:rsidRPr="00434622" w:rsidRDefault="0019271D" w:rsidP="00C41566">
            <w:pPr>
              <w:suppressAutoHyphens/>
              <w:spacing w:line="360" w:lineRule="auto"/>
              <w:contextualSpacing/>
              <w:jc w:val="center"/>
              <w:rPr>
                <w:rFonts w:ascii="Times New Roman" w:hAnsi="Times New Roman"/>
                <w:sz w:val="24"/>
                <w:szCs w:val="24"/>
                <w:highlight w:val="yellow"/>
              </w:rPr>
            </w:pPr>
          </w:p>
        </w:tc>
      </w:tr>
      <w:tr w:rsidR="0019271D" w:rsidRPr="00C41566" w:rsidTr="00CC0654">
        <w:tc>
          <w:tcPr>
            <w:tcW w:w="1111" w:type="pct"/>
            <w:tcBorders>
              <w:top w:val="single" w:sz="12" w:space="0" w:color="FFFFFF" w:themeColor="background1"/>
              <w:left w:val="single" w:sz="4" w:space="0" w:color="auto"/>
              <w:bottom w:val="single" w:sz="4" w:space="0" w:color="auto"/>
              <w:right w:val="single" w:sz="4" w:space="0" w:color="auto"/>
            </w:tcBorders>
            <w:vAlign w:val="center"/>
            <w:hideMark/>
          </w:tcPr>
          <w:p w:rsidR="0019271D" w:rsidRPr="00C41566" w:rsidRDefault="0019271D" w:rsidP="00C41566">
            <w:pPr>
              <w:spacing w:after="0" w:line="360" w:lineRule="auto"/>
              <w:contextualSpacing/>
              <w:rPr>
                <w:rFonts w:ascii="Times New Roman" w:hAnsi="Times New Roman"/>
                <w:b/>
                <w:bCs/>
                <w:sz w:val="24"/>
                <w:szCs w:val="24"/>
              </w:rPr>
            </w:pPr>
          </w:p>
        </w:tc>
        <w:tc>
          <w:tcPr>
            <w:tcW w:w="3115" w:type="pct"/>
            <w:tcBorders>
              <w:top w:val="single" w:sz="4" w:space="0" w:color="auto"/>
              <w:left w:val="single" w:sz="4" w:space="0" w:color="auto"/>
              <w:bottom w:val="single" w:sz="4" w:space="0" w:color="auto"/>
              <w:right w:val="single" w:sz="4" w:space="0" w:color="auto"/>
            </w:tcBorders>
            <w:hideMark/>
          </w:tcPr>
          <w:p w:rsidR="0019271D" w:rsidRPr="00C41566" w:rsidRDefault="0019271D" w:rsidP="00C41566">
            <w:pPr>
              <w:spacing w:line="360" w:lineRule="auto"/>
              <w:contextualSpacing/>
              <w:jc w:val="both"/>
              <w:rPr>
                <w:rFonts w:ascii="Times New Roman" w:hAnsi="Times New Roman"/>
                <w:b/>
                <w:sz w:val="24"/>
                <w:szCs w:val="24"/>
              </w:rPr>
            </w:pPr>
            <w:r w:rsidRPr="00C41566">
              <w:rPr>
                <w:rFonts w:ascii="Times New Roman" w:hAnsi="Times New Roman"/>
                <w:b/>
                <w:sz w:val="24"/>
                <w:szCs w:val="24"/>
              </w:rPr>
              <w:t>Практическое занятие.</w:t>
            </w:r>
            <w:r w:rsidRPr="00C41566">
              <w:rPr>
                <w:rFonts w:ascii="Times New Roman" w:hAnsi="Times New Roman"/>
                <w:sz w:val="24"/>
                <w:szCs w:val="24"/>
              </w:rPr>
              <w:t xml:space="preserve"> Проведение на карте границ водосборной поверхности для точки трассы расположенной в лощине. Измерение площади водосборной поверхности механическим (планиметром) и графическим (геометрическим) способами.</w:t>
            </w:r>
          </w:p>
        </w:tc>
        <w:tc>
          <w:tcPr>
            <w:tcW w:w="774" w:type="pct"/>
            <w:tcBorders>
              <w:top w:val="single" w:sz="4" w:space="0" w:color="auto"/>
              <w:left w:val="single" w:sz="4" w:space="0" w:color="auto"/>
              <w:bottom w:val="single" w:sz="4" w:space="0" w:color="auto"/>
              <w:right w:val="single" w:sz="4" w:space="0" w:color="auto"/>
            </w:tcBorders>
            <w:vAlign w:val="center"/>
            <w:hideMark/>
          </w:tcPr>
          <w:p w:rsidR="0019271D" w:rsidRPr="00434622" w:rsidRDefault="0019271D" w:rsidP="00C41566">
            <w:pPr>
              <w:suppressAutoHyphens/>
              <w:spacing w:line="360" w:lineRule="auto"/>
              <w:contextualSpacing/>
              <w:jc w:val="center"/>
              <w:rPr>
                <w:rFonts w:ascii="Times New Roman" w:hAnsi="Times New Roman"/>
                <w:sz w:val="24"/>
                <w:szCs w:val="24"/>
                <w:highlight w:val="yellow"/>
              </w:rPr>
            </w:pPr>
          </w:p>
        </w:tc>
      </w:tr>
      <w:tr w:rsidR="0019271D" w:rsidRPr="00C41566" w:rsidTr="00CC0654">
        <w:tc>
          <w:tcPr>
            <w:tcW w:w="1111" w:type="pct"/>
            <w:vMerge w:val="restart"/>
            <w:tcBorders>
              <w:top w:val="single" w:sz="4" w:space="0" w:color="auto"/>
              <w:left w:val="single" w:sz="4" w:space="0" w:color="auto"/>
              <w:right w:val="single" w:sz="4" w:space="0" w:color="auto"/>
            </w:tcBorders>
            <w:hideMark/>
          </w:tcPr>
          <w:p w:rsidR="0019271D" w:rsidRPr="00C41566" w:rsidRDefault="0019271D" w:rsidP="00C41566">
            <w:pPr>
              <w:spacing w:after="0" w:line="360" w:lineRule="auto"/>
              <w:contextualSpacing/>
              <w:rPr>
                <w:rFonts w:ascii="Times New Roman" w:hAnsi="Times New Roman"/>
                <w:b/>
                <w:bCs/>
                <w:sz w:val="24"/>
                <w:szCs w:val="24"/>
              </w:rPr>
            </w:pPr>
            <w:r w:rsidRPr="00C41566">
              <w:rPr>
                <w:rFonts w:ascii="Times New Roman" w:hAnsi="Times New Roman"/>
                <w:b/>
                <w:bCs/>
                <w:iCs/>
                <w:sz w:val="24"/>
                <w:szCs w:val="24"/>
              </w:rPr>
              <w:t>Тема 1.2. Геодезические измерения</w:t>
            </w:r>
          </w:p>
        </w:tc>
        <w:tc>
          <w:tcPr>
            <w:tcW w:w="3115" w:type="pct"/>
            <w:tcBorders>
              <w:top w:val="single" w:sz="4" w:space="0" w:color="auto"/>
              <w:left w:val="single" w:sz="4" w:space="0" w:color="auto"/>
              <w:bottom w:val="single" w:sz="4" w:space="0" w:color="auto"/>
              <w:right w:val="single" w:sz="4" w:space="0" w:color="auto"/>
            </w:tcBorders>
            <w:hideMark/>
          </w:tcPr>
          <w:p w:rsidR="0019271D" w:rsidRPr="00C41566" w:rsidRDefault="0019271D" w:rsidP="00C41566">
            <w:pPr>
              <w:spacing w:line="360" w:lineRule="auto"/>
              <w:contextualSpacing/>
              <w:jc w:val="both"/>
              <w:rPr>
                <w:rFonts w:ascii="Times New Roman" w:hAnsi="Times New Roman"/>
                <w:b/>
                <w:sz w:val="24"/>
                <w:szCs w:val="24"/>
              </w:rPr>
            </w:pPr>
            <w:r w:rsidRPr="00C41566">
              <w:rPr>
                <w:rFonts w:ascii="Times New Roman" w:hAnsi="Times New Roman"/>
                <w:b/>
                <w:sz w:val="24"/>
                <w:szCs w:val="24"/>
              </w:rPr>
              <w:t xml:space="preserve">Содержание: </w:t>
            </w:r>
            <w:r w:rsidRPr="00C41566">
              <w:rPr>
                <w:rFonts w:ascii="Times New Roman" w:hAnsi="Times New Roman"/>
                <w:b/>
                <w:bCs/>
                <w:iCs/>
                <w:sz w:val="24"/>
                <w:szCs w:val="24"/>
              </w:rPr>
              <w:t>Ориентирование линий на местности</w:t>
            </w:r>
          </w:p>
        </w:tc>
        <w:tc>
          <w:tcPr>
            <w:tcW w:w="774" w:type="pct"/>
            <w:tcBorders>
              <w:top w:val="single" w:sz="4" w:space="0" w:color="auto"/>
              <w:left w:val="single" w:sz="4" w:space="0" w:color="auto"/>
              <w:bottom w:val="single" w:sz="4" w:space="0" w:color="auto"/>
              <w:right w:val="single" w:sz="4" w:space="0" w:color="auto"/>
            </w:tcBorders>
            <w:vAlign w:val="center"/>
            <w:hideMark/>
          </w:tcPr>
          <w:p w:rsidR="0019271D" w:rsidRPr="00434622" w:rsidRDefault="0019271D" w:rsidP="00C41566">
            <w:pPr>
              <w:suppressAutoHyphens/>
              <w:spacing w:after="0" w:line="360" w:lineRule="auto"/>
              <w:contextualSpacing/>
              <w:jc w:val="center"/>
              <w:rPr>
                <w:rFonts w:ascii="Times New Roman" w:hAnsi="Times New Roman"/>
                <w:b/>
                <w:sz w:val="24"/>
                <w:szCs w:val="24"/>
                <w:highlight w:val="yellow"/>
              </w:rPr>
            </w:pPr>
          </w:p>
        </w:tc>
      </w:tr>
      <w:tr w:rsidR="0019271D" w:rsidRPr="00C41566" w:rsidTr="00CC0654">
        <w:tc>
          <w:tcPr>
            <w:tcW w:w="1111" w:type="pct"/>
            <w:vMerge/>
            <w:tcBorders>
              <w:left w:val="single" w:sz="4" w:space="0" w:color="auto"/>
              <w:right w:val="single" w:sz="4" w:space="0" w:color="auto"/>
            </w:tcBorders>
            <w:vAlign w:val="center"/>
            <w:hideMark/>
          </w:tcPr>
          <w:p w:rsidR="0019271D" w:rsidRPr="00C41566" w:rsidRDefault="0019271D" w:rsidP="00C41566">
            <w:pPr>
              <w:spacing w:after="0" w:line="360" w:lineRule="auto"/>
              <w:contextualSpacing/>
              <w:rPr>
                <w:rFonts w:ascii="Times New Roman" w:hAnsi="Times New Roman"/>
                <w:b/>
                <w:bCs/>
                <w:sz w:val="24"/>
                <w:szCs w:val="24"/>
              </w:rPr>
            </w:pPr>
          </w:p>
        </w:tc>
        <w:tc>
          <w:tcPr>
            <w:tcW w:w="3115" w:type="pct"/>
            <w:tcBorders>
              <w:top w:val="single" w:sz="4" w:space="0" w:color="auto"/>
              <w:left w:val="single" w:sz="4" w:space="0" w:color="auto"/>
              <w:bottom w:val="single" w:sz="4" w:space="0" w:color="auto"/>
              <w:right w:val="single" w:sz="4" w:space="0" w:color="auto"/>
            </w:tcBorders>
            <w:hideMark/>
          </w:tcPr>
          <w:p w:rsidR="0019271D" w:rsidRPr="00C41566" w:rsidRDefault="0019271D" w:rsidP="00C41566">
            <w:pPr>
              <w:pStyle w:val="3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djustRightInd/>
              <w:spacing w:after="200" w:line="360" w:lineRule="auto"/>
              <w:contextualSpacing/>
              <w:rPr>
                <w:rFonts w:ascii="Times New Roman" w:hAnsi="Times New Roman"/>
                <w:szCs w:val="24"/>
              </w:rPr>
            </w:pPr>
            <w:r w:rsidRPr="00C41566">
              <w:rPr>
                <w:rFonts w:ascii="Times New Roman" w:hAnsi="Times New Roman"/>
                <w:szCs w:val="24"/>
              </w:rPr>
              <w:t>1. Понятие об ориентировании линий. Начальное направление: географический (истинный) меридиан, осевой меридиан зоны, магнитный меридиан. Азимуты и румбы, прямые и обратные. Перевод азимутов в румбы и румбов в азимуты в четырех четвертях. Измерение географических азимутов и румбов направлений на топографической карте.</w:t>
            </w:r>
          </w:p>
        </w:tc>
        <w:tc>
          <w:tcPr>
            <w:tcW w:w="774" w:type="pct"/>
            <w:vMerge w:val="restart"/>
            <w:tcBorders>
              <w:top w:val="single" w:sz="4" w:space="0" w:color="auto"/>
              <w:left w:val="single" w:sz="4" w:space="0" w:color="auto"/>
              <w:right w:val="single" w:sz="4" w:space="0" w:color="auto"/>
            </w:tcBorders>
            <w:vAlign w:val="center"/>
            <w:hideMark/>
          </w:tcPr>
          <w:p w:rsidR="0019271D" w:rsidRPr="00434622" w:rsidRDefault="0019271D" w:rsidP="00C41566">
            <w:pPr>
              <w:suppressAutoHyphens/>
              <w:spacing w:line="360" w:lineRule="auto"/>
              <w:contextualSpacing/>
              <w:jc w:val="center"/>
              <w:rPr>
                <w:rFonts w:ascii="Times New Roman" w:hAnsi="Times New Roman"/>
                <w:sz w:val="24"/>
                <w:szCs w:val="24"/>
                <w:highlight w:val="yellow"/>
              </w:rPr>
            </w:pPr>
          </w:p>
        </w:tc>
      </w:tr>
      <w:tr w:rsidR="0019271D" w:rsidRPr="00C41566" w:rsidTr="00CC0654">
        <w:tc>
          <w:tcPr>
            <w:tcW w:w="1111" w:type="pct"/>
            <w:vMerge/>
            <w:tcBorders>
              <w:left w:val="single" w:sz="4" w:space="0" w:color="auto"/>
              <w:right w:val="single" w:sz="4" w:space="0" w:color="auto"/>
            </w:tcBorders>
            <w:vAlign w:val="center"/>
            <w:hideMark/>
          </w:tcPr>
          <w:p w:rsidR="0019271D" w:rsidRPr="00C41566" w:rsidRDefault="0019271D" w:rsidP="00C41566">
            <w:pPr>
              <w:spacing w:after="0" w:line="360" w:lineRule="auto"/>
              <w:contextualSpacing/>
              <w:rPr>
                <w:rFonts w:ascii="Times New Roman" w:hAnsi="Times New Roman"/>
                <w:b/>
                <w:bCs/>
                <w:sz w:val="24"/>
                <w:szCs w:val="24"/>
              </w:rPr>
            </w:pPr>
          </w:p>
        </w:tc>
        <w:tc>
          <w:tcPr>
            <w:tcW w:w="3115" w:type="pct"/>
            <w:tcBorders>
              <w:top w:val="single" w:sz="4" w:space="0" w:color="auto"/>
              <w:left w:val="single" w:sz="4" w:space="0" w:color="auto"/>
              <w:bottom w:val="single" w:sz="4" w:space="0" w:color="auto"/>
              <w:right w:val="single" w:sz="4" w:space="0" w:color="auto"/>
            </w:tcBorders>
            <w:hideMark/>
          </w:tcPr>
          <w:p w:rsidR="0019271D" w:rsidRPr="00C41566" w:rsidRDefault="0019271D" w:rsidP="00C41566">
            <w:pPr>
              <w:pStyle w:val="3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djustRightInd/>
              <w:spacing w:after="200" w:line="360" w:lineRule="auto"/>
              <w:contextualSpacing/>
              <w:rPr>
                <w:rFonts w:ascii="Times New Roman" w:hAnsi="Times New Roman"/>
                <w:szCs w:val="24"/>
              </w:rPr>
            </w:pPr>
            <w:r w:rsidRPr="00C41566">
              <w:rPr>
                <w:rFonts w:ascii="Times New Roman" w:hAnsi="Times New Roman"/>
                <w:szCs w:val="24"/>
              </w:rPr>
              <w:t xml:space="preserve">2. Ориентирование линий относительно осевого меридиана зоны. Дирекционные углы и румбы. Сближение меридианов. Взаимосвязь между географическими азимутами и </w:t>
            </w:r>
            <w:r w:rsidRPr="00C41566">
              <w:rPr>
                <w:rFonts w:ascii="Times New Roman" w:hAnsi="Times New Roman"/>
                <w:szCs w:val="24"/>
              </w:rPr>
              <w:lastRenderedPageBreak/>
              <w:t>дирекционными углами. Измерение дирекционных углов и румбов направлений на карте и плане.</w:t>
            </w:r>
          </w:p>
        </w:tc>
        <w:tc>
          <w:tcPr>
            <w:tcW w:w="774" w:type="pct"/>
            <w:vMerge/>
            <w:tcBorders>
              <w:left w:val="single" w:sz="4" w:space="0" w:color="auto"/>
              <w:right w:val="single" w:sz="4" w:space="0" w:color="auto"/>
            </w:tcBorders>
            <w:vAlign w:val="center"/>
            <w:hideMark/>
          </w:tcPr>
          <w:p w:rsidR="0019271D" w:rsidRPr="00434622" w:rsidRDefault="0019271D" w:rsidP="00C41566">
            <w:pPr>
              <w:spacing w:after="0" w:line="360" w:lineRule="auto"/>
              <w:contextualSpacing/>
              <w:rPr>
                <w:rFonts w:ascii="Times New Roman" w:hAnsi="Times New Roman"/>
                <w:sz w:val="24"/>
                <w:szCs w:val="24"/>
                <w:highlight w:val="yellow"/>
              </w:rPr>
            </w:pPr>
          </w:p>
        </w:tc>
      </w:tr>
      <w:tr w:rsidR="0019271D" w:rsidRPr="00C41566" w:rsidTr="00CC0654">
        <w:tc>
          <w:tcPr>
            <w:tcW w:w="1111" w:type="pct"/>
            <w:vMerge/>
            <w:tcBorders>
              <w:left w:val="single" w:sz="4" w:space="0" w:color="auto"/>
              <w:right w:val="single" w:sz="4" w:space="0" w:color="auto"/>
            </w:tcBorders>
            <w:vAlign w:val="center"/>
            <w:hideMark/>
          </w:tcPr>
          <w:p w:rsidR="0019271D" w:rsidRPr="00C41566" w:rsidRDefault="0019271D" w:rsidP="00C41566">
            <w:pPr>
              <w:spacing w:after="0" w:line="360" w:lineRule="auto"/>
              <w:contextualSpacing/>
              <w:rPr>
                <w:rFonts w:ascii="Times New Roman" w:hAnsi="Times New Roman"/>
                <w:b/>
                <w:bCs/>
                <w:sz w:val="24"/>
                <w:szCs w:val="24"/>
              </w:rPr>
            </w:pPr>
          </w:p>
        </w:tc>
        <w:tc>
          <w:tcPr>
            <w:tcW w:w="3115" w:type="pct"/>
            <w:tcBorders>
              <w:top w:val="single" w:sz="4" w:space="0" w:color="auto"/>
              <w:left w:val="single" w:sz="4" w:space="0" w:color="auto"/>
              <w:bottom w:val="single" w:sz="4" w:space="0" w:color="auto"/>
              <w:right w:val="single" w:sz="4" w:space="0" w:color="auto"/>
            </w:tcBorders>
            <w:hideMark/>
          </w:tcPr>
          <w:p w:rsidR="0019271D" w:rsidRPr="00C41566" w:rsidRDefault="0019271D" w:rsidP="00C41566">
            <w:pPr>
              <w:spacing w:line="360" w:lineRule="auto"/>
              <w:contextualSpacing/>
              <w:jc w:val="both"/>
              <w:rPr>
                <w:rFonts w:ascii="Times New Roman" w:hAnsi="Times New Roman"/>
                <w:sz w:val="24"/>
                <w:szCs w:val="24"/>
              </w:rPr>
            </w:pPr>
            <w:r w:rsidRPr="00C41566">
              <w:rPr>
                <w:rFonts w:ascii="Times New Roman" w:hAnsi="Times New Roman"/>
                <w:sz w:val="24"/>
                <w:szCs w:val="24"/>
              </w:rPr>
              <w:t>3. Магнитная стрелка, склонение магнитной стрелки. Ориентирование линий относительно магнитного меридиана. Магнитные азимуты и румбы. Взаимосвязь между географическими азимутами, магнитными азимутами и дирекционными углами.</w:t>
            </w:r>
          </w:p>
        </w:tc>
        <w:tc>
          <w:tcPr>
            <w:tcW w:w="774" w:type="pct"/>
            <w:vMerge/>
            <w:tcBorders>
              <w:left w:val="single" w:sz="4" w:space="0" w:color="auto"/>
              <w:right w:val="single" w:sz="4" w:space="0" w:color="auto"/>
            </w:tcBorders>
            <w:vAlign w:val="center"/>
            <w:hideMark/>
          </w:tcPr>
          <w:p w:rsidR="0019271D" w:rsidRPr="00434622" w:rsidRDefault="0019271D" w:rsidP="00C41566">
            <w:pPr>
              <w:spacing w:after="0" w:line="360" w:lineRule="auto"/>
              <w:contextualSpacing/>
              <w:rPr>
                <w:rFonts w:ascii="Times New Roman" w:hAnsi="Times New Roman"/>
                <w:sz w:val="24"/>
                <w:szCs w:val="24"/>
                <w:highlight w:val="yellow"/>
              </w:rPr>
            </w:pPr>
          </w:p>
        </w:tc>
      </w:tr>
      <w:tr w:rsidR="0019271D" w:rsidRPr="00C41566" w:rsidTr="00CC0654">
        <w:tc>
          <w:tcPr>
            <w:tcW w:w="1111" w:type="pct"/>
            <w:vMerge/>
            <w:tcBorders>
              <w:left w:val="single" w:sz="4" w:space="0" w:color="auto"/>
              <w:right w:val="single" w:sz="4" w:space="0" w:color="auto"/>
            </w:tcBorders>
            <w:vAlign w:val="center"/>
            <w:hideMark/>
          </w:tcPr>
          <w:p w:rsidR="0019271D" w:rsidRPr="00C41566" w:rsidRDefault="0019271D" w:rsidP="00C41566">
            <w:pPr>
              <w:spacing w:after="0" w:line="360" w:lineRule="auto"/>
              <w:contextualSpacing/>
              <w:rPr>
                <w:rFonts w:ascii="Times New Roman" w:hAnsi="Times New Roman"/>
                <w:b/>
                <w:bCs/>
                <w:sz w:val="24"/>
                <w:szCs w:val="24"/>
              </w:rPr>
            </w:pPr>
          </w:p>
        </w:tc>
        <w:tc>
          <w:tcPr>
            <w:tcW w:w="3115" w:type="pct"/>
            <w:tcBorders>
              <w:top w:val="single" w:sz="4" w:space="0" w:color="auto"/>
              <w:left w:val="single" w:sz="4" w:space="0" w:color="auto"/>
              <w:bottom w:val="single" w:sz="4" w:space="0" w:color="auto"/>
              <w:right w:val="single" w:sz="4" w:space="0" w:color="auto"/>
            </w:tcBorders>
            <w:hideMark/>
          </w:tcPr>
          <w:p w:rsidR="0019271D" w:rsidRPr="00C41566" w:rsidRDefault="0019271D" w:rsidP="00C41566">
            <w:pPr>
              <w:spacing w:line="360" w:lineRule="auto"/>
              <w:contextualSpacing/>
              <w:jc w:val="both"/>
              <w:rPr>
                <w:rFonts w:ascii="Times New Roman" w:hAnsi="Times New Roman"/>
                <w:sz w:val="24"/>
                <w:szCs w:val="24"/>
              </w:rPr>
            </w:pPr>
            <w:r w:rsidRPr="00C41566">
              <w:rPr>
                <w:rFonts w:ascii="Times New Roman" w:hAnsi="Times New Roman"/>
                <w:sz w:val="24"/>
                <w:szCs w:val="24"/>
              </w:rPr>
              <w:t>4. Приборы с магнитной стрелкой. Буссоли, их устройство и производство поверок буссолей. Измерение магнитных азимутов, магнитных румбов с помощью буссолей. Ориентирование топографических карт и планов.</w:t>
            </w:r>
          </w:p>
        </w:tc>
        <w:tc>
          <w:tcPr>
            <w:tcW w:w="774" w:type="pct"/>
            <w:vMerge/>
            <w:tcBorders>
              <w:left w:val="single" w:sz="4" w:space="0" w:color="auto"/>
              <w:bottom w:val="single" w:sz="4" w:space="0" w:color="auto"/>
              <w:right w:val="single" w:sz="4" w:space="0" w:color="auto"/>
            </w:tcBorders>
            <w:vAlign w:val="center"/>
            <w:hideMark/>
          </w:tcPr>
          <w:p w:rsidR="0019271D" w:rsidRPr="00434622" w:rsidRDefault="0019271D" w:rsidP="00C41566">
            <w:pPr>
              <w:spacing w:after="0" w:line="360" w:lineRule="auto"/>
              <w:contextualSpacing/>
              <w:rPr>
                <w:rFonts w:ascii="Times New Roman" w:hAnsi="Times New Roman"/>
                <w:sz w:val="24"/>
                <w:szCs w:val="24"/>
                <w:highlight w:val="yellow"/>
              </w:rPr>
            </w:pPr>
          </w:p>
        </w:tc>
      </w:tr>
      <w:tr w:rsidR="0019271D" w:rsidRPr="00C41566" w:rsidTr="00CC0654">
        <w:tc>
          <w:tcPr>
            <w:tcW w:w="1111" w:type="pct"/>
            <w:vMerge/>
            <w:tcBorders>
              <w:left w:val="single" w:sz="4" w:space="0" w:color="auto"/>
              <w:right w:val="single" w:sz="4" w:space="0" w:color="auto"/>
            </w:tcBorders>
            <w:vAlign w:val="center"/>
            <w:hideMark/>
          </w:tcPr>
          <w:p w:rsidR="0019271D" w:rsidRPr="00C41566" w:rsidRDefault="0019271D" w:rsidP="00C41566">
            <w:pPr>
              <w:spacing w:after="0" w:line="360" w:lineRule="auto"/>
              <w:contextualSpacing/>
              <w:rPr>
                <w:rFonts w:ascii="Times New Roman" w:hAnsi="Times New Roman"/>
                <w:b/>
                <w:bCs/>
                <w:sz w:val="24"/>
                <w:szCs w:val="24"/>
              </w:rPr>
            </w:pPr>
          </w:p>
        </w:tc>
        <w:tc>
          <w:tcPr>
            <w:tcW w:w="3115" w:type="pct"/>
            <w:tcBorders>
              <w:top w:val="single" w:sz="4" w:space="0" w:color="auto"/>
              <w:left w:val="single" w:sz="4" w:space="0" w:color="auto"/>
              <w:bottom w:val="single" w:sz="4" w:space="0" w:color="auto"/>
              <w:right w:val="single" w:sz="4" w:space="0" w:color="auto"/>
            </w:tcBorders>
            <w:hideMark/>
          </w:tcPr>
          <w:p w:rsidR="0019271D" w:rsidRPr="00C41566" w:rsidRDefault="0019271D" w:rsidP="00C41566">
            <w:pPr>
              <w:spacing w:line="360" w:lineRule="auto"/>
              <w:contextualSpacing/>
              <w:jc w:val="both"/>
              <w:rPr>
                <w:rFonts w:ascii="Times New Roman" w:hAnsi="Times New Roman"/>
                <w:b/>
                <w:sz w:val="24"/>
                <w:szCs w:val="24"/>
              </w:rPr>
            </w:pPr>
            <w:r w:rsidRPr="00C41566">
              <w:rPr>
                <w:rFonts w:ascii="Times New Roman" w:hAnsi="Times New Roman"/>
                <w:b/>
                <w:bCs/>
                <w:sz w:val="24"/>
                <w:szCs w:val="24"/>
              </w:rPr>
              <w:t>В том числе лабораторных и практических занятий</w:t>
            </w:r>
          </w:p>
        </w:tc>
        <w:tc>
          <w:tcPr>
            <w:tcW w:w="774" w:type="pct"/>
            <w:tcBorders>
              <w:top w:val="single" w:sz="4" w:space="0" w:color="auto"/>
              <w:left w:val="single" w:sz="4" w:space="0" w:color="auto"/>
              <w:bottom w:val="single" w:sz="4" w:space="0" w:color="auto"/>
              <w:right w:val="single" w:sz="4" w:space="0" w:color="auto"/>
            </w:tcBorders>
            <w:vAlign w:val="center"/>
            <w:hideMark/>
          </w:tcPr>
          <w:p w:rsidR="0019271D" w:rsidRPr="00434622" w:rsidRDefault="0019271D" w:rsidP="00C41566">
            <w:pPr>
              <w:suppressAutoHyphens/>
              <w:spacing w:after="0" w:line="360" w:lineRule="auto"/>
              <w:contextualSpacing/>
              <w:jc w:val="center"/>
              <w:rPr>
                <w:rFonts w:ascii="Times New Roman" w:hAnsi="Times New Roman"/>
                <w:sz w:val="24"/>
                <w:szCs w:val="24"/>
                <w:highlight w:val="yellow"/>
              </w:rPr>
            </w:pPr>
          </w:p>
        </w:tc>
      </w:tr>
      <w:tr w:rsidR="0019271D" w:rsidRPr="00C41566" w:rsidTr="00CC0654">
        <w:tc>
          <w:tcPr>
            <w:tcW w:w="1111" w:type="pct"/>
            <w:vMerge w:val="restart"/>
            <w:tcBorders>
              <w:left w:val="single" w:sz="4" w:space="0" w:color="auto"/>
              <w:right w:val="single" w:sz="4" w:space="0" w:color="auto"/>
            </w:tcBorders>
            <w:hideMark/>
          </w:tcPr>
          <w:p w:rsidR="0019271D" w:rsidRPr="00C41566" w:rsidRDefault="0019271D" w:rsidP="00C41566">
            <w:pPr>
              <w:spacing w:after="0" w:line="360" w:lineRule="auto"/>
              <w:contextualSpacing/>
              <w:rPr>
                <w:rFonts w:ascii="Times New Roman" w:hAnsi="Times New Roman"/>
                <w:b/>
                <w:bCs/>
                <w:iCs/>
                <w:sz w:val="24"/>
                <w:szCs w:val="24"/>
              </w:rPr>
            </w:pPr>
          </w:p>
        </w:tc>
        <w:tc>
          <w:tcPr>
            <w:tcW w:w="3115" w:type="pct"/>
            <w:tcBorders>
              <w:top w:val="single" w:sz="4" w:space="0" w:color="auto"/>
              <w:left w:val="single" w:sz="4" w:space="0" w:color="auto"/>
              <w:bottom w:val="single" w:sz="4" w:space="0" w:color="auto"/>
              <w:right w:val="single" w:sz="4" w:space="0" w:color="auto"/>
            </w:tcBorders>
            <w:hideMark/>
          </w:tcPr>
          <w:p w:rsidR="0019271D" w:rsidRPr="00C41566" w:rsidRDefault="0019271D" w:rsidP="00C41566">
            <w:pPr>
              <w:pStyle w:val="3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djustRightInd/>
              <w:spacing w:after="200" w:line="360" w:lineRule="auto"/>
              <w:contextualSpacing/>
              <w:rPr>
                <w:rFonts w:ascii="Times New Roman" w:hAnsi="Times New Roman"/>
                <w:szCs w:val="24"/>
              </w:rPr>
            </w:pPr>
            <w:r w:rsidRPr="00C41566">
              <w:rPr>
                <w:rFonts w:ascii="Times New Roman" w:hAnsi="Times New Roman"/>
                <w:b/>
                <w:szCs w:val="24"/>
              </w:rPr>
              <w:t>Содержание:</w:t>
            </w:r>
            <w:r w:rsidRPr="00C41566">
              <w:rPr>
                <w:rFonts w:ascii="Times New Roman" w:hAnsi="Times New Roman"/>
                <w:b/>
                <w:bCs/>
                <w:iCs/>
                <w:szCs w:val="24"/>
              </w:rPr>
              <w:t xml:space="preserve"> Угловые измерения</w:t>
            </w:r>
          </w:p>
        </w:tc>
        <w:tc>
          <w:tcPr>
            <w:tcW w:w="774" w:type="pct"/>
            <w:tcBorders>
              <w:top w:val="single" w:sz="4" w:space="0" w:color="auto"/>
              <w:left w:val="single" w:sz="4" w:space="0" w:color="auto"/>
              <w:bottom w:val="single" w:sz="4" w:space="0" w:color="auto"/>
              <w:right w:val="single" w:sz="4" w:space="0" w:color="auto"/>
            </w:tcBorders>
            <w:vAlign w:val="center"/>
            <w:hideMark/>
          </w:tcPr>
          <w:p w:rsidR="0019271D" w:rsidRPr="00434622" w:rsidRDefault="0019271D" w:rsidP="00C41566">
            <w:pPr>
              <w:suppressAutoHyphens/>
              <w:spacing w:after="0" w:line="360" w:lineRule="auto"/>
              <w:contextualSpacing/>
              <w:jc w:val="center"/>
              <w:rPr>
                <w:rFonts w:ascii="Times New Roman" w:hAnsi="Times New Roman"/>
                <w:b/>
                <w:sz w:val="24"/>
                <w:szCs w:val="24"/>
                <w:highlight w:val="yellow"/>
              </w:rPr>
            </w:pPr>
          </w:p>
        </w:tc>
      </w:tr>
      <w:tr w:rsidR="0019271D" w:rsidRPr="00C41566" w:rsidTr="00CC0654">
        <w:tc>
          <w:tcPr>
            <w:tcW w:w="1111" w:type="pct"/>
            <w:vMerge/>
            <w:tcBorders>
              <w:left w:val="single" w:sz="4" w:space="0" w:color="auto"/>
              <w:right w:val="single" w:sz="4" w:space="0" w:color="auto"/>
            </w:tcBorders>
            <w:vAlign w:val="center"/>
            <w:hideMark/>
          </w:tcPr>
          <w:p w:rsidR="0019271D" w:rsidRPr="00C41566" w:rsidRDefault="0019271D" w:rsidP="00C41566">
            <w:pPr>
              <w:spacing w:after="0" w:line="360" w:lineRule="auto"/>
              <w:contextualSpacing/>
              <w:rPr>
                <w:rFonts w:ascii="Times New Roman" w:hAnsi="Times New Roman"/>
                <w:b/>
                <w:bCs/>
                <w:iCs/>
                <w:sz w:val="24"/>
                <w:szCs w:val="24"/>
              </w:rPr>
            </w:pPr>
          </w:p>
        </w:tc>
        <w:tc>
          <w:tcPr>
            <w:tcW w:w="3115" w:type="pct"/>
            <w:tcBorders>
              <w:top w:val="single" w:sz="4" w:space="0" w:color="auto"/>
              <w:left w:val="single" w:sz="4" w:space="0" w:color="auto"/>
              <w:bottom w:val="single" w:sz="4" w:space="0" w:color="auto"/>
              <w:right w:val="single" w:sz="4" w:space="0" w:color="auto"/>
            </w:tcBorders>
            <w:hideMark/>
          </w:tcPr>
          <w:p w:rsidR="0019271D" w:rsidRPr="00C41566" w:rsidRDefault="0019271D" w:rsidP="00C41566">
            <w:pPr>
              <w:pStyle w:val="3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djustRightInd/>
              <w:spacing w:after="200" w:line="360" w:lineRule="auto"/>
              <w:contextualSpacing/>
              <w:rPr>
                <w:rFonts w:ascii="Times New Roman" w:hAnsi="Times New Roman"/>
                <w:szCs w:val="24"/>
              </w:rPr>
            </w:pPr>
            <w:r w:rsidRPr="00C41566">
              <w:rPr>
                <w:rFonts w:ascii="Times New Roman" w:hAnsi="Times New Roman"/>
                <w:szCs w:val="24"/>
              </w:rPr>
              <w:t>1. Теодолит, назначение теодолитов. Принципиальная схема устройства теодолита. Типы теодолитов: оптические, лазерные, электронные. Классификация теодолитов. ГОСТ на теодолиты.</w:t>
            </w:r>
          </w:p>
        </w:tc>
        <w:tc>
          <w:tcPr>
            <w:tcW w:w="774" w:type="pct"/>
            <w:vMerge w:val="restart"/>
            <w:tcBorders>
              <w:top w:val="single" w:sz="4" w:space="0" w:color="auto"/>
              <w:left w:val="single" w:sz="4" w:space="0" w:color="auto"/>
              <w:right w:val="single" w:sz="4" w:space="0" w:color="auto"/>
            </w:tcBorders>
            <w:vAlign w:val="center"/>
            <w:hideMark/>
          </w:tcPr>
          <w:p w:rsidR="0019271D" w:rsidRPr="00434622" w:rsidRDefault="0019271D" w:rsidP="00C41566">
            <w:pPr>
              <w:suppressAutoHyphens/>
              <w:spacing w:line="360" w:lineRule="auto"/>
              <w:contextualSpacing/>
              <w:jc w:val="center"/>
              <w:rPr>
                <w:rFonts w:ascii="Times New Roman" w:hAnsi="Times New Roman"/>
                <w:sz w:val="24"/>
                <w:szCs w:val="24"/>
                <w:highlight w:val="yellow"/>
              </w:rPr>
            </w:pPr>
          </w:p>
        </w:tc>
      </w:tr>
      <w:tr w:rsidR="0019271D" w:rsidRPr="00C41566" w:rsidTr="00CC0654">
        <w:tc>
          <w:tcPr>
            <w:tcW w:w="1111" w:type="pct"/>
            <w:vMerge/>
            <w:tcBorders>
              <w:left w:val="single" w:sz="4" w:space="0" w:color="auto"/>
              <w:right w:val="single" w:sz="4" w:space="0" w:color="auto"/>
            </w:tcBorders>
            <w:vAlign w:val="center"/>
            <w:hideMark/>
          </w:tcPr>
          <w:p w:rsidR="0019271D" w:rsidRPr="00C41566" w:rsidRDefault="0019271D" w:rsidP="00C41566">
            <w:pPr>
              <w:spacing w:after="0" w:line="360" w:lineRule="auto"/>
              <w:contextualSpacing/>
              <w:rPr>
                <w:rFonts w:ascii="Times New Roman" w:hAnsi="Times New Roman"/>
                <w:b/>
                <w:bCs/>
                <w:iCs/>
                <w:sz w:val="24"/>
                <w:szCs w:val="24"/>
              </w:rPr>
            </w:pPr>
          </w:p>
        </w:tc>
        <w:tc>
          <w:tcPr>
            <w:tcW w:w="3115" w:type="pct"/>
            <w:tcBorders>
              <w:top w:val="single" w:sz="4" w:space="0" w:color="auto"/>
              <w:left w:val="single" w:sz="4" w:space="0" w:color="auto"/>
              <w:bottom w:val="single" w:sz="4" w:space="0" w:color="auto"/>
              <w:right w:val="single" w:sz="4" w:space="0" w:color="auto"/>
            </w:tcBorders>
            <w:hideMark/>
          </w:tcPr>
          <w:p w:rsidR="0019271D" w:rsidRPr="00C41566" w:rsidRDefault="0019271D" w:rsidP="00C41566">
            <w:pPr>
              <w:pStyle w:val="3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djustRightInd/>
              <w:spacing w:after="200" w:line="360" w:lineRule="auto"/>
              <w:contextualSpacing/>
              <w:rPr>
                <w:rFonts w:ascii="Times New Roman" w:hAnsi="Times New Roman"/>
                <w:szCs w:val="24"/>
              </w:rPr>
            </w:pPr>
            <w:r w:rsidRPr="00C41566">
              <w:rPr>
                <w:rFonts w:ascii="Times New Roman" w:hAnsi="Times New Roman"/>
                <w:szCs w:val="24"/>
              </w:rPr>
              <w:t xml:space="preserve">2. Устройство оптических теодолитов. Ход лучей в оптических теодолитах. Штриховой и шкаловой микроскопы. Основные оси теодолитов и их взаимное расположение. Плоскости теодолита. Установка теодолита в рабочее положение. Установка зрительной трубы теодолита “по глазу” и “по предмету”. Увеличение зрительной трубы. Охрана труда при работе с теодолитом. </w:t>
            </w:r>
          </w:p>
        </w:tc>
        <w:tc>
          <w:tcPr>
            <w:tcW w:w="774" w:type="pct"/>
            <w:vMerge/>
            <w:tcBorders>
              <w:left w:val="single" w:sz="4" w:space="0" w:color="auto"/>
              <w:bottom w:val="single" w:sz="4" w:space="0" w:color="auto"/>
              <w:right w:val="single" w:sz="4" w:space="0" w:color="auto"/>
            </w:tcBorders>
            <w:vAlign w:val="center"/>
            <w:hideMark/>
          </w:tcPr>
          <w:p w:rsidR="0019271D" w:rsidRPr="00434622" w:rsidRDefault="0019271D" w:rsidP="00C41566">
            <w:pPr>
              <w:spacing w:after="0" w:line="360" w:lineRule="auto"/>
              <w:contextualSpacing/>
              <w:rPr>
                <w:rFonts w:ascii="Times New Roman" w:hAnsi="Times New Roman"/>
                <w:sz w:val="24"/>
                <w:szCs w:val="24"/>
                <w:highlight w:val="yellow"/>
              </w:rPr>
            </w:pPr>
          </w:p>
        </w:tc>
      </w:tr>
      <w:tr w:rsidR="0019271D" w:rsidRPr="00C41566" w:rsidTr="00CC0654">
        <w:tc>
          <w:tcPr>
            <w:tcW w:w="1111" w:type="pct"/>
            <w:vMerge/>
            <w:tcBorders>
              <w:left w:val="single" w:sz="4" w:space="0" w:color="auto"/>
              <w:right w:val="single" w:sz="4" w:space="0" w:color="auto"/>
            </w:tcBorders>
            <w:vAlign w:val="center"/>
            <w:hideMark/>
          </w:tcPr>
          <w:p w:rsidR="0019271D" w:rsidRPr="00C41566" w:rsidRDefault="0019271D" w:rsidP="00C41566">
            <w:pPr>
              <w:spacing w:after="0" w:line="360" w:lineRule="auto"/>
              <w:contextualSpacing/>
              <w:rPr>
                <w:rFonts w:ascii="Times New Roman" w:hAnsi="Times New Roman"/>
                <w:b/>
                <w:bCs/>
                <w:iCs/>
                <w:sz w:val="24"/>
                <w:szCs w:val="24"/>
              </w:rPr>
            </w:pPr>
          </w:p>
        </w:tc>
        <w:tc>
          <w:tcPr>
            <w:tcW w:w="3115" w:type="pct"/>
            <w:tcBorders>
              <w:top w:val="single" w:sz="4" w:space="0" w:color="auto"/>
              <w:left w:val="single" w:sz="4" w:space="0" w:color="auto"/>
              <w:bottom w:val="single" w:sz="4" w:space="0" w:color="auto"/>
              <w:right w:val="single" w:sz="4" w:space="0" w:color="auto"/>
            </w:tcBorders>
            <w:hideMark/>
          </w:tcPr>
          <w:p w:rsidR="0019271D" w:rsidRPr="00C41566" w:rsidRDefault="0019271D" w:rsidP="00C41566">
            <w:pPr>
              <w:pStyle w:val="3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djustRightInd/>
              <w:spacing w:after="200" w:line="360" w:lineRule="auto"/>
              <w:contextualSpacing/>
              <w:rPr>
                <w:rFonts w:ascii="Times New Roman" w:hAnsi="Times New Roman"/>
                <w:szCs w:val="24"/>
              </w:rPr>
            </w:pPr>
            <w:r w:rsidRPr="00C41566">
              <w:rPr>
                <w:rFonts w:ascii="Times New Roman" w:hAnsi="Times New Roman"/>
                <w:szCs w:val="24"/>
              </w:rPr>
              <w:t>3. Производство поверок и юстировок теодолита, производство поверок ориентир-буссоли.</w:t>
            </w:r>
          </w:p>
        </w:tc>
        <w:tc>
          <w:tcPr>
            <w:tcW w:w="774" w:type="pct"/>
            <w:vMerge w:val="restart"/>
            <w:tcBorders>
              <w:top w:val="single" w:sz="4" w:space="0" w:color="auto"/>
              <w:left w:val="single" w:sz="4" w:space="0" w:color="auto"/>
              <w:right w:val="single" w:sz="4" w:space="0" w:color="auto"/>
            </w:tcBorders>
            <w:vAlign w:val="center"/>
            <w:hideMark/>
          </w:tcPr>
          <w:p w:rsidR="0019271D" w:rsidRPr="00434622" w:rsidRDefault="0019271D" w:rsidP="00C41566">
            <w:pPr>
              <w:spacing w:after="0" w:line="360" w:lineRule="auto"/>
              <w:contextualSpacing/>
              <w:rPr>
                <w:rFonts w:ascii="Times New Roman" w:hAnsi="Times New Roman"/>
                <w:sz w:val="24"/>
                <w:szCs w:val="24"/>
                <w:highlight w:val="yellow"/>
              </w:rPr>
            </w:pPr>
          </w:p>
        </w:tc>
      </w:tr>
      <w:tr w:rsidR="0019271D" w:rsidRPr="00C41566" w:rsidTr="00CC0654">
        <w:tc>
          <w:tcPr>
            <w:tcW w:w="1111" w:type="pct"/>
            <w:vMerge/>
            <w:tcBorders>
              <w:left w:val="single" w:sz="4" w:space="0" w:color="auto"/>
              <w:right w:val="single" w:sz="4" w:space="0" w:color="auto"/>
            </w:tcBorders>
            <w:vAlign w:val="center"/>
            <w:hideMark/>
          </w:tcPr>
          <w:p w:rsidR="0019271D" w:rsidRPr="00C41566" w:rsidRDefault="0019271D" w:rsidP="00C41566">
            <w:pPr>
              <w:spacing w:after="0" w:line="360" w:lineRule="auto"/>
              <w:contextualSpacing/>
              <w:rPr>
                <w:rFonts w:ascii="Times New Roman" w:hAnsi="Times New Roman"/>
                <w:b/>
                <w:bCs/>
                <w:iCs/>
                <w:sz w:val="24"/>
                <w:szCs w:val="24"/>
              </w:rPr>
            </w:pPr>
          </w:p>
        </w:tc>
        <w:tc>
          <w:tcPr>
            <w:tcW w:w="3115" w:type="pct"/>
            <w:tcBorders>
              <w:top w:val="single" w:sz="4" w:space="0" w:color="auto"/>
              <w:left w:val="single" w:sz="4" w:space="0" w:color="auto"/>
              <w:bottom w:val="single" w:sz="4" w:space="0" w:color="auto"/>
              <w:right w:val="single" w:sz="4" w:space="0" w:color="auto"/>
            </w:tcBorders>
            <w:hideMark/>
          </w:tcPr>
          <w:p w:rsidR="0019271D" w:rsidRPr="00C41566" w:rsidRDefault="0019271D" w:rsidP="00C41566">
            <w:pPr>
              <w:pStyle w:val="3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djustRightInd/>
              <w:spacing w:after="200" w:line="360" w:lineRule="auto"/>
              <w:contextualSpacing/>
              <w:rPr>
                <w:rFonts w:ascii="Times New Roman" w:hAnsi="Times New Roman"/>
                <w:szCs w:val="24"/>
              </w:rPr>
            </w:pPr>
            <w:r w:rsidRPr="00C41566">
              <w:rPr>
                <w:rFonts w:ascii="Times New Roman" w:hAnsi="Times New Roman"/>
                <w:szCs w:val="24"/>
              </w:rPr>
              <w:t>4. Принцип измерения горизонтального угла. Погрешности, сопровождающие измерение горизонтального угла. Способы измерения вправо по ходу лежащего горизонтального угла. Точность измерений. Последовательность измерения горизонтального угла двумя полуприемами. Правила ведения и обработки журнала измерения горизонтальных углов. Измерение теодолитом магнитных азимутов.</w:t>
            </w:r>
          </w:p>
        </w:tc>
        <w:tc>
          <w:tcPr>
            <w:tcW w:w="774" w:type="pct"/>
            <w:vMerge/>
            <w:tcBorders>
              <w:left w:val="single" w:sz="4" w:space="0" w:color="auto"/>
              <w:right w:val="single" w:sz="4" w:space="0" w:color="auto"/>
            </w:tcBorders>
            <w:vAlign w:val="center"/>
            <w:hideMark/>
          </w:tcPr>
          <w:p w:rsidR="0019271D" w:rsidRPr="00434622" w:rsidRDefault="0019271D" w:rsidP="00C41566">
            <w:pPr>
              <w:spacing w:after="0" w:line="360" w:lineRule="auto"/>
              <w:contextualSpacing/>
              <w:rPr>
                <w:rFonts w:ascii="Times New Roman" w:hAnsi="Times New Roman"/>
                <w:sz w:val="24"/>
                <w:szCs w:val="24"/>
                <w:highlight w:val="yellow"/>
              </w:rPr>
            </w:pPr>
          </w:p>
        </w:tc>
      </w:tr>
      <w:tr w:rsidR="0019271D" w:rsidRPr="00C41566" w:rsidTr="00CC0654">
        <w:tc>
          <w:tcPr>
            <w:tcW w:w="1111" w:type="pct"/>
            <w:vMerge/>
            <w:tcBorders>
              <w:left w:val="single" w:sz="4" w:space="0" w:color="auto"/>
              <w:right w:val="single" w:sz="4" w:space="0" w:color="auto"/>
            </w:tcBorders>
            <w:vAlign w:val="center"/>
            <w:hideMark/>
          </w:tcPr>
          <w:p w:rsidR="0019271D" w:rsidRPr="00C41566" w:rsidRDefault="0019271D" w:rsidP="00C41566">
            <w:pPr>
              <w:spacing w:after="0" w:line="360" w:lineRule="auto"/>
              <w:contextualSpacing/>
              <w:rPr>
                <w:rFonts w:ascii="Times New Roman" w:hAnsi="Times New Roman"/>
                <w:b/>
                <w:bCs/>
                <w:iCs/>
                <w:sz w:val="24"/>
                <w:szCs w:val="24"/>
              </w:rPr>
            </w:pPr>
          </w:p>
        </w:tc>
        <w:tc>
          <w:tcPr>
            <w:tcW w:w="3115" w:type="pct"/>
            <w:tcBorders>
              <w:top w:val="single" w:sz="4" w:space="0" w:color="auto"/>
              <w:left w:val="single" w:sz="4" w:space="0" w:color="auto"/>
              <w:bottom w:val="single" w:sz="4" w:space="0" w:color="auto"/>
              <w:right w:val="single" w:sz="4" w:space="0" w:color="auto"/>
            </w:tcBorders>
          </w:tcPr>
          <w:p w:rsidR="0019271D" w:rsidRPr="00C41566" w:rsidRDefault="0019271D" w:rsidP="00C41566">
            <w:pPr>
              <w:pStyle w:val="3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djustRightInd/>
              <w:spacing w:line="360" w:lineRule="auto"/>
              <w:contextualSpacing/>
              <w:rPr>
                <w:rFonts w:ascii="Times New Roman" w:hAnsi="Times New Roman"/>
                <w:szCs w:val="24"/>
              </w:rPr>
            </w:pPr>
            <w:r w:rsidRPr="00C41566">
              <w:rPr>
                <w:rFonts w:ascii="Times New Roman" w:hAnsi="Times New Roman"/>
                <w:szCs w:val="24"/>
              </w:rPr>
              <w:t xml:space="preserve">5. Устройство и назначение вертикального круга теодолита. Место нуля вертикального круга, его определение. Свойства места нуля. Способы приведения места нуля к значению, близкому к нулю. Измерение вертикальных углов, вычисление углов наклона. Понятие о компенсаторе вертикального угла. </w:t>
            </w:r>
          </w:p>
          <w:p w:rsidR="0019271D" w:rsidRPr="00C41566" w:rsidRDefault="0019271D" w:rsidP="00C41566">
            <w:pPr>
              <w:pStyle w:val="3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djustRightInd/>
              <w:spacing w:after="200" w:line="360" w:lineRule="auto"/>
              <w:contextualSpacing/>
              <w:rPr>
                <w:rFonts w:ascii="Times New Roman" w:hAnsi="Times New Roman"/>
                <w:szCs w:val="24"/>
              </w:rPr>
            </w:pPr>
            <w:r w:rsidRPr="00C41566">
              <w:rPr>
                <w:rFonts w:ascii="Times New Roman" w:hAnsi="Times New Roman"/>
                <w:szCs w:val="24"/>
              </w:rPr>
              <w:t>Экер и его применение.</w:t>
            </w:r>
          </w:p>
        </w:tc>
        <w:tc>
          <w:tcPr>
            <w:tcW w:w="774" w:type="pct"/>
            <w:vMerge/>
            <w:tcBorders>
              <w:left w:val="single" w:sz="4" w:space="0" w:color="auto"/>
              <w:bottom w:val="single" w:sz="4" w:space="0" w:color="auto"/>
              <w:right w:val="single" w:sz="4" w:space="0" w:color="auto"/>
            </w:tcBorders>
            <w:vAlign w:val="center"/>
            <w:hideMark/>
          </w:tcPr>
          <w:p w:rsidR="0019271D" w:rsidRPr="00434622" w:rsidRDefault="0019271D" w:rsidP="00C41566">
            <w:pPr>
              <w:spacing w:after="0" w:line="360" w:lineRule="auto"/>
              <w:contextualSpacing/>
              <w:rPr>
                <w:rFonts w:ascii="Times New Roman" w:hAnsi="Times New Roman"/>
                <w:sz w:val="24"/>
                <w:szCs w:val="24"/>
                <w:highlight w:val="yellow"/>
              </w:rPr>
            </w:pPr>
          </w:p>
        </w:tc>
      </w:tr>
      <w:tr w:rsidR="0019271D" w:rsidRPr="00C41566" w:rsidTr="00CC0654">
        <w:tc>
          <w:tcPr>
            <w:tcW w:w="1111" w:type="pct"/>
            <w:vMerge/>
            <w:tcBorders>
              <w:left w:val="single" w:sz="4" w:space="0" w:color="auto"/>
              <w:right w:val="single" w:sz="4" w:space="0" w:color="auto"/>
            </w:tcBorders>
            <w:vAlign w:val="center"/>
            <w:hideMark/>
          </w:tcPr>
          <w:p w:rsidR="0019271D" w:rsidRPr="00C41566" w:rsidRDefault="0019271D" w:rsidP="00C41566">
            <w:pPr>
              <w:spacing w:after="0" w:line="360" w:lineRule="auto"/>
              <w:contextualSpacing/>
              <w:rPr>
                <w:rFonts w:ascii="Times New Roman" w:hAnsi="Times New Roman"/>
                <w:b/>
                <w:bCs/>
                <w:iCs/>
                <w:sz w:val="24"/>
                <w:szCs w:val="24"/>
              </w:rPr>
            </w:pPr>
          </w:p>
        </w:tc>
        <w:tc>
          <w:tcPr>
            <w:tcW w:w="3115" w:type="pct"/>
            <w:tcBorders>
              <w:top w:val="single" w:sz="4" w:space="0" w:color="auto"/>
              <w:left w:val="single" w:sz="4" w:space="0" w:color="auto"/>
              <w:bottom w:val="single" w:sz="4" w:space="0" w:color="auto"/>
              <w:right w:val="single" w:sz="4" w:space="0" w:color="auto"/>
            </w:tcBorders>
            <w:hideMark/>
          </w:tcPr>
          <w:p w:rsidR="0019271D" w:rsidRPr="00C41566" w:rsidRDefault="0019271D" w:rsidP="00C41566">
            <w:pPr>
              <w:pStyle w:val="3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djustRightInd/>
              <w:spacing w:line="360" w:lineRule="auto"/>
              <w:contextualSpacing/>
              <w:rPr>
                <w:rFonts w:ascii="Times New Roman" w:hAnsi="Times New Roman"/>
                <w:b/>
                <w:szCs w:val="24"/>
              </w:rPr>
            </w:pPr>
            <w:r w:rsidRPr="00C41566">
              <w:rPr>
                <w:rFonts w:ascii="Times New Roman" w:hAnsi="Times New Roman"/>
                <w:b/>
                <w:bCs/>
                <w:szCs w:val="24"/>
              </w:rPr>
              <w:t>В том числе лабораторных и практических занятий</w:t>
            </w:r>
          </w:p>
        </w:tc>
        <w:tc>
          <w:tcPr>
            <w:tcW w:w="774" w:type="pct"/>
            <w:tcBorders>
              <w:top w:val="single" w:sz="4" w:space="0" w:color="auto"/>
              <w:left w:val="single" w:sz="4" w:space="0" w:color="auto"/>
              <w:bottom w:val="single" w:sz="4" w:space="0" w:color="auto"/>
              <w:right w:val="single" w:sz="4" w:space="0" w:color="auto"/>
            </w:tcBorders>
            <w:vAlign w:val="center"/>
            <w:hideMark/>
          </w:tcPr>
          <w:p w:rsidR="0019271D" w:rsidRPr="00434622" w:rsidRDefault="0019271D" w:rsidP="00C41566">
            <w:pPr>
              <w:suppressAutoHyphens/>
              <w:spacing w:line="360" w:lineRule="auto"/>
              <w:contextualSpacing/>
              <w:jc w:val="center"/>
              <w:rPr>
                <w:rFonts w:ascii="Times New Roman" w:hAnsi="Times New Roman"/>
                <w:b/>
                <w:sz w:val="24"/>
                <w:szCs w:val="24"/>
                <w:highlight w:val="yellow"/>
              </w:rPr>
            </w:pPr>
          </w:p>
        </w:tc>
      </w:tr>
      <w:tr w:rsidR="0019271D" w:rsidRPr="00C41566" w:rsidTr="00CC0654">
        <w:tc>
          <w:tcPr>
            <w:tcW w:w="1111" w:type="pct"/>
            <w:vMerge/>
            <w:tcBorders>
              <w:left w:val="single" w:sz="4" w:space="0" w:color="auto"/>
              <w:right w:val="single" w:sz="4" w:space="0" w:color="auto"/>
            </w:tcBorders>
            <w:vAlign w:val="center"/>
            <w:hideMark/>
          </w:tcPr>
          <w:p w:rsidR="0019271D" w:rsidRPr="00C41566" w:rsidRDefault="0019271D" w:rsidP="00C41566">
            <w:pPr>
              <w:spacing w:after="0" w:line="360" w:lineRule="auto"/>
              <w:contextualSpacing/>
              <w:rPr>
                <w:rFonts w:ascii="Times New Roman" w:hAnsi="Times New Roman"/>
                <w:b/>
                <w:bCs/>
                <w:iCs/>
                <w:sz w:val="24"/>
                <w:szCs w:val="24"/>
              </w:rPr>
            </w:pPr>
          </w:p>
        </w:tc>
        <w:tc>
          <w:tcPr>
            <w:tcW w:w="3115" w:type="pct"/>
            <w:tcBorders>
              <w:top w:val="single" w:sz="4" w:space="0" w:color="auto"/>
              <w:left w:val="single" w:sz="4" w:space="0" w:color="auto"/>
              <w:bottom w:val="single" w:sz="4" w:space="0" w:color="auto"/>
              <w:right w:val="single" w:sz="4" w:space="0" w:color="auto"/>
            </w:tcBorders>
            <w:hideMark/>
          </w:tcPr>
          <w:p w:rsidR="0019271D" w:rsidRPr="00C41566" w:rsidRDefault="0019271D" w:rsidP="00C41566">
            <w:pPr>
              <w:spacing w:line="360" w:lineRule="auto"/>
              <w:contextualSpacing/>
              <w:jc w:val="both"/>
              <w:rPr>
                <w:rFonts w:ascii="Times New Roman" w:hAnsi="Times New Roman"/>
                <w:b/>
                <w:sz w:val="24"/>
                <w:szCs w:val="24"/>
              </w:rPr>
            </w:pPr>
            <w:r w:rsidRPr="00C41566">
              <w:rPr>
                <w:rFonts w:ascii="Times New Roman" w:hAnsi="Times New Roman"/>
                <w:b/>
                <w:sz w:val="24"/>
                <w:szCs w:val="24"/>
              </w:rPr>
              <w:t xml:space="preserve">Лабораторная работа. </w:t>
            </w:r>
            <w:r w:rsidRPr="00C41566">
              <w:rPr>
                <w:rFonts w:ascii="Times New Roman" w:hAnsi="Times New Roman"/>
                <w:sz w:val="24"/>
                <w:szCs w:val="24"/>
              </w:rPr>
              <w:t>Изучение устройства оптического теодолита. Определение цены деления лимба и точности теодолита. Взятие пробных отсчетов по лимбу.</w:t>
            </w:r>
          </w:p>
        </w:tc>
        <w:tc>
          <w:tcPr>
            <w:tcW w:w="774" w:type="pct"/>
            <w:tcBorders>
              <w:top w:val="single" w:sz="4" w:space="0" w:color="auto"/>
              <w:left w:val="single" w:sz="4" w:space="0" w:color="auto"/>
              <w:bottom w:val="single" w:sz="4" w:space="0" w:color="auto"/>
              <w:right w:val="single" w:sz="4" w:space="0" w:color="auto"/>
            </w:tcBorders>
            <w:vAlign w:val="center"/>
            <w:hideMark/>
          </w:tcPr>
          <w:p w:rsidR="0019271D" w:rsidRPr="00434622" w:rsidRDefault="0019271D" w:rsidP="00C41566">
            <w:pPr>
              <w:suppressAutoHyphens/>
              <w:spacing w:line="360" w:lineRule="auto"/>
              <w:contextualSpacing/>
              <w:jc w:val="center"/>
              <w:rPr>
                <w:rFonts w:ascii="Times New Roman" w:hAnsi="Times New Roman"/>
                <w:sz w:val="24"/>
                <w:szCs w:val="24"/>
                <w:highlight w:val="yellow"/>
              </w:rPr>
            </w:pPr>
          </w:p>
        </w:tc>
      </w:tr>
      <w:tr w:rsidR="0019271D" w:rsidRPr="00C41566" w:rsidTr="00CC0654">
        <w:tc>
          <w:tcPr>
            <w:tcW w:w="1111" w:type="pct"/>
            <w:vMerge/>
            <w:tcBorders>
              <w:left w:val="single" w:sz="4" w:space="0" w:color="auto"/>
              <w:right w:val="single" w:sz="4" w:space="0" w:color="auto"/>
            </w:tcBorders>
            <w:vAlign w:val="center"/>
            <w:hideMark/>
          </w:tcPr>
          <w:p w:rsidR="0019271D" w:rsidRPr="00C41566" w:rsidRDefault="0019271D" w:rsidP="00C41566">
            <w:pPr>
              <w:spacing w:after="0" w:line="360" w:lineRule="auto"/>
              <w:contextualSpacing/>
              <w:rPr>
                <w:rFonts w:ascii="Times New Roman" w:hAnsi="Times New Roman"/>
                <w:b/>
                <w:bCs/>
                <w:iCs/>
                <w:sz w:val="24"/>
                <w:szCs w:val="24"/>
              </w:rPr>
            </w:pPr>
          </w:p>
        </w:tc>
        <w:tc>
          <w:tcPr>
            <w:tcW w:w="3115" w:type="pct"/>
            <w:tcBorders>
              <w:top w:val="single" w:sz="4" w:space="0" w:color="auto"/>
              <w:left w:val="single" w:sz="4" w:space="0" w:color="auto"/>
              <w:bottom w:val="single" w:sz="4" w:space="0" w:color="auto"/>
              <w:right w:val="single" w:sz="4" w:space="0" w:color="auto"/>
            </w:tcBorders>
            <w:hideMark/>
          </w:tcPr>
          <w:p w:rsidR="0019271D" w:rsidRPr="00C41566" w:rsidRDefault="0019271D" w:rsidP="00C41566">
            <w:pPr>
              <w:spacing w:line="360" w:lineRule="auto"/>
              <w:contextualSpacing/>
              <w:jc w:val="both"/>
              <w:rPr>
                <w:rFonts w:ascii="Times New Roman" w:hAnsi="Times New Roman"/>
                <w:sz w:val="24"/>
                <w:szCs w:val="24"/>
              </w:rPr>
            </w:pPr>
            <w:r w:rsidRPr="00C41566">
              <w:rPr>
                <w:rFonts w:ascii="Times New Roman" w:hAnsi="Times New Roman"/>
                <w:b/>
                <w:sz w:val="24"/>
                <w:szCs w:val="24"/>
              </w:rPr>
              <w:t xml:space="preserve">Лабораторная работа. </w:t>
            </w:r>
            <w:r w:rsidRPr="00C41566">
              <w:rPr>
                <w:rFonts w:ascii="Times New Roman" w:hAnsi="Times New Roman"/>
                <w:sz w:val="24"/>
                <w:szCs w:val="24"/>
              </w:rPr>
              <w:t>Установка теодолита в рабочее положение. Производство поверок и юстировок теодолита и ориентир-буссоли.10</w:t>
            </w:r>
          </w:p>
        </w:tc>
        <w:tc>
          <w:tcPr>
            <w:tcW w:w="774" w:type="pct"/>
            <w:tcBorders>
              <w:top w:val="single" w:sz="4" w:space="0" w:color="auto"/>
              <w:left w:val="single" w:sz="4" w:space="0" w:color="auto"/>
              <w:bottom w:val="single" w:sz="4" w:space="0" w:color="auto"/>
              <w:right w:val="single" w:sz="4" w:space="0" w:color="auto"/>
            </w:tcBorders>
            <w:vAlign w:val="center"/>
            <w:hideMark/>
          </w:tcPr>
          <w:p w:rsidR="0019271D" w:rsidRPr="00434622" w:rsidRDefault="0019271D" w:rsidP="00C41566">
            <w:pPr>
              <w:suppressAutoHyphens/>
              <w:spacing w:line="360" w:lineRule="auto"/>
              <w:contextualSpacing/>
              <w:jc w:val="center"/>
              <w:rPr>
                <w:rFonts w:ascii="Times New Roman" w:hAnsi="Times New Roman"/>
                <w:sz w:val="24"/>
                <w:szCs w:val="24"/>
                <w:highlight w:val="yellow"/>
              </w:rPr>
            </w:pPr>
          </w:p>
        </w:tc>
      </w:tr>
      <w:tr w:rsidR="0019271D" w:rsidRPr="00C41566" w:rsidTr="00CC0654">
        <w:tc>
          <w:tcPr>
            <w:tcW w:w="1111" w:type="pct"/>
            <w:vMerge/>
            <w:tcBorders>
              <w:left w:val="single" w:sz="4" w:space="0" w:color="auto"/>
              <w:right w:val="single" w:sz="4" w:space="0" w:color="auto"/>
            </w:tcBorders>
            <w:vAlign w:val="center"/>
            <w:hideMark/>
          </w:tcPr>
          <w:p w:rsidR="0019271D" w:rsidRPr="00C41566" w:rsidRDefault="0019271D" w:rsidP="00C41566">
            <w:pPr>
              <w:spacing w:after="0" w:line="360" w:lineRule="auto"/>
              <w:contextualSpacing/>
              <w:rPr>
                <w:rFonts w:ascii="Times New Roman" w:hAnsi="Times New Roman"/>
                <w:b/>
                <w:bCs/>
                <w:iCs/>
                <w:sz w:val="24"/>
                <w:szCs w:val="24"/>
              </w:rPr>
            </w:pPr>
          </w:p>
        </w:tc>
        <w:tc>
          <w:tcPr>
            <w:tcW w:w="3115" w:type="pct"/>
            <w:tcBorders>
              <w:top w:val="single" w:sz="4" w:space="0" w:color="auto"/>
              <w:left w:val="single" w:sz="4" w:space="0" w:color="auto"/>
              <w:bottom w:val="single" w:sz="4" w:space="0" w:color="auto"/>
              <w:right w:val="single" w:sz="4" w:space="0" w:color="auto"/>
            </w:tcBorders>
            <w:hideMark/>
          </w:tcPr>
          <w:p w:rsidR="0019271D" w:rsidRPr="00C41566" w:rsidRDefault="0019271D" w:rsidP="00C41566">
            <w:pPr>
              <w:spacing w:line="360" w:lineRule="auto"/>
              <w:contextualSpacing/>
              <w:jc w:val="both"/>
              <w:rPr>
                <w:rFonts w:ascii="Times New Roman" w:hAnsi="Times New Roman"/>
                <w:b/>
                <w:sz w:val="24"/>
                <w:szCs w:val="24"/>
              </w:rPr>
            </w:pPr>
            <w:r w:rsidRPr="00C41566">
              <w:rPr>
                <w:rFonts w:ascii="Times New Roman" w:hAnsi="Times New Roman"/>
                <w:b/>
                <w:sz w:val="24"/>
                <w:szCs w:val="24"/>
              </w:rPr>
              <w:t xml:space="preserve">Лабораторная работа. </w:t>
            </w:r>
            <w:r w:rsidRPr="00C41566">
              <w:rPr>
                <w:rFonts w:ascii="Times New Roman" w:hAnsi="Times New Roman"/>
                <w:sz w:val="24"/>
                <w:szCs w:val="24"/>
              </w:rPr>
              <w:t>Измерение одного горизонтального угла двумя полуприемами оптическим теодолитом с заполнением и обработкой журнала.</w:t>
            </w:r>
          </w:p>
        </w:tc>
        <w:tc>
          <w:tcPr>
            <w:tcW w:w="774" w:type="pct"/>
            <w:tcBorders>
              <w:top w:val="single" w:sz="4" w:space="0" w:color="auto"/>
              <w:left w:val="single" w:sz="4" w:space="0" w:color="auto"/>
              <w:bottom w:val="single" w:sz="4" w:space="0" w:color="auto"/>
              <w:right w:val="single" w:sz="4" w:space="0" w:color="auto"/>
            </w:tcBorders>
            <w:vAlign w:val="center"/>
            <w:hideMark/>
          </w:tcPr>
          <w:p w:rsidR="0019271D" w:rsidRPr="00434622" w:rsidRDefault="0019271D" w:rsidP="00C41566">
            <w:pPr>
              <w:suppressAutoHyphens/>
              <w:spacing w:line="360" w:lineRule="auto"/>
              <w:contextualSpacing/>
              <w:jc w:val="center"/>
              <w:rPr>
                <w:rFonts w:ascii="Times New Roman" w:hAnsi="Times New Roman"/>
                <w:sz w:val="24"/>
                <w:szCs w:val="24"/>
                <w:highlight w:val="yellow"/>
              </w:rPr>
            </w:pPr>
          </w:p>
        </w:tc>
      </w:tr>
    </w:tbl>
    <w:tbl>
      <w:tblPr>
        <w:tblpPr w:leftFromText="180" w:rightFromText="180" w:vertAnchor="text" w:horzAnchor="margin" w:tblpY="1"/>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9"/>
        <w:gridCol w:w="9164"/>
        <w:gridCol w:w="2277"/>
      </w:tblGrid>
      <w:tr w:rsidR="0042078E" w:rsidRPr="00C41566" w:rsidTr="0042078E">
        <w:tc>
          <w:tcPr>
            <w:tcW w:w="1111" w:type="pct"/>
            <w:vMerge w:val="restart"/>
            <w:tcBorders>
              <w:left w:val="single" w:sz="4" w:space="0" w:color="auto"/>
              <w:right w:val="single" w:sz="4" w:space="0" w:color="auto"/>
            </w:tcBorders>
            <w:vAlign w:val="center"/>
            <w:hideMark/>
          </w:tcPr>
          <w:p w:rsidR="0042078E" w:rsidRPr="00C41566" w:rsidRDefault="0042078E" w:rsidP="0042078E">
            <w:pPr>
              <w:spacing w:after="0" w:line="360" w:lineRule="auto"/>
              <w:contextualSpacing/>
              <w:rPr>
                <w:rFonts w:ascii="Times New Roman" w:hAnsi="Times New Roman"/>
                <w:b/>
                <w:bCs/>
                <w:iCs/>
                <w:sz w:val="24"/>
                <w:szCs w:val="24"/>
              </w:rPr>
            </w:pPr>
          </w:p>
        </w:tc>
        <w:tc>
          <w:tcPr>
            <w:tcW w:w="3115" w:type="pct"/>
            <w:tcBorders>
              <w:top w:val="single" w:sz="4" w:space="0" w:color="auto"/>
              <w:left w:val="single" w:sz="4" w:space="0" w:color="auto"/>
              <w:bottom w:val="single" w:sz="4" w:space="0" w:color="auto"/>
              <w:right w:val="single" w:sz="4" w:space="0" w:color="auto"/>
            </w:tcBorders>
            <w:hideMark/>
          </w:tcPr>
          <w:p w:rsidR="0042078E" w:rsidRPr="00C41566" w:rsidRDefault="0042078E" w:rsidP="0042078E">
            <w:pPr>
              <w:spacing w:line="360" w:lineRule="auto"/>
              <w:contextualSpacing/>
              <w:jc w:val="both"/>
              <w:rPr>
                <w:rFonts w:ascii="Times New Roman" w:hAnsi="Times New Roman"/>
                <w:b/>
                <w:sz w:val="24"/>
                <w:szCs w:val="24"/>
              </w:rPr>
            </w:pPr>
            <w:r w:rsidRPr="00C41566">
              <w:rPr>
                <w:rFonts w:ascii="Times New Roman" w:hAnsi="Times New Roman"/>
                <w:b/>
                <w:sz w:val="24"/>
                <w:szCs w:val="24"/>
              </w:rPr>
              <w:t xml:space="preserve">Лабораторная работа. </w:t>
            </w:r>
            <w:r w:rsidRPr="00C41566">
              <w:rPr>
                <w:rFonts w:ascii="Times New Roman" w:hAnsi="Times New Roman"/>
                <w:sz w:val="24"/>
                <w:szCs w:val="24"/>
              </w:rPr>
              <w:t>Измерение вертикальных углов теодолита. Определение места нуля вертикального круга. Вычисление углов наклона по трем формулам. Приведение места нуля к значению, близкому к нулю двумя способами.</w:t>
            </w:r>
          </w:p>
        </w:tc>
        <w:tc>
          <w:tcPr>
            <w:tcW w:w="774" w:type="pct"/>
            <w:tcBorders>
              <w:top w:val="single" w:sz="4" w:space="0" w:color="auto"/>
              <w:left w:val="single" w:sz="4" w:space="0" w:color="auto"/>
              <w:bottom w:val="single" w:sz="4" w:space="0" w:color="auto"/>
              <w:right w:val="single" w:sz="4" w:space="0" w:color="auto"/>
            </w:tcBorders>
            <w:vAlign w:val="center"/>
            <w:hideMark/>
          </w:tcPr>
          <w:p w:rsidR="0042078E" w:rsidRPr="00434622" w:rsidRDefault="0042078E" w:rsidP="0042078E">
            <w:pPr>
              <w:suppressAutoHyphens/>
              <w:spacing w:line="360" w:lineRule="auto"/>
              <w:contextualSpacing/>
              <w:jc w:val="center"/>
              <w:rPr>
                <w:rFonts w:ascii="Times New Roman" w:hAnsi="Times New Roman"/>
                <w:sz w:val="24"/>
                <w:szCs w:val="24"/>
                <w:highlight w:val="yellow"/>
              </w:rPr>
            </w:pPr>
          </w:p>
        </w:tc>
      </w:tr>
      <w:tr w:rsidR="0042078E" w:rsidRPr="00C41566" w:rsidTr="0042078E">
        <w:tc>
          <w:tcPr>
            <w:tcW w:w="1111" w:type="pct"/>
            <w:vMerge/>
            <w:tcBorders>
              <w:left w:val="single" w:sz="4" w:space="0" w:color="auto"/>
              <w:right w:val="single" w:sz="4" w:space="0" w:color="auto"/>
            </w:tcBorders>
            <w:hideMark/>
          </w:tcPr>
          <w:p w:rsidR="0042078E" w:rsidRPr="00C41566" w:rsidRDefault="0042078E" w:rsidP="0042078E">
            <w:pPr>
              <w:spacing w:after="0" w:line="360" w:lineRule="auto"/>
              <w:contextualSpacing/>
              <w:rPr>
                <w:rFonts w:ascii="Times New Roman" w:hAnsi="Times New Roman"/>
                <w:b/>
                <w:bCs/>
                <w:iCs/>
                <w:sz w:val="24"/>
                <w:szCs w:val="24"/>
              </w:rPr>
            </w:pPr>
          </w:p>
        </w:tc>
        <w:tc>
          <w:tcPr>
            <w:tcW w:w="3115" w:type="pct"/>
            <w:tcBorders>
              <w:top w:val="single" w:sz="4" w:space="0" w:color="auto"/>
              <w:left w:val="single" w:sz="4" w:space="0" w:color="auto"/>
              <w:bottom w:val="single" w:sz="4" w:space="0" w:color="auto"/>
              <w:right w:val="single" w:sz="4" w:space="0" w:color="auto"/>
            </w:tcBorders>
            <w:hideMark/>
          </w:tcPr>
          <w:p w:rsidR="0042078E" w:rsidRPr="00C41566" w:rsidRDefault="0042078E" w:rsidP="0042078E">
            <w:pPr>
              <w:spacing w:after="0" w:line="360" w:lineRule="auto"/>
              <w:contextualSpacing/>
              <w:jc w:val="both"/>
              <w:rPr>
                <w:rFonts w:ascii="Times New Roman" w:hAnsi="Times New Roman"/>
                <w:b/>
                <w:sz w:val="24"/>
                <w:szCs w:val="24"/>
              </w:rPr>
            </w:pPr>
            <w:r w:rsidRPr="00C41566">
              <w:rPr>
                <w:rFonts w:ascii="Times New Roman" w:hAnsi="Times New Roman"/>
                <w:b/>
                <w:sz w:val="24"/>
                <w:szCs w:val="24"/>
              </w:rPr>
              <w:t>Содержание:</w:t>
            </w:r>
            <w:r w:rsidRPr="00C41566">
              <w:rPr>
                <w:rFonts w:ascii="Times New Roman" w:hAnsi="Times New Roman"/>
                <w:b/>
                <w:bCs/>
                <w:iCs/>
                <w:sz w:val="24"/>
                <w:szCs w:val="24"/>
              </w:rPr>
              <w:t xml:space="preserve"> Линейные измерения</w:t>
            </w:r>
          </w:p>
        </w:tc>
        <w:tc>
          <w:tcPr>
            <w:tcW w:w="774" w:type="pct"/>
            <w:tcBorders>
              <w:top w:val="single" w:sz="4" w:space="0" w:color="auto"/>
              <w:left w:val="single" w:sz="4" w:space="0" w:color="auto"/>
              <w:bottom w:val="single" w:sz="4" w:space="0" w:color="auto"/>
              <w:right w:val="single" w:sz="4" w:space="0" w:color="auto"/>
            </w:tcBorders>
            <w:vAlign w:val="center"/>
            <w:hideMark/>
          </w:tcPr>
          <w:p w:rsidR="0042078E" w:rsidRPr="00434622" w:rsidRDefault="0042078E" w:rsidP="0042078E">
            <w:pPr>
              <w:suppressAutoHyphens/>
              <w:spacing w:line="360" w:lineRule="auto"/>
              <w:contextualSpacing/>
              <w:jc w:val="center"/>
              <w:rPr>
                <w:rFonts w:ascii="Times New Roman" w:hAnsi="Times New Roman"/>
                <w:b/>
                <w:sz w:val="24"/>
                <w:szCs w:val="24"/>
                <w:highlight w:val="yellow"/>
              </w:rPr>
            </w:pPr>
          </w:p>
        </w:tc>
      </w:tr>
      <w:tr w:rsidR="0042078E" w:rsidRPr="00C41566" w:rsidTr="0042078E">
        <w:tc>
          <w:tcPr>
            <w:tcW w:w="1111" w:type="pct"/>
            <w:vMerge/>
            <w:tcBorders>
              <w:left w:val="single" w:sz="4" w:space="0" w:color="auto"/>
              <w:right w:val="single" w:sz="4" w:space="0" w:color="auto"/>
            </w:tcBorders>
            <w:vAlign w:val="center"/>
            <w:hideMark/>
          </w:tcPr>
          <w:p w:rsidR="0042078E" w:rsidRPr="00C41566" w:rsidRDefault="0042078E" w:rsidP="0042078E">
            <w:pPr>
              <w:spacing w:after="0" w:line="360" w:lineRule="auto"/>
              <w:contextualSpacing/>
              <w:rPr>
                <w:rFonts w:ascii="Times New Roman" w:hAnsi="Times New Roman"/>
                <w:b/>
                <w:bCs/>
                <w:iCs/>
                <w:sz w:val="24"/>
                <w:szCs w:val="24"/>
              </w:rPr>
            </w:pPr>
          </w:p>
        </w:tc>
        <w:tc>
          <w:tcPr>
            <w:tcW w:w="3115" w:type="pct"/>
            <w:tcBorders>
              <w:top w:val="single" w:sz="4" w:space="0" w:color="auto"/>
              <w:left w:val="single" w:sz="4" w:space="0" w:color="auto"/>
              <w:bottom w:val="single" w:sz="4" w:space="0" w:color="auto"/>
              <w:right w:val="single" w:sz="4" w:space="0" w:color="auto"/>
            </w:tcBorders>
          </w:tcPr>
          <w:p w:rsidR="0042078E" w:rsidRPr="00C41566" w:rsidRDefault="0042078E" w:rsidP="0042078E">
            <w:pPr>
              <w:spacing w:after="0" w:line="360" w:lineRule="auto"/>
              <w:contextualSpacing/>
              <w:jc w:val="both"/>
              <w:rPr>
                <w:rFonts w:ascii="Times New Roman" w:hAnsi="Times New Roman"/>
                <w:sz w:val="24"/>
                <w:szCs w:val="24"/>
              </w:rPr>
            </w:pPr>
            <w:r w:rsidRPr="00C41566">
              <w:rPr>
                <w:rFonts w:ascii="Times New Roman" w:hAnsi="Times New Roman"/>
                <w:sz w:val="24"/>
                <w:szCs w:val="24"/>
              </w:rPr>
              <w:t>1. Обозначения и закрепление точек и линий на местности. Временные и постоянные закрепительные знаки. Визуальное и инструментальное вешение линий в различных местных условиях.</w:t>
            </w:r>
          </w:p>
          <w:p w:rsidR="0042078E" w:rsidRPr="00C41566" w:rsidRDefault="0042078E" w:rsidP="0042078E">
            <w:pPr>
              <w:spacing w:after="0" w:line="360" w:lineRule="auto"/>
              <w:contextualSpacing/>
              <w:jc w:val="both"/>
              <w:rPr>
                <w:rFonts w:ascii="Times New Roman" w:hAnsi="Times New Roman"/>
                <w:sz w:val="24"/>
                <w:szCs w:val="24"/>
              </w:rPr>
            </w:pPr>
            <w:r w:rsidRPr="00C41566">
              <w:rPr>
                <w:rFonts w:ascii="Times New Roman" w:hAnsi="Times New Roman"/>
                <w:sz w:val="24"/>
                <w:szCs w:val="24"/>
              </w:rPr>
              <w:t>Непосредственное и косвенное измерение линий. Приборы для непосредственного измерения линий (инварная проволока, мерная стальная двадцатиметровая лента, рулетка). Точность измерения линий мерными приборами. Устройство мерной ленты, компарирование ленты. Правила обращения с лентой. Измерение линий мерной лентой. Введение поправок в измеренное расстояние за компарирование ленты и за температуру измерения.</w:t>
            </w:r>
          </w:p>
          <w:p w:rsidR="0042078E" w:rsidRPr="00C41566" w:rsidRDefault="0042078E" w:rsidP="0042078E">
            <w:pPr>
              <w:pStyle w:val="3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djustRightInd/>
              <w:spacing w:line="360" w:lineRule="auto"/>
              <w:contextualSpacing/>
              <w:rPr>
                <w:rFonts w:ascii="Times New Roman" w:hAnsi="Times New Roman"/>
                <w:szCs w:val="24"/>
              </w:rPr>
            </w:pPr>
            <w:r w:rsidRPr="00C41566">
              <w:rPr>
                <w:rFonts w:ascii="Times New Roman" w:hAnsi="Times New Roman"/>
                <w:szCs w:val="24"/>
              </w:rPr>
              <w:t xml:space="preserve">Приведение наклонных расстояний к горизонту. Вычисление поправок за наклон линии по формуле и таблицам. Вычисление и измерение горизонтальных проложений. </w:t>
            </w:r>
          </w:p>
          <w:p w:rsidR="0042078E" w:rsidRPr="00C41566" w:rsidRDefault="0042078E" w:rsidP="0042078E">
            <w:pPr>
              <w:spacing w:after="0" w:line="360" w:lineRule="auto"/>
              <w:contextualSpacing/>
              <w:jc w:val="both"/>
              <w:rPr>
                <w:rFonts w:ascii="Times New Roman" w:hAnsi="Times New Roman"/>
                <w:sz w:val="24"/>
                <w:szCs w:val="24"/>
              </w:rPr>
            </w:pPr>
            <w:r w:rsidRPr="00C41566">
              <w:rPr>
                <w:rFonts w:ascii="Times New Roman" w:hAnsi="Times New Roman"/>
                <w:sz w:val="24"/>
                <w:szCs w:val="24"/>
              </w:rPr>
              <w:t>Приборы для косвенного измерения линий (оптические дальномеры). Нитяной дальномер, его устройство. Определение постоянных нитяного дальномера. Измерение расстояний нитяным дальномером, точность измерения. Оптические дальномеры двойного изображения, типы, устройство, характеристики, точность измерений. Принцип измерения расстояний светодальномерами и радиодальномерами. Определение неприступных расстояний. Охрана окружающей среды и охрана труда при выполнении линейных измерениях.</w:t>
            </w:r>
          </w:p>
        </w:tc>
        <w:tc>
          <w:tcPr>
            <w:tcW w:w="774" w:type="pct"/>
            <w:tcBorders>
              <w:top w:val="single" w:sz="4" w:space="0" w:color="auto"/>
              <w:left w:val="single" w:sz="4" w:space="0" w:color="auto"/>
              <w:bottom w:val="single" w:sz="4" w:space="0" w:color="auto"/>
              <w:right w:val="single" w:sz="4" w:space="0" w:color="auto"/>
            </w:tcBorders>
            <w:vAlign w:val="center"/>
            <w:hideMark/>
          </w:tcPr>
          <w:p w:rsidR="0042078E" w:rsidRPr="00434622" w:rsidRDefault="0042078E" w:rsidP="0042078E">
            <w:pPr>
              <w:suppressAutoHyphens/>
              <w:spacing w:line="360" w:lineRule="auto"/>
              <w:contextualSpacing/>
              <w:jc w:val="center"/>
              <w:rPr>
                <w:rFonts w:ascii="Times New Roman" w:hAnsi="Times New Roman"/>
                <w:sz w:val="24"/>
                <w:szCs w:val="24"/>
                <w:highlight w:val="yellow"/>
              </w:rPr>
            </w:pPr>
          </w:p>
        </w:tc>
      </w:tr>
      <w:tr w:rsidR="0042078E" w:rsidRPr="00C41566" w:rsidTr="0042078E">
        <w:tc>
          <w:tcPr>
            <w:tcW w:w="1111" w:type="pct"/>
            <w:vMerge/>
            <w:tcBorders>
              <w:left w:val="single" w:sz="4" w:space="0" w:color="auto"/>
              <w:right w:val="single" w:sz="4" w:space="0" w:color="auto"/>
            </w:tcBorders>
            <w:vAlign w:val="center"/>
            <w:hideMark/>
          </w:tcPr>
          <w:p w:rsidR="0042078E" w:rsidRPr="00C41566" w:rsidRDefault="0042078E" w:rsidP="0042078E">
            <w:pPr>
              <w:spacing w:after="0" w:line="360" w:lineRule="auto"/>
              <w:contextualSpacing/>
              <w:rPr>
                <w:rFonts w:ascii="Times New Roman" w:hAnsi="Times New Roman"/>
                <w:b/>
                <w:bCs/>
                <w:iCs/>
                <w:sz w:val="24"/>
                <w:szCs w:val="24"/>
              </w:rPr>
            </w:pPr>
          </w:p>
        </w:tc>
        <w:tc>
          <w:tcPr>
            <w:tcW w:w="3115" w:type="pct"/>
            <w:tcBorders>
              <w:top w:val="single" w:sz="4" w:space="0" w:color="auto"/>
              <w:left w:val="single" w:sz="4" w:space="0" w:color="auto"/>
              <w:bottom w:val="single" w:sz="4" w:space="0" w:color="auto"/>
              <w:right w:val="single" w:sz="4" w:space="0" w:color="auto"/>
            </w:tcBorders>
            <w:hideMark/>
          </w:tcPr>
          <w:p w:rsidR="0042078E" w:rsidRPr="00C41566" w:rsidRDefault="0042078E" w:rsidP="0042078E">
            <w:pPr>
              <w:pStyle w:val="3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djustRightInd/>
              <w:spacing w:line="360" w:lineRule="auto"/>
              <w:contextualSpacing/>
              <w:rPr>
                <w:rFonts w:ascii="Times New Roman" w:hAnsi="Times New Roman"/>
                <w:szCs w:val="24"/>
              </w:rPr>
            </w:pPr>
            <w:r w:rsidRPr="00C41566">
              <w:rPr>
                <w:rFonts w:ascii="Times New Roman" w:hAnsi="Times New Roman"/>
                <w:b/>
                <w:bCs/>
                <w:szCs w:val="24"/>
              </w:rPr>
              <w:t>В том числе лабораторных и практических занятий</w:t>
            </w:r>
          </w:p>
        </w:tc>
        <w:tc>
          <w:tcPr>
            <w:tcW w:w="774" w:type="pct"/>
            <w:tcBorders>
              <w:top w:val="single" w:sz="4" w:space="0" w:color="auto"/>
              <w:left w:val="single" w:sz="4" w:space="0" w:color="auto"/>
              <w:bottom w:val="single" w:sz="4" w:space="0" w:color="auto"/>
              <w:right w:val="single" w:sz="4" w:space="0" w:color="auto"/>
            </w:tcBorders>
            <w:vAlign w:val="center"/>
            <w:hideMark/>
          </w:tcPr>
          <w:p w:rsidR="0042078E" w:rsidRPr="00434622" w:rsidRDefault="0042078E" w:rsidP="0042078E">
            <w:pPr>
              <w:suppressAutoHyphens/>
              <w:spacing w:line="360" w:lineRule="auto"/>
              <w:contextualSpacing/>
              <w:jc w:val="center"/>
              <w:rPr>
                <w:rFonts w:ascii="Times New Roman" w:hAnsi="Times New Roman"/>
                <w:b/>
                <w:sz w:val="24"/>
                <w:szCs w:val="24"/>
                <w:highlight w:val="yellow"/>
              </w:rPr>
            </w:pPr>
          </w:p>
        </w:tc>
      </w:tr>
      <w:tr w:rsidR="0042078E" w:rsidRPr="00C41566" w:rsidTr="0042078E">
        <w:tc>
          <w:tcPr>
            <w:tcW w:w="1111" w:type="pct"/>
            <w:vMerge/>
            <w:tcBorders>
              <w:left w:val="single" w:sz="4" w:space="0" w:color="auto"/>
              <w:bottom w:val="single" w:sz="18" w:space="0" w:color="FFFFFF" w:themeColor="background1"/>
              <w:right w:val="single" w:sz="4" w:space="0" w:color="auto"/>
            </w:tcBorders>
            <w:vAlign w:val="center"/>
            <w:hideMark/>
          </w:tcPr>
          <w:p w:rsidR="0042078E" w:rsidRPr="00C41566" w:rsidRDefault="0042078E" w:rsidP="0042078E">
            <w:pPr>
              <w:spacing w:after="0" w:line="360" w:lineRule="auto"/>
              <w:contextualSpacing/>
              <w:rPr>
                <w:rFonts w:ascii="Times New Roman" w:hAnsi="Times New Roman"/>
                <w:b/>
                <w:bCs/>
                <w:iCs/>
                <w:sz w:val="24"/>
                <w:szCs w:val="24"/>
              </w:rPr>
            </w:pPr>
          </w:p>
        </w:tc>
        <w:tc>
          <w:tcPr>
            <w:tcW w:w="3115" w:type="pct"/>
            <w:tcBorders>
              <w:top w:val="single" w:sz="4" w:space="0" w:color="auto"/>
              <w:left w:val="single" w:sz="4" w:space="0" w:color="auto"/>
              <w:bottom w:val="single" w:sz="4" w:space="0" w:color="auto"/>
              <w:right w:val="single" w:sz="4" w:space="0" w:color="auto"/>
            </w:tcBorders>
            <w:hideMark/>
          </w:tcPr>
          <w:p w:rsidR="0042078E" w:rsidRPr="00C41566" w:rsidRDefault="0042078E" w:rsidP="0042078E">
            <w:pPr>
              <w:spacing w:line="360" w:lineRule="auto"/>
              <w:contextualSpacing/>
              <w:jc w:val="both"/>
              <w:rPr>
                <w:rFonts w:ascii="Times New Roman" w:hAnsi="Times New Roman"/>
                <w:b/>
                <w:sz w:val="24"/>
                <w:szCs w:val="24"/>
              </w:rPr>
            </w:pPr>
            <w:r w:rsidRPr="00C41566">
              <w:rPr>
                <w:rFonts w:ascii="Times New Roman" w:hAnsi="Times New Roman"/>
                <w:b/>
                <w:sz w:val="24"/>
                <w:szCs w:val="24"/>
              </w:rPr>
              <w:t xml:space="preserve">Лабораторная работа. </w:t>
            </w:r>
            <w:r w:rsidRPr="00C41566">
              <w:rPr>
                <w:rFonts w:ascii="Times New Roman" w:hAnsi="Times New Roman"/>
                <w:sz w:val="24"/>
                <w:szCs w:val="24"/>
              </w:rPr>
              <w:t>Определение постоянного слагаемого и коэффициента нитяного дальномера. Измерение расстояний нитяным дальномером по рейке.</w:t>
            </w:r>
          </w:p>
        </w:tc>
        <w:tc>
          <w:tcPr>
            <w:tcW w:w="774" w:type="pct"/>
            <w:tcBorders>
              <w:top w:val="single" w:sz="4" w:space="0" w:color="auto"/>
              <w:left w:val="single" w:sz="4" w:space="0" w:color="auto"/>
              <w:bottom w:val="single" w:sz="4" w:space="0" w:color="auto"/>
              <w:right w:val="single" w:sz="4" w:space="0" w:color="auto"/>
            </w:tcBorders>
            <w:vAlign w:val="center"/>
            <w:hideMark/>
          </w:tcPr>
          <w:p w:rsidR="0042078E" w:rsidRPr="00434622" w:rsidRDefault="0042078E" w:rsidP="0042078E">
            <w:pPr>
              <w:suppressAutoHyphens/>
              <w:spacing w:line="360" w:lineRule="auto"/>
              <w:contextualSpacing/>
              <w:jc w:val="center"/>
              <w:rPr>
                <w:rFonts w:ascii="Times New Roman" w:hAnsi="Times New Roman"/>
                <w:sz w:val="24"/>
                <w:szCs w:val="24"/>
                <w:highlight w:val="yellow"/>
              </w:rPr>
            </w:pPr>
          </w:p>
        </w:tc>
      </w:tr>
      <w:tr w:rsidR="0042078E" w:rsidRPr="00C41566" w:rsidTr="0042078E">
        <w:tc>
          <w:tcPr>
            <w:tcW w:w="1111" w:type="pct"/>
            <w:vMerge w:val="restart"/>
            <w:tcBorders>
              <w:top w:val="single" w:sz="18" w:space="0" w:color="FFFFFF" w:themeColor="background1"/>
              <w:left w:val="single" w:sz="4" w:space="0" w:color="auto"/>
              <w:right w:val="single" w:sz="4" w:space="0" w:color="auto"/>
            </w:tcBorders>
            <w:hideMark/>
          </w:tcPr>
          <w:p w:rsidR="0042078E" w:rsidRPr="00C41566" w:rsidRDefault="0042078E" w:rsidP="0042078E">
            <w:pPr>
              <w:spacing w:after="0" w:line="360" w:lineRule="auto"/>
              <w:contextualSpacing/>
              <w:rPr>
                <w:rFonts w:ascii="Times New Roman" w:hAnsi="Times New Roman"/>
                <w:b/>
                <w:bCs/>
                <w:iCs/>
                <w:sz w:val="24"/>
                <w:szCs w:val="24"/>
              </w:rPr>
            </w:pPr>
          </w:p>
        </w:tc>
        <w:tc>
          <w:tcPr>
            <w:tcW w:w="3115" w:type="pct"/>
            <w:tcBorders>
              <w:top w:val="single" w:sz="4" w:space="0" w:color="auto"/>
              <w:left w:val="single" w:sz="4" w:space="0" w:color="auto"/>
              <w:bottom w:val="single" w:sz="4" w:space="0" w:color="auto"/>
              <w:right w:val="single" w:sz="4" w:space="0" w:color="auto"/>
            </w:tcBorders>
            <w:hideMark/>
          </w:tcPr>
          <w:p w:rsidR="0042078E" w:rsidRPr="00C41566" w:rsidRDefault="0042078E" w:rsidP="0042078E">
            <w:pPr>
              <w:spacing w:after="0" w:line="360" w:lineRule="auto"/>
              <w:contextualSpacing/>
              <w:jc w:val="both"/>
              <w:rPr>
                <w:rFonts w:ascii="Times New Roman" w:hAnsi="Times New Roman"/>
                <w:b/>
                <w:sz w:val="24"/>
                <w:szCs w:val="24"/>
              </w:rPr>
            </w:pPr>
            <w:r w:rsidRPr="00C41566">
              <w:rPr>
                <w:rFonts w:ascii="Times New Roman" w:hAnsi="Times New Roman"/>
                <w:b/>
                <w:sz w:val="24"/>
                <w:szCs w:val="24"/>
              </w:rPr>
              <w:t>Содержание:</w:t>
            </w:r>
            <w:r w:rsidRPr="00C41566">
              <w:rPr>
                <w:rFonts w:ascii="Times New Roman" w:hAnsi="Times New Roman"/>
                <w:b/>
                <w:bCs/>
                <w:iCs/>
                <w:sz w:val="24"/>
                <w:szCs w:val="24"/>
              </w:rPr>
              <w:t xml:space="preserve"> Геометрическое нивелирование</w:t>
            </w:r>
          </w:p>
        </w:tc>
        <w:tc>
          <w:tcPr>
            <w:tcW w:w="774" w:type="pct"/>
            <w:tcBorders>
              <w:top w:val="single" w:sz="4" w:space="0" w:color="auto"/>
              <w:left w:val="single" w:sz="4" w:space="0" w:color="auto"/>
              <w:bottom w:val="single" w:sz="4" w:space="0" w:color="auto"/>
              <w:right w:val="single" w:sz="4" w:space="0" w:color="auto"/>
            </w:tcBorders>
            <w:vAlign w:val="center"/>
            <w:hideMark/>
          </w:tcPr>
          <w:p w:rsidR="0042078E" w:rsidRPr="00434622" w:rsidRDefault="0042078E" w:rsidP="0042078E">
            <w:pPr>
              <w:suppressAutoHyphens/>
              <w:spacing w:line="360" w:lineRule="auto"/>
              <w:contextualSpacing/>
              <w:jc w:val="center"/>
              <w:rPr>
                <w:rFonts w:ascii="Times New Roman" w:hAnsi="Times New Roman"/>
                <w:b/>
                <w:sz w:val="24"/>
                <w:szCs w:val="24"/>
                <w:highlight w:val="yellow"/>
              </w:rPr>
            </w:pPr>
          </w:p>
        </w:tc>
      </w:tr>
      <w:tr w:rsidR="0042078E" w:rsidRPr="00C41566" w:rsidTr="0042078E">
        <w:tc>
          <w:tcPr>
            <w:tcW w:w="1111" w:type="pct"/>
            <w:vMerge/>
            <w:tcBorders>
              <w:left w:val="single" w:sz="4" w:space="0" w:color="auto"/>
              <w:right w:val="single" w:sz="4" w:space="0" w:color="auto"/>
            </w:tcBorders>
            <w:vAlign w:val="center"/>
            <w:hideMark/>
          </w:tcPr>
          <w:p w:rsidR="0042078E" w:rsidRPr="00C41566" w:rsidRDefault="0042078E" w:rsidP="0042078E">
            <w:pPr>
              <w:spacing w:after="0" w:line="360" w:lineRule="auto"/>
              <w:contextualSpacing/>
              <w:rPr>
                <w:rFonts w:ascii="Times New Roman" w:hAnsi="Times New Roman"/>
                <w:b/>
                <w:bCs/>
                <w:iCs/>
                <w:sz w:val="24"/>
                <w:szCs w:val="24"/>
              </w:rPr>
            </w:pPr>
          </w:p>
        </w:tc>
        <w:tc>
          <w:tcPr>
            <w:tcW w:w="3115" w:type="pct"/>
            <w:tcBorders>
              <w:top w:val="single" w:sz="4" w:space="0" w:color="auto"/>
              <w:left w:val="single" w:sz="4" w:space="0" w:color="auto"/>
              <w:bottom w:val="single" w:sz="4" w:space="0" w:color="auto"/>
              <w:right w:val="single" w:sz="4" w:space="0" w:color="auto"/>
            </w:tcBorders>
            <w:hideMark/>
          </w:tcPr>
          <w:p w:rsidR="0042078E" w:rsidRPr="00C41566" w:rsidRDefault="0042078E" w:rsidP="0042078E">
            <w:pPr>
              <w:spacing w:after="0" w:line="360" w:lineRule="auto"/>
              <w:contextualSpacing/>
              <w:jc w:val="both"/>
              <w:rPr>
                <w:rFonts w:ascii="Times New Roman" w:hAnsi="Times New Roman"/>
                <w:sz w:val="24"/>
                <w:szCs w:val="24"/>
              </w:rPr>
            </w:pPr>
            <w:r w:rsidRPr="00C41566">
              <w:rPr>
                <w:rFonts w:ascii="Times New Roman" w:hAnsi="Times New Roman"/>
                <w:sz w:val="24"/>
                <w:szCs w:val="24"/>
              </w:rPr>
              <w:t xml:space="preserve">1. Понятие о нивелировании. Методы нивелирования. Отметки (высоты) точек земной поверхности. Абсолютные и условные отметки. Балтийская система высот. Постоянные высотные знаки (реперы). Сущность геометрического нивелирования. Способы и виды геометрического нивелирования. Типы нивелиров, их классификация. ГОСТ на нивелиры. Устройство технических и точных нивелиров. Нивелирные рейки. Производство отсчетов по рейке. Нормальные и предельные плечи. Установка нивелира в рабочее положение. </w:t>
            </w:r>
          </w:p>
          <w:p w:rsidR="0042078E" w:rsidRPr="00C41566" w:rsidRDefault="0042078E" w:rsidP="0042078E">
            <w:pPr>
              <w:pStyle w:val="3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djustRightInd/>
              <w:spacing w:after="200" w:line="360" w:lineRule="auto"/>
              <w:contextualSpacing/>
              <w:rPr>
                <w:rFonts w:ascii="Times New Roman" w:hAnsi="Times New Roman"/>
                <w:szCs w:val="24"/>
              </w:rPr>
            </w:pPr>
            <w:r w:rsidRPr="00C41566">
              <w:rPr>
                <w:rFonts w:ascii="Times New Roman" w:hAnsi="Times New Roman"/>
                <w:szCs w:val="24"/>
              </w:rPr>
              <w:t>Основные оси нивелира. Производство поверок и юстировок с уровнем и компенсатором.</w:t>
            </w:r>
          </w:p>
        </w:tc>
        <w:tc>
          <w:tcPr>
            <w:tcW w:w="774" w:type="pct"/>
            <w:tcBorders>
              <w:top w:val="single" w:sz="4" w:space="0" w:color="auto"/>
              <w:left w:val="single" w:sz="4" w:space="0" w:color="auto"/>
              <w:bottom w:val="single" w:sz="4" w:space="0" w:color="auto"/>
              <w:right w:val="single" w:sz="4" w:space="0" w:color="auto"/>
            </w:tcBorders>
            <w:vAlign w:val="center"/>
            <w:hideMark/>
          </w:tcPr>
          <w:p w:rsidR="0042078E" w:rsidRPr="00434622" w:rsidRDefault="0042078E" w:rsidP="0042078E">
            <w:pPr>
              <w:suppressAutoHyphens/>
              <w:spacing w:line="360" w:lineRule="auto"/>
              <w:contextualSpacing/>
              <w:jc w:val="center"/>
              <w:rPr>
                <w:rFonts w:ascii="Times New Roman" w:hAnsi="Times New Roman"/>
                <w:sz w:val="24"/>
                <w:szCs w:val="24"/>
                <w:highlight w:val="yellow"/>
              </w:rPr>
            </w:pPr>
          </w:p>
        </w:tc>
      </w:tr>
    </w:tbl>
    <w:p w:rsidR="0042078E" w:rsidRPr="00C41566" w:rsidRDefault="0019271D" w:rsidP="00C41566">
      <w:pPr>
        <w:spacing w:line="360" w:lineRule="auto"/>
        <w:contextualSpacing/>
        <w:rPr>
          <w:rFonts w:ascii="Times New Roman" w:hAnsi="Times New Roman"/>
          <w:sz w:val="24"/>
          <w:szCs w:val="24"/>
        </w:rPr>
      </w:pPr>
      <w:r w:rsidRPr="00C41566">
        <w:rPr>
          <w:rFonts w:ascii="Times New Roman" w:hAnsi="Times New Roman"/>
          <w:sz w:val="24"/>
          <w:szCs w:val="24"/>
        </w:rPr>
        <w:lastRenderedPageBreak/>
        <w:br w:type="page"/>
      </w:r>
    </w:p>
    <w:tbl>
      <w:tblPr>
        <w:tblpPr w:leftFromText="180" w:rightFromText="180" w:vertAnchor="text" w:horzAnchor="margin" w:tblpY="33"/>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9"/>
        <w:gridCol w:w="9164"/>
        <w:gridCol w:w="2277"/>
      </w:tblGrid>
      <w:tr w:rsidR="0042078E" w:rsidRPr="00C41566" w:rsidTr="0042078E">
        <w:tc>
          <w:tcPr>
            <w:tcW w:w="1111" w:type="pct"/>
            <w:vMerge w:val="restart"/>
            <w:tcBorders>
              <w:left w:val="single" w:sz="4" w:space="0" w:color="auto"/>
              <w:right w:val="single" w:sz="4" w:space="0" w:color="auto"/>
            </w:tcBorders>
            <w:vAlign w:val="center"/>
            <w:hideMark/>
          </w:tcPr>
          <w:p w:rsidR="0042078E" w:rsidRPr="00C41566" w:rsidRDefault="0042078E" w:rsidP="0042078E">
            <w:pPr>
              <w:spacing w:after="0" w:line="360" w:lineRule="auto"/>
              <w:contextualSpacing/>
              <w:rPr>
                <w:rFonts w:ascii="Times New Roman" w:hAnsi="Times New Roman"/>
                <w:b/>
                <w:bCs/>
                <w:iCs/>
                <w:sz w:val="24"/>
                <w:szCs w:val="24"/>
              </w:rPr>
            </w:pPr>
          </w:p>
        </w:tc>
        <w:tc>
          <w:tcPr>
            <w:tcW w:w="3115" w:type="pct"/>
            <w:tcBorders>
              <w:top w:val="single" w:sz="4" w:space="0" w:color="auto"/>
              <w:left w:val="single" w:sz="4" w:space="0" w:color="auto"/>
              <w:bottom w:val="single" w:sz="4" w:space="0" w:color="auto"/>
              <w:right w:val="single" w:sz="4" w:space="0" w:color="auto"/>
            </w:tcBorders>
            <w:hideMark/>
          </w:tcPr>
          <w:p w:rsidR="0042078E" w:rsidRPr="00C41566" w:rsidRDefault="0042078E" w:rsidP="0042078E">
            <w:pPr>
              <w:pStyle w:val="3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djustRightInd/>
              <w:spacing w:line="360" w:lineRule="auto"/>
              <w:contextualSpacing/>
              <w:rPr>
                <w:rFonts w:ascii="Times New Roman" w:hAnsi="Times New Roman"/>
                <w:szCs w:val="24"/>
              </w:rPr>
            </w:pPr>
            <w:r w:rsidRPr="00C41566">
              <w:rPr>
                <w:rFonts w:ascii="Times New Roman" w:hAnsi="Times New Roman"/>
                <w:szCs w:val="24"/>
              </w:rPr>
              <w:t>2. Задние, передние, промежуточные, связующие, иксовые точки. Последовательность работы на станции при продольном нивелировании. Правила ведения журнала продольного нивелирования. Полевой контроль нивелирования. Точность геометрического нивелирования.</w:t>
            </w:r>
          </w:p>
        </w:tc>
        <w:tc>
          <w:tcPr>
            <w:tcW w:w="774" w:type="pct"/>
            <w:vMerge w:val="restart"/>
            <w:tcBorders>
              <w:top w:val="single" w:sz="4" w:space="0" w:color="auto"/>
              <w:left w:val="single" w:sz="4" w:space="0" w:color="auto"/>
              <w:bottom w:val="single" w:sz="4" w:space="0" w:color="auto"/>
              <w:right w:val="single" w:sz="4" w:space="0" w:color="auto"/>
            </w:tcBorders>
            <w:vAlign w:val="center"/>
            <w:hideMark/>
          </w:tcPr>
          <w:p w:rsidR="0042078E" w:rsidRPr="00C41566" w:rsidRDefault="0042078E" w:rsidP="0042078E">
            <w:pPr>
              <w:spacing w:after="0" w:line="360" w:lineRule="auto"/>
              <w:contextualSpacing/>
              <w:rPr>
                <w:rFonts w:ascii="Times New Roman" w:hAnsi="Times New Roman"/>
                <w:sz w:val="24"/>
                <w:szCs w:val="24"/>
              </w:rPr>
            </w:pPr>
          </w:p>
        </w:tc>
      </w:tr>
      <w:tr w:rsidR="0042078E" w:rsidRPr="00C41566" w:rsidTr="0042078E">
        <w:tc>
          <w:tcPr>
            <w:tcW w:w="1111" w:type="pct"/>
            <w:vMerge/>
            <w:tcBorders>
              <w:left w:val="single" w:sz="4" w:space="0" w:color="auto"/>
              <w:right w:val="single" w:sz="4" w:space="0" w:color="auto"/>
            </w:tcBorders>
            <w:vAlign w:val="center"/>
            <w:hideMark/>
          </w:tcPr>
          <w:p w:rsidR="0042078E" w:rsidRPr="00C41566" w:rsidRDefault="0042078E" w:rsidP="0042078E">
            <w:pPr>
              <w:spacing w:after="0" w:line="360" w:lineRule="auto"/>
              <w:contextualSpacing/>
              <w:rPr>
                <w:rFonts w:ascii="Times New Roman" w:hAnsi="Times New Roman"/>
                <w:b/>
                <w:bCs/>
                <w:iCs/>
                <w:sz w:val="24"/>
                <w:szCs w:val="24"/>
              </w:rPr>
            </w:pPr>
          </w:p>
        </w:tc>
        <w:tc>
          <w:tcPr>
            <w:tcW w:w="3115" w:type="pct"/>
            <w:tcBorders>
              <w:top w:val="single" w:sz="4" w:space="0" w:color="auto"/>
              <w:left w:val="single" w:sz="4" w:space="0" w:color="auto"/>
              <w:bottom w:val="single" w:sz="4" w:space="0" w:color="auto"/>
              <w:right w:val="single" w:sz="4" w:space="0" w:color="auto"/>
            </w:tcBorders>
            <w:hideMark/>
          </w:tcPr>
          <w:p w:rsidR="0042078E" w:rsidRPr="00C41566" w:rsidRDefault="0042078E" w:rsidP="0042078E">
            <w:pPr>
              <w:spacing w:line="360" w:lineRule="auto"/>
              <w:contextualSpacing/>
              <w:jc w:val="both"/>
              <w:rPr>
                <w:rFonts w:ascii="Times New Roman" w:hAnsi="Times New Roman"/>
                <w:sz w:val="24"/>
                <w:szCs w:val="24"/>
              </w:rPr>
            </w:pPr>
            <w:r w:rsidRPr="00C41566">
              <w:rPr>
                <w:rFonts w:ascii="Times New Roman" w:hAnsi="Times New Roman"/>
                <w:sz w:val="24"/>
                <w:szCs w:val="24"/>
              </w:rPr>
              <w:t>3. Математическая обработка журнала продольного нивелирования. Постраничный контроль. Определение высотной невязки нивелирного хода, сравнение с допустимой и распределение высотной невязки. Вычисление отметок связующих и промежуточных точек. Графическая обработка продольного нивелирования.</w:t>
            </w:r>
          </w:p>
        </w:tc>
        <w:tc>
          <w:tcPr>
            <w:tcW w:w="774" w:type="pct"/>
            <w:vMerge/>
            <w:tcBorders>
              <w:top w:val="single" w:sz="4" w:space="0" w:color="auto"/>
              <w:left w:val="single" w:sz="4" w:space="0" w:color="auto"/>
              <w:bottom w:val="single" w:sz="4" w:space="0" w:color="auto"/>
              <w:right w:val="single" w:sz="4" w:space="0" w:color="auto"/>
            </w:tcBorders>
            <w:vAlign w:val="center"/>
            <w:hideMark/>
          </w:tcPr>
          <w:p w:rsidR="0042078E" w:rsidRPr="00C41566" w:rsidRDefault="0042078E" w:rsidP="0042078E">
            <w:pPr>
              <w:spacing w:after="0" w:line="360" w:lineRule="auto"/>
              <w:contextualSpacing/>
              <w:rPr>
                <w:rFonts w:ascii="Times New Roman" w:hAnsi="Times New Roman"/>
                <w:sz w:val="24"/>
                <w:szCs w:val="24"/>
              </w:rPr>
            </w:pPr>
          </w:p>
        </w:tc>
      </w:tr>
      <w:tr w:rsidR="0042078E" w:rsidRPr="00C41566" w:rsidTr="0042078E">
        <w:tc>
          <w:tcPr>
            <w:tcW w:w="1111" w:type="pct"/>
            <w:vMerge/>
            <w:tcBorders>
              <w:left w:val="single" w:sz="4" w:space="0" w:color="auto"/>
              <w:right w:val="single" w:sz="4" w:space="0" w:color="auto"/>
            </w:tcBorders>
            <w:vAlign w:val="center"/>
            <w:hideMark/>
          </w:tcPr>
          <w:p w:rsidR="0042078E" w:rsidRPr="00C41566" w:rsidRDefault="0042078E" w:rsidP="0042078E">
            <w:pPr>
              <w:spacing w:after="0" w:line="360" w:lineRule="auto"/>
              <w:contextualSpacing/>
              <w:rPr>
                <w:rFonts w:ascii="Times New Roman" w:hAnsi="Times New Roman"/>
                <w:b/>
                <w:bCs/>
                <w:iCs/>
                <w:sz w:val="24"/>
                <w:szCs w:val="24"/>
              </w:rPr>
            </w:pPr>
          </w:p>
        </w:tc>
        <w:tc>
          <w:tcPr>
            <w:tcW w:w="3115" w:type="pct"/>
            <w:tcBorders>
              <w:top w:val="single" w:sz="4" w:space="0" w:color="auto"/>
              <w:left w:val="single" w:sz="4" w:space="0" w:color="auto"/>
              <w:bottom w:val="single" w:sz="4" w:space="0" w:color="auto"/>
              <w:right w:val="single" w:sz="4" w:space="0" w:color="auto"/>
            </w:tcBorders>
            <w:hideMark/>
          </w:tcPr>
          <w:p w:rsidR="0042078E" w:rsidRPr="00C41566" w:rsidRDefault="0042078E" w:rsidP="0042078E">
            <w:pPr>
              <w:pStyle w:val="3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djustRightInd/>
              <w:spacing w:after="200" w:line="360" w:lineRule="auto"/>
              <w:contextualSpacing/>
              <w:rPr>
                <w:rFonts w:ascii="Times New Roman" w:hAnsi="Times New Roman"/>
                <w:szCs w:val="24"/>
              </w:rPr>
            </w:pPr>
            <w:r w:rsidRPr="00C41566">
              <w:rPr>
                <w:rFonts w:ascii="Times New Roman" w:hAnsi="Times New Roman"/>
                <w:szCs w:val="24"/>
              </w:rPr>
              <w:t>4. Поперечное нивелирование. Последовательность работы на станции при поперечном нивелировании. Ведение журнала поперечного нивелирования, его математическая обработка. Графическая обработка поперечного нивелирования.</w:t>
            </w:r>
          </w:p>
        </w:tc>
        <w:tc>
          <w:tcPr>
            <w:tcW w:w="774" w:type="pct"/>
            <w:vMerge/>
            <w:tcBorders>
              <w:top w:val="single" w:sz="4" w:space="0" w:color="auto"/>
              <w:left w:val="single" w:sz="4" w:space="0" w:color="auto"/>
              <w:bottom w:val="single" w:sz="4" w:space="0" w:color="auto"/>
              <w:right w:val="single" w:sz="4" w:space="0" w:color="auto"/>
            </w:tcBorders>
            <w:vAlign w:val="center"/>
            <w:hideMark/>
          </w:tcPr>
          <w:p w:rsidR="0042078E" w:rsidRPr="00C41566" w:rsidRDefault="0042078E" w:rsidP="0042078E">
            <w:pPr>
              <w:spacing w:after="0" w:line="360" w:lineRule="auto"/>
              <w:contextualSpacing/>
              <w:rPr>
                <w:rFonts w:ascii="Times New Roman" w:hAnsi="Times New Roman"/>
                <w:sz w:val="24"/>
                <w:szCs w:val="24"/>
              </w:rPr>
            </w:pPr>
          </w:p>
        </w:tc>
      </w:tr>
      <w:tr w:rsidR="0042078E" w:rsidRPr="00C41566" w:rsidTr="0042078E">
        <w:trPr>
          <w:trHeight w:val="997"/>
        </w:trPr>
        <w:tc>
          <w:tcPr>
            <w:tcW w:w="1111" w:type="pct"/>
            <w:vMerge/>
            <w:tcBorders>
              <w:left w:val="single" w:sz="4" w:space="0" w:color="auto"/>
              <w:right w:val="single" w:sz="4" w:space="0" w:color="auto"/>
            </w:tcBorders>
            <w:vAlign w:val="center"/>
            <w:hideMark/>
          </w:tcPr>
          <w:p w:rsidR="0042078E" w:rsidRPr="00C41566" w:rsidRDefault="0042078E" w:rsidP="0042078E">
            <w:pPr>
              <w:spacing w:after="0" w:line="360" w:lineRule="auto"/>
              <w:contextualSpacing/>
              <w:rPr>
                <w:rFonts w:ascii="Times New Roman" w:hAnsi="Times New Roman"/>
                <w:b/>
                <w:bCs/>
                <w:iCs/>
                <w:sz w:val="24"/>
                <w:szCs w:val="24"/>
              </w:rPr>
            </w:pPr>
          </w:p>
        </w:tc>
        <w:tc>
          <w:tcPr>
            <w:tcW w:w="3115" w:type="pct"/>
            <w:tcBorders>
              <w:top w:val="single" w:sz="4" w:space="0" w:color="auto"/>
              <w:left w:val="single" w:sz="4" w:space="0" w:color="auto"/>
              <w:right w:val="single" w:sz="4" w:space="0" w:color="auto"/>
            </w:tcBorders>
          </w:tcPr>
          <w:p w:rsidR="0042078E" w:rsidRPr="00C41566" w:rsidRDefault="0042078E" w:rsidP="0042078E">
            <w:pPr>
              <w:spacing w:line="360" w:lineRule="auto"/>
              <w:contextualSpacing/>
              <w:jc w:val="both"/>
              <w:rPr>
                <w:rFonts w:ascii="Times New Roman" w:hAnsi="Times New Roman"/>
                <w:sz w:val="24"/>
                <w:szCs w:val="24"/>
              </w:rPr>
            </w:pPr>
            <w:r w:rsidRPr="00C41566">
              <w:rPr>
                <w:rFonts w:ascii="Times New Roman" w:hAnsi="Times New Roman"/>
                <w:sz w:val="24"/>
                <w:szCs w:val="24"/>
              </w:rPr>
              <w:t>5. Сущность тригонометрического нивелирования. Вычисление превышений по формулам и таблицам. Приборы для производства тригонометрического нивелирования. Точность тригонометрического нивелирования. Понятие о регистрирующих и лазерных нивелирах. Сущность барометрического и гидростатического нивелирования.</w:t>
            </w:r>
          </w:p>
        </w:tc>
        <w:tc>
          <w:tcPr>
            <w:tcW w:w="774" w:type="pct"/>
            <w:vMerge/>
            <w:tcBorders>
              <w:top w:val="single" w:sz="4" w:space="0" w:color="auto"/>
              <w:left w:val="single" w:sz="4" w:space="0" w:color="auto"/>
              <w:bottom w:val="single" w:sz="4" w:space="0" w:color="auto"/>
              <w:right w:val="single" w:sz="4" w:space="0" w:color="auto"/>
            </w:tcBorders>
            <w:vAlign w:val="center"/>
            <w:hideMark/>
          </w:tcPr>
          <w:p w:rsidR="0042078E" w:rsidRPr="00C41566" w:rsidRDefault="0042078E" w:rsidP="0042078E">
            <w:pPr>
              <w:spacing w:after="0" w:line="360" w:lineRule="auto"/>
              <w:contextualSpacing/>
              <w:rPr>
                <w:rFonts w:ascii="Times New Roman" w:hAnsi="Times New Roman"/>
                <w:sz w:val="24"/>
                <w:szCs w:val="24"/>
              </w:rPr>
            </w:pPr>
          </w:p>
        </w:tc>
      </w:tr>
      <w:tr w:rsidR="0042078E" w:rsidRPr="00C41566" w:rsidTr="0042078E">
        <w:tc>
          <w:tcPr>
            <w:tcW w:w="1111" w:type="pct"/>
            <w:vMerge/>
            <w:tcBorders>
              <w:left w:val="single" w:sz="4" w:space="0" w:color="auto"/>
              <w:right w:val="single" w:sz="4" w:space="0" w:color="auto"/>
            </w:tcBorders>
            <w:vAlign w:val="center"/>
            <w:hideMark/>
          </w:tcPr>
          <w:p w:rsidR="0042078E" w:rsidRPr="00C41566" w:rsidRDefault="0042078E" w:rsidP="0042078E">
            <w:pPr>
              <w:spacing w:after="0" w:line="360" w:lineRule="auto"/>
              <w:contextualSpacing/>
              <w:rPr>
                <w:rFonts w:ascii="Times New Roman" w:hAnsi="Times New Roman"/>
                <w:b/>
                <w:bCs/>
                <w:iCs/>
                <w:sz w:val="24"/>
                <w:szCs w:val="24"/>
              </w:rPr>
            </w:pPr>
          </w:p>
        </w:tc>
        <w:tc>
          <w:tcPr>
            <w:tcW w:w="3115" w:type="pct"/>
            <w:tcBorders>
              <w:top w:val="single" w:sz="4" w:space="0" w:color="auto"/>
              <w:left w:val="single" w:sz="4" w:space="0" w:color="auto"/>
              <w:bottom w:val="single" w:sz="4" w:space="0" w:color="auto"/>
              <w:right w:val="single" w:sz="4" w:space="0" w:color="auto"/>
            </w:tcBorders>
            <w:hideMark/>
          </w:tcPr>
          <w:p w:rsidR="0042078E" w:rsidRPr="00C41566" w:rsidRDefault="0042078E" w:rsidP="0042078E">
            <w:pPr>
              <w:pStyle w:val="3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djustRightInd/>
              <w:spacing w:line="360" w:lineRule="auto"/>
              <w:contextualSpacing/>
              <w:rPr>
                <w:rFonts w:ascii="Times New Roman" w:hAnsi="Times New Roman"/>
                <w:szCs w:val="24"/>
              </w:rPr>
            </w:pPr>
            <w:r w:rsidRPr="00C41566">
              <w:rPr>
                <w:rFonts w:ascii="Times New Roman" w:hAnsi="Times New Roman"/>
                <w:b/>
                <w:bCs/>
                <w:szCs w:val="24"/>
              </w:rPr>
              <w:t>В том числе лабораторных и практических занятий</w:t>
            </w:r>
          </w:p>
        </w:tc>
        <w:tc>
          <w:tcPr>
            <w:tcW w:w="774" w:type="pct"/>
            <w:tcBorders>
              <w:top w:val="single" w:sz="4" w:space="0" w:color="auto"/>
              <w:left w:val="single" w:sz="4" w:space="0" w:color="auto"/>
              <w:bottom w:val="single" w:sz="4" w:space="0" w:color="auto"/>
              <w:right w:val="single" w:sz="4" w:space="0" w:color="auto"/>
            </w:tcBorders>
            <w:vAlign w:val="center"/>
            <w:hideMark/>
          </w:tcPr>
          <w:p w:rsidR="0042078E" w:rsidRPr="00434622" w:rsidRDefault="0042078E" w:rsidP="0042078E">
            <w:pPr>
              <w:suppressAutoHyphens/>
              <w:spacing w:line="360" w:lineRule="auto"/>
              <w:contextualSpacing/>
              <w:jc w:val="center"/>
              <w:rPr>
                <w:rFonts w:ascii="Times New Roman" w:hAnsi="Times New Roman"/>
                <w:b/>
                <w:sz w:val="24"/>
                <w:szCs w:val="24"/>
                <w:highlight w:val="yellow"/>
              </w:rPr>
            </w:pPr>
          </w:p>
        </w:tc>
      </w:tr>
      <w:tr w:rsidR="0042078E" w:rsidRPr="00C41566" w:rsidTr="0042078E">
        <w:tc>
          <w:tcPr>
            <w:tcW w:w="1111" w:type="pct"/>
            <w:vMerge/>
            <w:tcBorders>
              <w:left w:val="single" w:sz="4" w:space="0" w:color="auto"/>
              <w:right w:val="single" w:sz="4" w:space="0" w:color="auto"/>
            </w:tcBorders>
            <w:vAlign w:val="center"/>
            <w:hideMark/>
          </w:tcPr>
          <w:p w:rsidR="0042078E" w:rsidRPr="00C41566" w:rsidRDefault="0042078E" w:rsidP="0042078E">
            <w:pPr>
              <w:spacing w:after="0" w:line="360" w:lineRule="auto"/>
              <w:contextualSpacing/>
              <w:rPr>
                <w:rFonts w:ascii="Times New Roman" w:hAnsi="Times New Roman"/>
                <w:b/>
                <w:bCs/>
                <w:iCs/>
                <w:sz w:val="24"/>
                <w:szCs w:val="24"/>
              </w:rPr>
            </w:pPr>
          </w:p>
        </w:tc>
        <w:tc>
          <w:tcPr>
            <w:tcW w:w="3115" w:type="pct"/>
            <w:tcBorders>
              <w:top w:val="single" w:sz="4" w:space="0" w:color="auto"/>
              <w:left w:val="single" w:sz="4" w:space="0" w:color="auto"/>
              <w:bottom w:val="single" w:sz="4" w:space="0" w:color="auto"/>
              <w:right w:val="single" w:sz="4" w:space="0" w:color="auto"/>
            </w:tcBorders>
            <w:hideMark/>
          </w:tcPr>
          <w:p w:rsidR="0042078E" w:rsidRPr="00C41566" w:rsidRDefault="0042078E" w:rsidP="0042078E">
            <w:pPr>
              <w:spacing w:line="360" w:lineRule="auto"/>
              <w:contextualSpacing/>
              <w:jc w:val="both"/>
              <w:rPr>
                <w:rFonts w:ascii="Times New Roman" w:hAnsi="Times New Roman"/>
                <w:b/>
                <w:sz w:val="24"/>
                <w:szCs w:val="24"/>
              </w:rPr>
            </w:pPr>
            <w:r w:rsidRPr="00C41566">
              <w:rPr>
                <w:rFonts w:ascii="Times New Roman" w:hAnsi="Times New Roman"/>
                <w:b/>
                <w:sz w:val="24"/>
                <w:szCs w:val="24"/>
              </w:rPr>
              <w:t xml:space="preserve">Лабораторная работа. </w:t>
            </w:r>
            <w:r w:rsidRPr="00C41566">
              <w:rPr>
                <w:rFonts w:ascii="Times New Roman" w:hAnsi="Times New Roman"/>
                <w:sz w:val="24"/>
                <w:szCs w:val="24"/>
              </w:rPr>
              <w:t>Изучение устройства нивелиров с цилиндрическим уровнем и с компенсатором. Взятие пробных отсчетов по рейкам.</w:t>
            </w:r>
          </w:p>
        </w:tc>
        <w:tc>
          <w:tcPr>
            <w:tcW w:w="774" w:type="pct"/>
            <w:tcBorders>
              <w:top w:val="single" w:sz="4" w:space="0" w:color="auto"/>
              <w:left w:val="single" w:sz="4" w:space="0" w:color="auto"/>
              <w:bottom w:val="single" w:sz="4" w:space="0" w:color="auto"/>
              <w:right w:val="single" w:sz="4" w:space="0" w:color="auto"/>
            </w:tcBorders>
            <w:vAlign w:val="center"/>
            <w:hideMark/>
          </w:tcPr>
          <w:p w:rsidR="0042078E" w:rsidRPr="00434622" w:rsidRDefault="0042078E" w:rsidP="0042078E">
            <w:pPr>
              <w:suppressAutoHyphens/>
              <w:spacing w:line="360" w:lineRule="auto"/>
              <w:contextualSpacing/>
              <w:jc w:val="center"/>
              <w:rPr>
                <w:rFonts w:ascii="Times New Roman" w:hAnsi="Times New Roman"/>
                <w:sz w:val="24"/>
                <w:szCs w:val="24"/>
                <w:highlight w:val="yellow"/>
              </w:rPr>
            </w:pPr>
          </w:p>
        </w:tc>
      </w:tr>
      <w:tr w:rsidR="0042078E" w:rsidRPr="00C41566" w:rsidTr="0042078E">
        <w:tc>
          <w:tcPr>
            <w:tcW w:w="1111" w:type="pct"/>
            <w:vMerge/>
            <w:tcBorders>
              <w:left w:val="single" w:sz="4" w:space="0" w:color="auto"/>
              <w:right w:val="single" w:sz="4" w:space="0" w:color="auto"/>
            </w:tcBorders>
            <w:vAlign w:val="center"/>
            <w:hideMark/>
          </w:tcPr>
          <w:p w:rsidR="0042078E" w:rsidRPr="00C41566" w:rsidRDefault="0042078E" w:rsidP="0042078E">
            <w:pPr>
              <w:spacing w:after="0" w:line="360" w:lineRule="auto"/>
              <w:contextualSpacing/>
              <w:rPr>
                <w:rFonts w:ascii="Times New Roman" w:hAnsi="Times New Roman"/>
                <w:b/>
                <w:bCs/>
                <w:iCs/>
                <w:sz w:val="24"/>
                <w:szCs w:val="24"/>
              </w:rPr>
            </w:pPr>
          </w:p>
        </w:tc>
        <w:tc>
          <w:tcPr>
            <w:tcW w:w="3115" w:type="pct"/>
            <w:tcBorders>
              <w:top w:val="single" w:sz="4" w:space="0" w:color="auto"/>
              <w:left w:val="single" w:sz="4" w:space="0" w:color="auto"/>
              <w:bottom w:val="single" w:sz="4" w:space="0" w:color="auto"/>
              <w:right w:val="single" w:sz="4" w:space="0" w:color="auto"/>
            </w:tcBorders>
            <w:hideMark/>
          </w:tcPr>
          <w:p w:rsidR="0042078E" w:rsidRPr="00C41566" w:rsidRDefault="0042078E" w:rsidP="0042078E">
            <w:pPr>
              <w:spacing w:after="0" w:line="360" w:lineRule="auto"/>
              <w:contextualSpacing/>
              <w:jc w:val="both"/>
              <w:rPr>
                <w:rFonts w:ascii="Times New Roman" w:hAnsi="Times New Roman"/>
                <w:b/>
                <w:sz w:val="24"/>
                <w:szCs w:val="24"/>
              </w:rPr>
            </w:pPr>
            <w:r w:rsidRPr="00C41566">
              <w:rPr>
                <w:rFonts w:ascii="Times New Roman" w:hAnsi="Times New Roman"/>
                <w:b/>
                <w:sz w:val="24"/>
                <w:szCs w:val="24"/>
              </w:rPr>
              <w:t xml:space="preserve">Лабораторная работа. </w:t>
            </w:r>
            <w:r w:rsidRPr="00C41566">
              <w:rPr>
                <w:rFonts w:ascii="Times New Roman" w:hAnsi="Times New Roman"/>
                <w:sz w:val="24"/>
                <w:szCs w:val="24"/>
              </w:rPr>
              <w:t>Выполнение поверок нивелиров и реек.</w:t>
            </w:r>
          </w:p>
        </w:tc>
        <w:tc>
          <w:tcPr>
            <w:tcW w:w="774" w:type="pct"/>
            <w:tcBorders>
              <w:top w:val="single" w:sz="4" w:space="0" w:color="auto"/>
              <w:left w:val="single" w:sz="4" w:space="0" w:color="auto"/>
              <w:bottom w:val="single" w:sz="4" w:space="0" w:color="auto"/>
              <w:right w:val="single" w:sz="4" w:space="0" w:color="auto"/>
            </w:tcBorders>
            <w:vAlign w:val="center"/>
            <w:hideMark/>
          </w:tcPr>
          <w:p w:rsidR="0042078E" w:rsidRPr="00434622" w:rsidRDefault="0042078E" w:rsidP="0042078E">
            <w:pPr>
              <w:suppressAutoHyphens/>
              <w:spacing w:line="360" w:lineRule="auto"/>
              <w:contextualSpacing/>
              <w:jc w:val="center"/>
              <w:rPr>
                <w:rFonts w:ascii="Times New Roman" w:hAnsi="Times New Roman"/>
                <w:sz w:val="24"/>
                <w:szCs w:val="24"/>
                <w:highlight w:val="yellow"/>
              </w:rPr>
            </w:pPr>
          </w:p>
        </w:tc>
      </w:tr>
      <w:tr w:rsidR="0042078E" w:rsidRPr="00C41566" w:rsidTr="0042078E">
        <w:tc>
          <w:tcPr>
            <w:tcW w:w="1111" w:type="pct"/>
            <w:vMerge/>
            <w:tcBorders>
              <w:left w:val="single" w:sz="4" w:space="0" w:color="auto"/>
              <w:right w:val="single" w:sz="4" w:space="0" w:color="auto"/>
            </w:tcBorders>
            <w:vAlign w:val="center"/>
            <w:hideMark/>
          </w:tcPr>
          <w:p w:rsidR="0042078E" w:rsidRPr="00C41566" w:rsidRDefault="0042078E" w:rsidP="0042078E">
            <w:pPr>
              <w:spacing w:after="0" w:line="360" w:lineRule="auto"/>
              <w:contextualSpacing/>
              <w:rPr>
                <w:rFonts w:ascii="Times New Roman" w:hAnsi="Times New Roman"/>
                <w:b/>
                <w:bCs/>
                <w:iCs/>
                <w:sz w:val="24"/>
                <w:szCs w:val="24"/>
              </w:rPr>
            </w:pPr>
          </w:p>
        </w:tc>
        <w:tc>
          <w:tcPr>
            <w:tcW w:w="3115" w:type="pct"/>
            <w:tcBorders>
              <w:top w:val="single" w:sz="4" w:space="0" w:color="auto"/>
              <w:left w:val="single" w:sz="4" w:space="0" w:color="auto"/>
              <w:bottom w:val="single" w:sz="4" w:space="0" w:color="auto"/>
              <w:right w:val="single" w:sz="4" w:space="0" w:color="auto"/>
            </w:tcBorders>
            <w:hideMark/>
          </w:tcPr>
          <w:p w:rsidR="0042078E" w:rsidRPr="00C41566" w:rsidRDefault="0042078E" w:rsidP="0042078E">
            <w:pPr>
              <w:spacing w:line="360" w:lineRule="auto"/>
              <w:contextualSpacing/>
              <w:jc w:val="both"/>
              <w:rPr>
                <w:rFonts w:ascii="Times New Roman" w:hAnsi="Times New Roman"/>
                <w:b/>
                <w:sz w:val="24"/>
                <w:szCs w:val="24"/>
              </w:rPr>
            </w:pPr>
            <w:r w:rsidRPr="00C41566">
              <w:rPr>
                <w:rFonts w:ascii="Times New Roman" w:hAnsi="Times New Roman"/>
                <w:b/>
                <w:sz w:val="24"/>
                <w:szCs w:val="24"/>
              </w:rPr>
              <w:t xml:space="preserve">Лабораторная работа. </w:t>
            </w:r>
            <w:r w:rsidRPr="00C41566">
              <w:rPr>
                <w:rFonts w:ascii="Times New Roman" w:hAnsi="Times New Roman"/>
                <w:sz w:val="24"/>
                <w:szCs w:val="24"/>
              </w:rPr>
              <w:t>Производство сложного нивелирования с ведением и обработкой журнала продольного нивелирования.</w:t>
            </w:r>
          </w:p>
        </w:tc>
        <w:tc>
          <w:tcPr>
            <w:tcW w:w="774" w:type="pct"/>
            <w:tcBorders>
              <w:top w:val="single" w:sz="4" w:space="0" w:color="auto"/>
              <w:left w:val="single" w:sz="4" w:space="0" w:color="auto"/>
              <w:bottom w:val="single" w:sz="4" w:space="0" w:color="auto"/>
              <w:right w:val="single" w:sz="4" w:space="0" w:color="auto"/>
            </w:tcBorders>
            <w:vAlign w:val="center"/>
            <w:hideMark/>
          </w:tcPr>
          <w:p w:rsidR="0042078E" w:rsidRPr="00434622" w:rsidRDefault="0042078E" w:rsidP="0042078E">
            <w:pPr>
              <w:suppressAutoHyphens/>
              <w:spacing w:line="360" w:lineRule="auto"/>
              <w:contextualSpacing/>
              <w:jc w:val="center"/>
              <w:rPr>
                <w:rFonts w:ascii="Times New Roman" w:hAnsi="Times New Roman"/>
                <w:sz w:val="24"/>
                <w:szCs w:val="24"/>
                <w:highlight w:val="yellow"/>
              </w:rPr>
            </w:pPr>
          </w:p>
        </w:tc>
      </w:tr>
      <w:tr w:rsidR="0042078E" w:rsidRPr="00C41566" w:rsidTr="0042078E">
        <w:tc>
          <w:tcPr>
            <w:tcW w:w="1111" w:type="pct"/>
            <w:vMerge/>
            <w:tcBorders>
              <w:left w:val="single" w:sz="4" w:space="0" w:color="auto"/>
              <w:right w:val="single" w:sz="4" w:space="0" w:color="auto"/>
            </w:tcBorders>
            <w:hideMark/>
          </w:tcPr>
          <w:p w:rsidR="0042078E" w:rsidRPr="00C41566" w:rsidRDefault="0042078E" w:rsidP="0042078E">
            <w:pPr>
              <w:spacing w:after="0" w:line="360" w:lineRule="auto"/>
              <w:contextualSpacing/>
              <w:rPr>
                <w:rFonts w:ascii="Times New Roman" w:hAnsi="Times New Roman"/>
                <w:b/>
                <w:bCs/>
                <w:sz w:val="24"/>
                <w:szCs w:val="24"/>
              </w:rPr>
            </w:pPr>
          </w:p>
        </w:tc>
        <w:tc>
          <w:tcPr>
            <w:tcW w:w="3115" w:type="pct"/>
            <w:tcBorders>
              <w:top w:val="single" w:sz="4" w:space="0" w:color="auto"/>
              <w:left w:val="single" w:sz="4" w:space="0" w:color="auto"/>
              <w:bottom w:val="single" w:sz="4" w:space="0" w:color="auto"/>
              <w:right w:val="single" w:sz="4" w:space="0" w:color="auto"/>
            </w:tcBorders>
            <w:hideMark/>
          </w:tcPr>
          <w:p w:rsidR="0042078E" w:rsidRPr="00C41566" w:rsidRDefault="0042078E" w:rsidP="0042078E">
            <w:pPr>
              <w:spacing w:after="0" w:line="360" w:lineRule="auto"/>
              <w:contextualSpacing/>
              <w:jc w:val="both"/>
              <w:rPr>
                <w:rFonts w:ascii="Times New Roman" w:hAnsi="Times New Roman"/>
                <w:b/>
                <w:sz w:val="24"/>
                <w:szCs w:val="24"/>
              </w:rPr>
            </w:pPr>
            <w:r w:rsidRPr="00C41566">
              <w:rPr>
                <w:rFonts w:ascii="Times New Roman" w:hAnsi="Times New Roman"/>
                <w:b/>
                <w:sz w:val="24"/>
                <w:szCs w:val="24"/>
              </w:rPr>
              <w:t>Содержание:</w:t>
            </w:r>
            <w:r w:rsidRPr="00C41566">
              <w:rPr>
                <w:rFonts w:ascii="Times New Roman" w:hAnsi="Times New Roman"/>
                <w:b/>
                <w:bCs/>
                <w:iCs/>
                <w:sz w:val="24"/>
                <w:szCs w:val="24"/>
              </w:rPr>
              <w:t xml:space="preserve"> Современные геодезические приборы</w:t>
            </w:r>
          </w:p>
        </w:tc>
        <w:tc>
          <w:tcPr>
            <w:tcW w:w="774" w:type="pct"/>
            <w:tcBorders>
              <w:top w:val="single" w:sz="4" w:space="0" w:color="auto"/>
              <w:left w:val="single" w:sz="4" w:space="0" w:color="auto"/>
              <w:bottom w:val="single" w:sz="4" w:space="0" w:color="auto"/>
              <w:right w:val="single" w:sz="4" w:space="0" w:color="auto"/>
            </w:tcBorders>
            <w:vAlign w:val="center"/>
            <w:hideMark/>
          </w:tcPr>
          <w:p w:rsidR="0042078E" w:rsidRPr="00434622" w:rsidRDefault="0042078E" w:rsidP="0042078E">
            <w:pPr>
              <w:suppressAutoHyphens/>
              <w:spacing w:line="360" w:lineRule="auto"/>
              <w:contextualSpacing/>
              <w:jc w:val="center"/>
              <w:rPr>
                <w:rFonts w:ascii="Times New Roman" w:hAnsi="Times New Roman"/>
                <w:b/>
                <w:sz w:val="24"/>
                <w:szCs w:val="24"/>
                <w:highlight w:val="yellow"/>
              </w:rPr>
            </w:pPr>
          </w:p>
        </w:tc>
      </w:tr>
      <w:tr w:rsidR="0042078E" w:rsidRPr="00C41566" w:rsidTr="0042078E">
        <w:trPr>
          <w:trHeight w:val="2383"/>
        </w:trPr>
        <w:tc>
          <w:tcPr>
            <w:tcW w:w="1111" w:type="pct"/>
            <w:vMerge/>
            <w:tcBorders>
              <w:left w:val="single" w:sz="4" w:space="0" w:color="auto"/>
              <w:right w:val="single" w:sz="4" w:space="0" w:color="auto"/>
            </w:tcBorders>
            <w:vAlign w:val="center"/>
            <w:hideMark/>
          </w:tcPr>
          <w:p w:rsidR="0042078E" w:rsidRPr="00C41566" w:rsidRDefault="0042078E" w:rsidP="0042078E">
            <w:pPr>
              <w:spacing w:after="0" w:line="360" w:lineRule="auto"/>
              <w:contextualSpacing/>
              <w:rPr>
                <w:rFonts w:ascii="Times New Roman" w:hAnsi="Times New Roman"/>
                <w:b/>
                <w:bCs/>
                <w:sz w:val="24"/>
                <w:szCs w:val="24"/>
              </w:rPr>
            </w:pPr>
          </w:p>
        </w:tc>
        <w:tc>
          <w:tcPr>
            <w:tcW w:w="3115" w:type="pct"/>
            <w:tcBorders>
              <w:top w:val="single" w:sz="4" w:space="0" w:color="auto"/>
              <w:left w:val="single" w:sz="4" w:space="0" w:color="auto"/>
              <w:bottom w:val="single" w:sz="4" w:space="0" w:color="auto"/>
              <w:right w:val="single" w:sz="4" w:space="0" w:color="auto"/>
            </w:tcBorders>
            <w:hideMark/>
          </w:tcPr>
          <w:p w:rsidR="0042078E" w:rsidRPr="00C41566" w:rsidRDefault="0042078E" w:rsidP="0042078E">
            <w:pPr>
              <w:spacing w:after="0" w:line="360" w:lineRule="auto"/>
              <w:contextualSpacing/>
              <w:jc w:val="both"/>
              <w:rPr>
                <w:rFonts w:ascii="Times New Roman" w:hAnsi="Times New Roman"/>
                <w:b/>
                <w:sz w:val="24"/>
                <w:szCs w:val="24"/>
              </w:rPr>
            </w:pPr>
            <w:r w:rsidRPr="00C41566">
              <w:rPr>
                <w:rFonts w:ascii="Times New Roman" w:hAnsi="Times New Roman"/>
                <w:sz w:val="24"/>
                <w:szCs w:val="24"/>
              </w:rPr>
              <w:t>1. Лазерные геодезические приборы. Классификация лазеров. Лазерные нивелиры, устройство, назначение. Электронные нивелиры, теодолиты и тахеометры, марки, применение. Приборы вертикального проектирования, классификация, назначение, устройство. Спутниковые технологии в инженерной геодезии.</w:t>
            </w:r>
          </w:p>
        </w:tc>
        <w:tc>
          <w:tcPr>
            <w:tcW w:w="774" w:type="pct"/>
            <w:tcBorders>
              <w:top w:val="single" w:sz="4" w:space="0" w:color="auto"/>
              <w:left w:val="single" w:sz="4" w:space="0" w:color="auto"/>
              <w:bottom w:val="single" w:sz="4" w:space="0" w:color="auto"/>
              <w:right w:val="single" w:sz="4" w:space="0" w:color="auto"/>
            </w:tcBorders>
            <w:vAlign w:val="center"/>
            <w:hideMark/>
          </w:tcPr>
          <w:p w:rsidR="0042078E" w:rsidRPr="00434622" w:rsidRDefault="0042078E" w:rsidP="0042078E">
            <w:pPr>
              <w:suppressAutoHyphens/>
              <w:spacing w:line="360" w:lineRule="auto"/>
              <w:contextualSpacing/>
              <w:jc w:val="center"/>
              <w:rPr>
                <w:rFonts w:ascii="Times New Roman" w:hAnsi="Times New Roman"/>
                <w:sz w:val="24"/>
                <w:szCs w:val="24"/>
                <w:highlight w:val="yellow"/>
              </w:rPr>
            </w:pPr>
          </w:p>
        </w:tc>
      </w:tr>
      <w:tr w:rsidR="0042078E" w:rsidRPr="00C41566" w:rsidTr="0042078E">
        <w:tc>
          <w:tcPr>
            <w:tcW w:w="1111" w:type="pct"/>
            <w:vMerge/>
            <w:tcBorders>
              <w:left w:val="single" w:sz="4" w:space="0" w:color="auto"/>
              <w:right w:val="single" w:sz="4" w:space="0" w:color="auto"/>
            </w:tcBorders>
            <w:vAlign w:val="center"/>
          </w:tcPr>
          <w:p w:rsidR="0042078E" w:rsidRPr="00C41566" w:rsidRDefault="0042078E" w:rsidP="0042078E">
            <w:pPr>
              <w:spacing w:after="0" w:line="360" w:lineRule="auto"/>
              <w:contextualSpacing/>
              <w:rPr>
                <w:rFonts w:ascii="Times New Roman" w:hAnsi="Times New Roman"/>
                <w:b/>
                <w:bCs/>
                <w:sz w:val="24"/>
                <w:szCs w:val="24"/>
              </w:rPr>
            </w:pPr>
          </w:p>
        </w:tc>
        <w:tc>
          <w:tcPr>
            <w:tcW w:w="3115" w:type="pct"/>
            <w:tcBorders>
              <w:top w:val="single" w:sz="4" w:space="0" w:color="auto"/>
              <w:left w:val="single" w:sz="4" w:space="0" w:color="auto"/>
              <w:bottom w:val="single" w:sz="4" w:space="0" w:color="auto"/>
              <w:right w:val="single" w:sz="4" w:space="0" w:color="auto"/>
            </w:tcBorders>
          </w:tcPr>
          <w:p w:rsidR="0042078E" w:rsidRPr="00C41566" w:rsidRDefault="0042078E" w:rsidP="0042078E">
            <w:pPr>
              <w:spacing w:after="0" w:line="360" w:lineRule="auto"/>
              <w:contextualSpacing/>
              <w:jc w:val="both"/>
              <w:rPr>
                <w:rFonts w:ascii="Times New Roman" w:hAnsi="Times New Roman"/>
                <w:sz w:val="24"/>
                <w:szCs w:val="24"/>
              </w:rPr>
            </w:pPr>
            <w:r w:rsidRPr="00C41566">
              <w:rPr>
                <w:rFonts w:ascii="Times New Roman" w:hAnsi="Times New Roman"/>
                <w:b/>
                <w:bCs/>
                <w:sz w:val="24"/>
                <w:szCs w:val="24"/>
              </w:rPr>
              <w:t>В том числе лабораторных и практических занятий</w:t>
            </w:r>
          </w:p>
        </w:tc>
        <w:tc>
          <w:tcPr>
            <w:tcW w:w="774" w:type="pct"/>
            <w:tcBorders>
              <w:top w:val="single" w:sz="4" w:space="0" w:color="auto"/>
              <w:left w:val="single" w:sz="4" w:space="0" w:color="auto"/>
              <w:bottom w:val="single" w:sz="4" w:space="0" w:color="auto"/>
              <w:right w:val="single" w:sz="4" w:space="0" w:color="auto"/>
            </w:tcBorders>
            <w:vAlign w:val="center"/>
          </w:tcPr>
          <w:p w:rsidR="0042078E" w:rsidRPr="00434622" w:rsidRDefault="0042078E" w:rsidP="0042078E">
            <w:pPr>
              <w:suppressAutoHyphens/>
              <w:spacing w:line="360" w:lineRule="auto"/>
              <w:contextualSpacing/>
              <w:jc w:val="center"/>
              <w:rPr>
                <w:rFonts w:ascii="Times New Roman" w:hAnsi="Times New Roman"/>
                <w:sz w:val="24"/>
                <w:szCs w:val="24"/>
                <w:highlight w:val="yellow"/>
              </w:rPr>
            </w:pPr>
          </w:p>
        </w:tc>
      </w:tr>
      <w:tr w:rsidR="0042078E" w:rsidRPr="00C41566" w:rsidTr="0042078E">
        <w:trPr>
          <w:trHeight w:val="3763"/>
        </w:trPr>
        <w:tc>
          <w:tcPr>
            <w:tcW w:w="1111" w:type="pct"/>
            <w:vMerge/>
            <w:tcBorders>
              <w:left w:val="single" w:sz="4" w:space="0" w:color="auto"/>
              <w:right w:val="single" w:sz="4" w:space="0" w:color="auto"/>
            </w:tcBorders>
            <w:hideMark/>
          </w:tcPr>
          <w:p w:rsidR="0042078E" w:rsidRPr="00C41566" w:rsidRDefault="0042078E" w:rsidP="0042078E">
            <w:pPr>
              <w:spacing w:after="0" w:line="360" w:lineRule="auto"/>
              <w:contextualSpacing/>
              <w:rPr>
                <w:rFonts w:ascii="Times New Roman" w:hAnsi="Times New Roman"/>
                <w:b/>
                <w:bCs/>
                <w:sz w:val="24"/>
                <w:szCs w:val="24"/>
              </w:rPr>
            </w:pPr>
          </w:p>
        </w:tc>
        <w:tc>
          <w:tcPr>
            <w:tcW w:w="3115" w:type="pct"/>
            <w:tcBorders>
              <w:top w:val="single" w:sz="4" w:space="0" w:color="auto"/>
              <w:left w:val="single" w:sz="4" w:space="0" w:color="auto"/>
              <w:bottom w:val="single" w:sz="4" w:space="0" w:color="auto"/>
              <w:right w:val="single" w:sz="4" w:space="0" w:color="auto"/>
            </w:tcBorders>
            <w:hideMark/>
          </w:tcPr>
          <w:p w:rsidR="0042078E" w:rsidRPr="00C41566" w:rsidRDefault="0042078E" w:rsidP="0042078E">
            <w:pPr>
              <w:spacing w:after="0" w:line="360" w:lineRule="auto"/>
              <w:contextualSpacing/>
              <w:jc w:val="both"/>
              <w:rPr>
                <w:rFonts w:ascii="Times New Roman" w:hAnsi="Times New Roman"/>
                <w:b/>
                <w:sz w:val="24"/>
                <w:szCs w:val="24"/>
              </w:rPr>
            </w:pPr>
            <w:r w:rsidRPr="00C41566">
              <w:rPr>
                <w:rFonts w:ascii="Times New Roman" w:hAnsi="Times New Roman"/>
                <w:b/>
                <w:sz w:val="24"/>
                <w:szCs w:val="24"/>
              </w:rPr>
              <w:t>Содержание:</w:t>
            </w:r>
            <w:r w:rsidRPr="00C41566">
              <w:rPr>
                <w:rFonts w:ascii="Times New Roman" w:hAnsi="Times New Roman"/>
                <w:b/>
                <w:bCs/>
                <w:iCs/>
                <w:sz w:val="24"/>
                <w:szCs w:val="24"/>
              </w:rPr>
              <w:t xml:space="preserve"> Геодезические сети</w:t>
            </w:r>
          </w:p>
        </w:tc>
        <w:tc>
          <w:tcPr>
            <w:tcW w:w="774" w:type="pct"/>
            <w:tcBorders>
              <w:top w:val="single" w:sz="4" w:space="0" w:color="auto"/>
              <w:left w:val="single" w:sz="4" w:space="0" w:color="auto"/>
              <w:bottom w:val="single" w:sz="4" w:space="0" w:color="auto"/>
              <w:right w:val="single" w:sz="4" w:space="0" w:color="auto"/>
            </w:tcBorders>
            <w:vAlign w:val="center"/>
            <w:hideMark/>
          </w:tcPr>
          <w:p w:rsidR="0042078E" w:rsidRPr="0042078E" w:rsidRDefault="0042078E" w:rsidP="0042078E">
            <w:pPr>
              <w:suppressAutoHyphens/>
              <w:spacing w:line="360" w:lineRule="auto"/>
              <w:contextualSpacing/>
              <w:jc w:val="center"/>
              <w:rPr>
                <w:rFonts w:ascii="Times New Roman" w:hAnsi="Times New Roman"/>
                <w:b/>
                <w:sz w:val="24"/>
                <w:szCs w:val="24"/>
                <w:highlight w:val="yellow"/>
                <w:lang w:val="en-US"/>
              </w:rPr>
            </w:pPr>
          </w:p>
        </w:tc>
      </w:tr>
    </w:tbl>
    <w:p w:rsidR="0019271D" w:rsidRPr="00C41566" w:rsidRDefault="0019271D" w:rsidP="00C41566">
      <w:pPr>
        <w:spacing w:line="360" w:lineRule="auto"/>
        <w:contextualSpacing/>
        <w:rPr>
          <w:rFonts w:ascii="Times New Roman" w:hAnsi="Times New Roman"/>
          <w:sz w:val="24"/>
          <w:szCs w:val="24"/>
        </w:rPr>
      </w:pPr>
      <w:r w:rsidRPr="00C41566">
        <w:rPr>
          <w:rFonts w:ascii="Times New Roman" w:hAnsi="Times New Roman"/>
          <w:sz w:val="24"/>
          <w:szCs w:val="24"/>
        </w:rPr>
        <w:br w:type="page"/>
      </w:r>
    </w:p>
    <w:tbl>
      <w:tblPr>
        <w:tblW w:w="5002"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9"/>
        <w:gridCol w:w="9164"/>
        <w:gridCol w:w="2277"/>
      </w:tblGrid>
      <w:tr w:rsidR="0019271D" w:rsidRPr="00C41566" w:rsidTr="00CC0654">
        <w:tc>
          <w:tcPr>
            <w:tcW w:w="1111" w:type="pct"/>
            <w:vMerge w:val="restart"/>
            <w:tcBorders>
              <w:left w:val="single" w:sz="4" w:space="0" w:color="auto"/>
              <w:right w:val="single" w:sz="4" w:space="0" w:color="auto"/>
            </w:tcBorders>
            <w:vAlign w:val="center"/>
            <w:hideMark/>
          </w:tcPr>
          <w:p w:rsidR="0019271D" w:rsidRPr="00C41566" w:rsidRDefault="0019271D" w:rsidP="00C41566">
            <w:pPr>
              <w:spacing w:after="0" w:line="360" w:lineRule="auto"/>
              <w:contextualSpacing/>
              <w:rPr>
                <w:rFonts w:ascii="Times New Roman" w:hAnsi="Times New Roman"/>
                <w:b/>
                <w:bCs/>
                <w:sz w:val="24"/>
                <w:szCs w:val="24"/>
              </w:rPr>
            </w:pPr>
          </w:p>
        </w:tc>
        <w:tc>
          <w:tcPr>
            <w:tcW w:w="3115" w:type="pct"/>
            <w:tcBorders>
              <w:top w:val="single" w:sz="4" w:space="0" w:color="auto"/>
              <w:left w:val="single" w:sz="4" w:space="0" w:color="auto"/>
              <w:bottom w:val="single" w:sz="4" w:space="0" w:color="auto"/>
              <w:right w:val="single" w:sz="4" w:space="0" w:color="auto"/>
            </w:tcBorders>
            <w:hideMark/>
          </w:tcPr>
          <w:p w:rsidR="0019271D" w:rsidRPr="00C41566" w:rsidRDefault="0019271D" w:rsidP="00C41566">
            <w:pPr>
              <w:pStyle w:val="3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djustRightInd/>
              <w:spacing w:line="360" w:lineRule="auto"/>
              <w:contextualSpacing/>
              <w:rPr>
                <w:rFonts w:ascii="Times New Roman" w:hAnsi="Times New Roman"/>
                <w:szCs w:val="24"/>
              </w:rPr>
            </w:pPr>
            <w:r w:rsidRPr="00C41566">
              <w:rPr>
                <w:rFonts w:ascii="Times New Roman" w:hAnsi="Times New Roman"/>
                <w:szCs w:val="24"/>
              </w:rPr>
              <w:t>1. Общие сведения о геодезических сетях. Плановые геодезические сети. Государственные плановые геодезические сети, классы сетей. Сети сгущения, съемочные сети.</w:t>
            </w:r>
          </w:p>
          <w:p w:rsidR="0019271D" w:rsidRPr="00C41566" w:rsidRDefault="0019271D" w:rsidP="00C41566">
            <w:pPr>
              <w:spacing w:line="360" w:lineRule="auto"/>
              <w:contextualSpacing/>
              <w:jc w:val="both"/>
              <w:rPr>
                <w:rFonts w:ascii="Times New Roman" w:hAnsi="Times New Roman"/>
                <w:b/>
                <w:sz w:val="24"/>
                <w:szCs w:val="24"/>
              </w:rPr>
            </w:pPr>
            <w:r w:rsidRPr="00C41566">
              <w:rPr>
                <w:rFonts w:ascii="Times New Roman" w:hAnsi="Times New Roman"/>
                <w:sz w:val="24"/>
                <w:szCs w:val="24"/>
              </w:rPr>
              <w:t>Высотные геодезическое сети, знаки для закрепления геодезической сети: постоянные, временные.</w:t>
            </w:r>
          </w:p>
        </w:tc>
        <w:tc>
          <w:tcPr>
            <w:tcW w:w="774" w:type="pct"/>
            <w:tcBorders>
              <w:top w:val="single" w:sz="4" w:space="0" w:color="auto"/>
              <w:left w:val="single" w:sz="4" w:space="0" w:color="auto"/>
              <w:bottom w:val="single" w:sz="4" w:space="0" w:color="auto"/>
              <w:right w:val="single" w:sz="4" w:space="0" w:color="auto"/>
            </w:tcBorders>
            <w:vAlign w:val="center"/>
            <w:hideMark/>
          </w:tcPr>
          <w:p w:rsidR="0019271D" w:rsidRPr="00434622" w:rsidRDefault="0019271D" w:rsidP="00C41566">
            <w:pPr>
              <w:suppressAutoHyphens/>
              <w:spacing w:line="360" w:lineRule="auto"/>
              <w:contextualSpacing/>
              <w:jc w:val="center"/>
              <w:rPr>
                <w:rFonts w:ascii="Times New Roman" w:hAnsi="Times New Roman"/>
                <w:sz w:val="24"/>
                <w:szCs w:val="24"/>
                <w:highlight w:val="yellow"/>
              </w:rPr>
            </w:pPr>
          </w:p>
        </w:tc>
      </w:tr>
      <w:tr w:rsidR="0019271D" w:rsidRPr="00C41566" w:rsidTr="00CC0654">
        <w:tc>
          <w:tcPr>
            <w:tcW w:w="1111" w:type="pct"/>
            <w:vMerge/>
            <w:tcBorders>
              <w:left w:val="single" w:sz="4" w:space="0" w:color="auto"/>
              <w:bottom w:val="single" w:sz="18" w:space="0" w:color="FFFFFF" w:themeColor="background1"/>
              <w:right w:val="single" w:sz="4" w:space="0" w:color="auto"/>
            </w:tcBorders>
            <w:vAlign w:val="center"/>
          </w:tcPr>
          <w:p w:rsidR="0019271D" w:rsidRPr="00C41566" w:rsidRDefault="0019271D" w:rsidP="00C41566">
            <w:pPr>
              <w:spacing w:after="0" w:line="360" w:lineRule="auto"/>
              <w:contextualSpacing/>
              <w:rPr>
                <w:rFonts w:ascii="Times New Roman" w:hAnsi="Times New Roman"/>
                <w:b/>
                <w:bCs/>
                <w:sz w:val="24"/>
                <w:szCs w:val="24"/>
              </w:rPr>
            </w:pPr>
          </w:p>
        </w:tc>
        <w:tc>
          <w:tcPr>
            <w:tcW w:w="3115" w:type="pct"/>
            <w:tcBorders>
              <w:top w:val="single" w:sz="4" w:space="0" w:color="auto"/>
              <w:left w:val="single" w:sz="4" w:space="0" w:color="auto"/>
              <w:bottom w:val="single" w:sz="4" w:space="0" w:color="auto"/>
              <w:right w:val="single" w:sz="4" w:space="0" w:color="auto"/>
            </w:tcBorders>
          </w:tcPr>
          <w:p w:rsidR="0019271D" w:rsidRPr="00C41566" w:rsidRDefault="0019271D" w:rsidP="00C41566">
            <w:pPr>
              <w:pStyle w:val="3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djustRightInd/>
              <w:spacing w:line="360" w:lineRule="auto"/>
              <w:contextualSpacing/>
              <w:rPr>
                <w:rFonts w:ascii="Times New Roman" w:hAnsi="Times New Roman"/>
                <w:szCs w:val="24"/>
              </w:rPr>
            </w:pPr>
            <w:r w:rsidRPr="00C41566">
              <w:rPr>
                <w:rFonts w:ascii="Times New Roman" w:hAnsi="Times New Roman"/>
                <w:b/>
                <w:bCs/>
                <w:szCs w:val="24"/>
              </w:rPr>
              <w:t>В том числе лабораторных и практических занятий</w:t>
            </w:r>
          </w:p>
        </w:tc>
        <w:tc>
          <w:tcPr>
            <w:tcW w:w="774" w:type="pct"/>
            <w:tcBorders>
              <w:top w:val="single" w:sz="4" w:space="0" w:color="auto"/>
              <w:left w:val="single" w:sz="4" w:space="0" w:color="auto"/>
              <w:bottom w:val="single" w:sz="4" w:space="0" w:color="auto"/>
              <w:right w:val="single" w:sz="4" w:space="0" w:color="auto"/>
            </w:tcBorders>
            <w:vAlign w:val="center"/>
          </w:tcPr>
          <w:p w:rsidR="0019271D" w:rsidRPr="00434622" w:rsidRDefault="0019271D" w:rsidP="00C41566">
            <w:pPr>
              <w:suppressAutoHyphens/>
              <w:spacing w:line="360" w:lineRule="auto"/>
              <w:contextualSpacing/>
              <w:jc w:val="center"/>
              <w:rPr>
                <w:rFonts w:ascii="Times New Roman" w:hAnsi="Times New Roman"/>
                <w:sz w:val="24"/>
                <w:szCs w:val="24"/>
                <w:highlight w:val="yellow"/>
              </w:rPr>
            </w:pPr>
          </w:p>
        </w:tc>
      </w:tr>
      <w:tr w:rsidR="0019271D" w:rsidRPr="00C41566" w:rsidTr="00CC0654">
        <w:tc>
          <w:tcPr>
            <w:tcW w:w="1111" w:type="pct"/>
            <w:vMerge w:val="restart"/>
            <w:tcBorders>
              <w:top w:val="single" w:sz="18" w:space="0" w:color="FFFFFF" w:themeColor="background1"/>
              <w:left w:val="single" w:sz="4" w:space="0" w:color="auto"/>
              <w:right w:val="single" w:sz="4" w:space="0" w:color="auto"/>
            </w:tcBorders>
            <w:vAlign w:val="center"/>
            <w:hideMark/>
          </w:tcPr>
          <w:p w:rsidR="0019271D" w:rsidRPr="00C41566" w:rsidRDefault="0019271D" w:rsidP="00C41566">
            <w:pPr>
              <w:spacing w:line="360" w:lineRule="auto"/>
              <w:contextualSpacing/>
              <w:rPr>
                <w:rFonts w:ascii="Times New Roman" w:hAnsi="Times New Roman"/>
                <w:b/>
                <w:bCs/>
                <w:sz w:val="24"/>
                <w:szCs w:val="24"/>
              </w:rPr>
            </w:pPr>
          </w:p>
        </w:tc>
        <w:tc>
          <w:tcPr>
            <w:tcW w:w="3115" w:type="pct"/>
            <w:tcBorders>
              <w:top w:val="single" w:sz="4" w:space="0" w:color="auto"/>
              <w:left w:val="single" w:sz="4" w:space="0" w:color="auto"/>
              <w:bottom w:val="single" w:sz="4" w:space="0" w:color="auto"/>
              <w:right w:val="single" w:sz="4" w:space="0" w:color="auto"/>
            </w:tcBorders>
            <w:hideMark/>
          </w:tcPr>
          <w:p w:rsidR="0019271D" w:rsidRPr="00C41566" w:rsidRDefault="0019271D" w:rsidP="00C41566">
            <w:pPr>
              <w:spacing w:after="0" w:line="360" w:lineRule="auto"/>
              <w:contextualSpacing/>
              <w:jc w:val="both"/>
              <w:rPr>
                <w:rFonts w:ascii="Times New Roman" w:hAnsi="Times New Roman"/>
                <w:b/>
                <w:sz w:val="24"/>
                <w:szCs w:val="24"/>
              </w:rPr>
            </w:pPr>
            <w:r w:rsidRPr="00C41566">
              <w:rPr>
                <w:rFonts w:ascii="Times New Roman" w:hAnsi="Times New Roman"/>
                <w:b/>
                <w:sz w:val="24"/>
                <w:szCs w:val="24"/>
              </w:rPr>
              <w:t>Содержание:</w:t>
            </w:r>
            <w:r w:rsidRPr="00C41566">
              <w:rPr>
                <w:rFonts w:ascii="Times New Roman" w:hAnsi="Times New Roman"/>
                <w:b/>
                <w:bCs/>
                <w:iCs/>
                <w:sz w:val="24"/>
                <w:szCs w:val="24"/>
              </w:rPr>
              <w:t xml:space="preserve"> Комплекс работ по трассированию автомобильной дороги</w:t>
            </w:r>
          </w:p>
        </w:tc>
        <w:tc>
          <w:tcPr>
            <w:tcW w:w="774" w:type="pct"/>
            <w:tcBorders>
              <w:top w:val="single" w:sz="4" w:space="0" w:color="auto"/>
              <w:left w:val="single" w:sz="4" w:space="0" w:color="auto"/>
              <w:bottom w:val="single" w:sz="4" w:space="0" w:color="auto"/>
              <w:right w:val="single" w:sz="4" w:space="0" w:color="auto"/>
            </w:tcBorders>
            <w:vAlign w:val="center"/>
            <w:hideMark/>
          </w:tcPr>
          <w:p w:rsidR="0019271D" w:rsidRPr="00434622" w:rsidRDefault="0019271D" w:rsidP="00C41566">
            <w:pPr>
              <w:suppressAutoHyphens/>
              <w:spacing w:after="0" w:line="360" w:lineRule="auto"/>
              <w:contextualSpacing/>
              <w:jc w:val="center"/>
              <w:rPr>
                <w:rFonts w:ascii="Times New Roman" w:hAnsi="Times New Roman"/>
                <w:b/>
                <w:sz w:val="24"/>
                <w:szCs w:val="24"/>
                <w:highlight w:val="yellow"/>
              </w:rPr>
            </w:pPr>
          </w:p>
        </w:tc>
      </w:tr>
      <w:tr w:rsidR="0019271D" w:rsidRPr="00C41566" w:rsidTr="00CC0654">
        <w:tc>
          <w:tcPr>
            <w:tcW w:w="1111" w:type="pct"/>
            <w:vMerge/>
            <w:tcBorders>
              <w:left w:val="single" w:sz="4" w:space="0" w:color="auto"/>
              <w:right w:val="single" w:sz="4" w:space="0" w:color="auto"/>
            </w:tcBorders>
            <w:vAlign w:val="center"/>
            <w:hideMark/>
          </w:tcPr>
          <w:p w:rsidR="0019271D" w:rsidRPr="00C41566" w:rsidRDefault="0019271D" w:rsidP="00C41566">
            <w:pPr>
              <w:spacing w:after="0" w:line="360" w:lineRule="auto"/>
              <w:contextualSpacing/>
              <w:rPr>
                <w:rFonts w:ascii="Times New Roman" w:hAnsi="Times New Roman"/>
                <w:b/>
                <w:bCs/>
                <w:sz w:val="24"/>
                <w:szCs w:val="24"/>
              </w:rPr>
            </w:pPr>
          </w:p>
        </w:tc>
        <w:tc>
          <w:tcPr>
            <w:tcW w:w="3115" w:type="pct"/>
            <w:tcBorders>
              <w:top w:val="single" w:sz="4" w:space="0" w:color="auto"/>
              <w:left w:val="single" w:sz="4" w:space="0" w:color="auto"/>
              <w:bottom w:val="single" w:sz="4" w:space="0" w:color="auto"/>
              <w:right w:val="single" w:sz="4" w:space="0" w:color="auto"/>
            </w:tcBorders>
            <w:hideMark/>
          </w:tcPr>
          <w:p w:rsidR="0019271D" w:rsidRPr="00C41566" w:rsidRDefault="0019271D" w:rsidP="00C41566">
            <w:pPr>
              <w:spacing w:after="0" w:line="360" w:lineRule="auto"/>
              <w:contextualSpacing/>
              <w:jc w:val="both"/>
              <w:rPr>
                <w:rFonts w:ascii="Times New Roman" w:hAnsi="Times New Roman"/>
                <w:sz w:val="24"/>
                <w:szCs w:val="24"/>
              </w:rPr>
            </w:pPr>
            <w:r w:rsidRPr="00C41566">
              <w:rPr>
                <w:rFonts w:ascii="Times New Roman" w:hAnsi="Times New Roman"/>
                <w:sz w:val="24"/>
                <w:szCs w:val="24"/>
              </w:rPr>
              <w:t>1. Автомобильная дорога, аэродром - комплексные инженерные сооружения. Стадии проектирования и предшествующие им виды геодезических работ при изысканиях инженерных сооружений.</w:t>
            </w:r>
          </w:p>
          <w:p w:rsidR="0019271D" w:rsidRPr="00C41566" w:rsidRDefault="0019271D" w:rsidP="00C41566">
            <w:pPr>
              <w:spacing w:after="0" w:line="360" w:lineRule="auto"/>
              <w:contextualSpacing/>
              <w:jc w:val="both"/>
              <w:rPr>
                <w:rFonts w:ascii="Times New Roman" w:hAnsi="Times New Roman"/>
                <w:b/>
                <w:sz w:val="24"/>
                <w:szCs w:val="24"/>
              </w:rPr>
            </w:pPr>
            <w:r w:rsidRPr="00C41566">
              <w:rPr>
                <w:rFonts w:ascii="Times New Roman" w:hAnsi="Times New Roman"/>
                <w:sz w:val="24"/>
                <w:szCs w:val="24"/>
              </w:rPr>
              <w:t>Трасса автомобильной дороги. Вершины углов, типы кривых, вписываемых в вершины углов для плавного перехода с предыдущего на последующее направления. Трассирование, работа звена трассирования.</w:t>
            </w:r>
          </w:p>
        </w:tc>
        <w:tc>
          <w:tcPr>
            <w:tcW w:w="774" w:type="pct"/>
            <w:vMerge w:val="restart"/>
            <w:tcBorders>
              <w:top w:val="single" w:sz="4" w:space="0" w:color="auto"/>
              <w:left w:val="single" w:sz="4" w:space="0" w:color="auto"/>
              <w:bottom w:val="single" w:sz="4" w:space="0" w:color="auto"/>
              <w:right w:val="single" w:sz="4" w:space="0" w:color="auto"/>
            </w:tcBorders>
            <w:vAlign w:val="center"/>
            <w:hideMark/>
          </w:tcPr>
          <w:p w:rsidR="0019271D" w:rsidRPr="00434622" w:rsidRDefault="0019271D" w:rsidP="00C41566">
            <w:pPr>
              <w:suppressAutoHyphens/>
              <w:spacing w:after="0" w:line="360" w:lineRule="auto"/>
              <w:contextualSpacing/>
              <w:jc w:val="center"/>
              <w:rPr>
                <w:rFonts w:ascii="Times New Roman" w:hAnsi="Times New Roman"/>
                <w:sz w:val="24"/>
                <w:szCs w:val="24"/>
                <w:highlight w:val="yellow"/>
              </w:rPr>
            </w:pPr>
          </w:p>
        </w:tc>
      </w:tr>
      <w:tr w:rsidR="0019271D" w:rsidRPr="00C41566" w:rsidTr="00CC0654">
        <w:tc>
          <w:tcPr>
            <w:tcW w:w="1111" w:type="pct"/>
            <w:vMerge/>
            <w:tcBorders>
              <w:left w:val="single" w:sz="4" w:space="0" w:color="auto"/>
              <w:right w:val="single" w:sz="4" w:space="0" w:color="auto"/>
            </w:tcBorders>
            <w:vAlign w:val="center"/>
            <w:hideMark/>
          </w:tcPr>
          <w:p w:rsidR="0019271D" w:rsidRPr="00C41566" w:rsidRDefault="0019271D" w:rsidP="00C41566">
            <w:pPr>
              <w:spacing w:after="0" w:line="360" w:lineRule="auto"/>
              <w:contextualSpacing/>
              <w:rPr>
                <w:rFonts w:ascii="Times New Roman" w:hAnsi="Times New Roman"/>
                <w:b/>
                <w:bCs/>
                <w:sz w:val="24"/>
                <w:szCs w:val="24"/>
              </w:rPr>
            </w:pPr>
          </w:p>
        </w:tc>
        <w:tc>
          <w:tcPr>
            <w:tcW w:w="3115" w:type="pct"/>
            <w:tcBorders>
              <w:top w:val="single" w:sz="4" w:space="0" w:color="auto"/>
              <w:left w:val="single" w:sz="4" w:space="0" w:color="auto"/>
              <w:bottom w:val="single" w:sz="4" w:space="0" w:color="auto"/>
              <w:right w:val="single" w:sz="4" w:space="0" w:color="auto"/>
            </w:tcBorders>
            <w:hideMark/>
          </w:tcPr>
          <w:p w:rsidR="0019271D" w:rsidRPr="00C41566" w:rsidRDefault="0019271D" w:rsidP="00C41566">
            <w:pPr>
              <w:spacing w:line="360" w:lineRule="auto"/>
              <w:contextualSpacing/>
              <w:jc w:val="both"/>
              <w:rPr>
                <w:rFonts w:ascii="Times New Roman" w:hAnsi="Times New Roman"/>
                <w:sz w:val="24"/>
                <w:szCs w:val="24"/>
              </w:rPr>
            </w:pPr>
            <w:r w:rsidRPr="00C41566">
              <w:rPr>
                <w:rFonts w:ascii="Times New Roman" w:hAnsi="Times New Roman"/>
                <w:sz w:val="24"/>
                <w:szCs w:val="24"/>
              </w:rPr>
              <w:t>2. Угол поворота трассы. Работа звена угломерщика: измерение вправо по ходу лежащих горизонтальных углов; вычисление углов поворота трассы; измерение дальномерных расстояний между вершинами углов поворота и углов наклона; привязка вершин углов. Ведение и обработка угломерного журнала. Определение угловой невязки в углах поворота трассы, ее допустимость и распределение.</w:t>
            </w:r>
          </w:p>
        </w:tc>
        <w:tc>
          <w:tcPr>
            <w:tcW w:w="774" w:type="pct"/>
            <w:vMerge/>
            <w:tcBorders>
              <w:top w:val="single" w:sz="4" w:space="0" w:color="auto"/>
              <w:left w:val="single" w:sz="4" w:space="0" w:color="auto"/>
              <w:bottom w:val="single" w:sz="4" w:space="0" w:color="auto"/>
              <w:right w:val="single" w:sz="4" w:space="0" w:color="auto"/>
            </w:tcBorders>
            <w:vAlign w:val="center"/>
            <w:hideMark/>
          </w:tcPr>
          <w:p w:rsidR="0019271D" w:rsidRPr="00C41566" w:rsidRDefault="0019271D" w:rsidP="00C41566">
            <w:pPr>
              <w:spacing w:after="0" w:line="360" w:lineRule="auto"/>
              <w:contextualSpacing/>
              <w:rPr>
                <w:rFonts w:ascii="Times New Roman" w:hAnsi="Times New Roman"/>
                <w:sz w:val="24"/>
                <w:szCs w:val="24"/>
              </w:rPr>
            </w:pPr>
          </w:p>
        </w:tc>
      </w:tr>
      <w:tr w:rsidR="0019271D" w:rsidRPr="00C41566" w:rsidTr="00CC0654">
        <w:tc>
          <w:tcPr>
            <w:tcW w:w="1111" w:type="pct"/>
            <w:vMerge/>
            <w:tcBorders>
              <w:left w:val="single" w:sz="4" w:space="0" w:color="auto"/>
              <w:right w:val="single" w:sz="4" w:space="0" w:color="auto"/>
            </w:tcBorders>
            <w:vAlign w:val="center"/>
            <w:hideMark/>
          </w:tcPr>
          <w:p w:rsidR="0019271D" w:rsidRPr="00C41566" w:rsidRDefault="0019271D" w:rsidP="00C41566">
            <w:pPr>
              <w:spacing w:after="0" w:line="360" w:lineRule="auto"/>
              <w:contextualSpacing/>
              <w:rPr>
                <w:rFonts w:ascii="Times New Roman" w:hAnsi="Times New Roman"/>
                <w:b/>
                <w:bCs/>
                <w:sz w:val="24"/>
                <w:szCs w:val="24"/>
              </w:rPr>
            </w:pPr>
          </w:p>
        </w:tc>
        <w:tc>
          <w:tcPr>
            <w:tcW w:w="3115" w:type="pct"/>
            <w:tcBorders>
              <w:top w:val="single" w:sz="4" w:space="0" w:color="auto"/>
              <w:left w:val="single" w:sz="4" w:space="0" w:color="auto"/>
              <w:bottom w:val="single" w:sz="4" w:space="0" w:color="auto"/>
              <w:right w:val="single" w:sz="4" w:space="0" w:color="auto"/>
            </w:tcBorders>
            <w:hideMark/>
          </w:tcPr>
          <w:p w:rsidR="0019271D" w:rsidRPr="00C41566" w:rsidRDefault="0019271D" w:rsidP="00C41566">
            <w:pPr>
              <w:spacing w:line="360" w:lineRule="auto"/>
              <w:contextualSpacing/>
              <w:jc w:val="both"/>
              <w:rPr>
                <w:rFonts w:ascii="Times New Roman" w:hAnsi="Times New Roman"/>
                <w:sz w:val="24"/>
                <w:szCs w:val="24"/>
              </w:rPr>
            </w:pPr>
            <w:r w:rsidRPr="00C41566">
              <w:rPr>
                <w:rFonts w:ascii="Times New Roman" w:hAnsi="Times New Roman"/>
                <w:sz w:val="24"/>
                <w:szCs w:val="24"/>
              </w:rPr>
              <w:t xml:space="preserve">3. Элементы круговой кривой. Элементы переходной кривой. Главные точки круговой и переходной кривой Вычисление элементов круговой и переходной кривых по таблицам. Работа звена пикетажиста: измерение трассы мерной лентой и разбивка пикетажа; ведение пикетажного журнала; съемка местности, прилегающей к трассе; назначение </w:t>
            </w:r>
            <w:r w:rsidRPr="00C41566">
              <w:rPr>
                <w:rFonts w:ascii="Times New Roman" w:hAnsi="Times New Roman"/>
                <w:sz w:val="24"/>
                <w:szCs w:val="24"/>
              </w:rPr>
              <w:lastRenderedPageBreak/>
              <w:t>плюсовых точек; закрепление пикетов и плюсовых точек; вычисление пикетажного положения главных точек круговой и переходной кривых с контролем; вынос главных точек кривой на трассу; вынос пикетов на кривую способом координат от тангенсов.</w:t>
            </w:r>
          </w:p>
        </w:tc>
        <w:tc>
          <w:tcPr>
            <w:tcW w:w="774" w:type="pct"/>
            <w:vMerge/>
            <w:tcBorders>
              <w:top w:val="single" w:sz="4" w:space="0" w:color="auto"/>
              <w:left w:val="single" w:sz="4" w:space="0" w:color="auto"/>
              <w:bottom w:val="single" w:sz="4" w:space="0" w:color="auto"/>
              <w:right w:val="single" w:sz="4" w:space="0" w:color="auto"/>
            </w:tcBorders>
            <w:vAlign w:val="center"/>
            <w:hideMark/>
          </w:tcPr>
          <w:p w:rsidR="0019271D" w:rsidRPr="00C41566" w:rsidRDefault="0019271D" w:rsidP="00C41566">
            <w:pPr>
              <w:spacing w:after="0" w:line="360" w:lineRule="auto"/>
              <w:contextualSpacing/>
              <w:rPr>
                <w:rFonts w:ascii="Times New Roman" w:hAnsi="Times New Roman"/>
                <w:sz w:val="24"/>
                <w:szCs w:val="24"/>
              </w:rPr>
            </w:pPr>
          </w:p>
        </w:tc>
      </w:tr>
      <w:tr w:rsidR="0019271D" w:rsidRPr="00C41566" w:rsidTr="00CC0654">
        <w:tc>
          <w:tcPr>
            <w:tcW w:w="1111" w:type="pct"/>
            <w:vMerge/>
            <w:tcBorders>
              <w:left w:val="single" w:sz="4" w:space="0" w:color="auto"/>
              <w:right w:val="single" w:sz="4" w:space="0" w:color="auto"/>
            </w:tcBorders>
            <w:vAlign w:val="center"/>
            <w:hideMark/>
          </w:tcPr>
          <w:p w:rsidR="0019271D" w:rsidRPr="00C41566" w:rsidRDefault="0019271D" w:rsidP="00C41566">
            <w:pPr>
              <w:spacing w:after="0" w:line="360" w:lineRule="auto"/>
              <w:contextualSpacing/>
              <w:rPr>
                <w:rFonts w:ascii="Times New Roman" w:hAnsi="Times New Roman"/>
                <w:b/>
                <w:bCs/>
                <w:sz w:val="24"/>
                <w:szCs w:val="24"/>
              </w:rPr>
            </w:pPr>
          </w:p>
        </w:tc>
        <w:tc>
          <w:tcPr>
            <w:tcW w:w="3115" w:type="pct"/>
            <w:tcBorders>
              <w:top w:val="single" w:sz="4" w:space="0" w:color="auto"/>
              <w:left w:val="single" w:sz="4" w:space="0" w:color="auto"/>
              <w:bottom w:val="single" w:sz="4" w:space="0" w:color="auto"/>
              <w:right w:val="single" w:sz="4" w:space="0" w:color="auto"/>
            </w:tcBorders>
            <w:hideMark/>
          </w:tcPr>
          <w:p w:rsidR="0019271D" w:rsidRPr="00C41566" w:rsidRDefault="0019271D" w:rsidP="00C41566">
            <w:pPr>
              <w:spacing w:line="360" w:lineRule="auto"/>
              <w:contextualSpacing/>
              <w:jc w:val="both"/>
              <w:rPr>
                <w:rFonts w:ascii="Times New Roman" w:hAnsi="Times New Roman"/>
                <w:sz w:val="24"/>
                <w:szCs w:val="24"/>
              </w:rPr>
            </w:pPr>
            <w:r w:rsidRPr="00C41566">
              <w:rPr>
                <w:rFonts w:ascii="Times New Roman" w:hAnsi="Times New Roman"/>
                <w:sz w:val="24"/>
                <w:szCs w:val="24"/>
              </w:rPr>
              <w:t>4. Cоставление ведомости углов поворота, прямых и кривых. Составление плана трассы. Организация работ звеньев 1-го и 2-го нивелировщиков. Привязка трассы по выполненному пикетажу.</w:t>
            </w:r>
          </w:p>
        </w:tc>
        <w:tc>
          <w:tcPr>
            <w:tcW w:w="774" w:type="pct"/>
            <w:vMerge/>
            <w:tcBorders>
              <w:top w:val="single" w:sz="4" w:space="0" w:color="auto"/>
              <w:left w:val="single" w:sz="4" w:space="0" w:color="auto"/>
              <w:bottom w:val="single" w:sz="4" w:space="0" w:color="auto"/>
              <w:right w:val="single" w:sz="4" w:space="0" w:color="auto"/>
            </w:tcBorders>
            <w:vAlign w:val="center"/>
            <w:hideMark/>
          </w:tcPr>
          <w:p w:rsidR="0019271D" w:rsidRPr="00C41566" w:rsidRDefault="0019271D" w:rsidP="00C41566">
            <w:pPr>
              <w:spacing w:after="0" w:line="360" w:lineRule="auto"/>
              <w:contextualSpacing/>
              <w:rPr>
                <w:rFonts w:ascii="Times New Roman" w:hAnsi="Times New Roman"/>
                <w:sz w:val="24"/>
                <w:szCs w:val="24"/>
              </w:rPr>
            </w:pPr>
          </w:p>
        </w:tc>
      </w:tr>
      <w:tr w:rsidR="0019271D" w:rsidRPr="00C41566" w:rsidTr="00CC0654">
        <w:tc>
          <w:tcPr>
            <w:tcW w:w="1111" w:type="pct"/>
            <w:vMerge/>
            <w:tcBorders>
              <w:left w:val="single" w:sz="4" w:space="0" w:color="auto"/>
              <w:right w:val="single" w:sz="4" w:space="0" w:color="auto"/>
            </w:tcBorders>
            <w:vAlign w:val="center"/>
          </w:tcPr>
          <w:p w:rsidR="0019271D" w:rsidRPr="00C41566" w:rsidRDefault="0019271D" w:rsidP="00C41566">
            <w:pPr>
              <w:spacing w:after="0" w:line="360" w:lineRule="auto"/>
              <w:contextualSpacing/>
              <w:rPr>
                <w:rFonts w:ascii="Times New Roman" w:hAnsi="Times New Roman"/>
                <w:b/>
                <w:bCs/>
                <w:sz w:val="24"/>
                <w:szCs w:val="24"/>
              </w:rPr>
            </w:pPr>
          </w:p>
        </w:tc>
        <w:tc>
          <w:tcPr>
            <w:tcW w:w="3115" w:type="pct"/>
            <w:tcBorders>
              <w:top w:val="single" w:sz="4" w:space="0" w:color="auto"/>
              <w:left w:val="single" w:sz="4" w:space="0" w:color="auto"/>
              <w:bottom w:val="single" w:sz="4" w:space="0" w:color="auto"/>
              <w:right w:val="single" w:sz="4" w:space="0" w:color="auto"/>
            </w:tcBorders>
            <w:hideMark/>
          </w:tcPr>
          <w:p w:rsidR="0019271D" w:rsidRPr="00C41566" w:rsidRDefault="0019271D" w:rsidP="00C41566">
            <w:pPr>
              <w:spacing w:line="360" w:lineRule="auto"/>
              <w:contextualSpacing/>
              <w:jc w:val="both"/>
              <w:rPr>
                <w:rFonts w:ascii="Times New Roman" w:hAnsi="Times New Roman"/>
                <w:sz w:val="24"/>
                <w:szCs w:val="24"/>
              </w:rPr>
            </w:pPr>
            <w:r w:rsidRPr="00C41566">
              <w:rPr>
                <w:rFonts w:ascii="Times New Roman" w:hAnsi="Times New Roman"/>
                <w:b/>
                <w:bCs/>
                <w:sz w:val="24"/>
                <w:szCs w:val="24"/>
              </w:rPr>
              <w:t>В том числе лабораторных и практических занятий</w:t>
            </w:r>
          </w:p>
        </w:tc>
        <w:tc>
          <w:tcPr>
            <w:tcW w:w="774" w:type="pct"/>
            <w:tcBorders>
              <w:top w:val="single" w:sz="4" w:space="0" w:color="auto"/>
              <w:left w:val="single" w:sz="4" w:space="0" w:color="auto"/>
              <w:bottom w:val="single" w:sz="4" w:space="0" w:color="auto"/>
              <w:right w:val="single" w:sz="4" w:space="0" w:color="auto"/>
            </w:tcBorders>
            <w:vAlign w:val="center"/>
            <w:hideMark/>
          </w:tcPr>
          <w:p w:rsidR="0019271D" w:rsidRPr="00434622" w:rsidRDefault="0019271D" w:rsidP="00C41566">
            <w:pPr>
              <w:suppressAutoHyphens/>
              <w:spacing w:line="360" w:lineRule="auto"/>
              <w:contextualSpacing/>
              <w:jc w:val="center"/>
              <w:rPr>
                <w:rFonts w:ascii="Times New Roman" w:hAnsi="Times New Roman"/>
                <w:b/>
                <w:sz w:val="24"/>
                <w:szCs w:val="24"/>
                <w:highlight w:val="yellow"/>
              </w:rPr>
            </w:pPr>
          </w:p>
        </w:tc>
      </w:tr>
      <w:tr w:rsidR="0019271D" w:rsidRPr="00C41566" w:rsidTr="00CC0654">
        <w:tc>
          <w:tcPr>
            <w:tcW w:w="1111" w:type="pct"/>
            <w:vMerge/>
            <w:tcBorders>
              <w:left w:val="single" w:sz="4" w:space="0" w:color="auto"/>
              <w:bottom w:val="single" w:sz="4" w:space="0" w:color="auto"/>
              <w:right w:val="single" w:sz="4" w:space="0" w:color="auto"/>
            </w:tcBorders>
            <w:vAlign w:val="center"/>
            <w:hideMark/>
          </w:tcPr>
          <w:p w:rsidR="0019271D" w:rsidRPr="00C41566" w:rsidRDefault="0019271D" w:rsidP="00C41566">
            <w:pPr>
              <w:spacing w:after="0" w:line="360" w:lineRule="auto"/>
              <w:contextualSpacing/>
              <w:rPr>
                <w:rFonts w:ascii="Times New Roman" w:hAnsi="Times New Roman"/>
                <w:b/>
                <w:bCs/>
                <w:sz w:val="24"/>
                <w:szCs w:val="24"/>
              </w:rPr>
            </w:pPr>
          </w:p>
        </w:tc>
        <w:tc>
          <w:tcPr>
            <w:tcW w:w="3115" w:type="pct"/>
            <w:tcBorders>
              <w:top w:val="single" w:sz="4" w:space="0" w:color="auto"/>
              <w:left w:val="single" w:sz="4" w:space="0" w:color="auto"/>
              <w:bottom w:val="single" w:sz="4" w:space="0" w:color="auto"/>
              <w:right w:val="single" w:sz="4" w:space="0" w:color="auto"/>
            </w:tcBorders>
            <w:hideMark/>
          </w:tcPr>
          <w:p w:rsidR="0019271D" w:rsidRPr="00C41566" w:rsidRDefault="0019271D" w:rsidP="00C41566">
            <w:pPr>
              <w:spacing w:line="360" w:lineRule="auto"/>
              <w:contextualSpacing/>
              <w:jc w:val="both"/>
              <w:rPr>
                <w:rFonts w:ascii="Times New Roman" w:hAnsi="Times New Roman"/>
                <w:b/>
                <w:sz w:val="24"/>
                <w:szCs w:val="24"/>
              </w:rPr>
            </w:pPr>
            <w:r w:rsidRPr="00C41566">
              <w:rPr>
                <w:rFonts w:ascii="Times New Roman" w:hAnsi="Times New Roman"/>
                <w:b/>
                <w:sz w:val="24"/>
                <w:szCs w:val="24"/>
              </w:rPr>
              <w:t xml:space="preserve">Лабораторная работа. </w:t>
            </w:r>
            <w:r w:rsidRPr="00C41566">
              <w:rPr>
                <w:rFonts w:ascii="Times New Roman" w:hAnsi="Times New Roman"/>
                <w:sz w:val="24"/>
                <w:szCs w:val="24"/>
              </w:rPr>
              <w:t>Измерение вправо по ходу лежащего горизонтального угла способом приемов. Ведение и обработка угломерного журнала. Определение величин элементов круговой кривой (с контролем).</w:t>
            </w:r>
          </w:p>
        </w:tc>
        <w:tc>
          <w:tcPr>
            <w:tcW w:w="774" w:type="pct"/>
            <w:tcBorders>
              <w:top w:val="single" w:sz="4" w:space="0" w:color="auto"/>
              <w:left w:val="single" w:sz="4" w:space="0" w:color="auto"/>
              <w:bottom w:val="single" w:sz="4" w:space="0" w:color="auto"/>
              <w:right w:val="single" w:sz="4" w:space="0" w:color="auto"/>
            </w:tcBorders>
            <w:vAlign w:val="center"/>
            <w:hideMark/>
          </w:tcPr>
          <w:p w:rsidR="0019271D" w:rsidRPr="00434622" w:rsidRDefault="0019271D" w:rsidP="00C41566">
            <w:pPr>
              <w:suppressAutoHyphens/>
              <w:spacing w:after="0" w:line="360" w:lineRule="auto"/>
              <w:contextualSpacing/>
              <w:jc w:val="center"/>
              <w:rPr>
                <w:rFonts w:ascii="Times New Roman" w:hAnsi="Times New Roman"/>
                <w:sz w:val="24"/>
                <w:szCs w:val="24"/>
                <w:highlight w:val="yellow"/>
              </w:rPr>
            </w:pPr>
          </w:p>
        </w:tc>
      </w:tr>
      <w:tr w:rsidR="0019271D" w:rsidRPr="00C41566" w:rsidTr="00CC0654">
        <w:tc>
          <w:tcPr>
            <w:tcW w:w="1111" w:type="pct"/>
            <w:vMerge w:val="restart"/>
            <w:tcBorders>
              <w:top w:val="single" w:sz="4" w:space="0" w:color="auto"/>
              <w:left w:val="single" w:sz="4" w:space="0" w:color="auto"/>
              <w:right w:val="single" w:sz="4" w:space="0" w:color="auto"/>
            </w:tcBorders>
            <w:vAlign w:val="center"/>
            <w:hideMark/>
          </w:tcPr>
          <w:p w:rsidR="0019271D" w:rsidRPr="00C41566" w:rsidRDefault="0019271D" w:rsidP="00C41566">
            <w:pPr>
              <w:spacing w:after="0" w:line="360" w:lineRule="auto"/>
              <w:contextualSpacing/>
              <w:rPr>
                <w:rFonts w:ascii="Times New Roman" w:hAnsi="Times New Roman"/>
                <w:b/>
                <w:bCs/>
                <w:sz w:val="24"/>
                <w:szCs w:val="24"/>
              </w:rPr>
            </w:pPr>
          </w:p>
        </w:tc>
        <w:tc>
          <w:tcPr>
            <w:tcW w:w="3115" w:type="pct"/>
            <w:tcBorders>
              <w:top w:val="single" w:sz="4" w:space="0" w:color="auto"/>
              <w:left w:val="single" w:sz="4" w:space="0" w:color="auto"/>
              <w:bottom w:val="single" w:sz="4" w:space="0" w:color="auto"/>
              <w:right w:val="single" w:sz="4" w:space="0" w:color="auto"/>
            </w:tcBorders>
            <w:hideMark/>
          </w:tcPr>
          <w:p w:rsidR="0019271D" w:rsidRPr="00C41566" w:rsidRDefault="0019271D" w:rsidP="00C41566">
            <w:pPr>
              <w:spacing w:line="360" w:lineRule="auto"/>
              <w:contextualSpacing/>
              <w:jc w:val="both"/>
              <w:rPr>
                <w:rFonts w:ascii="Times New Roman" w:hAnsi="Times New Roman"/>
                <w:b/>
                <w:sz w:val="24"/>
                <w:szCs w:val="24"/>
              </w:rPr>
            </w:pPr>
            <w:r w:rsidRPr="00C41566">
              <w:rPr>
                <w:rFonts w:ascii="Times New Roman" w:hAnsi="Times New Roman"/>
                <w:b/>
                <w:sz w:val="24"/>
                <w:szCs w:val="24"/>
              </w:rPr>
              <w:t>Практическое занятие.</w:t>
            </w:r>
            <w:r w:rsidRPr="00C41566">
              <w:rPr>
                <w:rFonts w:ascii="Times New Roman" w:hAnsi="Times New Roman"/>
                <w:sz w:val="24"/>
                <w:szCs w:val="24"/>
              </w:rPr>
              <w:t xml:space="preserve"> Составление ведомости углов поворота, прямых и кривых</w:t>
            </w:r>
          </w:p>
        </w:tc>
        <w:tc>
          <w:tcPr>
            <w:tcW w:w="774" w:type="pct"/>
            <w:tcBorders>
              <w:top w:val="single" w:sz="4" w:space="0" w:color="auto"/>
              <w:left w:val="single" w:sz="4" w:space="0" w:color="auto"/>
              <w:bottom w:val="single" w:sz="4" w:space="0" w:color="auto"/>
              <w:right w:val="single" w:sz="4" w:space="0" w:color="auto"/>
            </w:tcBorders>
            <w:vAlign w:val="center"/>
            <w:hideMark/>
          </w:tcPr>
          <w:p w:rsidR="0019271D" w:rsidRPr="00434622" w:rsidRDefault="0019271D" w:rsidP="00C41566">
            <w:pPr>
              <w:suppressAutoHyphens/>
              <w:spacing w:after="0" w:line="360" w:lineRule="auto"/>
              <w:contextualSpacing/>
              <w:jc w:val="center"/>
              <w:rPr>
                <w:rFonts w:ascii="Times New Roman" w:hAnsi="Times New Roman"/>
                <w:sz w:val="24"/>
                <w:szCs w:val="24"/>
                <w:highlight w:val="yellow"/>
              </w:rPr>
            </w:pPr>
          </w:p>
        </w:tc>
      </w:tr>
      <w:tr w:rsidR="0019271D" w:rsidRPr="00C41566" w:rsidTr="00CC0654">
        <w:tc>
          <w:tcPr>
            <w:tcW w:w="1111" w:type="pct"/>
            <w:vMerge/>
            <w:tcBorders>
              <w:left w:val="single" w:sz="4" w:space="0" w:color="auto"/>
              <w:right w:val="single" w:sz="4" w:space="0" w:color="auto"/>
            </w:tcBorders>
            <w:vAlign w:val="center"/>
            <w:hideMark/>
          </w:tcPr>
          <w:p w:rsidR="0019271D" w:rsidRPr="00C41566" w:rsidRDefault="0019271D" w:rsidP="00C41566">
            <w:pPr>
              <w:spacing w:after="0" w:line="360" w:lineRule="auto"/>
              <w:contextualSpacing/>
              <w:rPr>
                <w:rFonts w:ascii="Times New Roman" w:hAnsi="Times New Roman"/>
                <w:b/>
                <w:bCs/>
                <w:sz w:val="24"/>
                <w:szCs w:val="24"/>
              </w:rPr>
            </w:pPr>
          </w:p>
        </w:tc>
        <w:tc>
          <w:tcPr>
            <w:tcW w:w="3115" w:type="pct"/>
            <w:tcBorders>
              <w:top w:val="single" w:sz="4" w:space="0" w:color="auto"/>
              <w:left w:val="single" w:sz="4" w:space="0" w:color="auto"/>
              <w:bottom w:val="single" w:sz="4" w:space="0" w:color="auto"/>
              <w:right w:val="single" w:sz="4" w:space="0" w:color="auto"/>
            </w:tcBorders>
            <w:hideMark/>
          </w:tcPr>
          <w:p w:rsidR="0019271D" w:rsidRPr="00C41566" w:rsidRDefault="0019271D" w:rsidP="00C41566">
            <w:pPr>
              <w:spacing w:line="360" w:lineRule="auto"/>
              <w:contextualSpacing/>
              <w:jc w:val="both"/>
              <w:rPr>
                <w:rFonts w:ascii="Times New Roman" w:hAnsi="Times New Roman"/>
                <w:b/>
                <w:sz w:val="24"/>
                <w:szCs w:val="24"/>
              </w:rPr>
            </w:pPr>
            <w:r w:rsidRPr="00C41566">
              <w:rPr>
                <w:rFonts w:ascii="Times New Roman" w:hAnsi="Times New Roman"/>
                <w:b/>
                <w:sz w:val="24"/>
                <w:szCs w:val="24"/>
              </w:rPr>
              <w:t>Практическое занятие.</w:t>
            </w:r>
            <w:r w:rsidRPr="00C41566">
              <w:rPr>
                <w:rFonts w:ascii="Times New Roman" w:hAnsi="Times New Roman"/>
                <w:sz w:val="24"/>
                <w:szCs w:val="24"/>
              </w:rPr>
              <w:t xml:space="preserve"> Составление плана трассы по ведомости углов поворота, прямых и кривых и пикетажному журналу</w:t>
            </w:r>
          </w:p>
        </w:tc>
        <w:tc>
          <w:tcPr>
            <w:tcW w:w="774" w:type="pct"/>
            <w:tcBorders>
              <w:top w:val="single" w:sz="4" w:space="0" w:color="auto"/>
              <w:left w:val="single" w:sz="4" w:space="0" w:color="auto"/>
              <w:bottom w:val="single" w:sz="4" w:space="0" w:color="auto"/>
              <w:right w:val="single" w:sz="4" w:space="0" w:color="auto"/>
            </w:tcBorders>
            <w:vAlign w:val="center"/>
            <w:hideMark/>
          </w:tcPr>
          <w:p w:rsidR="0019271D" w:rsidRPr="00434622" w:rsidRDefault="0019271D" w:rsidP="00C41566">
            <w:pPr>
              <w:suppressAutoHyphens/>
              <w:spacing w:after="0" w:line="360" w:lineRule="auto"/>
              <w:contextualSpacing/>
              <w:jc w:val="center"/>
              <w:rPr>
                <w:rFonts w:ascii="Times New Roman" w:hAnsi="Times New Roman"/>
                <w:sz w:val="24"/>
                <w:szCs w:val="24"/>
                <w:highlight w:val="yellow"/>
              </w:rPr>
            </w:pPr>
          </w:p>
        </w:tc>
      </w:tr>
      <w:tr w:rsidR="0019271D" w:rsidRPr="00C41566" w:rsidTr="00CC0654">
        <w:tc>
          <w:tcPr>
            <w:tcW w:w="1111" w:type="pct"/>
            <w:vMerge/>
            <w:tcBorders>
              <w:left w:val="single" w:sz="4" w:space="0" w:color="auto"/>
              <w:right w:val="single" w:sz="4" w:space="0" w:color="auto"/>
            </w:tcBorders>
            <w:hideMark/>
          </w:tcPr>
          <w:p w:rsidR="0019271D" w:rsidRPr="00C41566" w:rsidRDefault="0019271D" w:rsidP="00C41566">
            <w:pPr>
              <w:spacing w:line="360" w:lineRule="auto"/>
              <w:contextualSpacing/>
              <w:rPr>
                <w:rFonts w:ascii="Times New Roman" w:hAnsi="Times New Roman"/>
                <w:b/>
                <w:bCs/>
                <w:sz w:val="24"/>
                <w:szCs w:val="24"/>
              </w:rPr>
            </w:pPr>
          </w:p>
        </w:tc>
        <w:tc>
          <w:tcPr>
            <w:tcW w:w="3115" w:type="pct"/>
            <w:tcBorders>
              <w:top w:val="single" w:sz="4" w:space="0" w:color="auto"/>
              <w:left w:val="single" w:sz="4" w:space="0" w:color="auto"/>
              <w:bottom w:val="single" w:sz="4" w:space="0" w:color="auto"/>
              <w:right w:val="single" w:sz="4" w:space="0" w:color="auto"/>
            </w:tcBorders>
            <w:hideMark/>
          </w:tcPr>
          <w:p w:rsidR="0019271D" w:rsidRPr="00C41566" w:rsidRDefault="0019271D" w:rsidP="00C41566">
            <w:pPr>
              <w:spacing w:line="360" w:lineRule="auto"/>
              <w:contextualSpacing/>
              <w:jc w:val="both"/>
              <w:rPr>
                <w:rFonts w:ascii="Times New Roman" w:hAnsi="Times New Roman"/>
                <w:b/>
                <w:sz w:val="24"/>
                <w:szCs w:val="24"/>
              </w:rPr>
            </w:pPr>
            <w:r w:rsidRPr="00C41566">
              <w:rPr>
                <w:rFonts w:ascii="Times New Roman" w:hAnsi="Times New Roman"/>
                <w:b/>
                <w:sz w:val="24"/>
                <w:szCs w:val="24"/>
              </w:rPr>
              <w:t>Содержание: Комплекс работ по нивелированию трассы автомобильной дороги</w:t>
            </w:r>
          </w:p>
        </w:tc>
        <w:tc>
          <w:tcPr>
            <w:tcW w:w="774" w:type="pct"/>
            <w:tcBorders>
              <w:top w:val="single" w:sz="4" w:space="0" w:color="auto"/>
              <w:left w:val="single" w:sz="4" w:space="0" w:color="auto"/>
              <w:bottom w:val="single" w:sz="4" w:space="0" w:color="auto"/>
              <w:right w:val="single" w:sz="4" w:space="0" w:color="auto"/>
            </w:tcBorders>
            <w:vAlign w:val="center"/>
            <w:hideMark/>
          </w:tcPr>
          <w:p w:rsidR="0019271D" w:rsidRPr="00434622" w:rsidRDefault="0019271D" w:rsidP="00C41566">
            <w:pPr>
              <w:suppressAutoHyphens/>
              <w:spacing w:after="0" w:line="360" w:lineRule="auto"/>
              <w:contextualSpacing/>
              <w:jc w:val="center"/>
              <w:rPr>
                <w:rFonts w:ascii="Times New Roman" w:hAnsi="Times New Roman"/>
                <w:b/>
                <w:sz w:val="24"/>
                <w:szCs w:val="24"/>
                <w:highlight w:val="yellow"/>
              </w:rPr>
            </w:pPr>
          </w:p>
        </w:tc>
      </w:tr>
      <w:tr w:rsidR="0019271D" w:rsidRPr="00C41566" w:rsidTr="00CC0654">
        <w:tc>
          <w:tcPr>
            <w:tcW w:w="1111" w:type="pct"/>
            <w:vMerge/>
            <w:tcBorders>
              <w:left w:val="single" w:sz="4" w:space="0" w:color="auto"/>
              <w:right w:val="single" w:sz="4" w:space="0" w:color="auto"/>
            </w:tcBorders>
            <w:vAlign w:val="center"/>
            <w:hideMark/>
          </w:tcPr>
          <w:p w:rsidR="0019271D" w:rsidRPr="00C41566" w:rsidRDefault="0019271D" w:rsidP="00C41566">
            <w:pPr>
              <w:spacing w:after="0" w:line="360" w:lineRule="auto"/>
              <w:contextualSpacing/>
              <w:rPr>
                <w:rFonts w:ascii="Times New Roman" w:hAnsi="Times New Roman"/>
                <w:b/>
                <w:bCs/>
                <w:sz w:val="24"/>
                <w:szCs w:val="24"/>
              </w:rPr>
            </w:pPr>
          </w:p>
        </w:tc>
        <w:tc>
          <w:tcPr>
            <w:tcW w:w="3115" w:type="pct"/>
            <w:tcBorders>
              <w:top w:val="single" w:sz="4" w:space="0" w:color="auto"/>
              <w:left w:val="single" w:sz="4" w:space="0" w:color="auto"/>
              <w:bottom w:val="single" w:sz="4" w:space="0" w:color="auto"/>
              <w:right w:val="single" w:sz="4" w:space="0" w:color="auto"/>
            </w:tcBorders>
          </w:tcPr>
          <w:p w:rsidR="0019271D" w:rsidRPr="00C41566" w:rsidRDefault="0019271D" w:rsidP="00C41566">
            <w:pPr>
              <w:spacing w:after="0" w:line="360" w:lineRule="auto"/>
              <w:contextualSpacing/>
              <w:jc w:val="both"/>
              <w:rPr>
                <w:rFonts w:ascii="Times New Roman" w:hAnsi="Times New Roman"/>
                <w:sz w:val="24"/>
                <w:szCs w:val="24"/>
              </w:rPr>
            </w:pPr>
            <w:r w:rsidRPr="00C41566">
              <w:rPr>
                <w:rFonts w:ascii="Times New Roman" w:hAnsi="Times New Roman"/>
                <w:sz w:val="24"/>
                <w:szCs w:val="24"/>
              </w:rPr>
              <w:t>1. Выполнение технического нивелирования трассы автомобильной дороги. Определение высотных невязок в отметках связующих точек 1-го и 2-го нивелировщиков. Составление продольного профиля трассы.</w:t>
            </w:r>
          </w:p>
          <w:p w:rsidR="0019271D" w:rsidRPr="00C41566" w:rsidRDefault="0019271D" w:rsidP="00C41566">
            <w:pPr>
              <w:spacing w:after="0" w:line="360" w:lineRule="auto"/>
              <w:contextualSpacing/>
              <w:jc w:val="both"/>
              <w:rPr>
                <w:rFonts w:ascii="Times New Roman" w:hAnsi="Times New Roman"/>
                <w:sz w:val="24"/>
                <w:szCs w:val="24"/>
              </w:rPr>
            </w:pPr>
            <w:r w:rsidRPr="00C41566">
              <w:rPr>
                <w:rFonts w:ascii="Times New Roman" w:hAnsi="Times New Roman"/>
                <w:sz w:val="24"/>
                <w:szCs w:val="24"/>
              </w:rPr>
              <w:t xml:space="preserve">Поперечное нивелирование трассы. Составление поперечного профиля трассы. </w:t>
            </w:r>
          </w:p>
          <w:p w:rsidR="0019271D" w:rsidRPr="00C41566" w:rsidRDefault="0019271D" w:rsidP="00C41566">
            <w:pPr>
              <w:spacing w:after="0" w:line="360" w:lineRule="auto"/>
              <w:contextualSpacing/>
              <w:jc w:val="both"/>
              <w:rPr>
                <w:rFonts w:ascii="Times New Roman" w:hAnsi="Times New Roman"/>
                <w:sz w:val="24"/>
                <w:szCs w:val="24"/>
              </w:rPr>
            </w:pPr>
            <w:r w:rsidRPr="00C41566">
              <w:rPr>
                <w:rFonts w:ascii="Times New Roman" w:hAnsi="Times New Roman"/>
                <w:sz w:val="24"/>
                <w:szCs w:val="24"/>
              </w:rPr>
              <w:t>Разбивка сетки квадратов, линейные и угловые измерения для съемки аэродромных площадок. Высотная съемка. Составление плана площадки</w:t>
            </w:r>
          </w:p>
          <w:p w:rsidR="0019271D" w:rsidRPr="00C41566" w:rsidRDefault="0019271D" w:rsidP="00C41566">
            <w:pPr>
              <w:spacing w:line="360" w:lineRule="auto"/>
              <w:contextualSpacing/>
              <w:jc w:val="both"/>
              <w:rPr>
                <w:rFonts w:ascii="Times New Roman" w:hAnsi="Times New Roman"/>
                <w:sz w:val="24"/>
                <w:szCs w:val="24"/>
              </w:rPr>
            </w:pPr>
            <w:r w:rsidRPr="00C41566">
              <w:rPr>
                <w:rFonts w:ascii="Times New Roman" w:hAnsi="Times New Roman"/>
                <w:sz w:val="24"/>
                <w:szCs w:val="24"/>
              </w:rPr>
              <w:t>Нивелирование крутых скатов и через овраги.  Ватерпасовка. Передача отметок через водотоки.</w:t>
            </w:r>
          </w:p>
        </w:tc>
        <w:tc>
          <w:tcPr>
            <w:tcW w:w="774" w:type="pct"/>
            <w:tcBorders>
              <w:top w:val="single" w:sz="4" w:space="0" w:color="auto"/>
              <w:left w:val="single" w:sz="4" w:space="0" w:color="auto"/>
              <w:bottom w:val="single" w:sz="4" w:space="0" w:color="auto"/>
              <w:right w:val="single" w:sz="4" w:space="0" w:color="auto"/>
            </w:tcBorders>
            <w:vAlign w:val="center"/>
            <w:hideMark/>
          </w:tcPr>
          <w:p w:rsidR="0019271D" w:rsidRPr="00434622" w:rsidRDefault="0019271D" w:rsidP="00C41566">
            <w:pPr>
              <w:suppressAutoHyphens/>
              <w:spacing w:after="0" w:line="360" w:lineRule="auto"/>
              <w:contextualSpacing/>
              <w:jc w:val="center"/>
              <w:rPr>
                <w:rFonts w:ascii="Times New Roman" w:hAnsi="Times New Roman"/>
                <w:sz w:val="24"/>
                <w:szCs w:val="24"/>
                <w:highlight w:val="yellow"/>
              </w:rPr>
            </w:pPr>
          </w:p>
        </w:tc>
      </w:tr>
      <w:tr w:rsidR="0019271D" w:rsidRPr="00C41566" w:rsidTr="00CC0654">
        <w:tc>
          <w:tcPr>
            <w:tcW w:w="1111" w:type="pct"/>
            <w:vMerge/>
            <w:tcBorders>
              <w:left w:val="single" w:sz="4" w:space="0" w:color="auto"/>
              <w:right w:val="single" w:sz="4" w:space="0" w:color="auto"/>
            </w:tcBorders>
            <w:vAlign w:val="center"/>
            <w:hideMark/>
          </w:tcPr>
          <w:p w:rsidR="0019271D" w:rsidRPr="00C41566" w:rsidRDefault="0019271D" w:rsidP="00C41566">
            <w:pPr>
              <w:spacing w:after="0" w:line="360" w:lineRule="auto"/>
              <w:contextualSpacing/>
              <w:rPr>
                <w:rFonts w:ascii="Times New Roman" w:hAnsi="Times New Roman"/>
                <w:b/>
                <w:bCs/>
                <w:sz w:val="24"/>
                <w:szCs w:val="24"/>
              </w:rPr>
            </w:pPr>
          </w:p>
        </w:tc>
        <w:tc>
          <w:tcPr>
            <w:tcW w:w="3115" w:type="pct"/>
            <w:tcBorders>
              <w:top w:val="single" w:sz="4" w:space="0" w:color="auto"/>
              <w:left w:val="single" w:sz="4" w:space="0" w:color="auto"/>
              <w:bottom w:val="single" w:sz="4" w:space="0" w:color="auto"/>
              <w:right w:val="single" w:sz="4" w:space="0" w:color="auto"/>
            </w:tcBorders>
            <w:hideMark/>
          </w:tcPr>
          <w:p w:rsidR="0019271D" w:rsidRPr="00C41566" w:rsidRDefault="0019271D" w:rsidP="00C41566">
            <w:pPr>
              <w:spacing w:line="360" w:lineRule="auto"/>
              <w:contextualSpacing/>
              <w:jc w:val="both"/>
              <w:rPr>
                <w:rFonts w:ascii="Times New Roman" w:hAnsi="Times New Roman"/>
                <w:sz w:val="24"/>
                <w:szCs w:val="24"/>
              </w:rPr>
            </w:pPr>
            <w:r w:rsidRPr="00C41566">
              <w:rPr>
                <w:rFonts w:ascii="Times New Roman" w:hAnsi="Times New Roman"/>
                <w:b/>
                <w:bCs/>
                <w:sz w:val="24"/>
                <w:szCs w:val="24"/>
              </w:rPr>
              <w:t>В том числе лабораторных и практических занятий</w:t>
            </w:r>
          </w:p>
        </w:tc>
        <w:tc>
          <w:tcPr>
            <w:tcW w:w="774" w:type="pct"/>
            <w:tcBorders>
              <w:top w:val="single" w:sz="4" w:space="0" w:color="auto"/>
              <w:left w:val="single" w:sz="4" w:space="0" w:color="auto"/>
              <w:bottom w:val="single" w:sz="4" w:space="0" w:color="auto"/>
              <w:right w:val="single" w:sz="4" w:space="0" w:color="auto"/>
            </w:tcBorders>
            <w:vAlign w:val="center"/>
            <w:hideMark/>
          </w:tcPr>
          <w:p w:rsidR="0019271D" w:rsidRPr="00434622" w:rsidRDefault="0019271D" w:rsidP="00C41566">
            <w:pPr>
              <w:suppressAutoHyphens/>
              <w:spacing w:line="360" w:lineRule="auto"/>
              <w:contextualSpacing/>
              <w:jc w:val="center"/>
              <w:rPr>
                <w:rFonts w:ascii="Times New Roman" w:hAnsi="Times New Roman"/>
                <w:b/>
                <w:sz w:val="24"/>
                <w:szCs w:val="24"/>
                <w:highlight w:val="yellow"/>
              </w:rPr>
            </w:pPr>
          </w:p>
        </w:tc>
      </w:tr>
      <w:tr w:rsidR="0019271D" w:rsidRPr="00C41566" w:rsidTr="00CC0654">
        <w:tc>
          <w:tcPr>
            <w:tcW w:w="1111" w:type="pct"/>
            <w:vMerge/>
            <w:tcBorders>
              <w:left w:val="single" w:sz="4" w:space="0" w:color="auto"/>
              <w:right w:val="single" w:sz="4" w:space="0" w:color="auto"/>
            </w:tcBorders>
            <w:vAlign w:val="center"/>
            <w:hideMark/>
          </w:tcPr>
          <w:p w:rsidR="0019271D" w:rsidRPr="00C41566" w:rsidRDefault="0019271D" w:rsidP="00C41566">
            <w:pPr>
              <w:spacing w:after="0" w:line="360" w:lineRule="auto"/>
              <w:contextualSpacing/>
              <w:rPr>
                <w:rFonts w:ascii="Times New Roman" w:hAnsi="Times New Roman"/>
                <w:b/>
                <w:bCs/>
                <w:sz w:val="24"/>
                <w:szCs w:val="24"/>
              </w:rPr>
            </w:pPr>
          </w:p>
        </w:tc>
        <w:tc>
          <w:tcPr>
            <w:tcW w:w="3115" w:type="pct"/>
            <w:tcBorders>
              <w:top w:val="single" w:sz="4" w:space="0" w:color="auto"/>
              <w:left w:val="single" w:sz="4" w:space="0" w:color="auto"/>
              <w:bottom w:val="single" w:sz="4" w:space="0" w:color="auto"/>
              <w:right w:val="single" w:sz="4" w:space="0" w:color="auto"/>
            </w:tcBorders>
            <w:hideMark/>
          </w:tcPr>
          <w:p w:rsidR="0019271D" w:rsidRPr="00C41566" w:rsidRDefault="0019271D" w:rsidP="00C41566">
            <w:pPr>
              <w:spacing w:line="360" w:lineRule="auto"/>
              <w:contextualSpacing/>
              <w:jc w:val="both"/>
              <w:rPr>
                <w:rFonts w:ascii="Times New Roman" w:hAnsi="Times New Roman"/>
                <w:b/>
                <w:sz w:val="24"/>
                <w:szCs w:val="24"/>
              </w:rPr>
            </w:pPr>
            <w:r w:rsidRPr="00C41566">
              <w:rPr>
                <w:rFonts w:ascii="Times New Roman" w:hAnsi="Times New Roman"/>
                <w:b/>
                <w:sz w:val="24"/>
                <w:szCs w:val="24"/>
              </w:rPr>
              <w:t>Практическое занятие.</w:t>
            </w:r>
            <w:r w:rsidRPr="00C41566">
              <w:rPr>
                <w:rFonts w:ascii="Times New Roman" w:hAnsi="Times New Roman"/>
                <w:sz w:val="24"/>
                <w:szCs w:val="24"/>
              </w:rPr>
              <w:t xml:space="preserve"> Камеральная обработка журналов продольного и поперечного нивелирования.</w:t>
            </w:r>
          </w:p>
        </w:tc>
        <w:tc>
          <w:tcPr>
            <w:tcW w:w="774" w:type="pct"/>
            <w:tcBorders>
              <w:top w:val="single" w:sz="4" w:space="0" w:color="auto"/>
              <w:left w:val="single" w:sz="4" w:space="0" w:color="auto"/>
              <w:bottom w:val="single" w:sz="4" w:space="0" w:color="auto"/>
              <w:right w:val="single" w:sz="4" w:space="0" w:color="auto"/>
            </w:tcBorders>
            <w:vAlign w:val="center"/>
            <w:hideMark/>
          </w:tcPr>
          <w:p w:rsidR="0019271D" w:rsidRPr="00434622" w:rsidRDefault="0019271D" w:rsidP="00C41566">
            <w:pPr>
              <w:suppressAutoHyphens/>
              <w:spacing w:after="0" w:line="360" w:lineRule="auto"/>
              <w:contextualSpacing/>
              <w:jc w:val="center"/>
              <w:rPr>
                <w:rFonts w:ascii="Times New Roman" w:hAnsi="Times New Roman"/>
                <w:sz w:val="24"/>
                <w:szCs w:val="24"/>
                <w:highlight w:val="yellow"/>
              </w:rPr>
            </w:pPr>
          </w:p>
        </w:tc>
      </w:tr>
      <w:tr w:rsidR="0019271D" w:rsidRPr="00C41566" w:rsidTr="00CC0654">
        <w:tc>
          <w:tcPr>
            <w:tcW w:w="1111" w:type="pct"/>
            <w:vMerge/>
            <w:tcBorders>
              <w:left w:val="single" w:sz="4" w:space="0" w:color="auto"/>
              <w:right w:val="single" w:sz="4" w:space="0" w:color="auto"/>
            </w:tcBorders>
            <w:vAlign w:val="center"/>
            <w:hideMark/>
          </w:tcPr>
          <w:p w:rsidR="0019271D" w:rsidRPr="00C41566" w:rsidRDefault="0019271D" w:rsidP="00C41566">
            <w:pPr>
              <w:spacing w:after="0" w:line="360" w:lineRule="auto"/>
              <w:contextualSpacing/>
              <w:rPr>
                <w:rFonts w:ascii="Times New Roman" w:hAnsi="Times New Roman"/>
                <w:b/>
                <w:bCs/>
                <w:sz w:val="24"/>
                <w:szCs w:val="24"/>
              </w:rPr>
            </w:pPr>
          </w:p>
        </w:tc>
        <w:tc>
          <w:tcPr>
            <w:tcW w:w="3115" w:type="pct"/>
            <w:tcBorders>
              <w:top w:val="single" w:sz="4" w:space="0" w:color="auto"/>
              <w:left w:val="single" w:sz="4" w:space="0" w:color="auto"/>
              <w:bottom w:val="single" w:sz="4" w:space="0" w:color="auto"/>
              <w:right w:val="single" w:sz="4" w:space="0" w:color="auto"/>
            </w:tcBorders>
            <w:hideMark/>
          </w:tcPr>
          <w:p w:rsidR="0019271D" w:rsidRPr="00C41566" w:rsidRDefault="0019271D" w:rsidP="00C41566">
            <w:pPr>
              <w:spacing w:line="360" w:lineRule="auto"/>
              <w:contextualSpacing/>
              <w:jc w:val="both"/>
              <w:rPr>
                <w:rFonts w:ascii="Times New Roman" w:hAnsi="Times New Roman"/>
                <w:b/>
                <w:sz w:val="24"/>
                <w:szCs w:val="24"/>
              </w:rPr>
            </w:pPr>
            <w:r w:rsidRPr="00C41566">
              <w:rPr>
                <w:rFonts w:ascii="Times New Roman" w:hAnsi="Times New Roman"/>
                <w:b/>
                <w:sz w:val="24"/>
                <w:szCs w:val="24"/>
              </w:rPr>
              <w:t>Практическое занятие.</w:t>
            </w:r>
            <w:r w:rsidRPr="00C41566">
              <w:rPr>
                <w:rFonts w:ascii="Times New Roman" w:hAnsi="Times New Roman"/>
                <w:bCs/>
                <w:iCs/>
                <w:sz w:val="24"/>
                <w:szCs w:val="24"/>
              </w:rPr>
              <w:t>Составление продольного и поперечного профиля по данным предыдущих работ</w:t>
            </w:r>
          </w:p>
        </w:tc>
        <w:tc>
          <w:tcPr>
            <w:tcW w:w="774" w:type="pct"/>
            <w:tcBorders>
              <w:top w:val="single" w:sz="4" w:space="0" w:color="auto"/>
              <w:left w:val="single" w:sz="4" w:space="0" w:color="auto"/>
              <w:bottom w:val="single" w:sz="4" w:space="0" w:color="auto"/>
              <w:right w:val="single" w:sz="4" w:space="0" w:color="auto"/>
            </w:tcBorders>
            <w:vAlign w:val="center"/>
            <w:hideMark/>
          </w:tcPr>
          <w:p w:rsidR="0019271D" w:rsidRPr="00434622" w:rsidRDefault="0019271D" w:rsidP="00C41566">
            <w:pPr>
              <w:suppressAutoHyphens/>
              <w:spacing w:after="0" w:line="360" w:lineRule="auto"/>
              <w:contextualSpacing/>
              <w:jc w:val="center"/>
              <w:rPr>
                <w:rFonts w:ascii="Times New Roman" w:hAnsi="Times New Roman"/>
                <w:sz w:val="24"/>
                <w:szCs w:val="24"/>
                <w:highlight w:val="yellow"/>
              </w:rPr>
            </w:pPr>
          </w:p>
        </w:tc>
      </w:tr>
      <w:tr w:rsidR="0019271D" w:rsidRPr="00C41566" w:rsidTr="00CC0654">
        <w:tc>
          <w:tcPr>
            <w:tcW w:w="1111" w:type="pct"/>
            <w:vMerge/>
            <w:tcBorders>
              <w:left w:val="single" w:sz="4" w:space="0" w:color="auto"/>
              <w:right w:val="single" w:sz="4" w:space="0" w:color="auto"/>
            </w:tcBorders>
            <w:hideMark/>
          </w:tcPr>
          <w:p w:rsidR="0019271D" w:rsidRPr="00C41566" w:rsidRDefault="0019271D" w:rsidP="00C41566">
            <w:pPr>
              <w:spacing w:line="360" w:lineRule="auto"/>
              <w:contextualSpacing/>
              <w:rPr>
                <w:rFonts w:ascii="Times New Roman" w:hAnsi="Times New Roman"/>
                <w:b/>
                <w:bCs/>
                <w:sz w:val="24"/>
                <w:szCs w:val="24"/>
              </w:rPr>
            </w:pPr>
          </w:p>
        </w:tc>
        <w:tc>
          <w:tcPr>
            <w:tcW w:w="3115" w:type="pct"/>
            <w:tcBorders>
              <w:top w:val="single" w:sz="4" w:space="0" w:color="auto"/>
              <w:left w:val="single" w:sz="4" w:space="0" w:color="auto"/>
              <w:bottom w:val="single" w:sz="4" w:space="0" w:color="auto"/>
              <w:right w:val="single" w:sz="4" w:space="0" w:color="auto"/>
            </w:tcBorders>
            <w:hideMark/>
          </w:tcPr>
          <w:p w:rsidR="0019271D" w:rsidRPr="00C41566" w:rsidRDefault="0019271D" w:rsidP="00C41566">
            <w:pPr>
              <w:spacing w:line="360" w:lineRule="auto"/>
              <w:contextualSpacing/>
              <w:jc w:val="both"/>
              <w:rPr>
                <w:rFonts w:ascii="Times New Roman" w:hAnsi="Times New Roman"/>
                <w:b/>
                <w:sz w:val="24"/>
                <w:szCs w:val="24"/>
              </w:rPr>
            </w:pPr>
            <w:r w:rsidRPr="00C41566">
              <w:rPr>
                <w:rFonts w:ascii="Times New Roman" w:hAnsi="Times New Roman"/>
                <w:b/>
                <w:sz w:val="24"/>
                <w:szCs w:val="24"/>
              </w:rPr>
              <w:t>Содержание: Теодолитная съемка</w:t>
            </w:r>
          </w:p>
        </w:tc>
        <w:tc>
          <w:tcPr>
            <w:tcW w:w="774" w:type="pct"/>
            <w:tcBorders>
              <w:top w:val="single" w:sz="4" w:space="0" w:color="auto"/>
              <w:left w:val="single" w:sz="4" w:space="0" w:color="auto"/>
              <w:bottom w:val="single" w:sz="4" w:space="0" w:color="auto"/>
              <w:right w:val="single" w:sz="4" w:space="0" w:color="auto"/>
            </w:tcBorders>
            <w:vAlign w:val="center"/>
            <w:hideMark/>
          </w:tcPr>
          <w:p w:rsidR="0019271D" w:rsidRPr="00434622" w:rsidRDefault="0019271D" w:rsidP="00C41566">
            <w:pPr>
              <w:suppressAutoHyphens/>
              <w:spacing w:after="0" w:line="360" w:lineRule="auto"/>
              <w:contextualSpacing/>
              <w:jc w:val="center"/>
              <w:rPr>
                <w:rFonts w:ascii="Times New Roman" w:hAnsi="Times New Roman"/>
                <w:b/>
                <w:sz w:val="24"/>
                <w:szCs w:val="24"/>
                <w:highlight w:val="yellow"/>
              </w:rPr>
            </w:pPr>
          </w:p>
        </w:tc>
      </w:tr>
      <w:tr w:rsidR="0019271D" w:rsidRPr="00C41566" w:rsidTr="00CC0654">
        <w:tc>
          <w:tcPr>
            <w:tcW w:w="1111" w:type="pct"/>
            <w:vMerge/>
            <w:tcBorders>
              <w:left w:val="single" w:sz="4" w:space="0" w:color="auto"/>
              <w:right w:val="single" w:sz="4" w:space="0" w:color="auto"/>
            </w:tcBorders>
            <w:vAlign w:val="center"/>
            <w:hideMark/>
          </w:tcPr>
          <w:p w:rsidR="0019271D" w:rsidRPr="00C41566" w:rsidRDefault="0019271D" w:rsidP="00C41566">
            <w:pPr>
              <w:spacing w:after="0" w:line="360" w:lineRule="auto"/>
              <w:contextualSpacing/>
              <w:rPr>
                <w:rFonts w:ascii="Times New Roman" w:hAnsi="Times New Roman"/>
                <w:b/>
                <w:bCs/>
                <w:sz w:val="24"/>
                <w:szCs w:val="24"/>
              </w:rPr>
            </w:pPr>
          </w:p>
        </w:tc>
        <w:tc>
          <w:tcPr>
            <w:tcW w:w="3115" w:type="pct"/>
            <w:tcBorders>
              <w:top w:val="single" w:sz="4" w:space="0" w:color="auto"/>
              <w:left w:val="single" w:sz="4" w:space="0" w:color="auto"/>
              <w:bottom w:val="single" w:sz="4" w:space="0" w:color="auto"/>
              <w:right w:val="single" w:sz="4" w:space="0" w:color="auto"/>
            </w:tcBorders>
            <w:hideMark/>
          </w:tcPr>
          <w:p w:rsidR="0019271D" w:rsidRPr="00C41566" w:rsidRDefault="0019271D" w:rsidP="00C41566">
            <w:pPr>
              <w:spacing w:after="0" w:line="360" w:lineRule="auto"/>
              <w:contextualSpacing/>
              <w:jc w:val="both"/>
              <w:rPr>
                <w:rFonts w:ascii="Times New Roman" w:hAnsi="Times New Roman"/>
                <w:sz w:val="24"/>
                <w:szCs w:val="24"/>
              </w:rPr>
            </w:pPr>
            <w:r w:rsidRPr="00C41566">
              <w:rPr>
                <w:rFonts w:ascii="Times New Roman" w:hAnsi="Times New Roman"/>
                <w:sz w:val="24"/>
                <w:szCs w:val="24"/>
              </w:rPr>
              <w:t>1. Назначение, виды и способы создания плановых геодезических сетей (планового обоснования). Теодолитные ходы: замкнутые, диагональные, магистральные, висячие. Привязка трассы к плановым пунктам государственной геодезической сети (ГГС). Последовательность выполнения полевых работ при проложении теодолитных ходов. Ведение и обработка журнала теодолитного хода. Сущность прямой геодезической задачи. Камеральная обработка замкнутого и диагонального теодолитных ходов. Составление ведомости румбов.</w:t>
            </w:r>
          </w:p>
          <w:p w:rsidR="0019271D" w:rsidRPr="00C41566" w:rsidRDefault="0019271D" w:rsidP="00C41566">
            <w:pPr>
              <w:spacing w:line="360" w:lineRule="auto"/>
              <w:contextualSpacing/>
              <w:jc w:val="both"/>
              <w:rPr>
                <w:rFonts w:ascii="Times New Roman" w:hAnsi="Times New Roman"/>
                <w:sz w:val="24"/>
                <w:szCs w:val="24"/>
              </w:rPr>
            </w:pPr>
            <w:r w:rsidRPr="00C41566">
              <w:rPr>
                <w:rFonts w:ascii="Times New Roman" w:hAnsi="Times New Roman"/>
                <w:sz w:val="24"/>
                <w:szCs w:val="24"/>
              </w:rPr>
              <w:t>Угловая невязка, ее допустимость и распределение. Составление ведомости координат. Невязки в приращениях координат, их допустимость (точность теодолитных ходов) и распределение. Составление плана теодолитных ходов по румбам и координатам.</w:t>
            </w:r>
          </w:p>
        </w:tc>
        <w:tc>
          <w:tcPr>
            <w:tcW w:w="774" w:type="pct"/>
            <w:tcBorders>
              <w:top w:val="single" w:sz="4" w:space="0" w:color="auto"/>
              <w:left w:val="single" w:sz="4" w:space="0" w:color="auto"/>
              <w:bottom w:val="single" w:sz="4" w:space="0" w:color="auto"/>
              <w:right w:val="single" w:sz="4" w:space="0" w:color="auto"/>
            </w:tcBorders>
            <w:vAlign w:val="center"/>
            <w:hideMark/>
          </w:tcPr>
          <w:p w:rsidR="0019271D" w:rsidRPr="00434622" w:rsidRDefault="0019271D" w:rsidP="00C41566">
            <w:pPr>
              <w:suppressAutoHyphens/>
              <w:spacing w:after="0" w:line="360" w:lineRule="auto"/>
              <w:contextualSpacing/>
              <w:jc w:val="center"/>
              <w:rPr>
                <w:rFonts w:ascii="Times New Roman" w:hAnsi="Times New Roman"/>
                <w:sz w:val="24"/>
                <w:szCs w:val="24"/>
                <w:highlight w:val="yellow"/>
              </w:rPr>
            </w:pPr>
          </w:p>
        </w:tc>
      </w:tr>
    </w:tbl>
    <w:tbl>
      <w:tblPr>
        <w:tblpPr w:leftFromText="180" w:rightFromText="180" w:vertAnchor="text" w:horzAnchor="margin" w:tblpY="1"/>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9"/>
        <w:gridCol w:w="9164"/>
        <w:gridCol w:w="2277"/>
      </w:tblGrid>
      <w:tr w:rsidR="00434622" w:rsidRPr="00C41566" w:rsidTr="00434622">
        <w:tc>
          <w:tcPr>
            <w:tcW w:w="1111" w:type="pct"/>
            <w:vMerge w:val="restart"/>
            <w:tcBorders>
              <w:left w:val="single" w:sz="4" w:space="0" w:color="auto"/>
              <w:right w:val="single" w:sz="4" w:space="0" w:color="auto"/>
            </w:tcBorders>
            <w:vAlign w:val="center"/>
            <w:hideMark/>
          </w:tcPr>
          <w:p w:rsidR="00434622" w:rsidRPr="00C41566" w:rsidRDefault="00434622" w:rsidP="00434622">
            <w:pPr>
              <w:spacing w:after="0" w:line="360" w:lineRule="auto"/>
              <w:contextualSpacing/>
              <w:rPr>
                <w:rFonts w:ascii="Times New Roman" w:hAnsi="Times New Roman"/>
                <w:b/>
                <w:bCs/>
                <w:sz w:val="24"/>
                <w:szCs w:val="24"/>
              </w:rPr>
            </w:pPr>
          </w:p>
        </w:tc>
        <w:tc>
          <w:tcPr>
            <w:tcW w:w="3115" w:type="pct"/>
            <w:tcBorders>
              <w:top w:val="single" w:sz="4" w:space="0" w:color="auto"/>
              <w:left w:val="single" w:sz="4" w:space="0" w:color="auto"/>
              <w:bottom w:val="single" w:sz="4" w:space="0" w:color="auto"/>
              <w:right w:val="single" w:sz="4" w:space="0" w:color="auto"/>
            </w:tcBorders>
            <w:hideMark/>
          </w:tcPr>
          <w:p w:rsidR="00434622" w:rsidRPr="00C41566" w:rsidRDefault="00434622" w:rsidP="00434622">
            <w:pPr>
              <w:spacing w:after="0" w:line="360" w:lineRule="auto"/>
              <w:contextualSpacing/>
              <w:jc w:val="both"/>
              <w:rPr>
                <w:rFonts w:ascii="Times New Roman" w:hAnsi="Times New Roman"/>
                <w:sz w:val="24"/>
                <w:szCs w:val="24"/>
              </w:rPr>
            </w:pPr>
            <w:r w:rsidRPr="00C41566">
              <w:rPr>
                <w:rFonts w:ascii="Times New Roman" w:hAnsi="Times New Roman"/>
                <w:sz w:val="24"/>
                <w:szCs w:val="24"/>
              </w:rPr>
              <w:t>2. Теодолитная съемка, ее сущность и применение. Методы съемки ситуации (подробностей).</w:t>
            </w:r>
          </w:p>
          <w:p w:rsidR="00434622" w:rsidRPr="00C41566" w:rsidRDefault="00434622" w:rsidP="00434622">
            <w:pPr>
              <w:spacing w:line="360" w:lineRule="auto"/>
              <w:contextualSpacing/>
              <w:jc w:val="both"/>
              <w:rPr>
                <w:rFonts w:ascii="Times New Roman" w:hAnsi="Times New Roman"/>
                <w:sz w:val="24"/>
                <w:szCs w:val="24"/>
              </w:rPr>
            </w:pPr>
            <w:r w:rsidRPr="00C41566">
              <w:rPr>
                <w:rFonts w:ascii="Times New Roman" w:hAnsi="Times New Roman"/>
                <w:sz w:val="24"/>
                <w:szCs w:val="24"/>
              </w:rPr>
              <w:t>Абрис. Составление плана теодолитной съемки (нанесение ситуации). Оформление плана. Сущность обратной геодезической задачи.</w:t>
            </w:r>
          </w:p>
        </w:tc>
        <w:tc>
          <w:tcPr>
            <w:tcW w:w="774" w:type="pct"/>
            <w:tcBorders>
              <w:top w:val="single" w:sz="4" w:space="0" w:color="auto"/>
              <w:left w:val="single" w:sz="4" w:space="0" w:color="auto"/>
              <w:bottom w:val="single" w:sz="4" w:space="0" w:color="auto"/>
              <w:right w:val="single" w:sz="4" w:space="0" w:color="auto"/>
            </w:tcBorders>
            <w:vAlign w:val="center"/>
            <w:hideMark/>
          </w:tcPr>
          <w:p w:rsidR="00434622" w:rsidRPr="00C41566" w:rsidRDefault="00434622" w:rsidP="00434622">
            <w:pPr>
              <w:spacing w:after="0" w:line="360" w:lineRule="auto"/>
              <w:contextualSpacing/>
              <w:rPr>
                <w:rFonts w:ascii="Times New Roman" w:hAnsi="Times New Roman"/>
                <w:sz w:val="24"/>
                <w:szCs w:val="24"/>
              </w:rPr>
            </w:pPr>
          </w:p>
        </w:tc>
      </w:tr>
      <w:tr w:rsidR="00434622" w:rsidRPr="00C41566" w:rsidTr="00434622">
        <w:tc>
          <w:tcPr>
            <w:tcW w:w="1111" w:type="pct"/>
            <w:vMerge/>
            <w:tcBorders>
              <w:left w:val="single" w:sz="4" w:space="0" w:color="auto"/>
              <w:right w:val="single" w:sz="4" w:space="0" w:color="auto"/>
            </w:tcBorders>
            <w:vAlign w:val="center"/>
            <w:hideMark/>
          </w:tcPr>
          <w:p w:rsidR="00434622" w:rsidRPr="00C41566" w:rsidRDefault="00434622" w:rsidP="00434622">
            <w:pPr>
              <w:spacing w:after="0" w:line="360" w:lineRule="auto"/>
              <w:contextualSpacing/>
              <w:rPr>
                <w:rFonts w:ascii="Times New Roman" w:hAnsi="Times New Roman"/>
                <w:b/>
                <w:bCs/>
                <w:sz w:val="24"/>
                <w:szCs w:val="24"/>
              </w:rPr>
            </w:pPr>
          </w:p>
        </w:tc>
        <w:tc>
          <w:tcPr>
            <w:tcW w:w="3115" w:type="pct"/>
            <w:tcBorders>
              <w:top w:val="single" w:sz="4" w:space="0" w:color="auto"/>
              <w:left w:val="single" w:sz="4" w:space="0" w:color="auto"/>
              <w:bottom w:val="single" w:sz="4" w:space="0" w:color="auto"/>
              <w:right w:val="single" w:sz="4" w:space="0" w:color="auto"/>
            </w:tcBorders>
            <w:hideMark/>
          </w:tcPr>
          <w:p w:rsidR="00434622" w:rsidRPr="00C41566" w:rsidRDefault="00434622" w:rsidP="00434622">
            <w:pPr>
              <w:spacing w:line="360" w:lineRule="auto"/>
              <w:contextualSpacing/>
              <w:jc w:val="both"/>
              <w:rPr>
                <w:rFonts w:ascii="Times New Roman" w:hAnsi="Times New Roman"/>
                <w:sz w:val="24"/>
                <w:szCs w:val="24"/>
              </w:rPr>
            </w:pPr>
            <w:r w:rsidRPr="00C41566">
              <w:rPr>
                <w:rFonts w:ascii="Times New Roman" w:hAnsi="Times New Roman"/>
                <w:b/>
                <w:bCs/>
                <w:sz w:val="24"/>
                <w:szCs w:val="24"/>
              </w:rPr>
              <w:t>В том числе лабораторных и практических занятий</w:t>
            </w:r>
          </w:p>
        </w:tc>
        <w:tc>
          <w:tcPr>
            <w:tcW w:w="774" w:type="pct"/>
            <w:tcBorders>
              <w:top w:val="single" w:sz="4" w:space="0" w:color="auto"/>
              <w:left w:val="single" w:sz="4" w:space="0" w:color="auto"/>
              <w:bottom w:val="single" w:sz="4" w:space="0" w:color="auto"/>
              <w:right w:val="single" w:sz="4" w:space="0" w:color="auto"/>
            </w:tcBorders>
            <w:vAlign w:val="center"/>
            <w:hideMark/>
          </w:tcPr>
          <w:p w:rsidR="00434622" w:rsidRPr="00434622" w:rsidRDefault="00434622" w:rsidP="00434622">
            <w:pPr>
              <w:suppressAutoHyphens/>
              <w:spacing w:line="360" w:lineRule="auto"/>
              <w:contextualSpacing/>
              <w:jc w:val="center"/>
              <w:rPr>
                <w:rFonts w:ascii="Times New Roman" w:hAnsi="Times New Roman"/>
                <w:b/>
                <w:sz w:val="24"/>
                <w:szCs w:val="24"/>
                <w:highlight w:val="yellow"/>
              </w:rPr>
            </w:pPr>
          </w:p>
        </w:tc>
      </w:tr>
      <w:tr w:rsidR="00434622" w:rsidRPr="00C41566" w:rsidTr="00434622">
        <w:tc>
          <w:tcPr>
            <w:tcW w:w="1111" w:type="pct"/>
            <w:vMerge/>
            <w:tcBorders>
              <w:left w:val="single" w:sz="4" w:space="0" w:color="auto"/>
              <w:right w:val="single" w:sz="4" w:space="0" w:color="auto"/>
            </w:tcBorders>
            <w:vAlign w:val="center"/>
            <w:hideMark/>
          </w:tcPr>
          <w:p w:rsidR="00434622" w:rsidRPr="00C41566" w:rsidRDefault="00434622" w:rsidP="00434622">
            <w:pPr>
              <w:spacing w:after="0" w:line="360" w:lineRule="auto"/>
              <w:contextualSpacing/>
              <w:rPr>
                <w:rFonts w:ascii="Times New Roman" w:hAnsi="Times New Roman"/>
                <w:b/>
                <w:bCs/>
                <w:sz w:val="24"/>
                <w:szCs w:val="24"/>
              </w:rPr>
            </w:pPr>
          </w:p>
        </w:tc>
        <w:tc>
          <w:tcPr>
            <w:tcW w:w="3115" w:type="pct"/>
            <w:tcBorders>
              <w:top w:val="single" w:sz="4" w:space="0" w:color="auto"/>
              <w:left w:val="single" w:sz="4" w:space="0" w:color="auto"/>
              <w:bottom w:val="single" w:sz="4" w:space="0" w:color="auto"/>
              <w:right w:val="single" w:sz="4" w:space="0" w:color="auto"/>
            </w:tcBorders>
            <w:hideMark/>
          </w:tcPr>
          <w:p w:rsidR="00434622" w:rsidRPr="00C41566" w:rsidRDefault="00434622" w:rsidP="00434622">
            <w:pPr>
              <w:spacing w:line="360" w:lineRule="auto"/>
              <w:contextualSpacing/>
              <w:jc w:val="both"/>
              <w:rPr>
                <w:rFonts w:ascii="Times New Roman" w:hAnsi="Times New Roman"/>
                <w:sz w:val="24"/>
                <w:szCs w:val="24"/>
              </w:rPr>
            </w:pPr>
            <w:r w:rsidRPr="00C41566">
              <w:rPr>
                <w:rFonts w:ascii="Times New Roman" w:hAnsi="Times New Roman"/>
                <w:b/>
                <w:sz w:val="24"/>
                <w:szCs w:val="24"/>
              </w:rPr>
              <w:t>Практическое занятие.</w:t>
            </w:r>
            <w:r w:rsidRPr="00C41566">
              <w:rPr>
                <w:rFonts w:ascii="Times New Roman" w:hAnsi="Times New Roman"/>
                <w:sz w:val="24"/>
                <w:szCs w:val="24"/>
              </w:rPr>
              <w:t xml:space="preserve"> Обработка журнала теодолитного хода. Составление ведомости румбов замкнутого и диагонального ходов.</w:t>
            </w:r>
          </w:p>
        </w:tc>
        <w:tc>
          <w:tcPr>
            <w:tcW w:w="774" w:type="pct"/>
            <w:tcBorders>
              <w:top w:val="single" w:sz="4" w:space="0" w:color="auto"/>
              <w:left w:val="single" w:sz="4" w:space="0" w:color="auto"/>
              <w:bottom w:val="single" w:sz="4" w:space="0" w:color="auto"/>
              <w:right w:val="single" w:sz="4" w:space="0" w:color="auto"/>
            </w:tcBorders>
            <w:vAlign w:val="center"/>
            <w:hideMark/>
          </w:tcPr>
          <w:p w:rsidR="00434622" w:rsidRPr="00434622" w:rsidRDefault="00434622" w:rsidP="00434622">
            <w:pPr>
              <w:suppressAutoHyphens/>
              <w:spacing w:after="0" w:line="360" w:lineRule="auto"/>
              <w:contextualSpacing/>
              <w:jc w:val="center"/>
              <w:rPr>
                <w:rFonts w:ascii="Times New Roman" w:hAnsi="Times New Roman"/>
                <w:sz w:val="24"/>
                <w:szCs w:val="24"/>
                <w:highlight w:val="yellow"/>
              </w:rPr>
            </w:pPr>
          </w:p>
        </w:tc>
      </w:tr>
      <w:tr w:rsidR="00434622" w:rsidRPr="00C41566" w:rsidTr="00434622">
        <w:tc>
          <w:tcPr>
            <w:tcW w:w="1111" w:type="pct"/>
            <w:vMerge/>
            <w:tcBorders>
              <w:left w:val="single" w:sz="4" w:space="0" w:color="auto"/>
              <w:right w:val="single" w:sz="4" w:space="0" w:color="auto"/>
            </w:tcBorders>
            <w:vAlign w:val="center"/>
            <w:hideMark/>
          </w:tcPr>
          <w:p w:rsidR="00434622" w:rsidRPr="00C41566" w:rsidRDefault="00434622" w:rsidP="00434622">
            <w:pPr>
              <w:spacing w:after="0" w:line="360" w:lineRule="auto"/>
              <w:contextualSpacing/>
              <w:rPr>
                <w:rFonts w:ascii="Times New Roman" w:hAnsi="Times New Roman"/>
                <w:b/>
                <w:bCs/>
                <w:sz w:val="24"/>
                <w:szCs w:val="24"/>
              </w:rPr>
            </w:pPr>
          </w:p>
        </w:tc>
        <w:tc>
          <w:tcPr>
            <w:tcW w:w="3115" w:type="pct"/>
            <w:tcBorders>
              <w:top w:val="single" w:sz="4" w:space="0" w:color="auto"/>
              <w:left w:val="single" w:sz="4" w:space="0" w:color="auto"/>
              <w:bottom w:val="single" w:sz="4" w:space="0" w:color="auto"/>
              <w:right w:val="single" w:sz="4" w:space="0" w:color="auto"/>
            </w:tcBorders>
            <w:hideMark/>
          </w:tcPr>
          <w:p w:rsidR="00434622" w:rsidRPr="00C41566" w:rsidRDefault="00434622" w:rsidP="00434622">
            <w:pPr>
              <w:spacing w:line="360" w:lineRule="auto"/>
              <w:contextualSpacing/>
              <w:jc w:val="both"/>
              <w:rPr>
                <w:rFonts w:ascii="Times New Roman" w:hAnsi="Times New Roman"/>
                <w:sz w:val="24"/>
                <w:szCs w:val="24"/>
              </w:rPr>
            </w:pPr>
            <w:r w:rsidRPr="00C41566">
              <w:rPr>
                <w:rFonts w:ascii="Times New Roman" w:hAnsi="Times New Roman"/>
                <w:b/>
                <w:sz w:val="24"/>
                <w:szCs w:val="24"/>
              </w:rPr>
              <w:t>Практическое занятие.</w:t>
            </w:r>
            <w:r w:rsidRPr="00C41566">
              <w:rPr>
                <w:rFonts w:ascii="Times New Roman" w:hAnsi="Times New Roman"/>
                <w:sz w:val="24"/>
                <w:szCs w:val="24"/>
              </w:rPr>
              <w:t xml:space="preserve"> Составление ведомости координат точек замкнутого и диагонального ходов.</w:t>
            </w:r>
          </w:p>
        </w:tc>
        <w:tc>
          <w:tcPr>
            <w:tcW w:w="774" w:type="pct"/>
            <w:tcBorders>
              <w:top w:val="single" w:sz="4" w:space="0" w:color="auto"/>
              <w:left w:val="single" w:sz="4" w:space="0" w:color="auto"/>
              <w:bottom w:val="single" w:sz="4" w:space="0" w:color="auto"/>
              <w:right w:val="single" w:sz="4" w:space="0" w:color="auto"/>
            </w:tcBorders>
            <w:vAlign w:val="center"/>
            <w:hideMark/>
          </w:tcPr>
          <w:p w:rsidR="00434622" w:rsidRPr="00434622" w:rsidRDefault="00434622" w:rsidP="00434622">
            <w:pPr>
              <w:suppressAutoHyphens/>
              <w:spacing w:after="0" w:line="360" w:lineRule="auto"/>
              <w:contextualSpacing/>
              <w:jc w:val="center"/>
              <w:rPr>
                <w:rFonts w:ascii="Times New Roman" w:hAnsi="Times New Roman"/>
                <w:sz w:val="24"/>
                <w:szCs w:val="24"/>
                <w:highlight w:val="yellow"/>
              </w:rPr>
            </w:pPr>
          </w:p>
        </w:tc>
      </w:tr>
      <w:tr w:rsidR="00434622" w:rsidRPr="00C41566" w:rsidTr="00434622">
        <w:tc>
          <w:tcPr>
            <w:tcW w:w="1111" w:type="pct"/>
            <w:vMerge/>
            <w:tcBorders>
              <w:left w:val="single" w:sz="4" w:space="0" w:color="auto"/>
              <w:right w:val="single" w:sz="4" w:space="0" w:color="auto"/>
            </w:tcBorders>
            <w:vAlign w:val="center"/>
            <w:hideMark/>
          </w:tcPr>
          <w:p w:rsidR="00434622" w:rsidRPr="00C41566" w:rsidRDefault="00434622" w:rsidP="00434622">
            <w:pPr>
              <w:spacing w:after="0" w:line="360" w:lineRule="auto"/>
              <w:contextualSpacing/>
              <w:rPr>
                <w:rFonts w:ascii="Times New Roman" w:hAnsi="Times New Roman"/>
                <w:b/>
                <w:bCs/>
                <w:sz w:val="24"/>
                <w:szCs w:val="24"/>
              </w:rPr>
            </w:pPr>
          </w:p>
        </w:tc>
        <w:tc>
          <w:tcPr>
            <w:tcW w:w="3115" w:type="pct"/>
            <w:tcBorders>
              <w:top w:val="single" w:sz="4" w:space="0" w:color="auto"/>
              <w:left w:val="single" w:sz="4" w:space="0" w:color="auto"/>
              <w:bottom w:val="single" w:sz="4" w:space="0" w:color="auto"/>
              <w:right w:val="single" w:sz="4" w:space="0" w:color="auto"/>
            </w:tcBorders>
            <w:hideMark/>
          </w:tcPr>
          <w:p w:rsidR="00434622" w:rsidRPr="00C41566" w:rsidRDefault="00434622" w:rsidP="00434622">
            <w:pPr>
              <w:spacing w:line="360" w:lineRule="auto"/>
              <w:contextualSpacing/>
              <w:jc w:val="both"/>
              <w:rPr>
                <w:rFonts w:ascii="Times New Roman" w:hAnsi="Times New Roman"/>
                <w:sz w:val="24"/>
                <w:szCs w:val="24"/>
              </w:rPr>
            </w:pPr>
            <w:r w:rsidRPr="00C41566">
              <w:rPr>
                <w:rFonts w:ascii="Times New Roman" w:hAnsi="Times New Roman"/>
                <w:b/>
                <w:sz w:val="24"/>
                <w:szCs w:val="24"/>
              </w:rPr>
              <w:t>Практическое занятие.С</w:t>
            </w:r>
            <w:r w:rsidRPr="00C41566">
              <w:rPr>
                <w:rFonts w:ascii="Times New Roman" w:hAnsi="Times New Roman"/>
                <w:sz w:val="24"/>
                <w:szCs w:val="24"/>
              </w:rPr>
              <w:t>оставление плана опорной сети (теодолитных ходов) по координатам. Нанесение ситуации. Оформление плана теодолитной съемки.</w:t>
            </w:r>
          </w:p>
        </w:tc>
        <w:tc>
          <w:tcPr>
            <w:tcW w:w="774" w:type="pct"/>
            <w:tcBorders>
              <w:top w:val="single" w:sz="4" w:space="0" w:color="auto"/>
              <w:left w:val="single" w:sz="4" w:space="0" w:color="auto"/>
              <w:bottom w:val="single" w:sz="4" w:space="0" w:color="auto"/>
              <w:right w:val="single" w:sz="4" w:space="0" w:color="auto"/>
            </w:tcBorders>
            <w:vAlign w:val="center"/>
            <w:hideMark/>
          </w:tcPr>
          <w:p w:rsidR="00434622" w:rsidRPr="00434622" w:rsidRDefault="00434622" w:rsidP="00434622">
            <w:pPr>
              <w:suppressAutoHyphens/>
              <w:spacing w:after="0" w:line="360" w:lineRule="auto"/>
              <w:contextualSpacing/>
              <w:jc w:val="center"/>
              <w:rPr>
                <w:rFonts w:ascii="Times New Roman" w:hAnsi="Times New Roman"/>
                <w:sz w:val="24"/>
                <w:szCs w:val="24"/>
                <w:highlight w:val="yellow"/>
              </w:rPr>
            </w:pPr>
          </w:p>
        </w:tc>
      </w:tr>
      <w:tr w:rsidR="00434622" w:rsidRPr="00C41566" w:rsidTr="00434622">
        <w:tc>
          <w:tcPr>
            <w:tcW w:w="1111" w:type="pct"/>
            <w:vMerge/>
            <w:tcBorders>
              <w:left w:val="single" w:sz="4" w:space="0" w:color="auto"/>
              <w:right w:val="single" w:sz="4" w:space="0" w:color="auto"/>
            </w:tcBorders>
            <w:hideMark/>
          </w:tcPr>
          <w:p w:rsidR="00434622" w:rsidRPr="00C41566" w:rsidRDefault="00434622" w:rsidP="00434622">
            <w:pPr>
              <w:spacing w:line="360" w:lineRule="auto"/>
              <w:contextualSpacing/>
              <w:rPr>
                <w:rFonts w:ascii="Times New Roman" w:hAnsi="Times New Roman"/>
                <w:b/>
                <w:bCs/>
                <w:sz w:val="24"/>
                <w:szCs w:val="24"/>
              </w:rPr>
            </w:pPr>
          </w:p>
        </w:tc>
        <w:tc>
          <w:tcPr>
            <w:tcW w:w="3115" w:type="pct"/>
            <w:tcBorders>
              <w:top w:val="single" w:sz="4" w:space="0" w:color="auto"/>
              <w:left w:val="single" w:sz="4" w:space="0" w:color="auto"/>
              <w:bottom w:val="single" w:sz="4" w:space="0" w:color="auto"/>
              <w:right w:val="single" w:sz="4" w:space="0" w:color="auto"/>
            </w:tcBorders>
            <w:hideMark/>
          </w:tcPr>
          <w:p w:rsidR="00434622" w:rsidRPr="00C41566" w:rsidRDefault="00434622" w:rsidP="00434622">
            <w:pPr>
              <w:spacing w:line="360" w:lineRule="auto"/>
              <w:contextualSpacing/>
              <w:jc w:val="both"/>
              <w:rPr>
                <w:rFonts w:ascii="Times New Roman" w:hAnsi="Times New Roman"/>
                <w:b/>
                <w:sz w:val="24"/>
                <w:szCs w:val="24"/>
              </w:rPr>
            </w:pPr>
            <w:r w:rsidRPr="00C41566">
              <w:rPr>
                <w:rFonts w:ascii="Times New Roman" w:hAnsi="Times New Roman"/>
                <w:b/>
                <w:sz w:val="24"/>
                <w:szCs w:val="24"/>
              </w:rPr>
              <w:t>Содержание: Тахеометрическая съемка</w:t>
            </w:r>
          </w:p>
        </w:tc>
        <w:tc>
          <w:tcPr>
            <w:tcW w:w="774" w:type="pct"/>
            <w:tcBorders>
              <w:top w:val="single" w:sz="4" w:space="0" w:color="auto"/>
              <w:left w:val="single" w:sz="4" w:space="0" w:color="auto"/>
              <w:bottom w:val="single" w:sz="4" w:space="0" w:color="auto"/>
              <w:right w:val="single" w:sz="4" w:space="0" w:color="auto"/>
            </w:tcBorders>
            <w:vAlign w:val="center"/>
            <w:hideMark/>
          </w:tcPr>
          <w:p w:rsidR="00434622" w:rsidRPr="00434622" w:rsidRDefault="00434622" w:rsidP="00434622">
            <w:pPr>
              <w:suppressAutoHyphens/>
              <w:spacing w:after="0" w:line="360" w:lineRule="auto"/>
              <w:contextualSpacing/>
              <w:jc w:val="center"/>
              <w:rPr>
                <w:rFonts w:ascii="Times New Roman" w:hAnsi="Times New Roman"/>
                <w:b/>
                <w:sz w:val="24"/>
                <w:szCs w:val="24"/>
                <w:highlight w:val="yellow"/>
              </w:rPr>
            </w:pPr>
          </w:p>
        </w:tc>
      </w:tr>
      <w:tr w:rsidR="00434622" w:rsidRPr="00C41566" w:rsidTr="00434622">
        <w:tc>
          <w:tcPr>
            <w:tcW w:w="1111" w:type="pct"/>
            <w:vMerge/>
            <w:tcBorders>
              <w:left w:val="single" w:sz="4" w:space="0" w:color="auto"/>
              <w:right w:val="single" w:sz="4" w:space="0" w:color="auto"/>
            </w:tcBorders>
            <w:vAlign w:val="center"/>
            <w:hideMark/>
          </w:tcPr>
          <w:p w:rsidR="00434622" w:rsidRPr="00C41566" w:rsidRDefault="00434622" w:rsidP="00434622">
            <w:pPr>
              <w:spacing w:after="0" w:line="360" w:lineRule="auto"/>
              <w:contextualSpacing/>
              <w:rPr>
                <w:rFonts w:ascii="Times New Roman" w:hAnsi="Times New Roman"/>
                <w:b/>
                <w:bCs/>
                <w:sz w:val="24"/>
                <w:szCs w:val="24"/>
              </w:rPr>
            </w:pPr>
          </w:p>
        </w:tc>
        <w:tc>
          <w:tcPr>
            <w:tcW w:w="3115" w:type="pct"/>
            <w:tcBorders>
              <w:top w:val="single" w:sz="4" w:space="0" w:color="auto"/>
              <w:left w:val="single" w:sz="4" w:space="0" w:color="auto"/>
              <w:bottom w:val="single" w:sz="4" w:space="0" w:color="auto"/>
              <w:right w:val="single" w:sz="4" w:space="0" w:color="auto"/>
            </w:tcBorders>
          </w:tcPr>
          <w:p w:rsidR="00434622" w:rsidRPr="00C41566" w:rsidRDefault="00434622" w:rsidP="00434622">
            <w:pPr>
              <w:spacing w:after="0" w:line="360" w:lineRule="auto"/>
              <w:contextualSpacing/>
              <w:jc w:val="both"/>
              <w:rPr>
                <w:rFonts w:ascii="Times New Roman" w:hAnsi="Times New Roman"/>
                <w:sz w:val="24"/>
                <w:szCs w:val="24"/>
              </w:rPr>
            </w:pPr>
            <w:r w:rsidRPr="00C41566">
              <w:rPr>
                <w:rFonts w:ascii="Times New Roman" w:hAnsi="Times New Roman"/>
                <w:sz w:val="24"/>
                <w:szCs w:val="24"/>
              </w:rPr>
              <w:t>1. Сущность и применение тахеометрической съемки. Масштабы съемки. Применяемые приборы для тахеометрической съемки. Типы тахеометров (редукционный, внутрибазисный, номограммный, электрооптический, электронный).  Устройство тахеометров.</w:t>
            </w:r>
          </w:p>
          <w:p w:rsidR="00434622" w:rsidRPr="00C41566" w:rsidRDefault="00434622" w:rsidP="00434622">
            <w:pPr>
              <w:spacing w:after="0" w:line="360" w:lineRule="auto"/>
              <w:ind w:firstLine="72"/>
              <w:contextualSpacing/>
              <w:jc w:val="both"/>
              <w:rPr>
                <w:rFonts w:ascii="Times New Roman" w:hAnsi="Times New Roman"/>
                <w:sz w:val="24"/>
                <w:szCs w:val="24"/>
              </w:rPr>
            </w:pPr>
          </w:p>
        </w:tc>
        <w:tc>
          <w:tcPr>
            <w:tcW w:w="774" w:type="pct"/>
            <w:vMerge w:val="restart"/>
            <w:tcBorders>
              <w:top w:val="single" w:sz="4" w:space="0" w:color="auto"/>
              <w:left w:val="single" w:sz="4" w:space="0" w:color="auto"/>
              <w:bottom w:val="single" w:sz="4" w:space="0" w:color="auto"/>
              <w:right w:val="single" w:sz="4" w:space="0" w:color="auto"/>
            </w:tcBorders>
            <w:vAlign w:val="center"/>
            <w:hideMark/>
          </w:tcPr>
          <w:p w:rsidR="00434622" w:rsidRPr="00434622" w:rsidRDefault="00434622" w:rsidP="00434622">
            <w:pPr>
              <w:suppressAutoHyphens/>
              <w:spacing w:after="0" w:line="360" w:lineRule="auto"/>
              <w:contextualSpacing/>
              <w:jc w:val="center"/>
              <w:rPr>
                <w:rFonts w:ascii="Times New Roman" w:hAnsi="Times New Roman"/>
                <w:sz w:val="24"/>
                <w:szCs w:val="24"/>
                <w:highlight w:val="yellow"/>
              </w:rPr>
            </w:pPr>
          </w:p>
        </w:tc>
      </w:tr>
      <w:tr w:rsidR="00434622" w:rsidRPr="00C41566" w:rsidTr="00434622">
        <w:tc>
          <w:tcPr>
            <w:tcW w:w="1111" w:type="pct"/>
            <w:vMerge/>
            <w:tcBorders>
              <w:left w:val="single" w:sz="4" w:space="0" w:color="auto"/>
              <w:right w:val="single" w:sz="4" w:space="0" w:color="auto"/>
            </w:tcBorders>
            <w:vAlign w:val="center"/>
            <w:hideMark/>
          </w:tcPr>
          <w:p w:rsidR="00434622" w:rsidRPr="00C41566" w:rsidRDefault="00434622" w:rsidP="00434622">
            <w:pPr>
              <w:spacing w:after="0" w:line="360" w:lineRule="auto"/>
              <w:contextualSpacing/>
              <w:rPr>
                <w:rFonts w:ascii="Times New Roman" w:hAnsi="Times New Roman"/>
                <w:b/>
                <w:bCs/>
                <w:sz w:val="24"/>
                <w:szCs w:val="24"/>
              </w:rPr>
            </w:pPr>
          </w:p>
        </w:tc>
        <w:tc>
          <w:tcPr>
            <w:tcW w:w="3115" w:type="pct"/>
            <w:tcBorders>
              <w:top w:val="single" w:sz="4" w:space="0" w:color="auto"/>
              <w:left w:val="single" w:sz="4" w:space="0" w:color="auto"/>
              <w:bottom w:val="single" w:sz="4" w:space="0" w:color="auto"/>
              <w:right w:val="single" w:sz="4" w:space="0" w:color="auto"/>
            </w:tcBorders>
          </w:tcPr>
          <w:p w:rsidR="00434622" w:rsidRPr="00C41566" w:rsidRDefault="00434622" w:rsidP="00434622">
            <w:pPr>
              <w:spacing w:line="360" w:lineRule="auto"/>
              <w:contextualSpacing/>
              <w:jc w:val="both"/>
              <w:rPr>
                <w:rFonts w:ascii="Times New Roman" w:hAnsi="Times New Roman"/>
                <w:sz w:val="24"/>
                <w:szCs w:val="24"/>
              </w:rPr>
            </w:pPr>
            <w:r w:rsidRPr="00C41566">
              <w:rPr>
                <w:rFonts w:ascii="Times New Roman" w:hAnsi="Times New Roman"/>
                <w:sz w:val="24"/>
                <w:szCs w:val="24"/>
              </w:rPr>
              <w:t>2. Создание плановой основы съемки в виде теодолитных ходов.  Создание высотной основы методом геометрического нивелирования или тригонометрического нивелирования. Последовательность выполнении полевых работ при тахеометрической съемке.  Съемка ситуации и рельефа. Реечные точки, их густота. Абрис.</w:t>
            </w:r>
          </w:p>
        </w:tc>
        <w:tc>
          <w:tcPr>
            <w:tcW w:w="774" w:type="pct"/>
            <w:vMerge/>
            <w:tcBorders>
              <w:top w:val="single" w:sz="4" w:space="0" w:color="auto"/>
              <w:left w:val="single" w:sz="4" w:space="0" w:color="auto"/>
              <w:bottom w:val="single" w:sz="4" w:space="0" w:color="auto"/>
              <w:right w:val="single" w:sz="4" w:space="0" w:color="auto"/>
            </w:tcBorders>
            <w:vAlign w:val="center"/>
            <w:hideMark/>
          </w:tcPr>
          <w:p w:rsidR="00434622" w:rsidRPr="00C41566" w:rsidRDefault="00434622" w:rsidP="00434622">
            <w:pPr>
              <w:spacing w:after="0" w:line="360" w:lineRule="auto"/>
              <w:contextualSpacing/>
              <w:rPr>
                <w:rFonts w:ascii="Times New Roman" w:hAnsi="Times New Roman"/>
                <w:sz w:val="24"/>
                <w:szCs w:val="24"/>
              </w:rPr>
            </w:pPr>
          </w:p>
        </w:tc>
      </w:tr>
      <w:tr w:rsidR="00434622" w:rsidRPr="00C41566" w:rsidTr="00434622">
        <w:tc>
          <w:tcPr>
            <w:tcW w:w="1111" w:type="pct"/>
            <w:vMerge/>
            <w:tcBorders>
              <w:left w:val="single" w:sz="4" w:space="0" w:color="auto"/>
              <w:right w:val="single" w:sz="4" w:space="0" w:color="auto"/>
            </w:tcBorders>
            <w:vAlign w:val="center"/>
            <w:hideMark/>
          </w:tcPr>
          <w:p w:rsidR="00434622" w:rsidRPr="00C41566" w:rsidRDefault="00434622" w:rsidP="00434622">
            <w:pPr>
              <w:spacing w:after="0" w:line="360" w:lineRule="auto"/>
              <w:contextualSpacing/>
              <w:rPr>
                <w:rFonts w:ascii="Times New Roman" w:hAnsi="Times New Roman"/>
                <w:b/>
                <w:bCs/>
                <w:sz w:val="24"/>
                <w:szCs w:val="24"/>
              </w:rPr>
            </w:pPr>
          </w:p>
        </w:tc>
        <w:tc>
          <w:tcPr>
            <w:tcW w:w="3115" w:type="pct"/>
            <w:tcBorders>
              <w:top w:val="single" w:sz="4" w:space="0" w:color="auto"/>
              <w:left w:val="single" w:sz="4" w:space="0" w:color="auto"/>
              <w:bottom w:val="single" w:sz="4" w:space="0" w:color="auto"/>
              <w:right w:val="single" w:sz="4" w:space="0" w:color="auto"/>
            </w:tcBorders>
            <w:hideMark/>
          </w:tcPr>
          <w:p w:rsidR="00434622" w:rsidRPr="00C41566" w:rsidRDefault="00434622" w:rsidP="00434622">
            <w:pPr>
              <w:spacing w:line="360" w:lineRule="auto"/>
              <w:contextualSpacing/>
              <w:jc w:val="both"/>
              <w:rPr>
                <w:rFonts w:ascii="Times New Roman" w:hAnsi="Times New Roman"/>
                <w:sz w:val="24"/>
                <w:szCs w:val="24"/>
              </w:rPr>
            </w:pPr>
            <w:r w:rsidRPr="00C41566">
              <w:rPr>
                <w:rFonts w:ascii="Times New Roman" w:hAnsi="Times New Roman"/>
                <w:sz w:val="24"/>
                <w:szCs w:val="24"/>
              </w:rPr>
              <w:t>3. Ведение журнала тахеометрической съемки. Камеральные работы.  Математическая обработка журнала тахеометрической съемки. Составление ведомости увязки превышений и вычисление отметок точек основы.  Вычисление отметок реечных точек.</w:t>
            </w:r>
          </w:p>
        </w:tc>
        <w:tc>
          <w:tcPr>
            <w:tcW w:w="774" w:type="pct"/>
            <w:vMerge/>
            <w:tcBorders>
              <w:top w:val="single" w:sz="4" w:space="0" w:color="auto"/>
              <w:left w:val="single" w:sz="4" w:space="0" w:color="auto"/>
              <w:bottom w:val="single" w:sz="4" w:space="0" w:color="auto"/>
              <w:right w:val="single" w:sz="4" w:space="0" w:color="auto"/>
            </w:tcBorders>
            <w:vAlign w:val="center"/>
            <w:hideMark/>
          </w:tcPr>
          <w:p w:rsidR="00434622" w:rsidRPr="00C41566" w:rsidRDefault="00434622" w:rsidP="00434622">
            <w:pPr>
              <w:spacing w:after="0" w:line="360" w:lineRule="auto"/>
              <w:contextualSpacing/>
              <w:rPr>
                <w:rFonts w:ascii="Times New Roman" w:hAnsi="Times New Roman"/>
                <w:sz w:val="24"/>
                <w:szCs w:val="24"/>
              </w:rPr>
            </w:pPr>
          </w:p>
        </w:tc>
      </w:tr>
      <w:tr w:rsidR="00434622" w:rsidRPr="00C41566" w:rsidTr="00434622">
        <w:tc>
          <w:tcPr>
            <w:tcW w:w="1111" w:type="pct"/>
            <w:vMerge/>
            <w:tcBorders>
              <w:left w:val="single" w:sz="4" w:space="0" w:color="auto"/>
              <w:right w:val="single" w:sz="4" w:space="0" w:color="auto"/>
            </w:tcBorders>
            <w:vAlign w:val="center"/>
            <w:hideMark/>
          </w:tcPr>
          <w:p w:rsidR="00434622" w:rsidRPr="00C41566" w:rsidRDefault="00434622" w:rsidP="00434622">
            <w:pPr>
              <w:spacing w:after="0" w:line="360" w:lineRule="auto"/>
              <w:contextualSpacing/>
              <w:rPr>
                <w:rFonts w:ascii="Times New Roman" w:hAnsi="Times New Roman"/>
                <w:b/>
                <w:bCs/>
                <w:sz w:val="24"/>
                <w:szCs w:val="24"/>
              </w:rPr>
            </w:pPr>
          </w:p>
        </w:tc>
        <w:tc>
          <w:tcPr>
            <w:tcW w:w="3115" w:type="pct"/>
            <w:tcBorders>
              <w:top w:val="single" w:sz="4" w:space="0" w:color="auto"/>
              <w:left w:val="single" w:sz="4" w:space="0" w:color="auto"/>
              <w:bottom w:val="single" w:sz="4" w:space="0" w:color="auto"/>
              <w:right w:val="single" w:sz="4" w:space="0" w:color="auto"/>
            </w:tcBorders>
            <w:hideMark/>
          </w:tcPr>
          <w:p w:rsidR="00434622" w:rsidRPr="00C41566" w:rsidRDefault="00434622" w:rsidP="00434622">
            <w:pPr>
              <w:spacing w:line="360" w:lineRule="auto"/>
              <w:contextualSpacing/>
              <w:jc w:val="both"/>
              <w:rPr>
                <w:rFonts w:ascii="Times New Roman" w:hAnsi="Times New Roman"/>
                <w:sz w:val="24"/>
                <w:szCs w:val="24"/>
              </w:rPr>
            </w:pPr>
            <w:r w:rsidRPr="00C41566">
              <w:rPr>
                <w:rFonts w:ascii="Times New Roman" w:hAnsi="Times New Roman"/>
                <w:sz w:val="24"/>
                <w:szCs w:val="24"/>
              </w:rPr>
              <w:t>4. Графическая обработка тахеометрической съемки.  Составление и оформление плана тахеометрической съемки.</w:t>
            </w:r>
          </w:p>
        </w:tc>
        <w:tc>
          <w:tcPr>
            <w:tcW w:w="774" w:type="pct"/>
            <w:vMerge/>
            <w:tcBorders>
              <w:top w:val="single" w:sz="4" w:space="0" w:color="auto"/>
              <w:left w:val="single" w:sz="4" w:space="0" w:color="auto"/>
              <w:bottom w:val="single" w:sz="4" w:space="0" w:color="auto"/>
              <w:right w:val="single" w:sz="4" w:space="0" w:color="auto"/>
            </w:tcBorders>
            <w:vAlign w:val="center"/>
            <w:hideMark/>
          </w:tcPr>
          <w:p w:rsidR="00434622" w:rsidRPr="00C41566" w:rsidRDefault="00434622" w:rsidP="00434622">
            <w:pPr>
              <w:spacing w:after="0" w:line="360" w:lineRule="auto"/>
              <w:contextualSpacing/>
              <w:rPr>
                <w:rFonts w:ascii="Times New Roman" w:hAnsi="Times New Roman"/>
                <w:sz w:val="24"/>
                <w:szCs w:val="24"/>
              </w:rPr>
            </w:pPr>
          </w:p>
        </w:tc>
      </w:tr>
      <w:tr w:rsidR="00434622" w:rsidRPr="00C41566" w:rsidTr="00434622">
        <w:trPr>
          <w:trHeight w:val="1981"/>
        </w:trPr>
        <w:tc>
          <w:tcPr>
            <w:tcW w:w="1111" w:type="pct"/>
            <w:vMerge w:val="restart"/>
            <w:tcBorders>
              <w:left w:val="single" w:sz="4" w:space="0" w:color="auto"/>
              <w:right w:val="single" w:sz="4" w:space="0" w:color="auto"/>
            </w:tcBorders>
            <w:vAlign w:val="center"/>
            <w:hideMark/>
          </w:tcPr>
          <w:p w:rsidR="00434622" w:rsidRPr="00C41566" w:rsidRDefault="00434622" w:rsidP="00434622">
            <w:pPr>
              <w:spacing w:after="0" w:line="360" w:lineRule="auto"/>
              <w:contextualSpacing/>
              <w:rPr>
                <w:rFonts w:ascii="Times New Roman" w:hAnsi="Times New Roman"/>
                <w:b/>
                <w:bCs/>
                <w:sz w:val="24"/>
                <w:szCs w:val="24"/>
              </w:rPr>
            </w:pPr>
          </w:p>
        </w:tc>
        <w:tc>
          <w:tcPr>
            <w:tcW w:w="3115" w:type="pct"/>
            <w:tcBorders>
              <w:top w:val="single" w:sz="4" w:space="0" w:color="auto"/>
              <w:left w:val="single" w:sz="4" w:space="0" w:color="auto"/>
              <w:right w:val="single" w:sz="4" w:space="0" w:color="auto"/>
            </w:tcBorders>
            <w:hideMark/>
          </w:tcPr>
          <w:p w:rsidR="00434622" w:rsidRPr="00C41566" w:rsidRDefault="00434622" w:rsidP="00434622">
            <w:pPr>
              <w:spacing w:after="0" w:line="360" w:lineRule="auto"/>
              <w:contextualSpacing/>
              <w:jc w:val="both"/>
              <w:rPr>
                <w:rFonts w:ascii="Times New Roman" w:hAnsi="Times New Roman"/>
                <w:sz w:val="24"/>
                <w:szCs w:val="24"/>
              </w:rPr>
            </w:pPr>
            <w:r w:rsidRPr="00C41566">
              <w:rPr>
                <w:rFonts w:ascii="Times New Roman" w:hAnsi="Times New Roman"/>
                <w:sz w:val="24"/>
                <w:szCs w:val="24"/>
              </w:rPr>
              <w:t>5. Сущность и область применения наземной фототопографической съемки.  Фототеодолит и его устройство.  Нормальный и равноотклоненный случаи съемки.  Принцип стереоскопических измерений. Понятие о фотограмметрических координатах.</w:t>
            </w:r>
          </w:p>
          <w:p w:rsidR="00434622" w:rsidRPr="00C41566" w:rsidRDefault="00434622" w:rsidP="00434622">
            <w:pPr>
              <w:spacing w:line="360" w:lineRule="auto"/>
              <w:contextualSpacing/>
              <w:jc w:val="both"/>
              <w:rPr>
                <w:rFonts w:ascii="Times New Roman" w:hAnsi="Times New Roman"/>
                <w:sz w:val="24"/>
                <w:szCs w:val="24"/>
              </w:rPr>
            </w:pPr>
            <w:r w:rsidRPr="00C41566">
              <w:rPr>
                <w:rFonts w:ascii="Times New Roman" w:hAnsi="Times New Roman"/>
                <w:sz w:val="24"/>
                <w:szCs w:val="24"/>
              </w:rPr>
              <w:t>Сущность и область применения аэрофотосъемки. Аэрофотоаппарат, его устройство и установка.  Аэрофотоснимок, его масштаб. Подготовка и дешифрование аэрофотоснимков.  Понятие об измерениях на аэрофотоснимках.  Фотосхема и фотоплан. Обработка аэрофотоснимков на стереофотограмметрических приборах. Космическая съемка.</w:t>
            </w:r>
          </w:p>
        </w:tc>
        <w:tc>
          <w:tcPr>
            <w:tcW w:w="774" w:type="pct"/>
            <w:vMerge/>
            <w:tcBorders>
              <w:top w:val="single" w:sz="4" w:space="0" w:color="auto"/>
              <w:left w:val="single" w:sz="4" w:space="0" w:color="auto"/>
              <w:bottom w:val="single" w:sz="4" w:space="0" w:color="auto"/>
              <w:right w:val="single" w:sz="4" w:space="0" w:color="auto"/>
            </w:tcBorders>
            <w:vAlign w:val="center"/>
            <w:hideMark/>
          </w:tcPr>
          <w:p w:rsidR="00434622" w:rsidRPr="00C41566" w:rsidRDefault="00434622" w:rsidP="00434622">
            <w:pPr>
              <w:spacing w:after="0" w:line="360" w:lineRule="auto"/>
              <w:contextualSpacing/>
              <w:rPr>
                <w:rFonts w:ascii="Times New Roman" w:hAnsi="Times New Roman"/>
                <w:sz w:val="24"/>
                <w:szCs w:val="24"/>
              </w:rPr>
            </w:pPr>
          </w:p>
        </w:tc>
      </w:tr>
      <w:tr w:rsidR="00434622" w:rsidRPr="00C41566" w:rsidTr="00434622">
        <w:tc>
          <w:tcPr>
            <w:tcW w:w="1111" w:type="pct"/>
            <w:vMerge/>
            <w:tcBorders>
              <w:left w:val="single" w:sz="4" w:space="0" w:color="auto"/>
              <w:right w:val="single" w:sz="4" w:space="0" w:color="auto"/>
            </w:tcBorders>
            <w:vAlign w:val="center"/>
            <w:hideMark/>
          </w:tcPr>
          <w:p w:rsidR="00434622" w:rsidRPr="00C41566" w:rsidRDefault="00434622" w:rsidP="00434622">
            <w:pPr>
              <w:spacing w:after="0" w:line="360" w:lineRule="auto"/>
              <w:contextualSpacing/>
              <w:rPr>
                <w:rFonts w:ascii="Times New Roman" w:hAnsi="Times New Roman"/>
                <w:b/>
                <w:bCs/>
                <w:sz w:val="24"/>
                <w:szCs w:val="24"/>
              </w:rPr>
            </w:pPr>
          </w:p>
        </w:tc>
        <w:tc>
          <w:tcPr>
            <w:tcW w:w="3115" w:type="pct"/>
            <w:tcBorders>
              <w:top w:val="single" w:sz="4" w:space="0" w:color="auto"/>
              <w:left w:val="single" w:sz="4" w:space="0" w:color="auto"/>
              <w:bottom w:val="single" w:sz="4" w:space="0" w:color="auto"/>
              <w:right w:val="single" w:sz="4" w:space="0" w:color="auto"/>
            </w:tcBorders>
            <w:hideMark/>
          </w:tcPr>
          <w:p w:rsidR="00434622" w:rsidRPr="00C41566" w:rsidRDefault="00434622" w:rsidP="00434622">
            <w:pPr>
              <w:spacing w:line="360" w:lineRule="auto"/>
              <w:contextualSpacing/>
              <w:jc w:val="both"/>
              <w:rPr>
                <w:rFonts w:ascii="Times New Roman" w:hAnsi="Times New Roman"/>
                <w:sz w:val="24"/>
                <w:szCs w:val="24"/>
              </w:rPr>
            </w:pPr>
            <w:r w:rsidRPr="00C41566">
              <w:rPr>
                <w:rFonts w:ascii="Times New Roman" w:hAnsi="Times New Roman"/>
                <w:b/>
                <w:bCs/>
                <w:sz w:val="24"/>
                <w:szCs w:val="24"/>
              </w:rPr>
              <w:t>В том числе лабораторных и практических занятий</w:t>
            </w:r>
          </w:p>
        </w:tc>
        <w:tc>
          <w:tcPr>
            <w:tcW w:w="774" w:type="pct"/>
            <w:tcBorders>
              <w:top w:val="single" w:sz="4" w:space="0" w:color="auto"/>
              <w:left w:val="single" w:sz="4" w:space="0" w:color="auto"/>
              <w:bottom w:val="single" w:sz="4" w:space="0" w:color="auto"/>
              <w:right w:val="single" w:sz="4" w:space="0" w:color="auto"/>
            </w:tcBorders>
            <w:vAlign w:val="center"/>
            <w:hideMark/>
          </w:tcPr>
          <w:p w:rsidR="00434622" w:rsidRPr="00434622" w:rsidRDefault="00434622" w:rsidP="00434622">
            <w:pPr>
              <w:suppressAutoHyphens/>
              <w:spacing w:after="0" w:line="360" w:lineRule="auto"/>
              <w:contextualSpacing/>
              <w:jc w:val="center"/>
              <w:rPr>
                <w:rFonts w:ascii="Times New Roman" w:hAnsi="Times New Roman"/>
                <w:b/>
                <w:sz w:val="24"/>
                <w:szCs w:val="24"/>
                <w:highlight w:val="yellow"/>
              </w:rPr>
            </w:pPr>
          </w:p>
        </w:tc>
      </w:tr>
      <w:tr w:rsidR="00434622" w:rsidRPr="00C41566" w:rsidTr="00434622">
        <w:tc>
          <w:tcPr>
            <w:tcW w:w="1111" w:type="pct"/>
            <w:vMerge/>
            <w:tcBorders>
              <w:left w:val="single" w:sz="4" w:space="0" w:color="auto"/>
              <w:right w:val="single" w:sz="4" w:space="0" w:color="auto"/>
            </w:tcBorders>
            <w:vAlign w:val="center"/>
            <w:hideMark/>
          </w:tcPr>
          <w:p w:rsidR="00434622" w:rsidRPr="00C41566" w:rsidRDefault="00434622" w:rsidP="00434622">
            <w:pPr>
              <w:spacing w:after="0" w:line="360" w:lineRule="auto"/>
              <w:contextualSpacing/>
              <w:rPr>
                <w:rFonts w:ascii="Times New Roman" w:hAnsi="Times New Roman"/>
                <w:b/>
                <w:bCs/>
                <w:sz w:val="24"/>
                <w:szCs w:val="24"/>
              </w:rPr>
            </w:pPr>
          </w:p>
        </w:tc>
        <w:tc>
          <w:tcPr>
            <w:tcW w:w="3115" w:type="pct"/>
            <w:tcBorders>
              <w:top w:val="single" w:sz="4" w:space="0" w:color="auto"/>
              <w:left w:val="single" w:sz="4" w:space="0" w:color="auto"/>
              <w:bottom w:val="single" w:sz="4" w:space="0" w:color="auto"/>
              <w:right w:val="single" w:sz="4" w:space="0" w:color="auto"/>
            </w:tcBorders>
            <w:hideMark/>
          </w:tcPr>
          <w:p w:rsidR="00434622" w:rsidRPr="00C41566" w:rsidRDefault="00434622" w:rsidP="00434622">
            <w:pPr>
              <w:spacing w:line="360" w:lineRule="auto"/>
              <w:contextualSpacing/>
              <w:jc w:val="both"/>
              <w:rPr>
                <w:rFonts w:ascii="Times New Roman" w:hAnsi="Times New Roman"/>
                <w:sz w:val="24"/>
                <w:szCs w:val="24"/>
              </w:rPr>
            </w:pPr>
            <w:r w:rsidRPr="00C41566">
              <w:rPr>
                <w:rFonts w:ascii="Times New Roman" w:hAnsi="Times New Roman"/>
                <w:b/>
                <w:sz w:val="24"/>
                <w:szCs w:val="24"/>
              </w:rPr>
              <w:t>Практическое занятие.</w:t>
            </w:r>
            <w:r w:rsidRPr="00C41566">
              <w:rPr>
                <w:rFonts w:ascii="Times New Roman" w:hAnsi="Times New Roman"/>
                <w:sz w:val="24"/>
                <w:szCs w:val="24"/>
              </w:rPr>
              <w:t xml:space="preserve"> Производство тахеометрической съемки реечных точек. Математическая обработка журнала тахеометрической съемки.</w:t>
            </w:r>
          </w:p>
        </w:tc>
        <w:tc>
          <w:tcPr>
            <w:tcW w:w="774" w:type="pct"/>
            <w:tcBorders>
              <w:top w:val="single" w:sz="4" w:space="0" w:color="auto"/>
              <w:left w:val="single" w:sz="4" w:space="0" w:color="auto"/>
              <w:bottom w:val="single" w:sz="4" w:space="0" w:color="auto"/>
              <w:right w:val="single" w:sz="4" w:space="0" w:color="auto"/>
            </w:tcBorders>
            <w:vAlign w:val="center"/>
            <w:hideMark/>
          </w:tcPr>
          <w:p w:rsidR="00434622" w:rsidRPr="00434622" w:rsidRDefault="00434622" w:rsidP="00434622">
            <w:pPr>
              <w:suppressAutoHyphens/>
              <w:spacing w:after="0" w:line="360" w:lineRule="auto"/>
              <w:contextualSpacing/>
              <w:jc w:val="center"/>
              <w:rPr>
                <w:rFonts w:ascii="Times New Roman" w:hAnsi="Times New Roman"/>
                <w:sz w:val="24"/>
                <w:szCs w:val="24"/>
                <w:highlight w:val="yellow"/>
              </w:rPr>
            </w:pPr>
          </w:p>
        </w:tc>
      </w:tr>
      <w:tr w:rsidR="00434622" w:rsidRPr="00C41566" w:rsidTr="00434622">
        <w:tc>
          <w:tcPr>
            <w:tcW w:w="1111" w:type="pct"/>
            <w:vMerge/>
            <w:tcBorders>
              <w:left w:val="single" w:sz="4" w:space="0" w:color="auto"/>
              <w:right w:val="single" w:sz="4" w:space="0" w:color="auto"/>
            </w:tcBorders>
            <w:vAlign w:val="center"/>
            <w:hideMark/>
          </w:tcPr>
          <w:p w:rsidR="00434622" w:rsidRPr="00C41566" w:rsidRDefault="00434622" w:rsidP="00434622">
            <w:pPr>
              <w:spacing w:after="0" w:line="360" w:lineRule="auto"/>
              <w:contextualSpacing/>
              <w:rPr>
                <w:rFonts w:ascii="Times New Roman" w:hAnsi="Times New Roman"/>
                <w:b/>
                <w:bCs/>
                <w:sz w:val="24"/>
                <w:szCs w:val="24"/>
              </w:rPr>
            </w:pPr>
          </w:p>
        </w:tc>
        <w:tc>
          <w:tcPr>
            <w:tcW w:w="3115" w:type="pct"/>
            <w:tcBorders>
              <w:top w:val="single" w:sz="4" w:space="0" w:color="auto"/>
              <w:left w:val="single" w:sz="4" w:space="0" w:color="auto"/>
              <w:bottom w:val="single" w:sz="4" w:space="0" w:color="auto"/>
              <w:right w:val="single" w:sz="4" w:space="0" w:color="auto"/>
            </w:tcBorders>
            <w:hideMark/>
          </w:tcPr>
          <w:p w:rsidR="00434622" w:rsidRPr="00C41566" w:rsidRDefault="00434622" w:rsidP="00434622">
            <w:pPr>
              <w:spacing w:line="360" w:lineRule="auto"/>
              <w:contextualSpacing/>
              <w:jc w:val="both"/>
              <w:rPr>
                <w:rFonts w:ascii="Times New Roman" w:hAnsi="Times New Roman"/>
                <w:b/>
                <w:sz w:val="24"/>
                <w:szCs w:val="24"/>
              </w:rPr>
            </w:pPr>
            <w:r w:rsidRPr="00C41566">
              <w:rPr>
                <w:rFonts w:ascii="Times New Roman" w:hAnsi="Times New Roman"/>
                <w:b/>
                <w:sz w:val="24"/>
                <w:szCs w:val="24"/>
              </w:rPr>
              <w:t>Практическое занятие.</w:t>
            </w:r>
            <w:r w:rsidRPr="00C41566">
              <w:rPr>
                <w:rFonts w:ascii="Times New Roman" w:hAnsi="Times New Roman"/>
                <w:sz w:val="24"/>
                <w:szCs w:val="24"/>
              </w:rPr>
              <w:t xml:space="preserve"> Математическая обработка журнала тахеометрической съемки</w:t>
            </w:r>
          </w:p>
        </w:tc>
        <w:tc>
          <w:tcPr>
            <w:tcW w:w="774" w:type="pct"/>
            <w:tcBorders>
              <w:top w:val="single" w:sz="4" w:space="0" w:color="auto"/>
              <w:left w:val="single" w:sz="4" w:space="0" w:color="auto"/>
              <w:bottom w:val="single" w:sz="4" w:space="0" w:color="auto"/>
              <w:right w:val="single" w:sz="4" w:space="0" w:color="auto"/>
            </w:tcBorders>
            <w:vAlign w:val="center"/>
          </w:tcPr>
          <w:p w:rsidR="00434622" w:rsidRPr="00434622" w:rsidRDefault="00434622" w:rsidP="00434622">
            <w:pPr>
              <w:suppressAutoHyphens/>
              <w:spacing w:after="0" w:line="360" w:lineRule="auto"/>
              <w:contextualSpacing/>
              <w:jc w:val="center"/>
              <w:rPr>
                <w:rFonts w:ascii="Times New Roman" w:hAnsi="Times New Roman"/>
                <w:sz w:val="24"/>
                <w:szCs w:val="24"/>
                <w:highlight w:val="yellow"/>
              </w:rPr>
            </w:pPr>
          </w:p>
        </w:tc>
      </w:tr>
      <w:tr w:rsidR="00434622" w:rsidRPr="00C41566" w:rsidTr="00434622">
        <w:tc>
          <w:tcPr>
            <w:tcW w:w="1111" w:type="pct"/>
            <w:vMerge/>
            <w:tcBorders>
              <w:left w:val="single" w:sz="4" w:space="0" w:color="auto"/>
              <w:right w:val="single" w:sz="4" w:space="0" w:color="auto"/>
            </w:tcBorders>
            <w:vAlign w:val="center"/>
            <w:hideMark/>
          </w:tcPr>
          <w:p w:rsidR="00434622" w:rsidRPr="00C41566" w:rsidRDefault="00434622" w:rsidP="00434622">
            <w:pPr>
              <w:spacing w:after="0" w:line="360" w:lineRule="auto"/>
              <w:contextualSpacing/>
              <w:rPr>
                <w:rFonts w:ascii="Times New Roman" w:hAnsi="Times New Roman"/>
                <w:b/>
                <w:bCs/>
                <w:sz w:val="24"/>
                <w:szCs w:val="24"/>
              </w:rPr>
            </w:pPr>
          </w:p>
        </w:tc>
        <w:tc>
          <w:tcPr>
            <w:tcW w:w="3115" w:type="pct"/>
            <w:tcBorders>
              <w:top w:val="single" w:sz="4" w:space="0" w:color="auto"/>
              <w:left w:val="single" w:sz="4" w:space="0" w:color="auto"/>
              <w:bottom w:val="single" w:sz="4" w:space="0" w:color="auto"/>
              <w:right w:val="single" w:sz="4" w:space="0" w:color="auto"/>
            </w:tcBorders>
            <w:hideMark/>
          </w:tcPr>
          <w:p w:rsidR="00434622" w:rsidRPr="00C41566" w:rsidRDefault="00434622" w:rsidP="00434622">
            <w:pPr>
              <w:spacing w:line="360" w:lineRule="auto"/>
              <w:contextualSpacing/>
              <w:jc w:val="both"/>
              <w:rPr>
                <w:rFonts w:ascii="Times New Roman" w:hAnsi="Times New Roman"/>
                <w:sz w:val="24"/>
                <w:szCs w:val="24"/>
              </w:rPr>
            </w:pPr>
            <w:r w:rsidRPr="00C41566">
              <w:rPr>
                <w:rFonts w:ascii="Times New Roman" w:hAnsi="Times New Roman"/>
                <w:b/>
                <w:sz w:val="24"/>
                <w:szCs w:val="24"/>
              </w:rPr>
              <w:t>Практическое занятие.</w:t>
            </w:r>
            <w:r w:rsidRPr="00C41566">
              <w:rPr>
                <w:rFonts w:ascii="Times New Roman" w:hAnsi="Times New Roman"/>
                <w:sz w:val="24"/>
                <w:szCs w:val="24"/>
              </w:rPr>
              <w:t xml:space="preserve"> Составление ведомости увязки превышений и вычисление отметок точек основы. Составление ведомости координат станций плановой основы.</w:t>
            </w:r>
          </w:p>
        </w:tc>
        <w:tc>
          <w:tcPr>
            <w:tcW w:w="774" w:type="pct"/>
            <w:tcBorders>
              <w:top w:val="single" w:sz="4" w:space="0" w:color="auto"/>
              <w:left w:val="single" w:sz="4" w:space="0" w:color="auto"/>
              <w:bottom w:val="single" w:sz="4" w:space="0" w:color="auto"/>
              <w:right w:val="single" w:sz="4" w:space="0" w:color="auto"/>
            </w:tcBorders>
            <w:vAlign w:val="center"/>
            <w:hideMark/>
          </w:tcPr>
          <w:p w:rsidR="00434622" w:rsidRPr="00434622" w:rsidRDefault="00434622" w:rsidP="00434622">
            <w:pPr>
              <w:suppressAutoHyphens/>
              <w:spacing w:after="0" w:line="360" w:lineRule="auto"/>
              <w:contextualSpacing/>
              <w:jc w:val="center"/>
              <w:rPr>
                <w:rFonts w:ascii="Times New Roman" w:hAnsi="Times New Roman"/>
                <w:sz w:val="24"/>
                <w:szCs w:val="24"/>
                <w:highlight w:val="yellow"/>
              </w:rPr>
            </w:pPr>
          </w:p>
        </w:tc>
      </w:tr>
      <w:tr w:rsidR="00434622" w:rsidRPr="00C41566" w:rsidTr="00434622">
        <w:tc>
          <w:tcPr>
            <w:tcW w:w="1111" w:type="pct"/>
            <w:vMerge/>
            <w:tcBorders>
              <w:left w:val="single" w:sz="4" w:space="0" w:color="auto"/>
              <w:right w:val="single" w:sz="4" w:space="0" w:color="auto"/>
            </w:tcBorders>
            <w:vAlign w:val="center"/>
            <w:hideMark/>
          </w:tcPr>
          <w:p w:rsidR="00434622" w:rsidRPr="00C41566" w:rsidRDefault="00434622" w:rsidP="00434622">
            <w:pPr>
              <w:spacing w:after="0" w:line="360" w:lineRule="auto"/>
              <w:contextualSpacing/>
              <w:rPr>
                <w:rFonts w:ascii="Times New Roman" w:hAnsi="Times New Roman"/>
                <w:b/>
                <w:bCs/>
                <w:sz w:val="24"/>
                <w:szCs w:val="24"/>
              </w:rPr>
            </w:pPr>
          </w:p>
        </w:tc>
        <w:tc>
          <w:tcPr>
            <w:tcW w:w="3115" w:type="pct"/>
            <w:tcBorders>
              <w:top w:val="single" w:sz="4" w:space="0" w:color="auto"/>
              <w:left w:val="single" w:sz="4" w:space="0" w:color="auto"/>
              <w:bottom w:val="single" w:sz="4" w:space="0" w:color="auto"/>
              <w:right w:val="single" w:sz="4" w:space="0" w:color="auto"/>
            </w:tcBorders>
            <w:hideMark/>
          </w:tcPr>
          <w:p w:rsidR="00434622" w:rsidRPr="00C41566" w:rsidRDefault="00434622" w:rsidP="00434622">
            <w:pPr>
              <w:spacing w:line="360" w:lineRule="auto"/>
              <w:contextualSpacing/>
              <w:jc w:val="both"/>
              <w:rPr>
                <w:rFonts w:ascii="Times New Roman" w:hAnsi="Times New Roman"/>
                <w:sz w:val="24"/>
                <w:szCs w:val="24"/>
              </w:rPr>
            </w:pPr>
            <w:r w:rsidRPr="00C41566">
              <w:rPr>
                <w:rFonts w:ascii="Times New Roman" w:hAnsi="Times New Roman"/>
                <w:b/>
                <w:sz w:val="24"/>
                <w:szCs w:val="24"/>
              </w:rPr>
              <w:t>Практическое занятие.</w:t>
            </w:r>
            <w:r w:rsidRPr="00C41566">
              <w:rPr>
                <w:rFonts w:ascii="Times New Roman" w:hAnsi="Times New Roman"/>
                <w:sz w:val="24"/>
                <w:szCs w:val="24"/>
              </w:rPr>
              <w:t xml:space="preserve"> Вычисление отметок реечных точек.</w:t>
            </w:r>
          </w:p>
        </w:tc>
        <w:tc>
          <w:tcPr>
            <w:tcW w:w="774" w:type="pct"/>
            <w:tcBorders>
              <w:top w:val="single" w:sz="4" w:space="0" w:color="auto"/>
              <w:left w:val="single" w:sz="4" w:space="0" w:color="auto"/>
              <w:bottom w:val="single" w:sz="4" w:space="0" w:color="auto"/>
              <w:right w:val="single" w:sz="4" w:space="0" w:color="auto"/>
            </w:tcBorders>
            <w:vAlign w:val="center"/>
            <w:hideMark/>
          </w:tcPr>
          <w:p w:rsidR="00434622" w:rsidRPr="00434622" w:rsidRDefault="00434622" w:rsidP="00434622">
            <w:pPr>
              <w:suppressAutoHyphens/>
              <w:spacing w:after="0" w:line="360" w:lineRule="auto"/>
              <w:contextualSpacing/>
              <w:jc w:val="center"/>
              <w:rPr>
                <w:rFonts w:ascii="Times New Roman" w:hAnsi="Times New Roman"/>
                <w:sz w:val="24"/>
                <w:szCs w:val="24"/>
                <w:highlight w:val="yellow"/>
              </w:rPr>
            </w:pPr>
          </w:p>
        </w:tc>
      </w:tr>
      <w:tr w:rsidR="00434622" w:rsidRPr="00C41566" w:rsidTr="00434622">
        <w:tc>
          <w:tcPr>
            <w:tcW w:w="1111" w:type="pct"/>
            <w:vMerge/>
            <w:tcBorders>
              <w:left w:val="single" w:sz="4" w:space="0" w:color="auto"/>
              <w:right w:val="single" w:sz="4" w:space="0" w:color="auto"/>
            </w:tcBorders>
            <w:vAlign w:val="center"/>
            <w:hideMark/>
          </w:tcPr>
          <w:p w:rsidR="00434622" w:rsidRPr="00C41566" w:rsidRDefault="00434622" w:rsidP="00434622">
            <w:pPr>
              <w:spacing w:after="0" w:line="360" w:lineRule="auto"/>
              <w:contextualSpacing/>
              <w:rPr>
                <w:rFonts w:ascii="Times New Roman" w:hAnsi="Times New Roman"/>
                <w:b/>
                <w:bCs/>
                <w:sz w:val="24"/>
                <w:szCs w:val="24"/>
              </w:rPr>
            </w:pPr>
          </w:p>
        </w:tc>
        <w:tc>
          <w:tcPr>
            <w:tcW w:w="3115" w:type="pct"/>
            <w:tcBorders>
              <w:top w:val="single" w:sz="4" w:space="0" w:color="auto"/>
              <w:left w:val="single" w:sz="4" w:space="0" w:color="auto"/>
              <w:bottom w:val="single" w:sz="4" w:space="0" w:color="auto"/>
              <w:right w:val="single" w:sz="4" w:space="0" w:color="auto"/>
            </w:tcBorders>
            <w:hideMark/>
          </w:tcPr>
          <w:p w:rsidR="00434622" w:rsidRPr="00C41566" w:rsidRDefault="00434622" w:rsidP="00434622">
            <w:pPr>
              <w:spacing w:line="360" w:lineRule="auto"/>
              <w:contextualSpacing/>
              <w:jc w:val="both"/>
              <w:rPr>
                <w:rFonts w:ascii="Times New Roman" w:hAnsi="Times New Roman"/>
                <w:sz w:val="24"/>
                <w:szCs w:val="24"/>
              </w:rPr>
            </w:pPr>
            <w:r w:rsidRPr="00C41566">
              <w:rPr>
                <w:rFonts w:ascii="Times New Roman" w:hAnsi="Times New Roman"/>
                <w:b/>
                <w:sz w:val="24"/>
                <w:szCs w:val="24"/>
              </w:rPr>
              <w:t>Практическое занятие.</w:t>
            </w:r>
            <w:r w:rsidRPr="00C41566">
              <w:rPr>
                <w:rFonts w:ascii="Times New Roman" w:hAnsi="Times New Roman"/>
                <w:sz w:val="24"/>
                <w:szCs w:val="24"/>
              </w:rPr>
              <w:t xml:space="preserve"> Составление и оформление плана тахеометрической съемки.</w:t>
            </w:r>
          </w:p>
        </w:tc>
        <w:tc>
          <w:tcPr>
            <w:tcW w:w="774" w:type="pct"/>
            <w:tcBorders>
              <w:top w:val="single" w:sz="4" w:space="0" w:color="auto"/>
              <w:left w:val="single" w:sz="4" w:space="0" w:color="auto"/>
              <w:bottom w:val="single" w:sz="4" w:space="0" w:color="auto"/>
              <w:right w:val="single" w:sz="4" w:space="0" w:color="auto"/>
            </w:tcBorders>
            <w:vAlign w:val="center"/>
            <w:hideMark/>
          </w:tcPr>
          <w:p w:rsidR="00434622" w:rsidRPr="00434622" w:rsidRDefault="00434622" w:rsidP="00434622">
            <w:pPr>
              <w:suppressAutoHyphens/>
              <w:spacing w:after="0" w:line="360" w:lineRule="auto"/>
              <w:contextualSpacing/>
              <w:jc w:val="center"/>
              <w:rPr>
                <w:rFonts w:ascii="Times New Roman" w:hAnsi="Times New Roman"/>
                <w:sz w:val="24"/>
                <w:szCs w:val="24"/>
                <w:highlight w:val="yellow"/>
              </w:rPr>
            </w:pPr>
          </w:p>
        </w:tc>
      </w:tr>
      <w:tr w:rsidR="00434622" w:rsidRPr="00C41566" w:rsidTr="00434622">
        <w:tc>
          <w:tcPr>
            <w:tcW w:w="1111" w:type="pct"/>
            <w:vMerge/>
            <w:tcBorders>
              <w:left w:val="single" w:sz="4" w:space="0" w:color="auto"/>
              <w:right w:val="single" w:sz="4" w:space="0" w:color="auto"/>
            </w:tcBorders>
            <w:hideMark/>
          </w:tcPr>
          <w:p w:rsidR="00434622" w:rsidRPr="00C41566" w:rsidRDefault="00434622" w:rsidP="00434622">
            <w:pPr>
              <w:spacing w:line="360" w:lineRule="auto"/>
              <w:contextualSpacing/>
              <w:rPr>
                <w:rFonts w:ascii="Times New Roman" w:hAnsi="Times New Roman"/>
                <w:b/>
                <w:bCs/>
                <w:sz w:val="24"/>
                <w:szCs w:val="24"/>
              </w:rPr>
            </w:pPr>
          </w:p>
        </w:tc>
        <w:tc>
          <w:tcPr>
            <w:tcW w:w="3115" w:type="pct"/>
            <w:tcBorders>
              <w:top w:val="single" w:sz="4" w:space="0" w:color="auto"/>
              <w:left w:val="single" w:sz="4" w:space="0" w:color="auto"/>
              <w:bottom w:val="single" w:sz="4" w:space="0" w:color="auto"/>
              <w:right w:val="single" w:sz="4" w:space="0" w:color="auto"/>
            </w:tcBorders>
            <w:hideMark/>
          </w:tcPr>
          <w:p w:rsidR="00434622" w:rsidRPr="00C41566" w:rsidRDefault="00434622" w:rsidP="00434622">
            <w:pPr>
              <w:spacing w:line="360" w:lineRule="auto"/>
              <w:contextualSpacing/>
              <w:jc w:val="both"/>
              <w:rPr>
                <w:rFonts w:ascii="Times New Roman" w:hAnsi="Times New Roman"/>
                <w:b/>
                <w:sz w:val="24"/>
                <w:szCs w:val="24"/>
              </w:rPr>
            </w:pPr>
            <w:r w:rsidRPr="00C41566">
              <w:rPr>
                <w:rFonts w:ascii="Times New Roman" w:hAnsi="Times New Roman"/>
                <w:b/>
                <w:sz w:val="24"/>
                <w:szCs w:val="24"/>
              </w:rPr>
              <w:t>Содержание: Виды измерений при геодезических разбивочных работах</w:t>
            </w:r>
          </w:p>
        </w:tc>
        <w:tc>
          <w:tcPr>
            <w:tcW w:w="774" w:type="pct"/>
            <w:tcBorders>
              <w:top w:val="single" w:sz="4" w:space="0" w:color="auto"/>
              <w:left w:val="single" w:sz="4" w:space="0" w:color="auto"/>
              <w:bottom w:val="single" w:sz="4" w:space="0" w:color="auto"/>
              <w:right w:val="single" w:sz="4" w:space="0" w:color="auto"/>
            </w:tcBorders>
            <w:vAlign w:val="center"/>
            <w:hideMark/>
          </w:tcPr>
          <w:p w:rsidR="00434622" w:rsidRPr="00434622" w:rsidRDefault="00434622" w:rsidP="00434622">
            <w:pPr>
              <w:suppressAutoHyphens/>
              <w:spacing w:after="0" w:line="360" w:lineRule="auto"/>
              <w:contextualSpacing/>
              <w:jc w:val="center"/>
              <w:rPr>
                <w:rFonts w:ascii="Times New Roman" w:hAnsi="Times New Roman"/>
                <w:b/>
                <w:sz w:val="24"/>
                <w:szCs w:val="24"/>
                <w:highlight w:val="yellow"/>
              </w:rPr>
            </w:pPr>
          </w:p>
        </w:tc>
      </w:tr>
      <w:tr w:rsidR="00434622" w:rsidRPr="00C41566" w:rsidTr="00434622">
        <w:tc>
          <w:tcPr>
            <w:tcW w:w="1111" w:type="pct"/>
            <w:vMerge/>
            <w:tcBorders>
              <w:left w:val="single" w:sz="4" w:space="0" w:color="auto"/>
              <w:right w:val="single" w:sz="4" w:space="0" w:color="auto"/>
            </w:tcBorders>
            <w:vAlign w:val="center"/>
            <w:hideMark/>
          </w:tcPr>
          <w:p w:rsidR="00434622" w:rsidRPr="00C41566" w:rsidRDefault="00434622" w:rsidP="00434622">
            <w:pPr>
              <w:spacing w:after="0" w:line="360" w:lineRule="auto"/>
              <w:contextualSpacing/>
              <w:rPr>
                <w:rFonts w:ascii="Times New Roman" w:hAnsi="Times New Roman"/>
                <w:b/>
                <w:bCs/>
                <w:sz w:val="24"/>
                <w:szCs w:val="24"/>
              </w:rPr>
            </w:pPr>
          </w:p>
        </w:tc>
        <w:tc>
          <w:tcPr>
            <w:tcW w:w="3115" w:type="pct"/>
            <w:tcBorders>
              <w:top w:val="single" w:sz="4" w:space="0" w:color="auto"/>
              <w:left w:val="single" w:sz="4" w:space="0" w:color="auto"/>
              <w:bottom w:val="single" w:sz="4" w:space="0" w:color="auto"/>
              <w:right w:val="single" w:sz="4" w:space="0" w:color="auto"/>
            </w:tcBorders>
            <w:hideMark/>
          </w:tcPr>
          <w:p w:rsidR="00434622" w:rsidRPr="00C41566" w:rsidRDefault="00434622" w:rsidP="00434622">
            <w:pPr>
              <w:spacing w:line="360" w:lineRule="auto"/>
              <w:ind w:hanging="648"/>
              <w:contextualSpacing/>
              <w:jc w:val="both"/>
              <w:rPr>
                <w:rFonts w:ascii="Times New Roman" w:hAnsi="Times New Roman"/>
                <w:sz w:val="24"/>
                <w:szCs w:val="24"/>
              </w:rPr>
            </w:pPr>
            <w:r w:rsidRPr="00C41566">
              <w:rPr>
                <w:rFonts w:ascii="Times New Roman" w:hAnsi="Times New Roman"/>
                <w:sz w:val="24"/>
                <w:szCs w:val="24"/>
              </w:rPr>
              <w:tab/>
              <w:t>1. Вынос проектных направлений, длин линий, углов. Вынос точки с проектной отметкой, линии проектного уклона, проектной площадки. Передача отметок на дно котлована и на высокие части сооружений.</w:t>
            </w:r>
          </w:p>
        </w:tc>
        <w:tc>
          <w:tcPr>
            <w:tcW w:w="774" w:type="pct"/>
            <w:vMerge w:val="restart"/>
            <w:tcBorders>
              <w:top w:val="single" w:sz="4" w:space="0" w:color="auto"/>
              <w:left w:val="single" w:sz="4" w:space="0" w:color="auto"/>
              <w:bottom w:val="single" w:sz="4" w:space="0" w:color="auto"/>
              <w:right w:val="single" w:sz="4" w:space="0" w:color="auto"/>
            </w:tcBorders>
            <w:vAlign w:val="center"/>
            <w:hideMark/>
          </w:tcPr>
          <w:p w:rsidR="00434622" w:rsidRPr="00434622" w:rsidRDefault="00434622" w:rsidP="00434622">
            <w:pPr>
              <w:suppressAutoHyphens/>
              <w:spacing w:after="0" w:line="360" w:lineRule="auto"/>
              <w:contextualSpacing/>
              <w:jc w:val="center"/>
              <w:rPr>
                <w:rFonts w:ascii="Times New Roman" w:hAnsi="Times New Roman"/>
                <w:sz w:val="24"/>
                <w:szCs w:val="24"/>
                <w:highlight w:val="yellow"/>
              </w:rPr>
            </w:pPr>
          </w:p>
        </w:tc>
      </w:tr>
      <w:tr w:rsidR="00434622" w:rsidRPr="00C41566" w:rsidTr="00434622">
        <w:tc>
          <w:tcPr>
            <w:tcW w:w="1111" w:type="pct"/>
            <w:vMerge/>
            <w:tcBorders>
              <w:left w:val="single" w:sz="4" w:space="0" w:color="auto"/>
              <w:right w:val="single" w:sz="4" w:space="0" w:color="auto"/>
            </w:tcBorders>
            <w:vAlign w:val="center"/>
            <w:hideMark/>
          </w:tcPr>
          <w:p w:rsidR="00434622" w:rsidRPr="00C41566" w:rsidRDefault="00434622" w:rsidP="00434622">
            <w:pPr>
              <w:spacing w:after="0" w:line="360" w:lineRule="auto"/>
              <w:contextualSpacing/>
              <w:rPr>
                <w:rFonts w:ascii="Times New Roman" w:hAnsi="Times New Roman"/>
                <w:b/>
                <w:bCs/>
                <w:sz w:val="24"/>
                <w:szCs w:val="24"/>
              </w:rPr>
            </w:pPr>
          </w:p>
        </w:tc>
        <w:tc>
          <w:tcPr>
            <w:tcW w:w="3115" w:type="pct"/>
            <w:tcBorders>
              <w:top w:val="single" w:sz="4" w:space="0" w:color="auto"/>
              <w:left w:val="single" w:sz="4" w:space="0" w:color="auto"/>
              <w:bottom w:val="single" w:sz="4" w:space="0" w:color="auto"/>
              <w:right w:val="single" w:sz="4" w:space="0" w:color="auto"/>
            </w:tcBorders>
            <w:hideMark/>
          </w:tcPr>
          <w:p w:rsidR="00434622" w:rsidRPr="00C41566" w:rsidRDefault="00434622" w:rsidP="00434622">
            <w:pPr>
              <w:spacing w:line="360" w:lineRule="auto"/>
              <w:contextualSpacing/>
              <w:jc w:val="both"/>
              <w:rPr>
                <w:rFonts w:ascii="Times New Roman" w:hAnsi="Times New Roman"/>
                <w:sz w:val="24"/>
                <w:szCs w:val="24"/>
              </w:rPr>
            </w:pPr>
            <w:r w:rsidRPr="00C41566">
              <w:rPr>
                <w:rFonts w:ascii="Times New Roman" w:hAnsi="Times New Roman"/>
                <w:sz w:val="24"/>
                <w:szCs w:val="24"/>
              </w:rPr>
              <w:t>2. Плановое и высотное восстановление трассы автомобильной дороги. Детальная разбивка круговой кривой способами: прямоугольных координат от тангенсов, продолженных хорд и углов.</w:t>
            </w:r>
          </w:p>
        </w:tc>
        <w:tc>
          <w:tcPr>
            <w:tcW w:w="774" w:type="pct"/>
            <w:vMerge/>
            <w:tcBorders>
              <w:top w:val="single" w:sz="4" w:space="0" w:color="auto"/>
              <w:left w:val="single" w:sz="4" w:space="0" w:color="auto"/>
              <w:bottom w:val="single" w:sz="4" w:space="0" w:color="auto"/>
              <w:right w:val="single" w:sz="4" w:space="0" w:color="auto"/>
            </w:tcBorders>
            <w:vAlign w:val="center"/>
            <w:hideMark/>
          </w:tcPr>
          <w:p w:rsidR="00434622" w:rsidRPr="00434622" w:rsidRDefault="00434622" w:rsidP="00434622">
            <w:pPr>
              <w:spacing w:after="0" w:line="360" w:lineRule="auto"/>
              <w:contextualSpacing/>
              <w:rPr>
                <w:rFonts w:ascii="Times New Roman" w:hAnsi="Times New Roman"/>
                <w:sz w:val="24"/>
                <w:szCs w:val="24"/>
                <w:highlight w:val="yellow"/>
              </w:rPr>
            </w:pPr>
          </w:p>
        </w:tc>
      </w:tr>
      <w:tr w:rsidR="00434622" w:rsidRPr="00C41566" w:rsidTr="00434622">
        <w:tc>
          <w:tcPr>
            <w:tcW w:w="1111" w:type="pct"/>
            <w:vMerge/>
            <w:tcBorders>
              <w:left w:val="single" w:sz="4" w:space="0" w:color="auto"/>
              <w:right w:val="single" w:sz="4" w:space="0" w:color="auto"/>
            </w:tcBorders>
            <w:vAlign w:val="center"/>
            <w:hideMark/>
          </w:tcPr>
          <w:p w:rsidR="00434622" w:rsidRPr="00C41566" w:rsidRDefault="00434622" w:rsidP="00434622">
            <w:pPr>
              <w:spacing w:after="0" w:line="360" w:lineRule="auto"/>
              <w:contextualSpacing/>
              <w:rPr>
                <w:rFonts w:ascii="Times New Roman" w:hAnsi="Times New Roman"/>
                <w:b/>
                <w:bCs/>
                <w:sz w:val="24"/>
                <w:szCs w:val="24"/>
              </w:rPr>
            </w:pPr>
          </w:p>
        </w:tc>
        <w:tc>
          <w:tcPr>
            <w:tcW w:w="3115" w:type="pct"/>
            <w:tcBorders>
              <w:top w:val="single" w:sz="4" w:space="0" w:color="auto"/>
              <w:left w:val="single" w:sz="4" w:space="0" w:color="auto"/>
              <w:bottom w:val="single" w:sz="4" w:space="0" w:color="auto"/>
              <w:right w:val="single" w:sz="4" w:space="0" w:color="auto"/>
            </w:tcBorders>
            <w:hideMark/>
          </w:tcPr>
          <w:p w:rsidR="00434622" w:rsidRPr="00C41566" w:rsidRDefault="00434622" w:rsidP="00434622">
            <w:pPr>
              <w:spacing w:line="360" w:lineRule="auto"/>
              <w:contextualSpacing/>
              <w:jc w:val="both"/>
              <w:rPr>
                <w:rFonts w:ascii="Times New Roman" w:hAnsi="Times New Roman"/>
                <w:sz w:val="24"/>
                <w:szCs w:val="24"/>
              </w:rPr>
            </w:pPr>
            <w:r w:rsidRPr="00C41566">
              <w:rPr>
                <w:rFonts w:ascii="Times New Roman" w:hAnsi="Times New Roman"/>
                <w:sz w:val="24"/>
                <w:szCs w:val="24"/>
              </w:rPr>
              <w:t>3. Детальная разбивка переходной кривой. Разбивка земляного полотна в насыпи и выемке, водопропускной трубы, малого моста, придорожного здания. Разбивка вертикальной кривой.</w:t>
            </w:r>
          </w:p>
        </w:tc>
        <w:tc>
          <w:tcPr>
            <w:tcW w:w="774" w:type="pct"/>
            <w:vMerge/>
            <w:tcBorders>
              <w:top w:val="single" w:sz="4" w:space="0" w:color="auto"/>
              <w:left w:val="single" w:sz="4" w:space="0" w:color="auto"/>
              <w:bottom w:val="single" w:sz="4" w:space="0" w:color="auto"/>
              <w:right w:val="single" w:sz="4" w:space="0" w:color="auto"/>
            </w:tcBorders>
            <w:vAlign w:val="center"/>
            <w:hideMark/>
          </w:tcPr>
          <w:p w:rsidR="00434622" w:rsidRPr="00434622" w:rsidRDefault="00434622" w:rsidP="00434622">
            <w:pPr>
              <w:spacing w:after="0" w:line="360" w:lineRule="auto"/>
              <w:contextualSpacing/>
              <w:rPr>
                <w:rFonts w:ascii="Times New Roman" w:hAnsi="Times New Roman"/>
                <w:sz w:val="24"/>
                <w:szCs w:val="24"/>
                <w:highlight w:val="yellow"/>
              </w:rPr>
            </w:pPr>
          </w:p>
        </w:tc>
      </w:tr>
      <w:tr w:rsidR="00434622" w:rsidRPr="00C41566" w:rsidTr="00434622">
        <w:tc>
          <w:tcPr>
            <w:tcW w:w="1111" w:type="pct"/>
            <w:vMerge/>
            <w:tcBorders>
              <w:left w:val="single" w:sz="4" w:space="0" w:color="auto"/>
              <w:right w:val="single" w:sz="4" w:space="0" w:color="auto"/>
            </w:tcBorders>
            <w:vAlign w:val="center"/>
            <w:hideMark/>
          </w:tcPr>
          <w:p w:rsidR="00434622" w:rsidRPr="00C41566" w:rsidRDefault="00434622" w:rsidP="00434622">
            <w:pPr>
              <w:spacing w:after="0" w:line="360" w:lineRule="auto"/>
              <w:contextualSpacing/>
              <w:rPr>
                <w:rFonts w:ascii="Times New Roman" w:hAnsi="Times New Roman"/>
                <w:b/>
                <w:bCs/>
                <w:sz w:val="24"/>
                <w:szCs w:val="24"/>
              </w:rPr>
            </w:pPr>
          </w:p>
        </w:tc>
        <w:tc>
          <w:tcPr>
            <w:tcW w:w="3115" w:type="pct"/>
            <w:tcBorders>
              <w:top w:val="single" w:sz="4" w:space="0" w:color="auto"/>
              <w:left w:val="single" w:sz="4" w:space="0" w:color="auto"/>
              <w:bottom w:val="single" w:sz="4" w:space="0" w:color="auto"/>
              <w:right w:val="single" w:sz="4" w:space="0" w:color="auto"/>
            </w:tcBorders>
            <w:hideMark/>
          </w:tcPr>
          <w:p w:rsidR="00434622" w:rsidRPr="00C41566" w:rsidRDefault="00434622" w:rsidP="00434622">
            <w:pPr>
              <w:spacing w:after="0" w:line="360" w:lineRule="auto"/>
              <w:contextualSpacing/>
              <w:jc w:val="both"/>
              <w:rPr>
                <w:rFonts w:ascii="Times New Roman" w:hAnsi="Times New Roman"/>
                <w:sz w:val="24"/>
                <w:szCs w:val="24"/>
              </w:rPr>
            </w:pPr>
            <w:r w:rsidRPr="00C41566">
              <w:rPr>
                <w:rFonts w:ascii="Times New Roman" w:hAnsi="Times New Roman"/>
                <w:sz w:val="24"/>
                <w:szCs w:val="24"/>
              </w:rPr>
              <w:t>4. Вынос по данным генерального плана и вертикальной планировки осей сооружений аэродрома. Строительные допуски и точность производства разбивочных работ.</w:t>
            </w:r>
          </w:p>
          <w:p w:rsidR="00434622" w:rsidRPr="00C41566" w:rsidRDefault="00434622" w:rsidP="00434622">
            <w:pPr>
              <w:spacing w:after="0" w:line="360" w:lineRule="auto"/>
              <w:contextualSpacing/>
              <w:jc w:val="both"/>
              <w:rPr>
                <w:rFonts w:ascii="Times New Roman" w:hAnsi="Times New Roman"/>
                <w:sz w:val="24"/>
                <w:szCs w:val="24"/>
              </w:rPr>
            </w:pPr>
            <w:r w:rsidRPr="00C41566">
              <w:rPr>
                <w:rFonts w:ascii="Times New Roman" w:hAnsi="Times New Roman"/>
                <w:sz w:val="24"/>
                <w:szCs w:val="24"/>
              </w:rPr>
              <w:t xml:space="preserve">Основные виды, приборы и устройства геодезического управления работой дорожно-строительных машин. </w:t>
            </w:r>
          </w:p>
        </w:tc>
        <w:tc>
          <w:tcPr>
            <w:tcW w:w="774" w:type="pct"/>
            <w:vMerge/>
            <w:tcBorders>
              <w:top w:val="single" w:sz="4" w:space="0" w:color="auto"/>
              <w:left w:val="single" w:sz="4" w:space="0" w:color="auto"/>
              <w:bottom w:val="single" w:sz="4" w:space="0" w:color="auto"/>
              <w:right w:val="single" w:sz="4" w:space="0" w:color="auto"/>
            </w:tcBorders>
            <w:vAlign w:val="center"/>
            <w:hideMark/>
          </w:tcPr>
          <w:p w:rsidR="00434622" w:rsidRPr="00434622" w:rsidRDefault="00434622" w:rsidP="00434622">
            <w:pPr>
              <w:spacing w:after="0" w:line="360" w:lineRule="auto"/>
              <w:contextualSpacing/>
              <w:rPr>
                <w:rFonts w:ascii="Times New Roman" w:hAnsi="Times New Roman"/>
                <w:sz w:val="24"/>
                <w:szCs w:val="24"/>
                <w:highlight w:val="yellow"/>
              </w:rPr>
            </w:pPr>
          </w:p>
        </w:tc>
      </w:tr>
      <w:tr w:rsidR="00434622" w:rsidRPr="00C41566" w:rsidTr="00434622">
        <w:tc>
          <w:tcPr>
            <w:tcW w:w="1111" w:type="pct"/>
            <w:vMerge w:val="restart"/>
            <w:tcBorders>
              <w:left w:val="single" w:sz="4" w:space="0" w:color="auto"/>
              <w:right w:val="single" w:sz="4" w:space="0" w:color="auto"/>
            </w:tcBorders>
            <w:vAlign w:val="center"/>
          </w:tcPr>
          <w:p w:rsidR="00434622" w:rsidRPr="00C41566" w:rsidRDefault="00434622" w:rsidP="00434622">
            <w:pPr>
              <w:spacing w:after="0" w:line="360" w:lineRule="auto"/>
              <w:contextualSpacing/>
              <w:rPr>
                <w:rFonts w:ascii="Times New Roman" w:hAnsi="Times New Roman"/>
                <w:b/>
                <w:bCs/>
                <w:sz w:val="24"/>
                <w:szCs w:val="24"/>
              </w:rPr>
            </w:pPr>
          </w:p>
        </w:tc>
        <w:tc>
          <w:tcPr>
            <w:tcW w:w="3115" w:type="pct"/>
            <w:tcBorders>
              <w:top w:val="single" w:sz="4" w:space="0" w:color="auto"/>
              <w:left w:val="single" w:sz="4" w:space="0" w:color="auto"/>
              <w:bottom w:val="single" w:sz="4" w:space="0" w:color="auto"/>
              <w:right w:val="single" w:sz="4" w:space="0" w:color="auto"/>
            </w:tcBorders>
          </w:tcPr>
          <w:p w:rsidR="00434622" w:rsidRPr="00C41566" w:rsidRDefault="00434622" w:rsidP="00434622">
            <w:pPr>
              <w:spacing w:after="0" w:line="360" w:lineRule="auto"/>
              <w:contextualSpacing/>
              <w:jc w:val="both"/>
              <w:rPr>
                <w:rFonts w:ascii="Times New Roman" w:hAnsi="Times New Roman"/>
                <w:sz w:val="24"/>
                <w:szCs w:val="24"/>
              </w:rPr>
            </w:pPr>
            <w:r w:rsidRPr="00C41566">
              <w:rPr>
                <w:rFonts w:ascii="Times New Roman" w:hAnsi="Times New Roman"/>
                <w:sz w:val="24"/>
                <w:szCs w:val="24"/>
              </w:rPr>
              <w:t>Геодезический контроль за производством строительных работ.</w:t>
            </w:r>
          </w:p>
          <w:p w:rsidR="00434622" w:rsidRPr="00C41566" w:rsidRDefault="00434622" w:rsidP="00434622">
            <w:pPr>
              <w:spacing w:after="0" w:line="360" w:lineRule="auto"/>
              <w:contextualSpacing/>
              <w:jc w:val="both"/>
              <w:rPr>
                <w:rFonts w:ascii="Times New Roman" w:hAnsi="Times New Roman"/>
                <w:sz w:val="24"/>
                <w:szCs w:val="24"/>
              </w:rPr>
            </w:pPr>
            <w:r w:rsidRPr="00C41566">
              <w:rPr>
                <w:rFonts w:ascii="Times New Roman" w:hAnsi="Times New Roman"/>
                <w:sz w:val="24"/>
                <w:szCs w:val="24"/>
              </w:rPr>
              <w:t>Производство исполнительных съемок построенных сооружений.</w:t>
            </w:r>
          </w:p>
        </w:tc>
        <w:tc>
          <w:tcPr>
            <w:tcW w:w="774" w:type="pct"/>
            <w:tcBorders>
              <w:top w:val="single" w:sz="4" w:space="0" w:color="auto"/>
              <w:left w:val="single" w:sz="4" w:space="0" w:color="auto"/>
              <w:bottom w:val="single" w:sz="4" w:space="0" w:color="auto"/>
              <w:right w:val="single" w:sz="4" w:space="0" w:color="auto"/>
            </w:tcBorders>
            <w:vAlign w:val="center"/>
          </w:tcPr>
          <w:p w:rsidR="00434622" w:rsidRPr="00434622" w:rsidRDefault="00434622" w:rsidP="00434622">
            <w:pPr>
              <w:spacing w:after="0" w:line="360" w:lineRule="auto"/>
              <w:contextualSpacing/>
              <w:rPr>
                <w:rFonts w:ascii="Times New Roman" w:hAnsi="Times New Roman"/>
                <w:sz w:val="24"/>
                <w:szCs w:val="24"/>
                <w:highlight w:val="yellow"/>
              </w:rPr>
            </w:pPr>
          </w:p>
        </w:tc>
      </w:tr>
      <w:tr w:rsidR="00434622" w:rsidRPr="00C41566" w:rsidTr="00434622">
        <w:tc>
          <w:tcPr>
            <w:tcW w:w="1111" w:type="pct"/>
            <w:vMerge/>
            <w:tcBorders>
              <w:left w:val="single" w:sz="4" w:space="0" w:color="auto"/>
              <w:right w:val="single" w:sz="4" w:space="0" w:color="auto"/>
            </w:tcBorders>
            <w:vAlign w:val="center"/>
            <w:hideMark/>
          </w:tcPr>
          <w:p w:rsidR="00434622" w:rsidRPr="00C41566" w:rsidRDefault="00434622" w:rsidP="00434622">
            <w:pPr>
              <w:spacing w:after="0" w:line="360" w:lineRule="auto"/>
              <w:contextualSpacing/>
              <w:rPr>
                <w:rFonts w:ascii="Times New Roman" w:hAnsi="Times New Roman"/>
                <w:b/>
                <w:bCs/>
                <w:sz w:val="24"/>
                <w:szCs w:val="24"/>
              </w:rPr>
            </w:pPr>
          </w:p>
        </w:tc>
        <w:tc>
          <w:tcPr>
            <w:tcW w:w="3115" w:type="pct"/>
            <w:tcBorders>
              <w:top w:val="single" w:sz="4" w:space="0" w:color="auto"/>
              <w:left w:val="single" w:sz="4" w:space="0" w:color="auto"/>
              <w:bottom w:val="single" w:sz="4" w:space="0" w:color="auto"/>
              <w:right w:val="single" w:sz="4" w:space="0" w:color="auto"/>
            </w:tcBorders>
            <w:hideMark/>
          </w:tcPr>
          <w:p w:rsidR="00434622" w:rsidRPr="00C41566" w:rsidRDefault="00434622" w:rsidP="00434622">
            <w:pPr>
              <w:spacing w:line="360" w:lineRule="auto"/>
              <w:contextualSpacing/>
              <w:jc w:val="both"/>
              <w:rPr>
                <w:rFonts w:ascii="Times New Roman" w:hAnsi="Times New Roman"/>
                <w:sz w:val="24"/>
                <w:szCs w:val="24"/>
              </w:rPr>
            </w:pPr>
            <w:r w:rsidRPr="00C41566">
              <w:rPr>
                <w:rFonts w:ascii="Times New Roman" w:hAnsi="Times New Roman"/>
                <w:b/>
                <w:bCs/>
                <w:sz w:val="24"/>
                <w:szCs w:val="24"/>
              </w:rPr>
              <w:t>В том числе лабораторных и практических занятий</w:t>
            </w:r>
          </w:p>
        </w:tc>
        <w:tc>
          <w:tcPr>
            <w:tcW w:w="774" w:type="pct"/>
            <w:tcBorders>
              <w:top w:val="single" w:sz="4" w:space="0" w:color="auto"/>
              <w:left w:val="single" w:sz="4" w:space="0" w:color="auto"/>
              <w:bottom w:val="single" w:sz="4" w:space="0" w:color="auto"/>
              <w:right w:val="single" w:sz="4" w:space="0" w:color="auto"/>
            </w:tcBorders>
            <w:vAlign w:val="center"/>
            <w:hideMark/>
          </w:tcPr>
          <w:p w:rsidR="00434622" w:rsidRPr="00434622" w:rsidRDefault="00434622" w:rsidP="00434622">
            <w:pPr>
              <w:suppressAutoHyphens/>
              <w:spacing w:after="0" w:line="360" w:lineRule="auto"/>
              <w:contextualSpacing/>
              <w:jc w:val="center"/>
              <w:rPr>
                <w:rFonts w:ascii="Times New Roman" w:hAnsi="Times New Roman"/>
                <w:b/>
                <w:sz w:val="24"/>
                <w:szCs w:val="24"/>
                <w:highlight w:val="yellow"/>
              </w:rPr>
            </w:pPr>
          </w:p>
        </w:tc>
      </w:tr>
      <w:tr w:rsidR="00434622" w:rsidRPr="00C41566" w:rsidTr="00434622">
        <w:tc>
          <w:tcPr>
            <w:tcW w:w="1111" w:type="pct"/>
            <w:vMerge/>
            <w:tcBorders>
              <w:left w:val="single" w:sz="4" w:space="0" w:color="auto"/>
              <w:bottom w:val="single" w:sz="4" w:space="0" w:color="auto"/>
              <w:right w:val="single" w:sz="4" w:space="0" w:color="auto"/>
            </w:tcBorders>
            <w:vAlign w:val="center"/>
            <w:hideMark/>
          </w:tcPr>
          <w:p w:rsidR="00434622" w:rsidRPr="00C41566" w:rsidRDefault="00434622" w:rsidP="00434622">
            <w:pPr>
              <w:spacing w:after="0" w:line="360" w:lineRule="auto"/>
              <w:contextualSpacing/>
              <w:rPr>
                <w:rFonts w:ascii="Times New Roman" w:hAnsi="Times New Roman"/>
                <w:b/>
                <w:bCs/>
                <w:sz w:val="24"/>
                <w:szCs w:val="24"/>
              </w:rPr>
            </w:pPr>
          </w:p>
        </w:tc>
        <w:tc>
          <w:tcPr>
            <w:tcW w:w="3115" w:type="pct"/>
            <w:tcBorders>
              <w:top w:val="single" w:sz="4" w:space="0" w:color="auto"/>
              <w:left w:val="single" w:sz="4" w:space="0" w:color="auto"/>
              <w:bottom w:val="single" w:sz="4" w:space="0" w:color="auto"/>
              <w:right w:val="single" w:sz="4" w:space="0" w:color="auto"/>
            </w:tcBorders>
            <w:hideMark/>
          </w:tcPr>
          <w:p w:rsidR="00434622" w:rsidRPr="00C41566" w:rsidRDefault="00434622" w:rsidP="00434622">
            <w:pPr>
              <w:spacing w:line="360" w:lineRule="auto"/>
              <w:contextualSpacing/>
              <w:jc w:val="both"/>
              <w:rPr>
                <w:rFonts w:ascii="Times New Roman" w:hAnsi="Times New Roman"/>
                <w:sz w:val="24"/>
                <w:szCs w:val="24"/>
              </w:rPr>
            </w:pPr>
            <w:r w:rsidRPr="00C41566">
              <w:rPr>
                <w:rFonts w:ascii="Times New Roman" w:hAnsi="Times New Roman"/>
                <w:b/>
                <w:sz w:val="24"/>
                <w:szCs w:val="24"/>
              </w:rPr>
              <w:t>Практическое занятие.</w:t>
            </w:r>
            <w:r w:rsidRPr="00C41566">
              <w:rPr>
                <w:rFonts w:ascii="Times New Roman" w:hAnsi="Times New Roman"/>
                <w:bCs/>
                <w:sz w:val="24"/>
                <w:szCs w:val="24"/>
              </w:rPr>
              <w:t>Составление рабочего чертежа детальной разбивки круговой кривой способами: прямоугольных координат от тангенсов, продолженных хорд и углов.</w:t>
            </w:r>
          </w:p>
        </w:tc>
        <w:tc>
          <w:tcPr>
            <w:tcW w:w="774" w:type="pct"/>
            <w:tcBorders>
              <w:top w:val="single" w:sz="4" w:space="0" w:color="auto"/>
              <w:left w:val="single" w:sz="4" w:space="0" w:color="auto"/>
              <w:bottom w:val="single" w:sz="4" w:space="0" w:color="auto"/>
              <w:right w:val="single" w:sz="4" w:space="0" w:color="auto"/>
            </w:tcBorders>
            <w:vAlign w:val="center"/>
            <w:hideMark/>
          </w:tcPr>
          <w:p w:rsidR="00434622" w:rsidRPr="00434622" w:rsidRDefault="00434622" w:rsidP="00434622">
            <w:pPr>
              <w:suppressAutoHyphens/>
              <w:spacing w:after="0" w:line="360" w:lineRule="auto"/>
              <w:contextualSpacing/>
              <w:jc w:val="center"/>
              <w:rPr>
                <w:rFonts w:ascii="Times New Roman" w:hAnsi="Times New Roman"/>
                <w:sz w:val="24"/>
                <w:szCs w:val="24"/>
                <w:highlight w:val="yellow"/>
              </w:rPr>
            </w:pPr>
          </w:p>
        </w:tc>
      </w:tr>
      <w:tr w:rsidR="00434622" w:rsidRPr="00C41566" w:rsidTr="00434622">
        <w:tc>
          <w:tcPr>
            <w:tcW w:w="4226" w:type="pct"/>
            <w:gridSpan w:val="2"/>
          </w:tcPr>
          <w:p w:rsidR="00434622" w:rsidRPr="00C41566" w:rsidRDefault="00434622" w:rsidP="00434622">
            <w:pPr>
              <w:spacing w:line="360" w:lineRule="auto"/>
              <w:contextualSpacing/>
              <w:rPr>
                <w:rFonts w:ascii="Times New Roman" w:hAnsi="Times New Roman"/>
                <w:b/>
                <w:sz w:val="24"/>
                <w:szCs w:val="24"/>
              </w:rPr>
            </w:pPr>
            <w:r w:rsidRPr="00C41566">
              <w:rPr>
                <w:rFonts w:ascii="Times New Roman" w:hAnsi="Times New Roman"/>
                <w:b/>
                <w:bCs/>
                <w:sz w:val="24"/>
                <w:szCs w:val="24"/>
              </w:rPr>
              <w:t>МДК.01.02 Геология и грунтоведение</w:t>
            </w:r>
          </w:p>
        </w:tc>
        <w:tc>
          <w:tcPr>
            <w:tcW w:w="774" w:type="pct"/>
            <w:vAlign w:val="center"/>
          </w:tcPr>
          <w:p w:rsidR="00434622" w:rsidRPr="00434622" w:rsidRDefault="00434622" w:rsidP="00434622">
            <w:pPr>
              <w:suppressAutoHyphens/>
              <w:spacing w:after="0" w:line="360" w:lineRule="auto"/>
              <w:contextualSpacing/>
              <w:jc w:val="center"/>
              <w:rPr>
                <w:rFonts w:ascii="Times New Roman" w:hAnsi="Times New Roman"/>
                <w:b/>
                <w:sz w:val="24"/>
                <w:szCs w:val="24"/>
                <w:highlight w:val="yellow"/>
              </w:rPr>
            </w:pPr>
          </w:p>
        </w:tc>
      </w:tr>
      <w:tr w:rsidR="00434622" w:rsidRPr="00C41566" w:rsidTr="00434622">
        <w:trPr>
          <w:trHeight w:val="423"/>
        </w:trPr>
        <w:tc>
          <w:tcPr>
            <w:tcW w:w="1111" w:type="pct"/>
            <w:vMerge w:val="restart"/>
          </w:tcPr>
          <w:p w:rsidR="00434622" w:rsidRPr="00C41566" w:rsidRDefault="00434622" w:rsidP="00434622">
            <w:pPr>
              <w:spacing w:line="360" w:lineRule="auto"/>
              <w:contextualSpacing/>
              <w:rPr>
                <w:rFonts w:ascii="Times New Roman" w:hAnsi="Times New Roman"/>
                <w:b/>
                <w:bCs/>
                <w:sz w:val="24"/>
                <w:szCs w:val="24"/>
              </w:rPr>
            </w:pPr>
            <w:r w:rsidRPr="00C41566">
              <w:rPr>
                <w:rFonts w:ascii="Times New Roman" w:hAnsi="Times New Roman"/>
                <w:b/>
                <w:bCs/>
                <w:sz w:val="24"/>
                <w:szCs w:val="24"/>
              </w:rPr>
              <w:t>Тема 1.1. Геология</w:t>
            </w:r>
          </w:p>
        </w:tc>
        <w:tc>
          <w:tcPr>
            <w:tcW w:w="3115" w:type="pct"/>
          </w:tcPr>
          <w:p w:rsidR="00434622" w:rsidRPr="00C41566" w:rsidRDefault="00434622" w:rsidP="00434622">
            <w:pPr>
              <w:spacing w:line="360" w:lineRule="auto"/>
              <w:contextualSpacing/>
              <w:rPr>
                <w:rFonts w:ascii="Times New Roman" w:hAnsi="Times New Roman"/>
                <w:b/>
                <w:sz w:val="24"/>
                <w:szCs w:val="24"/>
              </w:rPr>
            </w:pPr>
            <w:r w:rsidRPr="00C41566">
              <w:rPr>
                <w:rFonts w:ascii="Times New Roman" w:hAnsi="Times New Roman"/>
                <w:b/>
                <w:bCs/>
                <w:sz w:val="24"/>
                <w:szCs w:val="24"/>
              </w:rPr>
              <w:t xml:space="preserve">Содержание: </w:t>
            </w:r>
            <w:r w:rsidRPr="00C41566">
              <w:rPr>
                <w:rFonts w:ascii="Times New Roman" w:hAnsi="Times New Roman"/>
                <w:b/>
                <w:sz w:val="24"/>
                <w:szCs w:val="24"/>
              </w:rPr>
              <w:t>Земля как космическое тело</w:t>
            </w:r>
          </w:p>
        </w:tc>
        <w:tc>
          <w:tcPr>
            <w:tcW w:w="774" w:type="pct"/>
            <w:vAlign w:val="center"/>
          </w:tcPr>
          <w:p w:rsidR="00434622" w:rsidRPr="00434622" w:rsidRDefault="00434622" w:rsidP="00434622">
            <w:pPr>
              <w:suppressAutoHyphens/>
              <w:spacing w:after="0" w:line="360" w:lineRule="auto"/>
              <w:contextualSpacing/>
              <w:jc w:val="center"/>
              <w:rPr>
                <w:rFonts w:ascii="Times New Roman" w:hAnsi="Times New Roman"/>
                <w:b/>
                <w:sz w:val="24"/>
                <w:szCs w:val="24"/>
                <w:highlight w:val="yellow"/>
              </w:rPr>
            </w:pPr>
          </w:p>
        </w:tc>
      </w:tr>
      <w:tr w:rsidR="00434622" w:rsidRPr="00C41566" w:rsidTr="00434622">
        <w:trPr>
          <w:trHeight w:val="628"/>
        </w:trPr>
        <w:tc>
          <w:tcPr>
            <w:tcW w:w="1111" w:type="pct"/>
            <w:vMerge/>
          </w:tcPr>
          <w:p w:rsidR="00434622" w:rsidRPr="00C41566" w:rsidRDefault="00434622" w:rsidP="00434622">
            <w:pPr>
              <w:spacing w:line="360" w:lineRule="auto"/>
              <w:contextualSpacing/>
              <w:rPr>
                <w:rFonts w:ascii="Times New Roman" w:hAnsi="Times New Roman"/>
                <w:b/>
                <w:bCs/>
                <w:sz w:val="24"/>
                <w:szCs w:val="24"/>
              </w:rPr>
            </w:pPr>
          </w:p>
        </w:tc>
        <w:tc>
          <w:tcPr>
            <w:tcW w:w="3115" w:type="pct"/>
          </w:tcPr>
          <w:p w:rsidR="00434622" w:rsidRPr="00C41566" w:rsidRDefault="00434622" w:rsidP="00434622">
            <w:pPr>
              <w:spacing w:line="360" w:lineRule="auto"/>
              <w:contextualSpacing/>
              <w:jc w:val="both"/>
              <w:rPr>
                <w:rFonts w:ascii="Times New Roman" w:hAnsi="Times New Roman"/>
                <w:bCs/>
                <w:sz w:val="24"/>
                <w:szCs w:val="24"/>
              </w:rPr>
            </w:pPr>
            <w:r w:rsidRPr="00C41566">
              <w:rPr>
                <w:rFonts w:ascii="Times New Roman" w:hAnsi="Times New Roman"/>
                <w:sz w:val="24"/>
                <w:szCs w:val="24"/>
              </w:rPr>
              <w:t xml:space="preserve">1. </w:t>
            </w:r>
            <w:r w:rsidRPr="00C41566">
              <w:rPr>
                <w:rFonts w:ascii="Times New Roman" w:hAnsi="Times New Roman"/>
                <w:bCs/>
                <w:sz w:val="24"/>
                <w:szCs w:val="24"/>
              </w:rPr>
              <w:t>Значение геологии в дорожном строительстве. Галактика. Солнечная система. Гипотезы происхождения Земли. Земля, её форма.</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vMerge/>
          </w:tcPr>
          <w:p w:rsidR="00434622" w:rsidRPr="00C41566" w:rsidRDefault="00434622" w:rsidP="00434622">
            <w:pPr>
              <w:spacing w:line="360" w:lineRule="auto"/>
              <w:contextualSpacing/>
              <w:rPr>
                <w:rFonts w:ascii="Times New Roman" w:hAnsi="Times New Roman"/>
                <w:b/>
                <w:bCs/>
                <w:sz w:val="24"/>
                <w:szCs w:val="24"/>
              </w:rPr>
            </w:pPr>
          </w:p>
        </w:tc>
        <w:tc>
          <w:tcPr>
            <w:tcW w:w="3115" w:type="pct"/>
          </w:tcPr>
          <w:p w:rsidR="00434622" w:rsidRPr="00C41566" w:rsidRDefault="00434622" w:rsidP="00434622">
            <w:pPr>
              <w:spacing w:line="360" w:lineRule="auto"/>
              <w:contextualSpacing/>
              <w:rPr>
                <w:rFonts w:ascii="Times New Roman" w:hAnsi="Times New Roman"/>
                <w:b/>
                <w:sz w:val="24"/>
                <w:szCs w:val="24"/>
              </w:rPr>
            </w:pPr>
            <w:r w:rsidRPr="00C41566">
              <w:rPr>
                <w:rFonts w:ascii="Times New Roman" w:hAnsi="Times New Roman"/>
                <w:b/>
                <w:bCs/>
                <w:sz w:val="24"/>
                <w:szCs w:val="24"/>
              </w:rPr>
              <w:t>В том числе, практических занятий и лабораторных работ</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b/>
                <w:sz w:val="24"/>
                <w:szCs w:val="24"/>
                <w:highlight w:val="yellow"/>
              </w:rPr>
            </w:pPr>
          </w:p>
        </w:tc>
      </w:tr>
      <w:tr w:rsidR="00434622" w:rsidRPr="00C41566" w:rsidTr="00434622">
        <w:tc>
          <w:tcPr>
            <w:tcW w:w="1111" w:type="pct"/>
            <w:vMerge/>
          </w:tcPr>
          <w:p w:rsidR="00434622" w:rsidRPr="00C41566" w:rsidRDefault="00434622" w:rsidP="00434622">
            <w:pPr>
              <w:spacing w:line="360" w:lineRule="auto"/>
              <w:contextualSpacing/>
              <w:rPr>
                <w:rFonts w:ascii="Times New Roman" w:hAnsi="Times New Roman"/>
                <w:b/>
                <w:bCs/>
                <w:sz w:val="24"/>
                <w:szCs w:val="24"/>
              </w:rPr>
            </w:pPr>
          </w:p>
        </w:tc>
        <w:tc>
          <w:tcPr>
            <w:tcW w:w="3115" w:type="pct"/>
          </w:tcPr>
          <w:p w:rsidR="00434622" w:rsidRPr="00C41566" w:rsidRDefault="00434622" w:rsidP="00434622">
            <w:pPr>
              <w:spacing w:line="360" w:lineRule="auto"/>
              <w:contextualSpacing/>
              <w:rPr>
                <w:rFonts w:ascii="Times New Roman" w:hAnsi="Times New Roman"/>
                <w:b/>
                <w:sz w:val="24"/>
                <w:szCs w:val="24"/>
              </w:rPr>
            </w:pPr>
            <w:r w:rsidRPr="00C41566">
              <w:rPr>
                <w:rFonts w:ascii="Times New Roman" w:hAnsi="Times New Roman"/>
                <w:b/>
                <w:sz w:val="24"/>
                <w:szCs w:val="24"/>
              </w:rPr>
              <w:t>Содержание: Строение оболочек Земли</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b/>
                <w:sz w:val="24"/>
                <w:szCs w:val="24"/>
                <w:highlight w:val="yellow"/>
              </w:rPr>
            </w:pPr>
          </w:p>
        </w:tc>
      </w:tr>
      <w:tr w:rsidR="00434622" w:rsidRPr="00C41566" w:rsidTr="00434622">
        <w:tc>
          <w:tcPr>
            <w:tcW w:w="1111" w:type="pct"/>
            <w:vMerge/>
          </w:tcPr>
          <w:p w:rsidR="00434622" w:rsidRPr="00C41566" w:rsidRDefault="00434622" w:rsidP="00434622">
            <w:pPr>
              <w:spacing w:line="360" w:lineRule="auto"/>
              <w:contextualSpacing/>
              <w:rPr>
                <w:rFonts w:ascii="Times New Roman" w:hAnsi="Times New Roman"/>
                <w:b/>
                <w:bCs/>
                <w:sz w:val="24"/>
                <w:szCs w:val="24"/>
              </w:rPr>
            </w:pPr>
          </w:p>
        </w:tc>
        <w:tc>
          <w:tcPr>
            <w:tcW w:w="3115" w:type="pct"/>
          </w:tcPr>
          <w:p w:rsidR="00434622" w:rsidRPr="00C41566" w:rsidRDefault="00434622" w:rsidP="00434622">
            <w:pPr>
              <w:spacing w:line="360" w:lineRule="auto"/>
              <w:contextualSpacing/>
              <w:rPr>
                <w:rFonts w:ascii="Times New Roman" w:hAnsi="Times New Roman"/>
                <w:b/>
                <w:sz w:val="24"/>
                <w:szCs w:val="24"/>
              </w:rPr>
            </w:pPr>
            <w:r w:rsidRPr="00C41566">
              <w:rPr>
                <w:rFonts w:ascii="Times New Roman" w:hAnsi="Times New Roman"/>
                <w:sz w:val="24"/>
                <w:szCs w:val="24"/>
              </w:rPr>
              <w:t>1.  Строение атмосферы Земли. Внутреннее строение Земли. Гидросфера Земли.</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vMerge/>
          </w:tcPr>
          <w:p w:rsidR="00434622" w:rsidRPr="00C41566" w:rsidRDefault="00434622" w:rsidP="00434622">
            <w:pPr>
              <w:spacing w:line="360" w:lineRule="auto"/>
              <w:contextualSpacing/>
              <w:rPr>
                <w:rFonts w:ascii="Times New Roman" w:hAnsi="Times New Roman"/>
                <w:b/>
                <w:bCs/>
                <w:sz w:val="24"/>
                <w:szCs w:val="24"/>
              </w:rPr>
            </w:pPr>
          </w:p>
        </w:tc>
        <w:tc>
          <w:tcPr>
            <w:tcW w:w="3115" w:type="pct"/>
          </w:tcPr>
          <w:p w:rsidR="00434622" w:rsidRPr="00C41566" w:rsidRDefault="00434622" w:rsidP="00434622">
            <w:pPr>
              <w:spacing w:line="360" w:lineRule="auto"/>
              <w:contextualSpacing/>
              <w:rPr>
                <w:rFonts w:ascii="Times New Roman" w:hAnsi="Times New Roman"/>
                <w:sz w:val="24"/>
                <w:szCs w:val="24"/>
              </w:rPr>
            </w:pPr>
            <w:r w:rsidRPr="00C41566">
              <w:rPr>
                <w:rFonts w:ascii="Times New Roman" w:hAnsi="Times New Roman"/>
                <w:b/>
                <w:bCs/>
                <w:sz w:val="24"/>
                <w:szCs w:val="24"/>
              </w:rPr>
              <w:t>В том числе, практических занятий и лабораторных работ</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vMerge/>
          </w:tcPr>
          <w:p w:rsidR="00434622" w:rsidRPr="00C41566" w:rsidRDefault="00434622" w:rsidP="00434622">
            <w:pPr>
              <w:spacing w:line="360" w:lineRule="auto"/>
              <w:contextualSpacing/>
              <w:rPr>
                <w:rFonts w:ascii="Times New Roman" w:hAnsi="Times New Roman"/>
                <w:b/>
                <w:bCs/>
                <w:sz w:val="24"/>
                <w:szCs w:val="24"/>
              </w:rPr>
            </w:pPr>
          </w:p>
        </w:tc>
        <w:tc>
          <w:tcPr>
            <w:tcW w:w="3115" w:type="pct"/>
          </w:tcPr>
          <w:p w:rsidR="00434622" w:rsidRPr="00C41566" w:rsidRDefault="00434622" w:rsidP="00434622">
            <w:pPr>
              <w:spacing w:line="360" w:lineRule="auto"/>
              <w:contextualSpacing/>
              <w:rPr>
                <w:rFonts w:ascii="Times New Roman" w:hAnsi="Times New Roman"/>
                <w:b/>
                <w:sz w:val="24"/>
                <w:szCs w:val="24"/>
              </w:rPr>
            </w:pPr>
            <w:r w:rsidRPr="00C41566">
              <w:rPr>
                <w:rFonts w:ascii="Times New Roman" w:hAnsi="Times New Roman"/>
                <w:b/>
                <w:bCs/>
                <w:sz w:val="24"/>
                <w:szCs w:val="24"/>
              </w:rPr>
              <w:t xml:space="preserve">Содержание: </w:t>
            </w:r>
            <w:r w:rsidRPr="00C41566">
              <w:rPr>
                <w:rFonts w:ascii="Times New Roman" w:hAnsi="Times New Roman"/>
                <w:b/>
                <w:sz w:val="24"/>
                <w:szCs w:val="24"/>
              </w:rPr>
              <w:t>Минералы земной коры</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b/>
                <w:sz w:val="24"/>
                <w:szCs w:val="24"/>
                <w:highlight w:val="yellow"/>
              </w:rPr>
            </w:pPr>
          </w:p>
        </w:tc>
      </w:tr>
      <w:tr w:rsidR="00434622" w:rsidRPr="00C41566" w:rsidTr="00434622">
        <w:tc>
          <w:tcPr>
            <w:tcW w:w="1111" w:type="pct"/>
            <w:vMerge/>
          </w:tcPr>
          <w:p w:rsidR="00434622" w:rsidRPr="00C41566" w:rsidRDefault="00434622" w:rsidP="00434622">
            <w:pPr>
              <w:spacing w:line="360" w:lineRule="auto"/>
              <w:contextualSpacing/>
              <w:rPr>
                <w:rFonts w:ascii="Times New Roman" w:hAnsi="Times New Roman"/>
                <w:b/>
                <w:bCs/>
                <w:sz w:val="24"/>
                <w:szCs w:val="24"/>
              </w:rPr>
            </w:pPr>
          </w:p>
        </w:tc>
        <w:tc>
          <w:tcPr>
            <w:tcW w:w="3115" w:type="pct"/>
          </w:tcPr>
          <w:p w:rsidR="00434622" w:rsidRPr="00C41566" w:rsidRDefault="00434622" w:rsidP="00434622">
            <w:pPr>
              <w:spacing w:line="360" w:lineRule="auto"/>
              <w:contextualSpacing/>
              <w:jc w:val="both"/>
              <w:rPr>
                <w:rFonts w:ascii="Times New Roman" w:hAnsi="Times New Roman"/>
                <w:sz w:val="24"/>
                <w:szCs w:val="24"/>
              </w:rPr>
            </w:pPr>
            <w:r w:rsidRPr="00C41566">
              <w:rPr>
                <w:rFonts w:ascii="Times New Roman" w:hAnsi="Times New Roman"/>
                <w:sz w:val="24"/>
                <w:szCs w:val="24"/>
              </w:rPr>
              <w:t>1.Общие сведения о минералах и их свойствах. Главнейшие   породообразующие минералы. Классификация минералов по образованию.</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vMerge/>
          </w:tcPr>
          <w:p w:rsidR="00434622" w:rsidRPr="00C41566" w:rsidRDefault="00434622" w:rsidP="00434622">
            <w:pPr>
              <w:spacing w:line="360" w:lineRule="auto"/>
              <w:contextualSpacing/>
              <w:rPr>
                <w:rFonts w:ascii="Times New Roman" w:hAnsi="Times New Roman"/>
                <w:b/>
                <w:bCs/>
                <w:sz w:val="24"/>
                <w:szCs w:val="24"/>
              </w:rPr>
            </w:pPr>
          </w:p>
        </w:tc>
        <w:tc>
          <w:tcPr>
            <w:tcW w:w="3115" w:type="pct"/>
          </w:tcPr>
          <w:p w:rsidR="00434622" w:rsidRPr="00C41566" w:rsidRDefault="00434622" w:rsidP="00434622">
            <w:pPr>
              <w:spacing w:line="360" w:lineRule="auto"/>
              <w:contextualSpacing/>
              <w:jc w:val="both"/>
              <w:rPr>
                <w:rFonts w:ascii="Times New Roman" w:hAnsi="Times New Roman"/>
                <w:sz w:val="24"/>
                <w:szCs w:val="24"/>
              </w:rPr>
            </w:pPr>
            <w:r w:rsidRPr="00C41566">
              <w:rPr>
                <w:rFonts w:ascii="Times New Roman" w:hAnsi="Times New Roman"/>
                <w:b/>
                <w:bCs/>
                <w:sz w:val="24"/>
                <w:szCs w:val="24"/>
              </w:rPr>
              <w:t>В том числе, практических занятий и лабораторных работ</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b/>
                <w:sz w:val="24"/>
                <w:szCs w:val="24"/>
                <w:highlight w:val="yellow"/>
              </w:rPr>
            </w:pPr>
          </w:p>
        </w:tc>
      </w:tr>
      <w:tr w:rsidR="00434622" w:rsidRPr="00C41566" w:rsidTr="00434622">
        <w:tc>
          <w:tcPr>
            <w:tcW w:w="1111" w:type="pct"/>
            <w:vMerge/>
          </w:tcPr>
          <w:p w:rsidR="00434622" w:rsidRPr="00C41566" w:rsidRDefault="00434622" w:rsidP="00434622">
            <w:pPr>
              <w:spacing w:line="360" w:lineRule="auto"/>
              <w:contextualSpacing/>
              <w:rPr>
                <w:rFonts w:ascii="Times New Roman" w:hAnsi="Times New Roman"/>
                <w:b/>
                <w:bCs/>
                <w:sz w:val="24"/>
                <w:szCs w:val="24"/>
              </w:rPr>
            </w:pPr>
          </w:p>
        </w:tc>
        <w:tc>
          <w:tcPr>
            <w:tcW w:w="3115" w:type="pct"/>
          </w:tcPr>
          <w:p w:rsidR="00434622" w:rsidRPr="00C41566" w:rsidRDefault="00434622" w:rsidP="00434622">
            <w:pPr>
              <w:spacing w:line="360" w:lineRule="auto"/>
              <w:contextualSpacing/>
              <w:jc w:val="both"/>
              <w:rPr>
                <w:rFonts w:ascii="Times New Roman" w:hAnsi="Times New Roman"/>
                <w:sz w:val="24"/>
                <w:szCs w:val="24"/>
              </w:rPr>
            </w:pPr>
            <w:r w:rsidRPr="00C41566">
              <w:rPr>
                <w:rFonts w:ascii="Times New Roman" w:hAnsi="Times New Roman"/>
                <w:b/>
                <w:sz w:val="24"/>
                <w:szCs w:val="24"/>
              </w:rPr>
              <w:t>Практическое занятие.</w:t>
            </w:r>
            <w:r w:rsidRPr="00C41566">
              <w:rPr>
                <w:rFonts w:ascii="Times New Roman" w:hAnsi="Times New Roman"/>
                <w:sz w:val="24"/>
                <w:szCs w:val="24"/>
              </w:rPr>
              <w:t xml:space="preserve"> Определение класса и свойств минералов.</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vMerge/>
          </w:tcPr>
          <w:p w:rsidR="00434622" w:rsidRPr="00C41566" w:rsidRDefault="00434622" w:rsidP="00434622">
            <w:pPr>
              <w:spacing w:line="360" w:lineRule="auto"/>
              <w:contextualSpacing/>
              <w:rPr>
                <w:rFonts w:ascii="Times New Roman" w:hAnsi="Times New Roman"/>
                <w:b/>
                <w:bCs/>
                <w:sz w:val="24"/>
                <w:szCs w:val="24"/>
              </w:rPr>
            </w:pPr>
          </w:p>
        </w:tc>
        <w:tc>
          <w:tcPr>
            <w:tcW w:w="3115" w:type="pct"/>
          </w:tcPr>
          <w:p w:rsidR="00434622" w:rsidRPr="00C41566" w:rsidRDefault="00434622" w:rsidP="00434622">
            <w:pPr>
              <w:spacing w:line="360" w:lineRule="auto"/>
              <w:contextualSpacing/>
              <w:jc w:val="both"/>
              <w:rPr>
                <w:rFonts w:ascii="Times New Roman" w:hAnsi="Times New Roman"/>
                <w:b/>
                <w:sz w:val="24"/>
                <w:szCs w:val="24"/>
              </w:rPr>
            </w:pPr>
            <w:r w:rsidRPr="00C41566">
              <w:rPr>
                <w:rFonts w:ascii="Times New Roman" w:hAnsi="Times New Roman"/>
                <w:b/>
                <w:bCs/>
                <w:sz w:val="24"/>
                <w:szCs w:val="24"/>
              </w:rPr>
              <w:t xml:space="preserve">Содержание: </w:t>
            </w:r>
            <w:r w:rsidRPr="00C41566">
              <w:rPr>
                <w:rFonts w:ascii="Times New Roman" w:hAnsi="Times New Roman"/>
                <w:b/>
                <w:sz w:val="24"/>
                <w:szCs w:val="24"/>
              </w:rPr>
              <w:t>Горные породы</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b/>
                <w:sz w:val="24"/>
                <w:szCs w:val="24"/>
                <w:highlight w:val="yellow"/>
              </w:rPr>
            </w:pPr>
          </w:p>
        </w:tc>
      </w:tr>
      <w:tr w:rsidR="00434622" w:rsidRPr="00C41566" w:rsidTr="00434622">
        <w:tc>
          <w:tcPr>
            <w:tcW w:w="1111" w:type="pct"/>
            <w:vMerge/>
          </w:tcPr>
          <w:p w:rsidR="00434622" w:rsidRPr="00C41566" w:rsidRDefault="00434622" w:rsidP="00434622">
            <w:pPr>
              <w:spacing w:line="360" w:lineRule="auto"/>
              <w:contextualSpacing/>
              <w:rPr>
                <w:rFonts w:ascii="Times New Roman" w:hAnsi="Times New Roman"/>
                <w:b/>
                <w:bCs/>
                <w:sz w:val="24"/>
                <w:szCs w:val="24"/>
              </w:rPr>
            </w:pPr>
          </w:p>
        </w:tc>
        <w:tc>
          <w:tcPr>
            <w:tcW w:w="3115" w:type="pct"/>
          </w:tcPr>
          <w:p w:rsidR="00434622" w:rsidRPr="00C41566" w:rsidRDefault="00434622" w:rsidP="00434622">
            <w:pPr>
              <w:spacing w:line="360" w:lineRule="auto"/>
              <w:contextualSpacing/>
              <w:jc w:val="both"/>
              <w:rPr>
                <w:rFonts w:ascii="Times New Roman" w:hAnsi="Times New Roman"/>
                <w:sz w:val="24"/>
                <w:szCs w:val="24"/>
              </w:rPr>
            </w:pPr>
            <w:r w:rsidRPr="00C41566">
              <w:rPr>
                <w:rFonts w:ascii="Times New Roman" w:hAnsi="Times New Roman"/>
                <w:sz w:val="24"/>
                <w:szCs w:val="24"/>
              </w:rPr>
              <w:t>1. Понятие «горная порода». Классификация пород по  происхождению. Изверженные горные породы.</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vMerge w:val="restart"/>
          </w:tcPr>
          <w:p w:rsidR="00434622" w:rsidRPr="00C41566" w:rsidRDefault="00434622" w:rsidP="00434622">
            <w:pPr>
              <w:spacing w:line="360" w:lineRule="auto"/>
              <w:contextualSpacing/>
              <w:rPr>
                <w:rFonts w:ascii="Times New Roman" w:hAnsi="Times New Roman"/>
                <w:b/>
                <w:bCs/>
                <w:sz w:val="24"/>
                <w:szCs w:val="24"/>
              </w:rPr>
            </w:pPr>
          </w:p>
        </w:tc>
        <w:tc>
          <w:tcPr>
            <w:tcW w:w="3115" w:type="pct"/>
          </w:tcPr>
          <w:p w:rsidR="00434622" w:rsidRPr="00C41566" w:rsidRDefault="00434622" w:rsidP="00434622">
            <w:pPr>
              <w:spacing w:line="360" w:lineRule="auto"/>
              <w:contextualSpacing/>
              <w:jc w:val="both"/>
              <w:rPr>
                <w:rFonts w:ascii="Times New Roman" w:hAnsi="Times New Roman"/>
                <w:sz w:val="24"/>
                <w:szCs w:val="24"/>
              </w:rPr>
            </w:pPr>
            <w:r w:rsidRPr="00C41566">
              <w:rPr>
                <w:rFonts w:ascii="Times New Roman" w:hAnsi="Times New Roman"/>
                <w:sz w:val="24"/>
                <w:szCs w:val="24"/>
              </w:rPr>
              <w:t xml:space="preserve">2. Осадочные горные породы. Метаморфические горные породы. Виды метаморфизма.              </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vMerge/>
          </w:tcPr>
          <w:p w:rsidR="00434622" w:rsidRPr="00C41566" w:rsidRDefault="00434622" w:rsidP="00434622">
            <w:pPr>
              <w:spacing w:line="360" w:lineRule="auto"/>
              <w:contextualSpacing/>
              <w:rPr>
                <w:rFonts w:ascii="Times New Roman" w:hAnsi="Times New Roman"/>
                <w:b/>
                <w:bCs/>
                <w:sz w:val="24"/>
                <w:szCs w:val="24"/>
              </w:rPr>
            </w:pPr>
          </w:p>
        </w:tc>
        <w:tc>
          <w:tcPr>
            <w:tcW w:w="3115" w:type="pct"/>
          </w:tcPr>
          <w:p w:rsidR="00434622" w:rsidRPr="00C41566" w:rsidRDefault="00434622" w:rsidP="00434622">
            <w:pPr>
              <w:spacing w:line="360" w:lineRule="auto"/>
              <w:contextualSpacing/>
              <w:jc w:val="both"/>
              <w:rPr>
                <w:rFonts w:ascii="Times New Roman" w:hAnsi="Times New Roman"/>
                <w:b/>
                <w:sz w:val="24"/>
                <w:szCs w:val="24"/>
              </w:rPr>
            </w:pPr>
            <w:r w:rsidRPr="00C41566">
              <w:rPr>
                <w:rFonts w:ascii="Times New Roman" w:hAnsi="Times New Roman"/>
                <w:b/>
                <w:bCs/>
                <w:sz w:val="24"/>
                <w:szCs w:val="24"/>
              </w:rPr>
              <w:t>В том числе, практических занятий и лабораторных работ</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b/>
                <w:sz w:val="24"/>
                <w:szCs w:val="24"/>
                <w:highlight w:val="yellow"/>
              </w:rPr>
            </w:pPr>
          </w:p>
        </w:tc>
      </w:tr>
      <w:tr w:rsidR="00434622" w:rsidRPr="00C41566" w:rsidTr="00434622">
        <w:tc>
          <w:tcPr>
            <w:tcW w:w="1111" w:type="pct"/>
            <w:vMerge/>
          </w:tcPr>
          <w:p w:rsidR="00434622" w:rsidRPr="00C41566" w:rsidRDefault="00434622" w:rsidP="00434622">
            <w:pPr>
              <w:spacing w:line="360" w:lineRule="auto"/>
              <w:contextualSpacing/>
              <w:rPr>
                <w:rFonts w:ascii="Times New Roman" w:hAnsi="Times New Roman"/>
                <w:b/>
                <w:bCs/>
                <w:sz w:val="24"/>
                <w:szCs w:val="24"/>
              </w:rPr>
            </w:pPr>
          </w:p>
        </w:tc>
        <w:tc>
          <w:tcPr>
            <w:tcW w:w="3115" w:type="pct"/>
          </w:tcPr>
          <w:p w:rsidR="00434622" w:rsidRPr="00C41566" w:rsidRDefault="00434622" w:rsidP="00434622">
            <w:pPr>
              <w:spacing w:line="360" w:lineRule="auto"/>
              <w:contextualSpacing/>
              <w:jc w:val="both"/>
              <w:rPr>
                <w:rFonts w:ascii="Times New Roman" w:hAnsi="Times New Roman"/>
                <w:b/>
                <w:sz w:val="24"/>
                <w:szCs w:val="24"/>
              </w:rPr>
            </w:pPr>
            <w:r w:rsidRPr="00C41566">
              <w:rPr>
                <w:rFonts w:ascii="Times New Roman" w:hAnsi="Times New Roman"/>
                <w:b/>
                <w:sz w:val="24"/>
                <w:szCs w:val="24"/>
              </w:rPr>
              <w:t>Практическое занятие.</w:t>
            </w:r>
            <w:r w:rsidRPr="00C41566">
              <w:rPr>
                <w:rFonts w:ascii="Times New Roman" w:hAnsi="Times New Roman"/>
                <w:sz w:val="24"/>
                <w:szCs w:val="24"/>
              </w:rPr>
              <w:t xml:space="preserve"> Определение класса горной породы.</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vMerge/>
          </w:tcPr>
          <w:p w:rsidR="00434622" w:rsidRPr="00C41566" w:rsidRDefault="00434622" w:rsidP="00434622">
            <w:pPr>
              <w:spacing w:line="360" w:lineRule="auto"/>
              <w:contextualSpacing/>
              <w:rPr>
                <w:rFonts w:ascii="Times New Roman" w:hAnsi="Times New Roman"/>
                <w:b/>
                <w:bCs/>
                <w:sz w:val="24"/>
                <w:szCs w:val="24"/>
              </w:rPr>
            </w:pPr>
          </w:p>
        </w:tc>
        <w:tc>
          <w:tcPr>
            <w:tcW w:w="3115" w:type="pct"/>
          </w:tcPr>
          <w:p w:rsidR="00434622" w:rsidRPr="00C41566" w:rsidRDefault="00434622" w:rsidP="00434622">
            <w:pPr>
              <w:spacing w:line="360" w:lineRule="auto"/>
              <w:contextualSpacing/>
              <w:jc w:val="both"/>
              <w:rPr>
                <w:rFonts w:ascii="Times New Roman" w:hAnsi="Times New Roman"/>
                <w:b/>
                <w:sz w:val="24"/>
                <w:szCs w:val="24"/>
              </w:rPr>
            </w:pPr>
            <w:r w:rsidRPr="00C41566">
              <w:rPr>
                <w:rFonts w:ascii="Times New Roman" w:hAnsi="Times New Roman"/>
                <w:b/>
                <w:bCs/>
                <w:sz w:val="24"/>
                <w:szCs w:val="24"/>
              </w:rPr>
              <w:t xml:space="preserve">Содержание: </w:t>
            </w:r>
            <w:r w:rsidRPr="00C41566">
              <w:rPr>
                <w:rFonts w:ascii="Times New Roman" w:hAnsi="Times New Roman"/>
                <w:b/>
                <w:sz w:val="24"/>
                <w:szCs w:val="24"/>
              </w:rPr>
              <w:t>Геологическая деятельность внутренних (эндогенных) сил Земли</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b/>
                <w:sz w:val="24"/>
                <w:szCs w:val="24"/>
                <w:highlight w:val="yellow"/>
              </w:rPr>
            </w:pPr>
          </w:p>
        </w:tc>
      </w:tr>
      <w:tr w:rsidR="00434622" w:rsidRPr="00C41566" w:rsidTr="00434622">
        <w:tc>
          <w:tcPr>
            <w:tcW w:w="1111" w:type="pct"/>
            <w:vMerge/>
          </w:tcPr>
          <w:p w:rsidR="00434622" w:rsidRPr="00C41566" w:rsidRDefault="00434622" w:rsidP="00434622">
            <w:pPr>
              <w:spacing w:line="360" w:lineRule="auto"/>
              <w:contextualSpacing/>
              <w:rPr>
                <w:rFonts w:ascii="Times New Roman" w:hAnsi="Times New Roman"/>
                <w:b/>
                <w:bCs/>
                <w:sz w:val="24"/>
                <w:szCs w:val="24"/>
              </w:rPr>
            </w:pPr>
          </w:p>
        </w:tc>
        <w:tc>
          <w:tcPr>
            <w:tcW w:w="3115" w:type="pct"/>
          </w:tcPr>
          <w:p w:rsidR="00434622" w:rsidRPr="00C41566" w:rsidRDefault="00434622" w:rsidP="00434622">
            <w:pPr>
              <w:spacing w:line="360" w:lineRule="auto"/>
              <w:contextualSpacing/>
              <w:jc w:val="both"/>
              <w:rPr>
                <w:rFonts w:ascii="Times New Roman" w:hAnsi="Times New Roman"/>
                <w:sz w:val="24"/>
                <w:szCs w:val="24"/>
              </w:rPr>
            </w:pPr>
            <w:r w:rsidRPr="00C41566">
              <w:rPr>
                <w:rFonts w:ascii="Times New Roman" w:hAnsi="Times New Roman"/>
                <w:sz w:val="24"/>
                <w:szCs w:val="24"/>
              </w:rPr>
              <w:t>1. Эндогенные процессы. Горообразование. Залегание горных пород.</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vMerge/>
          </w:tcPr>
          <w:p w:rsidR="00434622" w:rsidRPr="00C41566" w:rsidRDefault="00434622" w:rsidP="00434622">
            <w:pPr>
              <w:spacing w:line="360" w:lineRule="auto"/>
              <w:contextualSpacing/>
              <w:rPr>
                <w:rFonts w:ascii="Times New Roman" w:hAnsi="Times New Roman"/>
                <w:b/>
                <w:bCs/>
                <w:sz w:val="24"/>
                <w:szCs w:val="24"/>
              </w:rPr>
            </w:pPr>
          </w:p>
        </w:tc>
        <w:tc>
          <w:tcPr>
            <w:tcW w:w="3115" w:type="pct"/>
          </w:tcPr>
          <w:p w:rsidR="00434622" w:rsidRPr="00C41566" w:rsidRDefault="00434622" w:rsidP="00434622">
            <w:pPr>
              <w:spacing w:line="360" w:lineRule="auto"/>
              <w:contextualSpacing/>
              <w:jc w:val="both"/>
              <w:rPr>
                <w:rFonts w:ascii="Times New Roman" w:hAnsi="Times New Roman"/>
                <w:sz w:val="24"/>
                <w:szCs w:val="24"/>
              </w:rPr>
            </w:pPr>
            <w:r w:rsidRPr="00C41566">
              <w:rPr>
                <w:rFonts w:ascii="Times New Roman" w:hAnsi="Times New Roman"/>
                <w:sz w:val="24"/>
                <w:szCs w:val="24"/>
              </w:rPr>
              <w:t>2. Вулканизм и землетрясение. Особенности строительства в  сейсмической зоне.</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vMerge/>
          </w:tcPr>
          <w:p w:rsidR="00434622" w:rsidRPr="00C41566" w:rsidRDefault="00434622" w:rsidP="00434622">
            <w:pPr>
              <w:spacing w:line="360" w:lineRule="auto"/>
              <w:contextualSpacing/>
              <w:rPr>
                <w:rFonts w:ascii="Times New Roman" w:hAnsi="Times New Roman"/>
                <w:b/>
                <w:bCs/>
                <w:sz w:val="24"/>
                <w:szCs w:val="24"/>
              </w:rPr>
            </w:pPr>
          </w:p>
        </w:tc>
        <w:tc>
          <w:tcPr>
            <w:tcW w:w="3115" w:type="pct"/>
          </w:tcPr>
          <w:p w:rsidR="00434622" w:rsidRPr="00C41566" w:rsidRDefault="00434622" w:rsidP="00434622">
            <w:pPr>
              <w:spacing w:line="360" w:lineRule="auto"/>
              <w:contextualSpacing/>
              <w:jc w:val="both"/>
              <w:rPr>
                <w:rFonts w:ascii="Times New Roman" w:hAnsi="Times New Roman"/>
                <w:b/>
                <w:sz w:val="24"/>
                <w:szCs w:val="24"/>
              </w:rPr>
            </w:pPr>
            <w:r w:rsidRPr="00C41566">
              <w:rPr>
                <w:rFonts w:ascii="Times New Roman" w:hAnsi="Times New Roman"/>
                <w:b/>
                <w:bCs/>
                <w:sz w:val="24"/>
                <w:szCs w:val="24"/>
              </w:rPr>
              <w:t xml:space="preserve">Содержание: </w:t>
            </w:r>
            <w:r w:rsidRPr="00C41566">
              <w:rPr>
                <w:rFonts w:ascii="Times New Roman" w:hAnsi="Times New Roman"/>
                <w:b/>
                <w:sz w:val="24"/>
                <w:szCs w:val="24"/>
              </w:rPr>
              <w:t>Геологическая  деятельность внешних (экзогенных) сил Земли</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b/>
                <w:sz w:val="24"/>
                <w:szCs w:val="24"/>
                <w:highlight w:val="yellow"/>
              </w:rPr>
            </w:pPr>
          </w:p>
        </w:tc>
      </w:tr>
      <w:tr w:rsidR="00434622" w:rsidRPr="00C41566" w:rsidTr="00434622">
        <w:tc>
          <w:tcPr>
            <w:tcW w:w="1111" w:type="pct"/>
            <w:vMerge/>
          </w:tcPr>
          <w:p w:rsidR="00434622" w:rsidRPr="00C41566" w:rsidRDefault="00434622" w:rsidP="00434622">
            <w:pPr>
              <w:spacing w:line="360" w:lineRule="auto"/>
              <w:contextualSpacing/>
              <w:rPr>
                <w:rFonts w:ascii="Times New Roman" w:hAnsi="Times New Roman"/>
                <w:b/>
                <w:bCs/>
                <w:sz w:val="24"/>
                <w:szCs w:val="24"/>
              </w:rPr>
            </w:pPr>
          </w:p>
        </w:tc>
        <w:tc>
          <w:tcPr>
            <w:tcW w:w="3115" w:type="pct"/>
          </w:tcPr>
          <w:p w:rsidR="00434622" w:rsidRPr="00C41566" w:rsidRDefault="00434622" w:rsidP="00434622">
            <w:pPr>
              <w:spacing w:line="360" w:lineRule="auto"/>
              <w:contextualSpacing/>
              <w:jc w:val="both"/>
              <w:rPr>
                <w:rFonts w:ascii="Times New Roman" w:hAnsi="Times New Roman"/>
                <w:sz w:val="24"/>
                <w:szCs w:val="24"/>
              </w:rPr>
            </w:pPr>
            <w:r w:rsidRPr="00C41566">
              <w:rPr>
                <w:rFonts w:ascii="Times New Roman" w:hAnsi="Times New Roman"/>
                <w:sz w:val="24"/>
                <w:szCs w:val="24"/>
              </w:rPr>
              <w:t>1. Понятие об экзогенных силах Земли. Деятельность текучих вод. Селевые потоки. Деятельность рек.</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vMerge/>
          </w:tcPr>
          <w:p w:rsidR="00434622" w:rsidRPr="00C41566" w:rsidRDefault="00434622" w:rsidP="00434622">
            <w:pPr>
              <w:spacing w:line="360" w:lineRule="auto"/>
              <w:contextualSpacing/>
              <w:rPr>
                <w:rFonts w:ascii="Times New Roman" w:hAnsi="Times New Roman"/>
                <w:b/>
                <w:bCs/>
                <w:sz w:val="24"/>
                <w:szCs w:val="24"/>
              </w:rPr>
            </w:pPr>
          </w:p>
        </w:tc>
        <w:tc>
          <w:tcPr>
            <w:tcW w:w="3115" w:type="pct"/>
          </w:tcPr>
          <w:p w:rsidR="00434622" w:rsidRPr="00C41566" w:rsidRDefault="00434622" w:rsidP="00434622">
            <w:pPr>
              <w:spacing w:line="360" w:lineRule="auto"/>
              <w:contextualSpacing/>
              <w:jc w:val="both"/>
              <w:rPr>
                <w:rFonts w:ascii="Times New Roman" w:hAnsi="Times New Roman"/>
                <w:sz w:val="24"/>
                <w:szCs w:val="24"/>
              </w:rPr>
            </w:pPr>
            <w:r w:rsidRPr="00C41566">
              <w:rPr>
                <w:rFonts w:ascii="Times New Roman" w:hAnsi="Times New Roman"/>
                <w:sz w:val="24"/>
                <w:szCs w:val="24"/>
              </w:rPr>
              <w:t>2. Геологическая деятельность моря. Деятельность ледников. Деятельность ветра.</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vMerge/>
          </w:tcPr>
          <w:p w:rsidR="00434622" w:rsidRPr="00C41566" w:rsidRDefault="00434622" w:rsidP="00434622">
            <w:pPr>
              <w:spacing w:line="360" w:lineRule="auto"/>
              <w:contextualSpacing/>
              <w:rPr>
                <w:rFonts w:ascii="Times New Roman" w:hAnsi="Times New Roman"/>
                <w:b/>
                <w:bCs/>
                <w:sz w:val="24"/>
                <w:szCs w:val="24"/>
              </w:rPr>
            </w:pPr>
          </w:p>
        </w:tc>
        <w:tc>
          <w:tcPr>
            <w:tcW w:w="3115" w:type="pct"/>
          </w:tcPr>
          <w:p w:rsidR="00434622" w:rsidRPr="00C41566" w:rsidRDefault="00434622" w:rsidP="00434622">
            <w:pPr>
              <w:spacing w:line="360" w:lineRule="auto"/>
              <w:contextualSpacing/>
              <w:jc w:val="both"/>
              <w:rPr>
                <w:rFonts w:ascii="Times New Roman" w:hAnsi="Times New Roman"/>
                <w:sz w:val="24"/>
                <w:szCs w:val="24"/>
              </w:rPr>
            </w:pPr>
            <w:r w:rsidRPr="00C41566">
              <w:rPr>
                <w:rFonts w:ascii="Times New Roman" w:hAnsi="Times New Roman"/>
                <w:sz w:val="24"/>
                <w:szCs w:val="24"/>
              </w:rPr>
              <w:t>3. Болота, озера и их отложения особенности строительства в условиях неустойчивых грунтов.</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vMerge/>
          </w:tcPr>
          <w:p w:rsidR="00434622" w:rsidRPr="00C41566" w:rsidRDefault="00434622" w:rsidP="00434622">
            <w:pPr>
              <w:spacing w:line="360" w:lineRule="auto"/>
              <w:contextualSpacing/>
              <w:rPr>
                <w:rFonts w:ascii="Times New Roman" w:hAnsi="Times New Roman"/>
                <w:b/>
                <w:bCs/>
                <w:sz w:val="24"/>
                <w:szCs w:val="24"/>
              </w:rPr>
            </w:pPr>
          </w:p>
        </w:tc>
        <w:tc>
          <w:tcPr>
            <w:tcW w:w="3115" w:type="pct"/>
          </w:tcPr>
          <w:p w:rsidR="00434622" w:rsidRPr="00C41566" w:rsidRDefault="00434622" w:rsidP="00434622">
            <w:pPr>
              <w:spacing w:line="360" w:lineRule="auto"/>
              <w:contextualSpacing/>
              <w:jc w:val="both"/>
              <w:rPr>
                <w:rFonts w:ascii="Times New Roman" w:hAnsi="Times New Roman"/>
                <w:sz w:val="24"/>
                <w:szCs w:val="24"/>
              </w:rPr>
            </w:pPr>
            <w:r w:rsidRPr="00C41566">
              <w:rPr>
                <w:rFonts w:ascii="Times New Roman" w:hAnsi="Times New Roman"/>
                <w:b/>
                <w:bCs/>
                <w:sz w:val="24"/>
                <w:szCs w:val="24"/>
              </w:rPr>
              <w:t>В том числе, практических занятий и лабораторных работ</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vMerge/>
          </w:tcPr>
          <w:p w:rsidR="00434622" w:rsidRPr="00C41566" w:rsidRDefault="00434622" w:rsidP="00434622">
            <w:pPr>
              <w:spacing w:line="360" w:lineRule="auto"/>
              <w:contextualSpacing/>
              <w:rPr>
                <w:rFonts w:ascii="Times New Roman" w:hAnsi="Times New Roman"/>
                <w:b/>
                <w:bCs/>
                <w:sz w:val="24"/>
                <w:szCs w:val="24"/>
              </w:rPr>
            </w:pPr>
          </w:p>
        </w:tc>
        <w:tc>
          <w:tcPr>
            <w:tcW w:w="3115" w:type="pct"/>
          </w:tcPr>
          <w:p w:rsidR="00434622" w:rsidRPr="00C41566" w:rsidRDefault="00434622" w:rsidP="00434622">
            <w:pPr>
              <w:spacing w:line="360" w:lineRule="auto"/>
              <w:contextualSpacing/>
              <w:jc w:val="both"/>
              <w:rPr>
                <w:rFonts w:ascii="Times New Roman" w:hAnsi="Times New Roman"/>
                <w:b/>
                <w:sz w:val="24"/>
                <w:szCs w:val="24"/>
              </w:rPr>
            </w:pPr>
            <w:r w:rsidRPr="00C41566">
              <w:rPr>
                <w:rFonts w:ascii="Times New Roman" w:hAnsi="Times New Roman"/>
                <w:b/>
                <w:bCs/>
                <w:sz w:val="24"/>
                <w:szCs w:val="24"/>
              </w:rPr>
              <w:t xml:space="preserve">Содержание: </w:t>
            </w:r>
            <w:r w:rsidRPr="00C41566">
              <w:rPr>
                <w:rFonts w:ascii="Times New Roman" w:hAnsi="Times New Roman"/>
                <w:b/>
                <w:sz w:val="24"/>
                <w:szCs w:val="24"/>
              </w:rPr>
              <w:t>Подземные воды</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b/>
                <w:sz w:val="24"/>
                <w:szCs w:val="24"/>
                <w:highlight w:val="yellow"/>
              </w:rPr>
            </w:pPr>
          </w:p>
        </w:tc>
      </w:tr>
      <w:tr w:rsidR="00434622" w:rsidRPr="00C41566" w:rsidTr="00434622">
        <w:tc>
          <w:tcPr>
            <w:tcW w:w="1111" w:type="pct"/>
            <w:vMerge/>
          </w:tcPr>
          <w:p w:rsidR="00434622" w:rsidRPr="00C41566" w:rsidRDefault="00434622" w:rsidP="00434622">
            <w:pPr>
              <w:spacing w:line="360" w:lineRule="auto"/>
              <w:contextualSpacing/>
              <w:rPr>
                <w:rFonts w:ascii="Times New Roman" w:hAnsi="Times New Roman"/>
                <w:b/>
                <w:bCs/>
                <w:sz w:val="24"/>
                <w:szCs w:val="24"/>
              </w:rPr>
            </w:pPr>
          </w:p>
        </w:tc>
        <w:tc>
          <w:tcPr>
            <w:tcW w:w="3115" w:type="pct"/>
          </w:tcPr>
          <w:p w:rsidR="00434622" w:rsidRPr="00C41566" w:rsidRDefault="00434622" w:rsidP="00434622">
            <w:pPr>
              <w:spacing w:line="360" w:lineRule="auto"/>
              <w:contextualSpacing/>
              <w:jc w:val="both"/>
              <w:rPr>
                <w:rFonts w:ascii="Times New Roman" w:hAnsi="Times New Roman"/>
                <w:sz w:val="24"/>
                <w:szCs w:val="24"/>
              </w:rPr>
            </w:pPr>
            <w:r w:rsidRPr="00C41566">
              <w:rPr>
                <w:rFonts w:ascii="Times New Roman" w:hAnsi="Times New Roman"/>
                <w:sz w:val="24"/>
                <w:szCs w:val="24"/>
              </w:rPr>
              <w:t>1. Образование подземных вод, их классификация. Грунтовые воды. Определение направления движения подземного потока.</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vMerge/>
          </w:tcPr>
          <w:p w:rsidR="00434622" w:rsidRPr="00C41566" w:rsidRDefault="00434622" w:rsidP="00434622">
            <w:pPr>
              <w:spacing w:line="360" w:lineRule="auto"/>
              <w:contextualSpacing/>
              <w:rPr>
                <w:rFonts w:ascii="Times New Roman" w:hAnsi="Times New Roman"/>
                <w:b/>
                <w:bCs/>
                <w:sz w:val="24"/>
                <w:szCs w:val="24"/>
              </w:rPr>
            </w:pPr>
          </w:p>
        </w:tc>
        <w:tc>
          <w:tcPr>
            <w:tcW w:w="3115" w:type="pct"/>
          </w:tcPr>
          <w:p w:rsidR="00434622" w:rsidRPr="00C41566" w:rsidRDefault="00434622" w:rsidP="00434622">
            <w:pPr>
              <w:spacing w:line="360" w:lineRule="auto"/>
              <w:contextualSpacing/>
              <w:jc w:val="both"/>
              <w:rPr>
                <w:rFonts w:ascii="Times New Roman" w:hAnsi="Times New Roman"/>
                <w:sz w:val="24"/>
                <w:szCs w:val="24"/>
              </w:rPr>
            </w:pPr>
            <w:r w:rsidRPr="00C41566">
              <w:rPr>
                <w:rFonts w:ascii="Times New Roman" w:hAnsi="Times New Roman"/>
                <w:sz w:val="24"/>
                <w:szCs w:val="24"/>
              </w:rPr>
              <w:t>2.Законы движения подземных вод. Методы искусственного понижения уровня подземных вод. Химический состав поземных вод.</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vMerge/>
          </w:tcPr>
          <w:p w:rsidR="00434622" w:rsidRPr="00C41566" w:rsidRDefault="00434622" w:rsidP="00434622">
            <w:pPr>
              <w:spacing w:line="360" w:lineRule="auto"/>
              <w:contextualSpacing/>
              <w:rPr>
                <w:rFonts w:ascii="Times New Roman" w:hAnsi="Times New Roman"/>
                <w:b/>
                <w:bCs/>
                <w:sz w:val="24"/>
                <w:szCs w:val="24"/>
              </w:rPr>
            </w:pPr>
          </w:p>
        </w:tc>
        <w:tc>
          <w:tcPr>
            <w:tcW w:w="3115" w:type="pct"/>
          </w:tcPr>
          <w:p w:rsidR="00434622" w:rsidRPr="00C41566" w:rsidRDefault="00434622" w:rsidP="00434622">
            <w:pPr>
              <w:spacing w:line="360" w:lineRule="auto"/>
              <w:contextualSpacing/>
              <w:jc w:val="both"/>
              <w:rPr>
                <w:rFonts w:ascii="Times New Roman" w:hAnsi="Times New Roman"/>
                <w:sz w:val="24"/>
                <w:szCs w:val="24"/>
              </w:rPr>
            </w:pPr>
            <w:r w:rsidRPr="00C41566">
              <w:rPr>
                <w:rFonts w:ascii="Times New Roman" w:hAnsi="Times New Roman"/>
                <w:sz w:val="24"/>
                <w:szCs w:val="24"/>
              </w:rPr>
              <w:t>3.Геологические процессы, связанные с деятельностью подземных вод. Осыпи, оползни, обвалы, мероприятия по их закреплению.</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vMerge/>
          </w:tcPr>
          <w:p w:rsidR="00434622" w:rsidRPr="00C41566" w:rsidRDefault="00434622" w:rsidP="00434622">
            <w:pPr>
              <w:spacing w:line="360" w:lineRule="auto"/>
              <w:contextualSpacing/>
              <w:rPr>
                <w:rFonts w:ascii="Times New Roman" w:hAnsi="Times New Roman"/>
                <w:b/>
                <w:bCs/>
                <w:sz w:val="24"/>
                <w:szCs w:val="24"/>
              </w:rPr>
            </w:pPr>
          </w:p>
        </w:tc>
        <w:tc>
          <w:tcPr>
            <w:tcW w:w="3115" w:type="pct"/>
          </w:tcPr>
          <w:p w:rsidR="00434622" w:rsidRPr="00C41566" w:rsidRDefault="00434622" w:rsidP="00434622">
            <w:pPr>
              <w:spacing w:line="360" w:lineRule="auto"/>
              <w:contextualSpacing/>
              <w:jc w:val="both"/>
              <w:rPr>
                <w:rFonts w:ascii="Times New Roman" w:hAnsi="Times New Roman"/>
                <w:sz w:val="24"/>
                <w:szCs w:val="24"/>
              </w:rPr>
            </w:pPr>
            <w:r w:rsidRPr="00C41566">
              <w:rPr>
                <w:rFonts w:ascii="Times New Roman" w:hAnsi="Times New Roman"/>
                <w:b/>
                <w:bCs/>
                <w:sz w:val="24"/>
                <w:szCs w:val="24"/>
              </w:rPr>
              <w:t>В том числе, практических занятий и лабораторных работ</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vMerge w:val="restart"/>
          </w:tcPr>
          <w:p w:rsidR="00434622" w:rsidRPr="00C41566" w:rsidRDefault="00434622" w:rsidP="00434622">
            <w:pPr>
              <w:spacing w:line="360" w:lineRule="auto"/>
              <w:contextualSpacing/>
              <w:rPr>
                <w:rFonts w:ascii="Times New Roman" w:hAnsi="Times New Roman"/>
                <w:b/>
                <w:bCs/>
                <w:sz w:val="24"/>
                <w:szCs w:val="24"/>
              </w:rPr>
            </w:pPr>
            <w:r w:rsidRPr="00C41566">
              <w:rPr>
                <w:rFonts w:ascii="Times New Roman" w:hAnsi="Times New Roman"/>
                <w:b/>
                <w:bCs/>
                <w:sz w:val="24"/>
                <w:szCs w:val="24"/>
              </w:rPr>
              <w:t xml:space="preserve">Тема 1.2. </w:t>
            </w:r>
            <w:r w:rsidRPr="00C41566">
              <w:rPr>
                <w:rFonts w:ascii="Times New Roman" w:hAnsi="Times New Roman"/>
                <w:b/>
                <w:sz w:val="24"/>
                <w:szCs w:val="24"/>
              </w:rPr>
              <w:t>Основы инженерного грунтоведения и механизации грунтов</w:t>
            </w:r>
          </w:p>
        </w:tc>
        <w:tc>
          <w:tcPr>
            <w:tcW w:w="3115" w:type="pct"/>
          </w:tcPr>
          <w:p w:rsidR="00434622" w:rsidRPr="00C41566" w:rsidRDefault="00434622" w:rsidP="00434622">
            <w:pPr>
              <w:spacing w:line="360" w:lineRule="auto"/>
              <w:contextualSpacing/>
              <w:jc w:val="both"/>
              <w:rPr>
                <w:rFonts w:ascii="Times New Roman" w:hAnsi="Times New Roman"/>
                <w:b/>
                <w:sz w:val="24"/>
                <w:szCs w:val="24"/>
              </w:rPr>
            </w:pPr>
            <w:r w:rsidRPr="00C41566">
              <w:rPr>
                <w:rFonts w:ascii="Times New Roman" w:hAnsi="Times New Roman"/>
                <w:b/>
                <w:bCs/>
                <w:sz w:val="24"/>
                <w:szCs w:val="24"/>
              </w:rPr>
              <w:t>Содержание:</w:t>
            </w:r>
            <w:r w:rsidRPr="00C41566">
              <w:rPr>
                <w:rFonts w:ascii="Times New Roman" w:hAnsi="Times New Roman"/>
                <w:b/>
                <w:sz w:val="24"/>
                <w:szCs w:val="24"/>
              </w:rPr>
              <w:t xml:space="preserve"> Основные сведения о грунтах, их прочности и деформационных свойствах</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b/>
                <w:sz w:val="24"/>
                <w:szCs w:val="24"/>
                <w:highlight w:val="yellow"/>
              </w:rPr>
            </w:pPr>
          </w:p>
        </w:tc>
      </w:tr>
      <w:tr w:rsidR="00434622" w:rsidRPr="00C41566" w:rsidTr="00434622">
        <w:tc>
          <w:tcPr>
            <w:tcW w:w="1111" w:type="pct"/>
            <w:vMerge/>
          </w:tcPr>
          <w:p w:rsidR="00434622" w:rsidRPr="00C41566" w:rsidRDefault="00434622" w:rsidP="00434622">
            <w:pPr>
              <w:spacing w:line="360" w:lineRule="auto"/>
              <w:contextualSpacing/>
              <w:rPr>
                <w:rFonts w:ascii="Times New Roman" w:hAnsi="Times New Roman"/>
                <w:b/>
                <w:bCs/>
                <w:sz w:val="24"/>
                <w:szCs w:val="24"/>
              </w:rPr>
            </w:pPr>
          </w:p>
        </w:tc>
        <w:tc>
          <w:tcPr>
            <w:tcW w:w="3115" w:type="pct"/>
          </w:tcPr>
          <w:p w:rsidR="00434622" w:rsidRPr="00C41566" w:rsidRDefault="00434622" w:rsidP="00434622">
            <w:pPr>
              <w:spacing w:line="360" w:lineRule="auto"/>
              <w:contextualSpacing/>
              <w:jc w:val="both"/>
              <w:rPr>
                <w:rFonts w:ascii="Times New Roman" w:hAnsi="Times New Roman"/>
                <w:sz w:val="24"/>
                <w:szCs w:val="24"/>
              </w:rPr>
            </w:pPr>
            <w:r w:rsidRPr="00C41566">
              <w:rPr>
                <w:rFonts w:ascii="Times New Roman" w:hAnsi="Times New Roman"/>
                <w:sz w:val="24"/>
                <w:szCs w:val="24"/>
              </w:rPr>
              <w:t>1. Классификация грунтов по строительным свойствам. Коллоиды в грунтах. Органическая часть грунтов.</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vMerge/>
          </w:tcPr>
          <w:p w:rsidR="00434622" w:rsidRPr="00C41566" w:rsidRDefault="00434622" w:rsidP="00434622">
            <w:pPr>
              <w:spacing w:line="360" w:lineRule="auto"/>
              <w:contextualSpacing/>
              <w:rPr>
                <w:rFonts w:ascii="Times New Roman" w:hAnsi="Times New Roman"/>
                <w:b/>
                <w:bCs/>
                <w:sz w:val="24"/>
                <w:szCs w:val="24"/>
              </w:rPr>
            </w:pPr>
          </w:p>
        </w:tc>
        <w:tc>
          <w:tcPr>
            <w:tcW w:w="3115" w:type="pct"/>
          </w:tcPr>
          <w:p w:rsidR="00434622" w:rsidRPr="00C41566" w:rsidRDefault="00434622" w:rsidP="00434622">
            <w:pPr>
              <w:spacing w:line="360" w:lineRule="auto"/>
              <w:contextualSpacing/>
              <w:jc w:val="both"/>
              <w:rPr>
                <w:rFonts w:ascii="Times New Roman" w:hAnsi="Times New Roman"/>
                <w:b/>
                <w:sz w:val="24"/>
                <w:szCs w:val="24"/>
              </w:rPr>
            </w:pPr>
            <w:r w:rsidRPr="00C41566">
              <w:rPr>
                <w:rFonts w:ascii="Times New Roman" w:hAnsi="Times New Roman"/>
                <w:b/>
                <w:bCs/>
                <w:sz w:val="24"/>
                <w:szCs w:val="24"/>
              </w:rPr>
              <w:t>В том числе, практических занятий и лабораторных работ</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vMerge/>
          </w:tcPr>
          <w:p w:rsidR="00434622" w:rsidRPr="00C41566" w:rsidRDefault="00434622" w:rsidP="00434622">
            <w:pPr>
              <w:spacing w:line="360" w:lineRule="auto"/>
              <w:contextualSpacing/>
              <w:rPr>
                <w:rFonts w:ascii="Times New Roman" w:hAnsi="Times New Roman"/>
                <w:b/>
                <w:bCs/>
                <w:sz w:val="24"/>
                <w:szCs w:val="24"/>
              </w:rPr>
            </w:pPr>
          </w:p>
        </w:tc>
        <w:tc>
          <w:tcPr>
            <w:tcW w:w="3115" w:type="pct"/>
          </w:tcPr>
          <w:p w:rsidR="00434622" w:rsidRPr="00C41566" w:rsidRDefault="00434622" w:rsidP="00434622">
            <w:pPr>
              <w:spacing w:line="360" w:lineRule="auto"/>
              <w:contextualSpacing/>
              <w:jc w:val="both"/>
              <w:rPr>
                <w:rFonts w:ascii="Times New Roman" w:hAnsi="Times New Roman"/>
                <w:b/>
                <w:sz w:val="24"/>
                <w:szCs w:val="24"/>
              </w:rPr>
            </w:pPr>
            <w:r w:rsidRPr="00C41566">
              <w:rPr>
                <w:rFonts w:ascii="Times New Roman" w:hAnsi="Times New Roman"/>
                <w:b/>
                <w:bCs/>
                <w:sz w:val="24"/>
                <w:szCs w:val="24"/>
              </w:rPr>
              <w:t>Содержание:</w:t>
            </w:r>
            <w:r w:rsidRPr="00C41566">
              <w:rPr>
                <w:rFonts w:ascii="Times New Roman" w:hAnsi="Times New Roman"/>
                <w:b/>
                <w:sz w:val="24"/>
                <w:szCs w:val="24"/>
              </w:rPr>
              <w:t xml:space="preserve"> Состав и основные физические свойства грунтов</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b/>
                <w:sz w:val="24"/>
                <w:szCs w:val="24"/>
                <w:highlight w:val="yellow"/>
              </w:rPr>
            </w:pPr>
          </w:p>
        </w:tc>
      </w:tr>
      <w:tr w:rsidR="00434622" w:rsidRPr="00C41566" w:rsidTr="00434622">
        <w:tc>
          <w:tcPr>
            <w:tcW w:w="1111" w:type="pct"/>
            <w:vMerge/>
          </w:tcPr>
          <w:p w:rsidR="00434622" w:rsidRPr="00C41566" w:rsidRDefault="00434622" w:rsidP="00434622">
            <w:pPr>
              <w:spacing w:line="360" w:lineRule="auto"/>
              <w:contextualSpacing/>
              <w:rPr>
                <w:rFonts w:ascii="Times New Roman" w:hAnsi="Times New Roman"/>
                <w:b/>
                <w:bCs/>
                <w:sz w:val="24"/>
                <w:szCs w:val="24"/>
              </w:rPr>
            </w:pPr>
          </w:p>
        </w:tc>
        <w:tc>
          <w:tcPr>
            <w:tcW w:w="3115" w:type="pct"/>
          </w:tcPr>
          <w:p w:rsidR="00434622" w:rsidRPr="00C41566" w:rsidRDefault="00434622" w:rsidP="00434622">
            <w:pPr>
              <w:spacing w:line="360" w:lineRule="auto"/>
              <w:contextualSpacing/>
              <w:jc w:val="both"/>
              <w:rPr>
                <w:rFonts w:ascii="Times New Roman" w:hAnsi="Times New Roman"/>
                <w:sz w:val="24"/>
                <w:szCs w:val="24"/>
              </w:rPr>
            </w:pPr>
            <w:r w:rsidRPr="00C41566">
              <w:rPr>
                <w:rFonts w:ascii="Times New Roman" w:hAnsi="Times New Roman"/>
                <w:sz w:val="24"/>
                <w:szCs w:val="24"/>
              </w:rPr>
              <w:t>1. Гранулометрический состав грунтов. Основные фракции грунтов, их характеристики. Главнейшие минералы, входящие в состав грунтов.</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vMerge/>
          </w:tcPr>
          <w:p w:rsidR="00434622" w:rsidRPr="00C41566" w:rsidRDefault="00434622" w:rsidP="00434622">
            <w:pPr>
              <w:spacing w:line="360" w:lineRule="auto"/>
              <w:contextualSpacing/>
              <w:rPr>
                <w:rFonts w:ascii="Times New Roman" w:hAnsi="Times New Roman"/>
                <w:b/>
                <w:bCs/>
                <w:sz w:val="24"/>
                <w:szCs w:val="24"/>
              </w:rPr>
            </w:pPr>
          </w:p>
        </w:tc>
        <w:tc>
          <w:tcPr>
            <w:tcW w:w="3115" w:type="pct"/>
          </w:tcPr>
          <w:p w:rsidR="00434622" w:rsidRPr="00C41566" w:rsidRDefault="00434622" w:rsidP="00434622">
            <w:pPr>
              <w:spacing w:line="360" w:lineRule="auto"/>
              <w:contextualSpacing/>
              <w:jc w:val="both"/>
              <w:rPr>
                <w:rFonts w:ascii="Times New Roman" w:hAnsi="Times New Roman"/>
                <w:sz w:val="24"/>
                <w:szCs w:val="24"/>
              </w:rPr>
            </w:pPr>
            <w:r w:rsidRPr="00C41566">
              <w:rPr>
                <w:rFonts w:ascii="Times New Roman" w:hAnsi="Times New Roman"/>
                <w:sz w:val="24"/>
                <w:szCs w:val="24"/>
              </w:rPr>
              <w:t>2. Методы определения гранулометрического состава грунтов. Способы графического изображения гранулометрического состава грунтов. Классификация глинистых грунтов по числу пластичности.</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vMerge/>
          </w:tcPr>
          <w:p w:rsidR="00434622" w:rsidRPr="00C41566" w:rsidRDefault="00434622" w:rsidP="00434622">
            <w:pPr>
              <w:spacing w:line="360" w:lineRule="auto"/>
              <w:contextualSpacing/>
              <w:rPr>
                <w:rFonts w:ascii="Times New Roman" w:hAnsi="Times New Roman"/>
                <w:b/>
                <w:bCs/>
                <w:sz w:val="24"/>
                <w:szCs w:val="24"/>
              </w:rPr>
            </w:pPr>
          </w:p>
        </w:tc>
        <w:tc>
          <w:tcPr>
            <w:tcW w:w="3115" w:type="pct"/>
          </w:tcPr>
          <w:p w:rsidR="00434622" w:rsidRPr="00C41566" w:rsidRDefault="00434622" w:rsidP="00434622">
            <w:pPr>
              <w:spacing w:line="360" w:lineRule="auto"/>
              <w:contextualSpacing/>
              <w:jc w:val="both"/>
              <w:rPr>
                <w:rFonts w:ascii="Times New Roman" w:hAnsi="Times New Roman"/>
                <w:sz w:val="24"/>
                <w:szCs w:val="24"/>
              </w:rPr>
            </w:pPr>
            <w:r w:rsidRPr="00C41566">
              <w:rPr>
                <w:rFonts w:ascii="Times New Roman" w:hAnsi="Times New Roman"/>
                <w:sz w:val="24"/>
                <w:szCs w:val="24"/>
              </w:rPr>
              <w:t>3. Основные физические свойства грунтов (плотность, пористость, влажность, пластичность, набухание, усадка, липкость).</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vMerge/>
          </w:tcPr>
          <w:p w:rsidR="00434622" w:rsidRPr="00C41566" w:rsidRDefault="00434622" w:rsidP="00434622">
            <w:pPr>
              <w:spacing w:line="360" w:lineRule="auto"/>
              <w:contextualSpacing/>
              <w:rPr>
                <w:rFonts w:ascii="Times New Roman" w:hAnsi="Times New Roman"/>
                <w:b/>
                <w:bCs/>
                <w:sz w:val="24"/>
                <w:szCs w:val="24"/>
              </w:rPr>
            </w:pPr>
          </w:p>
        </w:tc>
        <w:tc>
          <w:tcPr>
            <w:tcW w:w="3115" w:type="pct"/>
          </w:tcPr>
          <w:p w:rsidR="00434622" w:rsidRPr="00C41566" w:rsidRDefault="00434622" w:rsidP="00434622">
            <w:pPr>
              <w:spacing w:line="360" w:lineRule="auto"/>
              <w:contextualSpacing/>
              <w:jc w:val="both"/>
              <w:rPr>
                <w:rFonts w:ascii="Times New Roman" w:hAnsi="Times New Roman"/>
                <w:b/>
                <w:sz w:val="24"/>
                <w:szCs w:val="24"/>
              </w:rPr>
            </w:pPr>
            <w:r w:rsidRPr="00C41566">
              <w:rPr>
                <w:rFonts w:ascii="Times New Roman" w:hAnsi="Times New Roman"/>
                <w:b/>
                <w:bCs/>
                <w:sz w:val="24"/>
                <w:szCs w:val="24"/>
              </w:rPr>
              <w:t>В том числе, практических занятий и лабораторных работ</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b/>
                <w:sz w:val="24"/>
                <w:szCs w:val="24"/>
                <w:highlight w:val="yellow"/>
              </w:rPr>
            </w:pPr>
          </w:p>
        </w:tc>
      </w:tr>
      <w:tr w:rsidR="00434622" w:rsidRPr="00C41566" w:rsidTr="00434622">
        <w:tc>
          <w:tcPr>
            <w:tcW w:w="1111" w:type="pct"/>
            <w:vMerge/>
          </w:tcPr>
          <w:p w:rsidR="00434622" w:rsidRPr="00C41566" w:rsidRDefault="00434622" w:rsidP="00434622">
            <w:pPr>
              <w:spacing w:line="360" w:lineRule="auto"/>
              <w:contextualSpacing/>
              <w:rPr>
                <w:rFonts w:ascii="Times New Roman" w:hAnsi="Times New Roman"/>
                <w:b/>
                <w:bCs/>
                <w:sz w:val="24"/>
                <w:szCs w:val="24"/>
              </w:rPr>
            </w:pPr>
          </w:p>
        </w:tc>
        <w:tc>
          <w:tcPr>
            <w:tcW w:w="3115" w:type="pct"/>
          </w:tcPr>
          <w:p w:rsidR="00434622" w:rsidRPr="00C41566" w:rsidRDefault="00434622" w:rsidP="00434622">
            <w:pPr>
              <w:spacing w:line="360" w:lineRule="auto"/>
              <w:contextualSpacing/>
              <w:jc w:val="both"/>
              <w:rPr>
                <w:rFonts w:ascii="Times New Roman" w:hAnsi="Times New Roman"/>
                <w:b/>
                <w:sz w:val="24"/>
                <w:szCs w:val="24"/>
              </w:rPr>
            </w:pPr>
            <w:r w:rsidRPr="00C41566">
              <w:rPr>
                <w:rFonts w:ascii="Times New Roman" w:hAnsi="Times New Roman"/>
                <w:b/>
                <w:sz w:val="24"/>
                <w:szCs w:val="24"/>
              </w:rPr>
              <w:t>Лабораторная работа.</w:t>
            </w:r>
            <w:r w:rsidRPr="00C41566">
              <w:rPr>
                <w:rFonts w:ascii="Times New Roman" w:hAnsi="Times New Roman"/>
                <w:sz w:val="24"/>
                <w:szCs w:val="24"/>
              </w:rPr>
              <w:t xml:space="preserve"> Определение плотности минеральной части незасоленных грунтов.</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vMerge/>
          </w:tcPr>
          <w:p w:rsidR="00434622" w:rsidRPr="00C41566" w:rsidRDefault="00434622" w:rsidP="00434622">
            <w:pPr>
              <w:spacing w:line="360" w:lineRule="auto"/>
              <w:contextualSpacing/>
              <w:rPr>
                <w:rFonts w:ascii="Times New Roman" w:hAnsi="Times New Roman"/>
                <w:b/>
                <w:bCs/>
                <w:sz w:val="24"/>
                <w:szCs w:val="24"/>
              </w:rPr>
            </w:pPr>
          </w:p>
        </w:tc>
        <w:tc>
          <w:tcPr>
            <w:tcW w:w="3115" w:type="pct"/>
          </w:tcPr>
          <w:p w:rsidR="00434622" w:rsidRPr="00C41566" w:rsidRDefault="00434622" w:rsidP="00434622">
            <w:pPr>
              <w:spacing w:line="360" w:lineRule="auto"/>
              <w:contextualSpacing/>
              <w:jc w:val="both"/>
              <w:rPr>
                <w:rFonts w:ascii="Times New Roman" w:hAnsi="Times New Roman"/>
                <w:b/>
                <w:sz w:val="24"/>
                <w:szCs w:val="24"/>
              </w:rPr>
            </w:pPr>
            <w:r w:rsidRPr="00C41566">
              <w:rPr>
                <w:rFonts w:ascii="Times New Roman" w:hAnsi="Times New Roman"/>
                <w:b/>
                <w:sz w:val="24"/>
                <w:szCs w:val="24"/>
              </w:rPr>
              <w:t>Лабораторная работа.</w:t>
            </w:r>
            <w:r w:rsidRPr="00C41566">
              <w:rPr>
                <w:rFonts w:ascii="Times New Roman" w:hAnsi="Times New Roman"/>
                <w:sz w:val="24"/>
                <w:szCs w:val="24"/>
              </w:rPr>
              <w:t xml:space="preserve"> Определение плотности связанных грунтов методом гидростатического взвешивания и режущего кольца.</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vMerge/>
          </w:tcPr>
          <w:p w:rsidR="00434622" w:rsidRPr="00C41566" w:rsidRDefault="00434622" w:rsidP="00434622">
            <w:pPr>
              <w:spacing w:line="360" w:lineRule="auto"/>
              <w:contextualSpacing/>
              <w:rPr>
                <w:rFonts w:ascii="Times New Roman" w:hAnsi="Times New Roman"/>
                <w:b/>
                <w:bCs/>
                <w:sz w:val="24"/>
                <w:szCs w:val="24"/>
              </w:rPr>
            </w:pPr>
          </w:p>
        </w:tc>
        <w:tc>
          <w:tcPr>
            <w:tcW w:w="3115" w:type="pct"/>
          </w:tcPr>
          <w:p w:rsidR="00434622" w:rsidRPr="00C41566" w:rsidRDefault="00434622" w:rsidP="00434622">
            <w:pPr>
              <w:spacing w:line="360" w:lineRule="auto"/>
              <w:contextualSpacing/>
              <w:jc w:val="both"/>
              <w:rPr>
                <w:rFonts w:ascii="Times New Roman" w:hAnsi="Times New Roman"/>
                <w:b/>
                <w:sz w:val="24"/>
                <w:szCs w:val="24"/>
              </w:rPr>
            </w:pPr>
            <w:r w:rsidRPr="00C41566">
              <w:rPr>
                <w:rFonts w:ascii="Times New Roman" w:hAnsi="Times New Roman"/>
                <w:b/>
                <w:sz w:val="24"/>
                <w:szCs w:val="24"/>
              </w:rPr>
              <w:t>Лабораторная работа.</w:t>
            </w:r>
            <w:r w:rsidRPr="00C41566">
              <w:rPr>
                <w:rFonts w:ascii="Times New Roman" w:hAnsi="Times New Roman"/>
                <w:sz w:val="24"/>
                <w:szCs w:val="24"/>
              </w:rPr>
              <w:t xml:space="preserve"> Определение плотности влажного грунта, скелета грунта и естественной влажности на приборе Ковалева.</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vMerge/>
          </w:tcPr>
          <w:p w:rsidR="00434622" w:rsidRPr="00C41566" w:rsidRDefault="00434622" w:rsidP="00434622">
            <w:pPr>
              <w:spacing w:line="360" w:lineRule="auto"/>
              <w:contextualSpacing/>
              <w:rPr>
                <w:rFonts w:ascii="Times New Roman" w:hAnsi="Times New Roman"/>
                <w:b/>
                <w:bCs/>
                <w:sz w:val="24"/>
                <w:szCs w:val="24"/>
              </w:rPr>
            </w:pPr>
          </w:p>
        </w:tc>
        <w:tc>
          <w:tcPr>
            <w:tcW w:w="3115" w:type="pct"/>
          </w:tcPr>
          <w:p w:rsidR="00434622" w:rsidRPr="00C41566" w:rsidRDefault="00434622" w:rsidP="00434622">
            <w:pPr>
              <w:spacing w:line="360" w:lineRule="auto"/>
              <w:contextualSpacing/>
              <w:jc w:val="both"/>
              <w:rPr>
                <w:rFonts w:ascii="Times New Roman" w:hAnsi="Times New Roman"/>
                <w:b/>
                <w:sz w:val="24"/>
                <w:szCs w:val="24"/>
              </w:rPr>
            </w:pPr>
            <w:r w:rsidRPr="00C41566">
              <w:rPr>
                <w:rFonts w:ascii="Times New Roman" w:hAnsi="Times New Roman"/>
                <w:b/>
                <w:sz w:val="24"/>
                <w:szCs w:val="24"/>
              </w:rPr>
              <w:t>Лабораторная работа.</w:t>
            </w:r>
            <w:r w:rsidRPr="00C41566">
              <w:rPr>
                <w:rFonts w:ascii="Times New Roman" w:hAnsi="Times New Roman"/>
                <w:sz w:val="24"/>
                <w:szCs w:val="24"/>
              </w:rPr>
              <w:t xml:space="preserve"> Определение гранулометрического состава грунтов ситовым методом.</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vMerge/>
          </w:tcPr>
          <w:p w:rsidR="00434622" w:rsidRPr="00C41566" w:rsidRDefault="00434622" w:rsidP="00434622">
            <w:pPr>
              <w:spacing w:line="360" w:lineRule="auto"/>
              <w:contextualSpacing/>
              <w:rPr>
                <w:rFonts w:ascii="Times New Roman" w:hAnsi="Times New Roman"/>
                <w:b/>
                <w:bCs/>
                <w:sz w:val="24"/>
                <w:szCs w:val="24"/>
              </w:rPr>
            </w:pPr>
          </w:p>
        </w:tc>
        <w:tc>
          <w:tcPr>
            <w:tcW w:w="3115" w:type="pct"/>
          </w:tcPr>
          <w:p w:rsidR="00434622" w:rsidRPr="00C41566" w:rsidRDefault="00434622" w:rsidP="00434622">
            <w:pPr>
              <w:spacing w:line="360" w:lineRule="auto"/>
              <w:contextualSpacing/>
              <w:jc w:val="both"/>
              <w:rPr>
                <w:rFonts w:ascii="Times New Roman" w:hAnsi="Times New Roman"/>
                <w:b/>
                <w:sz w:val="24"/>
                <w:szCs w:val="24"/>
              </w:rPr>
            </w:pPr>
            <w:r w:rsidRPr="00C41566">
              <w:rPr>
                <w:rFonts w:ascii="Times New Roman" w:hAnsi="Times New Roman"/>
                <w:b/>
                <w:sz w:val="24"/>
                <w:szCs w:val="24"/>
              </w:rPr>
              <w:t>Лабораторная работа.</w:t>
            </w:r>
            <w:r w:rsidRPr="00C41566">
              <w:rPr>
                <w:rFonts w:ascii="Times New Roman" w:hAnsi="Times New Roman"/>
                <w:sz w:val="24"/>
                <w:szCs w:val="24"/>
              </w:rPr>
              <w:t xml:space="preserve"> Определение гранулометрического состава грунтов полевым методом Рутковского.</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vMerge/>
          </w:tcPr>
          <w:p w:rsidR="00434622" w:rsidRPr="00C41566" w:rsidRDefault="00434622" w:rsidP="00434622">
            <w:pPr>
              <w:spacing w:line="360" w:lineRule="auto"/>
              <w:contextualSpacing/>
              <w:rPr>
                <w:rFonts w:ascii="Times New Roman" w:hAnsi="Times New Roman"/>
                <w:b/>
                <w:bCs/>
                <w:sz w:val="24"/>
                <w:szCs w:val="24"/>
              </w:rPr>
            </w:pPr>
          </w:p>
        </w:tc>
        <w:tc>
          <w:tcPr>
            <w:tcW w:w="3115" w:type="pct"/>
          </w:tcPr>
          <w:p w:rsidR="00434622" w:rsidRPr="00C41566" w:rsidRDefault="00434622" w:rsidP="00434622">
            <w:pPr>
              <w:spacing w:line="360" w:lineRule="auto"/>
              <w:contextualSpacing/>
              <w:jc w:val="both"/>
              <w:rPr>
                <w:rFonts w:ascii="Times New Roman" w:hAnsi="Times New Roman"/>
                <w:b/>
                <w:sz w:val="24"/>
                <w:szCs w:val="24"/>
              </w:rPr>
            </w:pPr>
            <w:r w:rsidRPr="00C41566">
              <w:rPr>
                <w:rFonts w:ascii="Times New Roman" w:hAnsi="Times New Roman"/>
                <w:b/>
                <w:sz w:val="24"/>
                <w:szCs w:val="24"/>
              </w:rPr>
              <w:t>Лабораторная работа.</w:t>
            </w:r>
            <w:r w:rsidRPr="00C41566">
              <w:rPr>
                <w:rFonts w:ascii="Times New Roman" w:hAnsi="Times New Roman"/>
                <w:sz w:val="24"/>
                <w:szCs w:val="24"/>
              </w:rPr>
              <w:t xml:space="preserve"> Определение числа пластичности и наименование глинистого грунта.</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vMerge w:val="restart"/>
          </w:tcPr>
          <w:p w:rsidR="00434622" w:rsidRPr="00C41566" w:rsidRDefault="00434622" w:rsidP="00434622">
            <w:pPr>
              <w:spacing w:line="360" w:lineRule="auto"/>
              <w:contextualSpacing/>
              <w:rPr>
                <w:rFonts w:ascii="Times New Roman" w:hAnsi="Times New Roman"/>
                <w:b/>
                <w:bCs/>
                <w:sz w:val="24"/>
                <w:szCs w:val="24"/>
              </w:rPr>
            </w:pPr>
          </w:p>
        </w:tc>
        <w:tc>
          <w:tcPr>
            <w:tcW w:w="3115" w:type="pct"/>
          </w:tcPr>
          <w:p w:rsidR="00434622" w:rsidRPr="00C41566" w:rsidRDefault="00434622" w:rsidP="00434622">
            <w:pPr>
              <w:spacing w:after="0" w:line="360" w:lineRule="auto"/>
              <w:contextualSpacing/>
              <w:jc w:val="both"/>
              <w:rPr>
                <w:rFonts w:ascii="Times New Roman" w:hAnsi="Times New Roman"/>
                <w:sz w:val="24"/>
                <w:szCs w:val="24"/>
              </w:rPr>
            </w:pPr>
            <w:r w:rsidRPr="00C41566">
              <w:rPr>
                <w:rFonts w:ascii="Times New Roman" w:hAnsi="Times New Roman"/>
                <w:b/>
                <w:bCs/>
                <w:sz w:val="24"/>
                <w:szCs w:val="24"/>
              </w:rPr>
              <w:t xml:space="preserve">Содержание: </w:t>
            </w:r>
            <w:r w:rsidRPr="00C41566">
              <w:rPr>
                <w:rFonts w:ascii="Times New Roman" w:hAnsi="Times New Roman"/>
                <w:b/>
                <w:sz w:val="24"/>
                <w:szCs w:val="24"/>
              </w:rPr>
              <w:t>Водно-физические свойства грунтов</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vMerge/>
          </w:tcPr>
          <w:p w:rsidR="00434622" w:rsidRPr="00C41566" w:rsidRDefault="00434622" w:rsidP="00434622">
            <w:pPr>
              <w:spacing w:line="360" w:lineRule="auto"/>
              <w:contextualSpacing/>
              <w:rPr>
                <w:rFonts w:ascii="Times New Roman" w:hAnsi="Times New Roman"/>
                <w:b/>
                <w:bCs/>
                <w:sz w:val="24"/>
                <w:szCs w:val="24"/>
              </w:rPr>
            </w:pPr>
          </w:p>
        </w:tc>
        <w:tc>
          <w:tcPr>
            <w:tcW w:w="3115" w:type="pct"/>
          </w:tcPr>
          <w:p w:rsidR="00434622" w:rsidRPr="00C41566" w:rsidRDefault="00434622" w:rsidP="00434622">
            <w:pPr>
              <w:spacing w:line="360" w:lineRule="auto"/>
              <w:contextualSpacing/>
              <w:jc w:val="both"/>
              <w:rPr>
                <w:rFonts w:ascii="Times New Roman" w:hAnsi="Times New Roman"/>
                <w:sz w:val="24"/>
                <w:szCs w:val="24"/>
              </w:rPr>
            </w:pPr>
            <w:r w:rsidRPr="00C41566">
              <w:rPr>
                <w:rFonts w:ascii="Times New Roman" w:hAnsi="Times New Roman"/>
                <w:sz w:val="24"/>
                <w:szCs w:val="24"/>
              </w:rPr>
              <w:t>1. Вода в грунтах и её формы связей. Движение воды в грунтах. Влажность, водопроницаемость, водоподъемная способность грунтов.</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vMerge/>
          </w:tcPr>
          <w:p w:rsidR="00434622" w:rsidRPr="00C41566" w:rsidRDefault="00434622" w:rsidP="00434622">
            <w:pPr>
              <w:spacing w:line="360" w:lineRule="auto"/>
              <w:contextualSpacing/>
              <w:rPr>
                <w:rFonts w:ascii="Times New Roman" w:hAnsi="Times New Roman"/>
                <w:b/>
                <w:bCs/>
                <w:sz w:val="24"/>
                <w:szCs w:val="24"/>
              </w:rPr>
            </w:pPr>
          </w:p>
        </w:tc>
        <w:tc>
          <w:tcPr>
            <w:tcW w:w="3115" w:type="pct"/>
          </w:tcPr>
          <w:p w:rsidR="00434622" w:rsidRPr="00C41566" w:rsidRDefault="00434622" w:rsidP="00434622">
            <w:pPr>
              <w:spacing w:line="360" w:lineRule="auto"/>
              <w:contextualSpacing/>
              <w:jc w:val="both"/>
              <w:rPr>
                <w:rFonts w:ascii="Times New Roman" w:hAnsi="Times New Roman"/>
                <w:sz w:val="24"/>
                <w:szCs w:val="24"/>
              </w:rPr>
            </w:pPr>
            <w:r w:rsidRPr="00C41566">
              <w:rPr>
                <w:rFonts w:ascii="Times New Roman" w:hAnsi="Times New Roman"/>
                <w:sz w:val="24"/>
                <w:szCs w:val="24"/>
              </w:rPr>
              <w:t>2. Роль воды при использовании грунтов в дорожном строительстве. Водный и тепловой режим земляного полотна и его регулирование. Пучины на дорогах и борьба с ними.</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vMerge/>
          </w:tcPr>
          <w:p w:rsidR="00434622" w:rsidRPr="00C41566" w:rsidRDefault="00434622" w:rsidP="00434622">
            <w:pPr>
              <w:spacing w:line="360" w:lineRule="auto"/>
              <w:contextualSpacing/>
              <w:rPr>
                <w:rFonts w:ascii="Times New Roman" w:hAnsi="Times New Roman"/>
                <w:b/>
                <w:bCs/>
                <w:sz w:val="24"/>
                <w:szCs w:val="24"/>
              </w:rPr>
            </w:pPr>
          </w:p>
        </w:tc>
        <w:tc>
          <w:tcPr>
            <w:tcW w:w="3115" w:type="pct"/>
          </w:tcPr>
          <w:p w:rsidR="00434622" w:rsidRPr="00C41566" w:rsidRDefault="00434622" w:rsidP="00434622">
            <w:pPr>
              <w:spacing w:line="360" w:lineRule="auto"/>
              <w:contextualSpacing/>
              <w:jc w:val="both"/>
              <w:rPr>
                <w:rFonts w:ascii="Times New Roman" w:hAnsi="Times New Roman"/>
                <w:sz w:val="24"/>
                <w:szCs w:val="24"/>
              </w:rPr>
            </w:pPr>
            <w:r w:rsidRPr="00C41566">
              <w:rPr>
                <w:rFonts w:ascii="Times New Roman" w:hAnsi="Times New Roman"/>
                <w:sz w:val="24"/>
                <w:szCs w:val="24"/>
              </w:rPr>
              <w:t>3. Максимальная плотность грунта при оптимальной влажности. Увеличение прочности грунта до и после оптимальной нагрузки.</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vMerge/>
          </w:tcPr>
          <w:p w:rsidR="00434622" w:rsidRPr="00C41566" w:rsidRDefault="00434622" w:rsidP="00434622">
            <w:pPr>
              <w:spacing w:line="360" w:lineRule="auto"/>
              <w:contextualSpacing/>
              <w:rPr>
                <w:rFonts w:ascii="Times New Roman" w:hAnsi="Times New Roman"/>
                <w:b/>
                <w:bCs/>
                <w:sz w:val="24"/>
                <w:szCs w:val="24"/>
              </w:rPr>
            </w:pPr>
          </w:p>
        </w:tc>
        <w:tc>
          <w:tcPr>
            <w:tcW w:w="3115" w:type="pct"/>
          </w:tcPr>
          <w:p w:rsidR="00434622" w:rsidRPr="00C41566" w:rsidRDefault="00434622" w:rsidP="00434622">
            <w:pPr>
              <w:spacing w:line="360" w:lineRule="auto"/>
              <w:contextualSpacing/>
              <w:jc w:val="both"/>
              <w:rPr>
                <w:rFonts w:ascii="Times New Roman" w:hAnsi="Times New Roman"/>
                <w:b/>
                <w:sz w:val="24"/>
                <w:szCs w:val="24"/>
              </w:rPr>
            </w:pPr>
            <w:r w:rsidRPr="00C41566">
              <w:rPr>
                <w:rFonts w:ascii="Times New Roman" w:hAnsi="Times New Roman"/>
                <w:b/>
                <w:bCs/>
                <w:sz w:val="24"/>
                <w:szCs w:val="24"/>
              </w:rPr>
              <w:t>В том числе, практических занятий и лабораторных работ</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b/>
                <w:sz w:val="24"/>
                <w:szCs w:val="24"/>
                <w:highlight w:val="yellow"/>
              </w:rPr>
            </w:pPr>
          </w:p>
        </w:tc>
      </w:tr>
      <w:tr w:rsidR="00434622" w:rsidRPr="00C41566" w:rsidTr="00434622">
        <w:trPr>
          <w:trHeight w:val="598"/>
        </w:trPr>
        <w:tc>
          <w:tcPr>
            <w:tcW w:w="1111" w:type="pct"/>
            <w:vMerge/>
          </w:tcPr>
          <w:p w:rsidR="00434622" w:rsidRPr="00C41566" w:rsidRDefault="00434622" w:rsidP="00434622">
            <w:pPr>
              <w:spacing w:line="360" w:lineRule="auto"/>
              <w:contextualSpacing/>
              <w:rPr>
                <w:rFonts w:ascii="Times New Roman" w:hAnsi="Times New Roman"/>
                <w:b/>
                <w:bCs/>
                <w:sz w:val="24"/>
                <w:szCs w:val="24"/>
              </w:rPr>
            </w:pPr>
          </w:p>
        </w:tc>
        <w:tc>
          <w:tcPr>
            <w:tcW w:w="3115" w:type="pct"/>
          </w:tcPr>
          <w:p w:rsidR="00434622" w:rsidRPr="00C41566" w:rsidRDefault="00434622" w:rsidP="00434622">
            <w:pPr>
              <w:spacing w:line="360" w:lineRule="auto"/>
              <w:contextualSpacing/>
              <w:jc w:val="both"/>
              <w:rPr>
                <w:rFonts w:ascii="Times New Roman" w:hAnsi="Times New Roman"/>
                <w:b/>
                <w:sz w:val="24"/>
                <w:szCs w:val="24"/>
              </w:rPr>
            </w:pPr>
            <w:r w:rsidRPr="00C41566">
              <w:rPr>
                <w:rFonts w:ascii="Times New Roman" w:hAnsi="Times New Roman"/>
                <w:b/>
                <w:sz w:val="24"/>
                <w:szCs w:val="24"/>
              </w:rPr>
              <w:t>Лабораторная работа.</w:t>
            </w:r>
            <w:r w:rsidRPr="00C41566">
              <w:rPr>
                <w:rFonts w:ascii="Times New Roman" w:hAnsi="Times New Roman"/>
                <w:sz w:val="24"/>
                <w:szCs w:val="24"/>
              </w:rPr>
              <w:t xml:space="preserve"> Определение максимальной плотности при оптимальной влажности на приборе стандартного уплотнения.</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vMerge/>
          </w:tcPr>
          <w:p w:rsidR="00434622" w:rsidRPr="00C41566" w:rsidRDefault="00434622" w:rsidP="00434622">
            <w:pPr>
              <w:spacing w:line="360" w:lineRule="auto"/>
              <w:contextualSpacing/>
              <w:rPr>
                <w:rFonts w:ascii="Times New Roman" w:hAnsi="Times New Roman"/>
                <w:b/>
                <w:bCs/>
                <w:sz w:val="24"/>
                <w:szCs w:val="24"/>
              </w:rPr>
            </w:pPr>
          </w:p>
        </w:tc>
        <w:tc>
          <w:tcPr>
            <w:tcW w:w="3115" w:type="pct"/>
          </w:tcPr>
          <w:p w:rsidR="00434622" w:rsidRPr="00C41566" w:rsidRDefault="00434622" w:rsidP="00434622">
            <w:pPr>
              <w:spacing w:line="360" w:lineRule="auto"/>
              <w:contextualSpacing/>
              <w:jc w:val="both"/>
              <w:rPr>
                <w:rFonts w:ascii="Times New Roman" w:hAnsi="Times New Roman"/>
                <w:b/>
                <w:sz w:val="24"/>
                <w:szCs w:val="24"/>
              </w:rPr>
            </w:pPr>
            <w:r w:rsidRPr="00C41566">
              <w:rPr>
                <w:rFonts w:ascii="Times New Roman" w:hAnsi="Times New Roman"/>
                <w:b/>
                <w:sz w:val="24"/>
                <w:szCs w:val="24"/>
              </w:rPr>
              <w:t>Лабораторная работа.</w:t>
            </w:r>
            <w:r w:rsidRPr="00C41566">
              <w:rPr>
                <w:rFonts w:ascii="Times New Roman" w:hAnsi="Times New Roman"/>
                <w:sz w:val="24"/>
                <w:szCs w:val="24"/>
              </w:rPr>
              <w:t xml:space="preserve"> Определение высоты капиллярного поднятия воды в грунтах.</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vMerge/>
          </w:tcPr>
          <w:p w:rsidR="00434622" w:rsidRPr="00C41566" w:rsidRDefault="00434622" w:rsidP="00434622">
            <w:pPr>
              <w:spacing w:line="360" w:lineRule="auto"/>
              <w:contextualSpacing/>
              <w:rPr>
                <w:rFonts w:ascii="Times New Roman" w:hAnsi="Times New Roman"/>
                <w:b/>
                <w:bCs/>
                <w:sz w:val="24"/>
                <w:szCs w:val="24"/>
              </w:rPr>
            </w:pPr>
          </w:p>
        </w:tc>
        <w:tc>
          <w:tcPr>
            <w:tcW w:w="3115" w:type="pct"/>
          </w:tcPr>
          <w:p w:rsidR="00434622" w:rsidRPr="00C41566" w:rsidRDefault="00434622" w:rsidP="00434622">
            <w:pPr>
              <w:spacing w:line="360" w:lineRule="auto"/>
              <w:contextualSpacing/>
              <w:jc w:val="both"/>
              <w:rPr>
                <w:rFonts w:ascii="Times New Roman" w:hAnsi="Times New Roman"/>
                <w:b/>
                <w:sz w:val="24"/>
                <w:szCs w:val="24"/>
              </w:rPr>
            </w:pPr>
            <w:r w:rsidRPr="00C41566">
              <w:rPr>
                <w:rFonts w:ascii="Times New Roman" w:hAnsi="Times New Roman"/>
                <w:b/>
                <w:sz w:val="24"/>
                <w:szCs w:val="24"/>
              </w:rPr>
              <w:t>Лабораторная работа.</w:t>
            </w:r>
            <w:r w:rsidRPr="00C41566">
              <w:rPr>
                <w:rFonts w:ascii="Times New Roman" w:hAnsi="Times New Roman"/>
                <w:sz w:val="24"/>
                <w:szCs w:val="24"/>
              </w:rPr>
              <w:t xml:space="preserve"> Определение коэффициента фильтрации воды в песках на приборе КФЗ.</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vMerge/>
          </w:tcPr>
          <w:p w:rsidR="00434622" w:rsidRPr="00C41566" w:rsidRDefault="00434622" w:rsidP="00434622">
            <w:pPr>
              <w:spacing w:line="360" w:lineRule="auto"/>
              <w:contextualSpacing/>
              <w:rPr>
                <w:rFonts w:ascii="Times New Roman" w:hAnsi="Times New Roman"/>
                <w:b/>
                <w:bCs/>
                <w:sz w:val="24"/>
                <w:szCs w:val="24"/>
              </w:rPr>
            </w:pPr>
          </w:p>
        </w:tc>
        <w:tc>
          <w:tcPr>
            <w:tcW w:w="3115" w:type="pct"/>
          </w:tcPr>
          <w:p w:rsidR="00434622" w:rsidRPr="00C41566" w:rsidRDefault="00434622" w:rsidP="00434622">
            <w:pPr>
              <w:spacing w:line="360" w:lineRule="auto"/>
              <w:contextualSpacing/>
              <w:jc w:val="both"/>
              <w:rPr>
                <w:rFonts w:ascii="Times New Roman" w:hAnsi="Times New Roman"/>
                <w:b/>
                <w:sz w:val="24"/>
                <w:szCs w:val="24"/>
              </w:rPr>
            </w:pPr>
            <w:r w:rsidRPr="00C41566">
              <w:rPr>
                <w:rFonts w:ascii="Times New Roman" w:hAnsi="Times New Roman"/>
                <w:b/>
                <w:sz w:val="24"/>
                <w:szCs w:val="24"/>
              </w:rPr>
              <w:t>Лабораторная работа.</w:t>
            </w:r>
            <w:r w:rsidRPr="00C41566">
              <w:rPr>
                <w:rFonts w:ascii="Times New Roman" w:hAnsi="Times New Roman"/>
                <w:sz w:val="24"/>
                <w:szCs w:val="24"/>
              </w:rPr>
              <w:t xml:space="preserve"> Определение величины набухания и усадки глинистых грунтов.</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vMerge/>
          </w:tcPr>
          <w:p w:rsidR="00434622" w:rsidRPr="00C41566" w:rsidRDefault="00434622" w:rsidP="00434622">
            <w:pPr>
              <w:spacing w:line="360" w:lineRule="auto"/>
              <w:contextualSpacing/>
              <w:rPr>
                <w:rFonts w:ascii="Times New Roman" w:hAnsi="Times New Roman"/>
                <w:b/>
                <w:bCs/>
                <w:sz w:val="24"/>
                <w:szCs w:val="24"/>
              </w:rPr>
            </w:pPr>
          </w:p>
        </w:tc>
        <w:tc>
          <w:tcPr>
            <w:tcW w:w="3115" w:type="pct"/>
          </w:tcPr>
          <w:p w:rsidR="00434622" w:rsidRPr="00C41566" w:rsidRDefault="00434622" w:rsidP="00434622">
            <w:pPr>
              <w:spacing w:line="360" w:lineRule="auto"/>
              <w:contextualSpacing/>
              <w:jc w:val="both"/>
              <w:rPr>
                <w:rFonts w:ascii="Times New Roman" w:hAnsi="Times New Roman"/>
                <w:b/>
                <w:sz w:val="24"/>
                <w:szCs w:val="24"/>
              </w:rPr>
            </w:pPr>
            <w:r w:rsidRPr="00C41566">
              <w:rPr>
                <w:rFonts w:ascii="Times New Roman" w:hAnsi="Times New Roman"/>
                <w:b/>
                <w:bCs/>
                <w:sz w:val="24"/>
                <w:szCs w:val="24"/>
              </w:rPr>
              <w:t xml:space="preserve">Содержание: </w:t>
            </w:r>
            <w:r w:rsidRPr="00C41566">
              <w:rPr>
                <w:rFonts w:ascii="Times New Roman" w:hAnsi="Times New Roman"/>
                <w:b/>
                <w:sz w:val="24"/>
                <w:szCs w:val="24"/>
              </w:rPr>
              <w:t>Механические свойства грунтов</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b/>
                <w:sz w:val="24"/>
                <w:szCs w:val="24"/>
                <w:highlight w:val="yellow"/>
              </w:rPr>
            </w:pPr>
          </w:p>
        </w:tc>
      </w:tr>
      <w:tr w:rsidR="00434622" w:rsidRPr="00C41566" w:rsidTr="00434622">
        <w:tc>
          <w:tcPr>
            <w:tcW w:w="1111" w:type="pct"/>
            <w:vMerge/>
          </w:tcPr>
          <w:p w:rsidR="00434622" w:rsidRPr="00C41566" w:rsidRDefault="00434622" w:rsidP="00434622">
            <w:pPr>
              <w:spacing w:line="360" w:lineRule="auto"/>
              <w:contextualSpacing/>
              <w:rPr>
                <w:rFonts w:ascii="Times New Roman" w:hAnsi="Times New Roman"/>
                <w:b/>
                <w:bCs/>
                <w:sz w:val="24"/>
                <w:szCs w:val="24"/>
              </w:rPr>
            </w:pPr>
          </w:p>
        </w:tc>
        <w:tc>
          <w:tcPr>
            <w:tcW w:w="3115" w:type="pct"/>
          </w:tcPr>
          <w:p w:rsidR="00434622" w:rsidRPr="00C41566" w:rsidRDefault="00434622" w:rsidP="00434622">
            <w:pPr>
              <w:spacing w:line="360" w:lineRule="auto"/>
              <w:contextualSpacing/>
              <w:jc w:val="both"/>
              <w:rPr>
                <w:rFonts w:ascii="Times New Roman" w:hAnsi="Times New Roman"/>
                <w:sz w:val="24"/>
                <w:szCs w:val="24"/>
              </w:rPr>
            </w:pPr>
            <w:r w:rsidRPr="00C41566">
              <w:rPr>
                <w:rFonts w:ascii="Times New Roman" w:hAnsi="Times New Roman"/>
                <w:sz w:val="24"/>
                <w:szCs w:val="24"/>
              </w:rPr>
              <w:t>1. Устойчивость грунтов под нагрузкой. Зависимость пористости от давления.</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vMerge/>
          </w:tcPr>
          <w:p w:rsidR="00434622" w:rsidRPr="00C41566" w:rsidRDefault="00434622" w:rsidP="00434622">
            <w:pPr>
              <w:spacing w:line="360" w:lineRule="auto"/>
              <w:contextualSpacing/>
              <w:rPr>
                <w:rFonts w:ascii="Times New Roman" w:hAnsi="Times New Roman"/>
                <w:b/>
                <w:bCs/>
                <w:sz w:val="24"/>
                <w:szCs w:val="24"/>
              </w:rPr>
            </w:pPr>
          </w:p>
        </w:tc>
        <w:tc>
          <w:tcPr>
            <w:tcW w:w="3115" w:type="pct"/>
          </w:tcPr>
          <w:p w:rsidR="00434622" w:rsidRPr="00C41566" w:rsidRDefault="00434622" w:rsidP="00434622">
            <w:pPr>
              <w:spacing w:line="360" w:lineRule="auto"/>
              <w:contextualSpacing/>
              <w:jc w:val="both"/>
              <w:rPr>
                <w:rFonts w:ascii="Times New Roman" w:hAnsi="Times New Roman"/>
                <w:sz w:val="24"/>
                <w:szCs w:val="24"/>
              </w:rPr>
            </w:pPr>
            <w:r w:rsidRPr="00C41566">
              <w:rPr>
                <w:rFonts w:ascii="Times New Roman" w:hAnsi="Times New Roman"/>
                <w:sz w:val="24"/>
                <w:szCs w:val="24"/>
              </w:rPr>
              <w:t>2. Трение, сцепление. Сопротивление грунтов сдвигу.</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vMerge/>
          </w:tcPr>
          <w:p w:rsidR="00434622" w:rsidRPr="00C41566" w:rsidRDefault="00434622" w:rsidP="00434622">
            <w:pPr>
              <w:spacing w:line="360" w:lineRule="auto"/>
              <w:contextualSpacing/>
              <w:rPr>
                <w:rFonts w:ascii="Times New Roman" w:hAnsi="Times New Roman"/>
                <w:b/>
                <w:bCs/>
                <w:sz w:val="24"/>
                <w:szCs w:val="24"/>
              </w:rPr>
            </w:pPr>
          </w:p>
        </w:tc>
        <w:tc>
          <w:tcPr>
            <w:tcW w:w="3115" w:type="pct"/>
          </w:tcPr>
          <w:p w:rsidR="00434622" w:rsidRPr="00C41566" w:rsidRDefault="00434622" w:rsidP="00434622">
            <w:pPr>
              <w:spacing w:line="360" w:lineRule="auto"/>
              <w:contextualSpacing/>
              <w:jc w:val="both"/>
              <w:rPr>
                <w:rFonts w:ascii="Times New Roman" w:hAnsi="Times New Roman"/>
                <w:b/>
                <w:sz w:val="24"/>
                <w:szCs w:val="24"/>
              </w:rPr>
            </w:pPr>
            <w:r w:rsidRPr="00C41566">
              <w:rPr>
                <w:rFonts w:ascii="Times New Roman" w:hAnsi="Times New Roman"/>
                <w:b/>
                <w:bCs/>
                <w:sz w:val="24"/>
                <w:szCs w:val="24"/>
              </w:rPr>
              <w:t>В том числе, практических занятий и лабораторных работ</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b/>
                <w:sz w:val="24"/>
                <w:szCs w:val="24"/>
                <w:highlight w:val="yellow"/>
              </w:rPr>
            </w:pPr>
          </w:p>
        </w:tc>
      </w:tr>
      <w:tr w:rsidR="00434622" w:rsidRPr="00C41566" w:rsidTr="00434622">
        <w:tc>
          <w:tcPr>
            <w:tcW w:w="1111" w:type="pct"/>
            <w:vMerge/>
          </w:tcPr>
          <w:p w:rsidR="00434622" w:rsidRPr="00C41566" w:rsidRDefault="00434622" w:rsidP="00434622">
            <w:pPr>
              <w:spacing w:line="360" w:lineRule="auto"/>
              <w:contextualSpacing/>
              <w:rPr>
                <w:rFonts w:ascii="Times New Roman" w:hAnsi="Times New Roman"/>
                <w:b/>
                <w:bCs/>
                <w:sz w:val="24"/>
                <w:szCs w:val="24"/>
              </w:rPr>
            </w:pPr>
          </w:p>
        </w:tc>
        <w:tc>
          <w:tcPr>
            <w:tcW w:w="3115" w:type="pct"/>
          </w:tcPr>
          <w:p w:rsidR="00434622" w:rsidRPr="00C41566" w:rsidRDefault="00434622" w:rsidP="00434622">
            <w:pPr>
              <w:spacing w:line="360" w:lineRule="auto"/>
              <w:contextualSpacing/>
              <w:jc w:val="both"/>
              <w:rPr>
                <w:rFonts w:ascii="Times New Roman" w:hAnsi="Times New Roman"/>
                <w:b/>
                <w:sz w:val="24"/>
                <w:szCs w:val="24"/>
              </w:rPr>
            </w:pPr>
            <w:r w:rsidRPr="00C41566">
              <w:rPr>
                <w:rFonts w:ascii="Times New Roman" w:hAnsi="Times New Roman"/>
                <w:b/>
                <w:sz w:val="24"/>
                <w:szCs w:val="24"/>
              </w:rPr>
              <w:t>Лабораторная работа.</w:t>
            </w:r>
            <w:r w:rsidRPr="00C41566">
              <w:rPr>
                <w:rFonts w:ascii="Times New Roman" w:hAnsi="Times New Roman"/>
                <w:sz w:val="24"/>
                <w:szCs w:val="24"/>
              </w:rPr>
              <w:t xml:space="preserve"> Определение угла естественного откоса песков (в сухом, влажном и мокром состояниях).</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vMerge/>
          </w:tcPr>
          <w:p w:rsidR="00434622" w:rsidRPr="00C41566" w:rsidRDefault="00434622" w:rsidP="00434622">
            <w:pPr>
              <w:spacing w:line="360" w:lineRule="auto"/>
              <w:contextualSpacing/>
              <w:rPr>
                <w:rFonts w:ascii="Times New Roman" w:hAnsi="Times New Roman"/>
                <w:b/>
                <w:bCs/>
                <w:sz w:val="24"/>
                <w:szCs w:val="24"/>
              </w:rPr>
            </w:pPr>
          </w:p>
        </w:tc>
        <w:tc>
          <w:tcPr>
            <w:tcW w:w="3115" w:type="pct"/>
          </w:tcPr>
          <w:p w:rsidR="00434622" w:rsidRPr="00C41566" w:rsidRDefault="00434622" w:rsidP="00434622">
            <w:pPr>
              <w:spacing w:after="0" w:line="360" w:lineRule="auto"/>
              <w:contextualSpacing/>
              <w:jc w:val="both"/>
              <w:rPr>
                <w:rFonts w:ascii="Times New Roman" w:hAnsi="Times New Roman"/>
                <w:b/>
                <w:sz w:val="24"/>
                <w:szCs w:val="24"/>
              </w:rPr>
            </w:pPr>
            <w:r w:rsidRPr="00C41566">
              <w:rPr>
                <w:rFonts w:ascii="Times New Roman" w:hAnsi="Times New Roman"/>
                <w:b/>
                <w:bCs/>
                <w:sz w:val="24"/>
                <w:szCs w:val="24"/>
              </w:rPr>
              <w:t xml:space="preserve">Содержание: </w:t>
            </w:r>
            <w:r w:rsidRPr="00C41566">
              <w:rPr>
                <w:rFonts w:ascii="Times New Roman" w:hAnsi="Times New Roman"/>
                <w:b/>
                <w:sz w:val="24"/>
                <w:szCs w:val="24"/>
              </w:rPr>
              <w:t>Механика грунтов</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b/>
                <w:sz w:val="24"/>
                <w:szCs w:val="24"/>
                <w:highlight w:val="yellow"/>
              </w:rPr>
            </w:pPr>
          </w:p>
        </w:tc>
      </w:tr>
      <w:tr w:rsidR="00434622" w:rsidRPr="00C41566" w:rsidTr="00434622">
        <w:tc>
          <w:tcPr>
            <w:tcW w:w="1111" w:type="pct"/>
            <w:vMerge w:val="restart"/>
          </w:tcPr>
          <w:p w:rsidR="00434622" w:rsidRPr="00C41566" w:rsidRDefault="00434622" w:rsidP="00434622">
            <w:pPr>
              <w:spacing w:line="360" w:lineRule="auto"/>
              <w:contextualSpacing/>
              <w:rPr>
                <w:rFonts w:ascii="Times New Roman" w:hAnsi="Times New Roman"/>
                <w:b/>
                <w:bCs/>
                <w:sz w:val="24"/>
                <w:szCs w:val="24"/>
              </w:rPr>
            </w:pPr>
          </w:p>
        </w:tc>
        <w:tc>
          <w:tcPr>
            <w:tcW w:w="3115" w:type="pct"/>
          </w:tcPr>
          <w:p w:rsidR="00434622" w:rsidRPr="00C41566" w:rsidRDefault="00434622" w:rsidP="00434622">
            <w:pPr>
              <w:spacing w:line="360" w:lineRule="auto"/>
              <w:contextualSpacing/>
              <w:jc w:val="both"/>
              <w:rPr>
                <w:rFonts w:ascii="Times New Roman" w:hAnsi="Times New Roman"/>
                <w:sz w:val="24"/>
                <w:szCs w:val="24"/>
              </w:rPr>
            </w:pPr>
            <w:r w:rsidRPr="00C41566">
              <w:rPr>
                <w:rFonts w:ascii="Times New Roman" w:hAnsi="Times New Roman"/>
                <w:sz w:val="24"/>
                <w:szCs w:val="24"/>
              </w:rPr>
              <w:t>1. Степень устойчивости склонов и подпорных стенок. Плоский и глубокий сдвиг. Осадка сооружений.</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vMerge/>
          </w:tcPr>
          <w:p w:rsidR="00434622" w:rsidRPr="00C41566" w:rsidRDefault="00434622" w:rsidP="00434622">
            <w:pPr>
              <w:spacing w:line="360" w:lineRule="auto"/>
              <w:contextualSpacing/>
              <w:rPr>
                <w:rFonts w:ascii="Times New Roman" w:hAnsi="Times New Roman"/>
                <w:b/>
                <w:bCs/>
                <w:sz w:val="24"/>
                <w:szCs w:val="24"/>
              </w:rPr>
            </w:pPr>
          </w:p>
        </w:tc>
        <w:tc>
          <w:tcPr>
            <w:tcW w:w="3115" w:type="pct"/>
          </w:tcPr>
          <w:p w:rsidR="00434622" w:rsidRPr="00C41566" w:rsidRDefault="00434622" w:rsidP="00434622">
            <w:pPr>
              <w:spacing w:after="0" w:line="360" w:lineRule="auto"/>
              <w:contextualSpacing/>
              <w:rPr>
                <w:rFonts w:ascii="Times New Roman" w:hAnsi="Times New Roman"/>
                <w:sz w:val="24"/>
                <w:szCs w:val="24"/>
              </w:rPr>
            </w:pPr>
            <w:r w:rsidRPr="00C41566">
              <w:rPr>
                <w:rFonts w:ascii="Times New Roman" w:hAnsi="Times New Roman"/>
                <w:sz w:val="24"/>
                <w:szCs w:val="24"/>
              </w:rPr>
              <w:t>2. Сдвижение горных пород на склонах. Степень устойчивости склонов и откосов.</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vMerge/>
          </w:tcPr>
          <w:p w:rsidR="00434622" w:rsidRPr="00C41566" w:rsidRDefault="00434622" w:rsidP="00434622">
            <w:pPr>
              <w:spacing w:line="360" w:lineRule="auto"/>
              <w:contextualSpacing/>
              <w:rPr>
                <w:rFonts w:ascii="Times New Roman" w:hAnsi="Times New Roman"/>
                <w:b/>
                <w:bCs/>
                <w:sz w:val="24"/>
                <w:szCs w:val="24"/>
              </w:rPr>
            </w:pPr>
          </w:p>
        </w:tc>
        <w:tc>
          <w:tcPr>
            <w:tcW w:w="3115" w:type="pct"/>
          </w:tcPr>
          <w:p w:rsidR="00434622" w:rsidRPr="00C41566" w:rsidRDefault="00434622" w:rsidP="00434622">
            <w:pPr>
              <w:spacing w:after="0" w:line="360" w:lineRule="auto"/>
              <w:contextualSpacing/>
              <w:jc w:val="both"/>
              <w:rPr>
                <w:rFonts w:ascii="Times New Roman" w:hAnsi="Times New Roman"/>
                <w:b/>
                <w:sz w:val="24"/>
                <w:szCs w:val="24"/>
              </w:rPr>
            </w:pPr>
            <w:r w:rsidRPr="00C41566">
              <w:rPr>
                <w:rFonts w:ascii="Times New Roman" w:hAnsi="Times New Roman"/>
                <w:b/>
                <w:bCs/>
                <w:sz w:val="24"/>
                <w:szCs w:val="24"/>
              </w:rPr>
              <w:t>В том числе, практических занятий и лабораторных работ</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b/>
                <w:sz w:val="24"/>
                <w:szCs w:val="24"/>
                <w:highlight w:val="yellow"/>
              </w:rPr>
            </w:pPr>
          </w:p>
        </w:tc>
      </w:tr>
      <w:tr w:rsidR="00434622" w:rsidRPr="00C41566" w:rsidTr="00434622">
        <w:tc>
          <w:tcPr>
            <w:tcW w:w="1111" w:type="pct"/>
            <w:vMerge/>
          </w:tcPr>
          <w:p w:rsidR="00434622" w:rsidRPr="00C41566" w:rsidRDefault="00434622" w:rsidP="00434622">
            <w:pPr>
              <w:spacing w:line="360" w:lineRule="auto"/>
              <w:contextualSpacing/>
              <w:rPr>
                <w:rFonts w:ascii="Times New Roman" w:hAnsi="Times New Roman"/>
                <w:b/>
                <w:bCs/>
                <w:sz w:val="24"/>
                <w:szCs w:val="24"/>
              </w:rPr>
            </w:pPr>
          </w:p>
        </w:tc>
        <w:tc>
          <w:tcPr>
            <w:tcW w:w="3115" w:type="pct"/>
          </w:tcPr>
          <w:p w:rsidR="00434622" w:rsidRPr="00C41566" w:rsidRDefault="00434622" w:rsidP="00434622">
            <w:pPr>
              <w:spacing w:after="0" w:line="360" w:lineRule="auto"/>
              <w:contextualSpacing/>
              <w:jc w:val="both"/>
              <w:rPr>
                <w:rFonts w:ascii="Times New Roman" w:hAnsi="Times New Roman"/>
                <w:b/>
                <w:sz w:val="24"/>
                <w:szCs w:val="24"/>
              </w:rPr>
            </w:pPr>
            <w:r w:rsidRPr="00C41566">
              <w:rPr>
                <w:rFonts w:ascii="Times New Roman" w:hAnsi="Times New Roman"/>
                <w:b/>
                <w:sz w:val="24"/>
                <w:szCs w:val="24"/>
              </w:rPr>
              <w:t>Лабораторная работа.</w:t>
            </w:r>
            <w:r w:rsidRPr="00C41566">
              <w:rPr>
                <w:rFonts w:ascii="Times New Roman" w:hAnsi="Times New Roman"/>
                <w:sz w:val="24"/>
                <w:szCs w:val="24"/>
              </w:rPr>
              <w:t xml:space="preserve"> Определение модуля упругости и деформации грунтов.</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vMerge w:val="restart"/>
          </w:tcPr>
          <w:p w:rsidR="00434622" w:rsidRPr="00C41566" w:rsidRDefault="00434622" w:rsidP="00434622">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Тема 1.3.</w:t>
            </w:r>
            <w:r w:rsidRPr="00C41566">
              <w:rPr>
                <w:rFonts w:ascii="Times New Roman" w:hAnsi="Times New Roman"/>
                <w:b/>
                <w:sz w:val="24"/>
                <w:szCs w:val="24"/>
              </w:rPr>
              <w:t>Основы инженерной геологии и геодинамики</w:t>
            </w:r>
          </w:p>
        </w:tc>
        <w:tc>
          <w:tcPr>
            <w:tcW w:w="3115" w:type="pct"/>
          </w:tcPr>
          <w:p w:rsidR="00434622" w:rsidRPr="00C41566" w:rsidRDefault="00434622" w:rsidP="00434622">
            <w:pPr>
              <w:spacing w:after="0" w:line="360" w:lineRule="auto"/>
              <w:contextualSpacing/>
              <w:jc w:val="both"/>
              <w:rPr>
                <w:rFonts w:ascii="Times New Roman" w:hAnsi="Times New Roman"/>
                <w:b/>
                <w:sz w:val="24"/>
                <w:szCs w:val="24"/>
              </w:rPr>
            </w:pPr>
            <w:r w:rsidRPr="00C41566">
              <w:rPr>
                <w:rFonts w:ascii="Times New Roman" w:hAnsi="Times New Roman"/>
                <w:b/>
                <w:bCs/>
                <w:sz w:val="24"/>
                <w:szCs w:val="24"/>
              </w:rPr>
              <w:t xml:space="preserve">Содержание: </w:t>
            </w:r>
            <w:r w:rsidRPr="00C41566">
              <w:rPr>
                <w:rFonts w:ascii="Times New Roman" w:hAnsi="Times New Roman"/>
                <w:b/>
                <w:sz w:val="24"/>
                <w:szCs w:val="24"/>
              </w:rPr>
              <w:t>Инженерно – геологическая характеристика различных грунтов</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b/>
                <w:sz w:val="24"/>
                <w:szCs w:val="24"/>
                <w:highlight w:val="yellow"/>
              </w:rPr>
            </w:pPr>
          </w:p>
        </w:tc>
      </w:tr>
      <w:tr w:rsidR="00434622" w:rsidRPr="00C41566" w:rsidTr="00434622">
        <w:tc>
          <w:tcPr>
            <w:tcW w:w="1111" w:type="pct"/>
            <w:vMerge/>
          </w:tcPr>
          <w:p w:rsidR="00434622" w:rsidRPr="00C41566" w:rsidRDefault="00434622" w:rsidP="00434622">
            <w:pPr>
              <w:spacing w:after="0" w:line="360" w:lineRule="auto"/>
              <w:contextualSpacing/>
              <w:rPr>
                <w:rFonts w:ascii="Times New Roman" w:hAnsi="Times New Roman"/>
                <w:b/>
                <w:bCs/>
                <w:sz w:val="24"/>
                <w:szCs w:val="24"/>
              </w:rPr>
            </w:pPr>
          </w:p>
        </w:tc>
        <w:tc>
          <w:tcPr>
            <w:tcW w:w="3115" w:type="pct"/>
          </w:tcPr>
          <w:p w:rsidR="00434622" w:rsidRPr="00C41566" w:rsidRDefault="00434622" w:rsidP="00434622">
            <w:pPr>
              <w:spacing w:line="360" w:lineRule="auto"/>
              <w:contextualSpacing/>
              <w:jc w:val="both"/>
              <w:rPr>
                <w:rFonts w:ascii="Times New Roman" w:hAnsi="Times New Roman"/>
                <w:sz w:val="24"/>
                <w:szCs w:val="24"/>
              </w:rPr>
            </w:pPr>
            <w:r w:rsidRPr="00C41566">
              <w:rPr>
                <w:rFonts w:ascii="Times New Roman" w:hAnsi="Times New Roman"/>
                <w:sz w:val="24"/>
                <w:szCs w:val="24"/>
              </w:rPr>
              <w:t>1. Характеристика скальных, полускальных грунтов по прочности, растворимости и степени выветрилости. Характеристика сыпучих грунтов морского и континентального происхождения (аллювиальные, эоловые, водно-ледниковые).</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vMerge/>
          </w:tcPr>
          <w:p w:rsidR="00434622" w:rsidRPr="00C41566" w:rsidRDefault="00434622" w:rsidP="00434622">
            <w:pPr>
              <w:spacing w:after="0" w:line="360" w:lineRule="auto"/>
              <w:contextualSpacing/>
              <w:rPr>
                <w:rFonts w:ascii="Times New Roman" w:hAnsi="Times New Roman"/>
                <w:b/>
                <w:bCs/>
                <w:sz w:val="24"/>
                <w:szCs w:val="24"/>
              </w:rPr>
            </w:pPr>
          </w:p>
        </w:tc>
        <w:tc>
          <w:tcPr>
            <w:tcW w:w="3115" w:type="pct"/>
          </w:tcPr>
          <w:p w:rsidR="00434622" w:rsidRPr="00C41566" w:rsidRDefault="00434622" w:rsidP="00434622">
            <w:pPr>
              <w:spacing w:line="360" w:lineRule="auto"/>
              <w:contextualSpacing/>
              <w:jc w:val="both"/>
              <w:rPr>
                <w:rFonts w:ascii="Times New Roman" w:hAnsi="Times New Roman"/>
                <w:sz w:val="24"/>
                <w:szCs w:val="24"/>
              </w:rPr>
            </w:pPr>
            <w:r w:rsidRPr="00C41566">
              <w:rPr>
                <w:rFonts w:ascii="Times New Roman" w:hAnsi="Times New Roman"/>
                <w:b/>
                <w:bCs/>
                <w:sz w:val="24"/>
                <w:szCs w:val="24"/>
              </w:rPr>
              <w:t>В том числе, практических занятий и лабораторных работ</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vMerge/>
          </w:tcPr>
          <w:p w:rsidR="00434622" w:rsidRPr="00C41566" w:rsidRDefault="00434622" w:rsidP="00434622">
            <w:pPr>
              <w:spacing w:after="0" w:line="360" w:lineRule="auto"/>
              <w:contextualSpacing/>
              <w:rPr>
                <w:rFonts w:ascii="Times New Roman" w:hAnsi="Times New Roman"/>
                <w:b/>
                <w:bCs/>
                <w:sz w:val="24"/>
                <w:szCs w:val="24"/>
              </w:rPr>
            </w:pPr>
          </w:p>
        </w:tc>
        <w:tc>
          <w:tcPr>
            <w:tcW w:w="3115" w:type="pct"/>
          </w:tcPr>
          <w:p w:rsidR="00434622" w:rsidRPr="00C41566" w:rsidRDefault="00434622" w:rsidP="00434622">
            <w:pPr>
              <w:spacing w:after="0" w:line="360" w:lineRule="auto"/>
              <w:contextualSpacing/>
              <w:jc w:val="both"/>
              <w:rPr>
                <w:rFonts w:ascii="Times New Roman" w:hAnsi="Times New Roman"/>
                <w:b/>
                <w:sz w:val="24"/>
                <w:szCs w:val="24"/>
              </w:rPr>
            </w:pPr>
            <w:r w:rsidRPr="00C41566">
              <w:rPr>
                <w:rFonts w:ascii="Times New Roman" w:hAnsi="Times New Roman"/>
                <w:b/>
                <w:bCs/>
                <w:sz w:val="24"/>
                <w:szCs w:val="24"/>
              </w:rPr>
              <w:t xml:space="preserve">Содержание: </w:t>
            </w:r>
            <w:r w:rsidRPr="00C41566">
              <w:rPr>
                <w:rFonts w:ascii="Times New Roman" w:hAnsi="Times New Roman"/>
                <w:b/>
                <w:sz w:val="24"/>
                <w:szCs w:val="24"/>
              </w:rPr>
              <w:t>Инженерно – геологические характеристики</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b/>
                <w:sz w:val="24"/>
                <w:szCs w:val="24"/>
                <w:highlight w:val="yellow"/>
              </w:rPr>
            </w:pPr>
          </w:p>
        </w:tc>
      </w:tr>
      <w:tr w:rsidR="00434622" w:rsidRPr="00C41566" w:rsidTr="00434622">
        <w:tc>
          <w:tcPr>
            <w:tcW w:w="1111" w:type="pct"/>
            <w:vMerge/>
          </w:tcPr>
          <w:p w:rsidR="00434622" w:rsidRPr="00C41566" w:rsidRDefault="00434622" w:rsidP="00434622">
            <w:pPr>
              <w:spacing w:after="0" w:line="360" w:lineRule="auto"/>
              <w:contextualSpacing/>
              <w:rPr>
                <w:rFonts w:ascii="Times New Roman" w:hAnsi="Times New Roman"/>
                <w:b/>
                <w:bCs/>
                <w:sz w:val="24"/>
                <w:szCs w:val="24"/>
              </w:rPr>
            </w:pPr>
          </w:p>
        </w:tc>
        <w:tc>
          <w:tcPr>
            <w:tcW w:w="3115" w:type="pct"/>
          </w:tcPr>
          <w:p w:rsidR="00434622" w:rsidRPr="00C41566" w:rsidRDefault="00434622" w:rsidP="00434622">
            <w:pPr>
              <w:spacing w:line="360" w:lineRule="auto"/>
              <w:contextualSpacing/>
              <w:jc w:val="both"/>
              <w:rPr>
                <w:rFonts w:ascii="Times New Roman" w:hAnsi="Times New Roman"/>
                <w:sz w:val="24"/>
                <w:szCs w:val="24"/>
              </w:rPr>
            </w:pPr>
            <w:r w:rsidRPr="00C41566">
              <w:rPr>
                <w:rFonts w:ascii="Times New Roman" w:hAnsi="Times New Roman"/>
                <w:sz w:val="24"/>
                <w:szCs w:val="24"/>
              </w:rPr>
              <w:t>1. Почвообразовательный процесс. Взаимосвязь между почвообразовательным процессом и выветриванием. Генетические горизонты почв. Морфологические признаки почв.</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vMerge/>
          </w:tcPr>
          <w:p w:rsidR="00434622" w:rsidRPr="00C41566" w:rsidRDefault="00434622" w:rsidP="00434622">
            <w:pPr>
              <w:spacing w:after="0" w:line="360" w:lineRule="auto"/>
              <w:contextualSpacing/>
              <w:rPr>
                <w:rFonts w:ascii="Times New Roman" w:hAnsi="Times New Roman"/>
                <w:b/>
                <w:bCs/>
                <w:sz w:val="24"/>
                <w:szCs w:val="24"/>
              </w:rPr>
            </w:pPr>
          </w:p>
        </w:tc>
        <w:tc>
          <w:tcPr>
            <w:tcW w:w="3115" w:type="pct"/>
          </w:tcPr>
          <w:p w:rsidR="00434622" w:rsidRPr="00C41566" w:rsidRDefault="00434622" w:rsidP="00434622">
            <w:pPr>
              <w:spacing w:line="360" w:lineRule="auto"/>
              <w:contextualSpacing/>
              <w:rPr>
                <w:rFonts w:ascii="Times New Roman" w:hAnsi="Times New Roman"/>
                <w:sz w:val="24"/>
                <w:szCs w:val="24"/>
              </w:rPr>
            </w:pPr>
            <w:r w:rsidRPr="00C41566">
              <w:rPr>
                <w:rFonts w:ascii="Times New Roman" w:hAnsi="Times New Roman"/>
                <w:sz w:val="24"/>
                <w:szCs w:val="24"/>
              </w:rPr>
              <w:t>2. Генетическая классификация почв и их зональность в природе. Почвенные зоны России, их характеристика. Дорожно-климатические зоны России.</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vMerge/>
          </w:tcPr>
          <w:p w:rsidR="00434622" w:rsidRPr="00C41566" w:rsidRDefault="00434622" w:rsidP="00434622">
            <w:pPr>
              <w:spacing w:line="360" w:lineRule="auto"/>
              <w:contextualSpacing/>
              <w:rPr>
                <w:rFonts w:ascii="Times New Roman" w:hAnsi="Times New Roman"/>
                <w:b/>
                <w:bCs/>
                <w:sz w:val="24"/>
                <w:szCs w:val="24"/>
              </w:rPr>
            </w:pPr>
          </w:p>
        </w:tc>
        <w:tc>
          <w:tcPr>
            <w:tcW w:w="3115" w:type="pct"/>
          </w:tcPr>
          <w:p w:rsidR="00434622" w:rsidRPr="00C41566" w:rsidRDefault="00434622" w:rsidP="00434622">
            <w:pPr>
              <w:spacing w:line="360" w:lineRule="auto"/>
              <w:contextualSpacing/>
              <w:jc w:val="both"/>
              <w:rPr>
                <w:rFonts w:ascii="Times New Roman" w:hAnsi="Times New Roman"/>
                <w:b/>
                <w:sz w:val="24"/>
                <w:szCs w:val="24"/>
              </w:rPr>
            </w:pPr>
            <w:r w:rsidRPr="00C41566">
              <w:rPr>
                <w:rFonts w:ascii="Times New Roman" w:hAnsi="Times New Roman"/>
                <w:b/>
                <w:bCs/>
                <w:sz w:val="24"/>
                <w:szCs w:val="24"/>
              </w:rPr>
              <w:t>В том числе, практических занятий и лабораторных работ</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b/>
                <w:sz w:val="24"/>
                <w:szCs w:val="24"/>
                <w:highlight w:val="yellow"/>
              </w:rPr>
            </w:pPr>
          </w:p>
        </w:tc>
      </w:tr>
      <w:tr w:rsidR="00434622" w:rsidRPr="00C41566" w:rsidTr="00434622">
        <w:tc>
          <w:tcPr>
            <w:tcW w:w="1111" w:type="pct"/>
            <w:vMerge/>
          </w:tcPr>
          <w:p w:rsidR="00434622" w:rsidRPr="00C41566" w:rsidRDefault="00434622" w:rsidP="00434622">
            <w:pPr>
              <w:spacing w:line="360" w:lineRule="auto"/>
              <w:contextualSpacing/>
              <w:rPr>
                <w:rFonts w:ascii="Times New Roman" w:hAnsi="Times New Roman"/>
                <w:b/>
                <w:bCs/>
                <w:sz w:val="24"/>
                <w:szCs w:val="24"/>
              </w:rPr>
            </w:pPr>
          </w:p>
        </w:tc>
        <w:tc>
          <w:tcPr>
            <w:tcW w:w="3115" w:type="pct"/>
          </w:tcPr>
          <w:p w:rsidR="00434622" w:rsidRPr="00C41566" w:rsidRDefault="00434622" w:rsidP="00434622">
            <w:pPr>
              <w:spacing w:after="0" w:line="360" w:lineRule="auto"/>
              <w:contextualSpacing/>
              <w:jc w:val="both"/>
              <w:rPr>
                <w:rFonts w:ascii="Times New Roman" w:hAnsi="Times New Roman"/>
                <w:b/>
                <w:sz w:val="24"/>
                <w:szCs w:val="24"/>
              </w:rPr>
            </w:pPr>
            <w:r w:rsidRPr="00C41566">
              <w:rPr>
                <w:rFonts w:ascii="Times New Roman" w:hAnsi="Times New Roman"/>
                <w:b/>
                <w:sz w:val="24"/>
                <w:szCs w:val="24"/>
              </w:rPr>
              <w:t>Практическое занятие.</w:t>
            </w:r>
            <w:r w:rsidRPr="00C41566">
              <w:rPr>
                <w:rFonts w:ascii="Times New Roman" w:hAnsi="Times New Roman"/>
                <w:sz w:val="24"/>
                <w:szCs w:val="24"/>
              </w:rPr>
              <w:t xml:space="preserve"> Составление геологической колонки по монолитам почвогрунтов.</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vMerge/>
          </w:tcPr>
          <w:p w:rsidR="00434622" w:rsidRPr="00C41566" w:rsidRDefault="00434622" w:rsidP="00434622">
            <w:pPr>
              <w:spacing w:line="360" w:lineRule="auto"/>
              <w:contextualSpacing/>
              <w:rPr>
                <w:rFonts w:ascii="Times New Roman" w:hAnsi="Times New Roman"/>
                <w:b/>
                <w:bCs/>
                <w:sz w:val="24"/>
                <w:szCs w:val="24"/>
              </w:rPr>
            </w:pPr>
          </w:p>
        </w:tc>
        <w:tc>
          <w:tcPr>
            <w:tcW w:w="3115" w:type="pct"/>
          </w:tcPr>
          <w:p w:rsidR="00434622" w:rsidRPr="00C41566" w:rsidRDefault="00434622" w:rsidP="00434622">
            <w:pPr>
              <w:spacing w:after="0" w:line="360" w:lineRule="auto"/>
              <w:contextualSpacing/>
              <w:jc w:val="both"/>
              <w:rPr>
                <w:rFonts w:ascii="Times New Roman" w:hAnsi="Times New Roman"/>
                <w:b/>
                <w:sz w:val="24"/>
                <w:szCs w:val="24"/>
              </w:rPr>
            </w:pPr>
            <w:r w:rsidRPr="00C41566">
              <w:rPr>
                <w:rFonts w:ascii="Times New Roman" w:hAnsi="Times New Roman"/>
                <w:b/>
                <w:bCs/>
                <w:sz w:val="24"/>
                <w:szCs w:val="24"/>
              </w:rPr>
              <w:t xml:space="preserve">Содержание: </w:t>
            </w:r>
            <w:r w:rsidRPr="00C41566">
              <w:rPr>
                <w:rFonts w:ascii="Times New Roman" w:hAnsi="Times New Roman"/>
                <w:b/>
                <w:sz w:val="24"/>
                <w:szCs w:val="24"/>
              </w:rPr>
              <w:t>Инженерно – геологические характеристики слабых грунтов</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b/>
                <w:sz w:val="24"/>
                <w:szCs w:val="24"/>
                <w:highlight w:val="yellow"/>
              </w:rPr>
            </w:pPr>
          </w:p>
        </w:tc>
      </w:tr>
      <w:tr w:rsidR="00434622" w:rsidRPr="00C41566" w:rsidTr="00434622">
        <w:tc>
          <w:tcPr>
            <w:tcW w:w="1111" w:type="pct"/>
            <w:vMerge/>
          </w:tcPr>
          <w:p w:rsidR="00434622" w:rsidRPr="00C41566" w:rsidRDefault="00434622" w:rsidP="00434622">
            <w:pPr>
              <w:spacing w:line="360" w:lineRule="auto"/>
              <w:contextualSpacing/>
              <w:rPr>
                <w:rFonts w:ascii="Times New Roman" w:hAnsi="Times New Roman"/>
                <w:b/>
                <w:bCs/>
                <w:sz w:val="24"/>
                <w:szCs w:val="24"/>
              </w:rPr>
            </w:pPr>
          </w:p>
        </w:tc>
        <w:tc>
          <w:tcPr>
            <w:tcW w:w="3115" w:type="pct"/>
          </w:tcPr>
          <w:p w:rsidR="00434622" w:rsidRPr="00C41566" w:rsidRDefault="00434622" w:rsidP="00434622">
            <w:pPr>
              <w:spacing w:line="360" w:lineRule="auto"/>
              <w:contextualSpacing/>
              <w:jc w:val="both"/>
              <w:rPr>
                <w:rFonts w:ascii="Times New Roman" w:hAnsi="Times New Roman"/>
                <w:sz w:val="24"/>
                <w:szCs w:val="24"/>
              </w:rPr>
            </w:pPr>
            <w:r w:rsidRPr="00C41566">
              <w:rPr>
                <w:rFonts w:ascii="Times New Roman" w:hAnsi="Times New Roman"/>
                <w:sz w:val="24"/>
                <w:szCs w:val="24"/>
              </w:rPr>
              <w:t>1. Характерные особенности и физики – механические свойства слабых грунтов. Разновидность лессовых грунтов, степень их просадочности. Лессовые грунты Юга России</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vMerge/>
          </w:tcPr>
          <w:p w:rsidR="00434622" w:rsidRPr="00C41566" w:rsidRDefault="00434622" w:rsidP="00434622">
            <w:pPr>
              <w:spacing w:line="360" w:lineRule="auto"/>
              <w:contextualSpacing/>
              <w:rPr>
                <w:rFonts w:ascii="Times New Roman" w:hAnsi="Times New Roman"/>
                <w:b/>
                <w:bCs/>
                <w:sz w:val="24"/>
                <w:szCs w:val="24"/>
              </w:rPr>
            </w:pPr>
          </w:p>
        </w:tc>
        <w:tc>
          <w:tcPr>
            <w:tcW w:w="3115" w:type="pct"/>
          </w:tcPr>
          <w:p w:rsidR="00434622" w:rsidRPr="00C41566" w:rsidRDefault="00434622" w:rsidP="00434622">
            <w:pPr>
              <w:spacing w:line="360" w:lineRule="auto"/>
              <w:contextualSpacing/>
              <w:jc w:val="both"/>
              <w:rPr>
                <w:rFonts w:ascii="Times New Roman" w:hAnsi="Times New Roman"/>
                <w:sz w:val="24"/>
                <w:szCs w:val="24"/>
              </w:rPr>
            </w:pPr>
            <w:r w:rsidRPr="00C41566">
              <w:rPr>
                <w:rFonts w:ascii="Times New Roman" w:hAnsi="Times New Roman"/>
                <w:b/>
                <w:bCs/>
                <w:sz w:val="24"/>
                <w:szCs w:val="24"/>
              </w:rPr>
              <w:t>В том числе, практических занятий и лабораторных работ</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vMerge w:val="restart"/>
          </w:tcPr>
          <w:p w:rsidR="00434622" w:rsidRPr="00C41566" w:rsidRDefault="00434622" w:rsidP="00434622">
            <w:pPr>
              <w:spacing w:line="360" w:lineRule="auto"/>
              <w:contextualSpacing/>
              <w:rPr>
                <w:rFonts w:ascii="Times New Roman" w:hAnsi="Times New Roman"/>
                <w:b/>
                <w:bCs/>
                <w:sz w:val="24"/>
                <w:szCs w:val="24"/>
              </w:rPr>
            </w:pPr>
          </w:p>
        </w:tc>
        <w:tc>
          <w:tcPr>
            <w:tcW w:w="3115" w:type="pct"/>
          </w:tcPr>
          <w:p w:rsidR="00434622" w:rsidRPr="00C41566" w:rsidRDefault="00434622" w:rsidP="00434622">
            <w:pPr>
              <w:spacing w:after="0" w:line="360" w:lineRule="auto"/>
              <w:contextualSpacing/>
              <w:jc w:val="both"/>
              <w:rPr>
                <w:rFonts w:ascii="Times New Roman" w:hAnsi="Times New Roman"/>
                <w:b/>
                <w:bCs/>
                <w:sz w:val="24"/>
                <w:szCs w:val="24"/>
              </w:rPr>
            </w:pPr>
            <w:r w:rsidRPr="00C41566">
              <w:rPr>
                <w:rFonts w:ascii="Times New Roman" w:hAnsi="Times New Roman"/>
                <w:b/>
                <w:bCs/>
                <w:sz w:val="24"/>
                <w:szCs w:val="24"/>
              </w:rPr>
              <w:t xml:space="preserve">Содержание: </w:t>
            </w:r>
            <w:r w:rsidRPr="00C41566">
              <w:rPr>
                <w:rFonts w:ascii="Times New Roman" w:hAnsi="Times New Roman"/>
                <w:b/>
                <w:sz w:val="24"/>
                <w:szCs w:val="24"/>
              </w:rPr>
              <w:t>Инженерно – геологические характеристики вечномерзлых грунтов</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b/>
                <w:sz w:val="24"/>
                <w:szCs w:val="24"/>
                <w:highlight w:val="yellow"/>
              </w:rPr>
            </w:pPr>
          </w:p>
        </w:tc>
      </w:tr>
      <w:tr w:rsidR="00434622" w:rsidRPr="00C41566" w:rsidTr="00434622">
        <w:tc>
          <w:tcPr>
            <w:tcW w:w="1111" w:type="pct"/>
            <w:vMerge/>
          </w:tcPr>
          <w:p w:rsidR="00434622" w:rsidRPr="00C41566" w:rsidRDefault="00434622" w:rsidP="00434622">
            <w:pPr>
              <w:spacing w:line="360" w:lineRule="auto"/>
              <w:contextualSpacing/>
              <w:rPr>
                <w:rFonts w:ascii="Times New Roman" w:hAnsi="Times New Roman"/>
                <w:b/>
                <w:bCs/>
                <w:sz w:val="24"/>
                <w:szCs w:val="24"/>
              </w:rPr>
            </w:pPr>
          </w:p>
        </w:tc>
        <w:tc>
          <w:tcPr>
            <w:tcW w:w="3115" w:type="pct"/>
          </w:tcPr>
          <w:p w:rsidR="00434622" w:rsidRPr="00C41566" w:rsidRDefault="00434622" w:rsidP="00434622">
            <w:pPr>
              <w:spacing w:line="360" w:lineRule="auto"/>
              <w:contextualSpacing/>
              <w:jc w:val="both"/>
              <w:rPr>
                <w:rFonts w:ascii="Times New Roman" w:hAnsi="Times New Roman"/>
                <w:sz w:val="24"/>
                <w:szCs w:val="24"/>
              </w:rPr>
            </w:pPr>
            <w:r w:rsidRPr="00C41566">
              <w:rPr>
                <w:rFonts w:ascii="Times New Roman" w:hAnsi="Times New Roman"/>
                <w:sz w:val="24"/>
                <w:szCs w:val="24"/>
              </w:rPr>
              <w:t>1. Многолетнемерзлые грунты. Температурный режим многолетнемерзлых грунтов. Особенности грунтов при замерзании. Подземные воды в зоне многолетнемерзлых грунтов. Особенности строительства сооружений в зоне многолетнемерзлых грунтов.</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vMerge/>
          </w:tcPr>
          <w:p w:rsidR="00434622" w:rsidRPr="00C41566" w:rsidRDefault="00434622" w:rsidP="00434622">
            <w:pPr>
              <w:spacing w:line="360" w:lineRule="auto"/>
              <w:contextualSpacing/>
              <w:rPr>
                <w:rFonts w:ascii="Times New Roman" w:hAnsi="Times New Roman"/>
                <w:b/>
                <w:bCs/>
                <w:sz w:val="24"/>
                <w:szCs w:val="24"/>
              </w:rPr>
            </w:pPr>
          </w:p>
        </w:tc>
        <w:tc>
          <w:tcPr>
            <w:tcW w:w="3115" w:type="pct"/>
          </w:tcPr>
          <w:p w:rsidR="00434622" w:rsidRPr="00C41566" w:rsidRDefault="00434622" w:rsidP="00434622">
            <w:pPr>
              <w:spacing w:line="360" w:lineRule="auto"/>
              <w:contextualSpacing/>
              <w:jc w:val="both"/>
              <w:rPr>
                <w:rFonts w:ascii="Times New Roman" w:hAnsi="Times New Roman"/>
                <w:sz w:val="24"/>
                <w:szCs w:val="24"/>
              </w:rPr>
            </w:pPr>
            <w:r w:rsidRPr="00C41566">
              <w:rPr>
                <w:rFonts w:ascii="Times New Roman" w:hAnsi="Times New Roman"/>
                <w:b/>
                <w:bCs/>
                <w:sz w:val="24"/>
                <w:szCs w:val="24"/>
              </w:rPr>
              <w:t>В том числе, практических занятий и лабораторных работ</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vMerge/>
          </w:tcPr>
          <w:p w:rsidR="00434622" w:rsidRPr="00C41566" w:rsidRDefault="00434622" w:rsidP="00434622">
            <w:pPr>
              <w:spacing w:line="360" w:lineRule="auto"/>
              <w:contextualSpacing/>
              <w:rPr>
                <w:rFonts w:ascii="Times New Roman" w:hAnsi="Times New Roman"/>
                <w:b/>
                <w:bCs/>
                <w:sz w:val="24"/>
                <w:szCs w:val="24"/>
              </w:rPr>
            </w:pPr>
          </w:p>
        </w:tc>
        <w:tc>
          <w:tcPr>
            <w:tcW w:w="3115" w:type="pct"/>
          </w:tcPr>
          <w:p w:rsidR="00434622" w:rsidRPr="00C41566" w:rsidRDefault="00434622" w:rsidP="00434622">
            <w:pPr>
              <w:spacing w:line="360" w:lineRule="auto"/>
              <w:contextualSpacing/>
              <w:jc w:val="both"/>
              <w:rPr>
                <w:rFonts w:ascii="Times New Roman" w:hAnsi="Times New Roman"/>
                <w:b/>
                <w:sz w:val="24"/>
                <w:szCs w:val="24"/>
              </w:rPr>
            </w:pPr>
            <w:r w:rsidRPr="00C41566">
              <w:rPr>
                <w:rFonts w:ascii="Times New Roman" w:hAnsi="Times New Roman"/>
                <w:b/>
                <w:bCs/>
                <w:sz w:val="24"/>
                <w:szCs w:val="24"/>
              </w:rPr>
              <w:t xml:space="preserve">Содержание: </w:t>
            </w:r>
            <w:r w:rsidRPr="00C41566">
              <w:rPr>
                <w:rFonts w:ascii="Times New Roman" w:hAnsi="Times New Roman"/>
                <w:b/>
                <w:sz w:val="24"/>
                <w:szCs w:val="24"/>
              </w:rPr>
              <w:t>Инженерно – геологические особенности строительства в различных природных условиях</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b/>
                <w:sz w:val="24"/>
                <w:szCs w:val="24"/>
                <w:highlight w:val="yellow"/>
              </w:rPr>
            </w:pPr>
          </w:p>
        </w:tc>
      </w:tr>
      <w:tr w:rsidR="00434622" w:rsidRPr="00C41566" w:rsidTr="00434622">
        <w:tc>
          <w:tcPr>
            <w:tcW w:w="1111" w:type="pct"/>
            <w:vMerge/>
          </w:tcPr>
          <w:p w:rsidR="00434622" w:rsidRPr="00C41566" w:rsidRDefault="00434622" w:rsidP="00434622">
            <w:pPr>
              <w:spacing w:line="360" w:lineRule="auto"/>
              <w:contextualSpacing/>
              <w:rPr>
                <w:rFonts w:ascii="Times New Roman" w:hAnsi="Times New Roman"/>
                <w:b/>
                <w:bCs/>
                <w:sz w:val="24"/>
                <w:szCs w:val="24"/>
              </w:rPr>
            </w:pPr>
          </w:p>
        </w:tc>
        <w:tc>
          <w:tcPr>
            <w:tcW w:w="3115" w:type="pct"/>
          </w:tcPr>
          <w:p w:rsidR="00434622" w:rsidRPr="00C41566" w:rsidRDefault="00434622" w:rsidP="00434622">
            <w:pPr>
              <w:spacing w:line="360" w:lineRule="auto"/>
              <w:contextualSpacing/>
              <w:jc w:val="both"/>
              <w:rPr>
                <w:rFonts w:ascii="Times New Roman" w:hAnsi="Times New Roman"/>
                <w:sz w:val="24"/>
                <w:szCs w:val="24"/>
              </w:rPr>
            </w:pPr>
            <w:r w:rsidRPr="00C41566">
              <w:rPr>
                <w:rFonts w:ascii="Times New Roman" w:hAnsi="Times New Roman"/>
                <w:sz w:val="24"/>
                <w:szCs w:val="24"/>
              </w:rPr>
              <w:t>1. Особенности строительства сооружений в районах с интенсивным выветриванием пород, развитием карста, оползней. Устройство поверхностного водоотвода, дренажа, гидроизолирующих слоев; укрепительные мероприятия.</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vMerge/>
          </w:tcPr>
          <w:p w:rsidR="00434622" w:rsidRPr="00C41566" w:rsidRDefault="00434622" w:rsidP="00434622">
            <w:pPr>
              <w:spacing w:line="360" w:lineRule="auto"/>
              <w:contextualSpacing/>
              <w:rPr>
                <w:rFonts w:ascii="Times New Roman" w:hAnsi="Times New Roman"/>
                <w:b/>
                <w:bCs/>
                <w:sz w:val="24"/>
                <w:szCs w:val="24"/>
              </w:rPr>
            </w:pPr>
          </w:p>
        </w:tc>
        <w:tc>
          <w:tcPr>
            <w:tcW w:w="3115" w:type="pct"/>
          </w:tcPr>
          <w:p w:rsidR="00434622" w:rsidRPr="00C41566" w:rsidRDefault="00434622" w:rsidP="00434622">
            <w:pPr>
              <w:spacing w:line="360" w:lineRule="auto"/>
              <w:contextualSpacing/>
              <w:jc w:val="both"/>
              <w:rPr>
                <w:rFonts w:ascii="Times New Roman" w:hAnsi="Times New Roman"/>
                <w:sz w:val="24"/>
                <w:szCs w:val="24"/>
              </w:rPr>
            </w:pPr>
            <w:r w:rsidRPr="00C41566">
              <w:rPr>
                <w:rFonts w:ascii="Times New Roman" w:hAnsi="Times New Roman"/>
                <w:b/>
                <w:bCs/>
                <w:sz w:val="24"/>
                <w:szCs w:val="24"/>
              </w:rPr>
              <w:t>В том числе, практических занятий и лабораторных работ</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vMerge w:val="restart"/>
          </w:tcPr>
          <w:p w:rsidR="00434622" w:rsidRPr="00C41566" w:rsidRDefault="00434622" w:rsidP="00434622">
            <w:pPr>
              <w:spacing w:line="360" w:lineRule="auto"/>
              <w:contextualSpacing/>
              <w:rPr>
                <w:rFonts w:ascii="Times New Roman" w:hAnsi="Times New Roman"/>
                <w:b/>
                <w:bCs/>
                <w:sz w:val="24"/>
                <w:szCs w:val="24"/>
              </w:rPr>
            </w:pPr>
            <w:r w:rsidRPr="00C41566">
              <w:rPr>
                <w:rFonts w:ascii="Times New Roman" w:hAnsi="Times New Roman"/>
                <w:b/>
                <w:bCs/>
                <w:sz w:val="24"/>
                <w:szCs w:val="24"/>
              </w:rPr>
              <w:lastRenderedPageBreak/>
              <w:t>Тема 1.4. Инженерно-геологические обследования</w:t>
            </w:r>
          </w:p>
        </w:tc>
        <w:tc>
          <w:tcPr>
            <w:tcW w:w="3115" w:type="pct"/>
          </w:tcPr>
          <w:p w:rsidR="00434622" w:rsidRPr="00C41566" w:rsidRDefault="00434622" w:rsidP="00434622">
            <w:pPr>
              <w:spacing w:after="0" w:line="360" w:lineRule="auto"/>
              <w:contextualSpacing/>
              <w:jc w:val="both"/>
              <w:rPr>
                <w:rFonts w:ascii="Times New Roman" w:hAnsi="Times New Roman"/>
                <w:b/>
                <w:sz w:val="24"/>
                <w:szCs w:val="24"/>
              </w:rPr>
            </w:pPr>
            <w:r w:rsidRPr="00C41566">
              <w:rPr>
                <w:rFonts w:ascii="Times New Roman" w:hAnsi="Times New Roman"/>
                <w:b/>
                <w:bCs/>
                <w:sz w:val="24"/>
                <w:szCs w:val="24"/>
              </w:rPr>
              <w:t>Содержание:</w:t>
            </w:r>
            <w:r w:rsidRPr="00C41566">
              <w:rPr>
                <w:rFonts w:ascii="Times New Roman" w:eastAsia="Calibri" w:hAnsi="Times New Roman"/>
                <w:b/>
                <w:bCs/>
                <w:sz w:val="24"/>
                <w:szCs w:val="24"/>
              </w:rPr>
              <w:t>Общие приемы инженерно-геологических обследований</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b/>
                <w:sz w:val="24"/>
                <w:szCs w:val="24"/>
                <w:highlight w:val="yellow"/>
              </w:rPr>
            </w:pPr>
          </w:p>
        </w:tc>
      </w:tr>
      <w:tr w:rsidR="00434622" w:rsidRPr="00C41566" w:rsidTr="00434622">
        <w:tc>
          <w:tcPr>
            <w:tcW w:w="1111" w:type="pct"/>
            <w:vMerge/>
          </w:tcPr>
          <w:p w:rsidR="00434622" w:rsidRPr="00C41566" w:rsidRDefault="00434622" w:rsidP="00434622">
            <w:pPr>
              <w:spacing w:line="360" w:lineRule="auto"/>
              <w:contextualSpacing/>
              <w:rPr>
                <w:rFonts w:ascii="Times New Roman" w:hAnsi="Times New Roman"/>
                <w:b/>
                <w:bCs/>
                <w:sz w:val="24"/>
                <w:szCs w:val="24"/>
              </w:rPr>
            </w:pPr>
          </w:p>
        </w:tc>
        <w:tc>
          <w:tcPr>
            <w:tcW w:w="3115" w:type="pct"/>
          </w:tcPr>
          <w:p w:rsidR="00434622" w:rsidRPr="00C41566" w:rsidRDefault="00434622" w:rsidP="00434622">
            <w:pPr>
              <w:spacing w:after="0" w:line="360" w:lineRule="auto"/>
              <w:contextualSpacing/>
              <w:jc w:val="both"/>
              <w:rPr>
                <w:rFonts w:ascii="Times New Roman" w:hAnsi="Times New Roman"/>
                <w:sz w:val="24"/>
                <w:szCs w:val="24"/>
              </w:rPr>
            </w:pPr>
            <w:r w:rsidRPr="00C41566">
              <w:rPr>
                <w:rFonts w:ascii="Times New Roman" w:hAnsi="Times New Roman"/>
                <w:bCs/>
                <w:sz w:val="24"/>
                <w:szCs w:val="24"/>
              </w:rPr>
              <w:t>1.</w:t>
            </w:r>
            <w:r w:rsidRPr="00C41566">
              <w:rPr>
                <w:rFonts w:ascii="Times New Roman" w:hAnsi="Times New Roman"/>
                <w:sz w:val="24"/>
                <w:szCs w:val="24"/>
              </w:rPr>
              <w:t xml:space="preserve"> Инженерно-геологические обследования в период изысканий автомобильных дорог и аэродромных площадок.</w:t>
            </w:r>
          </w:p>
          <w:p w:rsidR="00434622" w:rsidRPr="00C41566" w:rsidRDefault="00434622" w:rsidP="00434622">
            <w:pPr>
              <w:spacing w:line="360" w:lineRule="auto"/>
              <w:contextualSpacing/>
              <w:jc w:val="both"/>
              <w:rPr>
                <w:rFonts w:ascii="Times New Roman" w:hAnsi="Times New Roman"/>
                <w:b/>
                <w:bCs/>
                <w:sz w:val="24"/>
                <w:szCs w:val="24"/>
              </w:rPr>
            </w:pPr>
            <w:r w:rsidRPr="00C41566">
              <w:rPr>
                <w:rFonts w:ascii="Times New Roman" w:hAnsi="Times New Roman"/>
                <w:sz w:val="24"/>
                <w:szCs w:val="24"/>
              </w:rPr>
              <w:t>Цели и задачи изучении местности. Стадии инженерно-геологических обследований.</w:t>
            </w:r>
          </w:p>
        </w:tc>
        <w:tc>
          <w:tcPr>
            <w:tcW w:w="774" w:type="pct"/>
            <w:vAlign w:val="center"/>
          </w:tcPr>
          <w:p w:rsidR="00434622" w:rsidRPr="00434622" w:rsidRDefault="00434622" w:rsidP="00434622">
            <w:pPr>
              <w:suppressAutoHyphens/>
              <w:spacing w:after="0" w:line="360" w:lineRule="auto"/>
              <w:contextualSpacing/>
              <w:jc w:val="center"/>
              <w:rPr>
                <w:rFonts w:ascii="Times New Roman" w:hAnsi="Times New Roman"/>
                <w:sz w:val="24"/>
                <w:szCs w:val="24"/>
                <w:highlight w:val="yellow"/>
              </w:rPr>
            </w:pPr>
          </w:p>
        </w:tc>
      </w:tr>
      <w:tr w:rsidR="00434622" w:rsidRPr="00C41566" w:rsidTr="00434622">
        <w:tc>
          <w:tcPr>
            <w:tcW w:w="1111" w:type="pct"/>
            <w:vMerge/>
          </w:tcPr>
          <w:p w:rsidR="00434622" w:rsidRPr="00C41566" w:rsidRDefault="00434622" w:rsidP="00434622">
            <w:pPr>
              <w:spacing w:line="360" w:lineRule="auto"/>
              <w:contextualSpacing/>
              <w:rPr>
                <w:rFonts w:ascii="Times New Roman" w:hAnsi="Times New Roman"/>
                <w:b/>
                <w:bCs/>
                <w:sz w:val="24"/>
                <w:szCs w:val="24"/>
              </w:rPr>
            </w:pPr>
          </w:p>
        </w:tc>
        <w:tc>
          <w:tcPr>
            <w:tcW w:w="3115" w:type="pct"/>
          </w:tcPr>
          <w:p w:rsidR="00434622" w:rsidRPr="00C41566" w:rsidRDefault="00434622" w:rsidP="00434622">
            <w:pPr>
              <w:spacing w:line="360" w:lineRule="auto"/>
              <w:contextualSpacing/>
              <w:rPr>
                <w:rFonts w:ascii="Times New Roman" w:hAnsi="Times New Roman"/>
                <w:bCs/>
                <w:sz w:val="24"/>
                <w:szCs w:val="24"/>
              </w:rPr>
            </w:pPr>
            <w:r w:rsidRPr="00C41566">
              <w:rPr>
                <w:rFonts w:ascii="Times New Roman" w:hAnsi="Times New Roman"/>
                <w:b/>
                <w:bCs/>
                <w:sz w:val="24"/>
                <w:szCs w:val="24"/>
              </w:rPr>
              <w:t>В том числе, практических занятий и лабораторных работ</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vMerge/>
          </w:tcPr>
          <w:p w:rsidR="00434622" w:rsidRPr="00C41566" w:rsidRDefault="00434622" w:rsidP="00434622">
            <w:pPr>
              <w:spacing w:line="360" w:lineRule="auto"/>
              <w:contextualSpacing/>
              <w:rPr>
                <w:rFonts w:ascii="Times New Roman" w:hAnsi="Times New Roman"/>
                <w:b/>
                <w:bCs/>
                <w:sz w:val="24"/>
                <w:szCs w:val="24"/>
              </w:rPr>
            </w:pPr>
          </w:p>
        </w:tc>
        <w:tc>
          <w:tcPr>
            <w:tcW w:w="3115" w:type="pct"/>
          </w:tcPr>
          <w:p w:rsidR="00434622" w:rsidRPr="00C41566" w:rsidRDefault="00434622" w:rsidP="00434622">
            <w:pPr>
              <w:spacing w:after="0" w:line="360" w:lineRule="auto"/>
              <w:contextualSpacing/>
              <w:jc w:val="both"/>
              <w:rPr>
                <w:rFonts w:ascii="Times New Roman" w:hAnsi="Times New Roman"/>
                <w:b/>
                <w:sz w:val="24"/>
                <w:szCs w:val="24"/>
              </w:rPr>
            </w:pPr>
            <w:r w:rsidRPr="00C41566">
              <w:rPr>
                <w:rFonts w:ascii="Times New Roman" w:hAnsi="Times New Roman"/>
                <w:b/>
                <w:bCs/>
                <w:sz w:val="24"/>
                <w:szCs w:val="24"/>
              </w:rPr>
              <w:t>Содержание:</w:t>
            </w:r>
            <w:r w:rsidRPr="00C41566">
              <w:rPr>
                <w:rFonts w:ascii="Times New Roman" w:eastAsia="Calibri" w:hAnsi="Times New Roman"/>
                <w:b/>
                <w:bCs/>
                <w:sz w:val="24"/>
                <w:szCs w:val="24"/>
              </w:rPr>
              <w:t>Инженерно-геологические обследования вдоль дорожной полосы</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b/>
                <w:sz w:val="24"/>
                <w:szCs w:val="24"/>
                <w:highlight w:val="yellow"/>
              </w:rPr>
            </w:pPr>
          </w:p>
        </w:tc>
      </w:tr>
      <w:tr w:rsidR="00434622" w:rsidRPr="00C41566" w:rsidTr="00434622">
        <w:tc>
          <w:tcPr>
            <w:tcW w:w="1111" w:type="pct"/>
            <w:vMerge/>
          </w:tcPr>
          <w:p w:rsidR="00434622" w:rsidRPr="00C41566" w:rsidRDefault="00434622" w:rsidP="00434622">
            <w:pPr>
              <w:spacing w:line="360" w:lineRule="auto"/>
              <w:contextualSpacing/>
              <w:rPr>
                <w:rFonts w:ascii="Times New Roman" w:hAnsi="Times New Roman"/>
                <w:b/>
                <w:bCs/>
                <w:sz w:val="24"/>
                <w:szCs w:val="24"/>
              </w:rPr>
            </w:pPr>
          </w:p>
        </w:tc>
        <w:tc>
          <w:tcPr>
            <w:tcW w:w="3115" w:type="pct"/>
          </w:tcPr>
          <w:p w:rsidR="00434622" w:rsidRPr="00C41566" w:rsidRDefault="00434622" w:rsidP="00434622">
            <w:pPr>
              <w:spacing w:line="360" w:lineRule="auto"/>
              <w:contextualSpacing/>
              <w:jc w:val="both"/>
              <w:rPr>
                <w:rFonts w:ascii="Times New Roman" w:hAnsi="Times New Roman"/>
                <w:sz w:val="24"/>
                <w:szCs w:val="24"/>
              </w:rPr>
            </w:pPr>
            <w:r w:rsidRPr="00C41566">
              <w:rPr>
                <w:rFonts w:ascii="Times New Roman" w:hAnsi="Times New Roman"/>
                <w:sz w:val="24"/>
                <w:szCs w:val="24"/>
              </w:rPr>
              <w:t>1.Основные задачи обследования грунтов при изысканиях автомобильных дорог. Правила заложения разведочных скважин и выработок. Обследование грунтов вдоль трассы.</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vMerge/>
          </w:tcPr>
          <w:p w:rsidR="00434622" w:rsidRPr="00C41566" w:rsidRDefault="00434622" w:rsidP="00434622">
            <w:pPr>
              <w:spacing w:line="360" w:lineRule="auto"/>
              <w:contextualSpacing/>
              <w:rPr>
                <w:rFonts w:ascii="Times New Roman" w:hAnsi="Times New Roman"/>
                <w:b/>
                <w:bCs/>
                <w:sz w:val="24"/>
                <w:szCs w:val="24"/>
              </w:rPr>
            </w:pPr>
          </w:p>
        </w:tc>
        <w:tc>
          <w:tcPr>
            <w:tcW w:w="3115" w:type="pct"/>
          </w:tcPr>
          <w:p w:rsidR="00434622" w:rsidRPr="00C41566" w:rsidRDefault="00434622" w:rsidP="00434622">
            <w:pPr>
              <w:spacing w:line="360" w:lineRule="auto"/>
              <w:contextualSpacing/>
              <w:jc w:val="both"/>
              <w:rPr>
                <w:rFonts w:ascii="Times New Roman" w:hAnsi="Times New Roman"/>
                <w:sz w:val="24"/>
                <w:szCs w:val="24"/>
              </w:rPr>
            </w:pPr>
            <w:r w:rsidRPr="00C41566">
              <w:rPr>
                <w:rFonts w:ascii="Times New Roman" w:hAnsi="Times New Roman"/>
                <w:sz w:val="24"/>
                <w:szCs w:val="24"/>
              </w:rPr>
              <w:t>2. Обследование оврагов, болот, глубоких выемок, косогоров, оползней. Геофизические методы разведки. Правило составления грунтово-геологического разреза.</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vMerge/>
          </w:tcPr>
          <w:p w:rsidR="00434622" w:rsidRPr="00C41566" w:rsidRDefault="00434622" w:rsidP="00434622">
            <w:pPr>
              <w:spacing w:line="360" w:lineRule="auto"/>
              <w:contextualSpacing/>
              <w:rPr>
                <w:rFonts w:ascii="Times New Roman" w:hAnsi="Times New Roman"/>
                <w:b/>
                <w:bCs/>
                <w:sz w:val="24"/>
                <w:szCs w:val="24"/>
              </w:rPr>
            </w:pPr>
          </w:p>
        </w:tc>
        <w:tc>
          <w:tcPr>
            <w:tcW w:w="3115" w:type="pct"/>
          </w:tcPr>
          <w:p w:rsidR="00434622" w:rsidRPr="00C41566" w:rsidRDefault="00434622" w:rsidP="00434622">
            <w:pPr>
              <w:spacing w:after="0" w:line="360" w:lineRule="auto"/>
              <w:contextualSpacing/>
              <w:jc w:val="both"/>
              <w:rPr>
                <w:rFonts w:ascii="Times New Roman" w:hAnsi="Times New Roman"/>
                <w:b/>
                <w:sz w:val="24"/>
                <w:szCs w:val="24"/>
              </w:rPr>
            </w:pPr>
            <w:r w:rsidRPr="00C41566">
              <w:rPr>
                <w:rFonts w:ascii="Times New Roman" w:hAnsi="Times New Roman"/>
                <w:b/>
                <w:bCs/>
                <w:sz w:val="24"/>
                <w:szCs w:val="24"/>
              </w:rPr>
              <w:t>В том числе, практических занятий и лабораторных работ</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b/>
                <w:sz w:val="24"/>
                <w:szCs w:val="24"/>
                <w:highlight w:val="yellow"/>
              </w:rPr>
            </w:pPr>
          </w:p>
        </w:tc>
      </w:tr>
      <w:tr w:rsidR="00434622" w:rsidRPr="00C41566" w:rsidTr="00434622">
        <w:tc>
          <w:tcPr>
            <w:tcW w:w="1111" w:type="pct"/>
            <w:vMerge w:val="restart"/>
          </w:tcPr>
          <w:p w:rsidR="00434622" w:rsidRPr="00C41566" w:rsidRDefault="00434622" w:rsidP="00434622">
            <w:pPr>
              <w:spacing w:line="360" w:lineRule="auto"/>
              <w:contextualSpacing/>
              <w:rPr>
                <w:rFonts w:ascii="Times New Roman" w:hAnsi="Times New Roman"/>
                <w:b/>
                <w:bCs/>
                <w:sz w:val="24"/>
                <w:szCs w:val="24"/>
              </w:rPr>
            </w:pPr>
          </w:p>
        </w:tc>
        <w:tc>
          <w:tcPr>
            <w:tcW w:w="3115" w:type="pct"/>
          </w:tcPr>
          <w:p w:rsidR="00434622" w:rsidRPr="00C41566" w:rsidRDefault="00434622" w:rsidP="00434622">
            <w:pPr>
              <w:spacing w:after="0" w:line="360" w:lineRule="auto"/>
              <w:contextualSpacing/>
              <w:jc w:val="both"/>
              <w:rPr>
                <w:rFonts w:ascii="Times New Roman" w:hAnsi="Times New Roman"/>
                <w:b/>
                <w:bCs/>
                <w:sz w:val="24"/>
                <w:szCs w:val="24"/>
              </w:rPr>
            </w:pPr>
            <w:r w:rsidRPr="00C41566">
              <w:rPr>
                <w:rFonts w:ascii="Times New Roman" w:hAnsi="Times New Roman"/>
                <w:b/>
                <w:sz w:val="24"/>
                <w:szCs w:val="24"/>
              </w:rPr>
              <w:t>Практическое занятие</w:t>
            </w:r>
            <w:r w:rsidRPr="00C41566">
              <w:rPr>
                <w:rFonts w:ascii="Times New Roman" w:hAnsi="Times New Roman"/>
                <w:sz w:val="24"/>
                <w:szCs w:val="24"/>
              </w:rPr>
              <w:t>. Составление грунтово-геологического разреза на продольном профиле.</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b/>
                <w:sz w:val="24"/>
                <w:szCs w:val="24"/>
                <w:highlight w:val="yellow"/>
              </w:rPr>
            </w:pPr>
          </w:p>
        </w:tc>
      </w:tr>
      <w:tr w:rsidR="00434622" w:rsidRPr="00C41566" w:rsidTr="00434622">
        <w:tc>
          <w:tcPr>
            <w:tcW w:w="1111" w:type="pct"/>
            <w:vMerge/>
          </w:tcPr>
          <w:p w:rsidR="00434622" w:rsidRPr="00C41566" w:rsidRDefault="00434622" w:rsidP="00434622">
            <w:pPr>
              <w:spacing w:line="360" w:lineRule="auto"/>
              <w:contextualSpacing/>
              <w:rPr>
                <w:rFonts w:ascii="Times New Roman" w:hAnsi="Times New Roman"/>
                <w:b/>
                <w:bCs/>
                <w:sz w:val="24"/>
                <w:szCs w:val="24"/>
              </w:rPr>
            </w:pPr>
          </w:p>
        </w:tc>
        <w:tc>
          <w:tcPr>
            <w:tcW w:w="3115" w:type="pct"/>
          </w:tcPr>
          <w:p w:rsidR="00434622" w:rsidRPr="00C41566" w:rsidRDefault="00434622" w:rsidP="00434622">
            <w:pPr>
              <w:spacing w:after="0" w:line="360" w:lineRule="auto"/>
              <w:contextualSpacing/>
              <w:jc w:val="both"/>
              <w:rPr>
                <w:rFonts w:ascii="Times New Roman" w:hAnsi="Times New Roman"/>
                <w:b/>
                <w:sz w:val="24"/>
                <w:szCs w:val="24"/>
              </w:rPr>
            </w:pPr>
            <w:r w:rsidRPr="00C41566">
              <w:rPr>
                <w:rFonts w:ascii="Times New Roman" w:hAnsi="Times New Roman"/>
                <w:b/>
                <w:bCs/>
                <w:sz w:val="24"/>
                <w:szCs w:val="24"/>
              </w:rPr>
              <w:t>Содержание:</w:t>
            </w:r>
            <w:r w:rsidRPr="00C41566">
              <w:rPr>
                <w:rFonts w:ascii="Times New Roman" w:eastAsia="Calibri" w:hAnsi="Times New Roman"/>
                <w:b/>
                <w:bCs/>
                <w:sz w:val="24"/>
                <w:szCs w:val="24"/>
              </w:rPr>
              <w:t>Поиски и разведка месторождений дорожно-строительных материалов</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b/>
                <w:sz w:val="24"/>
                <w:szCs w:val="24"/>
                <w:highlight w:val="yellow"/>
              </w:rPr>
            </w:pPr>
          </w:p>
        </w:tc>
      </w:tr>
      <w:tr w:rsidR="00434622" w:rsidRPr="00C41566" w:rsidTr="00434622">
        <w:tc>
          <w:tcPr>
            <w:tcW w:w="1111" w:type="pct"/>
            <w:vMerge/>
          </w:tcPr>
          <w:p w:rsidR="00434622" w:rsidRPr="00C41566" w:rsidRDefault="00434622" w:rsidP="00434622">
            <w:pPr>
              <w:spacing w:line="360" w:lineRule="auto"/>
              <w:contextualSpacing/>
              <w:rPr>
                <w:rFonts w:ascii="Times New Roman" w:hAnsi="Times New Roman"/>
                <w:b/>
                <w:bCs/>
                <w:sz w:val="24"/>
                <w:szCs w:val="24"/>
              </w:rPr>
            </w:pPr>
          </w:p>
        </w:tc>
        <w:tc>
          <w:tcPr>
            <w:tcW w:w="3115" w:type="pct"/>
          </w:tcPr>
          <w:p w:rsidR="00434622" w:rsidRPr="00C41566" w:rsidRDefault="00434622" w:rsidP="00434622">
            <w:pPr>
              <w:spacing w:line="360" w:lineRule="auto"/>
              <w:contextualSpacing/>
              <w:jc w:val="both"/>
              <w:rPr>
                <w:rFonts w:ascii="Times New Roman" w:hAnsi="Times New Roman"/>
                <w:sz w:val="24"/>
                <w:szCs w:val="24"/>
              </w:rPr>
            </w:pPr>
            <w:r w:rsidRPr="00C41566">
              <w:rPr>
                <w:rFonts w:ascii="Times New Roman" w:hAnsi="Times New Roman"/>
                <w:sz w:val="24"/>
                <w:szCs w:val="24"/>
              </w:rPr>
              <w:t>1. Общие сведения о геолого-поисковых работах и правила техники безопасности при их ведении. Горнотехнические понятия и терминология. Защита горных выработок от действия верхних и подземных вод.</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vMerge/>
          </w:tcPr>
          <w:p w:rsidR="00434622" w:rsidRPr="00C41566" w:rsidRDefault="00434622" w:rsidP="00434622">
            <w:pPr>
              <w:spacing w:line="360" w:lineRule="auto"/>
              <w:contextualSpacing/>
              <w:rPr>
                <w:rFonts w:ascii="Times New Roman" w:hAnsi="Times New Roman"/>
                <w:b/>
                <w:bCs/>
                <w:sz w:val="24"/>
                <w:szCs w:val="24"/>
              </w:rPr>
            </w:pPr>
          </w:p>
        </w:tc>
        <w:tc>
          <w:tcPr>
            <w:tcW w:w="3115" w:type="pct"/>
          </w:tcPr>
          <w:p w:rsidR="00434622" w:rsidRPr="00C41566" w:rsidRDefault="00434622" w:rsidP="00434622">
            <w:pPr>
              <w:spacing w:line="360" w:lineRule="auto"/>
              <w:contextualSpacing/>
              <w:jc w:val="both"/>
              <w:rPr>
                <w:rFonts w:ascii="Times New Roman" w:hAnsi="Times New Roman"/>
                <w:sz w:val="24"/>
                <w:szCs w:val="24"/>
              </w:rPr>
            </w:pPr>
            <w:r w:rsidRPr="00C41566">
              <w:rPr>
                <w:rFonts w:ascii="Times New Roman" w:hAnsi="Times New Roman"/>
                <w:sz w:val="24"/>
                <w:szCs w:val="24"/>
              </w:rPr>
              <w:t>2. Предварительная и детальная разработка дорожно-строительных материалов. Паспорт месторождения.</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vMerge/>
          </w:tcPr>
          <w:p w:rsidR="00434622" w:rsidRPr="00C41566" w:rsidRDefault="00434622" w:rsidP="00434622">
            <w:pPr>
              <w:spacing w:line="360" w:lineRule="auto"/>
              <w:contextualSpacing/>
              <w:rPr>
                <w:rFonts w:ascii="Times New Roman" w:hAnsi="Times New Roman"/>
                <w:b/>
                <w:bCs/>
                <w:sz w:val="24"/>
                <w:szCs w:val="24"/>
              </w:rPr>
            </w:pPr>
          </w:p>
        </w:tc>
        <w:tc>
          <w:tcPr>
            <w:tcW w:w="3115" w:type="pct"/>
          </w:tcPr>
          <w:p w:rsidR="00434622" w:rsidRPr="00C41566" w:rsidRDefault="00434622" w:rsidP="00434622">
            <w:pPr>
              <w:spacing w:after="0" w:line="360" w:lineRule="auto"/>
              <w:contextualSpacing/>
              <w:jc w:val="both"/>
              <w:rPr>
                <w:rFonts w:ascii="Times New Roman" w:hAnsi="Times New Roman"/>
                <w:sz w:val="24"/>
                <w:szCs w:val="24"/>
              </w:rPr>
            </w:pPr>
            <w:r w:rsidRPr="00C41566">
              <w:rPr>
                <w:rFonts w:ascii="Times New Roman" w:hAnsi="Times New Roman"/>
                <w:sz w:val="24"/>
                <w:szCs w:val="24"/>
              </w:rPr>
              <w:t>3. Экология окружающей среды.</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vMerge/>
          </w:tcPr>
          <w:p w:rsidR="00434622" w:rsidRPr="00C41566" w:rsidRDefault="00434622" w:rsidP="00434622">
            <w:pPr>
              <w:spacing w:line="360" w:lineRule="auto"/>
              <w:contextualSpacing/>
              <w:rPr>
                <w:rFonts w:ascii="Times New Roman" w:hAnsi="Times New Roman"/>
                <w:b/>
                <w:bCs/>
                <w:sz w:val="24"/>
                <w:szCs w:val="24"/>
              </w:rPr>
            </w:pPr>
          </w:p>
        </w:tc>
        <w:tc>
          <w:tcPr>
            <w:tcW w:w="3115" w:type="pct"/>
          </w:tcPr>
          <w:p w:rsidR="00434622" w:rsidRPr="00C41566" w:rsidRDefault="00434622" w:rsidP="00434622">
            <w:pPr>
              <w:spacing w:after="0" w:line="360" w:lineRule="auto"/>
              <w:contextualSpacing/>
              <w:jc w:val="both"/>
              <w:rPr>
                <w:rFonts w:ascii="Times New Roman" w:hAnsi="Times New Roman"/>
                <w:b/>
                <w:sz w:val="24"/>
                <w:szCs w:val="24"/>
              </w:rPr>
            </w:pPr>
            <w:r w:rsidRPr="00C41566">
              <w:rPr>
                <w:rFonts w:ascii="Times New Roman" w:hAnsi="Times New Roman"/>
                <w:b/>
                <w:bCs/>
                <w:sz w:val="24"/>
                <w:szCs w:val="24"/>
              </w:rPr>
              <w:t>В том числе, практических занятий и лабораторных работ</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b/>
                <w:sz w:val="24"/>
                <w:szCs w:val="24"/>
                <w:highlight w:val="yellow"/>
              </w:rPr>
            </w:pPr>
          </w:p>
        </w:tc>
      </w:tr>
      <w:tr w:rsidR="00434622" w:rsidRPr="00C41566" w:rsidTr="00434622">
        <w:tc>
          <w:tcPr>
            <w:tcW w:w="1111" w:type="pct"/>
            <w:vMerge/>
          </w:tcPr>
          <w:p w:rsidR="00434622" w:rsidRPr="00C41566" w:rsidRDefault="00434622" w:rsidP="00434622">
            <w:pPr>
              <w:spacing w:line="360" w:lineRule="auto"/>
              <w:contextualSpacing/>
              <w:rPr>
                <w:rFonts w:ascii="Times New Roman" w:hAnsi="Times New Roman"/>
                <w:b/>
                <w:bCs/>
                <w:sz w:val="24"/>
                <w:szCs w:val="24"/>
              </w:rPr>
            </w:pPr>
          </w:p>
        </w:tc>
        <w:tc>
          <w:tcPr>
            <w:tcW w:w="3115" w:type="pct"/>
          </w:tcPr>
          <w:p w:rsidR="00434622" w:rsidRPr="00C41566" w:rsidRDefault="00434622" w:rsidP="00434622">
            <w:pPr>
              <w:spacing w:line="360" w:lineRule="auto"/>
              <w:contextualSpacing/>
              <w:jc w:val="both"/>
              <w:rPr>
                <w:rFonts w:ascii="Times New Roman" w:hAnsi="Times New Roman"/>
                <w:b/>
                <w:sz w:val="24"/>
                <w:szCs w:val="24"/>
              </w:rPr>
            </w:pPr>
            <w:r w:rsidRPr="00C41566">
              <w:rPr>
                <w:rFonts w:ascii="Times New Roman" w:hAnsi="Times New Roman"/>
                <w:b/>
                <w:sz w:val="24"/>
                <w:szCs w:val="24"/>
              </w:rPr>
              <w:t>Практическое занятие.</w:t>
            </w:r>
            <w:r w:rsidRPr="00C41566">
              <w:rPr>
                <w:rFonts w:ascii="Times New Roman" w:hAnsi="Times New Roman"/>
                <w:sz w:val="24"/>
                <w:szCs w:val="24"/>
              </w:rPr>
              <w:t xml:space="preserve"> Составление паспорта месторождение дорожно-строительных материалов.</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4226" w:type="pct"/>
            <w:gridSpan w:val="2"/>
          </w:tcPr>
          <w:p w:rsidR="00434622" w:rsidRPr="00C41566" w:rsidRDefault="00434622" w:rsidP="00434622">
            <w:pPr>
              <w:spacing w:line="360" w:lineRule="auto"/>
              <w:contextualSpacing/>
              <w:rPr>
                <w:rFonts w:ascii="Times New Roman" w:hAnsi="Times New Roman"/>
                <w:b/>
                <w:bCs/>
                <w:sz w:val="24"/>
                <w:szCs w:val="24"/>
              </w:rPr>
            </w:pPr>
            <w:r w:rsidRPr="00C41566">
              <w:rPr>
                <w:rFonts w:ascii="Times New Roman" w:hAnsi="Times New Roman"/>
                <w:b/>
                <w:bCs/>
                <w:sz w:val="24"/>
                <w:szCs w:val="24"/>
              </w:rPr>
              <w:t>МДК 01.02 Изыскание и проектирование автомобильных дорог и аэродромов</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b/>
                <w:sz w:val="24"/>
                <w:szCs w:val="24"/>
                <w:highlight w:val="yellow"/>
              </w:rPr>
            </w:pPr>
          </w:p>
        </w:tc>
      </w:tr>
      <w:tr w:rsidR="00434622" w:rsidRPr="00C41566" w:rsidTr="00434622">
        <w:tc>
          <w:tcPr>
            <w:tcW w:w="1111" w:type="pct"/>
            <w:vMerge w:val="restart"/>
          </w:tcPr>
          <w:p w:rsidR="00434622" w:rsidRPr="00C41566" w:rsidRDefault="00434622" w:rsidP="00434622">
            <w:pPr>
              <w:spacing w:line="360" w:lineRule="auto"/>
              <w:contextualSpacing/>
              <w:jc w:val="both"/>
              <w:rPr>
                <w:rFonts w:ascii="Times New Roman" w:hAnsi="Times New Roman"/>
                <w:b/>
                <w:bCs/>
                <w:sz w:val="24"/>
                <w:szCs w:val="24"/>
              </w:rPr>
            </w:pPr>
            <w:r w:rsidRPr="00C41566">
              <w:rPr>
                <w:rFonts w:ascii="Times New Roman" w:hAnsi="Times New Roman"/>
                <w:b/>
                <w:bCs/>
                <w:sz w:val="24"/>
                <w:szCs w:val="24"/>
              </w:rPr>
              <w:t>Введение</w:t>
            </w:r>
          </w:p>
        </w:tc>
        <w:tc>
          <w:tcPr>
            <w:tcW w:w="3115" w:type="pct"/>
          </w:tcPr>
          <w:p w:rsidR="00434622" w:rsidRPr="00C41566" w:rsidRDefault="00434622" w:rsidP="00434622">
            <w:pPr>
              <w:spacing w:line="360" w:lineRule="auto"/>
              <w:contextualSpacing/>
              <w:rPr>
                <w:rFonts w:ascii="Times New Roman" w:hAnsi="Times New Roman"/>
                <w:b/>
                <w:bCs/>
                <w:sz w:val="24"/>
                <w:szCs w:val="24"/>
              </w:rPr>
            </w:pPr>
            <w:r w:rsidRPr="00C41566">
              <w:rPr>
                <w:rFonts w:ascii="Times New Roman" w:hAnsi="Times New Roman"/>
                <w:b/>
                <w:bCs/>
                <w:sz w:val="24"/>
                <w:szCs w:val="24"/>
              </w:rPr>
              <w:t>Содержание</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b/>
                <w:sz w:val="24"/>
                <w:szCs w:val="24"/>
                <w:highlight w:val="yellow"/>
              </w:rPr>
            </w:pPr>
          </w:p>
        </w:tc>
      </w:tr>
      <w:tr w:rsidR="00434622" w:rsidRPr="00C41566" w:rsidTr="00434622">
        <w:tc>
          <w:tcPr>
            <w:tcW w:w="1111" w:type="pct"/>
            <w:vMerge/>
          </w:tcPr>
          <w:p w:rsidR="00434622" w:rsidRPr="00C41566" w:rsidRDefault="00434622" w:rsidP="00434622">
            <w:pPr>
              <w:spacing w:line="360" w:lineRule="auto"/>
              <w:contextualSpacing/>
              <w:jc w:val="both"/>
              <w:rPr>
                <w:rFonts w:ascii="Times New Roman" w:hAnsi="Times New Roman"/>
                <w:b/>
                <w:bCs/>
                <w:sz w:val="24"/>
                <w:szCs w:val="24"/>
              </w:rPr>
            </w:pPr>
          </w:p>
        </w:tc>
        <w:tc>
          <w:tcPr>
            <w:tcW w:w="3115" w:type="pct"/>
          </w:tcPr>
          <w:p w:rsidR="00434622" w:rsidRPr="00C41566" w:rsidRDefault="00434622" w:rsidP="00434622">
            <w:pPr>
              <w:spacing w:after="0" w:line="360" w:lineRule="auto"/>
              <w:contextualSpacing/>
              <w:jc w:val="both"/>
              <w:rPr>
                <w:rFonts w:ascii="Times New Roman" w:hAnsi="Times New Roman"/>
                <w:bCs/>
                <w:sz w:val="24"/>
                <w:szCs w:val="24"/>
              </w:rPr>
            </w:pPr>
            <w:r w:rsidRPr="00C41566">
              <w:rPr>
                <w:rFonts w:ascii="Times New Roman" w:hAnsi="Times New Roman"/>
                <w:bCs/>
                <w:sz w:val="24"/>
                <w:szCs w:val="24"/>
              </w:rPr>
              <w:t>1. Роль автомобильных дорог в транспортной системе народного хозяйства страны, их социальное значение.</w:t>
            </w:r>
          </w:p>
          <w:p w:rsidR="00434622" w:rsidRPr="00C41566" w:rsidRDefault="00434622" w:rsidP="00434622">
            <w:pPr>
              <w:spacing w:after="0" w:line="360" w:lineRule="auto"/>
              <w:contextualSpacing/>
              <w:jc w:val="both"/>
              <w:rPr>
                <w:rFonts w:ascii="Times New Roman" w:hAnsi="Times New Roman"/>
                <w:bCs/>
                <w:sz w:val="24"/>
                <w:szCs w:val="24"/>
              </w:rPr>
            </w:pPr>
            <w:r w:rsidRPr="00C41566">
              <w:rPr>
                <w:rFonts w:ascii="Times New Roman" w:hAnsi="Times New Roman"/>
                <w:bCs/>
                <w:sz w:val="24"/>
                <w:szCs w:val="24"/>
              </w:rPr>
              <w:t xml:space="preserve">Краткие исторические сведения о развитии автомобильного парка и автомобильных дорог. </w:t>
            </w:r>
          </w:p>
          <w:p w:rsidR="00434622" w:rsidRPr="00C41566" w:rsidRDefault="00434622" w:rsidP="00434622">
            <w:pPr>
              <w:spacing w:after="0" w:line="360" w:lineRule="auto"/>
              <w:contextualSpacing/>
              <w:jc w:val="both"/>
              <w:rPr>
                <w:rFonts w:ascii="Times New Roman" w:hAnsi="Times New Roman"/>
                <w:bCs/>
                <w:sz w:val="24"/>
                <w:szCs w:val="24"/>
              </w:rPr>
            </w:pPr>
            <w:r w:rsidRPr="00C41566">
              <w:rPr>
                <w:rFonts w:ascii="Times New Roman" w:hAnsi="Times New Roman"/>
                <w:bCs/>
                <w:sz w:val="24"/>
                <w:szCs w:val="24"/>
              </w:rPr>
              <w:t>Постановления правительства, определяющие основные направления развития автомобильных дорог в стране.</w:t>
            </w:r>
          </w:p>
          <w:p w:rsidR="00434622" w:rsidRPr="00C41566" w:rsidRDefault="00434622" w:rsidP="00434622">
            <w:pPr>
              <w:spacing w:after="0" w:line="360" w:lineRule="auto"/>
              <w:contextualSpacing/>
              <w:jc w:val="both"/>
              <w:rPr>
                <w:rFonts w:ascii="Times New Roman" w:hAnsi="Times New Roman"/>
                <w:bCs/>
                <w:sz w:val="24"/>
                <w:szCs w:val="24"/>
              </w:rPr>
            </w:pPr>
            <w:r w:rsidRPr="00C41566">
              <w:rPr>
                <w:rFonts w:ascii="Times New Roman" w:hAnsi="Times New Roman"/>
                <w:bCs/>
                <w:sz w:val="24"/>
                <w:szCs w:val="24"/>
              </w:rPr>
              <w:t>Общие сведения о взаимодействии дороги и автомобилей, безопасности движения, охране окружающей среды.</w:t>
            </w:r>
          </w:p>
          <w:p w:rsidR="00434622" w:rsidRPr="00C41566" w:rsidRDefault="00434622" w:rsidP="00434622">
            <w:pPr>
              <w:spacing w:line="360" w:lineRule="auto"/>
              <w:contextualSpacing/>
              <w:jc w:val="both"/>
              <w:rPr>
                <w:rFonts w:ascii="Times New Roman" w:hAnsi="Times New Roman"/>
                <w:bCs/>
                <w:sz w:val="24"/>
                <w:szCs w:val="24"/>
              </w:rPr>
            </w:pPr>
            <w:r w:rsidRPr="00C41566">
              <w:rPr>
                <w:rFonts w:ascii="Times New Roman" w:hAnsi="Times New Roman"/>
                <w:bCs/>
                <w:sz w:val="24"/>
                <w:szCs w:val="24"/>
              </w:rPr>
              <w:t>Классификация автомобильных дорог.</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tcBorders>
              <w:top w:val="single" w:sz="18" w:space="0" w:color="FFFFFF" w:themeColor="background1"/>
            </w:tcBorders>
          </w:tcPr>
          <w:p w:rsidR="00434622" w:rsidRPr="00C41566" w:rsidRDefault="00434622" w:rsidP="00434622">
            <w:pPr>
              <w:spacing w:line="360" w:lineRule="auto"/>
              <w:contextualSpacing/>
              <w:jc w:val="both"/>
              <w:rPr>
                <w:rFonts w:ascii="Times New Roman" w:hAnsi="Times New Roman"/>
                <w:b/>
                <w:bCs/>
                <w:sz w:val="24"/>
                <w:szCs w:val="24"/>
              </w:rPr>
            </w:pPr>
          </w:p>
        </w:tc>
        <w:tc>
          <w:tcPr>
            <w:tcW w:w="3115" w:type="pct"/>
          </w:tcPr>
          <w:p w:rsidR="00434622" w:rsidRPr="00C41566" w:rsidRDefault="00434622" w:rsidP="00434622">
            <w:pPr>
              <w:spacing w:after="0" w:line="360" w:lineRule="auto"/>
              <w:contextualSpacing/>
              <w:jc w:val="both"/>
              <w:rPr>
                <w:rFonts w:ascii="Times New Roman" w:hAnsi="Times New Roman"/>
                <w:bCs/>
                <w:sz w:val="24"/>
                <w:szCs w:val="24"/>
              </w:rPr>
            </w:pPr>
            <w:r w:rsidRPr="00C41566">
              <w:rPr>
                <w:rFonts w:ascii="Times New Roman" w:hAnsi="Times New Roman"/>
                <w:b/>
                <w:bCs/>
                <w:sz w:val="24"/>
                <w:szCs w:val="24"/>
              </w:rPr>
              <w:t>В том числе, практических занятий и лабораторных работ</w:t>
            </w:r>
          </w:p>
        </w:tc>
        <w:tc>
          <w:tcPr>
            <w:tcW w:w="774" w:type="pct"/>
            <w:vAlign w:val="center"/>
          </w:tcPr>
          <w:p w:rsidR="00434622" w:rsidRPr="00081C18"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vMerge w:val="restart"/>
          </w:tcPr>
          <w:p w:rsidR="00434622" w:rsidRPr="00C41566" w:rsidRDefault="00434622" w:rsidP="00434622">
            <w:pPr>
              <w:spacing w:line="360" w:lineRule="auto"/>
              <w:contextualSpacing/>
              <w:jc w:val="both"/>
              <w:rPr>
                <w:rFonts w:ascii="Times New Roman" w:hAnsi="Times New Roman"/>
                <w:b/>
                <w:bCs/>
                <w:iCs/>
                <w:sz w:val="24"/>
                <w:szCs w:val="24"/>
              </w:rPr>
            </w:pPr>
            <w:r w:rsidRPr="00C41566">
              <w:rPr>
                <w:rFonts w:ascii="Times New Roman" w:hAnsi="Times New Roman"/>
                <w:b/>
                <w:bCs/>
                <w:sz w:val="24"/>
                <w:szCs w:val="24"/>
              </w:rPr>
              <w:t xml:space="preserve">Тема 1.1 </w:t>
            </w:r>
            <w:r w:rsidRPr="00C41566">
              <w:rPr>
                <w:rFonts w:ascii="Times New Roman" w:hAnsi="Times New Roman"/>
                <w:b/>
                <w:bCs/>
                <w:iCs/>
                <w:sz w:val="24"/>
                <w:szCs w:val="24"/>
              </w:rPr>
              <w:t>Основные элементы автомобильных дорог</w:t>
            </w:r>
          </w:p>
          <w:p w:rsidR="00434622" w:rsidRPr="00C41566" w:rsidRDefault="00434622" w:rsidP="00434622">
            <w:pPr>
              <w:spacing w:line="360" w:lineRule="auto"/>
              <w:contextualSpacing/>
              <w:jc w:val="both"/>
              <w:rPr>
                <w:rFonts w:ascii="Times New Roman" w:hAnsi="Times New Roman"/>
                <w:b/>
                <w:bCs/>
                <w:sz w:val="24"/>
                <w:szCs w:val="24"/>
              </w:rPr>
            </w:pPr>
          </w:p>
          <w:p w:rsidR="00434622" w:rsidRPr="00C41566" w:rsidRDefault="00434622" w:rsidP="00434622">
            <w:pPr>
              <w:spacing w:line="360" w:lineRule="auto"/>
              <w:contextualSpacing/>
              <w:jc w:val="both"/>
              <w:rPr>
                <w:rFonts w:ascii="Times New Roman" w:hAnsi="Times New Roman"/>
                <w:b/>
                <w:bCs/>
                <w:iCs/>
                <w:sz w:val="24"/>
                <w:szCs w:val="24"/>
              </w:rPr>
            </w:pPr>
          </w:p>
          <w:p w:rsidR="00434622" w:rsidRPr="00C41566" w:rsidRDefault="00434622" w:rsidP="00434622">
            <w:pPr>
              <w:spacing w:line="360" w:lineRule="auto"/>
              <w:contextualSpacing/>
              <w:jc w:val="both"/>
              <w:rPr>
                <w:rFonts w:ascii="Times New Roman" w:hAnsi="Times New Roman"/>
                <w:b/>
                <w:bCs/>
                <w:sz w:val="24"/>
                <w:szCs w:val="24"/>
              </w:rPr>
            </w:pPr>
          </w:p>
        </w:tc>
        <w:tc>
          <w:tcPr>
            <w:tcW w:w="3115" w:type="pct"/>
          </w:tcPr>
          <w:p w:rsidR="00434622" w:rsidRPr="00C41566" w:rsidRDefault="00434622" w:rsidP="00434622">
            <w:pPr>
              <w:spacing w:line="360" w:lineRule="auto"/>
              <w:contextualSpacing/>
              <w:rPr>
                <w:rFonts w:ascii="Times New Roman" w:hAnsi="Times New Roman"/>
                <w:b/>
                <w:sz w:val="24"/>
                <w:szCs w:val="24"/>
              </w:rPr>
            </w:pPr>
            <w:r w:rsidRPr="00C41566">
              <w:rPr>
                <w:rFonts w:ascii="Times New Roman" w:hAnsi="Times New Roman"/>
                <w:b/>
                <w:bCs/>
                <w:sz w:val="24"/>
                <w:szCs w:val="24"/>
              </w:rPr>
              <w:lastRenderedPageBreak/>
              <w:t>Содержание: Комплекс инженерных сооружений на автомобильных дорогах</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b/>
                <w:sz w:val="24"/>
                <w:szCs w:val="24"/>
                <w:highlight w:val="yellow"/>
              </w:rPr>
            </w:pPr>
          </w:p>
        </w:tc>
      </w:tr>
      <w:tr w:rsidR="00434622" w:rsidRPr="00C41566" w:rsidTr="00434622">
        <w:tc>
          <w:tcPr>
            <w:tcW w:w="1111" w:type="pct"/>
            <w:vMerge/>
          </w:tcPr>
          <w:p w:rsidR="00434622" w:rsidRPr="00C41566" w:rsidRDefault="00434622" w:rsidP="00434622">
            <w:pPr>
              <w:spacing w:line="360" w:lineRule="auto"/>
              <w:contextualSpacing/>
              <w:jc w:val="both"/>
              <w:rPr>
                <w:rFonts w:ascii="Times New Roman" w:hAnsi="Times New Roman"/>
                <w:b/>
                <w:bCs/>
                <w:sz w:val="24"/>
                <w:szCs w:val="24"/>
              </w:rPr>
            </w:pPr>
          </w:p>
        </w:tc>
        <w:tc>
          <w:tcPr>
            <w:tcW w:w="3115" w:type="pct"/>
          </w:tcPr>
          <w:p w:rsidR="00434622" w:rsidRPr="00C41566" w:rsidRDefault="00434622" w:rsidP="00434622">
            <w:pPr>
              <w:spacing w:line="360" w:lineRule="auto"/>
              <w:contextualSpacing/>
              <w:jc w:val="both"/>
              <w:rPr>
                <w:rFonts w:ascii="Times New Roman" w:hAnsi="Times New Roman"/>
                <w:sz w:val="24"/>
                <w:szCs w:val="24"/>
              </w:rPr>
            </w:pPr>
            <w:r w:rsidRPr="00C41566">
              <w:rPr>
                <w:rFonts w:ascii="Times New Roman" w:hAnsi="Times New Roman"/>
                <w:sz w:val="24"/>
                <w:szCs w:val="24"/>
              </w:rPr>
              <w:t>1. Основные конструктивные элементы автомобильных дорог. Транспортные сооружения. Обустройство дороги. Защитные дорожные сооружения и их назначение. Здания и сооружения дорожной и автотранспортной служб и их назначение.</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vMerge/>
          </w:tcPr>
          <w:p w:rsidR="00434622" w:rsidRPr="00C41566" w:rsidRDefault="00434622" w:rsidP="00434622">
            <w:pPr>
              <w:spacing w:line="360" w:lineRule="auto"/>
              <w:contextualSpacing/>
              <w:jc w:val="both"/>
              <w:rPr>
                <w:rFonts w:ascii="Times New Roman" w:hAnsi="Times New Roman"/>
                <w:b/>
                <w:bCs/>
                <w:sz w:val="24"/>
                <w:szCs w:val="24"/>
              </w:rPr>
            </w:pPr>
          </w:p>
        </w:tc>
        <w:tc>
          <w:tcPr>
            <w:tcW w:w="3115" w:type="pct"/>
          </w:tcPr>
          <w:p w:rsidR="00434622" w:rsidRPr="00C41566" w:rsidRDefault="00434622" w:rsidP="00434622">
            <w:pPr>
              <w:spacing w:line="360" w:lineRule="auto"/>
              <w:contextualSpacing/>
              <w:jc w:val="both"/>
              <w:rPr>
                <w:rFonts w:ascii="Times New Roman" w:hAnsi="Times New Roman"/>
                <w:b/>
                <w:sz w:val="24"/>
                <w:szCs w:val="24"/>
              </w:rPr>
            </w:pPr>
            <w:r w:rsidRPr="00C41566">
              <w:rPr>
                <w:rFonts w:ascii="Times New Roman" w:hAnsi="Times New Roman"/>
                <w:b/>
                <w:bCs/>
                <w:sz w:val="24"/>
                <w:szCs w:val="24"/>
              </w:rPr>
              <w:t>В том числе, практических занятий и лабораторных работ</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b/>
                <w:sz w:val="24"/>
                <w:szCs w:val="24"/>
                <w:highlight w:val="yellow"/>
              </w:rPr>
            </w:pPr>
          </w:p>
        </w:tc>
      </w:tr>
      <w:tr w:rsidR="00434622" w:rsidRPr="00C41566" w:rsidTr="00434622">
        <w:tc>
          <w:tcPr>
            <w:tcW w:w="1111" w:type="pct"/>
            <w:vMerge/>
          </w:tcPr>
          <w:p w:rsidR="00434622" w:rsidRPr="00C41566" w:rsidRDefault="00434622" w:rsidP="00434622">
            <w:pPr>
              <w:spacing w:line="360" w:lineRule="auto"/>
              <w:contextualSpacing/>
              <w:jc w:val="both"/>
              <w:rPr>
                <w:rFonts w:ascii="Times New Roman" w:hAnsi="Times New Roman"/>
                <w:b/>
                <w:bCs/>
                <w:sz w:val="24"/>
                <w:szCs w:val="24"/>
              </w:rPr>
            </w:pPr>
          </w:p>
        </w:tc>
        <w:tc>
          <w:tcPr>
            <w:tcW w:w="3115" w:type="pct"/>
          </w:tcPr>
          <w:p w:rsidR="00434622" w:rsidRPr="00C41566" w:rsidRDefault="00434622" w:rsidP="00434622">
            <w:pPr>
              <w:spacing w:line="360" w:lineRule="auto"/>
              <w:contextualSpacing/>
              <w:jc w:val="both"/>
              <w:rPr>
                <w:rFonts w:ascii="Times New Roman" w:hAnsi="Times New Roman"/>
                <w:b/>
                <w:bCs/>
                <w:sz w:val="24"/>
                <w:szCs w:val="24"/>
              </w:rPr>
            </w:pPr>
            <w:r w:rsidRPr="00C41566">
              <w:rPr>
                <w:rFonts w:ascii="Times New Roman" w:hAnsi="Times New Roman"/>
                <w:b/>
                <w:bCs/>
                <w:iCs/>
                <w:sz w:val="24"/>
                <w:szCs w:val="24"/>
              </w:rPr>
              <w:t xml:space="preserve">Практическое занятие. </w:t>
            </w:r>
            <w:r w:rsidRPr="00C41566">
              <w:rPr>
                <w:rFonts w:ascii="Times New Roman" w:hAnsi="Times New Roman"/>
                <w:bCs/>
                <w:iCs/>
                <w:sz w:val="24"/>
                <w:szCs w:val="24"/>
              </w:rPr>
              <w:t>Расчет перспективной приведенной интенсивности движения и обоснование технической категории автомобильной дороги с учетом исходной интенсивности движения, коэффициента ежегодного прироста и состава транспортного потока.</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vMerge/>
          </w:tcPr>
          <w:p w:rsidR="00434622" w:rsidRPr="00C41566" w:rsidRDefault="00434622" w:rsidP="00434622">
            <w:pPr>
              <w:spacing w:line="360" w:lineRule="auto"/>
              <w:contextualSpacing/>
              <w:jc w:val="both"/>
              <w:rPr>
                <w:rFonts w:ascii="Times New Roman" w:hAnsi="Times New Roman"/>
                <w:b/>
                <w:bCs/>
                <w:sz w:val="24"/>
                <w:szCs w:val="24"/>
              </w:rPr>
            </w:pPr>
          </w:p>
        </w:tc>
        <w:tc>
          <w:tcPr>
            <w:tcW w:w="3115" w:type="pct"/>
            <w:shd w:val="clear" w:color="auto" w:fill="auto"/>
          </w:tcPr>
          <w:p w:rsidR="00434622" w:rsidRPr="00C41566" w:rsidRDefault="00434622" w:rsidP="00434622">
            <w:pPr>
              <w:spacing w:after="0" w:line="360" w:lineRule="auto"/>
              <w:contextualSpacing/>
              <w:jc w:val="both"/>
              <w:rPr>
                <w:rFonts w:ascii="Times New Roman" w:hAnsi="Times New Roman"/>
                <w:b/>
                <w:bCs/>
                <w:iCs/>
                <w:sz w:val="24"/>
                <w:szCs w:val="24"/>
              </w:rPr>
            </w:pPr>
            <w:r w:rsidRPr="00C41566">
              <w:rPr>
                <w:rFonts w:ascii="Times New Roman" w:hAnsi="Times New Roman"/>
                <w:b/>
                <w:bCs/>
                <w:iCs/>
                <w:sz w:val="24"/>
                <w:szCs w:val="24"/>
              </w:rPr>
              <w:t>Содержание:План дороги</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b/>
                <w:sz w:val="24"/>
                <w:szCs w:val="24"/>
                <w:highlight w:val="yellow"/>
              </w:rPr>
            </w:pPr>
          </w:p>
        </w:tc>
      </w:tr>
      <w:tr w:rsidR="00434622" w:rsidRPr="00C41566" w:rsidTr="00434622">
        <w:tc>
          <w:tcPr>
            <w:tcW w:w="1111" w:type="pct"/>
            <w:vMerge/>
          </w:tcPr>
          <w:p w:rsidR="00434622" w:rsidRPr="00C41566" w:rsidRDefault="00434622" w:rsidP="00434622">
            <w:pPr>
              <w:spacing w:line="360" w:lineRule="auto"/>
              <w:contextualSpacing/>
              <w:jc w:val="both"/>
              <w:rPr>
                <w:rFonts w:ascii="Times New Roman" w:hAnsi="Times New Roman"/>
                <w:b/>
                <w:bCs/>
                <w:sz w:val="24"/>
                <w:szCs w:val="24"/>
              </w:rPr>
            </w:pPr>
          </w:p>
        </w:tc>
        <w:tc>
          <w:tcPr>
            <w:tcW w:w="3115" w:type="pct"/>
            <w:shd w:val="clear" w:color="auto" w:fill="auto"/>
          </w:tcPr>
          <w:p w:rsidR="00434622" w:rsidRPr="00C41566" w:rsidRDefault="00434622" w:rsidP="00434622">
            <w:pPr>
              <w:spacing w:line="360" w:lineRule="auto"/>
              <w:contextualSpacing/>
              <w:jc w:val="both"/>
              <w:rPr>
                <w:rFonts w:ascii="Times New Roman" w:hAnsi="Times New Roman"/>
                <w:bCs/>
                <w:iCs/>
                <w:sz w:val="24"/>
                <w:szCs w:val="24"/>
              </w:rPr>
            </w:pPr>
            <w:r w:rsidRPr="00C41566">
              <w:rPr>
                <w:rFonts w:ascii="Times New Roman" w:hAnsi="Times New Roman"/>
                <w:bCs/>
                <w:iCs/>
                <w:sz w:val="24"/>
                <w:szCs w:val="24"/>
              </w:rPr>
              <w:t>1. Формулировка понятий «трасса» и «план трассы». Основные элементы трассы. Изображение плана трассы на чертеже. Сочетание кривых в плане.</w:t>
            </w:r>
          </w:p>
        </w:tc>
        <w:tc>
          <w:tcPr>
            <w:tcW w:w="774" w:type="pct"/>
            <w:vMerge w:val="restart"/>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vMerge/>
          </w:tcPr>
          <w:p w:rsidR="00434622" w:rsidRPr="00C41566" w:rsidRDefault="00434622" w:rsidP="00434622">
            <w:pPr>
              <w:spacing w:line="360" w:lineRule="auto"/>
              <w:contextualSpacing/>
              <w:jc w:val="both"/>
              <w:rPr>
                <w:rFonts w:ascii="Times New Roman" w:hAnsi="Times New Roman"/>
                <w:b/>
                <w:bCs/>
                <w:sz w:val="24"/>
                <w:szCs w:val="24"/>
              </w:rPr>
            </w:pPr>
          </w:p>
        </w:tc>
        <w:tc>
          <w:tcPr>
            <w:tcW w:w="3115" w:type="pct"/>
            <w:shd w:val="clear" w:color="auto" w:fill="auto"/>
          </w:tcPr>
          <w:p w:rsidR="00434622" w:rsidRPr="00C41566" w:rsidRDefault="00434622" w:rsidP="00434622">
            <w:pPr>
              <w:spacing w:line="360" w:lineRule="auto"/>
              <w:contextualSpacing/>
              <w:jc w:val="both"/>
              <w:rPr>
                <w:rFonts w:ascii="Times New Roman" w:hAnsi="Times New Roman"/>
                <w:bCs/>
                <w:iCs/>
                <w:sz w:val="24"/>
                <w:szCs w:val="24"/>
              </w:rPr>
            </w:pPr>
            <w:r w:rsidRPr="00C41566">
              <w:rPr>
                <w:rFonts w:ascii="Times New Roman" w:hAnsi="Times New Roman"/>
                <w:bCs/>
                <w:iCs/>
                <w:sz w:val="24"/>
                <w:szCs w:val="24"/>
              </w:rPr>
              <w:t xml:space="preserve">2. Виды закруглений плана трассы: закругление с круговой кривой, с переходными кривыми, клотоидные закругления, серпантины. Область их применения. </w:t>
            </w:r>
          </w:p>
        </w:tc>
        <w:tc>
          <w:tcPr>
            <w:tcW w:w="774" w:type="pct"/>
            <w:vMerge/>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vMerge/>
          </w:tcPr>
          <w:p w:rsidR="00434622" w:rsidRPr="00C41566" w:rsidRDefault="00434622" w:rsidP="00434622">
            <w:pPr>
              <w:spacing w:line="360" w:lineRule="auto"/>
              <w:contextualSpacing/>
              <w:jc w:val="both"/>
              <w:rPr>
                <w:rFonts w:ascii="Times New Roman" w:hAnsi="Times New Roman"/>
                <w:b/>
                <w:bCs/>
                <w:sz w:val="24"/>
                <w:szCs w:val="24"/>
              </w:rPr>
            </w:pPr>
          </w:p>
        </w:tc>
        <w:tc>
          <w:tcPr>
            <w:tcW w:w="3115" w:type="pct"/>
            <w:shd w:val="clear" w:color="auto" w:fill="auto"/>
          </w:tcPr>
          <w:p w:rsidR="00434622" w:rsidRPr="00C41566" w:rsidRDefault="00434622" w:rsidP="00434622">
            <w:pPr>
              <w:spacing w:line="360" w:lineRule="auto"/>
              <w:contextualSpacing/>
              <w:jc w:val="both"/>
              <w:rPr>
                <w:rFonts w:ascii="Times New Roman" w:hAnsi="Times New Roman"/>
                <w:b/>
                <w:bCs/>
                <w:iCs/>
                <w:sz w:val="24"/>
                <w:szCs w:val="24"/>
              </w:rPr>
            </w:pPr>
            <w:r w:rsidRPr="00C41566">
              <w:rPr>
                <w:rFonts w:ascii="Times New Roman" w:hAnsi="Times New Roman"/>
                <w:bCs/>
                <w:iCs/>
                <w:sz w:val="24"/>
                <w:szCs w:val="24"/>
              </w:rPr>
              <w:t>3. Расчет закруглений плана трассы.</w:t>
            </w:r>
          </w:p>
        </w:tc>
        <w:tc>
          <w:tcPr>
            <w:tcW w:w="774" w:type="pct"/>
            <w:vMerge/>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vMerge/>
          </w:tcPr>
          <w:p w:rsidR="00434622" w:rsidRPr="00C41566" w:rsidRDefault="00434622" w:rsidP="00434622">
            <w:pPr>
              <w:spacing w:line="360" w:lineRule="auto"/>
              <w:contextualSpacing/>
              <w:jc w:val="both"/>
              <w:rPr>
                <w:rFonts w:ascii="Times New Roman" w:hAnsi="Times New Roman"/>
                <w:b/>
                <w:bCs/>
                <w:sz w:val="24"/>
                <w:szCs w:val="24"/>
              </w:rPr>
            </w:pPr>
          </w:p>
        </w:tc>
        <w:tc>
          <w:tcPr>
            <w:tcW w:w="3115" w:type="pct"/>
            <w:shd w:val="clear" w:color="auto" w:fill="auto"/>
          </w:tcPr>
          <w:p w:rsidR="00434622" w:rsidRPr="00C41566" w:rsidRDefault="00434622" w:rsidP="00434622">
            <w:pPr>
              <w:spacing w:line="360" w:lineRule="auto"/>
              <w:contextualSpacing/>
              <w:jc w:val="both"/>
              <w:rPr>
                <w:rFonts w:ascii="Times New Roman" w:hAnsi="Times New Roman"/>
                <w:b/>
                <w:bCs/>
                <w:iCs/>
                <w:sz w:val="24"/>
                <w:szCs w:val="24"/>
              </w:rPr>
            </w:pPr>
            <w:r w:rsidRPr="00C41566">
              <w:rPr>
                <w:rFonts w:ascii="Times New Roman" w:hAnsi="Times New Roman"/>
                <w:b/>
                <w:bCs/>
                <w:iCs/>
                <w:sz w:val="24"/>
                <w:szCs w:val="24"/>
              </w:rPr>
              <w:t>В том числе, практических занятий и лабораторных работ</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b/>
                <w:sz w:val="24"/>
                <w:szCs w:val="24"/>
                <w:highlight w:val="yellow"/>
              </w:rPr>
            </w:pPr>
          </w:p>
        </w:tc>
      </w:tr>
      <w:tr w:rsidR="00434622" w:rsidRPr="00C41566" w:rsidTr="00434622">
        <w:tc>
          <w:tcPr>
            <w:tcW w:w="1111" w:type="pct"/>
            <w:vMerge/>
          </w:tcPr>
          <w:p w:rsidR="00434622" w:rsidRPr="00C41566" w:rsidRDefault="00434622" w:rsidP="00434622">
            <w:pPr>
              <w:spacing w:line="360" w:lineRule="auto"/>
              <w:contextualSpacing/>
              <w:jc w:val="both"/>
              <w:rPr>
                <w:rFonts w:ascii="Times New Roman" w:hAnsi="Times New Roman"/>
                <w:b/>
                <w:bCs/>
                <w:sz w:val="24"/>
                <w:szCs w:val="24"/>
              </w:rPr>
            </w:pPr>
          </w:p>
        </w:tc>
        <w:tc>
          <w:tcPr>
            <w:tcW w:w="3115" w:type="pct"/>
            <w:shd w:val="clear" w:color="auto" w:fill="auto"/>
          </w:tcPr>
          <w:p w:rsidR="00434622" w:rsidRPr="00C41566" w:rsidRDefault="00434622" w:rsidP="00434622">
            <w:pPr>
              <w:spacing w:line="360" w:lineRule="auto"/>
              <w:contextualSpacing/>
              <w:jc w:val="both"/>
              <w:rPr>
                <w:rFonts w:ascii="Times New Roman" w:hAnsi="Times New Roman"/>
                <w:b/>
                <w:bCs/>
                <w:iCs/>
                <w:sz w:val="24"/>
                <w:szCs w:val="24"/>
              </w:rPr>
            </w:pPr>
            <w:r w:rsidRPr="00C41566">
              <w:rPr>
                <w:rFonts w:ascii="Times New Roman" w:hAnsi="Times New Roman"/>
                <w:b/>
                <w:bCs/>
                <w:iCs/>
                <w:sz w:val="24"/>
                <w:szCs w:val="24"/>
              </w:rPr>
              <w:t>Практическое занятие.</w:t>
            </w:r>
            <w:r w:rsidRPr="00C41566">
              <w:rPr>
                <w:rFonts w:ascii="Times New Roman" w:hAnsi="Times New Roman"/>
                <w:bCs/>
                <w:iCs/>
                <w:sz w:val="24"/>
                <w:szCs w:val="24"/>
              </w:rPr>
              <w:t xml:space="preserve"> Расчет закруглений с круговой и переходными кривыми по заданным значениям угла поворота, радиуса закругления и пикетажного положения вершины угла.</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vMerge/>
          </w:tcPr>
          <w:p w:rsidR="00434622" w:rsidRPr="00C41566" w:rsidRDefault="00434622" w:rsidP="00434622">
            <w:pPr>
              <w:spacing w:line="360" w:lineRule="auto"/>
              <w:contextualSpacing/>
              <w:jc w:val="both"/>
              <w:rPr>
                <w:rFonts w:ascii="Times New Roman" w:hAnsi="Times New Roman"/>
                <w:b/>
                <w:bCs/>
                <w:sz w:val="24"/>
                <w:szCs w:val="24"/>
              </w:rPr>
            </w:pPr>
          </w:p>
        </w:tc>
        <w:tc>
          <w:tcPr>
            <w:tcW w:w="3115" w:type="pct"/>
            <w:shd w:val="clear" w:color="auto" w:fill="auto"/>
          </w:tcPr>
          <w:p w:rsidR="00434622" w:rsidRPr="00C41566" w:rsidRDefault="00434622" w:rsidP="00434622">
            <w:pPr>
              <w:spacing w:line="360" w:lineRule="auto"/>
              <w:contextualSpacing/>
              <w:jc w:val="both"/>
              <w:rPr>
                <w:rFonts w:ascii="Times New Roman" w:hAnsi="Times New Roman"/>
                <w:b/>
                <w:bCs/>
                <w:iCs/>
                <w:sz w:val="24"/>
                <w:szCs w:val="24"/>
              </w:rPr>
            </w:pPr>
            <w:r w:rsidRPr="00C41566">
              <w:rPr>
                <w:rFonts w:ascii="Times New Roman" w:hAnsi="Times New Roman"/>
                <w:b/>
                <w:sz w:val="24"/>
                <w:szCs w:val="24"/>
              </w:rPr>
              <w:t>Содержание: Поперечный профиль автомобильной дороги</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b/>
                <w:sz w:val="24"/>
                <w:szCs w:val="24"/>
                <w:highlight w:val="yellow"/>
              </w:rPr>
            </w:pPr>
          </w:p>
        </w:tc>
      </w:tr>
      <w:tr w:rsidR="00434622" w:rsidRPr="00C41566" w:rsidTr="00434622">
        <w:tc>
          <w:tcPr>
            <w:tcW w:w="1111" w:type="pct"/>
            <w:vMerge/>
          </w:tcPr>
          <w:p w:rsidR="00434622" w:rsidRPr="00C41566" w:rsidRDefault="00434622" w:rsidP="00434622">
            <w:pPr>
              <w:spacing w:line="360" w:lineRule="auto"/>
              <w:contextualSpacing/>
              <w:jc w:val="both"/>
              <w:rPr>
                <w:rFonts w:ascii="Times New Roman" w:hAnsi="Times New Roman"/>
                <w:b/>
                <w:bCs/>
                <w:sz w:val="24"/>
                <w:szCs w:val="24"/>
              </w:rPr>
            </w:pPr>
          </w:p>
        </w:tc>
        <w:tc>
          <w:tcPr>
            <w:tcW w:w="3115" w:type="pct"/>
            <w:shd w:val="clear" w:color="auto" w:fill="auto"/>
          </w:tcPr>
          <w:p w:rsidR="00434622" w:rsidRPr="00C41566" w:rsidRDefault="00434622" w:rsidP="00434622">
            <w:pPr>
              <w:spacing w:line="360" w:lineRule="auto"/>
              <w:contextualSpacing/>
              <w:jc w:val="both"/>
              <w:rPr>
                <w:rFonts w:ascii="Times New Roman" w:hAnsi="Times New Roman"/>
                <w:bCs/>
                <w:iCs/>
                <w:sz w:val="24"/>
                <w:szCs w:val="24"/>
              </w:rPr>
            </w:pPr>
            <w:r w:rsidRPr="00C41566">
              <w:rPr>
                <w:rFonts w:ascii="Times New Roman" w:hAnsi="Times New Roman"/>
                <w:bCs/>
                <w:iCs/>
                <w:sz w:val="24"/>
                <w:szCs w:val="24"/>
              </w:rPr>
              <w:t xml:space="preserve">1. Формулировка понятия «поперечный профиль дороги». Элементы поперечного профиля автомобильной дороги. Нормативные показатели для его проектирования. </w:t>
            </w:r>
          </w:p>
        </w:tc>
        <w:tc>
          <w:tcPr>
            <w:tcW w:w="774" w:type="pct"/>
            <w:vMerge w:val="restart"/>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vMerge/>
          </w:tcPr>
          <w:p w:rsidR="00434622" w:rsidRPr="00C41566" w:rsidRDefault="00434622" w:rsidP="00434622">
            <w:pPr>
              <w:spacing w:line="360" w:lineRule="auto"/>
              <w:contextualSpacing/>
              <w:jc w:val="both"/>
              <w:rPr>
                <w:rFonts w:ascii="Times New Roman" w:hAnsi="Times New Roman"/>
                <w:b/>
                <w:bCs/>
                <w:sz w:val="24"/>
                <w:szCs w:val="24"/>
              </w:rPr>
            </w:pPr>
          </w:p>
        </w:tc>
        <w:tc>
          <w:tcPr>
            <w:tcW w:w="3115" w:type="pct"/>
            <w:shd w:val="clear" w:color="auto" w:fill="auto"/>
          </w:tcPr>
          <w:p w:rsidR="00434622" w:rsidRPr="00C41566" w:rsidRDefault="00434622" w:rsidP="00434622">
            <w:pPr>
              <w:spacing w:line="360" w:lineRule="auto"/>
              <w:contextualSpacing/>
              <w:jc w:val="both"/>
              <w:rPr>
                <w:rFonts w:ascii="Times New Roman" w:hAnsi="Times New Roman"/>
                <w:bCs/>
                <w:iCs/>
                <w:sz w:val="24"/>
                <w:szCs w:val="24"/>
              </w:rPr>
            </w:pPr>
            <w:r w:rsidRPr="00C41566">
              <w:rPr>
                <w:rFonts w:ascii="Times New Roman" w:hAnsi="Times New Roman"/>
                <w:bCs/>
                <w:iCs/>
                <w:sz w:val="24"/>
                <w:szCs w:val="24"/>
              </w:rPr>
              <w:t>2. Полоса постоянного и временного отвода земель. Требования охраны окружающей среды к полосе временного отвода.</w:t>
            </w:r>
          </w:p>
        </w:tc>
        <w:tc>
          <w:tcPr>
            <w:tcW w:w="774" w:type="pct"/>
            <w:vMerge/>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rPr>
          <w:trHeight w:val="414"/>
        </w:trPr>
        <w:tc>
          <w:tcPr>
            <w:tcW w:w="1111" w:type="pct"/>
            <w:vMerge/>
          </w:tcPr>
          <w:p w:rsidR="00434622" w:rsidRPr="00C41566" w:rsidRDefault="00434622" w:rsidP="00434622">
            <w:pPr>
              <w:spacing w:line="360" w:lineRule="auto"/>
              <w:contextualSpacing/>
              <w:jc w:val="both"/>
              <w:rPr>
                <w:rFonts w:ascii="Times New Roman" w:hAnsi="Times New Roman"/>
                <w:b/>
                <w:bCs/>
                <w:sz w:val="24"/>
                <w:szCs w:val="24"/>
              </w:rPr>
            </w:pPr>
          </w:p>
        </w:tc>
        <w:tc>
          <w:tcPr>
            <w:tcW w:w="3115" w:type="pct"/>
            <w:shd w:val="clear" w:color="auto" w:fill="auto"/>
          </w:tcPr>
          <w:p w:rsidR="00434622" w:rsidRPr="00C41566" w:rsidRDefault="00434622" w:rsidP="00434622">
            <w:pPr>
              <w:spacing w:line="360" w:lineRule="auto"/>
              <w:contextualSpacing/>
              <w:jc w:val="both"/>
              <w:rPr>
                <w:rFonts w:ascii="Times New Roman" w:hAnsi="Times New Roman"/>
                <w:b/>
                <w:bCs/>
                <w:iCs/>
                <w:sz w:val="24"/>
                <w:szCs w:val="24"/>
              </w:rPr>
            </w:pPr>
            <w:r w:rsidRPr="00C41566">
              <w:rPr>
                <w:rFonts w:ascii="Times New Roman" w:hAnsi="Times New Roman"/>
                <w:b/>
                <w:bCs/>
                <w:iCs/>
                <w:sz w:val="24"/>
                <w:szCs w:val="24"/>
              </w:rPr>
              <w:t>В том числе, практических занятий и лабораторных работ</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b/>
                <w:sz w:val="24"/>
                <w:szCs w:val="24"/>
                <w:highlight w:val="yellow"/>
              </w:rPr>
            </w:pPr>
          </w:p>
        </w:tc>
      </w:tr>
    </w:tbl>
    <w:p w:rsidR="00434622" w:rsidRPr="00C41566" w:rsidRDefault="0019271D" w:rsidP="00C41566">
      <w:pPr>
        <w:spacing w:line="360" w:lineRule="auto"/>
        <w:contextualSpacing/>
        <w:rPr>
          <w:rFonts w:ascii="Times New Roman" w:hAnsi="Times New Roman"/>
          <w:sz w:val="24"/>
          <w:szCs w:val="24"/>
        </w:rPr>
      </w:pPr>
      <w:r w:rsidRPr="00C41566">
        <w:rPr>
          <w:rFonts w:ascii="Times New Roman" w:hAnsi="Times New Roman"/>
          <w:sz w:val="24"/>
          <w:szCs w:val="24"/>
        </w:rPr>
        <w:br w:type="page"/>
      </w:r>
    </w:p>
    <w:tbl>
      <w:tblPr>
        <w:tblpPr w:leftFromText="180" w:rightFromText="180" w:vertAnchor="text" w:horzAnchor="margin" w:tblpY="217"/>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9"/>
        <w:gridCol w:w="9164"/>
        <w:gridCol w:w="2277"/>
      </w:tblGrid>
      <w:tr w:rsidR="00434622" w:rsidRPr="00C41566" w:rsidTr="00434622">
        <w:tc>
          <w:tcPr>
            <w:tcW w:w="1111" w:type="pct"/>
            <w:vMerge w:val="restart"/>
          </w:tcPr>
          <w:p w:rsidR="00434622" w:rsidRPr="00C41566" w:rsidRDefault="00434622" w:rsidP="00434622">
            <w:pPr>
              <w:spacing w:line="360" w:lineRule="auto"/>
              <w:contextualSpacing/>
              <w:jc w:val="both"/>
              <w:rPr>
                <w:rFonts w:ascii="Times New Roman" w:hAnsi="Times New Roman"/>
                <w:b/>
                <w:bCs/>
                <w:sz w:val="24"/>
                <w:szCs w:val="24"/>
              </w:rPr>
            </w:pPr>
          </w:p>
        </w:tc>
        <w:tc>
          <w:tcPr>
            <w:tcW w:w="3115" w:type="pct"/>
            <w:shd w:val="clear" w:color="auto" w:fill="auto"/>
          </w:tcPr>
          <w:p w:rsidR="00434622" w:rsidRPr="00C41566" w:rsidRDefault="00434622" w:rsidP="00434622">
            <w:pPr>
              <w:spacing w:line="360" w:lineRule="auto"/>
              <w:contextualSpacing/>
              <w:jc w:val="both"/>
              <w:rPr>
                <w:rFonts w:ascii="Times New Roman" w:hAnsi="Times New Roman"/>
                <w:b/>
                <w:bCs/>
                <w:iCs/>
                <w:sz w:val="24"/>
                <w:szCs w:val="24"/>
              </w:rPr>
            </w:pPr>
            <w:r w:rsidRPr="00C41566">
              <w:rPr>
                <w:rFonts w:ascii="Times New Roman" w:hAnsi="Times New Roman"/>
                <w:b/>
                <w:bCs/>
                <w:iCs/>
                <w:sz w:val="24"/>
                <w:szCs w:val="24"/>
              </w:rPr>
              <w:t>Практические занятия.</w:t>
            </w:r>
            <w:r w:rsidRPr="00C41566">
              <w:rPr>
                <w:rFonts w:ascii="Times New Roman" w:hAnsi="Times New Roman"/>
                <w:sz w:val="24"/>
                <w:szCs w:val="24"/>
              </w:rPr>
              <w:t>Для заданной категории дороги, высоты насыпи (глубины выемки), крутизны откосов, размеров кюветов (резервов) вычертить конструкцию поперечного профиля дороги с обозначением на чертеже всех элементов.</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vMerge/>
          </w:tcPr>
          <w:p w:rsidR="00434622" w:rsidRPr="00C41566" w:rsidRDefault="00434622" w:rsidP="00434622">
            <w:pPr>
              <w:spacing w:line="360" w:lineRule="auto"/>
              <w:contextualSpacing/>
              <w:jc w:val="both"/>
              <w:rPr>
                <w:rFonts w:ascii="Times New Roman" w:hAnsi="Times New Roman"/>
                <w:b/>
                <w:bCs/>
                <w:sz w:val="24"/>
                <w:szCs w:val="24"/>
              </w:rPr>
            </w:pPr>
          </w:p>
        </w:tc>
        <w:tc>
          <w:tcPr>
            <w:tcW w:w="3115" w:type="pct"/>
            <w:shd w:val="clear" w:color="auto" w:fill="auto"/>
          </w:tcPr>
          <w:p w:rsidR="00434622" w:rsidRPr="00C41566" w:rsidRDefault="00434622" w:rsidP="00434622">
            <w:pPr>
              <w:spacing w:line="360" w:lineRule="auto"/>
              <w:contextualSpacing/>
              <w:jc w:val="both"/>
              <w:rPr>
                <w:rFonts w:ascii="Times New Roman" w:hAnsi="Times New Roman"/>
                <w:b/>
                <w:bCs/>
                <w:iCs/>
                <w:sz w:val="24"/>
                <w:szCs w:val="24"/>
              </w:rPr>
            </w:pPr>
            <w:r w:rsidRPr="00C41566">
              <w:rPr>
                <w:rFonts w:ascii="Times New Roman" w:hAnsi="Times New Roman"/>
                <w:b/>
                <w:bCs/>
                <w:iCs/>
                <w:sz w:val="24"/>
                <w:szCs w:val="24"/>
              </w:rPr>
              <w:t xml:space="preserve">Содержание: Продольный профиль автомобильной дороги </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b/>
                <w:sz w:val="24"/>
                <w:szCs w:val="24"/>
                <w:highlight w:val="yellow"/>
              </w:rPr>
            </w:pPr>
          </w:p>
        </w:tc>
      </w:tr>
      <w:tr w:rsidR="00434622" w:rsidRPr="00C41566" w:rsidTr="00434622">
        <w:tc>
          <w:tcPr>
            <w:tcW w:w="1111" w:type="pct"/>
            <w:vMerge/>
          </w:tcPr>
          <w:p w:rsidR="00434622" w:rsidRPr="00C41566" w:rsidRDefault="00434622" w:rsidP="00434622">
            <w:pPr>
              <w:spacing w:line="360" w:lineRule="auto"/>
              <w:contextualSpacing/>
              <w:jc w:val="both"/>
              <w:rPr>
                <w:rFonts w:ascii="Times New Roman" w:hAnsi="Times New Roman"/>
                <w:b/>
                <w:bCs/>
                <w:sz w:val="24"/>
                <w:szCs w:val="24"/>
              </w:rPr>
            </w:pPr>
          </w:p>
        </w:tc>
        <w:tc>
          <w:tcPr>
            <w:tcW w:w="3115" w:type="pct"/>
            <w:shd w:val="clear" w:color="auto" w:fill="auto"/>
          </w:tcPr>
          <w:p w:rsidR="00434622" w:rsidRPr="00C41566" w:rsidRDefault="00434622" w:rsidP="00434622">
            <w:pPr>
              <w:spacing w:line="360" w:lineRule="auto"/>
              <w:contextualSpacing/>
              <w:jc w:val="both"/>
              <w:rPr>
                <w:rFonts w:ascii="Times New Roman" w:hAnsi="Times New Roman"/>
                <w:bCs/>
                <w:iCs/>
                <w:sz w:val="24"/>
                <w:szCs w:val="24"/>
              </w:rPr>
            </w:pPr>
            <w:r w:rsidRPr="00C41566">
              <w:rPr>
                <w:rFonts w:ascii="Times New Roman" w:hAnsi="Times New Roman"/>
                <w:bCs/>
                <w:iCs/>
                <w:sz w:val="24"/>
                <w:szCs w:val="24"/>
              </w:rPr>
              <w:t>1. Формулировка понятия «продольный профиль дороги». Элементы продольного профиля, терминология, увязка с поперечным профилем. Построение продольного профиля на чертеже.</w:t>
            </w:r>
          </w:p>
        </w:tc>
        <w:tc>
          <w:tcPr>
            <w:tcW w:w="774" w:type="pct"/>
            <w:vMerge w:val="restart"/>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vMerge/>
          </w:tcPr>
          <w:p w:rsidR="00434622" w:rsidRPr="00C41566" w:rsidRDefault="00434622" w:rsidP="00434622">
            <w:pPr>
              <w:spacing w:line="360" w:lineRule="auto"/>
              <w:contextualSpacing/>
              <w:jc w:val="both"/>
              <w:rPr>
                <w:rFonts w:ascii="Times New Roman" w:hAnsi="Times New Roman"/>
                <w:b/>
                <w:bCs/>
                <w:sz w:val="24"/>
                <w:szCs w:val="24"/>
              </w:rPr>
            </w:pPr>
          </w:p>
        </w:tc>
        <w:tc>
          <w:tcPr>
            <w:tcW w:w="3115" w:type="pct"/>
            <w:shd w:val="clear" w:color="auto" w:fill="auto"/>
          </w:tcPr>
          <w:p w:rsidR="00434622" w:rsidRPr="00C41566" w:rsidRDefault="00434622" w:rsidP="00434622">
            <w:pPr>
              <w:spacing w:line="360" w:lineRule="auto"/>
              <w:contextualSpacing/>
              <w:jc w:val="both"/>
              <w:rPr>
                <w:rFonts w:ascii="Times New Roman" w:hAnsi="Times New Roman"/>
                <w:bCs/>
                <w:iCs/>
                <w:sz w:val="24"/>
                <w:szCs w:val="24"/>
              </w:rPr>
            </w:pPr>
            <w:r w:rsidRPr="00C41566">
              <w:rPr>
                <w:rFonts w:ascii="Times New Roman" w:hAnsi="Times New Roman"/>
                <w:bCs/>
                <w:iCs/>
                <w:sz w:val="24"/>
                <w:szCs w:val="24"/>
              </w:rPr>
              <w:t>2. Определение продольных уклонов, проектных и рабочих отметок прямых участков проектной линии. Определение пикетажного положения нулевых работ.</w:t>
            </w:r>
          </w:p>
        </w:tc>
        <w:tc>
          <w:tcPr>
            <w:tcW w:w="774" w:type="pct"/>
            <w:vMerge/>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vMerge/>
          </w:tcPr>
          <w:p w:rsidR="00434622" w:rsidRPr="00C41566" w:rsidRDefault="00434622" w:rsidP="00434622">
            <w:pPr>
              <w:spacing w:line="360" w:lineRule="auto"/>
              <w:contextualSpacing/>
              <w:jc w:val="both"/>
              <w:rPr>
                <w:rFonts w:ascii="Times New Roman" w:hAnsi="Times New Roman"/>
                <w:b/>
                <w:bCs/>
                <w:sz w:val="24"/>
                <w:szCs w:val="24"/>
              </w:rPr>
            </w:pPr>
          </w:p>
        </w:tc>
        <w:tc>
          <w:tcPr>
            <w:tcW w:w="3115" w:type="pct"/>
            <w:shd w:val="clear" w:color="auto" w:fill="auto"/>
          </w:tcPr>
          <w:p w:rsidR="00434622" w:rsidRPr="00C41566" w:rsidRDefault="00434622" w:rsidP="00434622">
            <w:pPr>
              <w:spacing w:line="360" w:lineRule="auto"/>
              <w:contextualSpacing/>
              <w:jc w:val="both"/>
              <w:rPr>
                <w:rFonts w:ascii="Times New Roman" w:hAnsi="Times New Roman"/>
                <w:bCs/>
                <w:iCs/>
                <w:sz w:val="24"/>
                <w:szCs w:val="24"/>
              </w:rPr>
            </w:pPr>
            <w:r w:rsidRPr="00C41566">
              <w:rPr>
                <w:rFonts w:ascii="Times New Roman" w:hAnsi="Times New Roman"/>
                <w:bCs/>
                <w:iCs/>
                <w:sz w:val="24"/>
                <w:szCs w:val="24"/>
              </w:rPr>
              <w:t xml:space="preserve">3. Вертикальные кривые проектной линии. Расчет вертикальных кривых. </w:t>
            </w:r>
          </w:p>
        </w:tc>
        <w:tc>
          <w:tcPr>
            <w:tcW w:w="774" w:type="pct"/>
            <w:vMerge/>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vMerge/>
          </w:tcPr>
          <w:p w:rsidR="00434622" w:rsidRPr="00C41566" w:rsidRDefault="00434622" w:rsidP="00434622">
            <w:pPr>
              <w:spacing w:line="360" w:lineRule="auto"/>
              <w:contextualSpacing/>
              <w:jc w:val="both"/>
              <w:rPr>
                <w:rFonts w:ascii="Times New Roman" w:hAnsi="Times New Roman"/>
                <w:b/>
                <w:bCs/>
                <w:sz w:val="24"/>
                <w:szCs w:val="24"/>
              </w:rPr>
            </w:pPr>
          </w:p>
        </w:tc>
        <w:tc>
          <w:tcPr>
            <w:tcW w:w="3115" w:type="pct"/>
            <w:shd w:val="clear" w:color="auto" w:fill="auto"/>
          </w:tcPr>
          <w:p w:rsidR="00434622" w:rsidRPr="00C41566" w:rsidRDefault="00434622" w:rsidP="00434622">
            <w:pPr>
              <w:spacing w:after="0" w:line="360" w:lineRule="auto"/>
              <w:contextualSpacing/>
              <w:jc w:val="both"/>
              <w:rPr>
                <w:rFonts w:ascii="Times New Roman" w:hAnsi="Times New Roman"/>
                <w:bCs/>
                <w:iCs/>
                <w:sz w:val="24"/>
                <w:szCs w:val="24"/>
              </w:rPr>
            </w:pPr>
            <w:r w:rsidRPr="00C41566">
              <w:rPr>
                <w:rFonts w:ascii="Times New Roman" w:hAnsi="Times New Roman"/>
                <w:b/>
                <w:bCs/>
                <w:iCs/>
                <w:sz w:val="24"/>
                <w:szCs w:val="24"/>
              </w:rPr>
              <w:t>В том числе, практических занятий и лабораторных работ</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b/>
                <w:sz w:val="24"/>
                <w:szCs w:val="24"/>
                <w:highlight w:val="yellow"/>
              </w:rPr>
            </w:pPr>
          </w:p>
        </w:tc>
      </w:tr>
      <w:tr w:rsidR="00434622" w:rsidRPr="00C41566" w:rsidTr="00434622">
        <w:tc>
          <w:tcPr>
            <w:tcW w:w="1111" w:type="pct"/>
            <w:vMerge/>
          </w:tcPr>
          <w:p w:rsidR="00434622" w:rsidRPr="00C41566" w:rsidRDefault="00434622" w:rsidP="00434622">
            <w:pPr>
              <w:spacing w:line="360" w:lineRule="auto"/>
              <w:contextualSpacing/>
              <w:jc w:val="both"/>
              <w:rPr>
                <w:rFonts w:ascii="Times New Roman" w:hAnsi="Times New Roman"/>
                <w:b/>
                <w:bCs/>
                <w:sz w:val="24"/>
                <w:szCs w:val="24"/>
              </w:rPr>
            </w:pPr>
          </w:p>
        </w:tc>
        <w:tc>
          <w:tcPr>
            <w:tcW w:w="3115" w:type="pct"/>
            <w:shd w:val="clear" w:color="auto" w:fill="auto"/>
          </w:tcPr>
          <w:p w:rsidR="00434622" w:rsidRPr="00C41566" w:rsidRDefault="00434622" w:rsidP="00434622">
            <w:pPr>
              <w:spacing w:line="360" w:lineRule="auto"/>
              <w:contextualSpacing/>
              <w:jc w:val="both"/>
              <w:rPr>
                <w:rFonts w:ascii="Times New Roman" w:hAnsi="Times New Roman"/>
                <w:bCs/>
                <w:sz w:val="24"/>
                <w:szCs w:val="24"/>
              </w:rPr>
            </w:pPr>
            <w:r w:rsidRPr="00C41566">
              <w:rPr>
                <w:rFonts w:ascii="Times New Roman" w:hAnsi="Times New Roman"/>
                <w:b/>
                <w:bCs/>
                <w:iCs/>
                <w:sz w:val="24"/>
                <w:szCs w:val="24"/>
              </w:rPr>
              <w:t>Практическое занятие.</w:t>
            </w:r>
            <w:r w:rsidRPr="00C41566">
              <w:rPr>
                <w:rFonts w:ascii="Times New Roman" w:hAnsi="Times New Roman"/>
                <w:bCs/>
                <w:sz w:val="24"/>
                <w:szCs w:val="24"/>
              </w:rPr>
              <w:t>Определение продольных уклонов, проектных и рабочих отметок проектной линии по ее заданному положению, а также определение пикетажного положения отметки нулевых работ на сокращенном продольном профиле. Оформление чертежа.</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vMerge/>
          </w:tcPr>
          <w:p w:rsidR="00434622" w:rsidRPr="00C41566" w:rsidRDefault="00434622" w:rsidP="00434622">
            <w:pPr>
              <w:spacing w:line="360" w:lineRule="auto"/>
              <w:contextualSpacing/>
              <w:jc w:val="both"/>
              <w:rPr>
                <w:rFonts w:ascii="Times New Roman" w:hAnsi="Times New Roman"/>
                <w:b/>
                <w:bCs/>
                <w:sz w:val="24"/>
                <w:szCs w:val="24"/>
              </w:rPr>
            </w:pPr>
          </w:p>
        </w:tc>
        <w:tc>
          <w:tcPr>
            <w:tcW w:w="3115" w:type="pct"/>
            <w:shd w:val="clear" w:color="auto" w:fill="auto"/>
          </w:tcPr>
          <w:p w:rsidR="00434622" w:rsidRPr="00C41566" w:rsidRDefault="00434622" w:rsidP="00434622">
            <w:pPr>
              <w:spacing w:line="360" w:lineRule="auto"/>
              <w:contextualSpacing/>
              <w:jc w:val="both"/>
              <w:rPr>
                <w:rFonts w:ascii="Times New Roman" w:hAnsi="Times New Roman"/>
                <w:b/>
                <w:bCs/>
                <w:iCs/>
                <w:sz w:val="24"/>
                <w:szCs w:val="24"/>
              </w:rPr>
            </w:pPr>
            <w:r w:rsidRPr="00C41566">
              <w:rPr>
                <w:rFonts w:ascii="Times New Roman" w:hAnsi="Times New Roman"/>
                <w:b/>
                <w:bCs/>
                <w:iCs/>
                <w:sz w:val="24"/>
                <w:szCs w:val="24"/>
              </w:rPr>
              <w:t>Практическое занятие.</w:t>
            </w:r>
            <w:r w:rsidRPr="00C41566">
              <w:rPr>
                <w:rFonts w:ascii="Times New Roman" w:hAnsi="Times New Roman"/>
                <w:bCs/>
                <w:iCs/>
                <w:sz w:val="24"/>
                <w:szCs w:val="24"/>
              </w:rPr>
              <w:t xml:space="preserve"> Определение проектных отметок точек на вертикальной кривой с использованием таблиц координат вертикальных кривых.</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vMerge/>
          </w:tcPr>
          <w:p w:rsidR="00434622" w:rsidRPr="00C41566" w:rsidRDefault="00434622" w:rsidP="00434622">
            <w:pPr>
              <w:spacing w:line="360" w:lineRule="auto"/>
              <w:contextualSpacing/>
              <w:jc w:val="both"/>
              <w:rPr>
                <w:rFonts w:ascii="Times New Roman" w:hAnsi="Times New Roman"/>
                <w:b/>
                <w:bCs/>
                <w:sz w:val="24"/>
                <w:szCs w:val="24"/>
              </w:rPr>
            </w:pPr>
          </w:p>
        </w:tc>
        <w:tc>
          <w:tcPr>
            <w:tcW w:w="3115" w:type="pct"/>
            <w:shd w:val="clear" w:color="auto" w:fill="auto"/>
          </w:tcPr>
          <w:p w:rsidR="00434622" w:rsidRPr="00C41566" w:rsidRDefault="00434622" w:rsidP="00434622">
            <w:pPr>
              <w:spacing w:after="0" w:line="360" w:lineRule="auto"/>
              <w:contextualSpacing/>
              <w:jc w:val="both"/>
              <w:rPr>
                <w:rFonts w:ascii="Times New Roman" w:hAnsi="Times New Roman"/>
                <w:bCs/>
                <w:iCs/>
                <w:sz w:val="24"/>
                <w:szCs w:val="24"/>
              </w:rPr>
            </w:pPr>
            <w:r w:rsidRPr="00C41566">
              <w:rPr>
                <w:rFonts w:ascii="Times New Roman" w:hAnsi="Times New Roman"/>
                <w:b/>
                <w:bCs/>
                <w:iCs/>
                <w:sz w:val="24"/>
                <w:szCs w:val="24"/>
              </w:rPr>
              <w:t>Содержание: Требования транспортного потока к автомобильной дороге</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b/>
                <w:sz w:val="24"/>
                <w:szCs w:val="24"/>
                <w:highlight w:val="yellow"/>
              </w:rPr>
            </w:pPr>
          </w:p>
        </w:tc>
      </w:tr>
      <w:tr w:rsidR="00434622" w:rsidRPr="00C41566" w:rsidTr="00434622">
        <w:trPr>
          <w:trHeight w:val="297"/>
        </w:trPr>
        <w:tc>
          <w:tcPr>
            <w:tcW w:w="1111" w:type="pct"/>
            <w:vMerge/>
          </w:tcPr>
          <w:p w:rsidR="00434622" w:rsidRPr="00C41566" w:rsidRDefault="00434622" w:rsidP="00434622">
            <w:pPr>
              <w:spacing w:line="360" w:lineRule="auto"/>
              <w:contextualSpacing/>
              <w:jc w:val="both"/>
              <w:rPr>
                <w:rFonts w:ascii="Times New Roman" w:hAnsi="Times New Roman"/>
                <w:b/>
                <w:bCs/>
                <w:sz w:val="24"/>
                <w:szCs w:val="24"/>
              </w:rPr>
            </w:pPr>
          </w:p>
        </w:tc>
        <w:tc>
          <w:tcPr>
            <w:tcW w:w="3115" w:type="pct"/>
            <w:shd w:val="clear" w:color="auto" w:fill="auto"/>
          </w:tcPr>
          <w:p w:rsidR="00434622" w:rsidRPr="00C41566" w:rsidRDefault="00434622" w:rsidP="00434622">
            <w:pPr>
              <w:spacing w:line="360" w:lineRule="auto"/>
              <w:contextualSpacing/>
              <w:jc w:val="both"/>
              <w:rPr>
                <w:rFonts w:ascii="Times New Roman" w:hAnsi="Times New Roman"/>
                <w:bCs/>
                <w:iCs/>
                <w:sz w:val="24"/>
                <w:szCs w:val="24"/>
              </w:rPr>
            </w:pPr>
            <w:r w:rsidRPr="00C41566">
              <w:rPr>
                <w:rFonts w:ascii="Times New Roman" w:hAnsi="Times New Roman"/>
                <w:bCs/>
                <w:iCs/>
                <w:sz w:val="24"/>
                <w:szCs w:val="24"/>
              </w:rPr>
              <w:t>1. Тяговые расчеты автомобиля, дорожные сопротивления, динамический фактор автомобиля, сцепление. Нормирование продольных уклонов.</w:t>
            </w:r>
          </w:p>
        </w:tc>
        <w:tc>
          <w:tcPr>
            <w:tcW w:w="774" w:type="pct"/>
            <w:vMerge w:val="restart"/>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rPr>
          <w:trHeight w:val="297"/>
        </w:trPr>
        <w:tc>
          <w:tcPr>
            <w:tcW w:w="1111" w:type="pct"/>
            <w:vMerge/>
          </w:tcPr>
          <w:p w:rsidR="00434622" w:rsidRPr="00C41566" w:rsidRDefault="00434622" w:rsidP="00434622">
            <w:pPr>
              <w:spacing w:line="360" w:lineRule="auto"/>
              <w:contextualSpacing/>
              <w:jc w:val="both"/>
              <w:rPr>
                <w:rFonts w:ascii="Times New Roman" w:hAnsi="Times New Roman"/>
                <w:b/>
                <w:bCs/>
                <w:sz w:val="24"/>
                <w:szCs w:val="24"/>
              </w:rPr>
            </w:pPr>
          </w:p>
        </w:tc>
        <w:tc>
          <w:tcPr>
            <w:tcW w:w="3115" w:type="pct"/>
            <w:shd w:val="clear" w:color="auto" w:fill="auto"/>
          </w:tcPr>
          <w:p w:rsidR="00434622" w:rsidRPr="00C41566" w:rsidRDefault="00434622" w:rsidP="00434622">
            <w:pPr>
              <w:spacing w:line="360" w:lineRule="auto"/>
              <w:contextualSpacing/>
              <w:jc w:val="both"/>
              <w:rPr>
                <w:rFonts w:ascii="Times New Roman" w:hAnsi="Times New Roman"/>
                <w:bCs/>
                <w:iCs/>
                <w:sz w:val="24"/>
                <w:szCs w:val="24"/>
              </w:rPr>
            </w:pPr>
            <w:r w:rsidRPr="00C41566">
              <w:rPr>
                <w:rFonts w:ascii="Times New Roman" w:hAnsi="Times New Roman"/>
                <w:bCs/>
                <w:iCs/>
                <w:sz w:val="24"/>
                <w:szCs w:val="24"/>
              </w:rPr>
              <w:t>2. Особенности движения автомобиля на кривых. Вираж – назначение, основные элементы. Нормирование поперечного уклона виража. Отгон виража. Уширение проезжей части. Нормирование радиусов кривых в плане. Расчетная видимость. Определение границ видимости</w:t>
            </w:r>
          </w:p>
        </w:tc>
        <w:tc>
          <w:tcPr>
            <w:tcW w:w="774" w:type="pct"/>
            <w:vMerge/>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rPr>
          <w:trHeight w:val="297"/>
        </w:trPr>
        <w:tc>
          <w:tcPr>
            <w:tcW w:w="1111" w:type="pct"/>
            <w:vMerge/>
          </w:tcPr>
          <w:p w:rsidR="00434622" w:rsidRPr="00C41566" w:rsidRDefault="00434622" w:rsidP="00434622">
            <w:pPr>
              <w:spacing w:line="360" w:lineRule="auto"/>
              <w:contextualSpacing/>
              <w:jc w:val="both"/>
              <w:rPr>
                <w:rFonts w:ascii="Times New Roman" w:hAnsi="Times New Roman"/>
                <w:b/>
                <w:bCs/>
                <w:sz w:val="24"/>
                <w:szCs w:val="24"/>
              </w:rPr>
            </w:pPr>
          </w:p>
        </w:tc>
        <w:tc>
          <w:tcPr>
            <w:tcW w:w="3115" w:type="pct"/>
            <w:shd w:val="clear" w:color="auto" w:fill="auto"/>
          </w:tcPr>
          <w:p w:rsidR="00434622" w:rsidRPr="00C41566" w:rsidRDefault="00434622" w:rsidP="00434622">
            <w:pPr>
              <w:spacing w:line="360" w:lineRule="auto"/>
              <w:contextualSpacing/>
              <w:jc w:val="both"/>
              <w:rPr>
                <w:rFonts w:ascii="Times New Roman" w:hAnsi="Times New Roman"/>
                <w:b/>
                <w:bCs/>
                <w:iCs/>
                <w:sz w:val="24"/>
                <w:szCs w:val="24"/>
              </w:rPr>
            </w:pPr>
            <w:r w:rsidRPr="00C41566">
              <w:rPr>
                <w:rFonts w:ascii="Times New Roman" w:hAnsi="Times New Roman"/>
                <w:b/>
                <w:bCs/>
                <w:iCs/>
                <w:sz w:val="24"/>
                <w:szCs w:val="24"/>
              </w:rPr>
              <w:t>В том числе, практических занятий и лабораторных работ</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rPr>
          <w:trHeight w:val="297"/>
        </w:trPr>
        <w:tc>
          <w:tcPr>
            <w:tcW w:w="1111" w:type="pct"/>
            <w:vMerge/>
          </w:tcPr>
          <w:p w:rsidR="00434622" w:rsidRPr="00C41566" w:rsidRDefault="00434622" w:rsidP="00434622">
            <w:pPr>
              <w:spacing w:line="360" w:lineRule="auto"/>
              <w:contextualSpacing/>
              <w:jc w:val="both"/>
              <w:rPr>
                <w:rFonts w:ascii="Times New Roman" w:hAnsi="Times New Roman"/>
                <w:b/>
                <w:bCs/>
                <w:sz w:val="24"/>
                <w:szCs w:val="24"/>
              </w:rPr>
            </w:pPr>
          </w:p>
        </w:tc>
        <w:tc>
          <w:tcPr>
            <w:tcW w:w="3115" w:type="pct"/>
            <w:shd w:val="clear" w:color="auto" w:fill="auto"/>
          </w:tcPr>
          <w:p w:rsidR="00434622" w:rsidRPr="00C41566" w:rsidRDefault="00434622" w:rsidP="00434622">
            <w:pPr>
              <w:spacing w:line="360" w:lineRule="auto"/>
              <w:contextualSpacing/>
              <w:jc w:val="both"/>
              <w:rPr>
                <w:rFonts w:ascii="Times New Roman" w:hAnsi="Times New Roman"/>
                <w:b/>
                <w:bCs/>
                <w:iCs/>
                <w:sz w:val="24"/>
                <w:szCs w:val="24"/>
              </w:rPr>
            </w:pPr>
            <w:r w:rsidRPr="00C41566">
              <w:rPr>
                <w:rFonts w:ascii="Times New Roman" w:hAnsi="Times New Roman"/>
                <w:b/>
                <w:bCs/>
                <w:iCs/>
                <w:sz w:val="24"/>
                <w:szCs w:val="24"/>
              </w:rPr>
              <w:t>Практическое занятие.</w:t>
            </w:r>
            <w:r w:rsidRPr="00C41566">
              <w:rPr>
                <w:rFonts w:ascii="Times New Roman" w:hAnsi="Times New Roman"/>
                <w:bCs/>
                <w:iCs/>
                <w:sz w:val="24"/>
                <w:szCs w:val="24"/>
              </w:rPr>
              <w:t xml:space="preserve"> Выполнение привязки виража с вычерчиванием схем разбивочного плана переходной кривой, поперечных профилей проезжей части на участке отгона виража </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vMerge w:val="restart"/>
          </w:tcPr>
          <w:p w:rsidR="00434622" w:rsidRPr="00C41566" w:rsidRDefault="00434622" w:rsidP="00434622">
            <w:pPr>
              <w:spacing w:line="360" w:lineRule="auto"/>
              <w:contextualSpacing/>
              <w:jc w:val="both"/>
              <w:rPr>
                <w:rFonts w:ascii="Times New Roman" w:hAnsi="Times New Roman"/>
                <w:b/>
                <w:bCs/>
                <w:sz w:val="24"/>
                <w:szCs w:val="24"/>
              </w:rPr>
            </w:pPr>
          </w:p>
        </w:tc>
        <w:tc>
          <w:tcPr>
            <w:tcW w:w="3115" w:type="pct"/>
            <w:shd w:val="clear" w:color="auto" w:fill="auto"/>
          </w:tcPr>
          <w:p w:rsidR="00434622" w:rsidRPr="00C41566" w:rsidRDefault="00434622" w:rsidP="00434622">
            <w:pPr>
              <w:spacing w:after="0" w:line="360" w:lineRule="auto"/>
              <w:contextualSpacing/>
              <w:jc w:val="both"/>
              <w:rPr>
                <w:rFonts w:ascii="Times New Roman" w:hAnsi="Times New Roman"/>
                <w:b/>
                <w:sz w:val="24"/>
                <w:szCs w:val="24"/>
              </w:rPr>
            </w:pPr>
            <w:r w:rsidRPr="00C41566">
              <w:rPr>
                <w:rFonts w:ascii="Times New Roman" w:hAnsi="Times New Roman"/>
                <w:b/>
                <w:bCs/>
                <w:iCs/>
                <w:sz w:val="24"/>
                <w:szCs w:val="24"/>
              </w:rPr>
              <w:t>Практическое занятие.</w:t>
            </w:r>
            <w:r w:rsidRPr="00C41566">
              <w:rPr>
                <w:rFonts w:ascii="Times New Roman" w:hAnsi="Times New Roman"/>
                <w:sz w:val="24"/>
                <w:szCs w:val="24"/>
              </w:rPr>
              <w:t xml:space="preserve"> Определение отметок бровок, кромок, оси на поперечных профилях на участке отгона виража.</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b/>
                <w:sz w:val="24"/>
                <w:szCs w:val="24"/>
                <w:highlight w:val="yellow"/>
              </w:rPr>
            </w:pPr>
          </w:p>
        </w:tc>
      </w:tr>
      <w:tr w:rsidR="00434622" w:rsidRPr="00C41566" w:rsidTr="00434622">
        <w:tc>
          <w:tcPr>
            <w:tcW w:w="1111" w:type="pct"/>
            <w:vMerge/>
          </w:tcPr>
          <w:p w:rsidR="00434622" w:rsidRPr="00C41566" w:rsidRDefault="00434622" w:rsidP="00434622">
            <w:pPr>
              <w:spacing w:line="360" w:lineRule="auto"/>
              <w:contextualSpacing/>
              <w:jc w:val="both"/>
              <w:rPr>
                <w:rFonts w:ascii="Times New Roman" w:hAnsi="Times New Roman"/>
                <w:b/>
                <w:bCs/>
                <w:sz w:val="24"/>
                <w:szCs w:val="24"/>
              </w:rPr>
            </w:pPr>
          </w:p>
        </w:tc>
        <w:tc>
          <w:tcPr>
            <w:tcW w:w="3115" w:type="pct"/>
            <w:shd w:val="clear" w:color="auto" w:fill="auto"/>
          </w:tcPr>
          <w:p w:rsidR="00434622" w:rsidRPr="00C41566" w:rsidRDefault="00434622" w:rsidP="00434622">
            <w:pPr>
              <w:spacing w:after="0" w:line="360" w:lineRule="auto"/>
              <w:contextualSpacing/>
              <w:jc w:val="both"/>
              <w:rPr>
                <w:rFonts w:ascii="Times New Roman" w:hAnsi="Times New Roman"/>
                <w:b/>
                <w:bCs/>
                <w:iCs/>
                <w:sz w:val="24"/>
                <w:szCs w:val="24"/>
              </w:rPr>
            </w:pPr>
            <w:r w:rsidRPr="00C41566">
              <w:rPr>
                <w:rFonts w:ascii="Times New Roman" w:hAnsi="Times New Roman"/>
                <w:b/>
                <w:sz w:val="24"/>
                <w:szCs w:val="24"/>
              </w:rPr>
              <w:t>Содержание: Дорожная одежда</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b/>
                <w:sz w:val="24"/>
                <w:szCs w:val="24"/>
                <w:highlight w:val="yellow"/>
              </w:rPr>
            </w:pPr>
          </w:p>
        </w:tc>
      </w:tr>
      <w:tr w:rsidR="00434622" w:rsidRPr="00C41566" w:rsidTr="00434622">
        <w:tc>
          <w:tcPr>
            <w:tcW w:w="1111" w:type="pct"/>
            <w:vMerge/>
          </w:tcPr>
          <w:p w:rsidR="00434622" w:rsidRPr="00C41566" w:rsidRDefault="00434622" w:rsidP="00434622">
            <w:pPr>
              <w:spacing w:line="360" w:lineRule="auto"/>
              <w:contextualSpacing/>
              <w:jc w:val="both"/>
              <w:rPr>
                <w:rFonts w:ascii="Times New Roman" w:hAnsi="Times New Roman"/>
                <w:b/>
                <w:bCs/>
                <w:sz w:val="24"/>
                <w:szCs w:val="24"/>
              </w:rPr>
            </w:pPr>
          </w:p>
        </w:tc>
        <w:tc>
          <w:tcPr>
            <w:tcW w:w="3115" w:type="pct"/>
            <w:shd w:val="clear" w:color="auto" w:fill="auto"/>
          </w:tcPr>
          <w:p w:rsidR="00434622" w:rsidRPr="00C41566" w:rsidRDefault="00434622" w:rsidP="00434622">
            <w:pPr>
              <w:spacing w:line="360" w:lineRule="auto"/>
              <w:contextualSpacing/>
              <w:jc w:val="both"/>
              <w:rPr>
                <w:rFonts w:ascii="Times New Roman" w:hAnsi="Times New Roman"/>
                <w:bCs/>
                <w:iCs/>
                <w:sz w:val="24"/>
                <w:szCs w:val="24"/>
              </w:rPr>
            </w:pPr>
            <w:r w:rsidRPr="00C41566">
              <w:rPr>
                <w:rFonts w:ascii="Times New Roman" w:hAnsi="Times New Roman"/>
                <w:sz w:val="24"/>
                <w:szCs w:val="24"/>
              </w:rPr>
              <w:t>1. Конструктивные слои дорожной одежды. Классификация дорожных одежд по типам. Основные виды дорожных покрытий. Требования, предъявляемые к дорожным одеждам.      Типовые конструкции дорожных одежд.</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vMerge/>
          </w:tcPr>
          <w:p w:rsidR="00434622" w:rsidRPr="00C41566" w:rsidRDefault="00434622" w:rsidP="00434622">
            <w:pPr>
              <w:spacing w:line="360" w:lineRule="auto"/>
              <w:contextualSpacing/>
              <w:jc w:val="both"/>
              <w:rPr>
                <w:rFonts w:ascii="Times New Roman" w:hAnsi="Times New Roman"/>
                <w:b/>
                <w:bCs/>
                <w:sz w:val="24"/>
                <w:szCs w:val="24"/>
              </w:rPr>
            </w:pPr>
          </w:p>
        </w:tc>
        <w:tc>
          <w:tcPr>
            <w:tcW w:w="3115" w:type="pct"/>
            <w:shd w:val="clear" w:color="auto" w:fill="auto"/>
          </w:tcPr>
          <w:p w:rsidR="00434622" w:rsidRPr="00C41566" w:rsidRDefault="00434622" w:rsidP="00434622">
            <w:pPr>
              <w:spacing w:after="0" w:line="360" w:lineRule="auto"/>
              <w:contextualSpacing/>
              <w:jc w:val="both"/>
              <w:rPr>
                <w:rFonts w:ascii="Times New Roman" w:hAnsi="Times New Roman"/>
                <w:bCs/>
                <w:iCs/>
                <w:sz w:val="24"/>
                <w:szCs w:val="24"/>
              </w:rPr>
            </w:pPr>
            <w:r w:rsidRPr="00C41566">
              <w:rPr>
                <w:rFonts w:ascii="Times New Roman" w:hAnsi="Times New Roman"/>
                <w:b/>
                <w:bCs/>
                <w:iCs/>
                <w:sz w:val="24"/>
                <w:szCs w:val="24"/>
              </w:rPr>
              <w:t>В том числе, практических занятий и лабораторных работ</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b/>
                <w:sz w:val="24"/>
                <w:szCs w:val="24"/>
                <w:highlight w:val="yellow"/>
              </w:rPr>
            </w:pPr>
          </w:p>
        </w:tc>
      </w:tr>
      <w:tr w:rsidR="00434622" w:rsidRPr="00C41566" w:rsidTr="00434622">
        <w:tc>
          <w:tcPr>
            <w:tcW w:w="1111" w:type="pct"/>
            <w:vMerge/>
            <w:shd w:val="clear" w:color="auto" w:fill="auto"/>
          </w:tcPr>
          <w:p w:rsidR="00434622" w:rsidRPr="00C41566" w:rsidRDefault="00434622" w:rsidP="00434622">
            <w:pPr>
              <w:spacing w:line="360" w:lineRule="auto"/>
              <w:contextualSpacing/>
              <w:jc w:val="both"/>
              <w:rPr>
                <w:rFonts w:ascii="Times New Roman" w:hAnsi="Times New Roman"/>
                <w:b/>
                <w:bCs/>
                <w:sz w:val="24"/>
                <w:szCs w:val="24"/>
              </w:rPr>
            </w:pPr>
          </w:p>
        </w:tc>
        <w:tc>
          <w:tcPr>
            <w:tcW w:w="3115" w:type="pct"/>
            <w:shd w:val="clear" w:color="auto" w:fill="auto"/>
          </w:tcPr>
          <w:p w:rsidR="00434622" w:rsidRPr="00C41566" w:rsidRDefault="00434622" w:rsidP="00434622">
            <w:pPr>
              <w:spacing w:after="0" w:line="360" w:lineRule="auto"/>
              <w:contextualSpacing/>
              <w:jc w:val="both"/>
              <w:rPr>
                <w:rFonts w:ascii="Times New Roman" w:hAnsi="Times New Roman"/>
                <w:bCs/>
                <w:iCs/>
                <w:sz w:val="24"/>
                <w:szCs w:val="24"/>
              </w:rPr>
            </w:pPr>
            <w:r w:rsidRPr="00C41566">
              <w:rPr>
                <w:rFonts w:ascii="Times New Roman" w:hAnsi="Times New Roman"/>
                <w:b/>
                <w:bCs/>
                <w:iCs/>
                <w:sz w:val="24"/>
                <w:szCs w:val="24"/>
              </w:rPr>
              <w:t>Содержание: Земляное полотно</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b/>
                <w:sz w:val="24"/>
                <w:szCs w:val="24"/>
                <w:highlight w:val="yellow"/>
              </w:rPr>
            </w:pPr>
          </w:p>
        </w:tc>
      </w:tr>
      <w:tr w:rsidR="00434622" w:rsidRPr="00C41566" w:rsidTr="00434622">
        <w:tc>
          <w:tcPr>
            <w:tcW w:w="1111" w:type="pct"/>
            <w:vMerge/>
            <w:shd w:val="clear" w:color="auto" w:fill="auto"/>
          </w:tcPr>
          <w:p w:rsidR="00434622" w:rsidRPr="00C41566" w:rsidRDefault="00434622" w:rsidP="00434622">
            <w:pPr>
              <w:spacing w:line="360" w:lineRule="auto"/>
              <w:contextualSpacing/>
              <w:jc w:val="both"/>
              <w:rPr>
                <w:rFonts w:ascii="Times New Roman" w:hAnsi="Times New Roman"/>
                <w:b/>
                <w:bCs/>
                <w:sz w:val="24"/>
                <w:szCs w:val="24"/>
              </w:rPr>
            </w:pPr>
          </w:p>
        </w:tc>
        <w:tc>
          <w:tcPr>
            <w:tcW w:w="3115" w:type="pct"/>
            <w:shd w:val="clear" w:color="auto" w:fill="auto"/>
          </w:tcPr>
          <w:p w:rsidR="00434622" w:rsidRPr="00C41566" w:rsidRDefault="00434622" w:rsidP="00434622">
            <w:pPr>
              <w:spacing w:line="360" w:lineRule="auto"/>
              <w:contextualSpacing/>
              <w:jc w:val="both"/>
              <w:rPr>
                <w:rFonts w:ascii="Times New Roman" w:hAnsi="Times New Roman"/>
                <w:bCs/>
                <w:iCs/>
                <w:sz w:val="24"/>
                <w:szCs w:val="24"/>
              </w:rPr>
            </w:pPr>
            <w:r w:rsidRPr="00C41566">
              <w:rPr>
                <w:rFonts w:ascii="Times New Roman" w:hAnsi="Times New Roman"/>
                <w:sz w:val="24"/>
                <w:szCs w:val="24"/>
              </w:rPr>
              <w:t>1. Элементы земляного полотна. Технические требования, предъявляемые к земляному полотну. Строительные свойства грунтов и их расположение в земляном полотне.  Требования к уплотнению грунтов и обеспечению устойчивости насыпей. Укрепление откосов насыпей и выемок. Типовые поперечные профили земляного полотна</w:t>
            </w:r>
          </w:p>
        </w:tc>
        <w:tc>
          <w:tcPr>
            <w:tcW w:w="774" w:type="pct"/>
            <w:vMerge w:val="restart"/>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vMerge/>
            <w:shd w:val="clear" w:color="auto" w:fill="auto"/>
          </w:tcPr>
          <w:p w:rsidR="00434622" w:rsidRPr="00C41566" w:rsidRDefault="00434622" w:rsidP="00434622">
            <w:pPr>
              <w:spacing w:line="360" w:lineRule="auto"/>
              <w:contextualSpacing/>
              <w:jc w:val="both"/>
              <w:rPr>
                <w:rFonts w:ascii="Times New Roman" w:hAnsi="Times New Roman"/>
                <w:b/>
                <w:bCs/>
                <w:sz w:val="24"/>
                <w:szCs w:val="24"/>
              </w:rPr>
            </w:pPr>
          </w:p>
        </w:tc>
        <w:tc>
          <w:tcPr>
            <w:tcW w:w="3115" w:type="pct"/>
            <w:shd w:val="clear" w:color="auto" w:fill="auto"/>
          </w:tcPr>
          <w:p w:rsidR="00434622" w:rsidRPr="00C41566" w:rsidRDefault="00434622" w:rsidP="00434622">
            <w:pPr>
              <w:spacing w:line="360" w:lineRule="auto"/>
              <w:contextualSpacing/>
              <w:jc w:val="both"/>
              <w:rPr>
                <w:rFonts w:ascii="Times New Roman" w:hAnsi="Times New Roman"/>
                <w:bCs/>
                <w:iCs/>
                <w:sz w:val="24"/>
                <w:szCs w:val="24"/>
              </w:rPr>
            </w:pPr>
            <w:r w:rsidRPr="00C41566">
              <w:rPr>
                <w:rFonts w:ascii="Times New Roman" w:hAnsi="Times New Roman"/>
                <w:sz w:val="24"/>
                <w:szCs w:val="24"/>
              </w:rPr>
              <w:t>2. Дорожный водоотвод: источники увлажнения земляного полотна, водно-тепловой режим, система поверхностного и подземного водоотвода.</w:t>
            </w:r>
          </w:p>
        </w:tc>
        <w:tc>
          <w:tcPr>
            <w:tcW w:w="774" w:type="pct"/>
            <w:vMerge/>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vMerge/>
            <w:shd w:val="clear" w:color="auto" w:fill="auto"/>
          </w:tcPr>
          <w:p w:rsidR="00434622" w:rsidRPr="00C41566" w:rsidRDefault="00434622" w:rsidP="00434622">
            <w:pPr>
              <w:spacing w:line="360" w:lineRule="auto"/>
              <w:contextualSpacing/>
              <w:jc w:val="both"/>
              <w:rPr>
                <w:rFonts w:ascii="Times New Roman" w:hAnsi="Times New Roman"/>
                <w:b/>
                <w:bCs/>
                <w:sz w:val="24"/>
                <w:szCs w:val="24"/>
              </w:rPr>
            </w:pPr>
          </w:p>
        </w:tc>
        <w:tc>
          <w:tcPr>
            <w:tcW w:w="3115" w:type="pct"/>
            <w:shd w:val="clear" w:color="auto" w:fill="auto"/>
          </w:tcPr>
          <w:p w:rsidR="00434622" w:rsidRPr="00C41566" w:rsidRDefault="00434622" w:rsidP="00434622">
            <w:pPr>
              <w:spacing w:after="0" w:line="360" w:lineRule="auto"/>
              <w:contextualSpacing/>
              <w:jc w:val="both"/>
              <w:rPr>
                <w:rFonts w:ascii="Times New Roman" w:hAnsi="Times New Roman"/>
                <w:bCs/>
                <w:iCs/>
                <w:sz w:val="24"/>
                <w:szCs w:val="24"/>
              </w:rPr>
            </w:pPr>
            <w:r w:rsidRPr="00C41566">
              <w:rPr>
                <w:rFonts w:ascii="Times New Roman" w:hAnsi="Times New Roman"/>
                <w:b/>
                <w:bCs/>
                <w:iCs/>
                <w:sz w:val="24"/>
                <w:szCs w:val="24"/>
              </w:rPr>
              <w:t>В том числе, практических занятий и лабораторных работ</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b/>
                <w:sz w:val="24"/>
                <w:szCs w:val="24"/>
                <w:highlight w:val="yellow"/>
              </w:rPr>
            </w:pPr>
          </w:p>
        </w:tc>
      </w:tr>
      <w:tr w:rsidR="00434622" w:rsidRPr="00C41566" w:rsidTr="00434622">
        <w:tc>
          <w:tcPr>
            <w:tcW w:w="1111" w:type="pct"/>
            <w:vMerge w:val="restart"/>
            <w:shd w:val="clear" w:color="auto" w:fill="auto"/>
          </w:tcPr>
          <w:p w:rsidR="00434622" w:rsidRPr="00C41566" w:rsidRDefault="00434622" w:rsidP="00434622">
            <w:pPr>
              <w:spacing w:line="360" w:lineRule="auto"/>
              <w:contextualSpacing/>
              <w:jc w:val="both"/>
              <w:rPr>
                <w:rFonts w:ascii="Times New Roman" w:hAnsi="Times New Roman"/>
                <w:b/>
                <w:bCs/>
                <w:sz w:val="24"/>
                <w:szCs w:val="24"/>
              </w:rPr>
            </w:pPr>
            <w:r w:rsidRPr="00C41566">
              <w:rPr>
                <w:rFonts w:ascii="Times New Roman" w:hAnsi="Times New Roman"/>
                <w:b/>
                <w:bCs/>
                <w:sz w:val="24"/>
                <w:szCs w:val="24"/>
              </w:rPr>
              <w:lastRenderedPageBreak/>
              <w:t>Тема 1.2 Основы гидравлики</w:t>
            </w:r>
          </w:p>
        </w:tc>
        <w:tc>
          <w:tcPr>
            <w:tcW w:w="3115" w:type="pct"/>
            <w:shd w:val="clear" w:color="auto" w:fill="auto"/>
          </w:tcPr>
          <w:p w:rsidR="00434622" w:rsidRPr="00C41566" w:rsidRDefault="00434622" w:rsidP="00434622">
            <w:pPr>
              <w:spacing w:after="0" w:line="360" w:lineRule="auto"/>
              <w:contextualSpacing/>
              <w:jc w:val="both"/>
              <w:rPr>
                <w:rFonts w:ascii="Times New Roman" w:hAnsi="Times New Roman"/>
                <w:b/>
                <w:bCs/>
                <w:iCs/>
                <w:sz w:val="24"/>
                <w:szCs w:val="24"/>
              </w:rPr>
            </w:pPr>
            <w:r w:rsidRPr="00C41566">
              <w:rPr>
                <w:rFonts w:ascii="Times New Roman" w:hAnsi="Times New Roman"/>
                <w:b/>
                <w:bCs/>
                <w:iCs/>
                <w:sz w:val="24"/>
                <w:szCs w:val="24"/>
              </w:rPr>
              <w:t>Содержание: Основы гидростатики</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b/>
                <w:sz w:val="24"/>
                <w:szCs w:val="24"/>
                <w:highlight w:val="yellow"/>
              </w:rPr>
            </w:pPr>
          </w:p>
        </w:tc>
      </w:tr>
      <w:tr w:rsidR="00434622" w:rsidRPr="00C41566" w:rsidTr="00434622">
        <w:tc>
          <w:tcPr>
            <w:tcW w:w="1111" w:type="pct"/>
            <w:vMerge/>
            <w:shd w:val="clear" w:color="auto" w:fill="auto"/>
          </w:tcPr>
          <w:p w:rsidR="00434622" w:rsidRPr="00C41566" w:rsidRDefault="00434622" w:rsidP="00434622">
            <w:pPr>
              <w:spacing w:line="360" w:lineRule="auto"/>
              <w:contextualSpacing/>
              <w:jc w:val="both"/>
              <w:rPr>
                <w:rFonts w:ascii="Times New Roman" w:hAnsi="Times New Roman"/>
                <w:b/>
                <w:bCs/>
                <w:sz w:val="24"/>
                <w:szCs w:val="24"/>
              </w:rPr>
            </w:pPr>
          </w:p>
        </w:tc>
        <w:tc>
          <w:tcPr>
            <w:tcW w:w="3115" w:type="pct"/>
            <w:shd w:val="clear" w:color="auto" w:fill="auto"/>
          </w:tcPr>
          <w:p w:rsidR="00434622" w:rsidRPr="00C41566" w:rsidRDefault="00434622" w:rsidP="00434622">
            <w:pPr>
              <w:spacing w:line="360" w:lineRule="auto"/>
              <w:contextualSpacing/>
              <w:jc w:val="both"/>
              <w:rPr>
                <w:rFonts w:ascii="Times New Roman" w:hAnsi="Times New Roman"/>
                <w:bCs/>
                <w:iCs/>
                <w:sz w:val="24"/>
                <w:szCs w:val="24"/>
              </w:rPr>
            </w:pPr>
            <w:r w:rsidRPr="00C41566">
              <w:rPr>
                <w:rFonts w:ascii="Times New Roman" w:hAnsi="Times New Roman"/>
                <w:bCs/>
                <w:iCs/>
                <w:sz w:val="24"/>
                <w:szCs w:val="24"/>
              </w:rPr>
              <w:t>1. Общие понятия о разделах гидравлики: гидростатика, гидродинамика, гидрология, гидрометрия, гидрогеология.</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vMerge/>
            <w:shd w:val="clear" w:color="auto" w:fill="auto"/>
          </w:tcPr>
          <w:p w:rsidR="00434622" w:rsidRPr="00C41566" w:rsidRDefault="00434622" w:rsidP="00434622">
            <w:pPr>
              <w:spacing w:line="360" w:lineRule="auto"/>
              <w:contextualSpacing/>
              <w:jc w:val="both"/>
              <w:rPr>
                <w:rFonts w:ascii="Times New Roman" w:hAnsi="Times New Roman"/>
                <w:b/>
                <w:bCs/>
                <w:sz w:val="24"/>
                <w:szCs w:val="24"/>
              </w:rPr>
            </w:pPr>
          </w:p>
        </w:tc>
        <w:tc>
          <w:tcPr>
            <w:tcW w:w="3115" w:type="pct"/>
            <w:shd w:val="clear" w:color="auto" w:fill="auto"/>
          </w:tcPr>
          <w:p w:rsidR="00434622" w:rsidRPr="00C41566" w:rsidRDefault="00434622" w:rsidP="00434622">
            <w:pPr>
              <w:spacing w:line="360" w:lineRule="auto"/>
              <w:contextualSpacing/>
              <w:jc w:val="both"/>
              <w:rPr>
                <w:rFonts w:ascii="Times New Roman" w:hAnsi="Times New Roman"/>
                <w:bCs/>
                <w:iCs/>
                <w:sz w:val="24"/>
                <w:szCs w:val="24"/>
              </w:rPr>
            </w:pPr>
            <w:r w:rsidRPr="00C41566">
              <w:rPr>
                <w:rFonts w:ascii="Times New Roman" w:hAnsi="Times New Roman"/>
                <w:bCs/>
                <w:iCs/>
                <w:sz w:val="24"/>
                <w:szCs w:val="24"/>
              </w:rPr>
              <w:t>2. Гидростатическое давление и его свойства. Основные уравнения гидростатики. Сила гидростатического давления на плоские поверхности строительных конструкций.</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vMerge/>
            <w:shd w:val="clear" w:color="auto" w:fill="auto"/>
          </w:tcPr>
          <w:p w:rsidR="00434622" w:rsidRPr="00C41566" w:rsidRDefault="00434622" w:rsidP="00434622">
            <w:pPr>
              <w:spacing w:line="360" w:lineRule="auto"/>
              <w:contextualSpacing/>
              <w:jc w:val="both"/>
              <w:rPr>
                <w:rFonts w:ascii="Times New Roman" w:hAnsi="Times New Roman"/>
                <w:b/>
                <w:bCs/>
                <w:sz w:val="24"/>
                <w:szCs w:val="24"/>
              </w:rPr>
            </w:pPr>
          </w:p>
        </w:tc>
        <w:tc>
          <w:tcPr>
            <w:tcW w:w="3115" w:type="pct"/>
            <w:shd w:val="clear" w:color="auto" w:fill="auto"/>
          </w:tcPr>
          <w:p w:rsidR="00434622" w:rsidRPr="00C41566" w:rsidRDefault="00434622" w:rsidP="00434622">
            <w:pPr>
              <w:spacing w:line="360" w:lineRule="auto"/>
              <w:contextualSpacing/>
              <w:jc w:val="both"/>
              <w:rPr>
                <w:rFonts w:ascii="Times New Roman" w:hAnsi="Times New Roman"/>
                <w:bCs/>
                <w:iCs/>
                <w:sz w:val="24"/>
                <w:szCs w:val="24"/>
              </w:rPr>
            </w:pPr>
            <w:r w:rsidRPr="00C41566">
              <w:rPr>
                <w:rFonts w:ascii="Times New Roman" w:hAnsi="Times New Roman"/>
                <w:b/>
                <w:bCs/>
                <w:iCs/>
                <w:sz w:val="24"/>
                <w:szCs w:val="24"/>
              </w:rPr>
              <w:t>В том числе, практических занятий и лабораторных работ</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vMerge/>
            <w:shd w:val="clear" w:color="auto" w:fill="auto"/>
          </w:tcPr>
          <w:p w:rsidR="00434622" w:rsidRPr="00C41566" w:rsidRDefault="00434622" w:rsidP="00434622">
            <w:pPr>
              <w:spacing w:line="360" w:lineRule="auto"/>
              <w:contextualSpacing/>
              <w:jc w:val="both"/>
              <w:rPr>
                <w:rFonts w:ascii="Times New Roman" w:hAnsi="Times New Roman"/>
                <w:b/>
                <w:bCs/>
                <w:sz w:val="24"/>
                <w:szCs w:val="24"/>
              </w:rPr>
            </w:pPr>
          </w:p>
        </w:tc>
        <w:tc>
          <w:tcPr>
            <w:tcW w:w="3115" w:type="pct"/>
            <w:shd w:val="clear" w:color="auto" w:fill="auto"/>
          </w:tcPr>
          <w:p w:rsidR="00434622" w:rsidRPr="00C41566" w:rsidRDefault="00434622" w:rsidP="00434622">
            <w:pPr>
              <w:spacing w:after="0" w:line="360" w:lineRule="auto"/>
              <w:contextualSpacing/>
              <w:jc w:val="both"/>
              <w:rPr>
                <w:rFonts w:ascii="Times New Roman" w:hAnsi="Times New Roman"/>
                <w:b/>
                <w:bCs/>
                <w:iCs/>
                <w:sz w:val="24"/>
                <w:szCs w:val="24"/>
              </w:rPr>
            </w:pPr>
            <w:r w:rsidRPr="00C41566">
              <w:rPr>
                <w:rFonts w:ascii="Times New Roman" w:hAnsi="Times New Roman"/>
                <w:b/>
                <w:bCs/>
                <w:iCs/>
                <w:sz w:val="24"/>
                <w:szCs w:val="24"/>
              </w:rPr>
              <w:t>Содержание: Основы гидродинамики</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b/>
                <w:sz w:val="24"/>
                <w:szCs w:val="24"/>
                <w:highlight w:val="yellow"/>
              </w:rPr>
            </w:pPr>
          </w:p>
        </w:tc>
      </w:tr>
      <w:tr w:rsidR="00434622" w:rsidRPr="00C41566" w:rsidTr="00434622">
        <w:tc>
          <w:tcPr>
            <w:tcW w:w="1111" w:type="pct"/>
            <w:vMerge/>
            <w:shd w:val="clear" w:color="auto" w:fill="auto"/>
          </w:tcPr>
          <w:p w:rsidR="00434622" w:rsidRPr="00C41566" w:rsidRDefault="00434622" w:rsidP="00434622">
            <w:pPr>
              <w:spacing w:line="360" w:lineRule="auto"/>
              <w:contextualSpacing/>
              <w:jc w:val="both"/>
              <w:rPr>
                <w:rFonts w:ascii="Times New Roman" w:hAnsi="Times New Roman"/>
                <w:b/>
                <w:bCs/>
                <w:sz w:val="24"/>
                <w:szCs w:val="24"/>
              </w:rPr>
            </w:pPr>
          </w:p>
        </w:tc>
        <w:tc>
          <w:tcPr>
            <w:tcW w:w="3115" w:type="pct"/>
            <w:shd w:val="clear" w:color="auto" w:fill="auto"/>
          </w:tcPr>
          <w:p w:rsidR="00434622" w:rsidRPr="00C41566" w:rsidRDefault="00434622" w:rsidP="00434622">
            <w:pPr>
              <w:spacing w:line="360" w:lineRule="auto"/>
              <w:contextualSpacing/>
              <w:jc w:val="both"/>
              <w:rPr>
                <w:rFonts w:ascii="Times New Roman" w:hAnsi="Times New Roman"/>
                <w:bCs/>
                <w:iCs/>
                <w:sz w:val="24"/>
                <w:szCs w:val="24"/>
              </w:rPr>
            </w:pPr>
            <w:r w:rsidRPr="00C41566">
              <w:rPr>
                <w:rFonts w:ascii="Times New Roman" w:hAnsi="Times New Roman"/>
                <w:bCs/>
                <w:iCs/>
                <w:sz w:val="24"/>
                <w:szCs w:val="24"/>
              </w:rPr>
              <w:t>1. Уравнение Бернулли. Равномерное движение в открытых руслах. Допустимые скорости течения воды.</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vMerge w:val="restart"/>
            <w:shd w:val="clear" w:color="auto" w:fill="auto"/>
          </w:tcPr>
          <w:p w:rsidR="00434622" w:rsidRPr="00C41566" w:rsidRDefault="00434622" w:rsidP="00434622">
            <w:pPr>
              <w:spacing w:line="360" w:lineRule="auto"/>
              <w:contextualSpacing/>
              <w:jc w:val="both"/>
              <w:rPr>
                <w:rFonts w:ascii="Times New Roman" w:hAnsi="Times New Roman"/>
                <w:bCs/>
                <w:sz w:val="24"/>
                <w:szCs w:val="24"/>
              </w:rPr>
            </w:pPr>
          </w:p>
        </w:tc>
        <w:tc>
          <w:tcPr>
            <w:tcW w:w="3115" w:type="pct"/>
            <w:shd w:val="clear" w:color="auto" w:fill="auto"/>
          </w:tcPr>
          <w:p w:rsidR="00434622" w:rsidRPr="00C41566" w:rsidRDefault="00434622" w:rsidP="00434622">
            <w:pPr>
              <w:spacing w:after="0" w:line="360" w:lineRule="auto"/>
              <w:contextualSpacing/>
              <w:jc w:val="both"/>
              <w:rPr>
                <w:rFonts w:ascii="Times New Roman" w:hAnsi="Times New Roman"/>
                <w:bCs/>
                <w:iCs/>
                <w:sz w:val="24"/>
                <w:szCs w:val="24"/>
              </w:rPr>
            </w:pPr>
            <w:r w:rsidRPr="00C41566">
              <w:rPr>
                <w:rFonts w:ascii="Times New Roman" w:hAnsi="Times New Roman"/>
                <w:bCs/>
                <w:iCs/>
                <w:sz w:val="24"/>
                <w:szCs w:val="24"/>
              </w:rPr>
              <w:t>2. Гидравлический расчет водоотводных канав. Определение бытовой глубины и бытовой скорости потока. Уравнение расхода.</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b/>
                <w:sz w:val="24"/>
                <w:szCs w:val="24"/>
                <w:highlight w:val="yellow"/>
              </w:rPr>
            </w:pPr>
          </w:p>
        </w:tc>
      </w:tr>
      <w:tr w:rsidR="00434622" w:rsidRPr="00C41566" w:rsidTr="00434622">
        <w:tc>
          <w:tcPr>
            <w:tcW w:w="1111" w:type="pct"/>
            <w:vMerge/>
            <w:shd w:val="clear" w:color="auto" w:fill="auto"/>
          </w:tcPr>
          <w:p w:rsidR="00434622" w:rsidRPr="00C41566" w:rsidRDefault="00434622" w:rsidP="00434622">
            <w:pPr>
              <w:spacing w:line="360" w:lineRule="auto"/>
              <w:contextualSpacing/>
              <w:jc w:val="both"/>
              <w:rPr>
                <w:rFonts w:ascii="Times New Roman" w:hAnsi="Times New Roman"/>
                <w:b/>
                <w:bCs/>
                <w:sz w:val="24"/>
                <w:szCs w:val="24"/>
              </w:rPr>
            </w:pPr>
          </w:p>
        </w:tc>
        <w:tc>
          <w:tcPr>
            <w:tcW w:w="3115" w:type="pct"/>
            <w:shd w:val="clear" w:color="auto" w:fill="auto"/>
          </w:tcPr>
          <w:p w:rsidR="00434622" w:rsidRPr="00C41566" w:rsidRDefault="00434622" w:rsidP="00434622">
            <w:pPr>
              <w:spacing w:after="0" w:line="360" w:lineRule="auto"/>
              <w:contextualSpacing/>
              <w:jc w:val="both"/>
              <w:rPr>
                <w:rFonts w:ascii="Times New Roman" w:hAnsi="Times New Roman"/>
                <w:bCs/>
                <w:iCs/>
                <w:sz w:val="24"/>
                <w:szCs w:val="24"/>
              </w:rPr>
            </w:pPr>
            <w:r w:rsidRPr="00C41566">
              <w:rPr>
                <w:rFonts w:ascii="Times New Roman" w:hAnsi="Times New Roman"/>
                <w:b/>
                <w:bCs/>
                <w:iCs/>
                <w:sz w:val="24"/>
                <w:szCs w:val="24"/>
              </w:rPr>
              <w:t>В том числе, практических занятий и лабораторных работ</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b/>
                <w:sz w:val="24"/>
                <w:szCs w:val="24"/>
                <w:highlight w:val="yellow"/>
              </w:rPr>
            </w:pPr>
          </w:p>
        </w:tc>
      </w:tr>
      <w:tr w:rsidR="00434622" w:rsidRPr="00C41566" w:rsidTr="00434622">
        <w:tc>
          <w:tcPr>
            <w:tcW w:w="1111" w:type="pct"/>
            <w:vMerge/>
            <w:shd w:val="clear" w:color="auto" w:fill="auto"/>
          </w:tcPr>
          <w:p w:rsidR="00434622" w:rsidRPr="00C41566" w:rsidRDefault="00434622" w:rsidP="00434622">
            <w:pPr>
              <w:spacing w:line="360" w:lineRule="auto"/>
              <w:contextualSpacing/>
              <w:jc w:val="both"/>
              <w:rPr>
                <w:rFonts w:ascii="Times New Roman" w:hAnsi="Times New Roman"/>
                <w:b/>
                <w:bCs/>
                <w:sz w:val="24"/>
                <w:szCs w:val="24"/>
              </w:rPr>
            </w:pPr>
          </w:p>
        </w:tc>
        <w:tc>
          <w:tcPr>
            <w:tcW w:w="3115" w:type="pct"/>
            <w:shd w:val="clear" w:color="auto" w:fill="auto"/>
          </w:tcPr>
          <w:p w:rsidR="00434622" w:rsidRPr="00C41566" w:rsidRDefault="00434622" w:rsidP="00434622">
            <w:pPr>
              <w:spacing w:line="360" w:lineRule="auto"/>
              <w:contextualSpacing/>
              <w:jc w:val="both"/>
              <w:rPr>
                <w:rFonts w:ascii="Times New Roman" w:hAnsi="Times New Roman"/>
                <w:bCs/>
                <w:iCs/>
                <w:sz w:val="24"/>
                <w:szCs w:val="24"/>
              </w:rPr>
            </w:pPr>
            <w:r w:rsidRPr="00C41566">
              <w:rPr>
                <w:rFonts w:ascii="Times New Roman" w:hAnsi="Times New Roman"/>
                <w:b/>
                <w:bCs/>
                <w:iCs/>
                <w:sz w:val="24"/>
                <w:szCs w:val="24"/>
              </w:rPr>
              <w:t>Практическое занятие.</w:t>
            </w:r>
            <w:r w:rsidRPr="00C41566">
              <w:rPr>
                <w:rFonts w:ascii="Times New Roman" w:hAnsi="Times New Roman"/>
                <w:bCs/>
                <w:iCs/>
                <w:sz w:val="24"/>
                <w:szCs w:val="24"/>
              </w:rPr>
              <w:t xml:space="preserve"> Гидравлические расчеты водоотводных канав: определение расхода воды, который может пропустить канава; определение уклона, который нужно придать дну канавы; определение размеров канавы.</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vMerge/>
            <w:shd w:val="clear" w:color="auto" w:fill="auto"/>
          </w:tcPr>
          <w:p w:rsidR="00434622" w:rsidRPr="00C41566" w:rsidRDefault="00434622" w:rsidP="00434622">
            <w:pPr>
              <w:spacing w:line="360" w:lineRule="auto"/>
              <w:contextualSpacing/>
              <w:jc w:val="both"/>
              <w:rPr>
                <w:rFonts w:ascii="Times New Roman" w:hAnsi="Times New Roman"/>
                <w:b/>
                <w:bCs/>
                <w:sz w:val="24"/>
                <w:szCs w:val="24"/>
              </w:rPr>
            </w:pPr>
          </w:p>
        </w:tc>
        <w:tc>
          <w:tcPr>
            <w:tcW w:w="3115" w:type="pct"/>
            <w:shd w:val="clear" w:color="auto" w:fill="auto"/>
          </w:tcPr>
          <w:p w:rsidR="00434622" w:rsidRPr="00C41566" w:rsidRDefault="00434622" w:rsidP="00434622">
            <w:pPr>
              <w:spacing w:line="360" w:lineRule="auto"/>
              <w:contextualSpacing/>
              <w:jc w:val="both"/>
              <w:rPr>
                <w:rFonts w:ascii="Times New Roman" w:hAnsi="Times New Roman"/>
                <w:b/>
                <w:bCs/>
                <w:iCs/>
                <w:sz w:val="24"/>
                <w:szCs w:val="24"/>
              </w:rPr>
            </w:pPr>
            <w:r w:rsidRPr="00C41566">
              <w:rPr>
                <w:rFonts w:ascii="Times New Roman" w:hAnsi="Times New Roman"/>
                <w:b/>
                <w:bCs/>
                <w:iCs/>
                <w:sz w:val="24"/>
                <w:szCs w:val="24"/>
              </w:rPr>
              <w:t>Практическое занятие.</w:t>
            </w:r>
            <w:r w:rsidRPr="00C41566">
              <w:rPr>
                <w:rFonts w:ascii="Times New Roman" w:hAnsi="Times New Roman"/>
                <w:bCs/>
                <w:iCs/>
                <w:sz w:val="24"/>
                <w:szCs w:val="24"/>
              </w:rPr>
              <w:t xml:space="preserve"> Определение бытовой глубины и бытовой скорости потока в естественном водотоке.</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vMerge w:val="restart"/>
            <w:shd w:val="clear" w:color="auto" w:fill="auto"/>
          </w:tcPr>
          <w:p w:rsidR="00434622" w:rsidRPr="00C41566" w:rsidRDefault="00434622" w:rsidP="00434622">
            <w:pPr>
              <w:spacing w:line="360" w:lineRule="auto"/>
              <w:contextualSpacing/>
              <w:rPr>
                <w:rFonts w:ascii="Times New Roman" w:hAnsi="Times New Roman"/>
                <w:b/>
                <w:bCs/>
                <w:sz w:val="24"/>
                <w:szCs w:val="24"/>
              </w:rPr>
            </w:pPr>
            <w:r w:rsidRPr="00C41566">
              <w:rPr>
                <w:rFonts w:ascii="Times New Roman" w:hAnsi="Times New Roman"/>
                <w:b/>
                <w:bCs/>
                <w:sz w:val="24"/>
                <w:szCs w:val="24"/>
              </w:rPr>
              <w:t>Тема1.3 Изыскания автомобильных дорог</w:t>
            </w:r>
          </w:p>
          <w:p w:rsidR="00434622" w:rsidRPr="00C41566" w:rsidRDefault="00434622" w:rsidP="00434622">
            <w:pPr>
              <w:spacing w:line="360" w:lineRule="auto"/>
              <w:contextualSpacing/>
              <w:rPr>
                <w:rFonts w:ascii="Times New Roman" w:hAnsi="Times New Roman"/>
                <w:b/>
                <w:bCs/>
                <w:sz w:val="24"/>
                <w:szCs w:val="24"/>
              </w:rPr>
            </w:pPr>
          </w:p>
        </w:tc>
        <w:tc>
          <w:tcPr>
            <w:tcW w:w="3115" w:type="pct"/>
            <w:shd w:val="clear" w:color="auto" w:fill="auto"/>
          </w:tcPr>
          <w:p w:rsidR="00434622" w:rsidRPr="00C41566" w:rsidRDefault="00434622" w:rsidP="00434622">
            <w:pPr>
              <w:spacing w:after="0" w:line="360" w:lineRule="auto"/>
              <w:contextualSpacing/>
              <w:jc w:val="both"/>
              <w:rPr>
                <w:rFonts w:ascii="Times New Roman" w:hAnsi="Times New Roman"/>
                <w:b/>
                <w:bCs/>
                <w:iCs/>
                <w:sz w:val="24"/>
                <w:szCs w:val="24"/>
              </w:rPr>
            </w:pPr>
            <w:r w:rsidRPr="00C41566">
              <w:rPr>
                <w:rFonts w:ascii="Times New Roman" w:hAnsi="Times New Roman"/>
                <w:b/>
                <w:bCs/>
                <w:iCs/>
                <w:sz w:val="24"/>
                <w:szCs w:val="24"/>
              </w:rPr>
              <w:t>Содержание: Экономические изыскания и их задачи</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b/>
                <w:sz w:val="24"/>
                <w:szCs w:val="24"/>
                <w:highlight w:val="yellow"/>
              </w:rPr>
            </w:pPr>
          </w:p>
        </w:tc>
      </w:tr>
      <w:tr w:rsidR="00434622" w:rsidRPr="00C41566" w:rsidTr="00434622">
        <w:tc>
          <w:tcPr>
            <w:tcW w:w="1111" w:type="pct"/>
            <w:vMerge/>
            <w:shd w:val="clear" w:color="auto" w:fill="auto"/>
          </w:tcPr>
          <w:p w:rsidR="00434622" w:rsidRPr="00C41566" w:rsidRDefault="00434622" w:rsidP="00434622">
            <w:pPr>
              <w:spacing w:line="360" w:lineRule="auto"/>
              <w:contextualSpacing/>
              <w:jc w:val="center"/>
              <w:rPr>
                <w:rFonts w:ascii="Times New Roman" w:hAnsi="Times New Roman"/>
                <w:b/>
                <w:bCs/>
                <w:sz w:val="24"/>
                <w:szCs w:val="24"/>
              </w:rPr>
            </w:pPr>
          </w:p>
        </w:tc>
        <w:tc>
          <w:tcPr>
            <w:tcW w:w="3115" w:type="pct"/>
            <w:shd w:val="clear" w:color="auto" w:fill="auto"/>
          </w:tcPr>
          <w:p w:rsidR="00434622" w:rsidRPr="00C41566" w:rsidRDefault="00434622" w:rsidP="00434622">
            <w:pPr>
              <w:spacing w:line="360" w:lineRule="auto"/>
              <w:contextualSpacing/>
              <w:jc w:val="both"/>
              <w:rPr>
                <w:rFonts w:ascii="Times New Roman" w:hAnsi="Times New Roman"/>
                <w:bCs/>
                <w:iCs/>
                <w:sz w:val="24"/>
                <w:szCs w:val="24"/>
              </w:rPr>
            </w:pPr>
            <w:r w:rsidRPr="00C41566">
              <w:rPr>
                <w:rFonts w:ascii="Times New Roman" w:hAnsi="Times New Roman"/>
                <w:bCs/>
                <w:iCs/>
                <w:sz w:val="24"/>
                <w:szCs w:val="24"/>
              </w:rPr>
              <w:t xml:space="preserve">1.Формулировки понятий «грузопоток», «объем перевозок», «грузооборот», «грузонапряженность» и др. Организация и состав дорожно-экономических изысканий. Методы </w:t>
            </w:r>
            <w:r w:rsidRPr="00C41566">
              <w:rPr>
                <w:rFonts w:ascii="Times New Roman" w:hAnsi="Times New Roman"/>
                <w:bCs/>
                <w:iCs/>
                <w:sz w:val="24"/>
                <w:szCs w:val="24"/>
              </w:rPr>
              <w:lastRenderedPageBreak/>
              <w:t>экономических обследований. Экономическая характеристика района обследования. Карта-схема транспортных связей. Оптимальная дорожная сеть.</w:t>
            </w:r>
          </w:p>
        </w:tc>
        <w:tc>
          <w:tcPr>
            <w:tcW w:w="774" w:type="pct"/>
            <w:vMerge w:val="restart"/>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vMerge/>
            <w:shd w:val="clear" w:color="auto" w:fill="auto"/>
          </w:tcPr>
          <w:p w:rsidR="00434622" w:rsidRPr="00C41566" w:rsidRDefault="00434622" w:rsidP="00434622">
            <w:pPr>
              <w:spacing w:line="360" w:lineRule="auto"/>
              <w:contextualSpacing/>
              <w:jc w:val="center"/>
              <w:rPr>
                <w:rFonts w:ascii="Times New Roman" w:hAnsi="Times New Roman"/>
                <w:b/>
                <w:bCs/>
                <w:sz w:val="24"/>
                <w:szCs w:val="24"/>
              </w:rPr>
            </w:pPr>
          </w:p>
        </w:tc>
        <w:tc>
          <w:tcPr>
            <w:tcW w:w="3115" w:type="pct"/>
            <w:shd w:val="clear" w:color="auto" w:fill="auto"/>
          </w:tcPr>
          <w:p w:rsidR="00434622" w:rsidRPr="00C41566" w:rsidRDefault="00434622" w:rsidP="00434622">
            <w:pPr>
              <w:spacing w:line="360" w:lineRule="auto"/>
              <w:contextualSpacing/>
              <w:jc w:val="both"/>
              <w:rPr>
                <w:rFonts w:ascii="Times New Roman" w:hAnsi="Times New Roman"/>
                <w:bCs/>
                <w:iCs/>
                <w:sz w:val="24"/>
                <w:szCs w:val="24"/>
              </w:rPr>
            </w:pPr>
            <w:r w:rsidRPr="00C41566">
              <w:rPr>
                <w:rFonts w:ascii="Times New Roman" w:hAnsi="Times New Roman"/>
                <w:bCs/>
                <w:iCs/>
                <w:sz w:val="24"/>
                <w:szCs w:val="24"/>
              </w:rPr>
              <w:t>2.</w:t>
            </w:r>
            <w:r w:rsidRPr="00C41566">
              <w:rPr>
                <w:rFonts w:ascii="Times New Roman" w:hAnsi="Times New Roman"/>
                <w:sz w:val="24"/>
                <w:szCs w:val="24"/>
              </w:rPr>
              <w:t xml:space="preserve"> Разработка технико-экономического обоснования дорожного строительства. Определение экономической эффективности строительства. Определение экономической эффективности строительства.</w:t>
            </w:r>
          </w:p>
        </w:tc>
        <w:tc>
          <w:tcPr>
            <w:tcW w:w="774" w:type="pct"/>
            <w:vMerge/>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vMerge/>
            <w:shd w:val="clear" w:color="auto" w:fill="auto"/>
          </w:tcPr>
          <w:p w:rsidR="00434622" w:rsidRPr="00C41566" w:rsidRDefault="00434622" w:rsidP="00434622">
            <w:pPr>
              <w:spacing w:line="360" w:lineRule="auto"/>
              <w:contextualSpacing/>
              <w:jc w:val="center"/>
              <w:rPr>
                <w:rFonts w:ascii="Times New Roman" w:hAnsi="Times New Roman"/>
                <w:b/>
                <w:bCs/>
                <w:sz w:val="24"/>
                <w:szCs w:val="24"/>
              </w:rPr>
            </w:pPr>
          </w:p>
        </w:tc>
        <w:tc>
          <w:tcPr>
            <w:tcW w:w="3115" w:type="pct"/>
            <w:shd w:val="clear" w:color="auto" w:fill="auto"/>
          </w:tcPr>
          <w:p w:rsidR="00434622" w:rsidRPr="00C41566" w:rsidRDefault="00434622" w:rsidP="00434622">
            <w:pPr>
              <w:spacing w:line="360" w:lineRule="auto"/>
              <w:contextualSpacing/>
              <w:jc w:val="both"/>
              <w:rPr>
                <w:rFonts w:ascii="Times New Roman" w:hAnsi="Times New Roman"/>
                <w:bCs/>
                <w:iCs/>
                <w:sz w:val="24"/>
                <w:szCs w:val="24"/>
              </w:rPr>
            </w:pPr>
            <w:r w:rsidRPr="00C41566">
              <w:rPr>
                <w:rFonts w:ascii="Times New Roman" w:hAnsi="Times New Roman"/>
                <w:b/>
                <w:bCs/>
                <w:iCs/>
                <w:sz w:val="24"/>
                <w:szCs w:val="24"/>
              </w:rPr>
              <w:t>В том числе, практических занятий и лабораторных работ</w:t>
            </w:r>
          </w:p>
        </w:tc>
        <w:tc>
          <w:tcPr>
            <w:tcW w:w="774" w:type="pct"/>
            <w:vAlign w:val="center"/>
          </w:tcPr>
          <w:p w:rsidR="00434622" w:rsidRPr="00081C18"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vMerge/>
            <w:shd w:val="clear" w:color="auto" w:fill="auto"/>
          </w:tcPr>
          <w:p w:rsidR="00434622" w:rsidRPr="00C41566" w:rsidRDefault="00434622" w:rsidP="00434622">
            <w:pPr>
              <w:spacing w:line="360" w:lineRule="auto"/>
              <w:contextualSpacing/>
              <w:jc w:val="center"/>
              <w:rPr>
                <w:rFonts w:ascii="Times New Roman" w:hAnsi="Times New Roman"/>
                <w:b/>
                <w:bCs/>
                <w:sz w:val="24"/>
                <w:szCs w:val="24"/>
              </w:rPr>
            </w:pPr>
          </w:p>
        </w:tc>
        <w:tc>
          <w:tcPr>
            <w:tcW w:w="3115" w:type="pct"/>
            <w:shd w:val="clear" w:color="auto" w:fill="auto"/>
          </w:tcPr>
          <w:p w:rsidR="00434622" w:rsidRPr="00C41566" w:rsidRDefault="00434622" w:rsidP="00434622">
            <w:pPr>
              <w:spacing w:line="360" w:lineRule="auto"/>
              <w:contextualSpacing/>
              <w:jc w:val="both"/>
              <w:rPr>
                <w:rFonts w:ascii="Times New Roman" w:hAnsi="Times New Roman"/>
                <w:b/>
                <w:bCs/>
                <w:iCs/>
                <w:sz w:val="24"/>
                <w:szCs w:val="24"/>
              </w:rPr>
            </w:pPr>
            <w:r w:rsidRPr="00C41566">
              <w:rPr>
                <w:rFonts w:ascii="Times New Roman" w:hAnsi="Times New Roman"/>
                <w:b/>
                <w:bCs/>
                <w:iCs/>
                <w:sz w:val="24"/>
                <w:szCs w:val="24"/>
              </w:rPr>
              <w:t>Содержание: Подробные технические изыскания автомобильных дорог</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b/>
                <w:sz w:val="24"/>
                <w:szCs w:val="24"/>
                <w:highlight w:val="yellow"/>
              </w:rPr>
            </w:pPr>
          </w:p>
        </w:tc>
      </w:tr>
      <w:tr w:rsidR="00434622" w:rsidRPr="00C41566" w:rsidTr="00434622">
        <w:tc>
          <w:tcPr>
            <w:tcW w:w="1111" w:type="pct"/>
            <w:vMerge/>
            <w:shd w:val="clear" w:color="auto" w:fill="auto"/>
          </w:tcPr>
          <w:p w:rsidR="00434622" w:rsidRPr="00C41566" w:rsidRDefault="00434622" w:rsidP="00434622">
            <w:pPr>
              <w:spacing w:line="360" w:lineRule="auto"/>
              <w:contextualSpacing/>
              <w:jc w:val="center"/>
              <w:rPr>
                <w:rFonts w:ascii="Times New Roman" w:hAnsi="Times New Roman"/>
                <w:b/>
                <w:bCs/>
                <w:sz w:val="24"/>
                <w:szCs w:val="24"/>
              </w:rPr>
            </w:pPr>
          </w:p>
        </w:tc>
        <w:tc>
          <w:tcPr>
            <w:tcW w:w="3115" w:type="pct"/>
            <w:shd w:val="clear" w:color="auto" w:fill="auto"/>
          </w:tcPr>
          <w:p w:rsidR="00434622" w:rsidRPr="00C41566" w:rsidRDefault="00434622" w:rsidP="00434622">
            <w:pPr>
              <w:spacing w:after="0" w:line="360" w:lineRule="auto"/>
              <w:contextualSpacing/>
              <w:jc w:val="both"/>
              <w:rPr>
                <w:rFonts w:ascii="Times New Roman" w:hAnsi="Times New Roman"/>
                <w:bCs/>
                <w:iCs/>
                <w:sz w:val="24"/>
                <w:szCs w:val="24"/>
              </w:rPr>
            </w:pPr>
            <w:r w:rsidRPr="00C41566">
              <w:rPr>
                <w:rFonts w:ascii="Times New Roman" w:hAnsi="Times New Roman"/>
                <w:bCs/>
                <w:iCs/>
                <w:sz w:val="24"/>
                <w:szCs w:val="24"/>
              </w:rPr>
              <w:t xml:space="preserve">1.Общие принципы организации работ в изыскательской партии. Проложение трассы на местности. Работа звена трассировщика, угломерщика, пикетажиста. Нивелирование трассы. Съемка плана сложных мест. </w:t>
            </w:r>
          </w:p>
          <w:p w:rsidR="00434622" w:rsidRPr="00C41566" w:rsidRDefault="00434622" w:rsidP="00434622">
            <w:pPr>
              <w:spacing w:after="0" w:line="360" w:lineRule="auto"/>
              <w:contextualSpacing/>
              <w:jc w:val="both"/>
              <w:rPr>
                <w:rFonts w:ascii="Times New Roman" w:hAnsi="Times New Roman"/>
                <w:bCs/>
                <w:iCs/>
                <w:sz w:val="24"/>
                <w:szCs w:val="24"/>
              </w:rPr>
            </w:pPr>
            <w:r w:rsidRPr="00C41566">
              <w:rPr>
                <w:rFonts w:ascii="Times New Roman" w:hAnsi="Times New Roman"/>
                <w:bCs/>
                <w:iCs/>
                <w:sz w:val="24"/>
                <w:szCs w:val="24"/>
              </w:rPr>
              <w:t>Инженерно-геологические и почвенно-грунтовые обследования при изыскании дорог. Изыскания карьеров дорожно-строительных материалов.</w:t>
            </w:r>
          </w:p>
          <w:p w:rsidR="00434622" w:rsidRPr="00C41566" w:rsidRDefault="00434622" w:rsidP="00434622">
            <w:pPr>
              <w:spacing w:after="0" w:line="360" w:lineRule="auto"/>
              <w:contextualSpacing/>
              <w:jc w:val="both"/>
              <w:rPr>
                <w:rFonts w:ascii="Times New Roman" w:hAnsi="Times New Roman"/>
                <w:bCs/>
                <w:iCs/>
                <w:sz w:val="24"/>
                <w:szCs w:val="24"/>
              </w:rPr>
            </w:pPr>
            <w:r w:rsidRPr="00C41566">
              <w:rPr>
                <w:rFonts w:ascii="Times New Roman" w:hAnsi="Times New Roman"/>
                <w:bCs/>
                <w:iCs/>
                <w:sz w:val="24"/>
                <w:szCs w:val="24"/>
              </w:rPr>
              <w:t xml:space="preserve">Охрана труда при изысканиях автомобильных дорог. </w:t>
            </w:r>
          </w:p>
          <w:p w:rsidR="00434622" w:rsidRPr="00C41566" w:rsidRDefault="00434622" w:rsidP="00434622">
            <w:pPr>
              <w:spacing w:line="360" w:lineRule="auto"/>
              <w:contextualSpacing/>
              <w:jc w:val="both"/>
              <w:rPr>
                <w:rFonts w:ascii="Times New Roman" w:hAnsi="Times New Roman"/>
                <w:bCs/>
                <w:iCs/>
                <w:sz w:val="24"/>
                <w:szCs w:val="24"/>
              </w:rPr>
            </w:pPr>
            <w:r w:rsidRPr="00C41566">
              <w:rPr>
                <w:rFonts w:ascii="Times New Roman" w:hAnsi="Times New Roman"/>
                <w:bCs/>
                <w:iCs/>
                <w:sz w:val="24"/>
                <w:szCs w:val="24"/>
              </w:rPr>
              <w:t>Порядок обработки материалов и основные документы, составляемые при технических изысканиях в полевых условиях. Контроль и нормы выполнения полевых работ</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vMerge/>
            <w:shd w:val="clear" w:color="auto" w:fill="auto"/>
          </w:tcPr>
          <w:p w:rsidR="00434622" w:rsidRPr="00C41566" w:rsidRDefault="00434622" w:rsidP="00434622">
            <w:pPr>
              <w:spacing w:line="360" w:lineRule="auto"/>
              <w:contextualSpacing/>
              <w:jc w:val="center"/>
              <w:rPr>
                <w:rFonts w:ascii="Times New Roman" w:hAnsi="Times New Roman"/>
                <w:b/>
                <w:bCs/>
                <w:sz w:val="24"/>
                <w:szCs w:val="24"/>
              </w:rPr>
            </w:pPr>
          </w:p>
        </w:tc>
        <w:tc>
          <w:tcPr>
            <w:tcW w:w="3115" w:type="pct"/>
            <w:shd w:val="clear" w:color="auto" w:fill="auto"/>
          </w:tcPr>
          <w:p w:rsidR="00434622" w:rsidRPr="00C41566" w:rsidRDefault="00434622" w:rsidP="00434622">
            <w:pPr>
              <w:spacing w:line="360" w:lineRule="auto"/>
              <w:contextualSpacing/>
              <w:jc w:val="both"/>
              <w:rPr>
                <w:rFonts w:ascii="Times New Roman" w:hAnsi="Times New Roman"/>
                <w:bCs/>
                <w:iCs/>
                <w:sz w:val="24"/>
                <w:szCs w:val="24"/>
              </w:rPr>
            </w:pPr>
            <w:r w:rsidRPr="00C41566">
              <w:rPr>
                <w:rFonts w:ascii="Times New Roman" w:hAnsi="Times New Roman"/>
                <w:b/>
                <w:bCs/>
                <w:iCs/>
                <w:sz w:val="24"/>
                <w:szCs w:val="24"/>
              </w:rPr>
              <w:t>В том числе, практических занятий и лабораторных работ</w:t>
            </w:r>
          </w:p>
        </w:tc>
        <w:tc>
          <w:tcPr>
            <w:tcW w:w="774" w:type="pct"/>
            <w:vAlign w:val="center"/>
          </w:tcPr>
          <w:p w:rsidR="00434622" w:rsidRPr="00081C18"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vMerge w:val="restart"/>
            <w:shd w:val="clear" w:color="auto" w:fill="auto"/>
          </w:tcPr>
          <w:p w:rsidR="00434622" w:rsidRPr="00C41566" w:rsidRDefault="00434622" w:rsidP="00434622">
            <w:pPr>
              <w:spacing w:line="360" w:lineRule="auto"/>
              <w:contextualSpacing/>
              <w:jc w:val="center"/>
              <w:rPr>
                <w:rFonts w:ascii="Times New Roman" w:hAnsi="Times New Roman"/>
                <w:b/>
                <w:bCs/>
                <w:sz w:val="24"/>
                <w:szCs w:val="24"/>
              </w:rPr>
            </w:pPr>
          </w:p>
        </w:tc>
        <w:tc>
          <w:tcPr>
            <w:tcW w:w="3115" w:type="pct"/>
            <w:shd w:val="clear" w:color="auto" w:fill="auto"/>
          </w:tcPr>
          <w:p w:rsidR="00434622" w:rsidRPr="00C41566" w:rsidRDefault="00434622" w:rsidP="00434622">
            <w:pPr>
              <w:spacing w:line="360" w:lineRule="auto"/>
              <w:contextualSpacing/>
              <w:jc w:val="both"/>
              <w:rPr>
                <w:rFonts w:ascii="Times New Roman" w:hAnsi="Times New Roman"/>
                <w:b/>
                <w:bCs/>
                <w:iCs/>
                <w:sz w:val="24"/>
                <w:szCs w:val="24"/>
              </w:rPr>
            </w:pPr>
            <w:r w:rsidRPr="00C41566">
              <w:rPr>
                <w:rFonts w:ascii="Times New Roman" w:hAnsi="Times New Roman"/>
                <w:b/>
                <w:bCs/>
                <w:iCs/>
                <w:sz w:val="24"/>
                <w:szCs w:val="24"/>
              </w:rPr>
              <w:t>Содержание: Технические изыскания при реконструкции и капитальном ремонте автомобильных дорог</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b/>
                <w:sz w:val="24"/>
                <w:szCs w:val="24"/>
                <w:highlight w:val="yellow"/>
              </w:rPr>
            </w:pPr>
          </w:p>
        </w:tc>
      </w:tr>
      <w:tr w:rsidR="00434622" w:rsidRPr="00C41566" w:rsidTr="00434622">
        <w:tc>
          <w:tcPr>
            <w:tcW w:w="1111" w:type="pct"/>
            <w:vMerge/>
            <w:shd w:val="clear" w:color="auto" w:fill="auto"/>
          </w:tcPr>
          <w:p w:rsidR="00434622" w:rsidRPr="00C41566" w:rsidRDefault="00434622" w:rsidP="00434622">
            <w:pPr>
              <w:spacing w:line="360" w:lineRule="auto"/>
              <w:contextualSpacing/>
              <w:rPr>
                <w:rFonts w:ascii="Times New Roman" w:hAnsi="Times New Roman"/>
                <w:b/>
                <w:bCs/>
                <w:sz w:val="24"/>
                <w:szCs w:val="24"/>
              </w:rPr>
            </w:pPr>
          </w:p>
        </w:tc>
        <w:tc>
          <w:tcPr>
            <w:tcW w:w="3115" w:type="pct"/>
            <w:shd w:val="clear" w:color="auto" w:fill="auto"/>
          </w:tcPr>
          <w:p w:rsidR="00434622" w:rsidRPr="00C41566" w:rsidRDefault="00434622" w:rsidP="00434622">
            <w:pPr>
              <w:spacing w:after="0" w:line="360" w:lineRule="auto"/>
              <w:contextualSpacing/>
              <w:jc w:val="both"/>
              <w:rPr>
                <w:rFonts w:ascii="Times New Roman" w:hAnsi="Times New Roman"/>
                <w:bCs/>
                <w:iCs/>
                <w:sz w:val="24"/>
                <w:szCs w:val="24"/>
              </w:rPr>
            </w:pPr>
            <w:r w:rsidRPr="00C41566">
              <w:rPr>
                <w:rFonts w:ascii="Times New Roman" w:hAnsi="Times New Roman"/>
                <w:bCs/>
                <w:iCs/>
                <w:sz w:val="24"/>
                <w:szCs w:val="24"/>
              </w:rPr>
              <w:t>1.Условия, определяющие необходимость реконструкции и капитального ремонта автомобильной дороги. Прогнозирование интенсивности движения. Особенности изысканий при реконструкции и капитальном ремонте дорог.</w:t>
            </w:r>
          </w:p>
          <w:p w:rsidR="00434622" w:rsidRPr="00C41566" w:rsidRDefault="00434622" w:rsidP="00434622">
            <w:pPr>
              <w:spacing w:line="360" w:lineRule="auto"/>
              <w:contextualSpacing/>
              <w:jc w:val="both"/>
              <w:rPr>
                <w:rFonts w:ascii="Times New Roman" w:hAnsi="Times New Roman"/>
                <w:b/>
                <w:bCs/>
                <w:iCs/>
                <w:sz w:val="24"/>
                <w:szCs w:val="24"/>
                <w:lang w:val="en-US"/>
              </w:rPr>
            </w:pPr>
            <w:r w:rsidRPr="00C41566">
              <w:rPr>
                <w:rFonts w:ascii="Times New Roman" w:hAnsi="Times New Roman"/>
                <w:bCs/>
                <w:iCs/>
                <w:sz w:val="24"/>
                <w:szCs w:val="24"/>
              </w:rPr>
              <w:lastRenderedPageBreak/>
              <w:t>Методы обследования состояния земляного полотна, дорожной одежды, мостов и труб. Основная документация для реконструкции дороги</w:t>
            </w:r>
            <w:r w:rsidRPr="00C41566">
              <w:rPr>
                <w:rFonts w:ascii="Times New Roman" w:hAnsi="Times New Roman"/>
                <w:bCs/>
                <w:iCs/>
                <w:sz w:val="24"/>
                <w:szCs w:val="24"/>
                <w:lang w:val="en-US"/>
              </w:rPr>
              <w:t>/</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tcBorders>
              <w:top w:val="single" w:sz="18" w:space="0" w:color="FFFFFF" w:themeColor="background1"/>
            </w:tcBorders>
            <w:shd w:val="clear" w:color="auto" w:fill="auto"/>
          </w:tcPr>
          <w:p w:rsidR="00434622" w:rsidRPr="00C41566" w:rsidRDefault="00434622" w:rsidP="00434622">
            <w:pPr>
              <w:spacing w:line="360" w:lineRule="auto"/>
              <w:contextualSpacing/>
              <w:rPr>
                <w:rFonts w:ascii="Times New Roman" w:hAnsi="Times New Roman"/>
                <w:b/>
                <w:bCs/>
                <w:sz w:val="24"/>
                <w:szCs w:val="24"/>
              </w:rPr>
            </w:pPr>
          </w:p>
        </w:tc>
        <w:tc>
          <w:tcPr>
            <w:tcW w:w="3115" w:type="pct"/>
            <w:shd w:val="clear" w:color="auto" w:fill="auto"/>
          </w:tcPr>
          <w:p w:rsidR="00434622" w:rsidRPr="00C41566" w:rsidRDefault="00434622" w:rsidP="00434622">
            <w:pPr>
              <w:spacing w:after="0" w:line="360" w:lineRule="auto"/>
              <w:contextualSpacing/>
              <w:jc w:val="both"/>
              <w:rPr>
                <w:rFonts w:ascii="Times New Roman" w:hAnsi="Times New Roman"/>
                <w:bCs/>
                <w:iCs/>
                <w:sz w:val="24"/>
                <w:szCs w:val="24"/>
              </w:rPr>
            </w:pPr>
            <w:r w:rsidRPr="00C41566">
              <w:rPr>
                <w:rFonts w:ascii="Times New Roman" w:hAnsi="Times New Roman"/>
                <w:b/>
                <w:bCs/>
                <w:iCs/>
                <w:sz w:val="24"/>
                <w:szCs w:val="24"/>
              </w:rPr>
              <w:t>В том числе, практических занятий и лабораторных работ</w:t>
            </w:r>
          </w:p>
        </w:tc>
        <w:tc>
          <w:tcPr>
            <w:tcW w:w="774" w:type="pct"/>
            <w:vAlign w:val="center"/>
          </w:tcPr>
          <w:p w:rsidR="00434622" w:rsidRPr="00081C18"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vMerge w:val="restart"/>
            <w:shd w:val="clear" w:color="auto" w:fill="auto"/>
          </w:tcPr>
          <w:p w:rsidR="00434622" w:rsidRPr="00C41566" w:rsidRDefault="00434622" w:rsidP="00434622">
            <w:pPr>
              <w:spacing w:line="360" w:lineRule="auto"/>
              <w:contextualSpacing/>
              <w:rPr>
                <w:rFonts w:ascii="Times New Roman" w:hAnsi="Times New Roman"/>
                <w:b/>
                <w:bCs/>
                <w:sz w:val="24"/>
                <w:szCs w:val="24"/>
              </w:rPr>
            </w:pPr>
            <w:r w:rsidRPr="00C41566">
              <w:rPr>
                <w:rFonts w:ascii="Times New Roman" w:hAnsi="Times New Roman"/>
                <w:b/>
                <w:bCs/>
                <w:sz w:val="24"/>
                <w:szCs w:val="24"/>
              </w:rPr>
              <w:t xml:space="preserve">Тема1.4 Проектирование автомобильных дорог </w:t>
            </w:r>
          </w:p>
        </w:tc>
        <w:tc>
          <w:tcPr>
            <w:tcW w:w="3115" w:type="pct"/>
            <w:shd w:val="clear" w:color="auto" w:fill="auto"/>
          </w:tcPr>
          <w:p w:rsidR="00434622" w:rsidRPr="00C41566" w:rsidRDefault="00434622" w:rsidP="00434622">
            <w:pPr>
              <w:spacing w:line="360" w:lineRule="auto"/>
              <w:contextualSpacing/>
              <w:jc w:val="both"/>
              <w:rPr>
                <w:rFonts w:ascii="Times New Roman" w:hAnsi="Times New Roman"/>
                <w:b/>
                <w:bCs/>
                <w:iCs/>
                <w:sz w:val="24"/>
                <w:szCs w:val="24"/>
              </w:rPr>
            </w:pPr>
            <w:r w:rsidRPr="00C41566">
              <w:rPr>
                <w:rFonts w:ascii="Times New Roman" w:hAnsi="Times New Roman"/>
                <w:b/>
                <w:bCs/>
                <w:iCs/>
                <w:sz w:val="24"/>
                <w:szCs w:val="24"/>
              </w:rPr>
              <w:t>Содержание: Стадии проектирования. Состав рабочего проекта</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b/>
                <w:sz w:val="24"/>
                <w:szCs w:val="24"/>
                <w:highlight w:val="yellow"/>
              </w:rPr>
            </w:pPr>
          </w:p>
        </w:tc>
      </w:tr>
      <w:tr w:rsidR="00434622" w:rsidRPr="00C41566" w:rsidTr="00434622">
        <w:tc>
          <w:tcPr>
            <w:tcW w:w="1111" w:type="pct"/>
            <w:vMerge/>
            <w:shd w:val="clear" w:color="auto" w:fill="auto"/>
          </w:tcPr>
          <w:p w:rsidR="00434622" w:rsidRPr="00C41566" w:rsidRDefault="00434622" w:rsidP="00434622">
            <w:pPr>
              <w:spacing w:line="360" w:lineRule="auto"/>
              <w:contextualSpacing/>
              <w:rPr>
                <w:rFonts w:ascii="Times New Roman" w:hAnsi="Times New Roman"/>
                <w:b/>
                <w:bCs/>
                <w:sz w:val="24"/>
                <w:szCs w:val="24"/>
              </w:rPr>
            </w:pPr>
          </w:p>
        </w:tc>
        <w:tc>
          <w:tcPr>
            <w:tcW w:w="3115" w:type="pct"/>
            <w:shd w:val="clear" w:color="auto" w:fill="auto"/>
          </w:tcPr>
          <w:p w:rsidR="00434622" w:rsidRPr="00C41566" w:rsidRDefault="00434622" w:rsidP="00434622">
            <w:pPr>
              <w:spacing w:line="360" w:lineRule="auto"/>
              <w:contextualSpacing/>
              <w:jc w:val="both"/>
              <w:rPr>
                <w:rFonts w:ascii="Times New Roman" w:hAnsi="Times New Roman"/>
                <w:bCs/>
                <w:iCs/>
                <w:sz w:val="24"/>
                <w:szCs w:val="24"/>
              </w:rPr>
            </w:pPr>
            <w:r w:rsidRPr="00C41566">
              <w:rPr>
                <w:rFonts w:ascii="Times New Roman" w:hAnsi="Times New Roman"/>
                <w:bCs/>
                <w:iCs/>
                <w:sz w:val="24"/>
                <w:szCs w:val="24"/>
              </w:rPr>
              <w:t>1.Двухстадийное и одностадийное проектирование. Состав утверждаемой части проекта и рабочей документации. Привязка типовых проектных решений. Требования ЕСКД и ЕСПД к оформлению проектной документации.</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vMerge/>
            <w:shd w:val="clear" w:color="auto" w:fill="auto"/>
          </w:tcPr>
          <w:p w:rsidR="00434622" w:rsidRPr="00C41566" w:rsidRDefault="00434622" w:rsidP="00434622">
            <w:pPr>
              <w:spacing w:line="360" w:lineRule="auto"/>
              <w:contextualSpacing/>
              <w:rPr>
                <w:rFonts w:ascii="Times New Roman" w:hAnsi="Times New Roman"/>
                <w:b/>
                <w:bCs/>
                <w:sz w:val="24"/>
                <w:szCs w:val="24"/>
              </w:rPr>
            </w:pPr>
          </w:p>
        </w:tc>
        <w:tc>
          <w:tcPr>
            <w:tcW w:w="3115" w:type="pct"/>
            <w:shd w:val="clear" w:color="auto" w:fill="auto"/>
          </w:tcPr>
          <w:p w:rsidR="00434622" w:rsidRPr="00C41566" w:rsidRDefault="00434622" w:rsidP="00434622">
            <w:pPr>
              <w:spacing w:line="360" w:lineRule="auto"/>
              <w:contextualSpacing/>
              <w:jc w:val="both"/>
              <w:rPr>
                <w:rFonts w:ascii="Times New Roman" w:hAnsi="Times New Roman"/>
                <w:bCs/>
                <w:iCs/>
                <w:sz w:val="24"/>
                <w:szCs w:val="24"/>
              </w:rPr>
            </w:pPr>
            <w:r w:rsidRPr="00C41566">
              <w:rPr>
                <w:rFonts w:ascii="Times New Roman" w:hAnsi="Times New Roman"/>
                <w:b/>
                <w:bCs/>
                <w:iCs/>
                <w:sz w:val="24"/>
                <w:szCs w:val="24"/>
              </w:rPr>
              <w:t>В том числе, практических занятий и лабораторных работ</w:t>
            </w:r>
          </w:p>
        </w:tc>
        <w:tc>
          <w:tcPr>
            <w:tcW w:w="774" w:type="pct"/>
            <w:vAlign w:val="center"/>
          </w:tcPr>
          <w:p w:rsidR="00434622" w:rsidRPr="00081C18"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vMerge/>
            <w:shd w:val="clear" w:color="auto" w:fill="auto"/>
          </w:tcPr>
          <w:p w:rsidR="00434622" w:rsidRPr="00C41566" w:rsidRDefault="00434622" w:rsidP="00434622">
            <w:pPr>
              <w:spacing w:line="360" w:lineRule="auto"/>
              <w:contextualSpacing/>
              <w:rPr>
                <w:rFonts w:ascii="Times New Roman" w:hAnsi="Times New Roman"/>
                <w:b/>
                <w:bCs/>
                <w:sz w:val="24"/>
                <w:szCs w:val="24"/>
              </w:rPr>
            </w:pPr>
          </w:p>
        </w:tc>
        <w:tc>
          <w:tcPr>
            <w:tcW w:w="3115" w:type="pct"/>
            <w:shd w:val="clear" w:color="auto" w:fill="auto"/>
          </w:tcPr>
          <w:p w:rsidR="00434622" w:rsidRPr="00C41566" w:rsidRDefault="00434622" w:rsidP="00434622">
            <w:pPr>
              <w:spacing w:line="360" w:lineRule="auto"/>
              <w:contextualSpacing/>
              <w:jc w:val="both"/>
              <w:rPr>
                <w:rFonts w:ascii="Times New Roman" w:hAnsi="Times New Roman"/>
                <w:b/>
                <w:bCs/>
                <w:iCs/>
                <w:sz w:val="24"/>
                <w:szCs w:val="24"/>
              </w:rPr>
            </w:pPr>
            <w:r w:rsidRPr="00C41566">
              <w:rPr>
                <w:rFonts w:ascii="Times New Roman" w:hAnsi="Times New Roman"/>
                <w:b/>
                <w:bCs/>
                <w:iCs/>
                <w:sz w:val="24"/>
                <w:szCs w:val="24"/>
              </w:rPr>
              <w:t>Содержание: Общие принципы проложения трассы автомобильных дорог</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b/>
                <w:sz w:val="24"/>
                <w:szCs w:val="24"/>
                <w:highlight w:val="yellow"/>
              </w:rPr>
            </w:pPr>
          </w:p>
        </w:tc>
      </w:tr>
      <w:tr w:rsidR="00434622" w:rsidRPr="00C41566" w:rsidTr="00434622">
        <w:tc>
          <w:tcPr>
            <w:tcW w:w="1111" w:type="pct"/>
            <w:vMerge/>
            <w:shd w:val="clear" w:color="auto" w:fill="auto"/>
          </w:tcPr>
          <w:p w:rsidR="00434622" w:rsidRPr="00C41566" w:rsidRDefault="00434622" w:rsidP="00434622">
            <w:pPr>
              <w:spacing w:line="360" w:lineRule="auto"/>
              <w:contextualSpacing/>
              <w:rPr>
                <w:rFonts w:ascii="Times New Roman" w:hAnsi="Times New Roman"/>
                <w:bCs/>
                <w:sz w:val="24"/>
                <w:szCs w:val="24"/>
              </w:rPr>
            </w:pPr>
          </w:p>
        </w:tc>
        <w:tc>
          <w:tcPr>
            <w:tcW w:w="3115" w:type="pct"/>
            <w:shd w:val="clear" w:color="auto" w:fill="auto"/>
          </w:tcPr>
          <w:p w:rsidR="00434622" w:rsidRPr="00C41566" w:rsidRDefault="00434622" w:rsidP="00434622">
            <w:pPr>
              <w:spacing w:line="360" w:lineRule="auto"/>
              <w:contextualSpacing/>
              <w:jc w:val="both"/>
              <w:rPr>
                <w:rFonts w:ascii="Times New Roman" w:hAnsi="Times New Roman"/>
                <w:bCs/>
                <w:iCs/>
                <w:sz w:val="24"/>
                <w:szCs w:val="24"/>
              </w:rPr>
            </w:pPr>
            <w:r w:rsidRPr="00C41566">
              <w:rPr>
                <w:rFonts w:ascii="Times New Roman" w:hAnsi="Times New Roman"/>
                <w:bCs/>
                <w:iCs/>
                <w:sz w:val="24"/>
                <w:szCs w:val="24"/>
              </w:rPr>
              <w:t>1.</w:t>
            </w:r>
            <w:r w:rsidRPr="00C41566">
              <w:rPr>
                <w:rFonts w:ascii="Times New Roman" w:hAnsi="Times New Roman"/>
                <w:sz w:val="24"/>
                <w:szCs w:val="24"/>
              </w:rPr>
              <w:t xml:space="preserve"> Выбор трассы на местности с учетом экологических требований. Трассирование дороги в увязке с окружающим ландшафтом. Принцип клотоидного трассирования.</w:t>
            </w:r>
          </w:p>
        </w:tc>
        <w:tc>
          <w:tcPr>
            <w:tcW w:w="774" w:type="pct"/>
            <w:vMerge w:val="restart"/>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rPr>
          <w:trHeight w:val="829"/>
        </w:trPr>
        <w:tc>
          <w:tcPr>
            <w:tcW w:w="1111" w:type="pct"/>
            <w:vMerge/>
            <w:shd w:val="clear" w:color="auto" w:fill="auto"/>
          </w:tcPr>
          <w:p w:rsidR="00434622" w:rsidRPr="00C41566" w:rsidRDefault="00434622" w:rsidP="00434622">
            <w:pPr>
              <w:spacing w:line="360" w:lineRule="auto"/>
              <w:contextualSpacing/>
              <w:rPr>
                <w:rFonts w:ascii="Times New Roman" w:hAnsi="Times New Roman"/>
                <w:bCs/>
                <w:sz w:val="24"/>
                <w:szCs w:val="24"/>
              </w:rPr>
            </w:pPr>
          </w:p>
        </w:tc>
        <w:tc>
          <w:tcPr>
            <w:tcW w:w="3115" w:type="pct"/>
            <w:shd w:val="clear" w:color="auto" w:fill="auto"/>
          </w:tcPr>
          <w:p w:rsidR="00434622" w:rsidRPr="00C41566" w:rsidRDefault="00434622" w:rsidP="00434622">
            <w:pPr>
              <w:spacing w:after="0" w:line="360" w:lineRule="auto"/>
              <w:contextualSpacing/>
              <w:jc w:val="both"/>
              <w:rPr>
                <w:rFonts w:ascii="Times New Roman" w:hAnsi="Times New Roman"/>
                <w:bCs/>
                <w:iCs/>
                <w:sz w:val="24"/>
                <w:szCs w:val="24"/>
              </w:rPr>
            </w:pPr>
            <w:r w:rsidRPr="00C41566">
              <w:rPr>
                <w:rFonts w:ascii="Times New Roman" w:hAnsi="Times New Roman"/>
                <w:bCs/>
                <w:iCs/>
                <w:sz w:val="24"/>
                <w:szCs w:val="24"/>
              </w:rPr>
              <w:t>2. Приложение трассы и проектирование автомобильных дорог в равнинной и пересеченной местности. Проектирование автомобильных дорог в сложных природных условиях.</w:t>
            </w:r>
          </w:p>
          <w:p w:rsidR="00434622" w:rsidRPr="00C41566" w:rsidRDefault="00434622" w:rsidP="00434622">
            <w:pPr>
              <w:spacing w:line="360" w:lineRule="auto"/>
              <w:contextualSpacing/>
              <w:jc w:val="both"/>
              <w:rPr>
                <w:rFonts w:ascii="Times New Roman" w:hAnsi="Times New Roman"/>
                <w:bCs/>
                <w:iCs/>
                <w:sz w:val="24"/>
                <w:szCs w:val="24"/>
              </w:rPr>
            </w:pPr>
            <w:r w:rsidRPr="00C41566">
              <w:rPr>
                <w:rFonts w:ascii="Times New Roman" w:hAnsi="Times New Roman"/>
                <w:bCs/>
                <w:iCs/>
                <w:sz w:val="24"/>
                <w:szCs w:val="24"/>
              </w:rPr>
              <w:t>Проложение трассы на пересечениях водотоков, вблизи населенных пунктов.</w:t>
            </w:r>
          </w:p>
        </w:tc>
        <w:tc>
          <w:tcPr>
            <w:tcW w:w="774" w:type="pct"/>
            <w:vMerge/>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vMerge/>
            <w:shd w:val="clear" w:color="auto" w:fill="auto"/>
          </w:tcPr>
          <w:p w:rsidR="00434622" w:rsidRPr="00C41566" w:rsidRDefault="00434622" w:rsidP="00434622">
            <w:pPr>
              <w:spacing w:line="360" w:lineRule="auto"/>
              <w:contextualSpacing/>
              <w:rPr>
                <w:rFonts w:ascii="Times New Roman" w:hAnsi="Times New Roman"/>
                <w:bCs/>
                <w:sz w:val="24"/>
                <w:szCs w:val="24"/>
              </w:rPr>
            </w:pPr>
          </w:p>
        </w:tc>
        <w:tc>
          <w:tcPr>
            <w:tcW w:w="3115" w:type="pct"/>
            <w:shd w:val="clear" w:color="auto" w:fill="auto"/>
          </w:tcPr>
          <w:p w:rsidR="00434622" w:rsidRPr="00C41566" w:rsidRDefault="00434622" w:rsidP="00434622">
            <w:pPr>
              <w:spacing w:line="360" w:lineRule="auto"/>
              <w:contextualSpacing/>
              <w:jc w:val="both"/>
              <w:rPr>
                <w:rFonts w:ascii="Times New Roman" w:hAnsi="Times New Roman"/>
                <w:bCs/>
                <w:iCs/>
                <w:sz w:val="24"/>
                <w:szCs w:val="24"/>
              </w:rPr>
            </w:pPr>
            <w:r w:rsidRPr="00C41566">
              <w:rPr>
                <w:rFonts w:ascii="Times New Roman" w:hAnsi="Times New Roman"/>
                <w:b/>
                <w:bCs/>
                <w:iCs/>
                <w:sz w:val="24"/>
                <w:szCs w:val="24"/>
              </w:rPr>
              <w:t>В том числе, практических занятий и лабораторных работ</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b/>
                <w:sz w:val="24"/>
                <w:szCs w:val="24"/>
                <w:highlight w:val="yellow"/>
              </w:rPr>
            </w:pPr>
          </w:p>
        </w:tc>
      </w:tr>
      <w:tr w:rsidR="00434622" w:rsidRPr="00C41566" w:rsidTr="00434622">
        <w:tc>
          <w:tcPr>
            <w:tcW w:w="1111" w:type="pct"/>
            <w:vMerge/>
            <w:shd w:val="clear" w:color="auto" w:fill="auto"/>
          </w:tcPr>
          <w:p w:rsidR="00434622" w:rsidRPr="00C41566" w:rsidRDefault="00434622" w:rsidP="00434622">
            <w:pPr>
              <w:spacing w:line="360" w:lineRule="auto"/>
              <w:contextualSpacing/>
              <w:rPr>
                <w:rFonts w:ascii="Times New Roman" w:hAnsi="Times New Roman"/>
                <w:bCs/>
                <w:sz w:val="24"/>
                <w:szCs w:val="24"/>
              </w:rPr>
            </w:pPr>
          </w:p>
        </w:tc>
        <w:tc>
          <w:tcPr>
            <w:tcW w:w="3115" w:type="pct"/>
            <w:shd w:val="clear" w:color="auto" w:fill="auto"/>
          </w:tcPr>
          <w:p w:rsidR="00434622" w:rsidRPr="00C41566" w:rsidRDefault="00434622" w:rsidP="00434622">
            <w:pPr>
              <w:spacing w:line="360" w:lineRule="auto"/>
              <w:contextualSpacing/>
              <w:jc w:val="both"/>
              <w:rPr>
                <w:rFonts w:ascii="Times New Roman" w:hAnsi="Times New Roman"/>
                <w:bCs/>
                <w:iCs/>
                <w:sz w:val="24"/>
                <w:szCs w:val="24"/>
              </w:rPr>
            </w:pPr>
            <w:r w:rsidRPr="00C41566">
              <w:rPr>
                <w:rFonts w:ascii="Times New Roman" w:hAnsi="Times New Roman"/>
                <w:b/>
                <w:bCs/>
                <w:iCs/>
                <w:sz w:val="24"/>
                <w:szCs w:val="24"/>
              </w:rPr>
              <w:t>Практическое занятие.</w:t>
            </w:r>
            <w:r w:rsidRPr="00C41566">
              <w:rPr>
                <w:rFonts w:ascii="Times New Roman" w:hAnsi="Times New Roman"/>
                <w:bCs/>
                <w:iCs/>
                <w:sz w:val="24"/>
                <w:szCs w:val="24"/>
              </w:rPr>
              <w:t xml:space="preserve"> Проложение двух вариантов трассы на топографической карте масштаба 1: 10000.</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vMerge/>
            <w:shd w:val="clear" w:color="auto" w:fill="auto"/>
          </w:tcPr>
          <w:p w:rsidR="00434622" w:rsidRPr="00C41566" w:rsidRDefault="00434622" w:rsidP="00434622">
            <w:pPr>
              <w:spacing w:line="360" w:lineRule="auto"/>
              <w:contextualSpacing/>
              <w:rPr>
                <w:rFonts w:ascii="Times New Roman" w:hAnsi="Times New Roman"/>
                <w:bCs/>
                <w:sz w:val="24"/>
                <w:szCs w:val="24"/>
              </w:rPr>
            </w:pPr>
          </w:p>
        </w:tc>
        <w:tc>
          <w:tcPr>
            <w:tcW w:w="3115" w:type="pct"/>
            <w:shd w:val="clear" w:color="auto" w:fill="auto"/>
          </w:tcPr>
          <w:p w:rsidR="00434622" w:rsidRPr="00C41566" w:rsidRDefault="00434622" w:rsidP="00434622">
            <w:pPr>
              <w:spacing w:line="360" w:lineRule="auto"/>
              <w:contextualSpacing/>
              <w:jc w:val="both"/>
              <w:rPr>
                <w:rFonts w:ascii="Times New Roman" w:hAnsi="Times New Roman"/>
                <w:b/>
                <w:bCs/>
                <w:iCs/>
                <w:sz w:val="24"/>
                <w:szCs w:val="24"/>
              </w:rPr>
            </w:pPr>
            <w:r w:rsidRPr="00C41566">
              <w:rPr>
                <w:rFonts w:ascii="Times New Roman" w:hAnsi="Times New Roman"/>
                <w:b/>
                <w:bCs/>
                <w:iCs/>
                <w:sz w:val="24"/>
                <w:szCs w:val="24"/>
              </w:rPr>
              <w:t>Практическое занятие.</w:t>
            </w:r>
            <w:r w:rsidRPr="00C41566">
              <w:rPr>
                <w:rFonts w:ascii="Times New Roman" w:hAnsi="Times New Roman"/>
                <w:bCs/>
                <w:iCs/>
                <w:sz w:val="24"/>
                <w:szCs w:val="24"/>
              </w:rPr>
              <w:t>Расчет закруглений и определение длины намеченных вариантов</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vMerge/>
            <w:shd w:val="clear" w:color="auto" w:fill="auto"/>
          </w:tcPr>
          <w:p w:rsidR="00434622" w:rsidRPr="00C41566" w:rsidRDefault="00434622" w:rsidP="00434622">
            <w:pPr>
              <w:spacing w:line="360" w:lineRule="auto"/>
              <w:contextualSpacing/>
              <w:rPr>
                <w:rFonts w:ascii="Times New Roman" w:hAnsi="Times New Roman"/>
                <w:bCs/>
                <w:sz w:val="24"/>
                <w:szCs w:val="24"/>
              </w:rPr>
            </w:pPr>
          </w:p>
        </w:tc>
        <w:tc>
          <w:tcPr>
            <w:tcW w:w="3115" w:type="pct"/>
            <w:shd w:val="clear" w:color="auto" w:fill="auto"/>
          </w:tcPr>
          <w:p w:rsidR="00434622" w:rsidRPr="00C41566" w:rsidRDefault="00434622" w:rsidP="00434622">
            <w:pPr>
              <w:spacing w:line="360" w:lineRule="auto"/>
              <w:contextualSpacing/>
              <w:jc w:val="both"/>
              <w:rPr>
                <w:rFonts w:ascii="Times New Roman" w:hAnsi="Times New Roman"/>
                <w:b/>
                <w:bCs/>
                <w:iCs/>
                <w:sz w:val="24"/>
                <w:szCs w:val="24"/>
              </w:rPr>
            </w:pPr>
            <w:r w:rsidRPr="00C41566">
              <w:rPr>
                <w:rFonts w:ascii="Times New Roman" w:hAnsi="Times New Roman"/>
                <w:b/>
                <w:bCs/>
                <w:iCs/>
                <w:sz w:val="24"/>
                <w:szCs w:val="24"/>
              </w:rPr>
              <w:t>Содержание: Проектирование дорожных одежд</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b/>
                <w:sz w:val="24"/>
                <w:szCs w:val="24"/>
                <w:highlight w:val="yellow"/>
              </w:rPr>
            </w:pPr>
          </w:p>
        </w:tc>
      </w:tr>
    </w:tbl>
    <w:p w:rsidR="00434622" w:rsidRPr="00C41566" w:rsidRDefault="00434622" w:rsidP="00C41566">
      <w:pPr>
        <w:spacing w:line="360" w:lineRule="auto"/>
        <w:contextualSpacing/>
        <w:rPr>
          <w:rFonts w:ascii="Times New Roman" w:hAnsi="Times New Roman"/>
          <w:sz w:val="24"/>
          <w:szCs w:val="24"/>
        </w:rPr>
      </w:pPr>
    </w:p>
    <w:tbl>
      <w:tblPr>
        <w:tblpPr w:leftFromText="180" w:rightFromText="180" w:vertAnchor="text" w:horzAnchor="margin" w:tblpY="392"/>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2"/>
        <w:gridCol w:w="147"/>
        <w:gridCol w:w="9164"/>
        <w:gridCol w:w="2277"/>
      </w:tblGrid>
      <w:tr w:rsidR="00434622" w:rsidRPr="00C41566" w:rsidTr="00434622">
        <w:tc>
          <w:tcPr>
            <w:tcW w:w="1111" w:type="pct"/>
            <w:gridSpan w:val="2"/>
            <w:vMerge w:val="restart"/>
            <w:shd w:val="clear" w:color="auto" w:fill="auto"/>
          </w:tcPr>
          <w:p w:rsidR="00434622" w:rsidRPr="00C41566" w:rsidRDefault="00434622" w:rsidP="00434622">
            <w:pPr>
              <w:spacing w:line="360" w:lineRule="auto"/>
              <w:contextualSpacing/>
              <w:rPr>
                <w:rFonts w:ascii="Times New Roman" w:hAnsi="Times New Roman"/>
                <w:bCs/>
                <w:sz w:val="24"/>
                <w:szCs w:val="24"/>
              </w:rPr>
            </w:pPr>
          </w:p>
        </w:tc>
        <w:tc>
          <w:tcPr>
            <w:tcW w:w="3115" w:type="pct"/>
            <w:shd w:val="clear" w:color="auto" w:fill="auto"/>
          </w:tcPr>
          <w:p w:rsidR="00434622" w:rsidRPr="00C41566" w:rsidRDefault="00434622" w:rsidP="00434622">
            <w:pPr>
              <w:spacing w:line="360" w:lineRule="auto"/>
              <w:contextualSpacing/>
              <w:jc w:val="both"/>
              <w:rPr>
                <w:rFonts w:ascii="Times New Roman" w:hAnsi="Times New Roman"/>
                <w:bCs/>
                <w:iCs/>
                <w:sz w:val="24"/>
                <w:szCs w:val="24"/>
              </w:rPr>
            </w:pPr>
            <w:r w:rsidRPr="00C41566">
              <w:rPr>
                <w:rFonts w:ascii="Times New Roman" w:hAnsi="Times New Roman"/>
                <w:bCs/>
                <w:iCs/>
                <w:sz w:val="24"/>
                <w:szCs w:val="24"/>
              </w:rPr>
              <w:t>1.Общие принципы конструирования дорожных одежд. Расчетные нагрузки. Расчетная приведенная интенсивность движения.</w:t>
            </w:r>
          </w:p>
        </w:tc>
        <w:tc>
          <w:tcPr>
            <w:tcW w:w="774" w:type="pct"/>
            <w:vMerge w:val="restart"/>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gridSpan w:val="2"/>
            <w:vMerge/>
            <w:shd w:val="clear" w:color="auto" w:fill="auto"/>
          </w:tcPr>
          <w:p w:rsidR="00434622" w:rsidRPr="00C41566" w:rsidRDefault="00434622" w:rsidP="00434622">
            <w:pPr>
              <w:spacing w:line="360" w:lineRule="auto"/>
              <w:contextualSpacing/>
              <w:rPr>
                <w:rFonts w:ascii="Times New Roman" w:hAnsi="Times New Roman"/>
                <w:bCs/>
                <w:sz w:val="24"/>
                <w:szCs w:val="24"/>
              </w:rPr>
            </w:pPr>
          </w:p>
        </w:tc>
        <w:tc>
          <w:tcPr>
            <w:tcW w:w="3115" w:type="pct"/>
            <w:shd w:val="clear" w:color="auto" w:fill="auto"/>
          </w:tcPr>
          <w:p w:rsidR="00434622" w:rsidRPr="00C41566" w:rsidRDefault="00434622" w:rsidP="00434622">
            <w:pPr>
              <w:spacing w:line="360" w:lineRule="auto"/>
              <w:contextualSpacing/>
              <w:jc w:val="both"/>
              <w:rPr>
                <w:rFonts w:ascii="Times New Roman" w:hAnsi="Times New Roman"/>
                <w:bCs/>
                <w:iCs/>
                <w:sz w:val="24"/>
                <w:szCs w:val="24"/>
              </w:rPr>
            </w:pPr>
            <w:r w:rsidRPr="00C41566">
              <w:rPr>
                <w:rFonts w:ascii="Times New Roman" w:hAnsi="Times New Roman"/>
                <w:bCs/>
                <w:iCs/>
                <w:sz w:val="24"/>
                <w:szCs w:val="24"/>
              </w:rPr>
              <w:t>2.Расчет нежестких дорожных одежд по упругому прогибу,  по условию сдвигоустойчивости и на усталостное разрушение от растяжения при изгибе.</w:t>
            </w:r>
          </w:p>
        </w:tc>
        <w:tc>
          <w:tcPr>
            <w:tcW w:w="774" w:type="pct"/>
            <w:vMerge/>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gridSpan w:val="2"/>
            <w:vMerge/>
            <w:shd w:val="clear" w:color="auto" w:fill="auto"/>
          </w:tcPr>
          <w:p w:rsidR="00434622" w:rsidRPr="00C41566" w:rsidRDefault="00434622" w:rsidP="00434622">
            <w:pPr>
              <w:spacing w:line="360" w:lineRule="auto"/>
              <w:contextualSpacing/>
              <w:rPr>
                <w:rFonts w:ascii="Times New Roman" w:hAnsi="Times New Roman"/>
                <w:bCs/>
                <w:sz w:val="24"/>
                <w:szCs w:val="24"/>
              </w:rPr>
            </w:pPr>
          </w:p>
        </w:tc>
        <w:tc>
          <w:tcPr>
            <w:tcW w:w="3115" w:type="pct"/>
            <w:shd w:val="clear" w:color="auto" w:fill="auto"/>
          </w:tcPr>
          <w:p w:rsidR="00434622" w:rsidRPr="00C41566" w:rsidRDefault="00434622" w:rsidP="00434622">
            <w:pPr>
              <w:spacing w:line="360" w:lineRule="auto"/>
              <w:contextualSpacing/>
              <w:jc w:val="both"/>
              <w:rPr>
                <w:rFonts w:ascii="Times New Roman" w:hAnsi="Times New Roman"/>
                <w:bCs/>
                <w:iCs/>
                <w:sz w:val="24"/>
                <w:szCs w:val="24"/>
              </w:rPr>
            </w:pPr>
            <w:r w:rsidRPr="00C41566">
              <w:rPr>
                <w:rFonts w:ascii="Times New Roman" w:hAnsi="Times New Roman"/>
                <w:sz w:val="24"/>
                <w:szCs w:val="24"/>
              </w:rPr>
              <w:t>3.Расчет жестких бетонных покрытий</w:t>
            </w:r>
          </w:p>
        </w:tc>
        <w:tc>
          <w:tcPr>
            <w:tcW w:w="774" w:type="pct"/>
            <w:vMerge/>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gridSpan w:val="2"/>
            <w:vMerge/>
            <w:shd w:val="clear" w:color="auto" w:fill="auto"/>
          </w:tcPr>
          <w:p w:rsidR="00434622" w:rsidRPr="00C41566" w:rsidRDefault="00434622" w:rsidP="00434622">
            <w:pPr>
              <w:spacing w:line="360" w:lineRule="auto"/>
              <w:contextualSpacing/>
              <w:rPr>
                <w:rFonts w:ascii="Times New Roman" w:hAnsi="Times New Roman"/>
                <w:bCs/>
                <w:sz w:val="24"/>
                <w:szCs w:val="24"/>
              </w:rPr>
            </w:pPr>
          </w:p>
        </w:tc>
        <w:tc>
          <w:tcPr>
            <w:tcW w:w="3115" w:type="pct"/>
            <w:shd w:val="clear" w:color="auto" w:fill="auto"/>
          </w:tcPr>
          <w:p w:rsidR="00434622" w:rsidRPr="00C41566" w:rsidRDefault="00434622" w:rsidP="00434622">
            <w:pPr>
              <w:spacing w:line="360" w:lineRule="auto"/>
              <w:contextualSpacing/>
              <w:jc w:val="both"/>
              <w:rPr>
                <w:rFonts w:ascii="Times New Roman" w:hAnsi="Times New Roman"/>
                <w:b/>
                <w:sz w:val="24"/>
                <w:szCs w:val="24"/>
              </w:rPr>
            </w:pPr>
            <w:r w:rsidRPr="00C41566">
              <w:rPr>
                <w:rFonts w:ascii="Times New Roman" w:hAnsi="Times New Roman"/>
                <w:b/>
                <w:bCs/>
                <w:iCs/>
                <w:sz w:val="24"/>
                <w:szCs w:val="24"/>
              </w:rPr>
              <w:t>В том числе, практических занятий и лабораторных работ</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b/>
                <w:sz w:val="24"/>
                <w:szCs w:val="24"/>
                <w:highlight w:val="yellow"/>
              </w:rPr>
            </w:pPr>
          </w:p>
        </w:tc>
      </w:tr>
      <w:tr w:rsidR="00434622" w:rsidRPr="00C41566" w:rsidTr="00434622">
        <w:tc>
          <w:tcPr>
            <w:tcW w:w="1111" w:type="pct"/>
            <w:gridSpan w:val="2"/>
            <w:vMerge/>
            <w:shd w:val="clear" w:color="auto" w:fill="auto"/>
          </w:tcPr>
          <w:p w:rsidR="00434622" w:rsidRPr="00C41566" w:rsidRDefault="00434622" w:rsidP="00434622">
            <w:pPr>
              <w:spacing w:line="360" w:lineRule="auto"/>
              <w:contextualSpacing/>
              <w:rPr>
                <w:rFonts w:ascii="Times New Roman" w:hAnsi="Times New Roman"/>
                <w:bCs/>
                <w:sz w:val="24"/>
                <w:szCs w:val="24"/>
              </w:rPr>
            </w:pPr>
          </w:p>
        </w:tc>
        <w:tc>
          <w:tcPr>
            <w:tcW w:w="3115" w:type="pct"/>
            <w:shd w:val="clear" w:color="auto" w:fill="auto"/>
          </w:tcPr>
          <w:p w:rsidR="00434622" w:rsidRPr="00C41566" w:rsidRDefault="00434622" w:rsidP="00434622">
            <w:pPr>
              <w:spacing w:line="360" w:lineRule="auto"/>
              <w:contextualSpacing/>
              <w:jc w:val="both"/>
              <w:rPr>
                <w:rFonts w:ascii="Times New Roman" w:hAnsi="Times New Roman"/>
                <w:b/>
                <w:sz w:val="24"/>
                <w:szCs w:val="24"/>
              </w:rPr>
            </w:pPr>
            <w:r w:rsidRPr="00C41566">
              <w:rPr>
                <w:rFonts w:ascii="Times New Roman" w:hAnsi="Times New Roman"/>
                <w:b/>
                <w:sz w:val="24"/>
                <w:szCs w:val="24"/>
              </w:rPr>
              <w:t>Практическое занятие.</w:t>
            </w:r>
            <w:r w:rsidRPr="00C41566">
              <w:rPr>
                <w:rFonts w:ascii="Times New Roman" w:hAnsi="Times New Roman"/>
                <w:sz w:val="24"/>
                <w:szCs w:val="24"/>
              </w:rPr>
              <w:t xml:space="preserve"> Определение приведенной расчетной  интенсивности воздействия нагрузки и требуемого модуля упругости. Определение модуля упругости грунта.</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gridSpan w:val="2"/>
            <w:vMerge/>
            <w:shd w:val="clear" w:color="auto" w:fill="auto"/>
          </w:tcPr>
          <w:p w:rsidR="00434622" w:rsidRPr="00C41566" w:rsidRDefault="00434622" w:rsidP="00434622">
            <w:pPr>
              <w:spacing w:line="360" w:lineRule="auto"/>
              <w:contextualSpacing/>
              <w:rPr>
                <w:rFonts w:ascii="Times New Roman" w:hAnsi="Times New Roman"/>
                <w:bCs/>
                <w:sz w:val="24"/>
                <w:szCs w:val="24"/>
              </w:rPr>
            </w:pPr>
          </w:p>
        </w:tc>
        <w:tc>
          <w:tcPr>
            <w:tcW w:w="3115" w:type="pct"/>
            <w:shd w:val="clear" w:color="auto" w:fill="auto"/>
          </w:tcPr>
          <w:p w:rsidR="00434622" w:rsidRPr="00C41566" w:rsidRDefault="00434622" w:rsidP="00434622">
            <w:pPr>
              <w:spacing w:line="360" w:lineRule="auto"/>
              <w:contextualSpacing/>
              <w:jc w:val="both"/>
              <w:rPr>
                <w:rFonts w:ascii="Times New Roman" w:hAnsi="Times New Roman"/>
                <w:b/>
                <w:sz w:val="24"/>
                <w:szCs w:val="24"/>
              </w:rPr>
            </w:pPr>
            <w:r w:rsidRPr="00C41566">
              <w:rPr>
                <w:rFonts w:ascii="Times New Roman" w:hAnsi="Times New Roman"/>
                <w:b/>
                <w:sz w:val="24"/>
                <w:szCs w:val="24"/>
              </w:rPr>
              <w:t>Практическое занятие.</w:t>
            </w:r>
            <w:r w:rsidRPr="00C41566">
              <w:rPr>
                <w:rFonts w:ascii="Times New Roman" w:hAnsi="Times New Roman"/>
                <w:sz w:val="24"/>
                <w:szCs w:val="24"/>
              </w:rPr>
              <w:t xml:space="preserve"> Назначение конструкции дорожной одежды по типовому проекту с выполнением расчета на упругий прогиб.</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gridSpan w:val="2"/>
            <w:vMerge/>
            <w:shd w:val="clear" w:color="auto" w:fill="auto"/>
          </w:tcPr>
          <w:p w:rsidR="00434622" w:rsidRPr="00C41566" w:rsidRDefault="00434622" w:rsidP="00434622">
            <w:pPr>
              <w:spacing w:line="360" w:lineRule="auto"/>
              <w:contextualSpacing/>
              <w:rPr>
                <w:rFonts w:ascii="Times New Roman" w:hAnsi="Times New Roman"/>
                <w:bCs/>
                <w:sz w:val="24"/>
                <w:szCs w:val="24"/>
              </w:rPr>
            </w:pPr>
          </w:p>
        </w:tc>
        <w:tc>
          <w:tcPr>
            <w:tcW w:w="3115" w:type="pct"/>
            <w:shd w:val="clear" w:color="auto" w:fill="auto"/>
          </w:tcPr>
          <w:p w:rsidR="00434622" w:rsidRPr="00C41566" w:rsidRDefault="00434622" w:rsidP="00434622">
            <w:pPr>
              <w:spacing w:line="360" w:lineRule="auto"/>
              <w:contextualSpacing/>
              <w:jc w:val="both"/>
              <w:rPr>
                <w:rFonts w:ascii="Times New Roman" w:hAnsi="Times New Roman"/>
                <w:b/>
                <w:sz w:val="24"/>
                <w:szCs w:val="24"/>
              </w:rPr>
            </w:pPr>
            <w:r w:rsidRPr="00C41566">
              <w:rPr>
                <w:rFonts w:ascii="Times New Roman" w:hAnsi="Times New Roman"/>
                <w:b/>
                <w:bCs/>
                <w:iCs/>
                <w:sz w:val="24"/>
                <w:szCs w:val="24"/>
              </w:rPr>
              <w:t>Содержание: Проектирование водопропускных сооружений на малых водотоках</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b/>
                <w:sz w:val="24"/>
                <w:szCs w:val="24"/>
                <w:highlight w:val="yellow"/>
              </w:rPr>
            </w:pPr>
          </w:p>
        </w:tc>
      </w:tr>
      <w:tr w:rsidR="00434622" w:rsidRPr="00C41566" w:rsidTr="00434622">
        <w:tc>
          <w:tcPr>
            <w:tcW w:w="1111" w:type="pct"/>
            <w:gridSpan w:val="2"/>
            <w:vMerge/>
            <w:shd w:val="clear" w:color="auto" w:fill="auto"/>
          </w:tcPr>
          <w:p w:rsidR="00434622" w:rsidRPr="00C41566" w:rsidRDefault="00434622" w:rsidP="00434622">
            <w:pPr>
              <w:spacing w:line="360" w:lineRule="auto"/>
              <w:contextualSpacing/>
              <w:rPr>
                <w:rFonts w:ascii="Times New Roman" w:hAnsi="Times New Roman"/>
                <w:bCs/>
                <w:sz w:val="24"/>
                <w:szCs w:val="24"/>
              </w:rPr>
            </w:pPr>
          </w:p>
        </w:tc>
        <w:tc>
          <w:tcPr>
            <w:tcW w:w="3115" w:type="pct"/>
            <w:shd w:val="clear" w:color="auto" w:fill="auto"/>
          </w:tcPr>
          <w:p w:rsidR="00434622" w:rsidRPr="00C41566" w:rsidRDefault="00434622" w:rsidP="00434622">
            <w:pPr>
              <w:spacing w:after="0" w:line="360" w:lineRule="auto"/>
              <w:contextualSpacing/>
              <w:jc w:val="both"/>
              <w:rPr>
                <w:rFonts w:ascii="Times New Roman" w:hAnsi="Times New Roman"/>
                <w:sz w:val="24"/>
                <w:szCs w:val="24"/>
              </w:rPr>
            </w:pPr>
            <w:r w:rsidRPr="00C41566">
              <w:rPr>
                <w:rFonts w:ascii="Times New Roman" w:hAnsi="Times New Roman"/>
                <w:sz w:val="24"/>
                <w:szCs w:val="24"/>
              </w:rPr>
              <w:t>1. Понятие о малых водотоках, типовых трубах и малых мостах. Определение объемов  и расходов ливневых и талых вод. Определение расхода с учетом аккумуляции воды перед сооружением.</w:t>
            </w:r>
          </w:p>
          <w:p w:rsidR="00434622" w:rsidRPr="00C41566" w:rsidRDefault="00434622" w:rsidP="00434622">
            <w:pPr>
              <w:spacing w:line="360" w:lineRule="auto"/>
              <w:contextualSpacing/>
              <w:jc w:val="both"/>
              <w:rPr>
                <w:rFonts w:ascii="Times New Roman" w:hAnsi="Times New Roman"/>
                <w:sz w:val="24"/>
                <w:szCs w:val="24"/>
              </w:rPr>
            </w:pPr>
            <w:r w:rsidRPr="00C41566">
              <w:rPr>
                <w:rFonts w:ascii="Times New Roman" w:hAnsi="Times New Roman"/>
                <w:sz w:val="24"/>
                <w:szCs w:val="24"/>
              </w:rPr>
              <w:t>Установление расчетного расхода.</w:t>
            </w:r>
          </w:p>
        </w:tc>
        <w:tc>
          <w:tcPr>
            <w:tcW w:w="774" w:type="pct"/>
            <w:vMerge w:val="restart"/>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gridSpan w:val="2"/>
            <w:vMerge/>
            <w:shd w:val="clear" w:color="auto" w:fill="auto"/>
          </w:tcPr>
          <w:p w:rsidR="00434622" w:rsidRPr="00C41566" w:rsidRDefault="00434622" w:rsidP="00434622">
            <w:pPr>
              <w:spacing w:line="360" w:lineRule="auto"/>
              <w:contextualSpacing/>
              <w:rPr>
                <w:rFonts w:ascii="Times New Roman" w:hAnsi="Times New Roman"/>
                <w:bCs/>
                <w:sz w:val="24"/>
                <w:szCs w:val="24"/>
              </w:rPr>
            </w:pPr>
          </w:p>
        </w:tc>
        <w:tc>
          <w:tcPr>
            <w:tcW w:w="3115" w:type="pct"/>
            <w:shd w:val="clear" w:color="auto" w:fill="auto"/>
          </w:tcPr>
          <w:p w:rsidR="00434622" w:rsidRPr="00C41566" w:rsidRDefault="00434622" w:rsidP="00434622">
            <w:pPr>
              <w:spacing w:line="360" w:lineRule="auto"/>
              <w:contextualSpacing/>
              <w:jc w:val="both"/>
              <w:rPr>
                <w:rFonts w:ascii="Times New Roman" w:hAnsi="Times New Roman"/>
                <w:sz w:val="24"/>
                <w:szCs w:val="24"/>
              </w:rPr>
            </w:pPr>
            <w:r w:rsidRPr="00C41566">
              <w:rPr>
                <w:rFonts w:ascii="Times New Roman" w:hAnsi="Times New Roman"/>
                <w:sz w:val="24"/>
                <w:szCs w:val="24"/>
              </w:rPr>
              <w:t>2. Проектирование водопропускных труб: подбор отверстия типовой трубы, определение минимальной высоты насыпи и контрольной отметки над трубой, назначение укрепления у трубы</w:t>
            </w:r>
          </w:p>
        </w:tc>
        <w:tc>
          <w:tcPr>
            <w:tcW w:w="774" w:type="pct"/>
            <w:vMerge/>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gridSpan w:val="2"/>
            <w:vMerge/>
            <w:shd w:val="clear" w:color="auto" w:fill="auto"/>
          </w:tcPr>
          <w:p w:rsidR="00434622" w:rsidRPr="00C41566" w:rsidRDefault="00434622" w:rsidP="00434622">
            <w:pPr>
              <w:spacing w:line="360" w:lineRule="auto"/>
              <w:contextualSpacing/>
              <w:rPr>
                <w:rFonts w:ascii="Times New Roman" w:hAnsi="Times New Roman"/>
                <w:bCs/>
                <w:sz w:val="24"/>
                <w:szCs w:val="24"/>
              </w:rPr>
            </w:pPr>
          </w:p>
        </w:tc>
        <w:tc>
          <w:tcPr>
            <w:tcW w:w="3115" w:type="pct"/>
            <w:shd w:val="clear" w:color="auto" w:fill="auto"/>
          </w:tcPr>
          <w:p w:rsidR="00434622" w:rsidRPr="00C41566" w:rsidRDefault="00434622" w:rsidP="00434622">
            <w:pPr>
              <w:spacing w:line="360" w:lineRule="auto"/>
              <w:contextualSpacing/>
              <w:jc w:val="both"/>
              <w:rPr>
                <w:rFonts w:ascii="Times New Roman" w:hAnsi="Times New Roman"/>
                <w:sz w:val="24"/>
                <w:szCs w:val="24"/>
              </w:rPr>
            </w:pPr>
            <w:r w:rsidRPr="00C41566">
              <w:rPr>
                <w:rFonts w:ascii="Times New Roman" w:hAnsi="Times New Roman"/>
                <w:sz w:val="24"/>
                <w:szCs w:val="24"/>
              </w:rPr>
              <w:t xml:space="preserve">3. Проектирование малых мостов: определение глубины воды перед мостом, определение отверстия моста, подбор типового пролетного строения и определения длины моста. Определение минимальной высоты насыпи и контрольной отметки над мостом. Назначение укрепления у моста. </w:t>
            </w:r>
          </w:p>
        </w:tc>
        <w:tc>
          <w:tcPr>
            <w:tcW w:w="774" w:type="pct"/>
            <w:vMerge/>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gridSpan w:val="2"/>
            <w:vMerge w:val="restart"/>
            <w:tcBorders>
              <w:top w:val="single" w:sz="18" w:space="0" w:color="FFFFFF" w:themeColor="background1"/>
            </w:tcBorders>
            <w:shd w:val="clear" w:color="auto" w:fill="auto"/>
          </w:tcPr>
          <w:p w:rsidR="00434622" w:rsidRPr="00C41566" w:rsidRDefault="00434622" w:rsidP="00434622">
            <w:pPr>
              <w:spacing w:line="360" w:lineRule="auto"/>
              <w:contextualSpacing/>
              <w:rPr>
                <w:rFonts w:ascii="Times New Roman" w:hAnsi="Times New Roman"/>
                <w:bCs/>
                <w:sz w:val="24"/>
                <w:szCs w:val="24"/>
              </w:rPr>
            </w:pPr>
          </w:p>
        </w:tc>
        <w:tc>
          <w:tcPr>
            <w:tcW w:w="3115" w:type="pct"/>
            <w:shd w:val="clear" w:color="auto" w:fill="auto"/>
          </w:tcPr>
          <w:p w:rsidR="00434622" w:rsidRPr="00C41566" w:rsidRDefault="00434622" w:rsidP="00434622">
            <w:pPr>
              <w:spacing w:line="360" w:lineRule="auto"/>
              <w:contextualSpacing/>
              <w:jc w:val="both"/>
              <w:rPr>
                <w:rFonts w:ascii="Times New Roman" w:hAnsi="Times New Roman"/>
                <w:b/>
                <w:sz w:val="24"/>
                <w:szCs w:val="24"/>
              </w:rPr>
            </w:pPr>
            <w:r w:rsidRPr="00C41566">
              <w:rPr>
                <w:rFonts w:ascii="Times New Roman" w:hAnsi="Times New Roman"/>
                <w:b/>
                <w:bCs/>
                <w:iCs/>
                <w:sz w:val="24"/>
                <w:szCs w:val="24"/>
              </w:rPr>
              <w:t>В том числе, практических занятий и лабораторных работ</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b/>
                <w:sz w:val="24"/>
                <w:szCs w:val="24"/>
                <w:highlight w:val="yellow"/>
              </w:rPr>
            </w:pPr>
          </w:p>
        </w:tc>
      </w:tr>
      <w:tr w:rsidR="00434622" w:rsidRPr="00C41566" w:rsidTr="00434622">
        <w:tc>
          <w:tcPr>
            <w:tcW w:w="1111" w:type="pct"/>
            <w:gridSpan w:val="2"/>
            <w:vMerge/>
            <w:shd w:val="clear" w:color="auto" w:fill="auto"/>
          </w:tcPr>
          <w:p w:rsidR="00434622" w:rsidRPr="00C41566" w:rsidRDefault="00434622" w:rsidP="00434622">
            <w:pPr>
              <w:spacing w:line="360" w:lineRule="auto"/>
              <w:contextualSpacing/>
              <w:rPr>
                <w:rFonts w:ascii="Times New Roman" w:hAnsi="Times New Roman"/>
                <w:bCs/>
                <w:sz w:val="24"/>
                <w:szCs w:val="24"/>
              </w:rPr>
            </w:pPr>
          </w:p>
        </w:tc>
        <w:tc>
          <w:tcPr>
            <w:tcW w:w="3115" w:type="pct"/>
            <w:shd w:val="clear" w:color="auto" w:fill="auto"/>
          </w:tcPr>
          <w:p w:rsidR="00434622" w:rsidRPr="00C41566" w:rsidRDefault="00434622" w:rsidP="00434622">
            <w:pPr>
              <w:spacing w:after="0" w:line="360" w:lineRule="auto"/>
              <w:contextualSpacing/>
              <w:jc w:val="both"/>
              <w:rPr>
                <w:rFonts w:ascii="Times New Roman" w:hAnsi="Times New Roman"/>
                <w:sz w:val="24"/>
                <w:szCs w:val="24"/>
              </w:rPr>
            </w:pPr>
            <w:r w:rsidRPr="00C41566">
              <w:rPr>
                <w:rFonts w:ascii="Times New Roman" w:hAnsi="Times New Roman"/>
                <w:b/>
                <w:sz w:val="24"/>
                <w:szCs w:val="24"/>
              </w:rPr>
              <w:t>Практическое занятие.</w:t>
            </w:r>
            <w:r w:rsidRPr="00C41566">
              <w:rPr>
                <w:rFonts w:ascii="Times New Roman" w:hAnsi="Times New Roman"/>
                <w:sz w:val="24"/>
                <w:szCs w:val="24"/>
              </w:rPr>
              <w:t xml:space="preserve"> Определение исходных данных для проектирования водопропускных сооружений: определение площади водосборных бассейнов, длины лога, уклона лога, глубину лога и уклон лога у сооружения. Определение расходов от ливневых и талых вод. Определение расчетного расхода.</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gridSpan w:val="2"/>
            <w:vMerge w:val="restart"/>
            <w:shd w:val="clear" w:color="auto" w:fill="auto"/>
          </w:tcPr>
          <w:p w:rsidR="00434622" w:rsidRPr="00C41566" w:rsidRDefault="00434622" w:rsidP="00434622">
            <w:pPr>
              <w:spacing w:line="360" w:lineRule="auto"/>
              <w:contextualSpacing/>
              <w:rPr>
                <w:rFonts w:ascii="Times New Roman" w:hAnsi="Times New Roman"/>
                <w:bCs/>
                <w:sz w:val="24"/>
                <w:szCs w:val="24"/>
              </w:rPr>
            </w:pPr>
          </w:p>
        </w:tc>
        <w:tc>
          <w:tcPr>
            <w:tcW w:w="3115" w:type="pct"/>
            <w:shd w:val="clear" w:color="auto" w:fill="auto"/>
          </w:tcPr>
          <w:p w:rsidR="00434622" w:rsidRPr="00C41566" w:rsidRDefault="00434622" w:rsidP="00434622">
            <w:pPr>
              <w:spacing w:line="360" w:lineRule="auto"/>
              <w:contextualSpacing/>
              <w:jc w:val="both"/>
              <w:rPr>
                <w:rFonts w:ascii="Times New Roman" w:hAnsi="Times New Roman"/>
                <w:b/>
                <w:bCs/>
                <w:sz w:val="24"/>
                <w:szCs w:val="24"/>
              </w:rPr>
            </w:pPr>
            <w:r w:rsidRPr="00C41566">
              <w:rPr>
                <w:rFonts w:ascii="Times New Roman" w:hAnsi="Times New Roman"/>
                <w:b/>
                <w:sz w:val="24"/>
                <w:szCs w:val="24"/>
              </w:rPr>
              <w:t>Практическое занятие.</w:t>
            </w:r>
            <w:r w:rsidRPr="00C41566">
              <w:rPr>
                <w:rFonts w:ascii="Times New Roman" w:hAnsi="Times New Roman"/>
                <w:sz w:val="24"/>
                <w:szCs w:val="24"/>
              </w:rPr>
              <w:t xml:space="preserve"> Подбор отверстия и конструкции трубы по типовому проекту. Определение минимальной высоты насыпи у трубы.</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b/>
                <w:sz w:val="24"/>
                <w:szCs w:val="24"/>
                <w:highlight w:val="yellow"/>
              </w:rPr>
            </w:pPr>
          </w:p>
        </w:tc>
      </w:tr>
      <w:tr w:rsidR="00434622" w:rsidRPr="00C41566" w:rsidTr="00434622">
        <w:tc>
          <w:tcPr>
            <w:tcW w:w="1111" w:type="pct"/>
            <w:gridSpan w:val="2"/>
            <w:vMerge/>
            <w:shd w:val="clear" w:color="auto" w:fill="auto"/>
          </w:tcPr>
          <w:p w:rsidR="00434622" w:rsidRPr="00C41566" w:rsidRDefault="00434622" w:rsidP="00434622">
            <w:pPr>
              <w:spacing w:line="360" w:lineRule="auto"/>
              <w:contextualSpacing/>
              <w:rPr>
                <w:rFonts w:ascii="Times New Roman" w:hAnsi="Times New Roman"/>
                <w:bCs/>
                <w:sz w:val="24"/>
                <w:szCs w:val="24"/>
              </w:rPr>
            </w:pPr>
          </w:p>
        </w:tc>
        <w:tc>
          <w:tcPr>
            <w:tcW w:w="3115" w:type="pct"/>
            <w:shd w:val="clear" w:color="auto" w:fill="auto"/>
          </w:tcPr>
          <w:p w:rsidR="00434622" w:rsidRPr="00C41566" w:rsidRDefault="00434622" w:rsidP="00434622">
            <w:pPr>
              <w:spacing w:line="360" w:lineRule="auto"/>
              <w:contextualSpacing/>
              <w:jc w:val="both"/>
              <w:rPr>
                <w:rFonts w:ascii="Times New Roman" w:hAnsi="Times New Roman"/>
                <w:b/>
                <w:sz w:val="24"/>
                <w:szCs w:val="24"/>
              </w:rPr>
            </w:pPr>
            <w:r w:rsidRPr="00C41566">
              <w:rPr>
                <w:rFonts w:ascii="Times New Roman" w:hAnsi="Times New Roman"/>
                <w:b/>
                <w:bCs/>
                <w:sz w:val="24"/>
                <w:szCs w:val="24"/>
              </w:rPr>
              <w:t>Содержание: Проектирование продольного профиля</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b/>
                <w:sz w:val="24"/>
                <w:szCs w:val="24"/>
                <w:highlight w:val="yellow"/>
              </w:rPr>
            </w:pPr>
          </w:p>
        </w:tc>
      </w:tr>
      <w:tr w:rsidR="00434622" w:rsidRPr="00C41566" w:rsidTr="00434622">
        <w:tc>
          <w:tcPr>
            <w:tcW w:w="1111" w:type="pct"/>
            <w:gridSpan w:val="2"/>
            <w:vMerge/>
            <w:shd w:val="clear" w:color="auto" w:fill="auto"/>
          </w:tcPr>
          <w:p w:rsidR="00434622" w:rsidRPr="00C41566" w:rsidRDefault="00434622" w:rsidP="00434622">
            <w:pPr>
              <w:spacing w:line="360" w:lineRule="auto"/>
              <w:contextualSpacing/>
              <w:rPr>
                <w:rFonts w:ascii="Times New Roman" w:hAnsi="Times New Roman"/>
                <w:bCs/>
                <w:sz w:val="24"/>
                <w:szCs w:val="24"/>
              </w:rPr>
            </w:pPr>
          </w:p>
        </w:tc>
        <w:tc>
          <w:tcPr>
            <w:tcW w:w="3115" w:type="pct"/>
            <w:shd w:val="clear" w:color="auto" w:fill="auto"/>
          </w:tcPr>
          <w:p w:rsidR="00434622" w:rsidRPr="00C41566" w:rsidRDefault="00434622" w:rsidP="00434622">
            <w:pPr>
              <w:spacing w:line="360" w:lineRule="auto"/>
              <w:contextualSpacing/>
              <w:jc w:val="both"/>
              <w:rPr>
                <w:rFonts w:ascii="Times New Roman" w:hAnsi="Times New Roman"/>
                <w:sz w:val="24"/>
                <w:szCs w:val="24"/>
              </w:rPr>
            </w:pPr>
            <w:r w:rsidRPr="00C41566">
              <w:rPr>
                <w:rFonts w:ascii="Times New Roman" w:hAnsi="Times New Roman"/>
                <w:sz w:val="24"/>
                <w:szCs w:val="24"/>
              </w:rPr>
              <w:t>1. Исходные данные для проектирования продольного профиля: продольный профиль поверхности земли по оси дороги, рекомендуемые рабочие отметки, контрольные точки, проектные линии, нормы и ограничения СНиП.</w:t>
            </w:r>
          </w:p>
        </w:tc>
        <w:tc>
          <w:tcPr>
            <w:tcW w:w="774" w:type="pct"/>
            <w:vMerge w:val="restart"/>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gridSpan w:val="2"/>
            <w:vMerge/>
            <w:shd w:val="clear" w:color="auto" w:fill="auto"/>
          </w:tcPr>
          <w:p w:rsidR="00434622" w:rsidRPr="00C41566" w:rsidRDefault="00434622" w:rsidP="00434622">
            <w:pPr>
              <w:spacing w:line="360" w:lineRule="auto"/>
              <w:contextualSpacing/>
              <w:rPr>
                <w:rFonts w:ascii="Times New Roman" w:hAnsi="Times New Roman"/>
                <w:bCs/>
                <w:sz w:val="24"/>
                <w:szCs w:val="24"/>
              </w:rPr>
            </w:pPr>
          </w:p>
        </w:tc>
        <w:tc>
          <w:tcPr>
            <w:tcW w:w="3115" w:type="pct"/>
            <w:shd w:val="clear" w:color="auto" w:fill="auto"/>
          </w:tcPr>
          <w:p w:rsidR="00434622" w:rsidRPr="00C41566" w:rsidRDefault="00434622" w:rsidP="00434622">
            <w:pPr>
              <w:spacing w:line="360" w:lineRule="auto"/>
              <w:contextualSpacing/>
              <w:jc w:val="both"/>
              <w:rPr>
                <w:rFonts w:ascii="Times New Roman" w:hAnsi="Times New Roman"/>
                <w:sz w:val="24"/>
                <w:szCs w:val="24"/>
              </w:rPr>
            </w:pPr>
            <w:r w:rsidRPr="00C41566">
              <w:rPr>
                <w:rFonts w:ascii="Times New Roman" w:hAnsi="Times New Roman"/>
                <w:sz w:val="24"/>
                <w:szCs w:val="24"/>
              </w:rPr>
              <w:t>2. Требования ландшафтного проектирования, плавного сочетания элементов плана и продольного профиля, влияние на удобства и безопасность движения. Нанесение проектной линии по шаблонам.</w:t>
            </w:r>
          </w:p>
        </w:tc>
        <w:tc>
          <w:tcPr>
            <w:tcW w:w="774" w:type="pct"/>
            <w:vMerge/>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gridSpan w:val="2"/>
            <w:vMerge/>
            <w:shd w:val="clear" w:color="auto" w:fill="auto"/>
          </w:tcPr>
          <w:p w:rsidR="00434622" w:rsidRPr="00C41566" w:rsidRDefault="00434622" w:rsidP="00434622">
            <w:pPr>
              <w:spacing w:line="360" w:lineRule="auto"/>
              <w:contextualSpacing/>
              <w:rPr>
                <w:rFonts w:ascii="Times New Roman" w:hAnsi="Times New Roman"/>
                <w:bCs/>
                <w:sz w:val="24"/>
                <w:szCs w:val="24"/>
              </w:rPr>
            </w:pPr>
          </w:p>
        </w:tc>
        <w:tc>
          <w:tcPr>
            <w:tcW w:w="3115" w:type="pct"/>
            <w:shd w:val="clear" w:color="auto" w:fill="auto"/>
          </w:tcPr>
          <w:p w:rsidR="00434622" w:rsidRPr="00C41566" w:rsidRDefault="00434622" w:rsidP="00434622">
            <w:pPr>
              <w:spacing w:after="0" w:line="360" w:lineRule="auto"/>
              <w:contextualSpacing/>
              <w:jc w:val="both"/>
              <w:rPr>
                <w:rFonts w:ascii="Times New Roman" w:hAnsi="Times New Roman"/>
                <w:bCs/>
                <w:sz w:val="24"/>
                <w:szCs w:val="24"/>
              </w:rPr>
            </w:pPr>
            <w:r w:rsidRPr="00C41566">
              <w:rPr>
                <w:rFonts w:ascii="Times New Roman" w:hAnsi="Times New Roman"/>
                <w:sz w:val="24"/>
                <w:szCs w:val="24"/>
              </w:rPr>
              <w:t xml:space="preserve"> 3. Расчет элементов проектной линии. Оформление чертежа продольного профиля в соответствии с ГОСТ  Р 21.1701. –</w:t>
            </w:r>
            <w:r w:rsidRPr="00C41566">
              <w:rPr>
                <w:rFonts w:ascii="Times New Roman" w:hAnsi="Times New Roman"/>
                <w:bCs/>
                <w:sz w:val="24"/>
                <w:szCs w:val="24"/>
              </w:rPr>
              <w:t xml:space="preserve"> 97 и ГОСТ Р 21.1207-97</w:t>
            </w:r>
          </w:p>
        </w:tc>
        <w:tc>
          <w:tcPr>
            <w:tcW w:w="774" w:type="pct"/>
            <w:vMerge/>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gridSpan w:val="2"/>
            <w:vMerge/>
            <w:shd w:val="clear" w:color="auto" w:fill="auto"/>
          </w:tcPr>
          <w:p w:rsidR="00434622" w:rsidRPr="00C41566" w:rsidRDefault="00434622" w:rsidP="00434622">
            <w:pPr>
              <w:spacing w:line="360" w:lineRule="auto"/>
              <w:contextualSpacing/>
              <w:rPr>
                <w:rFonts w:ascii="Times New Roman" w:hAnsi="Times New Roman"/>
                <w:bCs/>
                <w:sz w:val="24"/>
                <w:szCs w:val="24"/>
              </w:rPr>
            </w:pPr>
          </w:p>
        </w:tc>
        <w:tc>
          <w:tcPr>
            <w:tcW w:w="3115" w:type="pct"/>
            <w:shd w:val="clear" w:color="auto" w:fill="auto"/>
          </w:tcPr>
          <w:p w:rsidR="00434622" w:rsidRPr="00C41566" w:rsidRDefault="00434622" w:rsidP="00434622">
            <w:pPr>
              <w:spacing w:after="0" w:line="360" w:lineRule="auto"/>
              <w:contextualSpacing/>
              <w:jc w:val="both"/>
              <w:rPr>
                <w:rFonts w:ascii="Times New Roman" w:hAnsi="Times New Roman"/>
                <w:sz w:val="24"/>
                <w:szCs w:val="24"/>
              </w:rPr>
            </w:pPr>
            <w:r w:rsidRPr="00C41566">
              <w:rPr>
                <w:rFonts w:ascii="Times New Roman" w:hAnsi="Times New Roman"/>
                <w:b/>
                <w:bCs/>
                <w:iCs/>
                <w:sz w:val="24"/>
                <w:szCs w:val="24"/>
              </w:rPr>
              <w:t>В том числе, практических занятий и лабораторных работ</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b/>
                <w:sz w:val="24"/>
                <w:szCs w:val="24"/>
                <w:highlight w:val="yellow"/>
              </w:rPr>
            </w:pPr>
          </w:p>
        </w:tc>
      </w:tr>
      <w:tr w:rsidR="00434622" w:rsidRPr="00C41566" w:rsidTr="00434622">
        <w:tc>
          <w:tcPr>
            <w:tcW w:w="1111" w:type="pct"/>
            <w:gridSpan w:val="2"/>
            <w:vMerge/>
            <w:shd w:val="clear" w:color="auto" w:fill="auto"/>
          </w:tcPr>
          <w:p w:rsidR="00434622" w:rsidRPr="00C41566" w:rsidRDefault="00434622" w:rsidP="00434622">
            <w:pPr>
              <w:spacing w:line="360" w:lineRule="auto"/>
              <w:contextualSpacing/>
              <w:rPr>
                <w:rFonts w:ascii="Times New Roman" w:hAnsi="Times New Roman"/>
                <w:bCs/>
                <w:sz w:val="24"/>
                <w:szCs w:val="24"/>
              </w:rPr>
            </w:pPr>
          </w:p>
        </w:tc>
        <w:tc>
          <w:tcPr>
            <w:tcW w:w="3115" w:type="pct"/>
            <w:shd w:val="clear" w:color="auto" w:fill="auto"/>
          </w:tcPr>
          <w:p w:rsidR="00434622" w:rsidRPr="00C41566" w:rsidRDefault="00434622" w:rsidP="00434622">
            <w:pPr>
              <w:spacing w:after="0" w:line="360" w:lineRule="auto"/>
              <w:contextualSpacing/>
              <w:jc w:val="both"/>
              <w:rPr>
                <w:rFonts w:ascii="Times New Roman" w:hAnsi="Times New Roman"/>
                <w:sz w:val="24"/>
                <w:szCs w:val="24"/>
              </w:rPr>
            </w:pPr>
            <w:r w:rsidRPr="00C41566">
              <w:rPr>
                <w:rFonts w:ascii="Times New Roman" w:hAnsi="Times New Roman"/>
                <w:b/>
                <w:sz w:val="24"/>
                <w:szCs w:val="24"/>
              </w:rPr>
              <w:t>Практическое занятие.</w:t>
            </w:r>
            <w:r w:rsidRPr="00C41566">
              <w:rPr>
                <w:rFonts w:ascii="Times New Roman" w:hAnsi="Times New Roman"/>
                <w:sz w:val="24"/>
                <w:szCs w:val="24"/>
              </w:rPr>
              <w:t xml:space="preserve"> Нанесение проектной линии по шаблонам на продольном профиле поверхности земли по оси дороги. Расчет элементов проектной линии с определением проектных и рабочих отметок. </w:t>
            </w:r>
          </w:p>
          <w:p w:rsidR="00434622" w:rsidRPr="00C41566" w:rsidRDefault="00434622" w:rsidP="00434622">
            <w:pPr>
              <w:spacing w:after="0" w:line="360" w:lineRule="auto"/>
              <w:contextualSpacing/>
              <w:jc w:val="both"/>
              <w:rPr>
                <w:rFonts w:ascii="Times New Roman" w:hAnsi="Times New Roman"/>
                <w:sz w:val="24"/>
                <w:szCs w:val="24"/>
              </w:rPr>
            </w:pPr>
            <w:r w:rsidRPr="00C41566">
              <w:rPr>
                <w:rFonts w:ascii="Times New Roman" w:hAnsi="Times New Roman"/>
                <w:sz w:val="24"/>
                <w:szCs w:val="24"/>
              </w:rPr>
              <w:t>.</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gridSpan w:val="2"/>
            <w:vMerge/>
            <w:shd w:val="clear" w:color="auto" w:fill="auto"/>
          </w:tcPr>
          <w:p w:rsidR="00434622" w:rsidRPr="00C41566" w:rsidRDefault="00434622" w:rsidP="00434622">
            <w:pPr>
              <w:spacing w:line="360" w:lineRule="auto"/>
              <w:contextualSpacing/>
              <w:rPr>
                <w:rFonts w:ascii="Times New Roman" w:hAnsi="Times New Roman"/>
                <w:bCs/>
                <w:sz w:val="24"/>
                <w:szCs w:val="24"/>
              </w:rPr>
            </w:pPr>
          </w:p>
        </w:tc>
        <w:tc>
          <w:tcPr>
            <w:tcW w:w="3115" w:type="pct"/>
            <w:shd w:val="clear" w:color="auto" w:fill="auto"/>
          </w:tcPr>
          <w:p w:rsidR="00434622" w:rsidRPr="00C41566" w:rsidRDefault="00434622" w:rsidP="00434622">
            <w:pPr>
              <w:spacing w:after="0" w:line="360" w:lineRule="auto"/>
              <w:contextualSpacing/>
              <w:jc w:val="both"/>
              <w:rPr>
                <w:rFonts w:ascii="Times New Roman" w:hAnsi="Times New Roman"/>
                <w:b/>
                <w:sz w:val="24"/>
                <w:szCs w:val="24"/>
              </w:rPr>
            </w:pPr>
            <w:r w:rsidRPr="00C41566">
              <w:rPr>
                <w:rFonts w:ascii="Times New Roman" w:hAnsi="Times New Roman"/>
                <w:b/>
                <w:sz w:val="24"/>
                <w:szCs w:val="24"/>
              </w:rPr>
              <w:t>Содержание: Проектирование земляного полотна и водоотводных устройств</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b/>
                <w:sz w:val="24"/>
                <w:szCs w:val="24"/>
                <w:highlight w:val="yellow"/>
              </w:rPr>
            </w:pPr>
          </w:p>
        </w:tc>
      </w:tr>
      <w:tr w:rsidR="00434622" w:rsidRPr="00C41566" w:rsidTr="00434622">
        <w:trPr>
          <w:trHeight w:val="1449"/>
        </w:trPr>
        <w:tc>
          <w:tcPr>
            <w:tcW w:w="1111" w:type="pct"/>
            <w:gridSpan w:val="2"/>
            <w:vMerge/>
            <w:shd w:val="clear" w:color="auto" w:fill="auto"/>
          </w:tcPr>
          <w:p w:rsidR="00434622" w:rsidRPr="00C41566" w:rsidRDefault="00434622" w:rsidP="00434622">
            <w:pPr>
              <w:spacing w:line="360" w:lineRule="auto"/>
              <w:contextualSpacing/>
              <w:rPr>
                <w:rFonts w:ascii="Times New Roman" w:hAnsi="Times New Roman"/>
                <w:bCs/>
                <w:sz w:val="24"/>
                <w:szCs w:val="24"/>
              </w:rPr>
            </w:pPr>
          </w:p>
        </w:tc>
        <w:tc>
          <w:tcPr>
            <w:tcW w:w="3115" w:type="pct"/>
            <w:tcBorders>
              <w:bottom w:val="single" w:sz="4" w:space="0" w:color="auto"/>
            </w:tcBorders>
            <w:shd w:val="clear" w:color="auto" w:fill="auto"/>
          </w:tcPr>
          <w:p w:rsidR="00434622" w:rsidRPr="00C41566" w:rsidRDefault="00434622" w:rsidP="00434622">
            <w:pPr>
              <w:spacing w:after="0" w:line="360" w:lineRule="auto"/>
              <w:contextualSpacing/>
              <w:rPr>
                <w:rFonts w:ascii="Times New Roman" w:hAnsi="Times New Roman"/>
                <w:sz w:val="24"/>
                <w:szCs w:val="24"/>
              </w:rPr>
            </w:pPr>
            <w:r w:rsidRPr="00C41566">
              <w:rPr>
                <w:rFonts w:ascii="Times New Roman" w:hAnsi="Times New Roman"/>
                <w:sz w:val="24"/>
                <w:szCs w:val="24"/>
              </w:rPr>
              <w:t xml:space="preserve">1. Требования к грунтам для земляного полотна. Типовые конструкции земляного полотна и водоотводных устройств. </w:t>
            </w:r>
          </w:p>
          <w:p w:rsidR="00434622" w:rsidRPr="00C41566" w:rsidRDefault="00434622" w:rsidP="00434622">
            <w:pPr>
              <w:spacing w:line="360" w:lineRule="auto"/>
              <w:contextualSpacing/>
              <w:rPr>
                <w:rFonts w:ascii="Times New Roman" w:hAnsi="Times New Roman"/>
                <w:sz w:val="24"/>
                <w:szCs w:val="24"/>
              </w:rPr>
            </w:pPr>
            <w:r w:rsidRPr="00C41566">
              <w:rPr>
                <w:rFonts w:ascii="Times New Roman" w:hAnsi="Times New Roman"/>
                <w:sz w:val="24"/>
                <w:szCs w:val="24"/>
              </w:rPr>
              <w:t>Определение минимально допустимой глубины кювета в выемках и низких насыпях, обеспечивающей отвод воды из дренирующего слоя дорожной одежды. Определение основных размеров резервов по таблицам.</w:t>
            </w:r>
          </w:p>
        </w:tc>
        <w:tc>
          <w:tcPr>
            <w:tcW w:w="774" w:type="pct"/>
            <w:vMerge w:val="restart"/>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gridSpan w:val="2"/>
            <w:vMerge/>
            <w:shd w:val="clear" w:color="auto" w:fill="auto"/>
          </w:tcPr>
          <w:p w:rsidR="00434622" w:rsidRPr="00C41566" w:rsidRDefault="00434622" w:rsidP="00434622">
            <w:pPr>
              <w:spacing w:line="360" w:lineRule="auto"/>
              <w:contextualSpacing/>
              <w:rPr>
                <w:rFonts w:ascii="Times New Roman" w:hAnsi="Times New Roman"/>
                <w:bCs/>
                <w:sz w:val="24"/>
                <w:szCs w:val="24"/>
              </w:rPr>
            </w:pPr>
          </w:p>
        </w:tc>
        <w:tc>
          <w:tcPr>
            <w:tcW w:w="3115" w:type="pct"/>
            <w:shd w:val="clear" w:color="auto" w:fill="auto"/>
          </w:tcPr>
          <w:p w:rsidR="00434622" w:rsidRPr="00C41566" w:rsidRDefault="00434622" w:rsidP="00434622">
            <w:pPr>
              <w:spacing w:line="360" w:lineRule="auto"/>
              <w:contextualSpacing/>
              <w:jc w:val="both"/>
              <w:rPr>
                <w:rFonts w:ascii="Times New Roman" w:hAnsi="Times New Roman"/>
                <w:sz w:val="24"/>
                <w:szCs w:val="24"/>
              </w:rPr>
            </w:pPr>
            <w:r w:rsidRPr="00C41566">
              <w:rPr>
                <w:rFonts w:ascii="Times New Roman" w:hAnsi="Times New Roman"/>
                <w:sz w:val="24"/>
                <w:szCs w:val="24"/>
              </w:rPr>
              <w:t xml:space="preserve">2. Назначение типа поперечного профиля земляного полотна. Привязка типовых поперечных профилей. Учет охраны окружающей среды. Рекультивация земель, нарушаемых в процессе строительства. Особенности проектирования земляного полотна при реконструкции дорог.  </w:t>
            </w:r>
          </w:p>
        </w:tc>
        <w:tc>
          <w:tcPr>
            <w:tcW w:w="774" w:type="pct"/>
            <w:vMerge/>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gridSpan w:val="2"/>
            <w:vMerge/>
            <w:shd w:val="clear" w:color="auto" w:fill="auto"/>
          </w:tcPr>
          <w:p w:rsidR="00434622" w:rsidRPr="00C41566" w:rsidRDefault="00434622" w:rsidP="00434622">
            <w:pPr>
              <w:spacing w:line="360" w:lineRule="auto"/>
              <w:contextualSpacing/>
              <w:rPr>
                <w:rFonts w:ascii="Times New Roman" w:hAnsi="Times New Roman"/>
                <w:bCs/>
                <w:sz w:val="24"/>
                <w:szCs w:val="24"/>
              </w:rPr>
            </w:pPr>
          </w:p>
        </w:tc>
        <w:tc>
          <w:tcPr>
            <w:tcW w:w="3115" w:type="pct"/>
            <w:shd w:val="clear" w:color="auto" w:fill="auto"/>
          </w:tcPr>
          <w:p w:rsidR="00434622" w:rsidRPr="00C41566" w:rsidRDefault="00434622" w:rsidP="00434622">
            <w:pPr>
              <w:spacing w:line="360" w:lineRule="auto"/>
              <w:contextualSpacing/>
              <w:jc w:val="both"/>
              <w:rPr>
                <w:rFonts w:ascii="Times New Roman" w:hAnsi="Times New Roman"/>
                <w:sz w:val="24"/>
                <w:szCs w:val="24"/>
              </w:rPr>
            </w:pPr>
            <w:r w:rsidRPr="00C41566">
              <w:rPr>
                <w:rFonts w:ascii="Times New Roman" w:hAnsi="Times New Roman"/>
                <w:sz w:val="24"/>
                <w:szCs w:val="24"/>
              </w:rPr>
              <w:t>3. Определение объемов земляных работ. Поправки к объемам земляных работ. Современные методы определения объемов земляных работ с применением ЭВМ.</w:t>
            </w:r>
          </w:p>
        </w:tc>
        <w:tc>
          <w:tcPr>
            <w:tcW w:w="774" w:type="pct"/>
            <w:vMerge/>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gridSpan w:val="2"/>
            <w:vMerge w:val="restart"/>
            <w:shd w:val="clear" w:color="auto" w:fill="auto"/>
          </w:tcPr>
          <w:p w:rsidR="00434622" w:rsidRPr="00C41566" w:rsidRDefault="00434622" w:rsidP="00434622">
            <w:pPr>
              <w:spacing w:line="360" w:lineRule="auto"/>
              <w:contextualSpacing/>
              <w:rPr>
                <w:rFonts w:ascii="Times New Roman" w:hAnsi="Times New Roman"/>
                <w:bCs/>
                <w:sz w:val="24"/>
                <w:szCs w:val="24"/>
              </w:rPr>
            </w:pPr>
          </w:p>
        </w:tc>
        <w:tc>
          <w:tcPr>
            <w:tcW w:w="3115" w:type="pct"/>
            <w:shd w:val="clear" w:color="auto" w:fill="auto"/>
          </w:tcPr>
          <w:p w:rsidR="00434622" w:rsidRPr="00C41566" w:rsidRDefault="00434622" w:rsidP="00434622">
            <w:pPr>
              <w:spacing w:line="360" w:lineRule="auto"/>
              <w:contextualSpacing/>
              <w:jc w:val="both"/>
              <w:rPr>
                <w:rFonts w:ascii="Times New Roman" w:hAnsi="Times New Roman"/>
                <w:b/>
                <w:sz w:val="24"/>
                <w:szCs w:val="24"/>
              </w:rPr>
            </w:pPr>
            <w:r w:rsidRPr="00C41566">
              <w:rPr>
                <w:rFonts w:ascii="Times New Roman" w:hAnsi="Times New Roman"/>
                <w:b/>
                <w:bCs/>
                <w:iCs/>
                <w:sz w:val="24"/>
                <w:szCs w:val="24"/>
              </w:rPr>
              <w:t>В том числе, практических занятий и лабораторных работ</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b/>
                <w:sz w:val="24"/>
                <w:szCs w:val="24"/>
                <w:highlight w:val="yellow"/>
              </w:rPr>
            </w:pPr>
          </w:p>
        </w:tc>
      </w:tr>
      <w:tr w:rsidR="00434622" w:rsidRPr="00C41566" w:rsidTr="00434622">
        <w:tc>
          <w:tcPr>
            <w:tcW w:w="1111" w:type="pct"/>
            <w:gridSpan w:val="2"/>
            <w:vMerge/>
            <w:shd w:val="clear" w:color="auto" w:fill="auto"/>
          </w:tcPr>
          <w:p w:rsidR="00434622" w:rsidRPr="00C41566" w:rsidRDefault="00434622" w:rsidP="00434622">
            <w:pPr>
              <w:spacing w:line="360" w:lineRule="auto"/>
              <w:contextualSpacing/>
              <w:rPr>
                <w:rFonts w:ascii="Times New Roman" w:hAnsi="Times New Roman"/>
                <w:bCs/>
                <w:sz w:val="24"/>
                <w:szCs w:val="24"/>
              </w:rPr>
            </w:pPr>
          </w:p>
        </w:tc>
        <w:tc>
          <w:tcPr>
            <w:tcW w:w="3115" w:type="pct"/>
            <w:shd w:val="clear" w:color="auto" w:fill="auto"/>
          </w:tcPr>
          <w:p w:rsidR="00434622" w:rsidRPr="00C41566" w:rsidRDefault="00434622" w:rsidP="00434622">
            <w:pPr>
              <w:spacing w:line="360" w:lineRule="auto"/>
              <w:contextualSpacing/>
              <w:jc w:val="both"/>
              <w:rPr>
                <w:rFonts w:ascii="Times New Roman" w:hAnsi="Times New Roman"/>
                <w:sz w:val="24"/>
                <w:szCs w:val="24"/>
              </w:rPr>
            </w:pPr>
            <w:r w:rsidRPr="00C41566">
              <w:rPr>
                <w:rFonts w:ascii="Times New Roman" w:hAnsi="Times New Roman"/>
                <w:b/>
                <w:sz w:val="24"/>
                <w:szCs w:val="24"/>
              </w:rPr>
              <w:t>Практическое занятие.</w:t>
            </w:r>
            <w:r w:rsidRPr="00C41566">
              <w:rPr>
                <w:rFonts w:ascii="Times New Roman" w:hAnsi="Times New Roman"/>
                <w:sz w:val="24"/>
                <w:szCs w:val="24"/>
              </w:rPr>
              <w:t xml:space="preserve"> Определение профильного объема земляных работ</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gridSpan w:val="2"/>
            <w:vMerge/>
            <w:shd w:val="clear" w:color="auto" w:fill="auto"/>
          </w:tcPr>
          <w:p w:rsidR="00434622" w:rsidRPr="00C41566" w:rsidRDefault="00434622" w:rsidP="00434622">
            <w:pPr>
              <w:spacing w:line="360" w:lineRule="auto"/>
              <w:contextualSpacing/>
              <w:rPr>
                <w:rFonts w:ascii="Times New Roman" w:hAnsi="Times New Roman"/>
                <w:bCs/>
                <w:sz w:val="24"/>
                <w:szCs w:val="24"/>
              </w:rPr>
            </w:pPr>
          </w:p>
        </w:tc>
        <w:tc>
          <w:tcPr>
            <w:tcW w:w="3115" w:type="pct"/>
            <w:shd w:val="clear" w:color="auto" w:fill="auto"/>
          </w:tcPr>
          <w:p w:rsidR="00434622" w:rsidRPr="00C41566" w:rsidRDefault="00434622" w:rsidP="00434622">
            <w:pPr>
              <w:spacing w:line="360" w:lineRule="auto"/>
              <w:contextualSpacing/>
              <w:jc w:val="both"/>
              <w:rPr>
                <w:rFonts w:ascii="Times New Roman" w:hAnsi="Times New Roman"/>
                <w:b/>
                <w:sz w:val="24"/>
                <w:szCs w:val="24"/>
              </w:rPr>
            </w:pPr>
            <w:r w:rsidRPr="00C41566">
              <w:rPr>
                <w:rFonts w:ascii="Times New Roman" w:hAnsi="Times New Roman"/>
                <w:b/>
                <w:sz w:val="24"/>
                <w:szCs w:val="24"/>
              </w:rPr>
              <w:t xml:space="preserve">Содержание: </w:t>
            </w:r>
            <w:r w:rsidRPr="00C41566">
              <w:rPr>
                <w:rFonts w:ascii="Times New Roman" w:hAnsi="Times New Roman"/>
                <w:b/>
                <w:bCs/>
                <w:sz w:val="24"/>
                <w:szCs w:val="24"/>
              </w:rPr>
              <w:t>Пересечения и примыкания дорог</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b/>
                <w:sz w:val="24"/>
                <w:szCs w:val="24"/>
                <w:highlight w:val="yellow"/>
              </w:rPr>
            </w:pPr>
          </w:p>
        </w:tc>
      </w:tr>
      <w:tr w:rsidR="00434622" w:rsidRPr="00C41566" w:rsidTr="00434622">
        <w:tc>
          <w:tcPr>
            <w:tcW w:w="1111" w:type="pct"/>
            <w:gridSpan w:val="2"/>
            <w:vMerge/>
            <w:shd w:val="clear" w:color="auto" w:fill="auto"/>
          </w:tcPr>
          <w:p w:rsidR="00434622" w:rsidRPr="00C41566" w:rsidRDefault="00434622" w:rsidP="00434622">
            <w:pPr>
              <w:spacing w:line="360" w:lineRule="auto"/>
              <w:contextualSpacing/>
              <w:rPr>
                <w:rFonts w:ascii="Times New Roman" w:hAnsi="Times New Roman"/>
                <w:bCs/>
                <w:sz w:val="24"/>
                <w:szCs w:val="24"/>
              </w:rPr>
            </w:pPr>
          </w:p>
        </w:tc>
        <w:tc>
          <w:tcPr>
            <w:tcW w:w="3115" w:type="pct"/>
            <w:shd w:val="clear" w:color="auto" w:fill="auto"/>
          </w:tcPr>
          <w:p w:rsidR="00434622" w:rsidRPr="00C41566" w:rsidRDefault="00434622" w:rsidP="00434622">
            <w:pPr>
              <w:spacing w:after="0" w:line="360" w:lineRule="auto"/>
              <w:contextualSpacing/>
              <w:jc w:val="both"/>
              <w:rPr>
                <w:rFonts w:ascii="Times New Roman" w:hAnsi="Times New Roman"/>
                <w:sz w:val="24"/>
                <w:szCs w:val="24"/>
              </w:rPr>
            </w:pPr>
            <w:r w:rsidRPr="00C41566">
              <w:rPr>
                <w:rFonts w:ascii="Times New Roman" w:hAnsi="Times New Roman"/>
                <w:sz w:val="24"/>
                <w:szCs w:val="24"/>
              </w:rPr>
              <w:t>1.  Проектирование пересечений автомобильных дорог с железными дорогами. Проектирование пересечений автомобильных дорог в одном уровне. Переходно-скоростные полосы.</w:t>
            </w:r>
          </w:p>
          <w:p w:rsidR="00434622" w:rsidRPr="00C41566" w:rsidRDefault="00434622" w:rsidP="00434622">
            <w:pPr>
              <w:spacing w:after="0" w:line="360" w:lineRule="auto"/>
              <w:contextualSpacing/>
              <w:jc w:val="both"/>
              <w:rPr>
                <w:rFonts w:ascii="Times New Roman" w:hAnsi="Times New Roman"/>
                <w:sz w:val="24"/>
                <w:szCs w:val="24"/>
              </w:rPr>
            </w:pPr>
            <w:r w:rsidRPr="00C41566">
              <w:rPr>
                <w:rFonts w:ascii="Times New Roman" w:hAnsi="Times New Roman"/>
                <w:sz w:val="24"/>
                <w:szCs w:val="24"/>
              </w:rPr>
              <w:lastRenderedPageBreak/>
              <w:t>Типовые решения пересечений и примыканий, автомобильных дорог в разных уровнях.</w:t>
            </w:r>
          </w:p>
          <w:p w:rsidR="00434622" w:rsidRPr="00C41566" w:rsidRDefault="00434622" w:rsidP="00434622">
            <w:pPr>
              <w:spacing w:line="360" w:lineRule="auto"/>
              <w:contextualSpacing/>
              <w:jc w:val="both"/>
              <w:rPr>
                <w:rFonts w:ascii="Times New Roman" w:hAnsi="Times New Roman"/>
                <w:sz w:val="24"/>
                <w:szCs w:val="24"/>
              </w:rPr>
            </w:pPr>
            <w:r w:rsidRPr="00C41566">
              <w:rPr>
                <w:rFonts w:ascii="Times New Roman" w:hAnsi="Times New Roman"/>
                <w:sz w:val="24"/>
                <w:szCs w:val="24"/>
              </w:rPr>
              <w:t>Оборудование пересечений и примыканий, автомобильных дорог.</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gridSpan w:val="2"/>
            <w:vMerge/>
            <w:shd w:val="clear" w:color="auto" w:fill="auto"/>
          </w:tcPr>
          <w:p w:rsidR="00434622" w:rsidRPr="00C41566" w:rsidRDefault="00434622" w:rsidP="00434622">
            <w:pPr>
              <w:spacing w:line="360" w:lineRule="auto"/>
              <w:contextualSpacing/>
              <w:rPr>
                <w:rFonts w:ascii="Times New Roman" w:hAnsi="Times New Roman"/>
                <w:bCs/>
                <w:sz w:val="24"/>
                <w:szCs w:val="24"/>
              </w:rPr>
            </w:pPr>
          </w:p>
        </w:tc>
        <w:tc>
          <w:tcPr>
            <w:tcW w:w="3115" w:type="pct"/>
            <w:shd w:val="clear" w:color="auto" w:fill="auto"/>
          </w:tcPr>
          <w:p w:rsidR="00434622" w:rsidRPr="00C41566" w:rsidRDefault="00434622" w:rsidP="00434622">
            <w:pPr>
              <w:spacing w:after="0" w:line="360" w:lineRule="auto"/>
              <w:contextualSpacing/>
              <w:jc w:val="both"/>
              <w:rPr>
                <w:rFonts w:ascii="Times New Roman" w:hAnsi="Times New Roman"/>
                <w:sz w:val="24"/>
                <w:szCs w:val="24"/>
              </w:rPr>
            </w:pPr>
            <w:r w:rsidRPr="00C41566">
              <w:rPr>
                <w:rFonts w:ascii="Times New Roman" w:hAnsi="Times New Roman"/>
                <w:b/>
                <w:bCs/>
                <w:iCs/>
                <w:sz w:val="24"/>
                <w:szCs w:val="24"/>
              </w:rPr>
              <w:t>В том числе, практических занятий и лабораторных работ</w:t>
            </w:r>
          </w:p>
        </w:tc>
        <w:tc>
          <w:tcPr>
            <w:tcW w:w="774" w:type="pct"/>
            <w:vAlign w:val="center"/>
          </w:tcPr>
          <w:p w:rsidR="00434622" w:rsidRPr="00081C18"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gridSpan w:val="2"/>
            <w:vMerge/>
            <w:shd w:val="clear" w:color="auto" w:fill="auto"/>
          </w:tcPr>
          <w:p w:rsidR="00434622" w:rsidRPr="00C41566" w:rsidRDefault="00434622" w:rsidP="00434622">
            <w:pPr>
              <w:spacing w:line="360" w:lineRule="auto"/>
              <w:contextualSpacing/>
              <w:rPr>
                <w:rFonts w:ascii="Times New Roman" w:hAnsi="Times New Roman"/>
                <w:bCs/>
                <w:sz w:val="24"/>
                <w:szCs w:val="24"/>
              </w:rPr>
            </w:pPr>
          </w:p>
        </w:tc>
        <w:tc>
          <w:tcPr>
            <w:tcW w:w="3115" w:type="pct"/>
            <w:shd w:val="clear" w:color="auto" w:fill="auto"/>
          </w:tcPr>
          <w:p w:rsidR="00434622" w:rsidRPr="00C41566" w:rsidRDefault="00434622" w:rsidP="00434622">
            <w:pPr>
              <w:spacing w:line="360" w:lineRule="auto"/>
              <w:contextualSpacing/>
              <w:jc w:val="both"/>
              <w:rPr>
                <w:rFonts w:ascii="Times New Roman" w:hAnsi="Times New Roman"/>
                <w:b/>
                <w:sz w:val="24"/>
                <w:szCs w:val="24"/>
              </w:rPr>
            </w:pPr>
            <w:r w:rsidRPr="00C41566">
              <w:rPr>
                <w:rFonts w:ascii="Times New Roman" w:hAnsi="Times New Roman"/>
                <w:b/>
                <w:bCs/>
                <w:sz w:val="24"/>
                <w:szCs w:val="24"/>
              </w:rPr>
              <w:t>Содержание: Проектирование благоустройства и оборудования автомобильных дорог для обеспечения безопасности движения транспорта</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b/>
                <w:sz w:val="24"/>
                <w:szCs w:val="24"/>
                <w:highlight w:val="yellow"/>
              </w:rPr>
            </w:pPr>
          </w:p>
        </w:tc>
      </w:tr>
      <w:tr w:rsidR="00434622" w:rsidRPr="00C41566" w:rsidTr="00434622">
        <w:tc>
          <w:tcPr>
            <w:tcW w:w="1111" w:type="pct"/>
            <w:gridSpan w:val="2"/>
            <w:vMerge/>
            <w:shd w:val="clear" w:color="auto" w:fill="auto"/>
          </w:tcPr>
          <w:p w:rsidR="00434622" w:rsidRPr="00C41566" w:rsidRDefault="00434622" w:rsidP="00434622">
            <w:pPr>
              <w:spacing w:line="360" w:lineRule="auto"/>
              <w:contextualSpacing/>
              <w:rPr>
                <w:rFonts w:ascii="Times New Roman" w:hAnsi="Times New Roman"/>
                <w:bCs/>
                <w:sz w:val="24"/>
                <w:szCs w:val="24"/>
              </w:rPr>
            </w:pPr>
          </w:p>
        </w:tc>
        <w:tc>
          <w:tcPr>
            <w:tcW w:w="3115" w:type="pct"/>
            <w:shd w:val="clear" w:color="auto" w:fill="auto"/>
          </w:tcPr>
          <w:p w:rsidR="00434622" w:rsidRPr="00C41566" w:rsidRDefault="00434622" w:rsidP="00434622">
            <w:pPr>
              <w:spacing w:line="360" w:lineRule="auto"/>
              <w:contextualSpacing/>
              <w:jc w:val="both"/>
              <w:rPr>
                <w:rFonts w:ascii="Times New Roman" w:hAnsi="Times New Roman"/>
                <w:sz w:val="24"/>
                <w:szCs w:val="24"/>
              </w:rPr>
            </w:pPr>
            <w:r w:rsidRPr="00C41566">
              <w:rPr>
                <w:rFonts w:ascii="Times New Roman" w:hAnsi="Times New Roman"/>
                <w:sz w:val="24"/>
                <w:szCs w:val="24"/>
              </w:rPr>
              <w:t>1. Комплекс мероприятий по обслуживанию движения. Средства информации водителей об условиях движения. Ограждения и направляющие устройства. Озеленение дорог. Понятие о малых архитектурных формах.</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gridSpan w:val="2"/>
            <w:vMerge/>
            <w:shd w:val="clear" w:color="auto" w:fill="auto"/>
          </w:tcPr>
          <w:p w:rsidR="00434622" w:rsidRPr="00C41566" w:rsidRDefault="00434622" w:rsidP="00434622">
            <w:pPr>
              <w:spacing w:line="360" w:lineRule="auto"/>
              <w:contextualSpacing/>
              <w:rPr>
                <w:rFonts w:ascii="Times New Roman" w:hAnsi="Times New Roman"/>
                <w:bCs/>
                <w:sz w:val="24"/>
                <w:szCs w:val="24"/>
              </w:rPr>
            </w:pPr>
          </w:p>
        </w:tc>
        <w:tc>
          <w:tcPr>
            <w:tcW w:w="3115" w:type="pct"/>
            <w:shd w:val="clear" w:color="auto" w:fill="auto"/>
          </w:tcPr>
          <w:p w:rsidR="00434622" w:rsidRPr="00C41566" w:rsidRDefault="00434622" w:rsidP="00434622">
            <w:pPr>
              <w:spacing w:line="360" w:lineRule="auto"/>
              <w:contextualSpacing/>
              <w:jc w:val="both"/>
              <w:rPr>
                <w:rFonts w:ascii="Times New Roman" w:hAnsi="Times New Roman"/>
                <w:sz w:val="24"/>
                <w:szCs w:val="24"/>
              </w:rPr>
            </w:pPr>
            <w:r w:rsidRPr="00C41566">
              <w:rPr>
                <w:rFonts w:ascii="Times New Roman" w:hAnsi="Times New Roman"/>
                <w:b/>
                <w:bCs/>
                <w:iCs/>
                <w:sz w:val="24"/>
                <w:szCs w:val="24"/>
              </w:rPr>
              <w:t>В том числе, практических занятий и лабораторных работ</w:t>
            </w:r>
          </w:p>
        </w:tc>
        <w:tc>
          <w:tcPr>
            <w:tcW w:w="774" w:type="pct"/>
            <w:vAlign w:val="center"/>
          </w:tcPr>
          <w:p w:rsidR="00434622" w:rsidRPr="00081C18"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gridSpan w:val="2"/>
            <w:vMerge/>
            <w:shd w:val="clear" w:color="auto" w:fill="auto"/>
          </w:tcPr>
          <w:p w:rsidR="00434622" w:rsidRPr="00C41566" w:rsidRDefault="00434622" w:rsidP="00434622">
            <w:pPr>
              <w:spacing w:line="360" w:lineRule="auto"/>
              <w:contextualSpacing/>
              <w:rPr>
                <w:rFonts w:ascii="Times New Roman" w:hAnsi="Times New Roman"/>
                <w:bCs/>
                <w:sz w:val="24"/>
                <w:szCs w:val="24"/>
              </w:rPr>
            </w:pPr>
          </w:p>
        </w:tc>
        <w:tc>
          <w:tcPr>
            <w:tcW w:w="3115" w:type="pct"/>
            <w:shd w:val="clear" w:color="auto" w:fill="auto"/>
          </w:tcPr>
          <w:p w:rsidR="00434622" w:rsidRPr="00C41566" w:rsidRDefault="00434622" w:rsidP="00434622">
            <w:pPr>
              <w:spacing w:line="360" w:lineRule="auto"/>
              <w:contextualSpacing/>
              <w:jc w:val="both"/>
              <w:rPr>
                <w:rFonts w:ascii="Times New Roman" w:hAnsi="Times New Roman"/>
                <w:b/>
                <w:sz w:val="24"/>
                <w:szCs w:val="24"/>
              </w:rPr>
            </w:pPr>
            <w:r w:rsidRPr="00C41566">
              <w:rPr>
                <w:rFonts w:ascii="Times New Roman" w:hAnsi="Times New Roman"/>
                <w:b/>
                <w:sz w:val="24"/>
                <w:szCs w:val="24"/>
              </w:rPr>
              <w:t>Содержание:  Проектирование транспортных сооружений с учетом безопасности, устойчивости и экономичности</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b/>
                <w:sz w:val="24"/>
                <w:szCs w:val="24"/>
                <w:highlight w:val="yellow"/>
              </w:rPr>
            </w:pPr>
          </w:p>
        </w:tc>
      </w:tr>
      <w:tr w:rsidR="00434622" w:rsidRPr="00C41566" w:rsidTr="00434622">
        <w:tc>
          <w:tcPr>
            <w:tcW w:w="1111" w:type="pct"/>
            <w:gridSpan w:val="2"/>
            <w:vMerge/>
            <w:shd w:val="clear" w:color="auto" w:fill="auto"/>
          </w:tcPr>
          <w:p w:rsidR="00434622" w:rsidRPr="00C41566" w:rsidRDefault="00434622" w:rsidP="00434622">
            <w:pPr>
              <w:spacing w:line="360" w:lineRule="auto"/>
              <w:contextualSpacing/>
              <w:rPr>
                <w:rFonts w:ascii="Times New Roman" w:hAnsi="Times New Roman"/>
                <w:bCs/>
                <w:sz w:val="24"/>
                <w:szCs w:val="24"/>
              </w:rPr>
            </w:pPr>
          </w:p>
        </w:tc>
        <w:tc>
          <w:tcPr>
            <w:tcW w:w="3115" w:type="pct"/>
            <w:shd w:val="clear" w:color="auto" w:fill="auto"/>
          </w:tcPr>
          <w:p w:rsidR="00434622" w:rsidRPr="00C41566" w:rsidRDefault="00434622" w:rsidP="00434622">
            <w:pPr>
              <w:spacing w:line="360" w:lineRule="auto"/>
              <w:contextualSpacing/>
              <w:jc w:val="both"/>
              <w:rPr>
                <w:rFonts w:ascii="Times New Roman" w:hAnsi="Times New Roman"/>
                <w:sz w:val="24"/>
                <w:szCs w:val="24"/>
              </w:rPr>
            </w:pPr>
            <w:r w:rsidRPr="00C41566">
              <w:rPr>
                <w:rFonts w:ascii="Times New Roman" w:hAnsi="Times New Roman"/>
                <w:sz w:val="24"/>
                <w:szCs w:val="24"/>
              </w:rPr>
              <w:t>1.Виды искусственных сооружений, их элементы и назначение. Требования предъявляемые к мостам. Понятие о мостовом переходе, живом сечении реки. Выбор места мостового перехода.</w:t>
            </w:r>
          </w:p>
        </w:tc>
        <w:tc>
          <w:tcPr>
            <w:tcW w:w="774" w:type="pct"/>
            <w:vMerge w:val="restart"/>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gridSpan w:val="2"/>
            <w:vMerge/>
            <w:shd w:val="clear" w:color="auto" w:fill="auto"/>
          </w:tcPr>
          <w:p w:rsidR="00434622" w:rsidRPr="00C41566" w:rsidRDefault="00434622" w:rsidP="00434622">
            <w:pPr>
              <w:spacing w:line="360" w:lineRule="auto"/>
              <w:contextualSpacing/>
              <w:rPr>
                <w:rFonts w:ascii="Times New Roman" w:hAnsi="Times New Roman"/>
                <w:bCs/>
                <w:sz w:val="24"/>
                <w:szCs w:val="24"/>
              </w:rPr>
            </w:pPr>
          </w:p>
        </w:tc>
        <w:tc>
          <w:tcPr>
            <w:tcW w:w="3115" w:type="pct"/>
            <w:shd w:val="clear" w:color="auto" w:fill="auto"/>
          </w:tcPr>
          <w:p w:rsidR="00434622" w:rsidRPr="00C41566" w:rsidRDefault="00434622" w:rsidP="00434622">
            <w:pPr>
              <w:spacing w:line="360" w:lineRule="auto"/>
              <w:contextualSpacing/>
              <w:jc w:val="both"/>
              <w:rPr>
                <w:rFonts w:ascii="Times New Roman" w:hAnsi="Times New Roman"/>
                <w:sz w:val="24"/>
                <w:szCs w:val="24"/>
              </w:rPr>
            </w:pPr>
            <w:r w:rsidRPr="00C41566">
              <w:rPr>
                <w:rFonts w:ascii="Times New Roman" w:hAnsi="Times New Roman"/>
                <w:sz w:val="24"/>
                <w:szCs w:val="24"/>
              </w:rPr>
              <w:t xml:space="preserve">2. Габариты проезда и подмостовые габариты, ограждающие сооружения. Разбивка моста на пролеты. Определение минимальной длины пролета, отметки проезжей части. Определение величины размыва у опор. </w:t>
            </w:r>
          </w:p>
        </w:tc>
        <w:tc>
          <w:tcPr>
            <w:tcW w:w="774" w:type="pct"/>
            <w:vMerge/>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gridSpan w:val="2"/>
            <w:vMerge/>
            <w:shd w:val="clear" w:color="auto" w:fill="auto"/>
          </w:tcPr>
          <w:p w:rsidR="00434622" w:rsidRPr="00C41566" w:rsidRDefault="00434622" w:rsidP="00434622">
            <w:pPr>
              <w:spacing w:line="360" w:lineRule="auto"/>
              <w:contextualSpacing/>
              <w:rPr>
                <w:rFonts w:ascii="Times New Roman" w:hAnsi="Times New Roman"/>
                <w:bCs/>
                <w:sz w:val="24"/>
                <w:szCs w:val="24"/>
              </w:rPr>
            </w:pPr>
          </w:p>
        </w:tc>
        <w:tc>
          <w:tcPr>
            <w:tcW w:w="3115" w:type="pct"/>
            <w:shd w:val="clear" w:color="auto" w:fill="auto"/>
          </w:tcPr>
          <w:p w:rsidR="00434622" w:rsidRPr="00C41566" w:rsidRDefault="00434622" w:rsidP="00434622">
            <w:pPr>
              <w:spacing w:line="360" w:lineRule="auto"/>
              <w:contextualSpacing/>
              <w:jc w:val="both"/>
              <w:rPr>
                <w:rFonts w:ascii="Times New Roman" w:hAnsi="Times New Roman"/>
                <w:sz w:val="24"/>
                <w:szCs w:val="24"/>
              </w:rPr>
            </w:pPr>
            <w:r w:rsidRPr="00C41566">
              <w:rPr>
                <w:rFonts w:ascii="Times New Roman" w:hAnsi="Times New Roman"/>
                <w:sz w:val="24"/>
                <w:szCs w:val="24"/>
              </w:rPr>
              <w:t>3. Сбор нагрузок на опору. Проверка сооружений на устойчивость. Применение прогрессивных материалов.</w:t>
            </w:r>
          </w:p>
        </w:tc>
        <w:tc>
          <w:tcPr>
            <w:tcW w:w="774" w:type="pct"/>
            <w:vMerge/>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gridSpan w:val="2"/>
            <w:vMerge/>
            <w:shd w:val="clear" w:color="auto" w:fill="auto"/>
          </w:tcPr>
          <w:p w:rsidR="00434622" w:rsidRPr="00C41566" w:rsidRDefault="00434622" w:rsidP="00434622">
            <w:pPr>
              <w:spacing w:line="360" w:lineRule="auto"/>
              <w:contextualSpacing/>
              <w:rPr>
                <w:rFonts w:ascii="Times New Roman" w:hAnsi="Times New Roman"/>
                <w:bCs/>
                <w:sz w:val="24"/>
                <w:szCs w:val="24"/>
              </w:rPr>
            </w:pPr>
          </w:p>
        </w:tc>
        <w:tc>
          <w:tcPr>
            <w:tcW w:w="3115" w:type="pct"/>
            <w:shd w:val="clear" w:color="auto" w:fill="auto"/>
          </w:tcPr>
          <w:p w:rsidR="00434622" w:rsidRPr="00C41566" w:rsidRDefault="00434622" w:rsidP="00434622">
            <w:pPr>
              <w:spacing w:line="360" w:lineRule="auto"/>
              <w:contextualSpacing/>
              <w:jc w:val="both"/>
              <w:rPr>
                <w:rFonts w:ascii="Times New Roman" w:hAnsi="Times New Roman"/>
                <w:sz w:val="24"/>
                <w:szCs w:val="24"/>
              </w:rPr>
            </w:pPr>
            <w:r w:rsidRPr="00C41566">
              <w:rPr>
                <w:rFonts w:ascii="Times New Roman" w:hAnsi="Times New Roman"/>
                <w:b/>
                <w:bCs/>
                <w:iCs/>
                <w:sz w:val="24"/>
                <w:szCs w:val="24"/>
              </w:rPr>
              <w:t>В том числе, практических занятий и лабораторных работ</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gridSpan w:val="2"/>
            <w:vMerge w:val="restart"/>
            <w:shd w:val="clear" w:color="auto" w:fill="auto"/>
          </w:tcPr>
          <w:p w:rsidR="00434622" w:rsidRPr="00C41566" w:rsidRDefault="00434622" w:rsidP="00434622">
            <w:pPr>
              <w:spacing w:line="360" w:lineRule="auto"/>
              <w:contextualSpacing/>
              <w:rPr>
                <w:rFonts w:ascii="Times New Roman" w:hAnsi="Times New Roman"/>
                <w:bCs/>
                <w:sz w:val="24"/>
                <w:szCs w:val="24"/>
              </w:rPr>
            </w:pPr>
          </w:p>
        </w:tc>
        <w:tc>
          <w:tcPr>
            <w:tcW w:w="3115" w:type="pct"/>
            <w:shd w:val="clear" w:color="auto" w:fill="auto"/>
          </w:tcPr>
          <w:p w:rsidR="00434622" w:rsidRPr="00C41566" w:rsidRDefault="00434622" w:rsidP="00434622">
            <w:pPr>
              <w:spacing w:line="360" w:lineRule="auto"/>
              <w:contextualSpacing/>
              <w:jc w:val="both"/>
              <w:rPr>
                <w:rFonts w:ascii="Times New Roman" w:hAnsi="Times New Roman"/>
                <w:b/>
                <w:sz w:val="24"/>
                <w:szCs w:val="24"/>
              </w:rPr>
            </w:pPr>
            <w:r w:rsidRPr="00C41566">
              <w:rPr>
                <w:rFonts w:ascii="Times New Roman" w:hAnsi="Times New Roman"/>
                <w:b/>
                <w:sz w:val="24"/>
                <w:szCs w:val="24"/>
              </w:rPr>
              <w:t>Практическое занятие.</w:t>
            </w:r>
            <w:r w:rsidRPr="00C41566">
              <w:rPr>
                <w:rFonts w:ascii="Times New Roman" w:hAnsi="Times New Roman"/>
                <w:sz w:val="24"/>
                <w:szCs w:val="24"/>
              </w:rPr>
              <w:t xml:space="preserve"> Назначение габарита проезда по транспортным сооружениям. Разбивка моста на пролеты.</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gridSpan w:val="2"/>
            <w:vMerge/>
            <w:tcBorders>
              <w:bottom w:val="single" w:sz="4" w:space="0" w:color="auto"/>
            </w:tcBorders>
            <w:shd w:val="clear" w:color="auto" w:fill="auto"/>
          </w:tcPr>
          <w:p w:rsidR="00434622" w:rsidRPr="00C41566" w:rsidRDefault="00434622" w:rsidP="00434622">
            <w:pPr>
              <w:spacing w:line="360" w:lineRule="auto"/>
              <w:contextualSpacing/>
              <w:rPr>
                <w:rFonts w:ascii="Times New Roman" w:hAnsi="Times New Roman"/>
                <w:bCs/>
                <w:sz w:val="24"/>
                <w:szCs w:val="24"/>
              </w:rPr>
            </w:pPr>
          </w:p>
        </w:tc>
        <w:tc>
          <w:tcPr>
            <w:tcW w:w="3115" w:type="pct"/>
            <w:shd w:val="clear" w:color="auto" w:fill="auto"/>
          </w:tcPr>
          <w:p w:rsidR="00434622" w:rsidRPr="00C41566" w:rsidRDefault="00434622" w:rsidP="00434622">
            <w:pPr>
              <w:spacing w:line="360" w:lineRule="auto"/>
              <w:contextualSpacing/>
              <w:jc w:val="both"/>
              <w:rPr>
                <w:rFonts w:ascii="Times New Roman" w:hAnsi="Times New Roman"/>
                <w:b/>
                <w:sz w:val="24"/>
                <w:szCs w:val="24"/>
              </w:rPr>
            </w:pPr>
            <w:r w:rsidRPr="00C41566">
              <w:rPr>
                <w:rFonts w:ascii="Times New Roman" w:hAnsi="Times New Roman"/>
                <w:b/>
                <w:sz w:val="24"/>
                <w:szCs w:val="24"/>
              </w:rPr>
              <w:t>Практическое занятие.</w:t>
            </w:r>
            <w:r w:rsidRPr="00C41566">
              <w:rPr>
                <w:rFonts w:ascii="Times New Roman" w:hAnsi="Times New Roman"/>
                <w:sz w:val="24"/>
                <w:szCs w:val="24"/>
              </w:rPr>
              <w:t xml:space="preserve"> Определение минимальной длины моста, отметки проезжей. Определение величины размыва у опор и глубины заложения фундамента. </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gridSpan w:val="2"/>
            <w:vMerge w:val="restart"/>
            <w:tcBorders>
              <w:top w:val="single" w:sz="4" w:space="0" w:color="auto"/>
            </w:tcBorders>
            <w:shd w:val="clear" w:color="auto" w:fill="auto"/>
          </w:tcPr>
          <w:p w:rsidR="00434622" w:rsidRPr="00C41566" w:rsidRDefault="00434622" w:rsidP="00434622">
            <w:pPr>
              <w:spacing w:line="360" w:lineRule="auto"/>
              <w:contextualSpacing/>
              <w:rPr>
                <w:rFonts w:ascii="Times New Roman" w:hAnsi="Times New Roman"/>
                <w:bCs/>
                <w:sz w:val="24"/>
                <w:szCs w:val="24"/>
              </w:rPr>
            </w:pPr>
            <w:r w:rsidRPr="00C41566">
              <w:rPr>
                <w:rFonts w:ascii="Times New Roman" w:hAnsi="Times New Roman"/>
                <w:b/>
                <w:bCs/>
                <w:sz w:val="24"/>
                <w:szCs w:val="24"/>
              </w:rPr>
              <w:lastRenderedPageBreak/>
              <w:t>Тема1.4 Особенности проектирования аэродромов</w:t>
            </w:r>
          </w:p>
          <w:p w:rsidR="00434622" w:rsidRPr="00C41566" w:rsidRDefault="00434622" w:rsidP="00434622">
            <w:pPr>
              <w:spacing w:line="360" w:lineRule="auto"/>
              <w:contextualSpacing/>
              <w:jc w:val="center"/>
              <w:rPr>
                <w:rFonts w:ascii="Times New Roman" w:hAnsi="Times New Roman"/>
                <w:bCs/>
                <w:sz w:val="24"/>
                <w:szCs w:val="24"/>
              </w:rPr>
            </w:pPr>
          </w:p>
        </w:tc>
        <w:tc>
          <w:tcPr>
            <w:tcW w:w="3115" w:type="pct"/>
            <w:shd w:val="clear" w:color="auto" w:fill="auto"/>
          </w:tcPr>
          <w:p w:rsidR="00434622" w:rsidRPr="00C41566" w:rsidRDefault="00434622" w:rsidP="00434622">
            <w:pPr>
              <w:spacing w:line="360" w:lineRule="auto"/>
              <w:contextualSpacing/>
              <w:jc w:val="both"/>
              <w:rPr>
                <w:rFonts w:ascii="Times New Roman" w:hAnsi="Times New Roman"/>
                <w:b/>
                <w:sz w:val="24"/>
                <w:szCs w:val="24"/>
              </w:rPr>
            </w:pPr>
            <w:r w:rsidRPr="00C41566">
              <w:rPr>
                <w:rFonts w:ascii="Times New Roman" w:hAnsi="Times New Roman"/>
                <w:b/>
                <w:sz w:val="24"/>
                <w:szCs w:val="24"/>
              </w:rPr>
              <w:t>Содержание: Изыскания аэродромных площадок</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b/>
                <w:sz w:val="24"/>
                <w:szCs w:val="24"/>
                <w:highlight w:val="yellow"/>
              </w:rPr>
            </w:pPr>
          </w:p>
        </w:tc>
      </w:tr>
      <w:tr w:rsidR="00434622" w:rsidRPr="00C41566" w:rsidTr="00434622">
        <w:tc>
          <w:tcPr>
            <w:tcW w:w="1111" w:type="pct"/>
            <w:gridSpan w:val="2"/>
            <w:vMerge/>
            <w:shd w:val="clear" w:color="auto" w:fill="auto"/>
          </w:tcPr>
          <w:p w:rsidR="00434622" w:rsidRPr="00C41566" w:rsidRDefault="00434622" w:rsidP="00434622">
            <w:pPr>
              <w:spacing w:line="360" w:lineRule="auto"/>
              <w:contextualSpacing/>
              <w:jc w:val="center"/>
              <w:rPr>
                <w:rFonts w:ascii="Times New Roman" w:hAnsi="Times New Roman"/>
                <w:bCs/>
                <w:sz w:val="24"/>
                <w:szCs w:val="24"/>
              </w:rPr>
            </w:pPr>
          </w:p>
        </w:tc>
        <w:tc>
          <w:tcPr>
            <w:tcW w:w="3115" w:type="pct"/>
            <w:shd w:val="clear" w:color="auto" w:fill="auto"/>
          </w:tcPr>
          <w:p w:rsidR="00434622" w:rsidRPr="00C41566" w:rsidRDefault="00434622" w:rsidP="00434622">
            <w:pPr>
              <w:spacing w:line="360" w:lineRule="auto"/>
              <w:contextualSpacing/>
              <w:jc w:val="both"/>
              <w:rPr>
                <w:rFonts w:ascii="Times New Roman" w:hAnsi="Times New Roman"/>
                <w:sz w:val="24"/>
                <w:szCs w:val="24"/>
              </w:rPr>
            </w:pPr>
            <w:r w:rsidRPr="00C41566">
              <w:rPr>
                <w:rFonts w:ascii="Times New Roman" w:hAnsi="Times New Roman"/>
                <w:sz w:val="24"/>
                <w:szCs w:val="24"/>
              </w:rPr>
              <w:t>1. Требования к выбору площадок для аэродромов. Состав работ при изысканиях аэродромных площадок: выбор месторасположения аэродромной площадки по топографическим картам и материалам аэрофотосъемки; аэроразведка для уточнения размеров и ориентирования летного поля. Трассирования на местности главной летной полосы; разбивка сетки квадратов. Топографическая съемка площадки и прилегающей территории. Съемка участков водосбора, мест примыкания канализации и водопровода. Составление плана площадки с горизонталями.</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gridSpan w:val="2"/>
            <w:vMerge/>
            <w:shd w:val="clear" w:color="auto" w:fill="auto"/>
          </w:tcPr>
          <w:p w:rsidR="00434622" w:rsidRPr="00C41566" w:rsidRDefault="00434622" w:rsidP="00434622">
            <w:pPr>
              <w:spacing w:line="360" w:lineRule="auto"/>
              <w:contextualSpacing/>
              <w:jc w:val="center"/>
              <w:rPr>
                <w:rFonts w:ascii="Times New Roman" w:hAnsi="Times New Roman"/>
                <w:bCs/>
                <w:sz w:val="24"/>
                <w:szCs w:val="24"/>
              </w:rPr>
            </w:pPr>
          </w:p>
        </w:tc>
        <w:tc>
          <w:tcPr>
            <w:tcW w:w="3115" w:type="pct"/>
            <w:shd w:val="clear" w:color="auto" w:fill="auto"/>
          </w:tcPr>
          <w:p w:rsidR="00434622" w:rsidRPr="00C41566" w:rsidRDefault="00434622" w:rsidP="00434622">
            <w:pPr>
              <w:spacing w:line="360" w:lineRule="auto"/>
              <w:contextualSpacing/>
              <w:jc w:val="both"/>
              <w:rPr>
                <w:rFonts w:ascii="Times New Roman" w:hAnsi="Times New Roman"/>
                <w:b/>
                <w:sz w:val="24"/>
                <w:szCs w:val="24"/>
              </w:rPr>
            </w:pPr>
            <w:r w:rsidRPr="00C41566">
              <w:rPr>
                <w:rFonts w:ascii="Times New Roman" w:hAnsi="Times New Roman"/>
                <w:b/>
                <w:bCs/>
                <w:iCs/>
                <w:sz w:val="24"/>
                <w:szCs w:val="24"/>
              </w:rPr>
              <w:t>В том числе, практических занятий и лабораторных работ</w:t>
            </w:r>
          </w:p>
        </w:tc>
        <w:tc>
          <w:tcPr>
            <w:tcW w:w="774" w:type="pct"/>
            <w:vAlign w:val="center"/>
          </w:tcPr>
          <w:p w:rsidR="00434622" w:rsidRPr="00081C18" w:rsidRDefault="00434622" w:rsidP="00434622">
            <w:pPr>
              <w:suppressAutoHyphens/>
              <w:spacing w:line="360" w:lineRule="auto"/>
              <w:contextualSpacing/>
              <w:jc w:val="center"/>
              <w:rPr>
                <w:rFonts w:ascii="Times New Roman" w:hAnsi="Times New Roman"/>
                <w:b/>
                <w:sz w:val="24"/>
                <w:szCs w:val="24"/>
                <w:highlight w:val="yellow"/>
              </w:rPr>
            </w:pPr>
          </w:p>
        </w:tc>
      </w:tr>
      <w:tr w:rsidR="00434622" w:rsidRPr="00C41566" w:rsidTr="00434622">
        <w:tc>
          <w:tcPr>
            <w:tcW w:w="1111" w:type="pct"/>
            <w:gridSpan w:val="2"/>
            <w:vMerge/>
            <w:shd w:val="clear" w:color="auto" w:fill="auto"/>
          </w:tcPr>
          <w:p w:rsidR="00434622" w:rsidRPr="00C41566" w:rsidRDefault="00434622" w:rsidP="00434622">
            <w:pPr>
              <w:spacing w:line="360" w:lineRule="auto"/>
              <w:contextualSpacing/>
              <w:jc w:val="center"/>
              <w:rPr>
                <w:rFonts w:ascii="Times New Roman" w:hAnsi="Times New Roman"/>
                <w:bCs/>
                <w:color w:val="FF0000"/>
                <w:sz w:val="24"/>
                <w:szCs w:val="24"/>
              </w:rPr>
            </w:pPr>
          </w:p>
        </w:tc>
        <w:tc>
          <w:tcPr>
            <w:tcW w:w="3115" w:type="pct"/>
            <w:shd w:val="clear" w:color="auto" w:fill="auto"/>
          </w:tcPr>
          <w:p w:rsidR="00434622" w:rsidRPr="00C41566" w:rsidRDefault="00434622" w:rsidP="00434622">
            <w:pPr>
              <w:spacing w:line="360" w:lineRule="auto"/>
              <w:contextualSpacing/>
              <w:jc w:val="both"/>
              <w:rPr>
                <w:rFonts w:ascii="Times New Roman" w:hAnsi="Times New Roman"/>
                <w:b/>
                <w:sz w:val="24"/>
                <w:szCs w:val="24"/>
              </w:rPr>
            </w:pPr>
            <w:r w:rsidRPr="00C41566">
              <w:rPr>
                <w:rFonts w:ascii="Times New Roman" w:hAnsi="Times New Roman"/>
                <w:b/>
                <w:sz w:val="24"/>
                <w:szCs w:val="24"/>
              </w:rPr>
              <w:t>Содержание: Основы проектирования аэродромов</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b/>
                <w:sz w:val="24"/>
                <w:szCs w:val="24"/>
                <w:highlight w:val="yellow"/>
              </w:rPr>
            </w:pPr>
          </w:p>
        </w:tc>
      </w:tr>
      <w:tr w:rsidR="00434622" w:rsidRPr="00C41566" w:rsidTr="00434622">
        <w:tc>
          <w:tcPr>
            <w:tcW w:w="1111" w:type="pct"/>
            <w:gridSpan w:val="2"/>
            <w:vMerge/>
            <w:shd w:val="clear" w:color="auto" w:fill="auto"/>
          </w:tcPr>
          <w:p w:rsidR="00434622" w:rsidRPr="00C41566" w:rsidRDefault="00434622" w:rsidP="00434622">
            <w:pPr>
              <w:spacing w:line="360" w:lineRule="auto"/>
              <w:contextualSpacing/>
              <w:rPr>
                <w:rFonts w:ascii="Times New Roman" w:hAnsi="Times New Roman"/>
                <w:bCs/>
                <w:sz w:val="24"/>
                <w:szCs w:val="24"/>
              </w:rPr>
            </w:pPr>
          </w:p>
        </w:tc>
        <w:tc>
          <w:tcPr>
            <w:tcW w:w="3115" w:type="pct"/>
            <w:shd w:val="clear" w:color="auto" w:fill="auto"/>
          </w:tcPr>
          <w:p w:rsidR="00434622" w:rsidRPr="00C41566" w:rsidRDefault="00434622" w:rsidP="00434622">
            <w:pPr>
              <w:spacing w:line="360" w:lineRule="auto"/>
              <w:contextualSpacing/>
              <w:jc w:val="both"/>
              <w:rPr>
                <w:rFonts w:ascii="Times New Roman" w:hAnsi="Times New Roman"/>
                <w:sz w:val="24"/>
                <w:szCs w:val="24"/>
              </w:rPr>
            </w:pPr>
            <w:r w:rsidRPr="00C41566">
              <w:rPr>
                <w:rFonts w:ascii="Times New Roman" w:hAnsi="Times New Roman"/>
                <w:sz w:val="24"/>
                <w:szCs w:val="24"/>
              </w:rPr>
              <w:t>1. Генеральный план аэродрома. Элементы аэродрома.</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gridSpan w:val="2"/>
            <w:vMerge/>
            <w:shd w:val="clear" w:color="auto" w:fill="auto"/>
          </w:tcPr>
          <w:p w:rsidR="00434622" w:rsidRPr="00C41566" w:rsidRDefault="00434622" w:rsidP="00434622">
            <w:pPr>
              <w:spacing w:line="360" w:lineRule="auto"/>
              <w:contextualSpacing/>
              <w:rPr>
                <w:rFonts w:ascii="Times New Roman" w:hAnsi="Times New Roman"/>
                <w:bCs/>
                <w:sz w:val="24"/>
                <w:szCs w:val="24"/>
              </w:rPr>
            </w:pPr>
          </w:p>
        </w:tc>
        <w:tc>
          <w:tcPr>
            <w:tcW w:w="3115" w:type="pct"/>
            <w:shd w:val="clear" w:color="auto" w:fill="auto"/>
          </w:tcPr>
          <w:p w:rsidR="00434622" w:rsidRPr="00C41566" w:rsidRDefault="00434622" w:rsidP="00434622">
            <w:pPr>
              <w:spacing w:line="360" w:lineRule="auto"/>
              <w:contextualSpacing/>
              <w:jc w:val="both"/>
              <w:rPr>
                <w:rFonts w:ascii="Times New Roman" w:hAnsi="Times New Roman"/>
                <w:sz w:val="24"/>
                <w:szCs w:val="24"/>
              </w:rPr>
            </w:pPr>
            <w:r w:rsidRPr="00C41566">
              <w:rPr>
                <w:rFonts w:ascii="Times New Roman" w:hAnsi="Times New Roman"/>
                <w:sz w:val="24"/>
                <w:szCs w:val="24"/>
              </w:rPr>
              <w:t>2. Методы вертикальной планировки. Водосточная и осушительные сети</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gridSpan w:val="2"/>
            <w:vMerge/>
            <w:shd w:val="clear" w:color="auto" w:fill="auto"/>
          </w:tcPr>
          <w:p w:rsidR="00434622" w:rsidRPr="00C41566" w:rsidRDefault="00434622" w:rsidP="00434622">
            <w:pPr>
              <w:spacing w:line="360" w:lineRule="auto"/>
              <w:contextualSpacing/>
              <w:rPr>
                <w:rFonts w:ascii="Times New Roman" w:hAnsi="Times New Roman"/>
                <w:bCs/>
                <w:sz w:val="24"/>
                <w:szCs w:val="24"/>
              </w:rPr>
            </w:pPr>
          </w:p>
        </w:tc>
        <w:tc>
          <w:tcPr>
            <w:tcW w:w="3115" w:type="pct"/>
            <w:shd w:val="clear" w:color="auto" w:fill="auto"/>
          </w:tcPr>
          <w:p w:rsidR="00434622" w:rsidRPr="00C41566" w:rsidRDefault="00434622" w:rsidP="00434622">
            <w:pPr>
              <w:spacing w:line="360" w:lineRule="auto"/>
              <w:contextualSpacing/>
              <w:jc w:val="both"/>
              <w:rPr>
                <w:rFonts w:ascii="Times New Roman" w:hAnsi="Times New Roman"/>
                <w:sz w:val="24"/>
                <w:szCs w:val="24"/>
              </w:rPr>
            </w:pPr>
            <w:r w:rsidRPr="00C41566">
              <w:rPr>
                <w:rFonts w:ascii="Times New Roman" w:hAnsi="Times New Roman"/>
                <w:b/>
                <w:bCs/>
                <w:iCs/>
                <w:sz w:val="24"/>
                <w:szCs w:val="24"/>
              </w:rPr>
              <w:t>В том числе, практических занятий и лабораторных работ</w:t>
            </w:r>
          </w:p>
        </w:tc>
        <w:tc>
          <w:tcPr>
            <w:tcW w:w="774" w:type="pct"/>
            <w:vAlign w:val="center"/>
          </w:tcPr>
          <w:p w:rsidR="00434622" w:rsidRPr="00081C18"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4226" w:type="pct"/>
            <w:gridSpan w:val="3"/>
            <w:shd w:val="clear" w:color="auto" w:fill="auto"/>
          </w:tcPr>
          <w:p w:rsidR="00434622" w:rsidRPr="00C41566" w:rsidRDefault="00434622" w:rsidP="00434622">
            <w:pPr>
              <w:spacing w:line="360" w:lineRule="auto"/>
              <w:contextualSpacing/>
              <w:jc w:val="both"/>
              <w:rPr>
                <w:rFonts w:ascii="Times New Roman" w:hAnsi="Times New Roman"/>
                <w:b/>
                <w:bCs/>
                <w:iCs/>
                <w:sz w:val="24"/>
                <w:szCs w:val="24"/>
              </w:rPr>
            </w:pPr>
            <w:r w:rsidRPr="00C41566">
              <w:rPr>
                <w:rFonts w:ascii="Times New Roman" w:hAnsi="Times New Roman"/>
                <w:b/>
                <w:bCs/>
                <w:iCs/>
                <w:sz w:val="24"/>
                <w:szCs w:val="24"/>
              </w:rPr>
              <w:t>Самостоятельная учебная работа при изучении раздела определяется образовательной организацией</w:t>
            </w:r>
            <w:r w:rsidRPr="00C41566">
              <w:rPr>
                <w:rFonts w:ascii="Times New Roman" w:hAnsi="Times New Roman"/>
                <w:b/>
                <w:bCs/>
                <w:iCs/>
                <w:sz w:val="24"/>
                <w:szCs w:val="24"/>
              </w:rPr>
              <w:tab/>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rPr>
          <w:trHeight w:val="1068"/>
        </w:trPr>
        <w:tc>
          <w:tcPr>
            <w:tcW w:w="4226" w:type="pct"/>
            <w:gridSpan w:val="3"/>
          </w:tcPr>
          <w:p w:rsidR="00434622" w:rsidRPr="00C41566" w:rsidRDefault="00434622" w:rsidP="00434622">
            <w:pPr>
              <w:spacing w:line="360" w:lineRule="auto"/>
              <w:contextualSpacing/>
              <w:rPr>
                <w:rFonts w:ascii="Times New Roman" w:hAnsi="Times New Roman"/>
                <w:b/>
                <w:bCs/>
                <w:sz w:val="24"/>
                <w:szCs w:val="24"/>
              </w:rPr>
            </w:pPr>
            <w:r w:rsidRPr="00C41566">
              <w:rPr>
                <w:rFonts w:ascii="Times New Roman" w:hAnsi="Times New Roman"/>
                <w:b/>
                <w:bCs/>
                <w:sz w:val="24"/>
                <w:szCs w:val="24"/>
              </w:rPr>
              <w:t>Примерная тематика самостоятельной учебной работы при изучении раздела 1 Организация работ по изысканиям и проектированию автомобильных дорог и аэродромов</w:t>
            </w:r>
          </w:p>
          <w:p w:rsidR="00434622" w:rsidRPr="00C41566" w:rsidRDefault="00434622" w:rsidP="00B5678F">
            <w:pPr>
              <w:pStyle w:val="af"/>
              <w:numPr>
                <w:ilvl w:val="0"/>
                <w:numId w:val="92"/>
              </w:numPr>
              <w:spacing w:before="0" w:after="0" w:line="360" w:lineRule="auto"/>
              <w:contextualSpacing/>
            </w:pPr>
            <w:r w:rsidRPr="00C41566">
              <w:rPr>
                <w:bCs/>
              </w:rPr>
              <w:t>Изучение литературных и нормативных источников и интернет ресурсов</w:t>
            </w:r>
          </w:p>
          <w:p w:rsidR="00434622" w:rsidRPr="00C41566" w:rsidRDefault="00434622" w:rsidP="00B5678F">
            <w:pPr>
              <w:pStyle w:val="af"/>
              <w:numPr>
                <w:ilvl w:val="0"/>
                <w:numId w:val="92"/>
              </w:numPr>
              <w:spacing w:before="0" w:after="0" w:line="360" w:lineRule="auto"/>
              <w:contextualSpacing/>
            </w:pPr>
            <w:r w:rsidRPr="00C41566">
              <w:t xml:space="preserve">Анализ выбранных источников информации </w:t>
            </w:r>
          </w:p>
          <w:p w:rsidR="00434622" w:rsidRPr="00C41566" w:rsidRDefault="00434622" w:rsidP="00B5678F">
            <w:pPr>
              <w:pStyle w:val="af"/>
              <w:numPr>
                <w:ilvl w:val="0"/>
                <w:numId w:val="92"/>
              </w:numPr>
              <w:spacing w:before="0" w:after="0" w:line="360" w:lineRule="auto"/>
              <w:contextualSpacing/>
            </w:pPr>
            <w:r w:rsidRPr="00C41566">
              <w:t xml:space="preserve">Определение задач работы для выполнения практического занятия </w:t>
            </w:r>
          </w:p>
          <w:p w:rsidR="00434622" w:rsidRPr="00C41566" w:rsidRDefault="00434622" w:rsidP="00B5678F">
            <w:pPr>
              <w:pStyle w:val="af"/>
              <w:numPr>
                <w:ilvl w:val="0"/>
                <w:numId w:val="92"/>
              </w:numPr>
              <w:spacing w:before="0" w:after="0" w:line="360" w:lineRule="auto"/>
              <w:contextualSpacing/>
            </w:pPr>
            <w:r w:rsidRPr="00C41566">
              <w:t>Работа с типовыми материалами</w:t>
            </w:r>
          </w:p>
          <w:p w:rsidR="00434622" w:rsidRPr="00C41566" w:rsidRDefault="00434622" w:rsidP="00B5678F">
            <w:pPr>
              <w:pStyle w:val="af"/>
              <w:numPr>
                <w:ilvl w:val="0"/>
                <w:numId w:val="92"/>
              </w:numPr>
              <w:spacing w:before="0" w:after="200" w:line="360" w:lineRule="auto"/>
              <w:contextualSpacing/>
            </w:pPr>
            <w:r w:rsidRPr="00C41566">
              <w:lastRenderedPageBreak/>
              <w:t>Оформление графической части практических  работ в соответствии с требованиями ЕСКД и ГОСТ Р 21.1701-97</w:t>
            </w:r>
          </w:p>
        </w:tc>
        <w:tc>
          <w:tcPr>
            <w:tcW w:w="774" w:type="pct"/>
            <w:shd w:val="clear" w:color="auto" w:fill="auto"/>
          </w:tcPr>
          <w:p w:rsidR="00434622" w:rsidRPr="00434622" w:rsidRDefault="00434622" w:rsidP="00434622">
            <w:pPr>
              <w:suppressAutoHyphens/>
              <w:spacing w:line="360" w:lineRule="auto"/>
              <w:contextualSpacing/>
              <w:jc w:val="center"/>
              <w:rPr>
                <w:rFonts w:ascii="Times New Roman" w:hAnsi="Times New Roman"/>
                <w:b/>
                <w:sz w:val="24"/>
                <w:szCs w:val="24"/>
                <w:highlight w:val="yellow"/>
              </w:rPr>
            </w:pPr>
          </w:p>
        </w:tc>
      </w:tr>
      <w:tr w:rsidR="00434622" w:rsidRPr="00C41566" w:rsidTr="00434622">
        <w:tc>
          <w:tcPr>
            <w:tcW w:w="4226" w:type="pct"/>
            <w:gridSpan w:val="3"/>
          </w:tcPr>
          <w:p w:rsidR="00434622" w:rsidRPr="00C41566" w:rsidRDefault="00434622" w:rsidP="00434622">
            <w:pPr>
              <w:spacing w:line="360" w:lineRule="auto"/>
              <w:contextualSpacing/>
              <w:rPr>
                <w:rFonts w:ascii="Times New Roman" w:hAnsi="Times New Roman"/>
                <w:b/>
                <w:bCs/>
                <w:sz w:val="24"/>
                <w:szCs w:val="24"/>
              </w:rPr>
            </w:pPr>
            <w:r w:rsidRPr="00C41566">
              <w:rPr>
                <w:rFonts w:ascii="Times New Roman" w:hAnsi="Times New Roman"/>
                <w:b/>
                <w:bCs/>
                <w:sz w:val="24"/>
                <w:szCs w:val="24"/>
              </w:rPr>
              <w:lastRenderedPageBreak/>
              <w:t>Учебная практика раздела 1</w:t>
            </w:r>
          </w:p>
          <w:p w:rsidR="00434622" w:rsidRPr="00C41566" w:rsidRDefault="00434622" w:rsidP="00434622">
            <w:pPr>
              <w:spacing w:line="360" w:lineRule="auto"/>
              <w:contextualSpacing/>
              <w:rPr>
                <w:rFonts w:ascii="Times New Roman" w:hAnsi="Times New Roman"/>
                <w:b/>
                <w:bCs/>
                <w:sz w:val="24"/>
                <w:szCs w:val="24"/>
              </w:rPr>
            </w:pPr>
            <w:r w:rsidRPr="00C41566">
              <w:rPr>
                <w:rFonts w:ascii="Times New Roman" w:hAnsi="Times New Roman"/>
                <w:b/>
                <w:bCs/>
                <w:sz w:val="24"/>
                <w:szCs w:val="24"/>
              </w:rPr>
              <w:t xml:space="preserve">Виды работ </w:t>
            </w:r>
          </w:p>
          <w:p w:rsidR="00434622" w:rsidRPr="00C41566" w:rsidRDefault="00434622" w:rsidP="00434622">
            <w:pPr>
              <w:spacing w:after="0" w:line="360" w:lineRule="auto"/>
              <w:contextualSpacing/>
              <w:rPr>
                <w:rFonts w:ascii="Times New Roman" w:hAnsi="Times New Roman"/>
                <w:sz w:val="24"/>
                <w:szCs w:val="24"/>
              </w:rPr>
            </w:pPr>
            <w:r w:rsidRPr="00C41566">
              <w:rPr>
                <w:rFonts w:ascii="Times New Roman" w:hAnsi="Times New Roman"/>
                <w:sz w:val="24"/>
                <w:szCs w:val="24"/>
              </w:rPr>
              <w:t>1.Полевые работы при выполнении геодезических изысканий</w:t>
            </w:r>
          </w:p>
          <w:p w:rsidR="00434622" w:rsidRPr="00C41566" w:rsidRDefault="00434622" w:rsidP="00434622">
            <w:pPr>
              <w:spacing w:after="0" w:line="360" w:lineRule="auto"/>
              <w:contextualSpacing/>
              <w:rPr>
                <w:rFonts w:ascii="Times New Roman" w:hAnsi="Times New Roman"/>
                <w:sz w:val="24"/>
                <w:szCs w:val="24"/>
              </w:rPr>
            </w:pPr>
            <w:r w:rsidRPr="00C41566">
              <w:rPr>
                <w:rFonts w:ascii="Times New Roman" w:hAnsi="Times New Roman"/>
                <w:sz w:val="24"/>
                <w:szCs w:val="24"/>
              </w:rPr>
              <w:t>- трассирование и разбивка пикетажа</w:t>
            </w:r>
          </w:p>
          <w:p w:rsidR="00434622" w:rsidRPr="00C41566" w:rsidRDefault="00434622" w:rsidP="00434622">
            <w:pPr>
              <w:spacing w:after="0" w:line="360" w:lineRule="auto"/>
              <w:contextualSpacing/>
              <w:rPr>
                <w:rFonts w:ascii="Times New Roman" w:hAnsi="Times New Roman"/>
                <w:sz w:val="24"/>
                <w:szCs w:val="24"/>
              </w:rPr>
            </w:pPr>
            <w:r w:rsidRPr="00C41566">
              <w:rPr>
                <w:rFonts w:ascii="Times New Roman" w:hAnsi="Times New Roman"/>
                <w:sz w:val="24"/>
                <w:szCs w:val="24"/>
              </w:rPr>
              <w:t>- продольное и поперечное нивелирование</w:t>
            </w:r>
          </w:p>
          <w:p w:rsidR="00434622" w:rsidRPr="00C41566" w:rsidRDefault="00434622" w:rsidP="00434622">
            <w:pPr>
              <w:spacing w:after="0" w:line="360" w:lineRule="auto"/>
              <w:contextualSpacing/>
              <w:rPr>
                <w:rFonts w:ascii="Times New Roman" w:hAnsi="Times New Roman"/>
                <w:sz w:val="24"/>
                <w:szCs w:val="24"/>
              </w:rPr>
            </w:pPr>
            <w:r w:rsidRPr="00C41566">
              <w:rPr>
                <w:rFonts w:ascii="Times New Roman" w:hAnsi="Times New Roman"/>
                <w:sz w:val="24"/>
                <w:szCs w:val="24"/>
              </w:rPr>
              <w:t>- теодолитная съемка</w:t>
            </w:r>
          </w:p>
          <w:p w:rsidR="00434622" w:rsidRPr="00C41566" w:rsidRDefault="00434622" w:rsidP="00434622">
            <w:pPr>
              <w:spacing w:after="0" w:line="360" w:lineRule="auto"/>
              <w:contextualSpacing/>
              <w:rPr>
                <w:rFonts w:ascii="Times New Roman" w:hAnsi="Times New Roman"/>
                <w:sz w:val="24"/>
                <w:szCs w:val="24"/>
              </w:rPr>
            </w:pPr>
            <w:r w:rsidRPr="00C41566">
              <w:rPr>
                <w:rFonts w:ascii="Times New Roman" w:hAnsi="Times New Roman"/>
                <w:sz w:val="24"/>
                <w:szCs w:val="24"/>
              </w:rPr>
              <w:t>- тахеометрическая съемка</w:t>
            </w:r>
          </w:p>
          <w:p w:rsidR="00434622" w:rsidRPr="00C41566" w:rsidRDefault="00434622" w:rsidP="00434622">
            <w:pPr>
              <w:spacing w:after="0" w:line="360" w:lineRule="auto"/>
              <w:contextualSpacing/>
              <w:rPr>
                <w:rFonts w:ascii="Times New Roman" w:hAnsi="Times New Roman"/>
                <w:sz w:val="24"/>
                <w:szCs w:val="24"/>
              </w:rPr>
            </w:pPr>
            <w:r w:rsidRPr="00C41566">
              <w:rPr>
                <w:rFonts w:ascii="Times New Roman" w:hAnsi="Times New Roman"/>
                <w:sz w:val="24"/>
                <w:szCs w:val="24"/>
              </w:rPr>
              <w:t>2. Полевые работы при выполнении геологических изысканий</w:t>
            </w:r>
          </w:p>
          <w:p w:rsidR="00434622" w:rsidRPr="00C41566" w:rsidRDefault="00434622" w:rsidP="00434622">
            <w:pPr>
              <w:spacing w:after="0" w:line="360" w:lineRule="auto"/>
              <w:contextualSpacing/>
              <w:rPr>
                <w:rFonts w:ascii="Times New Roman" w:hAnsi="Times New Roman"/>
                <w:sz w:val="24"/>
                <w:szCs w:val="24"/>
              </w:rPr>
            </w:pPr>
            <w:r w:rsidRPr="00C41566">
              <w:rPr>
                <w:rFonts w:ascii="Times New Roman" w:hAnsi="Times New Roman"/>
                <w:sz w:val="24"/>
                <w:szCs w:val="24"/>
              </w:rPr>
              <w:t>- обследование грунтов вдоль дорожной полосы</w:t>
            </w:r>
          </w:p>
          <w:p w:rsidR="00434622" w:rsidRPr="00C41566" w:rsidRDefault="00434622" w:rsidP="00434622">
            <w:pPr>
              <w:spacing w:after="0" w:line="360" w:lineRule="auto"/>
              <w:contextualSpacing/>
              <w:rPr>
                <w:rFonts w:ascii="Times New Roman" w:hAnsi="Times New Roman"/>
                <w:sz w:val="24"/>
                <w:szCs w:val="24"/>
              </w:rPr>
            </w:pPr>
            <w:r w:rsidRPr="00C41566">
              <w:rPr>
                <w:rFonts w:ascii="Times New Roman" w:hAnsi="Times New Roman"/>
                <w:sz w:val="24"/>
                <w:szCs w:val="24"/>
              </w:rPr>
              <w:t>- обследование грунтов вдоль трассы</w:t>
            </w:r>
          </w:p>
          <w:p w:rsidR="00434622" w:rsidRPr="00C41566" w:rsidRDefault="00434622" w:rsidP="00434622">
            <w:pPr>
              <w:spacing w:after="0" w:line="360" w:lineRule="auto"/>
              <w:contextualSpacing/>
              <w:rPr>
                <w:rFonts w:ascii="Times New Roman" w:hAnsi="Times New Roman"/>
                <w:sz w:val="24"/>
                <w:szCs w:val="24"/>
              </w:rPr>
            </w:pPr>
            <w:r w:rsidRPr="00C41566">
              <w:rPr>
                <w:rFonts w:ascii="Times New Roman" w:hAnsi="Times New Roman"/>
                <w:sz w:val="24"/>
                <w:szCs w:val="24"/>
              </w:rPr>
              <w:t>- обследование грунта вдоль трассы (оврага, оползня, месторождения)</w:t>
            </w:r>
          </w:p>
          <w:p w:rsidR="00434622" w:rsidRPr="00C41566" w:rsidRDefault="00434622" w:rsidP="00434622">
            <w:pPr>
              <w:spacing w:after="0" w:line="360" w:lineRule="auto"/>
              <w:contextualSpacing/>
              <w:rPr>
                <w:rFonts w:ascii="Times New Roman" w:hAnsi="Times New Roman"/>
                <w:sz w:val="24"/>
                <w:szCs w:val="24"/>
              </w:rPr>
            </w:pPr>
            <w:r w:rsidRPr="00C41566">
              <w:rPr>
                <w:rFonts w:ascii="Times New Roman" w:hAnsi="Times New Roman"/>
                <w:sz w:val="24"/>
                <w:szCs w:val="24"/>
              </w:rPr>
              <w:t xml:space="preserve">3. Разбивочные работы </w:t>
            </w:r>
          </w:p>
          <w:p w:rsidR="00434622" w:rsidRPr="00C41566" w:rsidRDefault="00434622" w:rsidP="00434622">
            <w:pPr>
              <w:spacing w:after="0" w:line="360" w:lineRule="auto"/>
              <w:contextualSpacing/>
              <w:rPr>
                <w:rFonts w:ascii="Times New Roman" w:hAnsi="Times New Roman"/>
                <w:sz w:val="24"/>
                <w:szCs w:val="24"/>
              </w:rPr>
            </w:pPr>
            <w:r w:rsidRPr="00C41566">
              <w:rPr>
                <w:rFonts w:ascii="Times New Roman" w:hAnsi="Times New Roman"/>
                <w:sz w:val="24"/>
                <w:szCs w:val="24"/>
              </w:rPr>
              <w:t>- восстановление трассы автомобильной дороги</w:t>
            </w:r>
          </w:p>
          <w:p w:rsidR="00434622" w:rsidRPr="00C41566" w:rsidRDefault="00434622" w:rsidP="00434622">
            <w:pPr>
              <w:spacing w:after="0" w:line="360" w:lineRule="auto"/>
              <w:contextualSpacing/>
              <w:rPr>
                <w:rFonts w:ascii="Times New Roman" w:hAnsi="Times New Roman"/>
                <w:sz w:val="24"/>
                <w:szCs w:val="24"/>
              </w:rPr>
            </w:pPr>
            <w:r w:rsidRPr="00C41566">
              <w:rPr>
                <w:rFonts w:ascii="Times New Roman" w:hAnsi="Times New Roman"/>
                <w:sz w:val="24"/>
                <w:szCs w:val="24"/>
              </w:rPr>
              <w:t>- разбивка земляного полотна в насыпи и выемке</w:t>
            </w:r>
          </w:p>
          <w:p w:rsidR="00434622" w:rsidRPr="00C41566" w:rsidRDefault="00434622" w:rsidP="00434622">
            <w:pPr>
              <w:spacing w:after="0" w:line="360" w:lineRule="auto"/>
              <w:contextualSpacing/>
              <w:rPr>
                <w:rFonts w:ascii="Times New Roman" w:hAnsi="Times New Roman"/>
                <w:sz w:val="24"/>
                <w:szCs w:val="24"/>
              </w:rPr>
            </w:pPr>
            <w:r w:rsidRPr="00C41566">
              <w:rPr>
                <w:rFonts w:ascii="Times New Roman" w:hAnsi="Times New Roman"/>
                <w:sz w:val="24"/>
                <w:szCs w:val="24"/>
              </w:rPr>
              <w:t>- разбивка виража с отгонами на переходных кривых</w:t>
            </w:r>
          </w:p>
          <w:p w:rsidR="00434622" w:rsidRPr="00C41566" w:rsidRDefault="00434622" w:rsidP="00434622">
            <w:pPr>
              <w:spacing w:after="0" w:line="360" w:lineRule="auto"/>
              <w:contextualSpacing/>
              <w:rPr>
                <w:rFonts w:ascii="Times New Roman" w:hAnsi="Times New Roman"/>
                <w:sz w:val="24"/>
                <w:szCs w:val="24"/>
              </w:rPr>
            </w:pPr>
            <w:r w:rsidRPr="00C41566">
              <w:rPr>
                <w:rFonts w:ascii="Times New Roman" w:hAnsi="Times New Roman"/>
                <w:sz w:val="24"/>
                <w:szCs w:val="24"/>
              </w:rPr>
              <w:t>- разбивка водопропускной трубы на восстановленной трассе</w:t>
            </w:r>
          </w:p>
          <w:p w:rsidR="00434622" w:rsidRPr="00C41566" w:rsidRDefault="00434622" w:rsidP="00434622">
            <w:pPr>
              <w:spacing w:after="0" w:line="360" w:lineRule="auto"/>
              <w:contextualSpacing/>
              <w:rPr>
                <w:rFonts w:ascii="Times New Roman" w:hAnsi="Times New Roman"/>
                <w:sz w:val="24"/>
                <w:szCs w:val="24"/>
              </w:rPr>
            </w:pPr>
            <w:r w:rsidRPr="00C41566">
              <w:rPr>
                <w:rFonts w:ascii="Times New Roman" w:hAnsi="Times New Roman"/>
                <w:sz w:val="24"/>
                <w:szCs w:val="24"/>
              </w:rPr>
              <w:t>- измерение непреступного расстояния</w:t>
            </w:r>
          </w:p>
          <w:p w:rsidR="00434622" w:rsidRPr="00C41566" w:rsidRDefault="00434622" w:rsidP="00434622">
            <w:pPr>
              <w:spacing w:after="0" w:line="360" w:lineRule="auto"/>
              <w:contextualSpacing/>
              <w:rPr>
                <w:rFonts w:ascii="Times New Roman" w:hAnsi="Times New Roman"/>
                <w:sz w:val="24"/>
                <w:szCs w:val="24"/>
              </w:rPr>
            </w:pPr>
            <w:r w:rsidRPr="00C41566">
              <w:rPr>
                <w:rFonts w:ascii="Times New Roman" w:hAnsi="Times New Roman"/>
                <w:sz w:val="24"/>
                <w:szCs w:val="24"/>
              </w:rPr>
              <w:t>- разбивка малого моста на свайных опорах</w:t>
            </w:r>
          </w:p>
          <w:p w:rsidR="00434622" w:rsidRPr="00C41566" w:rsidRDefault="00434622" w:rsidP="00434622">
            <w:pPr>
              <w:spacing w:after="0" w:line="360" w:lineRule="auto"/>
              <w:contextualSpacing/>
              <w:rPr>
                <w:rFonts w:ascii="Times New Roman" w:hAnsi="Times New Roman"/>
                <w:sz w:val="24"/>
                <w:szCs w:val="24"/>
              </w:rPr>
            </w:pPr>
            <w:r w:rsidRPr="00C41566">
              <w:rPr>
                <w:rFonts w:ascii="Times New Roman" w:hAnsi="Times New Roman"/>
                <w:sz w:val="24"/>
                <w:szCs w:val="24"/>
              </w:rPr>
              <w:t>- перенесение в натуру осей здания</w:t>
            </w:r>
          </w:p>
          <w:p w:rsidR="00434622" w:rsidRPr="00C41566" w:rsidRDefault="00434622" w:rsidP="00434622">
            <w:pPr>
              <w:spacing w:after="0" w:line="360" w:lineRule="auto"/>
              <w:contextualSpacing/>
              <w:rPr>
                <w:rFonts w:ascii="Times New Roman" w:hAnsi="Times New Roman"/>
                <w:sz w:val="24"/>
                <w:szCs w:val="24"/>
              </w:rPr>
            </w:pPr>
            <w:r w:rsidRPr="00C41566">
              <w:rPr>
                <w:rFonts w:ascii="Times New Roman" w:hAnsi="Times New Roman"/>
                <w:sz w:val="24"/>
                <w:szCs w:val="24"/>
              </w:rPr>
              <w:t xml:space="preserve">- разбивка на местности проектной горизонтальной площадки </w:t>
            </w:r>
          </w:p>
          <w:p w:rsidR="00434622" w:rsidRPr="00C41566" w:rsidRDefault="00434622" w:rsidP="00434622">
            <w:pPr>
              <w:spacing w:after="0" w:line="360" w:lineRule="auto"/>
              <w:contextualSpacing/>
              <w:rPr>
                <w:rFonts w:ascii="Times New Roman" w:hAnsi="Times New Roman"/>
                <w:sz w:val="24"/>
                <w:szCs w:val="24"/>
              </w:rPr>
            </w:pPr>
            <w:r w:rsidRPr="00C41566">
              <w:rPr>
                <w:rFonts w:ascii="Times New Roman" w:hAnsi="Times New Roman"/>
                <w:sz w:val="24"/>
                <w:szCs w:val="24"/>
              </w:rPr>
              <w:lastRenderedPageBreak/>
              <w:t>4. Камеральные работы</w:t>
            </w:r>
          </w:p>
          <w:p w:rsidR="00434622" w:rsidRPr="00C41566" w:rsidRDefault="00434622" w:rsidP="00434622">
            <w:pPr>
              <w:spacing w:after="0" w:line="360" w:lineRule="auto"/>
              <w:contextualSpacing/>
              <w:rPr>
                <w:rFonts w:ascii="Times New Roman" w:hAnsi="Times New Roman"/>
                <w:sz w:val="24"/>
                <w:szCs w:val="24"/>
              </w:rPr>
            </w:pPr>
            <w:r w:rsidRPr="00C41566">
              <w:rPr>
                <w:rFonts w:ascii="Times New Roman" w:hAnsi="Times New Roman"/>
                <w:sz w:val="24"/>
                <w:szCs w:val="24"/>
              </w:rPr>
              <w:t>- выполнение расчетов</w:t>
            </w:r>
          </w:p>
          <w:p w:rsidR="00434622" w:rsidRPr="00C41566" w:rsidRDefault="00434622" w:rsidP="00434622">
            <w:pPr>
              <w:spacing w:after="0" w:line="360" w:lineRule="auto"/>
              <w:contextualSpacing/>
              <w:rPr>
                <w:rFonts w:ascii="Times New Roman" w:hAnsi="Times New Roman"/>
                <w:sz w:val="24"/>
                <w:szCs w:val="24"/>
              </w:rPr>
            </w:pPr>
            <w:r w:rsidRPr="00C41566">
              <w:rPr>
                <w:rFonts w:ascii="Times New Roman" w:hAnsi="Times New Roman"/>
                <w:sz w:val="24"/>
                <w:szCs w:val="24"/>
              </w:rPr>
              <w:t>- заполнение отчетных журналов, ведомостей</w:t>
            </w:r>
          </w:p>
          <w:p w:rsidR="00434622" w:rsidRPr="00C41566" w:rsidRDefault="00434622" w:rsidP="00434622">
            <w:pPr>
              <w:spacing w:after="0" w:line="360" w:lineRule="auto"/>
              <w:contextualSpacing/>
              <w:rPr>
                <w:rFonts w:ascii="Times New Roman" w:hAnsi="Times New Roman"/>
                <w:sz w:val="24"/>
                <w:szCs w:val="24"/>
              </w:rPr>
            </w:pPr>
            <w:r w:rsidRPr="00C41566">
              <w:rPr>
                <w:rFonts w:ascii="Times New Roman" w:hAnsi="Times New Roman"/>
                <w:sz w:val="24"/>
                <w:szCs w:val="24"/>
              </w:rPr>
              <w:t>- выполнение графической части работ</w:t>
            </w:r>
          </w:p>
          <w:p w:rsidR="00434622" w:rsidRPr="00C41566" w:rsidRDefault="00434622" w:rsidP="00434622">
            <w:pPr>
              <w:spacing w:after="0" w:line="360" w:lineRule="auto"/>
              <w:contextualSpacing/>
              <w:rPr>
                <w:rFonts w:ascii="Times New Roman" w:hAnsi="Times New Roman"/>
                <w:sz w:val="24"/>
                <w:szCs w:val="24"/>
              </w:rPr>
            </w:pPr>
            <w:r w:rsidRPr="00C41566">
              <w:rPr>
                <w:rFonts w:ascii="Times New Roman" w:hAnsi="Times New Roman"/>
                <w:sz w:val="24"/>
                <w:szCs w:val="24"/>
              </w:rPr>
              <w:t>5. Обобщение материалов и оформление отчета по практике.</w:t>
            </w:r>
          </w:p>
          <w:p w:rsidR="00434622" w:rsidRPr="00C41566" w:rsidRDefault="00434622" w:rsidP="00434622">
            <w:pPr>
              <w:spacing w:after="0" w:line="360" w:lineRule="auto"/>
              <w:contextualSpacing/>
              <w:rPr>
                <w:rFonts w:ascii="Times New Roman" w:hAnsi="Times New Roman"/>
                <w:b/>
                <w:sz w:val="24"/>
                <w:szCs w:val="24"/>
              </w:rPr>
            </w:pPr>
            <w:r w:rsidRPr="00C41566">
              <w:rPr>
                <w:rFonts w:ascii="Times New Roman" w:hAnsi="Times New Roman"/>
                <w:sz w:val="24"/>
                <w:szCs w:val="24"/>
              </w:rPr>
              <w:t xml:space="preserve">- оформление отчетной документации с учетом требований ЕСКД и ГОСТ </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b/>
                <w:sz w:val="24"/>
                <w:szCs w:val="24"/>
                <w:highlight w:val="yellow"/>
              </w:rPr>
            </w:pPr>
          </w:p>
        </w:tc>
      </w:tr>
      <w:tr w:rsidR="00434622" w:rsidRPr="00C41566" w:rsidTr="00434622">
        <w:trPr>
          <w:trHeight w:val="269"/>
        </w:trPr>
        <w:tc>
          <w:tcPr>
            <w:tcW w:w="4226" w:type="pct"/>
            <w:gridSpan w:val="3"/>
          </w:tcPr>
          <w:p w:rsidR="00434622" w:rsidRPr="00C41566" w:rsidRDefault="00434622" w:rsidP="00434622">
            <w:pPr>
              <w:spacing w:line="360" w:lineRule="auto"/>
              <w:contextualSpacing/>
              <w:rPr>
                <w:rFonts w:ascii="Times New Roman" w:hAnsi="Times New Roman"/>
                <w:b/>
                <w:sz w:val="24"/>
                <w:szCs w:val="24"/>
              </w:rPr>
            </w:pPr>
            <w:r w:rsidRPr="00C41566">
              <w:rPr>
                <w:rFonts w:ascii="Times New Roman" w:hAnsi="Times New Roman"/>
                <w:b/>
                <w:bCs/>
                <w:sz w:val="24"/>
                <w:szCs w:val="24"/>
              </w:rPr>
              <w:lastRenderedPageBreak/>
              <w:t xml:space="preserve">Раздел </w:t>
            </w:r>
            <w:r w:rsidRPr="00C41566">
              <w:rPr>
                <w:rFonts w:ascii="Times New Roman" w:hAnsi="Times New Roman"/>
                <w:b/>
                <w:sz w:val="24"/>
                <w:szCs w:val="24"/>
              </w:rPr>
              <w:t>2. Применение информационных технологий в профессиональной деятельности</w:t>
            </w:r>
          </w:p>
        </w:tc>
        <w:tc>
          <w:tcPr>
            <w:tcW w:w="774" w:type="pct"/>
            <w:vAlign w:val="center"/>
          </w:tcPr>
          <w:p w:rsidR="00434622" w:rsidRPr="00C41566" w:rsidRDefault="00434622" w:rsidP="00434622">
            <w:pPr>
              <w:spacing w:line="360" w:lineRule="auto"/>
              <w:contextualSpacing/>
              <w:jc w:val="center"/>
              <w:rPr>
                <w:rFonts w:ascii="Times New Roman" w:hAnsi="Times New Roman"/>
                <w:b/>
                <w:sz w:val="24"/>
                <w:szCs w:val="24"/>
              </w:rPr>
            </w:pPr>
          </w:p>
        </w:tc>
      </w:tr>
      <w:tr w:rsidR="00434622" w:rsidRPr="00C41566" w:rsidTr="00434622">
        <w:trPr>
          <w:trHeight w:val="269"/>
        </w:trPr>
        <w:tc>
          <w:tcPr>
            <w:tcW w:w="4226" w:type="pct"/>
            <w:gridSpan w:val="3"/>
          </w:tcPr>
          <w:p w:rsidR="00434622" w:rsidRPr="00C41566" w:rsidRDefault="00434622" w:rsidP="00434622">
            <w:pPr>
              <w:spacing w:line="360" w:lineRule="auto"/>
              <w:contextualSpacing/>
              <w:rPr>
                <w:rFonts w:ascii="Times New Roman" w:hAnsi="Times New Roman"/>
                <w:b/>
                <w:bCs/>
                <w:sz w:val="24"/>
                <w:szCs w:val="24"/>
              </w:rPr>
            </w:pPr>
            <w:r w:rsidRPr="00C41566">
              <w:rPr>
                <w:rFonts w:ascii="Times New Roman" w:hAnsi="Times New Roman"/>
                <w:b/>
                <w:bCs/>
                <w:sz w:val="24"/>
                <w:szCs w:val="24"/>
              </w:rPr>
              <w:t>МДК 01. 04 Информационные технологии в профессиональной деятельности</w:t>
            </w:r>
          </w:p>
        </w:tc>
        <w:tc>
          <w:tcPr>
            <w:tcW w:w="774" w:type="pct"/>
            <w:vAlign w:val="center"/>
          </w:tcPr>
          <w:p w:rsidR="00434622" w:rsidRPr="00C41566" w:rsidRDefault="00434622" w:rsidP="00434622">
            <w:pPr>
              <w:spacing w:line="360" w:lineRule="auto"/>
              <w:contextualSpacing/>
              <w:jc w:val="center"/>
              <w:rPr>
                <w:rFonts w:ascii="Times New Roman" w:hAnsi="Times New Roman"/>
                <w:b/>
                <w:sz w:val="24"/>
                <w:szCs w:val="24"/>
              </w:rPr>
            </w:pPr>
          </w:p>
        </w:tc>
      </w:tr>
      <w:tr w:rsidR="00434622" w:rsidRPr="00C41566" w:rsidTr="00434622">
        <w:trPr>
          <w:cantSplit/>
        </w:trPr>
        <w:tc>
          <w:tcPr>
            <w:tcW w:w="1061" w:type="pct"/>
            <w:vMerge w:val="restart"/>
            <w:shd w:val="clear" w:color="auto" w:fill="auto"/>
          </w:tcPr>
          <w:p w:rsidR="00434622" w:rsidRPr="00C41566" w:rsidRDefault="00434622" w:rsidP="00434622">
            <w:pPr>
              <w:spacing w:after="0" w:line="360" w:lineRule="auto"/>
              <w:contextualSpacing/>
              <w:rPr>
                <w:rFonts w:ascii="Times New Roman" w:eastAsia="Calibri" w:hAnsi="Times New Roman"/>
                <w:b/>
                <w:bCs/>
                <w:sz w:val="24"/>
                <w:szCs w:val="24"/>
              </w:rPr>
            </w:pPr>
            <w:r w:rsidRPr="00C41566">
              <w:rPr>
                <w:rFonts w:ascii="Times New Roman" w:eastAsia="Calibri" w:hAnsi="Times New Roman"/>
                <w:b/>
                <w:bCs/>
                <w:sz w:val="24"/>
                <w:szCs w:val="24"/>
              </w:rPr>
              <w:t>Тема 2.1 Принципы построения и структура систем автоматизированного проектирования автомобильных дорог и аэродромов</w:t>
            </w:r>
          </w:p>
        </w:tc>
        <w:tc>
          <w:tcPr>
            <w:tcW w:w="3165" w:type="pct"/>
            <w:gridSpan w:val="2"/>
            <w:shd w:val="clear" w:color="auto" w:fill="auto"/>
          </w:tcPr>
          <w:p w:rsidR="00434622" w:rsidRPr="00C41566" w:rsidRDefault="00434622" w:rsidP="00434622">
            <w:pPr>
              <w:spacing w:line="360" w:lineRule="auto"/>
              <w:contextualSpacing/>
              <w:rPr>
                <w:rFonts w:ascii="Times New Roman" w:eastAsia="Calibri" w:hAnsi="Times New Roman"/>
                <w:bCs/>
                <w:sz w:val="24"/>
                <w:szCs w:val="24"/>
              </w:rPr>
            </w:pPr>
            <w:r w:rsidRPr="00C41566">
              <w:rPr>
                <w:rFonts w:ascii="Times New Roman" w:eastAsia="Calibri" w:hAnsi="Times New Roman"/>
                <w:b/>
                <w:bCs/>
                <w:sz w:val="24"/>
                <w:szCs w:val="24"/>
              </w:rPr>
              <w:t>Содержание:Введение в геоинформатику</w:t>
            </w:r>
          </w:p>
        </w:tc>
        <w:tc>
          <w:tcPr>
            <w:tcW w:w="774" w:type="pct"/>
            <w:shd w:val="clear" w:color="auto" w:fill="auto"/>
          </w:tcPr>
          <w:p w:rsidR="00434622" w:rsidRPr="00434622" w:rsidRDefault="00434622" w:rsidP="00434622">
            <w:pPr>
              <w:spacing w:after="0" w:line="360" w:lineRule="auto"/>
              <w:contextualSpacing/>
              <w:jc w:val="center"/>
              <w:rPr>
                <w:rFonts w:ascii="Times New Roman" w:hAnsi="Times New Roman"/>
                <w:b/>
                <w:sz w:val="24"/>
                <w:szCs w:val="24"/>
                <w:highlight w:val="yellow"/>
              </w:rPr>
            </w:pPr>
          </w:p>
        </w:tc>
      </w:tr>
      <w:tr w:rsidR="00434622" w:rsidRPr="00C41566" w:rsidTr="00434622">
        <w:trPr>
          <w:cantSplit/>
        </w:trPr>
        <w:tc>
          <w:tcPr>
            <w:tcW w:w="1061" w:type="pct"/>
            <w:vMerge/>
            <w:shd w:val="clear" w:color="auto" w:fill="auto"/>
          </w:tcPr>
          <w:p w:rsidR="00434622" w:rsidRPr="00C41566" w:rsidRDefault="00434622" w:rsidP="00434622">
            <w:pPr>
              <w:spacing w:after="0" w:line="360" w:lineRule="auto"/>
              <w:contextualSpacing/>
              <w:rPr>
                <w:rFonts w:ascii="Times New Roman" w:eastAsia="Calibri" w:hAnsi="Times New Roman"/>
                <w:bCs/>
                <w:sz w:val="24"/>
                <w:szCs w:val="24"/>
              </w:rPr>
            </w:pPr>
          </w:p>
        </w:tc>
        <w:tc>
          <w:tcPr>
            <w:tcW w:w="3165" w:type="pct"/>
            <w:gridSpan w:val="2"/>
            <w:shd w:val="clear" w:color="auto" w:fill="auto"/>
          </w:tcPr>
          <w:p w:rsidR="00434622" w:rsidRPr="00C41566" w:rsidRDefault="00434622" w:rsidP="00434622">
            <w:pPr>
              <w:spacing w:line="360" w:lineRule="auto"/>
              <w:contextualSpacing/>
              <w:jc w:val="both"/>
              <w:rPr>
                <w:rFonts w:ascii="Times New Roman" w:eastAsia="Calibri" w:hAnsi="Times New Roman"/>
                <w:bCs/>
                <w:sz w:val="24"/>
                <w:szCs w:val="24"/>
              </w:rPr>
            </w:pPr>
            <w:r w:rsidRPr="00C41566">
              <w:rPr>
                <w:rFonts w:ascii="Times New Roman" w:eastAsia="Calibri" w:hAnsi="Times New Roman"/>
                <w:bCs/>
                <w:sz w:val="24"/>
                <w:szCs w:val="24"/>
              </w:rPr>
              <w:t>1. Понятие ГИС – геоинформационная система. Классификация ГИС. САПР – системы автоматизированного проектирования. Структура САПР. БД- база данных. Жизненный цикл автомобильной дороги и место ГИС, САПР и БД  на различных его этапах.</w:t>
            </w:r>
          </w:p>
        </w:tc>
        <w:tc>
          <w:tcPr>
            <w:tcW w:w="774" w:type="pct"/>
            <w:shd w:val="clear" w:color="auto" w:fill="auto"/>
          </w:tcPr>
          <w:p w:rsidR="00434622" w:rsidRPr="00434622" w:rsidRDefault="00434622" w:rsidP="00434622">
            <w:pPr>
              <w:spacing w:after="0" w:line="360" w:lineRule="auto"/>
              <w:contextualSpacing/>
              <w:jc w:val="center"/>
              <w:rPr>
                <w:rFonts w:ascii="Times New Roman" w:hAnsi="Times New Roman"/>
                <w:sz w:val="24"/>
                <w:szCs w:val="24"/>
                <w:highlight w:val="yellow"/>
              </w:rPr>
            </w:pPr>
          </w:p>
          <w:p w:rsidR="00434622" w:rsidRPr="00434622" w:rsidRDefault="00434622" w:rsidP="00434622">
            <w:pPr>
              <w:spacing w:after="0" w:line="360" w:lineRule="auto"/>
              <w:contextualSpacing/>
              <w:jc w:val="center"/>
              <w:rPr>
                <w:rFonts w:ascii="Times New Roman" w:hAnsi="Times New Roman"/>
                <w:sz w:val="24"/>
                <w:szCs w:val="24"/>
                <w:highlight w:val="yellow"/>
              </w:rPr>
            </w:pPr>
          </w:p>
        </w:tc>
      </w:tr>
      <w:tr w:rsidR="00434622" w:rsidRPr="00C41566" w:rsidTr="00434622">
        <w:trPr>
          <w:cantSplit/>
        </w:trPr>
        <w:tc>
          <w:tcPr>
            <w:tcW w:w="1061" w:type="pct"/>
            <w:vMerge/>
            <w:shd w:val="clear" w:color="auto" w:fill="auto"/>
          </w:tcPr>
          <w:p w:rsidR="00434622" w:rsidRPr="00C41566" w:rsidRDefault="00434622" w:rsidP="00434622">
            <w:pPr>
              <w:spacing w:after="0" w:line="360" w:lineRule="auto"/>
              <w:contextualSpacing/>
              <w:rPr>
                <w:rFonts w:ascii="Times New Roman" w:eastAsia="Calibri" w:hAnsi="Times New Roman"/>
                <w:bCs/>
                <w:sz w:val="24"/>
                <w:szCs w:val="24"/>
              </w:rPr>
            </w:pPr>
          </w:p>
        </w:tc>
        <w:tc>
          <w:tcPr>
            <w:tcW w:w="3165" w:type="pct"/>
            <w:gridSpan w:val="2"/>
            <w:shd w:val="clear" w:color="auto" w:fill="auto"/>
          </w:tcPr>
          <w:p w:rsidR="00434622" w:rsidRPr="00C41566" w:rsidRDefault="00434622" w:rsidP="00434622">
            <w:pPr>
              <w:spacing w:line="360" w:lineRule="auto"/>
              <w:contextualSpacing/>
              <w:jc w:val="both"/>
              <w:rPr>
                <w:rFonts w:ascii="Times New Roman" w:eastAsia="Calibri" w:hAnsi="Times New Roman"/>
                <w:bCs/>
                <w:sz w:val="24"/>
                <w:szCs w:val="24"/>
              </w:rPr>
            </w:pPr>
            <w:r w:rsidRPr="00C41566">
              <w:rPr>
                <w:rFonts w:ascii="Times New Roman" w:hAnsi="Times New Roman"/>
                <w:b/>
                <w:bCs/>
                <w:iCs/>
                <w:sz w:val="24"/>
                <w:szCs w:val="24"/>
              </w:rPr>
              <w:t>В том числе, практических занятий и лабораторных работ</w:t>
            </w:r>
          </w:p>
        </w:tc>
        <w:tc>
          <w:tcPr>
            <w:tcW w:w="774" w:type="pct"/>
            <w:shd w:val="clear" w:color="auto" w:fill="auto"/>
            <w:vAlign w:val="center"/>
          </w:tcPr>
          <w:p w:rsidR="00434622" w:rsidRPr="000F06F9" w:rsidRDefault="00434622" w:rsidP="00434622">
            <w:pPr>
              <w:spacing w:after="0" w:line="360" w:lineRule="auto"/>
              <w:contextualSpacing/>
              <w:jc w:val="center"/>
              <w:rPr>
                <w:rFonts w:ascii="Times New Roman" w:hAnsi="Times New Roman"/>
                <w:sz w:val="24"/>
                <w:szCs w:val="24"/>
                <w:highlight w:val="yellow"/>
              </w:rPr>
            </w:pPr>
          </w:p>
        </w:tc>
      </w:tr>
      <w:tr w:rsidR="00434622" w:rsidRPr="00C41566" w:rsidTr="00434622">
        <w:trPr>
          <w:cantSplit/>
        </w:trPr>
        <w:tc>
          <w:tcPr>
            <w:tcW w:w="1061" w:type="pct"/>
            <w:vMerge/>
            <w:shd w:val="clear" w:color="auto" w:fill="auto"/>
          </w:tcPr>
          <w:p w:rsidR="00434622" w:rsidRPr="00C41566" w:rsidRDefault="00434622" w:rsidP="00434622">
            <w:pPr>
              <w:spacing w:after="0" w:line="360" w:lineRule="auto"/>
              <w:contextualSpacing/>
              <w:rPr>
                <w:rFonts w:ascii="Times New Roman" w:eastAsia="Calibri" w:hAnsi="Times New Roman"/>
                <w:bCs/>
                <w:sz w:val="24"/>
                <w:szCs w:val="24"/>
              </w:rPr>
            </w:pPr>
          </w:p>
        </w:tc>
        <w:tc>
          <w:tcPr>
            <w:tcW w:w="3165" w:type="pct"/>
            <w:gridSpan w:val="2"/>
            <w:shd w:val="clear" w:color="auto" w:fill="auto"/>
          </w:tcPr>
          <w:p w:rsidR="00434622" w:rsidRPr="00C41566" w:rsidRDefault="00434622" w:rsidP="00434622">
            <w:pPr>
              <w:spacing w:line="360" w:lineRule="auto"/>
              <w:contextualSpacing/>
              <w:jc w:val="both"/>
              <w:rPr>
                <w:rFonts w:ascii="Times New Roman" w:eastAsia="Calibri" w:hAnsi="Times New Roman"/>
                <w:b/>
                <w:bCs/>
                <w:sz w:val="24"/>
                <w:szCs w:val="24"/>
              </w:rPr>
            </w:pPr>
            <w:r w:rsidRPr="00C41566">
              <w:rPr>
                <w:rFonts w:ascii="Times New Roman" w:eastAsia="Calibri" w:hAnsi="Times New Roman"/>
                <w:b/>
                <w:bCs/>
                <w:sz w:val="24"/>
                <w:szCs w:val="24"/>
              </w:rPr>
              <w:t>Содержание: Принципы  построения и структура САПР</w:t>
            </w:r>
          </w:p>
        </w:tc>
        <w:tc>
          <w:tcPr>
            <w:tcW w:w="774" w:type="pct"/>
            <w:shd w:val="clear" w:color="auto" w:fill="auto"/>
          </w:tcPr>
          <w:p w:rsidR="00434622" w:rsidRPr="00434622" w:rsidRDefault="00434622" w:rsidP="00434622">
            <w:pPr>
              <w:spacing w:after="0" w:line="360" w:lineRule="auto"/>
              <w:contextualSpacing/>
              <w:jc w:val="center"/>
              <w:rPr>
                <w:rFonts w:ascii="Times New Roman" w:hAnsi="Times New Roman"/>
                <w:b/>
                <w:sz w:val="24"/>
                <w:szCs w:val="24"/>
                <w:highlight w:val="yellow"/>
              </w:rPr>
            </w:pPr>
          </w:p>
        </w:tc>
      </w:tr>
      <w:tr w:rsidR="00434622" w:rsidRPr="00C41566" w:rsidTr="00434622">
        <w:trPr>
          <w:cantSplit/>
        </w:trPr>
        <w:tc>
          <w:tcPr>
            <w:tcW w:w="1061" w:type="pct"/>
            <w:vMerge/>
            <w:shd w:val="clear" w:color="auto" w:fill="auto"/>
          </w:tcPr>
          <w:p w:rsidR="00434622" w:rsidRPr="00C41566" w:rsidRDefault="00434622" w:rsidP="00434622">
            <w:pPr>
              <w:spacing w:after="0" w:line="360" w:lineRule="auto"/>
              <w:ind w:left="3240" w:right="-1368" w:hanging="180"/>
              <w:contextualSpacing/>
              <w:rPr>
                <w:rFonts w:ascii="Times New Roman" w:eastAsia="Calibri" w:hAnsi="Times New Roman"/>
                <w:bCs/>
                <w:sz w:val="24"/>
                <w:szCs w:val="24"/>
              </w:rPr>
            </w:pPr>
          </w:p>
        </w:tc>
        <w:tc>
          <w:tcPr>
            <w:tcW w:w="3165" w:type="pct"/>
            <w:gridSpan w:val="2"/>
            <w:shd w:val="clear" w:color="auto" w:fill="auto"/>
          </w:tcPr>
          <w:p w:rsidR="00434622" w:rsidRPr="00C41566" w:rsidRDefault="00434622" w:rsidP="00434622">
            <w:pPr>
              <w:spacing w:line="360" w:lineRule="auto"/>
              <w:contextualSpacing/>
              <w:jc w:val="both"/>
              <w:rPr>
                <w:rFonts w:ascii="Times New Roman" w:eastAsia="Calibri" w:hAnsi="Times New Roman"/>
                <w:bCs/>
                <w:sz w:val="24"/>
                <w:szCs w:val="24"/>
              </w:rPr>
            </w:pPr>
            <w:r w:rsidRPr="00C41566">
              <w:rPr>
                <w:rFonts w:ascii="Times New Roman" w:eastAsia="Calibri" w:hAnsi="Times New Roman"/>
                <w:bCs/>
                <w:sz w:val="24"/>
                <w:szCs w:val="24"/>
              </w:rPr>
              <w:t>1. Стадии проектирования дорожных объектов: предпроектный  (программа развития дорог, обоснование инвестиций), проектный этап (рабочая документация, инженерный проект. Структурирование дорожных объектов.</w:t>
            </w:r>
          </w:p>
        </w:tc>
        <w:tc>
          <w:tcPr>
            <w:tcW w:w="774" w:type="pct"/>
            <w:shd w:val="clear" w:color="auto" w:fill="auto"/>
          </w:tcPr>
          <w:p w:rsidR="00434622" w:rsidRPr="00434622" w:rsidRDefault="00434622" w:rsidP="00434622">
            <w:pPr>
              <w:spacing w:after="0" w:line="360" w:lineRule="auto"/>
              <w:contextualSpacing/>
              <w:jc w:val="center"/>
              <w:rPr>
                <w:rFonts w:ascii="Times New Roman" w:hAnsi="Times New Roman"/>
                <w:sz w:val="24"/>
                <w:szCs w:val="24"/>
                <w:highlight w:val="yellow"/>
              </w:rPr>
            </w:pPr>
          </w:p>
          <w:p w:rsidR="00434622" w:rsidRPr="00434622" w:rsidRDefault="00434622" w:rsidP="00434622">
            <w:pPr>
              <w:spacing w:after="0" w:line="360" w:lineRule="auto"/>
              <w:contextualSpacing/>
              <w:jc w:val="center"/>
              <w:rPr>
                <w:rFonts w:ascii="Times New Roman" w:hAnsi="Times New Roman"/>
                <w:sz w:val="24"/>
                <w:szCs w:val="24"/>
                <w:highlight w:val="yellow"/>
              </w:rPr>
            </w:pPr>
          </w:p>
        </w:tc>
      </w:tr>
      <w:tr w:rsidR="00434622" w:rsidRPr="00C41566" w:rsidTr="00434622">
        <w:trPr>
          <w:cantSplit/>
        </w:trPr>
        <w:tc>
          <w:tcPr>
            <w:tcW w:w="1061" w:type="pct"/>
            <w:vMerge/>
            <w:shd w:val="clear" w:color="auto" w:fill="auto"/>
          </w:tcPr>
          <w:p w:rsidR="00434622" w:rsidRPr="00C41566" w:rsidRDefault="00434622" w:rsidP="00434622">
            <w:pPr>
              <w:spacing w:after="0" w:line="360" w:lineRule="auto"/>
              <w:ind w:left="3240" w:right="-1368" w:hanging="180"/>
              <w:contextualSpacing/>
              <w:rPr>
                <w:rFonts w:ascii="Times New Roman" w:eastAsia="Calibri" w:hAnsi="Times New Roman"/>
                <w:bCs/>
                <w:sz w:val="24"/>
                <w:szCs w:val="24"/>
              </w:rPr>
            </w:pPr>
          </w:p>
        </w:tc>
        <w:tc>
          <w:tcPr>
            <w:tcW w:w="3165" w:type="pct"/>
            <w:gridSpan w:val="2"/>
            <w:shd w:val="clear" w:color="auto" w:fill="auto"/>
          </w:tcPr>
          <w:p w:rsidR="00434622" w:rsidRPr="00C41566" w:rsidRDefault="00434622" w:rsidP="00434622">
            <w:pPr>
              <w:spacing w:line="360" w:lineRule="auto"/>
              <w:contextualSpacing/>
              <w:jc w:val="both"/>
              <w:rPr>
                <w:rFonts w:ascii="Times New Roman" w:eastAsia="Calibri" w:hAnsi="Times New Roman"/>
                <w:bCs/>
                <w:sz w:val="24"/>
                <w:szCs w:val="24"/>
              </w:rPr>
            </w:pPr>
            <w:r w:rsidRPr="00C41566">
              <w:rPr>
                <w:rFonts w:ascii="Times New Roman" w:hAnsi="Times New Roman"/>
                <w:b/>
                <w:bCs/>
                <w:iCs/>
                <w:sz w:val="24"/>
                <w:szCs w:val="24"/>
              </w:rPr>
              <w:t>В том числе, практических занятий и лабораторных работ</w:t>
            </w:r>
          </w:p>
        </w:tc>
        <w:tc>
          <w:tcPr>
            <w:tcW w:w="774" w:type="pct"/>
            <w:shd w:val="clear" w:color="auto" w:fill="auto"/>
            <w:vAlign w:val="center"/>
          </w:tcPr>
          <w:p w:rsidR="00434622" w:rsidRPr="000F06F9" w:rsidRDefault="00434622" w:rsidP="00434622">
            <w:pPr>
              <w:spacing w:after="0" w:line="360" w:lineRule="auto"/>
              <w:contextualSpacing/>
              <w:jc w:val="center"/>
              <w:rPr>
                <w:rFonts w:ascii="Times New Roman" w:hAnsi="Times New Roman"/>
                <w:sz w:val="24"/>
                <w:szCs w:val="24"/>
                <w:highlight w:val="yellow"/>
              </w:rPr>
            </w:pPr>
          </w:p>
        </w:tc>
      </w:tr>
      <w:tr w:rsidR="00434622" w:rsidRPr="00C41566" w:rsidTr="00434622">
        <w:trPr>
          <w:cantSplit/>
        </w:trPr>
        <w:tc>
          <w:tcPr>
            <w:tcW w:w="1061" w:type="pct"/>
            <w:vMerge w:val="restart"/>
            <w:shd w:val="clear" w:color="auto" w:fill="auto"/>
          </w:tcPr>
          <w:p w:rsidR="00434622" w:rsidRPr="00C41566" w:rsidRDefault="00434622" w:rsidP="00434622">
            <w:pPr>
              <w:spacing w:after="0" w:line="360" w:lineRule="auto"/>
              <w:contextualSpacing/>
              <w:rPr>
                <w:rFonts w:ascii="Times New Roman" w:eastAsia="Calibri" w:hAnsi="Times New Roman"/>
                <w:b/>
                <w:bCs/>
                <w:sz w:val="24"/>
                <w:szCs w:val="24"/>
              </w:rPr>
            </w:pPr>
            <w:r w:rsidRPr="00C41566">
              <w:rPr>
                <w:rFonts w:ascii="Times New Roman" w:eastAsia="Calibri" w:hAnsi="Times New Roman"/>
                <w:b/>
                <w:bCs/>
                <w:sz w:val="24"/>
                <w:szCs w:val="24"/>
              </w:rPr>
              <w:t>Тема 2.2 Технология автоматизированного проектирования</w:t>
            </w:r>
          </w:p>
        </w:tc>
        <w:tc>
          <w:tcPr>
            <w:tcW w:w="3165" w:type="pct"/>
            <w:gridSpan w:val="2"/>
            <w:shd w:val="clear" w:color="auto" w:fill="auto"/>
          </w:tcPr>
          <w:p w:rsidR="00434622" w:rsidRPr="00C41566" w:rsidRDefault="00434622" w:rsidP="00434622">
            <w:pPr>
              <w:spacing w:line="360" w:lineRule="auto"/>
              <w:contextualSpacing/>
              <w:jc w:val="both"/>
              <w:rPr>
                <w:rFonts w:ascii="Times New Roman" w:eastAsia="Calibri" w:hAnsi="Times New Roman"/>
                <w:b/>
                <w:bCs/>
                <w:sz w:val="24"/>
                <w:szCs w:val="24"/>
              </w:rPr>
            </w:pPr>
            <w:r w:rsidRPr="00C41566">
              <w:rPr>
                <w:rFonts w:ascii="Times New Roman" w:eastAsia="Calibri" w:hAnsi="Times New Roman"/>
                <w:b/>
                <w:bCs/>
                <w:sz w:val="24"/>
                <w:szCs w:val="24"/>
              </w:rPr>
              <w:t>Содержание: Программный комплекс CREDO</w:t>
            </w:r>
          </w:p>
        </w:tc>
        <w:tc>
          <w:tcPr>
            <w:tcW w:w="774" w:type="pct"/>
            <w:shd w:val="clear" w:color="auto" w:fill="auto"/>
          </w:tcPr>
          <w:p w:rsidR="00434622" w:rsidRPr="00434622" w:rsidRDefault="00434622" w:rsidP="00434622">
            <w:pPr>
              <w:spacing w:after="0" w:line="360" w:lineRule="auto"/>
              <w:contextualSpacing/>
              <w:jc w:val="center"/>
              <w:rPr>
                <w:rFonts w:ascii="Times New Roman" w:hAnsi="Times New Roman"/>
                <w:b/>
                <w:sz w:val="24"/>
                <w:szCs w:val="24"/>
                <w:highlight w:val="yellow"/>
              </w:rPr>
            </w:pPr>
          </w:p>
        </w:tc>
      </w:tr>
      <w:tr w:rsidR="00434622" w:rsidRPr="00C41566" w:rsidTr="00434622">
        <w:trPr>
          <w:cantSplit/>
        </w:trPr>
        <w:tc>
          <w:tcPr>
            <w:tcW w:w="1061" w:type="pct"/>
            <w:vMerge/>
            <w:shd w:val="clear" w:color="auto" w:fill="auto"/>
          </w:tcPr>
          <w:p w:rsidR="00434622" w:rsidRPr="00C41566" w:rsidRDefault="00434622" w:rsidP="00434622">
            <w:pPr>
              <w:spacing w:after="0" w:line="360" w:lineRule="auto"/>
              <w:contextualSpacing/>
              <w:rPr>
                <w:rFonts w:ascii="Times New Roman" w:eastAsia="Calibri" w:hAnsi="Times New Roman"/>
                <w:bCs/>
                <w:sz w:val="24"/>
                <w:szCs w:val="24"/>
              </w:rPr>
            </w:pPr>
          </w:p>
        </w:tc>
        <w:tc>
          <w:tcPr>
            <w:tcW w:w="3165" w:type="pct"/>
            <w:gridSpan w:val="2"/>
            <w:shd w:val="clear" w:color="auto" w:fill="auto"/>
          </w:tcPr>
          <w:p w:rsidR="00434622" w:rsidRPr="00C41566" w:rsidRDefault="00434622" w:rsidP="00434622">
            <w:pPr>
              <w:spacing w:line="360" w:lineRule="auto"/>
              <w:ind w:hanging="72"/>
              <w:contextualSpacing/>
              <w:jc w:val="both"/>
              <w:rPr>
                <w:rFonts w:ascii="Times New Roman" w:eastAsia="Calibri" w:hAnsi="Times New Roman"/>
                <w:bCs/>
                <w:sz w:val="24"/>
                <w:szCs w:val="24"/>
              </w:rPr>
            </w:pPr>
            <w:r w:rsidRPr="00C41566">
              <w:rPr>
                <w:rFonts w:ascii="Times New Roman" w:eastAsia="Calibri" w:hAnsi="Times New Roman"/>
                <w:bCs/>
                <w:sz w:val="24"/>
                <w:szCs w:val="24"/>
              </w:rPr>
              <w:t>1. Технология автоматизированного проектирования автомобильных дорог. Программный комплекс CREDO. Основные функции комплекса CREDO. Системы комплекса CREDO.</w:t>
            </w:r>
          </w:p>
        </w:tc>
        <w:tc>
          <w:tcPr>
            <w:tcW w:w="774" w:type="pct"/>
            <w:vMerge w:val="restart"/>
            <w:shd w:val="clear" w:color="auto" w:fill="auto"/>
          </w:tcPr>
          <w:p w:rsidR="00434622" w:rsidRPr="00434622" w:rsidRDefault="00434622" w:rsidP="00434622">
            <w:pPr>
              <w:spacing w:after="0" w:line="360" w:lineRule="auto"/>
              <w:contextualSpacing/>
              <w:jc w:val="center"/>
              <w:rPr>
                <w:rFonts w:ascii="Times New Roman" w:hAnsi="Times New Roman"/>
                <w:sz w:val="24"/>
                <w:szCs w:val="24"/>
                <w:highlight w:val="yellow"/>
              </w:rPr>
            </w:pPr>
          </w:p>
        </w:tc>
      </w:tr>
      <w:tr w:rsidR="00434622" w:rsidRPr="00C41566" w:rsidTr="00434622">
        <w:trPr>
          <w:cantSplit/>
        </w:trPr>
        <w:tc>
          <w:tcPr>
            <w:tcW w:w="1061" w:type="pct"/>
            <w:vMerge/>
            <w:shd w:val="clear" w:color="auto" w:fill="auto"/>
          </w:tcPr>
          <w:p w:rsidR="00434622" w:rsidRPr="00C41566" w:rsidRDefault="00434622" w:rsidP="00434622">
            <w:pPr>
              <w:spacing w:after="0" w:line="360" w:lineRule="auto"/>
              <w:contextualSpacing/>
              <w:rPr>
                <w:rFonts w:ascii="Times New Roman" w:eastAsia="Calibri" w:hAnsi="Times New Roman"/>
                <w:bCs/>
                <w:sz w:val="24"/>
                <w:szCs w:val="24"/>
              </w:rPr>
            </w:pPr>
          </w:p>
        </w:tc>
        <w:tc>
          <w:tcPr>
            <w:tcW w:w="3165" w:type="pct"/>
            <w:gridSpan w:val="2"/>
            <w:shd w:val="clear" w:color="auto" w:fill="auto"/>
          </w:tcPr>
          <w:p w:rsidR="00434622" w:rsidRPr="00C41566" w:rsidRDefault="00434622" w:rsidP="00434622">
            <w:pPr>
              <w:spacing w:line="360" w:lineRule="auto"/>
              <w:contextualSpacing/>
              <w:jc w:val="both"/>
              <w:rPr>
                <w:rFonts w:ascii="Times New Roman" w:eastAsia="Calibri" w:hAnsi="Times New Roman"/>
                <w:bCs/>
                <w:sz w:val="24"/>
                <w:szCs w:val="24"/>
              </w:rPr>
            </w:pPr>
            <w:r w:rsidRPr="00C41566">
              <w:rPr>
                <w:rFonts w:ascii="Times New Roman" w:eastAsia="Calibri" w:hAnsi="Times New Roman"/>
                <w:bCs/>
                <w:sz w:val="24"/>
                <w:szCs w:val="24"/>
              </w:rPr>
              <w:t>2. Программный комплекс CREDO-Дороги. Назначение. Область применения. Основные функции.  Виды исходных данных. Работа в окнах.</w:t>
            </w:r>
          </w:p>
        </w:tc>
        <w:tc>
          <w:tcPr>
            <w:tcW w:w="774" w:type="pct"/>
            <w:vMerge/>
            <w:shd w:val="clear" w:color="auto" w:fill="auto"/>
          </w:tcPr>
          <w:p w:rsidR="00434622" w:rsidRPr="00434622" w:rsidRDefault="00434622" w:rsidP="00434622">
            <w:pPr>
              <w:spacing w:after="0" w:line="360" w:lineRule="auto"/>
              <w:contextualSpacing/>
              <w:jc w:val="center"/>
              <w:rPr>
                <w:rFonts w:ascii="Times New Roman" w:hAnsi="Times New Roman"/>
                <w:b/>
                <w:sz w:val="24"/>
                <w:szCs w:val="24"/>
                <w:highlight w:val="yellow"/>
              </w:rPr>
            </w:pPr>
          </w:p>
        </w:tc>
      </w:tr>
      <w:tr w:rsidR="00434622" w:rsidRPr="00C41566" w:rsidTr="00434622">
        <w:trPr>
          <w:cantSplit/>
        </w:trPr>
        <w:tc>
          <w:tcPr>
            <w:tcW w:w="1061" w:type="pct"/>
            <w:vMerge/>
            <w:shd w:val="clear" w:color="auto" w:fill="auto"/>
          </w:tcPr>
          <w:p w:rsidR="00434622" w:rsidRPr="00C41566" w:rsidRDefault="00434622" w:rsidP="00434622">
            <w:pPr>
              <w:spacing w:after="0" w:line="360" w:lineRule="auto"/>
              <w:contextualSpacing/>
              <w:rPr>
                <w:rFonts w:ascii="Times New Roman" w:eastAsia="Calibri" w:hAnsi="Times New Roman"/>
                <w:bCs/>
                <w:sz w:val="24"/>
                <w:szCs w:val="24"/>
              </w:rPr>
            </w:pPr>
          </w:p>
        </w:tc>
        <w:tc>
          <w:tcPr>
            <w:tcW w:w="3165" w:type="pct"/>
            <w:gridSpan w:val="2"/>
            <w:shd w:val="clear" w:color="auto" w:fill="auto"/>
          </w:tcPr>
          <w:p w:rsidR="00434622" w:rsidRPr="00C41566" w:rsidRDefault="00434622" w:rsidP="00434622">
            <w:pPr>
              <w:spacing w:line="360" w:lineRule="auto"/>
              <w:contextualSpacing/>
              <w:jc w:val="both"/>
              <w:rPr>
                <w:rFonts w:ascii="Times New Roman" w:eastAsia="Calibri" w:hAnsi="Times New Roman"/>
                <w:bCs/>
                <w:sz w:val="24"/>
                <w:szCs w:val="24"/>
              </w:rPr>
            </w:pPr>
            <w:r w:rsidRPr="00C41566">
              <w:rPr>
                <w:rFonts w:ascii="Times New Roman" w:hAnsi="Times New Roman"/>
                <w:b/>
                <w:bCs/>
                <w:iCs/>
                <w:sz w:val="24"/>
                <w:szCs w:val="24"/>
              </w:rPr>
              <w:t>В том числе, практических занятий и лабораторных работ</w:t>
            </w:r>
          </w:p>
        </w:tc>
        <w:tc>
          <w:tcPr>
            <w:tcW w:w="774" w:type="pct"/>
            <w:shd w:val="clear" w:color="auto" w:fill="auto"/>
            <w:vAlign w:val="center"/>
          </w:tcPr>
          <w:p w:rsidR="00434622" w:rsidRPr="00081C18" w:rsidRDefault="00434622" w:rsidP="00434622">
            <w:pPr>
              <w:spacing w:after="0" w:line="360" w:lineRule="auto"/>
              <w:contextualSpacing/>
              <w:jc w:val="center"/>
              <w:rPr>
                <w:rFonts w:ascii="Times New Roman" w:hAnsi="Times New Roman"/>
                <w:b/>
                <w:sz w:val="24"/>
                <w:szCs w:val="24"/>
                <w:highlight w:val="yellow"/>
              </w:rPr>
            </w:pPr>
          </w:p>
        </w:tc>
      </w:tr>
      <w:tr w:rsidR="00434622" w:rsidRPr="00C41566" w:rsidTr="00434622">
        <w:trPr>
          <w:cantSplit/>
        </w:trPr>
        <w:tc>
          <w:tcPr>
            <w:tcW w:w="1061" w:type="pct"/>
            <w:vMerge w:val="restart"/>
            <w:shd w:val="clear" w:color="auto" w:fill="auto"/>
          </w:tcPr>
          <w:p w:rsidR="00434622" w:rsidRPr="00C41566" w:rsidRDefault="00434622" w:rsidP="00434622">
            <w:pPr>
              <w:spacing w:after="0" w:line="360" w:lineRule="auto"/>
              <w:contextualSpacing/>
              <w:rPr>
                <w:rFonts w:ascii="Times New Roman" w:eastAsia="Calibri" w:hAnsi="Times New Roman"/>
                <w:b/>
                <w:bCs/>
                <w:sz w:val="24"/>
                <w:szCs w:val="24"/>
              </w:rPr>
            </w:pPr>
            <w:r w:rsidRPr="00C41566">
              <w:rPr>
                <w:rFonts w:ascii="Times New Roman" w:eastAsia="Calibri" w:hAnsi="Times New Roman"/>
                <w:b/>
                <w:bCs/>
                <w:sz w:val="24"/>
                <w:szCs w:val="24"/>
              </w:rPr>
              <w:t>Тема 2.3 Цифровые модели местности</w:t>
            </w:r>
          </w:p>
        </w:tc>
        <w:tc>
          <w:tcPr>
            <w:tcW w:w="3165" w:type="pct"/>
            <w:gridSpan w:val="2"/>
            <w:shd w:val="clear" w:color="auto" w:fill="auto"/>
          </w:tcPr>
          <w:p w:rsidR="00434622" w:rsidRPr="00C41566" w:rsidRDefault="00434622" w:rsidP="00434622">
            <w:pPr>
              <w:spacing w:line="360" w:lineRule="auto"/>
              <w:contextualSpacing/>
              <w:jc w:val="both"/>
              <w:rPr>
                <w:rFonts w:ascii="Times New Roman" w:eastAsia="Calibri" w:hAnsi="Times New Roman"/>
                <w:b/>
                <w:bCs/>
                <w:sz w:val="24"/>
                <w:szCs w:val="24"/>
              </w:rPr>
            </w:pPr>
            <w:r w:rsidRPr="00C41566">
              <w:rPr>
                <w:rFonts w:ascii="Times New Roman" w:eastAsia="Calibri" w:hAnsi="Times New Roman"/>
                <w:b/>
                <w:bCs/>
                <w:sz w:val="24"/>
                <w:szCs w:val="24"/>
              </w:rPr>
              <w:t xml:space="preserve">Содержание: Основные виды и методы создания ЦММ </w:t>
            </w:r>
          </w:p>
        </w:tc>
        <w:tc>
          <w:tcPr>
            <w:tcW w:w="774" w:type="pct"/>
            <w:shd w:val="clear" w:color="auto" w:fill="auto"/>
          </w:tcPr>
          <w:p w:rsidR="00434622" w:rsidRPr="00434622" w:rsidRDefault="00434622" w:rsidP="00434622">
            <w:pPr>
              <w:spacing w:after="0" w:line="360" w:lineRule="auto"/>
              <w:contextualSpacing/>
              <w:jc w:val="center"/>
              <w:rPr>
                <w:rFonts w:ascii="Times New Roman" w:hAnsi="Times New Roman"/>
                <w:b/>
                <w:sz w:val="24"/>
                <w:szCs w:val="24"/>
                <w:highlight w:val="yellow"/>
              </w:rPr>
            </w:pPr>
          </w:p>
        </w:tc>
      </w:tr>
      <w:tr w:rsidR="00434622" w:rsidRPr="00C41566" w:rsidTr="00434622">
        <w:trPr>
          <w:cantSplit/>
        </w:trPr>
        <w:tc>
          <w:tcPr>
            <w:tcW w:w="1061" w:type="pct"/>
            <w:vMerge/>
            <w:shd w:val="clear" w:color="auto" w:fill="auto"/>
          </w:tcPr>
          <w:p w:rsidR="00434622" w:rsidRPr="00C41566" w:rsidRDefault="00434622" w:rsidP="00434622">
            <w:pPr>
              <w:spacing w:after="0" w:line="360" w:lineRule="auto"/>
              <w:contextualSpacing/>
              <w:rPr>
                <w:rFonts w:ascii="Times New Roman" w:eastAsia="Calibri" w:hAnsi="Times New Roman"/>
                <w:bCs/>
                <w:sz w:val="24"/>
                <w:szCs w:val="24"/>
              </w:rPr>
            </w:pPr>
          </w:p>
        </w:tc>
        <w:tc>
          <w:tcPr>
            <w:tcW w:w="3165" w:type="pct"/>
            <w:gridSpan w:val="2"/>
            <w:shd w:val="clear" w:color="auto" w:fill="auto"/>
          </w:tcPr>
          <w:p w:rsidR="00434622" w:rsidRPr="00C41566" w:rsidRDefault="00434622" w:rsidP="00434622">
            <w:pPr>
              <w:spacing w:line="360" w:lineRule="auto"/>
              <w:contextualSpacing/>
              <w:jc w:val="both"/>
              <w:rPr>
                <w:rFonts w:ascii="Times New Roman" w:eastAsia="Calibri" w:hAnsi="Times New Roman"/>
                <w:bCs/>
                <w:sz w:val="24"/>
                <w:szCs w:val="24"/>
              </w:rPr>
            </w:pPr>
            <w:r w:rsidRPr="00C41566">
              <w:rPr>
                <w:rFonts w:ascii="Times New Roman" w:eastAsia="Calibri" w:hAnsi="Times New Roman"/>
                <w:bCs/>
                <w:sz w:val="24"/>
                <w:szCs w:val="24"/>
              </w:rPr>
              <w:t xml:space="preserve">1. Основные виды цифровых моделей местности ЦММ: цифровая модель рельефа ЦМР, цифровая модель ситуации ЦМС. Площадной объект, линейный объект точечный объект. Структурирование ЦММ по элементам. Рельефные и ситуационные точки как основа ЦММ. </w:t>
            </w:r>
          </w:p>
        </w:tc>
        <w:tc>
          <w:tcPr>
            <w:tcW w:w="774" w:type="pct"/>
            <w:vMerge w:val="restart"/>
            <w:shd w:val="clear" w:color="auto" w:fill="auto"/>
          </w:tcPr>
          <w:p w:rsidR="00434622" w:rsidRPr="00434622" w:rsidRDefault="00434622" w:rsidP="00434622">
            <w:pPr>
              <w:spacing w:after="0" w:line="360" w:lineRule="auto"/>
              <w:contextualSpacing/>
              <w:jc w:val="center"/>
              <w:rPr>
                <w:rFonts w:ascii="Times New Roman" w:hAnsi="Times New Roman"/>
                <w:sz w:val="24"/>
                <w:szCs w:val="24"/>
                <w:highlight w:val="yellow"/>
              </w:rPr>
            </w:pPr>
          </w:p>
        </w:tc>
      </w:tr>
      <w:tr w:rsidR="00434622" w:rsidRPr="00C41566" w:rsidTr="00434622">
        <w:trPr>
          <w:cantSplit/>
        </w:trPr>
        <w:tc>
          <w:tcPr>
            <w:tcW w:w="1061" w:type="pct"/>
            <w:vMerge/>
            <w:shd w:val="clear" w:color="auto" w:fill="auto"/>
          </w:tcPr>
          <w:p w:rsidR="00434622" w:rsidRPr="00C41566" w:rsidRDefault="00434622" w:rsidP="00434622">
            <w:pPr>
              <w:spacing w:after="0" w:line="360" w:lineRule="auto"/>
              <w:contextualSpacing/>
              <w:rPr>
                <w:rFonts w:ascii="Times New Roman" w:eastAsia="Calibri" w:hAnsi="Times New Roman"/>
                <w:bCs/>
                <w:sz w:val="24"/>
                <w:szCs w:val="24"/>
              </w:rPr>
            </w:pPr>
          </w:p>
        </w:tc>
        <w:tc>
          <w:tcPr>
            <w:tcW w:w="3165" w:type="pct"/>
            <w:gridSpan w:val="2"/>
            <w:shd w:val="clear" w:color="auto" w:fill="auto"/>
          </w:tcPr>
          <w:p w:rsidR="00434622" w:rsidRPr="00C41566" w:rsidRDefault="00434622" w:rsidP="00434622">
            <w:pPr>
              <w:spacing w:after="0" w:line="360" w:lineRule="auto"/>
              <w:contextualSpacing/>
              <w:jc w:val="both"/>
              <w:rPr>
                <w:rFonts w:ascii="Times New Roman" w:eastAsia="Calibri" w:hAnsi="Times New Roman"/>
                <w:bCs/>
                <w:sz w:val="24"/>
                <w:szCs w:val="24"/>
              </w:rPr>
            </w:pPr>
            <w:r w:rsidRPr="00C41566">
              <w:rPr>
                <w:rFonts w:ascii="Times New Roman" w:eastAsia="Calibri" w:hAnsi="Times New Roman"/>
                <w:bCs/>
                <w:sz w:val="24"/>
                <w:szCs w:val="24"/>
              </w:rPr>
              <w:t xml:space="preserve">2. Формирование ЦММ с использованием существующих картматериалов. Сканирование карт, трансформация растрового материала, отображение рельефа и ситуации в комплексе </w:t>
            </w:r>
          </w:p>
          <w:p w:rsidR="00434622" w:rsidRPr="00C41566" w:rsidRDefault="00434622" w:rsidP="00434622">
            <w:pPr>
              <w:spacing w:line="360" w:lineRule="auto"/>
              <w:contextualSpacing/>
              <w:jc w:val="both"/>
              <w:rPr>
                <w:rFonts w:ascii="Times New Roman" w:eastAsia="Calibri" w:hAnsi="Times New Roman"/>
                <w:bCs/>
                <w:sz w:val="24"/>
                <w:szCs w:val="24"/>
              </w:rPr>
            </w:pPr>
            <w:r w:rsidRPr="00C41566">
              <w:rPr>
                <w:rFonts w:ascii="Times New Roman" w:eastAsia="Calibri" w:hAnsi="Times New Roman"/>
                <w:bCs/>
                <w:sz w:val="24"/>
                <w:szCs w:val="24"/>
              </w:rPr>
              <w:t>CREDO-Дороги.</w:t>
            </w:r>
          </w:p>
        </w:tc>
        <w:tc>
          <w:tcPr>
            <w:tcW w:w="774" w:type="pct"/>
            <w:vMerge/>
            <w:shd w:val="clear" w:color="auto" w:fill="auto"/>
          </w:tcPr>
          <w:p w:rsidR="00434622" w:rsidRPr="00434622" w:rsidRDefault="00434622" w:rsidP="00434622">
            <w:pPr>
              <w:spacing w:after="0" w:line="360" w:lineRule="auto"/>
              <w:contextualSpacing/>
              <w:jc w:val="center"/>
              <w:rPr>
                <w:rFonts w:ascii="Times New Roman" w:hAnsi="Times New Roman"/>
                <w:b/>
                <w:sz w:val="24"/>
                <w:szCs w:val="24"/>
                <w:highlight w:val="yellow"/>
              </w:rPr>
            </w:pPr>
          </w:p>
        </w:tc>
      </w:tr>
      <w:tr w:rsidR="00434622" w:rsidRPr="00C41566" w:rsidTr="00434622">
        <w:trPr>
          <w:cantSplit/>
        </w:trPr>
        <w:tc>
          <w:tcPr>
            <w:tcW w:w="1061" w:type="pct"/>
            <w:vMerge/>
            <w:shd w:val="clear" w:color="auto" w:fill="auto"/>
          </w:tcPr>
          <w:p w:rsidR="00434622" w:rsidRPr="00C41566" w:rsidRDefault="00434622" w:rsidP="00434622">
            <w:pPr>
              <w:spacing w:after="0" w:line="360" w:lineRule="auto"/>
              <w:contextualSpacing/>
              <w:rPr>
                <w:rFonts w:ascii="Times New Roman" w:eastAsia="Calibri" w:hAnsi="Times New Roman"/>
                <w:bCs/>
                <w:sz w:val="24"/>
                <w:szCs w:val="24"/>
              </w:rPr>
            </w:pPr>
          </w:p>
        </w:tc>
        <w:tc>
          <w:tcPr>
            <w:tcW w:w="3165" w:type="pct"/>
            <w:gridSpan w:val="2"/>
            <w:shd w:val="clear" w:color="auto" w:fill="auto"/>
          </w:tcPr>
          <w:p w:rsidR="00434622" w:rsidRPr="00C41566" w:rsidRDefault="00434622" w:rsidP="00434622">
            <w:pPr>
              <w:spacing w:line="360" w:lineRule="auto"/>
              <w:contextualSpacing/>
              <w:jc w:val="both"/>
              <w:rPr>
                <w:rFonts w:ascii="Times New Roman" w:eastAsia="Calibri" w:hAnsi="Times New Roman"/>
                <w:bCs/>
                <w:sz w:val="24"/>
                <w:szCs w:val="24"/>
              </w:rPr>
            </w:pPr>
            <w:r w:rsidRPr="00C41566">
              <w:rPr>
                <w:rFonts w:ascii="Times New Roman" w:hAnsi="Times New Roman"/>
                <w:b/>
                <w:bCs/>
                <w:iCs/>
                <w:sz w:val="24"/>
                <w:szCs w:val="24"/>
              </w:rPr>
              <w:t>В том числе, практических занятий и лабораторных работ</w:t>
            </w:r>
          </w:p>
        </w:tc>
        <w:tc>
          <w:tcPr>
            <w:tcW w:w="774" w:type="pct"/>
            <w:shd w:val="clear" w:color="auto" w:fill="auto"/>
          </w:tcPr>
          <w:p w:rsidR="00434622" w:rsidRPr="00434622" w:rsidRDefault="00434622" w:rsidP="00434622">
            <w:pPr>
              <w:spacing w:after="0" w:line="360" w:lineRule="auto"/>
              <w:contextualSpacing/>
              <w:jc w:val="center"/>
              <w:rPr>
                <w:rFonts w:ascii="Times New Roman" w:hAnsi="Times New Roman"/>
                <w:b/>
                <w:sz w:val="24"/>
                <w:szCs w:val="24"/>
                <w:highlight w:val="yellow"/>
              </w:rPr>
            </w:pPr>
          </w:p>
        </w:tc>
      </w:tr>
      <w:tr w:rsidR="00434622" w:rsidRPr="00C41566" w:rsidTr="00434622">
        <w:trPr>
          <w:cantSplit/>
          <w:trHeight w:val="693"/>
        </w:trPr>
        <w:tc>
          <w:tcPr>
            <w:tcW w:w="1061" w:type="pct"/>
            <w:vMerge/>
            <w:shd w:val="clear" w:color="auto" w:fill="auto"/>
          </w:tcPr>
          <w:p w:rsidR="00434622" w:rsidRPr="00C41566" w:rsidRDefault="00434622" w:rsidP="00434622">
            <w:pPr>
              <w:spacing w:after="0" w:line="360" w:lineRule="auto"/>
              <w:contextualSpacing/>
              <w:rPr>
                <w:rFonts w:ascii="Times New Roman" w:eastAsia="Calibri" w:hAnsi="Times New Roman"/>
                <w:bCs/>
                <w:sz w:val="24"/>
                <w:szCs w:val="24"/>
              </w:rPr>
            </w:pPr>
          </w:p>
        </w:tc>
        <w:tc>
          <w:tcPr>
            <w:tcW w:w="3165" w:type="pct"/>
            <w:gridSpan w:val="2"/>
            <w:shd w:val="clear" w:color="auto" w:fill="auto"/>
          </w:tcPr>
          <w:p w:rsidR="00434622" w:rsidRPr="00C41566" w:rsidRDefault="00434622" w:rsidP="00434622">
            <w:pPr>
              <w:spacing w:line="360" w:lineRule="auto"/>
              <w:contextualSpacing/>
              <w:jc w:val="both"/>
              <w:rPr>
                <w:rFonts w:ascii="Times New Roman" w:eastAsia="Calibri" w:hAnsi="Times New Roman"/>
                <w:b/>
                <w:bCs/>
                <w:sz w:val="24"/>
                <w:szCs w:val="24"/>
              </w:rPr>
            </w:pPr>
            <w:r w:rsidRPr="00C41566">
              <w:rPr>
                <w:rFonts w:ascii="Times New Roman" w:hAnsi="Times New Roman"/>
                <w:b/>
                <w:sz w:val="24"/>
                <w:szCs w:val="24"/>
              </w:rPr>
              <w:t>Практическое занятие.</w:t>
            </w:r>
            <w:r w:rsidRPr="00C41566">
              <w:rPr>
                <w:rFonts w:ascii="Times New Roman" w:eastAsia="Calibri" w:hAnsi="Times New Roman"/>
                <w:bCs/>
                <w:sz w:val="24"/>
                <w:szCs w:val="24"/>
              </w:rPr>
              <w:t>Подготовка картографического материала с помощью программы TRANSFORM. Создание цифровой модели рельефа на основе картографического материала</w:t>
            </w:r>
          </w:p>
        </w:tc>
        <w:tc>
          <w:tcPr>
            <w:tcW w:w="774" w:type="pct"/>
            <w:shd w:val="clear" w:color="auto" w:fill="auto"/>
          </w:tcPr>
          <w:p w:rsidR="00434622" w:rsidRPr="00434622" w:rsidRDefault="00434622" w:rsidP="00434622">
            <w:pPr>
              <w:spacing w:after="0" w:line="360" w:lineRule="auto"/>
              <w:contextualSpacing/>
              <w:jc w:val="center"/>
              <w:rPr>
                <w:rFonts w:ascii="Times New Roman" w:hAnsi="Times New Roman"/>
                <w:sz w:val="24"/>
                <w:szCs w:val="24"/>
                <w:highlight w:val="yellow"/>
              </w:rPr>
            </w:pPr>
          </w:p>
        </w:tc>
      </w:tr>
      <w:tr w:rsidR="00434622" w:rsidRPr="00C41566" w:rsidTr="00434622">
        <w:trPr>
          <w:cantSplit/>
        </w:trPr>
        <w:tc>
          <w:tcPr>
            <w:tcW w:w="1061" w:type="pct"/>
            <w:vMerge w:val="restart"/>
            <w:shd w:val="clear" w:color="auto" w:fill="auto"/>
          </w:tcPr>
          <w:p w:rsidR="00434622" w:rsidRPr="00C41566" w:rsidRDefault="00434622" w:rsidP="00434622">
            <w:pPr>
              <w:spacing w:after="0" w:line="360" w:lineRule="auto"/>
              <w:contextualSpacing/>
              <w:rPr>
                <w:rFonts w:ascii="Times New Roman" w:eastAsia="Calibri" w:hAnsi="Times New Roman"/>
                <w:b/>
                <w:bCs/>
                <w:sz w:val="24"/>
                <w:szCs w:val="24"/>
              </w:rPr>
            </w:pPr>
            <w:r w:rsidRPr="00C41566">
              <w:rPr>
                <w:rFonts w:ascii="Times New Roman" w:eastAsia="Calibri" w:hAnsi="Times New Roman"/>
                <w:b/>
                <w:bCs/>
                <w:sz w:val="24"/>
                <w:szCs w:val="24"/>
              </w:rPr>
              <w:t xml:space="preserve">Тема 2.4 Автоматизированное проектирование автомобильных дорог с использованием программного комплекса </w:t>
            </w:r>
            <w:r w:rsidRPr="00C41566">
              <w:rPr>
                <w:rFonts w:ascii="Times New Roman" w:eastAsia="Calibri" w:hAnsi="Times New Roman"/>
                <w:b/>
                <w:bCs/>
                <w:sz w:val="24"/>
                <w:szCs w:val="24"/>
                <w:lang w:val="en-US"/>
              </w:rPr>
              <w:t>CREDO</w:t>
            </w:r>
          </w:p>
        </w:tc>
        <w:tc>
          <w:tcPr>
            <w:tcW w:w="3165" w:type="pct"/>
            <w:gridSpan w:val="2"/>
            <w:shd w:val="clear" w:color="auto" w:fill="auto"/>
          </w:tcPr>
          <w:p w:rsidR="00434622" w:rsidRPr="00C41566" w:rsidRDefault="00434622" w:rsidP="00434622">
            <w:pPr>
              <w:spacing w:line="360" w:lineRule="auto"/>
              <w:contextualSpacing/>
              <w:jc w:val="both"/>
              <w:rPr>
                <w:rFonts w:ascii="Times New Roman" w:eastAsia="Calibri" w:hAnsi="Times New Roman"/>
                <w:b/>
                <w:bCs/>
                <w:sz w:val="24"/>
                <w:szCs w:val="24"/>
              </w:rPr>
            </w:pPr>
            <w:r w:rsidRPr="00C41566">
              <w:rPr>
                <w:rFonts w:ascii="Times New Roman" w:eastAsia="Calibri" w:hAnsi="Times New Roman"/>
                <w:b/>
                <w:bCs/>
                <w:sz w:val="24"/>
                <w:szCs w:val="24"/>
              </w:rPr>
              <w:t>Содержание: Проектирование плана трассы</w:t>
            </w:r>
          </w:p>
        </w:tc>
        <w:tc>
          <w:tcPr>
            <w:tcW w:w="774" w:type="pct"/>
            <w:shd w:val="clear" w:color="auto" w:fill="auto"/>
          </w:tcPr>
          <w:p w:rsidR="00434622" w:rsidRPr="00434622" w:rsidRDefault="00434622" w:rsidP="00434622">
            <w:pPr>
              <w:spacing w:after="0" w:line="360" w:lineRule="auto"/>
              <w:contextualSpacing/>
              <w:jc w:val="center"/>
              <w:rPr>
                <w:rFonts w:ascii="Times New Roman" w:hAnsi="Times New Roman"/>
                <w:b/>
                <w:sz w:val="24"/>
                <w:szCs w:val="24"/>
                <w:highlight w:val="yellow"/>
              </w:rPr>
            </w:pPr>
          </w:p>
        </w:tc>
      </w:tr>
      <w:tr w:rsidR="00434622" w:rsidRPr="00C41566" w:rsidTr="00434622">
        <w:trPr>
          <w:cantSplit/>
        </w:trPr>
        <w:tc>
          <w:tcPr>
            <w:tcW w:w="1061" w:type="pct"/>
            <w:vMerge/>
            <w:shd w:val="clear" w:color="auto" w:fill="auto"/>
          </w:tcPr>
          <w:p w:rsidR="00434622" w:rsidRPr="00C41566" w:rsidRDefault="00434622" w:rsidP="00434622">
            <w:pPr>
              <w:spacing w:after="0" w:line="360" w:lineRule="auto"/>
              <w:contextualSpacing/>
              <w:rPr>
                <w:rFonts w:ascii="Times New Roman" w:eastAsia="Calibri" w:hAnsi="Times New Roman"/>
                <w:bCs/>
                <w:sz w:val="24"/>
                <w:szCs w:val="24"/>
              </w:rPr>
            </w:pPr>
          </w:p>
        </w:tc>
        <w:tc>
          <w:tcPr>
            <w:tcW w:w="3165" w:type="pct"/>
            <w:gridSpan w:val="2"/>
            <w:shd w:val="clear" w:color="auto" w:fill="auto"/>
          </w:tcPr>
          <w:p w:rsidR="00434622" w:rsidRPr="00C41566" w:rsidRDefault="00434622" w:rsidP="00434622">
            <w:pPr>
              <w:spacing w:line="360" w:lineRule="auto"/>
              <w:contextualSpacing/>
              <w:jc w:val="both"/>
              <w:rPr>
                <w:rFonts w:ascii="Times New Roman" w:eastAsia="Calibri" w:hAnsi="Times New Roman"/>
                <w:bCs/>
                <w:sz w:val="24"/>
                <w:szCs w:val="24"/>
              </w:rPr>
            </w:pPr>
            <w:r w:rsidRPr="00C41566">
              <w:rPr>
                <w:rFonts w:ascii="Times New Roman" w:eastAsia="Calibri" w:hAnsi="Times New Roman"/>
                <w:bCs/>
                <w:sz w:val="24"/>
                <w:szCs w:val="24"/>
              </w:rPr>
              <w:t>1. Основные принципы проектирования, исходные данные для проектирования. Принципы трассирования: поли</w:t>
            </w:r>
            <w:r>
              <w:rPr>
                <w:rFonts w:ascii="Times New Roman" w:eastAsia="Calibri" w:hAnsi="Times New Roman"/>
                <w:bCs/>
                <w:sz w:val="24"/>
                <w:szCs w:val="24"/>
              </w:rPr>
              <w:t xml:space="preserve">гональное трассировании, </w:t>
            </w:r>
            <w:r w:rsidRPr="00C41566">
              <w:rPr>
                <w:rFonts w:ascii="Times New Roman" w:eastAsia="Calibri" w:hAnsi="Times New Roman"/>
                <w:bCs/>
                <w:sz w:val="24"/>
                <w:szCs w:val="24"/>
              </w:rPr>
              <w:t>гибкой линейки. Работа в окнах:  создание таблицы геометрических параметров элементов, построение точки с указанием координат, построение линии, вписывание окружности,  редактирование вершины угла поворота трассы, параметров закругления.</w:t>
            </w:r>
          </w:p>
        </w:tc>
        <w:tc>
          <w:tcPr>
            <w:tcW w:w="774" w:type="pct"/>
            <w:shd w:val="clear" w:color="auto" w:fill="auto"/>
          </w:tcPr>
          <w:p w:rsidR="00434622" w:rsidRPr="00434622" w:rsidRDefault="00434622" w:rsidP="00434622">
            <w:pPr>
              <w:spacing w:after="0" w:line="360" w:lineRule="auto"/>
              <w:contextualSpacing/>
              <w:jc w:val="center"/>
              <w:rPr>
                <w:rFonts w:ascii="Times New Roman" w:hAnsi="Times New Roman"/>
                <w:sz w:val="24"/>
                <w:szCs w:val="24"/>
                <w:highlight w:val="yellow"/>
              </w:rPr>
            </w:pPr>
          </w:p>
        </w:tc>
      </w:tr>
      <w:tr w:rsidR="00434622" w:rsidRPr="00C41566" w:rsidTr="00434622">
        <w:trPr>
          <w:cantSplit/>
        </w:trPr>
        <w:tc>
          <w:tcPr>
            <w:tcW w:w="1061" w:type="pct"/>
            <w:vMerge/>
            <w:shd w:val="clear" w:color="auto" w:fill="auto"/>
          </w:tcPr>
          <w:p w:rsidR="00434622" w:rsidRPr="00C41566" w:rsidRDefault="00434622" w:rsidP="00434622">
            <w:pPr>
              <w:spacing w:after="0" w:line="360" w:lineRule="auto"/>
              <w:contextualSpacing/>
              <w:rPr>
                <w:rFonts w:ascii="Times New Roman" w:eastAsia="Calibri" w:hAnsi="Times New Roman"/>
                <w:bCs/>
                <w:sz w:val="24"/>
                <w:szCs w:val="24"/>
              </w:rPr>
            </w:pPr>
          </w:p>
        </w:tc>
        <w:tc>
          <w:tcPr>
            <w:tcW w:w="3165" w:type="pct"/>
            <w:gridSpan w:val="2"/>
            <w:shd w:val="clear" w:color="auto" w:fill="auto"/>
          </w:tcPr>
          <w:p w:rsidR="00434622" w:rsidRPr="00C41566" w:rsidRDefault="00434622" w:rsidP="00434622">
            <w:pPr>
              <w:spacing w:line="360" w:lineRule="auto"/>
              <w:contextualSpacing/>
              <w:jc w:val="both"/>
              <w:rPr>
                <w:rFonts w:ascii="Times New Roman" w:eastAsia="Calibri" w:hAnsi="Times New Roman"/>
                <w:bCs/>
                <w:sz w:val="24"/>
                <w:szCs w:val="24"/>
              </w:rPr>
            </w:pPr>
            <w:r w:rsidRPr="00C41566">
              <w:rPr>
                <w:rFonts w:ascii="Times New Roman" w:hAnsi="Times New Roman"/>
                <w:b/>
                <w:bCs/>
                <w:iCs/>
                <w:sz w:val="24"/>
                <w:szCs w:val="24"/>
              </w:rPr>
              <w:t>В том числе, практических занятий и лабораторных работ</w:t>
            </w:r>
          </w:p>
        </w:tc>
        <w:tc>
          <w:tcPr>
            <w:tcW w:w="774" w:type="pct"/>
            <w:shd w:val="clear" w:color="auto" w:fill="auto"/>
          </w:tcPr>
          <w:p w:rsidR="00434622" w:rsidRPr="00434622" w:rsidRDefault="00434622" w:rsidP="00434622">
            <w:pPr>
              <w:spacing w:after="0" w:line="360" w:lineRule="auto"/>
              <w:contextualSpacing/>
              <w:jc w:val="center"/>
              <w:rPr>
                <w:rFonts w:ascii="Times New Roman" w:hAnsi="Times New Roman"/>
                <w:b/>
                <w:sz w:val="24"/>
                <w:szCs w:val="24"/>
                <w:highlight w:val="yellow"/>
              </w:rPr>
            </w:pPr>
          </w:p>
        </w:tc>
      </w:tr>
      <w:tr w:rsidR="00434622" w:rsidRPr="00C41566" w:rsidTr="00434622">
        <w:trPr>
          <w:cantSplit/>
        </w:trPr>
        <w:tc>
          <w:tcPr>
            <w:tcW w:w="1061" w:type="pct"/>
            <w:vMerge/>
            <w:shd w:val="clear" w:color="auto" w:fill="auto"/>
          </w:tcPr>
          <w:p w:rsidR="00434622" w:rsidRPr="00C41566" w:rsidRDefault="00434622" w:rsidP="00434622">
            <w:pPr>
              <w:spacing w:after="0" w:line="360" w:lineRule="auto"/>
              <w:contextualSpacing/>
              <w:rPr>
                <w:rFonts w:ascii="Times New Roman" w:eastAsia="Calibri" w:hAnsi="Times New Roman"/>
                <w:bCs/>
                <w:sz w:val="24"/>
                <w:szCs w:val="24"/>
              </w:rPr>
            </w:pPr>
          </w:p>
        </w:tc>
        <w:tc>
          <w:tcPr>
            <w:tcW w:w="3165" w:type="pct"/>
            <w:gridSpan w:val="2"/>
            <w:shd w:val="clear" w:color="auto" w:fill="auto"/>
          </w:tcPr>
          <w:p w:rsidR="00434622" w:rsidRPr="00C41566" w:rsidRDefault="00434622" w:rsidP="00434622">
            <w:pPr>
              <w:spacing w:line="360" w:lineRule="auto"/>
              <w:contextualSpacing/>
              <w:jc w:val="both"/>
              <w:rPr>
                <w:rFonts w:ascii="Times New Roman" w:eastAsia="Calibri" w:hAnsi="Times New Roman"/>
                <w:bCs/>
                <w:sz w:val="24"/>
                <w:szCs w:val="24"/>
              </w:rPr>
            </w:pPr>
            <w:r w:rsidRPr="00C41566">
              <w:rPr>
                <w:rFonts w:ascii="Times New Roman" w:hAnsi="Times New Roman"/>
                <w:b/>
                <w:sz w:val="24"/>
                <w:szCs w:val="24"/>
              </w:rPr>
              <w:t>Практическое занятие.</w:t>
            </w:r>
            <w:r w:rsidRPr="00C41566">
              <w:rPr>
                <w:rFonts w:ascii="Times New Roman" w:eastAsia="Calibri" w:hAnsi="Times New Roman"/>
                <w:bCs/>
                <w:sz w:val="24"/>
                <w:szCs w:val="24"/>
              </w:rPr>
              <w:t>Проектирование плана трассы методом «гибкой линейки»</w:t>
            </w:r>
          </w:p>
        </w:tc>
        <w:tc>
          <w:tcPr>
            <w:tcW w:w="774" w:type="pct"/>
            <w:shd w:val="clear" w:color="auto" w:fill="auto"/>
          </w:tcPr>
          <w:p w:rsidR="00434622" w:rsidRPr="00434622" w:rsidRDefault="00434622" w:rsidP="00434622">
            <w:pPr>
              <w:spacing w:after="0" w:line="360" w:lineRule="auto"/>
              <w:contextualSpacing/>
              <w:jc w:val="center"/>
              <w:rPr>
                <w:rFonts w:ascii="Times New Roman" w:hAnsi="Times New Roman"/>
                <w:sz w:val="24"/>
                <w:szCs w:val="24"/>
                <w:highlight w:val="yellow"/>
              </w:rPr>
            </w:pPr>
          </w:p>
        </w:tc>
      </w:tr>
      <w:tr w:rsidR="00434622" w:rsidRPr="00C41566" w:rsidTr="00434622">
        <w:trPr>
          <w:cantSplit/>
        </w:trPr>
        <w:tc>
          <w:tcPr>
            <w:tcW w:w="1061" w:type="pct"/>
            <w:vMerge/>
            <w:shd w:val="clear" w:color="auto" w:fill="auto"/>
          </w:tcPr>
          <w:p w:rsidR="00434622" w:rsidRPr="00C41566" w:rsidRDefault="00434622" w:rsidP="00434622">
            <w:pPr>
              <w:spacing w:after="0" w:line="360" w:lineRule="auto"/>
              <w:contextualSpacing/>
              <w:rPr>
                <w:rFonts w:ascii="Times New Roman" w:eastAsia="Calibri" w:hAnsi="Times New Roman"/>
                <w:bCs/>
                <w:sz w:val="24"/>
                <w:szCs w:val="24"/>
              </w:rPr>
            </w:pPr>
          </w:p>
        </w:tc>
        <w:tc>
          <w:tcPr>
            <w:tcW w:w="3165" w:type="pct"/>
            <w:gridSpan w:val="2"/>
            <w:shd w:val="clear" w:color="auto" w:fill="auto"/>
          </w:tcPr>
          <w:p w:rsidR="00434622" w:rsidRPr="00C41566" w:rsidRDefault="00434622" w:rsidP="00434622">
            <w:pPr>
              <w:spacing w:line="360" w:lineRule="auto"/>
              <w:contextualSpacing/>
              <w:jc w:val="both"/>
              <w:rPr>
                <w:rFonts w:ascii="Times New Roman" w:eastAsia="Calibri" w:hAnsi="Times New Roman"/>
                <w:b/>
                <w:bCs/>
                <w:sz w:val="24"/>
                <w:szCs w:val="24"/>
              </w:rPr>
            </w:pPr>
            <w:r w:rsidRPr="00C41566">
              <w:rPr>
                <w:rFonts w:ascii="Times New Roman" w:eastAsia="Calibri" w:hAnsi="Times New Roman"/>
                <w:b/>
                <w:bCs/>
                <w:sz w:val="24"/>
                <w:szCs w:val="24"/>
              </w:rPr>
              <w:t>Содержание: Проектирование продольного профиля</w:t>
            </w:r>
          </w:p>
        </w:tc>
        <w:tc>
          <w:tcPr>
            <w:tcW w:w="774" w:type="pct"/>
            <w:shd w:val="clear" w:color="auto" w:fill="auto"/>
          </w:tcPr>
          <w:p w:rsidR="00434622" w:rsidRPr="00434622" w:rsidRDefault="00434622" w:rsidP="00434622">
            <w:pPr>
              <w:spacing w:after="0" w:line="360" w:lineRule="auto"/>
              <w:contextualSpacing/>
              <w:jc w:val="center"/>
              <w:rPr>
                <w:rFonts w:ascii="Times New Roman" w:hAnsi="Times New Roman"/>
                <w:b/>
                <w:sz w:val="24"/>
                <w:szCs w:val="24"/>
                <w:highlight w:val="yellow"/>
              </w:rPr>
            </w:pPr>
          </w:p>
        </w:tc>
      </w:tr>
      <w:tr w:rsidR="00434622" w:rsidRPr="00C41566" w:rsidTr="00434622">
        <w:trPr>
          <w:cantSplit/>
        </w:trPr>
        <w:tc>
          <w:tcPr>
            <w:tcW w:w="1061" w:type="pct"/>
            <w:vMerge/>
            <w:shd w:val="clear" w:color="auto" w:fill="auto"/>
          </w:tcPr>
          <w:p w:rsidR="00434622" w:rsidRPr="00C41566" w:rsidRDefault="00434622" w:rsidP="00434622">
            <w:pPr>
              <w:spacing w:after="0" w:line="360" w:lineRule="auto"/>
              <w:contextualSpacing/>
              <w:rPr>
                <w:rFonts w:ascii="Times New Roman" w:eastAsia="Calibri" w:hAnsi="Times New Roman"/>
                <w:bCs/>
                <w:sz w:val="24"/>
                <w:szCs w:val="24"/>
              </w:rPr>
            </w:pPr>
          </w:p>
        </w:tc>
        <w:tc>
          <w:tcPr>
            <w:tcW w:w="3165" w:type="pct"/>
            <w:gridSpan w:val="2"/>
            <w:shd w:val="clear" w:color="auto" w:fill="auto"/>
          </w:tcPr>
          <w:p w:rsidR="00434622" w:rsidRPr="00C41566" w:rsidRDefault="00434622" w:rsidP="00434622">
            <w:pPr>
              <w:spacing w:line="360" w:lineRule="auto"/>
              <w:contextualSpacing/>
              <w:jc w:val="both"/>
              <w:rPr>
                <w:rFonts w:ascii="Times New Roman" w:eastAsia="Calibri" w:hAnsi="Times New Roman"/>
                <w:bCs/>
                <w:sz w:val="24"/>
                <w:szCs w:val="24"/>
              </w:rPr>
            </w:pPr>
            <w:r w:rsidRPr="00C41566">
              <w:rPr>
                <w:rFonts w:ascii="Times New Roman" w:eastAsia="Calibri" w:hAnsi="Times New Roman"/>
                <w:bCs/>
                <w:sz w:val="24"/>
                <w:szCs w:val="24"/>
              </w:rPr>
              <w:t>1. Основные принципы и технические нормативы. Методы автоматизированного проектирования: метод оптимизации, метод построений. Исходные данные для проектирования продольного профиля. Работа с окнами.</w:t>
            </w:r>
          </w:p>
        </w:tc>
        <w:tc>
          <w:tcPr>
            <w:tcW w:w="774" w:type="pct"/>
            <w:shd w:val="clear" w:color="auto" w:fill="auto"/>
          </w:tcPr>
          <w:p w:rsidR="00434622" w:rsidRPr="00434622" w:rsidRDefault="00434622" w:rsidP="00434622">
            <w:pPr>
              <w:spacing w:after="0" w:line="360" w:lineRule="auto"/>
              <w:contextualSpacing/>
              <w:jc w:val="center"/>
              <w:rPr>
                <w:rFonts w:ascii="Times New Roman" w:hAnsi="Times New Roman"/>
                <w:sz w:val="24"/>
                <w:szCs w:val="24"/>
                <w:highlight w:val="yellow"/>
              </w:rPr>
            </w:pPr>
          </w:p>
        </w:tc>
      </w:tr>
      <w:tr w:rsidR="00434622" w:rsidRPr="00C41566" w:rsidTr="00434622">
        <w:trPr>
          <w:cantSplit/>
          <w:trHeight w:val="352"/>
        </w:trPr>
        <w:tc>
          <w:tcPr>
            <w:tcW w:w="1061" w:type="pct"/>
            <w:vMerge/>
            <w:shd w:val="clear" w:color="auto" w:fill="auto"/>
          </w:tcPr>
          <w:p w:rsidR="00434622" w:rsidRPr="00C41566" w:rsidRDefault="00434622" w:rsidP="00434622">
            <w:pPr>
              <w:spacing w:after="0" w:line="360" w:lineRule="auto"/>
              <w:contextualSpacing/>
              <w:rPr>
                <w:rFonts w:ascii="Times New Roman" w:eastAsia="Calibri" w:hAnsi="Times New Roman"/>
                <w:bCs/>
                <w:sz w:val="24"/>
                <w:szCs w:val="24"/>
              </w:rPr>
            </w:pPr>
          </w:p>
        </w:tc>
        <w:tc>
          <w:tcPr>
            <w:tcW w:w="3165" w:type="pct"/>
            <w:gridSpan w:val="2"/>
            <w:shd w:val="clear" w:color="auto" w:fill="auto"/>
          </w:tcPr>
          <w:p w:rsidR="00434622" w:rsidRPr="00C41566" w:rsidRDefault="00434622" w:rsidP="00434622">
            <w:pPr>
              <w:spacing w:line="360" w:lineRule="auto"/>
              <w:contextualSpacing/>
              <w:jc w:val="both"/>
              <w:rPr>
                <w:rFonts w:ascii="Times New Roman" w:eastAsia="Calibri" w:hAnsi="Times New Roman"/>
                <w:b/>
                <w:bCs/>
                <w:sz w:val="24"/>
                <w:szCs w:val="24"/>
              </w:rPr>
            </w:pPr>
            <w:r w:rsidRPr="00C41566">
              <w:rPr>
                <w:rFonts w:ascii="Times New Roman" w:hAnsi="Times New Roman"/>
                <w:b/>
                <w:bCs/>
                <w:iCs/>
                <w:sz w:val="24"/>
                <w:szCs w:val="24"/>
              </w:rPr>
              <w:t>В том числе, практических занятий и лабораторных работ</w:t>
            </w:r>
          </w:p>
        </w:tc>
        <w:tc>
          <w:tcPr>
            <w:tcW w:w="774" w:type="pct"/>
            <w:shd w:val="clear" w:color="auto" w:fill="auto"/>
          </w:tcPr>
          <w:p w:rsidR="00434622" w:rsidRPr="00434622" w:rsidRDefault="00434622" w:rsidP="00434622">
            <w:pPr>
              <w:spacing w:after="0" w:line="360" w:lineRule="auto"/>
              <w:contextualSpacing/>
              <w:jc w:val="center"/>
              <w:rPr>
                <w:rFonts w:ascii="Times New Roman" w:hAnsi="Times New Roman"/>
                <w:sz w:val="24"/>
                <w:szCs w:val="24"/>
                <w:highlight w:val="yellow"/>
              </w:rPr>
            </w:pPr>
          </w:p>
        </w:tc>
      </w:tr>
      <w:tr w:rsidR="00434622" w:rsidRPr="00C41566" w:rsidTr="00434622">
        <w:trPr>
          <w:cantSplit/>
          <w:trHeight w:val="352"/>
        </w:trPr>
        <w:tc>
          <w:tcPr>
            <w:tcW w:w="1061" w:type="pct"/>
            <w:vMerge/>
            <w:shd w:val="clear" w:color="auto" w:fill="auto"/>
          </w:tcPr>
          <w:p w:rsidR="00434622" w:rsidRPr="00C41566" w:rsidRDefault="00434622" w:rsidP="00434622">
            <w:pPr>
              <w:spacing w:after="0" w:line="360" w:lineRule="auto"/>
              <w:contextualSpacing/>
              <w:rPr>
                <w:rFonts w:ascii="Times New Roman" w:eastAsia="Calibri" w:hAnsi="Times New Roman"/>
                <w:bCs/>
                <w:sz w:val="24"/>
                <w:szCs w:val="24"/>
              </w:rPr>
            </w:pPr>
          </w:p>
        </w:tc>
        <w:tc>
          <w:tcPr>
            <w:tcW w:w="3165" w:type="pct"/>
            <w:gridSpan w:val="2"/>
            <w:shd w:val="clear" w:color="auto" w:fill="auto"/>
          </w:tcPr>
          <w:p w:rsidR="00434622" w:rsidRPr="00C41566" w:rsidRDefault="00434622" w:rsidP="00434622">
            <w:pPr>
              <w:spacing w:line="360" w:lineRule="auto"/>
              <w:contextualSpacing/>
              <w:jc w:val="both"/>
              <w:rPr>
                <w:rFonts w:ascii="Times New Roman" w:eastAsia="Calibri" w:hAnsi="Times New Roman"/>
                <w:bCs/>
                <w:sz w:val="24"/>
                <w:szCs w:val="24"/>
              </w:rPr>
            </w:pPr>
            <w:r w:rsidRPr="00C41566">
              <w:rPr>
                <w:rFonts w:ascii="Times New Roman" w:hAnsi="Times New Roman"/>
                <w:b/>
                <w:sz w:val="24"/>
                <w:szCs w:val="24"/>
              </w:rPr>
              <w:t>Практическое занятие.</w:t>
            </w:r>
            <w:r w:rsidRPr="00C41566">
              <w:rPr>
                <w:rFonts w:ascii="Times New Roman" w:eastAsia="Calibri" w:hAnsi="Times New Roman"/>
                <w:bCs/>
                <w:sz w:val="24"/>
                <w:szCs w:val="24"/>
              </w:rPr>
              <w:t>Построение продольного профиля методом оптимизации</w:t>
            </w:r>
          </w:p>
        </w:tc>
        <w:tc>
          <w:tcPr>
            <w:tcW w:w="774" w:type="pct"/>
            <w:shd w:val="clear" w:color="auto" w:fill="auto"/>
          </w:tcPr>
          <w:p w:rsidR="00434622" w:rsidRPr="00434622" w:rsidRDefault="00434622" w:rsidP="00434622">
            <w:pPr>
              <w:spacing w:after="0" w:line="360" w:lineRule="auto"/>
              <w:contextualSpacing/>
              <w:jc w:val="center"/>
              <w:rPr>
                <w:rFonts w:ascii="Times New Roman" w:hAnsi="Times New Roman"/>
                <w:b/>
                <w:sz w:val="24"/>
                <w:szCs w:val="24"/>
                <w:highlight w:val="yellow"/>
              </w:rPr>
            </w:pPr>
          </w:p>
        </w:tc>
      </w:tr>
      <w:tr w:rsidR="00434622" w:rsidRPr="00C41566" w:rsidTr="00434622">
        <w:trPr>
          <w:cantSplit/>
        </w:trPr>
        <w:tc>
          <w:tcPr>
            <w:tcW w:w="1061" w:type="pct"/>
            <w:vMerge/>
            <w:shd w:val="clear" w:color="auto" w:fill="auto"/>
          </w:tcPr>
          <w:p w:rsidR="00434622" w:rsidRPr="00C41566" w:rsidRDefault="00434622" w:rsidP="00434622">
            <w:pPr>
              <w:spacing w:after="0" w:line="360" w:lineRule="auto"/>
              <w:contextualSpacing/>
              <w:rPr>
                <w:rFonts w:ascii="Times New Roman" w:eastAsia="Calibri" w:hAnsi="Times New Roman"/>
                <w:bCs/>
                <w:sz w:val="24"/>
                <w:szCs w:val="24"/>
              </w:rPr>
            </w:pPr>
          </w:p>
        </w:tc>
        <w:tc>
          <w:tcPr>
            <w:tcW w:w="3165" w:type="pct"/>
            <w:gridSpan w:val="2"/>
            <w:shd w:val="clear" w:color="auto" w:fill="auto"/>
          </w:tcPr>
          <w:p w:rsidR="00434622" w:rsidRPr="00C41566" w:rsidRDefault="00434622" w:rsidP="00434622">
            <w:pPr>
              <w:spacing w:line="360" w:lineRule="auto"/>
              <w:contextualSpacing/>
              <w:jc w:val="both"/>
              <w:rPr>
                <w:rFonts w:ascii="Times New Roman" w:eastAsia="Calibri" w:hAnsi="Times New Roman"/>
                <w:b/>
                <w:bCs/>
                <w:sz w:val="24"/>
                <w:szCs w:val="24"/>
              </w:rPr>
            </w:pPr>
            <w:r w:rsidRPr="00C41566">
              <w:rPr>
                <w:rFonts w:ascii="Times New Roman" w:eastAsia="Calibri" w:hAnsi="Times New Roman"/>
                <w:b/>
                <w:bCs/>
                <w:sz w:val="24"/>
                <w:szCs w:val="24"/>
              </w:rPr>
              <w:t>Содержание: Проектирование земляного полотна</w:t>
            </w:r>
          </w:p>
        </w:tc>
        <w:tc>
          <w:tcPr>
            <w:tcW w:w="774" w:type="pct"/>
            <w:shd w:val="clear" w:color="auto" w:fill="auto"/>
          </w:tcPr>
          <w:p w:rsidR="00434622" w:rsidRPr="00434622" w:rsidRDefault="00434622" w:rsidP="00434622">
            <w:pPr>
              <w:spacing w:after="0" w:line="360" w:lineRule="auto"/>
              <w:contextualSpacing/>
              <w:jc w:val="center"/>
              <w:rPr>
                <w:rFonts w:ascii="Times New Roman" w:hAnsi="Times New Roman"/>
                <w:b/>
                <w:sz w:val="24"/>
                <w:szCs w:val="24"/>
                <w:highlight w:val="yellow"/>
              </w:rPr>
            </w:pPr>
          </w:p>
        </w:tc>
      </w:tr>
      <w:tr w:rsidR="00434622" w:rsidRPr="00C41566" w:rsidTr="00434622">
        <w:trPr>
          <w:cantSplit/>
        </w:trPr>
        <w:tc>
          <w:tcPr>
            <w:tcW w:w="1061" w:type="pct"/>
            <w:vMerge/>
            <w:shd w:val="clear" w:color="auto" w:fill="auto"/>
          </w:tcPr>
          <w:p w:rsidR="00434622" w:rsidRPr="00C41566" w:rsidRDefault="00434622" w:rsidP="00434622">
            <w:pPr>
              <w:spacing w:after="0" w:line="360" w:lineRule="auto"/>
              <w:contextualSpacing/>
              <w:rPr>
                <w:rFonts w:ascii="Times New Roman" w:eastAsia="Calibri" w:hAnsi="Times New Roman"/>
                <w:bCs/>
                <w:sz w:val="24"/>
                <w:szCs w:val="24"/>
              </w:rPr>
            </w:pPr>
          </w:p>
        </w:tc>
        <w:tc>
          <w:tcPr>
            <w:tcW w:w="3165" w:type="pct"/>
            <w:gridSpan w:val="2"/>
            <w:shd w:val="clear" w:color="auto" w:fill="auto"/>
          </w:tcPr>
          <w:p w:rsidR="00434622" w:rsidRPr="00C41566" w:rsidRDefault="00434622" w:rsidP="00434622">
            <w:pPr>
              <w:spacing w:line="360" w:lineRule="auto"/>
              <w:contextualSpacing/>
              <w:jc w:val="both"/>
              <w:rPr>
                <w:rFonts w:ascii="Times New Roman" w:eastAsia="Calibri" w:hAnsi="Times New Roman"/>
                <w:bCs/>
                <w:sz w:val="24"/>
                <w:szCs w:val="24"/>
              </w:rPr>
            </w:pPr>
            <w:r w:rsidRPr="00C41566">
              <w:rPr>
                <w:rFonts w:ascii="Times New Roman" w:eastAsia="Calibri" w:hAnsi="Times New Roman"/>
                <w:bCs/>
                <w:sz w:val="24"/>
                <w:szCs w:val="24"/>
              </w:rPr>
              <w:t>1. Основные принципы и технические нормативы. Ввод и корректировка исходных данных. Условные обозначения. Работа с окнами: проектирование по участкам, проектирование по рабочей отметке, параметры кюветов для насыпей и выемок.</w:t>
            </w:r>
          </w:p>
        </w:tc>
        <w:tc>
          <w:tcPr>
            <w:tcW w:w="774" w:type="pct"/>
            <w:shd w:val="clear" w:color="auto" w:fill="auto"/>
          </w:tcPr>
          <w:p w:rsidR="00434622" w:rsidRPr="00434622" w:rsidRDefault="00434622" w:rsidP="00434622">
            <w:pPr>
              <w:spacing w:after="0" w:line="360" w:lineRule="auto"/>
              <w:contextualSpacing/>
              <w:jc w:val="center"/>
              <w:rPr>
                <w:rFonts w:ascii="Times New Roman" w:hAnsi="Times New Roman"/>
                <w:sz w:val="24"/>
                <w:szCs w:val="24"/>
                <w:highlight w:val="yellow"/>
              </w:rPr>
            </w:pPr>
          </w:p>
        </w:tc>
      </w:tr>
      <w:tr w:rsidR="00434622" w:rsidRPr="00C41566" w:rsidTr="00434622">
        <w:trPr>
          <w:cantSplit/>
        </w:trPr>
        <w:tc>
          <w:tcPr>
            <w:tcW w:w="1061" w:type="pct"/>
            <w:vMerge/>
            <w:shd w:val="clear" w:color="auto" w:fill="auto"/>
          </w:tcPr>
          <w:p w:rsidR="00434622" w:rsidRPr="00C41566" w:rsidRDefault="00434622" w:rsidP="00434622">
            <w:pPr>
              <w:spacing w:after="0" w:line="360" w:lineRule="auto"/>
              <w:contextualSpacing/>
              <w:rPr>
                <w:rFonts w:ascii="Times New Roman" w:eastAsia="Calibri" w:hAnsi="Times New Roman"/>
                <w:bCs/>
                <w:sz w:val="24"/>
                <w:szCs w:val="24"/>
              </w:rPr>
            </w:pPr>
          </w:p>
        </w:tc>
        <w:tc>
          <w:tcPr>
            <w:tcW w:w="3165" w:type="pct"/>
            <w:gridSpan w:val="2"/>
            <w:shd w:val="clear" w:color="auto" w:fill="auto"/>
          </w:tcPr>
          <w:p w:rsidR="00434622" w:rsidRPr="00C41566" w:rsidRDefault="00434622" w:rsidP="00434622">
            <w:pPr>
              <w:spacing w:line="360" w:lineRule="auto"/>
              <w:contextualSpacing/>
              <w:jc w:val="both"/>
              <w:rPr>
                <w:rFonts w:ascii="Times New Roman" w:eastAsia="Calibri" w:hAnsi="Times New Roman"/>
                <w:b/>
                <w:bCs/>
                <w:sz w:val="24"/>
                <w:szCs w:val="24"/>
              </w:rPr>
            </w:pPr>
            <w:r w:rsidRPr="00C41566">
              <w:rPr>
                <w:rFonts w:ascii="Times New Roman" w:hAnsi="Times New Roman"/>
                <w:b/>
                <w:bCs/>
                <w:iCs/>
                <w:sz w:val="24"/>
                <w:szCs w:val="24"/>
              </w:rPr>
              <w:t>В том числе, практических занятий и лабораторных работ</w:t>
            </w:r>
          </w:p>
        </w:tc>
        <w:tc>
          <w:tcPr>
            <w:tcW w:w="774" w:type="pct"/>
            <w:shd w:val="clear" w:color="auto" w:fill="auto"/>
          </w:tcPr>
          <w:p w:rsidR="00434622" w:rsidRPr="00434622" w:rsidRDefault="00434622" w:rsidP="00434622">
            <w:pPr>
              <w:spacing w:after="0" w:line="360" w:lineRule="auto"/>
              <w:contextualSpacing/>
              <w:jc w:val="center"/>
              <w:rPr>
                <w:rFonts w:ascii="Times New Roman" w:hAnsi="Times New Roman"/>
                <w:sz w:val="24"/>
                <w:szCs w:val="24"/>
                <w:highlight w:val="yellow"/>
              </w:rPr>
            </w:pPr>
          </w:p>
        </w:tc>
      </w:tr>
      <w:tr w:rsidR="00434622" w:rsidRPr="00C41566" w:rsidTr="00434622">
        <w:trPr>
          <w:cantSplit/>
          <w:trHeight w:val="418"/>
        </w:trPr>
        <w:tc>
          <w:tcPr>
            <w:tcW w:w="1061" w:type="pct"/>
            <w:vMerge/>
            <w:shd w:val="clear" w:color="auto" w:fill="auto"/>
          </w:tcPr>
          <w:p w:rsidR="00434622" w:rsidRPr="00C41566" w:rsidRDefault="00434622" w:rsidP="00434622">
            <w:pPr>
              <w:spacing w:after="0" w:line="360" w:lineRule="auto"/>
              <w:contextualSpacing/>
              <w:rPr>
                <w:rFonts w:ascii="Times New Roman" w:eastAsia="Calibri" w:hAnsi="Times New Roman"/>
                <w:bCs/>
                <w:sz w:val="24"/>
                <w:szCs w:val="24"/>
              </w:rPr>
            </w:pPr>
          </w:p>
        </w:tc>
        <w:tc>
          <w:tcPr>
            <w:tcW w:w="3165" w:type="pct"/>
            <w:gridSpan w:val="2"/>
            <w:shd w:val="clear" w:color="auto" w:fill="auto"/>
          </w:tcPr>
          <w:p w:rsidR="00434622" w:rsidRPr="00C41566" w:rsidRDefault="00434622" w:rsidP="00434622">
            <w:pPr>
              <w:spacing w:line="360" w:lineRule="auto"/>
              <w:contextualSpacing/>
              <w:jc w:val="both"/>
              <w:rPr>
                <w:rFonts w:ascii="Times New Roman" w:eastAsia="Calibri" w:hAnsi="Times New Roman"/>
                <w:bCs/>
                <w:sz w:val="24"/>
                <w:szCs w:val="24"/>
              </w:rPr>
            </w:pPr>
            <w:r w:rsidRPr="00C41566">
              <w:rPr>
                <w:rFonts w:ascii="Times New Roman" w:hAnsi="Times New Roman"/>
                <w:b/>
                <w:sz w:val="24"/>
                <w:szCs w:val="24"/>
              </w:rPr>
              <w:t>Практическое занятие.</w:t>
            </w:r>
            <w:r w:rsidRPr="00C41566">
              <w:rPr>
                <w:rFonts w:ascii="Times New Roman" w:eastAsia="Calibri" w:hAnsi="Times New Roman"/>
                <w:bCs/>
                <w:sz w:val="24"/>
                <w:szCs w:val="24"/>
              </w:rPr>
              <w:t>Проектирование земляного полотна</w:t>
            </w:r>
          </w:p>
        </w:tc>
        <w:tc>
          <w:tcPr>
            <w:tcW w:w="774" w:type="pct"/>
            <w:shd w:val="clear" w:color="auto" w:fill="auto"/>
          </w:tcPr>
          <w:p w:rsidR="00434622" w:rsidRPr="00434622" w:rsidRDefault="00434622" w:rsidP="00434622">
            <w:pPr>
              <w:spacing w:after="0" w:line="360" w:lineRule="auto"/>
              <w:contextualSpacing/>
              <w:jc w:val="center"/>
              <w:rPr>
                <w:rFonts w:ascii="Times New Roman" w:hAnsi="Times New Roman"/>
                <w:sz w:val="24"/>
                <w:szCs w:val="24"/>
                <w:highlight w:val="yellow"/>
              </w:rPr>
            </w:pPr>
          </w:p>
        </w:tc>
      </w:tr>
      <w:tr w:rsidR="00434622" w:rsidRPr="00C41566" w:rsidTr="00434622">
        <w:trPr>
          <w:cantSplit/>
        </w:trPr>
        <w:tc>
          <w:tcPr>
            <w:tcW w:w="1061" w:type="pct"/>
            <w:vMerge/>
            <w:shd w:val="clear" w:color="auto" w:fill="auto"/>
          </w:tcPr>
          <w:p w:rsidR="00434622" w:rsidRPr="00C41566" w:rsidRDefault="00434622" w:rsidP="00434622">
            <w:pPr>
              <w:spacing w:after="0" w:line="360" w:lineRule="auto"/>
              <w:contextualSpacing/>
              <w:rPr>
                <w:rFonts w:ascii="Times New Roman" w:eastAsia="Calibri" w:hAnsi="Times New Roman"/>
                <w:bCs/>
                <w:sz w:val="24"/>
                <w:szCs w:val="24"/>
              </w:rPr>
            </w:pPr>
          </w:p>
        </w:tc>
        <w:tc>
          <w:tcPr>
            <w:tcW w:w="3165" w:type="pct"/>
            <w:gridSpan w:val="2"/>
            <w:shd w:val="clear" w:color="auto" w:fill="auto"/>
          </w:tcPr>
          <w:p w:rsidR="00434622" w:rsidRPr="00C41566" w:rsidRDefault="00434622" w:rsidP="00434622">
            <w:pPr>
              <w:spacing w:line="360" w:lineRule="auto"/>
              <w:contextualSpacing/>
              <w:jc w:val="both"/>
              <w:rPr>
                <w:rFonts w:ascii="Times New Roman" w:eastAsia="Calibri" w:hAnsi="Times New Roman"/>
                <w:b/>
                <w:bCs/>
                <w:sz w:val="24"/>
                <w:szCs w:val="24"/>
              </w:rPr>
            </w:pPr>
            <w:r w:rsidRPr="00C41566">
              <w:rPr>
                <w:rFonts w:ascii="Times New Roman" w:eastAsia="Calibri" w:hAnsi="Times New Roman"/>
                <w:b/>
                <w:bCs/>
                <w:sz w:val="24"/>
                <w:szCs w:val="24"/>
              </w:rPr>
              <w:t>Содержание: Проектирование водопропускных сооружений</w:t>
            </w:r>
          </w:p>
        </w:tc>
        <w:tc>
          <w:tcPr>
            <w:tcW w:w="774" w:type="pct"/>
            <w:shd w:val="clear" w:color="auto" w:fill="auto"/>
          </w:tcPr>
          <w:p w:rsidR="00434622" w:rsidRPr="00434622" w:rsidRDefault="00434622" w:rsidP="00434622">
            <w:pPr>
              <w:spacing w:after="0" w:line="360" w:lineRule="auto"/>
              <w:contextualSpacing/>
              <w:jc w:val="center"/>
              <w:rPr>
                <w:rFonts w:ascii="Times New Roman" w:hAnsi="Times New Roman"/>
                <w:b/>
                <w:sz w:val="24"/>
                <w:szCs w:val="24"/>
                <w:highlight w:val="yellow"/>
              </w:rPr>
            </w:pPr>
          </w:p>
        </w:tc>
      </w:tr>
      <w:tr w:rsidR="00434622" w:rsidRPr="00C41566" w:rsidTr="00434622">
        <w:trPr>
          <w:cantSplit/>
        </w:trPr>
        <w:tc>
          <w:tcPr>
            <w:tcW w:w="1061" w:type="pct"/>
            <w:vMerge/>
            <w:shd w:val="clear" w:color="auto" w:fill="auto"/>
          </w:tcPr>
          <w:p w:rsidR="00434622" w:rsidRPr="00C41566" w:rsidRDefault="00434622" w:rsidP="00434622">
            <w:pPr>
              <w:spacing w:after="0" w:line="360" w:lineRule="auto"/>
              <w:contextualSpacing/>
              <w:rPr>
                <w:rFonts w:ascii="Times New Roman" w:eastAsia="Calibri" w:hAnsi="Times New Roman"/>
                <w:bCs/>
                <w:sz w:val="24"/>
                <w:szCs w:val="24"/>
              </w:rPr>
            </w:pPr>
          </w:p>
        </w:tc>
        <w:tc>
          <w:tcPr>
            <w:tcW w:w="3165" w:type="pct"/>
            <w:gridSpan w:val="2"/>
            <w:shd w:val="clear" w:color="auto" w:fill="auto"/>
          </w:tcPr>
          <w:p w:rsidR="00434622" w:rsidRPr="00C41566" w:rsidRDefault="00434622" w:rsidP="00434622">
            <w:pPr>
              <w:spacing w:line="360" w:lineRule="auto"/>
              <w:contextualSpacing/>
              <w:jc w:val="both"/>
              <w:rPr>
                <w:rFonts w:ascii="Times New Roman" w:eastAsia="Calibri" w:hAnsi="Times New Roman"/>
                <w:bCs/>
                <w:sz w:val="24"/>
                <w:szCs w:val="24"/>
              </w:rPr>
            </w:pPr>
            <w:r w:rsidRPr="00C41566">
              <w:rPr>
                <w:rFonts w:ascii="Times New Roman" w:eastAsia="Calibri" w:hAnsi="Times New Roman"/>
                <w:bCs/>
                <w:sz w:val="24"/>
                <w:szCs w:val="24"/>
              </w:rPr>
              <w:t>1. Исходные данные для проектирования водопропускных сооружений.  Программа ГРИС - гидравлический расчет стоков дождевых и талых вод. Программа  ТРУБЫ - конструирование водопропускных труб. Основные функции: подбор типовых труб и малых мостов.</w:t>
            </w:r>
          </w:p>
        </w:tc>
        <w:tc>
          <w:tcPr>
            <w:tcW w:w="774" w:type="pct"/>
            <w:shd w:val="clear" w:color="auto" w:fill="auto"/>
          </w:tcPr>
          <w:p w:rsidR="00434622" w:rsidRPr="00434622" w:rsidRDefault="00434622" w:rsidP="00434622">
            <w:pPr>
              <w:spacing w:after="0" w:line="360" w:lineRule="auto"/>
              <w:contextualSpacing/>
              <w:jc w:val="center"/>
              <w:rPr>
                <w:rFonts w:ascii="Times New Roman" w:hAnsi="Times New Roman"/>
                <w:sz w:val="24"/>
                <w:szCs w:val="24"/>
                <w:highlight w:val="yellow"/>
              </w:rPr>
            </w:pPr>
          </w:p>
        </w:tc>
      </w:tr>
      <w:tr w:rsidR="00434622" w:rsidRPr="00C41566" w:rsidTr="00434622">
        <w:trPr>
          <w:cantSplit/>
        </w:trPr>
        <w:tc>
          <w:tcPr>
            <w:tcW w:w="1061" w:type="pct"/>
            <w:vMerge w:val="restart"/>
            <w:shd w:val="clear" w:color="auto" w:fill="auto"/>
          </w:tcPr>
          <w:p w:rsidR="00434622" w:rsidRPr="00C41566" w:rsidRDefault="00434622" w:rsidP="00434622">
            <w:pPr>
              <w:spacing w:after="0" w:line="360" w:lineRule="auto"/>
              <w:contextualSpacing/>
              <w:rPr>
                <w:rFonts w:ascii="Times New Roman" w:eastAsia="Calibri" w:hAnsi="Times New Roman"/>
                <w:bCs/>
                <w:sz w:val="24"/>
                <w:szCs w:val="24"/>
              </w:rPr>
            </w:pPr>
          </w:p>
        </w:tc>
        <w:tc>
          <w:tcPr>
            <w:tcW w:w="3165" w:type="pct"/>
            <w:gridSpan w:val="2"/>
            <w:shd w:val="clear" w:color="auto" w:fill="auto"/>
          </w:tcPr>
          <w:p w:rsidR="00434622" w:rsidRPr="00C41566" w:rsidRDefault="00434622" w:rsidP="00434622">
            <w:pPr>
              <w:spacing w:line="360" w:lineRule="auto"/>
              <w:contextualSpacing/>
              <w:jc w:val="both"/>
              <w:rPr>
                <w:rFonts w:ascii="Times New Roman" w:eastAsia="Calibri" w:hAnsi="Times New Roman"/>
                <w:bCs/>
                <w:sz w:val="24"/>
                <w:szCs w:val="24"/>
              </w:rPr>
            </w:pPr>
            <w:r w:rsidRPr="00C41566">
              <w:rPr>
                <w:rFonts w:ascii="Times New Roman" w:hAnsi="Times New Roman"/>
                <w:b/>
                <w:bCs/>
                <w:iCs/>
                <w:sz w:val="24"/>
                <w:szCs w:val="24"/>
              </w:rPr>
              <w:t>В том числе, практических занятий и лабораторных работ</w:t>
            </w:r>
          </w:p>
        </w:tc>
        <w:tc>
          <w:tcPr>
            <w:tcW w:w="774" w:type="pct"/>
            <w:shd w:val="clear" w:color="auto" w:fill="auto"/>
          </w:tcPr>
          <w:p w:rsidR="00434622" w:rsidRPr="00434622" w:rsidRDefault="00434622" w:rsidP="00434622">
            <w:pPr>
              <w:spacing w:after="0" w:line="360" w:lineRule="auto"/>
              <w:contextualSpacing/>
              <w:jc w:val="center"/>
              <w:rPr>
                <w:rFonts w:ascii="Times New Roman" w:hAnsi="Times New Roman"/>
                <w:sz w:val="24"/>
                <w:szCs w:val="24"/>
                <w:highlight w:val="yellow"/>
              </w:rPr>
            </w:pPr>
          </w:p>
        </w:tc>
      </w:tr>
      <w:tr w:rsidR="00434622" w:rsidRPr="00C41566" w:rsidTr="00434622">
        <w:trPr>
          <w:cantSplit/>
        </w:trPr>
        <w:tc>
          <w:tcPr>
            <w:tcW w:w="1061" w:type="pct"/>
            <w:vMerge/>
            <w:shd w:val="clear" w:color="auto" w:fill="auto"/>
          </w:tcPr>
          <w:p w:rsidR="00434622" w:rsidRPr="00C41566" w:rsidRDefault="00434622" w:rsidP="00434622">
            <w:pPr>
              <w:spacing w:after="0" w:line="360" w:lineRule="auto"/>
              <w:contextualSpacing/>
              <w:rPr>
                <w:rFonts w:ascii="Times New Roman" w:eastAsia="Calibri" w:hAnsi="Times New Roman"/>
                <w:bCs/>
                <w:sz w:val="24"/>
                <w:szCs w:val="24"/>
              </w:rPr>
            </w:pPr>
          </w:p>
        </w:tc>
        <w:tc>
          <w:tcPr>
            <w:tcW w:w="3165" w:type="pct"/>
            <w:gridSpan w:val="2"/>
            <w:shd w:val="clear" w:color="auto" w:fill="auto"/>
          </w:tcPr>
          <w:p w:rsidR="00434622" w:rsidRPr="00C41566" w:rsidRDefault="00434622" w:rsidP="00434622">
            <w:pPr>
              <w:spacing w:line="360" w:lineRule="auto"/>
              <w:contextualSpacing/>
              <w:jc w:val="both"/>
              <w:rPr>
                <w:rFonts w:ascii="Times New Roman" w:eastAsia="Calibri" w:hAnsi="Times New Roman"/>
                <w:bCs/>
                <w:sz w:val="24"/>
                <w:szCs w:val="24"/>
              </w:rPr>
            </w:pPr>
            <w:r w:rsidRPr="00C41566">
              <w:rPr>
                <w:rFonts w:ascii="Times New Roman" w:hAnsi="Times New Roman"/>
                <w:b/>
                <w:sz w:val="24"/>
                <w:szCs w:val="24"/>
              </w:rPr>
              <w:t>Практическое занятие.</w:t>
            </w:r>
            <w:r w:rsidRPr="00C41566">
              <w:rPr>
                <w:rFonts w:ascii="Times New Roman" w:eastAsia="Calibri" w:hAnsi="Times New Roman"/>
                <w:bCs/>
                <w:sz w:val="24"/>
                <w:szCs w:val="24"/>
              </w:rPr>
              <w:t>Определение характеристик водосборного бассейна по программе ГРИС.</w:t>
            </w:r>
          </w:p>
        </w:tc>
        <w:tc>
          <w:tcPr>
            <w:tcW w:w="774" w:type="pct"/>
            <w:shd w:val="clear" w:color="auto" w:fill="auto"/>
          </w:tcPr>
          <w:p w:rsidR="00434622" w:rsidRPr="00434622" w:rsidRDefault="00434622" w:rsidP="00434622">
            <w:pPr>
              <w:spacing w:after="0" w:line="360" w:lineRule="auto"/>
              <w:contextualSpacing/>
              <w:jc w:val="center"/>
              <w:rPr>
                <w:rFonts w:ascii="Times New Roman" w:hAnsi="Times New Roman"/>
                <w:sz w:val="24"/>
                <w:szCs w:val="24"/>
                <w:highlight w:val="yellow"/>
              </w:rPr>
            </w:pPr>
          </w:p>
        </w:tc>
      </w:tr>
      <w:tr w:rsidR="00434622" w:rsidRPr="00C41566" w:rsidTr="00434622">
        <w:trPr>
          <w:cantSplit/>
        </w:trPr>
        <w:tc>
          <w:tcPr>
            <w:tcW w:w="1061" w:type="pct"/>
            <w:vMerge/>
            <w:shd w:val="clear" w:color="auto" w:fill="auto"/>
          </w:tcPr>
          <w:p w:rsidR="00434622" w:rsidRPr="00C41566" w:rsidRDefault="00434622" w:rsidP="00434622">
            <w:pPr>
              <w:spacing w:after="0" w:line="360" w:lineRule="auto"/>
              <w:contextualSpacing/>
              <w:rPr>
                <w:rFonts w:ascii="Times New Roman" w:eastAsia="Calibri" w:hAnsi="Times New Roman"/>
                <w:bCs/>
                <w:sz w:val="24"/>
                <w:szCs w:val="24"/>
              </w:rPr>
            </w:pPr>
          </w:p>
        </w:tc>
        <w:tc>
          <w:tcPr>
            <w:tcW w:w="3165" w:type="pct"/>
            <w:gridSpan w:val="2"/>
            <w:shd w:val="clear" w:color="auto" w:fill="auto"/>
          </w:tcPr>
          <w:p w:rsidR="00434622" w:rsidRPr="00C41566" w:rsidRDefault="00434622" w:rsidP="00434622">
            <w:pPr>
              <w:spacing w:line="360" w:lineRule="auto"/>
              <w:contextualSpacing/>
              <w:jc w:val="both"/>
              <w:rPr>
                <w:rFonts w:ascii="Times New Roman" w:eastAsia="Calibri" w:hAnsi="Times New Roman"/>
                <w:b/>
                <w:bCs/>
                <w:sz w:val="24"/>
                <w:szCs w:val="24"/>
              </w:rPr>
            </w:pPr>
            <w:r w:rsidRPr="00C41566">
              <w:rPr>
                <w:rFonts w:ascii="Times New Roman" w:eastAsia="Calibri" w:hAnsi="Times New Roman"/>
                <w:b/>
                <w:bCs/>
                <w:sz w:val="24"/>
                <w:szCs w:val="24"/>
              </w:rPr>
              <w:t>Содержание: Проектирование дорожных одежд</w:t>
            </w:r>
          </w:p>
        </w:tc>
        <w:tc>
          <w:tcPr>
            <w:tcW w:w="774" w:type="pct"/>
            <w:shd w:val="clear" w:color="auto" w:fill="auto"/>
          </w:tcPr>
          <w:p w:rsidR="00434622" w:rsidRPr="00434622" w:rsidRDefault="00434622" w:rsidP="00434622">
            <w:pPr>
              <w:spacing w:after="0" w:line="360" w:lineRule="auto"/>
              <w:contextualSpacing/>
              <w:jc w:val="center"/>
              <w:rPr>
                <w:rFonts w:ascii="Times New Roman" w:hAnsi="Times New Roman"/>
                <w:b/>
                <w:sz w:val="24"/>
                <w:szCs w:val="24"/>
                <w:highlight w:val="yellow"/>
              </w:rPr>
            </w:pPr>
          </w:p>
        </w:tc>
      </w:tr>
      <w:tr w:rsidR="00434622" w:rsidRPr="00C41566" w:rsidTr="00434622">
        <w:trPr>
          <w:cantSplit/>
        </w:trPr>
        <w:tc>
          <w:tcPr>
            <w:tcW w:w="1061" w:type="pct"/>
            <w:vMerge/>
            <w:shd w:val="clear" w:color="auto" w:fill="auto"/>
          </w:tcPr>
          <w:p w:rsidR="00434622" w:rsidRPr="00C41566" w:rsidRDefault="00434622" w:rsidP="00434622">
            <w:pPr>
              <w:spacing w:after="0" w:line="360" w:lineRule="auto"/>
              <w:contextualSpacing/>
              <w:rPr>
                <w:rFonts w:ascii="Times New Roman" w:eastAsia="Calibri" w:hAnsi="Times New Roman"/>
                <w:bCs/>
                <w:sz w:val="24"/>
                <w:szCs w:val="24"/>
              </w:rPr>
            </w:pPr>
          </w:p>
        </w:tc>
        <w:tc>
          <w:tcPr>
            <w:tcW w:w="3165" w:type="pct"/>
            <w:gridSpan w:val="2"/>
            <w:tcBorders>
              <w:bottom w:val="single" w:sz="4" w:space="0" w:color="auto"/>
            </w:tcBorders>
            <w:shd w:val="clear" w:color="auto" w:fill="auto"/>
          </w:tcPr>
          <w:p w:rsidR="00434622" w:rsidRPr="00C41566" w:rsidRDefault="00434622" w:rsidP="00434622">
            <w:pPr>
              <w:spacing w:line="360" w:lineRule="auto"/>
              <w:contextualSpacing/>
              <w:jc w:val="both"/>
              <w:rPr>
                <w:rFonts w:ascii="Times New Roman" w:eastAsia="Calibri" w:hAnsi="Times New Roman"/>
                <w:bCs/>
                <w:sz w:val="24"/>
                <w:szCs w:val="24"/>
              </w:rPr>
            </w:pPr>
            <w:r w:rsidRPr="00C41566">
              <w:rPr>
                <w:rFonts w:ascii="Times New Roman" w:eastAsia="Calibri" w:hAnsi="Times New Roman"/>
                <w:bCs/>
                <w:sz w:val="24"/>
                <w:szCs w:val="24"/>
              </w:rPr>
              <w:t>1. Задачи и принципы конструирования дорожной одежды, исходные данные. Методика расчета по программе РАДОН 3.7 – расчет дорожных одежд.</w:t>
            </w:r>
          </w:p>
        </w:tc>
        <w:tc>
          <w:tcPr>
            <w:tcW w:w="774" w:type="pct"/>
            <w:tcBorders>
              <w:bottom w:val="single" w:sz="4" w:space="0" w:color="auto"/>
            </w:tcBorders>
            <w:shd w:val="clear" w:color="auto" w:fill="auto"/>
          </w:tcPr>
          <w:p w:rsidR="00434622" w:rsidRPr="00434622" w:rsidRDefault="00434622" w:rsidP="00434622">
            <w:pPr>
              <w:spacing w:after="0" w:line="360" w:lineRule="auto"/>
              <w:contextualSpacing/>
              <w:jc w:val="center"/>
              <w:rPr>
                <w:rFonts w:ascii="Times New Roman" w:hAnsi="Times New Roman"/>
                <w:sz w:val="24"/>
                <w:szCs w:val="24"/>
                <w:highlight w:val="yellow"/>
              </w:rPr>
            </w:pPr>
          </w:p>
        </w:tc>
      </w:tr>
      <w:tr w:rsidR="00434622" w:rsidRPr="00C41566" w:rsidTr="00434622">
        <w:trPr>
          <w:cantSplit/>
        </w:trPr>
        <w:tc>
          <w:tcPr>
            <w:tcW w:w="1061" w:type="pct"/>
            <w:vMerge/>
            <w:shd w:val="clear" w:color="auto" w:fill="auto"/>
          </w:tcPr>
          <w:p w:rsidR="00434622" w:rsidRPr="00C41566" w:rsidRDefault="00434622" w:rsidP="00434622">
            <w:pPr>
              <w:spacing w:after="0" w:line="360" w:lineRule="auto"/>
              <w:contextualSpacing/>
              <w:rPr>
                <w:rFonts w:ascii="Times New Roman" w:eastAsia="Calibri" w:hAnsi="Times New Roman"/>
                <w:bCs/>
                <w:sz w:val="24"/>
                <w:szCs w:val="24"/>
              </w:rPr>
            </w:pPr>
          </w:p>
        </w:tc>
        <w:tc>
          <w:tcPr>
            <w:tcW w:w="3165" w:type="pct"/>
            <w:gridSpan w:val="2"/>
            <w:tcBorders>
              <w:bottom w:val="single" w:sz="4" w:space="0" w:color="auto"/>
            </w:tcBorders>
            <w:shd w:val="clear" w:color="auto" w:fill="auto"/>
          </w:tcPr>
          <w:p w:rsidR="00434622" w:rsidRPr="00C41566" w:rsidRDefault="00434622" w:rsidP="00434622">
            <w:pPr>
              <w:spacing w:line="360" w:lineRule="auto"/>
              <w:contextualSpacing/>
              <w:jc w:val="both"/>
              <w:rPr>
                <w:rFonts w:ascii="Times New Roman" w:eastAsia="Calibri" w:hAnsi="Times New Roman"/>
                <w:bCs/>
                <w:sz w:val="24"/>
                <w:szCs w:val="24"/>
              </w:rPr>
            </w:pPr>
            <w:r w:rsidRPr="00C41566">
              <w:rPr>
                <w:rFonts w:ascii="Times New Roman" w:hAnsi="Times New Roman"/>
                <w:b/>
                <w:bCs/>
                <w:iCs/>
                <w:sz w:val="24"/>
                <w:szCs w:val="24"/>
              </w:rPr>
              <w:t>В том числе, практических занятий и лабораторных работ</w:t>
            </w:r>
          </w:p>
        </w:tc>
        <w:tc>
          <w:tcPr>
            <w:tcW w:w="774" w:type="pct"/>
            <w:tcBorders>
              <w:bottom w:val="single" w:sz="4" w:space="0" w:color="auto"/>
            </w:tcBorders>
            <w:shd w:val="clear" w:color="auto" w:fill="auto"/>
          </w:tcPr>
          <w:p w:rsidR="00434622" w:rsidRPr="00434622" w:rsidRDefault="00434622" w:rsidP="00434622">
            <w:pPr>
              <w:spacing w:after="0" w:line="360" w:lineRule="auto"/>
              <w:contextualSpacing/>
              <w:jc w:val="center"/>
              <w:rPr>
                <w:rFonts w:ascii="Times New Roman" w:hAnsi="Times New Roman"/>
                <w:b/>
                <w:sz w:val="24"/>
                <w:szCs w:val="24"/>
                <w:highlight w:val="yellow"/>
              </w:rPr>
            </w:pPr>
          </w:p>
        </w:tc>
      </w:tr>
      <w:tr w:rsidR="00434622" w:rsidRPr="00C41566" w:rsidTr="00434622">
        <w:trPr>
          <w:cantSplit/>
        </w:trPr>
        <w:tc>
          <w:tcPr>
            <w:tcW w:w="1061" w:type="pct"/>
            <w:vMerge/>
            <w:shd w:val="clear" w:color="auto" w:fill="auto"/>
          </w:tcPr>
          <w:p w:rsidR="00434622" w:rsidRPr="00C41566" w:rsidRDefault="00434622" w:rsidP="00434622">
            <w:pPr>
              <w:spacing w:after="0" w:line="360" w:lineRule="auto"/>
              <w:contextualSpacing/>
              <w:rPr>
                <w:rFonts w:ascii="Times New Roman" w:eastAsia="Calibri" w:hAnsi="Times New Roman"/>
                <w:bCs/>
                <w:sz w:val="24"/>
                <w:szCs w:val="24"/>
              </w:rPr>
            </w:pPr>
          </w:p>
        </w:tc>
        <w:tc>
          <w:tcPr>
            <w:tcW w:w="3165" w:type="pct"/>
            <w:gridSpan w:val="2"/>
            <w:tcBorders>
              <w:bottom w:val="single" w:sz="4" w:space="0" w:color="auto"/>
            </w:tcBorders>
            <w:shd w:val="clear" w:color="auto" w:fill="auto"/>
          </w:tcPr>
          <w:p w:rsidR="00434622" w:rsidRPr="00C41566" w:rsidRDefault="00434622" w:rsidP="00434622">
            <w:pPr>
              <w:spacing w:line="360" w:lineRule="auto"/>
              <w:contextualSpacing/>
              <w:jc w:val="both"/>
              <w:rPr>
                <w:rFonts w:ascii="Times New Roman" w:eastAsia="Calibri" w:hAnsi="Times New Roman"/>
                <w:bCs/>
                <w:sz w:val="24"/>
                <w:szCs w:val="24"/>
              </w:rPr>
            </w:pPr>
            <w:r w:rsidRPr="00C41566">
              <w:rPr>
                <w:rFonts w:ascii="Times New Roman" w:hAnsi="Times New Roman"/>
                <w:b/>
                <w:sz w:val="24"/>
                <w:szCs w:val="24"/>
              </w:rPr>
              <w:t>Практическое занятие.</w:t>
            </w:r>
            <w:r w:rsidRPr="00C41566">
              <w:rPr>
                <w:rFonts w:ascii="Times New Roman" w:eastAsia="Calibri" w:hAnsi="Times New Roman"/>
                <w:bCs/>
                <w:sz w:val="24"/>
                <w:szCs w:val="24"/>
              </w:rPr>
              <w:t xml:space="preserve">Проектирование дорожной одежды нежесткого типа </w:t>
            </w:r>
          </w:p>
        </w:tc>
        <w:tc>
          <w:tcPr>
            <w:tcW w:w="774" w:type="pct"/>
            <w:tcBorders>
              <w:bottom w:val="single" w:sz="4" w:space="0" w:color="auto"/>
            </w:tcBorders>
            <w:shd w:val="clear" w:color="auto" w:fill="auto"/>
          </w:tcPr>
          <w:p w:rsidR="00434622" w:rsidRPr="00434622" w:rsidRDefault="00434622" w:rsidP="00434622">
            <w:pPr>
              <w:spacing w:after="0" w:line="360" w:lineRule="auto"/>
              <w:contextualSpacing/>
              <w:jc w:val="center"/>
              <w:rPr>
                <w:rFonts w:ascii="Times New Roman" w:hAnsi="Times New Roman"/>
                <w:sz w:val="24"/>
                <w:szCs w:val="24"/>
                <w:highlight w:val="yellow"/>
              </w:rPr>
            </w:pPr>
          </w:p>
        </w:tc>
      </w:tr>
      <w:tr w:rsidR="00434622" w:rsidRPr="00C41566" w:rsidTr="00434622">
        <w:trPr>
          <w:cantSplit/>
        </w:trPr>
        <w:tc>
          <w:tcPr>
            <w:tcW w:w="1061" w:type="pct"/>
            <w:vMerge/>
            <w:shd w:val="clear" w:color="auto" w:fill="auto"/>
          </w:tcPr>
          <w:p w:rsidR="00434622" w:rsidRPr="00C41566" w:rsidRDefault="00434622" w:rsidP="00434622">
            <w:pPr>
              <w:spacing w:after="0" w:line="360" w:lineRule="auto"/>
              <w:contextualSpacing/>
              <w:rPr>
                <w:rFonts w:ascii="Times New Roman" w:eastAsia="Calibri" w:hAnsi="Times New Roman"/>
                <w:bCs/>
                <w:sz w:val="24"/>
                <w:szCs w:val="24"/>
              </w:rPr>
            </w:pPr>
          </w:p>
        </w:tc>
        <w:tc>
          <w:tcPr>
            <w:tcW w:w="3165" w:type="pct"/>
            <w:gridSpan w:val="2"/>
            <w:tcBorders>
              <w:bottom w:val="single" w:sz="4" w:space="0" w:color="auto"/>
            </w:tcBorders>
            <w:shd w:val="clear" w:color="auto" w:fill="auto"/>
          </w:tcPr>
          <w:p w:rsidR="00434622" w:rsidRPr="00C41566" w:rsidRDefault="00434622" w:rsidP="00434622">
            <w:pPr>
              <w:spacing w:line="360" w:lineRule="auto"/>
              <w:contextualSpacing/>
              <w:jc w:val="both"/>
              <w:rPr>
                <w:rFonts w:ascii="Times New Roman" w:hAnsi="Times New Roman"/>
                <w:b/>
                <w:sz w:val="24"/>
                <w:szCs w:val="24"/>
              </w:rPr>
            </w:pPr>
            <w:r w:rsidRPr="00C41566">
              <w:rPr>
                <w:rFonts w:ascii="Times New Roman" w:hAnsi="Times New Roman"/>
                <w:b/>
                <w:sz w:val="24"/>
                <w:szCs w:val="24"/>
              </w:rPr>
              <w:t>Практическое занятие.</w:t>
            </w:r>
            <w:r w:rsidRPr="00C41566">
              <w:rPr>
                <w:rFonts w:ascii="Times New Roman" w:eastAsia="Calibri" w:hAnsi="Times New Roman"/>
                <w:bCs/>
                <w:sz w:val="24"/>
                <w:szCs w:val="24"/>
              </w:rPr>
              <w:t>Проектирование дорожной одежды жесткого типа</w:t>
            </w:r>
          </w:p>
        </w:tc>
        <w:tc>
          <w:tcPr>
            <w:tcW w:w="774" w:type="pct"/>
            <w:tcBorders>
              <w:bottom w:val="single" w:sz="4" w:space="0" w:color="auto"/>
            </w:tcBorders>
            <w:shd w:val="clear" w:color="auto" w:fill="auto"/>
          </w:tcPr>
          <w:p w:rsidR="00434622" w:rsidRPr="00434622" w:rsidRDefault="00434622" w:rsidP="00434622">
            <w:pPr>
              <w:spacing w:after="0" w:line="360" w:lineRule="auto"/>
              <w:contextualSpacing/>
              <w:jc w:val="center"/>
              <w:rPr>
                <w:rFonts w:ascii="Times New Roman" w:hAnsi="Times New Roman"/>
                <w:sz w:val="24"/>
                <w:szCs w:val="24"/>
                <w:highlight w:val="yellow"/>
              </w:rPr>
            </w:pPr>
          </w:p>
        </w:tc>
      </w:tr>
      <w:tr w:rsidR="00434622" w:rsidRPr="00C41566" w:rsidTr="00434622">
        <w:trPr>
          <w:cantSplit/>
        </w:trPr>
        <w:tc>
          <w:tcPr>
            <w:tcW w:w="1061" w:type="pct"/>
            <w:vMerge w:val="restart"/>
            <w:shd w:val="clear" w:color="auto" w:fill="auto"/>
          </w:tcPr>
          <w:p w:rsidR="00434622" w:rsidRPr="00C41566" w:rsidRDefault="00434622" w:rsidP="00434622">
            <w:pPr>
              <w:spacing w:after="0" w:line="360" w:lineRule="auto"/>
              <w:contextualSpacing/>
              <w:rPr>
                <w:rFonts w:ascii="Times New Roman" w:eastAsia="Calibri" w:hAnsi="Times New Roman"/>
                <w:b/>
                <w:bCs/>
                <w:sz w:val="24"/>
                <w:szCs w:val="24"/>
              </w:rPr>
            </w:pPr>
            <w:r w:rsidRPr="00C41566">
              <w:rPr>
                <w:rFonts w:ascii="Times New Roman" w:eastAsia="Calibri" w:hAnsi="Times New Roman"/>
                <w:b/>
                <w:bCs/>
                <w:sz w:val="24"/>
                <w:szCs w:val="24"/>
              </w:rPr>
              <w:t>Тема 2.5 Формирование проектной документации</w:t>
            </w:r>
          </w:p>
        </w:tc>
        <w:tc>
          <w:tcPr>
            <w:tcW w:w="3165" w:type="pct"/>
            <w:gridSpan w:val="2"/>
            <w:tcBorders>
              <w:bottom w:val="single" w:sz="4" w:space="0" w:color="auto"/>
            </w:tcBorders>
            <w:shd w:val="clear" w:color="auto" w:fill="auto"/>
          </w:tcPr>
          <w:p w:rsidR="00434622" w:rsidRPr="00C41566" w:rsidRDefault="00434622" w:rsidP="00434622">
            <w:pPr>
              <w:spacing w:line="360" w:lineRule="auto"/>
              <w:contextualSpacing/>
              <w:jc w:val="both"/>
              <w:rPr>
                <w:rFonts w:ascii="Times New Roman" w:hAnsi="Times New Roman"/>
                <w:sz w:val="24"/>
                <w:szCs w:val="24"/>
              </w:rPr>
            </w:pPr>
            <w:r w:rsidRPr="00C41566">
              <w:rPr>
                <w:rFonts w:ascii="Times New Roman" w:eastAsia="Calibri" w:hAnsi="Times New Roman"/>
                <w:b/>
                <w:bCs/>
                <w:sz w:val="24"/>
                <w:szCs w:val="24"/>
              </w:rPr>
              <w:t>Содержание: Формирование чертежей и ведомостей по трассе</w:t>
            </w:r>
          </w:p>
        </w:tc>
        <w:tc>
          <w:tcPr>
            <w:tcW w:w="774" w:type="pct"/>
            <w:tcBorders>
              <w:bottom w:val="single" w:sz="4" w:space="0" w:color="auto"/>
            </w:tcBorders>
            <w:shd w:val="clear" w:color="auto" w:fill="auto"/>
          </w:tcPr>
          <w:p w:rsidR="00434622" w:rsidRPr="00434622" w:rsidRDefault="00434622" w:rsidP="00434622">
            <w:pPr>
              <w:spacing w:after="0" w:line="360" w:lineRule="auto"/>
              <w:contextualSpacing/>
              <w:jc w:val="center"/>
              <w:rPr>
                <w:rFonts w:ascii="Times New Roman" w:hAnsi="Times New Roman"/>
                <w:b/>
                <w:sz w:val="24"/>
                <w:szCs w:val="24"/>
                <w:highlight w:val="yellow"/>
              </w:rPr>
            </w:pPr>
          </w:p>
        </w:tc>
      </w:tr>
      <w:tr w:rsidR="00434622" w:rsidRPr="00C41566" w:rsidTr="00434622">
        <w:trPr>
          <w:cantSplit/>
        </w:trPr>
        <w:tc>
          <w:tcPr>
            <w:tcW w:w="1061" w:type="pct"/>
            <w:vMerge/>
            <w:shd w:val="clear" w:color="auto" w:fill="auto"/>
          </w:tcPr>
          <w:p w:rsidR="00434622" w:rsidRPr="00C41566" w:rsidRDefault="00434622" w:rsidP="00434622">
            <w:pPr>
              <w:spacing w:after="0" w:line="360" w:lineRule="auto"/>
              <w:contextualSpacing/>
              <w:rPr>
                <w:rFonts w:ascii="Times New Roman" w:eastAsia="Calibri" w:hAnsi="Times New Roman"/>
                <w:b/>
                <w:bCs/>
                <w:sz w:val="24"/>
                <w:szCs w:val="24"/>
              </w:rPr>
            </w:pPr>
          </w:p>
        </w:tc>
        <w:tc>
          <w:tcPr>
            <w:tcW w:w="3165" w:type="pct"/>
            <w:gridSpan w:val="2"/>
            <w:tcBorders>
              <w:bottom w:val="single" w:sz="4" w:space="0" w:color="auto"/>
            </w:tcBorders>
            <w:shd w:val="clear" w:color="auto" w:fill="auto"/>
          </w:tcPr>
          <w:p w:rsidR="00434622" w:rsidRPr="00C41566" w:rsidRDefault="00434622" w:rsidP="00434622">
            <w:pPr>
              <w:tabs>
                <w:tab w:val="left" w:pos="885"/>
              </w:tabs>
              <w:spacing w:after="0" w:line="360" w:lineRule="auto"/>
              <w:contextualSpacing/>
              <w:jc w:val="both"/>
              <w:rPr>
                <w:rFonts w:ascii="Times New Roman" w:hAnsi="Times New Roman"/>
                <w:sz w:val="24"/>
                <w:szCs w:val="24"/>
              </w:rPr>
            </w:pPr>
            <w:r w:rsidRPr="00C41566">
              <w:rPr>
                <w:rFonts w:ascii="Times New Roman" w:hAnsi="Times New Roman"/>
                <w:sz w:val="24"/>
                <w:szCs w:val="24"/>
              </w:rPr>
              <w:t xml:space="preserve">1.Экспорт чертежа в различные форматы. </w:t>
            </w:r>
            <w:r w:rsidRPr="00C41566">
              <w:rPr>
                <w:rFonts w:ascii="Times New Roman" w:eastAsia="Calibri" w:hAnsi="Times New Roman"/>
                <w:bCs/>
                <w:sz w:val="24"/>
                <w:szCs w:val="24"/>
              </w:rPr>
              <w:t xml:space="preserve">Создание, открытие и сохранение чертежей. Настройка параметров системы и чертежа. </w:t>
            </w:r>
            <w:r w:rsidRPr="00C41566">
              <w:rPr>
                <w:rFonts w:ascii="Times New Roman" w:hAnsi="Times New Roman"/>
                <w:sz w:val="24"/>
                <w:szCs w:val="24"/>
              </w:rPr>
              <w:t xml:space="preserve">Общие принципы и особенности редактирования объектов. </w:t>
            </w:r>
          </w:p>
          <w:p w:rsidR="00434622" w:rsidRPr="00C41566" w:rsidRDefault="00434622" w:rsidP="00434622">
            <w:pPr>
              <w:tabs>
                <w:tab w:val="left" w:pos="885"/>
              </w:tabs>
              <w:spacing w:line="360" w:lineRule="auto"/>
              <w:contextualSpacing/>
              <w:jc w:val="both"/>
              <w:rPr>
                <w:rFonts w:ascii="Times New Roman" w:hAnsi="Times New Roman"/>
                <w:sz w:val="24"/>
                <w:szCs w:val="24"/>
              </w:rPr>
            </w:pPr>
            <w:r w:rsidRPr="00C41566">
              <w:rPr>
                <w:rFonts w:ascii="Times New Roman" w:eastAsia="Calibri" w:hAnsi="Times New Roman"/>
                <w:bCs/>
                <w:sz w:val="24"/>
                <w:szCs w:val="24"/>
              </w:rPr>
              <w:t>Системы документооборота и управления данными. Формирование табличной и текстовой документации.</w:t>
            </w:r>
          </w:p>
        </w:tc>
        <w:tc>
          <w:tcPr>
            <w:tcW w:w="774" w:type="pct"/>
            <w:tcBorders>
              <w:bottom w:val="single" w:sz="4" w:space="0" w:color="auto"/>
            </w:tcBorders>
            <w:shd w:val="clear" w:color="auto" w:fill="auto"/>
          </w:tcPr>
          <w:p w:rsidR="00434622" w:rsidRPr="00434622" w:rsidRDefault="00434622" w:rsidP="00434622">
            <w:pPr>
              <w:spacing w:after="0" w:line="360" w:lineRule="auto"/>
              <w:contextualSpacing/>
              <w:jc w:val="center"/>
              <w:rPr>
                <w:rFonts w:ascii="Times New Roman" w:hAnsi="Times New Roman"/>
                <w:sz w:val="24"/>
                <w:szCs w:val="24"/>
                <w:highlight w:val="yellow"/>
              </w:rPr>
            </w:pPr>
          </w:p>
        </w:tc>
      </w:tr>
      <w:tr w:rsidR="00434622" w:rsidRPr="00C41566" w:rsidTr="00434622">
        <w:trPr>
          <w:cantSplit/>
        </w:trPr>
        <w:tc>
          <w:tcPr>
            <w:tcW w:w="1061" w:type="pct"/>
            <w:vMerge/>
            <w:shd w:val="clear" w:color="auto" w:fill="auto"/>
          </w:tcPr>
          <w:p w:rsidR="00434622" w:rsidRPr="00C41566" w:rsidRDefault="00434622" w:rsidP="00434622">
            <w:pPr>
              <w:spacing w:after="0" w:line="360" w:lineRule="auto"/>
              <w:contextualSpacing/>
              <w:rPr>
                <w:rFonts w:ascii="Times New Roman" w:eastAsia="Calibri" w:hAnsi="Times New Roman"/>
                <w:b/>
                <w:bCs/>
                <w:sz w:val="24"/>
                <w:szCs w:val="24"/>
              </w:rPr>
            </w:pPr>
          </w:p>
        </w:tc>
        <w:tc>
          <w:tcPr>
            <w:tcW w:w="3165" w:type="pct"/>
            <w:gridSpan w:val="2"/>
            <w:tcBorders>
              <w:bottom w:val="single" w:sz="4" w:space="0" w:color="auto"/>
            </w:tcBorders>
            <w:shd w:val="clear" w:color="auto" w:fill="auto"/>
          </w:tcPr>
          <w:p w:rsidR="00434622" w:rsidRPr="00C41566" w:rsidRDefault="00434622" w:rsidP="00434622">
            <w:pPr>
              <w:spacing w:line="360" w:lineRule="auto"/>
              <w:contextualSpacing/>
              <w:jc w:val="both"/>
              <w:rPr>
                <w:rFonts w:ascii="Times New Roman" w:eastAsia="Calibri" w:hAnsi="Times New Roman"/>
                <w:bCs/>
                <w:sz w:val="24"/>
                <w:szCs w:val="24"/>
              </w:rPr>
            </w:pPr>
            <w:r w:rsidRPr="00C41566">
              <w:rPr>
                <w:rFonts w:ascii="Times New Roman" w:hAnsi="Times New Roman"/>
                <w:b/>
                <w:bCs/>
                <w:iCs/>
                <w:sz w:val="24"/>
                <w:szCs w:val="24"/>
              </w:rPr>
              <w:t>В том числе, практических занятий и лабораторных работ</w:t>
            </w:r>
          </w:p>
        </w:tc>
        <w:tc>
          <w:tcPr>
            <w:tcW w:w="774" w:type="pct"/>
            <w:tcBorders>
              <w:bottom w:val="single" w:sz="4" w:space="0" w:color="auto"/>
            </w:tcBorders>
            <w:shd w:val="clear" w:color="auto" w:fill="auto"/>
          </w:tcPr>
          <w:p w:rsidR="00434622" w:rsidRPr="00434622" w:rsidRDefault="00434622" w:rsidP="00434622">
            <w:pPr>
              <w:spacing w:after="0" w:line="360" w:lineRule="auto"/>
              <w:contextualSpacing/>
              <w:jc w:val="center"/>
              <w:rPr>
                <w:rFonts w:ascii="Times New Roman" w:hAnsi="Times New Roman"/>
                <w:b/>
                <w:sz w:val="24"/>
                <w:szCs w:val="24"/>
                <w:highlight w:val="yellow"/>
              </w:rPr>
            </w:pPr>
          </w:p>
        </w:tc>
      </w:tr>
      <w:tr w:rsidR="00434622" w:rsidRPr="00C41566" w:rsidTr="00434622">
        <w:trPr>
          <w:cantSplit/>
        </w:trPr>
        <w:tc>
          <w:tcPr>
            <w:tcW w:w="1061" w:type="pct"/>
            <w:vMerge/>
            <w:shd w:val="clear" w:color="auto" w:fill="auto"/>
          </w:tcPr>
          <w:p w:rsidR="00434622" w:rsidRPr="00C41566" w:rsidRDefault="00434622" w:rsidP="00434622">
            <w:pPr>
              <w:spacing w:after="0" w:line="360" w:lineRule="auto"/>
              <w:contextualSpacing/>
              <w:rPr>
                <w:rFonts w:ascii="Times New Roman" w:eastAsia="Calibri" w:hAnsi="Times New Roman"/>
                <w:b/>
                <w:bCs/>
                <w:sz w:val="24"/>
                <w:szCs w:val="24"/>
              </w:rPr>
            </w:pPr>
          </w:p>
        </w:tc>
        <w:tc>
          <w:tcPr>
            <w:tcW w:w="3165" w:type="pct"/>
            <w:gridSpan w:val="2"/>
            <w:tcBorders>
              <w:bottom w:val="single" w:sz="4" w:space="0" w:color="auto"/>
            </w:tcBorders>
            <w:shd w:val="clear" w:color="auto" w:fill="auto"/>
          </w:tcPr>
          <w:p w:rsidR="00434622" w:rsidRPr="00C41566" w:rsidRDefault="00434622" w:rsidP="00434622">
            <w:pPr>
              <w:spacing w:after="0" w:line="360" w:lineRule="auto"/>
              <w:contextualSpacing/>
              <w:jc w:val="both"/>
              <w:rPr>
                <w:rFonts w:ascii="Times New Roman" w:hAnsi="Times New Roman"/>
                <w:bCs/>
                <w:sz w:val="24"/>
                <w:szCs w:val="24"/>
              </w:rPr>
            </w:pPr>
            <w:r w:rsidRPr="00C41566">
              <w:rPr>
                <w:rFonts w:ascii="Times New Roman" w:hAnsi="Times New Roman"/>
                <w:b/>
                <w:sz w:val="24"/>
                <w:szCs w:val="24"/>
              </w:rPr>
              <w:t>Практическое занятие.</w:t>
            </w:r>
            <w:r w:rsidRPr="00C41566">
              <w:rPr>
                <w:rFonts w:ascii="Times New Roman" w:hAnsi="Times New Roman"/>
                <w:bCs/>
                <w:sz w:val="24"/>
                <w:szCs w:val="24"/>
              </w:rPr>
              <w:t>Создание, нанесение, редактирование и оформление размерных линий.</w:t>
            </w:r>
          </w:p>
          <w:p w:rsidR="00434622" w:rsidRPr="00C41566" w:rsidRDefault="00434622" w:rsidP="00434622">
            <w:pPr>
              <w:spacing w:line="360" w:lineRule="auto"/>
              <w:contextualSpacing/>
              <w:jc w:val="both"/>
              <w:rPr>
                <w:rFonts w:ascii="Times New Roman" w:eastAsia="Calibri" w:hAnsi="Times New Roman"/>
                <w:bCs/>
                <w:sz w:val="24"/>
                <w:szCs w:val="24"/>
              </w:rPr>
            </w:pPr>
            <w:r w:rsidRPr="00C41566">
              <w:rPr>
                <w:rFonts w:ascii="Times New Roman" w:hAnsi="Times New Roman"/>
                <w:bCs/>
                <w:sz w:val="24"/>
                <w:szCs w:val="24"/>
              </w:rPr>
              <w:t xml:space="preserve">Измерения на чертеже длины, периметра, площади.Вставки различных объектов в чертеж. </w:t>
            </w:r>
            <w:r w:rsidRPr="00C41566">
              <w:rPr>
                <w:rFonts w:ascii="Times New Roman" w:hAnsi="Times New Roman"/>
                <w:sz w:val="24"/>
                <w:szCs w:val="24"/>
              </w:rPr>
              <w:t>Оформление чертежа штампом. Экспорт чертежа. Печать чертежа. Работа с вкладкой</w:t>
            </w:r>
            <w:r w:rsidRPr="00C41566">
              <w:rPr>
                <w:rFonts w:ascii="Times New Roman" w:hAnsi="Times New Roman"/>
                <w:b/>
                <w:sz w:val="24"/>
                <w:szCs w:val="24"/>
              </w:rPr>
              <w:t xml:space="preserve"> «</w:t>
            </w:r>
            <w:r w:rsidRPr="00C41566">
              <w:rPr>
                <w:rFonts w:ascii="Times New Roman" w:hAnsi="Times New Roman"/>
                <w:sz w:val="24"/>
                <w:szCs w:val="24"/>
              </w:rPr>
              <w:t>Чертежи и ведомости». Создание: ведомости углов поворота, прямых и прямых; объемов земляных работ; объемов дорожной одежды.</w:t>
            </w:r>
          </w:p>
        </w:tc>
        <w:tc>
          <w:tcPr>
            <w:tcW w:w="774" w:type="pct"/>
            <w:tcBorders>
              <w:bottom w:val="single" w:sz="4" w:space="0" w:color="auto"/>
            </w:tcBorders>
            <w:shd w:val="clear" w:color="auto" w:fill="auto"/>
          </w:tcPr>
          <w:p w:rsidR="00434622" w:rsidRPr="00434622" w:rsidRDefault="00434622" w:rsidP="00434622">
            <w:pPr>
              <w:spacing w:after="0" w:line="360" w:lineRule="auto"/>
              <w:contextualSpacing/>
              <w:jc w:val="center"/>
              <w:rPr>
                <w:rFonts w:ascii="Times New Roman" w:hAnsi="Times New Roman"/>
                <w:sz w:val="24"/>
                <w:szCs w:val="24"/>
                <w:highlight w:val="yellow"/>
              </w:rPr>
            </w:pPr>
          </w:p>
        </w:tc>
      </w:tr>
      <w:tr w:rsidR="00434622" w:rsidRPr="00C41566" w:rsidTr="00434622">
        <w:trPr>
          <w:cantSplit/>
        </w:trPr>
        <w:tc>
          <w:tcPr>
            <w:tcW w:w="1061" w:type="pct"/>
            <w:vMerge w:val="restart"/>
            <w:shd w:val="clear" w:color="auto" w:fill="auto"/>
          </w:tcPr>
          <w:p w:rsidR="00434622" w:rsidRPr="00C41566" w:rsidRDefault="00434622" w:rsidP="00434622">
            <w:pPr>
              <w:spacing w:after="0" w:line="360" w:lineRule="auto"/>
              <w:contextualSpacing/>
              <w:jc w:val="both"/>
              <w:rPr>
                <w:rFonts w:ascii="Times New Roman" w:eastAsia="Calibri" w:hAnsi="Times New Roman"/>
                <w:b/>
                <w:bCs/>
                <w:sz w:val="24"/>
                <w:szCs w:val="24"/>
              </w:rPr>
            </w:pPr>
            <w:r w:rsidRPr="00C41566">
              <w:rPr>
                <w:rFonts w:ascii="Times New Roman" w:eastAsia="Calibri" w:hAnsi="Times New Roman"/>
                <w:b/>
                <w:bCs/>
                <w:sz w:val="24"/>
                <w:szCs w:val="24"/>
              </w:rPr>
              <w:t>Тема 2.6 Перспективы автоматизированного проектирования дорог</w:t>
            </w:r>
          </w:p>
        </w:tc>
        <w:tc>
          <w:tcPr>
            <w:tcW w:w="3165" w:type="pct"/>
            <w:gridSpan w:val="2"/>
            <w:tcBorders>
              <w:bottom w:val="single" w:sz="4" w:space="0" w:color="auto"/>
            </w:tcBorders>
            <w:shd w:val="clear" w:color="auto" w:fill="auto"/>
          </w:tcPr>
          <w:p w:rsidR="00434622" w:rsidRPr="00C41566" w:rsidRDefault="00434622" w:rsidP="00434622">
            <w:pPr>
              <w:spacing w:line="360" w:lineRule="auto"/>
              <w:contextualSpacing/>
              <w:jc w:val="both"/>
              <w:rPr>
                <w:rFonts w:ascii="Times New Roman" w:hAnsi="Times New Roman"/>
                <w:b/>
                <w:sz w:val="24"/>
                <w:szCs w:val="24"/>
              </w:rPr>
            </w:pPr>
            <w:r w:rsidRPr="00C41566">
              <w:rPr>
                <w:rFonts w:ascii="Times New Roman" w:eastAsia="Calibri" w:hAnsi="Times New Roman"/>
                <w:b/>
                <w:bCs/>
                <w:sz w:val="24"/>
                <w:szCs w:val="24"/>
              </w:rPr>
              <w:t>Содержание: Умные дороги</w:t>
            </w:r>
          </w:p>
        </w:tc>
        <w:tc>
          <w:tcPr>
            <w:tcW w:w="774" w:type="pct"/>
            <w:tcBorders>
              <w:bottom w:val="single" w:sz="4" w:space="0" w:color="auto"/>
            </w:tcBorders>
            <w:shd w:val="clear" w:color="auto" w:fill="auto"/>
          </w:tcPr>
          <w:p w:rsidR="00434622" w:rsidRPr="00434622" w:rsidRDefault="00434622" w:rsidP="00434622">
            <w:pPr>
              <w:spacing w:after="0" w:line="360" w:lineRule="auto"/>
              <w:contextualSpacing/>
              <w:jc w:val="center"/>
              <w:rPr>
                <w:rFonts w:ascii="Times New Roman" w:hAnsi="Times New Roman"/>
                <w:b/>
                <w:sz w:val="24"/>
                <w:szCs w:val="24"/>
                <w:highlight w:val="yellow"/>
              </w:rPr>
            </w:pPr>
          </w:p>
        </w:tc>
      </w:tr>
      <w:tr w:rsidR="00434622" w:rsidRPr="00C41566" w:rsidTr="00434622">
        <w:trPr>
          <w:cantSplit/>
        </w:trPr>
        <w:tc>
          <w:tcPr>
            <w:tcW w:w="1061" w:type="pct"/>
            <w:vMerge/>
            <w:tcBorders>
              <w:bottom w:val="single" w:sz="4" w:space="0" w:color="auto"/>
            </w:tcBorders>
            <w:shd w:val="clear" w:color="auto" w:fill="auto"/>
          </w:tcPr>
          <w:p w:rsidR="00434622" w:rsidRPr="00C41566" w:rsidRDefault="00434622" w:rsidP="00434622">
            <w:pPr>
              <w:spacing w:after="0" w:line="360" w:lineRule="auto"/>
              <w:contextualSpacing/>
              <w:rPr>
                <w:rFonts w:ascii="Times New Roman" w:eastAsia="Calibri" w:hAnsi="Times New Roman"/>
                <w:b/>
                <w:bCs/>
                <w:sz w:val="24"/>
                <w:szCs w:val="24"/>
              </w:rPr>
            </w:pPr>
          </w:p>
        </w:tc>
        <w:tc>
          <w:tcPr>
            <w:tcW w:w="3165" w:type="pct"/>
            <w:gridSpan w:val="2"/>
            <w:tcBorders>
              <w:bottom w:val="single" w:sz="4" w:space="0" w:color="auto"/>
            </w:tcBorders>
            <w:shd w:val="clear" w:color="auto" w:fill="auto"/>
          </w:tcPr>
          <w:p w:rsidR="00434622" w:rsidRPr="00C41566" w:rsidRDefault="00434622" w:rsidP="00434622">
            <w:pPr>
              <w:spacing w:line="360" w:lineRule="auto"/>
              <w:contextualSpacing/>
              <w:jc w:val="both"/>
              <w:rPr>
                <w:rFonts w:ascii="Times New Roman" w:hAnsi="Times New Roman"/>
                <w:sz w:val="24"/>
                <w:szCs w:val="24"/>
              </w:rPr>
            </w:pPr>
            <w:r w:rsidRPr="00C41566">
              <w:rPr>
                <w:rFonts w:ascii="Times New Roman" w:hAnsi="Times New Roman"/>
                <w:sz w:val="24"/>
                <w:szCs w:val="24"/>
              </w:rPr>
              <w:t>1. Дистанционное зондирование Земли и лазерное сканирование. Информационные модели в жизненном цикле дорог. Элементы интеллектуальных транспортных систем.</w:t>
            </w:r>
          </w:p>
        </w:tc>
        <w:tc>
          <w:tcPr>
            <w:tcW w:w="774" w:type="pct"/>
            <w:tcBorders>
              <w:bottom w:val="single" w:sz="4" w:space="0" w:color="auto"/>
            </w:tcBorders>
            <w:shd w:val="clear" w:color="auto" w:fill="auto"/>
          </w:tcPr>
          <w:p w:rsidR="00434622" w:rsidRPr="00434622" w:rsidRDefault="00434622" w:rsidP="00434622">
            <w:pPr>
              <w:spacing w:after="0" w:line="360" w:lineRule="auto"/>
              <w:contextualSpacing/>
              <w:jc w:val="center"/>
              <w:rPr>
                <w:rFonts w:ascii="Times New Roman" w:hAnsi="Times New Roman"/>
                <w:sz w:val="24"/>
                <w:szCs w:val="24"/>
                <w:highlight w:val="yellow"/>
              </w:rPr>
            </w:pPr>
          </w:p>
        </w:tc>
      </w:tr>
      <w:tr w:rsidR="00434622" w:rsidRPr="00C41566" w:rsidTr="00434622">
        <w:trPr>
          <w:cantSplit/>
        </w:trPr>
        <w:tc>
          <w:tcPr>
            <w:tcW w:w="1061" w:type="pct"/>
            <w:vMerge w:val="restart"/>
            <w:shd w:val="clear" w:color="auto" w:fill="auto"/>
          </w:tcPr>
          <w:p w:rsidR="00434622" w:rsidRPr="00C41566" w:rsidRDefault="00434622" w:rsidP="00434622">
            <w:pPr>
              <w:spacing w:after="0" w:line="360" w:lineRule="auto"/>
              <w:contextualSpacing/>
              <w:jc w:val="both"/>
              <w:rPr>
                <w:rFonts w:ascii="Times New Roman" w:eastAsia="Calibri" w:hAnsi="Times New Roman"/>
                <w:b/>
                <w:bCs/>
                <w:sz w:val="24"/>
                <w:szCs w:val="24"/>
              </w:rPr>
            </w:pPr>
            <w:r w:rsidRPr="00C41566">
              <w:rPr>
                <w:rFonts w:ascii="Times New Roman" w:eastAsia="Calibri" w:hAnsi="Times New Roman"/>
                <w:b/>
                <w:bCs/>
                <w:sz w:val="24"/>
                <w:szCs w:val="24"/>
              </w:rPr>
              <w:lastRenderedPageBreak/>
              <w:t xml:space="preserve">Тема 2.7 </w:t>
            </w:r>
            <w:r w:rsidRPr="00C41566">
              <w:rPr>
                <w:rFonts w:ascii="Times New Roman" w:hAnsi="Times New Roman"/>
                <w:b/>
                <w:sz w:val="24"/>
                <w:szCs w:val="24"/>
              </w:rPr>
              <w:t>Возможности использования информационных и телекоммуникационных технологий в профессиональной деятельности и информационная безопасность</w:t>
            </w:r>
          </w:p>
          <w:p w:rsidR="00434622" w:rsidRPr="00C41566" w:rsidRDefault="00434622" w:rsidP="00434622">
            <w:pPr>
              <w:spacing w:after="0" w:line="360" w:lineRule="auto"/>
              <w:contextualSpacing/>
              <w:jc w:val="both"/>
              <w:rPr>
                <w:rFonts w:ascii="Times New Roman" w:eastAsia="Calibri" w:hAnsi="Times New Roman"/>
                <w:b/>
                <w:bCs/>
                <w:sz w:val="24"/>
                <w:szCs w:val="24"/>
              </w:rPr>
            </w:pPr>
          </w:p>
        </w:tc>
        <w:tc>
          <w:tcPr>
            <w:tcW w:w="3165" w:type="pct"/>
            <w:gridSpan w:val="2"/>
            <w:tcBorders>
              <w:bottom w:val="single" w:sz="4" w:space="0" w:color="auto"/>
            </w:tcBorders>
            <w:shd w:val="clear" w:color="auto" w:fill="auto"/>
          </w:tcPr>
          <w:p w:rsidR="00434622" w:rsidRPr="00C41566" w:rsidRDefault="00434622" w:rsidP="00434622">
            <w:pPr>
              <w:spacing w:after="0" w:line="360" w:lineRule="auto"/>
              <w:contextualSpacing/>
              <w:jc w:val="both"/>
              <w:rPr>
                <w:rFonts w:ascii="Times New Roman" w:hAnsi="Times New Roman"/>
                <w:b/>
                <w:sz w:val="24"/>
                <w:szCs w:val="24"/>
              </w:rPr>
            </w:pPr>
            <w:r w:rsidRPr="00C41566">
              <w:rPr>
                <w:rFonts w:ascii="Times New Roman" w:hAnsi="Times New Roman"/>
                <w:b/>
                <w:sz w:val="24"/>
                <w:szCs w:val="24"/>
              </w:rPr>
              <w:t>Содержание: Компьютерные сети, сеть Интернет</w:t>
            </w:r>
          </w:p>
        </w:tc>
        <w:tc>
          <w:tcPr>
            <w:tcW w:w="774" w:type="pct"/>
            <w:tcBorders>
              <w:bottom w:val="single" w:sz="4" w:space="0" w:color="auto"/>
            </w:tcBorders>
            <w:shd w:val="clear" w:color="auto" w:fill="auto"/>
          </w:tcPr>
          <w:p w:rsidR="00434622" w:rsidRPr="00434622" w:rsidRDefault="00434622" w:rsidP="00434622">
            <w:pPr>
              <w:spacing w:after="0" w:line="360" w:lineRule="auto"/>
              <w:contextualSpacing/>
              <w:jc w:val="center"/>
              <w:rPr>
                <w:rFonts w:ascii="Times New Roman" w:hAnsi="Times New Roman"/>
                <w:b/>
                <w:sz w:val="24"/>
                <w:szCs w:val="24"/>
                <w:highlight w:val="yellow"/>
              </w:rPr>
            </w:pPr>
          </w:p>
        </w:tc>
      </w:tr>
      <w:tr w:rsidR="00434622" w:rsidRPr="00C41566" w:rsidTr="00434622">
        <w:trPr>
          <w:cantSplit/>
        </w:trPr>
        <w:tc>
          <w:tcPr>
            <w:tcW w:w="1061" w:type="pct"/>
            <w:vMerge/>
            <w:shd w:val="clear" w:color="auto" w:fill="auto"/>
          </w:tcPr>
          <w:p w:rsidR="00434622" w:rsidRPr="00C41566" w:rsidRDefault="00434622" w:rsidP="00434622">
            <w:pPr>
              <w:spacing w:after="0" w:line="360" w:lineRule="auto"/>
              <w:contextualSpacing/>
              <w:jc w:val="both"/>
              <w:rPr>
                <w:rFonts w:ascii="Times New Roman" w:eastAsia="Calibri" w:hAnsi="Times New Roman"/>
                <w:b/>
                <w:bCs/>
                <w:sz w:val="24"/>
                <w:szCs w:val="24"/>
              </w:rPr>
            </w:pPr>
          </w:p>
        </w:tc>
        <w:tc>
          <w:tcPr>
            <w:tcW w:w="3165" w:type="pct"/>
            <w:gridSpan w:val="2"/>
            <w:tcBorders>
              <w:bottom w:val="single" w:sz="4" w:space="0" w:color="auto"/>
            </w:tcBorders>
            <w:shd w:val="clear" w:color="auto" w:fill="auto"/>
          </w:tcPr>
          <w:p w:rsidR="00434622" w:rsidRPr="00C41566" w:rsidRDefault="00434622" w:rsidP="00434622">
            <w:pPr>
              <w:spacing w:line="360" w:lineRule="auto"/>
              <w:contextualSpacing/>
              <w:jc w:val="both"/>
              <w:rPr>
                <w:rFonts w:ascii="Times New Roman" w:hAnsi="Times New Roman"/>
                <w:sz w:val="24"/>
                <w:szCs w:val="24"/>
              </w:rPr>
            </w:pPr>
            <w:r w:rsidRPr="00C41566">
              <w:rPr>
                <w:rFonts w:ascii="Times New Roman" w:hAnsi="Times New Roman"/>
                <w:sz w:val="24"/>
                <w:szCs w:val="24"/>
              </w:rPr>
              <w:t>1. Классификация сетей по масштабам, топологии, архитектуре и стандартам. Среда передачи данных. Типы компьютерных сетей. Эталонная модель OSI. Преимущества работы в локальной сети. Технология WorldWideWeb. Браузеры. Адресация ресурсов, навигация. Настройка InternetExplorer. Электронная почта и телеконференции.</w:t>
            </w:r>
          </w:p>
        </w:tc>
        <w:tc>
          <w:tcPr>
            <w:tcW w:w="774" w:type="pct"/>
            <w:vMerge w:val="restart"/>
            <w:shd w:val="clear" w:color="auto" w:fill="auto"/>
          </w:tcPr>
          <w:p w:rsidR="00434622" w:rsidRPr="00434622" w:rsidRDefault="00434622" w:rsidP="00434622">
            <w:pPr>
              <w:spacing w:after="0" w:line="360" w:lineRule="auto"/>
              <w:contextualSpacing/>
              <w:jc w:val="center"/>
              <w:rPr>
                <w:rFonts w:ascii="Times New Roman" w:hAnsi="Times New Roman"/>
                <w:sz w:val="24"/>
                <w:szCs w:val="24"/>
                <w:highlight w:val="yellow"/>
              </w:rPr>
            </w:pPr>
          </w:p>
        </w:tc>
      </w:tr>
      <w:tr w:rsidR="00434622" w:rsidRPr="00C41566" w:rsidTr="00434622">
        <w:trPr>
          <w:cantSplit/>
        </w:trPr>
        <w:tc>
          <w:tcPr>
            <w:tcW w:w="1061" w:type="pct"/>
            <w:vMerge/>
            <w:shd w:val="clear" w:color="auto" w:fill="auto"/>
          </w:tcPr>
          <w:p w:rsidR="00434622" w:rsidRPr="00C41566" w:rsidRDefault="00434622" w:rsidP="00434622">
            <w:pPr>
              <w:spacing w:after="0" w:line="360" w:lineRule="auto"/>
              <w:contextualSpacing/>
              <w:jc w:val="both"/>
              <w:rPr>
                <w:rFonts w:ascii="Times New Roman" w:eastAsia="Calibri" w:hAnsi="Times New Roman"/>
                <w:b/>
                <w:bCs/>
                <w:sz w:val="24"/>
                <w:szCs w:val="24"/>
              </w:rPr>
            </w:pPr>
          </w:p>
        </w:tc>
        <w:tc>
          <w:tcPr>
            <w:tcW w:w="3165" w:type="pct"/>
            <w:gridSpan w:val="2"/>
            <w:tcBorders>
              <w:bottom w:val="single" w:sz="4" w:space="0" w:color="auto"/>
            </w:tcBorders>
            <w:shd w:val="clear" w:color="auto" w:fill="auto"/>
          </w:tcPr>
          <w:p w:rsidR="00434622" w:rsidRPr="00C41566" w:rsidRDefault="00434622" w:rsidP="00434622">
            <w:pPr>
              <w:spacing w:line="360" w:lineRule="auto"/>
              <w:contextualSpacing/>
              <w:jc w:val="both"/>
              <w:rPr>
                <w:rFonts w:ascii="Times New Roman" w:hAnsi="Times New Roman"/>
                <w:sz w:val="24"/>
                <w:szCs w:val="24"/>
              </w:rPr>
            </w:pPr>
            <w:r w:rsidRPr="00C41566">
              <w:rPr>
                <w:rFonts w:ascii="Times New Roman" w:hAnsi="Times New Roman"/>
                <w:sz w:val="24"/>
                <w:szCs w:val="24"/>
              </w:rPr>
              <w:t>2. Мультимедиа технологии и электронная коммерция в Интернете. Основы языка гипертекстовой разметки документов. Форматирование текста и размещение графики. Гиперссылки, списки, формы. Инструментальные средства создания Web-страниц. Основы проектирования Web – страниц.</w:t>
            </w:r>
          </w:p>
        </w:tc>
        <w:tc>
          <w:tcPr>
            <w:tcW w:w="774" w:type="pct"/>
            <w:vMerge/>
            <w:shd w:val="clear" w:color="auto" w:fill="auto"/>
          </w:tcPr>
          <w:p w:rsidR="00434622" w:rsidRPr="00434622" w:rsidRDefault="00434622" w:rsidP="00434622">
            <w:pPr>
              <w:spacing w:after="0" w:line="360" w:lineRule="auto"/>
              <w:contextualSpacing/>
              <w:jc w:val="center"/>
              <w:rPr>
                <w:rFonts w:ascii="Times New Roman" w:hAnsi="Times New Roman"/>
                <w:b/>
                <w:sz w:val="24"/>
                <w:szCs w:val="24"/>
                <w:highlight w:val="yellow"/>
              </w:rPr>
            </w:pPr>
          </w:p>
        </w:tc>
      </w:tr>
      <w:tr w:rsidR="00434622" w:rsidRPr="00C41566" w:rsidTr="00434622">
        <w:trPr>
          <w:cantSplit/>
        </w:trPr>
        <w:tc>
          <w:tcPr>
            <w:tcW w:w="1061" w:type="pct"/>
            <w:vMerge/>
            <w:shd w:val="clear" w:color="auto" w:fill="auto"/>
          </w:tcPr>
          <w:p w:rsidR="00434622" w:rsidRPr="00C41566" w:rsidRDefault="00434622" w:rsidP="00434622">
            <w:pPr>
              <w:spacing w:after="0" w:line="360" w:lineRule="auto"/>
              <w:contextualSpacing/>
              <w:jc w:val="both"/>
              <w:rPr>
                <w:rFonts w:ascii="Times New Roman" w:eastAsia="Calibri" w:hAnsi="Times New Roman"/>
                <w:b/>
                <w:bCs/>
                <w:sz w:val="24"/>
                <w:szCs w:val="24"/>
              </w:rPr>
            </w:pPr>
          </w:p>
        </w:tc>
        <w:tc>
          <w:tcPr>
            <w:tcW w:w="3165" w:type="pct"/>
            <w:gridSpan w:val="2"/>
            <w:tcBorders>
              <w:bottom w:val="single" w:sz="4" w:space="0" w:color="auto"/>
            </w:tcBorders>
            <w:shd w:val="clear" w:color="auto" w:fill="auto"/>
          </w:tcPr>
          <w:p w:rsidR="00434622" w:rsidRPr="00C41566" w:rsidRDefault="00434622" w:rsidP="00434622">
            <w:pPr>
              <w:spacing w:line="360" w:lineRule="auto"/>
              <w:contextualSpacing/>
              <w:jc w:val="both"/>
              <w:rPr>
                <w:rFonts w:ascii="Times New Roman" w:hAnsi="Times New Roman"/>
                <w:sz w:val="24"/>
                <w:szCs w:val="24"/>
              </w:rPr>
            </w:pPr>
            <w:r w:rsidRPr="00C41566">
              <w:rPr>
                <w:rFonts w:ascii="Times New Roman" w:hAnsi="Times New Roman"/>
                <w:b/>
                <w:bCs/>
                <w:iCs/>
                <w:sz w:val="24"/>
                <w:szCs w:val="24"/>
              </w:rPr>
              <w:t>В том числе, практических занятий и лабораторных работ</w:t>
            </w:r>
          </w:p>
        </w:tc>
        <w:tc>
          <w:tcPr>
            <w:tcW w:w="774" w:type="pct"/>
            <w:tcBorders>
              <w:bottom w:val="single" w:sz="4" w:space="0" w:color="auto"/>
            </w:tcBorders>
            <w:shd w:val="clear" w:color="auto" w:fill="auto"/>
          </w:tcPr>
          <w:p w:rsidR="00434622" w:rsidRPr="00434622" w:rsidRDefault="00434622" w:rsidP="00434622">
            <w:pPr>
              <w:spacing w:after="0" w:line="360" w:lineRule="auto"/>
              <w:contextualSpacing/>
              <w:jc w:val="center"/>
              <w:rPr>
                <w:rFonts w:ascii="Times New Roman" w:hAnsi="Times New Roman"/>
                <w:b/>
                <w:sz w:val="24"/>
                <w:szCs w:val="24"/>
                <w:highlight w:val="yellow"/>
              </w:rPr>
            </w:pPr>
          </w:p>
        </w:tc>
      </w:tr>
      <w:tr w:rsidR="00434622" w:rsidRPr="00C41566" w:rsidTr="00434622">
        <w:trPr>
          <w:cantSplit/>
        </w:trPr>
        <w:tc>
          <w:tcPr>
            <w:tcW w:w="1061" w:type="pct"/>
            <w:vMerge/>
            <w:shd w:val="clear" w:color="auto" w:fill="auto"/>
          </w:tcPr>
          <w:p w:rsidR="00434622" w:rsidRPr="00C41566" w:rsidRDefault="00434622" w:rsidP="00434622">
            <w:pPr>
              <w:spacing w:after="0" w:line="360" w:lineRule="auto"/>
              <w:contextualSpacing/>
              <w:jc w:val="both"/>
              <w:rPr>
                <w:rFonts w:ascii="Times New Roman" w:eastAsia="Calibri" w:hAnsi="Times New Roman"/>
                <w:b/>
                <w:bCs/>
                <w:sz w:val="24"/>
                <w:szCs w:val="24"/>
              </w:rPr>
            </w:pPr>
          </w:p>
        </w:tc>
        <w:tc>
          <w:tcPr>
            <w:tcW w:w="3165" w:type="pct"/>
            <w:gridSpan w:val="2"/>
            <w:tcBorders>
              <w:bottom w:val="single" w:sz="4" w:space="0" w:color="auto"/>
            </w:tcBorders>
            <w:shd w:val="clear" w:color="auto" w:fill="auto"/>
          </w:tcPr>
          <w:p w:rsidR="00434622" w:rsidRPr="00C41566" w:rsidRDefault="00434622" w:rsidP="00434622">
            <w:pPr>
              <w:spacing w:line="360" w:lineRule="auto"/>
              <w:contextualSpacing/>
              <w:jc w:val="both"/>
              <w:rPr>
                <w:rFonts w:ascii="Times New Roman" w:eastAsia="Calibri" w:hAnsi="Times New Roman"/>
                <w:b/>
                <w:bCs/>
                <w:sz w:val="24"/>
                <w:szCs w:val="24"/>
              </w:rPr>
            </w:pPr>
            <w:r w:rsidRPr="00C41566">
              <w:rPr>
                <w:rFonts w:ascii="Times New Roman" w:hAnsi="Times New Roman"/>
                <w:b/>
                <w:sz w:val="24"/>
                <w:szCs w:val="24"/>
              </w:rPr>
              <w:t>Содержание:</w:t>
            </w:r>
            <w:r w:rsidRPr="00C41566">
              <w:rPr>
                <w:rFonts w:ascii="Times New Roman" w:eastAsia="Calibri" w:hAnsi="Times New Roman"/>
                <w:b/>
                <w:bCs/>
                <w:sz w:val="24"/>
                <w:szCs w:val="24"/>
              </w:rPr>
              <w:t xml:space="preserve"> Основы информационной и технической компьютерной безопасности</w:t>
            </w:r>
          </w:p>
        </w:tc>
        <w:tc>
          <w:tcPr>
            <w:tcW w:w="774" w:type="pct"/>
            <w:tcBorders>
              <w:bottom w:val="single" w:sz="4" w:space="0" w:color="auto"/>
            </w:tcBorders>
            <w:shd w:val="clear" w:color="auto" w:fill="auto"/>
          </w:tcPr>
          <w:p w:rsidR="00434622" w:rsidRPr="00434622" w:rsidRDefault="00434622" w:rsidP="00434622">
            <w:pPr>
              <w:spacing w:after="0" w:line="360" w:lineRule="auto"/>
              <w:contextualSpacing/>
              <w:jc w:val="center"/>
              <w:rPr>
                <w:rFonts w:ascii="Times New Roman" w:hAnsi="Times New Roman"/>
                <w:b/>
                <w:sz w:val="24"/>
                <w:szCs w:val="24"/>
                <w:highlight w:val="yellow"/>
              </w:rPr>
            </w:pPr>
          </w:p>
        </w:tc>
      </w:tr>
      <w:tr w:rsidR="00434622" w:rsidRPr="00C41566" w:rsidTr="00434622">
        <w:trPr>
          <w:cantSplit/>
        </w:trPr>
        <w:tc>
          <w:tcPr>
            <w:tcW w:w="1061" w:type="pct"/>
            <w:vMerge/>
            <w:shd w:val="clear" w:color="auto" w:fill="auto"/>
          </w:tcPr>
          <w:p w:rsidR="00434622" w:rsidRPr="00C41566" w:rsidRDefault="00434622" w:rsidP="00434622">
            <w:pPr>
              <w:spacing w:after="0" w:line="360" w:lineRule="auto"/>
              <w:contextualSpacing/>
              <w:rPr>
                <w:rFonts w:ascii="Times New Roman" w:eastAsia="Calibri" w:hAnsi="Times New Roman"/>
                <w:b/>
                <w:bCs/>
                <w:sz w:val="24"/>
                <w:szCs w:val="24"/>
              </w:rPr>
            </w:pPr>
          </w:p>
        </w:tc>
        <w:tc>
          <w:tcPr>
            <w:tcW w:w="3165" w:type="pct"/>
            <w:gridSpan w:val="2"/>
            <w:tcBorders>
              <w:bottom w:val="single" w:sz="4" w:space="0" w:color="auto"/>
            </w:tcBorders>
            <w:shd w:val="clear" w:color="auto" w:fill="auto"/>
          </w:tcPr>
          <w:p w:rsidR="00434622" w:rsidRPr="00C41566" w:rsidRDefault="00434622" w:rsidP="00434622">
            <w:pPr>
              <w:spacing w:line="360" w:lineRule="auto"/>
              <w:contextualSpacing/>
              <w:jc w:val="both"/>
              <w:rPr>
                <w:rFonts w:ascii="Times New Roman" w:hAnsi="Times New Roman"/>
                <w:sz w:val="24"/>
                <w:szCs w:val="24"/>
              </w:rPr>
            </w:pPr>
            <w:r w:rsidRPr="00C41566">
              <w:rPr>
                <w:rFonts w:ascii="Times New Roman" w:hAnsi="Times New Roman"/>
                <w:sz w:val="24"/>
                <w:szCs w:val="24"/>
              </w:rPr>
              <w:t>1. Информационная безопасность. Классификация средств защиты. Программно-технический уровень защиты. Защита жесткого диска. Защита от компьютерных вирусов. Виды компьютерных вирусов Организация безопасной работы с компьютерной техникой.</w:t>
            </w:r>
          </w:p>
        </w:tc>
        <w:tc>
          <w:tcPr>
            <w:tcW w:w="774" w:type="pct"/>
            <w:tcBorders>
              <w:bottom w:val="single" w:sz="4" w:space="0" w:color="auto"/>
            </w:tcBorders>
            <w:shd w:val="clear" w:color="auto" w:fill="auto"/>
          </w:tcPr>
          <w:p w:rsidR="00434622" w:rsidRPr="00434622" w:rsidRDefault="00434622" w:rsidP="00434622">
            <w:pPr>
              <w:spacing w:after="0" w:line="360" w:lineRule="auto"/>
              <w:contextualSpacing/>
              <w:jc w:val="center"/>
              <w:rPr>
                <w:rFonts w:ascii="Times New Roman" w:hAnsi="Times New Roman"/>
                <w:sz w:val="24"/>
                <w:szCs w:val="24"/>
                <w:highlight w:val="yellow"/>
              </w:rPr>
            </w:pPr>
          </w:p>
        </w:tc>
      </w:tr>
      <w:tr w:rsidR="00434622" w:rsidRPr="00C41566" w:rsidTr="00434622">
        <w:trPr>
          <w:cantSplit/>
        </w:trPr>
        <w:tc>
          <w:tcPr>
            <w:tcW w:w="1061" w:type="pct"/>
            <w:vMerge/>
            <w:tcBorders>
              <w:bottom w:val="single" w:sz="4" w:space="0" w:color="auto"/>
            </w:tcBorders>
            <w:shd w:val="clear" w:color="auto" w:fill="auto"/>
          </w:tcPr>
          <w:p w:rsidR="00434622" w:rsidRPr="00C41566" w:rsidRDefault="00434622" w:rsidP="00434622">
            <w:pPr>
              <w:spacing w:after="0" w:line="360" w:lineRule="auto"/>
              <w:contextualSpacing/>
              <w:rPr>
                <w:rFonts w:ascii="Times New Roman" w:eastAsia="Calibri" w:hAnsi="Times New Roman"/>
                <w:b/>
                <w:bCs/>
                <w:sz w:val="24"/>
                <w:szCs w:val="24"/>
              </w:rPr>
            </w:pPr>
          </w:p>
        </w:tc>
        <w:tc>
          <w:tcPr>
            <w:tcW w:w="3165" w:type="pct"/>
            <w:gridSpan w:val="2"/>
            <w:tcBorders>
              <w:bottom w:val="single" w:sz="4" w:space="0" w:color="auto"/>
            </w:tcBorders>
            <w:shd w:val="clear" w:color="auto" w:fill="auto"/>
          </w:tcPr>
          <w:p w:rsidR="00434622" w:rsidRPr="00C41566" w:rsidRDefault="00434622" w:rsidP="00434622">
            <w:pPr>
              <w:spacing w:line="360" w:lineRule="auto"/>
              <w:contextualSpacing/>
              <w:jc w:val="both"/>
              <w:rPr>
                <w:rFonts w:ascii="Times New Roman" w:hAnsi="Times New Roman"/>
                <w:sz w:val="24"/>
                <w:szCs w:val="24"/>
              </w:rPr>
            </w:pPr>
            <w:r w:rsidRPr="00C41566">
              <w:rPr>
                <w:rFonts w:ascii="Times New Roman" w:hAnsi="Times New Roman"/>
                <w:b/>
                <w:bCs/>
                <w:iCs/>
                <w:sz w:val="24"/>
                <w:szCs w:val="24"/>
              </w:rPr>
              <w:t>В том числе, практических занятий и лабораторных работ</w:t>
            </w:r>
          </w:p>
        </w:tc>
        <w:tc>
          <w:tcPr>
            <w:tcW w:w="774" w:type="pct"/>
            <w:tcBorders>
              <w:bottom w:val="single" w:sz="4" w:space="0" w:color="auto"/>
            </w:tcBorders>
            <w:shd w:val="clear" w:color="auto" w:fill="auto"/>
          </w:tcPr>
          <w:p w:rsidR="00434622" w:rsidRPr="00434622" w:rsidRDefault="00434622" w:rsidP="00434622">
            <w:pPr>
              <w:spacing w:after="0" w:line="360" w:lineRule="auto"/>
              <w:contextualSpacing/>
              <w:jc w:val="center"/>
              <w:rPr>
                <w:rFonts w:ascii="Times New Roman" w:hAnsi="Times New Roman"/>
                <w:sz w:val="24"/>
                <w:szCs w:val="24"/>
                <w:highlight w:val="yellow"/>
              </w:rPr>
            </w:pPr>
          </w:p>
        </w:tc>
      </w:tr>
    </w:tbl>
    <w:p w:rsidR="00434622" w:rsidRPr="00C41566" w:rsidRDefault="00434622" w:rsidP="00C41566">
      <w:pPr>
        <w:spacing w:line="360" w:lineRule="auto"/>
        <w:contextualSpacing/>
        <w:rPr>
          <w:rFonts w:ascii="Times New Roman" w:hAnsi="Times New Roman"/>
          <w:sz w:val="24"/>
          <w:szCs w:val="24"/>
        </w:rPr>
      </w:pPr>
    </w:p>
    <w:p w:rsidR="0019271D" w:rsidRPr="00C41566" w:rsidRDefault="0019271D" w:rsidP="00C41566">
      <w:pPr>
        <w:spacing w:line="360" w:lineRule="auto"/>
        <w:contextualSpacing/>
        <w:rPr>
          <w:rFonts w:ascii="Times New Roman" w:hAnsi="Times New Roman"/>
          <w:sz w:val="24"/>
          <w:szCs w:val="24"/>
        </w:rPr>
      </w:pPr>
      <w:r w:rsidRPr="00C41566">
        <w:rPr>
          <w:rFonts w:ascii="Times New Roman" w:hAnsi="Times New Roman"/>
          <w:sz w:val="24"/>
          <w:szCs w:val="24"/>
        </w:rPr>
        <w:br w:type="page"/>
      </w:r>
    </w:p>
    <w:tbl>
      <w:tblPr>
        <w:tblpPr w:leftFromText="180" w:rightFromText="180" w:vertAnchor="text" w:tblpY="6"/>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30"/>
        <w:gridCol w:w="2277"/>
      </w:tblGrid>
      <w:tr w:rsidR="0019271D" w:rsidRPr="00C41566" w:rsidTr="00EB0B86">
        <w:trPr>
          <w:trHeight w:val="424"/>
        </w:trPr>
        <w:tc>
          <w:tcPr>
            <w:tcW w:w="4226" w:type="pct"/>
            <w:tcBorders>
              <w:top w:val="nil"/>
            </w:tcBorders>
          </w:tcPr>
          <w:p w:rsidR="0019271D" w:rsidRPr="00C41566" w:rsidRDefault="0019271D" w:rsidP="00C41566">
            <w:pPr>
              <w:spacing w:after="0" w:line="360" w:lineRule="auto"/>
              <w:contextualSpacing/>
              <w:rPr>
                <w:rFonts w:ascii="Times New Roman" w:hAnsi="Times New Roman"/>
                <w:b/>
                <w:sz w:val="24"/>
                <w:szCs w:val="24"/>
              </w:rPr>
            </w:pPr>
            <w:r w:rsidRPr="00C41566">
              <w:rPr>
                <w:rFonts w:ascii="Times New Roman" w:hAnsi="Times New Roman"/>
                <w:b/>
                <w:bCs/>
                <w:sz w:val="24"/>
                <w:szCs w:val="24"/>
              </w:rPr>
              <w:lastRenderedPageBreak/>
              <w:t>Примерная тематика самостоятельной учебной работы при изучении раздела № 2</w:t>
            </w:r>
            <w:r w:rsidRPr="00C41566">
              <w:rPr>
                <w:rFonts w:ascii="Times New Roman" w:hAnsi="Times New Roman"/>
                <w:b/>
                <w:sz w:val="24"/>
                <w:szCs w:val="24"/>
              </w:rPr>
              <w:t xml:space="preserve"> Применение информационных технологий в профессиональной деятельности</w:t>
            </w:r>
          </w:p>
          <w:p w:rsidR="0019271D" w:rsidRPr="00C41566" w:rsidRDefault="0019271D" w:rsidP="00C41566">
            <w:pPr>
              <w:spacing w:after="0" w:line="360" w:lineRule="auto"/>
              <w:contextualSpacing/>
              <w:rPr>
                <w:rFonts w:ascii="Times New Roman" w:hAnsi="Times New Roman"/>
                <w:bCs/>
                <w:sz w:val="24"/>
                <w:szCs w:val="24"/>
              </w:rPr>
            </w:pPr>
            <w:r w:rsidRPr="00C41566">
              <w:rPr>
                <w:rFonts w:ascii="Times New Roman" w:hAnsi="Times New Roman"/>
                <w:sz w:val="24"/>
                <w:szCs w:val="24"/>
              </w:rPr>
              <w:t xml:space="preserve">1. </w:t>
            </w:r>
            <w:r w:rsidRPr="00C41566">
              <w:rPr>
                <w:rFonts w:ascii="Times New Roman" w:hAnsi="Times New Roman"/>
                <w:bCs/>
                <w:sz w:val="24"/>
                <w:szCs w:val="24"/>
              </w:rPr>
              <w:t>Проработка теоретического материала программного комплекса CREDO</w:t>
            </w:r>
          </w:p>
          <w:p w:rsidR="0019271D" w:rsidRPr="00C41566" w:rsidRDefault="0019271D" w:rsidP="00C41566">
            <w:pPr>
              <w:spacing w:after="0" w:line="360" w:lineRule="auto"/>
              <w:contextualSpacing/>
              <w:rPr>
                <w:rFonts w:ascii="Times New Roman" w:hAnsi="Times New Roman"/>
                <w:bCs/>
                <w:sz w:val="24"/>
                <w:szCs w:val="24"/>
              </w:rPr>
            </w:pPr>
            <w:r w:rsidRPr="00C41566">
              <w:rPr>
                <w:rFonts w:ascii="Times New Roman" w:hAnsi="Times New Roman"/>
                <w:bCs/>
                <w:sz w:val="24"/>
                <w:szCs w:val="24"/>
              </w:rPr>
              <w:t>2. Подготовка к практическим занятиям с использованием методических рекомендаций.</w:t>
            </w:r>
          </w:p>
          <w:p w:rsidR="0019271D" w:rsidRPr="00C41566" w:rsidRDefault="0019271D" w:rsidP="00C41566">
            <w:pPr>
              <w:spacing w:line="360" w:lineRule="auto"/>
              <w:contextualSpacing/>
              <w:rPr>
                <w:rFonts w:ascii="Times New Roman" w:hAnsi="Times New Roman"/>
                <w:b/>
                <w:sz w:val="24"/>
                <w:szCs w:val="24"/>
              </w:rPr>
            </w:pPr>
            <w:r w:rsidRPr="00C41566">
              <w:rPr>
                <w:rFonts w:ascii="Times New Roman" w:hAnsi="Times New Roman"/>
                <w:bCs/>
                <w:sz w:val="24"/>
                <w:szCs w:val="24"/>
              </w:rPr>
              <w:t>3. Подготовка исходных данных для практических работ по нормативным документам, техническим условиям и др.</w:t>
            </w:r>
          </w:p>
        </w:tc>
        <w:tc>
          <w:tcPr>
            <w:tcW w:w="774" w:type="pct"/>
            <w:tcBorders>
              <w:top w:val="nil"/>
            </w:tcBorders>
            <w:vAlign w:val="center"/>
          </w:tcPr>
          <w:p w:rsidR="0019271D" w:rsidRPr="00434622" w:rsidRDefault="0019271D" w:rsidP="00C41566">
            <w:pPr>
              <w:spacing w:after="0" w:line="360" w:lineRule="auto"/>
              <w:contextualSpacing/>
              <w:jc w:val="center"/>
              <w:rPr>
                <w:rFonts w:ascii="Times New Roman" w:hAnsi="Times New Roman"/>
                <w:b/>
                <w:sz w:val="24"/>
                <w:szCs w:val="24"/>
                <w:highlight w:val="yellow"/>
              </w:rPr>
            </w:pPr>
          </w:p>
        </w:tc>
      </w:tr>
      <w:tr w:rsidR="0019271D" w:rsidRPr="00C41566" w:rsidTr="00CC0654">
        <w:tc>
          <w:tcPr>
            <w:tcW w:w="4226" w:type="pct"/>
          </w:tcPr>
          <w:p w:rsidR="0019271D" w:rsidRPr="00C41566" w:rsidRDefault="0019271D" w:rsidP="00C41566">
            <w:pPr>
              <w:suppressAutoHyphens/>
              <w:spacing w:line="360" w:lineRule="auto"/>
              <w:contextualSpacing/>
              <w:jc w:val="both"/>
              <w:rPr>
                <w:rFonts w:ascii="Times New Roman" w:hAnsi="Times New Roman"/>
                <w:b/>
                <w:bCs/>
                <w:sz w:val="24"/>
                <w:szCs w:val="24"/>
              </w:rPr>
            </w:pPr>
            <w:r w:rsidRPr="00C41566">
              <w:rPr>
                <w:rFonts w:ascii="Times New Roman" w:hAnsi="Times New Roman"/>
                <w:b/>
                <w:bCs/>
                <w:sz w:val="24"/>
                <w:szCs w:val="24"/>
              </w:rPr>
              <w:t xml:space="preserve">Курсовой проект </w:t>
            </w:r>
          </w:p>
          <w:p w:rsidR="0019271D" w:rsidRPr="00C41566" w:rsidRDefault="0019271D" w:rsidP="00C41566">
            <w:pPr>
              <w:suppressAutoHyphens/>
              <w:spacing w:after="0" w:line="360" w:lineRule="auto"/>
              <w:contextualSpacing/>
              <w:jc w:val="both"/>
              <w:rPr>
                <w:rFonts w:ascii="Times New Roman" w:hAnsi="Times New Roman"/>
                <w:b/>
                <w:bCs/>
                <w:sz w:val="24"/>
                <w:szCs w:val="24"/>
              </w:rPr>
            </w:pPr>
            <w:r w:rsidRPr="00C41566">
              <w:rPr>
                <w:rFonts w:ascii="Times New Roman" w:hAnsi="Times New Roman"/>
                <w:b/>
                <w:bCs/>
                <w:sz w:val="24"/>
                <w:szCs w:val="24"/>
              </w:rPr>
              <w:t>Выполнение курсового проекта по модулю является обязательным по тематике данного профессионального модуля.</w:t>
            </w:r>
          </w:p>
          <w:p w:rsidR="0019271D" w:rsidRPr="00C41566" w:rsidRDefault="0019271D" w:rsidP="00C41566">
            <w:pPr>
              <w:suppressAutoHyphens/>
              <w:spacing w:after="0" w:line="360" w:lineRule="auto"/>
              <w:contextualSpacing/>
              <w:jc w:val="both"/>
              <w:rPr>
                <w:rFonts w:ascii="Times New Roman" w:hAnsi="Times New Roman"/>
                <w:b/>
                <w:bCs/>
                <w:sz w:val="24"/>
                <w:szCs w:val="24"/>
              </w:rPr>
            </w:pPr>
            <w:r w:rsidRPr="00C41566">
              <w:rPr>
                <w:rFonts w:ascii="Times New Roman" w:hAnsi="Times New Roman"/>
                <w:b/>
                <w:bCs/>
                <w:sz w:val="24"/>
                <w:szCs w:val="24"/>
              </w:rPr>
              <w:t xml:space="preserve">Тематика курсовых проектов </w:t>
            </w:r>
          </w:p>
          <w:p w:rsidR="0019271D" w:rsidRPr="00C41566" w:rsidRDefault="0019271D" w:rsidP="00C41566">
            <w:pPr>
              <w:suppressAutoHyphens/>
              <w:spacing w:line="360" w:lineRule="auto"/>
              <w:contextualSpacing/>
              <w:jc w:val="both"/>
              <w:rPr>
                <w:rFonts w:ascii="Times New Roman" w:hAnsi="Times New Roman"/>
                <w:sz w:val="24"/>
                <w:szCs w:val="24"/>
              </w:rPr>
            </w:pPr>
            <w:r w:rsidRPr="00C41566">
              <w:rPr>
                <w:rFonts w:ascii="Times New Roman" w:hAnsi="Times New Roman"/>
                <w:sz w:val="24"/>
                <w:szCs w:val="24"/>
              </w:rPr>
              <w:t>1.  «Проект участка автомобильной дороги»</w:t>
            </w:r>
          </w:p>
        </w:tc>
        <w:tc>
          <w:tcPr>
            <w:tcW w:w="774" w:type="pct"/>
            <w:vAlign w:val="center"/>
          </w:tcPr>
          <w:p w:rsidR="0019271D" w:rsidRPr="00434622" w:rsidRDefault="0019271D" w:rsidP="00C41566">
            <w:pPr>
              <w:spacing w:line="360" w:lineRule="auto"/>
              <w:contextualSpacing/>
              <w:jc w:val="center"/>
              <w:rPr>
                <w:rFonts w:ascii="Times New Roman" w:hAnsi="Times New Roman"/>
                <w:b/>
                <w:sz w:val="24"/>
                <w:szCs w:val="24"/>
                <w:highlight w:val="yellow"/>
              </w:rPr>
            </w:pPr>
          </w:p>
        </w:tc>
      </w:tr>
      <w:tr w:rsidR="0019271D" w:rsidRPr="00C41566" w:rsidTr="00CC0654">
        <w:tc>
          <w:tcPr>
            <w:tcW w:w="4226" w:type="pct"/>
          </w:tcPr>
          <w:p w:rsidR="0019271D" w:rsidRPr="00C41566" w:rsidRDefault="0019271D" w:rsidP="00C41566">
            <w:pPr>
              <w:suppressAutoHyphens/>
              <w:spacing w:line="360" w:lineRule="auto"/>
              <w:contextualSpacing/>
              <w:jc w:val="both"/>
              <w:rPr>
                <w:rFonts w:ascii="Times New Roman" w:hAnsi="Times New Roman"/>
                <w:b/>
                <w:bCs/>
                <w:sz w:val="24"/>
                <w:szCs w:val="24"/>
              </w:rPr>
            </w:pPr>
            <w:r w:rsidRPr="00C41566">
              <w:rPr>
                <w:rFonts w:ascii="Times New Roman" w:hAnsi="Times New Roman"/>
                <w:b/>
                <w:sz w:val="24"/>
                <w:szCs w:val="24"/>
              </w:rPr>
              <w:t xml:space="preserve">Обязательные аудиторные учебные занятия </w:t>
            </w:r>
            <w:r w:rsidRPr="00C41566">
              <w:rPr>
                <w:rFonts w:ascii="Times New Roman" w:hAnsi="Times New Roman"/>
                <w:b/>
                <w:bCs/>
                <w:sz w:val="24"/>
                <w:szCs w:val="24"/>
              </w:rPr>
              <w:t xml:space="preserve">по курсовому проекту </w:t>
            </w:r>
          </w:p>
          <w:p w:rsidR="0019271D" w:rsidRPr="00C41566" w:rsidRDefault="0019271D" w:rsidP="00C41566">
            <w:pPr>
              <w:suppressAutoHyphens/>
              <w:spacing w:after="0" w:line="360" w:lineRule="auto"/>
              <w:contextualSpacing/>
              <w:jc w:val="both"/>
              <w:rPr>
                <w:rFonts w:ascii="Times New Roman" w:hAnsi="Times New Roman"/>
                <w:sz w:val="24"/>
                <w:szCs w:val="24"/>
              </w:rPr>
            </w:pPr>
            <w:r w:rsidRPr="00C41566">
              <w:rPr>
                <w:rFonts w:ascii="Times New Roman" w:hAnsi="Times New Roman"/>
                <w:sz w:val="24"/>
                <w:szCs w:val="24"/>
              </w:rPr>
              <w:t>Введение</w:t>
            </w:r>
          </w:p>
          <w:p w:rsidR="0019271D" w:rsidRPr="00C41566" w:rsidRDefault="0019271D" w:rsidP="00C41566">
            <w:pPr>
              <w:suppressAutoHyphens/>
              <w:spacing w:after="0" w:line="360" w:lineRule="auto"/>
              <w:contextualSpacing/>
              <w:jc w:val="both"/>
              <w:rPr>
                <w:rFonts w:ascii="Times New Roman" w:hAnsi="Times New Roman"/>
                <w:sz w:val="24"/>
                <w:szCs w:val="24"/>
              </w:rPr>
            </w:pPr>
            <w:r w:rsidRPr="00C41566">
              <w:rPr>
                <w:rFonts w:ascii="Times New Roman" w:hAnsi="Times New Roman"/>
                <w:sz w:val="24"/>
                <w:szCs w:val="24"/>
              </w:rPr>
              <w:t>1 Общие данные</w:t>
            </w:r>
          </w:p>
          <w:p w:rsidR="0019271D" w:rsidRPr="00C41566" w:rsidRDefault="0019271D" w:rsidP="00C41566">
            <w:pPr>
              <w:suppressAutoHyphens/>
              <w:spacing w:after="0" w:line="360" w:lineRule="auto"/>
              <w:contextualSpacing/>
              <w:jc w:val="both"/>
              <w:rPr>
                <w:rFonts w:ascii="Times New Roman" w:hAnsi="Times New Roman"/>
                <w:sz w:val="24"/>
                <w:szCs w:val="24"/>
              </w:rPr>
            </w:pPr>
            <w:r w:rsidRPr="00C41566">
              <w:rPr>
                <w:rFonts w:ascii="Times New Roman" w:hAnsi="Times New Roman"/>
                <w:sz w:val="24"/>
                <w:szCs w:val="24"/>
              </w:rPr>
              <w:t>1.1 Исходные данные</w:t>
            </w:r>
          </w:p>
          <w:p w:rsidR="0019271D" w:rsidRPr="00C41566" w:rsidRDefault="0019271D" w:rsidP="00C41566">
            <w:pPr>
              <w:suppressAutoHyphens/>
              <w:spacing w:after="0" w:line="360" w:lineRule="auto"/>
              <w:contextualSpacing/>
              <w:jc w:val="both"/>
              <w:rPr>
                <w:rFonts w:ascii="Times New Roman" w:hAnsi="Times New Roman"/>
                <w:sz w:val="24"/>
                <w:szCs w:val="24"/>
              </w:rPr>
            </w:pPr>
            <w:r w:rsidRPr="00C41566">
              <w:rPr>
                <w:rFonts w:ascii="Times New Roman" w:hAnsi="Times New Roman"/>
                <w:sz w:val="24"/>
                <w:szCs w:val="24"/>
              </w:rPr>
              <w:t>1.1.1.Характеристика района проектирования</w:t>
            </w:r>
          </w:p>
          <w:p w:rsidR="0019271D" w:rsidRPr="00C41566" w:rsidRDefault="0019271D" w:rsidP="00C41566">
            <w:pPr>
              <w:suppressAutoHyphens/>
              <w:spacing w:after="0" w:line="360" w:lineRule="auto"/>
              <w:contextualSpacing/>
              <w:jc w:val="both"/>
              <w:rPr>
                <w:rFonts w:ascii="Times New Roman" w:hAnsi="Times New Roman"/>
                <w:sz w:val="24"/>
                <w:szCs w:val="24"/>
              </w:rPr>
            </w:pPr>
            <w:r w:rsidRPr="00C41566">
              <w:rPr>
                <w:rFonts w:ascii="Times New Roman" w:hAnsi="Times New Roman"/>
                <w:sz w:val="24"/>
                <w:szCs w:val="24"/>
              </w:rPr>
              <w:t>1.1.2.Климатологические таблицы</w:t>
            </w:r>
          </w:p>
          <w:p w:rsidR="0019271D" w:rsidRPr="00C41566" w:rsidRDefault="0019271D" w:rsidP="00C41566">
            <w:pPr>
              <w:suppressAutoHyphens/>
              <w:spacing w:after="0" w:line="360" w:lineRule="auto"/>
              <w:contextualSpacing/>
              <w:jc w:val="both"/>
              <w:rPr>
                <w:rFonts w:ascii="Times New Roman" w:hAnsi="Times New Roman"/>
                <w:sz w:val="24"/>
                <w:szCs w:val="24"/>
              </w:rPr>
            </w:pPr>
            <w:r w:rsidRPr="00C41566">
              <w:rPr>
                <w:rFonts w:ascii="Times New Roman" w:hAnsi="Times New Roman"/>
                <w:sz w:val="24"/>
                <w:szCs w:val="24"/>
              </w:rPr>
              <w:t>1.1.3.Обоснование технической категории</w:t>
            </w:r>
          </w:p>
          <w:p w:rsidR="0019271D" w:rsidRPr="00C41566" w:rsidRDefault="0019271D" w:rsidP="00C41566">
            <w:pPr>
              <w:suppressAutoHyphens/>
              <w:spacing w:after="0" w:line="360" w:lineRule="auto"/>
              <w:contextualSpacing/>
              <w:jc w:val="both"/>
              <w:rPr>
                <w:rFonts w:ascii="Times New Roman" w:hAnsi="Times New Roman"/>
                <w:sz w:val="24"/>
                <w:szCs w:val="24"/>
              </w:rPr>
            </w:pPr>
            <w:r w:rsidRPr="00C41566">
              <w:rPr>
                <w:rFonts w:ascii="Times New Roman" w:hAnsi="Times New Roman"/>
                <w:sz w:val="24"/>
                <w:szCs w:val="24"/>
              </w:rPr>
              <w:t>1.1.4.Сводная таблица основных норм проектирования автомобильной дороги</w:t>
            </w:r>
          </w:p>
          <w:p w:rsidR="0019271D" w:rsidRPr="00C41566" w:rsidRDefault="0019271D" w:rsidP="00C41566">
            <w:pPr>
              <w:suppressAutoHyphens/>
              <w:spacing w:after="0" w:line="360" w:lineRule="auto"/>
              <w:contextualSpacing/>
              <w:jc w:val="both"/>
              <w:rPr>
                <w:rFonts w:ascii="Times New Roman" w:hAnsi="Times New Roman"/>
                <w:sz w:val="24"/>
                <w:szCs w:val="24"/>
              </w:rPr>
            </w:pPr>
            <w:r w:rsidRPr="00C41566">
              <w:rPr>
                <w:rFonts w:ascii="Times New Roman" w:hAnsi="Times New Roman"/>
                <w:sz w:val="24"/>
                <w:szCs w:val="24"/>
              </w:rPr>
              <w:t>1.2 План дороги</w:t>
            </w:r>
          </w:p>
          <w:p w:rsidR="0019271D" w:rsidRPr="00C41566" w:rsidRDefault="0019271D" w:rsidP="00C41566">
            <w:pPr>
              <w:suppressAutoHyphens/>
              <w:spacing w:after="0" w:line="360" w:lineRule="auto"/>
              <w:contextualSpacing/>
              <w:jc w:val="both"/>
              <w:rPr>
                <w:rFonts w:ascii="Times New Roman" w:hAnsi="Times New Roman"/>
                <w:sz w:val="24"/>
                <w:szCs w:val="24"/>
              </w:rPr>
            </w:pPr>
            <w:r w:rsidRPr="00C41566">
              <w:rPr>
                <w:rFonts w:ascii="Times New Roman" w:hAnsi="Times New Roman"/>
                <w:sz w:val="24"/>
                <w:szCs w:val="24"/>
              </w:rPr>
              <w:t xml:space="preserve">1.2.1.Расчет закруглений плана трассы </w:t>
            </w:r>
          </w:p>
          <w:p w:rsidR="0019271D" w:rsidRPr="00C41566" w:rsidRDefault="0019271D" w:rsidP="00C41566">
            <w:pPr>
              <w:suppressAutoHyphens/>
              <w:spacing w:after="0" w:line="360" w:lineRule="auto"/>
              <w:contextualSpacing/>
              <w:jc w:val="both"/>
              <w:rPr>
                <w:rFonts w:ascii="Times New Roman" w:hAnsi="Times New Roman"/>
                <w:sz w:val="24"/>
                <w:szCs w:val="24"/>
              </w:rPr>
            </w:pPr>
            <w:r w:rsidRPr="00C41566">
              <w:rPr>
                <w:rFonts w:ascii="Times New Roman" w:hAnsi="Times New Roman"/>
                <w:sz w:val="24"/>
                <w:szCs w:val="24"/>
              </w:rPr>
              <w:t xml:space="preserve">Ведомость углов поворота, прямых и кривых </w:t>
            </w:r>
          </w:p>
          <w:p w:rsidR="0019271D" w:rsidRPr="00C41566" w:rsidRDefault="0019271D" w:rsidP="00C41566">
            <w:pPr>
              <w:suppressAutoHyphens/>
              <w:spacing w:after="0" w:line="360" w:lineRule="auto"/>
              <w:contextualSpacing/>
              <w:jc w:val="both"/>
              <w:rPr>
                <w:rFonts w:ascii="Times New Roman" w:hAnsi="Times New Roman"/>
                <w:sz w:val="24"/>
                <w:szCs w:val="24"/>
              </w:rPr>
            </w:pPr>
            <w:r w:rsidRPr="00C41566">
              <w:rPr>
                <w:rFonts w:ascii="Times New Roman" w:hAnsi="Times New Roman"/>
                <w:sz w:val="24"/>
                <w:szCs w:val="24"/>
              </w:rPr>
              <w:t xml:space="preserve">1.2.2.Описание и обоснование вариантов плана трассы на карте </w:t>
            </w:r>
          </w:p>
          <w:p w:rsidR="0019271D" w:rsidRPr="00C41566" w:rsidRDefault="0019271D" w:rsidP="00C41566">
            <w:pPr>
              <w:suppressAutoHyphens/>
              <w:spacing w:after="0" w:line="360" w:lineRule="auto"/>
              <w:contextualSpacing/>
              <w:jc w:val="both"/>
              <w:rPr>
                <w:rFonts w:ascii="Times New Roman" w:hAnsi="Times New Roman"/>
                <w:sz w:val="24"/>
                <w:szCs w:val="24"/>
              </w:rPr>
            </w:pPr>
            <w:r w:rsidRPr="00C41566">
              <w:rPr>
                <w:rFonts w:ascii="Times New Roman" w:hAnsi="Times New Roman"/>
                <w:sz w:val="24"/>
                <w:szCs w:val="24"/>
              </w:rPr>
              <w:lastRenderedPageBreak/>
              <w:t>1.2.3.Сравнение вариантов плана трассы по эксплуатационно -  техническим показателям</w:t>
            </w:r>
          </w:p>
          <w:p w:rsidR="0019271D" w:rsidRPr="00C41566" w:rsidRDefault="0019271D" w:rsidP="00C41566">
            <w:pPr>
              <w:suppressAutoHyphens/>
              <w:spacing w:after="0" w:line="360" w:lineRule="auto"/>
              <w:contextualSpacing/>
              <w:jc w:val="both"/>
              <w:rPr>
                <w:rFonts w:ascii="Times New Roman" w:hAnsi="Times New Roman"/>
                <w:sz w:val="24"/>
                <w:szCs w:val="24"/>
              </w:rPr>
            </w:pPr>
            <w:r w:rsidRPr="00C41566">
              <w:rPr>
                <w:rFonts w:ascii="Times New Roman" w:hAnsi="Times New Roman"/>
                <w:sz w:val="24"/>
                <w:szCs w:val="24"/>
              </w:rPr>
              <w:t>2 Строительные решения</w:t>
            </w:r>
          </w:p>
          <w:p w:rsidR="0019271D" w:rsidRPr="00C41566" w:rsidRDefault="0019271D" w:rsidP="00C41566">
            <w:pPr>
              <w:suppressAutoHyphens/>
              <w:spacing w:after="0" w:line="360" w:lineRule="auto"/>
              <w:contextualSpacing/>
              <w:jc w:val="both"/>
              <w:rPr>
                <w:rFonts w:ascii="Times New Roman" w:hAnsi="Times New Roman"/>
                <w:sz w:val="24"/>
                <w:szCs w:val="24"/>
              </w:rPr>
            </w:pPr>
            <w:r w:rsidRPr="00C41566">
              <w:rPr>
                <w:rFonts w:ascii="Times New Roman" w:hAnsi="Times New Roman"/>
                <w:sz w:val="24"/>
                <w:szCs w:val="24"/>
              </w:rPr>
              <w:t>2.1  Земляное полотно</w:t>
            </w:r>
          </w:p>
          <w:p w:rsidR="0019271D" w:rsidRPr="00C41566" w:rsidRDefault="0019271D" w:rsidP="00C41566">
            <w:pPr>
              <w:suppressAutoHyphens/>
              <w:spacing w:after="0" w:line="360" w:lineRule="auto"/>
              <w:contextualSpacing/>
              <w:jc w:val="both"/>
              <w:rPr>
                <w:rFonts w:ascii="Times New Roman" w:hAnsi="Times New Roman"/>
                <w:sz w:val="24"/>
                <w:szCs w:val="24"/>
              </w:rPr>
            </w:pPr>
            <w:r w:rsidRPr="00C41566">
              <w:rPr>
                <w:rFonts w:ascii="Times New Roman" w:hAnsi="Times New Roman"/>
                <w:sz w:val="24"/>
                <w:szCs w:val="24"/>
              </w:rPr>
              <w:t>2.1.1. Построение продольного профиля поверхности земли</w:t>
            </w:r>
          </w:p>
          <w:p w:rsidR="0019271D" w:rsidRPr="00C41566" w:rsidRDefault="0019271D" w:rsidP="00C41566">
            <w:pPr>
              <w:suppressAutoHyphens/>
              <w:spacing w:after="0" w:line="360" w:lineRule="auto"/>
              <w:contextualSpacing/>
              <w:jc w:val="both"/>
              <w:rPr>
                <w:rFonts w:ascii="Times New Roman" w:hAnsi="Times New Roman"/>
                <w:sz w:val="24"/>
                <w:szCs w:val="24"/>
              </w:rPr>
            </w:pPr>
            <w:r w:rsidRPr="00C41566">
              <w:rPr>
                <w:rFonts w:ascii="Times New Roman" w:hAnsi="Times New Roman"/>
                <w:sz w:val="24"/>
                <w:szCs w:val="24"/>
              </w:rPr>
              <w:t>2.1.2. Определение рекомендуемой рабочей отметки</w:t>
            </w:r>
          </w:p>
          <w:p w:rsidR="0019271D" w:rsidRPr="00C41566" w:rsidRDefault="0019271D" w:rsidP="00C41566">
            <w:pPr>
              <w:suppressAutoHyphens/>
              <w:spacing w:after="0" w:line="360" w:lineRule="auto"/>
              <w:contextualSpacing/>
              <w:jc w:val="both"/>
              <w:rPr>
                <w:rFonts w:ascii="Times New Roman" w:hAnsi="Times New Roman"/>
                <w:sz w:val="24"/>
                <w:szCs w:val="24"/>
              </w:rPr>
            </w:pPr>
            <w:r w:rsidRPr="00C41566">
              <w:rPr>
                <w:rFonts w:ascii="Times New Roman" w:hAnsi="Times New Roman"/>
                <w:sz w:val="24"/>
                <w:szCs w:val="24"/>
              </w:rPr>
              <w:t>2.1.3. Описание проектной линии</w:t>
            </w:r>
          </w:p>
          <w:p w:rsidR="0019271D" w:rsidRPr="00C41566" w:rsidRDefault="0019271D" w:rsidP="00C41566">
            <w:pPr>
              <w:suppressAutoHyphens/>
              <w:spacing w:after="0" w:line="360" w:lineRule="auto"/>
              <w:contextualSpacing/>
              <w:jc w:val="both"/>
              <w:rPr>
                <w:rFonts w:ascii="Times New Roman" w:hAnsi="Times New Roman"/>
                <w:sz w:val="24"/>
                <w:szCs w:val="24"/>
              </w:rPr>
            </w:pPr>
            <w:r w:rsidRPr="00C41566">
              <w:rPr>
                <w:rFonts w:ascii="Times New Roman" w:hAnsi="Times New Roman"/>
                <w:sz w:val="24"/>
                <w:szCs w:val="24"/>
              </w:rPr>
              <w:t xml:space="preserve">2.1.4. Расчет проектной линии </w:t>
            </w:r>
          </w:p>
          <w:p w:rsidR="0019271D" w:rsidRPr="00C41566" w:rsidRDefault="0019271D" w:rsidP="00C41566">
            <w:pPr>
              <w:suppressAutoHyphens/>
              <w:spacing w:after="0" w:line="360" w:lineRule="auto"/>
              <w:contextualSpacing/>
              <w:jc w:val="both"/>
              <w:rPr>
                <w:rFonts w:ascii="Times New Roman" w:hAnsi="Times New Roman"/>
                <w:sz w:val="24"/>
                <w:szCs w:val="24"/>
              </w:rPr>
            </w:pPr>
            <w:r w:rsidRPr="00C41566">
              <w:rPr>
                <w:rFonts w:ascii="Times New Roman" w:hAnsi="Times New Roman"/>
                <w:sz w:val="24"/>
                <w:szCs w:val="24"/>
              </w:rPr>
              <w:t>2.1.5. Проектирование конструкций поперечного профиля</w:t>
            </w:r>
          </w:p>
          <w:p w:rsidR="0019271D" w:rsidRPr="00C41566" w:rsidRDefault="0019271D" w:rsidP="00C41566">
            <w:pPr>
              <w:suppressAutoHyphens/>
              <w:spacing w:after="0" w:line="360" w:lineRule="auto"/>
              <w:contextualSpacing/>
              <w:jc w:val="both"/>
              <w:rPr>
                <w:rFonts w:ascii="Times New Roman" w:hAnsi="Times New Roman"/>
                <w:sz w:val="24"/>
                <w:szCs w:val="24"/>
              </w:rPr>
            </w:pPr>
            <w:r w:rsidRPr="00C41566">
              <w:rPr>
                <w:rFonts w:ascii="Times New Roman" w:hAnsi="Times New Roman"/>
                <w:sz w:val="24"/>
                <w:szCs w:val="24"/>
              </w:rPr>
              <w:t>2.1.6. Расчет объемов земляных работ</w:t>
            </w:r>
          </w:p>
          <w:p w:rsidR="0019271D" w:rsidRPr="00C41566" w:rsidRDefault="0019271D" w:rsidP="00C41566">
            <w:pPr>
              <w:suppressAutoHyphens/>
              <w:spacing w:after="0" w:line="360" w:lineRule="auto"/>
              <w:contextualSpacing/>
              <w:jc w:val="both"/>
              <w:rPr>
                <w:rFonts w:ascii="Times New Roman" w:hAnsi="Times New Roman"/>
                <w:sz w:val="24"/>
                <w:szCs w:val="24"/>
              </w:rPr>
            </w:pPr>
            <w:r w:rsidRPr="00C41566">
              <w:rPr>
                <w:rFonts w:ascii="Times New Roman" w:hAnsi="Times New Roman"/>
                <w:sz w:val="24"/>
                <w:szCs w:val="24"/>
              </w:rPr>
              <w:t xml:space="preserve">2.1.7. Проектирование водоотвода </w:t>
            </w:r>
          </w:p>
          <w:p w:rsidR="0019271D" w:rsidRPr="00C41566" w:rsidRDefault="0019271D" w:rsidP="00C41566">
            <w:pPr>
              <w:suppressAutoHyphens/>
              <w:spacing w:after="0" w:line="360" w:lineRule="auto"/>
              <w:contextualSpacing/>
              <w:jc w:val="both"/>
              <w:rPr>
                <w:rFonts w:ascii="Times New Roman" w:hAnsi="Times New Roman"/>
                <w:sz w:val="24"/>
                <w:szCs w:val="24"/>
              </w:rPr>
            </w:pPr>
            <w:r w:rsidRPr="00C41566">
              <w:rPr>
                <w:rFonts w:ascii="Times New Roman" w:hAnsi="Times New Roman"/>
                <w:sz w:val="24"/>
                <w:szCs w:val="24"/>
              </w:rPr>
              <w:t>2.2 Дорожная одежда</w:t>
            </w:r>
          </w:p>
          <w:p w:rsidR="0019271D" w:rsidRPr="00C41566" w:rsidRDefault="0019271D" w:rsidP="00C41566">
            <w:pPr>
              <w:suppressAutoHyphens/>
              <w:spacing w:after="0" w:line="360" w:lineRule="auto"/>
              <w:contextualSpacing/>
              <w:jc w:val="both"/>
              <w:rPr>
                <w:rFonts w:ascii="Times New Roman" w:hAnsi="Times New Roman"/>
                <w:sz w:val="24"/>
                <w:szCs w:val="24"/>
              </w:rPr>
            </w:pPr>
            <w:r w:rsidRPr="00C41566">
              <w:rPr>
                <w:rFonts w:ascii="Times New Roman" w:hAnsi="Times New Roman"/>
                <w:sz w:val="24"/>
                <w:szCs w:val="24"/>
              </w:rPr>
              <w:t xml:space="preserve">2.2.1 Определение требуемого модуля упругости </w:t>
            </w:r>
          </w:p>
          <w:p w:rsidR="0019271D" w:rsidRPr="00C41566" w:rsidRDefault="0019271D" w:rsidP="00C41566">
            <w:pPr>
              <w:suppressAutoHyphens/>
              <w:spacing w:after="0" w:line="360" w:lineRule="auto"/>
              <w:contextualSpacing/>
              <w:jc w:val="both"/>
              <w:rPr>
                <w:rFonts w:ascii="Times New Roman" w:hAnsi="Times New Roman"/>
                <w:sz w:val="24"/>
                <w:szCs w:val="24"/>
              </w:rPr>
            </w:pPr>
            <w:r w:rsidRPr="00C41566">
              <w:rPr>
                <w:rFonts w:ascii="Times New Roman" w:hAnsi="Times New Roman"/>
                <w:sz w:val="24"/>
                <w:szCs w:val="24"/>
              </w:rPr>
              <w:t>2.2.2 Назначение вариантов конструкции дорожной одежды</w:t>
            </w:r>
          </w:p>
          <w:p w:rsidR="0019271D" w:rsidRPr="00C41566" w:rsidRDefault="0019271D" w:rsidP="00C41566">
            <w:pPr>
              <w:suppressAutoHyphens/>
              <w:spacing w:after="0" w:line="360" w:lineRule="auto"/>
              <w:contextualSpacing/>
              <w:jc w:val="both"/>
              <w:rPr>
                <w:rFonts w:ascii="Times New Roman" w:hAnsi="Times New Roman"/>
                <w:sz w:val="24"/>
                <w:szCs w:val="24"/>
              </w:rPr>
            </w:pPr>
            <w:r w:rsidRPr="00C41566">
              <w:rPr>
                <w:rFonts w:ascii="Times New Roman" w:hAnsi="Times New Roman"/>
                <w:sz w:val="24"/>
                <w:szCs w:val="24"/>
              </w:rPr>
              <w:t>2.2.3 Расчет дорожной одежды по допускаемому упругому прогибу</w:t>
            </w:r>
          </w:p>
          <w:p w:rsidR="0019271D" w:rsidRPr="00C41566" w:rsidRDefault="0019271D" w:rsidP="00C41566">
            <w:pPr>
              <w:suppressAutoHyphens/>
              <w:spacing w:after="0" w:line="360" w:lineRule="auto"/>
              <w:contextualSpacing/>
              <w:jc w:val="both"/>
              <w:rPr>
                <w:rFonts w:ascii="Times New Roman" w:hAnsi="Times New Roman"/>
                <w:sz w:val="24"/>
                <w:szCs w:val="24"/>
              </w:rPr>
            </w:pPr>
            <w:r w:rsidRPr="00C41566">
              <w:rPr>
                <w:rFonts w:ascii="Times New Roman" w:hAnsi="Times New Roman"/>
                <w:sz w:val="24"/>
                <w:szCs w:val="24"/>
              </w:rPr>
              <w:t xml:space="preserve">2.2.4. Автоматизированное проектирование конструкций дорожной одежды </w:t>
            </w:r>
          </w:p>
          <w:p w:rsidR="0019271D" w:rsidRPr="00C41566" w:rsidRDefault="0019271D" w:rsidP="00C41566">
            <w:pPr>
              <w:suppressAutoHyphens/>
              <w:spacing w:after="0" w:line="360" w:lineRule="auto"/>
              <w:contextualSpacing/>
              <w:jc w:val="both"/>
              <w:rPr>
                <w:rFonts w:ascii="Times New Roman" w:hAnsi="Times New Roman"/>
                <w:sz w:val="24"/>
                <w:szCs w:val="24"/>
              </w:rPr>
            </w:pPr>
            <w:r w:rsidRPr="00C41566">
              <w:rPr>
                <w:rFonts w:ascii="Times New Roman" w:hAnsi="Times New Roman"/>
                <w:sz w:val="24"/>
                <w:szCs w:val="24"/>
              </w:rPr>
              <w:t>2.3 Водопропускные сооружения</w:t>
            </w:r>
          </w:p>
          <w:p w:rsidR="0019271D" w:rsidRPr="00C41566" w:rsidRDefault="0019271D" w:rsidP="00C41566">
            <w:pPr>
              <w:suppressAutoHyphens/>
              <w:spacing w:after="0" w:line="360" w:lineRule="auto"/>
              <w:contextualSpacing/>
              <w:jc w:val="both"/>
              <w:rPr>
                <w:rFonts w:ascii="Times New Roman" w:hAnsi="Times New Roman"/>
                <w:sz w:val="24"/>
                <w:szCs w:val="24"/>
              </w:rPr>
            </w:pPr>
            <w:r w:rsidRPr="00C41566">
              <w:rPr>
                <w:rFonts w:ascii="Times New Roman" w:hAnsi="Times New Roman"/>
                <w:sz w:val="24"/>
                <w:szCs w:val="24"/>
              </w:rPr>
              <w:t>2.3.1. Расчет расхода от ливневых и талых вод для труб и малых мостов</w:t>
            </w:r>
          </w:p>
          <w:p w:rsidR="0019271D" w:rsidRPr="00C41566" w:rsidRDefault="0019271D" w:rsidP="00C41566">
            <w:pPr>
              <w:suppressAutoHyphens/>
              <w:spacing w:after="0" w:line="360" w:lineRule="auto"/>
              <w:contextualSpacing/>
              <w:jc w:val="both"/>
              <w:rPr>
                <w:rFonts w:ascii="Times New Roman" w:hAnsi="Times New Roman"/>
                <w:sz w:val="24"/>
                <w:szCs w:val="24"/>
              </w:rPr>
            </w:pPr>
            <w:r w:rsidRPr="00C41566">
              <w:rPr>
                <w:rFonts w:ascii="Times New Roman" w:hAnsi="Times New Roman"/>
                <w:sz w:val="24"/>
                <w:szCs w:val="24"/>
              </w:rPr>
              <w:t>2.3.2. Проектирование водопропускной трубы</w:t>
            </w:r>
          </w:p>
          <w:p w:rsidR="0019271D" w:rsidRPr="00C41566" w:rsidRDefault="0019271D" w:rsidP="00C41566">
            <w:pPr>
              <w:suppressAutoHyphens/>
              <w:spacing w:after="0" w:line="360" w:lineRule="auto"/>
              <w:contextualSpacing/>
              <w:jc w:val="both"/>
              <w:rPr>
                <w:rFonts w:ascii="Times New Roman" w:hAnsi="Times New Roman"/>
                <w:sz w:val="24"/>
                <w:szCs w:val="24"/>
              </w:rPr>
            </w:pPr>
            <w:r w:rsidRPr="00C41566">
              <w:rPr>
                <w:rFonts w:ascii="Times New Roman" w:hAnsi="Times New Roman"/>
                <w:sz w:val="24"/>
                <w:szCs w:val="24"/>
              </w:rPr>
              <w:t>2.3.3. Проектирование малого моста</w:t>
            </w:r>
          </w:p>
          <w:p w:rsidR="0019271D" w:rsidRPr="00C41566" w:rsidRDefault="0019271D" w:rsidP="00C41566">
            <w:pPr>
              <w:suppressAutoHyphens/>
              <w:spacing w:after="0" w:line="360" w:lineRule="auto"/>
              <w:contextualSpacing/>
              <w:jc w:val="both"/>
              <w:rPr>
                <w:rFonts w:ascii="Times New Roman" w:hAnsi="Times New Roman"/>
                <w:sz w:val="24"/>
                <w:szCs w:val="24"/>
              </w:rPr>
            </w:pPr>
            <w:r w:rsidRPr="00C41566">
              <w:rPr>
                <w:rFonts w:ascii="Times New Roman" w:hAnsi="Times New Roman"/>
                <w:sz w:val="24"/>
                <w:szCs w:val="24"/>
              </w:rPr>
              <w:t>2.4 Обустройство дороги, организация и безопасность движения</w:t>
            </w:r>
          </w:p>
          <w:p w:rsidR="0019271D" w:rsidRPr="00C41566" w:rsidRDefault="0019271D" w:rsidP="00C41566">
            <w:pPr>
              <w:suppressAutoHyphens/>
              <w:spacing w:after="0" w:line="360" w:lineRule="auto"/>
              <w:contextualSpacing/>
              <w:jc w:val="both"/>
              <w:rPr>
                <w:rFonts w:ascii="Times New Roman" w:hAnsi="Times New Roman"/>
                <w:sz w:val="24"/>
                <w:szCs w:val="24"/>
              </w:rPr>
            </w:pPr>
            <w:r w:rsidRPr="00C41566">
              <w:rPr>
                <w:rFonts w:ascii="Times New Roman" w:hAnsi="Times New Roman"/>
                <w:sz w:val="24"/>
                <w:szCs w:val="24"/>
              </w:rPr>
              <w:t>2.5 Охрана окружающей среды</w:t>
            </w:r>
          </w:p>
          <w:p w:rsidR="0019271D" w:rsidRPr="00C41566" w:rsidRDefault="0019271D" w:rsidP="00C41566">
            <w:pPr>
              <w:suppressAutoHyphens/>
              <w:spacing w:after="0" w:line="360" w:lineRule="auto"/>
              <w:contextualSpacing/>
              <w:jc w:val="both"/>
              <w:rPr>
                <w:rFonts w:ascii="Times New Roman" w:hAnsi="Times New Roman"/>
                <w:sz w:val="24"/>
                <w:szCs w:val="24"/>
              </w:rPr>
            </w:pPr>
            <w:r w:rsidRPr="00C41566">
              <w:rPr>
                <w:rFonts w:ascii="Times New Roman" w:hAnsi="Times New Roman"/>
                <w:sz w:val="24"/>
                <w:szCs w:val="24"/>
              </w:rPr>
              <w:t>2.6 Сводная ведомость объемов работ по строительству дорог</w:t>
            </w:r>
          </w:p>
          <w:p w:rsidR="0019271D" w:rsidRPr="00C41566" w:rsidRDefault="0019271D" w:rsidP="00C41566">
            <w:pPr>
              <w:suppressAutoHyphens/>
              <w:spacing w:after="0" w:line="360" w:lineRule="auto"/>
              <w:contextualSpacing/>
              <w:jc w:val="both"/>
              <w:rPr>
                <w:rFonts w:ascii="Times New Roman" w:hAnsi="Times New Roman"/>
                <w:sz w:val="24"/>
                <w:szCs w:val="24"/>
              </w:rPr>
            </w:pPr>
            <w:r w:rsidRPr="00C41566">
              <w:rPr>
                <w:rFonts w:ascii="Times New Roman" w:hAnsi="Times New Roman"/>
                <w:sz w:val="24"/>
                <w:szCs w:val="24"/>
              </w:rPr>
              <w:lastRenderedPageBreak/>
              <w:t>Список литературы</w:t>
            </w:r>
          </w:p>
        </w:tc>
        <w:tc>
          <w:tcPr>
            <w:tcW w:w="774" w:type="pct"/>
            <w:vAlign w:val="center"/>
          </w:tcPr>
          <w:p w:rsidR="0019271D" w:rsidRPr="00434622" w:rsidRDefault="0019271D" w:rsidP="00C41566">
            <w:pPr>
              <w:spacing w:line="360" w:lineRule="auto"/>
              <w:contextualSpacing/>
              <w:jc w:val="center"/>
              <w:rPr>
                <w:rFonts w:ascii="Times New Roman" w:hAnsi="Times New Roman"/>
                <w:b/>
                <w:sz w:val="24"/>
                <w:szCs w:val="24"/>
                <w:highlight w:val="yellow"/>
              </w:rPr>
            </w:pPr>
          </w:p>
          <w:p w:rsidR="0019271D" w:rsidRPr="00434622" w:rsidRDefault="0019271D" w:rsidP="00C41566">
            <w:pPr>
              <w:spacing w:line="360" w:lineRule="auto"/>
              <w:contextualSpacing/>
              <w:jc w:val="center"/>
              <w:rPr>
                <w:rFonts w:ascii="Times New Roman" w:hAnsi="Times New Roman"/>
                <w:b/>
                <w:sz w:val="24"/>
                <w:szCs w:val="24"/>
                <w:highlight w:val="yellow"/>
              </w:rPr>
            </w:pPr>
          </w:p>
          <w:p w:rsidR="0019271D" w:rsidRPr="00434622" w:rsidRDefault="0019271D" w:rsidP="00C41566">
            <w:pPr>
              <w:spacing w:line="360" w:lineRule="auto"/>
              <w:contextualSpacing/>
              <w:jc w:val="center"/>
              <w:rPr>
                <w:rFonts w:ascii="Times New Roman" w:hAnsi="Times New Roman"/>
                <w:b/>
                <w:sz w:val="24"/>
                <w:szCs w:val="24"/>
                <w:highlight w:val="yellow"/>
              </w:rPr>
            </w:pPr>
          </w:p>
          <w:p w:rsidR="0019271D" w:rsidRPr="00434622" w:rsidRDefault="0019271D" w:rsidP="00C41566">
            <w:pPr>
              <w:spacing w:line="360" w:lineRule="auto"/>
              <w:contextualSpacing/>
              <w:jc w:val="center"/>
              <w:rPr>
                <w:rFonts w:ascii="Times New Roman" w:hAnsi="Times New Roman"/>
                <w:b/>
                <w:sz w:val="24"/>
                <w:szCs w:val="24"/>
                <w:highlight w:val="yellow"/>
              </w:rPr>
            </w:pPr>
          </w:p>
          <w:p w:rsidR="0019271D" w:rsidRPr="00434622" w:rsidRDefault="0019271D" w:rsidP="00C41566">
            <w:pPr>
              <w:spacing w:line="360" w:lineRule="auto"/>
              <w:contextualSpacing/>
              <w:jc w:val="center"/>
              <w:rPr>
                <w:rFonts w:ascii="Times New Roman" w:hAnsi="Times New Roman"/>
                <w:b/>
                <w:sz w:val="24"/>
                <w:szCs w:val="24"/>
                <w:highlight w:val="yellow"/>
              </w:rPr>
            </w:pPr>
          </w:p>
          <w:p w:rsidR="0019271D" w:rsidRPr="00434622" w:rsidRDefault="0019271D" w:rsidP="00C41566">
            <w:pPr>
              <w:spacing w:line="360" w:lineRule="auto"/>
              <w:contextualSpacing/>
              <w:jc w:val="center"/>
              <w:rPr>
                <w:rFonts w:ascii="Times New Roman" w:hAnsi="Times New Roman"/>
                <w:b/>
                <w:sz w:val="24"/>
                <w:szCs w:val="24"/>
                <w:highlight w:val="yellow"/>
              </w:rPr>
            </w:pPr>
          </w:p>
          <w:p w:rsidR="0019271D" w:rsidRPr="00434622" w:rsidRDefault="0019271D" w:rsidP="00C41566">
            <w:pPr>
              <w:spacing w:line="360" w:lineRule="auto"/>
              <w:contextualSpacing/>
              <w:jc w:val="center"/>
              <w:rPr>
                <w:rFonts w:ascii="Times New Roman" w:hAnsi="Times New Roman"/>
                <w:b/>
                <w:sz w:val="24"/>
                <w:szCs w:val="24"/>
                <w:highlight w:val="yellow"/>
              </w:rPr>
            </w:pPr>
          </w:p>
        </w:tc>
      </w:tr>
      <w:tr w:rsidR="0019271D" w:rsidRPr="00C41566" w:rsidTr="00CC0654">
        <w:trPr>
          <w:trHeight w:val="2310"/>
        </w:trPr>
        <w:tc>
          <w:tcPr>
            <w:tcW w:w="4226" w:type="pct"/>
          </w:tcPr>
          <w:p w:rsidR="0019271D" w:rsidRPr="00C41566" w:rsidRDefault="0010743A" w:rsidP="00C41566">
            <w:pPr>
              <w:suppressAutoHyphens/>
              <w:spacing w:after="0" w:line="360" w:lineRule="auto"/>
              <w:contextualSpacing/>
              <w:jc w:val="both"/>
              <w:rPr>
                <w:rFonts w:ascii="Times New Roman" w:hAnsi="Times New Roman"/>
                <w:b/>
                <w:bCs/>
                <w:sz w:val="24"/>
                <w:szCs w:val="24"/>
              </w:rPr>
            </w:pPr>
            <w:r w:rsidRPr="0010743A">
              <w:rPr>
                <w:rFonts w:ascii="Times New Roman" w:hAnsi="Times New Roman"/>
                <w:b/>
                <w:sz w:val="24"/>
                <w:szCs w:val="24"/>
              </w:rPr>
              <w:lastRenderedPageBreak/>
              <w:t>Самостоятельная учебная</w:t>
            </w:r>
            <w:r w:rsidR="0019271D" w:rsidRPr="00C41566">
              <w:rPr>
                <w:rFonts w:ascii="Times New Roman" w:hAnsi="Times New Roman"/>
                <w:b/>
                <w:sz w:val="24"/>
                <w:szCs w:val="24"/>
              </w:rPr>
              <w:t xml:space="preserve"> работа обучающегося над курсовым проектом </w:t>
            </w:r>
          </w:p>
          <w:p w:rsidR="0019271D" w:rsidRPr="00C41566" w:rsidRDefault="0019271D" w:rsidP="00C41566">
            <w:pPr>
              <w:suppressAutoHyphens/>
              <w:spacing w:after="0" w:line="360" w:lineRule="auto"/>
              <w:contextualSpacing/>
              <w:jc w:val="both"/>
              <w:rPr>
                <w:rFonts w:ascii="Times New Roman" w:hAnsi="Times New Roman"/>
                <w:sz w:val="24"/>
                <w:szCs w:val="24"/>
              </w:rPr>
            </w:pPr>
            <w:r w:rsidRPr="00C41566">
              <w:rPr>
                <w:rFonts w:ascii="Times New Roman" w:hAnsi="Times New Roman"/>
                <w:bCs/>
                <w:sz w:val="24"/>
                <w:szCs w:val="24"/>
              </w:rPr>
              <w:t xml:space="preserve">Изучение литературных и нормативных источников и интернет ресурсов </w:t>
            </w:r>
            <w:r w:rsidRPr="00C41566">
              <w:rPr>
                <w:rFonts w:ascii="Times New Roman" w:hAnsi="Times New Roman"/>
                <w:sz w:val="24"/>
                <w:szCs w:val="24"/>
              </w:rPr>
              <w:t>для определения характеристик района проектирования</w:t>
            </w:r>
          </w:p>
          <w:p w:rsidR="0019271D" w:rsidRPr="00C41566" w:rsidRDefault="0019271D" w:rsidP="00C41566">
            <w:pPr>
              <w:suppressAutoHyphens/>
              <w:spacing w:after="0" w:line="360" w:lineRule="auto"/>
              <w:contextualSpacing/>
              <w:jc w:val="both"/>
              <w:rPr>
                <w:rFonts w:ascii="Times New Roman" w:hAnsi="Times New Roman"/>
                <w:sz w:val="24"/>
                <w:szCs w:val="24"/>
              </w:rPr>
            </w:pPr>
            <w:r w:rsidRPr="00C41566">
              <w:rPr>
                <w:rFonts w:ascii="Times New Roman" w:hAnsi="Times New Roman"/>
                <w:sz w:val="24"/>
                <w:szCs w:val="24"/>
              </w:rPr>
              <w:t xml:space="preserve">Проведение предпроектного исследования для последующего трассирования автомобильной дороги на карте </w:t>
            </w:r>
          </w:p>
          <w:p w:rsidR="0019271D" w:rsidRPr="00C41566" w:rsidRDefault="0019271D" w:rsidP="00C41566">
            <w:pPr>
              <w:suppressAutoHyphens/>
              <w:spacing w:after="0" w:line="360" w:lineRule="auto"/>
              <w:contextualSpacing/>
              <w:jc w:val="both"/>
              <w:rPr>
                <w:rFonts w:ascii="Times New Roman" w:hAnsi="Times New Roman"/>
                <w:sz w:val="24"/>
                <w:szCs w:val="24"/>
              </w:rPr>
            </w:pPr>
            <w:r w:rsidRPr="00C41566">
              <w:rPr>
                <w:rFonts w:ascii="Times New Roman" w:hAnsi="Times New Roman"/>
                <w:sz w:val="24"/>
                <w:szCs w:val="24"/>
              </w:rPr>
              <w:t>Проведение предпроектного исследования по  установлению исходных данных для проектирования продольного профиля, водопропускных сооружений и дорожной одежды</w:t>
            </w:r>
          </w:p>
          <w:p w:rsidR="0019271D" w:rsidRPr="00C41566" w:rsidRDefault="0019271D" w:rsidP="00C41566">
            <w:pPr>
              <w:suppressAutoHyphens/>
              <w:spacing w:after="0" w:line="360" w:lineRule="auto"/>
              <w:contextualSpacing/>
              <w:jc w:val="both"/>
              <w:rPr>
                <w:rFonts w:ascii="Times New Roman" w:hAnsi="Times New Roman"/>
                <w:sz w:val="24"/>
                <w:szCs w:val="24"/>
              </w:rPr>
            </w:pPr>
            <w:r w:rsidRPr="00C41566">
              <w:rPr>
                <w:rFonts w:ascii="Times New Roman" w:hAnsi="Times New Roman"/>
                <w:sz w:val="24"/>
                <w:szCs w:val="24"/>
              </w:rPr>
              <w:t xml:space="preserve">Выполнение расчетов по определению элементов закругления трассы </w:t>
            </w:r>
          </w:p>
          <w:p w:rsidR="0019271D" w:rsidRPr="00C41566" w:rsidRDefault="0019271D" w:rsidP="00C41566">
            <w:pPr>
              <w:suppressAutoHyphens/>
              <w:spacing w:after="0" w:line="360" w:lineRule="auto"/>
              <w:contextualSpacing/>
              <w:jc w:val="both"/>
              <w:rPr>
                <w:rFonts w:ascii="Times New Roman" w:hAnsi="Times New Roman"/>
                <w:sz w:val="24"/>
                <w:szCs w:val="24"/>
              </w:rPr>
            </w:pPr>
            <w:r w:rsidRPr="00C41566">
              <w:rPr>
                <w:rFonts w:ascii="Times New Roman" w:hAnsi="Times New Roman"/>
                <w:sz w:val="24"/>
                <w:szCs w:val="24"/>
              </w:rPr>
              <w:t>Выполнение расчета вертикальных кривых продольного профиля</w:t>
            </w:r>
          </w:p>
          <w:p w:rsidR="0019271D" w:rsidRPr="00C41566" w:rsidRDefault="0019271D" w:rsidP="00C41566">
            <w:pPr>
              <w:suppressAutoHyphens/>
              <w:spacing w:after="0" w:line="360" w:lineRule="auto"/>
              <w:contextualSpacing/>
              <w:jc w:val="both"/>
              <w:rPr>
                <w:rFonts w:ascii="Times New Roman" w:hAnsi="Times New Roman"/>
                <w:sz w:val="24"/>
                <w:szCs w:val="24"/>
              </w:rPr>
            </w:pPr>
            <w:r w:rsidRPr="00C41566">
              <w:rPr>
                <w:rFonts w:ascii="Times New Roman" w:hAnsi="Times New Roman"/>
                <w:sz w:val="24"/>
                <w:szCs w:val="24"/>
              </w:rPr>
              <w:t>Работа с типовыми материалами по назначению конструкций дорожной одежды и земляного полотна</w:t>
            </w:r>
          </w:p>
          <w:p w:rsidR="0019271D" w:rsidRPr="00C41566" w:rsidRDefault="0019271D" w:rsidP="00C41566">
            <w:pPr>
              <w:suppressAutoHyphens/>
              <w:spacing w:after="0" w:line="360" w:lineRule="auto"/>
              <w:contextualSpacing/>
              <w:jc w:val="both"/>
              <w:rPr>
                <w:rFonts w:ascii="Times New Roman" w:hAnsi="Times New Roman"/>
                <w:sz w:val="24"/>
                <w:szCs w:val="24"/>
              </w:rPr>
            </w:pPr>
            <w:r w:rsidRPr="00C41566">
              <w:rPr>
                <w:rFonts w:ascii="Times New Roman" w:hAnsi="Times New Roman"/>
                <w:sz w:val="24"/>
                <w:szCs w:val="24"/>
              </w:rPr>
              <w:t>Систематизация и обработка отобранного материала по каждому из разделов курсового проекта</w:t>
            </w:r>
          </w:p>
          <w:p w:rsidR="0019271D" w:rsidRPr="00C41566" w:rsidRDefault="0019271D" w:rsidP="00C41566">
            <w:pPr>
              <w:suppressAutoHyphens/>
              <w:spacing w:line="360" w:lineRule="auto"/>
              <w:contextualSpacing/>
              <w:jc w:val="both"/>
              <w:rPr>
                <w:rFonts w:ascii="Times New Roman" w:hAnsi="Times New Roman"/>
                <w:sz w:val="24"/>
                <w:szCs w:val="24"/>
              </w:rPr>
            </w:pPr>
            <w:r w:rsidRPr="00C41566">
              <w:rPr>
                <w:rFonts w:ascii="Times New Roman" w:hAnsi="Times New Roman"/>
                <w:sz w:val="24"/>
                <w:szCs w:val="24"/>
              </w:rPr>
              <w:t>Оформление графической части проекта в соответствии с требованиями ЕСКД и ГОСТ Р 21.1701-97 (план трассы, продольный профиль, конструкции поперечного профиля земляного полотна и дорожной одежды)</w:t>
            </w:r>
          </w:p>
        </w:tc>
        <w:tc>
          <w:tcPr>
            <w:tcW w:w="774" w:type="pct"/>
            <w:vAlign w:val="center"/>
          </w:tcPr>
          <w:p w:rsidR="0019271D" w:rsidRPr="00C41566" w:rsidRDefault="0019271D" w:rsidP="00C41566">
            <w:pPr>
              <w:spacing w:line="360" w:lineRule="auto"/>
              <w:contextualSpacing/>
              <w:jc w:val="center"/>
              <w:rPr>
                <w:rFonts w:ascii="Times New Roman" w:hAnsi="Times New Roman"/>
                <w:b/>
                <w:sz w:val="24"/>
                <w:szCs w:val="24"/>
              </w:rPr>
            </w:pPr>
          </w:p>
        </w:tc>
      </w:tr>
      <w:tr w:rsidR="0019271D" w:rsidRPr="00C41566" w:rsidTr="00CC0654">
        <w:tc>
          <w:tcPr>
            <w:tcW w:w="4226" w:type="pct"/>
          </w:tcPr>
          <w:p w:rsidR="0019271D" w:rsidRPr="00C41566" w:rsidRDefault="0019271D"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Всего</w:t>
            </w:r>
          </w:p>
        </w:tc>
        <w:tc>
          <w:tcPr>
            <w:tcW w:w="774" w:type="pct"/>
            <w:vAlign w:val="center"/>
          </w:tcPr>
          <w:p w:rsidR="0019271D" w:rsidRPr="00C41566" w:rsidRDefault="0019271D" w:rsidP="00C41566">
            <w:pPr>
              <w:spacing w:line="360" w:lineRule="auto"/>
              <w:contextualSpacing/>
              <w:jc w:val="center"/>
              <w:rPr>
                <w:rFonts w:ascii="Times New Roman" w:hAnsi="Times New Roman"/>
                <w:b/>
                <w:sz w:val="24"/>
                <w:szCs w:val="24"/>
              </w:rPr>
            </w:pPr>
          </w:p>
        </w:tc>
      </w:tr>
    </w:tbl>
    <w:p w:rsidR="0019271D" w:rsidRPr="00C41566" w:rsidRDefault="0019271D" w:rsidP="00C41566">
      <w:pPr>
        <w:spacing w:line="360" w:lineRule="auto"/>
        <w:contextualSpacing/>
        <w:rPr>
          <w:rFonts w:ascii="Times New Roman" w:hAnsi="Times New Roman"/>
          <w:sz w:val="24"/>
          <w:szCs w:val="24"/>
        </w:rPr>
      </w:pPr>
    </w:p>
    <w:p w:rsidR="0019271D" w:rsidRPr="00C41566" w:rsidRDefault="0019271D" w:rsidP="00C41566">
      <w:pPr>
        <w:spacing w:line="360" w:lineRule="auto"/>
        <w:contextualSpacing/>
        <w:rPr>
          <w:rFonts w:ascii="Times New Roman" w:hAnsi="Times New Roman"/>
          <w:sz w:val="24"/>
          <w:szCs w:val="24"/>
        </w:rPr>
      </w:pPr>
    </w:p>
    <w:p w:rsidR="0019271D" w:rsidRPr="00C41566" w:rsidRDefault="0019271D" w:rsidP="00C41566">
      <w:pPr>
        <w:spacing w:line="360" w:lineRule="auto"/>
        <w:contextualSpacing/>
        <w:rPr>
          <w:rFonts w:ascii="Times New Roman" w:hAnsi="Times New Roman"/>
          <w:sz w:val="24"/>
          <w:szCs w:val="24"/>
          <w:lang w:val="en-US"/>
        </w:rPr>
        <w:sectPr w:rsidR="0019271D" w:rsidRPr="00C41566" w:rsidSect="00733AEF">
          <w:pgSz w:w="16840" w:h="11907" w:orient="landscape"/>
          <w:pgMar w:top="851" w:right="1134" w:bottom="851" w:left="992" w:header="709" w:footer="709" w:gutter="0"/>
          <w:cols w:space="720"/>
        </w:sectPr>
      </w:pPr>
    </w:p>
    <w:p w:rsidR="0019271D" w:rsidRPr="00C41566" w:rsidRDefault="0019271D" w:rsidP="00C9566F">
      <w:pPr>
        <w:spacing w:line="360" w:lineRule="auto"/>
        <w:ind w:left="-567" w:right="-143"/>
        <w:contextualSpacing/>
        <w:jc w:val="center"/>
        <w:rPr>
          <w:rFonts w:ascii="Times New Roman" w:hAnsi="Times New Roman"/>
          <w:b/>
          <w:bCs/>
          <w:sz w:val="24"/>
          <w:szCs w:val="24"/>
        </w:rPr>
      </w:pPr>
      <w:r w:rsidRPr="00C41566">
        <w:rPr>
          <w:rFonts w:ascii="Times New Roman" w:hAnsi="Times New Roman"/>
          <w:b/>
          <w:bCs/>
          <w:sz w:val="24"/>
          <w:szCs w:val="24"/>
        </w:rPr>
        <w:lastRenderedPageBreak/>
        <w:t>3. УСЛОВИЯ РЕАЛИЗАЦИИ</w:t>
      </w:r>
      <w:r w:rsidR="00E4726A">
        <w:rPr>
          <w:rFonts w:ascii="Times New Roman" w:hAnsi="Times New Roman"/>
          <w:b/>
          <w:bCs/>
          <w:sz w:val="24"/>
          <w:szCs w:val="24"/>
        </w:rPr>
        <w:t xml:space="preserve"> АДАПТИРОВАННОЙ</w:t>
      </w:r>
      <w:r w:rsidRPr="00C41566">
        <w:rPr>
          <w:rFonts w:ascii="Times New Roman" w:hAnsi="Times New Roman"/>
          <w:b/>
          <w:bCs/>
          <w:sz w:val="24"/>
          <w:szCs w:val="24"/>
        </w:rPr>
        <w:t xml:space="preserve"> ПРОГРАММЫ ПРОФЕССИОНАЛЬНОГО МОДУЛЯ</w:t>
      </w:r>
    </w:p>
    <w:p w:rsidR="0019271D" w:rsidRPr="00C41566" w:rsidRDefault="0010743A" w:rsidP="00C9566F">
      <w:pPr>
        <w:spacing w:line="360" w:lineRule="auto"/>
        <w:ind w:right="-143"/>
        <w:contextualSpacing/>
        <w:jc w:val="both"/>
        <w:rPr>
          <w:rFonts w:ascii="Times New Roman" w:hAnsi="Times New Roman"/>
          <w:b/>
          <w:sz w:val="24"/>
          <w:szCs w:val="24"/>
        </w:rPr>
      </w:pPr>
      <w:r w:rsidRPr="0010743A">
        <w:rPr>
          <w:rFonts w:ascii="Times New Roman" w:hAnsi="Times New Roman"/>
          <w:b/>
          <w:sz w:val="24"/>
          <w:szCs w:val="24"/>
        </w:rPr>
        <w:t>3.1. Для реализации программы профессионального</w:t>
      </w:r>
      <w:r w:rsidR="0019271D" w:rsidRPr="00C41566">
        <w:rPr>
          <w:rFonts w:ascii="Times New Roman" w:hAnsi="Times New Roman"/>
          <w:b/>
          <w:sz w:val="24"/>
          <w:szCs w:val="24"/>
        </w:rPr>
        <w:t xml:space="preserve"> модуля должны быть </w:t>
      </w:r>
      <w:r w:rsidRPr="0010743A">
        <w:rPr>
          <w:rFonts w:ascii="Times New Roman" w:hAnsi="Times New Roman"/>
          <w:b/>
          <w:sz w:val="24"/>
          <w:szCs w:val="24"/>
        </w:rPr>
        <w:t>предусмотрены следующие специальные помещения:</w:t>
      </w:r>
    </w:p>
    <w:p w:rsidR="0019271D" w:rsidRPr="00C41566" w:rsidRDefault="0019271D" w:rsidP="00C9566F">
      <w:pPr>
        <w:suppressAutoHyphens/>
        <w:spacing w:line="360" w:lineRule="auto"/>
        <w:ind w:right="-143"/>
        <w:contextualSpacing/>
        <w:jc w:val="both"/>
        <w:rPr>
          <w:rFonts w:ascii="Times New Roman" w:hAnsi="Times New Roman"/>
          <w:sz w:val="24"/>
          <w:szCs w:val="24"/>
        </w:rPr>
      </w:pPr>
      <w:r w:rsidRPr="00C41566">
        <w:rPr>
          <w:rFonts w:ascii="Times New Roman" w:hAnsi="Times New Roman"/>
          <w:sz w:val="24"/>
          <w:szCs w:val="24"/>
        </w:rPr>
        <w:t xml:space="preserve">Учебные кабинеты «Геодезия», «Изыскания и проектирование», лаборатории «Геологии и грунтоведения, </w:t>
      </w:r>
      <w:r w:rsidRPr="00C41566">
        <w:rPr>
          <w:rFonts w:ascii="Times New Roman" w:hAnsi="Times New Roman"/>
          <w:bCs/>
          <w:sz w:val="24"/>
          <w:szCs w:val="24"/>
        </w:rPr>
        <w:t xml:space="preserve">«Информационные технологии в профессиональной деятельности» и </w:t>
      </w:r>
      <w:r w:rsidRPr="00C41566">
        <w:rPr>
          <w:rFonts w:ascii="Times New Roman" w:hAnsi="Times New Roman"/>
          <w:sz w:val="24"/>
          <w:szCs w:val="24"/>
        </w:rPr>
        <w:t>учебный полигон.</w:t>
      </w:r>
    </w:p>
    <w:p w:rsidR="0019271D" w:rsidRPr="00C41566" w:rsidRDefault="0019271D" w:rsidP="00C9566F">
      <w:pPr>
        <w:suppressAutoHyphens/>
        <w:spacing w:line="360" w:lineRule="auto"/>
        <w:ind w:right="-143"/>
        <w:contextualSpacing/>
        <w:jc w:val="both"/>
        <w:rPr>
          <w:rFonts w:ascii="Times New Roman" w:hAnsi="Times New Roman"/>
          <w:bCs/>
          <w:sz w:val="24"/>
          <w:szCs w:val="24"/>
        </w:rPr>
      </w:pPr>
      <w:r w:rsidRPr="00C41566">
        <w:rPr>
          <w:rFonts w:ascii="Times New Roman" w:hAnsi="Times New Roman"/>
          <w:bCs/>
          <w:sz w:val="24"/>
          <w:szCs w:val="24"/>
        </w:rPr>
        <w:t>Оборудование учебного кабинета и рабочих мест кабинета «Геодезия»:</w:t>
      </w:r>
    </w:p>
    <w:p w:rsidR="0019271D" w:rsidRPr="00C41566" w:rsidRDefault="0019271D" w:rsidP="00C9566F">
      <w:pPr>
        <w:suppressAutoHyphens/>
        <w:spacing w:after="0" w:line="360" w:lineRule="auto"/>
        <w:ind w:right="-143"/>
        <w:contextualSpacing/>
        <w:jc w:val="both"/>
        <w:rPr>
          <w:rFonts w:ascii="Times New Roman" w:hAnsi="Times New Roman"/>
          <w:bCs/>
          <w:sz w:val="24"/>
          <w:szCs w:val="24"/>
        </w:rPr>
      </w:pPr>
      <w:r w:rsidRPr="00C41566">
        <w:rPr>
          <w:rFonts w:ascii="Times New Roman" w:hAnsi="Times New Roman"/>
          <w:bCs/>
          <w:sz w:val="24"/>
          <w:szCs w:val="24"/>
        </w:rPr>
        <w:t>- компьютеры с лицензионным программным обеспечением и мультимедиапроектор;</w:t>
      </w:r>
    </w:p>
    <w:p w:rsidR="0019271D" w:rsidRPr="00C41566" w:rsidRDefault="0019271D" w:rsidP="00C9566F">
      <w:pPr>
        <w:suppressAutoHyphens/>
        <w:spacing w:after="0" w:line="360" w:lineRule="auto"/>
        <w:ind w:right="-143"/>
        <w:contextualSpacing/>
        <w:jc w:val="both"/>
        <w:rPr>
          <w:rFonts w:ascii="Times New Roman" w:hAnsi="Times New Roman"/>
          <w:bCs/>
          <w:sz w:val="24"/>
          <w:szCs w:val="24"/>
        </w:rPr>
      </w:pPr>
      <w:r w:rsidRPr="00C41566">
        <w:rPr>
          <w:rFonts w:ascii="Times New Roman" w:hAnsi="Times New Roman"/>
          <w:bCs/>
          <w:sz w:val="24"/>
          <w:szCs w:val="24"/>
        </w:rPr>
        <w:t xml:space="preserve">- геодезическое оборудование по количеству бригад: оптические теодолиты, нивелиры, тахеометры, буссоли, ориентир-буссоли, дальномеры, рейки, вешки, ленты, рулетки, штативы; </w:t>
      </w:r>
    </w:p>
    <w:p w:rsidR="0019271D" w:rsidRPr="00C41566" w:rsidRDefault="0019271D" w:rsidP="00C9566F">
      <w:pPr>
        <w:suppressAutoHyphens/>
        <w:spacing w:after="0" w:line="360" w:lineRule="auto"/>
        <w:ind w:right="-143"/>
        <w:contextualSpacing/>
        <w:jc w:val="both"/>
        <w:rPr>
          <w:rFonts w:ascii="Times New Roman" w:hAnsi="Times New Roman"/>
          <w:bCs/>
          <w:sz w:val="24"/>
          <w:szCs w:val="24"/>
        </w:rPr>
      </w:pPr>
      <w:r w:rsidRPr="00C41566">
        <w:rPr>
          <w:rFonts w:ascii="Times New Roman" w:hAnsi="Times New Roman"/>
          <w:bCs/>
          <w:sz w:val="24"/>
          <w:szCs w:val="24"/>
        </w:rPr>
        <w:t>- комплект электронных плакатов;</w:t>
      </w:r>
    </w:p>
    <w:p w:rsidR="0019271D" w:rsidRPr="00C41566" w:rsidRDefault="0019271D" w:rsidP="00C9566F">
      <w:pPr>
        <w:suppressAutoHyphens/>
        <w:spacing w:after="0" w:line="360" w:lineRule="auto"/>
        <w:ind w:right="-143"/>
        <w:contextualSpacing/>
        <w:jc w:val="both"/>
        <w:rPr>
          <w:rFonts w:ascii="Times New Roman" w:hAnsi="Times New Roman"/>
          <w:bCs/>
          <w:sz w:val="24"/>
          <w:szCs w:val="24"/>
        </w:rPr>
      </w:pPr>
      <w:r w:rsidRPr="00C41566">
        <w:rPr>
          <w:rFonts w:ascii="Times New Roman" w:hAnsi="Times New Roman"/>
          <w:bCs/>
          <w:sz w:val="24"/>
          <w:szCs w:val="24"/>
        </w:rPr>
        <w:t xml:space="preserve">- учебные карты различных масштабов (1: 10000 – для практических занятий); </w:t>
      </w:r>
    </w:p>
    <w:p w:rsidR="0019271D" w:rsidRPr="00C41566" w:rsidRDefault="0019271D" w:rsidP="00C9566F">
      <w:pPr>
        <w:suppressAutoHyphens/>
        <w:spacing w:after="0" w:line="360" w:lineRule="auto"/>
        <w:ind w:right="-143"/>
        <w:contextualSpacing/>
        <w:jc w:val="both"/>
        <w:rPr>
          <w:rFonts w:ascii="Times New Roman" w:hAnsi="Times New Roman"/>
          <w:bCs/>
          <w:sz w:val="24"/>
          <w:szCs w:val="24"/>
        </w:rPr>
      </w:pPr>
      <w:r w:rsidRPr="00C41566">
        <w:rPr>
          <w:rFonts w:ascii="Times New Roman" w:hAnsi="Times New Roman"/>
          <w:bCs/>
          <w:sz w:val="24"/>
          <w:szCs w:val="24"/>
        </w:rPr>
        <w:t xml:space="preserve">- измерительные инструменты: циркуль, измеритель, геодезические линейки, поперечные   масштабы; </w:t>
      </w:r>
    </w:p>
    <w:p w:rsidR="0019271D" w:rsidRPr="00C41566" w:rsidRDefault="0019271D" w:rsidP="00C9566F">
      <w:pPr>
        <w:suppressAutoHyphens/>
        <w:spacing w:after="0" w:line="360" w:lineRule="auto"/>
        <w:ind w:right="-143"/>
        <w:contextualSpacing/>
        <w:jc w:val="both"/>
        <w:rPr>
          <w:rFonts w:ascii="Times New Roman" w:hAnsi="Times New Roman"/>
          <w:bCs/>
          <w:sz w:val="24"/>
          <w:szCs w:val="24"/>
        </w:rPr>
      </w:pPr>
      <w:r w:rsidRPr="00C41566">
        <w:rPr>
          <w:rFonts w:ascii="Times New Roman" w:hAnsi="Times New Roman"/>
          <w:bCs/>
          <w:sz w:val="24"/>
          <w:szCs w:val="24"/>
        </w:rPr>
        <w:t>- комплект учебно-методической документации.</w:t>
      </w:r>
    </w:p>
    <w:p w:rsidR="0019271D" w:rsidRPr="00C41566" w:rsidRDefault="0019271D" w:rsidP="00C9566F">
      <w:pPr>
        <w:suppressAutoHyphens/>
        <w:spacing w:after="0" w:line="360" w:lineRule="auto"/>
        <w:ind w:right="-143"/>
        <w:contextualSpacing/>
        <w:jc w:val="both"/>
        <w:rPr>
          <w:rFonts w:ascii="Times New Roman" w:hAnsi="Times New Roman"/>
          <w:bCs/>
          <w:sz w:val="24"/>
          <w:szCs w:val="24"/>
        </w:rPr>
      </w:pPr>
    </w:p>
    <w:p w:rsidR="0019271D" w:rsidRPr="00C41566" w:rsidRDefault="0019271D" w:rsidP="00C9566F">
      <w:pPr>
        <w:suppressAutoHyphens/>
        <w:spacing w:line="360" w:lineRule="auto"/>
        <w:ind w:right="-143"/>
        <w:contextualSpacing/>
        <w:jc w:val="both"/>
        <w:rPr>
          <w:rFonts w:ascii="Times New Roman" w:hAnsi="Times New Roman"/>
          <w:bCs/>
          <w:sz w:val="24"/>
          <w:szCs w:val="24"/>
        </w:rPr>
      </w:pPr>
      <w:r w:rsidRPr="00C41566">
        <w:rPr>
          <w:rFonts w:ascii="Times New Roman" w:hAnsi="Times New Roman"/>
          <w:bCs/>
          <w:sz w:val="24"/>
          <w:szCs w:val="24"/>
        </w:rPr>
        <w:t>Оборудование лаборатории «Геология и грунтоведения»:</w:t>
      </w:r>
    </w:p>
    <w:p w:rsidR="0019271D" w:rsidRPr="00C41566" w:rsidRDefault="0019271D" w:rsidP="00C9566F">
      <w:pPr>
        <w:suppressAutoHyphens/>
        <w:spacing w:after="0" w:line="360" w:lineRule="auto"/>
        <w:ind w:right="-143"/>
        <w:contextualSpacing/>
        <w:jc w:val="both"/>
        <w:rPr>
          <w:rFonts w:ascii="Times New Roman" w:hAnsi="Times New Roman"/>
          <w:bCs/>
          <w:sz w:val="24"/>
          <w:szCs w:val="24"/>
        </w:rPr>
      </w:pPr>
      <w:r w:rsidRPr="00C41566">
        <w:rPr>
          <w:rFonts w:ascii="Times New Roman" w:hAnsi="Times New Roman"/>
          <w:bCs/>
          <w:sz w:val="24"/>
          <w:szCs w:val="24"/>
        </w:rPr>
        <w:t>- компьютеры с лицензионным программным обеспечением и мультимедиапроектор;</w:t>
      </w:r>
    </w:p>
    <w:p w:rsidR="0019271D" w:rsidRPr="00C41566" w:rsidRDefault="0019271D" w:rsidP="00C9566F">
      <w:pPr>
        <w:suppressAutoHyphens/>
        <w:spacing w:after="0" w:line="360" w:lineRule="auto"/>
        <w:ind w:right="-143"/>
        <w:contextualSpacing/>
        <w:jc w:val="both"/>
        <w:rPr>
          <w:rFonts w:ascii="Times New Roman" w:hAnsi="Times New Roman"/>
          <w:bCs/>
          <w:sz w:val="24"/>
          <w:szCs w:val="24"/>
        </w:rPr>
      </w:pPr>
      <w:r w:rsidRPr="00C41566">
        <w:rPr>
          <w:rFonts w:ascii="Times New Roman" w:hAnsi="Times New Roman"/>
          <w:bCs/>
          <w:sz w:val="24"/>
          <w:szCs w:val="24"/>
        </w:rPr>
        <w:t>- лабораторное оборудование по определению свойств грунтов (</w:t>
      </w:r>
      <w:r w:rsidRPr="00C41566">
        <w:rPr>
          <w:rFonts w:ascii="Times New Roman" w:hAnsi="Times New Roman"/>
          <w:sz w:val="24"/>
          <w:szCs w:val="24"/>
        </w:rPr>
        <w:t>прибор стандартного уплотнения грунтов, прибор Ковалева, КФЗ, сушильные шкафы, аналитические весы, разновесы, конусы Васильева, шкала Мооса, коллекции минералов и горных пород, ручные буровые комплекты и др.)</w:t>
      </w:r>
      <w:r w:rsidRPr="00C41566">
        <w:rPr>
          <w:rFonts w:ascii="Times New Roman" w:hAnsi="Times New Roman"/>
          <w:bCs/>
          <w:sz w:val="24"/>
          <w:szCs w:val="24"/>
        </w:rPr>
        <w:t>;</w:t>
      </w:r>
    </w:p>
    <w:p w:rsidR="0019271D" w:rsidRPr="00C41566" w:rsidRDefault="0019271D" w:rsidP="00C9566F">
      <w:pPr>
        <w:suppressAutoHyphens/>
        <w:spacing w:after="0" w:line="360" w:lineRule="auto"/>
        <w:ind w:right="-143"/>
        <w:contextualSpacing/>
        <w:jc w:val="both"/>
        <w:rPr>
          <w:rFonts w:ascii="Times New Roman" w:hAnsi="Times New Roman"/>
          <w:bCs/>
          <w:sz w:val="24"/>
          <w:szCs w:val="24"/>
        </w:rPr>
      </w:pPr>
      <w:r w:rsidRPr="00C41566">
        <w:rPr>
          <w:rFonts w:ascii="Times New Roman" w:hAnsi="Times New Roman"/>
          <w:bCs/>
          <w:sz w:val="24"/>
          <w:szCs w:val="24"/>
        </w:rPr>
        <w:t>- образцы грунтов, скальных пород и минералов;</w:t>
      </w:r>
    </w:p>
    <w:p w:rsidR="0019271D" w:rsidRPr="00C41566" w:rsidRDefault="0019271D" w:rsidP="00C9566F">
      <w:pPr>
        <w:suppressAutoHyphens/>
        <w:spacing w:after="0" w:line="360" w:lineRule="auto"/>
        <w:ind w:right="-143"/>
        <w:contextualSpacing/>
        <w:jc w:val="both"/>
        <w:rPr>
          <w:rFonts w:ascii="Times New Roman" w:hAnsi="Times New Roman"/>
          <w:bCs/>
          <w:sz w:val="24"/>
          <w:szCs w:val="24"/>
        </w:rPr>
      </w:pPr>
      <w:r w:rsidRPr="00C41566">
        <w:rPr>
          <w:rFonts w:ascii="Times New Roman" w:hAnsi="Times New Roman"/>
          <w:bCs/>
          <w:sz w:val="24"/>
          <w:szCs w:val="24"/>
        </w:rPr>
        <w:t>- комплект учебно-методической документации.</w:t>
      </w:r>
    </w:p>
    <w:p w:rsidR="0019271D" w:rsidRPr="00C41566" w:rsidRDefault="0019271D" w:rsidP="00C9566F">
      <w:pPr>
        <w:suppressAutoHyphens/>
        <w:spacing w:after="0" w:line="360" w:lineRule="auto"/>
        <w:ind w:right="-143"/>
        <w:contextualSpacing/>
        <w:jc w:val="both"/>
        <w:rPr>
          <w:rFonts w:ascii="Times New Roman" w:hAnsi="Times New Roman"/>
          <w:bCs/>
          <w:sz w:val="24"/>
          <w:szCs w:val="24"/>
        </w:rPr>
      </w:pPr>
    </w:p>
    <w:p w:rsidR="0019271D" w:rsidRPr="00C41566" w:rsidRDefault="0019271D" w:rsidP="00C9566F">
      <w:pPr>
        <w:suppressAutoHyphens/>
        <w:spacing w:line="360" w:lineRule="auto"/>
        <w:ind w:left="-426" w:right="-285"/>
        <w:contextualSpacing/>
        <w:jc w:val="both"/>
        <w:rPr>
          <w:rFonts w:ascii="Times New Roman" w:hAnsi="Times New Roman"/>
          <w:bCs/>
          <w:sz w:val="24"/>
          <w:szCs w:val="24"/>
        </w:rPr>
      </w:pPr>
      <w:r w:rsidRPr="00C41566">
        <w:rPr>
          <w:rFonts w:ascii="Times New Roman" w:hAnsi="Times New Roman"/>
          <w:bCs/>
          <w:sz w:val="24"/>
          <w:szCs w:val="24"/>
        </w:rPr>
        <w:t>Оборудование учебного кабинета и рабочих мест кабинета «Изыскания и проектирование»:</w:t>
      </w:r>
    </w:p>
    <w:p w:rsidR="0019271D" w:rsidRPr="00C41566" w:rsidRDefault="0019271D" w:rsidP="00C9566F">
      <w:pPr>
        <w:suppressAutoHyphens/>
        <w:spacing w:after="0" w:line="360" w:lineRule="auto"/>
        <w:ind w:right="-285"/>
        <w:contextualSpacing/>
        <w:jc w:val="both"/>
        <w:rPr>
          <w:rFonts w:ascii="Times New Roman" w:hAnsi="Times New Roman"/>
          <w:bCs/>
          <w:sz w:val="24"/>
          <w:szCs w:val="24"/>
        </w:rPr>
      </w:pPr>
      <w:r w:rsidRPr="00C41566">
        <w:rPr>
          <w:rFonts w:ascii="Times New Roman" w:hAnsi="Times New Roman"/>
          <w:bCs/>
          <w:sz w:val="24"/>
          <w:szCs w:val="24"/>
        </w:rPr>
        <w:t>- компьютеры с лицензионным программным обеспечением и мультимедиапроектор;</w:t>
      </w:r>
    </w:p>
    <w:p w:rsidR="0019271D" w:rsidRPr="00C41566" w:rsidRDefault="0019271D" w:rsidP="00C9566F">
      <w:pPr>
        <w:suppressAutoHyphens/>
        <w:spacing w:after="0" w:line="360" w:lineRule="auto"/>
        <w:ind w:right="-285"/>
        <w:contextualSpacing/>
        <w:jc w:val="both"/>
        <w:rPr>
          <w:rFonts w:ascii="Times New Roman" w:hAnsi="Times New Roman"/>
          <w:bCs/>
          <w:sz w:val="24"/>
          <w:szCs w:val="24"/>
        </w:rPr>
      </w:pPr>
      <w:r w:rsidRPr="00C41566">
        <w:rPr>
          <w:rFonts w:ascii="Times New Roman" w:hAnsi="Times New Roman"/>
          <w:bCs/>
          <w:sz w:val="24"/>
          <w:szCs w:val="24"/>
        </w:rPr>
        <w:t>- принтер, сканер, программное обеспечение общего и профессионального назначения;</w:t>
      </w:r>
    </w:p>
    <w:p w:rsidR="0019271D" w:rsidRPr="00C41566" w:rsidRDefault="0019271D" w:rsidP="00C9566F">
      <w:pPr>
        <w:suppressAutoHyphens/>
        <w:spacing w:after="0" w:line="360" w:lineRule="auto"/>
        <w:ind w:right="-285"/>
        <w:contextualSpacing/>
        <w:jc w:val="both"/>
        <w:rPr>
          <w:rFonts w:ascii="Times New Roman" w:hAnsi="Times New Roman"/>
          <w:bCs/>
          <w:sz w:val="24"/>
          <w:szCs w:val="24"/>
        </w:rPr>
      </w:pPr>
      <w:r w:rsidRPr="00C41566">
        <w:rPr>
          <w:rFonts w:ascii="Times New Roman" w:hAnsi="Times New Roman"/>
          <w:bCs/>
          <w:sz w:val="24"/>
          <w:szCs w:val="24"/>
        </w:rPr>
        <w:t>- комплект электронных плакатов;</w:t>
      </w:r>
    </w:p>
    <w:p w:rsidR="0019271D" w:rsidRPr="00C41566" w:rsidRDefault="0019271D" w:rsidP="00C9566F">
      <w:pPr>
        <w:suppressAutoHyphens/>
        <w:spacing w:after="0" w:line="360" w:lineRule="auto"/>
        <w:ind w:right="-285"/>
        <w:contextualSpacing/>
        <w:jc w:val="both"/>
        <w:rPr>
          <w:rFonts w:ascii="Times New Roman" w:hAnsi="Times New Roman"/>
          <w:bCs/>
          <w:sz w:val="24"/>
          <w:szCs w:val="24"/>
        </w:rPr>
      </w:pPr>
      <w:r w:rsidRPr="00C41566">
        <w:rPr>
          <w:rFonts w:ascii="Times New Roman" w:hAnsi="Times New Roman"/>
          <w:bCs/>
          <w:sz w:val="24"/>
          <w:szCs w:val="24"/>
        </w:rPr>
        <w:t>- комплект учебно-методической документации;</w:t>
      </w:r>
    </w:p>
    <w:p w:rsidR="0019271D" w:rsidRPr="00C41566" w:rsidRDefault="0019271D" w:rsidP="00C9566F">
      <w:pPr>
        <w:suppressAutoHyphens/>
        <w:spacing w:after="0" w:line="360" w:lineRule="auto"/>
        <w:ind w:right="-285"/>
        <w:contextualSpacing/>
        <w:jc w:val="both"/>
        <w:rPr>
          <w:rFonts w:ascii="Times New Roman" w:hAnsi="Times New Roman"/>
          <w:bCs/>
          <w:sz w:val="24"/>
          <w:szCs w:val="24"/>
        </w:rPr>
      </w:pPr>
      <w:r w:rsidRPr="00C41566">
        <w:rPr>
          <w:rFonts w:ascii="Times New Roman" w:hAnsi="Times New Roman"/>
          <w:bCs/>
          <w:sz w:val="24"/>
          <w:szCs w:val="24"/>
        </w:rPr>
        <w:t>- учебные карты и измерительные инструменты.</w:t>
      </w:r>
    </w:p>
    <w:p w:rsidR="0019271D" w:rsidRPr="00C41566" w:rsidRDefault="0019271D" w:rsidP="00C9566F">
      <w:pPr>
        <w:tabs>
          <w:tab w:val="left" w:pos="3270"/>
        </w:tabs>
        <w:suppressAutoHyphens/>
        <w:spacing w:after="0" w:line="360" w:lineRule="auto"/>
        <w:ind w:right="-285"/>
        <w:contextualSpacing/>
        <w:jc w:val="both"/>
        <w:rPr>
          <w:rFonts w:ascii="Times New Roman" w:hAnsi="Times New Roman"/>
          <w:bCs/>
          <w:sz w:val="24"/>
          <w:szCs w:val="24"/>
        </w:rPr>
      </w:pPr>
      <w:r w:rsidRPr="00C41566">
        <w:rPr>
          <w:rFonts w:ascii="Times New Roman" w:hAnsi="Times New Roman"/>
          <w:bCs/>
          <w:sz w:val="24"/>
          <w:szCs w:val="24"/>
        </w:rPr>
        <w:lastRenderedPageBreak/>
        <w:t xml:space="preserve">Оборудование учебного кабинета и рабочих мест кабинета (лаборатории) «Информационные технологии в профессиональной деятельности»: </w:t>
      </w:r>
      <w:r w:rsidRPr="00C41566">
        <w:rPr>
          <w:rFonts w:ascii="Times New Roman" w:hAnsi="Times New Roman"/>
          <w:sz w:val="24"/>
          <w:szCs w:val="24"/>
        </w:rPr>
        <w:t>посадочные места студентов; рабочее место преподавателя; магнитная доска.</w:t>
      </w:r>
    </w:p>
    <w:p w:rsidR="0019271D" w:rsidRPr="00C41566" w:rsidRDefault="0019271D" w:rsidP="00C9566F">
      <w:pPr>
        <w:suppressAutoHyphens/>
        <w:spacing w:after="0" w:line="360" w:lineRule="auto"/>
        <w:ind w:right="-285"/>
        <w:contextualSpacing/>
        <w:jc w:val="both"/>
        <w:rPr>
          <w:rFonts w:ascii="Times New Roman" w:hAnsi="Times New Roman"/>
          <w:bCs/>
          <w:sz w:val="24"/>
          <w:szCs w:val="24"/>
        </w:rPr>
      </w:pPr>
      <w:r w:rsidRPr="00C41566">
        <w:rPr>
          <w:rFonts w:ascii="Times New Roman" w:hAnsi="Times New Roman"/>
          <w:sz w:val="24"/>
          <w:szCs w:val="24"/>
        </w:rPr>
        <w:t>Технические средства обучения: персональный компьютер (ноутбук)</w:t>
      </w:r>
      <w:r w:rsidRPr="00C41566">
        <w:rPr>
          <w:rFonts w:ascii="Times New Roman" w:hAnsi="Times New Roman"/>
          <w:bCs/>
          <w:sz w:val="24"/>
          <w:szCs w:val="24"/>
        </w:rPr>
        <w:t xml:space="preserve"> с лицензионным программным обеспечением</w:t>
      </w:r>
      <w:r w:rsidRPr="00C41566">
        <w:rPr>
          <w:rFonts w:ascii="Times New Roman" w:hAnsi="Times New Roman"/>
          <w:sz w:val="24"/>
          <w:szCs w:val="24"/>
        </w:rPr>
        <w:t xml:space="preserve">; мультимедийный проектор; проекционный экран на штативе; принтер черно-белый лазерный; наушники с микрофоном; цифровой фотоаппарат; сканер; копир; колонки; </w:t>
      </w:r>
      <w:r w:rsidRPr="00C41566">
        <w:rPr>
          <w:rFonts w:ascii="Times New Roman" w:hAnsi="Times New Roman"/>
          <w:bCs/>
          <w:sz w:val="24"/>
          <w:szCs w:val="24"/>
        </w:rPr>
        <w:t>плотер; программное обеспечение общего и профессионального назначения, комплект учебно-методической документации.</w:t>
      </w:r>
    </w:p>
    <w:p w:rsidR="0019271D" w:rsidRDefault="0019271D" w:rsidP="00C9566F">
      <w:pPr>
        <w:suppressAutoHyphens/>
        <w:spacing w:line="360" w:lineRule="auto"/>
        <w:ind w:right="-285"/>
        <w:contextualSpacing/>
        <w:jc w:val="both"/>
        <w:rPr>
          <w:rFonts w:ascii="Times New Roman" w:hAnsi="Times New Roman"/>
          <w:bCs/>
          <w:sz w:val="24"/>
          <w:szCs w:val="24"/>
        </w:rPr>
      </w:pPr>
      <w:r w:rsidRPr="00C41566">
        <w:rPr>
          <w:rFonts w:ascii="Times New Roman" w:hAnsi="Times New Roman"/>
          <w:sz w:val="24"/>
          <w:szCs w:val="24"/>
        </w:rPr>
        <w:t xml:space="preserve">Программное обеспечение: графическая операционная система Windows XP, 7; текстовый процессор Microsoft Word 2003, 2007; табличный процессор Microsoft Excel 2003, 2007; система управления базами данных Microsoft Access 2003; </w:t>
      </w:r>
      <w:r w:rsidRPr="00C41566">
        <w:rPr>
          <w:rFonts w:ascii="Times New Roman" w:hAnsi="Times New Roman"/>
          <w:sz w:val="24"/>
          <w:szCs w:val="24"/>
          <w:lang w:val="en-US"/>
        </w:rPr>
        <w:t>WindowsMovieMaker</w:t>
      </w:r>
      <w:r w:rsidRPr="00C41566">
        <w:rPr>
          <w:rFonts w:ascii="Times New Roman" w:hAnsi="Times New Roman"/>
          <w:sz w:val="24"/>
          <w:szCs w:val="24"/>
        </w:rPr>
        <w:t xml:space="preserve">; </w:t>
      </w:r>
      <w:r w:rsidRPr="00C41566">
        <w:rPr>
          <w:rFonts w:ascii="Times New Roman" w:hAnsi="Times New Roman"/>
          <w:sz w:val="24"/>
          <w:szCs w:val="24"/>
          <w:lang w:val="en-US"/>
        </w:rPr>
        <w:t>ABBYYFineReader</w:t>
      </w:r>
      <w:r w:rsidRPr="00C41566">
        <w:rPr>
          <w:rFonts w:ascii="Times New Roman" w:hAnsi="Times New Roman"/>
          <w:sz w:val="24"/>
          <w:szCs w:val="24"/>
        </w:rPr>
        <w:t xml:space="preserve">; программа для тестирования Ассистент-2; антивирусная программа; программное обеспечение для организации доступа в Internet; браузеры </w:t>
      </w:r>
      <w:r w:rsidRPr="00C41566">
        <w:rPr>
          <w:rFonts w:ascii="Times New Roman" w:hAnsi="Times New Roman"/>
          <w:sz w:val="24"/>
          <w:szCs w:val="24"/>
          <w:lang w:val="en-US"/>
        </w:rPr>
        <w:t>InternetExplorer</w:t>
      </w:r>
      <w:r w:rsidRPr="00C41566">
        <w:rPr>
          <w:rFonts w:ascii="Times New Roman" w:hAnsi="Times New Roman"/>
          <w:sz w:val="24"/>
          <w:szCs w:val="24"/>
        </w:rPr>
        <w:t xml:space="preserve">, </w:t>
      </w:r>
      <w:r w:rsidRPr="00C41566">
        <w:rPr>
          <w:rFonts w:ascii="Times New Roman" w:hAnsi="Times New Roman"/>
          <w:sz w:val="24"/>
          <w:szCs w:val="24"/>
          <w:lang w:val="en-US"/>
        </w:rPr>
        <w:t>Google</w:t>
      </w:r>
      <w:r w:rsidRPr="00C41566">
        <w:rPr>
          <w:rFonts w:ascii="Times New Roman" w:hAnsi="Times New Roman"/>
          <w:sz w:val="24"/>
          <w:szCs w:val="24"/>
        </w:rPr>
        <w:t xml:space="preserve"> С</w:t>
      </w:r>
      <w:r w:rsidRPr="00C41566">
        <w:rPr>
          <w:rFonts w:ascii="Times New Roman" w:hAnsi="Times New Roman"/>
          <w:sz w:val="24"/>
          <w:szCs w:val="24"/>
          <w:lang w:val="en-US"/>
        </w:rPr>
        <w:t>hrome</w:t>
      </w:r>
      <w:r w:rsidRPr="00C41566">
        <w:rPr>
          <w:rFonts w:ascii="Times New Roman" w:hAnsi="Times New Roman"/>
          <w:sz w:val="24"/>
          <w:szCs w:val="24"/>
        </w:rPr>
        <w:t xml:space="preserve">; профессиональное программное обеспечение </w:t>
      </w:r>
      <w:r w:rsidRPr="00C41566">
        <w:rPr>
          <w:rFonts w:ascii="Times New Roman" w:hAnsi="Times New Roman"/>
          <w:bCs/>
          <w:sz w:val="24"/>
          <w:szCs w:val="24"/>
          <w:lang w:val="en-US"/>
        </w:rPr>
        <w:t>AutoCad</w:t>
      </w:r>
      <w:r w:rsidRPr="00C41566">
        <w:rPr>
          <w:rFonts w:ascii="Times New Roman" w:hAnsi="Times New Roman"/>
          <w:bCs/>
          <w:sz w:val="24"/>
          <w:szCs w:val="24"/>
        </w:rPr>
        <w:t>,</w:t>
      </w:r>
      <w:r w:rsidRPr="00C41566">
        <w:rPr>
          <w:rFonts w:ascii="Times New Roman" w:hAnsi="Times New Roman"/>
          <w:bCs/>
          <w:sz w:val="24"/>
          <w:szCs w:val="24"/>
          <w:lang w:val="en-US"/>
        </w:rPr>
        <w:t>Credo</w:t>
      </w:r>
      <w:r w:rsidRPr="00C41566">
        <w:rPr>
          <w:rFonts w:ascii="Times New Roman" w:hAnsi="Times New Roman"/>
          <w:bCs/>
          <w:sz w:val="24"/>
          <w:szCs w:val="24"/>
        </w:rPr>
        <w:t xml:space="preserve">, </w:t>
      </w:r>
      <w:r w:rsidRPr="00C41566">
        <w:rPr>
          <w:rFonts w:ascii="Times New Roman" w:hAnsi="Times New Roman"/>
          <w:bCs/>
          <w:sz w:val="24"/>
          <w:szCs w:val="24"/>
          <w:lang w:val="en-US"/>
        </w:rPr>
        <w:t>Robur</w:t>
      </w:r>
      <w:r w:rsidRPr="00C41566">
        <w:rPr>
          <w:rFonts w:ascii="Times New Roman" w:hAnsi="Times New Roman"/>
          <w:bCs/>
          <w:sz w:val="24"/>
          <w:szCs w:val="24"/>
        </w:rPr>
        <w:t>,</w:t>
      </w:r>
      <w:r w:rsidRPr="00C41566">
        <w:rPr>
          <w:rFonts w:ascii="Times New Roman" w:hAnsi="Times New Roman"/>
          <w:sz w:val="24"/>
          <w:szCs w:val="24"/>
        </w:rPr>
        <w:t xml:space="preserve"> IndorCAD, </w:t>
      </w:r>
      <w:r w:rsidRPr="00C41566">
        <w:rPr>
          <w:rFonts w:ascii="Times New Roman" w:hAnsi="Times New Roman"/>
          <w:bCs/>
          <w:sz w:val="24"/>
          <w:szCs w:val="24"/>
        </w:rPr>
        <w:t>Corel Draw и др.</w:t>
      </w:r>
    </w:p>
    <w:p w:rsidR="002B0C29" w:rsidRDefault="002B0C29" w:rsidP="00C9566F">
      <w:pPr>
        <w:suppressAutoHyphens/>
        <w:spacing w:line="360" w:lineRule="auto"/>
        <w:ind w:right="-285"/>
        <w:contextualSpacing/>
        <w:jc w:val="both"/>
        <w:rPr>
          <w:rFonts w:ascii="Times New Roman" w:hAnsi="Times New Roman"/>
          <w:bCs/>
          <w:sz w:val="24"/>
          <w:szCs w:val="24"/>
        </w:rPr>
      </w:pPr>
      <w:r w:rsidRPr="002B0C29">
        <w:rPr>
          <w:rFonts w:ascii="Times New Roman" w:hAnsi="Times New Roman"/>
          <w:bCs/>
          <w:sz w:val="24"/>
          <w:szCs w:val="24"/>
        </w:rPr>
        <w:t>Оснащенные базы практики, в соответствии с п 6.2.3 Примерной программы по специальности.</w:t>
      </w:r>
    </w:p>
    <w:p w:rsidR="00123FB7" w:rsidRPr="00123FB7" w:rsidRDefault="009455CA" w:rsidP="00123FB7">
      <w:pPr>
        <w:suppressAutoHyphens/>
        <w:spacing w:line="360" w:lineRule="auto"/>
        <w:ind w:right="-285"/>
        <w:contextualSpacing/>
        <w:jc w:val="both"/>
        <w:rPr>
          <w:rFonts w:ascii="Times New Roman" w:hAnsi="Times New Roman"/>
          <w:bCs/>
          <w:sz w:val="24"/>
          <w:szCs w:val="24"/>
        </w:rPr>
      </w:pPr>
      <w:r>
        <w:rPr>
          <w:rFonts w:ascii="Times New Roman" w:hAnsi="Times New Roman"/>
          <w:bCs/>
          <w:sz w:val="24"/>
          <w:szCs w:val="24"/>
        </w:rPr>
        <w:t xml:space="preserve">            </w:t>
      </w:r>
      <w:r w:rsidR="00123FB7" w:rsidRPr="00123FB7">
        <w:rPr>
          <w:rFonts w:ascii="Times New Roman" w:hAnsi="Times New Roman"/>
          <w:bCs/>
          <w:sz w:val="24"/>
          <w:szCs w:val="24"/>
        </w:rPr>
        <w:t>Для обучающихся с нервно-психическими нарушениями (расстройства аутистического спектра, нарушения психического развития) используются текст с иллюстрациями, мультимедийные материалы и средства, другие технические средства приема-передачи учебной информации в доступных формах.</w:t>
      </w:r>
    </w:p>
    <w:p w:rsidR="0003649D" w:rsidRPr="0003649D" w:rsidRDefault="0003649D" w:rsidP="00123FB7">
      <w:pPr>
        <w:suppressAutoHyphens/>
        <w:spacing w:line="360" w:lineRule="auto"/>
        <w:ind w:right="-285"/>
        <w:contextualSpacing/>
        <w:jc w:val="both"/>
        <w:rPr>
          <w:rFonts w:ascii="Times New Roman" w:hAnsi="Times New Roman"/>
          <w:b/>
          <w:bCs/>
          <w:sz w:val="24"/>
          <w:szCs w:val="24"/>
        </w:rPr>
      </w:pPr>
      <w:r w:rsidRPr="0003649D">
        <w:rPr>
          <w:rFonts w:ascii="Times New Roman" w:hAnsi="Times New Roman"/>
          <w:b/>
          <w:bCs/>
          <w:sz w:val="24"/>
          <w:szCs w:val="24"/>
        </w:rPr>
        <w:t>3.2 Кадровое обеспечение</w:t>
      </w:r>
    </w:p>
    <w:p w:rsidR="007A2F46" w:rsidRPr="00234D1A" w:rsidRDefault="007A2F46" w:rsidP="007A2F46">
      <w:pPr>
        <w:spacing w:line="360" w:lineRule="auto"/>
        <w:ind w:firstLine="709"/>
        <w:contextualSpacing/>
        <w:rPr>
          <w:rFonts w:ascii="Times New Roman" w:hAnsi="Times New Roman"/>
          <w:bCs/>
          <w:sz w:val="24"/>
          <w:szCs w:val="24"/>
        </w:rPr>
      </w:pPr>
      <w:r w:rsidRPr="00234D1A">
        <w:rPr>
          <w:rFonts w:ascii="Times New Roman" w:hAnsi="Times New Roman"/>
          <w:bCs/>
          <w:sz w:val="24"/>
          <w:szCs w:val="24"/>
        </w:rPr>
        <w:t>Реализация программы подготовки специалистов среднего</w:t>
      </w:r>
      <w:r w:rsidR="00234D1A">
        <w:rPr>
          <w:rFonts w:ascii="Times New Roman" w:hAnsi="Times New Roman"/>
          <w:bCs/>
          <w:sz w:val="24"/>
          <w:szCs w:val="24"/>
        </w:rPr>
        <w:t xml:space="preserve"> звена по специальности 08.02.05</w:t>
      </w:r>
      <w:r w:rsidRPr="00234D1A">
        <w:rPr>
          <w:rFonts w:ascii="Times New Roman" w:hAnsi="Times New Roman"/>
          <w:bCs/>
          <w:sz w:val="24"/>
          <w:szCs w:val="24"/>
        </w:rPr>
        <w:t xml:space="preserve"> </w:t>
      </w:r>
      <w:r w:rsidR="00AE5377" w:rsidRPr="00AE5377">
        <w:rPr>
          <w:rFonts w:ascii="Times New Roman" w:hAnsi="Times New Roman"/>
          <w:bCs/>
          <w:sz w:val="24"/>
          <w:szCs w:val="24"/>
        </w:rPr>
        <w:t>Строительство и эксплуатация автомобильных дорог и аэродромов</w:t>
      </w:r>
      <w:r w:rsidRPr="00234D1A">
        <w:rPr>
          <w:rFonts w:ascii="Times New Roman" w:hAnsi="Times New Roman"/>
          <w:bCs/>
          <w:sz w:val="24"/>
          <w:szCs w:val="24"/>
        </w:rPr>
        <w:t>, имеющими высшее профессиональное образование, соответствующее профилю преподаваемой учебной дисциплины, профессионального модуля.</w:t>
      </w:r>
    </w:p>
    <w:p w:rsidR="007A2F46" w:rsidRPr="00234D1A" w:rsidRDefault="007A2F46" w:rsidP="007A2F46">
      <w:pPr>
        <w:spacing w:line="360" w:lineRule="auto"/>
        <w:ind w:firstLine="709"/>
        <w:contextualSpacing/>
        <w:rPr>
          <w:rFonts w:ascii="Times New Roman" w:hAnsi="Times New Roman"/>
          <w:bCs/>
          <w:sz w:val="24"/>
          <w:szCs w:val="24"/>
        </w:rPr>
      </w:pPr>
      <w:r w:rsidRPr="00234D1A">
        <w:rPr>
          <w:rFonts w:ascii="Times New Roman" w:hAnsi="Times New Roman"/>
          <w:bCs/>
          <w:sz w:val="24"/>
          <w:szCs w:val="24"/>
        </w:rPr>
        <w:t>Квалификация педагогических работников, реализующих ППССЗ, соответствует квалификационным характеристикам, установленным в Едином квалификационном справочнике должностей руководителей, специалистов и служащих, утвержденном Приказом Минздравсоцразвития РФ от 11.01.2011 г. № 1н.</w:t>
      </w:r>
    </w:p>
    <w:p w:rsidR="007A2F46" w:rsidRPr="00234D1A" w:rsidRDefault="007A2F46" w:rsidP="007A2F46">
      <w:pPr>
        <w:spacing w:line="360" w:lineRule="auto"/>
        <w:ind w:firstLine="709"/>
        <w:contextualSpacing/>
        <w:rPr>
          <w:rFonts w:ascii="Times New Roman" w:hAnsi="Times New Roman"/>
          <w:bCs/>
          <w:sz w:val="24"/>
          <w:szCs w:val="24"/>
        </w:rPr>
      </w:pPr>
      <w:r w:rsidRPr="00234D1A">
        <w:rPr>
          <w:rFonts w:ascii="Times New Roman" w:hAnsi="Times New Roman"/>
          <w:bCs/>
          <w:sz w:val="24"/>
          <w:szCs w:val="24"/>
        </w:rPr>
        <w:t>Педагогические работники, участвующие в реализации АОП СПО ППССЗ ознакомлены с психофизическими особенностями обучающихся из числа инвалидов и учитывают их при организации образовательного процесса.</w:t>
      </w:r>
    </w:p>
    <w:p w:rsidR="007A2F46" w:rsidRPr="00234D1A" w:rsidRDefault="007A2F46" w:rsidP="007A2F46">
      <w:pPr>
        <w:spacing w:line="360" w:lineRule="auto"/>
        <w:ind w:firstLine="709"/>
        <w:contextualSpacing/>
        <w:rPr>
          <w:rFonts w:ascii="Times New Roman" w:hAnsi="Times New Roman"/>
          <w:bCs/>
          <w:sz w:val="24"/>
          <w:szCs w:val="24"/>
        </w:rPr>
      </w:pPr>
      <w:r w:rsidRPr="00234D1A">
        <w:rPr>
          <w:rFonts w:ascii="Times New Roman" w:hAnsi="Times New Roman"/>
          <w:bCs/>
          <w:sz w:val="24"/>
          <w:szCs w:val="24"/>
        </w:rPr>
        <w:t>К реализации АОП СПО ППССЗ привлекаются тьюторы, педагог-психолог, социальный педагог, специалист по специальным техническим и программным средствам» Педаго</w:t>
      </w:r>
      <w:r w:rsidRPr="00234D1A">
        <w:rPr>
          <w:rFonts w:ascii="Times New Roman" w:hAnsi="Times New Roman"/>
          <w:bCs/>
          <w:sz w:val="24"/>
          <w:szCs w:val="24"/>
        </w:rPr>
        <w:lastRenderedPageBreak/>
        <w:t>гические кадры, отвечающие за освоение обучающимися профессионального цикла, проходят стажировку в профильных организациях и повышение квалификации не реже 1 раза в 3 года.</w:t>
      </w:r>
    </w:p>
    <w:p w:rsidR="007A2F46" w:rsidRPr="00234D1A" w:rsidRDefault="007A2F46" w:rsidP="007A2F46">
      <w:pPr>
        <w:spacing w:line="360" w:lineRule="auto"/>
        <w:ind w:firstLine="709"/>
        <w:contextualSpacing/>
        <w:rPr>
          <w:rFonts w:ascii="Times New Roman" w:hAnsi="Times New Roman"/>
          <w:bCs/>
          <w:sz w:val="24"/>
          <w:szCs w:val="24"/>
        </w:rPr>
      </w:pPr>
      <w:r w:rsidRPr="00234D1A">
        <w:rPr>
          <w:rFonts w:ascii="Times New Roman" w:hAnsi="Times New Roman"/>
          <w:bCs/>
          <w:sz w:val="24"/>
          <w:szCs w:val="24"/>
        </w:rPr>
        <w:t>В Колледже сформирован высококвалифицированный преподавательский коллектив. Его основу составляют штатные преподаватели, имеющие большой стаж педагогической деятельности.</w:t>
      </w:r>
    </w:p>
    <w:p w:rsidR="0003649D" w:rsidRDefault="0003649D" w:rsidP="0003649D">
      <w:pPr>
        <w:spacing w:line="360" w:lineRule="auto"/>
        <w:ind w:firstLine="709"/>
        <w:contextualSpacing/>
        <w:rPr>
          <w:rFonts w:ascii="Times New Roman" w:hAnsi="Times New Roman"/>
          <w:b/>
          <w:bCs/>
          <w:sz w:val="24"/>
          <w:szCs w:val="24"/>
        </w:rPr>
      </w:pPr>
      <w:r w:rsidRPr="00C41566">
        <w:rPr>
          <w:rFonts w:ascii="Times New Roman" w:hAnsi="Times New Roman"/>
          <w:b/>
          <w:bCs/>
          <w:sz w:val="24"/>
          <w:szCs w:val="24"/>
        </w:rPr>
        <w:t>3.</w:t>
      </w:r>
      <w:r>
        <w:rPr>
          <w:rFonts w:ascii="Times New Roman" w:hAnsi="Times New Roman"/>
          <w:b/>
          <w:bCs/>
          <w:sz w:val="24"/>
          <w:szCs w:val="24"/>
        </w:rPr>
        <w:t>3</w:t>
      </w:r>
      <w:r w:rsidRPr="00C41566">
        <w:rPr>
          <w:rFonts w:ascii="Times New Roman" w:hAnsi="Times New Roman"/>
          <w:b/>
          <w:bCs/>
          <w:sz w:val="24"/>
          <w:szCs w:val="24"/>
        </w:rPr>
        <w:t>. Информационное обеспечение реализации программы</w:t>
      </w:r>
    </w:p>
    <w:p w:rsidR="0019271D" w:rsidRPr="00C41566" w:rsidRDefault="0019271D" w:rsidP="00C41566">
      <w:pPr>
        <w:suppressAutoHyphens/>
        <w:spacing w:line="360" w:lineRule="auto"/>
        <w:ind w:firstLine="709"/>
        <w:contextualSpacing/>
        <w:jc w:val="both"/>
        <w:rPr>
          <w:rFonts w:ascii="Times New Roman" w:hAnsi="Times New Roman"/>
          <w:sz w:val="24"/>
          <w:szCs w:val="24"/>
        </w:rPr>
      </w:pPr>
      <w:r w:rsidRPr="00C41566">
        <w:rPr>
          <w:rFonts w:ascii="Times New Roman" w:hAnsi="Times New Roman"/>
          <w:bCs/>
          <w:sz w:val="24"/>
          <w:szCs w:val="24"/>
        </w:rPr>
        <w:t>Для реализации программы библиотечный фонд образовательной организации должен иметь п</w:t>
      </w:r>
      <w:r w:rsidRPr="00C41566">
        <w:rPr>
          <w:rFonts w:ascii="Times New Roman" w:hAnsi="Times New Roman"/>
          <w:sz w:val="24"/>
          <w:szCs w:val="24"/>
        </w:rPr>
        <w:t>ечатные и/или электронные образовательные и информационные ресурсы, для использования в образовательном процессе.</w:t>
      </w:r>
    </w:p>
    <w:p w:rsidR="0019271D" w:rsidRPr="00C41566" w:rsidRDefault="0019271D" w:rsidP="00C41566">
      <w:pPr>
        <w:spacing w:line="360" w:lineRule="auto"/>
        <w:ind w:left="360"/>
        <w:contextualSpacing/>
        <w:rPr>
          <w:rFonts w:ascii="Times New Roman" w:hAnsi="Times New Roman"/>
          <w:sz w:val="24"/>
          <w:szCs w:val="24"/>
        </w:rPr>
      </w:pPr>
    </w:p>
    <w:p w:rsidR="0019271D" w:rsidRPr="00434622" w:rsidRDefault="0019271D" w:rsidP="00434622">
      <w:pPr>
        <w:spacing w:line="360" w:lineRule="auto"/>
        <w:ind w:left="360"/>
        <w:contextualSpacing/>
        <w:rPr>
          <w:rFonts w:ascii="Times New Roman" w:hAnsi="Times New Roman"/>
          <w:b/>
          <w:sz w:val="24"/>
          <w:szCs w:val="24"/>
        </w:rPr>
      </w:pPr>
      <w:r w:rsidRPr="00C41566">
        <w:rPr>
          <w:rFonts w:ascii="Times New Roman" w:hAnsi="Times New Roman"/>
          <w:b/>
          <w:sz w:val="24"/>
          <w:szCs w:val="24"/>
        </w:rPr>
        <w:t>3.</w:t>
      </w:r>
      <w:r w:rsidR="0003649D">
        <w:rPr>
          <w:rFonts w:ascii="Times New Roman" w:hAnsi="Times New Roman"/>
          <w:b/>
          <w:sz w:val="24"/>
          <w:szCs w:val="24"/>
        </w:rPr>
        <w:t>3</w:t>
      </w:r>
      <w:r w:rsidRPr="00C41566">
        <w:rPr>
          <w:rFonts w:ascii="Times New Roman" w:hAnsi="Times New Roman"/>
          <w:b/>
          <w:sz w:val="24"/>
          <w:szCs w:val="24"/>
        </w:rPr>
        <w:t>.1. Печатные издания</w:t>
      </w:r>
      <w:r w:rsidRPr="00C41566">
        <w:rPr>
          <w:rStyle w:val="ad"/>
          <w:rFonts w:ascii="Times New Roman" w:hAnsi="Times New Roman"/>
          <w:b/>
          <w:sz w:val="24"/>
          <w:szCs w:val="24"/>
        </w:rPr>
        <w:footnoteReference w:id="9"/>
      </w:r>
    </w:p>
    <w:p w:rsidR="0019271D" w:rsidRPr="00C41566" w:rsidRDefault="0019271D" w:rsidP="00C41566">
      <w:pPr>
        <w:spacing w:after="0" w:line="360" w:lineRule="auto"/>
        <w:ind w:left="360"/>
        <w:contextualSpacing/>
        <w:jc w:val="both"/>
        <w:rPr>
          <w:rFonts w:ascii="Times New Roman" w:hAnsi="Times New Roman"/>
          <w:b/>
          <w:bCs/>
          <w:sz w:val="24"/>
          <w:szCs w:val="24"/>
        </w:rPr>
      </w:pPr>
      <w:r w:rsidRPr="00C41566">
        <w:rPr>
          <w:rFonts w:ascii="Times New Roman" w:hAnsi="Times New Roman"/>
          <w:b/>
          <w:bCs/>
          <w:sz w:val="24"/>
          <w:szCs w:val="24"/>
        </w:rPr>
        <w:t>Основная литература:</w:t>
      </w:r>
    </w:p>
    <w:p w:rsidR="0019271D" w:rsidRPr="00C41566" w:rsidRDefault="0019271D" w:rsidP="00B5678F">
      <w:pPr>
        <w:pStyle w:val="af"/>
        <w:numPr>
          <w:ilvl w:val="0"/>
          <w:numId w:val="94"/>
        </w:numPr>
        <w:spacing w:before="0" w:after="0" w:line="360" w:lineRule="auto"/>
        <w:contextualSpacing/>
        <w:jc w:val="both"/>
        <w:rPr>
          <w:bCs/>
        </w:rPr>
      </w:pPr>
      <w:r w:rsidRPr="00C41566">
        <w:rPr>
          <w:bCs/>
        </w:rPr>
        <w:t>Антонов Н.М. Проектирование и разбивка вертикальных кривых на автомобильных дорогах. Описание и таблицы/ Н.М.Антонов, Н.А. Боровков, Н.Н.Бычков, Ю.Н.  Фриц – М.: Изд-во Транспортная компания, 2016. – 200 с.</w:t>
      </w:r>
    </w:p>
    <w:p w:rsidR="0019271D" w:rsidRPr="00C41566" w:rsidRDefault="0019271D" w:rsidP="00B5678F">
      <w:pPr>
        <w:pStyle w:val="af"/>
        <w:numPr>
          <w:ilvl w:val="0"/>
          <w:numId w:val="94"/>
        </w:numPr>
        <w:spacing w:before="0" w:after="0" w:line="360" w:lineRule="auto"/>
        <w:contextualSpacing/>
        <w:jc w:val="both"/>
        <w:rPr>
          <w:bCs/>
        </w:rPr>
      </w:pPr>
      <w:r w:rsidRPr="00C41566">
        <w:rPr>
          <w:bCs/>
        </w:rPr>
        <w:t>Бондарева, Э. Д. Изыскания и проектирование автомобильных дорог: Учебное пособие для СПО / Э. Д. Бондарева, М. П. Клековкина. - 2-е изд., испр. и доп. — М.: Издательство Юрайт, 2018. – 210 с. . – (Профессиональное образование)</w:t>
      </w:r>
    </w:p>
    <w:p w:rsidR="0019271D" w:rsidRPr="00C41566" w:rsidRDefault="00672E67" w:rsidP="00B5678F">
      <w:pPr>
        <w:pStyle w:val="af"/>
        <w:numPr>
          <w:ilvl w:val="0"/>
          <w:numId w:val="94"/>
        </w:numPr>
        <w:spacing w:before="0" w:after="0" w:line="360" w:lineRule="auto"/>
        <w:contextualSpacing/>
        <w:jc w:val="both"/>
        <w:rPr>
          <w:bCs/>
        </w:rPr>
      </w:pPr>
      <w:hyperlink r:id="rId17" w:history="1">
        <w:r w:rsidR="0019271D" w:rsidRPr="00C41566">
          <w:rPr>
            <w:shd w:val="clear" w:color="auto" w:fill="FFFFFF"/>
          </w:rPr>
          <w:t>Бондарев В.П.</w:t>
        </w:r>
      </w:hyperlink>
      <w:r w:rsidR="0019271D" w:rsidRPr="00C41566">
        <w:t xml:space="preserve"> Геология: Учебное пособие.</w:t>
      </w:r>
      <w:r w:rsidR="0019271D" w:rsidRPr="00C41566">
        <w:rPr>
          <w:bCs/>
        </w:rPr>
        <w:t xml:space="preserve"> 2-е изд., перераб. и доп. – М.:  Изд-во Форум, 2018. – 208 с.  </w:t>
      </w:r>
    </w:p>
    <w:p w:rsidR="0019271D" w:rsidRPr="00C41566" w:rsidRDefault="0019271D" w:rsidP="00B5678F">
      <w:pPr>
        <w:pStyle w:val="af"/>
        <w:numPr>
          <w:ilvl w:val="0"/>
          <w:numId w:val="94"/>
        </w:numPr>
        <w:spacing w:before="0" w:after="0" w:line="360" w:lineRule="auto"/>
        <w:contextualSpacing/>
        <w:jc w:val="both"/>
        <w:rPr>
          <w:bCs/>
        </w:rPr>
      </w:pPr>
      <w:r w:rsidRPr="00C41566">
        <w:t xml:space="preserve">Буденков Н.А. Курс инженерной геодезии: </w:t>
      </w:r>
      <w:r w:rsidRPr="00C41566">
        <w:rPr>
          <w:bCs/>
        </w:rPr>
        <w:t>Учебник для СПО /</w:t>
      </w:r>
      <w:r w:rsidRPr="00C41566">
        <w:t xml:space="preserve"> Н.А.Буденков,П.А.Нехорошков, О.Г. Щекова. - </w:t>
      </w:r>
      <w:r w:rsidRPr="00C41566">
        <w:rPr>
          <w:bCs/>
        </w:rPr>
        <w:t xml:space="preserve">2-е изд., перераб. и доп. – М.:  Изд-во Форум, 2018. – 272 с.  </w:t>
      </w:r>
    </w:p>
    <w:p w:rsidR="0019271D" w:rsidRPr="00C41566" w:rsidRDefault="0019271D" w:rsidP="00B5678F">
      <w:pPr>
        <w:pStyle w:val="af"/>
        <w:numPr>
          <w:ilvl w:val="0"/>
          <w:numId w:val="94"/>
        </w:numPr>
        <w:spacing w:before="0" w:after="0" w:line="360" w:lineRule="auto"/>
        <w:contextualSpacing/>
        <w:rPr>
          <w:bCs/>
        </w:rPr>
      </w:pPr>
      <w:r w:rsidRPr="00C41566">
        <w:rPr>
          <w:bCs/>
        </w:rPr>
        <w:t>Короновский Н.В. Геология: Учебное пособие для СПО. 2-е изд., перераб. и доп. – М.:  Изд-во Юрайт, 2017. – 225 с. – (Профессиональное образование)</w:t>
      </w:r>
    </w:p>
    <w:p w:rsidR="0019271D" w:rsidRPr="00C41566" w:rsidRDefault="0019271D" w:rsidP="00B5678F">
      <w:pPr>
        <w:pStyle w:val="af"/>
        <w:numPr>
          <w:ilvl w:val="0"/>
          <w:numId w:val="94"/>
        </w:numPr>
        <w:spacing w:before="0" w:after="0" w:line="360" w:lineRule="auto"/>
        <w:contextualSpacing/>
        <w:jc w:val="both"/>
        <w:rPr>
          <w:bCs/>
        </w:rPr>
      </w:pPr>
      <w:r w:rsidRPr="00C41566">
        <w:rPr>
          <w:bCs/>
        </w:rPr>
        <w:t xml:space="preserve">Красильщиков И.М. </w:t>
      </w:r>
      <w:r w:rsidRPr="00C41566">
        <w:t xml:space="preserve">Проектирование автомобильных дорог и аэродромов: Учебное пособие для СПО/ И.М. </w:t>
      </w:r>
      <w:r w:rsidRPr="00C41566">
        <w:rPr>
          <w:bCs/>
        </w:rPr>
        <w:t xml:space="preserve">Красильщиков, Л.В.Елизаров- 2-е изд., испр. и доп. — М.: </w:t>
      </w:r>
      <w:r w:rsidRPr="00C41566">
        <w:t>Изд-во Проспект, 2017. – 216 с</w:t>
      </w:r>
    </w:p>
    <w:p w:rsidR="0019271D" w:rsidRPr="00C41566" w:rsidRDefault="00672E67" w:rsidP="00B5678F">
      <w:pPr>
        <w:pStyle w:val="af"/>
        <w:numPr>
          <w:ilvl w:val="0"/>
          <w:numId w:val="94"/>
        </w:numPr>
        <w:spacing w:before="0" w:after="0" w:line="360" w:lineRule="auto"/>
        <w:contextualSpacing/>
        <w:jc w:val="both"/>
        <w:rPr>
          <w:bCs/>
        </w:rPr>
      </w:pPr>
      <w:hyperlink r:id="rId18" w:history="1">
        <w:r w:rsidR="0019271D" w:rsidRPr="00C41566">
          <w:rPr>
            <w:shd w:val="clear" w:color="auto" w:fill="FFFFFF"/>
          </w:rPr>
          <w:t>Лолаев А. Б.</w:t>
        </w:r>
      </w:hyperlink>
      <w:r w:rsidR="0019271D" w:rsidRPr="00C41566">
        <w:rPr>
          <w:kern w:val="36"/>
        </w:rPr>
        <w:t>Инженерная геология и грунтоведение: Учебное пособие/ А.Б.</w:t>
      </w:r>
      <w:hyperlink r:id="rId19" w:history="1">
        <w:r w:rsidR="0019271D" w:rsidRPr="00C41566">
          <w:rPr>
            <w:shd w:val="clear" w:color="auto" w:fill="FFFFFF"/>
          </w:rPr>
          <w:t>Лолаев</w:t>
        </w:r>
      </w:hyperlink>
      <w:r w:rsidR="0019271D" w:rsidRPr="00C41566">
        <w:rPr>
          <w:shd w:val="clear" w:color="auto" w:fill="FFFFFF"/>
        </w:rPr>
        <w:t xml:space="preserve">, В.В. </w:t>
      </w:r>
      <w:hyperlink r:id="rId20" w:history="1">
        <w:r w:rsidR="0019271D" w:rsidRPr="00C41566">
          <w:rPr>
            <w:shd w:val="clear" w:color="auto" w:fill="FFFFFF"/>
          </w:rPr>
          <w:t xml:space="preserve">Бутюгин </w:t>
        </w:r>
      </w:hyperlink>
      <w:r w:rsidR="0019271D" w:rsidRPr="00C41566">
        <w:rPr>
          <w:bCs/>
        </w:rPr>
        <w:t>– М.:  Изд-во Феникс, 2017. – 350 с. – (Среднее профессиональное образование (СПО))</w:t>
      </w:r>
    </w:p>
    <w:p w:rsidR="0019271D" w:rsidRPr="00C41566" w:rsidRDefault="0019271D" w:rsidP="00B5678F">
      <w:pPr>
        <w:pStyle w:val="af"/>
        <w:numPr>
          <w:ilvl w:val="0"/>
          <w:numId w:val="94"/>
        </w:numPr>
        <w:spacing w:before="0" w:after="0" w:line="360" w:lineRule="auto"/>
        <w:contextualSpacing/>
        <w:jc w:val="both"/>
        <w:rPr>
          <w:bCs/>
        </w:rPr>
      </w:pPr>
      <w:r w:rsidRPr="00C41566">
        <w:rPr>
          <w:bCs/>
        </w:rPr>
        <w:t>Макаров К.Н. Инженерная геодезия: Учебник для СПО. - 2-е изд., перераб. и доп. – М.: Изд-во Юрайт, 2017.  – 348 с. – (Профессиональное образование)</w:t>
      </w:r>
    </w:p>
    <w:p w:rsidR="0019271D" w:rsidRPr="00C41566" w:rsidRDefault="0019271D" w:rsidP="00B5678F">
      <w:pPr>
        <w:pStyle w:val="af"/>
        <w:numPr>
          <w:ilvl w:val="0"/>
          <w:numId w:val="94"/>
        </w:numPr>
        <w:spacing w:before="0" w:after="0" w:line="360" w:lineRule="auto"/>
        <w:contextualSpacing/>
        <w:jc w:val="both"/>
        <w:rPr>
          <w:bCs/>
        </w:rPr>
      </w:pPr>
      <w:r w:rsidRPr="00C41566">
        <w:t xml:space="preserve">Мангушев Р.А. Механика грунтов. Решение практических задач: Учебное пособие для СПО/ Р.А.Мангушев, Р.А.Усманов. - </w:t>
      </w:r>
      <w:r w:rsidRPr="00C41566">
        <w:rPr>
          <w:bCs/>
        </w:rPr>
        <w:t>2-е изд., перераб. и доп. – М.:  Изд-во Юрайт, 2017. – 102 с. – (Профессиональное образование)</w:t>
      </w:r>
    </w:p>
    <w:p w:rsidR="0019271D" w:rsidRPr="00C41566" w:rsidRDefault="0019271D" w:rsidP="00B5678F">
      <w:pPr>
        <w:pStyle w:val="af"/>
        <w:numPr>
          <w:ilvl w:val="0"/>
          <w:numId w:val="94"/>
        </w:numPr>
        <w:spacing w:before="0" w:after="0" w:line="360" w:lineRule="auto"/>
        <w:contextualSpacing/>
        <w:jc w:val="both"/>
        <w:rPr>
          <w:bCs/>
        </w:rPr>
      </w:pPr>
      <w:r w:rsidRPr="00C41566">
        <w:rPr>
          <w:bCs/>
        </w:rPr>
        <w:t>Милютин А.Г.  Геология в 2-х книгах. Книга 1: Учебник для СПО/ А.Г. Милютин. – 3-е изд., перераб. и доп. – М.: Изд-во Юрайт, 2017.  – 262 с. – (Профессиональное образование).</w:t>
      </w:r>
    </w:p>
    <w:p w:rsidR="0019271D" w:rsidRPr="00C41566" w:rsidRDefault="0019271D" w:rsidP="00B5678F">
      <w:pPr>
        <w:pStyle w:val="af"/>
        <w:numPr>
          <w:ilvl w:val="0"/>
          <w:numId w:val="94"/>
        </w:numPr>
        <w:spacing w:before="0" w:after="0" w:line="360" w:lineRule="auto"/>
        <w:contextualSpacing/>
        <w:jc w:val="both"/>
        <w:rPr>
          <w:bCs/>
        </w:rPr>
      </w:pPr>
      <w:r w:rsidRPr="00C41566">
        <w:rPr>
          <w:bCs/>
        </w:rPr>
        <w:t>Милютин А.Г.  Геология в 2-х книгах. Книга 2: Учебник для СПО /А.Г. Милютин. – 3-е изд., перераб. и доп. – М.: Изд-во Юрайт, 2017.  – 287 с. – (Профессиональное образование).</w:t>
      </w:r>
    </w:p>
    <w:p w:rsidR="0019271D" w:rsidRPr="00C41566" w:rsidRDefault="0019271D" w:rsidP="00B5678F">
      <w:pPr>
        <w:pStyle w:val="af"/>
        <w:numPr>
          <w:ilvl w:val="0"/>
          <w:numId w:val="94"/>
        </w:numPr>
        <w:spacing w:before="0" w:after="0" w:line="360" w:lineRule="auto"/>
        <w:contextualSpacing/>
        <w:jc w:val="both"/>
        <w:rPr>
          <w:bCs/>
        </w:rPr>
      </w:pPr>
      <w:r w:rsidRPr="00C41566">
        <w:rPr>
          <w:bCs/>
        </w:rPr>
        <w:t xml:space="preserve">Милютин А.Г.  Разведка и геолого-экономическая оценка полезных ископаемых: Учебник и практикум для СПО /А.Г. Милютин. – М.: Изд-во Юрайт, 2017. – 120 с.  </w:t>
      </w:r>
    </w:p>
    <w:p w:rsidR="0019271D" w:rsidRPr="00C41566" w:rsidRDefault="0019271D" w:rsidP="00B5678F">
      <w:pPr>
        <w:pStyle w:val="af"/>
        <w:numPr>
          <w:ilvl w:val="0"/>
          <w:numId w:val="94"/>
        </w:numPr>
        <w:spacing w:before="0" w:after="0" w:line="360" w:lineRule="auto"/>
        <w:contextualSpacing/>
        <w:jc w:val="both"/>
      </w:pPr>
      <w:r w:rsidRPr="00C41566">
        <w:t>Милютин А.Г.   Геология: Учебник для СПО /А.Г. Милютин. – 3-е изд., перераб. и доп. – М.: Изд-во Юрайт, 2016.  – 543 с. – (Профессиональное образование).</w:t>
      </w:r>
    </w:p>
    <w:p w:rsidR="0019271D" w:rsidRPr="00C41566" w:rsidRDefault="0019271D" w:rsidP="00B5678F">
      <w:pPr>
        <w:pStyle w:val="af"/>
        <w:numPr>
          <w:ilvl w:val="0"/>
          <w:numId w:val="94"/>
        </w:numPr>
        <w:spacing w:before="0" w:after="0" w:line="360" w:lineRule="auto"/>
        <w:contextualSpacing/>
        <w:jc w:val="both"/>
      </w:pPr>
      <w:r w:rsidRPr="00C41566">
        <w:t>Михеева Е.В. Информационные технологии в профессиональной деятельности. Технические специальности: Учебник для СПО/ Е.В.Михеева, О.И. Титова - 3-е изд., стер.- М.:  2016.-416 с.</w:t>
      </w:r>
    </w:p>
    <w:p w:rsidR="0019271D" w:rsidRPr="00C41566" w:rsidRDefault="0019271D" w:rsidP="00B5678F">
      <w:pPr>
        <w:pStyle w:val="af"/>
        <w:numPr>
          <w:ilvl w:val="0"/>
          <w:numId w:val="94"/>
        </w:numPr>
        <w:spacing w:before="0" w:after="0" w:line="360" w:lineRule="auto"/>
        <w:contextualSpacing/>
        <w:jc w:val="both"/>
        <w:rPr>
          <w:bCs/>
        </w:rPr>
      </w:pPr>
      <w:r w:rsidRPr="00C41566">
        <w:rPr>
          <w:bCs/>
        </w:rPr>
        <w:t>Михеева Е.В. Практикум по информационным технологиям в профессиональной деятельности:Учебное пособие для СПО/ Е</w:t>
      </w:r>
      <w:r w:rsidRPr="00C41566">
        <w:t xml:space="preserve">.В.Михеева, О.И. Титова </w:t>
      </w:r>
      <w:r w:rsidRPr="00C41566">
        <w:rPr>
          <w:bCs/>
        </w:rPr>
        <w:t>- 1-е изд., стер.- М.:Издательский центр "Академия" 2017.-288 с.</w:t>
      </w:r>
    </w:p>
    <w:p w:rsidR="00685A04" w:rsidRPr="00685A04" w:rsidRDefault="00685A04" w:rsidP="00B5678F">
      <w:pPr>
        <w:pStyle w:val="af"/>
        <w:numPr>
          <w:ilvl w:val="0"/>
          <w:numId w:val="94"/>
        </w:numPr>
        <w:spacing w:before="0" w:after="0" w:line="360" w:lineRule="auto"/>
        <w:contextualSpacing/>
        <w:jc w:val="both"/>
        <w:rPr>
          <w:bCs/>
        </w:rPr>
      </w:pPr>
      <w:r w:rsidRPr="00E052EE">
        <w:t>Инженерная  геодезия: учебник для СПО / К.Н.Макаров, - 2-е изд.,-М.:Издательство  Юрайт, 2017.- 348с</w:t>
      </w:r>
    </w:p>
    <w:p w:rsidR="00685A04" w:rsidRPr="00A0039A" w:rsidRDefault="00685A04" w:rsidP="00B5678F">
      <w:pPr>
        <w:pStyle w:val="af"/>
        <w:numPr>
          <w:ilvl w:val="0"/>
          <w:numId w:val="94"/>
        </w:numPr>
        <w:spacing w:before="0" w:after="0" w:line="360" w:lineRule="auto"/>
        <w:contextualSpacing/>
        <w:jc w:val="both"/>
        <w:rPr>
          <w:bCs/>
        </w:rPr>
      </w:pPr>
      <w:r w:rsidRPr="00A0039A">
        <w:rPr>
          <w:bCs/>
          <w:shd w:val="clear" w:color="auto" w:fill="FFFFFF"/>
        </w:rPr>
        <w:t>Машины для строительства, ремонта и содержания автомобильных дорог</w:t>
      </w:r>
      <w:r w:rsidRPr="00A0039A">
        <w:rPr>
          <w:shd w:val="clear" w:color="auto" w:fill="FFFFFF"/>
        </w:rPr>
        <w:t>: Учебное пособие / Цупиков С.Г., Казачек Н.С. - Вологда:Инфра-Инженерия, 2018. - 184 с.</w:t>
      </w:r>
    </w:p>
    <w:p w:rsidR="00B1436C" w:rsidRPr="00A0039A" w:rsidRDefault="00B1436C" w:rsidP="00B1436C">
      <w:pPr>
        <w:numPr>
          <w:ilvl w:val="0"/>
          <w:numId w:val="94"/>
        </w:numPr>
        <w:rPr>
          <w:rFonts w:ascii="Times New Roman" w:hAnsi="Times New Roman"/>
          <w:sz w:val="24"/>
          <w:szCs w:val="24"/>
        </w:rPr>
      </w:pPr>
      <w:r w:rsidRPr="00A0039A">
        <w:rPr>
          <w:rFonts w:ascii="Times New Roman" w:hAnsi="Times New Roman"/>
          <w:sz w:val="24"/>
          <w:szCs w:val="24"/>
        </w:rPr>
        <w:t xml:space="preserve">Электронный учебник в помощь студентам по дисциплине «ОДБ. 04 История» разработчик преподаватель специальных дисциплин ГБОУ СПО КСК Шарафутдинова З.Ш.  </w:t>
      </w:r>
    </w:p>
    <w:p w:rsidR="00B1436C" w:rsidRPr="00A0039A" w:rsidRDefault="00B1436C" w:rsidP="00B1436C">
      <w:pPr>
        <w:numPr>
          <w:ilvl w:val="0"/>
          <w:numId w:val="94"/>
        </w:numPr>
        <w:rPr>
          <w:rFonts w:ascii="Times New Roman" w:hAnsi="Times New Roman"/>
          <w:sz w:val="24"/>
          <w:szCs w:val="24"/>
        </w:rPr>
      </w:pPr>
      <w:r w:rsidRPr="00A0039A">
        <w:rPr>
          <w:rFonts w:ascii="Times New Roman" w:hAnsi="Times New Roman"/>
          <w:sz w:val="24"/>
          <w:szCs w:val="24"/>
        </w:rPr>
        <w:t>Инженерная геодезия. учебник / Г.А.Федотов. - 6-е  изд.,перераб. и доп. – М.:Инфра-М, 2019.-479с.</w:t>
      </w:r>
    </w:p>
    <w:p w:rsidR="00B1436C" w:rsidRPr="00A0039A" w:rsidRDefault="00B1436C" w:rsidP="00B1436C">
      <w:pPr>
        <w:numPr>
          <w:ilvl w:val="0"/>
          <w:numId w:val="94"/>
        </w:numPr>
        <w:rPr>
          <w:rFonts w:ascii="Times New Roman" w:hAnsi="Times New Roman"/>
          <w:sz w:val="24"/>
          <w:szCs w:val="24"/>
        </w:rPr>
      </w:pPr>
      <w:r w:rsidRPr="00A0039A">
        <w:rPr>
          <w:rFonts w:ascii="Times New Roman" w:hAnsi="Times New Roman"/>
          <w:bCs/>
          <w:sz w:val="24"/>
          <w:szCs w:val="24"/>
          <w:shd w:val="clear" w:color="auto" w:fill="FFFFFF"/>
        </w:rPr>
        <w:lastRenderedPageBreak/>
        <w:t>Геодезия в строительстве : учебник / В.П. Подшивалов [и др.]. — Минск : РИПО, 2019. — 395 с.</w:t>
      </w:r>
    </w:p>
    <w:p w:rsidR="00A0039A" w:rsidRPr="00A0039A" w:rsidRDefault="00A0039A" w:rsidP="00A0039A">
      <w:pPr>
        <w:numPr>
          <w:ilvl w:val="0"/>
          <w:numId w:val="94"/>
        </w:numPr>
        <w:rPr>
          <w:rFonts w:ascii="Times New Roman" w:hAnsi="Times New Roman"/>
          <w:sz w:val="24"/>
          <w:szCs w:val="24"/>
        </w:rPr>
      </w:pPr>
      <w:r w:rsidRPr="00A0039A">
        <w:rPr>
          <w:rFonts w:ascii="Times New Roman" w:hAnsi="Times New Roman"/>
          <w:bCs/>
          <w:sz w:val="24"/>
          <w:szCs w:val="24"/>
          <w:shd w:val="clear" w:color="auto" w:fill="FFFFFF"/>
        </w:rPr>
        <w:t>Основы инженерной геологии</w:t>
      </w:r>
      <w:r w:rsidRPr="00A0039A">
        <w:rPr>
          <w:rFonts w:ascii="Times New Roman" w:hAnsi="Times New Roman"/>
          <w:sz w:val="24"/>
          <w:szCs w:val="24"/>
          <w:shd w:val="clear" w:color="auto" w:fill="FFFFFF"/>
        </w:rPr>
        <w:t>: учебник / Н.А. Платов. — 4-е изд., перераб., доп. и иcпр. - Москва: ИНФРА-М, 2019. — 187 с. — (Среднее профессиональное образование).</w:t>
      </w:r>
    </w:p>
    <w:p w:rsidR="00A0039A" w:rsidRPr="00A0039A" w:rsidRDefault="00A0039A" w:rsidP="00A0039A">
      <w:pPr>
        <w:numPr>
          <w:ilvl w:val="0"/>
          <w:numId w:val="94"/>
        </w:numPr>
        <w:rPr>
          <w:rFonts w:ascii="Times New Roman" w:hAnsi="Times New Roman"/>
          <w:sz w:val="24"/>
          <w:szCs w:val="24"/>
        </w:rPr>
      </w:pPr>
      <w:r w:rsidRPr="00A0039A">
        <w:rPr>
          <w:rFonts w:ascii="Times New Roman" w:hAnsi="Times New Roman"/>
          <w:sz w:val="24"/>
          <w:szCs w:val="24"/>
          <w:shd w:val="clear" w:color="auto" w:fill="FFFFFF"/>
        </w:rPr>
        <w:t>Почвоведение с основами геологии : учебник / Н.Ф. Ганжара, Б.А. Борисов. — Москва : ИНФРА-М, 2019. — 352 с.</w:t>
      </w:r>
    </w:p>
    <w:p w:rsidR="00A0039A" w:rsidRPr="00A0039A" w:rsidRDefault="00A0039A" w:rsidP="00A0039A">
      <w:pPr>
        <w:numPr>
          <w:ilvl w:val="0"/>
          <w:numId w:val="94"/>
        </w:numPr>
        <w:rPr>
          <w:rFonts w:ascii="Times New Roman" w:hAnsi="Times New Roman"/>
          <w:sz w:val="24"/>
          <w:szCs w:val="24"/>
        </w:rPr>
      </w:pPr>
      <w:r w:rsidRPr="00A0039A">
        <w:rPr>
          <w:rFonts w:ascii="Times New Roman" w:hAnsi="Times New Roman"/>
          <w:sz w:val="24"/>
          <w:szCs w:val="24"/>
          <w:shd w:val="clear" w:color="auto" w:fill="FFFFFF"/>
        </w:rPr>
        <w:t>Дорожное грунтоведение и механика земляного полотна : учеб. пособие / Ю.Г. Бабаскин. — Минск : Новое знание ; Москва : ИНФРА-М, 2019. — 462 с. </w:t>
      </w:r>
    </w:p>
    <w:p w:rsidR="00A0039A" w:rsidRPr="00A0039A" w:rsidRDefault="00A0039A" w:rsidP="00A0039A">
      <w:pPr>
        <w:numPr>
          <w:ilvl w:val="0"/>
          <w:numId w:val="94"/>
        </w:numPr>
        <w:rPr>
          <w:rFonts w:ascii="Times New Roman" w:hAnsi="Times New Roman"/>
          <w:sz w:val="24"/>
          <w:szCs w:val="24"/>
        </w:rPr>
      </w:pPr>
      <w:r w:rsidRPr="00A0039A">
        <w:rPr>
          <w:rFonts w:ascii="Times New Roman" w:hAnsi="Times New Roman"/>
          <w:sz w:val="24"/>
          <w:szCs w:val="24"/>
        </w:rPr>
        <w:t>Изыскание и проектирование автомобильных дорог: учебное пособие для СПО / Э.Д.Бондарева, М.П.Клековкина. – 2-е изд.,испр. и доп.-М.:Издательство Юрайт, 2019. - 210с.</w:t>
      </w:r>
    </w:p>
    <w:p w:rsidR="00A0039A" w:rsidRPr="00A0039A" w:rsidRDefault="00A0039A" w:rsidP="00A0039A">
      <w:pPr>
        <w:numPr>
          <w:ilvl w:val="0"/>
          <w:numId w:val="94"/>
        </w:numPr>
        <w:rPr>
          <w:rFonts w:ascii="Times New Roman" w:hAnsi="Times New Roman"/>
          <w:sz w:val="24"/>
          <w:szCs w:val="24"/>
        </w:rPr>
      </w:pPr>
      <w:r w:rsidRPr="00A0039A">
        <w:rPr>
          <w:rFonts w:ascii="Times New Roman" w:hAnsi="Times New Roman"/>
          <w:sz w:val="24"/>
          <w:szCs w:val="24"/>
        </w:rPr>
        <w:t>Проектирование автомобильных дорог: учебное пособие / И.М.Красильщиков, Л.В.Елизаров. – Москва: Транспортная компания, 2019. – 216с. Изд Транспортная компания</w:t>
      </w:r>
    </w:p>
    <w:p w:rsidR="00A0039A" w:rsidRPr="00A0039A" w:rsidRDefault="00A0039A" w:rsidP="00A0039A">
      <w:pPr>
        <w:numPr>
          <w:ilvl w:val="0"/>
          <w:numId w:val="94"/>
        </w:numPr>
        <w:rPr>
          <w:rFonts w:ascii="Times New Roman" w:hAnsi="Times New Roman"/>
          <w:sz w:val="24"/>
          <w:szCs w:val="24"/>
        </w:rPr>
      </w:pPr>
      <w:r w:rsidRPr="00A0039A">
        <w:rPr>
          <w:rFonts w:ascii="Times New Roman" w:hAnsi="Times New Roman"/>
          <w:sz w:val="24"/>
          <w:szCs w:val="24"/>
        </w:rPr>
        <w:t>Инженерная геодезия. учебник / Г.А.Федотов. - 6-е  изд.,перераб. и доп. – М.:Инфра-М, 2019.-479с.</w:t>
      </w:r>
    </w:p>
    <w:p w:rsidR="00A0039A" w:rsidRPr="00A0039A" w:rsidRDefault="00A0039A" w:rsidP="00A0039A">
      <w:pPr>
        <w:numPr>
          <w:ilvl w:val="0"/>
          <w:numId w:val="94"/>
        </w:numPr>
        <w:rPr>
          <w:rFonts w:ascii="Times New Roman" w:hAnsi="Times New Roman"/>
          <w:sz w:val="24"/>
          <w:szCs w:val="24"/>
        </w:rPr>
      </w:pPr>
      <w:r w:rsidRPr="00A0039A">
        <w:rPr>
          <w:rFonts w:ascii="Times New Roman" w:hAnsi="Times New Roman"/>
          <w:sz w:val="24"/>
          <w:szCs w:val="24"/>
          <w:shd w:val="clear" w:color="auto" w:fill="FFFFFF"/>
        </w:rPr>
        <w:t>Изыскание и проектирование автомобильных дорог:учеб. пособие /Л.И. Самойлова , Э.Ф. Семехин.-Ростов н/Д,2019.-285 с.</w:t>
      </w:r>
    </w:p>
    <w:p w:rsidR="00A0039A" w:rsidRPr="00A0039A" w:rsidRDefault="00A0039A" w:rsidP="00A0039A">
      <w:pPr>
        <w:numPr>
          <w:ilvl w:val="0"/>
          <w:numId w:val="94"/>
        </w:numPr>
        <w:rPr>
          <w:rFonts w:ascii="Times New Roman" w:hAnsi="Times New Roman"/>
          <w:sz w:val="24"/>
          <w:szCs w:val="24"/>
        </w:rPr>
      </w:pPr>
      <w:r w:rsidRPr="00A0039A">
        <w:rPr>
          <w:rFonts w:ascii="Times New Roman" w:hAnsi="Times New Roman"/>
          <w:sz w:val="24"/>
          <w:szCs w:val="24"/>
          <w:shd w:val="clear" w:color="auto" w:fill="FFFFFF"/>
        </w:rPr>
        <w:t>Изыскания и проектирование автомобильных дорог. В 2 ч. Ч. 2. Обустройство автомагистралей: учеб.  пособие / П.В. Шведовский, В.В. Лукша, Н.В. Чумичева. - Минск: Новое знание; М.: ИНФРА-М, 2019. - 340 с. </w:t>
      </w:r>
    </w:p>
    <w:p w:rsidR="00A0039A" w:rsidRPr="00A0039A" w:rsidRDefault="00A0039A" w:rsidP="00A0039A">
      <w:pPr>
        <w:numPr>
          <w:ilvl w:val="0"/>
          <w:numId w:val="94"/>
        </w:numPr>
        <w:rPr>
          <w:rFonts w:ascii="Times New Roman" w:hAnsi="Times New Roman"/>
          <w:sz w:val="24"/>
          <w:szCs w:val="24"/>
        </w:rPr>
      </w:pPr>
      <w:r w:rsidRPr="00A0039A">
        <w:rPr>
          <w:rFonts w:ascii="Times New Roman" w:hAnsi="Times New Roman"/>
          <w:sz w:val="24"/>
          <w:szCs w:val="24"/>
          <w:shd w:val="clear" w:color="auto" w:fill="FFFFFF"/>
        </w:rPr>
        <w:t>Изыскание и проектирование автомобильных дорог:учеб. пособие /Л.И. Самойлова , Э.Ф. Семехин.-Ростов н/Д,2019.-285 с. Глава 3</w:t>
      </w:r>
    </w:p>
    <w:p w:rsidR="00A0039A" w:rsidRPr="00A0039A" w:rsidRDefault="00A0039A" w:rsidP="00A0039A">
      <w:pPr>
        <w:numPr>
          <w:ilvl w:val="0"/>
          <w:numId w:val="94"/>
        </w:numPr>
        <w:rPr>
          <w:rFonts w:ascii="Times New Roman" w:hAnsi="Times New Roman"/>
          <w:sz w:val="24"/>
          <w:szCs w:val="24"/>
        </w:rPr>
      </w:pPr>
      <w:r w:rsidRPr="00A0039A">
        <w:rPr>
          <w:rFonts w:ascii="Times New Roman" w:hAnsi="Times New Roman"/>
          <w:bCs/>
          <w:sz w:val="24"/>
          <w:szCs w:val="24"/>
          <w:shd w:val="clear" w:color="auto" w:fill="FFFFFF"/>
        </w:rPr>
        <w:t>Моделирование геометрических форм автомобильных дорог</w:t>
      </w:r>
      <w:r w:rsidRPr="00A0039A">
        <w:rPr>
          <w:rFonts w:ascii="Times New Roman" w:hAnsi="Times New Roman"/>
          <w:sz w:val="24"/>
          <w:szCs w:val="24"/>
          <w:shd w:val="clear" w:color="auto" w:fill="FFFFFF"/>
        </w:rPr>
        <w:t>: монография / Н.А. Сальков. - М.: ИНФРА-М, 2019.- 162 с. </w:t>
      </w:r>
    </w:p>
    <w:p w:rsidR="001367A5" w:rsidRDefault="00A0039A" w:rsidP="001367A5">
      <w:pPr>
        <w:numPr>
          <w:ilvl w:val="0"/>
          <w:numId w:val="94"/>
        </w:numPr>
        <w:rPr>
          <w:rFonts w:ascii="Times New Roman" w:hAnsi="Times New Roman"/>
          <w:sz w:val="24"/>
          <w:szCs w:val="24"/>
        </w:rPr>
      </w:pPr>
      <w:r w:rsidRPr="00A0039A">
        <w:rPr>
          <w:rFonts w:ascii="Times New Roman" w:hAnsi="Times New Roman"/>
          <w:sz w:val="24"/>
          <w:szCs w:val="24"/>
          <w:shd w:val="clear" w:color="auto" w:fill="FFFFFF"/>
        </w:rPr>
        <w:t>Информатика и информационно-коммуникационные технологии (ИКТ) : учеб. пособие / Н.Г. Плотникова. — Москва : РИОР : ИНФРА-М, 2019. — 124 с. — (Среднее профессиональное образование</w:t>
      </w:r>
    </w:p>
    <w:p w:rsidR="001367A5" w:rsidRPr="001367A5" w:rsidRDefault="001367A5" w:rsidP="001367A5">
      <w:pPr>
        <w:numPr>
          <w:ilvl w:val="0"/>
          <w:numId w:val="94"/>
        </w:numPr>
        <w:rPr>
          <w:rFonts w:ascii="Times New Roman" w:hAnsi="Times New Roman"/>
          <w:sz w:val="24"/>
          <w:szCs w:val="24"/>
        </w:rPr>
      </w:pPr>
      <w:r w:rsidRPr="001367A5">
        <w:rPr>
          <w:rFonts w:ascii="Times New Roman" w:hAnsi="Times New Roman"/>
          <w:sz w:val="24"/>
          <w:szCs w:val="24"/>
        </w:rPr>
        <w:t xml:space="preserve">Инженерная геодезия: учебник / Г.А. Федотов. — 6-е изд., перераб. и доп. — Москва: ИНФРА-М, 2020. — 479 с. </w:t>
      </w:r>
    </w:p>
    <w:p w:rsidR="001367A5" w:rsidRPr="001367A5" w:rsidRDefault="001367A5" w:rsidP="001367A5">
      <w:pPr>
        <w:numPr>
          <w:ilvl w:val="0"/>
          <w:numId w:val="94"/>
        </w:numPr>
        <w:rPr>
          <w:rFonts w:ascii="Times New Roman" w:hAnsi="Times New Roman"/>
          <w:sz w:val="24"/>
          <w:szCs w:val="24"/>
        </w:rPr>
      </w:pPr>
      <w:r w:rsidRPr="001367A5">
        <w:rPr>
          <w:rFonts w:ascii="Times New Roman" w:hAnsi="Times New Roman"/>
          <w:bCs/>
          <w:sz w:val="24"/>
          <w:szCs w:val="24"/>
          <w:shd w:val="clear" w:color="auto" w:fill="FFFFFF"/>
        </w:rPr>
        <w:t>Геодезия. Инженерное обеспечение строительства: учебно – методическое пособие. Практикум.  / Т.П.Синютина, Л.Ю.Миколишина, Т.В.Котова, Н.С. Воловник.-  М.:Инфра-Инженерия, 2020.-164с.</w:t>
      </w:r>
    </w:p>
    <w:p w:rsidR="001367A5" w:rsidRPr="001367A5" w:rsidRDefault="001367A5" w:rsidP="001367A5">
      <w:pPr>
        <w:numPr>
          <w:ilvl w:val="0"/>
          <w:numId w:val="94"/>
        </w:numPr>
        <w:rPr>
          <w:rFonts w:ascii="Times New Roman" w:hAnsi="Times New Roman"/>
          <w:sz w:val="24"/>
          <w:szCs w:val="24"/>
        </w:rPr>
      </w:pPr>
      <w:r w:rsidRPr="001367A5">
        <w:rPr>
          <w:rFonts w:ascii="Times New Roman" w:hAnsi="Times New Roman"/>
          <w:color w:val="001329"/>
          <w:sz w:val="24"/>
          <w:szCs w:val="24"/>
          <w:shd w:val="clear" w:color="auto" w:fill="FFFFFF"/>
        </w:rPr>
        <w:lastRenderedPageBreak/>
        <w:t>Специальная инженерная геология : учебник / В.П. Ананьев, А.Д. Потапов, Н.А. Филькин. — Москва : ИНФРА-М, 2020. — 263 с. </w:t>
      </w:r>
    </w:p>
    <w:p w:rsidR="0019271D" w:rsidRPr="00623164" w:rsidRDefault="001367A5" w:rsidP="001367A5">
      <w:pPr>
        <w:numPr>
          <w:ilvl w:val="0"/>
          <w:numId w:val="94"/>
        </w:numPr>
        <w:jc w:val="both"/>
        <w:rPr>
          <w:rFonts w:ascii="Times New Roman" w:hAnsi="Times New Roman"/>
          <w:sz w:val="24"/>
          <w:szCs w:val="24"/>
        </w:rPr>
      </w:pPr>
      <w:r w:rsidRPr="001367A5">
        <w:rPr>
          <w:rFonts w:ascii="Times New Roman" w:hAnsi="Times New Roman"/>
          <w:sz w:val="24"/>
          <w:szCs w:val="24"/>
          <w:shd w:val="clear" w:color="auto" w:fill="FFFFFF"/>
        </w:rPr>
        <w:t>Инженерная геодезия: учебник / Г.А. Федотов. — 6-е изд., перераб. и доп. — Москва : ИНФРА-М, 2020. — 479 с. — (Среднее профессиональное образование</w:t>
      </w:r>
      <w:r w:rsidRPr="001367A5">
        <w:rPr>
          <w:rFonts w:ascii="Times New Roman" w:hAnsi="Times New Roman"/>
          <w:color w:val="001329"/>
          <w:sz w:val="24"/>
          <w:szCs w:val="24"/>
          <w:shd w:val="clear" w:color="auto" w:fill="FFFFFF"/>
        </w:rPr>
        <w:t>). </w:t>
      </w:r>
    </w:p>
    <w:p w:rsidR="00D955EE" w:rsidRPr="00D955EE" w:rsidRDefault="00D955EE" w:rsidP="00D955EE">
      <w:pPr>
        <w:numPr>
          <w:ilvl w:val="0"/>
          <w:numId w:val="94"/>
        </w:numPr>
        <w:rPr>
          <w:rFonts w:ascii="Times New Roman" w:hAnsi="Times New Roman"/>
          <w:sz w:val="24"/>
          <w:szCs w:val="24"/>
        </w:rPr>
      </w:pPr>
      <w:r w:rsidRPr="00D955EE">
        <w:rPr>
          <w:rFonts w:ascii="Times New Roman" w:hAnsi="Times New Roman"/>
          <w:bCs/>
          <w:sz w:val="24"/>
          <w:szCs w:val="24"/>
          <w:shd w:val="clear" w:color="auto" w:fill="FFFFFF"/>
        </w:rPr>
        <w:t>Геодезия : учебник / Ю.А. Кравченко. — Москва : ИНФРА-М, 2021. — 344 с. — (Среднее профессиональное образование). </w:t>
      </w:r>
    </w:p>
    <w:p w:rsidR="00D955EE" w:rsidRPr="00D955EE" w:rsidRDefault="00D955EE" w:rsidP="00D955EE">
      <w:pPr>
        <w:numPr>
          <w:ilvl w:val="0"/>
          <w:numId w:val="94"/>
        </w:numPr>
        <w:rPr>
          <w:rFonts w:ascii="Times New Roman" w:hAnsi="Times New Roman"/>
          <w:sz w:val="24"/>
          <w:szCs w:val="24"/>
        </w:rPr>
      </w:pPr>
      <w:r w:rsidRPr="00D955EE">
        <w:rPr>
          <w:rFonts w:ascii="Times New Roman" w:hAnsi="Times New Roman"/>
          <w:bCs/>
          <w:sz w:val="24"/>
          <w:szCs w:val="24"/>
          <w:shd w:val="clear" w:color="auto" w:fill="FFFFFF"/>
        </w:rPr>
        <w:t>Геодезия : учебник / Ю.А. Кравченко. — Москва : ИНФРА-М, 2021. — 344 с. — (Среднее профессиональное образование). </w:t>
      </w:r>
    </w:p>
    <w:p w:rsidR="00623164" w:rsidRPr="00D955EE" w:rsidRDefault="00D955EE" w:rsidP="00D955EE">
      <w:pPr>
        <w:numPr>
          <w:ilvl w:val="0"/>
          <w:numId w:val="94"/>
        </w:numPr>
        <w:rPr>
          <w:rFonts w:ascii="Times New Roman" w:hAnsi="Times New Roman"/>
          <w:sz w:val="24"/>
          <w:szCs w:val="24"/>
        </w:rPr>
      </w:pPr>
      <w:r w:rsidRPr="00D955EE">
        <w:rPr>
          <w:rFonts w:ascii="Times New Roman" w:hAnsi="Times New Roman"/>
          <w:sz w:val="24"/>
          <w:szCs w:val="24"/>
          <w:shd w:val="clear" w:color="auto" w:fill="FFFFFF"/>
        </w:rPr>
        <w:t>Информатика, автоматизированные информационные технологии и системы : учебник / В.А. Гвоздева. — Москва : ФОРУМ : ИНФРА-М, 2021. — 542 с. — (Среднее профессиональное образование).</w:t>
      </w:r>
    </w:p>
    <w:p w:rsidR="0019271D" w:rsidRPr="00C41566" w:rsidRDefault="0019271D" w:rsidP="00C41566">
      <w:pPr>
        <w:spacing w:line="360" w:lineRule="auto"/>
        <w:ind w:left="360"/>
        <w:contextualSpacing/>
        <w:rPr>
          <w:rFonts w:ascii="Times New Roman" w:hAnsi="Times New Roman"/>
          <w:b/>
          <w:sz w:val="24"/>
          <w:szCs w:val="24"/>
        </w:rPr>
      </w:pPr>
      <w:r w:rsidRPr="00C41566">
        <w:rPr>
          <w:rFonts w:ascii="Times New Roman" w:hAnsi="Times New Roman"/>
          <w:b/>
          <w:sz w:val="24"/>
          <w:szCs w:val="24"/>
        </w:rPr>
        <w:t>3.</w:t>
      </w:r>
      <w:r w:rsidR="0003649D">
        <w:rPr>
          <w:rFonts w:ascii="Times New Roman" w:hAnsi="Times New Roman"/>
          <w:b/>
          <w:sz w:val="24"/>
          <w:szCs w:val="24"/>
        </w:rPr>
        <w:t>3</w:t>
      </w:r>
      <w:r w:rsidRPr="00C41566">
        <w:rPr>
          <w:rFonts w:ascii="Times New Roman" w:hAnsi="Times New Roman"/>
          <w:b/>
          <w:sz w:val="24"/>
          <w:szCs w:val="24"/>
        </w:rPr>
        <w:t>.2. Электронные издания (электронные ресурсы)</w:t>
      </w:r>
    </w:p>
    <w:p w:rsidR="0019271D" w:rsidRPr="00C41566" w:rsidRDefault="0019271D" w:rsidP="00B5678F">
      <w:pPr>
        <w:pStyle w:val="af"/>
        <w:numPr>
          <w:ilvl w:val="0"/>
          <w:numId w:val="91"/>
        </w:numPr>
        <w:spacing w:before="0" w:after="0" w:line="360" w:lineRule="auto"/>
        <w:contextualSpacing/>
        <w:jc w:val="both"/>
      </w:pPr>
      <w:r w:rsidRPr="00C41566">
        <w:t xml:space="preserve">Единое окно доступа к образовательным ресурсам. Электронная библиотека [Электронный ресурс]. - Режим доступа: </w:t>
      </w:r>
      <w:hyperlink r:id="rId21" w:history="1">
        <w:r w:rsidRPr="00C41566">
          <w:rPr>
            <w:rStyle w:val="ae"/>
          </w:rPr>
          <w:t>http://window.edu.ru/window</w:t>
        </w:r>
      </w:hyperlink>
      <w:r w:rsidRPr="00C41566">
        <w:t>, свободный. - Загл. с экрана.</w:t>
      </w:r>
    </w:p>
    <w:p w:rsidR="0019271D" w:rsidRPr="00C41566" w:rsidRDefault="0019271D" w:rsidP="00B5678F">
      <w:pPr>
        <w:pStyle w:val="af"/>
        <w:numPr>
          <w:ilvl w:val="0"/>
          <w:numId w:val="91"/>
        </w:numPr>
        <w:spacing w:before="0" w:after="0" w:line="360" w:lineRule="auto"/>
        <w:contextualSpacing/>
        <w:jc w:val="both"/>
      </w:pPr>
      <w:r w:rsidRPr="00C41566">
        <w:t>Российская национальная библиотека [Электронный ресурс]. - Режим доступа: http:// nlr.ru/lawcenter, свободный. - Загл. с экрана.</w:t>
      </w:r>
    </w:p>
    <w:p w:rsidR="0019271D" w:rsidRPr="00C41566" w:rsidRDefault="0019271D" w:rsidP="00B5678F">
      <w:pPr>
        <w:pStyle w:val="af"/>
        <w:numPr>
          <w:ilvl w:val="0"/>
          <w:numId w:val="91"/>
        </w:numPr>
        <w:spacing w:before="0" w:after="0" w:line="360" w:lineRule="auto"/>
        <w:contextualSpacing/>
        <w:jc w:val="both"/>
      </w:pPr>
      <w:r w:rsidRPr="00C41566">
        <w:t xml:space="preserve">Рос Кодекс. Кодексы и Законы РФ 2010 [Электронный ресурс]. - Режим доступа: </w:t>
      </w:r>
      <w:hyperlink r:id="rId22" w:history="1">
        <w:r w:rsidRPr="00C41566">
          <w:rPr>
            <w:rStyle w:val="ae"/>
          </w:rPr>
          <w:t>http://www.roskodeks.ru</w:t>
        </w:r>
      </w:hyperlink>
      <w:r w:rsidRPr="00C41566">
        <w:t>, свободный. - Загл. с экрана.</w:t>
      </w:r>
    </w:p>
    <w:p w:rsidR="0019271D" w:rsidRPr="00C41566" w:rsidRDefault="0019271D" w:rsidP="00B5678F">
      <w:pPr>
        <w:pStyle w:val="af"/>
        <w:numPr>
          <w:ilvl w:val="0"/>
          <w:numId w:val="91"/>
        </w:numPr>
        <w:spacing w:before="0" w:after="0" w:line="360" w:lineRule="auto"/>
        <w:contextualSpacing/>
        <w:jc w:val="both"/>
      </w:pPr>
      <w:r w:rsidRPr="00C41566">
        <w:t xml:space="preserve">Электронные библиотеки России /pdf учебники студентам [Электронный ресурс]. Режим доступа: </w:t>
      </w:r>
      <w:hyperlink r:id="rId23" w:history="1">
        <w:r w:rsidRPr="00C41566">
          <w:rPr>
            <w:rStyle w:val="ae"/>
          </w:rPr>
          <w:t>http://www.gaudeamus.omskcity.com/my_PDF_library.html</w:t>
        </w:r>
      </w:hyperlink>
      <w:r w:rsidRPr="00C41566">
        <w:t>,</w:t>
      </w:r>
    </w:p>
    <w:p w:rsidR="0019271D" w:rsidRPr="00C41566" w:rsidRDefault="0019271D" w:rsidP="00C41566">
      <w:pPr>
        <w:pStyle w:val="af"/>
        <w:spacing w:before="0" w:after="0" w:line="360" w:lineRule="auto"/>
        <w:ind w:left="720"/>
        <w:contextualSpacing/>
        <w:jc w:val="both"/>
      </w:pPr>
      <w:r w:rsidRPr="00C41566">
        <w:t xml:space="preserve">свободный. - Загл. с экрана. </w:t>
      </w:r>
    </w:p>
    <w:p w:rsidR="0019271D" w:rsidRPr="00C41566" w:rsidRDefault="0019271D" w:rsidP="00B5678F">
      <w:pPr>
        <w:pStyle w:val="af"/>
        <w:numPr>
          <w:ilvl w:val="0"/>
          <w:numId w:val="91"/>
        </w:numPr>
        <w:spacing w:before="0" w:after="0" w:line="360" w:lineRule="auto"/>
        <w:contextualSpacing/>
        <w:jc w:val="both"/>
      </w:pPr>
      <w:r w:rsidRPr="00C41566">
        <w:t xml:space="preserve">Единое окно доступа к образовательным ресурсам. Электронная библиотека [Электронный ресурс]. - Режим доступа: </w:t>
      </w:r>
      <w:hyperlink r:id="rId24" w:history="1">
        <w:r w:rsidRPr="00C41566">
          <w:rPr>
            <w:rStyle w:val="ae"/>
          </w:rPr>
          <w:t>http://window.edu.ru/window</w:t>
        </w:r>
      </w:hyperlink>
      <w:r w:rsidRPr="00C41566">
        <w:t>, свободный. - Загл. с экрана.</w:t>
      </w:r>
    </w:p>
    <w:p w:rsidR="0019271D" w:rsidRPr="00C41566" w:rsidRDefault="0019271D" w:rsidP="00B5678F">
      <w:pPr>
        <w:numPr>
          <w:ilvl w:val="0"/>
          <w:numId w:val="91"/>
        </w:numPr>
        <w:spacing w:after="0" w:line="360" w:lineRule="auto"/>
        <w:contextualSpacing/>
        <w:jc w:val="both"/>
        <w:rPr>
          <w:rFonts w:ascii="Times New Roman" w:hAnsi="Times New Roman"/>
          <w:sz w:val="24"/>
          <w:szCs w:val="24"/>
        </w:rPr>
      </w:pPr>
      <w:r w:rsidRPr="00C41566">
        <w:rPr>
          <w:rFonts w:ascii="Times New Roman" w:hAnsi="Times New Roman"/>
          <w:sz w:val="24"/>
          <w:szCs w:val="24"/>
        </w:rPr>
        <w:t>Российская национальная библиотека [Электронный ресурс]. - Режим доступа: http:// nlr.ru/lawcenter, свободный. - Загл. с экрана.</w:t>
      </w:r>
    </w:p>
    <w:p w:rsidR="0019271D" w:rsidRPr="00C41566" w:rsidRDefault="0019271D" w:rsidP="00B5678F">
      <w:pPr>
        <w:numPr>
          <w:ilvl w:val="0"/>
          <w:numId w:val="91"/>
        </w:numPr>
        <w:spacing w:after="0" w:line="360" w:lineRule="auto"/>
        <w:contextualSpacing/>
        <w:jc w:val="both"/>
        <w:rPr>
          <w:rFonts w:ascii="Times New Roman" w:hAnsi="Times New Roman"/>
          <w:sz w:val="24"/>
          <w:szCs w:val="24"/>
        </w:rPr>
      </w:pPr>
      <w:r w:rsidRPr="00C41566">
        <w:rPr>
          <w:rFonts w:ascii="Times New Roman" w:hAnsi="Times New Roman"/>
          <w:sz w:val="24"/>
          <w:szCs w:val="24"/>
        </w:rPr>
        <w:t xml:space="preserve">Рос Кодекс. Кодексы и Законы РФ 2010 [Электронный ресурс]. - Режим доступа: </w:t>
      </w:r>
      <w:hyperlink r:id="rId25" w:history="1">
        <w:r w:rsidRPr="00C41566">
          <w:rPr>
            <w:rStyle w:val="ae"/>
            <w:rFonts w:ascii="Times New Roman" w:hAnsi="Times New Roman"/>
            <w:sz w:val="24"/>
            <w:szCs w:val="24"/>
          </w:rPr>
          <w:t>http://www.roskodeks.ru</w:t>
        </w:r>
      </w:hyperlink>
      <w:r w:rsidRPr="00C41566">
        <w:rPr>
          <w:rFonts w:ascii="Times New Roman" w:hAnsi="Times New Roman"/>
          <w:sz w:val="24"/>
          <w:szCs w:val="24"/>
        </w:rPr>
        <w:t>, свободный. - Загл. с экрана.</w:t>
      </w:r>
    </w:p>
    <w:p w:rsidR="0019271D" w:rsidRPr="00C41566" w:rsidRDefault="00672E67" w:rsidP="00B5678F">
      <w:pPr>
        <w:pStyle w:val="af"/>
        <w:numPr>
          <w:ilvl w:val="0"/>
          <w:numId w:val="91"/>
        </w:numPr>
        <w:spacing w:before="0" w:after="0" w:line="360" w:lineRule="auto"/>
        <w:contextualSpacing/>
        <w:jc w:val="both"/>
      </w:pPr>
      <w:hyperlink r:id="rId26" w:history="1">
        <w:r w:rsidR="0019271D" w:rsidRPr="00C41566">
          <w:rPr>
            <w:rStyle w:val="ae"/>
          </w:rPr>
          <w:t>http://www.mail.ru</w:t>
        </w:r>
      </w:hyperlink>
      <w:r w:rsidR="0019271D" w:rsidRPr="00C41566">
        <w:t xml:space="preserve"> - отечественный сервер бесплатной почты</w:t>
      </w:r>
    </w:p>
    <w:p w:rsidR="0019271D" w:rsidRPr="00C41566" w:rsidRDefault="00672E67" w:rsidP="00B5678F">
      <w:pPr>
        <w:pStyle w:val="af"/>
        <w:numPr>
          <w:ilvl w:val="0"/>
          <w:numId w:val="91"/>
        </w:numPr>
        <w:spacing w:before="0" w:after="0" w:line="360" w:lineRule="auto"/>
        <w:contextualSpacing/>
        <w:jc w:val="both"/>
      </w:pPr>
      <w:hyperlink w:history="1">
        <w:r w:rsidR="0019271D" w:rsidRPr="00C41566">
          <w:rPr>
            <w:rStyle w:val="ae"/>
          </w:rPr>
          <w:t>http://www.yandex.ru -</w:t>
        </w:r>
      </w:hyperlink>
      <w:hyperlink r:id="rId27" w:history="1">
        <w:r w:rsidR="0019271D" w:rsidRPr="00C41566">
          <w:rPr>
            <w:rStyle w:val="ae"/>
          </w:rPr>
          <w:t>http://www.rambler.ru</w:t>
        </w:r>
      </w:hyperlink>
      <w:r w:rsidR="0019271D" w:rsidRPr="00C41566">
        <w:t xml:space="preserve">  - русская поисковая система</w:t>
      </w:r>
    </w:p>
    <w:p w:rsidR="0019271D" w:rsidRPr="00C41566" w:rsidRDefault="00672E67" w:rsidP="00B5678F">
      <w:pPr>
        <w:pStyle w:val="af"/>
        <w:numPr>
          <w:ilvl w:val="0"/>
          <w:numId w:val="91"/>
        </w:numPr>
        <w:spacing w:before="0" w:after="0" w:line="360" w:lineRule="auto"/>
        <w:contextualSpacing/>
        <w:jc w:val="both"/>
      </w:pPr>
      <w:hyperlink r:id="rId28" w:history="1">
        <w:r w:rsidR="0019271D" w:rsidRPr="00C41566">
          <w:rPr>
            <w:rStyle w:val="ae"/>
          </w:rPr>
          <w:t>http://www.google.ru</w:t>
        </w:r>
      </w:hyperlink>
      <w:r w:rsidR="0019271D" w:rsidRPr="00C41566">
        <w:t xml:space="preserve">  - международная поисковая система</w:t>
      </w:r>
    </w:p>
    <w:p w:rsidR="0019271D" w:rsidRPr="00C41566" w:rsidRDefault="00672E67" w:rsidP="00B5678F">
      <w:pPr>
        <w:pStyle w:val="af"/>
        <w:numPr>
          <w:ilvl w:val="0"/>
          <w:numId w:val="91"/>
        </w:numPr>
        <w:spacing w:before="0" w:after="0" w:line="360" w:lineRule="auto"/>
        <w:contextualSpacing/>
        <w:jc w:val="both"/>
      </w:pPr>
      <w:hyperlink r:id="rId29" w:history="1">
        <w:r w:rsidR="0019271D" w:rsidRPr="00C41566">
          <w:rPr>
            <w:rStyle w:val="ae"/>
          </w:rPr>
          <w:t>http://www.autosoft.ru</w:t>
        </w:r>
      </w:hyperlink>
      <w:r w:rsidR="0019271D" w:rsidRPr="00C41566">
        <w:t xml:space="preserve"> – сайт компании ООО «Компания «АвтоСофт»</w:t>
      </w:r>
    </w:p>
    <w:p w:rsidR="0019271D" w:rsidRPr="00C41566" w:rsidRDefault="00672E67" w:rsidP="00B5678F">
      <w:pPr>
        <w:pStyle w:val="af"/>
        <w:numPr>
          <w:ilvl w:val="0"/>
          <w:numId w:val="91"/>
        </w:numPr>
        <w:spacing w:before="0" w:after="0" w:line="360" w:lineRule="auto"/>
        <w:contextualSpacing/>
        <w:jc w:val="both"/>
      </w:pPr>
      <w:hyperlink r:id="rId30" w:history="1">
        <w:r w:rsidR="0019271D" w:rsidRPr="00C41566">
          <w:rPr>
            <w:rStyle w:val="ae"/>
          </w:rPr>
          <w:t>http://1vm.ru/html/maker</w:t>
        </w:r>
      </w:hyperlink>
      <w:r w:rsidR="0019271D" w:rsidRPr="00C41566">
        <w:t xml:space="preserve"> учебный материал по Movie Maker</w:t>
      </w:r>
    </w:p>
    <w:p w:rsidR="0019271D" w:rsidRPr="00C41566" w:rsidRDefault="0019271D" w:rsidP="00C41566">
      <w:pPr>
        <w:suppressAutoHyphens/>
        <w:spacing w:line="360" w:lineRule="auto"/>
        <w:ind w:left="360"/>
        <w:contextualSpacing/>
        <w:rPr>
          <w:rFonts w:ascii="Times New Roman" w:hAnsi="Times New Roman"/>
          <w:bCs/>
          <w:sz w:val="24"/>
          <w:szCs w:val="24"/>
        </w:rPr>
      </w:pPr>
      <w:r w:rsidRPr="00C41566">
        <w:rPr>
          <w:rFonts w:ascii="Times New Roman" w:hAnsi="Times New Roman"/>
          <w:b/>
          <w:bCs/>
          <w:sz w:val="24"/>
          <w:szCs w:val="24"/>
        </w:rPr>
        <w:lastRenderedPageBreak/>
        <w:t>3.</w:t>
      </w:r>
      <w:r w:rsidR="0003649D">
        <w:rPr>
          <w:rFonts w:ascii="Times New Roman" w:hAnsi="Times New Roman"/>
          <w:b/>
          <w:bCs/>
          <w:sz w:val="24"/>
          <w:szCs w:val="24"/>
        </w:rPr>
        <w:t>3</w:t>
      </w:r>
      <w:r w:rsidRPr="00C41566">
        <w:rPr>
          <w:rFonts w:ascii="Times New Roman" w:hAnsi="Times New Roman"/>
          <w:b/>
          <w:bCs/>
          <w:sz w:val="24"/>
          <w:szCs w:val="24"/>
        </w:rPr>
        <w:t xml:space="preserve">.3. Дополнительные источники </w:t>
      </w:r>
    </w:p>
    <w:p w:rsidR="0019271D" w:rsidRDefault="0019271D" w:rsidP="00C41566">
      <w:pPr>
        <w:spacing w:line="360" w:lineRule="auto"/>
        <w:ind w:firstLine="360"/>
        <w:contextualSpacing/>
        <w:rPr>
          <w:rFonts w:ascii="Times New Roman" w:hAnsi="Times New Roman"/>
          <w:bCs/>
          <w:sz w:val="24"/>
          <w:szCs w:val="24"/>
        </w:rPr>
      </w:pPr>
      <w:r w:rsidRPr="00C41566">
        <w:rPr>
          <w:rFonts w:ascii="Times New Roman" w:hAnsi="Times New Roman"/>
          <w:bCs/>
          <w:sz w:val="24"/>
          <w:szCs w:val="24"/>
        </w:rPr>
        <w:t>1. Конспект лекций.</w:t>
      </w:r>
    </w:p>
    <w:p w:rsidR="0019271D" w:rsidRPr="00CA5C7D" w:rsidRDefault="00D955EE" w:rsidP="00A0039A">
      <w:pPr>
        <w:spacing w:line="360" w:lineRule="auto"/>
        <w:ind w:firstLine="360"/>
        <w:contextualSpacing/>
        <w:rPr>
          <w:rFonts w:ascii="Times New Roman" w:hAnsi="Times New Roman"/>
          <w:bCs/>
          <w:sz w:val="24"/>
          <w:szCs w:val="24"/>
        </w:rPr>
      </w:pPr>
      <w:r w:rsidRPr="00D955EE">
        <w:rPr>
          <w:rFonts w:ascii="Times New Roman" w:hAnsi="Times New Roman"/>
          <w:bCs/>
          <w:sz w:val="24"/>
          <w:szCs w:val="24"/>
        </w:rPr>
        <w:t>2</w:t>
      </w:r>
      <w:r w:rsidR="00A0039A">
        <w:rPr>
          <w:rFonts w:ascii="Times New Roman" w:hAnsi="Times New Roman"/>
          <w:bCs/>
          <w:sz w:val="24"/>
          <w:szCs w:val="24"/>
        </w:rPr>
        <w:t>.</w:t>
      </w:r>
      <w:r w:rsidR="00A0039A" w:rsidRPr="00A0039A">
        <w:rPr>
          <w:rFonts w:ascii="Times New Roman" w:hAnsi="Times New Roman"/>
          <w:bCs/>
          <w:sz w:val="24"/>
          <w:szCs w:val="24"/>
        </w:rPr>
        <w:t>Динамика грунтов : учеб. пособие / Л.А. Строкова ; Томский политехнический университет. - Томск : Изд-во Томского политехнического университета, 2018. - 190 с. </w:t>
      </w:r>
    </w:p>
    <w:p w:rsidR="00D955EE" w:rsidRPr="00D955EE" w:rsidRDefault="00D955EE" w:rsidP="00A0039A">
      <w:pPr>
        <w:spacing w:line="360" w:lineRule="auto"/>
        <w:ind w:firstLine="360"/>
        <w:contextualSpacing/>
        <w:rPr>
          <w:rFonts w:ascii="Times New Roman" w:hAnsi="Times New Roman"/>
          <w:bCs/>
          <w:sz w:val="24"/>
          <w:szCs w:val="24"/>
        </w:rPr>
      </w:pPr>
      <w:r w:rsidRPr="00D955EE">
        <w:rPr>
          <w:rFonts w:ascii="Times New Roman" w:hAnsi="Times New Roman"/>
          <w:bCs/>
          <w:sz w:val="24"/>
          <w:szCs w:val="24"/>
        </w:rPr>
        <w:t>3.</w:t>
      </w:r>
      <w:r w:rsidRPr="00D955EE">
        <w:rPr>
          <w:rFonts w:ascii="Times New Roman" w:hAnsi="Times New Roman"/>
          <w:sz w:val="24"/>
          <w:szCs w:val="24"/>
          <w:shd w:val="clear" w:color="auto" w:fill="FFFFFF"/>
        </w:rPr>
        <w:t xml:space="preserve"> Информационные технологии в профессиональной деятельности : учебное пособие / Е. Л. Федотова. — Москва : ФОРУМ : ИНФРА-М, 2021. — 367 с. — (Среднее профессиональное образование). </w:t>
      </w:r>
    </w:p>
    <w:p w:rsidR="00434622" w:rsidRDefault="00434622" w:rsidP="00C41566">
      <w:pPr>
        <w:spacing w:line="360" w:lineRule="auto"/>
        <w:contextualSpacing/>
        <w:jc w:val="center"/>
        <w:rPr>
          <w:rFonts w:ascii="Times New Roman" w:hAnsi="Times New Roman"/>
          <w:b/>
          <w:sz w:val="24"/>
          <w:szCs w:val="24"/>
        </w:rPr>
      </w:pPr>
    </w:p>
    <w:p w:rsidR="0019271D" w:rsidRPr="00C41566" w:rsidRDefault="0019271D" w:rsidP="00C41566">
      <w:pPr>
        <w:spacing w:line="360" w:lineRule="auto"/>
        <w:contextualSpacing/>
        <w:jc w:val="center"/>
        <w:rPr>
          <w:rFonts w:ascii="Times New Roman" w:hAnsi="Times New Roman"/>
          <w:b/>
          <w:sz w:val="24"/>
          <w:szCs w:val="24"/>
        </w:rPr>
      </w:pPr>
      <w:r w:rsidRPr="00C41566">
        <w:rPr>
          <w:rFonts w:ascii="Times New Roman" w:hAnsi="Times New Roman"/>
          <w:b/>
          <w:sz w:val="24"/>
          <w:szCs w:val="24"/>
        </w:rPr>
        <w:t>4. КОНТРОЛЬ И ОЦЕНКА РЕЗУЛЬТАТОВ ОСВОЕНИЯ ПРОФЕССИОНАЛЬНОГО МОДУЛЯ</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4051"/>
        <w:gridCol w:w="2787"/>
      </w:tblGrid>
      <w:tr w:rsidR="0019271D" w:rsidRPr="00C41566" w:rsidTr="00685A04">
        <w:trPr>
          <w:trHeight w:val="1098"/>
        </w:trPr>
        <w:tc>
          <w:tcPr>
            <w:tcW w:w="3369" w:type="dxa"/>
          </w:tcPr>
          <w:p w:rsidR="0019271D" w:rsidRPr="00C41566" w:rsidRDefault="0019271D" w:rsidP="00C41566">
            <w:pPr>
              <w:suppressAutoHyphens/>
              <w:spacing w:line="360" w:lineRule="auto"/>
              <w:contextualSpacing/>
              <w:jc w:val="center"/>
              <w:rPr>
                <w:rFonts w:ascii="Times New Roman" w:hAnsi="Times New Roman"/>
                <w:sz w:val="24"/>
                <w:szCs w:val="24"/>
              </w:rPr>
            </w:pPr>
            <w:r w:rsidRPr="00C41566">
              <w:rPr>
                <w:rFonts w:ascii="Times New Roman" w:hAnsi="Times New Roman"/>
                <w:sz w:val="24"/>
                <w:szCs w:val="24"/>
              </w:rPr>
              <w:t>Код и наименование профессиональных и общих компетенций, формируемых в рамках модуля</w:t>
            </w:r>
          </w:p>
        </w:tc>
        <w:tc>
          <w:tcPr>
            <w:tcW w:w="4051" w:type="dxa"/>
          </w:tcPr>
          <w:p w:rsidR="0019271D" w:rsidRPr="00C41566" w:rsidRDefault="0019271D" w:rsidP="00C41566">
            <w:pPr>
              <w:suppressAutoHyphens/>
              <w:spacing w:line="360" w:lineRule="auto"/>
              <w:contextualSpacing/>
              <w:jc w:val="center"/>
              <w:rPr>
                <w:rFonts w:ascii="Times New Roman" w:hAnsi="Times New Roman"/>
                <w:sz w:val="24"/>
                <w:szCs w:val="24"/>
              </w:rPr>
            </w:pPr>
          </w:p>
          <w:p w:rsidR="0019271D" w:rsidRPr="00C41566" w:rsidRDefault="0019271D" w:rsidP="00C41566">
            <w:pPr>
              <w:suppressAutoHyphens/>
              <w:spacing w:line="360" w:lineRule="auto"/>
              <w:contextualSpacing/>
              <w:jc w:val="center"/>
              <w:rPr>
                <w:rFonts w:ascii="Times New Roman" w:hAnsi="Times New Roman"/>
                <w:sz w:val="24"/>
                <w:szCs w:val="24"/>
              </w:rPr>
            </w:pPr>
            <w:r w:rsidRPr="00C41566">
              <w:rPr>
                <w:rFonts w:ascii="Times New Roman" w:hAnsi="Times New Roman"/>
                <w:sz w:val="24"/>
                <w:szCs w:val="24"/>
              </w:rPr>
              <w:t>Критерии оценки</w:t>
            </w:r>
          </w:p>
        </w:tc>
        <w:tc>
          <w:tcPr>
            <w:tcW w:w="2787" w:type="dxa"/>
          </w:tcPr>
          <w:p w:rsidR="0019271D" w:rsidRPr="00C41566" w:rsidRDefault="0019271D" w:rsidP="00C41566">
            <w:pPr>
              <w:suppressAutoHyphens/>
              <w:spacing w:line="360" w:lineRule="auto"/>
              <w:contextualSpacing/>
              <w:jc w:val="center"/>
              <w:rPr>
                <w:rFonts w:ascii="Times New Roman" w:hAnsi="Times New Roman"/>
                <w:sz w:val="24"/>
                <w:szCs w:val="24"/>
              </w:rPr>
            </w:pPr>
          </w:p>
          <w:p w:rsidR="0019271D" w:rsidRPr="00C41566" w:rsidRDefault="0019271D" w:rsidP="00C41566">
            <w:pPr>
              <w:suppressAutoHyphens/>
              <w:spacing w:line="360" w:lineRule="auto"/>
              <w:contextualSpacing/>
              <w:jc w:val="center"/>
              <w:rPr>
                <w:rFonts w:ascii="Times New Roman" w:hAnsi="Times New Roman"/>
                <w:sz w:val="24"/>
                <w:szCs w:val="24"/>
              </w:rPr>
            </w:pPr>
            <w:r w:rsidRPr="00C41566">
              <w:rPr>
                <w:rFonts w:ascii="Times New Roman" w:hAnsi="Times New Roman"/>
                <w:sz w:val="24"/>
                <w:szCs w:val="24"/>
              </w:rPr>
              <w:t>Методы оценки</w:t>
            </w:r>
          </w:p>
        </w:tc>
      </w:tr>
      <w:tr w:rsidR="0019271D" w:rsidRPr="00C41566" w:rsidTr="00685A04">
        <w:trPr>
          <w:trHeight w:val="698"/>
        </w:trPr>
        <w:tc>
          <w:tcPr>
            <w:tcW w:w="3369" w:type="dxa"/>
          </w:tcPr>
          <w:p w:rsidR="0019271D" w:rsidRPr="00C41566" w:rsidRDefault="0019271D" w:rsidP="00C41566">
            <w:pPr>
              <w:suppressAutoHyphens/>
              <w:spacing w:after="0" w:line="360" w:lineRule="auto"/>
              <w:contextualSpacing/>
              <w:jc w:val="both"/>
              <w:rPr>
                <w:rFonts w:ascii="Times New Roman" w:hAnsi="Times New Roman"/>
                <w:sz w:val="24"/>
                <w:szCs w:val="24"/>
              </w:rPr>
            </w:pPr>
            <w:r w:rsidRPr="00C41566">
              <w:rPr>
                <w:rFonts w:ascii="Times New Roman" w:hAnsi="Times New Roman"/>
                <w:color w:val="000000" w:themeColor="text1"/>
                <w:sz w:val="24"/>
                <w:szCs w:val="24"/>
              </w:rPr>
              <w:t>ПК 1.1. Проводить геодезические работы в процессе изыскания автомобильных дорог и аэродромов</w:t>
            </w:r>
          </w:p>
        </w:tc>
        <w:tc>
          <w:tcPr>
            <w:tcW w:w="4051" w:type="dxa"/>
          </w:tcPr>
          <w:p w:rsidR="0019271D" w:rsidRPr="00C41566" w:rsidRDefault="0019271D" w:rsidP="00C41566">
            <w:pPr>
              <w:suppressAutoHyphens/>
              <w:spacing w:after="0" w:line="360" w:lineRule="auto"/>
              <w:contextualSpacing/>
              <w:jc w:val="both"/>
              <w:rPr>
                <w:rFonts w:ascii="Times New Roman" w:hAnsi="Times New Roman"/>
                <w:sz w:val="24"/>
                <w:szCs w:val="24"/>
              </w:rPr>
            </w:pPr>
            <w:r w:rsidRPr="00C41566">
              <w:rPr>
                <w:rFonts w:ascii="Times New Roman" w:hAnsi="Times New Roman"/>
                <w:sz w:val="24"/>
                <w:szCs w:val="24"/>
              </w:rPr>
              <w:t>- демонстрация организации геодезических работ при проектировании и строительстве дорог;</w:t>
            </w:r>
          </w:p>
          <w:p w:rsidR="0019271D" w:rsidRPr="00C41566" w:rsidRDefault="0019271D" w:rsidP="00C41566">
            <w:pPr>
              <w:suppressAutoHyphens/>
              <w:spacing w:after="0" w:line="360" w:lineRule="auto"/>
              <w:contextualSpacing/>
              <w:jc w:val="both"/>
              <w:rPr>
                <w:rFonts w:ascii="Times New Roman" w:hAnsi="Times New Roman"/>
                <w:sz w:val="24"/>
                <w:szCs w:val="24"/>
              </w:rPr>
            </w:pPr>
            <w:r w:rsidRPr="00C41566">
              <w:rPr>
                <w:rFonts w:ascii="Times New Roman" w:hAnsi="Times New Roman"/>
                <w:sz w:val="24"/>
                <w:szCs w:val="24"/>
              </w:rPr>
              <w:t>- умение анализировать условия работы и возможность применения различных методик для решения профессиональных задач;</w:t>
            </w:r>
          </w:p>
          <w:p w:rsidR="0019271D" w:rsidRPr="00C41566" w:rsidRDefault="0019271D" w:rsidP="00C41566">
            <w:pPr>
              <w:suppressAutoHyphens/>
              <w:spacing w:after="0" w:line="360" w:lineRule="auto"/>
              <w:contextualSpacing/>
              <w:jc w:val="both"/>
              <w:rPr>
                <w:rFonts w:ascii="Times New Roman" w:hAnsi="Times New Roman"/>
                <w:sz w:val="24"/>
                <w:szCs w:val="24"/>
              </w:rPr>
            </w:pPr>
            <w:r w:rsidRPr="00C41566">
              <w:rPr>
                <w:rFonts w:ascii="Times New Roman" w:hAnsi="Times New Roman"/>
                <w:sz w:val="24"/>
                <w:szCs w:val="24"/>
              </w:rPr>
              <w:t>- демонстрация использования различных видов геодезического инструмента на практике в профессиональной сфере деятельности;</w:t>
            </w:r>
          </w:p>
          <w:p w:rsidR="0019271D" w:rsidRPr="00C41566" w:rsidRDefault="0019271D" w:rsidP="00C41566">
            <w:pPr>
              <w:suppressAutoHyphens/>
              <w:spacing w:after="0" w:line="360" w:lineRule="auto"/>
              <w:contextualSpacing/>
              <w:jc w:val="both"/>
              <w:rPr>
                <w:rFonts w:ascii="Times New Roman" w:hAnsi="Times New Roman"/>
                <w:sz w:val="24"/>
                <w:szCs w:val="24"/>
              </w:rPr>
            </w:pPr>
            <w:r w:rsidRPr="00C41566">
              <w:rPr>
                <w:rFonts w:ascii="Times New Roman" w:hAnsi="Times New Roman"/>
                <w:sz w:val="24"/>
                <w:szCs w:val="24"/>
              </w:rPr>
              <w:t>- демонстрация умения выполнять камеральную обработку полевых данных.</w:t>
            </w:r>
          </w:p>
          <w:p w:rsidR="0019271D" w:rsidRPr="00C41566" w:rsidRDefault="0019271D" w:rsidP="00C41566">
            <w:pPr>
              <w:suppressAutoHyphens/>
              <w:spacing w:after="0" w:line="360" w:lineRule="auto"/>
              <w:contextualSpacing/>
              <w:jc w:val="both"/>
              <w:rPr>
                <w:rFonts w:ascii="Times New Roman" w:hAnsi="Times New Roman"/>
                <w:sz w:val="24"/>
                <w:szCs w:val="24"/>
              </w:rPr>
            </w:pPr>
          </w:p>
        </w:tc>
        <w:tc>
          <w:tcPr>
            <w:tcW w:w="2787" w:type="dxa"/>
          </w:tcPr>
          <w:p w:rsidR="0019271D" w:rsidRPr="00C41566" w:rsidRDefault="0019271D" w:rsidP="00C41566">
            <w:pPr>
              <w:suppressAutoHyphens/>
              <w:spacing w:after="0" w:line="360" w:lineRule="auto"/>
              <w:contextualSpacing/>
              <w:jc w:val="both"/>
              <w:rPr>
                <w:rFonts w:ascii="Times New Roman" w:hAnsi="Times New Roman"/>
                <w:sz w:val="24"/>
                <w:szCs w:val="24"/>
              </w:rPr>
            </w:pPr>
            <w:r w:rsidRPr="00C41566">
              <w:rPr>
                <w:rFonts w:ascii="Times New Roman" w:hAnsi="Times New Roman"/>
                <w:sz w:val="24"/>
                <w:szCs w:val="24"/>
              </w:rPr>
              <w:t>Экспертное наблюдение выполнения практических и лабораторных работ</w:t>
            </w:r>
          </w:p>
          <w:p w:rsidR="0019271D" w:rsidRPr="00C41566" w:rsidRDefault="0019271D" w:rsidP="00C41566">
            <w:pPr>
              <w:suppressAutoHyphens/>
              <w:spacing w:after="0" w:line="360" w:lineRule="auto"/>
              <w:contextualSpacing/>
              <w:jc w:val="both"/>
              <w:rPr>
                <w:rFonts w:ascii="Times New Roman" w:hAnsi="Times New Roman"/>
                <w:sz w:val="24"/>
                <w:szCs w:val="24"/>
              </w:rPr>
            </w:pPr>
          </w:p>
        </w:tc>
      </w:tr>
      <w:tr w:rsidR="0019271D" w:rsidRPr="00C41566" w:rsidTr="00685A04">
        <w:tc>
          <w:tcPr>
            <w:tcW w:w="3369" w:type="dxa"/>
          </w:tcPr>
          <w:p w:rsidR="0019271D" w:rsidRPr="00C41566" w:rsidRDefault="0019271D" w:rsidP="00C41566">
            <w:pPr>
              <w:spacing w:after="0" w:line="360" w:lineRule="auto"/>
              <w:contextualSpacing/>
              <w:jc w:val="both"/>
              <w:rPr>
                <w:rFonts w:ascii="Times New Roman" w:hAnsi="Times New Roman"/>
                <w:sz w:val="24"/>
                <w:szCs w:val="24"/>
              </w:rPr>
            </w:pPr>
            <w:r w:rsidRPr="00C41566">
              <w:rPr>
                <w:rFonts w:ascii="Times New Roman" w:hAnsi="Times New Roman"/>
                <w:sz w:val="24"/>
                <w:szCs w:val="24"/>
              </w:rPr>
              <w:lastRenderedPageBreak/>
              <w:t>ПК 1.2. Проводить геологические работы в процессе изыскания автомобильных дорог и аэродромов</w:t>
            </w:r>
          </w:p>
        </w:tc>
        <w:tc>
          <w:tcPr>
            <w:tcW w:w="4051" w:type="dxa"/>
          </w:tcPr>
          <w:p w:rsidR="0019271D" w:rsidRPr="00C41566" w:rsidRDefault="0019271D" w:rsidP="00C41566">
            <w:pPr>
              <w:spacing w:after="0" w:line="360" w:lineRule="auto"/>
              <w:contextualSpacing/>
              <w:jc w:val="both"/>
              <w:rPr>
                <w:rFonts w:ascii="Times New Roman" w:hAnsi="Times New Roman"/>
                <w:sz w:val="24"/>
                <w:szCs w:val="24"/>
              </w:rPr>
            </w:pPr>
            <w:r w:rsidRPr="00C41566">
              <w:rPr>
                <w:rFonts w:ascii="Times New Roman" w:hAnsi="Times New Roman"/>
                <w:sz w:val="24"/>
                <w:szCs w:val="24"/>
              </w:rPr>
              <w:t>- демонстрация организации геологических работ при проектировании дорог;</w:t>
            </w:r>
          </w:p>
          <w:p w:rsidR="0019271D" w:rsidRPr="00C41566" w:rsidRDefault="0019271D" w:rsidP="00C41566">
            <w:pPr>
              <w:suppressAutoHyphens/>
              <w:spacing w:after="0" w:line="360" w:lineRule="auto"/>
              <w:contextualSpacing/>
              <w:jc w:val="both"/>
              <w:rPr>
                <w:rFonts w:ascii="Times New Roman" w:hAnsi="Times New Roman"/>
                <w:sz w:val="24"/>
                <w:szCs w:val="24"/>
              </w:rPr>
            </w:pPr>
            <w:r w:rsidRPr="00C41566">
              <w:rPr>
                <w:rFonts w:ascii="Times New Roman" w:hAnsi="Times New Roman"/>
                <w:sz w:val="24"/>
                <w:szCs w:val="24"/>
              </w:rPr>
              <w:t>- умение анализировать условия работы и возможность применения различных методик для решения профессиональных задач;</w:t>
            </w:r>
          </w:p>
          <w:p w:rsidR="0019271D" w:rsidRPr="00C41566" w:rsidRDefault="0019271D" w:rsidP="00C41566">
            <w:pPr>
              <w:spacing w:after="0" w:line="360" w:lineRule="auto"/>
              <w:contextualSpacing/>
              <w:jc w:val="both"/>
              <w:rPr>
                <w:rFonts w:ascii="Times New Roman" w:hAnsi="Times New Roman"/>
                <w:sz w:val="24"/>
                <w:szCs w:val="24"/>
              </w:rPr>
            </w:pPr>
            <w:r w:rsidRPr="00C41566">
              <w:rPr>
                <w:rFonts w:ascii="Times New Roman" w:hAnsi="Times New Roman"/>
                <w:sz w:val="24"/>
                <w:szCs w:val="24"/>
              </w:rPr>
              <w:t>- демонстрация использования различных видов геологического инструмента на практике в профессиональной сфере деятельности;</w:t>
            </w:r>
          </w:p>
          <w:p w:rsidR="0019271D" w:rsidRPr="00C41566" w:rsidRDefault="0019271D" w:rsidP="00C41566">
            <w:pPr>
              <w:spacing w:after="0" w:line="360" w:lineRule="auto"/>
              <w:contextualSpacing/>
              <w:jc w:val="both"/>
              <w:rPr>
                <w:rFonts w:ascii="Times New Roman" w:hAnsi="Times New Roman"/>
                <w:sz w:val="24"/>
                <w:szCs w:val="24"/>
              </w:rPr>
            </w:pPr>
            <w:r w:rsidRPr="00C41566">
              <w:rPr>
                <w:rFonts w:ascii="Times New Roman" w:hAnsi="Times New Roman"/>
                <w:sz w:val="24"/>
                <w:szCs w:val="24"/>
              </w:rPr>
              <w:t>- демонстрация умения выполнять камеральную обработку полевых данных.</w:t>
            </w:r>
          </w:p>
        </w:tc>
        <w:tc>
          <w:tcPr>
            <w:tcW w:w="2787" w:type="dxa"/>
          </w:tcPr>
          <w:p w:rsidR="0019271D" w:rsidRPr="00C41566" w:rsidRDefault="0019271D" w:rsidP="00C41566">
            <w:pPr>
              <w:spacing w:after="0" w:line="360" w:lineRule="auto"/>
              <w:contextualSpacing/>
              <w:jc w:val="both"/>
              <w:rPr>
                <w:rFonts w:ascii="Times New Roman" w:hAnsi="Times New Roman"/>
                <w:sz w:val="24"/>
                <w:szCs w:val="24"/>
              </w:rPr>
            </w:pPr>
            <w:r w:rsidRPr="00C41566">
              <w:rPr>
                <w:rFonts w:ascii="Times New Roman" w:hAnsi="Times New Roman"/>
                <w:sz w:val="24"/>
                <w:szCs w:val="24"/>
              </w:rPr>
              <w:t>Экспертное наблюдение выполнения практических и лабораторных работ Оценка процесса</w:t>
            </w:r>
          </w:p>
          <w:p w:rsidR="0019271D" w:rsidRPr="00C41566" w:rsidRDefault="0019271D" w:rsidP="00C41566">
            <w:pPr>
              <w:spacing w:after="0" w:line="360" w:lineRule="auto"/>
              <w:contextualSpacing/>
              <w:jc w:val="both"/>
              <w:rPr>
                <w:rFonts w:ascii="Times New Roman" w:hAnsi="Times New Roman"/>
                <w:sz w:val="24"/>
                <w:szCs w:val="24"/>
              </w:rPr>
            </w:pPr>
            <w:r w:rsidRPr="00C41566">
              <w:rPr>
                <w:rFonts w:ascii="Times New Roman" w:hAnsi="Times New Roman"/>
                <w:sz w:val="24"/>
                <w:szCs w:val="24"/>
              </w:rPr>
              <w:t>Оценка результатов</w:t>
            </w:r>
          </w:p>
        </w:tc>
      </w:tr>
      <w:tr w:rsidR="0019271D" w:rsidRPr="00C41566" w:rsidTr="00685A04">
        <w:tc>
          <w:tcPr>
            <w:tcW w:w="3369" w:type="dxa"/>
          </w:tcPr>
          <w:p w:rsidR="0019271D" w:rsidRPr="00C41566" w:rsidRDefault="0019271D" w:rsidP="00C41566">
            <w:pPr>
              <w:spacing w:after="0" w:line="360" w:lineRule="auto"/>
              <w:contextualSpacing/>
              <w:jc w:val="both"/>
              <w:rPr>
                <w:rFonts w:ascii="Times New Roman" w:hAnsi="Times New Roman"/>
                <w:sz w:val="24"/>
                <w:szCs w:val="24"/>
              </w:rPr>
            </w:pPr>
            <w:r w:rsidRPr="00C41566">
              <w:rPr>
                <w:rFonts w:ascii="Times New Roman" w:hAnsi="Times New Roman"/>
                <w:color w:val="000000" w:themeColor="text1"/>
                <w:sz w:val="24"/>
                <w:szCs w:val="24"/>
              </w:rPr>
              <w:t>ПК 1.3. Проектировать конструктивные элементы автомобильных дорог и аэродромов</w:t>
            </w:r>
          </w:p>
        </w:tc>
        <w:tc>
          <w:tcPr>
            <w:tcW w:w="4051" w:type="dxa"/>
          </w:tcPr>
          <w:p w:rsidR="0019271D" w:rsidRPr="00C41566" w:rsidRDefault="0019271D" w:rsidP="00C41566">
            <w:pPr>
              <w:spacing w:after="0" w:line="360" w:lineRule="auto"/>
              <w:contextualSpacing/>
              <w:jc w:val="both"/>
              <w:rPr>
                <w:rFonts w:ascii="Times New Roman" w:hAnsi="Times New Roman"/>
                <w:sz w:val="24"/>
                <w:szCs w:val="24"/>
              </w:rPr>
            </w:pPr>
            <w:r w:rsidRPr="00C41566">
              <w:rPr>
                <w:rFonts w:ascii="Times New Roman" w:hAnsi="Times New Roman"/>
                <w:sz w:val="24"/>
                <w:szCs w:val="24"/>
              </w:rPr>
              <w:t>- демонстрация использования различных видов нормативно-справочных документов;</w:t>
            </w:r>
          </w:p>
          <w:p w:rsidR="0019271D" w:rsidRPr="00C41566" w:rsidRDefault="0019271D" w:rsidP="00C41566">
            <w:pPr>
              <w:suppressAutoHyphens/>
              <w:spacing w:after="0" w:line="360" w:lineRule="auto"/>
              <w:contextualSpacing/>
              <w:jc w:val="both"/>
              <w:rPr>
                <w:rFonts w:ascii="Times New Roman" w:hAnsi="Times New Roman"/>
                <w:sz w:val="24"/>
                <w:szCs w:val="24"/>
              </w:rPr>
            </w:pPr>
            <w:r w:rsidRPr="00C41566">
              <w:rPr>
                <w:rFonts w:ascii="Times New Roman" w:hAnsi="Times New Roman"/>
                <w:sz w:val="24"/>
                <w:szCs w:val="24"/>
              </w:rPr>
              <w:t>- умение анализировать условия работы и возможность применения различных методик для решения профессиональных задач;</w:t>
            </w:r>
          </w:p>
          <w:p w:rsidR="0019271D" w:rsidRPr="00C41566" w:rsidRDefault="0019271D" w:rsidP="00C41566">
            <w:pPr>
              <w:spacing w:after="0" w:line="360" w:lineRule="auto"/>
              <w:contextualSpacing/>
              <w:jc w:val="both"/>
              <w:rPr>
                <w:rFonts w:ascii="Times New Roman" w:hAnsi="Times New Roman"/>
                <w:sz w:val="24"/>
                <w:szCs w:val="24"/>
              </w:rPr>
            </w:pPr>
            <w:r w:rsidRPr="00C41566">
              <w:rPr>
                <w:rFonts w:ascii="Times New Roman" w:hAnsi="Times New Roman"/>
                <w:sz w:val="24"/>
                <w:szCs w:val="24"/>
              </w:rPr>
              <w:t>- демонстрация умения выполнять расчеты конструктивных элементов дорог и аэродромов.</w:t>
            </w:r>
          </w:p>
          <w:p w:rsidR="0019271D" w:rsidRPr="00C41566" w:rsidRDefault="0019271D" w:rsidP="00C41566">
            <w:pPr>
              <w:spacing w:after="0" w:line="360" w:lineRule="auto"/>
              <w:contextualSpacing/>
              <w:jc w:val="both"/>
              <w:rPr>
                <w:rFonts w:ascii="Times New Roman" w:hAnsi="Times New Roman"/>
                <w:sz w:val="24"/>
                <w:szCs w:val="24"/>
              </w:rPr>
            </w:pPr>
            <w:r w:rsidRPr="00C41566">
              <w:rPr>
                <w:rFonts w:ascii="Times New Roman" w:hAnsi="Times New Roman"/>
                <w:sz w:val="24"/>
                <w:szCs w:val="24"/>
              </w:rPr>
              <w:t>- демонстрация умения выполнять конструирование и расчет элементов дорог и аэродромов с помощью программных продуктов применяемых в профессиональной сфере деятельности.</w:t>
            </w:r>
          </w:p>
        </w:tc>
        <w:tc>
          <w:tcPr>
            <w:tcW w:w="2787" w:type="dxa"/>
          </w:tcPr>
          <w:p w:rsidR="0019271D" w:rsidRPr="00C41566" w:rsidRDefault="0019271D" w:rsidP="00C41566">
            <w:pPr>
              <w:spacing w:after="0" w:line="360" w:lineRule="auto"/>
              <w:contextualSpacing/>
              <w:jc w:val="both"/>
              <w:rPr>
                <w:rFonts w:ascii="Times New Roman" w:hAnsi="Times New Roman"/>
                <w:sz w:val="24"/>
                <w:szCs w:val="24"/>
              </w:rPr>
            </w:pPr>
            <w:r w:rsidRPr="00C41566">
              <w:rPr>
                <w:rFonts w:ascii="Times New Roman" w:hAnsi="Times New Roman"/>
                <w:sz w:val="24"/>
                <w:szCs w:val="24"/>
              </w:rPr>
              <w:t>Экспертное наблюдение выполнения практических и лабораторных работ Оценка процесса</w:t>
            </w:r>
          </w:p>
          <w:p w:rsidR="0019271D" w:rsidRPr="00C41566" w:rsidRDefault="0019271D" w:rsidP="00C41566">
            <w:pPr>
              <w:spacing w:after="0" w:line="360" w:lineRule="auto"/>
              <w:contextualSpacing/>
              <w:jc w:val="both"/>
              <w:rPr>
                <w:rFonts w:ascii="Times New Roman" w:hAnsi="Times New Roman"/>
                <w:sz w:val="24"/>
                <w:szCs w:val="24"/>
              </w:rPr>
            </w:pPr>
            <w:r w:rsidRPr="00C41566">
              <w:rPr>
                <w:rFonts w:ascii="Times New Roman" w:hAnsi="Times New Roman"/>
                <w:sz w:val="24"/>
                <w:szCs w:val="24"/>
              </w:rPr>
              <w:t>Оценка результатов</w:t>
            </w:r>
          </w:p>
        </w:tc>
      </w:tr>
      <w:tr w:rsidR="0019271D" w:rsidRPr="00C41566" w:rsidTr="00685A04">
        <w:tc>
          <w:tcPr>
            <w:tcW w:w="3369" w:type="dxa"/>
          </w:tcPr>
          <w:p w:rsidR="0019271D" w:rsidRPr="00C41566" w:rsidRDefault="0019271D" w:rsidP="00C41566">
            <w:pPr>
              <w:spacing w:after="0" w:line="360" w:lineRule="auto"/>
              <w:contextualSpacing/>
              <w:jc w:val="both"/>
              <w:rPr>
                <w:rFonts w:ascii="Times New Roman" w:hAnsi="Times New Roman"/>
                <w:color w:val="000000" w:themeColor="text1"/>
                <w:sz w:val="24"/>
                <w:szCs w:val="24"/>
              </w:rPr>
            </w:pPr>
            <w:r w:rsidRPr="00C41566">
              <w:rPr>
                <w:rFonts w:ascii="Times New Roman" w:hAnsi="Times New Roman"/>
                <w:color w:val="000000" w:themeColor="text1"/>
                <w:sz w:val="24"/>
                <w:szCs w:val="24"/>
              </w:rPr>
              <w:lastRenderedPageBreak/>
              <w:t>ПК 1.4. Проектировать транспортные сооружения и их элементы на автомобильных дорогах и аэродромах</w:t>
            </w:r>
          </w:p>
        </w:tc>
        <w:tc>
          <w:tcPr>
            <w:tcW w:w="4051" w:type="dxa"/>
          </w:tcPr>
          <w:p w:rsidR="0019271D" w:rsidRPr="00C41566" w:rsidRDefault="0019271D" w:rsidP="00C41566">
            <w:pPr>
              <w:spacing w:after="0" w:line="360" w:lineRule="auto"/>
              <w:contextualSpacing/>
              <w:jc w:val="both"/>
              <w:rPr>
                <w:rFonts w:ascii="Times New Roman" w:hAnsi="Times New Roman"/>
                <w:sz w:val="24"/>
                <w:szCs w:val="24"/>
              </w:rPr>
            </w:pPr>
            <w:r w:rsidRPr="00C41566">
              <w:rPr>
                <w:rFonts w:ascii="Times New Roman" w:hAnsi="Times New Roman"/>
                <w:sz w:val="24"/>
                <w:szCs w:val="24"/>
              </w:rPr>
              <w:t>- демонстрация использования различных видов нормативно-справочных документов;</w:t>
            </w:r>
          </w:p>
          <w:p w:rsidR="0019271D" w:rsidRPr="00C41566" w:rsidRDefault="0019271D" w:rsidP="00C41566">
            <w:pPr>
              <w:suppressAutoHyphens/>
              <w:spacing w:after="0" w:line="360" w:lineRule="auto"/>
              <w:contextualSpacing/>
              <w:jc w:val="both"/>
              <w:rPr>
                <w:rFonts w:ascii="Times New Roman" w:hAnsi="Times New Roman"/>
                <w:sz w:val="24"/>
                <w:szCs w:val="24"/>
              </w:rPr>
            </w:pPr>
            <w:r w:rsidRPr="00C41566">
              <w:rPr>
                <w:rFonts w:ascii="Times New Roman" w:hAnsi="Times New Roman"/>
                <w:sz w:val="24"/>
                <w:szCs w:val="24"/>
              </w:rPr>
              <w:t>- умение анализировать условия работы и возможность применения различных методик для решения профессиональных задач;</w:t>
            </w:r>
          </w:p>
          <w:p w:rsidR="0019271D" w:rsidRPr="00C41566" w:rsidRDefault="0019271D" w:rsidP="00C41566">
            <w:pPr>
              <w:spacing w:after="0" w:line="360" w:lineRule="auto"/>
              <w:contextualSpacing/>
              <w:jc w:val="both"/>
              <w:rPr>
                <w:rFonts w:ascii="Times New Roman" w:hAnsi="Times New Roman"/>
                <w:sz w:val="24"/>
                <w:szCs w:val="24"/>
              </w:rPr>
            </w:pPr>
            <w:r w:rsidRPr="00C41566">
              <w:rPr>
                <w:rFonts w:ascii="Times New Roman" w:hAnsi="Times New Roman"/>
                <w:sz w:val="24"/>
                <w:szCs w:val="24"/>
              </w:rPr>
              <w:t>- демонстрация умения проектировать транспортные сооружения;</w:t>
            </w:r>
          </w:p>
          <w:p w:rsidR="0019271D" w:rsidRPr="00C41566" w:rsidRDefault="0019271D" w:rsidP="00C41566">
            <w:pPr>
              <w:spacing w:after="0" w:line="360" w:lineRule="auto"/>
              <w:contextualSpacing/>
              <w:jc w:val="both"/>
              <w:rPr>
                <w:rFonts w:ascii="Times New Roman" w:hAnsi="Times New Roman"/>
                <w:sz w:val="24"/>
                <w:szCs w:val="24"/>
              </w:rPr>
            </w:pPr>
            <w:r w:rsidRPr="00C41566">
              <w:rPr>
                <w:rFonts w:ascii="Times New Roman" w:hAnsi="Times New Roman"/>
                <w:sz w:val="24"/>
                <w:szCs w:val="24"/>
              </w:rPr>
              <w:t>- демонстрация умения выполнять конструирование и расчет элементов дорог и аэродромов с помощью программных продуктов применяемых в профессиональной сфере деятельности.</w:t>
            </w:r>
          </w:p>
        </w:tc>
        <w:tc>
          <w:tcPr>
            <w:tcW w:w="2787" w:type="dxa"/>
          </w:tcPr>
          <w:p w:rsidR="0019271D" w:rsidRPr="00C41566" w:rsidRDefault="0019271D" w:rsidP="00C41566">
            <w:pPr>
              <w:spacing w:after="0" w:line="360" w:lineRule="auto"/>
              <w:contextualSpacing/>
              <w:jc w:val="both"/>
              <w:rPr>
                <w:rFonts w:ascii="Times New Roman" w:hAnsi="Times New Roman"/>
                <w:sz w:val="24"/>
                <w:szCs w:val="24"/>
              </w:rPr>
            </w:pPr>
            <w:r w:rsidRPr="00C41566">
              <w:rPr>
                <w:rFonts w:ascii="Times New Roman" w:hAnsi="Times New Roman"/>
                <w:sz w:val="24"/>
                <w:szCs w:val="24"/>
              </w:rPr>
              <w:t>Экспертное наблюдение выполнения практических и лабораторных работ Оценка процесса</w:t>
            </w:r>
          </w:p>
          <w:p w:rsidR="0019271D" w:rsidRPr="00C41566" w:rsidRDefault="0019271D" w:rsidP="00C41566">
            <w:pPr>
              <w:spacing w:after="0" w:line="360" w:lineRule="auto"/>
              <w:contextualSpacing/>
              <w:jc w:val="both"/>
              <w:rPr>
                <w:rFonts w:ascii="Times New Roman" w:hAnsi="Times New Roman"/>
                <w:sz w:val="24"/>
                <w:szCs w:val="24"/>
              </w:rPr>
            </w:pPr>
            <w:r w:rsidRPr="00C41566">
              <w:rPr>
                <w:rFonts w:ascii="Times New Roman" w:hAnsi="Times New Roman"/>
                <w:sz w:val="24"/>
                <w:szCs w:val="24"/>
              </w:rPr>
              <w:t>Оценка результатов</w:t>
            </w:r>
          </w:p>
        </w:tc>
      </w:tr>
      <w:tr w:rsidR="0019271D" w:rsidRPr="00C41566" w:rsidTr="00685A04">
        <w:tc>
          <w:tcPr>
            <w:tcW w:w="3369" w:type="dxa"/>
          </w:tcPr>
          <w:p w:rsidR="0019271D" w:rsidRPr="00C41566" w:rsidRDefault="0019271D" w:rsidP="00C41566">
            <w:pPr>
              <w:spacing w:after="0" w:line="360" w:lineRule="auto"/>
              <w:contextualSpacing/>
              <w:jc w:val="both"/>
              <w:rPr>
                <w:rFonts w:ascii="Times New Roman" w:hAnsi="Times New Roman"/>
                <w:color w:val="000000" w:themeColor="text1"/>
                <w:sz w:val="24"/>
                <w:szCs w:val="24"/>
              </w:rPr>
            </w:pPr>
            <w:r w:rsidRPr="00C41566">
              <w:rPr>
                <w:rFonts w:ascii="Times New Roman" w:hAnsi="Times New Roman"/>
                <w:color w:val="000000" w:themeColor="text1"/>
                <w:sz w:val="24"/>
                <w:szCs w:val="24"/>
              </w:rPr>
              <w:t>ОК 01. Выбирать способы решения задач профессиональной деятельности применительно к различным контекстам</w:t>
            </w:r>
          </w:p>
        </w:tc>
        <w:tc>
          <w:tcPr>
            <w:tcW w:w="4051" w:type="dxa"/>
          </w:tcPr>
          <w:p w:rsidR="0019271D" w:rsidRPr="00C41566" w:rsidRDefault="0019271D" w:rsidP="00C41566">
            <w:pPr>
              <w:spacing w:after="0" w:line="360" w:lineRule="auto"/>
              <w:contextualSpacing/>
              <w:jc w:val="both"/>
              <w:rPr>
                <w:rFonts w:ascii="Times New Roman" w:hAnsi="Times New Roman"/>
                <w:bCs/>
                <w:sz w:val="24"/>
                <w:szCs w:val="24"/>
              </w:rPr>
            </w:pPr>
            <w:r w:rsidRPr="00C41566">
              <w:rPr>
                <w:rFonts w:ascii="Times New Roman" w:hAnsi="Times New Roman"/>
                <w:bCs/>
                <w:sz w:val="24"/>
                <w:szCs w:val="24"/>
              </w:rPr>
              <w:t>- обоснованность выбора и применения методов и способов решения профессиональных задач в области строительства и эксплуатации автомобильных дорог и аэродромов;</w:t>
            </w:r>
          </w:p>
          <w:p w:rsidR="0019271D" w:rsidRPr="00C41566" w:rsidRDefault="0019271D" w:rsidP="00C41566">
            <w:pPr>
              <w:spacing w:after="0" w:line="360" w:lineRule="auto"/>
              <w:contextualSpacing/>
              <w:jc w:val="both"/>
              <w:rPr>
                <w:rFonts w:ascii="Times New Roman" w:hAnsi="Times New Roman"/>
                <w:bCs/>
                <w:sz w:val="24"/>
                <w:szCs w:val="24"/>
              </w:rPr>
            </w:pPr>
            <w:r w:rsidRPr="00C41566">
              <w:rPr>
                <w:rFonts w:ascii="Times New Roman" w:hAnsi="Times New Roman"/>
                <w:bCs/>
                <w:sz w:val="24"/>
                <w:szCs w:val="24"/>
              </w:rPr>
              <w:t xml:space="preserve">- обоснованность выбора и оптимальность состава источников, </w:t>
            </w:r>
            <w:r w:rsidRPr="00C41566">
              <w:rPr>
                <w:rFonts w:ascii="Times New Roman" w:hAnsi="Times New Roman"/>
                <w:sz w:val="24"/>
                <w:szCs w:val="24"/>
              </w:rPr>
              <w:t>необходимых для решения поставленной задачи;</w:t>
            </w:r>
          </w:p>
          <w:p w:rsidR="0019271D" w:rsidRPr="00C41566" w:rsidRDefault="0019271D" w:rsidP="00B5678F">
            <w:pPr>
              <w:numPr>
                <w:ilvl w:val="0"/>
                <w:numId w:val="93"/>
              </w:numPr>
              <w:spacing w:after="0" w:line="360" w:lineRule="auto"/>
              <w:contextualSpacing/>
              <w:jc w:val="both"/>
              <w:rPr>
                <w:rFonts w:ascii="Times New Roman" w:hAnsi="Times New Roman"/>
                <w:bCs/>
                <w:sz w:val="24"/>
                <w:szCs w:val="24"/>
              </w:rPr>
            </w:pPr>
            <w:r w:rsidRPr="00C41566">
              <w:rPr>
                <w:rFonts w:ascii="Times New Roman" w:hAnsi="Times New Roman"/>
                <w:bCs/>
                <w:sz w:val="24"/>
                <w:szCs w:val="24"/>
              </w:rPr>
              <w:t>использование различных источников, включая электронные;</w:t>
            </w:r>
          </w:p>
          <w:p w:rsidR="0019271D" w:rsidRPr="00C41566" w:rsidRDefault="0019271D" w:rsidP="00C41566">
            <w:pPr>
              <w:spacing w:after="0" w:line="360" w:lineRule="auto"/>
              <w:contextualSpacing/>
              <w:jc w:val="both"/>
              <w:rPr>
                <w:rFonts w:ascii="Times New Roman" w:hAnsi="Times New Roman"/>
                <w:sz w:val="24"/>
                <w:szCs w:val="24"/>
              </w:rPr>
            </w:pPr>
            <w:r w:rsidRPr="00C41566">
              <w:rPr>
                <w:rFonts w:ascii="Times New Roman" w:hAnsi="Times New Roman"/>
                <w:sz w:val="24"/>
                <w:szCs w:val="24"/>
              </w:rPr>
              <w:t>- рациональное распределение времени на все этапы решения профессиональных задач.</w:t>
            </w:r>
          </w:p>
        </w:tc>
        <w:tc>
          <w:tcPr>
            <w:tcW w:w="2787" w:type="dxa"/>
          </w:tcPr>
          <w:p w:rsidR="0019271D" w:rsidRPr="00C41566" w:rsidRDefault="0019271D" w:rsidP="00C41566">
            <w:pPr>
              <w:spacing w:after="0" w:line="360" w:lineRule="auto"/>
              <w:contextualSpacing/>
              <w:jc w:val="both"/>
              <w:rPr>
                <w:rFonts w:ascii="Times New Roman" w:hAnsi="Times New Roman"/>
                <w:sz w:val="24"/>
                <w:szCs w:val="24"/>
              </w:rPr>
            </w:pPr>
            <w:r w:rsidRPr="00C41566">
              <w:rPr>
                <w:rFonts w:ascii="Times New Roman" w:hAnsi="Times New Roman"/>
                <w:sz w:val="24"/>
                <w:szCs w:val="24"/>
              </w:rPr>
              <w:t>Интерпретация результатов наблюдений за деятельностью обучающегося в процессе освоения образовательной программы</w:t>
            </w:r>
          </w:p>
          <w:p w:rsidR="0019271D" w:rsidRPr="00C41566" w:rsidRDefault="0019271D" w:rsidP="00C41566">
            <w:pPr>
              <w:spacing w:after="0" w:line="360" w:lineRule="auto"/>
              <w:contextualSpacing/>
              <w:jc w:val="both"/>
              <w:rPr>
                <w:rFonts w:ascii="Times New Roman" w:hAnsi="Times New Roman"/>
                <w:sz w:val="24"/>
                <w:szCs w:val="24"/>
              </w:rPr>
            </w:pPr>
            <w:r w:rsidRPr="00C41566">
              <w:rPr>
                <w:rFonts w:ascii="Times New Roman" w:hAnsi="Times New Roman"/>
                <w:sz w:val="24"/>
                <w:szCs w:val="24"/>
              </w:rPr>
              <w:t>Экспертное наблюдение и оценка на лабораторно - практических занятиях, при выполнении работ по учебным практикам</w:t>
            </w:r>
          </w:p>
        </w:tc>
      </w:tr>
      <w:tr w:rsidR="0019271D" w:rsidRPr="00C41566" w:rsidTr="00685A04">
        <w:tc>
          <w:tcPr>
            <w:tcW w:w="3369" w:type="dxa"/>
          </w:tcPr>
          <w:p w:rsidR="0019271D" w:rsidRPr="00C41566" w:rsidRDefault="0019271D" w:rsidP="00C41566">
            <w:pPr>
              <w:spacing w:after="0" w:line="360" w:lineRule="auto"/>
              <w:contextualSpacing/>
              <w:jc w:val="both"/>
              <w:rPr>
                <w:rFonts w:ascii="Times New Roman" w:hAnsi="Times New Roman"/>
                <w:color w:val="000000" w:themeColor="text1"/>
                <w:sz w:val="24"/>
                <w:szCs w:val="24"/>
              </w:rPr>
            </w:pPr>
            <w:r w:rsidRPr="00C41566">
              <w:rPr>
                <w:rFonts w:ascii="Times New Roman" w:hAnsi="Times New Roman"/>
                <w:color w:val="000000" w:themeColor="text1"/>
                <w:sz w:val="24"/>
                <w:szCs w:val="24"/>
              </w:rPr>
              <w:t xml:space="preserve">ОК 02. Осуществлять поиск, анализ и интерпретацию информации, необходимой для </w:t>
            </w:r>
            <w:r w:rsidRPr="00C41566">
              <w:rPr>
                <w:rFonts w:ascii="Times New Roman" w:hAnsi="Times New Roman"/>
                <w:color w:val="000000" w:themeColor="text1"/>
                <w:sz w:val="24"/>
                <w:szCs w:val="24"/>
              </w:rPr>
              <w:lastRenderedPageBreak/>
              <w:t>выполнения задач профессиональной деятельности</w:t>
            </w:r>
          </w:p>
        </w:tc>
        <w:tc>
          <w:tcPr>
            <w:tcW w:w="4051" w:type="dxa"/>
            <w:tcBorders>
              <w:top w:val="single" w:sz="6" w:space="0" w:color="000000"/>
              <w:left w:val="single" w:sz="6" w:space="0" w:color="000000"/>
              <w:bottom w:val="single" w:sz="4" w:space="0" w:color="auto"/>
              <w:right w:val="single" w:sz="6" w:space="0" w:color="000000"/>
            </w:tcBorders>
          </w:tcPr>
          <w:p w:rsidR="0019271D" w:rsidRPr="00C41566" w:rsidRDefault="0019271D" w:rsidP="00C41566">
            <w:pPr>
              <w:tabs>
                <w:tab w:val="left" w:pos="252"/>
              </w:tabs>
              <w:spacing w:after="0" w:line="360" w:lineRule="auto"/>
              <w:contextualSpacing/>
              <w:jc w:val="both"/>
              <w:rPr>
                <w:rFonts w:ascii="Times New Roman" w:hAnsi="Times New Roman"/>
                <w:bCs/>
                <w:sz w:val="24"/>
                <w:szCs w:val="24"/>
              </w:rPr>
            </w:pPr>
            <w:r w:rsidRPr="00C41566">
              <w:rPr>
                <w:rFonts w:ascii="Times New Roman" w:hAnsi="Times New Roman"/>
                <w:bCs/>
                <w:sz w:val="24"/>
                <w:szCs w:val="24"/>
              </w:rPr>
              <w:lastRenderedPageBreak/>
              <w:t>- владение навыками работы с различными источниками информации, книгами, учебниками, справочни</w:t>
            </w:r>
            <w:r w:rsidRPr="00C41566">
              <w:rPr>
                <w:rFonts w:ascii="Times New Roman" w:hAnsi="Times New Roman"/>
                <w:bCs/>
                <w:sz w:val="24"/>
                <w:szCs w:val="24"/>
              </w:rPr>
              <w:lastRenderedPageBreak/>
              <w:t xml:space="preserve">ками, Интернетом, CD-ROM, каталогами по специальности для решения профессиональных задач; </w:t>
            </w:r>
          </w:p>
          <w:p w:rsidR="0019271D" w:rsidRPr="00C41566" w:rsidRDefault="0019271D" w:rsidP="00C41566">
            <w:pPr>
              <w:tabs>
                <w:tab w:val="left" w:pos="252"/>
              </w:tabs>
              <w:spacing w:after="0" w:line="360" w:lineRule="auto"/>
              <w:contextualSpacing/>
              <w:jc w:val="both"/>
              <w:rPr>
                <w:rFonts w:ascii="Times New Roman" w:hAnsi="Times New Roman"/>
                <w:bCs/>
                <w:sz w:val="24"/>
                <w:szCs w:val="24"/>
              </w:rPr>
            </w:pPr>
            <w:r w:rsidRPr="00C41566">
              <w:rPr>
                <w:rFonts w:ascii="Times New Roman" w:hAnsi="Times New Roman"/>
                <w:bCs/>
                <w:sz w:val="24"/>
                <w:szCs w:val="24"/>
              </w:rPr>
              <w:t xml:space="preserve">- поиск, извлечение, систематизирование, анализ и отбор необходимой для решения учебных задач информации, организация, преобразование, сохранение и передача её; </w:t>
            </w:r>
          </w:p>
          <w:p w:rsidR="0019271D" w:rsidRPr="00C41566" w:rsidRDefault="0019271D" w:rsidP="00C41566">
            <w:pPr>
              <w:tabs>
                <w:tab w:val="left" w:pos="252"/>
              </w:tabs>
              <w:spacing w:after="0" w:line="360" w:lineRule="auto"/>
              <w:contextualSpacing/>
              <w:jc w:val="both"/>
              <w:rPr>
                <w:rFonts w:ascii="Times New Roman" w:hAnsi="Times New Roman"/>
                <w:bCs/>
                <w:sz w:val="24"/>
                <w:szCs w:val="24"/>
              </w:rPr>
            </w:pPr>
            <w:r w:rsidRPr="00C41566">
              <w:rPr>
                <w:rFonts w:ascii="Times New Roman" w:hAnsi="Times New Roman"/>
                <w:bCs/>
                <w:sz w:val="24"/>
                <w:szCs w:val="24"/>
              </w:rPr>
              <w:t>- ориентирование в информационных потоках, умение выделять в них главное и необходимое, умение осознанно воспринимать информацию, распространяемую по каналам СМИ.</w:t>
            </w:r>
          </w:p>
        </w:tc>
        <w:tc>
          <w:tcPr>
            <w:tcW w:w="2787" w:type="dxa"/>
          </w:tcPr>
          <w:p w:rsidR="0019271D" w:rsidRPr="00C41566" w:rsidRDefault="0019271D" w:rsidP="00C41566">
            <w:pPr>
              <w:spacing w:after="0" w:line="360" w:lineRule="auto"/>
              <w:contextualSpacing/>
              <w:jc w:val="both"/>
              <w:rPr>
                <w:rFonts w:ascii="Times New Roman" w:hAnsi="Times New Roman"/>
                <w:sz w:val="24"/>
                <w:szCs w:val="24"/>
              </w:rPr>
            </w:pPr>
            <w:r w:rsidRPr="00C41566">
              <w:rPr>
                <w:rFonts w:ascii="Times New Roman" w:hAnsi="Times New Roman"/>
                <w:sz w:val="24"/>
                <w:szCs w:val="24"/>
              </w:rPr>
              <w:lastRenderedPageBreak/>
              <w:t xml:space="preserve">Интерпретация результатов наблюдений за деятельностью обучающегося в процессе освоения </w:t>
            </w:r>
            <w:r w:rsidRPr="00C41566">
              <w:rPr>
                <w:rFonts w:ascii="Times New Roman" w:hAnsi="Times New Roman"/>
                <w:sz w:val="24"/>
                <w:szCs w:val="24"/>
              </w:rPr>
              <w:lastRenderedPageBreak/>
              <w:t>образовательной программы</w:t>
            </w:r>
          </w:p>
          <w:p w:rsidR="0019271D" w:rsidRPr="00C41566" w:rsidRDefault="0019271D" w:rsidP="00C41566">
            <w:pPr>
              <w:spacing w:after="0" w:line="360" w:lineRule="auto"/>
              <w:contextualSpacing/>
              <w:jc w:val="both"/>
              <w:rPr>
                <w:rFonts w:ascii="Times New Roman" w:hAnsi="Times New Roman"/>
                <w:sz w:val="24"/>
                <w:szCs w:val="24"/>
              </w:rPr>
            </w:pPr>
            <w:r w:rsidRPr="00C41566">
              <w:rPr>
                <w:rFonts w:ascii="Times New Roman" w:hAnsi="Times New Roman"/>
                <w:sz w:val="24"/>
                <w:szCs w:val="24"/>
              </w:rPr>
              <w:t>Экспертное наблюдение и оценка на лабораторно - практических занятиях, при выполнении работ по учебным практикам</w:t>
            </w:r>
          </w:p>
        </w:tc>
      </w:tr>
      <w:tr w:rsidR="0019271D" w:rsidRPr="00C41566" w:rsidTr="00685A04">
        <w:tc>
          <w:tcPr>
            <w:tcW w:w="3369" w:type="dxa"/>
          </w:tcPr>
          <w:p w:rsidR="0019271D" w:rsidRPr="00C41566" w:rsidRDefault="0019271D" w:rsidP="00C41566">
            <w:pPr>
              <w:spacing w:after="0" w:line="360" w:lineRule="auto"/>
              <w:contextualSpacing/>
              <w:jc w:val="both"/>
              <w:rPr>
                <w:rFonts w:ascii="Times New Roman" w:hAnsi="Times New Roman"/>
                <w:color w:val="000000" w:themeColor="text1"/>
                <w:sz w:val="24"/>
                <w:szCs w:val="24"/>
              </w:rPr>
            </w:pPr>
            <w:r w:rsidRPr="00C41566">
              <w:rPr>
                <w:rFonts w:ascii="Times New Roman" w:hAnsi="Times New Roman"/>
                <w:sz w:val="24"/>
                <w:szCs w:val="24"/>
              </w:rPr>
              <w:lastRenderedPageBreak/>
              <w:t xml:space="preserve">ОК 03. Планировать и реализовывать собственное профессиональное </w:t>
            </w:r>
            <w:r w:rsidRPr="00C41566">
              <w:rPr>
                <w:rFonts w:ascii="Times New Roman" w:hAnsi="Times New Roman"/>
                <w:sz w:val="24"/>
                <w:szCs w:val="24"/>
              </w:rPr>
              <w:br/>
              <w:t>и личностное развитие</w:t>
            </w:r>
          </w:p>
        </w:tc>
        <w:tc>
          <w:tcPr>
            <w:tcW w:w="4051" w:type="dxa"/>
          </w:tcPr>
          <w:p w:rsidR="0019271D" w:rsidRPr="00C41566" w:rsidRDefault="0019271D" w:rsidP="00C41566">
            <w:pPr>
              <w:spacing w:after="0" w:line="360" w:lineRule="auto"/>
              <w:contextualSpacing/>
              <w:jc w:val="both"/>
              <w:rPr>
                <w:rFonts w:ascii="Times New Roman" w:hAnsi="Times New Roman"/>
                <w:sz w:val="24"/>
                <w:szCs w:val="24"/>
              </w:rPr>
            </w:pPr>
            <w:r w:rsidRPr="00C41566">
              <w:rPr>
                <w:rFonts w:ascii="Times New Roman" w:hAnsi="Times New Roman"/>
                <w:sz w:val="24"/>
                <w:szCs w:val="24"/>
              </w:rPr>
              <w:t>- демонстрация интереса к будущей профессии;</w:t>
            </w:r>
          </w:p>
          <w:p w:rsidR="0019271D" w:rsidRPr="00C41566" w:rsidRDefault="0019271D" w:rsidP="00C41566">
            <w:pPr>
              <w:spacing w:after="0" w:line="360" w:lineRule="auto"/>
              <w:contextualSpacing/>
              <w:jc w:val="both"/>
              <w:rPr>
                <w:rFonts w:ascii="Times New Roman" w:hAnsi="Times New Roman"/>
                <w:sz w:val="24"/>
                <w:szCs w:val="24"/>
              </w:rPr>
            </w:pPr>
            <w:r w:rsidRPr="00C41566">
              <w:rPr>
                <w:rFonts w:ascii="Times New Roman" w:hAnsi="Times New Roman"/>
                <w:sz w:val="24"/>
                <w:szCs w:val="24"/>
              </w:rPr>
              <w:t>- принимать участие в различных конкурсах и олимпиадах по специальности, в кружках по дисциплинам.</w:t>
            </w:r>
          </w:p>
        </w:tc>
        <w:tc>
          <w:tcPr>
            <w:tcW w:w="2787" w:type="dxa"/>
          </w:tcPr>
          <w:p w:rsidR="0019271D" w:rsidRPr="00C41566" w:rsidRDefault="0019271D" w:rsidP="00C41566">
            <w:pPr>
              <w:spacing w:after="0" w:line="360" w:lineRule="auto"/>
              <w:contextualSpacing/>
              <w:jc w:val="both"/>
              <w:rPr>
                <w:rFonts w:ascii="Times New Roman" w:hAnsi="Times New Roman"/>
                <w:sz w:val="24"/>
                <w:szCs w:val="24"/>
              </w:rPr>
            </w:pPr>
            <w:r w:rsidRPr="00C41566">
              <w:rPr>
                <w:rFonts w:ascii="Times New Roman" w:hAnsi="Times New Roman"/>
                <w:sz w:val="24"/>
                <w:szCs w:val="24"/>
              </w:rPr>
              <w:t>Интерпретация результатов наблюдений за деятельностью обучающегося в процессе освоения образовательной программы</w:t>
            </w:r>
          </w:p>
          <w:p w:rsidR="0019271D" w:rsidRPr="00C41566" w:rsidRDefault="0019271D" w:rsidP="00C41566">
            <w:pPr>
              <w:spacing w:after="0" w:line="360" w:lineRule="auto"/>
              <w:contextualSpacing/>
              <w:jc w:val="both"/>
              <w:rPr>
                <w:rFonts w:ascii="Times New Roman" w:hAnsi="Times New Roman"/>
                <w:sz w:val="24"/>
                <w:szCs w:val="24"/>
              </w:rPr>
            </w:pPr>
            <w:r w:rsidRPr="00C41566">
              <w:rPr>
                <w:rFonts w:ascii="Times New Roman" w:hAnsi="Times New Roman"/>
                <w:sz w:val="24"/>
                <w:szCs w:val="24"/>
              </w:rPr>
              <w:t>Экспертное наблюдение и оценка на лабораторно - практических занятиях, при выполнении работ по учебным практикам</w:t>
            </w:r>
          </w:p>
        </w:tc>
      </w:tr>
      <w:tr w:rsidR="0019271D" w:rsidRPr="00C41566" w:rsidTr="00685A04">
        <w:tc>
          <w:tcPr>
            <w:tcW w:w="3369" w:type="dxa"/>
          </w:tcPr>
          <w:p w:rsidR="0019271D" w:rsidRPr="00C41566" w:rsidRDefault="0019271D" w:rsidP="00C41566">
            <w:pPr>
              <w:spacing w:after="0" w:line="360" w:lineRule="auto"/>
              <w:contextualSpacing/>
              <w:jc w:val="both"/>
              <w:rPr>
                <w:rFonts w:ascii="Times New Roman" w:hAnsi="Times New Roman"/>
                <w:color w:val="000000" w:themeColor="text1"/>
                <w:sz w:val="24"/>
                <w:szCs w:val="24"/>
              </w:rPr>
            </w:pPr>
            <w:r w:rsidRPr="00C41566">
              <w:rPr>
                <w:rFonts w:ascii="Times New Roman" w:hAnsi="Times New Roman"/>
                <w:color w:val="000000" w:themeColor="text1"/>
                <w:sz w:val="24"/>
                <w:szCs w:val="24"/>
              </w:rPr>
              <w:t xml:space="preserve">ОК 04. Работать в коллективе и команде, эффективно взаимодействовать </w:t>
            </w:r>
            <w:r w:rsidRPr="00C41566">
              <w:rPr>
                <w:rFonts w:ascii="Times New Roman" w:hAnsi="Times New Roman"/>
                <w:color w:val="000000" w:themeColor="text1"/>
                <w:sz w:val="24"/>
                <w:szCs w:val="24"/>
              </w:rPr>
              <w:br/>
              <w:t>с коллегами, руководством, клиентами</w:t>
            </w:r>
          </w:p>
        </w:tc>
        <w:tc>
          <w:tcPr>
            <w:tcW w:w="4051" w:type="dxa"/>
          </w:tcPr>
          <w:p w:rsidR="0019271D" w:rsidRPr="00C41566" w:rsidRDefault="0019271D" w:rsidP="00C41566">
            <w:pPr>
              <w:spacing w:after="0" w:line="360" w:lineRule="auto"/>
              <w:contextualSpacing/>
              <w:jc w:val="both"/>
              <w:rPr>
                <w:rFonts w:ascii="Times New Roman" w:hAnsi="Times New Roman"/>
                <w:sz w:val="24"/>
                <w:szCs w:val="24"/>
              </w:rPr>
            </w:pPr>
            <w:r w:rsidRPr="00C41566">
              <w:rPr>
                <w:rFonts w:ascii="Times New Roman" w:hAnsi="Times New Roman"/>
                <w:sz w:val="24"/>
                <w:szCs w:val="24"/>
              </w:rPr>
              <w:t>- взаимодействие с сотрудниками организации (другими обучающимися, руководителями, преподавателями) в ходе обучения;</w:t>
            </w:r>
          </w:p>
          <w:p w:rsidR="0019271D" w:rsidRPr="00C41566" w:rsidRDefault="0019271D" w:rsidP="00C41566">
            <w:pPr>
              <w:spacing w:after="0" w:line="360" w:lineRule="auto"/>
              <w:contextualSpacing/>
              <w:jc w:val="both"/>
              <w:rPr>
                <w:rFonts w:ascii="Times New Roman" w:hAnsi="Times New Roman"/>
                <w:sz w:val="24"/>
                <w:szCs w:val="24"/>
              </w:rPr>
            </w:pPr>
            <w:r w:rsidRPr="00C41566">
              <w:rPr>
                <w:rFonts w:ascii="Times New Roman" w:hAnsi="Times New Roman"/>
                <w:sz w:val="24"/>
                <w:szCs w:val="24"/>
              </w:rPr>
              <w:t>- умение работать в группе.</w:t>
            </w:r>
          </w:p>
        </w:tc>
        <w:tc>
          <w:tcPr>
            <w:tcW w:w="2787" w:type="dxa"/>
          </w:tcPr>
          <w:p w:rsidR="0019271D" w:rsidRPr="00C41566" w:rsidRDefault="0019271D" w:rsidP="00C41566">
            <w:pPr>
              <w:spacing w:after="0" w:line="360" w:lineRule="auto"/>
              <w:contextualSpacing/>
              <w:jc w:val="both"/>
              <w:rPr>
                <w:rFonts w:ascii="Times New Roman" w:hAnsi="Times New Roman"/>
                <w:sz w:val="24"/>
                <w:szCs w:val="24"/>
              </w:rPr>
            </w:pPr>
            <w:r w:rsidRPr="00C41566">
              <w:rPr>
                <w:rFonts w:ascii="Times New Roman" w:hAnsi="Times New Roman"/>
                <w:sz w:val="24"/>
                <w:szCs w:val="24"/>
              </w:rPr>
              <w:t>Интерпретация результатов наблюдений за деятельностью обучающегося в процессе освоения образовательной программы</w:t>
            </w:r>
          </w:p>
          <w:p w:rsidR="0019271D" w:rsidRPr="00C41566" w:rsidRDefault="0019271D" w:rsidP="00C41566">
            <w:pPr>
              <w:spacing w:after="0" w:line="360" w:lineRule="auto"/>
              <w:contextualSpacing/>
              <w:jc w:val="both"/>
              <w:rPr>
                <w:rFonts w:ascii="Times New Roman" w:hAnsi="Times New Roman"/>
                <w:sz w:val="24"/>
                <w:szCs w:val="24"/>
              </w:rPr>
            </w:pPr>
            <w:r w:rsidRPr="00C41566">
              <w:rPr>
                <w:rFonts w:ascii="Times New Roman" w:hAnsi="Times New Roman"/>
                <w:sz w:val="24"/>
                <w:szCs w:val="24"/>
              </w:rPr>
              <w:t xml:space="preserve">Экспертное наблюдение и оценка на лабораторно - практических занятиях, </w:t>
            </w:r>
            <w:r w:rsidRPr="00C41566">
              <w:rPr>
                <w:rFonts w:ascii="Times New Roman" w:hAnsi="Times New Roman"/>
                <w:sz w:val="24"/>
                <w:szCs w:val="24"/>
              </w:rPr>
              <w:lastRenderedPageBreak/>
              <w:t>при выполнении работ по учебным практикам</w:t>
            </w:r>
          </w:p>
        </w:tc>
      </w:tr>
      <w:tr w:rsidR="0019271D" w:rsidRPr="00C41566" w:rsidTr="00685A04">
        <w:tc>
          <w:tcPr>
            <w:tcW w:w="3369" w:type="dxa"/>
          </w:tcPr>
          <w:p w:rsidR="0019271D" w:rsidRPr="00C41566" w:rsidRDefault="0019271D" w:rsidP="00C41566">
            <w:pPr>
              <w:spacing w:after="0" w:line="360" w:lineRule="auto"/>
              <w:contextualSpacing/>
              <w:jc w:val="both"/>
              <w:rPr>
                <w:rFonts w:ascii="Times New Roman" w:hAnsi="Times New Roman"/>
                <w:color w:val="000000" w:themeColor="text1"/>
                <w:sz w:val="24"/>
                <w:szCs w:val="24"/>
              </w:rPr>
            </w:pPr>
            <w:r w:rsidRPr="00C41566">
              <w:rPr>
                <w:rFonts w:ascii="Times New Roman" w:hAnsi="Times New Roman"/>
                <w:color w:val="000000" w:themeColor="text1"/>
                <w:sz w:val="24"/>
                <w:szCs w:val="24"/>
              </w:rPr>
              <w:lastRenderedPageBreak/>
              <w:t xml:space="preserve">ОК 05. Осуществлять устную и письменную коммуникацию </w:t>
            </w:r>
            <w:r w:rsidRPr="00C41566">
              <w:rPr>
                <w:rFonts w:ascii="Times New Roman" w:hAnsi="Times New Roman"/>
                <w:color w:val="000000" w:themeColor="text1"/>
                <w:sz w:val="24"/>
                <w:szCs w:val="24"/>
              </w:rPr>
              <w:br/>
              <w:t>на государственном языке Российской Федерации с учетом особенностей социального и культурного контекста</w:t>
            </w:r>
          </w:p>
        </w:tc>
        <w:tc>
          <w:tcPr>
            <w:tcW w:w="4051" w:type="dxa"/>
          </w:tcPr>
          <w:p w:rsidR="0019271D" w:rsidRPr="00C41566" w:rsidRDefault="0019271D" w:rsidP="00C41566">
            <w:pPr>
              <w:spacing w:after="0" w:line="360" w:lineRule="auto"/>
              <w:contextualSpacing/>
              <w:jc w:val="both"/>
              <w:rPr>
                <w:rFonts w:ascii="Times New Roman" w:hAnsi="Times New Roman"/>
                <w:sz w:val="24"/>
                <w:szCs w:val="24"/>
              </w:rPr>
            </w:pPr>
            <w:r w:rsidRPr="00C41566">
              <w:rPr>
                <w:rFonts w:ascii="Times New Roman" w:hAnsi="Times New Roman"/>
                <w:sz w:val="24"/>
                <w:szCs w:val="24"/>
              </w:rPr>
              <w:t xml:space="preserve">- умение представить себя устно, письменно, написать анкету, заявление, письмо; </w:t>
            </w:r>
          </w:p>
          <w:p w:rsidR="0019271D" w:rsidRPr="00C41566" w:rsidRDefault="0019271D" w:rsidP="00C41566">
            <w:pPr>
              <w:spacing w:after="0" w:line="360" w:lineRule="auto"/>
              <w:contextualSpacing/>
              <w:jc w:val="both"/>
              <w:rPr>
                <w:rFonts w:ascii="Times New Roman" w:hAnsi="Times New Roman"/>
                <w:sz w:val="24"/>
                <w:szCs w:val="24"/>
              </w:rPr>
            </w:pPr>
            <w:r w:rsidRPr="00C41566">
              <w:rPr>
                <w:rFonts w:ascii="Times New Roman" w:hAnsi="Times New Roman"/>
                <w:sz w:val="24"/>
                <w:szCs w:val="24"/>
              </w:rPr>
              <w:t xml:space="preserve">- владение способами взаимодействия с окружающими и удаленными людьми и событиями, выступать с устными сообщениями; </w:t>
            </w:r>
          </w:p>
          <w:p w:rsidR="0019271D" w:rsidRPr="00C41566" w:rsidRDefault="0019271D" w:rsidP="00C41566">
            <w:pPr>
              <w:spacing w:after="0" w:line="360" w:lineRule="auto"/>
              <w:contextualSpacing/>
              <w:jc w:val="both"/>
              <w:rPr>
                <w:rFonts w:ascii="Times New Roman" w:hAnsi="Times New Roman"/>
                <w:sz w:val="24"/>
                <w:szCs w:val="24"/>
              </w:rPr>
            </w:pPr>
            <w:r w:rsidRPr="00C41566">
              <w:rPr>
                <w:rFonts w:ascii="Times New Roman" w:hAnsi="Times New Roman"/>
                <w:sz w:val="24"/>
                <w:szCs w:val="24"/>
              </w:rPr>
              <w:t xml:space="preserve">- владение разными видами речевой деятельности (монолог, диалог, чтение, письмо); </w:t>
            </w:r>
          </w:p>
          <w:p w:rsidR="0019271D" w:rsidRPr="00C41566" w:rsidRDefault="0019271D" w:rsidP="00C41566">
            <w:pPr>
              <w:spacing w:after="0" w:line="360" w:lineRule="auto"/>
              <w:contextualSpacing/>
              <w:jc w:val="both"/>
              <w:rPr>
                <w:rFonts w:ascii="Times New Roman" w:hAnsi="Times New Roman"/>
                <w:sz w:val="24"/>
                <w:szCs w:val="24"/>
              </w:rPr>
            </w:pPr>
            <w:r w:rsidRPr="00C41566">
              <w:rPr>
                <w:rFonts w:ascii="Times New Roman" w:hAnsi="Times New Roman"/>
                <w:sz w:val="24"/>
                <w:szCs w:val="24"/>
              </w:rPr>
              <w:t>- владение способами совместной деятельности в группе, приемами действий в ситуациях общения.</w:t>
            </w:r>
          </w:p>
        </w:tc>
        <w:tc>
          <w:tcPr>
            <w:tcW w:w="2787" w:type="dxa"/>
          </w:tcPr>
          <w:p w:rsidR="0019271D" w:rsidRPr="00C41566" w:rsidRDefault="0019271D" w:rsidP="00C41566">
            <w:pPr>
              <w:spacing w:after="0" w:line="360" w:lineRule="auto"/>
              <w:contextualSpacing/>
              <w:jc w:val="both"/>
              <w:rPr>
                <w:rFonts w:ascii="Times New Roman" w:hAnsi="Times New Roman"/>
                <w:sz w:val="24"/>
                <w:szCs w:val="24"/>
              </w:rPr>
            </w:pPr>
            <w:r w:rsidRPr="00C41566">
              <w:rPr>
                <w:rFonts w:ascii="Times New Roman" w:hAnsi="Times New Roman"/>
                <w:sz w:val="24"/>
                <w:szCs w:val="24"/>
              </w:rPr>
              <w:t>Интерпретация результатов наблюдений за деятельностью обучающегося в процессе освоения образовательной программы</w:t>
            </w:r>
          </w:p>
          <w:p w:rsidR="0019271D" w:rsidRPr="00C41566" w:rsidRDefault="0019271D" w:rsidP="00C41566">
            <w:pPr>
              <w:spacing w:after="0" w:line="360" w:lineRule="auto"/>
              <w:contextualSpacing/>
              <w:jc w:val="both"/>
              <w:rPr>
                <w:rFonts w:ascii="Times New Roman" w:hAnsi="Times New Roman"/>
                <w:sz w:val="24"/>
                <w:szCs w:val="24"/>
              </w:rPr>
            </w:pPr>
            <w:r w:rsidRPr="00C41566">
              <w:rPr>
                <w:rFonts w:ascii="Times New Roman" w:hAnsi="Times New Roman"/>
                <w:sz w:val="24"/>
                <w:szCs w:val="24"/>
              </w:rPr>
              <w:t>Экспертное наблюдение и оценка на лабораторно - практических занятиях, при выполнении работ по учебным практикам</w:t>
            </w:r>
          </w:p>
        </w:tc>
      </w:tr>
      <w:tr w:rsidR="0019271D" w:rsidRPr="00C41566" w:rsidTr="00685A04">
        <w:tc>
          <w:tcPr>
            <w:tcW w:w="3369" w:type="dxa"/>
          </w:tcPr>
          <w:p w:rsidR="0019271D" w:rsidRPr="00C41566" w:rsidRDefault="0019271D" w:rsidP="00C41566">
            <w:pPr>
              <w:spacing w:after="0" w:line="360" w:lineRule="auto"/>
              <w:contextualSpacing/>
              <w:jc w:val="both"/>
              <w:rPr>
                <w:rFonts w:ascii="Times New Roman" w:hAnsi="Times New Roman"/>
                <w:color w:val="000000" w:themeColor="text1"/>
                <w:sz w:val="24"/>
                <w:szCs w:val="24"/>
              </w:rPr>
            </w:pPr>
            <w:r w:rsidRPr="00C41566">
              <w:rPr>
                <w:rFonts w:ascii="Times New Roman" w:hAnsi="Times New Roman"/>
                <w:color w:val="000000" w:themeColor="text1"/>
                <w:sz w:val="24"/>
                <w:szCs w:val="24"/>
              </w:rPr>
              <w:t>ОК 06. Проявлять гражданско-патриотическую позицию, демонстрировать осознанное поведение на основе традиционных общечеловеческих ценностей</w:t>
            </w:r>
          </w:p>
        </w:tc>
        <w:tc>
          <w:tcPr>
            <w:tcW w:w="4051" w:type="dxa"/>
          </w:tcPr>
          <w:p w:rsidR="0019271D" w:rsidRPr="00C41566" w:rsidRDefault="0019271D" w:rsidP="00C41566">
            <w:pPr>
              <w:spacing w:after="0" w:line="360" w:lineRule="auto"/>
              <w:contextualSpacing/>
              <w:jc w:val="both"/>
              <w:rPr>
                <w:rFonts w:ascii="Times New Roman" w:hAnsi="Times New Roman"/>
                <w:sz w:val="24"/>
                <w:szCs w:val="24"/>
              </w:rPr>
            </w:pPr>
            <w:r w:rsidRPr="00C41566">
              <w:rPr>
                <w:rFonts w:ascii="Times New Roman" w:hAnsi="Times New Roman"/>
                <w:sz w:val="24"/>
                <w:szCs w:val="24"/>
              </w:rPr>
              <w:t xml:space="preserve">- формулирование собственных ценностных ориентиров по отношению к предмету и сферам деятельности; </w:t>
            </w:r>
          </w:p>
          <w:p w:rsidR="0019271D" w:rsidRPr="00C41566" w:rsidRDefault="0019271D" w:rsidP="00C41566">
            <w:pPr>
              <w:spacing w:after="0" w:line="360" w:lineRule="auto"/>
              <w:contextualSpacing/>
              <w:jc w:val="both"/>
              <w:rPr>
                <w:rFonts w:ascii="Times New Roman" w:hAnsi="Times New Roman"/>
                <w:sz w:val="24"/>
                <w:szCs w:val="24"/>
              </w:rPr>
            </w:pPr>
            <w:r w:rsidRPr="00C41566">
              <w:rPr>
                <w:rFonts w:ascii="Times New Roman" w:hAnsi="Times New Roman"/>
                <w:sz w:val="24"/>
                <w:szCs w:val="24"/>
              </w:rPr>
              <w:t xml:space="preserve">-владение способами самоопределения в ситуациях выбора на основе собственных позиций; </w:t>
            </w:r>
          </w:p>
          <w:p w:rsidR="0019271D" w:rsidRPr="00C41566" w:rsidRDefault="0019271D" w:rsidP="00C41566">
            <w:pPr>
              <w:spacing w:after="0" w:line="360" w:lineRule="auto"/>
              <w:contextualSpacing/>
              <w:jc w:val="both"/>
              <w:rPr>
                <w:rFonts w:ascii="Times New Roman" w:hAnsi="Times New Roman"/>
                <w:sz w:val="24"/>
                <w:szCs w:val="24"/>
              </w:rPr>
            </w:pPr>
            <w:r w:rsidRPr="00C41566">
              <w:rPr>
                <w:rFonts w:ascii="Times New Roman" w:hAnsi="Times New Roman"/>
                <w:sz w:val="24"/>
                <w:szCs w:val="24"/>
              </w:rPr>
              <w:t xml:space="preserve">- умение принимать решения, брать на себя ответственность за их последствия; </w:t>
            </w:r>
          </w:p>
          <w:p w:rsidR="0019271D" w:rsidRPr="00C41566" w:rsidRDefault="0019271D" w:rsidP="00C41566">
            <w:pPr>
              <w:spacing w:after="0" w:line="360" w:lineRule="auto"/>
              <w:contextualSpacing/>
              <w:jc w:val="both"/>
              <w:rPr>
                <w:rFonts w:ascii="Times New Roman" w:hAnsi="Times New Roman"/>
                <w:sz w:val="24"/>
                <w:szCs w:val="24"/>
              </w:rPr>
            </w:pPr>
            <w:r w:rsidRPr="00C41566">
              <w:rPr>
                <w:rFonts w:ascii="Times New Roman" w:hAnsi="Times New Roman"/>
                <w:sz w:val="24"/>
                <w:szCs w:val="24"/>
              </w:rPr>
              <w:t xml:space="preserve">- осуществление действий и поступков, на основе выбранных целевых и смысловых установок; </w:t>
            </w:r>
          </w:p>
          <w:p w:rsidR="0019271D" w:rsidRPr="00C41566" w:rsidRDefault="0019271D" w:rsidP="00C41566">
            <w:pPr>
              <w:spacing w:after="0" w:line="360" w:lineRule="auto"/>
              <w:contextualSpacing/>
              <w:jc w:val="both"/>
              <w:rPr>
                <w:rFonts w:ascii="Times New Roman" w:hAnsi="Times New Roman"/>
                <w:sz w:val="24"/>
                <w:szCs w:val="24"/>
              </w:rPr>
            </w:pPr>
            <w:r w:rsidRPr="00C41566">
              <w:rPr>
                <w:rFonts w:ascii="Times New Roman" w:hAnsi="Times New Roman"/>
                <w:sz w:val="24"/>
                <w:szCs w:val="24"/>
              </w:rPr>
              <w:t>- осуществление индивидуальной образовательной траектории с учетом общих требований и норм.</w:t>
            </w:r>
          </w:p>
        </w:tc>
        <w:tc>
          <w:tcPr>
            <w:tcW w:w="2787" w:type="dxa"/>
          </w:tcPr>
          <w:p w:rsidR="0019271D" w:rsidRPr="00C41566" w:rsidRDefault="0019271D" w:rsidP="00C41566">
            <w:pPr>
              <w:spacing w:after="0" w:line="360" w:lineRule="auto"/>
              <w:contextualSpacing/>
              <w:jc w:val="both"/>
              <w:rPr>
                <w:rFonts w:ascii="Times New Roman" w:hAnsi="Times New Roman"/>
                <w:sz w:val="24"/>
                <w:szCs w:val="24"/>
              </w:rPr>
            </w:pPr>
            <w:r w:rsidRPr="00C41566">
              <w:rPr>
                <w:rFonts w:ascii="Times New Roman" w:hAnsi="Times New Roman"/>
                <w:sz w:val="24"/>
                <w:szCs w:val="24"/>
              </w:rPr>
              <w:t>Интерпретация результатов наблюдений за деятельностью обучающегося в процессе освоения образовательной программы</w:t>
            </w:r>
          </w:p>
          <w:p w:rsidR="0019271D" w:rsidRPr="00C41566" w:rsidRDefault="0019271D" w:rsidP="00C41566">
            <w:pPr>
              <w:spacing w:after="0" w:line="360" w:lineRule="auto"/>
              <w:contextualSpacing/>
              <w:jc w:val="both"/>
              <w:rPr>
                <w:rFonts w:ascii="Times New Roman" w:hAnsi="Times New Roman"/>
                <w:sz w:val="24"/>
                <w:szCs w:val="24"/>
              </w:rPr>
            </w:pPr>
            <w:r w:rsidRPr="00C41566">
              <w:rPr>
                <w:rFonts w:ascii="Times New Roman" w:hAnsi="Times New Roman"/>
                <w:sz w:val="24"/>
                <w:szCs w:val="24"/>
              </w:rPr>
              <w:t>Экспертное наблюдение и оценка на лабораторно - практических занятиях, при выполнении работ по учебным практикам</w:t>
            </w:r>
          </w:p>
        </w:tc>
      </w:tr>
      <w:tr w:rsidR="0019271D" w:rsidRPr="00C41566" w:rsidTr="00685A04">
        <w:tc>
          <w:tcPr>
            <w:tcW w:w="3369" w:type="dxa"/>
          </w:tcPr>
          <w:p w:rsidR="0019271D" w:rsidRPr="00C41566" w:rsidRDefault="0019271D" w:rsidP="00C41566">
            <w:pPr>
              <w:spacing w:after="0" w:line="360" w:lineRule="auto"/>
              <w:contextualSpacing/>
              <w:jc w:val="both"/>
              <w:rPr>
                <w:rFonts w:ascii="Times New Roman" w:hAnsi="Times New Roman"/>
                <w:color w:val="000000" w:themeColor="text1"/>
                <w:sz w:val="24"/>
                <w:szCs w:val="24"/>
              </w:rPr>
            </w:pPr>
            <w:r w:rsidRPr="00C41566">
              <w:rPr>
                <w:rFonts w:ascii="Times New Roman" w:hAnsi="Times New Roman"/>
                <w:sz w:val="24"/>
                <w:szCs w:val="24"/>
              </w:rPr>
              <w:t>ОК 07. Содействовать сохранению окружающей среды, ре</w:t>
            </w:r>
            <w:r w:rsidRPr="00C41566">
              <w:rPr>
                <w:rFonts w:ascii="Times New Roman" w:hAnsi="Times New Roman"/>
                <w:sz w:val="24"/>
                <w:szCs w:val="24"/>
              </w:rPr>
              <w:lastRenderedPageBreak/>
              <w:t>сурсосбережению, эффективно действовать в чрезвычайных ситуациях</w:t>
            </w:r>
          </w:p>
        </w:tc>
        <w:tc>
          <w:tcPr>
            <w:tcW w:w="4051" w:type="dxa"/>
          </w:tcPr>
          <w:p w:rsidR="0019271D" w:rsidRPr="00C41566" w:rsidRDefault="0019271D" w:rsidP="00C41566">
            <w:pPr>
              <w:spacing w:after="0" w:line="360" w:lineRule="auto"/>
              <w:contextualSpacing/>
              <w:jc w:val="both"/>
              <w:rPr>
                <w:rFonts w:ascii="Times New Roman" w:hAnsi="Times New Roman"/>
                <w:sz w:val="24"/>
                <w:szCs w:val="24"/>
              </w:rPr>
            </w:pPr>
            <w:r w:rsidRPr="00C41566">
              <w:rPr>
                <w:rFonts w:ascii="Times New Roman" w:hAnsi="Times New Roman"/>
                <w:sz w:val="24"/>
                <w:szCs w:val="24"/>
              </w:rPr>
              <w:lastRenderedPageBreak/>
              <w:t xml:space="preserve">- умение ориентироваться в природной среде (в лесу, в поле, на водоемах и др.); </w:t>
            </w:r>
          </w:p>
          <w:p w:rsidR="0019271D" w:rsidRPr="00C41566" w:rsidRDefault="0019271D" w:rsidP="00C41566">
            <w:pPr>
              <w:spacing w:after="0" w:line="360" w:lineRule="auto"/>
              <w:contextualSpacing/>
              <w:jc w:val="both"/>
              <w:rPr>
                <w:rFonts w:ascii="Times New Roman" w:hAnsi="Times New Roman"/>
                <w:sz w:val="24"/>
                <w:szCs w:val="24"/>
              </w:rPr>
            </w:pPr>
            <w:r w:rsidRPr="00C41566">
              <w:rPr>
                <w:rFonts w:ascii="Times New Roman" w:hAnsi="Times New Roman"/>
                <w:sz w:val="24"/>
                <w:szCs w:val="24"/>
              </w:rPr>
              <w:lastRenderedPageBreak/>
              <w:t xml:space="preserve">- применение правил поведения в экстремальных ситуациях: под дождем, градом, при сильном ветре, во время грозы, наводнения, пожара, при встрече с опасными животными, насекомыми; </w:t>
            </w:r>
          </w:p>
          <w:p w:rsidR="0019271D" w:rsidRPr="00C41566" w:rsidRDefault="0019271D" w:rsidP="00C41566">
            <w:pPr>
              <w:spacing w:after="0" w:line="360" w:lineRule="auto"/>
              <w:contextualSpacing/>
              <w:jc w:val="both"/>
              <w:rPr>
                <w:rFonts w:ascii="Times New Roman" w:hAnsi="Times New Roman"/>
                <w:sz w:val="24"/>
                <w:szCs w:val="24"/>
              </w:rPr>
            </w:pPr>
            <w:r w:rsidRPr="00C41566">
              <w:rPr>
                <w:rFonts w:ascii="Times New Roman" w:hAnsi="Times New Roman"/>
                <w:sz w:val="24"/>
                <w:szCs w:val="24"/>
              </w:rPr>
              <w:t>-  владение способами оказания первой медицинской помощи.</w:t>
            </w:r>
          </w:p>
          <w:p w:rsidR="0019271D" w:rsidRPr="00C41566" w:rsidRDefault="0019271D" w:rsidP="00C41566">
            <w:pPr>
              <w:spacing w:after="0" w:line="360" w:lineRule="auto"/>
              <w:contextualSpacing/>
              <w:jc w:val="both"/>
              <w:rPr>
                <w:rFonts w:ascii="Times New Roman" w:hAnsi="Times New Roman"/>
                <w:sz w:val="24"/>
                <w:szCs w:val="24"/>
              </w:rPr>
            </w:pPr>
          </w:p>
        </w:tc>
        <w:tc>
          <w:tcPr>
            <w:tcW w:w="2787" w:type="dxa"/>
          </w:tcPr>
          <w:p w:rsidR="0019271D" w:rsidRPr="00C41566" w:rsidRDefault="0019271D" w:rsidP="00C41566">
            <w:pPr>
              <w:spacing w:after="0" w:line="360" w:lineRule="auto"/>
              <w:contextualSpacing/>
              <w:jc w:val="both"/>
              <w:rPr>
                <w:rFonts w:ascii="Times New Roman" w:hAnsi="Times New Roman"/>
                <w:sz w:val="24"/>
                <w:szCs w:val="24"/>
              </w:rPr>
            </w:pPr>
            <w:r w:rsidRPr="00C41566">
              <w:rPr>
                <w:rFonts w:ascii="Times New Roman" w:hAnsi="Times New Roman"/>
                <w:sz w:val="24"/>
                <w:szCs w:val="24"/>
              </w:rPr>
              <w:lastRenderedPageBreak/>
              <w:t>Интерпретация результатов наблюдений за де</w:t>
            </w:r>
            <w:r w:rsidRPr="00C41566">
              <w:rPr>
                <w:rFonts w:ascii="Times New Roman" w:hAnsi="Times New Roman"/>
                <w:sz w:val="24"/>
                <w:szCs w:val="24"/>
              </w:rPr>
              <w:lastRenderedPageBreak/>
              <w:t>ятельностью обучающегося в процессе освоения образовательной программы</w:t>
            </w:r>
          </w:p>
          <w:p w:rsidR="0019271D" w:rsidRPr="00C41566" w:rsidRDefault="0019271D" w:rsidP="00C41566">
            <w:pPr>
              <w:spacing w:after="0" w:line="360" w:lineRule="auto"/>
              <w:contextualSpacing/>
              <w:jc w:val="both"/>
              <w:rPr>
                <w:rFonts w:ascii="Times New Roman" w:hAnsi="Times New Roman"/>
                <w:sz w:val="24"/>
                <w:szCs w:val="24"/>
              </w:rPr>
            </w:pPr>
            <w:r w:rsidRPr="00C41566">
              <w:rPr>
                <w:rFonts w:ascii="Times New Roman" w:hAnsi="Times New Roman"/>
                <w:sz w:val="24"/>
                <w:szCs w:val="24"/>
              </w:rPr>
              <w:t>Экспертное наблюдение и оценка на лабораторно - практических занятиях, при выполнении работ по учебным практикам</w:t>
            </w:r>
          </w:p>
        </w:tc>
      </w:tr>
      <w:tr w:rsidR="0019271D" w:rsidRPr="00C41566" w:rsidTr="00685A04">
        <w:tc>
          <w:tcPr>
            <w:tcW w:w="3369" w:type="dxa"/>
          </w:tcPr>
          <w:p w:rsidR="0019271D" w:rsidRPr="00C41566" w:rsidRDefault="0019271D" w:rsidP="00C41566">
            <w:pPr>
              <w:spacing w:after="0" w:line="360" w:lineRule="auto"/>
              <w:contextualSpacing/>
              <w:jc w:val="both"/>
              <w:rPr>
                <w:rFonts w:ascii="Times New Roman" w:hAnsi="Times New Roman"/>
                <w:color w:val="000000" w:themeColor="text1"/>
                <w:sz w:val="24"/>
                <w:szCs w:val="24"/>
              </w:rPr>
            </w:pPr>
            <w:r w:rsidRPr="00C41566">
              <w:rPr>
                <w:rFonts w:ascii="Times New Roman" w:hAnsi="Times New Roman"/>
                <w:color w:val="000000" w:themeColor="text1"/>
                <w:sz w:val="24"/>
                <w:szCs w:val="24"/>
              </w:rPr>
              <w:lastRenderedPageBreak/>
              <w:t xml:space="preserve">ОК 08. Использовать средства физической культуры для сохранения </w:t>
            </w:r>
            <w:r w:rsidRPr="00C41566">
              <w:rPr>
                <w:rFonts w:ascii="Times New Roman" w:hAnsi="Times New Roman"/>
                <w:color w:val="000000" w:themeColor="text1"/>
                <w:sz w:val="24"/>
                <w:szCs w:val="24"/>
              </w:rPr>
              <w:br/>
              <w:t>и укрепления здоровья в процессе профессиональной деятельности и поддержания необходимого уровня физической подготовленности</w:t>
            </w:r>
          </w:p>
        </w:tc>
        <w:tc>
          <w:tcPr>
            <w:tcW w:w="4051" w:type="dxa"/>
          </w:tcPr>
          <w:p w:rsidR="0019271D" w:rsidRPr="00C41566" w:rsidRDefault="0019271D" w:rsidP="00C41566">
            <w:pPr>
              <w:spacing w:after="0" w:line="360" w:lineRule="auto"/>
              <w:contextualSpacing/>
              <w:jc w:val="both"/>
              <w:rPr>
                <w:rFonts w:ascii="Times New Roman" w:hAnsi="Times New Roman"/>
                <w:sz w:val="24"/>
                <w:szCs w:val="24"/>
              </w:rPr>
            </w:pPr>
            <w:r w:rsidRPr="00C41566">
              <w:rPr>
                <w:rFonts w:ascii="Times New Roman" w:hAnsi="Times New Roman"/>
                <w:sz w:val="24"/>
                <w:szCs w:val="24"/>
              </w:rPr>
              <w:t>-освоение способов физического, духовного и интеллектуального саморазвития, эмоциональной саморегуляции и самоподдержки;</w:t>
            </w:r>
          </w:p>
          <w:p w:rsidR="0019271D" w:rsidRPr="00C41566" w:rsidRDefault="0019271D" w:rsidP="00C41566">
            <w:pPr>
              <w:spacing w:after="0" w:line="360" w:lineRule="auto"/>
              <w:contextualSpacing/>
              <w:jc w:val="both"/>
              <w:rPr>
                <w:rFonts w:ascii="Times New Roman" w:hAnsi="Times New Roman"/>
                <w:sz w:val="24"/>
                <w:szCs w:val="24"/>
              </w:rPr>
            </w:pPr>
            <w:r w:rsidRPr="00C41566">
              <w:rPr>
                <w:rFonts w:ascii="Times New Roman" w:hAnsi="Times New Roman"/>
                <w:sz w:val="24"/>
                <w:szCs w:val="24"/>
              </w:rPr>
              <w:t xml:space="preserve">-позитивное отношение к своему здоровью; </w:t>
            </w:r>
          </w:p>
          <w:p w:rsidR="0019271D" w:rsidRPr="00C41566" w:rsidRDefault="0019271D" w:rsidP="00C41566">
            <w:pPr>
              <w:spacing w:after="0" w:line="360" w:lineRule="auto"/>
              <w:contextualSpacing/>
              <w:jc w:val="both"/>
              <w:rPr>
                <w:rFonts w:ascii="Times New Roman" w:hAnsi="Times New Roman"/>
                <w:sz w:val="24"/>
                <w:szCs w:val="24"/>
              </w:rPr>
            </w:pPr>
            <w:r w:rsidRPr="00C41566">
              <w:rPr>
                <w:rFonts w:ascii="Times New Roman" w:hAnsi="Times New Roman"/>
                <w:sz w:val="24"/>
                <w:szCs w:val="24"/>
              </w:rPr>
              <w:t>- владение способами физического самосовершенствования, эмоциональной саморегуляции, самоподдержки и самоконтроля;</w:t>
            </w:r>
          </w:p>
          <w:p w:rsidR="0019271D" w:rsidRPr="00C41566" w:rsidRDefault="0019271D" w:rsidP="00C41566">
            <w:pPr>
              <w:spacing w:after="0" w:line="360" w:lineRule="auto"/>
              <w:contextualSpacing/>
              <w:jc w:val="both"/>
              <w:rPr>
                <w:rFonts w:ascii="Times New Roman" w:hAnsi="Times New Roman"/>
                <w:sz w:val="24"/>
                <w:szCs w:val="24"/>
              </w:rPr>
            </w:pPr>
            <w:r w:rsidRPr="00C41566">
              <w:rPr>
                <w:rFonts w:ascii="Times New Roman" w:hAnsi="Times New Roman"/>
                <w:sz w:val="24"/>
                <w:szCs w:val="24"/>
              </w:rPr>
              <w:t xml:space="preserve"> - применение правил личной гигиены, умение заботиться о собственном здоровье, личной безопасности;</w:t>
            </w:r>
          </w:p>
          <w:p w:rsidR="0019271D" w:rsidRPr="00C41566" w:rsidRDefault="0019271D" w:rsidP="00C41566">
            <w:pPr>
              <w:spacing w:after="0" w:line="360" w:lineRule="auto"/>
              <w:contextualSpacing/>
              <w:jc w:val="both"/>
              <w:rPr>
                <w:rFonts w:ascii="Times New Roman" w:hAnsi="Times New Roman"/>
                <w:sz w:val="24"/>
                <w:szCs w:val="24"/>
              </w:rPr>
            </w:pPr>
            <w:r w:rsidRPr="00C41566">
              <w:rPr>
                <w:rFonts w:ascii="Times New Roman" w:hAnsi="Times New Roman"/>
                <w:sz w:val="24"/>
                <w:szCs w:val="24"/>
              </w:rPr>
              <w:t>-  рациональное распределение времени на все этапы решения профессиональных задач.</w:t>
            </w:r>
          </w:p>
        </w:tc>
        <w:tc>
          <w:tcPr>
            <w:tcW w:w="2787" w:type="dxa"/>
          </w:tcPr>
          <w:p w:rsidR="0019271D" w:rsidRPr="00C41566" w:rsidRDefault="0019271D" w:rsidP="00C41566">
            <w:pPr>
              <w:spacing w:after="0" w:line="360" w:lineRule="auto"/>
              <w:contextualSpacing/>
              <w:jc w:val="both"/>
              <w:rPr>
                <w:rFonts w:ascii="Times New Roman" w:hAnsi="Times New Roman"/>
                <w:sz w:val="24"/>
                <w:szCs w:val="24"/>
              </w:rPr>
            </w:pPr>
            <w:r w:rsidRPr="00C41566">
              <w:rPr>
                <w:rFonts w:ascii="Times New Roman" w:hAnsi="Times New Roman"/>
                <w:sz w:val="24"/>
                <w:szCs w:val="24"/>
              </w:rPr>
              <w:t>Интерпретация результатов наблюдений за деятельностью обучающегося в процессе освоения образовательной программы</w:t>
            </w:r>
          </w:p>
          <w:p w:rsidR="0019271D" w:rsidRPr="00C41566" w:rsidRDefault="0019271D" w:rsidP="00C41566">
            <w:pPr>
              <w:spacing w:after="0" w:line="360" w:lineRule="auto"/>
              <w:contextualSpacing/>
              <w:jc w:val="both"/>
              <w:rPr>
                <w:rFonts w:ascii="Times New Roman" w:hAnsi="Times New Roman"/>
                <w:sz w:val="24"/>
                <w:szCs w:val="24"/>
              </w:rPr>
            </w:pPr>
            <w:r w:rsidRPr="00C41566">
              <w:rPr>
                <w:rFonts w:ascii="Times New Roman" w:hAnsi="Times New Roman"/>
                <w:sz w:val="24"/>
                <w:szCs w:val="24"/>
              </w:rPr>
              <w:t>Экспертное наблюдение и оценка на лабораторно - практических занятиях, при выполнении работ по учебным практикам</w:t>
            </w:r>
          </w:p>
        </w:tc>
      </w:tr>
      <w:tr w:rsidR="0019271D" w:rsidRPr="00C41566" w:rsidTr="00685A04">
        <w:tc>
          <w:tcPr>
            <w:tcW w:w="3369" w:type="dxa"/>
          </w:tcPr>
          <w:p w:rsidR="0019271D" w:rsidRPr="00C41566" w:rsidRDefault="0019271D" w:rsidP="00C41566">
            <w:pPr>
              <w:spacing w:after="0" w:line="360" w:lineRule="auto"/>
              <w:contextualSpacing/>
              <w:jc w:val="both"/>
              <w:rPr>
                <w:rFonts w:ascii="Times New Roman" w:hAnsi="Times New Roman"/>
                <w:color w:val="000000" w:themeColor="text1"/>
                <w:sz w:val="24"/>
                <w:szCs w:val="24"/>
              </w:rPr>
            </w:pPr>
            <w:r w:rsidRPr="00C41566">
              <w:rPr>
                <w:rFonts w:ascii="Times New Roman" w:hAnsi="Times New Roman"/>
                <w:color w:val="000000" w:themeColor="text1"/>
                <w:sz w:val="24"/>
                <w:szCs w:val="24"/>
              </w:rPr>
              <w:t>ОК 09. Использовать информационные технологии в профессиональной деятельности</w:t>
            </w:r>
          </w:p>
        </w:tc>
        <w:tc>
          <w:tcPr>
            <w:tcW w:w="4051" w:type="dxa"/>
          </w:tcPr>
          <w:p w:rsidR="0019271D" w:rsidRPr="00C41566" w:rsidRDefault="0019271D" w:rsidP="00C41566">
            <w:pPr>
              <w:spacing w:after="0" w:line="360" w:lineRule="auto"/>
              <w:contextualSpacing/>
              <w:jc w:val="both"/>
              <w:rPr>
                <w:rFonts w:ascii="Times New Roman" w:hAnsi="Times New Roman"/>
                <w:bCs/>
                <w:sz w:val="24"/>
                <w:szCs w:val="24"/>
              </w:rPr>
            </w:pPr>
            <w:r w:rsidRPr="00C41566">
              <w:rPr>
                <w:rFonts w:ascii="Times New Roman" w:hAnsi="Times New Roman"/>
                <w:bCs/>
                <w:sz w:val="24"/>
                <w:szCs w:val="24"/>
              </w:rPr>
              <w:t xml:space="preserve">- владеть навыками использования информационных устройств: компьютер, телевизор, магнитофон, телефон, принтер и т.д.; </w:t>
            </w:r>
          </w:p>
          <w:p w:rsidR="0019271D" w:rsidRPr="00C41566" w:rsidRDefault="0019271D" w:rsidP="00C41566">
            <w:pPr>
              <w:spacing w:after="0" w:line="360" w:lineRule="auto"/>
              <w:contextualSpacing/>
              <w:jc w:val="both"/>
              <w:rPr>
                <w:rFonts w:ascii="Times New Roman" w:hAnsi="Times New Roman"/>
                <w:bCs/>
                <w:sz w:val="24"/>
                <w:szCs w:val="24"/>
              </w:rPr>
            </w:pPr>
            <w:r w:rsidRPr="00C41566">
              <w:rPr>
                <w:rFonts w:ascii="Times New Roman" w:hAnsi="Times New Roman"/>
                <w:bCs/>
                <w:sz w:val="24"/>
                <w:szCs w:val="24"/>
              </w:rPr>
              <w:t xml:space="preserve">- применять для решения учебных задач информационные и телекоммуникационные технологии: аудио- и </w:t>
            </w:r>
            <w:r w:rsidRPr="00C41566">
              <w:rPr>
                <w:rFonts w:ascii="Times New Roman" w:hAnsi="Times New Roman"/>
                <w:bCs/>
                <w:sz w:val="24"/>
                <w:szCs w:val="24"/>
              </w:rPr>
              <w:lastRenderedPageBreak/>
              <w:t>видеозапись, электронная почта, Интернет;</w:t>
            </w:r>
          </w:p>
          <w:p w:rsidR="0019271D" w:rsidRPr="00C41566" w:rsidRDefault="0019271D" w:rsidP="00C41566">
            <w:pPr>
              <w:spacing w:after="0" w:line="360" w:lineRule="auto"/>
              <w:contextualSpacing/>
              <w:jc w:val="both"/>
              <w:rPr>
                <w:rFonts w:ascii="Times New Roman" w:hAnsi="Times New Roman"/>
                <w:bCs/>
                <w:sz w:val="24"/>
                <w:szCs w:val="24"/>
              </w:rPr>
            </w:pPr>
            <w:r w:rsidRPr="00C41566">
              <w:rPr>
                <w:rFonts w:ascii="Times New Roman" w:hAnsi="Times New Roman"/>
                <w:bCs/>
                <w:sz w:val="24"/>
                <w:szCs w:val="24"/>
              </w:rPr>
              <w:t xml:space="preserve">- эффективное использование информационно-коммуникационных технологий в профессиональной деятельности согласно формируемым умениям и получаемому практическому опыту в том числе оформлять документацию (работа с программами </w:t>
            </w:r>
            <w:r w:rsidRPr="00C41566">
              <w:rPr>
                <w:rFonts w:ascii="Times New Roman" w:hAnsi="Times New Roman"/>
                <w:bCs/>
                <w:sz w:val="24"/>
                <w:szCs w:val="24"/>
                <w:lang w:val="en-US"/>
              </w:rPr>
              <w:t>AutoCad</w:t>
            </w:r>
            <w:r w:rsidRPr="00C41566">
              <w:rPr>
                <w:rFonts w:ascii="Times New Roman" w:hAnsi="Times New Roman"/>
                <w:bCs/>
                <w:sz w:val="24"/>
                <w:szCs w:val="24"/>
              </w:rPr>
              <w:t xml:space="preserve">; </w:t>
            </w:r>
            <w:r w:rsidRPr="00C41566">
              <w:rPr>
                <w:rFonts w:ascii="Times New Roman" w:hAnsi="Times New Roman"/>
                <w:bCs/>
                <w:sz w:val="24"/>
                <w:szCs w:val="24"/>
                <w:lang w:val="en-US"/>
              </w:rPr>
              <w:t>Credo</w:t>
            </w:r>
            <w:r w:rsidRPr="00C41566">
              <w:rPr>
                <w:rFonts w:ascii="Times New Roman" w:hAnsi="Times New Roman"/>
                <w:bCs/>
                <w:sz w:val="24"/>
                <w:szCs w:val="24"/>
              </w:rPr>
              <w:t xml:space="preserve">; </w:t>
            </w:r>
            <w:r w:rsidRPr="00C41566">
              <w:rPr>
                <w:rFonts w:ascii="Times New Roman" w:hAnsi="Times New Roman"/>
                <w:bCs/>
                <w:sz w:val="24"/>
                <w:szCs w:val="24"/>
                <w:lang w:val="en-US"/>
              </w:rPr>
              <w:t>Robur</w:t>
            </w:r>
            <w:r w:rsidRPr="00C41566">
              <w:rPr>
                <w:rFonts w:ascii="Times New Roman" w:hAnsi="Times New Roman"/>
                <w:bCs/>
                <w:sz w:val="24"/>
                <w:szCs w:val="24"/>
              </w:rPr>
              <w:t>;</w:t>
            </w:r>
            <w:r w:rsidRPr="00C41566">
              <w:rPr>
                <w:rFonts w:ascii="Times New Roman" w:hAnsi="Times New Roman"/>
                <w:sz w:val="24"/>
                <w:szCs w:val="24"/>
              </w:rPr>
              <w:t xml:space="preserve"> IndorCAD; </w:t>
            </w:r>
            <w:r w:rsidRPr="00C41566">
              <w:rPr>
                <w:rFonts w:ascii="Times New Roman" w:hAnsi="Times New Roman"/>
                <w:bCs/>
                <w:sz w:val="24"/>
                <w:szCs w:val="24"/>
              </w:rPr>
              <w:t>Corel Draw;FineReader; Promt, Lingvo;1С: Предприятие; Консультант Плюс).</w:t>
            </w:r>
          </w:p>
        </w:tc>
        <w:tc>
          <w:tcPr>
            <w:tcW w:w="2787" w:type="dxa"/>
          </w:tcPr>
          <w:p w:rsidR="0019271D" w:rsidRPr="00C41566" w:rsidRDefault="0019271D" w:rsidP="00C41566">
            <w:pPr>
              <w:spacing w:after="0" w:line="360" w:lineRule="auto"/>
              <w:contextualSpacing/>
              <w:jc w:val="both"/>
              <w:rPr>
                <w:rFonts w:ascii="Times New Roman" w:hAnsi="Times New Roman"/>
                <w:sz w:val="24"/>
                <w:szCs w:val="24"/>
              </w:rPr>
            </w:pPr>
            <w:r w:rsidRPr="00C41566">
              <w:rPr>
                <w:rFonts w:ascii="Times New Roman" w:hAnsi="Times New Roman"/>
                <w:sz w:val="24"/>
                <w:szCs w:val="24"/>
              </w:rPr>
              <w:lastRenderedPageBreak/>
              <w:t>Интерпретация результатов наблюдений за деятельностью обучающегося в процессе освоения образовательной программы</w:t>
            </w:r>
          </w:p>
          <w:p w:rsidR="0019271D" w:rsidRPr="00C41566" w:rsidRDefault="0019271D" w:rsidP="00C41566">
            <w:pPr>
              <w:spacing w:after="0" w:line="360" w:lineRule="auto"/>
              <w:contextualSpacing/>
              <w:jc w:val="both"/>
              <w:rPr>
                <w:rFonts w:ascii="Times New Roman" w:hAnsi="Times New Roman"/>
                <w:sz w:val="24"/>
                <w:szCs w:val="24"/>
              </w:rPr>
            </w:pPr>
            <w:r w:rsidRPr="00C41566">
              <w:rPr>
                <w:rFonts w:ascii="Times New Roman" w:hAnsi="Times New Roman"/>
                <w:sz w:val="24"/>
                <w:szCs w:val="24"/>
              </w:rPr>
              <w:t xml:space="preserve">Экспертное наблюдение и оценка на лабораторно </w:t>
            </w:r>
            <w:r w:rsidRPr="00C41566">
              <w:rPr>
                <w:rFonts w:ascii="Times New Roman" w:hAnsi="Times New Roman"/>
                <w:sz w:val="24"/>
                <w:szCs w:val="24"/>
              </w:rPr>
              <w:lastRenderedPageBreak/>
              <w:t>- практических занятиях, при выполнении работ по учебным практикам</w:t>
            </w:r>
          </w:p>
        </w:tc>
      </w:tr>
      <w:tr w:rsidR="0019271D" w:rsidRPr="00C41566" w:rsidTr="00685A04">
        <w:tc>
          <w:tcPr>
            <w:tcW w:w="3369" w:type="dxa"/>
          </w:tcPr>
          <w:p w:rsidR="0019271D" w:rsidRPr="00C41566" w:rsidRDefault="0019271D" w:rsidP="00C41566">
            <w:pPr>
              <w:spacing w:after="0" w:line="360" w:lineRule="auto"/>
              <w:contextualSpacing/>
              <w:jc w:val="both"/>
              <w:rPr>
                <w:rFonts w:ascii="Times New Roman" w:hAnsi="Times New Roman"/>
                <w:color w:val="000000" w:themeColor="text1"/>
                <w:sz w:val="24"/>
                <w:szCs w:val="24"/>
              </w:rPr>
            </w:pPr>
            <w:r w:rsidRPr="00C41566">
              <w:rPr>
                <w:rFonts w:ascii="Times New Roman" w:hAnsi="Times New Roman"/>
                <w:color w:val="000000" w:themeColor="text1"/>
                <w:sz w:val="24"/>
                <w:szCs w:val="24"/>
              </w:rPr>
              <w:lastRenderedPageBreak/>
              <w:t>ОК 10. Пользоваться профессиональной документацией на государственном и иностранном языках</w:t>
            </w:r>
          </w:p>
        </w:tc>
        <w:tc>
          <w:tcPr>
            <w:tcW w:w="4051" w:type="dxa"/>
          </w:tcPr>
          <w:p w:rsidR="0019271D" w:rsidRPr="00C41566" w:rsidRDefault="0019271D" w:rsidP="00C41566">
            <w:pPr>
              <w:spacing w:after="0" w:line="360" w:lineRule="auto"/>
              <w:contextualSpacing/>
              <w:jc w:val="both"/>
              <w:rPr>
                <w:rFonts w:ascii="Times New Roman" w:hAnsi="Times New Roman"/>
                <w:sz w:val="24"/>
                <w:szCs w:val="24"/>
              </w:rPr>
            </w:pPr>
            <w:r w:rsidRPr="00C41566">
              <w:rPr>
                <w:rFonts w:ascii="Times New Roman" w:hAnsi="Times New Roman"/>
                <w:sz w:val="24"/>
                <w:szCs w:val="24"/>
              </w:rPr>
              <w:t>- работать как с российскими нормативными документами (СП, СНиП, ГОСТ и др.) так и с европейскими EN.</w:t>
            </w:r>
          </w:p>
          <w:p w:rsidR="0019271D" w:rsidRPr="00C41566" w:rsidRDefault="0019271D" w:rsidP="00C41566">
            <w:pPr>
              <w:spacing w:after="0" w:line="360" w:lineRule="auto"/>
              <w:contextualSpacing/>
              <w:rPr>
                <w:rFonts w:ascii="Times New Roman" w:hAnsi="Times New Roman"/>
                <w:sz w:val="24"/>
                <w:szCs w:val="24"/>
              </w:rPr>
            </w:pPr>
          </w:p>
        </w:tc>
        <w:tc>
          <w:tcPr>
            <w:tcW w:w="2787" w:type="dxa"/>
          </w:tcPr>
          <w:p w:rsidR="0019271D" w:rsidRPr="00C41566" w:rsidRDefault="0019271D" w:rsidP="00C41566">
            <w:pPr>
              <w:spacing w:after="0" w:line="360" w:lineRule="auto"/>
              <w:contextualSpacing/>
              <w:jc w:val="both"/>
              <w:rPr>
                <w:rFonts w:ascii="Times New Roman" w:hAnsi="Times New Roman"/>
                <w:sz w:val="24"/>
                <w:szCs w:val="24"/>
              </w:rPr>
            </w:pPr>
            <w:r w:rsidRPr="00C41566">
              <w:rPr>
                <w:rFonts w:ascii="Times New Roman" w:hAnsi="Times New Roman"/>
                <w:sz w:val="24"/>
                <w:szCs w:val="24"/>
              </w:rPr>
              <w:t>Интерпретация результатов наблюдений за деятельностью обучающегося в процессе освоения образовательной программы</w:t>
            </w:r>
          </w:p>
          <w:p w:rsidR="0019271D" w:rsidRPr="00C41566" w:rsidRDefault="0019271D" w:rsidP="00C41566">
            <w:pPr>
              <w:spacing w:after="0" w:line="360" w:lineRule="auto"/>
              <w:contextualSpacing/>
              <w:jc w:val="both"/>
              <w:rPr>
                <w:rFonts w:ascii="Times New Roman" w:hAnsi="Times New Roman"/>
                <w:sz w:val="24"/>
                <w:szCs w:val="24"/>
              </w:rPr>
            </w:pPr>
            <w:r w:rsidRPr="00C41566">
              <w:rPr>
                <w:rFonts w:ascii="Times New Roman" w:hAnsi="Times New Roman"/>
                <w:sz w:val="24"/>
                <w:szCs w:val="24"/>
              </w:rPr>
              <w:t>Экспертное наблюдение и оценка на лабораторно - практических занятиях, при выполнении работ по учебным практикам</w:t>
            </w:r>
          </w:p>
        </w:tc>
      </w:tr>
    </w:tbl>
    <w:p w:rsidR="0019271D" w:rsidRPr="00C41566" w:rsidRDefault="0019271D" w:rsidP="00C41566">
      <w:pPr>
        <w:spacing w:line="360" w:lineRule="auto"/>
        <w:contextualSpacing/>
        <w:rPr>
          <w:rFonts w:ascii="Times New Roman" w:hAnsi="Times New Roman"/>
          <w:b/>
          <w:sz w:val="24"/>
          <w:szCs w:val="24"/>
        </w:rPr>
      </w:pPr>
    </w:p>
    <w:p w:rsidR="0019271D" w:rsidRDefault="0019271D" w:rsidP="00C41566">
      <w:pPr>
        <w:spacing w:line="360" w:lineRule="auto"/>
        <w:contextualSpacing/>
        <w:jc w:val="right"/>
        <w:rPr>
          <w:rFonts w:ascii="Times New Roman" w:hAnsi="Times New Roman"/>
          <w:b/>
          <w:sz w:val="24"/>
          <w:szCs w:val="24"/>
        </w:rPr>
      </w:pPr>
    </w:p>
    <w:p w:rsidR="00842DD6" w:rsidRDefault="00842DD6" w:rsidP="00C41566">
      <w:pPr>
        <w:spacing w:line="360" w:lineRule="auto"/>
        <w:contextualSpacing/>
        <w:jc w:val="right"/>
        <w:rPr>
          <w:rFonts w:ascii="Times New Roman" w:hAnsi="Times New Roman"/>
          <w:b/>
          <w:sz w:val="24"/>
          <w:szCs w:val="24"/>
        </w:rPr>
      </w:pPr>
    </w:p>
    <w:p w:rsidR="00842DD6" w:rsidRDefault="00842DD6" w:rsidP="00C41566">
      <w:pPr>
        <w:spacing w:line="360" w:lineRule="auto"/>
        <w:contextualSpacing/>
        <w:jc w:val="right"/>
        <w:rPr>
          <w:rFonts w:ascii="Times New Roman" w:hAnsi="Times New Roman"/>
          <w:b/>
          <w:sz w:val="24"/>
          <w:szCs w:val="24"/>
        </w:rPr>
      </w:pPr>
    </w:p>
    <w:p w:rsidR="00842DD6" w:rsidRDefault="00842DD6" w:rsidP="00C41566">
      <w:pPr>
        <w:spacing w:line="360" w:lineRule="auto"/>
        <w:contextualSpacing/>
        <w:jc w:val="right"/>
        <w:rPr>
          <w:rFonts w:ascii="Times New Roman" w:hAnsi="Times New Roman"/>
          <w:b/>
          <w:sz w:val="24"/>
          <w:szCs w:val="24"/>
        </w:rPr>
      </w:pPr>
    </w:p>
    <w:p w:rsidR="00842DD6" w:rsidRDefault="00842DD6" w:rsidP="00C41566">
      <w:pPr>
        <w:spacing w:line="360" w:lineRule="auto"/>
        <w:contextualSpacing/>
        <w:jc w:val="right"/>
        <w:rPr>
          <w:rFonts w:ascii="Times New Roman" w:hAnsi="Times New Roman"/>
          <w:b/>
          <w:sz w:val="24"/>
          <w:szCs w:val="24"/>
        </w:rPr>
      </w:pPr>
    </w:p>
    <w:p w:rsidR="00D955EE" w:rsidRDefault="00D955EE" w:rsidP="00A71DBD">
      <w:pPr>
        <w:spacing w:after="0" w:line="360" w:lineRule="auto"/>
        <w:contextualSpacing/>
        <w:rPr>
          <w:rFonts w:ascii="Times New Roman" w:hAnsi="Times New Roman"/>
          <w:b/>
          <w:sz w:val="24"/>
          <w:szCs w:val="24"/>
        </w:rPr>
      </w:pPr>
    </w:p>
    <w:p w:rsidR="00A71DBD" w:rsidRDefault="00A71DBD" w:rsidP="00A71DBD">
      <w:pPr>
        <w:spacing w:after="0" w:line="360" w:lineRule="auto"/>
        <w:contextualSpacing/>
        <w:rPr>
          <w:rFonts w:ascii="Times New Roman" w:hAnsi="Times New Roman"/>
          <w:b/>
          <w:sz w:val="24"/>
          <w:szCs w:val="24"/>
        </w:rPr>
      </w:pPr>
    </w:p>
    <w:p w:rsidR="00BB3E0C" w:rsidRDefault="00BB3E0C" w:rsidP="00A71DBD">
      <w:pPr>
        <w:spacing w:after="0" w:line="360" w:lineRule="auto"/>
        <w:contextualSpacing/>
        <w:rPr>
          <w:rFonts w:ascii="Times New Roman" w:hAnsi="Times New Roman"/>
          <w:b/>
          <w:sz w:val="24"/>
          <w:szCs w:val="24"/>
        </w:rPr>
      </w:pPr>
    </w:p>
    <w:p w:rsidR="00123FB7" w:rsidRDefault="00123FB7" w:rsidP="00A71DBD">
      <w:pPr>
        <w:spacing w:after="0" w:line="360" w:lineRule="auto"/>
        <w:contextualSpacing/>
        <w:rPr>
          <w:rFonts w:ascii="Times New Roman" w:hAnsi="Times New Roman"/>
          <w:b/>
          <w:sz w:val="24"/>
          <w:szCs w:val="24"/>
        </w:rPr>
      </w:pPr>
    </w:p>
    <w:p w:rsidR="00641567" w:rsidRPr="00C41566" w:rsidRDefault="00641567" w:rsidP="00C41566">
      <w:pPr>
        <w:spacing w:after="0" w:line="360" w:lineRule="auto"/>
        <w:contextualSpacing/>
        <w:jc w:val="right"/>
        <w:rPr>
          <w:rFonts w:ascii="Times New Roman" w:hAnsi="Times New Roman"/>
          <w:b/>
          <w:sz w:val="24"/>
          <w:szCs w:val="24"/>
        </w:rPr>
      </w:pPr>
      <w:r w:rsidRPr="00C41566">
        <w:rPr>
          <w:rFonts w:ascii="Times New Roman" w:hAnsi="Times New Roman"/>
          <w:b/>
          <w:sz w:val="24"/>
          <w:szCs w:val="24"/>
        </w:rPr>
        <w:lastRenderedPageBreak/>
        <w:t xml:space="preserve">Приложение   </w:t>
      </w:r>
      <w:r w:rsidRPr="00C41566">
        <w:rPr>
          <w:rFonts w:ascii="Times New Roman" w:hAnsi="Times New Roman"/>
          <w:b/>
          <w:sz w:val="24"/>
          <w:szCs w:val="24"/>
          <w:lang w:val="en-US"/>
        </w:rPr>
        <w:t>I</w:t>
      </w:r>
      <w:r w:rsidRPr="00C41566">
        <w:rPr>
          <w:rFonts w:ascii="Times New Roman" w:hAnsi="Times New Roman"/>
          <w:b/>
          <w:sz w:val="24"/>
          <w:szCs w:val="24"/>
        </w:rPr>
        <w:t>.2</w:t>
      </w:r>
    </w:p>
    <w:p w:rsidR="00641567" w:rsidRPr="00C41566" w:rsidRDefault="00641567" w:rsidP="00C41566">
      <w:pPr>
        <w:spacing w:after="0" w:line="360" w:lineRule="auto"/>
        <w:contextualSpacing/>
        <w:jc w:val="right"/>
        <w:rPr>
          <w:rFonts w:ascii="Times New Roman" w:eastAsiaTheme="minorHAnsi" w:hAnsi="Times New Roman"/>
          <w:b/>
          <w:sz w:val="24"/>
          <w:szCs w:val="24"/>
          <w:lang w:eastAsia="en-US"/>
        </w:rPr>
      </w:pPr>
      <w:r w:rsidRPr="00C41566">
        <w:rPr>
          <w:rFonts w:ascii="Times New Roman" w:eastAsiaTheme="minorHAnsi" w:hAnsi="Times New Roman"/>
          <w:b/>
          <w:sz w:val="24"/>
          <w:szCs w:val="24"/>
          <w:lang w:eastAsia="en-US"/>
        </w:rPr>
        <w:t>к программе СПО 08.02.05</w:t>
      </w:r>
    </w:p>
    <w:p w:rsidR="00641567" w:rsidRPr="00C41566" w:rsidRDefault="00641567" w:rsidP="00C41566">
      <w:pPr>
        <w:spacing w:after="0" w:line="360" w:lineRule="auto"/>
        <w:contextualSpacing/>
        <w:jc w:val="right"/>
        <w:rPr>
          <w:rFonts w:ascii="Times New Roman" w:hAnsi="Times New Roman"/>
          <w:b/>
          <w:sz w:val="24"/>
          <w:szCs w:val="24"/>
        </w:rPr>
      </w:pPr>
      <w:r w:rsidRPr="00C41566">
        <w:rPr>
          <w:rFonts w:ascii="Times New Roman" w:hAnsi="Times New Roman"/>
          <w:b/>
          <w:sz w:val="24"/>
          <w:szCs w:val="24"/>
        </w:rPr>
        <w:t xml:space="preserve">Строительство и эксплуатация </w:t>
      </w:r>
    </w:p>
    <w:p w:rsidR="00641567" w:rsidRPr="00C41566" w:rsidRDefault="00641567" w:rsidP="00C41566">
      <w:pPr>
        <w:spacing w:after="0" w:line="360" w:lineRule="auto"/>
        <w:contextualSpacing/>
        <w:jc w:val="right"/>
        <w:rPr>
          <w:rFonts w:ascii="Times New Roman" w:hAnsi="Times New Roman"/>
          <w:b/>
          <w:sz w:val="24"/>
          <w:szCs w:val="24"/>
        </w:rPr>
      </w:pPr>
      <w:r w:rsidRPr="00C41566">
        <w:rPr>
          <w:rFonts w:ascii="Times New Roman" w:hAnsi="Times New Roman"/>
          <w:b/>
          <w:sz w:val="24"/>
          <w:szCs w:val="24"/>
        </w:rPr>
        <w:t>автомобильных дорог и аэродромов</w:t>
      </w:r>
    </w:p>
    <w:p w:rsidR="00641567" w:rsidRPr="00C41566" w:rsidRDefault="00641567" w:rsidP="00C41566">
      <w:pPr>
        <w:spacing w:line="360" w:lineRule="auto"/>
        <w:contextualSpacing/>
        <w:jc w:val="center"/>
        <w:rPr>
          <w:rFonts w:ascii="Times New Roman" w:hAnsi="Times New Roman"/>
          <w:b/>
          <w:sz w:val="24"/>
          <w:szCs w:val="24"/>
        </w:rPr>
      </w:pPr>
    </w:p>
    <w:p w:rsidR="00CC41E2" w:rsidRPr="00CC41E2" w:rsidRDefault="00CC41E2" w:rsidP="00CC41E2">
      <w:pPr>
        <w:spacing w:after="0" w:line="240" w:lineRule="auto"/>
        <w:jc w:val="center"/>
        <w:rPr>
          <w:rFonts w:ascii="Times New Roman" w:hAnsi="Times New Roman"/>
          <w:bCs/>
          <w:iCs/>
          <w:sz w:val="28"/>
          <w:szCs w:val="28"/>
        </w:rPr>
      </w:pPr>
      <w:r w:rsidRPr="00CC41E2">
        <w:rPr>
          <w:rFonts w:ascii="Times New Roman" w:hAnsi="Times New Roman"/>
          <w:bCs/>
          <w:iCs/>
          <w:sz w:val="28"/>
          <w:szCs w:val="28"/>
        </w:rPr>
        <w:t>Министерство образования и науки Республики Татарстан</w:t>
      </w:r>
    </w:p>
    <w:p w:rsidR="00CC41E2" w:rsidRPr="00CC41E2" w:rsidRDefault="00CC41E2" w:rsidP="00CC41E2">
      <w:pPr>
        <w:spacing w:after="0" w:line="240" w:lineRule="auto"/>
        <w:jc w:val="center"/>
        <w:rPr>
          <w:rFonts w:ascii="Times New Roman" w:hAnsi="Times New Roman"/>
          <w:bCs/>
          <w:iCs/>
          <w:sz w:val="28"/>
          <w:szCs w:val="28"/>
        </w:rPr>
      </w:pPr>
      <w:r w:rsidRPr="00CC41E2">
        <w:rPr>
          <w:rFonts w:ascii="Times New Roman" w:hAnsi="Times New Roman"/>
          <w:bCs/>
          <w:iCs/>
          <w:sz w:val="28"/>
          <w:szCs w:val="28"/>
        </w:rPr>
        <w:t>государственное автономное профессиональное образовательное учреждение «Казанский строительный колледж»</w:t>
      </w:r>
    </w:p>
    <w:p w:rsidR="00CC41E2" w:rsidRPr="00CC41E2" w:rsidRDefault="00CC41E2" w:rsidP="00CC41E2">
      <w:pPr>
        <w:spacing w:after="0" w:line="240" w:lineRule="auto"/>
        <w:jc w:val="center"/>
        <w:rPr>
          <w:rFonts w:ascii="Times New Roman" w:hAnsi="Times New Roman"/>
          <w:bCs/>
          <w:iCs/>
          <w:sz w:val="24"/>
          <w:szCs w:val="24"/>
        </w:rPr>
      </w:pPr>
    </w:p>
    <w:p w:rsidR="00CC41E2" w:rsidRPr="00CC41E2" w:rsidRDefault="00CC41E2" w:rsidP="00CC41E2">
      <w:pPr>
        <w:spacing w:after="0" w:line="240" w:lineRule="auto"/>
        <w:rPr>
          <w:rFonts w:ascii="Times New Roman" w:hAnsi="Times New Roman"/>
          <w:bCs/>
          <w:iCs/>
          <w:sz w:val="24"/>
          <w:szCs w:val="24"/>
        </w:rPr>
      </w:pPr>
    </w:p>
    <w:tbl>
      <w:tblPr>
        <w:tblpPr w:leftFromText="180" w:rightFromText="180" w:bottomFromText="200" w:vertAnchor="text" w:horzAnchor="margin" w:tblpXSpec="center" w:tblpY="239"/>
        <w:tblW w:w="10206" w:type="dxa"/>
        <w:tblLook w:val="04A0" w:firstRow="1" w:lastRow="0" w:firstColumn="1" w:lastColumn="0" w:noHBand="0" w:noVBand="1"/>
      </w:tblPr>
      <w:tblGrid>
        <w:gridCol w:w="5670"/>
        <w:gridCol w:w="4536"/>
      </w:tblGrid>
      <w:tr w:rsidR="00CC41E2" w:rsidRPr="00CC41E2" w:rsidTr="00CC41E2">
        <w:tc>
          <w:tcPr>
            <w:tcW w:w="5670" w:type="dxa"/>
            <w:hideMark/>
          </w:tcPr>
          <w:p w:rsidR="00CC41E2" w:rsidRPr="00CC41E2" w:rsidRDefault="00CC41E2" w:rsidP="00CC41E2">
            <w:pPr>
              <w:spacing w:after="0" w:line="240" w:lineRule="auto"/>
              <w:rPr>
                <w:rFonts w:ascii="Times New Roman" w:hAnsi="Times New Roman"/>
                <w:bCs/>
                <w:iCs/>
                <w:sz w:val="24"/>
                <w:szCs w:val="24"/>
              </w:rPr>
            </w:pPr>
            <w:r w:rsidRPr="00CC41E2">
              <w:rPr>
                <w:rFonts w:ascii="Times New Roman" w:hAnsi="Times New Roman"/>
                <w:bCs/>
                <w:iCs/>
                <w:sz w:val="24"/>
                <w:szCs w:val="24"/>
              </w:rPr>
              <w:t xml:space="preserve">Рассмотрено на заседании предметно-цикловой комиссии  ____________                                   </w:t>
            </w:r>
          </w:p>
          <w:p w:rsidR="00CC41E2" w:rsidRPr="00CC41E2" w:rsidRDefault="00CC41E2" w:rsidP="00CC41E2">
            <w:pPr>
              <w:spacing w:after="0" w:line="240" w:lineRule="auto"/>
              <w:rPr>
                <w:rFonts w:ascii="Times New Roman" w:hAnsi="Times New Roman"/>
                <w:bCs/>
                <w:iCs/>
                <w:sz w:val="24"/>
                <w:szCs w:val="24"/>
              </w:rPr>
            </w:pPr>
            <w:r w:rsidRPr="00CC41E2">
              <w:rPr>
                <w:rFonts w:ascii="Times New Roman" w:hAnsi="Times New Roman"/>
                <w:bCs/>
                <w:iCs/>
                <w:sz w:val="24"/>
                <w:szCs w:val="24"/>
              </w:rPr>
              <w:t>Протокол № 1 от «__»________2021г.</w:t>
            </w:r>
          </w:p>
          <w:p w:rsidR="00CC41E2" w:rsidRPr="00CC41E2" w:rsidRDefault="00CC41E2" w:rsidP="00CC41E2">
            <w:pPr>
              <w:spacing w:after="0" w:line="240" w:lineRule="auto"/>
              <w:rPr>
                <w:rFonts w:ascii="Times New Roman" w:hAnsi="Times New Roman"/>
                <w:bCs/>
                <w:iCs/>
                <w:sz w:val="24"/>
                <w:szCs w:val="24"/>
              </w:rPr>
            </w:pPr>
            <w:r w:rsidRPr="00CC41E2">
              <w:rPr>
                <w:rFonts w:ascii="Times New Roman" w:hAnsi="Times New Roman"/>
                <w:bCs/>
                <w:iCs/>
                <w:sz w:val="24"/>
                <w:szCs w:val="24"/>
              </w:rPr>
              <w:t>Председатель ПЦК_________</w:t>
            </w:r>
          </w:p>
        </w:tc>
        <w:tc>
          <w:tcPr>
            <w:tcW w:w="4536" w:type="dxa"/>
            <w:hideMark/>
          </w:tcPr>
          <w:p w:rsidR="00CC41E2" w:rsidRPr="00CC41E2" w:rsidRDefault="00CC41E2" w:rsidP="00CC41E2">
            <w:pPr>
              <w:spacing w:after="0" w:line="240" w:lineRule="auto"/>
              <w:jc w:val="right"/>
              <w:rPr>
                <w:rFonts w:ascii="Times New Roman" w:hAnsi="Times New Roman"/>
                <w:bCs/>
                <w:iCs/>
                <w:sz w:val="24"/>
                <w:szCs w:val="24"/>
              </w:rPr>
            </w:pPr>
            <w:r w:rsidRPr="00CC41E2">
              <w:rPr>
                <w:rFonts w:ascii="Times New Roman" w:hAnsi="Times New Roman"/>
                <w:bCs/>
                <w:iCs/>
                <w:sz w:val="24"/>
                <w:szCs w:val="24"/>
              </w:rPr>
              <w:t>УТВЕРЖДАЮ</w:t>
            </w:r>
          </w:p>
          <w:p w:rsidR="00CC41E2" w:rsidRPr="00CC41E2" w:rsidRDefault="00CC41E2" w:rsidP="00CC41E2">
            <w:pPr>
              <w:spacing w:after="0" w:line="240" w:lineRule="auto"/>
              <w:jc w:val="right"/>
              <w:rPr>
                <w:rFonts w:ascii="Times New Roman" w:hAnsi="Times New Roman"/>
                <w:bCs/>
                <w:iCs/>
                <w:sz w:val="24"/>
                <w:szCs w:val="24"/>
              </w:rPr>
            </w:pPr>
            <w:r w:rsidRPr="00CC41E2">
              <w:rPr>
                <w:rFonts w:ascii="Times New Roman" w:hAnsi="Times New Roman"/>
                <w:bCs/>
                <w:iCs/>
                <w:sz w:val="24"/>
                <w:szCs w:val="24"/>
              </w:rPr>
              <w:t xml:space="preserve">Заместитель директора по УР  </w:t>
            </w:r>
          </w:p>
          <w:p w:rsidR="00CC41E2" w:rsidRPr="00CC41E2" w:rsidRDefault="00CC41E2" w:rsidP="00CC41E2">
            <w:pPr>
              <w:spacing w:after="0" w:line="240" w:lineRule="auto"/>
              <w:jc w:val="right"/>
              <w:rPr>
                <w:rFonts w:ascii="Times New Roman" w:hAnsi="Times New Roman"/>
                <w:bCs/>
                <w:iCs/>
                <w:sz w:val="24"/>
                <w:szCs w:val="24"/>
              </w:rPr>
            </w:pPr>
            <w:r w:rsidRPr="00CC41E2">
              <w:rPr>
                <w:rFonts w:ascii="Times New Roman" w:hAnsi="Times New Roman"/>
                <w:bCs/>
                <w:iCs/>
                <w:sz w:val="24"/>
                <w:szCs w:val="24"/>
              </w:rPr>
              <w:t>ГАПОУ «Казанский строительный колледж»</w:t>
            </w:r>
          </w:p>
          <w:p w:rsidR="00CC41E2" w:rsidRPr="00CC41E2" w:rsidRDefault="00CC41E2" w:rsidP="00CC41E2">
            <w:pPr>
              <w:spacing w:after="0" w:line="240" w:lineRule="auto"/>
              <w:jc w:val="right"/>
              <w:rPr>
                <w:rFonts w:ascii="Times New Roman" w:hAnsi="Times New Roman"/>
                <w:bCs/>
                <w:iCs/>
                <w:sz w:val="24"/>
                <w:szCs w:val="24"/>
              </w:rPr>
            </w:pPr>
            <w:r w:rsidRPr="00CC41E2">
              <w:rPr>
                <w:rFonts w:ascii="Times New Roman" w:hAnsi="Times New Roman"/>
                <w:bCs/>
                <w:iCs/>
                <w:sz w:val="24"/>
                <w:szCs w:val="24"/>
              </w:rPr>
              <w:t xml:space="preserve">  ____________О.В.Вахонина</w:t>
            </w:r>
          </w:p>
          <w:p w:rsidR="00CC41E2" w:rsidRPr="00CC41E2" w:rsidRDefault="00CC41E2" w:rsidP="00CC41E2">
            <w:pPr>
              <w:spacing w:after="0" w:line="240" w:lineRule="auto"/>
              <w:jc w:val="right"/>
              <w:rPr>
                <w:rFonts w:ascii="Times New Roman" w:hAnsi="Times New Roman"/>
                <w:bCs/>
                <w:iCs/>
                <w:sz w:val="24"/>
                <w:szCs w:val="24"/>
              </w:rPr>
            </w:pPr>
            <w:r w:rsidRPr="00CC41E2">
              <w:rPr>
                <w:rFonts w:ascii="Times New Roman" w:hAnsi="Times New Roman"/>
                <w:bCs/>
                <w:iCs/>
                <w:sz w:val="24"/>
                <w:szCs w:val="24"/>
              </w:rPr>
              <w:t>«__»__________2021г.</w:t>
            </w:r>
          </w:p>
        </w:tc>
      </w:tr>
    </w:tbl>
    <w:p w:rsidR="00641567" w:rsidRPr="00C41566" w:rsidRDefault="00641567" w:rsidP="00C41566">
      <w:pPr>
        <w:widowControl w:val="0"/>
        <w:suppressAutoHyphens/>
        <w:autoSpaceDE w:val="0"/>
        <w:autoSpaceDN w:val="0"/>
        <w:adjustRightInd w:val="0"/>
        <w:spacing w:after="0" w:line="360" w:lineRule="auto"/>
        <w:contextualSpacing/>
        <w:jc w:val="right"/>
        <w:rPr>
          <w:rFonts w:ascii="Times New Roman" w:hAnsi="Times New Roman"/>
          <w:b/>
          <w:caps/>
          <w:sz w:val="24"/>
          <w:szCs w:val="24"/>
        </w:rPr>
      </w:pPr>
    </w:p>
    <w:p w:rsidR="00641567" w:rsidRPr="00C41566" w:rsidRDefault="00641567" w:rsidP="00C4156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contextualSpacing/>
        <w:jc w:val="center"/>
        <w:rPr>
          <w:rFonts w:ascii="Times New Roman" w:hAnsi="Times New Roman"/>
          <w:b/>
          <w:caps/>
          <w:sz w:val="24"/>
          <w:szCs w:val="24"/>
        </w:rPr>
      </w:pPr>
    </w:p>
    <w:p w:rsidR="00641567" w:rsidRPr="00C41566" w:rsidRDefault="00641567" w:rsidP="00A05F2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contextualSpacing/>
        <w:rPr>
          <w:rFonts w:ascii="Times New Roman" w:hAnsi="Times New Roman"/>
          <w:b/>
          <w:caps/>
          <w:sz w:val="24"/>
          <w:szCs w:val="24"/>
        </w:rPr>
      </w:pPr>
    </w:p>
    <w:p w:rsidR="00641567" w:rsidRPr="00C41566" w:rsidRDefault="00641567" w:rsidP="00C4156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contextualSpacing/>
        <w:jc w:val="center"/>
        <w:rPr>
          <w:rFonts w:ascii="Times New Roman" w:hAnsi="Times New Roman"/>
          <w:b/>
          <w:caps/>
          <w:sz w:val="24"/>
          <w:szCs w:val="24"/>
        </w:rPr>
      </w:pPr>
    </w:p>
    <w:p w:rsidR="00641567" w:rsidRDefault="00A71DBD" w:rsidP="00685A0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contextualSpacing/>
        <w:jc w:val="center"/>
        <w:rPr>
          <w:rFonts w:ascii="Times New Roman" w:hAnsi="Times New Roman"/>
          <w:b/>
          <w:caps/>
          <w:sz w:val="24"/>
          <w:szCs w:val="24"/>
        </w:rPr>
      </w:pPr>
      <w:r>
        <w:rPr>
          <w:rFonts w:ascii="Times New Roman" w:hAnsi="Times New Roman"/>
          <w:b/>
          <w:caps/>
          <w:sz w:val="24"/>
          <w:szCs w:val="24"/>
        </w:rPr>
        <w:t xml:space="preserve">АДАПТИРОВАННАЯ </w:t>
      </w:r>
      <w:r w:rsidR="00641567" w:rsidRPr="00C41566">
        <w:rPr>
          <w:rFonts w:ascii="Times New Roman" w:hAnsi="Times New Roman"/>
          <w:b/>
          <w:caps/>
          <w:sz w:val="24"/>
          <w:szCs w:val="24"/>
        </w:rPr>
        <w:t>ПРОГРАММа ПРОФЕССИОНАЛЬНОГО МОДУЛЯ</w:t>
      </w:r>
    </w:p>
    <w:p w:rsidR="00685A04" w:rsidRPr="00685A04" w:rsidRDefault="00685A04" w:rsidP="00685A0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contextualSpacing/>
        <w:jc w:val="center"/>
        <w:rPr>
          <w:rFonts w:ascii="Times New Roman" w:hAnsi="Times New Roman"/>
          <w:b/>
          <w:caps/>
          <w:sz w:val="24"/>
          <w:szCs w:val="24"/>
        </w:rPr>
      </w:pPr>
    </w:p>
    <w:p w:rsidR="00641567" w:rsidRDefault="00E10470" w:rsidP="00C4156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contextualSpacing/>
        <w:jc w:val="center"/>
        <w:rPr>
          <w:rFonts w:ascii="Times New Roman" w:hAnsi="Times New Roman"/>
          <w:b/>
          <w:color w:val="000000"/>
          <w:sz w:val="24"/>
          <w:szCs w:val="24"/>
        </w:rPr>
      </w:pPr>
      <w:r w:rsidRPr="00C41566">
        <w:rPr>
          <w:rFonts w:ascii="Times New Roman" w:hAnsi="Times New Roman"/>
          <w:b/>
          <w:color w:val="000000"/>
          <w:sz w:val="24"/>
          <w:szCs w:val="24"/>
        </w:rPr>
        <w:t>«ПМ 02 ВЫПОЛНЕНИЕ РАБОТ ПО ПРОИЗВОДСТВУ ДОРОЖНО-СТРОИТЕЛЬНЫХ МАТЕРИАЛОВ»</w:t>
      </w:r>
    </w:p>
    <w:p w:rsidR="00A71DBD" w:rsidRDefault="00A71DBD" w:rsidP="00A71DBD">
      <w:pPr>
        <w:spacing w:line="360" w:lineRule="auto"/>
        <w:contextualSpacing/>
        <w:jc w:val="center"/>
        <w:rPr>
          <w:rFonts w:ascii="Times New Roman" w:hAnsi="Times New Roman"/>
          <w:sz w:val="24"/>
          <w:szCs w:val="24"/>
        </w:rPr>
      </w:pPr>
      <w:r>
        <w:rPr>
          <w:rFonts w:ascii="Times New Roman" w:hAnsi="Times New Roman"/>
          <w:sz w:val="24"/>
          <w:szCs w:val="24"/>
        </w:rPr>
        <w:t xml:space="preserve">по программе подготовки специалистов среднего звена </w:t>
      </w:r>
    </w:p>
    <w:p w:rsidR="00A71DBD" w:rsidRDefault="00A71DBD" w:rsidP="00A71DBD">
      <w:pPr>
        <w:spacing w:line="360" w:lineRule="auto"/>
        <w:contextualSpacing/>
        <w:jc w:val="center"/>
        <w:rPr>
          <w:rFonts w:ascii="Times New Roman" w:hAnsi="Times New Roman"/>
          <w:sz w:val="24"/>
          <w:szCs w:val="24"/>
        </w:rPr>
      </w:pPr>
      <w:r>
        <w:rPr>
          <w:rFonts w:ascii="Times New Roman" w:hAnsi="Times New Roman"/>
          <w:sz w:val="24"/>
          <w:szCs w:val="24"/>
        </w:rPr>
        <w:t>по специальности среднего профессионального образования</w:t>
      </w:r>
    </w:p>
    <w:p w:rsidR="00A71DBD" w:rsidRDefault="00A71DBD" w:rsidP="00A71DBD">
      <w:pPr>
        <w:spacing w:line="360" w:lineRule="auto"/>
        <w:contextualSpacing/>
        <w:jc w:val="center"/>
        <w:rPr>
          <w:rFonts w:ascii="Times New Roman" w:hAnsi="Times New Roman"/>
          <w:sz w:val="24"/>
          <w:szCs w:val="24"/>
        </w:rPr>
      </w:pPr>
      <w:r>
        <w:rPr>
          <w:rFonts w:ascii="Times New Roman" w:hAnsi="Times New Roman"/>
          <w:sz w:val="24"/>
          <w:szCs w:val="24"/>
        </w:rPr>
        <w:t xml:space="preserve">08.02.05 Строительство и эксплуатация автомобильных дорог и аэродромов </w:t>
      </w:r>
    </w:p>
    <w:p w:rsidR="00A71DBD" w:rsidRDefault="00A71DBD" w:rsidP="00A71DBD">
      <w:pPr>
        <w:spacing w:line="360" w:lineRule="auto"/>
        <w:contextualSpacing/>
        <w:jc w:val="center"/>
        <w:rPr>
          <w:rFonts w:ascii="Times New Roman" w:hAnsi="Times New Roman"/>
          <w:sz w:val="24"/>
          <w:szCs w:val="24"/>
        </w:rPr>
      </w:pPr>
      <w:r>
        <w:rPr>
          <w:rFonts w:ascii="Times New Roman" w:hAnsi="Times New Roman"/>
          <w:sz w:val="24"/>
          <w:szCs w:val="24"/>
        </w:rPr>
        <w:t>(по квалификации техник)</w:t>
      </w:r>
    </w:p>
    <w:p w:rsidR="00123FB7" w:rsidRPr="00123FB7" w:rsidRDefault="00123FB7" w:rsidP="00123F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contextualSpacing/>
        <w:jc w:val="center"/>
        <w:rPr>
          <w:rFonts w:ascii="Times New Roman" w:hAnsi="Times New Roman"/>
          <w:sz w:val="24"/>
          <w:szCs w:val="24"/>
        </w:rPr>
      </w:pPr>
      <w:r w:rsidRPr="00123FB7">
        <w:rPr>
          <w:rFonts w:ascii="Times New Roman" w:hAnsi="Times New Roman"/>
          <w:sz w:val="24"/>
          <w:szCs w:val="24"/>
        </w:rPr>
        <w:t>Для лиц с нервно-психическими нарушениями</w:t>
      </w:r>
    </w:p>
    <w:p w:rsidR="00641567" w:rsidRDefault="00641567" w:rsidP="00C4156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contextualSpacing/>
        <w:jc w:val="center"/>
        <w:rPr>
          <w:rFonts w:ascii="Times New Roman" w:hAnsi="Times New Roman"/>
          <w:sz w:val="24"/>
          <w:szCs w:val="24"/>
        </w:rPr>
      </w:pPr>
    </w:p>
    <w:p w:rsidR="00123FB7" w:rsidRDefault="00123FB7" w:rsidP="00C4156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contextualSpacing/>
        <w:jc w:val="center"/>
        <w:rPr>
          <w:rFonts w:ascii="Times New Roman" w:hAnsi="Times New Roman"/>
          <w:sz w:val="24"/>
          <w:szCs w:val="24"/>
        </w:rPr>
      </w:pPr>
    </w:p>
    <w:p w:rsidR="00123FB7" w:rsidRPr="00C41566" w:rsidRDefault="00123FB7" w:rsidP="00C4156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contextualSpacing/>
        <w:jc w:val="center"/>
        <w:rPr>
          <w:rFonts w:ascii="Times New Roman" w:hAnsi="Times New Roman"/>
          <w:caps/>
          <w:sz w:val="24"/>
          <w:szCs w:val="24"/>
        </w:rPr>
      </w:pPr>
    </w:p>
    <w:p w:rsidR="00641567" w:rsidRPr="00C41566" w:rsidRDefault="00641567" w:rsidP="00C4156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contextualSpacing/>
        <w:jc w:val="center"/>
        <w:rPr>
          <w:rFonts w:ascii="Times New Roman" w:hAnsi="Times New Roman"/>
          <w:caps/>
          <w:sz w:val="24"/>
          <w:szCs w:val="24"/>
        </w:rPr>
      </w:pPr>
    </w:p>
    <w:p w:rsidR="00685A04" w:rsidRDefault="00685A04" w:rsidP="00036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p>
    <w:p w:rsidR="009455CA" w:rsidRDefault="009455CA" w:rsidP="00036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p>
    <w:p w:rsidR="00641567" w:rsidRPr="00C41566" w:rsidRDefault="00D955EE"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r>
        <w:rPr>
          <w:rFonts w:ascii="Times New Roman" w:hAnsi="Times New Roman"/>
          <w:bCs/>
          <w:sz w:val="24"/>
          <w:szCs w:val="24"/>
        </w:rPr>
        <w:t>2021</w:t>
      </w:r>
      <w:r w:rsidR="00641567" w:rsidRPr="00C41566">
        <w:rPr>
          <w:rFonts w:ascii="Times New Roman" w:hAnsi="Times New Roman"/>
          <w:bCs/>
          <w:sz w:val="24"/>
          <w:szCs w:val="24"/>
        </w:rPr>
        <w:t>. г.</w:t>
      </w:r>
    </w:p>
    <w:p w:rsidR="0003649D" w:rsidRDefault="0003649D" w:rsidP="00C41566">
      <w:pPr>
        <w:spacing w:line="360" w:lineRule="auto"/>
        <w:contextualSpacing/>
        <w:jc w:val="center"/>
        <w:rPr>
          <w:rFonts w:ascii="Times New Roman" w:hAnsi="Times New Roman"/>
          <w:b/>
          <w:sz w:val="24"/>
          <w:szCs w:val="24"/>
        </w:rPr>
      </w:pPr>
    </w:p>
    <w:p w:rsidR="00641567" w:rsidRPr="00C41566" w:rsidRDefault="00641567" w:rsidP="00C41566">
      <w:pPr>
        <w:spacing w:line="360" w:lineRule="auto"/>
        <w:contextualSpacing/>
        <w:jc w:val="center"/>
        <w:rPr>
          <w:rFonts w:ascii="Times New Roman" w:hAnsi="Times New Roman"/>
          <w:b/>
          <w:sz w:val="24"/>
          <w:szCs w:val="24"/>
        </w:rPr>
      </w:pPr>
      <w:r w:rsidRPr="00C41566">
        <w:rPr>
          <w:rFonts w:ascii="Times New Roman" w:hAnsi="Times New Roman"/>
          <w:b/>
          <w:sz w:val="24"/>
          <w:szCs w:val="24"/>
        </w:rPr>
        <w:t>СОДЕРЖАНИЕ</w:t>
      </w:r>
    </w:p>
    <w:p w:rsidR="00641567" w:rsidRPr="00C41566" w:rsidRDefault="00641567" w:rsidP="00C41566">
      <w:pPr>
        <w:spacing w:line="360" w:lineRule="auto"/>
        <w:contextualSpacing/>
        <w:rPr>
          <w:rFonts w:ascii="Times New Roman" w:hAnsi="Times New Roman"/>
          <w:b/>
          <w:sz w:val="24"/>
          <w:szCs w:val="24"/>
        </w:rPr>
      </w:pPr>
    </w:p>
    <w:tbl>
      <w:tblPr>
        <w:tblW w:w="9889" w:type="dxa"/>
        <w:tblLook w:val="01E0" w:firstRow="1" w:lastRow="1" w:firstColumn="1" w:lastColumn="1" w:noHBand="0" w:noVBand="0"/>
      </w:tblPr>
      <w:tblGrid>
        <w:gridCol w:w="7501"/>
        <w:gridCol w:w="2388"/>
      </w:tblGrid>
      <w:tr w:rsidR="00641567" w:rsidRPr="00C41566" w:rsidTr="00685A04">
        <w:tc>
          <w:tcPr>
            <w:tcW w:w="7501" w:type="dxa"/>
          </w:tcPr>
          <w:p w:rsidR="00641567" w:rsidRPr="00C41566" w:rsidRDefault="00641567" w:rsidP="00A71DBD">
            <w:pPr>
              <w:numPr>
                <w:ilvl w:val="0"/>
                <w:numId w:val="156"/>
              </w:numPr>
              <w:suppressAutoHyphens/>
              <w:spacing w:line="360" w:lineRule="auto"/>
              <w:contextualSpacing/>
              <w:jc w:val="both"/>
              <w:rPr>
                <w:rFonts w:ascii="Times New Roman" w:hAnsi="Times New Roman"/>
                <w:b/>
                <w:sz w:val="24"/>
                <w:szCs w:val="24"/>
              </w:rPr>
            </w:pPr>
            <w:r w:rsidRPr="00C41566">
              <w:rPr>
                <w:rFonts w:ascii="Times New Roman" w:hAnsi="Times New Roman"/>
                <w:b/>
                <w:sz w:val="24"/>
                <w:szCs w:val="24"/>
              </w:rPr>
              <w:t>ОБЩАЯ ХАРАКТЕРИСТИКА</w:t>
            </w:r>
            <w:r w:rsidR="00A71DBD">
              <w:rPr>
                <w:rFonts w:ascii="Times New Roman" w:hAnsi="Times New Roman"/>
                <w:b/>
                <w:sz w:val="24"/>
                <w:szCs w:val="24"/>
              </w:rPr>
              <w:t xml:space="preserve"> АДАПТИРОВАННОЙ </w:t>
            </w:r>
            <w:r w:rsidRPr="00C41566">
              <w:rPr>
                <w:rFonts w:ascii="Times New Roman" w:hAnsi="Times New Roman"/>
                <w:b/>
                <w:sz w:val="24"/>
                <w:szCs w:val="24"/>
              </w:rPr>
              <w:t xml:space="preserve"> РАБОЧЕЙ ПРОГРАММЫ ПРОФЕССИОНАЛЬНОГО МОДУЛЯ</w:t>
            </w:r>
          </w:p>
        </w:tc>
        <w:tc>
          <w:tcPr>
            <w:tcW w:w="2388" w:type="dxa"/>
          </w:tcPr>
          <w:p w:rsidR="00641567" w:rsidRPr="00C41566" w:rsidRDefault="00641567" w:rsidP="00C41566">
            <w:pPr>
              <w:spacing w:line="360" w:lineRule="auto"/>
              <w:contextualSpacing/>
              <w:rPr>
                <w:rFonts w:ascii="Times New Roman" w:hAnsi="Times New Roman"/>
                <w:b/>
                <w:sz w:val="24"/>
                <w:szCs w:val="24"/>
              </w:rPr>
            </w:pPr>
          </w:p>
        </w:tc>
      </w:tr>
      <w:tr w:rsidR="00641567" w:rsidRPr="00C41566" w:rsidTr="00685A04">
        <w:tc>
          <w:tcPr>
            <w:tcW w:w="7501" w:type="dxa"/>
          </w:tcPr>
          <w:p w:rsidR="00641567" w:rsidRPr="00C41566" w:rsidRDefault="00641567" w:rsidP="00A71DBD">
            <w:pPr>
              <w:numPr>
                <w:ilvl w:val="0"/>
                <w:numId w:val="156"/>
              </w:numPr>
              <w:suppressAutoHyphens/>
              <w:spacing w:line="360" w:lineRule="auto"/>
              <w:contextualSpacing/>
              <w:jc w:val="both"/>
              <w:rPr>
                <w:rFonts w:ascii="Times New Roman" w:hAnsi="Times New Roman"/>
                <w:b/>
                <w:sz w:val="24"/>
                <w:szCs w:val="24"/>
              </w:rPr>
            </w:pPr>
            <w:r w:rsidRPr="00C41566">
              <w:rPr>
                <w:rFonts w:ascii="Times New Roman" w:hAnsi="Times New Roman"/>
                <w:b/>
                <w:sz w:val="24"/>
                <w:szCs w:val="24"/>
              </w:rPr>
              <w:t xml:space="preserve">СТРУКТУРА И СОДЕРЖАНИЕ </w:t>
            </w:r>
            <w:r w:rsidR="00A71DBD">
              <w:rPr>
                <w:rFonts w:ascii="Times New Roman" w:hAnsi="Times New Roman"/>
                <w:b/>
                <w:sz w:val="24"/>
                <w:szCs w:val="24"/>
              </w:rPr>
              <w:t xml:space="preserve">АДАПТИРОВАННОГО </w:t>
            </w:r>
            <w:r w:rsidRPr="00C41566">
              <w:rPr>
                <w:rFonts w:ascii="Times New Roman" w:hAnsi="Times New Roman"/>
                <w:b/>
                <w:sz w:val="24"/>
                <w:szCs w:val="24"/>
              </w:rPr>
              <w:t>ПРОФЕССИОНАЛЬНОГО МОДУЛЯ</w:t>
            </w:r>
          </w:p>
          <w:p w:rsidR="00641567" w:rsidRPr="00C41566" w:rsidRDefault="00A71DBD" w:rsidP="00A71DBD">
            <w:pPr>
              <w:numPr>
                <w:ilvl w:val="0"/>
                <w:numId w:val="156"/>
              </w:numPr>
              <w:suppressAutoHyphens/>
              <w:spacing w:line="360" w:lineRule="auto"/>
              <w:contextualSpacing/>
              <w:jc w:val="both"/>
              <w:rPr>
                <w:rFonts w:ascii="Times New Roman" w:hAnsi="Times New Roman"/>
                <w:b/>
                <w:sz w:val="24"/>
                <w:szCs w:val="24"/>
              </w:rPr>
            </w:pPr>
            <w:r>
              <w:rPr>
                <w:rFonts w:ascii="Times New Roman" w:hAnsi="Times New Roman"/>
                <w:b/>
                <w:sz w:val="24"/>
                <w:szCs w:val="24"/>
              </w:rPr>
              <w:t xml:space="preserve">УСЛОВИЯ РЕАЛИЗАЦИИ АДАПТИРОВАННОГО </w:t>
            </w:r>
            <w:r w:rsidR="00641567" w:rsidRPr="00C41566">
              <w:rPr>
                <w:rFonts w:ascii="Times New Roman" w:hAnsi="Times New Roman"/>
                <w:b/>
                <w:sz w:val="24"/>
                <w:szCs w:val="24"/>
              </w:rPr>
              <w:t>ПРОФЕССИОНАЛЬНОГО МОДУЛЯ</w:t>
            </w:r>
          </w:p>
        </w:tc>
        <w:tc>
          <w:tcPr>
            <w:tcW w:w="2388" w:type="dxa"/>
          </w:tcPr>
          <w:p w:rsidR="00641567" w:rsidRPr="00C41566" w:rsidRDefault="00641567" w:rsidP="00C41566">
            <w:pPr>
              <w:spacing w:line="360" w:lineRule="auto"/>
              <w:ind w:left="644"/>
              <w:contextualSpacing/>
              <w:rPr>
                <w:rFonts w:ascii="Times New Roman" w:hAnsi="Times New Roman"/>
                <w:b/>
                <w:sz w:val="24"/>
                <w:szCs w:val="24"/>
              </w:rPr>
            </w:pPr>
          </w:p>
        </w:tc>
      </w:tr>
      <w:tr w:rsidR="00641567" w:rsidRPr="00C41566" w:rsidTr="00685A04">
        <w:tc>
          <w:tcPr>
            <w:tcW w:w="7501" w:type="dxa"/>
          </w:tcPr>
          <w:p w:rsidR="00641567" w:rsidRPr="00C41566" w:rsidRDefault="00641567" w:rsidP="00A71DBD">
            <w:pPr>
              <w:numPr>
                <w:ilvl w:val="0"/>
                <w:numId w:val="156"/>
              </w:numPr>
              <w:suppressAutoHyphens/>
              <w:spacing w:line="360" w:lineRule="auto"/>
              <w:contextualSpacing/>
              <w:jc w:val="both"/>
              <w:rPr>
                <w:rFonts w:ascii="Times New Roman" w:hAnsi="Times New Roman"/>
                <w:b/>
                <w:sz w:val="24"/>
                <w:szCs w:val="24"/>
              </w:rPr>
            </w:pPr>
            <w:r w:rsidRPr="00C41566">
              <w:rPr>
                <w:rFonts w:ascii="Times New Roman" w:hAnsi="Times New Roman"/>
                <w:b/>
                <w:sz w:val="24"/>
                <w:szCs w:val="24"/>
              </w:rPr>
              <w:t>КОНТРОЛЬ И ОЦЕНКА РЕЗУЛЬТАТОВ ОСВОЕНИЯ</w:t>
            </w:r>
            <w:r w:rsidR="008B4CEC">
              <w:rPr>
                <w:rFonts w:ascii="Times New Roman" w:hAnsi="Times New Roman"/>
                <w:b/>
                <w:sz w:val="24"/>
                <w:szCs w:val="24"/>
              </w:rPr>
              <w:t xml:space="preserve"> АДАПТИРОВАННОГО </w:t>
            </w:r>
            <w:r w:rsidRPr="00C41566">
              <w:rPr>
                <w:rFonts w:ascii="Times New Roman" w:hAnsi="Times New Roman"/>
                <w:b/>
                <w:sz w:val="24"/>
                <w:szCs w:val="24"/>
              </w:rPr>
              <w:t>ПРОФЕССИОНАЛЬНОГО МОДУЛЯ</w:t>
            </w:r>
          </w:p>
          <w:p w:rsidR="00641567" w:rsidRPr="00C41566" w:rsidRDefault="00641567" w:rsidP="00C41566">
            <w:pPr>
              <w:suppressAutoHyphens/>
              <w:spacing w:line="360" w:lineRule="auto"/>
              <w:contextualSpacing/>
              <w:jc w:val="both"/>
              <w:rPr>
                <w:rFonts w:ascii="Times New Roman" w:hAnsi="Times New Roman"/>
                <w:b/>
                <w:sz w:val="24"/>
                <w:szCs w:val="24"/>
              </w:rPr>
            </w:pPr>
          </w:p>
        </w:tc>
        <w:tc>
          <w:tcPr>
            <w:tcW w:w="2388" w:type="dxa"/>
          </w:tcPr>
          <w:p w:rsidR="00641567" w:rsidRPr="00C41566" w:rsidRDefault="00641567" w:rsidP="00C41566">
            <w:pPr>
              <w:spacing w:line="360" w:lineRule="auto"/>
              <w:contextualSpacing/>
              <w:rPr>
                <w:rFonts w:ascii="Times New Roman" w:hAnsi="Times New Roman"/>
                <w:b/>
                <w:sz w:val="24"/>
                <w:szCs w:val="24"/>
              </w:rPr>
            </w:pPr>
          </w:p>
        </w:tc>
      </w:tr>
    </w:tbl>
    <w:p w:rsidR="00641567" w:rsidRPr="00C41566" w:rsidRDefault="00641567" w:rsidP="00C41566">
      <w:pPr>
        <w:spacing w:line="360" w:lineRule="auto"/>
        <w:contextualSpacing/>
        <w:jc w:val="center"/>
        <w:rPr>
          <w:rFonts w:ascii="Times New Roman" w:hAnsi="Times New Roman"/>
          <w:b/>
          <w:sz w:val="24"/>
          <w:szCs w:val="24"/>
        </w:rPr>
      </w:pPr>
    </w:p>
    <w:p w:rsidR="00641567" w:rsidRPr="00C41566" w:rsidRDefault="00641567" w:rsidP="00C41566">
      <w:pPr>
        <w:spacing w:line="360" w:lineRule="auto"/>
        <w:contextualSpacing/>
        <w:jc w:val="center"/>
        <w:rPr>
          <w:rFonts w:ascii="Times New Roman" w:hAnsi="Times New Roman"/>
          <w:b/>
          <w:sz w:val="24"/>
          <w:szCs w:val="24"/>
        </w:rPr>
      </w:pPr>
    </w:p>
    <w:p w:rsidR="00641567" w:rsidRPr="00C41566" w:rsidRDefault="00641567" w:rsidP="00C41566">
      <w:pPr>
        <w:spacing w:line="360" w:lineRule="auto"/>
        <w:contextualSpacing/>
        <w:jc w:val="center"/>
        <w:rPr>
          <w:rFonts w:ascii="Times New Roman" w:hAnsi="Times New Roman"/>
          <w:b/>
          <w:sz w:val="24"/>
          <w:szCs w:val="24"/>
        </w:rPr>
      </w:pPr>
    </w:p>
    <w:p w:rsidR="00641567" w:rsidRPr="00C41566" w:rsidRDefault="00641567" w:rsidP="00C41566">
      <w:pPr>
        <w:spacing w:line="360" w:lineRule="auto"/>
        <w:contextualSpacing/>
        <w:jc w:val="center"/>
        <w:rPr>
          <w:rFonts w:ascii="Times New Roman" w:hAnsi="Times New Roman"/>
          <w:b/>
          <w:sz w:val="24"/>
          <w:szCs w:val="24"/>
        </w:rPr>
      </w:pPr>
    </w:p>
    <w:p w:rsidR="00641567" w:rsidRPr="00C41566" w:rsidRDefault="00641567" w:rsidP="00C41566">
      <w:pPr>
        <w:spacing w:line="360" w:lineRule="auto"/>
        <w:contextualSpacing/>
        <w:jc w:val="center"/>
        <w:rPr>
          <w:rFonts w:ascii="Times New Roman" w:hAnsi="Times New Roman"/>
          <w:b/>
          <w:sz w:val="24"/>
          <w:szCs w:val="24"/>
        </w:rPr>
      </w:pPr>
    </w:p>
    <w:p w:rsidR="00641567" w:rsidRPr="00C41566" w:rsidRDefault="00641567" w:rsidP="00C41566">
      <w:pPr>
        <w:spacing w:line="360" w:lineRule="auto"/>
        <w:contextualSpacing/>
        <w:jc w:val="center"/>
        <w:rPr>
          <w:rFonts w:ascii="Times New Roman" w:hAnsi="Times New Roman"/>
          <w:b/>
          <w:sz w:val="24"/>
          <w:szCs w:val="24"/>
        </w:rPr>
      </w:pPr>
    </w:p>
    <w:p w:rsidR="00641567" w:rsidRPr="00C41566" w:rsidRDefault="00641567" w:rsidP="00C41566">
      <w:pPr>
        <w:spacing w:line="360" w:lineRule="auto"/>
        <w:contextualSpacing/>
        <w:jc w:val="center"/>
        <w:rPr>
          <w:rFonts w:ascii="Times New Roman" w:hAnsi="Times New Roman"/>
          <w:b/>
          <w:sz w:val="24"/>
          <w:szCs w:val="24"/>
        </w:rPr>
      </w:pPr>
    </w:p>
    <w:p w:rsidR="00641567" w:rsidRPr="00C41566" w:rsidRDefault="00641567" w:rsidP="00C41566">
      <w:pPr>
        <w:spacing w:line="360" w:lineRule="auto"/>
        <w:contextualSpacing/>
        <w:jc w:val="center"/>
        <w:rPr>
          <w:rFonts w:ascii="Times New Roman" w:hAnsi="Times New Roman"/>
          <w:b/>
          <w:sz w:val="24"/>
          <w:szCs w:val="24"/>
        </w:rPr>
      </w:pPr>
    </w:p>
    <w:p w:rsidR="00641567" w:rsidRPr="00C41566" w:rsidRDefault="00641567" w:rsidP="00C41566">
      <w:pPr>
        <w:spacing w:line="360" w:lineRule="auto"/>
        <w:contextualSpacing/>
        <w:jc w:val="center"/>
        <w:rPr>
          <w:rFonts w:ascii="Times New Roman" w:hAnsi="Times New Roman"/>
          <w:b/>
          <w:sz w:val="24"/>
          <w:szCs w:val="24"/>
        </w:rPr>
      </w:pPr>
    </w:p>
    <w:p w:rsidR="00641567" w:rsidRPr="00C41566" w:rsidRDefault="00641567" w:rsidP="00C41566">
      <w:pPr>
        <w:spacing w:line="360" w:lineRule="auto"/>
        <w:contextualSpacing/>
        <w:jc w:val="center"/>
        <w:rPr>
          <w:rFonts w:ascii="Times New Roman" w:hAnsi="Times New Roman"/>
          <w:b/>
          <w:sz w:val="24"/>
          <w:szCs w:val="24"/>
        </w:rPr>
      </w:pPr>
    </w:p>
    <w:p w:rsidR="00641567" w:rsidRPr="00C41566" w:rsidRDefault="00641567" w:rsidP="00C41566">
      <w:pPr>
        <w:spacing w:line="360" w:lineRule="auto"/>
        <w:contextualSpacing/>
        <w:jc w:val="center"/>
        <w:rPr>
          <w:rFonts w:ascii="Times New Roman" w:hAnsi="Times New Roman"/>
          <w:b/>
          <w:sz w:val="24"/>
          <w:szCs w:val="24"/>
        </w:rPr>
      </w:pPr>
    </w:p>
    <w:p w:rsidR="00641567" w:rsidRPr="00C41566" w:rsidRDefault="00641567" w:rsidP="00C41566">
      <w:pPr>
        <w:spacing w:line="360" w:lineRule="auto"/>
        <w:contextualSpacing/>
        <w:jc w:val="center"/>
        <w:rPr>
          <w:rFonts w:ascii="Times New Roman" w:hAnsi="Times New Roman"/>
          <w:b/>
          <w:sz w:val="24"/>
          <w:szCs w:val="24"/>
        </w:rPr>
      </w:pPr>
    </w:p>
    <w:p w:rsidR="00641567" w:rsidRPr="00C41566" w:rsidRDefault="00641567" w:rsidP="00C41566">
      <w:pPr>
        <w:spacing w:line="360" w:lineRule="auto"/>
        <w:contextualSpacing/>
        <w:jc w:val="center"/>
        <w:rPr>
          <w:rFonts w:ascii="Times New Roman" w:hAnsi="Times New Roman"/>
          <w:b/>
          <w:sz w:val="24"/>
          <w:szCs w:val="24"/>
        </w:rPr>
      </w:pPr>
    </w:p>
    <w:p w:rsidR="00641567" w:rsidRPr="00C41566" w:rsidRDefault="00641567" w:rsidP="00C41566">
      <w:pPr>
        <w:spacing w:line="360" w:lineRule="auto"/>
        <w:contextualSpacing/>
        <w:jc w:val="center"/>
        <w:rPr>
          <w:rFonts w:ascii="Times New Roman" w:hAnsi="Times New Roman"/>
          <w:b/>
          <w:sz w:val="24"/>
          <w:szCs w:val="24"/>
        </w:rPr>
      </w:pPr>
    </w:p>
    <w:p w:rsidR="00641567" w:rsidRPr="00C41566" w:rsidRDefault="00641567" w:rsidP="00C41566">
      <w:pPr>
        <w:spacing w:line="360" w:lineRule="auto"/>
        <w:contextualSpacing/>
        <w:jc w:val="center"/>
        <w:rPr>
          <w:rFonts w:ascii="Times New Roman" w:hAnsi="Times New Roman"/>
          <w:b/>
          <w:sz w:val="24"/>
          <w:szCs w:val="24"/>
        </w:rPr>
      </w:pPr>
    </w:p>
    <w:p w:rsidR="00641567" w:rsidRDefault="00641567" w:rsidP="00C41566">
      <w:pPr>
        <w:spacing w:line="360" w:lineRule="auto"/>
        <w:contextualSpacing/>
        <w:jc w:val="center"/>
        <w:rPr>
          <w:rFonts w:ascii="Times New Roman" w:hAnsi="Times New Roman"/>
          <w:b/>
          <w:sz w:val="24"/>
          <w:szCs w:val="24"/>
        </w:rPr>
      </w:pPr>
    </w:p>
    <w:p w:rsidR="009455CA" w:rsidRPr="00C41566" w:rsidRDefault="009455CA" w:rsidP="00C41566">
      <w:pPr>
        <w:spacing w:line="360" w:lineRule="auto"/>
        <w:contextualSpacing/>
        <w:jc w:val="center"/>
        <w:rPr>
          <w:rFonts w:ascii="Times New Roman" w:hAnsi="Times New Roman"/>
          <w:b/>
          <w:sz w:val="24"/>
          <w:szCs w:val="24"/>
        </w:rPr>
      </w:pPr>
    </w:p>
    <w:p w:rsidR="00641567" w:rsidRPr="00C41566" w:rsidRDefault="00641567" w:rsidP="00C41566">
      <w:pPr>
        <w:spacing w:line="360" w:lineRule="auto"/>
        <w:contextualSpacing/>
        <w:jc w:val="center"/>
        <w:rPr>
          <w:rFonts w:ascii="Times New Roman" w:hAnsi="Times New Roman"/>
          <w:b/>
          <w:sz w:val="24"/>
          <w:szCs w:val="24"/>
        </w:rPr>
      </w:pPr>
    </w:p>
    <w:p w:rsidR="00641567" w:rsidRPr="00C41566" w:rsidRDefault="00641567" w:rsidP="00C41566">
      <w:pPr>
        <w:spacing w:line="360" w:lineRule="auto"/>
        <w:contextualSpacing/>
        <w:jc w:val="center"/>
        <w:rPr>
          <w:rFonts w:ascii="Times New Roman" w:hAnsi="Times New Roman"/>
          <w:b/>
          <w:sz w:val="24"/>
          <w:szCs w:val="24"/>
        </w:rPr>
      </w:pPr>
    </w:p>
    <w:p w:rsidR="00641567" w:rsidRPr="00C41566" w:rsidRDefault="00641567" w:rsidP="00C41566">
      <w:pPr>
        <w:spacing w:line="360" w:lineRule="auto"/>
        <w:contextualSpacing/>
        <w:jc w:val="center"/>
        <w:rPr>
          <w:rFonts w:ascii="Times New Roman" w:hAnsi="Times New Roman"/>
          <w:b/>
          <w:sz w:val="24"/>
          <w:szCs w:val="24"/>
        </w:rPr>
      </w:pPr>
    </w:p>
    <w:p w:rsidR="00641567" w:rsidRPr="00C41566" w:rsidRDefault="00641567" w:rsidP="00C41566">
      <w:pPr>
        <w:spacing w:line="360" w:lineRule="auto"/>
        <w:contextualSpacing/>
        <w:jc w:val="center"/>
        <w:rPr>
          <w:rFonts w:ascii="Times New Roman" w:hAnsi="Times New Roman"/>
          <w:b/>
          <w:sz w:val="24"/>
          <w:szCs w:val="24"/>
        </w:rPr>
      </w:pPr>
    </w:p>
    <w:p w:rsidR="00641567" w:rsidRPr="00C41566" w:rsidRDefault="00641567" w:rsidP="00C41566">
      <w:pPr>
        <w:spacing w:line="360" w:lineRule="auto"/>
        <w:contextualSpacing/>
        <w:jc w:val="center"/>
        <w:rPr>
          <w:rFonts w:ascii="Times New Roman" w:hAnsi="Times New Roman"/>
          <w:b/>
          <w:sz w:val="24"/>
          <w:szCs w:val="24"/>
        </w:rPr>
      </w:pPr>
      <w:r w:rsidRPr="00C41566">
        <w:rPr>
          <w:rFonts w:ascii="Times New Roman" w:hAnsi="Times New Roman"/>
          <w:b/>
          <w:sz w:val="24"/>
          <w:szCs w:val="24"/>
        </w:rPr>
        <w:t>1</w:t>
      </w:r>
      <w:r w:rsidR="006356A2">
        <w:rPr>
          <w:rFonts w:ascii="Times New Roman" w:hAnsi="Times New Roman"/>
          <w:b/>
          <w:sz w:val="24"/>
          <w:szCs w:val="24"/>
        </w:rPr>
        <w:t>. ОБЩАЯ ХАРАКТЕРИСТИКА</w:t>
      </w:r>
      <w:r w:rsidR="008B4CEC">
        <w:rPr>
          <w:rFonts w:ascii="Times New Roman" w:hAnsi="Times New Roman"/>
          <w:b/>
          <w:sz w:val="24"/>
          <w:szCs w:val="24"/>
        </w:rPr>
        <w:t xml:space="preserve"> АДАПТИРОВАННОЙ</w:t>
      </w:r>
      <w:r w:rsidRPr="00C41566">
        <w:rPr>
          <w:rFonts w:ascii="Times New Roman" w:hAnsi="Times New Roman"/>
          <w:b/>
          <w:sz w:val="24"/>
          <w:szCs w:val="24"/>
        </w:rPr>
        <w:t xml:space="preserve"> РАБОЧЕЙ ПРОГРАММЫ</w:t>
      </w:r>
    </w:p>
    <w:p w:rsidR="00641567" w:rsidRPr="00C41566" w:rsidRDefault="00641567" w:rsidP="00C41566">
      <w:pPr>
        <w:spacing w:line="360" w:lineRule="auto"/>
        <w:contextualSpacing/>
        <w:jc w:val="center"/>
        <w:rPr>
          <w:rFonts w:ascii="Times New Roman" w:hAnsi="Times New Roman"/>
          <w:b/>
          <w:sz w:val="24"/>
          <w:szCs w:val="24"/>
        </w:rPr>
      </w:pPr>
      <w:r w:rsidRPr="00C41566">
        <w:rPr>
          <w:rFonts w:ascii="Times New Roman" w:hAnsi="Times New Roman"/>
          <w:b/>
          <w:sz w:val="24"/>
          <w:szCs w:val="24"/>
        </w:rPr>
        <w:t>ПРОФЕССИОНАЛЬНОГО МОДУЛЯ</w:t>
      </w:r>
    </w:p>
    <w:p w:rsidR="00641567" w:rsidRPr="00C41566" w:rsidRDefault="00641567" w:rsidP="00C41566">
      <w:pPr>
        <w:spacing w:line="360" w:lineRule="auto"/>
        <w:contextualSpacing/>
        <w:jc w:val="center"/>
        <w:rPr>
          <w:rFonts w:ascii="Times New Roman" w:hAnsi="Times New Roman"/>
          <w:b/>
          <w:sz w:val="24"/>
          <w:szCs w:val="24"/>
        </w:rPr>
      </w:pPr>
      <w:r w:rsidRPr="00C41566">
        <w:rPr>
          <w:rFonts w:ascii="Times New Roman" w:hAnsi="Times New Roman"/>
          <w:b/>
          <w:sz w:val="24"/>
          <w:szCs w:val="24"/>
        </w:rPr>
        <w:t>«</w:t>
      </w:r>
      <w:r w:rsidRPr="00C41566">
        <w:rPr>
          <w:rFonts w:ascii="Times New Roman" w:hAnsi="Times New Roman"/>
          <w:b/>
          <w:color w:val="000000"/>
          <w:sz w:val="24"/>
          <w:szCs w:val="24"/>
        </w:rPr>
        <w:t>Выполнение работ по производству дорожно-строительных материалов</w:t>
      </w:r>
      <w:r w:rsidRPr="00C41566">
        <w:rPr>
          <w:rFonts w:ascii="Times New Roman" w:hAnsi="Times New Roman"/>
          <w:b/>
          <w:sz w:val="24"/>
          <w:szCs w:val="24"/>
        </w:rPr>
        <w:t>»</w:t>
      </w:r>
    </w:p>
    <w:p w:rsidR="00641567" w:rsidRPr="00C41566" w:rsidRDefault="00641567" w:rsidP="00C41566">
      <w:pPr>
        <w:spacing w:line="360" w:lineRule="auto"/>
        <w:contextualSpacing/>
        <w:rPr>
          <w:rFonts w:ascii="Times New Roman" w:hAnsi="Times New Roman"/>
          <w:b/>
          <w:sz w:val="24"/>
          <w:szCs w:val="24"/>
        </w:rPr>
      </w:pPr>
    </w:p>
    <w:p w:rsidR="00641567" w:rsidRPr="00C41566" w:rsidRDefault="0010743A" w:rsidP="00C41566">
      <w:pPr>
        <w:suppressAutoHyphens/>
        <w:spacing w:line="360" w:lineRule="auto"/>
        <w:contextualSpacing/>
        <w:rPr>
          <w:rFonts w:ascii="Times New Roman" w:hAnsi="Times New Roman"/>
          <w:b/>
          <w:sz w:val="24"/>
          <w:szCs w:val="24"/>
        </w:rPr>
      </w:pPr>
      <w:r w:rsidRPr="0010743A">
        <w:rPr>
          <w:rFonts w:ascii="Times New Roman" w:hAnsi="Times New Roman"/>
          <w:b/>
          <w:sz w:val="24"/>
          <w:szCs w:val="24"/>
        </w:rPr>
        <w:t xml:space="preserve">1.1. Цель и планируемые результаты освоения профессионального модуля </w:t>
      </w:r>
    </w:p>
    <w:p w:rsidR="00641567" w:rsidRPr="00C41566" w:rsidRDefault="0010743A" w:rsidP="00C41566">
      <w:pPr>
        <w:suppressAutoHyphens/>
        <w:spacing w:line="360" w:lineRule="auto"/>
        <w:contextualSpacing/>
        <w:jc w:val="both"/>
        <w:rPr>
          <w:rFonts w:ascii="Times New Roman" w:hAnsi="Times New Roman"/>
          <w:sz w:val="24"/>
          <w:szCs w:val="24"/>
        </w:rPr>
      </w:pPr>
      <w:r w:rsidRPr="0010743A">
        <w:rPr>
          <w:rFonts w:ascii="Times New Roman" w:hAnsi="Times New Roman"/>
          <w:sz w:val="24"/>
          <w:szCs w:val="24"/>
        </w:rPr>
        <w:t xml:space="preserve">В результате изучения профессионального модуля студент должен освоить основной вид деятельности </w:t>
      </w:r>
      <w:r w:rsidR="00641567" w:rsidRPr="00C41566">
        <w:rPr>
          <w:rFonts w:ascii="Times New Roman" w:hAnsi="Times New Roman"/>
          <w:color w:val="000000"/>
          <w:sz w:val="24"/>
          <w:szCs w:val="24"/>
        </w:rPr>
        <w:t>выполнение работ по производству дорожно-строительных материалов</w:t>
      </w:r>
      <w:r w:rsidRPr="0010743A">
        <w:rPr>
          <w:rFonts w:ascii="Times New Roman" w:hAnsi="Times New Roman"/>
          <w:sz w:val="24"/>
          <w:szCs w:val="24"/>
        </w:rPr>
        <w:t>и соответствующие ему общие компетенции и профессиональные компетенции:</w:t>
      </w:r>
    </w:p>
    <w:p w:rsidR="00641567" w:rsidRPr="00C41566" w:rsidRDefault="0010743A" w:rsidP="00C41566">
      <w:pPr>
        <w:spacing w:line="360" w:lineRule="auto"/>
        <w:contextualSpacing/>
        <w:jc w:val="both"/>
        <w:rPr>
          <w:rFonts w:ascii="Times New Roman" w:hAnsi="Times New Roman"/>
          <w:sz w:val="24"/>
          <w:szCs w:val="24"/>
        </w:rPr>
      </w:pPr>
      <w:r w:rsidRPr="0010743A">
        <w:rPr>
          <w:rFonts w:ascii="Times New Roman" w:hAnsi="Times New Roman"/>
          <w:sz w:val="24"/>
          <w:szCs w:val="24"/>
        </w:rPr>
        <w:t>1.1.1. Перечень общих компетенций</w:t>
      </w:r>
      <w:r w:rsidR="00641567" w:rsidRPr="00C41566">
        <w:rPr>
          <w:rStyle w:val="ad"/>
          <w:rFonts w:ascii="Times New Roman" w:hAnsi="Times New Roman"/>
          <w:sz w:val="24"/>
          <w:szCs w:val="24"/>
        </w:rPr>
        <w:footnoteReference w:id="10"/>
      </w:r>
    </w:p>
    <w:p w:rsidR="00641567" w:rsidRPr="00C41566" w:rsidRDefault="00641567" w:rsidP="00C41566">
      <w:pPr>
        <w:spacing w:after="0" w:line="360" w:lineRule="auto"/>
        <w:ind w:left="708"/>
        <w:contextualSpacing/>
        <w:jc w:val="both"/>
        <w:rPr>
          <w:rFonts w:ascii="Times New Roman" w:hAnsi="Times New Roman"/>
          <w:b/>
          <w:sz w:val="24"/>
          <w:szCs w:val="24"/>
        </w:rPr>
      </w:pPr>
      <w:r w:rsidRPr="00C41566">
        <w:rPr>
          <w:rFonts w:ascii="Times New Roman" w:hAnsi="Times New Roman"/>
          <w:b/>
          <w:sz w:val="24"/>
          <w:szCs w:val="24"/>
        </w:rPr>
        <w:t>4.1. Общие компетенции</w:t>
      </w:r>
    </w:p>
    <w:tbl>
      <w:tblPr>
        <w:tblW w:w="10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9"/>
        <w:gridCol w:w="2126"/>
        <w:gridCol w:w="6874"/>
      </w:tblGrid>
      <w:tr w:rsidR="00641567" w:rsidRPr="00C41566" w:rsidTr="00685A04">
        <w:trPr>
          <w:cantSplit/>
          <w:trHeight w:val="1739"/>
          <w:jc w:val="center"/>
        </w:trPr>
        <w:tc>
          <w:tcPr>
            <w:tcW w:w="1349" w:type="dxa"/>
            <w:textDirection w:val="btLr"/>
          </w:tcPr>
          <w:p w:rsidR="00641567" w:rsidRPr="00C41566" w:rsidRDefault="00641567" w:rsidP="00C41566">
            <w:pPr>
              <w:suppressAutoHyphens/>
              <w:spacing w:after="0" w:line="360" w:lineRule="auto"/>
              <w:ind w:left="113" w:right="113"/>
              <w:contextualSpacing/>
              <w:jc w:val="center"/>
              <w:rPr>
                <w:rFonts w:ascii="Times New Roman" w:hAnsi="Times New Roman"/>
                <w:b/>
                <w:sz w:val="24"/>
                <w:szCs w:val="24"/>
              </w:rPr>
            </w:pPr>
            <w:r w:rsidRPr="00C41566">
              <w:rPr>
                <w:rFonts w:ascii="Times New Roman" w:hAnsi="Times New Roman"/>
                <w:b/>
                <w:sz w:val="24"/>
                <w:szCs w:val="24"/>
              </w:rPr>
              <w:t xml:space="preserve">Код </w:t>
            </w:r>
          </w:p>
          <w:p w:rsidR="00641567" w:rsidRPr="00C41566" w:rsidRDefault="00641567" w:rsidP="00C41566">
            <w:pPr>
              <w:suppressAutoHyphens/>
              <w:spacing w:after="0" w:line="360" w:lineRule="auto"/>
              <w:ind w:left="113" w:right="113"/>
              <w:contextualSpacing/>
              <w:jc w:val="center"/>
              <w:rPr>
                <w:rFonts w:ascii="Times New Roman" w:hAnsi="Times New Roman"/>
                <w:b/>
                <w:iCs/>
                <w:sz w:val="24"/>
                <w:szCs w:val="24"/>
              </w:rPr>
            </w:pPr>
            <w:r w:rsidRPr="00C41566">
              <w:rPr>
                <w:rFonts w:ascii="Times New Roman" w:hAnsi="Times New Roman"/>
                <w:b/>
                <w:sz w:val="24"/>
                <w:szCs w:val="24"/>
              </w:rPr>
              <w:t>компетенции</w:t>
            </w:r>
          </w:p>
        </w:tc>
        <w:tc>
          <w:tcPr>
            <w:tcW w:w="2126" w:type="dxa"/>
          </w:tcPr>
          <w:p w:rsidR="00641567" w:rsidRPr="00C41566" w:rsidRDefault="00641567" w:rsidP="00C41566">
            <w:pPr>
              <w:spacing w:after="0" w:line="360" w:lineRule="auto"/>
              <w:contextualSpacing/>
              <w:jc w:val="center"/>
              <w:rPr>
                <w:rFonts w:ascii="Times New Roman" w:hAnsi="Times New Roman"/>
                <w:b/>
                <w:iCs/>
                <w:sz w:val="24"/>
                <w:szCs w:val="24"/>
              </w:rPr>
            </w:pPr>
          </w:p>
          <w:p w:rsidR="00641567" w:rsidRPr="00C41566" w:rsidRDefault="00641567" w:rsidP="00C41566">
            <w:pPr>
              <w:suppressAutoHyphens/>
              <w:spacing w:after="0" w:line="360" w:lineRule="auto"/>
              <w:contextualSpacing/>
              <w:jc w:val="center"/>
              <w:rPr>
                <w:rFonts w:ascii="Times New Roman" w:hAnsi="Times New Roman"/>
                <w:b/>
                <w:iCs/>
                <w:sz w:val="24"/>
                <w:szCs w:val="24"/>
              </w:rPr>
            </w:pPr>
            <w:r w:rsidRPr="00C41566">
              <w:rPr>
                <w:rFonts w:ascii="Times New Roman" w:hAnsi="Times New Roman"/>
                <w:b/>
                <w:iCs/>
                <w:sz w:val="24"/>
                <w:szCs w:val="24"/>
              </w:rPr>
              <w:t>Формулировка компетенции</w:t>
            </w:r>
          </w:p>
        </w:tc>
        <w:tc>
          <w:tcPr>
            <w:tcW w:w="6874" w:type="dxa"/>
          </w:tcPr>
          <w:p w:rsidR="00641567" w:rsidRPr="00C41566" w:rsidRDefault="00641567" w:rsidP="00C41566">
            <w:pPr>
              <w:spacing w:after="0" w:line="360" w:lineRule="auto"/>
              <w:contextualSpacing/>
              <w:jc w:val="center"/>
              <w:rPr>
                <w:rFonts w:ascii="Times New Roman" w:hAnsi="Times New Roman"/>
                <w:b/>
                <w:iCs/>
                <w:sz w:val="24"/>
                <w:szCs w:val="24"/>
              </w:rPr>
            </w:pPr>
          </w:p>
          <w:p w:rsidR="00641567" w:rsidRPr="00C41566" w:rsidRDefault="00641567" w:rsidP="00C41566">
            <w:pPr>
              <w:spacing w:after="0" w:line="360" w:lineRule="auto"/>
              <w:contextualSpacing/>
              <w:jc w:val="center"/>
              <w:rPr>
                <w:rFonts w:ascii="Times New Roman" w:hAnsi="Times New Roman"/>
                <w:b/>
                <w:iCs/>
                <w:sz w:val="24"/>
                <w:szCs w:val="24"/>
              </w:rPr>
            </w:pPr>
            <w:r w:rsidRPr="00C41566">
              <w:rPr>
                <w:rFonts w:ascii="Times New Roman" w:hAnsi="Times New Roman"/>
                <w:b/>
                <w:iCs/>
                <w:sz w:val="24"/>
                <w:szCs w:val="24"/>
              </w:rPr>
              <w:t xml:space="preserve">Знания,      умения </w:t>
            </w:r>
          </w:p>
        </w:tc>
      </w:tr>
      <w:tr w:rsidR="00641567" w:rsidRPr="00C41566" w:rsidTr="00685A04">
        <w:trPr>
          <w:cantSplit/>
          <w:trHeight w:val="1895"/>
          <w:jc w:val="center"/>
        </w:trPr>
        <w:tc>
          <w:tcPr>
            <w:tcW w:w="1349" w:type="dxa"/>
            <w:vMerge w:val="restart"/>
          </w:tcPr>
          <w:p w:rsidR="00641567" w:rsidRPr="00C41566" w:rsidRDefault="00641567" w:rsidP="00C41566">
            <w:pPr>
              <w:spacing w:line="360" w:lineRule="auto"/>
              <w:ind w:left="113" w:right="113"/>
              <w:contextualSpacing/>
              <w:jc w:val="center"/>
              <w:rPr>
                <w:rFonts w:ascii="Times New Roman" w:hAnsi="Times New Roman"/>
                <w:b/>
                <w:sz w:val="24"/>
                <w:szCs w:val="24"/>
              </w:rPr>
            </w:pPr>
            <w:r w:rsidRPr="00C41566">
              <w:rPr>
                <w:rFonts w:ascii="Times New Roman" w:hAnsi="Times New Roman"/>
                <w:iCs/>
                <w:sz w:val="24"/>
                <w:szCs w:val="24"/>
              </w:rPr>
              <w:t>ОК 01</w:t>
            </w:r>
          </w:p>
        </w:tc>
        <w:tc>
          <w:tcPr>
            <w:tcW w:w="2126" w:type="dxa"/>
            <w:vMerge w:val="restart"/>
          </w:tcPr>
          <w:p w:rsidR="00641567" w:rsidRPr="00C41566" w:rsidRDefault="00641567" w:rsidP="00C41566">
            <w:pPr>
              <w:suppressAutoHyphens/>
              <w:spacing w:line="360" w:lineRule="auto"/>
              <w:contextualSpacing/>
              <w:rPr>
                <w:rFonts w:ascii="Times New Roman" w:hAnsi="Times New Roman"/>
                <w:b/>
                <w:iCs/>
                <w:sz w:val="24"/>
                <w:szCs w:val="24"/>
              </w:rPr>
            </w:pPr>
            <w:r w:rsidRPr="00C41566">
              <w:rPr>
                <w:rFonts w:ascii="Times New Roman" w:hAnsi="Times New Roman"/>
                <w:iCs/>
                <w:sz w:val="24"/>
                <w:szCs w:val="24"/>
              </w:rPr>
              <w:t>Выбирать способы решения задач профессиональной деятельности, применительно к различным контекстам</w:t>
            </w:r>
          </w:p>
        </w:tc>
        <w:tc>
          <w:tcPr>
            <w:tcW w:w="6874" w:type="dxa"/>
          </w:tcPr>
          <w:p w:rsidR="00641567" w:rsidRPr="00C41566" w:rsidRDefault="00641567" w:rsidP="00C41566">
            <w:pPr>
              <w:suppressAutoHyphens/>
              <w:spacing w:after="0" w:line="360" w:lineRule="auto"/>
              <w:contextualSpacing/>
              <w:jc w:val="both"/>
              <w:rPr>
                <w:rFonts w:ascii="Times New Roman" w:hAnsi="Times New Roman"/>
                <w:iCs/>
                <w:sz w:val="24"/>
                <w:szCs w:val="24"/>
              </w:rPr>
            </w:pPr>
            <w:r w:rsidRPr="00C41566">
              <w:rPr>
                <w:rFonts w:ascii="Times New Roman" w:hAnsi="Times New Roman"/>
                <w:b/>
                <w:iCs/>
                <w:sz w:val="24"/>
                <w:szCs w:val="24"/>
              </w:rPr>
              <w:t xml:space="preserve">Умения: </w:t>
            </w:r>
            <w:r w:rsidRPr="00C41566">
              <w:rPr>
                <w:rFonts w:ascii="Times New Roman" w:hAnsi="Times New Roman"/>
                <w:iCs/>
                <w:sz w:val="24"/>
                <w:szCs w:val="24"/>
              </w:rPr>
              <w:t>распознавать задачу и/или проблему в профессиональном и/или социальном контексте; анализировать задачу и/или проблему и выделять её составные части; определять этапы решения задачи; выявлять и эффективно искать информацию, необходимую для решения задачи и/или проблемы;</w:t>
            </w:r>
          </w:p>
          <w:p w:rsidR="00641567" w:rsidRPr="00C41566" w:rsidRDefault="00641567" w:rsidP="00C41566">
            <w:pPr>
              <w:suppressAutoHyphens/>
              <w:spacing w:after="0" w:line="360" w:lineRule="auto"/>
              <w:contextualSpacing/>
              <w:jc w:val="both"/>
              <w:rPr>
                <w:rFonts w:ascii="Times New Roman" w:hAnsi="Times New Roman"/>
                <w:iCs/>
                <w:sz w:val="24"/>
                <w:szCs w:val="24"/>
              </w:rPr>
            </w:pPr>
            <w:r w:rsidRPr="00C41566">
              <w:rPr>
                <w:rFonts w:ascii="Times New Roman" w:hAnsi="Times New Roman"/>
                <w:iCs/>
                <w:sz w:val="24"/>
                <w:szCs w:val="24"/>
              </w:rPr>
              <w:t>составить план действия; определить необходимые ресурсы;</w:t>
            </w:r>
          </w:p>
          <w:p w:rsidR="00641567" w:rsidRPr="00C41566" w:rsidRDefault="00641567" w:rsidP="00C41566">
            <w:pPr>
              <w:suppressAutoHyphens/>
              <w:spacing w:after="0" w:line="360" w:lineRule="auto"/>
              <w:contextualSpacing/>
              <w:jc w:val="both"/>
              <w:rPr>
                <w:rFonts w:ascii="Times New Roman" w:hAnsi="Times New Roman"/>
                <w:b/>
                <w:iCs/>
                <w:sz w:val="24"/>
                <w:szCs w:val="24"/>
              </w:rPr>
            </w:pPr>
            <w:r w:rsidRPr="00C41566">
              <w:rPr>
                <w:rFonts w:ascii="Times New Roman" w:hAnsi="Times New Roman"/>
                <w:iCs/>
                <w:sz w:val="24"/>
                <w:szCs w:val="24"/>
              </w:rPr>
              <w:t>владеть актуальными методами работы в профессиональной и смежных сферах; реализовать составленный план; оценивать результат и последствия своих действий (самостоятельно или с помощью наставника)</w:t>
            </w:r>
          </w:p>
        </w:tc>
      </w:tr>
      <w:tr w:rsidR="00641567" w:rsidRPr="00C41566" w:rsidTr="00685A04">
        <w:trPr>
          <w:cantSplit/>
          <w:trHeight w:val="2330"/>
          <w:jc w:val="center"/>
        </w:trPr>
        <w:tc>
          <w:tcPr>
            <w:tcW w:w="1349" w:type="dxa"/>
            <w:vMerge/>
          </w:tcPr>
          <w:p w:rsidR="00641567" w:rsidRPr="00C41566" w:rsidRDefault="00641567" w:rsidP="00C41566">
            <w:pPr>
              <w:spacing w:line="360" w:lineRule="auto"/>
              <w:ind w:left="113" w:right="113"/>
              <w:contextualSpacing/>
              <w:jc w:val="center"/>
              <w:rPr>
                <w:rFonts w:ascii="Times New Roman" w:hAnsi="Times New Roman"/>
                <w:iCs/>
                <w:sz w:val="24"/>
                <w:szCs w:val="24"/>
              </w:rPr>
            </w:pPr>
          </w:p>
        </w:tc>
        <w:tc>
          <w:tcPr>
            <w:tcW w:w="2126" w:type="dxa"/>
            <w:vMerge/>
          </w:tcPr>
          <w:p w:rsidR="00641567" w:rsidRPr="00C41566" w:rsidRDefault="00641567" w:rsidP="00C41566">
            <w:pPr>
              <w:suppressAutoHyphens/>
              <w:spacing w:line="360" w:lineRule="auto"/>
              <w:contextualSpacing/>
              <w:rPr>
                <w:rFonts w:ascii="Times New Roman" w:hAnsi="Times New Roman"/>
                <w:iCs/>
                <w:sz w:val="24"/>
                <w:szCs w:val="24"/>
              </w:rPr>
            </w:pPr>
          </w:p>
        </w:tc>
        <w:tc>
          <w:tcPr>
            <w:tcW w:w="6874" w:type="dxa"/>
          </w:tcPr>
          <w:p w:rsidR="00641567" w:rsidRPr="00C41566" w:rsidRDefault="00641567" w:rsidP="00C41566">
            <w:pPr>
              <w:suppressAutoHyphens/>
              <w:spacing w:after="0" w:line="360" w:lineRule="auto"/>
              <w:contextualSpacing/>
              <w:jc w:val="both"/>
              <w:rPr>
                <w:rFonts w:ascii="Times New Roman" w:hAnsi="Times New Roman"/>
                <w:bCs/>
                <w:sz w:val="24"/>
                <w:szCs w:val="24"/>
              </w:rPr>
            </w:pPr>
            <w:r w:rsidRPr="00C41566">
              <w:rPr>
                <w:rFonts w:ascii="Times New Roman" w:hAnsi="Times New Roman"/>
                <w:b/>
                <w:iCs/>
                <w:sz w:val="24"/>
                <w:szCs w:val="24"/>
              </w:rPr>
              <w:t xml:space="preserve">Знания: </w:t>
            </w:r>
            <w:r w:rsidRPr="00C41566">
              <w:rPr>
                <w:rFonts w:ascii="Times New Roman" w:hAnsi="Times New Roman"/>
                <w:iCs/>
                <w:sz w:val="24"/>
                <w:szCs w:val="24"/>
              </w:rPr>
              <w:t>а</w:t>
            </w:r>
            <w:r w:rsidRPr="00C41566">
              <w:rPr>
                <w:rFonts w:ascii="Times New Roman" w:hAnsi="Times New Roman"/>
                <w:bCs/>
                <w:sz w:val="24"/>
                <w:szCs w:val="24"/>
              </w:rPr>
              <w:t>ктуальный профессиональный и социальный контекст, в котором приходится работать и жить; основные источники информации и ресурсы для решения задач и проблем в профессиональном и/или социальном контексте;</w:t>
            </w:r>
          </w:p>
          <w:p w:rsidR="00641567" w:rsidRPr="00C41566" w:rsidRDefault="00641567" w:rsidP="00C41566">
            <w:pPr>
              <w:suppressAutoHyphens/>
              <w:spacing w:after="0" w:line="360" w:lineRule="auto"/>
              <w:contextualSpacing/>
              <w:jc w:val="both"/>
              <w:rPr>
                <w:rFonts w:ascii="Times New Roman" w:hAnsi="Times New Roman"/>
                <w:b/>
                <w:iCs/>
                <w:sz w:val="24"/>
                <w:szCs w:val="24"/>
              </w:rPr>
            </w:pPr>
            <w:r w:rsidRPr="00C41566">
              <w:rPr>
                <w:rFonts w:ascii="Times New Roman" w:hAnsi="Times New Roman"/>
                <w:bCs/>
                <w:sz w:val="24"/>
                <w:szCs w:val="24"/>
              </w:rPr>
              <w:t>алгоритмы выполнения работ в профессиональной и смежных областях; методы работы в профессиональной и смежных сферах; структуру плана для решения задач; порядок оценки результатов решения задач профессиональной деятельности</w:t>
            </w:r>
          </w:p>
        </w:tc>
      </w:tr>
      <w:tr w:rsidR="00641567" w:rsidRPr="00C41566" w:rsidTr="00685A04">
        <w:trPr>
          <w:cantSplit/>
          <w:trHeight w:val="1895"/>
          <w:jc w:val="center"/>
        </w:trPr>
        <w:tc>
          <w:tcPr>
            <w:tcW w:w="1349" w:type="dxa"/>
            <w:vMerge w:val="restart"/>
          </w:tcPr>
          <w:p w:rsidR="00641567" w:rsidRPr="00C41566" w:rsidRDefault="00641567" w:rsidP="00C41566">
            <w:pPr>
              <w:spacing w:line="360" w:lineRule="auto"/>
              <w:ind w:left="113" w:right="113"/>
              <w:contextualSpacing/>
              <w:jc w:val="center"/>
              <w:rPr>
                <w:rFonts w:ascii="Times New Roman" w:hAnsi="Times New Roman"/>
                <w:iCs/>
                <w:sz w:val="24"/>
                <w:szCs w:val="24"/>
              </w:rPr>
            </w:pPr>
            <w:r w:rsidRPr="00C41566">
              <w:rPr>
                <w:rFonts w:ascii="Times New Roman" w:hAnsi="Times New Roman"/>
                <w:iCs/>
                <w:sz w:val="24"/>
                <w:szCs w:val="24"/>
              </w:rPr>
              <w:lastRenderedPageBreak/>
              <w:t>ОК 02</w:t>
            </w:r>
          </w:p>
        </w:tc>
        <w:tc>
          <w:tcPr>
            <w:tcW w:w="2126" w:type="dxa"/>
            <w:vMerge w:val="restart"/>
          </w:tcPr>
          <w:p w:rsidR="00641567" w:rsidRPr="00C41566" w:rsidRDefault="00641567" w:rsidP="00C41566">
            <w:pPr>
              <w:suppressAutoHyphens/>
              <w:spacing w:after="0" w:line="360" w:lineRule="auto"/>
              <w:contextualSpacing/>
              <w:rPr>
                <w:rFonts w:ascii="Times New Roman" w:hAnsi="Times New Roman"/>
                <w:iCs/>
                <w:sz w:val="24"/>
                <w:szCs w:val="24"/>
              </w:rPr>
            </w:pPr>
            <w:r w:rsidRPr="00C41566">
              <w:rPr>
                <w:rFonts w:ascii="Times New Roman" w:hAnsi="Times New Roman"/>
                <w:sz w:val="24"/>
                <w:szCs w:val="24"/>
              </w:rPr>
              <w:t>Осуществлять поиск, анализ и интерпретацию информации, необходимой для выполнения задач профессиональной деятельности</w:t>
            </w:r>
          </w:p>
        </w:tc>
        <w:tc>
          <w:tcPr>
            <w:tcW w:w="6874" w:type="dxa"/>
          </w:tcPr>
          <w:p w:rsidR="00641567" w:rsidRPr="00C41566" w:rsidRDefault="00641567" w:rsidP="00C41566">
            <w:pPr>
              <w:suppressAutoHyphens/>
              <w:spacing w:after="0" w:line="360" w:lineRule="auto"/>
              <w:contextualSpacing/>
              <w:jc w:val="both"/>
              <w:rPr>
                <w:rFonts w:ascii="Times New Roman" w:hAnsi="Times New Roman"/>
                <w:iCs/>
                <w:sz w:val="24"/>
                <w:szCs w:val="24"/>
              </w:rPr>
            </w:pPr>
            <w:r w:rsidRPr="00C41566">
              <w:rPr>
                <w:rFonts w:ascii="Times New Roman" w:hAnsi="Times New Roman"/>
                <w:b/>
                <w:iCs/>
                <w:sz w:val="24"/>
                <w:szCs w:val="24"/>
              </w:rPr>
              <w:t xml:space="preserve">Умения: </w:t>
            </w:r>
            <w:r w:rsidRPr="00C41566">
              <w:rPr>
                <w:rFonts w:ascii="Times New Roman" w:hAnsi="Times New Roman"/>
                <w:iCs/>
                <w:sz w:val="24"/>
                <w:szCs w:val="24"/>
              </w:rPr>
              <w:t>определять задачи для поиска информации; определять необходимые источники информации; планировать процесс поиска; структурировать получаемую информацию; выделять наиболее значимое в перечне информации; оценивать практическую значимость результатов поиска; оформлять результаты поиска</w:t>
            </w:r>
          </w:p>
        </w:tc>
      </w:tr>
      <w:tr w:rsidR="00641567" w:rsidRPr="00C41566" w:rsidTr="00685A04">
        <w:trPr>
          <w:cantSplit/>
          <w:trHeight w:val="1132"/>
          <w:jc w:val="center"/>
        </w:trPr>
        <w:tc>
          <w:tcPr>
            <w:tcW w:w="1349" w:type="dxa"/>
            <w:vMerge/>
          </w:tcPr>
          <w:p w:rsidR="00641567" w:rsidRPr="00C41566" w:rsidRDefault="00641567" w:rsidP="00C41566">
            <w:pPr>
              <w:spacing w:line="360" w:lineRule="auto"/>
              <w:ind w:left="113" w:right="113"/>
              <w:contextualSpacing/>
              <w:jc w:val="center"/>
              <w:rPr>
                <w:rFonts w:ascii="Times New Roman" w:hAnsi="Times New Roman"/>
                <w:iCs/>
                <w:sz w:val="24"/>
                <w:szCs w:val="24"/>
              </w:rPr>
            </w:pPr>
          </w:p>
        </w:tc>
        <w:tc>
          <w:tcPr>
            <w:tcW w:w="2126" w:type="dxa"/>
            <w:vMerge/>
          </w:tcPr>
          <w:p w:rsidR="00641567" w:rsidRPr="00C41566" w:rsidRDefault="00641567" w:rsidP="00C41566">
            <w:pPr>
              <w:suppressAutoHyphens/>
              <w:spacing w:after="0" w:line="360" w:lineRule="auto"/>
              <w:contextualSpacing/>
              <w:jc w:val="both"/>
              <w:rPr>
                <w:rFonts w:ascii="Times New Roman" w:hAnsi="Times New Roman"/>
                <w:sz w:val="24"/>
                <w:szCs w:val="24"/>
              </w:rPr>
            </w:pPr>
          </w:p>
        </w:tc>
        <w:tc>
          <w:tcPr>
            <w:tcW w:w="6874" w:type="dxa"/>
          </w:tcPr>
          <w:p w:rsidR="00641567" w:rsidRPr="00C41566" w:rsidRDefault="00641567" w:rsidP="00C41566">
            <w:pPr>
              <w:suppressAutoHyphens/>
              <w:spacing w:after="0" w:line="360" w:lineRule="auto"/>
              <w:contextualSpacing/>
              <w:jc w:val="both"/>
              <w:rPr>
                <w:rFonts w:ascii="Times New Roman" w:hAnsi="Times New Roman"/>
                <w:b/>
                <w:iCs/>
                <w:sz w:val="24"/>
                <w:szCs w:val="24"/>
              </w:rPr>
            </w:pPr>
            <w:r w:rsidRPr="00C41566">
              <w:rPr>
                <w:rFonts w:ascii="Times New Roman" w:hAnsi="Times New Roman"/>
                <w:b/>
                <w:iCs/>
                <w:sz w:val="24"/>
                <w:szCs w:val="24"/>
              </w:rPr>
              <w:t xml:space="preserve">Знания: </w:t>
            </w:r>
            <w:r w:rsidRPr="00C41566">
              <w:rPr>
                <w:rFonts w:ascii="Times New Roman" w:hAnsi="Times New Roman"/>
                <w:iCs/>
                <w:sz w:val="24"/>
                <w:szCs w:val="24"/>
              </w:rPr>
              <w:t>номенклатура информационных источников применяемых в профессиональной деятельности; приемы структурирования информации; формат оформления результатов поиска информации</w:t>
            </w:r>
          </w:p>
        </w:tc>
      </w:tr>
      <w:tr w:rsidR="00641567" w:rsidRPr="00C41566" w:rsidTr="00685A04">
        <w:trPr>
          <w:cantSplit/>
          <w:trHeight w:val="1140"/>
          <w:jc w:val="center"/>
        </w:trPr>
        <w:tc>
          <w:tcPr>
            <w:tcW w:w="1349" w:type="dxa"/>
            <w:vMerge w:val="restart"/>
          </w:tcPr>
          <w:p w:rsidR="00641567" w:rsidRPr="00C41566" w:rsidRDefault="00641567" w:rsidP="00C41566">
            <w:pPr>
              <w:spacing w:line="360" w:lineRule="auto"/>
              <w:ind w:left="113" w:right="113"/>
              <w:contextualSpacing/>
              <w:jc w:val="center"/>
              <w:rPr>
                <w:rFonts w:ascii="Times New Roman" w:hAnsi="Times New Roman"/>
                <w:iCs/>
                <w:sz w:val="24"/>
                <w:szCs w:val="24"/>
              </w:rPr>
            </w:pPr>
            <w:r w:rsidRPr="00C41566">
              <w:rPr>
                <w:rFonts w:ascii="Times New Roman" w:hAnsi="Times New Roman"/>
                <w:iCs/>
                <w:sz w:val="24"/>
                <w:szCs w:val="24"/>
              </w:rPr>
              <w:t>ОК 03</w:t>
            </w:r>
          </w:p>
        </w:tc>
        <w:tc>
          <w:tcPr>
            <w:tcW w:w="2126" w:type="dxa"/>
            <w:vMerge w:val="restart"/>
          </w:tcPr>
          <w:p w:rsidR="00641567" w:rsidRPr="00C41566" w:rsidRDefault="00641567" w:rsidP="00C41566">
            <w:pPr>
              <w:suppressAutoHyphens/>
              <w:spacing w:after="0" w:line="360" w:lineRule="auto"/>
              <w:contextualSpacing/>
              <w:rPr>
                <w:rFonts w:ascii="Times New Roman" w:hAnsi="Times New Roman"/>
                <w:sz w:val="24"/>
                <w:szCs w:val="24"/>
              </w:rPr>
            </w:pPr>
            <w:r w:rsidRPr="00C41566">
              <w:rPr>
                <w:rFonts w:ascii="Times New Roman" w:hAnsi="Times New Roman"/>
                <w:sz w:val="24"/>
                <w:szCs w:val="24"/>
              </w:rPr>
              <w:t>Планировать и реализовывать собственное профессиональное и личностное развитие.</w:t>
            </w:r>
          </w:p>
        </w:tc>
        <w:tc>
          <w:tcPr>
            <w:tcW w:w="6874" w:type="dxa"/>
          </w:tcPr>
          <w:p w:rsidR="00641567" w:rsidRPr="00C41566" w:rsidRDefault="00641567" w:rsidP="00C41566">
            <w:pPr>
              <w:suppressAutoHyphens/>
              <w:spacing w:after="0" w:line="360" w:lineRule="auto"/>
              <w:contextualSpacing/>
              <w:jc w:val="both"/>
              <w:rPr>
                <w:rFonts w:ascii="Times New Roman" w:hAnsi="Times New Roman"/>
                <w:iCs/>
                <w:sz w:val="24"/>
                <w:szCs w:val="24"/>
              </w:rPr>
            </w:pPr>
            <w:r w:rsidRPr="00C41566">
              <w:rPr>
                <w:rFonts w:ascii="Times New Roman" w:hAnsi="Times New Roman"/>
                <w:b/>
                <w:bCs/>
                <w:iCs/>
                <w:sz w:val="24"/>
                <w:szCs w:val="24"/>
              </w:rPr>
              <w:t xml:space="preserve">Умения: </w:t>
            </w:r>
            <w:r w:rsidRPr="00C41566">
              <w:rPr>
                <w:rFonts w:ascii="Times New Roman" w:hAnsi="Times New Roman"/>
                <w:bCs/>
                <w:iCs/>
                <w:sz w:val="24"/>
                <w:szCs w:val="24"/>
              </w:rPr>
              <w:t xml:space="preserve">определять актуальность нормативно-правовой документации в профессиональной деятельности; </w:t>
            </w:r>
            <w:r w:rsidRPr="00C41566">
              <w:rPr>
                <w:rFonts w:ascii="Times New Roman" w:hAnsi="Times New Roman"/>
                <w:sz w:val="24"/>
                <w:szCs w:val="24"/>
              </w:rPr>
              <w:t>применять современную научную профессиональную терминологию; определять и выстраивать траектории профессионального развития и самообразования</w:t>
            </w:r>
          </w:p>
        </w:tc>
      </w:tr>
      <w:tr w:rsidR="00641567" w:rsidRPr="00C41566" w:rsidTr="00685A04">
        <w:trPr>
          <w:cantSplit/>
          <w:trHeight w:val="1172"/>
          <w:jc w:val="center"/>
        </w:trPr>
        <w:tc>
          <w:tcPr>
            <w:tcW w:w="1349" w:type="dxa"/>
            <w:vMerge/>
          </w:tcPr>
          <w:p w:rsidR="00641567" w:rsidRPr="00C41566" w:rsidRDefault="00641567" w:rsidP="00C41566">
            <w:pPr>
              <w:spacing w:line="360" w:lineRule="auto"/>
              <w:ind w:left="113" w:right="113"/>
              <w:contextualSpacing/>
              <w:jc w:val="center"/>
              <w:rPr>
                <w:rFonts w:ascii="Times New Roman" w:hAnsi="Times New Roman"/>
                <w:iCs/>
                <w:sz w:val="24"/>
                <w:szCs w:val="24"/>
              </w:rPr>
            </w:pPr>
          </w:p>
        </w:tc>
        <w:tc>
          <w:tcPr>
            <w:tcW w:w="2126" w:type="dxa"/>
            <w:vMerge/>
          </w:tcPr>
          <w:p w:rsidR="00641567" w:rsidRPr="00C41566" w:rsidRDefault="00641567" w:rsidP="00C41566">
            <w:pPr>
              <w:suppressAutoHyphens/>
              <w:spacing w:after="0" w:line="360" w:lineRule="auto"/>
              <w:contextualSpacing/>
              <w:jc w:val="both"/>
              <w:rPr>
                <w:rFonts w:ascii="Times New Roman" w:hAnsi="Times New Roman"/>
                <w:sz w:val="24"/>
                <w:szCs w:val="24"/>
              </w:rPr>
            </w:pPr>
          </w:p>
        </w:tc>
        <w:tc>
          <w:tcPr>
            <w:tcW w:w="6874" w:type="dxa"/>
          </w:tcPr>
          <w:p w:rsidR="00641567" w:rsidRPr="00C41566" w:rsidRDefault="00641567" w:rsidP="00C41566">
            <w:pPr>
              <w:suppressAutoHyphens/>
              <w:spacing w:after="0" w:line="360" w:lineRule="auto"/>
              <w:contextualSpacing/>
              <w:jc w:val="both"/>
              <w:rPr>
                <w:rFonts w:ascii="Times New Roman" w:hAnsi="Times New Roman"/>
                <w:iCs/>
                <w:sz w:val="24"/>
                <w:szCs w:val="24"/>
              </w:rPr>
            </w:pPr>
            <w:r w:rsidRPr="00C41566">
              <w:rPr>
                <w:rFonts w:ascii="Times New Roman" w:hAnsi="Times New Roman"/>
                <w:b/>
                <w:bCs/>
                <w:iCs/>
                <w:sz w:val="24"/>
                <w:szCs w:val="24"/>
              </w:rPr>
              <w:t xml:space="preserve">Знания: </w:t>
            </w:r>
            <w:r w:rsidRPr="00C41566">
              <w:rPr>
                <w:rFonts w:ascii="Times New Roman" w:hAnsi="Times New Roman"/>
                <w:bCs/>
                <w:iCs/>
                <w:sz w:val="24"/>
                <w:szCs w:val="24"/>
              </w:rPr>
              <w:t>содержание актуальной нормативно-правовой документации; современная научная и профессиональная терминология; возможные траектории профессионального развития и самообразования</w:t>
            </w:r>
          </w:p>
        </w:tc>
      </w:tr>
      <w:tr w:rsidR="00641567" w:rsidRPr="00C41566" w:rsidTr="00685A04">
        <w:trPr>
          <w:cantSplit/>
          <w:trHeight w:val="509"/>
          <w:jc w:val="center"/>
        </w:trPr>
        <w:tc>
          <w:tcPr>
            <w:tcW w:w="1349" w:type="dxa"/>
            <w:vMerge w:val="restart"/>
          </w:tcPr>
          <w:p w:rsidR="00641567" w:rsidRPr="00C41566" w:rsidRDefault="00641567" w:rsidP="00C41566">
            <w:pPr>
              <w:spacing w:line="360" w:lineRule="auto"/>
              <w:ind w:left="113" w:right="113"/>
              <w:contextualSpacing/>
              <w:jc w:val="center"/>
              <w:rPr>
                <w:rFonts w:ascii="Times New Roman" w:hAnsi="Times New Roman"/>
                <w:iCs/>
                <w:sz w:val="24"/>
                <w:szCs w:val="24"/>
              </w:rPr>
            </w:pPr>
            <w:r w:rsidRPr="00C41566">
              <w:rPr>
                <w:rFonts w:ascii="Times New Roman" w:hAnsi="Times New Roman"/>
                <w:iCs/>
                <w:sz w:val="24"/>
                <w:szCs w:val="24"/>
              </w:rPr>
              <w:t>ОК 04</w:t>
            </w:r>
          </w:p>
        </w:tc>
        <w:tc>
          <w:tcPr>
            <w:tcW w:w="2126" w:type="dxa"/>
            <w:vMerge w:val="restart"/>
          </w:tcPr>
          <w:p w:rsidR="00641567" w:rsidRPr="00C41566" w:rsidRDefault="00641567" w:rsidP="00C41566">
            <w:pPr>
              <w:suppressAutoHyphens/>
              <w:spacing w:after="0" w:line="360" w:lineRule="auto"/>
              <w:contextualSpacing/>
              <w:rPr>
                <w:rFonts w:ascii="Times New Roman" w:hAnsi="Times New Roman"/>
                <w:sz w:val="24"/>
                <w:szCs w:val="24"/>
              </w:rPr>
            </w:pPr>
            <w:r w:rsidRPr="00C41566">
              <w:rPr>
                <w:rFonts w:ascii="Times New Roman" w:hAnsi="Times New Roman"/>
                <w:sz w:val="24"/>
                <w:szCs w:val="24"/>
              </w:rPr>
              <w:t xml:space="preserve">Работать в коллективе и команде, </w:t>
            </w:r>
            <w:r w:rsidRPr="00C41566">
              <w:rPr>
                <w:rFonts w:ascii="Times New Roman" w:hAnsi="Times New Roman"/>
                <w:sz w:val="24"/>
                <w:szCs w:val="24"/>
              </w:rPr>
              <w:lastRenderedPageBreak/>
              <w:t>эффективно взаимодействовать с коллегами, руководством, клиентами.</w:t>
            </w:r>
          </w:p>
        </w:tc>
        <w:tc>
          <w:tcPr>
            <w:tcW w:w="6874" w:type="dxa"/>
          </w:tcPr>
          <w:p w:rsidR="00641567" w:rsidRPr="00C41566" w:rsidRDefault="00641567" w:rsidP="00C41566">
            <w:pPr>
              <w:suppressAutoHyphens/>
              <w:spacing w:after="0" w:line="360" w:lineRule="auto"/>
              <w:contextualSpacing/>
              <w:jc w:val="both"/>
              <w:rPr>
                <w:rFonts w:ascii="Times New Roman" w:hAnsi="Times New Roman"/>
                <w:b/>
                <w:iCs/>
                <w:sz w:val="24"/>
                <w:szCs w:val="24"/>
              </w:rPr>
            </w:pPr>
            <w:r w:rsidRPr="00C41566">
              <w:rPr>
                <w:rFonts w:ascii="Times New Roman" w:hAnsi="Times New Roman"/>
                <w:b/>
                <w:bCs/>
                <w:iCs/>
                <w:sz w:val="24"/>
                <w:szCs w:val="24"/>
              </w:rPr>
              <w:lastRenderedPageBreak/>
              <w:t xml:space="preserve">Умения: </w:t>
            </w:r>
            <w:r w:rsidRPr="00C41566">
              <w:rPr>
                <w:rFonts w:ascii="Times New Roman" w:hAnsi="Times New Roman"/>
                <w:bCs/>
                <w:sz w:val="24"/>
                <w:szCs w:val="24"/>
              </w:rPr>
              <w:t>организовывать работу коллектива и команды; взаимодействовать с коллегами, руководством, клиентами в ходе профессиональной деятельности</w:t>
            </w:r>
          </w:p>
        </w:tc>
      </w:tr>
      <w:tr w:rsidR="00641567" w:rsidRPr="00C41566" w:rsidTr="00685A04">
        <w:trPr>
          <w:cantSplit/>
          <w:trHeight w:val="991"/>
          <w:jc w:val="center"/>
        </w:trPr>
        <w:tc>
          <w:tcPr>
            <w:tcW w:w="1349" w:type="dxa"/>
            <w:vMerge/>
          </w:tcPr>
          <w:p w:rsidR="00641567" w:rsidRPr="00C41566" w:rsidRDefault="00641567" w:rsidP="00C41566">
            <w:pPr>
              <w:spacing w:line="360" w:lineRule="auto"/>
              <w:ind w:left="113" w:right="113"/>
              <w:contextualSpacing/>
              <w:jc w:val="center"/>
              <w:rPr>
                <w:rFonts w:ascii="Times New Roman" w:hAnsi="Times New Roman"/>
                <w:iCs/>
                <w:sz w:val="24"/>
                <w:szCs w:val="24"/>
              </w:rPr>
            </w:pPr>
          </w:p>
        </w:tc>
        <w:tc>
          <w:tcPr>
            <w:tcW w:w="2126" w:type="dxa"/>
            <w:vMerge/>
          </w:tcPr>
          <w:p w:rsidR="00641567" w:rsidRPr="00C41566" w:rsidRDefault="00641567" w:rsidP="00C41566">
            <w:pPr>
              <w:suppressAutoHyphens/>
              <w:spacing w:after="0" w:line="360" w:lineRule="auto"/>
              <w:contextualSpacing/>
              <w:rPr>
                <w:rFonts w:ascii="Times New Roman" w:hAnsi="Times New Roman"/>
                <w:sz w:val="24"/>
                <w:szCs w:val="24"/>
              </w:rPr>
            </w:pPr>
          </w:p>
        </w:tc>
        <w:tc>
          <w:tcPr>
            <w:tcW w:w="6874" w:type="dxa"/>
          </w:tcPr>
          <w:p w:rsidR="00641567" w:rsidRPr="00C41566" w:rsidRDefault="00641567" w:rsidP="00C41566">
            <w:pPr>
              <w:suppressAutoHyphens/>
              <w:spacing w:after="0" w:line="360" w:lineRule="auto"/>
              <w:contextualSpacing/>
              <w:jc w:val="both"/>
              <w:rPr>
                <w:rFonts w:ascii="Times New Roman" w:hAnsi="Times New Roman"/>
                <w:b/>
                <w:iCs/>
                <w:sz w:val="24"/>
                <w:szCs w:val="24"/>
              </w:rPr>
            </w:pPr>
            <w:r w:rsidRPr="00C41566">
              <w:rPr>
                <w:rFonts w:ascii="Times New Roman" w:hAnsi="Times New Roman"/>
                <w:b/>
                <w:bCs/>
                <w:iCs/>
                <w:sz w:val="24"/>
                <w:szCs w:val="24"/>
              </w:rPr>
              <w:t xml:space="preserve">Знания: </w:t>
            </w:r>
            <w:r w:rsidRPr="00C41566">
              <w:rPr>
                <w:rFonts w:ascii="Times New Roman" w:hAnsi="Times New Roman"/>
                <w:bCs/>
                <w:sz w:val="24"/>
                <w:szCs w:val="24"/>
              </w:rPr>
              <w:t>психологические основы деятельности  коллектива, психологические особенности личности; основы проектной деятельности</w:t>
            </w:r>
          </w:p>
        </w:tc>
      </w:tr>
      <w:tr w:rsidR="00641567" w:rsidRPr="00C41566" w:rsidTr="00685A04">
        <w:trPr>
          <w:cantSplit/>
          <w:trHeight w:val="1002"/>
          <w:jc w:val="center"/>
        </w:trPr>
        <w:tc>
          <w:tcPr>
            <w:tcW w:w="1349" w:type="dxa"/>
            <w:vMerge w:val="restart"/>
          </w:tcPr>
          <w:p w:rsidR="00641567" w:rsidRPr="00C41566" w:rsidRDefault="00641567" w:rsidP="00C41566">
            <w:pPr>
              <w:spacing w:line="360" w:lineRule="auto"/>
              <w:ind w:left="113" w:right="113"/>
              <w:contextualSpacing/>
              <w:jc w:val="center"/>
              <w:rPr>
                <w:rFonts w:ascii="Times New Roman" w:hAnsi="Times New Roman"/>
                <w:iCs/>
                <w:sz w:val="24"/>
                <w:szCs w:val="24"/>
              </w:rPr>
            </w:pPr>
            <w:r w:rsidRPr="00C41566">
              <w:rPr>
                <w:rFonts w:ascii="Times New Roman" w:hAnsi="Times New Roman"/>
                <w:iCs/>
                <w:sz w:val="24"/>
                <w:szCs w:val="24"/>
              </w:rPr>
              <w:lastRenderedPageBreak/>
              <w:t>ОК 05</w:t>
            </w:r>
          </w:p>
        </w:tc>
        <w:tc>
          <w:tcPr>
            <w:tcW w:w="2126" w:type="dxa"/>
            <w:vMerge w:val="restart"/>
          </w:tcPr>
          <w:p w:rsidR="00641567" w:rsidRPr="00C41566" w:rsidRDefault="00641567" w:rsidP="00C41566">
            <w:pPr>
              <w:suppressAutoHyphens/>
              <w:spacing w:after="0" w:line="360" w:lineRule="auto"/>
              <w:contextualSpacing/>
              <w:rPr>
                <w:rFonts w:ascii="Times New Roman" w:hAnsi="Times New Roman"/>
                <w:sz w:val="24"/>
                <w:szCs w:val="24"/>
              </w:rPr>
            </w:pPr>
            <w:r w:rsidRPr="00C41566">
              <w:rPr>
                <w:rFonts w:ascii="Times New Roman" w:hAnsi="Times New Roman"/>
                <w:sz w:val="24"/>
                <w:szCs w:val="24"/>
              </w:rPr>
              <w:t>Осуществлять устную и письменную коммуникацию на государственном языке с учетом особенностей социального и культурного контекста.</w:t>
            </w:r>
          </w:p>
        </w:tc>
        <w:tc>
          <w:tcPr>
            <w:tcW w:w="6874" w:type="dxa"/>
          </w:tcPr>
          <w:p w:rsidR="00641567" w:rsidRPr="00C41566" w:rsidRDefault="00641567" w:rsidP="00C41566">
            <w:pPr>
              <w:suppressAutoHyphens/>
              <w:spacing w:after="0" w:line="360" w:lineRule="auto"/>
              <w:contextualSpacing/>
              <w:jc w:val="both"/>
              <w:rPr>
                <w:rFonts w:ascii="Times New Roman" w:hAnsi="Times New Roman"/>
                <w:b/>
                <w:iCs/>
                <w:sz w:val="24"/>
                <w:szCs w:val="24"/>
              </w:rPr>
            </w:pPr>
            <w:r w:rsidRPr="00C41566">
              <w:rPr>
                <w:rFonts w:ascii="Times New Roman" w:hAnsi="Times New Roman"/>
                <w:b/>
                <w:bCs/>
                <w:iCs/>
                <w:sz w:val="24"/>
                <w:szCs w:val="24"/>
              </w:rPr>
              <w:t>Умения:</w:t>
            </w:r>
            <w:r w:rsidRPr="00C41566">
              <w:rPr>
                <w:rFonts w:ascii="Times New Roman" w:hAnsi="Times New Roman"/>
                <w:iCs/>
                <w:sz w:val="24"/>
                <w:szCs w:val="24"/>
              </w:rPr>
              <w:t xml:space="preserve"> грамотно </w:t>
            </w:r>
            <w:r w:rsidRPr="00C41566">
              <w:rPr>
                <w:rFonts w:ascii="Times New Roman" w:hAnsi="Times New Roman"/>
                <w:bCs/>
                <w:sz w:val="24"/>
                <w:szCs w:val="24"/>
              </w:rPr>
              <w:t xml:space="preserve">излагать свои мысли и оформлять документы по профессиональной тематике на государственном языке, </w:t>
            </w:r>
            <w:r w:rsidRPr="00C41566">
              <w:rPr>
                <w:rFonts w:ascii="Times New Roman" w:hAnsi="Times New Roman"/>
                <w:iCs/>
                <w:sz w:val="24"/>
                <w:szCs w:val="24"/>
              </w:rPr>
              <w:t>проявлять толерантность в рабочем коллективе</w:t>
            </w:r>
          </w:p>
        </w:tc>
      </w:tr>
      <w:tr w:rsidR="00641567" w:rsidRPr="00C41566" w:rsidTr="00685A04">
        <w:trPr>
          <w:cantSplit/>
          <w:trHeight w:val="1121"/>
          <w:jc w:val="center"/>
        </w:trPr>
        <w:tc>
          <w:tcPr>
            <w:tcW w:w="1349" w:type="dxa"/>
            <w:vMerge/>
          </w:tcPr>
          <w:p w:rsidR="00641567" w:rsidRPr="00C41566" w:rsidRDefault="00641567" w:rsidP="00C41566">
            <w:pPr>
              <w:spacing w:line="360" w:lineRule="auto"/>
              <w:ind w:left="113" w:right="113"/>
              <w:contextualSpacing/>
              <w:jc w:val="center"/>
              <w:rPr>
                <w:rFonts w:ascii="Times New Roman" w:hAnsi="Times New Roman"/>
                <w:iCs/>
                <w:sz w:val="24"/>
                <w:szCs w:val="24"/>
              </w:rPr>
            </w:pPr>
          </w:p>
        </w:tc>
        <w:tc>
          <w:tcPr>
            <w:tcW w:w="2126" w:type="dxa"/>
            <w:vMerge/>
          </w:tcPr>
          <w:p w:rsidR="00641567" w:rsidRPr="00C41566" w:rsidRDefault="00641567" w:rsidP="00C41566">
            <w:pPr>
              <w:suppressAutoHyphens/>
              <w:spacing w:after="0" w:line="360" w:lineRule="auto"/>
              <w:contextualSpacing/>
              <w:rPr>
                <w:rFonts w:ascii="Times New Roman" w:hAnsi="Times New Roman"/>
                <w:sz w:val="24"/>
                <w:szCs w:val="24"/>
              </w:rPr>
            </w:pPr>
          </w:p>
        </w:tc>
        <w:tc>
          <w:tcPr>
            <w:tcW w:w="6874" w:type="dxa"/>
          </w:tcPr>
          <w:p w:rsidR="00641567" w:rsidRPr="00C41566" w:rsidRDefault="00641567" w:rsidP="00C41566">
            <w:pPr>
              <w:suppressAutoHyphens/>
              <w:spacing w:after="0" w:line="360" w:lineRule="auto"/>
              <w:contextualSpacing/>
              <w:jc w:val="both"/>
              <w:rPr>
                <w:rFonts w:ascii="Times New Roman" w:hAnsi="Times New Roman"/>
                <w:bCs/>
                <w:sz w:val="24"/>
                <w:szCs w:val="24"/>
              </w:rPr>
            </w:pPr>
            <w:r w:rsidRPr="00C41566">
              <w:rPr>
                <w:rFonts w:ascii="Times New Roman" w:hAnsi="Times New Roman"/>
                <w:b/>
                <w:bCs/>
                <w:iCs/>
                <w:sz w:val="24"/>
                <w:szCs w:val="24"/>
              </w:rPr>
              <w:t xml:space="preserve">Знания: </w:t>
            </w:r>
            <w:r w:rsidRPr="00C41566">
              <w:rPr>
                <w:rFonts w:ascii="Times New Roman" w:hAnsi="Times New Roman"/>
                <w:bCs/>
                <w:sz w:val="24"/>
                <w:szCs w:val="24"/>
              </w:rPr>
              <w:t>особенности социального и культурного контекста; правила оформления документов и построения устных сообщений.</w:t>
            </w:r>
          </w:p>
        </w:tc>
      </w:tr>
      <w:tr w:rsidR="00641567" w:rsidRPr="00C41566" w:rsidTr="00685A04">
        <w:trPr>
          <w:cantSplit/>
          <w:trHeight w:val="615"/>
          <w:jc w:val="center"/>
        </w:trPr>
        <w:tc>
          <w:tcPr>
            <w:tcW w:w="1349" w:type="dxa"/>
            <w:vMerge w:val="restart"/>
            <w:shd w:val="clear" w:color="auto" w:fill="auto"/>
          </w:tcPr>
          <w:p w:rsidR="00641567" w:rsidRPr="00C41566" w:rsidRDefault="00641567" w:rsidP="00C41566">
            <w:pPr>
              <w:spacing w:line="360" w:lineRule="auto"/>
              <w:ind w:left="113" w:right="113"/>
              <w:contextualSpacing/>
              <w:jc w:val="center"/>
              <w:rPr>
                <w:rFonts w:ascii="Times New Roman" w:hAnsi="Times New Roman"/>
                <w:iCs/>
                <w:sz w:val="24"/>
                <w:szCs w:val="24"/>
              </w:rPr>
            </w:pPr>
            <w:r w:rsidRPr="00C41566">
              <w:rPr>
                <w:rFonts w:ascii="Times New Roman" w:hAnsi="Times New Roman"/>
                <w:iCs/>
                <w:sz w:val="24"/>
                <w:szCs w:val="24"/>
              </w:rPr>
              <w:t>ОК 06</w:t>
            </w:r>
          </w:p>
        </w:tc>
        <w:tc>
          <w:tcPr>
            <w:tcW w:w="2126" w:type="dxa"/>
            <w:vMerge w:val="restart"/>
            <w:shd w:val="clear" w:color="auto" w:fill="auto"/>
          </w:tcPr>
          <w:p w:rsidR="00641567" w:rsidRPr="00C41566" w:rsidRDefault="00641567" w:rsidP="00C41566">
            <w:pPr>
              <w:suppressAutoHyphens/>
              <w:spacing w:after="0" w:line="360" w:lineRule="auto"/>
              <w:contextualSpacing/>
              <w:rPr>
                <w:rFonts w:ascii="Times New Roman" w:hAnsi="Times New Roman"/>
                <w:sz w:val="24"/>
                <w:szCs w:val="24"/>
              </w:rPr>
            </w:pPr>
            <w:r w:rsidRPr="00C41566">
              <w:rPr>
                <w:rFonts w:ascii="Times New Roman" w:hAnsi="Times New Roman"/>
                <w:sz w:val="24"/>
                <w:szCs w:val="24"/>
              </w:rPr>
              <w:t xml:space="preserve">Проявлять гражданско-патриотическую позицию, демонстрировать осознанное поведение на основе </w:t>
            </w:r>
            <w:r w:rsidR="0010743A" w:rsidRPr="0010743A">
              <w:rPr>
                <w:rFonts w:ascii="Times New Roman" w:hAnsi="Times New Roman"/>
                <w:sz w:val="24"/>
                <w:szCs w:val="24"/>
              </w:rPr>
              <w:t>традиционных</w:t>
            </w:r>
            <w:r w:rsidRPr="00C41566">
              <w:rPr>
                <w:rFonts w:ascii="Times New Roman" w:hAnsi="Times New Roman"/>
                <w:sz w:val="24"/>
                <w:szCs w:val="24"/>
              </w:rPr>
              <w:t xml:space="preserve"> общечеловеческих ценностей.</w:t>
            </w:r>
          </w:p>
        </w:tc>
        <w:tc>
          <w:tcPr>
            <w:tcW w:w="6874" w:type="dxa"/>
            <w:shd w:val="clear" w:color="auto" w:fill="auto"/>
          </w:tcPr>
          <w:p w:rsidR="00641567" w:rsidRPr="00C41566" w:rsidRDefault="00641567" w:rsidP="00C41566">
            <w:pPr>
              <w:widowControl w:val="0"/>
              <w:suppressAutoHyphens/>
              <w:autoSpaceDE w:val="0"/>
              <w:autoSpaceDN w:val="0"/>
              <w:adjustRightInd w:val="0"/>
              <w:spacing w:after="0" w:line="360" w:lineRule="auto"/>
              <w:contextualSpacing/>
              <w:jc w:val="both"/>
              <w:rPr>
                <w:rFonts w:ascii="Times New Roman" w:hAnsi="Times New Roman"/>
                <w:sz w:val="24"/>
                <w:szCs w:val="24"/>
              </w:rPr>
            </w:pPr>
            <w:r w:rsidRPr="00C41566">
              <w:rPr>
                <w:rFonts w:ascii="Times New Roman" w:hAnsi="Times New Roman"/>
                <w:b/>
                <w:bCs/>
                <w:iCs/>
                <w:sz w:val="24"/>
                <w:szCs w:val="24"/>
              </w:rPr>
              <w:t>Умения:</w:t>
            </w:r>
            <w:r w:rsidRPr="00C41566">
              <w:rPr>
                <w:rFonts w:ascii="Times New Roman" w:hAnsi="Times New Roman"/>
                <w:bCs/>
                <w:iCs/>
                <w:sz w:val="24"/>
                <w:szCs w:val="24"/>
              </w:rPr>
              <w:t xml:space="preserve"> описывать значимость своей </w:t>
            </w:r>
            <w:r w:rsidR="0010743A" w:rsidRPr="0010743A">
              <w:rPr>
                <w:rFonts w:ascii="Times New Roman" w:hAnsi="Times New Roman"/>
                <w:sz w:val="24"/>
                <w:szCs w:val="24"/>
              </w:rPr>
              <w:t>профессии (специальности)</w:t>
            </w:r>
          </w:p>
        </w:tc>
      </w:tr>
      <w:tr w:rsidR="00641567" w:rsidRPr="00C41566" w:rsidTr="00685A04">
        <w:trPr>
          <w:cantSplit/>
          <w:trHeight w:val="1138"/>
          <w:jc w:val="center"/>
        </w:trPr>
        <w:tc>
          <w:tcPr>
            <w:tcW w:w="1349" w:type="dxa"/>
            <w:vMerge/>
          </w:tcPr>
          <w:p w:rsidR="00641567" w:rsidRPr="00C41566" w:rsidRDefault="00641567" w:rsidP="00C41566">
            <w:pPr>
              <w:spacing w:line="360" w:lineRule="auto"/>
              <w:ind w:left="113" w:right="113"/>
              <w:contextualSpacing/>
              <w:jc w:val="center"/>
              <w:rPr>
                <w:rFonts w:ascii="Times New Roman" w:hAnsi="Times New Roman"/>
                <w:iCs/>
                <w:sz w:val="24"/>
                <w:szCs w:val="24"/>
              </w:rPr>
            </w:pPr>
          </w:p>
        </w:tc>
        <w:tc>
          <w:tcPr>
            <w:tcW w:w="2126" w:type="dxa"/>
            <w:vMerge/>
          </w:tcPr>
          <w:p w:rsidR="00641567" w:rsidRPr="00C41566" w:rsidRDefault="00641567" w:rsidP="00C41566">
            <w:pPr>
              <w:suppressAutoHyphens/>
              <w:spacing w:after="0" w:line="360" w:lineRule="auto"/>
              <w:contextualSpacing/>
              <w:rPr>
                <w:rFonts w:ascii="Times New Roman" w:hAnsi="Times New Roman"/>
                <w:sz w:val="24"/>
                <w:szCs w:val="24"/>
                <w:highlight w:val="yellow"/>
              </w:rPr>
            </w:pPr>
          </w:p>
        </w:tc>
        <w:tc>
          <w:tcPr>
            <w:tcW w:w="6874" w:type="dxa"/>
          </w:tcPr>
          <w:p w:rsidR="00641567" w:rsidRPr="00C41566" w:rsidRDefault="0010743A" w:rsidP="00C41566">
            <w:pPr>
              <w:widowControl w:val="0"/>
              <w:suppressAutoHyphens/>
              <w:autoSpaceDE w:val="0"/>
              <w:autoSpaceDN w:val="0"/>
              <w:adjustRightInd w:val="0"/>
              <w:spacing w:after="0" w:line="360" w:lineRule="auto"/>
              <w:contextualSpacing/>
              <w:jc w:val="both"/>
              <w:rPr>
                <w:rFonts w:ascii="Times New Roman" w:hAnsi="Times New Roman"/>
                <w:sz w:val="24"/>
                <w:szCs w:val="24"/>
              </w:rPr>
            </w:pPr>
            <w:r w:rsidRPr="0010743A">
              <w:rPr>
                <w:rFonts w:ascii="Times New Roman" w:hAnsi="Times New Roman"/>
                <w:b/>
                <w:sz w:val="24"/>
                <w:szCs w:val="24"/>
              </w:rPr>
              <w:t xml:space="preserve">Знания: </w:t>
            </w:r>
            <w:r w:rsidRPr="0010743A">
              <w:rPr>
                <w:rFonts w:ascii="Times New Roman" w:hAnsi="Times New Roman"/>
                <w:sz w:val="24"/>
                <w:szCs w:val="24"/>
              </w:rPr>
              <w:t>сущность гражданско-патриотической позиции, общечеловеческих ценностей; значимость профессиональной деятельности по профессии (специальности)</w:t>
            </w:r>
          </w:p>
        </w:tc>
      </w:tr>
      <w:tr w:rsidR="00641567" w:rsidRPr="00C41566" w:rsidTr="00685A04">
        <w:trPr>
          <w:cantSplit/>
          <w:trHeight w:val="982"/>
          <w:jc w:val="center"/>
        </w:trPr>
        <w:tc>
          <w:tcPr>
            <w:tcW w:w="1349" w:type="dxa"/>
            <w:vMerge w:val="restart"/>
          </w:tcPr>
          <w:p w:rsidR="00641567" w:rsidRPr="00C41566" w:rsidRDefault="00641567" w:rsidP="00C41566">
            <w:pPr>
              <w:spacing w:line="360" w:lineRule="auto"/>
              <w:ind w:left="113" w:right="113"/>
              <w:contextualSpacing/>
              <w:jc w:val="center"/>
              <w:rPr>
                <w:rFonts w:ascii="Times New Roman" w:hAnsi="Times New Roman"/>
                <w:iCs/>
                <w:sz w:val="24"/>
                <w:szCs w:val="24"/>
              </w:rPr>
            </w:pPr>
            <w:r w:rsidRPr="00C41566">
              <w:rPr>
                <w:rFonts w:ascii="Times New Roman" w:hAnsi="Times New Roman"/>
                <w:iCs/>
                <w:sz w:val="24"/>
                <w:szCs w:val="24"/>
              </w:rPr>
              <w:t>ОК 07</w:t>
            </w:r>
          </w:p>
        </w:tc>
        <w:tc>
          <w:tcPr>
            <w:tcW w:w="2126" w:type="dxa"/>
            <w:vMerge w:val="restart"/>
          </w:tcPr>
          <w:p w:rsidR="00641567" w:rsidRPr="00C41566" w:rsidRDefault="00641567" w:rsidP="00C41566">
            <w:pPr>
              <w:suppressAutoHyphens/>
              <w:spacing w:after="0" w:line="360" w:lineRule="auto"/>
              <w:contextualSpacing/>
              <w:rPr>
                <w:rFonts w:ascii="Times New Roman" w:hAnsi="Times New Roman"/>
                <w:sz w:val="24"/>
                <w:szCs w:val="24"/>
              </w:rPr>
            </w:pPr>
            <w:r w:rsidRPr="00C41566">
              <w:rPr>
                <w:rFonts w:ascii="Times New Roman" w:hAnsi="Times New Roman"/>
                <w:sz w:val="24"/>
                <w:szCs w:val="24"/>
              </w:rPr>
              <w:t xml:space="preserve">Содействовать сохранению окружающей </w:t>
            </w:r>
            <w:r w:rsidRPr="00C41566">
              <w:rPr>
                <w:rFonts w:ascii="Times New Roman" w:hAnsi="Times New Roman"/>
                <w:sz w:val="24"/>
                <w:szCs w:val="24"/>
              </w:rPr>
              <w:lastRenderedPageBreak/>
              <w:t>среды, ресурсосбережению, эффективно действовать в чрезвычайных ситуациях.</w:t>
            </w:r>
          </w:p>
        </w:tc>
        <w:tc>
          <w:tcPr>
            <w:tcW w:w="6874" w:type="dxa"/>
          </w:tcPr>
          <w:p w:rsidR="00641567" w:rsidRPr="00C41566" w:rsidRDefault="00641567" w:rsidP="00C41566">
            <w:pPr>
              <w:suppressAutoHyphens/>
              <w:spacing w:after="0" w:line="360" w:lineRule="auto"/>
              <w:contextualSpacing/>
              <w:jc w:val="both"/>
              <w:rPr>
                <w:rFonts w:ascii="Times New Roman" w:hAnsi="Times New Roman"/>
                <w:iCs/>
                <w:sz w:val="24"/>
                <w:szCs w:val="24"/>
              </w:rPr>
            </w:pPr>
            <w:r w:rsidRPr="00C41566">
              <w:rPr>
                <w:rFonts w:ascii="Times New Roman" w:hAnsi="Times New Roman"/>
                <w:b/>
                <w:bCs/>
                <w:iCs/>
                <w:sz w:val="24"/>
                <w:szCs w:val="24"/>
              </w:rPr>
              <w:lastRenderedPageBreak/>
              <w:t xml:space="preserve">Умения: </w:t>
            </w:r>
            <w:r w:rsidRPr="00C41566">
              <w:rPr>
                <w:rFonts w:ascii="Times New Roman" w:hAnsi="Times New Roman"/>
                <w:bCs/>
                <w:iCs/>
                <w:sz w:val="24"/>
                <w:szCs w:val="24"/>
              </w:rPr>
              <w:t xml:space="preserve">соблюдать нормы экологической безопасности; определять направления ресурсосбережения в рамках профессиональной деятельности по </w:t>
            </w:r>
            <w:r w:rsidR="0010743A" w:rsidRPr="0010743A">
              <w:rPr>
                <w:rFonts w:ascii="Times New Roman" w:hAnsi="Times New Roman"/>
                <w:sz w:val="24"/>
                <w:szCs w:val="24"/>
              </w:rPr>
              <w:t>профессии (специальности)</w:t>
            </w:r>
          </w:p>
        </w:tc>
      </w:tr>
      <w:tr w:rsidR="00641567" w:rsidRPr="00C41566" w:rsidTr="00685A04">
        <w:trPr>
          <w:cantSplit/>
          <w:trHeight w:val="1228"/>
          <w:jc w:val="center"/>
        </w:trPr>
        <w:tc>
          <w:tcPr>
            <w:tcW w:w="1349" w:type="dxa"/>
            <w:vMerge/>
          </w:tcPr>
          <w:p w:rsidR="00641567" w:rsidRPr="00C41566" w:rsidRDefault="00641567" w:rsidP="00C41566">
            <w:pPr>
              <w:spacing w:line="360" w:lineRule="auto"/>
              <w:ind w:left="113" w:right="113"/>
              <w:contextualSpacing/>
              <w:jc w:val="center"/>
              <w:rPr>
                <w:rFonts w:ascii="Times New Roman" w:hAnsi="Times New Roman"/>
                <w:iCs/>
                <w:sz w:val="24"/>
                <w:szCs w:val="24"/>
              </w:rPr>
            </w:pPr>
          </w:p>
        </w:tc>
        <w:tc>
          <w:tcPr>
            <w:tcW w:w="2126" w:type="dxa"/>
            <w:vMerge/>
          </w:tcPr>
          <w:p w:rsidR="00641567" w:rsidRPr="00C41566" w:rsidRDefault="00641567" w:rsidP="00C41566">
            <w:pPr>
              <w:suppressAutoHyphens/>
              <w:spacing w:after="0" w:line="360" w:lineRule="auto"/>
              <w:contextualSpacing/>
              <w:rPr>
                <w:rFonts w:ascii="Times New Roman" w:hAnsi="Times New Roman"/>
                <w:sz w:val="24"/>
                <w:szCs w:val="24"/>
              </w:rPr>
            </w:pPr>
          </w:p>
        </w:tc>
        <w:tc>
          <w:tcPr>
            <w:tcW w:w="6874" w:type="dxa"/>
          </w:tcPr>
          <w:p w:rsidR="00641567" w:rsidRPr="00C41566" w:rsidRDefault="00641567" w:rsidP="00C41566">
            <w:pPr>
              <w:suppressAutoHyphens/>
              <w:spacing w:after="0" w:line="360" w:lineRule="auto"/>
              <w:contextualSpacing/>
              <w:jc w:val="both"/>
              <w:rPr>
                <w:rFonts w:ascii="Times New Roman" w:hAnsi="Times New Roman"/>
                <w:b/>
                <w:iCs/>
                <w:sz w:val="24"/>
                <w:szCs w:val="24"/>
              </w:rPr>
            </w:pPr>
            <w:r w:rsidRPr="00C41566">
              <w:rPr>
                <w:rFonts w:ascii="Times New Roman" w:hAnsi="Times New Roman"/>
                <w:b/>
                <w:bCs/>
                <w:iCs/>
                <w:sz w:val="24"/>
                <w:szCs w:val="24"/>
              </w:rPr>
              <w:t xml:space="preserve">Знания: </w:t>
            </w:r>
            <w:r w:rsidRPr="00C41566">
              <w:rPr>
                <w:rFonts w:ascii="Times New Roman" w:hAnsi="Times New Roman"/>
                <w:bCs/>
                <w:iCs/>
                <w:sz w:val="24"/>
                <w:szCs w:val="24"/>
              </w:rPr>
              <w:t>правила экологической безопасности при ведении профессиональной деятельности; основные ресурсы, задействованные в профессиональной деятельности; пути обеспечения ресурсосбережения</w:t>
            </w:r>
          </w:p>
        </w:tc>
      </w:tr>
      <w:tr w:rsidR="00641567" w:rsidRPr="00C41566" w:rsidTr="00685A04">
        <w:trPr>
          <w:cantSplit/>
          <w:trHeight w:val="1267"/>
          <w:jc w:val="center"/>
        </w:trPr>
        <w:tc>
          <w:tcPr>
            <w:tcW w:w="1349" w:type="dxa"/>
            <w:vMerge w:val="restart"/>
          </w:tcPr>
          <w:p w:rsidR="00641567" w:rsidRPr="00C41566" w:rsidRDefault="00641567" w:rsidP="00C41566">
            <w:pPr>
              <w:spacing w:line="360" w:lineRule="auto"/>
              <w:ind w:left="113" w:right="113"/>
              <w:contextualSpacing/>
              <w:jc w:val="center"/>
              <w:rPr>
                <w:rFonts w:ascii="Times New Roman" w:hAnsi="Times New Roman"/>
                <w:iCs/>
                <w:sz w:val="24"/>
                <w:szCs w:val="24"/>
              </w:rPr>
            </w:pPr>
            <w:r w:rsidRPr="00C41566">
              <w:rPr>
                <w:rFonts w:ascii="Times New Roman" w:hAnsi="Times New Roman"/>
                <w:iCs/>
                <w:sz w:val="24"/>
                <w:szCs w:val="24"/>
              </w:rPr>
              <w:lastRenderedPageBreak/>
              <w:t>ОК 08</w:t>
            </w:r>
          </w:p>
        </w:tc>
        <w:tc>
          <w:tcPr>
            <w:tcW w:w="2126" w:type="dxa"/>
            <w:vMerge w:val="restart"/>
          </w:tcPr>
          <w:p w:rsidR="00641567" w:rsidRPr="00C41566" w:rsidRDefault="00641567" w:rsidP="00C41566">
            <w:pPr>
              <w:spacing w:after="0" w:line="360" w:lineRule="auto"/>
              <w:contextualSpacing/>
              <w:jc w:val="both"/>
              <w:rPr>
                <w:rFonts w:ascii="Times New Roman" w:hAnsi="Times New Roman"/>
                <w:sz w:val="24"/>
                <w:szCs w:val="24"/>
              </w:rPr>
            </w:pPr>
            <w:r w:rsidRPr="00C41566">
              <w:rPr>
                <w:rFonts w:ascii="Times New Roman" w:hAnsi="Times New Roman"/>
                <w:sz w:val="24"/>
                <w:szCs w:val="24"/>
              </w:rPr>
              <w:t>Использовать средства физической культуры для сохранения и укрепления здоровья в процессе профессиональной деятельности и поддержан</w:t>
            </w:r>
            <w:r w:rsidR="0010743A" w:rsidRPr="0010743A">
              <w:rPr>
                <w:rFonts w:ascii="Times New Roman" w:hAnsi="Times New Roman"/>
                <w:sz w:val="24"/>
                <w:szCs w:val="24"/>
              </w:rPr>
              <w:t>ия</w:t>
            </w:r>
            <w:r w:rsidRPr="00C41566">
              <w:rPr>
                <w:rFonts w:ascii="Times New Roman" w:hAnsi="Times New Roman"/>
                <w:sz w:val="24"/>
                <w:szCs w:val="24"/>
              </w:rPr>
              <w:t xml:space="preserve"> необходимого уровня физической подготовленности.</w:t>
            </w:r>
          </w:p>
        </w:tc>
        <w:tc>
          <w:tcPr>
            <w:tcW w:w="6874" w:type="dxa"/>
          </w:tcPr>
          <w:p w:rsidR="00641567" w:rsidRPr="00C41566" w:rsidRDefault="00641567" w:rsidP="00C41566">
            <w:pPr>
              <w:suppressAutoHyphens/>
              <w:spacing w:after="0" w:line="360" w:lineRule="auto"/>
              <w:contextualSpacing/>
              <w:jc w:val="both"/>
              <w:rPr>
                <w:rFonts w:ascii="Times New Roman" w:hAnsi="Times New Roman"/>
                <w:b/>
                <w:iCs/>
                <w:sz w:val="24"/>
                <w:szCs w:val="24"/>
              </w:rPr>
            </w:pPr>
            <w:r w:rsidRPr="00C41566">
              <w:rPr>
                <w:rFonts w:ascii="Times New Roman" w:hAnsi="Times New Roman"/>
                <w:b/>
                <w:iCs/>
                <w:sz w:val="24"/>
                <w:szCs w:val="24"/>
              </w:rPr>
              <w:t xml:space="preserve">Умения: </w:t>
            </w:r>
            <w:r w:rsidRPr="00C41566">
              <w:rPr>
                <w:rFonts w:ascii="Times New Roman" w:hAnsi="Times New Roman"/>
                <w:iCs/>
                <w:sz w:val="24"/>
                <w:szCs w:val="24"/>
              </w:rPr>
              <w:t xml:space="preserve">использовать физкультурно-оздоровительную деятельность для укрепления здоровья, достижения жизненных и профессиональных целей; применять рациональные приемы двигательных функций в профессиональной деятельности; пользоваться средствами профилактики перенапряжения характерными для данной </w:t>
            </w:r>
            <w:r w:rsidR="0010743A" w:rsidRPr="0010743A">
              <w:rPr>
                <w:rFonts w:ascii="Times New Roman" w:hAnsi="Times New Roman"/>
                <w:sz w:val="24"/>
                <w:szCs w:val="24"/>
              </w:rPr>
              <w:t>профессии (специальности)</w:t>
            </w:r>
          </w:p>
        </w:tc>
      </w:tr>
      <w:tr w:rsidR="00641567" w:rsidRPr="00C41566" w:rsidTr="00685A04">
        <w:trPr>
          <w:cantSplit/>
          <w:trHeight w:val="1430"/>
          <w:jc w:val="center"/>
        </w:trPr>
        <w:tc>
          <w:tcPr>
            <w:tcW w:w="1349" w:type="dxa"/>
            <w:vMerge/>
          </w:tcPr>
          <w:p w:rsidR="00641567" w:rsidRPr="00C41566" w:rsidRDefault="00641567" w:rsidP="00C41566">
            <w:pPr>
              <w:spacing w:line="360" w:lineRule="auto"/>
              <w:ind w:left="113" w:right="113"/>
              <w:contextualSpacing/>
              <w:jc w:val="center"/>
              <w:rPr>
                <w:rFonts w:ascii="Times New Roman" w:hAnsi="Times New Roman"/>
                <w:iCs/>
                <w:sz w:val="24"/>
                <w:szCs w:val="24"/>
              </w:rPr>
            </w:pPr>
          </w:p>
        </w:tc>
        <w:tc>
          <w:tcPr>
            <w:tcW w:w="2126" w:type="dxa"/>
            <w:vMerge/>
          </w:tcPr>
          <w:p w:rsidR="00641567" w:rsidRPr="00C41566" w:rsidRDefault="00641567" w:rsidP="00C41566">
            <w:pPr>
              <w:suppressAutoHyphens/>
              <w:spacing w:after="0" w:line="360" w:lineRule="auto"/>
              <w:contextualSpacing/>
              <w:jc w:val="both"/>
              <w:rPr>
                <w:rFonts w:ascii="Times New Roman" w:hAnsi="Times New Roman"/>
                <w:sz w:val="24"/>
                <w:szCs w:val="24"/>
              </w:rPr>
            </w:pPr>
          </w:p>
        </w:tc>
        <w:tc>
          <w:tcPr>
            <w:tcW w:w="6874" w:type="dxa"/>
          </w:tcPr>
          <w:p w:rsidR="00641567" w:rsidRPr="00C41566" w:rsidRDefault="00641567" w:rsidP="00C41566">
            <w:pPr>
              <w:suppressAutoHyphens/>
              <w:spacing w:after="0" w:line="360" w:lineRule="auto"/>
              <w:contextualSpacing/>
              <w:jc w:val="both"/>
              <w:rPr>
                <w:rFonts w:ascii="Times New Roman" w:hAnsi="Times New Roman"/>
                <w:b/>
                <w:iCs/>
                <w:sz w:val="24"/>
                <w:szCs w:val="24"/>
              </w:rPr>
            </w:pPr>
            <w:r w:rsidRPr="00C41566">
              <w:rPr>
                <w:rFonts w:ascii="Times New Roman" w:hAnsi="Times New Roman"/>
                <w:b/>
                <w:iCs/>
                <w:sz w:val="24"/>
                <w:szCs w:val="24"/>
              </w:rPr>
              <w:t xml:space="preserve">Знания: </w:t>
            </w:r>
            <w:r w:rsidRPr="00C41566">
              <w:rPr>
                <w:rFonts w:ascii="Times New Roman" w:hAnsi="Times New Roman"/>
                <w:iCs/>
                <w:sz w:val="24"/>
                <w:szCs w:val="24"/>
              </w:rPr>
              <w:t xml:space="preserve">роль физической культуры в общекультурном, профессиональном и социальном развитии человека; основы здорового образа жизни; условия профессиональной деятельности и зоны риска физического здоровья для </w:t>
            </w:r>
            <w:r w:rsidR="0010743A" w:rsidRPr="0010743A">
              <w:rPr>
                <w:rFonts w:ascii="Times New Roman" w:hAnsi="Times New Roman"/>
                <w:sz w:val="24"/>
                <w:szCs w:val="24"/>
              </w:rPr>
              <w:t>профессии (специальности);</w:t>
            </w:r>
            <w:r w:rsidRPr="00C41566">
              <w:rPr>
                <w:rFonts w:ascii="Times New Roman" w:hAnsi="Times New Roman"/>
                <w:iCs/>
                <w:sz w:val="24"/>
                <w:szCs w:val="24"/>
              </w:rPr>
              <w:t xml:space="preserve"> средства профилактики перенапряжения</w:t>
            </w:r>
          </w:p>
        </w:tc>
      </w:tr>
      <w:tr w:rsidR="00641567" w:rsidRPr="00C41566" w:rsidTr="00685A04">
        <w:trPr>
          <w:cantSplit/>
          <w:trHeight w:val="983"/>
          <w:jc w:val="center"/>
        </w:trPr>
        <w:tc>
          <w:tcPr>
            <w:tcW w:w="1349" w:type="dxa"/>
            <w:vMerge w:val="restart"/>
          </w:tcPr>
          <w:p w:rsidR="00641567" w:rsidRPr="00C41566" w:rsidRDefault="00641567" w:rsidP="00C41566">
            <w:pPr>
              <w:spacing w:line="360" w:lineRule="auto"/>
              <w:ind w:left="113" w:right="113"/>
              <w:contextualSpacing/>
              <w:jc w:val="center"/>
              <w:rPr>
                <w:rFonts w:ascii="Times New Roman" w:hAnsi="Times New Roman"/>
                <w:iCs/>
                <w:sz w:val="24"/>
                <w:szCs w:val="24"/>
              </w:rPr>
            </w:pPr>
            <w:r w:rsidRPr="00C41566">
              <w:rPr>
                <w:rFonts w:ascii="Times New Roman" w:hAnsi="Times New Roman"/>
                <w:iCs/>
                <w:sz w:val="24"/>
                <w:szCs w:val="24"/>
              </w:rPr>
              <w:t>ОК 09</w:t>
            </w:r>
          </w:p>
        </w:tc>
        <w:tc>
          <w:tcPr>
            <w:tcW w:w="2126" w:type="dxa"/>
            <w:vMerge w:val="restart"/>
          </w:tcPr>
          <w:p w:rsidR="00641567" w:rsidRPr="00C41566" w:rsidRDefault="00641567" w:rsidP="00C41566">
            <w:pPr>
              <w:suppressAutoHyphens/>
              <w:spacing w:after="0" w:line="360" w:lineRule="auto"/>
              <w:contextualSpacing/>
              <w:rPr>
                <w:rFonts w:ascii="Times New Roman" w:hAnsi="Times New Roman"/>
                <w:sz w:val="24"/>
                <w:szCs w:val="24"/>
              </w:rPr>
            </w:pPr>
            <w:r w:rsidRPr="00C41566">
              <w:rPr>
                <w:rFonts w:ascii="Times New Roman" w:hAnsi="Times New Roman"/>
                <w:sz w:val="24"/>
                <w:szCs w:val="24"/>
              </w:rPr>
              <w:t>Использовать информационные технологии в профессиональной деятельности</w:t>
            </w:r>
          </w:p>
        </w:tc>
        <w:tc>
          <w:tcPr>
            <w:tcW w:w="6874" w:type="dxa"/>
          </w:tcPr>
          <w:p w:rsidR="00641567" w:rsidRPr="00C41566" w:rsidRDefault="00641567" w:rsidP="00C41566">
            <w:pPr>
              <w:suppressAutoHyphens/>
              <w:spacing w:after="0" w:line="360" w:lineRule="auto"/>
              <w:contextualSpacing/>
              <w:jc w:val="both"/>
              <w:rPr>
                <w:rFonts w:ascii="Times New Roman" w:hAnsi="Times New Roman"/>
                <w:iCs/>
                <w:sz w:val="24"/>
                <w:szCs w:val="24"/>
              </w:rPr>
            </w:pPr>
            <w:r w:rsidRPr="00C41566">
              <w:rPr>
                <w:rFonts w:ascii="Times New Roman" w:hAnsi="Times New Roman"/>
                <w:b/>
                <w:bCs/>
                <w:iCs/>
                <w:sz w:val="24"/>
                <w:szCs w:val="24"/>
              </w:rPr>
              <w:t xml:space="preserve">Умения: </w:t>
            </w:r>
            <w:r w:rsidRPr="00C41566">
              <w:rPr>
                <w:rFonts w:ascii="Times New Roman" w:hAnsi="Times New Roman"/>
                <w:bCs/>
                <w:iCs/>
                <w:sz w:val="24"/>
                <w:szCs w:val="24"/>
              </w:rPr>
              <w:t>применять средства информационных технологий для решения профессиональных задач; использовать современное программное обеспечение</w:t>
            </w:r>
          </w:p>
        </w:tc>
      </w:tr>
      <w:tr w:rsidR="00641567" w:rsidRPr="00C41566" w:rsidTr="00685A04">
        <w:trPr>
          <w:cantSplit/>
          <w:trHeight w:val="956"/>
          <w:jc w:val="center"/>
        </w:trPr>
        <w:tc>
          <w:tcPr>
            <w:tcW w:w="1349" w:type="dxa"/>
            <w:vMerge/>
          </w:tcPr>
          <w:p w:rsidR="00641567" w:rsidRPr="00C41566" w:rsidRDefault="00641567" w:rsidP="00C41566">
            <w:pPr>
              <w:spacing w:line="360" w:lineRule="auto"/>
              <w:ind w:left="113" w:right="113"/>
              <w:contextualSpacing/>
              <w:jc w:val="center"/>
              <w:rPr>
                <w:rFonts w:ascii="Times New Roman" w:hAnsi="Times New Roman"/>
                <w:iCs/>
                <w:sz w:val="24"/>
                <w:szCs w:val="24"/>
              </w:rPr>
            </w:pPr>
          </w:p>
        </w:tc>
        <w:tc>
          <w:tcPr>
            <w:tcW w:w="2126" w:type="dxa"/>
            <w:vMerge/>
          </w:tcPr>
          <w:p w:rsidR="00641567" w:rsidRPr="00C41566" w:rsidRDefault="00641567" w:rsidP="00C41566">
            <w:pPr>
              <w:suppressAutoHyphens/>
              <w:spacing w:after="0" w:line="360" w:lineRule="auto"/>
              <w:contextualSpacing/>
              <w:rPr>
                <w:rFonts w:ascii="Times New Roman" w:hAnsi="Times New Roman"/>
                <w:sz w:val="24"/>
                <w:szCs w:val="24"/>
              </w:rPr>
            </w:pPr>
          </w:p>
        </w:tc>
        <w:tc>
          <w:tcPr>
            <w:tcW w:w="6874" w:type="dxa"/>
          </w:tcPr>
          <w:p w:rsidR="00641567" w:rsidRPr="00C41566" w:rsidRDefault="00641567" w:rsidP="00C41566">
            <w:pPr>
              <w:suppressAutoHyphens/>
              <w:spacing w:after="0" w:line="360" w:lineRule="auto"/>
              <w:contextualSpacing/>
              <w:jc w:val="both"/>
              <w:rPr>
                <w:rFonts w:ascii="Times New Roman" w:hAnsi="Times New Roman"/>
                <w:iCs/>
                <w:sz w:val="24"/>
                <w:szCs w:val="24"/>
              </w:rPr>
            </w:pPr>
            <w:r w:rsidRPr="00C41566">
              <w:rPr>
                <w:rFonts w:ascii="Times New Roman" w:hAnsi="Times New Roman"/>
                <w:b/>
                <w:bCs/>
                <w:iCs/>
                <w:sz w:val="24"/>
                <w:szCs w:val="24"/>
              </w:rPr>
              <w:t xml:space="preserve">Знания: </w:t>
            </w:r>
            <w:r w:rsidRPr="00C41566">
              <w:rPr>
                <w:rFonts w:ascii="Times New Roman" w:hAnsi="Times New Roman"/>
                <w:bCs/>
                <w:iCs/>
                <w:sz w:val="24"/>
                <w:szCs w:val="24"/>
              </w:rPr>
              <w:t>современные средства и устройства информатизации; порядок их применения и программное обеспечение в профессиональной деятельности</w:t>
            </w:r>
          </w:p>
        </w:tc>
      </w:tr>
      <w:tr w:rsidR="00641567" w:rsidRPr="00C41566" w:rsidTr="00685A04">
        <w:trPr>
          <w:cantSplit/>
          <w:trHeight w:val="1895"/>
          <w:jc w:val="center"/>
        </w:trPr>
        <w:tc>
          <w:tcPr>
            <w:tcW w:w="1349" w:type="dxa"/>
            <w:vMerge w:val="restart"/>
          </w:tcPr>
          <w:p w:rsidR="00641567" w:rsidRPr="00C41566" w:rsidRDefault="00641567" w:rsidP="00C41566">
            <w:pPr>
              <w:spacing w:line="360" w:lineRule="auto"/>
              <w:ind w:left="113"/>
              <w:contextualSpacing/>
              <w:jc w:val="center"/>
              <w:rPr>
                <w:rFonts w:ascii="Times New Roman" w:hAnsi="Times New Roman"/>
                <w:iCs/>
                <w:sz w:val="24"/>
                <w:szCs w:val="24"/>
              </w:rPr>
            </w:pPr>
            <w:r w:rsidRPr="00C41566">
              <w:rPr>
                <w:rFonts w:ascii="Times New Roman" w:hAnsi="Times New Roman"/>
                <w:iCs/>
                <w:sz w:val="24"/>
                <w:szCs w:val="24"/>
              </w:rPr>
              <w:lastRenderedPageBreak/>
              <w:t>ОК 10</w:t>
            </w:r>
          </w:p>
        </w:tc>
        <w:tc>
          <w:tcPr>
            <w:tcW w:w="2126" w:type="dxa"/>
            <w:vMerge w:val="restart"/>
          </w:tcPr>
          <w:p w:rsidR="00641567" w:rsidRPr="00C41566" w:rsidRDefault="00641567" w:rsidP="00C41566">
            <w:pPr>
              <w:suppressAutoHyphens/>
              <w:spacing w:after="0" w:line="360" w:lineRule="auto"/>
              <w:contextualSpacing/>
              <w:rPr>
                <w:rFonts w:ascii="Times New Roman" w:hAnsi="Times New Roman"/>
                <w:sz w:val="24"/>
                <w:szCs w:val="24"/>
              </w:rPr>
            </w:pPr>
            <w:r w:rsidRPr="00C41566">
              <w:rPr>
                <w:rFonts w:ascii="Times New Roman" w:hAnsi="Times New Roman"/>
                <w:sz w:val="24"/>
                <w:szCs w:val="24"/>
              </w:rPr>
              <w:t>Пользоваться профессиональной документацией на государственном и иностранных язы</w:t>
            </w:r>
            <w:r w:rsidR="0010743A" w:rsidRPr="0010743A">
              <w:rPr>
                <w:rFonts w:ascii="Times New Roman" w:hAnsi="Times New Roman"/>
                <w:sz w:val="24"/>
                <w:szCs w:val="24"/>
              </w:rPr>
              <w:t>ках</w:t>
            </w:r>
            <w:r w:rsidRPr="00C41566">
              <w:rPr>
                <w:rFonts w:ascii="Times New Roman" w:hAnsi="Times New Roman"/>
                <w:sz w:val="24"/>
                <w:szCs w:val="24"/>
              </w:rPr>
              <w:t>.</w:t>
            </w:r>
          </w:p>
        </w:tc>
        <w:tc>
          <w:tcPr>
            <w:tcW w:w="6874" w:type="dxa"/>
          </w:tcPr>
          <w:p w:rsidR="00641567" w:rsidRPr="00C41566" w:rsidRDefault="00641567" w:rsidP="00C41566">
            <w:pPr>
              <w:suppressAutoHyphens/>
              <w:spacing w:after="0" w:line="360" w:lineRule="auto"/>
              <w:contextualSpacing/>
              <w:jc w:val="both"/>
              <w:rPr>
                <w:rFonts w:ascii="Times New Roman" w:hAnsi="Times New Roman"/>
                <w:iCs/>
                <w:sz w:val="24"/>
                <w:szCs w:val="24"/>
              </w:rPr>
            </w:pPr>
            <w:r w:rsidRPr="00C41566">
              <w:rPr>
                <w:rFonts w:ascii="Times New Roman" w:hAnsi="Times New Roman"/>
                <w:b/>
                <w:bCs/>
                <w:iCs/>
                <w:sz w:val="24"/>
                <w:szCs w:val="24"/>
              </w:rPr>
              <w:t xml:space="preserve">Умения: </w:t>
            </w:r>
            <w:r w:rsidRPr="00C41566">
              <w:rPr>
                <w:rFonts w:ascii="Times New Roman" w:hAnsi="Times New Roman"/>
                <w:iCs/>
                <w:sz w:val="24"/>
                <w:szCs w:val="24"/>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 участвовать в диалогах на знакомые общие и профессиональные темы; строить простые высказывания о себе и о своей профессиональной деятельности; кратко обосновывать и объяснить свои действия (текущие и планируемые); писать простые связные сообщения на знакомые или интересующие профессиональные темы</w:t>
            </w:r>
          </w:p>
        </w:tc>
      </w:tr>
      <w:tr w:rsidR="00641567" w:rsidRPr="00C41566" w:rsidTr="00685A04">
        <w:trPr>
          <w:cantSplit/>
          <w:trHeight w:val="2227"/>
          <w:jc w:val="center"/>
        </w:trPr>
        <w:tc>
          <w:tcPr>
            <w:tcW w:w="1349" w:type="dxa"/>
            <w:vMerge/>
          </w:tcPr>
          <w:p w:rsidR="00641567" w:rsidRPr="00C41566" w:rsidRDefault="00641567" w:rsidP="00C41566">
            <w:pPr>
              <w:spacing w:line="360" w:lineRule="auto"/>
              <w:ind w:left="113"/>
              <w:contextualSpacing/>
              <w:jc w:val="center"/>
              <w:rPr>
                <w:rFonts w:ascii="Times New Roman" w:hAnsi="Times New Roman"/>
                <w:iCs/>
                <w:sz w:val="24"/>
                <w:szCs w:val="24"/>
              </w:rPr>
            </w:pPr>
          </w:p>
        </w:tc>
        <w:tc>
          <w:tcPr>
            <w:tcW w:w="2126" w:type="dxa"/>
            <w:vMerge/>
          </w:tcPr>
          <w:p w:rsidR="00641567" w:rsidRPr="00C41566" w:rsidRDefault="00641567" w:rsidP="00C41566">
            <w:pPr>
              <w:suppressAutoHyphens/>
              <w:spacing w:after="0" w:line="360" w:lineRule="auto"/>
              <w:contextualSpacing/>
              <w:rPr>
                <w:rFonts w:ascii="Times New Roman" w:hAnsi="Times New Roman"/>
                <w:sz w:val="24"/>
                <w:szCs w:val="24"/>
              </w:rPr>
            </w:pPr>
          </w:p>
        </w:tc>
        <w:tc>
          <w:tcPr>
            <w:tcW w:w="6874" w:type="dxa"/>
          </w:tcPr>
          <w:p w:rsidR="00641567" w:rsidRPr="00C41566" w:rsidRDefault="00641567" w:rsidP="00C41566">
            <w:pPr>
              <w:suppressAutoHyphens/>
              <w:spacing w:after="0" w:line="360" w:lineRule="auto"/>
              <w:contextualSpacing/>
              <w:jc w:val="both"/>
              <w:rPr>
                <w:rFonts w:ascii="Times New Roman" w:hAnsi="Times New Roman"/>
                <w:iCs/>
                <w:sz w:val="24"/>
                <w:szCs w:val="24"/>
              </w:rPr>
            </w:pPr>
            <w:r w:rsidRPr="00C41566">
              <w:rPr>
                <w:rFonts w:ascii="Times New Roman" w:hAnsi="Times New Roman"/>
                <w:b/>
                <w:iCs/>
                <w:sz w:val="24"/>
                <w:szCs w:val="24"/>
              </w:rPr>
              <w:t>Знания:</w:t>
            </w:r>
            <w:r w:rsidRPr="00C41566">
              <w:rPr>
                <w:rFonts w:ascii="Times New Roman" w:hAnsi="Times New Roman"/>
                <w:iCs/>
                <w:sz w:val="24"/>
                <w:szCs w:val="24"/>
              </w:rPr>
              <w:t xml:space="preserve"> правила построения простых и сложных предложений на профессиональные темы; основные общеупотребительные глаголы (бытовая и профессиональная лексика); лексический минимум, относящийся к описанию предметов, средств и процессов профессиональной деятельности; особенности произношения; правила чтения текстов профессиональной направленности</w:t>
            </w:r>
          </w:p>
        </w:tc>
      </w:tr>
      <w:tr w:rsidR="00641567" w:rsidRPr="00C41566" w:rsidTr="00685A04">
        <w:trPr>
          <w:cantSplit/>
          <w:trHeight w:val="1692"/>
          <w:jc w:val="center"/>
        </w:trPr>
        <w:tc>
          <w:tcPr>
            <w:tcW w:w="1349" w:type="dxa"/>
            <w:vMerge w:val="restart"/>
          </w:tcPr>
          <w:p w:rsidR="00641567" w:rsidRPr="00C41566" w:rsidRDefault="00641567" w:rsidP="00C41566">
            <w:pPr>
              <w:spacing w:line="360" w:lineRule="auto"/>
              <w:ind w:left="113" w:right="113"/>
              <w:contextualSpacing/>
              <w:jc w:val="center"/>
              <w:rPr>
                <w:rFonts w:ascii="Times New Roman" w:hAnsi="Times New Roman"/>
                <w:iCs/>
                <w:sz w:val="24"/>
                <w:szCs w:val="24"/>
              </w:rPr>
            </w:pPr>
            <w:r w:rsidRPr="00C41566">
              <w:rPr>
                <w:rFonts w:ascii="Times New Roman" w:hAnsi="Times New Roman"/>
                <w:iCs/>
                <w:sz w:val="24"/>
                <w:szCs w:val="24"/>
              </w:rPr>
              <w:t>ОК 11</w:t>
            </w:r>
          </w:p>
        </w:tc>
        <w:tc>
          <w:tcPr>
            <w:tcW w:w="2126" w:type="dxa"/>
            <w:vMerge w:val="restart"/>
          </w:tcPr>
          <w:p w:rsidR="00641567" w:rsidRPr="00C41566" w:rsidRDefault="00641567" w:rsidP="00C41566">
            <w:pPr>
              <w:suppressAutoHyphens/>
              <w:spacing w:after="0" w:line="360" w:lineRule="auto"/>
              <w:contextualSpacing/>
              <w:rPr>
                <w:rFonts w:ascii="Times New Roman" w:hAnsi="Times New Roman"/>
                <w:sz w:val="24"/>
                <w:szCs w:val="24"/>
              </w:rPr>
            </w:pPr>
            <w:r w:rsidRPr="00C41566">
              <w:rPr>
                <w:rFonts w:ascii="Times New Roman" w:hAnsi="Times New Roman"/>
                <w:sz w:val="24"/>
                <w:szCs w:val="24"/>
              </w:rPr>
              <w:t>Использовать знания по финансовой грамотности, планировать предпринимательскую деятельность в профессиональной сфере.</w:t>
            </w:r>
          </w:p>
          <w:p w:rsidR="00641567" w:rsidRPr="00C41566" w:rsidRDefault="00641567" w:rsidP="00C41566">
            <w:pPr>
              <w:suppressAutoHyphens/>
              <w:spacing w:after="0" w:line="360" w:lineRule="auto"/>
              <w:contextualSpacing/>
              <w:rPr>
                <w:rFonts w:ascii="Times New Roman" w:hAnsi="Times New Roman"/>
                <w:sz w:val="24"/>
                <w:szCs w:val="24"/>
              </w:rPr>
            </w:pPr>
          </w:p>
        </w:tc>
        <w:tc>
          <w:tcPr>
            <w:tcW w:w="6874" w:type="dxa"/>
          </w:tcPr>
          <w:p w:rsidR="00641567" w:rsidRPr="00C41566" w:rsidRDefault="00641567" w:rsidP="00C41566">
            <w:pPr>
              <w:suppressAutoHyphens/>
              <w:spacing w:after="0" w:line="360" w:lineRule="auto"/>
              <w:contextualSpacing/>
              <w:jc w:val="both"/>
              <w:rPr>
                <w:rFonts w:ascii="Times New Roman" w:hAnsi="Times New Roman"/>
                <w:iCs/>
                <w:sz w:val="24"/>
                <w:szCs w:val="24"/>
              </w:rPr>
            </w:pPr>
            <w:r w:rsidRPr="00C41566">
              <w:rPr>
                <w:rFonts w:ascii="Times New Roman" w:hAnsi="Times New Roman"/>
                <w:b/>
                <w:bCs/>
                <w:iCs/>
                <w:sz w:val="24"/>
                <w:szCs w:val="24"/>
              </w:rPr>
              <w:t xml:space="preserve">Умения: </w:t>
            </w:r>
            <w:r w:rsidRPr="00C41566">
              <w:rPr>
                <w:rFonts w:ascii="Times New Roman" w:hAnsi="Times New Roman"/>
                <w:bCs/>
                <w:sz w:val="24"/>
                <w:szCs w:val="24"/>
              </w:rPr>
              <w:t xml:space="preserve">выявлять достоинства и недостатки коммерческой идеи; презентовать идеи открытия собственного дела в профессиональной деятельности; оформлять бизнес-план; рассчитывать размеры выплат по процентным ставкам кредитования; </w:t>
            </w:r>
            <w:r w:rsidRPr="00C41566">
              <w:rPr>
                <w:rFonts w:ascii="Times New Roman" w:hAnsi="Times New Roman"/>
                <w:iCs/>
                <w:sz w:val="24"/>
                <w:szCs w:val="24"/>
              </w:rPr>
              <w:t>определять инвестиционную привлекательность коммерческих идей в рамках профессиональной деятельности; презентовать бизнес-идею; определять источники финансирования</w:t>
            </w:r>
          </w:p>
        </w:tc>
      </w:tr>
      <w:tr w:rsidR="00641567" w:rsidRPr="00C41566" w:rsidTr="00685A04">
        <w:trPr>
          <w:cantSplit/>
          <w:trHeight w:val="1297"/>
          <w:jc w:val="center"/>
        </w:trPr>
        <w:tc>
          <w:tcPr>
            <w:tcW w:w="1349" w:type="dxa"/>
            <w:vMerge/>
          </w:tcPr>
          <w:p w:rsidR="00641567" w:rsidRPr="00C41566" w:rsidRDefault="00641567" w:rsidP="00C41566">
            <w:pPr>
              <w:spacing w:line="360" w:lineRule="auto"/>
              <w:ind w:left="113" w:right="113"/>
              <w:contextualSpacing/>
              <w:jc w:val="center"/>
              <w:rPr>
                <w:rFonts w:ascii="Times New Roman" w:hAnsi="Times New Roman"/>
                <w:iCs/>
                <w:sz w:val="24"/>
                <w:szCs w:val="24"/>
              </w:rPr>
            </w:pPr>
          </w:p>
        </w:tc>
        <w:tc>
          <w:tcPr>
            <w:tcW w:w="2126" w:type="dxa"/>
            <w:vMerge/>
          </w:tcPr>
          <w:p w:rsidR="00641567" w:rsidRPr="00C41566" w:rsidRDefault="00641567" w:rsidP="00C41566">
            <w:pPr>
              <w:suppressAutoHyphens/>
              <w:spacing w:after="0" w:line="360" w:lineRule="auto"/>
              <w:contextualSpacing/>
              <w:jc w:val="both"/>
              <w:rPr>
                <w:rFonts w:ascii="Times New Roman" w:hAnsi="Times New Roman"/>
                <w:sz w:val="24"/>
                <w:szCs w:val="24"/>
              </w:rPr>
            </w:pPr>
          </w:p>
        </w:tc>
        <w:tc>
          <w:tcPr>
            <w:tcW w:w="6874" w:type="dxa"/>
          </w:tcPr>
          <w:p w:rsidR="00641567" w:rsidRPr="00C41566" w:rsidRDefault="00641567" w:rsidP="00C41566">
            <w:pPr>
              <w:suppressAutoHyphens/>
              <w:spacing w:after="0" w:line="360" w:lineRule="auto"/>
              <w:contextualSpacing/>
              <w:jc w:val="both"/>
              <w:rPr>
                <w:rFonts w:ascii="Times New Roman" w:hAnsi="Times New Roman"/>
                <w:iCs/>
                <w:sz w:val="24"/>
                <w:szCs w:val="24"/>
              </w:rPr>
            </w:pPr>
            <w:r w:rsidRPr="00C41566">
              <w:rPr>
                <w:rFonts w:ascii="Times New Roman" w:hAnsi="Times New Roman"/>
                <w:b/>
                <w:bCs/>
                <w:sz w:val="24"/>
                <w:szCs w:val="24"/>
              </w:rPr>
              <w:t>Знание:</w:t>
            </w:r>
            <w:r w:rsidRPr="00C41566">
              <w:rPr>
                <w:rFonts w:ascii="Times New Roman" w:hAnsi="Times New Roman"/>
                <w:bCs/>
                <w:sz w:val="24"/>
                <w:szCs w:val="24"/>
              </w:rPr>
              <w:t xml:space="preserve"> основы предпринимательской деятельности; основы финансовой грамотности; правила разработки бизнес-планов; порядок выстраивания презентации; кредитные банковские продукты </w:t>
            </w:r>
          </w:p>
        </w:tc>
      </w:tr>
    </w:tbl>
    <w:p w:rsidR="0042078E" w:rsidRPr="00B1436C" w:rsidRDefault="0042078E" w:rsidP="00C41566">
      <w:pPr>
        <w:pStyle w:val="2"/>
        <w:spacing w:before="0" w:after="0" w:line="360" w:lineRule="auto"/>
        <w:contextualSpacing/>
        <w:jc w:val="both"/>
        <w:rPr>
          <w:rStyle w:val="af1"/>
          <w:rFonts w:ascii="Times New Roman" w:hAnsi="Times New Roman"/>
          <w:b w:val="0"/>
          <w:sz w:val="24"/>
          <w:szCs w:val="24"/>
        </w:rPr>
      </w:pPr>
    </w:p>
    <w:p w:rsidR="0042078E" w:rsidRPr="00B1436C" w:rsidRDefault="0042078E" w:rsidP="00C41566">
      <w:pPr>
        <w:pStyle w:val="2"/>
        <w:spacing w:before="0" w:after="0" w:line="360" w:lineRule="auto"/>
        <w:contextualSpacing/>
        <w:jc w:val="both"/>
        <w:rPr>
          <w:rStyle w:val="af1"/>
          <w:rFonts w:ascii="Times New Roman" w:hAnsi="Times New Roman"/>
          <w:b w:val="0"/>
          <w:sz w:val="24"/>
          <w:szCs w:val="24"/>
        </w:rPr>
      </w:pPr>
    </w:p>
    <w:p w:rsidR="0042078E" w:rsidRPr="00B1436C" w:rsidRDefault="0042078E" w:rsidP="00C41566">
      <w:pPr>
        <w:pStyle w:val="2"/>
        <w:spacing w:before="0" w:after="0" w:line="360" w:lineRule="auto"/>
        <w:contextualSpacing/>
        <w:jc w:val="both"/>
        <w:rPr>
          <w:rStyle w:val="af1"/>
          <w:rFonts w:ascii="Times New Roman" w:hAnsi="Times New Roman"/>
          <w:b w:val="0"/>
          <w:sz w:val="24"/>
          <w:szCs w:val="24"/>
        </w:rPr>
      </w:pPr>
    </w:p>
    <w:p w:rsidR="0042078E" w:rsidRPr="00B1436C" w:rsidRDefault="0042078E" w:rsidP="00C41566">
      <w:pPr>
        <w:pStyle w:val="2"/>
        <w:spacing w:before="0" w:after="0" w:line="360" w:lineRule="auto"/>
        <w:contextualSpacing/>
        <w:jc w:val="both"/>
        <w:rPr>
          <w:rStyle w:val="af1"/>
          <w:rFonts w:ascii="Times New Roman" w:hAnsi="Times New Roman"/>
          <w:b w:val="0"/>
          <w:sz w:val="24"/>
          <w:szCs w:val="24"/>
        </w:rPr>
      </w:pPr>
    </w:p>
    <w:p w:rsidR="00641567" w:rsidRPr="00C41566" w:rsidRDefault="00641567" w:rsidP="00C41566">
      <w:pPr>
        <w:pStyle w:val="2"/>
        <w:spacing w:before="0" w:after="0" w:line="360" w:lineRule="auto"/>
        <w:contextualSpacing/>
        <w:jc w:val="both"/>
        <w:rPr>
          <w:rStyle w:val="af1"/>
          <w:rFonts w:ascii="Times New Roman" w:hAnsi="Times New Roman"/>
          <w:b w:val="0"/>
          <w:sz w:val="24"/>
          <w:szCs w:val="24"/>
        </w:rPr>
      </w:pPr>
      <w:r w:rsidRPr="00C41566">
        <w:rPr>
          <w:rStyle w:val="af1"/>
          <w:rFonts w:ascii="Times New Roman" w:hAnsi="Times New Roman"/>
          <w:b w:val="0"/>
          <w:sz w:val="24"/>
          <w:szCs w:val="24"/>
        </w:rPr>
        <w:t xml:space="preserve">1.1.2. Перечень профессиональных компетенций </w:t>
      </w:r>
    </w:p>
    <w:p w:rsidR="00641567" w:rsidRPr="00C41566" w:rsidRDefault="00641567" w:rsidP="00C41566">
      <w:pPr>
        <w:spacing w:line="360" w:lineRule="auto"/>
        <w:contextualSpacing/>
        <w:rPr>
          <w:rFonts w:ascii="Times New Roman" w:hAnsi="Times New Roman"/>
          <w:sz w:val="24"/>
          <w:szCs w:val="24"/>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0"/>
        <w:gridCol w:w="8367"/>
      </w:tblGrid>
      <w:tr w:rsidR="00641567" w:rsidRPr="00C41566" w:rsidTr="00A27183">
        <w:tc>
          <w:tcPr>
            <w:tcW w:w="1380" w:type="dxa"/>
          </w:tcPr>
          <w:p w:rsidR="00641567" w:rsidRPr="00C41566" w:rsidRDefault="00641567" w:rsidP="00C41566">
            <w:pPr>
              <w:pStyle w:val="2"/>
              <w:spacing w:before="0" w:after="0" w:line="360" w:lineRule="auto"/>
              <w:contextualSpacing/>
              <w:jc w:val="both"/>
              <w:rPr>
                <w:rStyle w:val="af1"/>
                <w:rFonts w:ascii="Times New Roman" w:hAnsi="Times New Roman"/>
                <w:sz w:val="24"/>
                <w:szCs w:val="24"/>
              </w:rPr>
            </w:pPr>
            <w:r w:rsidRPr="00C41566">
              <w:rPr>
                <w:rStyle w:val="af1"/>
                <w:rFonts w:ascii="Times New Roman" w:hAnsi="Times New Roman"/>
                <w:sz w:val="24"/>
                <w:szCs w:val="24"/>
              </w:rPr>
              <w:lastRenderedPageBreak/>
              <w:t>Код</w:t>
            </w:r>
          </w:p>
        </w:tc>
        <w:tc>
          <w:tcPr>
            <w:tcW w:w="8367" w:type="dxa"/>
          </w:tcPr>
          <w:p w:rsidR="00641567" w:rsidRPr="00C41566" w:rsidRDefault="00641567" w:rsidP="00C41566">
            <w:pPr>
              <w:pStyle w:val="2"/>
              <w:spacing w:before="0" w:after="0" w:line="360" w:lineRule="auto"/>
              <w:contextualSpacing/>
              <w:jc w:val="both"/>
              <w:rPr>
                <w:rStyle w:val="af1"/>
                <w:rFonts w:ascii="Times New Roman" w:hAnsi="Times New Roman"/>
                <w:sz w:val="24"/>
                <w:szCs w:val="24"/>
              </w:rPr>
            </w:pPr>
            <w:r w:rsidRPr="00C41566">
              <w:rPr>
                <w:rStyle w:val="af1"/>
                <w:rFonts w:ascii="Times New Roman" w:hAnsi="Times New Roman"/>
                <w:sz w:val="24"/>
                <w:szCs w:val="24"/>
              </w:rPr>
              <w:t>Наименование видов деятельности и профессиональных компетенций</w:t>
            </w:r>
          </w:p>
        </w:tc>
      </w:tr>
      <w:tr w:rsidR="00641567" w:rsidRPr="00C41566" w:rsidTr="0042078E">
        <w:trPr>
          <w:trHeight w:val="420"/>
        </w:trPr>
        <w:tc>
          <w:tcPr>
            <w:tcW w:w="1380" w:type="dxa"/>
          </w:tcPr>
          <w:p w:rsidR="00641567" w:rsidRPr="00C41566" w:rsidRDefault="00641567" w:rsidP="00C41566">
            <w:pPr>
              <w:pStyle w:val="2"/>
              <w:spacing w:before="0" w:after="0" w:line="360" w:lineRule="auto"/>
              <w:contextualSpacing/>
              <w:jc w:val="both"/>
              <w:rPr>
                <w:rStyle w:val="af1"/>
                <w:rFonts w:ascii="Times New Roman" w:hAnsi="Times New Roman"/>
                <w:b w:val="0"/>
                <w:sz w:val="24"/>
                <w:szCs w:val="24"/>
              </w:rPr>
            </w:pPr>
            <w:r w:rsidRPr="00C41566">
              <w:rPr>
                <w:rStyle w:val="af1"/>
                <w:rFonts w:ascii="Times New Roman" w:hAnsi="Times New Roman"/>
                <w:b w:val="0"/>
                <w:sz w:val="24"/>
                <w:szCs w:val="24"/>
              </w:rPr>
              <w:t>ВД 1</w:t>
            </w:r>
          </w:p>
        </w:tc>
        <w:tc>
          <w:tcPr>
            <w:tcW w:w="8367" w:type="dxa"/>
          </w:tcPr>
          <w:p w:rsidR="00641567" w:rsidRPr="00C41566" w:rsidRDefault="00641567" w:rsidP="00C41566">
            <w:pPr>
              <w:pStyle w:val="23"/>
              <w:widowControl w:val="0"/>
              <w:spacing w:line="360" w:lineRule="auto"/>
              <w:ind w:left="0" w:firstLine="29"/>
              <w:contextualSpacing/>
              <w:rPr>
                <w:rFonts w:ascii="Times New Roman" w:hAnsi="Times New Roman"/>
                <w:color w:val="000000" w:themeColor="text1"/>
                <w:sz w:val="24"/>
              </w:rPr>
            </w:pPr>
            <w:r w:rsidRPr="00C41566">
              <w:rPr>
                <w:rFonts w:ascii="Times New Roman" w:hAnsi="Times New Roman"/>
                <w:color w:val="000000" w:themeColor="text1"/>
                <w:sz w:val="24"/>
              </w:rPr>
              <w:t>Выполнение работ по производству дорожно-строительных материалов</w:t>
            </w:r>
          </w:p>
          <w:p w:rsidR="00641567" w:rsidRPr="00C41566" w:rsidRDefault="00641567" w:rsidP="00C41566">
            <w:pPr>
              <w:pStyle w:val="23"/>
              <w:widowControl w:val="0"/>
              <w:spacing w:line="360" w:lineRule="auto"/>
              <w:ind w:left="0" w:firstLine="29"/>
              <w:contextualSpacing/>
              <w:rPr>
                <w:rFonts w:ascii="Times New Roman" w:hAnsi="Times New Roman"/>
                <w:color w:val="000000" w:themeColor="text1"/>
                <w:sz w:val="24"/>
              </w:rPr>
            </w:pPr>
          </w:p>
        </w:tc>
      </w:tr>
      <w:tr w:rsidR="00641567" w:rsidRPr="00C41566" w:rsidTr="00A27183">
        <w:tc>
          <w:tcPr>
            <w:tcW w:w="1380" w:type="dxa"/>
          </w:tcPr>
          <w:p w:rsidR="00641567" w:rsidRPr="00C41566" w:rsidRDefault="00641567" w:rsidP="00C41566">
            <w:pPr>
              <w:pStyle w:val="2"/>
              <w:spacing w:before="0" w:after="0" w:line="360" w:lineRule="auto"/>
              <w:contextualSpacing/>
              <w:jc w:val="both"/>
              <w:rPr>
                <w:rStyle w:val="af1"/>
                <w:rFonts w:ascii="Times New Roman" w:hAnsi="Times New Roman"/>
                <w:b w:val="0"/>
                <w:sz w:val="24"/>
                <w:szCs w:val="24"/>
              </w:rPr>
            </w:pPr>
            <w:r w:rsidRPr="00C41566">
              <w:rPr>
                <w:rStyle w:val="af1"/>
                <w:rFonts w:ascii="Times New Roman" w:hAnsi="Times New Roman"/>
                <w:b w:val="0"/>
                <w:sz w:val="24"/>
                <w:szCs w:val="24"/>
              </w:rPr>
              <w:t>ПК 2.1.</w:t>
            </w:r>
          </w:p>
        </w:tc>
        <w:tc>
          <w:tcPr>
            <w:tcW w:w="8367" w:type="dxa"/>
          </w:tcPr>
          <w:p w:rsidR="00641567" w:rsidRPr="00C41566" w:rsidRDefault="00641567" w:rsidP="00C41566">
            <w:pPr>
              <w:pStyle w:val="23"/>
              <w:widowControl w:val="0"/>
              <w:spacing w:line="360" w:lineRule="auto"/>
              <w:ind w:left="0" w:firstLine="29"/>
              <w:contextualSpacing/>
              <w:rPr>
                <w:rStyle w:val="af1"/>
                <w:rFonts w:ascii="Times New Roman" w:hAnsi="Times New Roman"/>
                <w:i w:val="0"/>
                <w:color w:val="000000" w:themeColor="text1"/>
                <w:sz w:val="24"/>
              </w:rPr>
            </w:pPr>
            <w:r w:rsidRPr="00C41566">
              <w:rPr>
                <w:rFonts w:ascii="Times New Roman" w:hAnsi="Times New Roman"/>
                <w:color w:val="000000" w:themeColor="text1"/>
                <w:sz w:val="24"/>
              </w:rPr>
              <w:t>Выполнение работ по производству дорожно-строительных материалов</w:t>
            </w:r>
          </w:p>
        </w:tc>
      </w:tr>
    </w:tbl>
    <w:p w:rsidR="00641567" w:rsidRPr="00C41566" w:rsidRDefault="00641567" w:rsidP="00C41566">
      <w:pPr>
        <w:spacing w:after="0" w:line="360" w:lineRule="auto"/>
        <w:ind w:left="720"/>
        <w:contextualSpacing/>
        <w:rPr>
          <w:rFonts w:ascii="Times New Roman" w:hAnsi="Times New Roman"/>
          <w:bCs/>
          <w:sz w:val="24"/>
          <w:szCs w:val="24"/>
        </w:rPr>
      </w:pPr>
    </w:p>
    <w:p w:rsidR="00641567" w:rsidRPr="00C41566" w:rsidRDefault="00641567" w:rsidP="00B5678F">
      <w:pPr>
        <w:numPr>
          <w:ilvl w:val="2"/>
          <w:numId w:val="95"/>
        </w:numPr>
        <w:spacing w:after="0" w:line="360" w:lineRule="auto"/>
        <w:contextualSpacing/>
        <w:rPr>
          <w:rFonts w:ascii="Times New Roman" w:hAnsi="Times New Roman"/>
          <w:bCs/>
          <w:sz w:val="24"/>
          <w:szCs w:val="24"/>
        </w:rPr>
      </w:pPr>
      <w:r w:rsidRPr="00C41566">
        <w:rPr>
          <w:rFonts w:ascii="Times New Roman" w:hAnsi="Times New Roman"/>
          <w:bCs/>
          <w:sz w:val="24"/>
          <w:szCs w:val="24"/>
        </w:rPr>
        <w:t>В результате освоения профессионального модуля студент должен:</w:t>
      </w:r>
    </w:p>
    <w:p w:rsidR="00641567" w:rsidRPr="00C41566" w:rsidRDefault="00641567" w:rsidP="00C41566">
      <w:pPr>
        <w:spacing w:after="0" w:line="360" w:lineRule="auto"/>
        <w:ind w:left="750"/>
        <w:contextualSpacing/>
        <w:rPr>
          <w:rFonts w:ascii="Times New Roman" w:hAnsi="Times New Roman"/>
          <w:bCs/>
          <w:sz w:val="24"/>
          <w:szCs w:val="24"/>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0"/>
        <w:gridCol w:w="7884"/>
      </w:tblGrid>
      <w:tr w:rsidR="00641567" w:rsidRPr="00C41566" w:rsidTr="00A27183">
        <w:tc>
          <w:tcPr>
            <w:tcW w:w="1950" w:type="dxa"/>
          </w:tcPr>
          <w:p w:rsidR="00641567" w:rsidRPr="00C41566" w:rsidRDefault="00641567" w:rsidP="00C41566">
            <w:pPr>
              <w:spacing w:after="0" w:line="360" w:lineRule="auto"/>
              <w:contextualSpacing/>
              <w:rPr>
                <w:rFonts w:ascii="Times New Roman" w:hAnsi="Times New Roman"/>
                <w:bCs/>
                <w:sz w:val="24"/>
                <w:szCs w:val="24"/>
                <w:lang w:eastAsia="en-US"/>
              </w:rPr>
            </w:pPr>
            <w:r w:rsidRPr="00C41566">
              <w:rPr>
                <w:rFonts w:ascii="Times New Roman" w:hAnsi="Times New Roman"/>
                <w:bCs/>
                <w:sz w:val="24"/>
                <w:szCs w:val="24"/>
                <w:lang w:eastAsia="en-US"/>
              </w:rPr>
              <w:t>Иметь практический опыт</w:t>
            </w:r>
          </w:p>
        </w:tc>
        <w:tc>
          <w:tcPr>
            <w:tcW w:w="8080" w:type="dxa"/>
          </w:tcPr>
          <w:p w:rsidR="00641567" w:rsidRPr="00C41566" w:rsidRDefault="00641567" w:rsidP="00C41566">
            <w:pPr>
              <w:spacing w:after="0" w:line="360" w:lineRule="auto"/>
              <w:contextualSpacing/>
              <w:rPr>
                <w:rFonts w:ascii="Times New Roman" w:hAnsi="Times New Roman"/>
                <w:bCs/>
                <w:sz w:val="24"/>
                <w:szCs w:val="24"/>
                <w:lang w:eastAsia="en-US"/>
              </w:rPr>
            </w:pPr>
            <w:r w:rsidRPr="00C41566">
              <w:rPr>
                <w:rFonts w:ascii="Times New Roman" w:hAnsi="Times New Roman"/>
                <w:color w:val="000000"/>
                <w:sz w:val="24"/>
                <w:szCs w:val="24"/>
              </w:rPr>
              <w:t>в приготовлении асфальтобетонных и цементобетонных смесей.</w:t>
            </w:r>
          </w:p>
        </w:tc>
      </w:tr>
      <w:tr w:rsidR="00641567" w:rsidRPr="00C41566" w:rsidTr="00A27183">
        <w:tc>
          <w:tcPr>
            <w:tcW w:w="1950" w:type="dxa"/>
          </w:tcPr>
          <w:p w:rsidR="00641567" w:rsidRPr="00C41566" w:rsidRDefault="00641567" w:rsidP="00C41566">
            <w:pPr>
              <w:spacing w:after="0" w:line="360" w:lineRule="auto"/>
              <w:contextualSpacing/>
              <w:rPr>
                <w:rFonts w:ascii="Times New Roman" w:hAnsi="Times New Roman"/>
                <w:bCs/>
                <w:sz w:val="24"/>
                <w:szCs w:val="24"/>
                <w:lang w:eastAsia="en-US"/>
              </w:rPr>
            </w:pPr>
            <w:r w:rsidRPr="00C41566">
              <w:rPr>
                <w:rFonts w:ascii="Times New Roman" w:hAnsi="Times New Roman"/>
                <w:bCs/>
                <w:sz w:val="24"/>
                <w:szCs w:val="24"/>
                <w:lang w:eastAsia="en-US"/>
              </w:rPr>
              <w:t>уметь</w:t>
            </w:r>
          </w:p>
        </w:tc>
        <w:tc>
          <w:tcPr>
            <w:tcW w:w="8080" w:type="dxa"/>
          </w:tcPr>
          <w:p w:rsidR="00641567" w:rsidRPr="00C41566" w:rsidRDefault="00641567"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sz w:val="24"/>
                <w:szCs w:val="24"/>
              </w:rPr>
            </w:pPr>
            <w:r w:rsidRPr="00C41566">
              <w:rPr>
                <w:rFonts w:ascii="Times New Roman" w:hAnsi="Times New Roman"/>
                <w:sz w:val="24"/>
                <w:szCs w:val="24"/>
              </w:rPr>
              <w:t>- выбирать дорожно-строительные материалы на основе анализа их свойств для конкретного применения;</w:t>
            </w:r>
          </w:p>
          <w:p w:rsidR="00641567" w:rsidRPr="00C41566" w:rsidRDefault="00641567"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sz w:val="24"/>
                <w:szCs w:val="24"/>
              </w:rPr>
            </w:pPr>
            <w:r w:rsidRPr="00C41566">
              <w:rPr>
                <w:rFonts w:ascii="Times New Roman" w:hAnsi="Times New Roman"/>
                <w:sz w:val="24"/>
                <w:szCs w:val="24"/>
              </w:rPr>
              <w:t>- работать с лабораторным оборудованием при определении свойств материалов;</w:t>
            </w:r>
          </w:p>
          <w:p w:rsidR="00641567" w:rsidRPr="00C41566" w:rsidRDefault="00641567"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b/>
                <w:sz w:val="24"/>
                <w:szCs w:val="24"/>
              </w:rPr>
            </w:pPr>
            <w:r w:rsidRPr="00C41566">
              <w:rPr>
                <w:rFonts w:ascii="Times New Roman" w:hAnsi="Times New Roman"/>
                <w:sz w:val="24"/>
                <w:szCs w:val="24"/>
              </w:rPr>
              <w:t>- подбирать составы цементобетона и асфальтобетона с учетом их работы в конструкции и климатических условий;</w:t>
            </w:r>
          </w:p>
          <w:p w:rsidR="00641567" w:rsidRPr="00C41566" w:rsidRDefault="00641567" w:rsidP="00C41566">
            <w:pPr>
              <w:spacing w:after="0" w:line="360" w:lineRule="auto"/>
              <w:contextualSpacing/>
              <w:jc w:val="both"/>
              <w:rPr>
                <w:rFonts w:ascii="Times New Roman" w:hAnsi="Times New Roman"/>
                <w:color w:val="000000"/>
                <w:sz w:val="24"/>
                <w:szCs w:val="24"/>
              </w:rPr>
            </w:pPr>
            <w:r w:rsidRPr="00C41566">
              <w:rPr>
                <w:rFonts w:ascii="Times New Roman" w:hAnsi="Times New Roman"/>
                <w:color w:val="000000"/>
                <w:sz w:val="24"/>
                <w:szCs w:val="24"/>
              </w:rPr>
              <w:t xml:space="preserve">- ориентироваться в основных этапах подготовки месторождения к разработке; </w:t>
            </w:r>
          </w:p>
          <w:p w:rsidR="00641567" w:rsidRPr="00C41566" w:rsidRDefault="00641567" w:rsidP="00C41566">
            <w:pPr>
              <w:spacing w:after="0" w:line="360" w:lineRule="auto"/>
              <w:contextualSpacing/>
              <w:jc w:val="both"/>
              <w:rPr>
                <w:rFonts w:ascii="Times New Roman" w:hAnsi="Times New Roman"/>
                <w:color w:val="000000"/>
                <w:sz w:val="24"/>
                <w:szCs w:val="24"/>
              </w:rPr>
            </w:pPr>
            <w:r w:rsidRPr="00C41566">
              <w:rPr>
                <w:rFonts w:ascii="Times New Roman" w:hAnsi="Times New Roman"/>
                <w:color w:val="000000"/>
                <w:sz w:val="24"/>
                <w:szCs w:val="24"/>
              </w:rPr>
              <w:t xml:space="preserve">- обоснованно выбирать схемы работы горного оборудования; </w:t>
            </w:r>
          </w:p>
          <w:p w:rsidR="00641567" w:rsidRPr="00C41566" w:rsidRDefault="00641567" w:rsidP="00C41566">
            <w:pPr>
              <w:spacing w:after="0" w:line="360" w:lineRule="auto"/>
              <w:contextualSpacing/>
              <w:rPr>
                <w:rFonts w:ascii="Times New Roman" w:hAnsi="Times New Roman"/>
                <w:bCs/>
                <w:sz w:val="24"/>
                <w:szCs w:val="24"/>
                <w:lang w:eastAsia="en-US"/>
              </w:rPr>
            </w:pPr>
            <w:r w:rsidRPr="00C41566">
              <w:rPr>
                <w:rFonts w:ascii="Times New Roman" w:hAnsi="Times New Roman"/>
                <w:color w:val="000000"/>
                <w:sz w:val="24"/>
                <w:szCs w:val="24"/>
              </w:rPr>
              <w:t>- устанавливать по схемам технологическую последовательность приготовления асфальтобетонных, цементобетонных и других смесей</w:t>
            </w:r>
          </w:p>
        </w:tc>
      </w:tr>
      <w:tr w:rsidR="00641567" w:rsidRPr="00C41566" w:rsidTr="00A27183">
        <w:tc>
          <w:tcPr>
            <w:tcW w:w="1950" w:type="dxa"/>
          </w:tcPr>
          <w:p w:rsidR="00641567" w:rsidRPr="00C41566" w:rsidRDefault="00641567" w:rsidP="00C41566">
            <w:pPr>
              <w:spacing w:after="0" w:line="360" w:lineRule="auto"/>
              <w:contextualSpacing/>
              <w:rPr>
                <w:rFonts w:ascii="Times New Roman" w:hAnsi="Times New Roman"/>
                <w:bCs/>
                <w:sz w:val="24"/>
                <w:szCs w:val="24"/>
                <w:lang w:eastAsia="en-US"/>
              </w:rPr>
            </w:pPr>
            <w:r w:rsidRPr="00C41566">
              <w:rPr>
                <w:rFonts w:ascii="Times New Roman" w:hAnsi="Times New Roman"/>
                <w:bCs/>
                <w:sz w:val="24"/>
                <w:szCs w:val="24"/>
                <w:lang w:eastAsia="en-US"/>
              </w:rPr>
              <w:t>знать</w:t>
            </w:r>
          </w:p>
        </w:tc>
        <w:tc>
          <w:tcPr>
            <w:tcW w:w="8080" w:type="dxa"/>
          </w:tcPr>
          <w:p w:rsidR="00641567" w:rsidRPr="00C41566" w:rsidRDefault="00641567"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sz w:val="24"/>
                <w:szCs w:val="24"/>
              </w:rPr>
            </w:pPr>
            <w:r w:rsidRPr="00C41566">
              <w:rPr>
                <w:rFonts w:ascii="Times New Roman" w:hAnsi="Times New Roman"/>
                <w:sz w:val="24"/>
                <w:szCs w:val="24"/>
              </w:rPr>
              <w:t>- классификацию, состав, свойства и область применения строительных материалов и грунтов;</w:t>
            </w:r>
          </w:p>
          <w:p w:rsidR="00641567" w:rsidRPr="00C41566" w:rsidRDefault="00641567"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sz w:val="24"/>
                <w:szCs w:val="24"/>
              </w:rPr>
            </w:pPr>
            <w:r w:rsidRPr="00C41566">
              <w:rPr>
                <w:rFonts w:ascii="Times New Roman" w:hAnsi="Times New Roman"/>
                <w:sz w:val="24"/>
                <w:szCs w:val="24"/>
              </w:rPr>
              <w:t>- рецептуру и способы приготовления асфальтобетонных и цементобетонных смесей;</w:t>
            </w:r>
          </w:p>
          <w:p w:rsidR="00641567" w:rsidRPr="00C41566" w:rsidRDefault="00641567"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sz w:val="24"/>
                <w:szCs w:val="24"/>
              </w:rPr>
            </w:pPr>
            <w:r w:rsidRPr="00C41566">
              <w:rPr>
                <w:rFonts w:ascii="Times New Roman" w:hAnsi="Times New Roman"/>
                <w:sz w:val="24"/>
                <w:szCs w:val="24"/>
              </w:rPr>
              <w:t>- методы и средства контроля качества дорожно-строительных материалов;</w:t>
            </w:r>
          </w:p>
          <w:p w:rsidR="00641567" w:rsidRPr="00C41566" w:rsidRDefault="00641567" w:rsidP="00C41566">
            <w:pPr>
              <w:spacing w:after="0" w:line="360" w:lineRule="auto"/>
              <w:contextualSpacing/>
              <w:jc w:val="both"/>
              <w:rPr>
                <w:rFonts w:ascii="Times New Roman" w:hAnsi="Times New Roman"/>
                <w:color w:val="000000"/>
                <w:sz w:val="24"/>
                <w:szCs w:val="24"/>
              </w:rPr>
            </w:pPr>
            <w:r w:rsidRPr="00C41566">
              <w:rPr>
                <w:rFonts w:ascii="Times New Roman" w:hAnsi="Times New Roman"/>
                <w:color w:val="000000"/>
                <w:sz w:val="24"/>
                <w:szCs w:val="24"/>
              </w:rPr>
              <w:t xml:space="preserve">- способы добычи и переработки дорожно-строительных материалов; </w:t>
            </w:r>
          </w:p>
          <w:p w:rsidR="00641567" w:rsidRPr="00C41566" w:rsidRDefault="00641567" w:rsidP="00C41566">
            <w:pPr>
              <w:spacing w:after="0" w:line="360" w:lineRule="auto"/>
              <w:contextualSpacing/>
              <w:jc w:val="both"/>
              <w:rPr>
                <w:rFonts w:ascii="Times New Roman" w:hAnsi="Times New Roman"/>
                <w:color w:val="000000"/>
                <w:sz w:val="24"/>
                <w:szCs w:val="24"/>
              </w:rPr>
            </w:pPr>
            <w:r w:rsidRPr="00C41566">
              <w:rPr>
                <w:rFonts w:ascii="Times New Roman" w:hAnsi="Times New Roman"/>
                <w:color w:val="000000"/>
                <w:sz w:val="24"/>
                <w:szCs w:val="24"/>
              </w:rPr>
              <w:t xml:space="preserve">- технологическую последовательность приготовления асфальтобетонных, цементобетонных и других смесей; </w:t>
            </w:r>
          </w:p>
          <w:p w:rsidR="00641567" w:rsidRPr="00C41566" w:rsidRDefault="00641567" w:rsidP="00C41566">
            <w:pPr>
              <w:spacing w:after="0" w:line="360" w:lineRule="auto"/>
              <w:contextualSpacing/>
              <w:jc w:val="both"/>
              <w:rPr>
                <w:rFonts w:ascii="Times New Roman" w:hAnsi="Times New Roman"/>
                <w:color w:val="000000"/>
                <w:sz w:val="24"/>
                <w:szCs w:val="24"/>
              </w:rPr>
            </w:pPr>
            <w:r w:rsidRPr="00C41566">
              <w:rPr>
                <w:rFonts w:ascii="Times New Roman" w:hAnsi="Times New Roman"/>
                <w:color w:val="000000"/>
                <w:sz w:val="24"/>
                <w:szCs w:val="24"/>
              </w:rPr>
              <w:t xml:space="preserve">- передовые технологии добычи и переработки дорожно-строительных материалов; </w:t>
            </w:r>
          </w:p>
          <w:p w:rsidR="00641567" w:rsidRPr="00C41566" w:rsidRDefault="00641567" w:rsidP="00C41566">
            <w:pPr>
              <w:spacing w:after="0" w:line="360" w:lineRule="auto"/>
              <w:contextualSpacing/>
              <w:jc w:val="both"/>
              <w:rPr>
                <w:rFonts w:ascii="Times New Roman" w:hAnsi="Times New Roman"/>
                <w:color w:val="000000"/>
                <w:sz w:val="24"/>
                <w:szCs w:val="24"/>
              </w:rPr>
            </w:pPr>
            <w:r w:rsidRPr="00C41566">
              <w:rPr>
                <w:rFonts w:ascii="Times New Roman" w:hAnsi="Times New Roman"/>
                <w:color w:val="000000"/>
                <w:sz w:val="24"/>
                <w:szCs w:val="24"/>
              </w:rPr>
              <w:lastRenderedPageBreak/>
              <w:t xml:space="preserve">- технологии по сохранению окружающей среды при добыче и переработке дорожно-строительных материалов и приготовлении асфальтобетонных, цементобетонных и других смесей; </w:t>
            </w:r>
          </w:p>
          <w:p w:rsidR="00641567" w:rsidRPr="00C41566" w:rsidRDefault="00641567" w:rsidP="00C41566">
            <w:pPr>
              <w:spacing w:after="0" w:line="360" w:lineRule="auto"/>
              <w:contextualSpacing/>
              <w:jc w:val="both"/>
              <w:rPr>
                <w:rFonts w:ascii="Times New Roman" w:hAnsi="Times New Roman"/>
                <w:color w:val="000000"/>
                <w:sz w:val="24"/>
                <w:szCs w:val="24"/>
              </w:rPr>
            </w:pPr>
            <w:r w:rsidRPr="00C41566">
              <w:rPr>
                <w:rFonts w:ascii="Times New Roman" w:hAnsi="Times New Roman"/>
                <w:color w:val="000000"/>
                <w:sz w:val="24"/>
                <w:szCs w:val="24"/>
              </w:rPr>
              <w:t>- условия безопасности и охраны труда.</w:t>
            </w:r>
          </w:p>
          <w:p w:rsidR="00641567" w:rsidRPr="00C41566" w:rsidRDefault="00641567" w:rsidP="00C41566">
            <w:pPr>
              <w:spacing w:after="0" w:line="360" w:lineRule="auto"/>
              <w:contextualSpacing/>
              <w:jc w:val="both"/>
              <w:rPr>
                <w:rFonts w:ascii="Times New Roman" w:hAnsi="Times New Roman"/>
                <w:bCs/>
                <w:sz w:val="24"/>
                <w:szCs w:val="24"/>
                <w:lang w:eastAsia="en-US"/>
              </w:rPr>
            </w:pPr>
          </w:p>
        </w:tc>
      </w:tr>
    </w:tbl>
    <w:p w:rsidR="00641567" w:rsidRPr="00C41566" w:rsidRDefault="00641567" w:rsidP="00C41566">
      <w:pPr>
        <w:spacing w:line="360" w:lineRule="auto"/>
        <w:contextualSpacing/>
        <w:rPr>
          <w:rFonts w:ascii="Times New Roman" w:hAnsi="Times New Roman"/>
          <w:b/>
          <w:sz w:val="24"/>
          <w:szCs w:val="24"/>
        </w:rPr>
      </w:pPr>
    </w:p>
    <w:p w:rsidR="00641567" w:rsidRPr="00C41566" w:rsidRDefault="00641567" w:rsidP="00C41566">
      <w:pPr>
        <w:spacing w:line="360" w:lineRule="auto"/>
        <w:contextualSpacing/>
        <w:rPr>
          <w:rFonts w:ascii="Times New Roman" w:hAnsi="Times New Roman"/>
          <w:b/>
          <w:sz w:val="24"/>
          <w:szCs w:val="24"/>
        </w:rPr>
      </w:pPr>
    </w:p>
    <w:p w:rsidR="00641567" w:rsidRPr="00C41566" w:rsidRDefault="0010743A" w:rsidP="00C41566">
      <w:pPr>
        <w:spacing w:after="0" w:line="360" w:lineRule="auto"/>
        <w:contextualSpacing/>
        <w:rPr>
          <w:rFonts w:ascii="Times New Roman" w:hAnsi="Times New Roman"/>
          <w:b/>
          <w:sz w:val="24"/>
          <w:szCs w:val="24"/>
        </w:rPr>
      </w:pPr>
      <w:r w:rsidRPr="0010743A">
        <w:rPr>
          <w:rFonts w:ascii="Times New Roman" w:hAnsi="Times New Roman"/>
          <w:b/>
          <w:sz w:val="24"/>
          <w:szCs w:val="24"/>
        </w:rPr>
        <w:t>1.2. Количество часов, отводимое на освоение профессионального модуля</w:t>
      </w:r>
    </w:p>
    <w:p w:rsidR="00F3278E" w:rsidRDefault="00641567">
      <w:pPr>
        <w:spacing w:after="0" w:line="360" w:lineRule="auto"/>
        <w:contextualSpacing/>
        <w:rPr>
          <w:rFonts w:ascii="Times New Roman" w:hAnsi="Times New Roman"/>
          <w:sz w:val="24"/>
          <w:szCs w:val="24"/>
        </w:rPr>
      </w:pPr>
      <w:r w:rsidRPr="00C41566">
        <w:rPr>
          <w:rFonts w:ascii="Times New Roman" w:hAnsi="Times New Roman"/>
          <w:sz w:val="24"/>
          <w:szCs w:val="24"/>
        </w:rPr>
        <w:t xml:space="preserve">Всего часов – </w:t>
      </w:r>
      <w:r w:rsidR="00D955EE">
        <w:rPr>
          <w:rFonts w:ascii="Times New Roman" w:hAnsi="Times New Roman"/>
          <w:sz w:val="24"/>
          <w:szCs w:val="24"/>
        </w:rPr>
        <w:t>304</w:t>
      </w:r>
      <w:r w:rsidR="006356A2">
        <w:rPr>
          <w:rFonts w:ascii="Times New Roman" w:hAnsi="Times New Roman"/>
          <w:sz w:val="24"/>
          <w:szCs w:val="24"/>
        </w:rPr>
        <w:t xml:space="preserve"> часов</w:t>
      </w:r>
    </w:p>
    <w:p w:rsidR="00F3278E" w:rsidRDefault="00641567">
      <w:pPr>
        <w:spacing w:after="0" w:line="360" w:lineRule="auto"/>
        <w:contextualSpacing/>
        <w:rPr>
          <w:rFonts w:ascii="Times New Roman" w:hAnsi="Times New Roman"/>
          <w:sz w:val="24"/>
          <w:szCs w:val="24"/>
        </w:rPr>
      </w:pPr>
      <w:r w:rsidRPr="00C41566">
        <w:rPr>
          <w:rFonts w:ascii="Times New Roman" w:hAnsi="Times New Roman"/>
          <w:sz w:val="24"/>
          <w:szCs w:val="24"/>
        </w:rPr>
        <w:t xml:space="preserve">Из них   на освоение МДК – </w:t>
      </w:r>
      <w:r w:rsidR="00D955EE">
        <w:rPr>
          <w:rFonts w:ascii="Times New Roman" w:hAnsi="Times New Roman"/>
          <w:sz w:val="24"/>
          <w:szCs w:val="24"/>
        </w:rPr>
        <w:t xml:space="preserve">186 </w:t>
      </w:r>
      <w:r w:rsidR="006356A2">
        <w:rPr>
          <w:rFonts w:ascii="Times New Roman" w:hAnsi="Times New Roman"/>
          <w:sz w:val="24"/>
          <w:szCs w:val="24"/>
        </w:rPr>
        <w:t>часов</w:t>
      </w:r>
    </w:p>
    <w:p w:rsidR="00641567" w:rsidRPr="00C41566" w:rsidRDefault="00641567" w:rsidP="00C41566">
      <w:pPr>
        <w:spacing w:after="0" w:line="360" w:lineRule="auto"/>
        <w:contextualSpacing/>
        <w:rPr>
          <w:rFonts w:ascii="Times New Roman" w:hAnsi="Times New Roman"/>
          <w:sz w:val="24"/>
          <w:szCs w:val="24"/>
        </w:rPr>
      </w:pPr>
      <w:r w:rsidRPr="00C41566">
        <w:rPr>
          <w:rFonts w:ascii="Times New Roman" w:hAnsi="Times New Roman"/>
          <w:sz w:val="24"/>
          <w:szCs w:val="24"/>
        </w:rPr>
        <w:t>В том чи</w:t>
      </w:r>
      <w:r w:rsidR="006356A2">
        <w:rPr>
          <w:rFonts w:ascii="Times New Roman" w:hAnsi="Times New Roman"/>
          <w:sz w:val="24"/>
          <w:szCs w:val="24"/>
        </w:rPr>
        <w:t>сле, самостоятельная работа – 4</w:t>
      </w:r>
    </w:p>
    <w:p w:rsidR="00F3278E" w:rsidRDefault="00641567">
      <w:pPr>
        <w:spacing w:after="0" w:line="360" w:lineRule="auto"/>
        <w:contextualSpacing/>
        <w:rPr>
          <w:rFonts w:ascii="Times New Roman" w:hAnsi="Times New Roman"/>
          <w:sz w:val="24"/>
          <w:szCs w:val="24"/>
        </w:rPr>
      </w:pPr>
      <w:r w:rsidRPr="00C41566">
        <w:rPr>
          <w:rFonts w:ascii="Times New Roman" w:hAnsi="Times New Roman"/>
          <w:sz w:val="24"/>
          <w:szCs w:val="24"/>
        </w:rPr>
        <w:t xml:space="preserve">на практики, в том числе учебную - </w:t>
      </w:r>
      <w:r w:rsidR="00A27183">
        <w:rPr>
          <w:rFonts w:ascii="Times New Roman" w:hAnsi="Times New Roman"/>
          <w:sz w:val="24"/>
          <w:szCs w:val="24"/>
        </w:rPr>
        <w:t>36</w:t>
      </w:r>
    </w:p>
    <w:p w:rsidR="00F3278E" w:rsidRDefault="00641567">
      <w:pPr>
        <w:spacing w:after="0" w:line="360" w:lineRule="auto"/>
        <w:contextualSpacing/>
        <w:rPr>
          <w:rFonts w:ascii="Times New Roman" w:hAnsi="Times New Roman"/>
          <w:sz w:val="24"/>
          <w:szCs w:val="24"/>
        </w:rPr>
      </w:pPr>
      <w:r w:rsidRPr="00C41566">
        <w:rPr>
          <w:rFonts w:ascii="Times New Roman" w:hAnsi="Times New Roman"/>
          <w:sz w:val="24"/>
          <w:szCs w:val="24"/>
        </w:rPr>
        <w:t xml:space="preserve">и производственную – 72 </w:t>
      </w:r>
    </w:p>
    <w:p w:rsidR="00641567" w:rsidRPr="00C41566" w:rsidRDefault="00641567" w:rsidP="00C41566">
      <w:pPr>
        <w:spacing w:line="360" w:lineRule="auto"/>
        <w:contextualSpacing/>
        <w:rPr>
          <w:rFonts w:ascii="Times New Roman" w:hAnsi="Times New Roman"/>
          <w:b/>
          <w:sz w:val="24"/>
          <w:szCs w:val="24"/>
        </w:rPr>
        <w:sectPr w:rsidR="00641567" w:rsidRPr="00C41566" w:rsidSect="00CC0654">
          <w:pgSz w:w="11907" w:h="16840"/>
          <w:pgMar w:top="1134" w:right="851" w:bottom="992" w:left="1418" w:header="709" w:footer="709" w:gutter="0"/>
          <w:cols w:space="720"/>
        </w:sectPr>
      </w:pPr>
    </w:p>
    <w:p w:rsidR="00641567" w:rsidRPr="00C41566" w:rsidRDefault="00641567" w:rsidP="00C41566">
      <w:pPr>
        <w:spacing w:line="360" w:lineRule="auto"/>
        <w:contextualSpacing/>
        <w:rPr>
          <w:rFonts w:ascii="Times New Roman" w:hAnsi="Times New Roman"/>
          <w:b/>
          <w:sz w:val="24"/>
          <w:szCs w:val="24"/>
        </w:rPr>
      </w:pPr>
      <w:r w:rsidRPr="00C41566">
        <w:rPr>
          <w:rFonts w:ascii="Times New Roman" w:hAnsi="Times New Roman"/>
          <w:b/>
          <w:sz w:val="24"/>
          <w:szCs w:val="24"/>
        </w:rPr>
        <w:lastRenderedPageBreak/>
        <w:t>2. Структура и содержание профессионального модуля</w:t>
      </w:r>
    </w:p>
    <w:p w:rsidR="00641567" w:rsidRPr="00C41566" w:rsidRDefault="00641567" w:rsidP="00C41566">
      <w:pPr>
        <w:spacing w:line="360" w:lineRule="auto"/>
        <w:contextualSpacing/>
        <w:rPr>
          <w:rFonts w:ascii="Times New Roman" w:hAnsi="Times New Roman"/>
          <w:b/>
          <w:sz w:val="24"/>
          <w:szCs w:val="24"/>
        </w:rPr>
      </w:pPr>
      <w:r w:rsidRPr="00C41566">
        <w:rPr>
          <w:rFonts w:ascii="Times New Roman" w:hAnsi="Times New Roman"/>
          <w:b/>
          <w:sz w:val="24"/>
          <w:szCs w:val="24"/>
        </w:rPr>
        <w:t>2.1. Структура профессионального модуля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0"/>
        <w:gridCol w:w="2335"/>
        <w:gridCol w:w="1294"/>
        <w:gridCol w:w="1120"/>
        <w:gridCol w:w="497"/>
        <w:gridCol w:w="1506"/>
        <w:gridCol w:w="368"/>
        <w:gridCol w:w="1676"/>
        <w:gridCol w:w="1256"/>
        <w:gridCol w:w="1817"/>
        <w:gridCol w:w="915"/>
      </w:tblGrid>
      <w:tr w:rsidR="00641567" w:rsidRPr="00C41566" w:rsidTr="00CC0654">
        <w:trPr>
          <w:trHeight w:val="353"/>
        </w:trPr>
        <w:tc>
          <w:tcPr>
            <w:tcW w:w="653" w:type="pct"/>
            <w:vMerge w:val="restart"/>
            <w:vAlign w:val="center"/>
          </w:tcPr>
          <w:p w:rsidR="00F3278E" w:rsidRDefault="00641567">
            <w:pPr>
              <w:suppressAutoHyphens/>
              <w:spacing w:after="0" w:line="360" w:lineRule="auto"/>
              <w:contextualSpacing/>
              <w:jc w:val="center"/>
              <w:rPr>
                <w:rFonts w:ascii="Times New Roman" w:hAnsi="Times New Roman"/>
                <w:sz w:val="24"/>
                <w:szCs w:val="24"/>
              </w:rPr>
            </w:pPr>
            <w:r w:rsidRPr="00C41566">
              <w:rPr>
                <w:rFonts w:ascii="Times New Roman" w:hAnsi="Times New Roman"/>
                <w:sz w:val="24"/>
                <w:szCs w:val="24"/>
              </w:rPr>
              <w:t>Коды профессиональных общих компетенций</w:t>
            </w:r>
          </w:p>
        </w:tc>
        <w:tc>
          <w:tcPr>
            <w:tcW w:w="794" w:type="pct"/>
            <w:vMerge w:val="restart"/>
            <w:vAlign w:val="center"/>
          </w:tcPr>
          <w:p w:rsidR="00F3278E" w:rsidRDefault="00641567">
            <w:pPr>
              <w:suppressAutoHyphens/>
              <w:spacing w:after="0" w:line="360" w:lineRule="auto"/>
              <w:contextualSpacing/>
              <w:jc w:val="center"/>
              <w:rPr>
                <w:rFonts w:ascii="Times New Roman" w:hAnsi="Times New Roman"/>
                <w:sz w:val="24"/>
                <w:szCs w:val="24"/>
              </w:rPr>
            </w:pPr>
            <w:r w:rsidRPr="00C41566">
              <w:rPr>
                <w:rFonts w:ascii="Times New Roman" w:hAnsi="Times New Roman"/>
                <w:sz w:val="24"/>
                <w:szCs w:val="24"/>
              </w:rPr>
              <w:t>Наименования разделов профессионального модуля</w:t>
            </w:r>
          </w:p>
        </w:tc>
        <w:tc>
          <w:tcPr>
            <w:tcW w:w="440" w:type="pct"/>
            <w:vMerge w:val="restart"/>
            <w:vAlign w:val="center"/>
          </w:tcPr>
          <w:p w:rsidR="00F3278E" w:rsidRDefault="00641567">
            <w:pPr>
              <w:suppressAutoHyphens/>
              <w:spacing w:after="0" w:line="360" w:lineRule="auto"/>
              <w:contextualSpacing/>
              <w:jc w:val="center"/>
              <w:rPr>
                <w:rFonts w:ascii="Times New Roman" w:hAnsi="Times New Roman"/>
                <w:iCs/>
                <w:sz w:val="24"/>
                <w:szCs w:val="24"/>
              </w:rPr>
            </w:pPr>
            <w:r w:rsidRPr="00C41566">
              <w:rPr>
                <w:rFonts w:ascii="Times New Roman" w:hAnsi="Times New Roman"/>
                <w:iCs/>
                <w:sz w:val="24"/>
                <w:szCs w:val="24"/>
              </w:rPr>
              <w:t>Суммарный объем нагрузки, час.</w:t>
            </w:r>
          </w:p>
        </w:tc>
        <w:tc>
          <w:tcPr>
            <w:tcW w:w="3113" w:type="pct"/>
            <w:gridSpan w:val="8"/>
            <w:vAlign w:val="center"/>
          </w:tcPr>
          <w:p w:rsidR="00F3278E" w:rsidRDefault="0010743A">
            <w:pPr>
              <w:suppressAutoHyphens/>
              <w:spacing w:after="0" w:line="360" w:lineRule="auto"/>
              <w:contextualSpacing/>
              <w:jc w:val="center"/>
              <w:rPr>
                <w:rFonts w:ascii="Times New Roman" w:hAnsi="Times New Roman"/>
                <w:sz w:val="24"/>
                <w:szCs w:val="24"/>
              </w:rPr>
            </w:pPr>
            <w:r w:rsidRPr="0010743A">
              <w:rPr>
                <w:rFonts w:ascii="Times New Roman" w:hAnsi="Times New Roman"/>
                <w:sz w:val="24"/>
                <w:szCs w:val="24"/>
              </w:rPr>
              <w:t xml:space="preserve">Объем профессионального модуля, </w:t>
            </w:r>
            <w:r w:rsidR="00641567" w:rsidRPr="00C41566">
              <w:rPr>
                <w:rFonts w:ascii="Times New Roman" w:hAnsi="Times New Roman"/>
                <w:sz w:val="24"/>
                <w:szCs w:val="24"/>
              </w:rPr>
              <w:t xml:space="preserve">ак. </w:t>
            </w:r>
            <w:r w:rsidRPr="0010743A">
              <w:rPr>
                <w:rFonts w:ascii="Times New Roman" w:hAnsi="Times New Roman"/>
                <w:sz w:val="24"/>
                <w:szCs w:val="24"/>
              </w:rPr>
              <w:t>час.</w:t>
            </w:r>
          </w:p>
        </w:tc>
      </w:tr>
      <w:tr w:rsidR="00641567" w:rsidRPr="00C41566" w:rsidTr="00CC0654">
        <w:trPr>
          <w:trHeight w:val="353"/>
        </w:trPr>
        <w:tc>
          <w:tcPr>
            <w:tcW w:w="653" w:type="pct"/>
            <w:vMerge/>
            <w:vAlign w:val="center"/>
          </w:tcPr>
          <w:p w:rsidR="00F3278E" w:rsidRDefault="00F3278E">
            <w:pPr>
              <w:suppressAutoHyphens/>
              <w:spacing w:after="0" w:line="360" w:lineRule="auto"/>
              <w:contextualSpacing/>
              <w:jc w:val="center"/>
              <w:rPr>
                <w:rFonts w:ascii="Times New Roman" w:hAnsi="Times New Roman"/>
                <w:sz w:val="24"/>
                <w:szCs w:val="24"/>
              </w:rPr>
            </w:pPr>
          </w:p>
        </w:tc>
        <w:tc>
          <w:tcPr>
            <w:tcW w:w="794" w:type="pct"/>
            <w:vMerge/>
            <w:vAlign w:val="center"/>
          </w:tcPr>
          <w:p w:rsidR="00F3278E" w:rsidRDefault="00F3278E">
            <w:pPr>
              <w:suppressAutoHyphens/>
              <w:spacing w:after="0" w:line="360" w:lineRule="auto"/>
              <w:contextualSpacing/>
              <w:jc w:val="center"/>
              <w:rPr>
                <w:rFonts w:ascii="Times New Roman" w:hAnsi="Times New Roman"/>
                <w:sz w:val="24"/>
                <w:szCs w:val="24"/>
              </w:rPr>
            </w:pPr>
          </w:p>
        </w:tc>
        <w:tc>
          <w:tcPr>
            <w:tcW w:w="440" w:type="pct"/>
            <w:vMerge/>
            <w:vAlign w:val="center"/>
          </w:tcPr>
          <w:p w:rsidR="00F3278E" w:rsidRDefault="00F3278E">
            <w:pPr>
              <w:suppressAutoHyphens/>
              <w:spacing w:after="0" w:line="360" w:lineRule="auto"/>
              <w:contextualSpacing/>
              <w:jc w:val="center"/>
              <w:rPr>
                <w:rFonts w:ascii="Times New Roman" w:hAnsi="Times New Roman"/>
                <w:iCs/>
                <w:sz w:val="24"/>
                <w:szCs w:val="24"/>
              </w:rPr>
            </w:pPr>
          </w:p>
        </w:tc>
        <w:tc>
          <w:tcPr>
            <w:tcW w:w="2802" w:type="pct"/>
            <w:gridSpan w:val="7"/>
            <w:vAlign w:val="center"/>
          </w:tcPr>
          <w:p w:rsidR="00F3278E" w:rsidRDefault="00641567">
            <w:pPr>
              <w:suppressAutoHyphens/>
              <w:spacing w:after="0" w:line="360" w:lineRule="auto"/>
              <w:contextualSpacing/>
              <w:jc w:val="center"/>
              <w:rPr>
                <w:rFonts w:ascii="Times New Roman" w:hAnsi="Times New Roman"/>
                <w:sz w:val="24"/>
                <w:szCs w:val="24"/>
              </w:rPr>
            </w:pPr>
            <w:r w:rsidRPr="00C41566">
              <w:rPr>
                <w:rFonts w:ascii="Times New Roman" w:hAnsi="Times New Roman"/>
                <w:sz w:val="24"/>
                <w:szCs w:val="24"/>
              </w:rPr>
              <w:t>Работа обучающихся во взаимодействии с преподавателем</w:t>
            </w:r>
          </w:p>
        </w:tc>
        <w:tc>
          <w:tcPr>
            <w:tcW w:w="311" w:type="pct"/>
            <w:vMerge w:val="restart"/>
            <w:vAlign w:val="center"/>
          </w:tcPr>
          <w:p w:rsidR="00F3278E" w:rsidRDefault="00641567">
            <w:pPr>
              <w:suppressAutoHyphens/>
              <w:spacing w:after="0" w:line="360" w:lineRule="auto"/>
              <w:contextualSpacing/>
              <w:jc w:val="center"/>
              <w:rPr>
                <w:rFonts w:ascii="Times New Roman" w:hAnsi="Times New Roman"/>
                <w:sz w:val="24"/>
                <w:szCs w:val="24"/>
              </w:rPr>
            </w:pPr>
            <w:r w:rsidRPr="00C41566">
              <w:rPr>
                <w:rFonts w:ascii="Times New Roman" w:hAnsi="Times New Roman"/>
                <w:sz w:val="24"/>
                <w:szCs w:val="24"/>
              </w:rPr>
              <w:t>Самостоятельная работа</w:t>
            </w:r>
            <w:r w:rsidR="0010743A" w:rsidRPr="0010743A">
              <w:rPr>
                <w:rStyle w:val="ad"/>
                <w:rFonts w:ascii="Times New Roman" w:hAnsi="Times New Roman"/>
                <w:sz w:val="24"/>
                <w:szCs w:val="24"/>
              </w:rPr>
              <w:footnoteReference w:id="11"/>
            </w:r>
          </w:p>
        </w:tc>
      </w:tr>
      <w:tr w:rsidR="00641567" w:rsidRPr="00C41566" w:rsidTr="00CC0654">
        <w:tc>
          <w:tcPr>
            <w:tcW w:w="653" w:type="pct"/>
            <w:vMerge/>
          </w:tcPr>
          <w:p w:rsidR="00F3278E" w:rsidRDefault="00F3278E">
            <w:pPr>
              <w:spacing w:after="0" w:line="360" w:lineRule="auto"/>
              <w:contextualSpacing/>
              <w:rPr>
                <w:rFonts w:ascii="Times New Roman" w:hAnsi="Times New Roman"/>
                <w:sz w:val="24"/>
                <w:szCs w:val="24"/>
              </w:rPr>
            </w:pPr>
          </w:p>
        </w:tc>
        <w:tc>
          <w:tcPr>
            <w:tcW w:w="794" w:type="pct"/>
            <w:vMerge/>
            <w:vAlign w:val="center"/>
          </w:tcPr>
          <w:p w:rsidR="00F3278E" w:rsidRDefault="00F3278E">
            <w:pPr>
              <w:spacing w:after="0" w:line="360" w:lineRule="auto"/>
              <w:contextualSpacing/>
              <w:rPr>
                <w:rFonts w:ascii="Times New Roman" w:hAnsi="Times New Roman"/>
                <w:sz w:val="24"/>
                <w:szCs w:val="24"/>
              </w:rPr>
            </w:pPr>
          </w:p>
        </w:tc>
        <w:tc>
          <w:tcPr>
            <w:tcW w:w="440" w:type="pct"/>
            <w:vMerge/>
            <w:vAlign w:val="center"/>
          </w:tcPr>
          <w:p w:rsidR="00F3278E" w:rsidRDefault="00F3278E">
            <w:pPr>
              <w:spacing w:after="0" w:line="360" w:lineRule="auto"/>
              <w:contextualSpacing/>
              <w:rPr>
                <w:rFonts w:ascii="Times New Roman" w:hAnsi="Times New Roman"/>
                <w:iCs/>
                <w:sz w:val="24"/>
                <w:szCs w:val="24"/>
              </w:rPr>
            </w:pPr>
          </w:p>
        </w:tc>
        <w:tc>
          <w:tcPr>
            <w:tcW w:w="1757" w:type="pct"/>
            <w:gridSpan w:val="5"/>
            <w:vAlign w:val="center"/>
          </w:tcPr>
          <w:p w:rsidR="00641567" w:rsidRPr="00C41566" w:rsidRDefault="0010743A" w:rsidP="00C41566">
            <w:pPr>
              <w:widowControl w:val="0"/>
              <w:suppressAutoHyphens/>
              <w:autoSpaceDE w:val="0"/>
              <w:autoSpaceDN w:val="0"/>
              <w:adjustRightInd w:val="0"/>
              <w:spacing w:after="0" w:line="360" w:lineRule="auto"/>
              <w:contextualSpacing/>
              <w:jc w:val="center"/>
              <w:rPr>
                <w:rFonts w:ascii="Times New Roman" w:hAnsi="Times New Roman"/>
                <w:sz w:val="24"/>
                <w:szCs w:val="24"/>
              </w:rPr>
            </w:pPr>
            <w:r w:rsidRPr="0010743A">
              <w:rPr>
                <w:rFonts w:ascii="Times New Roman" w:hAnsi="Times New Roman"/>
                <w:sz w:val="24"/>
                <w:szCs w:val="24"/>
              </w:rPr>
              <w:t>Обучение по МДК</w:t>
            </w:r>
          </w:p>
        </w:tc>
        <w:tc>
          <w:tcPr>
            <w:tcW w:w="1045" w:type="pct"/>
            <w:gridSpan w:val="2"/>
            <w:vMerge w:val="restart"/>
            <w:vAlign w:val="center"/>
          </w:tcPr>
          <w:p w:rsidR="00641567" w:rsidRPr="00C41566" w:rsidRDefault="0010743A" w:rsidP="00C41566">
            <w:pPr>
              <w:widowControl w:val="0"/>
              <w:suppressAutoHyphens/>
              <w:autoSpaceDE w:val="0"/>
              <w:autoSpaceDN w:val="0"/>
              <w:adjustRightInd w:val="0"/>
              <w:spacing w:after="0" w:line="360" w:lineRule="auto"/>
              <w:contextualSpacing/>
              <w:jc w:val="center"/>
              <w:rPr>
                <w:rFonts w:ascii="Times New Roman" w:hAnsi="Times New Roman"/>
                <w:sz w:val="24"/>
                <w:szCs w:val="24"/>
              </w:rPr>
            </w:pPr>
            <w:r w:rsidRPr="0010743A">
              <w:rPr>
                <w:rFonts w:ascii="Times New Roman" w:hAnsi="Times New Roman"/>
                <w:sz w:val="24"/>
                <w:szCs w:val="24"/>
              </w:rPr>
              <w:t>Практики</w:t>
            </w:r>
          </w:p>
        </w:tc>
        <w:tc>
          <w:tcPr>
            <w:tcW w:w="311" w:type="pct"/>
            <w:vMerge/>
            <w:vAlign w:val="center"/>
          </w:tcPr>
          <w:p w:rsidR="00F3278E" w:rsidRDefault="00F3278E">
            <w:pPr>
              <w:spacing w:after="0" w:line="360" w:lineRule="auto"/>
              <w:contextualSpacing/>
              <w:rPr>
                <w:rFonts w:ascii="Times New Roman" w:hAnsi="Times New Roman"/>
                <w:sz w:val="24"/>
                <w:szCs w:val="24"/>
              </w:rPr>
            </w:pPr>
          </w:p>
        </w:tc>
      </w:tr>
      <w:tr w:rsidR="00641567" w:rsidRPr="00C41566" w:rsidTr="00CC0654">
        <w:tc>
          <w:tcPr>
            <w:tcW w:w="653" w:type="pct"/>
            <w:vMerge/>
          </w:tcPr>
          <w:p w:rsidR="00F3278E" w:rsidRDefault="00F3278E">
            <w:pPr>
              <w:spacing w:after="0" w:line="360" w:lineRule="auto"/>
              <w:contextualSpacing/>
              <w:rPr>
                <w:rFonts w:ascii="Times New Roman" w:hAnsi="Times New Roman"/>
                <w:sz w:val="24"/>
                <w:szCs w:val="24"/>
              </w:rPr>
            </w:pPr>
          </w:p>
        </w:tc>
        <w:tc>
          <w:tcPr>
            <w:tcW w:w="794" w:type="pct"/>
            <w:vMerge/>
            <w:vAlign w:val="center"/>
          </w:tcPr>
          <w:p w:rsidR="00F3278E" w:rsidRDefault="00F3278E">
            <w:pPr>
              <w:spacing w:after="0" w:line="360" w:lineRule="auto"/>
              <w:contextualSpacing/>
              <w:rPr>
                <w:rFonts w:ascii="Times New Roman" w:hAnsi="Times New Roman"/>
                <w:sz w:val="24"/>
                <w:szCs w:val="24"/>
              </w:rPr>
            </w:pPr>
          </w:p>
        </w:tc>
        <w:tc>
          <w:tcPr>
            <w:tcW w:w="440" w:type="pct"/>
            <w:vMerge/>
            <w:vAlign w:val="center"/>
          </w:tcPr>
          <w:p w:rsidR="00F3278E" w:rsidRDefault="00F3278E">
            <w:pPr>
              <w:spacing w:after="0" w:line="360" w:lineRule="auto"/>
              <w:contextualSpacing/>
              <w:rPr>
                <w:rFonts w:ascii="Times New Roman" w:hAnsi="Times New Roman"/>
                <w:iCs/>
                <w:sz w:val="24"/>
                <w:szCs w:val="24"/>
              </w:rPr>
            </w:pPr>
          </w:p>
        </w:tc>
        <w:tc>
          <w:tcPr>
            <w:tcW w:w="381" w:type="pct"/>
            <w:vMerge w:val="restart"/>
            <w:vAlign w:val="center"/>
          </w:tcPr>
          <w:p w:rsidR="00F3278E" w:rsidRDefault="00641567">
            <w:pPr>
              <w:suppressAutoHyphens/>
              <w:spacing w:after="0" w:line="360" w:lineRule="auto"/>
              <w:contextualSpacing/>
              <w:jc w:val="center"/>
              <w:rPr>
                <w:rFonts w:ascii="Times New Roman" w:hAnsi="Times New Roman"/>
                <w:sz w:val="24"/>
                <w:szCs w:val="24"/>
              </w:rPr>
            </w:pPr>
            <w:r w:rsidRPr="00C41566">
              <w:rPr>
                <w:rFonts w:ascii="Times New Roman" w:hAnsi="Times New Roman"/>
                <w:sz w:val="24"/>
                <w:szCs w:val="24"/>
              </w:rPr>
              <w:t>Всего</w:t>
            </w:r>
          </w:p>
          <w:p w:rsidR="00F3278E" w:rsidRDefault="00F3278E">
            <w:pPr>
              <w:suppressAutoHyphens/>
              <w:spacing w:line="360" w:lineRule="auto"/>
              <w:contextualSpacing/>
              <w:jc w:val="center"/>
              <w:rPr>
                <w:rFonts w:ascii="Times New Roman" w:hAnsi="Times New Roman"/>
                <w:sz w:val="24"/>
                <w:szCs w:val="24"/>
              </w:rPr>
            </w:pPr>
          </w:p>
        </w:tc>
        <w:tc>
          <w:tcPr>
            <w:tcW w:w="1376" w:type="pct"/>
            <w:gridSpan w:val="4"/>
            <w:vAlign w:val="center"/>
          </w:tcPr>
          <w:p w:rsidR="00641567" w:rsidRPr="00C41566" w:rsidRDefault="0010743A" w:rsidP="00C41566">
            <w:pPr>
              <w:widowControl w:val="0"/>
              <w:suppressAutoHyphens/>
              <w:autoSpaceDE w:val="0"/>
              <w:autoSpaceDN w:val="0"/>
              <w:adjustRightInd w:val="0"/>
              <w:spacing w:after="0" w:line="360" w:lineRule="auto"/>
              <w:contextualSpacing/>
              <w:jc w:val="center"/>
              <w:rPr>
                <w:rFonts w:ascii="Times New Roman" w:hAnsi="Times New Roman"/>
                <w:sz w:val="24"/>
                <w:szCs w:val="24"/>
              </w:rPr>
            </w:pPr>
            <w:r w:rsidRPr="0010743A">
              <w:rPr>
                <w:rFonts w:ascii="Times New Roman" w:hAnsi="Times New Roman"/>
                <w:sz w:val="24"/>
                <w:szCs w:val="24"/>
              </w:rPr>
              <w:t>В том числе</w:t>
            </w:r>
          </w:p>
        </w:tc>
        <w:tc>
          <w:tcPr>
            <w:tcW w:w="1045" w:type="pct"/>
            <w:gridSpan w:val="2"/>
            <w:vMerge/>
            <w:vAlign w:val="center"/>
          </w:tcPr>
          <w:p w:rsidR="00641567" w:rsidRPr="00C41566" w:rsidRDefault="00641567" w:rsidP="00C41566">
            <w:pPr>
              <w:suppressAutoHyphens/>
              <w:spacing w:after="0" w:line="360" w:lineRule="auto"/>
              <w:contextualSpacing/>
              <w:jc w:val="center"/>
              <w:rPr>
                <w:rFonts w:ascii="Times New Roman" w:hAnsi="Times New Roman"/>
                <w:sz w:val="24"/>
                <w:szCs w:val="24"/>
              </w:rPr>
            </w:pPr>
          </w:p>
        </w:tc>
        <w:tc>
          <w:tcPr>
            <w:tcW w:w="311" w:type="pct"/>
            <w:vMerge/>
            <w:vAlign w:val="center"/>
          </w:tcPr>
          <w:p w:rsidR="00F3278E" w:rsidRDefault="00F3278E">
            <w:pPr>
              <w:spacing w:after="0" w:line="360" w:lineRule="auto"/>
              <w:contextualSpacing/>
              <w:rPr>
                <w:rFonts w:ascii="Times New Roman" w:hAnsi="Times New Roman"/>
                <w:sz w:val="24"/>
                <w:szCs w:val="24"/>
              </w:rPr>
            </w:pPr>
          </w:p>
        </w:tc>
      </w:tr>
      <w:tr w:rsidR="00641567" w:rsidRPr="00C41566" w:rsidTr="00CC0654">
        <w:tc>
          <w:tcPr>
            <w:tcW w:w="653" w:type="pct"/>
            <w:vMerge/>
          </w:tcPr>
          <w:p w:rsidR="00F3278E" w:rsidRDefault="00F3278E">
            <w:pPr>
              <w:spacing w:after="0" w:line="360" w:lineRule="auto"/>
              <w:contextualSpacing/>
              <w:rPr>
                <w:rFonts w:ascii="Times New Roman" w:hAnsi="Times New Roman"/>
                <w:sz w:val="24"/>
                <w:szCs w:val="24"/>
              </w:rPr>
            </w:pPr>
          </w:p>
        </w:tc>
        <w:tc>
          <w:tcPr>
            <w:tcW w:w="794" w:type="pct"/>
            <w:vMerge/>
            <w:vAlign w:val="center"/>
          </w:tcPr>
          <w:p w:rsidR="00F3278E" w:rsidRDefault="00F3278E">
            <w:pPr>
              <w:spacing w:after="0" w:line="360" w:lineRule="auto"/>
              <w:contextualSpacing/>
              <w:rPr>
                <w:rFonts w:ascii="Times New Roman" w:hAnsi="Times New Roman"/>
                <w:sz w:val="24"/>
                <w:szCs w:val="24"/>
              </w:rPr>
            </w:pPr>
          </w:p>
        </w:tc>
        <w:tc>
          <w:tcPr>
            <w:tcW w:w="440" w:type="pct"/>
            <w:vMerge/>
            <w:vAlign w:val="center"/>
          </w:tcPr>
          <w:p w:rsidR="00F3278E" w:rsidRDefault="00F3278E">
            <w:pPr>
              <w:spacing w:after="0" w:line="360" w:lineRule="auto"/>
              <w:contextualSpacing/>
              <w:rPr>
                <w:rFonts w:ascii="Times New Roman" w:hAnsi="Times New Roman"/>
                <w:sz w:val="24"/>
                <w:szCs w:val="24"/>
              </w:rPr>
            </w:pPr>
          </w:p>
        </w:tc>
        <w:tc>
          <w:tcPr>
            <w:tcW w:w="381" w:type="pct"/>
            <w:vMerge/>
            <w:vAlign w:val="center"/>
          </w:tcPr>
          <w:p w:rsidR="00F3278E" w:rsidRDefault="00F3278E">
            <w:pPr>
              <w:suppressAutoHyphens/>
              <w:spacing w:after="0" w:line="360" w:lineRule="auto"/>
              <w:contextualSpacing/>
              <w:jc w:val="center"/>
              <w:rPr>
                <w:rFonts w:ascii="Times New Roman" w:hAnsi="Times New Roman"/>
                <w:sz w:val="24"/>
                <w:szCs w:val="24"/>
              </w:rPr>
            </w:pPr>
          </w:p>
        </w:tc>
        <w:tc>
          <w:tcPr>
            <w:tcW w:w="806" w:type="pct"/>
            <w:gridSpan w:val="3"/>
            <w:vAlign w:val="center"/>
          </w:tcPr>
          <w:p w:rsidR="00641567" w:rsidRPr="00C41566" w:rsidRDefault="00641567" w:rsidP="00C41566">
            <w:pPr>
              <w:suppressAutoHyphens/>
              <w:spacing w:after="0" w:line="360" w:lineRule="auto"/>
              <w:contextualSpacing/>
              <w:jc w:val="center"/>
              <w:rPr>
                <w:rFonts w:ascii="Times New Roman" w:hAnsi="Times New Roman"/>
                <w:color w:val="000000"/>
                <w:sz w:val="24"/>
                <w:szCs w:val="24"/>
              </w:rPr>
            </w:pPr>
            <w:r w:rsidRPr="00C41566">
              <w:rPr>
                <w:rFonts w:ascii="Times New Roman" w:hAnsi="Times New Roman"/>
                <w:color w:val="000000"/>
                <w:sz w:val="24"/>
                <w:szCs w:val="24"/>
              </w:rPr>
              <w:t>Лабораторных и практических занятий</w:t>
            </w:r>
          </w:p>
        </w:tc>
        <w:tc>
          <w:tcPr>
            <w:tcW w:w="570" w:type="pct"/>
            <w:vAlign w:val="center"/>
          </w:tcPr>
          <w:p w:rsidR="00641567" w:rsidRPr="00C41566" w:rsidRDefault="00641567" w:rsidP="00C41566">
            <w:pPr>
              <w:suppressAutoHyphens/>
              <w:spacing w:after="0" w:line="360" w:lineRule="auto"/>
              <w:contextualSpacing/>
              <w:jc w:val="center"/>
              <w:rPr>
                <w:rFonts w:ascii="Times New Roman" w:hAnsi="Times New Roman"/>
                <w:color w:val="000000"/>
                <w:sz w:val="24"/>
                <w:szCs w:val="24"/>
              </w:rPr>
            </w:pPr>
            <w:r w:rsidRPr="00C41566">
              <w:rPr>
                <w:rFonts w:ascii="Times New Roman" w:hAnsi="Times New Roman"/>
                <w:color w:val="000000"/>
                <w:sz w:val="24"/>
                <w:szCs w:val="24"/>
              </w:rPr>
              <w:t>Курсовых работ (проектов)</w:t>
            </w:r>
            <w:r w:rsidRPr="00C41566">
              <w:rPr>
                <w:rStyle w:val="ad"/>
                <w:rFonts w:ascii="Times New Roman" w:hAnsi="Times New Roman"/>
                <w:color w:val="000000"/>
                <w:sz w:val="24"/>
                <w:szCs w:val="24"/>
              </w:rPr>
              <w:footnoteReference w:id="12"/>
            </w:r>
          </w:p>
        </w:tc>
        <w:tc>
          <w:tcPr>
            <w:tcW w:w="427" w:type="pct"/>
            <w:vAlign w:val="center"/>
          </w:tcPr>
          <w:p w:rsidR="00641567" w:rsidRPr="00C41566" w:rsidRDefault="00641567" w:rsidP="00C41566">
            <w:pPr>
              <w:suppressAutoHyphens/>
              <w:spacing w:after="0" w:line="360" w:lineRule="auto"/>
              <w:contextualSpacing/>
              <w:jc w:val="center"/>
              <w:rPr>
                <w:rFonts w:ascii="Times New Roman" w:hAnsi="Times New Roman"/>
                <w:sz w:val="24"/>
                <w:szCs w:val="24"/>
              </w:rPr>
            </w:pPr>
            <w:r w:rsidRPr="00C41566">
              <w:rPr>
                <w:rFonts w:ascii="Times New Roman" w:hAnsi="Times New Roman"/>
                <w:sz w:val="24"/>
                <w:szCs w:val="24"/>
              </w:rPr>
              <w:t>Учебная</w:t>
            </w:r>
          </w:p>
          <w:p w:rsidR="00641567" w:rsidRPr="00C41566" w:rsidRDefault="00641567" w:rsidP="00C41566">
            <w:pPr>
              <w:suppressAutoHyphens/>
              <w:spacing w:after="0" w:line="360" w:lineRule="auto"/>
              <w:contextualSpacing/>
              <w:jc w:val="center"/>
              <w:rPr>
                <w:rFonts w:ascii="Times New Roman" w:hAnsi="Times New Roman"/>
                <w:sz w:val="24"/>
                <w:szCs w:val="24"/>
              </w:rPr>
            </w:pPr>
          </w:p>
        </w:tc>
        <w:tc>
          <w:tcPr>
            <w:tcW w:w="618" w:type="pct"/>
            <w:vAlign w:val="center"/>
          </w:tcPr>
          <w:p w:rsidR="00641567" w:rsidRPr="00C41566" w:rsidRDefault="00641567" w:rsidP="00C41566">
            <w:pPr>
              <w:suppressAutoHyphens/>
              <w:spacing w:after="0" w:line="360" w:lineRule="auto"/>
              <w:contextualSpacing/>
              <w:jc w:val="center"/>
              <w:rPr>
                <w:rFonts w:ascii="Times New Roman" w:hAnsi="Times New Roman"/>
                <w:sz w:val="24"/>
                <w:szCs w:val="24"/>
              </w:rPr>
            </w:pPr>
            <w:r w:rsidRPr="00C41566">
              <w:rPr>
                <w:rFonts w:ascii="Times New Roman" w:hAnsi="Times New Roman"/>
                <w:sz w:val="24"/>
                <w:szCs w:val="24"/>
              </w:rPr>
              <w:t>Производственная</w:t>
            </w:r>
          </w:p>
          <w:p w:rsidR="00641567" w:rsidRPr="00C41566" w:rsidRDefault="00641567" w:rsidP="00C41566">
            <w:pPr>
              <w:suppressAutoHyphens/>
              <w:spacing w:after="0" w:line="360" w:lineRule="auto"/>
              <w:contextualSpacing/>
              <w:jc w:val="center"/>
              <w:rPr>
                <w:rFonts w:ascii="Times New Roman" w:hAnsi="Times New Roman"/>
                <w:sz w:val="24"/>
                <w:szCs w:val="24"/>
              </w:rPr>
            </w:pPr>
          </w:p>
        </w:tc>
        <w:tc>
          <w:tcPr>
            <w:tcW w:w="311" w:type="pct"/>
            <w:vMerge/>
            <w:vAlign w:val="center"/>
          </w:tcPr>
          <w:p w:rsidR="00F3278E" w:rsidRDefault="00F3278E">
            <w:pPr>
              <w:spacing w:after="0" w:line="360" w:lineRule="auto"/>
              <w:contextualSpacing/>
              <w:rPr>
                <w:rFonts w:ascii="Times New Roman" w:hAnsi="Times New Roman"/>
                <w:sz w:val="24"/>
                <w:szCs w:val="24"/>
              </w:rPr>
            </w:pPr>
          </w:p>
        </w:tc>
      </w:tr>
      <w:tr w:rsidR="00641567" w:rsidRPr="00C41566" w:rsidTr="00CC0654">
        <w:tc>
          <w:tcPr>
            <w:tcW w:w="653" w:type="pct"/>
            <w:vAlign w:val="center"/>
          </w:tcPr>
          <w:p w:rsidR="00F3278E" w:rsidRDefault="00641567">
            <w:pPr>
              <w:spacing w:after="0" w:line="360" w:lineRule="auto"/>
              <w:contextualSpacing/>
              <w:jc w:val="center"/>
              <w:rPr>
                <w:rFonts w:ascii="Times New Roman" w:hAnsi="Times New Roman"/>
                <w:sz w:val="24"/>
                <w:szCs w:val="24"/>
              </w:rPr>
            </w:pPr>
            <w:r w:rsidRPr="00C41566">
              <w:rPr>
                <w:rFonts w:ascii="Times New Roman" w:hAnsi="Times New Roman"/>
                <w:sz w:val="24"/>
                <w:szCs w:val="24"/>
              </w:rPr>
              <w:t>1</w:t>
            </w:r>
          </w:p>
        </w:tc>
        <w:tc>
          <w:tcPr>
            <w:tcW w:w="794" w:type="pct"/>
            <w:vAlign w:val="center"/>
          </w:tcPr>
          <w:p w:rsidR="00F3278E" w:rsidRDefault="00641567">
            <w:pPr>
              <w:spacing w:after="0" w:line="360" w:lineRule="auto"/>
              <w:contextualSpacing/>
              <w:jc w:val="center"/>
              <w:rPr>
                <w:rFonts w:ascii="Times New Roman" w:hAnsi="Times New Roman"/>
                <w:sz w:val="24"/>
                <w:szCs w:val="24"/>
              </w:rPr>
            </w:pPr>
            <w:r w:rsidRPr="00C41566">
              <w:rPr>
                <w:rFonts w:ascii="Times New Roman" w:hAnsi="Times New Roman"/>
                <w:sz w:val="24"/>
                <w:szCs w:val="24"/>
              </w:rPr>
              <w:t>2</w:t>
            </w:r>
          </w:p>
        </w:tc>
        <w:tc>
          <w:tcPr>
            <w:tcW w:w="440" w:type="pct"/>
            <w:vAlign w:val="center"/>
          </w:tcPr>
          <w:p w:rsidR="00F3278E" w:rsidRDefault="00641567">
            <w:pPr>
              <w:spacing w:after="0" w:line="360" w:lineRule="auto"/>
              <w:contextualSpacing/>
              <w:jc w:val="center"/>
              <w:rPr>
                <w:rFonts w:ascii="Times New Roman" w:hAnsi="Times New Roman"/>
                <w:sz w:val="24"/>
                <w:szCs w:val="24"/>
              </w:rPr>
            </w:pPr>
            <w:r w:rsidRPr="00C41566">
              <w:rPr>
                <w:rFonts w:ascii="Times New Roman" w:hAnsi="Times New Roman"/>
                <w:sz w:val="24"/>
                <w:szCs w:val="24"/>
              </w:rPr>
              <w:t>3</w:t>
            </w:r>
          </w:p>
        </w:tc>
        <w:tc>
          <w:tcPr>
            <w:tcW w:w="381" w:type="pct"/>
            <w:vAlign w:val="center"/>
          </w:tcPr>
          <w:p w:rsidR="00F3278E" w:rsidRDefault="00641567">
            <w:pPr>
              <w:spacing w:after="0" w:line="360" w:lineRule="auto"/>
              <w:contextualSpacing/>
              <w:jc w:val="center"/>
              <w:rPr>
                <w:rFonts w:ascii="Times New Roman" w:hAnsi="Times New Roman"/>
                <w:sz w:val="24"/>
                <w:szCs w:val="24"/>
              </w:rPr>
            </w:pPr>
            <w:r w:rsidRPr="00C41566">
              <w:rPr>
                <w:rFonts w:ascii="Times New Roman" w:hAnsi="Times New Roman"/>
                <w:sz w:val="24"/>
                <w:szCs w:val="24"/>
              </w:rPr>
              <w:t>4</w:t>
            </w:r>
          </w:p>
        </w:tc>
        <w:tc>
          <w:tcPr>
            <w:tcW w:w="806" w:type="pct"/>
            <w:gridSpan w:val="3"/>
            <w:vAlign w:val="center"/>
          </w:tcPr>
          <w:p w:rsidR="00F3278E" w:rsidRDefault="00641567">
            <w:pPr>
              <w:spacing w:after="0" w:line="360" w:lineRule="auto"/>
              <w:contextualSpacing/>
              <w:jc w:val="center"/>
              <w:rPr>
                <w:rFonts w:ascii="Times New Roman" w:hAnsi="Times New Roman"/>
                <w:sz w:val="24"/>
                <w:szCs w:val="24"/>
              </w:rPr>
            </w:pPr>
            <w:r w:rsidRPr="00C41566">
              <w:rPr>
                <w:rFonts w:ascii="Times New Roman" w:hAnsi="Times New Roman"/>
                <w:sz w:val="24"/>
                <w:szCs w:val="24"/>
              </w:rPr>
              <w:t>5</w:t>
            </w:r>
          </w:p>
        </w:tc>
        <w:tc>
          <w:tcPr>
            <w:tcW w:w="570" w:type="pct"/>
            <w:vAlign w:val="center"/>
          </w:tcPr>
          <w:p w:rsidR="00F3278E" w:rsidRDefault="00641567">
            <w:pPr>
              <w:spacing w:after="0" w:line="360" w:lineRule="auto"/>
              <w:contextualSpacing/>
              <w:jc w:val="center"/>
              <w:rPr>
                <w:rFonts w:ascii="Times New Roman" w:hAnsi="Times New Roman"/>
                <w:sz w:val="24"/>
                <w:szCs w:val="24"/>
              </w:rPr>
            </w:pPr>
            <w:r w:rsidRPr="00C41566">
              <w:rPr>
                <w:rFonts w:ascii="Times New Roman" w:hAnsi="Times New Roman"/>
                <w:sz w:val="24"/>
                <w:szCs w:val="24"/>
              </w:rPr>
              <w:t>6</w:t>
            </w:r>
          </w:p>
        </w:tc>
        <w:tc>
          <w:tcPr>
            <w:tcW w:w="427" w:type="pct"/>
            <w:vAlign w:val="center"/>
          </w:tcPr>
          <w:p w:rsidR="00F3278E" w:rsidRDefault="00641567">
            <w:pPr>
              <w:spacing w:after="0" w:line="360" w:lineRule="auto"/>
              <w:contextualSpacing/>
              <w:jc w:val="center"/>
              <w:rPr>
                <w:rFonts w:ascii="Times New Roman" w:hAnsi="Times New Roman"/>
                <w:sz w:val="24"/>
                <w:szCs w:val="24"/>
              </w:rPr>
            </w:pPr>
            <w:r w:rsidRPr="00C41566">
              <w:rPr>
                <w:rFonts w:ascii="Times New Roman" w:hAnsi="Times New Roman"/>
                <w:sz w:val="24"/>
                <w:szCs w:val="24"/>
              </w:rPr>
              <w:t>7</w:t>
            </w:r>
          </w:p>
        </w:tc>
        <w:tc>
          <w:tcPr>
            <w:tcW w:w="618" w:type="pct"/>
            <w:vAlign w:val="center"/>
          </w:tcPr>
          <w:p w:rsidR="00F3278E" w:rsidRDefault="00641567">
            <w:pPr>
              <w:spacing w:after="0" w:line="360" w:lineRule="auto"/>
              <w:contextualSpacing/>
              <w:jc w:val="center"/>
              <w:rPr>
                <w:rFonts w:ascii="Times New Roman" w:hAnsi="Times New Roman"/>
                <w:sz w:val="24"/>
                <w:szCs w:val="24"/>
              </w:rPr>
            </w:pPr>
            <w:r w:rsidRPr="00C41566">
              <w:rPr>
                <w:rFonts w:ascii="Times New Roman" w:hAnsi="Times New Roman"/>
                <w:sz w:val="24"/>
                <w:szCs w:val="24"/>
              </w:rPr>
              <w:t>8</w:t>
            </w:r>
          </w:p>
        </w:tc>
        <w:tc>
          <w:tcPr>
            <w:tcW w:w="311" w:type="pct"/>
            <w:vAlign w:val="center"/>
          </w:tcPr>
          <w:p w:rsidR="00F3278E" w:rsidRDefault="00641567">
            <w:pPr>
              <w:spacing w:after="0" w:line="360" w:lineRule="auto"/>
              <w:contextualSpacing/>
              <w:jc w:val="center"/>
              <w:rPr>
                <w:rFonts w:ascii="Times New Roman" w:hAnsi="Times New Roman"/>
                <w:sz w:val="24"/>
                <w:szCs w:val="24"/>
              </w:rPr>
            </w:pPr>
            <w:r w:rsidRPr="00C41566">
              <w:rPr>
                <w:rFonts w:ascii="Times New Roman" w:hAnsi="Times New Roman"/>
                <w:sz w:val="24"/>
                <w:szCs w:val="24"/>
              </w:rPr>
              <w:t>9</w:t>
            </w:r>
          </w:p>
        </w:tc>
      </w:tr>
      <w:tr w:rsidR="00641567" w:rsidRPr="00C41566" w:rsidTr="00CC0654">
        <w:tc>
          <w:tcPr>
            <w:tcW w:w="653" w:type="pct"/>
            <w:vMerge w:val="restart"/>
          </w:tcPr>
          <w:p w:rsidR="00641567" w:rsidRPr="00C41566" w:rsidRDefault="00641567" w:rsidP="00C41566">
            <w:pPr>
              <w:spacing w:after="0" w:line="360" w:lineRule="auto"/>
              <w:contextualSpacing/>
              <w:rPr>
                <w:rFonts w:ascii="Times New Roman" w:hAnsi="Times New Roman"/>
                <w:sz w:val="24"/>
                <w:szCs w:val="24"/>
              </w:rPr>
            </w:pPr>
            <w:r w:rsidRPr="00C41566">
              <w:rPr>
                <w:rFonts w:ascii="Times New Roman" w:hAnsi="Times New Roman"/>
                <w:sz w:val="24"/>
                <w:szCs w:val="24"/>
              </w:rPr>
              <w:t>ПК 2.1</w:t>
            </w:r>
          </w:p>
          <w:p w:rsidR="00F3278E" w:rsidRDefault="00641567">
            <w:pPr>
              <w:spacing w:after="0" w:line="360" w:lineRule="auto"/>
              <w:contextualSpacing/>
              <w:rPr>
                <w:rFonts w:ascii="Times New Roman" w:hAnsi="Times New Roman"/>
                <w:sz w:val="24"/>
                <w:szCs w:val="24"/>
              </w:rPr>
            </w:pPr>
            <w:r w:rsidRPr="00C41566">
              <w:rPr>
                <w:rFonts w:ascii="Times New Roman" w:hAnsi="Times New Roman"/>
                <w:sz w:val="24"/>
                <w:szCs w:val="24"/>
              </w:rPr>
              <w:t>ОК 01, ОК 02, ОК 03, ОК 04, ОК 05, ОК 06, ОК 07, ОК 09, ОК 10, ОК 11</w:t>
            </w:r>
          </w:p>
        </w:tc>
        <w:tc>
          <w:tcPr>
            <w:tcW w:w="794" w:type="pct"/>
          </w:tcPr>
          <w:p w:rsidR="00F3278E" w:rsidRDefault="00641567">
            <w:pPr>
              <w:spacing w:after="0" w:line="360" w:lineRule="auto"/>
              <w:contextualSpacing/>
              <w:rPr>
                <w:rFonts w:ascii="Times New Roman" w:hAnsi="Times New Roman"/>
                <w:sz w:val="24"/>
                <w:szCs w:val="24"/>
              </w:rPr>
            </w:pPr>
            <w:r w:rsidRPr="00C41566">
              <w:rPr>
                <w:rFonts w:ascii="Times New Roman" w:hAnsi="Times New Roman"/>
                <w:sz w:val="24"/>
                <w:szCs w:val="24"/>
              </w:rPr>
              <w:t>Раздел 1 Производство дорожно-строительных материалов</w:t>
            </w:r>
          </w:p>
        </w:tc>
        <w:tc>
          <w:tcPr>
            <w:tcW w:w="440" w:type="pct"/>
            <w:vAlign w:val="center"/>
          </w:tcPr>
          <w:p w:rsidR="00F3278E" w:rsidRPr="003A2F99" w:rsidRDefault="003A2F99">
            <w:pPr>
              <w:spacing w:after="0" w:line="360" w:lineRule="auto"/>
              <w:contextualSpacing/>
              <w:jc w:val="center"/>
              <w:rPr>
                <w:rFonts w:ascii="Times New Roman" w:hAnsi="Times New Roman"/>
                <w:b/>
                <w:sz w:val="24"/>
                <w:szCs w:val="24"/>
              </w:rPr>
            </w:pPr>
            <w:r w:rsidRPr="003A2F99">
              <w:rPr>
                <w:rFonts w:ascii="Times New Roman" w:hAnsi="Times New Roman"/>
                <w:b/>
                <w:sz w:val="24"/>
                <w:szCs w:val="24"/>
              </w:rPr>
              <w:t>186</w:t>
            </w:r>
          </w:p>
        </w:tc>
        <w:tc>
          <w:tcPr>
            <w:tcW w:w="381" w:type="pct"/>
            <w:vAlign w:val="center"/>
          </w:tcPr>
          <w:p w:rsidR="00F3278E" w:rsidRPr="003A2F99" w:rsidRDefault="003A2F99">
            <w:pPr>
              <w:spacing w:after="0" w:line="360" w:lineRule="auto"/>
              <w:contextualSpacing/>
              <w:jc w:val="center"/>
              <w:rPr>
                <w:rFonts w:ascii="Times New Roman" w:hAnsi="Times New Roman"/>
                <w:b/>
                <w:sz w:val="24"/>
                <w:szCs w:val="24"/>
              </w:rPr>
            </w:pPr>
            <w:r w:rsidRPr="003A2F99">
              <w:rPr>
                <w:rFonts w:ascii="Times New Roman" w:hAnsi="Times New Roman"/>
                <w:b/>
                <w:sz w:val="24"/>
                <w:szCs w:val="24"/>
              </w:rPr>
              <w:t>186</w:t>
            </w:r>
          </w:p>
        </w:tc>
        <w:tc>
          <w:tcPr>
            <w:tcW w:w="806" w:type="pct"/>
            <w:gridSpan w:val="3"/>
            <w:vAlign w:val="center"/>
          </w:tcPr>
          <w:p w:rsidR="00F3278E" w:rsidRDefault="003A2F99">
            <w:pPr>
              <w:spacing w:after="0" w:line="360" w:lineRule="auto"/>
              <w:contextualSpacing/>
              <w:jc w:val="center"/>
              <w:rPr>
                <w:rFonts w:ascii="Times New Roman" w:hAnsi="Times New Roman"/>
                <w:sz w:val="24"/>
                <w:szCs w:val="24"/>
              </w:rPr>
            </w:pPr>
            <w:r>
              <w:rPr>
                <w:rFonts w:ascii="Times New Roman" w:hAnsi="Times New Roman"/>
                <w:sz w:val="24"/>
                <w:szCs w:val="24"/>
              </w:rPr>
              <w:t>84</w:t>
            </w:r>
          </w:p>
        </w:tc>
        <w:tc>
          <w:tcPr>
            <w:tcW w:w="570" w:type="pct"/>
            <w:vAlign w:val="center"/>
          </w:tcPr>
          <w:p w:rsidR="00F3278E" w:rsidRDefault="00641567">
            <w:pPr>
              <w:spacing w:after="0" w:line="360" w:lineRule="auto"/>
              <w:contextualSpacing/>
              <w:jc w:val="center"/>
              <w:rPr>
                <w:rFonts w:ascii="Times New Roman" w:hAnsi="Times New Roman"/>
                <w:sz w:val="24"/>
                <w:szCs w:val="24"/>
              </w:rPr>
            </w:pPr>
            <w:r w:rsidRPr="00C41566">
              <w:rPr>
                <w:rFonts w:ascii="Times New Roman" w:hAnsi="Times New Roman"/>
                <w:sz w:val="24"/>
                <w:szCs w:val="24"/>
              </w:rPr>
              <w:t>-</w:t>
            </w:r>
          </w:p>
        </w:tc>
        <w:tc>
          <w:tcPr>
            <w:tcW w:w="427" w:type="pct"/>
            <w:vAlign w:val="center"/>
          </w:tcPr>
          <w:p w:rsidR="00F3278E" w:rsidRDefault="003A2F99">
            <w:pPr>
              <w:spacing w:after="0" w:line="360" w:lineRule="auto"/>
              <w:contextualSpacing/>
              <w:jc w:val="center"/>
              <w:rPr>
                <w:rFonts w:ascii="Times New Roman" w:hAnsi="Times New Roman"/>
                <w:sz w:val="24"/>
                <w:szCs w:val="24"/>
              </w:rPr>
            </w:pPr>
            <w:r>
              <w:rPr>
                <w:rFonts w:ascii="Times New Roman" w:hAnsi="Times New Roman"/>
                <w:sz w:val="24"/>
                <w:szCs w:val="24"/>
              </w:rPr>
              <w:t>36</w:t>
            </w:r>
          </w:p>
        </w:tc>
        <w:tc>
          <w:tcPr>
            <w:tcW w:w="618" w:type="pct"/>
            <w:vAlign w:val="center"/>
          </w:tcPr>
          <w:p w:rsidR="00F3278E" w:rsidRDefault="00641567">
            <w:pPr>
              <w:spacing w:after="0" w:line="360" w:lineRule="auto"/>
              <w:contextualSpacing/>
              <w:jc w:val="center"/>
              <w:rPr>
                <w:rFonts w:ascii="Times New Roman" w:hAnsi="Times New Roman"/>
                <w:b/>
                <w:sz w:val="24"/>
                <w:szCs w:val="24"/>
              </w:rPr>
            </w:pPr>
            <w:r w:rsidRPr="00C41566">
              <w:rPr>
                <w:rFonts w:ascii="Times New Roman" w:hAnsi="Times New Roman"/>
                <w:b/>
                <w:sz w:val="24"/>
                <w:szCs w:val="24"/>
              </w:rPr>
              <w:t>-</w:t>
            </w:r>
          </w:p>
        </w:tc>
        <w:tc>
          <w:tcPr>
            <w:tcW w:w="311" w:type="pct"/>
            <w:vAlign w:val="center"/>
          </w:tcPr>
          <w:p w:rsidR="00F3278E" w:rsidRDefault="003A2F99">
            <w:pPr>
              <w:spacing w:after="0" w:line="360" w:lineRule="auto"/>
              <w:contextualSpacing/>
              <w:jc w:val="center"/>
              <w:rPr>
                <w:rFonts w:ascii="Times New Roman" w:hAnsi="Times New Roman"/>
                <w:b/>
                <w:sz w:val="24"/>
                <w:szCs w:val="24"/>
              </w:rPr>
            </w:pPr>
            <w:r>
              <w:rPr>
                <w:rFonts w:ascii="Times New Roman" w:hAnsi="Times New Roman"/>
                <w:b/>
                <w:sz w:val="24"/>
                <w:szCs w:val="24"/>
              </w:rPr>
              <w:t>4</w:t>
            </w:r>
          </w:p>
        </w:tc>
      </w:tr>
      <w:tr w:rsidR="00641567" w:rsidRPr="00C41566" w:rsidTr="00CC0654">
        <w:tc>
          <w:tcPr>
            <w:tcW w:w="653" w:type="pct"/>
            <w:vMerge/>
          </w:tcPr>
          <w:p w:rsidR="00F3278E" w:rsidRDefault="00F3278E">
            <w:pPr>
              <w:spacing w:after="0" w:line="360" w:lineRule="auto"/>
              <w:contextualSpacing/>
              <w:rPr>
                <w:rFonts w:ascii="Times New Roman" w:hAnsi="Times New Roman"/>
                <w:sz w:val="24"/>
                <w:szCs w:val="24"/>
              </w:rPr>
            </w:pPr>
          </w:p>
        </w:tc>
        <w:tc>
          <w:tcPr>
            <w:tcW w:w="794" w:type="pct"/>
          </w:tcPr>
          <w:p w:rsidR="00F3278E" w:rsidRDefault="00641567">
            <w:pPr>
              <w:suppressAutoHyphens/>
              <w:spacing w:after="0" w:line="360" w:lineRule="auto"/>
              <w:contextualSpacing/>
              <w:rPr>
                <w:rFonts w:ascii="Times New Roman" w:hAnsi="Times New Roman"/>
                <w:sz w:val="24"/>
                <w:szCs w:val="24"/>
              </w:rPr>
            </w:pPr>
            <w:r w:rsidRPr="00C41566">
              <w:rPr>
                <w:rFonts w:ascii="Times New Roman" w:hAnsi="Times New Roman"/>
                <w:sz w:val="24"/>
                <w:szCs w:val="24"/>
              </w:rPr>
              <w:t xml:space="preserve">Производственная практика (по профилю специальности), часов (если </w:t>
            </w:r>
            <w:r w:rsidRPr="00C41566">
              <w:rPr>
                <w:rFonts w:ascii="Times New Roman" w:hAnsi="Times New Roman"/>
                <w:sz w:val="24"/>
                <w:szCs w:val="24"/>
              </w:rPr>
              <w:lastRenderedPageBreak/>
              <w:t>предусмотрена итоговая (концентрированная) практика)</w:t>
            </w:r>
          </w:p>
        </w:tc>
        <w:tc>
          <w:tcPr>
            <w:tcW w:w="440" w:type="pct"/>
          </w:tcPr>
          <w:p w:rsidR="00F3278E" w:rsidRDefault="00641567">
            <w:pPr>
              <w:suppressAutoHyphens/>
              <w:spacing w:after="0" w:line="360" w:lineRule="auto"/>
              <w:contextualSpacing/>
              <w:jc w:val="center"/>
              <w:rPr>
                <w:rFonts w:ascii="Times New Roman" w:hAnsi="Times New Roman"/>
                <w:sz w:val="24"/>
                <w:szCs w:val="24"/>
              </w:rPr>
            </w:pPr>
            <w:r w:rsidRPr="00C41566">
              <w:rPr>
                <w:rFonts w:ascii="Times New Roman" w:hAnsi="Times New Roman"/>
                <w:sz w:val="24"/>
                <w:szCs w:val="24"/>
              </w:rPr>
              <w:lastRenderedPageBreak/>
              <w:t>72</w:t>
            </w:r>
          </w:p>
          <w:p w:rsidR="00F3278E" w:rsidRDefault="00F3278E">
            <w:pPr>
              <w:suppressAutoHyphens/>
              <w:spacing w:after="0" w:line="360" w:lineRule="auto"/>
              <w:contextualSpacing/>
              <w:rPr>
                <w:rFonts w:ascii="Times New Roman" w:hAnsi="Times New Roman"/>
                <w:sz w:val="24"/>
                <w:szCs w:val="24"/>
              </w:rPr>
            </w:pPr>
          </w:p>
        </w:tc>
        <w:tc>
          <w:tcPr>
            <w:tcW w:w="2184" w:type="pct"/>
            <w:gridSpan w:val="6"/>
            <w:shd w:val="clear" w:color="auto" w:fill="C0C0C0"/>
          </w:tcPr>
          <w:p w:rsidR="00F3278E" w:rsidRDefault="00F3278E">
            <w:pPr>
              <w:spacing w:after="0" w:line="360" w:lineRule="auto"/>
              <w:contextualSpacing/>
              <w:rPr>
                <w:rFonts w:ascii="Times New Roman" w:hAnsi="Times New Roman"/>
                <w:sz w:val="24"/>
                <w:szCs w:val="24"/>
              </w:rPr>
            </w:pPr>
          </w:p>
        </w:tc>
        <w:tc>
          <w:tcPr>
            <w:tcW w:w="618" w:type="pct"/>
          </w:tcPr>
          <w:p w:rsidR="00F3278E" w:rsidRDefault="00641567">
            <w:pPr>
              <w:suppressAutoHyphens/>
              <w:spacing w:after="0" w:line="360" w:lineRule="auto"/>
              <w:contextualSpacing/>
              <w:jc w:val="center"/>
              <w:rPr>
                <w:rFonts w:ascii="Times New Roman" w:hAnsi="Times New Roman"/>
                <w:sz w:val="24"/>
                <w:szCs w:val="24"/>
              </w:rPr>
            </w:pPr>
            <w:r w:rsidRPr="00C41566">
              <w:rPr>
                <w:rFonts w:ascii="Times New Roman" w:hAnsi="Times New Roman"/>
                <w:b/>
                <w:sz w:val="24"/>
                <w:szCs w:val="24"/>
              </w:rPr>
              <w:t>72</w:t>
            </w:r>
          </w:p>
        </w:tc>
        <w:tc>
          <w:tcPr>
            <w:tcW w:w="311" w:type="pct"/>
          </w:tcPr>
          <w:p w:rsidR="00F3278E" w:rsidRDefault="00F3278E">
            <w:pPr>
              <w:spacing w:after="0" w:line="360" w:lineRule="auto"/>
              <w:contextualSpacing/>
              <w:rPr>
                <w:rFonts w:ascii="Times New Roman" w:hAnsi="Times New Roman"/>
                <w:sz w:val="24"/>
                <w:szCs w:val="24"/>
              </w:rPr>
            </w:pPr>
          </w:p>
        </w:tc>
      </w:tr>
      <w:tr w:rsidR="00641567" w:rsidRPr="00C41566" w:rsidTr="00CC0654">
        <w:tc>
          <w:tcPr>
            <w:tcW w:w="653" w:type="pct"/>
          </w:tcPr>
          <w:p w:rsidR="00F3278E" w:rsidRDefault="00F3278E">
            <w:pPr>
              <w:spacing w:line="360" w:lineRule="auto"/>
              <w:contextualSpacing/>
              <w:rPr>
                <w:rFonts w:ascii="Times New Roman" w:hAnsi="Times New Roman"/>
                <w:b/>
                <w:sz w:val="24"/>
                <w:szCs w:val="24"/>
              </w:rPr>
            </w:pPr>
          </w:p>
        </w:tc>
        <w:tc>
          <w:tcPr>
            <w:tcW w:w="794" w:type="pct"/>
          </w:tcPr>
          <w:p w:rsidR="00F3278E" w:rsidRDefault="00641567">
            <w:pPr>
              <w:spacing w:line="360" w:lineRule="auto"/>
              <w:contextualSpacing/>
              <w:rPr>
                <w:rFonts w:ascii="Times New Roman" w:hAnsi="Times New Roman"/>
                <w:b/>
                <w:sz w:val="24"/>
                <w:szCs w:val="24"/>
              </w:rPr>
            </w:pPr>
            <w:r w:rsidRPr="00C41566">
              <w:rPr>
                <w:rFonts w:ascii="Times New Roman" w:hAnsi="Times New Roman"/>
                <w:b/>
                <w:sz w:val="24"/>
                <w:szCs w:val="24"/>
              </w:rPr>
              <w:t>Всего:</w:t>
            </w:r>
          </w:p>
        </w:tc>
        <w:tc>
          <w:tcPr>
            <w:tcW w:w="440" w:type="pct"/>
          </w:tcPr>
          <w:p w:rsidR="00F3278E" w:rsidRPr="003A2F99" w:rsidRDefault="003A2F99">
            <w:pPr>
              <w:spacing w:line="360" w:lineRule="auto"/>
              <w:contextualSpacing/>
              <w:jc w:val="center"/>
              <w:rPr>
                <w:rFonts w:ascii="Times New Roman" w:hAnsi="Times New Roman"/>
                <w:b/>
                <w:sz w:val="24"/>
                <w:szCs w:val="24"/>
              </w:rPr>
            </w:pPr>
            <w:r w:rsidRPr="003A2F99">
              <w:rPr>
                <w:rFonts w:ascii="Times New Roman" w:hAnsi="Times New Roman"/>
                <w:b/>
                <w:sz w:val="24"/>
                <w:szCs w:val="24"/>
              </w:rPr>
              <w:t>186</w:t>
            </w:r>
          </w:p>
        </w:tc>
        <w:tc>
          <w:tcPr>
            <w:tcW w:w="550" w:type="pct"/>
            <w:gridSpan w:val="2"/>
          </w:tcPr>
          <w:p w:rsidR="00F3278E" w:rsidRPr="003A2F99" w:rsidRDefault="003A2F99">
            <w:pPr>
              <w:spacing w:line="360" w:lineRule="auto"/>
              <w:contextualSpacing/>
              <w:jc w:val="center"/>
              <w:rPr>
                <w:rFonts w:ascii="Times New Roman" w:hAnsi="Times New Roman"/>
                <w:b/>
                <w:sz w:val="24"/>
                <w:szCs w:val="24"/>
              </w:rPr>
            </w:pPr>
            <w:r w:rsidRPr="003A2F99">
              <w:rPr>
                <w:rFonts w:ascii="Times New Roman" w:hAnsi="Times New Roman"/>
                <w:b/>
                <w:sz w:val="24"/>
                <w:szCs w:val="24"/>
              </w:rPr>
              <w:t>186</w:t>
            </w:r>
          </w:p>
        </w:tc>
        <w:tc>
          <w:tcPr>
            <w:tcW w:w="512" w:type="pct"/>
          </w:tcPr>
          <w:p w:rsidR="00F3278E" w:rsidRDefault="003A2F99">
            <w:pPr>
              <w:spacing w:line="360" w:lineRule="auto"/>
              <w:contextualSpacing/>
              <w:jc w:val="center"/>
              <w:rPr>
                <w:rFonts w:ascii="Times New Roman" w:hAnsi="Times New Roman"/>
                <w:sz w:val="24"/>
                <w:szCs w:val="24"/>
              </w:rPr>
            </w:pPr>
            <w:r>
              <w:rPr>
                <w:rFonts w:ascii="Times New Roman" w:hAnsi="Times New Roman"/>
                <w:sz w:val="24"/>
                <w:szCs w:val="24"/>
              </w:rPr>
              <w:t>84</w:t>
            </w:r>
          </w:p>
        </w:tc>
        <w:tc>
          <w:tcPr>
            <w:tcW w:w="695" w:type="pct"/>
            <w:gridSpan w:val="2"/>
          </w:tcPr>
          <w:p w:rsidR="00F3278E" w:rsidRDefault="00641567">
            <w:pPr>
              <w:spacing w:line="360" w:lineRule="auto"/>
              <w:contextualSpacing/>
              <w:jc w:val="center"/>
              <w:rPr>
                <w:rFonts w:ascii="Times New Roman" w:hAnsi="Times New Roman"/>
                <w:b/>
                <w:sz w:val="24"/>
                <w:szCs w:val="24"/>
              </w:rPr>
            </w:pPr>
            <w:r w:rsidRPr="00C41566">
              <w:rPr>
                <w:rFonts w:ascii="Times New Roman" w:hAnsi="Times New Roman"/>
                <w:b/>
                <w:sz w:val="24"/>
                <w:szCs w:val="24"/>
              </w:rPr>
              <w:t>Х</w:t>
            </w:r>
          </w:p>
        </w:tc>
        <w:tc>
          <w:tcPr>
            <w:tcW w:w="427" w:type="pct"/>
          </w:tcPr>
          <w:p w:rsidR="00F3278E" w:rsidRDefault="003A2F99">
            <w:pPr>
              <w:spacing w:line="360" w:lineRule="auto"/>
              <w:contextualSpacing/>
              <w:jc w:val="center"/>
              <w:rPr>
                <w:rFonts w:ascii="Times New Roman" w:hAnsi="Times New Roman"/>
                <w:b/>
                <w:sz w:val="24"/>
                <w:szCs w:val="24"/>
              </w:rPr>
            </w:pPr>
            <w:r>
              <w:rPr>
                <w:rFonts w:ascii="Times New Roman" w:hAnsi="Times New Roman"/>
                <w:b/>
                <w:sz w:val="24"/>
                <w:szCs w:val="24"/>
              </w:rPr>
              <w:t>36</w:t>
            </w:r>
          </w:p>
        </w:tc>
        <w:tc>
          <w:tcPr>
            <w:tcW w:w="618" w:type="pct"/>
          </w:tcPr>
          <w:p w:rsidR="00F3278E" w:rsidRDefault="00641567">
            <w:pPr>
              <w:spacing w:line="360" w:lineRule="auto"/>
              <w:contextualSpacing/>
              <w:jc w:val="center"/>
              <w:rPr>
                <w:rFonts w:ascii="Times New Roman" w:hAnsi="Times New Roman"/>
                <w:b/>
                <w:sz w:val="24"/>
                <w:szCs w:val="24"/>
              </w:rPr>
            </w:pPr>
            <w:r w:rsidRPr="00C41566">
              <w:rPr>
                <w:rFonts w:ascii="Times New Roman" w:hAnsi="Times New Roman"/>
                <w:b/>
                <w:sz w:val="24"/>
                <w:szCs w:val="24"/>
              </w:rPr>
              <w:t>72</w:t>
            </w:r>
          </w:p>
        </w:tc>
        <w:tc>
          <w:tcPr>
            <w:tcW w:w="311" w:type="pct"/>
          </w:tcPr>
          <w:p w:rsidR="00F3278E" w:rsidRDefault="003A2F99">
            <w:pPr>
              <w:spacing w:line="360" w:lineRule="auto"/>
              <w:contextualSpacing/>
              <w:jc w:val="center"/>
              <w:rPr>
                <w:rFonts w:ascii="Times New Roman" w:hAnsi="Times New Roman"/>
                <w:b/>
                <w:sz w:val="24"/>
                <w:szCs w:val="24"/>
              </w:rPr>
            </w:pPr>
            <w:r>
              <w:rPr>
                <w:rFonts w:ascii="Times New Roman" w:hAnsi="Times New Roman"/>
                <w:b/>
                <w:sz w:val="24"/>
                <w:szCs w:val="24"/>
              </w:rPr>
              <w:t>4</w:t>
            </w:r>
          </w:p>
        </w:tc>
      </w:tr>
    </w:tbl>
    <w:p w:rsidR="00641567" w:rsidRPr="00C41566" w:rsidRDefault="00641567" w:rsidP="00C41566">
      <w:pPr>
        <w:spacing w:line="360" w:lineRule="auto"/>
        <w:contextualSpacing/>
        <w:rPr>
          <w:rFonts w:ascii="Times New Roman" w:hAnsi="Times New Roman"/>
          <w:b/>
          <w:sz w:val="24"/>
          <w:szCs w:val="24"/>
        </w:rPr>
      </w:pPr>
      <w:r w:rsidRPr="00C41566">
        <w:rPr>
          <w:rFonts w:ascii="Times New Roman" w:hAnsi="Times New Roman"/>
          <w:b/>
          <w:sz w:val="24"/>
          <w:szCs w:val="24"/>
        </w:rPr>
        <w:br w:type="page"/>
      </w:r>
    </w:p>
    <w:p w:rsidR="00641567" w:rsidRPr="00C41566" w:rsidRDefault="00641567" w:rsidP="00C41566">
      <w:pPr>
        <w:suppressAutoHyphens/>
        <w:spacing w:line="360" w:lineRule="auto"/>
        <w:contextualSpacing/>
        <w:jc w:val="both"/>
        <w:rPr>
          <w:rFonts w:ascii="Times New Roman" w:hAnsi="Times New Roman"/>
          <w:b/>
          <w:sz w:val="24"/>
          <w:szCs w:val="24"/>
        </w:rPr>
      </w:pPr>
      <w:r w:rsidRPr="00C41566">
        <w:rPr>
          <w:rFonts w:ascii="Times New Roman" w:hAnsi="Times New Roman"/>
          <w:b/>
          <w:sz w:val="24"/>
          <w:szCs w:val="24"/>
        </w:rPr>
        <w:lastRenderedPageBreak/>
        <w:t>2.2. Тематический план и содержание профессионального модуля (ПМ)</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8"/>
        <w:gridCol w:w="9212"/>
        <w:gridCol w:w="2177"/>
      </w:tblGrid>
      <w:tr w:rsidR="00641567" w:rsidRPr="00C41566" w:rsidTr="00CC0654">
        <w:trPr>
          <w:trHeight w:val="1204"/>
        </w:trPr>
        <w:tc>
          <w:tcPr>
            <w:tcW w:w="1128" w:type="pct"/>
          </w:tcPr>
          <w:p w:rsidR="00641567" w:rsidRPr="00C41566" w:rsidRDefault="00641567" w:rsidP="00C41566">
            <w:pPr>
              <w:spacing w:line="360" w:lineRule="auto"/>
              <w:contextualSpacing/>
              <w:jc w:val="center"/>
              <w:rPr>
                <w:rFonts w:ascii="Times New Roman" w:hAnsi="Times New Roman"/>
                <w:b/>
                <w:sz w:val="24"/>
                <w:szCs w:val="24"/>
              </w:rPr>
            </w:pPr>
            <w:r w:rsidRPr="00C41566">
              <w:rPr>
                <w:rFonts w:ascii="Times New Roman" w:hAnsi="Times New Roman"/>
                <w:b/>
                <w:bCs/>
                <w:sz w:val="24"/>
                <w:szCs w:val="24"/>
              </w:rPr>
              <w:t>Наименование разделов и тем профессионального модуля (ПМ), междисциплинарных курсов (МДК)</w:t>
            </w:r>
          </w:p>
        </w:tc>
        <w:tc>
          <w:tcPr>
            <w:tcW w:w="3132" w:type="pct"/>
            <w:vAlign w:val="center"/>
          </w:tcPr>
          <w:p w:rsidR="00641567" w:rsidRPr="00C41566" w:rsidRDefault="00641567" w:rsidP="00C41566">
            <w:pPr>
              <w:suppressAutoHyphens/>
              <w:spacing w:after="0" w:line="360" w:lineRule="auto"/>
              <w:contextualSpacing/>
              <w:jc w:val="center"/>
              <w:rPr>
                <w:rFonts w:ascii="Times New Roman" w:hAnsi="Times New Roman"/>
                <w:b/>
                <w:bCs/>
                <w:sz w:val="24"/>
                <w:szCs w:val="24"/>
              </w:rPr>
            </w:pPr>
            <w:r w:rsidRPr="00C41566">
              <w:rPr>
                <w:rFonts w:ascii="Times New Roman" w:hAnsi="Times New Roman"/>
                <w:b/>
                <w:bCs/>
                <w:sz w:val="24"/>
                <w:szCs w:val="24"/>
              </w:rPr>
              <w:t>Содержание учебного материала,</w:t>
            </w:r>
          </w:p>
          <w:p w:rsidR="00641567" w:rsidRPr="00C41566" w:rsidRDefault="00641567" w:rsidP="00C41566">
            <w:pPr>
              <w:suppressAutoHyphens/>
              <w:spacing w:after="0" w:line="360" w:lineRule="auto"/>
              <w:contextualSpacing/>
              <w:jc w:val="center"/>
              <w:rPr>
                <w:rFonts w:ascii="Times New Roman" w:hAnsi="Times New Roman"/>
                <w:b/>
                <w:sz w:val="24"/>
                <w:szCs w:val="24"/>
              </w:rPr>
            </w:pPr>
            <w:r w:rsidRPr="00C41566">
              <w:rPr>
                <w:rFonts w:ascii="Times New Roman" w:hAnsi="Times New Roman"/>
                <w:b/>
                <w:bCs/>
                <w:sz w:val="24"/>
                <w:szCs w:val="24"/>
              </w:rPr>
              <w:t xml:space="preserve">лабораторные работы и практические занятия, самостоятельная учебная работа обучающихся, курсовая работа (проект) </w:t>
            </w:r>
            <w:r w:rsidRPr="00C41566">
              <w:rPr>
                <w:rFonts w:ascii="Times New Roman" w:hAnsi="Times New Roman"/>
                <w:bCs/>
                <w:sz w:val="24"/>
                <w:szCs w:val="24"/>
              </w:rPr>
              <w:t>(если предусмотрены)</w:t>
            </w:r>
          </w:p>
        </w:tc>
        <w:tc>
          <w:tcPr>
            <w:tcW w:w="740" w:type="pct"/>
            <w:vAlign w:val="center"/>
          </w:tcPr>
          <w:p w:rsidR="00641567" w:rsidRPr="00C41566" w:rsidRDefault="00641567" w:rsidP="00F512A2">
            <w:pPr>
              <w:spacing w:line="360" w:lineRule="auto"/>
              <w:contextualSpacing/>
              <w:jc w:val="center"/>
              <w:rPr>
                <w:rFonts w:ascii="Times New Roman" w:hAnsi="Times New Roman"/>
                <w:b/>
                <w:bCs/>
                <w:sz w:val="24"/>
                <w:szCs w:val="24"/>
              </w:rPr>
            </w:pPr>
            <w:r w:rsidRPr="00C41566">
              <w:rPr>
                <w:rFonts w:ascii="Times New Roman" w:hAnsi="Times New Roman"/>
                <w:b/>
                <w:bCs/>
                <w:sz w:val="24"/>
                <w:szCs w:val="24"/>
              </w:rPr>
              <w:t>Объем  в часах</w:t>
            </w:r>
          </w:p>
        </w:tc>
      </w:tr>
      <w:tr w:rsidR="00641567" w:rsidRPr="00C41566" w:rsidTr="00CC0654">
        <w:tc>
          <w:tcPr>
            <w:tcW w:w="1128" w:type="pct"/>
          </w:tcPr>
          <w:p w:rsidR="00641567" w:rsidRPr="00C41566" w:rsidRDefault="00641567" w:rsidP="00C41566">
            <w:pPr>
              <w:spacing w:line="360" w:lineRule="auto"/>
              <w:contextualSpacing/>
              <w:jc w:val="center"/>
              <w:rPr>
                <w:rFonts w:ascii="Times New Roman" w:hAnsi="Times New Roman"/>
                <w:b/>
                <w:sz w:val="24"/>
                <w:szCs w:val="24"/>
              </w:rPr>
            </w:pPr>
            <w:r w:rsidRPr="00C41566">
              <w:rPr>
                <w:rFonts w:ascii="Times New Roman" w:hAnsi="Times New Roman"/>
                <w:b/>
                <w:sz w:val="24"/>
                <w:szCs w:val="24"/>
              </w:rPr>
              <w:t>1</w:t>
            </w:r>
          </w:p>
        </w:tc>
        <w:tc>
          <w:tcPr>
            <w:tcW w:w="3132" w:type="pct"/>
          </w:tcPr>
          <w:p w:rsidR="00641567" w:rsidRPr="00C41566" w:rsidRDefault="00641567" w:rsidP="00C41566">
            <w:pPr>
              <w:spacing w:line="360" w:lineRule="auto"/>
              <w:contextualSpacing/>
              <w:jc w:val="center"/>
              <w:rPr>
                <w:rFonts w:ascii="Times New Roman" w:hAnsi="Times New Roman"/>
                <w:b/>
                <w:bCs/>
                <w:sz w:val="24"/>
                <w:szCs w:val="24"/>
              </w:rPr>
            </w:pPr>
            <w:r w:rsidRPr="00C41566">
              <w:rPr>
                <w:rFonts w:ascii="Times New Roman" w:hAnsi="Times New Roman"/>
                <w:b/>
                <w:bCs/>
                <w:sz w:val="24"/>
                <w:szCs w:val="24"/>
              </w:rPr>
              <w:t>2</w:t>
            </w:r>
          </w:p>
        </w:tc>
        <w:tc>
          <w:tcPr>
            <w:tcW w:w="740" w:type="pct"/>
            <w:vAlign w:val="center"/>
          </w:tcPr>
          <w:p w:rsidR="00641567" w:rsidRPr="00C41566" w:rsidRDefault="00641567" w:rsidP="00F512A2">
            <w:pPr>
              <w:spacing w:line="360" w:lineRule="auto"/>
              <w:contextualSpacing/>
              <w:jc w:val="center"/>
              <w:rPr>
                <w:rFonts w:ascii="Times New Roman" w:hAnsi="Times New Roman"/>
                <w:b/>
                <w:bCs/>
                <w:sz w:val="24"/>
                <w:szCs w:val="24"/>
              </w:rPr>
            </w:pPr>
            <w:r w:rsidRPr="00C41566">
              <w:rPr>
                <w:rFonts w:ascii="Times New Roman" w:hAnsi="Times New Roman"/>
                <w:b/>
                <w:bCs/>
                <w:sz w:val="24"/>
                <w:szCs w:val="24"/>
              </w:rPr>
              <w:t>3</w:t>
            </w:r>
          </w:p>
        </w:tc>
      </w:tr>
      <w:tr w:rsidR="00641567" w:rsidRPr="00C41566" w:rsidTr="00CC0654">
        <w:tc>
          <w:tcPr>
            <w:tcW w:w="4260" w:type="pct"/>
            <w:gridSpan w:val="2"/>
          </w:tcPr>
          <w:p w:rsidR="00641567" w:rsidRPr="00C41566" w:rsidRDefault="00641567" w:rsidP="00C41566">
            <w:pPr>
              <w:spacing w:line="360" w:lineRule="auto"/>
              <w:contextualSpacing/>
              <w:rPr>
                <w:rFonts w:ascii="Times New Roman" w:hAnsi="Times New Roman"/>
                <w:b/>
                <w:sz w:val="24"/>
                <w:szCs w:val="24"/>
              </w:rPr>
            </w:pPr>
            <w:r w:rsidRPr="00C41566">
              <w:rPr>
                <w:rFonts w:ascii="Times New Roman" w:hAnsi="Times New Roman"/>
                <w:b/>
                <w:bCs/>
                <w:sz w:val="24"/>
                <w:szCs w:val="24"/>
              </w:rPr>
              <w:t>Раздел 1. Производство дорожно-строительных материалов</w:t>
            </w:r>
          </w:p>
        </w:tc>
        <w:tc>
          <w:tcPr>
            <w:tcW w:w="740" w:type="pct"/>
            <w:vAlign w:val="center"/>
          </w:tcPr>
          <w:p w:rsidR="00641567" w:rsidRPr="00434622" w:rsidRDefault="00641567" w:rsidP="00F512A2">
            <w:pPr>
              <w:widowControl w:val="0"/>
              <w:suppressAutoHyphens/>
              <w:autoSpaceDE w:val="0"/>
              <w:autoSpaceDN w:val="0"/>
              <w:adjustRightInd w:val="0"/>
              <w:spacing w:line="360" w:lineRule="auto"/>
              <w:contextualSpacing/>
              <w:jc w:val="center"/>
              <w:rPr>
                <w:rFonts w:ascii="Times New Roman" w:hAnsi="Times New Roman"/>
                <w:sz w:val="24"/>
                <w:szCs w:val="24"/>
                <w:highlight w:val="yellow"/>
              </w:rPr>
            </w:pPr>
          </w:p>
        </w:tc>
      </w:tr>
      <w:tr w:rsidR="00641567" w:rsidRPr="00C41566" w:rsidTr="00F512A2">
        <w:trPr>
          <w:trHeight w:val="431"/>
        </w:trPr>
        <w:tc>
          <w:tcPr>
            <w:tcW w:w="4260" w:type="pct"/>
            <w:gridSpan w:val="2"/>
            <w:vAlign w:val="center"/>
          </w:tcPr>
          <w:p w:rsidR="00641567" w:rsidRPr="00C41566" w:rsidRDefault="00641567" w:rsidP="00C41566">
            <w:pPr>
              <w:spacing w:line="360" w:lineRule="auto"/>
              <w:contextualSpacing/>
              <w:rPr>
                <w:rFonts w:ascii="Times New Roman" w:hAnsi="Times New Roman"/>
                <w:b/>
                <w:sz w:val="24"/>
                <w:szCs w:val="24"/>
              </w:rPr>
            </w:pPr>
            <w:r w:rsidRPr="00C41566">
              <w:rPr>
                <w:rFonts w:ascii="Times New Roman" w:hAnsi="Times New Roman"/>
                <w:b/>
                <w:bCs/>
                <w:sz w:val="24"/>
                <w:szCs w:val="24"/>
              </w:rPr>
              <w:t xml:space="preserve">МДК 02.01 </w:t>
            </w:r>
            <w:r w:rsidRPr="00C41566">
              <w:rPr>
                <w:rFonts w:ascii="Times New Roman" w:hAnsi="Times New Roman"/>
                <w:b/>
                <w:color w:val="000000" w:themeColor="text1"/>
                <w:sz w:val="24"/>
                <w:szCs w:val="24"/>
              </w:rPr>
              <w:t>Дорожно-строительные материалы</w:t>
            </w:r>
          </w:p>
        </w:tc>
        <w:tc>
          <w:tcPr>
            <w:tcW w:w="740" w:type="pct"/>
            <w:vAlign w:val="center"/>
          </w:tcPr>
          <w:p w:rsidR="00641567" w:rsidRPr="00434622" w:rsidRDefault="00641567" w:rsidP="00F512A2">
            <w:pPr>
              <w:widowControl w:val="0"/>
              <w:suppressAutoHyphens/>
              <w:autoSpaceDE w:val="0"/>
              <w:autoSpaceDN w:val="0"/>
              <w:adjustRightInd w:val="0"/>
              <w:spacing w:line="360" w:lineRule="auto"/>
              <w:contextualSpacing/>
              <w:jc w:val="center"/>
              <w:rPr>
                <w:rFonts w:ascii="Times New Roman" w:hAnsi="Times New Roman"/>
                <w:b/>
                <w:sz w:val="24"/>
                <w:szCs w:val="24"/>
                <w:highlight w:val="yellow"/>
              </w:rPr>
            </w:pPr>
          </w:p>
        </w:tc>
      </w:tr>
      <w:tr w:rsidR="00641567" w:rsidRPr="00C41566" w:rsidTr="00CC0654">
        <w:tc>
          <w:tcPr>
            <w:tcW w:w="1128" w:type="pct"/>
            <w:vMerge w:val="restart"/>
          </w:tcPr>
          <w:p w:rsidR="00641567" w:rsidRPr="00C41566" w:rsidRDefault="00641567" w:rsidP="00C41566">
            <w:pPr>
              <w:spacing w:line="360" w:lineRule="auto"/>
              <w:contextualSpacing/>
              <w:rPr>
                <w:rFonts w:ascii="Times New Roman" w:hAnsi="Times New Roman"/>
                <w:b/>
                <w:bCs/>
                <w:sz w:val="24"/>
                <w:szCs w:val="24"/>
              </w:rPr>
            </w:pPr>
            <w:r w:rsidRPr="00C41566">
              <w:rPr>
                <w:rFonts w:ascii="Times New Roman" w:hAnsi="Times New Roman"/>
                <w:b/>
                <w:bCs/>
                <w:sz w:val="24"/>
                <w:szCs w:val="24"/>
              </w:rPr>
              <w:t xml:space="preserve">Тема 1.1. </w:t>
            </w:r>
            <w:r w:rsidRPr="00C41566">
              <w:rPr>
                <w:rFonts w:ascii="Times New Roman" w:hAnsi="Times New Roman"/>
                <w:b/>
                <w:sz w:val="24"/>
                <w:szCs w:val="24"/>
              </w:rPr>
              <w:t>Основные свойства дорожно-строительных материалов</w:t>
            </w:r>
          </w:p>
        </w:tc>
        <w:tc>
          <w:tcPr>
            <w:tcW w:w="3132" w:type="pct"/>
          </w:tcPr>
          <w:p w:rsidR="00641567" w:rsidRPr="00C41566" w:rsidRDefault="00641567" w:rsidP="00C41566">
            <w:pPr>
              <w:spacing w:line="360" w:lineRule="auto"/>
              <w:contextualSpacing/>
              <w:rPr>
                <w:rFonts w:ascii="Times New Roman" w:hAnsi="Times New Roman"/>
                <w:b/>
                <w:sz w:val="24"/>
                <w:szCs w:val="24"/>
              </w:rPr>
            </w:pPr>
            <w:r w:rsidRPr="00C41566">
              <w:rPr>
                <w:rFonts w:ascii="Times New Roman" w:hAnsi="Times New Roman"/>
                <w:b/>
                <w:bCs/>
                <w:sz w:val="24"/>
                <w:szCs w:val="24"/>
              </w:rPr>
              <w:t xml:space="preserve">Содержание </w:t>
            </w:r>
          </w:p>
        </w:tc>
        <w:tc>
          <w:tcPr>
            <w:tcW w:w="740" w:type="pct"/>
            <w:vAlign w:val="center"/>
          </w:tcPr>
          <w:p w:rsidR="00641567" w:rsidRPr="00434622" w:rsidRDefault="00641567" w:rsidP="00F512A2">
            <w:pPr>
              <w:widowControl w:val="0"/>
              <w:suppressAutoHyphens/>
              <w:autoSpaceDE w:val="0"/>
              <w:autoSpaceDN w:val="0"/>
              <w:adjustRightInd w:val="0"/>
              <w:spacing w:line="360" w:lineRule="auto"/>
              <w:contextualSpacing/>
              <w:jc w:val="center"/>
              <w:rPr>
                <w:rFonts w:ascii="Times New Roman" w:hAnsi="Times New Roman"/>
                <w:b/>
                <w:sz w:val="24"/>
                <w:szCs w:val="24"/>
                <w:highlight w:val="yellow"/>
              </w:rPr>
            </w:pPr>
          </w:p>
        </w:tc>
      </w:tr>
      <w:tr w:rsidR="00641567" w:rsidRPr="00C41566" w:rsidTr="00CC0654">
        <w:tc>
          <w:tcPr>
            <w:tcW w:w="1128" w:type="pct"/>
            <w:vMerge/>
          </w:tcPr>
          <w:p w:rsidR="00641567" w:rsidRPr="00C41566" w:rsidRDefault="00641567" w:rsidP="00C41566">
            <w:pPr>
              <w:spacing w:line="360" w:lineRule="auto"/>
              <w:contextualSpacing/>
              <w:rPr>
                <w:rFonts w:ascii="Times New Roman" w:hAnsi="Times New Roman"/>
                <w:b/>
                <w:bCs/>
                <w:sz w:val="24"/>
                <w:szCs w:val="24"/>
              </w:rPr>
            </w:pPr>
          </w:p>
        </w:tc>
        <w:tc>
          <w:tcPr>
            <w:tcW w:w="3132" w:type="pct"/>
          </w:tcPr>
          <w:p w:rsidR="00641567" w:rsidRPr="00C41566" w:rsidRDefault="00641567" w:rsidP="00C41566">
            <w:pPr>
              <w:spacing w:after="0" w:line="360" w:lineRule="auto"/>
              <w:contextualSpacing/>
              <w:rPr>
                <w:rFonts w:ascii="Times New Roman" w:hAnsi="Times New Roman"/>
                <w:b/>
                <w:sz w:val="24"/>
                <w:szCs w:val="24"/>
              </w:rPr>
            </w:pPr>
            <w:r w:rsidRPr="00C41566">
              <w:rPr>
                <w:rFonts w:ascii="Times New Roman" w:hAnsi="Times New Roman"/>
                <w:b/>
                <w:sz w:val="24"/>
                <w:szCs w:val="24"/>
              </w:rPr>
              <w:t>1.</w:t>
            </w:r>
            <w:r w:rsidRPr="00C41566">
              <w:rPr>
                <w:rFonts w:ascii="Times New Roman" w:hAnsi="Times New Roman"/>
                <w:color w:val="000000"/>
                <w:spacing w:val="-1"/>
                <w:sz w:val="24"/>
                <w:szCs w:val="24"/>
              </w:rPr>
              <w:t xml:space="preserve"> Понятия "свойства материалов", "физические свойства" дорож</w:t>
            </w:r>
            <w:r w:rsidRPr="00C41566">
              <w:rPr>
                <w:rFonts w:ascii="Times New Roman" w:hAnsi="Times New Roman"/>
                <w:color w:val="000000"/>
                <w:spacing w:val="-1"/>
                <w:sz w:val="24"/>
                <w:szCs w:val="24"/>
              </w:rPr>
              <w:softHyphen/>
            </w:r>
            <w:r w:rsidRPr="00C41566">
              <w:rPr>
                <w:rFonts w:ascii="Times New Roman" w:hAnsi="Times New Roman"/>
                <w:color w:val="000000"/>
                <w:spacing w:val="-5"/>
                <w:sz w:val="24"/>
                <w:szCs w:val="24"/>
              </w:rPr>
              <w:t>но-строительных материалов и их значение.</w:t>
            </w:r>
            <w:r w:rsidRPr="00C41566">
              <w:rPr>
                <w:rFonts w:ascii="Times New Roman" w:hAnsi="Times New Roman"/>
                <w:color w:val="000000"/>
                <w:spacing w:val="-2"/>
                <w:sz w:val="24"/>
                <w:szCs w:val="24"/>
              </w:rPr>
              <w:t xml:space="preserve"> Истинная плотность, средняя плотность, насыпная плотность. </w:t>
            </w:r>
            <w:r w:rsidRPr="00C41566">
              <w:rPr>
                <w:rFonts w:ascii="Times New Roman" w:hAnsi="Times New Roman"/>
                <w:color w:val="000000"/>
                <w:sz w:val="24"/>
                <w:szCs w:val="24"/>
              </w:rPr>
              <w:t>Пористость и пустотность. Влажность /природная/ по массе и объ</w:t>
            </w:r>
            <w:r w:rsidRPr="00C41566">
              <w:rPr>
                <w:rFonts w:ascii="Times New Roman" w:hAnsi="Times New Roman"/>
                <w:color w:val="000000"/>
                <w:spacing w:val="-4"/>
                <w:sz w:val="24"/>
                <w:szCs w:val="24"/>
              </w:rPr>
              <w:t>ему. Водостойкость, коэффициент размягчения. Морозостойкость, ко</w:t>
            </w:r>
            <w:r w:rsidRPr="00C41566">
              <w:rPr>
                <w:rFonts w:ascii="Times New Roman" w:hAnsi="Times New Roman"/>
                <w:color w:val="000000"/>
                <w:spacing w:val="-4"/>
                <w:sz w:val="24"/>
                <w:szCs w:val="24"/>
              </w:rPr>
              <w:softHyphen/>
            </w:r>
            <w:r w:rsidRPr="00C41566">
              <w:rPr>
                <w:rFonts w:ascii="Times New Roman" w:hAnsi="Times New Roman"/>
                <w:color w:val="000000"/>
                <w:spacing w:val="-7"/>
                <w:sz w:val="24"/>
                <w:szCs w:val="24"/>
              </w:rPr>
              <w:t>эффициент морозостойкости</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sz w:val="24"/>
                <w:szCs w:val="24"/>
                <w:highlight w:val="yellow"/>
              </w:rPr>
            </w:pPr>
          </w:p>
        </w:tc>
      </w:tr>
      <w:tr w:rsidR="00641567" w:rsidRPr="00C41566" w:rsidTr="00CC0654">
        <w:tc>
          <w:tcPr>
            <w:tcW w:w="1128" w:type="pct"/>
            <w:vMerge/>
          </w:tcPr>
          <w:p w:rsidR="00641567" w:rsidRPr="00C41566" w:rsidRDefault="00641567" w:rsidP="00C41566">
            <w:pPr>
              <w:spacing w:line="360" w:lineRule="auto"/>
              <w:contextualSpacing/>
              <w:rPr>
                <w:rFonts w:ascii="Times New Roman" w:hAnsi="Times New Roman"/>
                <w:b/>
                <w:bCs/>
                <w:sz w:val="24"/>
                <w:szCs w:val="24"/>
              </w:rPr>
            </w:pPr>
          </w:p>
        </w:tc>
        <w:tc>
          <w:tcPr>
            <w:tcW w:w="3132" w:type="pct"/>
          </w:tcPr>
          <w:p w:rsidR="00641567" w:rsidRPr="00C41566" w:rsidRDefault="00641567" w:rsidP="00C41566">
            <w:pPr>
              <w:spacing w:after="0" w:line="360" w:lineRule="auto"/>
              <w:contextualSpacing/>
              <w:rPr>
                <w:rFonts w:ascii="Times New Roman" w:hAnsi="Times New Roman"/>
                <w:color w:val="000000"/>
                <w:spacing w:val="-8"/>
                <w:sz w:val="24"/>
                <w:szCs w:val="24"/>
              </w:rPr>
            </w:pPr>
            <w:r w:rsidRPr="00C41566">
              <w:rPr>
                <w:rFonts w:ascii="Times New Roman" w:hAnsi="Times New Roman"/>
                <w:color w:val="000000"/>
                <w:spacing w:val="-3"/>
                <w:sz w:val="24"/>
                <w:szCs w:val="24"/>
              </w:rPr>
              <w:t>2. Понятие "механические свойства" дорожно-строительных матери</w:t>
            </w:r>
            <w:r w:rsidRPr="00C41566">
              <w:rPr>
                <w:rFonts w:ascii="Times New Roman" w:hAnsi="Times New Roman"/>
                <w:color w:val="000000"/>
                <w:spacing w:val="-3"/>
                <w:sz w:val="24"/>
                <w:szCs w:val="24"/>
              </w:rPr>
              <w:softHyphen/>
            </w:r>
            <w:r w:rsidRPr="00C41566">
              <w:rPr>
                <w:rFonts w:ascii="Times New Roman" w:hAnsi="Times New Roman"/>
                <w:color w:val="000000"/>
                <w:spacing w:val="-8"/>
                <w:sz w:val="24"/>
                <w:szCs w:val="24"/>
              </w:rPr>
              <w:t>алов и их значение.</w:t>
            </w:r>
          </w:p>
          <w:p w:rsidR="00641567" w:rsidRPr="00C41566" w:rsidRDefault="00641567" w:rsidP="00C41566">
            <w:pPr>
              <w:spacing w:after="0" w:line="360" w:lineRule="auto"/>
              <w:contextualSpacing/>
              <w:rPr>
                <w:rFonts w:ascii="Times New Roman" w:hAnsi="Times New Roman"/>
                <w:b/>
                <w:sz w:val="24"/>
                <w:szCs w:val="24"/>
              </w:rPr>
            </w:pPr>
            <w:r w:rsidRPr="00C41566">
              <w:rPr>
                <w:rFonts w:ascii="Times New Roman" w:hAnsi="Times New Roman"/>
                <w:color w:val="000000"/>
                <w:spacing w:val="-6"/>
                <w:sz w:val="24"/>
                <w:szCs w:val="24"/>
              </w:rPr>
              <w:t>Прочность и напряжение.</w:t>
            </w:r>
            <w:r w:rsidRPr="00C41566">
              <w:rPr>
                <w:rFonts w:ascii="Times New Roman" w:hAnsi="Times New Roman"/>
                <w:color w:val="000000"/>
                <w:spacing w:val="-1"/>
                <w:sz w:val="24"/>
                <w:szCs w:val="24"/>
              </w:rPr>
              <w:t xml:space="preserve"> Предел прочности при сжатии, изгибе и растяжении. Дробимость при </w:t>
            </w:r>
            <w:r w:rsidRPr="00C41566">
              <w:rPr>
                <w:rFonts w:ascii="Times New Roman" w:hAnsi="Times New Roman"/>
                <w:color w:val="000000"/>
                <w:sz w:val="24"/>
                <w:szCs w:val="24"/>
              </w:rPr>
              <w:t xml:space="preserve">сжатии. Истираемость. Упругость, модуль упругости. Хрупкость. </w:t>
            </w:r>
            <w:r w:rsidRPr="00C41566">
              <w:rPr>
                <w:rFonts w:ascii="Times New Roman" w:hAnsi="Times New Roman"/>
                <w:color w:val="000000"/>
                <w:spacing w:val="-10"/>
                <w:sz w:val="24"/>
                <w:szCs w:val="24"/>
              </w:rPr>
              <w:t>Пластичность.</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sz w:val="24"/>
                <w:szCs w:val="24"/>
                <w:highlight w:val="yellow"/>
              </w:rPr>
            </w:pPr>
          </w:p>
        </w:tc>
      </w:tr>
      <w:tr w:rsidR="00641567" w:rsidRPr="00C41566" w:rsidTr="00CC0654">
        <w:tc>
          <w:tcPr>
            <w:tcW w:w="1128" w:type="pct"/>
            <w:vMerge/>
          </w:tcPr>
          <w:p w:rsidR="00641567" w:rsidRPr="00C41566" w:rsidRDefault="00641567" w:rsidP="00C41566">
            <w:pPr>
              <w:spacing w:line="360" w:lineRule="auto"/>
              <w:contextualSpacing/>
              <w:rPr>
                <w:rFonts w:ascii="Times New Roman" w:hAnsi="Times New Roman"/>
                <w:b/>
                <w:bCs/>
                <w:sz w:val="24"/>
                <w:szCs w:val="24"/>
              </w:rPr>
            </w:pPr>
          </w:p>
        </w:tc>
        <w:tc>
          <w:tcPr>
            <w:tcW w:w="3132" w:type="pct"/>
          </w:tcPr>
          <w:p w:rsidR="00641567" w:rsidRPr="00C41566" w:rsidRDefault="00641567" w:rsidP="00C41566">
            <w:pPr>
              <w:spacing w:after="0" w:line="360" w:lineRule="auto"/>
              <w:contextualSpacing/>
              <w:rPr>
                <w:rFonts w:ascii="Times New Roman" w:hAnsi="Times New Roman"/>
                <w:color w:val="000000"/>
                <w:spacing w:val="-10"/>
                <w:sz w:val="24"/>
                <w:szCs w:val="24"/>
              </w:rPr>
            </w:pPr>
            <w:r w:rsidRPr="00C41566">
              <w:rPr>
                <w:rFonts w:ascii="Times New Roman" w:hAnsi="Times New Roman"/>
                <w:color w:val="000000"/>
                <w:spacing w:val="-3"/>
                <w:sz w:val="24"/>
                <w:szCs w:val="24"/>
              </w:rPr>
              <w:t xml:space="preserve">3. </w:t>
            </w:r>
            <w:r w:rsidRPr="00C41566">
              <w:rPr>
                <w:rFonts w:ascii="Times New Roman" w:hAnsi="Times New Roman"/>
                <w:color w:val="000000"/>
                <w:sz w:val="24"/>
                <w:szCs w:val="24"/>
              </w:rPr>
              <w:t>Понятие "химические свойства" дорожно-строительных материа</w:t>
            </w:r>
            <w:r w:rsidRPr="00C41566">
              <w:rPr>
                <w:rFonts w:ascii="Times New Roman" w:hAnsi="Times New Roman"/>
                <w:color w:val="000000"/>
                <w:sz w:val="24"/>
                <w:szCs w:val="24"/>
              </w:rPr>
              <w:softHyphen/>
              <w:t xml:space="preserve">лов и их значение. Коррозионная стойкость. Атмосферостойкость. Растворимость. Твердение. Прилипаемость /адгезия/. Цементирующая </w:t>
            </w:r>
            <w:r w:rsidRPr="00C41566">
              <w:rPr>
                <w:rFonts w:ascii="Times New Roman" w:hAnsi="Times New Roman"/>
                <w:color w:val="000000"/>
                <w:spacing w:val="-10"/>
                <w:sz w:val="24"/>
                <w:szCs w:val="24"/>
              </w:rPr>
              <w:t>способность.</w:t>
            </w:r>
          </w:p>
          <w:p w:rsidR="00641567" w:rsidRPr="00C41566" w:rsidRDefault="00641567" w:rsidP="00C41566">
            <w:pPr>
              <w:spacing w:after="0" w:line="360" w:lineRule="auto"/>
              <w:contextualSpacing/>
              <w:rPr>
                <w:rFonts w:ascii="Times New Roman" w:hAnsi="Times New Roman"/>
                <w:color w:val="000000"/>
                <w:spacing w:val="-3"/>
                <w:sz w:val="24"/>
                <w:szCs w:val="24"/>
              </w:rPr>
            </w:pPr>
            <w:r w:rsidRPr="00C41566">
              <w:rPr>
                <w:rFonts w:ascii="Times New Roman" w:hAnsi="Times New Roman"/>
                <w:color w:val="000000"/>
                <w:sz w:val="24"/>
                <w:szCs w:val="24"/>
              </w:rPr>
              <w:t xml:space="preserve">Понятие "технологические свойства" и их значение. Вязкость. </w:t>
            </w:r>
            <w:r w:rsidRPr="00C41566">
              <w:rPr>
                <w:rFonts w:ascii="Times New Roman" w:hAnsi="Times New Roman"/>
                <w:color w:val="000000"/>
                <w:spacing w:val="-3"/>
                <w:sz w:val="24"/>
                <w:szCs w:val="24"/>
              </w:rPr>
              <w:t>Дробимость. Удобоукладываемость. Уплотняемость. Нерасслаиваемость.</w:t>
            </w:r>
          </w:p>
          <w:p w:rsidR="00641567" w:rsidRPr="00C41566" w:rsidRDefault="00641567" w:rsidP="00C41566">
            <w:pPr>
              <w:spacing w:after="0" w:line="360" w:lineRule="auto"/>
              <w:contextualSpacing/>
              <w:rPr>
                <w:rFonts w:ascii="Times New Roman" w:hAnsi="Times New Roman"/>
                <w:color w:val="000000"/>
                <w:spacing w:val="-3"/>
                <w:sz w:val="24"/>
                <w:szCs w:val="24"/>
              </w:rPr>
            </w:pPr>
            <w:r w:rsidRPr="00C41566">
              <w:rPr>
                <w:rFonts w:ascii="Times New Roman" w:hAnsi="Times New Roman"/>
                <w:color w:val="000000"/>
                <w:sz w:val="24"/>
                <w:szCs w:val="24"/>
              </w:rPr>
              <w:lastRenderedPageBreak/>
              <w:t>Понятие "эксплуатационные свойства" и их значение. Износос</w:t>
            </w:r>
            <w:r w:rsidRPr="00C41566">
              <w:rPr>
                <w:rFonts w:ascii="Times New Roman" w:hAnsi="Times New Roman"/>
                <w:color w:val="000000"/>
                <w:sz w:val="24"/>
                <w:szCs w:val="24"/>
              </w:rPr>
              <w:softHyphen/>
              <w:t xml:space="preserve">тойкость, долговечность. Светотехнические и противогололедные </w:t>
            </w:r>
            <w:r w:rsidRPr="00C41566">
              <w:rPr>
                <w:rFonts w:ascii="Times New Roman" w:hAnsi="Times New Roman"/>
                <w:color w:val="000000"/>
                <w:spacing w:val="-3"/>
                <w:sz w:val="24"/>
                <w:szCs w:val="24"/>
              </w:rPr>
              <w:t>свойства. Ровность покрытия, шероховатость. Коэффициент сцепления.</w:t>
            </w:r>
          </w:p>
          <w:p w:rsidR="00641567" w:rsidRPr="00C41566" w:rsidRDefault="00641567" w:rsidP="00C41566">
            <w:pPr>
              <w:spacing w:after="0" w:line="360" w:lineRule="auto"/>
              <w:contextualSpacing/>
              <w:rPr>
                <w:rFonts w:ascii="Times New Roman" w:hAnsi="Times New Roman"/>
                <w:color w:val="000000"/>
                <w:spacing w:val="-3"/>
                <w:sz w:val="24"/>
                <w:szCs w:val="24"/>
              </w:rPr>
            </w:pPr>
            <w:r w:rsidRPr="00C41566">
              <w:rPr>
                <w:rFonts w:ascii="Times New Roman" w:hAnsi="Times New Roman"/>
                <w:color w:val="000000"/>
                <w:sz w:val="24"/>
                <w:szCs w:val="24"/>
              </w:rPr>
              <w:t xml:space="preserve">Пути повышения технологических и эксплуатационных свойств </w:t>
            </w:r>
            <w:r w:rsidRPr="00C41566">
              <w:rPr>
                <w:rFonts w:ascii="Times New Roman" w:hAnsi="Times New Roman"/>
                <w:color w:val="000000"/>
                <w:spacing w:val="-3"/>
                <w:sz w:val="24"/>
                <w:szCs w:val="24"/>
              </w:rPr>
              <w:t>дорожно-строительных материалов</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sz w:val="24"/>
                <w:szCs w:val="24"/>
                <w:highlight w:val="yellow"/>
              </w:rPr>
            </w:pPr>
          </w:p>
        </w:tc>
      </w:tr>
      <w:tr w:rsidR="00641567" w:rsidRPr="00434622" w:rsidTr="00CC0654">
        <w:trPr>
          <w:trHeight w:val="461"/>
        </w:trPr>
        <w:tc>
          <w:tcPr>
            <w:tcW w:w="1128" w:type="pct"/>
            <w:vMerge w:val="restart"/>
          </w:tcPr>
          <w:p w:rsidR="00641567" w:rsidRPr="00C41566" w:rsidRDefault="00641567" w:rsidP="00C41566">
            <w:pPr>
              <w:spacing w:line="360" w:lineRule="auto"/>
              <w:contextualSpacing/>
              <w:rPr>
                <w:rFonts w:ascii="Times New Roman" w:hAnsi="Times New Roman"/>
                <w:b/>
                <w:bCs/>
                <w:sz w:val="24"/>
                <w:szCs w:val="24"/>
              </w:rPr>
            </w:pPr>
            <w:r w:rsidRPr="00C41566">
              <w:rPr>
                <w:rFonts w:ascii="Times New Roman" w:hAnsi="Times New Roman"/>
                <w:b/>
                <w:bCs/>
                <w:sz w:val="24"/>
                <w:szCs w:val="24"/>
              </w:rPr>
              <w:lastRenderedPageBreak/>
              <w:t xml:space="preserve">Тема 1.2. </w:t>
            </w:r>
            <w:r w:rsidRPr="00C41566">
              <w:rPr>
                <w:rFonts w:ascii="Times New Roman" w:hAnsi="Times New Roman"/>
                <w:b/>
                <w:sz w:val="24"/>
                <w:szCs w:val="24"/>
              </w:rPr>
              <w:t>Каменные материалы</w:t>
            </w:r>
          </w:p>
        </w:tc>
        <w:tc>
          <w:tcPr>
            <w:tcW w:w="3132" w:type="pct"/>
          </w:tcPr>
          <w:p w:rsidR="00641567" w:rsidRPr="00C41566" w:rsidRDefault="00641567" w:rsidP="00C41566">
            <w:pPr>
              <w:suppressAutoHyphens/>
              <w:spacing w:line="360" w:lineRule="auto"/>
              <w:contextualSpacing/>
              <w:rPr>
                <w:rFonts w:ascii="Times New Roman" w:hAnsi="Times New Roman"/>
                <w:b/>
                <w:sz w:val="24"/>
                <w:szCs w:val="24"/>
              </w:rPr>
            </w:pPr>
            <w:r w:rsidRPr="00C41566">
              <w:rPr>
                <w:rFonts w:ascii="Times New Roman" w:hAnsi="Times New Roman"/>
                <w:b/>
                <w:bCs/>
                <w:sz w:val="24"/>
                <w:szCs w:val="24"/>
              </w:rPr>
              <w:t xml:space="preserve">Содержание </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b/>
                <w:sz w:val="24"/>
                <w:szCs w:val="24"/>
                <w:highlight w:val="yellow"/>
              </w:rPr>
            </w:pPr>
          </w:p>
        </w:tc>
      </w:tr>
      <w:tr w:rsidR="00641567" w:rsidRPr="00434622" w:rsidTr="00E10470">
        <w:trPr>
          <w:trHeight w:val="1126"/>
        </w:trPr>
        <w:tc>
          <w:tcPr>
            <w:tcW w:w="1128" w:type="pct"/>
            <w:vMerge/>
          </w:tcPr>
          <w:p w:rsidR="00641567" w:rsidRPr="00C41566" w:rsidRDefault="00641567" w:rsidP="00C41566">
            <w:pPr>
              <w:spacing w:line="360" w:lineRule="auto"/>
              <w:contextualSpacing/>
              <w:rPr>
                <w:rFonts w:ascii="Times New Roman" w:hAnsi="Times New Roman"/>
                <w:b/>
                <w:bCs/>
                <w:sz w:val="24"/>
                <w:szCs w:val="24"/>
              </w:rPr>
            </w:pPr>
          </w:p>
        </w:tc>
        <w:tc>
          <w:tcPr>
            <w:tcW w:w="3132" w:type="pct"/>
          </w:tcPr>
          <w:p w:rsidR="00641567" w:rsidRPr="00C41566" w:rsidRDefault="00641567" w:rsidP="00C41566">
            <w:pPr>
              <w:spacing w:after="0" w:line="360" w:lineRule="auto"/>
              <w:contextualSpacing/>
              <w:rPr>
                <w:rFonts w:ascii="Times New Roman" w:hAnsi="Times New Roman"/>
                <w:color w:val="000000"/>
                <w:sz w:val="24"/>
                <w:szCs w:val="24"/>
              </w:rPr>
            </w:pPr>
            <w:r w:rsidRPr="00C41566">
              <w:rPr>
                <w:rFonts w:ascii="Times New Roman" w:hAnsi="Times New Roman"/>
                <w:color w:val="000000"/>
                <w:spacing w:val="-2"/>
                <w:sz w:val="24"/>
                <w:szCs w:val="24"/>
              </w:rPr>
              <w:t xml:space="preserve"> Общие сведения о природных каменных материалах. Разновиднос</w:t>
            </w:r>
            <w:r w:rsidRPr="00C41566">
              <w:rPr>
                <w:rFonts w:ascii="Times New Roman" w:hAnsi="Times New Roman"/>
                <w:color w:val="000000"/>
                <w:spacing w:val="-2"/>
                <w:sz w:val="24"/>
                <w:szCs w:val="24"/>
              </w:rPr>
              <w:softHyphen/>
            </w:r>
            <w:r w:rsidRPr="00C41566">
              <w:rPr>
                <w:rFonts w:ascii="Times New Roman" w:hAnsi="Times New Roman"/>
                <w:color w:val="000000"/>
                <w:sz w:val="24"/>
                <w:szCs w:val="24"/>
              </w:rPr>
              <w:t>ти природных каменных материалов. Классификация горных пород.</w:t>
            </w:r>
          </w:p>
          <w:p w:rsidR="00641567" w:rsidRPr="00C41566" w:rsidRDefault="00641567" w:rsidP="00C41566">
            <w:pPr>
              <w:suppressAutoHyphens/>
              <w:spacing w:after="0" w:line="360" w:lineRule="auto"/>
              <w:contextualSpacing/>
              <w:rPr>
                <w:rFonts w:ascii="Times New Roman" w:hAnsi="Times New Roman"/>
                <w:b/>
                <w:sz w:val="24"/>
                <w:szCs w:val="24"/>
              </w:rPr>
            </w:pPr>
            <w:r w:rsidRPr="00C41566">
              <w:rPr>
                <w:rFonts w:ascii="Times New Roman" w:hAnsi="Times New Roman"/>
                <w:color w:val="000000"/>
                <w:spacing w:val="-3"/>
                <w:sz w:val="24"/>
                <w:szCs w:val="24"/>
              </w:rPr>
              <w:t>Месторождения природных каменных материалов, применяемых в дорож</w:t>
            </w:r>
            <w:r w:rsidRPr="00C41566">
              <w:rPr>
                <w:rFonts w:ascii="Times New Roman" w:hAnsi="Times New Roman"/>
                <w:color w:val="000000"/>
                <w:spacing w:val="-3"/>
                <w:sz w:val="24"/>
                <w:szCs w:val="24"/>
              </w:rPr>
              <w:softHyphen/>
            </w:r>
            <w:r w:rsidRPr="00C41566">
              <w:rPr>
                <w:rFonts w:ascii="Times New Roman" w:hAnsi="Times New Roman"/>
                <w:color w:val="000000"/>
                <w:spacing w:val="-4"/>
                <w:sz w:val="24"/>
                <w:szCs w:val="24"/>
              </w:rPr>
              <w:t>ном и аэродромном строительстве, технические характеристики.</w:t>
            </w:r>
          </w:p>
          <w:p w:rsidR="00641567" w:rsidRPr="00C41566" w:rsidRDefault="00641567" w:rsidP="00C41566">
            <w:pPr>
              <w:shd w:val="clear" w:color="auto" w:fill="FFFFFF"/>
              <w:spacing w:after="0" w:line="360" w:lineRule="auto"/>
              <w:ind w:left="23" w:right="6" w:firstLine="51"/>
              <w:contextualSpacing/>
              <w:jc w:val="both"/>
              <w:rPr>
                <w:rFonts w:ascii="Times New Roman" w:hAnsi="Times New Roman"/>
                <w:sz w:val="24"/>
                <w:szCs w:val="24"/>
              </w:rPr>
            </w:pPr>
            <w:r w:rsidRPr="00C41566">
              <w:rPr>
                <w:rFonts w:ascii="Times New Roman" w:hAnsi="Times New Roman"/>
                <w:sz w:val="24"/>
                <w:szCs w:val="24"/>
              </w:rPr>
              <w:t>Каменные материалы, применяемые в естественном виде</w:t>
            </w:r>
            <w:r w:rsidRPr="00C41566">
              <w:rPr>
                <w:rFonts w:ascii="Times New Roman" w:hAnsi="Times New Roman"/>
                <w:color w:val="000000"/>
                <w:spacing w:val="-4"/>
                <w:sz w:val="24"/>
                <w:szCs w:val="24"/>
              </w:rPr>
              <w:t xml:space="preserve"> Гравий. Добыча гравия. Технологическая схема разработки рых</w:t>
            </w:r>
            <w:r w:rsidRPr="00C41566">
              <w:rPr>
                <w:rFonts w:ascii="Times New Roman" w:hAnsi="Times New Roman"/>
                <w:color w:val="000000"/>
                <w:spacing w:val="-4"/>
                <w:sz w:val="24"/>
                <w:szCs w:val="24"/>
              </w:rPr>
              <w:softHyphen/>
            </w:r>
            <w:r w:rsidRPr="00C41566">
              <w:rPr>
                <w:rFonts w:ascii="Times New Roman" w:hAnsi="Times New Roman"/>
                <w:color w:val="000000"/>
                <w:sz w:val="24"/>
                <w:szCs w:val="24"/>
              </w:rPr>
              <w:t xml:space="preserve">лых горных пород. Деление на фракции. Требования ГОСТ 8268, </w:t>
            </w:r>
            <w:r w:rsidRPr="00C41566">
              <w:rPr>
                <w:rFonts w:ascii="Times New Roman" w:hAnsi="Times New Roman"/>
                <w:color w:val="000000"/>
                <w:spacing w:val="-4"/>
                <w:sz w:val="24"/>
                <w:szCs w:val="24"/>
              </w:rPr>
              <w:t>технические характеристики гравия. Виды песка. Технические харак</w:t>
            </w:r>
            <w:r w:rsidRPr="00C41566">
              <w:rPr>
                <w:rFonts w:ascii="Times New Roman" w:hAnsi="Times New Roman"/>
                <w:color w:val="000000"/>
                <w:spacing w:val="-4"/>
                <w:sz w:val="24"/>
                <w:szCs w:val="24"/>
              </w:rPr>
              <w:softHyphen/>
            </w:r>
            <w:r w:rsidRPr="00C41566">
              <w:rPr>
                <w:rFonts w:ascii="Times New Roman" w:hAnsi="Times New Roman"/>
                <w:color w:val="000000"/>
                <w:spacing w:val="-6"/>
                <w:sz w:val="24"/>
                <w:szCs w:val="24"/>
              </w:rPr>
              <w:t>теристики, требования ГОСТ 8736.</w:t>
            </w:r>
          </w:p>
          <w:p w:rsidR="00641567" w:rsidRPr="00C41566" w:rsidRDefault="00641567" w:rsidP="00C41566">
            <w:pPr>
              <w:spacing w:after="0" w:line="360" w:lineRule="auto"/>
              <w:contextualSpacing/>
              <w:rPr>
                <w:rFonts w:ascii="Times New Roman" w:hAnsi="Times New Roman"/>
                <w:b/>
                <w:sz w:val="24"/>
                <w:szCs w:val="24"/>
              </w:rPr>
            </w:pPr>
            <w:r w:rsidRPr="00C41566">
              <w:rPr>
                <w:rFonts w:ascii="Times New Roman" w:hAnsi="Times New Roman"/>
                <w:color w:val="000000"/>
                <w:sz w:val="24"/>
                <w:szCs w:val="24"/>
              </w:rPr>
              <w:t xml:space="preserve">Сертификация рыхлых каменных материалов (гравия, </w:t>
            </w:r>
            <w:r w:rsidRPr="00C41566">
              <w:rPr>
                <w:rFonts w:ascii="Times New Roman" w:hAnsi="Times New Roman"/>
                <w:color w:val="000000"/>
                <w:spacing w:val="29"/>
                <w:sz w:val="24"/>
                <w:szCs w:val="24"/>
              </w:rPr>
              <w:t xml:space="preserve">песка). </w:t>
            </w:r>
            <w:r w:rsidRPr="00C41566">
              <w:rPr>
                <w:rFonts w:ascii="Times New Roman" w:hAnsi="Times New Roman"/>
                <w:color w:val="000000"/>
                <w:spacing w:val="-3"/>
                <w:sz w:val="24"/>
                <w:szCs w:val="24"/>
              </w:rPr>
              <w:t xml:space="preserve">Применение песка /гравелистого, укрупненного и средней крупности/ </w:t>
            </w:r>
            <w:r w:rsidRPr="00C41566">
              <w:rPr>
                <w:rFonts w:ascii="Times New Roman" w:hAnsi="Times New Roman"/>
                <w:color w:val="000000"/>
                <w:sz w:val="24"/>
                <w:szCs w:val="24"/>
              </w:rPr>
              <w:t xml:space="preserve">для строительства аэродромов по СНиП </w:t>
            </w:r>
            <w:r w:rsidRPr="00C41566">
              <w:rPr>
                <w:rFonts w:ascii="Times New Roman" w:hAnsi="Times New Roman"/>
                <w:color w:val="000000"/>
                <w:spacing w:val="19"/>
                <w:sz w:val="24"/>
                <w:szCs w:val="24"/>
              </w:rPr>
              <w:t>2.03.01.</w:t>
            </w:r>
            <w:r w:rsidRPr="00C41566">
              <w:rPr>
                <w:rFonts w:ascii="Times New Roman" w:hAnsi="Times New Roman"/>
                <w:color w:val="000000"/>
                <w:sz w:val="24"/>
                <w:szCs w:val="24"/>
              </w:rPr>
              <w:t xml:space="preserve"> Смеси гравийно-песчаные для строительных работ. Смеси песчано-гравийные /крупнозернистые, среднезернистые и мелкозернистые/ для строи</w:t>
            </w:r>
            <w:r w:rsidRPr="00C41566">
              <w:rPr>
                <w:rFonts w:ascii="Times New Roman" w:hAnsi="Times New Roman"/>
                <w:color w:val="000000"/>
                <w:sz w:val="24"/>
                <w:szCs w:val="24"/>
              </w:rPr>
              <w:softHyphen/>
            </w:r>
            <w:r w:rsidRPr="00C41566">
              <w:rPr>
                <w:rFonts w:ascii="Times New Roman" w:hAnsi="Times New Roman"/>
                <w:color w:val="000000"/>
                <w:spacing w:val="-5"/>
                <w:sz w:val="24"/>
                <w:szCs w:val="24"/>
              </w:rPr>
              <w:t xml:space="preserve">тельства аэродромов по СНиП </w:t>
            </w:r>
            <w:r w:rsidRPr="00C41566">
              <w:rPr>
                <w:rFonts w:ascii="Times New Roman" w:hAnsi="Times New Roman"/>
                <w:color w:val="000000"/>
                <w:spacing w:val="19"/>
                <w:sz w:val="24"/>
                <w:szCs w:val="24"/>
              </w:rPr>
              <w:t>2.03.01.</w:t>
            </w:r>
            <w:r w:rsidRPr="00C41566">
              <w:rPr>
                <w:rFonts w:ascii="Times New Roman" w:hAnsi="Times New Roman"/>
                <w:color w:val="000000"/>
                <w:spacing w:val="-5"/>
                <w:sz w:val="24"/>
                <w:szCs w:val="24"/>
              </w:rPr>
              <w:t xml:space="preserve">Валунный камень /валун/, </w:t>
            </w:r>
            <w:r w:rsidRPr="00C41566">
              <w:rPr>
                <w:rFonts w:ascii="Times New Roman" w:hAnsi="Times New Roman"/>
                <w:color w:val="000000"/>
                <w:spacing w:val="-2"/>
                <w:sz w:val="24"/>
                <w:szCs w:val="24"/>
              </w:rPr>
              <w:t>булыжный камень, их применение в строительстве</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sz w:val="24"/>
                <w:szCs w:val="24"/>
                <w:highlight w:val="yellow"/>
              </w:rPr>
            </w:pPr>
          </w:p>
        </w:tc>
      </w:tr>
      <w:tr w:rsidR="00641567" w:rsidRPr="00434622" w:rsidTr="00CC0654">
        <w:tc>
          <w:tcPr>
            <w:tcW w:w="1128" w:type="pct"/>
            <w:vMerge/>
          </w:tcPr>
          <w:p w:rsidR="00641567" w:rsidRPr="00C41566" w:rsidRDefault="00641567" w:rsidP="00C41566">
            <w:pPr>
              <w:spacing w:line="360" w:lineRule="auto"/>
              <w:contextualSpacing/>
              <w:rPr>
                <w:rFonts w:ascii="Times New Roman" w:hAnsi="Times New Roman"/>
                <w:b/>
                <w:bCs/>
                <w:sz w:val="24"/>
                <w:szCs w:val="24"/>
              </w:rPr>
            </w:pPr>
          </w:p>
        </w:tc>
        <w:tc>
          <w:tcPr>
            <w:tcW w:w="3132" w:type="pct"/>
          </w:tcPr>
          <w:p w:rsidR="00641567" w:rsidRPr="00C41566" w:rsidRDefault="00641567" w:rsidP="00C41566">
            <w:pPr>
              <w:shd w:val="clear" w:color="auto" w:fill="FFFFFF"/>
              <w:spacing w:after="0" w:line="360" w:lineRule="auto"/>
              <w:ind w:left="7" w:right="7" w:firstLine="720"/>
              <w:contextualSpacing/>
              <w:jc w:val="both"/>
              <w:rPr>
                <w:rFonts w:ascii="Times New Roman" w:hAnsi="Times New Roman"/>
                <w:sz w:val="24"/>
                <w:szCs w:val="24"/>
              </w:rPr>
            </w:pPr>
            <w:r w:rsidRPr="00C41566">
              <w:rPr>
                <w:rFonts w:ascii="Times New Roman" w:hAnsi="Times New Roman"/>
                <w:sz w:val="24"/>
                <w:szCs w:val="24"/>
              </w:rPr>
              <w:t>Каменные материалы, получаемые в результате механической обработки горных пород</w:t>
            </w:r>
            <w:r w:rsidRPr="00C41566">
              <w:rPr>
                <w:rFonts w:ascii="Times New Roman" w:hAnsi="Times New Roman"/>
                <w:color w:val="000000"/>
                <w:sz w:val="24"/>
                <w:szCs w:val="24"/>
              </w:rPr>
              <w:t xml:space="preserve"> Щебень. Технические требования к щебню по ГОСТ 8267-93. Группы щебня по </w:t>
            </w:r>
            <w:r w:rsidRPr="00C41566">
              <w:rPr>
                <w:rFonts w:ascii="Times New Roman" w:hAnsi="Times New Roman"/>
                <w:color w:val="000000"/>
                <w:sz w:val="24"/>
                <w:szCs w:val="24"/>
              </w:rPr>
              <w:lastRenderedPageBreak/>
              <w:t xml:space="preserve">форме зерен щебня. Группы щебня в зависимости от </w:t>
            </w:r>
            <w:r w:rsidRPr="00C41566">
              <w:rPr>
                <w:rFonts w:ascii="Times New Roman" w:hAnsi="Times New Roman"/>
                <w:color w:val="000000"/>
                <w:spacing w:val="-1"/>
                <w:sz w:val="24"/>
                <w:szCs w:val="24"/>
              </w:rPr>
              <w:t>марки. Деление щебня на фракции. Нормирование содержания пылевид</w:t>
            </w:r>
            <w:r w:rsidRPr="00C41566">
              <w:rPr>
                <w:rFonts w:ascii="Times New Roman" w:hAnsi="Times New Roman"/>
                <w:color w:val="000000"/>
                <w:spacing w:val="-1"/>
                <w:sz w:val="24"/>
                <w:szCs w:val="24"/>
              </w:rPr>
              <w:softHyphen/>
            </w:r>
            <w:r w:rsidRPr="00C41566">
              <w:rPr>
                <w:rFonts w:ascii="Times New Roman" w:hAnsi="Times New Roman"/>
                <w:color w:val="000000"/>
                <w:spacing w:val="-3"/>
                <w:sz w:val="24"/>
                <w:szCs w:val="24"/>
              </w:rPr>
              <w:t>ных и глинистых частиц в щебне.</w:t>
            </w:r>
          </w:p>
          <w:p w:rsidR="00641567" w:rsidRPr="00C41566" w:rsidRDefault="00641567" w:rsidP="00C41566">
            <w:pPr>
              <w:shd w:val="clear" w:color="auto" w:fill="FFFFFF"/>
              <w:spacing w:after="0" w:line="360" w:lineRule="auto"/>
              <w:ind w:left="14" w:right="7"/>
              <w:contextualSpacing/>
              <w:jc w:val="both"/>
              <w:rPr>
                <w:rFonts w:ascii="Times New Roman" w:hAnsi="Times New Roman"/>
                <w:sz w:val="24"/>
                <w:szCs w:val="24"/>
              </w:rPr>
            </w:pPr>
            <w:r w:rsidRPr="00C41566">
              <w:rPr>
                <w:rFonts w:ascii="Times New Roman" w:hAnsi="Times New Roman"/>
                <w:color w:val="000000"/>
                <w:sz w:val="24"/>
                <w:szCs w:val="24"/>
              </w:rPr>
              <w:t>Щебень из гравия, характеристика, качество щебня из гравия, раз</w:t>
            </w:r>
            <w:r w:rsidRPr="00C41566">
              <w:rPr>
                <w:rFonts w:ascii="Times New Roman" w:hAnsi="Times New Roman"/>
                <w:color w:val="000000"/>
                <w:sz w:val="24"/>
                <w:szCs w:val="24"/>
              </w:rPr>
              <w:softHyphen/>
            </w:r>
            <w:r w:rsidRPr="00C41566">
              <w:rPr>
                <w:rFonts w:ascii="Times New Roman" w:hAnsi="Times New Roman"/>
                <w:color w:val="000000"/>
                <w:spacing w:val="-1"/>
                <w:sz w:val="24"/>
                <w:szCs w:val="24"/>
              </w:rPr>
              <w:t xml:space="preserve">деление его на фракции, зерновой состав. Технические требования к </w:t>
            </w:r>
            <w:r w:rsidRPr="00C41566">
              <w:rPr>
                <w:rFonts w:ascii="Times New Roman" w:hAnsi="Times New Roman"/>
                <w:color w:val="000000"/>
                <w:spacing w:val="-2"/>
                <w:sz w:val="24"/>
                <w:szCs w:val="24"/>
              </w:rPr>
              <w:t>щебню из гравия по ГОСТ 10260. Применение щебня из гравия. Ще</w:t>
            </w:r>
            <w:r w:rsidRPr="00C41566">
              <w:rPr>
                <w:rFonts w:ascii="Times New Roman" w:hAnsi="Times New Roman"/>
                <w:color w:val="000000"/>
                <w:spacing w:val="-2"/>
                <w:sz w:val="24"/>
                <w:szCs w:val="24"/>
              </w:rPr>
              <w:softHyphen/>
              <w:t xml:space="preserve">бень для строительных работ из попутно-добываемых пород и отходов горно-обогатительных предприятий /по ГОСТ 232554, технические </w:t>
            </w:r>
            <w:r w:rsidRPr="00C41566">
              <w:rPr>
                <w:rFonts w:ascii="Times New Roman" w:hAnsi="Times New Roman"/>
                <w:color w:val="000000"/>
                <w:spacing w:val="-5"/>
                <w:sz w:val="24"/>
                <w:szCs w:val="24"/>
              </w:rPr>
              <w:t xml:space="preserve">требования, применение. </w:t>
            </w:r>
            <w:r w:rsidRPr="00C41566">
              <w:rPr>
                <w:rFonts w:ascii="Times New Roman" w:hAnsi="Times New Roman"/>
                <w:color w:val="000000"/>
                <w:spacing w:val="-1"/>
                <w:sz w:val="24"/>
                <w:szCs w:val="24"/>
              </w:rPr>
              <w:t>Щебень из природного камня, нефракционированкый щебень для строи</w:t>
            </w:r>
            <w:r w:rsidRPr="00C41566">
              <w:rPr>
                <w:rFonts w:ascii="Times New Roman" w:hAnsi="Times New Roman"/>
                <w:color w:val="000000"/>
                <w:spacing w:val="-1"/>
                <w:sz w:val="24"/>
                <w:szCs w:val="24"/>
              </w:rPr>
              <w:softHyphen/>
            </w:r>
            <w:r w:rsidRPr="00C41566">
              <w:rPr>
                <w:rFonts w:ascii="Times New Roman" w:hAnsi="Times New Roman"/>
                <w:color w:val="000000"/>
                <w:spacing w:val="-2"/>
                <w:sz w:val="24"/>
                <w:szCs w:val="24"/>
              </w:rPr>
              <w:t xml:space="preserve">тельства искусственных жестких и нежестких покрытий аэродромов по СНиП </w:t>
            </w:r>
            <w:r w:rsidRPr="00C41566">
              <w:rPr>
                <w:rFonts w:ascii="Times New Roman" w:hAnsi="Times New Roman"/>
                <w:color w:val="000000"/>
                <w:spacing w:val="22"/>
                <w:sz w:val="24"/>
                <w:szCs w:val="24"/>
              </w:rPr>
              <w:t>2.03.01.</w:t>
            </w:r>
            <w:r w:rsidRPr="00C41566">
              <w:rPr>
                <w:rFonts w:ascii="Times New Roman" w:hAnsi="Times New Roman"/>
                <w:color w:val="000000"/>
                <w:spacing w:val="-2"/>
                <w:sz w:val="24"/>
                <w:szCs w:val="24"/>
              </w:rPr>
              <w:t xml:space="preserve">Дробленный песок. Сырье для изготовления, марки </w:t>
            </w:r>
            <w:r w:rsidRPr="00C41566">
              <w:rPr>
                <w:rFonts w:ascii="Times New Roman" w:hAnsi="Times New Roman"/>
                <w:color w:val="000000"/>
                <w:sz w:val="24"/>
                <w:szCs w:val="24"/>
              </w:rPr>
              <w:t>песка, зерновой состав, разделение на фракции, технические тре</w:t>
            </w:r>
            <w:r w:rsidRPr="00C41566">
              <w:rPr>
                <w:rFonts w:ascii="Times New Roman" w:hAnsi="Times New Roman"/>
                <w:color w:val="000000"/>
                <w:spacing w:val="-4"/>
                <w:sz w:val="24"/>
                <w:szCs w:val="24"/>
              </w:rPr>
              <w:t>бования по ГОСТ 8736. Применение дробленого песка для устрой</w:t>
            </w:r>
            <w:r w:rsidRPr="00C41566">
              <w:rPr>
                <w:rFonts w:ascii="Times New Roman" w:hAnsi="Times New Roman"/>
                <w:color w:val="000000"/>
                <w:spacing w:val="-4"/>
                <w:sz w:val="24"/>
                <w:szCs w:val="24"/>
              </w:rPr>
              <w:softHyphen/>
              <w:t>ства дорожной одежды, бетонных, железобетонных и других работ.</w:t>
            </w:r>
          </w:p>
          <w:p w:rsidR="00641567" w:rsidRPr="00C41566" w:rsidRDefault="00641567" w:rsidP="00C41566">
            <w:pPr>
              <w:spacing w:after="0" w:line="360" w:lineRule="auto"/>
              <w:contextualSpacing/>
              <w:rPr>
                <w:rFonts w:ascii="Times New Roman" w:hAnsi="Times New Roman"/>
                <w:b/>
                <w:sz w:val="24"/>
                <w:szCs w:val="24"/>
              </w:rPr>
            </w:pP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sz w:val="24"/>
                <w:szCs w:val="24"/>
                <w:highlight w:val="yellow"/>
              </w:rPr>
            </w:pPr>
          </w:p>
        </w:tc>
      </w:tr>
      <w:tr w:rsidR="00641567" w:rsidRPr="00434622" w:rsidTr="00CC0654">
        <w:tc>
          <w:tcPr>
            <w:tcW w:w="1128" w:type="pct"/>
            <w:vMerge/>
          </w:tcPr>
          <w:p w:rsidR="00641567" w:rsidRPr="00C41566" w:rsidRDefault="00641567" w:rsidP="00C41566">
            <w:pPr>
              <w:spacing w:line="360" w:lineRule="auto"/>
              <w:contextualSpacing/>
              <w:rPr>
                <w:rFonts w:ascii="Times New Roman" w:hAnsi="Times New Roman"/>
                <w:b/>
                <w:bCs/>
                <w:sz w:val="24"/>
                <w:szCs w:val="24"/>
              </w:rPr>
            </w:pPr>
          </w:p>
        </w:tc>
        <w:tc>
          <w:tcPr>
            <w:tcW w:w="3132" w:type="pct"/>
          </w:tcPr>
          <w:p w:rsidR="00641567" w:rsidRPr="00C41566" w:rsidRDefault="00641567" w:rsidP="00C41566">
            <w:pPr>
              <w:shd w:val="clear" w:color="auto" w:fill="FFFFFF"/>
              <w:spacing w:after="0" w:line="360" w:lineRule="auto"/>
              <w:ind w:right="4" w:firstLine="709"/>
              <w:contextualSpacing/>
              <w:jc w:val="both"/>
              <w:rPr>
                <w:rFonts w:ascii="Times New Roman" w:hAnsi="Times New Roman"/>
                <w:sz w:val="24"/>
                <w:szCs w:val="24"/>
              </w:rPr>
            </w:pPr>
            <w:r w:rsidRPr="00C41566">
              <w:rPr>
                <w:rFonts w:ascii="Times New Roman" w:hAnsi="Times New Roman"/>
                <w:color w:val="000000"/>
                <w:sz w:val="24"/>
                <w:szCs w:val="24"/>
              </w:rPr>
              <w:t>Переработка горной породы на штучные изделия /бутовый ка</w:t>
            </w:r>
            <w:r w:rsidRPr="00C41566">
              <w:rPr>
                <w:rFonts w:ascii="Times New Roman" w:hAnsi="Times New Roman"/>
                <w:color w:val="000000"/>
                <w:sz w:val="24"/>
                <w:szCs w:val="24"/>
              </w:rPr>
              <w:softHyphen/>
            </w:r>
            <w:r w:rsidRPr="00C41566">
              <w:rPr>
                <w:rFonts w:ascii="Times New Roman" w:hAnsi="Times New Roman"/>
                <w:color w:val="000000"/>
                <w:spacing w:val="-3"/>
                <w:sz w:val="24"/>
                <w:szCs w:val="24"/>
              </w:rPr>
              <w:t>мень, шашка каменная для мощения, брусчатка, бортовые камни, кам</w:t>
            </w:r>
            <w:r w:rsidRPr="00C41566">
              <w:rPr>
                <w:rFonts w:ascii="Times New Roman" w:hAnsi="Times New Roman"/>
                <w:color w:val="000000"/>
                <w:spacing w:val="-3"/>
                <w:sz w:val="24"/>
                <w:szCs w:val="24"/>
              </w:rPr>
              <w:softHyphen/>
            </w:r>
            <w:r w:rsidRPr="00C41566">
              <w:rPr>
                <w:rFonts w:ascii="Times New Roman" w:hAnsi="Times New Roman"/>
                <w:color w:val="000000"/>
                <w:spacing w:val="-1"/>
                <w:sz w:val="24"/>
                <w:szCs w:val="24"/>
              </w:rPr>
              <w:t xml:space="preserve">ни для облицовки, плиты тротуарные и другие/, их получение, типы </w:t>
            </w:r>
            <w:r w:rsidRPr="00C41566">
              <w:rPr>
                <w:rFonts w:ascii="Times New Roman" w:hAnsi="Times New Roman"/>
                <w:color w:val="000000"/>
                <w:spacing w:val="-3"/>
                <w:sz w:val="24"/>
                <w:szCs w:val="24"/>
              </w:rPr>
              <w:t>и марки, технические требования, применение в строительстве. При</w:t>
            </w:r>
            <w:r w:rsidRPr="00C41566">
              <w:rPr>
                <w:rFonts w:ascii="Times New Roman" w:hAnsi="Times New Roman"/>
                <w:color w:val="000000"/>
                <w:spacing w:val="-3"/>
                <w:sz w:val="24"/>
                <w:szCs w:val="24"/>
              </w:rPr>
              <w:softHyphen/>
            </w:r>
            <w:r w:rsidRPr="00C41566">
              <w:rPr>
                <w:rFonts w:ascii="Times New Roman" w:hAnsi="Times New Roman"/>
                <w:color w:val="000000"/>
                <w:spacing w:val="-1"/>
                <w:sz w:val="24"/>
                <w:szCs w:val="24"/>
              </w:rPr>
              <w:t>емка каменных материалов, хранение и транспортирование. Соблюде</w:t>
            </w:r>
            <w:r w:rsidRPr="00C41566">
              <w:rPr>
                <w:rFonts w:ascii="Times New Roman" w:hAnsi="Times New Roman"/>
                <w:color w:val="000000"/>
                <w:spacing w:val="-1"/>
                <w:sz w:val="24"/>
                <w:szCs w:val="24"/>
              </w:rPr>
              <w:softHyphen/>
            </w:r>
            <w:r w:rsidRPr="00C41566">
              <w:rPr>
                <w:rFonts w:ascii="Times New Roman" w:hAnsi="Times New Roman"/>
                <w:color w:val="000000"/>
                <w:spacing w:val="-2"/>
                <w:sz w:val="24"/>
                <w:szCs w:val="24"/>
              </w:rPr>
              <w:t xml:space="preserve">ние правил техники безопасности при приемке и транспортировании. </w:t>
            </w:r>
            <w:r w:rsidRPr="00C41566">
              <w:rPr>
                <w:rFonts w:ascii="Times New Roman" w:hAnsi="Times New Roman"/>
                <w:color w:val="000000"/>
                <w:sz w:val="24"/>
                <w:szCs w:val="24"/>
              </w:rPr>
              <w:t xml:space="preserve">Охрана окружающей среды, рекультивация карьеров, отвалов пустых пород, территорий временных предприятий и других. Сертификация </w:t>
            </w:r>
            <w:r w:rsidRPr="00C41566">
              <w:rPr>
                <w:rFonts w:ascii="Times New Roman" w:hAnsi="Times New Roman"/>
                <w:color w:val="000000"/>
                <w:spacing w:val="-7"/>
                <w:sz w:val="24"/>
                <w:szCs w:val="24"/>
              </w:rPr>
              <w:t>каменных материалов.</w:t>
            </w:r>
          </w:p>
          <w:p w:rsidR="00641567" w:rsidRPr="00C41566" w:rsidRDefault="00641567" w:rsidP="00C41566">
            <w:pPr>
              <w:shd w:val="clear" w:color="auto" w:fill="FFFFFF"/>
              <w:spacing w:after="0" w:line="360" w:lineRule="auto"/>
              <w:ind w:left="7" w:right="7" w:firstLine="720"/>
              <w:contextualSpacing/>
              <w:jc w:val="both"/>
              <w:rPr>
                <w:rFonts w:ascii="Times New Roman" w:hAnsi="Times New Roman"/>
                <w:sz w:val="24"/>
                <w:szCs w:val="24"/>
              </w:rPr>
            </w:pPr>
            <w:r w:rsidRPr="00C41566">
              <w:rPr>
                <w:rFonts w:ascii="Times New Roman" w:hAnsi="Times New Roman"/>
                <w:color w:val="000000"/>
                <w:spacing w:val="-1"/>
                <w:sz w:val="24"/>
                <w:szCs w:val="24"/>
              </w:rPr>
              <w:t xml:space="preserve">Метрологические требования к лабораторному оборудованию для </w:t>
            </w:r>
            <w:r w:rsidRPr="00C41566">
              <w:rPr>
                <w:rFonts w:ascii="Times New Roman" w:hAnsi="Times New Roman"/>
                <w:color w:val="000000"/>
                <w:spacing w:val="-6"/>
                <w:sz w:val="24"/>
                <w:szCs w:val="24"/>
              </w:rPr>
              <w:t>испытания каменных материалов</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sz w:val="24"/>
                <w:szCs w:val="24"/>
                <w:highlight w:val="yellow"/>
              </w:rPr>
            </w:pPr>
          </w:p>
        </w:tc>
      </w:tr>
      <w:tr w:rsidR="00641567" w:rsidRPr="00434622" w:rsidTr="00CC0654">
        <w:tc>
          <w:tcPr>
            <w:tcW w:w="1128" w:type="pct"/>
            <w:vMerge/>
          </w:tcPr>
          <w:p w:rsidR="00641567" w:rsidRPr="00C41566" w:rsidRDefault="00641567" w:rsidP="00C41566">
            <w:pPr>
              <w:spacing w:line="360" w:lineRule="auto"/>
              <w:contextualSpacing/>
              <w:rPr>
                <w:rFonts w:ascii="Times New Roman" w:hAnsi="Times New Roman"/>
                <w:b/>
                <w:bCs/>
                <w:sz w:val="24"/>
                <w:szCs w:val="24"/>
              </w:rPr>
            </w:pPr>
          </w:p>
        </w:tc>
        <w:tc>
          <w:tcPr>
            <w:tcW w:w="3132" w:type="pct"/>
          </w:tcPr>
          <w:p w:rsidR="00641567" w:rsidRPr="00C41566" w:rsidRDefault="00641567" w:rsidP="00C41566">
            <w:pPr>
              <w:shd w:val="clear" w:color="auto" w:fill="FFFFFF"/>
              <w:spacing w:after="0" w:line="360" w:lineRule="auto"/>
              <w:ind w:left="29" w:right="18" w:firstLine="43"/>
              <w:contextualSpacing/>
              <w:jc w:val="both"/>
              <w:rPr>
                <w:rFonts w:ascii="Times New Roman" w:hAnsi="Times New Roman"/>
                <w:sz w:val="24"/>
                <w:szCs w:val="24"/>
              </w:rPr>
            </w:pPr>
            <w:r w:rsidRPr="00C41566">
              <w:rPr>
                <w:rFonts w:ascii="Times New Roman" w:hAnsi="Times New Roman"/>
                <w:sz w:val="24"/>
                <w:szCs w:val="24"/>
              </w:rPr>
              <w:t xml:space="preserve">Искусственные каменные и керамические материалы. </w:t>
            </w:r>
            <w:r w:rsidRPr="00C41566">
              <w:rPr>
                <w:rFonts w:ascii="Times New Roman" w:hAnsi="Times New Roman"/>
                <w:color w:val="000000"/>
                <w:sz w:val="24"/>
                <w:szCs w:val="24"/>
              </w:rPr>
              <w:t xml:space="preserve">Щебень шлаковый, доменный, сталеплавильный для дорожного </w:t>
            </w:r>
            <w:r w:rsidRPr="00C41566">
              <w:rPr>
                <w:rFonts w:ascii="Times New Roman" w:hAnsi="Times New Roman"/>
                <w:color w:val="000000"/>
                <w:spacing w:val="-11"/>
                <w:sz w:val="24"/>
                <w:szCs w:val="24"/>
              </w:rPr>
              <w:t xml:space="preserve">строительства. </w:t>
            </w:r>
            <w:r w:rsidRPr="00C41566">
              <w:rPr>
                <w:rFonts w:ascii="Times New Roman" w:hAnsi="Times New Roman"/>
                <w:color w:val="000000"/>
                <w:sz w:val="24"/>
                <w:szCs w:val="24"/>
              </w:rPr>
              <w:t>Разделение щебня на фракции, зерновой состав, классы проч</w:t>
            </w:r>
            <w:r w:rsidRPr="00C41566">
              <w:rPr>
                <w:rFonts w:ascii="Times New Roman" w:hAnsi="Times New Roman"/>
                <w:color w:val="000000"/>
                <w:sz w:val="24"/>
                <w:szCs w:val="24"/>
              </w:rPr>
              <w:softHyphen/>
              <w:t>ности, марки по морозостойкости. Технические требования по ГОСТ</w:t>
            </w:r>
            <w:r w:rsidRPr="00C41566">
              <w:rPr>
                <w:rFonts w:ascii="Times New Roman" w:hAnsi="Times New Roman"/>
                <w:color w:val="000000"/>
                <w:spacing w:val="-9"/>
                <w:sz w:val="24"/>
                <w:szCs w:val="24"/>
              </w:rPr>
              <w:t xml:space="preserve">3344 к щебню, применяемому в дорожном строительстве. </w:t>
            </w:r>
            <w:r w:rsidRPr="00C41566">
              <w:rPr>
                <w:rFonts w:ascii="Times New Roman" w:hAnsi="Times New Roman"/>
                <w:color w:val="000000"/>
                <w:spacing w:val="-7"/>
                <w:sz w:val="24"/>
                <w:szCs w:val="24"/>
              </w:rPr>
              <w:t xml:space="preserve">Щебень и песок аглопоритовые /ГОСТ </w:t>
            </w:r>
            <w:r w:rsidRPr="00C41566">
              <w:rPr>
                <w:rFonts w:ascii="Times New Roman" w:hAnsi="Times New Roman"/>
                <w:color w:val="000000"/>
                <w:spacing w:val="4"/>
                <w:sz w:val="24"/>
                <w:szCs w:val="24"/>
              </w:rPr>
              <w:t>11991/,</w:t>
            </w:r>
            <w:r w:rsidRPr="00C41566">
              <w:rPr>
                <w:rFonts w:ascii="Times New Roman" w:hAnsi="Times New Roman"/>
                <w:color w:val="000000"/>
                <w:spacing w:val="-7"/>
                <w:sz w:val="24"/>
                <w:szCs w:val="24"/>
              </w:rPr>
              <w:t>техническая харак</w:t>
            </w:r>
            <w:r w:rsidRPr="00C41566">
              <w:rPr>
                <w:rFonts w:ascii="Times New Roman" w:hAnsi="Times New Roman"/>
                <w:color w:val="000000"/>
                <w:spacing w:val="-7"/>
                <w:sz w:val="24"/>
                <w:szCs w:val="24"/>
              </w:rPr>
              <w:softHyphen/>
            </w:r>
            <w:r w:rsidRPr="00C41566">
              <w:rPr>
                <w:rFonts w:ascii="Times New Roman" w:hAnsi="Times New Roman"/>
                <w:color w:val="000000"/>
                <w:spacing w:val="-11"/>
                <w:sz w:val="24"/>
                <w:szCs w:val="24"/>
              </w:rPr>
              <w:t>теристика, применение.</w:t>
            </w:r>
          </w:p>
          <w:p w:rsidR="00641567" w:rsidRPr="00C41566" w:rsidRDefault="00641567" w:rsidP="00C41566">
            <w:pPr>
              <w:shd w:val="clear" w:color="auto" w:fill="FFFFFF"/>
              <w:spacing w:after="0" w:line="360" w:lineRule="auto"/>
              <w:ind w:left="4"/>
              <w:contextualSpacing/>
              <w:rPr>
                <w:rFonts w:ascii="Times New Roman" w:hAnsi="Times New Roman"/>
                <w:sz w:val="24"/>
                <w:szCs w:val="24"/>
              </w:rPr>
            </w:pPr>
            <w:r w:rsidRPr="00C41566">
              <w:rPr>
                <w:rFonts w:ascii="Times New Roman" w:hAnsi="Times New Roman"/>
                <w:color w:val="000000"/>
                <w:sz w:val="24"/>
                <w:szCs w:val="24"/>
              </w:rPr>
              <w:t xml:space="preserve">Гравий и песок керамзитовые, технические требования /по ГОСТ </w:t>
            </w:r>
            <w:r w:rsidRPr="00C41566">
              <w:rPr>
                <w:rFonts w:ascii="Times New Roman" w:hAnsi="Times New Roman"/>
                <w:color w:val="000000"/>
                <w:spacing w:val="-3"/>
                <w:sz w:val="24"/>
                <w:szCs w:val="24"/>
              </w:rPr>
              <w:t>9759/, применение. Керамдор. Песок и щебень перлитовые вспу</w:t>
            </w:r>
            <w:r w:rsidRPr="00C41566">
              <w:rPr>
                <w:rFonts w:ascii="Times New Roman" w:hAnsi="Times New Roman"/>
                <w:color w:val="000000"/>
                <w:spacing w:val="-3"/>
                <w:sz w:val="24"/>
                <w:szCs w:val="24"/>
              </w:rPr>
              <w:softHyphen/>
            </w:r>
            <w:r w:rsidRPr="00C41566">
              <w:rPr>
                <w:rFonts w:ascii="Times New Roman" w:hAnsi="Times New Roman"/>
                <w:color w:val="000000"/>
                <w:spacing w:val="-8"/>
                <w:sz w:val="24"/>
                <w:szCs w:val="24"/>
              </w:rPr>
              <w:t xml:space="preserve">ченные, технические требования по ГОСТ 10832, применение. </w:t>
            </w:r>
            <w:r w:rsidRPr="00C41566">
              <w:rPr>
                <w:rFonts w:ascii="Times New Roman" w:hAnsi="Times New Roman"/>
                <w:color w:val="000000"/>
                <w:spacing w:val="-3"/>
                <w:sz w:val="24"/>
                <w:szCs w:val="24"/>
              </w:rPr>
              <w:t>Дорожный ситал /"Дорсил»/, техническая характеристика и примене</w:t>
            </w:r>
            <w:r w:rsidRPr="00C41566">
              <w:rPr>
                <w:rFonts w:ascii="Times New Roman" w:hAnsi="Times New Roman"/>
                <w:color w:val="000000"/>
                <w:spacing w:val="-3"/>
                <w:sz w:val="24"/>
                <w:szCs w:val="24"/>
              </w:rPr>
              <w:softHyphen/>
            </w:r>
            <w:r w:rsidRPr="00C41566">
              <w:rPr>
                <w:rFonts w:ascii="Times New Roman" w:hAnsi="Times New Roman"/>
                <w:color w:val="000000"/>
                <w:spacing w:val="-37"/>
                <w:sz w:val="24"/>
                <w:szCs w:val="24"/>
              </w:rPr>
              <w:t>ние.</w:t>
            </w:r>
          </w:p>
          <w:p w:rsidR="00641567" w:rsidRPr="00C41566" w:rsidRDefault="00641567" w:rsidP="00C41566">
            <w:pPr>
              <w:spacing w:after="0" w:line="360" w:lineRule="auto"/>
              <w:contextualSpacing/>
              <w:rPr>
                <w:rFonts w:ascii="Times New Roman" w:hAnsi="Times New Roman"/>
                <w:b/>
                <w:sz w:val="24"/>
                <w:szCs w:val="24"/>
              </w:rPr>
            </w:pP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sz w:val="24"/>
                <w:szCs w:val="24"/>
                <w:highlight w:val="yellow"/>
              </w:rPr>
            </w:pPr>
          </w:p>
        </w:tc>
      </w:tr>
      <w:tr w:rsidR="00641567" w:rsidRPr="00434622" w:rsidTr="00CC0654">
        <w:tc>
          <w:tcPr>
            <w:tcW w:w="1128" w:type="pct"/>
            <w:vMerge/>
          </w:tcPr>
          <w:p w:rsidR="00641567" w:rsidRPr="00C41566" w:rsidRDefault="00641567" w:rsidP="00C41566">
            <w:pPr>
              <w:spacing w:line="360" w:lineRule="auto"/>
              <w:contextualSpacing/>
              <w:rPr>
                <w:rFonts w:ascii="Times New Roman" w:hAnsi="Times New Roman"/>
                <w:b/>
                <w:bCs/>
                <w:sz w:val="24"/>
                <w:szCs w:val="24"/>
              </w:rPr>
            </w:pPr>
          </w:p>
        </w:tc>
        <w:tc>
          <w:tcPr>
            <w:tcW w:w="3132" w:type="pct"/>
          </w:tcPr>
          <w:p w:rsidR="00641567" w:rsidRPr="00C41566" w:rsidRDefault="00641567" w:rsidP="00C41566">
            <w:pPr>
              <w:shd w:val="clear" w:color="auto" w:fill="FFFFFF"/>
              <w:spacing w:after="0" w:line="360" w:lineRule="auto"/>
              <w:ind w:left="29" w:right="18" w:firstLine="43"/>
              <w:contextualSpacing/>
              <w:jc w:val="both"/>
              <w:rPr>
                <w:rFonts w:ascii="Times New Roman" w:hAnsi="Times New Roman"/>
                <w:sz w:val="24"/>
                <w:szCs w:val="24"/>
              </w:rPr>
            </w:pPr>
            <w:r w:rsidRPr="00C41566">
              <w:rPr>
                <w:rFonts w:ascii="Times New Roman" w:hAnsi="Times New Roman"/>
                <w:color w:val="000000"/>
                <w:spacing w:val="-8"/>
                <w:sz w:val="24"/>
                <w:szCs w:val="24"/>
              </w:rPr>
              <w:t xml:space="preserve">Кирпич строительный, глиняный обыкновенный /ГОСТ 530/. </w:t>
            </w:r>
            <w:r w:rsidRPr="00C41566">
              <w:rPr>
                <w:rFonts w:ascii="Times New Roman" w:hAnsi="Times New Roman"/>
                <w:color w:val="000000"/>
                <w:spacing w:val="-7"/>
                <w:sz w:val="24"/>
                <w:szCs w:val="24"/>
              </w:rPr>
              <w:t xml:space="preserve">Кирпич и камень керамические пустотелые пластического прессования по ГОСТ </w:t>
            </w:r>
            <w:r w:rsidRPr="00C41566">
              <w:rPr>
                <w:rFonts w:ascii="Times New Roman" w:hAnsi="Times New Roman"/>
                <w:color w:val="000000"/>
                <w:spacing w:val="7"/>
                <w:sz w:val="24"/>
                <w:szCs w:val="24"/>
              </w:rPr>
              <w:t>6316,</w:t>
            </w:r>
            <w:r w:rsidRPr="00C41566">
              <w:rPr>
                <w:rFonts w:ascii="Times New Roman" w:hAnsi="Times New Roman"/>
                <w:color w:val="000000"/>
                <w:spacing w:val="-7"/>
                <w:sz w:val="24"/>
                <w:szCs w:val="24"/>
              </w:rPr>
              <w:t>применение керамического кирпича и камней в до</w:t>
            </w:r>
            <w:r w:rsidRPr="00C41566">
              <w:rPr>
                <w:rFonts w:ascii="Times New Roman" w:hAnsi="Times New Roman"/>
                <w:color w:val="000000"/>
                <w:spacing w:val="-7"/>
                <w:sz w:val="24"/>
                <w:szCs w:val="24"/>
              </w:rPr>
              <w:softHyphen/>
            </w:r>
            <w:r w:rsidRPr="00C41566">
              <w:rPr>
                <w:rFonts w:ascii="Times New Roman" w:hAnsi="Times New Roman"/>
                <w:color w:val="000000"/>
                <w:sz w:val="24"/>
                <w:szCs w:val="24"/>
              </w:rPr>
              <w:t xml:space="preserve">рожном строительстве. Кирпич и камень силикатные, технические </w:t>
            </w:r>
            <w:r w:rsidRPr="00C41566">
              <w:rPr>
                <w:rFonts w:ascii="Times New Roman" w:hAnsi="Times New Roman"/>
                <w:color w:val="000000"/>
                <w:spacing w:val="-9"/>
                <w:sz w:val="24"/>
                <w:szCs w:val="24"/>
              </w:rPr>
              <w:t xml:space="preserve">требования по ГОСТ 379, применение. </w:t>
            </w:r>
            <w:r w:rsidRPr="00C41566">
              <w:rPr>
                <w:rFonts w:ascii="Times New Roman" w:hAnsi="Times New Roman"/>
                <w:color w:val="000000"/>
                <w:spacing w:val="-8"/>
                <w:sz w:val="24"/>
                <w:szCs w:val="24"/>
              </w:rPr>
              <w:t xml:space="preserve">Маркировка, хранение и транспортирование кирпича и камней. </w:t>
            </w:r>
            <w:r w:rsidRPr="00C41566">
              <w:rPr>
                <w:rFonts w:ascii="Times New Roman" w:hAnsi="Times New Roman"/>
                <w:color w:val="000000"/>
                <w:spacing w:val="-5"/>
                <w:sz w:val="24"/>
                <w:szCs w:val="24"/>
              </w:rPr>
              <w:t xml:space="preserve">Соблюдение техники безопасности при хранении и транспортировании </w:t>
            </w:r>
            <w:r w:rsidRPr="00C41566">
              <w:rPr>
                <w:rFonts w:ascii="Times New Roman" w:hAnsi="Times New Roman"/>
                <w:color w:val="000000"/>
                <w:spacing w:val="-7"/>
                <w:sz w:val="24"/>
                <w:szCs w:val="24"/>
              </w:rPr>
              <w:t xml:space="preserve">кирпича и камней. Экономическая эффективность применения каменных </w:t>
            </w:r>
            <w:r w:rsidRPr="00C41566">
              <w:rPr>
                <w:rFonts w:ascii="Times New Roman" w:hAnsi="Times New Roman"/>
                <w:color w:val="000000"/>
                <w:spacing w:val="-11"/>
                <w:sz w:val="24"/>
                <w:szCs w:val="24"/>
              </w:rPr>
              <w:t>материалов и изделий.</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sz w:val="24"/>
                <w:szCs w:val="24"/>
                <w:highlight w:val="yellow"/>
              </w:rPr>
            </w:pPr>
          </w:p>
        </w:tc>
      </w:tr>
      <w:tr w:rsidR="00641567" w:rsidRPr="00434622" w:rsidTr="00CC0654">
        <w:tc>
          <w:tcPr>
            <w:tcW w:w="1128" w:type="pct"/>
            <w:vMerge/>
          </w:tcPr>
          <w:p w:rsidR="00641567" w:rsidRPr="00C41566" w:rsidRDefault="00641567" w:rsidP="00C41566">
            <w:pPr>
              <w:spacing w:line="360" w:lineRule="auto"/>
              <w:contextualSpacing/>
              <w:rPr>
                <w:rFonts w:ascii="Times New Roman" w:hAnsi="Times New Roman"/>
                <w:b/>
                <w:bCs/>
                <w:sz w:val="24"/>
                <w:szCs w:val="24"/>
              </w:rPr>
            </w:pPr>
          </w:p>
        </w:tc>
        <w:tc>
          <w:tcPr>
            <w:tcW w:w="3132" w:type="pct"/>
          </w:tcPr>
          <w:p w:rsidR="00641567" w:rsidRPr="00C41566" w:rsidRDefault="00641567" w:rsidP="00C41566">
            <w:pPr>
              <w:suppressAutoHyphens/>
              <w:spacing w:after="0" w:line="360" w:lineRule="auto"/>
              <w:contextualSpacing/>
              <w:rPr>
                <w:rFonts w:ascii="Times New Roman" w:hAnsi="Times New Roman"/>
                <w:b/>
                <w:sz w:val="24"/>
                <w:szCs w:val="24"/>
              </w:rPr>
            </w:pPr>
            <w:r w:rsidRPr="00C41566">
              <w:rPr>
                <w:rFonts w:ascii="Times New Roman" w:hAnsi="Times New Roman"/>
                <w:b/>
                <w:bCs/>
                <w:sz w:val="24"/>
                <w:szCs w:val="24"/>
              </w:rPr>
              <w:t>В том числе, практических занятий и лабораторных работ</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b/>
                <w:sz w:val="24"/>
                <w:szCs w:val="24"/>
                <w:highlight w:val="yellow"/>
              </w:rPr>
            </w:pPr>
          </w:p>
        </w:tc>
      </w:tr>
      <w:tr w:rsidR="00641567" w:rsidRPr="00434622" w:rsidTr="00CC0654">
        <w:tc>
          <w:tcPr>
            <w:tcW w:w="1128" w:type="pct"/>
            <w:vMerge/>
          </w:tcPr>
          <w:p w:rsidR="00641567" w:rsidRPr="00C41566" w:rsidRDefault="00641567" w:rsidP="00C41566">
            <w:pPr>
              <w:spacing w:line="360" w:lineRule="auto"/>
              <w:contextualSpacing/>
              <w:rPr>
                <w:rFonts w:ascii="Times New Roman" w:hAnsi="Times New Roman"/>
                <w:b/>
                <w:bCs/>
                <w:sz w:val="24"/>
                <w:szCs w:val="24"/>
              </w:rPr>
            </w:pPr>
          </w:p>
        </w:tc>
        <w:tc>
          <w:tcPr>
            <w:tcW w:w="3132" w:type="pct"/>
          </w:tcPr>
          <w:p w:rsidR="00641567" w:rsidRPr="00C41566" w:rsidRDefault="00F512A2" w:rsidP="00C41566">
            <w:pPr>
              <w:spacing w:after="0" w:line="360" w:lineRule="auto"/>
              <w:contextualSpacing/>
              <w:rPr>
                <w:rFonts w:ascii="Times New Roman" w:hAnsi="Times New Roman"/>
                <w:b/>
                <w:sz w:val="24"/>
                <w:szCs w:val="24"/>
              </w:rPr>
            </w:pPr>
            <w:r>
              <w:rPr>
                <w:rFonts w:ascii="Times New Roman" w:hAnsi="Times New Roman"/>
                <w:b/>
                <w:sz w:val="24"/>
                <w:szCs w:val="24"/>
              </w:rPr>
              <w:t xml:space="preserve">Лабораторная </w:t>
            </w:r>
            <w:r w:rsidR="00641567" w:rsidRPr="00C41566">
              <w:rPr>
                <w:rFonts w:ascii="Times New Roman" w:hAnsi="Times New Roman"/>
                <w:b/>
                <w:sz w:val="24"/>
                <w:szCs w:val="24"/>
              </w:rPr>
              <w:t xml:space="preserve">работа № 1. </w:t>
            </w:r>
          </w:p>
          <w:p w:rsidR="00641567" w:rsidRPr="00C41566" w:rsidRDefault="00641567" w:rsidP="00C41566">
            <w:pPr>
              <w:spacing w:after="0" w:line="360" w:lineRule="auto"/>
              <w:contextualSpacing/>
              <w:rPr>
                <w:rFonts w:ascii="Times New Roman" w:hAnsi="Times New Roman"/>
                <w:b/>
                <w:sz w:val="24"/>
                <w:szCs w:val="24"/>
              </w:rPr>
            </w:pPr>
            <w:r w:rsidRPr="00C41566">
              <w:rPr>
                <w:rFonts w:ascii="Times New Roman" w:hAnsi="Times New Roman"/>
                <w:color w:val="000000"/>
                <w:spacing w:val="-1"/>
                <w:sz w:val="24"/>
                <w:szCs w:val="24"/>
              </w:rPr>
              <w:t>Определение истинной и средней плотности исход</w:t>
            </w:r>
            <w:r w:rsidRPr="00C41566">
              <w:rPr>
                <w:rFonts w:ascii="Times New Roman" w:hAnsi="Times New Roman"/>
                <w:color w:val="000000"/>
                <w:spacing w:val="-1"/>
                <w:sz w:val="24"/>
                <w:szCs w:val="24"/>
              </w:rPr>
              <w:softHyphen/>
            </w:r>
            <w:r w:rsidRPr="00C41566">
              <w:rPr>
                <w:rFonts w:ascii="Times New Roman" w:hAnsi="Times New Roman"/>
                <w:color w:val="000000"/>
                <w:spacing w:val="-4"/>
                <w:sz w:val="24"/>
                <w:szCs w:val="24"/>
              </w:rPr>
              <w:t>ной горной породы и зерен щебня и гравия по ГОСТ 8269.</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sz w:val="24"/>
                <w:szCs w:val="24"/>
                <w:highlight w:val="yellow"/>
              </w:rPr>
            </w:pPr>
          </w:p>
        </w:tc>
      </w:tr>
      <w:tr w:rsidR="00641567" w:rsidRPr="00434622" w:rsidTr="00CC0654">
        <w:tc>
          <w:tcPr>
            <w:tcW w:w="1128" w:type="pct"/>
            <w:vMerge/>
          </w:tcPr>
          <w:p w:rsidR="00641567" w:rsidRPr="00C41566" w:rsidRDefault="00641567" w:rsidP="00C41566">
            <w:pPr>
              <w:spacing w:line="360" w:lineRule="auto"/>
              <w:contextualSpacing/>
              <w:rPr>
                <w:rFonts w:ascii="Times New Roman" w:hAnsi="Times New Roman"/>
                <w:b/>
                <w:bCs/>
                <w:sz w:val="24"/>
                <w:szCs w:val="24"/>
              </w:rPr>
            </w:pPr>
          </w:p>
        </w:tc>
        <w:tc>
          <w:tcPr>
            <w:tcW w:w="3132" w:type="pct"/>
          </w:tcPr>
          <w:p w:rsidR="00641567" w:rsidRPr="00C41566" w:rsidRDefault="00F512A2"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sz w:val="24"/>
                <w:szCs w:val="24"/>
              </w:rPr>
            </w:pPr>
            <w:r>
              <w:rPr>
                <w:rFonts w:ascii="Times New Roman" w:hAnsi="Times New Roman"/>
                <w:b/>
                <w:sz w:val="24"/>
                <w:szCs w:val="24"/>
              </w:rPr>
              <w:t>Лабораторная</w:t>
            </w:r>
            <w:r w:rsidR="00641567" w:rsidRPr="00C41566">
              <w:rPr>
                <w:rFonts w:ascii="Times New Roman" w:hAnsi="Times New Roman"/>
                <w:b/>
                <w:sz w:val="24"/>
                <w:szCs w:val="24"/>
              </w:rPr>
              <w:t xml:space="preserve"> работа № 2.</w:t>
            </w:r>
          </w:p>
          <w:p w:rsidR="00641567" w:rsidRPr="00C41566" w:rsidRDefault="00641567"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41566">
              <w:rPr>
                <w:rFonts w:ascii="Times New Roman" w:hAnsi="Times New Roman"/>
                <w:color w:val="000000"/>
                <w:spacing w:val="-1"/>
                <w:sz w:val="24"/>
                <w:szCs w:val="24"/>
              </w:rPr>
              <w:lastRenderedPageBreak/>
              <w:t>Определение  пористости и водопоглощения исход</w:t>
            </w:r>
            <w:r w:rsidRPr="00C41566">
              <w:rPr>
                <w:rFonts w:ascii="Times New Roman" w:hAnsi="Times New Roman"/>
                <w:color w:val="000000"/>
                <w:spacing w:val="-1"/>
                <w:sz w:val="24"/>
                <w:szCs w:val="24"/>
              </w:rPr>
              <w:softHyphen/>
            </w:r>
            <w:r w:rsidRPr="00C41566">
              <w:rPr>
                <w:rFonts w:ascii="Times New Roman" w:hAnsi="Times New Roman"/>
                <w:color w:val="000000"/>
                <w:spacing w:val="-4"/>
                <w:sz w:val="24"/>
                <w:szCs w:val="24"/>
              </w:rPr>
              <w:t>ной горной породы и зерен щебня и гравия по ГОСТ 8269.</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sz w:val="24"/>
                <w:szCs w:val="24"/>
                <w:highlight w:val="yellow"/>
              </w:rPr>
            </w:pPr>
          </w:p>
        </w:tc>
      </w:tr>
      <w:tr w:rsidR="00641567" w:rsidRPr="00434622" w:rsidTr="00CC0654">
        <w:tc>
          <w:tcPr>
            <w:tcW w:w="1128" w:type="pct"/>
            <w:vMerge/>
          </w:tcPr>
          <w:p w:rsidR="00641567" w:rsidRPr="00C41566" w:rsidRDefault="00641567" w:rsidP="00C41566">
            <w:pPr>
              <w:spacing w:line="360" w:lineRule="auto"/>
              <w:contextualSpacing/>
              <w:rPr>
                <w:rFonts w:ascii="Times New Roman" w:hAnsi="Times New Roman"/>
                <w:b/>
                <w:bCs/>
                <w:sz w:val="24"/>
                <w:szCs w:val="24"/>
              </w:rPr>
            </w:pPr>
          </w:p>
        </w:tc>
        <w:tc>
          <w:tcPr>
            <w:tcW w:w="3132" w:type="pct"/>
          </w:tcPr>
          <w:p w:rsidR="00641567" w:rsidRPr="00C41566" w:rsidRDefault="00F512A2" w:rsidP="00C41566">
            <w:pPr>
              <w:spacing w:after="0" w:line="360" w:lineRule="auto"/>
              <w:contextualSpacing/>
              <w:rPr>
                <w:rFonts w:ascii="Times New Roman" w:hAnsi="Times New Roman"/>
                <w:b/>
                <w:sz w:val="24"/>
                <w:szCs w:val="24"/>
              </w:rPr>
            </w:pPr>
            <w:r>
              <w:rPr>
                <w:rFonts w:ascii="Times New Roman" w:hAnsi="Times New Roman"/>
                <w:b/>
                <w:sz w:val="24"/>
                <w:szCs w:val="24"/>
              </w:rPr>
              <w:t>Лабораторная</w:t>
            </w:r>
            <w:r w:rsidR="00641567" w:rsidRPr="00C41566">
              <w:rPr>
                <w:rFonts w:ascii="Times New Roman" w:hAnsi="Times New Roman"/>
                <w:b/>
                <w:sz w:val="24"/>
                <w:szCs w:val="24"/>
              </w:rPr>
              <w:t xml:space="preserve"> работа № 3.</w:t>
            </w:r>
          </w:p>
          <w:p w:rsidR="00641567" w:rsidRPr="00C41566" w:rsidRDefault="00641567" w:rsidP="00C41566">
            <w:pPr>
              <w:spacing w:after="0" w:line="360" w:lineRule="auto"/>
              <w:contextualSpacing/>
              <w:rPr>
                <w:rFonts w:ascii="Times New Roman" w:hAnsi="Times New Roman"/>
                <w:b/>
                <w:sz w:val="24"/>
                <w:szCs w:val="24"/>
              </w:rPr>
            </w:pPr>
            <w:r w:rsidRPr="00C41566">
              <w:rPr>
                <w:rFonts w:ascii="Times New Roman" w:hAnsi="Times New Roman"/>
                <w:color w:val="000000"/>
                <w:sz w:val="24"/>
                <w:szCs w:val="24"/>
              </w:rPr>
              <w:t xml:space="preserve">Определение зернового состава и модуля крупности песка по </w:t>
            </w:r>
            <w:r w:rsidRPr="00C41566">
              <w:rPr>
                <w:rFonts w:ascii="Times New Roman" w:hAnsi="Times New Roman"/>
                <w:color w:val="000000"/>
                <w:spacing w:val="-10"/>
                <w:sz w:val="24"/>
                <w:szCs w:val="24"/>
              </w:rPr>
              <w:t>ГОСТ 8735</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b/>
                <w:sz w:val="24"/>
                <w:szCs w:val="24"/>
                <w:highlight w:val="yellow"/>
              </w:rPr>
            </w:pPr>
          </w:p>
        </w:tc>
      </w:tr>
      <w:tr w:rsidR="00641567" w:rsidRPr="00434622" w:rsidTr="00CC0654">
        <w:tc>
          <w:tcPr>
            <w:tcW w:w="1128" w:type="pct"/>
            <w:vMerge/>
          </w:tcPr>
          <w:p w:rsidR="00641567" w:rsidRPr="00C41566" w:rsidRDefault="00641567" w:rsidP="00C41566">
            <w:pPr>
              <w:spacing w:line="360" w:lineRule="auto"/>
              <w:contextualSpacing/>
              <w:rPr>
                <w:rFonts w:ascii="Times New Roman" w:hAnsi="Times New Roman"/>
                <w:b/>
                <w:bCs/>
                <w:sz w:val="24"/>
                <w:szCs w:val="24"/>
              </w:rPr>
            </w:pPr>
          </w:p>
        </w:tc>
        <w:tc>
          <w:tcPr>
            <w:tcW w:w="3132" w:type="pct"/>
          </w:tcPr>
          <w:p w:rsidR="00641567" w:rsidRPr="00C41566" w:rsidRDefault="00F512A2" w:rsidP="00C41566">
            <w:pPr>
              <w:spacing w:after="0" w:line="360" w:lineRule="auto"/>
              <w:contextualSpacing/>
              <w:rPr>
                <w:rFonts w:ascii="Times New Roman" w:hAnsi="Times New Roman"/>
                <w:b/>
                <w:sz w:val="24"/>
                <w:szCs w:val="24"/>
              </w:rPr>
            </w:pPr>
            <w:r>
              <w:rPr>
                <w:rFonts w:ascii="Times New Roman" w:hAnsi="Times New Roman"/>
                <w:b/>
                <w:sz w:val="24"/>
                <w:szCs w:val="24"/>
              </w:rPr>
              <w:t>Лабораторная</w:t>
            </w:r>
            <w:r w:rsidR="00641567" w:rsidRPr="00C41566">
              <w:rPr>
                <w:rFonts w:ascii="Times New Roman" w:hAnsi="Times New Roman"/>
                <w:b/>
                <w:sz w:val="24"/>
                <w:szCs w:val="24"/>
              </w:rPr>
              <w:t xml:space="preserve"> работа № 4. </w:t>
            </w:r>
          </w:p>
          <w:p w:rsidR="00641567" w:rsidRPr="00C41566" w:rsidRDefault="00641567" w:rsidP="00C41566">
            <w:pPr>
              <w:spacing w:after="0" w:line="360" w:lineRule="auto"/>
              <w:contextualSpacing/>
              <w:rPr>
                <w:rFonts w:ascii="Times New Roman" w:hAnsi="Times New Roman"/>
                <w:b/>
                <w:sz w:val="24"/>
                <w:szCs w:val="24"/>
              </w:rPr>
            </w:pPr>
            <w:r w:rsidRPr="00C41566">
              <w:rPr>
                <w:rFonts w:ascii="Times New Roman" w:hAnsi="Times New Roman"/>
                <w:color w:val="000000"/>
                <w:spacing w:val="-3"/>
                <w:sz w:val="24"/>
                <w:szCs w:val="24"/>
              </w:rPr>
              <w:t>Определение содержания в песке пылевидных, глинистых и илис</w:t>
            </w:r>
            <w:r w:rsidRPr="00C41566">
              <w:rPr>
                <w:rFonts w:ascii="Times New Roman" w:hAnsi="Times New Roman"/>
                <w:color w:val="000000"/>
                <w:spacing w:val="-3"/>
                <w:sz w:val="24"/>
                <w:szCs w:val="24"/>
              </w:rPr>
              <w:softHyphen/>
            </w:r>
            <w:r w:rsidRPr="00C41566">
              <w:rPr>
                <w:rFonts w:ascii="Times New Roman" w:hAnsi="Times New Roman"/>
                <w:color w:val="000000"/>
                <w:sz w:val="24"/>
                <w:szCs w:val="24"/>
              </w:rPr>
              <w:t>тых частиц методом  отмучивания, насыпной плотности в стандартном неуп</w:t>
            </w:r>
            <w:r w:rsidRPr="00C41566">
              <w:rPr>
                <w:rFonts w:ascii="Times New Roman" w:hAnsi="Times New Roman"/>
                <w:color w:val="000000"/>
                <w:sz w:val="24"/>
                <w:szCs w:val="24"/>
              </w:rPr>
              <w:softHyphen/>
              <w:t xml:space="preserve">лотненном состоянии и истинной плотности песка пикнометрическим </w:t>
            </w:r>
            <w:r w:rsidRPr="00C41566">
              <w:rPr>
                <w:rFonts w:ascii="Times New Roman" w:hAnsi="Times New Roman"/>
                <w:color w:val="000000"/>
                <w:spacing w:val="-6"/>
                <w:sz w:val="24"/>
                <w:szCs w:val="24"/>
              </w:rPr>
              <w:t>методом по ГОСТ 8735</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b/>
                <w:sz w:val="24"/>
                <w:szCs w:val="24"/>
                <w:highlight w:val="yellow"/>
              </w:rPr>
            </w:pPr>
          </w:p>
        </w:tc>
      </w:tr>
      <w:tr w:rsidR="00641567" w:rsidRPr="00434622" w:rsidTr="00CC0654">
        <w:tc>
          <w:tcPr>
            <w:tcW w:w="1128" w:type="pct"/>
            <w:vMerge/>
          </w:tcPr>
          <w:p w:rsidR="00641567" w:rsidRPr="00C41566" w:rsidRDefault="00641567" w:rsidP="00C41566">
            <w:pPr>
              <w:spacing w:line="360" w:lineRule="auto"/>
              <w:contextualSpacing/>
              <w:rPr>
                <w:rFonts w:ascii="Times New Roman" w:hAnsi="Times New Roman"/>
                <w:b/>
                <w:bCs/>
                <w:sz w:val="24"/>
                <w:szCs w:val="24"/>
              </w:rPr>
            </w:pPr>
          </w:p>
        </w:tc>
        <w:tc>
          <w:tcPr>
            <w:tcW w:w="3132" w:type="pct"/>
          </w:tcPr>
          <w:p w:rsidR="00641567" w:rsidRPr="00C41566" w:rsidRDefault="00F512A2" w:rsidP="00C41566">
            <w:pPr>
              <w:spacing w:after="0" w:line="360" w:lineRule="auto"/>
              <w:contextualSpacing/>
              <w:rPr>
                <w:rFonts w:ascii="Times New Roman" w:hAnsi="Times New Roman"/>
                <w:b/>
                <w:sz w:val="24"/>
                <w:szCs w:val="24"/>
              </w:rPr>
            </w:pPr>
            <w:r>
              <w:rPr>
                <w:rFonts w:ascii="Times New Roman" w:hAnsi="Times New Roman"/>
                <w:b/>
                <w:sz w:val="24"/>
                <w:szCs w:val="24"/>
              </w:rPr>
              <w:t>Лабораторная</w:t>
            </w:r>
            <w:r w:rsidR="00641567" w:rsidRPr="00C41566">
              <w:rPr>
                <w:rFonts w:ascii="Times New Roman" w:hAnsi="Times New Roman"/>
                <w:b/>
                <w:sz w:val="24"/>
                <w:szCs w:val="24"/>
              </w:rPr>
              <w:t xml:space="preserve"> работа № 5.</w:t>
            </w:r>
          </w:p>
          <w:p w:rsidR="00641567" w:rsidRPr="00C41566" w:rsidRDefault="00641567" w:rsidP="00C41566">
            <w:pPr>
              <w:spacing w:after="0" w:line="360" w:lineRule="auto"/>
              <w:contextualSpacing/>
              <w:rPr>
                <w:rFonts w:ascii="Times New Roman" w:hAnsi="Times New Roman"/>
                <w:b/>
                <w:sz w:val="24"/>
                <w:szCs w:val="24"/>
              </w:rPr>
            </w:pPr>
            <w:r w:rsidRPr="00C41566">
              <w:rPr>
                <w:rFonts w:ascii="Times New Roman" w:hAnsi="Times New Roman"/>
                <w:color w:val="000000"/>
                <w:spacing w:val="-3"/>
                <w:sz w:val="24"/>
                <w:szCs w:val="24"/>
              </w:rPr>
              <w:t>Определение зернового состава щебня по ГОСТ 8269.0</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b/>
                <w:sz w:val="24"/>
                <w:szCs w:val="24"/>
                <w:highlight w:val="yellow"/>
              </w:rPr>
            </w:pPr>
          </w:p>
        </w:tc>
      </w:tr>
      <w:tr w:rsidR="00641567" w:rsidRPr="00434622" w:rsidTr="00CC0654">
        <w:tc>
          <w:tcPr>
            <w:tcW w:w="1128" w:type="pct"/>
            <w:vMerge/>
          </w:tcPr>
          <w:p w:rsidR="00641567" w:rsidRPr="00C41566" w:rsidRDefault="00641567" w:rsidP="00C41566">
            <w:pPr>
              <w:spacing w:line="360" w:lineRule="auto"/>
              <w:contextualSpacing/>
              <w:rPr>
                <w:rFonts w:ascii="Times New Roman" w:hAnsi="Times New Roman"/>
                <w:b/>
                <w:bCs/>
                <w:sz w:val="24"/>
                <w:szCs w:val="24"/>
              </w:rPr>
            </w:pPr>
          </w:p>
        </w:tc>
        <w:tc>
          <w:tcPr>
            <w:tcW w:w="3132" w:type="pct"/>
          </w:tcPr>
          <w:p w:rsidR="00641567" w:rsidRPr="00C41566" w:rsidRDefault="00F512A2" w:rsidP="00C41566">
            <w:pPr>
              <w:spacing w:after="0" w:line="360" w:lineRule="auto"/>
              <w:contextualSpacing/>
              <w:rPr>
                <w:rFonts w:ascii="Times New Roman" w:hAnsi="Times New Roman"/>
                <w:b/>
                <w:sz w:val="24"/>
                <w:szCs w:val="24"/>
              </w:rPr>
            </w:pPr>
            <w:r>
              <w:rPr>
                <w:rFonts w:ascii="Times New Roman" w:hAnsi="Times New Roman"/>
                <w:b/>
                <w:sz w:val="24"/>
                <w:szCs w:val="24"/>
              </w:rPr>
              <w:t>Лабораторная</w:t>
            </w:r>
            <w:r w:rsidR="00641567" w:rsidRPr="00C41566">
              <w:rPr>
                <w:rFonts w:ascii="Times New Roman" w:hAnsi="Times New Roman"/>
                <w:b/>
                <w:sz w:val="24"/>
                <w:szCs w:val="24"/>
              </w:rPr>
              <w:t xml:space="preserve"> работа № 6. </w:t>
            </w:r>
            <w:r w:rsidR="00641567" w:rsidRPr="00C41566">
              <w:rPr>
                <w:rFonts w:ascii="Times New Roman" w:hAnsi="Times New Roman"/>
                <w:color w:val="000000"/>
                <w:spacing w:val="-4"/>
                <w:sz w:val="24"/>
                <w:szCs w:val="24"/>
              </w:rPr>
              <w:t xml:space="preserve">Определение влажности, средней плотности, насыпной плотности </w:t>
            </w:r>
            <w:r w:rsidR="00641567" w:rsidRPr="00C41566">
              <w:rPr>
                <w:rFonts w:ascii="Times New Roman" w:hAnsi="Times New Roman"/>
                <w:color w:val="000000"/>
                <w:spacing w:val="-5"/>
                <w:sz w:val="24"/>
                <w:szCs w:val="24"/>
              </w:rPr>
              <w:t>и пустотности щебня по ГОСТ 8269</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b/>
                <w:sz w:val="24"/>
                <w:szCs w:val="24"/>
                <w:highlight w:val="yellow"/>
              </w:rPr>
            </w:pPr>
          </w:p>
        </w:tc>
      </w:tr>
      <w:tr w:rsidR="00641567" w:rsidRPr="00434622" w:rsidTr="00CC0654">
        <w:tc>
          <w:tcPr>
            <w:tcW w:w="1128" w:type="pct"/>
            <w:vMerge/>
          </w:tcPr>
          <w:p w:rsidR="00641567" w:rsidRPr="00C41566" w:rsidRDefault="00641567" w:rsidP="00C41566">
            <w:pPr>
              <w:spacing w:line="360" w:lineRule="auto"/>
              <w:contextualSpacing/>
              <w:rPr>
                <w:rFonts w:ascii="Times New Roman" w:hAnsi="Times New Roman"/>
                <w:b/>
                <w:bCs/>
                <w:sz w:val="24"/>
                <w:szCs w:val="24"/>
              </w:rPr>
            </w:pPr>
          </w:p>
        </w:tc>
        <w:tc>
          <w:tcPr>
            <w:tcW w:w="3132" w:type="pct"/>
          </w:tcPr>
          <w:p w:rsidR="00641567" w:rsidRPr="00C41566" w:rsidRDefault="00F512A2" w:rsidP="00C41566">
            <w:pPr>
              <w:spacing w:after="0" w:line="360" w:lineRule="auto"/>
              <w:contextualSpacing/>
              <w:rPr>
                <w:rFonts w:ascii="Times New Roman" w:hAnsi="Times New Roman"/>
                <w:b/>
                <w:sz w:val="24"/>
                <w:szCs w:val="24"/>
              </w:rPr>
            </w:pPr>
            <w:r>
              <w:rPr>
                <w:rFonts w:ascii="Times New Roman" w:hAnsi="Times New Roman"/>
                <w:b/>
                <w:sz w:val="24"/>
                <w:szCs w:val="24"/>
              </w:rPr>
              <w:t>Лабораторная</w:t>
            </w:r>
            <w:r w:rsidR="00641567" w:rsidRPr="00C41566">
              <w:rPr>
                <w:rFonts w:ascii="Times New Roman" w:hAnsi="Times New Roman"/>
                <w:b/>
                <w:sz w:val="24"/>
                <w:szCs w:val="24"/>
              </w:rPr>
              <w:t xml:space="preserve"> работа № 7. </w:t>
            </w:r>
            <w:r w:rsidR="00641567" w:rsidRPr="00C41566">
              <w:rPr>
                <w:rFonts w:ascii="Times New Roman" w:hAnsi="Times New Roman"/>
                <w:color w:val="000000"/>
                <w:spacing w:val="-1"/>
                <w:sz w:val="24"/>
                <w:szCs w:val="24"/>
              </w:rPr>
              <w:t xml:space="preserve">Определение дробимости щебня (гравия) при сжатии в цилиндре </w:t>
            </w:r>
            <w:r w:rsidR="00641567" w:rsidRPr="00C41566">
              <w:rPr>
                <w:rFonts w:ascii="Times New Roman" w:hAnsi="Times New Roman"/>
                <w:color w:val="000000"/>
                <w:spacing w:val="-4"/>
                <w:sz w:val="24"/>
                <w:szCs w:val="24"/>
              </w:rPr>
              <w:t>и определение истираемости в полочном барабане по ГОСТ 8269</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b/>
                <w:sz w:val="24"/>
                <w:szCs w:val="24"/>
                <w:highlight w:val="yellow"/>
              </w:rPr>
            </w:pPr>
          </w:p>
        </w:tc>
      </w:tr>
      <w:tr w:rsidR="00641567" w:rsidRPr="00434622" w:rsidTr="00CC0654">
        <w:tc>
          <w:tcPr>
            <w:tcW w:w="1128" w:type="pct"/>
            <w:vMerge w:val="restart"/>
          </w:tcPr>
          <w:p w:rsidR="00641567" w:rsidRPr="00C41566" w:rsidRDefault="00641567" w:rsidP="00C41566">
            <w:pPr>
              <w:spacing w:after="0" w:line="360" w:lineRule="auto"/>
              <w:contextualSpacing/>
              <w:rPr>
                <w:rFonts w:ascii="Times New Roman" w:hAnsi="Times New Roman"/>
                <w:b/>
                <w:bCs/>
                <w:sz w:val="24"/>
                <w:szCs w:val="24"/>
              </w:rPr>
            </w:pPr>
            <w:r w:rsidRPr="00C41566">
              <w:rPr>
                <w:rFonts w:ascii="Times New Roman" w:hAnsi="Times New Roman"/>
                <w:b/>
                <w:sz w:val="24"/>
                <w:szCs w:val="24"/>
              </w:rPr>
              <w:t>Тема 1.3. Минеральные вяжущие материалы и цементобетонные смеси</w:t>
            </w:r>
          </w:p>
        </w:tc>
        <w:tc>
          <w:tcPr>
            <w:tcW w:w="3132" w:type="pct"/>
          </w:tcPr>
          <w:p w:rsidR="00641567" w:rsidRPr="00C41566" w:rsidRDefault="00641567" w:rsidP="00C41566">
            <w:pPr>
              <w:spacing w:after="0" w:line="360" w:lineRule="auto"/>
              <w:contextualSpacing/>
              <w:rPr>
                <w:rFonts w:ascii="Times New Roman" w:hAnsi="Times New Roman"/>
                <w:b/>
                <w:sz w:val="24"/>
                <w:szCs w:val="24"/>
              </w:rPr>
            </w:pPr>
            <w:r w:rsidRPr="00C41566">
              <w:rPr>
                <w:rFonts w:ascii="Times New Roman" w:hAnsi="Times New Roman"/>
                <w:b/>
                <w:bCs/>
                <w:sz w:val="24"/>
                <w:szCs w:val="24"/>
              </w:rPr>
              <w:t>Содержание</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b/>
                <w:sz w:val="24"/>
                <w:szCs w:val="24"/>
                <w:highlight w:val="yellow"/>
              </w:rPr>
            </w:pPr>
          </w:p>
        </w:tc>
      </w:tr>
      <w:tr w:rsidR="00641567" w:rsidRPr="00434622" w:rsidTr="00CC0654">
        <w:tc>
          <w:tcPr>
            <w:tcW w:w="1128" w:type="pct"/>
            <w:vMerge/>
          </w:tcPr>
          <w:p w:rsidR="00641567" w:rsidRPr="00C41566" w:rsidRDefault="00641567" w:rsidP="00C41566">
            <w:pPr>
              <w:spacing w:after="0" w:line="360" w:lineRule="auto"/>
              <w:contextualSpacing/>
              <w:rPr>
                <w:rFonts w:ascii="Times New Roman" w:hAnsi="Times New Roman"/>
                <w:b/>
                <w:bCs/>
                <w:sz w:val="24"/>
                <w:szCs w:val="24"/>
              </w:rPr>
            </w:pPr>
          </w:p>
        </w:tc>
        <w:tc>
          <w:tcPr>
            <w:tcW w:w="3132" w:type="pct"/>
          </w:tcPr>
          <w:p w:rsidR="00641567" w:rsidRPr="00C41566" w:rsidRDefault="00641567" w:rsidP="00C41566">
            <w:pPr>
              <w:shd w:val="clear" w:color="auto" w:fill="FFFFFF"/>
              <w:spacing w:after="0" w:line="360" w:lineRule="auto"/>
              <w:ind w:left="11" w:right="11"/>
              <w:contextualSpacing/>
              <w:jc w:val="both"/>
              <w:rPr>
                <w:rFonts w:ascii="Times New Roman" w:hAnsi="Times New Roman"/>
                <w:sz w:val="24"/>
                <w:szCs w:val="24"/>
              </w:rPr>
            </w:pPr>
            <w:r w:rsidRPr="00C41566">
              <w:rPr>
                <w:rFonts w:ascii="Times New Roman" w:hAnsi="Times New Roman"/>
                <w:sz w:val="24"/>
                <w:szCs w:val="24"/>
              </w:rPr>
              <w:t xml:space="preserve">1.Воздушные вяжущие материалы. </w:t>
            </w:r>
            <w:r w:rsidRPr="00C41566">
              <w:rPr>
                <w:rFonts w:ascii="Times New Roman" w:hAnsi="Times New Roman"/>
                <w:color w:val="000000"/>
                <w:sz w:val="24"/>
                <w:szCs w:val="24"/>
              </w:rPr>
              <w:t xml:space="preserve">Известь строительная воздушная, сырье для производства, </w:t>
            </w:r>
            <w:r w:rsidRPr="00C41566">
              <w:rPr>
                <w:rFonts w:ascii="Times New Roman" w:hAnsi="Times New Roman"/>
                <w:color w:val="000000"/>
                <w:spacing w:val="-5"/>
                <w:sz w:val="24"/>
                <w:szCs w:val="24"/>
              </w:rPr>
              <w:t xml:space="preserve">краткие сведения о получении. Технические требования к воздушной </w:t>
            </w:r>
            <w:r w:rsidRPr="00C41566">
              <w:rPr>
                <w:rFonts w:ascii="Times New Roman" w:hAnsi="Times New Roman"/>
                <w:color w:val="000000"/>
                <w:spacing w:val="-12"/>
                <w:sz w:val="24"/>
                <w:szCs w:val="24"/>
              </w:rPr>
              <w:t xml:space="preserve">извести по ГОСТ </w:t>
            </w:r>
            <w:r w:rsidRPr="00C41566">
              <w:rPr>
                <w:rFonts w:ascii="Times New Roman" w:hAnsi="Times New Roman"/>
                <w:color w:val="000000"/>
                <w:spacing w:val="6"/>
                <w:sz w:val="24"/>
                <w:szCs w:val="24"/>
              </w:rPr>
              <w:t>9179.</w:t>
            </w:r>
            <w:r w:rsidRPr="00C41566">
              <w:rPr>
                <w:rFonts w:ascii="Times New Roman" w:hAnsi="Times New Roman"/>
                <w:color w:val="000000"/>
                <w:spacing w:val="-12"/>
                <w:sz w:val="24"/>
                <w:szCs w:val="24"/>
              </w:rPr>
              <w:t>Применение.</w:t>
            </w:r>
          </w:p>
          <w:p w:rsidR="00641567" w:rsidRPr="00C41566" w:rsidRDefault="00641567" w:rsidP="00C41566">
            <w:pPr>
              <w:shd w:val="clear" w:color="auto" w:fill="FFFFFF"/>
              <w:spacing w:after="0" w:line="360" w:lineRule="auto"/>
              <w:ind w:left="11"/>
              <w:contextualSpacing/>
              <w:rPr>
                <w:rFonts w:ascii="Times New Roman" w:hAnsi="Times New Roman"/>
                <w:sz w:val="24"/>
                <w:szCs w:val="24"/>
              </w:rPr>
            </w:pPr>
            <w:r w:rsidRPr="00C41566">
              <w:rPr>
                <w:rFonts w:ascii="Times New Roman" w:hAnsi="Times New Roman"/>
                <w:color w:val="000000"/>
                <w:spacing w:val="-1"/>
                <w:sz w:val="24"/>
                <w:szCs w:val="24"/>
              </w:rPr>
              <w:t xml:space="preserve">Гидравлическая известь, виды, сорта. Технические требования по </w:t>
            </w:r>
            <w:r w:rsidRPr="00C41566">
              <w:rPr>
                <w:rFonts w:ascii="Times New Roman" w:hAnsi="Times New Roman"/>
                <w:color w:val="000000"/>
                <w:spacing w:val="-14"/>
                <w:sz w:val="24"/>
                <w:szCs w:val="24"/>
              </w:rPr>
              <w:t xml:space="preserve">ГОСТ </w:t>
            </w:r>
            <w:r w:rsidRPr="00C41566">
              <w:rPr>
                <w:rFonts w:ascii="Times New Roman" w:hAnsi="Times New Roman"/>
                <w:color w:val="000000"/>
                <w:sz w:val="24"/>
                <w:szCs w:val="24"/>
              </w:rPr>
              <w:t xml:space="preserve">9179. </w:t>
            </w:r>
            <w:r w:rsidRPr="00C41566">
              <w:rPr>
                <w:rFonts w:ascii="Times New Roman" w:hAnsi="Times New Roman"/>
                <w:color w:val="000000"/>
                <w:spacing w:val="-14"/>
                <w:sz w:val="24"/>
                <w:szCs w:val="24"/>
              </w:rPr>
              <w:t xml:space="preserve">Применение. </w:t>
            </w:r>
            <w:r w:rsidRPr="00C41566">
              <w:rPr>
                <w:rFonts w:ascii="Times New Roman" w:hAnsi="Times New Roman"/>
                <w:color w:val="000000"/>
                <w:spacing w:val="-9"/>
                <w:sz w:val="24"/>
                <w:szCs w:val="24"/>
              </w:rPr>
              <w:t>Романцемент, получение, состав, применение.</w:t>
            </w:r>
          </w:p>
          <w:p w:rsidR="00641567" w:rsidRPr="00C41566" w:rsidRDefault="00641567" w:rsidP="00C41566">
            <w:pPr>
              <w:shd w:val="clear" w:color="auto" w:fill="FFFFFF"/>
              <w:spacing w:after="0" w:line="360" w:lineRule="auto"/>
              <w:ind w:left="11" w:right="742" w:firstLine="738"/>
              <w:contextualSpacing/>
              <w:jc w:val="both"/>
              <w:rPr>
                <w:rFonts w:ascii="Times New Roman" w:hAnsi="Times New Roman"/>
                <w:sz w:val="24"/>
                <w:szCs w:val="24"/>
              </w:rPr>
            </w:pPr>
            <w:r w:rsidRPr="00C41566">
              <w:rPr>
                <w:rFonts w:ascii="Times New Roman" w:hAnsi="Times New Roman"/>
                <w:color w:val="000000"/>
                <w:spacing w:val="-5"/>
                <w:sz w:val="24"/>
                <w:szCs w:val="24"/>
              </w:rPr>
              <w:lastRenderedPageBreak/>
              <w:t>Гипсовые вяжущие материалы. Сырье для производства, краткие све</w:t>
            </w:r>
            <w:r w:rsidRPr="00C41566">
              <w:rPr>
                <w:rFonts w:ascii="Times New Roman" w:hAnsi="Times New Roman"/>
                <w:color w:val="000000"/>
                <w:spacing w:val="-5"/>
                <w:sz w:val="24"/>
                <w:szCs w:val="24"/>
              </w:rPr>
              <w:softHyphen/>
            </w:r>
            <w:r w:rsidRPr="00C41566">
              <w:rPr>
                <w:rFonts w:ascii="Times New Roman" w:hAnsi="Times New Roman"/>
                <w:color w:val="000000"/>
                <w:spacing w:val="-9"/>
                <w:sz w:val="24"/>
                <w:szCs w:val="24"/>
              </w:rPr>
              <w:t xml:space="preserve">дения о получении. Технические требования по ГОСТ 125. </w:t>
            </w:r>
            <w:r w:rsidRPr="00C41566">
              <w:rPr>
                <w:rFonts w:ascii="Times New Roman" w:hAnsi="Times New Roman"/>
                <w:color w:val="000000"/>
                <w:spacing w:val="-16"/>
                <w:sz w:val="24"/>
                <w:szCs w:val="24"/>
              </w:rPr>
              <w:t xml:space="preserve">Применение. </w:t>
            </w:r>
            <w:r w:rsidRPr="00C41566">
              <w:rPr>
                <w:rFonts w:ascii="Times New Roman" w:hAnsi="Times New Roman"/>
                <w:color w:val="000000"/>
                <w:spacing w:val="-8"/>
                <w:sz w:val="24"/>
                <w:szCs w:val="24"/>
              </w:rPr>
              <w:t xml:space="preserve">Магнезильные вяжущие материалы, получение, виды, применение. </w:t>
            </w:r>
            <w:r w:rsidRPr="00C41566">
              <w:rPr>
                <w:rFonts w:ascii="Times New Roman" w:hAnsi="Times New Roman"/>
                <w:color w:val="000000"/>
                <w:spacing w:val="-9"/>
                <w:sz w:val="24"/>
                <w:szCs w:val="24"/>
              </w:rPr>
              <w:t>Растворимое стекло, состав, применение.</w:t>
            </w:r>
          </w:p>
          <w:p w:rsidR="00641567" w:rsidRPr="00C41566" w:rsidRDefault="00641567" w:rsidP="00C41566">
            <w:pPr>
              <w:shd w:val="clear" w:color="auto" w:fill="FFFFFF"/>
              <w:spacing w:after="0" w:line="360" w:lineRule="auto"/>
              <w:ind w:left="4" w:right="4" w:firstLine="724"/>
              <w:contextualSpacing/>
              <w:jc w:val="both"/>
              <w:rPr>
                <w:rFonts w:ascii="Times New Roman" w:hAnsi="Times New Roman"/>
                <w:sz w:val="24"/>
                <w:szCs w:val="24"/>
              </w:rPr>
            </w:pPr>
            <w:r w:rsidRPr="00C41566">
              <w:rPr>
                <w:rFonts w:ascii="Times New Roman" w:hAnsi="Times New Roman"/>
                <w:color w:val="000000"/>
                <w:spacing w:val="-3"/>
                <w:sz w:val="24"/>
                <w:szCs w:val="24"/>
              </w:rPr>
              <w:t>Известесодержащие гидравлические вяжущие вещества, получе</w:t>
            </w:r>
            <w:r w:rsidRPr="00C41566">
              <w:rPr>
                <w:rFonts w:ascii="Times New Roman" w:hAnsi="Times New Roman"/>
                <w:color w:val="000000"/>
                <w:spacing w:val="-3"/>
                <w:sz w:val="24"/>
                <w:szCs w:val="24"/>
              </w:rPr>
              <w:softHyphen/>
            </w:r>
            <w:r w:rsidRPr="00C41566">
              <w:rPr>
                <w:rFonts w:ascii="Times New Roman" w:hAnsi="Times New Roman"/>
                <w:color w:val="000000"/>
                <w:spacing w:val="-5"/>
                <w:sz w:val="24"/>
                <w:szCs w:val="24"/>
              </w:rPr>
              <w:t xml:space="preserve">ние, марки, технические требования по ГОСТ 2544. </w:t>
            </w:r>
          </w:p>
          <w:p w:rsidR="00641567" w:rsidRPr="00C41566" w:rsidRDefault="00641567" w:rsidP="00C41566">
            <w:pPr>
              <w:spacing w:after="0" w:line="360" w:lineRule="auto"/>
              <w:contextualSpacing/>
              <w:rPr>
                <w:rFonts w:ascii="Times New Roman" w:hAnsi="Times New Roman"/>
                <w:b/>
                <w:sz w:val="24"/>
                <w:szCs w:val="24"/>
              </w:rPr>
            </w:pPr>
            <w:r w:rsidRPr="00C41566">
              <w:rPr>
                <w:rFonts w:ascii="Times New Roman" w:hAnsi="Times New Roman"/>
                <w:color w:val="000000"/>
                <w:spacing w:val="-7"/>
                <w:sz w:val="24"/>
                <w:szCs w:val="24"/>
              </w:rPr>
              <w:t>Шлаковые вяжущие на основе шлаков черной металлургии, на ос</w:t>
            </w:r>
            <w:r w:rsidRPr="00C41566">
              <w:rPr>
                <w:rFonts w:ascii="Times New Roman" w:hAnsi="Times New Roman"/>
                <w:color w:val="000000"/>
                <w:spacing w:val="-7"/>
                <w:sz w:val="24"/>
                <w:szCs w:val="24"/>
              </w:rPr>
              <w:softHyphen/>
            </w:r>
            <w:r w:rsidRPr="00C41566">
              <w:rPr>
                <w:rFonts w:ascii="Times New Roman" w:hAnsi="Times New Roman"/>
                <w:color w:val="000000"/>
                <w:sz w:val="24"/>
                <w:szCs w:val="24"/>
              </w:rPr>
              <w:t xml:space="preserve">нове топливных шлаков и зол, материалы для получения, состав, </w:t>
            </w:r>
            <w:r w:rsidRPr="00C41566">
              <w:rPr>
                <w:rFonts w:ascii="Times New Roman" w:hAnsi="Times New Roman"/>
                <w:color w:val="000000"/>
                <w:spacing w:val="-9"/>
                <w:sz w:val="24"/>
                <w:szCs w:val="24"/>
              </w:rPr>
              <w:t>технические требования, марки, применение.</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sz w:val="24"/>
                <w:szCs w:val="24"/>
                <w:highlight w:val="yellow"/>
              </w:rPr>
            </w:pPr>
          </w:p>
        </w:tc>
      </w:tr>
      <w:tr w:rsidR="00641567" w:rsidRPr="00434622" w:rsidTr="00CC0654">
        <w:tc>
          <w:tcPr>
            <w:tcW w:w="1128" w:type="pct"/>
            <w:vMerge/>
          </w:tcPr>
          <w:p w:rsidR="00641567" w:rsidRPr="00C41566" w:rsidRDefault="00641567" w:rsidP="00C41566">
            <w:pPr>
              <w:spacing w:after="0" w:line="360" w:lineRule="auto"/>
              <w:contextualSpacing/>
              <w:rPr>
                <w:rFonts w:ascii="Times New Roman" w:hAnsi="Times New Roman"/>
                <w:b/>
                <w:bCs/>
                <w:sz w:val="24"/>
                <w:szCs w:val="24"/>
              </w:rPr>
            </w:pPr>
          </w:p>
        </w:tc>
        <w:tc>
          <w:tcPr>
            <w:tcW w:w="3132" w:type="pct"/>
          </w:tcPr>
          <w:p w:rsidR="00641567" w:rsidRPr="00C41566" w:rsidRDefault="00641567"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sz w:val="24"/>
                <w:szCs w:val="24"/>
              </w:rPr>
            </w:pPr>
            <w:r w:rsidRPr="00C41566">
              <w:rPr>
                <w:rFonts w:ascii="Times New Roman" w:hAnsi="Times New Roman"/>
                <w:sz w:val="24"/>
                <w:szCs w:val="24"/>
              </w:rPr>
              <w:t>2. Цементы.</w:t>
            </w:r>
            <w:r w:rsidRPr="00C41566">
              <w:rPr>
                <w:rFonts w:ascii="Times New Roman" w:hAnsi="Times New Roman"/>
                <w:color w:val="000000"/>
                <w:spacing w:val="-8"/>
                <w:sz w:val="24"/>
                <w:szCs w:val="24"/>
              </w:rPr>
              <w:t xml:space="preserve"> Портландцемент, сырье для получения, химический состав. Тех</w:t>
            </w:r>
            <w:r w:rsidRPr="00C41566">
              <w:rPr>
                <w:rFonts w:ascii="Times New Roman" w:hAnsi="Times New Roman"/>
                <w:color w:val="000000"/>
                <w:spacing w:val="-8"/>
                <w:sz w:val="24"/>
                <w:szCs w:val="24"/>
              </w:rPr>
              <w:softHyphen/>
            </w:r>
            <w:r w:rsidRPr="00C41566">
              <w:rPr>
                <w:rFonts w:ascii="Times New Roman" w:hAnsi="Times New Roman"/>
                <w:color w:val="000000"/>
                <w:spacing w:val="-5"/>
                <w:sz w:val="24"/>
                <w:szCs w:val="24"/>
              </w:rPr>
              <w:t xml:space="preserve">нология производства портландцемента. Схема производства цемента </w:t>
            </w:r>
            <w:r w:rsidRPr="00C41566">
              <w:rPr>
                <w:rFonts w:ascii="Times New Roman" w:hAnsi="Times New Roman"/>
                <w:color w:val="000000"/>
                <w:sz w:val="24"/>
                <w:szCs w:val="24"/>
              </w:rPr>
              <w:t xml:space="preserve">по мокрому и сухому способам с обжигом во вращающихся печах. </w:t>
            </w:r>
            <w:r w:rsidRPr="00C41566">
              <w:rPr>
                <w:rFonts w:ascii="Times New Roman" w:hAnsi="Times New Roman"/>
                <w:color w:val="000000"/>
                <w:spacing w:val="-11"/>
                <w:sz w:val="24"/>
                <w:szCs w:val="24"/>
              </w:rPr>
              <w:t>Клинкерные минералы.</w:t>
            </w:r>
          </w:p>
          <w:p w:rsidR="00641567" w:rsidRPr="00C41566" w:rsidRDefault="00641567" w:rsidP="00C41566">
            <w:pPr>
              <w:spacing w:after="0" w:line="360" w:lineRule="auto"/>
              <w:contextualSpacing/>
              <w:rPr>
                <w:rFonts w:ascii="Times New Roman" w:hAnsi="Times New Roman"/>
                <w:b/>
                <w:sz w:val="24"/>
                <w:szCs w:val="24"/>
              </w:rPr>
            </w:pP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sz w:val="24"/>
                <w:szCs w:val="24"/>
                <w:highlight w:val="yellow"/>
              </w:rPr>
            </w:pPr>
          </w:p>
        </w:tc>
      </w:tr>
      <w:tr w:rsidR="00641567" w:rsidRPr="00434622" w:rsidTr="00CC0654">
        <w:tc>
          <w:tcPr>
            <w:tcW w:w="1128" w:type="pct"/>
            <w:vMerge/>
          </w:tcPr>
          <w:p w:rsidR="00641567" w:rsidRPr="00C41566" w:rsidRDefault="00641567" w:rsidP="00C41566">
            <w:pPr>
              <w:spacing w:after="0" w:line="360" w:lineRule="auto"/>
              <w:contextualSpacing/>
              <w:rPr>
                <w:rFonts w:ascii="Times New Roman" w:hAnsi="Times New Roman"/>
                <w:b/>
                <w:bCs/>
                <w:sz w:val="24"/>
                <w:szCs w:val="24"/>
              </w:rPr>
            </w:pPr>
          </w:p>
        </w:tc>
        <w:tc>
          <w:tcPr>
            <w:tcW w:w="3132" w:type="pct"/>
          </w:tcPr>
          <w:p w:rsidR="00641567" w:rsidRPr="00C41566" w:rsidRDefault="00641567"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sz w:val="24"/>
                <w:szCs w:val="24"/>
              </w:rPr>
            </w:pPr>
            <w:r w:rsidRPr="00C41566">
              <w:rPr>
                <w:rFonts w:ascii="Times New Roman" w:hAnsi="Times New Roman"/>
                <w:sz w:val="24"/>
                <w:szCs w:val="24"/>
              </w:rPr>
              <w:t>3. Цементы.</w:t>
            </w:r>
            <w:r w:rsidRPr="00C41566">
              <w:rPr>
                <w:rFonts w:ascii="Times New Roman" w:hAnsi="Times New Roman"/>
                <w:color w:val="000000"/>
                <w:spacing w:val="-5"/>
                <w:sz w:val="24"/>
                <w:szCs w:val="24"/>
              </w:rPr>
              <w:t xml:space="preserve"> Краткие сведения о теории твердения портландцемента. Свойс</w:t>
            </w:r>
            <w:r w:rsidRPr="00C41566">
              <w:rPr>
                <w:rFonts w:ascii="Times New Roman" w:hAnsi="Times New Roman"/>
                <w:color w:val="000000"/>
                <w:spacing w:val="-5"/>
                <w:sz w:val="24"/>
                <w:szCs w:val="24"/>
              </w:rPr>
              <w:softHyphen/>
            </w:r>
            <w:r w:rsidRPr="00C41566">
              <w:rPr>
                <w:rFonts w:ascii="Times New Roman" w:hAnsi="Times New Roman"/>
                <w:color w:val="000000"/>
                <w:sz w:val="24"/>
                <w:szCs w:val="24"/>
              </w:rPr>
              <w:t xml:space="preserve">тва портландцемента и технические требования к нему по ГОСТ </w:t>
            </w:r>
            <w:r w:rsidRPr="00C41566">
              <w:rPr>
                <w:rFonts w:ascii="Times New Roman" w:hAnsi="Times New Roman"/>
                <w:color w:val="000000"/>
                <w:spacing w:val="-6"/>
                <w:sz w:val="24"/>
                <w:szCs w:val="24"/>
              </w:rPr>
              <w:t>20178. Методы определения стандартных показателей портландце</w:t>
            </w:r>
            <w:r w:rsidRPr="00C41566">
              <w:rPr>
                <w:rFonts w:ascii="Times New Roman" w:hAnsi="Times New Roman"/>
                <w:color w:val="000000"/>
                <w:spacing w:val="-6"/>
                <w:sz w:val="24"/>
                <w:szCs w:val="24"/>
              </w:rPr>
              <w:softHyphen/>
            </w:r>
            <w:r w:rsidRPr="00C41566">
              <w:rPr>
                <w:rFonts w:ascii="Times New Roman" w:hAnsi="Times New Roman"/>
                <w:color w:val="000000"/>
                <w:spacing w:val="-19"/>
                <w:sz w:val="24"/>
                <w:szCs w:val="24"/>
              </w:rPr>
              <w:t xml:space="preserve">мента по ГОСТ </w:t>
            </w:r>
            <w:r w:rsidRPr="00C41566">
              <w:rPr>
                <w:rFonts w:ascii="Times New Roman" w:hAnsi="Times New Roman"/>
                <w:color w:val="000000"/>
                <w:spacing w:val="12"/>
                <w:sz w:val="24"/>
                <w:szCs w:val="24"/>
              </w:rPr>
              <w:t>310.1,</w:t>
            </w:r>
            <w:r w:rsidRPr="00C41566">
              <w:rPr>
                <w:rFonts w:ascii="Times New Roman" w:hAnsi="Times New Roman"/>
                <w:color w:val="000000"/>
                <w:spacing w:val="9"/>
                <w:sz w:val="24"/>
                <w:szCs w:val="24"/>
              </w:rPr>
              <w:t>310.3,</w:t>
            </w:r>
            <w:r w:rsidRPr="00C41566">
              <w:rPr>
                <w:rFonts w:ascii="Times New Roman" w:hAnsi="Times New Roman"/>
                <w:color w:val="000000"/>
                <w:spacing w:val="-19"/>
                <w:sz w:val="24"/>
                <w:szCs w:val="24"/>
              </w:rPr>
              <w:t xml:space="preserve">ГОСТ </w:t>
            </w:r>
            <w:r w:rsidRPr="00C41566">
              <w:rPr>
                <w:rFonts w:ascii="Times New Roman" w:hAnsi="Times New Roman"/>
                <w:color w:val="000000"/>
                <w:sz w:val="24"/>
                <w:szCs w:val="24"/>
              </w:rPr>
              <w:t xml:space="preserve">310.4, </w:t>
            </w:r>
            <w:r w:rsidRPr="00C41566">
              <w:rPr>
                <w:rFonts w:ascii="Times New Roman" w:hAnsi="Times New Roman"/>
                <w:color w:val="000000"/>
                <w:spacing w:val="-19"/>
                <w:sz w:val="24"/>
                <w:szCs w:val="24"/>
              </w:rPr>
              <w:t xml:space="preserve">ГОСТ </w:t>
            </w:r>
            <w:r w:rsidRPr="00C41566">
              <w:rPr>
                <w:rFonts w:ascii="Times New Roman" w:hAnsi="Times New Roman"/>
                <w:color w:val="000000"/>
                <w:spacing w:val="-2"/>
                <w:sz w:val="24"/>
                <w:szCs w:val="24"/>
              </w:rPr>
              <w:t>310.5.</w:t>
            </w:r>
          </w:p>
          <w:p w:rsidR="00641567" w:rsidRPr="00C41566" w:rsidRDefault="00641567" w:rsidP="00C41566">
            <w:pPr>
              <w:spacing w:after="0" w:line="360" w:lineRule="auto"/>
              <w:contextualSpacing/>
              <w:rPr>
                <w:rFonts w:ascii="Times New Roman" w:hAnsi="Times New Roman"/>
                <w:b/>
                <w:sz w:val="24"/>
                <w:szCs w:val="24"/>
              </w:rPr>
            </w:pP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sz w:val="24"/>
                <w:szCs w:val="24"/>
                <w:highlight w:val="yellow"/>
              </w:rPr>
            </w:pPr>
          </w:p>
        </w:tc>
      </w:tr>
      <w:tr w:rsidR="00641567" w:rsidRPr="00434622" w:rsidTr="00CC0654">
        <w:tc>
          <w:tcPr>
            <w:tcW w:w="1128" w:type="pct"/>
            <w:vMerge/>
          </w:tcPr>
          <w:p w:rsidR="00641567" w:rsidRPr="00C41566" w:rsidRDefault="00641567" w:rsidP="00C41566">
            <w:pPr>
              <w:spacing w:after="0" w:line="360" w:lineRule="auto"/>
              <w:contextualSpacing/>
              <w:rPr>
                <w:rFonts w:ascii="Times New Roman" w:hAnsi="Times New Roman"/>
                <w:b/>
                <w:bCs/>
                <w:sz w:val="24"/>
                <w:szCs w:val="24"/>
              </w:rPr>
            </w:pPr>
          </w:p>
        </w:tc>
        <w:tc>
          <w:tcPr>
            <w:tcW w:w="3132" w:type="pct"/>
          </w:tcPr>
          <w:p w:rsidR="00641567" w:rsidRPr="00C41566" w:rsidRDefault="00641567" w:rsidP="00C41566">
            <w:pPr>
              <w:shd w:val="clear" w:color="auto" w:fill="FFFFFF"/>
              <w:spacing w:after="0" w:line="360" w:lineRule="auto"/>
              <w:ind w:left="11" w:right="742"/>
              <w:contextualSpacing/>
              <w:jc w:val="both"/>
              <w:rPr>
                <w:rFonts w:ascii="Times New Roman" w:hAnsi="Times New Roman"/>
                <w:color w:val="000000"/>
                <w:spacing w:val="-9"/>
                <w:sz w:val="24"/>
                <w:szCs w:val="24"/>
              </w:rPr>
            </w:pPr>
            <w:r w:rsidRPr="00C41566">
              <w:rPr>
                <w:rFonts w:ascii="Times New Roman" w:hAnsi="Times New Roman"/>
                <w:sz w:val="24"/>
                <w:szCs w:val="24"/>
              </w:rPr>
              <w:t>4. Цементы.</w:t>
            </w:r>
            <w:r w:rsidRPr="00C41566">
              <w:rPr>
                <w:rFonts w:ascii="Times New Roman" w:hAnsi="Times New Roman"/>
                <w:color w:val="000000"/>
                <w:sz w:val="24"/>
                <w:szCs w:val="24"/>
              </w:rPr>
              <w:t xml:space="preserve"> Классификация специальных видов портландцемента по ГОСТ </w:t>
            </w:r>
            <w:r w:rsidRPr="00C41566">
              <w:rPr>
                <w:rFonts w:ascii="Times New Roman" w:hAnsi="Times New Roman"/>
                <w:color w:val="000000"/>
                <w:spacing w:val="-11"/>
                <w:sz w:val="24"/>
                <w:szCs w:val="24"/>
              </w:rPr>
              <w:t xml:space="preserve">23464-79; быстротвердеющий портландцемент </w:t>
            </w:r>
            <w:r w:rsidRPr="00C41566">
              <w:rPr>
                <w:rFonts w:ascii="Times New Roman" w:hAnsi="Times New Roman"/>
                <w:color w:val="000000"/>
                <w:spacing w:val="37"/>
                <w:sz w:val="24"/>
                <w:szCs w:val="24"/>
              </w:rPr>
              <w:t>(БТЦ),</w:t>
            </w:r>
            <w:r w:rsidRPr="00C41566">
              <w:rPr>
                <w:rFonts w:ascii="Times New Roman" w:hAnsi="Times New Roman"/>
                <w:color w:val="000000"/>
                <w:spacing w:val="-11"/>
                <w:sz w:val="24"/>
                <w:szCs w:val="24"/>
              </w:rPr>
              <w:t>пластифицирован</w:t>
            </w:r>
            <w:r w:rsidRPr="00C41566">
              <w:rPr>
                <w:rFonts w:ascii="Times New Roman" w:hAnsi="Times New Roman"/>
                <w:color w:val="000000"/>
                <w:spacing w:val="-11"/>
                <w:sz w:val="24"/>
                <w:szCs w:val="24"/>
              </w:rPr>
              <w:softHyphen/>
            </w:r>
            <w:r w:rsidRPr="00C41566">
              <w:rPr>
                <w:rFonts w:ascii="Times New Roman" w:hAnsi="Times New Roman"/>
                <w:color w:val="000000"/>
                <w:spacing w:val="-6"/>
                <w:sz w:val="24"/>
                <w:szCs w:val="24"/>
              </w:rPr>
              <w:t xml:space="preserve">ный портландцемент, гидрофобный портландцемент, портландцемент с </w:t>
            </w:r>
            <w:r w:rsidRPr="00C41566">
              <w:rPr>
                <w:rFonts w:ascii="Times New Roman" w:hAnsi="Times New Roman"/>
                <w:color w:val="000000"/>
                <w:spacing w:val="-9"/>
                <w:sz w:val="24"/>
                <w:szCs w:val="24"/>
              </w:rPr>
              <w:t>умеренной экзотермией,  сульфатостойкие цементы.</w:t>
            </w:r>
          </w:p>
          <w:p w:rsidR="00641567" w:rsidRPr="00C41566" w:rsidRDefault="00641567" w:rsidP="00C41566">
            <w:pPr>
              <w:shd w:val="clear" w:color="auto" w:fill="FFFFFF"/>
              <w:spacing w:after="0" w:line="360" w:lineRule="auto"/>
              <w:ind w:right="14" w:firstLine="698"/>
              <w:contextualSpacing/>
              <w:jc w:val="both"/>
              <w:rPr>
                <w:rFonts w:ascii="Times New Roman" w:hAnsi="Times New Roman"/>
                <w:color w:val="000000"/>
                <w:spacing w:val="-1"/>
                <w:sz w:val="24"/>
                <w:szCs w:val="24"/>
              </w:rPr>
            </w:pPr>
            <w:r w:rsidRPr="00C41566">
              <w:rPr>
                <w:rFonts w:ascii="Times New Roman" w:hAnsi="Times New Roman"/>
                <w:color w:val="000000"/>
                <w:sz w:val="24"/>
                <w:szCs w:val="24"/>
              </w:rPr>
              <w:t xml:space="preserve">Портландцемент для бетона дорожных и аэродромных покрытий в </w:t>
            </w:r>
            <w:r w:rsidRPr="00C41566">
              <w:rPr>
                <w:rFonts w:ascii="Times New Roman" w:hAnsi="Times New Roman"/>
                <w:color w:val="000000"/>
                <w:spacing w:val="-1"/>
                <w:sz w:val="24"/>
                <w:szCs w:val="24"/>
              </w:rPr>
              <w:t>соответствии с требованиями ГОСТ 10178.</w:t>
            </w:r>
          </w:p>
          <w:p w:rsidR="00641567" w:rsidRPr="00C41566" w:rsidRDefault="00641567" w:rsidP="00C41566">
            <w:pPr>
              <w:shd w:val="clear" w:color="auto" w:fill="FFFFFF"/>
              <w:spacing w:after="0" w:line="360" w:lineRule="auto"/>
              <w:ind w:right="14" w:firstLine="698"/>
              <w:contextualSpacing/>
              <w:jc w:val="both"/>
              <w:rPr>
                <w:rFonts w:ascii="Times New Roman" w:hAnsi="Times New Roman"/>
                <w:sz w:val="24"/>
                <w:szCs w:val="24"/>
              </w:rPr>
            </w:pPr>
            <w:r w:rsidRPr="00C41566">
              <w:rPr>
                <w:rFonts w:ascii="Times New Roman" w:hAnsi="Times New Roman"/>
                <w:color w:val="000000"/>
                <w:sz w:val="24"/>
                <w:szCs w:val="24"/>
              </w:rPr>
              <w:lastRenderedPageBreak/>
              <w:t xml:space="preserve"> Пуццолановый портландцемент </w:t>
            </w:r>
            <w:r w:rsidRPr="00C41566">
              <w:rPr>
                <w:rFonts w:ascii="Times New Roman" w:hAnsi="Times New Roman"/>
                <w:color w:val="000000"/>
                <w:spacing w:val="31"/>
                <w:sz w:val="24"/>
                <w:szCs w:val="24"/>
              </w:rPr>
              <w:t>(по</w:t>
            </w:r>
            <w:r w:rsidRPr="00C41566">
              <w:rPr>
                <w:rFonts w:ascii="Times New Roman" w:hAnsi="Times New Roman"/>
                <w:color w:val="000000"/>
                <w:sz w:val="24"/>
                <w:szCs w:val="24"/>
              </w:rPr>
              <w:t xml:space="preserve"> ГОСТ 22266) и шлакопортландцемент </w:t>
            </w:r>
            <w:r w:rsidRPr="00C41566">
              <w:rPr>
                <w:rFonts w:ascii="Times New Roman" w:hAnsi="Times New Roman"/>
                <w:color w:val="000000"/>
                <w:spacing w:val="29"/>
                <w:sz w:val="24"/>
                <w:szCs w:val="24"/>
              </w:rPr>
              <w:t>(по</w:t>
            </w:r>
            <w:r w:rsidRPr="00C41566">
              <w:rPr>
                <w:rFonts w:ascii="Times New Roman" w:hAnsi="Times New Roman"/>
                <w:color w:val="000000"/>
                <w:sz w:val="24"/>
                <w:szCs w:val="24"/>
              </w:rPr>
              <w:t xml:space="preserve"> ГОСТ </w:t>
            </w:r>
            <w:r w:rsidRPr="00C41566">
              <w:rPr>
                <w:rFonts w:ascii="Times New Roman" w:hAnsi="Times New Roman"/>
                <w:color w:val="000000"/>
                <w:spacing w:val="16"/>
                <w:sz w:val="24"/>
                <w:szCs w:val="24"/>
              </w:rPr>
              <w:t>10178),</w:t>
            </w:r>
            <w:r w:rsidRPr="00C41566">
              <w:rPr>
                <w:rFonts w:ascii="Times New Roman" w:hAnsi="Times New Roman"/>
                <w:color w:val="000000"/>
                <w:sz w:val="24"/>
                <w:szCs w:val="24"/>
              </w:rPr>
              <w:t xml:space="preserve"> применение. Глиноземистый цемент и це</w:t>
            </w:r>
            <w:r w:rsidRPr="00C41566">
              <w:rPr>
                <w:rFonts w:ascii="Times New Roman" w:hAnsi="Times New Roman"/>
                <w:color w:val="000000"/>
                <w:sz w:val="24"/>
                <w:szCs w:val="24"/>
              </w:rPr>
              <w:softHyphen/>
              <w:t xml:space="preserve">менты на его основе, состав, применение </w:t>
            </w:r>
            <w:r w:rsidRPr="00C41566">
              <w:rPr>
                <w:rFonts w:ascii="Times New Roman" w:hAnsi="Times New Roman"/>
                <w:color w:val="000000"/>
                <w:spacing w:val="31"/>
                <w:sz w:val="24"/>
                <w:szCs w:val="24"/>
              </w:rPr>
              <w:t>(по</w:t>
            </w:r>
            <w:r w:rsidRPr="00C41566">
              <w:rPr>
                <w:rFonts w:ascii="Times New Roman" w:hAnsi="Times New Roman"/>
                <w:color w:val="000000"/>
                <w:sz w:val="24"/>
                <w:szCs w:val="24"/>
              </w:rPr>
              <w:t xml:space="preserve"> ГОСТ </w:t>
            </w:r>
            <w:r w:rsidRPr="00C41566">
              <w:rPr>
                <w:rFonts w:ascii="Times New Roman" w:hAnsi="Times New Roman"/>
                <w:color w:val="000000"/>
                <w:spacing w:val="27"/>
                <w:sz w:val="24"/>
                <w:szCs w:val="24"/>
              </w:rPr>
              <w:t>969,</w:t>
            </w:r>
            <w:r w:rsidRPr="00C41566">
              <w:rPr>
                <w:rFonts w:ascii="Times New Roman" w:hAnsi="Times New Roman"/>
                <w:color w:val="000000"/>
                <w:sz w:val="24"/>
                <w:szCs w:val="24"/>
              </w:rPr>
              <w:t xml:space="preserve"> ГОСТ </w:t>
            </w:r>
            <w:r w:rsidRPr="00C41566">
              <w:rPr>
                <w:rFonts w:ascii="Times New Roman" w:hAnsi="Times New Roman"/>
                <w:color w:val="000000"/>
                <w:spacing w:val="-7"/>
                <w:sz w:val="24"/>
                <w:szCs w:val="24"/>
              </w:rPr>
              <w:t>11052).</w:t>
            </w:r>
          </w:p>
          <w:p w:rsidR="00641567" w:rsidRPr="00C41566" w:rsidRDefault="00641567" w:rsidP="00C41566">
            <w:pPr>
              <w:shd w:val="clear" w:color="auto" w:fill="FFFFFF"/>
              <w:spacing w:after="0" w:line="360" w:lineRule="auto"/>
              <w:ind w:left="4" w:right="-108"/>
              <w:contextualSpacing/>
              <w:rPr>
                <w:rFonts w:ascii="Times New Roman" w:hAnsi="Times New Roman"/>
                <w:sz w:val="24"/>
                <w:szCs w:val="24"/>
              </w:rPr>
            </w:pPr>
            <w:r w:rsidRPr="00C41566">
              <w:rPr>
                <w:rFonts w:ascii="Times New Roman" w:hAnsi="Times New Roman"/>
                <w:color w:val="000000"/>
                <w:spacing w:val="-2"/>
                <w:sz w:val="24"/>
                <w:szCs w:val="24"/>
              </w:rPr>
              <w:t xml:space="preserve">Коррозия (разрушение) цементного камня, ее виды. </w:t>
            </w:r>
            <w:r w:rsidRPr="00C41566">
              <w:rPr>
                <w:rFonts w:ascii="Times New Roman" w:hAnsi="Times New Roman"/>
                <w:color w:val="000000"/>
                <w:spacing w:val="-3"/>
                <w:sz w:val="24"/>
                <w:szCs w:val="24"/>
              </w:rPr>
              <w:t>Мероприятия по защите бетона от  коррозии.</w:t>
            </w:r>
          </w:p>
          <w:p w:rsidR="00641567" w:rsidRPr="00C41566" w:rsidRDefault="00641567" w:rsidP="00C41566">
            <w:pPr>
              <w:shd w:val="clear" w:color="auto" w:fill="FFFFFF"/>
              <w:spacing w:after="0" w:line="360" w:lineRule="auto"/>
              <w:ind w:firstLine="716"/>
              <w:contextualSpacing/>
              <w:jc w:val="both"/>
              <w:rPr>
                <w:rFonts w:ascii="Times New Roman" w:hAnsi="Times New Roman"/>
                <w:sz w:val="24"/>
                <w:szCs w:val="24"/>
              </w:rPr>
            </w:pPr>
            <w:r w:rsidRPr="00C41566">
              <w:rPr>
                <w:rFonts w:ascii="Times New Roman" w:hAnsi="Times New Roman"/>
                <w:color w:val="000000"/>
                <w:sz w:val="24"/>
                <w:szCs w:val="24"/>
              </w:rPr>
              <w:t xml:space="preserve">Транспортирование, приемка и хранение минеральных вяжущих </w:t>
            </w:r>
            <w:r w:rsidRPr="00C41566">
              <w:rPr>
                <w:rFonts w:ascii="Times New Roman" w:hAnsi="Times New Roman"/>
                <w:color w:val="000000"/>
                <w:spacing w:val="-1"/>
                <w:sz w:val="24"/>
                <w:szCs w:val="24"/>
              </w:rPr>
              <w:t xml:space="preserve">материалов. Пути повышения экономической эффективности применения </w:t>
            </w:r>
            <w:r w:rsidRPr="00C41566">
              <w:rPr>
                <w:rFonts w:ascii="Times New Roman" w:hAnsi="Times New Roman"/>
                <w:color w:val="000000"/>
                <w:sz w:val="24"/>
                <w:szCs w:val="24"/>
              </w:rPr>
              <w:t>цемента и технические правила по экономному расходованию цемен</w:t>
            </w:r>
            <w:r w:rsidRPr="00C41566">
              <w:rPr>
                <w:rFonts w:ascii="Times New Roman" w:hAnsi="Times New Roman"/>
                <w:color w:val="000000"/>
                <w:sz w:val="24"/>
                <w:szCs w:val="24"/>
              </w:rPr>
              <w:softHyphen/>
            </w:r>
            <w:r w:rsidRPr="00C41566">
              <w:rPr>
                <w:rFonts w:ascii="Times New Roman" w:hAnsi="Times New Roman"/>
                <w:color w:val="000000"/>
                <w:spacing w:val="15"/>
                <w:sz w:val="24"/>
                <w:szCs w:val="24"/>
              </w:rPr>
              <w:t>тов.</w:t>
            </w:r>
            <w:r w:rsidRPr="00C41566">
              <w:rPr>
                <w:rFonts w:ascii="Times New Roman" w:hAnsi="Times New Roman"/>
                <w:color w:val="000000"/>
                <w:sz w:val="24"/>
                <w:szCs w:val="24"/>
              </w:rPr>
              <w:t xml:space="preserve"> Сертификация портландцементов. Метрологические требования к </w:t>
            </w:r>
            <w:r w:rsidRPr="00C41566">
              <w:rPr>
                <w:rFonts w:ascii="Times New Roman" w:hAnsi="Times New Roman"/>
                <w:color w:val="000000"/>
                <w:spacing w:val="-3"/>
                <w:sz w:val="24"/>
                <w:szCs w:val="24"/>
              </w:rPr>
              <w:t>оборудованию лабораторий по испытанию цементов.</w:t>
            </w:r>
          </w:p>
          <w:p w:rsidR="00641567" w:rsidRPr="00C41566" w:rsidRDefault="00641567"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sz w:val="24"/>
                <w:szCs w:val="24"/>
              </w:rPr>
            </w:pPr>
            <w:r w:rsidRPr="00C41566">
              <w:rPr>
                <w:rFonts w:ascii="Times New Roman" w:hAnsi="Times New Roman"/>
                <w:color w:val="000000"/>
                <w:spacing w:val="-1"/>
                <w:sz w:val="24"/>
                <w:szCs w:val="24"/>
              </w:rPr>
              <w:t>Охрана труда и обеспечение безопасности работы с минеральны</w:t>
            </w:r>
            <w:r w:rsidRPr="00C41566">
              <w:rPr>
                <w:rFonts w:ascii="Times New Roman" w:hAnsi="Times New Roman"/>
                <w:color w:val="000000"/>
                <w:spacing w:val="-1"/>
                <w:sz w:val="24"/>
                <w:szCs w:val="24"/>
              </w:rPr>
              <w:softHyphen/>
            </w:r>
            <w:r w:rsidRPr="00C41566">
              <w:rPr>
                <w:rFonts w:ascii="Times New Roman" w:hAnsi="Times New Roman"/>
                <w:color w:val="000000"/>
                <w:sz w:val="24"/>
                <w:szCs w:val="24"/>
              </w:rPr>
              <w:t>ми вяжущими материалами. Охрана окружающей среды при изготовле</w:t>
            </w:r>
            <w:r w:rsidRPr="00C41566">
              <w:rPr>
                <w:rFonts w:ascii="Times New Roman" w:hAnsi="Times New Roman"/>
                <w:color w:val="000000"/>
                <w:sz w:val="24"/>
                <w:szCs w:val="24"/>
              </w:rPr>
              <w:softHyphen/>
              <w:t>нии, транспортировании и хранении цемента и других видов мине</w:t>
            </w:r>
            <w:r w:rsidRPr="00C41566">
              <w:rPr>
                <w:rFonts w:ascii="Times New Roman" w:hAnsi="Times New Roman"/>
                <w:color w:val="000000"/>
                <w:sz w:val="24"/>
                <w:szCs w:val="24"/>
              </w:rPr>
              <w:softHyphen/>
            </w:r>
            <w:r w:rsidRPr="00C41566">
              <w:rPr>
                <w:rFonts w:ascii="Times New Roman" w:hAnsi="Times New Roman"/>
                <w:color w:val="000000"/>
                <w:spacing w:val="-4"/>
                <w:sz w:val="24"/>
                <w:szCs w:val="24"/>
              </w:rPr>
              <w:t>ральных вяжущих материалов.</w:t>
            </w:r>
          </w:p>
          <w:p w:rsidR="00641567" w:rsidRPr="00C41566" w:rsidRDefault="00641567" w:rsidP="00C41566">
            <w:pPr>
              <w:spacing w:after="0" w:line="360" w:lineRule="auto"/>
              <w:contextualSpacing/>
              <w:rPr>
                <w:rFonts w:ascii="Times New Roman" w:hAnsi="Times New Roman"/>
                <w:b/>
                <w:sz w:val="24"/>
                <w:szCs w:val="24"/>
              </w:rPr>
            </w:pP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sz w:val="24"/>
                <w:szCs w:val="24"/>
                <w:highlight w:val="yellow"/>
              </w:rPr>
            </w:pPr>
          </w:p>
        </w:tc>
      </w:tr>
      <w:tr w:rsidR="00641567" w:rsidRPr="00434622" w:rsidTr="00CC0654">
        <w:tc>
          <w:tcPr>
            <w:tcW w:w="1128" w:type="pct"/>
            <w:vMerge/>
          </w:tcPr>
          <w:p w:rsidR="00641567" w:rsidRPr="00C41566" w:rsidRDefault="00641567" w:rsidP="00C41566">
            <w:pPr>
              <w:spacing w:after="0" w:line="360" w:lineRule="auto"/>
              <w:contextualSpacing/>
              <w:rPr>
                <w:rFonts w:ascii="Times New Roman" w:hAnsi="Times New Roman"/>
                <w:b/>
                <w:bCs/>
                <w:sz w:val="24"/>
                <w:szCs w:val="24"/>
              </w:rPr>
            </w:pPr>
          </w:p>
        </w:tc>
        <w:tc>
          <w:tcPr>
            <w:tcW w:w="3132" w:type="pct"/>
          </w:tcPr>
          <w:p w:rsidR="00641567" w:rsidRPr="00C41566" w:rsidRDefault="00641567" w:rsidP="00C41566">
            <w:pPr>
              <w:spacing w:after="0" w:line="360" w:lineRule="auto"/>
              <w:contextualSpacing/>
              <w:rPr>
                <w:rFonts w:ascii="Times New Roman" w:hAnsi="Times New Roman"/>
                <w:b/>
                <w:sz w:val="24"/>
                <w:szCs w:val="24"/>
              </w:rPr>
            </w:pPr>
            <w:r w:rsidRPr="00C41566">
              <w:rPr>
                <w:rFonts w:ascii="Times New Roman" w:hAnsi="Times New Roman"/>
                <w:sz w:val="24"/>
                <w:szCs w:val="24"/>
              </w:rPr>
              <w:t>5. Цементобетон.</w:t>
            </w:r>
            <w:r w:rsidRPr="00C41566">
              <w:rPr>
                <w:rFonts w:ascii="Times New Roman" w:hAnsi="Times New Roman"/>
                <w:color w:val="000000"/>
                <w:spacing w:val="-3"/>
                <w:sz w:val="24"/>
                <w:szCs w:val="24"/>
              </w:rPr>
              <w:t xml:space="preserve"> Определения "цементобетонная смесь" и "цементобетон". Классификация цемнтобетонной смеси и общие технические требования по ГОСТ Клас</w:t>
            </w:r>
            <w:r w:rsidRPr="00C41566">
              <w:rPr>
                <w:rFonts w:ascii="Times New Roman" w:hAnsi="Times New Roman"/>
                <w:color w:val="000000"/>
                <w:spacing w:val="-3"/>
                <w:sz w:val="24"/>
                <w:szCs w:val="24"/>
              </w:rPr>
              <w:softHyphen/>
            </w:r>
            <w:r w:rsidRPr="00C41566">
              <w:rPr>
                <w:rFonts w:ascii="Times New Roman" w:hAnsi="Times New Roman"/>
                <w:color w:val="000000"/>
                <w:spacing w:val="-5"/>
                <w:sz w:val="24"/>
                <w:szCs w:val="24"/>
              </w:rPr>
              <w:t xml:space="preserve">сификация бетонов и общие технические требования, предъявляемые к </w:t>
            </w:r>
            <w:r w:rsidRPr="00C41566">
              <w:rPr>
                <w:rFonts w:ascii="Times New Roman" w:hAnsi="Times New Roman"/>
                <w:color w:val="000000"/>
                <w:spacing w:val="-1"/>
                <w:sz w:val="24"/>
                <w:szCs w:val="24"/>
              </w:rPr>
              <w:t xml:space="preserve">ним по ГОСТ 25192. Проектные классы для аэродромных покрытий </w:t>
            </w:r>
            <w:r w:rsidRPr="00C41566">
              <w:rPr>
                <w:rFonts w:ascii="Times New Roman" w:hAnsi="Times New Roman"/>
                <w:color w:val="000000"/>
                <w:spacing w:val="-9"/>
                <w:sz w:val="24"/>
                <w:szCs w:val="24"/>
              </w:rPr>
              <w:t xml:space="preserve">по СНиП </w:t>
            </w:r>
            <w:r w:rsidRPr="00C41566">
              <w:rPr>
                <w:rFonts w:ascii="Times New Roman" w:hAnsi="Times New Roman"/>
                <w:color w:val="000000"/>
                <w:spacing w:val="14"/>
                <w:sz w:val="24"/>
                <w:szCs w:val="24"/>
              </w:rPr>
              <w:t>2.02.01.</w:t>
            </w:r>
            <w:r w:rsidRPr="00C41566">
              <w:rPr>
                <w:rFonts w:ascii="Times New Roman" w:hAnsi="Times New Roman"/>
                <w:color w:val="000000"/>
                <w:spacing w:val="-9"/>
                <w:sz w:val="24"/>
                <w:szCs w:val="24"/>
              </w:rPr>
              <w:t>Требования к материалам для приготовления цементобетонов. Добавки для улучшения свойств цементобетона и цементобетонной смеси.</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sz w:val="24"/>
                <w:szCs w:val="24"/>
                <w:highlight w:val="yellow"/>
              </w:rPr>
            </w:pPr>
          </w:p>
        </w:tc>
      </w:tr>
      <w:tr w:rsidR="00641567" w:rsidRPr="00434622" w:rsidTr="00CC0654">
        <w:tc>
          <w:tcPr>
            <w:tcW w:w="1128" w:type="pct"/>
            <w:vMerge/>
          </w:tcPr>
          <w:p w:rsidR="00641567" w:rsidRPr="00C41566" w:rsidRDefault="00641567" w:rsidP="00C41566">
            <w:pPr>
              <w:spacing w:after="0" w:line="360" w:lineRule="auto"/>
              <w:contextualSpacing/>
              <w:rPr>
                <w:rFonts w:ascii="Times New Roman" w:hAnsi="Times New Roman"/>
                <w:b/>
                <w:bCs/>
                <w:sz w:val="24"/>
                <w:szCs w:val="24"/>
              </w:rPr>
            </w:pPr>
          </w:p>
        </w:tc>
        <w:tc>
          <w:tcPr>
            <w:tcW w:w="3132" w:type="pct"/>
          </w:tcPr>
          <w:p w:rsidR="00641567" w:rsidRPr="00C41566" w:rsidRDefault="00641567" w:rsidP="00C41566">
            <w:pPr>
              <w:shd w:val="clear" w:color="auto" w:fill="FFFFFF"/>
              <w:spacing w:after="0" w:line="360" w:lineRule="auto"/>
              <w:ind w:left="4" w:right="7"/>
              <w:contextualSpacing/>
              <w:jc w:val="both"/>
              <w:rPr>
                <w:rFonts w:ascii="Times New Roman" w:hAnsi="Times New Roman"/>
                <w:sz w:val="24"/>
                <w:szCs w:val="24"/>
              </w:rPr>
            </w:pPr>
            <w:r w:rsidRPr="00C41566">
              <w:rPr>
                <w:rFonts w:ascii="Times New Roman" w:hAnsi="Times New Roman"/>
                <w:sz w:val="24"/>
                <w:szCs w:val="24"/>
              </w:rPr>
              <w:t xml:space="preserve">6.  Цементобетон. </w:t>
            </w:r>
            <w:r w:rsidRPr="00C41566">
              <w:rPr>
                <w:rFonts w:ascii="Times New Roman" w:hAnsi="Times New Roman"/>
                <w:color w:val="000000"/>
                <w:spacing w:val="-1"/>
                <w:sz w:val="24"/>
                <w:szCs w:val="24"/>
              </w:rPr>
              <w:t xml:space="preserve">Основные свойства бетонной смеси. Группы бетонной смеси по </w:t>
            </w:r>
            <w:r w:rsidRPr="00C41566">
              <w:rPr>
                <w:rFonts w:ascii="Times New Roman" w:hAnsi="Times New Roman"/>
                <w:color w:val="000000"/>
                <w:spacing w:val="-3"/>
                <w:sz w:val="24"/>
                <w:szCs w:val="24"/>
              </w:rPr>
              <w:t xml:space="preserve">удобоукладываемости. Влияние на подвижность и жесткость бетонной </w:t>
            </w:r>
            <w:r w:rsidRPr="00C41566">
              <w:rPr>
                <w:rFonts w:ascii="Times New Roman" w:hAnsi="Times New Roman"/>
                <w:color w:val="000000"/>
                <w:sz w:val="24"/>
                <w:szCs w:val="24"/>
              </w:rPr>
              <w:t xml:space="preserve">смеси вида цемента, </w:t>
            </w:r>
            <w:r w:rsidRPr="00C41566">
              <w:rPr>
                <w:rFonts w:ascii="Times New Roman" w:hAnsi="Times New Roman"/>
                <w:color w:val="000000"/>
                <w:sz w:val="24"/>
                <w:szCs w:val="24"/>
              </w:rPr>
              <w:lastRenderedPageBreak/>
              <w:t xml:space="preserve">содержания воды, водоцементного отношения, </w:t>
            </w:r>
            <w:r w:rsidRPr="00C41566">
              <w:rPr>
                <w:rFonts w:ascii="Times New Roman" w:hAnsi="Times New Roman"/>
                <w:color w:val="000000"/>
                <w:spacing w:val="-3"/>
                <w:sz w:val="24"/>
                <w:szCs w:val="24"/>
              </w:rPr>
              <w:t>крупности заполнителей, содержание песка, формы зерен заполните</w:t>
            </w:r>
            <w:r w:rsidRPr="00C41566">
              <w:rPr>
                <w:rFonts w:ascii="Times New Roman" w:hAnsi="Times New Roman"/>
                <w:color w:val="000000"/>
                <w:spacing w:val="-3"/>
                <w:sz w:val="24"/>
                <w:szCs w:val="24"/>
              </w:rPr>
              <w:softHyphen/>
            </w:r>
            <w:r w:rsidRPr="00C41566">
              <w:rPr>
                <w:rFonts w:ascii="Times New Roman" w:hAnsi="Times New Roman"/>
                <w:color w:val="000000"/>
                <w:spacing w:val="-13"/>
                <w:sz w:val="24"/>
                <w:szCs w:val="24"/>
              </w:rPr>
              <w:t>ля. Твердение цементобетона.</w:t>
            </w:r>
          </w:p>
          <w:p w:rsidR="00641567" w:rsidRPr="00C41566" w:rsidRDefault="00641567" w:rsidP="00C41566">
            <w:pPr>
              <w:shd w:val="clear" w:color="auto" w:fill="FFFFFF"/>
              <w:spacing w:after="0" w:line="360" w:lineRule="auto"/>
              <w:ind w:right="14" w:firstLine="724"/>
              <w:contextualSpacing/>
              <w:jc w:val="both"/>
              <w:rPr>
                <w:rFonts w:ascii="Times New Roman" w:hAnsi="Times New Roman"/>
                <w:sz w:val="24"/>
                <w:szCs w:val="24"/>
              </w:rPr>
            </w:pPr>
            <w:r w:rsidRPr="00C41566">
              <w:rPr>
                <w:rFonts w:ascii="Times New Roman" w:hAnsi="Times New Roman"/>
                <w:color w:val="000000"/>
                <w:sz w:val="24"/>
                <w:szCs w:val="24"/>
              </w:rPr>
              <w:t xml:space="preserve">Дорожный цементобетон и его особенности. Факторы, влияющие </w:t>
            </w:r>
            <w:r w:rsidRPr="00C41566">
              <w:rPr>
                <w:rFonts w:ascii="Times New Roman" w:hAnsi="Times New Roman"/>
                <w:color w:val="000000"/>
                <w:spacing w:val="-7"/>
                <w:sz w:val="24"/>
                <w:szCs w:val="24"/>
              </w:rPr>
              <w:t>на его прочность и долговечность.</w:t>
            </w:r>
          </w:p>
          <w:p w:rsidR="00641567" w:rsidRPr="00C41566" w:rsidRDefault="00641567" w:rsidP="00C41566">
            <w:pPr>
              <w:shd w:val="clear" w:color="auto" w:fill="FFFFFF"/>
              <w:spacing w:after="0" w:line="360" w:lineRule="auto"/>
              <w:ind w:left="4" w:right="14" w:firstLine="727"/>
              <w:contextualSpacing/>
              <w:jc w:val="both"/>
              <w:rPr>
                <w:rFonts w:ascii="Times New Roman" w:hAnsi="Times New Roman"/>
                <w:sz w:val="24"/>
                <w:szCs w:val="24"/>
              </w:rPr>
            </w:pPr>
            <w:r w:rsidRPr="00C41566">
              <w:rPr>
                <w:rFonts w:ascii="Times New Roman" w:hAnsi="Times New Roman"/>
                <w:color w:val="000000"/>
                <w:spacing w:val="-5"/>
                <w:sz w:val="24"/>
                <w:szCs w:val="24"/>
              </w:rPr>
              <w:t>Виды бетонов: гидротехнический, декоративный, бетонополимер</w:t>
            </w:r>
            <w:r w:rsidRPr="00C41566">
              <w:rPr>
                <w:rFonts w:ascii="Times New Roman" w:hAnsi="Times New Roman"/>
                <w:color w:val="000000"/>
                <w:spacing w:val="-6"/>
                <w:sz w:val="24"/>
                <w:szCs w:val="24"/>
              </w:rPr>
              <w:t xml:space="preserve">ный, легкий, , ячеистый. Их получение, состав, марки, </w:t>
            </w:r>
            <w:r w:rsidRPr="00C41566">
              <w:rPr>
                <w:rFonts w:ascii="Times New Roman" w:hAnsi="Times New Roman"/>
                <w:color w:val="000000"/>
                <w:spacing w:val="-14"/>
                <w:sz w:val="24"/>
                <w:szCs w:val="24"/>
              </w:rPr>
              <w:t>применение.</w:t>
            </w:r>
          </w:p>
          <w:p w:rsidR="00641567" w:rsidRPr="00C41566" w:rsidRDefault="00641567" w:rsidP="00C41566">
            <w:pPr>
              <w:spacing w:after="0" w:line="360" w:lineRule="auto"/>
              <w:contextualSpacing/>
              <w:rPr>
                <w:rFonts w:ascii="Times New Roman" w:hAnsi="Times New Roman"/>
                <w:b/>
                <w:sz w:val="24"/>
                <w:szCs w:val="24"/>
              </w:rPr>
            </w:pPr>
            <w:r w:rsidRPr="00C41566">
              <w:rPr>
                <w:rFonts w:ascii="Times New Roman" w:hAnsi="Times New Roman"/>
                <w:color w:val="000000"/>
                <w:sz w:val="24"/>
                <w:szCs w:val="24"/>
              </w:rPr>
              <w:t xml:space="preserve"> Пути повышения эффективности изготовления железобетонных и бе</w:t>
            </w:r>
            <w:r w:rsidRPr="00C41566">
              <w:rPr>
                <w:rFonts w:ascii="Times New Roman" w:hAnsi="Times New Roman"/>
                <w:color w:val="000000"/>
                <w:sz w:val="24"/>
                <w:szCs w:val="24"/>
              </w:rPr>
              <w:softHyphen/>
            </w:r>
            <w:r w:rsidRPr="00C41566">
              <w:rPr>
                <w:rFonts w:ascii="Times New Roman" w:hAnsi="Times New Roman"/>
                <w:color w:val="000000"/>
                <w:spacing w:val="-5"/>
                <w:sz w:val="24"/>
                <w:szCs w:val="24"/>
              </w:rPr>
              <w:t>тонных изделий и улучшения их качества</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sz w:val="24"/>
                <w:szCs w:val="24"/>
                <w:highlight w:val="yellow"/>
              </w:rPr>
            </w:pPr>
          </w:p>
        </w:tc>
      </w:tr>
      <w:tr w:rsidR="00641567" w:rsidRPr="00434622" w:rsidTr="00CC0654">
        <w:tc>
          <w:tcPr>
            <w:tcW w:w="1128" w:type="pct"/>
            <w:vMerge/>
          </w:tcPr>
          <w:p w:rsidR="00641567" w:rsidRPr="00C41566" w:rsidRDefault="00641567" w:rsidP="00C41566">
            <w:pPr>
              <w:spacing w:after="0" w:line="360" w:lineRule="auto"/>
              <w:contextualSpacing/>
              <w:rPr>
                <w:rFonts w:ascii="Times New Roman" w:hAnsi="Times New Roman"/>
                <w:b/>
                <w:bCs/>
                <w:sz w:val="24"/>
                <w:szCs w:val="24"/>
              </w:rPr>
            </w:pPr>
          </w:p>
        </w:tc>
        <w:tc>
          <w:tcPr>
            <w:tcW w:w="3132" w:type="pct"/>
          </w:tcPr>
          <w:p w:rsidR="00641567" w:rsidRPr="00C41566" w:rsidRDefault="00641567" w:rsidP="00C41566">
            <w:pPr>
              <w:spacing w:after="0" w:line="360" w:lineRule="auto"/>
              <w:contextualSpacing/>
              <w:rPr>
                <w:rFonts w:ascii="Times New Roman" w:hAnsi="Times New Roman"/>
                <w:b/>
                <w:sz w:val="24"/>
                <w:szCs w:val="24"/>
              </w:rPr>
            </w:pPr>
            <w:r w:rsidRPr="00C41566">
              <w:rPr>
                <w:rFonts w:ascii="Times New Roman" w:hAnsi="Times New Roman"/>
                <w:sz w:val="24"/>
                <w:szCs w:val="24"/>
              </w:rPr>
              <w:t xml:space="preserve">7. Проектирование и приготовление цементобетонных смесей. </w:t>
            </w:r>
            <w:r w:rsidRPr="00C41566">
              <w:rPr>
                <w:rFonts w:ascii="Times New Roman" w:hAnsi="Times New Roman"/>
                <w:color w:val="000000"/>
                <w:spacing w:val="-5"/>
                <w:sz w:val="24"/>
                <w:szCs w:val="24"/>
              </w:rPr>
              <w:t xml:space="preserve">Цель и основные этапы проектирования состава цементобетона. </w:t>
            </w:r>
            <w:r w:rsidRPr="00C41566">
              <w:rPr>
                <w:rFonts w:ascii="Times New Roman" w:hAnsi="Times New Roman"/>
                <w:color w:val="000000"/>
                <w:sz w:val="24"/>
                <w:szCs w:val="24"/>
              </w:rPr>
              <w:t xml:space="preserve">Расчет состава цементобетона по методу абсолютных объемов. </w:t>
            </w:r>
            <w:r w:rsidRPr="00C41566">
              <w:rPr>
                <w:rFonts w:ascii="Times New Roman" w:hAnsi="Times New Roman"/>
                <w:color w:val="000000"/>
                <w:spacing w:val="-4"/>
                <w:sz w:val="24"/>
                <w:szCs w:val="24"/>
              </w:rPr>
              <w:t>Проверка правильности расчета на образцах (кубах и балках), изго</w:t>
            </w:r>
            <w:r w:rsidRPr="00C41566">
              <w:rPr>
                <w:rFonts w:ascii="Times New Roman" w:hAnsi="Times New Roman"/>
                <w:color w:val="000000"/>
                <w:spacing w:val="-4"/>
                <w:sz w:val="24"/>
                <w:szCs w:val="24"/>
              </w:rPr>
              <w:softHyphen/>
            </w:r>
            <w:r w:rsidRPr="00C41566">
              <w:rPr>
                <w:rFonts w:ascii="Times New Roman" w:hAnsi="Times New Roman"/>
                <w:color w:val="000000"/>
                <w:spacing w:val="-6"/>
                <w:sz w:val="24"/>
                <w:szCs w:val="24"/>
              </w:rPr>
              <w:t>товленных образцов из подобранной  смеси.</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sz w:val="24"/>
                <w:szCs w:val="24"/>
                <w:highlight w:val="yellow"/>
              </w:rPr>
            </w:pPr>
          </w:p>
        </w:tc>
      </w:tr>
      <w:tr w:rsidR="00641567" w:rsidRPr="00434622" w:rsidTr="00CC0654">
        <w:tc>
          <w:tcPr>
            <w:tcW w:w="1128" w:type="pct"/>
            <w:vMerge/>
          </w:tcPr>
          <w:p w:rsidR="00641567" w:rsidRPr="00C41566" w:rsidRDefault="00641567" w:rsidP="00C41566">
            <w:pPr>
              <w:spacing w:after="0" w:line="360" w:lineRule="auto"/>
              <w:contextualSpacing/>
              <w:rPr>
                <w:rFonts w:ascii="Times New Roman" w:hAnsi="Times New Roman"/>
                <w:b/>
                <w:bCs/>
                <w:sz w:val="24"/>
                <w:szCs w:val="24"/>
              </w:rPr>
            </w:pPr>
          </w:p>
        </w:tc>
        <w:tc>
          <w:tcPr>
            <w:tcW w:w="3132" w:type="pct"/>
          </w:tcPr>
          <w:p w:rsidR="00641567" w:rsidRPr="00C41566" w:rsidRDefault="00641567" w:rsidP="00C41566">
            <w:pPr>
              <w:shd w:val="clear" w:color="auto" w:fill="FFFFFF"/>
              <w:spacing w:after="0" w:line="360" w:lineRule="auto"/>
              <w:ind w:left="11" w:right="11"/>
              <w:contextualSpacing/>
              <w:jc w:val="both"/>
              <w:rPr>
                <w:rFonts w:ascii="Times New Roman" w:hAnsi="Times New Roman"/>
                <w:color w:val="000000"/>
                <w:spacing w:val="-5"/>
                <w:sz w:val="24"/>
                <w:szCs w:val="24"/>
              </w:rPr>
            </w:pPr>
            <w:r w:rsidRPr="00C41566">
              <w:rPr>
                <w:rFonts w:ascii="Times New Roman" w:hAnsi="Times New Roman"/>
                <w:sz w:val="24"/>
                <w:szCs w:val="24"/>
              </w:rPr>
              <w:t xml:space="preserve">8. Проектирование и приготовление цементобетонных смесей. </w:t>
            </w:r>
            <w:r w:rsidRPr="00C41566">
              <w:rPr>
                <w:rFonts w:ascii="Times New Roman" w:hAnsi="Times New Roman"/>
                <w:color w:val="000000"/>
                <w:sz w:val="24"/>
                <w:szCs w:val="24"/>
              </w:rPr>
              <w:t xml:space="preserve">Определение фактической средней плотности бетонной смеси в уплотненном состоянии. Расчет номинального и полевого состава, </w:t>
            </w:r>
            <w:r w:rsidRPr="00C41566">
              <w:rPr>
                <w:rFonts w:ascii="Times New Roman" w:hAnsi="Times New Roman"/>
                <w:color w:val="000000"/>
                <w:spacing w:val="-4"/>
                <w:sz w:val="24"/>
                <w:szCs w:val="24"/>
              </w:rPr>
              <w:t>коэффициента выхода бетона, расхода материалов на замес бетономе</w:t>
            </w:r>
            <w:r w:rsidRPr="00C41566">
              <w:rPr>
                <w:rFonts w:ascii="Times New Roman" w:hAnsi="Times New Roman"/>
                <w:color w:val="000000"/>
                <w:spacing w:val="-4"/>
                <w:sz w:val="24"/>
                <w:szCs w:val="24"/>
              </w:rPr>
              <w:softHyphen/>
            </w:r>
            <w:r w:rsidRPr="00C41566">
              <w:rPr>
                <w:rFonts w:ascii="Times New Roman" w:hAnsi="Times New Roman"/>
                <w:color w:val="000000"/>
                <w:spacing w:val="-5"/>
                <w:sz w:val="24"/>
                <w:szCs w:val="24"/>
              </w:rPr>
              <w:t>шалки и количества вовлеченного воздуха.</w:t>
            </w:r>
          </w:p>
          <w:p w:rsidR="00641567" w:rsidRPr="00C41566" w:rsidRDefault="00641567" w:rsidP="00C41566">
            <w:pPr>
              <w:spacing w:after="0" w:line="360" w:lineRule="auto"/>
              <w:contextualSpacing/>
              <w:rPr>
                <w:rFonts w:ascii="Times New Roman" w:hAnsi="Times New Roman"/>
                <w:b/>
                <w:sz w:val="24"/>
                <w:szCs w:val="24"/>
              </w:rPr>
            </w:pP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sz w:val="24"/>
                <w:szCs w:val="24"/>
                <w:highlight w:val="yellow"/>
              </w:rPr>
            </w:pPr>
          </w:p>
        </w:tc>
      </w:tr>
      <w:tr w:rsidR="00641567" w:rsidRPr="00434622" w:rsidTr="00CC0654">
        <w:tc>
          <w:tcPr>
            <w:tcW w:w="1128" w:type="pct"/>
            <w:vMerge/>
          </w:tcPr>
          <w:p w:rsidR="00641567" w:rsidRPr="00C41566" w:rsidRDefault="00641567" w:rsidP="00C41566">
            <w:pPr>
              <w:spacing w:after="0" w:line="360" w:lineRule="auto"/>
              <w:contextualSpacing/>
              <w:rPr>
                <w:rFonts w:ascii="Times New Roman" w:hAnsi="Times New Roman"/>
                <w:b/>
                <w:bCs/>
                <w:sz w:val="24"/>
                <w:szCs w:val="24"/>
              </w:rPr>
            </w:pPr>
          </w:p>
        </w:tc>
        <w:tc>
          <w:tcPr>
            <w:tcW w:w="3132" w:type="pct"/>
          </w:tcPr>
          <w:p w:rsidR="00641567" w:rsidRPr="00C41566" w:rsidRDefault="00641567" w:rsidP="00C41566">
            <w:pPr>
              <w:shd w:val="clear" w:color="auto" w:fill="FFFFFF"/>
              <w:spacing w:after="0" w:line="360" w:lineRule="auto"/>
              <w:ind w:left="11" w:right="11"/>
              <w:contextualSpacing/>
              <w:jc w:val="both"/>
              <w:rPr>
                <w:rFonts w:ascii="Times New Roman" w:hAnsi="Times New Roman"/>
                <w:sz w:val="24"/>
                <w:szCs w:val="24"/>
              </w:rPr>
            </w:pPr>
            <w:r w:rsidRPr="00C41566">
              <w:rPr>
                <w:rFonts w:ascii="Times New Roman" w:hAnsi="Times New Roman"/>
                <w:color w:val="000000"/>
                <w:spacing w:val="-1"/>
                <w:sz w:val="24"/>
                <w:szCs w:val="24"/>
              </w:rPr>
              <w:t>9. Приготовление бетонной смеси в бетоносмесителях периодичес</w:t>
            </w:r>
            <w:r w:rsidRPr="00C41566">
              <w:rPr>
                <w:rFonts w:ascii="Times New Roman" w:hAnsi="Times New Roman"/>
                <w:color w:val="000000"/>
                <w:spacing w:val="-1"/>
                <w:sz w:val="24"/>
                <w:szCs w:val="24"/>
              </w:rPr>
              <w:softHyphen/>
            </w:r>
            <w:r w:rsidRPr="00C41566">
              <w:rPr>
                <w:rFonts w:ascii="Times New Roman" w:hAnsi="Times New Roman"/>
                <w:color w:val="000000"/>
                <w:spacing w:val="-4"/>
                <w:sz w:val="24"/>
                <w:szCs w:val="24"/>
              </w:rPr>
              <w:t xml:space="preserve">кого и непрерывного действия. Технологическая схема приготовления </w:t>
            </w:r>
            <w:r w:rsidRPr="00C41566">
              <w:rPr>
                <w:rFonts w:ascii="Times New Roman" w:hAnsi="Times New Roman"/>
                <w:color w:val="000000"/>
                <w:spacing w:val="-2"/>
                <w:sz w:val="24"/>
                <w:szCs w:val="24"/>
              </w:rPr>
              <w:t xml:space="preserve">бетонной смеси. Транспортирование, укладка и уплотнение бетонной </w:t>
            </w:r>
            <w:r w:rsidRPr="00C41566">
              <w:rPr>
                <w:rFonts w:ascii="Times New Roman" w:hAnsi="Times New Roman"/>
                <w:color w:val="000000"/>
                <w:spacing w:val="-1"/>
                <w:sz w:val="24"/>
                <w:szCs w:val="24"/>
              </w:rPr>
              <w:t xml:space="preserve">смеси. Уход за свежеуложенным бетоном. Контроль качества на всех технологических этапах. Метрологические требования к оборудованию </w:t>
            </w:r>
            <w:r w:rsidRPr="00C41566">
              <w:rPr>
                <w:rFonts w:ascii="Times New Roman" w:hAnsi="Times New Roman"/>
                <w:color w:val="000000"/>
                <w:sz w:val="24"/>
                <w:szCs w:val="24"/>
              </w:rPr>
              <w:lastRenderedPageBreak/>
              <w:t xml:space="preserve">бетонных лабораторий. Пути повышения эффективности и улучшения </w:t>
            </w:r>
            <w:r w:rsidRPr="00C41566">
              <w:rPr>
                <w:rFonts w:ascii="Times New Roman" w:hAnsi="Times New Roman"/>
                <w:color w:val="000000"/>
                <w:spacing w:val="-4"/>
                <w:sz w:val="24"/>
                <w:szCs w:val="24"/>
              </w:rPr>
              <w:t>качества цементобетона.</w:t>
            </w:r>
          </w:p>
          <w:p w:rsidR="00641567" w:rsidRPr="00C41566" w:rsidRDefault="00641567" w:rsidP="00C41566">
            <w:pPr>
              <w:shd w:val="clear" w:color="auto" w:fill="FFFFFF"/>
              <w:spacing w:after="0" w:line="360" w:lineRule="auto"/>
              <w:ind w:left="4" w:right="4" w:firstLine="734"/>
              <w:contextualSpacing/>
              <w:jc w:val="both"/>
              <w:rPr>
                <w:rFonts w:ascii="Times New Roman" w:hAnsi="Times New Roman"/>
                <w:sz w:val="24"/>
                <w:szCs w:val="24"/>
              </w:rPr>
            </w:pPr>
            <w:r w:rsidRPr="00C41566">
              <w:rPr>
                <w:rFonts w:ascii="Times New Roman" w:hAnsi="Times New Roman"/>
                <w:color w:val="000000"/>
                <w:spacing w:val="-1"/>
                <w:sz w:val="24"/>
                <w:szCs w:val="24"/>
              </w:rPr>
              <w:t>Охрана труда и обеспечение безопасности работы при приготов</w:t>
            </w:r>
            <w:r w:rsidRPr="00C41566">
              <w:rPr>
                <w:rFonts w:ascii="Times New Roman" w:hAnsi="Times New Roman"/>
                <w:color w:val="000000"/>
                <w:spacing w:val="-1"/>
                <w:sz w:val="24"/>
                <w:szCs w:val="24"/>
              </w:rPr>
              <w:softHyphen/>
            </w:r>
            <w:r w:rsidRPr="00C41566">
              <w:rPr>
                <w:rFonts w:ascii="Times New Roman" w:hAnsi="Times New Roman"/>
                <w:color w:val="000000"/>
                <w:spacing w:val="-2"/>
                <w:sz w:val="24"/>
                <w:szCs w:val="24"/>
              </w:rPr>
              <w:t>лении, транспортировке и выгрузке цементобетонной смеси.</w:t>
            </w:r>
          </w:p>
          <w:p w:rsidR="00641567" w:rsidRPr="00C41566" w:rsidRDefault="00641567" w:rsidP="00C41566">
            <w:pPr>
              <w:shd w:val="clear" w:color="auto" w:fill="FFFFFF"/>
              <w:spacing w:after="0" w:line="360" w:lineRule="auto"/>
              <w:ind w:left="11" w:right="11"/>
              <w:contextualSpacing/>
              <w:jc w:val="both"/>
              <w:rPr>
                <w:rFonts w:ascii="Times New Roman" w:hAnsi="Times New Roman"/>
                <w:sz w:val="24"/>
                <w:szCs w:val="24"/>
              </w:rPr>
            </w:pPr>
            <w:r w:rsidRPr="00C41566">
              <w:rPr>
                <w:rFonts w:ascii="Times New Roman" w:hAnsi="Times New Roman"/>
                <w:color w:val="000000"/>
                <w:spacing w:val="-1"/>
                <w:sz w:val="24"/>
                <w:szCs w:val="24"/>
              </w:rPr>
              <w:t xml:space="preserve">Мероприятия по предотвращению загрязнения воздуха пылеватыми </w:t>
            </w:r>
            <w:r w:rsidRPr="00C41566">
              <w:rPr>
                <w:rFonts w:ascii="Times New Roman" w:hAnsi="Times New Roman"/>
                <w:color w:val="000000"/>
                <w:sz w:val="24"/>
                <w:szCs w:val="24"/>
              </w:rPr>
              <w:t>частицами, цементами и другими вяжущими материалами, очистке сточных вод, образующихся после промывки технологического обору</w:t>
            </w:r>
            <w:r w:rsidRPr="00C41566">
              <w:rPr>
                <w:rFonts w:ascii="Times New Roman" w:hAnsi="Times New Roman"/>
                <w:color w:val="000000"/>
                <w:sz w:val="24"/>
                <w:szCs w:val="24"/>
              </w:rPr>
              <w:softHyphen/>
            </w:r>
            <w:r w:rsidRPr="00C41566">
              <w:rPr>
                <w:rFonts w:ascii="Times New Roman" w:hAnsi="Times New Roman"/>
                <w:color w:val="000000"/>
                <w:spacing w:val="-3"/>
                <w:sz w:val="24"/>
                <w:szCs w:val="24"/>
              </w:rPr>
              <w:t>дования на заводах ЖБК, ЖБИ, растворных узлах.</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sz w:val="24"/>
                <w:szCs w:val="24"/>
                <w:highlight w:val="yellow"/>
              </w:rPr>
            </w:pPr>
          </w:p>
        </w:tc>
      </w:tr>
      <w:tr w:rsidR="00641567" w:rsidRPr="00434622" w:rsidTr="000F06F9">
        <w:trPr>
          <w:trHeight w:val="178"/>
        </w:trPr>
        <w:tc>
          <w:tcPr>
            <w:tcW w:w="1128" w:type="pct"/>
            <w:vMerge/>
          </w:tcPr>
          <w:p w:rsidR="00641567" w:rsidRPr="00C41566" w:rsidRDefault="00641567" w:rsidP="00C41566">
            <w:pPr>
              <w:spacing w:line="360" w:lineRule="auto"/>
              <w:contextualSpacing/>
              <w:rPr>
                <w:rFonts w:ascii="Times New Roman" w:hAnsi="Times New Roman"/>
                <w:b/>
                <w:bCs/>
                <w:sz w:val="24"/>
                <w:szCs w:val="24"/>
              </w:rPr>
            </w:pPr>
          </w:p>
        </w:tc>
        <w:tc>
          <w:tcPr>
            <w:tcW w:w="3132" w:type="pct"/>
          </w:tcPr>
          <w:p w:rsidR="00641567" w:rsidRPr="00C41566" w:rsidRDefault="00641567" w:rsidP="00C41566">
            <w:pPr>
              <w:spacing w:line="360" w:lineRule="auto"/>
              <w:contextualSpacing/>
              <w:rPr>
                <w:rFonts w:ascii="Times New Roman" w:hAnsi="Times New Roman"/>
                <w:b/>
                <w:sz w:val="24"/>
                <w:szCs w:val="24"/>
              </w:rPr>
            </w:pPr>
            <w:r w:rsidRPr="00C41566">
              <w:rPr>
                <w:rFonts w:ascii="Times New Roman" w:hAnsi="Times New Roman"/>
                <w:b/>
                <w:bCs/>
                <w:sz w:val="24"/>
                <w:szCs w:val="24"/>
              </w:rPr>
              <w:t>В том числе, практических занятий и лабораторных работ</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b/>
                <w:sz w:val="24"/>
                <w:szCs w:val="24"/>
                <w:highlight w:val="yellow"/>
              </w:rPr>
            </w:pPr>
          </w:p>
        </w:tc>
      </w:tr>
      <w:tr w:rsidR="00641567" w:rsidRPr="00434622" w:rsidTr="00CC0654">
        <w:tc>
          <w:tcPr>
            <w:tcW w:w="1128" w:type="pct"/>
            <w:vMerge/>
          </w:tcPr>
          <w:p w:rsidR="00641567" w:rsidRPr="00C41566" w:rsidRDefault="00641567" w:rsidP="00C41566">
            <w:pPr>
              <w:spacing w:line="360" w:lineRule="auto"/>
              <w:contextualSpacing/>
              <w:rPr>
                <w:rFonts w:ascii="Times New Roman" w:hAnsi="Times New Roman"/>
                <w:b/>
                <w:bCs/>
                <w:sz w:val="24"/>
                <w:szCs w:val="24"/>
              </w:rPr>
            </w:pPr>
          </w:p>
        </w:tc>
        <w:tc>
          <w:tcPr>
            <w:tcW w:w="3132" w:type="pct"/>
          </w:tcPr>
          <w:p w:rsidR="00641567" w:rsidRPr="00C41566" w:rsidRDefault="00F512A2" w:rsidP="00C41566">
            <w:pPr>
              <w:spacing w:after="0" w:line="360" w:lineRule="auto"/>
              <w:contextualSpacing/>
              <w:rPr>
                <w:rFonts w:ascii="Times New Roman" w:hAnsi="Times New Roman"/>
                <w:b/>
                <w:sz w:val="24"/>
                <w:szCs w:val="24"/>
              </w:rPr>
            </w:pPr>
            <w:r>
              <w:rPr>
                <w:rFonts w:ascii="Times New Roman" w:hAnsi="Times New Roman"/>
                <w:b/>
                <w:sz w:val="24"/>
                <w:szCs w:val="24"/>
              </w:rPr>
              <w:t>Лабораторная</w:t>
            </w:r>
            <w:r w:rsidR="00641567" w:rsidRPr="00C41566">
              <w:rPr>
                <w:rFonts w:ascii="Times New Roman" w:hAnsi="Times New Roman"/>
                <w:b/>
                <w:sz w:val="24"/>
                <w:szCs w:val="24"/>
              </w:rPr>
              <w:t>работа № 8.</w:t>
            </w:r>
          </w:p>
          <w:p w:rsidR="00641567" w:rsidRPr="00C41566" w:rsidRDefault="00641567" w:rsidP="00C41566">
            <w:pPr>
              <w:spacing w:after="0" w:line="360" w:lineRule="auto"/>
              <w:contextualSpacing/>
              <w:rPr>
                <w:rFonts w:ascii="Times New Roman" w:hAnsi="Times New Roman"/>
                <w:b/>
                <w:sz w:val="24"/>
                <w:szCs w:val="24"/>
              </w:rPr>
            </w:pPr>
            <w:r w:rsidRPr="00C41566">
              <w:rPr>
                <w:rFonts w:ascii="Times New Roman" w:hAnsi="Times New Roman"/>
                <w:color w:val="000000"/>
                <w:spacing w:val="-3"/>
                <w:sz w:val="24"/>
                <w:szCs w:val="24"/>
              </w:rPr>
              <w:t xml:space="preserve">Определение истинной плотности, насыпной плотности, тонкости </w:t>
            </w:r>
            <w:r w:rsidRPr="00C41566">
              <w:rPr>
                <w:rFonts w:ascii="Times New Roman" w:hAnsi="Times New Roman"/>
                <w:color w:val="000000"/>
                <w:spacing w:val="-13"/>
                <w:sz w:val="24"/>
                <w:szCs w:val="24"/>
              </w:rPr>
              <w:t xml:space="preserve">помола цемента по ГОСТ </w:t>
            </w:r>
            <w:r w:rsidRPr="00C41566">
              <w:rPr>
                <w:rFonts w:ascii="Times New Roman" w:hAnsi="Times New Roman"/>
                <w:color w:val="000000"/>
                <w:spacing w:val="10"/>
                <w:sz w:val="24"/>
                <w:szCs w:val="24"/>
              </w:rPr>
              <w:t>310.2</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sz w:val="24"/>
                <w:szCs w:val="24"/>
                <w:highlight w:val="yellow"/>
              </w:rPr>
            </w:pPr>
          </w:p>
        </w:tc>
      </w:tr>
      <w:tr w:rsidR="00641567" w:rsidRPr="00434622" w:rsidTr="00CC0654">
        <w:tc>
          <w:tcPr>
            <w:tcW w:w="1128" w:type="pct"/>
            <w:vMerge/>
          </w:tcPr>
          <w:p w:rsidR="00641567" w:rsidRPr="00C41566" w:rsidRDefault="00641567" w:rsidP="00C41566">
            <w:pPr>
              <w:spacing w:line="360" w:lineRule="auto"/>
              <w:contextualSpacing/>
              <w:rPr>
                <w:rFonts w:ascii="Times New Roman" w:hAnsi="Times New Roman"/>
                <w:b/>
                <w:bCs/>
                <w:sz w:val="24"/>
                <w:szCs w:val="24"/>
              </w:rPr>
            </w:pPr>
          </w:p>
        </w:tc>
        <w:tc>
          <w:tcPr>
            <w:tcW w:w="3132" w:type="pct"/>
          </w:tcPr>
          <w:p w:rsidR="00641567" w:rsidRPr="00C41566" w:rsidRDefault="00F512A2" w:rsidP="00C41566">
            <w:pPr>
              <w:spacing w:after="0" w:line="360" w:lineRule="auto"/>
              <w:contextualSpacing/>
              <w:rPr>
                <w:rFonts w:ascii="Times New Roman" w:hAnsi="Times New Roman"/>
                <w:b/>
                <w:sz w:val="24"/>
                <w:szCs w:val="24"/>
              </w:rPr>
            </w:pPr>
            <w:r>
              <w:rPr>
                <w:rFonts w:ascii="Times New Roman" w:hAnsi="Times New Roman"/>
                <w:b/>
                <w:sz w:val="24"/>
                <w:szCs w:val="24"/>
              </w:rPr>
              <w:t>Лабораторная</w:t>
            </w:r>
            <w:r w:rsidR="00641567" w:rsidRPr="00C41566">
              <w:rPr>
                <w:rFonts w:ascii="Times New Roman" w:hAnsi="Times New Roman"/>
                <w:b/>
                <w:sz w:val="24"/>
                <w:szCs w:val="24"/>
              </w:rPr>
              <w:t xml:space="preserve"> работа № 9.</w:t>
            </w:r>
          </w:p>
          <w:p w:rsidR="00641567" w:rsidRPr="00C41566" w:rsidRDefault="00641567" w:rsidP="00C41566">
            <w:pPr>
              <w:spacing w:after="0" w:line="360" w:lineRule="auto"/>
              <w:contextualSpacing/>
              <w:rPr>
                <w:rFonts w:ascii="Times New Roman" w:hAnsi="Times New Roman"/>
                <w:b/>
                <w:sz w:val="24"/>
                <w:szCs w:val="24"/>
              </w:rPr>
            </w:pPr>
            <w:r w:rsidRPr="00C41566">
              <w:rPr>
                <w:rFonts w:ascii="Times New Roman" w:hAnsi="Times New Roman"/>
                <w:color w:val="000000"/>
                <w:spacing w:val="-1"/>
                <w:sz w:val="24"/>
                <w:szCs w:val="24"/>
              </w:rPr>
              <w:t xml:space="preserve">Определение нормальной густоты цементного теста по ГОСТ </w:t>
            </w:r>
            <w:r w:rsidRPr="00C41566">
              <w:rPr>
                <w:rFonts w:ascii="Times New Roman" w:hAnsi="Times New Roman"/>
                <w:color w:val="000000"/>
                <w:spacing w:val="-18"/>
                <w:sz w:val="24"/>
                <w:szCs w:val="24"/>
              </w:rPr>
              <w:t>310..3</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sz w:val="24"/>
                <w:szCs w:val="24"/>
                <w:highlight w:val="yellow"/>
              </w:rPr>
            </w:pPr>
          </w:p>
        </w:tc>
      </w:tr>
      <w:tr w:rsidR="00641567" w:rsidRPr="00434622" w:rsidTr="00CC0654">
        <w:tc>
          <w:tcPr>
            <w:tcW w:w="1128" w:type="pct"/>
            <w:vMerge/>
          </w:tcPr>
          <w:p w:rsidR="00641567" w:rsidRPr="00C41566" w:rsidRDefault="00641567" w:rsidP="00C41566">
            <w:pPr>
              <w:spacing w:line="360" w:lineRule="auto"/>
              <w:contextualSpacing/>
              <w:rPr>
                <w:rFonts w:ascii="Times New Roman" w:hAnsi="Times New Roman"/>
                <w:b/>
                <w:bCs/>
                <w:sz w:val="24"/>
                <w:szCs w:val="24"/>
              </w:rPr>
            </w:pPr>
          </w:p>
        </w:tc>
        <w:tc>
          <w:tcPr>
            <w:tcW w:w="3132" w:type="pct"/>
            <w:shd w:val="clear" w:color="auto" w:fill="auto"/>
          </w:tcPr>
          <w:p w:rsidR="00641567" w:rsidRPr="00C41566" w:rsidRDefault="00F512A2"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sz w:val="24"/>
                <w:szCs w:val="24"/>
              </w:rPr>
            </w:pPr>
            <w:r>
              <w:rPr>
                <w:rFonts w:ascii="Times New Roman" w:hAnsi="Times New Roman"/>
                <w:b/>
                <w:sz w:val="24"/>
                <w:szCs w:val="24"/>
              </w:rPr>
              <w:t>Лабораторная</w:t>
            </w:r>
            <w:r w:rsidR="00641567" w:rsidRPr="00C41566">
              <w:rPr>
                <w:rFonts w:ascii="Times New Roman" w:hAnsi="Times New Roman"/>
                <w:b/>
                <w:sz w:val="24"/>
                <w:szCs w:val="24"/>
              </w:rPr>
              <w:t>работа № 10.</w:t>
            </w:r>
          </w:p>
          <w:p w:rsidR="00641567" w:rsidRPr="00C41566" w:rsidRDefault="00641567"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sz w:val="24"/>
                <w:szCs w:val="24"/>
              </w:rPr>
            </w:pPr>
            <w:r w:rsidRPr="00C41566">
              <w:rPr>
                <w:rFonts w:ascii="Times New Roman" w:hAnsi="Times New Roman"/>
                <w:color w:val="000000"/>
                <w:sz w:val="24"/>
                <w:szCs w:val="24"/>
              </w:rPr>
              <w:t xml:space="preserve">Определение сроков схватывания и равномерности изменения </w:t>
            </w:r>
            <w:r w:rsidRPr="00C41566">
              <w:rPr>
                <w:rFonts w:ascii="Times New Roman" w:hAnsi="Times New Roman"/>
                <w:color w:val="000000"/>
                <w:spacing w:val="-8"/>
                <w:sz w:val="24"/>
                <w:szCs w:val="24"/>
              </w:rPr>
              <w:t xml:space="preserve">объема цемента по ГОСТ </w:t>
            </w:r>
            <w:r w:rsidRPr="00C41566">
              <w:rPr>
                <w:rFonts w:ascii="Times New Roman" w:hAnsi="Times New Roman"/>
                <w:color w:val="000000"/>
                <w:spacing w:val="16"/>
                <w:sz w:val="24"/>
                <w:szCs w:val="24"/>
              </w:rPr>
              <w:t>310.3</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sz w:val="24"/>
                <w:szCs w:val="24"/>
                <w:highlight w:val="yellow"/>
              </w:rPr>
            </w:pPr>
          </w:p>
        </w:tc>
      </w:tr>
      <w:tr w:rsidR="00641567" w:rsidRPr="00434622" w:rsidTr="00CC0654">
        <w:tc>
          <w:tcPr>
            <w:tcW w:w="1128" w:type="pct"/>
            <w:vMerge/>
          </w:tcPr>
          <w:p w:rsidR="00641567" w:rsidRPr="00C41566" w:rsidRDefault="00641567" w:rsidP="00C41566">
            <w:pPr>
              <w:spacing w:line="360" w:lineRule="auto"/>
              <w:contextualSpacing/>
              <w:rPr>
                <w:rFonts w:ascii="Times New Roman" w:hAnsi="Times New Roman"/>
                <w:b/>
                <w:bCs/>
                <w:sz w:val="24"/>
                <w:szCs w:val="24"/>
              </w:rPr>
            </w:pPr>
          </w:p>
        </w:tc>
        <w:tc>
          <w:tcPr>
            <w:tcW w:w="3132" w:type="pct"/>
            <w:shd w:val="clear" w:color="auto" w:fill="auto"/>
          </w:tcPr>
          <w:p w:rsidR="00641567" w:rsidRPr="00C41566" w:rsidRDefault="00F512A2"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sz w:val="24"/>
                <w:szCs w:val="24"/>
              </w:rPr>
            </w:pPr>
            <w:r>
              <w:rPr>
                <w:rFonts w:ascii="Times New Roman" w:hAnsi="Times New Roman"/>
                <w:b/>
                <w:sz w:val="24"/>
                <w:szCs w:val="24"/>
              </w:rPr>
              <w:t>Лабораторная</w:t>
            </w:r>
            <w:r w:rsidR="00641567" w:rsidRPr="00C41566">
              <w:rPr>
                <w:rFonts w:ascii="Times New Roman" w:hAnsi="Times New Roman"/>
                <w:b/>
                <w:sz w:val="24"/>
                <w:szCs w:val="24"/>
              </w:rPr>
              <w:t xml:space="preserve"> работа № 11.</w:t>
            </w:r>
          </w:p>
          <w:p w:rsidR="00641567" w:rsidRPr="00C41566" w:rsidRDefault="00641567"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sz w:val="24"/>
                <w:szCs w:val="24"/>
              </w:rPr>
            </w:pPr>
            <w:r w:rsidRPr="00C41566">
              <w:rPr>
                <w:rFonts w:ascii="Times New Roman" w:hAnsi="Times New Roman"/>
                <w:color w:val="000000"/>
                <w:spacing w:val="-3"/>
                <w:sz w:val="24"/>
                <w:szCs w:val="24"/>
              </w:rPr>
              <w:t>Определение нормальной густоты цементного раствора и приго</w:t>
            </w:r>
            <w:r w:rsidRPr="00C41566">
              <w:rPr>
                <w:rFonts w:ascii="Times New Roman" w:hAnsi="Times New Roman"/>
                <w:color w:val="000000"/>
                <w:spacing w:val="-3"/>
                <w:sz w:val="24"/>
                <w:szCs w:val="24"/>
              </w:rPr>
              <w:softHyphen/>
            </w:r>
            <w:r w:rsidRPr="00C41566">
              <w:rPr>
                <w:rFonts w:ascii="Times New Roman" w:hAnsi="Times New Roman"/>
                <w:color w:val="000000"/>
                <w:spacing w:val="-1"/>
                <w:sz w:val="24"/>
                <w:szCs w:val="24"/>
              </w:rPr>
              <w:t>товление стандартных образцов-балочек для определения марки це</w:t>
            </w:r>
            <w:r w:rsidRPr="00C41566">
              <w:rPr>
                <w:rFonts w:ascii="Times New Roman" w:hAnsi="Times New Roman"/>
                <w:color w:val="000000"/>
                <w:spacing w:val="-1"/>
                <w:sz w:val="24"/>
                <w:szCs w:val="24"/>
              </w:rPr>
              <w:softHyphen/>
            </w:r>
            <w:r w:rsidRPr="00C41566">
              <w:rPr>
                <w:rFonts w:ascii="Times New Roman" w:hAnsi="Times New Roman"/>
                <w:color w:val="000000"/>
                <w:spacing w:val="-14"/>
                <w:sz w:val="24"/>
                <w:szCs w:val="24"/>
              </w:rPr>
              <w:t xml:space="preserve">мента по ГОСТ </w:t>
            </w:r>
            <w:r w:rsidRPr="00C41566">
              <w:rPr>
                <w:rFonts w:ascii="Times New Roman" w:hAnsi="Times New Roman"/>
                <w:color w:val="000000"/>
                <w:spacing w:val="5"/>
                <w:sz w:val="24"/>
                <w:szCs w:val="24"/>
              </w:rPr>
              <w:t>310.4</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sz w:val="24"/>
                <w:szCs w:val="24"/>
                <w:highlight w:val="yellow"/>
              </w:rPr>
            </w:pPr>
          </w:p>
        </w:tc>
      </w:tr>
      <w:tr w:rsidR="00641567" w:rsidRPr="00434622" w:rsidTr="00CC0654">
        <w:tc>
          <w:tcPr>
            <w:tcW w:w="1128" w:type="pct"/>
            <w:vMerge/>
          </w:tcPr>
          <w:p w:rsidR="00641567" w:rsidRPr="00C41566" w:rsidRDefault="00641567" w:rsidP="00C41566">
            <w:pPr>
              <w:spacing w:line="360" w:lineRule="auto"/>
              <w:contextualSpacing/>
              <w:rPr>
                <w:rFonts w:ascii="Times New Roman" w:hAnsi="Times New Roman"/>
                <w:b/>
                <w:bCs/>
                <w:sz w:val="24"/>
                <w:szCs w:val="24"/>
              </w:rPr>
            </w:pPr>
          </w:p>
        </w:tc>
        <w:tc>
          <w:tcPr>
            <w:tcW w:w="3132" w:type="pct"/>
            <w:shd w:val="clear" w:color="auto" w:fill="auto"/>
          </w:tcPr>
          <w:p w:rsidR="00641567" w:rsidRPr="00C41566" w:rsidRDefault="00F512A2"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sz w:val="24"/>
                <w:szCs w:val="24"/>
              </w:rPr>
            </w:pPr>
            <w:r>
              <w:rPr>
                <w:rFonts w:ascii="Times New Roman" w:hAnsi="Times New Roman"/>
                <w:b/>
                <w:sz w:val="24"/>
                <w:szCs w:val="24"/>
              </w:rPr>
              <w:t>Лабораторная</w:t>
            </w:r>
            <w:r w:rsidR="00641567" w:rsidRPr="00C41566">
              <w:rPr>
                <w:rFonts w:ascii="Times New Roman" w:hAnsi="Times New Roman"/>
                <w:b/>
                <w:sz w:val="24"/>
                <w:szCs w:val="24"/>
              </w:rPr>
              <w:t xml:space="preserve"> работа № 12.</w:t>
            </w:r>
          </w:p>
          <w:p w:rsidR="00641567" w:rsidRPr="00C41566" w:rsidRDefault="00641567"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sz w:val="24"/>
                <w:szCs w:val="24"/>
              </w:rPr>
            </w:pPr>
            <w:r w:rsidRPr="00C41566">
              <w:rPr>
                <w:rFonts w:ascii="Times New Roman" w:hAnsi="Times New Roman"/>
                <w:color w:val="000000"/>
                <w:sz w:val="24"/>
                <w:szCs w:val="24"/>
              </w:rPr>
              <w:t xml:space="preserve"> Определение предела прочности при изгибе и сжатии образ</w:t>
            </w:r>
            <w:r w:rsidRPr="00C41566">
              <w:rPr>
                <w:rFonts w:ascii="Times New Roman" w:hAnsi="Times New Roman"/>
                <w:color w:val="000000"/>
                <w:spacing w:val="-8"/>
                <w:sz w:val="24"/>
                <w:szCs w:val="24"/>
              </w:rPr>
              <w:t xml:space="preserve">цов-балочек. Определение марки цемента по ГОСТ </w:t>
            </w:r>
            <w:r w:rsidRPr="00C41566">
              <w:rPr>
                <w:rFonts w:ascii="Times New Roman" w:hAnsi="Times New Roman"/>
                <w:color w:val="000000"/>
                <w:spacing w:val="8"/>
                <w:sz w:val="24"/>
                <w:szCs w:val="24"/>
              </w:rPr>
              <w:t>310.4</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sz w:val="24"/>
                <w:szCs w:val="24"/>
                <w:highlight w:val="yellow"/>
              </w:rPr>
            </w:pPr>
          </w:p>
        </w:tc>
      </w:tr>
      <w:tr w:rsidR="00641567" w:rsidRPr="00434622" w:rsidTr="00CC0654">
        <w:tc>
          <w:tcPr>
            <w:tcW w:w="1128" w:type="pct"/>
            <w:vMerge/>
          </w:tcPr>
          <w:p w:rsidR="00641567" w:rsidRPr="00C41566" w:rsidRDefault="00641567" w:rsidP="00C41566">
            <w:pPr>
              <w:spacing w:line="360" w:lineRule="auto"/>
              <w:contextualSpacing/>
              <w:rPr>
                <w:rFonts w:ascii="Times New Roman" w:hAnsi="Times New Roman"/>
                <w:b/>
                <w:bCs/>
                <w:sz w:val="24"/>
                <w:szCs w:val="24"/>
              </w:rPr>
            </w:pPr>
          </w:p>
        </w:tc>
        <w:tc>
          <w:tcPr>
            <w:tcW w:w="3132" w:type="pct"/>
            <w:shd w:val="clear" w:color="auto" w:fill="auto"/>
          </w:tcPr>
          <w:p w:rsidR="00641567" w:rsidRPr="00C41566" w:rsidRDefault="00641567"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sz w:val="24"/>
                <w:szCs w:val="24"/>
              </w:rPr>
            </w:pPr>
            <w:r w:rsidRPr="00C41566">
              <w:rPr>
                <w:rFonts w:ascii="Times New Roman" w:hAnsi="Times New Roman"/>
                <w:b/>
                <w:sz w:val="24"/>
                <w:szCs w:val="24"/>
              </w:rPr>
              <w:t>Практическая работа № 13.</w:t>
            </w:r>
          </w:p>
          <w:p w:rsidR="00641567" w:rsidRPr="00C41566" w:rsidRDefault="00641567"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sz w:val="24"/>
                <w:szCs w:val="24"/>
              </w:rPr>
            </w:pPr>
            <w:r w:rsidRPr="00C41566">
              <w:rPr>
                <w:rFonts w:ascii="Times New Roman" w:hAnsi="Times New Roman"/>
                <w:color w:val="000000"/>
                <w:spacing w:val="-2"/>
                <w:sz w:val="24"/>
                <w:szCs w:val="24"/>
              </w:rPr>
              <w:t xml:space="preserve"> Расчет состава цементобетона по методу абсолютных объемов</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sz w:val="24"/>
                <w:szCs w:val="24"/>
                <w:highlight w:val="yellow"/>
              </w:rPr>
            </w:pPr>
          </w:p>
        </w:tc>
      </w:tr>
      <w:tr w:rsidR="00641567" w:rsidRPr="00434622" w:rsidTr="00CC0654">
        <w:tc>
          <w:tcPr>
            <w:tcW w:w="1128" w:type="pct"/>
            <w:vMerge/>
          </w:tcPr>
          <w:p w:rsidR="00641567" w:rsidRPr="00C41566" w:rsidRDefault="00641567" w:rsidP="00C41566">
            <w:pPr>
              <w:spacing w:line="360" w:lineRule="auto"/>
              <w:contextualSpacing/>
              <w:rPr>
                <w:rFonts w:ascii="Times New Roman" w:hAnsi="Times New Roman"/>
                <w:b/>
                <w:bCs/>
                <w:sz w:val="24"/>
                <w:szCs w:val="24"/>
              </w:rPr>
            </w:pPr>
          </w:p>
        </w:tc>
        <w:tc>
          <w:tcPr>
            <w:tcW w:w="3132" w:type="pct"/>
            <w:shd w:val="clear" w:color="auto" w:fill="auto"/>
          </w:tcPr>
          <w:p w:rsidR="00641567" w:rsidRPr="00C41566" w:rsidRDefault="00641567"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sz w:val="24"/>
                <w:szCs w:val="24"/>
              </w:rPr>
            </w:pPr>
            <w:r w:rsidRPr="00C41566">
              <w:rPr>
                <w:rFonts w:ascii="Times New Roman" w:hAnsi="Times New Roman"/>
                <w:b/>
                <w:sz w:val="24"/>
                <w:szCs w:val="24"/>
              </w:rPr>
              <w:t>Практическая работа № 14.</w:t>
            </w:r>
          </w:p>
          <w:p w:rsidR="00641567" w:rsidRPr="00C41566" w:rsidRDefault="00641567"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sz w:val="24"/>
                <w:szCs w:val="24"/>
              </w:rPr>
            </w:pPr>
            <w:r w:rsidRPr="00C41566">
              <w:rPr>
                <w:rFonts w:ascii="Times New Roman" w:hAnsi="Times New Roman"/>
                <w:color w:val="000000"/>
                <w:sz w:val="24"/>
                <w:szCs w:val="24"/>
              </w:rPr>
              <w:t>Расчет состава цементобетона на компьютере</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sz w:val="24"/>
                <w:szCs w:val="24"/>
                <w:highlight w:val="yellow"/>
              </w:rPr>
            </w:pPr>
          </w:p>
        </w:tc>
      </w:tr>
      <w:tr w:rsidR="00641567" w:rsidRPr="00434622" w:rsidTr="00CC0654">
        <w:tc>
          <w:tcPr>
            <w:tcW w:w="1128" w:type="pct"/>
            <w:vMerge/>
          </w:tcPr>
          <w:p w:rsidR="00641567" w:rsidRPr="00C41566" w:rsidRDefault="00641567" w:rsidP="00C41566">
            <w:pPr>
              <w:spacing w:line="360" w:lineRule="auto"/>
              <w:contextualSpacing/>
              <w:rPr>
                <w:rFonts w:ascii="Times New Roman" w:hAnsi="Times New Roman"/>
                <w:b/>
                <w:bCs/>
                <w:sz w:val="24"/>
                <w:szCs w:val="24"/>
              </w:rPr>
            </w:pPr>
          </w:p>
        </w:tc>
        <w:tc>
          <w:tcPr>
            <w:tcW w:w="3132" w:type="pct"/>
            <w:shd w:val="clear" w:color="auto" w:fill="auto"/>
          </w:tcPr>
          <w:p w:rsidR="00641567" w:rsidRPr="00C41566" w:rsidRDefault="00F512A2"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sz w:val="24"/>
                <w:szCs w:val="24"/>
              </w:rPr>
            </w:pPr>
            <w:r>
              <w:rPr>
                <w:rFonts w:ascii="Times New Roman" w:hAnsi="Times New Roman"/>
                <w:b/>
                <w:sz w:val="24"/>
                <w:szCs w:val="24"/>
              </w:rPr>
              <w:t>Лабораторная</w:t>
            </w:r>
            <w:r w:rsidR="00641567" w:rsidRPr="00C41566">
              <w:rPr>
                <w:rFonts w:ascii="Times New Roman" w:hAnsi="Times New Roman"/>
                <w:b/>
                <w:sz w:val="24"/>
                <w:szCs w:val="24"/>
              </w:rPr>
              <w:t xml:space="preserve"> работа № 15. </w:t>
            </w:r>
          </w:p>
          <w:p w:rsidR="00641567" w:rsidRPr="00C41566" w:rsidRDefault="00641567"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sz w:val="24"/>
                <w:szCs w:val="24"/>
              </w:rPr>
            </w:pPr>
            <w:r w:rsidRPr="00C41566">
              <w:rPr>
                <w:rFonts w:ascii="Times New Roman" w:hAnsi="Times New Roman"/>
                <w:color w:val="000000"/>
                <w:sz w:val="24"/>
                <w:szCs w:val="24"/>
              </w:rPr>
              <w:t xml:space="preserve">Приготовление пробного замеса, определение подвижности и </w:t>
            </w:r>
            <w:r w:rsidRPr="00C41566">
              <w:rPr>
                <w:rFonts w:ascii="Times New Roman" w:hAnsi="Times New Roman"/>
                <w:color w:val="000000"/>
                <w:spacing w:val="-1"/>
                <w:sz w:val="24"/>
                <w:szCs w:val="24"/>
              </w:rPr>
              <w:t xml:space="preserve">жесткости бетонной смеси по ГОСТ 10181, приготовление образцов </w:t>
            </w:r>
            <w:r w:rsidRPr="00C41566">
              <w:rPr>
                <w:rFonts w:ascii="Times New Roman" w:hAnsi="Times New Roman"/>
                <w:color w:val="000000"/>
                <w:sz w:val="24"/>
                <w:szCs w:val="24"/>
              </w:rPr>
              <w:t xml:space="preserve">для определения прочности по ГОСТ 10180 и определение средней </w:t>
            </w:r>
            <w:r w:rsidRPr="00C41566">
              <w:rPr>
                <w:rFonts w:ascii="Times New Roman" w:hAnsi="Times New Roman"/>
                <w:color w:val="000000"/>
                <w:spacing w:val="-3"/>
                <w:sz w:val="24"/>
                <w:szCs w:val="24"/>
              </w:rPr>
              <w:t>плотности бетонной смеси по ГОСТ 12730.</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sz w:val="24"/>
                <w:szCs w:val="24"/>
                <w:highlight w:val="yellow"/>
              </w:rPr>
            </w:pPr>
          </w:p>
        </w:tc>
      </w:tr>
      <w:tr w:rsidR="00641567" w:rsidRPr="00434622" w:rsidTr="00CC0654">
        <w:tc>
          <w:tcPr>
            <w:tcW w:w="1128" w:type="pct"/>
            <w:vMerge/>
          </w:tcPr>
          <w:p w:rsidR="00641567" w:rsidRPr="00C41566" w:rsidRDefault="00641567" w:rsidP="00C41566">
            <w:pPr>
              <w:spacing w:line="360" w:lineRule="auto"/>
              <w:contextualSpacing/>
              <w:rPr>
                <w:rFonts w:ascii="Times New Roman" w:hAnsi="Times New Roman"/>
                <w:b/>
                <w:bCs/>
                <w:sz w:val="24"/>
                <w:szCs w:val="24"/>
              </w:rPr>
            </w:pPr>
          </w:p>
        </w:tc>
        <w:tc>
          <w:tcPr>
            <w:tcW w:w="3132" w:type="pct"/>
            <w:shd w:val="clear" w:color="auto" w:fill="auto"/>
          </w:tcPr>
          <w:p w:rsidR="00641567" w:rsidRPr="00C41566" w:rsidRDefault="00641567"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sz w:val="24"/>
                <w:szCs w:val="24"/>
              </w:rPr>
            </w:pPr>
            <w:r w:rsidRPr="00C41566">
              <w:rPr>
                <w:rFonts w:ascii="Times New Roman" w:hAnsi="Times New Roman"/>
                <w:b/>
                <w:sz w:val="24"/>
                <w:szCs w:val="24"/>
              </w:rPr>
              <w:t>Практическая работа № 16.</w:t>
            </w:r>
          </w:p>
          <w:p w:rsidR="00641567" w:rsidRPr="00C41566" w:rsidRDefault="00641567"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sz w:val="24"/>
                <w:szCs w:val="24"/>
              </w:rPr>
            </w:pPr>
            <w:r w:rsidRPr="00C41566">
              <w:rPr>
                <w:rFonts w:ascii="Times New Roman" w:hAnsi="Times New Roman"/>
                <w:color w:val="000000"/>
                <w:spacing w:val="-4"/>
                <w:sz w:val="24"/>
                <w:szCs w:val="24"/>
              </w:rPr>
              <w:t xml:space="preserve">Расчет номинального и полевого </w:t>
            </w:r>
            <w:r w:rsidRPr="00C41566">
              <w:rPr>
                <w:rFonts w:ascii="Times New Roman" w:hAnsi="Times New Roman"/>
                <w:color w:val="000000"/>
                <w:spacing w:val="18"/>
                <w:sz w:val="24"/>
                <w:szCs w:val="24"/>
              </w:rPr>
              <w:t>(рабочего)</w:t>
            </w:r>
            <w:r w:rsidRPr="00C41566">
              <w:rPr>
                <w:rFonts w:ascii="Times New Roman" w:hAnsi="Times New Roman"/>
                <w:color w:val="000000"/>
                <w:spacing w:val="-4"/>
                <w:sz w:val="24"/>
                <w:szCs w:val="24"/>
              </w:rPr>
              <w:t>состава цементобе</w:t>
            </w:r>
            <w:r w:rsidRPr="00C41566">
              <w:rPr>
                <w:rFonts w:ascii="Times New Roman" w:hAnsi="Times New Roman"/>
                <w:color w:val="000000"/>
                <w:spacing w:val="-4"/>
                <w:sz w:val="24"/>
                <w:szCs w:val="24"/>
              </w:rPr>
              <w:softHyphen/>
            </w:r>
            <w:r w:rsidRPr="00C41566">
              <w:rPr>
                <w:rFonts w:ascii="Times New Roman" w:hAnsi="Times New Roman"/>
                <w:color w:val="000000"/>
                <w:spacing w:val="-1"/>
                <w:sz w:val="24"/>
                <w:szCs w:val="24"/>
              </w:rPr>
              <w:t>тона, коэффициента выхода бетонной смеси, определение расхода ма</w:t>
            </w:r>
            <w:r w:rsidRPr="00C41566">
              <w:rPr>
                <w:rFonts w:ascii="Times New Roman" w:hAnsi="Times New Roman"/>
                <w:color w:val="000000"/>
                <w:spacing w:val="-1"/>
                <w:sz w:val="24"/>
                <w:szCs w:val="24"/>
              </w:rPr>
              <w:softHyphen/>
            </w:r>
            <w:r w:rsidRPr="00C41566">
              <w:rPr>
                <w:rFonts w:ascii="Times New Roman" w:hAnsi="Times New Roman"/>
                <w:color w:val="000000"/>
                <w:spacing w:val="-2"/>
                <w:sz w:val="24"/>
                <w:szCs w:val="24"/>
              </w:rPr>
              <w:t>териала на замес бетономешалки и количества вовлеченного воздуха.</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sz w:val="24"/>
                <w:szCs w:val="24"/>
                <w:highlight w:val="yellow"/>
              </w:rPr>
            </w:pPr>
          </w:p>
        </w:tc>
      </w:tr>
      <w:tr w:rsidR="00641567" w:rsidRPr="00434622" w:rsidTr="00CC0654">
        <w:tc>
          <w:tcPr>
            <w:tcW w:w="1128" w:type="pct"/>
            <w:vMerge/>
          </w:tcPr>
          <w:p w:rsidR="00641567" w:rsidRPr="00C41566" w:rsidRDefault="00641567" w:rsidP="00C41566">
            <w:pPr>
              <w:spacing w:line="360" w:lineRule="auto"/>
              <w:contextualSpacing/>
              <w:rPr>
                <w:rFonts w:ascii="Times New Roman" w:hAnsi="Times New Roman"/>
                <w:b/>
                <w:bCs/>
                <w:sz w:val="24"/>
                <w:szCs w:val="24"/>
              </w:rPr>
            </w:pPr>
          </w:p>
        </w:tc>
        <w:tc>
          <w:tcPr>
            <w:tcW w:w="3132" w:type="pct"/>
            <w:shd w:val="clear" w:color="auto" w:fill="auto"/>
          </w:tcPr>
          <w:p w:rsidR="00641567" w:rsidRPr="00C41566" w:rsidRDefault="00F512A2"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color w:val="000000"/>
                <w:sz w:val="24"/>
                <w:szCs w:val="24"/>
              </w:rPr>
            </w:pPr>
            <w:r>
              <w:rPr>
                <w:rFonts w:ascii="Times New Roman" w:hAnsi="Times New Roman"/>
                <w:b/>
                <w:sz w:val="24"/>
                <w:szCs w:val="24"/>
              </w:rPr>
              <w:t>Лабораторная</w:t>
            </w:r>
            <w:r w:rsidR="00641567" w:rsidRPr="00C41566">
              <w:rPr>
                <w:rFonts w:ascii="Times New Roman" w:hAnsi="Times New Roman"/>
                <w:b/>
                <w:sz w:val="24"/>
                <w:szCs w:val="24"/>
              </w:rPr>
              <w:t xml:space="preserve"> работа №17</w:t>
            </w:r>
            <w:r w:rsidR="00641567" w:rsidRPr="00C41566">
              <w:rPr>
                <w:rFonts w:ascii="Times New Roman" w:hAnsi="Times New Roman"/>
                <w:color w:val="000000"/>
                <w:sz w:val="24"/>
                <w:szCs w:val="24"/>
              </w:rPr>
              <w:t xml:space="preserve">. </w:t>
            </w:r>
          </w:p>
          <w:p w:rsidR="00641567" w:rsidRPr="00C41566" w:rsidRDefault="00641567"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sz w:val="24"/>
                <w:szCs w:val="24"/>
              </w:rPr>
            </w:pPr>
            <w:r w:rsidRPr="00C41566">
              <w:rPr>
                <w:rFonts w:ascii="Times New Roman" w:hAnsi="Times New Roman"/>
                <w:color w:val="000000"/>
                <w:sz w:val="24"/>
                <w:szCs w:val="24"/>
              </w:rPr>
              <w:t>Определение прочности бетона при сжатии на растяжение при изгибе по ГОСТ 10180. Определение марки цементобетона и клас</w:t>
            </w:r>
            <w:r w:rsidRPr="00C41566">
              <w:rPr>
                <w:rFonts w:ascii="Times New Roman" w:hAnsi="Times New Roman"/>
                <w:color w:val="000000"/>
                <w:sz w:val="24"/>
                <w:szCs w:val="24"/>
              </w:rPr>
              <w:softHyphen/>
            </w:r>
            <w:r w:rsidRPr="00C41566">
              <w:rPr>
                <w:rFonts w:ascii="Times New Roman" w:hAnsi="Times New Roman"/>
                <w:color w:val="000000"/>
                <w:spacing w:val="-42"/>
                <w:sz w:val="24"/>
                <w:szCs w:val="24"/>
              </w:rPr>
              <w:t>са.</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sz w:val="24"/>
                <w:szCs w:val="24"/>
                <w:highlight w:val="yellow"/>
              </w:rPr>
            </w:pPr>
          </w:p>
        </w:tc>
      </w:tr>
      <w:tr w:rsidR="00641567" w:rsidRPr="00434622" w:rsidTr="00CC0654">
        <w:tc>
          <w:tcPr>
            <w:tcW w:w="1128" w:type="pct"/>
            <w:vMerge/>
          </w:tcPr>
          <w:p w:rsidR="00641567" w:rsidRPr="00C41566" w:rsidRDefault="00641567" w:rsidP="00C41566">
            <w:pPr>
              <w:spacing w:line="360" w:lineRule="auto"/>
              <w:contextualSpacing/>
              <w:rPr>
                <w:rFonts w:ascii="Times New Roman" w:hAnsi="Times New Roman"/>
                <w:b/>
                <w:bCs/>
                <w:sz w:val="24"/>
                <w:szCs w:val="24"/>
              </w:rPr>
            </w:pPr>
          </w:p>
        </w:tc>
        <w:tc>
          <w:tcPr>
            <w:tcW w:w="3132" w:type="pct"/>
            <w:shd w:val="clear" w:color="auto" w:fill="auto"/>
          </w:tcPr>
          <w:p w:rsidR="00641567" w:rsidRPr="00C41566" w:rsidRDefault="00F512A2"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sz w:val="24"/>
                <w:szCs w:val="24"/>
              </w:rPr>
            </w:pPr>
            <w:r>
              <w:rPr>
                <w:rFonts w:ascii="Times New Roman" w:hAnsi="Times New Roman"/>
                <w:b/>
                <w:sz w:val="24"/>
                <w:szCs w:val="24"/>
              </w:rPr>
              <w:t>Лабораторная</w:t>
            </w:r>
            <w:r w:rsidR="00641567" w:rsidRPr="00C41566">
              <w:rPr>
                <w:rFonts w:ascii="Times New Roman" w:hAnsi="Times New Roman"/>
                <w:b/>
                <w:sz w:val="24"/>
                <w:szCs w:val="24"/>
              </w:rPr>
              <w:t xml:space="preserve"> работа № 18.</w:t>
            </w:r>
          </w:p>
          <w:p w:rsidR="00641567" w:rsidRPr="00C41566" w:rsidRDefault="00641567"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sz w:val="24"/>
                <w:szCs w:val="24"/>
              </w:rPr>
            </w:pPr>
            <w:r w:rsidRPr="00C41566">
              <w:rPr>
                <w:rFonts w:ascii="Times New Roman" w:hAnsi="Times New Roman"/>
                <w:color w:val="000000"/>
                <w:spacing w:val="-1"/>
                <w:sz w:val="24"/>
                <w:szCs w:val="24"/>
              </w:rPr>
              <w:t xml:space="preserve"> Неразрушающие методы определения прочности бетона. Определе</w:t>
            </w:r>
            <w:r w:rsidRPr="00C41566">
              <w:rPr>
                <w:rFonts w:ascii="Times New Roman" w:hAnsi="Times New Roman"/>
                <w:color w:val="000000"/>
                <w:spacing w:val="-1"/>
                <w:sz w:val="24"/>
                <w:szCs w:val="24"/>
              </w:rPr>
              <w:softHyphen/>
            </w:r>
            <w:r w:rsidRPr="00C41566">
              <w:rPr>
                <w:rFonts w:ascii="Times New Roman" w:hAnsi="Times New Roman"/>
                <w:color w:val="000000"/>
                <w:spacing w:val="-2"/>
                <w:sz w:val="24"/>
                <w:szCs w:val="24"/>
              </w:rPr>
              <w:t>ние прочности бетона ультразвуковым методом по ГОСТ 17624.</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sz w:val="24"/>
                <w:szCs w:val="24"/>
                <w:highlight w:val="yellow"/>
              </w:rPr>
            </w:pPr>
          </w:p>
        </w:tc>
      </w:tr>
      <w:tr w:rsidR="00641567" w:rsidRPr="00434622" w:rsidTr="00CC0654">
        <w:tc>
          <w:tcPr>
            <w:tcW w:w="1128" w:type="pct"/>
            <w:vMerge w:val="restart"/>
          </w:tcPr>
          <w:p w:rsidR="00641567" w:rsidRPr="00C41566" w:rsidRDefault="00641567" w:rsidP="00C41566">
            <w:pPr>
              <w:spacing w:line="360" w:lineRule="auto"/>
              <w:contextualSpacing/>
              <w:rPr>
                <w:rFonts w:ascii="Times New Roman" w:hAnsi="Times New Roman"/>
                <w:b/>
                <w:bCs/>
                <w:sz w:val="24"/>
                <w:szCs w:val="24"/>
              </w:rPr>
            </w:pPr>
            <w:r w:rsidRPr="00C41566">
              <w:rPr>
                <w:rFonts w:ascii="Times New Roman" w:hAnsi="Times New Roman"/>
                <w:b/>
                <w:sz w:val="24"/>
                <w:szCs w:val="24"/>
              </w:rPr>
              <w:t>Тема 1.3.  Органические вяжущие материалы и асфальтобетонные смеси</w:t>
            </w:r>
          </w:p>
        </w:tc>
        <w:tc>
          <w:tcPr>
            <w:tcW w:w="3132" w:type="pct"/>
          </w:tcPr>
          <w:p w:rsidR="00641567" w:rsidRPr="00C41566" w:rsidRDefault="00641567" w:rsidP="00C41566">
            <w:pPr>
              <w:spacing w:line="360" w:lineRule="auto"/>
              <w:contextualSpacing/>
              <w:rPr>
                <w:rFonts w:ascii="Times New Roman" w:hAnsi="Times New Roman"/>
                <w:b/>
                <w:sz w:val="24"/>
                <w:szCs w:val="24"/>
              </w:rPr>
            </w:pPr>
            <w:r w:rsidRPr="00C41566">
              <w:rPr>
                <w:rFonts w:ascii="Times New Roman" w:hAnsi="Times New Roman"/>
                <w:b/>
                <w:bCs/>
                <w:sz w:val="24"/>
                <w:szCs w:val="24"/>
              </w:rPr>
              <w:t>Содержание</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b/>
                <w:sz w:val="24"/>
                <w:szCs w:val="24"/>
                <w:highlight w:val="yellow"/>
              </w:rPr>
            </w:pPr>
          </w:p>
        </w:tc>
      </w:tr>
      <w:tr w:rsidR="00641567" w:rsidRPr="00434622" w:rsidTr="00CC0654">
        <w:tc>
          <w:tcPr>
            <w:tcW w:w="1128" w:type="pct"/>
            <w:vMerge/>
          </w:tcPr>
          <w:p w:rsidR="00641567" w:rsidRPr="00C41566" w:rsidRDefault="00641567" w:rsidP="00C41566">
            <w:pPr>
              <w:spacing w:line="360" w:lineRule="auto"/>
              <w:contextualSpacing/>
              <w:rPr>
                <w:rFonts w:ascii="Times New Roman" w:hAnsi="Times New Roman"/>
                <w:b/>
                <w:bCs/>
                <w:sz w:val="24"/>
                <w:szCs w:val="24"/>
              </w:rPr>
            </w:pPr>
          </w:p>
        </w:tc>
        <w:tc>
          <w:tcPr>
            <w:tcW w:w="3132" w:type="pct"/>
          </w:tcPr>
          <w:p w:rsidR="00641567" w:rsidRPr="00C41566" w:rsidRDefault="00641567"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color w:val="000000"/>
                <w:spacing w:val="-12"/>
                <w:sz w:val="24"/>
                <w:szCs w:val="24"/>
              </w:rPr>
            </w:pPr>
            <w:r w:rsidRPr="00C41566">
              <w:rPr>
                <w:rFonts w:ascii="Times New Roman" w:hAnsi="Times New Roman"/>
                <w:sz w:val="24"/>
                <w:szCs w:val="24"/>
              </w:rPr>
              <w:t xml:space="preserve">1. Общие сведения и классификация органических вяжущих материалов. </w:t>
            </w:r>
            <w:r w:rsidRPr="00C41566">
              <w:rPr>
                <w:rFonts w:ascii="Times New Roman" w:hAnsi="Times New Roman"/>
                <w:color w:val="000000"/>
                <w:spacing w:val="-3"/>
                <w:sz w:val="24"/>
                <w:szCs w:val="24"/>
              </w:rPr>
              <w:t>Химический состав, классификация, область применения органи</w:t>
            </w:r>
            <w:r w:rsidRPr="00C41566">
              <w:rPr>
                <w:rFonts w:ascii="Times New Roman" w:hAnsi="Times New Roman"/>
                <w:color w:val="000000"/>
                <w:spacing w:val="-3"/>
                <w:sz w:val="24"/>
                <w:szCs w:val="24"/>
              </w:rPr>
              <w:softHyphen/>
              <w:t>ческих вяжущих материалов. Исходное сырье для приготовления орга</w:t>
            </w:r>
            <w:r w:rsidRPr="00C41566">
              <w:rPr>
                <w:rFonts w:ascii="Times New Roman" w:hAnsi="Times New Roman"/>
                <w:color w:val="000000"/>
                <w:spacing w:val="-3"/>
                <w:sz w:val="24"/>
                <w:szCs w:val="24"/>
              </w:rPr>
              <w:softHyphen/>
            </w:r>
            <w:r w:rsidRPr="00C41566">
              <w:rPr>
                <w:rFonts w:ascii="Times New Roman" w:hAnsi="Times New Roman"/>
                <w:color w:val="000000"/>
                <w:sz w:val="24"/>
                <w:szCs w:val="24"/>
              </w:rPr>
              <w:t xml:space="preserve">нических вяжущих материалов. Битумы нефтяные </w:t>
            </w:r>
            <w:r w:rsidRPr="00C41566">
              <w:rPr>
                <w:rFonts w:ascii="Times New Roman" w:hAnsi="Times New Roman"/>
                <w:color w:val="000000"/>
                <w:sz w:val="24"/>
                <w:szCs w:val="24"/>
              </w:rPr>
              <w:lastRenderedPageBreak/>
              <w:t>вязкие и жидкие</w:t>
            </w:r>
            <w:r w:rsidRPr="00C41566">
              <w:rPr>
                <w:rFonts w:ascii="Times New Roman" w:hAnsi="Times New Roman"/>
                <w:color w:val="000000"/>
                <w:spacing w:val="-1"/>
                <w:sz w:val="24"/>
                <w:szCs w:val="24"/>
              </w:rPr>
              <w:t>. Разжижители, их наз</w:t>
            </w:r>
            <w:r w:rsidRPr="00C41566">
              <w:rPr>
                <w:rFonts w:ascii="Times New Roman" w:hAnsi="Times New Roman"/>
                <w:color w:val="000000"/>
                <w:spacing w:val="-1"/>
                <w:sz w:val="24"/>
                <w:szCs w:val="24"/>
              </w:rPr>
              <w:softHyphen/>
            </w:r>
            <w:r w:rsidRPr="00C41566">
              <w:rPr>
                <w:rFonts w:ascii="Times New Roman" w:hAnsi="Times New Roman"/>
                <w:color w:val="000000"/>
                <w:sz w:val="24"/>
                <w:szCs w:val="24"/>
              </w:rPr>
              <w:t xml:space="preserve">начение, поверхностно-активные вещества </w:t>
            </w:r>
            <w:r w:rsidRPr="00C41566">
              <w:rPr>
                <w:rFonts w:ascii="Times New Roman" w:hAnsi="Times New Roman"/>
                <w:color w:val="000000"/>
                <w:spacing w:val="50"/>
                <w:sz w:val="24"/>
                <w:szCs w:val="24"/>
              </w:rPr>
              <w:t>(ПАВ),</w:t>
            </w:r>
            <w:r w:rsidRPr="00C41566">
              <w:rPr>
                <w:rFonts w:ascii="Times New Roman" w:hAnsi="Times New Roman"/>
                <w:color w:val="000000"/>
                <w:sz w:val="24"/>
                <w:szCs w:val="24"/>
              </w:rPr>
              <w:t xml:space="preserve"> их назначение и </w:t>
            </w:r>
            <w:r w:rsidRPr="00C41566">
              <w:rPr>
                <w:rFonts w:ascii="Times New Roman" w:hAnsi="Times New Roman"/>
                <w:color w:val="000000"/>
                <w:spacing w:val="-12"/>
                <w:sz w:val="24"/>
                <w:szCs w:val="24"/>
              </w:rPr>
              <w:t>применение</w:t>
            </w:r>
          </w:p>
          <w:p w:rsidR="00641567" w:rsidRPr="00C41566" w:rsidRDefault="00641567" w:rsidP="00C41566">
            <w:pPr>
              <w:spacing w:after="0" w:line="360" w:lineRule="auto"/>
              <w:contextualSpacing/>
              <w:rPr>
                <w:rFonts w:ascii="Times New Roman" w:hAnsi="Times New Roman"/>
                <w:b/>
                <w:sz w:val="24"/>
                <w:szCs w:val="24"/>
              </w:rPr>
            </w:pP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sz w:val="24"/>
                <w:szCs w:val="24"/>
                <w:highlight w:val="yellow"/>
              </w:rPr>
            </w:pPr>
          </w:p>
        </w:tc>
      </w:tr>
      <w:tr w:rsidR="00641567" w:rsidRPr="00434622" w:rsidTr="00CC0654">
        <w:tc>
          <w:tcPr>
            <w:tcW w:w="1128" w:type="pct"/>
            <w:vMerge/>
          </w:tcPr>
          <w:p w:rsidR="00641567" w:rsidRPr="00C41566" w:rsidRDefault="00641567" w:rsidP="00C41566">
            <w:pPr>
              <w:spacing w:line="360" w:lineRule="auto"/>
              <w:contextualSpacing/>
              <w:rPr>
                <w:rFonts w:ascii="Times New Roman" w:hAnsi="Times New Roman"/>
                <w:b/>
                <w:bCs/>
                <w:sz w:val="24"/>
                <w:szCs w:val="24"/>
              </w:rPr>
            </w:pPr>
          </w:p>
        </w:tc>
        <w:tc>
          <w:tcPr>
            <w:tcW w:w="3132" w:type="pct"/>
          </w:tcPr>
          <w:p w:rsidR="00641567" w:rsidRPr="00C41566" w:rsidRDefault="00641567" w:rsidP="00C41566">
            <w:pPr>
              <w:spacing w:after="0" w:line="360" w:lineRule="auto"/>
              <w:contextualSpacing/>
              <w:rPr>
                <w:rFonts w:ascii="Times New Roman" w:hAnsi="Times New Roman"/>
                <w:b/>
                <w:sz w:val="24"/>
                <w:szCs w:val="24"/>
              </w:rPr>
            </w:pPr>
            <w:r w:rsidRPr="00C41566">
              <w:rPr>
                <w:rFonts w:ascii="Times New Roman" w:hAnsi="Times New Roman"/>
                <w:sz w:val="24"/>
                <w:szCs w:val="24"/>
              </w:rPr>
              <w:t xml:space="preserve">2. Битумы нефтяные дорожные. </w:t>
            </w:r>
            <w:r w:rsidRPr="00C41566">
              <w:rPr>
                <w:rFonts w:ascii="Times New Roman" w:hAnsi="Times New Roman"/>
                <w:color w:val="000000"/>
                <w:sz w:val="24"/>
                <w:szCs w:val="24"/>
              </w:rPr>
              <w:t xml:space="preserve">Битумы нефтяные, дорожные, вязкие: получение, применение. </w:t>
            </w:r>
            <w:r w:rsidRPr="00C41566">
              <w:rPr>
                <w:rFonts w:ascii="Times New Roman" w:hAnsi="Times New Roman"/>
                <w:color w:val="000000"/>
                <w:spacing w:val="-1"/>
                <w:sz w:val="24"/>
                <w:szCs w:val="24"/>
              </w:rPr>
              <w:t xml:space="preserve">Технические требования к вязким битумам по ГОСТ 22245. Марки </w:t>
            </w:r>
            <w:r w:rsidRPr="00C41566">
              <w:rPr>
                <w:rFonts w:ascii="Times New Roman" w:hAnsi="Times New Roman"/>
                <w:color w:val="000000"/>
                <w:spacing w:val="-10"/>
                <w:sz w:val="24"/>
                <w:szCs w:val="24"/>
              </w:rPr>
              <w:t>вязких битумов .</w:t>
            </w:r>
            <w:r w:rsidRPr="00C41566">
              <w:rPr>
                <w:rFonts w:ascii="Times New Roman" w:hAnsi="Times New Roman"/>
                <w:color w:val="000000"/>
                <w:sz w:val="24"/>
                <w:szCs w:val="24"/>
              </w:rPr>
              <w:t>Свойства вязких нефтяных битумов. Методы их определения по ГОСТ 22245. Вязкость, устойчивость против старения, пластич</w:t>
            </w:r>
            <w:r w:rsidRPr="00C41566">
              <w:rPr>
                <w:rFonts w:ascii="Times New Roman" w:hAnsi="Times New Roman"/>
                <w:color w:val="000000"/>
                <w:sz w:val="24"/>
                <w:szCs w:val="24"/>
              </w:rPr>
              <w:softHyphen/>
              <w:t xml:space="preserve">ность при низких температурах, адгезия к каменным материалам. </w:t>
            </w:r>
            <w:r w:rsidRPr="00C41566">
              <w:rPr>
                <w:rFonts w:ascii="Times New Roman" w:hAnsi="Times New Roman"/>
                <w:color w:val="000000"/>
                <w:spacing w:val="-4"/>
                <w:sz w:val="24"/>
                <w:szCs w:val="24"/>
              </w:rPr>
              <w:t xml:space="preserve">Назначение ПАВ в нефтяных вязких битумах, регулирование вводимого </w:t>
            </w:r>
            <w:r w:rsidRPr="00C41566">
              <w:rPr>
                <w:rFonts w:ascii="Times New Roman" w:hAnsi="Times New Roman"/>
                <w:color w:val="000000"/>
                <w:spacing w:val="-5"/>
                <w:sz w:val="24"/>
                <w:szCs w:val="24"/>
              </w:rPr>
              <w:t xml:space="preserve">количества ПАВ. Адгезионные свойства битума в соответствии с ГОСТ </w:t>
            </w:r>
            <w:r w:rsidRPr="00C41566">
              <w:rPr>
                <w:rFonts w:ascii="Times New Roman" w:hAnsi="Times New Roman"/>
                <w:color w:val="000000"/>
                <w:spacing w:val="-18"/>
                <w:sz w:val="24"/>
                <w:szCs w:val="24"/>
              </w:rPr>
              <w:t>11508.</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sz w:val="24"/>
                <w:szCs w:val="24"/>
                <w:highlight w:val="yellow"/>
              </w:rPr>
            </w:pPr>
          </w:p>
        </w:tc>
      </w:tr>
      <w:tr w:rsidR="00641567" w:rsidRPr="00434622" w:rsidTr="00CC0654">
        <w:tc>
          <w:tcPr>
            <w:tcW w:w="1128" w:type="pct"/>
            <w:vMerge/>
          </w:tcPr>
          <w:p w:rsidR="00641567" w:rsidRPr="00C41566" w:rsidRDefault="00641567" w:rsidP="00C41566">
            <w:pPr>
              <w:spacing w:line="360" w:lineRule="auto"/>
              <w:contextualSpacing/>
              <w:rPr>
                <w:rFonts w:ascii="Times New Roman" w:hAnsi="Times New Roman"/>
                <w:b/>
                <w:bCs/>
                <w:sz w:val="24"/>
                <w:szCs w:val="24"/>
              </w:rPr>
            </w:pPr>
          </w:p>
        </w:tc>
        <w:tc>
          <w:tcPr>
            <w:tcW w:w="3132" w:type="pct"/>
          </w:tcPr>
          <w:p w:rsidR="00641567" w:rsidRPr="00C41566" w:rsidRDefault="00641567" w:rsidP="00C41566">
            <w:pPr>
              <w:shd w:val="clear" w:color="auto" w:fill="FFFFFF"/>
              <w:spacing w:after="0" w:line="360" w:lineRule="auto"/>
              <w:ind w:right="7"/>
              <w:contextualSpacing/>
              <w:jc w:val="both"/>
              <w:rPr>
                <w:rFonts w:ascii="Times New Roman" w:hAnsi="Times New Roman"/>
                <w:color w:val="000000"/>
                <w:spacing w:val="-6"/>
                <w:sz w:val="24"/>
                <w:szCs w:val="24"/>
              </w:rPr>
            </w:pPr>
            <w:r w:rsidRPr="00C41566">
              <w:rPr>
                <w:rFonts w:ascii="Times New Roman" w:hAnsi="Times New Roman"/>
                <w:sz w:val="24"/>
                <w:szCs w:val="24"/>
              </w:rPr>
              <w:t xml:space="preserve">3. Битумы нефтяные дорожные. </w:t>
            </w:r>
            <w:r w:rsidRPr="00C41566">
              <w:rPr>
                <w:rFonts w:ascii="Times New Roman" w:hAnsi="Times New Roman"/>
                <w:color w:val="000000"/>
                <w:spacing w:val="-3"/>
                <w:sz w:val="24"/>
                <w:szCs w:val="24"/>
              </w:rPr>
              <w:t>Жидкие битумы, получение. Свойства жидких битумов. Требова</w:t>
            </w:r>
            <w:r w:rsidRPr="00C41566">
              <w:rPr>
                <w:rFonts w:ascii="Times New Roman" w:hAnsi="Times New Roman"/>
                <w:color w:val="000000"/>
                <w:spacing w:val="-3"/>
                <w:sz w:val="24"/>
                <w:szCs w:val="24"/>
              </w:rPr>
              <w:softHyphen/>
              <w:t>ния ГОСТ 11955. Марки жидких битумов. Применение в строитель</w:t>
            </w:r>
            <w:r w:rsidRPr="00C41566">
              <w:rPr>
                <w:rFonts w:ascii="Times New Roman" w:hAnsi="Times New Roman"/>
                <w:color w:val="000000"/>
                <w:spacing w:val="-3"/>
                <w:sz w:val="24"/>
                <w:szCs w:val="24"/>
              </w:rPr>
              <w:softHyphen/>
            </w:r>
            <w:r w:rsidRPr="00C41566">
              <w:rPr>
                <w:rFonts w:ascii="Times New Roman" w:hAnsi="Times New Roman"/>
                <w:color w:val="000000"/>
                <w:spacing w:val="-6"/>
                <w:sz w:val="24"/>
                <w:szCs w:val="24"/>
              </w:rPr>
              <w:t>стве, ремонте и содержании автомобильных дорог.</w:t>
            </w:r>
          </w:p>
          <w:p w:rsidR="00641567" w:rsidRPr="00C41566" w:rsidRDefault="00641567" w:rsidP="00C41566">
            <w:pPr>
              <w:spacing w:after="0" w:line="360" w:lineRule="auto"/>
              <w:contextualSpacing/>
              <w:rPr>
                <w:rFonts w:ascii="Times New Roman" w:hAnsi="Times New Roman"/>
                <w:b/>
                <w:sz w:val="24"/>
                <w:szCs w:val="24"/>
              </w:rPr>
            </w:pPr>
            <w:r w:rsidRPr="00C41566">
              <w:rPr>
                <w:rFonts w:ascii="Times New Roman" w:hAnsi="Times New Roman"/>
                <w:color w:val="000000"/>
                <w:spacing w:val="-6"/>
                <w:sz w:val="24"/>
                <w:szCs w:val="24"/>
              </w:rPr>
              <w:t>Полимерно-битумные вяжущие на основе СБС для дорожного строительства., их получение. Технические требования по ОСТ 218-010, ТУ-5718-001-1393728, ТУ- 5718-005-2642303.Состав, физико-механические свойства, преимущества, область применения.</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sz w:val="24"/>
                <w:szCs w:val="24"/>
                <w:highlight w:val="yellow"/>
              </w:rPr>
            </w:pPr>
          </w:p>
        </w:tc>
      </w:tr>
      <w:tr w:rsidR="00641567" w:rsidRPr="00434622" w:rsidTr="00CC0654">
        <w:tc>
          <w:tcPr>
            <w:tcW w:w="1128" w:type="pct"/>
            <w:vMerge/>
          </w:tcPr>
          <w:p w:rsidR="00641567" w:rsidRPr="00C41566" w:rsidRDefault="00641567" w:rsidP="00C41566">
            <w:pPr>
              <w:spacing w:line="360" w:lineRule="auto"/>
              <w:contextualSpacing/>
              <w:rPr>
                <w:rFonts w:ascii="Times New Roman" w:hAnsi="Times New Roman"/>
                <w:b/>
                <w:bCs/>
                <w:sz w:val="24"/>
                <w:szCs w:val="24"/>
              </w:rPr>
            </w:pPr>
          </w:p>
        </w:tc>
        <w:tc>
          <w:tcPr>
            <w:tcW w:w="3132" w:type="pct"/>
          </w:tcPr>
          <w:p w:rsidR="00641567" w:rsidRPr="00C41566" w:rsidRDefault="00641567" w:rsidP="00C41566">
            <w:pPr>
              <w:shd w:val="clear" w:color="auto" w:fill="FFFFFF"/>
              <w:spacing w:after="0" w:line="360" w:lineRule="auto"/>
              <w:ind w:right="4"/>
              <w:contextualSpacing/>
              <w:jc w:val="both"/>
              <w:rPr>
                <w:rFonts w:ascii="Times New Roman" w:hAnsi="Times New Roman"/>
                <w:sz w:val="24"/>
                <w:szCs w:val="24"/>
              </w:rPr>
            </w:pPr>
            <w:r w:rsidRPr="00C41566">
              <w:rPr>
                <w:rFonts w:ascii="Times New Roman" w:hAnsi="Times New Roman"/>
                <w:sz w:val="24"/>
                <w:szCs w:val="24"/>
              </w:rPr>
              <w:t xml:space="preserve">4. Дорожные эмульсии. </w:t>
            </w:r>
            <w:r w:rsidRPr="00C41566">
              <w:rPr>
                <w:rFonts w:ascii="Times New Roman" w:hAnsi="Times New Roman"/>
                <w:color w:val="000000"/>
                <w:spacing w:val="-1"/>
                <w:sz w:val="24"/>
                <w:szCs w:val="24"/>
              </w:rPr>
              <w:t>Эмульсии дорожные битумные, получение. Состав и свойства эмульсий. Технические требова</w:t>
            </w:r>
            <w:r w:rsidRPr="00C41566">
              <w:rPr>
                <w:rFonts w:ascii="Times New Roman" w:hAnsi="Times New Roman"/>
                <w:color w:val="000000"/>
                <w:spacing w:val="-1"/>
                <w:sz w:val="24"/>
                <w:szCs w:val="24"/>
              </w:rPr>
              <w:softHyphen/>
            </w:r>
            <w:r w:rsidRPr="00C41566">
              <w:rPr>
                <w:rFonts w:ascii="Times New Roman" w:hAnsi="Times New Roman"/>
                <w:color w:val="000000"/>
                <w:spacing w:val="-2"/>
                <w:sz w:val="24"/>
                <w:szCs w:val="24"/>
              </w:rPr>
              <w:t xml:space="preserve">ния по ГОСТ 18659. Классы эмульсий и область их применения. </w:t>
            </w:r>
            <w:r w:rsidRPr="00C41566">
              <w:rPr>
                <w:rFonts w:ascii="Times New Roman" w:hAnsi="Times New Roman"/>
                <w:color w:val="000000"/>
                <w:spacing w:val="-4"/>
                <w:sz w:val="24"/>
                <w:szCs w:val="24"/>
              </w:rPr>
              <w:t>Сертификация органических вяжущих материалов. Маркировка, упаков</w:t>
            </w:r>
            <w:r w:rsidRPr="00C41566">
              <w:rPr>
                <w:rFonts w:ascii="Times New Roman" w:hAnsi="Times New Roman"/>
                <w:color w:val="000000"/>
                <w:spacing w:val="-4"/>
                <w:sz w:val="24"/>
                <w:szCs w:val="24"/>
              </w:rPr>
              <w:softHyphen/>
            </w:r>
            <w:r w:rsidRPr="00C41566">
              <w:rPr>
                <w:rFonts w:ascii="Times New Roman" w:hAnsi="Times New Roman"/>
                <w:color w:val="000000"/>
                <w:sz w:val="24"/>
                <w:szCs w:val="24"/>
              </w:rPr>
              <w:t xml:space="preserve">ка, транспортировка и хранение органических вяжущих материалов. Мероприятия, способствующие улучшению качества битума, дегтя и </w:t>
            </w:r>
            <w:r w:rsidRPr="00C41566">
              <w:rPr>
                <w:rFonts w:ascii="Times New Roman" w:hAnsi="Times New Roman"/>
                <w:color w:val="000000"/>
                <w:spacing w:val="-15"/>
                <w:sz w:val="24"/>
                <w:szCs w:val="24"/>
              </w:rPr>
              <w:t>эмульсий.</w:t>
            </w:r>
          </w:p>
          <w:p w:rsidR="00641567" w:rsidRPr="00C41566" w:rsidRDefault="00641567" w:rsidP="00C41566">
            <w:pPr>
              <w:spacing w:after="0" w:line="360" w:lineRule="auto"/>
              <w:contextualSpacing/>
              <w:rPr>
                <w:rFonts w:ascii="Times New Roman" w:hAnsi="Times New Roman"/>
                <w:b/>
                <w:sz w:val="24"/>
                <w:szCs w:val="24"/>
              </w:rPr>
            </w:pPr>
            <w:r w:rsidRPr="00C41566">
              <w:rPr>
                <w:rFonts w:ascii="Times New Roman" w:hAnsi="Times New Roman"/>
                <w:color w:val="000000"/>
                <w:sz w:val="24"/>
                <w:szCs w:val="24"/>
              </w:rPr>
              <w:lastRenderedPageBreak/>
              <w:t xml:space="preserve">Охрана труда, мероприятия по обеспечению безопасности работ и </w:t>
            </w:r>
            <w:r w:rsidRPr="00C41566">
              <w:rPr>
                <w:rFonts w:ascii="Times New Roman" w:hAnsi="Times New Roman"/>
                <w:color w:val="000000"/>
                <w:spacing w:val="-2"/>
                <w:sz w:val="24"/>
                <w:szCs w:val="24"/>
              </w:rPr>
              <w:t xml:space="preserve">противопожарной защиты при получении битумов, и эмульсий. </w:t>
            </w:r>
            <w:r w:rsidRPr="00C41566">
              <w:rPr>
                <w:rFonts w:ascii="Times New Roman" w:hAnsi="Times New Roman"/>
                <w:color w:val="000000"/>
                <w:spacing w:val="-4"/>
                <w:sz w:val="24"/>
                <w:szCs w:val="24"/>
              </w:rPr>
              <w:t>Охрана окружающей среды при получении, переработке и хранении би</w:t>
            </w:r>
            <w:r w:rsidRPr="00C41566">
              <w:rPr>
                <w:rFonts w:ascii="Times New Roman" w:hAnsi="Times New Roman"/>
                <w:color w:val="000000"/>
                <w:spacing w:val="-4"/>
                <w:sz w:val="24"/>
                <w:szCs w:val="24"/>
              </w:rPr>
              <w:softHyphen/>
            </w:r>
            <w:r w:rsidRPr="00C41566">
              <w:rPr>
                <w:rFonts w:ascii="Times New Roman" w:hAnsi="Times New Roman"/>
                <w:color w:val="000000"/>
                <w:spacing w:val="-7"/>
                <w:sz w:val="24"/>
                <w:szCs w:val="24"/>
              </w:rPr>
              <w:t>тумов и эмульсий.</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sz w:val="24"/>
                <w:szCs w:val="24"/>
                <w:highlight w:val="yellow"/>
              </w:rPr>
            </w:pPr>
          </w:p>
        </w:tc>
      </w:tr>
      <w:tr w:rsidR="00641567" w:rsidRPr="00434622" w:rsidTr="00CC0654">
        <w:tc>
          <w:tcPr>
            <w:tcW w:w="1128" w:type="pct"/>
            <w:vMerge/>
          </w:tcPr>
          <w:p w:rsidR="00641567" w:rsidRPr="00C41566" w:rsidRDefault="00641567" w:rsidP="00C41566">
            <w:pPr>
              <w:spacing w:line="360" w:lineRule="auto"/>
              <w:contextualSpacing/>
              <w:rPr>
                <w:rFonts w:ascii="Times New Roman" w:hAnsi="Times New Roman"/>
                <w:b/>
                <w:bCs/>
                <w:sz w:val="24"/>
                <w:szCs w:val="24"/>
              </w:rPr>
            </w:pPr>
          </w:p>
        </w:tc>
        <w:tc>
          <w:tcPr>
            <w:tcW w:w="3132" w:type="pct"/>
          </w:tcPr>
          <w:p w:rsidR="00641567" w:rsidRPr="00C41566" w:rsidRDefault="00641567" w:rsidP="00C41566">
            <w:pPr>
              <w:spacing w:after="0" w:line="360" w:lineRule="auto"/>
              <w:contextualSpacing/>
              <w:rPr>
                <w:rFonts w:ascii="Times New Roman" w:hAnsi="Times New Roman"/>
                <w:b/>
                <w:sz w:val="24"/>
                <w:szCs w:val="24"/>
              </w:rPr>
            </w:pPr>
            <w:r w:rsidRPr="00C41566">
              <w:rPr>
                <w:rFonts w:ascii="Times New Roman" w:hAnsi="Times New Roman"/>
                <w:sz w:val="24"/>
                <w:szCs w:val="24"/>
              </w:rPr>
              <w:t xml:space="preserve">5. Минеральный порошок для асфальтобетонных смесей. </w:t>
            </w:r>
            <w:r w:rsidRPr="00C41566">
              <w:rPr>
                <w:rFonts w:ascii="Times New Roman" w:hAnsi="Times New Roman"/>
                <w:color w:val="000000"/>
                <w:spacing w:val="-3"/>
                <w:sz w:val="24"/>
                <w:szCs w:val="24"/>
              </w:rPr>
              <w:t xml:space="preserve">Роль минерального порошка </w:t>
            </w:r>
            <w:r w:rsidRPr="00C41566">
              <w:rPr>
                <w:rFonts w:ascii="Times New Roman" w:hAnsi="Times New Roman"/>
                <w:color w:val="000000"/>
                <w:spacing w:val="-5"/>
                <w:sz w:val="24"/>
                <w:szCs w:val="24"/>
              </w:rPr>
              <w:t xml:space="preserve">в асфальтобетоне. Свойства, методы определения. </w:t>
            </w:r>
            <w:r w:rsidRPr="00C41566">
              <w:rPr>
                <w:rFonts w:ascii="Times New Roman" w:hAnsi="Times New Roman"/>
                <w:color w:val="000000"/>
                <w:spacing w:val="-1"/>
                <w:sz w:val="24"/>
                <w:szCs w:val="24"/>
              </w:rPr>
              <w:t xml:space="preserve">Виды минеральных порошков и технические требования к ним по ГОСТ </w:t>
            </w:r>
            <w:r w:rsidRPr="00C41566">
              <w:rPr>
                <w:rFonts w:ascii="Times New Roman" w:hAnsi="Times New Roman"/>
                <w:color w:val="000000"/>
                <w:spacing w:val="-2"/>
                <w:sz w:val="24"/>
                <w:szCs w:val="24"/>
              </w:rPr>
              <w:t>16557. Сырье для получения минерального порошка. Активирован</w:t>
            </w:r>
            <w:r w:rsidRPr="00C41566">
              <w:rPr>
                <w:rFonts w:ascii="Times New Roman" w:hAnsi="Times New Roman"/>
                <w:color w:val="000000"/>
                <w:spacing w:val="-2"/>
                <w:sz w:val="24"/>
                <w:szCs w:val="24"/>
              </w:rPr>
              <w:softHyphen/>
            </w:r>
            <w:r w:rsidRPr="00C41566">
              <w:rPr>
                <w:rFonts w:ascii="Times New Roman" w:hAnsi="Times New Roman"/>
                <w:color w:val="000000"/>
                <w:spacing w:val="-1"/>
                <w:sz w:val="24"/>
                <w:szCs w:val="24"/>
              </w:rPr>
              <w:t xml:space="preserve">ные минеральные порошки. Маркировка, упаковка, транспортировка и </w:t>
            </w:r>
            <w:r w:rsidRPr="00C41566">
              <w:rPr>
                <w:rFonts w:ascii="Times New Roman" w:hAnsi="Times New Roman"/>
                <w:color w:val="000000"/>
                <w:spacing w:val="-6"/>
                <w:sz w:val="24"/>
                <w:szCs w:val="24"/>
              </w:rPr>
              <w:t xml:space="preserve">хранение минерального порошка. </w:t>
            </w:r>
            <w:r w:rsidRPr="00C41566">
              <w:rPr>
                <w:rFonts w:ascii="Times New Roman" w:hAnsi="Times New Roman"/>
                <w:color w:val="000000"/>
                <w:spacing w:val="-5"/>
                <w:sz w:val="24"/>
                <w:szCs w:val="24"/>
              </w:rPr>
              <w:t xml:space="preserve">Охрана труда при работе с минеральным порошком. </w:t>
            </w:r>
            <w:r w:rsidRPr="00C41566">
              <w:rPr>
                <w:rFonts w:ascii="Times New Roman" w:hAnsi="Times New Roman"/>
                <w:color w:val="000000"/>
                <w:sz w:val="24"/>
                <w:szCs w:val="24"/>
              </w:rPr>
              <w:t xml:space="preserve">Охрана окружающей среды при получении минерального порошка, его </w:t>
            </w:r>
            <w:r w:rsidRPr="00C41566">
              <w:rPr>
                <w:rFonts w:ascii="Times New Roman" w:hAnsi="Times New Roman"/>
                <w:color w:val="000000"/>
                <w:spacing w:val="-6"/>
                <w:sz w:val="24"/>
                <w:szCs w:val="24"/>
              </w:rPr>
              <w:t>транспортировании и хранении</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sz w:val="24"/>
                <w:szCs w:val="24"/>
                <w:highlight w:val="yellow"/>
              </w:rPr>
            </w:pPr>
          </w:p>
        </w:tc>
      </w:tr>
      <w:tr w:rsidR="00641567" w:rsidRPr="00434622" w:rsidTr="00CC0654">
        <w:tc>
          <w:tcPr>
            <w:tcW w:w="1128" w:type="pct"/>
            <w:vMerge/>
          </w:tcPr>
          <w:p w:rsidR="00641567" w:rsidRPr="00C41566" w:rsidRDefault="00641567" w:rsidP="00C41566">
            <w:pPr>
              <w:spacing w:line="360" w:lineRule="auto"/>
              <w:contextualSpacing/>
              <w:rPr>
                <w:rFonts w:ascii="Times New Roman" w:hAnsi="Times New Roman"/>
                <w:b/>
                <w:bCs/>
                <w:sz w:val="24"/>
                <w:szCs w:val="24"/>
              </w:rPr>
            </w:pPr>
          </w:p>
        </w:tc>
        <w:tc>
          <w:tcPr>
            <w:tcW w:w="3132" w:type="pct"/>
          </w:tcPr>
          <w:p w:rsidR="00641567" w:rsidRPr="00C41566" w:rsidRDefault="00641567" w:rsidP="00C41566">
            <w:pPr>
              <w:shd w:val="clear" w:color="auto" w:fill="FFFFFF"/>
              <w:spacing w:after="0" w:line="360" w:lineRule="auto"/>
              <w:ind w:left="11" w:right="4"/>
              <w:contextualSpacing/>
              <w:jc w:val="both"/>
              <w:rPr>
                <w:rFonts w:ascii="Times New Roman" w:hAnsi="Times New Roman"/>
                <w:sz w:val="24"/>
                <w:szCs w:val="24"/>
              </w:rPr>
            </w:pPr>
            <w:r w:rsidRPr="00C41566">
              <w:rPr>
                <w:rFonts w:ascii="Times New Roman" w:hAnsi="Times New Roman"/>
                <w:sz w:val="24"/>
                <w:szCs w:val="24"/>
              </w:rPr>
              <w:t xml:space="preserve">6. Асфальтобетон. </w:t>
            </w:r>
            <w:r w:rsidRPr="00C41566">
              <w:rPr>
                <w:rFonts w:ascii="Times New Roman" w:hAnsi="Times New Roman"/>
                <w:color w:val="000000"/>
                <w:spacing w:val="-2"/>
                <w:sz w:val="24"/>
                <w:szCs w:val="24"/>
              </w:rPr>
              <w:t>Определения. Классификация асфальтобетонных смесей в зависи</w:t>
            </w:r>
            <w:r w:rsidRPr="00C41566">
              <w:rPr>
                <w:rFonts w:ascii="Times New Roman" w:hAnsi="Times New Roman"/>
                <w:color w:val="000000"/>
                <w:spacing w:val="-2"/>
                <w:sz w:val="24"/>
                <w:szCs w:val="24"/>
              </w:rPr>
              <w:softHyphen/>
            </w:r>
            <w:r w:rsidRPr="00C41566">
              <w:rPr>
                <w:rFonts w:ascii="Times New Roman" w:hAnsi="Times New Roman"/>
                <w:color w:val="000000"/>
                <w:sz w:val="24"/>
                <w:szCs w:val="24"/>
              </w:rPr>
              <w:t xml:space="preserve">мости: от вида каменного материала, вязкости применяемого битума </w:t>
            </w:r>
            <w:r w:rsidRPr="00C41566">
              <w:rPr>
                <w:rFonts w:ascii="Times New Roman" w:hAnsi="Times New Roman"/>
                <w:color w:val="000000"/>
                <w:spacing w:val="-1"/>
                <w:sz w:val="24"/>
                <w:szCs w:val="24"/>
              </w:rPr>
              <w:t xml:space="preserve">и условий применения, от максимального размера зерен минерального </w:t>
            </w:r>
            <w:r w:rsidRPr="00C41566">
              <w:rPr>
                <w:rFonts w:ascii="Times New Roman" w:hAnsi="Times New Roman"/>
                <w:color w:val="000000"/>
                <w:sz w:val="24"/>
                <w:szCs w:val="24"/>
              </w:rPr>
              <w:t xml:space="preserve">материала, от остаточной пористости, в зависимости от содержания </w:t>
            </w:r>
            <w:r w:rsidRPr="00C41566">
              <w:rPr>
                <w:rFonts w:ascii="Times New Roman" w:hAnsi="Times New Roman"/>
                <w:color w:val="000000"/>
                <w:spacing w:val="-1"/>
                <w:sz w:val="24"/>
                <w:szCs w:val="24"/>
              </w:rPr>
              <w:t xml:space="preserve">щебня или гравия в щебеночных и гравийных смесях и песчаные смеси </w:t>
            </w:r>
            <w:r w:rsidRPr="00C41566">
              <w:rPr>
                <w:rFonts w:ascii="Times New Roman" w:hAnsi="Times New Roman"/>
                <w:color w:val="000000"/>
                <w:spacing w:val="-2"/>
                <w:sz w:val="24"/>
                <w:szCs w:val="24"/>
              </w:rPr>
              <w:t>в зависимости от вида песка и качественных показателей.</w:t>
            </w:r>
          </w:p>
          <w:p w:rsidR="00641567" w:rsidRPr="00C41566" w:rsidRDefault="00641567" w:rsidP="00C41566">
            <w:pPr>
              <w:spacing w:after="0" w:line="360" w:lineRule="auto"/>
              <w:contextualSpacing/>
              <w:rPr>
                <w:rFonts w:ascii="Times New Roman" w:hAnsi="Times New Roman"/>
                <w:b/>
                <w:sz w:val="24"/>
                <w:szCs w:val="24"/>
              </w:rPr>
            </w:pPr>
            <w:r w:rsidRPr="00C41566">
              <w:rPr>
                <w:rFonts w:ascii="Times New Roman" w:hAnsi="Times New Roman"/>
                <w:color w:val="000000"/>
                <w:spacing w:val="-3"/>
                <w:sz w:val="24"/>
                <w:szCs w:val="24"/>
              </w:rPr>
              <w:t>Технические требования по ГОСТ 9128.</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sz w:val="24"/>
                <w:szCs w:val="24"/>
                <w:highlight w:val="yellow"/>
              </w:rPr>
            </w:pPr>
          </w:p>
        </w:tc>
      </w:tr>
      <w:tr w:rsidR="00641567" w:rsidRPr="00434622" w:rsidTr="00CC0654">
        <w:tc>
          <w:tcPr>
            <w:tcW w:w="1128" w:type="pct"/>
            <w:vMerge/>
          </w:tcPr>
          <w:p w:rsidR="00641567" w:rsidRPr="00C41566" w:rsidRDefault="00641567" w:rsidP="00C41566">
            <w:pPr>
              <w:spacing w:line="360" w:lineRule="auto"/>
              <w:contextualSpacing/>
              <w:rPr>
                <w:rFonts w:ascii="Times New Roman" w:hAnsi="Times New Roman"/>
                <w:b/>
                <w:bCs/>
                <w:sz w:val="24"/>
                <w:szCs w:val="24"/>
              </w:rPr>
            </w:pPr>
          </w:p>
        </w:tc>
        <w:tc>
          <w:tcPr>
            <w:tcW w:w="3132" w:type="pct"/>
          </w:tcPr>
          <w:p w:rsidR="00641567" w:rsidRPr="00C41566" w:rsidRDefault="00641567" w:rsidP="00C41566">
            <w:pPr>
              <w:shd w:val="clear" w:color="auto" w:fill="FFFFFF"/>
              <w:spacing w:after="0" w:line="360" w:lineRule="auto"/>
              <w:ind w:left="18"/>
              <w:contextualSpacing/>
              <w:rPr>
                <w:rFonts w:ascii="Times New Roman" w:hAnsi="Times New Roman"/>
                <w:sz w:val="24"/>
                <w:szCs w:val="24"/>
              </w:rPr>
            </w:pPr>
            <w:r w:rsidRPr="00C41566">
              <w:rPr>
                <w:rFonts w:ascii="Times New Roman" w:hAnsi="Times New Roman"/>
                <w:sz w:val="24"/>
                <w:szCs w:val="24"/>
              </w:rPr>
              <w:t xml:space="preserve">7. Асфальтобетон. </w:t>
            </w:r>
            <w:r w:rsidRPr="00C41566">
              <w:rPr>
                <w:rFonts w:ascii="Times New Roman" w:hAnsi="Times New Roman"/>
                <w:color w:val="000000"/>
                <w:sz w:val="24"/>
                <w:szCs w:val="24"/>
              </w:rPr>
              <w:t>Требования к материалам для приготовления асфальтобетонных смесей. Структура асфальтобетона. Физико-механические свойства. Методы испытаний асфальтобетонных смесей. Температурная устойчи</w:t>
            </w:r>
            <w:r w:rsidRPr="00C41566">
              <w:rPr>
                <w:rFonts w:ascii="Times New Roman" w:hAnsi="Times New Roman"/>
                <w:color w:val="000000"/>
                <w:sz w:val="24"/>
                <w:szCs w:val="24"/>
              </w:rPr>
              <w:softHyphen/>
            </w:r>
            <w:r w:rsidRPr="00C41566">
              <w:rPr>
                <w:rFonts w:ascii="Times New Roman" w:hAnsi="Times New Roman"/>
                <w:color w:val="000000"/>
                <w:spacing w:val="-3"/>
                <w:sz w:val="24"/>
                <w:szCs w:val="24"/>
              </w:rPr>
              <w:t>вость асфальтобетона и пути ее улучшения.</w:t>
            </w:r>
          </w:p>
          <w:p w:rsidR="00641567" w:rsidRPr="00C41566" w:rsidRDefault="00641567" w:rsidP="00C41566">
            <w:pPr>
              <w:spacing w:after="0" w:line="360" w:lineRule="auto"/>
              <w:contextualSpacing/>
              <w:rPr>
                <w:rFonts w:ascii="Times New Roman" w:hAnsi="Times New Roman"/>
                <w:b/>
                <w:sz w:val="24"/>
                <w:szCs w:val="24"/>
              </w:rPr>
            </w:pPr>
            <w:r w:rsidRPr="00C41566">
              <w:rPr>
                <w:rFonts w:ascii="Times New Roman" w:hAnsi="Times New Roman"/>
                <w:color w:val="000000"/>
                <w:sz w:val="24"/>
                <w:szCs w:val="24"/>
              </w:rPr>
              <w:t>Характеристики асфальтобетонных покрытий: износостойкость, ров</w:t>
            </w:r>
            <w:r w:rsidRPr="00C41566">
              <w:rPr>
                <w:rFonts w:ascii="Times New Roman" w:hAnsi="Times New Roman"/>
                <w:color w:val="000000"/>
                <w:sz w:val="24"/>
                <w:szCs w:val="24"/>
              </w:rPr>
              <w:softHyphen/>
              <w:t>ность, шероховатость и пути их улучшения</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sz w:val="24"/>
                <w:szCs w:val="24"/>
                <w:highlight w:val="yellow"/>
              </w:rPr>
            </w:pPr>
          </w:p>
        </w:tc>
      </w:tr>
      <w:tr w:rsidR="00641567" w:rsidRPr="00434622" w:rsidTr="00CC0654">
        <w:tc>
          <w:tcPr>
            <w:tcW w:w="1128" w:type="pct"/>
            <w:vMerge/>
          </w:tcPr>
          <w:p w:rsidR="00641567" w:rsidRPr="00C41566" w:rsidRDefault="00641567" w:rsidP="00C41566">
            <w:pPr>
              <w:spacing w:line="360" w:lineRule="auto"/>
              <w:contextualSpacing/>
              <w:rPr>
                <w:rFonts w:ascii="Times New Roman" w:hAnsi="Times New Roman"/>
                <w:b/>
                <w:bCs/>
                <w:sz w:val="24"/>
                <w:szCs w:val="24"/>
              </w:rPr>
            </w:pPr>
          </w:p>
        </w:tc>
        <w:tc>
          <w:tcPr>
            <w:tcW w:w="3132" w:type="pct"/>
          </w:tcPr>
          <w:p w:rsidR="00641567" w:rsidRPr="00C41566" w:rsidRDefault="00641567" w:rsidP="00C41566">
            <w:pPr>
              <w:shd w:val="clear" w:color="auto" w:fill="FFFFFF"/>
              <w:spacing w:after="0" w:line="360" w:lineRule="auto"/>
              <w:ind w:left="14"/>
              <w:contextualSpacing/>
              <w:jc w:val="both"/>
              <w:rPr>
                <w:rFonts w:ascii="Times New Roman" w:hAnsi="Times New Roman"/>
                <w:sz w:val="24"/>
                <w:szCs w:val="24"/>
              </w:rPr>
            </w:pPr>
            <w:r w:rsidRPr="00C41566">
              <w:rPr>
                <w:rFonts w:ascii="Times New Roman" w:hAnsi="Times New Roman"/>
                <w:sz w:val="24"/>
                <w:szCs w:val="24"/>
              </w:rPr>
              <w:t xml:space="preserve">8. Асфальтобетон. </w:t>
            </w:r>
            <w:r w:rsidRPr="00C41566">
              <w:rPr>
                <w:rFonts w:ascii="Times New Roman" w:hAnsi="Times New Roman"/>
                <w:color w:val="000000"/>
                <w:sz w:val="24"/>
                <w:szCs w:val="24"/>
              </w:rPr>
              <w:t xml:space="preserve">Повторное применение асфальтобетона. Регенерация асфальтобетонных покрытий. Материалы </w:t>
            </w:r>
            <w:r w:rsidRPr="00C41566">
              <w:rPr>
                <w:rFonts w:ascii="Times New Roman" w:hAnsi="Times New Roman"/>
                <w:color w:val="000000"/>
                <w:spacing w:val="-3"/>
                <w:sz w:val="24"/>
                <w:szCs w:val="24"/>
              </w:rPr>
              <w:t>для поверхностной обработки асфальтобетонных покрытий.</w:t>
            </w:r>
          </w:p>
          <w:p w:rsidR="00641567" w:rsidRPr="00C41566" w:rsidRDefault="00641567" w:rsidP="00C41566">
            <w:pPr>
              <w:spacing w:after="0" w:line="360" w:lineRule="auto"/>
              <w:contextualSpacing/>
              <w:rPr>
                <w:rFonts w:ascii="Times New Roman" w:hAnsi="Times New Roman"/>
                <w:b/>
                <w:sz w:val="24"/>
                <w:szCs w:val="24"/>
              </w:rPr>
            </w:pPr>
            <w:r w:rsidRPr="00C41566">
              <w:rPr>
                <w:rFonts w:ascii="Times New Roman" w:hAnsi="Times New Roman"/>
                <w:color w:val="000000"/>
                <w:sz w:val="24"/>
                <w:szCs w:val="24"/>
              </w:rPr>
              <w:t xml:space="preserve">Разновидности асфальтобетонных смесей:  горячий, песчаный, холодный, </w:t>
            </w:r>
            <w:r w:rsidRPr="00C41566">
              <w:rPr>
                <w:rFonts w:ascii="Times New Roman" w:hAnsi="Times New Roman"/>
                <w:color w:val="000000"/>
                <w:spacing w:val="-3"/>
                <w:sz w:val="24"/>
                <w:szCs w:val="24"/>
              </w:rPr>
              <w:t>их состав, свойства и применение.</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sz w:val="24"/>
                <w:szCs w:val="24"/>
                <w:highlight w:val="yellow"/>
              </w:rPr>
            </w:pPr>
          </w:p>
        </w:tc>
      </w:tr>
      <w:tr w:rsidR="00641567" w:rsidRPr="00434622" w:rsidTr="00CC0654">
        <w:tc>
          <w:tcPr>
            <w:tcW w:w="1128" w:type="pct"/>
            <w:vMerge/>
          </w:tcPr>
          <w:p w:rsidR="00641567" w:rsidRPr="00C41566" w:rsidRDefault="00641567" w:rsidP="00C41566">
            <w:pPr>
              <w:spacing w:line="360" w:lineRule="auto"/>
              <w:contextualSpacing/>
              <w:rPr>
                <w:rFonts w:ascii="Times New Roman" w:hAnsi="Times New Roman"/>
                <w:b/>
                <w:bCs/>
                <w:sz w:val="24"/>
                <w:szCs w:val="24"/>
              </w:rPr>
            </w:pPr>
          </w:p>
        </w:tc>
        <w:tc>
          <w:tcPr>
            <w:tcW w:w="3132" w:type="pct"/>
          </w:tcPr>
          <w:p w:rsidR="00641567" w:rsidRPr="00C41566" w:rsidRDefault="00641567" w:rsidP="00C41566">
            <w:pPr>
              <w:shd w:val="clear" w:color="auto" w:fill="FFFFFF"/>
              <w:spacing w:after="0" w:line="360" w:lineRule="auto"/>
              <w:ind w:left="4" w:right="4"/>
              <w:contextualSpacing/>
              <w:jc w:val="both"/>
              <w:rPr>
                <w:rFonts w:ascii="Times New Roman" w:hAnsi="Times New Roman"/>
                <w:sz w:val="24"/>
                <w:szCs w:val="24"/>
              </w:rPr>
            </w:pPr>
            <w:r w:rsidRPr="00C41566">
              <w:rPr>
                <w:rFonts w:ascii="Times New Roman" w:hAnsi="Times New Roman"/>
                <w:sz w:val="24"/>
                <w:szCs w:val="24"/>
              </w:rPr>
              <w:t xml:space="preserve">9. Проектирование и приготовление асфальтобетонных смесей. </w:t>
            </w:r>
            <w:r w:rsidRPr="00C41566">
              <w:rPr>
                <w:rFonts w:ascii="Times New Roman" w:hAnsi="Times New Roman"/>
                <w:color w:val="000000"/>
                <w:spacing w:val="-1"/>
                <w:sz w:val="24"/>
                <w:szCs w:val="24"/>
              </w:rPr>
              <w:t>Цель и основные этапы проектирования состава асфальтобетон</w:t>
            </w:r>
            <w:r w:rsidRPr="00C41566">
              <w:rPr>
                <w:rFonts w:ascii="Times New Roman" w:hAnsi="Times New Roman"/>
                <w:color w:val="000000"/>
                <w:spacing w:val="-1"/>
                <w:sz w:val="24"/>
                <w:szCs w:val="24"/>
              </w:rPr>
              <w:softHyphen/>
            </w:r>
            <w:r w:rsidRPr="00C41566">
              <w:rPr>
                <w:rFonts w:ascii="Times New Roman" w:hAnsi="Times New Roman"/>
                <w:color w:val="000000"/>
                <w:sz w:val="24"/>
                <w:szCs w:val="24"/>
              </w:rPr>
              <w:t xml:space="preserve">ной смеси. Расчет состава минеральной части по кривым плотных </w:t>
            </w:r>
            <w:r w:rsidRPr="00C41566">
              <w:rPr>
                <w:rFonts w:ascii="Times New Roman" w:hAnsi="Times New Roman"/>
                <w:color w:val="000000"/>
                <w:spacing w:val="-3"/>
                <w:sz w:val="24"/>
                <w:szCs w:val="24"/>
              </w:rPr>
              <w:t xml:space="preserve">смесей (для горячих  асфальтобетонных </w:t>
            </w:r>
            <w:r w:rsidRPr="00C41566">
              <w:rPr>
                <w:rFonts w:ascii="Times New Roman" w:hAnsi="Times New Roman"/>
                <w:color w:val="000000"/>
                <w:spacing w:val="28"/>
                <w:sz w:val="24"/>
                <w:szCs w:val="24"/>
              </w:rPr>
              <w:t>смесей).</w:t>
            </w:r>
            <w:r w:rsidRPr="00C41566">
              <w:rPr>
                <w:rFonts w:ascii="Times New Roman" w:hAnsi="Times New Roman"/>
                <w:color w:val="000000"/>
                <w:spacing w:val="-3"/>
                <w:sz w:val="24"/>
                <w:szCs w:val="24"/>
              </w:rPr>
              <w:t xml:space="preserve">Факторы, </w:t>
            </w:r>
            <w:r w:rsidRPr="00C41566">
              <w:rPr>
                <w:rFonts w:ascii="Times New Roman" w:hAnsi="Times New Roman"/>
                <w:color w:val="000000"/>
                <w:spacing w:val="-5"/>
                <w:sz w:val="24"/>
                <w:szCs w:val="24"/>
              </w:rPr>
              <w:t>обеспечивающие требуемое качество асфальтобетонной смеси.</w:t>
            </w:r>
          </w:p>
          <w:p w:rsidR="00641567" w:rsidRPr="00C41566" w:rsidRDefault="00641567" w:rsidP="00C41566">
            <w:pPr>
              <w:spacing w:after="0" w:line="360" w:lineRule="auto"/>
              <w:contextualSpacing/>
              <w:rPr>
                <w:rFonts w:ascii="Times New Roman" w:hAnsi="Times New Roman"/>
                <w:b/>
                <w:sz w:val="24"/>
                <w:szCs w:val="24"/>
              </w:rPr>
            </w:pPr>
            <w:r w:rsidRPr="00C41566">
              <w:rPr>
                <w:rFonts w:ascii="Times New Roman" w:hAnsi="Times New Roman"/>
                <w:color w:val="000000"/>
                <w:sz w:val="24"/>
                <w:szCs w:val="24"/>
              </w:rPr>
              <w:t>Пример расчета состава горячей асфальтобетонной смеси</w:t>
            </w:r>
            <w:r w:rsidRPr="00C41566">
              <w:rPr>
                <w:rFonts w:ascii="Times New Roman" w:hAnsi="Times New Roman"/>
                <w:color w:val="000000"/>
                <w:spacing w:val="24"/>
                <w:sz w:val="24"/>
                <w:szCs w:val="24"/>
              </w:rPr>
              <w:t>.</w:t>
            </w:r>
            <w:r w:rsidRPr="00C41566">
              <w:rPr>
                <w:rFonts w:ascii="Times New Roman" w:hAnsi="Times New Roman"/>
                <w:color w:val="000000"/>
                <w:spacing w:val="-4"/>
                <w:sz w:val="24"/>
                <w:szCs w:val="24"/>
              </w:rPr>
              <w:t>Особенности проектирования состава холодной асфальтобе</w:t>
            </w:r>
            <w:r w:rsidRPr="00C41566">
              <w:rPr>
                <w:rFonts w:ascii="Times New Roman" w:hAnsi="Times New Roman"/>
                <w:color w:val="000000"/>
                <w:spacing w:val="-4"/>
                <w:sz w:val="24"/>
                <w:szCs w:val="24"/>
              </w:rPr>
              <w:softHyphen/>
            </w:r>
            <w:r w:rsidRPr="00C41566">
              <w:rPr>
                <w:rFonts w:ascii="Times New Roman" w:hAnsi="Times New Roman"/>
                <w:color w:val="000000"/>
                <w:spacing w:val="-11"/>
                <w:sz w:val="24"/>
                <w:szCs w:val="24"/>
              </w:rPr>
              <w:t>тонной смеси.</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sz w:val="24"/>
                <w:szCs w:val="24"/>
                <w:highlight w:val="yellow"/>
              </w:rPr>
            </w:pPr>
          </w:p>
        </w:tc>
      </w:tr>
      <w:tr w:rsidR="00641567" w:rsidRPr="00434622" w:rsidTr="00CC0654">
        <w:tc>
          <w:tcPr>
            <w:tcW w:w="1128" w:type="pct"/>
            <w:vMerge/>
          </w:tcPr>
          <w:p w:rsidR="00641567" w:rsidRPr="00C41566" w:rsidRDefault="00641567" w:rsidP="00C41566">
            <w:pPr>
              <w:spacing w:line="360" w:lineRule="auto"/>
              <w:contextualSpacing/>
              <w:rPr>
                <w:rFonts w:ascii="Times New Roman" w:hAnsi="Times New Roman"/>
                <w:b/>
                <w:bCs/>
                <w:sz w:val="24"/>
                <w:szCs w:val="24"/>
              </w:rPr>
            </w:pPr>
          </w:p>
        </w:tc>
        <w:tc>
          <w:tcPr>
            <w:tcW w:w="3132" w:type="pct"/>
          </w:tcPr>
          <w:p w:rsidR="00641567" w:rsidRPr="00C41566" w:rsidRDefault="00641567" w:rsidP="00C41566">
            <w:pPr>
              <w:spacing w:after="0" w:line="360" w:lineRule="auto"/>
              <w:contextualSpacing/>
              <w:rPr>
                <w:rFonts w:ascii="Times New Roman" w:hAnsi="Times New Roman"/>
                <w:b/>
                <w:sz w:val="24"/>
                <w:szCs w:val="24"/>
              </w:rPr>
            </w:pPr>
            <w:r w:rsidRPr="00C41566">
              <w:rPr>
                <w:rFonts w:ascii="Times New Roman" w:hAnsi="Times New Roman"/>
                <w:sz w:val="24"/>
                <w:szCs w:val="24"/>
              </w:rPr>
              <w:t xml:space="preserve">10. Проектирование и приготовление асфальтобетонных смесей. </w:t>
            </w:r>
            <w:r w:rsidRPr="00C41566">
              <w:rPr>
                <w:rFonts w:ascii="Times New Roman" w:hAnsi="Times New Roman"/>
                <w:color w:val="000000"/>
                <w:spacing w:val="-1"/>
                <w:sz w:val="24"/>
                <w:szCs w:val="24"/>
              </w:rPr>
              <w:t>Технологический процесс приготовления асфальтобетонной сме</w:t>
            </w:r>
            <w:r w:rsidRPr="00C41566">
              <w:rPr>
                <w:rFonts w:ascii="Times New Roman" w:hAnsi="Times New Roman"/>
                <w:color w:val="000000"/>
                <w:spacing w:val="-1"/>
                <w:sz w:val="24"/>
                <w:szCs w:val="24"/>
              </w:rPr>
              <w:softHyphen/>
            </w:r>
            <w:r w:rsidRPr="00C41566">
              <w:rPr>
                <w:rFonts w:ascii="Times New Roman" w:hAnsi="Times New Roman"/>
                <w:color w:val="000000"/>
                <w:spacing w:val="-2"/>
                <w:sz w:val="24"/>
                <w:szCs w:val="24"/>
              </w:rPr>
              <w:t>си: последовательность операций в смесителях со свободным и при</w:t>
            </w:r>
            <w:r w:rsidRPr="00C41566">
              <w:rPr>
                <w:rFonts w:ascii="Times New Roman" w:hAnsi="Times New Roman"/>
                <w:color w:val="000000"/>
                <w:spacing w:val="-2"/>
                <w:sz w:val="24"/>
                <w:szCs w:val="24"/>
              </w:rPr>
              <w:softHyphen/>
            </w:r>
            <w:r w:rsidRPr="00C41566">
              <w:rPr>
                <w:rFonts w:ascii="Times New Roman" w:hAnsi="Times New Roman"/>
                <w:color w:val="000000"/>
                <w:spacing w:val="-1"/>
                <w:sz w:val="24"/>
                <w:szCs w:val="24"/>
              </w:rPr>
              <w:t>нудительным перемешиванием. Схема поточного (непрерывного) изго</w:t>
            </w:r>
            <w:r w:rsidRPr="00C41566">
              <w:rPr>
                <w:rFonts w:ascii="Times New Roman" w:hAnsi="Times New Roman"/>
                <w:color w:val="000000"/>
                <w:spacing w:val="-1"/>
                <w:sz w:val="24"/>
                <w:szCs w:val="24"/>
              </w:rPr>
              <w:softHyphen/>
            </w:r>
            <w:r w:rsidRPr="00C41566">
              <w:rPr>
                <w:rFonts w:ascii="Times New Roman" w:hAnsi="Times New Roman"/>
                <w:color w:val="000000"/>
                <w:sz w:val="24"/>
                <w:szCs w:val="24"/>
              </w:rPr>
              <w:t xml:space="preserve">товления смеси. Технический контроль за процессом приготовления </w:t>
            </w:r>
            <w:r w:rsidRPr="00C41566">
              <w:rPr>
                <w:rFonts w:ascii="Times New Roman" w:hAnsi="Times New Roman"/>
                <w:color w:val="000000"/>
                <w:spacing w:val="-1"/>
                <w:sz w:val="24"/>
                <w:szCs w:val="24"/>
              </w:rPr>
              <w:t xml:space="preserve">асфальтобетонной смеси: состав, дозирование, температурный режим </w:t>
            </w:r>
            <w:r w:rsidRPr="00C41566">
              <w:rPr>
                <w:rFonts w:ascii="Times New Roman" w:hAnsi="Times New Roman"/>
                <w:color w:val="000000"/>
                <w:spacing w:val="-9"/>
                <w:sz w:val="24"/>
                <w:szCs w:val="24"/>
              </w:rPr>
              <w:t>и перемешивание.</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sz w:val="24"/>
                <w:szCs w:val="24"/>
                <w:highlight w:val="yellow"/>
              </w:rPr>
            </w:pPr>
          </w:p>
        </w:tc>
      </w:tr>
      <w:tr w:rsidR="00641567" w:rsidRPr="00434622" w:rsidTr="00CC0654">
        <w:tc>
          <w:tcPr>
            <w:tcW w:w="1128" w:type="pct"/>
            <w:vMerge/>
          </w:tcPr>
          <w:p w:rsidR="00641567" w:rsidRPr="00C41566" w:rsidRDefault="00641567" w:rsidP="00C41566">
            <w:pPr>
              <w:spacing w:line="360" w:lineRule="auto"/>
              <w:contextualSpacing/>
              <w:rPr>
                <w:rFonts w:ascii="Times New Roman" w:hAnsi="Times New Roman"/>
                <w:b/>
                <w:bCs/>
                <w:sz w:val="24"/>
                <w:szCs w:val="24"/>
              </w:rPr>
            </w:pPr>
          </w:p>
        </w:tc>
        <w:tc>
          <w:tcPr>
            <w:tcW w:w="3132" w:type="pct"/>
          </w:tcPr>
          <w:p w:rsidR="00641567" w:rsidRPr="00C41566" w:rsidRDefault="00641567" w:rsidP="00C41566">
            <w:pPr>
              <w:shd w:val="clear" w:color="auto" w:fill="FFFFFF"/>
              <w:spacing w:after="0" w:line="360" w:lineRule="auto"/>
              <w:ind w:left="11"/>
              <w:contextualSpacing/>
              <w:jc w:val="both"/>
              <w:rPr>
                <w:rFonts w:ascii="Times New Roman" w:hAnsi="Times New Roman"/>
                <w:color w:val="000000"/>
                <w:spacing w:val="-5"/>
                <w:sz w:val="24"/>
                <w:szCs w:val="24"/>
              </w:rPr>
            </w:pPr>
            <w:r w:rsidRPr="00C41566">
              <w:rPr>
                <w:rFonts w:ascii="Times New Roman" w:hAnsi="Times New Roman"/>
                <w:sz w:val="24"/>
                <w:szCs w:val="24"/>
              </w:rPr>
              <w:t xml:space="preserve">11. Проектирование и приготовление асфальтобетонных смесей. </w:t>
            </w:r>
            <w:r w:rsidRPr="00C41566">
              <w:rPr>
                <w:rFonts w:ascii="Times New Roman" w:hAnsi="Times New Roman"/>
                <w:color w:val="000000"/>
                <w:sz w:val="24"/>
                <w:szCs w:val="24"/>
              </w:rPr>
              <w:t xml:space="preserve">Методы и способы испытаний асфальтобетонных смесей </w:t>
            </w:r>
            <w:r w:rsidRPr="00C41566">
              <w:rPr>
                <w:rFonts w:ascii="Times New Roman" w:hAnsi="Times New Roman"/>
                <w:color w:val="000000"/>
                <w:spacing w:val="17"/>
                <w:sz w:val="24"/>
                <w:szCs w:val="24"/>
              </w:rPr>
              <w:t xml:space="preserve">(ГОСТ </w:t>
            </w:r>
            <w:r w:rsidRPr="00C41566">
              <w:rPr>
                <w:rFonts w:ascii="Times New Roman" w:hAnsi="Times New Roman"/>
                <w:color w:val="000000"/>
                <w:spacing w:val="-5"/>
                <w:sz w:val="24"/>
                <w:szCs w:val="24"/>
              </w:rPr>
              <w:t xml:space="preserve">12801). Контроль качества асфальтобетона, взятого из покрытия: </w:t>
            </w:r>
            <w:r w:rsidRPr="00C41566">
              <w:rPr>
                <w:rFonts w:ascii="Times New Roman" w:hAnsi="Times New Roman"/>
                <w:color w:val="000000"/>
                <w:spacing w:val="-2"/>
                <w:sz w:val="24"/>
                <w:szCs w:val="24"/>
              </w:rPr>
              <w:t>отбор пробы из покрытия, приготовление стандартных образцов, оп</w:t>
            </w:r>
            <w:r w:rsidRPr="00C41566">
              <w:rPr>
                <w:rFonts w:ascii="Times New Roman" w:hAnsi="Times New Roman"/>
                <w:color w:val="000000"/>
                <w:spacing w:val="-2"/>
                <w:sz w:val="24"/>
                <w:szCs w:val="24"/>
              </w:rPr>
              <w:softHyphen/>
            </w:r>
            <w:r w:rsidRPr="00C41566">
              <w:rPr>
                <w:rFonts w:ascii="Times New Roman" w:hAnsi="Times New Roman"/>
                <w:color w:val="000000"/>
                <w:spacing w:val="-1"/>
                <w:sz w:val="24"/>
                <w:szCs w:val="24"/>
              </w:rPr>
              <w:t xml:space="preserve">ределение коэффициента уплотнения, определение зернового состава </w:t>
            </w:r>
            <w:r w:rsidRPr="00C41566">
              <w:rPr>
                <w:rFonts w:ascii="Times New Roman" w:hAnsi="Times New Roman"/>
                <w:color w:val="000000"/>
                <w:spacing w:val="-5"/>
                <w:sz w:val="24"/>
                <w:szCs w:val="24"/>
              </w:rPr>
              <w:t>и содержания вяжущего материала. Метрологические требования к лабораторному оборудованию.</w:t>
            </w:r>
          </w:p>
          <w:p w:rsidR="00641567" w:rsidRPr="00C41566" w:rsidRDefault="00641567" w:rsidP="00C41566">
            <w:pPr>
              <w:spacing w:after="0" w:line="360" w:lineRule="auto"/>
              <w:contextualSpacing/>
              <w:rPr>
                <w:rFonts w:ascii="Times New Roman" w:hAnsi="Times New Roman"/>
                <w:b/>
                <w:sz w:val="24"/>
                <w:szCs w:val="24"/>
              </w:rPr>
            </w:pP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sz w:val="24"/>
                <w:szCs w:val="24"/>
                <w:highlight w:val="yellow"/>
              </w:rPr>
            </w:pPr>
          </w:p>
        </w:tc>
      </w:tr>
      <w:tr w:rsidR="00641567" w:rsidRPr="00434622" w:rsidTr="00CC0654">
        <w:tc>
          <w:tcPr>
            <w:tcW w:w="1128" w:type="pct"/>
            <w:vMerge/>
          </w:tcPr>
          <w:p w:rsidR="00641567" w:rsidRPr="00C41566" w:rsidRDefault="00641567" w:rsidP="00C41566">
            <w:pPr>
              <w:spacing w:line="360" w:lineRule="auto"/>
              <w:contextualSpacing/>
              <w:rPr>
                <w:rFonts w:ascii="Times New Roman" w:hAnsi="Times New Roman"/>
                <w:b/>
                <w:bCs/>
                <w:sz w:val="24"/>
                <w:szCs w:val="24"/>
              </w:rPr>
            </w:pPr>
          </w:p>
        </w:tc>
        <w:tc>
          <w:tcPr>
            <w:tcW w:w="3132" w:type="pct"/>
          </w:tcPr>
          <w:p w:rsidR="00641567" w:rsidRPr="00C41566" w:rsidRDefault="00641567" w:rsidP="00C41566">
            <w:pPr>
              <w:shd w:val="clear" w:color="auto" w:fill="FFFFFF"/>
              <w:spacing w:after="0" w:line="360" w:lineRule="auto"/>
              <w:ind w:left="11"/>
              <w:contextualSpacing/>
              <w:jc w:val="both"/>
              <w:rPr>
                <w:rFonts w:ascii="Times New Roman" w:hAnsi="Times New Roman"/>
                <w:sz w:val="24"/>
                <w:szCs w:val="24"/>
              </w:rPr>
            </w:pPr>
            <w:r w:rsidRPr="00C41566">
              <w:rPr>
                <w:rFonts w:ascii="Times New Roman" w:hAnsi="Times New Roman"/>
                <w:sz w:val="24"/>
                <w:szCs w:val="24"/>
              </w:rPr>
              <w:t xml:space="preserve">12. </w:t>
            </w:r>
            <w:r w:rsidRPr="00C41566">
              <w:rPr>
                <w:rFonts w:ascii="Times New Roman" w:hAnsi="Times New Roman"/>
                <w:color w:val="000000"/>
                <w:sz w:val="24"/>
                <w:szCs w:val="24"/>
              </w:rPr>
              <w:t>Правила приемки, маркировка, транспортирование и хранение асфальтобетонных смесей и асфальтобетона. Охрана труда и обеспе</w:t>
            </w:r>
            <w:r w:rsidRPr="00C41566">
              <w:rPr>
                <w:rFonts w:ascii="Times New Roman" w:hAnsi="Times New Roman"/>
                <w:color w:val="000000"/>
                <w:sz w:val="24"/>
                <w:szCs w:val="24"/>
              </w:rPr>
              <w:softHyphen/>
              <w:t>чение безопасности работы, про</w:t>
            </w:r>
            <w:r w:rsidRPr="00C41566">
              <w:rPr>
                <w:rFonts w:ascii="Times New Roman" w:hAnsi="Times New Roman"/>
                <w:color w:val="000000"/>
                <w:sz w:val="24"/>
                <w:szCs w:val="24"/>
              </w:rPr>
              <w:softHyphen/>
              <w:t xml:space="preserve">тивопожарной защиты при приготовлении асфальтобетонных смесей и </w:t>
            </w:r>
            <w:r w:rsidRPr="00C41566">
              <w:rPr>
                <w:rFonts w:ascii="Times New Roman" w:hAnsi="Times New Roman"/>
                <w:color w:val="000000"/>
                <w:spacing w:val="-1"/>
                <w:sz w:val="24"/>
                <w:szCs w:val="24"/>
              </w:rPr>
              <w:t>испытании образцов. Защита окружающей среды при приготовлении ас</w:t>
            </w:r>
            <w:r w:rsidRPr="00C41566">
              <w:rPr>
                <w:rFonts w:ascii="Times New Roman" w:hAnsi="Times New Roman"/>
                <w:color w:val="000000"/>
                <w:spacing w:val="-1"/>
                <w:sz w:val="24"/>
                <w:szCs w:val="24"/>
              </w:rPr>
              <w:softHyphen/>
            </w:r>
            <w:r w:rsidRPr="00C41566">
              <w:rPr>
                <w:rFonts w:ascii="Times New Roman" w:hAnsi="Times New Roman"/>
                <w:color w:val="000000"/>
                <w:spacing w:val="-5"/>
                <w:sz w:val="24"/>
                <w:szCs w:val="24"/>
              </w:rPr>
              <w:t>фальтобетонных смесей.</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sz w:val="24"/>
                <w:szCs w:val="24"/>
                <w:highlight w:val="yellow"/>
              </w:rPr>
            </w:pPr>
          </w:p>
        </w:tc>
      </w:tr>
      <w:tr w:rsidR="00641567" w:rsidRPr="00434622" w:rsidTr="00CC0654">
        <w:tc>
          <w:tcPr>
            <w:tcW w:w="1128" w:type="pct"/>
            <w:vMerge/>
          </w:tcPr>
          <w:p w:rsidR="00641567" w:rsidRPr="00C41566" w:rsidRDefault="00641567" w:rsidP="00C41566">
            <w:pPr>
              <w:spacing w:line="360" w:lineRule="auto"/>
              <w:contextualSpacing/>
              <w:rPr>
                <w:rFonts w:ascii="Times New Roman" w:hAnsi="Times New Roman"/>
                <w:b/>
                <w:bCs/>
                <w:sz w:val="24"/>
                <w:szCs w:val="24"/>
              </w:rPr>
            </w:pPr>
          </w:p>
        </w:tc>
        <w:tc>
          <w:tcPr>
            <w:tcW w:w="3132" w:type="pct"/>
          </w:tcPr>
          <w:p w:rsidR="00641567" w:rsidRPr="00C41566" w:rsidRDefault="00641567" w:rsidP="00C41566">
            <w:pPr>
              <w:spacing w:line="360" w:lineRule="auto"/>
              <w:contextualSpacing/>
              <w:rPr>
                <w:rFonts w:ascii="Times New Roman" w:hAnsi="Times New Roman"/>
                <w:b/>
                <w:sz w:val="24"/>
                <w:szCs w:val="24"/>
              </w:rPr>
            </w:pPr>
            <w:r w:rsidRPr="00C41566">
              <w:rPr>
                <w:rFonts w:ascii="Times New Roman" w:hAnsi="Times New Roman"/>
                <w:b/>
                <w:bCs/>
                <w:sz w:val="24"/>
                <w:szCs w:val="24"/>
              </w:rPr>
              <w:t>В том числе, практических занятий и лабораторных работ</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b/>
                <w:sz w:val="24"/>
                <w:szCs w:val="24"/>
                <w:highlight w:val="yellow"/>
              </w:rPr>
            </w:pPr>
          </w:p>
        </w:tc>
      </w:tr>
      <w:tr w:rsidR="00641567" w:rsidRPr="00434622" w:rsidTr="00CC0654">
        <w:tc>
          <w:tcPr>
            <w:tcW w:w="1128" w:type="pct"/>
            <w:vMerge/>
          </w:tcPr>
          <w:p w:rsidR="00641567" w:rsidRPr="00C41566" w:rsidRDefault="00641567" w:rsidP="00C41566">
            <w:pPr>
              <w:spacing w:line="360" w:lineRule="auto"/>
              <w:contextualSpacing/>
              <w:rPr>
                <w:rFonts w:ascii="Times New Roman" w:hAnsi="Times New Roman"/>
                <w:b/>
                <w:bCs/>
                <w:sz w:val="24"/>
                <w:szCs w:val="24"/>
              </w:rPr>
            </w:pPr>
          </w:p>
        </w:tc>
        <w:tc>
          <w:tcPr>
            <w:tcW w:w="3132" w:type="pct"/>
          </w:tcPr>
          <w:p w:rsidR="00641567" w:rsidRPr="00C41566" w:rsidRDefault="00F512A2" w:rsidP="00C41566">
            <w:pPr>
              <w:spacing w:after="0" w:line="360" w:lineRule="auto"/>
              <w:contextualSpacing/>
              <w:rPr>
                <w:rFonts w:ascii="Times New Roman" w:hAnsi="Times New Roman"/>
                <w:b/>
                <w:sz w:val="24"/>
                <w:szCs w:val="24"/>
              </w:rPr>
            </w:pPr>
            <w:r>
              <w:rPr>
                <w:rFonts w:ascii="Times New Roman" w:hAnsi="Times New Roman"/>
                <w:b/>
                <w:sz w:val="24"/>
                <w:szCs w:val="24"/>
              </w:rPr>
              <w:t>Лабораторная</w:t>
            </w:r>
            <w:r w:rsidR="00641567" w:rsidRPr="00C41566">
              <w:rPr>
                <w:rFonts w:ascii="Times New Roman" w:hAnsi="Times New Roman"/>
                <w:b/>
                <w:sz w:val="24"/>
                <w:szCs w:val="24"/>
              </w:rPr>
              <w:t xml:space="preserve"> работа № 19.</w:t>
            </w:r>
          </w:p>
          <w:p w:rsidR="00641567" w:rsidRPr="00C41566" w:rsidRDefault="00641567" w:rsidP="00C41566">
            <w:pPr>
              <w:spacing w:after="0" w:line="360" w:lineRule="auto"/>
              <w:contextualSpacing/>
              <w:rPr>
                <w:rFonts w:ascii="Times New Roman" w:hAnsi="Times New Roman"/>
                <w:b/>
                <w:sz w:val="24"/>
                <w:szCs w:val="24"/>
              </w:rPr>
            </w:pPr>
            <w:r w:rsidRPr="00C41566">
              <w:rPr>
                <w:rFonts w:ascii="Times New Roman" w:hAnsi="Times New Roman"/>
                <w:color w:val="000000"/>
                <w:spacing w:val="-3"/>
                <w:sz w:val="24"/>
                <w:szCs w:val="24"/>
              </w:rPr>
              <w:t xml:space="preserve"> Определение глубины проникания иглы в битум по ГОСТ 11501</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sz w:val="24"/>
                <w:szCs w:val="24"/>
                <w:highlight w:val="yellow"/>
              </w:rPr>
            </w:pPr>
          </w:p>
        </w:tc>
      </w:tr>
      <w:tr w:rsidR="00641567" w:rsidRPr="00434622" w:rsidTr="00CC0654">
        <w:tc>
          <w:tcPr>
            <w:tcW w:w="1128" w:type="pct"/>
            <w:vMerge/>
          </w:tcPr>
          <w:p w:rsidR="00641567" w:rsidRPr="00C41566" w:rsidRDefault="00641567" w:rsidP="00C41566">
            <w:pPr>
              <w:spacing w:line="360" w:lineRule="auto"/>
              <w:contextualSpacing/>
              <w:rPr>
                <w:rFonts w:ascii="Times New Roman" w:hAnsi="Times New Roman"/>
                <w:b/>
                <w:bCs/>
                <w:sz w:val="24"/>
                <w:szCs w:val="24"/>
              </w:rPr>
            </w:pPr>
          </w:p>
        </w:tc>
        <w:tc>
          <w:tcPr>
            <w:tcW w:w="3132" w:type="pct"/>
            <w:shd w:val="clear" w:color="auto" w:fill="auto"/>
          </w:tcPr>
          <w:p w:rsidR="00641567" w:rsidRPr="00C41566" w:rsidRDefault="00F512A2"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68"/>
              <w:contextualSpacing/>
              <w:rPr>
                <w:rFonts w:ascii="Times New Roman" w:hAnsi="Times New Roman"/>
                <w:b/>
                <w:sz w:val="24"/>
                <w:szCs w:val="24"/>
              </w:rPr>
            </w:pPr>
            <w:r>
              <w:rPr>
                <w:rFonts w:ascii="Times New Roman" w:hAnsi="Times New Roman"/>
                <w:b/>
                <w:sz w:val="24"/>
                <w:szCs w:val="24"/>
              </w:rPr>
              <w:t>Лабораторная</w:t>
            </w:r>
            <w:r w:rsidR="00641567" w:rsidRPr="00C41566">
              <w:rPr>
                <w:rFonts w:ascii="Times New Roman" w:hAnsi="Times New Roman"/>
                <w:b/>
                <w:sz w:val="24"/>
                <w:szCs w:val="24"/>
              </w:rPr>
              <w:t xml:space="preserve"> работа № 20.</w:t>
            </w:r>
          </w:p>
          <w:p w:rsidR="00641567" w:rsidRPr="00C41566" w:rsidRDefault="00641567"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68"/>
              <w:contextualSpacing/>
              <w:rPr>
                <w:rFonts w:ascii="Times New Roman" w:hAnsi="Times New Roman"/>
                <w:b/>
                <w:sz w:val="24"/>
                <w:szCs w:val="24"/>
              </w:rPr>
            </w:pPr>
            <w:r w:rsidRPr="00C41566">
              <w:rPr>
                <w:rFonts w:ascii="Times New Roman" w:hAnsi="Times New Roman"/>
                <w:color w:val="000000"/>
                <w:spacing w:val="-7"/>
                <w:sz w:val="24"/>
                <w:szCs w:val="24"/>
              </w:rPr>
              <w:t xml:space="preserve"> Определение растяжимости битума по ГОСТ  11505  и  эластичности  по ОСТ 218.010.98</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sz w:val="24"/>
                <w:szCs w:val="24"/>
                <w:highlight w:val="yellow"/>
              </w:rPr>
            </w:pPr>
          </w:p>
        </w:tc>
      </w:tr>
      <w:tr w:rsidR="00641567" w:rsidRPr="00434622" w:rsidTr="00CC0654">
        <w:tc>
          <w:tcPr>
            <w:tcW w:w="1128" w:type="pct"/>
            <w:vMerge/>
          </w:tcPr>
          <w:p w:rsidR="00641567" w:rsidRPr="00C41566" w:rsidRDefault="00641567" w:rsidP="00C41566">
            <w:pPr>
              <w:spacing w:line="360" w:lineRule="auto"/>
              <w:contextualSpacing/>
              <w:rPr>
                <w:rFonts w:ascii="Times New Roman" w:hAnsi="Times New Roman"/>
                <w:b/>
                <w:bCs/>
                <w:sz w:val="24"/>
                <w:szCs w:val="24"/>
              </w:rPr>
            </w:pPr>
          </w:p>
        </w:tc>
        <w:tc>
          <w:tcPr>
            <w:tcW w:w="3132" w:type="pct"/>
            <w:shd w:val="clear" w:color="auto" w:fill="auto"/>
          </w:tcPr>
          <w:p w:rsidR="00641567" w:rsidRPr="00C41566" w:rsidRDefault="00F512A2"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sz w:val="24"/>
                <w:szCs w:val="24"/>
              </w:rPr>
            </w:pPr>
            <w:r>
              <w:rPr>
                <w:rFonts w:ascii="Times New Roman" w:hAnsi="Times New Roman"/>
                <w:b/>
                <w:sz w:val="24"/>
                <w:szCs w:val="24"/>
              </w:rPr>
              <w:t>Лабораторная</w:t>
            </w:r>
            <w:r w:rsidR="00641567" w:rsidRPr="00C41566">
              <w:rPr>
                <w:rFonts w:ascii="Times New Roman" w:hAnsi="Times New Roman"/>
                <w:b/>
                <w:sz w:val="24"/>
                <w:szCs w:val="24"/>
              </w:rPr>
              <w:t xml:space="preserve"> работа № 21.</w:t>
            </w:r>
          </w:p>
          <w:p w:rsidR="00641567" w:rsidRPr="00C41566" w:rsidRDefault="00641567"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sz w:val="24"/>
                <w:szCs w:val="24"/>
              </w:rPr>
            </w:pPr>
            <w:r w:rsidRPr="00C41566">
              <w:rPr>
                <w:rFonts w:ascii="Times New Roman" w:hAnsi="Times New Roman"/>
                <w:color w:val="000000"/>
                <w:sz w:val="24"/>
                <w:szCs w:val="24"/>
              </w:rPr>
              <w:t xml:space="preserve"> Определение температуры размягчения битума по ГОСТ 11506 и </w:t>
            </w:r>
            <w:r w:rsidRPr="00C41566">
              <w:rPr>
                <w:rFonts w:ascii="Times New Roman" w:hAnsi="Times New Roman"/>
                <w:color w:val="000000"/>
                <w:spacing w:val="-7"/>
                <w:sz w:val="24"/>
                <w:szCs w:val="24"/>
              </w:rPr>
              <w:t>температуры хрупкости по ГОСТ 11507</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sz w:val="24"/>
                <w:szCs w:val="24"/>
                <w:highlight w:val="yellow"/>
              </w:rPr>
            </w:pPr>
          </w:p>
        </w:tc>
      </w:tr>
      <w:tr w:rsidR="00641567" w:rsidRPr="00434622" w:rsidTr="00CC0654">
        <w:tc>
          <w:tcPr>
            <w:tcW w:w="1128" w:type="pct"/>
            <w:vMerge/>
          </w:tcPr>
          <w:p w:rsidR="00641567" w:rsidRPr="00C41566" w:rsidRDefault="00641567" w:rsidP="00C41566">
            <w:pPr>
              <w:spacing w:line="360" w:lineRule="auto"/>
              <w:contextualSpacing/>
              <w:rPr>
                <w:rFonts w:ascii="Times New Roman" w:hAnsi="Times New Roman"/>
                <w:b/>
                <w:bCs/>
                <w:sz w:val="24"/>
                <w:szCs w:val="24"/>
              </w:rPr>
            </w:pPr>
          </w:p>
        </w:tc>
        <w:tc>
          <w:tcPr>
            <w:tcW w:w="3132" w:type="pct"/>
            <w:shd w:val="clear" w:color="auto" w:fill="auto"/>
          </w:tcPr>
          <w:p w:rsidR="00641567" w:rsidRPr="00C41566" w:rsidRDefault="00F512A2"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color w:val="000000"/>
                <w:spacing w:val="-5"/>
                <w:sz w:val="24"/>
                <w:szCs w:val="24"/>
              </w:rPr>
            </w:pPr>
            <w:r>
              <w:rPr>
                <w:rFonts w:ascii="Times New Roman" w:hAnsi="Times New Roman"/>
                <w:b/>
                <w:sz w:val="24"/>
                <w:szCs w:val="24"/>
              </w:rPr>
              <w:t>Лабораторная</w:t>
            </w:r>
            <w:r w:rsidR="00641567" w:rsidRPr="00C41566">
              <w:rPr>
                <w:rFonts w:ascii="Times New Roman" w:hAnsi="Times New Roman"/>
                <w:b/>
                <w:sz w:val="24"/>
                <w:szCs w:val="24"/>
              </w:rPr>
              <w:t xml:space="preserve"> работа №22</w:t>
            </w:r>
            <w:r w:rsidR="00641567" w:rsidRPr="00C41566">
              <w:rPr>
                <w:rFonts w:ascii="Times New Roman" w:hAnsi="Times New Roman"/>
                <w:color w:val="000000"/>
                <w:spacing w:val="-5"/>
                <w:sz w:val="24"/>
                <w:szCs w:val="24"/>
              </w:rPr>
              <w:t xml:space="preserve">. </w:t>
            </w:r>
          </w:p>
          <w:p w:rsidR="00641567" w:rsidRPr="00C41566" w:rsidRDefault="00641567"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sz w:val="24"/>
                <w:szCs w:val="24"/>
              </w:rPr>
            </w:pPr>
            <w:r w:rsidRPr="00C41566">
              <w:rPr>
                <w:rFonts w:ascii="Times New Roman" w:hAnsi="Times New Roman"/>
                <w:color w:val="000000"/>
                <w:spacing w:val="-5"/>
                <w:sz w:val="24"/>
                <w:szCs w:val="24"/>
              </w:rPr>
              <w:t xml:space="preserve">Определение сцепления битума с каменными материалами по ГОСТ </w:t>
            </w:r>
            <w:r w:rsidRPr="00C41566">
              <w:rPr>
                <w:rFonts w:ascii="Times New Roman" w:hAnsi="Times New Roman"/>
                <w:color w:val="000000"/>
                <w:spacing w:val="-7"/>
                <w:sz w:val="24"/>
                <w:szCs w:val="24"/>
              </w:rPr>
              <w:t>11508 и температуры вспышки и воспламенения по ГОСТ 4333.</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sz w:val="24"/>
                <w:szCs w:val="24"/>
                <w:highlight w:val="yellow"/>
              </w:rPr>
            </w:pPr>
          </w:p>
        </w:tc>
      </w:tr>
      <w:tr w:rsidR="00641567" w:rsidRPr="00434622" w:rsidTr="00CC0654">
        <w:tc>
          <w:tcPr>
            <w:tcW w:w="1128" w:type="pct"/>
            <w:vMerge/>
          </w:tcPr>
          <w:p w:rsidR="00641567" w:rsidRPr="00C41566" w:rsidRDefault="00641567" w:rsidP="00C41566">
            <w:pPr>
              <w:spacing w:line="360" w:lineRule="auto"/>
              <w:contextualSpacing/>
              <w:rPr>
                <w:rFonts w:ascii="Times New Roman" w:hAnsi="Times New Roman"/>
                <w:b/>
                <w:bCs/>
                <w:sz w:val="24"/>
                <w:szCs w:val="24"/>
              </w:rPr>
            </w:pPr>
          </w:p>
        </w:tc>
        <w:tc>
          <w:tcPr>
            <w:tcW w:w="3132" w:type="pct"/>
            <w:shd w:val="clear" w:color="auto" w:fill="auto"/>
          </w:tcPr>
          <w:p w:rsidR="00641567" w:rsidRPr="00C41566" w:rsidRDefault="00F512A2"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sz w:val="24"/>
                <w:szCs w:val="24"/>
              </w:rPr>
            </w:pPr>
            <w:r>
              <w:rPr>
                <w:rFonts w:ascii="Times New Roman" w:hAnsi="Times New Roman"/>
                <w:b/>
                <w:sz w:val="24"/>
                <w:szCs w:val="24"/>
              </w:rPr>
              <w:t>Лабораторная</w:t>
            </w:r>
            <w:r w:rsidR="00641567" w:rsidRPr="00C41566">
              <w:rPr>
                <w:rFonts w:ascii="Times New Roman" w:hAnsi="Times New Roman"/>
                <w:b/>
                <w:sz w:val="24"/>
                <w:szCs w:val="24"/>
              </w:rPr>
              <w:t xml:space="preserve"> работа № 23. </w:t>
            </w:r>
          </w:p>
          <w:p w:rsidR="00641567" w:rsidRPr="00C41566" w:rsidRDefault="00641567"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sz w:val="24"/>
                <w:szCs w:val="24"/>
              </w:rPr>
            </w:pPr>
            <w:r w:rsidRPr="00C41566">
              <w:rPr>
                <w:rFonts w:ascii="Times New Roman" w:hAnsi="Times New Roman"/>
                <w:color w:val="000000"/>
                <w:sz w:val="24"/>
                <w:szCs w:val="24"/>
              </w:rPr>
              <w:t xml:space="preserve">Приготовление разжиженного битума и определение вязкости </w:t>
            </w:r>
            <w:r w:rsidRPr="00C41566">
              <w:rPr>
                <w:rFonts w:ascii="Times New Roman" w:hAnsi="Times New Roman"/>
                <w:color w:val="000000"/>
                <w:spacing w:val="-7"/>
                <w:sz w:val="24"/>
                <w:szCs w:val="24"/>
              </w:rPr>
              <w:t>жидкого битума по ГОСТ 11503</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sz w:val="24"/>
                <w:szCs w:val="24"/>
                <w:highlight w:val="yellow"/>
              </w:rPr>
            </w:pPr>
          </w:p>
        </w:tc>
      </w:tr>
      <w:tr w:rsidR="00641567" w:rsidRPr="00434622" w:rsidTr="00CC0654">
        <w:tc>
          <w:tcPr>
            <w:tcW w:w="1128" w:type="pct"/>
            <w:vMerge/>
          </w:tcPr>
          <w:p w:rsidR="00641567" w:rsidRPr="00C41566" w:rsidRDefault="00641567" w:rsidP="00C41566">
            <w:pPr>
              <w:spacing w:line="360" w:lineRule="auto"/>
              <w:contextualSpacing/>
              <w:rPr>
                <w:rFonts w:ascii="Times New Roman" w:hAnsi="Times New Roman"/>
                <w:b/>
                <w:bCs/>
                <w:sz w:val="24"/>
                <w:szCs w:val="24"/>
              </w:rPr>
            </w:pPr>
          </w:p>
        </w:tc>
        <w:tc>
          <w:tcPr>
            <w:tcW w:w="3132" w:type="pct"/>
            <w:shd w:val="clear" w:color="auto" w:fill="auto"/>
          </w:tcPr>
          <w:p w:rsidR="00641567" w:rsidRPr="00C41566" w:rsidRDefault="00F512A2"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sz w:val="24"/>
                <w:szCs w:val="24"/>
              </w:rPr>
            </w:pPr>
            <w:r>
              <w:rPr>
                <w:rFonts w:ascii="Times New Roman" w:hAnsi="Times New Roman"/>
                <w:b/>
                <w:sz w:val="24"/>
                <w:szCs w:val="24"/>
              </w:rPr>
              <w:t>Лабораторная</w:t>
            </w:r>
            <w:r w:rsidR="00641567" w:rsidRPr="00C41566">
              <w:rPr>
                <w:rFonts w:ascii="Times New Roman" w:hAnsi="Times New Roman"/>
                <w:b/>
                <w:sz w:val="24"/>
                <w:szCs w:val="24"/>
              </w:rPr>
              <w:t xml:space="preserve"> работа № 24. </w:t>
            </w:r>
          </w:p>
          <w:p w:rsidR="00641567" w:rsidRPr="00C41566" w:rsidRDefault="00641567" w:rsidP="00C41566">
            <w:pPr>
              <w:spacing w:line="360" w:lineRule="auto"/>
              <w:contextualSpacing/>
              <w:rPr>
                <w:rFonts w:ascii="Times New Roman" w:hAnsi="Times New Roman"/>
                <w:sz w:val="24"/>
                <w:szCs w:val="24"/>
              </w:rPr>
            </w:pPr>
            <w:r w:rsidRPr="00C41566">
              <w:rPr>
                <w:rFonts w:ascii="Times New Roman" w:hAnsi="Times New Roman"/>
                <w:color w:val="000000"/>
                <w:sz w:val="24"/>
                <w:szCs w:val="24"/>
              </w:rPr>
              <w:t>Определение истинной и средней плотности, пористости мине</w:t>
            </w:r>
            <w:r w:rsidRPr="00C41566">
              <w:rPr>
                <w:rFonts w:ascii="Times New Roman" w:hAnsi="Times New Roman"/>
                <w:color w:val="000000"/>
                <w:sz w:val="24"/>
                <w:szCs w:val="24"/>
              </w:rPr>
              <w:softHyphen/>
              <w:t xml:space="preserve">рального порошка по ГОСТ 12784. Определение зернового состава </w:t>
            </w:r>
            <w:r w:rsidRPr="00C41566">
              <w:rPr>
                <w:rFonts w:ascii="Times New Roman" w:hAnsi="Times New Roman"/>
                <w:color w:val="000000"/>
                <w:spacing w:val="-3"/>
                <w:sz w:val="24"/>
                <w:szCs w:val="24"/>
              </w:rPr>
              <w:t>сухим и мокрым способом по ГОСТ 12784.</w:t>
            </w:r>
          </w:p>
        </w:tc>
        <w:tc>
          <w:tcPr>
            <w:tcW w:w="740" w:type="pct"/>
          </w:tcPr>
          <w:p w:rsidR="00641567" w:rsidRPr="00434622" w:rsidRDefault="00641567" w:rsidP="00F512A2">
            <w:pPr>
              <w:spacing w:line="360" w:lineRule="auto"/>
              <w:contextualSpacing/>
              <w:jc w:val="center"/>
              <w:rPr>
                <w:rFonts w:ascii="Times New Roman" w:hAnsi="Times New Roman"/>
                <w:sz w:val="24"/>
                <w:szCs w:val="24"/>
                <w:highlight w:val="yellow"/>
              </w:rPr>
            </w:pPr>
          </w:p>
        </w:tc>
      </w:tr>
      <w:tr w:rsidR="00641567" w:rsidRPr="00434622" w:rsidTr="00CC0654">
        <w:tc>
          <w:tcPr>
            <w:tcW w:w="1128" w:type="pct"/>
            <w:vMerge/>
          </w:tcPr>
          <w:p w:rsidR="00641567" w:rsidRPr="00C41566" w:rsidRDefault="00641567" w:rsidP="00C41566">
            <w:pPr>
              <w:spacing w:line="360" w:lineRule="auto"/>
              <w:contextualSpacing/>
              <w:rPr>
                <w:rFonts w:ascii="Times New Roman" w:hAnsi="Times New Roman"/>
                <w:b/>
                <w:bCs/>
                <w:sz w:val="24"/>
                <w:szCs w:val="24"/>
              </w:rPr>
            </w:pPr>
          </w:p>
        </w:tc>
        <w:tc>
          <w:tcPr>
            <w:tcW w:w="3132" w:type="pct"/>
            <w:shd w:val="clear" w:color="auto" w:fill="auto"/>
          </w:tcPr>
          <w:p w:rsidR="00641567" w:rsidRPr="00C41566" w:rsidRDefault="00F512A2"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sz w:val="24"/>
                <w:szCs w:val="24"/>
              </w:rPr>
            </w:pPr>
            <w:r>
              <w:rPr>
                <w:rFonts w:ascii="Times New Roman" w:hAnsi="Times New Roman"/>
                <w:b/>
                <w:sz w:val="24"/>
                <w:szCs w:val="24"/>
              </w:rPr>
              <w:t>Лабораторная</w:t>
            </w:r>
            <w:r w:rsidR="00641567" w:rsidRPr="00C41566">
              <w:rPr>
                <w:rFonts w:ascii="Times New Roman" w:hAnsi="Times New Roman"/>
                <w:b/>
                <w:sz w:val="24"/>
                <w:szCs w:val="24"/>
              </w:rPr>
              <w:t xml:space="preserve"> работа № 25.</w:t>
            </w:r>
          </w:p>
          <w:p w:rsidR="00641567" w:rsidRPr="00C41566" w:rsidRDefault="00641567"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sz w:val="24"/>
                <w:szCs w:val="24"/>
              </w:rPr>
            </w:pPr>
            <w:r w:rsidRPr="00C41566">
              <w:rPr>
                <w:rFonts w:ascii="Times New Roman" w:hAnsi="Times New Roman"/>
                <w:color w:val="000000"/>
                <w:sz w:val="24"/>
                <w:szCs w:val="24"/>
              </w:rPr>
              <w:t>Расчет состава асфальтобетонной смеси традиционным способом</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sz w:val="24"/>
                <w:szCs w:val="24"/>
                <w:highlight w:val="yellow"/>
              </w:rPr>
            </w:pPr>
          </w:p>
        </w:tc>
      </w:tr>
      <w:tr w:rsidR="00641567" w:rsidRPr="00434622" w:rsidTr="00CC0654">
        <w:tc>
          <w:tcPr>
            <w:tcW w:w="1128" w:type="pct"/>
            <w:vMerge/>
          </w:tcPr>
          <w:p w:rsidR="00641567" w:rsidRPr="00C41566" w:rsidRDefault="00641567" w:rsidP="00C41566">
            <w:pPr>
              <w:spacing w:line="360" w:lineRule="auto"/>
              <w:contextualSpacing/>
              <w:rPr>
                <w:rFonts w:ascii="Times New Roman" w:hAnsi="Times New Roman"/>
                <w:b/>
                <w:bCs/>
                <w:sz w:val="24"/>
                <w:szCs w:val="24"/>
              </w:rPr>
            </w:pPr>
          </w:p>
        </w:tc>
        <w:tc>
          <w:tcPr>
            <w:tcW w:w="3132" w:type="pct"/>
            <w:shd w:val="clear" w:color="auto" w:fill="auto"/>
          </w:tcPr>
          <w:p w:rsidR="00641567" w:rsidRPr="00C41566" w:rsidRDefault="00641567"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sz w:val="24"/>
                <w:szCs w:val="24"/>
              </w:rPr>
            </w:pPr>
            <w:r w:rsidRPr="00C41566">
              <w:rPr>
                <w:rFonts w:ascii="Times New Roman" w:hAnsi="Times New Roman"/>
                <w:b/>
                <w:sz w:val="24"/>
                <w:szCs w:val="24"/>
              </w:rPr>
              <w:t xml:space="preserve">Практическая работа № 26. </w:t>
            </w:r>
          </w:p>
          <w:p w:rsidR="00641567" w:rsidRPr="00C41566" w:rsidRDefault="00641567"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sz w:val="24"/>
                <w:szCs w:val="24"/>
              </w:rPr>
            </w:pPr>
            <w:r w:rsidRPr="00C41566">
              <w:rPr>
                <w:rFonts w:ascii="Times New Roman" w:hAnsi="Times New Roman"/>
                <w:color w:val="000000"/>
                <w:sz w:val="24"/>
                <w:szCs w:val="24"/>
              </w:rPr>
              <w:t>Расчет состава асфальтобетонной смеси на компьютере</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sz w:val="24"/>
                <w:szCs w:val="24"/>
                <w:highlight w:val="yellow"/>
              </w:rPr>
            </w:pPr>
          </w:p>
        </w:tc>
      </w:tr>
      <w:tr w:rsidR="00641567" w:rsidRPr="00434622" w:rsidTr="00CC0654">
        <w:tc>
          <w:tcPr>
            <w:tcW w:w="1128" w:type="pct"/>
            <w:vMerge/>
          </w:tcPr>
          <w:p w:rsidR="00641567" w:rsidRPr="00C41566" w:rsidRDefault="00641567" w:rsidP="00C41566">
            <w:pPr>
              <w:spacing w:line="360" w:lineRule="auto"/>
              <w:contextualSpacing/>
              <w:rPr>
                <w:rFonts w:ascii="Times New Roman" w:hAnsi="Times New Roman"/>
                <w:b/>
                <w:bCs/>
                <w:sz w:val="24"/>
                <w:szCs w:val="24"/>
              </w:rPr>
            </w:pPr>
          </w:p>
        </w:tc>
        <w:tc>
          <w:tcPr>
            <w:tcW w:w="3132" w:type="pct"/>
            <w:shd w:val="clear" w:color="auto" w:fill="auto"/>
          </w:tcPr>
          <w:p w:rsidR="00641567" w:rsidRPr="00C41566" w:rsidRDefault="00F512A2"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sz w:val="24"/>
                <w:szCs w:val="24"/>
              </w:rPr>
            </w:pPr>
            <w:r>
              <w:rPr>
                <w:rFonts w:ascii="Times New Roman" w:hAnsi="Times New Roman"/>
                <w:b/>
                <w:sz w:val="24"/>
                <w:szCs w:val="24"/>
              </w:rPr>
              <w:t>Лабораторная</w:t>
            </w:r>
            <w:r w:rsidR="00641567" w:rsidRPr="00C41566">
              <w:rPr>
                <w:rFonts w:ascii="Times New Roman" w:hAnsi="Times New Roman"/>
                <w:b/>
                <w:sz w:val="24"/>
                <w:szCs w:val="24"/>
              </w:rPr>
              <w:t>работа № 27.</w:t>
            </w:r>
          </w:p>
          <w:p w:rsidR="00641567" w:rsidRPr="00C41566" w:rsidRDefault="00641567"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sz w:val="24"/>
                <w:szCs w:val="24"/>
              </w:rPr>
            </w:pPr>
            <w:r w:rsidRPr="00C41566">
              <w:rPr>
                <w:rFonts w:ascii="Times New Roman" w:hAnsi="Times New Roman"/>
                <w:color w:val="000000"/>
                <w:sz w:val="24"/>
                <w:szCs w:val="24"/>
              </w:rPr>
              <w:t xml:space="preserve">Приготовление образцов из асфальтобетонной смеси по ГОСТ </w:t>
            </w:r>
            <w:r w:rsidRPr="00C41566">
              <w:rPr>
                <w:rFonts w:ascii="Times New Roman" w:hAnsi="Times New Roman"/>
                <w:color w:val="000000"/>
                <w:spacing w:val="-19"/>
                <w:sz w:val="24"/>
                <w:szCs w:val="24"/>
              </w:rPr>
              <w:t>12801</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sz w:val="24"/>
                <w:szCs w:val="24"/>
                <w:highlight w:val="yellow"/>
              </w:rPr>
            </w:pPr>
          </w:p>
        </w:tc>
      </w:tr>
      <w:tr w:rsidR="00641567" w:rsidRPr="00434622" w:rsidTr="00CC0654">
        <w:tc>
          <w:tcPr>
            <w:tcW w:w="1128" w:type="pct"/>
            <w:vMerge/>
          </w:tcPr>
          <w:p w:rsidR="00641567" w:rsidRPr="00C41566" w:rsidRDefault="00641567" w:rsidP="00C41566">
            <w:pPr>
              <w:spacing w:line="360" w:lineRule="auto"/>
              <w:contextualSpacing/>
              <w:rPr>
                <w:rFonts w:ascii="Times New Roman" w:hAnsi="Times New Roman"/>
                <w:b/>
                <w:bCs/>
                <w:sz w:val="24"/>
                <w:szCs w:val="24"/>
              </w:rPr>
            </w:pPr>
          </w:p>
        </w:tc>
        <w:tc>
          <w:tcPr>
            <w:tcW w:w="3132" w:type="pct"/>
            <w:shd w:val="clear" w:color="auto" w:fill="auto"/>
          </w:tcPr>
          <w:p w:rsidR="00641567" w:rsidRPr="00C41566" w:rsidRDefault="00F512A2"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sz w:val="24"/>
                <w:szCs w:val="24"/>
              </w:rPr>
            </w:pPr>
            <w:r>
              <w:rPr>
                <w:rFonts w:ascii="Times New Roman" w:hAnsi="Times New Roman"/>
                <w:b/>
                <w:sz w:val="24"/>
                <w:szCs w:val="24"/>
              </w:rPr>
              <w:t>Лабораторная</w:t>
            </w:r>
            <w:r w:rsidR="00641567" w:rsidRPr="00C41566">
              <w:rPr>
                <w:rFonts w:ascii="Times New Roman" w:hAnsi="Times New Roman"/>
                <w:b/>
                <w:sz w:val="24"/>
                <w:szCs w:val="24"/>
              </w:rPr>
              <w:t xml:space="preserve"> работа № 28. </w:t>
            </w:r>
            <w:r w:rsidR="00641567" w:rsidRPr="00C41566">
              <w:rPr>
                <w:rFonts w:ascii="Times New Roman" w:hAnsi="Times New Roman"/>
                <w:color w:val="000000"/>
                <w:sz w:val="24"/>
                <w:szCs w:val="24"/>
              </w:rPr>
              <w:t xml:space="preserve">Определение средней плотности асфальтобетона по ГОСТ </w:t>
            </w:r>
            <w:r w:rsidR="00641567" w:rsidRPr="00C41566">
              <w:rPr>
                <w:rFonts w:ascii="Times New Roman" w:hAnsi="Times New Roman"/>
                <w:color w:val="000000"/>
                <w:spacing w:val="-19"/>
                <w:sz w:val="24"/>
                <w:szCs w:val="24"/>
              </w:rPr>
              <w:t>12801</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sz w:val="24"/>
                <w:szCs w:val="24"/>
                <w:highlight w:val="yellow"/>
              </w:rPr>
            </w:pPr>
          </w:p>
        </w:tc>
      </w:tr>
      <w:tr w:rsidR="00641567" w:rsidRPr="00434622" w:rsidTr="00CC0654">
        <w:tc>
          <w:tcPr>
            <w:tcW w:w="1128" w:type="pct"/>
            <w:vMerge/>
          </w:tcPr>
          <w:p w:rsidR="00641567" w:rsidRPr="00C41566" w:rsidRDefault="00641567" w:rsidP="00C41566">
            <w:pPr>
              <w:spacing w:line="360" w:lineRule="auto"/>
              <w:contextualSpacing/>
              <w:rPr>
                <w:rFonts w:ascii="Times New Roman" w:hAnsi="Times New Roman"/>
                <w:b/>
                <w:bCs/>
                <w:sz w:val="24"/>
                <w:szCs w:val="24"/>
              </w:rPr>
            </w:pPr>
          </w:p>
        </w:tc>
        <w:tc>
          <w:tcPr>
            <w:tcW w:w="3132" w:type="pct"/>
            <w:shd w:val="clear" w:color="auto" w:fill="auto"/>
          </w:tcPr>
          <w:p w:rsidR="00641567" w:rsidRPr="00C41566" w:rsidRDefault="00F512A2"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color w:val="000000"/>
                <w:spacing w:val="-6"/>
                <w:sz w:val="24"/>
                <w:szCs w:val="24"/>
              </w:rPr>
            </w:pPr>
            <w:r>
              <w:rPr>
                <w:rFonts w:ascii="Times New Roman" w:hAnsi="Times New Roman"/>
                <w:b/>
                <w:sz w:val="24"/>
                <w:szCs w:val="24"/>
              </w:rPr>
              <w:t>Лабораторная</w:t>
            </w:r>
            <w:r w:rsidR="00641567" w:rsidRPr="00C41566">
              <w:rPr>
                <w:rFonts w:ascii="Times New Roman" w:hAnsi="Times New Roman"/>
                <w:b/>
                <w:sz w:val="24"/>
                <w:szCs w:val="24"/>
              </w:rPr>
              <w:t xml:space="preserve"> работа №29</w:t>
            </w:r>
            <w:r w:rsidR="00641567" w:rsidRPr="00C41566">
              <w:rPr>
                <w:rFonts w:ascii="Times New Roman" w:hAnsi="Times New Roman"/>
                <w:color w:val="000000"/>
                <w:spacing w:val="-6"/>
                <w:sz w:val="24"/>
                <w:szCs w:val="24"/>
              </w:rPr>
              <w:t xml:space="preserve">. </w:t>
            </w:r>
          </w:p>
          <w:p w:rsidR="00641567" w:rsidRPr="00C41566" w:rsidRDefault="00641567"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sz w:val="24"/>
                <w:szCs w:val="24"/>
              </w:rPr>
            </w:pPr>
            <w:r w:rsidRPr="00C41566">
              <w:rPr>
                <w:rFonts w:ascii="Times New Roman" w:hAnsi="Times New Roman"/>
                <w:color w:val="000000"/>
                <w:spacing w:val="-6"/>
                <w:sz w:val="24"/>
                <w:szCs w:val="24"/>
              </w:rPr>
              <w:t xml:space="preserve">Определение водонасыщения и набухания асфальтобетона по ГОСТ </w:t>
            </w:r>
            <w:r w:rsidRPr="00C41566">
              <w:rPr>
                <w:rFonts w:ascii="Times New Roman" w:hAnsi="Times New Roman"/>
                <w:color w:val="000000"/>
                <w:spacing w:val="-19"/>
                <w:sz w:val="24"/>
                <w:szCs w:val="24"/>
              </w:rPr>
              <w:t>12801</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sz w:val="24"/>
                <w:szCs w:val="24"/>
                <w:highlight w:val="yellow"/>
              </w:rPr>
            </w:pPr>
          </w:p>
        </w:tc>
      </w:tr>
      <w:tr w:rsidR="00641567" w:rsidRPr="00434622" w:rsidTr="00CC0654">
        <w:tc>
          <w:tcPr>
            <w:tcW w:w="1128" w:type="pct"/>
            <w:vMerge/>
          </w:tcPr>
          <w:p w:rsidR="00641567" w:rsidRPr="00C41566" w:rsidRDefault="00641567" w:rsidP="00C41566">
            <w:pPr>
              <w:spacing w:line="360" w:lineRule="auto"/>
              <w:contextualSpacing/>
              <w:rPr>
                <w:rFonts w:ascii="Times New Roman" w:hAnsi="Times New Roman"/>
                <w:b/>
                <w:bCs/>
                <w:sz w:val="24"/>
                <w:szCs w:val="24"/>
              </w:rPr>
            </w:pPr>
          </w:p>
        </w:tc>
        <w:tc>
          <w:tcPr>
            <w:tcW w:w="3132" w:type="pct"/>
            <w:shd w:val="clear" w:color="auto" w:fill="auto"/>
          </w:tcPr>
          <w:p w:rsidR="00641567" w:rsidRPr="00C41566" w:rsidRDefault="00F512A2"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sz w:val="24"/>
                <w:szCs w:val="24"/>
              </w:rPr>
            </w:pPr>
            <w:r>
              <w:rPr>
                <w:rFonts w:ascii="Times New Roman" w:hAnsi="Times New Roman"/>
                <w:b/>
                <w:sz w:val="24"/>
                <w:szCs w:val="24"/>
              </w:rPr>
              <w:t>Лабораторная</w:t>
            </w:r>
            <w:r w:rsidR="00641567" w:rsidRPr="00C41566">
              <w:rPr>
                <w:rFonts w:ascii="Times New Roman" w:hAnsi="Times New Roman"/>
                <w:b/>
                <w:sz w:val="24"/>
                <w:szCs w:val="24"/>
              </w:rPr>
              <w:t xml:space="preserve"> работа № 30.</w:t>
            </w:r>
          </w:p>
          <w:p w:rsidR="00641567" w:rsidRPr="00C41566" w:rsidRDefault="00641567"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sz w:val="24"/>
                <w:szCs w:val="24"/>
              </w:rPr>
            </w:pPr>
            <w:r w:rsidRPr="00C41566">
              <w:rPr>
                <w:rFonts w:ascii="Times New Roman" w:hAnsi="Times New Roman"/>
                <w:color w:val="000000"/>
                <w:spacing w:val="-6"/>
                <w:sz w:val="24"/>
                <w:szCs w:val="24"/>
              </w:rPr>
              <w:t xml:space="preserve">Определение истинной и и средней плотности минеральной части и </w:t>
            </w:r>
            <w:r w:rsidRPr="00C41566">
              <w:rPr>
                <w:rFonts w:ascii="Times New Roman" w:hAnsi="Times New Roman"/>
                <w:color w:val="000000"/>
                <w:spacing w:val="-7"/>
                <w:sz w:val="24"/>
                <w:szCs w:val="24"/>
              </w:rPr>
              <w:t>асфальтобетона расчетным способом по ГОСТ 12801</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sz w:val="24"/>
                <w:szCs w:val="24"/>
                <w:highlight w:val="yellow"/>
              </w:rPr>
            </w:pPr>
          </w:p>
        </w:tc>
      </w:tr>
      <w:tr w:rsidR="00641567" w:rsidRPr="00434622" w:rsidTr="00CC0654">
        <w:tc>
          <w:tcPr>
            <w:tcW w:w="1128" w:type="pct"/>
            <w:vMerge/>
          </w:tcPr>
          <w:p w:rsidR="00641567" w:rsidRPr="00C41566" w:rsidRDefault="00641567" w:rsidP="00C41566">
            <w:pPr>
              <w:spacing w:line="360" w:lineRule="auto"/>
              <w:contextualSpacing/>
              <w:rPr>
                <w:rFonts w:ascii="Times New Roman" w:hAnsi="Times New Roman"/>
                <w:b/>
                <w:bCs/>
                <w:sz w:val="24"/>
                <w:szCs w:val="24"/>
              </w:rPr>
            </w:pPr>
          </w:p>
        </w:tc>
        <w:tc>
          <w:tcPr>
            <w:tcW w:w="3132" w:type="pct"/>
            <w:shd w:val="clear" w:color="auto" w:fill="auto"/>
          </w:tcPr>
          <w:p w:rsidR="00641567" w:rsidRPr="00C41566" w:rsidRDefault="00F512A2"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sz w:val="24"/>
                <w:szCs w:val="24"/>
              </w:rPr>
            </w:pPr>
            <w:r>
              <w:rPr>
                <w:rFonts w:ascii="Times New Roman" w:hAnsi="Times New Roman"/>
                <w:b/>
                <w:sz w:val="24"/>
                <w:szCs w:val="24"/>
              </w:rPr>
              <w:t>Лабораторная</w:t>
            </w:r>
            <w:r w:rsidR="00641567" w:rsidRPr="00C41566">
              <w:rPr>
                <w:rFonts w:ascii="Times New Roman" w:hAnsi="Times New Roman"/>
                <w:b/>
                <w:sz w:val="24"/>
                <w:szCs w:val="24"/>
              </w:rPr>
              <w:t xml:space="preserve"> работа № 31.</w:t>
            </w:r>
          </w:p>
          <w:p w:rsidR="00641567" w:rsidRPr="00C41566" w:rsidRDefault="00641567"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sz w:val="24"/>
                <w:szCs w:val="24"/>
              </w:rPr>
            </w:pPr>
            <w:r w:rsidRPr="00C41566">
              <w:rPr>
                <w:rFonts w:ascii="Times New Roman" w:hAnsi="Times New Roman"/>
                <w:color w:val="000000"/>
                <w:sz w:val="24"/>
                <w:szCs w:val="24"/>
              </w:rPr>
              <w:t xml:space="preserve">Определение предела прочности при сжатии асфальтобетонных </w:t>
            </w:r>
            <w:r w:rsidRPr="00C41566">
              <w:rPr>
                <w:rFonts w:ascii="Times New Roman" w:hAnsi="Times New Roman"/>
                <w:color w:val="000000"/>
                <w:spacing w:val="-9"/>
                <w:sz w:val="24"/>
                <w:szCs w:val="24"/>
              </w:rPr>
              <w:t>образцов по ГОСТ 12801</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sz w:val="24"/>
                <w:szCs w:val="24"/>
                <w:highlight w:val="yellow"/>
              </w:rPr>
            </w:pPr>
          </w:p>
        </w:tc>
      </w:tr>
      <w:tr w:rsidR="00641567" w:rsidRPr="00434622" w:rsidTr="00CC0654">
        <w:tc>
          <w:tcPr>
            <w:tcW w:w="1128" w:type="pct"/>
            <w:vMerge/>
          </w:tcPr>
          <w:p w:rsidR="00641567" w:rsidRPr="00C41566" w:rsidRDefault="00641567" w:rsidP="00C41566">
            <w:pPr>
              <w:spacing w:line="360" w:lineRule="auto"/>
              <w:contextualSpacing/>
              <w:rPr>
                <w:rFonts w:ascii="Times New Roman" w:hAnsi="Times New Roman"/>
                <w:b/>
                <w:bCs/>
                <w:sz w:val="24"/>
                <w:szCs w:val="24"/>
              </w:rPr>
            </w:pPr>
          </w:p>
        </w:tc>
        <w:tc>
          <w:tcPr>
            <w:tcW w:w="3132" w:type="pct"/>
            <w:shd w:val="clear" w:color="auto" w:fill="auto"/>
          </w:tcPr>
          <w:p w:rsidR="00641567" w:rsidRPr="00C41566" w:rsidRDefault="00F512A2"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sz w:val="24"/>
                <w:szCs w:val="24"/>
              </w:rPr>
            </w:pPr>
            <w:r>
              <w:rPr>
                <w:rFonts w:ascii="Times New Roman" w:hAnsi="Times New Roman"/>
                <w:b/>
                <w:sz w:val="24"/>
                <w:szCs w:val="24"/>
              </w:rPr>
              <w:t>Лабораторная</w:t>
            </w:r>
            <w:r w:rsidR="00641567" w:rsidRPr="00C41566">
              <w:rPr>
                <w:rFonts w:ascii="Times New Roman" w:hAnsi="Times New Roman"/>
                <w:b/>
                <w:sz w:val="24"/>
                <w:szCs w:val="24"/>
              </w:rPr>
              <w:t xml:space="preserve"> работа № 32.</w:t>
            </w:r>
          </w:p>
          <w:p w:rsidR="00641567" w:rsidRPr="00C41566" w:rsidRDefault="00641567"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sz w:val="24"/>
                <w:szCs w:val="24"/>
              </w:rPr>
            </w:pPr>
            <w:r w:rsidRPr="00C41566">
              <w:rPr>
                <w:rFonts w:ascii="Times New Roman" w:hAnsi="Times New Roman"/>
                <w:color w:val="000000"/>
                <w:sz w:val="24"/>
                <w:szCs w:val="24"/>
              </w:rPr>
              <w:t xml:space="preserve">Определение коэффициента водостойкости асфальтобетона по </w:t>
            </w:r>
            <w:r w:rsidRPr="00C41566">
              <w:rPr>
                <w:rFonts w:ascii="Times New Roman" w:hAnsi="Times New Roman"/>
                <w:color w:val="000000"/>
                <w:spacing w:val="-7"/>
                <w:sz w:val="24"/>
                <w:szCs w:val="24"/>
              </w:rPr>
              <w:t>ГОСТ 12801 и выбор оптимального количества битума.</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sz w:val="24"/>
                <w:szCs w:val="24"/>
                <w:highlight w:val="yellow"/>
              </w:rPr>
            </w:pPr>
          </w:p>
        </w:tc>
      </w:tr>
      <w:tr w:rsidR="00641567" w:rsidRPr="00434622" w:rsidTr="00CC0654">
        <w:tc>
          <w:tcPr>
            <w:tcW w:w="1128" w:type="pct"/>
            <w:vMerge/>
          </w:tcPr>
          <w:p w:rsidR="00641567" w:rsidRPr="00C41566" w:rsidRDefault="00641567" w:rsidP="00C41566">
            <w:pPr>
              <w:spacing w:line="360" w:lineRule="auto"/>
              <w:contextualSpacing/>
              <w:rPr>
                <w:rFonts w:ascii="Times New Roman" w:hAnsi="Times New Roman"/>
                <w:b/>
                <w:bCs/>
                <w:sz w:val="24"/>
                <w:szCs w:val="24"/>
              </w:rPr>
            </w:pPr>
          </w:p>
        </w:tc>
        <w:tc>
          <w:tcPr>
            <w:tcW w:w="3132" w:type="pct"/>
            <w:shd w:val="clear" w:color="auto" w:fill="auto"/>
          </w:tcPr>
          <w:p w:rsidR="00641567" w:rsidRPr="00C41566" w:rsidRDefault="00F512A2"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sz w:val="24"/>
                <w:szCs w:val="24"/>
              </w:rPr>
            </w:pPr>
            <w:r>
              <w:rPr>
                <w:rFonts w:ascii="Times New Roman" w:hAnsi="Times New Roman"/>
                <w:b/>
                <w:sz w:val="24"/>
                <w:szCs w:val="24"/>
              </w:rPr>
              <w:t>Лабораторная</w:t>
            </w:r>
            <w:r w:rsidR="00641567" w:rsidRPr="00C41566">
              <w:rPr>
                <w:rFonts w:ascii="Times New Roman" w:hAnsi="Times New Roman"/>
                <w:b/>
                <w:sz w:val="24"/>
                <w:szCs w:val="24"/>
              </w:rPr>
              <w:t xml:space="preserve"> работа № 33.</w:t>
            </w:r>
          </w:p>
          <w:p w:rsidR="00641567" w:rsidRPr="00C41566" w:rsidRDefault="00641567"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sz w:val="24"/>
                <w:szCs w:val="24"/>
              </w:rPr>
            </w:pPr>
            <w:r w:rsidRPr="00C41566">
              <w:rPr>
                <w:rFonts w:ascii="Times New Roman" w:hAnsi="Times New Roman"/>
                <w:color w:val="000000"/>
                <w:spacing w:val="-4"/>
                <w:sz w:val="24"/>
                <w:szCs w:val="24"/>
              </w:rPr>
              <w:t>Отбор образцов из покрытия и, определения коэффициента уплот</w:t>
            </w:r>
            <w:r w:rsidRPr="00C41566">
              <w:rPr>
                <w:rFonts w:ascii="Times New Roman" w:hAnsi="Times New Roman"/>
                <w:color w:val="000000"/>
                <w:spacing w:val="-4"/>
                <w:sz w:val="24"/>
                <w:szCs w:val="24"/>
              </w:rPr>
              <w:softHyphen/>
            </w:r>
            <w:r w:rsidRPr="00C41566">
              <w:rPr>
                <w:rFonts w:ascii="Times New Roman" w:hAnsi="Times New Roman"/>
                <w:color w:val="000000"/>
                <w:spacing w:val="-6"/>
                <w:sz w:val="24"/>
                <w:szCs w:val="24"/>
              </w:rPr>
              <w:t>нения по ГОСТ 12801</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sz w:val="24"/>
                <w:szCs w:val="24"/>
                <w:highlight w:val="yellow"/>
              </w:rPr>
            </w:pPr>
          </w:p>
        </w:tc>
      </w:tr>
      <w:tr w:rsidR="00641567" w:rsidRPr="00434622" w:rsidTr="00CC0654">
        <w:tc>
          <w:tcPr>
            <w:tcW w:w="1128" w:type="pct"/>
            <w:vMerge/>
          </w:tcPr>
          <w:p w:rsidR="00641567" w:rsidRPr="00C41566" w:rsidRDefault="00641567" w:rsidP="00C41566">
            <w:pPr>
              <w:spacing w:line="360" w:lineRule="auto"/>
              <w:contextualSpacing/>
              <w:rPr>
                <w:rFonts w:ascii="Times New Roman" w:hAnsi="Times New Roman"/>
                <w:b/>
                <w:bCs/>
                <w:sz w:val="24"/>
                <w:szCs w:val="24"/>
              </w:rPr>
            </w:pPr>
          </w:p>
        </w:tc>
        <w:tc>
          <w:tcPr>
            <w:tcW w:w="3132" w:type="pct"/>
            <w:shd w:val="clear" w:color="auto" w:fill="auto"/>
          </w:tcPr>
          <w:p w:rsidR="00641567" w:rsidRPr="00C41566" w:rsidRDefault="00F512A2"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sz w:val="24"/>
                <w:szCs w:val="24"/>
              </w:rPr>
            </w:pPr>
            <w:r>
              <w:rPr>
                <w:rFonts w:ascii="Times New Roman" w:hAnsi="Times New Roman"/>
                <w:b/>
                <w:sz w:val="24"/>
                <w:szCs w:val="24"/>
              </w:rPr>
              <w:t>Лабораторная</w:t>
            </w:r>
            <w:r w:rsidR="00641567" w:rsidRPr="00C41566">
              <w:rPr>
                <w:rFonts w:ascii="Times New Roman" w:hAnsi="Times New Roman"/>
                <w:b/>
                <w:sz w:val="24"/>
                <w:szCs w:val="24"/>
              </w:rPr>
              <w:t xml:space="preserve"> работа № 34.</w:t>
            </w:r>
          </w:p>
          <w:p w:rsidR="00641567" w:rsidRPr="00C41566" w:rsidRDefault="00641567"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sz w:val="24"/>
                <w:szCs w:val="24"/>
              </w:rPr>
            </w:pPr>
            <w:r w:rsidRPr="00C41566">
              <w:rPr>
                <w:rFonts w:ascii="Times New Roman" w:hAnsi="Times New Roman"/>
                <w:color w:val="000000"/>
                <w:spacing w:val="-1"/>
                <w:sz w:val="24"/>
                <w:szCs w:val="24"/>
              </w:rPr>
              <w:lastRenderedPageBreak/>
              <w:t>Определение состава асфальтобетона из покрытия методом экс</w:t>
            </w:r>
            <w:r w:rsidRPr="00C41566">
              <w:rPr>
                <w:rFonts w:ascii="Times New Roman" w:hAnsi="Times New Roman"/>
                <w:color w:val="000000"/>
                <w:spacing w:val="-1"/>
                <w:sz w:val="24"/>
                <w:szCs w:val="24"/>
              </w:rPr>
              <w:softHyphen/>
            </w:r>
            <w:r w:rsidRPr="00C41566">
              <w:rPr>
                <w:rFonts w:ascii="Times New Roman" w:hAnsi="Times New Roman"/>
                <w:color w:val="000000"/>
                <w:spacing w:val="-6"/>
                <w:sz w:val="24"/>
                <w:szCs w:val="24"/>
              </w:rPr>
              <w:t>трагирования по ГОСТ 12801. Определение содержания битума.</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sz w:val="24"/>
                <w:szCs w:val="24"/>
                <w:highlight w:val="yellow"/>
              </w:rPr>
            </w:pPr>
          </w:p>
        </w:tc>
      </w:tr>
      <w:tr w:rsidR="00641567" w:rsidRPr="00434622" w:rsidTr="00CC0654">
        <w:tc>
          <w:tcPr>
            <w:tcW w:w="1128" w:type="pct"/>
            <w:vMerge/>
          </w:tcPr>
          <w:p w:rsidR="00641567" w:rsidRPr="00C41566" w:rsidRDefault="00641567" w:rsidP="00C41566">
            <w:pPr>
              <w:spacing w:line="360" w:lineRule="auto"/>
              <w:contextualSpacing/>
              <w:rPr>
                <w:rFonts w:ascii="Times New Roman" w:hAnsi="Times New Roman"/>
                <w:b/>
                <w:bCs/>
                <w:sz w:val="24"/>
                <w:szCs w:val="24"/>
              </w:rPr>
            </w:pPr>
          </w:p>
        </w:tc>
        <w:tc>
          <w:tcPr>
            <w:tcW w:w="3132" w:type="pct"/>
            <w:shd w:val="clear" w:color="auto" w:fill="auto"/>
          </w:tcPr>
          <w:p w:rsidR="00641567" w:rsidRPr="00C41566" w:rsidRDefault="00F512A2"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sz w:val="24"/>
                <w:szCs w:val="24"/>
              </w:rPr>
            </w:pPr>
            <w:r>
              <w:rPr>
                <w:rFonts w:ascii="Times New Roman" w:hAnsi="Times New Roman"/>
                <w:b/>
                <w:sz w:val="24"/>
                <w:szCs w:val="24"/>
              </w:rPr>
              <w:t>Лабораторная</w:t>
            </w:r>
            <w:r w:rsidR="00641567" w:rsidRPr="00C41566">
              <w:rPr>
                <w:rFonts w:ascii="Times New Roman" w:hAnsi="Times New Roman"/>
                <w:b/>
                <w:sz w:val="24"/>
                <w:szCs w:val="24"/>
              </w:rPr>
              <w:t xml:space="preserve"> работа № 35.</w:t>
            </w:r>
          </w:p>
          <w:p w:rsidR="00641567" w:rsidRPr="00C41566" w:rsidRDefault="00641567"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sz w:val="24"/>
                <w:szCs w:val="24"/>
              </w:rPr>
            </w:pPr>
            <w:r w:rsidRPr="00C41566">
              <w:rPr>
                <w:rFonts w:ascii="Times New Roman" w:hAnsi="Times New Roman"/>
                <w:color w:val="000000"/>
                <w:spacing w:val="-1"/>
                <w:sz w:val="24"/>
                <w:szCs w:val="24"/>
              </w:rPr>
              <w:t>Определение состава асфальтобетона из покрытия методом экс</w:t>
            </w:r>
            <w:r w:rsidRPr="00C41566">
              <w:rPr>
                <w:rFonts w:ascii="Times New Roman" w:hAnsi="Times New Roman"/>
                <w:color w:val="000000"/>
                <w:spacing w:val="-1"/>
                <w:sz w:val="24"/>
                <w:szCs w:val="24"/>
              </w:rPr>
              <w:softHyphen/>
            </w:r>
            <w:r w:rsidRPr="00C41566">
              <w:rPr>
                <w:rFonts w:ascii="Times New Roman" w:hAnsi="Times New Roman"/>
                <w:color w:val="000000"/>
                <w:spacing w:val="-6"/>
                <w:sz w:val="24"/>
                <w:szCs w:val="24"/>
              </w:rPr>
              <w:t>трагирования по ГОСТ 12801. Определение зернового состава минеральной части асфальтобетонной смеси после экстрагирования по ГОСТ 12801</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sz w:val="24"/>
                <w:szCs w:val="24"/>
                <w:highlight w:val="yellow"/>
              </w:rPr>
            </w:pPr>
          </w:p>
        </w:tc>
      </w:tr>
      <w:tr w:rsidR="00641567" w:rsidRPr="00434622" w:rsidTr="00CC0654">
        <w:tc>
          <w:tcPr>
            <w:tcW w:w="1128" w:type="pct"/>
            <w:vMerge w:val="restart"/>
          </w:tcPr>
          <w:p w:rsidR="00641567" w:rsidRPr="00C41566" w:rsidRDefault="00641567"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 xml:space="preserve">Тема 1.5. </w:t>
            </w:r>
            <w:r w:rsidRPr="00C41566">
              <w:rPr>
                <w:rFonts w:ascii="Times New Roman" w:hAnsi="Times New Roman"/>
                <w:b/>
                <w:sz w:val="24"/>
                <w:szCs w:val="24"/>
              </w:rPr>
              <w:t>Грунты, укрепленные вяжущими материалами</w:t>
            </w:r>
          </w:p>
        </w:tc>
        <w:tc>
          <w:tcPr>
            <w:tcW w:w="3132" w:type="pct"/>
          </w:tcPr>
          <w:p w:rsidR="00641567" w:rsidRPr="00C41566" w:rsidRDefault="00641567" w:rsidP="00C41566">
            <w:pPr>
              <w:spacing w:after="0" w:line="360" w:lineRule="auto"/>
              <w:contextualSpacing/>
              <w:rPr>
                <w:rFonts w:ascii="Times New Roman" w:hAnsi="Times New Roman"/>
                <w:b/>
                <w:sz w:val="24"/>
                <w:szCs w:val="24"/>
              </w:rPr>
            </w:pPr>
            <w:r w:rsidRPr="00C41566">
              <w:rPr>
                <w:rFonts w:ascii="Times New Roman" w:hAnsi="Times New Roman"/>
                <w:b/>
                <w:bCs/>
                <w:sz w:val="24"/>
                <w:szCs w:val="24"/>
              </w:rPr>
              <w:t>Содержание</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b/>
                <w:sz w:val="24"/>
                <w:szCs w:val="24"/>
                <w:highlight w:val="yellow"/>
              </w:rPr>
            </w:pPr>
          </w:p>
        </w:tc>
      </w:tr>
      <w:tr w:rsidR="00641567" w:rsidRPr="00434622" w:rsidTr="00CC0654">
        <w:tc>
          <w:tcPr>
            <w:tcW w:w="1128" w:type="pct"/>
            <w:vMerge/>
          </w:tcPr>
          <w:p w:rsidR="00641567" w:rsidRPr="00C41566" w:rsidRDefault="00641567" w:rsidP="00C41566">
            <w:pPr>
              <w:spacing w:after="0" w:line="360" w:lineRule="auto"/>
              <w:contextualSpacing/>
              <w:rPr>
                <w:rFonts w:ascii="Times New Roman" w:hAnsi="Times New Roman"/>
                <w:b/>
                <w:bCs/>
                <w:sz w:val="24"/>
                <w:szCs w:val="24"/>
              </w:rPr>
            </w:pPr>
          </w:p>
        </w:tc>
        <w:tc>
          <w:tcPr>
            <w:tcW w:w="3132" w:type="pct"/>
          </w:tcPr>
          <w:p w:rsidR="00641567" w:rsidRPr="00C41566" w:rsidRDefault="00641567" w:rsidP="00C41566">
            <w:pPr>
              <w:shd w:val="clear" w:color="auto" w:fill="FFFFFF"/>
              <w:spacing w:after="0" w:line="360" w:lineRule="auto"/>
              <w:ind w:left="4" w:right="11"/>
              <w:contextualSpacing/>
              <w:jc w:val="both"/>
              <w:rPr>
                <w:rFonts w:ascii="Times New Roman" w:hAnsi="Times New Roman"/>
                <w:color w:val="000000"/>
                <w:spacing w:val="-19"/>
                <w:sz w:val="24"/>
                <w:szCs w:val="24"/>
              </w:rPr>
            </w:pPr>
            <w:r w:rsidRPr="00C41566">
              <w:rPr>
                <w:rFonts w:ascii="Times New Roman" w:hAnsi="Times New Roman"/>
                <w:color w:val="000000"/>
                <w:spacing w:val="-3"/>
                <w:sz w:val="24"/>
                <w:szCs w:val="24"/>
              </w:rPr>
              <w:t xml:space="preserve">1. Грунты, укрепленные минеральными вяжущими материалами. </w:t>
            </w:r>
            <w:r w:rsidRPr="00C41566">
              <w:rPr>
                <w:rFonts w:ascii="Times New Roman" w:hAnsi="Times New Roman"/>
                <w:color w:val="000000"/>
                <w:sz w:val="24"/>
                <w:szCs w:val="24"/>
              </w:rPr>
              <w:t xml:space="preserve">Цель и методы укрепления грунтов. Применение укрепленных </w:t>
            </w:r>
            <w:r w:rsidRPr="00C41566">
              <w:rPr>
                <w:rFonts w:ascii="Times New Roman" w:hAnsi="Times New Roman"/>
                <w:color w:val="000000"/>
                <w:spacing w:val="-1"/>
                <w:sz w:val="24"/>
                <w:szCs w:val="24"/>
              </w:rPr>
              <w:t>грунтов для строительства и ремонта дорожных одежд, для устройс</w:t>
            </w:r>
            <w:r w:rsidRPr="00C41566">
              <w:rPr>
                <w:rFonts w:ascii="Times New Roman" w:hAnsi="Times New Roman"/>
                <w:color w:val="000000"/>
                <w:spacing w:val="-1"/>
                <w:sz w:val="24"/>
                <w:szCs w:val="24"/>
              </w:rPr>
              <w:softHyphen/>
            </w:r>
            <w:r w:rsidRPr="00C41566">
              <w:rPr>
                <w:rFonts w:ascii="Times New Roman" w:hAnsi="Times New Roman"/>
                <w:color w:val="000000"/>
                <w:spacing w:val="-4"/>
                <w:sz w:val="24"/>
                <w:szCs w:val="24"/>
              </w:rPr>
              <w:t>тва искусственных оснований жестких и нежестких покрытий аэродро</w:t>
            </w:r>
            <w:r w:rsidRPr="00C41566">
              <w:rPr>
                <w:rFonts w:ascii="Times New Roman" w:hAnsi="Times New Roman"/>
                <w:color w:val="000000"/>
                <w:spacing w:val="-4"/>
                <w:sz w:val="24"/>
                <w:szCs w:val="24"/>
              </w:rPr>
              <w:softHyphen/>
            </w:r>
            <w:r w:rsidRPr="00C41566">
              <w:rPr>
                <w:rFonts w:ascii="Times New Roman" w:hAnsi="Times New Roman"/>
                <w:color w:val="000000"/>
                <w:spacing w:val="-3"/>
                <w:sz w:val="24"/>
                <w:szCs w:val="24"/>
              </w:rPr>
              <w:t>мов. Характеристика грунтов с данными их пригодности для укрепле</w:t>
            </w:r>
            <w:r w:rsidRPr="00C41566">
              <w:rPr>
                <w:rFonts w:ascii="Times New Roman" w:hAnsi="Times New Roman"/>
                <w:color w:val="000000"/>
                <w:spacing w:val="-3"/>
                <w:sz w:val="24"/>
                <w:szCs w:val="24"/>
              </w:rPr>
              <w:softHyphen/>
            </w:r>
            <w:r w:rsidRPr="00C41566">
              <w:rPr>
                <w:rFonts w:ascii="Times New Roman" w:hAnsi="Times New Roman"/>
                <w:color w:val="000000"/>
                <w:sz w:val="24"/>
                <w:szCs w:val="24"/>
              </w:rPr>
              <w:t>ния вяжущими материалами.</w:t>
            </w:r>
            <w:r w:rsidRPr="00C41566">
              <w:rPr>
                <w:rFonts w:ascii="Times New Roman" w:hAnsi="Times New Roman"/>
                <w:color w:val="000000"/>
                <w:spacing w:val="-16"/>
                <w:sz w:val="24"/>
                <w:szCs w:val="24"/>
              </w:rPr>
              <w:t xml:space="preserve"> Укрепление грунтов портландцементом и шлакопортландцементом. </w:t>
            </w:r>
            <w:r w:rsidRPr="00C41566">
              <w:rPr>
                <w:rFonts w:ascii="Times New Roman" w:hAnsi="Times New Roman"/>
                <w:color w:val="000000"/>
                <w:spacing w:val="-13"/>
                <w:sz w:val="24"/>
                <w:szCs w:val="24"/>
              </w:rPr>
              <w:t>Виды грунтов, укрепленных этими вяжущими. Укрепление грунтов из</w:t>
            </w:r>
            <w:r w:rsidRPr="00C41566">
              <w:rPr>
                <w:rFonts w:ascii="Times New Roman" w:hAnsi="Times New Roman"/>
                <w:color w:val="000000"/>
                <w:spacing w:val="-13"/>
                <w:sz w:val="24"/>
                <w:szCs w:val="24"/>
              </w:rPr>
              <w:softHyphen/>
              <w:t>вестью и известковосодержащими вяжущими. Виды грунтов, укрепляе</w:t>
            </w:r>
            <w:r w:rsidRPr="00C41566">
              <w:rPr>
                <w:rFonts w:ascii="Times New Roman" w:hAnsi="Times New Roman"/>
                <w:color w:val="000000"/>
                <w:spacing w:val="-13"/>
                <w:sz w:val="24"/>
                <w:szCs w:val="24"/>
              </w:rPr>
              <w:softHyphen/>
            </w:r>
            <w:r w:rsidRPr="00C41566">
              <w:rPr>
                <w:rFonts w:ascii="Times New Roman" w:hAnsi="Times New Roman"/>
                <w:color w:val="000000"/>
                <w:spacing w:val="-11"/>
                <w:sz w:val="24"/>
                <w:szCs w:val="24"/>
              </w:rPr>
              <w:t xml:space="preserve">мых этими вяжущими. </w:t>
            </w:r>
          </w:p>
          <w:p w:rsidR="00641567" w:rsidRPr="00C41566" w:rsidRDefault="00641567" w:rsidP="00C41566">
            <w:pPr>
              <w:shd w:val="clear" w:color="auto" w:fill="FFFFFF"/>
              <w:spacing w:after="0" w:line="360" w:lineRule="auto"/>
              <w:ind w:left="6" w:hanging="6"/>
              <w:contextualSpacing/>
              <w:rPr>
                <w:rFonts w:ascii="Times New Roman" w:hAnsi="Times New Roman"/>
                <w:b/>
                <w:sz w:val="24"/>
                <w:szCs w:val="24"/>
              </w:rPr>
            </w:pP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sz w:val="24"/>
                <w:szCs w:val="24"/>
                <w:highlight w:val="yellow"/>
              </w:rPr>
            </w:pPr>
          </w:p>
        </w:tc>
      </w:tr>
      <w:tr w:rsidR="00641567" w:rsidRPr="00434622" w:rsidTr="00CC0654">
        <w:tc>
          <w:tcPr>
            <w:tcW w:w="1128" w:type="pct"/>
            <w:vMerge/>
          </w:tcPr>
          <w:p w:rsidR="00641567" w:rsidRPr="00C41566" w:rsidRDefault="00641567" w:rsidP="00C41566">
            <w:pPr>
              <w:spacing w:after="0" w:line="360" w:lineRule="auto"/>
              <w:contextualSpacing/>
              <w:rPr>
                <w:rFonts w:ascii="Times New Roman" w:hAnsi="Times New Roman"/>
                <w:b/>
                <w:bCs/>
                <w:sz w:val="24"/>
                <w:szCs w:val="24"/>
              </w:rPr>
            </w:pPr>
          </w:p>
        </w:tc>
        <w:tc>
          <w:tcPr>
            <w:tcW w:w="3132" w:type="pct"/>
          </w:tcPr>
          <w:p w:rsidR="00641567" w:rsidRPr="00C41566" w:rsidRDefault="00641567" w:rsidP="00C41566">
            <w:pPr>
              <w:shd w:val="clear" w:color="auto" w:fill="FFFFFF"/>
              <w:spacing w:after="0" w:line="360" w:lineRule="auto"/>
              <w:ind w:left="4" w:right="11"/>
              <w:contextualSpacing/>
              <w:jc w:val="both"/>
              <w:rPr>
                <w:rFonts w:ascii="Times New Roman" w:hAnsi="Times New Roman"/>
                <w:sz w:val="24"/>
                <w:szCs w:val="24"/>
              </w:rPr>
            </w:pPr>
            <w:r w:rsidRPr="00C41566">
              <w:rPr>
                <w:rFonts w:ascii="Times New Roman" w:hAnsi="Times New Roman"/>
                <w:color w:val="000000"/>
                <w:spacing w:val="-15"/>
                <w:sz w:val="24"/>
                <w:szCs w:val="24"/>
              </w:rPr>
              <w:t>2. Проектирование состава смесе</w:t>
            </w:r>
            <w:r w:rsidR="003D2B61">
              <w:rPr>
                <w:rFonts w:ascii="Times New Roman" w:hAnsi="Times New Roman"/>
                <w:color w:val="000000"/>
                <w:spacing w:val="-15"/>
                <w:sz w:val="24"/>
                <w:szCs w:val="24"/>
              </w:rPr>
              <w:t>й грунтов с минеральными вяжущи</w:t>
            </w:r>
            <w:r w:rsidRPr="00C41566">
              <w:rPr>
                <w:rFonts w:ascii="Times New Roman" w:hAnsi="Times New Roman"/>
                <w:color w:val="000000"/>
                <w:spacing w:val="-13"/>
                <w:sz w:val="24"/>
                <w:szCs w:val="24"/>
              </w:rPr>
              <w:t>ми. Требования, предъявляемые к грунтам, вяжущим материалам, от</w:t>
            </w:r>
            <w:r w:rsidRPr="00C41566">
              <w:rPr>
                <w:rFonts w:ascii="Times New Roman" w:hAnsi="Times New Roman"/>
                <w:color w:val="000000"/>
                <w:spacing w:val="-13"/>
                <w:sz w:val="24"/>
                <w:szCs w:val="24"/>
              </w:rPr>
              <w:softHyphen/>
            </w:r>
            <w:r w:rsidRPr="00C41566">
              <w:rPr>
                <w:rFonts w:ascii="Times New Roman" w:hAnsi="Times New Roman"/>
                <w:color w:val="000000"/>
                <w:spacing w:val="-17"/>
                <w:sz w:val="24"/>
                <w:szCs w:val="24"/>
              </w:rPr>
              <w:t>ходам промышленности и химическим добавкам.</w:t>
            </w:r>
          </w:p>
          <w:p w:rsidR="00641567" w:rsidRPr="00C41566" w:rsidRDefault="00641567" w:rsidP="00C41566">
            <w:pPr>
              <w:shd w:val="clear" w:color="auto" w:fill="FFFFFF"/>
              <w:spacing w:after="0" w:line="360" w:lineRule="auto"/>
              <w:ind w:left="6" w:hanging="6"/>
              <w:contextualSpacing/>
              <w:rPr>
                <w:rFonts w:ascii="Times New Roman" w:hAnsi="Times New Roman"/>
                <w:color w:val="000000"/>
                <w:spacing w:val="-3"/>
                <w:sz w:val="24"/>
                <w:szCs w:val="24"/>
              </w:rPr>
            </w:pPr>
            <w:r w:rsidRPr="00C41566">
              <w:rPr>
                <w:rFonts w:ascii="Times New Roman" w:hAnsi="Times New Roman"/>
                <w:color w:val="000000"/>
                <w:spacing w:val="-13"/>
                <w:sz w:val="24"/>
                <w:szCs w:val="24"/>
              </w:rPr>
              <w:t>Приготовление смесей, изготовлен</w:t>
            </w:r>
            <w:r w:rsidR="003D2B61">
              <w:rPr>
                <w:rFonts w:ascii="Times New Roman" w:hAnsi="Times New Roman"/>
                <w:color w:val="000000"/>
                <w:spacing w:val="-13"/>
                <w:sz w:val="24"/>
                <w:szCs w:val="24"/>
              </w:rPr>
              <w:t>ие образцов для испытаний. Опре</w:t>
            </w:r>
            <w:r w:rsidRPr="00C41566">
              <w:rPr>
                <w:rFonts w:ascii="Times New Roman" w:hAnsi="Times New Roman"/>
                <w:color w:val="000000"/>
                <w:spacing w:val="-13"/>
                <w:sz w:val="24"/>
                <w:szCs w:val="24"/>
              </w:rPr>
              <w:t>деление предела прочности при сжатии и изгибе. Определение моро</w:t>
            </w:r>
            <w:r w:rsidRPr="00C41566">
              <w:rPr>
                <w:rFonts w:ascii="Times New Roman" w:hAnsi="Times New Roman"/>
                <w:color w:val="000000"/>
                <w:spacing w:val="-13"/>
                <w:sz w:val="24"/>
                <w:szCs w:val="24"/>
              </w:rPr>
              <w:softHyphen/>
            </w:r>
            <w:r w:rsidRPr="00C41566">
              <w:rPr>
                <w:rFonts w:ascii="Times New Roman" w:hAnsi="Times New Roman"/>
                <w:color w:val="000000"/>
                <w:spacing w:val="-9"/>
                <w:sz w:val="24"/>
                <w:szCs w:val="24"/>
              </w:rPr>
              <w:t xml:space="preserve">зостойкости. Требования к прочности грунтов, укрепленных </w:t>
            </w:r>
            <w:r w:rsidR="003D2B61">
              <w:rPr>
                <w:rFonts w:ascii="Times New Roman" w:hAnsi="Times New Roman"/>
                <w:color w:val="000000"/>
                <w:spacing w:val="-9"/>
                <w:sz w:val="24"/>
                <w:szCs w:val="24"/>
              </w:rPr>
              <w:t>мине</w:t>
            </w:r>
            <w:r w:rsidRPr="00C41566">
              <w:rPr>
                <w:rFonts w:ascii="Times New Roman" w:hAnsi="Times New Roman"/>
                <w:color w:val="000000"/>
                <w:spacing w:val="-15"/>
                <w:sz w:val="24"/>
                <w:szCs w:val="24"/>
              </w:rPr>
              <w:t>ральными вяжущими. Требования к грунтам в искусственных основани</w:t>
            </w:r>
            <w:r w:rsidRPr="00C41566">
              <w:rPr>
                <w:rFonts w:ascii="Times New Roman" w:hAnsi="Times New Roman"/>
                <w:color w:val="000000"/>
                <w:spacing w:val="-15"/>
                <w:sz w:val="24"/>
                <w:szCs w:val="24"/>
              </w:rPr>
              <w:softHyphen/>
            </w:r>
            <w:r w:rsidRPr="00C41566">
              <w:rPr>
                <w:rFonts w:ascii="Times New Roman" w:hAnsi="Times New Roman"/>
                <w:color w:val="000000"/>
                <w:spacing w:val="-13"/>
                <w:sz w:val="24"/>
                <w:szCs w:val="24"/>
              </w:rPr>
              <w:t xml:space="preserve">ях жестких и нежестких покрытий аэродромов по СНиП </w:t>
            </w:r>
            <w:r w:rsidRPr="00C41566">
              <w:rPr>
                <w:rFonts w:ascii="Times New Roman" w:hAnsi="Times New Roman"/>
                <w:color w:val="000000"/>
                <w:spacing w:val="11"/>
                <w:sz w:val="24"/>
                <w:szCs w:val="24"/>
              </w:rPr>
              <w:t xml:space="preserve">2.03.01. </w:t>
            </w:r>
            <w:r w:rsidRPr="00C41566">
              <w:rPr>
                <w:rFonts w:ascii="Times New Roman" w:hAnsi="Times New Roman"/>
                <w:color w:val="000000"/>
                <w:spacing w:val="-13"/>
                <w:sz w:val="24"/>
                <w:szCs w:val="24"/>
              </w:rPr>
              <w:t>Охрана труда и обеспечение безопасной ра</w:t>
            </w:r>
            <w:r w:rsidRPr="00C41566">
              <w:rPr>
                <w:rFonts w:ascii="Times New Roman" w:hAnsi="Times New Roman"/>
                <w:color w:val="000000"/>
                <w:spacing w:val="-13"/>
                <w:sz w:val="24"/>
                <w:szCs w:val="24"/>
              </w:rPr>
              <w:lastRenderedPageBreak/>
              <w:t xml:space="preserve">боты при приготовлении и </w:t>
            </w:r>
            <w:r w:rsidRPr="00C41566">
              <w:rPr>
                <w:rFonts w:ascii="Times New Roman" w:hAnsi="Times New Roman"/>
                <w:color w:val="000000"/>
                <w:spacing w:val="-15"/>
                <w:sz w:val="24"/>
                <w:szCs w:val="24"/>
              </w:rPr>
              <w:t>укладке грунтовых смесей, укрепленных минеральными вяжущими мате</w:t>
            </w:r>
            <w:r w:rsidRPr="00C41566">
              <w:rPr>
                <w:rFonts w:ascii="Times New Roman" w:hAnsi="Times New Roman"/>
                <w:color w:val="000000"/>
                <w:spacing w:val="-15"/>
                <w:sz w:val="24"/>
                <w:szCs w:val="24"/>
              </w:rPr>
              <w:softHyphen/>
              <w:t>риалами. Охрана окружающей среды  при  укреплении грунтов минераль</w:t>
            </w:r>
            <w:r w:rsidRPr="00C41566">
              <w:rPr>
                <w:rFonts w:ascii="Times New Roman" w:hAnsi="Times New Roman"/>
                <w:color w:val="000000"/>
                <w:spacing w:val="-15"/>
                <w:sz w:val="24"/>
                <w:szCs w:val="24"/>
              </w:rPr>
              <w:softHyphen/>
              <w:t>ными вяжущими   материалами. Пути повышения эффективности и улучше</w:t>
            </w:r>
            <w:r w:rsidRPr="00C41566">
              <w:rPr>
                <w:rFonts w:ascii="Times New Roman" w:hAnsi="Times New Roman"/>
                <w:color w:val="000000"/>
                <w:spacing w:val="-15"/>
                <w:sz w:val="24"/>
                <w:szCs w:val="24"/>
              </w:rPr>
              <w:softHyphen/>
            </w:r>
            <w:r w:rsidRPr="00C41566">
              <w:rPr>
                <w:rFonts w:ascii="Times New Roman" w:hAnsi="Times New Roman"/>
                <w:color w:val="000000"/>
                <w:spacing w:val="-13"/>
                <w:sz w:val="24"/>
                <w:szCs w:val="24"/>
              </w:rPr>
              <w:t>ния качества грунтов, укрепленны</w:t>
            </w:r>
            <w:r w:rsidR="003D2B61">
              <w:rPr>
                <w:rFonts w:ascii="Times New Roman" w:hAnsi="Times New Roman"/>
                <w:color w:val="000000"/>
                <w:spacing w:val="-13"/>
                <w:sz w:val="24"/>
                <w:szCs w:val="24"/>
              </w:rPr>
              <w:t>х минеральными вяжущими материа</w:t>
            </w:r>
            <w:r w:rsidRPr="00C41566">
              <w:rPr>
                <w:rFonts w:ascii="Times New Roman" w:hAnsi="Times New Roman"/>
                <w:color w:val="000000"/>
                <w:spacing w:val="-40"/>
                <w:sz w:val="24"/>
                <w:szCs w:val="24"/>
              </w:rPr>
              <w:t>лами.</w:t>
            </w:r>
          </w:p>
          <w:p w:rsidR="00641567" w:rsidRPr="00C41566" w:rsidRDefault="00641567" w:rsidP="00C41566">
            <w:pPr>
              <w:pStyle w:val="af"/>
              <w:shd w:val="clear" w:color="auto" w:fill="FFFFFF"/>
              <w:spacing w:after="0" w:line="360" w:lineRule="auto"/>
              <w:ind w:left="540" w:right="11"/>
              <w:contextualSpacing/>
              <w:jc w:val="both"/>
              <w:rPr>
                <w:color w:val="000000"/>
                <w:spacing w:val="-3"/>
              </w:rPr>
            </w:pP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sz w:val="24"/>
                <w:szCs w:val="24"/>
                <w:highlight w:val="yellow"/>
              </w:rPr>
            </w:pPr>
          </w:p>
        </w:tc>
      </w:tr>
      <w:tr w:rsidR="00641567" w:rsidRPr="00434622" w:rsidTr="00CC0654">
        <w:tc>
          <w:tcPr>
            <w:tcW w:w="1128" w:type="pct"/>
            <w:vMerge/>
          </w:tcPr>
          <w:p w:rsidR="00641567" w:rsidRPr="00C41566" w:rsidRDefault="00641567" w:rsidP="00C41566">
            <w:pPr>
              <w:spacing w:after="0" w:line="360" w:lineRule="auto"/>
              <w:contextualSpacing/>
              <w:rPr>
                <w:rFonts w:ascii="Times New Roman" w:hAnsi="Times New Roman"/>
                <w:b/>
                <w:bCs/>
                <w:sz w:val="24"/>
                <w:szCs w:val="24"/>
              </w:rPr>
            </w:pPr>
          </w:p>
        </w:tc>
        <w:tc>
          <w:tcPr>
            <w:tcW w:w="3132" w:type="pct"/>
          </w:tcPr>
          <w:p w:rsidR="00641567" w:rsidRPr="00C41566" w:rsidRDefault="00641567" w:rsidP="00C41566">
            <w:pPr>
              <w:shd w:val="clear" w:color="auto" w:fill="FFFFFF"/>
              <w:spacing w:after="0" w:line="360" w:lineRule="auto"/>
              <w:ind w:left="4" w:right="7"/>
              <w:contextualSpacing/>
              <w:jc w:val="both"/>
              <w:rPr>
                <w:rFonts w:ascii="Times New Roman" w:hAnsi="Times New Roman"/>
                <w:sz w:val="24"/>
                <w:szCs w:val="24"/>
              </w:rPr>
            </w:pPr>
            <w:r w:rsidRPr="00C41566">
              <w:rPr>
                <w:rFonts w:ascii="Times New Roman" w:hAnsi="Times New Roman"/>
                <w:sz w:val="24"/>
                <w:szCs w:val="24"/>
              </w:rPr>
              <w:t xml:space="preserve">3. Укрепление грунтов органическими вяжущими материалами. </w:t>
            </w:r>
            <w:r w:rsidRPr="00C41566">
              <w:rPr>
                <w:rFonts w:ascii="Times New Roman" w:hAnsi="Times New Roman"/>
                <w:color w:val="000000"/>
                <w:spacing w:val="-5"/>
                <w:sz w:val="24"/>
                <w:szCs w:val="24"/>
              </w:rPr>
              <w:t>Виды грунтов, укрепляемых органическими вяжущими материала</w:t>
            </w:r>
            <w:r w:rsidRPr="00C41566">
              <w:rPr>
                <w:rFonts w:ascii="Times New Roman" w:hAnsi="Times New Roman"/>
                <w:color w:val="000000"/>
                <w:spacing w:val="-5"/>
                <w:sz w:val="24"/>
                <w:szCs w:val="24"/>
              </w:rPr>
              <w:softHyphen/>
            </w:r>
            <w:r w:rsidRPr="00C41566">
              <w:rPr>
                <w:rFonts w:ascii="Times New Roman" w:hAnsi="Times New Roman"/>
                <w:color w:val="000000"/>
                <w:spacing w:val="-8"/>
                <w:sz w:val="24"/>
                <w:szCs w:val="24"/>
              </w:rPr>
              <w:t>ми. Рекомендации по применению битумогрунтов для устройства осно</w:t>
            </w:r>
            <w:r w:rsidRPr="00C41566">
              <w:rPr>
                <w:rFonts w:ascii="Times New Roman" w:hAnsi="Times New Roman"/>
                <w:color w:val="000000"/>
                <w:spacing w:val="-8"/>
                <w:sz w:val="24"/>
                <w:szCs w:val="24"/>
              </w:rPr>
              <w:softHyphen/>
              <w:t>ваний и покрытий автомобильных дорог и аэродромов в различных дор</w:t>
            </w:r>
            <w:r w:rsidRPr="00C41566">
              <w:rPr>
                <w:rFonts w:ascii="Times New Roman" w:hAnsi="Times New Roman"/>
                <w:color w:val="000000"/>
                <w:spacing w:val="-10"/>
                <w:sz w:val="24"/>
                <w:szCs w:val="24"/>
              </w:rPr>
              <w:t>ожно-климатических зонах.</w:t>
            </w:r>
          </w:p>
          <w:p w:rsidR="00641567" w:rsidRPr="00C41566" w:rsidRDefault="00641567" w:rsidP="00C41566">
            <w:pPr>
              <w:shd w:val="clear" w:color="auto" w:fill="FFFFFF"/>
              <w:spacing w:after="0" w:line="360" w:lineRule="auto"/>
              <w:ind w:left="11" w:firstLine="706"/>
              <w:contextualSpacing/>
              <w:jc w:val="both"/>
              <w:rPr>
                <w:rFonts w:ascii="Times New Roman" w:hAnsi="Times New Roman"/>
                <w:sz w:val="24"/>
                <w:szCs w:val="24"/>
              </w:rPr>
            </w:pPr>
            <w:r w:rsidRPr="00C41566">
              <w:rPr>
                <w:rFonts w:ascii="Times New Roman" w:hAnsi="Times New Roman"/>
                <w:color w:val="000000"/>
                <w:sz w:val="24"/>
                <w:szCs w:val="24"/>
              </w:rPr>
              <w:t xml:space="preserve">Требования к вяжущим (жидкие медленно или среднегустеющие битумы) для укрепления грунтов. </w:t>
            </w:r>
            <w:r w:rsidRPr="00C41566">
              <w:rPr>
                <w:rFonts w:ascii="Times New Roman" w:hAnsi="Times New Roman"/>
                <w:color w:val="000000"/>
                <w:spacing w:val="-6"/>
                <w:sz w:val="24"/>
                <w:szCs w:val="24"/>
              </w:rPr>
              <w:t>Требования к дорожным эмульсиям по ВСН 140 и технические ука</w:t>
            </w:r>
            <w:r w:rsidRPr="00C41566">
              <w:rPr>
                <w:rFonts w:ascii="Times New Roman" w:hAnsi="Times New Roman"/>
                <w:color w:val="000000"/>
                <w:spacing w:val="-6"/>
                <w:sz w:val="24"/>
                <w:szCs w:val="24"/>
              </w:rPr>
              <w:softHyphen/>
            </w:r>
            <w:r w:rsidRPr="00C41566">
              <w:rPr>
                <w:rFonts w:ascii="Times New Roman" w:hAnsi="Times New Roman"/>
                <w:color w:val="000000"/>
                <w:sz w:val="24"/>
                <w:szCs w:val="24"/>
              </w:rPr>
              <w:t xml:space="preserve">зания по приготовлению и применению дорожных эмульсий по ВСН </w:t>
            </w:r>
            <w:r w:rsidRPr="00C41566">
              <w:rPr>
                <w:rFonts w:ascii="Times New Roman" w:hAnsi="Times New Roman"/>
                <w:color w:val="000000"/>
                <w:spacing w:val="-27"/>
                <w:sz w:val="24"/>
                <w:szCs w:val="24"/>
              </w:rPr>
              <w:t>113.</w:t>
            </w:r>
          </w:p>
          <w:p w:rsidR="00641567" w:rsidRPr="00C41566" w:rsidRDefault="00641567" w:rsidP="00C41566">
            <w:pPr>
              <w:shd w:val="clear" w:color="auto" w:fill="FFFFFF"/>
              <w:spacing w:after="0" w:line="360" w:lineRule="auto"/>
              <w:ind w:left="4" w:right="4" w:firstLine="709"/>
              <w:contextualSpacing/>
              <w:jc w:val="both"/>
              <w:rPr>
                <w:rFonts w:ascii="Times New Roman" w:hAnsi="Times New Roman"/>
                <w:sz w:val="24"/>
                <w:szCs w:val="24"/>
              </w:rPr>
            </w:pPr>
            <w:r w:rsidRPr="00C41566">
              <w:rPr>
                <w:rFonts w:ascii="Times New Roman" w:hAnsi="Times New Roman"/>
                <w:color w:val="000000"/>
                <w:sz w:val="24"/>
                <w:szCs w:val="24"/>
              </w:rPr>
              <w:t xml:space="preserve">Проектирование состава битумогрунтов, приготовление смеси, </w:t>
            </w:r>
            <w:r w:rsidRPr="00C41566">
              <w:rPr>
                <w:rFonts w:ascii="Times New Roman" w:hAnsi="Times New Roman"/>
                <w:color w:val="000000"/>
                <w:spacing w:val="-1"/>
                <w:sz w:val="24"/>
                <w:szCs w:val="24"/>
              </w:rPr>
              <w:t>формование образцов. Испытание грунтов, укре</w:t>
            </w:r>
            <w:r w:rsidR="003D2B61">
              <w:rPr>
                <w:rFonts w:ascii="Times New Roman" w:hAnsi="Times New Roman"/>
                <w:color w:val="000000"/>
                <w:spacing w:val="-1"/>
                <w:sz w:val="24"/>
                <w:szCs w:val="24"/>
              </w:rPr>
              <w:t>пленных органичес</w:t>
            </w:r>
            <w:r w:rsidRPr="00C41566">
              <w:rPr>
                <w:rFonts w:ascii="Times New Roman" w:hAnsi="Times New Roman"/>
                <w:color w:val="000000"/>
                <w:spacing w:val="-8"/>
                <w:sz w:val="24"/>
                <w:szCs w:val="24"/>
              </w:rPr>
              <w:t>кими вяжущими: определение однородности смеси, определение преде</w:t>
            </w:r>
            <w:r w:rsidRPr="00C41566">
              <w:rPr>
                <w:rFonts w:ascii="Times New Roman" w:hAnsi="Times New Roman"/>
                <w:color w:val="000000"/>
                <w:spacing w:val="-8"/>
                <w:sz w:val="24"/>
                <w:szCs w:val="24"/>
              </w:rPr>
              <w:softHyphen/>
            </w:r>
            <w:r w:rsidRPr="00C41566">
              <w:rPr>
                <w:rFonts w:ascii="Times New Roman" w:hAnsi="Times New Roman"/>
                <w:color w:val="000000"/>
                <w:spacing w:val="-7"/>
                <w:sz w:val="24"/>
                <w:szCs w:val="24"/>
              </w:rPr>
              <w:t xml:space="preserve">ла прочности при сжатии и изгибе, определение средней плотности, </w:t>
            </w:r>
            <w:r w:rsidRPr="00C41566">
              <w:rPr>
                <w:rFonts w:ascii="Times New Roman" w:hAnsi="Times New Roman"/>
                <w:color w:val="000000"/>
                <w:spacing w:val="-4"/>
                <w:sz w:val="24"/>
                <w:szCs w:val="24"/>
              </w:rPr>
              <w:t xml:space="preserve">определение степени уплотнения укрепленного грунта, определение </w:t>
            </w:r>
            <w:r w:rsidRPr="00C41566">
              <w:rPr>
                <w:rFonts w:ascii="Times New Roman" w:hAnsi="Times New Roman"/>
                <w:color w:val="000000"/>
                <w:spacing w:val="-6"/>
                <w:sz w:val="24"/>
                <w:szCs w:val="24"/>
              </w:rPr>
              <w:t>полного и капиллярного водонасыщения, влажно</w:t>
            </w:r>
            <w:r w:rsidR="003D2B61">
              <w:rPr>
                <w:rFonts w:ascii="Times New Roman" w:hAnsi="Times New Roman"/>
                <w:color w:val="000000"/>
                <w:spacing w:val="-6"/>
                <w:sz w:val="24"/>
                <w:szCs w:val="24"/>
              </w:rPr>
              <w:t>сти и набухания, оп</w:t>
            </w:r>
            <w:r w:rsidRPr="00C41566">
              <w:rPr>
                <w:rFonts w:ascii="Times New Roman" w:hAnsi="Times New Roman"/>
                <w:color w:val="000000"/>
                <w:spacing w:val="-10"/>
                <w:sz w:val="24"/>
                <w:szCs w:val="24"/>
              </w:rPr>
              <w:t>ределение морозостойкости.</w:t>
            </w:r>
          </w:p>
          <w:p w:rsidR="00641567" w:rsidRPr="00C41566" w:rsidRDefault="00641567" w:rsidP="00C41566">
            <w:pPr>
              <w:shd w:val="clear" w:color="auto" w:fill="FFFFFF"/>
              <w:spacing w:after="0" w:line="360" w:lineRule="auto"/>
              <w:ind w:left="11" w:firstLine="738"/>
              <w:contextualSpacing/>
              <w:jc w:val="both"/>
              <w:rPr>
                <w:rFonts w:ascii="Times New Roman" w:hAnsi="Times New Roman"/>
                <w:color w:val="000000"/>
                <w:spacing w:val="-9"/>
                <w:sz w:val="24"/>
                <w:szCs w:val="24"/>
              </w:rPr>
            </w:pPr>
            <w:r w:rsidRPr="00C41566">
              <w:rPr>
                <w:rFonts w:ascii="Times New Roman" w:hAnsi="Times New Roman"/>
                <w:color w:val="000000"/>
                <w:sz w:val="24"/>
                <w:szCs w:val="24"/>
              </w:rPr>
              <w:t xml:space="preserve">Комплексное укрепление грунтов. Укрепление грунтов жидким </w:t>
            </w:r>
            <w:r w:rsidRPr="00C41566">
              <w:rPr>
                <w:rFonts w:ascii="Times New Roman" w:hAnsi="Times New Roman"/>
                <w:color w:val="000000"/>
                <w:spacing w:val="-1"/>
                <w:sz w:val="24"/>
                <w:szCs w:val="24"/>
              </w:rPr>
              <w:t xml:space="preserve">битумом и добавками извести или цемента. Укрепление </w:t>
            </w:r>
            <w:r w:rsidRPr="00C41566">
              <w:rPr>
                <w:rFonts w:ascii="Times New Roman" w:hAnsi="Times New Roman"/>
                <w:color w:val="000000"/>
                <w:spacing w:val="-9"/>
                <w:sz w:val="24"/>
                <w:szCs w:val="24"/>
              </w:rPr>
              <w:t xml:space="preserve">грунтов битумными эмульсиями и добавками цемента или извести. </w:t>
            </w:r>
            <w:r w:rsidRPr="00C41566">
              <w:rPr>
                <w:rFonts w:ascii="Times New Roman" w:hAnsi="Times New Roman"/>
                <w:color w:val="000000"/>
                <w:spacing w:val="-8"/>
                <w:sz w:val="24"/>
                <w:szCs w:val="24"/>
              </w:rPr>
              <w:t>Требования к грунтам, укрепленным битумными эмульсиями с добавка</w:t>
            </w:r>
            <w:r w:rsidRPr="00C41566">
              <w:rPr>
                <w:rFonts w:ascii="Times New Roman" w:hAnsi="Times New Roman"/>
                <w:color w:val="000000"/>
                <w:spacing w:val="-8"/>
                <w:sz w:val="24"/>
                <w:szCs w:val="24"/>
              </w:rPr>
              <w:softHyphen/>
            </w:r>
            <w:r w:rsidRPr="00C41566">
              <w:rPr>
                <w:rFonts w:ascii="Times New Roman" w:hAnsi="Times New Roman"/>
                <w:color w:val="000000"/>
                <w:spacing w:val="-6"/>
                <w:sz w:val="24"/>
                <w:szCs w:val="24"/>
              </w:rPr>
              <w:t>ми цемента, карбомидной смолой д</w:t>
            </w:r>
            <w:r w:rsidR="003D2B61">
              <w:rPr>
                <w:rFonts w:ascii="Times New Roman" w:hAnsi="Times New Roman"/>
                <w:color w:val="000000"/>
                <w:spacing w:val="-6"/>
                <w:sz w:val="24"/>
                <w:szCs w:val="24"/>
              </w:rPr>
              <w:t>ля искусственных оснований жест</w:t>
            </w:r>
            <w:r w:rsidRPr="00C41566">
              <w:rPr>
                <w:rFonts w:ascii="Times New Roman" w:hAnsi="Times New Roman"/>
                <w:color w:val="000000"/>
                <w:spacing w:val="-12"/>
                <w:sz w:val="24"/>
                <w:szCs w:val="24"/>
              </w:rPr>
              <w:t xml:space="preserve">ких и нежестких покрытий </w:t>
            </w:r>
            <w:r w:rsidRPr="00C41566">
              <w:rPr>
                <w:rFonts w:ascii="Times New Roman" w:hAnsi="Times New Roman"/>
                <w:color w:val="000000"/>
                <w:spacing w:val="-12"/>
                <w:sz w:val="24"/>
                <w:szCs w:val="24"/>
              </w:rPr>
              <w:lastRenderedPageBreak/>
              <w:t xml:space="preserve">аэродромов по СНиП </w:t>
            </w:r>
            <w:r w:rsidRPr="00C41566">
              <w:rPr>
                <w:rFonts w:ascii="Times New Roman" w:hAnsi="Times New Roman"/>
                <w:color w:val="000000"/>
                <w:spacing w:val="12"/>
                <w:sz w:val="24"/>
                <w:szCs w:val="24"/>
              </w:rPr>
              <w:t xml:space="preserve">2.03.01. </w:t>
            </w:r>
            <w:r w:rsidRPr="00C41566">
              <w:rPr>
                <w:rFonts w:ascii="Times New Roman" w:hAnsi="Times New Roman"/>
                <w:color w:val="000000"/>
                <w:spacing w:val="-4"/>
                <w:sz w:val="24"/>
                <w:szCs w:val="24"/>
              </w:rPr>
              <w:t xml:space="preserve">Охрана труда, обеспечение безопасной работы при приготовлении и </w:t>
            </w:r>
            <w:r w:rsidRPr="00C41566">
              <w:rPr>
                <w:rFonts w:ascii="Times New Roman" w:hAnsi="Times New Roman"/>
                <w:color w:val="000000"/>
                <w:spacing w:val="-9"/>
                <w:sz w:val="24"/>
                <w:szCs w:val="24"/>
              </w:rPr>
              <w:t>укладке грунтовых смесей, укрепленных органическими вяжущими.</w:t>
            </w:r>
          </w:p>
          <w:p w:rsidR="00641567" w:rsidRPr="00C41566" w:rsidRDefault="00641567" w:rsidP="00C41566">
            <w:pPr>
              <w:shd w:val="clear" w:color="auto" w:fill="FFFFFF"/>
              <w:spacing w:after="0" w:line="360" w:lineRule="auto"/>
              <w:ind w:left="11" w:firstLine="738"/>
              <w:contextualSpacing/>
              <w:jc w:val="both"/>
              <w:rPr>
                <w:rFonts w:ascii="Times New Roman" w:hAnsi="Times New Roman"/>
                <w:color w:val="000000"/>
                <w:spacing w:val="-9"/>
                <w:sz w:val="24"/>
                <w:szCs w:val="24"/>
              </w:rPr>
            </w:pPr>
            <w:r w:rsidRPr="00C41566">
              <w:rPr>
                <w:rFonts w:ascii="Times New Roman" w:hAnsi="Times New Roman"/>
                <w:color w:val="000000"/>
                <w:spacing w:val="-9"/>
                <w:sz w:val="24"/>
                <w:szCs w:val="24"/>
              </w:rPr>
              <w:t>Органоминеральные смеси и грунты, обработанные органическими вяжущими материалами. Методы испытаний.</w:t>
            </w:r>
          </w:p>
          <w:p w:rsidR="00641567" w:rsidRPr="00C41566" w:rsidRDefault="00641567"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sz w:val="24"/>
                <w:szCs w:val="24"/>
              </w:rPr>
            </w:pPr>
            <w:r w:rsidRPr="00C41566">
              <w:rPr>
                <w:rFonts w:ascii="Times New Roman" w:hAnsi="Times New Roman"/>
                <w:color w:val="000000"/>
                <w:sz w:val="24"/>
                <w:szCs w:val="24"/>
              </w:rPr>
              <w:t>Охрана окружающей среды при укреплении грунтов органическими вя</w:t>
            </w:r>
            <w:r w:rsidRPr="00C41566">
              <w:rPr>
                <w:rFonts w:ascii="Times New Roman" w:hAnsi="Times New Roman"/>
                <w:color w:val="000000"/>
                <w:sz w:val="24"/>
                <w:szCs w:val="24"/>
              </w:rPr>
              <w:softHyphen/>
              <w:t xml:space="preserve">жущими материалами. Пути повышения эффективности приготовления и улучшения качества смесей из грунтов, укрепленных органическими </w:t>
            </w:r>
            <w:r w:rsidRPr="00C41566">
              <w:rPr>
                <w:rFonts w:ascii="Times New Roman" w:hAnsi="Times New Roman"/>
                <w:color w:val="000000"/>
                <w:spacing w:val="-5"/>
                <w:sz w:val="24"/>
                <w:szCs w:val="24"/>
              </w:rPr>
              <w:t>вяжущими материалами.</w:t>
            </w:r>
          </w:p>
          <w:p w:rsidR="00641567" w:rsidRPr="00C41566" w:rsidRDefault="00641567" w:rsidP="00C41566">
            <w:pPr>
              <w:spacing w:after="0" w:line="360" w:lineRule="auto"/>
              <w:contextualSpacing/>
              <w:rPr>
                <w:rFonts w:ascii="Times New Roman" w:hAnsi="Times New Roman"/>
                <w:b/>
                <w:sz w:val="24"/>
                <w:szCs w:val="24"/>
              </w:rPr>
            </w:pP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sz w:val="24"/>
                <w:szCs w:val="24"/>
                <w:highlight w:val="yellow"/>
              </w:rPr>
            </w:pPr>
          </w:p>
        </w:tc>
      </w:tr>
      <w:tr w:rsidR="00641567" w:rsidRPr="00434622" w:rsidTr="00CC0654">
        <w:tc>
          <w:tcPr>
            <w:tcW w:w="1128" w:type="pct"/>
            <w:vMerge/>
          </w:tcPr>
          <w:p w:rsidR="00641567" w:rsidRPr="00C41566" w:rsidRDefault="00641567" w:rsidP="00C41566">
            <w:pPr>
              <w:spacing w:after="0" w:line="360" w:lineRule="auto"/>
              <w:contextualSpacing/>
              <w:rPr>
                <w:rFonts w:ascii="Times New Roman" w:hAnsi="Times New Roman"/>
                <w:b/>
                <w:bCs/>
                <w:sz w:val="24"/>
                <w:szCs w:val="24"/>
              </w:rPr>
            </w:pPr>
          </w:p>
        </w:tc>
        <w:tc>
          <w:tcPr>
            <w:tcW w:w="3132" w:type="pct"/>
          </w:tcPr>
          <w:p w:rsidR="00641567" w:rsidRPr="00C41566" w:rsidRDefault="00641567" w:rsidP="00C41566">
            <w:pPr>
              <w:spacing w:after="0" w:line="360" w:lineRule="auto"/>
              <w:contextualSpacing/>
              <w:rPr>
                <w:rFonts w:ascii="Times New Roman" w:hAnsi="Times New Roman"/>
                <w:b/>
                <w:sz w:val="24"/>
                <w:szCs w:val="24"/>
              </w:rPr>
            </w:pPr>
            <w:r w:rsidRPr="00C41566">
              <w:rPr>
                <w:rFonts w:ascii="Times New Roman" w:hAnsi="Times New Roman"/>
                <w:b/>
                <w:bCs/>
                <w:sz w:val="24"/>
                <w:szCs w:val="24"/>
              </w:rPr>
              <w:t>В том числе, практических занятий и лабораторных работ</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b/>
                <w:sz w:val="24"/>
                <w:szCs w:val="24"/>
                <w:highlight w:val="yellow"/>
              </w:rPr>
            </w:pPr>
          </w:p>
        </w:tc>
      </w:tr>
      <w:tr w:rsidR="00641567" w:rsidRPr="00434622" w:rsidTr="00CC0654">
        <w:tc>
          <w:tcPr>
            <w:tcW w:w="1128" w:type="pct"/>
            <w:vMerge/>
          </w:tcPr>
          <w:p w:rsidR="00641567" w:rsidRPr="00C41566" w:rsidRDefault="00641567" w:rsidP="00C41566">
            <w:pPr>
              <w:spacing w:after="0" w:line="360" w:lineRule="auto"/>
              <w:contextualSpacing/>
              <w:rPr>
                <w:rFonts w:ascii="Times New Roman" w:hAnsi="Times New Roman"/>
                <w:b/>
                <w:bCs/>
                <w:sz w:val="24"/>
                <w:szCs w:val="24"/>
              </w:rPr>
            </w:pPr>
          </w:p>
        </w:tc>
        <w:tc>
          <w:tcPr>
            <w:tcW w:w="3132" w:type="pct"/>
          </w:tcPr>
          <w:p w:rsidR="00641567" w:rsidRPr="00C41566" w:rsidRDefault="00F512A2" w:rsidP="00C41566">
            <w:pPr>
              <w:spacing w:after="0" w:line="360" w:lineRule="auto"/>
              <w:contextualSpacing/>
              <w:rPr>
                <w:rFonts w:ascii="Times New Roman" w:hAnsi="Times New Roman"/>
                <w:b/>
                <w:sz w:val="24"/>
                <w:szCs w:val="24"/>
              </w:rPr>
            </w:pPr>
            <w:r>
              <w:rPr>
                <w:rFonts w:ascii="Times New Roman" w:hAnsi="Times New Roman"/>
                <w:b/>
                <w:sz w:val="24"/>
                <w:szCs w:val="24"/>
              </w:rPr>
              <w:t>Лабораторная</w:t>
            </w:r>
            <w:r w:rsidR="00641567" w:rsidRPr="00C41566">
              <w:rPr>
                <w:rFonts w:ascii="Times New Roman" w:hAnsi="Times New Roman"/>
                <w:b/>
                <w:sz w:val="24"/>
                <w:szCs w:val="24"/>
              </w:rPr>
              <w:t xml:space="preserve"> работа № 36.</w:t>
            </w:r>
          </w:p>
          <w:p w:rsidR="00641567" w:rsidRPr="00C41566" w:rsidRDefault="00641567" w:rsidP="00C41566">
            <w:pPr>
              <w:spacing w:after="0" w:line="360" w:lineRule="auto"/>
              <w:contextualSpacing/>
              <w:rPr>
                <w:rFonts w:ascii="Times New Roman" w:hAnsi="Times New Roman"/>
                <w:b/>
                <w:sz w:val="24"/>
                <w:szCs w:val="24"/>
              </w:rPr>
            </w:pPr>
            <w:r w:rsidRPr="00C41566">
              <w:rPr>
                <w:rFonts w:ascii="Times New Roman" w:hAnsi="Times New Roman"/>
                <w:color w:val="000000"/>
                <w:spacing w:val="-13"/>
                <w:sz w:val="24"/>
                <w:szCs w:val="24"/>
              </w:rPr>
              <w:t>Приготовление образцов из гр</w:t>
            </w:r>
            <w:r w:rsidR="003D2B61">
              <w:rPr>
                <w:rFonts w:ascii="Times New Roman" w:hAnsi="Times New Roman"/>
                <w:color w:val="000000"/>
                <w:spacing w:val="-13"/>
                <w:sz w:val="24"/>
                <w:szCs w:val="24"/>
              </w:rPr>
              <w:t>унтов, укрепленных одним  из ми</w:t>
            </w:r>
            <w:r w:rsidRPr="00C41566">
              <w:rPr>
                <w:rFonts w:ascii="Times New Roman" w:hAnsi="Times New Roman"/>
                <w:color w:val="000000"/>
                <w:spacing w:val="-17"/>
                <w:sz w:val="24"/>
                <w:szCs w:val="24"/>
              </w:rPr>
              <w:t>неральных вяжущих  (цементом)  по СН 25</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sz w:val="24"/>
                <w:szCs w:val="24"/>
                <w:highlight w:val="yellow"/>
              </w:rPr>
            </w:pPr>
          </w:p>
        </w:tc>
      </w:tr>
      <w:tr w:rsidR="00641567" w:rsidRPr="00434622" w:rsidTr="00CC0654">
        <w:tc>
          <w:tcPr>
            <w:tcW w:w="1128" w:type="pct"/>
            <w:vMerge/>
          </w:tcPr>
          <w:p w:rsidR="00641567" w:rsidRPr="00C41566" w:rsidRDefault="00641567" w:rsidP="00C41566">
            <w:pPr>
              <w:spacing w:after="0" w:line="360" w:lineRule="auto"/>
              <w:contextualSpacing/>
              <w:rPr>
                <w:rFonts w:ascii="Times New Roman" w:hAnsi="Times New Roman"/>
                <w:b/>
                <w:bCs/>
                <w:sz w:val="24"/>
                <w:szCs w:val="24"/>
              </w:rPr>
            </w:pPr>
          </w:p>
        </w:tc>
        <w:tc>
          <w:tcPr>
            <w:tcW w:w="3132" w:type="pct"/>
          </w:tcPr>
          <w:p w:rsidR="00641567" w:rsidRPr="00C41566" w:rsidRDefault="00F512A2" w:rsidP="00C41566">
            <w:pPr>
              <w:spacing w:after="0" w:line="360" w:lineRule="auto"/>
              <w:contextualSpacing/>
              <w:rPr>
                <w:rFonts w:ascii="Times New Roman" w:hAnsi="Times New Roman"/>
                <w:b/>
                <w:sz w:val="24"/>
                <w:szCs w:val="24"/>
              </w:rPr>
            </w:pPr>
            <w:r>
              <w:rPr>
                <w:rFonts w:ascii="Times New Roman" w:hAnsi="Times New Roman"/>
                <w:b/>
                <w:sz w:val="24"/>
                <w:szCs w:val="24"/>
              </w:rPr>
              <w:t>Лабораторная</w:t>
            </w:r>
            <w:r w:rsidR="00641567" w:rsidRPr="00C41566">
              <w:rPr>
                <w:rFonts w:ascii="Times New Roman" w:hAnsi="Times New Roman"/>
                <w:b/>
                <w:sz w:val="24"/>
                <w:szCs w:val="24"/>
              </w:rPr>
              <w:t xml:space="preserve"> работа № 37.</w:t>
            </w:r>
          </w:p>
          <w:p w:rsidR="00641567" w:rsidRPr="00C41566" w:rsidRDefault="00641567" w:rsidP="00C41566">
            <w:pPr>
              <w:spacing w:after="0" w:line="360" w:lineRule="auto"/>
              <w:contextualSpacing/>
              <w:rPr>
                <w:rFonts w:ascii="Times New Roman" w:hAnsi="Times New Roman"/>
                <w:b/>
                <w:sz w:val="24"/>
                <w:szCs w:val="24"/>
              </w:rPr>
            </w:pPr>
            <w:r w:rsidRPr="00C41566">
              <w:rPr>
                <w:rFonts w:ascii="Times New Roman" w:hAnsi="Times New Roman"/>
                <w:color w:val="000000"/>
                <w:spacing w:val="-16"/>
                <w:sz w:val="24"/>
                <w:szCs w:val="24"/>
              </w:rPr>
              <w:t>Определение прочности  укрепленных  грунтов  при  сжатии   и  изги</w:t>
            </w:r>
            <w:r w:rsidRPr="00C41566">
              <w:rPr>
                <w:rFonts w:ascii="Times New Roman" w:hAnsi="Times New Roman"/>
                <w:color w:val="000000"/>
                <w:spacing w:val="-16"/>
                <w:sz w:val="24"/>
                <w:szCs w:val="24"/>
              </w:rPr>
              <w:softHyphen/>
            </w:r>
            <w:r w:rsidRPr="00C41566">
              <w:rPr>
                <w:rFonts w:ascii="Times New Roman" w:hAnsi="Times New Roman"/>
                <w:color w:val="000000"/>
                <w:spacing w:val="-23"/>
                <w:sz w:val="24"/>
                <w:szCs w:val="24"/>
              </w:rPr>
              <w:t>бе  по  СН 25</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sz w:val="24"/>
                <w:szCs w:val="24"/>
                <w:highlight w:val="yellow"/>
              </w:rPr>
            </w:pPr>
          </w:p>
        </w:tc>
      </w:tr>
      <w:tr w:rsidR="00641567" w:rsidRPr="00434622" w:rsidTr="00CC0654">
        <w:tc>
          <w:tcPr>
            <w:tcW w:w="1128" w:type="pct"/>
            <w:vMerge/>
          </w:tcPr>
          <w:p w:rsidR="00641567" w:rsidRPr="00C41566" w:rsidRDefault="00641567" w:rsidP="00C41566">
            <w:pPr>
              <w:spacing w:after="0" w:line="360" w:lineRule="auto"/>
              <w:contextualSpacing/>
              <w:rPr>
                <w:rFonts w:ascii="Times New Roman" w:hAnsi="Times New Roman"/>
                <w:b/>
                <w:bCs/>
                <w:sz w:val="24"/>
                <w:szCs w:val="24"/>
              </w:rPr>
            </w:pPr>
          </w:p>
        </w:tc>
        <w:tc>
          <w:tcPr>
            <w:tcW w:w="3132" w:type="pct"/>
            <w:shd w:val="clear" w:color="auto" w:fill="auto"/>
          </w:tcPr>
          <w:p w:rsidR="00641567" w:rsidRPr="00C41566" w:rsidRDefault="00F512A2"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sz w:val="24"/>
                <w:szCs w:val="24"/>
              </w:rPr>
            </w:pPr>
            <w:r>
              <w:rPr>
                <w:rFonts w:ascii="Times New Roman" w:hAnsi="Times New Roman"/>
                <w:b/>
                <w:sz w:val="24"/>
                <w:szCs w:val="24"/>
              </w:rPr>
              <w:t>Лабораторная</w:t>
            </w:r>
            <w:r w:rsidR="00641567" w:rsidRPr="00C41566">
              <w:rPr>
                <w:rFonts w:ascii="Times New Roman" w:hAnsi="Times New Roman"/>
                <w:b/>
                <w:sz w:val="24"/>
                <w:szCs w:val="24"/>
              </w:rPr>
              <w:t xml:space="preserve"> работа № 38.</w:t>
            </w:r>
          </w:p>
          <w:p w:rsidR="00641567" w:rsidRPr="00C41566" w:rsidRDefault="00641567"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sz w:val="24"/>
                <w:szCs w:val="24"/>
              </w:rPr>
            </w:pPr>
            <w:r w:rsidRPr="00C41566">
              <w:rPr>
                <w:rFonts w:ascii="Times New Roman" w:hAnsi="Times New Roman"/>
                <w:color w:val="000000"/>
                <w:spacing w:val="-1"/>
                <w:sz w:val="24"/>
                <w:szCs w:val="24"/>
              </w:rPr>
              <w:t>Приготовление смесей и изгот</w:t>
            </w:r>
            <w:r w:rsidR="003D2B61">
              <w:rPr>
                <w:rFonts w:ascii="Times New Roman" w:hAnsi="Times New Roman"/>
                <w:color w:val="000000"/>
                <w:spacing w:val="-1"/>
                <w:sz w:val="24"/>
                <w:szCs w:val="24"/>
              </w:rPr>
              <w:t>овление образцов из грунтов, ук</w:t>
            </w:r>
            <w:r w:rsidRPr="00C41566">
              <w:rPr>
                <w:rFonts w:ascii="Times New Roman" w:hAnsi="Times New Roman"/>
                <w:color w:val="000000"/>
                <w:spacing w:val="-2"/>
                <w:sz w:val="24"/>
                <w:szCs w:val="24"/>
              </w:rPr>
              <w:t xml:space="preserve">репленных органическими вяжущими материалами </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sz w:val="24"/>
                <w:szCs w:val="24"/>
                <w:highlight w:val="yellow"/>
              </w:rPr>
            </w:pPr>
          </w:p>
        </w:tc>
      </w:tr>
      <w:tr w:rsidR="00641567" w:rsidRPr="00434622" w:rsidTr="00CC0654">
        <w:tc>
          <w:tcPr>
            <w:tcW w:w="1128" w:type="pct"/>
            <w:vMerge/>
          </w:tcPr>
          <w:p w:rsidR="00641567" w:rsidRPr="00C41566" w:rsidRDefault="00641567" w:rsidP="00C41566">
            <w:pPr>
              <w:spacing w:after="0" w:line="360" w:lineRule="auto"/>
              <w:contextualSpacing/>
              <w:rPr>
                <w:rFonts w:ascii="Times New Roman" w:hAnsi="Times New Roman"/>
                <w:b/>
                <w:bCs/>
                <w:sz w:val="24"/>
                <w:szCs w:val="24"/>
              </w:rPr>
            </w:pPr>
          </w:p>
        </w:tc>
        <w:tc>
          <w:tcPr>
            <w:tcW w:w="3132" w:type="pct"/>
            <w:shd w:val="clear" w:color="auto" w:fill="auto"/>
          </w:tcPr>
          <w:p w:rsidR="00641567" w:rsidRPr="00C41566" w:rsidRDefault="00F512A2"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sz w:val="24"/>
                <w:szCs w:val="24"/>
              </w:rPr>
            </w:pPr>
            <w:r>
              <w:rPr>
                <w:rFonts w:ascii="Times New Roman" w:hAnsi="Times New Roman"/>
                <w:b/>
                <w:sz w:val="24"/>
                <w:szCs w:val="24"/>
              </w:rPr>
              <w:t>Лабораторная</w:t>
            </w:r>
            <w:r w:rsidR="00641567" w:rsidRPr="00C41566">
              <w:rPr>
                <w:rFonts w:ascii="Times New Roman" w:hAnsi="Times New Roman"/>
                <w:b/>
                <w:sz w:val="24"/>
                <w:szCs w:val="24"/>
              </w:rPr>
              <w:t xml:space="preserve"> работа № 39.</w:t>
            </w:r>
          </w:p>
          <w:p w:rsidR="00641567" w:rsidRPr="00C41566" w:rsidRDefault="00641567"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sz w:val="24"/>
                <w:szCs w:val="24"/>
              </w:rPr>
            </w:pPr>
            <w:r w:rsidRPr="00C41566">
              <w:rPr>
                <w:rFonts w:ascii="Times New Roman" w:hAnsi="Times New Roman"/>
                <w:color w:val="000000"/>
                <w:sz w:val="24"/>
                <w:szCs w:val="24"/>
              </w:rPr>
              <w:t xml:space="preserve">Определение средней плотности образцов и предела прочности </w:t>
            </w:r>
            <w:r w:rsidRPr="00C41566">
              <w:rPr>
                <w:rFonts w:ascii="Times New Roman" w:hAnsi="Times New Roman"/>
                <w:color w:val="000000"/>
                <w:spacing w:val="-3"/>
                <w:sz w:val="24"/>
                <w:szCs w:val="24"/>
              </w:rPr>
              <w:t>при сжатии и изгибе .</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sz w:val="24"/>
                <w:szCs w:val="24"/>
                <w:highlight w:val="yellow"/>
              </w:rPr>
            </w:pPr>
          </w:p>
        </w:tc>
      </w:tr>
      <w:tr w:rsidR="00641567" w:rsidRPr="00434622" w:rsidTr="00CC0654">
        <w:tc>
          <w:tcPr>
            <w:tcW w:w="1128" w:type="pct"/>
            <w:vMerge w:val="restart"/>
          </w:tcPr>
          <w:p w:rsidR="00641567" w:rsidRPr="00C41566" w:rsidRDefault="00641567" w:rsidP="00C41566">
            <w:pPr>
              <w:spacing w:line="360" w:lineRule="auto"/>
              <w:contextualSpacing/>
              <w:rPr>
                <w:rFonts w:ascii="Times New Roman" w:hAnsi="Times New Roman"/>
                <w:b/>
                <w:bCs/>
                <w:sz w:val="24"/>
                <w:szCs w:val="24"/>
              </w:rPr>
            </w:pPr>
            <w:r w:rsidRPr="00C41566">
              <w:rPr>
                <w:rFonts w:ascii="Times New Roman" w:hAnsi="Times New Roman"/>
                <w:b/>
                <w:bCs/>
                <w:sz w:val="24"/>
                <w:szCs w:val="24"/>
              </w:rPr>
              <w:t xml:space="preserve">Тема 1.6. </w:t>
            </w:r>
            <w:r w:rsidRPr="00C41566">
              <w:rPr>
                <w:rFonts w:ascii="Times New Roman" w:hAnsi="Times New Roman"/>
                <w:b/>
                <w:sz w:val="24"/>
                <w:szCs w:val="24"/>
              </w:rPr>
              <w:t>Местные дорожно-строительные и другие строительные  материалы</w:t>
            </w:r>
          </w:p>
        </w:tc>
        <w:tc>
          <w:tcPr>
            <w:tcW w:w="3132" w:type="pct"/>
          </w:tcPr>
          <w:p w:rsidR="00641567" w:rsidRPr="00C41566" w:rsidRDefault="00641567" w:rsidP="00C41566">
            <w:pPr>
              <w:spacing w:line="360" w:lineRule="auto"/>
              <w:contextualSpacing/>
              <w:rPr>
                <w:rFonts w:ascii="Times New Roman" w:hAnsi="Times New Roman"/>
                <w:b/>
                <w:sz w:val="24"/>
                <w:szCs w:val="24"/>
              </w:rPr>
            </w:pPr>
            <w:r w:rsidRPr="00C41566">
              <w:rPr>
                <w:rFonts w:ascii="Times New Roman" w:hAnsi="Times New Roman"/>
                <w:b/>
                <w:bCs/>
                <w:sz w:val="24"/>
                <w:szCs w:val="24"/>
              </w:rPr>
              <w:t>Содержание</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b/>
                <w:sz w:val="24"/>
                <w:szCs w:val="24"/>
                <w:highlight w:val="yellow"/>
              </w:rPr>
            </w:pPr>
          </w:p>
        </w:tc>
      </w:tr>
      <w:tr w:rsidR="00641567" w:rsidRPr="00434622" w:rsidTr="00CC0654">
        <w:tc>
          <w:tcPr>
            <w:tcW w:w="1128" w:type="pct"/>
            <w:vMerge/>
          </w:tcPr>
          <w:p w:rsidR="00641567" w:rsidRPr="00C41566" w:rsidRDefault="00641567" w:rsidP="00C41566">
            <w:pPr>
              <w:spacing w:line="360" w:lineRule="auto"/>
              <w:contextualSpacing/>
              <w:rPr>
                <w:rFonts w:ascii="Times New Roman" w:hAnsi="Times New Roman"/>
                <w:b/>
                <w:bCs/>
                <w:sz w:val="24"/>
                <w:szCs w:val="24"/>
              </w:rPr>
            </w:pPr>
          </w:p>
        </w:tc>
        <w:tc>
          <w:tcPr>
            <w:tcW w:w="3132" w:type="pct"/>
          </w:tcPr>
          <w:p w:rsidR="00641567" w:rsidRPr="00C41566" w:rsidRDefault="00641567" w:rsidP="00C41566">
            <w:pPr>
              <w:shd w:val="clear" w:color="auto" w:fill="FFFFFF"/>
              <w:spacing w:after="0" w:line="360" w:lineRule="auto"/>
              <w:ind w:left="18"/>
              <w:contextualSpacing/>
              <w:rPr>
                <w:rFonts w:ascii="Times New Roman" w:hAnsi="Times New Roman"/>
                <w:sz w:val="24"/>
                <w:szCs w:val="24"/>
              </w:rPr>
            </w:pPr>
            <w:r w:rsidRPr="00C41566">
              <w:rPr>
                <w:rFonts w:ascii="Times New Roman" w:hAnsi="Times New Roman"/>
                <w:color w:val="000000"/>
                <w:spacing w:val="-1"/>
                <w:sz w:val="24"/>
                <w:szCs w:val="24"/>
              </w:rPr>
              <w:t xml:space="preserve">1. Местные материалы, определение, преимущество их применения в </w:t>
            </w:r>
            <w:r w:rsidRPr="00C41566">
              <w:rPr>
                <w:rFonts w:ascii="Times New Roman" w:hAnsi="Times New Roman"/>
                <w:color w:val="000000"/>
                <w:spacing w:val="-2"/>
                <w:sz w:val="24"/>
                <w:szCs w:val="24"/>
              </w:rPr>
              <w:t xml:space="preserve">строительстве и ремонте автомобильных дорог и аэродромов. </w:t>
            </w:r>
            <w:r w:rsidRPr="00C41566">
              <w:rPr>
                <w:rFonts w:ascii="Times New Roman" w:hAnsi="Times New Roman"/>
                <w:color w:val="000000"/>
                <w:sz w:val="24"/>
                <w:szCs w:val="24"/>
              </w:rPr>
              <w:t xml:space="preserve">Классификация местных дорожно-строительных материалов. Местные </w:t>
            </w:r>
            <w:r w:rsidRPr="00C41566">
              <w:rPr>
                <w:rFonts w:ascii="Times New Roman" w:hAnsi="Times New Roman"/>
                <w:color w:val="000000"/>
                <w:spacing w:val="-1"/>
                <w:sz w:val="24"/>
                <w:szCs w:val="24"/>
              </w:rPr>
              <w:t>природные каменные материалы, марки щебня по прочности, относящи</w:t>
            </w:r>
            <w:r w:rsidRPr="00C41566">
              <w:rPr>
                <w:rFonts w:ascii="Times New Roman" w:hAnsi="Times New Roman"/>
                <w:color w:val="000000"/>
                <w:spacing w:val="-1"/>
                <w:sz w:val="24"/>
                <w:szCs w:val="24"/>
              </w:rPr>
              <w:softHyphen/>
            </w:r>
            <w:r w:rsidRPr="00C41566">
              <w:rPr>
                <w:rFonts w:ascii="Times New Roman" w:hAnsi="Times New Roman"/>
                <w:color w:val="000000"/>
                <w:spacing w:val="-5"/>
                <w:sz w:val="24"/>
                <w:szCs w:val="24"/>
              </w:rPr>
              <w:t>еся к местным материалам.</w:t>
            </w:r>
          </w:p>
          <w:p w:rsidR="00641567" w:rsidRPr="00C41566" w:rsidRDefault="00641567" w:rsidP="00C41566">
            <w:pPr>
              <w:spacing w:after="0" w:line="360" w:lineRule="auto"/>
              <w:contextualSpacing/>
              <w:rPr>
                <w:rFonts w:ascii="Times New Roman" w:hAnsi="Times New Roman"/>
                <w:color w:val="000000"/>
                <w:spacing w:val="-4"/>
                <w:sz w:val="24"/>
                <w:szCs w:val="24"/>
              </w:rPr>
            </w:pPr>
            <w:r w:rsidRPr="00C41566">
              <w:rPr>
                <w:rFonts w:ascii="Times New Roman" w:hAnsi="Times New Roman"/>
                <w:color w:val="000000"/>
                <w:spacing w:val="-1"/>
                <w:sz w:val="24"/>
                <w:szCs w:val="24"/>
              </w:rPr>
              <w:t>Марки гравия по ГОСТ 8268, относящегося к местным матери</w:t>
            </w:r>
            <w:r w:rsidRPr="00C41566">
              <w:rPr>
                <w:rFonts w:ascii="Times New Roman" w:hAnsi="Times New Roman"/>
                <w:color w:val="000000"/>
                <w:sz w:val="24"/>
                <w:szCs w:val="24"/>
              </w:rPr>
              <w:t xml:space="preserve">алам. Способы обогащения мало- </w:t>
            </w:r>
            <w:r w:rsidR="003D2B61">
              <w:rPr>
                <w:rFonts w:ascii="Times New Roman" w:hAnsi="Times New Roman"/>
                <w:color w:val="000000"/>
                <w:sz w:val="24"/>
                <w:szCs w:val="24"/>
              </w:rPr>
              <w:t>и разнопрочных каменных материа</w:t>
            </w:r>
            <w:r w:rsidR="003D2B61">
              <w:rPr>
                <w:rFonts w:ascii="Times New Roman" w:hAnsi="Times New Roman"/>
                <w:color w:val="000000"/>
                <w:spacing w:val="19"/>
                <w:sz w:val="24"/>
                <w:szCs w:val="24"/>
              </w:rPr>
              <w:t>л</w:t>
            </w:r>
            <w:r w:rsidRPr="00C41566">
              <w:rPr>
                <w:rFonts w:ascii="Times New Roman" w:hAnsi="Times New Roman"/>
                <w:color w:val="000000"/>
                <w:spacing w:val="19"/>
                <w:sz w:val="24"/>
                <w:szCs w:val="24"/>
              </w:rPr>
              <w:t>ов.</w:t>
            </w:r>
            <w:r w:rsidRPr="00C41566">
              <w:rPr>
                <w:rFonts w:ascii="Times New Roman" w:hAnsi="Times New Roman"/>
                <w:color w:val="000000"/>
                <w:spacing w:val="-2"/>
                <w:sz w:val="24"/>
                <w:szCs w:val="24"/>
              </w:rPr>
              <w:t>Битуминозные горные породы, опре</w:t>
            </w:r>
            <w:r w:rsidR="003D2B61">
              <w:rPr>
                <w:rFonts w:ascii="Times New Roman" w:hAnsi="Times New Roman"/>
                <w:color w:val="000000"/>
                <w:spacing w:val="-2"/>
                <w:sz w:val="24"/>
                <w:szCs w:val="24"/>
              </w:rPr>
              <w:t>деление, месторождение, при</w:t>
            </w:r>
            <w:r w:rsidRPr="00C41566">
              <w:rPr>
                <w:rFonts w:ascii="Times New Roman" w:hAnsi="Times New Roman"/>
                <w:color w:val="000000"/>
                <w:spacing w:val="-1"/>
                <w:sz w:val="24"/>
                <w:szCs w:val="24"/>
              </w:rPr>
              <w:t xml:space="preserve">менение. Охрана окружающей среды при добыче и переработке местных </w:t>
            </w:r>
            <w:r w:rsidRPr="00C41566">
              <w:rPr>
                <w:rFonts w:ascii="Times New Roman" w:hAnsi="Times New Roman"/>
                <w:color w:val="000000"/>
                <w:spacing w:val="-4"/>
                <w:sz w:val="24"/>
                <w:szCs w:val="24"/>
              </w:rPr>
              <w:t xml:space="preserve">природных каменных материалов. </w:t>
            </w:r>
          </w:p>
          <w:p w:rsidR="00641567" w:rsidRPr="00C41566" w:rsidRDefault="00641567" w:rsidP="00C41566">
            <w:pPr>
              <w:spacing w:after="0" w:line="360" w:lineRule="auto"/>
              <w:contextualSpacing/>
              <w:rPr>
                <w:rFonts w:ascii="Times New Roman" w:hAnsi="Times New Roman"/>
                <w:b/>
                <w:sz w:val="24"/>
                <w:szCs w:val="24"/>
              </w:rPr>
            </w:pP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sz w:val="24"/>
                <w:szCs w:val="24"/>
                <w:highlight w:val="yellow"/>
              </w:rPr>
            </w:pPr>
          </w:p>
        </w:tc>
      </w:tr>
      <w:tr w:rsidR="00641567" w:rsidRPr="00434622" w:rsidTr="00CC0654">
        <w:tc>
          <w:tcPr>
            <w:tcW w:w="1128" w:type="pct"/>
            <w:vMerge/>
          </w:tcPr>
          <w:p w:rsidR="00641567" w:rsidRPr="00C41566" w:rsidRDefault="00641567" w:rsidP="00C41566">
            <w:pPr>
              <w:spacing w:line="360" w:lineRule="auto"/>
              <w:contextualSpacing/>
              <w:rPr>
                <w:rFonts w:ascii="Times New Roman" w:hAnsi="Times New Roman"/>
                <w:b/>
                <w:bCs/>
                <w:sz w:val="24"/>
                <w:szCs w:val="24"/>
              </w:rPr>
            </w:pPr>
          </w:p>
        </w:tc>
        <w:tc>
          <w:tcPr>
            <w:tcW w:w="3132" w:type="pct"/>
          </w:tcPr>
          <w:p w:rsidR="00641567" w:rsidRPr="00C41566" w:rsidRDefault="00641567" w:rsidP="00C41566">
            <w:pPr>
              <w:shd w:val="clear" w:color="auto" w:fill="FFFFFF"/>
              <w:spacing w:after="0" w:line="360" w:lineRule="auto"/>
              <w:ind w:left="7" w:right="4"/>
              <w:contextualSpacing/>
              <w:jc w:val="both"/>
              <w:rPr>
                <w:rFonts w:ascii="Times New Roman" w:hAnsi="Times New Roman"/>
                <w:sz w:val="24"/>
                <w:szCs w:val="24"/>
              </w:rPr>
            </w:pPr>
            <w:r w:rsidRPr="00C41566">
              <w:rPr>
                <w:rFonts w:ascii="Times New Roman" w:hAnsi="Times New Roman"/>
                <w:color w:val="000000"/>
                <w:spacing w:val="-1"/>
                <w:sz w:val="24"/>
                <w:szCs w:val="24"/>
              </w:rPr>
              <w:t xml:space="preserve">2. Минеральные побочные продукты: металлургические и топливные </w:t>
            </w:r>
            <w:r w:rsidRPr="00C41566">
              <w:rPr>
                <w:rFonts w:ascii="Times New Roman" w:hAnsi="Times New Roman"/>
                <w:color w:val="000000"/>
                <w:spacing w:val="-5"/>
                <w:sz w:val="24"/>
                <w:szCs w:val="24"/>
              </w:rPr>
              <w:t xml:space="preserve">(котельные) шлаки, доломитовая и колошниковая пыль, шамотный бой, </w:t>
            </w:r>
            <w:r w:rsidRPr="00C41566">
              <w:rPr>
                <w:rFonts w:ascii="Times New Roman" w:hAnsi="Times New Roman"/>
                <w:color w:val="000000"/>
                <w:sz w:val="24"/>
                <w:szCs w:val="24"/>
              </w:rPr>
              <w:t xml:space="preserve">формовочные пески, отходы асбестовой промышленности, бокситовые </w:t>
            </w:r>
            <w:r w:rsidRPr="00C41566">
              <w:rPr>
                <w:rFonts w:ascii="Times New Roman" w:hAnsi="Times New Roman"/>
                <w:color w:val="000000"/>
                <w:spacing w:val="-1"/>
                <w:sz w:val="24"/>
                <w:szCs w:val="24"/>
              </w:rPr>
              <w:t>шламы, фосфогипс и другие материалы. Кислые и основные металлур</w:t>
            </w:r>
            <w:r w:rsidRPr="00C41566">
              <w:rPr>
                <w:rFonts w:ascii="Times New Roman" w:hAnsi="Times New Roman"/>
                <w:color w:val="000000"/>
                <w:spacing w:val="-1"/>
                <w:sz w:val="24"/>
                <w:szCs w:val="24"/>
              </w:rPr>
              <w:softHyphen/>
            </w:r>
            <w:r w:rsidRPr="00C41566">
              <w:rPr>
                <w:rFonts w:ascii="Times New Roman" w:hAnsi="Times New Roman"/>
                <w:color w:val="000000"/>
                <w:sz w:val="24"/>
                <w:szCs w:val="24"/>
              </w:rPr>
              <w:t xml:space="preserve">гические шлаки в искусственных основаниях жестких и нежестких покрытий аэродромов по СНиП </w:t>
            </w:r>
            <w:r w:rsidRPr="00C41566">
              <w:rPr>
                <w:rFonts w:ascii="Times New Roman" w:hAnsi="Times New Roman"/>
                <w:color w:val="000000"/>
                <w:spacing w:val="22"/>
                <w:sz w:val="24"/>
                <w:szCs w:val="24"/>
              </w:rPr>
              <w:t>2.03.01.</w:t>
            </w:r>
            <w:r w:rsidRPr="00C41566">
              <w:rPr>
                <w:rFonts w:ascii="Times New Roman" w:hAnsi="Times New Roman"/>
                <w:color w:val="000000"/>
                <w:sz w:val="24"/>
                <w:szCs w:val="24"/>
              </w:rPr>
              <w:t xml:space="preserve"> Получение, требования, область применения минеральных </w:t>
            </w:r>
            <w:r w:rsidR="003D2B61">
              <w:rPr>
                <w:rFonts w:ascii="Times New Roman" w:hAnsi="Times New Roman"/>
                <w:color w:val="000000"/>
                <w:sz w:val="24"/>
                <w:szCs w:val="24"/>
              </w:rPr>
              <w:t>побочных продуктов различных от</w:t>
            </w:r>
            <w:r w:rsidRPr="00C41566">
              <w:rPr>
                <w:rFonts w:ascii="Times New Roman" w:hAnsi="Times New Roman"/>
                <w:color w:val="000000"/>
                <w:spacing w:val="-1"/>
                <w:sz w:val="24"/>
                <w:szCs w:val="24"/>
              </w:rPr>
              <w:t xml:space="preserve">раслей промышленности. </w:t>
            </w:r>
          </w:p>
          <w:p w:rsidR="00641567" w:rsidRPr="00C41566" w:rsidRDefault="00641567" w:rsidP="00C41566">
            <w:pPr>
              <w:shd w:val="clear" w:color="auto" w:fill="FFFFFF"/>
              <w:spacing w:after="0" w:line="360" w:lineRule="auto"/>
              <w:ind w:left="18" w:firstLine="709"/>
              <w:contextualSpacing/>
              <w:rPr>
                <w:rFonts w:ascii="Times New Roman" w:hAnsi="Times New Roman"/>
                <w:color w:val="000000"/>
                <w:spacing w:val="-1"/>
                <w:sz w:val="24"/>
                <w:szCs w:val="24"/>
              </w:rPr>
            </w:pPr>
            <w:r w:rsidRPr="00C41566">
              <w:rPr>
                <w:rFonts w:ascii="Times New Roman" w:hAnsi="Times New Roman"/>
                <w:color w:val="000000"/>
                <w:sz w:val="24"/>
                <w:szCs w:val="24"/>
              </w:rPr>
              <w:t>Вторичное сырье. Повторное использование изношенной резины, ас</w:t>
            </w:r>
            <w:r w:rsidRPr="00C41566">
              <w:rPr>
                <w:rFonts w:ascii="Times New Roman" w:hAnsi="Times New Roman"/>
                <w:color w:val="000000"/>
                <w:sz w:val="24"/>
                <w:szCs w:val="24"/>
              </w:rPr>
              <w:softHyphen/>
              <w:t xml:space="preserve">фальтобетона, цементобетона, битого кирпича при строительстве и </w:t>
            </w:r>
            <w:r w:rsidRPr="00C41566">
              <w:rPr>
                <w:rFonts w:ascii="Times New Roman" w:hAnsi="Times New Roman"/>
                <w:color w:val="000000"/>
                <w:spacing w:val="-5"/>
                <w:sz w:val="24"/>
                <w:szCs w:val="24"/>
              </w:rPr>
              <w:t xml:space="preserve">ремонте автомобильных дорог и аэродромов. </w:t>
            </w:r>
            <w:r w:rsidRPr="00C41566">
              <w:rPr>
                <w:rFonts w:ascii="Times New Roman" w:hAnsi="Times New Roman"/>
                <w:color w:val="000000"/>
                <w:sz w:val="24"/>
                <w:szCs w:val="24"/>
              </w:rPr>
              <w:t>Особенности испытаний и оценки качества местных дорож</w:t>
            </w:r>
            <w:r w:rsidRPr="00C41566">
              <w:rPr>
                <w:rFonts w:ascii="Times New Roman" w:hAnsi="Times New Roman"/>
                <w:color w:val="000000"/>
                <w:spacing w:val="-1"/>
                <w:sz w:val="24"/>
                <w:szCs w:val="24"/>
              </w:rPr>
              <w:t>но-строительных материалов из от</w:t>
            </w:r>
            <w:r w:rsidR="003D2B61">
              <w:rPr>
                <w:rFonts w:ascii="Times New Roman" w:hAnsi="Times New Roman"/>
                <w:color w:val="000000"/>
                <w:spacing w:val="-1"/>
                <w:sz w:val="24"/>
                <w:szCs w:val="24"/>
              </w:rPr>
              <w:t>ходов различных отраслей промыш</w:t>
            </w:r>
            <w:r w:rsidRPr="00C41566">
              <w:rPr>
                <w:rFonts w:ascii="Times New Roman" w:hAnsi="Times New Roman"/>
                <w:color w:val="000000"/>
                <w:spacing w:val="-4"/>
                <w:sz w:val="24"/>
                <w:szCs w:val="24"/>
              </w:rPr>
              <w:t>ленности. Методы обеспечения надежности и прочности местных мате</w:t>
            </w:r>
            <w:r w:rsidRPr="00C41566">
              <w:rPr>
                <w:rFonts w:ascii="Times New Roman" w:hAnsi="Times New Roman"/>
                <w:color w:val="000000"/>
                <w:spacing w:val="-4"/>
                <w:sz w:val="24"/>
                <w:szCs w:val="24"/>
              </w:rPr>
              <w:softHyphen/>
            </w:r>
            <w:r w:rsidRPr="00C41566">
              <w:rPr>
                <w:rFonts w:ascii="Times New Roman" w:hAnsi="Times New Roman"/>
                <w:color w:val="000000"/>
                <w:sz w:val="24"/>
                <w:szCs w:val="24"/>
              </w:rPr>
              <w:t>риалов из отходов различных отраслей промышленности в дорожной одежде. Охрана окружающей среды при использовании отходов и по</w:t>
            </w:r>
            <w:r w:rsidRPr="00C41566">
              <w:rPr>
                <w:rFonts w:ascii="Times New Roman" w:hAnsi="Times New Roman"/>
                <w:color w:val="000000"/>
                <w:spacing w:val="-6"/>
                <w:sz w:val="24"/>
                <w:szCs w:val="24"/>
              </w:rPr>
              <w:t>бочных продуктов различных отрасл</w:t>
            </w:r>
            <w:r w:rsidR="003D2B61">
              <w:rPr>
                <w:rFonts w:ascii="Times New Roman" w:hAnsi="Times New Roman"/>
                <w:color w:val="000000"/>
                <w:spacing w:val="-6"/>
                <w:sz w:val="24"/>
                <w:szCs w:val="24"/>
              </w:rPr>
              <w:t>ей промышленности в строительст</w:t>
            </w:r>
            <w:r w:rsidRPr="00C41566">
              <w:rPr>
                <w:rFonts w:ascii="Times New Roman" w:hAnsi="Times New Roman"/>
                <w:color w:val="000000"/>
                <w:spacing w:val="-16"/>
                <w:sz w:val="24"/>
                <w:szCs w:val="24"/>
              </w:rPr>
              <w:t>ве.</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sz w:val="24"/>
                <w:szCs w:val="24"/>
                <w:highlight w:val="yellow"/>
              </w:rPr>
            </w:pPr>
          </w:p>
        </w:tc>
      </w:tr>
      <w:tr w:rsidR="00641567" w:rsidRPr="00434622" w:rsidTr="00CC0654">
        <w:tc>
          <w:tcPr>
            <w:tcW w:w="1128" w:type="pct"/>
            <w:vMerge/>
          </w:tcPr>
          <w:p w:rsidR="00641567" w:rsidRPr="00C41566" w:rsidRDefault="00641567" w:rsidP="00C41566">
            <w:pPr>
              <w:spacing w:line="360" w:lineRule="auto"/>
              <w:contextualSpacing/>
              <w:rPr>
                <w:rFonts w:ascii="Times New Roman" w:hAnsi="Times New Roman"/>
                <w:b/>
                <w:bCs/>
                <w:sz w:val="24"/>
                <w:szCs w:val="24"/>
              </w:rPr>
            </w:pPr>
          </w:p>
        </w:tc>
        <w:tc>
          <w:tcPr>
            <w:tcW w:w="3132" w:type="pct"/>
          </w:tcPr>
          <w:p w:rsidR="00641567" w:rsidRPr="00C41566" w:rsidRDefault="00641567" w:rsidP="00C41566">
            <w:pPr>
              <w:shd w:val="clear" w:color="auto" w:fill="FFFFFF"/>
              <w:spacing w:after="0" w:line="360" w:lineRule="auto"/>
              <w:contextualSpacing/>
              <w:rPr>
                <w:rFonts w:ascii="Times New Roman" w:hAnsi="Times New Roman"/>
                <w:sz w:val="24"/>
                <w:szCs w:val="24"/>
              </w:rPr>
            </w:pPr>
            <w:r w:rsidRPr="00C41566">
              <w:rPr>
                <w:rFonts w:ascii="Times New Roman" w:hAnsi="Times New Roman"/>
                <w:sz w:val="24"/>
                <w:szCs w:val="24"/>
              </w:rPr>
              <w:t>3. Геосинтетические материалы: рулонные, геоматы, геосетки, георешотки. Виды, марки, применение в дорожном и аэродромном строительстве. Полимеры. Ремонтный материал РМ-26.</w:t>
            </w:r>
          </w:p>
          <w:p w:rsidR="00641567" w:rsidRPr="00C41566" w:rsidRDefault="00641567" w:rsidP="00C41566">
            <w:pPr>
              <w:shd w:val="clear" w:color="auto" w:fill="FFFFFF"/>
              <w:spacing w:after="0" w:line="360" w:lineRule="auto"/>
              <w:contextualSpacing/>
              <w:rPr>
                <w:rFonts w:ascii="Times New Roman" w:hAnsi="Times New Roman"/>
                <w:color w:val="000000"/>
                <w:spacing w:val="-8"/>
                <w:sz w:val="24"/>
                <w:szCs w:val="24"/>
              </w:rPr>
            </w:pPr>
            <w:r w:rsidRPr="00C41566">
              <w:rPr>
                <w:rFonts w:ascii="Times New Roman" w:hAnsi="Times New Roman"/>
                <w:color w:val="000000"/>
                <w:sz w:val="24"/>
                <w:szCs w:val="24"/>
              </w:rPr>
              <w:t xml:space="preserve">Металлические материалы. Черные и цветные металлы. Сталь, </w:t>
            </w:r>
            <w:r w:rsidRPr="00C41566">
              <w:rPr>
                <w:rFonts w:ascii="Times New Roman" w:hAnsi="Times New Roman"/>
                <w:color w:val="000000"/>
                <w:spacing w:val="-4"/>
                <w:sz w:val="24"/>
                <w:szCs w:val="24"/>
              </w:rPr>
              <w:t>свойства, классификация. Арматура, марки, их применение в дорож</w:t>
            </w:r>
            <w:r w:rsidRPr="00C41566">
              <w:rPr>
                <w:rFonts w:ascii="Times New Roman" w:hAnsi="Times New Roman"/>
                <w:color w:val="000000"/>
                <w:spacing w:val="-1"/>
                <w:sz w:val="24"/>
                <w:szCs w:val="24"/>
              </w:rPr>
              <w:t>ном строительстве. Вид и класс арматуры, применяемой для строи</w:t>
            </w:r>
            <w:r w:rsidRPr="00C41566">
              <w:rPr>
                <w:rFonts w:ascii="Times New Roman" w:hAnsi="Times New Roman"/>
                <w:color w:val="000000"/>
                <w:spacing w:val="-1"/>
                <w:sz w:val="24"/>
                <w:szCs w:val="24"/>
              </w:rPr>
              <w:softHyphen/>
            </w:r>
            <w:r w:rsidRPr="00C41566">
              <w:rPr>
                <w:rFonts w:ascii="Times New Roman" w:hAnsi="Times New Roman"/>
                <w:color w:val="000000"/>
                <w:spacing w:val="-12"/>
                <w:sz w:val="24"/>
                <w:szCs w:val="24"/>
              </w:rPr>
              <w:t xml:space="preserve">тельства аэродромов по СНиП </w:t>
            </w:r>
            <w:r w:rsidRPr="00C41566">
              <w:rPr>
                <w:rFonts w:ascii="Times New Roman" w:hAnsi="Times New Roman"/>
                <w:color w:val="000000"/>
                <w:spacing w:val="11"/>
                <w:sz w:val="24"/>
                <w:szCs w:val="24"/>
              </w:rPr>
              <w:t xml:space="preserve">2.03.01. </w:t>
            </w:r>
            <w:r w:rsidRPr="00C41566">
              <w:rPr>
                <w:rFonts w:ascii="Times New Roman" w:hAnsi="Times New Roman"/>
                <w:color w:val="000000"/>
                <w:spacing w:val="-8"/>
                <w:sz w:val="24"/>
                <w:szCs w:val="24"/>
              </w:rPr>
              <w:t>Основной сортамент стальных профилей. Защита металлов от коррозии.</w:t>
            </w:r>
          </w:p>
          <w:p w:rsidR="00641567" w:rsidRPr="00C41566" w:rsidRDefault="00641567" w:rsidP="00C41566">
            <w:pPr>
              <w:shd w:val="clear" w:color="auto" w:fill="FFFFFF"/>
              <w:spacing w:after="0" w:line="360" w:lineRule="auto"/>
              <w:contextualSpacing/>
              <w:rPr>
                <w:rFonts w:ascii="Times New Roman" w:hAnsi="Times New Roman"/>
                <w:color w:val="000000"/>
                <w:spacing w:val="-8"/>
                <w:sz w:val="24"/>
                <w:szCs w:val="24"/>
              </w:rPr>
            </w:pPr>
            <w:r w:rsidRPr="00C41566">
              <w:rPr>
                <w:rFonts w:ascii="Times New Roman" w:hAnsi="Times New Roman"/>
                <w:color w:val="000000"/>
                <w:spacing w:val="-6"/>
                <w:sz w:val="24"/>
                <w:szCs w:val="24"/>
              </w:rPr>
              <w:t>Материалы и изделия из древесины. Древесные породы, при</w:t>
            </w:r>
            <w:r w:rsidRPr="00C41566">
              <w:rPr>
                <w:rFonts w:ascii="Times New Roman" w:hAnsi="Times New Roman"/>
                <w:color w:val="000000"/>
                <w:sz w:val="24"/>
                <w:szCs w:val="24"/>
              </w:rPr>
              <w:t xml:space="preserve">меняемые для строительства, ремонта и содержания автомобильных </w:t>
            </w:r>
            <w:r w:rsidRPr="00C41566">
              <w:rPr>
                <w:rFonts w:ascii="Times New Roman" w:hAnsi="Times New Roman"/>
                <w:color w:val="000000"/>
                <w:spacing w:val="-3"/>
                <w:sz w:val="24"/>
                <w:szCs w:val="24"/>
              </w:rPr>
              <w:t>дорог. Физические и механические свойства древесины. Пороки дре</w:t>
            </w:r>
            <w:r w:rsidRPr="00C41566">
              <w:rPr>
                <w:rFonts w:ascii="Times New Roman" w:hAnsi="Times New Roman"/>
                <w:color w:val="000000"/>
                <w:spacing w:val="-3"/>
                <w:sz w:val="24"/>
                <w:szCs w:val="24"/>
              </w:rPr>
              <w:softHyphen/>
            </w:r>
            <w:r w:rsidRPr="00C41566">
              <w:rPr>
                <w:rFonts w:ascii="Times New Roman" w:hAnsi="Times New Roman"/>
                <w:color w:val="000000"/>
                <w:spacing w:val="-1"/>
                <w:sz w:val="24"/>
                <w:szCs w:val="24"/>
              </w:rPr>
              <w:t>весины в соответствии с ГОСТ 2140. Защита древесины от гние</w:t>
            </w:r>
            <w:r w:rsidRPr="00C41566">
              <w:rPr>
                <w:rFonts w:ascii="Times New Roman" w:hAnsi="Times New Roman"/>
                <w:color w:val="000000"/>
                <w:spacing w:val="-1"/>
                <w:sz w:val="24"/>
                <w:szCs w:val="24"/>
              </w:rPr>
              <w:softHyphen/>
            </w:r>
            <w:r w:rsidRPr="00C41566">
              <w:rPr>
                <w:rFonts w:ascii="Times New Roman" w:hAnsi="Times New Roman"/>
                <w:color w:val="000000"/>
                <w:sz w:val="24"/>
                <w:szCs w:val="24"/>
              </w:rPr>
              <w:t xml:space="preserve">ния, поражения насекомыми и возгорания. Сортамент строительных </w:t>
            </w:r>
            <w:r w:rsidRPr="00C41566">
              <w:rPr>
                <w:rFonts w:ascii="Times New Roman" w:hAnsi="Times New Roman"/>
                <w:color w:val="000000"/>
                <w:spacing w:val="-1"/>
                <w:sz w:val="24"/>
                <w:szCs w:val="24"/>
              </w:rPr>
              <w:t xml:space="preserve">материалов из древесины для строительства, ремонта и содержания </w:t>
            </w:r>
            <w:r w:rsidRPr="00C41566">
              <w:rPr>
                <w:rFonts w:ascii="Times New Roman" w:hAnsi="Times New Roman"/>
                <w:color w:val="000000"/>
                <w:spacing w:val="-6"/>
                <w:sz w:val="24"/>
                <w:szCs w:val="24"/>
              </w:rPr>
              <w:t>автомобильных дорог. Технико-экономическая эффективность примене</w:t>
            </w:r>
            <w:r w:rsidRPr="00C41566">
              <w:rPr>
                <w:rFonts w:ascii="Times New Roman" w:hAnsi="Times New Roman"/>
                <w:color w:val="000000"/>
                <w:spacing w:val="-8"/>
                <w:sz w:val="24"/>
                <w:szCs w:val="24"/>
              </w:rPr>
              <w:t>ния материалов из древесины.</w:t>
            </w:r>
          </w:p>
          <w:p w:rsidR="00641567" w:rsidRPr="00C41566" w:rsidRDefault="00641567" w:rsidP="00C41566">
            <w:pPr>
              <w:shd w:val="clear" w:color="auto" w:fill="FFFFFF"/>
              <w:spacing w:after="0" w:line="360" w:lineRule="auto"/>
              <w:contextualSpacing/>
              <w:rPr>
                <w:rFonts w:ascii="Times New Roman" w:hAnsi="Times New Roman"/>
                <w:color w:val="000000"/>
                <w:spacing w:val="-8"/>
                <w:sz w:val="24"/>
                <w:szCs w:val="24"/>
              </w:rPr>
            </w:pPr>
            <w:r w:rsidRPr="00C41566">
              <w:rPr>
                <w:rFonts w:ascii="Times New Roman" w:hAnsi="Times New Roman"/>
                <w:color w:val="000000"/>
                <w:spacing w:val="-3"/>
                <w:sz w:val="24"/>
                <w:szCs w:val="24"/>
              </w:rPr>
              <w:t>Кровельные и гидроизоляционные материалы. Рулонные материа</w:t>
            </w:r>
            <w:r w:rsidRPr="00C41566">
              <w:rPr>
                <w:rFonts w:ascii="Times New Roman" w:hAnsi="Times New Roman"/>
                <w:color w:val="000000"/>
                <w:spacing w:val="-2"/>
                <w:sz w:val="24"/>
                <w:szCs w:val="24"/>
              </w:rPr>
              <w:t xml:space="preserve">лы. Виды и марки толя и рубероида. Гидроизоляционные материалы. </w:t>
            </w:r>
            <w:r w:rsidRPr="00C41566">
              <w:rPr>
                <w:rFonts w:ascii="Times New Roman" w:hAnsi="Times New Roman"/>
                <w:color w:val="000000"/>
                <w:sz w:val="24"/>
                <w:szCs w:val="24"/>
              </w:rPr>
              <w:t xml:space="preserve">Марки гидроизола, изола, бризола. Свойства изола и бризола по </w:t>
            </w:r>
            <w:r w:rsidRPr="00C41566">
              <w:rPr>
                <w:rFonts w:ascii="Times New Roman" w:hAnsi="Times New Roman"/>
                <w:color w:val="000000"/>
                <w:spacing w:val="-2"/>
                <w:sz w:val="24"/>
                <w:szCs w:val="24"/>
              </w:rPr>
              <w:t xml:space="preserve">ГОСТ 10296 и ГОСТ </w:t>
            </w:r>
            <w:r w:rsidRPr="00C41566">
              <w:rPr>
                <w:rFonts w:ascii="Times New Roman" w:hAnsi="Times New Roman"/>
                <w:color w:val="000000"/>
                <w:spacing w:val="8"/>
                <w:sz w:val="24"/>
                <w:szCs w:val="24"/>
              </w:rPr>
              <w:t>17176.</w:t>
            </w:r>
            <w:r w:rsidRPr="00C41566">
              <w:rPr>
                <w:rFonts w:ascii="Times New Roman" w:hAnsi="Times New Roman"/>
                <w:color w:val="000000"/>
                <w:spacing w:val="-2"/>
                <w:sz w:val="24"/>
                <w:szCs w:val="24"/>
              </w:rPr>
              <w:t>Мастика. Применение резинобитум</w:t>
            </w:r>
            <w:r w:rsidRPr="00C41566">
              <w:rPr>
                <w:rFonts w:ascii="Times New Roman" w:hAnsi="Times New Roman"/>
                <w:color w:val="000000"/>
                <w:spacing w:val="-6"/>
                <w:sz w:val="24"/>
                <w:szCs w:val="24"/>
              </w:rPr>
              <w:t xml:space="preserve">ных, битумно-полимерных мастик для заполнения деформационных швов </w:t>
            </w:r>
            <w:r w:rsidRPr="00C41566">
              <w:rPr>
                <w:rFonts w:ascii="Times New Roman" w:hAnsi="Times New Roman"/>
                <w:color w:val="000000"/>
                <w:spacing w:val="-13"/>
                <w:sz w:val="24"/>
                <w:szCs w:val="24"/>
              </w:rPr>
              <w:t xml:space="preserve">жестких покрытий по СНиП </w:t>
            </w:r>
            <w:r w:rsidRPr="00C41566">
              <w:rPr>
                <w:rFonts w:ascii="Times New Roman" w:hAnsi="Times New Roman"/>
                <w:color w:val="000000"/>
                <w:spacing w:val="11"/>
                <w:sz w:val="24"/>
                <w:szCs w:val="24"/>
              </w:rPr>
              <w:t>2.03.01.</w:t>
            </w:r>
          </w:p>
          <w:p w:rsidR="00641567" w:rsidRPr="00C41566" w:rsidRDefault="00641567" w:rsidP="00C41566">
            <w:pPr>
              <w:spacing w:after="0" w:line="360" w:lineRule="auto"/>
              <w:contextualSpacing/>
              <w:rPr>
                <w:rFonts w:ascii="Times New Roman" w:hAnsi="Times New Roman"/>
                <w:b/>
                <w:sz w:val="24"/>
                <w:szCs w:val="24"/>
              </w:rPr>
            </w:pPr>
            <w:r w:rsidRPr="00C41566">
              <w:rPr>
                <w:rFonts w:ascii="Times New Roman" w:hAnsi="Times New Roman"/>
                <w:color w:val="000000"/>
                <w:spacing w:val="11"/>
                <w:sz w:val="24"/>
                <w:szCs w:val="24"/>
              </w:rPr>
              <w:t>Мастика резинобитумная композиционная марки Брит</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sz w:val="24"/>
                <w:szCs w:val="24"/>
                <w:highlight w:val="yellow"/>
              </w:rPr>
            </w:pPr>
          </w:p>
        </w:tc>
      </w:tr>
      <w:tr w:rsidR="00641567" w:rsidRPr="00434622" w:rsidTr="00CC0654">
        <w:tc>
          <w:tcPr>
            <w:tcW w:w="1128" w:type="pct"/>
            <w:vMerge/>
          </w:tcPr>
          <w:p w:rsidR="00641567" w:rsidRPr="00C41566" w:rsidRDefault="00641567" w:rsidP="00C41566">
            <w:pPr>
              <w:spacing w:line="360" w:lineRule="auto"/>
              <w:contextualSpacing/>
              <w:rPr>
                <w:rFonts w:ascii="Times New Roman" w:hAnsi="Times New Roman"/>
                <w:b/>
                <w:bCs/>
                <w:sz w:val="24"/>
                <w:szCs w:val="24"/>
              </w:rPr>
            </w:pPr>
          </w:p>
        </w:tc>
        <w:tc>
          <w:tcPr>
            <w:tcW w:w="3132" w:type="pct"/>
          </w:tcPr>
          <w:p w:rsidR="00641567" w:rsidRPr="00C41566" w:rsidRDefault="00641567" w:rsidP="00C41566">
            <w:pPr>
              <w:spacing w:after="0" w:line="360" w:lineRule="auto"/>
              <w:contextualSpacing/>
              <w:rPr>
                <w:rFonts w:ascii="Times New Roman" w:hAnsi="Times New Roman"/>
                <w:b/>
                <w:sz w:val="24"/>
                <w:szCs w:val="24"/>
              </w:rPr>
            </w:pPr>
            <w:r w:rsidRPr="00C41566">
              <w:rPr>
                <w:rFonts w:ascii="Times New Roman" w:hAnsi="Times New Roman"/>
                <w:b/>
                <w:bCs/>
                <w:sz w:val="24"/>
                <w:szCs w:val="24"/>
              </w:rPr>
              <w:t>В том числе, практических занятий и лабораторных работ</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b/>
                <w:sz w:val="24"/>
                <w:szCs w:val="24"/>
                <w:highlight w:val="yellow"/>
              </w:rPr>
            </w:pPr>
          </w:p>
        </w:tc>
      </w:tr>
      <w:tr w:rsidR="00641567" w:rsidRPr="00434622" w:rsidTr="00CC0654">
        <w:tc>
          <w:tcPr>
            <w:tcW w:w="1128" w:type="pct"/>
            <w:vMerge/>
          </w:tcPr>
          <w:p w:rsidR="00641567" w:rsidRPr="00C41566" w:rsidRDefault="00641567" w:rsidP="00C41566">
            <w:pPr>
              <w:spacing w:line="360" w:lineRule="auto"/>
              <w:contextualSpacing/>
              <w:rPr>
                <w:rFonts w:ascii="Times New Roman" w:hAnsi="Times New Roman"/>
                <w:b/>
                <w:bCs/>
                <w:sz w:val="24"/>
                <w:szCs w:val="24"/>
              </w:rPr>
            </w:pPr>
          </w:p>
        </w:tc>
        <w:tc>
          <w:tcPr>
            <w:tcW w:w="3132" w:type="pct"/>
          </w:tcPr>
          <w:p w:rsidR="00641567" w:rsidRPr="00C41566" w:rsidRDefault="00F512A2" w:rsidP="00C41566">
            <w:pPr>
              <w:spacing w:after="0" w:line="360" w:lineRule="auto"/>
              <w:contextualSpacing/>
              <w:rPr>
                <w:rFonts w:ascii="Times New Roman" w:hAnsi="Times New Roman"/>
                <w:color w:val="000000"/>
                <w:spacing w:val="-5"/>
                <w:sz w:val="24"/>
                <w:szCs w:val="24"/>
              </w:rPr>
            </w:pPr>
            <w:r>
              <w:rPr>
                <w:rFonts w:ascii="Times New Roman" w:hAnsi="Times New Roman"/>
                <w:b/>
                <w:sz w:val="24"/>
                <w:szCs w:val="24"/>
              </w:rPr>
              <w:t>Лабораторная</w:t>
            </w:r>
            <w:r w:rsidR="00641567" w:rsidRPr="00C41566">
              <w:rPr>
                <w:rFonts w:ascii="Times New Roman" w:hAnsi="Times New Roman"/>
                <w:b/>
                <w:sz w:val="24"/>
                <w:szCs w:val="24"/>
              </w:rPr>
              <w:t xml:space="preserve"> работа № 40</w:t>
            </w:r>
            <w:r w:rsidR="00641567" w:rsidRPr="00C41566">
              <w:rPr>
                <w:rFonts w:ascii="Times New Roman" w:hAnsi="Times New Roman"/>
                <w:color w:val="000000"/>
                <w:spacing w:val="-5"/>
                <w:sz w:val="24"/>
                <w:szCs w:val="24"/>
              </w:rPr>
              <w:t xml:space="preserve">. </w:t>
            </w:r>
          </w:p>
          <w:p w:rsidR="00641567" w:rsidRPr="00C41566" w:rsidRDefault="00641567" w:rsidP="00C41566">
            <w:pPr>
              <w:spacing w:after="0" w:line="360" w:lineRule="auto"/>
              <w:contextualSpacing/>
              <w:rPr>
                <w:rFonts w:ascii="Times New Roman" w:hAnsi="Times New Roman"/>
                <w:b/>
                <w:sz w:val="24"/>
                <w:szCs w:val="24"/>
              </w:rPr>
            </w:pPr>
            <w:r w:rsidRPr="00C41566">
              <w:rPr>
                <w:rFonts w:ascii="Times New Roman" w:hAnsi="Times New Roman"/>
                <w:color w:val="000000"/>
                <w:spacing w:val="-5"/>
                <w:sz w:val="24"/>
                <w:szCs w:val="24"/>
              </w:rPr>
              <w:lastRenderedPageBreak/>
              <w:t xml:space="preserve">Определение влажности, плотности, линейной и объемной усушки </w:t>
            </w:r>
            <w:r w:rsidRPr="00C41566">
              <w:rPr>
                <w:rFonts w:ascii="Times New Roman" w:hAnsi="Times New Roman"/>
                <w:color w:val="000000"/>
                <w:sz w:val="24"/>
                <w:szCs w:val="24"/>
              </w:rPr>
              <w:t>древесины по ГОСТ 164837. Определение предела прочности при сжатии вдоль и по</w:t>
            </w:r>
            <w:r w:rsidR="00F512A2">
              <w:rPr>
                <w:rFonts w:ascii="Times New Roman" w:hAnsi="Times New Roman"/>
                <w:color w:val="000000"/>
                <w:sz w:val="24"/>
                <w:szCs w:val="24"/>
              </w:rPr>
              <w:t xml:space="preserve">перек волокон по ГОСТ 16483.10 </w:t>
            </w:r>
            <w:r w:rsidRPr="00C41566">
              <w:rPr>
                <w:rFonts w:ascii="Times New Roman" w:hAnsi="Times New Roman"/>
                <w:color w:val="000000"/>
                <w:sz w:val="24"/>
                <w:szCs w:val="24"/>
              </w:rPr>
              <w:t xml:space="preserve">и ГОСТ </w:t>
            </w:r>
            <w:r w:rsidRPr="00C41566">
              <w:rPr>
                <w:rFonts w:ascii="Times New Roman" w:hAnsi="Times New Roman"/>
                <w:color w:val="000000"/>
                <w:spacing w:val="-11"/>
                <w:sz w:val="24"/>
                <w:szCs w:val="24"/>
              </w:rPr>
              <w:t>16483.11</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sz w:val="24"/>
                <w:szCs w:val="24"/>
                <w:highlight w:val="yellow"/>
              </w:rPr>
            </w:pPr>
          </w:p>
        </w:tc>
      </w:tr>
      <w:tr w:rsidR="00641567" w:rsidRPr="00434622" w:rsidTr="00350BE8">
        <w:trPr>
          <w:trHeight w:val="624"/>
        </w:trPr>
        <w:tc>
          <w:tcPr>
            <w:tcW w:w="4260" w:type="pct"/>
            <w:gridSpan w:val="2"/>
          </w:tcPr>
          <w:p w:rsidR="00641567" w:rsidRPr="00C41566" w:rsidRDefault="00641567" w:rsidP="00C41566">
            <w:pPr>
              <w:spacing w:line="360" w:lineRule="auto"/>
              <w:contextualSpacing/>
              <w:rPr>
                <w:rFonts w:ascii="Times New Roman" w:hAnsi="Times New Roman"/>
                <w:b/>
                <w:sz w:val="24"/>
                <w:szCs w:val="24"/>
              </w:rPr>
            </w:pPr>
            <w:r w:rsidRPr="00C41566">
              <w:rPr>
                <w:rFonts w:ascii="Times New Roman" w:hAnsi="Times New Roman"/>
                <w:b/>
                <w:bCs/>
                <w:sz w:val="24"/>
                <w:szCs w:val="24"/>
              </w:rPr>
              <w:lastRenderedPageBreak/>
              <w:t xml:space="preserve"> Самостоятельная учебная работа при изучении МДК 02.01 </w:t>
            </w:r>
            <w:r w:rsidRPr="00C41566">
              <w:rPr>
                <w:rFonts w:ascii="Times New Roman" w:hAnsi="Times New Roman"/>
                <w:b/>
                <w:color w:val="000000" w:themeColor="text1"/>
                <w:sz w:val="24"/>
                <w:szCs w:val="24"/>
              </w:rPr>
              <w:t>Дорожно-строительные материалы</w:t>
            </w:r>
          </w:p>
          <w:p w:rsidR="00641567" w:rsidRPr="00C41566" w:rsidRDefault="00641567" w:rsidP="00C41566">
            <w:pPr>
              <w:spacing w:line="360" w:lineRule="auto"/>
              <w:contextualSpacing/>
              <w:rPr>
                <w:rFonts w:ascii="Times New Roman" w:hAnsi="Times New Roman"/>
                <w:b/>
                <w:sz w:val="24"/>
                <w:szCs w:val="24"/>
              </w:rPr>
            </w:pPr>
          </w:p>
        </w:tc>
        <w:tc>
          <w:tcPr>
            <w:tcW w:w="740" w:type="pct"/>
            <w:shd w:val="clear" w:color="auto" w:fill="auto"/>
          </w:tcPr>
          <w:p w:rsidR="00641567" w:rsidRPr="00434622" w:rsidRDefault="00641567" w:rsidP="00F512A2">
            <w:pPr>
              <w:suppressAutoHyphens/>
              <w:spacing w:line="360" w:lineRule="auto"/>
              <w:contextualSpacing/>
              <w:jc w:val="center"/>
              <w:rPr>
                <w:rFonts w:ascii="Times New Roman" w:hAnsi="Times New Roman"/>
                <w:b/>
                <w:sz w:val="24"/>
                <w:szCs w:val="24"/>
                <w:highlight w:val="yellow"/>
              </w:rPr>
            </w:pPr>
          </w:p>
        </w:tc>
      </w:tr>
      <w:tr w:rsidR="00641567" w:rsidRPr="00434622" w:rsidTr="00CC0654">
        <w:tc>
          <w:tcPr>
            <w:tcW w:w="4260" w:type="pct"/>
            <w:gridSpan w:val="2"/>
          </w:tcPr>
          <w:p w:rsidR="00641567" w:rsidRPr="00C41566" w:rsidRDefault="00641567" w:rsidP="00C41566">
            <w:pPr>
              <w:spacing w:after="0" w:line="360" w:lineRule="auto"/>
              <w:contextualSpacing/>
              <w:rPr>
                <w:rFonts w:ascii="Times New Roman" w:hAnsi="Times New Roman"/>
                <w:b/>
                <w:sz w:val="24"/>
                <w:szCs w:val="24"/>
              </w:rPr>
            </w:pPr>
            <w:r w:rsidRPr="00C41566">
              <w:rPr>
                <w:rFonts w:ascii="Times New Roman" w:hAnsi="Times New Roman"/>
                <w:b/>
                <w:bCs/>
                <w:sz w:val="24"/>
                <w:szCs w:val="24"/>
              </w:rPr>
              <w:t xml:space="preserve">МДК 02.02 </w:t>
            </w:r>
            <w:r w:rsidRPr="00C41566">
              <w:rPr>
                <w:rFonts w:ascii="Times New Roman" w:hAnsi="Times New Roman"/>
                <w:b/>
                <w:color w:val="000000"/>
                <w:sz w:val="24"/>
                <w:szCs w:val="24"/>
              </w:rPr>
              <w:t>Производственные предприятия дорожной отрасли</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b/>
                <w:sz w:val="24"/>
                <w:szCs w:val="24"/>
                <w:highlight w:val="yellow"/>
              </w:rPr>
            </w:pPr>
          </w:p>
        </w:tc>
      </w:tr>
      <w:tr w:rsidR="00641567" w:rsidRPr="00434622" w:rsidTr="00CC0654">
        <w:tc>
          <w:tcPr>
            <w:tcW w:w="1128" w:type="pct"/>
            <w:vMerge w:val="restart"/>
          </w:tcPr>
          <w:p w:rsidR="00641567" w:rsidRPr="00C41566" w:rsidRDefault="00641567" w:rsidP="00C41566">
            <w:pPr>
              <w:spacing w:line="360" w:lineRule="auto"/>
              <w:contextualSpacing/>
              <w:rPr>
                <w:rFonts w:ascii="Times New Roman" w:hAnsi="Times New Roman"/>
                <w:b/>
                <w:bCs/>
                <w:sz w:val="24"/>
                <w:szCs w:val="24"/>
              </w:rPr>
            </w:pPr>
            <w:r w:rsidRPr="00C41566">
              <w:rPr>
                <w:rFonts w:ascii="Times New Roman" w:eastAsia="Calibri" w:hAnsi="Times New Roman"/>
                <w:b/>
                <w:bCs/>
                <w:color w:val="000000"/>
                <w:sz w:val="24"/>
                <w:szCs w:val="24"/>
              </w:rPr>
              <w:t>Тема 2.1</w:t>
            </w:r>
            <w:r w:rsidRPr="00C41566">
              <w:rPr>
                <w:rFonts w:ascii="Times New Roman" w:hAnsi="Times New Roman"/>
                <w:b/>
                <w:bCs/>
                <w:color w:val="000000"/>
                <w:sz w:val="24"/>
                <w:szCs w:val="24"/>
              </w:rPr>
              <w:t xml:space="preserve"> Карьеры</w:t>
            </w:r>
          </w:p>
        </w:tc>
        <w:tc>
          <w:tcPr>
            <w:tcW w:w="3132" w:type="pct"/>
          </w:tcPr>
          <w:p w:rsidR="00641567" w:rsidRPr="00C41566" w:rsidRDefault="00641567" w:rsidP="00C41566">
            <w:pPr>
              <w:spacing w:line="360" w:lineRule="auto"/>
              <w:contextualSpacing/>
              <w:rPr>
                <w:rFonts w:ascii="Times New Roman" w:hAnsi="Times New Roman"/>
                <w:b/>
                <w:sz w:val="24"/>
                <w:szCs w:val="24"/>
              </w:rPr>
            </w:pPr>
            <w:r w:rsidRPr="00C41566">
              <w:rPr>
                <w:rFonts w:ascii="Times New Roman" w:hAnsi="Times New Roman"/>
                <w:b/>
                <w:bCs/>
                <w:sz w:val="24"/>
                <w:szCs w:val="24"/>
              </w:rPr>
              <w:t>Содержание</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b/>
                <w:sz w:val="24"/>
                <w:szCs w:val="24"/>
                <w:highlight w:val="yellow"/>
              </w:rPr>
            </w:pPr>
          </w:p>
        </w:tc>
      </w:tr>
      <w:tr w:rsidR="00641567" w:rsidRPr="00434622" w:rsidTr="00CC0654">
        <w:tc>
          <w:tcPr>
            <w:tcW w:w="1128" w:type="pct"/>
            <w:vMerge/>
          </w:tcPr>
          <w:p w:rsidR="00641567" w:rsidRPr="00C41566" w:rsidRDefault="00641567" w:rsidP="00C41566">
            <w:pPr>
              <w:spacing w:line="360" w:lineRule="auto"/>
              <w:contextualSpacing/>
              <w:rPr>
                <w:rFonts w:ascii="Times New Roman" w:hAnsi="Times New Roman"/>
                <w:b/>
                <w:bCs/>
                <w:sz w:val="24"/>
                <w:szCs w:val="24"/>
              </w:rPr>
            </w:pPr>
          </w:p>
        </w:tc>
        <w:tc>
          <w:tcPr>
            <w:tcW w:w="3132" w:type="pct"/>
          </w:tcPr>
          <w:p w:rsidR="00641567" w:rsidRPr="00C41566" w:rsidRDefault="00641567" w:rsidP="00C41566">
            <w:pPr>
              <w:spacing w:after="0" w:line="360" w:lineRule="auto"/>
              <w:contextualSpacing/>
              <w:jc w:val="both"/>
              <w:rPr>
                <w:rFonts w:ascii="Times New Roman" w:hAnsi="Times New Roman"/>
                <w:color w:val="000000"/>
                <w:sz w:val="24"/>
                <w:szCs w:val="24"/>
              </w:rPr>
            </w:pPr>
            <w:r w:rsidRPr="00C41566">
              <w:rPr>
                <w:rFonts w:ascii="Times New Roman" w:hAnsi="Times New Roman"/>
                <w:color w:val="000000"/>
                <w:sz w:val="24"/>
                <w:szCs w:val="24"/>
              </w:rPr>
              <w:t>1. Общие понятия о добыче каменных материалов открытым способом. Достоинства и недостатки открытого способа добычи.</w:t>
            </w:r>
          </w:p>
          <w:p w:rsidR="00641567" w:rsidRPr="00C41566" w:rsidRDefault="00641567" w:rsidP="00C41566">
            <w:pPr>
              <w:spacing w:after="0" w:line="360" w:lineRule="auto"/>
              <w:contextualSpacing/>
              <w:jc w:val="both"/>
              <w:rPr>
                <w:rFonts w:ascii="Times New Roman" w:hAnsi="Times New Roman"/>
                <w:color w:val="000000"/>
                <w:sz w:val="24"/>
                <w:szCs w:val="24"/>
              </w:rPr>
            </w:pPr>
            <w:r w:rsidRPr="00C41566">
              <w:rPr>
                <w:rFonts w:ascii="Times New Roman" w:hAnsi="Times New Roman"/>
                <w:color w:val="000000"/>
                <w:sz w:val="24"/>
                <w:szCs w:val="24"/>
              </w:rPr>
              <w:t>Горнотехнические понятия и терминология: элементы карьера; элементы уступа.</w:t>
            </w:r>
          </w:p>
          <w:p w:rsidR="00641567" w:rsidRPr="00C41566" w:rsidRDefault="00641567" w:rsidP="00C41566">
            <w:pPr>
              <w:spacing w:after="0" w:line="360" w:lineRule="auto"/>
              <w:contextualSpacing/>
              <w:rPr>
                <w:rFonts w:ascii="Times New Roman" w:hAnsi="Times New Roman"/>
                <w:color w:val="000000"/>
                <w:sz w:val="24"/>
                <w:szCs w:val="24"/>
              </w:rPr>
            </w:pPr>
            <w:r w:rsidRPr="00C41566">
              <w:rPr>
                <w:rFonts w:ascii="Times New Roman" w:hAnsi="Times New Roman"/>
                <w:color w:val="000000"/>
                <w:sz w:val="24"/>
                <w:szCs w:val="24"/>
              </w:rPr>
              <w:t xml:space="preserve">Классификация карьеров. </w:t>
            </w:r>
          </w:p>
          <w:p w:rsidR="00641567" w:rsidRPr="00C41566" w:rsidRDefault="00641567" w:rsidP="00C41566">
            <w:pPr>
              <w:spacing w:after="0" w:line="360" w:lineRule="auto"/>
              <w:contextualSpacing/>
              <w:jc w:val="both"/>
              <w:rPr>
                <w:rFonts w:ascii="Times New Roman" w:hAnsi="Times New Roman"/>
                <w:color w:val="000000"/>
                <w:sz w:val="24"/>
                <w:szCs w:val="24"/>
              </w:rPr>
            </w:pPr>
            <w:r w:rsidRPr="00C41566">
              <w:rPr>
                <w:rFonts w:ascii="Times New Roman" w:hAnsi="Times New Roman"/>
                <w:color w:val="000000"/>
                <w:sz w:val="24"/>
                <w:szCs w:val="24"/>
              </w:rPr>
              <w:t>Подготовительные работы, их цель и назначение. Ограждение карьера от поверхностных вод, осушение карьера от грунтовых вод. Вскрытие месторождения, способы вскрытия карьера, способы проходки и проведения траншей.</w:t>
            </w:r>
          </w:p>
          <w:p w:rsidR="00641567" w:rsidRPr="00C41566" w:rsidRDefault="00641567" w:rsidP="00C41566">
            <w:pPr>
              <w:spacing w:after="0" w:line="360" w:lineRule="auto"/>
              <w:contextualSpacing/>
              <w:rPr>
                <w:rFonts w:ascii="Times New Roman" w:hAnsi="Times New Roman"/>
                <w:b/>
                <w:sz w:val="24"/>
                <w:szCs w:val="24"/>
              </w:rPr>
            </w:pPr>
            <w:r w:rsidRPr="00C41566">
              <w:rPr>
                <w:rFonts w:ascii="Times New Roman" w:hAnsi="Times New Roman"/>
                <w:color w:val="000000"/>
                <w:sz w:val="24"/>
                <w:szCs w:val="24"/>
              </w:rPr>
              <w:t>Мероприятия по сохранению природы на территории карьера, сохранение растительного слоя, рекультивация земель.</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sz w:val="24"/>
                <w:szCs w:val="24"/>
                <w:highlight w:val="yellow"/>
              </w:rPr>
            </w:pPr>
          </w:p>
        </w:tc>
      </w:tr>
      <w:tr w:rsidR="00641567" w:rsidRPr="00434622" w:rsidTr="00CC0654">
        <w:tc>
          <w:tcPr>
            <w:tcW w:w="1128" w:type="pct"/>
            <w:vMerge/>
          </w:tcPr>
          <w:p w:rsidR="00641567" w:rsidRPr="00C41566" w:rsidRDefault="00641567" w:rsidP="00C41566">
            <w:pPr>
              <w:spacing w:line="360" w:lineRule="auto"/>
              <w:contextualSpacing/>
              <w:rPr>
                <w:rFonts w:ascii="Times New Roman" w:hAnsi="Times New Roman"/>
                <w:b/>
                <w:bCs/>
                <w:sz w:val="24"/>
                <w:szCs w:val="24"/>
              </w:rPr>
            </w:pPr>
          </w:p>
        </w:tc>
        <w:tc>
          <w:tcPr>
            <w:tcW w:w="3132" w:type="pct"/>
          </w:tcPr>
          <w:p w:rsidR="00641567" w:rsidRPr="00C41566" w:rsidRDefault="00641567" w:rsidP="00C41566">
            <w:pPr>
              <w:spacing w:after="0" w:line="360" w:lineRule="auto"/>
              <w:contextualSpacing/>
              <w:jc w:val="both"/>
              <w:rPr>
                <w:rFonts w:ascii="Times New Roman" w:hAnsi="Times New Roman"/>
                <w:color w:val="000000"/>
                <w:sz w:val="24"/>
                <w:szCs w:val="24"/>
              </w:rPr>
            </w:pPr>
            <w:r w:rsidRPr="00C41566">
              <w:rPr>
                <w:rFonts w:ascii="Times New Roman" w:hAnsi="Times New Roman"/>
                <w:color w:val="000000"/>
                <w:sz w:val="24"/>
                <w:szCs w:val="24"/>
              </w:rPr>
              <w:t>2. Назначение вскрышных работ и требования к ним. Технология вскрышных работ экскаватором, скрепером, бульдозером.</w:t>
            </w:r>
          </w:p>
          <w:p w:rsidR="00641567" w:rsidRPr="00C41566" w:rsidRDefault="00641567" w:rsidP="00C41566">
            <w:pPr>
              <w:spacing w:after="0" w:line="360" w:lineRule="auto"/>
              <w:contextualSpacing/>
              <w:jc w:val="both"/>
              <w:rPr>
                <w:rFonts w:ascii="Times New Roman" w:hAnsi="Times New Roman"/>
                <w:color w:val="000000"/>
                <w:sz w:val="24"/>
                <w:szCs w:val="24"/>
              </w:rPr>
            </w:pPr>
            <w:r w:rsidRPr="00C41566">
              <w:rPr>
                <w:rFonts w:ascii="Times New Roman" w:hAnsi="Times New Roman"/>
                <w:color w:val="000000"/>
                <w:sz w:val="24"/>
                <w:szCs w:val="24"/>
              </w:rPr>
              <w:t>Назначение отвалов, их расчет и выбор месторасположения.</w:t>
            </w:r>
          </w:p>
          <w:p w:rsidR="00641567" w:rsidRPr="00C41566" w:rsidRDefault="00641567" w:rsidP="00C41566">
            <w:pPr>
              <w:spacing w:after="0" w:line="360" w:lineRule="auto"/>
              <w:contextualSpacing/>
              <w:rPr>
                <w:rFonts w:ascii="Times New Roman" w:hAnsi="Times New Roman"/>
                <w:b/>
                <w:sz w:val="24"/>
                <w:szCs w:val="24"/>
              </w:rPr>
            </w:pPr>
            <w:r w:rsidRPr="00C41566">
              <w:rPr>
                <w:rFonts w:ascii="Times New Roman" w:hAnsi="Times New Roman"/>
                <w:color w:val="000000"/>
                <w:sz w:val="24"/>
                <w:szCs w:val="24"/>
              </w:rPr>
              <w:t>Добычные работы и требования к ним. Экскаваторная разработка каменных пород. Особенности разработки песчано-гравийных месторождений, применение гидромеханизации на карьере.</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sz w:val="24"/>
                <w:szCs w:val="24"/>
                <w:highlight w:val="yellow"/>
              </w:rPr>
            </w:pPr>
          </w:p>
        </w:tc>
      </w:tr>
      <w:tr w:rsidR="00641567" w:rsidRPr="00434622" w:rsidTr="00CC0654">
        <w:tc>
          <w:tcPr>
            <w:tcW w:w="1128" w:type="pct"/>
            <w:vMerge/>
          </w:tcPr>
          <w:p w:rsidR="00641567" w:rsidRPr="00C41566" w:rsidRDefault="00641567" w:rsidP="00C41566">
            <w:pPr>
              <w:spacing w:line="360" w:lineRule="auto"/>
              <w:contextualSpacing/>
              <w:rPr>
                <w:rFonts w:ascii="Times New Roman" w:hAnsi="Times New Roman"/>
                <w:b/>
                <w:bCs/>
                <w:sz w:val="24"/>
                <w:szCs w:val="24"/>
              </w:rPr>
            </w:pPr>
          </w:p>
        </w:tc>
        <w:tc>
          <w:tcPr>
            <w:tcW w:w="3132" w:type="pct"/>
          </w:tcPr>
          <w:p w:rsidR="00641567" w:rsidRPr="00C41566" w:rsidRDefault="00641567" w:rsidP="00C41566">
            <w:pPr>
              <w:spacing w:after="0" w:line="360" w:lineRule="auto"/>
              <w:contextualSpacing/>
              <w:rPr>
                <w:rFonts w:ascii="Times New Roman" w:hAnsi="Times New Roman"/>
                <w:color w:val="000000"/>
                <w:sz w:val="24"/>
                <w:szCs w:val="24"/>
              </w:rPr>
            </w:pPr>
            <w:r w:rsidRPr="00C41566">
              <w:rPr>
                <w:rFonts w:ascii="Times New Roman" w:hAnsi="Times New Roman"/>
                <w:color w:val="000000"/>
                <w:sz w:val="24"/>
                <w:szCs w:val="24"/>
              </w:rPr>
              <w:t>3. Принципы проектирования  карьеров. Общие сведения об изыскании и проектировании притрассовых карьеров. Состав проекта и оформление документации на разработку карьера.</w:t>
            </w:r>
          </w:p>
          <w:p w:rsidR="00641567" w:rsidRPr="00C41566" w:rsidRDefault="00641567" w:rsidP="00C41566">
            <w:pPr>
              <w:spacing w:after="0" w:line="360" w:lineRule="auto"/>
              <w:contextualSpacing/>
              <w:rPr>
                <w:rFonts w:ascii="Times New Roman" w:hAnsi="Times New Roman"/>
                <w:color w:val="000000"/>
                <w:sz w:val="24"/>
                <w:szCs w:val="24"/>
              </w:rPr>
            </w:pPr>
            <w:r w:rsidRPr="00C41566">
              <w:rPr>
                <w:rFonts w:ascii="Times New Roman" w:hAnsi="Times New Roman"/>
                <w:color w:val="000000"/>
                <w:sz w:val="24"/>
                <w:szCs w:val="24"/>
              </w:rPr>
              <w:t>Охрана окружающей среды и техника  безопасности при разработке карьера</w:t>
            </w:r>
          </w:p>
          <w:p w:rsidR="00641567" w:rsidRPr="00C41566" w:rsidRDefault="00641567" w:rsidP="00C41566">
            <w:pPr>
              <w:spacing w:after="0" w:line="360" w:lineRule="auto"/>
              <w:contextualSpacing/>
              <w:rPr>
                <w:rFonts w:ascii="Times New Roman" w:hAnsi="Times New Roman"/>
                <w:b/>
                <w:sz w:val="24"/>
                <w:szCs w:val="24"/>
              </w:rPr>
            </w:pPr>
            <w:r w:rsidRPr="00C41566">
              <w:rPr>
                <w:rFonts w:ascii="Times New Roman" w:hAnsi="Times New Roman"/>
                <w:color w:val="000000"/>
                <w:sz w:val="24"/>
                <w:szCs w:val="24"/>
              </w:rPr>
              <w:t>Общие требования по охране окружающей среды, технике безопасности при работе на различных механизмах и охране труда при разработке карьера</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sz w:val="24"/>
                <w:szCs w:val="24"/>
                <w:highlight w:val="yellow"/>
              </w:rPr>
            </w:pPr>
          </w:p>
        </w:tc>
      </w:tr>
      <w:tr w:rsidR="00641567" w:rsidRPr="00434622" w:rsidTr="00CC0654">
        <w:tc>
          <w:tcPr>
            <w:tcW w:w="1128" w:type="pct"/>
            <w:vMerge/>
          </w:tcPr>
          <w:p w:rsidR="00641567" w:rsidRPr="00C41566" w:rsidRDefault="00641567" w:rsidP="00C41566">
            <w:pPr>
              <w:spacing w:line="360" w:lineRule="auto"/>
              <w:contextualSpacing/>
              <w:rPr>
                <w:rFonts w:ascii="Times New Roman" w:hAnsi="Times New Roman"/>
                <w:b/>
                <w:bCs/>
                <w:sz w:val="24"/>
                <w:szCs w:val="24"/>
              </w:rPr>
            </w:pPr>
          </w:p>
        </w:tc>
        <w:tc>
          <w:tcPr>
            <w:tcW w:w="3132" w:type="pct"/>
          </w:tcPr>
          <w:p w:rsidR="00641567" w:rsidRPr="00C41566" w:rsidRDefault="00641567" w:rsidP="00C41566">
            <w:pPr>
              <w:spacing w:after="0" w:line="360" w:lineRule="auto"/>
              <w:contextualSpacing/>
              <w:rPr>
                <w:rFonts w:ascii="Times New Roman" w:hAnsi="Times New Roman"/>
                <w:b/>
                <w:sz w:val="24"/>
                <w:szCs w:val="24"/>
              </w:rPr>
            </w:pPr>
            <w:r w:rsidRPr="00C41566">
              <w:rPr>
                <w:rFonts w:ascii="Times New Roman" w:hAnsi="Times New Roman"/>
                <w:b/>
                <w:bCs/>
                <w:sz w:val="24"/>
                <w:szCs w:val="24"/>
              </w:rPr>
              <w:t>В том числе, практических занятий и лабораторных работ</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b/>
                <w:sz w:val="24"/>
                <w:szCs w:val="24"/>
                <w:highlight w:val="yellow"/>
              </w:rPr>
            </w:pPr>
          </w:p>
        </w:tc>
      </w:tr>
      <w:tr w:rsidR="00641567" w:rsidRPr="00434622" w:rsidTr="00CC0654">
        <w:tc>
          <w:tcPr>
            <w:tcW w:w="1128" w:type="pct"/>
            <w:vMerge/>
          </w:tcPr>
          <w:p w:rsidR="00641567" w:rsidRPr="00C41566" w:rsidRDefault="00641567" w:rsidP="00C41566">
            <w:pPr>
              <w:spacing w:line="360" w:lineRule="auto"/>
              <w:contextualSpacing/>
              <w:rPr>
                <w:rFonts w:ascii="Times New Roman" w:hAnsi="Times New Roman"/>
                <w:b/>
                <w:bCs/>
                <w:sz w:val="24"/>
                <w:szCs w:val="24"/>
              </w:rPr>
            </w:pPr>
          </w:p>
        </w:tc>
        <w:tc>
          <w:tcPr>
            <w:tcW w:w="3132" w:type="pct"/>
          </w:tcPr>
          <w:p w:rsidR="00641567" w:rsidRPr="00C41566" w:rsidRDefault="00641567" w:rsidP="00C41566">
            <w:pPr>
              <w:spacing w:after="0" w:line="360" w:lineRule="auto"/>
              <w:contextualSpacing/>
              <w:rPr>
                <w:rFonts w:ascii="Times New Roman" w:hAnsi="Times New Roman"/>
                <w:b/>
                <w:sz w:val="24"/>
                <w:szCs w:val="24"/>
              </w:rPr>
            </w:pPr>
            <w:r w:rsidRPr="00C41566">
              <w:rPr>
                <w:rFonts w:ascii="Times New Roman" w:hAnsi="Times New Roman"/>
                <w:b/>
                <w:sz w:val="24"/>
                <w:szCs w:val="24"/>
              </w:rPr>
              <w:t>Практическая работа № 1.</w:t>
            </w:r>
          </w:p>
          <w:p w:rsidR="00641567" w:rsidRPr="00C41566" w:rsidRDefault="00641567" w:rsidP="00C41566">
            <w:pPr>
              <w:spacing w:after="0" w:line="360" w:lineRule="auto"/>
              <w:contextualSpacing/>
              <w:rPr>
                <w:rFonts w:ascii="Times New Roman" w:hAnsi="Times New Roman"/>
                <w:b/>
                <w:sz w:val="24"/>
                <w:szCs w:val="24"/>
              </w:rPr>
            </w:pPr>
            <w:r w:rsidRPr="00C41566">
              <w:rPr>
                <w:rFonts w:ascii="Times New Roman" w:hAnsi="Times New Roman"/>
                <w:color w:val="000000"/>
                <w:sz w:val="24"/>
                <w:szCs w:val="24"/>
              </w:rPr>
              <w:t>Определение параметров уступа (высоты и ширины) в зависимости от выбранного механизма</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sz w:val="24"/>
                <w:szCs w:val="24"/>
                <w:highlight w:val="yellow"/>
              </w:rPr>
            </w:pPr>
          </w:p>
        </w:tc>
      </w:tr>
      <w:tr w:rsidR="00641567" w:rsidRPr="00434622" w:rsidTr="00CC0654">
        <w:tc>
          <w:tcPr>
            <w:tcW w:w="1128" w:type="pct"/>
            <w:vMerge/>
          </w:tcPr>
          <w:p w:rsidR="00641567" w:rsidRPr="00C41566" w:rsidRDefault="00641567" w:rsidP="00C41566">
            <w:pPr>
              <w:spacing w:line="360" w:lineRule="auto"/>
              <w:contextualSpacing/>
              <w:rPr>
                <w:rFonts w:ascii="Times New Roman" w:hAnsi="Times New Roman"/>
                <w:b/>
                <w:bCs/>
                <w:sz w:val="24"/>
                <w:szCs w:val="24"/>
              </w:rPr>
            </w:pPr>
          </w:p>
        </w:tc>
        <w:tc>
          <w:tcPr>
            <w:tcW w:w="3132" w:type="pct"/>
          </w:tcPr>
          <w:p w:rsidR="00641567" w:rsidRPr="00C41566" w:rsidRDefault="00641567" w:rsidP="00C41566">
            <w:pPr>
              <w:spacing w:after="0" w:line="360" w:lineRule="auto"/>
              <w:contextualSpacing/>
              <w:rPr>
                <w:rFonts w:ascii="Times New Roman" w:hAnsi="Times New Roman"/>
                <w:b/>
                <w:sz w:val="24"/>
                <w:szCs w:val="24"/>
              </w:rPr>
            </w:pPr>
            <w:r w:rsidRPr="00C41566">
              <w:rPr>
                <w:rFonts w:ascii="Times New Roman" w:hAnsi="Times New Roman"/>
                <w:b/>
                <w:sz w:val="24"/>
                <w:szCs w:val="24"/>
              </w:rPr>
              <w:t xml:space="preserve">Практическая работа № 2. </w:t>
            </w:r>
            <w:r w:rsidRPr="00C41566">
              <w:rPr>
                <w:rFonts w:ascii="Times New Roman" w:hAnsi="Times New Roman"/>
                <w:color w:val="000000"/>
                <w:sz w:val="24"/>
                <w:szCs w:val="24"/>
              </w:rPr>
              <w:t>Определение запасов полезного ископаемого и геологического коэффициента вскрыши по данным геологических разрезов</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sz w:val="24"/>
                <w:szCs w:val="24"/>
                <w:highlight w:val="yellow"/>
              </w:rPr>
            </w:pPr>
          </w:p>
        </w:tc>
      </w:tr>
      <w:tr w:rsidR="00641567" w:rsidRPr="00434622" w:rsidTr="00CC0654">
        <w:tc>
          <w:tcPr>
            <w:tcW w:w="1128" w:type="pct"/>
            <w:vMerge w:val="restart"/>
          </w:tcPr>
          <w:p w:rsidR="00641567" w:rsidRPr="00C41566" w:rsidRDefault="00641567" w:rsidP="00C41566">
            <w:pPr>
              <w:spacing w:line="360" w:lineRule="auto"/>
              <w:contextualSpacing/>
              <w:rPr>
                <w:rFonts w:ascii="Times New Roman" w:hAnsi="Times New Roman"/>
                <w:b/>
                <w:bCs/>
                <w:sz w:val="24"/>
                <w:szCs w:val="24"/>
              </w:rPr>
            </w:pPr>
            <w:r w:rsidRPr="00C41566">
              <w:rPr>
                <w:rFonts w:ascii="Times New Roman" w:hAnsi="Times New Roman"/>
                <w:b/>
                <w:bCs/>
                <w:sz w:val="24"/>
                <w:szCs w:val="24"/>
              </w:rPr>
              <w:t xml:space="preserve">Тема 2.2  </w:t>
            </w:r>
            <w:r w:rsidRPr="00C41566">
              <w:rPr>
                <w:rFonts w:ascii="Times New Roman" w:hAnsi="Times New Roman"/>
                <w:b/>
                <w:bCs/>
                <w:color w:val="000000"/>
                <w:sz w:val="24"/>
                <w:szCs w:val="24"/>
              </w:rPr>
              <w:t>Буровзрывные работы</w:t>
            </w:r>
          </w:p>
        </w:tc>
        <w:tc>
          <w:tcPr>
            <w:tcW w:w="3132" w:type="pct"/>
          </w:tcPr>
          <w:p w:rsidR="00641567" w:rsidRPr="00C41566" w:rsidRDefault="00641567" w:rsidP="00C41566">
            <w:pPr>
              <w:spacing w:after="0" w:line="360" w:lineRule="auto"/>
              <w:contextualSpacing/>
              <w:rPr>
                <w:rFonts w:ascii="Times New Roman" w:hAnsi="Times New Roman"/>
                <w:b/>
                <w:sz w:val="24"/>
                <w:szCs w:val="24"/>
              </w:rPr>
            </w:pPr>
            <w:r w:rsidRPr="00C41566">
              <w:rPr>
                <w:rFonts w:ascii="Times New Roman" w:hAnsi="Times New Roman"/>
                <w:b/>
                <w:bCs/>
                <w:sz w:val="24"/>
                <w:szCs w:val="24"/>
              </w:rPr>
              <w:t>Содержание</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b/>
                <w:sz w:val="24"/>
                <w:szCs w:val="24"/>
                <w:highlight w:val="yellow"/>
              </w:rPr>
            </w:pPr>
          </w:p>
        </w:tc>
      </w:tr>
      <w:tr w:rsidR="00641567" w:rsidRPr="00434622" w:rsidTr="00CC0654">
        <w:tc>
          <w:tcPr>
            <w:tcW w:w="1128" w:type="pct"/>
            <w:vMerge/>
          </w:tcPr>
          <w:p w:rsidR="00641567" w:rsidRPr="00C41566" w:rsidRDefault="00641567" w:rsidP="00C41566">
            <w:pPr>
              <w:spacing w:line="360" w:lineRule="auto"/>
              <w:contextualSpacing/>
              <w:rPr>
                <w:rFonts w:ascii="Times New Roman" w:hAnsi="Times New Roman"/>
                <w:b/>
                <w:bCs/>
                <w:sz w:val="24"/>
                <w:szCs w:val="24"/>
              </w:rPr>
            </w:pPr>
          </w:p>
        </w:tc>
        <w:tc>
          <w:tcPr>
            <w:tcW w:w="3132" w:type="pct"/>
          </w:tcPr>
          <w:p w:rsidR="00641567" w:rsidRPr="00C41566" w:rsidRDefault="00641567" w:rsidP="00C41566">
            <w:pPr>
              <w:spacing w:after="0" w:line="360" w:lineRule="auto"/>
              <w:contextualSpacing/>
              <w:jc w:val="both"/>
              <w:rPr>
                <w:rFonts w:ascii="Times New Roman" w:hAnsi="Times New Roman"/>
                <w:color w:val="000000"/>
                <w:sz w:val="24"/>
                <w:szCs w:val="24"/>
              </w:rPr>
            </w:pPr>
            <w:r w:rsidRPr="00C41566">
              <w:rPr>
                <w:rFonts w:ascii="Times New Roman" w:hAnsi="Times New Roman"/>
                <w:color w:val="000000"/>
                <w:sz w:val="24"/>
                <w:szCs w:val="24"/>
              </w:rPr>
              <w:t>1. Технологические требования к буровзрывным работам. Состав буровзрывных работ. Определение основных взрывных выработок. Перспективные направления в развитии буровзрывных работ.</w:t>
            </w:r>
          </w:p>
          <w:p w:rsidR="00641567" w:rsidRPr="00C41566" w:rsidRDefault="00641567" w:rsidP="00E10470">
            <w:pPr>
              <w:spacing w:after="0" w:line="360" w:lineRule="auto"/>
              <w:contextualSpacing/>
              <w:jc w:val="both"/>
              <w:rPr>
                <w:rFonts w:ascii="Times New Roman" w:hAnsi="Times New Roman"/>
                <w:color w:val="000000"/>
                <w:sz w:val="24"/>
                <w:szCs w:val="24"/>
              </w:rPr>
            </w:pPr>
            <w:r w:rsidRPr="00C41566">
              <w:rPr>
                <w:rFonts w:ascii="Times New Roman" w:hAnsi="Times New Roman"/>
                <w:color w:val="000000"/>
                <w:sz w:val="24"/>
                <w:szCs w:val="24"/>
              </w:rPr>
              <w:t xml:space="preserve"> Классификация способов бурения, основные типы и марки буровых машин и оборудования. Условия, влияющие на выбор способа бурения. </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sz w:val="24"/>
                <w:szCs w:val="24"/>
                <w:highlight w:val="yellow"/>
              </w:rPr>
            </w:pPr>
          </w:p>
        </w:tc>
      </w:tr>
      <w:tr w:rsidR="00641567" w:rsidRPr="00434622" w:rsidTr="00CC0654">
        <w:tc>
          <w:tcPr>
            <w:tcW w:w="1128" w:type="pct"/>
            <w:vMerge/>
          </w:tcPr>
          <w:p w:rsidR="00641567" w:rsidRPr="00C41566" w:rsidRDefault="00641567" w:rsidP="00C41566">
            <w:pPr>
              <w:spacing w:line="360" w:lineRule="auto"/>
              <w:contextualSpacing/>
              <w:rPr>
                <w:rFonts w:ascii="Times New Roman" w:hAnsi="Times New Roman"/>
                <w:b/>
                <w:bCs/>
                <w:sz w:val="24"/>
                <w:szCs w:val="24"/>
              </w:rPr>
            </w:pPr>
          </w:p>
        </w:tc>
        <w:tc>
          <w:tcPr>
            <w:tcW w:w="3132" w:type="pct"/>
          </w:tcPr>
          <w:p w:rsidR="00641567" w:rsidRPr="00C41566" w:rsidRDefault="00641567" w:rsidP="00C41566">
            <w:pPr>
              <w:spacing w:after="0" w:line="360" w:lineRule="auto"/>
              <w:contextualSpacing/>
              <w:rPr>
                <w:rFonts w:ascii="Times New Roman" w:hAnsi="Times New Roman"/>
                <w:color w:val="000000"/>
                <w:sz w:val="24"/>
                <w:szCs w:val="24"/>
              </w:rPr>
            </w:pPr>
            <w:r w:rsidRPr="00C41566">
              <w:rPr>
                <w:rFonts w:ascii="Times New Roman" w:hAnsi="Times New Roman"/>
                <w:color w:val="000000"/>
                <w:sz w:val="24"/>
                <w:szCs w:val="24"/>
              </w:rPr>
              <w:t xml:space="preserve">2. Понятие о взрыве и взрывчатых веществах. Характеристики и классификация взрывчатых веществ. Условия хранения взрывчатых веществ, их транспортирование, техника безопасности при обращении с взрывчатыми веществами. </w:t>
            </w:r>
          </w:p>
          <w:p w:rsidR="00641567" w:rsidRPr="00C41566" w:rsidRDefault="00641567" w:rsidP="00C41566">
            <w:pPr>
              <w:spacing w:after="0" w:line="360" w:lineRule="auto"/>
              <w:contextualSpacing/>
              <w:rPr>
                <w:rFonts w:ascii="Times New Roman" w:hAnsi="Times New Roman"/>
                <w:color w:val="000000"/>
                <w:sz w:val="24"/>
                <w:szCs w:val="24"/>
              </w:rPr>
            </w:pPr>
            <w:r w:rsidRPr="00C41566">
              <w:rPr>
                <w:rFonts w:ascii="Times New Roman" w:hAnsi="Times New Roman"/>
                <w:color w:val="000000"/>
                <w:sz w:val="24"/>
                <w:szCs w:val="24"/>
              </w:rPr>
              <w:lastRenderedPageBreak/>
              <w:t>Средства взрывания, способы взрывания и условия их применения. Достоинства и недостатки каждого способа взрывания.</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sz w:val="24"/>
                <w:szCs w:val="24"/>
                <w:highlight w:val="yellow"/>
              </w:rPr>
            </w:pPr>
          </w:p>
        </w:tc>
      </w:tr>
      <w:tr w:rsidR="00641567" w:rsidRPr="00434622" w:rsidTr="00CC0654">
        <w:tc>
          <w:tcPr>
            <w:tcW w:w="1128" w:type="pct"/>
            <w:vMerge/>
          </w:tcPr>
          <w:p w:rsidR="00641567" w:rsidRPr="00C41566" w:rsidRDefault="00641567" w:rsidP="00C41566">
            <w:pPr>
              <w:spacing w:line="360" w:lineRule="auto"/>
              <w:contextualSpacing/>
              <w:rPr>
                <w:rFonts w:ascii="Times New Roman" w:hAnsi="Times New Roman"/>
                <w:b/>
                <w:bCs/>
                <w:sz w:val="24"/>
                <w:szCs w:val="24"/>
              </w:rPr>
            </w:pPr>
          </w:p>
        </w:tc>
        <w:tc>
          <w:tcPr>
            <w:tcW w:w="3132" w:type="pct"/>
          </w:tcPr>
          <w:p w:rsidR="00641567" w:rsidRPr="00C41566" w:rsidRDefault="00641567" w:rsidP="00C41566">
            <w:pPr>
              <w:spacing w:after="0" w:line="360" w:lineRule="auto"/>
              <w:contextualSpacing/>
              <w:jc w:val="both"/>
              <w:rPr>
                <w:rFonts w:ascii="Times New Roman" w:hAnsi="Times New Roman"/>
                <w:color w:val="000000"/>
                <w:sz w:val="24"/>
                <w:szCs w:val="24"/>
              </w:rPr>
            </w:pPr>
            <w:r w:rsidRPr="00C41566">
              <w:rPr>
                <w:rFonts w:ascii="Times New Roman" w:hAnsi="Times New Roman"/>
                <w:color w:val="000000"/>
                <w:sz w:val="24"/>
                <w:szCs w:val="24"/>
              </w:rPr>
              <w:t>3. Классификация методов взрывных работ. Технология выполнения работ при методе накладных зарядов, шпуровом и скважинном методах. Условия их применения.</w:t>
            </w:r>
          </w:p>
          <w:p w:rsidR="00641567" w:rsidRPr="00C41566" w:rsidRDefault="00641567" w:rsidP="00C41566">
            <w:pPr>
              <w:spacing w:after="0" w:line="360" w:lineRule="auto"/>
              <w:contextualSpacing/>
              <w:jc w:val="both"/>
              <w:rPr>
                <w:rFonts w:ascii="Times New Roman" w:hAnsi="Times New Roman"/>
                <w:color w:val="000000"/>
                <w:sz w:val="24"/>
                <w:szCs w:val="24"/>
              </w:rPr>
            </w:pPr>
            <w:r w:rsidRPr="00C41566">
              <w:rPr>
                <w:rFonts w:ascii="Times New Roman" w:hAnsi="Times New Roman"/>
                <w:color w:val="000000"/>
                <w:sz w:val="24"/>
                <w:szCs w:val="24"/>
              </w:rPr>
              <w:t>Технологическая последовательность производства массового взрыва.</w:t>
            </w:r>
          </w:p>
          <w:p w:rsidR="00641567" w:rsidRPr="00C41566" w:rsidRDefault="00641567" w:rsidP="00C41566">
            <w:pPr>
              <w:spacing w:after="0" w:line="360" w:lineRule="auto"/>
              <w:contextualSpacing/>
              <w:rPr>
                <w:rFonts w:ascii="Times New Roman" w:hAnsi="Times New Roman"/>
                <w:color w:val="000000"/>
                <w:sz w:val="24"/>
                <w:szCs w:val="24"/>
              </w:rPr>
            </w:pPr>
            <w:r w:rsidRPr="00C41566">
              <w:rPr>
                <w:rFonts w:ascii="Times New Roman" w:hAnsi="Times New Roman"/>
                <w:color w:val="000000"/>
                <w:sz w:val="24"/>
                <w:szCs w:val="24"/>
              </w:rPr>
              <w:t>Порядок оформления документации на производство массового взрыва</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sz w:val="24"/>
                <w:szCs w:val="24"/>
                <w:highlight w:val="yellow"/>
              </w:rPr>
            </w:pPr>
          </w:p>
        </w:tc>
      </w:tr>
      <w:tr w:rsidR="00641567" w:rsidRPr="00434622" w:rsidTr="00CC0654">
        <w:tc>
          <w:tcPr>
            <w:tcW w:w="1128" w:type="pct"/>
            <w:vMerge/>
          </w:tcPr>
          <w:p w:rsidR="00641567" w:rsidRPr="00C41566" w:rsidRDefault="00641567" w:rsidP="00C41566">
            <w:pPr>
              <w:spacing w:line="360" w:lineRule="auto"/>
              <w:contextualSpacing/>
              <w:rPr>
                <w:rFonts w:ascii="Times New Roman" w:hAnsi="Times New Roman"/>
                <w:b/>
                <w:bCs/>
                <w:sz w:val="24"/>
                <w:szCs w:val="24"/>
              </w:rPr>
            </w:pPr>
          </w:p>
        </w:tc>
        <w:tc>
          <w:tcPr>
            <w:tcW w:w="3132" w:type="pct"/>
          </w:tcPr>
          <w:p w:rsidR="00641567" w:rsidRPr="00C41566" w:rsidRDefault="00641567" w:rsidP="00C41566">
            <w:pPr>
              <w:spacing w:after="0" w:line="360" w:lineRule="auto"/>
              <w:contextualSpacing/>
              <w:rPr>
                <w:rFonts w:ascii="Times New Roman" w:hAnsi="Times New Roman"/>
                <w:color w:val="000000"/>
                <w:sz w:val="24"/>
                <w:szCs w:val="24"/>
              </w:rPr>
            </w:pPr>
            <w:r w:rsidRPr="00C41566">
              <w:rPr>
                <w:rFonts w:ascii="Times New Roman" w:hAnsi="Times New Roman"/>
                <w:color w:val="000000"/>
                <w:sz w:val="24"/>
                <w:szCs w:val="24"/>
              </w:rPr>
              <w:t>4. Общие сведения о правилах безопасности при ведении буровых работ, взрывных работ. Порядок допуска лиц для производства взрывных работ. Понятие о границах опасных зон и правилах подачи сигналов при взрывании.</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sz w:val="24"/>
                <w:szCs w:val="24"/>
                <w:highlight w:val="yellow"/>
              </w:rPr>
            </w:pPr>
          </w:p>
        </w:tc>
      </w:tr>
      <w:tr w:rsidR="00641567" w:rsidRPr="00434622" w:rsidTr="00CC0654">
        <w:tc>
          <w:tcPr>
            <w:tcW w:w="1128" w:type="pct"/>
            <w:vMerge/>
          </w:tcPr>
          <w:p w:rsidR="00641567" w:rsidRPr="00C41566" w:rsidRDefault="00641567" w:rsidP="00C41566">
            <w:pPr>
              <w:spacing w:line="360" w:lineRule="auto"/>
              <w:contextualSpacing/>
              <w:rPr>
                <w:rFonts w:ascii="Times New Roman" w:hAnsi="Times New Roman"/>
                <w:b/>
                <w:bCs/>
                <w:sz w:val="24"/>
                <w:szCs w:val="24"/>
              </w:rPr>
            </w:pPr>
          </w:p>
        </w:tc>
        <w:tc>
          <w:tcPr>
            <w:tcW w:w="3132" w:type="pct"/>
          </w:tcPr>
          <w:p w:rsidR="00641567" w:rsidRPr="00C41566" w:rsidRDefault="00641567" w:rsidP="00C41566">
            <w:pPr>
              <w:spacing w:after="0" w:line="360" w:lineRule="auto"/>
              <w:contextualSpacing/>
              <w:rPr>
                <w:rFonts w:ascii="Times New Roman" w:hAnsi="Times New Roman"/>
                <w:color w:val="000000"/>
                <w:sz w:val="24"/>
                <w:szCs w:val="24"/>
              </w:rPr>
            </w:pPr>
            <w:r w:rsidRPr="00C41566">
              <w:rPr>
                <w:rFonts w:ascii="Times New Roman" w:hAnsi="Times New Roman"/>
                <w:b/>
                <w:bCs/>
                <w:sz w:val="24"/>
                <w:szCs w:val="24"/>
              </w:rPr>
              <w:t>В том числе, практических занятий и лабораторных работ</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b/>
                <w:sz w:val="24"/>
                <w:szCs w:val="24"/>
                <w:highlight w:val="yellow"/>
              </w:rPr>
            </w:pPr>
          </w:p>
        </w:tc>
      </w:tr>
      <w:tr w:rsidR="00641567" w:rsidRPr="00434622" w:rsidTr="00CC0654">
        <w:tc>
          <w:tcPr>
            <w:tcW w:w="1128" w:type="pct"/>
            <w:vMerge/>
          </w:tcPr>
          <w:p w:rsidR="00641567" w:rsidRPr="00C41566" w:rsidRDefault="00641567" w:rsidP="00C41566">
            <w:pPr>
              <w:spacing w:line="360" w:lineRule="auto"/>
              <w:contextualSpacing/>
              <w:rPr>
                <w:rFonts w:ascii="Times New Roman" w:hAnsi="Times New Roman"/>
                <w:b/>
                <w:bCs/>
                <w:sz w:val="24"/>
                <w:szCs w:val="24"/>
              </w:rPr>
            </w:pPr>
          </w:p>
        </w:tc>
        <w:tc>
          <w:tcPr>
            <w:tcW w:w="3132" w:type="pct"/>
          </w:tcPr>
          <w:p w:rsidR="00641567" w:rsidRPr="00C41566" w:rsidRDefault="00641567" w:rsidP="00C41566">
            <w:pPr>
              <w:pStyle w:val="affffff5"/>
              <w:spacing w:after="0" w:line="360" w:lineRule="auto"/>
              <w:ind w:left="0"/>
              <w:contextualSpacing/>
              <w:rPr>
                <w:rFonts w:ascii="Times New Roman" w:hAnsi="Times New Roman"/>
                <w:b/>
                <w:sz w:val="24"/>
                <w:szCs w:val="24"/>
              </w:rPr>
            </w:pPr>
            <w:r w:rsidRPr="00C41566">
              <w:rPr>
                <w:rFonts w:ascii="Times New Roman" w:hAnsi="Times New Roman"/>
                <w:b/>
                <w:sz w:val="24"/>
                <w:szCs w:val="24"/>
              </w:rPr>
              <w:t>Практическая работа № 3.</w:t>
            </w:r>
          </w:p>
          <w:p w:rsidR="00641567" w:rsidRPr="00C41566" w:rsidRDefault="00641567" w:rsidP="00C41566">
            <w:pPr>
              <w:pStyle w:val="affffff5"/>
              <w:spacing w:after="0" w:line="360" w:lineRule="auto"/>
              <w:ind w:left="0"/>
              <w:contextualSpacing/>
              <w:rPr>
                <w:rFonts w:ascii="Times New Roman" w:hAnsi="Times New Roman"/>
                <w:color w:val="000000"/>
                <w:sz w:val="24"/>
                <w:szCs w:val="24"/>
              </w:rPr>
            </w:pPr>
            <w:r w:rsidRPr="00C41566">
              <w:rPr>
                <w:rFonts w:ascii="Times New Roman" w:hAnsi="Times New Roman"/>
                <w:color w:val="000000"/>
                <w:sz w:val="24"/>
                <w:szCs w:val="24"/>
              </w:rPr>
              <w:t xml:space="preserve"> Определение радиусов опасных зон при ведении взрывных работ.</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sz w:val="24"/>
                <w:szCs w:val="24"/>
                <w:highlight w:val="yellow"/>
              </w:rPr>
            </w:pPr>
          </w:p>
        </w:tc>
      </w:tr>
      <w:tr w:rsidR="00641567" w:rsidRPr="00434622" w:rsidTr="00CC0654">
        <w:tc>
          <w:tcPr>
            <w:tcW w:w="1128" w:type="pct"/>
            <w:vMerge w:val="restart"/>
          </w:tcPr>
          <w:p w:rsidR="00641567" w:rsidRPr="00C41566" w:rsidRDefault="00641567" w:rsidP="00C41566">
            <w:pPr>
              <w:spacing w:line="360" w:lineRule="auto"/>
              <w:contextualSpacing/>
              <w:rPr>
                <w:rFonts w:ascii="Times New Roman" w:hAnsi="Times New Roman"/>
                <w:b/>
                <w:bCs/>
                <w:sz w:val="24"/>
                <w:szCs w:val="24"/>
              </w:rPr>
            </w:pPr>
            <w:r w:rsidRPr="00C41566">
              <w:rPr>
                <w:rFonts w:ascii="Times New Roman" w:hAnsi="Times New Roman"/>
                <w:b/>
                <w:bCs/>
                <w:sz w:val="24"/>
                <w:szCs w:val="24"/>
              </w:rPr>
              <w:t xml:space="preserve">Тема 2.3  </w:t>
            </w:r>
            <w:r w:rsidRPr="00C41566">
              <w:rPr>
                <w:rFonts w:ascii="Times New Roman" w:hAnsi="Times New Roman"/>
                <w:b/>
                <w:color w:val="000000"/>
                <w:sz w:val="24"/>
                <w:szCs w:val="24"/>
              </w:rPr>
              <w:t>Производственные предприятия</w:t>
            </w:r>
          </w:p>
        </w:tc>
        <w:tc>
          <w:tcPr>
            <w:tcW w:w="3132" w:type="pct"/>
          </w:tcPr>
          <w:p w:rsidR="00641567" w:rsidRPr="00C41566" w:rsidRDefault="00641567" w:rsidP="00C41566">
            <w:pPr>
              <w:spacing w:line="360" w:lineRule="auto"/>
              <w:contextualSpacing/>
              <w:rPr>
                <w:rFonts w:ascii="Times New Roman" w:hAnsi="Times New Roman"/>
                <w:color w:val="000000"/>
                <w:sz w:val="24"/>
                <w:szCs w:val="24"/>
              </w:rPr>
            </w:pPr>
            <w:r w:rsidRPr="00C41566">
              <w:rPr>
                <w:rFonts w:ascii="Times New Roman" w:hAnsi="Times New Roman"/>
                <w:b/>
                <w:bCs/>
                <w:sz w:val="24"/>
                <w:szCs w:val="24"/>
              </w:rPr>
              <w:t>Содержание</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b/>
                <w:sz w:val="24"/>
                <w:szCs w:val="24"/>
                <w:highlight w:val="yellow"/>
              </w:rPr>
            </w:pPr>
          </w:p>
        </w:tc>
      </w:tr>
      <w:tr w:rsidR="00641567" w:rsidRPr="00434622" w:rsidTr="00CC0654">
        <w:tc>
          <w:tcPr>
            <w:tcW w:w="1128" w:type="pct"/>
            <w:vMerge/>
          </w:tcPr>
          <w:p w:rsidR="00641567" w:rsidRPr="00C41566" w:rsidRDefault="00641567" w:rsidP="00C41566">
            <w:pPr>
              <w:spacing w:line="360" w:lineRule="auto"/>
              <w:contextualSpacing/>
              <w:rPr>
                <w:rFonts w:ascii="Times New Roman" w:hAnsi="Times New Roman"/>
                <w:b/>
                <w:bCs/>
                <w:sz w:val="24"/>
                <w:szCs w:val="24"/>
              </w:rPr>
            </w:pPr>
          </w:p>
        </w:tc>
        <w:tc>
          <w:tcPr>
            <w:tcW w:w="3132" w:type="pct"/>
          </w:tcPr>
          <w:p w:rsidR="00641567" w:rsidRPr="00C41566" w:rsidRDefault="00641567" w:rsidP="00C41566">
            <w:pPr>
              <w:pStyle w:val="affffff5"/>
              <w:spacing w:after="0" w:line="360" w:lineRule="auto"/>
              <w:ind w:left="0"/>
              <w:contextualSpacing/>
              <w:rPr>
                <w:rFonts w:ascii="Times New Roman" w:hAnsi="Times New Roman"/>
                <w:color w:val="000000"/>
                <w:sz w:val="24"/>
                <w:szCs w:val="24"/>
              </w:rPr>
            </w:pPr>
            <w:r w:rsidRPr="00C41566">
              <w:rPr>
                <w:rFonts w:ascii="Times New Roman" w:hAnsi="Times New Roman"/>
                <w:color w:val="000000"/>
                <w:sz w:val="24"/>
                <w:szCs w:val="24"/>
              </w:rPr>
              <w:t xml:space="preserve">1. Дробление и сортировка горных пород. Сущность процесса дробления. Способы разрушения горных пород в дробилках. Классификация дробилок и их назначение. Сущность процесса сортировки. Виды сортировок. </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sz w:val="24"/>
                <w:szCs w:val="24"/>
                <w:highlight w:val="yellow"/>
              </w:rPr>
            </w:pPr>
          </w:p>
        </w:tc>
      </w:tr>
      <w:tr w:rsidR="00641567" w:rsidRPr="00434622" w:rsidTr="00CC0654">
        <w:tc>
          <w:tcPr>
            <w:tcW w:w="1128" w:type="pct"/>
            <w:vMerge/>
          </w:tcPr>
          <w:p w:rsidR="00641567" w:rsidRPr="00C41566" w:rsidRDefault="00641567" w:rsidP="00C41566">
            <w:pPr>
              <w:spacing w:line="360" w:lineRule="auto"/>
              <w:contextualSpacing/>
              <w:rPr>
                <w:rFonts w:ascii="Times New Roman" w:hAnsi="Times New Roman"/>
                <w:b/>
                <w:bCs/>
                <w:sz w:val="24"/>
                <w:szCs w:val="24"/>
              </w:rPr>
            </w:pPr>
          </w:p>
        </w:tc>
        <w:tc>
          <w:tcPr>
            <w:tcW w:w="3132" w:type="pct"/>
          </w:tcPr>
          <w:p w:rsidR="00641567" w:rsidRPr="00C41566" w:rsidRDefault="00641567" w:rsidP="00C41566">
            <w:pPr>
              <w:spacing w:after="0" w:line="360" w:lineRule="auto"/>
              <w:contextualSpacing/>
              <w:jc w:val="both"/>
              <w:rPr>
                <w:rFonts w:ascii="Times New Roman" w:hAnsi="Times New Roman"/>
                <w:color w:val="000000"/>
                <w:sz w:val="24"/>
                <w:szCs w:val="24"/>
              </w:rPr>
            </w:pPr>
            <w:r w:rsidRPr="00C41566">
              <w:rPr>
                <w:rFonts w:ascii="Times New Roman" w:hAnsi="Times New Roman"/>
                <w:color w:val="000000"/>
                <w:sz w:val="24"/>
                <w:szCs w:val="24"/>
              </w:rPr>
              <w:t xml:space="preserve">2. Дробление и сортировка горных пород. Классификация грохотов, технология грохочения каменных материалов. Мокрое грохочение. Технологические схемы переработки каменных материалов на камнедробильных заводах.  </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sz w:val="24"/>
                <w:szCs w:val="24"/>
                <w:highlight w:val="yellow"/>
              </w:rPr>
            </w:pPr>
          </w:p>
        </w:tc>
      </w:tr>
      <w:tr w:rsidR="00641567" w:rsidRPr="00434622" w:rsidTr="00CC0654">
        <w:tc>
          <w:tcPr>
            <w:tcW w:w="1128" w:type="pct"/>
            <w:vMerge/>
          </w:tcPr>
          <w:p w:rsidR="00641567" w:rsidRPr="00C41566" w:rsidRDefault="00641567" w:rsidP="00C41566">
            <w:pPr>
              <w:spacing w:line="360" w:lineRule="auto"/>
              <w:contextualSpacing/>
              <w:rPr>
                <w:rFonts w:ascii="Times New Roman" w:hAnsi="Times New Roman"/>
                <w:b/>
                <w:bCs/>
                <w:sz w:val="24"/>
                <w:szCs w:val="24"/>
              </w:rPr>
            </w:pPr>
          </w:p>
        </w:tc>
        <w:tc>
          <w:tcPr>
            <w:tcW w:w="3132" w:type="pct"/>
          </w:tcPr>
          <w:p w:rsidR="00641567" w:rsidRPr="00C41566" w:rsidRDefault="00641567" w:rsidP="00C41566">
            <w:pPr>
              <w:spacing w:after="0" w:line="360" w:lineRule="auto"/>
              <w:contextualSpacing/>
              <w:rPr>
                <w:rFonts w:ascii="Times New Roman" w:hAnsi="Times New Roman"/>
                <w:sz w:val="24"/>
                <w:szCs w:val="24"/>
              </w:rPr>
            </w:pPr>
            <w:r w:rsidRPr="00C41566">
              <w:rPr>
                <w:rFonts w:ascii="Times New Roman" w:hAnsi="Times New Roman"/>
                <w:color w:val="000000"/>
                <w:sz w:val="24"/>
                <w:szCs w:val="24"/>
              </w:rPr>
              <w:t xml:space="preserve">3. </w:t>
            </w:r>
            <w:r w:rsidRPr="00C41566">
              <w:rPr>
                <w:rFonts w:ascii="Times New Roman" w:hAnsi="Times New Roman"/>
                <w:sz w:val="24"/>
                <w:szCs w:val="24"/>
              </w:rPr>
              <w:t>Технологические процессы обогащения и улучшения каменных материалов.</w:t>
            </w:r>
          </w:p>
          <w:p w:rsidR="00641567" w:rsidRPr="00C41566" w:rsidRDefault="00641567" w:rsidP="00C41566">
            <w:pPr>
              <w:spacing w:line="360" w:lineRule="auto"/>
              <w:contextualSpacing/>
              <w:rPr>
                <w:rFonts w:ascii="Times New Roman" w:hAnsi="Times New Roman"/>
                <w:color w:val="000000"/>
                <w:sz w:val="24"/>
                <w:szCs w:val="24"/>
              </w:rPr>
            </w:pPr>
            <w:r w:rsidRPr="00C41566">
              <w:rPr>
                <w:rFonts w:ascii="Times New Roman" w:hAnsi="Times New Roman"/>
                <w:sz w:val="24"/>
                <w:szCs w:val="24"/>
              </w:rPr>
              <w:t>Количественно-качественная схема переработки каменных материалов. Охрана труда и природной среды на КДЗ.</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sz w:val="24"/>
                <w:szCs w:val="24"/>
                <w:highlight w:val="yellow"/>
              </w:rPr>
            </w:pPr>
          </w:p>
        </w:tc>
      </w:tr>
      <w:tr w:rsidR="00641567" w:rsidRPr="00434622" w:rsidTr="00CC0654">
        <w:tc>
          <w:tcPr>
            <w:tcW w:w="1128" w:type="pct"/>
            <w:vMerge/>
          </w:tcPr>
          <w:p w:rsidR="00641567" w:rsidRPr="00C41566" w:rsidRDefault="00641567" w:rsidP="00C41566">
            <w:pPr>
              <w:spacing w:line="360" w:lineRule="auto"/>
              <w:contextualSpacing/>
              <w:rPr>
                <w:rFonts w:ascii="Times New Roman" w:hAnsi="Times New Roman"/>
                <w:b/>
                <w:bCs/>
                <w:sz w:val="24"/>
                <w:szCs w:val="24"/>
              </w:rPr>
            </w:pPr>
          </w:p>
        </w:tc>
        <w:tc>
          <w:tcPr>
            <w:tcW w:w="3132" w:type="pct"/>
          </w:tcPr>
          <w:p w:rsidR="00641567" w:rsidRPr="00C41566" w:rsidRDefault="00641567" w:rsidP="00C41566">
            <w:pPr>
              <w:spacing w:after="0" w:line="360" w:lineRule="auto"/>
              <w:contextualSpacing/>
              <w:jc w:val="both"/>
              <w:rPr>
                <w:rFonts w:ascii="Times New Roman" w:hAnsi="Times New Roman"/>
                <w:color w:val="000000"/>
                <w:sz w:val="24"/>
                <w:szCs w:val="24"/>
              </w:rPr>
            </w:pPr>
            <w:r w:rsidRPr="00C41566">
              <w:rPr>
                <w:rFonts w:ascii="Times New Roman" w:hAnsi="Times New Roman"/>
                <w:color w:val="000000"/>
                <w:sz w:val="24"/>
                <w:szCs w:val="24"/>
              </w:rPr>
              <w:t xml:space="preserve">4. Базы хранения и приготовления органических вяжущих материалов. Типы, назначение и классификация битумных и эмульсионных баз. Технологические процессы подготовки органических вяжущих. Основные узлы баз, их характеристика и назначение.   </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sz w:val="24"/>
                <w:szCs w:val="24"/>
                <w:highlight w:val="yellow"/>
              </w:rPr>
            </w:pPr>
          </w:p>
        </w:tc>
      </w:tr>
      <w:tr w:rsidR="00641567" w:rsidRPr="00434622" w:rsidTr="00CC0654">
        <w:tc>
          <w:tcPr>
            <w:tcW w:w="1128" w:type="pct"/>
            <w:vMerge/>
          </w:tcPr>
          <w:p w:rsidR="00641567" w:rsidRPr="00C41566" w:rsidRDefault="00641567" w:rsidP="00C41566">
            <w:pPr>
              <w:spacing w:line="360" w:lineRule="auto"/>
              <w:contextualSpacing/>
              <w:rPr>
                <w:rFonts w:ascii="Times New Roman" w:hAnsi="Times New Roman"/>
                <w:b/>
                <w:bCs/>
                <w:sz w:val="24"/>
                <w:szCs w:val="24"/>
              </w:rPr>
            </w:pPr>
          </w:p>
        </w:tc>
        <w:tc>
          <w:tcPr>
            <w:tcW w:w="3132" w:type="pct"/>
          </w:tcPr>
          <w:p w:rsidR="00641567" w:rsidRPr="00C41566" w:rsidRDefault="00641567" w:rsidP="00C41566">
            <w:pPr>
              <w:pStyle w:val="affffff5"/>
              <w:spacing w:after="0" w:line="360" w:lineRule="auto"/>
              <w:ind w:left="0"/>
              <w:contextualSpacing/>
              <w:rPr>
                <w:rFonts w:ascii="Times New Roman" w:hAnsi="Times New Roman"/>
                <w:color w:val="000000"/>
                <w:sz w:val="24"/>
                <w:szCs w:val="24"/>
              </w:rPr>
            </w:pPr>
            <w:r w:rsidRPr="00C41566">
              <w:rPr>
                <w:rFonts w:ascii="Times New Roman" w:hAnsi="Times New Roman"/>
                <w:color w:val="000000"/>
                <w:sz w:val="24"/>
                <w:szCs w:val="24"/>
              </w:rPr>
              <w:t xml:space="preserve">5. Базы хранения и приготовления органических вяжущих материалов. Классификация битумохранилищ, их устройство. Способы подогрева битума в битумохранилищах. </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sz w:val="24"/>
                <w:szCs w:val="24"/>
                <w:highlight w:val="yellow"/>
              </w:rPr>
            </w:pPr>
          </w:p>
        </w:tc>
      </w:tr>
      <w:tr w:rsidR="00641567" w:rsidRPr="00434622" w:rsidTr="00CC0654">
        <w:tc>
          <w:tcPr>
            <w:tcW w:w="1128" w:type="pct"/>
            <w:vMerge/>
          </w:tcPr>
          <w:p w:rsidR="00641567" w:rsidRPr="00C41566" w:rsidRDefault="00641567" w:rsidP="00C41566">
            <w:pPr>
              <w:spacing w:line="360" w:lineRule="auto"/>
              <w:contextualSpacing/>
              <w:rPr>
                <w:rFonts w:ascii="Times New Roman" w:hAnsi="Times New Roman"/>
                <w:b/>
                <w:bCs/>
                <w:sz w:val="24"/>
                <w:szCs w:val="24"/>
              </w:rPr>
            </w:pPr>
          </w:p>
        </w:tc>
        <w:tc>
          <w:tcPr>
            <w:tcW w:w="3132" w:type="pct"/>
          </w:tcPr>
          <w:p w:rsidR="00641567" w:rsidRPr="00C41566" w:rsidRDefault="00641567" w:rsidP="00C41566">
            <w:pPr>
              <w:pStyle w:val="affffff5"/>
              <w:spacing w:after="0" w:line="360" w:lineRule="auto"/>
              <w:ind w:left="0"/>
              <w:contextualSpacing/>
              <w:rPr>
                <w:rFonts w:ascii="Times New Roman" w:hAnsi="Times New Roman"/>
                <w:color w:val="000000"/>
                <w:sz w:val="24"/>
                <w:szCs w:val="24"/>
              </w:rPr>
            </w:pPr>
            <w:r w:rsidRPr="00C41566">
              <w:rPr>
                <w:rFonts w:ascii="Times New Roman" w:hAnsi="Times New Roman"/>
                <w:color w:val="000000"/>
                <w:sz w:val="24"/>
                <w:szCs w:val="24"/>
              </w:rPr>
              <w:t>6. Приготовление битумных эмульсий. Передовые технологии приготовления органических вяжущих материалов.</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sz w:val="24"/>
                <w:szCs w:val="24"/>
                <w:highlight w:val="yellow"/>
              </w:rPr>
            </w:pPr>
          </w:p>
        </w:tc>
      </w:tr>
      <w:tr w:rsidR="00641567" w:rsidRPr="00434622" w:rsidTr="00CC0654">
        <w:tc>
          <w:tcPr>
            <w:tcW w:w="1128" w:type="pct"/>
            <w:vMerge/>
          </w:tcPr>
          <w:p w:rsidR="00641567" w:rsidRPr="00C41566" w:rsidRDefault="00641567" w:rsidP="00C41566">
            <w:pPr>
              <w:spacing w:line="360" w:lineRule="auto"/>
              <w:contextualSpacing/>
              <w:rPr>
                <w:rFonts w:ascii="Times New Roman" w:hAnsi="Times New Roman"/>
                <w:b/>
                <w:bCs/>
                <w:sz w:val="24"/>
                <w:szCs w:val="24"/>
              </w:rPr>
            </w:pPr>
          </w:p>
        </w:tc>
        <w:tc>
          <w:tcPr>
            <w:tcW w:w="3132" w:type="pct"/>
          </w:tcPr>
          <w:p w:rsidR="00641567" w:rsidRPr="00C41566" w:rsidRDefault="00641567" w:rsidP="00C41566">
            <w:pPr>
              <w:spacing w:after="0" w:line="360" w:lineRule="auto"/>
              <w:contextualSpacing/>
              <w:rPr>
                <w:rFonts w:ascii="Times New Roman" w:hAnsi="Times New Roman"/>
                <w:color w:val="000000"/>
                <w:sz w:val="24"/>
                <w:szCs w:val="24"/>
              </w:rPr>
            </w:pPr>
            <w:r w:rsidRPr="00C41566">
              <w:rPr>
                <w:rFonts w:ascii="Times New Roman" w:hAnsi="Times New Roman"/>
                <w:color w:val="000000"/>
                <w:sz w:val="24"/>
                <w:szCs w:val="24"/>
              </w:rPr>
              <w:t xml:space="preserve"> 7. Контроль качества битумных материалов и битумных эмульсий. Общие требования по охране труда и окружающей среды при работе на базах хранения и приготовления органических вяжущих материалов</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sz w:val="24"/>
                <w:szCs w:val="24"/>
                <w:highlight w:val="yellow"/>
              </w:rPr>
            </w:pPr>
          </w:p>
        </w:tc>
      </w:tr>
      <w:tr w:rsidR="00641567" w:rsidRPr="00434622" w:rsidTr="00CC0654">
        <w:tc>
          <w:tcPr>
            <w:tcW w:w="1128" w:type="pct"/>
            <w:vMerge/>
          </w:tcPr>
          <w:p w:rsidR="00641567" w:rsidRPr="00C41566" w:rsidRDefault="00641567" w:rsidP="00C41566">
            <w:pPr>
              <w:spacing w:line="360" w:lineRule="auto"/>
              <w:contextualSpacing/>
              <w:rPr>
                <w:rFonts w:ascii="Times New Roman" w:hAnsi="Times New Roman"/>
                <w:b/>
                <w:bCs/>
                <w:sz w:val="24"/>
                <w:szCs w:val="24"/>
              </w:rPr>
            </w:pPr>
          </w:p>
        </w:tc>
        <w:tc>
          <w:tcPr>
            <w:tcW w:w="3132" w:type="pct"/>
          </w:tcPr>
          <w:p w:rsidR="00641567" w:rsidRPr="00C41566" w:rsidRDefault="00641567" w:rsidP="00C41566">
            <w:pPr>
              <w:pStyle w:val="affffff5"/>
              <w:spacing w:after="0" w:line="360" w:lineRule="auto"/>
              <w:ind w:left="0"/>
              <w:contextualSpacing/>
              <w:rPr>
                <w:rFonts w:ascii="Times New Roman" w:hAnsi="Times New Roman"/>
                <w:color w:val="000000"/>
                <w:sz w:val="24"/>
                <w:szCs w:val="24"/>
              </w:rPr>
            </w:pPr>
            <w:r w:rsidRPr="00C41566">
              <w:rPr>
                <w:rFonts w:ascii="Times New Roman" w:hAnsi="Times New Roman"/>
                <w:color w:val="000000"/>
                <w:sz w:val="24"/>
                <w:szCs w:val="24"/>
              </w:rPr>
              <w:t xml:space="preserve">8. Асфальтобетонные заводы. Классификация заводов и особенности их размещения. Генеральный план АБЗ. </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sz w:val="24"/>
                <w:szCs w:val="24"/>
                <w:highlight w:val="yellow"/>
              </w:rPr>
            </w:pPr>
          </w:p>
        </w:tc>
      </w:tr>
      <w:tr w:rsidR="00641567" w:rsidRPr="00434622" w:rsidTr="00CC0654">
        <w:tc>
          <w:tcPr>
            <w:tcW w:w="1128" w:type="pct"/>
            <w:vMerge/>
          </w:tcPr>
          <w:p w:rsidR="00641567" w:rsidRPr="00C41566" w:rsidRDefault="00641567" w:rsidP="00C41566">
            <w:pPr>
              <w:spacing w:line="360" w:lineRule="auto"/>
              <w:contextualSpacing/>
              <w:rPr>
                <w:rFonts w:ascii="Times New Roman" w:hAnsi="Times New Roman"/>
                <w:b/>
                <w:bCs/>
                <w:sz w:val="24"/>
                <w:szCs w:val="24"/>
              </w:rPr>
            </w:pPr>
          </w:p>
        </w:tc>
        <w:tc>
          <w:tcPr>
            <w:tcW w:w="3132" w:type="pct"/>
          </w:tcPr>
          <w:p w:rsidR="00641567" w:rsidRPr="00C41566" w:rsidRDefault="00641567" w:rsidP="00C41566">
            <w:pPr>
              <w:pStyle w:val="23"/>
              <w:widowControl w:val="0"/>
              <w:suppressAutoHyphens/>
              <w:spacing w:line="360" w:lineRule="auto"/>
              <w:ind w:left="0" w:firstLine="0"/>
              <w:contextualSpacing/>
              <w:rPr>
                <w:rFonts w:ascii="Times New Roman" w:hAnsi="Times New Roman"/>
                <w:color w:val="000000"/>
                <w:sz w:val="24"/>
              </w:rPr>
            </w:pPr>
            <w:r w:rsidRPr="00C41566">
              <w:rPr>
                <w:rFonts w:ascii="Times New Roman" w:hAnsi="Times New Roman"/>
                <w:color w:val="000000"/>
                <w:sz w:val="24"/>
              </w:rPr>
              <w:t xml:space="preserve">9. Асфальтобетонные заводы. Технологические процессы. Выбор технологического оборудования. Устройство и назначение основных узлов. Асфальтобетонные установки. </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sz w:val="24"/>
                <w:szCs w:val="24"/>
                <w:highlight w:val="yellow"/>
              </w:rPr>
            </w:pPr>
          </w:p>
        </w:tc>
      </w:tr>
      <w:tr w:rsidR="00641567" w:rsidRPr="00434622" w:rsidTr="00CC0654">
        <w:tc>
          <w:tcPr>
            <w:tcW w:w="1128" w:type="pct"/>
            <w:vMerge/>
          </w:tcPr>
          <w:p w:rsidR="00641567" w:rsidRPr="00C41566" w:rsidRDefault="00641567" w:rsidP="00C41566">
            <w:pPr>
              <w:spacing w:line="360" w:lineRule="auto"/>
              <w:contextualSpacing/>
              <w:rPr>
                <w:rFonts w:ascii="Times New Roman" w:hAnsi="Times New Roman"/>
                <w:b/>
                <w:bCs/>
                <w:sz w:val="24"/>
                <w:szCs w:val="24"/>
              </w:rPr>
            </w:pPr>
          </w:p>
        </w:tc>
        <w:tc>
          <w:tcPr>
            <w:tcW w:w="3132" w:type="pct"/>
          </w:tcPr>
          <w:p w:rsidR="00641567" w:rsidRPr="00C41566" w:rsidRDefault="00641567" w:rsidP="00C41566">
            <w:pPr>
              <w:pStyle w:val="23"/>
              <w:widowControl w:val="0"/>
              <w:suppressAutoHyphens/>
              <w:spacing w:line="360" w:lineRule="auto"/>
              <w:ind w:left="0" w:firstLine="0"/>
              <w:contextualSpacing/>
              <w:rPr>
                <w:rFonts w:ascii="Times New Roman" w:hAnsi="Times New Roman"/>
                <w:color w:val="000000"/>
                <w:sz w:val="24"/>
              </w:rPr>
            </w:pPr>
            <w:r w:rsidRPr="00C41566">
              <w:rPr>
                <w:rFonts w:ascii="Times New Roman" w:hAnsi="Times New Roman"/>
                <w:color w:val="000000"/>
                <w:sz w:val="24"/>
              </w:rPr>
              <w:t xml:space="preserve">10. Асфальтобетонные заводы. Особенности приготовления литого асфальта, щебеночно-мастичного асфальтобетона (ЩМА). </w:t>
            </w:r>
          </w:p>
          <w:p w:rsidR="00641567" w:rsidRPr="00C41566" w:rsidRDefault="00641567" w:rsidP="00C41566">
            <w:pPr>
              <w:pStyle w:val="affffff5"/>
              <w:spacing w:after="0" w:line="360" w:lineRule="auto"/>
              <w:ind w:left="0"/>
              <w:contextualSpacing/>
              <w:rPr>
                <w:rFonts w:ascii="Times New Roman" w:hAnsi="Times New Roman"/>
                <w:color w:val="000000"/>
                <w:sz w:val="24"/>
                <w:szCs w:val="24"/>
              </w:rPr>
            </w:pPr>
            <w:r w:rsidRPr="00C41566">
              <w:rPr>
                <w:rFonts w:ascii="Times New Roman" w:hAnsi="Times New Roman"/>
                <w:color w:val="000000"/>
                <w:sz w:val="24"/>
                <w:szCs w:val="24"/>
              </w:rPr>
              <w:t xml:space="preserve">Особенности приготовления полимерно-битумного вяжущего (ПБВ). </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sz w:val="24"/>
                <w:szCs w:val="24"/>
                <w:highlight w:val="yellow"/>
              </w:rPr>
            </w:pPr>
          </w:p>
        </w:tc>
      </w:tr>
      <w:tr w:rsidR="00641567" w:rsidRPr="00434622" w:rsidTr="00CC0654">
        <w:tc>
          <w:tcPr>
            <w:tcW w:w="1128" w:type="pct"/>
            <w:vMerge/>
          </w:tcPr>
          <w:p w:rsidR="00641567" w:rsidRPr="00C41566" w:rsidRDefault="00641567" w:rsidP="00C41566">
            <w:pPr>
              <w:spacing w:line="360" w:lineRule="auto"/>
              <w:contextualSpacing/>
              <w:rPr>
                <w:rFonts w:ascii="Times New Roman" w:hAnsi="Times New Roman"/>
                <w:b/>
                <w:bCs/>
                <w:sz w:val="24"/>
                <w:szCs w:val="24"/>
              </w:rPr>
            </w:pPr>
          </w:p>
        </w:tc>
        <w:tc>
          <w:tcPr>
            <w:tcW w:w="3132" w:type="pct"/>
          </w:tcPr>
          <w:p w:rsidR="00641567" w:rsidRPr="00C41566" w:rsidRDefault="00641567" w:rsidP="00C41566">
            <w:pPr>
              <w:pStyle w:val="affffff5"/>
              <w:spacing w:after="0" w:line="360" w:lineRule="auto"/>
              <w:ind w:left="0"/>
              <w:contextualSpacing/>
              <w:rPr>
                <w:rFonts w:ascii="Times New Roman" w:hAnsi="Times New Roman"/>
                <w:color w:val="000000"/>
                <w:sz w:val="24"/>
                <w:szCs w:val="24"/>
              </w:rPr>
            </w:pPr>
            <w:r w:rsidRPr="00C41566">
              <w:rPr>
                <w:rFonts w:ascii="Times New Roman" w:hAnsi="Times New Roman"/>
                <w:color w:val="000000"/>
                <w:sz w:val="24"/>
                <w:szCs w:val="24"/>
              </w:rPr>
              <w:t xml:space="preserve">11. Асфальтобетонные заводы. Переработка старого асфальтобетона (регенерация) на АБЗ. </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sz w:val="24"/>
                <w:szCs w:val="24"/>
                <w:highlight w:val="yellow"/>
              </w:rPr>
            </w:pPr>
          </w:p>
        </w:tc>
      </w:tr>
      <w:tr w:rsidR="00641567" w:rsidRPr="00434622" w:rsidTr="00CC0654">
        <w:tc>
          <w:tcPr>
            <w:tcW w:w="1128" w:type="pct"/>
            <w:vMerge/>
          </w:tcPr>
          <w:p w:rsidR="00641567" w:rsidRPr="00C41566" w:rsidRDefault="00641567" w:rsidP="00C41566">
            <w:pPr>
              <w:spacing w:line="360" w:lineRule="auto"/>
              <w:contextualSpacing/>
              <w:rPr>
                <w:rFonts w:ascii="Times New Roman" w:hAnsi="Times New Roman"/>
                <w:b/>
                <w:bCs/>
                <w:sz w:val="24"/>
                <w:szCs w:val="24"/>
              </w:rPr>
            </w:pPr>
          </w:p>
        </w:tc>
        <w:tc>
          <w:tcPr>
            <w:tcW w:w="3132" w:type="pct"/>
          </w:tcPr>
          <w:p w:rsidR="00641567" w:rsidRPr="00C41566" w:rsidRDefault="00641567" w:rsidP="00C41566">
            <w:pPr>
              <w:spacing w:after="0" w:line="360" w:lineRule="auto"/>
              <w:contextualSpacing/>
              <w:jc w:val="both"/>
              <w:rPr>
                <w:rFonts w:ascii="Times New Roman" w:hAnsi="Times New Roman"/>
                <w:color w:val="000000"/>
                <w:sz w:val="24"/>
                <w:szCs w:val="24"/>
              </w:rPr>
            </w:pPr>
            <w:r w:rsidRPr="00C41566">
              <w:rPr>
                <w:rFonts w:ascii="Times New Roman" w:hAnsi="Times New Roman"/>
                <w:color w:val="000000"/>
                <w:sz w:val="24"/>
                <w:szCs w:val="24"/>
              </w:rPr>
              <w:t>12. Асфальтобетонные заводы. Автоматизация технологических процессов АБЗ и контроль качества. Общие требования по охране окружающей среды при работе на АБЗ</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sz w:val="24"/>
                <w:szCs w:val="24"/>
                <w:highlight w:val="yellow"/>
              </w:rPr>
            </w:pPr>
          </w:p>
        </w:tc>
      </w:tr>
      <w:tr w:rsidR="00641567" w:rsidRPr="00434622" w:rsidTr="00CC0654">
        <w:tc>
          <w:tcPr>
            <w:tcW w:w="1128" w:type="pct"/>
            <w:vMerge/>
          </w:tcPr>
          <w:p w:rsidR="00641567" w:rsidRPr="00C41566" w:rsidRDefault="00641567" w:rsidP="00C41566">
            <w:pPr>
              <w:spacing w:line="360" w:lineRule="auto"/>
              <w:contextualSpacing/>
              <w:rPr>
                <w:rFonts w:ascii="Times New Roman" w:hAnsi="Times New Roman"/>
                <w:b/>
                <w:bCs/>
                <w:sz w:val="24"/>
                <w:szCs w:val="24"/>
              </w:rPr>
            </w:pPr>
          </w:p>
        </w:tc>
        <w:tc>
          <w:tcPr>
            <w:tcW w:w="3132" w:type="pct"/>
          </w:tcPr>
          <w:p w:rsidR="00641567" w:rsidRPr="00C41566" w:rsidRDefault="00641567" w:rsidP="00C41566">
            <w:pPr>
              <w:pStyle w:val="affffff5"/>
              <w:spacing w:after="0" w:line="360" w:lineRule="auto"/>
              <w:ind w:left="0"/>
              <w:contextualSpacing/>
              <w:rPr>
                <w:rFonts w:ascii="Times New Roman" w:hAnsi="Times New Roman"/>
                <w:color w:val="000000"/>
                <w:sz w:val="24"/>
                <w:szCs w:val="24"/>
              </w:rPr>
            </w:pPr>
            <w:r w:rsidRPr="00C41566">
              <w:rPr>
                <w:rFonts w:ascii="Times New Roman" w:hAnsi="Times New Roman"/>
                <w:color w:val="000000"/>
                <w:sz w:val="24"/>
                <w:szCs w:val="24"/>
              </w:rPr>
              <w:t xml:space="preserve">13. Цементобетонные заводы. Классификация заводов и особенности их размещения. Генеральный план ЦБЗ. </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sz w:val="24"/>
                <w:szCs w:val="24"/>
                <w:highlight w:val="yellow"/>
              </w:rPr>
            </w:pPr>
          </w:p>
        </w:tc>
      </w:tr>
      <w:tr w:rsidR="00641567" w:rsidRPr="00434622" w:rsidTr="00CC0654">
        <w:tc>
          <w:tcPr>
            <w:tcW w:w="1128" w:type="pct"/>
            <w:vMerge/>
          </w:tcPr>
          <w:p w:rsidR="00641567" w:rsidRPr="00C41566" w:rsidRDefault="00641567" w:rsidP="00C41566">
            <w:pPr>
              <w:spacing w:line="360" w:lineRule="auto"/>
              <w:contextualSpacing/>
              <w:rPr>
                <w:rFonts w:ascii="Times New Roman" w:hAnsi="Times New Roman"/>
                <w:b/>
                <w:bCs/>
                <w:sz w:val="24"/>
                <w:szCs w:val="24"/>
              </w:rPr>
            </w:pPr>
          </w:p>
        </w:tc>
        <w:tc>
          <w:tcPr>
            <w:tcW w:w="3132" w:type="pct"/>
          </w:tcPr>
          <w:p w:rsidR="00641567" w:rsidRPr="00C41566" w:rsidRDefault="00641567" w:rsidP="00C41566">
            <w:pPr>
              <w:spacing w:after="0" w:line="360" w:lineRule="auto"/>
              <w:contextualSpacing/>
              <w:jc w:val="both"/>
              <w:rPr>
                <w:rFonts w:ascii="Times New Roman" w:hAnsi="Times New Roman"/>
                <w:color w:val="000000"/>
                <w:sz w:val="24"/>
                <w:szCs w:val="24"/>
              </w:rPr>
            </w:pPr>
            <w:r w:rsidRPr="00C41566">
              <w:rPr>
                <w:rFonts w:ascii="Times New Roman" w:hAnsi="Times New Roman"/>
                <w:color w:val="000000"/>
                <w:sz w:val="24"/>
                <w:szCs w:val="24"/>
              </w:rPr>
              <w:t xml:space="preserve">14. Цементобетонные заводы. Технологические процессы производства и оборудование. Основные узлы и агрегаты. Технологическая последовательность приготовления цементобетонной смеси. Классификация смесительных установок. </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sz w:val="24"/>
                <w:szCs w:val="24"/>
                <w:highlight w:val="yellow"/>
              </w:rPr>
            </w:pPr>
          </w:p>
        </w:tc>
      </w:tr>
      <w:tr w:rsidR="00641567" w:rsidRPr="00434622" w:rsidTr="00CC0654">
        <w:tc>
          <w:tcPr>
            <w:tcW w:w="1128" w:type="pct"/>
            <w:vMerge/>
          </w:tcPr>
          <w:p w:rsidR="00641567" w:rsidRPr="00C41566" w:rsidRDefault="00641567" w:rsidP="00C41566">
            <w:pPr>
              <w:spacing w:line="360" w:lineRule="auto"/>
              <w:contextualSpacing/>
              <w:rPr>
                <w:rFonts w:ascii="Times New Roman" w:hAnsi="Times New Roman"/>
                <w:b/>
                <w:bCs/>
                <w:sz w:val="24"/>
                <w:szCs w:val="24"/>
              </w:rPr>
            </w:pPr>
          </w:p>
        </w:tc>
        <w:tc>
          <w:tcPr>
            <w:tcW w:w="3132" w:type="pct"/>
          </w:tcPr>
          <w:p w:rsidR="00641567" w:rsidRPr="00C41566" w:rsidRDefault="00641567" w:rsidP="00C41566">
            <w:pPr>
              <w:spacing w:after="0" w:line="360" w:lineRule="auto"/>
              <w:contextualSpacing/>
              <w:jc w:val="both"/>
              <w:rPr>
                <w:rFonts w:ascii="Times New Roman" w:hAnsi="Times New Roman"/>
                <w:color w:val="000000"/>
                <w:sz w:val="24"/>
                <w:szCs w:val="24"/>
              </w:rPr>
            </w:pPr>
            <w:r w:rsidRPr="00C41566">
              <w:rPr>
                <w:rFonts w:ascii="Times New Roman" w:hAnsi="Times New Roman"/>
                <w:color w:val="000000"/>
                <w:sz w:val="24"/>
                <w:szCs w:val="24"/>
              </w:rPr>
              <w:t>15. Цементобетонные заводы. Особенности организации складов каменных материалов.</w:t>
            </w:r>
          </w:p>
          <w:p w:rsidR="00641567" w:rsidRPr="00C41566" w:rsidRDefault="00641567" w:rsidP="00C41566">
            <w:pPr>
              <w:pStyle w:val="affffff5"/>
              <w:spacing w:after="0" w:line="360" w:lineRule="auto"/>
              <w:ind w:left="0"/>
              <w:contextualSpacing/>
              <w:rPr>
                <w:rFonts w:ascii="Times New Roman" w:hAnsi="Times New Roman"/>
                <w:color w:val="000000"/>
                <w:sz w:val="24"/>
                <w:szCs w:val="24"/>
              </w:rPr>
            </w:pPr>
            <w:r w:rsidRPr="00C41566">
              <w:rPr>
                <w:rFonts w:ascii="Times New Roman" w:hAnsi="Times New Roman"/>
                <w:color w:val="000000"/>
                <w:sz w:val="24"/>
                <w:szCs w:val="24"/>
              </w:rPr>
              <w:t xml:space="preserve">Склады цемента и минерального порошка. </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sz w:val="24"/>
                <w:szCs w:val="24"/>
                <w:highlight w:val="yellow"/>
              </w:rPr>
            </w:pPr>
          </w:p>
        </w:tc>
      </w:tr>
      <w:tr w:rsidR="00641567" w:rsidRPr="00434622" w:rsidTr="00CC0654">
        <w:tc>
          <w:tcPr>
            <w:tcW w:w="1128" w:type="pct"/>
            <w:vMerge/>
          </w:tcPr>
          <w:p w:rsidR="00641567" w:rsidRPr="00C41566" w:rsidRDefault="00641567" w:rsidP="00C41566">
            <w:pPr>
              <w:spacing w:line="360" w:lineRule="auto"/>
              <w:contextualSpacing/>
              <w:rPr>
                <w:rFonts w:ascii="Times New Roman" w:hAnsi="Times New Roman"/>
                <w:b/>
                <w:bCs/>
                <w:sz w:val="24"/>
                <w:szCs w:val="24"/>
              </w:rPr>
            </w:pPr>
          </w:p>
        </w:tc>
        <w:tc>
          <w:tcPr>
            <w:tcW w:w="3132" w:type="pct"/>
          </w:tcPr>
          <w:p w:rsidR="00641567" w:rsidRPr="00C41566" w:rsidRDefault="00641567" w:rsidP="00C41566">
            <w:pPr>
              <w:spacing w:after="0" w:line="360" w:lineRule="auto"/>
              <w:contextualSpacing/>
              <w:jc w:val="both"/>
              <w:rPr>
                <w:rFonts w:ascii="Times New Roman" w:hAnsi="Times New Roman"/>
                <w:color w:val="000000"/>
                <w:sz w:val="24"/>
                <w:szCs w:val="24"/>
              </w:rPr>
            </w:pPr>
            <w:r w:rsidRPr="00C41566">
              <w:rPr>
                <w:rFonts w:ascii="Times New Roman" w:hAnsi="Times New Roman"/>
                <w:color w:val="000000"/>
                <w:sz w:val="24"/>
                <w:szCs w:val="24"/>
              </w:rPr>
              <w:t xml:space="preserve">16. Цементобетонные заводы. Автоматизация технологических процессов и контроль качества продукции. Особенности работы ЦБЗ зимой. Общие требования по охране окружающей среды работе на ЦБЗ. </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sz w:val="24"/>
                <w:szCs w:val="24"/>
                <w:highlight w:val="yellow"/>
              </w:rPr>
            </w:pPr>
          </w:p>
        </w:tc>
      </w:tr>
      <w:tr w:rsidR="00641567" w:rsidRPr="00434622" w:rsidTr="00CC0654">
        <w:tc>
          <w:tcPr>
            <w:tcW w:w="1128" w:type="pct"/>
            <w:vMerge/>
          </w:tcPr>
          <w:p w:rsidR="00641567" w:rsidRPr="00C41566" w:rsidRDefault="00641567" w:rsidP="00C41566">
            <w:pPr>
              <w:spacing w:line="360" w:lineRule="auto"/>
              <w:contextualSpacing/>
              <w:rPr>
                <w:rFonts w:ascii="Times New Roman" w:hAnsi="Times New Roman"/>
                <w:b/>
                <w:bCs/>
                <w:sz w:val="24"/>
                <w:szCs w:val="24"/>
              </w:rPr>
            </w:pPr>
          </w:p>
        </w:tc>
        <w:tc>
          <w:tcPr>
            <w:tcW w:w="3132" w:type="pct"/>
          </w:tcPr>
          <w:p w:rsidR="00641567" w:rsidRPr="00C41566" w:rsidRDefault="00641567" w:rsidP="00C41566">
            <w:pPr>
              <w:pStyle w:val="affffff5"/>
              <w:spacing w:after="0" w:line="360" w:lineRule="auto"/>
              <w:ind w:left="0"/>
              <w:contextualSpacing/>
              <w:rPr>
                <w:rFonts w:ascii="Times New Roman" w:hAnsi="Times New Roman"/>
                <w:color w:val="000000"/>
                <w:sz w:val="24"/>
                <w:szCs w:val="24"/>
              </w:rPr>
            </w:pPr>
            <w:r w:rsidRPr="00C41566">
              <w:rPr>
                <w:rFonts w:ascii="Times New Roman" w:hAnsi="Times New Roman"/>
                <w:color w:val="000000"/>
                <w:sz w:val="24"/>
                <w:szCs w:val="24"/>
              </w:rPr>
              <w:t xml:space="preserve">17. Базы и установки для обработки грунта вяжущими. Классификация баз и особенности их размещения. Генеральный план базы. </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sz w:val="24"/>
                <w:szCs w:val="24"/>
                <w:highlight w:val="yellow"/>
              </w:rPr>
            </w:pPr>
          </w:p>
        </w:tc>
      </w:tr>
      <w:tr w:rsidR="00641567" w:rsidRPr="00434622" w:rsidTr="00CC0654">
        <w:tc>
          <w:tcPr>
            <w:tcW w:w="1128" w:type="pct"/>
            <w:vMerge/>
          </w:tcPr>
          <w:p w:rsidR="00641567" w:rsidRPr="00C41566" w:rsidRDefault="00641567" w:rsidP="00C41566">
            <w:pPr>
              <w:spacing w:line="360" w:lineRule="auto"/>
              <w:contextualSpacing/>
              <w:rPr>
                <w:rFonts w:ascii="Times New Roman" w:hAnsi="Times New Roman"/>
                <w:b/>
                <w:bCs/>
                <w:sz w:val="24"/>
                <w:szCs w:val="24"/>
              </w:rPr>
            </w:pPr>
          </w:p>
        </w:tc>
        <w:tc>
          <w:tcPr>
            <w:tcW w:w="3132" w:type="pct"/>
          </w:tcPr>
          <w:p w:rsidR="00641567" w:rsidRPr="00C41566" w:rsidRDefault="00641567" w:rsidP="00C41566">
            <w:pPr>
              <w:pStyle w:val="affffff5"/>
              <w:spacing w:after="0" w:line="360" w:lineRule="auto"/>
              <w:ind w:left="0"/>
              <w:contextualSpacing/>
              <w:rPr>
                <w:rFonts w:ascii="Times New Roman" w:hAnsi="Times New Roman"/>
                <w:color w:val="000000"/>
                <w:sz w:val="24"/>
                <w:szCs w:val="24"/>
              </w:rPr>
            </w:pPr>
            <w:r w:rsidRPr="00C41566">
              <w:rPr>
                <w:rFonts w:ascii="Times New Roman" w:hAnsi="Times New Roman"/>
                <w:color w:val="000000"/>
                <w:sz w:val="24"/>
                <w:szCs w:val="24"/>
              </w:rPr>
              <w:t xml:space="preserve">18. Базы и установки для обработки грунта вяжущими. Притрассовые грунтосмесительные установки (ГРУ). Основные узлы установки. Технологические процессы. </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sz w:val="24"/>
                <w:szCs w:val="24"/>
                <w:highlight w:val="yellow"/>
              </w:rPr>
            </w:pPr>
          </w:p>
        </w:tc>
      </w:tr>
      <w:tr w:rsidR="00641567" w:rsidRPr="00434622" w:rsidTr="00CC0654">
        <w:tc>
          <w:tcPr>
            <w:tcW w:w="1128" w:type="pct"/>
            <w:vMerge/>
          </w:tcPr>
          <w:p w:rsidR="00641567" w:rsidRPr="00C41566" w:rsidRDefault="00641567" w:rsidP="00C41566">
            <w:pPr>
              <w:spacing w:line="360" w:lineRule="auto"/>
              <w:contextualSpacing/>
              <w:rPr>
                <w:rFonts w:ascii="Times New Roman" w:hAnsi="Times New Roman"/>
                <w:b/>
                <w:bCs/>
                <w:sz w:val="24"/>
                <w:szCs w:val="24"/>
              </w:rPr>
            </w:pPr>
          </w:p>
        </w:tc>
        <w:tc>
          <w:tcPr>
            <w:tcW w:w="3132" w:type="pct"/>
          </w:tcPr>
          <w:p w:rsidR="00641567" w:rsidRPr="00C41566" w:rsidRDefault="00641567" w:rsidP="00C41566">
            <w:pPr>
              <w:spacing w:after="0" w:line="360" w:lineRule="auto"/>
              <w:contextualSpacing/>
              <w:jc w:val="both"/>
              <w:rPr>
                <w:rFonts w:ascii="Times New Roman" w:hAnsi="Times New Roman"/>
                <w:color w:val="000000"/>
                <w:sz w:val="24"/>
                <w:szCs w:val="24"/>
              </w:rPr>
            </w:pPr>
            <w:r w:rsidRPr="00C41566">
              <w:rPr>
                <w:rFonts w:ascii="Times New Roman" w:hAnsi="Times New Roman"/>
                <w:color w:val="000000"/>
                <w:sz w:val="24"/>
                <w:szCs w:val="24"/>
              </w:rPr>
              <w:t xml:space="preserve">19. Полигоны изготовления элементов железобетонных конструкций. Назначение заводов и полигонов изготовления элементов железобетонных конструкций, их классификация. Основные узлы, их расположение на плане заводов. </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sz w:val="24"/>
                <w:szCs w:val="24"/>
                <w:highlight w:val="yellow"/>
              </w:rPr>
            </w:pPr>
          </w:p>
        </w:tc>
      </w:tr>
      <w:tr w:rsidR="00641567" w:rsidRPr="00434622" w:rsidTr="00CC0654">
        <w:tc>
          <w:tcPr>
            <w:tcW w:w="1128" w:type="pct"/>
            <w:vMerge/>
          </w:tcPr>
          <w:p w:rsidR="00641567" w:rsidRPr="00C41566" w:rsidRDefault="00641567" w:rsidP="00C41566">
            <w:pPr>
              <w:spacing w:line="360" w:lineRule="auto"/>
              <w:contextualSpacing/>
              <w:rPr>
                <w:rFonts w:ascii="Times New Roman" w:hAnsi="Times New Roman"/>
                <w:b/>
                <w:bCs/>
                <w:sz w:val="24"/>
                <w:szCs w:val="24"/>
              </w:rPr>
            </w:pPr>
          </w:p>
        </w:tc>
        <w:tc>
          <w:tcPr>
            <w:tcW w:w="3132" w:type="pct"/>
          </w:tcPr>
          <w:p w:rsidR="00641567" w:rsidRPr="00C41566" w:rsidRDefault="00641567" w:rsidP="00C41566">
            <w:pPr>
              <w:pStyle w:val="affffff5"/>
              <w:spacing w:after="0" w:line="360" w:lineRule="auto"/>
              <w:ind w:left="0"/>
              <w:contextualSpacing/>
              <w:rPr>
                <w:rFonts w:ascii="Times New Roman" w:hAnsi="Times New Roman"/>
                <w:color w:val="000000"/>
                <w:sz w:val="24"/>
                <w:szCs w:val="24"/>
              </w:rPr>
            </w:pPr>
            <w:r w:rsidRPr="00C41566">
              <w:rPr>
                <w:rFonts w:ascii="Times New Roman" w:hAnsi="Times New Roman"/>
                <w:color w:val="000000"/>
                <w:sz w:val="24"/>
                <w:szCs w:val="24"/>
              </w:rPr>
              <w:t xml:space="preserve">20. Полигоны изготовления элементов железобетонных конструкций. Технология изготовления изделий. Формование изделий и способы тепловлажной обработки. Контроль качества изделий. </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sz w:val="24"/>
                <w:szCs w:val="24"/>
                <w:highlight w:val="yellow"/>
              </w:rPr>
            </w:pPr>
          </w:p>
        </w:tc>
      </w:tr>
      <w:tr w:rsidR="00641567" w:rsidRPr="00434622" w:rsidTr="00CC0654">
        <w:tc>
          <w:tcPr>
            <w:tcW w:w="1128" w:type="pct"/>
            <w:vMerge/>
          </w:tcPr>
          <w:p w:rsidR="00641567" w:rsidRPr="00C41566" w:rsidRDefault="00641567" w:rsidP="00C41566">
            <w:pPr>
              <w:spacing w:line="360" w:lineRule="auto"/>
              <w:contextualSpacing/>
              <w:rPr>
                <w:rFonts w:ascii="Times New Roman" w:hAnsi="Times New Roman"/>
                <w:b/>
                <w:bCs/>
                <w:sz w:val="24"/>
                <w:szCs w:val="24"/>
              </w:rPr>
            </w:pPr>
          </w:p>
        </w:tc>
        <w:tc>
          <w:tcPr>
            <w:tcW w:w="3132" w:type="pct"/>
          </w:tcPr>
          <w:p w:rsidR="00641567" w:rsidRPr="00C41566" w:rsidRDefault="00641567" w:rsidP="00C41566">
            <w:pPr>
              <w:pStyle w:val="affffff5"/>
              <w:spacing w:after="0" w:line="360" w:lineRule="auto"/>
              <w:ind w:left="0"/>
              <w:contextualSpacing/>
              <w:rPr>
                <w:rFonts w:ascii="Times New Roman" w:hAnsi="Times New Roman"/>
                <w:color w:val="000000"/>
                <w:sz w:val="24"/>
                <w:szCs w:val="24"/>
              </w:rPr>
            </w:pPr>
            <w:r w:rsidRPr="00C41566">
              <w:rPr>
                <w:rFonts w:ascii="Times New Roman" w:hAnsi="Times New Roman"/>
                <w:color w:val="000000"/>
                <w:sz w:val="24"/>
                <w:szCs w:val="24"/>
              </w:rPr>
              <w:t>21. Охрана труда  на битумных базах, асфальтобетонных заводах, заводах изготовления железобетонных изделий и на цементобетонных заводах.</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sz w:val="24"/>
                <w:szCs w:val="24"/>
                <w:highlight w:val="yellow"/>
              </w:rPr>
            </w:pPr>
          </w:p>
        </w:tc>
      </w:tr>
      <w:tr w:rsidR="00641567" w:rsidRPr="00434622" w:rsidTr="00CC0654">
        <w:tc>
          <w:tcPr>
            <w:tcW w:w="1128" w:type="pct"/>
            <w:vMerge/>
          </w:tcPr>
          <w:p w:rsidR="00641567" w:rsidRPr="00C41566" w:rsidRDefault="00641567" w:rsidP="00C41566">
            <w:pPr>
              <w:spacing w:line="360" w:lineRule="auto"/>
              <w:contextualSpacing/>
              <w:rPr>
                <w:rFonts w:ascii="Times New Roman" w:hAnsi="Times New Roman"/>
                <w:b/>
                <w:bCs/>
                <w:sz w:val="24"/>
                <w:szCs w:val="24"/>
              </w:rPr>
            </w:pPr>
          </w:p>
        </w:tc>
        <w:tc>
          <w:tcPr>
            <w:tcW w:w="3132" w:type="pct"/>
          </w:tcPr>
          <w:p w:rsidR="00641567" w:rsidRPr="00C41566" w:rsidRDefault="00641567" w:rsidP="00C41566">
            <w:pPr>
              <w:pStyle w:val="affffff5"/>
              <w:spacing w:after="0" w:line="360" w:lineRule="auto"/>
              <w:ind w:left="0"/>
              <w:contextualSpacing/>
              <w:rPr>
                <w:rFonts w:ascii="Times New Roman" w:hAnsi="Times New Roman"/>
                <w:color w:val="000000"/>
                <w:sz w:val="24"/>
                <w:szCs w:val="24"/>
              </w:rPr>
            </w:pPr>
            <w:r w:rsidRPr="00C41566">
              <w:rPr>
                <w:rFonts w:ascii="Times New Roman" w:hAnsi="Times New Roman"/>
                <w:color w:val="000000"/>
                <w:sz w:val="24"/>
                <w:szCs w:val="24"/>
              </w:rPr>
              <w:t>22. Проектирование мероприятий по охране труда и охране окружающей среды на заводах и полигонах.</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sz w:val="24"/>
                <w:szCs w:val="24"/>
                <w:highlight w:val="yellow"/>
              </w:rPr>
            </w:pPr>
          </w:p>
        </w:tc>
      </w:tr>
      <w:tr w:rsidR="00641567" w:rsidRPr="00434622" w:rsidTr="00CC0654">
        <w:tc>
          <w:tcPr>
            <w:tcW w:w="1128" w:type="pct"/>
            <w:vMerge/>
          </w:tcPr>
          <w:p w:rsidR="00641567" w:rsidRPr="00C41566" w:rsidRDefault="00641567" w:rsidP="00C41566">
            <w:pPr>
              <w:spacing w:line="360" w:lineRule="auto"/>
              <w:contextualSpacing/>
              <w:rPr>
                <w:rFonts w:ascii="Times New Roman" w:hAnsi="Times New Roman"/>
                <w:b/>
                <w:bCs/>
                <w:sz w:val="24"/>
                <w:szCs w:val="24"/>
              </w:rPr>
            </w:pPr>
          </w:p>
        </w:tc>
        <w:tc>
          <w:tcPr>
            <w:tcW w:w="3132" w:type="pct"/>
          </w:tcPr>
          <w:p w:rsidR="00641567" w:rsidRPr="00C41566" w:rsidRDefault="00641567" w:rsidP="00C41566">
            <w:pPr>
              <w:pStyle w:val="affffff5"/>
              <w:spacing w:line="360" w:lineRule="auto"/>
              <w:ind w:left="0"/>
              <w:contextualSpacing/>
              <w:rPr>
                <w:rFonts w:ascii="Times New Roman" w:hAnsi="Times New Roman"/>
                <w:color w:val="000000"/>
                <w:sz w:val="24"/>
                <w:szCs w:val="24"/>
              </w:rPr>
            </w:pPr>
            <w:r w:rsidRPr="00C41566">
              <w:rPr>
                <w:rFonts w:ascii="Times New Roman" w:hAnsi="Times New Roman"/>
                <w:b/>
                <w:bCs/>
                <w:sz w:val="24"/>
                <w:szCs w:val="24"/>
              </w:rPr>
              <w:t>В том числе, практических занятий и лабораторных работ</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b/>
                <w:sz w:val="24"/>
                <w:szCs w:val="24"/>
                <w:highlight w:val="yellow"/>
              </w:rPr>
            </w:pPr>
          </w:p>
        </w:tc>
      </w:tr>
      <w:tr w:rsidR="00641567" w:rsidRPr="00434622" w:rsidTr="00CC0654">
        <w:tc>
          <w:tcPr>
            <w:tcW w:w="1128" w:type="pct"/>
            <w:vMerge/>
          </w:tcPr>
          <w:p w:rsidR="00641567" w:rsidRPr="00C41566" w:rsidRDefault="00641567" w:rsidP="00C41566">
            <w:pPr>
              <w:spacing w:line="360" w:lineRule="auto"/>
              <w:contextualSpacing/>
              <w:rPr>
                <w:rFonts w:ascii="Times New Roman" w:hAnsi="Times New Roman"/>
                <w:b/>
                <w:bCs/>
                <w:sz w:val="24"/>
                <w:szCs w:val="24"/>
              </w:rPr>
            </w:pPr>
          </w:p>
        </w:tc>
        <w:tc>
          <w:tcPr>
            <w:tcW w:w="3132" w:type="pct"/>
          </w:tcPr>
          <w:p w:rsidR="00641567" w:rsidRPr="00C41566" w:rsidRDefault="00641567" w:rsidP="00C41566">
            <w:pPr>
              <w:pStyle w:val="affffff5"/>
              <w:spacing w:after="0" w:line="360" w:lineRule="auto"/>
              <w:ind w:left="0"/>
              <w:contextualSpacing/>
              <w:rPr>
                <w:rFonts w:ascii="Times New Roman" w:hAnsi="Times New Roman"/>
                <w:color w:val="000000"/>
                <w:sz w:val="24"/>
                <w:szCs w:val="24"/>
              </w:rPr>
            </w:pPr>
            <w:r w:rsidRPr="00C41566">
              <w:rPr>
                <w:rFonts w:ascii="Times New Roman" w:hAnsi="Times New Roman"/>
                <w:b/>
                <w:sz w:val="24"/>
                <w:szCs w:val="24"/>
              </w:rPr>
              <w:t xml:space="preserve">Практическая работа № 4. </w:t>
            </w:r>
            <w:r w:rsidRPr="00C41566">
              <w:rPr>
                <w:rFonts w:ascii="Times New Roman" w:hAnsi="Times New Roman"/>
                <w:color w:val="000000"/>
                <w:sz w:val="24"/>
                <w:szCs w:val="24"/>
              </w:rPr>
              <w:t xml:space="preserve"> По заданной годовой потребности в битуме определить емкость и размеры битумохранилища.</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sz w:val="24"/>
                <w:szCs w:val="24"/>
                <w:highlight w:val="yellow"/>
              </w:rPr>
            </w:pPr>
          </w:p>
        </w:tc>
      </w:tr>
      <w:tr w:rsidR="00641567" w:rsidRPr="00434622" w:rsidTr="00CC0654">
        <w:tc>
          <w:tcPr>
            <w:tcW w:w="1128" w:type="pct"/>
            <w:vMerge/>
          </w:tcPr>
          <w:p w:rsidR="00641567" w:rsidRPr="00C41566" w:rsidRDefault="00641567" w:rsidP="00C41566">
            <w:pPr>
              <w:spacing w:line="360" w:lineRule="auto"/>
              <w:contextualSpacing/>
              <w:rPr>
                <w:rFonts w:ascii="Times New Roman" w:hAnsi="Times New Roman"/>
                <w:b/>
                <w:bCs/>
                <w:sz w:val="24"/>
                <w:szCs w:val="24"/>
              </w:rPr>
            </w:pPr>
          </w:p>
        </w:tc>
        <w:tc>
          <w:tcPr>
            <w:tcW w:w="3132" w:type="pct"/>
          </w:tcPr>
          <w:p w:rsidR="00641567" w:rsidRPr="00C41566" w:rsidRDefault="00641567" w:rsidP="00C41566">
            <w:pPr>
              <w:pStyle w:val="affffff5"/>
              <w:spacing w:after="0" w:line="360" w:lineRule="auto"/>
              <w:ind w:left="0"/>
              <w:contextualSpacing/>
              <w:rPr>
                <w:rFonts w:ascii="Times New Roman" w:hAnsi="Times New Roman"/>
                <w:color w:val="000000"/>
                <w:sz w:val="24"/>
                <w:szCs w:val="24"/>
              </w:rPr>
            </w:pPr>
            <w:r w:rsidRPr="00C41566">
              <w:rPr>
                <w:rFonts w:ascii="Times New Roman" w:hAnsi="Times New Roman"/>
                <w:b/>
                <w:sz w:val="24"/>
                <w:szCs w:val="24"/>
              </w:rPr>
              <w:t xml:space="preserve">Практическая работа № 5. </w:t>
            </w:r>
            <w:r w:rsidRPr="00C41566">
              <w:rPr>
                <w:rFonts w:ascii="Times New Roman" w:hAnsi="Times New Roman"/>
                <w:color w:val="000000"/>
                <w:sz w:val="24"/>
                <w:szCs w:val="24"/>
              </w:rPr>
              <w:t xml:space="preserve"> Определить площадь склада минеральных материалов для приготовления асфальтобетонной смеси на заданный участок строящейся дороги.</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sz w:val="24"/>
                <w:szCs w:val="24"/>
                <w:highlight w:val="yellow"/>
              </w:rPr>
            </w:pPr>
          </w:p>
        </w:tc>
      </w:tr>
      <w:tr w:rsidR="00641567" w:rsidRPr="00434622" w:rsidTr="00BB7183">
        <w:trPr>
          <w:trHeight w:val="701"/>
        </w:trPr>
        <w:tc>
          <w:tcPr>
            <w:tcW w:w="4260" w:type="pct"/>
            <w:gridSpan w:val="2"/>
          </w:tcPr>
          <w:p w:rsidR="00641567" w:rsidRPr="00C41566" w:rsidRDefault="00641567" w:rsidP="00C41566">
            <w:pPr>
              <w:spacing w:line="360" w:lineRule="auto"/>
              <w:contextualSpacing/>
              <w:rPr>
                <w:rFonts w:ascii="Times New Roman" w:hAnsi="Times New Roman"/>
                <w:b/>
                <w:sz w:val="24"/>
                <w:szCs w:val="24"/>
              </w:rPr>
            </w:pPr>
            <w:r w:rsidRPr="00C41566">
              <w:rPr>
                <w:rFonts w:ascii="Times New Roman" w:hAnsi="Times New Roman"/>
                <w:b/>
                <w:bCs/>
                <w:sz w:val="24"/>
                <w:szCs w:val="24"/>
              </w:rPr>
              <w:t xml:space="preserve">Самостоятельная учебная работа при изучении МДК 02.02 </w:t>
            </w:r>
            <w:r w:rsidRPr="00C41566">
              <w:rPr>
                <w:rFonts w:ascii="Times New Roman" w:hAnsi="Times New Roman"/>
                <w:b/>
                <w:color w:val="000000"/>
                <w:sz w:val="24"/>
                <w:szCs w:val="24"/>
              </w:rPr>
              <w:t>Производственные предприятия дорожной отрасли</w:t>
            </w:r>
          </w:p>
          <w:p w:rsidR="00641567" w:rsidRPr="00C41566" w:rsidRDefault="00641567" w:rsidP="00C41566">
            <w:pPr>
              <w:spacing w:after="0" w:line="360" w:lineRule="auto"/>
              <w:contextualSpacing/>
              <w:rPr>
                <w:rFonts w:ascii="Times New Roman" w:hAnsi="Times New Roman"/>
                <w:b/>
                <w:sz w:val="24"/>
                <w:szCs w:val="24"/>
              </w:rPr>
            </w:pP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b/>
                <w:sz w:val="24"/>
                <w:szCs w:val="24"/>
                <w:highlight w:val="yellow"/>
              </w:rPr>
            </w:pPr>
          </w:p>
        </w:tc>
      </w:tr>
      <w:tr w:rsidR="00641567" w:rsidRPr="00C41566" w:rsidTr="00CC0654">
        <w:tc>
          <w:tcPr>
            <w:tcW w:w="4260" w:type="pct"/>
            <w:gridSpan w:val="2"/>
          </w:tcPr>
          <w:p w:rsidR="00641567" w:rsidRPr="00C41566" w:rsidRDefault="00641567" w:rsidP="00BB7183">
            <w:pPr>
              <w:spacing w:after="0" w:line="360" w:lineRule="auto"/>
              <w:contextualSpacing/>
              <w:rPr>
                <w:rFonts w:ascii="Times New Roman" w:hAnsi="Times New Roman"/>
                <w:sz w:val="24"/>
                <w:szCs w:val="24"/>
              </w:rPr>
            </w:pPr>
            <w:r w:rsidRPr="00C41566">
              <w:rPr>
                <w:rFonts w:ascii="Times New Roman" w:hAnsi="Times New Roman"/>
                <w:b/>
                <w:bCs/>
                <w:sz w:val="24"/>
                <w:szCs w:val="24"/>
              </w:rPr>
              <w:t>Производственная практика раздела 1</w:t>
            </w:r>
            <w:r w:rsidRPr="00C41566">
              <w:rPr>
                <w:rFonts w:ascii="Times New Roman" w:hAnsi="Times New Roman"/>
                <w:sz w:val="24"/>
                <w:szCs w:val="24"/>
              </w:rPr>
              <w:t>(если предусмотрено рассредоточенное прохождение практики)</w:t>
            </w:r>
          </w:p>
          <w:p w:rsidR="00641567" w:rsidRPr="00C41566" w:rsidRDefault="00641567" w:rsidP="00BB7183">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 xml:space="preserve">Виды работ </w:t>
            </w:r>
          </w:p>
          <w:p w:rsidR="00641567" w:rsidRPr="00C41566" w:rsidRDefault="00641567" w:rsidP="00BB7183">
            <w:pPr>
              <w:spacing w:after="0" w:line="360" w:lineRule="auto"/>
              <w:contextualSpacing/>
              <w:rPr>
                <w:rFonts w:ascii="Times New Roman" w:eastAsia="Calibri" w:hAnsi="Times New Roman"/>
                <w:bCs/>
                <w:color w:val="000000"/>
                <w:sz w:val="24"/>
                <w:szCs w:val="24"/>
              </w:rPr>
            </w:pPr>
            <w:r w:rsidRPr="00C41566">
              <w:rPr>
                <w:rFonts w:ascii="Times New Roman" w:eastAsia="Calibri" w:hAnsi="Times New Roman"/>
                <w:bCs/>
                <w:color w:val="000000"/>
                <w:sz w:val="24"/>
                <w:szCs w:val="24"/>
              </w:rPr>
              <w:t>1. Подготовка месторождения;</w:t>
            </w:r>
          </w:p>
          <w:p w:rsidR="00641567" w:rsidRPr="00C41566" w:rsidRDefault="00641567" w:rsidP="00BB7183">
            <w:pPr>
              <w:spacing w:after="0" w:line="360" w:lineRule="auto"/>
              <w:contextualSpacing/>
              <w:rPr>
                <w:rFonts w:ascii="Times New Roman" w:eastAsia="Calibri" w:hAnsi="Times New Roman"/>
                <w:bCs/>
                <w:color w:val="000000"/>
                <w:sz w:val="24"/>
                <w:szCs w:val="24"/>
              </w:rPr>
            </w:pPr>
            <w:r w:rsidRPr="00C41566">
              <w:rPr>
                <w:rFonts w:ascii="Times New Roman" w:eastAsia="Calibri" w:hAnsi="Times New Roman"/>
                <w:bCs/>
                <w:color w:val="000000"/>
                <w:sz w:val="24"/>
                <w:szCs w:val="24"/>
              </w:rPr>
              <w:t>2. Вскрышные работы;</w:t>
            </w:r>
          </w:p>
          <w:p w:rsidR="00641567" w:rsidRPr="00C41566" w:rsidRDefault="00641567" w:rsidP="00BB7183">
            <w:pPr>
              <w:spacing w:after="0" w:line="360" w:lineRule="auto"/>
              <w:contextualSpacing/>
              <w:rPr>
                <w:rFonts w:ascii="Times New Roman" w:eastAsia="Calibri" w:hAnsi="Times New Roman"/>
                <w:bCs/>
                <w:color w:val="000000"/>
                <w:sz w:val="24"/>
                <w:szCs w:val="24"/>
              </w:rPr>
            </w:pPr>
            <w:r w:rsidRPr="00C41566">
              <w:rPr>
                <w:rFonts w:ascii="Times New Roman" w:eastAsia="Calibri" w:hAnsi="Times New Roman"/>
                <w:bCs/>
                <w:color w:val="000000"/>
                <w:sz w:val="24"/>
                <w:szCs w:val="24"/>
              </w:rPr>
              <w:t>3. Ограждение карьера от затопления;</w:t>
            </w:r>
          </w:p>
          <w:p w:rsidR="00641567" w:rsidRPr="00C41566" w:rsidRDefault="00641567" w:rsidP="00BB7183">
            <w:pPr>
              <w:spacing w:after="0" w:line="360" w:lineRule="auto"/>
              <w:contextualSpacing/>
              <w:rPr>
                <w:rFonts w:ascii="Times New Roman" w:eastAsia="Calibri" w:hAnsi="Times New Roman"/>
                <w:bCs/>
                <w:color w:val="000000"/>
                <w:sz w:val="24"/>
                <w:szCs w:val="24"/>
              </w:rPr>
            </w:pPr>
            <w:r w:rsidRPr="00C41566">
              <w:rPr>
                <w:rFonts w:ascii="Times New Roman" w:eastAsia="Calibri" w:hAnsi="Times New Roman"/>
                <w:bCs/>
                <w:color w:val="000000"/>
                <w:sz w:val="24"/>
                <w:szCs w:val="24"/>
              </w:rPr>
              <w:t>4. Рекультивация карьерных выработок;</w:t>
            </w:r>
          </w:p>
          <w:p w:rsidR="00641567" w:rsidRPr="00C41566" w:rsidRDefault="00641567" w:rsidP="00BB7183">
            <w:pPr>
              <w:spacing w:after="0" w:line="360" w:lineRule="auto"/>
              <w:contextualSpacing/>
              <w:rPr>
                <w:rFonts w:ascii="Times New Roman" w:eastAsia="Calibri" w:hAnsi="Times New Roman"/>
                <w:bCs/>
                <w:color w:val="000000"/>
                <w:sz w:val="24"/>
                <w:szCs w:val="24"/>
              </w:rPr>
            </w:pPr>
            <w:r w:rsidRPr="00C41566">
              <w:rPr>
                <w:rFonts w:ascii="Times New Roman" w:eastAsia="Calibri" w:hAnsi="Times New Roman"/>
                <w:bCs/>
                <w:color w:val="000000"/>
                <w:sz w:val="24"/>
                <w:szCs w:val="24"/>
              </w:rPr>
              <w:t>5. Приготовление забоя в открытых горных разработках;</w:t>
            </w:r>
          </w:p>
          <w:p w:rsidR="00641567" w:rsidRPr="00C41566" w:rsidRDefault="00641567" w:rsidP="00BB7183">
            <w:pPr>
              <w:spacing w:after="0" w:line="360" w:lineRule="auto"/>
              <w:contextualSpacing/>
              <w:rPr>
                <w:rFonts w:ascii="Times New Roman" w:eastAsia="Calibri" w:hAnsi="Times New Roman"/>
                <w:bCs/>
                <w:color w:val="000000"/>
                <w:sz w:val="24"/>
                <w:szCs w:val="24"/>
              </w:rPr>
            </w:pPr>
            <w:r w:rsidRPr="00C41566">
              <w:rPr>
                <w:rFonts w:ascii="Times New Roman" w:eastAsia="Calibri" w:hAnsi="Times New Roman"/>
                <w:bCs/>
                <w:color w:val="000000"/>
                <w:sz w:val="24"/>
                <w:szCs w:val="24"/>
              </w:rPr>
              <w:t>6. Крепление выработок;</w:t>
            </w:r>
          </w:p>
          <w:p w:rsidR="00641567" w:rsidRPr="00C41566" w:rsidRDefault="00641567" w:rsidP="00BB7183">
            <w:pPr>
              <w:spacing w:after="0" w:line="360" w:lineRule="auto"/>
              <w:contextualSpacing/>
              <w:rPr>
                <w:rFonts w:ascii="Times New Roman" w:eastAsia="Calibri" w:hAnsi="Times New Roman"/>
                <w:bCs/>
                <w:color w:val="000000"/>
                <w:sz w:val="24"/>
                <w:szCs w:val="24"/>
              </w:rPr>
            </w:pPr>
            <w:r w:rsidRPr="00C41566">
              <w:rPr>
                <w:rFonts w:ascii="Times New Roman" w:eastAsia="Calibri" w:hAnsi="Times New Roman"/>
                <w:bCs/>
                <w:color w:val="000000"/>
                <w:sz w:val="24"/>
                <w:szCs w:val="24"/>
              </w:rPr>
              <w:t>7.  Обеспечение добычи песчано-гравийных материалов средствами механизации;</w:t>
            </w:r>
          </w:p>
          <w:p w:rsidR="00641567" w:rsidRPr="00C41566" w:rsidRDefault="00641567" w:rsidP="00BB7183">
            <w:pPr>
              <w:spacing w:after="0" w:line="360" w:lineRule="auto"/>
              <w:contextualSpacing/>
              <w:rPr>
                <w:rFonts w:ascii="Times New Roman" w:eastAsia="Calibri" w:hAnsi="Times New Roman"/>
                <w:bCs/>
                <w:color w:val="000000"/>
                <w:sz w:val="24"/>
                <w:szCs w:val="24"/>
              </w:rPr>
            </w:pPr>
            <w:r w:rsidRPr="00C41566">
              <w:rPr>
                <w:rFonts w:ascii="Times New Roman" w:eastAsia="Calibri" w:hAnsi="Times New Roman"/>
                <w:bCs/>
                <w:color w:val="000000"/>
                <w:sz w:val="24"/>
                <w:szCs w:val="24"/>
              </w:rPr>
              <w:t>8. Переработка камня на щебень;</w:t>
            </w:r>
          </w:p>
          <w:p w:rsidR="00641567" w:rsidRPr="00C41566" w:rsidRDefault="00641567" w:rsidP="00BB7183">
            <w:pPr>
              <w:spacing w:after="0" w:line="360" w:lineRule="auto"/>
              <w:contextualSpacing/>
              <w:rPr>
                <w:rFonts w:ascii="Times New Roman" w:eastAsia="Calibri" w:hAnsi="Times New Roman"/>
                <w:bCs/>
                <w:color w:val="000000"/>
                <w:sz w:val="24"/>
                <w:szCs w:val="24"/>
              </w:rPr>
            </w:pPr>
            <w:r w:rsidRPr="00C41566">
              <w:rPr>
                <w:rFonts w:ascii="Times New Roman" w:eastAsia="Calibri" w:hAnsi="Times New Roman"/>
                <w:bCs/>
                <w:color w:val="000000"/>
                <w:sz w:val="24"/>
                <w:szCs w:val="24"/>
              </w:rPr>
              <w:t>9. Обогащение гравийных материалов;</w:t>
            </w:r>
          </w:p>
          <w:p w:rsidR="00641567" w:rsidRPr="00C41566" w:rsidRDefault="00641567" w:rsidP="00BB7183">
            <w:pPr>
              <w:spacing w:after="0" w:line="360" w:lineRule="auto"/>
              <w:contextualSpacing/>
              <w:rPr>
                <w:rFonts w:ascii="Times New Roman" w:eastAsia="Calibri" w:hAnsi="Times New Roman"/>
                <w:bCs/>
                <w:color w:val="000000"/>
                <w:sz w:val="24"/>
                <w:szCs w:val="24"/>
              </w:rPr>
            </w:pPr>
            <w:r w:rsidRPr="00C41566">
              <w:rPr>
                <w:rFonts w:ascii="Times New Roman" w:eastAsia="Calibri" w:hAnsi="Times New Roman"/>
                <w:bCs/>
                <w:color w:val="000000"/>
                <w:sz w:val="24"/>
                <w:szCs w:val="24"/>
              </w:rPr>
              <w:t>10. Обслуживание складов хранения материалов;</w:t>
            </w:r>
          </w:p>
          <w:p w:rsidR="00641567" w:rsidRPr="00C41566" w:rsidRDefault="00641567" w:rsidP="00BB7183">
            <w:pPr>
              <w:spacing w:after="0" w:line="360" w:lineRule="auto"/>
              <w:contextualSpacing/>
              <w:rPr>
                <w:rFonts w:ascii="Times New Roman" w:eastAsia="Calibri" w:hAnsi="Times New Roman"/>
                <w:bCs/>
                <w:color w:val="000000"/>
                <w:sz w:val="24"/>
                <w:szCs w:val="24"/>
              </w:rPr>
            </w:pPr>
            <w:r w:rsidRPr="00C41566">
              <w:rPr>
                <w:rFonts w:ascii="Times New Roman" w:eastAsia="Calibri" w:hAnsi="Times New Roman"/>
                <w:bCs/>
                <w:color w:val="000000"/>
                <w:sz w:val="24"/>
                <w:szCs w:val="24"/>
              </w:rPr>
              <w:t>11. Приготовление асфальтобетонных смесей;</w:t>
            </w:r>
          </w:p>
          <w:p w:rsidR="00641567" w:rsidRPr="00C41566" w:rsidRDefault="00641567" w:rsidP="00BB7183">
            <w:pPr>
              <w:spacing w:after="0" w:line="360" w:lineRule="auto"/>
              <w:contextualSpacing/>
              <w:rPr>
                <w:rFonts w:ascii="Times New Roman" w:eastAsia="Calibri" w:hAnsi="Times New Roman"/>
                <w:bCs/>
                <w:color w:val="000000"/>
                <w:sz w:val="24"/>
                <w:szCs w:val="24"/>
              </w:rPr>
            </w:pPr>
            <w:r w:rsidRPr="00C41566">
              <w:rPr>
                <w:rFonts w:ascii="Times New Roman" w:eastAsia="Calibri" w:hAnsi="Times New Roman"/>
                <w:bCs/>
                <w:color w:val="000000"/>
                <w:sz w:val="24"/>
                <w:szCs w:val="24"/>
              </w:rPr>
              <w:lastRenderedPageBreak/>
              <w:t>12. Приготовление цементобетонных смесей;</w:t>
            </w:r>
          </w:p>
          <w:p w:rsidR="00641567" w:rsidRPr="00C41566" w:rsidRDefault="00641567" w:rsidP="00BB7183">
            <w:pPr>
              <w:spacing w:after="0" w:line="360" w:lineRule="auto"/>
              <w:contextualSpacing/>
              <w:rPr>
                <w:rFonts w:ascii="Times New Roman" w:eastAsia="Calibri" w:hAnsi="Times New Roman"/>
                <w:bCs/>
                <w:color w:val="000000"/>
                <w:sz w:val="24"/>
                <w:szCs w:val="24"/>
              </w:rPr>
            </w:pPr>
            <w:r w:rsidRPr="00C41566">
              <w:rPr>
                <w:rFonts w:ascii="Times New Roman" w:eastAsia="Calibri" w:hAnsi="Times New Roman"/>
                <w:bCs/>
                <w:color w:val="000000"/>
                <w:sz w:val="24"/>
                <w:szCs w:val="24"/>
              </w:rPr>
              <w:t>13. Контроль качества материалов, используемых для приготовления асфальтобетонных и цементобетонных смесей;</w:t>
            </w:r>
          </w:p>
          <w:p w:rsidR="00641567" w:rsidRPr="00C41566" w:rsidRDefault="00641567" w:rsidP="00BB7183">
            <w:pPr>
              <w:spacing w:after="0" w:line="360" w:lineRule="auto"/>
              <w:contextualSpacing/>
              <w:rPr>
                <w:rFonts w:ascii="Times New Roman" w:eastAsia="Calibri" w:hAnsi="Times New Roman"/>
                <w:bCs/>
                <w:color w:val="000000"/>
                <w:sz w:val="24"/>
                <w:szCs w:val="24"/>
              </w:rPr>
            </w:pPr>
            <w:r w:rsidRPr="00C41566">
              <w:rPr>
                <w:rFonts w:ascii="Times New Roman" w:eastAsia="Calibri" w:hAnsi="Times New Roman"/>
                <w:bCs/>
                <w:color w:val="000000"/>
                <w:sz w:val="24"/>
                <w:szCs w:val="24"/>
              </w:rPr>
              <w:t>14.  Контроль качества готовой продукции;</w:t>
            </w:r>
          </w:p>
          <w:p w:rsidR="00641567" w:rsidRPr="00C41566" w:rsidRDefault="00641567" w:rsidP="00BB7183">
            <w:pPr>
              <w:spacing w:after="0" w:line="360" w:lineRule="auto"/>
              <w:contextualSpacing/>
              <w:rPr>
                <w:rFonts w:ascii="Times New Roman" w:eastAsia="Calibri" w:hAnsi="Times New Roman"/>
                <w:bCs/>
                <w:color w:val="000000"/>
                <w:sz w:val="24"/>
                <w:szCs w:val="24"/>
              </w:rPr>
            </w:pPr>
            <w:r w:rsidRPr="00C41566">
              <w:rPr>
                <w:rFonts w:ascii="Times New Roman" w:eastAsia="Calibri" w:hAnsi="Times New Roman"/>
                <w:bCs/>
                <w:color w:val="000000"/>
                <w:sz w:val="24"/>
                <w:szCs w:val="24"/>
              </w:rPr>
              <w:t>15. Лабораторные испытания материалов и смесей;</w:t>
            </w:r>
          </w:p>
          <w:p w:rsidR="00641567" w:rsidRPr="00C41566" w:rsidRDefault="00641567" w:rsidP="00BB7183">
            <w:pPr>
              <w:spacing w:after="0" w:line="360" w:lineRule="auto"/>
              <w:contextualSpacing/>
              <w:rPr>
                <w:rFonts w:ascii="Times New Roman" w:eastAsia="Calibri" w:hAnsi="Times New Roman"/>
                <w:bCs/>
                <w:color w:val="000000"/>
                <w:sz w:val="24"/>
                <w:szCs w:val="24"/>
              </w:rPr>
            </w:pPr>
            <w:r w:rsidRPr="00C41566">
              <w:rPr>
                <w:rFonts w:ascii="Times New Roman" w:eastAsia="Calibri" w:hAnsi="Times New Roman"/>
                <w:bCs/>
                <w:color w:val="000000"/>
                <w:sz w:val="24"/>
                <w:szCs w:val="24"/>
              </w:rPr>
              <w:t>16. Работа в арматурном цехе;</w:t>
            </w:r>
          </w:p>
          <w:p w:rsidR="00641567" w:rsidRPr="00C41566" w:rsidRDefault="00641567" w:rsidP="00BB7183">
            <w:pPr>
              <w:spacing w:after="0" w:line="360" w:lineRule="auto"/>
              <w:contextualSpacing/>
              <w:rPr>
                <w:rFonts w:ascii="Times New Roman" w:eastAsia="Calibri" w:hAnsi="Times New Roman"/>
                <w:bCs/>
                <w:color w:val="000000"/>
                <w:sz w:val="24"/>
                <w:szCs w:val="24"/>
              </w:rPr>
            </w:pPr>
            <w:r w:rsidRPr="00C41566">
              <w:rPr>
                <w:rFonts w:ascii="Times New Roman" w:eastAsia="Calibri" w:hAnsi="Times New Roman"/>
                <w:bCs/>
                <w:color w:val="000000"/>
                <w:sz w:val="24"/>
                <w:szCs w:val="24"/>
              </w:rPr>
              <w:t>17. Подготовка опалубок;</w:t>
            </w:r>
          </w:p>
          <w:p w:rsidR="00641567" w:rsidRPr="00C41566" w:rsidRDefault="00641567" w:rsidP="00C41566">
            <w:pPr>
              <w:spacing w:line="360" w:lineRule="auto"/>
              <w:contextualSpacing/>
              <w:rPr>
                <w:rFonts w:ascii="Times New Roman" w:hAnsi="Times New Roman"/>
                <w:b/>
                <w:sz w:val="24"/>
                <w:szCs w:val="24"/>
              </w:rPr>
            </w:pPr>
            <w:r w:rsidRPr="00C41566">
              <w:rPr>
                <w:rFonts w:ascii="Times New Roman" w:eastAsia="Calibri" w:hAnsi="Times New Roman"/>
                <w:bCs/>
                <w:color w:val="000000"/>
                <w:sz w:val="24"/>
                <w:szCs w:val="24"/>
              </w:rPr>
              <w:t>18. Обслуживание автоматизированных процессов производства железобетонных изделий.</w:t>
            </w:r>
          </w:p>
        </w:tc>
        <w:tc>
          <w:tcPr>
            <w:tcW w:w="740" w:type="pct"/>
            <w:vAlign w:val="center"/>
          </w:tcPr>
          <w:p w:rsidR="00641567" w:rsidRPr="00C41566" w:rsidRDefault="00641567" w:rsidP="00F512A2">
            <w:pPr>
              <w:suppressAutoHyphens/>
              <w:spacing w:line="360" w:lineRule="auto"/>
              <w:contextualSpacing/>
              <w:jc w:val="center"/>
              <w:rPr>
                <w:rFonts w:ascii="Times New Roman" w:hAnsi="Times New Roman"/>
                <w:b/>
                <w:sz w:val="24"/>
                <w:szCs w:val="24"/>
              </w:rPr>
            </w:pPr>
          </w:p>
        </w:tc>
      </w:tr>
    </w:tbl>
    <w:p w:rsidR="00641567" w:rsidRPr="00C41566" w:rsidRDefault="00641567" w:rsidP="00C41566">
      <w:pPr>
        <w:spacing w:line="360" w:lineRule="auto"/>
        <w:contextualSpacing/>
        <w:rPr>
          <w:rFonts w:ascii="Times New Roman" w:hAnsi="Times New Roman"/>
          <w:sz w:val="24"/>
          <w:szCs w:val="24"/>
        </w:rPr>
        <w:sectPr w:rsidR="00641567" w:rsidRPr="00C41566" w:rsidSect="00CC0654">
          <w:pgSz w:w="16840" w:h="11907" w:orient="landscape"/>
          <w:pgMar w:top="851" w:right="1134" w:bottom="851" w:left="992" w:header="709" w:footer="709" w:gutter="0"/>
          <w:cols w:space="720"/>
        </w:sectPr>
      </w:pPr>
    </w:p>
    <w:p w:rsidR="00641567" w:rsidRPr="00C41566" w:rsidRDefault="00641567" w:rsidP="008B4CEC">
      <w:pPr>
        <w:spacing w:line="360" w:lineRule="auto"/>
        <w:contextualSpacing/>
        <w:rPr>
          <w:rFonts w:ascii="Times New Roman" w:hAnsi="Times New Roman"/>
          <w:b/>
          <w:bCs/>
          <w:sz w:val="24"/>
          <w:szCs w:val="24"/>
        </w:rPr>
      </w:pPr>
      <w:r w:rsidRPr="00C41566">
        <w:rPr>
          <w:rFonts w:ascii="Times New Roman" w:hAnsi="Times New Roman"/>
          <w:b/>
          <w:bCs/>
          <w:sz w:val="24"/>
          <w:szCs w:val="24"/>
        </w:rPr>
        <w:lastRenderedPageBreak/>
        <w:t>3. УСЛОВИЯ РЕАЛИЗАЦИИ</w:t>
      </w:r>
      <w:r w:rsidR="008B4CEC">
        <w:rPr>
          <w:rFonts w:ascii="Times New Roman" w:hAnsi="Times New Roman"/>
          <w:b/>
          <w:bCs/>
          <w:sz w:val="24"/>
          <w:szCs w:val="24"/>
        </w:rPr>
        <w:t xml:space="preserve"> АДАПТИРОВАННОЙ ПРОГРАММЫ ПРОФЕССИОНАЛЬНОГО  </w:t>
      </w:r>
      <w:r w:rsidRPr="00C41566">
        <w:rPr>
          <w:rFonts w:ascii="Times New Roman" w:hAnsi="Times New Roman"/>
          <w:b/>
          <w:bCs/>
          <w:sz w:val="24"/>
          <w:szCs w:val="24"/>
        </w:rPr>
        <w:t>МОДУЛЯ</w:t>
      </w:r>
    </w:p>
    <w:p w:rsidR="00641567" w:rsidRPr="00C41566" w:rsidRDefault="0010743A" w:rsidP="00C41566">
      <w:pPr>
        <w:spacing w:line="360" w:lineRule="auto"/>
        <w:ind w:firstLine="709"/>
        <w:contextualSpacing/>
        <w:rPr>
          <w:rFonts w:ascii="Times New Roman" w:hAnsi="Times New Roman"/>
          <w:b/>
          <w:sz w:val="24"/>
          <w:szCs w:val="24"/>
        </w:rPr>
      </w:pPr>
      <w:r w:rsidRPr="0010743A">
        <w:rPr>
          <w:rFonts w:ascii="Times New Roman" w:hAnsi="Times New Roman"/>
          <w:b/>
          <w:sz w:val="24"/>
          <w:szCs w:val="24"/>
        </w:rPr>
        <w:t>3.1. Для реализации программы профессионального модуля должны быть предусмотрены следующие специальные помещения:</w:t>
      </w:r>
    </w:p>
    <w:p w:rsidR="00641567" w:rsidRPr="00C41566" w:rsidRDefault="00641567"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bCs/>
          <w:sz w:val="24"/>
          <w:szCs w:val="24"/>
        </w:rPr>
      </w:pPr>
      <w:r w:rsidRPr="00C41566">
        <w:rPr>
          <w:rFonts w:ascii="Times New Roman" w:hAnsi="Times New Roman"/>
          <w:bCs/>
          <w:sz w:val="24"/>
          <w:szCs w:val="24"/>
        </w:rPr>
        <w:t>- учебный кабинет «Материаловедение»;</w:t>
      </w:r>
    </w:p>
    <w:p w:rsidR="00641567" w:rsidRPr="00C41566" w:rsidRDefault="00641567"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bCs/>
          <w:sz w:val="24"/>
          <w:szCs w:val="24"/>
        </w:rPr>
      </w:pPr>
      <w:r w:rsidRPr="00C41566">
        <w:rPr>
          <w:rFonts w:ascii="Times New Roman" w:hAnsi="Times New Roman"/>
          <w:bCs/>
          <w:sz w:val="24"/>
          <w:szCs w:val="24"/>
        </w:rPr>
        <w:t>- учебный кабинет «Производственные предприятия»</w:t>
      </w:r>
    </w:p>
    <w:p w:rsidR="00641567" w:rsidRPr="00C41566" w:rsidRDefault="00641567"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bCs/>
          <w:sz w:val="24"/>
          <w:szCs w:val="24"/>
        </w:rPr>
      </w:pPr>
      <w:r w:rsidRPr="00C41566">
        <w:rPr>
          <w:rFonts w:ascii="Times New Roman" w:hAnsi="Times New Roman"/>
          <w:bCs/>
          <w:sz w:val="24"/>
          <w:szCs w:val="24"/>
        </w:rPr>
        <w:t>- лаборатория «Дорожно-строительные материалы» для проведения испытаний.</w:t>
      </w:r>
    </w:p>
    <w:p w:rsidR="00641567" w:rsidRPr="00C41566" w:rsidRDefault="00641567"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bCs/>
          <w:sz w:val="24"/>
          <w:szCs w:val="24"/>
        </w:rPr>
      </w:pPr>
      <w:r w:rsidRPr="00C41566">
        <w:rPr>
          <w:rFonts w:ascii="Times New Roman" w:hAnsi="Times New Roman"/>
          <w:bCs/>
          <w:sz w:val="24"/>
          <w:szCs w:val="24"/>
        </w:rPr>
        <w:tab/>
        <w:t>Оборудование учебного кабинета:</w:t>
      </w:r>
    </w:p>
    <w:p w:rsidR="00641567" w:rsidRPr="00C41566" w:rsidRDefault="00641567"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bCs/>
          <w:sz w:val="24"/>
          <w:szCs w:val="24"/>
        </w:rPr>
      </w:pPr>
      <w:r w:rsidRPr="00C41566">
        <w:rPr>
          <w:rFonts w:ascii="Times New Roman" w:hAnsi="Times New Roman"/>
          <w:bCs/>
          <w:sz w:val="24"/>
          <w:szCs w:val="24"/>
        </w:rPr>
        <w:t>- посадочные места по количеству обучающихся;</w:t>
      </w:r>
    </w:p>
    <w:p w:rsidR="00641567" w:rsidRPr="00C41566" w:rsidRDefault="00641567"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bCs/>
          <w:sz w:val="24"/>
          <w:szCs w:val="24"/>
        </w:rPr>
      </w:pPr>
      <w:r w:rsidRPr="00C41566">
        <w:rPr>
          <w:rFonts w:ascii="Times New Roman" w:hAnsi="Times New Roman"/>
          <w:bCs/>
          <w:sz w:val="24"/>
          <w:szCs w:val="24"/>
        </w:rPr>
        <w:t>- рабочее место преподавателя;</w:t>
      </w:r>
    </w:p>
    <w:p w:rsidR="00641567" w:rsidRPr="00C41566" w:rsidRDefault="00641567"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bCs/>
          <w:sz w:val="24"/>
          <w:szCs w:val="24"/>
        </w:rPr>
      </w:pPr>
      <w:r w:rsidRPr="00C41566">
        <w:rPr>
          <w:rFonts w:ascii="Times New Roman" w:hAnsi="Times New Roman"/>
          <w:bCs/>
          <w:sz w:val="24"/>
          <w:szCs w:val="24"/>
        </w:rPr>
        <w:t>- комплект учебно-наглядных пособий «Материаловедение»;</w:t>
      </w:r>
    </w:p>
    <w:p w:rsidR="00641567" w:rsidRPr="00C41566" w:rsidRDefault="00641567" w:rsidP="00C41566">
      <w:pPr>
        <w:pStyle w:val="aa"/>
        <w:spacing w:line="360" w:lineRule="auto"/>
        <w:contextualSpacing/>
        <w:rPr>
          <w:b/>
          <w:bCs/>
          <w:color w:val="333333"/>
          <w:shd w:val="clear" w:color="auto" w:fill="FFFFFF"/>
          <w:lang w:val="ru-RU"/>
        </w:rPr>
      </w:pPr>
      <w:r w:rsidRPr="00C41566">
        <w:rPr>
          <w:bCs/>
          <w:lang w:val="ru-RU"/>
        </w:rPr>
        <w:t>- комплект электронных плакатов по курсу «Строительные материалы»;</w:t>
      </w:r>
    </w:p>
    <w:p w:rsidR="00641567" w:rsidRPr="00C41566" w:rsidRDefault="00641567"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bCs/>
          <w:sz w:val="24"/>
          <w:szCs w:val="24"/>
        </w:rPr>
      </w:pPr>
      <w:r w:rsidRPr="00C41566">
        <w:rPr>
          <w:rFonts w:ascii="Times New Roman" w:hAnsi="Times New Roman"/>
          <w:bCs/>
          <w:sz w:val="24"/>
          <w:szCs w:val="24"/>
        </w:rPr>
        <w:t>- образцы материалов (щебень, песок, гравий, цементы, битум, эмульсия, добавки для цементобетона и асфальтобетона и т.д.);</w:t>
      </w:r>
    </w:p>
    <w:p w:rsidR="00641567" w:rsidRPr="00C41566" w:rsidRDefault="00641567"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bCs/>
          <w:sz w:val="24"/>
          <w:szCs w:val="24"/>
        </w:rPr>
      </w:pPr>
      <w:r w:rsidRPr="00C41566">
        <w:rPr>
          <w:rFonts w:ascii="Times New Roman" w:hAnsi="Times New Roman"/>
          <w:bCs/>
          <w:sz w:val="24"/>
          <w:szCs w:val="24"/>
        </w:rPr>
        <w:t>- образцы стандартных образцов (кубы, балки, цилиндрические образцы);</w:t>
      </w:r>
    </w:p>
    <w:p w:rsidR="00641567" w:rsidRPr="00C41566" w:rsidRDefault="00641567"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bCs/>
          <w:sz w:val="24"/>
          <w:szCs w:val="24"/>
        </w:rPr>
      </w:pPr>
      <w:r w:rsidRPr="00C41566">
        <w:rPr>
          <w:rFonts w:ascii="Times New Roman" w:hAnsi="Times New Roman"/>
          <w:bCs/>
          <w:sz w:val="24"/>
          <w:szCs w:val="24"/>
        </w:rPr>
        <w:t>- комплекты нормативной литературы (ГОСТ на материалы и методы испытаний, ТУ, СН).</w:t>
      </w:r>
    </w:p>
    <w:p w:rsidR="00641567" w:rsidRPr="00C41566" w:rsidRDefault="00641567"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bCs/>
          <w:sz w:val="24"/>
          <w:szCs w:val="24"/>
        </w:rPr>
      </w:pPr>
      <w:r w:rsidRPr="00C41566">
        <w:rPr>
          <w:rFonts w:ascii="Times New Roman" w:hAnsi="Times New Roman"/>
          <w:bCs/>
          <w:sz w:val="24"/>
          <w:szCs w:val="24"/>
        </w:rPr>
        <w:tab/>
        <w:t xml:space="preserve">Технические средства обучения: </w:t>
      </w:r>
    </w:p>
    <w:p w:rsidR="00641567" w:rsidRPr="00C41566" w:rsidRDefault="00641567"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bCs/>
          <w:sz w:val="24"/>
          <w:szCs w:val="24"/>
        </w:rPr>
      </w:pPr>
      <w:r w:rsidRPr="00C41566">
        <w:rPr>
          <w:rFonts w:ascii="Times New Roman" w:hAnsi="Times New Roman"/>
          <w:bCs/>
          <w:sz w:val="24"/>
          <w:szCs w:val="24"/>
        </w:rPr>
        <w:t>-компьютер с лицензионным программным обеспечением;</w:t>
      </w:r>
    </w:p>
    <w:p w:rsidR="00641567" w:rsidRPr="00C41566" w:rsidRDefault="00641567"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bCs/>
          <w:sz w:val="24"/>
          <w:szCs w:val="24"/>
        </w:rPr>
      </w:pPr>
      <w:r w:rsidRPr="00C41566">
        <w:rPr>
          <w:rFonts w:ascii="Times New Roman" w:hAnsi="Times New Roman"/>
          <w:bCs/>
          <w:sz w:val="24"/>
          <w:szCs w:val="24"/>
        </w:rPr>
        <w:t>- мультимедийный проектор с экраном;</w:t>
      </w:r>
    </w:p>
    <w:p w:rsidR="00641567" w:rsidRPr="00C41566" w:rsidRDefault="00641567"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bCs/>
          <w:sz w:val="24"/>
          <w:szCs w:val="24"/>
        </w:rPr>
      </w:pPr>
      <w:r w:rsidRPr="00C41566">
        <w:rPr>
          <w:rFonts w:ascii="Times New Roman" w:hAnsi="Times New Roman"/>
          <w:bCs/>
          <w:sz w:val="24"/>
          <w:szCs w:val="24"/>
        </w:rPr>
        <w:t>- телевизор и видеоплеер;</w:t>
      </w:r>
    </w:p>
    <w:p w:rsidR="00641567" w:rsidRPr="00C41566" w:rsidRDefault="00641567"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bCs/>
          <w:sz w:val="24"/>
          <w:szCs w:val="24"/>
        </w:rPr>
      </w:pPr>
      <w:r w:rsidRPr="00C41566">
        <w:rPr>
          <w:rFonts w:ascii="Times New Roman" w:hAnsi="Times New Roman"/>
          <w:bCs/>
          <w:sz w:val="24"/>
          <w:szCs w:val="24"/>
        </w:rPr>
        <w:t>- принтер.</w:t>
      </w:r>
    </w:p>
    <w:p w:rsidR="00641567" w:rsidRPr="00C41566" w:rsidRDefault="00641567" w:rsidP="00C41566">
      <w:pPr>
        <w:spacing w:after="0" w:line="360" w:lineRule="auto"/>
        <w:ind w:firstLine="708"/>
        <w:contextualSpacing/>
        <w:jc w:val="both"/>
        <w:rPr>
          <w:rFonts w:ascii="Times New Roman" w:hAnsi="Times New Roman"/>
          <w:bCs/>
          <w:sz w:val="24"/>
          <w:szCs w:val="24"/>
        </w:rPr>
      </w:pPr>
      <w:r w:rsidRPr="00C41566">
        <w:rPr>
          <w:rFonts w:ascii="Times New Roman" w:hAnsi="Times New Roman"/>
          <w:bCs/>
          <w:sz w:val="24"/>
          <w:szCs w:val="24"/>
        </w:rPr>
        <w:t xml:space="preserve">Оборудование </w:t>
      </w:r>
      <w:r w:rsidRPr="00C41566">
        <w:rPr>
          <w:rFonts w:ascii="Times New Roman" w:hAnsi="Times New Roman"/>
          <w:sz w:val="24"/>
          <w:szCs w:val="24"/>
        </w:rPr>
        <w:t xml:space="preserve">лаборатории </w:t>
      </w:r>
      <w:r w:rsidRPr="00C41566">
        <w:rPr>
          <w:rFonts w:ascii="Times New Roman" w:hAnsi="Times New Roman"/>
          <w:bCs/>
          <w:sz w:val="24"/>
          <w:szCs w:val="24"/>
        </w:rPr>
        <w:t xml:space="preserve">и рабочих мест лаборатории: </w:t>
      </w:r>
    </w:p>
    <w:p w:rsidR="00641567" w:rsidRPr="00C41566" w:rsidRDefault="00641567" w:rsidP="00C41566">
      <w:pPr>
        <w:spacing w:after="0" w:line="360" w:lineRule="auto"/>
        <w:contextualSpacing/>
        <w:jc w:val="both"/>
        <w:rPr>
          <w:rFonts w:ascii="Times New Roman" w:hAnsi="Times New Roman"/>
          <w:bCs/>
          <w:sz w:val="24"/>
          <w:szCs w:val="24"/>
        </w:rPr>
      </w:pPr>
      <w:r w:rsidRPr="00C41566">
        <w:rPr>
          <w:rFonts w:ascii="Times New Roman" w:hAnsi="Times New Roman"/>
          <w:bCs/>
          <w:sz w:val="24"/>
          <w:szCs w:val="24"/>
        </w:rPr>
        <w:t>- пресс гидравлический;</w:t>
      </w:r>
    </w:p>
    <w:p w:rsidR="00641567" w:rsidRPr="00C41566" w:rsidRDefault="00641567" w:rsidP="00C41566">
      <w:pPr>
        <w:spacing w:after="0" w:line="360" w:lineRule="auto"/>
        <w:contextualSpacing/>
        <w:jc w:val="both"/>
        <w:rPr>
          <w:rFonts w:ascii="Times New Roman" w:hAnsi="Times New Roman"/>
          <w:bCs/>
          <w:sz w:val="24"/>
          <w:szCs w:val="24"/>
        </w:rPr>
      </w:pPr>
      <w:r w:rsidRPr="00C41566">
        <w:rPr>
          <w:rFonts w:ascii="Times New Roman" w:hAnsi="Times New Roman"/>
          <w:bCs/>
          <w:sz w:val="24"/>
          <w:szCs w:val="24"/>
        </w:rPr>
        <w:t>- вакуумная установка;</w:t>
      </w:r>
    </w:p>
    <w:p w:rsidR="00641567" w:rsidRPr="00C41566" w:rsidRDefault="00641567" w:rsidP="00C41566">
      <w:pPr>
        <w:spacing w:after="0" w:line="360" w:lineRule="auto"/>
        <w:contextualSpacing/>
        <w:jc w:val="both"/>
        <w:rPr>
          <w:rFonts w:ascii="Times New Roman" w:hAnsi="Times New Roman"/>
          <w:bCs/>
          <w:sz w:val="24"/>
          <w:szCs w:val="24"/>
        </w:rPr>
      </w:pPr>
      <w:r w:rsidRPr="00C41566">
        <w:rPr>
          <w:rFonts w:ascii="Times New Roman" w:hAnsi="Times New Roman"/>
          <w:bCs/>
          <w:sz w:val="24"/>
          <w:szCs w:val="24"/>
        </w:rPr>
        <w:t>- весы электронные с гидростатическими приспособлениями;</w:t>
      </w:r>
    </w:p>
    <w:p w:rsidR="00641567" w:rsidRPr="00C41566" w:rsidRDefault="00641567" w:rsidP="00C41566">
      <w:pPr>
        <w:spacing w:after="0" w:line="360" w:lineRule="auto"/>
        <w:contextualSpacing/>
        <w:jc w:val="both"/>
        <w:rPr>
          <w:rFonts w:ascii="Times New Roman" w:hAnsi="Times New Roman"/>
          <w:bCs/>
          <w:sz w:val="24"/>
          <w:szCs w:val="24"/>
        </w:rPr>
      </w:pPr>
      <w:r w:rsidRPr="00C41566">
        <w:rPr>
          <w:rFonts w:ascii="Times New Roman" w:hAnsi="Times New Roman"/>
          <w:bCs/>
          <w:sz w:val="24"/>
          <w:szCs w:val="24"/>
        </w:rPr>
        <w:t>- мешалка для цементного раствора;</w:t>
      </w:r>
    </w:p>
    <w:p w:rsidR="00641567" w:rsidRPr="00C41566" w:rsidRDefault="00641567" w:rsidP="00C41566">
      <w:pPr>
        <w:spacing w:after="0" w:line="360" w:lineRule="auto"/>
        <w:contextualSpacing/>
        <w:jc w:val="both"/>
        <w:rPr>
          <w:rFonts w:ascii="Times New Roman" w:hAnsi="Times New Roman"/>
          <w:bCs/>
          <w:sz w:val="24"/>
          <w:szCs w:val="24"/>
        </w:rPr>
      </w:pPr>
      <w:r w:rsidRPr="00C41566">
        <w:rPr>
          <w:rFonts w:ascii="Times New Roman" w:hAnsi="Times New Roman"/>
          <w:bCs/>
          <w:sz w:val="24"/>
          <w:szCs w:val="24"/>
        </w:rPr>
        <w:t>- мешалка для цементного теста;</w:t>
      </w:r>
    </w:p>
    <w:p w:rsidR="00641567" w:rsidRPr="00C41566" w:rsidRDefault="00641567" w:rsidP="00C41566">
      <w:pPr>
        <w:spacing w:after="0" w:line="360" w:lineRule="auto"/>
        <w:contextualSpacing/>
        <w:jc w:val="both"/>
        <w:rPr>
          <w:rFonts w:ascii="Times New Roman" w:hAnsi="Times New Roman"/>
          <w:bCs/>
          <w:sz w:val="24"/>
          <w:szCs w:val="24"/>
        </w:rPr>
      </w:pPr>
      <w:r w:rsidRPr="00C41566">
        <w:rPr>
          <w:rFonts w:ascii="Times New Roman" w:hAnsi="Times New Roman"/>
          <w:bCs/>
          <w:sz w:val="24"/>
          <w:szCs w:val="24"/>
        </w:rPr>
        <w:t>- сушильный шкаф;</w:t>
      </w:r>
    </w:p>
    <w:p w:rsidR="00641567" w:rsidRPr="00C41566" w:rsidRDefault="00641567" w:rsidP="00C41566">
      <w:pPr>
        <w:spacing w:after="0" w:line="360" w:lineRule="auto"/>
        <w:contextualSpacing/>
        <w:jc w:val="both"/>
        <w:rPr>
          <w:rFonts w:ascii="Times New Roman" w:hAnsi="Times New Roman"/>
          <w:bCs/>
          <w:sz w:val="24"/>
          <w:szCs w:val="24"/>
        </w:rPr>
      </w:pPr>
      <w:r w:rsidRPr="00C41566">
        <w:rPr>
          <w:rFonts w:ascii="Times New Roman" w:hAnsi="Times New Roman"/>
          <w:bCs/>
          <w:sz w:val="24"/>
          <w:szCs w:val="24"/>
        </w:rPr>
        <w:t>- плитки электрические;</w:t>
      </w:r>
    </w:p>
    <w:p w:rsidR="00641567" w:rsidRPr="00C41566" w:rsidRDefault="00641567" w:rsidP="00C41566">
      <w:pPr>
        <w:spacing w:after="0" w:line="360" w:lineRule="auto"/>
        <w:contextualSpacing/>
        <w:jc w:val="both"/>
        <w:rPr>
          <w:rFonts w:ascii="Times New Roman" w:hAnsi="Times New Roman"/>
          <w:bCs/>
          <w:sz w:val="24"/>
          <w:szCs w:val="24"/>
        </w:rPr>
      </w:pPr>
      <w:r w:rsidRPr="00C41566">
        <w:rPr>
          <w:rFonts w:ascii="Times New Roman" w:hAnsi="Times New Roman"/>
          <w:bCs/>
          <w:sz w:val="24"/>
          <w:szCs w:val="24"/>
        </w:rPr>
        <w:t>- полочный барабан;</w:t>
      </w:r>
    </w:p>
    <w:p w:rsidR="00641567" w:rsidRPr="00C41566" w:rsidRDefault="00641567" w:rsidP="00C41566">
      <w:pPr>
        <w:spacing w:after="0" w:line="360" w:lineRule="auto"/>
        <w:contextualSpacing/>
        <w:jc w:val="both"/>
        <w:rPr>
          <w:rFonts w:ascii="Times New Roman" w:hAnsi="Times New Roman"/>
          <w:bCs/>
          <w:sz w:val="24"/>
          <w:szCs w:val="24"/>
        </w:rPr>
      </w:pPr>
      <w:r w:rsidRPr="00C41566">
        <w:rPr>
          <w:rFonts w:ascii="Times New Roman" w:hAnsi="Times New Roman"/>
          <w:bCs/>
          <w:sz w:val="24"/>
          <w:szCs w:val="24"/>
        </w:rPr>
        <w:t>- набор сит (для песка, цемента, минерального порошка, щебня, асфальтобетона;</w:t>
      </w:r>
    </w:p>
    <w:p w:rsidR="00641567" w:rsidRPr="00C41566" w:rsidRDefault="00641567" w:rsidP="00C41566">
      <w:pPr>
        <w:spacing w:after="0" w:line="360" w:lineRule="auto"/>
        <w:contextualSpacing/>
        <w:jc w:val="both"/>
        <w:rPr>
          <w:rFonts w:ascii="Times New Roman" w:hAnsi="Times New Roman"/>
          <w:bCs/>
          <w:sz w:val="24"/>
          <w:szCs w:val="24"/>
        </w:rPr>
      </w:pPr>
      <w:r w:rsidRPr="00C41566">
        <w:rPr>
          <w:rFonts w:ascii="Times New Roman" w:hAnsi="Times New Roman"/>
          <w:bCs/>
          <w:sz w:val="24"/>
          <w:szCs w:val="24"/>
        </w:rPr>
        <w:t>- приборы для определения свойств битумов (пенетрометр, дуктилометр, прибор Фрааса, прибор Бренкена, прибор «Кольцо и шар», вискозиметр для определения условной вязкости);</w:t>
      </w:r>
    </w:p>
    <w:p w:rsidR="00641567" w:rsidRPr="00C41566" w:rsidRDefault="00641567" w:rsidP="00C41566">
      <w:pPr>
        <w:spacing w:after="0" w:line="360" w:lineRule="auto"/>
        <w:contextualSpacing/>
        <w:jc w:val="both"/>
        <w:rPr>
          <w:rFonts w:ascii="Times New Roman" w:hAnsi="Times New Roman"/>
          <w:bCs/>
          <w:sz w:val="24"/>
          <w:szCs w:val="24"/>
        </w:rPr>
      </w:pPr>
      <w:r w:rsidRPr="00C41566">
        <w:rPr>
          <w:rFonts w:ascii="Times New Roman" w:hAnsi="Times New Roman"/>
          <w:bCs/>
          <w:sz w:val="24"/>
          <w:szCs w:val="24"/>
        </w:rPr>
        <w:t>- набор цилиндров для определения марки щебня;</w:t>
      </w:r>
    </w:p>
    <w:p w:rsidR="00641567" w:rsidRPr="00C41566" w:rsidRDefault="00641567" w:rsidP="00C41566">
      <w:pPr>
        <w:spacing w:after="0" w:line="360" w:lineRule="auto"/>
        <w:contextualSpacing/>
        <w:jc w:val="both"/>
        <w:rPr>
          <w:rFonts w:ascii="Times New Roman" w:hAnsi="Times New Roman"/>
          <w:bCs/>
          <w:sz w:val="24"/>
          <w:szCs w:val="24"/>
        </w:rPr>
      </w:pPr>
      <w:r w:rsidRPr="00C41566">
        <w:rPr>
          <w:rFonts w:ascii="Times New Roman" w:hAnsi="Times New Roman"/>
          <w:bCs/>
          <w:sz w:val="24"/>
          <w:szCs w:val="24"/>
        </w:rPr>
        <w:lastRenderedPageBreak/>
        <w:t>- стандартный конус и технический вискозиметр для определения жесткости;</w:t>
      </w:r>
    </w:p>
    <w:p w:rsidR="00641567" w:rsidRPr="00C41566" w:rsidRDefault="00641567" w:rsidP="00C41566">
      <w:pPr>
        <w:spacing w:after="0" w:line="360" w:lineRule="auto"/>
        <w:contextualSpacing/>
        <w:jc w:val="both"/>
        <w:rPr>
          <w:rFonts w:ascii="Times New Roman" w:hAnsi="Times New Roman"/>
          <w:bCs/>
          <w:sz w:val="24"/>
          <w:szCs w:val="24"/>
        </w:rPr>
      </w:pPr>
      <w:r w:rsidRPr="00C41566">
        <w:rPr>
          <w:rFonts w:ascii="Times New Roman" w:hAnsi="Times New Roman"/>
          <w:bCs/>
          <w:sz w:val="24"/>
          <w:szCs w:val="24"/>
        </w:rPr>
        <w:t>- комплект стеклянного оборудования (пикнометр, прибор Ле-Шателье, мерные цилиндры и др.).</w:t>
      </w:r>
    </w:p>
    <w:p w:rsidR="00641567" w:rsidRPr="00C41566" w:rsidRDefault="00641567"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b/>
          <w:bCs/>
          <w:sz w:val="24"/>
          <w:szCs w:val="24"/>
        </w:rPr>
      </w:pPr>
    </w:p>
    <w:p w:rsidR="00641567" w:rsidRPr="00C41566" w:rsidRDefault="00641567" w:rsidP="00D56F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contextualSpacing/>
        <w:jc w:val="both"/>
        <w:rPr>
          <w:rFonts w:ascii="Times New Roman" w:hAnsi="Times New Roman"/>
          <w:bCs/>
          <w:sz w:val="24"/>
          <w:szCs w:val="24"/>
        </w:rPr>
      </w:pPr>
      <w:r w:rsidRPr="00C41566">
        <w:rPr>
          <w:rFonts w:ascii="Times New Roman" w:hAnsi="Times New Roman"/>
          <w:bCs/>
          <w:sz w:val="24"/>
          <w:szCs w:val="24"/>
        </w:rPr>
        <w:t>Оборудование учебного кабинета «Производственные предприятия»:</w:t>
      </w:r>
    </w:p>
    <w:p w:rsidR="00641567" w:rsidRPr="00C41566" w:rsidRDefault="00641567"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bCs/>
          <w:sz w:val="24"/>
          <w:szCs w:val="24"/>
        </w:rPr>
      </w:pPr>
      <w:r w:rsidRPr="00C41566">
        <w:rPr>
          <w:rFonts w:ascii="Times New Roman" w:hAnsi="Times New Roman"/>
          <w:bCs/>
          <w:sz w:val="24"/>
          <w:szCs w:val="24"/>
        </w:rPr>
        <w:t xml:space="preserve">        - посадочные места по количеству обучающихся;</w:t>
      </w:r>
    </w:p>
    <w:p w:rsidR="00641567" w:rsidRPr="00C41566" w:rsidRDefault="00641567"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bCs/>
          <w:sz w:val="24"/>
          <w:szCs w:val="24"/>
        </w:rPr>
      </w:pPr>
      <w:r w:rsidRPr="00C41566">
        <w:rPr>
          <w:rFonts w:ascii="Times New Roman" w:hAnsi="Times New Roman"/>
          <w:bCs/>
          <w:sz w:val="24"/>
          <w:szCs w:val="24"/>
        </w:rPr>
        <w:t xml:space="preserve">        - рабочее место преподавателя;</w:t>
      </w:r>
    </w:p>
    <w:p w:rsidR="00D56FB2" w:rsidRPr="00C41566" w:rsidRDefault="00641567" w:rsidP="00C41566">
      <w:pPr>
        <w:tabs>
          <w:tab w:val="left" w:pos="0"/>
        </w:tabs>
        <w:spacing w:after="0" w:line="360" w:lineRule="auto"/>
        <w:contextualSpacing/>
        <w:jc w:val="both"/>
        <w:rPr>
          <w:rFonts w:ascii="Times New Roman" w:hAnsi="Times New Roman"/>
          <w:bCs/>
          <w:sz w:val="24"/>
          <w:szCs w:val="24"/>
        </w:rPr>
      </w:pPr>
      <w:r w:rsidRPr="00C41566">
        <w:rPr>
          <w:rFonts w:ascii="Times New Roman" w:hAnsi="Times New Roman"/>
          <w:bCs/>
          <w:sz w:val="24"/>
          <w:szCs w:val="24"/>
        </w:rPr>
        <w:t xml:space="preserve">        - комплект учебно-наглядных пособий</w:t>
      </w:r>
    </w:p>
    <w:p w:rsidR="00641567" w:rsidRPr="00C41566" w:rsidRDefault="00641567" w:rsidP="00C41566">
      <w:pPr>
        <w:tabs>
          <w:tab w:val="left" w:pos="0"/>
        </w:tabs>
        <w:spacing w:after="0" w:line="360" w:lineRule="auto"/>
        <w:contextualSpacing/>
        <w:jc w:val="both"/>
        <w:rPr>
          <w:rFonts w:ascii="Times New Roman" w:hAnsi="Times New Roman"/>
          <w:sz w:val="24"/>
          <w:szCs w:val="24"/>
        </w:rPr>
      </w:pPr>
      <w:r w:rsidRPr="00C41566">
        <w:rPr>
          <w:rFonts w:ascii="Times New Roman" w:hAnsi="Times New Roman"/>
          <w:sz w:val="24"/>
          <w:szCs w:val="24"/>
        </w:rPr>
        <w:t>- комплект учебно-методической документации;</w:t>
      </w:r>
    </w:p>
    <w:p w:rsidR="00641567" w:rsidRPr="00C41566" w:rsidRDefault="00641567" w:rsidP="00C41566">
      <w:pPr>
        <w:tabs>
          <w:tab w:val="left" w:pos="0"/>
        </w:tabs>
        <w:spacing w:after="0" w:line="360" w:lineRule="auto"/>
        <w:contextualSpacing/>
        <w:jc w:val="both"/>
        <w:rPr>
          <w:rFonts w:ascii="Times New Roman" w:hAnsi="Times New Roman"/>
          <w:sz w:val="24"/>
          <w:szCs w:val="24"/>
        </w:rPr>
      </w:pPr>
      <w:r w:rsidRPr="00C41566">
        <w:rPr>
          <w:rFonts w:ascii="Times New Roman" w:hAnsi="Times New Roman"/>
          <w:sz w:val="24"/>
          <w:szCs w:val="24"/>
        </w:rPr>
        <w:t xml:space="preserve">        - </w:t>
      </w:r>
      <w:r w:rsidRPr="00C41566">
        <w:rPr>
          <w:rFonts w:ascii="Times New Roman" w:hAnsi="Times New Roman"/>
          <w:bCs/>
          <w:sz w:val="24"/>
          <w:szCs w:val="24"/>
        </w:rPr>
        <w:t>комплекты нормативной литературы (ГОСТы на материалы и методы испытаний, ТУ).</w:t>
      </w:r>
    </w:p>
    <w:p w:rsidR="00641567" w:rsidRPr="00C41566" w:rsidRDefault="00641567"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sz w:val="24"/>
          <w:szCs w:val="24"/>
        </w:rPr>
      </w:pPr>
      <w:r w:rsidRPr="00C41566">
        <w:rPr>
          <w:rFonts w:ascii="Times New Roman" w:hAnsi="Times New Roman"/>
          <w:bCs/>
          <w:sz w:val="24"/>
          <w:szCs w:val="24"/>
        </w:rPr>
        <w:t>Технические средства обучения:</w:t>
      </w:r>
    </w:p>
    <w:p w:rsidR="00641567" w:rsidRPr="00C41566" w:rsidRDefault="00641567"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bCs/>
          <w:sz w:val="24"/>
          <w:szCs w:val="24"/>
        </w:rPr>
      </w:pPr>
      <w:r w:rsidRPr="00C41566">
        <w:rPr>
          <w:rFonts w:ascii="Times New Roman" w:hAnsi="Times New Roman"/>
          <w:bCs/>
          <w:sz w:val="24"/>
          <w:szCs w:val="24"/>
        </w:rPr>
        <w:t xml:space="preserve">        -компьютер с лицензионным программным обеспечением;</w:t>
      </w:r>
    </w:p>
    <w:p w:rsidR="00641567" w:rsidRPr="00C41566" w:rsidRDefault="00641567"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bCs/>
          <w:sz w:val="24"/>
          <w:szCs w:val="24"/>
        </w:rPr>
      </w:pPr>
      <w:r w:rsidRPr="00C41566">
        <w:rPr>
          <w:rFonts w:ascii="Times New Roman" w:hAnsi="Times New Roman"/>
          <w:bCs/>
          <w:sz w:val="24"/>
          <w:szCs w:val="24"/>
        </w:rPr>
        <w:t xml:space="preserve">        - мультимедийный проектор с экраном;</w:t>
      </w:r>
    </w:p>
    <w:p w:rsidR="00641567" w:rsidRPr="00C41566" w:rsidRDefault="00641567"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bCs/>
          <w:sz w:val="24"/>
          <w:szCs w:val="24"/>
        </w:rPr>
      </w:pPr>
      <w:r w:rsidRPr="00C41566">
        <w:rPr>
          <w:rFonts w:ascii="Times New Roman" w:hAnsi="Times New Roman"/>
          <w:bCs/>
          <w:sz w:val="24"/>
          <w:szCs w:val="24"/>
        </w:rPr>
        <w:t xml:space="preserve"> - принтер.</w:t>
      </w:r>
    </w:p>
    <w:p w:rsidR="00123FB7" w:rsidRPr="00123FB7" w:rsidRDefault="00AE5377" w:rsidP="00123FB7">
      <w:pPr>
        <w:suppressAutoHyphens/>
        <w:spacing w:line="360" w:lineRule="auto"/>
        <w:ind w:right="-285"/>
        <w:contextualSpacing/>
        <w:jc w:val="both"/>
        <w:rPr>
          <w:rFonts w:ascii="Times New Roman" w:hAnsi="Times New Roman"/>
          <w:bCs/>
          <w:sz w:val="24"/>
          <w:szCs w:val="24"/>
        </w:rPr>
      </w:pPr>
      <w:r>
        <w:rPr>
          <w:rFonts w:ascii="Times New Roman" w:hAnsi="Times New Roman"/>
          <w:bCs/>
          <w:sz w:val="24"/>
          <w:szCs w:val="24"/>
        </w:rPr>
        <w:t xml:space="preserve">         </w:t>
      </w:r>
      <w:r w:rsidR="00D86D8D">
        <w:rPr>
          <w:rFonts w:ascii="Times New Roman" w:hAnsi="Times New Roman"/>
          <w:bCs/>
          <w:sz w:val="24"/>
          <w:szCs w:val="24"/>
        </w:rPr>
        <w:t xml:space="preserve">           </w:t>
      </w:r>
      <w:r w:rsidR="00123FB7" w:rsidRPr="00123FB7">
        <w:rPr>
          <w:rFonts w:ascii="Times New Roman" w:hAnsi="Times New Roman"/>
          <w:bCs/>
          <w:sz w:val="24"/>
          <w:szCs w:val="24"/>
        </w:rPr>
        <w:t>Для обучающихся с нервно-психическими нарушениями (расстройства аутистического спектра, нарушения психического развития) используются текст с иллюстрациями, мультимедийные материалы и средства, другие технические средства приема-передачи учебной информации в доступных формах.</w:t>
      </w:r>
    </w:p>
    <w:p w:rsidR="0021413C" w:rsidRPr="0021413C" w:rsidRDefault="0021413C" w:rsidP="00123FB7">
      <w:pPr>
        <w:suppressAutoHyphens/>
        <w:spacing w:line="360" w:lineRule="auto"/>
        <w:ind w:right="-285"/>
        <w:contextualSpacing/>
        <w:jc w:val="both"/>
        <w:rPr>
          <w:rFonts w:ascii="Times New Roman" w:hAnsi="Times New Roman"/>
          <w:b/>
          <w:bCs/>
          <w:sz w:val="24"/>
          <w:szCs w:val="24"/>
        </w:rPr>
      </w:pPr>
      <w:r w:rsidRPr="0021413C">
        <w:rPr>
          <w:rFonts w:ascii="Times New Roman" w:hAnsi="Times New Roman"/>
          <w:b/>
          <w:bCs/>
          <w:sz w:val="24"/>
          <w:szCs w:val="24"/>
        </w:rPr>
        <w:t>3.2. Кадровое обеспечение</w:t>
      </w:r>
    </w:p>
    <w:p w:rsidR="00AE5377" w:rsidRPr="00AE5377" w:rsidRDefault="00AE5377" w:rsidP="00AE5377">
      <w:pPr>
        <w:spacing w:line="360" w:lineRule="auto"/>
        <w:ind w:firstLine="709"/>
        <w:contextualSpacing/>
        <w:rPr>
          <w:rFonts w:ascii="Times New Roman" w:hAnsi="Times New Roman"/>
          <w:bCs/>
          <w:sz w:val="24"/>
          <w:szCs w:val="24"/>
        </w:rPr>
      </w:pPr>
      <w:r w:rsidRPr="00AE5377">
        <w:rPr>
          <w:rFonts w:ascii="Times New Roman" w:hAnsi="Times New Roman"/>
          <w:bCs/>
          <w:sz w:val="24"/>
          <w:szCs w:val="24"/>
        </w:rPr>
        <w:t>Реализация программы подготовки специалистов среднего</w:t>
      </w:r>
      <w:r>
        <w:rPr>
          <w:rFonts w:ascii="Times New Roman" w:hAnsi="Times New Roman"/>
          <w:bCs/>
          <w:sz w:val="24"/>
          <w:szCs w:val="24"/>
        </w:rPr>
        <w:t xml:space="preserve"> звена по специальности 08.02.05</w:t>
      </w:r>
      <w:r w:rsidRPr="00AE5377">
        <w:rPr>
          <w:rFonts w:ascii="Times New Roman" w:hAnsi="Times New Roman"/>
          <w:bCs/>
          <w:sz w:val="24"/>
          <w:szCs w:val="24"/>
        </w:rPr>
        <w:t xml:space="preserve"> Строительство и эксплуатация автомобильных дорог и аэродромов, имеющими высшее профессиональное образование, соответствующее профилю преподаваемой учебной дисциплины, профессионального модуля.</w:t>
      </w:r>
    </w:p>
    <w:p w:rsidR="00AE5377" w:rsidRDefault="00AE5377" w:rsidP="00AE5377">
      <w:pPr>
        <w:spacing w:line="360" w:lineRule="auto"/>
        <w:ind w:firstLine="709"/>
        <w:contextualSpacing/>
        <w:rPr>
          <w:rFonts w:ascii="Times New Roman" w:hAnsi="Times New Roman"/>
          <w:bCs/>
          <w:sz w:val="24"/>
          <w:szCs w:val="24"/>
        </w:rPr>
      </w:pPr>
      <w:r w:rsidRPr="00AE5377">
        <w:rPr>
          <w:rFonts w:ascii="Times New Roman" w:hAnsi="Times New Roman"/>
          <w:bCs/>
          <w:sz w:val="24"/>
          <w:szCs w:val="24"/>
        </w:rPr>
        <w:t>Квалификация педагогических работников, реализующих ППССЗ, соответствует квалификационным характеристикам, установленным в Едином квалификационном справочнике должностей руководителей, специалистов и служащих, утвержденном Приказом Минздравсоцразвития РФ от 11.01.2011 г. № 1н.</w:t>
      </w:r>
    </w:p>
    <w:p w:rsidR="00AE5377" w:rsidRPr="00AE5377" w:rsidRDefault="00AE5377" w:rsidP="00AE5377">
      <w:pPr>
        <w:spacing w:line="360" w:lineRule="auto"/>
        <w:ind w:firstLine="709"/>
        <w:contextualSpacing/>
        <w:rPr>
          <w:rFonts w:ascii="Times New Roman" w:hAnsi="Times New Roman"/>
          <w:bCs/>
          <w:sz w:val="24"/>
          <w:szCs w:val="24"/>
        </w:rPr>
      </w:pPr>
    </w:p>
    <w:p w:rsidR="00AE5377" w:rsidRPr="00AE5377" w:rsidRDefault="00AE5377" w:rsidP="00AE5377">
      <w:pPr>
        <w:spacing w:line="360" w:lineRule="auto"/>
        <w:ind w:firstLine="709"/>
        <w:contextualSpacing/>
        <w:rPr>
          <w:rFonts w:ascii="Times New Roman" w:hAnsi="Times New Roman"/>
          <w:bCs/>
          <w:sz w:val="24"/>
          <w:szCs w:val="24"/>
        </w:rPr>
      </w:pPr>
      <w:r w:rsidRPr="00AE5377">
        <w:rPr>
          <w:rFonts w:ascii="Times New Roman" w:hAnsi="Times New Roman"/>
          <w:bCs/>
          <w:sz w:val="24"/>
          <w:szCs w:val="24"/>
        </w:rPr>
        <w:t>Педагогические работники, участвующие в реализации АОП СПО ППССЗ ознакомлены с психофизическими особенностями обучающихся из числа инвалидов и учитывают их при организации образовательного процесса.</w:t>
      </w:r>
    </w:p>
    <w:p w:rsidR="00AE5377" w:rsidRPr="00AE5377" w:rsidRDefault="00AE5377" w:rsidP="00AE5377">
      <w:pPr>
        <w:spacing w:line="360" w:lineRule="auto"/>
        <w:ind w:firstLine="709"/>
        <w:contextualSpacing/>
        <w:rPr>
          <w:rFonts w:ascii="Times New Roman" w:hAnsi="Times New Roman"/>
          <w:bCs/>
          <w:sz w:val="24"/>
          <w:szCs w:val="24"/>
        </w:rPr>
      </w:pPr>
      <w:r w:rsidRPr="00AE5377">
        <w:rPr>
          <w:rFonts w:ascii="Times New Roman" w:hAnsi="Times New Roman"/>
          <w:bCs/>
          <w:sz w:val="24"/>
          <w:szCs w:val="24"/>
        </w:rPr>
        <w:t>К реализации АОП СПО ППССЗ привлекаются тьюторы, педагог-психолог, социальный педагог, специалист по специальным техническим и программным средствам» Педаго</w:t>
      </w:r>
      <w:r w:rsidRPr="00AE5377">
        <w:rPr>
          <w:rFonts w:ascii="Times New Roman" w:hAnsi="Times New Roman"/>
          <w:bCs/>
          <w:sz w:val="24"/>
          <w:szCs w:val="24"/>
        </w:rPr>
        <w:lastRenderedPageBreak/>
        <w:t>гические кадры, отвечающие за освоение обучающимися профессионального цикла, проходят стажировку в профильных организациях и повышение квалификации не реже 1 раза в 3 года.</w:t>
      </w:r>
    </w:p>
    <w:p w:rsidR="00AE5377" w:rsidRPr="00AE5377" w:rsidRDefault="00AE5377" w:rsidP="00AE5377">
      <w:pPr>
        <w:spacing w:line="360" w:lineRule="auto"/>
        <w:ind w:firstLine="709"/>
        <w:contextualSpacing/>
        <w:rPr>
          <w:rFonts w:ascii="Times New Roman" w:hAnsi="Times New Roman"/>
          <w:bCs/>
          <w:sz w:val="24"/>
          <w:szCs w:val="24"/>
        </w:rPr>
      </w:pPr>
      <w:r w:rsidRPr="00AE5377">
        <w:rPr>
          <w:rFonts w:ascii="Times New Roman" w:hAnsi="Times New Roman"/>
          <w:bCs/>
          <w:sz w:val="24"/>
          <w:szCs w:val="24"/>
        </w:rPr>
        <w:t>В Колледже сформирован высококвалифицированный преподавательский коллектив. Его основу составляют штатные преподаватели, имеющие большой стаж педагогической деятельности.</w:t>
      </w:r>
    </w:p>
    <w:p w:rsidR="0021413C" w:rsidRDefault="0021413C" w:rsidP="0021413C">
      <w:pPr>
        <w:spacing w:line="360" w:lineRule="auto"/>
        <w:ind w:firstLine="709"/>
        <w:contextualSpacing/>
        <w:rPr>
          <w:rFonts w:ascii="Times New Roman" w:hAnsi="Times New Roman"/>
          <w:b/>
          <w:bCs/>
          <w:sz w:val="24"/>
          <w:szCs w:val="24"/>
        </w:rPr>
      </w:pPr>
      <w:r w:rsidRPr="00C41566">
        <w:rPr>
          <w:rFonts w:ascii="Times New Roman" w:hAnsi="Times New Roman"/>
          <w:b/>
          <w:bCs/>
          <w:sz w:val="24"/>
          <w:szCs w:val="24"/>
        </w:rPr>
        <w:t>3.</w:t>
      </w:r>
      <w:r>
        <w:rPr>
          <w:rFonts w:ascii="Times New Roman" w:hAnsi="Times New Roman"/>
          <w:b/>
          <w:bCs/>
          <w:sz w:val="24"/>
          <w:szCs w:val="24"/>
        </w:rPr>
        <w:t>3</w:t>
      </w:r>
      <w:r w:rsidRPr="00C41566">
        <w:rPr>
          <w:rFonts w:ascii="Times New Roman" w:hAnsi="Times New Roman"/>
          <w:b/>
          <w:bCs/>
          <w:sz w:val="24"/>
          <w:szCs w:val="24"/>
        </w:rPr>
        <w:t>. Информационное обеспечение реализации программы</w:t>
      </w:r>
    </w:p>
    <w:p w:rsidR="00641567" w:rsidRPr="00C41566" w:rsidRDefault="00641567" w:rsidP="00C41566">
      <w:pPr>
        <w:suppressAutoHyphens/>
        <w:spacing w:line="360" w:lineRule="auto"/>
        <w:ind w:firstLine="709"/>
        <w:contextualSpacing/>
        <w:jc w:val="both"/>
        <w:rPr>
          <w:rFonts w:ascii="Times New Roman" w:hAnsi="Times New Roman"/>
          <w:sz w:val="24"/>
          <w:szCs w:val="24"/>
        </w:rPr>
      </w:pPr>
      <w:r w:rsidRPr="00C41566">
        <w:rPr>
          <w:rFonts w:ascii="Times New Roman" w:hAnsi="Times New Roman"/>
          <w:bCs/>
          <w:sz w:val="24"/>
          <w:szCs w:val="24"/>
        </w:rPr>
        <w:t>Для реализации программы библиотечный фонд образовательной организации должен иметь  п</w:t>
      </w:r>
      <w:r w:rsidRPr="00C41566">
        <w:rPr>
          <w:rFonts w:ascii="Times New Roman" w:hAnsi="Times New Roman"/>
          <w:sz w:val="24"/>
          <w:szCs w:val="24"/>
        </w:rPr>
        <w:t>ечатные и/или электронные образовательные и информационные ресурсы, для использования в образовательном процессе.</w:t>
      </w:r>
    </w:p>
    <w:p w:rsidR="00641567" w:rsidRPr="00C41566" w:rsidRDefault="00641567" w:rsidP="00C41566">
      <w:pPr>
        <w:spacing w:line="360" w:lineRule="auto"/>
        <w:ind w:left="360"/>
        <w:contextualSpacing/>
        <w:rPr>
          <w:rFonts w:ascii="Times New Roman" w:hAnsi="Times New Roman"/>
          <w:sz w:val="24"/>
          <w:szCs w:val="24"/>
        </w:rPr>
      </w:pPr>
    </w:p>
    <w:p w:rsidR="00641567" w:rsidRPr="00B1436C" w:rsidRDefault="00641567" w:rsidP="00C41566">
      <w:pPr>
        <w:spacing w:line="360" w:lineRule="auto"/>
        <w:ind w:left="360"/>
        <w:contextualSpacing/>
        <w:rPr>
          <w:rFonts w:ascii="Times New Roman" w:hAnsi="Times New Roman"/>
          <w:b/>
          <w:sz w:val="24"/>
          <w:szCs w:val="24"/>
        </w:rPr>
      </w:pPr>
      <w:r w:rsidRPr="00C41566">
        <w:rPr>
          <w:rFonts w:ascii="Times New Roman" w:hAnsi="Times New Roman"/>
          <w:b/>
          <w:sz w:val="24"/>
          <w:szCs w:val="24"/>
        </w:rPr>
        <w:t>3.</w:t>
      </w:r>
      <w:r w:rsidR="0021413C">
        <w:rPr>
          <w:rFonts w:ascii="Times New Roman" w:hAnsi="Times New Roman"/>
          <w:b/>
          <w:sz w:val="24"/>
          <w:szCs w:val="24"/>
        </w:rPr>
        <w:t>3</w:t>
      </w:r>
      <w:r w:rsidRPr="00C41566">
        <w:rPr>
          <w:rFonts w:ascii="Times New Roman" w:hAnsi="Times New Roman"/>
          <w:b/>
          <w:sz w:val="24"/>
          <w:szCs w:val="24"/>
        </w:rPr>
        <w:t>.1. Печатные издания</w:t>
      </w:r>
    </w:p>
    <w:p w:rsidR="00A0039A" w:rsidRPr="00A0039A" w:rsidRDefault="008E7E0E" w:rsidP="00A0039A">
      <w:pPr>
        <w:spacing w:line="360" w:lineRule="auto"/>
        <w:ind w:left="360"/>
        <w:contextualSpacing/>
        <w:rPr>
          <w:rFonts w:ascii="Times New Roman" w:hAnsi="Times New Roman"/>
          <w:sz w:val="24"/>
          <w:szCs w:val="24"/>
        </w:rPr>
      </w:pPr>
      <w:r>
        <w:rPr>
          <w:rFonts w:ascii="Times New Roman" w:hAnsi="Times New Roman"/>
          <w:sz w:val="24"/>
          <w:szCs w:val="24"/>
        </w:rPr>
        <w:t>1</w:t>
      </w:r>
      <w:r w:rsidR="00A0039A" w:rsidRPr="00A0039A">
        <w:rPr>
          <w:rFonts w:ascii="Times New Roman" w:hAnsi="Times New Roman"/>
          <w:sz w:val="24"/>
          <w:szCs w:val="24"/>
        </w:rPr>
        <w:t>.</w:t>
      </w:r>
      <w:r w:rsidR="00A0039A" w:rsidRPr="00A0039A">
        <w:rPr>
          <w:rFonts w:ascii="Times New Roman" w:hAnsi="Times New Roman"/>
          <w:sz w:val="24"/>
          <w:szCs w:val="24"/>
          <w:shd w:val="clear" w:color="auto" w:fill="FFFFFF"/>
        </w:rPr>
        <w:t>Строительные материалы. Лабораторный практикум: учебно – методическое пособие  / Я.Н.Ковалев. - М.:Инфра-М,2019.-633с.</w:t>
      </w:r>
    </w:p>
    <w:p w:rsidR="00A0039A" w:rsidRPr="00A0039A" w:rsidRDefault="008E7E0E" w:rsidP="00A0039A">
      <w:pPr>
        <w:spacing w:line="360" w:lineRule="auto"/>
        <w:ind w:left="360"/>
        <w:contextualSpacing/>
        <w:rPr>
          <w:rFonts w:ascii="Times New Roman" w:hAnsi="Times New Roman"/>
          <w:sz w:val="24"/>
          <w:szCs w:val="24"/>
        </w:rPr>
      </w:pPr>
      <w:r>
        <w:rPr>
          <w:rFonts w:ascii="Times New Roman" w:hAnsi="Times New Roman"/>
          <w:sz w:val="24"/>
          <w:szCs w:val="24"/>
        </w:rPr>
        <w:t>2</w:t>
      </w:r>
      <w:r w:rsidR="00A0039A" w:rsidRPr="00A0039A">
        <w:rPr>
          <w:rFonts w:ascii="Times New Roman" w:hAnsi="Times New Roman"/>
          <w:sz w:val="24"/>
          <w:szCs w:val="24"/>
        </w:rPr>
        <w:t>.Дорожно-строительные материалы и изделия: Учебно-методическое пособие / Ковалев Я.Н., Кравченко С.Е., Шумчик В.К. - М.:НИЦ ИНФРА-М, Нов. знание, 2019. - 630 с.</w:t>
      </w:r>
    </w:p>
    <w:p w:rsidR="008E7E0E" w:rsidRDefault="008E7E0E" w:rsidP="008E7E0E">
      <w:pPr>
        <w:spacing w:line="360" w:lineRule="auto"/>
        <w:ind w:left="360"/>
        <w:contextualSpacing/>
        <w:rPr>
          <w:rFonts w:ascii="Times New Roman" w:hAnsi="Times New Roman"/>
          <w:color w:val="001329"/>
          <w:sz w:val="24"/>
          <w:szCs w:val="24"/>
          <w:shd w:val="clear" w:color="auto" w:fill="FFFFFF"/>
        </w:rPr>
      </w:pPr>
      <w:r>
        <w:rPr>
          <w:rFonts w:ascii="Times New Roman" w:hAnsi="Times New Roman"/>
          <w:sz w:val="24"/>
          <w:szCs w:val="24"/>
        </w:rPr>
        <w:t>3</w:t>
      </w:r>
      <w:r w:rsidR="00A0039A" w:rsidRPr="00A0039A">
        <w:rPr>
          <w:rFonts w:ascii="Times New Roman" w:hAnsi="Times New Roman"/>
          <w:sz w:val="24"/>
          <w:szCs w:val="24"/>
        </w:rPr>
        <w:t>.</w:t>
      </w:r>
      <w:r w:rsidR="00A0039A" w:rsidRPr="00A0039A">
        <w:rPr>
          <w:rFonts w:ascii="Times New Roman" w:hAnsi="Times New Roman"/>
          <w:color w:val="001329"/>
          <w:sz w:val="24"/>
          <w:szCs w:val="24"/>
          <w:shd w:val="clear" w:color="auto" w:fill="FFFFFF"/>
        </w:rPr>
        <w:t>Эмульсии, стабилизированные твердыми частицами : монография / А.В. Нуштаева. — М. : ИНФРА-М, 2018. — 160 с. — (Научная мысль). </w:t>
      </w:r>
    </w:p>
    <w:p w:rsidR="008E7E0E" w:rsidRDefault="008E7E0E" w:rsidP="008E7E0E">
      <w:pPr>
        <w:spacing w:line="360" w:lineRule="auto"/>
        <w:ind w:left="360"/>
        <w:contextualSpacing/>
        <w:rPr>
          <w:rFonts w:ascii="Times New Roman" w:hAnsi="Times New Roman"/>
          <w:color w:val="001329"/>
          <w:sz w:val="24"/>
          <w:szCs w:val="24"/>
          <w:shd w:val="clear" w:color="auto" w:fill="FFFFFF"/>
        </w:rPr>
      </w:pPr>
      <w:r w:rsidRPr="008E7E0E">
        <w:rPr>
          <w:rFonts w:ascii="Times New Roman" w:hAnsi="Times New Roman"/>
          <w:color w:val="001329"/>
          <w:sz w:val="24"/>
          <w:szCs w:val="24"/>
          <w:shd w:val="clear" w:color="auto" w:fill="FFFFFF"/>
        </w:rPr>
        <w:t>6</w:t>
      </w:r>
      <w:r w:rsidR="00A0039A" w:rsidRPr="008E7E0E">
        <w:rPr>
          <w:rFonts w:ascii="Times New Roman" w:hAnsi="Times New Roman"/>
          <w:sz w:val="24"/>
          <w:szCs w:val="24"/>
        </w:rPr>
        <w:t>.</w:t>
      </w:r>
      <w:r w:rsidR="00A0039A" w:rsidRPr="008E7E0E">
        <w:rPr>
          <w:rFonts w:ascii="Times New Roman" w:hAnsi="Times New Roman"/>
          <w:color w:val="001329"/>
          <w:sz w:val="24"/>
          <w:szCs w:val="24"/>
          <w:shd w:val="clear" w:color="auto" w:fill="FFFFFF"/>
        </w:rPr>
        <w:t xml:space="preserve"> Эмульсии, стабилизированные твердыми частицами : монография / А.В. Нуштаева. — М. : ИНФРА-М, 2018. — 160 с. — (Научная мысль). </w:t>
      </w:r>
    </w:p>
    <w:p w:rsidR="008E7E0E" w:rsidRPr="008E7E0E" w:rsidRDefault="008E7E0E" w:rsidP="008E7E0E">
      <w:pPr>
        <w:spacing w:line="360" w:lineRule="auto"/>
        <w:ind w:left="360"/>
        <w:contextualSpacing/>
        <w:rPr>
          <w:rFonts w:ascii="Times New Roman" w:hAnsi="Times New Roman"/>
          <w:color w:val="001329"/>
          <w:sz w:val="24"/>
          <w:szCs w:val="24"/>
          <w:shd w:val="clear" w:color="auto" w:fill="FFFFFF"/>
        </w:rPr>
      </w:pPr>
      <w:r w:rsidRPr="008E7E0E">
        <w:rPr>
          <w:rFonts w:ascii="Times New Roman" w:hAnsi="Times New Roman"/>
          <w:color w:val="001329"/>
          <w:sz w:val="24"/>
          <w:szCs w:val="24"/>
          <w:shd w:val="clear" w:color="auto" w:fill="FFFFFF"/>
        </w:rPr>
        <w:t>7.Материалы для жилищного, промышленного и дорожного строительства : учебное пособие / А. В. Каклюгин, И. В. Трищенко. - Москва ; Вологда : Инфра-Инженерия, 2020. - 260 с.</w:t>
      </w:r>
    </w:p>
    <w:p w:rsidR="00A0039A" w:rsidRPr="00392D0A" w:rsidRDefault="00392D0A" w:rsidP="00C41566">
      <w:pPr>
        <w:spacing w:line="360" w:lineRule="auto"/>
        <w:ind w:left="360"/>
        <w:contextualSpacing/>
        <w:rPr>
          <w:rFonts w:ascii="Times New Roman" w:hAnsi="Times New Roman"/>
          <w:sz w:val="24"/>
          <w:szCs w:val="24"/>
        </w:rPr>
      </w:pPr>
      <w:r>
        <w:rPr>
          <w:rFonts w:ascii="Times New Roman" w:hAnsi="Times New Roman"/>
          <w:sz w:val="24"/>
          <w:szCs w:val="24"/>
        </w:rPr>
        <w:t>8.</w:t>
      </w:r>
      <w:r w:rsidRPr="00392D0A">
        <w:rPr>
          <w:rFonts w:ascii="Times New Roman" w:hAnsi="Times New Roman"/>
          <w:sz w:val="24"/>
          <w:szCs w:val="24"/>
        </w:rPr>
        <w:t>Строительные материалы : учебное пособие / П.С. Красовский. — Москва : ФОРУМ : ИНФРА-М, 2021. — 256 с. — (Среднее профессиональное образование).</w:t>
      </w:r>
    </w:p>
    <w:p w:rsidR="00641567" w:rsidRPr="00C41566" w:rsidRDefault="00641567" w:rsidP="00C41566">
      <w:pPr>
        <w:spacing w:line="360" w:lineRule="auto"/>
        <w:ind w:left="360"/>
        <w:contextualSpacing/>
        <w:rPr>
          <w:rFonts w:ascii="Times New Roman" w:hAnsi="Times New Roman"/>
          <w:b/>
          <w:sz w:val="24"/>
          <w:szCs w:val="24"/>
        </w:rPr>
      </w:pPr>
      <w:r w:rsidRPr="00C41566">
        <w:rPr>
          <w:rFonts w:ascii="Times New Roman" w:hAnsi="Times New Roman"/>
          <w:b/>
          <w:sz w:val="24"/>
          <w:szCs w:val="24"/>
        </w:rPr>
        <w:t>3.</w:t>
      </w:r>
      <w:r w:rsidR="0021413C">
        <w:rPr>
          <w:rFonts w:ascii="Times New Roman" w:hAnsi="Times New Roman"/>
          <w:b/>
          <w:sz w:val="24"/>
          <w:szCs w:val="24"/>
        </w:rPr>
        <w:t>3</w:t>
      </w:r>
      <w:r w:rsidRPr="00C41566">
        <w:rPr>
          <w:rFonts w:ascii="Times New Roman" w:hAnsi="Times New Roman"/>
          <w:b/>
          <w:sz w:val="24"/>
          <w:szCs w:val="24"/>
        </w:rPr>
        <w:t>.2. Электронные издания (электронные ресурсы)</w:t>
      </w:r>
    </w:p>
    <w:p w:rsidR="00641567" w:rsidRPr="00C41566" w:rsidRDefault="00641567" w:rsidP="00C41566">
      <w:pPr>
        <w:spacing w:line="360" w:lineRule="auto"/>
        <w:contextualSpacing/>
        <w:rPr>
          <w:rFonts w:ascii="Times New Roman" w:hAnsi="Times New Roman"/>
          <w:b/>
          <w:sz w:val="24"/>
          <w:szCs w:val="24"/>
        </w:rPr>
      </w:pPr>
      <w:r w:rsidRPr="00C41566">
        <w:rPr>
          <w:rFonts w:ascii="Times New Roman" w:hAnsi="Times New Roman"/>
          <w:sz w:val="24"/>
          <w:szCs w:val="24"/>
        </w:rPr>
        <w:t xml:space="preserve">1. </w:t>
      </w:r>
      <w:hyperlink r:id="rId31" w:history="1">
        <w:r w:rsidRPr="00C41566">
          <w:rPr>
            <w:rStyle w:val="ae"/>
            <w:rFonts w:ascii="Times New Roman" w:hAnsi="Times New Roman"/>
            <w:sz w:val="24"/>
            <w:szCs w:val="24"/>
          </w:rPr>
          <w:t>http://window.edu.ru/window</w:t>
        </w:r>
      </w:hyperlink>
      <w:r w:rsidRPr="00C41566">
        <w:rPr>
          <w:rStyle w:val="ae"/>
          <w:rFonts w:ascii="Times New Roman" w:hAnsi="Times New Roman"/>
          <w:sz w:val="24"/>
          <w:szCs w:val="24"/>
        </w:rPr>
        <w:t xml:space="preserve"> - </w:t>
      </w:r>
      <w:r w:rsidRPr="00C41566">
        <w:rPr>
          <w:rFonts w:ascii="Times New Roman" w:hAnsi="Times New Roman"/>
          <w:sz w:val="24"/>
          <w:szCs w:val="24"/>
        </w:rPr>
        <w:t>Единое окно доступа к образовательным ресурсам. Электронная библиотека [Электронный ресурс].</w:t>
      </w:r>
    </w:p>
    <w:p w:rsidR="00641567" w:rsidRPr="00C41566" w:rsidRDefault="00641567" w:rsidP="00C41566">
      <w:pPr>
        <w:shd w:val="clear" w:color="auto" w:fill="FFFFFF"/>
        <w:spacing w:after="0" w:line="360" w:lineRule="auto"/>
        <w:contextualSpacing/>
        <w:rPr>
          <w:rFonts w:ascii="Times New Roman" w:hAnsi="Times New Roman"/>
          <w:color w:val="000000"/>
          <w:sz w:val="24"/>
          <w:szCs w:val="24"/>
        </w:rPr>
      </w:pPr>
      <w:r w:rsidRPr="00C41566">
        <w:rPr>
          <w:rFonts w:ascii="Times New Roman" w:hAnsi="Times New Roman"/>
          <w:color w:val="2E74B5" w:themeColor="accent1" w:themeShade="BF"/>
          <w:sz w:val="24"/>
          <w:szCs w:val="24"/>
        </w:rPr>
        <w:t>2.</w:t>
      </w:r>
      <w:r w:rsidRPr="00C41566">
        <w:rPr>
          <w:rFonts w:ascii="Times New Roman" w:hAnsi="Times New Roman"/>
          <w:color w:val="2E74B5" w:themeColor="accent1" w:themeShade="BF"/>
          <w:sz w:val="24"/>
          <w:szCs w:val="24"/>
          <w:u w:val="single"/>
        </w:rPr>
        <w:t xml:space="preserve">  http://www.gost.ru</w:t>
      </w:r>
      <w:r w:rsidRPr="00C41566">
        <w:rPr>
          <w:rFonts w:ascii="Times New Roman" w:hAnsi="Times New Roman"/>
          <w:color w:val="000000"/>
          <w:sz w:val="24"/>
          <w:szCs w:val="24"/>
        </w:rPr>
        <w:t>- официальный сайт Федерального агентства по</w:t>
      </w:r>
    </w:p>
    <w:p w:rsidR="00641567" w:rsidRPr="00C41566" w:rsidRDefault="00641567" w:rsidP="00C41566">
      <w:pPr>
        <w:shd w:val="clear" w:color="auto" w:fill="FFFFFF"/>
        <w:spacing w:after="0" w:line="360" w:lineRule="auto"/>
        <w:contextualSpacing/>
        <w:rPr>
          <w:rFonts w:ascii="Times New Roman" w:hAnsi="Times New Roman"/>
          <w:color w:val="000000"/>
          <w:sz w:val="24"/>
          <w:szCs w:val="24"/>
        </w:rPr>
      </w:pPr>
      <w:r w:rsidRPr="00C41566">
        <w:rPr>
          <w:rFonts w:ascii="Times New Roman" w:hAnsi="Times New Roman"/>
          <w:color w:val="000000"/>
          <w:sz w:val="24"/>
          <w:szCs w:val="24"/>
        </w:rPr>
        <w:t>техническому регулированию и метрологии</w:t>
      </w:r>
    </w:p>
    <w:p w:rsidR="00641567" w:rsidRPr="00C41566" w:rsidRDefault="00641567" w:rsidP="00C41566">
      <w:pPr>
        <w:shd w:val="clear" w:color="auto" w:fill="FFFFFF"/>
        <w:spacing w:after="0" w:line="360" w:lineRule="auto"/>
        <w:contextualSpacing/>
        <w:rPr>
          <w:rFonts w:ascii="Times New Roman" w:hAnsi="Times New Roman"/>
          <w:color w:val="000000"/>
          <w:sz w:val="24"/>
          <w:szCs w:val="24"/>
        </w:rPr>
      </w:pPr>
      <w:r w:rsidRPr="00C41566">
        <w:rPr>
          <w:rFonts w:ascii="Times New Roman" w:hAnsi="Times New Roman"/>
          <w:sz w:val="24"/>
          <w:szCs w:val="24"/>
        </w:rPr>
        <w:t>3.</w:t>
      </w:r>
      <w:r w:rsidRPr="00C41566">
        <w:rPr>
          <w:rFonts w:ascii="Times New Roman" w:hAnsi="Times New Roman"/>
          <w:color w:val="0070C0"/>
          <w:sz w:val="24"/>
          <w:szCs w:val="24"/>
          <w:u w:val="single"/>
        </w:rPr>
        <w:t>https://www.faufcc.ru</w:t>
      </w:r>
      <w:r w:rsidRPr="00C41566">
        <w:rPr>
          <w:rFonts w:ascii="Times New Roman" w:hAnsi="Times New Roman"/>
          <w:color w:val="000000"/>
          <w:sz w:val="24"/>
          <w:szCs w:val="24"/>
        </w:rPr>
        <w:t>-официальный сайт ФАУ «Федеральный центр</w:t>
      </w:r>
    </w:p>
    <w:p w:rsidR="00641567" w:rsidRPr="00C41566" w:rsidRDefault="00641567" w:rsidP="00C41566">
      <w:pPr>
        <w:shd w:val="clear" w:color="auto" w:fill="FFFFFF"/>
        <w:spacing w:after="0" w:line="360" w:lineRule="auto"/>
        <w:contextualSpacing/>
        <w:rPr>
          <w:rFonts w:ascii="Times New Roman" w:hAnsi="Times New Roman"/>
          <w:color w:val="000000"/>
          <w:sz w:val="24"/>
          <w:szCs w:val="24"/>
        </w:rPr>
      </w:pPr>
      <w:r w:rsidRPr="00C41566">
        <w:rPr>
          <w:rFonts w:ascii="Times New Roman" w:hAnsi="Times New Roman"/>
          <w:color w:val="000000"/>
          <w:sz w:val="24"/>
          <w:szCs w:val="24"/>
        </w:rPr>
        <w:t>нормирования, стандартизации и технической оценки соответствия в</w:t>
      </w:r>
    </w:p>
    <w:p w:rsidR="00641567" w:rsidRPr="00C41566" w:rsidRDefault="00641567" w:rsidP="00C41566">
      <w:pPr>
        <w:shd w:val="clear" w:color="auto" w:fill="FFFFFF"/>
        <w:spacing w:after="0" w:line="360" w:lineRule="auto"/>
        <w:contextualSpacing/>
        <w:rPr>
          <w:rFonts w:ascii="Times New Roman" w:hAnsi="Times New Roman"/>
          <w:color w:val="000000"/>
          <w:sz w:val="24"/>
          <w:szCs w:val="24"/>
        </w:rPr>
      </w:pPr>
      <w:r w:rsidRPr="00C41566">
        <w:rPr>
          <w:rFonts w:ascii="Times New Roman" w:hAnsi="Times New Roman"/>
          <w:color w:val="000000"/>
          <w:sz w:val="24"/>
          <w:szCs w:val="24"/>
        </w:rPr>
        <w:t>строительстве»</w:t>
      </w:r>
    </w:p>
    <w:p w:rsidR="00641567" w:rsidRPr="00C41566" w:rsidRDefault="00641567" w:rsidP="00C41566">
      <w:pPr>
        <w:shd w:val="clear" w:color="auto" w:fill="FFFFFF"/>
        <w:spacing w:after="0" w:line="360" w:lineRule="auto"/>
        <w:contextualSpacing/>
        <w:rPr>
          <w:rFonts w:ascii="Times New Roman" w:hAnsi="Times New Roman"/>
          <w:color w:val="000000"/>
          <w:sz w:val="24"/>
          <w:szCs w:val="24"/>
        </w:rPr>
      </w:pPr>
      <w:r w:rsidRPr="00C41566">
        <w:rPr>
          <w:rFonts w:ascii="Times New Roman" w:hAnsi="Times New Roman"/>
          <w:sz w:val="24"/>
          <w:szCs w:val="24"/>
        </w:rPr>
        <w:t>4.</w:t>
      </w:r>
      <w:r w:rsidRPr="00C41566">
        <w:rPr>
          <w:rFonts w:ascii="Times New Roman" w:hAnsi="Times New Roman"/>
          <w:color w:val="0070C0"/>
          <w:sz w:val="24"/>
          <w:szCs w:val="24"/>
          <w:u w:val="single"/>
        </w:rPr>
        <w:t>http:/ www.nostroy.ru</w:t>
      </w:r>
      <w:r w:rsidRPr="00C41566">
        <w:rPr>
          <w:rFonts w:ascii="Times New Roman" w:hAnsi="Times New Roman"/>
          <w:color w:val="000000"/>
          <w:sz w:val="24"/>
          <w:szCs w:val="24"/>
        </w:rPr>
        <w:t>-официальный сайт Ассоциации «Национальное</w:t>
      </w:r>
    </w:p>
    <w:p w:rsidR="00641567" w:rsidRPr="00C41566" w:rsidRDefault="00641567" w:rsidP="00C41566">
      <w:pPr>
        <w:shd w:val="clear" w:color="auto" w:fill="FFFFFF"/>
        <w:spacing w:after="0" w:line="360" w:lineRule="auto"/>
        <w:contextualSpacing/>
        <w:rPr>
          <w:rFonts w:ascii="Times New Roman" w:hAnsi="Times New Roman"/>
          <w:color w:val="000000"/>
          <w:sz w:val="24"/>
          <w:szCs w:val="24"/>
        </w:rPr>
      </w:pPr>
      <w:r w:rsidRPr="00C41566">
        <w:rPr>
          <w:rFonts w:ascii="Times New Roman" w:hAnsi="Times New Roman"/>
          <w:color w:val="000000"/>
          <w:sz w:val="24"/>
          <w:szCs w:val="24"/>
        </w:rPr>
        <w:lastRenderedPageBreak/>
        <w:t>объединение строителей» (НОСТРОЙ)</w:t>
      </w:r>
    </w:p>
    <w:p w:rsidR="00641567" w:rsidRPr="00C41566" w:rsidRDefault="00641567" w:rsidP="00C41566">
      <w:pPr>
        <w:shd w:val="clear" w:color="auto" w:fill="FFFFFF"/>
        <w:spacing w:after="0" w:line="360" w:lineRule="auto"/>
        <w:contextualSpacing/>
        <w:rPr>
          <w:rFonts w:ascii="Times New Roman" w:hAnsi="Times New Roman"/>
          <w:color w:val="000000"/>
          <w:sz w:val="24"/>
          <w:szCs w:val="24"/>
        </w:rPr>
      </w:pPr>
      <w:r w:rsidRPr="00C41566">
        <w:rPr>
          <w:rFonts w:ascii="Times New Roman" w:hAnsi="Times New Roman"/>
          <w:sz w:val="24"/>
          <w:szCs w:val="24"/>
        </w:rPr>
        <w:t>5.</w:t>
      </w:r>
      <w:r w:rsidRPr="00C41566">
        <w:rPr>
          <w:rFonts w:ascii="Times New Roman" w:hAnsi="Times New Roman"/>
          <w:color w:val="0070C0"/>
          <w:sz w:val="24"/>
          <w:szCs w:val="24"/>
          <w:u w:val="single"/>
        </w:rPr>
        <w:t>http://www.cntd.ru</w:t>
      </w:r>
      <w:r w:rsidRPr="00C41566">
        <w:rPr>
          <w:rFonts w:ascii="Times New Roman" w:hAnsi="Times New Roman"/>
          <w:color w:val="000000"/>
          <w:sz w:val="24"/>
          <w:szCs w:val="24"/>
        </w:rPr>
        <w:t>- сайт профессиональные справочные системы Техэксперт.</w:t>
      </w:r>
    </w:p>
    <w:p w:rsidR="00641567" w:rsidRPr="00C41566" w:rsidRDefault="00641567" w:rsidP="00C41566">
      <w:pPr>
        <w:shd w:val="clear" w:color="auto" w:fill="FFFFFF"/>
        <w:spacing w:after="0" w:line="360" w:lineRule="auto"/>
        <w:contextualSpacing/>
        <w:rPr>
          <w:rFonts w:ascii="Times New Roman" w:hAnsi="Times New Roman"/>
          <w:color w:val="000000"/>
          <w:sz w:val="24"/>
          <w:szCs w:val="24"/>
        </w:rPr>
      </w:pPr>
      <w:r w:rsidRPr="00C41566">
        <w:rPr>
          <w:rFonts w:ascii="Times New Roman" w:hAnsi="Times New Roman"/>
          <w:sz w:val="24"/>
          <w:szCs w:val="24"/>
        </w:rPr>
        <w:t xml:space="preserve">6. </w:t>
      </w:r>
      <w:hyperlink r:id="rId32" w:history="1">
        <w:r w:rsidRPr="00C41566">
          <w:rPr>
            <w:rStyle w:val="ae"/>
            <w:rFonts w:ascii="Times New Roman" w:hAnsi="Times New Roman"/>
            <w:sz w:val="24"/>
            <w:szCs w:val="24"/>
          </w:rPr>
          <w:t>http://www.</w:t>
        </w:r>
        <w:r w:rsidRPr="00C41566">
          <w:rPr>
            <w:rStyle w:val="ae"/>
            <w:rFonts w:ascii="Times New Roman" w:hAnsi="Times New Roman"/>
            <w:sz w:val="24"/>
            <w:szCs w:val="24"/>
            <w:lang w:val="en-US"/>
          </w:rPr>
          <w:t>files</w:t>
        </w:r>
        <w:r w:rsidRPr="00C41566">
          <w:rPr>
            <w:rStyle w:val="ae"/>
            <w:rFonts w:ascii="Times New Roman" w:hAnsi="Times New Roman"/>
            <w:sz w:val="24"/>
            <w:szCs w:val="24"/>
          </w:rPr>
          <w:t>.</w:t>
        </w:r>
        <w:r w:rsidRPr="00C41566">
          <w:rPr>
            <w:rStyle w:val="ae"/>
            <w:rFonts w:ascii="Times New Roman" w:hAnsi="Times New Roman"/>
            <w:sz w:val="24"/>
            <w:szCs w:val="24"/>
            <w:lang w:val="en-US"/>
          </w:rPr>
          <w:t>stoyif</w:t>
        </w:r>
        <w:r w:rsidRPr="00C41566">
          <w:rPr>
            <w:rStyle w:val="ae"/>
            <w:rFonts w:ascii="Times New Roman" w:hAnsi="Times New Roman"/>
            <w:sz w:val="24"/>
            <w:szCs w:val="24"/>
          </w:rPr>
          <w:t>.</w:t>
        </w:r>
        <w:r w:rsidRPr="00C41566">
          <w:rPr>
            <w:rStyle w:val="ae"/>
            <w:rFonts w:ascii="Times New Roman" w:hAnsi="Times New Roman"/>
            <w:sz w:val="24"/>
            <w:szCs w:val="24"/>
            <w:lang w:val="en-US"/>
          </w:rPr>
          <w:t>ru</w:t>
        </w:r>
      </w:hyperlink>
      <w:r w:rsidRPr="00C41566">
        <w:rPr>
          <w:rFonts w:ascii="Times New Roman" w:hAnsi="Times New Roman"/>
          <w:color w:val="000000"/>
          <w:sz w:val="24"/>
          <w:szCs w:val="24"/>
        </w:rPr>
        <w:t xml:space="preserve"> – Нормативная база ГОСТ\СП\СНиП, Справочник дорожника, Техническая документация</w:t>
      </w:r>
    </w:p>
    <w:p w:rsidR="00A0039A" w:rsidRPr="00A0039A" w:rsidRDefault="00641567" w:rsidP="00A0039A">
      <w:pPr>
        <w:shd w:val="clear" w:color="auto" w:fill="FFFFFF"/>
        <w:spacing w:after="0" w:line="360" w:lineRule="auto"/>
        <w:contextualSpacing/>
        <w:rPr>
          <w:rFonts w:ascii="Times New Roman" w:hAnsi="Times New Roman"/>
          <w:color w:val="000000"/>
          <w:sz w:val="24"/>
          <w:szCs w:val="24"/>
        </w:rPr>
      </w:pPr>
      <w:r w:rsidRPr="00C41566">
        <w:rPr>
          <w:rFonts w:ascii="Times New Roman" w:hAnsi="Times New Roman"/>
          <w:sz w:val="24"/>
          <w:szCs w:val="24"/>
        </w:rPr>
        <w:t xml:space="preserve">7. </w:t>
      </w:r>
      <w:hyperlink r:id="rId33" w:history="1">
        <w:r w:rsidRPr="00C41566">
          <w:rPr>
            <w:rStyle w:val="ae"/>
            <w:rFonts w:ascii="Times New Roman" w:hAnsi="Times New Roman"/>
            <w:sz w:val="24"/>
            <w:szCs w:val="24"/>
          </w:rPr>
          <w:t>http://www.</w:t>
        </w:r>
        <w:r w:rsidRPr="00C41566">
          <w:rPr>
            <w:rStyle w:val="ae"/>
            <w:rFonts w:ascii="Times New Roman" w:hAnsi="Times New Roman"/>
            <w:sz w:val="24"/>
            <w:szCs w:val="24"/>
            <w:lang w:val="en-US"/>
          </w:rPr>
          <w:t>studFiles</w:t>
        </w:r>
        <w:r w:rsidRPr="00C41566">
          <w:rPr>
            <w:rStyle w:val="ae"/>
            <w:rFonts w:ascii="Times New Roman" w:hAnsi="Times New Roman"/>
            <w:sz w:val="24"/>
            <w:szCs w:val="24"/>
          </w:rPr>
          <w:t>.</w:t>
        </w:r>
        <w:r w:rsidRPr="00C41566">
          <w:rPr>
            <w:rStyle w:val="ae"/>
            <w:rFonts w:ascii="Times New Roman" w:hAnsi="Times New Roman"/>
            <w:sz w:val="24"/>
            <w:szCs w:val="24"/>
            <w:lang w:val="en-US"/>
          </w:rPr>
          <w:t>net</w:t>
        </w:r>
      </w:hyperlink>
      <w:r w:rsidRPr="00C41566">
        <w:rPr>
          <w:rFonts w:ascii="Times New Roman" w:hAnsi="Times New Roman"/>
          <w:color w:val="000000"/>
          <w:sz w:val="24"/>
          <w:szCs w:val="24"/>
        </w:rPr>
        <w:t xml:space="preserve">  - файловый архив для студентов. Раздел: дорожно-строительные материалы, карьеры, буровзрывные работы, АБЗ, ЦБЗ, битумные базы, заводы ЖБК.</w:t>
      </w:r>
    </w:p>
    <w:p w:rsidR="00A0039A" w:rsidRDefault="00A0039A" w:rsidP="00A0039A">
      <w:pPr>
        <w:suppressAutoHyphens/>
        <w:spacing w:line="360" w:lineRule="auto"/>
        <w:ind w:left="360"/>
        <w:contextualSpacing/>
        <w:rPr>
          <w:rFonts w:ascii="Times New Roman" w:hAnsi="Times New Roman"/>
          <w:b/>
          <w:bCs/>
          <w:sz w:val="24"/>
          <w:szCs w:val="24"/>
        </w:rPr>
      </w:pPr>
    </w:p>
    <w:p w:rsidR="00641567" w:rsidRPr="00A0039A" w:rsidRDefault="00641567" w:rsidP="00A0039A">
      <w:pPr>
        <w:suppressAutoHyphens/>
        <w:spacing w:line="360" w:lineRule="auto"/>
        <w:ind w:left="360"/>
        <w:contextualSpacing/>
        <w:rPr>
          <w:rFonts w:ascii="Times New Roman" w:hAnsi="Times New Roman"/>
          <w:b/>
          <w:bCs/>
          <w:sz w:val="24"/>
          <w:szCs w:val="24"/>
        </w:rPr>
      </w:pPr>
      <w:r w:rsidRPr="00A0039A">
        <w:rPr>
          <w:rFonts w:ascii="Times New Roman" w:hAnsi="Times New Roman"/>
          <w:b/>
          <w:sz w:val="24"/>
          <w:szCs w:val="24"/>
        </w:rPr>
        <w:t>3.</w:t>
      </w:r>
      <w:r w:rsidR="00D86D8D">
        <w:rPr>
          <w:rFonts w:ascii="Times New Roman" w:hAnsi="Times New Roman"/>
          <w:b/>
          <w:sz w:val="24"/>
          <w:szCs w:val="24"/>
        </w:rPr>
        <w:t>3</w:t>
      </w:r>
      <w:r w:rsidRPr="00A0039A">
        <w:rPr>
          <w:rFonts w:ascii="Times New Roman" w:hAnsi="Times New Roman"/>
          <w:b/>
          <w:sz w:val="24"/>
          <w:szCs w:val="24"/>
        </w:rPr>
        <w:t xml:space="preserve">.3.2 МДК 02.02 </w:t>
      </w:r>
      <w:r w:rsidRPr="00A0039A">
        <w:rPr>
          <w:rFonts w:ascii="Times New Roman" w:hAnsi="Times New Roman"/>
          <w:b/>
          <w:color w:val="000000"/>
          <w:sz w:val="24"/>
          <w:szCs w:val="24"/>
        </w:rPr>
        <w:t>Производственные предприятия дорожной отрасли</w:t>
      </w:r>
    </w:p>
    <w:p w:rsidR="00641567" w:rsidRPr="00C41566" w:rsidRDefault="00641567" w:rsidP="00C41566">
      <w:pPr>
        <w:spacing w:line="360" w:lineRule="auto"/>
        <w:ind w:left="360"/>
        <w:contextualSpacing/>
        <w:rPr>
          <w:rFonts w:ascii="Times New Roman" w:hAnsi="Times New Roman"/>
          <w:b/>
          <w:sz w:val="24"/>
          <w:szCs w:val="24"/>
        </w:rPr>
      </w:pPr>
    </w:p>
    <w:p w:rsidR="00641567" w:rsidRPr="00C41566" w:rsidRDefault="00641567" w:rsidP="00F1096A">
      <w:pPr>
        <w:numPr>
          <w:ilvl w:val="0"/>
          <w:numId w:val="96"/>
        </w:numPr>
        <w:spacing w:after="0" w:line="360" w:lineRule="auto"/>
        <w:contextualSpacing/>
        <w:rPr>
          <w:rFonts w:ascii="Times New Roman" w:hAnsi="Times New Roman"/>
          <w:sz w:val="24"/>
          <w:szCs w:val="24"/>
        </w:rPr>
      </w:pPr>
      <w:r w:rsidRPr="00C41566">
        <w:rPr>
          <w:rFonts w:ascii="Times New Roman" w:hAnsi="Times New Roman"/>
          <w:sz w:val="24"/>
          <w:szCs w:val="24"/>
        </w:rPr>
        <w:t>Федеральный закон от26 июня 2008 г. N 102-ФЗ"Об обеспечении единства измерений" С изменениями и  дополнениями от: 18  июля, 30 ноября 2011 г.,  28 июля 2012 г., 2  декабря 2013 г., 23  июня, 21 июля 2014 г.,  13 июля 2015 г.</w:t>
      </w:r>
    </w:p>
    <w:p w:rsidR="00641567" w:rsidRPr="00C41566" w:rsidRDefault="00641567" w:rsidP="00F1096A">
      <w:pPr>
        <w:numPr>
          <w:ilvl w:val="0"/>
          <w:numId w:val="96"/>
        </w:numPr>
        <w:spacing w:after="0" w:line="360" w:lineRule="auto"/>
        <w:contextualSpacing/>
        <w:rPr>
          <w:rFonts w:ascii="Times New Roman" w:hAnsi="Times New Roman"/>
          <w:sz w:val="24"/>
          <w:szCs w:val="24"/>
        </w:rPr>
      </w:pPr>
      <w:r w:rsidRPr="00C41566">
        <w:rPr>
          <w:rFonts w:ascii="Times New Roman" w:hAnsi="Times New Roman"/>
          <w:sz w:val="24"/>
          <w:szCs w:val="24"/>
        </w:rPr>
        <w:t>Федеральный закон от 29 июня 2015 г. N 162- ФЗ «О стандартизации  в  Российской  Федерации».</w:t>
      </w:r>
    </w:p>
    <w:p w:rsidR="00641567" w:rsidRPr="00C41566" w:rsidRDefault="00641567" w:rsidP="00F1096A">
      <w:pPr>
        <w:numPr>
          <w:ilvl w:val="0"/>
          <w:numId w:val="96"/>
        </w:numPr>
        <w:spacing w:after="0" w:line="360" w:lineRule="auto"/>
        <w:contextualSpacing/>
        <w:rPr>
          <w:rFonts w:ascii="Times New Roman" w:hAnsi="Times New Roman"/>
          <w:sz w:val="24"/>
          <w:szCs w:val="24"/>
        </w:rPr>
      </w:pPr>
      <w:r w:rsidRPr="00C41566">
        <w:rPr>
          <w:rFonts w:ascii="Times New Roman" w:hAnsi="Times New Roman"/>
          <w:sz w:val="24"/>
          <w:szCs w:val="24"/>
        </w:rPr>
        <w:t xml:space="preserve">Федеральный закон «О техническом регулировании» от 27.12.2002 </w:t>
      </w:r>
      <w:r w:rsidRPr="00C41566">
        <w:rPr>
          <w:rFonts w:ascii="Times New Roman" w:hAnsi="Times New Roman"/>
          <w:sz w:val="24"/>
          <w:szCs w:val="24"/>
          <w:lang w:val="en-US"/>
        </w:rPr>
        <w:t>N</w:t>
      </w:r>
      <w:r w:rsidRPr="00C41566">
        <w:rPr>
          <w:rFonts w:ascii="Times New Roman" w:hAnsi="Times New Roman"/>
          <w:sz w:val="24"/>
          <w:szCs w:val="24"/>
        </w:rPr>
        <w:t xml:space="preserve"> 184-ФЗ.</w:t>
      </w:r>
    </w:p>
    <w:p w:rsidR="00641567" w:rsidRPr="00C41566" w:rsidRDefault="00641567" w:rsidP="00F1096A">
      <w:pPr>
        <w:numPr>
          <w:ilvl w:val="0"/>
          <w:numId w:val="96"/>
        </w:numPr>
        <w:spacing w:after="0" w:line="360" w:lineRule="auto"/>
        <w:contextualSpacing/>
        <w:jc w:val="both"/>
        <w:rPr>
          <w:rFonts w:ascii="Times New Roman" w:hAnsi="Times New Roman"/>
          <w:sz w:val="24"/>
          <w:szCs w:val="24"/>
        </w:rPr>
      </w:pPr>
      <w:r w:rsidRPr="00C41566">
        <w:rPr>
          <w:rFonts w:ascii="Times New Roman" w:hAnsi="Times New Roman"/>
          <w:sz w:val="24"/>
          <w:szCs w:val="24"/>
        </w:rPr>
        <w:t xml:space="preserve">Борисенко Р.И., Жаров И.С. Открытая разработка месторождений дорожно-строительных материалов и производственные предприятия. – М.: Транспорт, 2007  </w:t>
      </w:r>
    </w:p>
    <w:p w:rsidR="00641567" w:rsidRPr="00C41566" w:rsidRDefault="00641567" w:rsidP="00F1096A">
      <w:pPr>
        <w:numPr>
          <w:ilvl w:val="0"/>
          <w:numId w:val="96"/>
        </w:numPr>
        <w:spacing w:after="0" w:line="360" w:lineRule="auto"/>
        <w:contextualSpacing/>
        <w:jc w:val="both"/>
        <w:rPr>
          <w:rFonts w:ascii="Times New Roman" w:hAnsi="Times New Roman"/>
          <w:sz w:val="24"/>
          <w:szCs w:val="24"/>
        </w:rPr>
      </w:pPr>
      <w:r w:rsidRPr="00C41566">
        <w:rPr>
          <w:rFonts w:ascii="Times New Roman" w:hAnsi="Times New Roman"/>
          <w:sz w:val="24"/>
          <w:szCs w:val="24"/>
        </w:rPr>
        <w:t>Силкин В.В., Лупанов А.П. Технология и организация работ на производственных предприятиях дорожного строительства / учебное пособие. - Издательство Ассоциации строительных вузов, 2014.</w:t>
      </w:r>
    </w:p>
    <w:p w:rsidR="00641567" w:rsidRPr="00C41566" w:rsidRDefault="00641567" w:rsidP="00F1096A">
      <w:pPr>
        <w:numPr>
          <w:ilvl w:val="0"/>
          <w:numId w:val="96"/>
        </w:numPr>
        <w:spacing w:after="0" w:line="360" w:lineRule="auto"/>
        <w:contextualSpacing/>
        <w:jc w:val="both"/>
        <w:rPr>
          <w:rFonts w:ascii="Times New Roman" w:hAnsi="Times New Roman"/>
          <w:sz w:val="24"/>
          <w:szCs w:val="24"/>
        </w:rPr>
      </w:pPr>
      <w:r w:rsidRPr="00C41566">
        <w:rPr>
          <w:rFonts w:ascii="Times New Roman" w:hAnsi="Times New Roman"/>
          <w:color w:val="2D2D2D"/>
          <w:spacing w:val="2"/>
          <w:sz w:val="24"/>
          <w:szCs w:val="24"/>
          <w:shd w:val="clear" w:color="auto" w:fill="FFFFFF"/>
        </w:rPr>
        <w:t> </w:t>
      </w:r>
      <w:hyperlink r:id="rId34" w:history="1">
        <w:r w:rsidRPr="00C41566">
          <w:rPr>
            <w:rStyle w:val="ae"/>
            <w:rFonts w:ascii="Times New Roman" w:hAnsi="Times New Roman"/>
            <w:color w:val="00466E"/>
            <w:spacing w:val="2"/>
            <w:sz w:val="24"/>
            <w:szCs w:val="24"/>
            <w:shd w:val="clear" w:color="auto" w:fill="FFFFFF"/>
          </w:rPr>
          <w:t>ГОСТ 8736-2014</w:t>
        </w:r>
      </w:hyperlink>
      <w:r w:rsidRPr="00C41566">
        <w:rPr>
          <w:rStyle w:val="apple-converted-space"/>
          <w:rFonts w:ascii="Times New Roman" w:hAnsi="Times New Roman"/>
          <w:color w:val="2D2D2D"/>
          <w:spacing w:val="2"/>
          <w:sz w:val="24"/>
          <w:szCs w:val="24"/>
          <w:shd w:val="clear" w:color="auto" w:fill="FFFFFF"/>
        </w:rPr>
        <w:t> </w:t>
      </w:r>
      <w:r w:rsidRPr="00C41566">
        <w:rPr>
          <w:rFonts w:ascii="Times New Roman" w:hAnsi="Times New Roman"/>
          <w:color w:val="2D2D2D"/>
          <w:spacing w:val="2"/>
          <w:sz w:val="24"/>
          <w:szCs w:val="24"/>
          <w:shd w:val="clear" w:color="auto" w:fill="FFFFFF"/>
        </w:rPr>
        <w:t>Песок для строительных работ. Технические условия.</w:t>
      </w:r>
    </w:p>
    <w:p w:rsidR="00641567" w:rsidRPr="00C41566" w:rsidRDefault="00641567" w:rsidP="00F1096A">
      <w:pPr>
        <w:numPr>
          <w:ilvl w:val="0"/>
          <w:numId w:val="96"/>
        </w:numPr>
        <w:spacing w:after="0" w:line="360" w:lineRule="auto"/>
        <w:contextualSpacing/>
        <w:jc w:val="both"/>
        <w:rPr>
          <w:rFonts w:ascii="Times New Roman" w:hAnsi="Times New Roman"/>
          <w:sz w:val="24"/>
          <w:szCs w:val="24"/>
        </w:rPr>
      </w:pPr>
      <w:r w:rsidRPr="00C41566">
        <w:rPr>
          <w:rFonts w:ascii="Times New Roman" w:hAnsi="Times New Roman"/>
          <w:color w:val="2D2D2D"/>
          <w:spacing w:val="2"/>
          <w:sz w:val="24"/>
          <w:szCs w:val="24"/>
          <w:shd w:val="clear" w:color="auto" w:fill="FFFFFF"/>
        </w:rPr>
        <w:t xml:space="preserve">  </w:t>
      </w:r>
      <w:hyperlink r:id="rId35" w:history="1">
        <w:r w:rsidRPr="00C41566">
          <w:rPr>
            <w:rStyle w:val="ae"/>
            <w:rFonts w:ascii="Times New Roman" w:hAnsi="Times New Roman"/>
            <w:color w:val="00466E"/>
            <w:spacing w:val="2"/>
            <w:sz w:val="24"/>
            <w:szCs w:val="24"/>
            <w:shd w:val="clear" w:color="auto" w:fill="FFFFFF"/>
          </w:rPr>
          <w:t>ГОСТ 7473-2010</w:t>
        </w:r>
      </w:hyperlink>
      <w:r w:rsidRPr="00C41566">
        <w:rPr>
          <w:rStyle w:val="apple-converted-space"/>
          <w:rFonts w:ascii="Times New Roman" w:hAnsi="Times New Roman"/>
          <w:color w:val="2D2D2D"/>
          <w:spacing w:val="2"/>
          <w:sz w:val="24"/>
          <w:szCs w:val="24"/>
          <w:shd w:val="clear" w:color="auto" w:fill="FFFFFF"/>
        </w:rPr>
        <w:t> </w:t>
      </w:r>
      <w:r w:rsidRPr="00C41566">
        <w:rPr>
          <w:rFonts w:ascii="Times New Roman" w:hAnsi="Times New Roman"/>
          <w:color w:val="2D2D2D"/>
          <w:spacing w:val="2"/>
          <w:sz w:val="24"/>
          <w:szCs w:val="24"/>
          <w:shd w:val="clear" w:color="auto" w:fill="FFFFFF"/>
        </w:rPr>
        <w:t>Смеси бетонные. Технические условия.</w:t>
      </w:r>
    </w:p>
    <w:p w:rsidR="00641567" w:rsidRPr="00C41566" w:rsidRDefault="00672E67" w:rsidP="00F1096A">
      <w:pPr>
        <w:numPr>
          <w:ilvl w:val="0"/>
          <w:numId w:val="96"/>
        </w:numPr>
        <w:spacing w:after="0" w:line="360" w:lineRule="auto"/>
        <w:contextualSpacing/>
        <w:rPr>
          <w:rFonts w:ascii="Times New Roman" w:hAnsi="Times New Roman"/>
          <w:color w:val="2D2D2D"/>
          <w:spacing w:val="2"/>
          <w:sz w:val="24"/>
          <w:szCs w:val="24"/>
          <w:shd w:val="clear" w:color="auto" w:fill="FFFFFF"/>
        </w:rPr>
      </w:pPr>
      <w:hyperlink r:id="rId36" w:history="1">
        <w:r w:rsidR="00641567" w:rsidRPr="00C41566">
          <w:rPr>
            <w:rStyle w:val="ae"/>
            <w:rFonts w:ascii="Times New Roman" w:hAnsi="Times New Roman"/>
            <w:color w:val="00466E"/>
            <w:spacing w:val="2"/>
            <w:sz w:val="24"/>
            <w:szCs w:val="24"/>
            <w:shd w:val="clear" w:color="auto" w:fill="FFFFFF"/>
          </w:rPr>
          <w:t>ГОСТ 9128-2013</w:t>
        </w:r>
      </w:hyperlink>
      <w:r w:rsidR="00641567" w:rsidRPr="00C41566">
        <w:rPr>
          <w:rStyle w:val="apple-converted-space"/>
          <w:rFonts w:ascii="Times New Roman" w:hAnsi="Times New Roman"/>
          <w:color w:val="2D2D2D"/>
          <w:spacing w:val="2"/>
          <w:sz w:val="24"/>
          <w:szCs w:val="24"/>
          <w:shd w:val="clear" w:color="auto" w:fill="FFFFFF"/>
        </w:rPr>
        <w:t> </w:t>
      </w:r>
      <w:r w:rsidR="00641567" w:rsidRPr="00C41566">
        <w:rPr>
          <w:rFonts w:ascii="Times New Roman" w:hAnsi="Times New Roman"/>
          <w:color w:val="2D2D2D"/>
          <w:spacing w:val="2"/>
          <w:sz w:val="24"/>
          <w:szCs w:val="24"/>
          <w:shd w:val="clear" w:color="auto" w:fill="FFFFFF"/>
        </w:rPr>
        <w:t>Смеси асфальтобетонные, полимерасфальтобетонные, асфальтобетон, полимерасфальтобетон для автомобильных дорог и аэродромов. Технические условия.</w:t>
      </w:r>
    </w:p>
    <w:p w:rsidR="00641567" w:rsidRPr="00C41566" w:rsidRDefault="00641567" w:rsidP="00F1096A">
      <w:pPr>
        <w:numPr>
          <w:ilvl w:val="0"/>
          <w:numId w:val="96"/>
        </w:numPr>
        <w:spacing w:after="0" w:line="360" w:lineRule="auto"/>
        <w:contextualSpacing/>
        <w:rPr>
          <w:rFonts w:ascii="Times New Roman" w:hAnsi="Times New Roman"/>
          <w:sz w:val="24"/>
          <w:szCs w:val="24"/>
        </w:rPr>
      </w:pPr>
      <w:r w:rsidRPr="00C41566">
        <w:rPr>
          <w:rFonts w:ascii="Times New Roman" w:hAnsi="Times New Roman"/>
          <w:color w:val="2D2D2D"/>
          <w:spacing w:val="2"/>
          <w:sz w:val="24"/>
          <w:szCs w:val="24"/>
          <w:shd w:val="clear" w:color="auto" w:fill="FFFFFF"/>
        </w:rPr>
        <w:t> </w:t>
      </w:r>
      <w:hyperlink r:id="rId37" w:history="1">
        <w:r w:rsidRPr="00C41566">
          <w:rPr>
            <w:rStyle w:val="ae"/>
            <w:rFonts w:ascii="Times New Roman" w:hAnsi="Times New Roman"/>
            <w:color w:val="00466E"/>
            <w:spacing w:val="2"/>
            <w:sz w:val="24"/>
            <w:szCs w:val="24"/>
            <w:shd w:val="clear" w:color="auto" w:fill="FFFFFF"/>
          </w:rPr>
          <w:t>ГОСТ 10180-2012</w:t>
        </w:r>
      </w:hyperlink>
      <w:r w:rsidRPr="00C41566">
        <w:rPr>
          <w:rStyle w:val="apple-converted-space"/>
          <w:rFonts w:ascii="Times New Roman" w:hAnsi="Times New Roman"/>
          <w:color w:val="2D2D2D"/>
          <w:spacing w:val="2"/>
          <w:sz w:val="24"/>
          <w:szCs w:val="24"/>
          <w:shd w:val="clear" w:color="auto" w:fill="FFFFFF"/>
        </w:rPr>
        <w:t> </w:t>
      </w:r>
      <w:r w:rsidRPr="00C41566">
        <w:rPr>
          <w:rFonts w:ascii="Times New Roman" w:hAnsi="Times New Roman"/>
          <w:color w:val="2D2D2D"/>
          <w:spacing w:val="2"/>
          <w:sz w:val="24"/>
          <w:szCs w:val="24"/>
          <w:shd w:val="clear" w:color="auto" w:fill="FFFFFF"/>
        </w:rPr>
        <w:t>Бетоны. Методы определения прочности по контрольным образцам.</w:t>
      </w:r>
    </w:p>
    <w:p w:rsidR="00641567" w:rsidRPr="00C41566" w:rsidRDefault="00672E67" w:rsidP="00F1096A">
      <w:pPr>
        <w:numPr>
          <w:ilvl w:val="0"/>
          <w:numId w:val="96"/>
        </w:numPr>
        <w:spacing w:after="0" w:line="360" w:lineRule="auto"/>
        <w:contextualSpacing/>
        <w:rPr>
          <w:rFonts w:ascii="Times New Roman" w:hAnsi="Times New Roman"/>
          <w:sz w:val="24"/>
          <w:szCs w:val="24"/>
        </w:rPr>
      </w:pPr>
      <w:hyperlink r:id="rId38" w:history="1">
        <w:r w:rsidR="00641567" w:rsidRPr="00C41566">
          <w:rPr>
            <w:rStyle w:val="ae"/>
            <w:rFonts w:ascii="Times New Roman" w:hAnsi="Times New Roman"/>
            <w:color w:val="00466E"/>
            <w:spacing w:val="2"/>
            <w:sz w:val="24"/>
            <w:szCs w:val="24"/>
            <w:shd w:val="clear" w:color="auto" w:fill="FFFFFF"/>
          </w:rPr>
          <w:t>ГОСТ 18105-2010</w:t>
        </w:r>
      </w:hyperlink>
      <w:r w:rsidR="00641567" w:rsidRPr="00C41566">
        <w:rPr>
          <w:rStyle w:val="apple-converted-space"/>
          <w:rFonts w:ascii="Times New Roman" w:hAnsi="Times New Roman"/>
          <w:color w:val="2D2D2D"/>
          <w:spacing w:val="2"/>
          <w:sz w:val="24"/>
          <w:szCs w:val="24"/>
          <w:shd w:val="clear" w:color="auto" w:fill="FFFFFF"/>
        </w:rPr>
        <w:t> </w:t>
      </w:r>
      <w:r w:rsidR="00641567" w:rsidRPr="00C41566">
        <w:rPr>
          <w:rFonts w:ascii="Times New Roman" w:hAnsi="Times New Roman"/>
          <w:color w:val="2D2D2D"/>
          <w:spacing w:val="2"/>
          <w:sz w:val="24"/>
          <w:szCs w:val="24"/>
          <w:shd w:val="clear" w:color="auto" w:fill="FFFFFF"/>
        </w:rPr>
        <w:t>Бетоны. Правила контроля и оценки прочности.</w:t>
      </w:r>
    </w:p>
    <w:p w:rsidR="00641567" w:rsidRPr="00C41566" w:rsidRDefault="00672E67" w:rsidP="00F1096A">
      <w:pPr>
        <w:numPr>
          <w:ilvl w:val="0"/>
          <w:numId w:val="96"/>
        </w:numPr>
        <w:spacing w:after="0" w:line="360" w:lineRule="auto"/>
        <w:contextualSpacing/>
        <w:rPr>
          <w:rFonts w:ascii="Times New Roman" w:hAnsi="Times New Roman"/>
          <w:sz w:val="24"/>
          <w:szCs w:val="24"/>
        </w:rPr>
      </w:pPr>
      <w:hyperlink r:id="rId39" w:history="1">
        <w:r w:rsidR="00641567" w:rsidRPr="00C41566">
          <w:rPr>
            <w:rStyle w:val="ae"/>
            <w:rFonts w:ascii="Times New Roman" w:hAnsi="Times New Roman"/>
            <w:color w:val="00466E"/>
            <w:spacing w:val="2"/>
            <w:sz w:val="24"/>
            <w:szCs w:val="24"/>
            <w:shd w:val="clear" w:color="auto" w:fill="FFFFFF"/>
          </w:rPr>
          <w:t>ГОСТ 22733-2016</w:t>
        </w:r>
      </w:hyperlink>
      <w:r w:rsidR="00641567" w:rsidRPr="00C41566">
        <w:rPr>
          <w:rStyle w:val="apple-converted-space"/>
          <w:rFonts w:ascii="Times New Roman" w:hAnsi="Times New Roman"/>
          <w:color w:val="2D2D2D"/>
          <w:spacing w:val="2"/>
          <w:sz w:val="24"/>
          <w:szCs w:val="24"/>
          <w:shd w:val="clear" w:color="auto" w:fill="FFFFFF"/>
        </w:rPr>
        <w:t> </w:t>
      </w:r>
      <w:r w:rsidR="00641567" w:rsidRPr="00C41566">
        <w:rPr>
          <w:rFonts w:ascii="Times New Roman" w:hAnsi="Times New Roman"/>
          <w:color w:val="2D2D2D"/>
          <w:spacing w:val="2"/>
          <w:sz w:val="24"/>
          <w:szCs w:val="24"/>
          <w:shd w:val="clear" w:color="auto" w:fill="FFFFFF"/>
        </w:rPr>
        <w:t>Грунты. Метод лабораторного определения максимальной плотности.</w:t>
      </w:r>
    </w:p>
    <w:p w:rsidR="00641567" w:rsidRPr="00C41566" w:rsidRDefault="00672E67" w:rsidP="00F1096A">
      <w:pPr>
        <w:numPr>
          <w:ilvl w:val="0"/>
          <w:numId w:val="96"/>
        </w:numPr>
        <w:spacing w:after="0" w:line="360" w:lineRule="auto"/>
        <w:contextualSpacing/>
        <w:rPr>
          <w:rFonts w:ascii="Times New Roman" w:hAnsi="Times New Roman"/>
          <w:color w:val="2D2D2D"/>
          <w:spacing w:val="2"/>
          <w:sz w:val="24"/>
          <w:szCs w:val="24"/>
          <w:shd w:val="clear" w:color="auto" w:fill="FFFFFF"/>
        </w:rPr>
      </w:pPr>
      <w:hyperlink r:id="rId40" w:history="1">
        <w:r w:rsidR="00641567" w:rsidRPr="00C41566">
          <w:rPr>
            <w:rStyle w:val="ae"/>
            <w:rFonts w:ascii="Times New Roman" w:hAnsi="Times New Roman"/>
            <w:color w:val="00466E"/>
            <w:spacing w:val="2"/>
            <w:sz w:val="24"/>
            <w:szCs w:val="24"/>
            <w:shd w:val="clear" w:color="auto" w:fill="FFFFFF"/>
          </w:rPr>
          <w:t>ГОСТ 23558-94</w:t>
        </w:r>
      </w:hyperlink>
      <w:r w:rsidR="00641567" w:rsidRPr="00C41566">
        <w:rPr>
          <w:rStyle w:val="apple-converted-space"/>
          <w:rFonts w:ascii="Times New Roman" w:hAnsi="Times New Roman"/>
          <w:color w:val="2D2D2D"/>
          <w:spacing w:val="2"/>
          <w:sz w:val="24"/>
          <w:szCs w:val="24"/>
          <w:shd w:val="clear" w:color="auto" w:fill="FFFFFF"/>
        </w:rPr>
        <w:t> </w:t>
      </w:r>
      <w:r w:rsidR="00641567" w:rsidRPr="00C41566">
        <w:rPr>
          <w:rFonts w:ascii="Times New Roman" w:hAnsi="Times New Roman"/>
          <w:color w:val="2D2D2D"/>
          <w:spacing w:val="2"/>
          <w:sz w:val="24"/>
          <w:szCs w:val="24"/>
          <w:shd w:val="clear" w:color="auto" w:fill="FFFFFF"/>
        </w:rPr>
        <w:t>Смеси щебеночно-гравийно-песчаные и грунты, обработанные неорганическими вяжущими материалами, для дорожного и аэродромного строительства. Технические условия.</w:t>
      </w:r>
    </w:p>
    <w:p w:rsidR="00641567" w:rsidRPr="00C41566" w:rsidRDefault="00672E67" w:rsidP="00F1096A">
      <w:pPr>
        <w:numPr>
          <w:ilvl w:val="0"/>
          <w:numId w:val="96"/>
        </w:numPr>
        <w:spacing w:after="0" w:line="360" w:lineRule="auto"/>
        <w:contextualSpacing/>
        <w:rPr>
          <w:rFonts w:ascii="Times New Roman" w:hAnsi="Times New Roman"/>
          <w:color w:val="2D2D2D"/>
          <w:spacing w:val="2"/>
          <w:sz w:val="24"/>
          <w:szCs w:val="24"/>
          <w:shd w:val="clear" w:color="auto" w:fill="FFFFFF"/>
        </w:rPr>
      </w:pPr>
      <w:hyperlink r:id="rId41" w:history="1">
        <w:r w:rsidR="00641567" w:rsidRPr="00C41566">
          <w:rPr>
            <w:rStyle w:val="ae"/>
            <w:rFonts w:ascii="Times New Roman" w:hAnsi="Times New Roman"/>
            <w:color w:val="00466E"/>
            <w:spacing w:val="2"/>
            <w:sz w:val="24"/>
            <w:szCs w:val="24"/>
            <w:shd w:val="clear" w:color="auto" w:fill="FFFFFF"/>
          </w:rPr>
          <w:t>ГОСТ 25192-2012</w:t>
        </w:r>
      </w:hyperlink>
      <w:r w:rsidR="00641567" w:rsidRPr="00C41566">
        <w:rPr>
          <w:rStyle w:val="apple-converted-space"/>
          <w:rFonts w:ascii="Times New Roman" w:hAnsi="Times New Roman"/>
          <w:color w:val="2D2D2D"/>
          <w:spacing w:val="2"/>
          <w:sz w:val="24"/>
          <w:szCs w:val="24"/>
          <w:shd w:val="clear" w:color="auto" w:fill="FFFFFF"/>
        </w:rPr>
        <w:t> </w:t>
      </w:r>
      <w:r w:rsidR="00641567" w:rsidRPr="00C41566">
        <w:rPr>
          <w:rFonts w:ascii="Times New Roman" w:hAnsi="Times New Roman"/>
          <w:color w:val="2D2D2D"/>
          <w:spacing w:val="2"/>
          <w:sz w:val="24"/>
          <w:szCs w:val="24"/>
          <w:shd w:val="clear" w:color="auto" w:fill="FFFFFF"/>
        </w:rPr>
        <w:t>Бетоны. Классификация и общие технические требования.</w:t>
      </w:r>
    </w:p>
    <w:p w:rsidR="00641567" w:rsidRPr="00C41566" w:rsidRDefault="00672E67" w:rsidP="00F1096A">
      <w:pPr>
        <w:numPr>
          <w:ilvl w:val="0"/>
          <w:numId w:val="96"/>
        </w:numPr>
        <w:spacing w:after="0" w:line="360" w:lineRule="auto"/>
        <w:contextualSpacing/>
        <w:rPr>
          <w:rFonts w:ascii="Times New Roman" w:hAnsi="Times New Roman"/>
          <w:sz w:val="24"/>
          <w:szCs w:val="24"/>
        </w:rPr>
      </w:pPr>
      <w:hyperlink r:id="rId42" w:history="1">
        <w:r w:rsidR="00641567" w:rsidRPr="00C41566">
          <w:rPr>
            <w:rStyle w:val="ae"/>
            <w:rFonts w:ascii="Times New Roman" w:hAnsi="Times New Roman"/>
            <w:color w:val="00466E"/>
            <w:spacing w:val="2"/>
            <w:sz w:val="24"/>
            <w:szCs w:val="24"/>
          </w:rPr>
          <w:t>ГОСТ 30491-2012</w:t>
        </w:r>
      </w:hyperlink>
      <w:r w:rsidR="00641567" w:rsidRPr="00C41566">
        <w:rPr>
          <w:rStyle w:val="apple-converted-space"/>
          <w:rFonts w:ascii="Times New Roman" w:hAnsi="Times New Roman"/>
          <w:color w:val="2D2D2D"/>
          <w:spacing w:val="2"/>
          <w:sz w:val="24"/>
          <w:szCs w:val="24"/>
        </w:rPr>
        <w:t> </w:t>
      </w:r>
      <w:r w:rsidR="00641567" w:rsidRPr="00C41566">
        <w:rPr>
          <w:rFonts w:ascii="Times New Roman" w:hAnsi="Times New Roman"/>
          <w:color w:val="2D2D2D"/>
          <w:spacing w:val="2"/>
          <w:sz w:val="24"/>
          <w:szCs w:val="24"/>
        </w:rPr>
        <w:t>Смеси органоминеральные и грунты, укрепленные органическими вяжущими, для дорожного и аэродромного строительства. Технические условия.</w:t>
      </w:r>
    </w:p>
    <w:p w:rsidR="00641567" w:rsidRDefault="00672E67" w:rsidP="00F1096A">
      <w:pPr>
        <w:pStyle w:val="formattext"/>
        <w:numPr>
          <w:ilvl w:val="0"/>
          <w:numId w:val="96"/>
        </w:numPr>
        <w:shd w:val="clear" w:color="auto" w:fill="FFFFFF"/>
        <w:spacing w:before="0" w:beforeAutospacing="0" w:after="0" w:afterAutospacing="0" w:line="360" w:lineRule="auto"/>
        <w:contextualSpacing/>
        <w:textAlignment w:val="baseline"/>
        <w:rPr>
          <w:color w:val="2D2D2D"/>
          <w:spacing w:val="2"/>
        </w:rPr>
      </w:pPr>
      <w:hyperlink r:id="rId43" w:history="1">
        <w:r w:rsidR="00641567" w:rsidRPr="00C41566">
          <w:rPr>
            <w:rStyle w:val="ae"/>
            <w:color w:val="00466E"/>
            <w:spacing w:val="2"/>
          </w:rPr>
          <w:t>ГОСТ 31015-2002</w:t>
        </w:r>
      </w:hyperlink>
      <w:r w:rsidR="00641567" w:rsidRPr="00C41566">
        <w:rPr>
          <w:rStyle w:val="apple-converted-space"/>
          <w:color w:val="2D2D2D"/>
          <w:spacing w:val="2"/>
        </w:rPr>
        <w:t> </w:t>
      </w:r>
      <w:r w:rsidR="00641567" w:rsidRPr="00C41566">
        <w:rPr>
          <w:color w:val="2D2D2D"/>
          <w:spacing w:val="2"/>
        </w:rPr>
        <w:t>Смеси асфальтобетонные и асфальтобетон щебеночно-мастичные. Технические условия</w:t>
      </w:r>
    </w:p>
    <w:p w:rsidR="008E7E0E" w:rsidRPr="008E7E0E" w:rsidRDefault="008E7E0E" w:rsidP="008E7E0E">
      <w:pPr>
        <w:pStyle w:val="formattext"/>
        <w:shd w:val="clear" w:color="auto" w:fill="FFFFFF"/>
        <w:spacing w:before="0" w:beforeAutospacing="0" w:after="0" w:afterAutospacing="0" w:line="360" w:lineRule="auto"/>
        <w:ind w:left="-142"/>
        <w:contextualSpacing/>
        <w:textAlignment w:val="baseline"/>
        <w:rPr>
          <w:b/>
          <w:color w:val="2D2D2D"/>
          <w:spacing w:val="2"/>
        </w:rPr>
      </w:pPr>
    </w:p>
    <w:p w:rsidR="008E7E0E" w:rsidRDefault="008E7E0E" w:rsidP="008E7E0E">
      <w:pPr>
        <w:pStyle w:val="formattext"/>
        <w:shd w:val="clear" w:color="auto" w:fill="FFFFFF"/>
        <w:spacing w:before="0" w:beforeAutospacing="0" w:after="0" w:afterAutospacing="0" w:line="360" w:lineRule="auto"/>
        <w:ind w:left="-142"/>
        <w:contextualSpacing/>
        <w:textAlignment w:val="baseline"/>
        <w:rPr>
          <w:b/>
          <w:color w:val="2D2D2D"/>
          <w:spacing w:val="2"/>
        </w:rPr>
      </w:pPr>
      <w:r w:rsidRPr="008E7E0E">
        <w:rPr>
          <w:b/>
          <w:color w:val="2D2D2D"/>
          <w:spacing w:val="2"/>
        </w:rPr>
        <w:t>3.</w:t>
      </w:r>
      <w:r w:rsidR="00D86D8D">
        <w:rPr>
          <w:b/>
          <w:color w:val="2D2D2D"/>
          <w:spacing w:val="2"/>
        </w:rPr>
        <w:t>3</w:t>
      </w:r>
      <w:r w:rsidRPr="008E7E0E">
        <w:rPr>
          <w:b/>
          <w:color w:val="2D2D2D"/>
          <w:spacing w:val="2"/>
        </w:rPr>
        <w:t>.3.3Дополнительная литература</w:t>
      </w:r>
      <w:r>
        <w:rPr>
          <w:b/>
          <w:color w:val="2D2D2D"/>
          <w:spacing w:val="2"/>
        </w:rPr>
        <w:t>:</w:t>
      </w:r>
    </w:p>
    <w:p w:rsidR="008E7E0E" w:rsidRPr="008E7E0E" w:rsidRDefault="008E7E0E" w:rsidP="008E7E0E">
      <w:pPr>
        <w:pStyle w:val="formattext"/>
        <w:shd w:val="clear" w:color="auto" w:fill="FFFFFF"/>
        <w:spacing w:before="0" w:beforeAutospacing="0" w:after="0" w:afterAutospacing="0" w:line="360" w:lineRule="auto"/>
        <w:ind w:left="-142"/>
        <w:contextualSpacing/>
        <w:textAlignment w:val="baseline"/>
        <w:rPr>
          <w:b/>
          <w:color w:val="2D2D2D"/>
          <w:spacing w:val="2"/>
        </w:rPr>
      </w:pPr>
      <w:r>
        <w:rPr>
          <w:color w:val="001329"/>
          <w:shd w:val="clear" w:color="auto" w:fill="FFFFFF"/>
        </w:rPr>
        <w:t>1.</w:t>
      </w:r>
      <w:r w:rsidRPr="00E052EE">
        <w:rPr>
          <w:color w:val="001329"/>
          <w:shd w:val="clear" w:color="auto" w:fill="FFFFFF"/>
        </w:rPr>
        <w:t>Материалы для жилищного, промышленного и дорожного строительства : учебное пособие / А. В. Каклюгин, И. В. Трищенко. - Москва ; Вологда : Инфра-Инженерия, 2020. - 260 с.</w:t>
      </w:r>
    </w:p>
    <w:p w:rsidR="00641567" w:rsidRPr="00C41566" w:rsidRDefault="00641567" w:rsidP="00C41566">
      <w:pPr>
        <w:spacing w:line="360" w:lineRule="auto"/>
        <w:ind w:left="360"/>
        <w:contextualSpacing/>
        <w:rPr>
          <w:rFonts w:ascii="Times New Roman" w:hAnsi="Times New Roman"/>
          <w:bCs/>
          <w:sz w:val="24"/>
          <w:szCs w:val="24"/>
        </w:rPr>
      </w:pPr>
    </w:p>
    <w:p w:rsidR="00641567" w:rsidRDefault="008E7E0E" w:rsidP="008E7E0E">
      <w:pPr>
        <w:spacing w:line="360" w:lineRule="auto"/>
        <w:ind w:left="360"/>
        <w:contextualSpacing/>
        <w:rPr>
          <w:rFonts w:ascii="Times New Roman" w:hAnsi="Times New Roman"/>
          <w:b/>
          <w:sz w:val="24"/>
          <w:szCs w:val="24"/>
        </w:rPr>
      </w:pPr>
      <w:r>
        <w:rPr>
          <w:rFonts w:ascii="Times New Roman" w:hAnsi="Times New Roman"/>
          <w:b/>
          <w:sz w:val="24"/>
          <w:szCs w:val="24"/>
        </w:rPr>
        <w:t>4.</w:t>
      </w:r>
      <w:r w:rsidR="00641567" w:rsidRPr="00C41566">
        <w:rPr>
          <w:rFonts w:ascii="Times New Roman" w:hAnsi="Times New Roman"/>
          <w:b/>
          <w:sz w:val="24"/>
          <w:szCs w:val="24"/>
        </w:rPr>
        <w:t xml:space="preserve">КОНТРОЛЬ И ОЦЕНКА РЕЗУЛЬТАТОВ ОСВОЕНИЯ ПРОФЕССИОНАЛЬНОГО МОДУЛЯ </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1"/>
        <w:gridCol w:w="3936"/>
        <w:gridCol w:w="2557"/>
      </w:tblGrid>
      <w:tr w:rsidR="00CC0654" w:rsidRPr="00CC0654" w:rsidTr="00D56FB2">
        <w:trPr>
          <w:trHeight w:val="1098"/>
        </w:trPr>
        <w:tc>
          <w:tcPr>
            <w:tcW w:w="3369" w:type="dxa"/>
          </w:tcPr>
          <w:p w:rsidR="00CC0654" w:rsidRPr="00CC0654" w:rsidRDefault="00CC0654" w:rsidP="00CC0654">
            <w:pPr>
              <w:suppressAutoHyphens/>
              <w:spacing w:line="360" w:lineRule="auto"/>
              <w:contextualSpacing/>
              <w:jc w:val="center"/>
              <w:rPr>
                <w:rFonts w:ascii="Times New Roman" w:hAnsi="Times New Roman"/>
                <w:sz w:val="24"/>
                <w:szCs w:val="24"/>
              </w:rPr>
            </w:pPr>
            <w:r w:rsidRPr="00CC0654">
              <w:rPr>
                <w:rFonts w:ascii="Times New Roman" w:hAnsi="Times New Roman"/>
                <w:sz w:val="24"/>
                <w:szCs w:val="24"/>
              </w:rPr>
              <w:t>Код и наименование профессиональных и общих компетенций, формируемых в рамках модуля</w:t>
            </w:r>
          </w:p>
        </w:tc>
        <w:tc>
          <w:tcPr>
            <w:tcW w:w="4051" w:type="dxa"/>
          </w:tcPr>
          <w:p w:rsidR="00CC0654" w:rsidRPr="00CC0654" w:rsidRDefault="00CC0654" w:rsidP="00CC0654">
            <w:pPr>
              <w:suppressAutoHyphens/>
              <w:spacing w:line="360" w:lineRule="auto"/>
              <w:contextualSpacing/>
              <w:jc w:val="center"/>
              <w:rPr>
                <w:rFonts w:ascii="Times New Roman" w:hAnsi="Times New Roman"/>
                <w:sz w:val="24"/>
                <w:szCs w:val="24"/>
              </w:rPr>
            </w:pPr>
          </w:p>
          <w:p w:rsidR="00CC0654" w:rsidRPr="00CC0654" w:rsidRDefault="00CC0654" w:rsidP="00CC0654">
            <w:pPr>
              <w:suppressAutoHyphens/>
              <w:spacing w:line="360" w:lineRule="auto"/>
              <w:contextualSpacing/>
              <w:jc w:val="center"/>
              <w:rPr>
                <w:rFonts w:ascii="Times New Roman" w:hAnsi="Times New Roman"/>
                <w:sz w:val="24"/>
                <w:szCs w:val="24"/>
              </w:rPr>
            </w:pPr>
            <w:r w:rsidRPr="00CC0654">
              <w:rPr>
                <w:rFonts w:ascii="Times New Roman" w:hAnsi="Times New Roman"/>
                <w:sz w:val="24"/>
                <w:szCs w:val="24"/>
              </w:rPr>
              <w:t>Критерии оценки</w:t>
            </w:r>
          </w:p>
        </w:tc>
        <w:tc>
          <w:tcPr>
            <w:tcW w:w="2610" w:type="dxa"/>
          </w:tcPr>
          <w:p w:rsidR="00CC0654" w:rsidRPr="00CC0654" w:rsidRDefault="00CC0654" w:rsidP="00CC0654">
            <w:pPr>
              <w:suppressAutoHyphens/>
              <w:spacing w:line="360" w:lineRule="auto"/>
              <w:contextualSpacing/>
              <w:jc w:val="center"/>
              <w:rPr>
                <w:rFonts w:ascii="Times New Roman" w:hAnsi="Times New Roman"/>
                <w:sz w:val="24"/>
                <w:szCs w:val="24"/>
              </w:rPr>
            </w:pPr>
          </w:p>
          <w:p w:rsidR="00CC0654" w:rsidRPr="00CC0654" w:rsidRDefault="00CC0654" w:rsidP="00CC0654">
            <w:pPr>
              <w:suppressAutoHyphens/>
              <w:spacing w:line="360" w:lineRule="auto"/>
              <w:contextualSpacing/>
              <w:jc w:val="center"/>
              <w:rPr>
                <w:rFonts w:ascii="Times New Roman" w:hAnsi="Times New Roman"/>
                <w:sz w:val="24"/>
                <w:szCs w:val="24"/>
              </w:rPr>
            </w:pPr>
            <w:r w:rsidRPr="00CC0654">
              <w:rPr>
                <w:rFonts w:ascii="Times New Roman" w:hAnsi="Times New Roman"/>
                <w:sz w:val="24"/>
                <w:szCs w:val="24"/>
              </w:rPr>
              <w:t>Методы оценки</w:t>
            </w:r>
          </w:p>
        </w:tc>
      </w:tr>
      <w:tr w:rsidR="00CC0654" w:rsidRPr="00CC0654" w:rsidTr="00D56FB2">
        <w:trPr>
          <w:trHeight w:val="698"/>
        </w:trPr>
        <w:tc>
          <w:tcPr>
            <w:tcW w:w="3369" w:type="dxa"/>
          </w:tcPr>
          <w:p w:rsidR="00CC0654" w:rsidRPr="00CC0654" w:rsidRDefault="00CC0654" w:rsidP="00257ADB">
            <w:pPr>
              <w:suppressAutoHyphens/>
              <w:spacing w:after="0" w:line="360" w:lineRule="auto"/>
              <w:contextualSpacing/>
              <w:jc w:val="both"/>
              <w:rPr>
                <w:rFonts w:ascii="Times New Roman" w:hAnsi="Times New Roman"/>
                <w:sz w:val="24"/>
                <w:szCs w:val="24"/>
              </w:rPr>
            </w:pPr>
            <w:r w:rsidRPr="00CC0654">
              <w:rPr>
                <w:rFonts w:ascii="Times New Roman" w:hAnsi="Times New Roman"/>
                <w:color w:val="000000" w:themeColor="text1"/>
                <w:sz w:val="24"/>
                <w:szCs w:val="24"/>
              </w:rPr>
              <w:t>ПК </w:t>
            </w:r>
            <w:r w:rsidR="00257ADB">
              <w:rPr>
                <w:rFonts w:ascii="Times New Roman" w:hAnsi="Times New Roman"/>
                <w:color w:val="000000" w:themeColor="text1"/>
                <w:sz w:val="24"/>
                <w:szCs w:val="24"/>
              </w:rPr>
              <w:t>2</w:t>
            </w:r>
            <w:r w:rsidRPr="00CC0654">
              <w:rPr>
                <w:rFonts w:ascii="Times New Roman" w:hAnsi="Times New Roman"/>
                <w:color w:val="000000" w:themeColor="text1"/>
                <w:sz w:val="24"/>
                <w:szCs w:val="24"/>
              </w:rPr>
              <w:t>.1. </w:t>
            </w:r>
            <w:r w:rsidR="00257ADB" w:rsidRPr="00257ADB">
              <w:rPr>
                <w:rFonts w:ascii="Times New Roman" w:hAnsi="Times New Roman"/>
                <w:color w:val="000000" w:themeColor="text1"/>
                <w:sz w:val="24"/>
                <w:szCs w:val="24"/>
              </w:rPr>
              <w:t xml:space="preserve">Выполнение работ по производству дорожно-строительных материалов </w:t>
            </w:r>
          </w:p>
        </w:tc>
        <w:tc>
          <w:tcPr>
            <w:tcW w:w="4051" w:type="dxa"/>
          </w:tcPr>
          <w:p w:rsidR="00CD75D0" w:rsidRPr="00C41566" w:rsidRDefault="00CD75D0" w:rsidP="00CD75D0">
            <w:pPr>
              <w:spacing w:after="0" w:line="360" w:lineRule="auto"/>
              <w:contextualSpacing/>
              <w:rPr>
                <w:rFonts w:ascii="Times New Roman" w:eastAsiaTheme="minorEastAsia" w:hAnsi="Times New Roman"/>
                <w:sz w:val="24"/>
                <w:szCs w:val="24"/>
              </w:rPr>
            </w:pPr>
            <w:r w:rsidRPr="00C41566">
              <w:rPr>
                <w:rFonts w:ascii="Times New Roman" w:eastAsiaTheme="minorEastAsia" w:hAnsi="Times New Roman"/>
                <w:sz w:val="24"/>
                <w:szCs w:val="24"/>
              </w:rPr>
              <w:t xml:space="preserve">В критерий оценки входит </w:t>
            </w:r>
          </w:p>
          <w:p w:rsidR="00CD75D0" w:rsidRPr="00C41566" w:rsidRDefault="00CD75D0" w:rsidP="00CD75D0">
            <w:pPr>
              <w:spacing w:after="0" w:line="360" w:lineRule="auto"/>
              <w:contextualSpacing/>
              <w:rPr>
                <w:rFonts w:ascii="Times New Roman" w:eastAsiaTheme="minorEastAsia" w:hAnsi="Times New Roman"/>
                <w:sz w:val="24"/>
                <w:szCs w:val="24"/>
              </w:rPr>
            </w:pPr>
            <w:r w:rsidRPr="00C41566">
              <w:rPr>
                <w:rFonts w:ascii="Times New Roman" w:eastAsiaTheme="minorEastAsia" w:hAnsi="Times New Roman"/>
                <w:sz w:val="24"/>
                <w:szCs w:val="24"/>
              </w:rPr>
              <w:t>- уровень освоения обучающимся материала, предусмотренного учебной программой по модулю;</w:t>
            </w:r>
          </w:p>
          <w:p w:rsidR="00CD75D0" w:rsidRPr="00C41566" w:rsidRDefault="00CD75D0" w:rsidP="00CD75D0">
            <w:pPr>
              <w:spacing w:after="0" w:line="360" w:lineRule="auto"/>
              <w:contextualSpacing/>
              <w:rPr>
                <w:rFonts w:ascii="Times New Roman" w:eastAsiaTheme="minorEastAsia" w:hAnsi="Times New Roman"/>
                <w:sz w:val="24"/>
                <w:szCs w:val="24"/>
              </w:rPr>
            </w:pPr>
            <w:r w:rsidRPr="00C41566">
              <w:rPr>
                <w:rFonts w:ascii="Times New Roman" w:eastAsiaTheme="minorEastAsia" w:hAnsi="Times New Roman"/>
                <w:sz w:val="24"/>
                <w:szCs w:val="24"/>
              </w:rPr>
              <w:t>- умения обучающегося использовать теоретические знания при выполнении практических задач;</w:t>
            </w:r>
          </w:p>
          <w:p w:rsidR="00CD75D0" w:rsidRPr="00C41566" w:rsidRDefault="00CD75D0" w:rsidP="00CD75D0">
            <w:pPr>
              <w:spacing w:after="0" w:line="360" w:lineRule="auto"/>
              <w:contextualSpacing/>
              <w:rPr>
                <w:rFonts w:ascii="Times New Roman" w:eastAsiaTheme="minorEastAsia" w:hAnsi="Times New Roman"/>
                <w:sz w:val="24"/>
                <w:szCs w:val="24"/>
              </w:rPr>
            </w:pPr>
            <w:r w:rsidRPr="00C41566">
              <w:rPr>
                <w:rFonts w:ascii="Times New Roman" w:eastAsiaTheme="minorEastAsia" w:hAnsi="Times New Roman"/>
                <w:sz w:val="24"/>
                <w:szCs w:val="24"/>
              </w:rPr>
              <w:t>- обоснованность, четкость, краткость изложения ответа.</w:t>
            </w:r>
          </w:p>
          <w:p w:rsidR="00CD75D0" w:rsidRPr="00C41566" w:rsidRDefault="00CD75D0" w:rsidP="00CD75D0">
            <w:pPr>
              <w:spacing w:after="0" w:line="360" w:lineRule="auto"/>
              <w:ind w:left="-567" w:firstLine="709"/>
              <w:contextualSpacing/>
              <w:rPr>
                <w:rFonts w:ascii="Times New Roman" w:eastAsiaTheme="minorEastAsia" w:hAnsi="Times New Roman"/>
                <w:sz w:val="24"/>
                <w:szCs w:val="24"/>
              </w:rPr>
            </w:pPr>
            <w:r w:rsidRPr="00C41566">
              <w:rPr>
                <w:rFonts w:ascii="Times New Roman" w:eastAsiaTheme="minorEastAsia" w:hAnsi="Times New Roman"/>
                <w:sz w:val="24"/>
                <w:szCs w:val="24"/>
              </w:rPr>
              <w:t>Уровень подготовки обучающегося  оце        оценивается в баллах:</w:t>
            </w:r>
          </w:p>
          <w:p w:rsidR="00CD75D0" w:rsidRPr="00C41566" w:rsidRDefault="00CD75D0" w:rsidP="00CD75D0">
            <w:pPr>
              <w:spacing w:after="0" w:line="360" w:lineRule="auto"/>
              <w:contextualSpacing/>
              <w:rPr>
                <w:rFonts w:ascii="Times New Roman" w:eastAsiaTheme="minorEastAsia" w:hAnsi="Times New Roman"/>
                <w:sz w:val="24"/>
                <w:szCs w:val="24"/>
              </w:rPr>
            </w:pPr>
            <w:r w:rsidRPr="00C41566">
              <w:rPr>
                <w:rFonts w:ascii="Times New Roman" w:eastAsiaTheme="minorEastAsia" w:hAnsi="Times New Roman"/>
                <w:sz w:val="24"/>
                <w:szCs w:val="24"/>
              </w:rPr>
              <w:t>5 (отлично);</w:t>
            </w:r>
          </w:p>
          <w:p w:rsidR="00CD75D0" w:rsidRPr="00C41566" w:rsidRDefault="00CD75D0" w:rsidP="00CD75D0">
            <w:pPr>
              <w:spacing w:after="0" w:line="360" w:lineRule="auto"/>
              <w:contextualSpacing/>
              <w:rPr>
                <w:rFonts w:ascii="Times New Roman" w:eastAsiaTheme="minorEastAsia" w:hAnsi="Times New Roman"/>
                <w:sz w:val="24"/>
                <w:szCs w:val="24"/>
              </w:rPr>
            </w:pPr>
            <w:r w:rsidRPr="00C41566">
              <w:rPr>
                <w:rFonts w:ascii="Times New Roman" w:eastAsiaTheme="minorEastAsia" w:hAnsi="Times New Roman"/>
                <w:sz w:val="24"/>
                <w:szCs w:val="24"/>
              </w:rPr>
              <w:t>4 (хорошо);</w:t>
            </w:r>
          </w:p>
          <w:p w:rsidR="00CD75D0" w:rsidRPr="00C41566" w:rsidRDefault="00CD75D0" w:rsidP="00CD75D0">
            <w:pPr>
              <w:spacing w:after="0" w:line="360" w:lineRule="auto"/>
              <w:contextualSpacing/>
              <w:rPr>
                <w:rFonts w:ascii="Times New Roman" w:eastAsiaTheme="minorEastAsia" w:hAnsi="Times New Roman"/>
                <w:sz w:val="24"/>
                <w:szCs w:val="24"/>
              </w:rPr>
            </w:pPr>
            <w:r w:rsidRPr="00C41566">
              <w:rPr>
                <w:rFonts w:ascii="Times New Roman" w:eastAsiaTheme="minorEastAsia" w:hAnsi="Times New Roman"/>
                <w:sz w:val="24"/>
                <w:szCs w:val="24"/>
              </w:rPr>
              <w:t>3 (удовлетворительно);</w:t>
            </w:r>
          </w:p>
          <w:p w:rsidR="00CD75D0" w:rsidRPr="00C41566" w:rsidRDefault="00CD75D0" w:rsidP="00CD75D0">
            <w:pPr>
              <w:spacing w:after="0" w:line="360" w:lineRule="auto"/>
              <w:contextualSpacing/>
              <w:rPr>
                <w:rFonts w:ascii="Times New Roman" w:eastAsiaTheme="minorEastAsia" w:hAnsi="Times New Roman"/>
                <w:sz w:val="24"/>
                <w:szCs w:val="24"/>
              </w:rPr>
            </w:pPr>
            <w:r w:rsidRPr="00C41566">
              <w:rPr>
                <w:rFonts w:ascii="Times New Roman" w:eastAsiaTheme="minorEastAsia" w:hAnsi="Times New Roman"/>
                <w:sz w:val="24"/>
                <w:szCs w:val="24"/>
              </w:rPr>
              <w:t>2 (неудовлетворительно).</w:t>
            </w:r>
          </w:p>
          <w:p w:rsidR="00CC0654" w:rsidRPr="00CC0654" w:rsidRDefault="00CC0654" w:rsidP="00CC0654">
            <w:pPr>
              <w:suppressAutoHyphens/>
              <w:spacing w:after="0" w:line="360" w:lineRule="auto"/>
              <w:contextualSpacing/>
              <w:jc w:val="both"/>
              <w:rPr>
                <w:rFonts w:ascii="Times New Roman" w:hAnsi="Times New Roman"/>
                <w:sz w:val="24"/>
                <w:szCs w:val="24"/>
              </w:rPr>
            </w:pPr>
          </w:p>
        </w:tc>
        <w:tc>
          <w:tcPr>
            <w:tcW w:w="2610" w:type="dxa"/>
          </w:tcPr>
          <w:p w:rsidR="00CC0654" w:rsidRPr="00CC0654" w:rsidRDefault="00CC0654" w:rsidP="00CC0654">
            <w:pPr>
              <w:suppressAutoHyphens/>
              <w:spacing w:after="0" w:line="360" w:lineRule="auto"/>
              <w:contextualSpacing/>
              <w:jc w:val="both"/>
              <w:rPr>
                <w:rFonts w:ascii="Times New Roman" w:hAnsi="Times New Roman"/>
                <w:sz w:val="24"/>
                <w:szCs w:val="24"/>
              </w:rPr>
            </w:pPr>
            <w:r w:rsidRPr="00CC0654">
              <w:rPr>
                <w:rFonts w:ascii="Times New Roman" w:hAnsi="Times New Roman"/>
                <w:sz w:val="24"/>
                <w:szCs w:val="24"/>
              </w:rPr>
              <w:t>Экспертное наблюдение выполнения практических и лабораторных работ</w:t>
            </w:r>
          </w:p>
          <w:p w:rsidR="00CC0654" w:rsidRPr="00CC0654" w:rsidRDefault="00CC0654" w:rsidP="00CC0654">
            <w:pPr>
              <w:suppressAutoHyphens/>
              <w:spacing w:after="0" w:line="360" w:lineRule="auto"/>
              <w:contextualSpacing/>
              <w:jc w:val="both"/>
              <w:rPr>
                <w:rFonts w:ascii="Times New Roman" w:hAnsi="Times New Roman"/>
                <w:sz w:val="24"/>
                <w:szCs w:val="24"/>
              </w:rPr>
            </w:pPr>
          </w:p>
        </w:tc>
      </w:tr>
      <w:tr w:rsidR="00CC0654" w:rsidRPr="00CC0654" w:rsidTr="00D56FB2">
        <w:tc>
          <w:tcPr>
            <w:tcW w:w="3369" w:type="dxa"/>
          </w:tcPr>
          <w:p w:rsidR="00CC0654" w:rsidRPr="00CC0654" w:rsidRDefault="00CC0654" w:rsidP="00CC0654">
            <w:pPr>
              <w:spacing w:after="0" w:line="360" w:lineRule="auto"/>
              <w:contextualSpacing/>
              <w:jc w:val="both"/>
              <w:rPr>
                <w:rFonts w:ascii="Times New Roman" w:hAnsi="Times New Roman"/>
                <w:color w:val="000000" w:themeColor="text1"/>
                <w:sz w:val="24"/>
                <w:szCs w:val="24"/>
              </w:rPr>
            </w:pPr>
            <w:r w:rsidRPr="00CC0654">
              <w:rPr>
                <w:rFonts w:ascii="Times New Roman" w:hAnsi="Times New Roman"/>
                <w:color w:val="000000" w:themeColor="text1"/>
                <w:sz w:val="24"/>
                <w:szCs w:val="24"/>
              </w:rPr>
              <w:t>ОК 01. Выбирать способы решения задач профессиональ</w:t>
            </w:r>
            <w:r w:rsidRPr="00CC0654">
              <w:rPr>
                <w:rFonts w:ascii="Times New Roman" w:hAnsi="Times New Roman"/>
                <w:color w:val="000000" w:themeColor="text1"/>
                <w:sz w:val="24"/>
                <w:szCs w:val="24"/>
              </w:rPr>
              <w:lastRenderedPageBreak/>
              <w:t>ной деятельности применительно к различным контекстам</w:t>
            </w:r>
          </w:p>
        </w:tc>
        <w:tc>
          <w:tcPr>
            <w:tcW w:w="4051" w:type="dxa"/>
          </w:tcPr>
          <w:p w:rsidR="00CC0654" w:rsidRPr="00CC0654" w:rsidRDefault="00CC0654" w:rsidP="00CC0654">
            <w:pPr>
              <w:spacing w:after="0" w:line="360" w:lineRule="auto"/>
              <w:contextualSpacing/>
              <w:jc w:val="both"/>
              <w:rPr>
                <w:rFonts w:ascii="Times New Roman" w:hAnsi="Times New Roman"/>
                <w:bCs/>
                <w:sz w:val="24"/>
                <w:szCs w:val="24"/>
              </w:rPr>
            </w:pPr>
            <w:r w:rsidRPr="00CC0654">
              <w:rPr>
                <w:rFonts w:ascii="Times New Roman" w:hAnsi="Times New Roman"/>
                <w:bCs/>
                <w:sz w:val="24"/>
                <w:szCs w:val="24"/>
              </w:rPr>
              <w:lastRenderedPageBreak/>
              <w:t xml:space="preserve">- обоснованность выбора и применения методов и способов решения профессиональных задач в области </w:t>
            </w:r>
            <w:r w:rsidRPr="00CC0654">
              <w:rPr>
                <w:rFonts w:ascii="Times New Roman" w:hAnsi="Times New Roman"/>
                <w:bCs/>
                <w:sz w:val="24"/>
                <w:szCs w:val="24"/>
              </w:rPr>
              <w:lastRenderedPageBreak/>
              <w:t>строительства и эксплуатации автомобильных дорог и аэродромов;</w:t>
            </w:r>
          </w:p>
          <w:p w:rsidR="00CC0654" w:rsidRPr="00CC0654" w:rsidRDefault="00CC0654" w:rsidP="00CC0654">
            <w:pPr>
              <w:spacing w:after="0" w:line="360" w:lineRule="auto"/>
              <w:contextualSpacing/>
              <w:jc w:val="both"/>
              <w:rPr>
                <w:rFonts w:ascii="Times New Roman" w:hAnsi="Times New Roman"/>
                <w:bCs/>
                <w:sz w:val="24"/>
                <w:szCs w:val="24"/>
              </w:rPr>
            </w:pPr>
            <w:r w:rsidRPr="00CC0654">
              <w:rPr>
                <w:rFonts w:ascii="Times New Roman" w:hAnsi="Times New Roman"/>
                <w:bCs/>
                <w:sz w:val="24"/>
                <w:szCs w:val="24"/>
              </w:rPr>
              <w:t xml:space="preserve">- обоснованность выбора и оптимальность состава источников, </w:t>
            </w:r>
            <w:r w:rsidRPr="00CC0654">
              <w:rPr>
                <w:rFonts w:ascii="Times New Roman" w:hAnsi="Times New Roman"/>
                <w:sz w:val="24"/>
                <w:szCs w:val="24"/>
              </w:rPr>
              <w:t>необходимых для решения поставленной задачи;</w:t>
            </w:r>
          </w:p>
          <w:p w:rsidR="00CC0654" w:rsidRPr="00CC0654" w:rsidRDefault="00CC0654" w:rsidP="00B5678F">
            <w:pPr>
              <w:numPr>
                <w:ilvl w:val="0"/>
                <w:numId w:val="93"/>
              </w:numPr>
              <w:spacing w:after="0" w:line="360" w:lineRule="auto"/>
              <w:contextualSpacing/>
              <w:jc w:val="both"/>
              <w:rPr>
                <w:rFonts w:ascii="Times New Roman" w:hAnsi="Times New Roman"/>
                <w:bCs/>
                <w:sz w:val="24"/>
                <w:szCs w:val="24"/>
              </w:rPr>
            </w:pPr>
            <w:r w:rsidRPr="00CC0654">
              <w:rPr>
                <w:rFonts w:ascii="Times New Roman" w:hAnsi="Times New Roman"/>
                <w:bCs/>
                <w:sz w:val="24"/>
                <w:szCs w:val="24"/>
              </w:rPr>
              <w:t>использование различных источников, включая электронные;</w:t>
            </w:r>
          </w:p>
          <w:p w:rsidR="00CC0654" w:rsidRPr="00CC0654" w:rsidRDefault="00CC0654" w:rsidP="00CC0654">
            <w:pPr>
              <w:spacing w:after="0" w:line="360" w:lineRule="auto"/>
              <w:contextualSpacing/>
              <w:jc w:val="both"/>
              <w:rPr>
                <w:rFonts w:ascii="Times New Roman" w:hAnsi="Times New Roman"/>
                <w:sz w:val="24"/>
                <w:szCs w:val="24"/>
              </w:rPr>
            </w:pPr>
            <w:r w:rsidRPr="00CC0654">
              <w:rPr>
                <w:rFonts w:ascii="Times New Roman" w:hAnsi="Times New Roman"/>
                <w:sz w:val="24"/>
                <w:szCs w:val="24"/>
              </w:rPr>
              <w:t>- рациональное распределение времени на все этапы решения профессиональных задач.</w:t>
            </w:r>
          </w:p>
        </w:tc>
        <w:tc>
          <w:tcPr>
            <w:tcW w:w="2610" w:type="dxa"/>
          </w:tcPr>
          <w:p w:rsidR="00CC0654" w:rsidRPr="00CC0654" w:rsidRDefault="00CC0654" w:rsidP="00CC0654">
            <w:pPr>
              <w:spacing w:after="0" w:line="360" w:lineRule="auto"/>
              <w:contextualSpacing/>
              <w:jc w:val="both"/>
              <w:rPr>
                <w:rFonts w:ascii="Times New Roman" w:hAnsi="Times New Roman"/>
                <w:sz w:val="24"/>
                <w:szCs w:val="24"/>
              </w:rPr>
            </w:pPr>
            <w:r w:rsidRPr="00CC0654">
              <w:rPr>
                <w:rFonts w:ascii="Times New Roman" w:hAnsi="Times New Roman"/>
                <w:sz w:val="24"/>
                <w:szCs w:val="24"/>
              </w:rPr>
              <w:lastRenderedPageBreak/>
              <w:t xml:space="preserve">Интерпретация результатов наблюдений за деятельностью обучающегося в процессе </w:t>
            </w:r>
            <w:r w:rsidRPr="00CC0654">
              <w:rPr>
                <w:rFonts w:ascii="Times New Roman" w:hAnsi="Times New Roman"/>
                <w:sz w:val="24"/>
                <w:szCs w:val="24"/>
              </w:rPr>
              <w:lastRenderedPageBreak/>
              <w:t>освоения образовательной программы</w:t>
            </w:r>
          </w:p>
          <w:p w:rsidR="00CC0654" w:rsidRPr="00CC0654" w:rsidRDefault="00CC0654" w:rsidP="00CC0654">
            <w:pPr>
              <w:spacing w:after="0" w:line="360" w:lineRule="auto"/>
              <w:contextualSpacing/>
              <w:jc w:val="both"/>
              <w:rPr>
                <w:rFonts w:ascii="Times New Roman" w:hAnsi="Times New Roman"/>
                <w:sz w:val="24"/>
                <w:szCs w:val="24"/>
              </w:rPr>
            </w:pPr>
            <w:r w:rsidRPr="00CC0654">
              <w:rPr>
                <w:rFonts w:ascii="Times New Roman" w:hAnsi="Times New Roman"/>
                <w:sz w:val="24"/>
                <w:szCs w:val="24"/>
              </w:rPr>
              <w:t>Экспертное наблюдение и оценка на лабораторно - практических занятиях, при выполнении работ по учебным практикам</w:t>
            </w:r>
          </w:p>
        </w:tc>
      </w:tr>
      <w:tr w:rsidR="00CC0654" w:rsidRPr="00CC0654" w:rsidTr="00D56FB2">
        <w:tc>
          <w:tcPr>
            <w:tcW w:w="3369" w:type="dxa"/>
          </w:tcPr>
          <w:p w:rsidR="00CC0654" w:rsidRPr="00CC0654" w:rsidRDefault="00CC0654" w:rsidP="00CC0654">
            <w:pPr>
              <w:spacing w:after="0" w:line="360" w:lineRule="auto"/>
              <w:contextualSpacing/>
              <w:jc w:val="both"/>
              <w:rPr>
                <w:rFonts w:ascii="Times New Roman" w:hAnsi="Times New Roman"/>
                <w:color w:val="000000" w:themeColor="text1"/>
                <w:sz w:val="24"/>
                <w:szCs w:val="24"/>
              </w:rPr>
            </w:pPr>
            <w:r w:rsidRPr="00CC0654">
              <w:rPr>
                <w:rFonts w:ascii="Times New Roman" w:hAnsi="Times New Roman"/>
                <w:color w:val="000000" w:themeColor="text1"/>
                <w:sz w:val="24"/>
                <w:szCs w:val="24"/>
              </w:rPr>
              <w:lastRenderedPageBreak/>
              <w:t>ОК 02. Осуществлять поиск, анализ и интерпретацию информации, необходимой для выполнения задач профессиональной деятельности</w:t>
            </w:r>
          </w:p>
        </w:tc>
        <w:tc>
          <w:tcPr>
            <w:tcW w:w="4051" w:type="dxa"/>
            <w:tcBorders>
              <w:top w:val="single" w:sz="6" w:space="0" w:color="000000"/>
              <w:left w:val="single" w:sz="6" w:space="0" w:color="000000"/>
              <w:bottom w:val="single" w:sz="4" w:space="0" w:color="auto"/>
              <w:right w:val="single" w:sz="6" w:space="0" w:color="000000"/>
            </w:tcBorders>
          </w:tcPr>
          <w:p w:rsidR="00CC0654" w:rsidRPr="00CC0654" w:rsidRDefault="00CC0654" w:rsidP="00CC0654">
            <w:pPr>
              <w:tabs>
                <w:tab w:val="left" w:pos="252"/>
              </w:tabs>
              <w:spacing w:after="0" w:line="360" w:lineRule="auto"/>
              <w:contextualSpacing/>
              <w:jc w:val="both"/>
              <w:rPr>
                <w:rFonts w:ascii="Times New Roman" w:hAnsi="Times New Roman"/>
                <w:bCs/>
                <w:sz w:val="24"/>
                <w:szCs w:val="24"/>
              </w:rPr>
            </w:pPr>
            <w:r w:rsidRPr="00CC0654">
              <w:rPr>
                <w:rFonts w:ascii="Times New Roman" w:hAnsi="Times New Roman"/>
                <w:bCs/>
                <w:sz w:val="24"/>
                <w:szCs w:val="24"/>
              </w:rPr>
              <w:t xml:space="preserve">- владение навыками работы с различными источниками информации, книгами, учебниками, справочниками, Интернетом, CD-ROM, каталогами по специальности для решения профессиональных задач; </w:t>
            </w:r>
          </w:p>
          <w:p w:rsidR="00CC0654" w:rsidRPr="00CC0654" w:rsidRDefault="00CC0654" w:rsidP="00CC0654">
            <w:pPr>
              <w:tabs>
                <w:tab w:val="left" w:pos="252"/>
              </w:tabs>
              <w:spacing w:after="0" w:line="360" w:lineRule="auto"/>
              <w:contextualSpacing/>
              <w:jc w:val="both"/>
              <w:rPr>
                <w:rFonts w:ascii="Times New Roman" w:hAnsi="Times New Roman"/>
                <w:bCs/>
                <w:sz w:val="24"/>
                <w:szCs w:val="24"/>
              </w:rPr>
            </w:pPr>
            <w:r w:rsidRPr="00CC0654">
              <w:rPr>
                <w:rFonts w:ascii="Times New Roman" w:hAnsi="Times New Roman"/>
                <w:bCs/>
                <w:sz w:val="24"/>
                <w:szCs w:val="24"/>
              </w:rPr>
              <w:t xml:space="preserve">- поиск, извлечение, систематизирование, анализ и отбор необходимой для решения учебных задач информации, организация, преобразование, сохранение и передача её; </w:t>
            </w:r>
          </w:p>
          <w:p w:rsidR="00CC0654" w:rsidRPr="00CC0654" w:rsidRDefault="00CC0654" w:rsidP="00CC0654">
            <w:pPr>
              <w:tabs>
                <w:tab w:val="left" w:pos="252"/>
              </w:tabs>
              <w:spacing w:after="0" w:line="360" w:lineRule="auto"/>
              <w:contextualSpacing/>
              <w:jc w:val="both"/>
              <w:rPr>
                <w:rFonts w:ascii="Times New Roman" w:hAnsi="Times New Roman"/>
                <w:bCs/>
                <w:sz w:val="24"/>
                <w:szCs w:val="24"/>
              </w:rPr>
            </w:pPr>
            <w:r w:rsidRPr="00CC0654">
              <w:rPr>
                <w:rFonts w:ascii="Times New Roman" w:hAnsi="Times New Roman"/>
                <w:bCs/>
                <w:sz w:val="24"/>
                <w:szCs w:val="24"/>
              </w:rPr>
              <w:t>- ориентирование в информационных потоках, умение выделять в них главное и необходимое, умение осознанно воспринимать информацию, распространяемую по каналам СМИ.</w:t>
            </w:r>
          </w:p>
        </w:tc>
        <w:tc>
          <w:tcPr>
            <w:tcW w:w="2610" w:type="dxa"/>
          </w:tcPr>
          <w:p w:rsidR="00CC0654" w:rsidRPr="00CC0654" w:rsidRDefault="00CC0654" w:rsidP="00CC0654">
            <w:pPr>
              <w:spacing w:after="0" w:line="360" w:lineRule="auto"/>
              <w:contextualSpacing/>
              <w:jc w:val="both"/>
              <w:rPr>
                <w:rFonts w:ascii="Times New Roman" w:hAnsi="Times New Roman"/>
                <w:sz w:val="24"/>
                <w:szCs w:val="24"/>
              </w:rPr>
            </w:pPr>
            <w:r w:rsidRPr="00CC0654">
              <w:rPr>
                <w:rFonts w:ascii="Times New Roman" w:hAnsi="Times New Roman"/>
                <w:sz w:val="24"/>
                <w:szCs w:val="24"/>
              </w:rPr>
              <w:t>Интерпретация результатов наблюдений за деятельностью обучающегося в процессе освоения образовательной программы</w:t>
            </w:r>
          </w:p>
          <w:p w:rsidR="00CC0654" w:rsidRPr="00CC0654" w:rsidRDefault="00CC0654" w:rsidP="00CC0654">
            <w:pPr>
              <w:spacing w:after="0" w:line="360" w:lineRule="auto"/>
              <w:contextualSpacing/>
              <w:jc w:val="both"/>
              <w:rPr>
                <w:rFonts w:ascii="Times New Roman" w:hAnsi="Times New Roman"/>
                <w:sz w:val="24"/>
                <w:szCs w:val="24"/>
              </w:rPr>
            </w:pPr>
            <w:r w:rsidRPr="00CC0654">
              <w:rPr>
                <w:rFonts w:ascii="Times New Roman" w:hAnsi="Times New Roman"/>
                <w:sz w:val="24"/>
                <w:szCs w:val="24"/>
              </w:rPr>
              <w:t>Экспертное наблюдение и оценка на лабораторно - практических занятиях, при выполнении работ по учебным практикам</w:t>
            </w:r>
          </w:p>
        </w:tc>
      </w:tr>
      <w:tr w:rsidR="00CC0654" w:rsidRPr="00CC0654" w:rsidTr="00D56FB2">
        <w:tc>
          <w:tcPr>
            <w:tcW w:w="3369" w:type="dxa"/>
          </w:tcPr>
          <w:p w:rsidR="00CC0654" w:rsidRPr="00CC0654" w:rsidRDefault="00CC0654" w:rsidP="00CC0654">
            <w:pPr>
              <w:spacing w:after="0" w:line="360" w:lineRule="auto"/>
              <w:contextualSpacing/>
              <w:jc w:val="both"/>
              <w:rPr>
                <w:rFonts w:ascii="Times New Roman" w:hAnsi="Times New Roman"/>
                <w:color w:val="000000" w:themeColor="text1"/>
                <w:sz w:val="24"/>
                <w:szCs w:val="24"/>
              </w:rPr>
            </w:pPr>
            <w:r w:rsidRPr="00CC0654">
              <w:rPr>
                <w:rFonts w:ascii="Times New Roman" w:hAnsi="Times New Roman"/>
                <w:sz w:val="24"/>
                <w:szCs w:val="24"/>
              </w:rPr>
              <w:t xml:space="preserve">ОК 03. Планировать и реализовывать собственное профессиональное </w:t>
            </w:r>
            <w:r w:rsidRPr="00CC0654">
              <w:rPr>
                <w:rFonts w:ascii="Times New Roman" w:hAnsi="Times New Roman"/>
                <w:sz w:val="24"/>
                <w:szCs w:val="24"/>
              </w:rPr>
              <w:br/>
              <w:t>и личностное развитие</w:t>
            </w:r>
          </w:p>
        </w:tc>
        <w:tc>
          <w:tcPr>
            <w:tcW w:w="4051" w:type="dxa"/>
          </w:tcPr>
          <w:p w:rsidR="00CC0654" w:rsidRPr="00CC0654" w:rsidRDefault="00CC0654" w:rsidP="00CC0654">
            <w:pPr>
              <w:spacing w:after="0" w:line="360" w:lineRule="auto"/>
              <w:contextualSpacing/>
              <w:jc w:val="both"/>
              <w:rPr>
                <w:rFonts w:ascii="Times New Roman" w:hAnsi="Times New Roman"/>
                <w:sz w:val="24"/>
                <w:szCs w:val="24"/>
              </w:rPr>
            </w:pPr>
            <w:r w:rsidRPr="00CC0654">
              <w:rPr>
                <w:rFonts w:ascii="Times New Roman" w:hAnsi="Times New Roman"/>
                <w:sz w:val="24"/>
                <w:szCs w:val="24"/>
              </w:rPr>
              <w:t>- демонстрация интереса к будущей профессии;</w:t>
            </w:r>
          </w:p>
          <w:p w:rsidR="00CC0654" w:rsidRPr="00CC0654" w:rsidRDefault="00CC0654" w:rsidP="00CC0654">
            <w:pPr>
              <w:spacing w:after="0" w:line="360" w:lineRule="auto"/>
              <w:contextualSpacing/>
              <w:jc w:val="both"/>
              <w:rPr>
                <w:rFonts w:ascii="Times New Roman" w:hAnsi="Times New Roman"/>
                <w:sz w:val="24"/>
                <w:szCs w:val="24"/>
              </w:rPr>
            </w:pPr>
            <w:r w:rsidRPr="00CC0654">
              <w:rPr>
                <w:rFonts w:ascii="Times New Roman" w:hAnsi="Times New Roman"/>
                <w:sz w:val="24"/>
                <w:szCs w:val="24"/>
              </w:rPr>
              <w:lastRenderedPageBreak/>
              <w:t>- принимать участие в различных конкурсах и олимпиадах по специальности, в кружках по дисциплинам.</w:t>
            </w:r>
          </w:p>
        </w:tc>
        <w:tc>
          <w:tcPr>
            <w:tcW w:w="2610" w:type="dxa"/>
          </w:tcPr>
          <w:p w:rsidR="00CC0654" w:rsidRPr="00CC0654" w:rsidRDefault="00CC0654" w:rsidP="00CC0654">
            <w:pPr>
              <w:spacing w:after="0" w:line="360" w:lineRule="auto"/>
              <w:contextualSpacing/>
              <w:jc w:val="both"/>
              <w:rPr>
                <w:rFonts w:ascii="Times New Roman" w:hAnsi="Times New Roman"/>
                <w:sz w:val="24"/>
                <w:szCs w:val="24"/>
              </w:rPr>
            </w:pPr>
            <w:r w:rsidRPr="00CC0654">
              <w:rPr>
                <w:rFonts w:ascii="Times New Roman" w:hAnsi="Times New Roman"/>
                <w:sz w:val="24"/>
                <w:szCs w:val="24"/>
              </w:rPr>
              <w:lastRenderedPageBreak/>
              <w:t xml:space="preserve">Интерпретация результатов наблюдений за деятельностью обучающегося в процессе </w:t>
            </w:r>
            <w:r w:rsidRPr="00CC0654">
              <w:rPr>
                <w:rFonts w:ascii="Times New Roman" w:hAnsi="Times New Roman"/>
                <w:sz w:val="24"/>
                <w:szCs w:val="24"/>
              </w:rPr>
              <w:lastRenderedPageBreak/>
              <w:t>освоения образовательной программы</w:t>
            </w:r>
          </w:p>
          <w:p w:rsidR="00CC0654" w:rsidRPr="00CC0654" w:rsidRDefault="00CC0654" w:rsidP="00CC0654">
            <w:pPr>
              <w:spacing w:after="0" w:line="360" w:lineRule="auto"/>
              <w:contextualSpacing/>
              <w:jc w:val="both"/>
              <w:rPr>
                <w:rFonts w:ascii="Times New Roman" w:hAnsi="Times New Roman"/>
                <w:sz w:val="24"/>
                <w:szCs w:val="24"/>
              </w:rPr>
            </w:pPr>
            <w:r w:rsidRPr="00CC0654">
              <w:rPr>
                <w:rFonts w:ascii="Times New Roman" w:hAnsi="Times New Roman"/>
                <w:sz w:val="24"/>
                <w:szCs w:val="24"/>
              </w:rPr>
              <w:t>Экспертное наблюдение и оценка на лабораторно - практических занятиях, при выполнении работ по учебным практикам</w:t>
            </w:r>
          </w:p>
        </w:tc>
      </w:tr>
      <w:tr w:rsidR="00CC0654" w:rsidRPr="00CC0654" w:rsidTr="00D56FB2">
        <w:tc>
          <w:tcPr>
            <w:tcW w:w="3369" w:type="dxa"/>
          </w:tcPr>
          <w:p w:rsidR="00CC0654" w:rsidRPr="00CC0654" w:rsidRDefault="00CC0654" w:rsidP="00CC0654">
            <w:pPr>
              <w:spacing w:after="0" w:line="360" w:lineRule="auto"/>
              <w:contextualSpacing/>
              <w:jc w:val="both"/>
              <w:rPr>
                <w:rFonts w:ascii="Times New Roman" w:hAnsi="Times New Roman"/>
                <w:color w:val="000000" w:themeColor="text1"/>
                <w:sz w:val="24"/>
                <w:szCs w:val="24"/>
              </w:rPr>
            </w:pPr>
            <w:r w:rsidRPr="00CC0654">
              <w:rPr>
                <w:rFonts w:ascii="Times New Roman" w:hAnsi="Times New Roman"/>
                <w:color w:val="000000" w:themeColor="text1"/>
                <w:sz w:val="24"/>
                <w:szCs w:val="24"/>
              </w:rPr>
              <w:lastRenderedPageBreak/>
              <w:t xml:space="preserve">ОК 04. Работать в коллективе и команде, эффективно взаимодействовать </w:t>
            </w:r>
            <w:r w:rsidRPr="00CC0654">
              <w:rPr>
                <w:rFonts w:ascii="Times New Roman" w:hAnsi="Times New Roman"/>
                <w:color w:val="000000" w:themeColor="text1"/>
                <w:sz w:val="24"/>
                <w:szCs w:val="24"/>
              </w:rPr>
              <w:br/>
              <w:t>с коллегами, руководством, клиентами</w:t>
            </w:r>
          </w:p>
        </w:tc>
        <w:tc>
          <w:tcPr>
            <w:tcW w:w="4051" w:type="dxa"/>
          </w:tcPr>
          <w:p w:rsidR="00CC0654" w:rsidRPr="00CC0654" w:rsidRDefault="00CC0654" w:rsidP="00CC0654">
            <w:pPr>
              <w:spacing w:after="0" w:line="360" w:lineRule="auto"/>
              <w:contextualSpacing/>
              <w:jc w:val="both"/>
              <w:rPr>
                <w:rFonts w:ascii="Times New Roman" w:hAnsi="Times New Roman"/>
                <w:sz w:val="24"/>
                <w:szCs w:val="24"/>
              </w:rPr>
            </w:pPr>
            <w:r w:rsidRPr="00CC0654">
              <w:rPr>
                <w:rFonts w:ascii="Times New Roman" w:hAnsi="Times New Roman"/>
                <w:sz w:val="24"/>
                <w:szCs w:val="24"/>
              </w:rPr>
              <w:t>- взаимодействие с сотрудниками организации (другими обучающимися, руководителями, преподавателями) в ходе обучения;</w:t>
            </w:r>
          </w:p>
          <w:p w:rsidR="00CC0654" w:rsidRPr="00CC0654" w:rsidRDefault="00CC0654" w:rsidP="00CC0654">
            <w:pPr>
              <w:spacing w:after="0" w:line="360" w:lineRule="auto"/>
              <w:contextualSpacing/>
              <w:jc w:val="both"/>
              <w:rPr>
                <w:rFonts w:ascii="Times New Roman" w:hAnsi="Times New Roman"/>
                <w:sz w:val="24"/>
                <w:szCs w:val="24"/>
              </w:rPr>
            </w:pPr>
            <w:r w:rsidRPr="00CC0654">
              <w:rPr>
                <w:rFonts w:ascii="Times New Roman" w:hAnsi="Times New Roman"/>
                <w:sz w:val="24"/>
                <w:szCs w:val="24"/>
              </w:rPr>
              <w:t>- умение работать в группе.</w:t>
            </w:r>
          </w:p>
        </w:tc>
        <w:tc>
          <w:tcPr>
            <w:tcW w:w="2610" w:type="dxa"/>
          </w:tcPr>
          <w:p w:rsidR="00CC0654" w:rsidRPr="00CC0654" w:rsidRDefault="00CC0654" w:rsidP="00CC0654">
            <w:pPr>
              <w:spacing w:after="0" w:line="360" w:lineRule="auto"/>
              <w:contextualSpacing/>
              <w:jc w:val="both"/>
              <w:rPr>
                <w:rFonts w:ascii="Times New Roman" w:hAnsi="Times New Roman"/>
                <w:sz w:val="24"/>
                <w:szCs w:val="24"/>
              </w:rPr>
            </w:pPr>
            <w:r w:rsidRPr="00CC0654">
              <w:rPr>
                <w:rFonts w:ascii="Times New Roman" w:hAnsi="Times New Roman"/>
                <w:sz w:val="24"/>
                <w:szCs w:val="24"/>
              </w:rPr>
              <w:t>Интерпретация результатов наблюдений за деятельностью обучающегося в процессе освоения образовательной программы</w:t>
            </w:r>
          </w:p>
          <w:p w:rsidR="00CC0654" w:rsidRPr="00CC0654" w:rsidRDefault="00CC0654" w:rsidP="00CC0654">
            <w:pPr>
              <w:spacing w:after="0" w:line="360" w:lineRule="auto"/>
              <w:contextualSpacing/>
              <w:jc w:val="both"/>
              <w:rPr>
                <w:rFonts w:ascii="Times New Roman" w:hAnsi="Times New Roman"/>
                <w:sz w:val="24"/>
                <w:szCs w:val="24"/>
              </w:rPr>
            </w:pPr>
            <w:r w:rsidRPr="00CC0654">
              <w:rPr>
                <w:rFonts w:ascii="Times New Roman" w:hAnsi="Times New Roman"/>
                <w:sz w:val="24"/>
                <w:szCs w:val="24"/>
              </w:rPr>
              <w:t>Экспертное наблюдение и оценка на лабораторно - практических занятиях, при выполнении работ по учебным практикам</w:t>
            </w:r>
          </w:p>
        </w:tc>
      </w:tr>
      <w:tr w:rsidR="00CC0654" w:rsidRPr="00CC0654" w:rsidTr="00D56FB2">
        <w:tc>
          <w:tcPr>
            <w:tcW w:w="3369" w:type="dxa"/>
          </w:tcPr>
          <w:p w:rsidR="00CC0654" w:rsidRPr="00CC0654" w:rsidRDefault="00CC0654" w:rsidP="00CC0654">
            <w:pPr>
              <w:spacing w:after="0" w:line="360" w:lineRule="auto"/>
              <w:contextualSpacing/>
              <w:jc w:val="both"/>
              <w:rPr>
                <w:rFonts w:ascii="Times New Roman" w:hAnsi="Times New Roman"/>
                <w:color w:val="000000" w:themeColor="text1"/>
                <w:sz w:val="24"/>
                <w:szCs w:val="24"/>
              </w:rPr>
            </w:pPr>
            <w:r w:rsidRPr="00CC0654">
              <w:rPr>
                <w:rFonts w:ascii="Times New Roman" w:hAnsi="Times New Roman"/>
                <w:color w:val="000000" w:themeColor="text1"/>
                <w:sz w:val="24"/>
                <w:szCs w:val="24"/>
              </w:rPr>
              <w:t xml:space="preserve">ОК 05. Осуществлять устную и письменную коммуникацию </w:t>
            </w:r>
            <w:r w:rsidRPr="00CC0654">
              <w:rPr>
                <w:rFonts w:ascii="Times New Roman" w:hAnsi="Times New Roman"/>
                <w:color w:val="000000" w:themeColor="text1"/>
                <w:sz w:val="24"/>
                <w:szCs w:val="24"/>
              </w:rPr>
              <w:br/>
              <w:t>на государственном языке Российской Федерации с учетом особенностей социального и культурного контекста</w:t>
            </w:r>
          </w:p>
        </w:tc>
        <w:tc>
          <w:tcPr>
            <w:tcW w:w="4051" w:type="dxa"/>
          </w:tcPr>
          <w:p w:rsidR="00CC0654" w:rsidRPr="00CC0654" w:rsidRDefault="00CC0654" w:rsidP="00CC0654">
            <w:pPr>
              <w:spacing w:after="0" w:line="360" w:lineRule="auto"/>
              <w:contextualSpacing/>
              <w:jc w:val="both"/>
              <w:rPr>
                <w:rFonts w:ascii="Times New Roman" w:hAnsi="Times New Roman"/>
                <w:sz w:val="24"/>
                <w:szCs w:val="24"/>
              </w:rPr>
            </w:pPr>
            <w:r w:rsidRPr="00CC0654">
              <w:rPr>
                <w:rFonts w:ascii="Times New Roman" w:hAnsi="Times New Roman"/>
                <w:sz w:val="24"/>
                <w:szCs w:val="24"/>
              </w:rPr>
              <w:t xml:space="preserve">- умение представить себя устно, письменно, написать анкету, заявление, письмо; </w:t>
            </w:r>
          </w:p>
          <w:p w:rsidR="00CC0654" w:rsidRPr="00CC0654" w:rsidRDefault="00CC0654" w:rsidP="00CC0654">
            <w:pPr>
              <w:spacing w:after="0" w:line="360" w:lineRule="auto"/>
              <w:contextualSpacing/>
              <w:jc w:val="both"/>
              <w:rPr>
                <w:rFonts w:ascii="Times New Roman" w:hAnsi="Times New Roman"/>
                <w:sz w:val="24"/>
                <w:szCs w:val="24"/>
              </w:rPr>
            </w:pPr>
            <w:r w:rsidRPr="00CC0654">
              <w:rPr>
                <w:rFonts w:ascii="Times New Roman" w:hAnsi="Times New Roman"/>
                <w:sz w:val="24"/>
                <w:szCs w:val="24"/>
              </w:rPr>
              <w:t xml:space="preserve">- владение способами взаимодействия с окружающими и удаленными людьми и событиями, выступать с устными сообщениями; </w:t>
            </w:r>
          </w:p>
          <w:p w:rsidR="00CC0654" w:rsidRPr="00CC0654" w:rsidRDefault="00CC0654" w:rsidP="00CC0654">
            <w:pPr>
              <w:spacing w:after="0" w:line="360" w:lineRule="auto"/>
              <w:contextualSpacing/>
              <w:jc w:val="both"/>
              <w:rPr>
                <w:rFonts w:ascii="Times New Roman" w:hAnsi="Times New Roman"/>
                <w:sz w:val="24"/>
                <w:szCs w:val="24"/>
              </w:rPr>
            </w:pPr>
            <w:r w:rsidRPr="00CC0654">
              <w:rPr>
                <w:rFonts w:ascii="Times New Roman" w:hAnsi="Times New Roman"/>
                <w:sz w:val="24"/>
                <w:szCs w:val="24"/>
              </w:rPr>
              <w:t xml:space="preserve">- владение разными видами речевой деятельности (монолог, диалог, чтение, письмо); </w:t>
            </w:r>
          </w:p>
          <w:p w:rsidR="00CC0654" w:rsidRPr="00CC0654" w:rsidRDefault="00CC0654" w:rsidP="00CC0654">
            <w:pPr>
              <w:spacing w:after="0" w:line="360" w:lineRule="auto"/>
              <w:contextualSpacing/>
              <w:jc w:val="both"/>
              <w:rPr>
                <w:rFonts w:ascii="Times New Roman" w:hAnsi="Times New Roman"/>
                <w:sz w:val="24"/>
                <w:szCs w:val="24"/>
              </w:rPr>
            </w:pPr>
            <w:r w:rsidRPr="00CC0654">
              <w:rPr>
                <w:rFonts w:ascii="Times New Roman" w:hAnsi="Times New Roman"/>
                <w:sz w:val="24"/>
                <w:szCs w:val="24"/>
              </w:rPr>
              <w:t>- владение способами совместной деятельности в группе, приемами действий в ситуациях общения.</w:t>
            </w:r>
          </w:p>
        </w:tc>
        <w:tc>
          <w:tcPr>
            <w:tcW w:w="2610" w:type="dxa"/>
          </w:tcPr>
          <w:p w:rsidR="00CC0654" w:rsidRPr="00CC0654" w:rsidRDefault="00CC0654" w:rsidP="00CC0654">
            <w:pPr>
              <w:spacing w:after="0" w:line="360" w:lineRule="auto"/>
              <w:contextualSpacing/>
              <w:jc w:val="both"/>
              <w:rPr>
                <w:rFonts w:ascii="Times New Roman" w:hAnsi="Times New Roman"/>
                <w:sz w:val="24"/>
                <w:szCs w:val="24"/>
              </w:rPr>
            </w:pPr>
            <w:r w:rsidRPr="00CC0654">
              <w:rPr>
                <w:rFonts w:ascii="Times New Roman" w:hAnsi="Times New Roman"/>
                <w:sz w:val="24"/>
                <w:szCs w:val="24"/>
              </w:rPr>
              <w:t>Интерпретация результатов наблюдений за деятельностью обучающегося в процессе освоения образовательной программы</w:t>
            </w:r>
          </w:p>
          <w:p w:rsidR="00CC0654" w:rsidRPr="00CC0654" w:rsidRDefault="00CC0654" w:rsidP="00CC0654">
            <w:pPr>
              <w:spacing w:after="0" w:line="360" w:lineRule="auto"/>
              <w:contextualSpacing/>
              <w:jc w:val="both"/>
              <w:rPr>
                <w:rFonts w:ascii="Times New Roman" w:hAnsi="Times New Roman"/>
                <w:sz w:val="24"/>
                <w:szCs w:val="24"/>
              </w:rPr>
            </w:pPr>
            <w:r w:rsidRPr="00CC0654">
              <w:rPr>
                <w:rFonts w:ascii="Times New Roman" w:hAnsi="Times New Roman"/>
                <w:sz w:val="24"/>
                <w:szCs w:val="24"/>
              </w:rPr>
              <w:t>Экспертное наблюдение и оценка на лабораторно - практических занятиях, при выполнении работ по учебным практикам</w:t>
            </w:r>
          </w:p>
        </w:tc>
      </w:tr>
      <w:tr w:rsidR="00CC0654" w:rsidRPr="00CC0654" w:rsidTr="00D56FB2">
        <w:tc>
          <w:tcPr>
            <w:tcW w:w="3369" w:type="dxa"/>
          </w:tcPr>
          <w:p w:rsidR="00CC0654" w:rsidRPr="00CC0654" w:rsidRDefault="00CC0654" w:rsidP="00CC0654">
            <w:pPr>
              <w:spacing w:after="0" w:line="360" w:lineRule="auto"/>
              <w:contextualSpacing/>
              <w:jc w:val="both"/>
              <w:rPr>
                <w:rFonts w:ascii="Times New Roman" w:hAnsi="Times New Roman"/>
                <w:color w:val="000000" w:themeColor="text1"/>
                <w:sz w:val="24"/>
                <w:szCs w:val="24"/>
              </w:rPr>
            </w:pPr>
            <w:r w:rsidRPr="00CC0654">
              <w:rPr>
                <w:rFonts w:ascii="Times New Roman" w:hAnsi="Times New Roman"/>
                <w:color w:val="000000" w:themeColor="text1"/>
                <w:sz w:val="24"/>
                <w:szCs w:val="24"/>
              </w:rPr>
              <w:lastRenderedPageBreak/>
              <w:t>ОК 06. Проявлять гражданско-патриотическую позицию, демонстрировать осознанное поведение на основе традиционных общечеловеческих ценностей</w:t>
            </w:r>
          </w:p>
        </w:tc>
        <w:tc>
          <w:tcPr>
            <w:tcW w:w="4051" w:type="dxa"/>
          </w:tcPr>
          <w:p w:rsidR="00CC0654" w:rsidRPr="00CC0654" w:rsidRDefault="00CC0654" w:rsidP="00CC0654">
            <w:pPr>
              <w:spacing w:after="0" w:line="360" w:lineRule="auto"/>
              <w:contextualSpacing/>
              <w:jc w:val="both"/>
              <w:rPr>
                <w:rFonts w:ascii="Times New Roman" w:hAnsi="Times New Roman"/>
                <w:sz w:val="24"/>
                <w:szCs w:val="24"/>
              </w:rPr>
            </w:pPr>
            <w:r w:rsidRPr="00CC0654">
              <w:rPr>
                <w:rFonts w:ascii="Times New Roman" w:hAnsi="Times New Roman"/>
                <w:sz w:val="24"/>
                <w:szCs w:val="24"/>
              </w:rPr>
              <w:t xml:space="preserve">- формулирование собственных ценностных ориентиров по отношению к предмету и сферам деятельности; </w:t>
            </w:r>
          </w:p>
          <w:p w:rsidR="00CC0654" w:rsidRPr="00CC0654" w:rsidRDefault="00CC0654" w:rsidP="00CC0654">
            <w:pPr>
              <w:spacing w:after="0" w:line="360" w:lineRule="auto"/>
              <w:contextualSpacing/>
              <w:jc w:val="both"/>
              <w:rPr>
                <w:rFonts w:ascii="Times New Roman" w:hAnsi="Times New Roman"/>
                <w:sz w:val="24"/>
                <w:szCs w:val="24"/>
              </w:rPr>
            </w:pPr>
            <w:r w:rsidRPr="00CC0654">
              <w:rPr>
                <w:rFonts w:ascii="Times New Roman" w:hAnsi="Times New Roman"/>
                <w:sz w:val="24"/>
                <w:szCs w:val="24"/>
              </w:rPr>
              <w:t xml:space="preserve">-владение способами самоопределения в ситуациях выбора на основе собственных позиций; </w:t>
            </w:r>
          </w:p>
          <w:p w:rsidR="00CC0654" w:rsidRPr="00CC0654" w:rsidRDefault="00CC0654" w:rsidP="00CC0654">
            <w:pPr>
              <w:spacing w:after="0" w:line="360" w:lineRule="auto"/>
              <w:contextualSpacing/>
              <w:jc w:val="both"/>
              <w:rPr>
                <w:rFonts w:ascii="Times New Roman" w:hAnsi="Times New Roman"/>
                <w:sz w:val="24"/>
                <w:szCs w:val="24"/>
              </w:rPr>
            </w:pPr>
            <w:r w:rsidRPr="00CC0654">
              <w:rPr>
                <w:rFonts w:ascii="Times New Roman" w:hAnsi="Times New Roman"/>
                <w:sz w:val="24"/>
                <w:szCs w:val="24"/>
              </w:rPr>
              <w:t xml:space="preserve">- умение принимать решения, брать на себя ответственность за их последствия; </w:t>
            </w:r>
          </w:p>
          <w:p w:rsidR="00CC0654" w:rsidRPr="00CC0654" w:rsidRDefault="00CC0654" w:rsidP="00CC0654">
            <w:pPr>
              <w:spacing w:after="0" w:line="360" w:lineRule="auto"/>
              <w:contextualSpacing/>
              <w:jc w:val="both"/>
              <w:rPr>
                <w:rFonts w:ascii="Times New Roman" w:hAnsi="Times New Roman"/>
                <w:sz w:val="24"/>
                <w:szCs w:val="24"/>
              </w:rPr>
            </w:pPr>
            <w:r w:rsidRPr="00CC0654">
              <w:rPr>
                <w:rFonts w:ascii="Times New Roman" w:hAnsi="Times New Roman"/>
                <w:sz w:val="24"/>
                <w:szCs w:val="24"/>
              </w:rPr>
              <w:t xml:space="preserve">- осуществление действий и поступков, на основе выбранных целевых и смысловых установок; </w:t>
            </w:r>
          </w:p>
          <w:p w:rsidR="00CC0654" w:rsidRPr="00CC0654" w:rsidRDefault="00CC0654" w:rsidP="00CC0654">
            <w:pPr>
              <w:spacing w:after="0" w:line="360" w:lineRule="auto"/>
              <w:contextualSpacing/>
              <w:jc w:val="both"/>
              <w:rPr>
                <w:rFonts w:ascii="Times New Roman" w:hAnsi="Times New Roman"/>
                <w:sz w:val="24"/>
                <w:szCs w:val="24"/>
              </w:rPr>
            </w:pPr>
            <w:r w:rsidRPr="00CC0654">
              <w:rPr>
                <w:rFonts w:ascii="Times New Roman" w:hAnsi="Times New Roman"/>
                <w:sz w:val="24"/>
                <w:szCs w:val="24"/>
              </w:rPr>
              <w:t>- осуществление индивидуальной образовательной траектории с учетом общих требований и норм.</w:t>
            </w:r>
          </w:p>
        </w:tc>
        <w:tc>
          <w:tcPr>
            <w:tcW w:w="2610" w:type="dxa"/>
          </w:tcPr>
          <w:p w:rsidR="00CC0654" w:rsidRPr="00CC0654" w:rsidRDefault="00CC0654" w:rsidP="00CC0654">
            <w:pPr>
              <w:spacing w:after="0" w:line="360" w:lineRule="auto"/>
              <w:contextualSpacing/>
              <w:jc w:val="both"/>
              <w:rPr>
                <w:rFonts w:ascii="Times New Roman" w:hAnsi="Times New Roman"/>
                <w:sz w:val="24"/>
                <w:szCs w:val="24"/>
              </w:rPr>
            </w:pPr>
            <w:r w:rsidRPr="00CC0654">
              <w:rPr>
                <w:rFonts w:ascii="Times New Roman" w:hAnsi="Times New Roman"/>
                <w:sz w:val="24"/>
                <w:szCs w:val="24"/>
              </w:rPr>
              <w:t>Интерпретация результатов наблюдений за деятельностью обучающегося в процессе освоения образовательной программы</w:t>
            </w:r>
          </w:p>
          <w:p w:rsidR="00CC0654" w:rsidRPr="00CC0654" w:rsidRDefault="00CC0654" w:rsidP="00CC0654">
            <w:pPr>
              <w:spacing w:after="0" w:line="360" w:lineRule="auto"/>
              <w:contextualSpacing/>
              <w:jc w:val="both"/>
              <w:rPr>
                <w:rFonts w:ascii="Times New Roman" w:hAnsi="Times New Roman"/>
                <w:sz w:val="24"/>
                <w:szCs w:val="24"/>
              </w:rPr>
            </w:pPr>
            <w:r w:rsidRPr="00CC0654">
              <w:rPr>
                <w:rFonts w:ascii="Times New Roman" w:hAnsi="Times New Roman"/>
                <w:sz w:val="24"/>
                <w:szCs w:val="24"/>
              </w:rPr>
              <w:t>Экспертное наблюдение и оценка на лабораторно - практических занятиях, при выполнении работ по учебным практикам</w:t>
            </w:r>
          </w:p>
        </w:tc>
      </w:tr>
      <w:tr w:rsidR="00CC0654" w:rsidRPr="00CC0654" w:rsidTr="00D56FB2">
        <w:tc>
          <w:tcPr>
            <w:tcW w:w="3369" w:type="dxa"/>
          </w:tcPr>
          <w:p w:rsidR="00CC0654" w:rsidRPr="00CC0654" w:rsidRDefault="00CC0654" w:rsidP="00CC0654">
            <w:pPr>
              <w:spacing w:after="0" w:line="360" w:lineRule="auto"/>
              <w:contextualSpacing/>
              <w:jc w:val="both"/>
              <w:rPr>
                <w:rFonts w:ascii="Times New Roman" w:hAnsi="Times New Roman"/>
                <w:color w:val="000000" w:themeColor="text1"/>
                <w:sz w:val="24"/>
                <w:szCs w:val="24"/>
              </w:rPr>
            </w:pPr>
            <w:r w:rsidRPr="00CC0654">
              <w:rPr>
                <w:rFonts w:ascii="Times New Roman" w:hAnsi="Times New Roman"/>
                <w:sz w:val="24"/>
                <w:szCs w:val="24"/>
              </w:rPr>
              <w:t>ОК 07. Содействовать сохранению окружающей среды, ресурсосбережению, эффективно действовать в чрезвычайных ситуациях</w:t>
            </w:r>
          </w:p>
        </w:tc>
        <w:tc>
          <w:tcPr>
            <w:tcW w:w="4051" w:type="dxa"/>
          </w:tcPr>
          <w:p w:rsidR="00CC0654" w:rsidRPr="00CC0654" w:rsidRDefault="00CC0654" w:rsidP="00CC0654">
            <w:pPr>
              <w:spacing w:after="0" w:line="360" w:lineRule="auto"/>
              <w:contextualSpacing/>
              <w:jc w:val="both"/>
              <w:rPr>
                <w:rFonts w:ascii="Times New Roman" w:hAnsi="Times New Roman"/>
                <w:sz w:val="24"/>
                <w:szCs w:val="24"/>
              </w:rPr>
            </w:pPr>
            <w:r w:rsidRPr="00CC0654">
              <w:rPr>
                <w:rFonts w:ascii="Times New Roman" w:hAnsi="Times New Roman"/>
                <w:sz w:val="24"/>
                <w:szCs w:val="24"/>
              </w:rPr>
              <w:t xml:space="preserve">- умение ориентироваться в природной среде (в лесу, в поле, на водоемах и др.); </w:t>
            </w:r>
          </w:p>
          <w:p w:rsidR="00CC0654" w:rsidRPr="00CC0654" w:rsidRDefault="00CC0654" w:rsidP="00CC0654">
            <w:pPr>
              <w:spacing w:after="0" w:line="360" w:lineRule="auto"/>
              <w:contextualSpacing/>
              <w:jc w:val="both"/>
              <w:rPr>
                <w:rFonts w:ascii="Times New Roman" w:hAnsi="Times New Roman"/>
                <w:sz w:val="24"/>
                <w:szCs w:val="24"/>
              </w:rPr>
            </w:pPr>
            <w:r w:rsidRPr="00CC0654">
              <w:rPr>
                <w:rFonts w:ascii="Times New Roman" w:hAnsi="Times New Roman"/>
                <w:sz w:val="24"/>
                <w:szCs w:val="24"/>
              </w:rPr>
              <w:t xml:space="preserve">- применение правил поведения в экстремальных ситуациях: под дождем, градом, при сильном ветре, во время грозы, наводнения, пожара, при встрече с опасными животными, насекомыми; </w:t>
            </w:r>
          </w:p>
          <w:p w:rsidR="00CC0654" w:rsidRPr="00CC0654" w:rsidRDefault="00CC0654" w:rsidP="00CC0654">
            <w:pPr>
              <w:spacing w:after="0" w:line="360" w:lineRule="auto"/>
              <w:contextualSpacing/>
              <w:jc w:val="both"/>
              <w:rPr>
                <w:rFonts w:ascii="Times New Roman" w:hAnsi="Times New Roman"/>
                <w:sz w:val="24"/>
                <w:szCs w:val="24"/>
              </w:rPr>
            </w:pPr>
            <w:r w:rsidRPr="00CC0654">
              <w:rPr>
                <w:rFonts w:ascii="Times New Roman" w:hAnsi="Times New Roman"/>
                <w:sz w:val="24"/>
                <w:szCs w:val="24"/>
              </w:rPr>
              <w:t>-  владение способами оказания первой медицинской помощи.</w:t>
            </w:r>
          </w:p>
          <w:p w:rsidR="00CC0654" w:rsidRPr="00CC0654" w:rsidRDefault="00CC0654" w:rsidP="00CC0654">
            <w:pPr>
              <w:spacing w:after="0" w:line="360" w:lineRule="auto"/>
              <w:contextualSpacing/>
              <w:jc w:val="both"/>
              <w:rPr>
                <w:rFonts w:ascii="Times New Roman" w:hAnsi="Times New Roman"/>
                <w:sz w:val="24"/>
                <w:szCs w:val="24"/>
              </w:rPr>
            </w:pPr>
          </w:p>
        </w:tc>
        <w:tc>
          <w:tcPr>
            <w:tcW w:w="2610" w:type="dxa"/>
          </w:tcPr>
          <w:p w:rsidR="00CC0654" w:rsidRPr="00CC0654" w:rsidRDefault="00CC0654" w:rsidP="00CC0654">
            <w:pPr>
              <w:spacing w:after="0" w:line="360" w:lineRule="auto"/>
              <w:contextualSpacing/>
              <w:jc w:val="both"/>
              <w:rPr>
                <w:rFonts w:ascii="Times New Roman" w:hAnsi="Times New Roman"/>
                <w:sz w:val="24"/>
                <w:szCs w:val="24"/>
              </w:rPr>
            </w:pPr>
            <w:r w:rsidRPr="00CC0654">
              <w:rPr>
                <w:rFonts w:ascii="Times New Roman" w:hAnsi="Times New Roman"/>
                <w:sz w:val="24"/>
                <w:szCs w:val="24"/>
              </w:rPr>
              <w:t>Интерпретация результатов наблюдений за деятельностью обучающегося в процессе освоения образовательной программы</w:t>
            </w:r>
          </w:p>
          <w:p w:rsidR="00CC0654" w:rsidRPr="00CC0654" w:rsidRDefault="00CC0654" w:rsidP="00CC0654">
            <w:pPr>
              <w:spacing w:after="0" w:line="360" w:lineRule="auto"/>
              <w:contextualSpacing/>
              <w:jc w:val="both"/>
              <w:rPr>
                <w:rFonts w:ascii="Times New Roman" w:hAnsi="Times New Roman"/>
                <w:sz w:val="24"/>
                <w:szCs w:val="24"/>
              </w:rPr>
            </w:pPr>
            <w:r w:rsidRPr="00CC0654">
              <w:rPr>
                <w:rFonts w:ascii="Times New Roman" w:hAnsi="Times New Roman"/>
                <w:sz w:val="24"/>
                <w:szCs w:val="24"/>
              </w:rPr>
              <w:t>Экспертное наблюдение и оценка на лабораторно - практических занятиях, при выполнении работ по учебным практикам</w:t>
            </w:r>
          </w:p>
        </w:tc>
      </w:tr>
      <w:tr w:rsidR="00CC0654" w:rsidRPr="00CC0654" w:rsidTr="00D56FB2">
        <w:tc>
          <w:tcPr>
            <w:tcW w:w="3369" w:type="dxa"/>
          </w:tcPr>
          <w:p w:rsidR="00CC0654" w:rsidRPr="00CC0654" w:rsidRDefault="00CC0654" w:rsidP="00CC0654">
            <w:pPr>
              <w:spacing w:after="0" w:line="360" w:lineRule="auto"/>
              <w:contextualSpacing/>
              <w:jc w:val="both"/>
              <w:rPr>
                <w:rFonts w:ascii="Times New Roman" w:hAnsi="Times New Roman"/>
                <w:color w:val="000000" w:themeColor="text1"/>
                <w:sz w:val="24"/>
                <w:szCs w:val="24"/>
              </w:rPr>
            </w:pPr>
            <w:r w:rsidRPr="00CC0654">
              <w:rPr>
                <w:rFonts w:ascii="Times New Roman" w:hAnsi="Times New Roman"/>
                <w:color w:val="000000" w:themeColor="text1"/>
                <w:sz w:val="24"/>
                <w:szCs w:val="24"/>
              </w:rPr>
              <w:t xml:space="preserve">ОК 08. Использовать средства физической культуры для сохранения </w:t>
            </w:r>
            <w:r w:rsidRPr="00CC0654">
              <w:rPr>
                <w:rFonts w:ascii="Times New Roman" w:hAnsi="Times New Roman"/>
                <w:color w:val="000000" w:themeColor="text1"/>
                <w:sz w:val="24"/>
                <w:szCs w:val="24"/>
              </w:rPr>
              <w:br/>
              <w:t>и укрепления здоровья в процессе профессиональной дея</w:t>
            </w:r>
            <w:r w:rsidRPr="00CC0654">
              <w:rPr>
                <w:rFonts w:ascii="Times New Roman" w:hAnsi="Times New Roman"/>
                <w:color w:val="000000" w:themeColor="text1"/>
                <w:sz w:val="24"/>
                <w:szCs w:val="24"/>
              </w:rPr>
              <w:lastRenderedPageBreak/>
              <w:t>тельности и поддержания необходимого уровня физической подготовленности</w:t>
            </w:r>
          </w:p>
        </w:tc>
        <w:tc>
          <w:tcPr>
            <w:tcW w:w="4051" w:type="dxa"/>
          </w:tcPr>
          <w:p w:rsidR="00CC0654" w:rsidRPr="00CC0654" w:rsidRDefault="00CC0654" w:rsidP="00CC0654">
            <w:pPr>
              <w:spacing w:after="0" w:line="360" w:lineRule="auto"/>
              <w:contextualSpacing/>
              <w:jc w:val="both"/>
              <w:rPr>
                <w:rFonts w:ascii="Times New Roman" w:hAnsi="Times New Roman"/>
                <w:sz w:val="24"/>
                <w:szCs w:val="24"/>
              </w:rPr>
            </w:pPr>
            <w:r w:rsidRPr="00CC0654">
              <w:rPr>
                <w:rFonts w:ascii="Times New Roman" w:hAnsi="Times New Roman"/>
                <w:sz w:val="24"/>
                <w:szCs w:val="24"/>
              </w:rPr>
              <w:lastRenderedPageBreak/>
              <w:t>-освоение способов физического, духовного и интеллектуального саморазвития, эмоциональной саморегуляции и самоподдержки;</w:t>
            </w:r>
          </w:p>
          <w:p w:rsidR="00CC0654" w:rsidRPr="00CC0654" w:rsidRDefault="00CC0654" w:rsidP="00CC0654">
            <w:pPr>
              <w:spacing w:after="0" w:line="360" w:lineRule="auto"/>
              <w:contextualSpacing/>
              <w:jc w:val="both"/>
              <w:rPr>
                <w:rFonts w:ascii="Times New Roman" w:hAnsi="Times New Roman"/>
                <w:sz w:val="24"/>
                <w:szCs w:val="24"/>
              </w:rPr>
            </w:pPr>
            <w:r w:rsidRPr="00CC0654">
              <w:rPr>
                <w:rFonts w:ascii="Times New Roman" w:hAnsi="Times New Roman"/>
                <w:sz w:val="24"/>
                <w:szCs w:val="24"/>
              </w:rPr>
              <w:t xml:space="preserve">-позитивное отношение к своему здоровью; </w:t>
            </w:r>
          </w:p>
          <w:p w:rsidR="00CC0654" w:rsidRPr="00CC0654" w:rsidRDefault="00CC0654" w:rsidP="00CC0654">
            <w:pPr>
              <w:spacing w:after="0" w:line="360" w:lineRule="auto"/>
              <w:contextualSpacing/>
              <w:jc w:val="both"/>
              <w:rPr>
                <w:rFonts w:ascii="Times New Roman" w:hAnsi="Times New Roman"/>
                <w:sz w:val="24"/>
                <w:szCs w:val="24"/>
              </w:rPr>
            </w:pPr>
            <w:r w:rsidRPr="00CC0654">
              <w:rPr>
                <w:rFonts w:ascii="Times New Roman" w:hAnsi="Times New Roman"/>
                <w:sz w:val="24"/>
                <w:szCs w:val="24"/>
              </w:rPr>
              <w:lastRenderedPageBreak/>
              <w:t>- владение способами физического самосовершенствования, эмоциональной саморегуляции, самоподдержки и самоконтроля;</w:t>
            </w:r>
          </w:p>
          <w:p w:rsidR="00CC0654" w:rsidRPr="00CC0654" w:rsidRDefault="00CC0654" w:rsidP="00CC0654">
            <w:pPr>
              <w:spacing w:after="0" w:line="360" w:lineRule="auto"/>
              <w:contextualSpacing/>
              <w:jc w:val="both"/>
              <w:rPr>
                <w:rFonts w:ascii="Times New Roman" w:hAnsi="Times New Roman"/>
                <w:sz w:val="24"/>
                <w:szCs w:val="24"/>
              </w:rPr>
            </w:pPr>
            <w:r w:rsidRPr="00CC0654">
              <w:rPr>
                <w:rFonts w:ascii="Times New Roman" w:hAnsi="Times New Roman"/>
                <w:sz w:val="24"/>
                <w:szCs w:val="24"/>
              </w:rPr>
              <w:t xml:space="preserve"> - применение правил личной гигиены, умение заботиться о собственном здоровье, личной безопасности;</w:t>
            </w:r>
          </w:p>
          <w:p w:rsidR="00CC0654" w:rsidRPr="00CC0654" w:rsidRDefault="00CC0654" w:rsidP="00CC0654">
            <w:pPr>
              <w:spacing w:after="0" w:line="360" w:lineRule="auto"/>
              <w:contextualSpacing/>
              <w:jc w:val="both"/>
              <w:rPr>
                <w:rFonts w:ascii="Times New Roman" w:hAnsi="Times New Roman"/>
                <w:sz w:val="24"/>
                <w:szCs w:val="24"/>
              </w:rPr>
            </w:pPr>
            <w:r w:rsidRPr="00CC0654">
              <w:rPr>
                <w:rFonts w:ascii="Times New Roman" w:hAnsi="Times New Roman"/>
                <w:sz w:val="24"/>
                <w:szCs w:val="24"/>
              </w:rPr>
              <w:t>-  рациональное распределение времени на все этапы решения профессиональных задач.</w:t>
            </w:r>
          </w:p>
        </w:tc>
        <w:tc>
          <w:tcPr>
            <w:tcW w:w="2610" w:type="dxa"/>
          </w:tcPr>
          <w:p w:rsidR="00CC0654" w:rsidRPr="00CC0654" w:rsidRDefault="00CC0654" w:rsidP="00CC0654">
            <w:pPr>
              <w:spacing w:after="0" w:line="360" w:lineRule="auto"/>
              <w:contextualSpacing/>
              <w:jc w:val="both"/>
              <w:rPr>
                <w:rFonts w:ascii="Times New Roman" w:hAnsi="Times New Roman"/>
                <w:sz w:val="24"/>
                <w:szCs w:val="24"/>
              </w:rPr>
            </w:pPr>
            <w:r w:rsidRPr="00CC0654">
              <w:rPr>
                <w:rFonts w:ascii="Times New Roman" w:hAnsi="Times New Roman"/>
                <w:sz w:val="24"/>
                <w:szCs w:val="24"/>
              </w:rPr>
              <w:lastRenderedPageBreak/>
              <w:t>Интерпретация результатов наблюдений за деятельностью обучающегося в процессе освоения образовательной программы</w:t>
            </w:r>
          </w:p>
          <w:p w:rsidR="00CC0654" w:rsidRPr="00CC0654" w:rsidRDefault="00CC0654" w:rsidP="00CC0654">
            <w:pPr>
              <w:spacing w:after="0" w:line="360" w:lineRule="auto"/>
              <w:contextualSpacing/>
              <w:jc w:val="both"/>
              <w:rPr>
                <w:rFonts w:ascii="Times New Roman" w:hAnsi="Times New Roman"/>
                <w:sz w:val="24"/>
                <w:szCs w:val="24"/>
              </w:rPr>
            </w:pPr>
            <w:r w:rsidRPr="00CC0654">
              <w:rPr>
                <w:rFonts w:ascii="Times New Roman" w:hAnsi="Times New Roman"/>
                <w:sz w:val="24"/>
                <w:szCs w:val="24"/>
              </w:rPr>
              <w:lastRenderedPageBreak/>
              <w:t>Экспертное наблюдение и оценка на лабораторно - практических занятиях, при выполнении работ по учебным практикам</w:t>
            </w:r>
          </w:p>
        </w:tc>
      </w:tr>
      <w:tr w:rsidR="00CC0654" w:rsidRPr="00CC0654" w:rsidTr="00D56FB2">
        <w:tc>
          <w:tcPr>
            <w:tcW w:w="3369" w:type="dxa"/>
          </w:tcPr>
          <w:p w:rsidR="00CC0654" w:rsidRPr="00CC0654" w:rsidRDefault="00CC0654" w:rsidP="00CC0654">
            <w:pPr>
              <w:spacing w:after="0" w:line="360" w:lineRule="auto"/>
              <w:contextualSpacing/>
              <w:jc w:val="both"/>
              <w:rPr>
                <w:rFonts w:ascii="Times New Roman" w:hAnsi="Times New Roman"/>
                <w:color w:val="000000" w:themeColor="text1"/>
                <w:sz w:val="24"/>
                <w:szCs w:val="24"/>
              </w:rPr>
            </w:pPr>
            <w:r w:rsidRPr="00CC0654">
              <w:rPr>
                <w:rFonts w:ascii="Times New Roman" w:hAnsi="Times New Roman"/>
                <w:color w:val="000000" w:themeColor="text1"/>
                <w:sz w:val="24"/>
                <w:szCs w:val="24"/>
              </w:rPr>
              <w:lastRenderedPageBreak/>
              <w:t>ОК 09. Использовать информационные технологии в профессиональной деятельности</w:t>
            </w:r>
          </w:p>
        </w:tc>
        <w:tc>
          <w:tcPr>
            <w:tcW w:w="4051" w:type="dxa"/>
          </w:tcPr>
          <w:p w:rsidR="00CC0654" w:rsidRPr="00CC0654" w:rsidRDefault="00CC0654" w:rsidP="00CC0654">
            <w:pPr>
              <w:spacing w:after="0" w:line="360" w:lineRule="auto"/>
              <w:contextualSpacing/>
              <w:jc w:val="both"/>
              <w:rPr>
                <w:rFonts w:ascii="Times New Roman" w:hAnsi="Times New Roman"/>
                <w:bCs/>
                <w:sz w:val="24"/>
                <w:szCs w:val="24"/>
              </w:rPr>
            </w:pPr>
            <w:r w:rsidRPr="00CC0654">
              <w:rPr>
                <w:rFonts w:ascii="Times New Roman" w:hAnsi="Times New Roman"/>
                <w:bCs/>
                <w:sz w:val="24"/>
                <w:szCs w:val="24"/>
              </w:rPr>
              <w:t xml:space="preserve">- владеть навыками использования информационных устройств: компьютер, телевизор, магнитофон, телефон, принтер и т.д.; </w:t>
            </w:r>
          </w:p>
          <w:p w:rsidR="00CC0654" w:rsidRPr="00CC0654" w:rsidRDefault="00CC0654" w:rsidP="00CC0654">
            <w:pPr>
              <w:spacing w:after="0" w:line="360" w:lineRule="auto"/>
              <w:contextualSpacing/>
              <w:jc w:val="both"/>
              <w:rPr>
                <w:rFonts w:ascii="Times New Roman" w:hAnsi="Times New Roman"/>
                <w:bCs/>
                <w:sz w:val="24"/>
                <w:szCs w:val="24"/>
              </w:rPr>
            </w:pPr>
            <w:r w:rsidRPr="00CC0654">
              <w:rPr>
                <w:rFonts w:ascii="Times New Roman" w:hAnsi="Times New Roman"/>
                <w:bCs/>
                <w:sz w:val="24"/>
                <w:szCs w:val="24"/>
              </w:rPr>
              <w:t>- применять для решения учебных задач информационные и телекоммуникационные технологии: аудио- и видеозапись, электронная почта, Интернет;</w:t>
            </w:r>
          </w:p>
          <w:p w:rsidR="00CC0654" w:rsidRPr="00CC0654" w:rsidRDefault="00CC0654" w:rsidP="00CC0654">
            <w:pPr>
              <w:spacing w:after="0" w:line="360" w:lineRule="auto"/>
              <w:contextualSpacing/>
              <w:jc w:val="both"/>
              <w:rPr>
                <w:rFonts w:ascii="Times New Roman" w:hAnsi="Times New Roman"/>
                <w:bCs/>
                <w:sz w:val="24"/>
                <w:szCs w:val="24"/>
              </w:rPr>
            </w:pPr>
            <w:r w:rsidRPr="00CC0654">
              <w:rPr>
                <w:rFonts w:ascii="Times New Roman" w:hAnsi="Times New Roman"/>
                <w:bCs/>
                <w:sz w:val="24"/>
                <w:szCs w:val="24"/>
              </w:rPr>
              <w:t xml:space="preserve">- эффективное использование информационно-коммуникационных технологий в профессиональной деятельности согласно формируемым умениям и получаемому практическому опыту в том числе оформлять документацию (работа с программами </w:t>
            </w:r>
            <w:r w:rsidRPr="00CC0654">
              <w:rPr>
                <w:rFonts w:ascii="Times New Roman" w:hAnsi="Times New Roman"/>
                <w:bCs/>
                <w:sz w:val="24"/>
                <w:szCs w:val="24"/>
                <w:lang w:val="en-US"/>
              </w:rPr>
              <w:t>AutoCad</w:t>
            </w:r>
            <w:r w:rsidRPr="00CC0654">
              <w:rPr>
                <w:rFonts w:ascii="Times New Roman" w:hAnsi="Times New Roman"/>
                <w:bCs/>
                <w:sz w:val="24"/>
                <w:szCs w:val="24"/>
              </w:rPr>
              <w:t xml:space="preserve">; </w:t>
            </w:r>
            <w:r w:rsidRPr="00CC0654">
              <w:rPr>
                <w:rFonts w:ascii="Times New Roman" w:hAnsi="Times New Roman"/>
                <w:bCs/>
                <w:sz w:val="24"/>
                <w:szCs w:val="24"/>
                <w:lang w:val="en-US"/>
              </w:rPr>
              <w:t>Credo</w:t>
            </w:r>
            <w:r w:rsidRPr="00CC0654">
              <w:rPr>
                <w:rFonts w:ascii="Times New Roman" w:hAnsi="Times New Roman"/>
                <w:bCs/>
                <w:sz w:val="24"/>
                <w:szCs w:val="24"/>
              </w:rPr>
              <w:t xml:space="preserve">; </w:t>
            </w:r>
            <w:r w:rsidRPr="00CC0654">
              <w:rPr>
                <w:rFonts w:ascii="Times New Roman" w:hAnsi="Times New Roman"/>
                <w:bCs/>
                <w:sz w:val="24"/>
                <w:szCs w:val="24"/>
                <w:lang w:val="en-US"/>
              </w:rPr>
              <w:t>Robur</w:t>
            </w:r>
            <w:r w:rsidRPr="00CC0654">
              <w:rPr>
                <w:rFonts w:ascii="Times New Roman" w:hAnsi="Times New Roman"/>
                <w:bCs/>
                <w:sz w:val="24"/>
                <w:szCs w:val="24"/>
              </w:rPr>
              <w:t>;</w:t>
            </w:r>
            <w:r w:rsidRPr="00CC0654">
              <w:rPr>
                <w:rFonts w:ascii="Times New Roman" w:hAnsi="Times New Roman"/>
                <w:sz w:val="24"/>
                <w:szCs w:val="24"/>
              </w:rPr>
              <w:t xml:space="preserve"> IndorCAD; </w:t>
            </w:r>
            <w:r w:rsidRPr="00CC0654">
              <w:rPr>
                <w:rFonts w:ascii="Times New Roman" w:hAnsi="Times New Roman"/>
                <w:bCs/>
                <w:sz w:val="24"/>
                <w:szCs w:val="24"/>
              </w:rPr>
              <w:t>Corel Draw;FineReader; Promt, Lingvo;1С: Предприятие; Консультант Плюс).</w:t>
            </w:r>
          </w:p>
        </w:tc>
        <w:tc>
          <w:tcPr>
            <w:tcW w:w="2610" w:type="dxa"/>
          </w:tcPr>
          <w:p w:rsidR="00CC0654" w:rsidRPr="00CC0654" w:rsidRDefault="00CC0654" w:rsidP="00CC0654">
            <w:pPr>
              <w:spacing w:after="0" w:line="360" w:lineRule="auto"/>
              <w:contextualSpacing/>
              <w:jc w:val="both"/>
              <w:rPr>
                <w:rFonts w:ascii="Times New Roman" w:hAnsi="Times New Roman"/>
                <w:sz w:val="24"/>
                <w:szCs w:val="24"/>
              </w:rPr>
            </w:pPr>
            <w:r w:rsidRPr="00CC0654">
              <w:rPr>
                <w:rFonts w:ascii="Times New Roman" w:hAnsi="Times New Roman"/>
                <w:sz w:val="24"/>
                <w:szCs w:val="24"/>
              </w:rPr>
              <w:t>Интерпретация результатов наблюдений за деятельностью обучающегося в процессе освоения образовательной программы</w:t>
            </w:r>
          </w:p>
          <w:p w:rsidR="00CC0654" w:rsidRPr="00CC0654" w:rsidRDefault="00CC0654" w:rsidP="00CC0654">
            <w:pPr>
              <w:spacing w:after="0" w:line="360" w:lineRule="auto"/>
              <w:contextualSpacing/>
              <w:jc w:val="both"/>
              <w:rPr>
                <w:rFonts w:ascii="Times New Roman" w:hAnsi="Times New Roman"/>
                <w:sz w:val="24"/>
                <w:szCs w:val="24"/>
              </w:rPr>
            </w:pPr>
            <w:r w:rsidRPr="00CC0654">
              <w:rPr>
                <w:rFonts w:ascii="Times New Roman" w:hAnsi="Times New Roman"/>
                <w:sz w:val="24"/>
                <w:szCs w:val="24"/>
              </w:rPr>
              <w:t>Экспертное наблюдение и оценка на лабораторно - практических занятиях, при выполнении работ по учебным практикам</w:t>
            </w:r>
          </w:p>
        </w:tc>
      </w:tr>
      <w:tr w:rsidR="00CC0654" w:rsidRPr="00CC0654" w:rsidTr="00D56FB2">
        <w:tc>
          <w:tcPr>
            <w:tcW w:w="3369" w:type="dxa"/>
          </w:tcPr>
          <w:p w:rsidR="00CC0654" w:rsidRPr="00CC0654" w:rsidRDefault="00CC0654" w:rsidP="00CC0654">
            <w:pPr>
              <w:spacing w:after="0" w:line="360" w:lineRule="auto"/>
              <w:contextualSpacing/>
              <w:jc w:val="both"/>
              <w:rPr>
                <w:rFonts w:ascii="Times New Roman" w:hAnsi="Times New Roman"/>
                <w:color w:val="000000" w:themeColor="text1"/>
                <w:sz w:val="24"/>
                <w:szCs w:val="24"/>
              </w:rPr>
            </w:pPr>
            <w:r w:rsidRPr="00CC0654">
              <w:rPr>
                <w:rFonts w:ascii="Times New Roman" w:hAnsi="Times New Roman"/>
                <w:color w:val="000000" w:themeColor="text1"/>
                <w:sz w:val="24"/>
                <w:szCs w:val="24"/>
              </w:rPr>
              <w:t xml:space="preserve">ОК 10. Пользоваться профессиональной документацией на </w:t>
            </w:r>
            <w:r w:rsidRPr="00CC0654">
              <w:rPr>
                <w:rFonts w:ascii="Times New Roman" w:hAnsi="Times New Roman"/>
                <w:color w:val="000000" w:themeColor="text1"/>
                <w:sz w:val="24"/>
                <w:szCs w:val="24"/>
              </w:rPr>
              <w:lastRenderedPageBreak/>
              <w:t>государственном и иностранном языках</w:t>
            </w:r>
          </w:p>
        </w:tc>
        <w:tc>
          <w:tcPr>
            <w:tcW w:w="4051" w:type="dxa"/>
          </w:tcPr>
          <w:p w:rsidR="00CC0654" w:rsidRPr="00CC0654" w:rsidRDefault="00CC0654" w:rsidP="00CC0654">
            <w:pPr>
              <w:spacing w:after="0" w:line="360" w:lineRule="auto"/>
              <w:contextualSpacing/>
              <w:jc w:val="both"/>
              <w:rPr>
                <w:rFonts w:ascii="Times New Roman" w:hAnsi="Times New Roman"/>
                <w:sz w:val="24"/>
                <w:szCs w:val="24"/>
              </w:rPr>
            </w:pPr>
            <w:r w:rsidRPr="00CC0654">
              <w:rPr>
                <w:rFonts w:ascii="Times New Roman" w:hAnsi="Times New Roman"/>
                <w:sz w:val="24"/>
                <w:szCs w:val="24"/>
              </w:rPr>
              <w:lastRenderedPageBreak/>
              <w:t xml:space="preserve">- работать как с российскими нормативными документами (СП, СНиП, </w:t>
            </w:r>
            <w:r w:rsidRPr="00CC0654">
              <w:rPr>
                <w:rFonts w:ascii="Times New Roman" w:hAnsi="Times New Roman"/>
                <w:sz w:val="24"/>
                <w:szCs w:val="24"/>
              </w:rPr>
              <w:lastRenderedPageBreak/>
              <w:t>ГОСТ и др.) так и с европейскими EN.</w:t>
            </w:r>
          </w:p>
          <w:p w:rsidR="00CC0654" w:rsidRPr="00CC0654" w:rsidRDefault="00CC0654" w:rsidP="00CC0654">
            <w:pPr>
              <w:spacing w:after="0" w:line="360" w:lineRule="auto"/>
              <w:contextualSpacing/>
              <w:rPr>
                <w:rFonts w:ascii="Times New Roman" w:hAnsi="Times New Roman"/>
                <w:sz w:val="24"/>
                <w:szCs w:val="24"/>
              </w:rPr>
            </w:pPr>
          </w:p>
        </w:tc>
        <w:tc>
          <w:tcPr>
            <w:tcW w:w="2610" w:type="dxa"/>
          </w:tcPr>
          <w:p w:rsidR="00CC0654" w:rsidRPr="00CC0654" w:rsidRDefault="00CC0654" w:rsidP="00CC0654">
            <w:pPr>
              <w:spacing w:after="0" w:line="360" w:lineRule="auto"/>
              <w:contextualSpacing/>
              <w:jc w:val="both"/>
              <w:rPr>
                <w:rFonts w:ascii="Times New Roman" w:hAnsi="Times New Roman"/>
                <w:sz w:val="24"/>
                <w:szCs w:val="24"/>
              </w:rPr>
            </w:pPr>
            <w:r w:rsidRPr="00CC0654">
              <w:rPr>
                <w:rFonts w:ascii="Times New Roman" w:hAnsi="Times New Roman"/>
                <w:sz w:val="24"/>
                <w:szCs w:val="24"/>
              </w:rPr>
              <w:lastRenderedPageBreak/>
              <w:t xml:space="preserve">Интерпретация результатов наблюдений </w:t>
            </w:r>
            <w:r w:rsidRPr="00CC0654">
              <w:rPr>
                <w:rFonts w:ascii="Times New Roman" w:hAnsi="Times New Roman"/>
                <w:sz w:val="24"/>
                <w:szCs w:val="24"/>
              </w:rPr>
              <w:lastRenderedPageBreak/>
              <w:t>за деятельностью обучающегося в процессе освоения образовательной программы</w:t>
            </w:r>
          </w:p>
          <w:p w:rsidR="00CC0654" w:rsidRPr="00CC0654" w:rsidRDefault="00CC0654" w:rsidP="00CC0654">
            <w:pPr>
              <w:spacing w:after="0" w:line="360" w:lineRule="auto"/>
              <w:contextualSpacing/>
              <w:jc w:val="both"/>
              <w:rPr>
                <w:rFonts w:ascii="Times New Roman" w:hAnsi="Times New Roman"/>
                <w:sz w:val="24"/>
                <w:szCs w:val="24"/>
              </w:rPr>
            </w:pPr>
            <w:r w:rsidRPr="00CC0654">
              <w:rPr>
                <w:rFonts w:ascii="Times New Roman" w:hAnsi="Times New Roman"/>
                <w:sz w:val="24"/>
                <w:szCs w:val="24"/>
              </w:rPr>
              <w:t>Экспертное наблюдение и оценка на лабораторно - практических занятиях, при выполнении работ по учебным практикам</w:t>
            </w:r>
          </w:p>
        </w:tc>
      </w:tr>
    </w:tbl>
    <w:p w:rsidR="00CC0654" w:rsidRPr="00C41566" w:rsidRDefault="00CC0654" w:rsidP="00CC0654">
      <w:pPr>
        <w:spacing w:line="360" w:lineRule="auto"/>
        <w:ind w:left="720"/>
        <w:contextualSpacing/>
        <w:rPr>
          <w:rFonts w:ascii="Times New Roman" w:hAnsi="Times New Roman"/>
          <w:b/>
          <w:sz w:val="24"/>
          <w:szCs w:val="24"/>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3"/>
        <w:gridCol w:w="3969"/>
        <w:gridCol w:w="2693"/>
      </w:tblGrid>
      <w:tr w:rsidR="00641567" w:rsidRPr="00C41566" w:rsidTr="008E7E0E">
        <w:trPr>
          <w:trHeight w:val="1098"/>
        </w:trPr>
        <w:tc>
          <w:tcPr>
            <w:tcW w:w="3403" w:type="dxa"/>
          </w:tcPr>
          <w:p w:rsidR="00641567" w:rsidRPr="00C41566" w:rsidRDefault="00641567" w:rsidP="00C41566">
            <w:pPr>
              <w:suppressAutoHyphens/>
              <w:spacing w:line="360" w:lineRule="auto"/>
              <w:contextualSpacing/>
              <w:jc w:val="center"/>
              <w:rPr>
                <w:rFonts w:ascii="Times New Roman" w:hAnsi="Times New Roman"/>
                <w:sz w:val="24"/>
                <w:szCs w:val="24"/>
              </w:rPr>
            </w:pPr>
            <w:r w:rsidRPr="00C41566">
              <w:rPr>
                <w:rFonts w:ascii="Times New Roman" w:hAnsi="Times New Roman"/>
                <w:sz w:val="24"/>
                <w:szCs w:val="24"/>
              </w:rPr>
              <w:t>Код и наименование профессиональных и общих компетенций, формируемых в рамках модуля</w:t>
            </w:r>
          </w:p>
        </w:tc>
        <w:tc>
          <w:tcPr>
            <w:tcW w:w="3969" w:type="dxa"/>
          </w:tcPr>
          <w:p w:rsidR="00641567" w:rsidRPr="00C41566" w:rsidRDefault="00641567" w:rsidP="00C41566">
            <w:pPr>
              <w:suppressAutoHyphens/>
              <w:spacing w:line="360" w:lineRule="auto"/>
              <w:contextualSpacing/>
              <w:jc w:val="center"/>
              <w:rPr>
                <w:rFonts w:ascii="Times New Roman" w:hAnsi="Times New Roman"/>
                <w:sz w:val="24"/>
                <w:szCs w:val="24"/>
              </w:rPr>
            </w:pPr>
          </w:p>
          <w:p w:rsidR="00641567" w:rsidRPr="00C41566" w:rsidRDefault="00641567" w:rsidP="00C41566">
            <w:pPr>
              <w:suppressAutoHyphens/>
              <w:spacing w:line="360" w:lineRule="auto"/>
              <w:contextualSpacing/>
              <w:jc w:val="center"/>
              <w:rPr>
                <w:rFonts w:ascii="Times New Roman" w:hAnsi="Times New Roman"/>
                <w:sz w:val="24"/>
                <w:szCs w:val="24"/>
              </w:rPr>
            </w:pPr>
            <w:r w:rsidRPr="00C41566">
              <w:rPr>
                <w:rFonts w:ascii="Times New Roman" w:hAnsi="Times New Roman"/>
                <w:sz w:val="24"/>
                <w:szCs w:val="24"/>
              </w:rPr>
              <w:t>Критерии оценки</w:t>
            </w:r>
          </w:p>
        </w:tc>
        <w:tc>
          <w:tcPr>
            <w:tcW w:w="2693" w:type="dxa"/>
          </w:tcPr>
          <w:p w:rsidR="00641567" w:rsidRPr="00C41566" w:rsidRDefault="00641567" w:rsidP="00C41566">
            <w:pPr>
              <w:suppressAutoHyphens/>
              <w:spacing w:line="360" w:lineRule="auto"/>
              <w:contextualSpacing/>
              <w:jc w:val="center"/>
              <w:rPr>
                <w:rFonts w:ascii="Times New Roman" w:hAnsi="Times New Roman"/>
                <w:sz w:val="24"/>
                <w:szCs w:val="24"/>
              </w:rPr>
            </w:pPr>
          </w:p>
          <w:p w:rsidR="00641567" w:rsidRPr="00C41566" w:rsidRDefault="00641567" w:rsidP="00C41566">
            <w:pPr>
              <w:suppressAutoHyphens/>
              <w:spacing w:line="360" w:lineRule="auto"/>
              <w:contextualSpacing/>
              <w:jc w:val="center"/>
              <w:rPr>
                <w:rFonts w:ascii="Times New Roman" w:hAnsi="Times New Roman"/>
                <w:sz w:val="24"/>
                <w:szCs w:val="24"/>
              </w:rPr>
            </w:pPr>
            <w:r w:rsidRPr="00C41566">
              <w:rPr>
                <w:rFonts w:ascii="Times New Roman" w:hAnsi="Times New Roman"/>
                <w:sz w:val="24"/>
                <w:szCs w:val="24"/>
              </w:rPr>
              <w:t>Методы оценки</w:t>
            </w:r>
          </w:p>
        </w:tc>
      </w:tr>
      <w:tr w:rsidR="00641567" w:rsidRPr="00C41566" w:rsidTr="008E7E0E">
        <w:trPr>
          <w:trHeight w:val="698"/>
        </w:trPr>
        <w:tc>
          <w:tcPr>
            <w:tcW w:w="3403" w:type="dxa"/>
          </w:tcPr>
          <w:p w:rsidR="00641567" w:rsidRPr="00C41566" w:rsidRDefault="00641567" w:rsidP="00C41566">
            <w:pPr>
              <w:spacing w:after="0" w:line="360" w:lineRule="auto"/>
              <w:contextualSpacing/>
              <w:rPr>
                <w:rFonts w:ascii="Times New Roman" w:hAnsi="Times New Roman"/>
                <w:sz w:val="24"/>
                <w:szCs w:val="24"/>
              </w:rPr>
            </w:pPr>
            <w:r w:rsidRPr="00C41566">
              <w:rPr>
                <w:rFonts w:ascii="Times New Roman" w:hAnsi="Times New Roman"/>
                <w:sz w:val="24"/>
                <w:szCs w:val="24"/>
              </w:rPr>
              <w:t xml:space="preserve">   ПК 2.1</w:t>
            </w:r>
          </w:p>
          <w:p w:rsidR="00641567" w:rsidRPr="00C41566" w:rsidRDefault="00641567" w:rsidP="00C41566">
            <w:pPr>
              <w:suppressAutoHyphens/>
              <w:spacing w:line="360" w:lineRule="auto"/>
              <w:contextualSpacing/>
              <w:jc w:val="center"/>
              <w:rPr>
                <w:rFonts w:ascii="Times New Roman" w:hAnsi="Times New Roman"/>
                <w:sz w:val="24"/>
                <w:szCs w:val="24"/>
              </w:rPr>
            </w:pPr>
            <w:r w:rsidRPr="00C41566">
              <w:rPr>
                <w:rFonts w:ascii="Times New Roman" w:hAnsi="Times New Roman"/>
                <w:sz w:val="24"/>
                <w:szCs w:val="24"/>
              </w:rPr>
              <w:t>ОК 01, ОК 02, ОК 03, ОК 04, ОК 05, ОК 06, ОК 07, ОК 09, ОК 10, ОК 11</w:t>
            </w:r>
          </w:p>
        </w:tc>
        <w:tc>
          <w:tcPr>
            <w:tcW w:w="3969" w:type="dxa"/>
          </w:tcPr>
          <w:p w:rsidR="00641567" w:rsidRPr="00C41566" w:rsidRDefault="00641567" w:rsidP="00C41566">
            <w:pPr>
              <w:spacing w:after="0" w:line="360" w:lineRule="auto"/>
              <w:contextualSpacing/>
              <w:rPr>
                <w:rFonts w:ascii="Times New Roman" w:eastAsiaTheme="minorEastAsia" w:hAnsi="Times New Roman"/>
                <w:sz w:val="24"/>
                <w:szCs w:val="24"/>
              </w:rPr>
            </w:pPr>
            <w:r w:rsidRPr="00C41566">
              <w:rPr>
                <w:rFonts w:ascii="Times New Roman" w:eastAsiaTheme="minorEastAsia" w:hAnsi="Times New Roman"/>
                <w:sz w:val="24"/>
                <w:szCs w:val="24"/>
              </w:rPr>
              <w:t xml:space="preserve">В критерий оценки входит </w:t>
            </w:r>
          </w:p>
          <w:p w:rsidR="00641567" w:rsidRPr="00C41566" w:rsidRDefault="00641567" w:rsidP="00C41566">
            <w:pPr>
              <w:spacing w:after="0" w:line="360" w:lineRule="auto"/>
              <w:contextualSpacing/>
              <w:rPr>
                <w:rFonts w:ascii="Times New Roman" w:eastAsiaTheme="minorEastAsia" w:hAnsi="Times New Roman"/>
                <w:sz w:val="24"/>
                <w:szCs w:val="24"/>
              </w:rPr>
            </w:pPr>
            <w:r w:rsidRPr="00C41566">
              <w:rPr>
                <w:rFonts w:ascii="Times New Roman" w:eastAsiaTheme="minorEastAsia" w:hAnsi="Times New Roman"/>
                <w:sz w:val="24"/>
                <w:szCs w:val="24"/>
              </w:rPr>
              <w:t>- уровень освоения обучающимся материала, предусмотренного учебной программой по модулю;</w:t>
            </w:r>
          </w:p>
          <w:p w:rsidR="00641567" w:rsidRPr="00C41566" w:rsidRDefault="00641567" w:rsidP="00C41566">
            <w:pPr>
              <w:spacing w:after="0" w:line="360" w:lineRule="auto"/>
              <w:contextualSpacing/>
              <w:rPr>
                <w:rFonts w:ascii="Times New Roman" w:eastAsiaTheme="minorEastAsia" w:hAnsi="Times New Roman"/>
                <w:sz w:val="24"/>
                <w:szCs w:val="24"/>
              </w:rPr>
            </w:pPr>
            <w:r w:rsidRPr="00C41566">
              <w:rPr>
                <w:rFonts w:ascii="Times New Roman" w:eastAsiaTheme="minorEastAsia" w:hAnsi="Times New Roman"/>
                <w:sz w:val="24"/>
                <w:szCs w:val="24"/>
              </w:rPr>
              <w:t>- умения обучающегося использовать теоретические знания при выполнении практических задач;</w:t>
            </w:r>
          </w:p>
          <w:p w:rsidR="00641567" w:rsidRPr="00C41566" w:rsidRDefault="00641567" w:rsidP="00C41566">
            <w:pPr>
              <w:spacing w:after="0" w:line="360" w:lineRule="auto"/>
              <w:contextualSpacing/>
              <w:rPr>
                <w:rFonts w:ascii="Times New Roman" w:eastAsiaTheme="minorEastAsia" w:hAnsi="Times New Roman"/>
                <w:sz w:val="24"/>
                <w:szCs w:val="24"/>
              </w:rPr>
            </w:pPr>
            <w:r w:rsidRPr="00C41566">
              <w:rPr>
                <w:rFonts w:ascii="Times New Roman" w:eastAsiaTheme="minorEastAsia" w:hAnsi="Times New Roman"/>
                <w:sz w:val="24"/>
                <w:szCs w:val="24"/>
              </w:rPr>
              <w:t>- обоснованность, четкость, краткость изложения ответа.</w:t>
            </w:r>
          </w:p>
          <w:p w:rsidR="00641567" w:rsidRPr="00C41566" w:rsidRDefault="00641567" w:rsidP="00C41566">
            <w:pPr>
              <w:spacing w:after="0" w:line="360" w:lineRule="auto"/>
              <w:ind w:left="-567" w:firstLine="709"/>
              <w:contextualSpacing/>
              <w:rPr>
                <w:rFonts w:ascii="Times New Roman" w:eastAsiaTheme="minorEastAsia" w:hAnsi="Times New Roman"/>
                <w:sz w:val="24"/>
                <w:szCs w:val="24"/>
              </w:rPr>
            </w:pPr>
            <w:r w:rsidRPr="00C41566">
              <w:rPr>
                <w:rFonts w:ascii="Times New Roman" w:eastAsiaTheme="minorEastAsia" w:hAnsi="Times New Roman"/>
                <w:sz w:val="24"/>
                <w:szCs w:val="24"/>
              </w:rPr>
              <w:t>Уровень подготовки обучающегося  оце        оценивается в баллах:</w:t>
            </w:r>
          </w:p>
          <w:p w:rsidR="00641567" w:rsidRPr="00C41566" w:rsidRDefault="00641567" w:rsidP="00C41566">
            <w:pPr>
              <w:spacing w:after="0" w:line="360" w:lineRule="auto"/>
              <w:contextualSpacing/>
              <w:rPr>
                <w:rFonts w:ascii="Times New Roman" w:eastAsiaTheme="minorEastAsia" w:hAnsi="Times New Roman"/>
                <w:sz w:val="24"/>
                <w:szCs w:val="24"/>
              </w:rPr>
            </w:pPr>
            <w:r w:rsidRPr="00C41566">
              <w:rPr>
                <w:rFonts w:ascii="Times New Roman" w:eastAsiaTheme="minorEastAsia" w:hAnsi="Times New Roman"/>
                <w:sz w:val="24"/>
                <w:szCs w:val="24"/>
              </w:rPr>
              <w:t>5 (отлично);</w:t>
            </w:r>
          </w:p>
          <w:p w:rsidR="00641567" w:rsidRPr="00C41566" w:rsidRDefault="00641567" w:rsidP="00C41566">
            <w:pPr>
              <w:spacing w:after="0" w:line="360" w:lineRule="auto"/>
              <w:contextualSpacing/>
              <w:rPr>
                <w:rFonts w:ascii="Times New Roman" w:eastAsiaTheme="minorEastAsia" w:hAnsi="Times New Roman"/>
                <w:sz w:val="24"/>
                <w:szCs w:val="24"/>
              </w:rPr>
            </w:pPr>
            <w:r w:rsidRPr="00C41566">
              <w:rPr>
                <w:rFonts w:ascii="Times New Roman" w:eastAsiaTheme="minorEastAsia" w:hAnsi="Times New Roman"/>
                <w:sz w:val="24"/>
                <w:szCs w:val="24"/>
              </w:rPr>
              <w:t>4 (хорошо);</w:t>
            </w:r>
          </w:p>
          <w:p w:rsidR="00641567" w:rsidRPr="00C41566" w:rsidRDefault="00641567" w:rsidP="00C41566">
            <w:pPr>
              <w:spacing w:after="0" w:line="360" w:lineRule="auto"/>
              <w:contextualSpacing/>
              <w:rPr>
                <w:rFonts w:ascii="Times New Roman" w:eastAsiaTheme="minorEastAsia" w:hAnsi="Times New Roman"/>
                <w:sz w:val="24"/>
                <w:szCs w:val="24"/>
              </w:rPr>
            </w:pPr>
            <w:r w:rsidRPr="00C41566">
              <w:rPr>
                <w:rFonts w:ascii="Times New Roman" w:eastAsiaTheme="minorEastAsia" w:hAnsi="Times New Roman"/>
                <w:sz w:val="24"/>
                <w:szCs w:val="24"/>
              </w:rPr>
              <w:t>3 (удовлетворительно);</w:t>
            </w:r>
          </w:p>
          <w:p w:rsidR="00641567" w:rsidRPr="00C41566" w:rsidRDefault="00641567" w:rsidP="00C41566">
            <w:pPr>
              <w:spacing w:after="0" w:line="360" w:lineRule="auto"/>
              <w:contextualSpacing/>
              <w:rPr>
                <w:rFonts w:ascii="Times New Roman" w:eastAsiaTheme="minorEastAsia" w:hAnsi="Times New Roman"/>
                <w:sz w:val="24"/>
                <w:szCs w:val="24"/>
              </w:rPr>
            </w:pPr>
            <w:r w:rsidRPr="00C41566">
              <w:rPr>
                <w:rFonts w:ascii="Times New Roman" w:eastAsiaTheme="minorEastAsia" w:hAnsi="Times New Roman"/>
                <w:sz w:val="24"/>
                <w:szCs w:val="24"/>
              </w:rPr>
              <w:t>2 (неудовлетворительно).</w:t>
            </w:r>
          </w:p>
          <w:p w:rsidR="00641567" w:rsidRPr="00C41566" w:rsidRDefault="00641567" w:rsidP="00C41566">
            <w:pPr>
              <w:suppressAutoHyphens/>
              <w:spacing w:line="360" w:lineRule="auto"/>
              <w:contextualSpacing/>
              <w:rPr>
                <w:rFonts w:ascii="Times New Roman" w:hAnsi="Times New Roman"/>
                <w:sz w:val="24"/>
                <w:szCs w:val="24"/>
              </w:rPr>
            </w:pPr>
          </w:p>
        </w:tc>
        <w:tc>
          <w:tcPr>
            <w:tcW w:w="2693" w:type="dxa"/>
          </w:tcPr>
          <w:p w:rsidR="00641567" w:rsidRPr="00C41566" w:rsidRDefault="00641567" w:rsidP="00C41566">
            <w:pPr>
              <w:spacing w:line="360" w:lineRule="auto"/>
              <w:contextualSpacing/>
              <w:rPr>
                <w:rFonts w:ascii="Times New Roman" w:hAnsi="Times New Roman"/>
                <w:bCs/>
                <w:sz w:val="24"/>
                <w:szCs w:val="24"/>
              </w:rPr>
            </w:pPr>
            <w:r w:rsidRPr="00C41566">
              <w:rPr>
                <w:rFonts w:ascii="Times New Roman" w:hAnsi="Times New Roman"/>
                <w:bCs/>
                <w:sz w:val="24"/>
                <w:szCs w:val="24"/>
              </w:rPr>
              <w:t>Экспертная оценка результатов деятельности обучающегося при выполнении и защите практических и лабораторных работ, тестирование,  выполнение контрольных работ и защита отчета по практике.</w:t>
            </w:r>
          </w:p>
          <w:p w:rsidR="00641567" w:rsidRPr="00C41566" w:rsidRDefault="00641567" w:rsidP="00C41566">
            <w:pPr>
              <w:spacing w:after="0" w:line="360" w:lineRule="auto"/>
              <w:contextualSpacing/>
              <w:rPr>
                <w:rFonts w:ascii="Times New Roman" w:hAnsi="Times New Roman"/>
                <w:bCs/>
                <w:sz w:val="24"/>
                <w:szCs w:val="24"/>
              </w:rPr>
            </w:pPr>
          </w:p>
          <w:p w:rsidR="00641567" w:rsidRPr="00C41566" w:rsidRDefault="00641567" w:rsidP="00C41566">
            <w:pPr>
              <w:suppressAutoHyphens/>
              <w:spacing w:line="360" w:lineRule="auto"/>
              <w:contextualSpacing/>
              <w:jc w:val="center"/>
              <w:rPr>
                <w:rFonts w:ascii="Times New Roman" w:hAnsi="Times New Roman"/>
                <w:sz w:val="24"/>
                <w:szCs w:val="24"/>
              </w:rPr>
            </w:pPr>
          </w:p>
        </w:tc>
      </w:tr>
    </w:tbl>
    <w:p w:rsidR="00641567" w:rsidRPr="00C41566" w:rsidRDefault="00641567" w:rsidP="00C41566">
      <w:pPr>
        <w:spacing w:line="360" w:lineRule="auto"/>
        <w:contextualSpacing/>
        <w:rPr>
          <w:rFonts w:ascii="Times New Roman" w:hAnsi="Times New Roman"/>
          <w:sz w:val="24"/>
          <w:szCs w:val="24"/>
        </w:rPr>
      </w:pPr>
    </w:p>
    <w:p w:rsidR="0019271D" w:rsidRDefault="0019271D" w:rsidP="00C41566">
      <w:pPr>
        <w:spacing w:line="360" w:lineRule="auto"/>
        <w:contextualSpacing/>
        <w:jc w:val="right"/>
        <w:rPr>
          <w:rFonts w:ascii="Times New Roman" w:hAnsi="Times New Roman"/>
          <w:b/>
          <w:sz w:val="24"/>
          <w:szCs w:val="24"/>
        </w:rPr>
      </w:pPr>
    </w:p>
    <w:p w:rsidR="00AE5377" w:rsidRDefault="00AE5377" w:rsidP="00123FB7">
      <w:pPr>
        <w:spacing w:line="360" w:lineRule="auto"/>
        <w:contextualSpacing/>
        <w:rPr>
          <w:rFonts w:ascii="Times New Roman" w:hAnsi="Times New Roman"/>
          <w:b/>
          <w:sz w:val="24"/>
          <w:szCs w:val="24"/>
        </w:rPr>
      </w:pPr>
    </w:p>
    <w:p w:rsidR="006E3F90" w:rsidRPr="00C41566" w:rsidRDefault="006E3F90" w:rsidP="00C41566">
      <w:pPr>
        <w:spacing w:line="360" w:lineRule="auto"/>
        <w:contextualSpacing/>
        <w:jc w:val="right"/>
        <w:rPr>
          <w:rFonts w:ascii="Times New Roman" w:hAnsi="Times New Roman"/>
          <w:b/>
          <w:sz w:val="24"/>
          <w:szCs w:val="24"/>
        </w:rPr>
      </w:pPr>
      <w:r w:rsidRPr="00C41566">
        <w:rPr>
          <w:rFonts w:ascii="Times New Roman" w:hAnsi="Times New Roman"/>
          <w:b/>
          <w:sz w:val="24"/>
          <w:szCs w:val="24"/>
        </w:rPr>
        <w:lastRenderedPageBreak/>
        <w:t xml:space="preserve">Приложение   </w:t>
      </w:r>
      <w:r w:rsidRPr="00C41566">
        <w:rPr>
          <w:rFonts w:ascii="Times New Roman" w:hAnsi="Times New Roman"/>
          <w:b/>
          <w:sz w:val="24"/>
          <w:szCs w:val="24"/>
          <w:lang w:val="en-US"/>
        </w:rPr>
        <w:t>I</w:t>
      </w:r>
      <w:r w:rsidRPr="00C41566">
        <w:rPr>
          <w:rFonts w:ascii="Times New Roman" w:hAnsi="Times New Roman"/>
          <w:b/>
          <w:sz w:val="24"/>
          <w:szCs w:val="24"/>
        </w:rPr>
        <w:t>.3</w:t>
      </w:r>
    </w:p>
    <w:p w:rsidR="006E3F90" w:rsidRPr="00C41566" w:rsidRDefault="006E3F90" w:rsidP="00C41566">
      <w:pPr>
        <w:spacing w:after="0" w:line="360" w:lineRule="auto"/>
        <w:contextualSpacing/>
        <w:jc w:val="right"/>
        <w:rPr>
          <w:rFonts w:ascii="Times New Roman" w:hAnsi="Times New Roman"/>
          <w:b/>
          <w:sz w:val="24"/>
          <w:szCs w:val="24"/>
        </w:rPr>
      </w:pPr>
      <w:r w:rsidRPr="00C41566">
        <w:rPr>
          <w:rFonts w:ascii="Times New Roman" w:hAnsi="Times New Roman"/>
          <w:b/>
          <w:sz w:val="24"/>
          <w:szCs w:val="24"/>
        </w:rPr>
        <w:t xml:space="preserve">к ПООП по специальности </w:t>
      </w:r>
      <w:r w:rsidRPr="00C41566">
        <w:rPr>
          <w:rFonts w:ascii="Times New Roman" w:hAnsi="Times New Roman"/>
          <w:b/>
          <w:sz w:val="24"/>
          <w:szCs w:val="24"/>
        </w:rPr>
        <w:br/>
        <w:t xml:space="preserve">08.02.05 Строительство и эксплуатация </w:t>
      </w:r>
    </w:p>
    <w:p w:rsidR="006E3F90" w:rsidRPr="00C41566" w:rsidRDefault="006E3F90" w:rsidP="00C41566">
      <w:pPr>
        <w:spacing w:after="0" w:line="360" w:lineRule="auto"/>
        <w:contextualSpacing/>
        <w:jc w:val="right"/>
        <w:rPr>
          <w:rFonts w:ascii="Times New Roman" w:hAnsi="Times New Roman"/>
          <w:b/>
          <w:sz w:val="24"/>
          <w:szCs w:val="24"/>
        </w:rPr>
      </w:pPr>
      <w:r w:rsidRPr="00C41566">
        <w:rPr>
          <w:rFonts w:ascii="Times New Roman" w:hAnsi="Times New Roman"/>
          <w:b/>
          <w:sz w:val="24"/>
          <w:szCs w:val="24"/>
        </w:rPr>
        <w:t>автомобильных дорог и аэродромов</w:t>
      </w:r>
    </w:p>
    <w:p w:rsidR="006E3F90" w:rsidRPr="00C41566" w:rsidRDefault="006E3F90" w:rsidP="00C41566">
      <w:pPr>
        <w:spacing w:line="360" w:lineRule="auto"/>
        <w:contextualSpacing/>
        <w:jc w:val="center"/>
        <w:rPr>
          <w:rFonts w:ascii="Times New Roman" w:hAnsi="Times New Roman"/>
          <w:b/>
          <w:sz w:val="24"/>
          <w:szCs w:val="24"/>
        </w:rPr>
      </w:pPr>
    </w:p>
    <w:p w:rsidR="00CC41E2" w:rsidRPr="00CC41E2" w:rsidRDefault="00CC41E2" w:rsidP="00CC41E2">
      <w:pPr>
        <w:spacing w:after="0" w:line="240" w:lineRule="auto"/>
        <w:jc w:val="center"/>
        <w:rPr>
          <w:rFonts w:ascii="Times New Roman" w:hAnsi="Times New Roman"/>
          <w:bCs/>
          <w:iCs/>
          <w:sz w:val="28"/>
          <w:szCs w:val="28"/>
        </w:rPr>
      </w:pPr>
      <w:r w:rsidRPr="00CC41E2">
        <w:rPr>
          <w:rFonts w:ascii="Times New Roman" w:hAnsi="Times New Roman"/>
          <w:bCs/>
          <w:iCs/>
          <w:sz w:val="28"/>
          <w:szCs w:val="28"/>
        </w:rPr>
        <w:t>Министерство образования и науки Республики Татарстан</w:t>
      </w:r>
    </w:p>
    <w:p w:rsidR="00CC41E2" w:rsidRPr="00CC41E2" w:rsidRDefault="00CC41E2" w:rsidP="00CC41E2">
      <w:pPr>
        <w:spacing w:after="0" w:line="240" w:lineRule="auto"/>
        <w:jc w:val="center"/>
        <w:rPr>
          <w:rFonts w:ascii="Times New Roman" w:hAnsi="Times New Roman"/>
          <w:bCs/>
          <w:iCs/>
          <w:sz w:val="28"/>
          <w:szCs w:val="28"/>
        </w:rPr>
      </w:pPr>
      <w:r w:rsidRPr="00CC41E2">
        <w:rPr>
          <w:rFonts w:ascii="Times New Roman" w:hAnsi="Times New Roman"/>
          <w:bCs/>
          <w:iCs/>
          <w:sz w:val="28"/>
          <w:szCs w:val="28"/>
        </w:rPr>
        <w:t>государственное автономное профессиональное образовательное учреждение «Казанский строительный колледж»</w:t>
      </w:r>
    </w:p>
    <w:p w:rsidR="00CC41E2" w:rsidRPr="00CC41E2" w:rsidRDefault="00CC41E2" w:rsidP="00CC41E2">
      <w:pPr>
        <w:spacing w:after="0" w:line="240" w:lineRule="auto"/>
        <w:jc w:val="center"/>
        <w:rPr>
          <w:rFonts w:ascii="Times New Roman" w:hAnsi="Times New Roman"/>
          <w:bCs/>
          <w:iCs/>
          <w:sz w:val="24"/>
          <w:szCs w:val="24"/>
        </w:rPr>
      </w:pPr>
    </w:p>
    <w:p w:rsidR="00CC41E2" w:rsidRPr="00CC41E2" w:rsidRDefault="00CC41E2" w:rsidP="00CC41E2">
      <w:pPr>
        <w:spacing w:after="0" w:line="240" w:lineRule="auto"/>
        <w:rPr>
          <w:rFonts w:ascii="Times New Roman" w:hAnsi="Times New Roman"/>
          <w:bCs/>
          <w:iCs/>
          <w:sz w:val="24"/>
          <w:szCs w:val="24"/>
        </w:rPr>
      </w:pPr>
    </w:p>
    <w:tbl>
      <w:tblPr>
        <w:tblpPr w:leftFromText="180" w:rightFromText="180" w:bottomFromText="200" w:vertAnchor="text" w:horzAnchor="margin" w:tblpXSpec="center" w:tblpY="239"/>
        <w:tblW w:w="10206" w:type="dxa"/>
        <w:tblLook w:val="04A0" w:firstRow="1" w:lastRow="0" w:firstColumn="1" w:lastColumn="0" w:noHBand="0" w:noVBand="1"/>
      </w:tblPr>
      <w:tblGrid>
        <w:gridCol w:w="5670"/>
        <w:gridCol w:w="4536"/>
      </w:tblGrid>
      <w:tr w:rsidR="00CC41E2" w:rsidRPr="00CC41E2" w:rsidTr="00CC41E2">
        <w:tc>
          <w:tcPr>
            <w:tcW w:w="5670" w:type="dxa"/>
            <w:hideMark/>
          </w:tcPr>
          <w:p w:rsidR="00CC41E2" w:rsidRPr="00CC41E2" w:rsidRDefault="00CC41E2" w:rsidP="00CC41E2">
            <w:pPr>
              <w:spacing w:after="0" w:line="240" w:lineRule="auto"/>
              <w:rPr>
                <w:rFonts w:ascii="Times New Roman" w:hAnsi="Times New Roman"/>
                <w:bCs/>
                <w:iCs/>
                <w:sz w:val="24"/>
                <w:szCs w:val="24"/>
              </w:rPr>
            </w:pPr>
            <w:r w:rsidRPr="00CC41E2">
              <w:rPr>
                <w:rFonts w:ascii="Times New Roman" w:hAnsi="Times New Roman"/>
                <w:bCs/>
                <w:iCs/>
                <w:sz w:val="24"/>
                <w:szCs w:val="24"/>
              </w:rPr>
              <w:t xml:space="preserve">Рассмотрено на заседании предметно-цикловой комиссии  ____________                                   </w:t>
            </w:r>
          </w:p>
          <w:p w:rsidR="00CC41E2" w:rsidRPr="00CC41E2" w:rsidRDefault="00CC41E2" w:rsidP="00CC41E2">
            <w:pPr>
              <w:spacing w:after="0" w:line="240" w:lineRule="auto"/>
              <w:rPr>
                <w:rFonts w:ascii="Times New Roman" w:hAnsi="Times New Roman"/>
                <w:bCs/>
                <w:iCs/>
                <w:sz w:val="24"/>
                <w:szCs w:val="24"/>
              </w:rPr>
            </w:pPr>
            <w:r w:rsidRPr="00CC41E2">
              <w:rPr>
                <w:rFonts w:ascii="Times New Roman" w:hAnsi="Times New Roman"/>
                <w:bCs/>
                <w:iCs/>
                <w:sz w:val="24"/>
                <w:szCs w:val="24"/>
              </w:rPr>
              <w:t>Протокол № 1 от «__»________2021г.</w:t>
            </w:r>
          </w:p>
          <w:p w:rsidR="00CC41E2" w:rsidRPr="00CC41E2" w:rsidRDefault="00CC41E2" w:rsidP="00CC41E2">
            <w:pPr>
              <w:spacing w:after="0" w:line="240" w:lineRule="auto"/>
              <w:rPr>
                <w:rFonts w:ascii="Times New Roman" w:hAnsi="Times New Roman"/>
                <w:bCs/>
                <w:iCs/>
                <w:sz w:val="24"/>
                <w:szCs w:val="24"/>
              </w:rPr>
            </w:pPr>
            <w:r w:rsidRPr="00CC41E2">
              <w:rPr>
                <w:rFonts w:ascii="Times New Roman" w:hAnsi="Times New Roman"/>
                <w:bCs/>
                <w:iCs/>
                <w:sz w:val="24"/>
                <w:szCs w:val="24"/>
              </w:rPr>
              <w:t>Председатель ПЦК_________</w:t>
            </w:r>
          </w:p>
        </w:tc>
        <w:tc>
          <w:tcPr>
            <w:tcW w:w="4536" w:type="dxa"/>
            <w:hideMark/>
          </w:tcPr>
          <w:p w:rsidR="00CC41E2" w:rsidRPr="00CC41E2" w:rsidRDefault="00CC41E2" w:rsidP="00CC41E2">
            <w:pPr>
              <w:spacing w:after="0" w:line="240" w:lineRule="auto"/>
              <w:jc w:val="right"/>
              <w:rPr>
                <w:rFonts w:ascii="Times New Roman" w:hAnsi="Times New Roman"/>
                <w:bCs/>
                <w:iCs/>
                <w:sz w:val="24"/>
                <w:szCs w:val="24"/>
              </w:rPr>
            </w:pPr>
            <w:r w:rsidRPr="00CC41E2">
              <w:rPr>
                <w:rFonts w:ascii="Times New Roman" w:hAnsi="Times New Roman"/>
                <w:bCs/>
                <w:iCs/>
                <w:sz w:val="24"/>
                <w:szCs w:val="24"/>
              </w:rPr>
              <w:t>УТВЕРЖДАЮ</w:t>
            </w:r>
          </w:p>
          <w:p w:rsidR="00CC41E2" w:rsidRPr="00CC41E2" w:rsidRDefault="00CC41E2" w:rsidP="00CC41E2">
            <w:pPr>
              <w:spacing w:after="0" w:line="240" w:lineRule="auto"/>
              <w:jc w:val="right"/>
              <w:rPr>
                <w:rFonts w:ascii="Times New Roman" w:hAnsi="Times New Roman"/>
                <w:bCs/>
                <w:iCs/>
                <w:sz w:val="24"/>
                <w:szCs w:val="24"/>
              </w:rPr>
            </w:pPr>
            <w:r w:rsidRPr="00CC41E2">
              <w:rPr>
                <w:rFonts w:ascii="Times New Roman" w:hAnsi="Times New Roman"/>
                <w:bCs/>
                <w:iCs/>
                <w:sz w:val="24"/>
                <w:szCs w:val="24"/>
              </w:rPr>
              <w:t xml:space="preserve">Заместитель директора по УР  </w:t>
            </w:r>
          </w:p>
          <w:p w:rsidR="00CC41E2" w:rsidRPr="00CC41E2" w:rsidRDefault="00CC41E2" w:rsidP="00CC41E2">
            <w:pPr>
              <w:spacing w:after="0" w:line="240" w:lineRule="auto"/>
              <w:jc w:val="right"/>
              <w:rPr>
                <w:rFonts w:ascii="Times New Roman" w:hAnsi="Times New Roman"/>
                <w:bCs/>
                <w:iCs/>
                <w:sz w:val="24"/>
                <w:szCs w:val="24"/>
              </w:rPr>
            </w:pPr>
            <w:r w:rsidRPr="00CC41E2">
              <w:rPr>
                <w:rFonts w:ascii="Times New Roman" w:hAnsi="Times New Roman"/>
                <w:bCs/>
                <w:iCs/>
                <w:sz w:val="24"/>
                <w:szCs w:val="24"/>
              </w:rPr>
              <w:t>ГАПОУ «Казанский строительный колледж»</w:t>
            </w:r>
          </w:p>
          <w:p w:rsidR="00CC41E2" w:rsidRPr="00CC41E2" w:rsidRDefault="00CC41E2" w:rsidP="00CC41E2">
            <w:pPr>
              <w:spacing w:after="0" w:line="240" w:lineRule="auto"/>
              <w:jc w:val="right"/>
              <w:rPr>
                <w:rFonts w:ascii="Times New Roman" w:hAnsi="Times New Roman"/>
                <w:bCs/>
                <w:iCs/>
                <w:sz w:val="24"/>
                <w:szCs w:val="24"/>
              </w:rPr>
            </w:pPr>
            <w:r w:rsidRPr="00CC41E2">
              <w:rPr>
                <w:rFonts w:ascii="Times New Roman" w:hAnsi="Times New Roman"/>
                <w:bCs/>
                <w:iCs/>
                <w:sz w:val="24"/>
                <w:szCs w:val="24"/>
              </w:rPr>
              <w:t xml:space="preserve">  ____________О.В.Вахонина</w:t>
            </w:r>
          </w:p>
          <w:p w:rsidR="00CC41E2" w:rsidRPr="00CC41E2" w:rsidRDefault="00CC41E2" w:rsidP="00CC41E2">
            <w:pPr>
              <w:spacing w:after="0" w:line="240" w:lineRule="auto"/>
              <w:jc w:val="right"/>
              <w:rPr>
                <w:rFonts w:ascii="Times New Roman" w:hAnsi="Times New Roman"/>
                <w:bCs/>
                <w:iCs/>
                <w:sz w:val="24"/>
                <w:szCs w:val="24"/>
              </w:rPr>
            </w:pPr>
            <w:r w:rsidRPr="00CC41E2">
              <w:rPr>
                <w:rFonts w:ascii="Times New Roman" w:hAnsi="Times New Roman"/>
                <w:bCs/>
                <w:iCs/>
                <w:sz w:val="24"/>
                <w:szCs w:val="24"/>
              </w:rPr>
              <w:t>«__»__________2021г.</w:t>
            </w:r>
          </w:p>
        </w:tc>
      </w:tr>
    </w:tbl>
    <w:p w:rsidR="00434622" w:rsidRDefault="00434622" w:rsidP="00CC41E2">
      <w:pPr>
        <w:spacing w:line="360" w:lineRule="auto"/>
        <w:contextualSpacing/>
        <w:rPr>
          <w:rFonts w:ascii="Times New Roman" w:hAnsi="Times New Roman"/>
          <w:b/>
          <w:sz w:val="24"/>
          <w:szCs w:val="24"/>
        </w:rPr>
      </w:pPr>
    </w:p>
    <w:p w:rsidR="00434622" w:rsidRDefault="00434622" w:rsidP="00C41566">
      <w:pPr>
        <w:spacing w:line="360" w:lineRule="auto"/>
        <w:contextualSpacing/>
        <w:jc w:val="center"/>
        <w:rPr>
          <w:rFonts w:ascii="Times New Roman" w:hAnsi="Times New Roman"/>
          <w:b/>
          <w:sz w:val="24"/>
          <w:szCs w:val="24"/>
        </w:rPr>
      </w:pPr>
    </w:p>
    <w:p w:rsidR="008E7E0E" w:rsidRDefault="008E7E0E" w:rsidP="00C41566">
      <w:pPr>
        <w:spacing w:line="360" w:lineRule="auto"/>
        <w:contextualSpacing/>
        <w:jc w:val="center"/>
        <w:rPr>
          <w:rFonts w:ascii="Times New Roman" w:hAnsi="Times New Roman"/>
          <w:b/>
          <w:sz w:val="24"/>
          <w:szCs w:val="24"/>
        </w:rPr>
      </w:pPr>
    </w:p>
    <w:p w:rsidR="006E3F90" w:rsidRDefault="00494D6E" w:rsidP="00C41566">
      <w:pPr>
        <w:spacing w:line="360" w:lineRule="auto"/>
        <w:contextualSpacing/>
        <w:jc w:val="center"/>
        <w:rPr>
          <w:rFonts w:ascii="Times New Roman" w:hAnsi="Times New Roman"/>
          <w:b/>
          <w:sz w:val="24"/>
          <w:szCs w:val="24"/>
        </w:rPr>
      </w:pPr>
      <w:r>
        <w:rPr>
          <w:rFonts w:ascii="Times New Roman" w:hAnsi="Times New Roman"/>
          <w:b/>
          <w:sz w:val="24"/>
          <w:szCs w:val="24"/>
        </w:rPr>
        <w:t xml:space="preserve">АДАПТИРОВАННАЯ </w:t>
      </w:r>
      <w:r w:rsidR="006E3F90" w:rsidRPr="00C41566">
        <w:rPr>
          <w:rFonts w:ascii="Times New Roman" w:hAnsi="Times New Roman"/>
          <w:b/>
          <w:sz w:val="24"/>
          <w:szCs w:val="24"/>
        </w:rPr>
        <w:t>РАБОЧАЯ ПРОГРАММА ПРОФЕССИОНАЛЬНОГО МОДУЛЯ</w:t>
      </w:r>
    </w:p>
    <w:p w:rsidR="008E7E0E" w:rsidRPr="00C41566" w:rsidRDefault="008E7E0E" w:rsidP="00C41566">
      <w:pPr>
        <w:spacing w:line="360" w:lineRule="auto"/>
        <w:contextualSpacing/>
        <w:jc w:val="center"/>
        <w:rPr>
          <w:rFonts w:ascii="Times New Roman" w:hAnsi="Times New Roman"/>
          <w:b/>
          <w:sz w:val="24"/>
          <w:szCs w:val="24"/>
        </w:rPr>
      </w:pPr>
    </w:p>
    <w:p w:rsidR="006E3F90" w:rsidRPr="00C41566" w:rsidRDefault="006E3F90" w:rsidP="00C41566">
      <w:pPr>
        <w:spacing w:line="360" w:lineRule="auto"/>
        <w:contextualSpacing/>
        <w:jc w:val="center"/>
        <w:rPr>
          <w:rFonts w:ascii="Times New Roman" w:hAnsi="Times New Roman"/>
          <w:b/>
          <w:sz w:val="24"/>
          <w:szCs w:val="24"/>
        </w:rPr>
      </w:pPr>
      <w:r w:rsidRPr="00C41566">
        <w:rPr>
          <w:rFonts w:ascii="Times New Roman" w:hAnsi="Times New Roman"/>
          <w:b/>
          <w:sz w:val="24"/>
          <w:szCs w:val="24"/>
        </w:rPr>
        <w:t>"ПМ.03 ВЫПОЛНЕНИЕ РАБОТ ПО СТРОИТЕЛЬСТВУ АВТОМОБИЛЬНЫХ</w:t>
      </w:r>
    </w:p>
    <w:p w:rsidR="006E3F90" w:rsidRPr="00C41566" w:rsidRDefault="006E3F90" w:rsidP="00C41566">
      <w:pPr>
        <w:spacing w:line="360" w:lineRule="auto"/>
        <w:contextualSpacing/>
        <w:jc w:val="center"/>
        <w:rPr>
          <w:rFonts w:ascii="Times New Roman" w:hAnsi="Times New Roman"/>
          <w:b/>
          <w:sz w:val="24"/>
          <w:szCs w:val="24"/>
        </w:rPr>
      </w:pPr>
      <w:r w:rsidRPr="00C41566">
        <w:rPr>
          <w:rFonts w:ascii="Times New Roman" w:hAnsi="Times New Roman"/>
          <w:b/>
          <w:sz w:val="24"/>
          <w:szCs w:val="24"/>
        </w:rPr>
        <w:t xml:space="preserve"> ДОРОГ И АЭРОДРОМОВ»</w:t>
      </w:r>
    </w:p>
    <w:p w:rsidR="00494D6E" w:rsidRDefault="00494D6E" w:rsidP="00494D6E">
      <w:pPr>
        <w:spacing w:line="360" w:lineRule="auto"/>
        <w:contextualSpacing/>
        <w:jc w:val="center"/>
        <w:rPr>
          <w:rFonts w:ascii="Times New Roman" w:hAnsi="Times New Roman"/>
          <w:sz w:val="24"/>
          <w:szCs w:val="24"/>
        </w:rPr>
      </w:pPr>
      <w:r>
        <w:rPr>
          <w:rFonts w:ascii="Times New Roman" w:hAnsi="Times New Roman"/>
          <w:sz w:val="24"/>
          <w:szCs w:val="24"/>
        </w:rPr>
        <w:t xml:space="preserve">по программе подготовки специалистов среднего звена </w:t>
      </w:r>
    </w:p>
    <w:p w:rsidR="00494D6E" w:rsidRDefault="00494D6E" w:rsidP="00494D6E">
      <w:pPr>
        <w:spacing w:line="360" w:lineRule="auto"/>
        <w:contextualSpacing/>
        <w:jc w:val="center"/>
        <w:rPr>
          <w:rFonts w:ascii="Times New Roman" w:hAnsi="Times New Roman"/>
          <w:sz w:val="24"/>
          <w:szCs w:val="24"/>
        </w:rPr>
      </w:pPr>
      <w:r>
        <w:rPr>
          <w:rFonts w:ascii="Times New Roman" w:hAnsi="Times New Roman"/>
          <w:sz w:val="24"/>
          <w:szCs w:val="24"/>
        </w:rPr>
        <w:t>по специальности среднего профессионального образования</w:t>
      </w:r>
    </w:p>
    <w:p w:rsidR="00494D6E" w:rsidRDefault="00494D6E" w:rsidP="00494D6E">
      <w:pPr>
        <w:spacing w:line="360" w:lineRule="auto"/>
        <w:contextualSpacing/>
        <w:jc w:val="center"/>
        <w:rPr>
          <w:rFonts w:ascii="Times New Roman" w:hAnsi="Times New Roman"/>
          <w:sz w:val="24"/>
          <w:szCs w:val="24"/>
        </w:rPr>
      </w:pPr>
      <w:r>
        <w:rPr>
          <w:rFonts w:ascii="Times New Roman" w:hAnsi="Times New Roman"/>
          <w:sz w:val="24"/>
          <w:szCs w:val="24"/>
        </w:rPr>
        <w:t xml:space="preserve">08.02.05 Строительство и эксплуатация автомобильных дорог и аэродромов </w:t>
      </w:r>
    </w:p>
    <w:p w:rsidR="00494D6E" w:rsidRDefault="00494D6E" w:rsidP="00494D6E">
      <w:pPr>
        <w:spacing w:line="360" w:lineRule="auto"/>
        <w:contextualSpacing/>
        <w:jc w:val="center"/>
        <w:rPr>
          <w:rFonts w:ascii="Times New Roman" w:hAnsi="Times New Roman"/>
          <w:sz w:val="24"/>
          <w:szCs w:val="24"/>
        </w:rPr>
      </w:pPr>
      <w:r>
        <w:rPr>
          <w:rFonts w:ascii="Times New Roman" w:hAnsi="Times New Roman"/>
          <w:sz w:val="24"/>
          <w:szCs w:val="24"/>
        </w:rPr>
        <w:t>(по квалификации техник)</w:t>
      </w:r>
    </w:p>
    <w:p w:rsidR="00123FB7" w:rsidRPr="00123FB7" w:rsidRDefault="00123FB7" w:rsidP="00123FB7">
      <w:pPr>
        <w:spacing w:line="360" w:lineRule="auto"/>
        <w:contextualSpacing/>
        <w:rPr>
          <w:rFonts w:ascii="Times New Roman" w:hAnsi="Times New Roman"/>
          <w:sz w:val="24"/>
          <w:szCs w:val="24"/>
        </w:rPr>
      </w:pPr>
      <w:r>
        <w:rPr>
          <w:rFonts w:ascii="Times New Roman" w:hAnsi="Times New Roman"/>
          <w:sz w:val="24"/>
          <w:szCs w:val="24"/>
        </w:rPr>
        <w:t xml:space="preserve">                                     </w:t>
      </w:r>
      <w:r w:rsidRPr="00123FB7">
        <w:rPr>
          <w:rFonts w:ascii="Times New Roman" w:hAnsi="Times New Roman"/>
          <w:sz w:val="24"/>
          <w:szCs w:val="24"/>
        </w:rPr>
        <w:t>Для лиц с нервно-психическими нарушениями</w:t>
      </w:r>
    </w:p>
    <w:p w:rsidR="00D56FB2" w:rsidRDefault="00D56FB2" w:rsidP="00C41566">
      <w:pPr>
        <w:spacing w:line="360" w:lineRule="auto"/>
        <w:contextualSpacing/>
        <w:rPr>
          <w:rFonts w:ascii="Times New Roman" w:hAnsi="Times New Roman"/>
          <w:b/>
          <w:sz w:val="24"/>
          <w:szCs w:val="24"/>
        </w:rPr>
      </w:pPr>
    </w:p>
    <w:p w:rsidR="00D56FB2" w:rsidRDefault="00D56FB2" w:rsidP="00C41566">
      <w:pPr>
        <w:spacing w:line="360" w:lineRule="auto"/>
        <w:contextualSpacing/>
        <w:rPr>
          <w:rFonts w:ascii="Times New Roman" w:hAnsi="Times New Roman"/>
          <w:b/>
          <w:sz w:val="24"/>
          <w:szCs w:val="24"/>
        </w:rPr>
      </w:pPr>
    </w:p>
    <w:p w:rsidR="00D56FB2" w:rsidRDefault="00D56FB2" w:rsidP="00C41566">
      <w:pPr>
        <w:spacing w:line="360" w:lineRule="auto"/>
        <w:contextualSpacing/>
        <w:rPr>
          <w:rFonts w:ascii="Times New Roman" w:hAnsi="Times New Roman"/>
          <w:b/>
          <w:sz w:val="24"/>
          <w:szCs w:val="24"/>
        </w:rPr>
      </w:pPr>
    </w:p>
    <w:p w:rsidR="00D56FB2" w:rsidRDefault="00D56FB2" w:rsidP="00C41566">
      <w:pPr>
        <w:spacing w:line="360" w:lineRule="auto"/>
        <w:contextualSpacing/>
        <w:rPr>
          <w:rFonts w:ascii="Times New Roman" w:hAnsi="Times New Roman"/>
          <w:b/>
          <w:sz w:val="24"/>
          <w:szCs w:val="24"/>
        </w:rPr>
      </w:pPr>
    </w:p>
    <w:p w:rsidR="00D56FB2" w:rsidRDefault="00D56FB2" w:rsidP="00C41566">
      <w:pPr>
        <w:spacing w:line="360" w:lineRule="auto"/>
        <w:contextualSpacing/>
        <w:rPr>
          <w:rFonts w:ascii="Times New Roman" w:hAnsi="Times New Roman"/>
          <w:b/>
          <w:sz w:val="24"/>
          <w:szCs w:val="24"/>
        </w:rPr>
      </w:pPr>
    </w:p>
    <w:p w:rsidR="00D56FB2" w:rsidRDefault="00D56FB2" w:rsidP="00C41566">
      <w:pPr>
        <w:spacing w:line="360" w:lineRule="auto"/>
        <w:contextualSpacing/>
        <w:rPr>
          <w:rFonts w:ascii="Times New Roman" w:hAnsi="Times New Roman"/>
          <w:b/>
          <w:sz w:val="24"/>
          <w:szCs w:val="24"/>
        </w:rPr>
      </w:pPr>
    </w:p>
    <w:p w:rsidR="00D56FB2" w:rsidRPr="00C41566" w:rsidRDefault="00392D0A" w:rsidP="00D56FB2">
      <w:pPr>
        <w:spacing w:line="360" w:lineRule="auto"/>
        <w:contextualSpacing/>
        <w:jc w:val="center"/>
        <w:rPr>
          <w:rFonts w:ascii="Times New Roman" w:hAnsi="Times New Roman"/>
          <w:b/>
          <w:sz w:val="24"/>
          <w:szCs w:val="24"/>
        </w:rPr>
        <w:sectPr w:rsidR="00D56FB2" w:rsidRPr="00C41566" w:rsidSect="00CC0654">
          <w:pgSz w:w="11907" w:h="16840"/>
          <w:pgMar w:top="1134" w:right="851" w:bottom="992" w:left="1418" w:header="709" w:footer="709" w:gutter="0"/>
          <w:cols w:space="720"/>
        </w:sectPr>
      </w:pPr>
      <w:r>
        <w:rPr>
          <w:rFonts w:ascii="Times New Roman" w:hAnsi="Times New Roman"/>
          <w:b/>
          <w:sz w:val="24"/>
          <w:szCs w:val="24"/>
        </w:rPr>
        <w:t>2021</w:t>
      </w:r>
      <w:r w:rsidR="00D56FB2">
        <w:rPr>
          <w:rFonts w:ascii="Times New Roman" w:hAnsi="Times New Roman"/>
          <w:b/>
          <w:sz w:val="24"/>
          <w:szCs w:val="24"/>
        </w:rPr>
        <w:t>г.</w:t>
      </w:r>
    </w:p>
    <w:p w:rsidR="006E3F90" w:rsidRPr="00C41566" w:rsidRDefault="006E3F90" w:rsidP="00C41566">
      <w:pPr>
        <w:spacing w:line="360" w:lineRule="auto"/>
        <w:contextualSpacing/>
        <w:jc w:val="center"/>
        <w:rPr>
          <w:rFonts w:ascii="Times New Roman" w:hAnsi="Times New Roman"/>
          <w:b/>
          <w:sz w:val="24"/>
          <w:szCs w:val="24"/>
        </w:rPr>
      </w:pPr>
      <w:r w:rsidRPr="00C41566">
        <w:rPr>
          <w:rFonts w:ascii="Times New Roman" w:hAnsi="Times New Roman"/>
          <w:b/>
          <w:sz w:val="24"/>
          <w:szCs w:val="24"/>
        </w:rPr>
        <w:lastRenderedPageBreak/>
        <w:t>СОДЕРЖАНИЕ</w:t>
      </w:r>
    </w:p>
    <w:p w:rsidR="006E3F90" w:rsidRPr="00C41566" w:rsidRDefault="006E3F90" w:rsidP="00C41566">
      <w:pPr>
        <w:spacing w:line="360" w:lineRule="auto"/>
        <w:contextualSpacing/>
        <w:rPr>
          <w:rFonts w:ascii="Times New Roman" w:hAnsi="Times New Roman"/>
          <w:b/>
          <w:sz w:val="24"/>
          <w:szCs w:val="24"/>
        </w:rPr>
      </w:pPr>
    </w:p>
    <w:tbl>
      <w:tblPr>
        <w:tblW w:w="0" w:type="auto"/>
        <w:tblLook w:val="01E0" w:firstRow="1" w:lastRow="1" w:firstColumn="1" w:lastColumn="1" w:noHBand="0" w:noVBand="0"/>
      </w:tblPr>
      <w:tblGrid>
        <w:gridCol w:w="7501"/>
        <w:gridCol w:w="1854"/>
      </w:tblGrid>
      <w:tr w:rsidR="006E3F90" w:rsidRPr="00C41566" w:rsidTr="00CC0654">
        <w:tc>
          <w:tcPr>
            <w:tcW w:w="7501" w:type="dxa"/>
          </w:tcPr>
          <w:p w:rsidR="006E3F90" w:rsidRPr="00C41566" w:rsidRDefault="006E3F90" w:rsidP="00494D6E">
            <w:pPr>
              <w:numPr>
                <w:ilvl w:val="0"/>
                <w:numId w:val="157"/>
              </w:numPr>
              <w:suppressAutoHyphens/>
              <w:spacing w:line="360" w:lineRule="auto"/>
              <w:contextualSpacing/>
              <w:jc w:val="both"/>
              <w:rPr>
                <w:rFonts w:ascii="Times New Roman" w:hAnsi="Times New Roman"/>
                <w:b/>
                <w:sz w:val="24"/>
                <w:szCs w:val="24"/>
              </w:rPr>
            </w:pPr>
            <w:r w:rsidRPr="00C41566">
              <w:rPr>
                <w:rFonts w:ascii="Times New Roman" w:hAnsi="Times New Roman"/>
                <w:b/>
                <w:sz w:val="24"/>
                <w:szCs w:val="24"/>
              </w:rPr>
              <w:t>ОБЩАЯ ХАРАКТЕРИСТИКА</w:t>
            </w:r>
            <w:r w:rsidR="00494D6E">
              <w:rPr>
                <w:rFonts w:ascii="Times New Roman" w:hAnsi="Times New Roman"/>
                <w:b/>
                <w:sz w:val="24"/>
                <w:szCs w:val="24"/>
              </w:rPr>
              <w:t xml:space="preserve"> АДАПТИРОВАННОЙ</w:t>
            </w:r>
            <w:r w:rsidRPr="00C41566">
              <w:rPr>
                <w:rFonts w:ascii="Times New Roman" w:hAnsi="Times New Roman"/>
                <w:b/>
                <w:sz w:val="24"/>
                <w:szCs w:val="24"/>
              </w:rPr>
              <w:t xml:space="preserve"> РАБОЧЕЙ ПРОГРАММЫ ПРОФЕССИОНАЛЬНОГО МОДУЛЯ</w:t>
            </w:r>
          </w:p>
        </w:tc>
        <w:tc>
          <w:tcPr>
            <w:tcW w:w="1854" w:type="dxa"/>
          </w:tcPr>
          <w:p w:rsidR="006E3F90" w:rsidRPr="00C41566" w:rsidRDefault="006E3F90" w:rsidP="00C41566">
            <w:pPr>
              <w:spacing w:line="360" w:lineRule="auto"/>
              <w:contextualSpacing/>
              <w:rPr>
                <w:rFonts w:ascii="Times New Roman" w:hAnsi="Times New Roman"/>
                <w:b/>
                <w:sz w:val="24"/>
                <w:szCs w:val="24"/>
              </w:rPr>
            </w:pPr>
          </w:p>
        </w:tc>
      </w:tr>
      <w:tr w:rsidR="006E3F90" w:rsidRPr="00C41566" w:rsidTr="00CC0654">
        <w:tc>
          <w:tcPr>
            <w:tcW w:w="7501" w:type="dxa"/>
          </w:tcPr>
          <w:p w:rsidR="006E3F90" w:rsidRPr="00C41566" w:rsidRDefault="006E3F90" w:rsidP="00494D6E">
            <w:pPr>
              <w:numPr>
                <w:ilvl w:val="0"/>
                <w:numId w:val="157"/>
              </w:numPr>
              <w:suppressAutoHyphens/>
              <w:spacing w:line="360" w:lineRule="auto"/>
              <w:contextualSpacing/>
              <w:jc w:val="both"/>
              <w:rPr>
                <w:rFonts w:ascii="Times New Roman" w:hAnsi="Times New Roman"/>
                <w:b/>
                <w:sz w:val="24"/>
                <w:szCs w:val="24"/>
              </w:rPr>
            </w:pPr>
            <w:r w:rsidRPr="00C41566">
              <w:rPr>
                <w:rFonts w:ascii="Times New Roman" w:hAnsi="Times New Roman"/>
                <w:b/>
                <w:sz w:val="24"/>
                <w:szCs w:val="24"/>
              </w:rPr>
              <w:t>СТРУКТУРА И СОДЕРЖАНИЕ</w:t>
            </w:r>
            <w:r w:rsidR="00494D6E">
              <w:rPr>
                <w:rFonts w:ascii="Times New Roman" w:hAnsi="Times New Roman"/>
                <w:b/>
                <w:sz w:val="24"/>
                <w:szCs w:val="24"/>
              </w:rPr>
              <w:t xml:space="preserve"> АДАПТИРОВАННОГО</w:t>
            </w:r>
            <w:r w:rsidRPr="00C41566">
              <w:rPr>
                <w:rFonts w:ascii="Times New Roman" w:hAnsi="Times New Roman"/>
                <w:b/>
                <w:sz w:val="24"/>
                <w:szCs w:val="24"/>
              </w:rPr>
              <w:t xml:space="preserve"> ПРОФЕССИОНАЛЬНОГО МОДУЛЯ</w:t>
            </w:r>
          </w:p>
          <w:p w:rsidR="006E3F90" w:rsidRPr="00C41566" w:rsidRDefault="006E3F90" w:rsidP="00494D6E">
            <w:pPr>
              <w:numPr>
                <w:ilvl w:val="0"/>
                <w:numId w:val="157"/>
              </w:numPr>
              <w:tabs>
                <w:tab w:val="num" w:pos="644"/>
              </w:tabs>
              <w:suppressAutoHyphens/>
              <w:spacing w:line="360" w:lineRule="auto"/>
              <w:contextualSpacing/>
              <w:jc w:val="both"/>
              <w:rPr>
                <w:rFonts w:ascii="Times New Roman" w:hAnsi="Times New Roman"/>
                <w:b/>
                <w:sz w:val="24"/>
                <w:szCs w:val="24"/>
              </w:rPr>
            </w:pPr>
            <w:r w:rsidRPr="00C41566">
              <w:rPr>
                <w:rFonts w:ascii="Times New Roman" w:hAnsi="Times New Roman"/>
                <w:b/>
                <w:sz w:val="24"/>
                <w:szCs w:val="24"/>
              </w:rPr>
              <w:t xml:space="preserve">УСЛОВИЯ РЕАЛИЗАЦИИ </w:t>
            </w:r>
            <w:r w:rsidR="00494D6E">
              <w:rPr>
                <w:rFonts w:ascii="Times New Roman" w:hAnsi="Times New Roman"/>
                <w:b/>
                <w:sz w:val="24"/>
                <w:szCs w:val="24"/>
              </w:rPr>
              <w:t xml:space="preserve">АДАПТИРОВАННОГО </w:t>
            </w:r>
            <w:r w:rsidRPr="00C41566">
              <w:rPr>
                <w:rFonts w:ascii="Times New Roman" w:hAnsi="Times New Roman"/>
                <w:b/>
                <w:sz w:val="24"/>
                <w:szCs w:val="24"/>
              </w:rPr>
              <w:t>ПРОФЕССИОНАЛЬНОГО МОДУЛЯ</w:t>
            </w:r>
          </w:p>
        </w:tc>
        <w:tc>
          <w:tcPr>
            <w:tcW w:w="1854" w:type="dxa"/>
          </w:tcPr>
          <w:p w:rsidR="006E3F90" w:rsidRPr="00C41566" w:rsidRDefault="006E3F90" w:rsidP="00C41566">
            <w:pPr>
              <w:spacing w:line="360" w:lineRule="auto"/>
              <w:ind w:left="644"/>
              <w:contextualSpacing/>
              <w:rPr>
                <w:rFonts w:ascii="Times New Roman" w:hAnsi="Times New Roman"/>
                <w:b/>
                <w:sz w:val="24"/>
                <w:szCs w:val="24"/>
              </w:rPr>
            </w:pPr>
          </w:p>
        </w:tc>
      </w:tr>
      <w:tr w:rsidR="006E3F90" w:rsidRPr="00C41566" w:rsidTr="00CC0654">
        <w:tc>
          <w:tcPr>
            <w:tcW w:w="7501" w:type="dxa"/>
          </w:tcPr>
          <w:p w:rsidR="006E3F90" w:rsidRPr="00C41566" w:rsidRDefault="006E3F90" w:rsidP="00494D6E">
            <w:pPr>
              <w:numPr>
                <w:ilvl w:val="0"/>
                <w:numId w:val="157"/>
              </w:numPr>
              <w:suppressAutoHyphens/>
              <w:spacing w:line="360" w:lineRule="auto"/>
              <w:contextualSpacing/>
              <w:jc w:val="both"/>
              <w:rPr>
                <w:rFonts w:ascii="Times New Roman" w:hAnsi="Times New Roman"/>
                <w:b/>
                <w:sz w:val="24"/>
                <w:szCs w:val="24"/>
              </w:rPr>
            </w:pPr>
            <w:r w:rsidRPr="00C41566">
              <w:rPr>
                <w:rFonts w:ascii="Times New Roman" w:hAnsi="Times New Roman"/>
                <w:b/>
                <w:sz w:val="24"/>
                <w:szCs w:val="24"/>
              </w:rPr>
              <w:t xml:space="preserve">КОНТРОЛЬ И ОЦЕНКА РЕЗУЛЬТАТОВ ОСВОЕНИЯ </w:t>
            </w:r>
            <w:r w:rsidR="00494D6E">
              <w:rPr>
                <w:rFonts w:ascii="Times New Roman" w:hAnsi="Times New Roman"/>
                <w:b/>
                <w:sz w:val="24"/>
                <w:szCs w:val="24"/>
              </w:rPr>
              <w:t xml:space="preserve">АДАПТИРОВАННОГО </w:t>
            </w:r>
            <w:r w:rsidRPr="00C41566">
              <w:rPr>
                <w:rFonts w:ascii="Times New Roman" w:hAnsi="Times New Roman"/>
                <w:b/>
                <w:sz w:val="24"/>
                <w:szCs w:val="24"/>
              </w:rPr>
              <w:t>ПРОФЕССИОНАЛЬНОГО МОДУЛЯ</w:t>
            </w:r>
          </w:p>
          <w:p w:rsidR="006E3F90" w:rsidRPr="00C41566" w:rsidRDefault="006E3F90" w:rsidP="00C41566">
            <w:pPr>
              <w:suppressAutoHyphens/>
              <w:spacing w:line="360" w:lineRule="auto"/>
              <w:contextualSpacing/>
              <w:jc w:val="both"/>
              <w:rPr>
                <w:rFonts w:ascii="Times New Roman" w:hAnsi="Times New Roman"/>
                <w:b/>
                <w:sz w:val="24"/>
                <w:szCs w:val="24"/>
              </w:rPr>
            </w:pPr>
          </w:p>
        </w:tc>
        <w:tc>
          <w:tcPr>
            <w:tcW w:w="1854" w:type="dxa"/>
          </w:tcPr>
          <w:p w:rsidR="006E3F90" w:rsidRPr="00C41566" w:rsidRDefault="006E3F90" w:rsidP="00C41566">
            <w:pPr>
              <w:spacing w:line="360" w:lineRule="auto"/>
              <w:contextualSpacing/>
              <w:rPr>
                <w:rFonts w:ascii="Times New Roman" w:hAnsi="Times New Roman"/>
                <w:b/>
                <w:sz w:val="24"/>
                <w:szCs w:val="24"/>
              </w:rPr>
            </w:pPr>
          </w:p>
        </w:tc>
      </w:tr>
    </w:tbl>
    <w:p w:rsidR="006E3F90" w:rsidRPr="00C41566" w:rsidRDefault="006E3F90" w:rsidP="00C41566">
      <w:pPr>
        <w:spacing w:line="360" w:lineRule="auto"/>
        <w:contextualSpacing/>
        <w:rPr>
          <w:rFonts w:ascii="Times New Roman" w:hAnsi="Times New Roman"/>
          <w:b/>
          <w:sz w:val="24"/>
          <w:szCs w:val="24"/>
        </w:rPr>
        <w:sectPr w:rsidR="006E3F90" w:rsidRPr="00C41566" w:rsidSect="00CC0654">
          <w:pgSz w:w="11907" w:h="16840"/>
          <w:pgMar w:top="1134" w:right="851" w:bottom="992" w:left="1418" w:header="709" w:footer="709" w:gutter="0"/>
          <w:cols w:space="720"/>
        </w:sectPr>
      </w:pPr>
    </w:p>
    <w:p w:rsidR="006E3F90" w:rsidRPr="00C41566" w:rsidRDefault="006E3F90" w:rsidP="00C41566">
      <w:pPr>
        <w:spacing w:line="360" w:lineRule="auto"/>
        <w:contextualSpacing/>
        <w:jc w:val="center"/>
        <w:rPr>
          <w:rFonts w:ascii="Times New Roman" w:hAnsi="Times New Roman"/>
          <w:b/>
          <w:sz w:val="24"/>
          <w:szCs w:val="24"/>
        </w:rPr>
      </w:pPr>
      <w:r w:rsidRPr="00C41566">
        <w:rPr>
          <w:rFonts w:ascii="Times New Roman" w:hAnsi="Times New Roman"/>
          <w:b/>
          <w:sz w:val="24"/>
          <w:szCs w:val="24"/>
        </w:rPr>
        <w:lastRenderedPageBreak/>
        <w:t>1. ОБЩАЯ ХАРАКТЕРИСТИКА</w:t>
      </w:r>
      <w:r w:rsidR="00A056DE">
        <w:rPr>
          <w:rFonts w:ascii="Times New Roman" w:hAnsi="Times New Roman"/>
          <w:b/>
          <w:sz w:val="24"/>
          <w:szCs w:val="24"/>
        </w:rPr>
        <w:t xml:space="preserve"> АДАПТИРОВАННОЙ</w:t>
      </w:r>
      <w:r w:rsidRPr="00C41566">
        <w:rPr>
          <w:rFonts w:ascii="Times New Roman" w:hAnsi="Times New Roman"/>
          <w:b/>
          <w:sz w:val="24"/>
          <w:szCs w:val="24"/>
        </w:rPr>
        <w:t xml:space="preserve"> РАБОЧЕЙ ПРОГРАММЫ</w:t>
      </w:r>
    </w:p>
    <w:p w:rsidR="006E3F90" w:rsidRPr="00C41566" w:rsidRDefault="006E3F90" w:rsidP="00C41566">
      <w:pPr>
        <w:spacing w:line="360" w:lineRule="auto"/>
        <w:contextualSpacing/>
        <w:jc w:val="center"/>
        <w:rPr>
          <w:rFonts w:ascii="Times New Roman" w:hAnsi="Times New Roman"/>
          <w:b/>
          <w:sz w:val="24"/>
          <w:szCs w:val="24"/>
        </w:rPr>
      </w:pPr>
      <w:r w:rsidRPr="00C41566">
        <w:rPr>
          <w:rFonts w:ascii="Times New Roman" w:hAnsi="Times New Roman"/>
          <w:b/>
          <w:sz w:val="24"/>
          <w:szCs w:val="24"/>
        </w:rPr>
        <w:t>ПРОФЕССИОНАЛЬНОГО МОДУЛЯ</w:t>
      </w:r>
    </w:p>
    <w:p w:rsidR="006E3F90" w:rsidRPr="00C41566" w:rsidRDefault="006E3F90" w:rsidP="00C41566">
      <w:pPr>
        <w:spacing w:line="360" w:lineRule="auto"/>
        <w:contextualSpacing/>
        <w:jc w:val="center"/>
        <w:rPr>
          <w:rFonts w:ascii="Times New Roman" w:hAnsi="Times New Roman"/>
          <w:b/>
          <w:sz w:val="24"/>
          <w:szCs w:val="24"/>
        </w:rPr>
      </w:pPr>
      <w:r w:rsidRPr="00C41566">
        <w:rPr>
          <w:rFonts w:ascii="Times New Roman" w:hAnsi="Times New Roman"/>
          <w:b/>
          <w:sz w:val="24"/>
          <w:szCs w:val="24"/>
        </w:rPr>
        <w:t>"ПМ.03 ВЫПОЛНЕНИЕ РАБОТ ПО СТРОИТЕЛЬСТВУ АВТОМОБИЛЬНЫХ</w:t>
      </w:r>
    </w:p>
    <w:p w:rsidR="006E3F90" w:rsidRPr="00C41566" w:rsidRDefault="006E3F90" w:rsidP="00C41566">
      <w:pPr>
        <w:spacing w:line="360" w:lineRule="auto"/>
        <w:contextualSpacing/>
        <w:jc w:val="center"/>
        <w:rPr>
          <w:rFonts w:ascii="Times New Roman" w:hAnsi="Times New Roman"/>
          <w:b/>
          <w:sz w:val="24"/>
          <w:szCs w:val="24"/>
        </w:rPr>
      </w:pPr>
      <w:r w:rsidRPr="00C41566">
        <w:rPr>
          <w:rFonts w:ascii="Times New Roman" w:hAnsi="Times New Roman"/>
          <w:b/>
          <w:sz w:val="24"/>
          <w:szCs w:val="24"/>
        </w:rPr>
        <w:t>ДОРОГ И АЭРОДРОМОВ»</w:t>
      </w:r>
    </w:p>
    <w:p w:rsidR="006E3F90" w:rsidRPr="00C41566" w:rsidRDefault="006E3F90" w:rsidP="00C41566">
      <w:pPr>
        <w:spacing w:line="360" w:lineRule="auto"/>
        <w:contextualSpacing/>
        <w:jc w:val="center"/>
        <w:rPr>
          <w:rFonts w:ascii="Times New Roman" w:hAnsi="Times New Roman"/>
          <w:b/>
          <w:sz w:val="24"/>
          <w:szCs w:val="24"/>
        </w:rPr>
      </w:pPr>
    </w:p>
    <w:p w:rsidR="006E3F90" w:rsidRPr="00C41566" w:rsidRDefault="0010743A" w:rsidP="00C41566">
      <w:pPr>
        <w:suppressAutoHyphens/>
        <w:spacing w:line="360" w:lineRule="auto"/>
        <w:contextualSpacing/>
        <w:rPr>
          <w:rFonts w:ascii="Times New Roman" w:hAnsi="Times New Roman"/>
          <w:b/>
          <w:sz w:val="24"/>
          <w:szCs w:val="24"/>
        </w:rPr>
      </w:pPr>
      <w:r w:rsidRPr="0010743A">
        <w:rPr>
          <w:rFonts w:ascii="Times New Roman" w:hAnsi="Times New Roman"/>
          <w:b/>
          <w:sz w:val="24"/>
          <w:szCs w:val="24"/>
        </w:rPr>
        <w:t xml:space="preserve">1.1. Цель и планируемые результаты освоения профессионального модуля </w:t>
      </w:r>
    </w:p>
    <w:p w:rsidR="006E3F90" w:rsidRPr="00C41566" w:rsidRDefault="0010743A" w:rsidP="00C41566">
      <w:pPr>
        <w:suppressAutoHyphens/>
        <w:spacing w:line="360" w:lineRule="auto"/>
        <w:ind w:firstLine="708"/>
        <w:contextualSpacing/>
        <w:jc w:val="both"/>
        <w:rPr>
          <w:rFonts w:ascii="Times New Roman" w:hAnsi="Times New Roman"/>
          <w:sz w:val="24"/>
          <w:szCs w:val="24"/>
        </w:rPr>
      </w:pPr>
      <w:r w:rsidRPr="0010743A">
        <w:rPr>
          <w:rFonts w:ascii="Times New Roman" w:hAnsi="Times New Roman"/>
          <w:sz w:val="24"/>
          <w:szCs w:val="24"/>
        </w:rPr>
        <w:t xml:space="preserve">В результате изучения профессионального модуля студент должен освоить основной вид деятельности </w:t>
      </w:r>
      <w:r w:rsidR="006E3F90" w:rsidRPr="00C41566">
        <w:rPr>
          <w:rFonts w:ascii="Times New Roman" w:hAnsi="Times New Roman"/>
          <w:b/>
          <w:sz w:val="24"/>
          <w:szCs w:val="24"/>
        </w:rPr>
        <w:t>Выполнение работ по строительству автомобильных дорог и аэродромов</w:t>
      </w:r>
      <w:r w:rsidRPr="0010743A">
        <w:rPr>
          <w:rFonts w:ascii="Times New Roman" w:hAnsi="Times New Roman"/>
          <w:sz w:val="24"/>
          <w:szCs w:val="24"/>
        </w:rPr>
        <w:t xml:space="preserve"> и соответствующие ему общие компетенции и профессиональные компетенции:</w:t>
      </w:r>
    </w:p>
    <w:p w:rsidR="006E3F90" w:rsidRPr="00C41566" w:rsidRDefault="0010743A" w:rsidP="00C41566">
      <w:pPr>
        <w:spacing w:line="360" w:lineRule="auto"/>
        <w:contextualSpacing/>
        <w:jc w:val="both"/>
        <w:rPr>
          <w:rFonts w:ascii="Times New Roman" w:hAnsi="Times New Roman"/>
          <w:sz w:val="24"/>
          <w:szCs w:val="24"/>
        </w:rPr>
      </w:pPr>
      <w:r w:rsidRPr="0010743A">
        <w:rPr>
          <w:rFonts w:ascii="Times New Roman" w:hAnsi="Times New Roman"/>
          <w:sz w:val="24"/>
          <w:szCs w:val="24"/>
        </w:rPr>
        <w:t>1.1.1. Перечень общих компетенций</w:t>
      </w:r>
      <w:r w:rsidR="006E3F90" w:rsidRPr="00C41566">
        <w:rPr>
          <w:rStyle w:val="ad"/>
          <w:rFonts w:ascii="Times New Roman" w:hAnsi="Times New Roman"/>
          <w:sz w:val="24"/>
          <w:szCs w:val="24"/>
        </w:rPr>
        <w:footnoteReference w:id="13"/>
      </w:r>
    </w:p>
    <w:tbl>
      <w:tblPr>
        <w:tblpPr w:leftFromText="180" w:rightFromText="180" w:vertAnchor="text" w:horzAnchor="margin" w:tblpY="546"/>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8901"/>
      </w:tblGrid>
      <w:tr w:rsidR="006E3F90" w:rsidRPr="00C41566" w:rsidTr="002E163D">
        <w:tc>
          <w:tcPr>
            <w:tcW w:w="988" w:type="dxa"/>
          </w:tcPr>
          <w:p w:rsidR="006E3F90" w:rsidRPr="00C41566" w:rsidRDefault="006E3F90" w:rsidP="00C41566">
            <w:pPr>
              <w:pStyle w:val="2"/>
              <w:spacing w:before="0" w:after="0" w:line="360" w:lineRule="auto"/>
              <w:contextualSpacing/>
              <w:jc w:val="center"/>
              <w:rPr>
                <w:rStyle w:val="af1"/>
                <w:rFonts w:ascii="Times New Roman" w:hAnsi="Times New Roman"/>
                <w:sz w:val="24"/>
                <w:szCs w:val="24"/>
              </w:rPr>
            </w:pPr>
            <w:r w:rsidRPr="00C41566">
              <w:rPr>
                <w:rStyle w:val="af1"/>
                <w:rFonts w:ascii="Times New Roman" w:hAnsi="Times New Roman"/>
                <w:sz w:val="24"/>
                <w:szCs w:val="24"/>
              </w:rPr>
              <w:t>Код</w:t>
            </w:r>
          </w:p>
        </w:tc>
        <w:tc>
          <w:tcPr>
            <w:tcW w:w="8901" w:type="dxa"/>
          </w:tcPr>
          <w:p w:rsidR="006E3F90" w:rsidRPr="00C41566" w:rsidRDefault="006E3F90" w:rsidP="00C41566">
            <w:pPr>
              <w:pStyle w:val="2"/>
              <w:spacing w:before="0" w:after="0" w:line="360" w:lineRule="auto"/>
              <w:contextualSpacing/>
              <w:jc w:val="center"/>
              <w:rPr>
                <w:rStyle w:val="af1"/>
                <w:rFonts w:ascii="Times New Roman" w:hAnsi="Times New Roman"/>
                <w:sz w:val="24"/>
                <w:szCs w:val="24"/>
              </w:rPr>
            </w:pPr>
            <w:r w:rsidRPr="00C41566">
              <w:rPr>
                <w:rStyle w:val="af1"/>
                <w:rFonts w:ascii="Times New Roman" w:hAnsi="Times New Roman"/>
                <w:sz w:val="24"/>
                <w:szCs w:val="24"/>
              </w:rPr>
              <w:t>Наименование общих компетенций</w:t>
            </w:r>
          </w:p>
        </w:tc>
      </w:tr>
      <w:tr w:rsidR="006E3F90" w:rsidRPr="00C41566" w:rsidTr="002E163D">
        <w:trPr>
          <w:trHeight w:val="327"/>
        </w:trPr>
        <w:tc>
          <w:tcPr>
            <w:tcW w:w="988" w:type="dxa"/>
          </w:tcPr>
          <w:p w:rsidR="006E3F90" w:rsidRPr="00C41566" w:rsidRDefault="006E3F90" w:rsidP="00C41566">
            <w:pPr>
              <w:pStyle w:val="2"/>
              <w:spacing w:before="0" w:after="0" w:line="360" w:lineRule="auto"/>
              <w:contextualSpacing/>
              <w:rPr>
                <w:rStyle w:val="af1"/>
                <w:rFonts w:ascii="Times New Roman" w:hAnsi="Times New Roman"/>
                <w:b w:val="0"/>
                <w:sz w:val="24"/>
                <w:szCs w:val="24"/>
              </w:rPr>
            </w:pPr>
            <w:r w:rsidRPr="00C41566">
              <w:rPr>
                <w:rStyle w:val="af1"/>
                <w:rFonts w:ascii="Times New Roman" w:hAnsi="Times New Roman"/>
                <w:b w:val="0"/>
                <w:sz w:val="24"/>
                <w:szCs w:val="24"/>
              </w:rPr>
              <w:t>ОК 01.</w:t>
            </w:r>
          </w:p>
        </w:tc>
        <w:tc>
          <w:tcPr>
            <w:tcW w:w="8901" w:type="dxa"/>
          </w:tcPr>
          <w:p w:rsidR="006E3F90" w:rsidRPr="00C41566" w:rsidRDefault="006E3F90" w:rsidP="00C41566">
            <w:pPr>
              <w:pStyle w:val="2"/>
              <w:suppressAutoHyphens/>
              <w:spacing w:before="0" w:after="0" w:line="360" w:lineRule="auto"/>
              <w:contextualSpacing/>
              <w:jc w:val="both"/>
              <w:rPr>
                <w:rStyle w:val="af1"/>
                <w:rFonts w:ascii="Times New Roman" w:hAnsi="Times New Roman"/>
                <w:b w:val="0"/>
                <w:sz w:val="24"/>
                <w:szCs w:val="24"/>
              </w:rPr>
            </w:pPr>
            <w:r w:rsidRPr="00C41566">
              <w:rPr>
                <w:rFonts w:ascii="Times New Roman" w:hAnsi="Times New Roman"/>
                <w:b w:val="0"/>
                <w:i w:val="0"/>
                <w:sz w:val="24"/>
                <w:szCs w:val="24"/>
              </w:rPr>
              <w:t>Выбирать способы решения задач профессиональной деятельности применительно к различным контекстам</w:t>
            </w:r>
          </w:p>
        </w:tc>
      </w:tr>
      <w:tr w:rsidR="006E3F90" w:rsidRPr="00C41566" w:rsidTr="002E163D">
        <w:tc>
          <w:tcPr>
            <w:tcW w:w="988" w:type="dxa"/>
          </w:tcPr>
          <w:p w:rsidR="006E3F90" w:rsidRPr="00C41566" w:rsidRDefault="006E3F90" w:rsidP="00C41566">
            <w:pPr>
              <w:pStyle w:val="2"/>
              <w:spacing w:before="0" w:after="0" w:line="360" w:lineRule="auto"/>
              <w:contextualSpacing/>
              <w:rPr>
                <w:rStyle w:val="af1"/>
                <w:rFonts w:ascii="Times New Roman" w:hAnsi="Times New Roman"/>
                <w:b w:val="0"/>
                <w:sz w:val="24"/>
                <w:szCs w:val="24"/>
              </w:rPr>
            </w:pPr>
            <w:r w:rsidRPr="00C41566">
              <w:rPr>
                <w:rStyle w:val="af1"/>
                <w:rFonts w:ascii="Times New Roman" w:hAnsi="Times New Roman"/>
                <w:b w:val="0"/>
                <w:sz w:val="24"/>
                <w:szCs w:val="24"/>
              </w:rPr>
              <w:t>ОК 02.</w:t>
            </w:r>
          </w:p>
        </w:tc>
        <w:tc>
          <w:tcPr>
            <w:tcW w:w="8901" w:type="dxa"/>
          </w:tcPr>
          <w:p w:rsidR="006E3F90" w:rsidRPr="00C41566" w:rsidRDefault="006E3F90" w:rsidP="00C41566">
            <w:pPr>
              <w:pStyle w:val="2"/>
              <w:spacing w:before="0" w:after="0" w:line="360" w:lineRule="auto"/>
              <w:contextualSpacing/>
              <w:jc w:val="both"/>
              <w:rPr>
                <w:rStyle w:val="af1"/>
                <w:rFonts w:ascii="Times New Roman" w:hAnsi="Times New Roman"/>
                <w:b w:val="0"/>
                <w:sz w:val="24"/>
                <w:szCs w:val="24"/>
              </w:rPr>
            </w:pPr>
            <w:r w:rsidRPr="00C41566">
              <w:rPr>
                <w:rStyle w:val="af1"/>
                <w:rFonts w:ascii="Times New Roman" w:hAnsi="Times New Roman"/>
                <w:b w:val="0"/>
                <w:sz w:val="24"/>
                <w:szCs w:val="24"/>
              </w:rPr>
              <w:t>Осуществлять поиск, анализ и интерпретацию информации, необходимой для выполнения задач профессиональной деятельности</w:t>
            </w:r>
          </w:p>
        </w:tc>
      </w:tr>
      <w:tr w:rsidR="006E3F90" w:rsidRPr="00C41566" w:rsidTr="002E163D">
        <w:tc>
          <w:tcPr>
            <w:tcW w:w="988" w:type="dxa"/>
          </w:tcPr>
          <w:p w:rsidR="006E3F90" w:rsidRPr="00C41566" w:rsidRDefault="006E3F90" w:rsidP="00C41566">
            <w:pPr>
              <w:pStyle w:val="2"/>
              <w:spacing w:before="0" w:after="0" w:line="360" w:lineRule="auto"/>
              <w:contextualSpacing/>
              <w:rPr>
                <w:rStyle w:val="af1"/>
                <w:rFonts w:ascii="Times New Roman" w:hAnsi="Times New Roman"/>
                <w:b w:val="0"/>
                <w:sz w:val="24"/>
                <w:szCs w:val="24"/>
              </w:rPr>
            </w:pPr>
            <w:r w:rsidRPr="00C41566">
              <w:rPr>
                <w:rStyle w:val="af1"/>
                <w:rFonts w:ascii="Times New Roman" w:hAnsi="Times New Roman"/>
                <w:b w:val="0"/>
                <w:sz w:val="24"/>
                <w:szCs w:val="24"/>
              </w:rPr>
              <w:t>ОК 03.</w:t>
            </w:r>
          </w:p>
        </w:tc>
        <w:tc>
          <w:tcPr>
            <w:tcW w:w="8901" w:type="dxa"/>
          </w:tcPr>
          <w:p w:rsidR="006E3F90" w:rsidRPr="00C41566" w:rsidRDefault="006E3F90" w:rsidP="00C41566">
            <w:pPr>
              <w:pStyle w:val="2"/>
              <w:spacing w:before="0" w:after="0" w:line="360" w:lineRule="auto"/>
              <w:contextualSpacing/>
              <w:jc w:val="both"/>
              <w:rPr>
                <w:rStyle w:val="af1"/>
                <w:rFonts w:ascii="Times New Roman" w:hAnsi="Times New Roman"/>
                <w:b w:val="0"/>
                <w:sz w:val="24"/>
                <w:szCs w:val="24"/>
              </w:rPr>
            </w:pPr>
            <w:r w:rsidRPr="00C41566">
              <w:rPr>
                <w:rFonts w:ascii="Times New Roman" w:hAnsi="Times New Roman"/>
                <w:b w:val="0"/>
                <w:i w:val="0"/>
                <w:sz w:val="24"/>
                <w:szCs w:val="24"/>
              </w:rPr>
              <w:t xml:space="preserve">Планировать и реализовывать собственное профессиональное </w:t>
            </w:r>
            <w:r w:rsidRPr="00C41566">
              <w:rPr>
                <w:rFonts w:ascii="Times New Roman" w:hAnsi="Times New Roman"/>
                <w:b w:val="0"/>
                <w:i w:val="0"/>
                <w:sz w:val="24"/>
                <w:szCs w:val="24"/>
              </w:rPr>
              <w:br/>
              <w:t>и личностное развитие</w:t>
            </w:r>
          </w:p>
        </w:tc>
      </w:tr>
      <w:tr w:rsidR="006E3F90" w:rsidRPr="00C41566" w:rsidTr="002E163D">
        <w:tc>
          <w:tcPr>
            <w:tcW w:w="988" w:type="dxa"/>
          </w:tcPr>
          <w:p w:rsidR="006E3F90" w:rsidRPr="00C41566" w:rsidRDefault="006E3F90" w:rsidP="00C41566">
            <w:pPr>
              <w:pStyle w:val="2"/>
              <w:spacing w:before="0" w:after="0" w:line="360" w:lineRule="auto"/>
              <w:contextualSpacing/>
              <w:rPr>
                <w:rStyle w:val="af1"/>
                <w:rFonts w:ascii="Times New Roman" w:hAnsi="Times New Roman"/>
                <w:b w:val="0"/>
                <w:sz w:val="24"/>
                <w:szCs w:val="24"/>
              </w:rPr>
            </w:pPr>
            <w:r w:rsidRPr="00C41566">
              <w:rPr>
                <w:rStyle w:val="af1"/>
                <w:rFonts w:ascii="Times New Roman" w:hAnsi="Times New Roman"/>
                <w:b w:val="0"/>
                <w:sz w:val="24"/>
                <w:szCs w:val="24"/>
              </w:rPr>
              <w:t>ОК 04.</w:t>
            </w:r>
          </w:p>
        </w:tc>
        <w:tc>
          <w:tcPr>
            <w:tcW w:w="8901" w:type="dxa"/>
          </w:tcPr>
          <w:p w:rsidR="006E3F90" w:rsidRPr="00C41566" w:rsidRDefault="006E3F90" w:rsidP="00C41566">
            <w:pPr>
              <w:pStyle w:val="2"/>
              <w:spacing w:before="0" w:after="0" w:line="360" w:lineRule="auto"/>
              <w:contextualSpacing/>
              <w:jc w:val="both"/>
              <w:rPr>
                <w:rStyle w:val="af1"/>
                <w:rFonts w:ascii="Times New Roman" w:hAnsi="Times New Roman"/>
                <w:b w:val="0"/>
                <w:sz w:val="24"/>
                <w:szCs w:val="24"/>
              </w:rPr>
            </w:pPr>
            <w:r w:rsidRPr="00C41566">
              <w:rPr>
                <w:rFonts w:ascii="Times New Roman" w:hAnsi="Times New Roman"/>
                <w:b w:val="0"/>
                <w:i w:val="0"/>
                <w:sz w:val="24"/>
                <w:szCs w:val="24"/>
              </w:rPr>
              <w:t xml:space="preserve">Работать в коллективе и команде, эффективно взаимодействовать </w:t>
            </w:r>
            <w:r w:rsidRPr="00C41566">
              <w:rPr>
                <w:rFonts w:ascii="Times New Roman" w:hAnsi="Times New Roman"/>
                <w:b w:val="0"/>
                <w:i w:val="0"/>
                <w:sz w:val="24"/>
                <w:szCs w:val="24"/>
              </w:rPr>
              <w:br/>
              <w:t>с коллегами, руководством, клиентами</w:t>
            </w:r>
          </w:p>
        </w:tc>
      </w:tr>
      <w:tr w:rsidR="006E3F90" w:rsidRPr="00C41566" w:rsidTr="002E163D">
        <w:tc>
          <w:tcPr>
            <w:tcW w:w="988" w:type="dxa"/>
          </w:tcPr>
          <w:p w:rsidR="006E3F90" w:rsidRPr="00C41566" w:rsidRDefault="006E3F90" w:rsidP="00C41566">
            <w:pPr>
              <w:pStyle w:val="2"/>
              <w:spacing w:before="0" w:after="0" w:line="360" w:lineRule="auto"/>
              <w:contextualSpacing/>
              <w:rPr>
                <w:rStyle w:val="af1"/>
                <w:rFonts w:ascii="Times New Roman" w:hAnsi="Times New Roman"/>
                <w:b w:val="0"/>
                <w:sz w:val="24"/>
                <w:szCs w:val="24"/>
              </w:rPr>
            </w:pPr>
            <w:r w:rsidRPr="00C41566">
              <w:rPr>
                <w:rStyle w:val="af1"/>
                <w:rFonts w:ascii="Times New Roman" w:hAnsi="Times New Roman"/>
                <w:b w:val="0"/>
                <w:sz w:val="24"/>
                <w:szCs w:val="24"/>
              </w:rPr>
              <w:t>ОК 05.</w:t>
            </w:r>
          </w:p>
        </w:tc>
        <w:tc>
          <w:tcPr>
            <w:tcW w:w="8901" w:type="dxa"/>
          </w:tcPr>
          <w:p w:rsidR="006E3F90" w:rsidRPr="00C41566" w:rsidRDefault="006E3F90" w:rsidP="00C41566">
            <w:pPr>
              <w:pStyle w:val="2"/>
              <w:spacing w:before="0" w:after="0" w:line="360" w:lineRule="auto"/>
              <w:contextualSpacing/>
              <w:jc w:val="both"/>
              <w:rPr>
                <w:rStyle w:val="af1"/>
                <w:rFonts w:ascii="Times New Roman" w:hAnsi="Times New Roman"/>
                <w:b w:val="0"/>
                <w:sz w:val="24"/>
                <w:szCs w:val="24"/>
              </w:rPr>
            </w:pPr>
            <w:r w:rsidRPr="00C41566">
              <w:rPr>
                <w:rStyle w:val="af1"/>
                <w:rFonts w:ascii="Times New Roman" w:hAnsi="Times New Roman"/>
                <w:b w:val="0"/>
                <w:sz w:val="24"/>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6E3F90" w:rsidRPr="00C41566" w:rsidTr="002E163D">
        <w:tc>
          <w:tcPr>
            <w:tcW w:w="988" w:type="dxa"/>
          </w:tcPr>
          <w:p w:rsidR="006E3F90" w:rsidRPr="00C41566" w:rsidRDefault="006E3F90" w:rsidP="00C41566">
            <w:pPr>
              <w:pStyle w:val="2"/>
              <w:spacing w:before="0" w:after="0" w:line="360" w:lineRule="auto"/>
              <w:contextualSpacing/>
              <w:rPr>
                <w:rStyle w:val="af1"/>
                <w:rFonts w:ascii="Times New Roman" w:hAnsi="Times New Roman"/>
                <w:b w:val="0"/>
                <w:sz w:val="24"/>
                <w:szCs w:val="24"/>
              </w:rPr>
            </w:pPr>
            <w:r w:rsidRPr="00C41566">
              <w:rPr>
                <w:rStyle w:val="af1"/>
                <w:rFonts w:ascii="Times New Roman" w:hAnsi="Times New Roman"/>
                <w:b w:val="0"/>
                <w:sz w:val="24"/>
                <w:szCs w:val="24"/>
              </w:rPr>
              <w:t>ОК 06.</w:t>
            </w:r>
          </w:p>
        </w:tc>
        <w:tc>
          <w:tcPr>
            <w:tcW w:w="8901" w:type="dxa"/>
          </w:tcPr>
          <w:p w:rsidR="006E3F90" w:rsidRPr="00C41566" w:rsidRDefault="006E3F90" w:rsidP="00C41566">
            <w:pPr>
              <w:pStyle w:val="2"/>
              <w:spacing w:before="0" w:after="0" w:line="360" w:lineRule="auto"/>
              <w:contextualSpacing/>
              <w:jc w:val="both"/>
              <w:rPr>
                <w:rStyle w:val="af1"/>
                <w:rFonts w:ascii="Times New Roman" w:hAnsi="Times New Roman"/>
                <w:b w:val="0"/>
                <w:sz w:val="24"/>
                <w:szCs w:val="24"/>
              </w:rPr>
            </w:pPr>
            <w:r w:rsidRPr="00C41566">
              <w:rPr>
                <w:rFonts w:ascii="Times New Roman" w:hAnsi="Times New Roman"/>
                <w:b w:val="0"/>
                <w:i w:val="0"/>
                <w:sz w:val="24"/>
                <w:szCs w:val="24"/>
              </w:rPr>
              <w:t>Проявлять гражданско-патриотическую позицию, демонстрировать осознанное поведение на основе традиционных общечеловеческих ценностей</w:t>
            </w:r>
          </w:p>
        </w:tc>
      </w:tr>
      <w:tr w:rsidR="006E3F90" w:rsidRPr="00C41566" w:rsidTr="002E163D">
        <w:tc>
          <w:tcPr>
            <w:tcW w:w="988" w:type="dxa"/>
          </w:tcPr>
          <w:p w:rsidR="006E3F90" w:rsidRPr="00C41566" w:rsidRDefault="006E3F90" w:rsidP="00C41566">
            <w:pPr>
              <w:pStyle w:val="2"/>
              <w:spacing w:before="0" w:after="0" w:line="360" w:lineRule="auto"/>
              <w:contextualSpacing/>
              <w:rPr>
                <w:rStyle w:val="af1"/>
                <w:rFonts w:ascii="Times New Roman" w:hAnsi="Times New Roman"/>
                <w:b w:val="0"/>
                <w:sz w:val="24"/>
                <w:szCs w:val="24"/>
              </w:rPr>
            </w:pPr>
            <w:r w:rsidRPr="00C41566">
              <w:rPr>
                <w:rStyle w:val="af1"/>
                <w:rFonts w:ascii="Times New Roman" w:hAnsi="Times New Roman"/>
                <w:b w:val="0"/>
                <w:sz w:val="24"/>
                <w:szCs w:val="24"/>
              </w:rPr>
              <w:t>ОК 07.</w:t>
            </w:r>
          </w:p>
        </w:tc>
        <w:tc>
          <w:tcPr>
            <w:tcW w:w="8901" w:type="dxa"/>
          </w:tcPr>
          <w:p w:rsidR="006E3F90" w:rsidRPr="00C41566" w:rsidRDefault="006E3F90" w:rsidP="00C41566">
            <w:pPr>
              <w:pStyle w:val="2"/>
              <w:spacing w:before="0" w:after="0" w:line="360" w:lineRule="auto"/>
              <w:contextualSpacing/>
              <w:jc w:val="both"/>
              <w:rPr>
                <w:rStyle w:val="af1"/>
                <w:rFonts w:ascii="Times New Roman" w:hAnsi="Times New Roman"/>
                <w:b w:val="0"/>
                <w:sz w:val="24"/>
                <w:szCs w:val="24"/>
              </w:rPr>
            </w:pPr>
            <w:r w:rsidRPr="00C41566">
              <w:rPr>
                <w:rFonts w:ascii="Times New Roman" w:hAnsi="Times New Roman"/>
                <w:b w:val="0"/>
                <w:i w:val="0"/>
                <w:sz w:val="24"/>
                <w:szCs w:val="24"/>
              </w:rPr>
              <w:t>Содействовать сохранению окружающей среды, ресурсосбережению, эффективно действовать в чрезвычайных ситуациях</w:t>
            </w:r>
          </w:p>
        </w:tc>
      </w:tr>
      <w:tr w:rsidR="006E3F90" w:rsidRPr="00C41566" w:rsidTr="002E163D">
        <w:tc>
          <w:tcPr>
            <w:tcW w:w="988" w:type="dxa"/>
          </w:tcPr>
          <w:p w:rsidR="006E3F90" w:rsidRPr="00C41566" w:rsidRDefault="006E3F90" w:rsidP="00C41566">
            <w:pPr>
              <w:pStyle w:val="2"/>
              <w:spacing w:before="0" w:after="0" w:line="360" w:lineRule="auto"/>
              <w:contextualSpacing/>
              <w:rPr>
                <w:rStyle w:val="af1"/>
                <w:rFonts w:ascii="Times New Roman" w:hAnsi="Times New Roman"/>
                <w:b w:val="0"/>
                <w:sz w:val="24"/>
                <w:szCs w:val="24"/>
              </w:rPr>
            </w:pPr>
            <w:r w:rsidRPr="00C41566">
              <w:rPr>
                <w:rStyle w:val="af1"/>
                <w:rFonts w:ascii="Times New Roman" w:hAnsi="Times New Roman"/>
                <w:b w:val="0"/>
                <w:sz w:val="24"/>
                <w:szCs w:val="24"/>
              </w:rPr>
              <w:t>ОК 08.</w:t>
            </w:r>
          </w:p>
        </w:tc>
        <w:tc>
          <w:tcPr>
            <w:tcW w:w="8901" w:type="dxa"/>
          </w:tcPr>
          <w:p w:rsidR="006E3F90" w:rsidRPr="00C41566" w:rsidRDefault="006E3F90" w:rsidP="00C41566">
            <w:pPr>
              <w:pStyle w:val="2"/>
              <w:spacing w:before="0" w:after="0" w:line="360" w:lineRule="auto"/>
              <w:contextualSpacing/>
              <w:jc w:val="both"/>
              <w:rPr>
                <w:rStyle w:val="af1"/>
                <w:rFonts w:ascii="Times New Roman" w:hAnsi="Times New Roman"/>
                <w:b w:val="0"/>
                <w:sz w:val="24"/>
                <w:szCs w:val="24"/>
              </w:rPr>
            </w:pPr>
            <w:r w:rsidRPr="00C41566">
              <w:rPr>
                <w:rFonts w:ascii="Times New Roman" w:hAnsi="Times New Roman"/>
                <w:b w:val="0"/>
                <w:i w:val="0"/>
                <w:sz w:val="24"/>
                <w:szCs w:val="24"/>
              </w:rPr>
              <w:t xml:space="preserve">Использовать средства физической культуры для сохранения </w:t>
            </w:r>
            <w:r w:rsidRPr="00C41566">
              <w:rPr>
                <w:rFonts w:ascii="Times New Roman" w:hAnsi="Times New Roman"/>
                <w:b w:val="0"/>
                <w:i w:val="0"/>
                <w:sz w:val="24"/>
                <w:szCs w:val="24"/>
              </w:rPr>
              <w:br/>
              <w:t>и укрепления здоровья в процессе профессиональной деятельности и поддержания необходимого уровня физической подготовленности</w:t>
            </w:r>
          </w:p>
        </w:tc>
      </w:tr>
      <w:tr w:rsidR="006E3F90" w:rsidRPr="00C41566" w:rsidTr="002E163D">
        <w:tc>
          <w:tcPr>
            <w:tcW w:w="988" w:type="dxa"/>
          </w:tcPr>
          <w:p w:rsidR="006E3F90" w:rsidRPr="00C41566" w:rsidRDefault="006E3F90" w:rsidP="00C41566">
            <w:pPr>
              <w:pStyle w:val="2"/>
              <w:spacing w:before="0" w:after="0" w:line="360" w:lineRule="auto"/>
              <w:contextualSpacing/>
              <w:rPr>
                <w:rStyle w:val="af1"/>
                <w:rFonts w:ascii="Times New Roman" w:hAnsi="Times New Roman"/>
                <w:b w:val="0"/>
                <w:sz w:val="24"/>
                <w:szCs w:val="24"/>
              </w:rPr>
            </w:pPr>
            <w:r w:rsidRPr="00C41566">
              <w:rPr>
                <w:rStyle w:val="af1"/>
                <w:rFonts w:ascii="Times New Roman" w:hAnsi="Times New Roman"/>
                <w:b w:val="0"/>
                <w:sz w:val="24"/>
                <w:szCs w:val="24"/>
              </w:rPr>
              <w:t>ОК 09.</w:t>
            </w:r>
          </w:p>
        </w:tc>
        <w:tc>
          <w:tcPr>
            <w:tcW w:w="8901" w:type="dxa"/>
          </w:tcPr>
          <w:p w:rsidR="006E3F90" w:rsidRPr="00C41566" w:rsidRDefault="006E3F90" w:rsidP="00C41566">
            <w:pPr>
              <w:pStyle w:val="2"/>
              <w:spacing w:before="0" w:after="0" w:line="360" w:lineRule="auto"/>
              <w:contextualSpacing/>
              <w:jc w:val="both"/>
              <w:rPr>
                <w:rFonts w:ascii="Times New Roman" w:hAnsi="Times New Roman"/>
                <w:b w:val="0"/>
                <w:i w:val="0"/>
                <w:sz w:val="24"/>
                <w:szCs w:val="24"/>
              </w:rPr>
            </w:pPr>
            <w:r w:rsidRPr="00C41566">
              <w:rPr>
                <w:rFonts w:ascii="Times New Roman" w:hAnsi="Times New Roman"/>
                <w:b w:val="0"/>
                <w:i w:val="0"/>
                <w:sz w:val="24"/>
                <w:szCs w:val="24"/>
              </w:rPr>
              <w:t>Использовать информационные технологии в профессиональной деятельности</w:t>
            </w:r>
          </w:p>
          <w:p w:rsidR="006E3F90" w:rsidRPr="00C41566" w:rsidRDefault="006E3F90" w:rsidP="00C41566">
            <w:pPr>
              <w:spacing w:line="360" w:lineRule="auto"/>
              <w:contextualSpacing/>
              <w:rPr>
                <w:rFonts w:ascii="Times New Roman" w:hAnsi="Times New Roman"/>
                <w:sz w:val="24"/>
                <w:szCs w:val="24"/>
              </w:rPr>
            </w:pPr>
          </w:p>
        </w:tc>
      </w:tr>
      <w:tr w:rsidR="006E3F90" w:rsidRPr="00C41566" w:rsidTr="002E163D">
        <w:tc>
          <w:tcPr>
            <w:tcW w:w="988" w:type="dxa"/>
          </w:tcPr>
          <w:p w:rsidR="006E3F90" w:rsidRPr="00C41566" w:rsidRDefault="006E3F90" w:rsidP="00C41566">
            <w:pPr>
              <w:pStyle w:val="2"/>
              <w:spacing w:before="0" w:after="0" w:line="360" w:lineRule="auto"/>
              <w:contextualSpacing/>
              <w:rPr>
                <w:rStyle w:val="af1"/>
                <w:rFonts w:ascii="Times New Roman" w:hAnsi="Times New Roman"/>
                <w:b w:val="0"/>
                <w:sz w:val="24"/>
                <w:szCs w:val="24"/>
              </w:rPr>
            </w:pPr>
            <w:r w:rsidRPr="00C41566">
              <w:rPr>
                <w:rStyle w:val="af1"/>
                <w:rFonts w:ascii="Times New Roman" w:hAnsi="Times New Roman"/>
                <w:b w:val="0"/>
                <w:sz w:val="24"/>
                <w:szCs w:val="24"/>
              </w:rPr>
              <w:lastRenderedPageBreak/>
              <w:t>ОК 10.</w:t>
            </w:r>
          </w:p>
        </w:tc>
        <w:tc>
          <w:tcPr>
            <w:tcW w:w="8901" w:type="dxa"/>
          </w:tcPr>
          <w:p w:rsidR="006E3F90" w:rsidRPr="00C41566" w:rsidRDefault="006E3F90" w:rsidP="00C41566">
            <w:pPr>
              <w:pStyle w:val="2"/>
              <w:spacing w:before="0" w:after="0" w:line="360" w:lineRule="auto"/>
              <w:contextualSpacing/>
              <w:jc w:val="both"/>
              <w:rPr>
                <w:rStyle w:val="af1"/>
                <w:rFonts w:ascii="Times New Roman" w:hAnsi="Times New Roman"/>
                <w:b w:val="0"/>
                <w:sz w:val="24"/>
                <w:szCs w:val="24"/>
              </w:rPr>
            </w:pPr>
            <w:r w:rsidRPr="00C41566">
              <w:rPr>
                <w:rFonts w:ascii="Times New Roman" w:hAnsi="Times New Roman"/>
                <w:b w:val="0"/>
                <w:i w:val="0"/>
                <w:sz w:val="24"/>
                <w:szCs w:val="24"/>
              </w:rPr>
              <w:t>Пользоваться профессиональной документацией на государственном и иностранном языках</w:t>
            </w:r>
          </w:p>
        </w:tc>
      </w:tr>
    </w:tbl>
    <w:p w:rsidR="006E3F90" w:rsidRPr="00C41566" w:rsidRDefault="006E3F90" w:rsidP="00C41566">
      <w:pPr>
        <w:pStyle w:val="2"/>
        <w:spacing w:before="0" w:after="0" w:line="360" w:lineRule="auto"/>
        <w:contextualSpacing/>
        <w:jc w:val="both"/>
        <w:rPr>
          <w:rStyle w:val="af1"/>
          <w:rFonts w:ascii="Times New Roman" w:hAnsi="Times New Roman"/>
          <w:b w:val="0"/>
          <w:sz w:val="24"/>
          <w:szCs w:val="24"/>
        </w:rPr>
      </w:pPr>
    </w:p>
    <w:p w:rsidR="006E3F90" w:rsidRPr="00C41566" w:rsidRDefault="006E3F90" w:rsidP="00C41566">
      <w:pPr>
        <w:pStyle w:val="2"/>
        <w:spacing w:before="0" w:after="0" w:line="360" w:lineRule="auto"/>
        <w:contextualSpacing/>
        <w:jc w:val="both"/>
        <w:rPr>
          <w:rStyle w:val="af1"/>
          <w:rFonts w:ascii="Times New Roman" w:hAnsi="Times New Roman"/>
          <w:b w:val="0"/>
          <w:sz w:val="24"/>
          <w:szCs w:val="24"/>
        </w:rPr>
      </w:pPr>
      <w:r w:rsidRPr="00C41566">
        <w:rPr>
          <w:rStyle w:val="af1"/>
          <w:rFonts w:ascii="Times New Roman" w:hAnsi="Times New Roman"/>
          <w:b w:val="0"/>
          <w:sz w:val="24"/>
          <w:szCs w:val="24"/>
        </w:rPr>
        <w:t xml:space="preserve">1.1.2. Перечень профессиональных компетенций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8901"/>
      </w:tblGrid>
      <w:tr w:rsidR="006E3F90" w:rsidRPr="00C41566" w:rsidTr="002E163D">
        <w:tc>
          <w:tcPr>
            <w:tcW w:w="988" w:type="dxa"/>
          </w:tcPr>
          <w:p w:rsidR="006E3F90" w:rsidRPr="00C41566" w:rsidRDefault="006E3F90" w:rsidP="00C41566">
            <w:pPr>
              <w:pStyle w:val="2"/>
              <w:spacing w:before="0" w:after="0" w:line="360" w:lineRule="auto"/>
              <w:contextualSpacing/>
              <w:jc w:val="both"/>
              <w:rPr>
                <w:rStyle w:val="af1"/>
                <w:rFonts w:ascii="Times New Roman" w:hAnsi="Times New Roman"/>
                <w:sz w:val="24"/>
                <w:szCs w:val="24"/>
              </w:rPr>
            </w:pPr>
            <w:r w:rsidRPr="00C41566">
              <w:rPr>
                <w:rStyle w:val="af1"/>
                <w:rFonts w:ascii="Times New Roman" w:hAnsi="Times New Roman"/>
                <w:sz w:val="24"/>
                <w:szCs w:val="24"/>
              </w:rPr>
              <w:t>Код</w:t>
            </w:r>
          </w:p>
        </w:tc>
        <w:tc>
          <w:tcPr>
            <w:tcW w:w="8901" w:type="dxa"/>
          </w:tcPr>
          <w:p w:rsidR="006E3F90" w:rsidRPr="00C41566" w:rsidRDefault="006E3F90" w:rsidP="00C41566">
            <w:pPr>
              <w:pStyle w:val="2"/>
              <w:spacing w:before="0" w:after="0" w:line="360" w:lineRule="auto"/>
              <w:contextualSpacing/>
              <w:jc w:val="both"/>
              <w:rPr>
                <w:rStyle w:val="af1"/>
                <w:rFonts w:ascii="Times New Roman" w:hAnsi="Times New Roman"/>
                <w:sz w:val="24"/>
                <w:szCs w:val="24"/>
              </w:rPr>
            </w:pPr>
            <w:r w:rsidRPr="00C41566">
              <w:rPr>
                <w:rStyle w:val="af1"/>
                <w:rFonts w:ascii="Times New Roman" w:hAnsi="Times New Roman"/>
                <w:sz w:val="24"/>
                <w:szCs w:val="24"/>
              </w:rPr>
              <w:t>Наименование видов деятельности и профессиональных компетенций</w:t>
            </w:r>
          </w:p>
        </w:tc>
      </w:tr>
      <w:tr w:rsidR="006E3F90" w:rsidRPr="00C41566" w:rsidTr="002E163D">
        <w:tc>
          <w:tcPr>
            <w:tcW w:w="988" w:type="dxa"/>
          </w:tcPr>
          <w:p w:rsidR="006E3F90" w:rsidRPr="00C41566" w:rsidRDefault="006E3F90" w:rsidP="00C41566">
            <w:pPr>
              <w:pStyle w:val="2"/>
              <w:spacing w:before="0" w:after="0" w:line="360" w:lineRule="auto"/>
              <w:contextualSpacing/>
              <w:jc w:val="both"/>
              <w:rPr>
                <w:rStyle w:val="af1"/>
                <w:rFonts w:ascii="Times New Roman" w:hAnsi="Times New Roman"/>
                <w:b w:val="0"/>
                <w:sz w:val="24"/>
                <w:szCs w:val="24"/>
              </w:rPr>
            </w:pPr>
            <w:r w:rsidRPr="00C41566">
              <w:rPr>
                <w:rStyle w:val="af1"/>
                <w:rFonts w:ascii="Times New Roman" w:hAnsi="Times New Roman"/>
                <w:b w:val="0"/>
                <w:sz w:val="24"/>
                <w:szCs w:val="24"/>
              </w:rPr>
              <w:t>ВД 3</w:t>
            </w:r>
          </w:p>
        </w:tc>
        <w:tc>
          <w:tcPr>
            <w:tcW w:w="8901" w:type="dxa"/>
          </w:tcPr>
          <w:p w:rsidR="006E3F90" w:rsidRPr="00C41566" w:rsidRDefault="006E3F90" w:rsidP="00C41566">
            <w:pPr>
              <w:pStyle w:val="2"/>
              <w:spacing w:before="0" w:after="0" w:line="360" w:lineRule="auto"/>
              <w:contextualSpacing/>
              <w:jc w:val="both"/>
              <w:rPr>
                <w:rStyle w:val="af1"/>
                <w:rFonts w:ascii="Times New Roman" w:hAnsi="Times New Roman"/>
                <w:b w:val="0"/>
                <w:sz w:val="24"/>
                <w:szCs w:val="24"/>
              </w:rPr>
            </w:pPr>
            <w:r w:rsidRPr="00C41566">
              <w:rPr>
                <w:rFonts w:ascii="Times New Roman" w:hAnsi="Times New Roman"/>
                <w:b w:val="0"/>
                <w:i w:val="0"/>
                <w:sz w:val="24"/>
                <w:szCs w:val="24"/>
              </w:rPr>
              <w:t>Выполнение работ по строительству автомобильных дорог и аэродромов</w:t>
            </w:r>
          </w:p>
        </w:tc>
      </w:tr>
      <w:tr w:rsidR="006E3F90" w:rsidRPr="00C41566" w:rsidTr="002E163D">
        <w:tc>
          <w:tcPr>
            <w:tcW w:w="988" w:type="dxa"/>
          </w:tcPr>
          <w:p w:rsidR="006E3F90" w:rsidRPr="00C41566" w:rsidRDefault="006E3F90" w:rsidP="00C41566">
            <w:pPr>
              <w:pStyle w:val="2"/>
              <w:spacing w:before="0" w:after="0" w:line="360" w:lineRule="auto"/>
              <w:contextualSpacing/>
              <w:jc w:val="both"/>
              <w:rPr>
                <w:rStyle w:val="af1"/>
                <w:rFonts w:ascii="Times New Roman" w:hAnsi="Times New Roman"/>
                <w:b w:val="0"/>
                <w:sz w:val="24"/>
                <w:szCs w:val="24"/>
              </w:rPr>
            </w:pPr>
            <w:r w:rsidRPr="00C41566">
              <w:rPr>
                <w:rStyle w:val="af1"/>
                <w:rFonts w:ascii="Times New Roman" w:hAnsi="Times New Roman"/>
                <w:b w:val="0"/>
                <w:sz w:val="24"/>
                <w:szCs w:val="24"/>
              </w:rPr>
              <w:t>ПК 3.1.</w:t>
            </w:r>
          </w:p>
        </w:tc>
        <w:tc>
          <w:tcPr>
            <w:tcW w:w="8901" w:type="dxa"/>
          </w:tcPr>
          <w:p w:rsidR="006E3F90" w:rsidRPr="00C41566" w:rsidRDefault="006E3F90" w:rsidP="00C41566">
            <w:pPr>
              <w:pStyle w:val="2"/>
              <w:spacing w:before="0" w:after="0" w:line="360" w:lineRule="auto"/>
              <w:contextualSpacing/>
              <w:jc w:val="both"/>
              <w:rPr>
                <w:rStyle w:val="af1"/>
                <w:rFonts w:ascii="Times New Roman" w:hAnsi="Times New Roman"/>
                <w:b w:val="0"/>
                <w:sz w:val="24"/>
                <w:szCs w:val="24"/>
              </w:rPr>
            </w:pPr>
            <w:r w:rsidRPr="00C41566">
              <w:rPr>
                <w:rFonts w:ascii="Times New Roman" w:hAnsi="Times New Roman"/>
                <w:b w:val="0"/>
                <w:i w:val="0"/>
                <w:color w:val="000000" w:themeColor="text1"/>
                <w:sz w:val="24"/>
                <w:szCs w:val="24"/>
              </w:rPr>
              <w:t>Выполнение технологических процессов строительства автомобильных дорог и аэродромов</w:t>
            </w:r>
          </w:p>
        </w:tc>
      </w:tr>
      <w:tr w:rsidR="006E3F90" w:rsidRPr="00C41566" w:rsidTr="002E163D">
        <w:tc>
          <w:tcPr>
            <w:tcW w:w="988" w:type="dxa"/>
          </w:tcPr>
          <w:p w:rsidR="006E3F90" w:rsidRPr="00C41566" w:rsidRDefault="006E3F90" w:rsidP="00C41566">
            <w:pPr>
              <w:pStyle w:val="2"/>
              <w:spacing w:before="0" w:after="0" w:line="360" w:lineRule="auto"/>
              <w:contextualSpacing/>
              <w:jc w:val="both"/>
              <w:rPr>
                <w:rStyle w:val="af1"/>
                <w:rFonts w:ascii="Times New Roman" w:hAnsi="Times New Roman"/>
                <w:b w:val="0"/>
                <w:sz w:val="24"/>
                <w:szCs w:val="24"/>
              </w:rPr>
            </w:pPr>
            <w:r w:rsidRPr="00C41566">
              <w:rPr>
                <w:rStyle w:val="af1"/>
                <w:rFonts w:ascii="Times New Roman" w:hAnsi="Times New Roman"/>
                <w:b w:val="0"/>
                <w:sz w:val="24"/>
                <w:szCs w:val="24"/>
              </w:rPr>
              <w:t>ПК 3.2.</w:t>
            </w:r>
          </w:p>
        </w:tc>
        <w:tc>
          <w:tcPr>
            <w:tcW w:w="8901" w:type="dxa"/>
          </w:tcPr>
          <w:p w:rsidR="006E3F90" w:rsidRPr="00C41566" w:rsidRDefault="006E3F90" w:rsidP="00C41566">
            <w:pPr>
              <w:spacing w:after="0" w:line="360" w:lineRule="auto"/>
              <w:contextualSpacing/>
              <w:jc w:val="both"/>
              <w:rPr>
                <w:rStyle w:val="af1"/>
                <w:rFonts w:ascii="Times New Roman" w:hAnsi="Times New Roman"/>
                <w:i w:val="0"/>
                <w:color w:val="000000" w:themeColor="text1"/>
                <w:sz w:val="24"/>
                <w:szCs w:val="24"/>
              </w:rPr>
            </w:pPr>
            <w:r w:rsidRPr="00C41566">
              <w:rPr>
                <w:rFonts w:ascii="Times New Roman" w:hAnsi="Times New Roman"/>
                <w:color w:val="000000" w:themeColor="text1"/>
                <w:sz w:val="24"/>
                <w:szCs w:val="24"/>
              </w:rPr>
              <w:t>Осуществление контроля технологических процессов и приемке выполненных работ по строительству автомобильных дорог и аэродромов;</w:t>
            </w:r>
          </w:p>
        </w:tc>
      </w:tr>
      <w:tr w:rsidR="006E3F90" w:rsidRPr="00C41566" w:rsidTr="002E163D">
        <w:tc>
          <w:tcPr>
            <w:tcW w:w="988" w:type="dxa"/>
          </w:tcPr>
          <w:p w:rsidR="006E3F90" w:rsidRPr="00C41566" w:rsidRDefault="006E3F90" w:rsidP="00C41566">
            <w:pPr>
              <w:pStyle w:val="2"/>
              <w:spacing w:before="0" w:after="0" w:line="360" w:lineRule="auto"/>
              <w:contextualSpacing/>
              <w:jc w:val="both"/>
              <w:rPr>
                <w:rStyle w:val="af1"/>
                <w:rFonts w:ascii="Times New Roman" w:hAnsi="Times New Roman"/>
                <w:b w:val="0"/>
                <w:sz w:val="24"/>
                <w:szCs w:val="24"/>
              </w:rPr>
            </w:pPr>
            <w:r w:rsidRPr="00C41566">
              <w:rPr>
                <w:rStyle w:val="af1"/>
                <w:rFonts w:ascii="Times New Roman" w:hAnsi="Times New Roman"/>
                <w:b w:val="0"/>
                <w:sz w:val="24"/>
                <w:szCs w:val="24"/>
              </w:rPr>
              <w:t>ПК 3.3.</w:t>
            </w:r>
          </w:p>
        </w:tc>
        <w:tc>
          <w:tcPr>
            <w:tcW w:w="8901" w:type="dxa"/>
          </w:tcPr>
          <w:p w:rsidR="006E3F90" w:rsidRPr="00C41566" w:rsidRDefault="006E3F90" w:rsidP="00C41566">
            <w:pPr>
              <w:pStyle w:val="2"/>
              <w:spacing w:before="0" w:after="0" w:line="360" w:lineRule="auto"/>
              <w:contextualSpacing/>
              <w:jc w:val="both"/>
              <w:rPr>
                <w:rStyle w:val="af1"/>
                <w:rFonts w:ascii="Times New Roman" w:hAnsi="Times New Roman"/>
                <w:b w:val="0"/>
                <w:sz w:val="24"/>
                <w:szCs w:val="24"/>
              </w:rPr>
            </w:pPr>
            <w:r w:rsidRPr="00C41566">
              <w:rPr>
                <w:rFonts w:ascii="Times New Roman" w:hAnsi="Times New Roman"/>
                <w:b w:val="0"/>
                <w:i w:val="0"/>
                <w:color w:val="000000" w:themeColor="text1"/>
                <w:sz w:val="24"/>
                <w:szCs w:val="24"/>
              </w:rPr>
              <w:t>Выполнение расчетов технико-экономических показателей строительства автомобильных дорог и аэродромов</w:t>
            </w:r>
          </w:p>
        </w:tc>
      </w:tr>
      <w:tr w:rsidR="006E3F90" w:rsidRPr="00C41566" w:rsidTr="002E163D">
        <w:tc>
          <w:tcPr>
            <w:tcW w:w="988" w:type="dxa"/>
          </w:tcPr>
          <w:p w:rsidR="006E3F90" w:rsidRPr="00C41566" w:rsidRDefault="006E3F90" w:rsidP="00C41566">
            <w:pPr>
              <w:pStyle w:val="2"/>
              <w:spacing w:before="0" w:after="0" w:line="360" w:lineRule="auto"/>
              <w:contextualSpacing/>
              <w:jc w:val="both"/>
              <w:rPr>
                <w:rStyle w:val="af1"/>
                <w:rFonts w:ascii="Times New Roman" w:hAnsi="Times New Roman"/>
                <w:b w:val="0"/>
                <w:sz w:val="24"/>
                <w:szCs w:val="24"/>
              </w:rPr>
            </w:pPr>
            <w:r w:rsidRPr="00C41566">
              <w:rPr>
                <w:rStyle w:val="af1"/>
                <w:rFonts w:ascii="Times New Roman" w:hAnsi="Times New Roman"/>
                <w:b w:val="0"/>
                <w:sz w:val="24"/>
                <w:szCs w:val="24"/>
              </w:rPr>
              <w:t>ПК 3.4.</w:t>
            </w:r>
          </w:p>
        </w:tc>
        <w:tc>
          <w:tcPr>
            <w:tcW w:w="8901" w:type="dxa"/>
          </w:tcPr>
          <w:p w:rsidR="006E3F90" w:rsidRPr="00C41566" w:rsidRDefault="006E3F90" w:rsidP="00C41566">
            <w:pPr>
              <w:pStyle w:val="2"/>
              <w:spacing w:before="0" w:after="0" w:line="360" w:lineRule="auto"/>
              <w:contextualSpacing/>
              <w:jc w:val="both"/>
              <w:rPr>
                <w:rFonts w:ascii="Times New Roman" w:hAnsi="Times New Roman"/>
                <w:b w:val="0"/>
                <w:i w:val="0"/>
                <w:sz w:val="24"/>
                <w:szCs w:val="24"/>
              </w:rPr>
            </w:pPr>
            <w:r w:rsidRPr="00C41566">
              <w:rPr>
                <w:rFonts w:ascii="Times New Roman" w:hAnsi="Times New Roman"/>
                <w:b w:val="0"/>
                <w:i w:val="0"/>
                <w:color w:val="000000" w:themeColor="text1"/>
                <w:sz w:val="24"/>
                <w:szCs w:val="24"/>
              </w:rPr>
              <w:t>Выполнение работ по эксплуатации автомобильных дорог и аэродромов</w:t>
            </w:r>
          </w:p>
        </w:tc>
      </w:tr>
    </w:tbl>
    <w:p w:rsidR="006E3F90" w:rsidRPr="00C41566" w:rsidRDefault="006E3F90" w:rsidP="00C41566">
      <w:pPr>
        <w:spacing w:line="360" w:lineRule="auto"/>
        <w:contextualSpacing/>
        <w:rPr>
          <w:rFonts w:ascii="Times New Roman" w:hAnsi="Times New Roman"/>
          <w:sz w:val="24"/>
          <w:szCs w:val="24"/>
        </w:rPr>
      </w:pPr>
    </w:p>
    <w:p w:rsidR="006E3F90" w:rsidRPr="00C41566" w:rsidRDefault="006E3F90" w:rsidP="00C41566">
      <w:pPr>
        <w:spacing w:line="360" w:lineRule="auto"/>
        <w:contextualSpacing/>
        <w:rPr>
          <w:rFonts w:ascii="Times New Roman" w:hAnsi="Times New Roman"/>
          <w:bCs/>
          <w:sz w:val="24"/>
          <w:szCs w:val="24"/>
        </w:rPr>
      </w:pPr>
    </w:p>
    <w:p w:rsidR="006E3F90" w:rsidRPr="00C41566" w:rsidRDefault="0010743A" w:rsidP="00C41566">
      <w:pPr>
        <w:spacing w:line="360" w:lineRule="auto"/>
        <w:contextualSpacing/>
        <w:rPr>
          <w:rFonts w:ascii="Times New Roman" w:hAnsi="Times New Roman"/>
          <w:sz w:val="24"/>
          <w:szCs w:val="24"/>
        </w:rPr>
      </w:pPr>
      <w:r w:rsidRPr="0010743A">
        <w:rPr>
          <w:rFonts w:ascii="Times New Roman" w:hAnsi="Times New Roman"/>
          <w:sz w:val="24"/>
          <w:szCs w:val="24"/>
        </w:rPr>
        <w:t>1.1.3. В результате освоения профессионального модуля студент должен</w:t>
      </w:r>
      <w:r w:rsidR="006E3F90" w:rsidRPr="00C41566">
        <w:rPr>
          <w:rStyle w:val="ad"/>
          <w:rFonts w:ascii="Times New Roman" w:hAnsi="Times New Roman"/>
          <w:bCs/>
          <w:sz w:val="24"/>
          <w:szCs w:val="24"/>
        </w:rPr>
        <w:footnoteReference w:id="14"/>
      </w:r>
      <w:r w:rsidRPr="0010743A">
        <w:rPr>
          <w:rFonts w:ascii="Times New Roman" w:hAnsi="Times New Roman"/>
          <w:sz w:val="24"/>
          <w:szCs w:val="24"/>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7087"/>
      </w:tblGrid>
      <w:tr w:rsidR="006E3F90" w:rsidRPr="00C41566" w:rsidTr="002E163D">
        <w:tc>
          <w:tcPr>
            <w:tcW w:w="2802" w:type="dxa"/>
          </w:tcPr>
          <w:p w:rsidR="006E3F90" w:rsidRPr="00C41566" w:rsidRDefault="0010743A" w:rsidP="00C41566">
            <w:pPr>
              <w:spacing w:after="0" w:line="360" w:lineRule="auto"/>
              <w:contextualSpacing/>
              <w:rPr>
                <w:rFonts w:ascii="Times New Roman" w:hAnsi="Times New Roman"/>
                <w:sz w:val="24"/>
                <w:szCs w:val="24"/>
              </w:rPr>
            </w:pPr>
            <w:r w:rsidRPr="0010743A">
              <w:rPr>
                <w:rFonts w:ascii="Times New Roman" w:hAnsi="Times New Roman"/>
                <w:sz w:val="24"/>
                <w:szCs w:val="24"/>
              </w:rPr>
              <w:t>Иметь практический опыт</w:t>
            </w:r>
          </w:p>
        </w:tc>
        <w:tc>
          <w:tcPr>
            <w:tcW w:w="7087" w:type="dxa"/>
          </w:tcPr>
          <w:p w:rsidR="006E3F90" w:rsidRPr="00C41566" w:rsidRDefault="006E3F90" w:rsidP="00C41566">
            <w:pPr>
              <w:spacing w:after="0" w:line="360" w:lineRule="auto"/>
              <w:contextualSpacing/>
              <w:rPr>
                <w:rFonts w:ascii="Times New Roman" w:hAnsi="Times New Roman"/>
                <w:sz w:val="24"/>
                <w:szCs w:val="24"/>
              </w:rPr>
            </w:pPr>
            <w:r w:rsidRPr="00C41566">
              <w:rPr>
                <w:rFonts w:ascii="Times New Roman" w:hAnsi="Times New Roman"/>
                <w:sz w:val="24"/>
                <w:szCs w:val="24"/>
              </w:rPr>
              <w:t>проектирования, организации и технологии строительных работ;</w:t>
            </w:r>
          </w:p>
          <w:p w:rsidR="006E3F90" w:rsidRPr="00C41566" w:rsidRDefault="006E3F90" w:rsidP="00C41566">
            <w:pPr>
              <w:spacing w:after="0" w:line="360" w:lineRule="auto"/>
              <w:contextualSpacing/>
              <w:rPr>
                <w:rFonts w:ascii="Times New Roman" w:hAnsi="Times New Roman"/>
                <w:sz w:val="24"/>
                <w:szCs w:val="24"/>
              </w:rPr>
            </w:pPr>
          </w:p>
        </w:tc>
      </w:tr>
      <w:tr w:rsidR="006E3F90" w:rsidRPr="00C41566" w:rsidTr="002E163D">
        <w:trPr>
          <w:trHeight w:val="510"/>
        </w:trPr>
        <w:tc>
          <w:tcPr>
            <w:tcW w:w="2802" w:type="dxa"/>
            <w:vMerge w:val="restart"/>
          </w:tcPr>
          <w:p w:rsidR="006E3F90" w:rsidRPr="00C41566" w:rsidRDefault="0010743A" w:rsidP="00C41566">
            <w:pPr>
              <w:spacing w:after="0" w:line="360" w:lineRule="auto"/>
              <w:contextualSpacing/>
              <w:rPr>
                <w:rFonts w:ascii="Times New Roman" w:hAnsi="Times New Roman"/>
                <w:sz w:val="24"/>
                <w:szCs w:val="24"/>
              </w:rPr>
            </w:pPr>
            <w:r w:rsidRPr="0010743A">
              <w:rPr>
                <w:rFonts w:ascii="Times New Roman" w:hAnsi="Times New Roman"/>
                <w:sz w:val="24"/>
                <w:szCs w:val="24"/>
              </w:rPr>
              <w:t>уметь</w:t>
            </w:r>
          </w:p>
        </w:tc>
        <w:tc>
          <w:tcPr>
            <w:tcW w:w="7087" w:type="dxa"/>
          </w:tcPr>
          <w:p w:rsidR="006E3F90" w:rsidRPr="00C41566" w:rsidRDefault="006E3F90" w:rsidP="00C4156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contextualSpacing/>
              <w:jc w:val="both"/>
              <w:rPr>
                <w:rFonts w:ascii="Times New Roman" w:hAnsi="Times New Roman"/>
                <w:sz w:val="24"/>
                <w:szCs w:val="24"/>
              </w:rPr>
            </w:pPr>
            <w:r w:rsidRPr="00C41566">
              <w:rPr>
                <w:rFonts w:ascii="Times New Roman" w:hAnsi="Times New Roman"/>
                <w:sz w:val="24"/>
                <w:szCs w:val="24"/>
              </w:rPr>
              <w:t xml:space="preserve">объяснить по схемам принцип работы машин и рабочего оборудования; </w:t>
            </w:r>
          </w:p>
        </w:tc>
      </w:tr>
      <w:tr w:rsidR="006E3F90" w:rsidRPr="00C41566" w:rsidTr="002E163D">
        <w:trPr>
          <w:trHeight w:val="525"/>
        </w:trPr>
        <w:tc>
          <w:tcPr>
            <w:tcW w:w="2802" w:type="dxa"/>
            <w:vMerge/>
          </w:tcPr>
          <w:p w:rsidR="006E3F90" w:rsidRPr="00C41566" w:rsidRDefault="006E3F90" w:rsidP="00C41566">
            <w:pPr>
              <w:spacing w:after="0" w:line="360" w:lineRule="auto"/>
              <w:contextualSpacing/>
              <w:rPr>
                <w:rFonts w:ascii="Times New Roman" w:hAnsi="Times New Roman"/>
                <w:sz w:val="24"/>
                <w:szCs w:val="24"/>
              </w:rPr>
            </w:pPr>
          </w:p>
        </w:tc>
        <w:tc>
          <w:tcPr>
            <w:tcW w:w="7087" w:type="dxa"/>
          </w:tcPr>
          <w:p w:rsidR="006E3F90" w:rsidRPr="00C41566" w:rsidRDefault="006E3F90"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sz w:val="24"/>
                <w:szCs w:val="24"/>
              </w:rPr>
            </w:pPr>
            <w:r w:rsidRPr="00C41566">
              <w:rPr>
                <w:rFonts w:ascii="Times New Roman" w:hAnsi="Times New Roman"/>
                <w:sz w:val="24"/>
                <w:szCs w:val="24"/>
              </w:rPr>
              <w:t xml:space="preserve">выбрать тип машины для производства различных видов работ; </w:t>
            </w:r>
          </w:p>
        </w:tc>
      </w:tr>
      <w:tr w:rsidR="006E3F90" w:rsidRPr="00C41566" w:rsidTr="002E163D">
        <w:trPr>
          <w:trHeight w:val="300"/>
        </w:trPr>
        <w:tc>
          <w:tcPr>
            <w:tcW w:w="2802" w:type="dxa"/>
            <w:vMerge/>
          </w:tcPr>
          <w:p w:rsidR="006E3F90" w:rsidRPr="00C41566" w:rsidRDefault="006E3F90" w:rsidP="00C41566">
            <w:pPr>
              <w:spacing w:after="0" w:line="360" w:lineRule="auto"/>
              <w:contextualSpacing/>
              <w:rPr>
                <w:rFonts w:ascii="Times New Roman" w:hAnsi="Times New Roman"/>
                <w:sz w:val="24"/>
                <w:szCs w:val="24"/>
              </w:rPr>
            </w:pPr>
          </w:p>
        </w:tc>
        <w:tc>
          <w:tcPr>
            <w:tcW w:w="7087" w:type="dxa"/>
          </w:tcPr>
          <w:p w:rsidR="006E3F90" w:rsidRPr="00C41566" w:rsidRDefault="006E3F90"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sz w:val="24"/>
                <w:szCs w:val="24"/>
              </w:rPr>
            </w:pPr>
            <w:r w:rsidRPr="00C41566">
              <w:rPr>
                <w:rFonts w:ascii="Times New Roman" w:hAnsi="Times New Roman"/>
                <w:sz w:val="24"/>
                <w:szCs w:val="24"/>
              </w:rPr>
              <w:t xml:space="preserve">производить перебазировки дорожно-строительных машин; </w:t>
            </w:r>
          </w:p>
        </w:tc>
      </w:tr>
      <w:tr w:rsidR="006E3F90" w:rsidRPr="00C41566" w:rsidTr="002E163D">
        <w:trPr>
          <w:trHeight w:val="540"/>
        </w:trPr>
        <w:tc>
          <w:tcPr>
            <w:tcW w:w="2802" w:type="dxa"/>
            <w:vMerge/>
          </w:tcPr>
          <w:p w:rsidR="006E3F90" w:rsidRPr="00C41566" w:rsidRDefault="006E3F90" w:rsidP="00C41566">
            <w:pPr>
              <w:spacing w:after="0" w:line="360" w:lineRule="auto"/>
              <w:contextualSpacing/>
              <w:rPr>
                <w:rFonts w:ascii="Times New Roman" w:hAnsi="Times New Roman"/>
                <w:sz w:val="24"/>
                <w:szCs w:val="24"/>
              </w:rPr>
            </w:pPr>
          </w:p>
        </w:tc>
        <w:tc>
          <w:tcPr>
            <w:tcW w:w="7087" w:type="dxa"/>
          </w:tcPr>
          <w:p w:rsidR="006E3F90" w:rsidRPr="00C41566" w:rsidRDefault="006E3F90" w:rsidP="00C41566">
            <w:pPr>
              <w:spacing w:after="0" w:line="360" w:lineRule="auto"/>
              <w:contextualSpacing/>
              <w:rPr>
                <w:rFonts w:ascii="Times New Roman" w:hAnsi="Times New Roman"/>
                <w:sz w:val="24"/>
                <w:szCs w:val="24"/>
              </w:rPr>
            </w:pPr>
            <w:r w:rsidRPr="00C41566">
              <w:rPr>
                <w:rFonts w:ascii="Times New Roman" w:hAnsi="Times New Roman"/>
                <w:sz w:val="24"/>
                <w:szCs w:val="24"/>
              </w:rPr>
              <w:t>строить, содержать и ремонтировать автомобильные дороги и аэродромы;</w:t>
            </w:r>
          </w:p>
        </w:tc>
      </w:tr>
      <w:tr w:rsidR="006E3F90" w:rsidRPr="00C41566" w:rsidTr="002E163D">
        <w:trPr>
          <w:trHeight w:val="585"/>
        </w:trPr>
        <w:tc>
          <w:tcPr>
            <w:tcW w:w="2802" w:type="dxa"/>
            <w:vMerge/>
          </w:tcPr>
          <w:p w:rsidR="006E3F90" w:rsidRPr="00C41566" w:rsidRDefault="006E3F90" w:rsidP="00C41566">
            <w:pPr>
              <w:spacing w:after="0" w:line="360" w:lineRule="auto"/>
              <w:contextualSpacing/>
              <w:rPr>
                <w:rFonts w:ascii="Times New Roman" w:hAnsi="Times New Roman"/>
                <w:sz w:val="24"/>
                <w:szCs w:val="24"/>
              </w:rPr>
            </w:pPr>
          </w:p>
        </w:tc>
        <w:tc>
          <w:tcPr>
            <w:tcW w:w="7087" w:type="dxa"/>
          </w:tcPr>
          <w:p w:rsidR="006E3F90" w:rsidRPr="00C41566" w:rsidRDefault="006E3F90" w:rsidP="00C41566">
            <w:pPr>
              <w:spacing w:after="0" w:line="360" w:lineRule="auto"/>
              <w:contextualSpacing/>
              <w:rPr>
                <w:rFonts w:ascii="Times New Roman" w:hAnsi="Times New Roman"/>
                <w:sz w:val="24"/>
                <w:szCs w:val="24"/>
              </w:rPr>
            </w:pPr>
            <w:r w:rsidRPr="00C41566">
              <w:rPr>
                <w:rFonts w:ascii="Times New Roman" w:hAnsi="Times New Roman"/>
                <w:sz w:val="24"/>
                <w:szCs w:val="24"/>
              </w:rPr>
              <w:t xml:space="preserve">самостоятельно формировать задачи и определять способы их решения в рамках профессиональной компетенции; </w:t>
            </w:r>
          </w:p>
        </w:tc>
      </w:tr>
      <w:tr w:rsidR="006E3F90" w:rsidRPr="00C41566" w:rsidTr="002E163D">
        <w:trPr>
          <w:trHeight w:val="525"/>
        </w:trPr>
        <w:tc>
          <w:tcPr>
            <w:tcW w:w="2802" w:type="dxa"/>
            <w:vMerge/>
          </w:tcPr>
          <w:p w:rsidR="006E3F90" w:rsidRPr="00C41566" w:rsidRDefault="006E3F90" w:rsidP="00C41566">
            <w:pPr>
              <w:spacing w:after="0" w:line="360" w:lineRule="auto"/>
              <w:contextualSpacing/>
              <w:rPr>
                <w:rFonts w:ascii="Times New Roman" w:hAnsi="Times New Roman"/>
                <w:sz w:val="24"/>
                <w:szCs w:val="24"/>
              </w:rPr>
            </w:pPr>
          </w:p>
        </w:tc>
        <w:tc>
          <w:tcPr>
            <w:tcW w:w="7087" w:type="dxa"/>
          </w:tcPr>
          <w:p w:rsidR="006E3F90" w:rsidRPr="00C41566" w:rsidRDefault="006E3F90" w:rsidP="00C41566">
            <w:pPr>
              <w:spacing w:after="0" w:line="360" w:lineRule="auto"/>
              <w:contextualSpacing/>
              <w:rPr>
                <w:rFonts w:ascii="Times New Roman" w:hAnsi="Times New Roman"/>
                <w:sz w:val="24"/>
                <w:szCs w:val="24"/>
              </w:rPr>
            </w:pPr>
            <w:r w:rsidRPr="00C41566">
              <w:rPr>
                <w:rFonts w:ascii="Times New Roman" w:hAnsi="Times New Roman"/>
                <w:sz w:val="24"/>
                <w:szCs w:val="24"/>
              </w:rPr>
              <w:t xml:space="preserve">работать с нормативными документами, типовой проектной и технологической документацией; </w:t>
            </w:r>
          </w:p>
        </w:tc>
      </w:tr>
      <w:tr w:rsidR="006E3F90" w:rsidRPr="00C41566" w:rsidTr="002E163D">
        <w:trPr>
          <w:trHeight w:val="450"/>
        </w:trPr>
        <w:tc>
          <w:tcPr>
            <w:tcW w:w="2802" w:type="dxa"/>
            <w:vMerge/>
          </w:tcPr>
          <w:p w:rsidR="006E3F90" w:rsidRPr="00C41566" w:rsidRDefault="006E3F90" w:rsidP="00C41566">
            <w:pPr>
              <w:spacing w:after="0" w:line="360" w:lineRule="auto"/>
              <w:contextualSpacing/>
              <w:rPr>
                <w:rFonts w:ascii="Times New Roman" w:hAnsi="Times New Roman"/>
                <w:sz w:val="24"/>
                <w:szCs w:val="24"/>
              </w:rPr>
            </w:pPr>
          </w:p>
        </w:tc>
        <w:tc>
          <w:tcPr>
            <w:tcW w:w="7087" w:type="dxa"/>
          </w:tcPr>
          <w:p w:rsidR="006E3F90" w:rsidRPr="00C41566" w:rsidRDefault="006E3F90" w:rsidP="00C41566">
            <w:pPr>
              <w:spacing w:after="0" w:line="360" w:lineRule="auto"/>
              <w:contextualSpacing/>
              <w:rPr>
                <w:rFonts w:ascii="Times New Roman" w:hAnsi="Times New Roman"/>
                <w:sz w:val="24"/>
                <w:szCs w:val="24"/>
              </w:rPr>
            </w:pPr>
            <w:r w:rsidRPr="00C41566">
              <w:rPr>
                <w:rFonts w:ascii="Times New Roman" w:hAnsi="Times New Roman"/>
                <w:sz w:val="24"/>
                <w:szCs w:val="24"/>
              </w:rPr>
              <w:t>использовать современные информационные технологии;</w:t>
            </w:r>
          </w:p>
          <w:p w:rsidR="006E3F90" w:rsidRPr="00C41566" w:rsidRDefault="006E3F90" w:rsidP="00C41566">
            <w:pPr>
              <w:spacing w:after="0" w:line="360" w:lineRule="auto"/>
              <w:contextualSpacing/>
              <w:rPr>
                <w:rFonts w:ascii="Times New Roman" w:hAnsi="Times New Roman"/>
                <w:sz w:val="24"/>
                <w:szCs w:val="24"/>
              </w:rPr>
            </w:pPr>
          </w:p>
        </w:tc>
      </w:tr>
      <w:tr w:rsidR="006E3F90" w:rsidRPr="00C41566" w:rsidTr="002E163D">
        <w:trPr>
          <w:trHeight w:val="840"/>
        </w:trPr>
        <w:tc>
          <w:tcPr>
            <w:tcW w:w="2802" w:type="dxa"/>
            <w:vMerge w:val="restart"/>
          </w:tcPr>
          <w:p w:rsidR="006E3F90" w:rsidRPr="00C41566" w:rsidRDefault="0010743A" w:rsidP="00C41566">
            <w:pPr>
              <w:widowControl w:val="0"/>
              <w:autoSpaceDE w:val="0"/>
              <w:autoSpaceDN w:val="0"/>
              <w:adjustRightInd w:val="0"/>
              <w:spacing w:after="0" w:line="360" w:lineRule="auto"/>
              <w:contextualSpacing/>
              <w:rPr>
                <w:rFonts w:ascii="Times New Roman" w:hAnsi="Times New Roman"/>
                <w:sz w:val="24"/>
                <w:szCs w:val="24"/>
              </w:rPr>
            </w:pPr>
            <w:r w:rsidRPr="0010743A">
              <w:rPr>
                <w:rFonts w:ascii="Times New Roman" w:hAnsi="Times New Roman"/>
                <w:sz w:val="24"/>
                <w:szCs w:val="24"/>
              </w:rPr>
              <w:t>знать</w:t>
            </w:r>
          </w:p>
        </w:tc>
        <w:tc>
          <w:tcPr>
            <w:tcW w:w="7087" w:type="dxa"/>
          </w:tcPr>
          <w:p w:rsidR="006E3F90" w:rsidRPr="00C41566" w:rsidRDefault="006E3F90" w:rsidP="00C41566">
            <w:pPr>
              <w:widowControl w:val="0"/>
              <w:autoSpaceDE w:val="0"/>
              <w:autoSpaceDN w:val="0"/>
              <w:adjustRightInd w:val="0"/>
              <w:spacing w:after="0" w:line="360" w:lineRule="auto"/>
              <w:contextualSpacing/>
              <w:rPr>
                <w:rFonts w:ascii="Times New Roman" w:hAnsi="Times New Roman"/>
                <w:sz w:val="24"/>
                <w:szCs w:val="24"/>
              </w:rPr>
            </w:pPr>
            <w:r w:rsidRPr="00C41566">
              <w:rPr>
                <w:rFonts w:ascii="Times New Roman" w:hAnsi="Times New Roman"/>
                <w:sz w:val="24"/>
                <w:szCs w:val="24"/>
              </w:rPr>
              <w:t>общее устройство современных дорожно-строительных машин, тяговых средств, современный парк транспортных машин</w:t>
            </w:r>
          </w:p>
        </w:tc>
      </w:tr>
      <w:tr w:rsidR="006E3F90" w:rsidRPr="00C41566" w:rsidTr="002E163D">
        <w:trPr>
          <w:trHeight w:val="1005"/>
        </w:trPr>
        <w:tc>
          <w:tcPr>
            <w:tcW w:w="2802" w:type="dxa"/>
            <w:vMerge/>
          </w:tcPr>
          <w:p w:rsidR="006E3F90" w:rsidRPr="00C41566" w:rsidRDefault="006E3F90" w:rsidP="00C41566">
            <w:pPr>
              <w:spacing w:after="0" w:line="360" w:lineRule="auto"/>
              <w:contextualSpacing/>
              <w:rPr>
                <w:rFonts w:ascii="Times New Roman" w:hAnsi="Times New Roman"/>
                <w:sz w:val="24"/>
                <w:szCs w:val="24"/>
              </w:rPr>
            </w:pPr>
          </w:p>
        </w:tc>
        <w:tc>
          <w:tcPr>
            <w:tcW w:w="7087" w:type="dxa"/>
          </w:tcPr>
          <w:p w:rsidR="006E3F90" w:rsidRPr="00C41566" w:rsidRDefault="006E3F90" w:rsidP="00C41566">
            <w:pPr>
              <w:spacing w:after="0" w:line="360" w:lineRule="auto"/>
              <w:contextualSpacing/>
              <w:rPr>
                <w:rFonts w:ascii="Times New Roman" w:hAnsi="Times New Roman"/>
                <w:sz w:val="24"/>
                <w:szCs w:val="24"/>
              </w:rPr>
            </w:pPr>
            <w:r w:rsidRPr="00C41566">
              <w:rPr>
                <w:rFonts w:ascii="Times New Roman" w:hAnsi="Times New Roman"/>
                <w:sz w:val="24"/>
                <w:szCs w:val="24"/>
              </w:rPr>
              <w:t xml:space="preserve">основные положения по организации производственного процесса строительства, ремонта и содержания, автомобильных дорог, транспортных сооружений и аэродромов; </w:t>
            </w:r>
          </w:p>
        </w:tc>
      </w:tr>
      <w:tr w:rsidR="006E3F90" w:rsidRPr="00C41566" w:rsidTr="002E163D">
        <w:trPr>
          <w:trHeight w:val="570"/>
        </w:trPr>
        <w:tc>
          <w:tcPr>
            <w:tcW w:w="2802" w:type="dxa"/>
            <w:vMerge/>
          </w:tcPr>
          <w:p w:rsidR="006E3F90" w:rsidRPr="00C41566" w:rsidRDefault="006E3F90" w:rsidP="00C41566">
            <w:pPr>
              <w:spacing w:after="0" w:line="360" w:lineRule="auto"/>
              <w:contextualSpacing/>
              <w:rPr>
                <w:rFonts w:ascii="Times New Roman" w:hAnsi="Times New Roman"/>
                <w:sz w:val="24"/>
                <w:szCs w:val="24"/>
              </w:rPr>
            </w:pPr>
          </w:p>
        </w:tc>
        <w:tc>
          <w:tcPr>
            <w:tcW w:w="7087" w:type="dxa"/>
          </w:tcPr>
          <w:p w:rsidR="006E3F90" w:rsidRPr="00C41566" w:rsidRDefault="006E3F90" w:rsidP="00C41566">
            <w:pPr>
              <w:spacing w:after="0" w:line="360" w:lineRule="auto"/>
              <w:contextualSpacing/>
              <w:rPr>
                <w:rFonts w:ascii="Times New Roman" w:hAnsi="Times New Roman"/>
                <w:sz w:val="24"/>
                <w:szCs w:val="24"/>
              </w:rPr>
            </w:pPr>
            <w:r w:rsidRPr="00C41566">
              <w:rPr>
                <w:rFonts w:ascii="Times New Roman" w:hAnsi="Times New Roman"/>
                <w:sz w:val="24"/>
                <w:szCs w:val="24"/>
              </w:rPr>
              <w:t xml:space="preserve">порядок материально-технического обеспечения объектов строительства, ремонта и содержания; </w:t>
            </w:r>
          </w:p>
        </w:tc>
      </w:tr>
      <w:tr w:rsidR="006E3F90" w:rsidRPr="00C41566" w:rsidTr="002E163D">
        <w:trPr>
          <w:trHeight w:val="390"/>
        </w:trPr>
        <w:tc>
          <w:tcPr>
            <w:tcW w:w="2802" w:type="dxa"/>
            <w:vMerge/>
          </w:tcPr>
          <w:p w:rsidR="006E3F90" w:rsidRPr="00C41566" w:rsidRDefault="006E3F90" w:rsidP="00C41566">
            <w:pPr>
              <w:spacing w:after="0" w:line="360" w:lineRule="auto"/>
              <w:contextualSpacing/>
              <w:rPr>
                <w:rFonts w:ascii="Times New Roman" w:hAnsi="Times New Roman"/>
                <w:sz w:val="24"/>
                <w:szCs w:val="24"/>
              </w:rPr>
            </w:pPr>
          </w:p>
        </w:tc>
        <w:tc>
          <w:tcPr>
            <w:tcW w:w="7087" w:type="dxa"/>
          </w:tcPr>
          <w:p w:rsidR="006E3F90" w:rsidRPr="00C41566" w:rsidRDefault="006E3F90" w:rsidP="00C41566">
            <w:pPr>
              <w:spacing w:after="0" w:line="360" w:lineRule="auto"/>
              <w:contextualSpacing/>
              <w:rPr>
                <w:rFonts w:ascii="Times New Roman" w:hAnsi="Times New Roman"/>
                <w:sz w:val="24"/>
                <w:szCs w:val="24"/>
              </w:rPr>
            </w:pPr>
            <w:r w:rsidRPr="00C41566">
              <w:rPr>
                <w:rFonts w:ascii="Times New Roman" w:hAnsi="Times New Roman"/>
                <w:sz w:val="24"/>
                <w:szCs w:val="24"/>
              </w:rPr>
              <w:t xml:space="preserve">контроль за выполнением технологических операций; </w:t>
            </w:r>
          </w:p>
          <w:p w:rsidR="006E3F90" w:rsidRPr="00C41566" w:rsidRDefault="006E3F90"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sz w:val="24"/>
                <w:szCs w:val="24"/>
              </w:rPr>
            </w:pPr>
          </w:p>
        </w:tc>
      </w:tr>
      <w:tr w:rsidR="006E3F90" w:rsidRPr="00C41566" w:rsidTr="002E163D">
        <w:trPr>
          <w:trHeight w:val="675"/>
        </w:trPr>
        <w:tc>
          <w:tcPr>
            <w:tcW w:w="2802" w:type="dxa"/>
            <w:vMerge/>
          </w:tcPr>
          <w:p w:rsidR="006E3F90" w:rsidRPr="00C41566" w:rsidRDefault="006E3F90" w:rsidP="00C41566">
            <w:pPr>
              <w:spacing w:after="0" w:line="360" w:lineRule="auto"/>
              <w:contextualSpacing/>
              <w:rPr>
                <w:rFonts w:ascii="Times New Roman" w:hAnsi="Times New Roman"/>
                <w:sz w:val="24"/>
                <w:szCs w:val="24"/>
              </w:rPr>
            </w:pPr>
          </w:p>
        </w:tc>
        <w:tc>
          <w:tcPr>
            <w:tcW w:w="7087" w:type="dxa"/>
          </w:tcPr>
          <w:p w:rsidR="006E3F90" w:rsidRPr="00C41566" w:rsidRDefault="006E3F90" w:rsidP="00C41566">
            <w:pPr>
              <w:spacing w:after="0" w:line="360" w:lineRule="auto"/>
              <w:contextualSpacing/>
              <w:rPr>
                <w:rFonts w:ascii="Times New Roman" w:hAnsi="Times New Roman"/>
                <w:sz w:val="24"/>
                <w:szCs w:val="24"/>
              </w:rPr>
            </w:pPr>
            <w:r w:rsidRPr="00C41566">
              <w:rPr>
                <w:rFonts w:ascii="Times New Roman" w:hAnsi="Times New Roman"/>
                <w:sz w:val="24"/>
                <w:szCs w:val="24"/>
              </w:rPr>
              <w:t xml:space="preserve">обеспечение экологической безопасности при строительстве, ремонте и содержании автомобильных дорог и аэродромов; </w:t>
            </w:r>
          </w:p>
        </w:tc>
      </w:tr>
      <w:tr w:rsidR="006E3F90" w:rsidRPr="00C41566" w:rsidTr="002E163D">
        <w:trPr>
          <w:trHeight w:val="561"/>
        </w:trPr>
        <w:tc>
          <w:tcPr>
            <w:tcW w:w="2802" w:type="dxa"/>
            <w:vMerge/>
          </w:tcPr>
          <w:p w:rsidR="006E3F90" w:rsidRPr="00C41566" w:rsidRDefault="006E3F90" w:rsidP="00C41566">
            <w:pPr>
              <w:spacing w:after="0" w:line="360" w:lineRule="auto"/>
              <w:contextualSpacing/>
              <w:rPr>
                <w:rFonts w:ascii="Times New Roman" w:hAnsi="Times New Roman"/>
                <w:sz w:val="24"/>
                <w:szCs w:val="24"/>
              </w:rPr>
            </w:pPr>
          </w:p>
        </w:tc>
        <w:tc>
          <w:tcPr>
            <w:tcW w:w="7087" w:type="dxa"/>
          </w:tcPr>
          <w:p w:rsidR="006E3F90" w:rsidRPr="00C41566" w:rsidRDefault="006E3F90"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sz w:val="24"/>
                <w:szCs w:val="24"/>
              </w:rPr>
            </w:pPr>
            <w:r w:rsidRPr="00C41566">
              <w:rPr>
                <w:rFonts w:ascii="Times New Roman" w:hAnsi="Times New Roman"/>
                <w:sz w:val="24"/>
                <w:szCs w:val="24"/>
              </w:rPr>
              <w:t>организацию работ по обеспечению безопасности движения</w:t>
            </w:r>
          </w:p>
        </w:tc>
      </w:tr>
    </w:tbl>
    <w:p w:rsidR="006E3F90" w:rsidRPr="00C41566" w:rsidRDefault="006E3F90" w:rsidP="00C41566">
      <w:pPr>
        <w:spacing w:line="360" w:lineRule="auto"/>
        <w:contextualSpacing/>
        <w:rPr>
          <w:rFonts w:ascii="Times New Roman" w:hAnsi="Times New Roman"/>
          <w:b/>
          <w:sz w:val="24"/>
          <w:szCs w:val="24"/>
        </w:rPr>
      </w:pPr>
    </w:p>
    <w:p w:rsidR="006E3F90" w:rsidRPr="00C41566" w:rsidRDefault="0010743A" w:rsidP="00C41566">
      <w:pPr>
        <w:spacing w:line="360" w:lineRule="auto"/>
        <w:contextualSpacing/>
        <w:rPr>
          <w:rFonts w:ascii="Times New Roman" w:hAnsi="Times New Roman"/>
          <w:b/>
          <w:sz w:val="24"/>
          <w:szCs w:val="24"/>
        </w:rPr>
      </w:pPr>
      <w:r w:rsidRPr="0010743A">
        <w:rPr>
          <w:rFonts w:ascii="Times New Roman" w:hAnsi="Times New Roman"/>
          <w:b/>
          <w:sz w:val="24"/>
          <w:szCs w:val="24"/>
        </w:rPr>
        <w:t>1.2. Количество часов, отводимое на освоение профессионального модуля</w:t>
      </w:r>
    </w:p>
    <w:p w:rsidR="00F3278E" w:rsidRDefault="00FA53CB">
      <w:pPr>
        <w:spacing w:line="360" w:lineRule="auto"/>
        <w:contextualSpacing/>
        <w:rPr>
          <w:rFonts w:ascii="Times New Roman" w:hAnsi="Times New Roman"/>
          <w:sz w:val="24"/>
          <w:szCs w:val="24"/>
        </w:rPr>
      </w:pPr>
      <w:r>
        <w:rPr>
          <w:rFonts w:ascii="Times New Roman" w:hAnsi="Times New Roman"/>
          <w:sz w:val="24"/>
          <w:szCs w:val="24"/>
        </w:rPr>
        <w:t>Всег</w:t>
      </w:r>
      <w:r w:rsidR="00392D0A">
        <w:rPr>
          <w:rFonts w:ascii="Times New Roman" w:hAnsi="Times New Roman"/>
          <w:sz w:val="24"/>
          <w:szCs w:val="24"/>
        </w:rPr>
        <w:t>о часов -  558</w:t>
      </w:r>
      <w:r w:rsidR="006E3F90" w:rsidRPr="00C41566">
        <w:rPr>
          <w:rFonts w:ascii="Times New Roman" w:hAnsi="Times New Roman"/>
          <w:sz w:val="24"/>
          <w:szCs w:val="24"/>
        </w:rPr>
        <w:t>ч</w:t>
      </w:r>
    </w:p>
    <w:p w:rsidR="00F3278E" w:rsidRDefault="00392D0A">
      <w:pPr>
        <w:spacing w:line="360" w:lineRule="auto"/>
        <w:contextualSpacing/>
        <w:rPr>
          <w:rFonts w:ascii="Times New Roman" w:hAnsi="Times New Roman"/>
          <w:sz w:val="24"/>
          <w:szCs w:val="24"/>
        </w:rPr>
      </w:pPr>
      <w:r>
        <w:rPr>
          <w:rFonts w:ascii="Times New Roman" w:hAnsi="Times New Roman"/>
          <w:sz w:val="24"/>
          <w:szCs w:val="24"/>
        </w:rPr>
        <w:t>Из них   на освоение МДК – 404</w:t>
      </w:r>
      <w:r w:rsidR="006E3F90" w:rsidRPr="00C41566">
        <w:rPr>
          <w:rFonts w:ascii="Times New Roman" w:hAnsi="Times New Roman"/>
          <w:sz w:val="24"/>
          <w:szCs w:val="24"/>
        </w:rPr>
        <w:t xml:space="preserve">ч </w:t>
      </w:r>
    </w:p>
    <w:p w:rsidR="002E163D" w:rsidRDefault="006E3F90">
      <w:pPr>
        <w:spacing w:line="360" w:lineRule="auto"/>
        <w:contextualSpacing/>
        <w:rPr>
          <w:rFonts w:ascii="Times New Roman" w:hAnsi="Times New Roman"/>
          <w:sz w:val="24"/>
          <w:szCs w:val="24"/>
        </w:rPr>
      </w:pPr>
      <w:r w:rsidRPr="00C41566">
        <w:rPr>
          <w:rFonts w:ascii="Times New Roman" w:hAnsi="Times New Roman"/>
          <w:sz w:val="24"/>
          <w:szCs w:val="24"/>
        </w:rPr>
        <w:t>са</w:t>
      </w:r>
      <w:r w:rsidR="00392D0A">
        <w:rPr>
          <w:rFonts w:ascii="Times New Roman" w:hAnsi="Times New Roman"/>
          <w:sz w:val="24"/>
          <w:szCs w:val="24"/>
        </w:rPr>
        <w:t>мостоятельная работа - 4</w:t>
      </w:r>
      <w:r w:rsidR="00FA53CB">
        <w:rPr>
          <w:rFonts w:ascii="Times New Roman" w:hAnsi="Times New Roman"/>
          <w:sz w:val="24"/>
          <w:szCs w:val="24"/>
        </w:rPr>
        <w:t xml:space="preserve"> ч</w:t>
      </w:r>
    </w:p>
    <w:p w:rsidR="00FA53CB" w:rsidRDefault="008E7E0E">
      <w:pPr>
        <w:spacing w:line="360" w:lineRule="auto"/>
        <w:contextualSpacing/>
        <w:rPr>
          <w:rFonts w:ascii="Times New Roman" w:hAnsi="Times New Roman"/>
          <w:sz w:val="24"/>
          <w:szCs w:val="24"/>
        </w:rPr>
      </w:pPr>
      <w:r>
        <w:rPr>
          <w:rFonts w:ascii="Times New Roman" w:hAnsi="Times New Roman"/>
          <w:sz w:val="24"/>
          <w:szCs w:val="24"/>
        </w:rPr>
        <w:t>учебная практика – 72ч</w:t>
      </w:r>
    </w:p>
    <w:p w:rsidR="00F3278E" w:rsidRDefault="002E163D">
      <w:pPr>
        <w:spacing w:line="360" w:lineRule="auto"/>
        <w:contextualSpacing/>
        <w:rPr>
          <w:rFonts w:ascii="Times New Roman" w:hAnsi="Times New Roman"/>
          <w:sz w:val="24"/>
          <w:szCs w:val="24"/>
        </w:rPr>
      </w:pPr>
      <w:r>
        <w:rPr>
          <w:rFonts w:ascii="Times New Roman" w:hAnsi="Times New Roman"/>
          <w:sz w:val="24"/>
          <w:szCs w:val="24"/>
        </w:rPr>
        <w:t xml:space="preserve"> произ</w:t>
      </w:r>
      <w:r w:rsidR="008E7E0E">
        <w:rPr>
          <w:rFonts w:ascii="Times New Roman" w:hAnsi="Times New Roman"/>
          <w:sz w:val="24"/>
          <w:szCs w:val="24"/>
        </w:rPr>
        <w:t>водственная  практика -72</w:t>
      </w:r>
      <w:r w:rsidR="00FA53CB">
        <w:rPr>
          <w:rFonts w:ascii="Times New Roman" w:hAnsi="Times New Roman"/>
          <w:sz w:val="24"/>
          <w:szCs w:val="24"/>
        </w:rPr>
        <w:t>ч</w:t>
      </w:r>
    </w:p>
    <w:p w:rsidR="00F3278E" w:rsidRDefault="00F3278E">
      <w:pPr>
        <w:spacing w:line="360" w:lineRule="auto"/>
        <w:contextualSpacing/>
        <w:rPr>
          <w:rFonts w:ascii="Times New Roman" w:hAnsi="Times New Roman"/>
          <w:sz w:val="24"/>
          <w:szCs w:val="24"/>
        </w:rPr>
      </w:pPr>
    </w:p>
    <w:p w:rsidR="006E3F90" w:rsidRPr="00C41566" w:rsidRDefault="006E3F90" w:rsidP="00C41566">
      <w:pPr>
        <w:spacing w:line="360" w:lineRule="auto"/>
        <w:contextualSpacing/>
        <w:rPr>
          <w:rFonts w:ascii="Times New Roman" w:hAnsi="Times New Roman"/>
          <w:b/>
          <w:sz w:val="24"/>
          <w:szCs w:val="24"/>
        </w:rPr>
        <w:sectPr w:rsidR="006E3F90" w:rsidRPr="00C41566" w:rsidSect="00CC0654">
          <w:pgSz w:w="11907" w:h="16840"/>
          <w:pgMar w:top="1134" w:right="851" w:bottom="992" w:left="1418" w:header="709" w:footer="709" w:gutter="0"/>
          <w:cols w:space="720"/>
        </w:sectPr>
      </w:pPr>
    </w:p>
    <w:p w:rsidR="006E3F90" w:rsidRPr="00C41566" w:rsidRDefault="006E3F90" w:rsidP="00C41566">
      <w:pPr>
        <w:spacing w:line="360" w:lineRule="auto"/>
        <w:contextualSpacing/>
        <w:rPr>
          <w:rFonts w:ascii="Times New Roman" w:hAnsi="Times New Roman"/>
          <w:b/>
          <w:sz w:val="24"/>
          <w:szCs w:val="24"/>
        </w:rPr>
      </w:pPr>
      <w:r w:rsidRPr="00C41566">
        <w:rPr>
          <w:rFonts w:ascii="Times New Roman" w:hAnsi="Times New Roman"/>
          <w:b/>
          <w:sz w:val="24"/>
          <w:szCs w:val="24"/>
        </w:rPr>
        <w:lastRenderedPageBreak/>
        <w:t>2. Структура и содержание профессионального модуля</w:t>
      </w:r>
    </w:p>
    <w:p w:rsidR="006E3F90" w:rsidRPr="00C41566" w:rsidRDefault="006E3F90" w:rsidP="00C41566">
      <w:pPr>
        <w:spacing w:line="360" w:lineRule="auto"/>
        <w:contextualSpacing/>
        <w:rPr>
          <w:rFonts w:ascii="Times New Roman" w:hAnsi="Times New Roman"/>
          <w:b/>
          <w:sz w:val="24"/>
          <w:szCs w:val="24"/>
        </w:rPr>
      </w:pPr>
      <w:r w:rsidRPr="00C41566">
        <w:rPr>
          <w:rFonts w:ascii="Times New Roman" w:hAnsi="Times New Roman"/>
          <w:b/>
          <w:sz w:val="24"/>
          <w:szCs w:val="24"/>
        </w:rPr>
        <w:t>2.1. Структура профессионального модуля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0"/>
        <w:gridCol w:w="2335"/>
        <w:gridCol w:w="1294"/>
        <w:gridCol w:w="1617"/>
        <w:gridCol w:w="62"/>
        <w:gridCol w:w="1444"/>
        <w:gridCol w:w="371"/>
        <w:gridCol w:w="1676"/>
        <w:gridCol w:w="1256"/>
        <w:gridCol w:w="1538"/>
        <w:gridCol w:w="1191"/>
      </w:tblGrid>
      <w:tr w:rsidR="006E3F90" w:rsidRPr="00C41566" w:rsidTr="00CC0654">
        <w:trPr>
          <w:trHeight w:val="353"/>
        </w:trPr>
        <w:tc>
          <w:tcPr>
            <w:tcW w:w="653" w:type="pct"/>
            <w:vMerge w:val="restart"/>
            <w:vAlign w:val="center"/>
          </w:tcPr>
          <w:p w:rsidR="00F3278E" w:rsidRDefault="006E3F90">
            <w:pPr>
              <w:suppressAutoHyphens/>
              <w:spacing w:after="0" w:line="360" w:lineRule="auto"/>
              <w:contextualSpacing/>
              <w:jc w:val="center"/>
              <w:rPr>
                <w:rFonts w:ascii="Times New Roman" w:hAnsi="Times New Roman"/>
                <w:sz w:val="24"/>
                <w:szCs w:val="24"/>
              </w:rPr>
            </w:pPr>
            <w:r w:rsidRPr="00C41566">
              <w:rPr>
                <w:rFonts w:ascii="Times New Roman" w:hAnsi="Times New Roman"/>
                <w:sz w:val="24"/>
                <w:szCs w:val="24"/>
              </w:rPr>
              <w:t>Коды профессиональных общих компетенций</w:t>
            </w:r>
          </w:p>
        </w:tc>
        <w:tc>
          <w:tcPr>
            <w:tcW w:w="794" w:type="pct"/>
            <w:vMerge w:val="restart"/>
            <w:vAlign w:val="center"/>
          </w:tcPr>
          <w:p w:rsidR="00F3278E" w:rsidRDefault="006E3F90">
            <w:pPr>
              <w:suppressAutoHyphens/>
              <w:spacing w:after="0" w:line="360" w:lineRule="auto"/>
              <w:contextualSpacing/>
              <w:jc w:val="center"/>
              <w:rPr>
                <w:rFonts w:ascii="Times New Roman" w:hAnsi="Times New Roman"/>
                <w:sz w:val="24"/>
                <w:szCs w:val="24"/>
              </w:rPr>
            </w:pPr>
            <w:r w:rsidRPr="00C41566">
              <w:rPr>
                <w:rFonts w:ascii="Times New Roman" w:hAnsi="Times New Roman"/>
                <w:sz w:val="24"/>
                <w:szCs w:val="24"/>
              </w:rPr>
              <w:t>Наименования разделов профессионального модуля</w:t>
            </w:r>
          </w:p>
        </w:tc>
        <w:tc>
          <w:tcPr>
            <w:tcW w:w="440" w:type="pct"/>
            <w:vMerge w:val="restart"/>
            <w:vAlign w:val="center"/>
          </w:tcPr>
          <w:p w:rsidR="00F3278E" w:rsidRDefault="006E3F90">
            <w:pPr>
              <w:suppressAutoHyphens/>
              <w:spacing w:after="0" w:line="360" w:lineRule="auto"/>
              <w:contextualSpacing/>
              <w:jc w:val="center"/>
              <w:rPr>
                <w:rFonts w:ascii="Times New Roman" w:hAnsi="Times New Roman"/>
                <w:iCs/>
                <w:sz w:val="24"/>
                <w:szCs w:val="24"/>
              </w:rPr>
            </w:pPr>
            <w:r w:rsidRPr="00C41566">
              <w:rPr>
                <w:rFonts w:ascii="Times New Roman" w:hAnsi="Times New Roman"/>
                <w:iCs/>
                <w:sz w:val="24"/>
                <w:szCs w:val="24"/>
              </w:rPr>
              <w:t>Суммарный объем нагрузки, час.</w:t>
            </w:r>
          </w:p>
        </w:tc>
        <w:tc>
          <w:tcPr>
            <w:tcW w:w="3113" w:type="pct"/>
            <w:gridSpan w:val="8"/>
            <w:vAlign w:val="center"/>
          </w:tcPr>
          <w:p w:rsidR="00F3278E" w:rsidRDefault="0010743A">
            <w:pPr>
              <w:suppressAutoHyphens/>
              <w:spacing w:after="0" w:line="360" w:lineRule="auto"/>
              <w:contextualSpacing/>
              <w:jc w:val="center"/>
              <w:rPr>
                <w:rFonts w:ascii="Times New Roman" w:hAnsi="Times New Roman"/>
                <w:sz w:val="24"/>
                <w:szCs w:val="24"/>
              </w:rPr>
            </w:pPr>
            <w:r w:rsidRPr="0010743A">
              <w:rPr>
                <w:rFonts w:ascii="Times New Roman" w:hAnsi="Times New Roman"/>
                <w:sz w:val="24"/>
                <w:szCs w:val="24"/>
              </w:rPr>
              <w:t xml:space="preserve">Объем профессионального модуля, </w:t>
            </w:r>
            <w:r w:rsidR="006E3F90" w:rsidRPr="00C41566">
              <w:rPr>
                <w:rFonts w:ascii="Times New Roman" w:hAnsi="Times New Roman"/>
                <w:sz w:val="24"/>
                <w:szCs w:val="24"/>
              </w:rPr>
              <w:t xml:space="preserve">ак. </w:t>
            </w:r>
            <w:r w:rsidRPr="0010743A">
              <w:rPr>
                <w:rFonts w:ascii="Times New Roman" w:hAnsi="Times New Roman"/>
                <w:sz w:val="24"/>
                <w:szCs w:val="24"/>
              </w:rPr>
              <w:t>час.</w:t>
            </w:r>
          </w:p>
        </w:tc>
      </w:tr>
      <w:tr w:rsidR="006E3F90" w:rsidRPr="00C41566" w:rsidTr="009A315C">
        <w:trPr>
          <w:trHeight w:val="353"/>
        </w:trPr>
        <w:tc>
          <w:tcPr>
            <w:tcW w:w="653" w:type="pct"/>
            <w:vMerge/>
            <w:vAlign w:val="center"/>
          </w:tcPr>
          <w:p w:rsidR="00F3278E" w:rsidRDefault="00F3278E">
            <w:pPr>
              <w:suppressAutoHyphens/>
              <w:spacing w:after="0" w:line="360" w:lineRule="auto"/>
              <w:contextualSpacing/>
              <w:jc w:val="center"/>
              <w:rPr>
                <w:rFonts w:ascii="Times New Roman" w:hAnsi="Times New Roman"/>
                <w:sz w:val="24"/>
                <w:szCs w:val="24"/>
              </w:rPr>
            </w:pPr>
          </w:p>
        </w:tc>
        <w:tc>
          <w:tcPr>
            <w:tcW w:w="794" w:type="pct"/>
            <w:vMerge/>
            <w:vAlign w:val="center"/>
          </w:tcPr>
          <w:p w:rsidR="00F3278E" w:rsidRDefault="00F3278E">
            <w:pPr>
              <w:suppressAutoHyphens/>
              <w:spacing w:after="0" w:line="360" w:lineRule="auto"/>
              <w:contextualSpacing/>
              <w:jc w:val="center"/>
              <w:rPr>
                <w:rFonts w:ascii="Times New Roman" w:hAnsi="Times New Roman"/>
                <w:sz w:val="24"/>
                <w:szCs w:val="24"/>
              </w:rPr>
            </w:pPr>
          </w:p>
        </w:tc>
        <w:tc>
          <w:tcPr>
            <w:tcW w:w="440" w:type="pct"/>
            <w:vMerge/>
            <w:vAlign w:val="center"/>
          </w:tcPr>
          <w:p w:rsidR="00F3278E" w:rsidRDefault="00F3278E">
            <w:pPr>
              <w:suppressAutoHyphens/>
              <w:spacing w:after="0" w:line="360" w:lineRule="auto"/>
              <w:contextualSpacing/>
              <w:jc w:val="center"/>
              <w:rPr>
                <w:rFonts w:ascii="Times New Roman" w:hAnsi="Times New Roman"/>
                <w:iCs/>
                <w:sz w:val="24"/>
                <w:szCs w:val="24"/>
              </w:rPr>
            </w:pPr>
          </w:p>
        </w:tc>
        <w:tc>
          <w:tcPr>
            <w:tcW w:w="2708" w:type="pct"/>
            <w:gridSpan w:val="7"/>
            <w:vAlign w:val="center"/>
          </w:tcPr>
          <w:p w:rsidR="00F3278E" w:rsidRDefault="006E3F90">
            <w:pPr>
              <w:suppressAutoHyphens/>
              <w:spacing w:after="0" w:line="360" w:lineRule="auto"/>
              <w:contextualSpacing/>
              <w:jc w:val="center"/>
              <w:rPr>
                <w:rFonts w:ascii="Times New Roman" w:hAnsi="Times New Roman"/>
                <w:sz w:val="24"/>
                <w:szCs w:val="24"/>
              </w:rPr>
            </w:pPr>
            <w:r w:rsidRPr="00C41566">
              <w:rPr>
                <w:rFonts w:ascii="Times New Roman" w:hAnsi="Times New Roman"/>
                <w:sz w:val="24"/>
                <w:szCs w:val="24"/>
              </w:rPr>
              <w:t>Работа обучающихся во взаимодействии с преподавателем</w:t>
            </w:r>
          </w:p>
        </w:tc>
        <w:tc>
          <w:tcPr>
            <w:tcW w:w="405" w:type="pct"/>
            <w:vMerge w:val="restart"/>
            <w:vAlign w:val="center"/>
          </w:tcPr>
          <w:p w:rsidR="00F3278E" w:rsidRDefault="006E3F90">
            <w:pPr>
              <w:suppressAutoHyphens/>
              <w:spacing w:after="0" w:line="360" w:lineRule="auto"/>
              <w:contextualSpacing/>
              <w:jc w:val="center"/>
              <w:rPr>
                <w:rFonts w:ascii="Times New Roman" w:hAnsi="Times New Roman"/>
                <w:sz w:val="24"/>
                <w:szCs w:val="24"/>
              </w:rPr>
            </w:pPr>
            <w:r w:rsidRPr="00C41566">
              <w:rPr>
                <w:rFonts w:ascii="Times New Roman" w:hAnsi="Times New Roman"/>
                <w:sz w:val="24"/>
                <w:szCs w:val="24"/>
              </w:rPr>
              <w:t>Самостоятельная работа</w:t>
            </w:r>
            <w:r w:rsidR="0010743A" w:rsidRPr="0010743A">
              <w:rPr>
                <w:rStyle w:val="ad"/>
                <w:rFonts w:ascii="Times New Roman" w:hAnsi="Times New Roman"/>
                <w:sz w:val="24"/>
                <w:szCs w:val="24"/>
              </w:rPr>
              <w:footnoteReference w:id="15"/>
            </w:r>
          </w:p>
        </w:tc>
      </w:tr>
      <w:tr w:rsidR="006E3F90" w:rsidRPr="00C41566" w:rsidTr="009A315C">
        <w:tc>
          <w:tcPr>
            <w:tcW w:w="653" w:type="pct"/>
            <w:vMerge/>
          </w:tcPr>
          <w:p w:rsidR="00F3278E" w:rsidRDefault="00F3278E">
            <w:pPr>
              <w:spacing w:after="0" w:line="360" w:lineRule="auto"/>
              <w:contextualSpacing/>
              <w:rPr>
                <w:rFonts w:ascii="Times New Roman" w:hAnsi="Times New Roman"/>
                <w:sz w:val="24"/>
                <w:szCs w:val="24"/>
              </w:rPr>
            </w:pPr>
          </w:p>
        </w:tc>
        <w:tc>
          <w:tcPr>
            <w:tcW w:w="794" w:type="pct"/>
            <w:vMerge/>
            <w:vAlign w:val="center"/>
          </w:tcPr>
          <w:p w:rsidR="00F3278E" w:rsidRDefault="00F3278E">
            <w:pPr>
              <w:spacing w:after="0" w:line="360" w:lineRule="auto"/>
              <w:contextualSpacing/>
              <w:rPr>
                <w:rFonts w:ascii="Times New Roman" w:hAnsi="Times New Roman"/>
                <w:sz w:val="24"/>
                <w:szCs w:val="24"/>
              </w:rPr>
            </w:pPr>
          </w:p>
        </w:tc>
        <w:tc>
          <w:tcPr>
            <w:tcW w:w="440" w:type="pct"/>
            <w:vMerge/>
            <w:vAlign w:val="center"/>
          </w:tcPr>
          <w:p w:rsidR="00F3278E" w:rsidRDefault="00F3278E">
            <w:pPr>
              <w:spacing w:after="0" w:line="360" w:lineRule="auto"/>
              <w:contextualSpacing/>
              <w:rPr>
                <w:rFonts w:ascii="Times New Roman" w:hAnsi="Times New Roman"/>
                <w:iCs/>
                <w:sz w:val="24"/>
                <w:szCs w:val="24"/>
              </w:rPr>
            </w:pPr>
          </w:p>
        </w:tc>
        <w:tc>
          <w:tcPr>
            <w:tcW w:w="1758" w:type="pct"/>
            <w:gridSpan w:val="5"/>
            <w:vAlign w:val="center"/>
          </w:tcPr>
          <w:p w:rsidR="006E3F90" w:rsidRPr="00C41566" w:rsidRDefault="0010743A" w:rsidP="00C41566">
            <w:pPr>
              <w:widowControl w:val="0"/>
              <w:suppressAutoHyphens/>
              <w:autoSpaceDE w:val="0"/>
              <w:autoSpaceDN w:val="0"/>
              <w:adjustRightInd w:val="0"/>
              <w:spacing w:after="0" w:line="360" w:lineRule="auto"/>
              <w:contextualSpacing/>
              <w:jc w:val="center"/>
              <w:rPr>
                <w:rFonts w:ascii="Times New Roman" w:hAnsi="Times New Roman"/>
                <w:sz w:val="24"/>
                <w:szCs w:val="24"/>
              </w:rPr>
            </w:pPr>
            <w:r w:rsidRPr="0010743A">
              <w:rPr>
                <w:rFonts w:ascii="Times New Roman" w:hAnsi="Times New Roman"/>
                <w:sz w:val="24"/>
                <w:szCs w:val="24"/>
              </w:rPr>
              <w:t>Обучение по МДК</w:t>
            </w:r>
          </w:p>
        </w:tc>
        <w:tc>
          <w:tcPr>
            <w:tcW w:w="950" w:type="pct"/>
            <w:gridSpan w:val="2"/>
            <w:vMerge w:val="restart"/>
            <w:vAlign w:val="center"/>
          </w:tcPr>
          <w:p w:rsidR="006E3F90" w:rsidRPr="00C41566" w:rsidRDefault="0010743A" w:rsidP="00C41566">
            <w:pPr>
              <w:widowControl w:val="0"/>
              <w:suppressAutoHyphens/>
              <w:autoSpaceDE w:val="0"/>
              <w:autoSpaceDN w:val="0"/>
              <w:adjustRightInd w:val="0"/>
              <w:spacing w:after="0" w:line="360" w:lineRule="auto"/>
              <w:contextualSpacing/>
              <w:jc w:val="center"/>
              <w:rPr>
                <w:rFonts w:ascii="Times New Roman" w:hAnsi="Times New Roman"/>
                <w:sz w:val="24"/>
                <w:szCs w:val="24"/>
              </w:rPr>
            </w:pPr>
            <w:r w:rsidRPr="0010743A">
              <w:rPr>
                <w:rFonts w:ascii="Times New Roman" w:hAnsi="Times New Roman"/>
                <w:sz w:val="24"/>
                <w:szCs w:val="24"/>
              </w:rPr>
              <w:t>Практики</w:t>
            </w:r>
          </w:p>
        </w:tc>
        <w:tc>
          <w:tcPr>
            <w:tcW w:w="405" w:type="pct"/>
            <w:vMerge/>
            <w:vAlign w:val="center"/>
          </w:tcPr>
          <w:p w:rsidR="00F3278E" w:rsidRDefault="00F3278E">
            <w:pPr>
              <w:spacing w:after="0" w:line="360" w:lineRule="auto"/>
              <w:contextualSpacing/>
              <w:rPr>
                <w:rFonts w:ascii="Times New Roman" w:hAnsi="Times New Roman"/>
                <w:sz w:val="24"/>
                <w:szCs w:val="24"/>
              </w:rPr>
            </w:pPr>
          </w:p>
        </w:tc>
      </w:tr>
      <w:tr w:rsidR="006E3F90" w:rsidRPr="00C41566" w:rsidTr="009A315C">
        <w:tc>
          <w:tcPr>
            <w:tcW w:w="653" w:type="pct"/>
            <w:vMerge/>
          </w:tcPr>
          <w:p w:rsidR="00F3278E" w:rsidRDefault="00F3278E">
            <w:pPr>
              <w:spacing w:after="0" w:line="360" w:lineRule="auto"/>
              <w:contextualSpacing/>
              <w:rPr>
                <w:rFonts w:ascii="Times New Roman" w:hAnsi="Times New Roman"/>
                <w:sz w:val="24"/>
                <w:szCs w:val="24"/>
              </w:rPr>
            </w:pPr>
          </w:p>
        </w:tc>
        <w:tc>
          <w:tcPr>
            <w:tcW w:w="794" w:type="pct"/>
            <w:vMerge/>
            <w:vAlign w:val="center"/>
          </w:tcPr>
          <w:p w:rsidR="00F3278E" w:rsidRDefault="00F3278E">
            <w:pPr>
              <w:spacing w:after="0" w:line="360" w:lineRule="auto"/>
              <w:contextualSpacing/>
              <w:rPr>
                <w:rFonts w:ascii="Times New Roman" w:hAnsi="Times New Roman"/>
                <w:sz w:val="24"/>
                <w:szCs w:val="24"/>
              </w:rPr>
            </w:pPr>
          </w:p>
        </w:tc>
        <w:tc>
          <w:tcPr>
            <w:tcW w:w="440" w:type="pct"/>
            <w:vMerge/>
            <w:vAlign w:val="center"/>
          </w:tcPr>
          <w:p w:rsidR="00F3278E" w:rsidRDefault="00F3278E">
            <w:pPr>
              <w:spacing w:after="0" w:line="360" w:lineRule="auto"/>
              <w:contextualSpacing/>
              <w:rPr>
                <w:rFonts w:ascii="Times New Roman" w:hAnsi="Times New Roman"/>
                <w:iCs/>
                <w:sz w:val="24"/>
                <w:szCs w:val="24"/>
              </w:rPr>
            </w:pPr>
          </w:p>
        </w:tc>
        <w:tc>
          <w:tcPr>
            <w:tcW w:w="571" w:type="pct"/>
            <w:gridSpan w:val="2"/>
            <w:vMerge w:val="restart"/>
            <w:vAlign w:val="center"/>
          </w:tcPr>
          <w:p w:rsidR="00F3278E" w:rsidRDefault="006E3F90">
            <w:pPr>
              <w:suppressAutoHyphens/>
              <w:spacing w:after="0" w:line="360" w:lineRule="auto"/>
              <w:contextualSpacing/>
              <w:jc w:val="center"/>
              <w:rPr>
                <w:rFonts w:ascii="Times New Roman" w:hAnsi="Times New Roman"/>
                <w:sz w:val="24"/>
                <w:szCs w:val="24"/>
              </w:rPr>
            </w:pPr>
            <w:r w:rsidRPr="00C41566">
              <w:rPr>
                <w:rFonts w:ascii="Times New Roman" w:hAnsi="Times New Roman"/>
                <w:sz w:val="24"/>
                <w:szCs w:val="24"/>
              </w:rPr>
              <w:t>Всего</w:t>
            </w:r>
          </w:p>
          <w:p w:rsidR="00F3278E" w:rsidRDefault="00F3278E">
            <w:pPr>
              <w:suppressAutoHyphens/>
              <w:spacing w:line="360" w:lineRule="auto"/>
              <w:contextualSpacing/>
              <w:jc w:val="center"/>
              <w:rPr>
                <w:rFonts w:ascii="Times New Roman" w:hAnsi="Times New Roman"/>
                <w:sz w:val="24"/>
                <w:szCs w:val="24"/>
              </w:rPr>
            </w:pPr>
          </w:p>
        </w:tc>
        <w:tc>
          <w:tcPr>
            <w:tcW w:w="1187" w:type="pct"/>
            <w:gridSpan w:val="3"/>
            <w:vAlign w:val="center"/>
          </w:tcPr>
          <w:p w:rsidR="006E3F90" w:rsidRPr="00C41566" w:rsidRDefault="0010743A" w:rsidP="00C41566">
            <w:pPr>
              <w:widowControl w:val="0"/>
              <w:suppressAutoHyphens/>
              <w:autoSpaceDE w:val="0"/>
              <w:autoSpaceDN w:val="0"/>
              <w:adjustRightInd w:val="0"/>
              <w:spacing w:after="0" w:line="360" w:lineRule="auto"/>
              <w:contextualSpacing/>
              <w:jc w:val="center"/>
              <w:rPr>
                <w:rFonts w:ascii="Times New Roman" w:hAnsi="Times New Roman"/>
                <w:sz w:val="24"/>
                <w:szCs w:val="24"/>
              </w:rPr>
            </w:pPr>
            <w:r w:rsidRPr="0010743A">
              <w:rPr>
                <w:rFonts w:ascii="Times New Roman" w:hAnsi="Times New Roman"/>
                <w:sz w:val="24"/>
                <w:szCs w:val="24"/>
              </w:rPr>
              <w:t>В том числе</w:t>
            </w:r>
          </w:p>
        </w:tc>
        <w:tc>
          <w:tcPr>
            <w:tcW w:w="950" w:type="pct"/>
            <w:gridSpan w:val="2"/>
            <w:vMerge/>
            <w:vAlign w:val="center"/>
          </w:tcPr>
          <w:p w:rsidR="006E3F90" w:rsidRPr="00C41566" w:rsidRDefault="006E3F90" w:rsidP="00C41566">
            <w:pPr>
              <w:suppressAutoHyphens/>
              <w:spacing w:after="0" w:line="360" w:lineRule="auto"/>
              <w:contextualSpacing/>
              <w:jc w:val="center"/>
              <w:rPr>
                <w:rFonts w:ascii="Times New Roman" w:hAnsi="Times New Roman"/>
                <w:sz w:val="24"/>
                <w:szCs w:val="24"/>
              </w:rPr>
            </w:pPr>
          </w:p>
        </w:tc>
        <w:tc>
          <w:tcPr>
            <w:tcW w:w="405" w:type="pct"/>
            <w:vMerge/>
            <w:vAlign w:val="center"/>
          </w:tcPr>
          <w:p w:rsidR="00F3278E" w:rsidRDefault="00F3278E">
            <w:pPr>
              <w:spacing w:after="0" w:line="360" w:lineRule="auto"/>
              <w:contextualSpacing/>
              <w:rPr>
                <w:rFonts w:ascii="Times New Roman" w:hAnsi="Times New Roman"/>
                <w:sz w:val="24"/>
                <w:szCs w:val="24"/>
              </w:rPr>
            </w:pPr>
          </w:p>
        </w:tc>
      </w:tr>
      <w:tr w:rsidR="006E3F90" w:rsidRPr="00C41566" w:rsidTr="009A315C">
        <w:tc>
          <w:tcPr>
            <w:tcW w:w="653" w:type="pct"/>
            <w:vMerge/>
          </w:tcPr>
          <w:p w:rsidR="00F3278E" w:rsidRDefault="00F3278E">
            <w:pPr>
              <w:spacing w:after="0" w:line="360" w:lineRule="auto"/>
              <w:contextualSpacing/>
              <w:rPr>
                <w:rFonts w:ascii="Times New Roman" w:hAnsi="Times New Roman"/>
                <w:sz w:val="24"/>
                <w:szCs w:val="24"/>
              </w:rPr>
            </w:pPr>
          </w:p>
        </w:tc>
        <w:tc>
          <w:tcPr>
            <w:tcW w:w="794" w:type="pct"/>
            <w:vMerge/>
            <w:vAlign w:val="center"/>
          </w:tcPr>
          <w:p w:rsidR="00F3278E" w:rsidRDefault="00F3278E">
            <w:pPr>
              <w:spacing w:after="0" w:line="360" w:lineRule="auto"/>
              <w:contextualSpacing/>
              <w:rPr>
                <w:rFonts w:ascii="Times New Roman" w:hAnsi="Times New Roman"/>
                <w:sz w:val="24"/>
                <w:szCs w:val="24"/>
              </w:rPr>
            </w:pPr>
          </w:p>
        </w:tc>
        <w:tc>
          <w:tcPr>
            <w:tcW w:w="440" w:type="pct"/>
            <w:vMerge/>
            <w:vAlign w:val="center"/>
          </w:tcPr>
          <w:p w:rsidR="00F3278E" w:rsidRDefault="00F3278E">
            <w:pPr>
              <w:spacing w:after="0" w:line="360" w:lineRule="auto"/>
              <w:contextualSpacing/>
              <w:rPr>
                <w:rFonts w:ascii="Times New Roman" w:hAnsi="Times New Roman"/>
                <w:sz w:val="24"/>
                <w:szCs w:val="24"/>
              </w:rPr>
            </w:pPr>
          </w:p>
        </w:tc>
        <w:tc>
          <w:tcPr>
            <w:tcW w:w="571" w:type="pct"/>
            <w:gridSpan w:val="2"/>
            <w:vMerge/>
            <w:vAlign w:val="center"/>
          </w:tcPr>
          <w:p w:rsidR="00F3278E" w:rsidRDefault="00F3278E">
            <w:pPr>
              <w:suppressAutoHyphens/>
              <w:spacing w:after="0" w:line="360" w:lineRule="auto"/>
              <w:contextualSpacing/>
              <w:jc w:val="center"/>
              <w:rPr>
                <w:rFonts w:ascii="Times New Roman" w:hAnsi="Times New Roman"/>
                <w:sz w:val="24"/>
                <w:szCs w:val="24"/>
              </w:rPr>
            </w:pPr>
          </w:p>
        </w:tc>
        <w:tc>
          <w:tcPr>
            <w:tcW w:w="617" w:type="pct"/>
            <w:gridSpan w:val="2"/>
            <w:vAlign w:val="center"/>
          </w:tcPr>
          <w:p w:rsidR="006E3F90" w:rsidRPr="00C41566" w:rsidRDefault="006E3F90" w:rsidP="00C41566">
            <w:pPr>
              <w:suppressAutoHyphens/>
              <w:spacing w:after="0" w:line="360" w:lineRule="auto"/>
              <w:contextualSpacing/>
              <w:jc w:val="center"/>
              <w:rPr>
                <w:rFonts w:ascii="Times New Roman" w:hAnsi="Times New Roman"/>
                <w:color w:val="000000"/>
                <w:sz w:val="24"/>
                <w:szCs w:val="24"/>
              </w:rPr>
            </w:pPr>
            <w:r w:rsidRPr="00C41566">
              <w:rPr>
                <w:rFonts w:ascii="Times New Roman" w:hAnsi="Times New Roman"/>
                <w:color w:val="000000"/>
                <w:sz w:val="24"/>
                <w:szCs w:val="24"/>
              </w:rPr>
              <w:t>Лабораторных и практических занятий</w:t>
            </w:r>
          </w:p>
        </w:tc>
        <w:tc>
          <w:tcPr>
            <w:tcW w:w="570" w:type="pct"/>
            <w:vAlign w:val="center"/>
          </w:tcPr>
          <w:p w:rsidR="006E3F90" w:rsidRPr="00C41566" w:rsidRDefault="006E3F90" w:rsidP="00C41566">
            <w:pPr>
              <w:suppressAutoHyphens/>
              <w:spacing w:after="0" w:line="360" w:lineRule="auto"/>
              <w:contextualSpacing/>
              <w:jc w:val="center"/>
              <w:rPr>
                <w:rFonts w:ascii="Times New Roman" w:hAnsi="Times New Roman"/>
                <w:color w:val="000000"/>
                <w:sz w:val="24"/>
                <w:szCs w:val="24"/>
              </w:rPr>
            </w:pPr>
            <w:r w:rsidRPr="00C41566">
              <w:rPr>
                <w:rFonts w:ascii="Times New Roman" w:hAnsi="Times New Roman"/>
                <w:color w:val="000000"/>
                <w:sz w:val="24"/>
                <w:szCs w:val="24"/>
              </w:rPr>
              <w:t>Курсовых работ (проектов)</w:t>
            </w:r>
            <w:r w:rsidRPr="00C41566">
              <w:rPr>
                <w:rStyle w:val="ad"/>
                <w:rFonts w:ascii="Times New Roman" w:hAnsi="Times New Roman"/>
                <w:color w:val="000000"/>
                <w:sz w:val="24"/>
                <w:szCs w:val="24"/>
              </w:rPr>
              <w:footnoteReference w:id="16"/>
            </w:r>
          </w:p>
        </w:tc>
        <w:tc>
          <w:tcPr>
            <w:tcW w:w="427" w:type="pct"/>
            <w:vAlign w:val="center"/>
          </w:tcPr>
          <w:p w:rsidR="006E3F90" w:rsidRPr="00C41566" w:rsidRDefault="006E3F90" w:rsidP="00C41566">
            <w:pPr>
              <w:suppressAutoHyphens/>
              <w:spacing w:after="0" w:line="360" w:lineRule="auto"/>
              <w:contextualSpacing/>
              <w:jc w:val="center"/>
              <w:rPr>
                <w:rFonts w:ascii="Times New Roman" w:hAnsi="Times New Roman"/>
                <w:sz w:val="24"/>
                <w:szCs w:val="24"/>
              </w:rPr>
            </w:pPr>
            <w:r w:rsidRPr="00C41566">
              <w:rPr>
                <w:rFonts w:ascii="Times New Roman" w:hAnsi="Times New Roman"/>
                <w:sz w:val="24"/>
                <w:szCs w:val="24"/>
              </w:rPr>
              <w:t>Учебная</w:t>
            </w:r>
          </w:p>
          <w:p w:rsidR="006E3F90" w:rsidRPr="00C41566" w:rsidRDefault="006E3F90" w:rsidP="00C41566">
            <w:pPr>
              <w:suppressAutoHyphens/>
              <w:spacing w:after="0" w:line="360" w:lineRule="auto"/>
              <w:contextualSpacing/>
              <w:jc w:val="center"/>
              <w:rPr>
                <w:rFonts w:ascii="Times New Roman" w:hAnsi="Times New Roman"/>
                <w:sz w:val="24"/>
                <w:szCs w:val="24"/>
              </w:rPr>
            </w:pPr>
          </w:p>
        </w:tc>
        <w:tc>
          <w:tcPr>
            <w:tcW w:w="523" w:type="pct"/>
            <w:vAlign w:val="center"/>
          </w:tcPr>
          <w:p w:rsidR="006E3F90" w:rsidRPr="00C41566" w:rsidRDefault="006E3F90" w:rsidP="00C41566">
            <w:pPr>
              <w:suppressAutoHyphens/>
              <w:spacing w:after="0" w:line="360" w:lineRule="auto"/>
              <w:contextualSpacing/>
              <w:jc w:val="center"/>
              <w:rPr>
                <w:rFonts w:ascii="Times New Roman" w:hAnsi="Times New Roman"/>
                <w:sz w:val="24"/>
                <w:szCs w:val="24"/>
              </w:rPr>
            </w:pPr>
            <w:r w:rsidRPr="00C41566">
              <w:rPr>
                <w:rFonts w:ascii="Times New Roman" w:hAnsi="Times New Roman"/>
                <w:sz w:val="24"/>
                <w:szCs w:val="24"/>
              </w:rPr>
              <w:t>Производственная</w:t>
            </w:r>
          </w:p>
          <w:p w:rsidR="006E3F90" w:rsidRPr="00C41566" w:rsidRDefault="006E3F90" w:rsidP="00C41566">
            <w:pPr>
              <w:suppressAutoHyphens/>
              <w:spacing w:after="0" w:line="360" w:lineRule="auto"/>
              <w:contextualSpacing/>
              <w:jc w:val="center"/>
              <w:rPr>
                <w:rFonts w:ascii="Times New Roman" w:hAnsi="Times New Roman"/>
                <w:sz w:val="24"/>
                <w:szCs w:val="24"/>
              </w:rPr>
            </w:pPr>
          </w:p>
        </w:tc>
        <w:tc>
          <w:tcPr>
            <w:tcW w:w="405" w:type="pct"/>
            <w:vMerge/>
            <w:vAlign w:val="center"/>
          </w:tcPr>
          <w:p w:rsidR="00F3278E" w:rsidRDefault="00F3278E">
            <w:pPr>
              <w:spacing w:after="0" w:line="360" w:lineRule="auto"/>
              <w:contextualSpacing/>
              <w:rPr>
                <w:rFonts w:ascii="Times New Roman" w:hAnsi="Times New Roman"/>
                <w:sz w:val="24"/>
                <w:szCs w:val="24"/>
              </w:rPr>
            </w:pPr>
          </w:p>
        </w:tc>
      </w:tr>
      <w:tr w:rsidR="006E3F90" w:rsidRPr="00C41566" w:rsidTr="009A315C">
        <w:tc>
          <w:tcPr>
            <w:tcW w:w="653" w:type="pct"/>
            <w:vAlign w:val="center"/>
          </w:tcPr>
          <w:p w:rsidR="00F3278E" w:rsidRDefault="006E3F90">
            <w:pPr>
              <w:spacing w:after="0" w:line="360" w:lineRule="auto"/>
              <w:contextualSpacing/>
              <w:jc w:val="center"/>
              <w:rPr>
                <w:rFonts w:ascii="Times New Roman" w:hAnsi="Times New Roman"/>
                <w:sz w:val="24"/>
                <w:szCs w:val="24"/>
              </w:rPr>
            </w:pPr>
            <w:r w:rsidRPr="00C41566">
              <w:rPr>
                <w:rFonts w:ascii="Times New Roman" w:hAnsi="Times New Roman"/>
                <w:sz w:val="24"/>
                <w:szCs w:val="24"/>
              </w:rPr>
              <w:t>1</w:t>
            </w:r>
          </w:p>
        </w:tc>
        <w:tc>
          <w:tcPr>
            <w:tcW w:w="794" w:type="pct"/>
            <w:vAlign w:val="center"/>
          </w:tcPr>
          <w:p w:rsidR="00F3278E" w:rsidRDefault="006E3F90">
            <w:pPr>
              <w:spacing w:after="0" w:line="360" w:lineRule="auto"/>
              <w:contextualSpacing/>
              <w:jc w:val="center"/>
              <w:rPr>
                <w:rFonts w:ascii="Times New Roman" w:hAnsi="Times New Roman"/>
                <w:sz w:val="24"/>
                <w:szCs w:val="24"/>
              </w:rPr>
            </w:pPr>
            <w:r w:rsidRPr="00C41566">
              <w:rPr>
                <w:rFonts w:ascii="Times New Roman" w:hAnsi="Times New Roman"/>
                <w:sz w:val="24"/>
                <w:szCs w:val="24"/>
              </w:rPr>
              <w:t>2</w:t>
            </w:r>
          </w:p>
        </w:tc>
        <w:tc>
          <w:tcPr>
            <w:tcW w:w="440" w:type="pct"/>
            <w:vAlign w:val="center"/>
          </w:tcPr>
          <w:p w:rsidR="00F3278E" w:rsidRDefault="006E3F90">
            <w:pPr>
              <w:spacing w:after="0" w:line="360" w:lineRule="auto"/>
              <w:contextualSpacing/>
              <w:jc w:val="center"/>
              <w:rPr>
                <w:rFonts w:ascii="Times New Roman" w:hAnsi="Times New Roman"/>
                <w:sz w:val="24"/>
                <w:szCs w:val="24"/>
              </w:rPr>
            </w:pPr>
            <w:r w:rsidRPr="00C41566">
              <w:rPr>
                <w:rFonts w:ascii="Times New Roman" w:hAnsi="Times New Roman"/>
                <w:sz w:val="24"/>
                <w:szCs w:val="24"/>
              </w:rPr>
              <w:t>3</w:t>
            </w:r>
          </w:p>
        </w:tc>
        <w:tc>
          <w:tcPr>
            <w:tcW w:w="571" w:type="pct"/>
            <w:gridSpan w:val="2"/>
            <w:vAlign w:val="center"/>
          </w:tcPr>
          <w:p w:rsidR="00F3278E" w:rsidRDefault="006E3F90">
            <w:pPr>
              <w:spacing w:after="0" w:line="360" w:lineRule="auto"/>
              <w:contextualSpacing/>
              <w:jc w:val="center"/>
              <w:rPr>
                <w:rFonts w:ascii="Times New Roman" w:hAnsi="Times New Roman"/>
                <w:sz w:val="24"/>
                <w:szCs w:val="24"/>
              </w:rPr>
            </w:pPr>
            <w:r w:rsidRPr="00C41566">
              <w:rPr>
                <w:rFonts w:ascii="Times New Roman" w:hAnsi="Times New Roman"/>
                <w:sz w:val="24"/>
                <w:szCs w:val="24"/>
              </w:rPr>
              <w:t>4</w:t>
            </w:r>
          </w:p>
        </w:tc>
        <w:tc>
          <w:tcPr>
            <w:tcW w:w="617" w:type="pct"/>
            <w:gridSpan w:val="2"/>
            <w:vAlign w:val="center"/>
          </w:tcPr>
          <w:p w:rsidR="00F3278E" w:rsidRDefault="006E3F90">
            <w:pPr>
              <w:spacing w:after="0" w:line="360" w:lineRule="auto"/>
              <w:contextualSpacing/>
              <w:jc w:val="center"/>
              <w:rPr>
                <w:rFonts w:ascii="Times New Roman" w:hAnsi="Times New Roman"/>
                <w:sz w:val="24"/>
                <w:szCs w:val="24"/>
              </w:rPr>
            </w:pPr>
            <w:r w:rsidRPr="00C41566">
              <w:rPr>
                <w:rFonts w:ascii="Times New Roman" w:hAnsi="Times New Roman"/>
                <w:sz w:val="24"/>
                <w:szCs w:val="24"/>
              </w:rPr>
              <w:t>5</w:t>
            </w:r>
          </w:p>
        </w:tc>
        <w:tc>
          <w:tcPr>
            <w:tcW w:w="570" w:type="pct"/>
            <w:vAlign w:val="center"/>
          </w:tcPr>
          <w:p w:rsidR="00F3278E" w:rsidRDefault="006E3F90">
            <w:pPr>
              <w:spacing w:after="0" w:line="360" w:lineRule="auto"/>
              <w:contextualSpacing/>
              <w:jc w:val="center"/>
              <w:rPr>
                <w:rFonts w:ascii="Times New Roman" w:hAnsi="Times New Roman"/>
                <w:sz w:val="24"/>
                <w:szCs w:val="24"/>
              </w:rPr>
            </w:pPr>
            <w:r w:rsidRPr="00C41566">
              <w:rPr>
                <w:rFonts w:ascii="Times New Roman" w:hAnsi="Times New Roman"/>
                <w:sz w:val="24"/>
                <w:szCs w:val="24"/>
              </w:rPr>
              <w:t>6</w:t>
            </w:r>
          </w:p>
        </w:tc>
        <w:tc>
          <w:tcPr>
            <w:tcW w:w="427" w:type="pct"/>
            <w:vAlign w:val="center"/>
          </w:tcPr>
          <w:p w:rsidR="00F3278E" w:rsidRDefault="006E3F90">
            <w:pPr>
              <w:spacing w:after="0" w:line="360" w:lineRule="auto"/>
              <w:contextualSpacing/>
              <w:jc w:val="center"/>
              <w:rPr>
                <w:rFonts w:ascii="Times New Roman" w:hAnsi="Times New Roman"/>
                <w:sz w:val="24"/>
                <w:szCs w:val="24"/>
              </w:rPr>
            </w:pPr>
            <w:r w:rsidRPr="00C41566">
              <w:rPr>
                <w:rFonts w:ascii="Times New Roman" w:hAnsi="Times New Roman"/>
                <w:sz w:val="24"/>
                <w:szCs w:val="24"/>
              </w:rPr>
              <w:t>7</w:t>
            </w:r>
          </w:p>
        </w:tc>
        <w:tc>
          <w:tcPr>
            <w:tcW w:w="523" w:type="pct"/>
            <w:vAlign w:val="center"/>
          </w:tcPr>
          <w:p w:rsidR="00F3278E" w:rsidRDefault="006E3F90">
            <w:pPr>
              <w:spacing w:after="0" w:line="360" w:lineRule="auto"/>
              <w:contextualSpacing/>
              <w:jc w:val="center"/>
              <w:rPr>
                <w:rFonts w:ascii="Times New Roman" w:hAnsi="Times New Roman"/>
                <w:sz w:val="24"/>
                <w:szCs w:val="24"/>
              </w:rPr>
            </w:pPr>
            <w:r w:rsidRPr="00C41566">
              <w:rPr>
                <w:rFonts w:ascii="Times New Roman" w:hAnsi="Times New Roman"/>
                <w:sz w:val="24"/>
                <w:szCs w:val="24"/>
              </w:rPr>
              <w:t>8</w:t>
            </w:r>
          </w:p>
        </w:tc>
        <w:tc>
          <w:tcPr>
            <w:tcW w:w="405" w:type="pct"/>
            <w:vAlign w:val="center"/>
          </w:tcPr>
          <w:p w:rsidR="00F3278E" w:rsidRDefault="006E3F90">
            <w:pPr>
              <w:spacing w:after="0" w:line="360" w:lineRule="auto"/>
              <w:contextualSpacing/>
              <w:jc w:val="center"/>
              <w:rPr>
                <w:rFonts w:ascii="Times New Roman" w:hAnsi="Times New Roman"/>
                <w:sz w:val="24"/>
                <w:szCs w:val="24"/>
              </w:rPr>
            </w:pPr>
            <w:r w:rsidRPr="00C41566">
              <w:rPr>
                <w:rFonts w:ascii="Times New Roman" w:hAnsi="Times New Roman"/>
                <w:sz w:val="24"/>
                <w:szCs w:val="24"/>
              </w:rPr>
              <w:t>9</w:t>
            </w:r>
          </w:p>
        </w:tc>
      </w:tr>
      <w:tr w:rsidR="009A315C" w:rsidRPr="00C41566" w:rsidTr="009A315C">
        <w:tc>
          <w:tcPr>
            <w:tcW w:w="653" w:type="pct"/>
          </w:tcPr>
          <w:p w:rsidR="009A315C" w:rsidRPr="00C41566" w:rsidRDefault="009A315C" w:rsidP="00C41566">
            <w:pPr>
              <w:spacing w:after="0" w:line="360" w:lineRule="auto"/>
              <w:contextualSpacing/>
              <w:rPr>
                <w:rFonts w:ascii="Times New Roman" w:hAnsi="Times New Roman"/>
                <w:sz w:val="24"/>
                <w:szCs w:val="24"/>
              </w:rPr>
            </w:pPr>
            <w:r w:rsidRPr="00C41566">
              <w:rPr>
                <w:rFonts w:ascii="Times New Roman" w:hAnsi="Times New Roman"/>
                <w:sz w:val="24"/>
                <w:szCs w:val="24"/>
              </w:rPr>
              <w:t>ПК 3.1-3.3</w:t>
            </w:r>
          </w:p>
        </w:tc>
        <w:tc>
          <w:tcPr>
            <w:tcW w:w="794" w:type="pct"/>
          </w:tcPr>
          <w:p w:rsidR="009A315C" w:rsidRPr="00C41566" w:rsidRDefault="009A315C" w:rsidP="00C41566">
            <w:pPr>
              <w:spacing w:after="0" w:line="360" w:lineRule="auto"/>
              <w:contextualSpacing/>
              <w:rPr>
                <w:rFonts w:ascii="Times New Roman" w:hAnsi="Times New Roman"/>
                <w:sz w:val="24"/>
                <w:szCs w:val="24"/>
              </w:rPr>
            </w:pPr>
            <w:r w:rsidRPr="00C41566">
              <w:rPr>
                <w:rFonts w:ascii="Times New Roman" w:hAnsi="Times New Roman"/>
                <w:sz w:val="24"/>
                <w:szCs w:val="24"/>
              </w:rPr>
              <w:t>Раздел 1.  Организация работ по строительству автомобильных дорог и аэродромов</w:t>
            </w:r>
          </w:p>
          <w:p w:rsidR="009A315C" w:rsidRPr="00C41566" w:rsidRDefault="009A315C" w:rsidP="00C41566">
            <w:pPr>
              <w:spacing w:after="0" w:line="360" w:lineRule="auto"/>
              <w:contextualSpacing/>
              <w:rPr>
                <w:rFonts w:ascii="Times New Roman" w:hAnsi="Times New Roman"/>
                <w:sz w:val="24"/>
                <w:szCs w:val="24"/>
              </w:rPr>
            </w:pPr>
          </w:p>
        </w:tc>
        <w:tc>
          <w:tcPr>
            <w:tcW w:w="440" w:type="pct"/>
            <w:vAlign w:val="center"/>
          </w:tcPr>
          <w:p w:rsidR="009A315C" w:rsidRDefault="009A315C">
            <w:pPr>
              <w:spacing w:after="0" w:line="360" w:lineRule="auto"/>
              <w:contextualSpacing/>
              <w:jc w:val="center"/>
              <w:rPr>
                <w:rFonts w:ascii="Times New Roman" w:hAnsi="Times New Roman"/>
                <w:b/>
                <w:sz w:val="24"/>
                <w:szCs w:val="24"/>
              </w:rPr>
            </w:pPr>
            <w:r>
              <w:rPr>
                <w:rFonts w:ascii="Times New Roman" w:hAnsi="Times New Roman"/>
                <w:b/>
                <w:sz w:val="24"/>
                <w:szCs w:val="24"/>
              </w:rPr>
              <w:t>300</w:t>
            </w:r>
          </w:p>
        </w:tc>
        <w:tc>
          <w:tcPr>
            <w:tcW w:w="571" w:type="pct"/>
            <w:gridSpan w:val="2"/>
            <w:vAlign w:val="center"/>
          </w:tcPr>
          <w:p w:rsidR="009A315C" w:rsidRDefault="009A315C">
            <w:pPr>
              <w:spacing w:after="0" w:line="360" w:lineRule="auto"/>
              <w:contextualSpacing/>
              <w:jc w:val="center"/>
              <w:rPr>
                <w:rFonts w:ascii="Times New Roman" w:hAnsi="Times New Roman"/>
                <w:sz w:val="24"/>
                <w:szCs w:val="24"/>
              </w:rPr>
            </w:pPr>
            <w:r>
              <w:rPr>
                <w:rFonts w:ascii="Times New Roman" w:hAnsi="Times New Roman"/>
                <w:sz w:val="24"/>
                <w:szCs w:val="24"/>
              </w:rPr>
              <w:t>300</w:t>
            </w:r>
          </w:p>
        </w:tc>
        <w:tc>
          <w:tcPr>
            <w:tcW w:w="617" w:type="pct"/>
            <w:gridSpan w:val="2"/>
            <w:vAlign w:val="center"/>
          </w:tcPr>
          <w:p w:rsidR="009A315C" w:rsidRDefault="009A315C">
            <w:pPr>
              <w:spacing w:after="0" w:line="360" w:lineRule="auto"/>
              <w:contextualSpacing/>
              <w:jc w:val="center"/>
              <w:rPr>
                <w:rFonts w:ascii="Times New Roman" w:hAnsi="Times New Roman"/>
                <w:sz w:val="24"/>
                <w:szCs w:val="24"/>
              </w:rPr>
            </w:pPr>
            <w:r>
              <w:rPr>
                <w:rFonts w:ascii="Times New Roman" w:hAnsi="Times New Roman"/>
                <w:sz w:val="24"/>
                <w:szCs w:val="24"/>
              </w:rPr>
              <w:t>92</w:t>
            </w:r>
          </w:p>
        </w:tc>
        <w:tc>
          <w:tcPr>
            <w:tcW w:w="570" w:type="pct"/>
            <w:vMerge w:val="restart"/>
            <w:vAlign w:val="center"/>
          </w:tcPr>
          <w:p w:rsidR="009A315C" w:rsidRDefault="009A315C">
            <w:pPr>
              <w:spacing w:after="0" w:line="360" w:lineRule="auto"/>
              <w:contextualSpacing/>
              <w:jc w:val="center"/>
              <w:rPr>
                <w:rFonts w:ascii="Times New Roman" w:hAnsi="Times New Roman"/>
                <w:sz w:val="24"/>
                <w:szCs w:val="24"/>
              </w:rPr>
            </w:pPr>
            <w:r w:rsidRPr="00C41566">
              <w:rPr>
                <w:rFonts w:ascii="Times New Roman" w:hAnsi="Times New Roman"/>
                <w:sz w:val="24"/>
                <w:szCs w:val="24"/>
              </w:rPr>
              <w:t>24</w:t>
            </w:r>
          </w:p>
        </w:tc>
        <w:tc>
          <w:tcPr>
            <w:tcW w:w="427" w:type="pct"/>
            <w:vMerge w:val="restart"/>
            <w:vAlign w:val="center"/>
          </w:tcPr>
          <w:p w:rsidR="009A315C" w:rsidRDefault="009A315C" w:rsidP="009A315C">
            <w:pPr>
              <w:spacing w:after="0" w:line="360" w:lineRule="auto"/>
              <w:contextualSpacing/>
              <w:jc w:val="center"/>
              <w:rPr>
                <w:rFonts w:ascii="Times New Roman" w:hAnsi="Times New Roman"/>
                <w:sz w:val="24"/>
                <w:szCs w:val="24"/>
              </w:rPr>
            </w:pPr>
            <w:r>
              <w:rPr>
                <w:rFonts w:ascii="Times New Roman" w:hAnsi="Times New Roman"/>
                <w:sz w:val="24"/>
                <w:szCs w:val="24"/>
              </w:rPr>
              <w:t>72</w:t>
            </w:r>
          </w:p>
        </w:tc>
        <w:tc>
          <w:tcPr>
            <w:tcW w:w="523" w:type="pct"/>
            <w:vAlign w:val="center"/>
          </w:tcPr>
          <w:p w:rsidR="009A315C" w:rsidRDefault="009A315C">
            <w:pPr>
              <w:spacing w:after="0" w:line="360" w:lineRule="auto"/>
              <w:contextualSpacing/>
              <w:jc w:val="center"/>
              <w:rPr>
                <w:rFonts w:ascii="Times New Roman" w:hAnsi="Times New Roman"/>
                <w:sz w:val="24"/>
                <w:szCs w:val="24"/>
              </w:rPr>
            </w:pPr>
            <w:r w:rsidRPr="00C41566">
              <w:rPr>
                <w:rFonts w:ascii="Times New Roman" w:hAnsi="Times New Roman"/>
                <w:sz w:val="24"/>
                <w:szCs w:val="24"/>
              </w:rPr>
              <w:t>-</w:t>
            </w:r>
          </w:p>
        </w:tc>
        <w:tc>
          <w:tcPr>
            <w:tcW w:w="405" w:type="pct"/>
            <w:vAlign w:val="center"/>
          </w:tcPr>
          <w:p w:rsidR="009A315C" w:rsidRDefault="009A315C">
            <w:pPr>
              <w:spacing w:after="0" w:line="360" w:lineRule="auto"/>
              <w:contextualSpacing/>
              <w:jc w:val="center"/>
              <w:rPr>
                <w:rFonts w:ascii="Times New Roman" w:hAnsi="Times New Roman"/>
                <w:sz w:val="24"/>
                <w:szCs w:val="24"/>
              </w:rPr>
            </w:pPr>
            <w:r>
              <w:rPr>
                <w:rFonts w:ascii="Times New Roman" w:hAnsi="Times New Roman"/>
                <w:sz w:val="24"/>
                <w:szCs w:val="24"/>
              </w:rPr>
              <w:t>4</w:t>
            </w:r>
          </w:p>
        </w:tc>
      </w:tr>
      <w:tr w:rsidR="009A315C" w:rsidRPr="00C41566" w:rsidTr="009A315C">
        <w:tc>
          <w:tcPr>
            <w:tcW w:w="653" w:type="pct"/>
          </w:tcPr>
          <w:p w:rsidR="009A315C" w:rsidRPr="00C41566" w:rsidRDefault="009A315C" w:rsidP="00C41566">
            <w:pPr>
              <w:spacing w:after="0" w:line="360" w:lineRule="auto"/>
              <w:contextualSpacing/>
              <w:rPr>
                <w:rFonts w:ascii="Times New Roman" w:hAnsi="Times New Roman"/>
                <w:sz w:val="24"/>
                <w:szCs w:val="24"/>
              </w:rPr>
            </w:pPr>
            <w:r w:rsidRPr="00C41566">
              <w:rPr>
                <w:rFonts w:ascii="Times New Roman" w:hAnsi="Times New Roman"/>
                <w:sz w:val="24"/>
                <w:szCs w:val="24"/>
              </w:rPr>
              <w:lastRenderedPageBreak/>
              <w:t>ПК 3.1-3.3</w:t>
            </w:r>
          </w:p>
        </w:tc>
        <w:tc>
          <w:tcPr>
            <w:tcW w:w="794" w:type="pct"/>
          </w:tcPr>
          <w:p w:rsidR="009A315C" w:rsidRPr="00C41566" w:rsidRDefault="009A315C" w:rsidP="00C41566">
            <w:pPr>
              <w:spacing w:after="0" w:line="360" w:lineRule="auto"/>
              <w:contextualSpacing/>
              <w:rPr>
                <w:rFonts w:ascii="Times New Roman" w:hAnsi="Times New Roman"/>
                <w:sz w:val="24"/>
                <w:szCs w:val="24"/>
              </w:rPr>
            </w:pPr>
            <w:r w:rsidRPr="00C41566">
              <w:rPr>
                <w:rFonts w:ascii="Times New Roman" w:hAnsi="Times New Roman"/>
                <w:sz w:val="24"/>
                <w:szCs w:val="24"/>
              </w:rPr>
              <w:t>Раздел 2.  Организация работ по строительству транспортных сооружений</w:t>
            </w:r>
          </w:p>
        </w:tc>
        <w:tc>
          <w:tcPr>
            <w:tcW w:w="440" w:type="pct"/>
          </w:tcPr>
          <w:p w:rsidR="009A315C" w:rsidRDefault="009A315C">
            <w:pPr>
              <w:spacing w:after="0" w:line="360" w:lineRule="auto"/>
              <w:contextualSpacing/>
              <w:jc w:val="center"/>
              <w:rPr>
                <w:rFonts w:ascii="Times New Roman" w:hAnsi="Times New Roman"/>
                <w:b/>
                <w:sz w:val="24"/>
                <w:szCs w:val="24"/>
              </w:rPr>
            </w:pPr>
            <w:r>
              <w:rPr>
                <w:rFonts w:ascii="Times New Roman" w:hAnsi="Times New Roman"/>
                <w:b/>
                <w:sz w:val="24"/>
                <w:szCs w:val="24"/>
              </w:rPr>
              <w:t>104</w:t>
            </w:r>
          </w:p>
        </w:tc>
        <w:tc>
          <w:tcPr>
            <w:tcW w:w="571" w:type="pct"/>
            <w:gridSpan w:val="2"/>
          </w:tcPr>
          <w:p w:rsidR="009A315C" w:rsidRDefault="009A315C">
            <w:pPr>
              <w:spacing w:after="0" w:line="360" w:lineRule="auto"/>
              <w:contextualSpacing/>
              <w:jc w:val="center"/>
              <w:rPr>
                <w:rFonts w:ascii="Times New Roman" w:hAnsi="Times New Roman"/>
                <w:sz w:val="24"/>
                <w:szCs w:val="24"/>
              </w:rPr>
            </w:pPr>
            <w:r>
              <w:rPr>
                <w:rFonts w:ascii="Times New Roman" w:hAnsi="Times New Roman"/>
                <w:sz w:val="24"/>
                <w:szCs w:val="24"/>
              </w:rPr>
              <w:t>104</w:t>
            </w:r>
          </w:p>
        </w:tc>
        <w:tc>
          <w:tcPr>
            <w:tcW w:w="617" w:type="pct"/>
            <w:gridSpan w:val="2"/>
          </w:tcPr>
          <w:p w:rsidR="009A315C" w:rsidRDefault="009A315C">
            <w:pPr>
              <w:spacing w:after="0" w:line="360" w:lineRule="auto"/>
              <w:contextualSpacing/>
              <w:jc w:val="center"/>
              <w:rPr>
                <w:rFonts w:ascii="Times New Roman" w:hAnsi="Times New Roman"/>
                <w:sz w:val="24"/>
                <w:szCs w:val="24"/>
              </w:rPr>
            </w:pPr>
            <w:r>
              <w:rPr>
                <w:rFonts w:ascii="Times New Roman" w:hAnsi="Times New Roman"/>
                <w:sz w:val="24"/>
                <w:szCs w:val="24"/>
              </w:rPr>
              <w:t>40</w:t>
            </w:r>
          </w:p>
        </w:tc>
        <w:tc>
          <w:tcPr>
            <w:tcW w:w="570" w:type="pct"/>
            <w:vMerge/>
          </w:tcPr>
          <w:p w:rsidR="009A315C" w:rsidRDefault="009A315C">
            <w:pPr>
              <w:spacing w:after="0" w:line="360" w:lineRule="auto"/>
              <w:contextualSpacing/>
              <w:jc w:val="center"/>
              <w:rPr>
                <w:rFonts w:ascii="Times New Roman" w:hAnsi="Times New Roman"/>
                <w:sz w:val="24"/>
                <w:szCs w:val="24"/>
              </w:rPr>
            </w:pPr>
          </w:p>
        </w:tc>
        <w:tc>
          <w:tcPr>
            <w:tcW w:w="427" w:type="pct"/>
            <w:vMerge/>
          </w:tcPr>
          <w:p w:rsidR="009A315C" w:rsidRDefault="009A315C">
            <w:pPr>
              <w:spacing w:after="0" w:line="360" w:lineRule="auto"/>
              <w:contextualSpacing/>
              <w:jc w:val="center"/>
              <w:rPr>
                <w:rFonts w:ascii="Times New Roman" w:hAnsi="Times New Roman"/>
                <w:sz w:val="24"/>
                <w:szCs w:val="24"/>
              </w:rPr>
            </w:pPr>
          </w:p>
        </w:tc>
        <w:tc>
          <w:tcPr>
            <w:tcW w:w="523" w:type="pct"/>
          </w:tcPr>
          <w:p w:rsidR="009A315C" w:rsidRDefault="009A315C">
            <w:pPr>
              <w:spacing w:after="0" w:line="360" w:lineRule="auto"/>
              <w:contextualSpacing/>
              <w:jc w:val="center"/>
              <w:rPr>
                <w:rFonts w:ascii="Times New Roman" w:hAnsi="Times New Roman"/>
                <w:sz w:val="24"/>
                <w:szCs w:val="24"/>
              </w:rPr>
            </w:pPr>
            <w:r w:rsidRPr="00C41566">
              <w:rPr>
                <w:rFonts w:ascii="Times New Roman" w:hAnsi="Times New Roman"/>
                <w:sz w:val="24"/>
                <w:szCs w:val="24"/>
              </w:rPr>
              <w:t>-</w:t>
            </w:r>
          </w:p>
        </w:tc>
        <w:tc>
          <w:tcPr>
            <w:tcW w:w="405" w:type="pct"/>
          </w:tcPr>
          <w:p w:rsidR="009A315C" w:rsidRDefault="009A315C">
            <w:pPr>
              <w:spacing w:after="0" w:line="360" w:lineRule="auto"/>
              <w:contextualSpacing/>
              <w:jc w:val="center"/>
              <w:rPr>
                <w:rFonts w:ascii="Times New Roman" w:hAnsi="Times New Roman"/>
                <w:sz w:val="24"/>
                <w:szCs w:val="24"/>
              </w:rPr>
            </w:pPr>
            <w:r w:rsidRPr="00C41566">
              <w:rPr>
                <w:rFonts w:ascii="Times New Roman" w:hAnsi="Times New Roman"/>
                <w:sz w:val="24"/>
                <w:szCs w:val="24"/>
              </w:rPr>
              <w:t>*</w:t>
            </w:r>
          </w:p>
        </w:tc>
      </w:tr>
      <w:tr w:rsidR="006E3F90" w:rsidRPr="00C41566" w:rsidTr="009A315C">
        <w:tc>
          <w:tcPr>
            <w:tcW w:w="653" w:type="pct"/>
          </w:tcPr>
          <w:p w:rsidR="006E3F90" w:rsidRPr="00C41566" w:rsidRDefault="006E3F90" w:rsidP="00C41566">
            <w:pPr>
              <w:spacing w:after="0" w:line="360" w:lineRule="auto"/>
              <w:contextualSpacing/>
              <w:rPr>
                <w:rFonts w:ascii="Times New Roman" w:hAnsi="Times New Roman"/>
                <w:sz w:val="24"/>
                <w:szCs w:val="24"/>
              </w:rPr>
            </w:pPr>
          </w:p>
        </w:tc>
        <w:tc>
          <w:tcPr>
            <w:tcW w:w="794" w:type="pct"/>
          </w:tcPr>
          <w:p w:rsidR="006E3F90" w:rsidRPr="00C41566" w:rsidRDefault="006E3F90" w:rsidP="00C41566">
            <w:pPr>
              <w:spacing w:after="0" w:line="360" w:lineRule="auto"/>
              <w:contextualSpacing/>
              <w:rPr>
                <w:rFonts w:ascii="Times New Roman" w:hAnsi="Times New Roman"/>
                <w:sz w:val="24"/>
                <w:szCs w:val="24"/>
              </w:rPr>
            </w:pPr>
            <w:r w:rsidRPr="00C41566">
              <w:rPr>
                <w:rFonts w:ascii="Times New Roman" w:hAnsi="Times New Roman"/>
                <w:sz w:val="24"/>
                <w:szCs w:val="24"/>
              </w:rPr>
              <w:t xml:space="preserve">Производственная практика (по профилю специальности), часов </w:t>
            </w:r>
            <w:r w:rsidRPr="00C41566">
              <w:rPr>
                <w:rFonts w:ascii="Times New Roman" w:eastAsia="Calibri" w:hAnsi="Times New Roman"/>
                <w:sz w:val="24"/>
                <w:szCs w:val="24"/>
              </w:rPr>
              <w:t>(если предусмотрена</w:t>
            </w:r>
            <w:r w:rsidRPr="00C41566">
              <w:rPr>
                <w:rFonts w:ascii="Times New Roman" w:hAnsi="Times New Roman"/>
                <w:sz w:val="24"/>
                <w:szCs w:val="24"/>
              </w:rPr>
              <w:t xml:space="preserve"> итоговая (концентрированная) практика</w:t>
            </w:r>
            <w:r w:rsidRPr="00C41566">
              <w:rPr>
                <w:rFonts w:ascii="Times New Roman" w:eastAsia="Calibri" w:hAnsi="Times New Roman"/>
                <w:sz w:val="24"/>
                <w:szCs w:val="24"/>
              </w:rPr>
              <w:t>)</w:t>
            </w:r>
          </w:p>
        </w:tc>
        <w:tc>
          <w:tcPr>
            <w:tcW w:w="440" w:type="pct"/>
          </w:tcPr>
          <w:p w:rsidR="00F3278E" w:rsidRDefault="003A2F99">
            <w:pPr>
              <w:suppressAutoHyphens/>
              <w:spacing w:after="0" w:line="360" w:lineRule="auto"/>
              <w:contextualSpacing/>
              <w:jc w:val="center"/>
              <w:rPr>
                <w:rFonts w:ascii="Times New Roman" w:hAnsi="Times New Roman"/>
                <w:b/>
                <w:sz w:val="24"/>
                <w:szCs w:val="24"/>
              </w:rPr>
            </w:pPr>
            <w:r>
              <w:rPr>
                <w:rFonts w:ascii="Times New Roman" w:hAnsi="Times New Roman"/>
                <w:b/>
                <w:sz w:val="24"/>
                <w:szCs w:val="24"/>
              </w:rPr>
              <w:t>72</w:t>
            </w:r>
          </w:p>
          <w:p w:rsidR="006E3F90" w:rsidRPr="00C41566" w:rsidRDefault="006E3F90" w:rsidP="00C41566">
            <w:pPr>
              <w:suppressAutoHyphens/>
              <w:spacing w:after="0" w:line="360" w:lineRule="auto"/>
              <w:contextualSpacing/>
              <w:rPr>
                <w:rFonts w:ascii="Times New Roman" w:hAnsi="Times New Roman"/>
                <w:b/>
                <w:sz w:val="24"/>
                <w:szCs w:val="24"/>
              </w:rPr>
            </w:pPr>
          </w:p>
          <w:p w:rsidR="00F3278E" w:rsidRDefault="00F3278E">
            <w:pPr>
              <w:suppressAutoHyphens/>
              <w:spacing w:after="0" w:line="360" w:lineRule="auto"/>
              <w:contextualSpacing/>
              <w:rPr>
                <w:rFonts w:ascii="Times New Roman" w:hAnsi="Times New Roman"/>
                <w:b/>
                <w:sz w:val="24"/>
                <w:szCs w:val="24"/>
              </w:rPr>
            </w:pPr>
          </w:p>
        </w:tc>
        <w:tc>
          <w:tcPr>
            <w:tcW w:w="2185" w:type="pct"/>
            <w:gridSpan w:val="6"/>
            <w:shd w:val="clear" w:color="auto" w:fill="C0C0C0"/>
          </w:tcPr>
          <w:p w:rsidR="00F3278E" w:rsidRDefault="00F3278E">
            <w:pPr>
              <w:spacing w:after="0" w:line="360" w:lineRule="auto"/>
              <w:contextualSpacing/>
              <w:rPr>
                <w:rFonts w:ascii="Times New Roman" w:hAnsi="Times New Roman"/>
                <w:sz w:val="24"/>
                <w:szCs w:val="24"/>
              </w:rPr>
            </w:pPr>
          </w:p>
        </w:tc>
        <w:tc>
          <w:tcPr>
            <w:tcW w:w="523" w:type="pct"/>
          </w:tcPr>
          <w:p w:rsidR="00F3278E" w:rsidRDefault="003A2F99">
            <w:pPr>
              <w:suppressAutoHyphens/>
              <w:spacing w:after="0" w:line="360" w:lineRule="auto"/>
              <w:contextualSpacing/>
              <w:jc w:val="center"/>
              <w:rPr>
                <w:rFonts w:ascii="Times New Roman" w:hAnsi="Times New Roman"/>
                <w:sz w:val="24"/>
                <w:szCs w:val="24"/>
              </w:rPr>
            </w:pPr>
            <w:r>
              <w:rPr>
                <w:rFonts w:ascii="Times New Roman" w:hAnsi="Times New Roman"/>
                <w:sz w:val="24"/>
                <w:szCs w:val="24"/>
              </w:rPr>
              <w:t>72</w:t>
            </w:r>
          </w:p>
        </w:tc>
        <w:tc>
          <w:tcPr>
            <w:tcW w:w="405" w:type="pct"/>
          </w:tcPr>
          <w:p w:rsidR="00F3278E" w:rsidRDefault="00F3278E">
            <w:pPr>
              <w:spacing w:after="0" w:line="360" w:lineRule="auto"/>
              <w:contextualSpacing/>
              <w:rPr>
                <w:rFonts w:ascii="Times New Roman" w:hAnsi="Times New Roman"/>
                <w:sz w:val="24"/>
                <w:szCs w:val="24"/>
              </w:rPr>
            </w:pPr>
          </w:p>
        </w:tc>
      </w:tr>
      <w:tr w:rsidR="006E3F90" w:rsidRPr="00C41566" w:rsidTr="009A315C">
        <w:tc>
          <w:tcPr>
            <w:tcW w:w="653" w:type="pct"/>
          </w:tcPr>
          <w:p w:rsidR="00F3278E" w:rsidRDefault="00F3278E">
            <w:pPr>
              <w:spacing w:line="360" w:lineRule="auto"/>
              <w:contextualSpacing/>
              <w:rPr>
                <w:rFonts w:ascii="Times New Roman" w:hAnsi="Times New Roman"/>
                <w:b/>
                <w:sz w:val="24"/>
                <w:szCs w:val="24"/>
              </w:rPr>
            </w:pPr>
          </w:p>
        </w:tc>
        <w:tc>
          <w:tcPr>
            <w:tcW w:w="794" w:type="pct"/>
          </w:tcPr>
          <w:p w:rsidR="00F3278E" w:rsidRDefault="006E3F90">
            <w:pPr>
              <w:spacing w:line="360" w:lineRule="auto"/>
              <w:contextualSpacing/>
              <w:rPr>
                <w:rFonts w:ascii="Times New Roman" w:hAnsi="Times New Roman"/>
                <w:b/>
                <w:sz w:val="24"/>
                <w:szCs w:val="24"/>
              </w:rPr>
            </w:pPr>
            <w:r w:rsidRPr="00C41566">
              <w:rPr>
                <w:rFonts w:ascii="Times New Roman" w:hAnsi="Times New Roman"/>
                <w:b/>
                <w:sz w:val="24"/>
                <w:szCs w:val="24"/>
              </w:rPr>
              <w:t>Всего:</w:t>
            </w:r>
          </w:p>
        </w:tc>
        <w:tc>
          <w:tcPr>
            <w:tcW w:w="440" w:type="pct"/>
          </w:tcPr>
          <w:p w:rsidR="00F3278E" w:rsidRDefault="006E3F90">
            <w:pPr>
              <w:spacing w:line="360" w:lineRule="auto"/>
              <w:contextualSpacing/>
              <w:jc w:val="center"/>
              <w:rPr>
                <w:rFonts w:ascii="Times New Roman" w:hAnsi="Times New Roman"/>
                <w:b/>
                <w:sz w:val="24"/>
                <w:szCs w:val="24"/>
              </w:rPr>
            </w:pPr>
            <w:r w:rsidRPr="009A315C">
              <w:rPr>
                <w:rFonts w:ascii="Times New Roman" w:hAnsi="Times New Roman"/>
                <w:b/>
                <w:sz w:val="24"/>
                <w:szCs w:val="24"/>
              </w:rPr>
              <w:t>4</w:t>
            </w:r>
            <w:r w:rsidR="009A315C" w:rsidRPr="009A315C">
              <w:rPr>
                <w:rFonts w:ascii="Times New Roman" w:hAnsi="Times New Roman"/>
                <w:b/>
                <w:sz w:val="24"/>
                <w:szCs w:val="24"/>
              </w:rPr>
              <w:t>76</w:t>
            </w:r>
          </w:p>
        </w:tc>
        <w:tc>
          <w:tcPr>
            <w:tcW w:w="550" w:type="pct"/>
          </w:tcPr>
          <w:p w:rsidR="00F3278E" w:rsidRDefault="009A315C">
            <w:pPr>
              <w:spacing w:line="360" w:lineRule="auto"/>
              <w:contextualSpacing/>
              <w:jc w:val="center"/>
              <w:rPr>
                <w:rFonts w:ascii="Times New Roman" w:hAnsi="Times New Roman"/>
                <w:b/>
                <w:sz w:val="24"/>
                <w:szCs w:val="24"/>
              </w:rPr>
            </w:pPr>
            <w:r>
              <w:rPr>
                <w:rFonts w:ascii="Times New Roman" w:hAnsi="Times New Roman"/>
                <w:b/>
                <w:sz w:val="24"/>
                <w:szCs w:val="24"/>
              </w:rPr>
              <w:t>4</w:t>
            </w:r>
            <w:r w:rsidR="006E3F90" w:rsidRPr="00C41566">
              <w:rPr>
                <w:rFonts w:ascii="Times New Roman" w:hAnsi="Times New Roman"/>
                <w:b/>
                <w:sz w:val="24"/>
                <w:szCs w:val="24"/>
              </w:rPr>
              <w:t>0</w:t>
            </w:r>
            <w:r>
              <w:rPr>
                <w:rFonts w:ascii="Times New Roman" w:hAnsi="Times New Roman"/>
                <w:b/>
                <w:sz w:val="24"/>
                <w:szCs w:val="24"/>
              </w:rPr>
              <w:t>4</w:t>
            </w:r>
          </w:p>
        </w:tc>
        <w:tc>
          <w:tcPr>
            <w:tcW w:w="512" w:type="pct"/>
            <w:gridSpan w:val="2"/>
          </w:tcPr>
          <w:p w:rsidR="00F3278E" w:rsidRDefault="009A315C">
            <w:pPr>
              <w:spacing w:line="360" w:lineRule="auto"/>
              <w:contextualSpacing/>
              <w:jc w:val="center"/>
              <w:rPr>
                <w:rFonts w:ascii="Times New Roman" w:hAnsi="Times New Roman"/>
                <w:sz w:val="24"/>
                <w:szCs w:val="24"/>
              </w:rPr>
            </w:pPr>
            <w:r>
              <w:rPr>
                <w:rFonts w:ascii="Times New Roman" w:hAnsi="Times New Roman"/>
                <w:sz w:val="24"/>
                <w:szCs w:val="24"/>
              </w:rPr>
              <w:t>132</w:t>
            </w:r>
          </w:p>
        </w:tc>
        <w:tc>
          <w:tcPr>
            <w:tcW w:w="696" w:type="pct"/>
            <w:gridSpan w:val="2"/>
          </w:tcPr>
          <w:p w:rsidR="00F3278E" w:rsidRDefault="006E3F90">
            <w:pPr>
              <w:spacing w:line="360" w:lineRule="auto"/>
              <w:contextualSpacing/>
              <w:jc w:val="center"/>
              <w:rPr>
                <w:rFonts w:ascii="Times New Roman" w:hAnsi="Times New Roman"/>
                <w:sz w:val="24"/>
                <w:szCs w:val="24"/>
              </w:rPr>
            </w:pPr>
            <w:r w:rsidRPr="00C41566">
              <w:rPr>
                <w:rFonts w:ascii="Times New Roman" w:hAnsi="Times New Roman"/>
                <w:sz w:val="24"/>
                <w:szCs w:val="24"/>
              </w:rPr>
              <w:t>24</w:t>
            </w:r>
          </w:p>
        </w:tc>
        <w:tc>
          <w:tcPr>
            <w:tcW w:w="427" w:type="pct"/>
          </w:tcPr>
          <w:p w:rsidR="00F3278E" w:rsidRDefault="009A315C">
            <w:pPr>
              <w:spacing w:line="360" w:lineRule="auto"/>
              <w:contextualSpacing/>
              <w:jc w:val="center"/>
              <w:rPr>
                <w:rFonts w:ascii="Times New Roman" w:hAnsi="Times New Roman"/>
                <w:b/>
                <w:sz w:val="24"/>
                <w:szCs w:val="24"/>
              </w:rPr>
            </w:pPr>
            <w:r>
              <w:rPr>
                <w:rFonts w:ascii="Times New Roman" w:hAnsi="Times New Roman"/>
                <w:b/>
                <w:sz w:val="24"/>
                <w:szCs w:val="24"/>
              </w:rPr>
              <w:t>72</w:t>
            </w:r>
          </w:p>
        </w:tc>
        <w:tc>
          <w:tcPr>
            <w:tcW w:w="523" w:type="pct"/>
          </w:tcPr>
          <w:p w:rsidR="00F3278E" w:rsidRDefault="009A315C">
            <w:pPr>
              <w:spacing w:line="360" w:lineRule="auto"/>
              <w:contextualSpacing/>
              <w:jc w:val="center"/>
              <w:rPr>
                <w:rFonts w:ascii="Times New Roman" w:hAnsi="Times New Roman"/>
                <w:b/>
                <w:sz w:val="24"/>
                <w:szCs w:val="24"/>
              </w:rPr>
            </w:pPr>
            <w:r>
              <w:rPr>
                <w:rFonts w:ascii="Times New Roman" w:hAnsi="Times New Roman"/>
                <w:b/>
                <w:sz w:val="24"/>
                <w:szCs w:val="24"/>
              </w:rPr>
              <w:t>72</w:t>
            </w:r>
          </w:p>
        </w:tc>
        <w:tc>
          <w:tcPr>
            <w:tcW w:w="405" w:type="pct"/>
          </w:tcPr>
          <w:p w:rsidR="00F3278E" w:rsidRDefault="009A315C">
            <w:pPr>
              <w:spacing w:line="360" w:lineRule="auto"/>
              <w:contextualSpacing/>
              <w:jc w:val="center"/>
              <w:rPr>
                <w:rFonts w:ascii="Times New Roman" w:hAnsi="Times New Roman"/>
                <w:b/>
                <w:sz w:val="24"/>
                <w:szCs w:val="24"/>
              </w:rPr>
            </w:pPr>
            <w:r>
              <w:rPr>
                <w:rFonts w:ascii="Times New Roman" w:hAnsi="Times New Roman"/>
                <w:b/>
                <w:sz w:val="24"/>
                <w:szCs w:val="24"/>
              </w:rPr>
              <w:t>4</w:t>
            </w:r>
          </w:p>
        </w:tc>
      </w:tr>
    </w:tbl>
    <w:p w:rsidR="00F3278E" w:rsidRDefault="0010743A">
      <w:pPr>
        <w:suppressAutoHyphens/>
        <w:spacing w:line="360" w:lineRule="auto"/>
        <w:contextualSpacing/>
        <w:jc w:val="both"/>
        <w:rPr>
          <w:rFonts w:ascii="Times New Roman" w:hAnsi="Times New Roman"/>
          <w:color w:val="FF0000"/>
          <w:sz w:val="24"/>
          <w:szCs w:val="24"/>
        </w:rPr>
      </w:pPr>
      <w:r w:rsidRPr="0010743A">
        <w:rPr>
          <w:rFonts w:ascii="Times New Roman" w:hAnsi="Times New Roman"/>
          <w:sz w:val="24"/>
          <w:szCs w:val="24"/>
        </w:rPr>
        <w:t xml:space="preserve">Ячейки в столбцах 3, 4, 7, 8, 9, заполняются жирным шрифтом, в 5, 6 - обычным. Если какой-либо вид учебной работы не предусмотрен, необходимо в соответствующей ячейке поставить прочерк. Количество часов, указанное в ячейках столбца 3, должно быть равно сумме чисел в соответствующих ячейках столбцов 4, 7, 8, 9 (жирный шрифт) по горизонтали. Количество часов, указанное в ячейках строки «Всего», должно быть равно сумме чисел соответствующих столбцов 3, 4, 5, 6, 7, 8, 9, 10 по вертикали. Количество часов, указанное в ячейке столбца 3 строки «Всего», должно соответствовать количеству часов на освоение программы профессионального модуля в пункте 1.3 общих положений программы. Количество часов на самостоятельную работу обучающегося должно соответствовать указанному в пункте 1.3 общих положений программы. Сумма количества часов </w:t>
      </w:r>
      <w:r w:rsidR="006E3F90" w:rsidRPr="00C41566">
        <w:rPr>
          <w:rFonts w:ascii="Times New Roman" w:hAnsi="Times New Roman"/>
          <w:sz w:val="24"/>
          <w:szCs w:val="24"/>
        </w:rPr>
        <w:t>на учебную</w:t>
      </w:r>
      <w:r w:rsidRPr="0010743A">
        <w:rPr>
          <w:rFonts w:ascii="Times New Roman" w:hAnsi="Times New Roman"/>
          <w:sz w:val="24"/>
          <w:szCs w:val="24"/>
        </w:rPr>
        <w:t xml:space="preserve"> и производственную практику (в строке «Всего» в столбцах 8 и 9) должна соответствовать указанному в пункте 1.3 общих положений  программы. Для соответствия сумм значений следует повторить объем часов на производственную практику, проводимую концентрированно, в колонке «Всего часов» и в предпоследней строке столбца «Производственная». </w:t>
      </w:r>
    </w:p>
    <w:p w:rsidR="006E3F90" w:rsidRPr="00C41566" w:rsidRDefault="006E3F90" w:rsidP="00C41566">
      <w:pPr>
        <w:spacing w:line="360" w:lineRule="auto"/>
        <w:contextualSpacing/>
        <w:rPr>
          <w:rFonts w:ascii="Times New Roman" w:hAnsi="Times New Roman"/>
          <w:b/>
          <w:sz w:val="24"/>
          <w:szCs w:val="24"/>
        </w:rPr>
      </w:pPr>
      <w:r w:rsidRPr="00C41566">
        <w:rPr>
          <w:rFonts w:ascii="Times New Roman" w:hAnsi="Times New Roman"/>
          <w:b/>
          <w:sz w:val="24"/>
          <w:szCs w:val="24"/>
        </w:rPr>
        <w:br w:type="page"/>
      </w:r>
    </w:p>
    <w:p w:rsidR="006E3F90" w:rsidRPr="00C41566" w:rsidRDefault="006E3F90" w:rsidP="00C41566">
      <w:pPr>
        <w:suppressAutoHyphens/>
        <w:spacing w:line="360" w:lineRule="auto"/>
        <w:contextualSpacing/>
        <w:jc w:val="both"/>
        <w:rPr>
          <w:rFonts w:ascii="Times New Roman" w:hAnsi="Times New Roman"/>
          <w:b/>
          <w:sz w:val="24"/>
          <w:szCs w:val="24"/>
        </w:rPr>
      </w:pPr>
      <w:r w:rsidRPr="00C41566">
        <w:rPr>
          <w:rFonts w:ascii="Times New Roman" w:hAnsi="Times New Roman"/>
          <w:b/>
          <w:sz w:val="24"/>
          <w:szCs w:val="24"/>
        </w:rPr>
        <w:lastRenderedPageBreak/>
        <w:t>2.2. Тематический план и содержание профессионального модуля (ПМ)</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4"/>
        <w:gridCol w:w="166"/>
        <w:gridCol w:w="456"/>
        <w:gridCol w:w="8828"/>
        <w:gridCol w:w="2173"/>
      </w:tblGrid>
      <w:tr w:rsidR="006E3F90" w:rsidRPr="00C41566" w:rsidTr="00CC0654">
        <w:trPr>
          <w:trHeight w:val="1204"/>
        </w:trPr>
        <w:tc>
          <w:tcPr>
            <w:tcW w:w="1106" w:type="pct"/>
            <w:gridSpan w:val="2"/>
          </w:tcPr>
          <w:p w:rsidR="006E3F90" w:rsidRPr="00C41566" w:rsidRDefault="006E3F90" w:rsidP="00C41566">
            <w:pPr>
              <w:spacing w:after="0" w:line="360" w:lineRule="auto"/>
              <w:contextualSpacing/>
              <w:jc w:val="center"/>
              <w:rPr>
                <w:rFonts w:ascii="Times New Roman" w:hAnsi="Times New Roman"/>
                <w:b/>
                <w:sz w:val="24"/>
                <w:szCs w:val="24"/>
              </w:rPr>
            </w:pPr>
            <w:r w:rsidRPr="00C41566">
              <w:rPr>
                <w:rFonts w:ascii="Times New Roman" w:hAnsi="Times New Roman"/>
                <w:b/>
                <w:bCs/>
                <w:sz w:val="24"/>
                <w:szCs w:val="24"/>
              </w:rPr>
              <w:t>Наименование разделов и тем профессионального модуля (ПМ), междисциплинарных курсов (МДК)</w:t>
            </w:r>
          </w:p>
        </w:tc>
        <w:tc>
          <w:tcPr>
            <w:tcW w:w="3155" w:type="pct"/>
            <w:gridSpan w:val="2"/>
            <w:vAlign w:val="center"/>
          </w:tcPr>
          <w:p w:rsidR="006E3F90" w:rsidRPr="00C41566" w:rsidRDefault="006E3F90" w:rsidP="00C41566">
            <w:pPr>
              <w:suppressAutoHyphens/>
              <w:spacing w:after="0" w:line="360" w:lineRule="auto"/>
              <w:contextualSpacing/>
              <w:jc w:val="center"/>
              <w:rPr>
                <w:rFonts w:ascii="Times New Roman" w:hAnsi="Times New Roman"/>
                <w:b/>
                <w:bCs/>
                <w:sz w:val="24"/>
                <w:szCs w:val="24"/>
              </w:rPr>
            </w:pPr>
            <w:r w:rsidRPr="00C41566">
              <w:rPr>
                <w:rFonts w:ascii="Times New Roman" w:hAnsi="Times New Roman"/>
                <w:b/>
                <w:bCs/>
                <w:sz w:val="24"/>
                <w:szCs w:val="24"/>
              </w:rPr>
              <w:t>Содержание учебного материала,</w:t>
            </w:r>
          </w:p>
          <w:p w:rsidR="006E3F90" w:rsidRPr="00C41566" w:rsidRDefault="006E3F90" w:rsidP="00C41566">
            <w:pPr>
              <w:suppressAutoHyphens/>
              <w:spacing w:after="0" w:line="360" w:lineRule="auto"/>
              <w:contextualSpacing/>
              <w:jc w:val="center"/>
              <w:rPr>
                <w:rFonts w:ascii="Times New Roman" w:hAnsi="Times New Roman"/>
                <w:b/>
                <w:sz w:val="24"/>
                <w:szCs w:val="24"/>
              </w:rPr>
            </w:pPr>
            <w:r w:rsidRPr="00C41566">
              <w:rPr>
                <w:rFonts w:ascii="Times New Roman" w:hAnsi="Times New Roman"/>
                <w:b/>
                <w:bCs/>
                <w:sz w:val="24"/>
                <w:szCs w:val="24"/>
              </w:rPr>
              <w:t xml:space="preserve">лабораторные работы и практические занятия, самостоятельная учебная работа обучающихся, курсовая работа (проект) </w:t>
            </w:r>
          </w:p>
        </w:tc>
        <w:tc>
          <w:tcPr>
            <w:tcW w:w="739" w:type="pct"/>
            <w:vAlign w:val="center"/>
          </w:tcPr>
          <w:p w:rsidR="006E3F90" w:rsidRPr="00C41566" w:rsidRDefault="006E3F90" w:rsidP="00C41566">
            <w:pPr>
              <w:spacing w:after="0" w:line="360" w:lineRule="auto"/>
              <w:contextualSpacing/>
              <w:jc w:val="center"/>
              <w:rPr>
                <w:rFonts w:ascii="Times New Roman" w:hAnsi="Times New Roman"/>
                <w:b/>
                <w:bCs/>
                <w:sz w:val="24"/>
                <w:szCs w:val="24"/>
              </w:rPr>
            </w:pPr>
            <w:r w:rsidRPr="00C41566">
              <w:rPr>
                <w:rFonts w:ascii="Times New Roman" w:hAnsi="Times New Roman"/>
                <w:b/>
                <w:bCs/>
                <w:sz w:val="24"/>
                <w:szCs w:val="24"/>
              </w:rPr>
              <w:t>Объем  в часах</w:t>
            </w:r>
          </w:p>
        </w:tc>
      </w:tr>
      <w:tr w:rsidR="006E3F90" w:rsidRPr="00C41566" w:rsidTr="00CC0654">
        <w:tc>
          <w:tcPr>
            <w:tcW w:w="1106" w:type="pct"/>
            <w:gridSpan w:val="2"/>
          </w:tcPr>
          <w:p w:rsidR="006E3F90" w:rsidRPr="00C41566" w:rsidRDefault="006E3F90" w:rsidP="00C41566">
            <w:pPr>
              <w:spacing w:after="0" w:line="360" w:lineRule="auto"/>
              <w:contextualSpacing/>
              <w:jc w:val="center"/>
              <w:rPr>
                <w:rFonts w:ascii="Times New Roman" w:hAnsi="Times New Roman"/>
                <w:b/>
                <w:sz w:val="24"/>
                <w:szCs w:val="24"/>
              </w:rPr>
            </w:pPr>
            <w:r w:rsidRPr="00C41566">
              <w:rPr>
                <w:rFonts w:ascii="Times New Roman" w:hAnsi="Times New Roman"/>
                <w:b/>
                <w:sz w:val="24"/>
                <w:szCs w:val="24"/>
              </w:rPr>
              <w:t>1</w:t>
            </w:r>
          </w:p>
        </w:tc>
        <w:tc>
          <w:tcPr>
            <w:tcW w:w="3155" w:type="pct"/>
            <w:gridSpan w:val="2"/>
          </w:tcPr>
          <w:p w:rsidR="006E3F90" w:rsidRPr="00C41566" w:rsidRDefault="006E3F90" w:rsidP="00C41566">
            <w:pPr>
              <w:spacing w:after="0" w:line="360" w:lineRule="auto"/>
              <w:contextualSpacing/>
              <w:jc w:val="center"/>
              <w:rPr>
                <w:rFonts w:ascii="Times New Roman" w:hAnsi="Times New Roman"/>
                <w:b/>
                <w:bCs/>
                <w:sz w:val="24"/>
                <w:szCs w:val="24"/>
              </w:rPr>
            </w:pPr>
            <w:r w:rsidRPr="00C41566">
              <w:rPr>
                <w:rFonts w:ascii="Times New Roman" w:hAnsi="Times New Roman"/>
                <w:b/>
                <w:bCs/>
                <w:sz w:val="24"/>
                <w:szCs w:val="24"/>
              </w:rPr>
              <w:t>2</w:t>
            </w:r>
          </w:p>
        </w:tc>
        <w:tc>
          <w:tcPr>
            <w:tcW w:w="739" w:type="pct"/>
            <w:vAlign w:val="center"/>
          </w:tcPr>
          <w:p w:rsidR="006E3F90" w:rsidRPr="00C41566" w:rsidRDefault="006E3F90" w:rsidP="00C41566">
            <w:pPr>
              <w:spacing w:after="0" w:line="360" w:lineRule="auto"/>
              <w:contextualSpacing/>
              <w:jc w:val="center"/>
              <w:rPr>
                <w:rFonts w:ascii="Times New Roman" w:hAnsi="Times New Roman"/>
                <w:b/>
                <w:bCs/>
                <w:sz w:val="24"/>
                <w:szCs w:val="24"/>
              </w:rPr>
            </w:pPr>
            <w:r w:rsidRPr="00C41566">
              <w:rPr>
                <w:rFonts w:ascii="Times New Roman" w:hAnsi="Times New Roman"/>
                <w:b/>
                <w:bCs/>
                <w:sz w:val="24"/>
                <w:szCs w:val="24"/>
              </w:rPr>
              <w:t>3</w:t>
            </w:r>
          </w:p>
        </w:tc>
      </w:tr>
      <w:tr w:rsidR="006E3F90" w:rsidRPr="00C41566" w:rsidTr="00CC0654">
        <w:trPr>
          <w:trHeight w:val="464"/>
        </w:trPr>
        <w:tc>
          <w:tcPr>
            <w:tcW w:w="4261" w:type="pct"/>
            <w:gridSpan w:val="4"/>
          </w:tcPr>
          <w:p w:rsidR="006E3F90" w:rsidRPr="00C41566" w:rsidRDefault="006E3F9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Раздел 1.  Организация работ по строительству автомобильных дорог и аэродромов</w:t>
            </w:r>
          </w:p>
        </w:tc>
        <w:tc>
          <w:tcPr>
            <w:tcW w:w="739" w:type="pct"/>
            <w:vAlign w:val="center"/>
          </w:tcPr>
          <w:p w:rsidR="006E3F90" w:rsidRPr="00C41566" w:rsidRDefault="006E3F90" w:rsidP="00C41566">
            <w:pPr>
              <w:widowControl w:val="0"/>
              <w:suppressAutoHyphens/>
              <w:autoSpaceDE w:val="0"/>
              <w:autoSpaceDN w:val="0"/>
              <w:adjustRightInd w:val="0"/>
              <w:spacing w:after="0" w:line="360" w:lineRule="auto"/>
              <w:contextualSpacing/>
              <w:jc w:val="center"/>
              <w:rPr>
                <w:rFonts w:ascii="Times New Roman" w:hAnsi="Times New Roman"/>
                <w:b/>
                <w:sz w:val="24"/>
                <w:szCs w:val="24"/>
              </w:rPr>
            </w:pPr>
          </w:p>
        </w:tc>
      </w:tr>
      <w:tr w:rsidR="006E3F90" w:rsidRPr="00C41566" w:rsidTr="00CC0654">
        <w:trPr>
          <w:trHeight w:val="387"/>
        </w:trPr>
        <w:tc>
          <w:tcPr>
            <w:tcW w:w="4261" w:type="pct"/>
            <w:gridSpan w:val="4"/>
          </w:tcPr>
          <w:p w:rsidR="006E3F90" w:rsidRPr="00C41566" w:rsidRDefault="006E3F9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МДК 03.01 Эксплуатация дорожных машин, автомобилей и тракторов</w:t>
            </w:r>
          </w:p>
        </w:tc>
        <w:tc>
          <w:tcPr>
            <w:tcW w:w="739" w:type="pct"/>
            <w:vAlign w:val="center"/>
          </w:tcPr>
          <w:p w:rsidR="006E3F90" w:rsidRPr="00C41566" w:rsidRDefault="006E3F90" w:rsidP="00C41566">
            <w:pPr>
              <w:widowControl w:val="0"/>
              <w:suppressAutoHyphens/>
              <w:autoSpaceDE w:val="0"/>
              <w:autoSpaceDN w:val="0"/>
              <w:adjustRightInd w:val="0"/>
              <w:spacing w:after="0" w:line="360" w:lineRule="auto"/>
              <w:contextualSpacing/>
              <w:jc w:val="center"/>
              <w:rPr>
                <w:rFonts w:ascii="Times New Roman" w:hAnsi="Times New Roman"/>
                <w:b/>
                <w:sz w:val="24"/>
                <w:szCs w:val="24"/>
              </w:rPr>
            </w:pPr>
          </w:p>
        </w:tc>
      </w:tr>
      <w:tr w:rsidR="006E3F90" w:rsidRPr="00C41566" w:rsidTr="00CC0654">
        <w:tc>
          <w:tcPr>
            <w:tcW w:w="4261" w:type="pct"/>
            <w:gridSpan w:val="4"/>
          </w:tcPr>
          <w:p w:rsidR="006E3F90" w:rsidRPr="00C41566" w:rsidRDefault="006E3F9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Тема 1. Детали машин</w:t>
            </w:r>
          </w:p>
        </w:tc>
        <w:tc>
          <w:tcPr>
            <w:tcW w:w="739" w:type="pct"/>
            <w:vAlign w:val="center"/>
          </w:tcPr>
          <w:p w:rsidR="006E3F90" w:rsidRPr="00C41566" w:rsidRDefault="006E3F90" w:rsidP="00C41566">
            <w:pPr>
              <w:widowControl w:val="0"/>
              <w:suppressAutoHyphens/>
              <w:autoSpaceDE w:val="0"/>
              <w:autoSpaceDN w:val="0"/>
              <w:adjustRightInd w:val="0"/>
              <w:spacing w:after="0" w:line="360" w:lineRule="auto"/>
              <w:contextualSpacing/>
              <w:jc w:val="center"/>
              <w:rPr>
                <w:rFonts w:ascii="Times New Roman" w:hAnsi="Times New Roman"/>
                <w:b/>
                <w:sz w:val="24"/>
                <w:szCs w:val="24"/>
              </w:rPr>
            </w:pPr>
          </w:p>
        </w:tc>
      </w:tr>
      <w:tr w:rsidR="006E3F90" w:rsidRPr="00C41566" w:rsidTr="00CC0654">
        <w:tc>
          <w:tcPr>
            <w:tcW w:w="1106" w:type="pct"/>
            <w:gridSpan w:val="2"/>
            <w:vMerge w:val="restart"/>
          </w:tcPr>
          <w:p w:rsidR="006E3F90" w:rsidRPr="00C41566" w:rsidRDefault="006E3F9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Тема 1.1 Передачи вращательного движения</w:t>
            </w:r>
          </w:p>
        </w:tc>
        <w:tc>
          <w:tcPr>
            <w:tcW w:w="3155" w:type="pct"/>
            <w:gridSpan w:val="2"/>
          </w:tcPr>
          <w:p w:rsidR="006E3F90" w:rsidRPr="00C41566" w:rsidRDefault="006E3F90" w:rsidP="00C41566">
            <w:pPr>
              <w:spacing w:after="0" w:line="360" w:lineRule="auto"/>
              <w:contextualSpacing/>
              <w:rPr>
                <w:rFonts w:ascii="Times New Roman" w:hAnsi="Times New Roman"/>
                <w:b/>
                <w:sz w:val="24"/>
                <w:szCs w:val="24"/>
              </w:rPr>
            </w:pPr>
            <w:r w:rsidRPr="00C41566">
              <w:rPr>
                <w:rFonts w:ascii="Times New Roman" w:hAnsi="Times New Roman"/>
                <w:b/>
                <w:bCs/>
                <w:sz w:val="24"/>
                <w:szCs w:val="24"/>
              </w:rPr>
              <w:t>Содержание:</w:t>
            </w:r>
          </w:p>
        </w:tc>
        <w:tc>
          <w:tcPr>
            <w:tcW w:w="739" w:type="pct"/>
            <w:vAlign w:val="center"/>
          </w:tcPr>
          <w:p w:rsidR="006E3F90" w:rsidRPr="00C41566" w:rsidRDefault="006E3F90" w:rsidP="00C41566">
            <w:pPr>
              <w:widowControl w:val="0"/>
              <w:suppressAutoHyphens/>
              <w:autoSpaceDE w:val="0"/>
              <w:autoSpaceDN w:val="0"/>
              <w:adjustRightInd w:val="0"/>
              <w:spacing w:after="0" w:line="360" w:lineRule="auto"/>
              <w:contextualSpacing/>
              <w:jc w:val="center"/>
              <w:rPr>
                <w:rFonts w:ascii="Times New Roman" w:hAnsi="Times New Roman"/>
                <w:b/>
                <w:sz w:val="24"/>
                <w:szCs w:val="24"/>
              </w:rPr>
            </w:pPr>
          </w:p>
        </w:tc>
      </w:tr>
      <w:tr w:rsidR="006E3F90" w:rsidRPr="00C41566" w:rsidTr="00CC0654">
        <w:trPr>
          <w:trHeight w:val="1118"/>
        </w:trPr>
        <w:tc>
          <w:tcPr>
            <w:tcW w:w="1106" w:type="pct"/>
            <w:gridSpan w:val="2"/>
            <w:vMerge/>
          </w:tcPr>
          <w:p w:rsidR="006E3F90" w:rsidRPr="00C41566" w:rsidRDefault="006E3F90" w:rsidP="00C41566">
            <w:pPr>
              <w:spacing w:after="0" w:line="360" w:lineRule="auto"/>
              <w:contextualSpacing/>
              <w:rPr>
                <w:rFonts w:ascii="Times New Roman" w:hAnsi="Times New Roman"/>
                <w:b/>
                <w:bCs/>
                <w:sz w:val="24"/>
                <w:szCs w:val="24"/>
              </w:rPr>
            </w:pPr>
          </w:p>
        </w:tc>
        <w:tc>
          <w:tcPr>
            <w:tcW w:w="3155" w:type="pct"/>
            <w:gridSpan w:val="2"/>
          </w:tcPr>
          <w:p w:rsidR="006E3F90" w:rsidRPr="00C41566" w:rsidRDefault="006E3F90" w:rsidP="00C41566">
            <w:pPr>
              <w:suppressAutoHyphens/>
              <w:spacing w:after="0" w:line="360" w:lineRule="auto"/>
              <w:contextualSpacing/>
              <w:jc w:val="both"/>
              <w:rPr>
                <w:rFonts w:ascii="Times New Roman" w:hAnsi="Times New Roman"/>
                <w:b/>
                <w:sz w:val="24"/>
                <w:szCs w:val="24"/>
              </w:rPr>
            </w:pPr>
            <w:r w:rsidRPr="00C41566">
              <w:rPr>
                <w:rFonts w:ascii="Times New Roman" w:hAnsi="Times New Roman"/>
                <w:bCs/>
                <w:sz w:val="24"/>
                <w:szCs w:val="24"/>
              </w:rPr>
              <w:t>Общие сведения о передачах вращательного движения  и редукторах в деталях машин.</w:t>
            </w:r>
          </w:p>
          <w:p w:rsidR="006E3F90" w:rsidRPr="00C41566" w:rsidRDefault="006E3F90" w:rsidP="00C41566">
            <w:pPr>
              <w:suppressAutoHyphens/>
              <w:spacing w:after="0" w:line="360" w:lineRule="auto"/>
              <w:contextualSpacing/>
              <w:jc w:val="both"/>
              <w:rPr>
                <w:rFonts w:ascii="Times New Roman" w:hAnsi="Times New Roman"/>
                <w:b/>
                <w:sz w:val="24"/>
                <w:szCs w:val="24"/>
              </w:rPr>
            </w:pPr>
            <w:r w:rsidRPr="00C41566">
              <w:rPr>
                <w:rFonts w:ascii="Times New Roman" w:hAnsi="Times New Roman"/>
                <w:bCs/>
                <w:sz w:val="24"/>
                <w:szCs w:val="24"/>
              </w:rPr>
              <w:t xml:space="preserve"> Виды  передач (фрикционных, ременных, цепных,..зубчатых, червячных), передаточное число, применяемые материалы, достоинства и недостатки, область применения, параметры.</w:t>
            </w:r>
          </w:p>
        </w:tc>
        <w:tc>
          <w:tcPr>
            <w:tcW w:w="739" w:type="pct"/>
            <w:vAlign w:val="center"/>
          </w:tcPr>
          <w:p w:rsidR="006E3F90" w:rsidRPr="00C41566" w:rsidRDefault="006E3F90" w:rsidP="00C41566">
            <w:pPr>
              <w:widowControl w:val="0"/>
              <w:suppressAutoHyphens/>
              <w:autoSpaceDE w:val="0"/>
              <w:autoSpaceDN w:val="0"/>
              <w:adjustRightInd w:val="0"/>
              <w:spacing w:after="0" w:line="360" w:lineRule="auto"/>
              <w:contextualSpacing/>
              <w:jc w:val="center"/>
              <w:rPr>
                <w:rFonts w:ascii="Times New Roman" w:hAnsi="Times New Roman"/>
                <w:sz w:val="24"/>
                <w:szCs w:val="24"/>
              </w:rPr>
            </w:pPr>
          </w:p>
        </w:tc>
      </w:tr>
      <w:tr w:rsidR="006E3F90" w:rsidRPr="00434622" w:rsidTr="00CC0654">
        <w:trPr>
          <w:trHeight w:val="554"/>
        </w:trPr>
        <w:tc>
          <w:tcPr>
            <w:tcW w:w="1106" w:type="pct"/>
            <w:gridSpan w:val="2"/>
            <w:vMerge/>
          </w:tcPr>
          <w:p w:rsidR="006E3F90" w:rsidRPr="00C41566" w:rsidRDefault="006E3F90" w:rsidP="00C41566">
            <w:pPr>
              <w:spacing w:after="0" w:line="360" w:lineRule="auto"/>
              <w:contextualSpacing/>
              <w:rPr>
                <w:rFonts w:ascii="Times New Roman" w:hAnsi="Times New Roman"/>
                <w:b/>
                <w:bCs/>
                <w:sz w:val="24"/>
                <w:szCs w:val="24"/>
              </w:rPr>
            </w:pPr>
          </w:p>
        </w:tc>
        <w:tc>
          <w:tcPr>
            <w:tcW w:w="3155" w:type="pct"/>
            <w:gridSpan w:val="2"/>
          </w:tcPr>
          <w:p w:rsidR="006E3F90" w:rsidRPr="00C41566" w:rsidRDefault="006E3F90" w:rsidP="00C41566">
            <w:pPr>
              <w:suppressAutoHyphens/>
              <w:spacing w:after="0" w:line="360" w:lineRule="auto"/>
              <w:contextualSpacing/>
              <w:jc w:val="both"/>
              <w:rPr>
                <w:rFonts w:ascii="Times New Roman" w:hAnsi="Times New Roman"/>
                <w:b/>
                <w:sz w:val="24"/>
                <w:szCs w:val="24"/>
              </w:rPr>
            </w:pPr>
            <w:r w:rsidRPr="00C41566">
              <w:rPr>
                <w:rFonts w:ascii="Times New Roman" w:hAnsi="Times New Roman"/>
                <w:b/>
                <w:bCs/>
                <w:sz w:val="24"/>
                <w:szCs w:val="24"/>
              </w:rPr>
              <w:t>В том числе, практических занятий и лабораторных работ</w:t>
            </w:r>
          </w:p>
        </w:tc>
        <w:tc>
          <w:tcPr>
            <w:tcW w:w="739" w:type="pct"/>
            <w:vAlign w:val="center"/>
          </w:tcPr>
          <w:p w:rsidR="006E3F90" w:rsidRPr="00434622" w:rsidRDefault="006E3F90" w:rsidP="00C41566">
            <w:pPr>
              <w:suppressAutoHyphens/>
              <w:spacing w:after="0" w:line="360" w:lineRule="auto"/>
              <w:contextualSpacing/>
              <w:jc w:val="center"/>
              <w:rPr>
                <w:rFonts w:ascii="Times New Roman" w:hAnsi="Times New Roman"/>
                <w:sz w:val="24"/>
                <w:szCs w:val="24"/>
                <w:highlight w:val="yellow"/>
              </w:rPr>
            </w:pPr>
          </w:p>
        </w:tc>
      </w:tr>
      <w:tr w:rsidR="006E3F90" w:rsidRPr="00434622" w:rsidTr="00CC0654">
        <w:trPr>
          <w:trHeight w:val="800"/>
        </w:trPr>
        <w:tc>
          <w:tcPr>
            <w:tcW w:w="1106" w:type="pct"/>
            <w:gridSpan w:val="2"/>
            <w:vMerge/>
          </w:tcPr>
          <w:p w:rsidR="006E3F90" w:rsidRPr="00C41566" w:rsidRDefault="006E3F90" w:rsidP="00C41566">
            <w:pPr>
              <w:spacing w:after="0" w:line="360" w:lineRule="auto"/>
              <w:contextualSpacing/>
              <w:rPr>
                <w:rFonts w:ascii="Times New Roman" w:hAnsi="Times New Roman"/>
                <w:b/>
                <w:bCs/>
                <w:sz w:val="24"/>
                <w:szCs w:val="24"/>
              </w:rPr>
            </w:pPr>
          </w:p>
        </w:tc>
        <w:tc>
          <w:tcPr>
            <w:tcW w:w="3155" w:type="pct"/>
            <w:gridSpan w:val="2"/>
          </w:tcPr>
          <w:p w:rsidR="00F3278E" w:rsidRDefault="006E3F90">
            <w:pPr>
              <w:suppressAutoHyphens/>
              <w:spacing w:after="0" w:line="360" w:lineRule="auto"/>
              <w:contextualSpacing/>
              <w:jc w:val="both"/>
              <w:rPr>
                <w:rFonts w:ascii="Times New Roman" w:hAnsi="Times New Roman"/>
                <w:b/>
                <w:sz w:val="24"/>
                <w:szCs w:val="24"/>
              </w:rPr>
            </w:pPr>
            <w:r w:rsidRPr="00C41566">
              <w:rPr>
                <w:rFonts w:ascii="Times New Roman" w:hAnsi="Times New Roman"/>
                <w:b/>
                <w:sz w:val="24"/>
                <w:szCs w:val="24"/>
              </w:rPr>
              <w:t xml:space="preserve">Практическое занятие № 1. </w:t>
            </w:r>
            <w:r w:rsidRPr="00C41566">
              <w:rPr>
                <w:rFonts w:ascii="Times New Roman" w:hAnsi="Times New Roman"/>
                <w:sz w:val="24"/>
                <w:szCs w:val="24"/>
              </w:rPr>
              <w:t>Решение ситуационных задач. Вычерчивание кинематических схем передач.</w:t>
            </w:r>
          </w:p>
        </w:tc>
        <w:tc>
          <w:tcPr>
            <w:tcW w:w="739" w:type="pct"/>
            <w:vAlign w:val="center"/>
          </w:tcPr>
          <w:p w:rsidR="006E3F90" w:rsidRPr="00434622" w:rsidRDefault="006E3F90" w:rsidP="00C41566">
            <w:pPr>
              <w:widowControl w:val="0"/>
              <w:suppressAutoHyphens/>
              <w:autoSpaceDE w:val="0"/>
              <w:autoSpaceDN w:val="0"/>
              <w:adjustRightInd w:val="0"/>
              <w:spacing w:after="0" w:line="360" w:lineRule="auto"/>
              <w:contextualSpacing/>
              <w:jc w:val="center"/>
              <w:rPr>
                <w:rFonts w:ascii="Times New Roman" w:hAnsi="Times New Roman"/>
                <w:sz w:val="24"/>
                <w:szCs w:val="24"/>
                <w:highlight w:val="yellow"/>
              </w:rPr>
            </w:pPr>
          </w:p>
        </w:tc>
      </w:tr>
      <w:tr w:rsidR="006E3F90" w:rsidRPr="00434622" w:rsidTr="00CC0654">
        <w:trPr>
          <w:trHeight w:val="460"/>
        </w:trPr>
        <w:tc>
          <w:tcPr>
            <w:tcW w:w="4261" w:type="pct"/>
            <w:gridSpan w:val="4"/>
          </w:tcPr>
          <w:p w:rsidR="006E3F90" w:rsidRPr="00C41566" w:rsidRDefault="006E3F90" w:rsidP="00C41566">
            <w:pPr>
              <w:suppressAutoHyphens/>
              <w:spacing w:after="0" w:line="360" w:lineRule="auto"/>
              <w:contextualSpacing/>
              <w:rPr>
                <w:rFonts w:ascii="Times New Roman" w:hAnsi="Times New Roman"/>
                <w:b/>
                <w:bCs/>
                <w:sz w:val="24"/>
                <w:szCs w:val="24"/>
              </w:rPr>
            </w:pPr>
            <w:r w:rsidRPr="00C41566">
              <w:rPr>
                <w:rFonts w:ascii="Times New Roman" w:hAnsi="Times New Roman"/>
                <w:b/>
                <w:bCs/>
                <w:sz w:val="24"/>
                <w:szCs w:val="24"/>
              </w:rPr>
              <w:t>Тема 2. Устройство автомобилей и тракторов</w:t>
            </w:r>
          </w:p>
        </w:tc>
        <w:tc>
          <w:tcPr>
            <w:tcW w:w="739" w:type="pct"/>
            <w:vAlign w:val="center"/>
          </w:tcPr>
          <w:p w:rsidR="006E3F90" w:rsidRPr="00434622" w:rsidRDefault="006E3F90" w:rsidP="00C41566">
            <w:pPr>
              <w:suppressAutoHyphens/>
              <w:spacing w:after="0" w:line="360" w:lineRule="auto"/>
              <w:contextualSpacing/>
              <w:jc w:val="center"/>
              <w:rPr>
                <w:rFonts w:ascii="Times New Roman" w:hAnsi="Times New Roman"/>
                <w:b/>
                <w:sz w:val="24"/>
                <w:szCs w:val="24"/>
                <w:highlight w:val="yellow"/>
              </w:rPr>
            </w:pPr>
          </w:p>
        </w:tc>
      </w:tr>
      <w:tr w:rsidR="006E3F90" w:rsidRPr="00434622" w:rsidTr="00CC0654">
        <w:trPr>
          <w:trHeight w:val="460"/>
        </w:trPr>
        <w:tc>
          <w:tcPr>
            <w:tcW w:w="1106" w:type="pct"/>
            <w:gridSpan w:val="2"/>
            <w:vMerge w:val="restart"/>
          </w:tcPr>
          <w:p w:rsidR="006E3F90" w:rsidRPr="00C41566" w:rsidRDefault="006E3F9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Тема 2.1 Приводы строительных машин</w:t>
            </w:r>
          </w:p>
          <w:p w:rsidR="006E3F90" w:rsidRPr="00C41566" w:rsidRDefault="006E3F90" w:rsidP="00C41566">
            <w:pPr>
              <w:spacing w:after="0" w:line="360" w:lineRule="auto"/>
              <w:contextualSpacing/>
              <w:rPr>
                <w:rFonts w:ascii="Times New Roman" w:hAnsi="Times New Roman"/>
                <w:b/>
                <w:bCs/>
                <w:sz w:val="24"/>
                <w:szCs w:val="24"/>
              </w:rPr>
            </w:pPr>
          </w:p>
        </w:tc>
        <w:tc>
          <w:tcPr>
            <w:tcW w:w="3155" w:type="pct"/>
            <w:gridSpan w:val="2"/>
          </w:tcPr>
          <w:p w:rsidR="006E3F90" w:rsidRPr="00C41566" w:rsidRDefault="006E3F90" w:rsidP="00C41566">
            <w:pPr>
              <w:suppressAutoHyphens/>
              <w:spacing w:after="0" w:line="360" w:lineRule="auto"/>
              <w:contextualSpacing/>
              <w:rPr>
                <w:rFonts w:ascii="Times New Roman" w:hAnsi="Times New Roman"/>
                <w:b/>
                <w:sz w:val="24"/>
                <w:szCs w:val="24"/>
              </w:rPr>
            </w:pPr>
            <w:r w:rsidRPr="00C41566">
              <w:rPr>
                <w:rFonts w:ascii="Times New Roman" w:hAnsi="Times New Roman"/>
                <w:b/>
                <w:bCs/>
                <w:sz w:val="24"/>
                <w:szCs w:val="24"/>
              </w:rPr>
              <w:t>Содержание:</w:t>
            </w:r>
          </w:p>
        </w:tc>
        <w:tc>
          <w:tcPr>
            <w:tcW w:w="739" w:type="pct"/>
            <w:vAlign w:val="center"/>
          </w:tcPr>
          <w:p w:rsidR="006E3F90" w:rsidRPr="00434622" w:rsidRDefault="006E3F90" w:rsidP="00C41566">
            <w:pPr>
              <w:suppressAutoHyphens/>
              <w:spacing w:after="0" w:line="360" w:lineRule="auto"/>
              <w:contextualSpacing/>
              <w:jc w:val="center"/>
              <w:rPr>
                <w:rFonts w:ascii="Times New Roman" w:hAnsi="Times New Roman"/>
                <w:b/>
                <w:sz w:val="24"/>
                <w:szCs w:val="24"/>
                <w:highlight w:val="yellow"/>
              </w:rPr>
            </w:pPr>
          </w:p>
        </w:tc>
      </w:tr>
      <w:tr w:rsidR="006E3F90" w:rsidRPr="00434622" w:rsidTr="00CC0654">
        <w:trPr>
          <w:trHeight w:val="1268"/>
        </w:trPr>
        <w:tc>
          <w:tcPr>
            <w:tcW w:w="1106" w:type="pct"/>
            <w:gridSpan w:val="2"/>
            <w:vMerge/>
          </w:tcPr>
          <w:p w:rsidR="006E3F90" w:rsidRPr="00C41566" w:rsidRDefault="006E3F90" w:rsidP="00C41566">
            <w:pPr>
              <w:spacing w:after="0" w:line="360" w:lineRule="auto"/>
              <w:contextualSpacing/>
              <w:rPr>
                <w:rFonts w:ascii="Times New Roman" w:hAnsi="Times New Roman"/>
                <w:b/>
                <w:bCs/>
                <w:sz w:val="24"/>
                <w:szCs w:val="24"/>
              </w:rPr>
            </w:pPr>
          </w:p>
        </w:tc>
        <w:tc>
          <w:tcPr>
            <w:tcW w:w="3155" w:type="pct"/>
            <w:gridSpan w:val="2"/>
          </w:tcPr>
          <w:p w:rsidR="006E3F90" w:rsidRPr="00C41566" w:rsidRDefault="006E3F90" w:rsidP="00C41566">
            <w:pPr>
              <w:suppressAutoHyphens/>
              <w:spacing w:after="0" w:line="360" w:lineRule="auto"/>
              <w:contextualSpacing/>
              <w:rPr>
                <w:rFonts w:ascii="Times New Roman" w:hAnsi="Times New Roman"/>
                <w:b/>
                <w:sz w:val="24"/>
                <w:szCs w:val="24"/>
              </w:rPr>
            </w:pPr>
            <w:r w:rsidRPr="00C41566">
              <w:rPr>
                <w:rFonts w:ascii="Times New Roman" w:hAnsi="Times New Roman"/>
                <w:sz w:val="24"/>
                <w:szCs w:val="24"/>
              </w:rPr>
              <w:t>Понятие «привод машины».</w:t>
            </w:r>
          </w:p>
          <w:p w:rsidR="006E3F90" w:rsidRPr="00C41566" w:rsidRDefault="006E3F90" w:rsidP="00C41566">
            <w:pPr>
              <w:suppressAutoHyphens/>
              <w:spacing w:after="0" w:line="360" w:lineRule="auto"/>
              <w:contextualSpacing/>
              <w:rPr>
                <w:rFonts w:ascii="Times New Roman" w:hAnsi="Times New Roman"/>
                <w:sz w:val="24"/>
                <w:szCs w:val="24"/>
              </w:rPr>
            </w:pPr>
            <w:r w:rsidRPr="00C41566">
              <w:rPr>
                <w:rFonts w:ascii="Times New Roman" w:hAnsi="Times New Roman"/>
                <w:sz w:val="24"/>
                <w:szCs w:val="24"/>
              </w:rPr>
              <w:t xml:space="preserve">Технико-экономические характеристики механического привода строительных машин.  </w:t>
            </w:r>
          </w:p>
          <w:p w:rsidR="006E3F90" w:rsidRPr="00C41566" w:rsidRDefault="006E3F90" w:rsidP="00C41566">
            <w:pPr>
              <w:suppressAutoHyphens/>
              <w:spacing w:after="0" w:line="360" w:lineRule="auto"/>
              <w:contextualSpacing/>
              <w:rPr>
                <w:rFonts w:ascii="Times New Roman" w:hAnsi="Times New Roman"/>
                <w:sz w:val="24"/>
                <w:szCs w:val="24"/>
              </w:rPr>
            </w:pPr>
            <w:r w:rsidRPr="00C41566">
              <w:rPr>
                <w:rFonts w:ascii="Times New Roman" w:hAnsi="Times New Roman"/>
                <w:sz w:val="24"/>
                <w:szCs w:val="24"/>
              </w:rPr>
              <w:t xml:space="preserve">Принцип его действия и область применения. Простейшие схемы механического привода. </w:t>
            </w:r>
          </w:p>
          <w:p w:rsidR="006E3F90" w:rsidRPr="00C41566" w:rsidRDefault="006E3F90" w:rsidP="00C41566">
            <w:pPr>
              <w:suppressAutoHyphens/>
              <w:spacing w:after="0" w:line="360" w:lineRule="auto"/>
              <w:contextualSpacing/>
              <w:rPr>
                <w:rFonts w:ascii="Times New Roman" w:hAnsi="Times New Roman"/>
                <w:sz w:val="24"/>
                <w:szCs w:val="24"/>
              </w:rPr>
            </w:pPr>
            <w:r w:rsidRPr="00C41566">
              <w:rPr>
                <w:rFonts w:ascii="Times New Roman" w:hAnsi="Times New Roman"/>
                <w:sz w:val="24"/>
                <w:szCs w:val="24"/>
              </w:rPr>
              <w:t>Виды и технико-экономические характеристики гидравлического привода строительных машин. Принцип его действия и область применения. Простейшие схемы гидравлического привода.</w:t>
            </w:r>
          </w:p>
          <w:p w:rsidR="006E3F90" w:rsidRPr="00C41566" w:rsidRDefault="006E3F90" w:rsidP="00C41566">
            <w:pPr>
              <w:suppressAutoHyphens/>
              <w:spacing w:after="0" w:line="360" w:lineRule="auto"/>
              <w:contextualSpacing/>
              <w:rPr>
                <w:rFonts w:ascii="Times New Roman" w:hAnsi="Times New Roman"/>
                <w:sz w:val="24"/>
                <w:szCs w:val="24"/>
              </w:rPr>
            </w:pPr>
            <w:r w:rsidRPr="00C41566">
              <w:rPr>
                <w:rFonts w:ascii="Times New Roman" w:hAnsi="Times New Roman"/>
                <w:sz w:val="24"/>
                <w:szCs w:val="24"/>
              </w:rPr>
              <w:t>Технико-экономические характеристики электрического привода строительных машин. Принцип его действия и область применения. Простейшие схемы электрического привода</w:t>
            </w:r>
          </w:p>
          <w:p w:rsidR="006E3F90" w:rsidRPr="00C41566" w:rsidRDefault="006E3F90" w:rsidP="00C41566">
            <w:pPr>
              <w:suppressAutoHyphens/>
              <w:spacing w:after="0" w:line="360" w:lineRule="auto"/>
              <w:contextualSpacing/>
              <w:rPr>
                <w:rFonts w:ascii="Times New Roman" w:hAnsi="Times New Roman"/>
                <w:b/>
                <w:sz w:val="24"/>
                <w:szCs w:val="24"/>
              </w:rPr>
            </w:pPr>
            <w:r w:rsidRPr="00C41566">
              <w:rPr>
                <w:rFonts w:ascii="Times New Roman" w:hAnsi="Times New Roman"/>
                <w:sz w:val="24"/>
                <w:szCs w:val="24"/>
              </w:rPr>
              <w:t>Технико-экономические характеристики пневматического привода строительных машин. Принцип его действия и область применения. Простейшие схемы пневматического привода</w:t>
            </w:r>
          </w:p>
        </w:tc>
        <w:tc>
          <w:tcPr>
            <w:tcW w:w="739" w:type="pct"/>
            <w:vAlign w:val="center"/>
          </w:tcPr>
          <w:p w:rsidR="006E3F90" w:rsidRPr="00434622" w:rsidRDefault="006E3F90" w:rsidP="00C41566">
            <w:pPr>
              <w:suppressAutoHyphens/>
              <w:spacing w:after="0" w:line="360" w:lineRule="auto"/>
              <w:contextualSpacing/>
              <w:jc w:val="center"/>
              <w:rPr>
                <w:rFonts w:ascii="Times New Roman" w:hAnsi="Times New Roman"/>
                <w:sz w:val="24"/>
                <w:szCs w:val="24"/>
                <w:highlight w:val="yellow"/>
              </w:rPr>
            </w:pPr>
          </w:p>
        </w:tc>
      </w:tr>
      <w:tr w:rsidR="006E3F90" w:rsidRPr="00434622" w:rsidTr="00CC0654">
        <w:tc>
          <w:tcPr>
            <w:tcW w:w="1106" w:type="pct"/>
            <w:gridSpan w:val="2"/>
            <w:vMerge/>
          </w:tcPr>
          <w:p w:rsidR="006E3F90" w:rsidRPr="00C41566" w:rsidRDefault="006E3F90" w:rsidP="00C41566">
            <w:pPr>
              <w:spacing w:after="0" w:line="360" w:lineRule="auto"/>
              <w:contextualSpacing/>
              <w:rPr>
                <w:rFonts w:ascii="Times New Roman" w:hAnsi="Times New Roman"/>
                <w:b/>
                <w:bCs/>
                <w:sz w:val="24"/>
                <w:szCs w:val="24"/>
              </w:rPr>
            </w:pPr>
          </w:p>
        </w:tc>
        <w:tc>
          <w:tcPr>
            <w:tcW w:w="3155" w:type="pct"/>
            <w:gridSpan w:val="2"/>
          </w:tcPr>
          <w:p w:rsidR="006E3F90" w:rsidRPr="00C41566" w:rsidRDefault="006E3F90" w:rsidP="00C41566">
            <w:pPr>
              <w:suppressAutoHyphens/>
              <w:spacing w:after="0" w:line="360" w:lineRule="auto"/>
              <w:contextualSpacing/>
              <w:rPr>
                <w:rFonts w:ascii="Times New Roman" w:hAnsi="Times New Roman"/>
                <w:b/>
                <w:sz w:val="24"/>
                <w:szCs w:val="24"/>
              </w:rPr>
            </w:pPr>
            <w:r w:rsidRPr="00C41566">
              <w:rPr>
                <w:rFonts w:ascii="Times New Roman" w:hAnsi="Times New Roman"/>
                <w:b/>
                <w:bCs/>
                <w:sz w:val="24"/>
                <w:szCs w:val="24"/>
              </w:rPr>
              <w:t>В том числе, практических занятий и лабораторных работ</w:t>
            </w:r>
          </w:p>
        </w:tc>
        <w:tc>
          <w:tcPr>
            <w:tcW w:w="739" w:type="pct"/>
            <w:vAlign w:val="center"/>
          </w:tcPr>
          <w:p w:rsidR="006E3F90" w:rsidRPr="00434622" w:rsidRDefault="006E3F90" w:rsidP="00C41566">
            <w:pPr>
              <w:suppressAutoHyphens/>
              <w:spacing w:after="0" w:line="360" w:lineRule="auto"/>
              <w:contextualSpacing/>
              <w:jc w:val="center"/>
              <w:rPr>
                <w:rFonts w:ascii="Times New Roman" w:hAnsi="Times New Roman"/>
                <w:sz w:val="24"/>
                <w:szCs w:val="24"/>
                <w:highlight w:val="yellow"/>
              </w:rPr>
            </w:pPr>
          </w:p>
        </w:tc>
      </w:tr>
      <w:tr w:rsidR="006E3F90" w:rsidRPr="00434622" w:rsidTr="00CC0654">
        <w:tc>
          <w:tcPr>
            <w:tcW w:w="1106" w:type="pct"/>
            <w:gridSpan w:val="2"/>
            <w:vMerge/>
          </w:tcPr>
          <w:p w:rsidR="006E3F90" w:rsidRPr="00C41566" w:rsidRDefault="006E3F90" w:rsidP="00C41566">
            <w:pPr>
              <w:spacing w:after="0" w:line="360" w:lineRule="auto"/>
              <w:contextualSpacing/>
              <w:rPr>
                <w:rFonts w:ascii="Times New Roman" w:hAnsi="Times New Roman"/>
                <w:b/>
                <w:bCs/>
                <w:sz w:val="24"/>
                <w:szCs w:val="24"/>
              </w:rPr>
            </w:pPr>
          </w:p>
        </w:tc>
        <w:tc>
          <w:tcPr>
            <w:tcW w:w="3155" w:type="pct"/>
            <w:gridSpan w:val="2"/>
          </w:tcPr>
          <w:p w:rsidR="006E3F90" w:rsidRPr="00C41566" w:rsidRDefault="006E3F90" w:rsidP="00C41566">
            <w:pPr>
              <w:spacing w:after="0" w:line="360" w:lineRule="auto"/>
              <w:contextualSpacing/>
              <w:rPr>
                <w:rFonts w:ascii="Times New Roman" w:hAnsi="Times New Roman"/>
                <w:b/>
                <w:sz w:val="24"/>
                <w:szCs w:val="24"/>
              </w:rPr>
            </w:pPr>
            <w:r w:rsidRPr="00C41566">
              <w:rPr>
                <w:rFonts w:ascii="Times New Roman" w:hAnsi="Times New Roman"/>
                <w:b/>
                <w:bCs/>
                <w:sz w:val="24"/>
                <w:szCs w:val="24"/>
              </w:rPr>
              <w:t xml:space="preserve">Практическое занятие № 2. </w:t>
            </w:r>
            <w:r w:rsidRPr="00C41566">
              <w:rPr>
                <w:rFonts w:ascii="Times New Roman" w:hAnsi="Times New Roman"/>
                <w:bCs/>
                <w:sz w:val="24"/>
                <w:szCs w:val="24"/>
              </w:rPr>
              <w:t>Решение ситуационных задач. Вычерчивание  кинематических схем гидравлического и механического приводов.</w:t>
            </w:r>
          </w:p>
        </w:tc>
        <w:tc>
          <w:tcPr>
            <w:tcW w:w="739" w:type="pct"/>
            <w:vAlign w:val="center"/>
          </w:tcPr>
          <w:p w:rsidR="006E3F90" w:rsidRPr="00434622" w:rsidRDefault="006E3F90" w:rsidP="00C41566">
            <w:pPr>
              <w:suppressAutoHyphens/>
              <w:spacing w:after="0" w:line="360" w:lineRule="auto"/>
              <w:contextualSpacing/>
              <w:jc w:val="center"/>
              <w:rPr>
                <w:rFonts w:ascii="Times New Roman" w:hAnsi="Times New Roman"/>
                <w:sz w:val="24"/>
                <w:szCs w:val="24"/>
                <w:highlight w:val="yellow"/>
              </w:rPr>
            </w:pPr>
          </w:p>
        </w:tc>
      </w:tr>
      <w:tr w:rsidR="006E3F90" w:rsidRPr="00434622" w:rsidTr="00CC0654">
        <w:trPr>
          <w:trHeight w:val="360"/>
        </w:trPr>
        <w:tc>
          <w:tcPr>
            <w:tcW w:w="1106" w:type="pct"/>
            <w:gridSpan w:val="2"/>
            <w:vMerge w:val="restart"/>
          </w:tcPr>
          <w:p w:rsidR="006E3F90" w:rsidRPr="00C41566" w:rsidRDefault="006E3F9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Тема 2.2</w:t>
            </w:r>
            <w:r w:rsidR="007B55C3">
              <w:rPr>
                <w:rFonts w:ascii="Times New Roman" w:hAnsi="Times New Roman"/>
                <w:b/>
                <w:bCs/>
                <w:sz w:val="24"/>
                <w:szCs w:val="24"/>
              </w:rPr>
              <w:t>Двигатели внутреннего сгорания</w:t>
            </w:r>
          </w:p>
          <w:p w:rsidR="006E3F90" w:rsidRPr="00C41566" w:rsidRDefault="006E3F90" w:rsidP="00C41566">
            <w:pPr>
              <w:spacing w:after="0" w:line="360" w:lineRule="auto"/>
              <w:contextualSpacing/>
              <w:rPr>
                <w:rFonts w:ascii="Times New Roman" w:hAnsi="Times New Roman"/>
                <w:b/>
                <w:bCs/>
                <w:sz w:val="24"/>
                <w:szCs w:val="24"/>
              </w:rPr>
            </w:pPr>
          </w:p>
        </w:tc>
        <w:tc>
          <w:tcPr>
            <w:tcW w:w="3155" w:type="pct"/>
            <w:gridSpan w:val="2"/>
          </w:tcPr>
          <w:p w:rsidR="006E3F90" w:rsidRPr="00C41566" w:rsidRDefault="006E3F90" w:rsidP="00C41566">
            <w:pPr>
              <w:spacing w:after="0" w:line="360" w:lineRule="auto"/>
              <w:contextualSpacing/>
              <w:rPr>
                <w:rFonts w:ascii="Times New Roman" w:hAnsi="Times New Roman"/>
                <w:b/>
                <w:sz w:val="24"/>
                <w:szCs w:val="24"/>
              </w:rPr>
            </w:pPr>
            <w:r w:rsidRPr="00C41566">
              <w:rPr>
                <w:rFonts w:ascii="Times New Roman" w:hAnsi="Times New Roman"/>
                <w:b/>
                <w:sz w:val="24"/>
                <w:szCs w:val="24"/>
              </w:rPr>
              <w:t>Содержание:</w:t>
            </w:r>
          </w:p>
        </w:tc>
        <w:tc>
          <w:tcPr>
            <w:tcW w:w="739" w:type="pct"/>
            <w:vAlign w:val="center"/>
          </w:tcPr>
          <w:p w:rsidR="006E3F90" w:rsidRPr="00434622" w:rsidRDefault="006E3F90" w:rsidP="00C41566">
            <w:pPr>
              <w:suppressAutoHyphens/>
              <w:spacing w:after="0" w:line="360" w:lineRule="auto"/>
              <w:contextualSpacing/>
              <w:jc w:val="center"/>
              <w:rPr>
                <w:rFonts w:ascii="Times New Roman" w:hAnsi="Times New Roman"/>
                <w:b/>
                <w:sz w:val="24"/>
                <w:szCs w:val="24"/>
                <w:highlight w:val="yellow"/>
              </w:rPr>
            </w:pPr>
          </w:p>
        </w:tc>
      </w:tr>
      <w:tr w:rsidR="006E3F90" w:rsidRPr="00434622" w:rsidTr="00CC0654">
        <w:trPr>
          <w:trHeight w:val="1590"/>
        </w:trPr>
        <w:tc>
          <w:tcPr>
            <w:tcW w:w="1106" w:type="pct"/>
            <w:gridSpan w:val="2"/>
            <w:vMerge/>
          </w:tcPr>
          <w:p w:rsidR="006E3F90" w:rsidRPr="00C41566" w:rsidRDefault="006E3F90" w:rsidP="00C41566">
            <w:pPr>
              <w:spacing w:after="0" w:line="360" w:lineRule="auto"/>
              <w:contextualSpacing/>
              <w:rPr>
                <w:rFonts w:ascii="Times New Roman" w:hAnsi="Times New Roman"/>
                <w:b/>
                <w:bCs/>
                <w:sz w:val="24"/>
                <w:szCs w:val="24"/>
              </w:rPr>
            </w:pPr>
          </w:p>
        </w:tc>
        <w:tc>
          <w:tcPr>
            <w:tcW w:w="3155" w:type="pct"/>
            <w:gridSpan w:val="2"/>
          </w:tcPr>
          <w:p w:rsidR="006E3F90" w:rsidRPr="00C41566" w:rsidRDefault="006E3F90" w:rsidP="00C41566">
            <w:pPr>
              <w:spacing w:after="0" w:line="360" w:lineRule="auto"/>
              <w:contextualSpacing/>
              <w:rPr>
                <w:rFonts w:ascii="Times New Roman" w:hAnsi="Times New Roman"/>
                <w:sz w:val="24"/>
                <w:szCs w:val="24"/>
              </w:rPr>
            </w:pPr>
            <w:r w:rsidRPr="00C41566">
              <w:rPr>
                <w:rFonts w:ascii="Times New Roman" w:hAnsi="Times New Roman"/>
                <w:sz w:val="24"/>
                <w:szCs w:val="24"/>
              </w:rPr>
              <w:t>Общие сведения о карбюраторных и дизельных двигателях. Сравнение дизельных и карбюраторных двигателей.</w:t>
            </w:r>
          </w:p>
          <w:p w:rsidR="006E3F90" w:rsidRPr="00C41566" w:rsidRDefault="006E3F90" w:rsidP="00C41566">
            <w:pPr>
              <w:spacing w:after="0" w:line="360" w:lineRule="auto"/>
              <w:contextualSpacing/>
              <w:rPr>
                <w:rFonts w:ascii="Times New Roman" w:hAnsi="Times New Roman"/>
                <w:sz w:val="24"/>
                <w:szCs w:val="24"/>
              </w:rPr>
            </w:pPr>
            <w:r w:rsidRPr="00C41566">
              <w:rPr>
                <w:rFonts w:ascii="Times New Roman" w:hAnsi="Times New Roman"/>
                <w:sz w:val="24"/>
                <w:szCs w:val="24"/>
              </w:rPr>
              <w:t>Устройство и принцип работы кривошипно-шатунного механизма.</w:t>
            </w:r>
          </w:p>
          <w:p w:rsidR="006E3F90" w:rsidRPr="00C41566" w:rsidRDefault="006E3F90" w:rsidP="00C41566">
            <w:pPr>
              <w:spacing w:after="0" w:line="360" w:lineRule="auto"/>
              <w:contextualSpacing/>
              <w:rPr>
                <w:rFonts w:ascii="Times New Roman" w:hAnsi="Times New Roman"/>
                <w:sz w:val="24"/>
                <w:szCs w:val="24"/>
              </w:rPr>
            </w:pPr>
            <w:r w:rsidRPr="00C41566">
              <w:rPr>
                <w:rFonts w:ascii="Times New Roman" w:hAnsi="Times New Roman"/>
                <w:sz w:val="24"/>
                <w:szCs w:val="24"/>
              </w:rPr>
              <w:t>Устройство и принцип работы системы охлаждения.</w:t>
            </w:r>
          </w:p>
          <w:p w:rsidR="006E3F90" w:rsidRPr="00C41566" w:rsidRDefault="006E3F90" w:rsidP="00C41566">
            <w:pPr>
              <w:spacing w:after="0" w:line="360" w:lineRule="auto"/>
              <w:contextualSpacing/>
              <w:rPr>
                <w:rFonts w:ascii="Times New Roman" w:hAnsi="Times New Roman"/>
                <w:sz w:val="24"/>
                <w:szCs w:val="24"/>
              </w:rPr>
            </w:pPr>
            <w:r w:rsidRPr="00C41566">
              <w:rPr>
                <w:rFonts w:ascii="Times New Roman" w:hAnsi="Times New Roman"/>
                <w:sz w:val="24"/>
                <w:szCs w:val="24"/>
              </w:rPr>
              <w:t>Устройство и принцип работы системы смазки.</w:t>
            </w:r>
          </w:p>
          <w:p w:rsidR="006E3F90" w:rsidRPr="00C41566" w:rsidRDefault="006E3F90" w:rsidP="00C41566">
            <w:pPr>
              <w:spacing w:after="0" w:line="360" w:lineRule="auto"/>
              <w:contextualSpacing/>
              <w:rPr>
                <w:rFonts w:ascii="Times New Roman" w:hAnsi="Times New Roman"/>
                <w:sz w:val="24"/>
                <w:szCs w:val="24"/>
              </w:rPr>
            </w:pPr>
            <w:r w:rsidRPr="00C41566">
              <w:rPr>
                <w:rFonts w:ascii="Times New Roman" w:hAnsi="Times New Roman"/>
                <w:sz w:val="24"/>
                <w:szCs w:val="24"/>
              </w:rPr>
              <w:lastRenderedPageBreak/>
              <w:t>Устройство и принцип работы механизма газораспределения.</w:t>
            </w:r>
          </w:p>
          <w:p w:rsidR="006E3F90" w:rsidRPr="00C41566" w:rsidRDefault="006E3F90" w:rsidP="00C41566">
            <w:pPr>
              <w:spacing w:after="0" w:line="360" w:lineRule="auto"/>
              <w:contextualSpacing/>
              <w:rPr>
                <w:rFonts w:ascii="Times New Roman" w:hAnsi="Times New Roman"/>
                <w:b/>
                <w:sz w:val="24"/>
                <w:szCs w:val="24"/>
              </w:rPr>
            </w:pPr>
          </w:p>
        </w:tc>
        <w:tc>
          <w:tcPr>
            <w:tcW w:w="739" w:type="pct"/>
            <w:vAlign w:val="center"/>
          </w:tcPr>
          <w:p w:rsidR="006E3F90" w:rsidRPr="00434622" w:rsidRDefault="006E3F90" w:rsidP="00C41566">
            <w:pPr>
              <w:suppressAutoHyphens/>
              <w:spacing w:after="0" w:line="360" w:lineRule="auto"/>
              <w:contextualSpacing/>
              <w:jc w:val="center"/>
              <w:rPr>
                <w:rFonts w:ascii="Times New Roman" w:hAnsi="Times New Roman"/>
                <w:sz w:val="24"/>
                <w:szCs w:val="24"/>
                <w:highlight w:val="yellow"/>
              </w:rPr>
            </w:pPr>
          </w:p>
        </w:tc>
      </w:tr>
      <w:tr w:rsidR="006E3F90" w:rsidRPr="00434622" w:rsidTr="00CC0654">
        <w:trPr>
          <w:trHeight w:val="480"/>
        </w:trPr>
        <w:tc>
          <w:tcPr>
            <w:tcW w:w="1106" w:type="pct"/>
            <w:gridSpan w:val="2"/>
            <w:vMerge/>
          </w:tcPr>
          <w:p w:rsidR="006E3F90" w:rsidRPr="00C41566" w:rsidRDefault="006E3F90" w:rsidP="00C41566">
            <w:pPr>
              <w:spacing w:after="0" w:line="360" w:lineRule="auto"/>
              <w:contextualSpacing/>
              <w:rPr>
                <w:rFonts w:ascii="Times New Roman" w:hAnsi="Times New Roman"/>
                <w:b/>
                <w:bCs/>
                <w:sz w:val="24"/>
                <w:szCs w:val="24"/>
              </w:rPr>
            </w:pPr>
          </w:p>
        </w:tc>
        <w:tc>
          <w:tcPr>
            <w:tcW w:w="3155" w:type="pct"/>
            <w:gridSpan w:val="2"/>
          </w:tcPr>
          <w:p w:rsidR="006E3F90" w:rsidRPr="00C41566" w:rsidRDefault="006E3F90" w:rsidP="00C41566">
            <w:pPr>
              <w:spacing w:after="0" w:line="360" w:lineRule="auto"/>
              <w:contextualSpacing/>
              <w:rPr>
                <w:rFonts w:ascii="Times New Roman" w:hAnsi="Times New Roman"/>
                <w:b/>
                <w:sz w:val="24"/>
                <w:szCs w:val="24"/>
              </w:rPr>
            </w:pPr>
            <w:r w:rsidRPr="00C41566">
              <w:rPr>
                <w:rFonts w:ascii="Times New Roman" w:hAnsi="Times New Roman"/>
                <w:b/>
                <w:sz w:val="24"/>
                <w:szCs w:val="24"/>
              </w:rPr>
              <w:t>В том числе, практических занятий и лабораторных работ</w:t>
            </w:r>
          </w:p>
        </w:tc>
        <w:tc>
          <w:tcPr>
            <w:tcW w:w="739" w:type="pct"/>
            <w:vAlign w:val="center"/>
          </w:tcPr>
          <w:p w:rsidR="006E3F90" w:rsidRPr="00434622" w:rsidRDefault="006E3F90" w:rsidP="00C41566">
            <w:pPr>
              <w:suppressAutoHyphens/>
              <w:spacing w:after="0" w:line="360" w:lineRule="auto"/>
              <w:contextualSpacing/>
              <w:jc w:val="center"/>
              <w:rPr>
                <w:rFonts w:ascii="Times New Roman" w:hAnsi="Times New Roman"/>
                <w:sz w:val="24"/>
                <w:szCs w:val="24"/>
                <w:highlight w:val="yellow"/>
              </w:rPr>
            </w:pPr>
          </w:p>
        </w:tc>
      </w:tr>
      <w:tr w:rsidR="006E3F90" w:rsidRPr="00434622" w:rsidTr="00CC0654">
        <w:trPr>
          <w:trHeight w:val="616"/>
        </w:trPr>
        <w:tc>
          <w:tcPr>
            <w:tcW w:w="1106" w:type="pct"/>
            <w:gridSpan w:val="2"/>
            <w:vMerge/>
          </w:tcPr>
          <w:p w:rsidR="006E3F90" w:rsidRPr="00C41566" w:rsidRDefault="006E3F90" w:rsidP="00C41566">
            <w:pPr>
              <w:spacing w:after="0" w:line="360" w:lineRule="auto"/>
              <w:contextualSpacing/>
              <w:rPr>
                <w:rFonts w:ascii="Times New Roman" w:hAnsi="Times New Roman"/>
                <w:b/>
                <w:bCs/>
                <w:sz w:val="24"/>
                <w:szCs w:val="24"/>
              </w:rPr>
            </w:pPr>
          </w:p>
        </w:tc>
        <w:tc>
          <w:tcPr>
            <w:tcW w:w="3155" w:type="pct"/>
            <w:gridSpan w:val="2"/>
          </w:tcPr>
          <w:p w:rsidR="006E3F90" w:rsidRPr="00C41566" w:rsidRDefault="006E3F90" w:rsidP="00C41566">
            <w:pPr>
              <w:spacing w:after="0" w:line="360" w:lineRule="auto"/>
              <w:contextualSpacing/>
              <w:rPr>
                <w:rFonts w:ascii="Times New Roman" w:hAnsi="Times New Roman"/>
                <w:sz w:val="24"/>
                <w:szCs w:val="24"/>
              </w:rPr>
            </w:pPr>
            <w:r w:rsidRPr="00C41566">
              <w:rPr>
                <w:rFonts w:ascii="Times New Roman" w:hAnsi="Times New Roman"/>
                <w:b/>
                <w:sz w:val="24"/>
                <w:szCs w:val="24"/>
              </w:rPr>
              <w:t xml:space="preserve">Практическое занятие № 3. </w:t>
            </w:r>
            <w:r w:rsidRPr="00C41566">
              <w:rPr>
                <w:rFonts w:ascii="Times New Roman" w:hAnsi="Times New Roman"/>
                <w:sz w:val="24"/>
                <w:szCs w:val="24"/>
              </w:rPr>
              <w:t>Решение ситуационных задач по обоснованию применения дизельного двигателя.</w:t>
            </w:r>
          </w:p>
        </w:tc>
        <w:tc>
          <w:tcPr>
            <w:tcW w:w="739" w:type="pct"/>
            <w:vAlign w:val="center"/>
          </w:tcPr>
          <w:p w:rsidR="006E3F90" w:rsidRPr="00434622" w:rsidRDefault="006E3F90" w:rsidP="00C41566">
            <w:pPr>
              <w:suppressAutoHyphens/>
              <w:spacing w:after="0" w:line="360" w:lineRule="auto"/>
              <w:contextualSpacing/>
              <w:jc w:val="center"/>
              <w:rPr>
                <w:rFonts w:ascii="Times New Roman" w:hAnsi="Times New Roman"/>
                <w:sz w:val="24"/>
                <w:szCs w:val="24"/>
                <w:highlight w:val="yellow"/>
              </w:rPr>
            </w:pPr>
          </w:p>
        </w:tc>
      </w:tr>
      <w:tr w:rsidR="006E3F90" w:rsidRPr="00434622" w:rsidTr="00CC0654">
        <w:trPr>
          <w:trHeight w:val="360"/>
        </w:trPr>
        <w:tc>
          <w:tcPr>
            <w:tcW w:w="1106" w:type="pct"/>
            <w:gridSpan w:val="2"/>
            <w:vMerge w:val="restart"/>
          </w:tcPr>
          <w:p w:rsidR="006E3F90" w:rsidRPr="00C41566" w:rsidRDefault="006E3F9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Тема 2.3Автомобили-самосвалы.</w:t>
            </w:r>
            <w:r w:rsidR="007B55C3">
              <w:rPr>
                <w:rFonts w:ascii="Times New Roman" w:hAnsi="Times New Roman"/>
                <w:b/>
                <w:bCs/>
                <w:sz w:val="24"/>
                <w:szCs w:val="24"/>
              </w:rPr>
              <w:t xml:space="preserve"> Автомобильные поезда. Тракторы</w:t>
            </w:r>
          </w:p>
          <w:p w:rsidR="006E3F90" w:rsidRPr="00C41566" w:rsidRDefault="006E3F90" w:rsidP="00C41566">
            <w:pPr>
              <w:spacing w:after="0" w:line="360" w:lineRule="auto"/>
              <w:contextualSpacing/>
              <w:rPr>
                <w:rFonts w:ascii="Times New Roman" w:hAnsi="Times New Roman"/>
                <w:b/>
                <w:bCs/>
                <w:sz w:val="24"/>
                <w:szCs w:val="24"/>
              </w:rPr>
            </w:pPr>
          </w:p>
        </w:tc>
        <w:tc>
          <w:tcPr>
            <w:tcW w:w="3155" w:type="pct"/>
            <w:gridSpan w:val="2"/>
          </w:tcPr>
          <w:p w:rsidR="006E3F90" w:rsidRPr="00C41566" w:rsidRDefault="006E3F90" w:rsidP="00C41566">
            <w:pPr>
              <w:spacing w:after="0" w:line="360" w:lineRule="auto"/>
              <w:contextualSpacing/>
              <w:rPr>
                <w:rFonts w:ascii="Times New Roman" w:hAnsi="Times New Roman"/>
                <w:b/>
                <w:sz w:val="24"/>
                <w:szCs w:val="24"/>
              </w:rPr>
            </w:pPr>
            <w:r w:rsidRPr="00C41566">
              <w:rPr>
                <w:rFonts w:ascii="Times New Roman" w:hAnsi="Times New Roman"/>
                <w:b/>
                <w:sz w:val="24"/>
                <w:szCs w:val="24"/>
              </w:rPr>
              <w:t xml:space="preserve">Содержание: </w:t>
            </w:r>
          </w:p>
        </w:tc>
        <w:tc>
          <w:tcPr>
            <w:tcW w:w="739" w:type="pct"/>
            <w:vAlign w:val="center"/>
          </w:tcPr>
          <w:p w:rsidR="006E3F90" w:rsidRPr="00434622" w:rsidRDefault="006E3F90" w:rsidP="00C41566">
            <w:pPr>
              <w:suppressAutoHyphens/>
              <w:spacing w:after="0" w:line="360" w:lineRule="auto"/>
              <w:contextualSpacing/>
              <w:jc w:val="center"/>
              <w:rPr>
                <w:rFonts w:ascii="Times New Roman" w:hAnsi="Times New Roman"/>
                <w:b/>
                <w:sz w:val="24"/>
                <w:szCs w:val="24"/>
                <w:highlight w:val="yellow"/>
              </w:rPr>
            </w:pPr>
          </w:p>
        </w:tc>
      </w:tr>
      <w:tr w:rsidR="006E3F90" w:rsidRPr="00434622" w:rsidTr="00CC0654">
        <w:trPr>
          <w:trHeight w:val="1470"/>
        </w:trPr>
        <w:tc>
          <w:tcPr>
            <w:tcW w:w="1106" w:type="pct"/>
            <w:gridSpan w:val="2"/>
            <w:vMerge/>
          </w:tcPr>
          <w:p w:rsidR="006E3F90" w:rsidRPr="00C41566" w:rsidRDefault="006E3F90" w:rsidP="00C41566">
            <w:pPr>
              <w:spacing w:after="0" w:line="360" w:lineRule="auto"/>
              <w:contextualSpacing/>
              <w:rPr>
                <w:rFonts w:ascii="Times New Roman" w:hAnsi="Times New Roman"/>
                <w:b/>
                <w:bCs/>
                <w:sz w:val="24"/>
                <w:szCs w:val="24"/>
              </w:rPr>
            </w:pPr>
          </w:p>
        </w:tc>
        <w:tc>
          <w:tcPr>
            <w:tcW w:w="3155" w:type="pct"/>
            <w:gridSpan w:val="2"/>
          </w:tcPr>
          <w:p w:rsidR="006E3F90" w:rsidRPr="00C41566" w:rsidRDefault="006E3F90" w:rsidP="00C41566">
            <w:pPr>
              <w:spacing w:after="0" w:line="360" w:lineRule="auto"/>
              <w:contextualSpacing/>
              <w:rPr>
                <w:rFonts w:ascii="Times New Roman" w:hAnsi="Times New Roman"/>
                <w:sz w:val="24"/>
                <w:szCs w:val="24"/>
              </w:rPr>
            </w:pPr>
            <w:r w:rsidRPr="00C41566">
              <w:rPr>
                <w:rFonts w:ascii="Times New Roman" w:hAnsi="Times New Roman"/>
                <w:sz w:val="24"/>
                <w:szCs w:val="24"/>
              </w:rPr>
              <w:t>Автомобили-самосвалы. Назначение, общее устройство. Принцип работы гидропривода подъема-опускания кузова.</w:t>
            </w:r>
          </w:p>
          <w:p w:rsidR="006E3F90" w:rsidRPr="00C41566" w:rsidRDefault="006E3F90" w:rsidP="00C41566">
            <w:pPr>
              <w:spacing w:after="0" w:line="360" w:lineRule="auto"/>
              <w:contextualSpacing/>
              <w:rPr>
                <w:rFonts w:ascii="Times New Roman" w:hAnsi="Times New Roman"/>
                <w:sz w:val="24"/>
                <w:szCs w:val="24"/>
              </w:rPr>
            </w:pPr>
            <w:r w:rsidRPr="00C41566">
              <w:rPr>
                <w:rFonts w:ascii="Times New Roman" w:hAnsi="Times New Roman"/>
                <w:sz w:val="24"/>
                <w:szCs w:val="24"/>
              </w:rPr>
              <w:t>Автомобильные поезда. Короткобазовые автомобили-тягачи с седельно-сцепным устройством. Устройство  полуприцепов,.</w:t>
            </w:r>
          </w:p>
          <w:p w:rsidR="006E3F90" w:rsidRPr="00C41566" w:rsidRDefault="006E3F90" w:rsidP="00C41566">
            <w:pPr>
              <w:spacing w:after="0" w:line="360" w:lineRule="auto"/>
              <w:contextualSpacing/>
              <w:rPr>
                <w:rFonts w:ascii="Times New Roman" w:hAnsi="Times New Roman"/>
                <w:sz w:val="24"/>
                <w:szCs w:val="24"/>
              </w:rPr>
            </w:pPr>
            <w:r w:rsidRPr="00C41566">
              <w:rPr>
                <w:rFonts w:ascii="Times New Roman" w:hAnsi="Times New Roman"/>
                <w:sz w:val="24"/>
                <w:szCs w:val="24"/>
              </w:rPr>
              <w:t>Конструкция и назначение тракторов.</w:t>
            </w:r>
          </w:p>
          <w:p w:rsidR="006E3F90" w:rsidRPr="00C41566" w:rsidRDefault="006E3F90" w:rsidP="00C41566">
            <w:pPr>
              <w:spacing w:after="0" w:line="360" w:lineRule="auto"/>
              <w:contextualSpacing/>
              <w:rPr>
                <w:rFonts w:ascii="Times New Roman" w:hAnsi="Times New Roman"/>
                <w:b/>
                <w:sz w:val="24"/>
                <w:szCs w:val="24"/>
              </w:rPr>
            </w:pPr>
          </w:p>
        </w:tc>
        <w:tc>
          <w:tcPr>
            <w:tcW w:w="739" w:type="pct"/>
            <w:vAlign w:val="center"/>
          </w:tcPr>
          <w:p w:rsidR="006E3F90" w:rsidRPr="00434622" w:rsidRDefault="006E3F90" w:rsidP="00C41566">
            <w:pPr>
              <w:suppressAutoHyphens/>
              <w:spacing w:after="0" w:line="360" w:lineRule="auto"/>
              <w:contextualSpacing/>
              <w:jc w:val="center"/>
              <w:rPr>
                <w:rFonts w:ascii="Times New Roman" w:hAnsi="Times New Roman"/>
                <w:sz w:val="24"/>
                <w:szCs w:val="24"/>
                <w:highlight w:val="yellow"/>
              </w:rPr>
            </w:pPr>
          </w:p>
        </w:tc>
      </w:tr>
      <w:tr w:rsidR="006E3F90" w:rsidRPr="00434622" w:rsidTr="00CC0654">
        <w:trPr>
          <w:trHeight w:val="330"/>
        </w:trPr>
        <w:tc>
          <w:tcPr>
            <w:tcW w:w="4261" w:type="pct"/>
            <w:gridSpan w:val="4"/>
          </w:tcPr>
          <w:p w:rsidR="006E3F90" w:rsidRPr="00C41566" w:rsidRDefault="006E3F90" w:rsidP="00C41566">
            <w:pPr>
              <w:spacing w:after="0" w:line="360" w:lineRule="auto"/>
              <w:contextualSpacing/>
              <w:rPr>
                <w:rFonts w:ascii="Times New Roman" w:hAnsi="Times New Roman"/>
                <w:b/>
                <w:sz w:val="24"/>
                <w:szCs w:val="24"/>
              </w:rPr>
            </w:pPr>
            <w:r w:rsidRPr="00C41566">
              <w:rPr>
                <w:rFonts w:ascii="Times New Roman" w:hAnsi="Times New Roman"/>
                <w:b/>
                <w:bCs/>
                <w:sz w:val="24"/>
                <w:szCs w:val="24"/>
              </w:rPr>
              <w:t>Тема 3. Подъемно-транспортные машины</w:t>
            </w:r>
          </w:p>
        </w:tc>
        <w:tc>
          <w:tcPr>
            <w:tcW w:w="739" w:type="pct"/>
            <w:vAlign w:val="center"/>
          </w:tcPr>
          <w:p w:rsidR="006E3F90" w:rsidRPr="00434622" w:rsidRDefault="006E3F90" w:rsidP="00C41566">
            <w:pPr>
              <w:suppressAutoHyphens/>
              <w:spacing w:after="0" w:line="360" w:lineRule="auto"/>
              <w:contextualSpacing/>
              <w:jc w:val="center"/>
              <w:rPr>
                <w:rFonts w:ascii="Times New Roman" w:hAnsi="Times New Roman"/>
                <w:b/>
                <w:sz w:val="24"/>
                <w:szCs w:val="24"/>
                <w:highlight w:val="yellow"/>
              </w:rPr>
            </w:pPr>
          </w:p>
        </w:tc>
      </w:tr>
      <w:tr w:rsidR="006E3F90" w:rsidRPr="00434622" w:rsidTr="00CC0654">
        <w:trPr>
          <w:trHeight w:val="330"/>
        </w:trPr>
        <w:tc>
          <w:tcPr>
            <w:tcW w:w="1106" w:type="pct"/>
            <w:gridSpan w:val="2"/>
            <w:vMerge w:val="restart"/>
          </w:tcPr>
          <w:p w:rsidR="006E3F90" w:rsidRPr="00C41566" w:rsidRDefault="006E3F9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Тема 3.1 Простые грузоподъемные устройства</w:t>
            </w:r>
          </w:p>
        </w:tc>
        <w:tc>
          <w:tcPr>
            <w:tcW w:w="3155" w:type="pct"/>
            <w:gridSpan w:val="2"/>
          </w:tcPr>
          <w:p w:rsidR="006E3F90" w:rsidRPr="00C41566" w:rsidRDefault="006E3F90" w:rsidP="00C41566">
            <w:pPr>
              <w:spacing w:after="0" w:line="360" w:lineRule="auto"/>
              <w:contextualSpacing/>
              <w:rPr>
                <w:rFonts w:ascii="Times New Roman" w:hAnsi="Times New Roman"/>
                <w:b/>
                <w:sz w:val="24"/>
                <w:szCs w:val="24"/>
              </w:rPr>
            </w:pPr>
            <w:r w:rsidRPr="00C41566">
              <w:rPr>
                <w:rFonts w:ascii="Times New Roman" w:hAnsi="Times New Roman"/>
                <w:b/>
                <w:sz w:val="24"/>
                <w:szCs w:val="24"/>
              </w:rPr>
              <w:t>Содержание:</w:t>
            </w:r>
          </w:p>
        </w:tc>
        <w:tc>
          <w:tcPr>
            <w:tcW w:w="739" w:type="pct"/>
            <w:vAlign w:val="center"/>
          </w:tcPr>
          <w:p w:rsidR="006E3F90" w:rsidRPr="00434622" w:rsidRDefault="006E3F90" w:rsidP="00C41566">
            <w:pPr>
              <w:suppressAutoHyphens/>
              <w:spacing w:after="0" w:line="360" w:lineRule="auto"/>
              <w:contextualSpacing/>
              <w:jc w:val="center"/>
              <w:rPr>
                <w:rFonts w:ascii="Times New Roman" w:hAnsi="Times New Roman"/>
                <w:sz w:val="24"/>
                <w:szCs w:val="24"/>
                <w:highlight w:val="yellow"/>
              </w:rPr>
            </w:pPr>
          </w:p>
        </w:tc>
      </w:tr>
      <w:tr w:rsidR="006E3F90" w:rsidRPr="00434622" w:rsidTr="00CC0654">
        <w:trPr>
          <w:trHeight w:val="1140"/>
        </w:trPr>
        <w:tc>
          <w:tcPr>
            <w:tcW w:w="1106" w:type="pct"/>
            <w:gridSpan w:val="2"/>
            <w:vMerge/>
          </w:tcPr>
          <w:p w:rsidR="006E3F90" w:rsidRPr="00C41566" w:rsidRDefault="006E3F90" w:rsidP="00C41566">
            <w:pPr>
              <w:spacing w:after="0" w:line="360" w:lineRule="auto"/>
              <w:contextualSpacing/>
              <w:rPr>
                <w:rFonts w:ascii="Times New Roman" w:hAnsi="Times New Roman"/>
                <w:b/>
                <w:bCs/>
                <w:sz w:val="24"/>
                <w:szCs w:val="24"/>
              </w:rPr>
            </w:pPr>
          </w:p>
        </w:tc>
        <w:tc>
          <w:tcPr>
            <w:tcW w:w="3155" w:type="pct"/>
            <w:gridSpan w:val="2"/>
          </w:tcPr>
          <w:p w:rsidR="006E3F90" w:rsidRPr="00C41566" w:rsidRDefault="006E3F90" w:rsidP="00C41566">
            <w:pPr>
              <w:spacing w:after="0" w:line="360" w:lineRule="auto"/>
              <w:contextualSpacing/>
              <w:rPr>
                <w:rFonts w:ascii="Times New Roman" w:hAnsi="Times New Roman"/>
                <w:sz w:val="24"/>
                <w:szCs w:val="24"/>
              </w:rPr>
            </w:pPr>
            <w:r w:rsidRPr="00C41566">
              <w:rPr>
                <w:rFonts w:ascii="Times New Roman" w:hAnsi="Times New Roman"/>
                <w:sz w:val="24"/>
                <w:szCs w:val="24"/>
              </w:rPr>
              <w:t>Канаты, цепи, блоки, полиспасты, грузозахватные устройства. Их виды и устройство.</w:t>
            </w:r>
          </w:p>
          <w:p w:rsidR="006E3F90" w:rsidRPr="00C41566" w:rsidRDefault="006E3F90" w:rsidP="00C41566">
            <w:pPr>
              <w:spacing w:after="0" w:line="360" w:lineRule="auto"/>
              <w:contextualSpacing/>
              <w:rPr>
                <w:rFonts w:ascii="Times New Roman" w:hAnsi="Times New Roman"/>
                <w:sz w:val="24"/>
                <w:szCs w:val="24"/>
              </w:rPr>
            </w:pPr>
            <w:r w:rsidRPr="00C41566">
              <w:rPr>
                <w:rFonts w:ascii="Times New Roman" w:hAnsi="Times New Roman"/>
                <w:sz w:val="24"/>
                <w:szCs w:val="24"/>
              </w:rPr>
              <w:t>Домкраты, их классификация, основные виды, схемы.</w:t>
            </w:r>
          </w:p>
          <w:p w:rsidR="006E3F90" w:rsidRPr="00C41566" w:rsidRDefault="006E3F90" w:rsidP="00C41566">
            <w:pPr>
              <w:spacing w:after="0" w:line="360" w:lineRule="auto"/>
              <w:contextualSpacing/>
              <w:rPr>
                <w:rFonts w:ascii="Times New Roman" w:hAnsi="Times New Roman"/>
                <w:sz w:val="24"/>
                <w:szCs w:val="24"/>
              </w:rPr>
            </w:pPr>
            <w:r w:rsidRPr="00C41566">
              <w:rPr>
                <w:rFonts w:ascii="Times New Roman" w:hAnsi="Times New Roman"/>
                <w:sz w:val="24"/>
                <w:szCs w:val="24"/>
              </w:rPr>
              <w:t>Лебедки, их классификация, основные виды, схемы.</w:t>
            </w:r>
          </w:p>
          <w:p w:rsidR="006E3F90" w:rsidRPr="00C41566" w:rsidRDefault="006E3F90" w:rsidP="00C41566">
            <w:pPr>
              <w:spacing w:after="0" w:line="360" w:lineRule="auto"/>
              <w:contextualSpacing/>
              <w:rPr>
                <w:rFonts w:ascii="Times New Roman" w:hAnsi="Times New Roman"/>
                <w:sz w:val="24"/>
                <w:szCs w:val="24"/>
              </w:rPr>
            </w:pPr>
            <w:r w:rsidRPr="00C41566">
              <w:rPr>
                <w:rFonts w:ascii="Times New Roman" w:hAnsi="Times New Roman"/>
                <w:sz w:val="24"/>
                <w:szCs w:val="24"/>
              </w:rPr>
              <w:t>Тали, их классификация, основные виды, схемы</w:t>
            </w:r>
          </w:p>
          <w:p w:rsidR="006E3F90" w:rsidRPr="00C41566" w:rsidRDefault="006E3F90" w:rsidP="00C41566">
            <w:pPr>
              <w:spacing w:after="0" w:line="360" w:lineRule="auto"/>
              <w:contextualSpacing/>
              <w:rPr>
                <w:rFonts w:ascii="Times New Roman" w:hAnsi="Times New Roman"/>
                <w:b/>
                <w:sz w:val="24"/>
                <w:szCs w:val="24"/>
              </w:rPr>
            </w:pPr>
          </w:p>
        </w:tc>
        <w:tc>
          <w:tcPr>
            <w:tcW w:w="739" w:type="pct"/>
            <w:vAlign w:val="center"/>
          </w:tcPr>
          <w:p w:rsidR="006E3F90" w:rsidRPr="00434622" w:rsidRDefault="006E3F90" w:rsidP="00C41566">
            <w:pPr>
              <w:suppressAutoHyphens/>
              <w:spacing w:after="0" w:line="360" w:lineRule="auto"/>
              <w:contextualSpacing/>
              <w:jc w:val="center"/>
              <w:rPr>
                <w:rFonts w:ascii="Times New Roman" w:hAnsi="Times New Roman"/>
                <w:sz w:val="24"/>
                <w:szCs w:val="24"/>
                <w:highlight w:val="yellow"/>
              </w:rPr>
            </w:pPr>
          </w:p>
        </w:tc>
      </w:tr>
      <w:tr w:rsidR="006E3F90" w:rsidRPr="00434622" w:rsidTr="00CC0654">
        <w:trPr>
          <w:trHeight w:val="360"/>
        </w:trPr>
        <w:tc>
          <w:tcPr>
            <w:tcW w:w="1106" w:type="pct"/>
            <w:gridSpan w:val="2"/>
            <w:vMerge w:val="restart"/>
          </w:tcPr>
          <w:p w:rsidR="006E3F90" w:rsidRPr="00C41566" w:rsidRDefault="006E3F9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Тема 3.2 Грузоподъемные краны</w:t>
            </w:r>
          </w:p>
          <w:p w:rsidR="006E3F90" w:rsidRPr="00C41566" w:rsidRDefault="006E3F90" w:rsidP="00C41566">
            <w:pPr>
              <w:spacing w:after="0" w:line="360" w:lineRule="auto"/>
              <w:contextualSpacing/>
              <w:rPr>
                <w:rFonts w:ascii="Times New Roman" w:hAnsi="Times New Roman"/>
                <w:b/>
                <w:bCs/>
                <w:sz w:val="24"/>
                <w:szCs w:val="24"/>
              </w:rPr>
            </w:pPr>
          </w:p>
        </w:tc>
        <w:tc>
          <w:tcPr>
            <w:tcW w:w="3155" w:type="pct"/>
            <w:gridSpan w:val="2"/>
          </w:tcPr>
          <w:p w:rsidR="006E3F90" w:rsidRPr="00C41566" w:rsidRDefault="006E3F90" w:rsidP="00C41566">
            <w:pPr>
              <w:spacing w:after="0" w:line="360" w:lineRule="auto"/>
              <w:contextualSpacing/>
              <w:rPr>
                <w:rFonts w:ascii="Times New Roman" w:hAnsi="Times New Roman"/>
                <w:b/>
                <w:sz w:val="24"/>
                <w:szCs w:val="24"/>
              </w:rPr>
            </w:pPr>
            <w:r w:rsidRPr="00C41566">
              <w:rPr>
                <w:rFonts w:ascii="Times New Roman" w:hAnsi="Times New Roman"/>
                <w:b/>
                <w:sz w:val="24"/>
                <w:szCs w:val="24"/>
              </w:rPr>
              <w:t>Содержание:</w:t>
            </w:r>
          </w:p>
        </w:tc>
        <w:tc>
          <w:tcPr>
            <w:tcW w:w="739" w:type="pct"/>
            <w:vAlign w:val="center"/>
          </w:tcPr>
          <w:p w:rsidR="006E3F90" w:rsidRPr="00434622" w:rsidRDefault="006E3F90" w:rsidP="00C41566">
            <w:pPr>
              <w:suppressAutoHyphens/>
              <w:spacing w:after="0" w:line="360" w:lineRule="auto"/>
              <w:contextualSpacing/>
              <w:jc w:val="center"/>
              <w:rPr>
                <w:rFonts w:ascii="Times New Roman" w:hAnsi="Times New Roman"/>
                <w:b/>
                <w:sz w:val="24"/>
                <w:szCs w:val="24"/>
                <w:highlight w:val="yellow"/>
              </w:rPr>
            </w:pPr>
          </w:p>
        </w:tc>
      </w:tr>
      <w:tr w:rsidR="006E3F90" w:rsidRPr="00434622" w:rsidTr="00CC0654">
        <w:trPr>
          <w:trHeight w:val="1290"/>
        </w:trPr>
        <w:tc>
          <w:tcPr>
            <w:tcW w:w="1106" w:type="pct"/>
            <w:gridSpan w:val="2"/>
            <w:vMerge/>
          </w:tcPr>
          <w:p w:rsidR="006E3F90" w:rsidRPr="00C41566" w:rsidRDefault="006E3F90" w:rsidP="00C41566">
            <w:pPr>
              <w:spacing w:after="0" w:line="360" w:lineRule="auto"/>
              <w:contextualSpacing/>
              <w:rPr>
                <w:rFonts w:ascii="Times New Roman" w:hAnsi="Times New Roman"/>
                <w:b/>
                <w:bCs/>
                <w:sz w:val="24"/>
                <w:szCs w:val="24"/>
              </w:rPr>
            </w:pPr>
          </w:p>
        </w:tc>
        <w:tc>
          <w:tcPr>
            <w:tcW w:w="3155" w:type="pct"/>
            <w:gridSpan w:val="2"/>
          </w:tcPr>
          <w:p w:rsidR="006E3F90" w:rsidRPr="00C41566" w:rsidRDefault="006E3F90" w:rsidP="00C41566">
            <w:pPr>
              <w:spacing w:after="0" w:line="360" w:lineRule="auto"/>
              <w:contextualSpacing/>
              <w:rPr>
                <w:rFonts w:ascii="Times New Roman" w:hAnsi="Times New Roman"/>
                <w:sz w:val="24"/>
                <w:szCs w:val="24"/>
              </w:rPr>
            </w:pPr>
            <w:r w:rsidRPr="00C41566">
              <w:rPr>
                <w:rFonts w:ascii="Times New Roman" w:hAnsi="Times New Roman"/>
                <w:sz w:val="24"/>
                <w:szCs w:val="24"/>
              </w:rPr>
              <w:t xml:space="preserve">Самоходные стреловые краны. Их конструкция, принцип работы, область применения, индексация. </w:t>
            </w:r>
          </w:p>
          <w:p w:rsidR="006E3F90" w:rsidRPr="00C41566" w:rsidRDefault="006E3F90" w:rsidP="00C41566">
            <w:pPr>
              <w:spacing w:after="0" w:line="360" w:lineRule="auto"/>
              <w:contextualSpacing/>
              <w:rPr>
                <w:rFonts w:ascii="Times New Roman" w:hAnsi="Times New Roman"/>
                <w:sz w:val="24"/>
                <w:szCs w:val="24"/>
              </w:rPr>
            </w:pPr>
            <w:r w:rsidRPr="00C41566">
              <w:rPr>
                <w:rFonts w:ascii="Times New Roman" w:hAnsi="Times New Roman"/>
                <w:sz w:val="24"/>
                <w:szCs w:val="24"/>
              </w:rPr>
              <w:t xml:space="preserve">Башенные краны. Их конструкция, принцип работы, область применения, индексация. </w:t>
            </w:r>
          </w:p>
          <w:p w:rsidR="006E3F90" w:rsidRPr="00C41566" w:rsidRDefault="006E3F90" w:rsidP="00C41566">
            <w:pPr>
              <w:spacing w:after="0" w:line="360" w:lineRule="auto"/>
              <w:contextualSpacing/>
              <w:rPr>
                <w:rFonts w:ascii="Times New Roman" w:hAnsi="Times New Roman"/>
                <w:sz w:val="24"/>
                <w:szCs w:val="24"/>
              </w:rPr>
            </w:pPr>
            <w:r w:rsidRPr="00C41566">
              <w:rPr>
                <w:rFonts w:ascii="Times New Roman" w:hAnsi="Times New Roman"/>
                <w:sz w:val="24"/>
                <w:szCs w:val="24"/>
              </w:rPr>
              <w:t xml:space="preserve">Мостовые краны. Их конструкция, принцип работы, область применения, индексация. </w:t>
            </w:r>
          </w:p>
          <w:p w:rsidR="006E3F90" w:rsidRPr="00C41566" w:rsidRDefault="006E3F90" w:rsidP="00C41566">
            <w:pPr>
              <w:spacing w:after="0" w:line="360" w:lineRule="auto"/>
              <w:contextualSpacing/>
              <w:rPr>
                <w:rFonts w:ascii="Times New Roman" w:hAnsi="Times New Roman"/>
                <w:sz w:val="24"/>
                <w:szCs w:val="24"/>
              </w:rPr>
            </w:pPr>
            <w:r w:rsidRPr="00C41566">
              <w:rPr>
                <w:rFonts w:ascii="Times New Roman" w:hAnsi="Times New Roman"/>
                <w:sz w:val="24"/>
                <w:szCs w:val="24"/>
              </w:rPr>
              <w:t>Козловые краны. Их конструкция, принцип работы, область применения, индексация.</w:t>
            </w:r>
          </w:p>
          <w:p w:rsidR="006E3F90" w:rsidRPr="00C41566" w:rsidRDefault="006E3F90" w:rsidP="00C41566">
            <w:pPr>
              <w:spacing w:after="0" w:line="360" w:lineRule="auto"/>
              <w:contextualSpacing/>
              <w:rPr>
                <w:rFonts w:ascii="Times New Roman" w:hAnsi="Times New Roman"/>
                <w:b/>
                <w:sz w:val="24"/>
                <w:szCs w:val="24"/>
              </w:rPr>
            </w:pPr>
          </w:p>
        </w:tc>
        <w:tc>
          <w:tcPr>
            <w:tcW w:w="739" w:type="pct"/>
            <w:vAlign w:val="center"/>
          </w:tcPr>
          <w:p w:rsidR="006E3F90" w:rsidRPr="00434622" w:rsidRDefault="006E3F90" w:rsidP="00C41566">
            <w:pPr>
              <w:suppressAutoHyphens/>
              <w:spacing w:after="0" w:line="360" w:lineRule="auto"/>
              <w:contextualSpacing/>
              <w:jc w:val="center"/>
              <w:rPr>
                <w:rFonts w:ascii="Times New Roman" w:hAnsi="Times New Roman"/>
                <w:sz w:val="24"/>
                <w:szCs w:val="24"/>
                <w:highlight w:val="yellow"/>
              </w:rPr>
            </w:pPr>
          </w:p>
        </w:tc>
      </w:tr>
      <w:tr w:rsidR="006E3F90" w:rsidRPr="00434622" w:rsidTr="00CC0654">
        <w:trPr>
          <w:trHeight w:val="303"/>
        </w:trPr>
        <w:tc>
          <w:tcPr>
            <w:tcW w:w="1106" w:type="pct"/>
            <w:gridSpan w:val="2"/>
            <w:vMerge/>
          </w:tcPr>
          <w:p w:rsidR="006E3F90" w:rsidRPr="00C41566" w:rsidRDefault="006E3F90" w:rsidP="00C41566">
            <w:pPr>
              <w:spacing w:after="0" w:line="360" w:lineRule="auto"/>
              <w:contextualSpacing/>
              <w:rPr>
                <w:rFonts w:ascii="Times New Roman" w:hAnsi="Times New Roman"/>
                <w:b/>
                <w:bCs/>
                <w:sz w:val="24"/>
                <w:szCs w:val="24"/>
              </w:rPr>
            </w:pPr>
          </w:p>
        </w:tc>
        <w:tc>
          <w:tcPr>
            <w:tcW w:w="3155" w:type="pct"/>
            <w:gridSpan w:val="2"/>
          </w:tcPr>
          <w:p w:rsidR="006E3F90" w:rsidRPr="00C41566" w:rsidRDefault="006E3F90" w:rsidP="00C41566">
            <w:pPr>
              <w:spacing w:after="0" w:line="360" w:lineRule="auto"/>
              <w:contextualSpacing/>
              <w:rPr>
                <w:rFonts w:ascii="Times New Roman" w:hAnsi="Times New Roman"/>
                <w:sz w:val="24"/>
                <w:szCs w:val="24"/>
              </w:rPr>
            </w:pPr>
            <w:r w:rsidRPr="00C41566">
              <w:rPr>
                <w:rFonts w:ascii="Times New Roman" w:hAnsi="Times New Roman"/>
                <w:b/>
                <w:sz w:val="24"/>
                <w:szCs w:val="24"/>
              </w:rPr>
              <w:t>В том числе, практических занятий и лабораторных работ</w:t>
            </w:r>
          </w:p>
        </w:tc>
        <w:tc>
          <w:tcPr>
            <w:tcW w:w="739" w:type="pct"/>
            <w:vAlign w:val="center"/>
          </w:tcPr>
          <w:p w:rsidR="006E3F90" w:rsidRPr="00434622" w:rsidRDefault="006E3F90" w:rsidP="00C41566">
            <w:pPr>
              <w:suppressAutoHyphens/>
              <w:spacing w:after="0" w:line="360" w:lineRule="auto"/>
              <w:contextualSpacing/>
              <w:jc w:val="center"/>
              <w:rPr>
                <w:rFonts w:ascii="Times New Roman" w:hAnsi="Times New Roman"/>
                <w:sz w:val="24"/>
                <w:szCs w:val="24"/>
                <w:highlight w:val="yellow"/>
              </w:rPr>
            </w:pPr>
          </w:p>
        </w:tc>
      </w:tr>
      <w:tr w:rsidR="006E3F90" w:rsidRPr="00434622" w:rsidTr="00CC0654">
        <w:trPr>
          <w:trHeight w:val="510"/>
        </w:trPr>
        <w:tc>
          <w:tcPr>
            <w:tcW w:w="1106" w:type="pct"/>
            <w:gridSpan w:val="2"/>
            <w:vMerge/>
          </w:tcPr>
          <w:p w:rsidR="006E3F90" w:rsidRPr="00C41566" w:rsidRDefault="006E3F90" w:rsidP="00C41566">
            <w:pPr>
              <w:spacing w:after="0" w:line="360" w:lineRule="auto"/>
              <w:contextualSpacing/>
              <w:rPr>
                <w:rFonts w:ascii="Times New Roman" w:hAnsi="Times New Roman"/>
                <w:b/>
                <w:bCs/>
                <w:sz w:val="24"/>
                <w:szCs w:val="24"/>
              </w:rPr>
            </w:pPr>
          </w:p>
        </w:tc>
        <w:tc>
          <w:tcPr>
            <w:tcW w:w="3155" w:type="pct"/>
            <w:gridSpan w:val="2"/>
          </w:tcPr>
          <w:p w:rsidR="006E3F90" w:rsidRPr="00C41566" w:rsidRDefault="006E3F90" w:rsidP="00C41566">
            <w:pPr>
              <w:spacing w:after="0" w:line="360" w:lineRule="auto"/>
              <w:contextualSpacing/>
              <w:rPr>
                <w:rFonts w:ascii="Times New Roman" w:hAnsi="Times New Roman"/>
                <w:bCs/>
                <w:sz w:val="24"/>
                <w:szCs w:val="24"/>
              </w:rPr>
            </w:pPr>
            <w:r w:rsidRPr="00C41566">
              <w:rPr>
                <w:rFonts w:ascii="Times New Roman" w:hAnsi="Times New Roman"/>
                <w:b/>
                <w:bCs/>
                <w:sz w:val="24"/>
                <w:szCs w:val="24"/>
              </w:rPr>
              <w:t>Практическое занятие № 4.</w:t>
            </w:r>
            <w:r w:rsidRPr="00C41566">
              <w:rPr>
                <w:rFonts w:ascii="Times New Roman" w:hAnsi="Times New Roman"/>
                <w:bCs/>
                <w:sz w:val="24"/>
                <w:szCs w:val="24"/>
              </w:rPr>
              <w:t xml:space="preserve"> Решение ситуационных задач. Определение грузового момента по графику грузовой характеристики крана.</w:t>
            </w:r>
          </w:p>
          <w:p w:rsidR="006E3F90" w:rsidRPr="00C41566" w:rsidRDefault="006E3F90" w:rsidP="00C41566">
            <w:pPr>
              <w:spacing w:after="0" w:line="360" w:lineRule="auto"/>
              <w:contextualSpacing/>
              <w:rPr>
                <w:rFonts w:ascii="Times New Roman" w:hAnsi="Times New Roman"/>
                <w:b/>
                <w:sz w:val="24"/>
                <w:szCs w:val="24"/>
              </w:rPr>
            </w:pPr>
          </w:p>
        </w:tc>
        <w:tc>
          <w:tcPr>
            <w:tcW w:w="739" w:type="pct"/>
            <w:vAlign w:val="center"/>
          </w:tcPr>
          <w:p w:rsidR="006E3F90" w:rsidRPr="00434622" w:rsidRDefault="006E3F90" w:rsidP="00C41566">
            <w:pPr>
              <w:suppressAutoHyphens/>
              <w:spacing w:after="0" w:line="360" w:lineRule="auto"/>
              <w:contextualSpacing/>
              <w:jc w:val="center"/>
              <w:rPr>
                <w:rFonts w:ascii="Times New Roman" w:hAnsi="Times New Roman"/>
                <w:sz w:val="24"/>
                <w:szCs w:val="24"/>
                <w:highlight w:val="yellow"/>
              </w:rPr>
            </w:pPr>
          </w:p>
        </w:tc>
      </w:tr>
      <w:tr w:rsidR="006E3F90" w:rsidRPr="00434622" w:rsidTr="00CC0654">
        <w:trPr>
          <w:trHeight w:val="330"/>
        </w:trPr>
        <w:tc>
          <w:tcPr>
            <w:tcW w:w="1106" w:type="pct"/>
            <w:gridSpan w:val="2"/>
            <w:vMerge w:val="restart"/>
          </w:tcPr>
          <w:p w:rsidR="006E3F90" w:rsidRPr="00C41566" w:rsidRDefault="006E3F9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Тема 3.3Погрузочно-разгрузочные машины.</w:t>
            </w:r>
          </w:p>
          <w:p w:rsidR="006E3F90" w:rsidRPr="00C41566" w:rsidRDefault="006E3F90" w:rsidP="00C41566">
            <w:pPr>
              <w:spacing w:after="0" w:line="360" w:lineRule="auto"/>
              <w:contextualSpacing/>
              <w:rPr>
                <w:rFonts w:ascii="Times New Roman" w:hAnsi="Times New Roman"/>
                <w:b/>
                <w:bCs/>
                <w:sz w:val="24"/>
                <w:szCs w:val="24"/>
              </w:rPr>
            </w:pPr>
          </w:p>
        </w:tc>
        <w:tc>
          <w:tcPr>
            <w:tcW w:w="3155" w:type="pct"/>
            <w:gridSpan w:val="2"/>
          </w:tcPr>
          <w:p w:rsidR="006E3F90" w:rsidRPr="00C41566" w:rsidRDefault="006E3F90" w:rsidP="00C41566">
            <w:pPr>
              <w:spacing w:after="0" w:line="360" w:lineRule="auto"/>
              <w:contextualSpacing/>
              <w:rPr>
                <w:rFonts w:ascii="Times New Roman" w:hAnsi="Times New Roman"/>
                <w:sz w:val="24"/>
                <w:szCs w:val="24"/>
              </w:rPr>
            </w:pPr>
            <w:r w:rsidRPr="00C41566">
              <w:rPr>
                <w:rFonts w:ascii="Times New Roman" w:hAnsi="Times New Roman"/>
                <w:b/>
                <w:sz w:val="24"/>
                <w:szCs w:val="24"/>
              </w:rPr>
              <w:t>Содержание:</w:t>
            </w:r>
          </w:p>
        </w:tc>
        <w:tc>
          <w:tcPr>
            <w:tcW w:w="739" w:type="pct"/>
            <w:vAlign w:val="center"/>
          </w:tcPr>
          <w:p w:rsidR="006E3F90" w:rsidRPr="00434622" w:rsidRDefault="006E3F90" w:rsidP="00C41566">
            <w:pPr>
              <w:suppressAutoHyphens/>
              <w:spacing w:after="0" w:line="360" w:lineRule="auto"/>
              <w:contextualSpacing/>
              <w:jc w:val="center"/>
              <w:rPr>
                <w:rFonts w:ascii="Times New Roman" w:hAnsi="Times New Roman"/>
                <w:b/>
                <w:sz w:val="24"/>
                <w:szCs w:val="24"/>
                <w:highlight w:val="yellow"/>
              </w:rPr>
            </w:pPr>
          </w:p>
        </w:tc>
      </w:tr>
      <w:tr w:rsidR="006E3F90" w:rsidRPr="00434622" w:rsidTr="00CC0654">
        <w:trPr>
          <w:trHeight w:val="585"/>
        </w:trPr>
        <w:tc>
          <w:tcPr>
            <w:tcW w:w="1106" w:type="pct"/>
            <w:gridSpan w:val="2"/>
            <w:vMerge/>
          </w:tcPr>
          <w:p w:rsidR="006E3F90" w:rsidRPr="00C41566" w:rsidRDefault="006E3F90" w:rsidP="00C41566">
            <w:pPr>
              <w:spacing w:after="0" w:line="360" w:lineRule="auto"/>
              <w:contextualSpacing/>
              <w:rPr>
                <w:rFonts w:ascii="Times New Roman" w:hAnsi="Times New Roman"/>
                <w:b/>
                <w:bCs/>
                <w:sz w:val="24"/>
                <w:szCs w:val="24"/>
              </w:rPr>
            </w:pPr>
          </w:p>
        </w:tc>
        <w:tc>
          <w:tcPr>
            <w:tcW w:w="3155" w:type="pct"/>
            <w:gridSpan w:val="2"/>
          </w:tcPr>
          <w:p w:rsidR="006E3F90" w:rsidRPr="00C41566" w:rsidRDefault="006E3F90" w:rsidP="00C41566">
            <w:pPr>
              <w:spacing w:after="0" w:line="360" w:lineRule="auto"/>
              <w:contextualSpacing/>
              <w:rPr>
                <w:rFonts w:ascii="Times New Roman" w:hAnsi="Times New Roman"/>
                <w:b/>
                <w:sz w:val="24"/>
                <w:szCs w:val="24"/>
              </w:rPr>
            </w:pPr>
            <w:r w:rsidRPr="00C41566">
              <w:rPr>
                <w:rFonts w:ascii="Times New Roman" w:hAnsi="Times New Roman"/>
                <w:sz w:val="24"/>
                <w:szCs w:val="24"/>
              </w:rPr>
              <w:t>Одноковшовые фронтальные погрузчики, типы, принцип действия, технико-экономические характеристики. Устройство узлов и агрегатов.</w:t>
            </w:r>
          </w:p>
        </w:tc>
        <w:tc>
          <w:tcPr>
            <w:tcW w:w="739" w:type="pct"/>
            <w:vAlign w:val="center"/>
          </w:tcPr>
          <w:p w:rsidR="006E3F90" w:rsidRPr="00434622" w:rsidRDefault="006E3F90" w:rsidP="00C41566">
            <w:pPr>
              <w:suppressAutoHyphens/>
              <w:spacing w:after="0" w:line="360" w:lineRule="auto"/>
              <w:contextualSpacing/>
              <w:jc w:val="center"/>
              <w:rPr>
                <w:rFonts w:ascii="Times New Roman" w:hAnsi="Times New Roman"/>
                <w:sz w:val="24"/>
                <w:szCs w:val="24"/>
                <w:highlight w:val="yellow"/>
              </w:rPr>
            </w:pPr>
          </w:p>
        </w:tc>
      </w:tr>
      <w:tr w:rsidR="006E3F90" w:rsidRPr="00434622" w:rsidTr="00CC0654">
        <w:trPr>
          <w:trHeight w:val="330"/>
        </w:trPr>
        <w:tc>
          <w:tcPr>
            <w:tcW w:w="1106" w:type="pct"/>
            <w:gridSpan w:val="2"/>
            <w:vMerge/>
          </w:tcPr>
          <w:p w:rsidR="006E3F90" w:rsidRPr="00C41566" w:rsidRDefault="006E3F90" w:rsidP="00C41566">
            <w:pPr>
              <w:spacing w:after="0" w:line="360" w:lineRule="auto"/>
              <w:contextualSpacing/>
              <w:rPr>
                <w:rFonts w:ascii="Times New Roman" w:hAnsi="Times New Roman"/>
                <w:b/>
                <w:bCs/>
                <w:sz w:val="24"/>
                <w:szCs w:val="24"/>
              </w:rPr>
            </w:pPr>
          </w:p>
        </w:tc>
        <w:tc>
          <w:tcPr>
            <w:tcW w:w="3155" w:type="pct"/>
            <w:gridSpan w:val="2"/>
          </w:tcPr>
          <w:p w:rsidR="006E3F90" w:rsidRPr="00C41566" w:rsidRDefault="006E3F90" w:rsidP="00C41566">
            <w:pPr>
              <w:spacing w:after="0" w:line="360" w:lineRule="auto"/>
              <w:contextualSpacing/>
              <w:rPr>
                <w:rFonts w:ascii="Times New Roman" w:hAnsi="Times New Roman"/>
                <w:sz w:val="24"/>
                <w:szCs w:val="24"/>
              </w:rPr>
            </w:pPr>
            <w:r w:rsidRPr="00C41566">
              <w:rPr>
                <w:rFonts w:ascii="Times New Roman" w:hAnsi="Times New Roman"/>
                <w:b/>
                <w:sz w:val="24"/>
                <w:szCs w:val="24"/>
              </w:rPr>
              <w:t>В том числе, практических занятий и лабораторных работ</w:t>
            </w:r>
          </w:p>
        </w:tc>
        <w:tc>
          <w:tcPr>
            <w:tcW w:w="739" w:type="pct"/>
            <w:vAlign w:val="center"/>
          </w:tcPr>
          <w:p w:rsidR="006E3F90" w:rsidRPr="00434622" w:rsidRDefault="006E3F90" w:rsidP="00C41566">
            <w:pPr>
              <w:suppressAutoHyphens/>
              <w:spacing w:after="0" w:line="360" w:lineRule="auto"/>
              <w:contextualSpacing/>
              <w:jc w:val="center"/>
              <w:rPr>
                <w:rFonts w:ascii="Times New Roman" w:hAnsi="Times New Roman"/>
                <w:sz w:val="24"/>
                <w:szCs w:val="24"/>
                <w:highlight w:val="yellow"/>
              </w:rPr>
            </w:pPr>
          </w:p>
        </w:tc>
      </w:tr>
      <w:tr w:rsidR="006E3F90" w:rsidRPr="00434622" w:rsidTr="00CC0654">
        <w:trPr>
          <w:trHeight w:val="872"/>
        </w:trPr>
        <w:tc>
          <w:tcPr>
            <w:tcW w:w="1106" w:type="pct"/>
            <w:gridSpan w:val="2"/>
            <w:vMerge/>
          </w:tcPr>
          <w:p w:rsidR="006E3F90" w:rsidRPr="00C41566" w:rsidRDefault="006E3F90" w:rsidP="00C41566">
            <w:pPr>
              <w:spacing w:after="0" w:line="360" w:lineRule="auto"/>
              <w:contextualSpacing/>
              <w:rPr>
                <w:rFonts w:ascii="Times New Roman" w:hAnsi="Times New Roman"/>
                <w:b/>
                <w:bCs/>
                <w:sz w:val="24"/>
                <w:szCs w:val="24"/>
              </w:rPr>
            </w:pPr>
          </w:p>
        </w:tc>
        <w:tc>
          <w:tcPr>
            <w:tcW w:w="3155" w:type="pct"/>
            <w:gridSpan w:val="2"/>
          </w:tcPr>
          <w:p w:rsidR="006E3F90" w:rsidRPr="00C41566" w:rsidRDefault="006E3F90" w:rsidP="00C41566">
            <w:pPr>
              <w:spacing w:after="0" w:line="360" w:lineRule="auto"/>
              <w:contextualSpacing/>
              <w:rPr>
                <w:rFonts w:ascii="Times New Roman" w:hAnsi="Times New Roman"/>
                <w:b/>
                <w:sz w:val="24"/>
                <w:szCs w:val="24"/>
              </w:rPr>
            </w:pPr>
            <w:r w:rsidRPr="00C41566">
              <w:rPr>
                <w:rFonts w:ascii="Times New Roman" w:hAnsi="Times New Roman"/>
                <w:b/>
                <w:bCs/>
                <w:sz w:val="24"/>
                <w:szCs w:val="24"/>
              </w:rPr>
              <w:t>Практическое занятие № 5.</w:t>
            </w:r>
            <w:r w:rsidRPr="00C41566">
              <w:rPr>
                <w:rFonts w:ascii="Times New Roman" w:hAnsi="Times New Roman"/>
                <w:bCs/>
                <w:sz w:val="24"/>
                <w:szCs w:val="24"/>
              </w:rPr>
              <w:t xml:space="preserve"> Решение ситуационных задач о целесообразности применения различных конструкций рычажных механизмов изменения наклона ковша и выбору различного сменного рабочего органа.</w:t>
            </w:r>
          </w:p>
        </w:tc>
        <w:tc>
          <w:tcPr>
            <w:tcW w:w="739" w:type="pct"/>
            <w:vAlign w:val="center"/>
          </w:tcPr>
          <w:p w:rsidR="006E3F90" w:rsidRPr="00434622" w:rsidRDefault="006E3F90" w:rsidP="00C41566">
            <w:pPr>
              <w:suppressAutoHyphens/>
              <w:spacing w:after="0" w:line="360" w:lineRule="auto"/>
              <w:contextualSpacing/>
              <w:jc w:val="center"/>
              <w:rPr>
                <w:rFonts w:ascii="Times New Roman" w:hAnsi="Times New Roman"/>
                <w:sz w:val="24"/>
                <w:szCs w:val="24"/>
                <w:highlight w:val="yellow"/>
              </w:rPr>
            </w:pPr>
          </w:p>
        </w:tc>
      </w:tr>
      <w:tr w:rsidR="006E3F90" w:rsidRPr="00434622" w:rsidTr="00CC0654">
        <w:trPr>
          <w:trHeight w:val="390"/>
        </w:trPr>
        <w:tc>
          <w:tcPr>
            <w:tcW w:w="1106" w:type="pct"/>
            <w:gridSpan w:val="2"/>
            <w:vMerge w:val="restart"/>
          </w:tcPr>
          <w:p w:rsidR="006E3F90" w:rsidRPr="00C41566" w:rsidRDefault="006E3F9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Тема 3.4Машины и устройства непрерывного транспорта</w:t>
            </w:r>
          </w:p>
          <w:p w:rsidR="006E3F90" w:rsidRPr="00C41566" w:rsidRDefault="006E3F90" w:rsidP="00C41566">
            <w:pPr>
              <w:spacing w:after="0" w:line="360" w:lineRule="auto"/>
              <w:contextualSpacing/>
              <w:rPr>
                <w:rFonts w:ascii="Times New Roman" w:hAnsi="Times New Roman"/>
                <w:b/>
                <w:bCs/>
                <w:sz w:val="24"/>
                <w:szCs w:val="24"/>
              </w:rPr>
            </w:pPr>
          </w:p>
        </w:tc>
        <w:tc>
          <w:tcPr>
            <w:tcW w:w="3155" w:type="pct"/>
            <w:gridSpan w:val="2"/>
          </w:tcPr>
          <w:p w:rsidR="006E3F90" w:rsidRPr="00C41566" w:rsidRDefault="006E3F90" w:rsidP="00C41566">
            <w:pPr>
              <w:spacing w:after="0" w:line="360" w:lineRule="auto"/>
              <w:contextualSpacing/>
              <w:rPr>
                <w:rFonts w:ascii="Times New Roman" w:hAnsi="Times New Roman"/>
                <w:b/>
                <w:sz w:val="24"/>
                <w:szCs w:val="24"/>
              </w:rPr>
            </w:pPr>
            <w:r w:rsidRPr="00C41566">
              <w:rPr>
                <w:rFonts w:ascii="Times New Roman" w:hAnsi="Times New Roman"/>
                <w:b/>
                <w:sz w:val="24"/>
                <w:szCs w:val="24"/>
              </w:rPr>
              <w:t>Содержание:</w:t>
            </w:r>
          </w:p>
        </w:tc>
        <w:tc>
          <w:tcPr>
            <w:tcW w:w="739" w:type="pct"/>
            <w:vAlign w:val="center"/>
          </w:tcPr>
          <w:p w:rsidR="006E3F90" w:rsidRPr="00434622" w:rsidRDefault="006E3F90" w:rsidP="00C41566">
            <w:pPr>
              <w:suppressAutoHyphens/>
              <w:spacing w:after="0" w:line="360" w:lineRule="auto"/>
              <w:contextualSpacing/>
              <w:jc w:val="center"/>
              <w:rPr>
                <w:rFonts w:ascii="Times New Roman" w:hAnsi="Times New Roman"/>
                <w:b/>
                <w:sz w:val="24"/>
                <w:szCs w:val="24"/>
                <w:highlight w:val="yellow"/>
              </w:rPr>
            </w:pPr>
          </w:p>
        </w:tc>
      </w:tr>
      <w:tr w:rsidR="006E3F90" w:rsidRPr="00434622" w:rsidTr="00CC0654">
        <w:trPr>
          <w:trHeight w:val="276"/>
        </w:trPr>
        <w:tc>
          <w:tcPr>
            <w:tcW w:w="1106" w:type="pct"/>
            <w:gridSpan w:val="2"/>
            <w:vMerge/>
          </w:tcPr>
          <w:p w:rsidR="006E3F90" w:rsidRPr="00C41566" w:rsidRDefault="006E3F90" w:rsidP="00C41566">
            <w:pPr>
              <w:spacing w:after="0" w:line="360" w:lineRule="auto"/>
              <w:contextualSpacing/>
              <w:rPr>
                <w:rFonts w:ascii="Times New Roman" w:hAnsi="Times New Roman"/>
                <w:b/>
                <w:bCs/>
                <w:sz w:val="24"/>
                <w:szCs w:val="24"/>
              </w:rPr>
            </w:pPr>
          </w:p>
        </w:tc>
        <w:tc>
          <w:tcPr>
            <w:tcW w:w="3155" w:type="pct"/>
            <w:gridSpan w:val="2"/>
          </w:tcPr>
          <w:p w:rsidR="006E3F90" w:rsidRPr="00C41566" w:rsidRDefault="006E3F90" w:rsidP="00C41566">
            <w:pPr>
              <w:spacing w:after="0" w:line="360" w:lineRule="auto"/>
              <w:contextualSpacing/>
              <w:rPr>
                <w:rFonts w:ascii="Times New Roman" w:hAnsi="Times New Roman"/>
                <w:sz w:val="24"/>
                <w:szCs w:val="24"/>
              </w:rPr>
            </w:pPr>
            <w:r w:rsidRPr="00C41566">
              <w:rPr>
                <w:rFonts w:ascii="Times New Roman" w:hAnsi="Times New Roman"/>
                <w:sz w:val="24"/>
                <w:szCs w:val="24"/>
              </w:rPr>
              <w:t>Ленточные конвейеры. Устройство, область применения, производительность.</w:t>
            </w:r>
          </w:p>
          <w:p w:rsidR="006E3F90" w:rsidRPr="00C41566" w:rsidRDefault="006E3F90" w:rsidP="00C41566">
            <w:pPr>
              <w:spacing w:after="0" w:line="360" w:lineRule="auto"/>
              <w:contextualSpacing/>
              <w:rPr>
                <w:rFonts w:ascii="Times New Roman" w:hAnsi="Times New Roman"/>
                <w:sz w:val="24"/>
                <w:szCs w:val="24"/>
              </w:rPr>
            </w:pPr>
            <w:r w:rsidRPr="00C41566">
              <w:rPr>
                <w:rFonts w:ascii="Times New Roman" w:hAnsi="Times New Roman"/>
                <w:sz w:val="24"/>
                <w:szCs w:val="24"/>
              </w:rPr>
              <w:t xml:space="preserve">Цепные конвейеры. Устройство, область применения, производительность. </w:t>
            </w:r>
          </w:p>
          <w:p w:rsidR="006E3F90" w:rsidRPr="00C41566" w:rsidRDefault="006E3F90" w:rsidP="00C41566">
            <w:pPr>
              <w:spacing w:after="0" w:line="360" w:lineRule="auto"/>
              <w:contextualSpacing/>
              <w:rPr>
                <w:rFonts w:ascii="Times New Roman" w:hAnsi="Times New Roman"/>
                <w:sz w:val="24"/>
                <w:szCs w:val="24"/>
              </w:rPr>
            </w:pPr>
            <w:r w:rsidRPr="00C41566">
              <w:rPr>
                <w:rFonts w:ascii="Times New Roman" w:hAnsi="Times New Roman"/>
                <w:sz w:val="24"/>
                <w:szCs w:val="24"/>
              </w:rPr>
              <w:t>Винтовые конвейеры. Устройство, область применения, производительность.</w:t>
            </w:r>
          </w:p>
          <w:p w:rsidR="006E3F90" w:rsidRPr="00C41566" w:rsidRDefault="006E3F90" w:rsidP="00C41566">
            <w:pPr>
              <w:spacing w:after="0" w:line="360" w:lineRule="auto"/>
              <w:contextualSpacing/>
              <w:rPr>
                <w:rFonts w:ascii="Times New Roman" w:hAnsi="Times New Roman"/>
                <w:sz w:val="24"/>
                <w:szCs w:val="24"/>
              </w:rPr>
            </w:pPr>
            <w:r w:rsidRPr="00C41566">
              <w:rPr>
                <w:rFonts w:ascii="Times New Roman" w:hAnsi="Times New Roman"/>
                <w:sz w:val="24"/>
                <w:szCs w:val="24"/>
              </w:rPr>
              <w:t xml:space="preserve">Инерционные конвейеры. Устройство, область применения, производительность. </w:t>
            </w:r>
          </w:p>
          <w:p w:rsidR="006E3F90" w:rsidRPr="00C41566" w:rsidRDefault="006E3F90" w:rsidP="00C41566">
            <w:pPr>
              <w:spacing w:after="0" w:line="360" w:lineRule="auto"/>
              <w:contextualSpacing/>
              <w:rPr>
                <w:rFonts w:ascii="Times New Roman" w:hAnsi="Times New Roman"/>
                <w:sz w:val="24"/>
                <w:szCs w:val="24"/>
              </w:rPr>
            </w:pPr>
            <w:r w:rsidRPr="00C41566">
              <w:rPr>
                <w:rFonts w:ascii="Times New Roman" w:hAnsi="Times New Roman"/>
                <w:sz w:val="24"/>
                <w:szCs w:val="24"/>
              </w:rPr>
              <w:lastRenderedPageBreak/>
              <w:t>Ковшовые элеваторы. Устройство, область применения, производительность.</w:t>
            </w:r>
          </w:p>
          <w:p w:rsidR="006E3F90" w:rsidRPr="00C41566" w:rsidRDefault="006E3F90" w:rsidP="00C41566">
            <w:pPr>
              <w:spacing w:after="0" w:line="360" w:lineRule="auto"/>
              <w:contextualSpacing/>
              <w:rPr>
                <w:rFonts w:ascii="Times New Roman" w:hAnsi="Times New Roman"/>
                <w:sz w:val="24"/>
                <w:szCs w:val="24"/>
              </w:rPr>
            </w:pPr>
            <w:r w:rsidRPr="00C41566">
              <w:rPr>
                <w:rFonts w:ascii="Times New Roman" w:hAnsi="Times New Roman"/>
                <w:sz w:val="24"/>
                <w:szCs w:val="24"/>
              </w:rPr>
              <w:t>Пневматический транспорт для транспортирования порошковых материалов. Виды, устройство, область применения.</w:t>
            </w:r>
          </w:p>
          <w:p w:rsidR="006E3F90" w:rsidRPr="00C41566" w:rsidRDefault="006E3F90" w:rsidP="00C41566">
            <w:pPr>
              <w:spacing w:after="0" w:line="360" w:lineRule="auto"/>
              <w:contextualSpacing/>
              <w:rPr>
                <w:rFonts w:ascii="Times New Roman" w:hAnsi="Times New Roman"/>
                <w:b/>
                <w:sz w:val="24"/>
                <w:szCs w:val="24"/>
              </w:rPr>
            </w:pPr>
          </w:p>
        </w:tc>
        <w:tc>
          <w:tcPr>
            <w:tcW w:w="739" w:type="pct"/>
            <w:vAlign w:val="center"/>
          </w:tcPr>
          <w:p w:rsidR="006E3F90" w:rsidRPr="00434622" w:rsidRDefault="006E3F90" w:rsidP="00C41566">
            <w:pPr>
              <w:suppressAutoHyphens/>
              <w:spacing w:after="0" w:line="360" w:lineRule="auto"/>
              <w:contextualSpacing/>
              <w:jc w:val="center"/>
              <w:rPr>
                <w:rFonts w:ascii="Times New Roman" w:hAnsi="Times New Roman"/>
                <w:sz w:val="24"/>
                <w:szCs w:val="24"/>
                <w:highlight w:val="yellow"/>
              </w:rPr>
            </w:pPr>
          </w:p>
        </w:tc>
      </w:tr>
      <w:tr w:rsidR="006E3F90" w:rsidRPr="00434622" w:rsidTr="00CC0654">
        <w:trPr>
          <w:trHeight w:val="315"/>
        </w:trPr>
        <w:tc>
          <w:tcPr>
            <w:tcW w:w="1106" w:type="pct"/>
            <w:gridSpan w:val="2"/>
            <w:vMerge/>
          </w:tcPr>
          <w:p w:rsidR="006E3F90" w:rsidRPr="00C41566" w:rsidRDefault="006E3F90" w:rsidP="00C41566">
            <w:pPr>
              <w:spacing w:after="0" w:line="360" w:lineRule="auto"/>
              <w:contextualSpacing/>
              <w:rPr>
                <w:rFonts w:ascii="Times New Roman" w:hAnsi="Times New Roman"/>
                <w:b/>
                <w:bCs/>
                <w:sz w:val="24"/>
                <w:szCs w:val="24"/>
              </w:rPr>
            </w:pPr>
          </w:p>
        </w:tc>
        <w:tc>
          <w:tcPr>
            <w:tcW w:w="3155" w:type="pct"/>
            <w:gridSpan w:val="2"/>
          </w:tcPr>
          <w:p w:rsidR="006E3F90" w:rsidRPr="00C41566" w:rsidRDefault="006E3F90" w:rsidP="00C41566">
            <w:pPr>
              <w:spacing w:after="0" w:line="360" w:lineRule="auto"/>
              <w:contextualSpacing/>
              <w:rPr>
                <w:rFonts w:ascii="Times New Roman" w:hAnsi="Times New Roman"/>
                <w:b/>
                <w:sz w:val="24"/>
                <w:szCs w:val="24"/>
              </w:rPr>
            </w:pPr>
            <w:r w:rsidRPr="00C41566">
              <w:rPr>
                <w:rFonts w:ascii="Times New Roman" w:hAnsi="Times New Roman"/>
                <w:b/>
                <w:sz w:val="24"/>
                <w:szCs w:val="24"/>
              </w:rPr>
              <w:t>В том числе, практических занятий и лабораторных работ</w:t>
            </w:r>
          </w:p>
          <w:p w:rsidR="006E3F90" w:rsidRPr="00C41566" w:rsidRDefault="006E3F90" w:rsidP="00C41566">
            <w:pPr>
              <w:spacing w:after="0" w:line="360" w:lineRule="auto"/>
              <w:contextualSpacing/>
              <w:rPr>
                <w:rFonts w:ascii="Times New Roman" w:hAnsi="Times New Roman"/>
                <w:sz w:val="24"/>
                <w:szCs w:val="24"/>
              </w:rPr>
            </w:pPr>
          </w:p>
        </w:tc>
        <w:tc>
          <w:tcPr>
            <w:tcW w:w="739" w:type="pct"/>
            <w:vAlign w:val="center"/>
          </w:tcPr>
          <w:p w:rsidR="006E3F90" w:rsidRPr="00434622" w:rsidRDefault="006E3F90" w:rsidP="00C41566">
            <w:pPr>
              <w:suppressAutoHyphens/>
              <w:spacing w:after="0" w:line="360" w:lineRule="auto"/>
              <w:contextualSpacing/>
              <w:jc w:val="center"/>
              <w:rPr>
                <w:rFonts w:ascii="Times New Roman" w:hAnsi="Times New Roman"/>
                <w:sz w:val="24"/>
                <w:szCs w:val="24"/>
                <w:highlight w:val="yellow"/>
              </w:rPr>
            </w:pPr>
          </w:p>
        </w:tc>
      </w:tr>
      <w:tr w:rsidR="006E3F90" w:rsidRPr="00434622" w:rsidTr="00CC0654">
        <w:trPr>
          <w:trHeight w:val="1035"/>
        </w:trPr>
        <w:tc>
          <w:tcPr>
            <w:tcW w:w="1106" w:type="pct"/>
            <w:gridSpan w:val="2"/>
            <w:vMerge/>
          </w:tcPr>
          <w:p w:rsidR="006E3F90" w:rsidRPr="00C41566" w:rsidRDefault="006E3F90" w:rsidP="00C41566">
            <w:pPr>
              <w:spacing w:after="0" w:line="360" w:lineRule="auto"/>
              <w:contextualSpacing/>
              <w:rPr>
                <w:rFonts w:ascii="Times New Roman" w:hAnsi="Times New Roman"/>
                <w:b/>
                <w:bCs/>
                <w:sz w:val="24"/>
                <w:szCs w:val="24"/>
              </w:rPr>
            </w:pPr>
          </w:p>
        </w:tc>
        <w:tc>
          <w:tcPr>
            <w:tcW w:w="3155" w:type="pct"/>
            <w:gridSpan w:val="2"/>
          </w:tcPr>
          <w:p w:rsidR="006E3F90" w:rsidRPr="00C41566" w:rsidRDefault="006E3F90" w:rsidP="00C41566">
            <w:pPr>
              <w:spacing w:after="0" w:line="360" w:lineRule="auto"/>
              <w:contextualSpacing/>
              <w:rPr>
                <w:rFonts w:ascii="Times New Roman" w:hAnsi="Times New Roman"/>
                <w:b/>
                <w:sz w:val="24"/>
                <w:szCs w:val="24"/>
              </w:rPr>
            </w:pPr>
            <w:r w:rsidRPr="00C41566">
              <w:rPr>
                <w:rFonts w:ascii="Times New Roman" w:hAnsi="Times New Roman"/>
                <w:b/>
                <w:sz w:val="24"/>
                <w:szCs w:val="24"/>
              </w:rPr>
              <w:t xml:space="preserve">Практическое занятие № 6. </w:t>
            </w:r>
            <w:r w:rsidRPr="00C41566">
              <w:rPr>
                <w:rFonts w:ascii="Times New Roman" w:hAnsi="Times New Roman"/>
                <w:sz w:val="24"/>
                <w:szCs w:val="24"/>
              </w:rPr>
              <w:t>Решение ситуационной задачи по выбору непрерывного транспорта для выполнения конкретного вида производственных работ. Решение задач по выбору ленточного конвейера с учетом его производительности.</w:t>
            </w:r>
          </w:p>
        </w:tc>
        <w:tc>
          <w:tcPr>
            <w:tcW w:w="739" w:type="pct"/>
            <w:vAlign w:val="center"/>
          </w:tcPr>
          <w:p w:rsidR="006E3F90" w:rsidRPr="00434622" w:rsidRDefault="006E3F90" w:rsidP="00C41566">
            <w:pPr>
              <w:suppressAutoHyphens/>
              <w:spacing w:after="0" w:line="360" w:lineRule="auto"/>
              <w:contextualSpacing/>
              <w:jc w:val="center"/>
              <w:rPr>
                <w:rFonts w:ascii="Times New Roman" w:hAnsi="Times New Roman"/>
                <w:sz w:val="24"/>
                <w:szCs w:val="24"/>
                <w:highlight w:val="yellow"/>
              </w:rPr>
            </w:pPr>
          </w:p>
        </w:tc>
      </w:tr>
      <w:tr w:rsidR="006E3F90" w:rsidRPr="00434622" w:rsidTr="00CC0654">
        <w:trPr>
          <w:trHeight w:val="315"/>
        </w:trPr>
        <w:tc>
          <w:tcPr>
            <w:tcW w:w="4261" w:type="pct"/>
            <w:gridSpan w:val="4"/>
          </w:tcPr>
          <w:p w:rsidR="006E3F90" w:rsidRPr="00C41566" w:rsidRDefault="006E3F90" w:rsidP="00C41566">
            <w:pPr>
              <w:spacing w:after="0" w:line="360" w:lineRule="auto"/>
              <w:contextualSpacing/>
              <w:rPr>
                <w:rFonts w:ascii="Times New Roman" w:hAnsi="Times New Roman"/>
                <w:b/>
                <w:sz w:val="24"/>
                <w:szCs w:val="24"/>
              </w:rPr>
            </w:pPr>
            <w:r w:rsidRPr="00C41566">
              <w:rPr>
                <w:rFonts w:ascii="Times New Roman" w:hAnsi="Times New Roman"/>
                <w:b/>
                <w:bCs/>
                <w:sz w:val="24"/>
                <w:szCs w:val="24"/>
              </w:rPr>
              <w:t>Тема 4.Машины и оборудование для производства дорожно-строительных материалов</w:t>
            </w:r>
          </w:p>
        </w:tc>
        <w:tc>
          <w:tcPr>
            <w:tcW w:w="739" w:type="pct"/>
            <w:vAlign w:val="center"/>
          </w:tcPr>
          <w:p w:rsidR="006E3F90" w:rsidRPr="00434622" w:rsidRDefault="006E3F90" w:rsidP="00C41566">
            <w:pPr>
              <w:suppressAutoHyphens/>
              <w:spacing w:after="0" w:line="360" w:lineRule="auto"/>
              <w:contextualSpacing/>
              <w:jc w:val="center"/>
              <w:rPr>
                <w:rFonts w:ascii="Times New Roman" w:hAnsi="Times New Roman"/>
                <w:b/>
                <w:sz w:val="24"/>
                <w:szCs w:val="24"/>
                <w:highlight w:val="yellow"/>
              </w:rPr>
            </w:pPr>
          </w:p>
        </w:tc>
      </w:tr>
      <w:tr w:rsidR="006E3F90" w:rsidRPr="00434622" w:rsidTr="00CC0654">
        <w:trPr>
          <w:trHeight w:val="315"/>
        </w:trPr>
        <w:tc>
          <w:tcPr>
            <w:tcW w:w="1106" w:type="pct"/>
            <w:gridSpan w:val="2"/>
            <w:vMerge w:val="restart"/>
          </w:tcPr>
          <w:p w:rsidR="006E3F90" w:rsidRPr="00C41566" w:rsidRDefault="006E3F9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Тема 4.1 Бурильные станки</w:t>
            </w:r>
          </w:p>
          <w:p w:rsidR="006E3F90" w:rsidRPr="00C41566" w:rsidRDefault="006E3F90" w:rsidP="00C41566">
            <w:pPr>
              <w:spacing w:after="0" w:line="360" w:lineRule="auto"/>
              <w:contextualSpacing/>
              <w:rPr>
                <w:rFonts w:ascii="Times New Roman" w:hAnsi="Times New Roman"/>
                <w:b/>
                <w:bCs/>
                <w:sz w:val="24"/>
                <w:szCs w:val="24"/>
              </w:rPr>
            </w:pPr>
          </w:p>
        </w:tc>
        <w:tc>
          <w:tcPr>
            <w:tcW w:w="3155" w:type="pct"/>
            <w:gridSpan w:val="2"/>
          </w:tcPr>
          <w:p w:rsidR="006E3F90" w:rsidRPr="00C41566" w:rsidRDefault="006E3F90" w:rsidP="00C41566">
            <w:pPr>
              <w:spacing w:after="0" w:line="360" w:lineRule="auto"/>
              <w:contextualSpacing/>
              <w:rPr>
                <w:rFonts w:ascii="Times New Roman" w:hAnsi="Times New Roman"/>
                <w:sz w:val="24"/>
                <w:szCs w:val="24"/>
              </w:rPr>
            </w:pPr>
            <w:r w:rsidRPr="00C41566">
              <w:rPr>
                <w:rFonts w:ascii="Times New Roman" w:hAnsi="Times New Roman"/>
                <w:b/>
                <w:sz w:val="24"/>
                <w:szCs w:val="24"/>
              </w:rPr>
              <w:t>Содержание:</w:t>
            </w:r>
          </w:p>
          <w:p w:rsidR="006E3F90" w:rsidRPr="00C41566" w:rsidRDefault="006E3F90" w:rsidP="00C41566">
            <w:pPr>
              <w:spacing w:after="0" w:line="360" w:lineRule="auto"/>
              <w:contextualSpacing/>
              <w:rPr>
                <w:rFonts w:ascii="Times New Roman" w:hAnsi="Times New Roman"/>
                <w:b/>
                <w:sz w:val="24"/>
                <w:szCs w:val="24"/>
              </w:rPr>
            </w:pPr>
          </w:p>
        </w:tc>
        <w:tc>
          <w:tcPr>
            <w:tcW w:w="739" w:type="pct"/>
            <w:vAlign w:val="center"/>
          </w:tcPr>
          <w:p w:rsidR="006E3F90" w:rsidRPr="00434622" w:rsidRDefault="006E3F90" w:rsidP="00C41566">
            <w:pPr>
              <w:suppressAutoHyphens/>
              <w:spacing w:after="0" w:line="360" w:lineRule="auto"/>
              <w:contextualSpacing/>
              <w:jc w:val="center"/>
              <w:rPr>
                <w:rFonts w:ascii="Times New Roman" w:hAnsi="Times New Roman"/>
                <w:b/>
                <w:sz w:val="24"/>
                <w:szCs w:val="24"/>
                <w:highlight w:val="yellow"/>
              </w:rPr>
            </w:pPr>
          </w:p>
        </w:tc>
      </w:tr>
      <w:tr w:rsidR="006E3F90" w:rsidRPr="00434622" w:rsidTr="00CC0654">
        <w:trPr>
          <w:trHeight w:val="900"/>
        </w:trPr>
        <w:tc>
          <w:tcPr>
            <w:tcW w:w="1106" w:type="pct"/>
            <w:gridSpan w:val="2"/>
            <w:vMerge/>
          </w:tcPr>
          <w:p w:rsidR="006E3F90" w:rsidRPr="00C41566" w:rsidRDefault="006E3F90" w:rsidP="00C41566">
            <w:pPr>
              <w:spacing w:after="0" w:line="360" w:lineRule="auto"/>
              <w:contextualSpacing/>
              <w:rPr>
                <w:rFonts w:ascii="Times New Roman" w:hAnsi="Times New Roman"/>
                <w:b/>
                <w:bCs/>
                <w:sz w:val="24"/>
                <w:szCs w:val="24"/>
              </w:rPr>
            </w:pPr>
          </w:p>
        </w:tc>
        <w:tc>
          <w:tcPr>
            <w:tcW w:w="3155" w:type="pct"/>
            <w:gridSpan w:val="2"/>
          </w:tcPr>
          <w:p w:rsidR="006E3F90" w:rsidRPr="00C41566" w:rsidRDefault="006E3F90" w:rsidP="00C41566">
            <w:pPr>
              <w:spacing w:after="0" w:line="360" w:lineRule="auto"/>
              <w:contextualSpacing/>
              <w:rPr>
                <w:rFonts w:ascii="Times New Roman" w:hAnsi="Times New Roman"/>
                <w:sz w:val="24"/>
                <w:szCs w:val="24"/>
              </w:rPr>
            </w:pPr>
            <w:r w:rsidRPr="00C41566">
              <w:rPr>
                <w:rFonts w:ascii="Times New Roman" w:hAnsi="Times New Roman"/>
                <w:sz w:val="24"/>
                <w:szCs w:val="24"/>
              </w:rPr>
              <w:t>Станки ударно-канатного бурения. Назначение, область применения, правила эксплуатации, техника безопасности</w:t>
            </w:r>
          </w:p>
          <w:p w:rsidR="006E3F90" w:rsidRPr="00C41566" w:rsidRDefault="006E3F90" w:rsidP="00C41566">
            <w:pPr>
              <w:spacing w:after="0" w:line="360" w:lineRule="auto"/>
              <w:contextualSpacing/>
              <w:rPr>
                <w:rFonts w:ascii="Times New Roman" w:hAnsi="Times New Roman"/>
                <w:sz w:val="24"/>
                <w:szCs w:val="24"/>
              </w:rPr>
            </w:pPr>
            <w:r w:rsidRPr="00C41566">
              <w:rPr>
                <w:rFonts w:ascii="Times New Roman" w:hAnsi="Times New Roman"/>
                <w:sz w:val="24"/>
                <w:szCs w:val="24"/>
              </w:rPr>
              <w:t>Станки вращательного бурения. Назначение, область применения, правила эксплуатации, техника безопасности</w:t>
            </w:r>
          </w:p>
          <w:p w:rsidR="006E3F90" w:rsidRPr="00C41566" w:rsidRDefault="006E3F90" w:rsidP="00C41566">
            <w:pPr>
              <w:spacing w:after="0" w:line="360" w:lineRule="auto"/>
              <w:contextualSpacing/>
              <w:rPr>
                <w:rFonts w:ascii="Times New Roman" w:hAnsi="Times New Roman"/>
                <w:sz w:val="24"/>
                <w:szCs w:val="24"/>
              </w:rPr>
            </w:pPr>
            <w:r w:rsidRPr="00C41566">
              <w:rPr>
                <w:rFonts w:ascii="Times New Roman" w:hAnsi="Times New Roman"/>
                <w:sz w:val="24"/>
                <w:szCs w:val="24"/>
              </w:rPr>
              <w:t>Станки ударно-вращательного бурения. Назначение, область применения, правила эксплуатации, техника безопасности</w:t>
            </w:r>
          </w:p>
          <w:p w:rsidR="006E3F90" w:rsidRPr="00C41566" w:rsidRDefault="006E3F90" w:rsidP="00C41566">
            <w:pPr>
              <w:spacing w:after="0" w:line="360" w:lineRule="auto"/>
              <w:contextualSpacing/>
              <w:rPr>
                <w:rFonts w:ascii="Times New Roman" w:hAnsi="Times New Roman"/>
                <w:sz w:val="24"/>
                <w:szCs w:val="24"/>
              </w:rPr>
            </w:pPr>
            <w:r w:rsidRPr="00C41566">
              <w:rPr>
                <w:rFonts w:ascii="Times New Roman" w:hAnsi="Times New Roman"/>
                <w:sz w:val="24"/>
                <w:szCs w:val="24"/>
              </w:rPr>
              <w:t>Станки огневого бурения. Назначение, область применения, правила эксплуатации, техника безопасности</w:t>
            </w:r>
          </w:p>
          <w:p w:rsidR="006E3F90" w:rsidRPr="00C41566" w:rsidRDefault="006E3F90" w:rsidP="00C41566">
            <w:pPr>
              <w:spacing w:after="0" w:line="360" w:lineRule="auto"/>
              <w:contextualSpacing/>
              <w:rPr>
                <w:rFonts w:ascii="Times New Roman" w:hAnsi="Times New Roman"/>
                <w:sz w:val="24"/>
                <w:szCs w:val="24"/>
              </w:rPr>
            </w:pPr>
            <w:r w:rsidRPr="00C41566">
              <w:rPr>
                <w:rFonts w:ascii="Times New Roman" w:hAnsi="Times New Roman"/>
                <w:sz w:val="24"/>
                <w:szCs w:val="24"/>
              </w:rPr>
              <w:t>Перфораторы. Назначение, область применения, правила эксплуатации, техника безопасности</w:t>
            </w:r>
          </w:p>
          <w:p w:rsidR="006E3F90" w:rsidRPr="00C41566" w:rsidRDefault="006E3F90" w:rsidP="00C41566">
            <w:pPr>
              <w:spacing w:after="0" w:line="360" w:lineRule="auto"/>
              <w:contextualSpacing/>
              <w:rPr>
                <w:rFonts w:ascii="Times New Roman" w:hAnsi="Times New Roman"/>
                <w:sz w:val="24"/>
                <w:szCs w:val="24"/>
              </w:rPr>
            </w:pPr>
            <w:r w:rsidRPr="00C41566">
              <w:rPr>
                <w:rFonts w:ascii="Times New Roman" w:hAnsi="Times New Roman"/>
                <w:sz w:val="24"/>
                <w:szCs w:val="24"/>
              </w:rPr>
              <w:lastRenderedPageBreak/>
              <w:t>Бурильные и бурильно-крановые машины. Назначение, область применения, правила эксплуатации, техника безопасности.</w:t>
            </w:r>
          </w:p>
          <w:p w:rsidR="006E3F90" w:rsidRPr="00C41566" w:rsidRDefault="006E3F90" w:rsidP="00C41566">
            <w:pPr>
              <w:spacing w:after="0" w:line="360" w:lineRule="auto"/>
              <w:contextualSpacing/>
              <w:rPr>
                <w:rFonts w:ascii="Times New Roman" w:hAnsi="Times New Roman"/>
                <w:b/>
                <w:sz w:val="24"/>
                <w:szCs w:val="24"/>
              </w:rPr>
            </w:pPr>
          </w:p>
        </w:tc>
        <w:tc>
          <w:tcPr>
            <w:tcW w:w="739" w:type="pct"/>
            <w:vAlign w:val="center"/>
          </w:tcPr>
          <w:p w:rsidR="006E3F90" w:rsidRPr="00434622" w:rsidRDefault="006E3F90" w:rsidP="00C41566">
            <w:pPr>
              <w:suppressAutoHyphens/>
              <w:spacing w:after="0" w:line="360" w:lineRule="auto"/>
              <w:contextualSpacing/>
              <w:jc w:val="center"/>
              <w:rPr>
                <w:rFonts w:ascii="Times New Roman" w:hAnsi="Times New Roman"/>
                <w:sz w:val="24"/>
                <w:szCs w:val="24"/>
                <w:highlight w:val="yellow"/>
              </w:rPr>
            </w:pPr>
          </w:p>
        </w:tc>
      </w:tr>
      <w:tr w:rsidR="006E3F90" w:rsidRPr="00434622" w:rsidTr="00CC0654">
        <w:trPr>
          <w:trHeight w:val="375"/>
        </w:trPr>
        <w:tc>
          <w:tcPr>
            <w:tcW w:w="1106" w:type="pct"/>
            <w:gridSpan w:val="2"/>
            <w:vMerge w:val="restart"/>
          </w:tcPr>
          <w:p w:rsidR="006E3F90" w:rsidRPr="00C41566" w:rsidRDefault="006E3F9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lastRenderedPageBreak/>
              <w:t>Тема 4.2Дробильно-сортировочное оборудование и установки</w:t>
            </w:r>
          </w:p>
          <w:p w:rsidR="006E3F90" w:rsidRPr="00C41566" w:rsidRDefault="006E3F90" w:rsidP="00C41566">
            <w:pPr>
              <w:spacing w:after="0" w:line="360" w:lineRule="auto"/>
              <w:contextualSpacing/>
              <w:rPr>
                <w:rFonts w:ascii="Times New Roman" w:hAnsi="Times New Roman"/>
                <w:b/>
                <w:bCs/>
                <w:sz w:val="24"/>
                <w:szCs w:val="24"/>
              </w:rPr>
            </w:pPr>
          </w:p>
        </w:tc>
        <w:tc>
          <w:tcPr>
            <w:tcW w:w="3155" w:type="pct"/>
            <w:gridSpan w:val="2"/>
          </w:tcPr>
          <w:p w:rsidR="006E3F90" w:rsidRPr="00C41566" w:rsidRDefault="006E3F90" w:rsidP="00C41566">
            <w:pPr>
              <w:spacing w:after="0" w:line="360" w:lineRule="auto"/>
              <w:contextualSpacing/>
              <w:rPr>
                <w:rFonts w:ascii="Times New Roman" w:hAnsi="Times New Roman"/>
                <w:b/>
                <w:sz w:val="24"/>
                <w:szCs w:val="24"/>
              </w:rPr>
            </w:pPr>
            <w:r w:rsidRPr="00C41566">
              <w:rPr>
                <w:rFonts w:ascii="Times New Roman" w:hAnsi="Times New Roman"/>
                <w:b/>
                <w:sz w:val="24"/>
                <w:szCs w:val="24"/>
              </w:rPr>
              <w:t>Содержание:</w:t>
            </w:r>
          </w:p>
        </w:tc>
        <w:tc>
          <w:tcPr>
            <w:tcW w:w="739" w:type="pct"/>
            <w:vAlign w:val="center"/>
          </w:tcPr>
          <w:p w:rsidR="006E3F90" w:rsidRPr="00434622" w:rsidRDefault="006E3F90" w:rsidP="00C41566">
            <w:pPr>
              <w:suppressAutoHyphens/>
              <w:spacing w:after="0" w:line="360" w:lineRule="auto"/>
              <w:contextualSpacing/>
              <w:jc w:val="center"/>
              <w:rPr>
                <w:rFonts w:ascii="Times New Roman" w:hAnsi="Times New Roman"/>
                <w:sz w:val="24"/>
                <w:szCs w:val="24"/>
                <w:highlight w:val="yellow"/>
              </w:rPr>
            </w:pPr>
          </w:p>
        </w:tc>
      </w:tr>
      <w:tr w:rsidR="006E3F90" w:rsidRPr="00434622" w:rsidTr="00CC0654">
        <w:trPr>
          <w:trHeight w:val="2040"/>
        </w:trPr>
        <w:tc>
          <w:tcPr>
            <w:tcW w:w="1106" w:type="pct"/>
            <w:gridSpan w:val="2"/>
            <w:vMerge/>
          </w:tcPr>
          <w:p w:rsidR="006E3F90" w:rsidRPr="00C41566" w:rsidRDefault="006E3F90" w:rsidP="00C41566">
            <w:pPr>
              <w:spacing w:after="0" w:line="360" w:lineRule="auto"/>
              <w:contextualSpacing/>
              <w:rPr>
                <w:rFonts w:ascii="Times New Roman" w:hAnsi="Times New Roman"/>
                <w:b/>
                <w:bCs/>
                <w:sz w:val="24"/>
                <w:szCs w:val="24"/>
              </w:rPr>
            </w:pPr>
          </w:p>
        </w:tc>
        <w:tc>
          <w:tcPr>
            <w:tcW w:w="3155" w:type="pct"/>
            <w:gridSpan w:val="2"/>
          </w:tcPr>
          <w:p w:rsidR="006E3F90" w:rsidRPr="00C41566" w:rsidRDefault="006E3F90" w:rsidP="00C41566">
            <w:pPr>
              <w:spacing w:after="0" w:line="360" w:lineRule="auto"/>
              <w:contextualSpacing/>
              <w:rPr>
                <w:rFonts w:ascii="Times New Roman" w:hAnsi="Times New Roman"/>
                <w:sz w:val="24"/>
                <w:szCs w:val="24"/>
              </w:rPr>
            </w:pPr>
            <w:r w:rsidRPr="00C41566">
              <w:rPr>
                <w:rFonts w:ascii="Times New Roman" w:hAnsi="Times New Roman"/>
                <w:sz w:val="24"/>
                <w:szCs w:val="24"/>
              </w:rPr>
              <w:t>Щековые дробилки. Классификация, назначение устройство, технико-экономические показатели, область применения, правила эксплуатации и техника безопасности.</w:t>
            </w:r>
          </w:p>
          <w:p w:rsidR="006E3F90" w:rsidRPr="00C41566" w:rsidRDefault="006E3F90" w:rsidP="00C41566">
            <w:pPr>
              <w:spacing w:after="0" w:line="360" w:lineRule="auto"/>
              <w:contextualSpacing/>
              <w:rPr>
                <w:rFonts w:ascii="Times New Roman" w:hAnsi="Times New Roman"/>
                <w:sz w:val="24"/>
                <w:szCs w:val="24"/>
              </w:rPr>
            </w:pPr>
            <w:r w:rsidRPr="00C41566">
              <w:rPr>
                <w:rFonts w:ascii="Times New Roman" w:hAnsi="Times New Roman"/>
                <w:sz w:val="24"/>
                <w:szCs w:val="24"/>
              </w:rPr>
              <w:t>Конусные дробилки. Классификация, назначение устройство, технико-экономические показатели, область применения, правила эксплуатации и техника безопасности</w:t>
            </w:r>
          </w:p>
          <w:p w:rsidR="006E3F90" w:rsidRPr="00C41566" w:rsidRDefault="006E3F90" w:rsidP="00C41566">
            <w:pPr>
              <w:spacing w:after="0" w:line="360" w:lineRule="auto"/>
              <w:contextualSpacing/>
              <w:rPr>
                <w:rFonts w:ascii="Times New Roman" w:hAnsi="Times New Roman"/>
                <w:sz w:val="24"/>
                <w:szCs w:val="24"/>
              </w:rPr>
            </w:pPr>
            <w:r w:rsidRPr="00C41566">
              <w:rPr>
                <w:rFonts w:ascii="Times New Roman" w:hAnsi="Times New Roman"/>
                <w:sz w:val="24"/>
                <w:szCs w:val="24"/>
              </w:rPr>
              <w:t>Валковые дробилки. Классификация, назначение устройство, технико-экономические показатели, область применения, правила эксплуатации и техника безопасности</w:t>
            </w:r>
          </w:p>
          <w:p w:rsidR="006E3F90" w:rsidRPr="00C41566" w:rsidRDefault="006E3F90" w:rsidP="00C41566">
            <w:pPr>
              <w:spacing w:after="0" w:line="360" w:lineRule="auto"/>
              <w:contextualSpacing/>
              <w:rPr>
                <w:rFonts w:ascii="Times New Roman" w:hAnsi="Times New Roman"/>
                <w:sz w:val="24"/>
                <w:szCs w:val="24"/>
              </w:rPr>
            </w:pPr>
            <w:r w:rsidRPr="00C41566">
              <w:rPr>
                <w:rFonts w:ascii="Times New Roman" w:hAnsi="Times New Roman"/>
                <w:sz w:val="24"/>
                <w:szCs w:val="24"/>
              </w:rPr>
              <w:t>Молотковые дробилки. Классификация, назначение устройство, технико-экономические показатели, область применения, правила эксплуатации и техника безопасности</w:t>
            </w:r>
          </w:p>
          <w:p w:rsidR="006E3F90" w:rsidRPr="00C41566" w:rsidRDefault="006E3F90" w:rsidP="00C41566">
            <w:pPr>
              <w:spacing w:after="0" w:line="360" w:lineRule="auto"/>
              <w:contextualSpacing/>
              <w:rPr>
                <w:rFonts w:ascii="Times New Roman" w:hAnsi="Times New Roman"/>
                <w:b/>
                <w:sz w:val="24"/>
                <w:szCs w:val="24"/>
              </w:rPr>
            </w:pPr>
          </w:p>
          <w:p w:rsidR="006E3F90" w:rsidRPr="00C41566" w:rsidRDefault="006E3F90" w:rsidP="00C41566">
            <w:pPr>
              <w:spacing w:after="0" w:line="360" w:lineRule="auto"/>
              <w:contextualSpacing/>
              <w:rPr>
                <w:rFonts w:ascii="Times New Roman" w:hAnsi="Times New Roman"/>
                <w:b/>
                <w:sz w:val="24"/>
                <w:szCs w:val="24"/>
              </w:rPr>
            </w:pPr>
          </w:p>
        </w:tc>
        <w:tc>
          <w:tcPr>
            <w:tcW w:w="739" w:type="pct"/>
            <w:vAlign w:val="center"/>
          </w:tcPr>
          <w:p w:rsidR="006E3F90" w:rsidRPr="00434622" w:rsidRDefault="006E3F90" w:rsidP="00C41566">
            <w:pPr>
              <w:suppressAutoHyphens/>
              <w:spacing w:after="0" w:line="360" w:lineRule="auto"/>
              <w:contextualSpacing/>
              <w:jc w:val="center"/>
              <w:rPr>
                <w:rFonts w:ascii="Times New Roman" w:hAnsi="Times New Roman"/>
                <w:sz w:val="24"/>
                <w:szCs w:val="24"/>
                <w:highlight w:val="yellow"/>
              </w:rPr>
            </w:pPr>
          </w:p>
        </w:tc>
      </w:tr>
      <w:tr w:rsidR="006E3F90" w:rsidRPr="00434622" w:rsidTr="00CC0654">
        <w:trPr>
          <w:trHeight w:val="285"/>
        </w:trPr>
        <w:tc>
          <w:tcPr>
            <w:tcW w:w="1106" w:type="pct"/>
            <w:gridSpan w:val="2"/>
            <w:vMerge/>
          </w:tcPr>
          <w:p w:rsidR="006E3F90" w:rsidRPr="00C41566" w:rsidRDefault="006E3F90" w:rsidP="00C41566">
            <w:pPr>
              <w:spacing w:after="0" w:line="360" w:lineRule="auto"/>
              <w:contextualSpacing/>
              <w:rPr>
                <w:rFonts w:ascii="Times New Roman" w:hAnsi="Times New Roman"/>
                <w:b/>
                <w:bCs/>
                <w:sz w:val="24"/>
                <w:szCs w:val="24"/>
              </w:rPr>
            </w:pPr>
          </w:p>
        </w:tc>
        <w:tc>
          <w:tcPr>
            <w:tcW w:w="3155" w:type="pct"/>
            <w:gridSpan w:val="2"/>
          </w:tcPr>
          <w:p w:rsidR="006E3F90" w:rsidRPr="00C41566" w:rsidRDefault="006E3F90" w:rsidP="00C41566">
            <w:pPr>
              <w:spacing w:after="0" w:line="360" w:lineRule="auto"/>
              <w:contextualSpacing/>
              <w:rPr>
                <w:rFonts w:ascii="Times New Roman" w:hAnsi="Times New Roman"/>
                <w:sz w:val="24"/>
                <w:szCs w:val="24"/>
              </w:rPr>
            </w:pPr>
            <w:r w:rsidRPr="00C41566">
              <w:rPr>
                <w:rFonts w:ascii="Times New Roman" w:hAnsi="Times New Roman"/>
                <w:b/>
                <w:sz w:val="24"/>
                <w:szCs w:val="24"/>
              </w:rPr>
              <w:t>В том числе, практических занятий и лабораторных работ</w:t>
            </w:r>
          </w:p>
        </w:tc>
        <w:tc>
          <w:tcPr>
            <w:tcW w:w="739" w:type="pct"/>
            <w:vAlign w:val="center"/>
          </w:tcPr>
          <w:p w:rsidR="006E3F90" w:rsidRPr="00434622" w:rsidRDefault="006E3F90" w:rsidP="00C41566">
            <w:pPr>
              <w:suppressAutoHyphens/>
              <w:spacing w:after="0" w:line="360" w:lineRule="auto"/>
              <w:contextualSpacing/>
              <w:jc w:val="center"/>
              <w:rPr>
                <w:rFonts w:ascii="Times New Roman" w:hAnsi="Times New Roman"/>
                <w:sz w:val="24"/>
                <w:szCs w:val="24"/>
                <w:highlight w:val="yellow"/>
              </w:rPr>
            </w:pPr>
          </w:p>
        </w:tc>
      </w:tr>
      <w:tr w:rsidR="006E3F90" w:rsidRPr="00434622" w:rsidTr="00CC0654">
        <w:trPr>
          <w:trHeight w:val="750"/>
        </w:trPr>
        <w:tc>
          <w:tcPr>
            <w:tcW w:w="1106" w:type="pct"/>
            <w:gridSpan w:val="2"/>
            <w:vMerge/>
          </w:tcPr>
          <w:p w:rsidR="006E3F90" w:rsidRPr="00C41566" w:rsidRDefault="006E3F90" w:rsidP="00C41566">
            <w:pPr>
              <w:spacing w:after="0" w:line="360" w:lineRule="auto"/>
              <w:contextualSpacing/>
              <w:rPr>
                <w:rFonts w:ascii="Times New Roman" w:hAnsi="Times New Roman"/>
                <w:b/>
                <w:bCs/>
                <w:sz w:val="24"/>
                <w:szCs w:val="24"/>
              </w:rPr>
            </w:pPr>
          </w:p>
        </w:tc>
        <w:tc>
          <w:tcPr>
            <w:tcW w:w="3155" w:type="pct"/>
            <w:gridSpan w:val="2"/>
          </w:tcPr>
          <w:p w:rsidR="006E3F90" w:rsidRPr="00C41566" w:rsidRDefault="006E3F90" w:rsidP="00C41566">
            <w:pPr>
              <w:spacing w:after="0" w:line="360" w:lineRule="auto"/>
              <w:contextualSpacing/>
              <w:rPr>
                <w:rFonts w:ascii="Times New Roman" w:hAnsi="Times New Roman"/>
                <w:sz w:val="24"/>
                <w:szCs w:val="24"/>
              </w:rPr>
            </w:pPr>
            <w:r w:rsidRPr="00C41566">
              <w:rPr>
                <w:rFonts w:ascii="Times New Roman" w:hAnsi="Times New Roman"/>
                <w:b/>
                <w:sz w:val="24"/>
                <w:szCs w:val="24"/>
              </w:rPr>
              <w:t xml:space="preserve">Практическое занятие № 7.  </w:t>
            </w:r>
            <w:r w:rsidRPr="00C41566">
              <w:rPr>
                <w:rFonts w:ascii="Times New Roman" w:hAnsi="Times New Roman"/>
                <w:sz w:val="24"/>
                <w:szCs w:val="24"/>
              </w:rPr>
              <w:t>Решение ситуационных и расчетных задач по выбору  конструкции дробильно-сортировочного оборудования для конкретных производственных работ и условий.</w:t>
            </w:r>
          </w:p>
          <w:p w:rsidR="006E3F90" w:rsidRPr="00C41566" w:rsidRDefault="006E3F90" w:rsidP="00C41566">
            <w:pPr>
              <w:spacing w:after="0" w:line="360" w:lineRule="auto"/>
              <w:contextualSpacing/>
              <w:rPr>
                <w:rFonts w:ascii="Times New Roman" w:hAnsi="Times New Roman"/>
                <w:b/>
                <w:sz w:val="24"/>
                <w:szCs w:val="24"/>
              </w:rPr>
            </w:pPr>
          </w:p>
        </w:tc>
        <w:tc>
          <w:tcPr>
            <w:tcW w:w="739" w:type="pct"/>
            <w:vAlign w:val="center"/>
          </w:tcPr>
          <w:p w:rsidR="006E3F90" w:rsidRPr="00434622" w:rsidRDefault="006E3F90" w:rsidP="00C41566">
            <w:pPr>
              <w:suppressAutoHyphens/>
              <w:spacing w:after="0" w:line="360" w:lineRule="auto"/>
              <w:contextualSpacing/>
              <w:jc w:val="center"/>
              <w:rPr>
                <w:rFonts w:ascii="Times New Roman" w:hAnsi="Times New Roman"/>
                <w:sz w:val="24"/>
                <w:szCs w:val="24"/>
                <w:highlight w:val="yellow"/>
              </w:rPr>
            </w:pPr>
          </w:p>
        </w:tc>
      </w:tr>
      <w:tr w:rsidR="006E3F90" w:rsidRPr="00434622" w:rsidTr="00CC0654">
        <w:trPr>
          <w:trHeight w:val="570"/>
        </w:trPr>
        <w:tc>
          <w:tcPr>
            <w:tcW w:w="1106" w:type="pct"/>
            <w:gridSpan w:val="2"/>
            <w:vMerge w:val="restart"/>
          </w:tcPr>
          <w:p w:rsidR="006E3F90" w:rsidRPr="00C41566" w:rsidRDefault="006E3F9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Тема 4.3Оборудование для транспортирования и хранения строительных материалов.</w:t>
            </w:r>
          </w:p>
          <w:p w:rsidR="006E3F90" w:rsidRPr="00C41566" w:rsidRDefault="006E3F90" w:rsidP="00C41566">
            <w:pPr>
              <w:spacing w:after="0" w:line="360" w:lineRule="auto"/>
              <w:contextualSpacing/>
              <w:rPr>
                <w:rFonts w:ascii="Times New Roman" w:hAnsi="Times New Roman"/>
                <w:b/>
                <w:bCs/>
                <w:sz w:val="24"/>
                <w:szCs w:val="24"/>
              </w:rPr>
            </w:pPr>
          </w:p>
          <w:p w:rsidR="006E3F90" w:rsidRPr="00C41566" w:rsidRDefault="006E3F90" w:rsidP="00C41566">
            <w:pPr>
              <w:spacing w:after="0" w:line="360" w:lineRule="auto"/>
              <w:contextualSpacing/>
              <w:rPr>
                <w:rFonts w:ascii="Times New Roman" w:hAnsi="Times New Roman"/>
                <w:b/>
                <w:bCs/>
                <w:sz w:val="24"/>
                <w:szCs w:val="24"/>
              </w:rPr>
            </w:pPr>
          </w:p>
          <w:p w:rsidR="006E3F90" w:rsidRPr="00C41566" w:rsidRDefault="006E3F90" w:rsidP="00C41566">
            <w:pPr>
              <w:spacing w:after="0" w:line="360" w:lineRule="auto"/>
              <w:contextualSpacing/>
              <w:rPr>
                <w:rFonts w:ascii="Times New Roman" w:hAnsi="Times New Roman"/>
                <w:b/>
                <w:bCs/>
                <w:sz w:val="24"/>
                <w:szCs w:val="24"/>
              </w:rPr>
            </w:pPr>
          </w:p>
          <w:p w:rsidR="006E3F90" w:rsidRPr="00C41566" w:rsidRDefault="006E3F90" w:rsidP="00C41566">
            <w:pPr>
              <w:spacing w:after="0" w:line="360" w:lineRule="auto"/>
              <w:contextualSpacing/>
              <w:rPr>
                <w:rFonts w:ascii="Times New Roman" w:hAnsi="Times New Roman"/>
                <w:b/>
                <w:bCs/>
                <w:sz w:val="24"/>
                <w:szCs w:val="24"/>
              </w:rPr>
            </w:pPr>
          </w:p>
          <w:p w:rsidR="006E3F90" w:rsidRPr="00C41566" w:rsidRDefault="006E3F90" w:rsidP="00C41566">
            <w:pPr>
              <w:spacing w:after="0" w:line="360" w:lineRule="auto"/>
              <w:contextualSpacing/>
              <w:rPr>
                <w:rFonts w:ascii="Times New Roman" w:hAnsi="Times New Roman"/>
                <w:b/>
                <w:bCs/>
                <w:sz w:val="24"/>
                <w:szCs w:val="24"/>
              </w:rPr>
            </w:pPr>
          </w:p>
        </w:tc>
        <w:tc>
          <w:tcPr>
            <w:tcW w:w="3155" w:type="pct"/>
            <w:gridSpan w:val="2"/>
          </w:tcPr>
          <w:p w:rsidR="006E3F90" w:rsidRPr="00C41566" w:rsidRDefault="006E3F90" w:rsidP="00C41566">
            <w:pPr>
              <w:spacing w:after="0" w:line="360" w:lineRule="auto"/>
              <w:contextualSpacing/>
              <w:rPr>
                <w:rFonts w:ascii="Times New Roman" w:hAnsi="Times New Roman"/>
                <w:sz w:val="24"/>
                <w:szCs w:val="24"/>
              </w:rPr>
            </w:pPr>
            <w:r w:rsidRPr="00C41566">
              <w:rPr>
                <w:rFonts w:ascii="Times New Roman" w:hAnsi="Times New Roman"/>
                <w:b/>
                <w:sz w:val="24"/>
                <w:szCs w:val="24"/>
              </w:rPr>
              <w:t>Содержание:</w:t>
            </w:r>
          </w:p>
        </w:tc>
        <w:tc>
          <w:tcPr>
            <w:tcW w:w="739" w:type="pct"/>
            <w:vAlign w:val="center"/>
          </w:tcPr>
          <w:p w:rsidR="006E3F90" w:rsidRPr="00434622" w:rsidRDefault="006E3F90" w:rsidP="00C41566">
            <w:pPr>
              <w:suppressAutoHyphens/>
              <w:spacing w:after="0" w:line="360" w:lineRule="auto"/>
              <w:contextualSpacing/>
              <w:jc w:val="center"/>
              <w:rPr>
                <w:rFonts w:ascii="Times New Roman" w:hAnsi="Times New Roman"/>
                <w:b/>
                <w:sz w:val="24"/>
                <w:szCs w:val="24"/>
                <w:highlight w:val="yellow"/>
              </w:rPr>
            </w:pPr>
          </w:p>
        </w:tc>
      </w:tr>
      <w:tr w:rsidR="006E3F90" w:rsidRPr="00434622" w:rsidTr="00CC0654">
        <w:trPr>
          <w:trHeight w:val="2396"/>
        </w:trPr>
        <w:tc>
          <w:tcPr>
            <w:tcW w:w="1106" w:type="pct"/>
            <w:gridSpan w:val="2"/>
            <w:vMerge/>
          </w:tcPr>
          <w:p w:rsidR="006E3F90" w:rsidRPr="00C41566" w:rsidRDefault="006E3F90" w:rsidP="00C41566">
            <w:pPr>
              <w:spacing w:after="0" w:line="360" w:lineRule="auto"/>
              <w:contextualSpacing/>
              <w:rPr>
                <w:rFonts w:ascii="Times New Roman" w:hAnsi="Times New Roman"/>
                <w:b/>
                <w:bCs/>
                <w:sz w:val="24"/>
                <w:szCs w:val="24"/>
              </w:rPr>
            </w:pPr>
          </w:p>
        </w:tc>
        <w:tc>
          <w:tcPr>
            <w:tcW w:w="3155" w:type="pct"/>
            <w:gridSpan w:val="2"/>
          </w:tcPr>
          <w:p w:rsidR="006E3F90" w:rsidRPr="00C41566" w:rsidRDefault="006E3F90" w:rsidP="00C41566">
            <w:pPr>
              <w:spacing w:after="0" w:line="360" w:lineRule="auto"/>
              <w:contextualSpacing/>
              <w:rPr>
                <w:rFonts w:ascii="Times New Roman" w:hAnsi="Times New Roman"/>
                <w:sz w:val="24"/>
                <w:szCs w:val="24"/>
              </w:rPr>
            </w:pPr>
            <w:r w:rsidRPr="00C41566">
              <w:rPr>
                <w:rFonts w:ascii="Times New Roman" w:hAnsi="Times New Roman"/>
                <w:sz w:val="24"/>
                <w:szCs w:val="24"/>
              </w:rPr>
              <w:t>Оборудование для транспортирования и хранения битума. Автобитумовозы, битумохранилища: классификация, технические данные. Нагревательно-перекачивающие устройства, достоинства и недостатки, технические данные, устройство.</w:t>
            </w:r>
          </w:p>
          <w:p w:rsidR="006E3F90" w:rsidRPr="00C41566" w:rsidRDefault="006E3F90" w:rsidP="00C41566">
            <w:pPr>
              <w:spacing w:after="0" w:line="360" w:lineRule="auto"/>
              <w:contextualSpacing/>
              <w:rPr>
                <w:rFonts w:ascii="Times New Roman" w:hAnsi="Times New Roman"/>
                <w:sz w:val="24"/>
                <w:szCs w:val="24"/>
              </w:rPr>
            </w:pPr>
            <w:r w:rsidRPr="00C41566">
              <w:rPr>
                <w:rFonts w:ascii="Times New Roman" w:hAnsi="Times New Roman"/>
                <w:sz w:val="24"/>
                <w:szCs w:val="24"/>
              </w:rPr>
              <w:t>Оборудование для транспортирования и хранения цемента. Автоцементовозы, классификация, конструкция. Склады цемента, виды, устройство.</w:t>
            </w:r>
          </w:p>
          <w:p w:rsidR="006E3F90" w:rsidRPr="00C41566" w:rsidRDefault="006E3F90" w:rsidP="00C41566">
            <w:pPr>
              <w:spacing w:after="0" w:line="360" w:lineRule="auto"/>
              <w:contextualSpacing/>
              <w:rPr>
                <w:rFonts w:ascii="Times New Roman" w:hAnsi="Times New Roman"/>
                <w:sz w:val="24"/>
                <w:szCs w:val="24"/>
              </w:rPr>
            </w:pPr>
            <w:r w:rsidRPr="00C41566">
              <w:rPr>
                <w:rFonts w:ascii="Times New Roman" w:hAnsi="Times New Roman"/>
                <w:sz w:val="24"/>
                <w:szCs w:val="24"/>
              </w:rPr>
              <w:t>Оборудование для транспортирования цементобетонной смеси. Автобетоносмесители, автобетононасосы, бетононасосы. Их классификация, конструкция</w:t>
            </w:r>
          </w:p>
          <w:p w:rsidR="006E3F90" w:rsidRPr="00C41566" w:rsidRDefault="006E3F90" w:rsidP="00C41566">
            <w:pPr>
              <w:spacing w:after="0" w:line="360" w:lineRule="auto"/>
              <w:contextualSpacing/>
              <w:rPr>
                <w:rFonts w:ascii="Times New Roman" w:hAnsi="Times New Roman"/>
                <w:b/>
                <w:sz w:val="24"/>
                <w:szCs w:val="24"/>
              </w:rPr>
            </w:pPr>
          </w:p>
        </w:tc>
        <w:tc>
          <w:tcPr>
            <w:tcW w:w="739" w:type="pct"/>
            <w:vAlign w:val="center"/>
          </w:tcPr>
          <w:p w:rsidR="006E3F90" w:rsidRPr="00434622" w:rsidRDefault="006E3F90" w:rsidP="00C41566">
            <w:pPr>
              <w:suppressAutoHyphens/>
              <w:spacing w:after="0" w:line="360" w:lineRule="auto"/>
              <w:contextualSpacing/>
              <w:jc w:val="center"/>
              <w:rPr>
                <w:rFonts w:ascii="Times New Roman" w:hAnsi="Times New Roman"/>
                <w:sz w:val="24"/>
                <w:szCs w:val="24"/>
                <w:highlight w:val="yellow"/>
              </w:rPr>
            </w:pPr>
          </w:p>
        </w:tc>
      </w:tr>
      <w:tr w:rsidR="006E3F90" w:rsidRPr="00434622" w:rsidTr="00CC0654">
        <w:trPr>
          <w:trHeight w:val="390"/>
        </w:trPr>
        <w:tc>
          <w:tcPr>
            <w:tcW w:w="1106" w:type="pct"/>
            <w:gridSpan w:val="2"/>
            <w:vMerge w:val="restart"/>
          </w:tcPr>
          <w:p w:rsidR="006E3F90" w:rsidRPr="00C41566" w:rsidRDefault="006E3F9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lastRenderedPageBreak/>
              <w:t>Тема 4.4 Асфальтосмесительные установки.</w:t>
            </w:r>
          </w:p>
          <w:p w:rsidR="006E3F90" w:rsidRPr="00C41566" w:rsidRDefault="006E3F90" w:rsidP="00C41566">
            <w:pPr>
              <w:spacing w:after="0" w:line="360" w:lineRule="auto"/>
              <w:contextualSpacing/>
              <w:rPr>
                <w:rFonts w:ascii="Times New Roman" w:hAnsi="Times New Roman"/>
                <w:b/>
                <w:bCs/>
                <w:sz w:val="24"/>
                <w:szCs w:val="24"/>
              </w:rPr>
            </w:pPr>
          </w:p>
          <w:p w:rsidR="006E3F90" w:rsidRPr="00C41566" w:rsidRDefault="006E3F90" w:rsidP="00C41566">
            <w:pPr>
              <w:spacing w:after="0" w:line="360" w:lineRule="auto"/>
              <w:contextualSpacing/>
              <w:rPr>
                <w:rFonts w:ascii="Times New Roman" w:hAnsi="Times New Roman"/>
                <w:b/>
                <w:bCs/>
                <w:sz w:val="24"/>
                <w:szCs w:val="24"/>
              </w:rPr>
            </w:pPr>
          </w:p>
          <w:p w:rsidR="006E3F90" w:rsidRPr="00C41566" w:rsidRDefault="006E3F90" w:rsidP="00C41566">
            <w:pPr>
              <w:spacing w:after="0" w:line="360" w:lineRule="auto"/>
              <w:contextualSpacing/>
              <w:rPr>
                <w:rFonts w:ascii="Times New Roman" w:hAnsi="Times New Roman"/>
                <w:b/>
                <w:bCs/>
                <w:sz w:val="24"/>
                <w:szCs w:val="24"/>
              </w:rPr>
            </w:pPr>
          </w:p>
          <w:p w:rsidR="006E3F90" w:rsidRPr="00C41566" w:rsidRDefault="006E3F90" w:rsidP="00C41566">
            <w:pPr>
              <w:spacing w:after="0" w:line="360" w:lineRule="auto"/>
              <w:contextualSpacing/>
              <w:rPr>
                <w:rFonts w:ascii="Times New Roman" w:hAnsi="Times New Roman"/>
                <w:b/>
                <w:bCs/>
                <w:sz w:val="24"/>
                <w:szCs w:val="24"/>
              </w:rPr>
            </w:pPr>
          </w:p>
          <w:p w:rsidR="006E3F90" w:rsidRPr="00C41566" w:rsidRDefault="006E3F90" w:rsidP="00C41566">
            <w:pPr>
              <w:spacing w:after="0" w:line="360" w:lineRule="auto"/>
              <w:contextualSpacing/>
              <w:rPr>
                <w:rFonts w:ascii="Times New Roman" w:hAnsi="Times New Roman"/>
                <w:b/>
                <w:bCs/>
                <w:sz w:val="24"/>
                <w:szCs w:val="24"/>
              </w:rPr>
            </w:pPr>
          </w:p>
          <w:p w:rsidR="006E3F90" w:rsidRPr="00C41566" w:rsidRDefault="006E3F90" w:rsidP="00C41566">
            <w:pPr>
              <w:spacing w:after="0" w:line="360" w:lineRule="auto"/>
              <w:contextualSpacing/>
              <w:rPr>
                <w:rFonts w:ascii="Times New Roman" w:hAnsi="Times New Roman"/>
                <w:b/>
                <w:bCs/>
                <w:sz w:val="24"/>
                <w:szCs w:val="24"/>
              </w:rPr>
            </w:pPr>
          </w:p>
        </w:tc>
        <w:tc>
          <w:tcPr>
            <w:tcW w:w="3155" w:type="pct"/>
            <w:gridSpan w:val="2"/>
          </w:tcPr>
          <w:p w:rsidR="006E3F90" w:rsidRPr="00C41566" w:rsidRDefault="006E3F90" w:rsidP="00C41566">
            <w:pPr>
              <w:spacing w:after="0" w:line="360" w:lineRule="auto"/>
              <w:contextualSpacing/>
              <w:rPr>
                <w:rFonts w:ascii="Times New Roman" w:hAnsi="Times New Roman"/>
                <w:b/>
                <w:sz w:val="24"/>
                <w:szCs w:val="24"/>
              </w:rPr>
            </w:pPr>
            <w:r w:rsidRPr="00C41566">
              <w:rPr>
                <w:rFonts w:ascii="Times New Roman" w:hAnsi="Times New Roman"/>
                <w:b/>
                <w:sz w:val="24"/>
                <w:szCs w:val="24"/>
              </w:rPr>
              <w:t>Содержание:</w:t>
            </w:r>
          </w:p>
        </w:tc>
        <w:tc>
          <w:tcPr>
            <w:tcW w:w="739" w:type="pct"/>
            <w:vAlign w:val="center"/>
          </w:tcPr>
          <w:p w:rsidR="006E3F90" w:rsidRPr="00434622" w:rsidRDefault="006E3F90" w:rsidP="00C41566">
            <w:pPr>
              <w:suppressAutoHyphens/>
              <w:spacing w:after="0" w:line="360" w:lineRule="auto"/>
              <w:contextualSpacing/>
              <w:jc w:val="center"/>
              <w:rPr>
                <w:rFonts w:ascii="Times New Roman" w:hAnsi="Times New Roman"/>
                <w:b/>
                <w:sz w:val="24"/>
                <w:szCs w:val="24"/>
                <w:highlight w:val="yellow"/>
              </w:rPr>
            </w:pPr>
          </w:p>
        </w:tc>
      </w:tr>
      <w:tr w:rsidR="006E3F90" w:rsidRPr="00434622" w:rsidTr="00CC0654">
        <w:trPr>
          <w:trHeight w:val="1065"/>
        </w:trPr>
        <w:tc>
          <w:tcPr>
            <w:tcW w:w="1106" w:type="pct"/>
            <w:gridSpan w:val="2"/>
            <w:vMerge/>
          </w:tcPr>
          <w:p w:rsidR="006E3F90" w:rsidRPr="00C41566" w:rsidRDefault="006E3F90" w:rsidP="00C41566">
            <w:pPr>
              <w:spacing w:after="0" w:line="360" w:lineRule="auto"/>
              <w:contextualSpacing/>
              <w:rPr>
                <w:rFonts w:ascii="Times New Roman" w:hAnsi="Times New Roman"/>
                <w:b/>
                <w:bCs/>
                <w:sz w:val="24"/>
                <w:szCs w:val="24"/>
              </w:rPr>
            </w:pPr>
          </w:p>
        </w:tc>
        <w:tc>
          <w:tcPr>
            <w:tcW w:w="3155" w:type="pct"/>
            <w:gridSpan w:val="2"/>
          </w:tcPr>
          <w:p w:rsidR="006E3F90" w:rsidRPr="00C41566" w:rsidRDefault="006E3F90" w:rsidP="00C41566">
            <w:pPr>
              <w:spacing w:after="0" w:line="360" w:lineRule="auto"/>
              <w:contextualSpacing/>
              <w:rPr>
                <w:rFonts w:ascii="Times New Roman" w:hAnsi="Times New Roman"/>
                <w:sz w:val="24"/>
                <w:szCs w:val="24"/>
              </w:rPr>
            </w:pPr>
            <w:r w:rsidRPr="00C41566">
              <w:rPr>
                <w:rFonts w:ascii="Times New Roman" w:hAnsi="Times New Roman"/>
                <w:sz w:val="24"/>
                <w:szCs w:val="24"/>
              </w:rPr>
              <w:t>Классификация асфальтосмесительных установок.</w:t>
            </w:r>
          </w:p>
          <w:p w:rsidR="006E3F90" w:rsidRPr="00C41566" w:rsidRDefault="006E3F90" w:rsidP="00C41566">
            <w:pPr>
              <w:spacing w:after="0" w:line="360" w:lineRule="auto"/>
              <w:contextualSpacing/>
              <w:rPr>
                <w:rFonts w:ascii="Times New Roman" w:hAnsi="Times New Roman"/>
                <w:sz w:val="24"/>
                <w:szCs w:val="24"/>
              </w:rPr>
            </w:pPr>
            <w:r w:rsidRPr="00C41566">
              <w:rPr>
                <w:rFonts w:ascii="Times New Roman" w:hAnsi="Times New Roman"/>
                <w:sz w:val="24"/>
                <w:szCs w:val="24"/>
              </w:rPr>
              <w:t>Технологический процесс приготовления асфальтобетона.</w:t>
            </w:r>
          </w:p>
          <w:p w:rsidR="006E3F90" w:rsidRPr="00C41566" w:rsidRDefault="006E3F90" w:rsidP="00C41566">
            <w:pPr>
              <w:spacing w:after="0" w:line="360" w:lineRule="auto"/>
              <w:contextualSpacing/>
              <w:rPr>
                <w:rFonts w:ascii="Times New Roman" w:hAnsi="Times New Roman"/>
                <w:b/>
                <w:sz w:val="24"/>
                <w:szCs w:val="24"/>
              </w:rPr>
            </w:pPr>
            <w:r w:rsidRPr="00C41566">
              <w:rPr>
                <w:rFonts w:ascii="Times New Roman" w:hAnsi="Times New Roman"/>
                <w:sz w:val="24"/>
                <w:szCs w:val="24"/>
              </w:rPr>
              <w:t>Состав комплектов оборудования для асфальтобетонных заводов, дополнительное оборудование, техника безопасности.</w:t>
            </w:r>
          </w:p>
        </w:tc>
        <w:tc>
          <w:tcPr>
            <w:tcW w:w="739" w:type="pct"/>
            <w:vAlign w:val="center"/>
          </w:tcPr>
          <w:p w:rsidR="006E3F90" w:rsidRPr="00434622" w:rsidRDefault="006E3F90" w:rsidP="00C41566">
            <w:pPr>
              <w:suppressAutoHyphens/>
              <w:spacing w:after="0" w:line="360" w:lineRule="auto"/>
              <w:contextualSpacing/>
              <w:jc w:val="center"/>
              <w:rPr>
                <w:rFonts w:ascii="Times New Roman" w:hAnsi="Times New Roman"/>
                <w:sz w:val="24"/>
                <w:szCs w:val="24"/>
                <w:highlight w:val="yellow"/>
              </w:rPr>
            </w:pPr>
          </w:p>
        </w:tc>
      </w:tr>
      <w:tr w:rsidR="006E3F90" w:rsidRPr="00434622" w:rsidTr="00CC0654">
        <w:trPr>
          <w:trHeight w:val="375"/>
        </w:trPr>
        <w:tc>
          <w:tcPr>
            <w:tcW w:w="1106" w:type="pct"/>
            <w:gridSpan w:val="2"/>
            <w:vMerge/>
          </w:tcPr>
          <w:p w:rsidR="006E3F90" w:rsidRPr="00C41566" w:rsidRDefault="006E3F90" w:rsidP="00C41566">
            <w:pPr>
              <w:spacing w:after="0" w:line="360" w:lineRule="auto"/>
              <w:contextualSpacing/>
              <w:rPr>
                <w:rFonts w:ascii="Times New Roman" w:hAnsi="Times New Roman"/>
                <w:b/>
                <w:bCs/>
                <w:sz w:val="24"/>
                <w:szCs w:val="24"/>
              </w:rPr>
            </w:pPr>
          </w:p>
        </w:tc>
        <w:tc>
          <w:tcPr>
            <w:tcW w:w="3155" w:type="pct"/>
            <w:gridSpan w:val="2"/>
          </w:tcPr>
          <w:p w:rsidR="006E3F90" w:rsidRPr="00C41566" w:rsidRDefault="006E3F90" w:rsidP="00C41566">
            <w:pPr>
              <w:spacing w:after="0" w:line="360" w:lineRule="auto"/>
              <w:contextualSpacing/>
              <w:rPr>
                <w:rFonts w:ascii="Times New Roman" w:hAnsi="Times New Roman"/>
                <w:sz w:val="24"/>
                <w:szCs w:val="24"/>
              </w:rPr>
            </w:pPr>
            <w:r w:rsidRPr="00C41566">
              <w:rPr>
                <w:rFonts w:ascii="Times New Roman" w:hAnsi="Times New Roman"/>
                <w:b/>
                <w:sz w:val="24"/>
                <w:szCs w:val="24"/>
              </w:rPr>
              <w:t>В том числе, практических занятий и лабораторных работ</w:t>
            </w:r>
          </w:p>
        </w:tc>
        <w:tc>
          <w:tcPr>
            <w:tcW w:w="739" w:type="pct"/>
            <w:vAlign w:val="center"/>
          </w:tcPr>
          <w:p w:rsidR="006E3F90" w:rsidRPr="00434622" w:rsidRDefault="006E3F90" w:rsidP="00C41566">
            <w:pPr>
              <w:suppressAutoHyphens/>
              <w:spacing w:after="0" w:line="360" w:lineRule="auto"/>
              <w:contextualSpacing/>
              <w:jc w:val="center"/>
              <w:rPr>
                <w:rFonts w:ascii="Times New Roman" w:hAnsi="Times New Roman"/>
                <w:sz w:val="24"/>
                <w:szCs w:val="24"/>
                <w:highlight w:val="yellow"/>
              </w:rPr>
            </w:pPr>
          </w:p>
        </w:tc>
      </w:tr>
      <w:tr w:rsidR="006E3F90" w:rsidRPr="00434622" w:rsidTr="00CC0654">
        <w:trPr>
          <w:trHeight w:val="686"/>
        </w:trPr>
        <w:tc>
          <w:tcPr>
            <w:tcW w:w="1106" w:type="pct"/>
            <w:gridSpan w:val="2"/>
            <w:vMerge/>
          </w:tcPr>
          <w:p w:rsidR="006E3F90" w:rsidRPr="00C41566" w:rsidRDefault="006E3F90" w:rsidP="00C41566">
            <w:pPr>
              <w:spacing w:after="0" w:line="360" w:lineRule="auto"/>
              <w:contextualSpacing/>
              <w:rPr>
                <w:rFonts w:ascii="Times New Roman" w:hAnsi="Times New Roman"/>
                <w:b/>
                <w:bCs/>
                <w:sz w:val="24"/>
                <w:szCs w:val="24"/>
              </w:rPr>
            </w:pPr>
          </w:p>
        </w:tc>
        <w:tc>
          <w:tcPr>
            <w:tcW w:w="3155" w:type="pct"/>
            <w:gridSpan w:val="2"/>
          </w:tcPr>
          <w:p w:rsidR="006E3F90" w:rsidRPr="00C41566" w:rsidRDefault="006E3F90" w:rsidP="00C41566">
            <w:pPr>
              <w:spacing w:after="0" w:line="360" w:lineRule="auto"/>
              <w:contextualSpacing/>
              <w:rPr>
                <w:rFonts w:ascii="Times New Roman" w:hAnsi="Times New Roman"/>
                <w:b/>
                <w:sz w:val="24"/>
                <w:szCs w:val="24"/>
              </w:rPr>
            </w:pPr>
            <w:r w:rsidRPr="00C41566">
              <w:rPr>
                <w:rFonts w:ascii="Times New Roman" w:hAnsi="Times New Roman"/>
                <w:b/>
                <w:sz w:val="24"/>
                <w:szCs w:val="24"/>
              </w:rPr>
              <w:t xml:space="preserve">Практическое занятие № 8. </w:t>
            </w:r>
            <w:r w:rsidRPr="00C41566">
              <w:rPr>
                <w:rFonts w:ascii="Times New Roman" w:hAnsi="Times New Roman"/>
                <w:sz w:val="24"/>
                <w:szCs w:val="24"/>
              </w:rPr>
              <w:t>Решение ситуационных задач по выбору типа конструкции асфальтосмесительной установки в конкретных производственных условиях.</w:t>
            </w:r>
          </w:p>
        </w:tc>
        <w:tc>
          <w:tcPr>
            <w:tcW w:w="739" w:type="pct"/>
            <w:vAlign w:val="center"/>
          </w:tcPr>
          <w:p w:rsidR="006E3F90" w:rsidRPr="00434622" w:rsidRDefault="006E3F90" w:rsidP="00C41566">
            <w:pPr>
              <w:suppressAutoHyphens/>
              <w:spacing w:after="0" w:line="360" w:lineRule="auto"/>
              <w:contextualSpacing/>
              <w:jc w:val="center"/>
              <w:rPr>
                <w:rFonts w:ascii="Times New Roman" w:hAnsi="Times New Roman"/>
                <w:sz w:val="24"/>
                <w:szCs w:val="24"/>
                <w:highlight w:val="yellow"/>
              </w:rPr>
            </w:pPr>
          </w:p>
        </w:tc>
      </w:tr>
      <w:tr w:rsidR="006E3F90" w:rsidRPr="00434622" w:rsidTr="00CC0654">
        <w:trPr>
          <w:trHeight w:val="450"/>
        </w:trPr>
        <w:tc>
          <w:tcPr>
            <w:tcW w:w="1106" w:type="pct"/>
            <w:gridSpan w:val="2"/>
            <w:vMerge w:val="restart"/>
          </w:tcPr>
          <w:p w:rsidR="006E3F90" w:rsidRPr="00C41566" w:rsidRDefault="006E3F9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Тема 4.5Машины для устройства земляного полотна и дорожных одежд</w:t>
            </w:r>
          </w:p>
          <w:p w:rsidR="006E3F90" w:rsidRPr="00C41566" w:rsidRDefault="006E3F90" w:rsidP="00C41566">
            <w:pPr>
              <w:spacing w:after="0" w:line="360" w:lineRule="auto"/>
              <w:contextualSpacing/>
              <w:rPr>
                <w:rFonts w:ascii="Times New Roman" w:hAnsi="Times New Roman"/>
                <w:b/>
                <w:bCs/>
                <w:sz w:val="24"/>
                <w:szCs w:val="24"/>
              </w:rPr>
            </w:pPr>
          </w:p>
          <w:p w:rsidR="006E3F90" w:rsidRPr="00C41566" w:rsidRDefault="006E3F90" w:rsidP="00C41566">
            <w:pPr>
              <w:spacing w:after="0" w:line="360" w:lineRule="auto"/>
              <w:contextualSpacing/>
              <w:rPr>
                <w:rFonts w:ascii="Times New Roman" w:hAnsi="Times New Roman"/>
                <w:b/>
                <w:bCs/>
                <w:sz w:val="24"/>
                <w:szCs w:val="24"/>
              </w:rPr>
            </w:pPr>
          </w:p>
          <w:p w:rsidR="006E3F90" w:rsidRPr="00C41566" w:rsidRDefault="006E3F90" w:rsidP="00C41566">
            <w:pPr>
              <w:spacing w:after="0" w:line="360" w:lineRule="auto"/>
              <w:contextualSpacing/>
              <w:rPr>
                <w:rFonts w:ascii="Times New Roman" w:hAnsi="Times New Roman"/>
                <w:b/>
                <w:bCs/>
                <w:sz w:val="24"/>
                <w:szCs w:val="24"/>
              </w:rPr>
            </w:pPr>
          </w:p>
          <w:p w:rsidR="006E3F90" w:rsidRPr="00C41566" w:rsidRDefault="006E3F90" w:rsidP="00C41566">
            <w:pPr>
              <w:spacing w:after="0" w:line="360" w:lineRule="auto"/>
              <w:contextualSpacing/>
              <w:rPr>
                <w:rFonts w:ascii="Times New Roman" w:hAnsi="Times New Roman"/>
                <w:b/>
                <w:bCs/>
                <w:sz w:val="24"/>
                <w:szCs w:val="24"/>
              </w:rPr>
            </w:pPr>
          </w:p>
        </w:tc>
        <w:tc>
          <w:tcPr>
            <w:tcW w:w="3155" w:type="pct"/>
            <w:gridSpan w:val="2"/>
          </w:tcPr>
          <w:p w:rsidR="006E3F90" w:rsidRPr="00C41566" w:rsidRDefault="006E3F90" w:rsidP="00C41566">
            <w:pPr>
              <w:spacing w:after="0" w:line="360" w:lineRule="auto"/>
              <w:contextualSpacing/>
              <w:rPr>
                <w:rFonts w:ascii="Times New Roman" w:hAnsi="Times New Roman"/>
                <w:sz w:val="24"/>
                <w:szCs w:val="24"/>
              </w:rPr>
            </w:pPr>
            <w:r w:rsidRPr="00C41566">
              <w:rPr>
                <w:rFonts w:ascii="Times New Roman" w:hAnsi="Times New Roman"/>
                <w:b/>
                <w:sz w:val="24"/>
                <w:szCs w:val="24"/>
              </w:rPr>
              <w:lastRenderedPageBreak/>
              <w:t>Содержание:</w:t>
            </w:r>
          </w:p>
        </w:tc>
        <w:tc>
          <w:tcPr>
            <w:tcW w:w="739" w:type="pct"/>
            <w:vAlign w:val="center"/>
          </w:tcPr>
          <w:p w:rsidR="006E3F90" w:rsidRPr="00434622" w:rsidRDefault="006E3F90" w:rsidP="00C41566">
            <w:pPr>
              <w:suppressAutoHyphens/>
              <w:spacing w:after="0" w:line="360" w:lineRule="auto"/>
              <w:contextualSpacing/>
              <w:jc w:val="center"/>
              <w:rPr>
                <w:rFonts w:ascii="Times New Roman" w:hAnsi="Times New Roman"/>
                <w:b/>
                <w:sz w:val="24"/>
                <w:szCs w:val="24"/>
                <w:highlight w:val="yellow"/>
              </w:rPr>
            </w:pPr>
          </w:p>
        </w:tc>
      </w:tr>
      <w:tr w:rsidR="006E3F90" w:rsidRPr="00434622" w:rsidTr="00CC0654">
        <w:trPr>
          <w:trHeight w:val="1725"/>
        </w:trPr>
        <w:tc>
          <w:tcPr>
            <w:tcW w:w="1106" w:type="pct"/>
            <w:gridSpan w:val="2"/>
            <w:vMerge/>
          </w:tcPr>
          <w:p w:rsidR="006E3F90" w:rsidRPr="00C41566" w:rsidRDefault="006E3F90" w:rsidP="00C41566">
            <w:pPr>
              <w:spacing w:after="0" w:line="360" w:lineRule="auto"/>
              <w:contextualSpacing/>
              <w:rPr>
                <w:rFonts w:ascii="Times New Roman" w:hAnsi="Times New Roman"/>
                <w:b/>
                <w:bCs/>
                <w:sz w:val="24"/>
                <w:szCs w:val="24"/>
              </w:rPr>
            </w:pPr>
          </w:p>
        </w:tc>
        <w:tc>
          <w:tcPr>
            <w:tcW w:w="3155" w:type="pct"/>
            <w:gridSpan w:val="2"/>
          </w:tcPr>
          <w:p w:rsidR="006E3F90" w:rsidRPr="00C41566" w:rsidRDefault="006E3F90" w:rsidP="00C41566">
            <w:pPr>
              <w:spacing w:after="0" w:line="360" w:lineRule="auto"/>
              <w:contextualSpacing/>
              <w:rPr>
                <w:rFonts w:ascii="Times New Roman" w:hAnsi="Times New Roman"/>
                <w:sz w:val="24"/>
                <w:szCs w:val="24"/>
              </w:rPr>
            </w:pPr>
            <w:r w:rsidRPr="00C41566">
              <w:rPr>
                <w:rFonts w:ascii="Times New Roman" w:hAnsi="Times New Roman"/>
                <w:sz w:val="24"/>
                <w:szCs w:val="24"/>
              </w:rPr>
              <w:t>Кусторезы. Их назначение, правила эксплуатации, область применения, технико-экономические показатели</w:t>
            </w:r>
          </w:p>
          <w:p w:rsidR="006E3F90" w:rsidRPr="00C41566" w:rsidRDefault="006E3F90" w:rsidP="00C41566">
            <w:pPr>
              <w:spacing w:after="0" w:line="360" w:lineRule="auto"/>
              <w:contextualSpacing/>
              <w:rPr>
                <w:rFonts w:ascii="Times New Roman" w:hAnsi="Times New Roman"/>
                <w:sz w:val="24"/>
                <w:szCs w:val="24"/>
              </w:rPr>
            </w:pPr>
            <w:r w:rsidRPr="00C41566">
              <w:rPr>
                <w:rFonts w:ascii="Times New Roman" w:hAnsi="Times New Roman"/>
                <w:sz w:val="24"/>
                <w:szCs w:val="24"/>
              </w:rPr>
              <w:t>Корчеватели. Их назначение, правила эксплуатации, область применения, технико-экономические показатели</w:t>
            </w:r>
          </w:p>
          <w:p w:rsidR="006E3F90" w:rsidRPr="00C41566" w:rsidRDefault="006E3F90" w:rsidP="00C41566">
            <w:pPr>
              <w:spacing w:after="0" w:line="360" w:lineRule="auto"/>
              <w:contextualSpacing/>
              <w:rPr>
                <w:rFonts w:ascii="Times New Roman" w:hAnsi="Times New Roman"/>
                <w:b/>
                <w:sz w:val="24"/>
                <w:szCs w:val="24"/>
              </w:rPr>
            </w:pPr>
            <w:r w:rsidRPr="00C41566">
              <w:rPr>
                <w:rFonts w:ascii="Times New Roman" w:hAnsi="Times New Roman"/>
                <w:sz w:val="24"/>
                <w:szCs w:val="24"/>
              </w:rPr>
              <w:lastRenderedPageBreak/>
              <w:t>Рыхлители. Их назначение, правила эксплуатации, область применения, технико-экономические показатели.</w:t>
            </w:r>
          </w:p>
        </w:tc>
        <w:tc>
          <w:tcPr>
            <w:tcW w:w="739" w:type="pct"/>
            <w:vAlign w:val="center"/>
          </w:tcPr>
          <w:p w:rsidR="006E3F90" w:rsidRPr="00434622" w:rsidRDefault="006E3F90" w:rsidP="00C41566">
            <w:pPr>
              <w:suppressAutoHyphens/>
              <w:spacing w:after="0" w:line="360" w:lineRule="auto"/>
              <w:contextualSpacing/>
              <w:jc w:val="center"/>
              <w:rPr>
                <w:rFonts w:ascii="Times New Roman" w:hAnsi="Times New Roman"/>
                <w:sz w:val="24"/>
                <w:szCs w:val="24"/>
                <w:highlight w:val="yellow"/>
              </w:rPr>
            </w:pPr>
          </w:p>
        </w:tc>
      </w:tr>
      <w:tr w:rsidR="006E3F90" w:rsidRPr="00434622" w:rsidTr="00CC0654">
        <w:trPr>
          <w:trHeight w:val="360"/>
        </w:trPr>
        <w:tc>
          <w:tcPr>
            <w:tcW w:w="1106" w:type="pct"/>
            <w:gridSpan w:val="2"/>
            <w:vMerge w:val="restart"/>
          </w:tcPr>
          <w:p w:rsidR="006E3F90" w:rsidRPr="00C41566" w:rsidRDefault="006E3F9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lastRenderedPageBreak/>
              <w:t>Тема 4.6Бульдозеры.</w:t>
            </w:r>
          </w:p>
          <w:p w:rsidR="006E3F90" w:rsidRPr="00C41566" w:rsidRDefault="006E3F90" w:rsidP="00C41566">
            <w:pPr>
              <w:spacing w:after="0" w:line="360" w:lineRule="auto"/>
              <w:contextualSpacing/>
              <w:rPr>
                <w:rFonts w:ascii="Times New Roman" w:hAnsi="Times New Roman"/>
                <w:b/>
                <w:bCs/>
                <w:sz w:val="24"/>
                <w:szCs w:val="24"/>
              </w:rPr>
            </w:pPr>
          </w:p>
          <w:p w:rsidR="006E3F90" w:rsidRPr="00C41566" w:rsidRDefault="006E3F90" w:rsidP="00C41566">
            <w:pPr>
              <w:spacing w:after="0" w:line="360" w:lineRule="auto"/>
              <w:contextualSpacing/>
              <w:rPr>
                <w:rFonts w:ascii="Times New Roman" w:hAnsi="Times New Roman"/>
                <w:b/>
                <w:bCs/>
                <w:sz w:val="24"/>
                <w:szCs w:val="24"/>
              </w:rPr>
            </w:pPr>
          </w:p>
          <w:p w:rsidR="006E3F90" w:rsidRPr="00C41566" w:rsidRDefault="006E3F90" w:rsidP="00C41566">
            <w:pPr>
              <w:spacing w:after="0" w:line="360" w:lineRule="auto"/>
              <w:contextualSpacing/>
              <w:rPr>
                <w:rFonts w:ascii="Times New Roman" w:hAnsi="Times New Roman"/>
                <w:b/>
                <w:bCs/>
                <w:sz w:val="24"/>
                <w:szCs w:val="24"/>
              </w:rPr>
            </w:pPr>
          </w:p>
          <w:p w:rsidR="006E3F90" w:rsidRPr="00C41566" w:rsidRDefault="006E3F90" w:rsidP="00C41566">
            <w:pPr>
              <w:spacing w:after="0" w:line="360" w:lineRule="auto"/>
              <w:contextualSpacing/>
              <w:rPr>
                <w:rFonts w:ascii="Times New Roman" w:hAnsi="Times New Roman"/>
                <w:b/>
                <w:bCs/>
                <w:sz w:val="24"/>
                <w:szCs w:val="24"/>
              </w:rPr>
            </w:pPr>
          </w:p>
          <w:p w:rsidR="006E3F90" w:rsidRPr="00C41566" w:rsidRDefault="006E3F90" w:rsidP="00C41566">
            <w:pPr>
              <w:spacing w:after="0" w:line="360" w:lineRule="auto"/>
              <w:contextualSpacing/>
              <w:rPr>
                <w:rFonts w:ascii="Times New Roman" w:hAnsi="Times New Roman"/>
                <w:b/>
                <w:bCs/>
                <w:sz w:val="24"/>
                <w:szCs w:val="24"/>
              </w:rPr>
            </w:pPr>
          </w:p>
          <w:p w:rsidR="006E3F90" w:rsidRPr="00C41566" w:rsidRDefault="006E3F90" w:rsidP="00C41566">
            <w:pPr>
              <w:spacing w:after="0" w:line="360" w:lineRule="auto"/>
              <w:contextualSpacing/>
              <w:rPr>
                <w:rFonts w:ascii="Times New Roman" w:hAnsi="Times New Roman"/>
                <w:b/>
                <w:bCs/>
                <w:sz w:val="24"/>
                <w:szCs w:val="24"/>
              </w:rPr>
            </w:pPr>
          </w:p>
          <w:p w:rsidR="006E3F90" w:rsidRPr="00C41566" w:rsidRDefault="006E3F9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Тема 4.7Автогрейдеры и грейдеры</w:t>
            </w:r>
          </w:p>
          <w:p w:rsidR="006E3F90" w:rsidRPr="00C41566" w:rsidRDefault="006E3F90" w:rsidP="00C41566">
            <w:pPr>
              <w:spacing w:after="0" w:line="360" w:lineRule="auto"/>
              <w:contextualSpacing/>
              <w:rPr>
                <w:rFonts w:ascii="Times New Roman" w:hAnsi="Times New Roman"/>
                <w:b/>
                <w:bCs/>
                <w:sz w:val="24"/>
                <w:szCs w:val="24"/>
              </w:rPr>
            </w:pPr>
          </w:p>
          <w:p w:rsidR="006E3F90" w:rsidRPr="00C41566" w:rsidRDefault="006E3F90" w:rsidP="00C41566">
            <w:pPr>
              <w:spacing w:after="0" w:line="360" w:lineRule="auto"/>
              <w:contextualSpacing/>
              <w:rPr>
                <w:rFonts w:ascii="Times New Roman" w:hAnsi="Times New Roman"/>
                <w:b/>
                <w:bCs/>
                <w:sz w:val="24"/>
                <w:szCs w:val="24"/>
              </w:rPr>
            </w:pPr>
          </w:p>
          <w:p w:rsidR="006E3F90" w:rsidRPr="00C41566" w:rsidRDefault="006E3F90" w:rsidP="00C41566">
            <w:pPr>
              <w:spacing w:after="0" w:line="360" w:lineRule="auto"/>
              <w:contextualSpacing/>
              <w:rPr>
                <w:rFonts w:ascii="Times New Roman" w:hAnsi="Times New Roman"/>
                <w:b/>
                <w:bCs/>
                <w:sz w:val="24"/>
                <w:szCs w:val="24"/>
              </w:rPr>
            </w:pPr>
          </w:p>
          <w:p w:rsidR="006E3F90" w:rsidRPr="00C41566" w:rsidRDefault="006E3F90" w:rsidP="00C41566">
            <w:pPr>
              <w:spacing w:after="0" w:line="360" w:lineRule="auto"/>
              <w:contextualSpacing/>
              <w:rPr>
                <w:rFonts w:ascii="Times New Roman" w:hAnsi="Times New Roman"/>
                <w:b/>
                <w:bCs/>
                <w:sz w:val="24"/>
                <w:szCs w:val="24"/>
              </w:rPr>
            </w:pPr>
          </w:p>
          <w:p w:rsidR="006E3F90" w:rsidRPr="00C41566" w:rsidRDefault="006E3F90" w:rsidP="00C41566">
            <w:pPr>
              <w:spacing w:after="0" w:line="360" w:lineRule="auto"/>
              <w:contextualSpacing/>
              <w:rPr>
                <w:rFonts w:ascii="Times New Roman" w:hAnsi="Times New Roman"/>
                <w:b/>
                <w:bCs/>
                <w:sz w:val="24"/>
                <w:szCs w:val="24"/>
              </w:rPr>
            </w:pPr>
          </w:p>
          <w:p w:rsidR="006E3F90" w:rsidRPr="00C41566" w:rsidRDefault="006E3F90" w:rsidP="00C41566">
            <w:pPr>
              <w:spacing w:after="0" w:line="360" w:lineRule="auto"/>
              <w:contextualSpacing/>
              <w:rPr>
                <w:rFonts w:ascii="Times New Roman" w:hAnsi="Times New Roman"/>
                <w:b/>
                <w:bCs/>
                <w:sz w:val="24"/>
                <w:szCs w:val="24"/>
              </w:rPr>
            </w:pPr>
          </w:p>
          <w:p w:rsidR="006E3F90" w:rsidRPr="00C41566" w:rsidRDefault="006E3F90" w:rsidP="00C41566">
            <w:pPr>
              <w:spacing w:after="0" w:line="360" w:lineRule="auto"/>
              <w:contextualSpacing/>
              <w:rPr>
                <w:rFonts w:ascii="Times New Roman" w:hAnsi="Times New Roman"/>
                <w:b/>
                <w:bCs/>
                <w:sz w:val="24"/>
                <w:szCs w:val="24"/>
              </w:rPr>
            </w:pPr>
          </w:p>
          <w:p w:rsidR="006E3F90" w:rsidRPr="00C41566" w:rsidRDefault="006E3F90" w:rsidP="00C41566">
            <w:pPr>
              <w:spacing w:after="0" w:line="360" w:lineRule="auto"/>
              <w:contextualSpacing/>
              <w:rPr>
                <w:rFonts w:ascii="Times New Roman" w:hAnsi="Times New Roman"/>
                <w:b/>
                <w:bCs/>
                <w:sz w:val="24"/>
                <w:szCs w:val="24"/>
              </w:rPr>
            </w:pPr>
          </w:p>
        </w:tc>
        <w:tc>
          <w:tcPr>
            <w:tcW w:w="3155" w:type="pct"/>
            <w:gridSpan w:val="2"/>
          </w:tcPr>
          <w:p w:rsidR="006E3F90" w:rsidRPr="00C41566" w:rsidRDefault="006E3F90" w:rsidP="00C41566">
            <w:pPr>
              <w:spacing w:after="0" w:line="360" w:lineRule="auto"/>
              <w:contextualSpacing/>
              <w:rPr>
                <w:rFonts w:ascii="Times New Roman" w:hAnsi="Times New Roman"/>
                <w:sz w:val="24"/>
                <w:szCs w:val="24"/>
              </w:rPr>
            </w:pPr>
            <w:r w:rsidRPr="00C41566">
              <w:rPr>
                <w:rFonts w:ascii="Times New Roman" w:hAnsi="Times New Roman"/>
                <w:b/>
                <w:sz w:val="24"/>
                <w:szCs w:val="24"/>
              </w:rPr>
              <w:t>Содержание:</w:t>
            </w:r>
          </w:p>
        </w:tc>
        <w:tc>
          <w:tcPr>
            <w:tcW w:w="739" w:type="pct"/>
            <w:vAlign w:val="center"/>
          </w:tcPr>
          <w:p w:rsidR="006E3F90" w:rsidRPr="00434622" w:rsidRDefault="006E3F90" w:rsidP="00C41566">
            <w:pPr>
              <w:suppressAutoHyphens/>
              <w:spacing w:after="0" w:line="360" w:lineRule="auto"/>
              <w:contextualSpacing/>
              <w:jc w:val="center"/>
              <w:rPr>
                <w:rFonts w:ascii="Times New Roman" w:hAnsi="Times New Roman"/>
                <w:b/>
                <w:sz w:val="24"/>
                <w:szCs w:val="24"/>
                <w:highlight w:val="yellow"/>
              </w:rPr>
            </w:pPr>
          </w:p>
        </w:tc>
      </w:tr>
      <w:tr w:rsidR="006E3F90" w:rsidRPr="00434622" w:rsidTr="00CC0654">
        <w:trPr>
          <w:trHeight w:val="750"/>
        </w:trPr>
        <w:tc>
          <w:tcPr>
            <w:tcW w:w="1106" w:type="pct"/>
            <w:gridSpan w:val="2"/>
            <w:vMerge/>
          </w:tcPr>
          <w:p w:rsidR="006E3F90" w:rsidRPr="00C41566" w:rsidRDefault="006E3F90" w:rsidP="00C41566">
            <w:pPr>
              <w:spacing w:after="0" w:line="360" w:lineRule="auto"/>
              <w:contextualSpacing/>
              <w:rPr>
                <w:rFonts w:ascii="Times New Roman" w:hAnsi="Times New Roman"/>
                <w:b/>
                <w:bCs/>
                <w:sz w:val="24"/>
                <w:szCs w:val="24"/>
              </w:rPr>
            </w:pPr>
          </w:p>
        </w:tc>
        <w:tc>
          <w:tcPr>
            <w:tcW w:w="3155" w:type="pct"/>
            <w:gridSpan w:val="2"/>
          </w:tcPr>
          <w:p w:rsidR="006E3F90" w:rsidRPr="00C41566" w:rsidRDefault="006E3F90" w:rsidP="00C41566">
            <w:pPr>
              <w:spacing w:after="0" w:line="360" w:lineRule="auto"/>
              <w:contextualSpacing/>
              <w:rPr>
                <w:rFonts w:ascii="Times New Roman" w:hAnsi="Times New Roman"/>
                <w:sz w:val="24"/>
                <w:szCs w:val="24"/>
              </w:rPr>
            </w:pPr>
            <w:r w:rsidRPr="00C41566">
              <w:rPr>
                <w:rFonts w:ascii="Times New Roman" w:hAnsi="Times New Roman"/>
                <w:sz w:val="24"/>
                <w:szCs w:val="24"/>
              </w:rPr>
              <w:t>Назначение, область применения, классификация и технические характеристики бульдозеров. Бульдозеры с неповоротным и поворотным отвалом.</w:t>
            </w:r>
          </w:p>
          <w:p w:rsidR="006E3F90" w:rsidRPr="00C41566" w:rsidRDefault="006E3F90" w:rsidP="00C41566">
            <w:pPr>
              <w:spacing w:after="0" w:line="360" w:lineRule="auto"/>
              <w:contextualSpacing/>
              <w:rPr>
                <w:rFonts w:ascii="Times New Roman" w:hAnsi="Times New Roman"/>
                <w:b/>
                <w:sz w:val="24"/>
                <w:szCs w:val="24"/>
              </w:rPr>
            </w:pPr>
            <w:r w:rsidRPr="00C41566">
              <w:rPr>
                <w:rFonts w:ascii="Times New Roman" w:hAnsi="Times New Roman"/>
                <w:sz w:val="24"/>
                <w:szCs w:val="24"/>
              </w:rPr>
              <w:t xml:space="preserve">Устройство рабочего оборудования и дополнительное оборудование бульдозеров. </w:t>
            </w:r>
          </w:p>
        </w:tc>
        <w:tc>
          <w:tcPr>
            <w:tcW w:w="739" w:type="pct"/>
            <w:vAlign w:val="center"/>
          </w:tcPr>
          <w:p w:rsidR="006E3F90" w:rsidRPr="00434622" w:rsidRDefault="006E3F90" w:rsidP="00C41566">
            <w:pPr>
              <w:suppressAutoHyphens/>
              <w:spacing w:after="0" w:line="360" w:lineRule="auto"/>
              <w:contextualSpacing/>
              <w:jc w:val="center"/>
              <w:rPr>
                <w:rFonts w:ascii="Times New Roman" w:hAnsi="Times New Roman"/>
                <w:sz w:val="24"/>
                <w:szCs w:val="24"/>
                <w:highlight w:val="yellow"/>
              </w:rPr>
            </w:pPr>
          </w:p>
        </w:tc>
      </w:tr>
      <w:tr w:rsidR="006E3F90" w:rsidRPr="00434622" w:rsidTr="00CC0654">
        <w:trPr>
          <w:trHeight w:val="270"/>
        </w:trPr>
        <w:tc>
          <w:tcPr>
            <w:tcW w:w="1106" w:type="pct"/>
            <w:gridSpan w:val="2"/>
            <w:vMerge/>
          </w:tcPr>
          <w:p w:rsidR="006E3F90" w:rsidRPr="00C41566" w:rsidRDefault="006E3F90" w:rsidP="00C41566">
            <w:pPr>
              <w:spacing w:after="0" w:line="360" w:lineRule="auto"/>
              <w:contextualSpacing/>
              <w:rPr>
                <w:rFonts w:ascii="Times New Roman" w:hAnsi="Times New Roman"/>
                <w:b/>
                <w:bCs/>
                <w:sz w:val="24"/>
                <w:szCs w:val="24"/>
              </w:rPr>
            </w:pPr>
          </w:p>
        </w:tc>
        <w:tc>
          <w:tcPr>
            <w:tcW w:w="3155" w:type="pct"/>
            <w:gridSpan w:val="2"/>
          </w:tcPr>
          <w:p w:rsidR="006E3F90" w:rsidRPr="00C41566" w:rsidRDefault="006E3F90" w:rsidP="00C41566">
            <w:pPr>
              <w:spacing w:after="0" w:line="360" w:lineRule="auto"/>
              <w:contextualSpacing/>
              <w:rPr>
                <w:rFonts w:ascii="Times New Roman" w:hAnsi="Times New Roman"/>
                <w:sz w:val="24"/>
                <w:szCs w:val="24"/>
              </w:rPr>
            </w:pPr>
            <w:r w:rsidRPr="00C41566">
              <w:rPr>
                <w:rFonts w:ascii="Times New Roman" w:hAnsi="Times New Roman"/>
                <w:b/>
                <w:sz w:val="24"/>
                <w:szCs w:val="24"/>
              </w:rPr>
              <w:t>В том числе, практических занятий и лабораторных работ</w:t>
            </w:r>
          </w:p>
        </w:tc>
        <w:tc>
          <w:tcPr>
            <w:tcW w:w="739" w:type="pct"/>
            <w:vAlign w:val="center"/>
          </w:tcPr>
          <w:p w:rsidR="006E3F90" w:rsidRPr="00434622" w:rsidRDefault="006E3F90" w:rsidP="00C41566">
            <w:pPr>
              <w:suppressAutoHyphens/>
              <w:spacing w:after="0" w:line="360" w:lineRule="auto"/>
              <w:contextualSpacing/>
              <w:jc w:val="center"/>
              <w:rPr>
                <w:rFonts w:ascii="Times New Roman" w:hAnsi="Times New Roman"/>
                <w:sz w:val="24"/>
                <w:szCs w:val="24"/>
                <w:highlight w:val="yellow"/>
              </w:rPr>
            </w:pPr>
          </w:p>
        </w:tc>
      </w:tr>
      <w:tr w:rsidR="006E3F90" w:rsidRPr="00434622" w:rsidTr="00CC0654">
        <w:trPr>
          <w:trHeight w:val="543"/>
        </w:trPr>
        <w:tc>
          <w:tcPr>
            <w:tcW w:w="1106" w:type="pct"/>
            <w:gridSpan w:val="2"/>
            <w:vMerge/>
          </w:tcPr>
          <w:p w:rsidR="006E3F90" w:rsidRPr="00C41566" w:rsidRDefault="006E3F90" w:rsidP="00C41566">
            <w:pPr>
              <w:spacing w:after="0" w:line="360" w:lineRule="auto"/>
              <w:contextualSpacing/>
              <w:rPr>
                <w:rFonts w:ascii="Times New Roman" w:hAnsi="Times New Roman"/>
                <w:b/>
                <w:bCs/>
                <w:sz w:val="24"/>
                <w:szCs w:val="24"/>
              </w:rPr>
            </w:pPr>
          </w:p>
        </w:tc>
        <w:tc>
          <w:tcPr>
            <w:tcW w:w="3155" w:type="pct"/>
            <w:gridSpan w:val="2"/>
          </w:tcPr>
          <w:p w:rsidR="006E3F90" w:rsidRPr="00C41566" w:rsidRDefault="006E3F90" w:rsidP="00C41566">
            <w:pPr>
              <w:spacing w:after="0" w:line="360" w:lineRule="auto"/>
              <w:contextualSpacing/>
              <w:rPr>
                <w:rFonts w:ascii="Times New Roman" w:hAnsi="Times New Roman"/>
                <w:b/>
                <w:sz w:val="24"/>
                <w:szCs w:val="24"/>
              </w:rPr>
            </w:pPr>
            <w:r w:rsidRPr="00C41566">
              <w:rPr>
                <w:rFonts w:ascii="Times New Roman" w:hAnsi="Times New Roman"/>
                <w:b/>
                <w:sz w:val="24"/>
                <w:szCs w:val="24"/>
              </w:rPr>
              <w:t>Практическое занятие № 9.</w:t>
            </w:r>
            <w:r w:rsidRPr="00C41566">
              <w:rPr>
                <w:rFonts w:ascii="Times New Roman" w:hAnsi="Times New Roman"/>
                <w:sz w:val="24"/>
                <w:szCs w:val="24"/>
              </w:rPr>
              <w:t xml:space="preserve"> Решение ситуационных задач по выбору типа бульдозера для выполнения работ в конкретных производственных условиях</w:t>
            </w:r>
          </w:p>
        </w:tc>
        <w:tc>
          <w:tcPr>
            <w:tcW w:w="739" w:type="pct"/>
            <w:vAlign w:val="center"/>
          </w:tcPr>
          <w:p w:rsidR="006E3F90" w:rsidRPr="00434622" w:rsidRDefault="006E3F90" w:rsidP="00C41566">
            <w:pPr>
              <w:suppressAutoHyphens/>
              <w:spacing w:after="0" w:line="360" w:lineRule="auto"/>
              <w:contextualSpacing/>
              <w:jc w:val="center"/>
              <w:rPr>
                <w:rFonts w:ascii="Times New Roman" w:hAnsi="Times New Roman"/>
                <w:sz w:val="24"/>
                <w:szCs w:val="24"/>
                <w:highlight w:val="yellow"/>
              </w:rPr>
            </w:pPr>
          </w:p>
        </w:tc>
      </w:tr>
      <w:tr w:rsidR="006E3F90" w:rsidRPr="00434622" w:rsidTr="00CC0654">
        <w:trPr>
          <w:trHeight w:val="405"/>
        </w:trPr>
        <w:tc>
          <w:tcPr>
            <w:tcW w:w="1106" w:type="pct"/>
            <w:gridSpan w:val="2"/>
            <w:vMerge/>
          </w:tcPr>
          <w:p w:rsidR="006E3F90" w:rsidRPr="00C41566" w:rsidRDefault="006E3F90" w:rsidP="00C41566">
            <w:pPr>
              <w:spacing w:after="0" w:line="360" w:lineRule="auto"/>
              <w:contextualSpacing/>
              <w:rPr>
                <w:rFonts w:ascii="Times New Roman" w:hAnsi="Times New Roman"/>
                <w:b/>
                <w:bCs/>
                <w:sz w:val="24"/>
                <w:szCs w:val="24"/>
              </w:rPr>
            </w:pPr>
          </w:p>
        </w:tc>
        <w:tc>
          <w:tcPr>
            <w:tcW w:w="3155" w:type="pct"/>
            <w:gridSpan w:val="2"/>
          </w:tcPr>
          <w:p w:rsidR="006E3F90" w:rsidRPr="00C41566" w:rsidRDefault="006E3F90" w:rsidP="00C41566">
            <w:pPr>
              <w:spacing w:after="0" w:line="360" w:lineRule="auto"/>
              <w:contextualSpacing/>
              <w:rPr>
                <w:rFonts w:ascii="Times New Roman" w:hAnsi="Times New Roman"/>
                <w:sz w:val="24"/>
                <w:szCs w:val="24"/>
              </w:rPr>
            </w:pPr>
            <w:r w:rsidRPr="00C41566">
              <w:rPr>
                <w:rFonts w:ascii="Times New Roman" w:hAnsi="Times New Roman"/>
                <w:b/>
                <w:sz w:val="24"/>
                <w:szCs w:val="24"/>
              </w:rPr>
              <w:t>Содержание:</w:t>
            </w:r>
          </w:p>
        </w:tc>
        <w:tc>
          <w:tcPr>
            <w:tcW w:w="739" w:type="pct"/>
            <w:vAlign w:val="center"/>
          </w:tcPr>
          <w:p w:rsidR="006E3F90" w:rsidRPr="00434622" w:rsidRDefault="006E3F90" w:rsidP="00C41566">
            <w:pPr>
              <w:suppressAutoHyphens/>
              <w:spacing w:after="0" w:line="360" w:lineRule="auto"/>
              <w:contextualSpacing/>
              <w:jc w:val="center"/>
              <w:rPr>
                <w:rFonts w:ascii="Times New Roman" w:hAnsi="Times New Roman"/>
                <w:b/>
                <w:sz w:val="24"/>
                <w:szCs w:val="24"/>
                <w:highlight w:val="yellow"/>
              </w:rPr>
            </w:pPr>
          </w:p>
        </w:tc>
      </w:tr>
      <w:tr w:rsidR="006E3F90" w:rsidRPr="00434622" w:rsidTr="00CC0654">
        <w:trPr>
          <w:trHeight w:val="1065"/>
        </w:trPr>
        <w:tc>
          <w:tcPr>
            <w:tcW w:w="1106" w:type="pct"/>
            <w:gridSpan w:val="2"/>
            <w:vMerge/>
          </w:tcPr>
          <w:p w:rsidR="006E3F90" w:rsidRPr="00C41566" w:rsidRDefault="006E3F90" w:rsidP="00C41566">
            <w:pPr>
              <w:spacing w:after="0" w:line="360" w:lineRule="auto"/>
              <w:contextualSpacing/>
              <w:rPr>
                <w:rFonts w:ascii="Times New Roman" w:hAnsi="Times New Roman"/>
                <w:b/>
                <w:bCs/>
                <w:sz w:val="24"/>
                <w:szCs w:val="24"/>
              </w:rPr>
            </w:pPr>
          </w:p>
        </w:tc>
        <w:tc>
          <w:tcPr>
            <w:tcW w:w="3155" w:type="pct"/>
            <w:gridSpan w:val="2"/>
          </w:tcPr>
          <w:p w:rsidR="006E3F90" w:rsidRPr="00C41566" w:rsidRDefault="006E3F90" w:rsidP="00C41566">
            <w:pPr>
              <w:spacing w:after="0" w:line="360" w:lineRule="auto"/>
              <w:contextualSpacing/>
              <w:rPr>
                <w:rFonts w:ascii="Times New Roman" w:hAnsi="Times New Roman"/>
                <w:sz w:val="24"/>
                <w:szCs w:val="24"/>
              </w:rPr>
            </w:pPr>
            <w:r w:rsidRPr="00C41566">
              <w:rPr>
                <w:rFonts w:ascii="Times New Roman" w:hAnsi="Times New Roman"/>
                <w:sz w:val="24"/>
                <w:szCs w:val="24"/>
              </w:rPr>
              <w:t>Автогрейдеры, классификация, конструкция, технические характеристики. Дополнительное оборудование. Автоматизация</w:t>
            </w:r>
          </w:p>
          <w:p w:rsidR="006E3F90" w:rsidRPr="00C41566" w:rsidRDefault="006E3F90" w:rsidP="00C41566">
            <w:pPr>
              <w:spacing w:after="0" w:line="360" w:lineRule="auto"/>
              <w:contextualSpacing/>
              <w:rPr>
                <w:rFonts w:ascii="Times New Roman" w:hAnsi="Times New Roman"/>
                <w:sz w:val="24"/>
                <w:szCs w:val="24"/>
              </w:rPr>
            </w:pPr>
            <w:r w:rsidRPr="00C41566">
              <w:rPr>
                <w:rFonts w:ascii="Times New Roman" w:hAnsi="Times New Roman"/>
                <w:sz w:val="24"/>
                <w:szCs w:val="24"/>
              </w:rPr>
              <w:t>Назначение, типы и марки грейдеров, область применения. Особенности устройства грейдеров. В том числе, практических занятий и лабораторных работ</w:t>
            </w:r>
          </w:p>
          <w:p w:rsidR="006E3F90" w:rsidRPr="00C41566" w:rsidRDefault="006E3F90" w:rsidP="00C41566">
            <w:pPr>
              <w:spacing w:after="0" w:line="360" w:lineRule="auto"/>
              <w:contextualSpacing/>
              <w:rPr>
                <w:rFonts w:ascii="Times New Roman" w:hAnsi="Times New Roman"/>
                <w:b/>
                <w:sz w:val="24"/>
                <w:szCs w:val="24"/>
              </w:rPr>
            </w:pPr>
          </w:p>
        </w:tc>
        <w:tc>
          <w:tcPr>
            <w:tcW w:w="739" w:type="pct"/>
            <w:vAlign w:val="center"/>
          </w:tcPr>
          <w:p w:rsidR="006E3F90" w:rsidRPr="00434622" w:rsidRDefault="006E3F90" w:rsidP="00C41566">
            <w:pPr>
              <w:suppressAutoHyphens/>
              <w:spacing w:after="0" w:line="360" w:lineRule="auto"/>
              <w:contextualSpacing/>
              <w:jc w:val="center"/>
              <w:rPr>
                <w:rFonts w:ascii="Times New Roman" w:hAnsi="Times New Roman"/>
                <w:sz w:val="24"/>
                <w:szCs w:val="24"/>
                <w:highlight w:val="yellow"/>
              </w:rPr>
            </w:pPr>
          </w:p>
        </w:tc>
      </w:tr>
      <w:tr w:rsidR="006E3F90" w:rsidRPr="00434622" w:rsidTr="00CC0654">
        <w:trPr>
          <w:trHeight w:val="300"/>
        </w:trPr>
        <w:tc>
          <w:tcPr>
            <w:tcW w:w="1106" w:type="pct"/>
            <w:gridSpan w:val="2"/>
            <w:vMerge/>
          </w:tcPr>
          <w:p w:rsidR="006E3F90" w:rsidRPr="00C41566" w:rsidRDefault="006E3F90" w:rsidP="00C41566">
            <w:pPr>
              <w:spacing w:after="0" w:line="360" w:lineRule="auto"/>
              <w:contextualSpacing/>
              <w:rPr>
                <w:rFonts w:ascii="Times New Roman" w:hAnsi="Times New Roman"/>
                <w:b/>
                <w:bCs/>
                <w:sz w:val="24"/>
                <w:szCs w:val="24"/>
              </w:rPr>
            </w:pPr>
          </w:p>
        </w:tc>
        <w:tc>
          <w:tcPr>
            <w:tcW w:w="3155" w:type="pct"/>
            <w:gridSpan w:val="2"/>
          </w:tcPr>
          <w:p w:rsidR="006E3F90" w:rsidRPr="00C41566" w:rsidRDefault="006E3F90" w:rsidP="00C41566">
            <w:pPr>
              <w:spacing w:after="0" w:line="360" w:lineRule="auto"/>
              <w:contextualSpacing/>
              <w:rPr>
                <w:rFonts w:ascii="Times New Roman" w:hAnsi="Times New Roman"/>
                <w:sz w:val="24"/>
                <w:szCs w:val="24"/>
              </w:rPr>
            </w:pPr>
            <w:r w:rsidRPr="00C41566">
              <w:rPr>
                <w:rFonts w:ascii="Times New Roman" w:hAnsi="Times New Roman"/>
                <w:b/>
                <w:sz w:val="24"/>
                <w:szCs w:val="24"/>
              </w:rPr>
              <w:t>В том числе, практических занятий и лабораторных работ</w:t>
            </w:r>
          </w:p>
        </w:tc>
        <w:tc>
          <w:tcPr>
            <w:tcW w:w="739" w:type="pct"/>
            <w:vAlign w:val="center"/>
          </w:tcPr>
          <w:p w:rsidR="006E3F90" w:rsidRPr="00434622" w:rsidRDefault="006E3F90" w:rsidP="00C41566">
            <w:pPr>
              <w:suppressAutoHyphens/>
              <w:spacing w:after="0" w:line="360" w:lineRule="auto"/>
              <w:contextualSpacing/>
              <w:jc w:val="center"/>
              <w:rPr>
                <w:rFonts w:ascii="Times New Roman" w:hAnsi="Times New Roman"/>
                <w:sz w:val="24"/>
                <w:szCs w:val="24"/>
                <w:highlight w:val="yellow"/>
              </w:rPr>
            </w:pPr>
          </w:p>
        </w:tc>
      </w:tr>
      <w:tr w:rsidR="006E3F90" w:rsidRPr="00434622" w:rsidTr="00CC0654">
        <w:trPr>
          <w:trHeight w:val="930"/>
        </w:trPr>
        <w:tc>
          <w:tcPr>
            <w:tcW w:w="1106" w:type="pct"/>
            <w:gridSpan w:val="2"/>
            <w:vMerge/>
          </w:tcPr>
          <w:p w:rsidR="006E3F90" w:rsidRPr="00C41566" w:rsidRDefault="006E3F90" w:rsidP="00C41566">
            <w:pPr>
              <w:spacing w:after="0" w:line="360" w:lineRule="auto"/>
              <w:contextualSpacing/>
              <w:rPr>
                <w:rFonts w:ascii="Times New Roman" w:hAnsi="Times New Roman"/>
                <w:b/>
                <w:bCs/>
                <w:sz w:val="24"/>
                <w:szCs w:val="24"/>
              </w:rPr>
            </w:pPr>
          </w:p>
        </w:tc>
        <w:tc>
          <w:tcPr>
            <w:tcW w:w="3155" w:type="pct"/>
            <w:gridSpan w:val="2"/>
          </w:tcPr>
          <w:p w:rsidR="006E3F90" w:rsidRPr="00C41566" w:rsidRDefault="006E3F90" w:rsidP="00C41566">
            <w:pPr>
              <w:spacing w:after="0" w:line="360" w:lineRule="auto"/>
              <w:contextualSpacing/>
              <w:rPr>
                <w:rFonts w:ascii="Times New Roman" w:hAnsi="Times New Roman"/>
                <w:sz w:val="24"/>
                <w:szCs w:val="24"/>
              </w:rPr>
            </w:pPr>
            <w:r w:rsidRPr="00C41566">
              <w:rPr>
                <w:rFonts w:ascii="Times New Roman" w:hAnsi="Times New Roman"/>
                <w:b/>
                <w:sz w:val="24"/>
                <w:szCs w:val="24"/>
              </w:rPr>
              <w:t xml:space="preserve">Практическое занятие № 10. </w:t>
            </w:r>
            <w:r w:rsidRPr="00C41566">
              <w:rPr>
                <w:rFonts w:ascii="Times New Roman" w:hAnsi="Times New Roman"/>
                <w:sz w:val="24"/>
                <w:szCs w:val="24"/>
              </w:rPr>
              <w:t xml:space="preserve"> Решение ситуационных задач по выбору типа автогрейдера  для выполнения работ в конкретных производственных условиях с учетом механизмов поворота и выноса отвала, наклона колес.</w:t>
            </w:r>
          </w:p>
          <w:p w:rsidR="006E3F90" w:rsidRPr="00C41566" w:rsidRDefault="006E3F90" w:rsidP="00C41566">
            <w:pPr>
              <w:spacing w:after="0" w:line="360" w:lineRule="auto"/>
              <w:contextualSpacing/>
              <w:rPr>
                <w:rFonts w:ascii="Times New Roman" w:hAnsi="Times New Roman"/>
                <w:b/>
                <w:sz w:val="24"/>
                <w:szCs w:val="24"/>
              </w:rPr>
            </w:pPr>
          </w:p>
        </w:tc>
        <w:tc>
          <w:tcPr>
            <w:tcW w:w="739" w:type="pct"/>
            <w:vAlign w:val="center"/>
          </w:tcPr>
          <w:p w:rsidR="006E3F90" w:rsidRPr="00434622" w:rsidRDefault="006E3F90" w:rsidP="00C41566">
            <w:pPr>
              <w:suppressAutoHyphens/>
              <w:spacing w:after="0" w:line="360" w:lineRule="auto"/>
              <w:contextualSpacing/>
              <w:jc w:val="center"/>
              <w:rPr>
                <w:rFonts w:ascii="Times New Roman" w:hAnsi="Times New Roman"/>
                <w:sz w:val="24"/>
                <w:szCs w:val="24"/>
                <w:highlight w:val="yellow"/>
              </w:rPr>
            </w:pPr>
          </w:p>
        </w:tc>
      </w:tr>
      <w:tr w:rsidR="006E3F90" w:rsidRPr="00434622" w:rsidTr="00CC0654">
        <w:trPr>
          <w:trHeight w:val="375"/>
        </w:trPr>
        <w:tc>
          <w:tcPr>
            <w:tcW w:w="1106" w:type="pct"/>
            <w:gridSpan w:val="2"/>
            <w:vMerge w:val="restart"/>
          </w:tcPr>
          <w:p w:rsidR="006E3F90" w:rsidRPr="00C41566" w:rsidRDefault="006E3F90" w:rsidP="00C41566">
            <w:pPr>
              <w:spacing w:after="0" w:line="360" w:lineRule="auto"/>
              <w:contextualSpacing/>
              <w:rPr>
                <w:rFonts w:ascii="Times New Roman" w:hAnsi="Times New Roman"/>
                <w:b/>
                <w:bCs/>
                <w:sz w:val="24"/>
                <w:szCs w:val="24"/>
              </w:rPr>
            </w:pPr>
          </w:p>
          <w:p w:rsidR="006E3F90" w:rsidRPr="00C41566" w:rsidRDefault="006E3F9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Тема 4.8Скреперы.</w:t>
            </w:r>
          </w:p>
          <w:p w:rsidR="006E3F90" w:rsidRPr="00C41566" w:rsidRDefault="006E3F90" w:rsidP="00C41566">
            <w:pPr>
              <w:spacing w:after="0" w:line="360" w:lineRule="auto"/>
              <w:contextualSpacing/>
              <w:rPr>
                <w:rFonts w:ascii="Times New Roman" w:hAnsi="Times New Roman"/>
                <w:b/>
                <w:bCs/>
                <w:sz w:val="24"/>
                <w:szCs w:val="24"/>
              </w:rPr>
            </w:pPr>
          </w:p>
          <w:p w:rsidR="006E3F90" w:rsidRPr="00C41566" w:rsidRDefault="006E3F90" w:rsidP="00C41566">
            <w:pPr>
              <w:spacing w:after="0" w:line="360" w:lineRule="auto"/>
              <w:contextualSpacing/>
              <w:rPr>
                <w:rFonts w:ascii="Times New Roman" w:hAnsi="Times New Roman"/>
                <w:b/>
                <w:bCs/>
                <w:sz w:val="24"/>
                <w:szCs w:val="24"/>
              </w:rPr>
            </w:pPr>
          </w:p>
          <w:p w:rsidR="006E3F90" w:rsidRPr="00C41566" w:rsidRDefault="006E3F90" w:rsidP="00C41566">
            <w:pPr>
              <w:spacing w:after="0" w:line="360" w:lineRule="auto"/>
              <w:contextualSpacing/>
              <w:rPr>
                <w:rFonts w:ascii="Times New Roman" w:hAnsi="Times New Roman"/>
                <w:b/>
                <w:bCs/>
                <w:sz w:val="24"/>
                <w:szCs w:val="24"/>
              </w:rPr>
            </w:pPr>
          </w:p>
          <w:p w:rsidR="006E3F90" w:rsidRPr="00C41566" w:rsidRDefault="006E3F90" w:rsidP="00C41566">
            <w:pPr>
              <w:spacing w:after="0" w:line="360" w:lineRule="auto"/>
              <w:contextualSpacing/>
              <w:rPr>
                <w:rFonts w:ascii="Times New Roman" w:hAnsi="Times New Roman"/>
                <w:b/>
                <w:bCs/>
                <w:sz w:val="24"/>
                <w:szCs w:val="24"/>
              </w:rPr>
            </w:pPr>
          </w:p>
          <w:p w:rsidR="006E3F90" w:rsidRPr="00C41566" w:rsidRDefault="006E3F90" w:rsidP="00C41566">
            <w:pPr>
              <w:spacing w:after="0" w:line="360" w:lineRule="auto"/>
              <w:contextualSpacing/>
              <w:rPr>
                <w:rFonts w:ascii="Times New Roman" w:hAnsi="Times New Roman"/>
                <w:b/>
                <w:bCs/>
                <w:sz w:val="24"/>
                <w:szCs w:val="24"/>
              </w:rPr>
            </w:pPr>
          </w:p>
          <w:p w:rsidR="006E3F90" w:rsidRPr="00C41566" w:rsidRDefault="006E3F90" w:rsidP="00C41566">
            <w:pPr>
              <w:spacing w:after="0" w:line="360" w:lineRule="auto"/>
              <w:contextualSpacing/>
              <w:rPr>
                <w:rFonts w:ascii="Times New Roman" w:hAnsi="Times New Roman"/>
                <w:b/>
                <w:bCs/>
                <w:sz w:val="24"/>
                <w:szCs w:val="24"/>
              </w:rPr>
            </w:pPr>
          </w:p>
          <w:p w:rsidR="006E3F90" w:rsidRPr="00C41566" w:rsidRDefault="006E3F90" w:rsidP="00C41566">
            <w:pPr>
              <w:spacing w:after="0" w:line="360" w:lineRule="auto"/>
              <w:contextualSpacing/>
              <w:rPr>
                <w:rFonts w:ascii="Times New Roman" w:hAnsi="Times New Roman"/>
                <w:b/>
                <w:bCs/>
                <w:sz w:val="24"/>
                <w:szCs w:val="24"/>
              </w:rPr>
            </w:pPr>
          </w:p>
          <w:p w:rsidR="006E3F90" w:rsidRPr="00C41566" w:rsidRDefault="006E3F90" w:rsidP="00C41566">
            <w:pPr>
              <w:spacing w:after="0" w:line="360" w:lineRule="auto"/>
              <w:contextualSpacing/>
              <w:rPr>
                <w:rFonts w:ascii="Times New Roman" w:hAnsi="Times New Roman"/>
                <w:b/>
                <w:bCs/>
                <w:sz w:val="24"/>
                <w:szCs w:val="24"/>
              </w:rPr>
            </w:pPr>
          </w:p>
        </w:tc>
        <w:tc>
          <w:tcPr>
            <w:tcW w:w="3155" w:type="pct"/>
            <w:gridSpan w:val="2"/>
          </w:tcPr>
          <w:p w:rsidR="006E3F90" w:rsidRPr="00C41566" w:rsidRDefault="006E3F90" w:rsidP="00C41566">
            <w:pPr>
              <w:spacing w:after="0" w:line="360" w:lineRule="auto"/>
              <w:contextualSpacing/>
              <w:rPr>
                <w:rFonts w:ascii="Times New Roman" w:hAnsi="Times New Roman"/>
                <w:sz w:val="24"/>
                <w:szCs w:val="24"/>
              </w:rPr>
            </w:pPr>
            <w:r w:rsidRPr="00C41566">
              <w:rPr>
                <w:rFonts w:ascii="Times New Roman" w:hAnsi="Times New Roman"/>
                <w:b/>
                <w:sz w:val="24"/>
                <w:szCs w:val="24"/>
              </w:rPr>
              <w:t>Содержание:</w:t>
            </w:r>
          </w:p>
        </w:tc>
        <w:tc>
          <w:tcPr>
            <w:tcW w:w="739" w:type="pct"/>
            <w:vAlign w:val="center"/>
          </w:tcPr>
          <w:p w:rsidR="006E3F90" w:rsidRPr="00434622" w:rsidRDefault="006E3F90" w:rsidP="00C41566">
            <w:pPr>
              <w:suppressAutoHyphens/>
              <w:spacing w:after="0" w:line="360" w:lineRule="auto"/>
              <w:contextualSpacing/>
              <w:jc w:val="center"/>
              <w:rPr>
                <w:rFonts w:ascii="Times New Roman" w:hAnsi="Times New Roman"/>
                <w:b/>
                <w:sz w:val="24"/>
                <w:szCs w:val="24"/>
                <w:highlight w:val="yellow"/>
              </w:rPr>
            </w:pPr>
          </w:p>
        </w:tc>
      </w:tr>
      <w:tr w:rsidR="006E3F90" w:rsidRPr="00434622" w:rsidTr="00CC0654">
        <w:trPr>
          <w:trHeight w:val="1093"/>
        </w:trPr>
        <w:tc>
          <w:tcPr>
            <w:tcW w:w="1106" w:type="pct"/>
            <w:gridSpan w:val="2"/>
            <w:vMerge/>
          </w:tcPr>
          <w:p w:rsidR="006E3F90" w:rsidRPr="00C41566" w:rsidRDefault="006E3F90" w:rsidP="00C41566">
            <w:pPr>
              <w:spacing w:after="0" w:line="360" w:lineRule="auto"/>
              <w:contextualSpacing/>
              <w:rPr>
                <w:rFonts w:ascii="Times New Roman" w:hAnsi="Times New Roman"/>
                <w:b/>
                <w:bCs/>
                <w:sz w:val="24"/>
                <w:szCs w:val="24"/>
              </w:rPr>
            </w:pPr>
          </w:p>
        </w:tc>
        <w:tc>
          <w:tcPr>
            <w:tcW w:w="3155" w:type="pct"/>
            <w:gridSpan w:val="2"/>
          </w:tcPr>
          <w:p w:rsidR="006E3F90" w:rsidRPr="00C41566" w:rsidRDefault="006E3F90" w:rsidP="00C41566">
            <w:pPr>
              <w:spacing w:after="0" w:line="360" w:lineRule="auto"/>
              <w:contextualSpacing/>
              <w:rPr>
                <w:rFonts w:ascii="Times New Roman" w:hAnsi="Times New Roman"/>
                <w:sz w:val="24"/>
                <w:szCs w:val="24"/>
              </w:rPr>
            </w:pPr>
            <w:r w:rsidRPr="00C41566">
              <w:rPr>
                <w:rFonts w:ascii="Times New Roman" w:hAnsi="Times New Roman"/>
                <w:sz w:val="24"/>
                <w:szCs w:val="24"/>
              </w:rPr>
              <w:t>Назначение, область применения, классификация, технические характеристики скреперов. Прицепные и самоходные скреперы. Скреперы с механической загрузкой ковша.</w:t>
            </w:r>
          </w:p>
          <w:p w:rsidR="006E3F90" w:rsidRPr="00C41566" w:rsidRDefault="006E3F90" w:rsidP="00C41566">
            <w:pPr>
              <w:spacing w:after="0" w:line="360" w:lineRule="auto"/>
              <w:contextualSpacing/>
              <w:rPr>
                <w:rFonts w:ascii="Times New Roman" w:hAnsi="Times New Roman"/>
                <w:sz w:val="24"/>
                <w:szCs w:val="24"/>
              </w:rPr>
            </w:pPr>
            <w:r w:rsidRPr="00C41566">
              <w:rPr>
                <w:rFonts w:ascii="Times New Roman" w:hAnsi="Times New Roman"/>
                <w:sz w:val="24"/>
                <w:szCs w:val="24"/>
              </w:rPr>
              <w:t>Технология производства работ скреперами.</w:t>
            </w:r>
          </w:p>
          <w:p w:rsidR="006E3F90" w:rsidRPr="00C41566" w:rsidRDefault="006E3F90" w:rsidP="00C41566">
            <w:pPr>
              <w:spacing w:after="0" w:line="360" w:lineRule="auto"/>
              <w:contextualSpacing/>
              <w:rPr>
                <w:rFonts w:ascii="Times New Roman" w:hAnsi="Times New Roman"/>
                <w:b/>
                <w:sz w:val="24"/>
                <w:szCs w:val="24"/>
              </w:rPr>
            </w:pPr>
          </w:p>
        </w:tc>
        <w:tc>
          <w:tcPr>
            <w:tcW w:w="739" w:type="pct"/>
            <w:vAlign w:val="center"/>
          </w:tcPr>
          <w:p w:rsidR="006E3F90" w:rsidRPr="00434622" w:rsidRDefault="006E3F90" w:rsidP="00C41566">
            <w:pPr>
              <w:suppressAutoHyphens/>
              <w:spacing w:after="0" w:line="360" w:lineRule="auto"/>
              <w:contextualSpacing/>
              <w:jc w:val="center"/>
              <w:rPr>
                <w:rFonts w:ascii="Times New Roman" w:hAnsi="Times New Roman"/>
                <w:sz w:val="24"/>
                <w:szCs w:val="24"/>
                <w:highlight w:val="yellow"/>
              </w:rPr>
            </w:pPr>
          </w:p>
        </w:tc>
      </w:tr>
      <w:tr w:rsidR="006E3F90" w:rsidRPr="00434622" w:rsidTr="00CC0654">
        <w:trPr>
          <w:trHeight w:val="379"/>
        </w:trPr>
        <w:tc>
          <w:tcPr>
            <w:tcW w:w="1106" w:type="pct"/>
            <w:gridSpan w:val="2"/>
            <w:vMerge/>
          </w:tcPr>
          <w:p w:rsidR="006E3F90" w:rsidRPr="00C41566" w:rsidRDefault="006E3F90" w:rsidP="00C41566">
            <w:pPr>
              <w:spacing w:after="0" w:line="360" w:lineRule="auto"/>
              <w:contextualSpacing/>
              <w:rPr>
                <w:rFonts w:ascii="Times New Roman" w:hAnsi="Times New Roman"/>
                <w:b/>
                <w:bCs/>
                <w:sz w:val="24"/>
                <w:szCs w:val="24"/>
              </w:rPr>
            </w:pPr>
          </w:p>
        </w:tc>
        <w:tc>
          <w:tcPr>
            <w:tcW w:w="3155" w:type="pct"/>
            <w:gridSpan w:val="2"/>
          </w:tcPr>
          <w:p w:rsidR="006E3F90" w:rsidRPr="00C41566" w:rsidRDefault="006E3F90" w:rsidP="00C41566">
            <w:pPr>
              <w:spacing w:after="0" w:line="360" w:lineRule="auto"/>
              <w:contextualSpacing/>
              <w:rPr>
                <w:rFonts w:ascii="Times New Roman" w:hAnsi="Times New Roman"/>
                <w:sz w:val="24"/>
                <w:szCs w:val="24"/>
              </w:rPr>
            </w:pPr>
            <w:r w:rsidRPr="00C41566">
              <w:rPr>
                <w:rFonts w:ascii="Times New Roman" w:hAnsi="Times New Roman"/>
                <w:b/>
                <w:sz w:val="24"/>
                <w:szCs w:val="24"/>
              </w:rPr>
              <w:t>В том числе, практических занятий и лабораторных работ</w:t>
            </w:r>
          </w:p>
        </w:tc>
        <w:tc>
          <w:tcPr>
            <w:tcW w:w="739" w:type="pct"/>
            <w:vAlign w:val="center"/>
          </w:tcPr>
          <w:p w:rsidR="006E3F90" w:rsidRPr="00434622" w:rsidRDefault="006E3F90" w:rsidP="00C41566">
            <w:pPr>
              <w:suppressAutoHyphens/>
              <w:spacing w:after="0" w:line="360" w:lineRule="auto"/>
              <w:contextualSpacing/>
              <w:jc w:val="center"/>
              <w:rPr>
                <w:rFonts w:ascii="Times New Roman" w:hAnsi="Times New Roman"/>
                <w:sz w:val="24"/>
                <w:szCs w:val="24"/>
                <w:highlight w:val="yellow"/>
              </w:rPr>
            </w:pPr>
          </w:p>
        </w:tc>
      </w:tr>
      <w:tr w:rsidR="006E3F90" w:rsidRPr="00434622" w:rsidTr="00CC0654">
        <w:trPr>
          <w:trHeight w:val="860"/>
        </w:trPr>
        <w:tc>
          <w:tcPr>
            <w:tcW w:w="1106" w:type="pct"/>
            <w:gridSpan w:val="2"/>
            <w:vMerge/>
          </w:tcPr>
          <w:p w:rsidR="006E3F90" w:rsidRPr="00C41566" w:rsidRDefault="006E3F90" w:rsidP="00C41566">
            <w:pPr>
              <w:spacing w:after="0" w:line="360" w:lineRule="auto"/>
              <w:contextualSpacing/>
              <w:rPr>
                <w:rFonts w:ascii="Times New Roman" w:hAnsi="Times New Roman"/>
                <w:b/>
                <w:bCs/>
                <w:sz w:val="24"/>
                <w:szCs w:val="24"/>
              </w:rPr>
            </w:pPr>
          </w:p>
        </w:tc>
        <w:tc>
          <w:tcPr>
            <w:tcW w:w="3155" w:type="pct"/>
            <w:gridSpan w:val="2"/>
          </w:tcPr>
          <w:p w:rsidR="006E3F90" w:rsidRPr="00C41566" w:rsidRDefault="006E3F90" w:rsidP="00C41566">
            <w:pPr>
              <w:spacing w:after="0" w:line="360" w:lineRule="auto"/>
              <w:contextualSpacing/>
              <w:rPr>
                <w:rFonts w:ascii="Times New Roman" w:hAnsi="Times New Roman"/>
                <w:sz w:val="24"/>
                <w:szCs w:val="24"/>
              </w:rPr>
            </w:pPr>
            <w:r w:rsidRPr="00C41566">
              <w:rPr>
                <w:rFonts w:ascii="Times New Roman" w:hAnsi="Times New Roman"/>
                <w:b/>
                <w:sz w:val="24"/>
                <w:szCs w:val="24"/>
              </w:rPr>
              <w:t>Практическое занятие № 12.</w:t>
            </w:r>
            <w:r w:rsidRPr="00C41566">
              <w:rPr>
                <w:rFonts w:ascii="Times New Roman" w:hAnsi="Times New Roman"/>
                <w:sz w:val="24"/>
                <w:szCs w:val="24"/>
              </w:rPr>
              <w:t xml:space="preserve"> Решение ситуационных задач по выбору типа скрепера  для выполнения работ в конкретных производственных условиях с учетом его конструкции.</w:t>
            </w:r>
          </w:p>
          <w:p w:rsidR="006E3F90" w:rsidRPr="00C41566" w:rsidRDefault="006E3F90" w:rsidP="00C41566">
            <w:pPr>
              <w:spacing w:after="0" w:line="360" w:lineRule="auto"/>
              <w:contextualSpacing/>
              <w:rPr>
                <w:rFonts w:ascii="Times New Roman" w:hAnsi="Times New Roman"/>
                <w:b/>
                <w:sz w:val="24"/>
                <w:szCs w:val="24"/>
              </w:rPr>
            </w:pPr>
          </w:p>
        </w:tc>
        <w:tc>
          <w:tcPr>
            <w:tcW w:w="739" w:type="pct"/>
            <w:vAlign w:val="center"/>
          </w:tcPr>
          <w:p w:rsidR="006E3F90" w:rsidRPr="00434622" w:rsidRDefault="006E3F90" w:rsidP="00C41566">
            <w:pPr>
              <w:suppressAutoHyphens/>
              <w:spacing w:after="0" w:line="360" w:lineRule="auto"/>
              <w:contextualSpacing/>
              <w:jc w:val="center"/>
              <w:rPr>
                <w:rFonts w:ascii="Times New Roman" w:hAnsi="Times New Roman"/>
                <w:sz w:val="24"/>
                <w:szCs w:val="24"/>
                <w:highlight w:val="yellow"/>
              </w:rPr>
            </w:pPr>
          </w:p>
        </w:tc>
      </w:tr>
      <w:tr w:rsidR="006E3F90" w:rsidRPr="00434622" w:rsidTr="00CC0654">
        <w:trPr>
          <w:trHeight w:val="285"/>
        </w:trPr>
        <w:tc>
          <w:tcPr>
            <w:tcW w:w="1106" w:type="pct"/>
            <w:gridSpan w:val="2"/>
            <w:vMerge w:val="restart"/>
          </w:tcPr>
          <w:p w:rsidR="006E3F90" w:rsidRPr="00C41566" w:rsidRDefault="006E3F9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Тема 4.9 Машины для устройства асфальтобетонных покрытий.</w:t>
            </w:r>
          </w:p>
          <w:p w:rsidR="006E3F90" w:rsidRPr="00C41566" w:rsidRDefault="006E3F90" w:rsidP="00C41566">
            <w:pPr>
              <w:spacing w:after="0" w:line="360" w:lineRule="auto"/>
              <w:contextualSpacing/>
              <w:rPr>
                <w:rFonts w:ascii="Times New Roman" w:hAnsi="Times New Roman"/>
                <w:b/>
                <w:bCs/>
                <w:sz w:val="24"/>
                <w:szCs w:val="24"/>
              </w:rPr>
            </w:pPr>
          </w:p>
        </w:tc>
        <w:tc>
          <w:tcPr>
            <w:tcW w:w="3155" w:type="pct"/>
            <w:gridSpan w:val="2"/>
          </w:tcPr>
          <w:p w:rsidR="006E3F90" w:rsidRPr="00C41566" w:rsidRDefault="006E3F90" w:rsidP="00C41566">
            <w:pPr>
              <w:spacing w:after="0" w:line="360" w:lineRule="auto"/>
              <w:contextualSpacing/>
              <w:rPr>
                <w:rFonts w:ascii="Times New Roman" w:hAnsi="Times New Roman"/>
                <w:sz w:val="24"/>
                <w:szCs w:val="24"/>
              </w:rPr>
            </w:pPr>
            <w:r w:rsidRPr="00C41566">
              <w:rPr>
                <w:rFonts w:ascii="Times New Roman" w:hAnsi="Times New Roman"/>
                <w:b/>
                <w:sz w:val="24"/>
                <w:szCs w:val="24"/>
              </w:rPr>
              <w:t>Содержание:</w:t>
            </w:r>
          </w:p>
        </w:tc>
        <w:tc>
          <w:tcPr>
            <w:tcW w:w="739" w:type="pct"/>
            <w:vAlign w:val="center"/>
          </w:tcPr>
          <w:p w:rsidR="006E3F90" w:rsidRPr="00434622" w:rsidRDefault="006E3F90" w:rsidP="00C41566">
            <w:pPr>
              <w:suppressAutoHyphens/>
              <w:spacing w:after="0" w:line="360" w:lineRule="auto"/>
              <w:contextualSpacing/>
              <w:jc w:val="center"/>
              <w:rPr>
                <w:rFonts w:ascii="Times New Roman" w:hAnsi="Times New Roman"/>
                <w:b/>
                <w:sz w:val="24"/>
                <w:szCs w:val="24"/>
                <w:highlight w:val="yellow"/>
              </w:rPr>
            </w:pPr>
          </w:p>
        </w:tc>
      </w:tr>
      <w:tr w:rsidR="006E3F90" w:rsidRPr="00434622" w:rsidTr="00CC0654">
        <w:trPr>
          <w:trHeight w:val="1065"/>
        </w:trPr>
        <w:tc>
          <w:tcPr>
            <w:tcW w:w="1106" w:type="pct"/>
            <w:gridSpan w:val="2"/>
            <w:vMerge/>
          </w:tcPr>
          <w:p w:rsidR="006E3F90" w:rsidRPr="00C41566" w:rsidRDefault="006E3F90" w:rsidP="00C41566">
            <w:pPr>
              <w:spacing w:after="0" w:line="360" w:lineRule="auto"/>
              <w:contextualSpacing/>
              <w:rPr>
                <w:rFonts w:ascii="Times New Roman" w:hAnsi="Times New Roman"/>
                <w:b/>
                <w:bCs/>
                <w:sz w:val="24"/>
                <w:szCs w:val="24"/>
              </w:rPr>
            </w:pPr>
          </w:p>
        </w:tc>
        <w:tc>
          <w:tcPr>
            <w:tcW w:w="3155" w:type="pct"/>
            <w:gridSpan w:val="2"/>
          </w:tcPr>
          <w:p w:rsidR="006E3F90" w:rsidRPr="00C41566" w:rsidRDefault="006E3F90" w:rsidP="00C41566">
            <w:pPr>
              <w:spacing w:after="0" w:line="360" w:lineRule="auto"/>
              <w:contextualSpacing/>
              <w:rPr>
                <w:rFonts w:ascii="Times New Roman" w:hAnsi="Times New Roman"/>
                <w:b/>
                <w:sz w:val="24"/>
                <w:szCs w:val="24"/>
              </w:rPr>
            </w:pPr>
            <w:r w:rsidRPr="00C41566">
              <w:rPr>
                <w:rFonts w:ascii="Times New Roman" w:hAnsi="Times New Roman"/>
                <w:sz w:val="24"/>
                <w:szCs w:val="24"/>
              </w:rPr>
              <w:t>Назначение, классификация, конструкция асфальтоукладчиков, их технические характеристики, общее устройство отдельных узлов</w:t>
            </w:r>
          </w:p>
        </w:tc>
        <w:tc>
          <w:tcPr>
            <w:tcW w:w="739" w:type="pct"/>
            <w:vAlign w:val="center"/>
          </w:tcPr>
          <w:p w:rsidR="006E3F90" w:rsidRPr="00434622" w:rsidRDefault="006E3F90" w:rsidP="00C41566">
            <w:pPr>
              <w:suppressAutoHyphens/>
              <w:spacing w:after="0" w:line="360" w:lineRule="auto"/>
              <w:contextualSpacing/>
              <w:jc w:val="center"/>
              <w:rPr>
                <w:rFonts w:ascii="Times New Roman" w:hAnsi="Times New Roman"/>
                <w:sz w:val="24"/>
                <w:szCs w:val="24"/>
                <w:highlight w:val="yellow"/>
              </w:rPr>
            </w:pPr>
          </w:p>
        </w:tc>
      </w:tr>
      <w:tr w:rsidR="006E3F90" w:rsidRPr="00434622" w:rsidTr="00CC0654">
        <w:trPr>
          <w:trHeight w:val="675"/>
        </w:trPr>
        <w:tc>
          <w:tcPr>
            <w:tcW w:w="1106" w:type="pct"/>
            <w:gridSpan w:val="2"/>
            <w:vMerge w:val="restart"/>
          </w:tcPr>
          <w:p w:rsidR="006E3F90" w:rsidRPr="00C41566" w:rsidRDefault="006E3F90" w:rsidP="00C41566">
            <w:pPr>
              <w:spacing w:after="0" w:line="360" w:lineRule="auto"/>
              <w:contextualSpacing/>
              <w:rPr>
                <w:rFonts w:ascii="Times New Roman" w:hAnsi="Times New Roman"/>
                <w:b/>
                <w:bCs/>
                <w:sz w:val="24"/>
                <w:szCs w:val="24"/>
              </w:rPr>
            </w:pPr>
          </w:p>
          <w:p w:rsidR="006E3F90" w:rsidRPr="00C41566" w:rsidRDefault="006E3F9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Тема 4.10Машины для уплотнения земляного полотна оснований и дорожных одежд.</w:t>
            </w:r>
          </w:p>
          <w:p w:rsidR="006E3F90" w:rsidRPr="00C41566" w:rsidRDefault="006E3F90" w:rsidP="00C41566">
            <w:pPr>
              <w:spacing w:after="0" w:line="360" w:lineRule="auto"/>
              <w:contextualSpacing/>
              <w:rPr>
                <w:rFonts w:ascii="Times New Roman" w:hAnsi="Times New Roman"/>
                <w:b/>
                <w:bCs/>
                <w:sz w:val="24"/>
                <w:szCs w:val="24"/>
              </w:rPr>
            </w:pPr>
          </w:p>
          <w:p w:rsidR="006E3F90" w:rsidRPr="00C41566" w:rsidRDefault="006E3F90" w:rsidP="00C41566">
            <w:pPr>
              <w:spacing w:after="0" w:line="360" w:lineRule="auto"/>
              <w:contextualSpacing/>
              <w:rPr>
                <w:rFonts w:ascii="Times New Roman" w:hAnsi="Times New Roman"/>
                <w:b/>
                <w:bCs/>
                <w:sz w:val="24"/>
                <w:szCs w:val="24"/>
              </w:rPr>
            </w:pPr>
          </w:p>
          <w:p w:rsidR="006E3F90" w:rsidRPr="00C41566" w:rsidRDefault="006E3F90" w:rsidP="00C41566">
            <w:pPr>
              <w:spacing w:after="0" w:line="360" w:lineRule="auto"/>
              <w:contextualSpacing/>
              <w:rPr>
                <w:rFonts w:ascii="Times New Roman" w:hAnsi="Times New Roman"/>
                <w:b/>
                <w:bCs/>
                <w:sz w:val="24"/>
                <w:szCs w:val="24"/>
              </w:rPr>
            </w:pPr>
          </w:p>
          <w:p w:rsidR="006E3F90" w:rsidRPr="00C41566" w:rsidRDefault="006E3F90" w:rsidP="00C41566">
            <w:pPr>
              <w:spacing w:after="0" w:line="360" w:lineRule="auto"/>
              <w:contextualSpacing/>
              <w:rPr>
                <w:rFonts w:ascii="Times New Roman" w:hAnsi="Times New Roman"/>
                <w:b/>
                <w:bCs/>
                <w:sz w:val="24"/>
                <w:szCs w:val="24"/>
              </w:rPr>
            </w:pPr>
          </w:p>
          <w:p w:rsidR="006E3F90" w:rsidRPr="00C41566" w:rsidRDefault="006E3F90" w:rsidP="00C41566">
            <w:pPr>
              <w:spacing w:after="0" w:line="360" w:lineRule="auto"/>
              <w:contextualSpacing/>
              <w:rPr>
                <w:rFonts w:ascii="Times New Roman" w:hAnsi="Times New Roman"/>
                <w:b/>
                <w:bCs/>
                <w:sz w:val="24"/>
                <w:szCs w:val="24"/>
              </w:rPr>
            </w:pPr>
          </w:p>
          <w:p w:rsidR="006E3F90" w:rsidRPr="00C41566" w:rsidRDefault="006E3F90" w:rsidP="00C41566">
            <w:pPr>
              <w:spacing w:after="0" w:line="360" w:lineRule="auto"/>
              <w:contextualSpacing/>
              <w:rPr>
                <w:rFonts w:ascii="Times New Roman" w:hAnsi="Times New Roman"/>
                <w:b/>
                <w:bCs/>
                <w:sz w:val="24"/>
                <w:szCs w:val="24"/>
              </w:rPr>
            </w:pPr>
          </w:p>
          <w:p w:rsidR="006E3F90" w:rsidRPr="00C41566" w:rsidRDefault="006E3F90" w:rsidP="00C41566">
            <w:pPr>
              <w:spacing w:after="0" w:line="360" w:lineRule="auto"/>
              <w:contextualSpacing/>
              <w:rPr>
                <w:rFonts w:ascii="Times New Roman" w:hAnsi="Times New Roman"/>
                <w:b/>
                <w:bCs/>
                <w:sz w:val="24"/>
                <w:szCs w:val="24"/>
              </w:rPr>
            </w:pPr>
          </w:p>
          <w:p w:rsidR="006E3F90" w:rsidRPr="00C41566" w:rsidRDefault="006E3F90" w:rsidP="00C41566">
            <w:pPr>
              <w:spacing w:after="0" w:line="360" w:lineRule="auto"/>
              <w:contextualSpacing/>
              <w:rPr>
                <w:rFonts w:ascii="Times New Roman" w:hAnsi="Times New Roman"/>
                <w:b/>
                <w:bCs/>
                <w:sz w:val="24"/>
                <w:szCs w:val="24"/>
              </w:rPr>
            </w:pPr>
          </w:p>
          <w:p w:rsidR="006E3F90" w:rsidRPr="00C41566" w:rsidRDefault="006E3F90" w:rsidP="00C41566">
            <w:pPr>
              <w:spacing w:after="0" w:line="360" w:lineRule="auto"/>
              <w:contextualSpacing/>
              <w:rPr>
                <w:rFonts w:ascii="Times New Roman" w:hAnsi="Times New Roman"/>
                <w:b/>
                <w:bCs/>
                <w:sz w:val="24"/>
                <w:szCs w:val="24"/>
              </w:rPr>
            </w:pPr>
          </w:p>
          <w:p w:rsidR="006E3F90" w:rsidRPr="00C41566" w:rsidRDefault="006E3F90" w:rsidP="00C41566">
            <w:pPr>
              <w:spacing w:after="0" w:line="360" w:lineRule="auto"/>
              <w:contextualSpacing/>
              <w:rPr>
                <w:rFonts w:ascii="Times New Roman" w:hAnsi="Times New Roman"/>
                <w:b/>
                <w:bCs/>
                <w:sz w:val="24"/>
                <w:szCs w:val="24"/>
              </w:rPr>
            </w:pPr>
          </w:p>
        </w:tc>
        <w:tc>
          <w:tcPr>
            <w:tcW w:w="3155" w:type="pct"/>
            <w:gridSpan w:val="2"/>
          </w:tcPr>
          <w:p w:rsidR="006E3F90" w:rsidRPr="00C41566" w:rsidRDefault="006E3F90" w:rsidP="00C41566">
            <w:pPr>
              <w:spacing w:after="0" w:line="360" w:lineRule="auto"/>
              <w:contextualSpacing/>
              <w:rPr>
                <w:rFonts w:ascii="Times New Roman" w:hAnsi="Times New Roman"/>
                <w:b/>
                <w:sz w:val="24"/>
                <w:szCs w:val="24"/>
              </w:rPr>
            </w:pPr>
            <w:r w:rsidRPr="00C41566">
              <w:rPr>
                <w:rFonts w:ascii="Times New Roman" w:hAnsi="Times New Roman"/>
                <w:b/>
                <w:sz w:val="24"/>
                <w:szCs w:val="24"/>
              </w:rPr>
              <w:lastRenderedPageBreak/>
              <w:t>Содержание:</w:t>
            </w:r>
          </w:p>
        </w:tc>
        <w:tc>
          <w:tcPr>
            <w:tcW w:w="739" w:type="pct"/>
            <w:vAlign w:val="center"/>
          </w:tcPr>
          <w:p w:rsidR="006E3F90" w:rsidRPr="00434622" w:rsidRDefault="006E3F90" w:rsidP="00C41566">
            <w:pPr>
              <w:suppressAutoHyphens/>
              <w:spacing w:after="0" w:line="360" w:lineRule="auto"/>
              <w:contextualSpacing/>
              <w:jc w:val="center"/>
              <w:rPr>
                <w:rFonts w:ascii="Times New Roman" w:hAnsi="Times New Roman"/>
                <w:b/>
                <w:sz w:val="24"/>
                <w:szCs w:val="24"/>
                <w:highlight w:val="yellow"/>
              </w:rPr>
            </w:pPr>
          </w:p>
        </w:tc>
      </w:tr>
      <w:tr w:rsidR="006E3F90" w:rsidRPr="00434622" w:rsidTr="00CC0654">
        <w:trPr>
          <w:trHeight w:val="2568"/>
        </w:trPr>
        <w:tc>
          <w:tcPr>
            <w:tcW w:w="1106" w:type="pct"/>
            <w:gridSpan w:val="2"/>
            <w:vMerge/>
          </w:tcPr>
          <w:p w:rsidR="006E3F90" w:rsidRPr="00C41566" w:rsidRDefault="006E3F90" w:rsidP="00C41566">
            <w:pPr>
              <w:spacing w:after="0" w:line="360" w:lineRule="auto"/>
              <w:contextualSpacing/>
              <w:rPr>
                <w:rFonts w:ascii="Times New Roman" w:hAnsi="Times New Roman"/>
                <w:b/>
                <w:bCs/>
                <w:sz w:val="24"/>
                <w:szCs w:val="24"/>
              </w:rPr>
            </w:pPr>
          </w:p>
        </w:tc>
        <w:tc>
          <w:tcPr>
            <w:tcW w:w="3155" w:type="pct"/>
            <w:gridSpan w:val="2"/>
          </w:tcPr>
          <w:p w:rsidR="006E3F90" w:rsidRPr="00C41566" w:rsidRDefault="006E3F90" w:rsidP="00C41566">
            <w:pPr>
              <w:spacing w:after="0" w:line="360" w:lineRule="auto"/>
              <w:contextualSpacing/>
              <w:rPr>
                <w:rFonts w:ascii="Times New Roman" w:hAnsi="Times New Roman"/>
                <w:sz w:val="24"/>
                <w:szCs w:val="24"/>
              </w:rPr>
            </w:pPr>
            <w:r w:rsidRPr="00C41566">
              <w:rPr>
                <w:rFonts w:ascii="Times New Roman" w:hAnsi="Times New Roman"/>
                <w:sz w:val="24"/>
                <w:szCs w:val="24"/>
              </w:rPr>
              <w:t xml:space="preserve">Прицепные катки. Технические характеристики, устройство, правила эксплуатации. </w:t>
            </w:r>
          </w:p>
          <w:p w:rsidR="006E3F90" w:rsidRPr="00C41566" w:rsidRDefault="006E3F90" w:rsidP="00C41566">
            <w:pPr>
              <w:spacing w:after="0" w:line="360" w:lineRule="auto"/>
              <w:contextualSpacing/>
              <w:rPr>
                <w:rFonts w:ascii="Times New Roman" w:hAnsi="Times New Roman"/>
                <w:sz w:val="24"/>
                <w:szCs w:val="24"/>
              </w:rPr>
            </w:pPr>
            <w:r w:rsidRPr="00C41566">
              <w:rPr>
                <w:rFonts w:ascii="Times New Roman" w:hAnsi="Times New Roman"/>
                <w:sz w:val="24"/>
                <w:szCs w:val="24"/>
              </w:rPr>
              <w:t>Самоходные катки с гладкими вальцами статического действия. Технические характеристики, устройство, правила эксплуатации.</w:t>
            </w:r>
          </w:p>
          <w:p w:rsidR="006E3F90" w:rsidRPr="00C41566" w:rsidRDefault="006E3F90" w:rsidP="00C41566">
            <w:pPr>
              <w:spacing w:after="0" w:line="360" w:lineRule="auto"/>
              <w:contextualSpacing/>
              <w:rPr>
                <w:rFonts w:ascii="Times New Roman" w:hAnsi="Times New Roman"/>
                <w:sz w:val="24"/>
                <w:szCs w:val="24"/>
              </w:rPr>
            </w:pPr>
            <w:r w:rsidRPr="00C41566">
              <w:rPr>
                <w:rFonts w:ascii="Times New Roman" w:hAnsi="Times New Roman"/>
                <w:sz w:val="24"/>
                <w:szCs w:val="24"/>
              </w:rPr>
              <w:t>Самоходные вибрационные катки. Технические характеристики, устройство, правила эксплуатации.</w:t>
            </w:r>
          </w:p>
          <w:p w:rsidR="006E3F90" w:rsidRPr="00C41566" w:rsidRDefault="006E3F90" w:rsidP="00C41566">
            <w:pPr>
              <w:spacing w:after="0" w:line="360" w:lineRule="auto"/>
              <w:contextualSpacing/>
              <w:rPr>
                <w:rFonts w:ascii="Times New Roman" w:hAnsi="Times New Roman"/>
                <w:sz w:val="24"/>
                <w:szCs w:val="24"/>
              </w:rPr>
            </w:pPr>
            <w:r w:rsidRPr="00C41566">
              <w:rPr>
                <w:rFonts w:ascii="Times New Roman" w:hAnsi="Times New Roman"/>
                <w:sz w:val="24"/>
                <w:szCs w:val="24"/>
              </w:rPr>
              <w:lastRenderedPageBreak/>
              <w:t xml:space="preserve">Комбинированные и пневмоколесные катки. Технические характеристики, устройство, правила эксплуатации. </w:t>
            </w:r>
          </w:p>
          <w:p w:rsidR="006E3F90" w:rsidRPr="00C41566" w:rsidRDefault="006E3F90" w:rsidP="00C41566">
            <w:pPr>
              <w:spacing w:after="0" w:line="360" w:lineRule="auto"/>
              <w:contextualSpacing/>
              <w:rPr>
                <w:rFonts w:ascii="Times New Roman" w:hAnsi="Times New Roman"/>
                <w:b/>
                <w:sz w:val="24"/>
                <w:szCs w:val="24"/>
              </w:rPr>
            </w:pPr>
            <w:r w:rsidRPr="00C41566">
              <w:rPr>
                <w:rFonts w:ascii="Times New Roman" w:hAnsi="Times New Roman"/>
                <w:sz w:val="24"/>
                <w:szCs w:val="24"/>
              </w:rPr>
              <w:t>Трамбующие машины статического, ударного, вибрационного действия для грунтов. Технические характеристики, устройство, правила эксплуатации.</w:t>
            </w:r>
          </w:p>
        </w:tc>
        <w:tc>
          <w:tcPr>
            <w:tcW w:w="739" w:type="pct"/>
            <w:vAlign w:val="center"/>
          </w:tcPr>
          <w:p w:rsidR="006E3F90" w:rsidRPr="00434622" w:rsidRDefault="006E3F90" w:rsidP="00C41566">
            <w:pPr>
              <w:suppressAutoHyphens/>
              <w:spacing w:after="0" w:line="360" w:lineRule="auto"/>
              <w:contextualSpacing/>
              <w:jc w:val="center"/>
              <w:rPr>
                <w:rFonts w:ascii="Times New Roman" w:hAnsi="Times New Roman"/>
                <w:sz w:val="24"/>
                <w:szCs w:val="24"/>
                <w:highlight w:val="yellow"/>
              </w:rPr>
            </w:pPr>
          </w:p>
        </w:tc>
      </w:tr>
      <w:tr w:rsidR="006E3F90" w:rsidRPr="00434622" w:rsidTr="00CC0654">
        <w:trPr>
          <w:trHeight w:val="405"/>
        </w:trPr>
        <w:tc>
          <w:tcPr>
            <w:tcW w:w="1106" w:type="pct"/>
            <w:gridSpan w:val="2"/>
            <w:vMerge/>
          </w:tcPr>
          <w:p w:rsidR="006E3F90" w:rsidRPr="00C41566" w:rsidRDefault="006E3F90" w:rsidP="00C41566">
            <w:pPr>
              <w:spacing w:after="0" w:line="360" w:lineRule="auto"/>
              <w:contextualSpacing/>
              <w:rPr>
                <w:rFonts w:ascii="Times New Roman" w:hAnsi="Times New Roman"/>
                <w:b/>
                <w:bCs/>
                <w:sz w:val="24"/>
                <w:szCs w:val="24"/>
              </w:rPr>
            </w:pPr>
          </w:p>
        </w:tc>
        <w:tc>
          <w:tcPr>
            <w:tcW w:w="3155" w:type="pct"/>
            <w:gridSpan w:val="2"/>
          </w:tcPr>
          <w:p w:rsidR="006E3F90" w:rsidRPr="00C41566" w:rsidRDefault="006E3F90" w:rsidP="00C41566">
            <w:pPr>
              <w:spacing w:after="0" w:line="360" w:lineRule="auto"/>
              <w:contextualSpacing/>
              <w:rPr>
                <w:rFonts w:ascii="Times New Roman" w:hAnsi="Times New Roman"/>
                <w:sz w:val="24"/>
                <w:szCs w:val="24"/>
              </w:rPr>
            </w:pPr>
            <w:r w:rsidRPr="00C41566">
              <w:rPr>
                <w:rFonts w:ascii="Times New Roman" w:hAnsi="Times New Roman"/>
                <w:b/>
                <w:sz w:val="24"/>
                <w:szCs w:val="24"/>
              </w:rPr>
              <w:t>В том числе, практических занятий и лабораторных работ</w:t>
            </w:r>
          </w:p>
        </w:tc>
        <w:tc>
          <w:tcPr>
            <w:tcW w:w="739" w:type="pct"/>
            <w:vAlign w:val="center"/>
          </w:tcPr>
          <w:p w:rsidR="006E3F90" w:rsidRPr="00434622" w:rsidRDefault="006E3F90" w:rsidP="00C41566">
            <w:pPr>
              <w:suppressAutoHyphens/>
              <w:spacing w:after="0" w:line="360" w:lineRule="auto"/>
              <w:contextualSpacing/>
              <w:jc w:val="center"/>
              <w:rPr>
                <w:rFonts w:ascii="Times New Roman" w:hAnsi="Times New Roman"/>
                <w:sz w:val="24"/>
                <w:szCs w:val="24"/>
                <w:highlight w:val="yellow"/>
              </w:rPr>
            </w:pPr>
          </w:p>
        </w:tc>
      </w:tr>
      <w:tr w:rsidR="006E3F90" w:rsidRPr="00434622" w:rsidTr="00CC0654">
        <w:trPr>
          <w:trHeight w:val="599"/>
        </w:trPr>
        <w:tc>
          <w:tcPr>
            <w:tcW w:w="1106" w:type="pct"/>
            <w:gridSpan w:val="2"/>
            <w:vMerge/>
          </w:tcPr>
          <w:p w:rsidR="006E3F90" w:rsidRPr="00C41566" w:rsidRDefault="006E3F90" w:rsidP="00C41566">
            <w:pPr>
              <w:spacing w:after="0" w:line="360" w:lineRule="auto"/>
              <w:contextualSpacing/>
              <w:rPr>
                <w:rFonts w:ascii="Times New Roman" w:hAnsi="Times New Roman"/>
                <w:b/>
                <w:bCs/>
                <w:sz w:val="24"/>
                <w:szCs w:val="24"/>
              </w:rPr>
            </w:pPr>
          </w:p>
        </w:tc>
        <w:tc>
          <w:tcPr>
            <w:tcW w:w="3155" w:type="pct"/>
            <w:gridSpan w:val="2"/>
          </w:tcPr>
          <w:p w:rsidR="006E3F90" w:rsidRPr="00C41566" w:rsidRDefault="006E3F90" w:rsidP="00C41566">
            <w:pPr>
              <w:spacing w:after="0" w:line="360" w:lineRule="auto"/>
              <w:contextualSpacing/>
              <w:rPr>
                <w:rFonts w:ascii="Times New Roman" w:hAnsi="Times New Roman"/>
                <w:b/>
                <w:sz w:val="24"/>
                <w:szCs w:val="24"/>
              </w:rPr>
            </w:pPr>
            <w:r w:rsidRPr="00C41566">
              <w:rPr>
                <w:rFonts w:ascii="Times New Roman" w:hAnsi="Times New Roman"/>
                <w:b/>
                <w:sz w:val="24"/>
                <w:szCs w:val="24"/>
              </w:rPr>
              <w:t xml:space="preserve">Практическое занятие № 13.  </w:t>
            </w:r>
            <w:r w:rsidRPr="00C41566">
              <w:rPr>
                <w:rFonts w:ascii="Times New Roman" w:hAnsi="Times New Roman"/>
                <w:sz w:val="24"/>
                <w:szCs w:val="24"/>
              </w:rPr>
              <w:t>Решение ситуационных задач по выбору типа катка для выполнения конкретных производственных работ.</w:t>
            </w:r>
          </w:p>
        </w:tc>
        <w:tc>
          <w:tcPr>
            <w:tcW w:w="739" w:type="pct"/>
            <w:vAlign w:val="center"/>
          </w:tcPr>
          <w:p w:rsidR="006E3F90" w:rsidRPr="00434622" w:rsidRDefault="006E3F90" w:rsidP="00C41566">
            <w:pPr>
              <w:suppressAutoHyphens/>
              <w:spacing w:after="0" w:line="360" w:lineRule="auto"/>
              <w:contextualSpacing/>
              <w:jc w:val="center"/>
              <w:rPr>
                <w:rFonts w:ascii="Times New Roman" w:hAnsi="Times New Roman"/>
                <w:sz w:val="24"/>
                <w:szCs w:val="24"/>
                <w:highlight w:val="yellow"/>
              </w:rPr>
            </w:pPr>
          </w:p>
        </w:tc>
      </w:tr>
      <w:tr w:rsidR="006E3F90" w:rsidRPr="00434622" w:rsidTr="00CC0654">
        <w:trPr>
          <w:trHeight w:val="514"/>
        </w:trPr>
        <w:tc>
          <w:tcPr>
            <w:tcW w:w="4261" w:type="pct"/>
            <w:gridSpan w:val="4"/>
          </w:tcPr>
          <w:p w:rsidR="006E3F90" w:rsidRPr="00C41566" w:rsidRDefault="006E3F90" w:rsidP="00C41566">
            <w:pPr>
              <w:spacing w:after="0" w:line="360" w:lineRule="auto"/>
              <w:contextualSpacing/>
              <w:rPr>
                <w:rFonts w:ascii="Times New Roman" w:hAnsi="Times New Roman"/>
                <w:b/>
                <w:sz w:val="24"/>
                <w:szCs w:val="24"/>
              </w:rPr>
            </w:pPr>
            <w:r w:rsidRPr="00C41566">
              <w:rPr>
                <w:rFonts w:ascii="Times New Roman" w:hAnsi="Times New Roman"/>
                <w:b/>
                <w:bCs/>
                <w:sz w:val="24"/>
                <w:szCs w:val="24"/>
              </w:rPr>
              <w:t>Тема 5. Оборудование для постройки малых мостов</w:t>
            </w:r>
          </w:p>
        </w:tc>
        <w:tc>
          <w:tcPr>
            <w:tcW w:w="739" w:type="pct"/>
            <w:vAlign w:val="center"/>
          </w:tcPr>
          <w:p w:rsidR="006E3F90" w:rsidRPr="00434622" w:rsidRDefault="006E3F90" w:rsidP="00C41566">
            <w:pPr>
              <w:suppressAutoHyphens/>
              <w:spacing w:after="0" w:line="360" w:lineRule="auto"/>
              <w:contextualSpacing/>
              <w:jc w:val="center"/>
              <w:rPr>
                <w:rFonts w:ascii="Times New Roman" w:hAnsi="Times New Roman"/>
                <w:b/>
                <w:sz w:val="24"/>
                <w:szCs w:val="24"/>
                <w:highlight w:val="yellow"/>
              </w:rPr>
            </w:pPr>
          </w:p>
        </w:tc>
      </w:tr>
      <w:tr w:rsidR="006E3F90" w:rsidRPr="00434622" w:rsidTr="00CC0654">
        <w:trPr>
          <w:trHeight w:val="514"/>
        </w:trPr>
        <w:tc>
          <w:tcPr>
            <w:tcW w:w="1106" w:type="pct"/>
            <w:gridSpan w:val="2"/>
            <w:vMerge w:val="restart"/>
          </w:tcPr>
          <w:p w:rsidR="006E3F90" w:rsidRPr="00C41566" w:rsidRDefault="006E3F9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Тема 5.1 Оборудование для постройки малых мостов</w:t>
            </w:r>
          </w:p>
          <w:p w:rsidR="006E3F90" w:rsidRPr="00C41566" w:rsidRDefault="006E3F90" w:rsidP="00C41566">
            <w:pPr>
              <w:spacing w:after="0" w:line="360" w:lineRule="auto"/>
              <w:contextualSpacing/>
              <w:rPr>
                <w:rFonts w:ascii="Times New Roman" w:hAnsi="Times New Roman"/>
                <w:b/>
                <w:bCs/>
                <w:sz w:val="24"/>
                <w:szCs w:val="24"/>
              </w:rPr>
            </w:pPr>
          </w:p>
          <w:p w:rsidR="006E3F90" w:rsidRPr="00C41566" w:rsidRDefault="006E3F90" w:rsidP="00C41566">
            <w:pPr>
              <w:spacing w:after="0" w:line="360" w:lineRule="auto"/>
              <w:contextualSpacing/>
              <w:rPr>
                <w:rFonts w:ascii="Times New Roman" w:hAnsi="Times New Roman"/>
                <w:b/>
                <w:bCs/>
                <w:sz w:val="24"/>
                <w:szCs w:val="24"/>
              </w:rPr>
            </w:pPr>
          </w:p>
          <w:p w:rsidR="006E3F90" w:rsidRPr="00C41566" w:rsidRDefault="006E3F90" w:rsidP="00C41566">
            <w:pPr>
              <w:spacing w:after="0" w:line="360" w:lineRule="auto"/>
              <w:contextualSpacing/>
              <w:rPr>
                <w:rFonts w:ascii="Times New Roman" w:hAnsi="Times New Roman"/>
                <w:b/>
                <w:bCs/>
                <w:sz w:val="24"/>
                <w:szCs w:val="24"/>
              </w:rPr>
            </w:pPr>
          </w:p>
          <w:p w:rsidR="006E3F90" w:rsidRPr="00C41566" w:rsidRDefault="006E3F90" w:rsidP="00C41566">
            <w:pPr>
              <w:spacing w:after="0" w:line="360" w:lineRule="auto"/>
              <w:contextualSpacing/>
              <w:rPr>
                <w:rFonts w:ascii="Times New Roman" w:hAnsi="Times New Roman"/>
                <w:b/>
                <w:bCs/>
                <w:sz w:val="24"/>
                <w:szCs w:val="24"/>
              </w:rPr>
            </w:pPr>
          </w:p>
          <w:p w:rsidR="006E3F90" w:rsidRPr="00C41566" w:rsidRDefault="006E3F90" w:rsidP="00C41566">
            <w:pPr>
              <w:spacing w:after="0" w:line="360" w:lineRule="auto"/>
              <w:contextualSpacing/>
              <w:rPr>
                <w:rFonts w:ascii="Times New Roman" w:hAnsi="Times New Roman"/>
                <w:b/>
                <w:bCs/>
                <w:sz w:val="24"/>
                <w:szCs w:val="24"/>
              </w:rPr>
            </w:pPr>
          </w:p>
        </w:tc>
        <w:tc>
          <w:tcPr>
            <w:tcW w:w="3155" w:type="pct"/>
            <w:gridSpan w:val="2"/>
          </w:tcPr>
          <w:p w:rsidR="006E3F90" w:rsidRPr="00C41566" w:rsidRDefault="006E3F90" w:rsidP="00C41566">
            <w:pPr>
              <w:spacing w:after="0" w:line="360" w:lineRule="auto"/>
              <w:contextualSpacing/>
              <w:rPr>
                <w:rFonts w:ascii="Times New Roman" w:hAnsi="Times New Roman"/>
                <w:sz w:val="24"/>
                <w:szCs w:val="24"/>
              </w:rPr>
            </w:pPr>
            <w:r w:rsidRPr="00C41566">
              <w:rPr>
                <w:rFonts w:ascii="Times New Roman" w:hAnsi="Times New Roman"/>
                <w:b/>
                <w:sz w:val="24"/>
                <w:szCs w:val="24"/>
              </w:rPr>
              <w:t>Содержание:Машины и оборудование для содержания и ремонта автомобильных дорог и аэродромов</w:t>
            </w:r>
          </w:p>
        </w:tc>
        <w:tc>
          <w:tcPr>
            <w:tcW w:w="739" w:type="pct"/>
            <w:vAlign w:val="center"/>
          </w:tcPr>
          <w:p w:rsidR="006E3F90" w:rsidRPr="00434622" w:rsidRDefault="006E3F90" w:rsidP="00C41566">
            <w:pPr>
              <w:suppressAutoHyphens/>
              <w:spacing w:after="0" w:line="360" w:lineRule="auto"/>
              <w:contextualSpacing/>
              <w:jc w:val="center"/>
              <w:rPr>
                <w:rFonts w:ascii="Times New Roman" w:hAnsi="Times New Roman"/>
                <w:b/>
                <w:sz w:val="24"/>
                <w:szCs w:val="24"/>
                <w:highlight w:val="yellow"/>
              </w:rPr>
            </w:pPr>
          </w:p>
        </w:tc>
      </w:tr>
      <w:tr w:rsidR="006E3F90" w:rsidRPr="00434622" w:rsidTr="00CC0654">
        <w:trPr>
          <w:trHeight w:val="1423"/>
        </w:trPr>
        <w:tc>
          <w:tcPr>
            <w:tcW w:w="1106" w:type="pct"/>
            <w:gridSpan w:val="2"/>
            <w:vMerge/>
          </w:tcPr>
          <w:p w:rsidR="006E3F90" w:rsidRPr="00C41566" w:rsidRDefault="006E3F90" w:rsidP="00C41566">
            <w:pPr>
              <w:spacing w:after="0" w:line="360" w:lineRule="auto"/>
              <w:contextualSpacing/>
              <w:rPr>
                <w:rFonts w:ascii="Times New Roman" w:hAnsi="Times New Roman"/>
                <w:b/>
                <w:bCs/>
                <w:sz w:val="24"/>
                <w:szCs w:val="24"/>
              </w:rPr>
            </w:pPr>
          </w:p>
        </w:tc>
        <w:tc>
          <w:tcPr>
            <w:tcW w:w="3155" w:type="pct"/>
            <w:gridSpan w:val="2"/>
          </w:tcPr>
          <w:p w:rsidR="006E3F90" w:rsidRPr="00C41566" w:rsidRDefault="006E3F90" w:rsidP="00C41566">
            <w:pPr>
              <w:spacing w:after="0" w:line="360" w:lineRule="auto"/>
              <w:contextualSpacing/>
              <w:rPr>
                <w:rFonts w:ascii="Times New Roman" w:hAnsi="Times New Roman"/>
                <w:sz w:val="24"/>
                <w:szCs w:val="24"/>
              </w:rPr>
            </w:pPr>
            <w:r w:rsidRPr="00C41566">
              <w:rPr>
                <w:rFonts w:ascii="Times New Roman" w:hAnsi="Times New Roman"/>
                <w:sz w:val="24"/>
                <w:szCs w:val="24"/>
              </w:rPr>
              <w:t>Машины для содержания автомобильных дорог и аэродромов в летний период</w:t>
            </w:r>
          </w:p>
          <w:p w:rsidR="006E3F90" w:rsidRPr="00C41566" w:rsidRDefault="006E3F90" w:rsidP="00C41566">
            <w:pPr>
              <w:spacing w:after="0" w:line="360" w:lineRule="auto"/>
              <w:contextualSpacing/>
              <w:rPr>
                <w:rFonts w:ascii="Times New Roman" w:hAnsi="Times New Roman"/>
                <w:sz w:val="24"/>
                <w:szCs w:val="24"/>
              </w:rPr>
            </w:pPr>
            <w:r w:rsidRPr="00C41566">
              <w:rPr>
                <w:rFonts w:ascii="Times New Roman" w:hAnsi="Times New Roman"/>
                <w:sz w:val="24"/>
                <w:szCs w:val="24"/>
              </w:rPr>
              <w:t>Машины для зимнего содержания дорог и аэродромов и комбинированные машины</w:t>
            </w:r>
          </w:p>
          <w:p w:rsidR="006E3F90" w:rsidRPr="00C41566" w:rsidRDefault="006E3F90" w:rsidP="00C41566">
            <w:pPr>
              <w:spacing w:after="0" w:line="360" w:lineRule="auto"/>
              <w:contextualSpacing/>
              <w:rPr>
                <w:rFonts w:ascii="Times New Roman" w:hAnsi="Times New Roman"/>
                <w:sz w:val="24"/>
                <w:szCs w:val="24"/>
              </w:rPr>
            </w:pPr>
            <w:r w:rsidRPr="00C41566">
              <w:rPr>
                <w:rFonts w:ascii="Times New Roman" w:hAnsi="Times New Roman"/>
                <w:sz w:val="24"/>
                <w:szCs w:val="24"/>
              </w:rPr>
              <w:t>Машины и оборудования для ремонта автомобильных дорог и аэродромов</w:t>
            </w:r>
          </w:p>
          <w:p w:rsidR="006E3F90" w:rsidRPr="00C41566" w:rsidRDefault="006E3F90" w:rsidP="00C41566">
            <w:pPr>
              <w:spacing w:after="0" w:line="360" w:lineRule="auto"/>
              <w:contextualSpacing/>
              <w:rPr>
                <w:rFonts w:ascii="Times New Roman" w:hAnsi="Times New Roman"/>
                <w:sz w:val="24"/>
                <w:szCs w:val="24"/>
              </w:rPr>
            </w:pPr>
            <w:r w:rsidRPr="00C41566">
              <w:rPr>
                <w:rFonts w:ascii="Times New Roman" w:hAnsi="Times New Roman"/>
                <w:sz w:val="24"/>
                <w:szCs w:val="24"/>
              </w:rPr>
              <w:t>Машины для разметки покрытий</w:t>
            </w:r>
          </w:p>
          <w:p w:rsidR="006E3F90" w:rsidRPr="00C41566" w:rsidRDefault="006E3F90" w:rsidP="00C41566">
            <w:pPr>
              <w:spacing w:after="0" w:line="360" w:lineRule="auto"/>
              <w:contextualSpacing/>
              <w:rPr>
                <w:rFonts w:ascii="Times New Roman" w:hAnsi="Times New Roman"/>
                <w:b/>
                <w:sz w:val="24"/>
                <w:szCs w:val="24"/>
              </w:rPr>
            </w:pPr>
          </w:p>
        </w:tc>
        <w:tc>
          <w:tcPr>
            <w:tcW w:w="739" w:type="pct"/>
            <w:vAlign w:val="center"/>
          </w:tcPr>
          <w:p w:rsidR="006E3F90" w:rsidRPr="00434622" w:rsidRDefault="006E3F90" w:rsidP="00C41566">
            <w:pPr>
              <w:suppressAutoHyphens/>
              <w:spacing w:after="0" w:line="360" w:lineRule="auto"/>
              <w:contextualSpacing/>
              <w:jc w:val="center"/>
              <w:rPr>
                <w:rFonts w:ascii="Times New Roman" w:hAnsi="Times New Roman"/>
                <w:sz w:val="24"/>
                <w:szCs w:val="24"/>
                <w:highlight w:val="yellow"/>
              </w:rPr>
            </w:pPr>
          </w:p>
        </w:tc>
      </w:tr>
      <w:tr w:rsidR="006E3F90" w:rsidRPr="00434622" w:rsidTr="00CC0654">
        <w:trPr>
          <w:trHeight w:val="255"/>
        </w:trPr>
        <w:tc>
          <w:tcPr>
            <w:tcW w:w="1106" w:type="pct"/>
            <w:gridSpan w:val="2"/>
            <w:vMerge w:val="restart"/>
          </w:tcPr>
          <w:p w:rsidR="006E3F90" w:rsidRPr="00C41566" w:rsidRDefault="006E3F9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Тема 5.2Оборудование для погружения свай.</w:t>
            </w:r>
          </w:p>
          <w:p w:rsidR="006E3F90" w:rsidRPr="00C41566" w:rsidRDefault="006E3F90" w:rsidP="00C41566">
            <w:pPr>
              <w:spacing w:after="0" w:line="360" w:lineRule="auto"/>
              <w:contextualSpacing/>
              <w:rPr>
                <w:rFonts w:ascii="Times New Roman" w:hAnsi="Times New Roman"/>
                <w:b/>
                <w:bCs/>
                <w:sz w:val="24"/>
                <w:szCs w:val="24"/>
              </w:rPr>
            </w:pPr>
          </w:p>
          <w:p w:rsidR="006E3F90" w:rsidRPr="00C41566" w:rsidRDefault="006E3F90" w:rsidP="00C41566">
            <w:pPr>
              <w:spacing w:after="0" w:line="360" w:lineRule="auto"/>
              <w:contextualSpacing/>
              <w:rPr>
                <w:rFonts w:ascii="Times New Roman" w:hAnsi="Times New Roman"/>
                <w:b/>
                <w:bCs/>
                <w:sz w:val="24"/>
                <w:szCs w:val="24"/>
              </w:rPr>
            </w:pPr>
          </w:p>
          <w:p w:rsidR="006E3F90" w:rsidRPr="00C41566" w:rsidRDefault="006E3F90" w:rsidP="00C41566">
            <w:pPr>
              <w:spacing w:after="0" w:line="360" w:lineRule="auto"/>
              <w:contextualSpacing/>
              <w:rPr>
                <w:rFonts w:ascii="Times New Roman" w:hAnsi="Times New Roman"/>
                <w:b/>
                <w:bCs/>
                <w:sz w:val="24"/>
                <w:szCs w:val="24"/>
              </w:rPr>
            </w:pPr>
          </w:p>
          <w:p w:rsidR="006E3F90" w:rsidRPr="00C41566" w:rsidRDefault="006E3F90" w:rsidP="00C41566">
            <w:pPr>
              <w:spacing w:after="0" w:line="360" w:lineRule="auto"/>
              <w:contextualSpacing/>
              <w:rPr>
                <w:rFonts w:ascii="Times New Roman" w:hAnsi="Times New Roman"/>
                <w:b/>
                <w:bCs/>
                <w:sz w:val="24"/>
                <w:szCs w:val="24"/>
              </w:rPr>
            </w:pPr>
          </w:p>
          <w:p w:rsidR="006E3F90" w:rsidRPr="00C41566" w:rsidRDefault="006E3F90" w:rsidP="00C41566">
            <w:pPr>
              <w:spacing w:after="0" w:line="360" w:lineRule="auto"/>
              <w:contextualSpacing/>
              <w:rPr>
                <w:rFonts w:ascii="Times New Roman" w:hAnsi="Times New Roman"/>
                <w:b/>
                <w:bCs/>
                <w:sz w:val="24"/>
                <w:szCs w:val="24"/>
              </w:rPr>
            </w:pPr>
          </w:p>
          <w:p w:rsidR="006E3F90" w:rsidRPr="00C41566" w:rsidRDefault="006E3F90" w:rsidP="00C41566">
            <w:pPr>
              <w:spacing w:after="0" w:line="360" w:lineRule="auto"/>
              <w:contextualSpacing/>
              <w:rPr>
                <w:rFonts w:ascii="Times New Roman" w:hAnsi="Times New Roman"/>
                <w:b/>
                <w:bCs/>
                <w:sz w:val="24"/>
                <w:szCs w:val="24"/>
              </w:rPr>
            </w:pPr>
          </w:p>
          <w:p w:rsidR="006E3F90" w:rsidRPr="00C41566" w:rsidRDefault="006E3F90" w:rsidP="00C41566">
            <w:pPr>
              <w:spacing w:after="0" w:line="360" w:lineRule="auto"/>
              <w:contextualSpacing/>
              <w:rPr>
                <w:rFonts w:ascii="Times New Roman" w:hAnsi="Times New Roman"/>
                <w:b/>
                <w:bCs/>
                <w:sz w:val="24"/>
                <w:szCs w:val="24"/>
              </w:rPr>
            </w:pPr>
          </w:p>
          <w:p w:rsidR="006E3F90" w:rsidRPr="00C41566" w:rsidRDefault="006E3F90" w:rsidP="00C41566">
            <w:pPr>
              <w:spacing w:after="0" w:line="360" w:lineRule="auto"/>
              <w:contextualSpacing/>
              <w:rPr>
                <w:rFonts w:ascii="Times New Roman" w:hAnsi="Times New Roman"/>
                <w:b/>
                <w:bCs/>
                <w:sz w:val="24"/>
                <w:szCs w:val="24"/>
              </w:rPr>
            </w:pPr>
          </w:p>
          <w:p w:rsidR="006E3F90" w:rsidRPr="00C41566" w:rsidRDefault="006E3F90" w:rsidP="00C41566">
            <w:pPr>
              <w:spacing w:after="0" w:line="360" w:lineRule="auto"/>
              <w:contextualSpacing/>
              <w:rPr>
                <w:rFonts w:ascii="Times New Roman" w:hAnsi="Times New Roman"/>
                <w:b/>
                <w:bCs/>
                <w:sz w:val="24"/>
                <w:szCs w:val="24"/>
              </w:rPr>
            </w:pPr>
          </w:p>
          <w:p w:rsidR="006E3F90" w:rsidRPr="00C41566" w:rsidRDefault="006E3F90" w:rsidP="00C41566">
            <w:pPr>
              <w:spacing w:after="0" w:line="360" w:lineRule="auto"/>
              <w:contextualSpacing/>
              <w:rPr>
                <w:rFonts w:ascii="Times New Roman" w:hAnsi="Times New Roman"/>
                <w:b/>
                <w:bCs/>
                <w:sz w:val="24"/>
                <w:szCs w:val="24"/>
              </w:rPr>
            </w:pPr>
          </w:p>
          <w:p w:rsidR="006E3F90" w:rsidRPr="00C41566" w:rsidRDefault="006E3F90" w:rsidP="00C41566">
            <w:pPr>
              <w:spacing w:after="0" w:line="360" w:lineRule="auto"/>
              <w:contextualSpacing/>
              <w:rPr>
                <w:rFonts w:ascii="Times New Roman" w:hAnsi="Times New Roman"/>
                <w:b/>
                <w:bCs/>
                <w:sz w:val="24"/>
                <w:szCs w:val="24"/>
              </w:rPr>
            </w:pPr>
          </w:p>
          <w:p w:rsidR="006E3F90" w:rsidRPr="00C41566" w:rsidRDefault="006E3F90" w:rsidP="00C41566">
            <w:pPr>
              <w:spacing w:after="0" w:line="360" w:lineRule="auto"/>
              <w:contextualSpacing/>
              <w:rPr>
                <w:rFonts w:ascii="Times New Roman" w:hAnsi="Times New Roman"/>
                <w:b/>
                <w:bCs/>
                <w:sz w:val="24"/>
                <w:szCs w:val="24"/>
              </w:rPr>
            </w:pPr>
          </w:p>
        </w:tc>
        <w:tc>
          <w:tcPr>
            <w:tcW w:w="3155" w:type="pct"/>
            <w:gridSpan w:val="2"/>
          </w:tcPr>
          <w:p w:rsidR="006E3F90" w:rsidRPr="00C41566" w:rsidRDefault="006E3F90" w:rsidP="00C41566">
            <w:pPr>
              <w:spacing w:after="0" w:line="360" w:lineRule="auto"/>
              <w:contextualSpacing/>
              <w:rPr>
                <w:rFonts w:ascii="Times New Roman" w:hAnsi="Times New Roman"/>
                <w:b/>
                <w:sz w:val="24"/>
                <w:szCs w:val="24"/>
              </w:rPr>
            </w:pPr>
            <w:r w:rsidRPr="00C41566">
              <w:rPr>
                <w:rFonts w:ascii="Times New Roman" w:hAnsi="Times New Roman"/>
                <w:b/>
                <w:sz w:val="24"/>
                <w:szCs w:val="24"/>
              </w:rPr>
              <w:lastRenderedPageBreak/>
              <w:t xml:space="preserve">Содержание: </w:t>
            </w:r>
          </w:p>
        </w:tc>
        <w:tc>
          <w:tcPr>
            <w:tcW w:w="739" w:type="pct"/>
            <w:vAlign w:val="center"/>
          </w:tcPr>
          <w:p w:rsidR="006E3F90" w:rsidRPr="00434622" w:rsidRDefault="006E3F90" w:rsidP="00C41566">
            <w:pPr>
              <w:suppressAutoHyphens/>
              <w:spacing w:after="0" w:line="360" w:lineRule="auto"/>
              <w:contextualSpacing/>
              <w:jc w:val="center"/>
              <w:rPr>
                <w:rFonts w:ascii="Times New Roman" w:hAnsi="Times New Roman"/>
                <w:b/>
                <w:sz w:val="24"/>
                <w:szCs w:val="24"/>
                <w:highlight w:val="yellow"/>
              </w:rPr>
            </w:pPr>
          </w:p>
        </w:tc>
      </w:tr>
      <w:tr w:rsidR="006E3F90" w:rsidRPr="00434622" w:rsidTr="00CC0654">
        <w:trPr>
          <w:trHeight w:val="1335"/>
        </w:trPr>
        <w:tc>
          <w:tcPr>
            <w:tcW w:w="1106" w:type="pct"/>
            <w:gridSpan w:val="2"/>
            <w:vMerge/>
          </w:tcPr>
          <w:p w:rsidR="006E3F90" w:rsidRPr="00C41566" w:rsidRDefault="006E3F90" w:rsidP="00C41566">
            <w:pPr>
              <w:spacing w:after="0" w:line="360" w:lineRule="auto"/>
              <w:contextualSpacing/>
              <w:rPr>
                <w:rFonts w:ascii="Times New Roman" w:hAnsi="Times New Roman"/>
                <w:b/>
                <w:bCs/>
                <w:sz w:val="24"/>
                <w:szCs w:val="24"/>
              </w:rPr>
            </w:pPr>
          </w:p>
        </w:tc>
        <w:tc>
          <w:tcPr>
            <w:tcW w:w="3155" w:type="pct"/>
            <w:gridSpan w:val="2"/>
          </w:tcPr>
          <w:p w:rsidR="006E3F90" w:rsidRPr="00C41566" w:rsidRDefault="006E3F90" w:rsidP="00C41566">
            <w:pPr>
              <w:spacing w:after="0" w:line="360" w:lineRule="auto"/>
              <w:contextualSpacing/>
              <w:rPr>
                <w:rFonts w:ascii="Times New Roman" w:hAnsi="Times New Roman"/>
                <w:sz w:val="24"/>
                <w:szCs w:val="24"/>
              </w:rPr>
            </w:pPr>
            <w:r w:rsidRPr="00C41566">
              <w:rPr>
                <w:rFonts w:ascii="Times New Roman" w:hAnsi="Times New Roman"/>
                <w:sz w:val="24"/>
                <w:szCs w:val="24"/>
              </w:rPr>
              <w:t>Сваебойные дизельные молоты. Виды, конструкция, технические характеристики, условия применения.</w:t>
            </w:r>
          </w:p>
          <w:p w:rsidR="006E3F90" w:rsidRPr="00C41566" w:rsidRDefault="006E3F90" w:rsidP="00C41566">
            <w:pPr>
              <w:spacing w:after="0" w:line="360" w:lineRule="auto"/>
              <w:contextualSpacing/>
              <w:rPr>
                <w:rFonts w:ascii="Times New Roman" w:hAnsi="Times New Roman"/>
                <w:sz w:val="24"/>
                <w:szCs w:val="24"/>
              </w:rPr>
            </w:pPr>
            <w:r w:rsidRPr="00C41566">
              <w:rPr>
                <w:rFonts w:ascii="Times New Roman" w:hAnsi="Times New Roman"/>
                <w:sz w:val="24"/>
                <w:szCs w:val="24"/>
              </w:rPr>
              <w:t>Вибропогружатели. Виды, конструкция, технические характеристики, условия применения.</w:t>
            </w:r>
          </w:p>
          <w:p w:rsidR="006E3F90" w:rsidRPr="00C41566" w:rsidRDefault="006E3F90" w:rsidP="00C41566">
            <w:pPr>
              <w:spacing w:after="0" w:line="360" w:lineRule="auto"/>
              <w:contextualSpacing/>
              <w:rPr>
                <w:rFonts w:ascii="Times New Roman" w:hAnsi="Times New Roman"/>
                <w:sz w:val="24"/>
                <w:szCs w:val="24"/>
              </w:rPr>
            </w:pPr>
            <w:r w:rsidRPr="00C41566">
              <w:rPr>
                <w:rFonts w:ascii="Times New Roman" w:hAnsi="Times New Roman"/>
                <w:sz w:val="24"/>
                <w:szCs w:val="24"/>
              </w:rPr>
              <w:lastRenderedPageBreak/>
              <w:t>Самоходные копровые установки. Виды, конструкция, технические характеристики.</w:t>
            </w:r>
          </w:p>
          <w:p w:rsidR="006E3F90" w:rsidRPr="00C41566" w:rsidRDefault="006E3F90" w:rsidP="00C41566">
            <w:pPr>
              <w:spacing w:after="0" w:line="360" w:lineRule="auto"/>
              <w:contextualSpacing/>
              <w:rPr>
                <w:rFonts w:ascii="Times New Roman" w:hAnsi="Times New Roman"/>
                <w:b/>
                <w:sz w:val="24"/>
                <w:szCs w:val="24"/>
              </w:rPr>
            </w:pPr>
          </w:p>
        </w:tc>
        <w:tc>
          <w:tcPr>
            <w:tcW w:w="739" w:type="pct"/>
            <w:vAlign w:val="center"/>
          </w:tcPr>
          <w:p w:rsidR="006E3F90" w:rsidRPr="00434622" w:rsidRDefault="006E3F90" w:rsidP="00C41566">
            <w:pPr>
              <w:suppressAutoHyphens/>
              <w:spacing w:after="0" w:line="360" w:lineRule="auto"/>
              <w:contextualSpacing/>
              <w:jc w:val="center"/>
              <w:rPr>
                <w:rFonts w:ascii="Times New Roman" w:hAnsi="Times New Roman"/>
                <w:sz w:val="24"/>
                <w:szCs w:val="24"/>
                <w:highlight w:val="yellow"/>
              </w:rPr>
            </w:pPr>
          </w:p>
        </w:tc>
      </w:tr>
      <w:tr w:rsidR="006E3F90" w:rsidRPr="00434622" w:rsidTr="00CC0654">
        <w:trPr>
          <w:trHeight w:val="225"/>
        </w:trPr>
        <w:tc>
          <w:tcPr>
            <w:tcW w:w="1106" w:type="pct"/>
            <w:gridSpan w:val="2"/>
            <w:vMerge/>
          </w:tcPr>
          <w:p w:rsidR="006E3F90" w:rsidRPr="00C41566" w:rsidRDefault="006E3F90" w:rsidP="00C41566">
            <w:pPr>
              <w:spacing w:after="0" w:line="360" w:lineRule="auto"/>
              <w:contextualSpacing/>
              <w:rPr>
                <w:rFonts w:ascii="Times New Roman" w:hAnsi="Times New Roman"/>
                <w:b/>
                <w:bCs/>
                <w:sz w:val="24"/>
                <w:szCs w:val="24"/>
              </w:rPr>
            </w:pPr>
          </w:p>
        </w:tc>
        <w:tc>
          <w:tcPr>
            <w:tcW w:w="3155" w:type="pct"/>
            <w:gridSpan w:val="2"/>
          </w:tcPr>
          <w:p w:rsidR="006E3F90" w:rsidRPr="00C41566" w:rsidRDefault="006E3F90" w:rsidP="00C41566">
            <w:pPr>
              <w:spacing w:after="0" w:line="360" w:lineRule="auto"/>
              <w:contextualSpacing/>
              <w:rPr>
                <w:rFonts w:ascii="Times New Roman" w:hAnsi="Times New Roman"/>
                <w:sz w:val="24"/>
                <w:szCs w:val="24"/>
              </w:rPr>
            </w:pPr>
            <w:r w:rsidRPr="00C41566">
              <w:rPr>
                <w:rFonts w:ascii="Times New Roman" w:hAnsi="Times New Roman"/>
                <w:b/>
                <w:sz w:val="24"/>
                <w:szCs w:val="24"/>
              </w:rPr>
              <w:t>В том числе, практических занятий и лабораторных работ</w:t>
            </w:r>
          </w:p>
        </w:tc>
        <w:tc>
          <w:tcPr>
            <w:tcW w:w="739" w:type="pct"/>
            <w:vAlign w:val="center"/>
          </w:tcPr>
          <w:p w:rsidR="006E3F90" w:rsidRPr="00434622" w:rsidRDefault="006E3F90" w:rsidP="00C41566">
            <w:pPr>
              <w:suppressAutoHyphens/>
              <w:spacing w:after="0" w:line="360" w:lineRule="auto"/>
              <w:contextualSpacing/>
              <w:jc w:val="center"/>
              <w:rPr>
                <w:rFonts w:ascii="Times New Roman" w:hAnsi="Times New Roman"/>
                <w:sz w:val="24"/>
                <w:szCs w:val="24"/>
                <w:highlight w:val="yellow"/>
              </w:rPr>
            </w:pPr>
          </w:p>
        </w:tc>
      </w:tr>
      <w:tr w:rsidR="006E3F90" w:rsidRPr="00434622" w:rsidTr="00CC0654">
        <w:trPr>
          <w:trHeight w:val="630"/>
        </w:trPr>
        <w:tc>
          <w:tcPr>
            <w:tcW w:w="1106" w:type="pct"/>
            <w:gridSpan w:val="2"/>
            <w:vMerge/>
          </w:tcPr>
          <w:p w:rsidR="006E3F90" w:rsidRPr="00C41566" w:rsidRDefault="006E3F90" w:rsidP="00C41566">
            <w:pPr>
              <w:spacing w:after="0" w:line="360" w:lineRule="auto"/>
              <w:contextualSpacing/>
              <w:rPr>
                <w:rFonts w:ascii="Times New Roman" w:hAnsi="Times New Roman"/>
                <w:b/>
                <w:bCs/>
                <w:sz w:val="24"/>
                <w:szCs w:val="24"/>
              </w:rPr>
            </w:pPr>
          </w:p>
        </w:tc>
        <w:tc>
          <w:tcPr>
            <w:tcW w:w="3155" w:type="pct"/>
            <w:gridSpan w:val="2"/>
          </w:tcPr>
          <w:p w:rsidR="006E3F90" w:rsidRPr="00C41566" w:rsidRDefault="006E3F90" w:rsidP="00C41566">
            <w:pPr>
              <w:spacing w:after="0" w:line="360" w:lineRule="auto"/>
              <w:contextualSpacing/>
              <w:rPr>
                <w:rFonts w:ascii="Times New Roman" w:hAnsi="Times New Roman"/>
                <w:b/>
                <w:sz w:val="24"/>
                <w:szCs w:val="24"/>
              </w:rPr>
            </w:pPr>
            <w:r w:rsidRPr="00C41566">
              <w:rPr>
                <w:rFonts w:ascii="Times New Roman" w:hAnsi="Times New Roman"/>
                <w:b/>
                <w:sz w:val="24"/>
                <w:szCs w:val="24"/>
              </w:rPr>
              <w:t xml:space="preserve">Практическое занятие № 14. </w:t>
            </w:r>
            <w:r w:rsidRPr="00C41566">
              <w:rPr>
                <w:rFonts w:ascii="Times New Roman" w:hAnsi="Times New Roman"/>
                <w:sz w:val="24"/>
                <w:szCs w:val="24"/>
              </w:rPr>
              <w:t>Решение ситуационных задач по выбору типа самоходной копровой установки для выполнения конкретных производственных работ.</w:t>
            </w:r>
          </w:p>
        </w:tc>
        <w:tc>
          <w:tcPr>
            <w:tcW w:w="739" w:type="pct"/>
            <w:vAlign w:val="center"/>
          </w:tcPr>
          <w:p w:rsidR="006E3F90" w:rsidRPr="00434622" w:rsidRDefault="006E3F90" w:rsidP="00C41566">
            <w:pPr>
              <w:suppressAutoHyphens/>
              <w:spacing w:after="0" w:line="360" w:lineRule="auto"/>
              <w:contextualSpacing/>
              <w:jc w:val="center"/>
              <w:rPr>
                <w:rFonts w:ascii="Times New Roman" w:hAnsi="Times New Roman"/>
                <w:sz w:val="24"/>
                <w:szCs w:val="24"/>
                <w:highlight w:val="yellow"/>
              </w:rPr>
            </w:pPr>
          </w:p>
        </w:tc>
      </w:tr>
      <w:tr w:rsidR="006E3F90" w:rsidRPr="00434622" w:rsidTr="00CC0654">
        <w:trPr>
          <w:trHeight w:val="285"/>
        </w:trPr>
        <w:tc>
          <w:tcPr>
            <w:tcW w:w="1106" w:type="pct"/>
            <w:gridSpan w:val="2"/>
            <w:vMerge w:val="restart"/>
          </w:tcPr>
          <w:p w:rsidR="006E3F90" w:rsidRPr="00C41566" w:rsidRDefault="006E3F9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Тема 5.3Виды приводов ручного инструмента.</w:t>
            </w:r>
          </w:p>
          <w:p w:rsidR="006E3F90" w:rsidRPr="00C41566" w:rsidRDefault="006E3F90" w:rsidP="00C41566">
            <w:pPr>
              <w:spacing w:after="0" w:line="360" w:lineRule="auto"/>
              <w:contextualSpacing/>
              <w:rPr>
                <w:rFonts w:ascii="Times New Roman" w:hAnsi="Times New Roman"/>
                <w:b/>
                <w:bCs/>
                <w:sz w:val="24"/>
                <w:szCs w:val="24"/>
              </w:rPr>
            </w:pPr>
          </w:p>
          <w:p w:rsidR="006E3F90" w:rsidRPr="00C41566" w:rsidRDefault="006E3F90" w:rsidP="00C41566">
            <w:pPr>
              <w:spacing w:after="0" w:line="360" w:lineRule="auto"/>
              <w:contextualSpacing/>
              <w:rPr>
                <w:rFonts w:ascii="Times New Roman" w:hAnsi="Times New Roman"/>
                <w:b/>
                <w:bCs/>
                <w:sz w:val="24"/>
                <w:szCs w:val="24"/>
              </w:rPr>
            </w:pPr>
          </w:p>
          <w:p w:rsidR="006E3F90" w:rsidRPr="00C41566" w:rsidRDefault="006E3F90" w:rsidP="00C41566">
            <w:pPr>
              <w:spacing w:after="0" w:line="360" w:lineRule="auto"/>
              <w:contextualSpacing/>
              <w:rPr>
                <w:rFonts w:ascii="Times New Roman" w:hAnsi="Times New Roman"/>
                <w:b/>
                <w:bCs/>
                <w:sz w:val="24"/>
                <w:szCs w:val="24"/>
              </w:rPr>
            </w:pPr>
          </w:p>
          <w:p w:rsidR="006E3F90" w:rsidRPr="00C41566" w:rsidRDefault="006E3F90" w:rsidP="00C41566">
            <w:pPr>
              <w:spacing w:after="0" w:line="360" w:lineRule="auto"/>
              <w:contextualSpacing/>
              <w:rPr>
                <w:rFonts w:ascii="Times New Roman" w:hAnsi="Times New Roman"/>
                <w:b/>
                <w:bCs/>
                <w:sz w:val="24"/>
                <w:szCs w:val="24"/>
              </w:rPr>
            </w:pPr>
          </w:p>
          <w:p w:rsidR="006E3F90" w:rsidRPr="00C41566" w:rsidRDefault="006E3F90" w:rsidP="00C41566">
            <w:pPr>
              <w:spacing w:after="0" w:line="360" w:lineRule="auto"/>
              <w:contextualSpacing/>
              <w:rPr>
                <w:rFonts w:ascii="Times New Roman" w:hAnsi="Times New Roman"/>
                <w:b/>
                <w:bCs/>
                <w:sz w:val="24"/>
                <w:szCs w:val="24"/>
              </w:rPr>
            </w:pPr>
          </w:p>
          <w:p w:rsidR="006E3F90" w:rsidRPr="00C41566" w:rsidRDefault="006E3F90" w:rsidP="00C41566">
            <w:pPr>
              <w:spacing w:after="0" w:line="360" w:lineRule="auto"/>
              <w:contextualSpacing/>
              <w:rPr>
                <w:rFonts w:ascii="Times New Roman" w:hAnsi="Times New Roman"/>
                <w:b/>
                <w:bCs/>
                <w:sz w:val="24"/>
                <w:szCs w:val="24"/>
              </w:rPr>
            </w:pPr>
          </w:p>
          <w:p w:rsidR="006E3F90" w:rsidRPr="00C41566" w:rsidRDefault="006E3F90" w:rsidP="00C41566">
            <w:pPr>
              <w:spacing w:after="0" w:line="360" w:lineRule="auto"/>
              <w:contextualSpacing/>
              <w:rPr>
                <w:rFonts w:ascii="Times New Roman" w:hAnsi="Times New Roman"/>
                <w:b/>
                <w:bCs/>
                <w:sz w:val="24"/>
                <w:szCs w:val="24"/>
              </w:rPr>
            </w:pPr>
          </w:p>
          <w:p w:rsidR="006E3F90" w:rsidRPr="00C41566" w:rsidRDefault="006E3F90" w:rsidP="00C41566">
            <w:pPr>
              <w:spacing w:after="0" w:line="360" w:lineRule="auto"/>
              <w:contextualSpacing/>
              <w:rPr>
                <w:rFonts w:ascii="Times New Roman" w:hAnsi="Times New Roman"/>
                <w:b/>
                <w:bCs/>
                <w:sz w:val="24"/>
                <w:szCs w:val="24"/>
              </w:rPr>
            </w:pPr>
          </w:p>
        </w:tc>
        <w:tc>
          <w:tcPr>
            <w:tcW w:w="3155" w:type="pct"/>
            <w:gridSpan w:val="2"/>
          </w:tcPr>
          <w:p w:rsidR="006E3F90" w:rsidRPr="00C41566" w:rsidRDefault="006E3F90" w:rsidP="00C41566">
            <w:pPr>
              <w:spacing w:after="0" w:line="360" w:lineRule="auto"/>
              <w:contextualSpacing/>
              <w:rPr>
                <w:rFonts w:ascii="Times New Roman" w:hAnsi="Times New Roman"/>
                <w:sz w:val="24"/>
                <w:szCs w:val="24"/>
              </w:rPr>
            </w:pPr>
            <w:r w:rsidRPr="00C41566">
              <w:rPr>
                <w:rFonts w:ascii="Times New Roman" w:hAnsi="Times New Roman"/>
                <w:b/>
                <w:sz w:val="24"/>
                <w:szCs w:val="24"/>
              </w:rPr>
              <w:t xml:space="preserve">Содержание: </w:t>
            </w:r>
          </w:p>
        </w:tc>
        <w:tc>
          <w:tcPr>
            <w:tcW w:w="739" w:type="pct"/>
            <w:vAlign w:val="center"/>
          </w:tcPr>
          <w:p w:rsidR="006E3F90" w:rsidRPr="00434622" w:rsidRDefault="006E3F90" w:rsidP="00C41566">
            <w:pPr>
              <w:suppressAutoHyphens/>
              <w:spacing w:after="0" w:line="360" w:lineRule="auto"/>
              <w:contextualSpacing/>
              <w:jc w:val="center"/>
              <w:rPr>
                <w:rFonts w:ascii="Times New Roman" w:hAnsi="Times New Roman"/>
                <w:b/>
                <w:sz w:val="24"/>
                <w:szCs w:val="24"/>
                <w:highlight w:val="yellow"/>
              </w:rPr>
            </w:pPr>
          </w:p>
        </w:tc>
      </w:tr>
      <w:tr w:rsidR="006E3F90" w:rsidRPr="00434622" w:rsidTr="00CC0654">
        <w:trPr>
          <w:trHeight w:val="1665"/>
        </w:trPr>
        <w:tc>
          <w:tcPr>
            <w:tcW w:w="1106" w:type="pct"/>
            <w:gridSpan w:val="2"/>
            <w:vMerge/>
          </w:tcPr>
          <w:p w:rsidR="006E3F90" w:rsidRPr="00C41566" w:rsidRDefault="006E3F90" w:rsidP="00C41566">
            <w:pPr>
              <w:spacing w:after="0" w:line="360" w:lineRule="auto"/>
              <w:contextualSpacing/>
              <w:rPr>
                <w:rFonts w:ascii="Times New Roman" w:hAnsi="Times New Roman"/>
                <w:b/>
                <w:bCs/>
                <w:sz w:val="24"/>
                <w:szCs w:val="24"/>
              </w:rPr>
            </w:pPr>
          </w:p>
        </w:tc>
        <w:tc>
          <w:tcPr>
            <w:tcW w:w="3155" w:type="pct"/>
            <w:gridSpan w:val="2"/>
          </w:tcPr>
          <w:p w:rsidR="006E3F90" w:rsidRPr="00C41566" w:rsidRDefault="006E3F90" w:rsidP="00C41566">
            <w:pPr>
              <w:spacing w:after="0" w:line="360" w:lineRule="auto"/>
              <w:contextualSpacing/>
              <w:rPr>
                <w:rFonts w:ascii="Times New Roman" w:hAnsi="Times New Roman"/>
                <w:sz w:val="24"/>
                <w:szCs w:val="24"/>
              </w:rPr>
            </w:pPr>
            <w:r w:rsidRPr="00C41566">
              <w:rPr>
                <w:rFonts w:ascii="Times New Roman" w:hAnsi="Times New Roman"/>
                <w:sz w:val="24"/>
                <w:szCs w:val="24"/>
              </w:rPr>
              <w:t>Дрели. Виды, конструкция, технические характеристики, область применения.</w:t>
            </w:r>
          </w:p>
          <w:p w:rsidR="006E3F90" w:rsidRPr="00C41566" w:rsidRDefault="006E3F90" w:rsidP="00C41566">
            <w:pPr>
              <w:spacing w:after="0" w:line="360" w:lineRule="auto"/>
              <w:contextualSpacing/>
              <w:rPr>
                <w:rFonts w:ascii="Times New Roman" w:hAnsi="Times New Roman"/>
                <w:sz w:val="24"/>
                <w:szCs w:val="24"/>
              </w:rPr>
            </w:pPr>
            <w:r w:rsidRPr="00C41566">
              <w:rPr>
                <w:rFonts w:ascii="Times New Roman" w:hAnsi="Times New Roman"/>
                <w:sz w:val="24"/>
                <w:szCs w:val="24"/>
              </w:rPr>
              <w:t>Отбойные молотки. Виды, конструкция, технические характеристики, область применения.</w:t>
            </w:r>
          </w:p>
          <w:p w:rsidR="006E3F90" w:rsidRPr="00C41566" w:rsidRDefault="006E3F90" w:rsidP="00C41566">
            <w:pPr>
              <w:spacing w:after="0" w:line="360" w:lineRule="auto"/>
              <w:contextualSpacing/>
              <w:rPr>
                <w:rFonts w:ascii="Times New Roman" w:hAnsi="Times New Roman"/>
                <w:sz w:val="24"/>
                <w:szCs w:val="24"/>
              </w:rPr>
            </w:pPr>
            <w:r w:rsidRPr="00C41566">
              <w:rPr>
                <w:rFonts w:ascii="Times New Roman" w:hAnsi="Times New Roman"/>
                <w:sz w:val="24"/>
                <w:szCs w:val="24"/>
              </w:rPr>
              <w:t>Дисковые пилы. Виды, конструкция, технические характеристики, область применения.</w:t>
            </w:r>
          </w:p>
          <w:p w:rsidR="006E3F90" w:rsidRPr="00C41566" w:rsidRDefault="006E3F90" w:rsidP="00C41566">
            <w:pPr>
              <w:spacing w:after="0" w:line="360" w:lineRule="auto"/>
              <w:contextualSpacing/>
              <w:rPr>
                <w:rFonts w:ascii="Times New Roman" w:hAnsi="Times New Roman"/>
                <w:b/>
                <w:sz w:val="24"/>
                <w:szCs w:val="24"/>
              </w:rPr>
            </w:pPr>
            <w:r w:rsidRPr="00C41566">
              <w:rPr>
                <w:rFonts w:ascii="Times New Roman" w:hAnsi="Times New Roman"/>
                <w:sz w:val="24"/>
                <w:szCs w:val="24"/>
              </w:rPr>
              <w:t xml:space="preserve">Строительные пистолеты. Виды, конструкция, технические характеристики, область применения. одержание: Механизированный инструмент. </w:t>
            </w:r>
          </w:p>
        </w:tc>
        <w:tc>
          <w:tcPr>
            <w:tcW w:w="739" w:type="pct"/>
            <w:vAlign w:val="center"/>
          </w:tcPr>
          <w:p w:rsidR="006E3F90" w:rsidRPr="00434622" w:rsidRDefault="006E3F90" w:rsidP="00C41566">
            <w:pPr>
              <w:suppressAutoHyphens/>
              <w:spacing w:after="0" w:line="360" w:lineRule="auto"/>
              <w:contextualSpacing/>
              <w:jc w:val="center"/>
              <w:rPr>
                <w:rFonts w:ascii="Times New Roman" w:hAnsi="Times New Roman"/>
                <w:sz w:val="24"/>
                <w:szCs w:val="24"/>
                <w:highlight w:val="yellow"/>
              </w:rPr>
            </w:pPr>
          </w:p>
        </w:tc>
      </w:tr>
      <w:tr w:rsidR="006E3F90" w:rsidRPr="00434622" w:rsidTr="00CC0654">
        <w:trPr>
          <w:trHeight w:val="240"/>
        </w:trPr>
        <w:tc>
          <w:tcPr>
            <w:tcW w:w="1106" w:type="pct"/>
            <w:gridSpan w:val="2"/>
            <w:vMerge/>
          </w:tcPr>
          <w:p w:rsidR="006E3F90" w:rsidRPr="00C41566" w:rsidRDefault="006E3F90" w:rsidP="00C41566">
            <w:pPr>
              <w:spacing w:after="0" w:line="360" w:lineRule="auto"/>
              <w:contextualSpacing/>
              <w:rPr>
                <w:rFonts w:ascii="Times New Roman" w:hAnsi="Times New Roman"/>
                <w:b/>
                <w:bCs/>
                <w:sz w:val="24"/>
                <w:szCs w:val="24"/>
              </w:rPr>
            </w:pPr>
          </w:p>
        </w:tc>
        <w:tc>
          <w:tcPr>
            <w:tcW w:w="3155" w:type="pct"/>
            <w:gridSpan w:val="2"/>
          </w:tcPr>
          <w:p w:rsidR="006E3F90" w:rsidRPr="00C41566" w:rsidRDefault="006E3F90" w:rsidP="00C41566">
            <w:pPr>
              <w:spacing w:after="0" w:line="360" w:lineRule="auto"/>
              <w:contextualSpacing/>
              <w:rPr>
                <w:rFonts w:ascii="Times New Roman" w:hAnsi="Times New Roman"/>
                <w:sz w:val="24"/>
                <w:szCs w:val="24"/>
              </w:rPr>
            </w:pPr>
            <w:r w:rsidRPr="00C41566">
              <w:rPr>
                <w:rFonts w:ascii="Times New Roman" w:hAnsi="Times New Roman"/>
                <w:b/>
                <w:sz w:val="24"/>
                <w:szCs w:val="24"/>
              </w:rPr>
              <w:t xml:space="preserve">В том числе, практических занятий и лабораторных работ </w:t>
            </w:r>
          </w:p>
        </w:tc>
        <w:tc>
          <w:tcPr>
            <w:tcW w:w="739" w:type="pct"/>
            <w:vAlign w:val="center"/>
          </w:tcPr>
          <w:p w:rsidR="006E3F90" w:rsidRPr="00434622" w:rsidRDefault="006E3F90" w:rsidP="00C41566">
            <w:pPr>
              <w:suppressAutoHyphens/>
              <w:spacing w:after="0" w:line="360" w:lineRule="auto"/>
              <w:contextualSpacing/>
              <w:jc w:val="center"/>
              <w:rPr>
                <w:rFonts w:ascii="Times New Roman" w:hAnsi="Times New Roman"/>
                <w:sz w:val="24"/>
                <w:szCs w:val="24"/>
                <w:highlight w:val="yellow"/>
              </w:rPr>
            </w:pPr>
          </w:p>
        </w:tc>
      </w:tr>
      <w:tr w:rsidR="006E3F90" w:rsidRPr="00434622" w:rsidTr="00CC0654">
        <w:trPr>
          <w:trHeight w:val="855"/>
        </w:trPr>
        <w:tc>
          <w:tcPr>
            <w:tcW w:w="1106" w:type="pct"/>
            <w:gridSpan w:val="2"/>
            <w:vMerge/>
          </w:tcPr>
          <w:p w:rsidR="006E3F90" w:rsidRPr="00C41566" w:rsidRDefault="006E3F90" w:rsidP="00C41566">
            <w:pPr>
              <w:spacing w:after="0" w:line="360" w:lineRule="auto"/>
              <w:contextualSpacing/>
              <w:rPr>
                <w:rFonts w:ascii="Times New Roman" w:hAnsi="Times New Roman"/>
                <w:b/>
                <w:bCs/>
                <w:sz w:val="24"/>
                <w:szCs w:val="24"/>
              </w:rPr>
            </w:pPr>
          </w:p>
        </w:tc>
        <w:tc>
          <w:tcPr>
            <w:tcW w:w="3155" w:type="pct"/>
            <w:gridSpan w:val="2"/>
          </w:tcPr>
          <w:p w:rsidR="006E3F90" w:rsidRPr="00C41566" w:rsidRDefault="006E3F90" w:rsidP="00C41566">
            <w:pPr>
              <w:spacing w:after="0" w:line="360" w:lineRule="auto"/>
              <w:contextualSpacing/>
              <w:rPr>
                <w:rFonts w:ascii="Times New Roman" w:hAnsi="Times New Roman"/>
                <w:sz w:val="24"/>
                <w:szCs w:val="24"/>
              </w:rPr>
            </w:pPr>
            <w:r w:rsidRPr="00C41566">
              <w:rPr>
                <w:rFonts w:ascii="Times New Roman" w:hAnsi="Times New Roman"/>
                <w:b/>
                <w:sz w:val="24"/>
                <w:szCs w:val="24"/>
              </w:rPr>
              <w:t>Практическое занятие № 15.</w:t>
            </w:r>
            <w:r w:rsidRPr="00C41566">
              <w:rPr>
                <w:rFonts w:ascii="Times New Roman" w:hAnsi="Times New Roman"/>
                <w:sz w:val="24"/>
                <w:szCs w:val="24"/>
              </w:rPr>
              <w:t xml:space="preserve">  Решение ситуационных задач по выбору механизированного инструмента для выполнения конкретных производственных работ.</w:t>
            </w:r>
          </w:p>
          <w:p w:rsidR="006E3F90" w:rsidRPr="00C41566" w:rsidRDefault="006E3F90" w:rsidP="00C41566">
            <w:pPr>
              <w:spacing w:after="0" w:line="360" w:lineRule="auto"/>
              <w:contextualSpacing/>
              <w:rPr>
                <w:rFonts w:ascii="Times New Roman" w:hAnsi="Times New Roman"/>
                <w:b/>
                <w:sz w:val="24"/>
                <w:szCs w:val="24"/>
              </w:rPr>
            </w:pPr>
          </w:p>
        </w:tc>
        <w:tc>
          <w:tcPr>
            <w:tcW w:w="739" w:type="pct"/>
            <w:vAlign w:val="center"/>
          </w:tcPr>
          <w:p w:rsidR="006E3F90" w:rsidRPr="00434622" w:rsidRDefault="006E3F90" w:rsidP="00C41566">
            <w:pPr>
              <w:suppressAutoHyphens/>
              <w:spacing w:after="0" w:line="360" w:lineRule="auto"/>
              <w:contextualSpacing/>
              <w:jc w:val="center"/>
              <w:rPr>
                <w:rFonts w:ascii="Times New Roman" w:hAnsi="Times New Roman"/>
                <w:sz w:val="24"/>
                <w:szCs w:val="24"/>
                <w:highlight w:val="yellow"/>
              </w:rPr>
            </w:pPr>
          </w:p>
        </w:tc>
      </w:tr>
      <w:tr w:rsidR="006E3F90" w:rsidRPr="00434622" w:rsidTr="00CC0654">
        <w:trPr>
          <w:trHeight w:val="330"/>
        </w:trPr>
        <w:tc>
          <w:tcPr>
            <w:tcW w:w="4261" w:type="pct"/>
            <w:gridSpan w:val="4"/>
          </w:tcPr>
          <w:p w:rsidR="006E3F90" w:rsidRPr="00C41566" w:rsidRDefault="006E3F90" w:rsidP="00C41566">
            <w:pPr>
              <w:spacing w:after="0" w:line="360" w:lineRule="auto"/>
              <w:contextualSpacing/>
              <w:rPr>
                <w:rFonts w:ascii="Times New Roman" w:hAnsi="Times New Roman"/>
                <w:b/>
                <w:sz w:val="24"/>
                <w:szCs w:val="24"/>
              </w:rPr>
            </w:pPr>
            <w:r w:rsidRPr="00C41566">
              <w:rPr>
                <w:rFonts w:ascii="Times New Roman" w:hAnsi="Times New Roman"/>
                <w:b/>
                <w:bCs/>
                <w:sz w:val="24"/>
                <w:szCs w:val="24"/>
              </w:rPr>
              <w:t>Тема 6. Производственная эксплуатация дорожных машин</w:t>
            </w:r>
          </w:p>
        </w:tc>
        <w:tc>
          <w:tcPr>
            <w:tcW w:w="739" w:type="pct"/>
            <w:vAlign w:val="center"/>
          </w:tcPr>
          <w:p w:rsidR="006E3F90" w:rsidRPr="00434622" w:rsidRDefault="006E3F90" w:rsidP="00C41566">
            <w:pPr>
              <w:suppressAutoHyphens/>
              <w:spacing w:after="0" w:line="360" w:lineRule="auto"/>
              <w:contextualSpacing/>
              <w:jc w:val="center"/>
              <w:rPr>
                <w:rFonts w:ascii="Times New Roman" w:hAnsi="Times New Roman"/>
                <w:b/>
                <w:sz w:val="24"/>
                <w:szCs w:val="24"/>
                <w:highlight w:val="yellow"/>
              </w:rPr>
            </w:pPr>
          </w:p>
        </w:tc>
      </w:tr>
      <w:tr w:rsidR="006E3F90" w:rsidRPr="00434622" w:rsidTr="00CC0654">
        <w:trPr>
          <w:trHeight w:val="330"/>
        </w:trPr>
        <w:tc>
          <w:tcPr>
            <w:tcW w:w="1106" w:type="pct"/>
            <w:gridSpan w:val="2"/>
            <w:vMerge w:val="restart"/>
          </w:tcPr>
          <w:p w:rsidR="006E3F90" w:rsidRPr="00C41566" w:rsidRDefault="006E3F9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Тема 6.1Эксплуатация грузоподъемных и погрузочно-разгрузочных машин.</w:t>
            </w:r>
          </w:p>
        </w:tc>
        <w:tc>
          <w:tcPr>
            <w:tcW w:w="3155" w:type="pct"/>
            <w:gridSpan w:val="2"/>
          </w:tcPr>
          <w:p w:rsidR="006E3F90" w:rsidRPr="00C41566" w:rsidRDefault="006E3F90" w:rsidP="00C41566">
            <w:pPr>
              <w:spacing w:after="0" w:line="360" w:lineRule="auto"/>
              <w:contextualSpacing/>
              <w:rPr>
                <w:rFonts w:ascii="Times New Roman" w:hAnsi="Times New Roman"/>
                <w:sz w:val="24"/>
                <w:szCs w:val="24"/>
              </w:rPr>
            </w:pPr>
            <w:r w:rsidRPr="00C41566">
              <w:rPr>
                <w:rFonts w:ascii="Times New Roman" w:hAnsi="Times New Roman"/>
                <w:b/>
                <w:sz w:val="24"/>
                <w:szCs w:val="24"/>
              </w:rPr>
              <w:t>Содержание:</w:t>
            </w:r>
          </w:p>
        </w:tc>
        <w:tc>
          <w:tcPr>
            <w:tcW w:w="739" w:type="pct"/>
            <w:vAlign w:val="center"/>
          </w:tcPr>
          <w:p w:rsidR="006E3F90" w:rsidRPr="00434622" w:rsidRDefault="006E3F90" w:rsidP="00C41566">
            <w:pPr>
              <w:suppressAutoHyphens/>
              <w:spacing w:after="0" w:line="360" w:lineRule="auto"/>
              <w:contextualSpacing/>
              <w:jc w:val="center"/>
              <w:rPr>
                <w:rFonts w:ascii="Times New Roman" w:hAnsi="Times New Roman"/>
                <w:b/>
                <w:sz w:val="24"/>
                <w:szCs w:val="24"/>
                <w:highlight w:val="yellow"/>
              </w:rPr>
            </w:pPr>
          </w:p>
        </w:tc>
      </w:tr>
      <w:tr w:rsidR="006E3F90" w:rsidRPr="00434622" w:rsidTr="00CC0654">
        <w:trPr>
          <w:trHeight w:val="690"/>
        </w:trPr>
        <w:tc>
          <w:tcPr>
            <w:tcW w:w="1106" w:type="pct"/>
            <w:gridSpan w:val="2"/>
            <w:vMerge/>
          </w:tcPr>
          <w:p w:rsidR="006E3F90" w:rsidRPr="00C41566" w:rsidRDefault="006E3F90" w:rsidP="00C41566">
            <w:pPr>
              <w:spacing w:after="0" w:line="360" w:lineRule="auto"/>
              <w:contextualSpacing/>
              <w:rPr>
                <w:rFonts w:ascii="Times New Roman" w:hAnsi="Times New Roman"/>
                <w:b/>
                <w:bCs/>
                <w:sz w:val="24"/>
                <w:szCs w:val="24"/>
              </w:rPr>
            </w:pPr>
          </w:p>
        </w:tc>
        <w:tc>
          <w:tcPr>
            <w:tcW w:w="3155" w:type="pct"/>
            <w:gridSpan w:val="2"/>
          </w:tcPr>
          <w:p w:rsidR="006E3F90" w:rsidRPr="00C41566" w:rsidRDefault="006E3F90" w:rsidP="00C41566">
            <w:pPr>
              <w:spacing w:after="0" w:line="360" w:lineRule="auto"/>
              <w:contextualSpacing/>
              <w:rPr>
                <w:rFonts w:ascii="Times New Roman" w:hAnsi="Times New Roman"/>
                <w:b/>
                <w:sz w:val="24"/>
                <w:szCs w:val="24"/>
              </w:rPr>
            </w:pPr>
            <w:r w:rsidRPr="00C41566">
              <w:rPr>
                <w:rFonts w:ascii="Times New Roman" w:hAnsi="Times New Roman"/>
                <w:sz w:val="24"/>
                <w:szCs w:val="24"/>
              </w:rPr>
              <w:t>Организация работы кранов. Наиболее эффективная работа кранов по заранее разработанным проектам. Основные эксплуатационные требования к кранам.</w:t>
            </w:r>
          </w:p>
        </w:tc>
        <w:tc>
          <w:tcPr>
            <w:tcW w:w="739" w:type="pct"/>
            <w:vAlign w:val="center"/>
          </w:tcPr>
          <w:p w:rsidR="006E3F90" w:rsidRPr="00434622" w:rsidRDefault="006E3F90" w:rsidP="00C41566">
            <w:pPr>
              <w:suppressAutoHyphens/>
              <w:spacing w:after="0" w:line="360" w:lineRule="auto"/>
              <w:contextualSpacing/>
              <w:jc w:val="center"/>
              <w:rPr>
                <w:rFonts w:ascii="Times New Roman" w:hAnsi="Times New Roman"/>
                <w:sz w:val="24"/>
                <w:szCs w:val="24"/>
                <w:highlight w:val="yellow"/>
              </w:rPr>
            </w:pPr>
          </w:p>
        </w:tc>
      </w:tr>
      <w:tr w:rsidR="006E3F90" w:rsidRPr="00434622" w:rsidTr="00CC0654">
        <w:trPr>
          <w:trHeight w:val="300"/>
        </w:trPr>
        <w:tc>
          <w:tcPr>
            <w:tcW w:w="1106" w:type="pct"/>
            <w:gridSpan w:val="2"/>
            <w:vMerge w:val="restart"/>
          </w:tcPr>
          <w:p w:rsidR="006E3F90" w:rsidRPr="00C41566" w:rsidRDefault="006E3F9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lastRenderedPageBreak/>
              <w:t>Тема 6.2Эксплуатация машин для подготовительных работ.</w:t>
            </w:r>
          </w:p>
        </w:tc>
        <w:tc>
          <w:tcPr>
            <w:tcW w:w="3155" w:type="pct"/>
            <w:gridSpan w:val="2"/>
          </w:tcPr>
          <w:p w:rsidR="006E3F90" w:rsidRPr="00C41566" w:rsidRDefault="006E3F90" w:rsidP="00C41566">
            <w:pPr>
              <w:spacing w:after="0" w:line="360" w:lineRule="auto"/>
              <w:contextualSpacing/>
              <w:rPr>
                <w:rFonts w:ascii="Times New Roman" w:hAnsi="Times New Roman"/>
                <w:sz w:val="24"/>
                <w:szCs w:val="24"/>
              </w:rPr>
            </w:pPr>
            <w:r w:rsidRPr="00C41566">
              <w:rPr>
                <w:rFonts w:ascii="Times New Roman" w:hAnsi="Times New Roman"/>
                <w:b/>
                <w:sz w:val="24"/>
                <w:szCs w:val="24"/>
              </w:rPr>
              <w:t>Содержание:</w:t>
            </w:r>
          </w:p>
        </w:tc>
        <w:tc>
          <w:tcPr>
            <w:tcW w:w="739" w:type="pct"/>
            <w:vAlign w:val="center"/>
          </w:tcPr>
          <w:p w:rsidR="006E3F90" w:rsidRPr="00434622" w:rsidRDefault="006E3F90" w:rsidP="00C41566">
            <w:pPr>
              <w:suppressAutoHyphens/>
              <w:spacing w:after="0" w:line="360" w:lineRule="auto"/>
              <w:contextualSpacing/>
              <w:jc w:val="center"/>
              <w:rPr>
                <w:rFonts w:ascii="Times New Roman" w:hAnsi="Times New Roman"/>
                <w:b/>
                <w:sz w:val="24"/>
                <w:szCs w:val="24"/>
                <w:highlight w:val="yellow"/>
              </w:rPr>
            </w:pPr>
          </w:p>
        </w:tc>
      </w:tr>
      <w:tr w:rsidR="006E3F90" w:rsidRPr="00434622" w:rsidTr="00CC0654">
        <w:trPr>
          <w:trHeight w:val="795"/>
        </w:trPr>
        <w:tc>
          <w:tcPr>
            <w:tcW w:w="1106" w:type="pct"/>
            <w:gridSpan w:val="2"/>
            <w:vMerge/>
          </w:tcPr>
          <w:p w:rsidR="006E3F90" w:rsidRPr="00C41566" w:rsidRDefault="006E3F90" w:rsidP="00C41566">
            <w:pPr>
              <w:spacing w:after="0" w:line="360" w:lineRule="auto"/>
              <w:contextualSpacing/>
              <w:rPr>
                <w:rFonts w:ascii="Times New Roman" w:hAnsi="Times New Roman"/>
                <w:b/>
                <w:bCs/>
                <w:sz w:val="24"/>
                <w:szCs w:val="24"/>
              </w:rPr>
            </w:pPr>
          </w:p>
        </w:tc>
        <w:tc>
          <w:tcPr>
            <w:tcW w:w="3155" w:type="pct"/>
            <w:gridSpan w:val="2"/>
          </w:tcPr>
          <w:p w:rsidR="006E3F90" w:rsidRPr="00C41566" w:rsidRDefault="006E3F90" w:rsidP="00C41566">
            <w:pPr>
              <w:spacing w:after="0" w:line="360" w:lineRule="auto"/>
              <w:contextualSpacing/>
              <w:rPr>
                <w:rFonts w:ascii="Times New Roman" w:hAnsi="Times New Roman"/>
                <w:sz w:val="24"/>
                <w:szCs w:val="24"/>
              </w:rPr>
            </w:pPr>
            <w:r w:rsidRPr="00C41566">
              <w:rPr>
                <w:rFonts w:ascii="Times New Roman" w:hAnsi="Times New Roman"/>
                <w:sz w:val="24"/>
                <w:szCs w:val="24"/>
              </w:rPr>
              <w:t>Свойства грунтов и способы разработки. Параметры, характеризующие рабочие органы  машин для подготовительных работ.</w:t>
            </w:r>
          </w:p>
          <w:p w:rsidR="006E3F90" w:rsidRPr="00C41566" w:rsidRDefault="006E3F90" w:rsidP="00C41566">
            <w:pPr>
              <w:spacing w:after="0" w:line="360" w:lineRule="auto"/>
              <w:contextualSpacing/>
              <w:rPr>
                <w:rFonts w:ascii="Times New Roman" w:hAnsi="Times New Roman"/>
                <w:b/>
                <w:sz w:val="24"/>
                <w:szCs w:val="24"/>
              </w:rPr>
            </w:pPr>
          </w:p>
        </w:tc>
        <w:tc>
          <w:tcPr>
            <w:tcW w:w="739" w:type="pct"/>
            <w:vAlign w:val="center"/>
          </w:tcPr>
          <w:p w:rsidR="006E3F90" w:rsidRPr="00434622" w:rsidRDefault="006E3F90" w:rsidP="00C41566">
            <w:pPr>
              <w:suppressAutoHyphens/>
              <w:spacing w:after="0" w:line="360" w:lineRule="auto"/>
              <w:contextualSpacing/>
              <w:jc w:val="center"/>
              <w:rPr>
                <w:rFonts w:ascii="Times New Roman" w:hAnsi="Times New Roman"/>
                <w:sz w:val="24"/>
                <w:szCs w:val="24"/>
                <w:highlight w:val="yellow"/>
              </w:rPr>
            </w:pPr>
          </w:p>
        </w:tc>
      </w:tr>
      <w:tr w:rsidR="006E3F90" w:rsidRPr="00434622" w:rsidTr="00CC0654">
        <w:trPr>
          <w:trHeight w:val="300"/>
        </w:trPr>
        <w:tc>
          <w:tcPr>
            <w:tcW w:w="1106" w:type="pct"/>
            <w:gridSpan w:val="2"/>
            <w:vMerge w:val="restart"/>
          </w:tcPr>
          <w:p w:rsidR="006E3F90" w:rsidRPr="00C41566" w:rsidRDefault="006E3F9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Тема 6.2Эксплуатация машин для земляных работ</w:t>
            </w:r>
          </w:p>
        </w:tc>
        <w:tc>
          <w:tcPr>
            <w:tcW w:w="3155" w:type="pct"/>
            <w:gridSpan w:val="2"/>
          </w:tcPr>
          <w:p w:rsidR="006E3F90" w:rsidRPr="00C41566" w:rsidRDefault="006E3F90" w:rsidP="00C41566">
            <w:pPr>
              <w:spacing w:after="0" w:line="360" w:lineRule="auto"/>
              <w:contextualSpacing/>
              <w:rPr>
                <w:rFonts w:ascii="Times New Roman" w:hAnsi="Times New Roman"/>
                <w:sz w:val="24"/>
                <w:szCs w:val="24"/>
              </w:rPr>
            </w:pPr>
            <w:r w:rsidRPr="00C41566">
              <w:rPr>
                <w:rFonts w:ascii="Times New Roman" w:hAnsi="Times New Roman"/>
                <w:b/>
                <w:sz w:val="24"/>
                <w:szCs w:val="24"/>
              </w:rPr>
              <w:t>Содержание:</w:t>
            </w:r>
          </w:p>
        </w:tc>
        <w:tc>
          <w:tcPr>
            <w:tcW w:w="739" w:type="pct"/>
            <w:vAlign w:val="center"/>
          </w:tcPr>
          <w:p w:rsidR="006E3F90" w:rsidRPr="00434622" w:rsidRDefault="006E3F90" w:rsidP="00C41566">
            <w:pPr>
              <w:suppressAutoHyphens/>
              <w:spacing w:after="0" w:line="360" w:lineRule="auto"/>
              <w:contextualSpacing/>
              <w:jc w:val="center"/>
              <w:rPr>
                <w:rFonts w:ascii="Times New Roman" w:hAnsi="Times New Roman"/>
                <w:b/>
                <w:sz w:val="24"/>
                <w:szCs w:val="24"/>
                <w:highlight w:val="yellow"/>
              </w:rPr>
            </w:pPr>
          </w:p>
        </w:tc>
      </w:tr>
      <w:tr w:rsidR="006E3F90" w:rsidRPr="00434622" w:rsidTr="00CC0654">
        <w:trPr>
          <w:trHeight w:val="795"/>
        </w:trPr>
        <w:tc>
          <w:tcPr>
            <w:tcW w:w="1106" w:type="pct"/>
            <w:gridSpan w:val="2"/>
            <w:vMerge/>
          </w:tcPr>
          <w:p w:rsidR="006E3F90" w:rsidRPr="00C41566" w:rsidRDefault="006E3F90" w:rsidP="00C41566">
            <w:pPr>
              <w:spacing w:after="0" w:line="360" w:lineRule="auto"/>
              <w:contextualSpacing/>
              <w:rPr>
                <w:rFonts w:ascii="Times New Roman" w:hAnsi="Times New Roman"/>
                <w:b/>
                <w:bCs/>
                <w:sz w:val="24"/>
                <w:szCs w:val="24"/>
              </w:rPr>
            </w:pPr>
          </w:p>
        </w:tc>
        <w:tc>
          <w:tcPr>
            <w:tcW w:w="3155" w:type="pct"/>
            <w:gridSpan w:val="2"/>
          </w:tcPr>
          <w:p w:rsidR="006E3F90" w:rsidRPr="00C41566" w:rsidRDefault="006E3F90" w:rsidP="00C41566">
            <w:pPr>
              <w:spacing w:after="0" w:line="360" w:lineRule="auto"/>
              <w:contextualSpacing/>
              <w:rPr>
                <w:rFonts w:ascii="Times New Roman" w:hAnsi="Times New Roman"/>
                <w:sz w:val="24"/>
                <w:szCs w:val="24"/>
              </w:rPr>
            </w:pPr>
            <w:r w:rsidRPr="00C41566">
              <w:rPr>
                <w:rFonts w:ascii="Times New Roman" w:hAnsi="Times New Roman"/>
                <w:sz w:val="24"/>
                <w:szCs w:val="24"/>
              </w:rPr>
              <w:t>Свойства грунтов и способы разработки. Параметры, характеризующие рабочие органы землеройно-транспортных машин.</w:t>
            </w:r>
          </w:p>
          <w:p w:rsidR="006E3F90" w:rsidRPr="00C41566" w:rsidRDefault="006E3F90" w:rsidP="00C41566">
            <w:pPr>
              <w:spacing w:after="0" w:line="360" w:lineRule="auto"/>
              <w:contextualSpacing/>
              <w:rPr>
                <w:rFonts w:ascii="Times New Roman" w:hAnsi="Times New Roman"/>
                <w:b/>
                <w:sz w:val="24"/>
                <w:szCs w:val="24"/>
              </w:rPr>
            </w:pPr>
          </w:p>
        </w:tc>
        <w:tc>
          <w:tcPr>
            <w:tcW w:w="739" w:type="pct"/>
            <w:vAlign w:val="center"/>
          </w:tcPr>
          <w:p w:rsidR="006E3F90" w:rsidRPr="00434622" w:rsidRDefault="006E3F90" w:rsidP="00C41566">
            <w:pPr>
              <w:suppressAutoHyphens/>
              <w:spacing w:after="0" w:line="360" w:lineRule="auto"/>
              <w:contextualSpacing/>
              <w:jc w:val="center"/>
              <w:rPr>
                <w:rFonts w:ascii="Times New Roman" w:hAnsi="Times New Roman"/>
                <w:sz w:val="24"/>
                <w:szCs w:val="24"/>
                <w:highlight w:val="yellow"/>
              </w:rPr>
            </w:pPr>
          </w:p>
        </w:tc>
      </w:tr>
      <w:tr w:rsidR="006E3F90" w:rsidRPr="00434622" w:rsidTr="00CC0654">
        <w:trPr>
          <w:trHeight w:val="345"/>
        </w:trPr>
        <w:tc>
          <w:tcPr>
            <w:tcW w:w="1106" w:type="pct"/>
            <w:gridSpan w:val="2"/>
            <w:vMerge w:val="restart"/>
          </w:tcPr>
          <w:p w:rsidR="006E3F90" w:rsidRPr="00C41566" w:rsidRDefault="006E3F9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Тема 6.3Эксплуатация машин для устройства дорожных одежд</w:t>
            </w:r>
          </w:p>
        </w:tc>
        <w:tc>
          <w:tcPr>
            <w:tcW w:w="3155" w:type="pct"/>
            <w:gridSpan w:val="2"/>
          </w:tcPr>
          <w:p w:rsidR="006E3F90" w:rsidRPr="00C41566" w:rsidRDefault="006E3F90" w:rsidP="00C41566">
            <w:pPr>
              <w:spacing w:after="0" w:line="360" w:lineRule="auto"/>
              <w:contextualSpacing/>
              <w:rPr>
                <w:rFonts w:ascii="Times New Roman" w:hAnsi="Times New Roman"/>
                <w:sz w:val="24"/>
                <w:szCs w:val="24"/>
              </w:rPr>
            </w:pPr>
            <w:r w:rsidRPr="00C41566">
              <w:rPr>
                <w:rFonts w:ascii="Times New Roman" w:hAnsi="Times New Roman"/>
                <w:b/>
                <w:sz w:val="24"/>
                <w:szCs w:val="24"/>
              </w:rPr>
              <w:t>Содержание:</w:t>
            </w:r>
          </w:p>
        </w:tc>
        <w:tc>
          <w:tcPr>
            <w:tcW w:w="739" w:type="pct"/>
            <w:vAlign w:val="center"/>
          </w:tcPr>
          <w:p w:rsidR="006E3F90" w:rsidRPr="00434622" w:rsidRDefault="006E3F90" w:rsidP="00C41566">
            <w:pPr>
              <w:suppressAutoHyphens/>
              <w:spacing w:after="0" w:line="360" w:lineRule="auto"/>
              <w:contextualSpacing/>
              <w:jc w:val="center"/>
              <w:rPr>
                <w:rFonts w:ascii="Times New Roman" w:hAnsi="Times New Roman"/>
                <w:b/>
                <w:sz w:val="24"/>
                <w:szCs w:val="24"/>
                <w:highlight w:val="yellow"/>
              </w:rPr>
            </w:pPr>
          </w:p>
        </w:tc>
      </w:tr>
      <w:tr w:rsidR="006E3F90" w:rsidRPr="00434622" w:rsidTr="00CC0654">
        <w:trPr>
          <w:trHeight w:val="1020"/>
        </w:trPr>
        <w:tc>
          <w:tcPr>
            <w:tcW w:w="1106" w:type="pct"/>
            <w:gridSpan w:val="2"/>
            <w:vMerge/>
          </w:tcPr>
          <w:p w:rsidR="006E3F90" w:rsidRPr="00C41566" w:rsidRDefault="006E3F90" w:rsidP="00C41566">
            <w:pPr>
              <w:spacing w:after="0" w:line="360" w:lineRule="auto"/>
              <w:contextualSpacing/>
              <w:rPr>
                <w:rFonts w:ascii="Times New Roman" w:hAnsi="Times New Roman"/>
                <w:b/>
                <w:bCs/>
                <w:sz w:val="24"/>
                <w:szCs w:val="24"/>
              </w:rPr>
            </w:pPr>
          </w:p>
        </w:tc>
        <w:tc>
          <w:tcPr>
            <w:tcW w:w="3155" w:type="pct"/>
            <w:gridSpan w:val="2"/>
          </w:tcPr>
          <w:p w:rsidR="006E3F90" w:rsidRPr="00C41566" w:rsidRDefault="006E3F90" w:rsidP="00C41566">
            <w:pPr>
              <w:spacing w:after="0" w:line="360" w:lineRule="auto"/>
              <w:contextualSpacing/>
              <w:rPr>
                <w:rFonts w:ascii="Times New Roman" w:hAnsi="Times New Roman"/>
                <w:sz w:val="24"/>
                <w:szCs w:val="24"/>
              </w:rPr>
            </w:pPr>
            <w:r w:rsidRPr="00C41566">
              <w:rPr>
                <w:rFonts w:ascii="Times New Roman" w:hAnsi="Times New Roman"/>
                <w:sz w:val="24"/>
                <w:szCs w:val="24"/>
              </w:rPr>
              <w:t>Схема технологического процесса работы асфальтоукладчиков.</w:t>
            </w:r>
          </w:p>
          <w:p w:rsidR="006E3F90" w:rsidRPr="00C41566" w:rsidRDefault="006E3F90" w:rsidP="00C41566">
            <w:pPr>
              <w:spacing w:after="0" w:line="360" w:lineRule="auto"/>
              <w:contextualSpacing/>
              <w:rPr>
                <w:rFonts w:ascii="Times New Roman" w:hAnsi="Times New Roman"/>
                <w:sz w:val="24"/>
                <w:szCs w:val="24"/>
              </w:rPr>
            </w:pPr>
            <w:r w:rsidRPr="00C41566">
              <w:rPr>
                <w:rFonts w:ascii="Times New Roman" w:hAnsi="Times New Roman"/>
                <w:sz w:val="24"/>
                <w:szCs w:val="24"/>
              </w:rPr>
              <w:t>Схема технологического процесса работы  катков.</w:t>
            </w:r>
          </w:p>
          <w:p w:rsidR="006E3F90" w:rsidRPr="00C41566" w:rsidRDefault="006E3F90" w:rsidP="00C41566">
            <w:pPr>
              <w:spacing w:after="0" w:line="360" w:lineRule="auto"/>
              <w:contextualSpacing/>
              <w:rPr>
                <w:rFonts w:ascii="Times New Roman" w:hAnsi="Times New Roman"/>
                <w:sz w:val="24"/>
                <w:szCs w:val="24"/>
              </w:rPr>
            </w:pPr>
            <w:r w:rsidRPr="00C41566">
              <w:rPr>
                <w:rFonts w:ascii="Times New Roman" w:hAnsi="Times New Roman"/>
                <w:sz w:val="24"/>
                <w:szCs w:val="24"/>
              </w:rPr>
              <w:t>Схема технологического процесса работы рисайклеров и ремиксеров.</w:t>
            </w:r>
          </w:p>
          <w:p w:rsidR="006E3F90" w:rsidRPr="00C41566" w:rsidRDefault="006E3F90" w:rsidP="00C41566">
            <w:pPr>
              <w:spacing w:after="0" w:line="360" w:lineRule="auto"/>
              <w:contextualSpacing/>
              <w:rPr>
                <w:rFonts w:ascii="Times New Roman" w:hAnsi="Times New Roman"/>
                <w:b/>
                <w:sz w:val="24"/>
                <w:szCs w:val="24"/>
              </w:rPr>
            </w:pPr>
          </w:p>
        </w:tc>
        <w:tc>
          <w:tcPr>
            <w:tcW w:w="739" w:type="pct"/>
            <w:vAlign w:val="center"/>
          </w:tcPr>
          <w:p w:rsidR="006E3F90" w:rsidRPr="00434622" w:rsidRDefault="006E3F90" w:rsidP="00C41566">
            <w:pPr>
              <w:suppressAutoHyphens/>
              <w:spacing w:after="0" w:line="360" w:lineRule="auto"/>
              <w:contextualSpacing/>
              <w:jc w:val="center"/>
              <w:rPr>
                <w:rFonts w:ascii="Times New Roman" w:hAnsi="Times New Roman"/>
                <w:sz w:val="24"/>
                <w:szCs w:val="24"/>
                <w:highlight w:val="yellow"/>
              </w:rPr>
            </w:pPr>
          </w:p>
        </w:tc>
      </w:tr>
      <w:tr w:rsidR="006E3F90" w:rsidRPr="00434622" w:rsidTr="00CC0654">
        <w:trPr>
          <w:trHeight w:val="600"/>
        </w:trPr>
        <w:tc>
          <w:tcPr>
            <w:tcW w:w="1106" w:type="pct"/>
            <w:gridSpan w:val="2"/>
            <w:vMerge w:val="restart"/>
          </w:tcPr>
          <w:p w:rsidR="006E3F90" w:rsidRPr="00C41566" w:rsidRDefault="006E3F9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Тема 6.4Эксплуатация машин и оборудования для содержания и ремонта дорог и аэродромов.</w:t>
            </w:r>
          </w:p>
        </w:tc>
        <w:tc>
          <w:tcPr>
            <w:tcW w:w="3155" w:type="pct"/>
            <w:gridSpan w:val="2"/>
          </w:tcPr>
          <w:p w:rsidR="006E3F90" w:rsidRPr="00C41566" w:rsidRDefault="006E3F90" w:rsidP="00C41566">
            <w:pPr>
              <w:spacing w:after="0" w:line="360" w:lineRule="auto"/>
              <w:contextualSpacing/>
              <w:rPr>
                <w:rFonts w:ascii="Times New Roman" w:hAnsi="Times New Roman"/>
                <w:sz w:val="24"/>
                <w:szCs w:val="24"/>
              </w:rPr>
            </w:pPr>
            <w:r w:rsidRPr="00C41566">
              <w:rPr>
                <w:rFonts w:ascii="Times New Roman" w:hAnsi="Times New Roman"/>
                <w:b/>
                <w:sz w:val="24"/>
                <w:szCs w:val="24"/>
              </w:rPr>
              <w:t>Содержание:</w:t>
            </w:r>
          </w:p>
        </w:tc>
        <w:tc>
          <w:tcPr>
            <w:tcW w:w="739" w:type="pct"/>
            <w:vAlign w:val="center"/>
          </w:tcPr>
          <w:p w:rsidR="006E3F90" w:rsidRPr="00434622" w:rsidRDefault="006E3F90" w:rsidP="00C41566">
            <w:pPr>
              <w:suppressAutoHyphens/>
              <w:spacing w:after="0" w:line="360" w:lineRule="auto"/>
              <w:contextualSpacing/>
              <w:jc w:val="center"/>
              <w:rPr>
                <w:rFonts w:ascii="Times New Roman" w:hAnsi="Times New Roman"/>
                <w:b/>
                <w:sz w:val="24"/>
                <w:szCs w:val="24"/>
                <w:highlight w:val="yellow"/>
              </w:rPr>
            </w:pPr>
          </w:p>
        </w:tc>
      </w:tr>
      <w:tr w:rsidR="006E3F90" w:rsidRPr="00434622" w:rsidTr="00CC0654">
        <w:trPr>
          <w:trHeight w:val="780"/>
        </w:trPr>
        <w:tc>
          <w:tcPr>
            <w:tcW w:w="1106" w:type="pct"/>
            <w:gridSpan w:val="2"/>
            <w:vMerge/>
          </w:tcPr>
          <w:p w:rsidR="006E3F90" w:rsidRPr="00C41566" w:rsidRDefault="006E3F90" w:rsidP="00C41566">
            <w:pPr>
              <w:spacing w:after="0" w:line="360" w:lineRule="auto"/>
              <w:contextualSpacing/>
              <w:rPr>
                <w:rFonts w:ascii="Times New Roman" w:hAnsi="Times New Roman"/>
                <w:b/>
                <w:bCs/>
                <w:sz w:val="24"/>
                <w:szCs w:val="24"/>
              </w:rPr>
            </w:pPr>
          </w:p>
        </w:tc>
        <w:tc>
          <w:tcPr>
            <w:tcW w:w="3155" w:type="pct"/>
            <w:gridSpan w:val="2"/>
          </w:tcPr>
          <w:p w:rsidR="006E3F90" w:rsidRPr="00C41566" w:rsidRDefault="006E3F90" w:rsidP="00C41566">
            <w:pPr>
              <w:spacing w:after="0" w:line="360" w:lineRule="auto"/>
              <w:contextualSpacing/>
              <w:rPr>
                <w:rFonts w:ascii="Times New Roman" w:hAnsi="Times New Roman"/>
                <w:sz w:val="24"/>
                <w:szCs w:val="24"/>
              </w:rPr>
            </w:pPr>
            <w:r w:rsidRPr="00C41566">
              <w:rPr>
                <w:rFonts w:ascii="Times New Roman" w:hAnsi="Times New Roman"/>
                <w:sz w:val="24"/>
                <w:szCs w:val="24"/>
              </w:rPr>
              <w:t>Эксплуатация машин для содержания дорог и аэродромов в весенний, осенний и летний периоды.</w:t>
            </w:r>
          </w:p>
          <w:p w:rsidR="006E3F90" w:rsidRPr="00C41566" w:rsidRDefault="006E3F90" w:rsidP="00C41566">
            <w:pPr>
              <w:spacing w:after="0" w:line="360" w:lineRule="auto"/>
              <w:contextualSpacing/>
              <w:rPr>
                <w:rFonts w:ascii="Times New Roman" w:hAnsi="Times New Roman"/>
                <w:sz w:val="24"/>
                <w:szCs w:val="24"/>
              </w:rPr>
            </w:pPr>
            <w:r w:rsidRPr="00C41566">
              <w:rPr>
                <w:rFonts w:ascii="Times New Roman" w:hAnsi="Times New Roman"/>
                <w:sz w:val="24"/>
                <w:szCs w:val="24"/>
              </w:rPr>
              <w:t>Эксплуатация машин для содержания дорог и аэродромов в зимний период.</w:t>
            </w:r>
          </w:p>
          <w:p w:rsidR="006E3F90" w:rsidRPr="00C41566" w:rsidRDefault="006E3F90" w:rsidP="00C41566">
            <w:pPr>
              <w:spacing w:after="0" w:line="360" w:lineRule="auto"/>
              <w:contextualSpacing/>
              <w:rPr>
                <w:rFonts w:ascii="Times New Roman" w:hAnsi="Times New Roman"/>
                <w:sz w:val="24"/>
                <w:szCs w:val="24"/>
              </w:rPr>
            </w:pPr>
            <w:r w:rsidRPr="00C41566">
              <w:rPr>
                <w:rFonts w:ascii="Times New Roman" w:hAnsi="Times New Roman"/>
                <w:sz w:val="24"/>
                <w:szCs w:val="24"/>
              </w:rPr>
              <w:t>Оборудование для производства ямочного ремонта автомобильных дорог.</w:t>
            </w:r>
          </w:p>
          <w:p w:rsidR="006E3F90" w:rsidRPr="00C41566" w:rsidRDefault="006E3F90" w:rsidP="00C41566">
            <w:pPr>
              <w:spacing w:after="0" w:line="360" w:lineRule="auto"/>
              <w:contextualSpacing/>
              <w:rPr>
                <w:rFonts w:ascii="Times New Roman" w:hAnsi="Times New Roman"/>
                <w:b/>
                <w:sz w:val="24"/>
                <w:szCs w:val="24"/>
              </w:rPr>
            </w:pPr>
          </w:p>
        </w:tc>
        <w:tc>
          <w:tcPr>
            <w:tcW w:w="739" w:type="pct"/>
            <w:vAlign w:val="center"/>
          </w:tcPr>
          <w:p w:rsidR="006E3F90" w:rsidRPr="00434622" w:rsidRDefault="006E3F90" w:rsidP="00C41566">
            <w:pPr>
              <w:suppressAutoHyphens/>
              <w:spacing w:after="0" w:line="360" w:lineRule="auto"/>
              <w:contextualSpacing/>
              <w:jc w:val="center"/>
              <w:rPr>
                <w:rFonts w:ascii="Times New Roman" w:hAnsi="Times New Roman"/>
                <w:sz w:val="24"/>
                <w:szCs w:val="24"/>
                <w:highlight w:val="yellow"/>
              </w:rPr>
            </w:pPr>
          </w:p>
        </w:tc>
      </w:tr>
      <w:tr w:rsidR="006E3F90" w:rsidRPr="00434622" w:rsidTr="00CC0654">
        <w:trPr>
          <w:trHeight w:val="1068"/>
        </w:trPr>
        <w:tc>
          <w:tcPr>
            <w:tcW w:w="4261" w:type="pct"/>
            <w:gridSpan w:val="4"/>
          </w:tcPr>
          <w:p w:rsidR="006E3F90" w:rsidRPr="00C41566" w:rsidRDefault="006E3F90" w:rsidP="00C41566">
            <w:pPr>
              <w:spacing w:after="0" w:line="360" w:lineRule="auto"/>
              <w:contextualSpacing/>
              <w:rPr>
                <w:rFonts w:ascii="Times New Roman" w:hAnsi="Times New Roman"/>
                <w:b/>
                <w:sz w:val="24"/>
                <w:szCs w:val="24"/>
              </w:rPr>
            </w:pPr>
            <w:r w:rsidRPr="00C41566">
              <w:rPr>
                <w:rFonts w:ascii="Times New Roman" w:hAnsi="Times New Roman"/>
                <w:b/>
                <w:bCs/>
                <w:sz w:val="24"/>
                <w:szCs w:val="24"/>
              </w:rPr>
              <w:lastRenderedPageBreak/>
              <w:t>Примерная тематика самостоятельной учебной работы при изучении раздела 1 ПМ 03 МДК 03.01</w:t>
            </w:r>
          </w:p>
          <w:p w:rsidR="006E3F90" w:rsidRPr="00C41566" w:rsidRDefault="006E3F90" w:rsidP="00F1096A">
            <w:pPr>
              <w:pStyle w:val="af"/>
              <w:numPr>
                <w:ilvl w:val="0"/>
                <w:numId w:val="97"/>
              </w:numPr>
              <w:spacing w:before="0" w:after="0" w:line="360" w:lineRule="auto"/>
              <w:contextualSpacing/>
              <w:rPr>
                <w:b/>
              </w:rPr>
            </w:pPr>
            <w:r w:rsidRPr="00C41566">
              <w:rPr>
                <w:b/>
              </w:rPr>
              <w:t>Составление схемы механического и гидравлического приводов.</w:t>
            </w:r>
          </w:p>
          <w:p w:rsidR="006E3F90" w:rsidRPr="00C41566" w:rsidRDefault="006E3F90" w:rsidP="00F1096A">
            <w:pPr>
              <w:pStyle w:val="af"/>
              <w:numPr>
                <w:ilvl w:val="0"/>
                <w:numId w:val="97"/>
              </w:numPr>
              <w:spacing w:before="0" w:after="0" w:line="360" w:lineRule="auto"/>
              <w:contextualSpacing/>
              <w:rPr>
                <w:b/>
              </w:rPr>
            </w:pPr>
            <w:r w:rsidRPr="00C41566">
              <w:rPr>
                <w:b/>
              </w:rPr>
              <w:t>Определение тягового усилия трактора</w:t>
            </w:r>
          </w:p>
          <w:p w:rsidR="006E3F90" w:rsidRPr="00C41566" w:rsidRDefault="006E3F90" w:rsidP="00F1096A">
            <w:pPr>
              <w:pStyle w:val="af"/>
              <w:numPr>
                <w:ilvl w:val="0"/>
                <w:numId w:val="97"/>
              </w:numPr>
              <w:spacing w:before="0" w:after="0" w:line="360" w:lineRule="auto"/>
              <w:contextualSpacing/>
              <w:rPr>
                <w:b/>
              </w:rPr>
            </w:pPr>
            <w:r w:rsidRPr="00C41566">
              <w:rPr>
                <w:b/>
              </w:rPr>
              <w:t>Расшифровка индексации самоходных стреловых кранов.</w:t>
            </w:r>
          </w:p>
          <w:p w:rsidR="006E3F90" w:rsidRPr="00C41566" w:rsidRDefault="006E3F90" w:rsidP="00F1096A">
            <w:pPr>
              <w:pStyle w:val="af"/>
              <w:numPr>
                <w:ilvl w:val="0"/>
                <w:numId w:val="97"/>
              </w:numPr>
              <w:spacing w:before="0" w:after="0" w:line="360" w:lineRule="auto"/>
              <w:contextualSpacing/>
              <w:rPr>
                <w:b/>
              </w:rPr>
            </w:pPr>
            <w:r w:rsidRPr="00C41566">
              <w:rPr>
                <w:b/>
              </w:rPr>
              <w:t>Решение задачи по определению эксплуатационной производительности ленточного конвейера</w:t>
            </w:r>
          </w:p>
          <w:p w:rsidR="006E3F90" w:rsidRPr="00C41566" w:rsidRDefault="006E3F90" w:rsidP="00F1096A">
            <w:pPr>
              <w:pStyle w:val="af"/>
              <w:numPr>
                <w:ilvl w:val="0"/>
                <w:numId w:val="97"/>
              </w:numPr>
              <w:spacing w:before="0" w:after="0" w:line="360" w:lineRule="auto"/>
              <w:contextualSpacing/>
              <w:rPr>
                <w:b/>
              </w:rPr>
            </w:pPr>
            <w:r w:rsidRPr="00C41566">
              <w:rPr>
                <w:b/>
              </w:rPr>
              <w:t>Расчет производительности щековых дробилок.</w:t>
            </w:r>
          </w:p>
          <w:p w:rsidR="006E3F90" w:rsidRPr="00C41566" w:rsidRDefault="006E3F90" w:rsidP="00F1096A">
            <w:pPr>
              <w:pStyle w:val="af"/>
              <w:numPr>
                <w:ilvl w:val="0"/>
                <w:numId w:val="97"/>
              </w:numPr>
              <w:spacing w:before="0" w:after="0" w:line="360" w:lineRule="auto"/>
              <w:contextualSpacing/>
              <w:rPr>
                <w:b/>
              </w:rPr>
            </w:pPr>
            <w:r w:rsidRPr="00C41566">
              <w:rPr>
                <w:b/>
              </w:rPr>
              <w:t>Выполнение схемы технологического процесса приготовления асфальтобетонной смеси.</w:t>
            </w:r>
          </w:p>
          <w:p w:rsidR="006E3F90" w:rsidRPr="00C41566" w:rsidRDefault="006E3F90" w:rsidP="00F1096A">
            <w:pPr>
              <w:pStyle w:val="af"/>
              <w:numPr>
                <w:ilvl w:val="0"/>
                <w:numId w:val="97"/>
              </w:numPr>
              <w:spacing w:before="0" w:after="0" w:line="360" w:lineRule="auto"/>
              <w:contextualSpacing/>
              <w:rPr>
                <w:b/>
              </w:rPr>
            </w:pPr>
            <w:r w:rsidRPr="00C41566">
              <w:rPr>
                <w:b/>
              </w:rPr>
              <w:t>Расчет производительности бульдозера.</w:t>
            </w:r>
          </w:p>
          <w:p w:rsidR="006E3F90" w:rsidRPr="00C41566" w:rsidRDefault="006E3F90" w:rsidP="00C41566">
            <w:pPr>
              <w:spacing w:after="0" w:line="360" w:lineRule="auto"/>
              <w:contextualSpacing/>
              <w:rPr>
                <w:rFonts w:ascii="Times New Roman" w:hAnsi="Times New Roman"/>
                <w:b/>
                <w:sz w:val="24"/>
                <w:szCs w:val="24"/>
              </w:rPr>
            </w:pPr>
          </w:p>
        </w:tc>
        <w:tc>
          <w:tcPr>
            <w:tcW w:w="739" w:type="pct"/>
            <w:vAlign w:val="center"/>
          </w:tcPr>
          <w:p w:rsidR="006E3F90" w:rsidRPr="00434622" w:rsidRDefault="006E3F90" w:rsidP="00C41566">
            <w:pPr>
              <w:suppressAutoHyphens/>
              <w:spacing w:after="0" w:line="360" w:lineRule="auto"/>
              <w:contextualSpacing/>
              <w:jc w:val="center"/>
              <w:rPr>
                <w:rFonts w:ascii="Times New Roman" w:hAnsi="Times New Roman"/>
                <w:b/>
                <w:sz w:val="24"/>
                <w:szCs w:val="24"/>
                <w:highlight w:val="yellow"/>
              </w:rPr>
            </w:pPr>
          </w:p>
        </w:tc>
      </w:tr>
      <w:tr w:rsidR="006E3F90" w:rsidRPr="00434622" w:rsidTr="00CC0654">
        <w:trPr>
          <w:trHeight w:val="651"/>
        </w:trPr>
        <w:tc>
          <w:tcPr>
            <w:tcW w:w="4261" w:type="pct"/>
            <w:gridSpan w:val="4"/>
          </w:tcPr>
          <w:p w:rsidR="006E3F90" w:rsidRPr="00C41566" w:rsidRDefault="006E3F90" w:rsidP="00C41566">
            <w:pPr>
              <w:spacing w:after="0" w:line="360" w:lineRule="auto"/>
              <w:contextualSpacing/>
              <w:rPr>
                <w:rFonts w:ascii="Times New Roman" w:hAnsi="Times New Roman"/>
                <w:b/>
                <w:sz w:val="24"/>
                <w:szCs w:val="24"/>
              </w:rPr>
            </w:pPr>
            <w:r w:rsidRPr="00C41566">
              <w:rPr>
                <w:rFonts w:ascii="Times New Roman" w:hAnsi="Times New Roman"/>
                <w:b/>
                <w:sz w:val="24"/>
                <w:szCs w:val="24"/>
              </w:rPr>
              <w:t>МДК 03.02 Строительство автомобильных дорог и аэродромов</w:t>
            </w:r>
          </w:p>
        </w:tc>
        <w:tc>
          <w:tcPr>
            <w:tcW w:w="739" w:type="pct"/>
            <w:vAlign w:val="center"/>
          </w:tcPr>
          <w:p w:rsidR="006E3F90" w:rsidRPr="00434622" w:rsidRDefault="006E3F90" w:rsidP="00C41566">
            <w:pPr>
              <w:spacing w:after="0" w:line="360" w:lineRule="auto"/>
              <w:contextualSpacing/>
              <w:jc w:val="center"/>
              <w:rPr>
                <w:rFonts w:ascii="Times New Roman" w:hAnsi="Times New Roman"/>
                <w:b/>
                <w:sz w:val="24"/>
                <w:szCs w:val="24"/>
                <w:highlight w:val="yellow"/>
              </w:rPr>
            </w:pPr>
          </w:p>
        </w:tc>
      </w:tr>
      <w:tr w:rsidR="006E3F90" w:rsidRPr="00434622" w:rsidTr="00CC0654">
        <w:tc>
          <w:tcPr>
            <w:tcW w:w="1106" w:type="pct"/>
            <w:gridSpan w:val="2"/>
            <w:vMerge w:val="restart"/>
            <w:tcBorders>
              <w:top w:val="single" w:sz="4" w:space="0" w:color="auto"/>
              <w:left w:val="single" w:sz="4" w:space="0" w:color="auto"/>
              <w:bottom w:val="single" w:sz="4" w:space="0" w:color="auto"/>
              <w:right w:val="single" w:sz="4" w:space="0" w:color="auto"/>
            </w:tcBorders>
          </w:tcPr>
          <w:p w:rsidR="006E3F90" w:rsidRPr="00C41566" w:rsidRDefault="006E3F90" w:rsidP="00C41566">
            <w:pPr>
              <w:spacing w:after="0" w:line="360" w:lineRule="auto"/>
              <w:ind w:right="113"/>
              <w:contextualSpacing/>
              <w:rPr>
                <w:rFonts w:ascii="Times New Roman" w:hAnsi="Times New Roman"/>
                <w:sz w:val="24"/>
                <w:szCs w:val="24"/>
              </w:rPr>
            </w:pPr>
            <w:r w:rsidRPr="00C41566">
              <w:rPr>
                <w:rFonts w:ascii="Times New Roman" w:eastAsia="Calibri" w:hAnsi="Times New Roman"/>
                <w:b/>
                <w:bCs/>
                <w:sz w:val="24"/>
                <w:szCs w:val="24"/>
              </w:rPr>
              <w:t>Тема 1.1</w:t>
            </w:r>
            <w:r w:rsidRPr="00C41566">
              <w:rPr>
                <w:rFonts w:ascii="Times New Roman" w:hAnsi="Times New Roman"/>
                <w:sz w:val="24"/>
                <w:szCs w:val="24"/>
              </w:rPr>
              <w:t xml:space="preserve"> Организация строительного  производства</w:t>
            </w:r>
          </w:p>
          <w:p w:rsidR="006E3F90" w:rsidRPr="00C41566" w:rsidRDefault="006E3F90" w:rsidP="00C41566">
            <w:pPr>
              <w:spacing w:after="0" w:line="360" w:lineRule="auto"/>
              <w:ind w:right="113"/>
              <w:contextualSpacing/>
              <w:rPr>
                <w:rFonts w:ascii="Times New Roman" w:hAnsi="Times New Roman"/>
                <w:sz w:val="24"/>
                <w:szCs w:val="24"/>
              </w:rPr>
            </w:pPr>
          </w:p>
        </w:tc>
        <w:tc>
          <w:tcPr>
            <w:tcW w:w="3155" w:type="pct"/>
            <w:gridSpan w:val="2"/>
            <w:tcBorders>
              <w:top w:val="single" w:sz="4" w:space="0" w:color="auto"/>
              <w:left w:val="single" w:sz="4" w:space="0" w:color="auto"/>
              <w:bottom w:val="single" w:sz="4" w:space="0" w:color="auto"/>
              <w:right w:val="single" w:sz="4" w:space="0" w:color="auto"/>
            </w:tcBorders>
            <w:hideMark/>
          </w:tcPr>
          <w:p w:rsidR="006E3F90" w:rsidRPr="00C41566" w:rsidRDefault="006E3F90" w:rsidP="00C41566">
            <w:pPr>
              <w:spacing w:after="0" w:line="360" w:lineRule="auto"/>
              <w:contextualSpacing/>
              <w:rPr>
                <w:rFonts w:ascii="Times New Roman" w:hAnsi="Times New Roman"/>
                <w:sz w:val="24"/>
                <w:szCs w:val="24"/>
              </w:rPr>
            </w:pPr>
            <w:r w:rsidRPr="00C41566">
              <w:rPr>
                <w:rFonts w:ascii="Times New Roman" w:eastAsia="Calibri" w:hAnsi="Times New Roman"/>
                <w:b/>
                <w:bCs/>
                <w:sz w:val="24"/>
                <w:szCs w:val="24"/>
              </w:rPr>
              <w:t xml:space="preserve">Содержание </w:t>
            </w:r>
          </w:p>
        </w:tc>
        <w:tc>
          <w:tcPr>
            <w:tcW w:w="739" w:type="pct"/>
            <w:tcBorders>
              <w:top w:val="single" w:sz="4" w:space="0" w:color="auto"/>
              <w:left w:val="single" w:sz="4" w:space="0" w:color="auto"/>
              <w:bottom w:val="single" w:sz="4" w:space="0" w:color="auto"/>
              <w:right w:val="single" w:sz="4" w:space="0" w:color="auto"/>
            </w:tcBorders>
            <w:hideMark/>
          </w:tcPr>
          <w:p w:rsidR="006E3F90" w:rsidRPr="00434622" w:rsidRDefault="006E3F90" w:rsidP="00C41566">
            <w:pPr>
              <w:spacing w:after="0" w:line="360" w:lineRule="auto"/>
              <w:contextualSpacing/>
              <w:jc w:val="center"/>
              <w:rPr>
                <w:rFonts w:ascii="Times New Roman" w:hAnsi="Times New Roman"/>
                <w:sz w:val="24"/>
                <w:szCs w:val="24"/>
                <w:highlight w:val="yellow"/>
              </w:rPr>
            </w:pPr>
          </w:p>
        </w:tc>
      </w:tr>
      <w:tr w:rsidR="006E3F90" w:rsidRPr="00434622" w:rsidTr="00CC0654">
        <w:tc>
          <w:tcPr>
            <w:tcW w:w="1106" w:type="pct"/>
            <w:gridSpan w:val="2"/>
            <w:vMerge/>
            <w:tcBorders>
              <w:top w:val="single" w:sz="4" w:space="0" w:color="auto"/>
              <w:left w:val="single" w:sz="4" w:space="0" w:color="auto"/>
              <w:bottom w:val="single" w:sz="4" w:space="0" w:color="auto"/>
              <w:right w:val="single" w:sz="4" w:space="0" w:color="auto"/>
            </w:tcBorders>
            <w:vAlign w:val="center"/>
            <w:hideMark/>
          </w:tcPr>
          <w:p w:rsidR="006E3F90" w:rsidRPr="00C41566" w:rsidRDefault="006E3F90" w:rsidP="00C41566">
            <w:pPr>
              <w:spacing w:after="0" w:line="360" w:lineRule="auto"/>
              <w:contextualSpacing/>
              <w:rPr>
                <w:rFonts w:ascii="Times New Roman" w:hAnsi="Times New Roman"/>
                <w:sz w:val="24"/>
                <w:szCs w:val="24"/>
              </w:rPr>
            </w:pPr>
          </w:p>
        </w:tc>
        <w:tc>
          <w:tcPr>
            <w:tcW w:w="153" w:type="pct"/>
            <w:tcBorders>
              <w:top w:val="single" w:sz="4" w:space="0" w:color="auto"/>
              <w:left w:val="single" w:sz="4" w:space="0" w:color="auto"/>
              <w:bottom w:val="single" w:sz="4" w:space="0" w:color="auto"/>
              <w:right w:val="single" w:sz="4" w:space="0" w:color="auto"/>
            </w:tcBorders>
            <w:hideMark/>
          </w:tcPr>
          <w:p w:rsidR="006E3F90" w:rsidRPr="00C41566" w:rsidRDefault="006E3F90" w:rsidP="00C41566">
            <w:pPr>
              <w:spacing w:after="0" w:line="360" w:lineRule="auto"/>
              <w:contextualSpacing/>
              <w:jc w:val="center"/>
              <w:rPr>
                <w:rFonts w:ascii="Times New Roman" w:hAnsi="Times New Roman"/>
                <w:sz w:val="24"/>
                <w:szCs w:val="24"/>
              </w:rPr>
            </w:pPr>
            <w:r w:rsidRPr="00C41566">
              <w:rPr>
                <w:rFonts w:ascii="Times New Roman" w:hAnsi="Times New Roman"/>
                <w:sz w:val="24"/>
                <w:szCs w:val="24"/>
              </w:rPr>
              <w:t>1.</w:t>
            </w:r>
          </w:p>
        </w:tc>
        <w:tc>
          <w:tcPr>
            <w:tcW w:w="3002" w:type="pct"/>
            <w:tcBorders>
              <w:top w:val="single" w:sz="4" w:space="0" w:color="auto"/>
              <w:left w:val="single" w:sz="4" w:space="0" w:color="auto"/>
              <w:bottom w:val="single" w:sz="4" w:space="0" w:color="auto"/>
              <w:right w:val="single" w:sz="4" w:space="0" w:color="auto"/>
            </w:tcBorders>
          </w:tcPr>
          <w:p w:rsidR="006E3F90" w:rsidRPr="00C41566" w:rsidRDefault="006E3F90" w:rsidP="00C41566">
            <w:pPr>
              <w:spacing w:after="0" w:line="360" w:lineRule="auto"/>
              <w:ind w:right="113"/>
              <w:contextualSpacing/>
              <w:jc w:val="both"/>
              <w:rPr>
                <w:rFonts w:ascii="Times New Roman" w:hAnsi="Times New Roman"/>
                <w:b/>
                <w:sz w:val="24"/>
                <w:szCs w:val="24"/>
              </w:rPr>
            </w:pPr>
            <w:r w:rsidRPr="00C41566">
              <w:rPr>
                <w:rFonts w:ascii="Times New Roman" w:hAnsi="Times New Roman"/>
                <w:b/>
                <w:sz w:val="24"/>
                <w:szCs w:val="24"/>
              </w:rPr>
              <w:t>Основы организации и технологии дорожного и аэродромного строительства</w:t>
            </w:r>
          </w:p>
          <w:p w:rsidR="006E3F90" w:rsidRPr="00C41566" w:rsidRDefault="006E3F90" w:rsidP="00C41566">
            <w:pPr>
              <w:spacing w:after="0" w:line="360" w:lineRule="auto"/>
              <w:ind w:right="113"/>
              <w:contextualSpacing/>
              <w:jc w:val="both"/>
              <w:rPr>
                <w:rFonts w:ascii="Times New Roman" w:hAnsi="Times New Roman"/>
                <w:sz w:val="24"/>
                <w:szCs w:val="24"/>
              </w:rPr>
            </w:pPr>
            <w:r w:rsidRPr="00C41566">
              <w:rPr>
                <w:rFonts w:ascii="Times New Roman" w:hAnsi="Times New Roman"/>
                <w:sz w:val="24"/>
                <w:szCs w:val="24"/>
              </w:rPr>
              <w:t xml:space="preserve">Цели и задачи дорожного и аэродромного строительства. </w:t>
            </w:r>
          </w:p>
          <w:p w:rsidR="006E3F90" w:rsidRPr="00C41566" w:rsidRDefault="006E3F90" w:rsidP="00C41566">
            <w:pPr>
              <w:spacing w:after="0" w:line="360" w:lineRule="auto"/>
              <w:ind w:right="113"/>
              <w:contextualSpacing/>
              <w:jc w:val="both"/>
              <w:rPr>
                <w:rFonts w:ascii="Times New Roman" w:hAnsi="Times New Roman"/>
                <w:sz w:val="24"/>
                <w:szCs w:val="24"/>
              </w:rPr>
            </w:pPr>
            <w:r w:rsidRPr="00C41566">
              <w:rPr>
                <w:rFonts w:ascii="Times New Roman" w:hAnsi="Times New Roman"/>
                <w:sz w:val="24"/>
                <w:szCs w:val="24"/>
              </w:rPr>
              <w:t>Содержание понятия “технология строительства”. Взаимосвязь и различия между понятиями “организация” и “технология” работ. Основные пути совершенствования технологии дорожного и аэродромного строительства. Влияние технологии на качество и стоимость строящегося объекта.</w:t>
            </w:r>
          </w:p>
          <w:p w:rsidR="006E3F90" w:rsidRPr="00C41566" w:rsidRDefault="006E3F90" w:rsidP="00C41566">
            <w:pPr>
              <w:spacing w:after="0" w:line="360" w:lineRule="auto"/>
              <w:ind w:right="113"/>
              <w:contextualSpacing/>
              <w:jc w:val="both"/>
              <w:rPr>
                <w:rFonts w:ascii="Times New Roman" w:hAnsi="Times New Roman"/>
                <w:sz w:val="24"/>
                <w:szCs w:val="24"/>
              </w:rPr>
            </w:pPr>
            <w:r w:rsidRPr="00C41566">
              <w:rPr>
                <w:rFonts w:ascii="Times New Roman" w:hAnsi="Times New Roman"/>
                <w:sz w:val="24"/>
                <w:szCs w:val="24"/>
              </w:rPr>
              <w:t>Классификация строительных работ. Состав работ по строительству автомобильных дорог и аэродромов.</w:t>
            </w:r>
          </w:p>
          <w:p w:rsidR="006E3F90" w:rsidRPr="00C41566" w:rsidRDefault="006E3F90" w:rsidP="00C41566">
            <w:pPr>
              <w:spacing w:after="0" w:line="360" w:lineRule="auto"/>
              <w:ind w:right="113"/>
              <w:contextualSpacing/>
              <w:jc w:val="both"/>
              <w:rPr>
                <w:rFonts w:ascii="Times New Roman" w:hAnsi="Times New Roman"/>
                <w:sz w:val="24"/>
                <w:szCs w:val="24"/>
              </w:rPr>
            </w:pPr>
            <w:r w:rsidRPr="00C41566">
              <w:rPr>
                <w:rFonts w:ascii="Times New Roman" w:hAnsi="Times New Roman"/>
                <w:sz w:val="24"/>
                <w:szCs w:val="24"/>
              </w:rPr>
              <w:t>Специфические особенности организации дорожного и аэродромного строительства. Общие сведения о методах организации работ. Линейные и сосредоточенные работы; особенности их организации и взаимной увязки.</w:t>
            </w:r>
          </w:p>
          <w:p w:rsidR="006E3F90" w:rsidRPr="00C41566" w:rsidRDefault="006E3F90" w:rsidP="00C41566">
            <w:pPr>
              <w:spacing w:after="0" w:line="360" w:lineRule="auto"/>
              <w:ind w:right="113"/>
              <w:contextualSpacing/>
              <w:jc w:val="both"/>
              <w:rPr>
                <w:rFonts w:ascii="Times New Roman" w:hAnsi="Times New Roman"/>
                <w:sz w:val="24"/>
                <w:szCs w:val="24"/>
              </w:rPr>
            </w:pPr>
            <w:r w:rsidRPr="00C41566">
              <w:rPr>
                <w:rFonts w:ascii="Times New Roman" w:hAnsi="Times New Roman"/>
                <w:sz w:val="24"/>
                <w:szCs w:val="24"/>
              </w:rPr>
              <w:lastRenderedPageBreak/>
              <w:t>Сезонность дорожного и аэродромного строительства и пути ее ликвидации. Содержание понятий “зимний период” и “пониженные температуры”. Виды работ, рекомендуемых к выполнению в зимний период, и особенности их организации.</w:t>
            </w:r>
          </w:p>
          <w:p w:rsidR="006E3F90" w:rsidRPr="00C41566" w:rsidRDefault="006E3F90" w:rsidP="00C41566">
            <w:pPr>
              <w:spacing w:after="0" w:line="360" w:lineRule="auto"/>
              <w:ind w:right="113"/>
              <w:contextualSpacing/>
              <w:jc w:val="both"/>
              <w:rPr>
                <w:rFonts w:ascii="Times New Roman" w:hAnsi="Times New Roman"/>
                <w:sz w:val="24"/>
                <w:szCs w:val="24"/>
              </w:rPr>
            </w:pPr>
            <w:r w:rsidRPr="00C41566">
              <w:rPr>
                <w:rFonts w:ascii="Times New Roman" w:hAnsi="Times New Roman"/>
                <w:sz w:val="24"/>
                <w:szCs w:val="24"/>
              </w:rPr>
              <w:t>Задел в строительстве и его нормативы.</w:t>
            </w:r>
          </w:p>
          <w:p w:rsidR="006E3F90" w:rsidRPr="00C41566" w:rsidRDefault="006E3F90" w:rsidP="00C41566">
            <w:pPr>
              <w:spacing w:after="0" w:line="360" w:lineRule="auto"/>
              <w:ind w:right="113"/>
              <w:contextualSpacing/>
              <w:jc w:val="both"/>
              <w:rPr>
                <w:rFonts w:ascii="Times New Roman" w:hAnsi="Times New Roman"/>
                <w:sz w:val="24"/>
                <w:szCs w:val="24"/>
              </w:rPr>
            </w:pPr>
            <w:r w:rsidRPr="00C41566">
              <w:rPr>
                <w:rFonts w:ascii="Times New Roman" w:hAnsi="Times New Roman"/>
                <w:sz w:val="24"/>
                <w:szCs w:val="24"/>
              </w:rPr>
              <w:t xml:space="preserve"> Структура управления дорожным и аэродромным строительством.</w:t>
            </w:r>
          </w:p>
          <w:p w:rsidR="006E3F90" w:rsidRPr="00C41566" w:rsidRDefault="006E3F90" w:rsidP="00C41566">
            <w:pPr>
              <w:spacing w:after="0" w:line="360" w:lineRule="auto"/>
              <w:ind w:right="113"/>
              <w:contextualSpacing/>
              <w:jc w:val="both"/>
              <w:rPr>
                <w:rFonts w:ascii="Times New Roman" w:hAnsi="Times New Roman"/>
                <w:sz w:val="24"/>
                <w:szCs w:val="24"/>
              </w:rPr>
            </w:pPr>
            <w:r w:rsidRPr="00C41566">
              <w:rPr>
                <w:rFonts w:ascii="Times New Roman" w:hAnsi="Times New Roman"/>
                <w:sz w:val="24"/>
                <w:szCs w:val="24"/>
              </w:rPr>
              <w:t>Краткие сведения о структуре и штатах дорожно-строительных организаций.</w:t>
            </w:r>
          </w:p>
          <w:p w:rsidR="006E3F90" w:rsidRPr="00C41566" w:rsidRDefault="006E3F90" w:rsidP="00C41566">
            <w:pPr>
              <w:spacing w:after="0" w:line="360" w:lineRule="auto"/>
              <w:ind w:right="113"/>
              <w:contextualSpacing/>
              <w:jc w:val="both"/>
              <w:rPr>
                <w:rFonts w:ascii="Times New Roman" w:hAnsi="Times New Roman"/>
                <w:sz w:val="24"/>
                <w:szCs w:val="24"/>
              </w:rPr>
            </w:pPr>
            <w:r w:rsidRPr="00C41566">
              <w:rPr>
                <w:rFonts w:ascii="Times New Roman" w:hAnsi="Times New Roman"/>
                <w:sz w:val="24"/>
                <w:szCs w:val="24"/>
              </w:rPr>
              <w:t xml:space="preserve">       Принципы управления строительством; методы управления.</w:t>
            </w:r>
          </w:p>
          <w:p w:rsidR="006E3F90" w:rsidRPr="00C41566" w:rsidRDefault="006E3F90" w:rsidP="00C41566">
            <w:pPr>
              <w:numPr>
                <w:ilvl w:val="12"/>
                <w:numId w:val="0"/>
              </w:numPr>
              <w:spacing w:after="0" w:line="360" w:lineRule="auto"/>
              <w:ind w:left="113" w:right="113"/>
              <w:contextualSpacing/>
              <w:jc w:val="both"/>
              <w:rPr>
                <w:rFonts w:ascii="Times New Roman" w:hAnsi="Times New Roman"/>
                <w:sz w:val="24"/>
                <w:szCs w:val="24"/>
              </w:rPr>
            </w:pPr>
          </w:p>
          <w:p w:rsidR="006E3F90" w:rsidRPr="00C41566" w:rsidRDefault="006E3F90" w:rsidP="00C41566">
            <w:pPr>
              <w:numPr>
                <w:ilvl w:val="12"/>
                <w:numId w:val="0"/>
              </w:numPr>
              <w:spacing w:after="0" w:line="360" w:lineRule="auto"/>
              <w:ind w:left="113" w:right="113"/>
              <w:contextualSpacing/>
              <w:jc w:val="both"/>
              <w:rPr>
                <w:rFonts w:ascii="Times New Roman" w:hAnsi="Times New Roman"/>
                <w:sz w:val="24"/>
                <w:szCs w:val="24"/>
              </w:rPr>
            </w:pPr>
          </w:p>
          <w:p w:rsidR="006E3F90" w:rsidRPr="00C41566" w:rsidRDefault="006E3F90" w:rsidP="00C41566">
            <w:pPr>
              <w:numPr>
                <w:ilvl w:val="12"/>
                <w:numId w:val="0"/>
              </w:numPr>
              <w:spacing w:after="0" w:line="360" w:lineRule="auto"/>
              <w:ind w:left="113" w:right="113"/>
              <w:contextualSpacing/>
              <w:jc w:val="both"/>
              <w:rPr>
                <w:rFonts w:ascii="Times New Roman" w:hAnsi="Times New Roman"/>
                <w:sz w:val="24"/>
                <w:szCs w:val="24"/>
              </w:rPr>
            </w:pPr>
          </w:p>
        </w:tc>
        <w:tc>
          <w:tcPr>
            <w:tcW w:w="739" w:type="pct"/>
            <w:tcBorders>
              <w:top w:val="single" w:sz="4" w:space="0" w:color="auto"/>
              <w:left w:val="single" w:sz="4" w:space="0" w:color="auto"/>
              <w:bottom w:val="single" w:sz="4" w:space="0" w:color="auto"/>
              <w:right w:val="single" w:sz="4" w:space="0" w:color="auto"/>
            </w:tcBorders>
            <w:hideMark/>
          </w:tcPr>
          <w:p w:rsidR="006E3F90" w:rsidRPr="00434622" w:rsidRDefault="006E3F90" w:rsidP="00C41566">
            <w:pPr>
              <w:spacing w:after="0" w:line="360" w:lineRule="auto"/>
              <w:contextualSpacing/>
              <w:jc w:val="center"/>
              <w:rPr>
                <w:rFonts w:ascii="Times New Roman" w:hAnsi="Times New Roman"/>
                <w:sz w:val="24"/>
                <w:szCs w:val="24"/>
                <w:highlight w:val="yellow"/>
              </w:rPr>
            </w:pPr>
          </w:p>
        </w:tc>
      </w:tr>
      <w:tr w:rsidR="006E3F90" w:rsidRPr="00434622" w:rsidTr="00CC0654">
        <w:tc>
          <w:tcPr>
            <w:tcW w:w="1106" w:type="pct"/>
            <w:gridSpan w:val="2"/>
            <w:vMerge/>
            <w:tcBorders>
              <w:top w:val="single" w:sz="4" w:space="0" w:color="auto"/>
              <w:left w:val="single" w:sz="4" w:space="0" w:color="auto"/>
              <w:bottom w:val="single" w:sz="4" w:space="0" w:color="auto"/>
              <w:right w:val="single" w:sz="4" w:space="0" w:color="auto"/>
            </w:tcBorders>
            <w:vAlign w:val="center"/>
            <w:hideMark/>
          </w:tcPr>
          <w:p w:rsidR="006E3F90" w:rsidRPr="00C41566" w:rsidRDefault="006E3F90" w:rsidP="00C41566">
            <w:pPr>
              <w:spacing w:after="0" w:line="360" w:lineRule="auto"/>
              <w:contextualSpacing/>
              <w:rPr>
                <w:rFonts w:ascii="Times New Roman" w:hAnsi="Times New Roman"/>
                <w:sz w:val="24"/>
                <w:szCs w:val="24"/>
              </w:rPr>
            </w:pPr>
          </w:p>
        </w:tc>
        <w:tc>
          <w:tcPr>
            <w:tcW w:w="153" w:type="pct"/>
            <w:tcBorders>
              <w:top w:val="single" w:sz="4" w:space="0" w:color="auto"/>
              <w:left w:val="single" w:sz="4" w:space="0" w:color="auto"/>
              <w:bottom w:val="single" w:sz="4" w:space="0" w:color="auto"/>
              <w:right w:val="single" w:sz="4" w:space="0" w:color="auto"/>
            </w:tcBorders>
            <w:hideMark/>
          </w:tcPr>
          <w:p w:rsidR="006E3F90" w:rsidRPr="00C41566" w:rsidRDefault="006E3F90" w:rsidP="00C41566">
            <w:pPr>
              <w:spacing w:after="0" w:line="360" w:lineRule="auto"/>
              <w:contextualSpacing/>
              <w:jc w:val="center"/>
              <w:rPr>
                <w:rFonts w:ascii="Times New Roman" w:hAnsi="Times New Roman"/>
                <w:sz w:val="24"/>
                <w:szCs w:val="24"/>
              </w:rPr>
            </w:pPr>
            <w:r w:rsidRPr="00C41566">
              <w:rPr>
                <w:rFonts w:ascii="Times New Roman" w:hAnsi="Times New Roman"/>
                <w:sz w:val="24"/>
                <w:szCs w:val="24"/>
              </w:rPr>
              <w:t>2</w:t>
            </w:r>
          </w:p>
        </w:tc>
        <w:tc>
          <w:tcPr>
            <w:tcW w:w="3002" w:type="pct"/>
            <w:tcBorders>
              <w:top w:val="single" w:sz="4" w:space="0" w:color="auto"/>
              <w:left w:val="single" w:sz="4" w:space="0" w:color="auto"/>
              <w:bottom w:val="single" w:sz="4" w:space="0" w:color="auto"/>
              <w:right w:val="single" w:sz="4" w:space="0" w:color="auto"/>
            </w:tcBorders>
          </w:tcPr>
          <w:p w:rsidR="006E3F90" w:rsidRPr="00C41566" w:rsidRDefault="006E3F90" w:rsidP="00C41566">
            <w:pPr>
              <w:spacing w:after="0" w:line="360" w:lineRule="auto"/>
              <w:ind w:right="113"/>
              <w:contextualSpacing/>
              <w:rPr>
                <w:rFonts w:ascii="Times New Roman" w:hAnsi="Times New Roman"/>
                <w:b/>
                <w:sz w:val="24"/>
                <w:szCs w:val="24"/>
              </w:rPr>
            </w:pPr>
            <w:r w:rsidRPr="00C41566">
              <w:rPr>
                <w:rFonts w:ascii="Times New Roman" w:hAnsi="Times New Roman"/>
                <w:b/>
                <w:sz w:val="24"/>
                <w:szCs w:val="24"/>
              </w:rPr>
              <w:t>Общие положения по подготовке и организации строительного производства</w:t>
            </w:r>
          </w:p>
          <w:p w:rsidR="006E3F90" w:rsidRPr="00C41566" w:rsidRDefault="006E3F90" w:rsidP="00C41566">
            <w:pPr>
              <w:spacing w:after="0" w:line="360" w:lineRule="auto"/>
              <w:ind w:right="113"/>
              <w:contextualSpacing/>
              <w:jc w:val="both"/>
              <w:rPr>
                <w:rFonts w:ascii="Times New Roman" w:hAnsi="Times New Roman"/>
                <w:sz w:val="24"/>
                <w:szCs w:val="24"/>
              </w:rPr>
            </w:pPr>
            <w:r w:rsidRPr="00C41566">
              <w:rPr>
                <w:rFonts w:ascii="Times New Roman" w:hAnsi="Times New Roman"/>
                <w:sz w:val="24"/>
                <w:szCs w:val="24"/>
              </w:rPr>
              <w:t>Общие требования к организации строительного производства.</w:t>
            </w:r>
          </w:p>
          <w:p w:rsidR="006E3F90" w:rsidRPr="00C41566" w:rsidRDefault="006E3F90" w:rsidP="00C41566">
            <w:pPr>
              <w:spacing w:after="0" w:line="360" w:lineRule="auto"/>
              <w:ind w:right="113"/>
              <w:contextualSpacing/>
              <w:jc w:val="both"/>
              <w:rPr>
                <w:rFonts w:ascii="Times New Roman" w:hAnsi="Times New Roman"/>
                <w:sz w:val="24"/>
                <w:szCs w:val="24"/>
              </w:rPr>
            </w:pPr>
            <w:r w:rsidRPr="00C41566">
              <w:rPr>
                <w:rFonts w:ascii="Times New Roman" w:hAnsi="Times New Roman"/>
                <w:sz w:val="24"/>
                <w:szCs w:val="24"/>
              </w:rPr>
              <w:t>Порядок получения разрешения на производство строительно-монтажных работ.</w:t>
            </w:r>
          </w:p>
          <w:p w:rsidR="006E3F90" w:rsidRPr="00C41566" w:rsidRDefault="006E3F90" w:rsidP="00C41566">
            <w:pPr>
              <w:spacing w:after="0" w:line="360" w:lineRule="auto"/>
              <w:ind w:right="113"/>
              <w:contextualSpacing/>
              <w:jc w:val="both"/>
              <w:rPr>
                <w:rFonts w:ascii="Times New Roman" w:hAnsi="Times New Roman"/>
                <w:sz w:val="24"/>
                <w:szCs w:val="24"/>
              </w:rPr>
            </w:pPr>
            <w:r w:rsidRPr="00C41566">
              <w:rPr>
                <w:rFonts w:ascii="Times New Roman" w:hAnsi="Times New Roman"/>
                <w:sz w:val="24"/>
                <w:szCs w:val="24"/>
              </w:rPr>
              <w:t>Содержание общей организационно-технической подготовки строительного производства: обеспечение стройки проектно-сметной документацией и ее изучение инженерно-техническим персоналом, отвод земель, оформление финансирования, заключение договоров подряда и субподряда, обеспечение строительства объездными и подъездными дорогами, помещениями жилищно-бытового назначения, организация электро-, водо-, теплоснабжения, поставки материалов и др.</w:t>
            </w:r>
          </w:p>
          <w:p w:rsidR="006E3F90" w:rsidRPr="00C41566" w:rsidRDefault="006E3F90" w:rsidP="00C41566">
            <w:pPr>
              <w:spacing w:after="0" w:line="360" w:lineRule="auto"/>
              <w:ind w:right="113"/>
              <w:contextualSpacing/>
              <w:jc w:val="both"/>
              <w:rPr>
                <w:rFonts w:ascii="Times New Roman" w:hAnsi="Times New Roman"/>
                <w:sz w:val="24"/>
                <w:szCs w:val="24"/>
              </w:rPr>
            </w:pPr>
            <w:r w:rsidRPr="00C41566">
              <w:rPr>
                <w:rFonts w:ascii="Times New Roman" w:hAnsi="Times New Roman"/>
                <w:sz w:val="24"/>
                <w:szCs w:val="24"/>
              </w:rPr>
              <w:t>Состав вне площадочных подготовительных работ.</w:t>
            </w:r>
          </w:p>
          <w:p w:rsidR="006E3F90" w:rsidRPr="00C41566" w:rsidRDefault="006E3F90" w:rsidP="00C41566">
            <w:pPr>
              <w:spacing w:after="0" w:line="360" w:lineRule="auto"/>
              <w:ind w:right="113"/>
              <w:contextualSpacing/>
              <w:jc w:val="both"/>
              <w:rPr>
                <w:rFonts w:ascii="Times New Roman" w:hAnsi="Times New Roman"/>
                <w:sz w:val="24"/>
                <w:szCs w:val="24"/>
              </w:rPr>
            </w:pPr>
            <w:r w:rsidRPr="00C41566">
              <w:rPr>
                <w:rFonts w:ascii="Times New Roman" w:hAnsi="Times New Roman"/>
                <w:sz w:val="24"/>
                <w:szCs w:val="24"/>
              </w:rPr>
              <w:t>Состав внутриплощадочных подготовительных работ.</w:t>
            </w:r>
          </w:p>
          <w:p w:rsidR="006E3F90" w:rsidRPr="00C41566" w:rsidRDefault="006E3F90" w:rsidP="00C41566">
            <w:pPr>
              <w:spacing w:after="0" w:line="360" w:lineRule="auto"/>
              <w:ind w:right="113"/>
              <w:contextualSpacing/>
              <w:jc w:val="both"/>
              <w:rPr>
                <w:rFonts w:ascii="Times New Roman" w:hAnsi="Times New Roman"/>
                <w:sz w:val="24"/>
                <w:szCs w:val="24"/>
              </w:rPr>
            </w:pPr>
            <w:r w:rsidRPr="00C41566">
              <w:rPr>
                <w:rFonts w:ascii="Times New Roman" w:hAnsi="Times New Roman"/>
                <w:sz w:val="24"/>
                <w:szCs w:val="24"/>
              </w:rPr>
              <w:t>Состав подготовки к производству строительно-монтажных работ.</w:t>
            </w:r>
          </w:p>
          <w:p w:rsidR="006E3F90" w:rsidRPr="00C41566" w:rsidRDefault="006E3F90" w:rsidP="00C41566">
            <w:pPr>
              <w:spacing w:after="0" w:line="360" w:lineRule="auto"/>
              <w:ind w:right="113"/>
              <w:contextualSpacing/>
              <w:jc w:val="both"/>
              <w:rPr>
                <w:rFonts w:ascii="Times New Roman" w:hAnsi="Times New Roman"/>
                <w:sz w:val="24"/>
                <w:szCs w:val="24"/>
              </w:rPr>
            </w:pPr>
            <w:r w:rsidRPr="00C41566">
              <w:rPr>
                <w:rFonts w:ascii="Times New Roman" w:hAnsi="Times New Roman"/>
                <w:sz w:val="24"/>
                <w:szCs w:val="24"/>
              </w:rPr>
              <w:lastRenderedPageBreak/>
              <w:t>Документальное оформление окончания вне площадочных и внутриплощадочных подготовительных работ</w:t>
            </w:r>
          </w:p>
          <w:p w:rsidR="006E3F90" w:rsidRPr="00C41566" w:rsidRDefault="006E3F90" w:rsidP="00C41566">
            <w:pPr>
              <w:spacing w:after="0" w:line="360" w:lineRule="auto"/>
              <w:ind w:right="113"/>
              <w:contextualSpacing/>
              <w:jc w:val="both"/>
              <w:rPr>
                <w:rFonts w:ascii="Times New Roman" w:hAnsi="Times New Roman"/>
                <w:sz w:val="24"/>
                <w:szCs w:val="24"/>
              </w:rPr>
            </w:pPr>
          </w:p>
          <w:p w:rsidR="006E3F90" w:rsidRPr="00C41566" w:rsidRDefault="006E3F90" w:rsidP="00C41566">
            <w:pPr>
              <w:spacing w:after="0" w:line="360" w:lineRule="auto"/>
              <w:contextualSpacing/>
              <w:jc w:val="center"/>
              <w:rPr>
                <w:rFonts w:ascii="Times New Roman" w:hAnsi="Times New Roman"/>
                <w:b/>
                <w:sz w:val="24"/>
                <w:szCs w:val="24"/>
              </w:rPr>
            </w:pPr>
          </w:p>
        </w:tc>
        <w:tc>
          <w:tcPr>
            <w:tcW w:w="739" w:type="pct"/>
            <w:tcBorders>
              <w:top w:val="single" w:sz="4" w:space="0" w:color="auto"/>
              <w:left w:val="single" w:sz="4" w:space="0" w:color="auto"/>
              <w:bottom w:val="single" w:sz="4" w:space="0" w:color="auto"/>
              <w:right w:val="single" w:sz="4" w:space="0" w:color="auto"/>
            </w:tcBorders>
          </w:tcPr>
          <w:p w:rsidR="006E3F90" w:rsidRPr="00434622" w:rsidRDefault="006E3F90" w:rsidP="000F06F9">
            <w:pPr>
              <w:spacing w:after="0" w:line="360" w:lineRule="auto"/>
              <w:contextualSpacing/>
              <w:jc w:val="center"/>
              <w:rPr>
                <w:rFonts w:ascii="Times New Roman" w:hAnsi="Times New Roman"/>
                <w:sz w:val="24"/>
                <w:szCs w:val="24"/>
                <w:highlight w:val="yellow"/>
              </w:rPr>
            </w:pPr>
          </w:p>
        </w:tc>
      </w:tr>
      <w:tr w:rsidR="006E3F90" w:rsidRPr="00434622" w:rsidTr="00CC0654">
        <w:tc>
          <w:tcPr>
            <w:tcW w:w="1106" w:type="pct"/>
            <w:gridSpan w:val="2"/>
            <w:vMerge/>
            <w:tcBorders>
              <w:top w:val="single" w:sz="4" w:space="0" w:color="auto"/>
              <w:left w:val="single" w:sz="4" w:space="0" w:color="auto"/>
              <w:bottom w:val="single" w:sz="4" w:space="0" w:color="auto"/>
              <w:right w:val="single" w:sz="4" w:space="0" w:color="auto"/>
            </w:tcBorders>
            <w:vAlign w:val="center"/>
            <w:hideMark/>
          </w:tcPr>
          <w:p w:rsidR="006E3F90" w:rsidRPr="00C41566" w:rsidRDefault="006E3F90" w:rsidP="00C41566">
            <w:pPr>
              <w:spacing w:after="0" w:line="360" w:lineRule="auto"/>
              <w:contextualSpacing/>
              <w:rPr>
                <w:rFonts w:ascii="Times New Roman" w:hAnsi="Times New Roman"/>
                <w:sz w:val="24"/>
                <w:szCs w:val="24"/>
              </w:rPr>
            </w:pPr>
          </w:p>
        </w:tc>
        <w:tc>
          <w:tcPr>
            <w:tcW w:w="153" w:type="pct"/>
            <w:tcBorders>
              <w:top w:val="single" w:sz="4" w:space="0" w:color="auto"/>
              <w:left w:val="single" w:sz="4" w:space="0" w:color="auto"/>
              <w:bottom w:val="single" w:sz="4" w:space="0" w:color="auto"/>
              <w:right w:val="single" w:sz="4" w:space="0" w:color="auto"/>
            </w:tcBorders>
            <w:hideMark/>
          </w:tcPr>
          <w:p w:rsidR="006E3F90" w:rsidRPr="00C41566" w:rsidRDefault="006E3F90" w:rsidP="00C41566">
            <w:pPr>
              <w:spacing w:after="0" w:line="360" w:lineRule="auto"/>
              <w:contextualSpacing/>
              <w:rPr>
                <w:rFonts w:ascii="Times New Roman" w:hAnsi="Times New Roman"/>
                <w:sz w:val="24"/>
                <w:szCs w:val="24"/>
              </w:rPr>
            </w:pPr>
            <w:r w:rsidRPr="00C41566">
              <w:rPr>
                <w:rFonts w:ascii="Times New Roman" w:hAnsi="Times New Roman"/>
                <w:sz w:val="24"/>
                <w:szCs w:val="24"/>
              </w:rPr>
              <w:t>3</w:t>
            </w:r>
          </w:p>
        </w:tc>
        <w:tc>
          <w:tcPr>
            <w:tcW w:w="3002" w:type="pct"/>
            <w:tcBorders>
              <w:top w:val="single" w:sz="4" w:space="0" w:color="auto"/>
              <w:left w:val="single" w:sz="4" w:space="0" w:color="auto"/>
              <w:bottom w:val="single" w:sz="4" w:space="0" w:color="auto"/>
              <w:right w:val="single" w:sz="4" w:space="0" w:color="auto"/>
            </w:tcBorders>
          </w:tcPr>
          <w:p w:rsidR="006E3F90" w:rsidRPr="00C41566" w:rsidRDefault="006E3F90" w:rsidP="00C41566">
            <w:pPr>
              <w:spacing w:after="0" w:line="360" w:lineRule="auto"/>
              <w:ind w:right="113"/>
              <w:contextualSpacing/>
              <w:rPr>
                <w:rFonts w:ascii="Times New Roman" w:hAnsi="Times New Roman"/>
                <w:b/>
                <w:sz w:val="24"/>
                <w:szCs w:val="24"/>
              </w:rPr>
            </w:pPr>
            <w:r w:rsidRPr="00C41566">
              <w:rPr>
                <w:rFonts w:ascii="Times New Roman" w:hAnsi="Times New Roman"/>
                <w:b/>
                <w:sz w:val="24"/>
                <w:szCs w:val="24"/>
              </w:rPr>
              <w:t>Документация по организации  строительства и производст</w:t>
            </w:r>
            <w:r w:rsidRPr="00C41566">
              <w:rPr>
                <w:rFonts w:ascii="Times New Roman" w:hAnsi="Times New Roman"/>
                <w:sz w:val="24"/>
                <w:szCs w:val="24"/>
              </w:rPr>
              <w:t>Состав документации.</w:t>
            </w:r>
          </w:p>
          <w:p w:rsidR="006E3F90" w:rsidRPr="00C41566" w:rsidRDefault="006E3F90" w:rsidP="00C41566">
            <w:pPr>
              <w:spacing w:after="0" w:line="360" w:lineRule="auto"/>
              <w:ind w:right="113"/>
              <w:contextualSpacing/>
              <w:jc w:val="both"/>
              <w:rPr>
                <w:rFonts w:ascii="Times New Roman" w:hAnsi="Times New Roman"/>
                <w:sz w:val="24"/>
                <w:szCs w:val="24"/>
              </w:rPr>
            </w:pPr>
            <w:r w:rsidRPr="00C41566">
              <w:rPr>
                <w:rFonts w:ascii="Times New Roman" w:hAnsi="Times New Roman"/>
                <w:sz w:val="24"/>
                <w:szCs w:val="24"/>
              </w:rPr>
              <w:t>Общее сведение о проектах организации строительства (ПОС).</w:t>
            </w:r>
          </w:p>
          <w:p w:rsidR="006E3F90" w:rsidRPr="00C41566" w:rsidRDefault="006E3F90" w:rsidP="00C41566">
            <w:pPr>
              <w:spacing w:after="0" w:line="360" w:lineRule="auto"/>
              <w:ind w:right="113"/>
              <w:contextualSpacing/>
              <w:jc w:val="both"/>
              <w:rPr>
                <w:rFonts w:ascii="Times New Roman" w:hAnsi="Times New Roman"/>
                <w:sz w:val="24"/>
                <w:szCs w:val="24"/>
              </w:rPr>
            </w:pPr>
            <w:r w:rsidRPr="00C41566">
              <w:rPr>
                <w:rFonts w:ascii="Times New Roman" w:hAnsi="Times New Roman"/>
                <w:sz w:val="24"/>
                <w:szCs w:val="24"/>
              </w:rPr>
              <w:t xml:space="preserve">Исходные данные для разработки проектов производства работ (ППР). Порядок разработки и утверждения ППР. Отражение вопросов охраны труда и охраны окружающей среды в ППР.  </w:t>
            </w:r>
          </w:p>
          <w:p w:rsidR="006E3F90" w:rsidRPr="00C41566" w:rsidRDefault="006E3F90" w:rsidP="00C41566">
            <w:pPr>
              <w:spacing w:after="0" w:line="360" w:lineRule="auto"/>
              <w:ind w:right="113"/>
              <w:contextualSpacing/>
              <w:jc w:val="both"/>
              <w:rPr>
                <w:rFonts w:ascii="Times New Roman" w:hAnsi="Times New Roman"/>
                <w:sz w:val="24"/>
                <w:szCs w:val="24"/>
              </w:rPr>
            </w:pPr>
            <w:r w:rsidRPr="00C41566">
              <w:rPr>
                <w:rFonts w:ascii="Times New Roman" w:hAnsi="Times New Roman"/>
                <w:sz w:val="24"/>
                <w:szCs w:val="24"/>
              </w:rPr>
              <w:t>Технологические карты на выполнение дорожно- и аэродромно-строительных работ: назначение, виды, содержание, порядок разработки и утверждения.</w:t>
            </w:r>
          </w:p>
          <w:p w:rsidR="006E3F90" w:rsidRPr="00C41566" w:rsidRDefault="006E3F90" w:rsidP="00C41566">
            <w:pPr>
              <w:spacing w:after="0" w:line="360" w:lineRule="auto"/>
              <w:ind w:right="113"/>
              <w:contextualSpacing/>
              <w:jc w:val="both"/>
              <w:rPr>
                <w:rFonts w:ascii="Times New Roman" w:hAnsi="Times New Roman"/>
                <w:sz w:val="24"/>
                <w:szCs w:val="24"/>
              </w:rPr>
            </w:pPr>
            <w:r w:rsidRPr="00C41566">
              <w:rPr>
                <w:rFonts w:ascii="Times New Roman" w:hAnsi="Times New Roman"/>
                <w:sz w:val="24"/>
                <w:szCs w:val="24"/>
              </w:rPr>
              <w:t>Назначение и состав калькуляций затрат труда и карт трудовых процессов.</w:t>
            </w:r>
          </w:p>
          <w:p w:rsidR="006E3F90" w:rsidRPr="00C41566" w:rsidRDefault="006E3F90" w:rsidP="00C41566">
            <w:pPr>
              <w:spacing w:after="0" w:line="360" w:lineRule="auto"/>
              <w:ind w:right="113"/>
              <w:contextualSpacing/>
              <w:jc w:val="both"/>
              <w:rPr>
                <w:rFonts w:ascii="Times New Roman" w:hAnsi="Times New Roman"/>
                <w:sz w:val="24"/>
                <w:szCs w:val="24"/>
              </w:rPr>
            </w:pPr>
            <w:r w:rsidRPr="00C41566">
              <w:rPr>
                <w:rFonts w:ascii="Times New Roman" w:hAnsi="Times New Roman"/>
                <w:sz w:val="24"/>
                <w:szCs w:val="24"/>
              </w:rPr>
              <w:t>Документация, оформляемая в процессе строительства автомобиьной дороги (аэродрома). Содержание общего журнала работ и порядок его ведения.</w:t>
            </w:r>
          </w:p>
          <w:p w:rsidR="006E3F90" w:rsidRPr="00C41566" w:rsidRDefault="006E3F90" w:rsidP="00C41566">
            <w:pPr>
              <w:spacing w:after="0" w:line="360" w:lineRule="auto"/>
              <w:ind w:right="113"/>
              <w:contextualSpacing/>
              <w:rPr>
                <w:rFonts w:ascii="Times New Roman" w:hAnsi="Times New Roman"/>
                <w:b/>
                <w:sz w:val="24"/>
                <w:szCs w:val="24"/>
              </w:rPr>
            </w:pPr>
          </w:p>
        </w:tc>
        <w:tc>
          <w:tcPr>
            <w:tcW w:w="739" w:type="pct"/>
            <w:tcBorders>
              <w:top w:val="single" w:sz="4" w:space="0" w:color="auto"/>
              <w:left w:val="single" w:sz="4" w:space="0" w:color="auto"/>
              <w:bottom w:val="single" w:sz="4" w:space="0" w:color="auto"/>
              <w:right w:val="single" w:sz="4" w:space="0" w:color="auto"/>
            </w:tcBorders>
            <w:hideMark/>
          </w:tcPr>
          <w:p w:rsidR="006E3F90" w:rsidRPr="00434622" w:rsidRDefault="006E3F90" w:rsidP="00C41566">
            <w:pPr>
              <w:spacing w:after="0" w:line="360" w:lineRule="auto"/>
              <w:contextualSpacing/>
              <w:jc w:val="center"/>
              <w:rPr>
                <w:rFonts w:ascii="Times New Roman" w:hAnsi="Times New Roman"/>
                <w:sz w:val="24"/>
                <w:szCs w:val="24"/>
                <w:highlight w:val="yellow"/>
              </w:rPr>
            </w:pPr>
          </w:p>
        </w:tc>
      </w:tr>
      <w:tr w:rsidR="006E3F90" w:rsidRPr="00434622" w:rsidTr="00CC0654">
        <w:tc>
          <w:tcPr>
            <w:tcW w:w="1106" w:type="pct"/>
            <w:gridSpan w:val="2"/>
            <w:vMerge/>
            <w:tcBorders>
              <w:top w:val="single" w:sz="4" w:space="0" w:color="auto"/>
              <w:left w:val="single" w:sz="4" w:space="0" w:color="auto"/>
              <w:bottom w:val="single" w:sz="4" w:space="0" w:color="auto"/>
              <w:right w:val="single" w:sz="4" w:space="0" w:color="auto"/>
            </w:tcBorders>
            <w:vAlign w:val="center"/>
            <w:hideMark/>
          </w:tcPr>
          <w:p w:rsidR="006E3F90" w:rsidRPr="00C41566" w:rsidRDefault="006E3F90" w:rsidP="00C41566">
            <w:pPr>
              <w:spacing w:after="0" w:line="360" w:lineRule="auto"/>
              <w:contextualSpacing/>
              <w:rPr>
                <w:rFonts w:ascii="Times New Roman" w:hAnsi="Times New Roman"/>
                <w:sz w:val="24"/>
                <w:szCs w:val="24"/>
              </w:rPr>
            </w:pPr>
          </w:p>
        </w:tc>
        <w:tc>
          <w:tcPr>
            <w:tcW w:w="153" w:type="pct"/>
            <w:tcBorders>
              <w:top w:val="single" w:sz="4" w:space="0" w:color="auto"/>
              <w:left w:val="single" w:sz="4" w:space="0" w:color="auto"/>
              <w:bottom w:val="single" w:sz="4" w:space="0" w:color="auto"/>
              <w:right w:val="single" w:sz="4" w:space="0" w:color="auto"/>
            </w:tcBorders>
            <w:hideMark/>
          </w:tcPr>
          <w:p w:rsidR="006E3F90" w:rsidRPr="00C41566" w:rsidRDefault="006E3F90" w:rsidP="00C41566">
            <w:pPr>
              <w:spacing w:after="0" w:line="360" w:lineRule="auto"/>
              <w:contextualSpacing/>
              <w:jc w:val="center"/>
              <w:rPr>
                <w:rFonts w:ascii="Times New Roman" w:hAnsi="Times New Roman"/>
                <w:sz w:val="24"/>
                <w:szCs w:val="24"/>
              </w:rPr>
            </w:pPr>
            <w:r w:rsidRPr="00C41566">
              <w:rPr>
                <w:rFonts w:ascii="Times New Roman" w:hAnsi="Times New Roman"/>
                <w:sz w:val="24"/>
                <w:szCs w:val="24"/>
              </w:rPr>
              <w:t>4</w:t>
            </w:r>
          </w:p>
        </w:tc>
        <w:tc>
          <w:tcPr>
            <w:tcW w:w="3002" w:type="pct"/>
            <w:tcBorders>
              <w:top w:val="single" w:sz="4" w:space="0" w:color="auto"/>
              <w:left w:val="single" w:sz="4" w:space="0" w:color="auto"/>
              <w:bottom w:val="single" w:sz="4" w:space="0" w:color="auto"/>
              <w:right w:val="single" w:sz="4" w:space="0" w:color="auto"/>
            </w:tcBorders>
          </w:tcPr>
          <w:p w:rsidR="006E3F90" w:rsidRPr="00C41566" w:rsidRDefault="006E3F90" w:rsidP="00C41566">
            <w:pPr>
              <w:spacing w:after="0" w:line="360" w:lineRule="auto"/>
              <w:ind w:right="113"/>
              <w:contextualSpacing/>
              <w:rPr>
                <w:rFonts w:ascii="Times New Roman" w:hAnsi="Times New Roman"/>
                <w:b/>
                <w:sz w:val="24"/>
                <w:szCs w:val="24"/>
              </w:rPr>
            </w:pPr>
            <w:r w:rsidRPr="00C41566">
              <w:rPr>
                <w:rFonts w:ascii="Times New Roman" w:hAnsi="Times New Roman"/>
                <w:b/>
                <w:sz w:val="24"/>
                <w:szCs w:val="24"/>
              </w:rPr>
              <w:t xml:space="preserve"> Материально-техническое обеспеч</w:t>
            </w:r>
            <w:r w:rsidRPr="00C41566">
              <w:rPr>
                <w:rFonts w:ascii="Times New Roman" w:hAnsi="Times New Roman"/>
                <w:b/>
                <w:kern w:val="28"/>
                <w:sz w:val="24"/>
                <w:szCs w:val="24"/>
              </w:rPr>
              <w:t>ение объектов строительства</w:t>
            </w:r>
          </w:p>
          <w:p w:rsidR="006E3F90" w:rsidRPr="00C41566" w:rsidRDefault="006E3F90" w:rsidP="00C41566">
            <w:pPr>
              <w:spacing w:after="0" w:line="360" w:lineRule="auto"/>
              <w:ind w:right="113"/>
              <w:contextualSpacing/>
              <w:jc w:val="both"/>
              <w:rPr>
                <w:rFonts w:ascii="Times New Roman" w:hAnsi="Times New Roman"/>
                <w:sz w:val="24"/>
                <w:szCs w:val="24"/>
              </w:rPr>
            </w:pPr>
            <w:r w:rsidRPr="00C41566">
              <w:rPr>
                <w:rFonts w:ascii="Times New Roman" w:hAnsi="Times New Roman"/>
                <w:sz w:val="24"/>
                <w:szCs w:val="24"/>
              </w:rPr>
              <w:t>Порядок обеспечения материально-техническими ресурсами.</w:t>
            </w:r>
          </w:p>
          <w:p w:rsidR="006E3F90" w:rsidRPr="00C41566" w:rsidRDefault="006E3F90" w:rsidP="00C41566">
            <w:pPr>
              <w:spacing w:after="0" w:line="360" w:lineRule="auto"/>
              <w:ind w:right="113"/>
              <w:contextualSpacing/>
              <w:jc w:val="both"/>
              <w:rPr>
                <w:rFonts w:ascii="Times New Roman" w:hAnsi="Times New Roman"/>
                <w:sz w:val="24"/>
                <w:szCs w:val="24"/>
              </w:rPr>
            </w:pPr>
            <w:r w:rsidRPr="00C41566">
              <w:rPr>
                <w:rFonts w:ascii="Times New Roman" w:hAnsi="Times New Roman"/>
                <w:sz w:val="24"/>
                <w:szCs w:val="24"/>
              </w:rPr>
              <w:t>Складское хозяйство. Определение величин запасов материалов, организация их хранения, учет поступления и выдачи.</w:t>
            </w:r>
          </w:p>
          <w:p w:rsidR="006E3F90" w:rsidRPr="00C41566" w:rsidRDefault="006E3F90" w:rsidP="00C41566">
            <w:pPr>
              <w:spacing w:after="0" w:line="360" w:lineRule="auto"/>
              <w:ind w:right="113"/>
              <w:contextualSpacing/>
              <w:jc w:val="both"/>
              <w:rPr>
                <w:rFonts w:ascii="Times New Roman" w:hAnsi="Times New Roman"/>
                <w:sz w:val="24"/>
                <w:szCs w:val="24"/>
              </w:rPr>
            </w:pPr>
            <w:r w:rsidRPr="00C41566">
              <w:rPr>
                <w:rFonts w:ascii="Times New Roman" w:hAnsi="Times New Roman"/>
                <w:sz w:val="24"/>
                <w:szCs w:val="24"/>
              </w:rPr>
              <w:t>Организация транспортных работ. Содержание транспортной схемы поставки материалов и изделий.</w:t>
            </w:r>
          </w:p>
          <w:p w:rsidR="006E3F90" w:rsidRPr="00B70F78" w:rsidRDefault="006E3F90" w:rsidP="00B70F78">
            <w:pPr>
              <w:spacing w:after="0" w:line="360" w:lineRule="auto"/>
              <w:ind w:right="113"/>
              <w:contextualSpacing/>
              <w:jc w:val="both"/>
              <w:rPr>
                <w:rFonts w:ascii="Times New Roman" w:hAnsi="Times New Roman"/>
                <w:sz w:val="24"/>
                <w:szCs w:val="24"/>
              </w:rPr>
            </w:pPr>
            <w:r w:rsidRPr="00C41566">
              <w:rPr>
                <w:rFonts w:ascii="Times New Roman" w:hAnsi="Times New Roman"/>
                <w:sz w:val="24"/>
                <w:szCs w:val="24"/>
              </w:rPr>
              <w:lastRenderedPageBreak/>
              <w:t>Механизация строительно-монтажных работ. Понятие о ведущих (основных) и вспомогательных (комплектующих) машинах. Технико-экономическое обоснование выбора машин для производства строительно-м</w:t>
            </w:r>
            <w:r w:rsidR="00B70F78">
              <w:rPr>
                <w:rFonts w:ascii="Times New Roman" w:hAnsi="Times New Roman"/>
                <w:sz w:val="24"/>
                <w:szCs w:val="24"/>
              </w:rPr>
              <w:t>онтажных работ.</w:t>
            </w:r>
          </w:p>
        </w:tc>
        <w:tc>
          <w:tcPr>
            <w:tcW w:w="739" w:type="pct"/>
            <w:tcBorders>
              <w:top w:val="single" w:sz="4" w:space="0" w:color="auto"/>
              <w:left w:val="single" w:sz="4" w:space="0" w:color="auto"/>
              <w:bottom w:val="single" w:sz="4" w:space="0" w:color="auto"/>
              <w:right w:val="single" w:sz="4" w:space="0" w:color="auto"/>
            </w:tcBorders>
            <w:hideMark/>
          </w:tcPr>
          <w:p w:rsidR="006E3F90" w:rsidRPr="00434622" w:rsidRDefault="006E3F90" w:rsidP="00C41566">
            <w:pPr>
              <w:spacing w:after="0" w:line="360" w:lineRule="auto"/>
              <w:contextualSpacing/>
              <w:jc w:val="center"/>
              <w:rPr>
                <w:rFonts w:ascii="Times New Roman" w:hAnsi="Times New Roman"/>
                <w:sz w:val="24"/>
                <w:szCs w:val="24"/>
                <w:highlight w:val="yellow"/>
              </w:rPr>
            </w:pPr>
          </w:p>
        </w:tc>
      </w:tr>
      <w:tr w:rsidR="006E3F90" w:rsidRPr="00434622" w:rsidTr="00CC0654">
        <w:tc>
          <w:tcPr>
            <w:tcW w:w="1106" w:type="pct"/>
            <w:gridSpan w:val="2"/>
            <w:vMerge/>
            <w:tcBorders>
              <w:top w:val="single" w:sz="4" w:space="0" w:color="auto"/>
              <w:left w:val="single" w:sz="4" w:space="0" w:color="auto"/>
              <w:bottom w:val="single" w:sz="4" w:space="0" w:color="auto"/>
              <w:right w:val="single" w:sz="4" w:space="0" w:color="auto"/>
            </w:tcBorders>
            <w:vAlign w:val="center"/>
            <w:hideMark/>
          </w:tcPr>
          <w:p w:rsidR="006E3F90" w:rsidRPr="00C41566" w:rsidRDefault="006E3F90" w:rsidP="00C41566">
            <w:pPr>
              <w:spacing w:after="0" w:line="360" w:lineRule="auto"/>
              <w:contextualSpacing/>
              <w:rPr>
                <w:rFonts w:ascii="Times New Roman" w:hAnsi="Times New Roman"/>
                <w:sz w:val="24"/>
                <w:szCs w:val="24"/>
              </w:rPr>
            </w:pPr>
          </w:p>
        </w:tc>
        <w:tc>
          <w:tcPr>
            <w:tcW w:w="3155" w:type="pct"/>
            <w:gridSpan w:val="2"/>
            <w:tcBorders>
              <w:top w:val="single" w:sz="4" w:space="0" w:color="auto"/>
              <w:left w:val="single" w:sz="4" w:space="0" w:color="auto"/>
              <w:bottom w:val="single" w:sz="4" w:space="0" w:color="auto"/>
              <w:right w:val="single" w:sz="4" w:space="0" w:color="auto"/>
            </w:tcBorders>
          </w:tcPr>
          <w:p w:rsidR="006E3F90" w:rsidRPr="00C41566" w:rsidRDefault="006E3F90" w:rsidP="00C41566">
            <w:pPr>
              <w:spacing w:after="0" w:line="360" w:lineRule="auto"/>
              <w:contextualSpacing/>
              <w:rPr>
                <w:rFonts w:ascii="Times New Roman" w:eastAsia="Calibri" w:hAnsi="Times New Roman"/>
                <w:b/>
                <w:bCs/>
                <w:sz w:val="24"/>
                <w:szCs w:val="24"/>
              </w:rPr>
            </w:pPr>
            <w:r w:rsidRPr="00C41566">
              <w:rPr>
                <w:rFonts w:ascii="Times New Roman" w:eastAsia="Calibri" w:hAnsi="Times New Roman"/>
                <w:b/>
                <w:bCs/>
                <w:sz w:val="24"/>
                <w:szCs w:val="24"/>
              </w:rPr>
              <w:t xml:space="preserve">В том числе, практических занятий и лабораторных работ </w:t>
            </w:r>
          </w:p>
        </w:tc>
        <w:tc>
          <w:tcPr>
            <w:tcW w:w="739" w:type="pct"/>
            <w:tcBorders>
              <w:top w:val="single" w:sz="4" w:space="0" w:color="auto"/>
              <w:left w:val="single" w:sz="4" w:space="0" w:color="auto"/>
              <w:right w:val="single" w:sz="4" w:space="0" w:color="auto"/>
            </w:tcBorders>
          </w:tcPr>
          <w:p w:rsidR="006E3F90" w:rsidRPr="00434622" w:rsidRDefault="006E3F90" w:rsidP="00C41566">
            <w:pPr>
              <w:spacing w:after="0" w:line="360" w:lineRule="auto"/>
              <w:contextualSpacing/>
              <w:jc w:val="center"/>
              <w:rPr>
                <w:rFonts w:ascii="Times New Roman" w:hAnsi="Times New Roman"/>
                <w:sz w:val="24"/>
                <w:szCs w:val="24"/>
                <w:highlight w:val="yellow"/>
              </w:rPr>
            </w:pPr>
          </w:p>
        </w:tc>
      </w:tr>
      <w:tr w:rsidR="006E3F90" w:rsidRPr="00434622" w:rsidTr="00CC0654">
        <w:tc>
          <w:tcPr>
            <w:tcW w:w="1106" w:type="pct"/>
            <w:gridSpan w:val="2"/>
            <w:vMerge/>
            <w:tcBorders>
              <w:top w:val="single" w:sz="4" w:space="0" w:color="auto"/>
              <w:left w:val="single" w:sz="4" w:space="0" w:color="auto"/>
              <w:bottom w:val="single" w:sz="4" w:space="0" w:color="auto"/>
              <w:right w:val="single" w:sz="4" w:space="0" w:color="auto"/>
            </w:tcBorders>
            <w:vAlign w:val="center"/>
            <w:hideMark/>
          </w:tcPr>
          <w:p w:rsidR="006E3F90" w:rsidRPr="00C41566" w:rsidRDefault="006E3F90" w:rsidP="00C41566">
            <w:pPr>
              <w:spacing w:after="0" w:line="360" w:lineRule="auto"/>
              <w:contextualSpacing/>
              <w:rPr>
                <w:rFonts w:ascii="Times New Roman" w:hAnsi="Times New Roman"/>
                <w:sz w:val="24"/>
                <w:szCs w:val="24"/>
              </w:rPr>
            </w:pPr>
          </w:p>
        </w:tc>
        <w:tc>
          <w:tcPr>
            <w:tcW w:w="153" w:type="pct"/>
            <w:tcBorders>
              <w:top w:val="single" w:sz="4" w:space="0" w:color="auto"/>
              <w:left w:val="single" w:sz="4" w:space="0" w:color="auto"/>
              <w:bottom w:val="single" w:sz="4" w:space="0" w:color="auto"/>
              <w:right w:val="single" w:sz="4" w:space="0" w:color="auto"/>
            </w:tcBorders>
            <w:hideMark/>
          </w:tcPr>
          <w:p w:rsidR="006E3F90" w:rsidRPr="00C41566" w:rsidRDefault="006E3F90" w:rsidP="00C41566">
            <w:pPr>
              <w:spacing w:after="0" w:line="360" w:lineRule="auto"/>
              <w:contextualSpacing/>
              <w:jc w:val="center"/>
              <w:rPr>
                <w:rFonts w:ascii="Times New Roman" w:eastAsia="Calibri" w:hAnsi="Times New Roman"/>
                <w:bCs/>
                <w:sz w:val="24"/>
                <w:szCs w:val="24"/>
              </w:rPr>
            </w:pPr>
            <w:r w:rsidRPr="00C41566">
              <w:rPr>
                <w:rFonts w:ascii="Times New Roman" w:eastAsia="Calibri" w:hAnsi="Times New Roman"/>
                <w:bCs/>
                <w:sz w:val="24"/>
                <w:szCs w:val="24"/>
              </w:rPr>
              <w:t>1.</w:t>
            </w:r>
          </w:p>
        </w:tc>
        <w:tc>
          <w:tcPr>
            <w:tcW w:w="3002" w:type="pct"/>
            <w:tcBorders>
              <w:top w:val="single" w:sz="4" w:space="0" w:color="auto"/>
              <w:left w:val="single" w:sz="4" w:space="0" w:color="auto"/>
              <w:bottom w:val="single" w:sz="4" w:space="0" w:color="auto"/>
              <w:right w:val="single" w:sz="4" w:space="0" w:color="auto"/>
            </w:tcBorders>
          </w:tcPr>
          <w:p w:rsidR="006E3F90" w:rsidRPr="00C41566" w:rsidRDefault="006E3F90" w:rsidP="00C41566">
            <w:pPr>
              <w:numPr>
                <w:ilvl w:val="12"/>
                <w:numId w:val="0"/>
              </w:numPr>
              <w:spacing w:after="0" w:line="360" w:lineRule="auto"/>
              <w:ind w:left="113" w:right="113"/>
              <w:contextualSpacing/>
              <w:jc w:val="both"/>
              <w:rPr>
                <w:rFonts w:ascii="Times New Roman" w:hAnsi="Times New Roman"/>
                <w:sz w:val="24"/>
                <w:szCs w:val="24"/>
              </w:rPr>
            </w:pPr>
            <w:r w:rsidRPr="00C41566">
              <w:rPr>
                <w:rFonts w:ascii="Times New Roman" w:hAnsi="Times New Roman"/>
                <w:sz w:val="24"/>
                <w:szCs w:val="24"/>
              </w:rPr>
              <w:t>Практическая работа. На основании индивидуальных заданий разработать транспортную схему поставки материалов и изделий с определением границ зон обслуживания заводов, карьеров, при трассовых складов и т.п. Рассчитать среднюю дальность возки материалов.</w:t>
            </w:r>
          </w:p>
          <w:p w:rsidR="006E3F90" w:rsidRPr="00C41566" w:rsidRDefault="006E3F90" w:rsidP="00C41566">
            <w:pPr>
              <w:spacing w:after="0" w:line="360" w:lineRule="auto"/>
              <w:contextualSpacing/>
              <w:rPr>
                <w:rFonts w:ascii="Times New Roman" w:hAnsi="Times New Roman"/>
                <w:b/>
                <w:sz w:val="24"/>
                <w:szCs w:val="24"/>
              </w:rPr>
            </w:pPr>
          </w:p>
        </w:tc>
        <w:tc>
          <w:tcPr>
            <w:tcW w:w="739" w:type="pct"/>
            <w:tcBorders>
              <w:left w:val="single" w:sz="4" w:space="0" w:color="auto"/>
              <w:bottom w:val="single" w:sz="4" w:space="0" w:color="auto"/>
              <w:right w:val="single" w:sz="4" w:space="0" w:color="auto"/>
            </w:tcBorders>
            <w:vAlign w:val="center"/>
            <w:hideMark/>
          </w:tcPr>
          <w:p w:rsidR="006E3F90" w:rsidRPr="00434622" w:rsidRDefault="006E3F90" w:rsidP="00C41566">
            <w:pPr>
              <w:spacing w:after="0" w:line="360" w:lineRule="auto"/>
              <w:contextualSpacing/>
              <w:jc w:val="center"/>
              <w:rPr>
                <w:rFonts w:ascii="Times New Roman" w:hAnsi="Times New Roman"/>
                <w:sz w:val="24"/>
                <w:szCs w:val="24"/>
                <w:highlight w:val="yellow"/>
              </w:rPr>
            </w:pPr>
          </w:p>
        </w:tc>
      </w:tr>
      <w:tr w:rsidR="006E3F90" w:rsidRPr="00434622" w:rsidTr="00CC0654">
        <w:tc>
          <w:tcPr>
            <w:tcW w:w="1106" w:type="pct"/>
            <w:gridSpan w:val="2"/>
            <w:vMerge w:val="restart"/>
            <w:tcBorders>
              <w:top w:val="single" w:sz="4" w:space="0" w:color="auto"/>
              <w:left w:val="single" w:sz="4" w:space="0" w:color="auto"/>
              <w:bottom w:val="single" w:sz="4" w:space="0" w:color="auto"/>
              <w:right w:val="single" w:sz="4" w:space="0" w:color="auto"/>
            </w:tcBorders>
            <w:hideMark/>
          </w:tcPr>
          <w:p w:rsidR="006E3F90" w:rsidRPr="00C41566" w:rsidRDefault="006E3F90" w:rsidP="00C41566">
            <w:pPr>
              <w:spacing w:after="0" w:line="360" w:lineRule="auto"/>
              <w:ind w:right="113"/>
              <w:contextualSpacing/>
              <w:rPr>
                <w:rFonts w:ascii="Times New Roman" w:hAnsi="Times New Roman"/>
                <w:sz w:val="24"/>
                <w:szCs w:val="24"/>
              </w:rPr>
            </w:pPr>
            <w:r w:rsidRPr="00C41566">
              <w:rPr>
                <w:rFonts w:ascii="Times New Roman" w:eastAsia="Calibri" w:hAnsi="Times New Roman"/>
                <w:b/>
                <w:bCs/>
                <w:sz w:val="24"/>
                <w:szCs w:val="24"/>
              </w:rPr>
              <w:t>Тема 1.2</w:t>
            </w:r>
            <w:r w:rsidRPr="00C41566">
              <w:rPr>
                <w:rFonts w:ascii="Times New Roman" w:hAnsi="Times New Roman"/>
                <w:sz w:val="24"/>
                <w:szCs w:val="24"/>
              </w:rPr>
              <w:t xml:space="preserve"> Технология и организация строительства автомобильных  дорог и аэродромов  </w:t>
            </w:r>
          </w:p>
          <w:p w:rsidR="006E3F90" w:rsidRPr="00C41566" w:rsidRDefault="006E3F90" w:rsidP="00C41566">
            <w:pPr>
              <w:spacing w:after="0" w:line="360" w:lineRule="auto"/>
              <w:ind w:right="113"/>
              <w:contextualSpacing/>
              <w:rPr>
                <w:rFonts w:ascii="Times New Roman" w:hAnsi="Times New Roman"/>
                <w:sz w:val="24"/>
                <w:szCs w:val="24"/>
              </w:rPr>
            </w:pPr>
          </w:p>
        </w:tc>
        <w:tc>
          <w:tcPr>
            <w:tcW w:w="3155" w:type="pct"/>
            <w:gridSpan w:val="2"/>
            <w:tcBorders>
              <w:top w:val="single" w:sz="4" w:space="0" w:color="auto"/>
              <w:left w:val="single" w:sz="4" w:space="0" w:color="auto"/>
              <w:bottom w:val="single" w:sz="4" w:space="0" w:color="auto"/>
              <w:right w:val="single" w:sz="4" w:space="0" w:color="auto"/>
            </w:tcBorders>
          </w:tcPr>
          <w:p w:rsidR="006E3F90" w:rsidRPr="00C41566" w:rsidRDefault="006E3F90" w:rsidP="00C41566">
            <w:pPr>
              <w:spacing w:after="0" w:line="360" w:lineRule="auto"/>
              <w:contextualSpacing/>
              <w:rPr>
                <w:rFonts w:ascii="Times New Roman" w:hAnsi="Times New Roman"/>
                <w:b/>
                <w:bCs/>
                <w:sz w:val="24"/>
                <w:szCs w:val="24"/>
              </w:rPr>
            </w:pPr>
            <w:r w:rsidRPr="00C41566">
              <w:rPr>
                <w:rFonts w:ascii="Times New Roman" w:eastAsia="Calibri" w:hAnsi="Times New Roman"/>
                <w:b/>
                <w:bCs/>
                <w:sz w:val="24"/>
                <w:szCs w:val="24"/>
              </w:rPr>
              <w:t xml:space="preserve">Содержание </w:t>
            </w:r>
            <w:r w:rsidRPr="00C41566">
              <w:rPr>
                <w:rFonts w:ascii="Times New Roman" w:hAnsi="Times New Roman"/>
                <w:b/>
                <w:bCs/>
                <w:sz w:val="24"/>
                <w:szCs w:val="24"/>
              </w:rPr>
              <w:t>(указывается перечень дидактических единиц)</w:t>
            </w:r>
          </w:p>
          <w:p w:rsidR="006E3F90" w:rsidRPr="00C41566" w:rsidRDefault="006E3F90" w:rsidP="00C41566">
            <w:pPr>
              <w:spacing w:after="0" w:line="360" w:lineRule="auto"/>
              <w:contextualSpacing/>
              <w:rPr>
                <w:rFonts w:ascii="Times New Roman" w:hAnsi="Times New Roman"/>
                <w:b/>
                <w:sz w:val="24"/>
                <w:szCs w:val="24"/>
              </w:rPr>
            </w:pPr>
          </w:p>
        </w:tc>
        <w:tc>
          <w:tcPr>
            <w:tcW w:w="739" w:type="pct"/>
            <w:tcBorders>
              <w:top w:val="single" w:sz="4" w:space="0" w:color="auto"/>
              <w:left w:val="single" w:sz="4" w:space="0" w:color="auto"/>
              <w:bottom w:val="single" w:sz="4" w:space="0" w:color="auto"/>
              <w:right w:val="single" w:sz="4" w:space="0" w:color="auto"/>
            </w:tcBorders>
          </w:tcPr>
          <w:p w:rsidR="006E3F90" w:rsidRPr="00434622" w:rsidRDefault="006E3F90" w:rsidP="00C41566">
            <w:pPr>
              <w:spacing w:after="0" w:line="360" w:lineRule="auto"/>
              <w:contextualSpacing/>
              <w:rPr>
                <w:rFonts w:ascii="Times New Roman" w:hAnsi="Times New Roman"/>
                <w:sz w:val="24"/>
                <w:szCs w:val="24"/>
                <w:highlight w:val="yellow"/>
              </w:rPr>
            </w:pPr>
          </w:p>
        </w:tc>
      </w:tr>
      <w:tr w:rsidR="006E3F90" w:rsidRPr="00434622" w:rsidTr="00CC0654">
        <w:tc>
          <w:tcPr>
            <w:tcW w:w="1106" w:type="pct"/>
            <w:gridSpan w:val="2"/>
            <w:vMerge/>
            <w:tcBorders>
              <w:top w:val="single" w:sz="4" w:space="0" w:color="auto"/>
              <w:left w:val="single" w:sz="4" w:space="0" w:color="auto"/>
              <w:bottom w:val="single" w:sz="4" w:space="0" w:color="auto"/>
              <w:right w:val="single" w:sz="4" w:space="0" w:color="auto"/>
            </w:tcBorders>
            <w:vAlign w:val="center"/>
            <w:hideMark/>
          </w:tcPr>
          <w:p w:rsidR="006E3F90" w:rsidRPr="00C41566" w:rsidRDefault="006E3F90" w:rsidP="00C41566">
            <w:pPr>
              <w:spacing w:after="0" w:line="360" w:lineRule="auto"/>
              <w:contextualSpacing/>
              <w:rPr>
                <w:rFonts w:ascii="Times New Roman" w:hAnsi="Times New Roman"/>
                <w:sz w:val="24"/>
                <w:szCs w:val="24"/>
              </w:rPr>
            </w:pPr>
          </w:p>
        </w:tc>
        <w:tc>
          <w:tcPr>
            <w:tcW w:w="153" w:type="pct"/>
            <w:tcBorders>
              <w:top w:val="single" w:sz="4" w:space="0" w:color="auto"/>
              <w:left w:val="single" w:sz="4" w:space="0" w:color="auto"/>
              <w:bottom w:val="single" w:sz="4" w:space="0" w:color="auto"/>
              <w:right w:val="single" w:sz="4" w:space="0" w:color="auto"/>
            </w:tcBorders>
            <w:hideMark/>
          </w:tcPr>
          <w:p w:rsidR="006E3F90" w:rsidRPr="00C41566" w:rsidRDefault="006E3F90" w:rsidP="00C41566">
            <w:pPr>
              <w:spacing w:after="0" w:line="360" w:lineRule="auto"/>
              <w:contextualSpacing/>
              <w:jc w:val="center"/>
              <w:rPr>
                <w:rFonts w:ascii="Times New Roman" w:hAnsi="Times New Roman"/>
                <w:sz w:val="24"/>
                <w:szCs w:val="24"/>
              </w:rPr>
            </w:pPr>
            <w:r w:rsidRPr="00C41566">
              <w:rPr>
                <w:rFonts w:ascii="Times New Roman" w:hAnsi="Times New Roman"/>
                <w:sz w:val="24"/>
                <w:szCs w:val="24"/>
              </w:rPr>
              <w:t>1</w:t>
            </w:r>
          </w:p>
        </w:tc>
        <w:tc>
          <w:tcPr>
            <w:tcW w:w="3002" w:type="pct"/>
            <w:tcBorders>
              <w:top w:val="single" w:sz="4" w:space="0" w:color="auto"/>
              <w:left w:val="single" w:sz="4" w:space="0" w:color="auto"/>
              <w:bottom w:val="single" w:sz="4" w:space="0" w:color="auto"/>
              <w:right w:val="single" w:sz="4" w:space="0" w:color="auto"/>
            </w:tcBorders>
            <w:hideMark/>
          </w:tcPr>
          <w:p w:rsidR="006E3F90" w:rsidRPr="00C41566" w:rsidRDefault="006E3F90" w:rsidP="00C41566">
            <w:pPr>
              <w:spacing w:after="0" w:line="360" w:lineRule="auto"/>
              <w:ind w:right="113"/>
              <w:contextualSpacing/>
              <w:rPr>
                <w:rFonts w:ascii="Times New Roman" w:hAnsi="Times New Roman"/>
                <w:b/>
                <w:sz w:val="24"/>
                <w:szCs w:val="24"/>
              </w:rPr>
            </w:pPr>
            <w:r w:rsidRPr="00C41566">
              <w:rPr>
                <w:rFonts w:ascii="Times New Roman" w:hAnsi="Times New Roman"/>
                <w:b/>
                <w:sz w:val="24"/>
                <w:szCs w:val="24"/>
              </w:rPr>
              <w:t>Подготовительные работы</w:t>
            </w:r>
          </w:p>
          <w:p w:rsidR="006E3F90" w:rsidRPr="00C41566" w:rsidRDefault="006E3F90" w:rsidP="00C41566">
            <w:pPr>
              <w:spacing w:after="0" w:line="360" w:lineRule="auto"/>
              <w:ind w:right="113"/>
              <w:contextualSpacing/>
              <w:jc w:val="both"/>
              <w:rPr>
                <w:rFonts w:ascii="Times New Roman" w:hAnsi="Times New Roman"/>
                <w:sz w:val="24"/>
                <w:szCs w:val="24"/>
              </w:rPr>
            </w:pPr>
            <w:r w:rsidRPr="00C41566">
              <w:rPr>
                <w:rFonts w:ascii="Times New Roman" w:hAnsi="Times New Roman"/>
                <w:sz w:val="24"/>
                <w:szCs w:val="24"/>
              </w:rPr>
              <w:t>Создание геодезической разбивочной основы, ее состав и объем.</w:t>
            </w:r>
          </w:p>
          <w:p w:rsidR="006E3F90" w:rsidRPr="00C41566" w:rsidRDefault="006E3F90" w:rsidP="00C41566">
            <w:pPr>
              <w:spacing w:after="0" w:line="360" w:lineRule="auto"/>
              <w:ind w:right="113"/>
              <w:contextualSpacing/>
              <w:jc w:val="both"/>
              <w:rPr>
                <w:rFonts w:ascii="Times New Roman" w:hAnsi="Times New Roman"/>
                <w:sz w:val="24"/>
                <w:szCs w:val="24"/>
              </w:rPr>
            </w:pPr>
            <w:r w:rsidRPr="00C41566">
              <w:rPr>
                <w:rFonts w:ascii="Times New Roman" w:hAnsi="Times New Roman"/>
                <w:sz w:val="24"/>
                <w:szCs w:val="24"/>
              </w:rPr>
              <w:t>Порядок передачи технической документации и знаков геодезической разбивочной основы подрядчику и получения подрядчиком разрешения на производство работ.</w:t>
            </w:r>
          </w:p>
          <w:p w:rsidR="006E3F90" w:rsidRPr="00C41566" w:rsidRDefault="006E3F90" w:rsidP="00C41566">
            <w:pPr>
              <w:spacing w:after="0" w:line="360" w:lineRule="auto"/>
              <w:ind w:right="113"/>
              <w:contextualSpacing/>
              <w:jc w:val="both"/>
              <w:rPr>
                <w:rFonts w:ascii="Times New Roman" w:hAnsi="Times New Roman"/>
                <w:sz w:val="24"/>
                <w:szCs w:val="24"/>
              </w:rPr>
            </w:pPr>
            <w:r w:rsidRPr="00C41566">
              <w:rPr>
                <w:rFonts w:ascii="Times New Roman" w:hAnsi="Times New Roman"/>
                <w:sz w:val="24"/>
                <w:szCs w:val="24"/>
              </w:rPr>
              <w:t>Детализация геодезической разбивочной основы.</w:t>
            </w:r>
          </w:p>
          <w:p w:rsidR="006E3F90" w:rsidRPr="00C41566" w:rsidRDefault="006E3F90" w:rsidP="00C41566">
            <w:pPr>
              <w:spacing w:after="0" w:line="360" w:lineRule="auto"/>
              <w:ind w:right="113"/>
              <w:contextualSpacing/>
              <w:jc w:val="both"/>
              <w:rPr>
                <w:rFonts w:ascii="Times New Roman" w:hAnsi="Times New Roman"/>
                <w:sz w:val="24"/>
                <w:szCs w:val="24"/>
              </w:rPr>
            </w:pPr>
            <w:r w:rsidRPr="00C41566">
              <w:rPr>
                <w:rFonts w:ascii="Times New Roman" w:hAnsi="Times New Roman"/>
                <w:sz w:val="24"/>
                <w:szCs w:val="24"/>
              </w:rPr>
              <w:t>Расчистка территории строительства и мест складирования плодородного слоя почвы, карьеров и резервов от леса, кустарника, пней, камней, порубочных остатков и др. Перенос и переустройство воздушных и кабельных линий электропередач и связи, трубопроводных линий, коллекторов и др. коммуникаций.</w:t>
            </w:r>
          </w:p>
          <w:p w:rsidR="006E3F90" w:rsidRPr="00C41566" w:rsidRDefault="006E3F90" w:rsidP="00C41566">
            <w:pPr>
              <w:spacing w:after="0" w:line="360" w:lineRule="auto"/>
              <w:ind w:right="113"/>
              <w:contextualSpacing/>
              <w:jc w:val="both"/>
              <w:rPr>
                <w:rFonts w:ascii="Times New Roman" w:hAnsi="Times New Roman"/>
                <w:sz w:val="24"/>
                <w:szCs w:val="24"/>
              </w:rPr>
            </w:pPr>
            <w:r w:rsidRPr="00C41566">
              <w:rPr>
                <w:rFonts w:ascii="Times New Roman" w:hAnsi="Times New Roman"/>
                <w:sz w:val="24"/>
                <w:szCs w:val="24"/>
              </w:rPr>
              <w:t>Снятие и складирование плодородного слоя почвы.</w:t>
            </w:r>
          </w:p>
          <w:p w:rsidR="006E3F90" w:rsidRPr="00C41566" w:rsidRDefault="006E3F90" w:rsidP="00C41566">
            <w:pPr>
              <w:spacing w:after="0" w:line="360" w:lineRule="auto"/>
              <w:ind w:right="113"/>
              <w:contextualSpacing/>
              <w:jc w:val="both"/>
              <w:rPr>
                <w:rFonts w:ascii="Times New Roman" w:hAnsi="Times New Roman"/>
                <w:b/>
                <w:sz w:val="24"/>
                <w:szCs w:val="24"/>
              </w:rPr>
            </w:pPr>
            <w:r w:rsidRPr="00C41566">
              <w:rPr>
                <w:rFonts w:ascii="Times New Roman" w:hAnsi="Times New Roman"/>
                <w:sz w:val="24"/>
                <w:szCs w:val="24"/>
              </w:rPr>
              <w:t>Допускаемые отклонения при производстве подготовительных работ</w:t>
            </w:r>
          </w:p>
        </w:tc>
        <w:tc>
          <w:tcPr>
            <w:tcW w:w="739" w:type="pct"/>
            <w:tcBorders>
              <w:top w:val="single" w:sz="4" w:space="0" w:color="auto"/>
              <w:left w:val="single" w:sz="4" w:space="0" w:color="auto"/>
              <w:bottom w:val="single" w:sz="4" w:space="0" w:color="auto"/>
              <w:right w:val="single" w:sz="4" w:space="0" w:color="auto"/>
            </w:tcBorders>
            <w:hideMark/>
          </w:tcPr>
          <w:p w:rsidR="006E3F90" w:rsidRPr="00434622" w:rsidRDefault="006E3F90" w:rsidP="00C41566">
            <w:pPr>
              <w:spacing w:after="0" w:line="360" w:lineRule="auto"/>
              <w:contextualSpacing/>
              <w:jc w:val="center"/>
              <w:rPr>
                <w:rFonts w:ascii="Times New Roman" w:hAnsi="Times New Roman"/>
                <w:sz w:val="24"/>
                <w:szCs w:val="24"/>
                <w:highlight w:val="yellow"/>
              </w:rPr>
            </w:pPr>
          </w:p>
        </w:tc>
      </w:tr>
      <w:tr w:rsidR="006E3F90" w:rsidRPr="00434622" w:rsidTr="00CC0654">
        <w:tc>
          <w:tcPr>
            <w:tcW w:w="1106" w:type="pct"/>
            <w:gridSpan w:val="2"/>
            <w:vMerge/>
            <w:tcBorders>
              <w:top w:val="single" w:sz="4" w:space="0" w:color="auto"/>
              <w:left w:val="single" w:sz="4" w:space="0" w:color="auto"/>
              <w:bottom w:val="single" w:sz="4" w:space="0" w:color="auto"/>
              <w:right w:val="single" w:sz="4" w:space="0" w:color="auto"/>
            </w:tcBorders>
            <w:vAlign w:val="center"/>
            <w:hideMark/>
          </w:tcPr>
          <w:p w:rsidR="006E3F90" w:rsidRPr="00C41566" w:rsidRDefault="006E3F90" w:rsidP="00C41566">
            <w:pPr>
              <w:spacing w:after="0" w:line="360" w:lineRule="auto"/>
              <w:contextualSpacing/>
              <w:rPr>
                <w:rFonts w:ascii="Times New Roman" w:hAnsi="Times New Roman"/>
                <w:sz w:val="24"/>
                <w:szCs w:val="24"/>
              </w:rPr>
            </w:pPr>
          </w:p>
        </w:tc>
        <w:tc>
          <w:tcPr>
            <w:tcW w:w="153" w:type="pct"/>
            <w:tcBorders>
              <w:top w:val="single" w:sz="4" w:space="0" w:color="auto"/>
              <w:left w:val="single" w:sz="4" w:space="0" w:color="auto"/>
              <w:bottom w:val="single" w:sz="4" w:space="0" w:color="auto"/>
              <w:right w:val="single" w:sz="4" w:space="0" w:color="auto"/>
            </w:tcBorders>
            <w:hideMark/>
          </w:tcPr>
          <w:p w:rsidR="006E3F90" w:rsidRPr="00C41566" w:rsidRDefault="006E3F90" w:rsidP="00C41566">
            <w:pPr>
              <w:spacing w:after="0" w:line="360" w:lineRule="auto"/>
              <w:contextualSpacing/>
              <w:jc w:val="center"/>
              <w:rPr>
                <w:rFonts w:ascii="Times New Roman" w:hAnsi="Times New Roman"/>
                <w:sz w:val="24"/>
                <w:szCs w:val="24"/>
              </w:rPr>
            </w:pPr>
            <w:r w:rsidRPr="00C41566">
              <w:rPr>
                <w:rFonts w:ascii="Times New Roman" w:hAnsi="Times New Roman"/>
                <w:sz w:val="24"/>
                <w:szCs w:val="24"/>
              </w:rPr>
              <w:t>2</w:t>
            </w:r>
          </w:p>
        </w:tc>
        <w:tc>
          <w:tcPr>
            <w:tcW w:w="3002" w:type="pct"/>
            <w:tcBorders>
              <w:top w:val="single" w:sz="4" w:space="0" w:color="auto"/>
              <w:left w:val="single" w:sz="4" w:space="0" w:color="auto"/>
              <w:bottom w:val="single" w:sz="4" w:space="0" w:color="auto"/>
              <w:right w:val="single" w:sz="4" w:space="0" w:color="auto"/>
            </w:tcBorders>
          </w:tcPr>
          <w:p w:rsidR="006E3F90" w:rsidRPr="00C41566" w:rsidRDefault="006E3F90" w:rsidP="00C41566">
            <w:pPr>
              <w:spacing w:after="0" w:line="360" w:lineRule="auto"/>
              <w:ind w:right="113"/>
              <w:contextualSpacing/>
              <w:rPr>
                <w:rFonts w:ascii="Times New Roman" w:hAnsi="Times New Roman"/>
                <w:b/>
                <w:sz w:val="24"/>
                <w:szCs w:val="24"/>
              </w:rPr>
            </w:pPr>
            <w:r w:rsidRPr="00C41566">
              <w:rPr>
                <w:rFonts w:ascii="Times New Roman" w:hAnsi="Times New Roman"/>
                <w:b/>
                <w:sz w:val="24"/>
                <w:szCs w:val="24"/>
              </w:rPr>
              <w:t>Строительство сооружений дорожного водоотвода и водосточно-дренажных систем аэродромов</w:t>
            </w:r>
          </w:p>
          <w:p w:rsidR="006E3F90" w:rsidRPr="00C41566" w:rsidRDefault="006E3F90" w:rsidP="00C41566">
            <w:pPr>
              <w:spacing w:after="0" w:line="360" w:lineRule="auto"/>
              <w:ind w:right="113"/>
              <w:contextualSpacing/>
              <w:jc w:val="both"/>
              <w:rPr>
                <w:rFonts w:ascii="Times New Roman" w:hAnsi="Times New Roman"/>
                <w:sz w:val="24"/>
                <w:szCs w:val="24"/>
              </w:rPr>
            </w:pPr>
            <w:r w:rsidRPr="00C41566">
              <w:rPr>
                <w:rFonts w:ascii="Times New Roman" w:hAnsi="Times New Roman"/>
                <w:sz w:val="24"/>
                <w:szCs w:val="24"/>
              </w:rPr>
              <w:t>Сроки строительства сооружений дорожного водоотвода.</w:t>
            </w:r>
          </w:p>
          <w:p w:rsidR="006E3F90" w:rsidRPr="00C41566" w:rsidRDefault="006E3F90" w:rsidP="00C41566">
            <w:pPr>
              <w:spacing w:after="0" w:line="360" w:lineRule="auto"/>
              <w:ind w:right="113"/>
              <w:contextualSpacing/>
              <w:jc w:val="both"/>
              <w:rPr>
                <w:rFonts w:ascii="Times New Roman" w:hAnsi="Times New Roman"/>
                <w:sz w:val="24"/>
                <w:szCs w:val="24"/>
              </w:rPr>
            </w:pPr>
            <w:r w:rsidRPr="00C41566">
              <w:rPr>
                <w:rFonts w:ascii="Times New Roman" w:hAnsi="Times New Roman"/>
                <w:sz w:val="24"/>
                <w:szCs w:val="24"/>
              </w:rPr>
              <w:t>Краткие сведения о технологии строительства водопропускных труб других типов: прямоугольных сборных железобетонных, металлических гофрированных и др.</w:t>
            </w:r>
          </w:p>
          <w:p w:rsidR="006E3F90" w:rsidRPr="00C41566" w:rsidRDefault="006E3F90" w:rsidP="00C41566">
            <w:pPr>
              <w:spacing w:after="0" w:line="360" w:lineRule="auto"/>
              <w:ind w:right="113"/>
              <w:contextualSpacing/>
              <w:jc w:val="both"/>
              <w:rPr>
                <w:rFonts w:ascii="Times New Roman" w:hAnsi="Times New Roman"/>
                <w:sz w:val="24"/>
                <w:szCs w:val="24"/>
              </w:rPr>
            </w:pPr>
            <w:r w:rsidRPr="00C41566">
              <w:rPr>
                <w:rFonts w:ascii="Times New Roman" w:hAnsi="Times New Roman"/>
                <w:sz w:val="24"/>
                <w:szCs w:val="24"/>
              </w:rPr>
              <w:t>Технология строительства боковых, нагорных и водоотводных канав.</w:t>
            </w:r>
          </w:p>
          <w:p w:rsidR="006E3F90" w:rsidRPr="00C41566" w:rsidRDefault="006E3F90" w:rsidP="00C41566">
            <w:pPr>
              <w:spacing w:after="0" w:line="360" w:lineRule="auto"/>
              <w:ind w:right="113"/>
              <w:contextualSpacing/>
              <w:jc w:val="both"/>
              <w:rPr>
                <w:rFonts w:ascii="Times New Roman" w:hAnsi="Times New Roman"/>
                <w:sz w:val="24"/>
                <w:szCs w:val="24"/>
              </w:rPr>
            </w:pPr>
            <w:r w:rsidRPr="00C41566">
              <w:rPr>
                <w:rFonts w:ascii="Times New Roman" w:hAnsi="Times New Roman"/>
                <w:sz w:val="24"/>
                <w:szCs w:val="24"/>
              </w:rPr>
              <w:t>Сроки строительства водосточно-дренажных систем аэродромов.</w:t>
            </w:r>
          </w:p>
          <w:p w:rsidR="006E3F90" w:rsidRPr="00C41566" w:rsidRDefault="006E3F90" w:rsidP="00C41566">
            <w:pPr>
              <w:spacing w:after="0" w:line="360" w:lineRule="auto"/>
              <w:ind w:right="113"/>
              <w:contextualSpacing/>
              <w:jc w:val="both"/>
              <w:rPr>
                <w:rFonts w:ascii="Times New Roman" w:hAnsi="Times New Roman"/>
                <w:sz w:val="24"/>
                <w:szCs w:val="24"/>
              </w:rPr>
            </w:pPr>
            <w:r w:rsidRPr="00C41566">
              <w:rPr>
                <w:rFonts w:ascii="Times New Roman" w:hAnsi="Times New Roman"/>
                <w:sz w:val="24"/>
                <w:szCs w:val="24"/>
              </w:rPr>
              <w:t>Технологические процессы строительства водосточных коллекторов на аэродромах. Технологические правила выполнения работ по рытью траншей и креплению их стенок, строительства оснований под трубы и колодцы, строительства смотровых колодцев, укладки труб и заделки стыков, проверки трубопроводов на водонепроницаемость, засыпки траншей и строительства оголовков. Особенности прокладки водосточных коллекторов при высоком уровне грунтовых вод и в насыпях.</w:t>
            </w:r>
          </w:p>
          <w:p w:rsidR="006E3F90" w:rsidRPr="00C41566" w:rsidRDefault="006E3F90" w:rsidP="00C41566">
            <w:pPr>
              <w:spacing w:after="0" w:line="360" w:lineRule="auto"/>
              <w:ind w:right="113"/>
              <w:contextualSpacing/>
              <w:jc w:val="both"/>
              <w:rPr>
                <w:rFonts w:ascii="Times New Roman" w:hAnsi="Times New Roman"/>
                <w:sz w:val="24"/>
                <w:szCs w:val="24"/>
              </w:rPr>
            </w:pPr>
            <w:r w:rsidRPr="00C41566">
              <w:rPr>
                <w:rFonts w:ascii="Times New Roman" w:hAnsi="Times New Roman"/>
                <w:sz w:val="24"/>
                <w:szCs w:val="24"/>
              </w:rPr>
              <w:t>Технология производства работ по строительству  закромочных  дрен.</w:t>
            </w:r>
          </w:p>
          <w:p w:rsidR="006E3F90" w:rsidRPr="00C41566" w:rsidRDefault="006E3F90" w:rsidP="00C41566">
            <w:pPr>
              <w:spacing w:after="0" w:line="360" w:lineRule="auto"/>
              <w:ind w:right="113"/>
              <w:contextualSpacing/>
              <w:jc w:val="both"/>
              <w:rPr>
                <w:rFonts w:ascii="Times New Roman" w:hAnsi="Times New Roman"/>
                <w:sz w:val="24"/>
                <w:szCs w:val="24"/>
              </w:rPr>
            </w:pPr>
            <w:r w:rsidRPr="00C41566">
              <w:rPr>
                <w:rFonts w:ascii="Times New Roman" w:hAnsi="Times New Roman"/>
                <w:sz w:val="24"/>
                <w:szCs w:val="24"/>
              </w:rPr>
              <w:t>Особенности технологии производства работ по строительству сооружений дорожного водоотвода при реконструкции автомобильных дорог.</w:t>
            </w:r>
          </w:p>
          <w:p w:rsidR="006E3F90" w:rsidRPr="00C41566" w:rsidRDefault="006E3F90" w:rsidP="00C41566">
            <w:pPr>
              <w:spacing w:after="0" w:line="360" w:lineRule="auto"/>
              <w:ind w:left="113" w:right="113"/>
              <w:contextualSpacing/>
              <w:jc w:val="both"/>
              <w:rPr>
                <w:rFonts w:ascii="Times New Roman" w:hAnsi="Times New Roman"/>
                <w:sz w:val="24"/>
                <w:szCs w:val="24"/>
              </w:rPr>
            </w:pPr>
            <w:r w:rsidRPr="00C41566">
              <w:rPr>
                <w:rFonts w:ascii="Times New Roman" w:hAnsi="Times New Roman"/>
                <w:sz w:val="24"/>
                <w:szCs w:val="24"/>
              </w:rPr>
              <w:t xml:space="preserve">            Контроль качества работ при строительстве сооружений дорожного водоотвода и водосточно-дренажных систем аэродромов. Допускаемые отклонения.</w:t>
            </w:r>
          </w:p>
          <w:p w:rsidR="006E3F90" w:rsidRPr="00C41566" w:rsidRDefault="006E3F90" w:rsidP="00C41566">
            <w:pPr>
              <w:spacing w:after="0" w:line="360" w:lineRule="auto"/>
              <w:ind w:right="113"/>
              <w:contextualSpacing/>
              <w:rPr>
                <w:rFonts w:ascii="Times New Roman" w:hAnsi="Times New Roman"/>
                <w:b/>
                <w:sz w:val="24"/>
                <w:szCs w:val="24"/>
              </w:rPr>
            </w:pPr>
          </w:p>
        </w:tc>
        <w:tc>
          <w:tcPr>
            <w:tcW w:w="739" w:type="pct"/>
            <w:tcBorders>
              <w:top w:val="single" w:sz="4" w:space="0" w:color="auto"/>
              <w:left w:val="single" w:sz="4" w:space="0" w:color="auto"/>
              <w:bottom w:val="single" w:sz="4" w:space="0" w:color="auto"/>
              <w:right w:val="single" w:sz="4" w:space="0" w:color="auto"/>
            </w:tcBorders>
          </w:tcPr>
          <w:p w:rsidR="006E3F90" w:rsidRPr="00434622" w:rsidRDefault="006E3F90" w:rsidP="00C41566">
            <w:pPr>
              <w:spacing w:after="0" w:line="360" w:lineRule="auto"/>
              <w:contextualSpacing/>
              <w:jc w:val="center"/>
              <w:rPr>
                <w:rFonts w:ascii="Times New Roman" w:hAnsi="Times New Roman"/>
                <w:sz w:val="24"/>
                <w:szCs w:val="24"/>
                <w:highlight w:val="yellow"/>
              </w:rPr>
            </w:pPr>
          </w:p>
        </w:tc>
      </w:tr>
      <w:tr w:rsidR="006E3F90" w:rsidRPr="00434622" w:rsidTr="00CC0654">
        <w:tc>
          <w:tcPr>
            <w:tcW w:w="1106" w:type="pct"/>
            <w:gridSpan w:val="2"/>
            <w:vMerge/>
            <w:tcBorders>
              <w:top w:val="single" w:sz="4" w:space="0" w:color="auto"/>
              <w:left w:val="single" w:sz="4" w:space="0" w:color="auto"/>
              <w:bottom w:val="single" w:sz="4" w:space="0" w:color="auto"/>
              <w:right w:val="single" w:sz="4" w:space="0" w:color="auto"/>
            </w:tcBorders>
            <w:vAlign w:val="center"/>
            <w:hideMark/>
          </w:tcPr>
          <w:p w:rsidR="006E3F90" w:rsidRPr="00C41566" w:rsidRDefault="006E3F90" w:rsidP="00C41566">
            <w:pPr>
              <w:spacing w:after="0" w:line="360" w:lineRule="auto"/>
              <w:contextualSpacing/>
              <w:rPr>
                <w:rFonts w:ascii="Times New Roman" w:hAnsi="Times New Roman"/>
                <w:sz w:val="24"/>
                <w:szCs w:val="24"/>
              </w:rPr>
            </w:pPr>
          </w:p>
        </w:tc>
        <w:tc>
          <w:tcPr>
            <w:tcW w:w="153" w:type="pct"/>
            <w:tcBorders>
              <w:top w:val="single" w:sz="4" w:space="0" w:color="auto"/>
              <w:left w:val="single" w:sz="4" w:space="0" w:color="auto"/>
              <w:bottom w:val="single" w:sz="4" w:space="0" w:color="auto"/>
              <w:right w:val="single" w:sz="4" w:space="0" w:color="auto"/>
            </w:tcBorders>
            <w:hideMark/>
          </w:tcPr>
          <w:p w:rsidR="006E3F90" w:rsidRPr="00C41566" w:rsidRDefault="006E3F90" w:rsidP="00C41566">
            <w:pPr>
              <w:spacing w:after="0" w:line="360" w:lineRule="auto"/>
              <w:contextualSpacing/>
              <w:jc w:val="center"/>
              <w:rPr>
                <w:rFonts w:ascii="Times New Roman" w:hAnsi="Times New Roman"/>
                <w:sz w:val="24"/>
                <w:szCs w:val="24"/>
              </w:rPr>
            </w:pPr>
            <w:r w:rsidRPr="00C41566">
              <w:rPr>
                <w:rFonts w:ascii="Times New Roman" w:hAnsi="Times New Roman"/>
                <w:sz w:val="24"/>
                <w:szCs w:val="24"/>
              </w:rPr>
              <w:t>3</w:t>
            </w:r>
          </w:p>
        </w:tc>
        <w:tc>
          <w:tcPr>
            <w:tcW w:w="3002" w:type="pct"/>
            <w:tcBorders>
              <w:top w:val="single" w:sz="4" w:space="0" w:color="auto"/>
              <w:left w:val="single" w:sz="4" w:space="0" w:color="auto"/>
              <w:bottom w:val="single" w:sz="4" w:space="0" w:color="auto"/>
              <w:right w:val="single" w:sz="4" w:space="0" w:color="auto"/>
            </w:tcBorders>
            <w:hideMark/>
          </w:tcPr>
          <w:p w:rsidR="006E3F90" w:rsidRPr="00C41566" w:rsidRDefault="006E3F90" w:rsidP="00C41566">
            <w:pPr>
              <w:spacing w:after="0" w:line="360" w:lineRule="auto"/>
              <w:ind w:right="113"/>
              <w:contextualSpacing/>
              <w:rPr>
                <w:rFonts w:ascii="Times New Roman" w:hAnsi="Times New Roman"/>
                <w:b/>
                <w:sz w:val="24"/>
                <w:szCs w:val="24"/>
              </w:rPr>
            </w:pPr>
            <w:r w:rsidRPr="00C41566">
              <w:rPr>
                <w:rFonts w:ascii="Times New Roman" w:hAnsi="Times New Roman"/>
                <w:b/>
                <w:sz w:val="24"/>
                <w:szCs w:val="24"/>
              </w:rPr>
              <w:t>Разбивочные работы</w:t>
            </w: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r w:rsidRPr="00C41566">
              <w:rPr>
                <w:rFonts w:ascii="Times New Roman" w:hAnsi="Times New Roman"/>
                <w:sz w:val="24"/>
                <w:szCs w:val="24"/>
              </w:rPr>
              <w:t>Состав разбивочных работ, сроки и последовательность их выполнения.</w:t>
            </w: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r w:rsidRPr="00C41566">
              <w:rPr>
                <w:rFonts w:ascii="Times New Roman" w:hAnsi="Times New Roman"/>
                <w:sz w:val="24"/>
                <w:szCs w:val="24"/>
              </w:rPr>
              <w:lastRenderedPageBreak/>
              <w:t>Исходная документация для выполнения разбивочных работ. Понятие о разбивочных чертежах.</w:t>
            </w:r>
          </w:p>
          <w:p w:rsidR="006E3F90" w:rsidRPr="00C41566" w:rsidRDefault="006E3F90" w:rsidP="00C41566">
            <w:pPr>
              <w:spacing w:after="0" w:line="360" w:lineRule="auto"/>
              <w:ind w:left="113" w:right="113"/>
              <w:contextualSpacing/>
              <w:jc w:val="both"/>
              <w:rPr>
                <w:rFonts w:ascii="Times New Roman" w:hAnsi="Times New Roman"/>
                <w:sz w:val="24"/>
                <w:szCs w:val="24"/>
              </w:rPr>
            </w:pPr>
            <w:r w:rsidRPr="00C41566">
              <w:rPr>
                <w:rFonts w:ascii="Times New Roman" w:hAnsi="Times New Roman"/>
                <w:sz w:val="24"/>
                <w:szCs w:val="24"/>
              </w:rPr>
              <w:t xml:space="preserve">     Разбивка  земляного полотна в насыпи и в выемке в плане при отсутствии  и при  наличии  косогорности постоянной и переменной величин. Высотная разбивка насыпей и выемок для различных случаев. Инструменты, применяемые на разбивочных работах, и правила работы с ними.</w:t>
            </w:r>
          </w:p>
          <w:p w:rsidR="006E3F90" w:rsidRPr="00C41566" w:rsidRDefault="006E3F90" w:rsidP="00C41566">
            <w:pPr>
              <w:spacing w:after="0" w:line="360" w:lineRule="auto"/>
              <w:ind w:right="113"/>
              <w:contextualSpacing/>
              <w:rPr>
                <w:rFonts w:ascii="Times New Roman" w:hAnsi="Times New Roman"/>
                <w:b/>
                <w:sz w:val="24"/>
                <w:szCs w:val="24"/>
              </w:rPr>
            </w:pPr>
            <w:r w:rsidRPr="00C41566">
              <w:rPr>
                <w:rFonts w:ascii="Times New Roman" w:hAnsi="Times New Roman"/>
                <w:sz w:val="24"/>
                <w:szCs w:val="24"/>
              </w:rPr>
              <w:t xml:space="preserve"> Обозначение и закрепление разбивки на местности</w:t>
            </w:r>
          </w:p>
        </w:tc>
        <w:tc>
          <w:tcPr>
            <w:tcW w:w="739" w:type="pct"/>
            <w:tcBorders>
              <w:top w:val="single" w:sz="4" w:space="0" w:color="auto"/>
              <w:left w:val="single" w:sz="4" w:space="0" w:color="auto"/>
              <w:bottom w:val="single" w:sz="4" w:space="0" w:color="auto"/>
              <w:right w:val="single" w:sz="4" w:space="0" w:color="auto"/>
            </w:tcBorders>
          </w:tcPr>
          <w:p w:rsidR="006E3F90" w:rsidRPr="00434622" w:rsidRDefault="006E3F90" w:rsidP="00C41566">
            <w:pPr>
              <w:spacing w:after="0" w:line="360" w:lineRule="auto"/>
              <w:contextualSpacing/>
              <w:jc w:val="center"/>
              <w:rPr>
                <w:rFonts w:ascii="Times New Roman" w:hAnsi="Times New Roman"/>
                <w:sz w:val="24"/>
                <w:szCs w:val="24"/>
                <w:highlight w:val="yellow"/>
              </w:rPr>
            </w:pPr>
          </w:p>
        </w:tc>
      </w:tr>
      <w:tr w:rsidR="006E3F90" w:rsidRPr="00434622" w:rsidTr="00CC0654">
        <w:tc>
          <w:tcPr>
            <w:tcW w:w="1106" w:type="pct"/>
            <w:gridSpan w:val="2"/>
            <w:vMerge/>
            <w:tcBorders>
              <w:top w:val="single" w:sz="4" w:space="0" w:color="auto"/>
              <w:left w:val="single" w:sz="4" w:space="0" w:color="auto"/>
              <w:bottom w:val="single" w:sz="4" w:space="0" w:color="auto"/>
              <w:right w:val="single" w:sz="4" w:space="0" w:color="auto"/>
            </w:tcBorders>
            <w:vAlign w:val="center"/>
            <w:hideMark/>
          </w:tcPr>
          <w:p w:rsidR="006E3F90" w:rsidRPr="00C41566" w:rsidRDefault="006E3F90" w:rsidP="00C41566">
            <w:pPr>
              <w:spacing w:after="0" w:line="360" w:lineRule="auto"/>
              <w:contextualSpacing/>
              <w:rPr>
                <w:rFonts w:ascii="Times New Roman" w:hAnsi="Times New Roman"/>
                <w:sz w:val="24"/>
                <w:szCs w:val="24"/>
              </w:rPr>
            </w:pPr>
          </w:p>
        </w:tc>
        <w:tc>
          <w:tcPr>
            <w:tcW w:w="153" w:type="pct"/>
            <w:tcBorders>
              <w:top w:val="single" w:sz="4" w:space="0" w:color="auto"/>
              <w:left w:val="single" w:sz="4" w:space="0" w:color="auto"/>
              <w:bottom w:val="single" w:sz="4" w:space="0" w:color="auto"/>
              <w:right w:val="single" w:sz="4" w:space="0" w:color="auto"/>
            </w:tcBorders>
            <w:hideMark/>
          </w:tcPr>
          <w:p w:rsidR="006E3F90" w:rsidRPr="00C41566" w:rsidRDefault="006E3F90" w:rsidP="00C41566">
            <w:pPr>
              <w:spacing w:after="0" w:line="360" w:lineRule="auto"/>
              <w:contextualSpacing/>
              <w:jc w:val="center"/>
              <w:rPr>
                <w:rFonts w:ascii="Times New Roman" w:hAnsi="Times New Roman"/>
                <w:sz w:val="24"/>
                <w:szCs w:val="24"/>
              </w:rPr>
            </w:pPr>
            <w:r w:rsidRPr="00C41566">
              <w:rPr>
                <w:rFonts w:ascii="Times New Roman" w:hAnsi="Times New Roman"/>
                <w:sz w:val="24"/>
                <w:szCs w:val="24"/>
              </w:rPr>
              <w:t>4</w:t>
            </w:r>
          </w:p>
        </w:tc>
        <w:tc>
          <w:tcPr>
            <w:tcW w:w="3002" w:type="pct"/>
            <w:tcBorders>
              <w:top w:val="single" w:sz="4" w:space="0" w:color="auto"/>
              <w:left w:val="single" w:sz="4" w:space="0" w:color="auto"/>
              <w:bottom w:val="single" w:sz="4" w:space="0" w:color="auto"/>
              <w:right w:val="single" w:sz="4" w:space="0" w:color="auto"/>
            </w:tcBorders>
            <w:hideMark/>
          </w:tcPr>
          <w:p w:rsidR="006E3F90" w:rsidRPr="00C41566" w:rsidRDefault="006E3F90" w:rsidP="00C41566">
            <w:pPr>
              <w:spacing w:after="0" w:line="360" w:lineRule="auto"/>
              <w:ind w:right="113"/>
              <w:contextualSpacing/>
              <w:rPr>
                <w:rFonts w:ascii="Times New Roman" w:hAnsi="Times New Roman"/>
                <w:b/>
                <w:sz w:val="24"/>
                <w:szCs w:val="24"/>
              </w:rPr>
            </w:pPr>
            <w:r w:rsidRPr="00C41566">
              <w:rPr>
                <w:rFonts w:ascii="Times New Roman" w:hAnsi="Times New Roman"/>
                <w:b/>
                <w:sz w:val="24"/>
                <w:szCs w:val="24"/>
              </w:rPr>
              <w:t>Разработка, перемещение и укладка грунтов в земляное полотно</w:t>
            </w: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r w:rsidRPr="00C41566">
              <w:rPr>
                <w:rFonts w:ascii="Times New Roman" w:hAnsi="Times New Roman"/>
                <w:sz w:val="24"/>
                <w:szCs w:val="24"/>
              </w:rPr>
              <w:t>Общие требования СНиП к организации и технологии земляных работ. Задел земляных работ и назначение его величины.</w:t>
            </w: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r w:rsidRPr="00C41566">
              <w:rPr>
                <w:rFonts w:ascii="Times New Roman" w:hAnsi="Times New Roman"/>
                <w:sz w:val="24"/>
                <w:szCs w:val="24"/>
              </w:rPr>
              <w:t>Понятие о линейных и сосредоточенных земляных работах. Ведущие (основные) и вспомогательные (комплектующие) машины на земляных работах.</w:t>
            </w:r>
          </w:p>
          <w:p w:rsidR="006E3F90" w:rsidRPr="00C41566" w:rsidRDefault="006E3F90" w:rsidP="00C41566">
            <w:pPr>
              <w:spacing w:after="0" w:line="360" w:lineRule="auto"/>
              <w:ind w:left="113" w:right="113"/>
              <w:contextualSpacing/>
              <w:jc w:val="both"/>
              <w:rPr>
                <w:rFonts w:ascii="Times New Roman" w:hAnsi="Times New Roman"/>
                <w:sz w:val="24"/>
                <w:szCs w:val="24"/>
              </w:rPr>
            </w:pPr>
            <w:r w:rsidRPr="00C41566">
              <w:rPr>
                <w:rFonts w:ascii="Times New Roman" w:hAnsi="Times New Roman"/>
                <w:sz w:val="24"/>
                <w:szCs w:val="24"/>
              </w:rPr>
              <w:t xml:space="preserve">            Подготовка основания земляного полотна.</w:t>
            </w:r>
          </w:p>
          <w:p w:rsidR="006E3F90" w:rsidRPr="00C41566" w:rsidRDefault="006E3F90" w:rsidP="00C41566">
            <w:pPr>
              <w:spacing w:after="0" w:line="360" w:lineRule="auto"/>
              <w:ind w:left="113" w:right="113"/>
              <w:contextualSpacing/>
              <w:jc w:val="both"/>
              <w:rPr>
                <w:rFonts w:ascii="Times New Roman" w:hAnsi="Times New Roman"/>
                <w:sz w:val="24"/>
                <w:szCs w:val="24"/>
              </w:rPr>
            </w:pPr>
            <w:r w:rsidRPr="00C41566">
              <w:rPr>
                <w:rFonts w:ascii="Times New Roman" w:hAnsi="Times New Roman"/>
                <w:sz w:val="24"/>
                <w:szCs w:val="24"/>
              </w:rPr>
              <w:t xml:space="preserve">            Способы отсыпки насыпей и разработки выемок.</w:t>
            </w: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r w:rsidRPr="00C41566">
              <w:rPr>
                <w:rFonts w:ascii="Times New Roman" w:hAnsi="Times New Roman"/>
                <w:sz w:val="24"/>
                <w:szCs w:val="24"/>
              </w:rPr>
              <w:t>Классификация грунтов по трудности разработки. Рыхление грунтов.</w:t>
            </w: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r w:rsidRPr="00C41566">
              <w:rPr>
                <w:rFonts w:ascii="Times New Roman" w:hAnsi="Times New Roman"/>
                <w:sz w:val="24"/>
                <w:szCs w:val="24"/>
              </w:rPr>
              <w:t>Сооружение земляного полотна различными землеройными и землеройно-транспортными машинами (бульдозерами, скреперами, грейдерами, экскаваторами): условия применения машин, технология производства земляных работ в различных условиях, пути повышения производительности труда.</w:t>
            </w:r>
          </w:p>
          <w:p w:rsidR="006E3F90" w:rsidRPr="00C41566" w:rsidRDefault="006E3F90" w:rsidP="00C41566">
            <w:pPr>
              <w:spacing w:after="0" w:line="360" w:lineRule="auto"/>
              <w:ind w:left="113" w:right="113"/>
              <w:contextualSpacing/>
              <w:jc w:val="both"/>
              <w:rPr>
                <w:rFonts w:ascii="Times New Roman" w:hAnsi="Times New Roman"/>
                <w:sz w:val="24"/>
                <w:szCs w:val="24"/>
              </w:rPr>
            </w:pPr>
            <w:r w:rsidRPr="00C41566">
              <w:rPr>
                <w:rFonts w:ascii="Times New Roman" w:hAnsi="Times New Roman"/>
                <w:sz w:val="24"/>
                <w:szCs w:val="24"/>
              </w:rPr>
              <w:t xml:space="preserve">            Разравнивание грунта в насыпи.</w:t>
            </w:r>
          </w:p>
          <w:p w:rsidR="006E3F90" w:rsidRPr="00C41566" w:rsidRDefault="006E3F90" w:rsidP="00C41566">
            <w:pPr>
              <w:spacing w:after="0" w:line="360" w:lineRule="auto"/>
              <w:ind w:left="113" w:right="113"/>
              <w:contextualSpacing/>
              <w:jc w:val="both"/>
              <w:rPr>
                <w:rFonts w:ascii="Times New Roman" w:hAnsi="Times New Roman"/>
                <w:sz w:val="24"/>
                <w:szCs w:val="24"/>
              </w:rPr>
            </w:pPr>
            <w:r w:rsidRPr="00C41566">
              <w:rPr>
                <w:rFonts w:ascii="Times New Roman" w:hAnsi="Times New Roman"/>
                <w:sz w:val="24"/>
                <w:szCs w:val="24"/>
              </w:rPr>
              <w:t xml:space="preserve">           Общие сведения о гидромеханизации земляных работ.</w:t>
            </w:r>
          </w:p>
          <w:p w:rsidR="006E3F90" w:rsidRPr="00C41566" w:rsidRDefault="006E3F90" w:rsidP="00C41566">
            <w:pPr>
              <w:spacing w:after="0" w:line="360" w:lineRule="auto"/>
              <w:ind w:right="113"/>
              <w:contextualSpacing/>
              <w:rPr>
                <w:rFonts w:ascii="Times New Roman" w:hAnsi="Times New Roman"/>
                <w:b/>
                <w:sz w:val="24"/>
                <w:szCs w:val="24"/>
              </w:rPr>
            </w:pPr>
            <w:r w:rsidRPr="00C41566">
              <w:rPr>
                <w:rFonts w:ascii="Times New Roman" w:hAnsi="Times New Roman"/>
                <w:sz w:val="24"/>
                <w:szCs w:val="24"/>
              </w:rPr>
              <w:t xml:space="preserve">             Особенности технологии сооружения земляного полотна на косогорах</w:t>
            </w:r>
          </w:p>
        </w:tc>
        <w:tc>
          <w:tcPr>
            <w:tcW w:w="739" w:type="pct"/>
            <w:tcBorders>
              <w:top w:val="single" w:sz="4" w:space="0" w:color="auto"/>
              <w:left w:val="single" w:sz="4" w:space="0" w:color="auto"/>
              <w:bottom w:val="single" w:sz="4" w:space="0" w:color="auto"/>
              <w:right w:val="single" w:sz="4" w:space="0" w:color="auto"/>
            </w:tcBorders>
            <w:hideMark/>
          </w:tcPr>
          <w:p w:rsidR="006E3F90" w:rsidRPr="00434622" w:rsidRDefault="006E3F90" w:rsidP="00C41566">
            <w:pPr>
              <w:spacing w:after="0" w:line="360" w:lineRule="auto"/>
              <w:contextualSpacing/>
              <w:jc w:val="center"/>
              <w:rPr>
                <w:rFonts w:ascii="Times New Roman" w:hAnsi="Times New Roman"/>
                <w:sz w:val="24"/>
                <w:szCs w:val="24"/>
                <w:highlight w:val="yellow"/>
              </w:rPr>
            </w:pPr>
          </w:p>
        </w:tc>
      </w:tr>
      <w:tr w:rsidR="006E3F90" w:rsidRPr="00434622" w:rsidTr="00CC0654">
        <w:tc>
          <w:tcPr>
            <w:tcW w:w="1106" w:type="pct"/>
            <w:gridSpan w:val="2"/>
            <w:vMerge/>
            <w:tcBorders>
              <w:top w:val="single" w:sz="4" w:space="0" w:color="auto"/>
              <w:left w:val="single" w:sz="4" w:space="0" w:color="auto"/>
              <w:bottom w:val="single" w:sz="4" w:space="0" w:color="auto"/>
              <w:right w:val="single" w:sz="4" w:space="0" w:color="auto"/>
            </w:tcBorders>
            <w:vAlign w:val="center"/>
            <w:hideMark/>
          </w:tcPr>
          <w:p w:rsidR="006E3F90" w:rsidRPr="00C41566" w:rsidRDefault="006E3F90" w:rsidP="00C41566">
            <w:pPr>
              <w:spacing w:after="0" w:line="360" w:lineRule="auto"/>
              <w:contextualSpacing/>
              <w:rPr>
                <w:rFonts w:ascii="Times New Roman" w:hAnsi="Times New Roman"/>
                <w:sz w:val="24"/>
                <w:szCs w:val="24"/>
              </w:rPr>
            </w:pPr>
          </w:p>
        </w:tc>
        <w:tc>
          <w:tcPr>
            <w:tcW w:w="153" w:type="pct"/>
            <w:tcBorders>
              <w:top w:val="single" w:sz="4" w:space="0" w:color="auto"/>
              <w:left w:val="single" w:sz="4" w:space="0" w:color="auto"/>
              <w:bottom w:val="single" w:sz="4" w:space="0" w:color="auto"/>
              <w:right w:val="single" w:sz="4" w:space="0" w:color="auto"/>
            </w:tcBorders>
            <w:hideMark/>
          </w:tcPr>
          <w:p w:rsidR="006E3F90" w:rsidRPr="00C41566" w:rsidRDefault="006E3F90" w:rsidP="00C41566">
            <w:pPr>
              <w:spacing w:after="0" w:line="360" w:lineRule="auto"/>
              <w:contextualSpacing/>
              <w:jc w:val="center"/>
              <w:rPr>
                <w:rFonts w:ascii="Times New Roman" w:hAnsi="Times New Roman"/>
                <w:sz w:val="24"/>
                <w:szCs w:val="24"/>
              </w:rPr>
            </w:pPr>
            <w:r w:rsidRPr="00C41566">
              <w:rPr>
                <w:rFonts w:ascii="Times New Roman" w:hAnsi="Times New Roman"/>
                <w:sz w:val="24"/>
                <w:szCs w:val="24"/>
              </w:rPr>
              <w:t>5</w:t>
            </w:r>
          </w:p>
        </w:tc>
        <w:tc>
          <w:tcPr>
            <w:tcW w:w="3002" w:type="pct"/>
            <w:tcBorders>
              <w:top w:val="single" w:sz="4" w:space="0" w:color="auto"/>
              <w:left w:val="single" w:sz="4" w:space="0" w:color="auto"/>
              <w:bottom w:val="single" w:sz="4" w:space="0" w:color="auto"/>
              <w:right w:val="single" w:sz="4" w:space="0" w:color="auto"/>
            </w:tcBorders>
          </w:tcPr>
          <w:p w:rsidR="006E3F90" w:rsidRPr="00C41566" w:rsidRDefault="006E3F90" w:rsidP="00C41566">
            <w:pPr>
              <w:spacing w:after="0" w:line="360" w:lineRule="auto"/>
              <w:ind w:right="113"/>
              <w:contextualSpacing/>
              <w:rPr>
                <w:rFonts w:ascii="Times New Roman" w:hAnsi="Times New Roman"/>
                <w:b/>
                <w:sz w:val="24"/>
                <w:szCs w:val="24"/>
              </w:rPr>
            </w:pPr>
            <w:r w:rsidRPr="00C41566">
              <w:rPr>
                <w:rFonts w:ascii="Times New Roman" w:hAnsi="Times New Roman"/>
                <w:b/>
                <w:sz w:val="24"/>
                <w:szCs w:val="24"/>
              </w:rPr>
              <w:t xml:space="preserve"> Уплотнение грунтов</w:t>
            </w: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r w:rsidRPr="00C41566">
              <w:rPr>
                <w:rFonts w:ascii="Times New Roman" w:hAnsi="Times New Roman"/>
                <w:sz w:val="24"/>
                <w:szCs w:val="24"/>
              </w:rPr>
              <w:t>Необходимость уплотнения грунтов. Условия, допускающие возведение насыпей без послойного уплотнения. Требуемая степень уплотнения грунта.</w:t>
            </w: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r w:rsidRPr="00C41566">
              <w:rPr>
                <w:rFonts w:ascii="Times New Roman" w:hAnsi="Times New Roman"/>
                <w:sz w:val="24"/>
                <w:szCs w:val="24"/>
              </w:rPr>
              <w:t xml:space="preserve">Способы уплотнения различных грунтов. Уплотняющие средства. Подготовка слоя насыпи к уплотнению. Методика пробной укатки.   </w:t>
            </w: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r w:rsidRPr="00C41566">
              <w:rPr>
                <w:rFonts w:ascii="Times New Roman" w:hAnsi="Times New Roman"/>
                <w:sz w:val="24"/>
                <w:szCs w:val="24"/>
              </w:rPr>
              <w:t>Технология производства работ по уплотнению грунтов. Уплотнение грунтов над водопропускными трубами и в стесненных условиях.</w:t>
            </w:r>
          </w:p>
          <w:p w:rsidR="006E3F90" w:rsidRPr="00C41566" w:rsidRDefault="006E3F90" w:rsidP="00C41566">
            <w:pPr>
              <w:spacing w:after="0" w:line="360" w:lineRule="auto"/>
              <w:ind w:left="113" w:right="113"/>
              <w:contextualSpacing/>
              <w:jc w:val="both"/>
              <w:rPr>
                <w:rFonts w:ascii="Times New Roman" w:hAnsi="Times New Roman"/>
                <w:sz w:val="24"/>
                <w:szCs w:val="24"/>
              </w:rPr>
            </w:pPr>
            <w:r w:rsidRPr="00C41566">
              <w:rPr>
                <w:rFonts w:ascii="Times New Roman" w:hAnsi="Times New Roman"/>
                <w:sz w:val="24"/>
                <w:szCs w:val="24"/>
              </w:rPr>
              <w:t xml:space="preserve">            Контроль качества работ по уплотнению грунтов.</w:t>
            </w:r>
          </w:p>
          <w:p w:rsidR="006E3F90" w:rsidRPr="00C41566" w:rsidRDefault="006E3F90" w:rsidP="00C41566">
            <w:pPr>
              <w:spacing w:after="0" w:line="360" w:lineRule="auto"/>
              <w:ind w:right="113"/>
              <w:contextualSpacing/>
              <w:rPr>
                <w:rFonts w:ascii="Times New Roman" w:hAnsi="Times New Roman"/>
                <w:b/>
                <w:sz w:val="24"/>
                <w:szCs w:val="24"/>
              </w:rPr>
            </w:pPr>
          </w:p>
        </w:tc>
        <w:tc>
          <w:tcPr>
            <w:tcW w:w="739" w:type="pct"/>
            <w:tcBorders>
              <w:top w:val="single" w:sz="4" w:space="0" w:color="auto"/>
              <w:left w:val="single" w:sz="4" w:space="0" w:color="auto"/>
              <w:bottom w:val="single" w:sz="4" w:space="0" w:color="auto"/>
              <w:right w:val="single" w:sz="4" w:space="0" w:color="auto"/>
            </w:tcBorders>
          </w:tcPr>
          <w:p w:rsidR="006E3F90" w:rsidRPr="00434622" w:rsidRDefault="006E3F90" w:rsidP="00C41566">
            <w:pPr>
              <w:spacing w:after="0" w:line="360" w:lineRule="auto"/>
              <w:contextualSpacing/>
              <w:jc w:val="center"/>
              <w:rPr>
                <w:rFonts w:ascii="Times New Roman" w:hAnsi="Times New Roman"/>
                <w:sz w:val="24"/>
                <w:szCs w:val="24"/>
                <w:highlight w:val="yellow"/>
              </w:rPr>
            </w:pPr>
          </w:p>
        </w:tc>
      </w:tr>
      <w:tr w:rsidR="006E3F90" w:rsidRPr="00434622" w:rsidTr="00CC0654">
        <w:tc>
          <w:tcPr>
            <w:tcW w:w="1106" w:type="pct"/>
            <w:gridSpan w:val="2"/>
            <w:vMerge/>
            <w:tcBorders>
              <w:top w:val="single" w:sz="4" w:space="0" w:color="auto"/>
              <w:left w:val="single" w:sz="4" w:space="0" w:color="auto"/>
              <w:bottom w:val="single" w:sz="4" w:space="0" w:color="auto"/>
              <w:right w:val="single" w:sz="4" w:space="0" w:color="auto"/>
            </w:tcBorders>
            <w:vAlign w:val="center"/>
            <w:hideMark/>
          </w:tcPr>
          <w:p w:rsidR="006E3F90" w:rsidRPr="00C41566" w:rsidRDefault="006E3F90" w:rsidP="00C41566">
            <w:pPr>
              <w:spacing w:after="0" w:line="360" w:lineRule="auto"/>
              <w:contextualSpacing/>
              <w:rPr>
                <w:rFonts w:ascii="Times New Roman" w:hAnsi="Times New Roman"/>
                <w:sz w:val="24"/>
                <w:szCs w:val="24"/>
              </w:rPr>
            </w:pPr>
          </w:p>
        </w:tc>
        <w:tc>
          <w:tcPr>
            <w:tcW w:w="153" w:type="pct"/>
            <w:tcBorders>
              <w:top w:val="single" w:sz="4" w:space="0" w:color="auto"/>
              <w:left w:val="single" w:sz="4" w:space="0" w:color="auto"/>
              <w:bottom w:val="single" w:sz="4" w:space="0" w:color="auto"/>
              <w:right w:val="single" w:sz="4" w:space="0" w:color="auto"/>
            </w:tcBorders>
            <w:hideMark/>
          </w:tcPr>
          <w:p w:rsidR="006E3F90" w:rsidRPr="00C41566" w:rsidRDefault="006E3F90" w:rsidP="00C41566">
            <w:pPr>
              <w:spacing w:after="0" w:line="360" w:lineRule="auto"/>
              <w:contextualSpacing/>
              <w:jc w:val="center"/>
              <w:rPr>
                <w:rFonts w:ascii="Times New Roman" w:hAnsi="Times New Roman"/>
                <w:sz w:val="24"/>
                <w:szCs w:val="24"/>
              </w:rPr>
            </w:pPr>
            <w:r w:rsidRPr="00C41566">
              <w:rPr>
                <w:rFonts w:ascii="Times New Roman" w:hAnsi="Times New Roman"/>
                <w:sz w:val="24"/>
                <w:szCs w:val="24"/>
              </w:rPr>
              <w:t>6</w:t>
            </w:r>
          </w:p>
        </w:tc>
        <w:tc>
          <w:tcPr>
            <w:tcW w:w="3002" w:type="pct"/>
            <w:tcBorders>
              <w:top w:val="single" w:sz="4" w:space="0" w:color="auto"/>
              <w:left w:val="single" w:sz="4" w:space="0" w:color="auto"/>
              <w:bottom w:val="single" w:sz="4" w:space="0" w:color="auto"/>
              <w:right w:val="single" w:sz="4" w:space="0" w:color="auto"/>
            </w:tcBorders>
          </w:tcPr>
          <w:p w:rsidR="006E3F90" w:rsidRPr="00C41566" w:rsidRDefault="006E3F90" w:rsidP="00C41566">
            <w:pPr>
              <w:spacing w:after="0" w:line="360" w:lineRule="auto"/>
              <w:ind w:right="113"/>
              <w:contextualSpacing/>
              <w:jc w:val="both"/>
              <w:rPr>
                <w:rFonts w:ascii="Times New Roman" w:hAnsi="Times New Roman"/>
                <w:b/>
                <w:sz w:val="24"/>
                <w:szCs w:val="24"/>
              </w:rPr>
            </w:pPr>
            <w:r w:rsidRPr="00C41566">
              <w:rPr>
                <w:rFonts w:ascii="Times New Roman" w:hAnsi="Times New Roman"/>
                <w:b/>
                <w:sz w:val="24"/>
                <w:szCs w:val="24"/>
              </w:rPr>
              <w:t>Отделочные и укрепительные работы</w:t>
            </w: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r w:rsidRPr="00C41566">
              <w:rPr>
                <w:rFonts w:ascii="Times New Roman" w:hAnsi="Times New Roman"/>
                <w:sz w:val="24"/>
                <w:szCs w:val="24"/>
              </w:rPr>
              <w:t>Назначение и состав планировочных, отделочных и укрепительных работ. Общие требования СНиП к планировочным, отделочным и укрепительным работам.</w:t>
            </w: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r w:rsidRPr="00C41566">
              <w:rPr>
                <w:rFonts w:ascii="Times New Roman" w:hAnsi="Times New Roman"/>
                <w:sz w:val="24"/>
                <w:szCs w:val="24"/>
              </w:rPr>
              <w:t xml:space="preserve"> Выбор машин для производства планировочных работ. Технология планировки поверхности земляного полотна, откосов насыпей и выемок.</w:t>
            </w:r>
          </w:p>
          <w:p w:rsidR="006E3F90" w:rsidRPr="00C41566" w:rsidRDefault="006E3F90" w:rsidP="00C41566">
            <w:pPr>
              <w:spacing w:after="0" w:line="360" w:lineRule="auto"/>
              <w:ind w:left="113" w:right="113"/>
              <w:contextualSpacing/>
              <w:jc w:val="both"/>
              <w:rPr>
                <w:rFonts w:ascii="Times New Roman" w:hAnsi="Times New Roman"/>
                <w:sz w:val="24"/>
                <w:szCs w:val="24"/>
              </w:rPr>
            </w:pPr>
            <w:r w:rsidRPr="00C41566">
              <w:rPr>
                <w:rFonts w:ascii="Times New Roman" w:hAnsi="Times New Roman"/>
                <w:sz w:val="24"/>
                <w:szCs w:val="24"/>
              </w:rPr>
              <w:t xml:space="preserve">            Рекультивация резервов.</w:t>
            </w:r>
          </w:p>
          <w:p w:rsidR="006E3F90" w:rsidRPr="00C41566" w:rsidRDefault="006E3F90" w:rsidP="00C41566">
            <w:pPr>
              <w:spacing w:after="0" w:line="360" w:lineRule="auto"/>
              <w:ind w:left="113" w:right="113"/>
              <w:contextualSpacing/>
              <w:jc w:val="both"/>
              <w:rPr>
                <w:rFonts w:ascii="Times New Roman" w:hAnsi="Times New Roman"/>
                <w:sz w:val="24"/>
                <w:szCs w:val="24"/>
              </w:rPr>
            </w:pPr>
            <w:r w:rsidRPr="00C41566">
              <w:rPr>
                <w:rFonts w:ascii="Times New Roman" w:hAnsi="Times New Roman"/>
                <w:sz w:val="24"/>
                <w:szCs w:val="24"/>
              </w:rPr>
              <w:t xml:space="preserve">     Способы укрепления элементов земляного полотна. Технология производства работ по укреплению откосов естественными прорастающими материалами, сборными конструкциями, геосинтетическими материалами, укрепленным грунтом и другими  способами.</w:t>
            </w:r>
          </w:p>
          <w:p w:rsidR="006E3F90" w:rsidRPr="00C41566" w:rsidRDefault="006E3F90" w:rsidP="00C41566">
            <w:pPr>
              <w:spacing w:after="0" w:line="360" w:lineRule="auto"/>
              <w:ind w:left="113" w:right="113"/>
              <w:contextualSpacing/>
              <w:jc w:val="both"/>
              <w:rPr>
                <w:rFonts w:ascii="Times New Roman" w:hAnsi="Times New Roman"/>
                <w:sz w:val="24"/>
                <w:szCs w:val="24"/>
              </w:rPr>
            </w:pPr>
            <w:r w:rsidRPr="00C41566">
              <w:rPr>
                <w:rFonts w:ascii="Times New Roman" w:hAnsi="Times New Roman"/>
                <w:sz w:val="24"/>
                <w:szCs w:val="24"/>
              </w:rPr>
              <w:t xml:space="preserve">            Уход за конструкциями укрепления.</w:t>
            </w:r>
          </w:p>
          <w:p w:rsidR="006E3F90" w:rsidRPr="00C41566" w:rsidRDefault="006E3F90" w:rsidP="00C41566">
            <w:pPr>
              <w:spacing w:after="0" w:line="360" w:lineRule="auto"/>
              <w:ind w:left="113" w:right="113"/>
              <w:contextualSpacing/>
              <w:jc w:val="both"/>
              <w:rPr>
                <w:rFonts w:ascii="Times New Roman" w:hAnsi="Times New Roman"/>
                <w:sz w:val="24"/>
                <w:szCs w:val="24"/>
              </w:rPr>
            </w:pPr>
            <w:r w:rsidRPr="00C41566">
              <w:rPr>
                <w:rFonts w:ascii="Times New Roman" w:hAnsi="Times New Roman"/>
                <w:sz w:val="24"/>
                <w:szCs w:val="24"/>
              </w:rPr>
              <w:t xml:space="preserve">            Контроль качества планировочных, отделочных и укрепительных работ.</w:t>
            </w:r>
          </w:p>
          <w:p w:rsidR="006E3F90" w:rsidRPr="00C41566" w:rsidRDefault="006E3F90" w:rsidP="00C41566">
            <w:pPr>
              <w:spacing w:after="0" w:line="360" w:lineRule="auto"/>
              <w:ind w:left="113" w:right="113"/>
              <w:contextualSpacing/>
              <w:jc w:val="both"/>
              <w:rPr>
                <w:rFonts w:ascii="Times New Roman" w:hAnsi="Times New Roman"/>
                <w:sz w:val="24"/>
                <w:szCs w:val="24"/>
              </w:rPr>
            </w:pPr>
          </w:p>
          <w:p w:rsidR="006E3F90" w:rsidRPr="00C41566" w:rsidRDefault="006E3F90" w:rsidP="00C41566">
            <w:pPr>
              <w:spacing w:after="0" w:line="360" w:lineRule="auto"/>
              <w:ind w:right="113"/>
              <w:contextualSpacing/>
              <w:jc w:val="both"/>
              <w:rPr>
                <w:rFonts w:ascii="Times New Roman" w:hAnsi="Times New Roman"/>
                <w:b/>
                <w:sz w:val="24"/>
                <w:szCs w:val="24"/>
              </w:rPr>
            </w:pPr>
          </w:p>
        </w:tc>
        <w:tc>
          <w:tcPr>
            <w:tcW w:w="739" w:type="pct"/>
            <w:tcBorders>
              <w:top w:val="single" w:sz="4" w:space="0" w:color="auto"/>
              <w:left w:val="single" w:sz="4" w:space="0" w:color="auto"/>
              <w:bottom w:val="single" w:sz="4" w:space="0" w:color="auto"/>
              <w:right w:val="single" w:sz="4" w:space="0" w:color="auto"/>
            </w:tcBorders>
            <w:hideMark/>
          </w:tcPr>
          <w:p w:rsidR="006E3F90" w:rsidRPr="00434622" w:rsidRDefault="006E3F90" w:rsidP="00C41566">
            <w:pPr>
              <w:spacing w:after="0" w:line="360" w:lineRule="auto"/>
              <w:contextualSpacing/>
              <w:jc w:val="center"/>
              <w:rPr>
                <w:rFonts w:ascii="Times New Roman" w:hAnsi="Times New Roman"/>
                <w:sz w:val="24"/>
                <w:szCs w:val="24"/>
                <w:highlight w:val="yellow"/>
              </w:rPr>
            </w:pPr>
          </w:p>
        </w:tc>
      </w:tr>
      <w:tr w:rsidR="006E3F90" w:rsidRPr="00434622" w:rsidTr="00CC0654">
        <w:tc>
          <w:tcPr>
            <w:tcW w:w="1106" w:type="pct"/>
            <w:gridSpan w:val="2"/>
            <w:vMerge/>
            <w:tcBorders>
              <w:top w:val="single" w:sz="4" w:space="0" w:color="auto"/>
              <w:left w:val="single" w:sz="4" w:space="0" w:color="auto"/>
              <w:bottom w:val="single" w:sz="4" w:space="0" w:color="auto"/>
              <w:right w:val="single" w:sz="4" w:space="0" w:color="auto"/>
            </w:tcBorders>
            <w:vAlign w:val="center"/>
            <w:hideMark/>
          </w:tcPr>
          <w:p w:rsidR="006E3F90" w:rsidRPr="00C41566" w:rsidRDefault="006E3F90" w:rsidP="00C41566">
            <w:pPr>
              <w:spacing w:after="0" w:line="360" w:lineRule="auto"/>
              <w:contextualSpacing/>
              <w:rPr>
                <w:rFonts w:ascii="Times New Roman" w:hAnsi="Times New Roman"/>
                <w:sz w:val="24"/>
                <w:szCs w:val="24"/>
              </w:rPr>
            </w:pPr>
          </w:p>
        </w:tc>
        <w:tc>
          <w:tcPr>
            <w:tcW w:w="153" w:type="pct"/>
            <w:tcBorders>
              <w:top w:val="single" w:sz="4" w:space="0" w:color="auto"/>
              <w:left w:val="single" w:sz="4" w:space="0" w:color="auto"/>
              <w:bottom w:val="single" w:sz="4" w:space="0" w:color="auto"/>
              <w:right w:val="single" w:sz="4" w:space="0" w:color="auto"/>
            </w:tcBorders>
            <w:hideMark/>
          </w:tcPr>
          <w:p w:rsidR="006E3F90" w:rsidRPr="00C41566" w:rsidRDefault="006E3F90" w:rsidP="00C41566">
            <w:pPr>
              <w:spacing w:after="0" w:line="360" w:lineRule="auto"/>
              <w:contextualSpacing/>
              <w:jc w:val="center"/>
              <w:rPr>
                <w:rFonts w:ascii="Times New Roman" w:hAnsi="Times New Roman"/>
                <w:sz w:val="24"/>
                <w:szCs w:val="24"/>
              </w:rPr>
            </w:pPr>
            <w:r w:rsidRPr="00C41566">
              <w:rPr>
                <w:rFonts w:ascii="Times New Roman" w:hAnsi="Times New Roman"/>
                <w:sz w:val="24"/>
                <w:szCs w:val="24"/>
              </w:rPr>
              <w:t>7</w:t>
            </w:r>
          </w:p>
        </w:tc>
        <w:tc>
          <w:tcPr>
            <w:tcW w:w="3002" w:type="pct"/>
            <w:tcBorders>
              <w:top w:val="single" w:sz="4" w:space="0" w:color="auto"/>
              <w:left w:val="single" w:sz="4" w:space="0" w:color="auto"/>
              <w:bottom w:val="single" w:sz="4" w:space="0" w:color="auto"/>
              <w:right w:val="single" w:sz="4" w:space="0" w:color="auto"/>
            </w:tcBorders>
          </w:tcPr>
          <w:p w:rsidR="006E3F90" w:rsidRPr="00C41566" w:rsidRDefault="006E3F90" w:rsidP="00C41566">
            <w:pPr>
              <w:spacing w:after="0" w:line="360" w:lineRule="auto"/>
              <w:ind w:right="113"/>
              <w:contextualSpacing/>
              <w:jc w:val="both"/>
              <w:rPr>
                <w:rFonts w:ascii="Times New Roman" w:hAnsi="Times New Roman"/>
                <w:b/>
                <w:sz w:val="24"/>
                <w:szCs w:val="24"/>
              </w:rPr>
            </w:pPr>
            <w:r w:rsidRPr="00C41566">
              <w:rPr>
                <w:rFonts w:ascii="Times New Roman" w:hAnsi="Times New Roman"/>
                <w:b/>
                <w:sz w:val="24"/>
                <w:szCs w:val="24"/>
              </w:rPr>
              <w:t>Производство земляных работ в  особых  условиях</w:t>
            </w:r>
          </w:p>
          <w:p w:rsidR="006E3F90" w:rsidRPr="00C41566" w:rsidRDefault="006E3F90" w:rsidP="00C41566">
            <w:pPr>
              <w:spacing w:after="0" w:line="360" w:lineRule="auto"/>
              <w:ind w:left="113" w:right="113"/>
              <w:contextualSpacing/>
              <w:jc w:val="both"/>
              <w:rPr>
                <w:rFonts w:ascii="Times New Roman" w:hAnsi="Times New Roman"/>
                <w:sz w:val="24"/>
                <w:szCs w:val="24"/>
              </w:rPr>
            </w:pPr>
            <w:r w:rsidRPr="00C41566">
              <w:rPr>
                <w:rFonts w:ascii="Times New Roman" w:hAnsi="Times New Roman"/>
                <w:sz w:val="24"/>
                <w:szCs w:val="24"/>
              </w:rPr>
              <w:t xml:space="preserve">Понятие о слабых грунтах.                                                                                                                                                                                                                                                                                                                                                                                                                                                                                                                                                                                                                                                                                                                                                                                                                                                                                                                                                                                                                                                                                                                                                                                                                                                                                                                                                                                                                                                                                                                                                                                                                                                                                                                                                                                                                                                                                                                                                                                                                                                                                                                                                                                                                                                                                                                                                                                                                                                                                                                                                                                                                                                                                                                                                                                                                                                                                                                                                                                                                                                                                                                                                                                                                                                                                                                                                                                                                                                                                                                                                                                                                                                                                                                                                                                                                                                                                                                                                                                                                                                                                                                                                                                                                                                                                                                                                                                                                                                                                                                                                                                                                                                                                                                                                                                                                                                                                                                                                                                                                                                                                                                                                                                                                                                                                                                                                                                                                                                                                                                                                                                                                                                                                                                                                                                                                                                                                                                                                                                                                                                                                                                                                                                                                                                                                                                                                                                                                                                                                                                                                                                                                                                                                                                                                                                                                                                                                                                                                                                                                                                                                                                                                                                                                                                                                                                                                                                                                                                                                                                                                                                                                                                                                                                                                                                                                                                                                                                                                                                                                                                                                                                                                                                                                                                                                                                                                                                                                                                                                                                                                                                                                                                                                                                                                                                                                                                                                                                                                                                                                                                                                                                                                                                                                                                                                                                                                                                                                                                                                                                                                                                                                                                                                                                                                                                                                                                                                                                                                                                                                                                                                                                                                                                                                                                                                                                                                                                                                                                                                                                                                                                                                                                                                                                                                                                                                                                                                                                                                                                                                                                                                                                                                                                                                                                                                                                                                                                                                                                                                                                                                                                                                                                                                                                                                                                                                                                                                                                                                                                                                                                                                                                                                                                                                                                                                                                                                                                                                                                                                                                          </w:t>
            </w:r>
          </w:p>
          <w:p w:rsidR="006E3F90" w:rsidRPr="00C41566" w:rsidRDefault="006E3F90" w:rsidP="00C41566">
            <w:pPr>
              <w:spacing w:after="0" w:line="360" w:lineRule="auto"/>
              <w:ind w:left="113" w:right="113"/>
              <w:contextualSpacing/>
              <w:jc w:val="both"/>
              <w:rPr>
                <w:rFonts w:ascii="Times New Roman" w:hAnsi="Times New Roman"/>
                <w:sz w:val="24"/>
                <w:szCs w:val="24"/>
              </w:rPr>
            </w:pPr>
            <w:r w:rsidRPr="00C41566">
              <w:rPr>
                <w:rFonts w:ascii="Times New Roman" w:hAnsi="Times New Roman"/>
                <w:sz w:val="24"/>
                <w:szCs w:val="24"/>
              </w:rPr>
              <w:t xml:space="preserve">            Типы болот и конструкции земляного полотна на них.</w:t>
            </w: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r w:rsidRPr="00C41566">
              <w:rPr>
                <w:rFonts w:ascii="Times New Roman" w:hAnsi="Times New Roman"/>
                <w:sz w:val="24"/>
                <w:szCs w:val="24"/>
              </w:rPr>
              <w:t>Сооружение земляного полотна на болотах первого типа с полным и частичным выторфовыванием. Применение вертикальных дрен и дренажных прорезей для ускорения осадки торфа и повышения устойчивости земляного полотна.</w:t>
            </w: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r w:rsidRPr="00C41566">
              <w:rPr>
                <w:rFonts w:ascii="Times New Roman" w:hAnsi="Times New Roman"/>
                <w:sz w:val="24"/>
                <w:szCs w:val="24"/>
              </w:rPr>
              <w:t>Сооружение земляного полотна на болотах второго и третьего типов. Способы ускорения посадки насыпи на минеральное дно болота.</w:t>
            </w:r>
          </w:p>
          <w:p w:rsidR="006E3F90" w:rsidRPr="00C41566" w:rsidRDefault="006E3F90" w:rsidP="00C41566">
            <w:pPr>
              <w:spacing w:after="0" w:line="360" w:lineRule="auto"/>
              <w:ind w:left="113" w:right="113"/>
              <w:contextualSpacing/>
              <w:jc w:val="both"/>
              <w:rPr>
                <w:rFonts w:ascii="Times New Roman" w:hAnsi="Times New Roman"/>
                <w:sz w:val="24"/>
                <w:szCs w:val="24"/>
              </w:rPr>
            </w:pPr>
            <w:r w:rsidRPr="00C41566">
              <w:rPr>
                <w:rFonts w:ascii="Times New Roman" w:hAnsi="Times New Roman"/>
                <w:sz w:val="24"/>
                <w:szCs w:val="24"/>
              </w:rPr>
              <w:t xml:space="preserve">     Применение прослоек из геосинтетических материалов при сооружении земляного полотна на болотах.</w:t>
            </w: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r w:rsidRPr="00C41566">
              <w:rPr>
                <w:rFonts w:ascii="Times New Roman" w:hAnsi="Times New Roman"/>
                <w:sz w:val="24"/>
                <w:szCs w:val="24"/>
              </w:rPr>
              <w:t xml:space="preserve">Особенности технологии сооружения земляного полотна в условиях повышенной влажности грунтов. </w:t>
            </w: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r w:rsidRPr="00C41566">
              <w:rPr>
                <w:rFonts w:ascii="Times New Roman" w:hAnsi="Times New Roman"/>
                <w:sz w:val="24"/>
                <w:szCs w:val="24"/>
              </w:rPr>
              <w:t>Перечень земляных работ, рекомендуемых к выполнению в зимний период. Состав специальных подготовительных работ, сроки и технология их выполнения.</w:t>
            </w: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r w:rsidRPr="00C41566">
              <w:rPr>
                <w:rFonts w:ascii="Times New Roman" w:hAnsi="Times New Roman"/>
                <w:sz w:val="24"/>
                <w:szCs w:val="24"/>
              </w:rPr>
              <w:t>Выбор механизмов для выполнения земляных работ в зимний период. Технология разработки грунта в выемках и резервах. Особенности транспортировки грунта к месту укладки. Требования к укладке грунта в насыпь и его уплотнению.</w:t>
            </w: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r w:rsidRPr="00C41566">
              <w:rPr>
                <w:rFonts w:ascii="Times New Roman" w:hAnsi="Times New Roman"/>
                <w:sz w:val="24"/>
                <w:szCs w:val="24"/>
              </w:rPr>
              <w:lastRenderedPageBreak/>
              <w:t>Разработка крупнообломочных и скальных грунтов. Требования к укладке и уплотнению крупнообломочных и скальных грунтов. Создание защитных слоев из глинистого грунта на откосах.</w:t>
            </w:r>
          </w:p>
          <w:p w:rsidR="006E3F90" w:rsidRPr="00C41566" w:rsidRDefault="006E3F90" w:rsidP="00C41566">
            <w:pPr>
              <w:spacing w:after="0" w:line="360" w:lineRule="auto"/>
              <w:ind w:left="113" w:right="113"/>
              <w:contextualSpacing/>
              <w:jc w:val="both"/>
              <w:rPr>
                <w:rFonts w:ascii="Times New Roman" w:hAnsi="Times New Roman"/>
                <w:sz w:val="24"/>
                <w:szCs w:val="24"/>
              </w:rPr>
            </w:pPr>
            <w:r w:rsidRPr="00C41566">
              <w:rPr>
                <w:rFonts w:ascii="Times New Roman" w:hAnsi="Times New Roman"/>
                <w:sz w:val="24"/>
                <w:szCs w:val="24"/>
              </w:rPr>
              <w:t xml:space="preserve">          Особенности технологии сооружения земляного полотна в районах распространения вечной мерзлоты, в условиях искусственного орошения земель, на засоленных грунтах, в песчаных пустынях.</w:t>
            </w:r>
          </w:p>
          <w:p w:rsidR="006E3F90" w:rsidRPr="00C41566" w:rsidRDefault="006E3F90" w:rsidP="00C41566">
            <w:pPr>
              <w:spacing w:after="0" w:line="360" w:lineRule="auto"/>
              <w:ind w:left="113" w:right="113"/>
              <w:contextualSpacing/>
              <w:jc w:val="both"/>
              <w:rPr>
                <w:rFonts w:ascii="Times New Roman" w:hAnsi="Times New Roman"/>
                <w:sz w:val="24"/>
                <w:szCs w:val="24"/>
              </w:rPr>
            </w:pPr>
            <w:r w:rsidRPr="00C41566">
              <w:rPr>
                <w:rFonts w:ascii="Times New Roman" w:hAnsi="Times New Roman"/>
                <w:sz w:val="24"/>
                <w:szCs w:val="24"/>
              </w:rPr>
              <w:t xml:space="preserve">   Особенности технологии производства земляных работ при реконструкции автомобильных дорог и аэродромов.</w:t>
            </w: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r w:rsidRPr="00C41566">
              <w:rPr>
                <w:rFonts w:ascii="Times New Roman" w:hAnsi="Times New Roman"/>
                <w:sz w:val="24"/>
                <w:szCs w:val="24"/>
              </w:rPr>
              <w:t>Контроль качества работ по сооружению земляного полотна в особых условиях.</w:t>
            </w:r>
          </w:p>
          <w:p w:rsidR="006E3F90" w:rsidRPr="00C41566" w:rsidRDefault="006E3F90" w:rsidP="00C41566">
            <w:pPr>
              <w:spacing w:after="0" w:line="360" w:lineRule="auto"/>
              <w:ind w:right="113"/>
              <w:contextualSpacing/>
              <w:jc w:val="both"/>
              <w:rPr>
                <w:rFonts w:ascii="Times New Roman" w:hAnsi="Times New Roman"/>
                <w:b/>
                <w:sz w:val="24"/>
                <w:szCs w:val="24"/>
              </w:rPr>
            </w:pPr>
          </w:p>
        </w:tc>
        <w:tc>
          <w:tcPr>
            <w:tcW w:w="739" w:type="pct"/>
            <w:tcBorders>
              <w:top w:val="single" w:sz="4" w:space="0" w:color="auto"/>
              <w:left w:val="single" w:sz="4" w:space="0" w:color="auto"/>
              <w:bottom w:val="single" w:sz="4" w:space="0" w:color="auto"/>
              <w:right w:val="single" w:sz="4" w:space="0" w:color="auto"/>
            </w:tcBorders>
          </w:tcPr>
          <w:p w:rsidR="006E3F90" w:rsidRPr="00434622" w:rsidRDefault="006E3F90" w:rsidP="00C41566">
            <w:pPr>
              <w:spacing w:after="0" w:line="360" w:lineRule="auto"/>
              <w:contextualSpacing/>
              <w:jc w:val="center"/>
              <w:rPr>
                <w:rFonts w:ascii="Times New Roman" w:hAnsi="Times New Roman"/>
                <w:sz w:val="24"/>
                <w:szCs w:val="24"/>
                <w:highlight w:val="yellow"/>
              </w:rPr>
            </w:pPr>
          </w:p>
        </w:tc>
      </w:tr>
      <w:tr w:rsidR="006E3F90" w:rsidRPr="00434622" w:rsidTr="00CC0654">
        <w:tc>
          <w:tcPr>
            <w:tcW w:w="1106" w:type="pct"/>
            <w:gridSpan w:val="2"/>
            <w:vMerge/>
            <w:tcBorders>
              <w:top w:val="single" w:sz="4" w:space="0" w:color="auto"/>
              <w:left w:val="single" w:sz="4" w:space="0" w:color="auto"/>
              <w:bottom w:val="single" w:sz="4" w:space="0" w:color="auto"/>
              <w:right w:val="single" w:sz="4" w:space="0" w:color="auto"/>
            </w:tcBorders>
            <w:vAlign w:val="center"/>
            <w:hideMark/>
          </w:tcPr>
          <w:p w:rsidR="006E3F90" w:rsidRPr="00C41566" w:rsidRDefault="006E3F90" w:rsidP="00C41566">
            <w:pPr>
              <w:spacing w:after="0" w:line="360" w:lineRule="auto"/>
              <w:contextualSpacing/>
              <w:rPr>
                <w:rFonts w:ascii="Times New Roman" w:hAnsi="Times New Roman"/>
                <w:sz w:val="24"/>
                <w:szCs w:val="24"/>
              </w:rPr>
            </w:pPr>
          </w:p>
        </w:tc>
        <w:tc>
          <w:tcPr>
            <w:tcW w:w="153" w:type="pct"/>
            <w:tcBorders>
              <w:top w:val="single" w:sz="4" w:space="0" w:color="auto"/>
              <w:left w:val="single" w:sz="4" w:space="0" w:color="auto"/>
              <w:bottom w:val="single" w:sz="4" w:space="0" w:color="auto"/>
              <w:right w:val="single" w:sz="4" w:space="0" w:color="auto"/>
            </w:tcBorders>
            <w:hideMark/>
          </w:tcPr>
          <w:p w:rsidR="006E3F90" w:rsidRPr="00C41566" w:rsidRDefault="006E3F90" w:rsidP="00C41566">
            <w:pPr>
              <w:spacing w:after="0" w:line="360" w:lineRule="auto"/>
              <w:contextualSpacing/>
              <w:jc w:val="center"/>
              <w:rPr>
                <w:rFonts w:ascii="Times New Roman" w:hAnsi="Times New Roman"/>
                <w:sz w:val="24"/>
                <w:szCs w:val="24"/>
              </w:rPr>
            </w:pPr>
            <w:r w:rsidRPr="00C41566">
              <w:rPr>
                <w:rFonts w:ascii="Times New Roman" w:hAnsi="Times New Roman"/>
                <w:sz w:val="24"/>
                <w:szCs w:val="24"/>
              </w:rPr>
              <w:t>8</w:t>
            </w:r>
          </w:p>
        </w:tc>
        <w:tc>
          <w:tcPr>
            <w:tcW w:w="3002" w:type="pct"/>
            <w:tcBorders>
              <w:top w:val="single" w:sz="4" w:space="0" w:color="auto"/>
              <w:left w:val="single" w:sz="4" w:space="0" w:color="auto"/>
              <w:bottom w:val="single" w:sz="4" w:space="0" w:color="auto"/>
              <w:right w:val="single" w:sz="4" w:space="0" w:color="auto"/>
            </w:tcBorders>
          </w:tcPr>
          <w:p w:rsidR="006E3F90" w:rsidRPr="00C41566" w:rsidRDefault="006E3F90" w:rsidP="00C41566">
            <w:pPr>
              <w:spacing w:after="0" w:line="360" w:lineRule="auto"/>
              <w:ind w:right="113"/>
              <w:contextualSpacing/>
              <w:rPr>
                <w:rFonts w:ascii="Times New Roman" w:hAnsi="Times New Roman"/>
                <w:b/>
                <w:sz w:val="24"/>
                <w:szCs w:val="24"/>
              </w:rPr>
            </w:pPr>
            <w:r w:rsidRPr="00C41566">
              <w:rPr>
                <w:rFonts w:ascii="Times New Roman" w:hAnsi="Times New Roman"/>
                <w:b/>
                <w:sz w:val="24"/>
                <w:szCs w:val="24"/>
              </w:rPr>
              <w:t>Подготовка поверхности земляного  полотна и строительство дополнительных слоев оснований</w:t>
            </w: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r w:rsidRPr="00C41566">
              <w:rPr>
                <w:rFonts w:ascii="Times New Roman" w:hAnsi="Times New Roman"/>
                <w:sz w:val="24"/>
                <w:szCs w:val="24"/>
              </w:rPr>
              <w:t xml:space="preserve">Конструкции поперечных профилей дорожных одежд. Способы устройства корыта; поправки. </w:t>
            </w: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r w:rsidRPr="00C41566">
              <w:rPr>
                <w:rFonts w:ascii="Times New Roman" w:hAnsi="Times New Roman"/>
                <w:sz w:val="24"/>
                <w:szCs w:val="24"/>
              </w:rPr>
              <w:t>Подготовка поверхности земляного полотна  (дна корыта) к строительству дорожной одежды.</w:t>
            </w: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r w:rsidRPr="00C41566">
              <w:rPr>
                <w:rFonts w:ascii="Times New Roman" w:hAnsi="Times New Roman"/>
                <w:sz w:val="24"/>
                <w:szCs w:val="24"/>
              </w:rPr>
              <w:t>Назначение дополнительных слоев оснований и материалы, применяемые для их строительства. Технология строительства дополнительных слоев оснований из различных материалов.</w:t>
            </w:r>
          </w:p>
          <w:p w:rsidR="006E3F90" w:rsidRPr="00C41566" w:rsidRDefault="006E3F90" w:rsidP="00C41566">
            <w:pPr>
              <w:spacing w:after="0" w:line="360" w:lineRule="auto"/>
              <w:ind w:left="113" w:right="113"/>
              <w:contextualSpacing/>
              <w:jc w:val="both"/>
              <w:rPr>
                <w:rFonts w:ascii="Times New Roman" w:hAnsi="Times New Roman"/>
                <w:sz w:val="24"/>
                <w:szCs w:val="24"/>
              </w:rPr>
            </w:pPr>
            <w:r w:rsidRPr="00C41566">
              <w:rPr>
                <w:rFonts w:ascii="Times New Roman" w:hAnsi="Times New Roman"/>
                <w:sz w:val="24"/>
                <w:szCs w:val="24"/>
              </w:rPr>
              <w:t xml:space="preserve">            Контроль качества работ.</w:t>
            </w:r>
          </w:p>
          <w:p w:rsidR="006E3F90" w:rsidRPr="00C41566" w:rsidRDefault="006E3F90" w:rsidP="00C41566">
            <w:pPr>
              <w:spacing w:after="0" w:line="360" w:lineRule="auto"/>
              <w:ind w:right="113"/>
              <w:contextualSpacing/>
              <w:rPr>
                <w:rFonts w:ascii="Times New Roman" w:hAnsi="Times New Roman"/>
                <w:b/>
                <w:sz w:val="24"/>
                <w:szCs w:val="24"/>
              </w:rPr>
            </w:pPr>
          </w:p>
        </w:tc>
        <w:tc>
          <w:tcPr>
            <w:tcW w:w="739" w:type="pct"/>
            <w:tcBorders>
              <w:top w:val="single" w:sz="4" w:space="0" w:color="auto"/>
              <w:left w:val="single" w:sz="4" w:space="0" w:color="auto"/>
              <w:bottom w:val="single" w:sz="4" w:space="0" w:color="auto"/>
              <w:right w:val="single" w:sz="4" w:space="0" w:color="auto"/>
            </w:tcBorders>
            <w:hideMark/>
          </w:tcPr>
          <w:p w:rsidR="006E3F90" w:rsidRPr="00434622" w:rsidRDefault="006E3F90" w:rsidP="00C41566">
            <w:pPr>
              <w:spacing w:after="0" w:line="360" w:lineRule="auto"/>
              <w:contextualSpacing/>
              <w:jc w:val="center"/>
              <w:rPr>
                <w:rFonts w:ascii="Times New Roman" w:hAnsi="Times New Roman"/>
                <w:sz w:val="24"/>
                <w:szCs w:val="24"/>
                <w:highlight w:val="yellow"/>
              </w:rPr>
            </w:pPr>
          </w:p>
        </w:tc>
      </w:tr>
      <w:tr w:rsidR="006E3F90" w:rsidRPr="00434622" w:rsidTr="00CC0654">
        <w:tc>
          <w:tcPr>
            <w:tcW w:w="1106" w:type="pct"/>
            <w:gridSpan w:val="2"/>
            <w:vMerge/>
            <w:tcBorders>
              <w:top w:val="single" w:sz="4" w:space="0" w:color="auto"/>
              <w:left w:val="single" w:sz="4" w:space="0" w:color="auto"/>
              <w:bottom w:val="single" w:sz="4" w:space="0" w:color="auto"/>
              <w:right w:val="single" w:sz="4" w:space="0" w:color="auto"/>
            </w:tcBorders>
            <w:vAlign w:val="center"/>
            <w:hideMark/>
          </w:tcPr>
          <w:p w:rsidR="006E3F90" w:rsidRPr="00C41566" w:rsidRDefault="006E3F90" w:rsidP="00C41566">
            <w:pPr>
              <w:spacing w:after="0" w:line="360" w:lineRule="auto"/>
              <w:contextualSpacing/>
              <w:rPr>
                <w:rFonts w:ascii="Times New Roman" w:hAnsi="Times New Roman"/>
                <w:sz w:val="24"/>
                <w:szCs w:val="24"/>
              </w:rPr>
            </w:pPr>
          </w:p>
        </w:tc>
        <w:tc>
          <w:tcPr>
            <w:tcW w:w="153" w:type="pct"/>
            <w:tcBorders>
              <w:top w:val="single" w:sz="4" w:space="0" w:color="auto"/>
              <w:left w:val="single" w:sz="4" w:space="0" w:color="auto"/>
              <w:bottom w:val="single" w:sz="4" w:space="0" w:color="auto"/>
              <w:right w:val="single" w:sz="4" w:space="0" w:color="auto"/>
            </w:tcBorders>
            <w:hideMark/>
          </w:tcPr>
          <w:p w:rsidR="006E3F90" w:rsidRPr="00C41566" w:rsidRDefault="006E3F90" w:rsidP="00C41566">
            <w:pPr>
              <w:spacing w:after="0" w:line="360" w:lineRule="auto"/>
              <w:contextualSpacing/>
              <w:jc w:val="center"/>
              <w:rPr>
                <w:rFonts w:ascii="Times New Roman" w:hAnsi="Times New Roman"/>
                <w:sz w:val="24"/>
                <w:szCs w:val="24"/>
              </w:rPr>
            </w:pPr>
            <w:r w:rsidRPr="00C41566">
              <w:rPr>
                <w:rFonts w:ascii="Times New Roman" w:hAnsi="Times New Roman"/>
                <w:sz w:val="24"/>
                <w:szCs w:val="24"/>
              </w:rPr>
              <w:t>9</w:t>
            </w:r>
          </w:p>
        </w:tc>
        <w:tc>
          <w:tcPr>
            <w:tcW w:w="3002" w:type="pct"/>
            <w:tcBorders>
              <w:top w:val="single" w:sz="4" w:space="0" w:color="auto"/>
              <w:left w:val="single" w:sz="4" w:space="0" w:color="auto"/>
              <w:bottom w:val="single" w:sz="4" w:space="0" w:color="auto"/>
              <w:right w:val="single" w:sz="4" w:space="0" w:color="auto"/>
            </w:tcBorders>
          </w:tcPr>
          <w:p w:rsidR="006E3F90" w:rsidRPr="00C41566" w:rsidRDefault="006E3F90" w:rsidP="00C41566">
            <w:pPr>
              <w:spacing w:after="0" w:line="360" w:lineRule="auto"/>
              <w:ind w:right="113"/>
              <w:contextualSpacing/>
              <w:rPr>
                <w:rFonts w:ascii="Times New Roman" w:hAnsi="Times New Roman"/>
                <w:b/>
                <w:sz w:val="24"/>
                <w:szCs w:val="24"/>
              </w:rPr>
            </w:pPr>
            <w:r w:rsidRPr="00C41566">
              <w:rPr>
                <w:rFonts w:ascii="Times New Roman" w:hAnsi="Times New Roman"/>
                <w:b/>
                <w:sz w:val="24"/>
                <w:szCs w:val="24"/>
              </w:rPr>
              <w:t>Строительство оснований и покрытий из укрепленных грунтов</w:t>
            </w:r>
          </w:p>
          <w:p w:rsidR="006E3F90" w:rsidRPr="00C41566" w:rsidRDefault="006E3F90" w:rsidP="00C41566">
            <w:pPr>
              <w:spacing w:after="0" w:line="360" w:lineRule="auto"/>
              <w:ind w:left="113" w:right="113"/>
              <w:contextualSpacing/>
              <w:jc w:val="center"/>
              <w:rPr>
                <w:rFonts w:ascii="Times New Roman" w:hAnsi="Times New Roman"/>
                <w:b/>
                <w:sz w:val="24"/>
                <w:szCs w:val="24"/>
              </w:rPr>
            </w:pPr>
          </w:p>
          <w:p w:rsidR="006E3F90" w:rsidRPr="00C41566" w:rsidRDefault="006E3F90" w:rsidP="00C41566">
            <w:pPr>
              <w:spacing w:after="0" w:line="360" w:lineRule="auto"/>
              <w:ind w:left="113" w:right="113"/>
              <w:contextualSpacing/>
              <w:jc w:val="both"/>
              <w:rPr>
                <w:rFonts w:ascii="Times New Roman" w:hAnsi="Times New Roman"/>
                <w:sz w:val="24"/>
                <w:szCs w:val="24"/>
              </w:rPr>
            </w:pPr>
            <w:r w:rsidRPr="00C41566">
              <w:rPr>
                <w:rFonts w:ascii="Times New Roman" w:hAnsi="Times New Roman"/>
                <w:sz w:val="24"/>
                <w:szCs w:val="24"/>
              </w:rPr>
              <w:t>Содержание понятия “укрепленный грунт”. Основные требования к грунтам и вяжущим материалам. Краткая характеристика дорожных одежд, включающих слои из укрепленного грунта.</w:t>
            </w:r>
          </w:p>
          <w:p w:rsidR="006E3F90" w:rsidRPr="00C41566" w:rsidRDefault="006E3F90" w:rsidP="00C41566">
            <w:pPr>
              <w:spacing w:after="0" w:line="360" w:lineRule="auto"/>
              <w:ind w:left="113" w:right="113"/>
              <w:contextualSpacing/>
              <w:jc w:val="both"/>
              <w:rPr>
                <w:rFonts w:ascii="Times New Roman" w:hAnsi="Times New Roman"/>
                <w:sz w:val="24"/>
                <w:szCs w:val="24"/>
              </w:rPr>
            </w:pPr>
            <w:r w:rsidRPr="00C41566">
              <w:rPr>
                <w:rFonts w:ascii="Times New Roman" w:hAnsi="Times New Roman"/>
                <w:sz w:val="24"/>
                <w:szCs w:val="24"/>
              </w:rPr>
              <w:t xml:space="preserve">            Способы смешения грунтов с вяжущими.</w:t>
            </w:r>
          </w:p>
          <w:p w:rsidR="006E3F90" w:rsidRPr="00C41566" w:rsidRDefault="006E3F90" w:rsidP="00C41566">
            <w:pPr>
              <w:spacing w:after="0" w:line="360" w:lineRule="auto"/>
              <w:ind w:left="113" w:right="113"/>
              <w:contextualSpacing/>
              <w:jc w:val="both"/>
              <w:rPr>
                <w:rFonts w:ascii="Times New Roman" w:hAnsi="Times New Roman"/>
                <w:sz w:val="24"/>
                <w:szCs w:val="24"/>
              </w:rPr>
            </w:pPr>
            <w:r w:rsidRPr="00C41566">
              <w:rPr>
                <w:rFonts w:ascii="Times New Roman" w:hAnsi="Times New Roman"/>
                <w:sz w:val="24"/>
                <w:szCs w:val="24"/>
              </w:rPr>
              <w:t xml:space="preserve">    Технология строительства оснований и покрытий из грунтов, укрепленных неорганическими вяжущими, при приготовлении смесей на дороге и в установках типа ДС-50А. Уход за укрепленным грунтом.</w:t>
            </w:r>
          </w:p>
          <w:p w:rsidR="006E3F90" w:rsidRPr="00C41566" w:rsidRDefault="006E3F90" w:rsidP="00C41566">
            <w:pPr>
              <w:spacing w:after="0" w:line="360" w:lineRule="auto"/>
              <w:ind w:left="113" w:right="113"/>
              <w:contextualSpacing/>
              <w:jc w:val="both"/>
              <w:rPr>
                <w:rFonts w:ascii="Times New Roman" w:hAnsi="Times New Roman"/>
                <w:sz w:val="24"/>
                <w:szCs w:val="24"/>
              </w:rPr>
            </w:pPr>
            <w:r w:rsidRPr="00C41566">
              <w:rPr>
                <w:rFonts w:ascii="Times New Roman" w:hAnsi="Times New Roman"/>
                <w:sz w:val="24"/>
                <w:szCs w:val="24"/>
              </w:rPr>
              <w:t xml:space="preserve">    Особенности технологии укрепления грунтов неорганическими вяжущими при пониженных положительных и при отрицательных температурах воздуха.</w:t>
            </w:r>
          </w:p>
          <w:p w:rsidR="006E3F90" w:rsidRPr="00C41566" w:rsidRDefault="006E3F90" w:rsidP="00C41566">
            <w:pPr>
              <w:spacing w:after="0" w:line="360" w:lineRule="auto"/>
              <w:ind w:left="113" w:right="113"/>
              <w:contextualSpacing/>
              <w:jc w:val="both"/>
              <w:rPr>
                <w:rFonts w:ascii="Times New Roman" w:hAnsi="Times New Roman"/>
                <w:sz w:val="24"/>
                <w:szCs w:val="24"/>
              </w:rPr>
            </w:pPr>
            <w:r w:rsidRPr="00C41566">
              <w:rPr>
                <w:rFonts w:ascii="Times New Roman" w:hAnsi="Times New Roman"/>
                <w:sz w:val="24"/>
                <w:szCs w:val="24"/>
              </w:rPr>
              <w:t xml:space="preserve">     Технология строительства оснований и покрытий из грунтов, укрепленных органическими вяжущими, при приготовлении смесей на дороге и в установках типа ДС-50А. </w:t>
            </w:r>
          </w:p>
          <w:p w:rsidR="006E3F90" w:rsidRPr="00C41566" w:rsidRDefault="006E3F90" w:rsidP="00C41566">
            <w:pPr>
              <w:spacing w:after="0" w:line="360" w:lineRule="auto"/>
              <w:ind w:left="113" w:right="113"/>
              <w:contextualSpacing/>
              <w:jc w:val="both"/>
              <w:rPr>
                <w:rFonts w:ascii="Times New Roman" w:hAnsi="Times New Roman"/>
                <w:sz w:val="24"/>
                <w:szCs w:val="24"/>
              </w:rPr>
            </w:pPr>
            <w:r w:rsidRPr="00C41566">
              <w:rPr>
                <w:rFonts w:ascii="Times New Roman" w:hAnsi="Times New Roman"/>
                <w:sz w:val="24"/>
                <w:szCs w:val="24"/>
              </w:rPr>
              <w:t xml:space="preserve">     Технология строительства оснований и покрытий из грунтов, укрепленных вяжущими материалами, с использованием комплектов типа  ДС-100 (ДС-110). </w:t>
            </w:r>
          </w:p>
          <w:p w:rsidR="006E3F90" w:rsidRPr="00C41566" w:rsidRDefault="006E3F90" w:rsidP="00C41566">
            <w:pPr>
              <w:spacing w:after="0" w:line="360" w:lineRule="auto"/>
              <w:ind w:left="113" w:right="113"/>
              <w:contextualSpacing/>
              <w:jc w:val="both"/>
              <w:rPr>
                <w:rFonts w:ascii="Times New Roman" w:hAnsi="Times New Roman"/>
                <w:sz w:val="24"/>
                <w:szCs w:val="24"/>
              </w:rPr>
            </w:pPr>
            <w:r w:rsidRPr="00C41566">
              <w:rPr>
                <w:rFonts w:ascii="Times New Roman" w:hAnsi="Times New Roman"/>
                <w:sz w:val="24"/>
                <w:szCs w:val="24"/>
              </w:rPr>
              <w:t xml:space="preserve">             Применение местных материалов для укрепления грунтов.</w:t>
            </w:r>
          </w:p>
          <w:p w:rsidR="006E3F90" w:rsidRPr="00C41566" w:rsidRDefault="006E3F90" w:rsidP="00C41566">
            <w:pPr>
              <w:spacing w:after="0" w:line="360" w:lineRule="auto"/>
              <w:ind w:left="113" w:right="113"/>
              <w:contextualSpacing/>
              <w:jc w:val="both"/>
              <w:rPr>
                <w:rFonts w:ascii="Times New Roman" w:hAnsi="Times New Roman"/>
                <w:sz w:val="24"/>
                <w:szCs w:val="24"/>
              </w:rPr>
            </w:pPr>
            <w:r w:rsidRPr="00C41566">
              <w:rPr>
                <w:rFonts w:ascii="Times New Roman" w:hAnsi="Times New Roman"/>
                <w:sz w:val="24"/>
                <w:szCs w:val="24"/>
              </w:rPr>
              <w:t xml:space="preserve">             Контроль качества работ по укреплению грунтов.</w:t>
            </w:r>
          </w:p>
          <w:p w:rsidR="006E3F90" w:rsidRPr="00C41566" w:rsidRDefault="006E3F90" w:rsidP="00C41566">
            <w:pPr>
              <w:spacing w:after="0" w:line="360" w:lineRule="auto"/>
              <w:ind w:left="113" w:right="113"/>
              <w:contextualSpacing/>
              <w:jc w:val="center"/>
              <w:rPr>
                <w:rFonts w:ascii="Times New Roman" w:hAnsi="Times New Roman"/>
                <w:b/>
                <w:sz w:val="24"/>
                <w:szCs w:val="24"/>
              </w:rPr>
            </w:pPr>
          </w:p>
        </w:tc>
        <w:tc>
          <w:tcPr>
            <w:tcW w:w="739" w:type="pct"/>
            <w:tcBorders>
              <w:top w:val="single" w:sz="4" w:space="0" w:color="auto"/>
              <w:left w:val="single" w:sz="4" w:space="0" w:color="auto"/>
              <w:bottom w:val="single" w:sz="4" w:space="0" w:color="auto"/>
              <w:right w:val="single" w:sz="4" w:space="0" w:color="auto"/>
            </w:tcBorders>
          </w:tcPr>
          <w:p w:rsidR="006E3F90" w:rsidRPr="00434622" w:rsidRDefault="006E3F90" w:rsidP="00C41566">
            <w:pPr>
              <w:spacing w:after="0" w:line="360" w:lineRule="auto"/>
              <w:contextualSpacing/>
              <w:jc w:val="center"/>
              <w:rPr>
                <w:rFonts w:ascii="Times New Roman" w:hAnsi="Times New Roman"/>
                <w:sz w:val="24"/>
                <w:szCs w:val="24"/>
                <w:highlight w:val="yellow"/>
              </w:rPr>
            </w:pPr>
          </w:p>
        </w:tc>
      </w:tr>
      <w:tr w:rsidR="006E3F90" w:rsidRPr="00434622" w:rsidTr="00CC0654">
        <w:tc>
          <w:tcPr>
            <w:tcW w:w="1106" w:type="pct"/>
            <w:gridSpan w:val="2"/>
            <w:vMerge/>
            <w:tcBorders>
              <w:top w:val="single" w:sz="4" w:space="0" w:color="auto"/>
              <w:left w:val="single" w:sz="4" w:space="0" w:color="auto"/>
              <w:bottom w:val="single" w:sz="4" w:space="0" w:color="auto"/>
              <w:right w:val="single" w:sz="4" w:space="0" w:color="auto"/>
            </w:tcBorders>
            <w:vAlign w:val="center"/>
            <w:hideMark/>
          </w:tcPr>
          <w:p w:rsidR="006E3F90" w:rsidRPr="00C41566" w:rsidRDefault="006E3F90" w:rsidP="00C41566">
            <w:pPr>
              <w:spacing w:after="0" w:line="360" w:lineRule="auto"/>
              <w:contextualSpacing/>
              <w:rPr>
                <w:rFonts w:ascii="Times New Roman" w:hAnsi="Times New Roman"/>
                <w:sz w:val="24"/>
                <w:szCs w:val="24"/>
              </w:rPr>
            </w:pPr>
          </w:p>
        </w:tc>
        <w:tc>
          <w:tcPr>
            <w:tcW w:w="153" w:type="pct"/>
            <w:tcBorders>
              <w:top w:val="single" w:sz="4" w:space="0" w:color="auto"/>
              <w:left w:val="single" w:sz="4" w:space="0" w:color="auto"/>
              <w:bottom w:val="single" w:sz="4" w:space="0" w:color="auto"/>
              <w:right w:val="single" w:sz="4" w:space="0" w:color="auto"/>
            </w:tcBorders>
            <w:hideMark/>
          </w:tcPr>
          <w:p w:rsidR="006E3F90" w:rsidRPr="00C41566" w:rsidRDefault="006E3F90" w:rsidP="00C41566">
            <w:pPr>
              <w:spacing w:after="0" w:line="360" w:lineRule="auto"/>
              <w:contextualSpacing/>
              <w:jc w:val="center"/>
              <w:rPr>
                <w:rFonts w:ascii="Times New Roman" w:hAnsi="Times New Roman"/>
                <w:sz w:val="24"/>
                <w:szCs w:val="24"/>
              </w:rPr>
            </w:pPr>
            <w:r w:rsidRPr="00C41566">
              <w:rPr>
                <w:rFonts w:ascii="Times New Roman" w:hAnsi="Times New Roman"/>
                <w:sz w:val="24"/>
                <w:szCs w:val="24"/>
              </w:rPr>
              <w:t>10</w:t>
            </w:r>
          </w:p>
        </w:tc>
        <w:tc>
          <w:tcPr>
            <w:tcW w:w="3002" w:type="pct"/>
            <w:tcBorders>
              <w:top w:val="single" w:sz="4" w:space="0" w:color="auto"/>
              <w:left w:val="single" w:sz="4" w:space="0" w:color="auto"/>
              <w:bottom w:val="single" w:sz="4" w:space="0" w:color="auto"/>
              <w:right w:val="single" w:sz="4" w:space="0" w:color="auto"/>
            </w:tcBorders>
          </w:tcPr>
          <w:p w:rsidR="006E3F90" w:rsidRPr="00C41566" w:rsidRDefault="006E3F90" w:rsidP="00C41566">
            <w:pPr>
              <w:spacing w:after="0" w:line="360" w:lineRule="auto"/>
              <w:ind w:right="113"/>
              <w:contextualSpacing/>
              <w:rPr>
                <w:rFonts w:ascii="Times New Roman" w:hAnsi="Times New Roman"/>
                <w:b/>
                <w:sz w:val="24"/>
                <w:szCs w:val="24"/>
              </w:rPr>
            </w:pPr>
            <w:r w:rsidRPr="00C41566">
              <w:rPr>
                <w:rFonts w:ascii="Times New Roman" w:hAnsi="Times New Roman"/>
                <w:b/>
                <w:sz w:val="24"/>
                <w:szCs w:val="24"/>
              </w:rPr>
              <w:t>Строительство щебеночных и гравийных  оснований и покрытий  и   мостовых</w:t>
            </w: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r w:rsidRPr="00C41566">
              <w:rPr>
                <w:rFonts w:ascii="Times New Roman" w:hAnsi="Times New Roman"/>
                <w:sz w:val="24"/>
                <w:szCs w:val="24"/>
              </w:rPr>
              <w:lastRenderedPageBreak/>
              <w:t>Применяемые материалы и конструкции оснований и покрытий, устраиваемых из щебеночных и гравийных материалов.</w:t>
            </w: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r w:rsidRPr="00C41566">
              <w:rPr>
                <w:rFonts w:ascii="Times New Roman" w:hAnsi="Times New Roman"/>
                <w:sz w:val="24"/>
                <w:szCs w:val="24"/>
              </w:rPr>
              <w:t>Технология строительства щебеночных оснований и покрытий способом заклинки.</w:t>
            </w: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r w:rsidRPr="00C41566">
              <w:rPr>
                <w:rFonts w:ascii="Times New Roman" w:hAnsi="Times New Roman"/>
                <w:sz w:val="24"/>
                <w:szCs w:val="24"/>
              </w:rPr>
              <w:t>Технология строительства оснований и покрытий из песчано-гравийных, гравийно-песчаных и щебеночных смесей.</w:t>
            </w: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r w:rsidRPr="00C41566">
              <w:rPr>
                <w:rFonts w:ascii="Times New Roman" w:hAnsi="Times New Roman"/>
                <w:sz w:val="24"/>
                <w:szCs w:val="24"/>
              </w:rPr>
              <w:t xml:space="preserve">Технология строительства щебеночных  ( гравийных )  оснований, обработанных не на полную глубину пескоцементной смесью, методами перемешивания и пропитки  ( вдавливания ). </w:t>
            </w: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r w:rsidRPr="00C41566">
              <w:rPr>
                <w:rFonts w:ascii="Times New Roman" w:hAnsi="Times New Roman"/>
                <w:sz w:val="24"/>
                <w:szCs w:val="24"/>
              </w:rPr>
              <w:t>Разновидности, область применения и конструкции мостовых. Общие сведения о технологии строительства мостовых.</w:t>
            </w: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r w:rsidRPr="00C41566">
              <w:rPr>
                <w:rFonts w:ascii="Times New Roman" w:hAnsi="Times New Roman"/>
                <w:sz w:val="24"/>
                <w:szCs w:val="24"/>
              </w:rPr>
              <w:t>Особенности технологии производства работ по строительству оснований и покрытий из щебня и гравия  при отрицательных температурах воздуха.</w:t>
            </w: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r w:rsidRPr="00C41566">
              <w:rPr>
                <w:rFonts w:ascii="Times New Roman" w:hAnsi="Times New Roman"/>
                <w:sz w:val="24"/>
                <w:szCs w:val="24"/>
              </w:rPr>
              <w:t>Контроль качества работ при строительстве щебеночных и гравийных оснований и покрытий.</w:t>
            </w:r>
          </w:p>
          <w:p w:rsidR="006E3F90" w:rsidRPr="00C41566" w:rsidRDefault="006E3F90" w:rsidP="00C41566">
            <w:pPr>
              <w:spacing w:after="0" w:line="360" w:lineRule="auto"/>
              <w:ind w:right="113"/>
              <w:contextualSpacing/>
              <w:rPr>
                <w:rFonts w:ascii="Times New Roman" w:hAnsi="Times New Roman"/>
                <w:b/>
                <w:sz w:val="24"/>
                <w:szCs w:val="24"/>
              </w:rPr>
            </w:pPr>
          </w:p>
        </w:tc>
        <w:tc>
          <w:tcPr>
            <w:tcW w:w="739" w:type="pct"/>
            <w:tcBorders>
              <w:top w:val="single" w:sz="4" w:space="0" w:color="auto"/>
              <w:left w:val="single" w:sz="4" w:space="0" w:color="auto"/>
              <w:bottom w:val="single" w:sz="4" w:space="0" w:color="auto"/>
              <w:right w:val="single" w:sz="4" w:space="0" w:color="auto"/>
            </w:tcBorders>
            <w:hideMark/>
          </w:tcPr>
          <w:p w:rsidR="006E3F90" w:rsidRPr="00434622" w:rsidRDefault="006E3F90" w:rsidP="00C41566">
            <w:pPr>
              <w:spacing w:after="0" w:line="360" w:lineRule="auto"/>
              <w:contextualSpacing/>
              <w:jc w:val="center"/>
              <w:rPr>
                <w:rFonts w:ascii="Times New Roman" w:hAnsi="Times New Roman"/>
                <w:sz w:val="24"/>
                <w:szCs w:val="24"/>
                <w:highlight w:val="yellow"/>
              </w:rPr>
            </w:pPr>
          </w:p>
        </w:tc>
      </w:tr>
      <w:tr w:rsidR="006E3F90" w:rsidRPr="00434622" w:rsidTr="00CC0654">
        <w:tc>
          <w:tcPr>
            <w:tcW w:w="1106" w:type="pct"/>
            <w:gridSpan w:val="2"/>
            <w:vMerge/>
            <w:tcBorders>
              <w:top w:val="single" w:sz="4" w:space="0" w:color="auto"/>
              <w:left w:val="single" w:sz="4" w:space="0" w:color="auto"/>
              <w:bottom w:val="single" w:sz="4" w:space="0" w:color="auto"/>
              <w:right w:val="single" w:sz="4" w:space="0" w:color="auto"/>
            </w:tcBorders>
            <w:vAlign w:val="center"/>
            <w:hideMark/>
          </w:tcPr>
          <w:p w:rsidR="006E3F90" w:rsidRPr="00C41566" w:rsidRDefault="006E3F90" w:rsidP="00C41566">
            <w:pPr>
              <w:spacing w:after="0" w:line="360" w:lineRule="auto"/>
              <w:contextualSpacing/>
              <w:rPr>
                <w:rFonts w:ascii="Times New Roman" w:hAnsi="Times New Roman"/>
                <w:sz w:val="24"/>
                <w:szCs w:val="24"/>
              </w:rPr>
            </w:pPr>
          </w:p>
        </w:tc>
        <w:tc>
          <w:tcPr>
            <w:tcW w:w="153" w:type="pct"/>
            <w:tcBorders>
              <w:top w:val="single" w:sz="4" w:space="0" w:color="auto"/>
              <w:left w:val="single" w:sz="4" w:space="0" w:color="auto"/>
              <w:bottom w:val="single" w:sz="4" w:space="0" w:color="auto"/>
              <w:right w:val="single" w:sz="4" w:space="0" w:color="auto"/>
            </w:tcBorders>
            <w:hideMark/>
          </w:tcPr>
          <w:p w:rsidR="006E3F90" w:rsidRPr="00C41566" w:rsidRDefault="006E3F90" w:rsidP="00C41566">
            <w:pPr>
              <w:spacing w:after="0" w:line="360" w:lineRule="auto"/>
              <w:contextualSpacing/>
              <w:jc w:val="center"/>
              <w:rPr>
                <w:rFonts w:ascii="Times New Roman" w:hAnsi="Times New Roman"/>
                <w:sz w:val="24"/>
                <w:szCs w:val="24"/>
              </w:rPr>
            </w:pPr>
            <w:r w:rsidRPr="00C41566">
              <w:rPr>
                <w:rFonts w:ascii="Times New Roman" w:hAnsi="Times New Roman"/>
                <w:sz w:val="24"/>
                <w:szCs w:val="24"/>
              </w:rPr>
              <w:t>11</w:t>
            </w:r>
          </w:p>
        </w:tc>
        <w:tc>
          <w:tcPr>
            <w:tcW w:w="3002" w:type="pct"/>
            <w:tcBorders>
              <w:top w:val="single" w:sz="4" w:space="0" w:color="auto"/>
              <w:left w:val="single" w:sz="4" w:space="0" w:color="auto"/>
              <w:bottom w:val="single" w:sz="4" w:space="0" w:color="auto"/>
              <w:right w:val="single" w:sz="4" w:space="0" w:color="auto"/>
            </w:tcBorders>
          </w:tcPr>
          <w:p w:rsidR="006E3F90" w:rsidRPr="00C41566" w:rsidRDefault="006E3F90" w:rsidP="00C41566">
            <w:pPr>
              <w:spacing w:after="0" w:line="360" w:lineRule="auto"/>
              <w:ind w:right="113"/>
              <w:contextualSpacing/>
              <w:rPr>
                <w:rFonts w:ascii="Times New Roman" w:hAnsi="Times New Roman"/>
                <w:b/>
                <w:sz w:val="24"/>
                <w:szCs w:val="24"/>
              </w:rPr>
            </w:pPr>
            <w:r w:rsidRPr="00C41566">
              <w:rPr>
                <w:rFonts w:ascii="Times New Roman" w:hAnsi="Times New Roman"/>
                <w:b/>
                <w:sz w:val="24"/>
                <w:szCs w:val="24"/>
              </w:rPr>
              <w:t>Строительство оснований и покрытий из каменных материалов, обработанных неорганическими  вяжущими</w:t>
            </w: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r w:rsidRPr="00C41566">
              <w:rPr>
                <w:rFonts w:ascii="Times New Roman" w:hAnsi="Times New Roman"/>
                <w:sz w:val="24"/>
                <w:szCs w:val="24"/>
              </w:rPr>
              <w:t>Конструкции слоев из каменных материалов, обработанных неорганическими вяжущими. Применяемые материалы и подготовка их к использованию. Способы приготовления смесей.</w:t>
            </w:r>
          </w:p>
          <w:p w:rsidR="006E3F90" w:rsidRPr="00C41566" w:rsidRDefault="006E3F90" w:rsidP="00C41566">
            <w:pPr>
              <w:spacing w:after="0" w:line="360" w:lineRule="auto"/>
              <w:ind w:left="113" w:right="113"/>
              <w:contextualSpacing/>
              <w:jc w:val="both"/>
              <w:rPr>
                <w:rFonts w:ascii="Times New Roman" w:hAnsi="Times New Roman"/>
                <w:sz w:val="24"/>
                <w:szCs w:val="24"/>
              </w:rPr>
            </w:pPr>
            <w:r w:rsidRPr="00C41566">
              <w:rPr>
                <w:rFonts w:ascii="Times New Roman" w:hAnsi="Times New Roman"/>
                <w:sz w:val="24"/>
                <w:szCs w:val="24"/>
              </w:rPr>
              <w:lastRenderedPageBreak/>
              <w:tab/>
              <w:t xml:space="preserve"> Правила транспортирования смесей к месту укладки. Технология строительства оснований и покрытий из каменных материалов, обработанных неорганическими вяжущими материалами. Уход за слоем. Сроки открытия движения по построенному слою.</w:t>
            </w: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r w:rsidRPr="00C41566">
              <w:rPr>
                <w:rFonts w:ascii="Times New Roman" w:hAnsi="Times New Roman"/>
                <w:sz w:val="24"/>
                <w:szCs w:val="24"/>
              </w:rPr>
              <w:t>Особенности технологии производства работ при пониженных положительных и при отрицательных температурах воздуха.</w:t>
            </w: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r w:rsidRPr="00C41566">
              <w:rPr>
                <w:rFonts w:ascii="Times New Roman" w:hAnsi="Times New Roman"/>
                <w:sz w:val="24"/>
                <w:szCs w:val="24"/>
              </w:rPr>
              <w:t>Контроль качества работ по строительству оснований и покрытий из каменных материалов, обработанных неорганическими вяжущими.</w:t>
            </w:r>
          </w:p>
          <w:p w:rsidR="006E3F90" w:rsidRPr="00C41566" w:rsidRDefault="006E3F90" w:rsidP="00C41566">
            <w:pPr>
              <w:spacing w:after="0" w:line="360" w:lineRule="auto"/>
              <w:ind w:right="113"/>
              <w:contextualSpacing/>
              <w:rPr>
                <w:rFonts w:ascii="Times New Roman" w:hAnsi="Times New Roman"/>
                <w:b/>
                <w:sz w:val="24"/>
                <w:szCs w:val="24"/>
              </w:rPr>
            </w:pPr>
          </w:p>
          <w:p w:rsidR="006E3F90" w:rsidRPr="00C41566" w:rsidRDefault="006E3F90" w:rsidP="00C41566">
            <w:pPr>
              <w:spacing w:after="0" w:line="360" w:lineRule="auto"/>
              <w:ind w:right="113"/>
              <w:contextualSpacing/>
              <w:rPr>
                <w:rFonts w:ascii="Times New Roman" w:hAnsi="Times New Roman"/>
                <w:b/>
                <w:sz w:val="24"/>
                <w:szCs w:val="24"/>
              </w:rPr>
            </w:pPr>
          </w:p>
        </w:tc>
        <w:tc>
          <w:tcPr>
            <w:tcW w:w="739" w:type="pct"/>
            <w:tcBorders>
              <w:top w:val="single" w:sz="4" w:space="0" w:color="auto"/>
              <w:left w:val="single" w:sz="4" w:space="0" w:color="auto"/>
              <w:bottom w:val="single" w:sz="4" w:space="0" w:color="auto"/>
              <w:right w:val="single" w:sz="4" w:space="0" w:color="auto"/>
            </w:tcBorders>
          </w:tcPr>
          <w:p w:rsidR="006E3F90" w:rsidRPr="00434622" w:rsidRDefault="006E3F90" w:rsidP="00C41566">
            <w:pPr>
              <w:spacing w:after="0" w:line="360" w:lineRule="auto"/>
              <w:contextualSpacing/>
              <w:jc w:val="center"/>
              <w:rPr>
                <w:rFonts w:ascii="Times New Roman" w:hAnsi="Times New Roman"/>
                <w:sz w:val="24"/>
                <w:szCs w:val="24"/>
                <w:highlight w:val="yellow"/>
              </w:rPr>
            </w:pPr>
          </w:p>
        </w:tc>
      </w:tr>
      <w:tr w:rsidR="006E3F90" w:rsidRPr="00434622" w:rsidTr="00CC0654">
        <w:tc>
          <w:tcPr>
            <w:tcW w:w="1106" w:type="pct"/>
            <w:gridSpan w:val="2"/>
            <w:vMerge/>
            <w:tcBorders>
              <w:top w:val="single" w:sz="4" w:space="0" w:color="auto"/>
              <w:left w:val="single" w:sz="4" w:space="0" w:color="auto"/>
              <w:bottom w:val="single" w:sz="4" w:space="0" w:color="auto"/>
              <w:right w:val="single" w:sz="4" w:space="0" w:color="auto"/>
            </w:tcBorders>
            <w:vAlign w:val="center"/>
            <w:hideMark/>
          </w:tcPr>
          <w:p w:rsidR="006E3F90" w:rsidRPr="00C41566" w:rsidRDefault="006E3F90" w:rsidP="00C41566">
            <w:pPr>
              <w:spacing w:after="0" w:line="360" w:lineRule="auto"/>
              <w:contextualSpacing/>
              <w:rPr>
                <w:rFonts w:ascii="Times New Roman" w:hAnsi="Times New Roman"/>
                <w:sz w:val="24"/>
                <w:szCs w:val="24"/>
              </w:rPr>
            </w:pPr>
          </w:p>
        </w:tc>
        <w:tc>
          <w:tcPr>
            <w:tcW w:w="153" w:type="pct"/>
            <w:tcBorders>
              <w:top w:val="single" w:sz="4" w:space="0" w:color="auto"/>
              <w:left w:val="single" w:sz="4" w:space="0" w:color="auto"/>
              <w:bottom w:val="single" w:sz="4" w:space="0" w:color="auto"/>
              <w:right w:val="single" w:sz="4" w:space="0" w:color="auto"/>
            </w:tcBorders>
            <w:hideMark/>
          </w:tcPr>
          <w:p w:rsidR="006E3F90" w:rsidRPr="00C41566" w:rsidRDefault="006E3F90" w:rsidP="00C41566">
            <w:pPr>
              <w:spacing w:after="0" w:line="360" w:lineRule="auto"/>
              <w:contextualSpacing/>
              <w:jc w:val="center"/>
              <w:rPr>
                <w:rFonts w:ascii="Times New Roman" w:hAnsi="Times New Roman"/>
                <w:sz w:val="24"/>
                <w:szCs w:val="24"/>
              </w:rPr>
            </w:pPr>
            <w:r w:rsidRPr="00C41566">
              <w:rPr>
                <w:rFonts w:ascii="Times New Roman" w:hAnsi="Times New Roman"/>
                <w:sz w:val="24"/>
                <w:szCs w:val="24"/>
              </w:rPr>
              <w:t>12</w:t>
            </w:r>
          </w:p>
        </w:tc>
        <w:tc>
          <w:tcPr>
            <w:tcW w:w="3002" w:type="pct"/>
            <w:tcBorders>
              <w:top w:val="single" w:sz="4" w:space="0" w:color="auto"/>
              <w:left w:val="single" w:sz="4" w:space="0" w:color="auto"/>
              <w:bottom w:val="single" w:sz="4" w:space="0" w:color="auto"/>
              <w:right w:val="single" w:sz="4" w:space="0" w:color="auto"/>
            </w:tcBorders>
          </w:tcPr>
          <w:p w:rsidR="006E3F90" w:rsidRPr="00C41566" w:rsidRDefault="006E3F90" w:rsidP="00C41566">
            <w:pPr>
              <w:spacing w:after="0" w:line="360" w:lineRule="auto"/>
              <w:ind w:right="113"/>
              <w:contextualSpacing/>
              <w:rPr>
                <w:rFonts w:ascii="Times New Roman" w:hAnsi="Times New Roman"/>
                <w:b/>
                <w:sz w:val="24"/>
                <w:szCs w:val="24"/>
              </w:rPr>
            </w:pPr>
            <w:r w:rsidRPr="00C41566">
              <w:rPr>
                <w:rFonts w:ascii="Times New Roman" w:hAnsi="Times New Roman"/>
                <w:b/>
                <w:sz w:val="24"/>
                <w:szCs w:val="24"/>
              </w:rPr>
              <w:t>Строительство оснований и покрытий из каменных материалов,  обработанных органическими   вяжущими</w:t>
            </w: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r w:rsidRPr="00C41566">
              <w:rPr>
                <w:rFonts w:ascii="Times New Roman" w:hAnsi="Times New Roman"/>
                <w:sz w:val="24"/>
                <w:szCs w:val="24"/>
              </w:rPr>
              <w:t>Способы обработки каменных материалов органическими вяжущими.</w:t>
            </w: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r w:rsidRPr="00C41566">
              <w:rPr>
                <w:rFonts w:ascii="Times New Roman" w:hAnsi="Times New Roman"/>
                <w:sz w:val="24"/>
                <w:szCs w:val="24"/>
              </w:rPr>
              <w:t>Конструкции оснований и покрытий, устраиваемых по способу пропитки. Применяемые материалы. Технология строительства щебеночных оснований и покрытий по способу пропитки.</w:t>
            </w: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r w:rsidRPr="00C41566">
              <w:rPr>
                <w:rFonts w:ascii="Times New Roman" w:hAnsi="Times New Roman"/>
                <w:sz w:val="24"/>
                <w:szCs w:val="24"/>
              </w:rPr>
              <w:t>Конструкция оснований и покрытий, устраиваемых по способу смешения на дороге. Применяемые материалы. Технология строительства оснований и покрытий из каменных материалов, обработанных органическими вяжущими способом смешения на дороге.</w:t>
            </w: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r w:rsidRPr="00C41566">
              <w:rPr>
                <w:rFonts w:ascii="Times New Roman" w:hAnsi="Times New Roman"/>
                <w:sz w:val="24"/>
                <w:szCs w:val="24"/>
              </w:rPr>
              <w:lastRenderedPageBreak/>
              <w:t>Конструкция оснований и покрытий из черного щебня и смесей, обработанных битумом в смесителе. Применяемые материалы. Технология строительства оснований и покрытий из черного щебня и  смесей, обработанных битумом в смесителе.</w:t>
            </w: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r w:rsidRPr="00C41566">
              <w:rPr>
                <w:rFonts w:ascii="Times New Roman" w:hAnsi="Times New Roman"/>
                <w:sz w:val="24"/>
                <w:szCs w:val="24"/>
              </w:rPr>
              <w:t>Контроль качества работ по строительству оснований и покрытий из каменных материалов, обработанных органическими вяжущими.</w:t>
            </w:r>
          </w:p>
          <w:p w:rsidR="006E3F90" w:rsidRPr="00C41566" w:rsidRDefault="006E3F90" w:rsidP="00C41566">
            <w:pPr>
              <w:spacing w:after="0" w:line="360" w:lineRule="auto"/>
              <w:ind w:left="113" w:right="113"/>
              <w:contextualSpacing/>
              <w:jc w:val="both"/>
              <w:rPr>
                <w:rFonts w:ascii="Times New Roman" w:hAnsi="Times New Roman"/>
                <w:sz w:val="24"/>
                <w:szCs w:val="24"/>
              </w:rPr>
            </w:pPr>
          </w:p>
          <w:p w:rsidR="006E3F90" w:rsidRPr="00C41566" w:rsidRDefault="006E3F90" w:rsidP="00C41566">
            <w:pPr>
              <w:spacing w:after="0" w:line="360" w:lineRule="auto"/>
              <w:ind w:right="113"/>
              <w:contextualSpacing/>
              <w:rPr>
                <w:rFonts w:ascii="Times New Roman" w:hAnsi="Times New Roman"/>
                <w:b/>
                <w:sz w:val="24"/>
                <w:szCs w:val="24"/>
              </w:rPr>
            </w:pPr>
          </w:p>
        </w:tc>
        <w:tc>
          <w:tcPr>
            <w:tcW w:w="739" w:type="pct"/>
            <w:tcBorders>
              <w:top w:val="single" w:sz="4" w:space="0" w:color="auto"/>
              <w:left w:val="single" w:sz="4" w:space="0" w:color="auto"/>
              <w:bottom w:val="single" w:sz="4" w:space="0" w:color="auto"/>
              <w:right w:val="single" w:sz="4" w:space="0" w:color="auto"/>
            </w:tcBorders>
          </w:tcPr>
          <w:p w:rsidR="006E3F90" w:rsidRPr="00434622" w:rsidRDefault="006E3F90" w:rsidP="00C41566">
            <w:pPr>
              <w:spacing w:after="0" w:line="360" w:lineRule="auto"/>
              <w:contextualSpacing/>
              <w:jc w:val="center"/>
              <w:rPr>
                <w:rFonts w:ascii="Times New Roman" w:hAnsi="Times New Roman"/>
                <w:sz w:val="24"/>
                <w:szCs w:val="24"/>
                <w:highlight w:val="yellow"/>
              </w:rPr>
            </w:pPr>
          </w:p>
        </w:tc>
      </w:tr>
      <w:tr w:rsidR="006E3F90" w:rsidRPr="00434622" w:rsidTr="00CC0654">
        <w:tc>
          <w:tcPr>
            <w:tcW w:w="1106" w:type="pct"/>
            <w:gridSpan w:val="2"/>
            <w:vMerge/>
            <w:tcBorders>
              <w:top w:val="single" w:sz="4" w:space="0" w:color="auto"/>
              <w:left w:val="single" w:sz="4" w:space="0" w:color="auto"/>
              <w:bottom w:val="single" w:sz="4" w:space="0" w:color="auto"/>
              <w:right w:val="single" w:sz="4" w:space="0" w:color="auto"/>
            </w:tcBorders>
            <w:vAlign w:val="center"/>
            <w:hideMark/>
          </w:tcPr>
          <w:p w:rsidR="006E3F90" w:rsidRPr="00C41566" w:rsidRDefault="006E3F90" w:rsidP="00C41566">
            <w:pPr>
              <w:spacing w:after="0" w:line="360" w:lineRule="auto"/>
              <w:contextualSpacing/>
              <w:rPr>
                <w:rFonts w:ascii="Times New Roman" w:hAnsi="Times New Roman"/>
                <w:sz w:val="24"/>
                <w:szCs w:val="24"/>
              </w:rPr>
            </w:pPr>
          </w:p>
        </w:tc>
        <w:tc>
          <w:tcPr>
            <w:tcW w:w="153" w:type="pct"/>
            <w:tcBorders>
              <w:top w:val="single" w:sz="4" w:space="0" w:color="auto"/>
              <w:left w:val="single" w:sz="4" w:space="0" w:color="auto"/>
              <w:bottom w:val="single" w:sz="4" w:space="0" w:color="auto"/>
              <w:right w:val="single" w:sz="4" w:space="0" w:color="auto"/>
            </w:tcBorders>
            <w:hideMark/>
          </w:tcPr>
          <w:p w:rsidR="006E3F90" w:rsidRPr="00C41566" w:rsidRDefault="006E3F90" w:rsidP="00C41566">
            <w:pPr>
              <w:spacing w:after="0" w:line="360" w:lineRule="auto"/>
              <w:contextualSpacing/>
              <w:jc w:val="center"/>
              <w:rPr>
                <w:rFonts w:ascii="Times New Roman" w:hAnsi="Times New Roman"/>
                <w:sz w:val="24"/>
                <w:szCs w:val="24"/>
              </w:rPr>
            </w:pPr>
            <w:r w:rsidRPr="00C41566">
              <w:rPr>
                <w:rFonts w:ascii="Times New Roman" w:hAnsi="Times New Roman"/>
                <w:sz w:val="24"/>
                <w:szCs w:val="24"/>
              </w:rPr>
              <w:t>13</w:t>
            </w:r>
          </w:p>
        </w:tc>
        <w:tc>
          <w:tcPr>
            <w:tcW w:w="3002" w:type="pct"/>
            <w:tcBorders>
              <w:top w:val="single" w:sz="4" w:space="0" w:color="auto"/>
              <w:left w:val="single" w:sz="4" w:space="0" w:color="auto"/>
              <w:bottom w:val="single" w:sz="4" w:space="0" w:color="auto"/>
              <w:right w:val="single" w:sz="4" w:space="0" w:color="auto"/>
            </w:tcBorders>
          </w:tcPr>
          <w:p w:rsidR="006E3F90" w:rsidRPr="00C41566" w:rsidRDefault="006E3F90" w:rsidP="00C41566">
            <w:pPr>
              <w:spacing w:after="0" w:line="360" w:lineRule="auto"/>
              <w:ind w:right="113"/>
              <w:contextualSpacing/>
              <w:rPr>
                <w:rFonts w:ascii="Times New Roman" w:hAnsi="Times New Roman"/>
                <w:b/>
                <w:sz w:val="24"/>
                <w:szCs w:val="24"/>
              </w:rPr>
            </w:pPr>
            <w:r w:rsidRPr="00C41566">
              <w:rPr>
                <w:rFonts w:ascii="Times New Roman" w:hAnsi="Times New Roman"/>
                <w:b/>
                <w:sz w:val="24"/>
                <w:szCs w:val="24"/>
              </w:rPr>
              <w:t>Строительство асфальтобетонных покрытий  и оснований</w:t>
            </w: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r w:rsidRPr="00C41566">
              <w:rPr>
                <w:rFonts w:ascii="Times New Roman" w:hAnsi="Times New Roman"/>
                <w:sz w:val="24"/>
                <w:szCs w:val="24"/>
              </w:rPr>
              <w:t>Конструкции асфальтобетонных покрытий и оснований. Применяемые материалы.</w:t>
            </w: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r w:rsidRPr="00C41566">
              <w:rPr>
                <w:rFonts w:ascii="Times New Roman" w:hAnsi="Times New Roman"/>
                <w:sz w:val="24"/>
                <w:szCs w:val="24"/>
              </w:rPr>
              <w:t>Технология строительства покрытий и оснований из горячих асфальтобетонных смесей.</w:t>
            </w: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r w:rsidRPr="00C41566">
              <w:rPr>
                <w:rFonts w:ascii="Times New Roman" w:hAnsi="Times New Roman"/>
                <w:sz w:val="24"/>
                <w:szCs w:val="24"/>
              </w:rPr>
              <w:t xml:space="preserve">Особенности технологии строительства асфальтобетонных покрытий из холодных смесей. </w:t>
            </w:r>
          </w:p>
          <w:p w:rsidR="006E3F90" w:rsidRPr="00C41566" w:rsidRDefault="006E3F90" w:rsidP="00C41566">
            <w:pPr>
              <w:spacing w:after="0" w:line="360" w:lineRule="auto"/>
              <w:ind w:left="113" w:right="113" w:firstLine="851"/>
              <w:contextualSpacing/>
              <w:jc w:val="both"/>
              <w:rPr>
                <w:rFonts w:ascii="Times New Roman" w:hAnsi="Times New Roman"/>
                <w:color w:val="000000"/>
                <w:sz w:val="24"/>
                <w:szCs w:val="24"/>
              </w:rPr>
            </w:pPr>
            <w:r w:rsidRPr="00C41566">
              <w:rPr>
                <w:rFonts w:ascii="Times New Roman" w:hAnsi="Times New Roman"/>
                <w:color w:val="000000"/>
                <w:sz w:val="24"/>
                <w:szCs w:val="24"/>
              </w:rPr>
              <w:t>Строительство покрытий их литых асфальтобетонных смесей.</w:t>
            </w:r>
          </w:p>
          <w:p w:rsidR="006E3F90" w:rsidRPr="00C41566" w:rsidRDefault="006E3F90" w:rsidP="00C41566">
            <w:pPr>
              <w:spacing w:after="0" w:line="360" w:lineRule="auto"/>
              <w:ind w:left="113" w:right="113" w:firstLine="851"/>
              <w:contextualSpacing/>
              <w:jc w:val="both"/>
              <w:rPr>
                <w:rFonts w:ascii="Times New Roman" w:hAnsi="Times New Roman"/>
                <w:color w:val="000000"/>
                <w:sz w:val="24"/>
                <w:szCs w:val="24"/>
              </w:rPr>
            </w:pPr>
            <w:r w:rsidRPr="00C41566">
              <w:rPr>
                <w:rFonts w:ascii="Times New Roman" w:hAnsi="Times New Roman"/>
                <w:color w:val="000000"/>
                <w:sz w:val="24"/>
                <w:szCs w:val="24"/>
              </w:rPr>
              <w:t>Строительство покрытий из щебеночно-мастичного асфальтобетона.</w:t>
            </w:r>
          </w:p>
          <w:p w:rsidR="006E3F90" w:rsidRPr="00C41566" w:rsidRDefault="006E3F90" w:rsidP="00C41566">
            <w:pPr>
              <w:spacing w:after="0" w:line="360" w:lineRule="auto"/>
              <w:ind w:left="113" w:right="113" w:firstLine="851"/>
              <w:contextualSpacing/>
              <w:jc w:val="both"/>
              <w:rPr>
                <w:rFonts w:ascii="Times New Roman" w:hAnsi="Times New Roman"/>
                <w:color w:val="000000"/>
                <w:sz w:val="24"/>
                <w:szCs w:val="24"/>
              </w:rPr>
            </w:pPr>
            <w:r w:rsidRPr="00C41566">
              <w:rPr>
                <w:rFonts w:ascii="Times New Roman" w:hAnsi="Times New Roman"/>
                <w:color w:val="000000"/>
                <w:sz w:val="24"/>
                <w:szCs w:val="24"/>
              </w:rPr>
              <w:t>Строительство покрытий  из асфальтобетонных смесей на основе полимерно-битумных вяжущих.</w:t>
            </w: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r w:rsidRPr="00C41566">
              <w:rPr>
                <w:rFonts w:ascii="Times New Roman" w:hAnsi="Times New Roman"/>
                <w:sz w:val="24"/>
                <w:szCs w:val="24"/>
              </w:rPr>
              <w:t>Укладка асфальтобетонных смесей по существующему цементобетонному покрытию. Армирование асфальтобетонных покрытий геосетками.</w:t>
            </w: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r w:rsidRPr="00C41566">
              <w:rPr>
                <w:rFonts w:ascii="Times New Roman" w:hAnsi="Times New Roman"/>
                <w:sz w:val="24"/>
                <w:szCs w:val="24"/>
              </w:rPr>
              <w:lastRenderedPageBreak/>
              <w:t>Особенности технологии строительства асфальтобетонных покрытий и оснований при пониженных температурах воздуха.</w:t>
            </w:r>
          </w:p>
          <w:p w:rsidR="006E3F90" w:rsidRPr="00C41566" w:rsidRDefault="006E3F90" w:rsidP="00C41566">
            <w:pPr>
              <w:spacing w:after="0" w:line="360" w:lineRule="auto"/>
              <w:ind w:right="113"/>
              <w:contextualSpacing/>
              <w:rPr>
                <w:rFonts w:ascii="Times New Roman" w:hAnsi="Times New Roman"/>
                <w:sz w:val="24"/>
                <w:szCs w:val="24"/>
              </w:rPr>
            </w:pPr>
            <w:r w:rsidRPr="00C41566">
              <w:rPr>
                <w:rFonts w:ascii="Times New Roman" w:hAnsi="Times New Roman"/>
                <w:sz w:val="24"/>
                <w:szCs w:val="24"/>
              </w:rPr>
              <w:t>Контроль качества работ по строительству асфальтобетонных покрытий и оснований.</w:t>
            </w:r>
          </w:p>
          <w:p w:rsidR="006E3F90" w:rsidRPr="00C41566" w:rsidRDefault="006E3F90" w:rsidP="00C41566">
            <w:pPr>
              <w:spacing w:after="0" w:line="360" w:lineRule="auto"/>
              <w:ind w:right="113"/>
              <w:contextualSpacing/>
              <w:rPr>
                <w:rFonts w:ascii="Times New Roman" w:hAnsi="Times New Roman"/>
                <w:sz w:val="24"/>
                <w:szCs w:val="24"/>
              </w:rPr>
            </w:pPr>
          </w:p>
          <w:p w:rsidR="006E3F90" w:rsidRPr="00C41566" w:rsidRDefault="006E3F90" w:rsidP="00C41566">
            <w:pPr>
              <w:spacing w:after="0" w:line="360" w:lineRule="auto"/>
              <w:ind w:right="113"/>
              <w:contextualSpacing/>
              <w:rPr>
                <w:rFonts w:ascii="Times New Roman" w:hAnsi="Times New Roman"/>
                <w:sz w:val="24"/>
                <w:szCs w:val="24"/>
              </w:rPr>
            </w:pPr>
          </w:p>
          <w:p w:rsidR="006E3F90" w:rsidRPr="00C41566" w:rsidRDefault="006E3F90" w:rsidP="00C41566">
            <w:pPr>
              <w:spacing w:after="0" w:line="360" w:lineRule="auto"/>
              <w:ind w:right="113"/>
              <w:contextualSpacing/>
              <w:rPr>
                <w:rFonts w:ascii="Times New Roman" w:hAnsi="Times New Roman"/>
                <w:sz w:val="24"/>
                <w:szCs w:val="24"/>
              </w:rPr>
            </w:pPr>
          </w:p>
          <w:p w:rsidR="006E3F90" w:rsidRPr="00C41566" w:rsidRDefault="006E3F90" w:rsidP="00C41566">
            <w:pPr>
              <w:spacing w:after="0" w:line="360" w:lineRule="auto"/>
              <w:ind w:right="113"/>
              <w:contextualSpacing/>
              <w:rPr>
                <w:rFonts w:ascii="Times New Roman" w:hAnsi="Times New Roman"/>
                <w:b/>
                <w:sz w:val="24"/>
                <w:szCs w:val="24"/>
              </w:rPr>
            </w:pPr>
          </w:p>
        </w:tc>
        <w:tc>
          <w:tcPr>
            <w:tcW w:w="739" w:type="pct"/>
            <w:tcBorders>
              <w:top w:val="single" w:sz="4" w:space="0" w:color="auto"/>
              <w:left w:val="single" w:sz="4" w:space="0" w:color="auto"/>
              <w:bottom w:val="single" w:sz="4" w:space="0" w:color="auto"/>
              <w:right w:val="single" w:sz="4" w:space="0" w:color="auto"/>
            </w:tcBorders>
            <w:hideMark/>
          </w:tcPr>
          <w:p w:rsidR="006E3F90" w:rsidRPr="00434622" w:rsidRDefault="006E3F90" w:rsidP="00C41566">
            <w:pPr>
              <w:spacing w:after="0" w:line="360" w:lineRule="auto"/>
              <w:contextualSpacing/>
              <w:jc w:val="center"/>
              <w:rPr>
                <w:rFonts w:ascii="Times New Roman" w:hAnsi="Times New Roman"/>
                <w:sz w:val="24"/>
                <w:szCs w:val="24"/>
                <w:highlight w:val="yellow"/>
              </w:rPr>
            </w:pPr>
          </w:p>
        </w:tc>
      </w:tr>
      <w:tr w:rsidR="006E3F90" w:rsidRPr="00434622" w:rsidTr="00CC0654">
        <w:tc>
          <w:tcPr>
            <w:tcW w:w="1106" w:type="pct"/>
            <w:gridSpan w:val="2"/>
            <w:vMerge/>
            <w:tcBorders>
              <w:top w:val="single" w:sz="4" w:space="0" w:color="auto"/>
              <w:left w:val="single" w:sz="4" w:space="0" w:color="auto"/>
              <w:bottom w:val="single" w:sz="4" w:space="0" w:color="auto"/>
              <w:right w:val="single" w:sz="4" w:space="0" w:color="auto"/>
            </w:tcBorders>
            <w:vAlign w:val="center"/>
            <w:hideMark/>
          </w:tcPr>
          <w:p w:rsidR="006E3F90" w:rsidRPr="00C41566" w:rsidRDefault="006E3F90" w:rsidP="00C41566">
            <w:pPr>
              <w:spacing w:after="0" w:line="360" w:lineRule="auto"/>
              <w:contextualSpacing/>
              <w:rPr>
                <w:rFonts w:ascii="Times New Roman" w:hAnsi="Times New Roman"/>
                <w:sz w:val="24"/>
                <w:szCs w:val="24"/>
              </w:rPr>
            </w:pPr>
          </w:p>
        </w:tc>
        <w:tc>
          <w:tcPr>
            <w:tcW w:w="153" w:type="pct"/>
            <w:tcBorders>
              <w:top w:val="single" w:sz="4" w:space="0" w:color="auto"/>
              <w:left w:val="single" w:sz="4" w:space="0" w:color="auto"/>
              <w:bottom w:val="single" w:sz="4" w:space="0" w:color="auto"/>
              <w:right w:val="single" w:sz="4" w:space="0" w:color="auto"/>
            </w:tcBorders>
            <w:hideMark/>
          </w:tcPr>
          <w:p w:rsidR="006E3F90" w:rsidRPr="00C41566" w:rsidRDefault="006E3F90" w:rsidP="00C41566">
            <w:pPr>
              <w:spacing w:after="0" w:line="360" w:lineRule="auto"/>
              <w:contextualSpacing/>
              <w:jc w:val="center"/>
              <w:rPr>
                <w:rFonts w:ascii="Times New Roman" w:hAnsi="Times New Roman"/>
                <w:sz w:val="24"/>
                <w:szCs w:val="24"/>
              </w:rPr>
            </w:pPr>
            <w:r w:rsidRPr="00C41566">
              <w:rPr>
                <w:rFonts w:ascii="Times New Roman" w:hAnsi="Times New Roman"/>
                <w:sz w:val="24"/>
                <w:szCs w:val="24"/>
              </w:rPr>
              <w:t>14</w:t>
            </w:r>
          </w:p>
        </w:tc>
        <w:tc>
          <w:tcPr>
            <w:tcW w:w="3002" w:type="pct"/>
            <w:tcBorders>
              <w:top w:val="single" w:sz="4" w:space="0" w:color="auto"/>
              <w:left w:val="single" w:sz="4" w:space="0" w:color="auto"/>
              <w:bottom w:val="single" w:sz="4" w:space="0" w:color="auto"/>
              <w:right w:val="single" w:sz="4" w:space="0" w:color="auto"/>
            </w:tcBorders>
          </w:tcPr>
          <w:p w:rsidR="006E3F90" w:rsidRPr="00C41566" w:rsidRDefault="006E3F90" w:rsidP="00C41566">
            <w:pPr>
              <w:spacing w:after="0" w:line="360" w:lineRule="auto"/>
              <w:ind w:right="113"/>
              <w:contextualSpacing/>
              <w:rPr>
                <w:rFonts w:ascii="Times New Roman" w:hAnsi="Times New Roman"/>
                <w:b/>
                <w:sz w:val="24"/>
                <w:szCs w:val="24"/>
              </w:rPr>
            </w:pPr>
            <w:r w:rsidRPr="00C41566">
              <w:rPr>
                <w:rFonts w:ascii="Times New Roman" w:hAnsi="Times New Roman"/>
                <w:b/>
                <w:sz w:val="24"/>
                <w:szCs w:val="24"/>
              </w:rPr>
              <w:t xml:space="preserve"> Строительство поверхностной обработки покрытий</w:t>
            </w: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r w:rsidRPr="00C41566">
              <w:rPr>
                <w:rFonts w:ascii="Times New Roman" w:hAnsi="Times New Roman"/>
                <w:sz w:val="24"/>
                <w:szCs w:val="24"/>
              </w:rPr>
              <w:t xml:space="preserve">Назначение и способы строительства поверхностной обработки. </w:t>
            </w: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r w:rsidRPr="00C41566">
              <w:rPr>
                <w:rFonts w:ascii="Times New Roman" w:hAnsi="Times New Roman"/>
                <w:sz w:val="24"/>
                <w:szCs w:val="24"/>
              </w:rPr>
              <w:t xml:space="preserve">Строительство поверхностной обработки с использованием фракционированного щебня: область применения, применяемые материалы, технология производства работ. Применение машин типа «Чипсилер» при строительстве поверхности обработки. </w:t>
            </w: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r w:rsidRPr="00C41566">
              <w:rPr>
                <w:rFonts w:ascii="Times New Roman" w:hAnsi="Times New Roman"/>
                <w:sz w:val="24"/>
                <w:szCs w:val="24"/>
              </w:rPr>
              <w:t>Строительство поверхностной обработки с использованием эмульсионно-минеральных смесей и битумных шламов.</w:t>
            </w: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r w:rsidRPr="00C41566">
              <w:rPr>
                <w:rFonts w:ascii="Times New Roman" w:hAnsi="Times New Roman"/>
                <w:sz w:val="24"/>
                <w:szCs w:val="24"/>
              </w:rPr>
              <w:t>Контроль качества работ по строительству поверхностной обработки.</w:t>
            </w:r>
          </w:p>
          <w:p w:rsidR="006E3F90" w:rsidRPr="00C41566" w:rsidRDefault="006E3F90" w:rsidP="00C41566">
            <w:pPr>
              <w:spacing w:after="0" w:line="360" w:lineRule="auto"/>
              <w:ind w:left="113" w:right="113"/>
              <w:contextualSpacing/>
              <w:jc w:val="both"/>
              <w:rPr>
                <w:rFonts w:ascii="Times New Roman" w:hAnsi="Times New Roman"/>
                <w:sz w:val="24"/>
                <w:szCs w:val="24"/>
              </w:rPr>
            </w:pPr>
          </w:p>
          <w:p w:rsidR="006E3F90" w:rsidRPr="00C41566" w:rsidRDefault="006E3F90" w:rsidP="00C41566">
            <w:pPr>
              <w:spacing w:after="0" w:line="360" w:lineRule="auto"/>
              <w:ind w:right="113"/>
              <w:contextualSpacing/>
              <w:rPr>
                <w:rFonts w:ascii="Times New Roman" w:hAnsi="Times New Roman"/>
                <w:b/>
                <w:sz w:val="24"/>
                <w:szCs w:val="24"/>
              </w:rPr>
            </w:pPr>
          </w:p>
        </w:tc>
        <w:tc>
          <w:tcPr>
            <w:tcW w:w="739" w:type="pct"/>
            <w:tcBorders>
              <w:top w:val="single" w:sz="4" w:space="0" w:color="auto"/>
              <w:left w:val="single" w:sz="4" w:space="0" w:color="auto"/>
              <w:bottom w:val="single" w:sz="4" w:space="0" w:color="auto"/>
              <w:right w:val="single" w:sz="4" w:space="0" w:color="auto"/>
            </w:tcBorders>
          </w:tcPr>
          <w:p w:rsidR="006E3F90" w:rsidRPr="00434622" w:rsidRDefault="006E3F90" w:rsidP="00C41566">
            <w:pPr>
              <w:spacing w:after="0" w:line="360" w:lineRule="auto"/>
              <w:contextualSpacing/>
              <w:jc w:val="center"/>
              <w:rPr>
                <w:rFonts w:ascii="Times New Roman" w:hAnsi="Times New Roman"/>
                <w:sz w:val="24"/>
                <w:szCs w:val="24"/>
                <w:highlight w:val="yellow"/>
              </w:rPr>
            </w:pPr>
          </w:p>
        </w:tc>
      </w:tr>
      <w:tr w:rsidR="006E3F90" w:rsidRPr="00434622" w:rsidTr="00CC0654">
        <w:tc>
          <w:tcPr>
            <w:tcW w:w="1106" w:type="pct"/>
            <w:gridSpan w:val="2"/>
            <w:vMerge/>
            <w:tcBorders>
              <w:top w:val="single" w:sz="4" w:space="0" w:color="auto"/>
              <w:left w:val="single" w:sz="4" w:space="0" w:color="auto"/>
              <w:bottom w:val="single" w:sz="4" w:space="0" w:color="auto"/>
              <w:right w:val="single" w:sz="4" w:space="0" w:color="auto"/>
            </w:tcBorders>
            <w:vAlign w:val="center"/>
            <w:hideMark/>
          </w:tcPr>
          <w:p w:rsidR="006E3F90" w:rsidRPr="00C41566" w:rsidRDefault="006E3F90" w:rsidP="00C41566">
            <w:pPr>
              <w:spacing w:after="0" w:line="360" w:lineRule="auto"/>
              <w:contextualSpacing/>
              <w:rPr>
                <w:rFonts w:ascii="Times New Roman" w:hAnsi="Times New Roman"/>
                <w:sz w:val="24"/>
                <w:szCs w:val="24"/>
              </w:rPr>
            </w:pPr>
          </w:p>
        </w:tc>
        <w:tc>
          <w:tcPr>
            <w:tcW w:w="153" w:type="pct"/>
            <w:tcBorders>
              <w:top w:val="single" w:sz="4" w:space="0" w:color="auto"/>
              <w:left w:val="single" w:sz="4" w:space="0" w:color="auto"/>
              <w:bottom w:val="single" w:sz="4" w:space="0" w:color="auto"/>
              <w:right w:val="single" w:sz="4" w:space="0" w:color="auto"/>
            </w:tcBorders>
            <w:hideMark/>
          </w:tcPr>
          <w:p w:rsidR="006E3F90" w:rsidRPr="00C41566" w:rsidRDefault="006E3F90" w:rsidP="00C41566">
            <w:pPr>
              <w:spacing w:after="0" w:line="360" w:lineRule="auto"/>
              <w:contextualSpacing/>
              <w:jc w:val="center"/>
              <w:rPr>
                <w:rFonts w:ascii="Times New Roman" w:hAnsi="Times New Roman"/>
                <w:sz w:val="24"/>
                <w:szCs w:val="24"/>
              </w:rPr>
            </w:pPr>
            <w:r w:rsidRPr="00C41566">
              <w:rPr>
                <w:rFonts w:ascii="Times New Roman" w:hAnsi="Times New Roman"/>
                <w:sz w:val="24"/>
                <w:szCs w:val="24"/>
              </w:rPr>
              <w:t>15</w:t>
            </w:r>
          </w:p>
        </w:tc>
        <w:tc>
          <w:tcPr>
            <w:tcW w:w="3002" w:type="pct"/>
            <w:tcBorders>
              <w:top w:val="single" w:sz="4" w:space="0" w:color="auto"/>
              <w:left w:val="single" w:sz="4" w:space="0" w:color="auto"/>
              <w:bottom w:val="single" w:sz="4" w:space="0" w:color="auto"/>
              <w:right w:val="single" w:sz="4" w:space="0" w:color="auto"/>
            </w:tcBorders>
          </w:tcPr>
          <w:p w:rsidR="006E3F90" w:rsidRPr="00C41566" w:rsidRDefault="006E3F90" w:rsidP="00C41566">
            <w:pPr>
              <w:spacing w:after="0" w:line="360" w:lineRule="auto"/>
              <w:ind w:right="113"/>
              <w:contextualSpacing/>
              <w:rPr>
                <w:rFonts w:ascii="Times New Roman" w:hAnsi="Times New Roman"/>
                <w:b/>
                <w:sz w:val="24"/>
                <w:szCs w:val="24"/>
              </w:rPr>
            </w:pPr>
            <w:r w:rsidRPr="00C41566">
              <w:rPr>
                <w:rFonts w:ascii="Times New Roman" w:hAnsi="Times New Roman"/>
                <w:b/>
                <w:sz w:val="24"/>
                <w:szCs w:val="24"/>
              </w:rPr>
              <w:t>Строительство монолитных  цементобетонных, армобетонных и  железобетонных покрытий и  оснований</w:t>
            </w: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r w:rsidRPr="00C41566">
              <w:rPr>
                <w:rFonts w:ascii="Times New Roman" w:hAnsi="Times New Roman"/>
                <w:sz w:val="24"/>
                <w:szCs w:val="24"/>
              </w:rPr>
              <w:lastRenderedPageBreak/>
              <w:t>Конструкции дорожных одежд с монолитными цементобетонными покрытиями. Швы в цементобетонных покрытиях: виды,  назначение, конструкция, расположение, способы нарезки пазов.</w:t>
            </w: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r w:rsidRPr="00C41566">
              <w:rPr>
                <w:rFonts w:ascii="Times New Roman" w:hAnsi="Times New Roman"/>
                <w:sz w:val="24"/>
                <w:szCs w:val="24"/>
              </w:rPr>
              <w:t xml:space="preserve">Технология строительства дорожных одежд с цементобетонными покрытиями комплектами машин типа ДС – 100 (ДС-110) со скользящими формами. </w:t>
            </w:r>
          </w:p>
          <w:p w:rsidR="006E3F90" w:rsidRPr="00C41566" w:rsidRDefault="006E3F90" w:rsidP="00C41566">
            <w:pPr>
              <w:spacing w:after="0" w:line="360" w:lineRule="auto"/>
              <w:ind w:left="113" w:right="113" w:firstLine="851"/>
              <w:contextualSpacing/>
              <w:jc w:val="both"/>
              <w:rPr>
                <w:rFonts w:ascii="Times New Roman" w:hAnsi="Times New Roman"/>
                <w:color w:val="000000"/>
                <w:sz w:val="24"/>
                <w:szCs w:val="24"/>
              </w:rPr>
            </w:pPr>
            <w:r w:rsidRPr="00C41566">
              <w:rPr>
                <w:rFonts w:ascii="Times New Roman" w:hAnsi="Times New Roman"/>
                <w:color w:val="000000"/>
                <w:sz w:val="24"/>
                <w:szCs w:val="24"/>
              </w:rPr>
              <w:t xml:space="preserve">Технология одновременного профилирования и укладки дорожного покрытия при помощи скользящей формы  бетоноукладчиком Gomaco GT-6300. </w:t>
            </w: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r w:rsidRPr="00C41566">
              <w:rPr>
                <w:rFonts w:ascii="Times New Roman" w:hAnsi="Times New Roman"/>
                <w:sz w:val="24"/>
                <w:szCs w:val="24"/>
              </w:rPr>
              <w:t>Обеспечение шероховатости покрытий. Уход за бетоном: цели, сроки, способы, технология. Нарезка деформационных швов в цементобетонных покрытиях в различных условиях. Герметизация деформационных швов.</w:t>
            </w: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r w:rsidRPr="00C41566">
              <w:rPr>
                <w:rFonts w:ascii="Times New Roman" w:hAnsi="Times New Roman"/>
                <w:sz w:val="24"/>
                <w:szCs w:val="24"/>
              </w:rPr>
              <w:t>Особенности технологии строительства армобетонных и железобетонных покрытий и оснований.</w:t>
            </w: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r w:rsidRPr="00C41566">
              <w:rPr>
                <w:rFonts w:ascii="Times New Roman" w:hAnsi="Times New Roman"/>
                <w:sz w:val="24"/>
                <w:szCs w:val="24"/>
              </w:rPr>
              <w:t>Армобетонные и железобетонные покрытия и основания. Особенности технологии строительства армобетонных и железобетонных покрытий и оснований.</w:t>
            </w: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r w:rsidRPr="00C41566">
              <w:rPr>
                <w:rFonts w:ascii="Times New Roman" w:hAnsi="Times New Roman"/>
                <w:sz w:val="24"/>
                <w:szCs w:val="24"/>
              </w:rPr>
              <w:t>Общие сведения о строительстве предварительно напряженных покрытий.</w:t>
            </w: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r w:rsidRPr="00C41566">
              <w:rPr>
                <w:rFonts w:ascii="Times New Roman" w:hAnsi="Times New Roman"/>
                <w:sz w:val="24"/>
                <w:szCs w:val="24"/>
              </w:rPr>
              <w:t>Строительство цементобетонных покрытий на укрепительных полосах.</w:t>
            </w: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r w:rsidRPr="00C41566">
              <w:rPr>
                <w:rFonts w:ascii="Times New Roman" w:hAnsi="Times New Roman"/>
                <w:sz w:val="24"/>
                <w:szCs w:val="24"/>
              </w:rPr>
              <w:t>Особенности технологии строительства монолитных цементобетонных, армобетонных и железобетонных покрытий и оснований при пониженных положительных и при отрицательных температурах воздуха.</w:t>
            </w: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r w:rsidRPr="00C41566">
              <w:rPr>
                <w:rFonts w:ascii="Times New Roman" w:hAnsi="Times New Roman"/>
                <w:sz w:val="24"/>
                <w:szCs w:val="24"/>
              </w:rPr>
              <w:lastRenderedPageBreak/>
              <w:t>Контроль качества работ по строительству монолитных цементобетонных, армобетонных и железобетонных покрытий и оснований.</w:t>
            </w:r>
          </w:p>
          <w:p w:rsidR="006E3F90" w:rsidRPr="00C41566" w:rsidRDefault="006E3F90" w:rsidP="00C41566">
            <w:pPr>
              <w:spacing w:after="0" w:line="360" w:lineRule="auto"/>
              <w:ind w:left="113" w:right="113"/>
              <w:contextualSpacing/>
              <w:jc w:val="both"/>
              <w:rPr>
                <w:rFonts w:ascii="Times New Roman" w:hAnsi="Times New Roman"/>
                <w:sz w:val="24"/>
                <w:szCs w:val="24"/>
              </w:rPr>
            </w:pPr>
          </w:p>
          <w:p w:rsidR="006E3F90" w:rsidRPr="00C41566" w:rsidRDefault="006E3F90" w:rsidP="00C41566">
            <w:pPr>
              <w:spacing w:after="0" w:line="360" w:lineRule="auto"/>
              <w:ind w:right="113"/>
              <w:contextualSpacing/>
              <w:rPr>
                <w:rFonts w:ascii="Times New Roman" w:hAnsi="Times New Roman"/>
                <w:b/>
                <w:sz w:val="24"/>
                <w:szCs w:val="24"/>
              </w:rPr>
            </w:pPr>
          </w:p>
        </w:tc>
        <w:tc>
          <w:tcPr>
            <w:tcW w:w="739" w:type="pct"/>
            <w:tcBorders>
              <w:top w:val="single" w:sz="4" w:space="0" w:color="auto"/>
              <w:left w:val="single" w:sz="4" w:space="0" w:color="auto"/>
              <w:bottom w:val="single" w:sz="4" w:space="0" w:color="auto"/>
              <w:right w:val="single" w:sz="4" w:space="0" w:color="auto"/>
            </w:tcBorders>
            <w:hideMark/>
          </w:tcPr>
          <w:p w:rsidR="006E3F90" w:rsidRPr="00434622" w:rsidRDefault="006E3F90" w:rsidP="00C41566">
            <w:pPr>
              <w:spacing w:after="0" w:line="360" w:lineRule="auto"/>
              <w:contextualSpacing/>
              <w:jc w:val="center"/>
              <w:rPr>
                <w:rFonts w:ascii="Times New Roman" w:hAnsi="Times New Roman"/>
                <w:sz w:val="24"/>
                <w:szCs w:val="24"/>
                <w:highlight w:val="yellow"/>
              </w:rPr>
            </w:pPr>
          </w:p>
        </w:tc>
      </w:tr>
      <w:tr w:rsidR="006E3F90" w:rsidRPr="00434622" w:rsidTr="00CC0654">
        <w:tc>
          <w:tcPr>
            <w:tcW w:w="1106" w:type="pct"/>
            <w:gridSpan w:val="2"/>
            <w:vMerge/>
            <w:tcBorders>
              <w:top w:val="single" w:sz="4" w:space="0" w:color="auto"/>
              <w:left w:val="single" w:sz="4" w:space="0" w:color="auto"/>
              <w:bottom w:val="single" w:sz="4" w:space="0" w:color="auto"/>
              <w:right w:val="single" w:sz="4" w:space="0" w:color="auto"/>
            </w:tcBorders>
            <w:vAlign w:val="center"/>
            <w:hideMark/>
          </w:tcPr>
          <w:p w:rsidR="006E3F90" w:rsidRPr="00C41566" w:rsidRDefault="006E3F90" w:rsidP="00C41566">
            <w:pPr>
              <w:spacing w:after="0" w:line="360" w:lineRule="auto"/>
              <w:contextualSpacing/>
              <w:rPr>
                <w:rFonts w:ascii="Times New Roman" w:hAnsi="Times New Roman"/>
                <w:sz w:val="24"/>
                <w:szCs w:val="24"/>
              </w:rPr>
            </w:pPr>
          </w:p>
        </w:tc>
        <w:tc>
          <w:tcPr>
            <w:tcW w:w="153" w:type="pct"/>
            <w:tcBorders>
              <w:top w:val="single" w:sz="4" w:space="0" w:color="auto"/>
              <w:left w:val="single" w:sz="4" w:space="0" w:color="auto"/>
              <w:bottom w:val="single" w:sz="4" w:space="0" w:color="auto"/>
              <w:right w:val="single" w:sz="4" w:space="0" w:color="auto"/>
            </w:tcBorders>
            <w:hideMark/>
          </w:tcPr>
          <w:p w:rsidR="006E3F90" w:rsidRPr="00C41566" w:rsidRDefault="006E3F90" w:rsidP="00C41566">
            <w:pPr>
              <w:spacing w:after="0" w:line="360" w:lineRule="auto"/>
              <w:contextualSpacing/>
              <w:jc w:val="center"/>
              <w:rPr>
                <w:rFonts w:ascii="Times New Roman" w:hAnsi="Times New Roman"/>
                <w:sz w:val="24"/>
                <w:szCs w:val="24"/>
              </w:rPr>
            </w:pPr>
            <w:r w:rsidRPr="00C41566">
              <w:rPr>
                <w:rFonts w:ascii="Times New Roman" w:hAnsi="Times New Roman"/>
                <w:sz w:val="24"/>
                <w:szCs w:val="24"/>
              </w:rPr>
              <w:t>16</w:t>
            </w:r>
          </w:p>
        </w:tc>
        <w:tc>
          <w:tcPr>
            <w:tcW w:w="3002" w:type="pct"/>
            <w:tcBorders>
              <w:top w:val="single" w:sz="4" w:space="0" w:color="auto"/>
              <w:left w:val="single" w:sz="4" w:space="0" w:color="auto"/>
              <w:bottom w:val="single" w:sz="4" w:space="0" w:color="auto"/>
              <w:right w:val="single" w:sz="4" w:space="0" w:color="auto"/>
            </w:tcBorders>
          </w:tcPr>
          <w:p w:rsidR="006E3F90" w:rsidRPr="00C41566" w:rsidRDefault="006E3F90" w:rsidP="00C41566">
            <w:pPr>
              <w:spacing w:after="0" w:line="360" w:lineRule="auto"/>
              <w:ind w:right="113"/>
              <w:contextualSpacing/>
              <w:rPr>
                <w:rFonts w:ascii="Times New Roman" w:hAnsi="Times New Roman"/>
                <w:b/>
                <w:sz w:val="24"/>
                <w:szCs w:val="24"/>
              </w:rPr>
            </w:pPr>
            <w:r w:rsidRPr="00C41566">
              <w:rPr>
                <w:rFonts w:ascii="Times New Roman" w:hAnsi="Times New Roman"/>
                <w:b/>
                <w:sz w:val="24"/>
                <w:szCs w:val="24"/>
              </w:rPr>
              <w:t>Строительство дорожных одежд с  использованием местных          материалов</w:t>
            </w:r>
          </w:p>
          <w:p w:rsidR="006E3F90" w:rsidRPr="00C41566" w:rsidRDefault="006E3F90" w:rsidP="00C41566">
            <w:pPr>
              <w:spacing w:after="0" w:line="360" w:lineRule="auto"/>
              <w:ind w:left="113" w:right="113" w:firstLine="595"/>
              <w:contextualSpacing/>
              <w:jc w:val="both"/>
              <w:rPr>
                <w:rFonts w:ascii="Times New Roman" w:hAnsi="Times New Roman"/>
                <w:sz w:val="24"/>
                <w:szCs w:val="24"/>
              </w:rPr>
            </w:pPr>
            <w:r w:rsidRPr="00C41566">
              <w:rPr>
                <w:rFonts w:ascii="Times New Roman" w:hAnsi="Times New Roman"/>
                <w:sz w:val="24"/>
                <w:szCs w:val="24"/>
              </w:rPr>
              <w:t>Содержание понятия “местные материалы”. Местные природные дорожно-строительные материалы. Отходы и побочные продукты различных отраслей промышленности.</w:t>
            </w: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r w:rsidRPr="00C41566">
              <w:rPr>
                <w:rFonts w:ascii="Times New Roman" w:hAnsi="Times New Roman"/>
                <w:sz w:val="24"/>
                <w:szCs w:val="24"/>
              </w:rPr>
              <w:t>Технология улучшения грунтовых дорог созданием оптимальных грунтовых и грунтощебеночных ( или грунтогравийных ) смесей, добавками металлургических шлаков, торфа и других местных материалов.</w:t>
            </w: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r w:rsidRPr="00C41566">
              <w:rPr>
                <w:rFonts w:ascii="Times New Roman" w:hAnsi="Times New Roman"/>
                <w:sz w:val="24"/>
                <w:szCs w:val="24"/>
              </w:rPr>
              <w:t>Строительство конструктивных слоев дорожных одежд из шлаковых материалов,   дресвы.</w:t>
            </w: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r w:rsidRPr="00C41566">
              <w:rPr>
                <w:rFonts w:ascii="Times New Roman" w:hAnsi="Times New Roman"/>
                <w:sz w:val="24"/>
                <w:szCs w:val="24"/>
              </w:rPr>
              <w:t>Технология применения зол уноса тепловых электростанций при строительстве дорожных одежд.</w:t>
            </w: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r w:rsidRPr="00C41566">
              <w:rPr>
                <w:rFonts w:ascii="Times New Roman" w:hAnsi="Times New Roman"/>
                <w:sz w:val="24"/>
                <w:szCs w:val="24"/>
              </w:rPr>
              <w:t>Область применения и технология укрепления низкопрочных местных материалов полимерами.</w:t>
            </w:r>
          </w:p>
          <w:p w:rsidR="006E3F90" w:rsidRPr="00C41566" w:rsidRDefault="006E3F90" w:rsidP="00C41566">
            <w:pPr>
              <w:spacing w:after="0" w:line="360" w:lineRule="auto"/>
              <w:ind w:right="113"/>
              <w:contextualSpacing/>
              <w:rPr>
                <w:rFonts w:ascii="Times New Roman" w:hAnsi="Times New Roman"/>
                <w:b/>
                <w:sz w:val="24"/>
                <w:szCs w:val="24"/>
              </w:rPr>
            </w:pPr>
          </w:p>
        </w:tc>
        <w:tc>
          <w:tcPr>
            <w:tcW w:w="739" w:type="pct"/>
            <w:tcBorders>
              <w:top w:val="single" w:sz="4" w:space="0" w:color="auto"/>
              <w:left w:val="single" w:sz="4" w:space="0" w:color="auto"/>
              <w:bottom w:val="single" w:sz="4" w:space="0" w:color="auto"/>
              <w:right w:val="single" w:sz="4" w:space="0" w:color="auto"/>
            </w:tcBorders>
          </w:tcPr>
          <w:p w:rsidR="006E3F90" w:rsidRPr="00434622" w:rsidRDefault="006E3F90" w:rsidP="00C41566">
            <w:pPr>
              <w:spacing w:after="0" w:line="360" w:lineRule="auto"/>
              <w:contextualSpacing/>
              <w:jc w:val="center"/>
              <w:rPr>
                <w:rFonts w:ascii="Times New Roman" w:hAnsi="Times New Roman"/>
                <w:sz w:val="24"/>
                <w:szCs w:val="24"/>
                <w:highlight w:val="yellow"/>
              </w:rPr>
            </w:pPr>
          </w:p>
          <w:p w:rsidR="006E3F90" w:rsidRPr="00434622" w:rsidRDefault="006E3F90" w:rsidP="00C41566">
            <w:pPr>
              <w:spacing w:after="0" w:line="360" w:lineRule="auto"/>
              <w:contextualSpacing/>
              <w:jc w:val="center"/>
              <w:rPr>
                <w:rFonts w:ascii="Times New Roman" w:hAnsi="Times New Roman"/>
                <w:sz w:val="24"/>
                <w:szCs w:val="24"/>
                <w:highlight w:val="yellow"/>
              </w:rPr>
            </w:pPr>
          </w:p>
        </w:tc>
      </w:tr>
      <w:tr w:rsidR="006E3F90" w:rsidRPr="00434622" w:rsidTr="00CC0654">
        <w:tc>
          <w:tcPr>
            <w:tcW w:w="1106" w:type="pct"/>
            <w:gridSpan w:val="2"/>
            <w:vMerge/>
            <w:tcBorders>
              <w:top w:val="single" w:sz="4" w:space="0" w:color="auto"/>
              <w:left w:val="single" w:sz="4" w:space="0" w:color="auto"/>
              <w:bottom w:val="single" w:sz="4" w:space="0" w:color="auto"/>
              <w:right w:val="single" w:sz="4" w:space="0" w:color="auto"/>
            </w:tcBorders>
            <w:vAlign w:val="center"/>
            <w:hideMark/>
          </w:tcPr>
          <w:p w:rsidR="006E3F90" w:rsidRPr="00C41566" w:rsidRDefault="006E3F90" w:rsidP="00C41566">
            <w:pPr>
              <w:spacing w:after="0" w:line="360" w:lineRule="auto"/>
              <w:contextualSpacing/>
              <w:rPr>
                <w:rFonts w:ascii="Times New Roman" w:hAnsi="Times New Roman"/>
                <w:sz w:val="24"/>
                <w:szCs w:val="24"/>
              </w:rPr>
            </w:pPr>
          </w:p>
        </w:tc>
        <w:tc>
          <w:tcPr>
            <w:tcW w:w="153" w:type="pct"/>
            <w:tcBorders>
              <w:top w:val="single" w:sz="4" w:space="0" w:color="auto"/>
              <w:left w:val="single" w:sz="4" w:space="0" w:color="auto"/>
              <w:bottom w:val="single" w:sz="4" w:space="0" w:color="auto"/>
              <w:right w:val="single" w:sz="4" w:space="0" w:color="auto"/>
            </w:tcBorders>
            <w:hideMark/>
          </w:tcPr>
          <w:p w:rsidR="006E3F90" w:rsidRPr="00C41566" w:rsidRDefault="006E3F90" w:rsidP="00C41566">
            <w:pPr>
              <w:spacing w:after="0" w:line="360" w:lineRule="auto"/>
              <w:contextualSpacing/>
              <w:jc w:val="center"/>
              <w:rPr>
                <w:rFonts w:ascii="Times New Roman" w:hAnsi="Times New Roman"/>
                <w:sz w:val="24"/>
                <w:szCs w:val="24"/>
              </w:rPr>
            </w:pPr>
            <w:r w:rsidRPr="00C41566">
              <w:rPr>
                <w:rFonts w:ascii="Times New Roman" w:hAnsi="Times New Roman"/>
                <w:sz w:val="24"/>
                <w:szCs w:val="24"/>
              </w:rPr>
              <w:t>17</w:t>
            </w:r>
          </w:p>
        </w:tc>
        <w:tc>
          <w:tcPr>
            <w:tcW w:w="3002" w:type="pct"/>
            <w:tcBorders>
              <w:top w:val="single" w:sz="4" w:space="0" w:color="auto"/>
              <w:left w:val="single" w:sz="4" w:space="0" w:color="auto"/>
              <w:bottom w:val="single" w:sz="4" w:space="0" w:color="auto"/>
              <w:right w:val="single" w:sz="4" w:space="0" w:color="auto"/>
            </w:tcBorders>
          </w:tcPr>
          <w:p w:rsidR="006E3F90" w:rsidRPr="00C41566" w:rsidRDefault="006E3F90" w:rsidP="00C41566">
            <w:pPr>
              <w:spacing w:after="0" w:line="360" w:lineRule="auto"/>
              <w:ind w:right="113"/>
              <w:contextualSpacing/>
              <w:rPr>
                <w:rFonts w:ascii="Times New Roman" w:hAnsi="Times New Roman"/>
                <w:b/>
                <w:sz w:val="24"/>
                <w:szCs w:val="24"/>
              </w:rPr>
            </w:pPr>
            <w:r w:rsidRPr="00C41566">
              <w:rPr>
                <w:rFonts w:ascii="Times New Roman" w:hAnsi="Times New Roman"/>
                <w:b/>
                <w:sz w:val="24"/>
                <w:szCs w:val="24"/>
              </w:rPr>
              <w:t>Производственный контроль качества и приемка выполненных     работ</w:t>
            </w: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r w:rsidRPr="00C41566">
              <w:rPr>
                <w:rFonts w:ascii="Times New Roman" w:hAnsi="Times New Roman"/>
                <w:sz w:val="24"/>
                <w:szCs w:val="24"/>
              </w:rPr>
              <w:t>Необходимость контроля качества. Показатели качества.</w:t>
            </w: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r w:rsidRPr="00C41566">
              <w:rPr>
                <w:rFonts w:ascii="Times New Roman" w:hAnsi="Times New Roman"/>
                <w:sz w:val="24"/>
                <w:szCs w:val="24"/>
              </w:rPr>
              <w:t>Этапы производственного контроля качества: входной, операционный, приемочный.</w:t>
            </w: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r w:rsidRPr="00C41566">
              <w:rPr>
                <w:rFonts w:ascii="Times New Roman" w:hAnsi="Times New Roman"/>
                <w:sz w:val="24"/>
                <w:szCs w:val="24"/>
              </w:rPr>
              <w:lastRenderedPageBreak/>
              <w:t xml:space="preserve">Назначение входного контроля качества. Содержание входного контроля и его документальное оформление. </w:t>
            </w: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r w:rsidRPr="00C41566">
              <w:rPr>
                <w:rFonts w:ascii="Times New Roman" w:hAnsi="Times New Roman"/>
                <w:sz w:val="24"/>
                <w:szCs w:val="24"/>
              </w:rPr>
              <w:t>Назначение и сущность операционного контроля качества. Объекты контроля. Организация и методы операционного контроля. Схемы операционного контроля качества. Документальное оформление результатов операционного контроля.</w:t>
            </w: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r w:rsidRPr="00C41566">
              <w:rPr>
                <w:rFonts w:ascii="Times New Roman" w:hAnsi="Times New Roman"/>
                <w:sz w:val="24"/>
                <w:szCs w:val="24"/>
              </w:rPr>
              <w:t>Виды приемок выполненных работ.</w:t>
            </w: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r w:rsidRPr="00C41566">
              <w:rPr>
                <w:rFonts w:ascii="Times New Roman" w:hAnsi="Times New Roman"/>
                <w:sz w:val="24"/>
                <w:szCs w:val="24"/>
              </w:rPr>
              <w:t>Понятие о скрытых работах. Перечень работ, подлежащих освидетельствованию; сроки и правила освидетельствования скрытых работ.</w:t>
            </w: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r w:rsidRPr="00C41566">
              <w:rPr>
                <w:rFonts w:ascii="Times New Roman" w:hAnsi="Times New Roman"/>
                <w:sz w:val="24"/>
                <w:szCs w:val="24"/>
              </w:rPr>
              <w:t>Промежуточная приемка ответственных конструкций и ее документальное оформление.</w:t>
            </w:r>
          </w:p>
          <w:p w:rsidR="006E3F90" w:rsidRPr="00C41566" w:rsidRDefault="006E3F90" w:rsidP="00C41566">
            <w:pPr>
              <w:spacing w:after="0" w:line="360" w:lineRule="auto"/>
              <w:ind w:left="113" w:right="113"/>
              <w:contextualSpacing/>
              <w:jc w:val="both"/>
              <w:rPr>
                <w:rFonts w:ascii="Times New Roman" w:hAnsi="Times New Roman"/>
                <w:sz w:val="24"/>
                <w:szCs w:val="24"/>
              </w:rPr>
            </w:pPr>
            <w:r w:rsidRPr="00C41566">
              <w:rPr>
                <w:rFonts w:ascii="Times New Roman" w:hAnsi="Times New Roman"/>
                <w:sz w:val="24"/>
                <w:szCs w:val="24"/>
              </w:rPr>
              <w:t xml:space="preserve">     Правила приемки в эксплуатацию законченных строительством автомобильных дорог. Оформляемая документация.</w:t>
            </w: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r w:rsidRPr="00C41566">
              <w:rPr>
                <w:rFonts w:ascii="Times New Roman" w:hAnsi="Times New Roman"/>
                <w:sz w:val="24"/>
                <w:szCs w:val="24"/>
              </w:rPr>
              <w:t>Оценка качества выполненных строительно-монтажных работ.</w:t>
            </w:r>
          </w:p>
          <w:p w:rsidR="006E3F90" w:rsidRPr="00C41566" w:rsidRDefault="006E3F90" w:rsidP="00C41566">
            <w:pPr>
              <w:spacing w:after="0" w:line="360" w:lineRule="auto"/>
              <w:ind w:right="113"/>
              <w:contextualSpacing/>
              <w:rPr>
                <w:rFonts w:ascii="Times New Roman" w:hAnsi="Times New Roman"/>
                <w:b/>
                <w:sz w:val="24"/>
                <w:szCs w:val="24"/>
              </w:rPr>
            </w:pPr>
          </w:p>
        </w:tc>
        <w:tc>
          <w:tcPr>
            <w:tcW w:w="739" w:type="pct"/>
            <w:tcBorders>
              <w:top w:val="single" w:sz="4" w:space="0" w:color="auto"/>
              <w:left w:val="single" w:sz="4" w:space="0" w:color="auto"/>
              <w:bottom w:val="single" w:sz="4" w:space="0" w:color="auto"/>
              <w:right w:val="single" w:sz="4" w:space="0" w:color="auto"/>
            </w:tcBorders>
            <w:hideMark/>
          </w:tcPr>
          <w:p w:rsidR="006E3F90" w:rsidRPr="00434622" w:rsidRDefault="006E3F90" w:rsidP="00C41566">
            <w:pPr>
              <w:spacing w:after="0" w:line="360" w:lineRule="auto"/>
              <w:contextualSpacing/>
              <w:jc w:val="center"/>
              <w:rPr>
                <w:rFonts w:ascii="Times New Roman" w:hAnsi="Times New Roman"/>
                <w:sz w:val="24"/>
                <w:szCs w:val="24"/>
                <w:highlight w:val="yellow"/>
              </w:rPr>
            </w:pPr>
          </w:p>
        </w:tc>
      </w:tr>
      <w:tr w:rsidR="006E3F90" w:rsidRPr="00434622" w:rsidTr="00CC0654">
        <w:tc>
          <w:tcPr>
            <w:tcW w:w="1106" w:type="pct"/>
            <w:gridSpan w:val="2"/>
            <w:vMerge/>
            <w:tcBorders>
              <w:top w:val="single" w:sz="4" w:space="0" w:color="auto"/>
              <w:left w:val="single" w:sz="4" w:space="0" w:color="auto"/>
              <w:bottom w:val="single" w:sz="4" w:space="0" w:color="auto"/>
              <w:right w:val="single" w:sz="4" w:space="0" w:color="auto"/>
            </w:tcBorders>
            <w:vAlign w:val="center"/>
            <w:hideMark/>
          </w:tcPr>
          <w:p w:rsidR="006E3F90" w:rsidRPr="00C41566" w:rsidRDefault="006E3F90" w:rsidP="00C41566">
            <w:pPr>
              <w:spacing w:after="0" w:line="360" w:lineRule="auto"/>
              <w:contextualSpacing/>
              <w:rPr>
                <w:rFonts w:ascii="Times New Roman" w:hAnsi="Times New Roman"/>
                <w:sz w:val="24"/>
                <w:szCs w:val="24"/>
              </w:rPr>
            </w:pPr>
          </w:p>
        </w:tc>
        <w:tc>
          <w:tcPr>
            <w:tcW w:w="153" w:type="pct"/>
            <w:tcBorders>
              <w:top w:val="single" w:sz="4" w:space="0" w:color="auto"/>
              <w:left w:val="single" w:sz="4" w:space="0" w:color="auto"/>
              <w:bottom w:val="single" w:sz="4" w:space="0" w:color="auto"/>
              <w:right w:val="single" w:sz="4" w:space="0" w:color="auto"/>
            </w:tcBorders>
            <w:hideMark/>
          </w:tcPr>
          <w:p w:rsidR="006E3F90" w:rsidRPr="00C41566" w:rsidRDefault="006E3F90" w:rsidP="00C41566">
            <w:pPr>
              <w:spacing w:after="0" w:line="360" w:lineRule="auto"/>
              <w:contextualSpacing/>
              <w:jc w:val="center"/>
              <w:rPr>
                <w:rFonts w:ascii="Times New Roman" w:hAnsi="Times New Roman"/>
                <w:sz w:val="24"/>
                <w:szCs w:val="24"/>
              </w:rPr>
            </w:pPr>
            <w:r w:rsidRPr="00C41566">
              <w:rPr>
                <w:rFonts w:ascii="Times New Roman" w:hAnsi="Times New Roman"/>
                <w:sz w:val="24"/>
                <w:szCs w:val="24"/>
              </w:rPr>
              <w:t>18</w:t>
            </w:r>
          </w:p>
        </w:tc>
        <w:tc>
          <w:tcPr>
            <w:tcW w:w="3002" w:type="pct"/>
            <w:tcBorders>
              <w:top w:val="single" w:sz="4" w:space="0" w:color="auto"/>
              <w:left w:val="single" w:sz="4" w:space="0" w:color="auto"/>
              <w:bottom w:val="single" w:sz="4" w:space="0" w:color="auto"/>
              <w:right w:val="single" w:sz="4" w:space="0" w:color="auto"/>
            </w:tcBorders>
          </w:tcPr>
          <w:p w:rsidR="006E3F90" w:rsidRPr="00C41566" w:rsidRDefault="00B70F78" w:rsidP="00C41566">
            <w:pPr>
              <w:spacing w:after="0" w:line="360" w:lineRule="auto"/>
              <w:ind w:right="113"/>
              <w:contextualSpacing/>
              <w:rPr>
                <w:rFonts w:ascii="Times New Roman" w:hAnsi="Times New Roman"/>
                <w:b/>
                <w:sz w:val="24"/>
                <w:szCs w:val="24"/>
              </w:rPr>
            </w:pPr>
            <w:r>
              <w:rPr>
                <w:rFonts w:ascii="Times New Roman" w:hAnsi="Times New Roman"/>
                <w:b/>
                <w:sz w:val="24"/>
                <w:szCs w:val="24"/>
              </w:rPr>
              <w:t>Охрана труда</w:t>
            </w:r>
            <w:r w:rsidR="006E3F90" w:rsidRPr="00C41566">
              <w:rPr>
                <w:rFonts w:ascii="Times New Roman" w:hAnsi="Times New Roman"/>
                <w:b/>
                <w:sz w:val="24"/>
                <w:szCs w:val="24"/>
              </w:rPr>
              <w:t xml:space="preserve">  при строительстве автомобильных  дорог и аэродромов</w:t>
            </w: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r w:rsidRPr="00C41566">
              <w:rPr>
                <w:rFonts w:ascii="Times New Roman" w:hAnsi="Times New Roman"/>
                <w:sz w:val="24"/>
                <w:szCs w:val="24"/>
              </w:rPr>
              <w:t xml:space="preserve">Общие требования </w:t>
            </w:r>
            <w:r w:rsidR="00B70F78">
              <w:rPr>
                <w:rFonts w:ascii="Times New Roman" w:hAnsi="Times New Roman"/>
                <w:sz w:val="24"/>
                <w:szCs w:val="24"/>
              </w:rPr>
              <w:t>охраны труда</w:t>
            </w:r>
            <w:r w:rsidRPr="00C41566">
              <w:rPr>
                <w:rFonts w:ascii="Times New Roman" w:hAnsi="Times New Roman"/>
                <w:sz w:val="24"/>
                <w:szCs w:val="24"/>
              </w:rPr>
              <w:t xml:space="preserve"> при строительстве автомобильных дорог и аэродромов.</w:t>
            </w:r>
          </w:p>
          <w:p w:rsidR="006E3F90" w:rsidRPr="00C41566" w:rsidRDefault="00B70F78" w:rsidP="00C41566">
            <w:pPr>
              <w:spacing w:after="0" w:line="360" w:lineRule="auto"/>
              <w:ind w:left="113" w:right="113" w:firstLine="851"/>
              <w:contextualSpacing/>
              <w:jc w:val="both"/>
              <w:rPr>
                <w:rFonts w:ascii="Times New Roman" w:hAnsi="Times New Roman"/>
                <w:sz w:val="24"/>
                <w:szCs w:val="24"/>
              </w:rPr>
            </w:pPr>
            <w:r>
              <w:rPr>
                <w:rFonts w:ascii="Times New Roman" w:hAnsi="Times New Roman"/>
                <w:sz w:val="24"/>
                <w:szCs w:val="24"/>
              </w:rPr>
              <w:t>Охрана труда</w:t>
            </w:r>
            <w:r w:rsidR="006E3F90" w:rsidRPr="00C41566">
              <w:rPr>
                <w:rFonts w:ascii="Times New Roman" w:hAnsi="Times New Roman"/>
                <w:sz w:val="24"/>
                <w:szCs w:val="24"/>
              </w:rPr>
              <w:t xml:space="preserve"> при работе на дорожных машинах.</w:t>
            </w:r>
          </w:p>
          <w:p w:rsidR="006E3F90" w:rsidRPr="00C41566" w:rsidRDefault="00B70F78" w:rsidP="00C41566">
            <w:pPr>
              <w:spacing w:after="0" w:line="360" w:lineRule="auto"/>
              <w:ind w:left="113" w:right="113" w:firstLine="851"/>
              <w:contextualSpacing/>
              <w:jc w:val="both"/>
              <w:rPr>
                <w:rFonts w:ascii="Times New Roman" w:hAnsi="Times New Roman"/>
                <w:sz w:val="24"/>
                <w:szCs w:val="24"/>
              </w:rPr>
            </w:pPr>
            <w:r>
              <w:rPr>
                <w:rFonts w:ascii="Times New Roman" w:hAnsi="Times New Roman"/>
                <w:sz w:val="24"/>
                <w:szCs w:val="24"/>
              </w:rPr>
              <w:t>Охрана труда</w:t>
            </w:r>
            <w:r w:rsidR="006E3F90" w:rsidRPr="00C41566">
              <w:rPr>
                <w:rFonts w:ascii="Times New Roman" w:hAnsi="Times New Roman"/>
                <w:sz w:val="24"/>
                <w:szCs w:val="24"/>
              </w:rPr>
              <w:t xml:space="preserve"> при работе с немеханизированным и механизированным инструментом.</w:t>
            </w:r>
          </w:p>
          <w:p w:rsidR="006E3F90" w:rsidRPr="00C41566" w:rsidRDefault="00B70F78" w:rsidP="00C41566">
            <w:pPr>
              <w:spacing w:after="0" w:line="360" w:lineRule="auto"/>
              <w:ind w:left="113" w:right="113" w:firstLine="851"/>
              <w:contextualSpacing/>
              <w:jc w:val="both"/>
              <w:rPr>
                <w:rFonts w:ascii="Times New Roman" w:hAnsi="Times New Roman"/>
                <w:sz w:val="24"/>
                <w:szCs w:val="24"/>
              </w:rPr>
            </w:pPr>
            <w:r w:rsidRPr="00B70F78">
              <w:rPr>
                <w:rFonts w:ascii="Times New Roman" w:hAnsi="Times New Roman"/>
                <w:sz w:val="24"/>
                <w:szCs w:val="24"/>
              </w:rPr>
              <w:lastRenderedPageBreak/>
              <w:t xml:space="preserve">Охрана труда </w:t>
            </w:r>
            <w:r w:rsidR="006E3F90" w:rsidRPr="00C41566">
              <w:rPr>
                <w:rFonts w:ascii="Times New Roman" w:hAnsi="Times New Roman"/>
                <w:sz w:val="24"/>
                <w:szCs w:val="24"/>
              </w:rPr>
              <w:t>при выполнении подготовительных и разбивочных работ, сооружении водопропускных труб и земляного полотна.</w:t>
            </w:r>
          </w:p>
          <w:p w:rsidR="006E3F90" w:rsidRPr="00C41566" w:rsidRDefault="00B70F78" w:rsidP="00C41566">
            <w:pPr>
              <w:spacing w:after="0" w:line="360" w:lineRule="auto"/>
              <w:ind w:left="113" w:right="113" w:firstLine="851"/>
              <w:contextualSpacing/>
              <w:jc w:val="both"/>
              <w:rPr>
                <w:rFonts w:ascii="Times New Roman" w:hAnsi="Times New Roman"/>
                <w:sz w:val="24"/>
                <w:szCs w:val="24"/>
              </w:rPr>
            </w:pPr>
            <w:r w:rsidRPr="00B70F78">
              <w:rPr>
                <w:rFonts w:ascii="Times New Roman" w:hAnsi="Times New Roman"/>
                <w:sz w:val="24"/>
                <w:szCs w:val="24"/>
              </w:rPr>
              <w:t xml:space="preserve">Охрана труда </w:t>
            </w:r>
            <w:r w:rsidR="006E3F90" w:rsidRPr="00C41566">
              <w:rPr>
                <w:rFonts w:ascii="Times New Roman" w:hAnsi="Times New Roman"/>
                <w:sz w:val="24"/>
                <w:szCs w:val="24"/>
              </w:rPr>
              <w:t>при строительстве дорожных одежд.</w:t>
            </w:r>
          </w:p>
          <w:p w:rsidR="006E3F90" w:rsidRPr="00C41566" w:rsidRDefault="00B70F78" w:rsidP="00C41566">
            <w:pPr>
              <w:spacing w:after="0" w:line="360" w:lineRule="auto"/>
              <w:ind w:left="113" w:right="113" w:firstLine="851"/>
              <w:contextualSpacing/>
              <w:jc w:val="both"/>
              <w:rPr>
                <w:rFonts w:ascii="Times New Roman" w:hAnsi="Times New Roman"/>
                <w:sz w:val="24"/>
                <w:szCs w:val="24"/>
              </w:rPr>
            </w:pPr>
            <w:r w:rsidRPr="00B70F78">
              <w:rPr>
                <w:rFonts w:ascii="Times New Roman" w:hAnsi="Times New Roman"/>
                <w:sz w:val="24"/>
                <w:szCs w:val="24"/>
              </w:rPr>
              <w:t xml:space="preserve">Охрана труда </w:t>
            </w:r>
            <w:r w:rsidR="006E3F90" w:rsidRPr="00C41566">
              <w:rPr>
                <w:rFonts w:ascii="Times New Roman" w:hAnsi="Times New Roman"/>
                <w:sz w:val="24"/>
                <w:szCs w:val="24"/>
              </w:rPr>
              <w:t>при выполнении работ по благоустройству автомобильных дорог и городских улиц.</w:t>
            </w:r>
          </w:p>
          <w:p w:rsidR="006E3F90" w:rsidRPr="00C41566" w:rsidRDefault="006E3F90" w:rsidP="00C41566">
            <w:pPr>
              <w:spacing w:after="0" w:line="360" w:lineRule="auto"/>
              <w:ind w:left="113" w:right="113"/>
              <w:contextualSpacing/>
              <w:jc w:val="both"/>
              <w:rPr>
                <w:rFonts w:ascii="Times New Roman" w:hAnsi="Times New Roman"/>
                <w:sz w:val="24"/>
                <w:szCs w:val="24"/>
              </w:rPr>
            </w:pPr>
          </w:p>
          <w:p w:rsidR="006E3F90" w:rsidRPr="00C41566" w:rsidRDefault="006E3F90" w:rsidP="00C41566">
            <w:pPr>
              <w:spacing w:after="0" w:line="360" w:lineRule="auto"/>
              <w:ind w:right="113"/>
              <w:contextualSpacing/>
              <w:rPr>
                <w:rFonts w:ascii="Times New Roman" w:hAnsi="Times New Roman"/>
                <w:b/>
                <w:sz w:val="24"/>
                <w:szCs w:val="24"/>
              </w:rPr>
            </w:pPr>
          </w:p>
        </w:tc>
        <w:tc>
          <w:tcPr>
            <w:tcW w:w="739" w:type="pct"/>
            <w:tcBorders>
              <w:top w:val="single" w:sz="4" w:space="0" w:color="auto"/>
              <w:left w:val="single" w:sz="4" w:space="0" w:color="auto"/>
              <w:bottom w:val="single" w:sz="4" w:space="0" w:color="auto"/>
              <w:right w:val="single" w:sz="4" w:space="0" w:color="auto"/>
            </w:tcBorders>
          </w:tcPr>
          <w:p w:rsidR="006E3F90" w:rsidRPr="00434622" w:rsidRDefault="006E3F90" w:rsidP="00C41566">
            <w:pPr>
              <w:spacing w:after="0" w:line="360" w:lineRule="auto"/>
              <w:contextualSpacing/>
              <w:jc w:val="center"/>
              <w:rPr>
                <w:rFonts w:ascii="Times New Roman" w:hAnsi="Times New Roman"/>
                <w:sz w:val="24"/>
                <w:szCs w:val="24"/>
                <w:highlight w:val="yellow"/>
              </w:rPr>
            </w:pPr>
          </w:p>
        </w:tc>
      </w:tr>
      <w:tr w:rsidR="006E3F90" w:rsidRPr="00434622" w:rsidTr="00CC0654">
        <w:tc>
          <w:tcPr>
            <w:tcW w:w="1106" w:type="pct"/>
            <w:gridSpan w:val="2"/>
            <w:vMerge/>
            <w:tcBorders>
              <w:top w:val="single" w:sz="4" w:space="0" w:color="auto"/>
              <w:left w:val="single" w:sz="4" w:space="0" w:color="auto"/>
              <w:bottom w:val="single" w:sz="4" w:space="0" w:color="auto"/>
              <w:right w:val="single" w:sz="4" w:space="0" w:color="auto"/>
            </w:tcBorders>
            <w:vAlign w:val="center"/>
            <w:hideMark/>
          </w:tcPr>
          <w:p w:rsidR="006E3F90" w:rsidRPr="00C41566" w:rsidRDefault="006E3F90" w:rsidP="00C41566">
            <w:pPr>
              <w:spacing w:after="0" w:line="360" w:lineRule="auto"/>
              <w:contextualSpacing/>
              <w:rPr>
                <w:rFonts w:ascii="Times New Roman" w:hAnsi="Times New Roman"/>
                <w:sz w:val="24"/>
                <w:szCs w:val="24"/>
              </w:rPr>
            </w:pPr>
          </w:p>
        </w:tc>
        <w:tc>
          <w:tcPr>
            <w:tcW w:w="153" w:type="pct"/>
            <w:tcBorders>
              <w:top w:val="single" w:sz="4" w:space="0" w:color="auto"/>
              <w:left w:val="single" w:sz="4" w:space="0" w:color="auto"/>
              <w:bottom w:val="single" w:sz="4" w:space="0" w:color="auto"/>
              <w:right w:val="single" w:sz="4" w:space="0" w:color="auto"/>
            </w:tcBorders>
            <w:hideMark/>
          </w:tcPr>
          <w:p w:rsidR="006E3F90" w:rsidRPr="00C41566" w:rsidRDefault="006E3F90" w:rsidP="00C41566">
            <w:pPr>
              <w:spacing w:after="0" w:line="360" w:lineRule="auto"/>
              <w:contextualSpacing/>
              <w:jc w:val="center"/>
              <w:rPr>
                <w:rFonts w:ascii="Times New Roman" w:hAnsi="Times New Roman"/>
                <w:sz w:val="24"/>
                <w:szCs w:val="24"/>
              </w:rPr>
            </w:pPr>
            <w:r w:rsidRPr="00C41566">
              <w:rPr>
                <w:rFonts w:ascii="Times New Roman" w:hAnsi="Times New Roman"/>
                <w:sz w:val="24"/>
                <w:szCs w:val="24"/>
              </w:rPr>
              <w:t>19</w:t>
            </w:r>
          </w:p>
        </w:tc>
        <w:tc>
          <w:tcPr>
            <w:tcW w:w="3002" w:type="pct"/>
            <w:tcBorders>
              <w:top w:val="single" w:sz="4" w:space="0" w:color="auto"/>
              <w:left w:val="single" w:sz="4" w:space="0" w:color="auto"/>
              <w:bottom w:val="single" w:sz="4" w:space="0" w:color="auto"/>
              <w:right w:val="single" w:sz="4" w:space="0" w:color="auto"/>
            </w:tcBorders>
          </w:tcPr>
          <w:p w:rsidR="006E3F90" w:rsidRPr="00C41566" w:rsidRDefault="006E3F90" w:rsidP="00C41566">
            <w:pPr>
              <w:spacing w:after="0" w:line="360" w:lineRule="auto"/>
              <w:ind w:right="113"/>
              <w:contextualSpacing/>
              <w:rPr>
                <w:rFonts w:ascii="Times New Roman" w:hAnsi="Times New Roman"/>
                <w:b/>
                <w:sz w:val="24"/>
                <w:szCs w:val="24"/>
              </w:rPr>
            </w:pPr>
            <w:r w:rsidRPr="00C41566">
              <w:rPr>
                <w:rFonts w:ascii="Times New Roman" w:hAnsi="Times New Roman"/>
                <w:b/>
                <w:sz w:val="24"/>
                <w:szCs w:val="24"/>
              </w:rPr>
              <w:t>Охрана окружающей среды при строительстве автомобильных дорог и аэродромов</w:t>
            </w: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r w:rsidRPr="00C41566">
              <w:rPr>
                <w:rFonts w:ascii="Times New Roman" w:hAnsi="Times New Roman"/>
                <w:sz w:val="24"/>
                <w:szCs w:val="24"/>
              </w:rPr>
              <w:t>Прямое воздействие строительных процессов на среду; вторичные последствия. Основные направления охраны окружающей среды при строительстве автомобильных дорог и аэродромов.</w:t>
            </w: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r w:rsidRPr="00C41566">
              <w:rPr>
                <w:rFonts w:ascii="Times New Roman" w:hAnsi="Times New Roman"/>
                <w:sz w:val="24"/>
                <w:szCs w:val="24"/>
              </w:rPr>
              <w:t>Мероприятия по охране окружающей среды на различных этапах строительства. Мероприятия по снижению уровня воздействия на окружающую среду технологических процессов по приготовлению и использованию материалов, при земляных работах, при функционировании при объектных пунктов обеспечения.</w:t>
            </w: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r w:rsidRPr="00C41566">
              <w:rPr>
                <w:rFonts w:ascii="Times New Roman" w:hAnsi="Times New Roman"/>
                <w:sz w:val="24"/>
                <w:szCs w:val="24"/>
              </w:rPr>
              <w:t>Рекультивация земель, занимаемых во временное пользование, ее виды и сроки проведения.</w:t>
            </w:r>
          </w:p>
          <w:p w:rsidR="006E3F90" w:rsidRPr="00C41566" w:rsidRDefault="006E3F90" w:rsidP="00C41566">
            <w:pPr>
              <w:spacing w:after="0" w:line="360" w:lineRule="auto"/>
              <w:ind w:right="113"/>
              <w:contextualSpacing/>
              <w:rPr>
                <w:rFonts w:ascii="Times New Roman" w:hAnsi="Times New Roman"/>
                <w:b/>
                <w:sz w:val="24"/>
                <w:szCs w:val="24"/>
              </w:rPr>
            </w:pPr>
          </w:p>
        </w:tc>
        <w:tc>
          <w:tcPr>
            <w:tcW w:w="739" w:type="pct"/>
            <w:tcBorders>
              <w:top w:val="single" w:sz="4" w:space="0" w:color="auto"/>
              <w:left w:val="single" w:sz="4" w:space="0" w:color="auto"/>
              <w:bottom w:val="single" w:sz="4" w:space="0" w:color="auto"/>
              <w:right w:val="single" w:sz="4" w:space="0" w:color="auto"/>
            </w:tcBorders>
            <w:hideMark/>
          </w:tcPr>
          <w:p w:rsidR="006E3F90" w:rsidRPr="00434622" w:rsidRDefault="006E3F90" w:rsidP="00C41566">
            <w:pPr>
              <w:spacing w:after="0" w:line="360" w:lineRule="auto"/>
              <w:contextualSpacing/>
              <w:jc w:val="center"/>
              <w:rPr>
                <w:rFonts w:ascii="Times New Roman" w:hAnsi="Times New Roman"/>
                <w:sz w:val="24"/>
                <w:szCs w:val="24"/>
                <w:highlight w:val="yellow"/>
              </w:rPr>
            </w:pPr>
          </w:p>
        </w:tc>
      </w:tr>
      <w:tr w:rsidR="006E3F90" w:rsidRPr="00434622" w:rsidTr="00CC0654">
        <w:tc>
          <w:tcPr>
            <w:tcW w:w="1106" w:type="pct"/>
            <w:gridSpan w:val="2"/>
            <w:vMerge/>
            <w:tcBorders>
              <w:top w:val="single" w:sz="4" w:space="0" w:color="auto"/>
              <w:left w:val="single" w:sz="4" w:space="0" w:color="auto"/>
              <w:bottom w:val="single" w:sz="4" w:space="0" w:color="auto"/>
              <w:right w:val="single" w:sz="4" w:space="0" w:color="auto"/>
            </w:tcBorders>
            <w:vAlign w:val="center"/>
            <w:hideMark/>
          </w:tcPr>
          <w:p w:rsidR="006E3F90" w:rsidRPr="00C41566" w:rsidRDefault="006E3F90" w:rsidP="00C41566">
            <w:pPr>
              <w:spacing w:after="0" w:line="360" w:lineRule="auto"/>
              <w:contextualSpacing/>
              <w:rPr>
                <w:rFonts w:ascii="Times New Roman" w:hAnsi="Times New Roman"/>
                <w:sz w:val="24"/>
                <w:szCs w:val="24"/>
              </w:rPr>
            </w:pPr>
          </w:p>
        </w:tc>
        <w:tc>
          <w:tcPr>
            <w:tcW w:w="153" w:type="pct"/>
            <w:tcBorders>
              <w:top w:val="single" w:sz="4" w:space="0" w:color="auto"/>
              <w:left w:val="single" w:sz="4" w:space="0" w:color="auto"/>
              <w:bottom w:val="single" w:sz="4" w:space="0" w:color="auto"/>
              <w:right w:val="single" w:sz="4" w:space="0" w:color="auto"/>
            </w:tcBorders>
            <w:hideMark/>
          </w:tcPr>
          <w:p w:rsidR="006E3F90" w:rsidRPr="00C41566" w:rsidRDefault="006E3F90" w:rsidP="00C41566">
            <w:pPr>
              <w:spacing w:after="0" w:line="360" w:lineRule="auto"/>
              <w:contextualSpacing/>
              <w:jc w:val="center"/>
              <w:rPr>
                <w:rFonts w:ascii="Times New Roman" w:hAnsi="Times New Roman"/>
                <w:sz w:val="24"/>
                <w:szCs w:val="24"/>
              </w:rPr>
            </w:pPr>
            <w:r w:rsidRPr="00C41566">
              <w:rPr>
                <w:rFonts w:ascii="Times New Roman" w:hAnsi="Times New Roman"/>
                <w:sz w:val="24"/>
                <w:szCs w:val="24"/>
              </w:rPr>
              <w:t>20</w:t>
            </w:r>
          </w:p>
        </w:tc>
        <w:tc>
          <w:tcPr>
            <w:tcW w:w="3002" w:type="pct"/>
            <w:tcBorders>
              <w:top w:val="single" w:sz="4" w:space="0" w:color="auto"/>
              <w:left w:val="single" w:sz="4" w:space="0" w:color="auto"/>
              <w:bottom w:val="single" w:sz="4" w:space="0" w:color="auto"/>
              <w:right w:val="single" w:sz="4" w:space="0" w:color="auto"/>
            </w:tcBorders>
          </w:tcPr>
          <w:p w:rsidR="006E3F90" w:rsidRPr="00C41566" w:rsidRDefault="006E3F90" w:rsidP="00C41566">
            <w:pPr>
              <w:spacing w:after="0" w:line="360" w:lineRule="auto"/>
              <w:ind w:right="113"/>
              <w:contextualSpacing/>
              <w:rPr>
                <w:rFonts w:ascii="Times New Roman" w:hAnsi="Times New Roman"/>
                <w:b/>
                <w:sz w:val="24"/>
                <w:szCs w:val="24"/>
              </w:rPr>
            </w:pPr>
            <w:r w:rsidRPr="00C41566">
              <w:rPr>
                <w:rFonts w:ascii="Times New Roman" w:hAnsi="Times New Roman"/>
                <w:b/>
                <w:sz w:val="24"/>
                <w:szCs w:val="24"/>
              </w:rPr>
              <w:t xml:space="preserve">Организация строительства автомобильных дорог и аэродромов  </w:t>
            </w:r>
          </w:p>
          <w:p w:rsidR="006E3F90" w:rsidRPr="00C41566" w:rsidRDefault="006E3F90" w:rsidP="00C41566">
            <w:pPr>
              <w:spacing w:after="0" w:line="360" w:lineRule="auto"/>
              <w:ind w:right="113"/>
              <w:contextualSpacing/>
              <w:rPr>
                <w:rFonts w:ascii="Times New Roman" w:hAnsi="Times New Roman"/>
                <w:b/>
                <w:sz w:val="24"/>
                <w:szCs w:val="24"/>
              </w:rPr>
            </w:pPr>
            <w:r w:rsidRPr="00C41566">
              <w:rPr>
                <w:rFonts w:ascii="Times New Roman" w:hAnsi="Times New Roman"/>
                <w:b/>
                <w:sz w:val="24"/>
                <w:szCs w:val="24"/>
              </w:rPr>
              <w:t xml:space="preserve"> поточным методом</w:t>
            </w: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r w:rsidRPr="00C41566">
              <w:rPr>
                <w:rFonts w:ascii="Times New Roman" w:hAnsi="Times New Roman"/>
                <w:sz w:val="24"/>
                <w:szCs w:val="24"/>
              </w:rPr>
              <w:lastRenderedPageBreak/>
              <w:t>Сущность поточного метода организации дорожно-строительных работ, условия его применения и преимущества перед другими методами.</w:t>
            </w: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r w:rsidRPr="00C41566">
              <w:rPr>
                <w:rFonts w:ascii="Times New Roman" w:hAnsi="Times New Roman"/>
                <w:sz w:val="24"/>
                <w:szCs w:val="24"/>
              </w:rPr>
              <w:t>Разновидности потоков: комплексный, специализированный, частный. Основные параметры потока и принципы их расчета.</w:t>
            </w: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r w:rsidRPr="00C41566">
              <w:rPr>
                <w:rFonts w:ascii="Times New Roman" w:hAnsi="Times New Roman"/>
                <w:sz w:val="24"/>
                <w:szCs w:val="24"/>
              </w:rPr>
              <w:t>Линейный календарный график организации дорожно-строительных работ поточным методом, его параметры и порядок их расчета.</w:t>
            </w: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r w:rsidRPr="00C41566">
              <w:rPr>
                <w:rFonts w:ascii="Times New Roman" w:hAnsi="Times New Roman"/>
                <w:sz w:val="24"/>
                <w:szCs w:val="24"/>
              </w:rPr>
              <w:t>Особенности организации работ поточным методом при строительстве аэродромов.</w:t>
            </w:r>
          </w:p>
          <w:p w:rsidR="006E3F90" w:rsidRPr="00C41566" w:rsidRDefault="006E3F90" w:rsidP="00C41566">
            <w:pPr>
              <w:spacing w:after="0" w:line="360" w:lineRule="auto"/>
              <w:ind w:right="113"/>
              <w:contextualSpacing/>
              <w:rPr>
                <w:rFonts w:ascii="Times New Roman" w:hAnsi="Times New Roman"/>
                <w:b/>
                <w:sz w:val="24"/>
                <w:szCs w:val="24"/>
              </w:rPr>
            </w:pPr>
          </w:p>
        </w:tc>
        <w:tc>
          <w:tcPr>
            <w:tcW w:w="739" w:type="pct"/>
            <w:tcBorders>
              <w:top w:val="single" w:sz="4" w:space="0" w:color="auto"/>
              <w:left w:val="single" w:sz="4" w:space="0" w:color="auto"/>
              <w:bottom w:val="single" w:sz="4" w:space="0" w:color="auto"/>
              <w:right w:val="single" w:sz="4" w:space="0" w:color="auto"/>
            </w:tcBorders>
            <w:hideMark/>
          </w:tcPr>
          <w:p w:rsidR="006E3F90" w:rsidRPr="00434622" w:rsidRDefault="006E3F90" w:rsidP="00C41566">
            <w:pPr>
              <w:spacing w:after="0" w:line="360" w:lineRule="auto"/>
              <w:contextualSpacing/>
              <w:jc w:val="center"/>
              <w:rPr>
                <w:rFonts w:ascii="Times New Roman" w:hAnsi="Times New Roman"/>
                <w:sz w:val="24"/>
                <w:szCs w:val="24"/>
                <w:highlight w:val="yellow"/>
              </w:rPr>
            </w:pPr>
          </w:p>
        </w:tc>
      </w:tr>
      <w:tr w:rsidR="006E3F90" w:rsidRPr="00434622" w:rsidTr="00CC0654">
        <w:trPr>
          <w:trHeight w:val="336"/>
        </w:trPr>
        <w:tc>
          <w:tcPr>
            <w:tcW w:w="1106" w:type="pct"/>
            <w:gridSpan w:val="2"/>
            <w:vMerge/>
            <w:tcBorders>
              <w:top w:val="single" w:sz="4" w:space="0" w:color="auto"/>
              <w:left w:val="single" w:sz="4" w:space="0" w:color="auto"/>
              <w:bottom w:val="single" w:sz="4" w:space="0" w:color="auto"/>
              <w:right w:val="single" w:sz="4" w:space="0" w:color="auto"/>
            </w:tcBorders>
            <w:vAlign w:val="center"/>
            <w:hideMark/>
          </w:tcPr>
          <w:p w:rsidR="006E3F90" w:rsidRPr="00C41566" w:rsidRDefault="006E3F90" w:rsidP="00C41566">
            <w:pPr>
              <w:spacing w:after="0" w:line="360" w:lineRule="auto"/>
              <w:contextualSpacing/>
              <w:rPr>
                <w:rFonts w:ascii="Times New Roman" w:hAnsi="Times New Roman"/>
                <w:sz w:val="24"/>
                <w:szCs w:val="24"/>
              </w:rPr>
            </w:pPr>
          </w:p>
        </w:tc>
        <w:tc>
          <w:tcPr>
            <w:tcW w:w="3155" w:type="pct"/>
            <w:gridSpan w:val="2"/>
            <w:tcBorders>
              <w:top w:val="single" w:sz="4" w:space="0" w:color="auto"/>
              <w:left w:val="single" w:sz="4" w:space="0" w:color="auto"/>
              <w:bottom w:val="single" w:sz="4" w:space="0" w:color="auto"/>
              <w:right w:val="single" w:sz="4" w:space="0" w:color="auto"/>
            </w:tcBorders>
            <w:hideMark/>
          </w:tcPr>
          <w:p w:rsidR="006E3F90" w:rsidRPr="00C41566" w:rsidRDefault="006E3F90" w:rsidP="00C41566">
            <w:pPr>
              <w:spacing w:after="0" w:line="360" w:lineRule="auto"/>
              <w:contextualSpacing/>
              <w:rPr>
                <w:rFonts w:ascii="Times New Roman" w:eastAsia="Calibri" w:hAnsi="Times New Roman"/>
                <w:b/>
                <w:bCs/>
                <w:sz w:val="24"/>
                <w:szCs w:val="24"/>
              </w:rPr>
            </w:pPr>
            <w:r w:rsidRPr="00C41566">
              <w:rPr>
                <w:rFonts w:ascii="Times New Roman" w:eastAsia="Calibri" w:hAnsi="Times New Roman"/>
                <w:b/>
                <w:bCs/>
                <w:sz w:val="24"/>
                <w:szCs w:val="24"/>
              </w:rPr>
              <w:t xml:space="preserve">В том числе, практических занятий и лабораторных работ </w:t>
            </w:r>
          </w:p>
          <w:p w:rsidR="006E3F90" w:rsidRPr="00C41566" w:rsidRDefault="006E3F90" w:rsidP="00C41566">
            <w:pPr>
              <w:spacing w:after="0" w:line="360" w:lineRule="auto"/>
              <w:contextualSpacing/>
              <w:rPr>
                <w:rFonts w:ascii="Times New Roman" w:eastAsia="Calibri" w:hAnsi="Times New Roman"/>
                <w:b/>
                <w:bCs/>
                <w:sz w:val="24"/>
                <w:szCs w:val="24"/>
              </w:rPr>
            </w:pPr>
          </w:p>
        </w:tc>
        <w:tc>
          <w:tcPr>
            <w:tcW w:w="739" w:type="pct"/>
            <w:tcBorders>
              <w:top w:val="single" w:sz="4" w:space="0" w:color="auto"/>
              <w:left w:val="single" w:sz="4" w:space="0" w:color="auto"/>
              <w:bottom w:val="single" w:sz="4" w:space="0" w:color="000000"/>
              <w:right w:val="single" w:sz="4" w:space="0" w:color="auto"/>
            </w:tcBorders>
            <w:hideMark/>
          </w:tcPr>
          <w:p w:rsidR="006E3F90" w:rsidRPr="00434622" w:rsidRDefault="006E3F90" w:rsidP="00C41566">
            <w:pPr>
              <w:spacing w:after="0" w:line="360" w:lineRule="auto"/>
              <w:contextualSpacing/>
              <w:jc w:val="center"/>
              <w:rPr>
                <w:rFonts w:ascii="Times New Roman" w:hAnsi="Times New Roman"/>
                <w:sz w:val="24"/>
                <w:szCs w:val="24"/>
                <w:highlight w:val="yellow"/>
              </w:rPr>
            </w:pPr>
          </w:p>
        </w:tc>
      </w:tr>
      <w:tr w:rsidR="006E3F90" w:rsidRPr="00434622" w:rsidTr="00CC0654">
        <w:tc>
          <w:tcPr>
            <w:tcW w:w="1106" w:type="pct"/>
            <w:gridSpan w:val="2"/>
            <w:vMerge/>
            <w:tcBorders>
              <w:top w:val="single" w:sz="4" w:space="0" w:color="auto"/>
              <w:left w:val="single" w:sz="4" w:space="0" w:color="auto"/>
              <w:bottom w:val="single" w:sz="4" w:space="0" w:color="auto"/>
              <w:right w:val="single" w:sz="4" w:space="0" w:color="auto"/>
            </w:tcBorders>
            <w:vAlign w:val="center"/>
            <w:hideMark/>
          </w:tcPr>
          <w:p w:rsidR="006E3F90" w:rsidRPr="00C41566" w:rsidRDefault="006E3F90" w:rsidP="00C41566">
            <w:pPr>
              <w:spacing w:after="0" w:line="360" w:lineRule="auto"/>
              <w:contextualSpacing/>
              <w:rPr>
                <w:rFonts w:ascii="Times New Roman" w:hAnsi="Times New Roman"/>
                <w:sz w:val="24"/>
                <w:szCs w:val="24"/>
              </w:rPr>
            </w:pPr>
          </w:p>
        </w:tc>
        <w:tc>
          <w:tcPr>
            <w:tcW w:w="153" w:type="pct"/>
            <w:tcBorders>
              <w:top w:val="single" w:sz="4" w:space="0" w:color="auto"/>
              <w:left w:val="single" w:sz="4" w:space="0" w:color="auto"/>
              <w:bottom w:val="single" w:sz="4" w:space="0" w:color="auto"/>
              <w:right w:val="single" w:sz="4" w:space="0" w:color="auto"/>
            </w:tcBorders>
            <w:hideMark/>
          </w:tcPr>
          <w:p w:rsidR="006E3F90" w:rsidRPr="00C41566" w:rsidRDefault="006E3F90" w:rsidP="00C41566">
            <w:pPr>
              <w:spacing w:after="0" w:line="360" w:lineRule="auto"/>
              <w:contextualSpacing/>
              <w:jc w:val="center"/>
              <w:rPr>
                <w:rFonts w:ascii="Times New Roman" w:eastAsia="Calibri" w:hAnsi="Times New Roman"/>
                <w:bCs/>
                <w:sz w:val="24"/>
                <w:szCs w:val="24"/>
              </w:rPr>
            </w:pPr>
            <w:r w:rsidRPr="00C41566">
              <w:rPr>
                <w:rFonts w:ascii="Times New Roman" w:eastAsia="Calibri" w:hAnsi="Times New Roman"/>
                <w:bCs/>
                <w:sz w:val="24"/>
                <w:szCs w:val="24"/>
              </w:rPr>
              <w:t>1.</w:t>
            </w:r>
          </w:p>
        </w:tc>
        <w:tc>
          <w:tcPr>
            <w:tcW w:w="3002" w:type="pct"/>
            <w:tcBorders>
              <w:top w:val="single" w:sz="4" w:space="0" w:color="auto"/>
              <w:left w:val="single" w:sz="4" w:space="0" w:color="auto"/>
              <w:bottom w:val="single" w:sz="4" w:space="0" w:color="auto"/>
              <w:right w:val="single" w:sz="4" w:space="0" w:color="auto"/>
            </w:tcBorders>
          </w:tcPr>
          <w:p w:rsidR="006E3F90" w:rsidRPr="00C41566" w:rsidRDefault="006E3F90" w:rsidP="00C41566">
            <w:pPr>
              <w:spacing w:after="0" w:line="360" w:lineRule="auto"/>
              <w:ind w:left="113" w:right="113"/>
              <w:contextualSpacing/>
              <w:jc w:val="both"/>
              <w:rPr>
                <w:rFonts w:ascii="Times New Roman" w:hAnsi="Times New Roman"/>
                <w:sz w:val="24"/>
                <w:szCs w:val="24"/>
              </w:rPr>
            </w:pPr>
            <w:r w:rsidRPr="00C41566">
              <w:rPr>
                <w:rFonts w:ascii="Times New Roman" w:hAnsi="Times New Roman"/>
                <w:b/>
                <w:sz w:val="24"/>
                <w:szCs w:val="24"/>
              </w:rPr>
              <w:t>Практическая работа</w:t>
            </w:r>
            <w:r w:rsidRPr="00C41566">
              <w:rPr>
                <w:rFonts w:ascii="Times New Roman" w:hAnsi="Times New Roman"/>
                <w:sz w:val="24"/>
                <w:szCs w:val="24"/>
              </w:rPr>
              <w:t>. На основании индивидуальных заданий рассчитать разбивочные размеры элементов поперечного профиля земляного полотна с последующим исполнением разбивочного чертежа.</w:t>
            </w:r>
          </w:p>
          <w:p w:rsidR="006E3F90" w:rsidRPr="00C41566" w:rsidRDefault="006E3F90" w:rsidP="00C41566">
            <w:pPr>
              <w:spacing w:after="0" w:line="360" w:lineRule="auto"/>
              <w:contextualSpacing/>
              <w:rPr>
                <w:rFonts w:ascii="Times New Roman" w:hAnsi="Times New Roman"/>
                <w:sz w:val="24"/>
                <w:szCs w:val="24"/>
              </w:rPr>
            </w:pPr>
          </w:p>
        </w:tc>
        <w:tc>
          <w:tcPr>
            <w:tcW w:w="739" w:type="pct"/>
            <w:tcBorders>
              <w:top w:val="single" w:sz="4" w:space="0" w:color="000000"/>
              <w:left w:val="single" w:sz="4" w:space="0" w:color="auto"/>
              <w:bottom w:val="single" w:sz="4" w:space="0" w:color="000000"/>
              <w:right w:val="single" w:sz="4" w:space="0" w:color="auto"/>
            </w:tcBorders>
            <w:hideMark/>
          </w:tcPr>
          <w:p w:rsidR="006E3F90" w:rsidRPr="00434622" w:rsidRDefault="006E3F90" w:rsidP="00C41566">
            <w:pPr>
              <w:spacing w:after="0" w:line="360" w:lineRule="auto"/>
              <w:contextualSpacing/>
              <w:rPr>
                <w:rFonts w:ascii="Times New Roman" w:hAnsi="Times New Roman"/>
                <w:sz w:val="24"/>
                <w:szCs w:val="24"/>
                <w:highlight w:val="yellow"/>
              </w:rPr>
            </w:pPr>
          </w:p>
        </w:tc>
      </w:tr>
      <w:tr w:rsidR="006E3F90" w:rsidRPr="00434622" w:rsidTr="00CC0654">
        <w:tc>
          <w:tcPr>
            <w:tcW w:w="1106" w:type="pct"/>
            <w:gridSpan w:val="2"/>
            <w:vMerge/>
            <w:tcBorders>
              <w:top w:val="single" w:sz="4" w:space="0" w:color="auto"/>
              <w:left w:val="single" w:sz="4" w:space="0" w:color="auto"/>
              <w:bottom w:val="single" w:sz="4" w:space="0" w:color="auto"/>
              <w:right w:val="single" w:sz="4" w:space="0" w:color="auto"/>
            </w:tcBorders>
            <w:vAlign w:val="center"/>
            <w:hideMark/>
          </w:tcPr>
          <w:p w:rsidR="006E3F90" w:rsidRPr="00C41566" w:rsidRDefault="006E3F90" w:rsidP="00C41566">
            <w:pPr>
              <w:spacing w:after="0" w:line="360" w:lineRule="auto"/>
              <w:contextualSpacing/>
              <w:rPr>
                <w:rFonts w:ascii="Times New Roman" w:hAnsi="Times New Roman"/>
                <w:sz w:val="24"/>
                <w:szCs w:val="24"/>
              </w:rPr>
            </w:pPr>
          </w:p>
        </w:tc>
        <w:tc>
          <w:tcPr>
            <w:tcW w:w="153" w:type="pct"/>
            <w:tcBorders>
              <w:top w:val="single" w:sz="4" w:space="0" w:color="auto"/>
              <w:left w:val="single" w:sz="4" w:space="0" w:color="auto"/>
              <w:bottom w:val="single" w:sz="4" w:space="0" w:color="auto"/>
              <w:right w:val="single" w:sz="4" w:space="0" w:color="auto"/>
            </w:tcBorders>
            <w:hideMark/>
          </w:tcPr>
          <w:p w:rsidR="006E3F90" w:rsidRPr="00C41566" w:rsidRDefault="006E3F90" w:rsidP="00C41566">
            <w:pPr>
              <w:spacing w:after="0" w:line="360" w:lineRule="auto"/>
              <w:contextualSpacing/>
              <w:jc w:val="center"/>
              <w:rPr>
                <w:rFonts w:ascii="Times New Roman" w:eastAsia="Calibri" w:hAnsi="Times New Roman"/>
                <w:bCs/>
                <w:sz w:val="24"/>
                <w:szCs w:val="24"/>
              </w:rPr>
            </w:pPr>
            <w:r w:rsidRPr="00C41566">
              <w:rPr>
                <w:rFonts w:ascii="Times New Roman" w:eastAsia="Calibri" w:hAnsi="Times New Roman"/>
                <w:bCs/>
                <w:sz w:val="24"/>
                <w:szCs w:val="24"/>
              </w:rPr>
              <w:t>2</w:t>
            </w:r>
          </w:p>
        </w:tc>
        <w:tc>
          <w:tcPr>
            <w:tcW w:w="3002" w:type="pct"/>
            <w:tcBorders>
              <w:top w:val="single" w:sz="4" w:space="0" w:color="auto"/>
              <w:left w:val="single" w:sz="4" w:space="0" w:color="auto"/>
              <w:bottom w:val="single" w:sz="4" w:space="0" w:color="auto"/>
              <w:right w:val="single" w:sz="4" w:space="0" w:color="auto"/>
            </w:tcBorders>
            <w:hideMark/>
          </w:tcPr>
          <w:p w:rsidR="006E3F90" w:rsidRPr="00C41566" w:rsidRDefault="006E3F90" w:rsidP="00C41566">
            <w:pPr>
              <w:spacing w:after="0" w:line="360" w:lineRule="auto"/>
              <w:ind w:left="113" w:right="113"/>
              <w:contextualSpacing/>
              <w:jc w:val="both"/>
              <w:rPr>
                <w:rFonts w:ascii="Times New Roman" w:hAnsi="Times New Roman"/>
                <w:sz w:val="24"/>
                <w:szCs w:val="24"/>
              </w:rPr>
            </w:pPr>
            <w:r w:rsidRPr="00C41566">
              <w:rPr>
                <w:rFonts w:ascii="Times New Roman" w:hAnsi="Times New Roman"/>
                <w:b/>
                <w:sz w:val="24"/>
                <w:szCs w:val="24"/>
              </w:rPr>
              <w:t>Практическая работа</w:t>
            </w:r>
            <w:r w:rsidRPr="00C41566">
              <w:rPr>
                <w:rFonts w:ascii="Times New Roman" w:hAnsi="Times New Roman"/>
                <w:sz w:val="24"/>
                <w:szCs w:val="24"/>
              </w:rPr>
              <w:t>.  Разработать “Технологическую последовательность процессов с расчетом объемов работ и потребных ресурсов”  для сооружения земляного полотна в насыпи.</w:t>
            </w: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r w:rsidRPr="00C41566">
              <w:rPr>
                <w:rFonts w:ascii="Times New Roman" w:hAnsi="Times New Roman"/>
                <w:sz w:val="24"/>
                <w:szCs w:val="24"/>
              </w:rPr>
              <w:t xml:space="preserve">Исполнить “Схему  работы потока и размещение ресурсов по захваткам” </w:t>
            </w:r>
          </w:p>
          <w:p w:rsidR="006E3F90" w:rsidRPr="00C41566" w:rsidRDefault="006E3F90" w:rsidP="00C41566">
            <w:pPr>
              <w:spacing w:after="0" w:line="360" w:lineRule="auto"/>
              <w:ind w:right="113"/>
              <w:contextualSpacing/>
              <w:jc w:val="both"/>
              <w:rPr>
                <w:rFonts w:ascii="Times New Roman" w:hAnsi="Times New Roman"/>
                <w:sz w:val="24"/>
                <w:szCs w:val="24"/>
              </w:rPr>
            </w:pPr>
          </w:p>
        </w:tc>
        <w:tc>
          <w:tcPr>
            <w:tcW w:w="739" w:type="pct"/>
            <w:tcBorders>
              <w:top w:val="single" w:sz="4" w:space="0" w:color="000000"/>
              <w:left w:val="single" w:sz="4" w:space="0" w:color="auto"/>
              <w:bottom w:val="single" w:sz="4" w:space="0" w:color="000000"/>
              <w:right w:val="single" w:sz="4" w:space="0" w:color="auto"/>
            </w:tcBorders>
            <w:hideMark/>
          </w:tcPr>
          <w:p w:rsidR="006E3F90" w:rsidRPr="00434622" w:rsidRDefault="006E3F90" w:rsidP="00C41566">
            <w:pPr>
              <w:spacing w:after="0" w:line="360" w:lineRule="auto"/>
              <w:contextualSpacing/>
              <w:rPr>
                <w:rFonts w:ascii="Times New Roman" w:hAnsi="Times New Roman"/>
                <w:sz w:val="24"/>
                <w:szCs w:val="24"/>
                <w:highlight w:val="yellow"/>
              </w:rPr>
            </w:pPr>
          </w:p>
        </w:tc>
      </w:tr>
      <w:tr w:rsidR="006E3F90" w:rsidRPr="00434622" w:rsidTr="00CC0654">
        <w:tc>
          <w:tcPr>
            <w:tcW w:w="1106" w:type="pct"/>
            <w:gridSpan w:val="2"/>
            <w:vMerge/>
            <w:tcBorders>
              <w:top w:val="single" w:sz="4" w:space="0" w:color="auto"/>
              <w:left w:val="single" w:sz="4" w:space="0" w:color="auto"/>
              <w:bottom w:val="single" w:sz="4" w:space="0" w:color="auto"/>
              <w:right w:val="single" w:sz="4" w:space="0" w:color="auto"/>
            </w:tcBorders>
            <w:vAlign w:val="center"/>
            <w:hideMark/>
          </w:tcPr>
          <w:p w:rsidR="006E3F90" w:rsidRPr="00C41566" w:rsidRDefault="006E3F90" w:rsidP="00C41566">
            <w:pPr>
              <w:spacing w:after="0" w:line="360" w:lineRule="auto"/>
              <w:contextualSpacing/>
              <w:rPr>
                <w:rFonts w:ascii="Times New Roman" w:hAnsi="Times New Roman"/>
                <w:sz w:val="24"/>
                <w:szCs w:val="24"/>
              </w:rPr>
            </w:pPr>
          </w:p>
        </w:tc>
        <w:tc>
          <w:tcPr>
            <w:tcW w:w="153" w:type="pct"/>
            <w:tcBorders>
              <w:top w:val="single" w:sz="4" w:space="0" w:color="auto"/>
              <w:left w:val="single" w:sz="4" w:space="0" w:color="auto"/>
              <w:bottom w:val="single" w:sz="4" w:space="0" w:color="auto"/>
              <w:right w:val="single" w:sz="4" w:space="0" w:color="auto"/>
            </w:tcBorders>
            <w:hideMark/>
          </w:tcPr>
          <w:p w:rsidR="006E3F90" w:rsidRPr="00C41566" w:rsidRDefault="006E3F90" w:rsidP="00C41566">
            <w:pPr>
              <w:spacing w:after="0" w:line="360" w:lineRule="auto"/>
              <w:contextualSpacing/>
              <w:jc w:val="center"/>
              <w:rPr>
                <w:rFonts w:ascii="Times New Roman" w:eastAsia="Calibri" w:hAnsi="Times New Roman"/>
                <w:bCs/>
                <w:sz w:val="24"/>
                <w:szCs w:val="24"/>
              </w:rPr>
            </w:pPr>
            <w:r w:rsidRPr="00C41566">
              <w:rPr>
                <w:rFonts w:ascii="Times New Roman" w:eastAsia="Calibri" w:hAnsi="Times New Roman"/>
                <w:bCs/>
                <w:sz w:val="24"/>
                <w:szCs w:val="24"/>
              </w:rPr>
              <w:t>3</w:t>
            </w:r>
          </w:p>
        </w:tc>
        <w:tc>
          <w:tcPr>
            <w:tcW w:w="3002" w:type="pct"/>
            <w:tcBorders>
              <w:top w:val="single" w:sz="4" w:space="0" w:color="auto"/>
              <w:left w:val="single" w:sz="4" w:space="0" w:color="auto"/>
              <w:bottom w:val="single" w:sz="4" w:space="0" w:color="auto"/>
              <w:right w:val="single" w:sz="4" w:space="0" w:color="auto"/>
            </w:tcBorders>
            <w:hideMark/>
          </w:tcPr>
          <w:p w:rsidR="006E3F90" w:rsidRPr="00C41566" w:rsidRDefault="006E3F90" w:rsidP="00C41566">
            <w:pPr>
              <w:spacing w:after="0" w:line="360" w:lineRule="auto"/>
              <w:ind w:left="113" w:right="113"/>
              <w:contextualSpacing/>
              <w:jc w:val="both"/>
              <w:rPr>
                <w:rFonts w:ascii="Times New Roman" w:hAnsi="Times New Roman"/>
                <w:sz w:val="24"/>
                <w:szCs w:val="24"/>
              </w:rPr>
            </w:pPr>
            <w:r w:rsidRPr="00C41566">
              <w:rPr>
                <w:rFonts w:ascii="Times New Roman" w:hAnsi="Times New Roman"/>
                <w:b/>
                <w:sz w:val="24"/>
                <w:szCs w:val="24"/>
              </w:rPr>
              <w:t>Практическая работа</w:t>
            </w:r>
            <w:r w:rsidRPr="00C41566">
              <w:rPr>
                <w:rFonts w:ascii="Times New Roman" w:hAnsi="Times New Roman"/>
                <w:sz w:val="24"/>
                <w:szCs w:val="24"/>
              </w:rPr>
              <w:t>. На основании транспортной схемы поставки материалов и изделий рассчитать сменную потребность в автосамосвалах для вывозки материалов, необходимых для строительства дополнительного слоя основания дорожной одежды автомобильной дороги с составлением графика или эпюры потребности в автосамосвалах.</w:t>
            </w:r>
          </w:p>
          <w:p w:rsidR="006E3F90" w:rsidRPr="00C41566" w:rsidRDefault="006E3F90" w:rsidP="00C41566">
            <w:pPr>
              <w:spacing w:after="0" w:line="360" w:lineRule="auto"/>
              <w:ind w:left="113" w:right="113"/>
              <w:contextualSpacing/>
              <w:jc w:val="both"/>
              <w:rPr>
                <w:rFonts w:ascii="Times New Roman" w:hAnsi="Times New Roman"/>
                <w:sz w:val="24"/>
                <w:szCs w:val="24"/>
              </w:rPr>
            </w:pPr>
            <w:r w:rsidRPr="00C41566">
              <w:rPr>
                <w:rFonts w:ascii="Times New Roman" w:hAnsi="Times New Roman"/>
                <w:sz w:val="24"/>
                <w:szCs w:val="24"/>
              </w:rPr>
              <w:t>Рассчитать интервалы между точками разгрузки доставляемого материала.</w:t>
            </w:r>
          </w:p>
        </w:tc>
        <w:tc>
          <w:tcPr>
            <w:tcW w:w="739" w:type="pct"/>
            <w:tcBorders>
              <w:top w:val="single" w:sz="4" w:space="0" w:color="000000"/>
              <w:left w:val="single" w:sz="4" w:space="0" w:color="auto"/>
              <w:bottom w:val="single" w:sz="4" w:space="0" w:color="000000"/>
              <w:right w:val="single" w:sz="4" w:space="0" w:color="auto"/>
            </w:tcBorders>
            <w:hideMark/>
          </w:tcPr>
          <w:p w:rsidR="006E3F90" w:rsidRPr="00434622" w:rsidRDefault="006E3F90" w:rsidP="00C41566">
            <w:pPr>
              <w:spacing w:after="0" w:line="360" w:lineRule="auto"/>
              <w:contextualSpacing/>
              <w:rPr>
                <w:rFonts w:ascii="Times New Roman" w:hAnsi="Times New Roman"/>
                <w:sz w:val="24"/>
                <w:szCs w:val="24"/>
                <w:highlight w:val="yellow"/>
              </w:rPr>
            </w:pPr>
          </w:p>
        </w:tc>
      </w:tr>
      <w:tr w:rsidR="006E3F90" w:rsidRPr="00434622" w:rsidTr="00CC0654">
        <w:tc>
          <w:tcPr>
            <w:tcW w:w="1106" w:type="pct"/>
            <w:gridSpan w:val="2"/>
            <w:vMerge/>
            <w:tcBorders>
              <w:top w:val="single" w:sz="4" w:space="0" w:color="auto"/>
              <w:left w:val="single" w:sz="4" w:space="0" w:color="auto"/>
              <w:bottom w:val="single" w:sz="4" w:space="0" w:color="auto"/>
              <w:right w:val="single" w:sz="4" w:space="0" w:color="auto"/>
            </w:tcBorders>
            <w:vAlign w:val="center"/>
            <w:hideMark/>
          </w:tcPr>
          <w:p w:rsidR="006E3F90" w:rsidRPr="00C41566" w:rsidRDefault="006E3F90" w:rsidP="00C41566">
            <w:pPr>
              <w:spacing w:after="0" w:line="360" w:lineRule="auto"/>
              <w:contextualSpacing/>
              <w:rPr>
                <w:rFonts w:ascii="Times New Roman" w:hAnsi="Times New Roman"/>
                <w:sz w:val="24"/>
                <w:szCs w:val="24"/>
              </w:rPr>
            </w:pPr>
          </w:p>
        </w:tc>
        <w:tc>
          <w:tcPr>
            <w:tcW w:w="153" w:type="pct"/>
            <w:tcBorders>
              <w:top w:val="single" w:sz="4" w:space="0" w:color="auto"/>
              <w:left w:val="single" w:sz="4" w:space="0" w:color="auto"/>
              <w:bottom w:val="single" w:sz="4" w:space="0" w:color="auto"/>
              <w:right w:val="single" w:sz="4" w:space="0" w:color="auto"/>
            </w:tcBorders>
            <w:hideMark/>
          </w:tcPr>
          <w:p w:rsidR="006E3F90" w:rsidRPr="00C41566" w:rsidRDefault="006E3F90" w:rsidP="00C41566">
            <w:pPr>
              <w:spacing w:after="0" w:line="360" w:lineRule="auto"/>
              <w:contextualSpacing/>
              <w:jc w:val="center"/>
              <w:rPr>
                <w:rFonts w:ascii="Times New Roman" w:eastAsia="Calibri" w:hAnsi="Times New Roman"/>
                <w:bCs/>
                <w:sz w:val="24"/>
                <w:szCs w:val="24"/>
              </w:rPr>
            </w:pPr>
            <w:r w:rsidRPr="00C41566">
              <w:rPr>
                <w:rFonts w:ascii="Times New Roman" w:eastAsia="Calibri" w:hAnsi="Times New Roman"/>
                <w:bCs/>
                <w:sz w:val="24"/>
                <w:szCs w:val="24"/>
              </w:rPr>
              <w:t>4</w:t>
            </w:r>
          </w:p>
        </w:tc>
        <w:tc>
          <w:tcPr>
            <w:tcW w:w="3002" w:type="pct"/>
            <w:tcBorders>
              <w:top w:val="single" w:sz="4" w:space="0" w:color="auto"/>
              <w:left w:val="single" w:sz="4" w:space="0" w:color="auto"/>
              <w:bottom w:val="single" w:sz="4" w:space="0" w:color="auto"/>
              <w:right w:val="single" w:sz="4" w:space="0" w:color="auto"/>
            </w:tcBorders>
          </w:tcPr>
          <w:p w:rsidR="006E3F90" w:rsidRPr="00C41566" w:rsidRDefault="006E3F90" w:rsidP="00C41566">
            <w:pPr>
              <w:spacing w:after="0" w:line="360" w:lineRule="auto"/>
              <w:ind w:left="113" w:right="113"/>
              <w:contextualSpacing/>
              <w:jc w:val="both"/>
              <w:rPr>
                <w:rFonts w:ascii="Times New Roman" w:hAnsi="Times New Roman"/>
                <w:sz w:val="24"/>
                <w:szCs w:val="24"/>
              </w:rPr>
            </w:pPr>
            <w:r w:rsidRPr="00C41566">
              <w:rPr>
                <w:rFonts w:ascii="Times New Roman" w:hAnsi="Times New Roman"/>
                <w:b/>
                <w:sz w:val="24"/>
                <w:szCs w:val="24"/>
              </w:rPr>
              <w:t>Практическая работа</w:t>
            </w:r>
            <w:r w:rsidRPr="00C41566">
              <w:rPr>
                <w:rFonts w:ascii="Times New Roman" w:hAnsi="Times New Roman"/>
                <w:sz w:val="24"/>
                <w:szCs w:val="24"/>
              </w:rPr>
              <w:t>. Разработать “Технологическую последовательность процессов с расчетом объемов работ и потребных ресурсов”   для строительства основания из связного грунта, укрепленного цементом.</w:t>
            </w:r>
          </w:p>
          <w:p w:rsidR="006E3F90" w:rsidRPr="00C41566" w:rsidRDefault="006E3F90" w:rsidP="00C41566">
            <w:pPr>
              <w:spacing w:after="0" w:line="360" w:lineRule="auto"/>
              <w:contextualSpacing/>
              <w:rPr>
                <w:rFonts w:ascii="Times New Roman" w:hAnsi="Times New Roman"/>
                <w:sz w:val="24"/>
                <w:szCs w:val="24"/>
              </w:rPr>
            </w:pPr>
          </w:p>
        </w:tc>
        <w:tc>
          <w:tcPr>
            <w:tcW w:w="739" w:type="pct"/>
            <w:tcBorders>
              <w:top w:val="single" w:sz="4" w:space="0" w:color="000000"/>
              <w:left w:val="single" w:sz="4" w:space="0" w:color="auto"/>
              <w:bottom w:val="single" w:sz="4" w:space="0" w:color="000000"/>
              <w:right w:val="single" w:sz="4" w:space="0" w:color="auto"/>
            </w:tcBorders>
          </w:tcPr>
          <w:p w:rsidR="006E3F90" w:rsidRPr="00434622" w:rsidRDefault="006E3F90" w:rsidP="00C41566">
            <w:pPr>
              <w:spacing w:after="0" w:line="360" w:lineRule="auto"/>
              <w:contextualSpacing/>
              <w:rPr>
                <w:rFonts w:ascii="Times New Roman" w:hAnsi="Times New Roman"/>
                <w:sz w:val="24"/>
                <w:szCs w:val="24"/>
                <w:highlight w:val="yellow"/>
              </w:rPr>
            </w:pPr>
          </w:p>
        </w:tc>
      </w:tr>
      <w:tr w:rsidR="006E3F90" w:rsidRPr="00434622" w:rsidTr="00CC0654">
        <w:tc>
          <w:tcPr>
            <w:tcW w:w="1106" w:type="pct"/>
            <w:gridSpan w:val="2"/>
            <w:vMerge/>
            <w:tcBorders>
              <w:top w:val="single" w:sz="4" w:space="0" w:color="auto"/>
              <w:left w:val="single" w:sz="4" w:space="0" w:color="auto"/>
              <w:bottom w:val="single" w:sz="4" w:space="0" w:color="auto"/>
              <w:right w:val="single" w:sz="4" w:space="0" w:color="auto"/>
            </w:tcBorders>
            <w:vAlign w:val="center"/>
            <w:hideMark/>
          </w:tcPr>
          <w:p w:rsidR="006E3F90" w:rsidRPr="00C41566" w:rsidRDefault="006E3F90" w:rsidP="00C41566">
            <w:pPr>
              <w:spacing w:after="0" w:line="360" w:lineRule="auto"/>
              <w:contextualSpacing/>
              <w:rPr>
                <w:rFonts w:ascii="Times New Roman" w:hAnsi="Times New Roman"/>
                <w:sz w:val="24"/>
                <w:szCs w:val="24"/>
              </w:rPr>
            </w:pPr>
          </w:p>
        </w:tc>
        <w:tc>
          <w:tcPr>
            <w:tcW w:w="153" w:type="pct"/>
            <w:tcBorders>
              <w:top w:val="single" w:sz="4" w:space="0" w:color="auto"/>
              <w:left w:val="single" w:sz="4" w:space="0" w:color="auto"/>
              <w:bottom w:val="single" w:sz="4" w:space="0" w:color="auto"/>
              <w:right w:val="single" w:sz="4" w:space="0" w:color="auto"/>
            </w:tcBorders>
            <w:hideMark/>
          </w:tcPr>
          <w:p w:rsidR="006E3F90" w:rsidRPr="00C41566" w:rsidRDefault="006E3F90" w:rsidP="00C41566">
            <w:pPr>
              <w:spacing w:after="0" w:line="360" w:lineRule="auto"/>
              <w:contextualSpacing/>
              <w:jc w:val="center"/>
              <w:rPr>
                <w:rFonts w:ascii="Times New Roman" w:eastAsia="Calibri" w:hAnsi="Times New Roman"/>
                <w:bCs/>
                <w:sz w:val="24"/>
                <w:szCs w:val="24"/>
              </w:rPr>
            </w:pPr>
            <w:r w:rsidRPr="00C41566">
              <w:rPr>
                <w:rFonts w:ascii="Times New Roman" w:eastAsia="Calibri" w:hAnsi="Times New Roman"/>
                <w:bCs/>
                <w:sz w:val="24"/>
                <w:szCs w:val="24"/>
              </w:rPr>
              <w:t>5</w:t>
            </w:r>
          </w:p>
        </w:tc>
        <w:tc>
          <w:tcPr>
            <w:tcW w:w="3002" w:type="pct"/>
            <w:tcBorders>
              <w:top w:val="single" w:sz="4" w:space="0" w:color="auto"/>
              <w:left w:val="single" w:sz="4" w:space="0" w:color="auto"/>
              <w:bottom w:val="single" w:sz="4" w:space="0" w:color="auto"/>
              <w:right w:val="single" w:sz="4" w:space="0" w:color="auto"/>
            </w:tcBorders>
          </w:tcPr>
          <w:p w:rsidR="006E3F90" w:rsidRPr="00C41566" w:rsidRDefault="006E3F90" w:rsidP="00C41566">
            <w:pPr>
              <w:spacing w:after="0" w:line="360" w:lineRule="auto"/>
              <w:ind w:left="113" w:right="113"/>
              <w:contextualSpacing/>
              <w:jc w:val="both"/>
              <w:rPr>
                <w:rFonts w:ascii="Times New Roman" w:hAnsi="Times New Roman"/>
                <w:sz w:val="24"/>
                <w:szCs w:val="24"/>
              </w:rPr>
            </w:pPr>
            <w:r w:rsidRPr="00C41566">
              <w:rPr>
                <w:rFonts w:ascii="Times New Roman" w:hAnsi="Times New Roman"/>
                <w:b/>
                <w:sz w:val="24"/>
                <w:szCs w:val="24"/>
              </w:rPr>
              <w:t>Практическая работа</w:t>
            </w:r>
            <w:r w:rsidRPr="00C41566">
              <w:rPr>
                <w:rFonts w:ascii="Times New Roman" w:hAnsi="Times New Roman"/>
                <w:sz w:val="24"/>
                <w:szCs w:val="24"/>
              </w:rPr>
              <w:t>. Разработать “Технологическую последовательность процессов с расчетом объемов работ и потребных ресурсов”  для строительства основания из щебня способом заклинки.</w:t>
            </w:r>
          </w:p>
          <w:p w:rsidR="006E3F90" w:rsidRPr="00C41566" w:rsidRDefault="006E3F90" w:rsidP="00C41566">
            <w:pPr>
              <w:spacing w:after="0" w:line="360" w:lineRule="auto"/>
              <w:ind w:left="113" w:right="113"/>
              <w:contextualSpacing/>
              <w:jc w:val="both"/>
              <w:rPr>
                <w:rFonts w:ascii="Times New Roman" w:hAnsi="Times New Roman"/>
                <w:sz w:val="24"/>
                <w:szCs w:val="24"/>
              </w:rPr>
            </w:pPr>
          </w:p>
          <w:p w:rsidR="006E3F90" w:rsidRPr="00C41566" w:rsidRDefault="006E3F90" w:rsidP="00C41566">
            <w:pPr>
              <w:spacing w:after="0" w:line="360" w:lineRule="auto"/>
              <w:contextualSpacing/>
              <w:rPr>
                <w:rFonts w:ascii="Times New Roman" w:hAnsi="Times New Roman"/>
                <w:sz w:val="24"/>
                <w:szCs w:val="24"/>
              </w:rPr>
            </w:pPr>
          </w:p>
        </w:tc>
        <w:tc>
          <w:tcPr>
            <w:tcW w:w="739" w:type="pct"/>
            <w:tcBorders>
              <w:top w:val="single" w:sz="4" w:space="0" w:color="000000"/>
              <w:left w:val="single" w:sz="4" w:space="0" w:color="auto"/>
              <w:bottom w:val="single" w:sz="4" w:space="0" w:color="000000"/>
              <w:right w:val="single" w:sz="4" w:space="0" w:color="auto"/>
            </w:tcBorders>
          </w:tcPr>
          <w:p w:rsidR="006E3F90" w:rsidRPr="00434622" w:rsidRDefault="006E3F90" w:rsidP="00C41566">
            <w:pPr>
              <w:spacing w:after="0" w:line="360" w:lineRule="auto"/>
              <w:contextualSpacing/>
              <w:jc w:val="center"/>
              <w:rPr>
                <w:rFonts w:ascii="Times New Roman" w:hAnsi="Times New Roman"/>
                <w:sz w:val="24"/>
                <w:szCs w:val="24"/>
                <w:highlight w:val="yellow"/>
              </w:rPr>
            </w:pPr>
          </w:p>
        </w:tc>
      </w:tr>
      <w:tr w:rsidR="006E3F90" w:rsidRPr="00434622" w:rsidTr="00CC0654">
        <w:tc>
          <w:tcPr>
            <w:tcW w:w="1106" w:type="pct"/>
            <w:gridSpan w:val="2"/>
            <w:vMerge/>
            <w:tcBorders>
              <w:top w:val="single" w:sz="4" w:space="0" w:color="auto"/>
              <w:left w:val="single" w:sz="4" w:space="0" w:color="auto"/>
              <w:bottom w:val="single" w:sz="4" w:space="0" w:color="auto"/>
              <w:right w:val="single" w:sz="4" w:space="0" w:color="auto"/>
            </w:tcBorders>
            <w:vAlign w:val="center"/>
            <w:hideMark/>
          </w:tcPr>
          <w:p w:rsidR="006E3F90" w:rsidRPr="00C41566" w:rsidRDefault="006E3F90" w:rsidP="00C41566">
            <w:pPr>
              <w:spacing w:after="0" w:line="360" w:lineRule="auto"/>
              <w:contextualSpacing/>
              <w:rPr>
                <w:rFonts w:ascii="Times New Roman" w:hAnsi="Times New Roman"/>
                <w:sz w:val="24"/>
                <w:szCs w:val="24"/>
              </w:rPr>
            </w:pPr>
          </w:p>
        </w:tc>
        <w:tc>
          <w:tcPr>
            <w:tcW w:w="153" w:type="pct"/>
            <w:tcBorders>
              <w:top w:val="single" w:sz="4" w:space="0" w:color="auto"/>
              <w:left w:val="single" w:sz="4" w:space="0" w:color="auto"/>
              <w:bottom w:val="single" w:sz="4" w:space="0" w:color="auto"/>
              <w:right w:val="single" w:sz="4" w:space="0" w:color="auto"/>
            </w:tcBorders>
            <w:hideMark/>
          </w:tcPr>
          <w:p w:rsidR="006E3F90" w:rsidRPr="00C41566" w:rsidRDefault="006E3F90" w:rsidP="00C41566">
            <w:pPr>
              <w:spacing w:after="0" w:line="360" w:lineRule="auto"/>
              <w:contextualSpacing/>
              <w:jc w:val="center"/>
              <w:rPr>
                <w:rFonts w:ascii="Times New Roman" w:eastAsia="Calibri" w:hAnsi="Times New Roman"/>
                <w:bCs/>
                <w:sz w:val="24"/>
                <w:szCs w:val="24"/>
              </w:rPr>
            </w:pPr>
            <w:r w:rsidRPr="00C41566">
              <w:rPr>
                <w:rFonts w:ascii="Times New Roman" w:eastAsia="Calibri" w:hAnsi="Times New Roman"/>
                <w:bCs/>
                <w:sz w:val="24"/>
                <w:szCs w:val="24"/>
              </w:rPr>
              <w:t>6</w:t>
            </w:r>
          </w:p>
        </w:tc>
        <w:tc>
          <w:tcPr>
            <w:tcW w:w="3002" w:type="pct"/>
            <w:tcBorders>
              <w:top w:val="single" w:sz="4" w:space="0" w:color="auto"/>
              <w:left w:val="single" w:sz="4" w:space="0" w:color="auto"/>
              <w:bottom w:val="single" w:sz="4" w:space="0" w:color="000000"/>
              <w:right w:val="single" w:sz="4" w:space="0" w:color="auto"/>
            </w:tcBorders>
          </w:tcPr>
          <w:p w:rsidR="006E3F90" w:rsidRPr="00C41566" w:rsidRDefault="006E3F90" w:rsidP="00C41566">
            <w:pPr>
              <w:spacing w:after="0" w:line="360" w:lineRule="auto"/>
              <w:ind w:left="113" w:right="113"/>
              <w:contextualSpacing/>
              <w:jc w:val="both"/>
              <w:rPr>
                <w:rFonts w:ascii="Times New Roman" w:hAnsi="Times New Roman"/>
                <w:sz w:val="24"/>
                <w:szCs w:val="24"/>
              </w:rPr>
            </w:pPr>
            <w:r w:rsidRPr="00C41566">
              <w:rPr>
                <w:rFonts w:ascii="Times New Roman" w:hAnsi="Times New Roman"/>
                <w:b/>
                <w:sz w:val="24"/>
                <w:szCs w:val="24"/>
              </w:rPr>
              <w:t>Практическая работа</w:t>
            </w:r>
            <w:r w:rsidRPr="00C41566">
              <w:rPr>
                <w:rFonts w:ascii="Times New Roman" w:hAnsi="Times New Roman"/>
                <w:sz w:val="24"/>
                <w:szCs w:val="24"/>
              </w:rPr>
              <w:t xml:space="preserve">. Разработать “Технологическую последовательность процессов с расчетом  объемов  работ  и  потребных ресурсов”   </w:t>
            </w:r>
          </w:p>
          <w:p w:rsidR="006E3F90" w:rsidRPr="00C41566" w:rsidRDefault="006E3F90" w:rsidP="00C41566">
            <w:pPr>
              <w:spacing w:after="0" w:line="360" w:lineRule="auto"/>
              <w:ind w:left="113" w:right="113"/>
              <w:contextualSpacing/>
              <w:jc w:val="both"/>
              <w:rPr>
                <w:rFonts w:ascii="Times New Roman" w:hAnsi="Times New Roman"/>
                <w:sz w:val="24"/>
                <w:szCs w:val="24"/>
              </w:rPr>
            </w:pPr>
            <w:r w:rsidRPr="00C41566">
              <w:rPr>
                <w:rFonts w:ascii="Times New Roman" w:hAnsi="Times New Roman"/>
                <w:sz w:val="24"/>
                <w:szCs w:val="24"/>
              </w:rPr>
              <w:t xml:space="preserve">для строительства  основания  из  щебня ( гравия), обработанного битумом одним из способов  ( смешение на дороге, пропитка, смешение в установке ).   </w:t>
            </w:r>
          </w:p>
          <w:p w:rsidR="006E3F90" w:rsidRPr="00C41566" w:rsidRDefault="006E3F90" w:rsidP="00C41566">
            <w:pPr>
              <w:spacing w:after="0" w:line="360" w:lineRule="auto"/>
              <w:contextualSpacing/>
              <w:rPr>
                <w:rFonts w:ascii="Times New Roman" w:hAnsi="Times New Roman"/>
                <w:sz w:val="24"/>
                <w:szCs w:val="24"/>
              </w:rPr>
            </w:pPr>
          </w:p>
        </w:tc>
        <w:tc>
          <w:tcPr>
            <w:tcW w:w="739" w:type="pct"/>
            <w:tcBorders>
              <w:top w:val="single" w:sz="4" w:space="0" w:color="000000"/>
              <w:left w:val="single" w:sz="4" w:space="0" w:color="auto"/>
              <w:bottom w:val="single" w:sz="4" w:space="0" w:color="auto"/>
              <w:right w:val="single" w:sz="4" w:space="0" w:color="auto"/>
            </w:tcBorders>
            <w:hideMark/>
          </w:tcPr>
          <w:p w:rsidR="006E3F90" w:rsidRPr="00434622" w:rsidRDefault="006E3F90" w:rsidP="00C41566">
            <w:pPr>
              <w:spacing w:after="0" w:line="360" w:lineRule="auto"/>
              <w:contextualSpacing/>
              <w:jc w:val="center"/>
              <w:rPr>
                <w:rFonts w:ascii="Times New Roman" w:hAnsi="Times New Roman"/>
                <w:sz w:val="24"/>
                <w:szCs w:val="24"/>
                <w:highlight w:val="yellow"/>
              </w:rPr>
            </w:pPr>
          </w:p>
        </w:tc>
      </w:tr>
      <w:tr w:rsidR="006E3F90" w:rsidRPr="00434622" w:rsidTr="00CC0654">
        <w:tc>
          <w:tcPr>
            <w:tcW w:w="1106" w:type="pct"/>
            <w:gridSpan w:val="2"/>
            <w:vMerge/>
            <w:tcBorders>
              <w:top w:val="single" w:sz="4" w:space="0" w:color="auto"/>
              <w:left w:val="single" w:sz="4" w:space="0" w:color="auto"/>
              <w:bottom w:val="single" w:sz="4" w:space="0" w:color="auto"/>
              <w:right w:val="single" w:sz="4" w:space="0" w:color="auto"/>
            </w:tcBorders>
            <w:vAlign w:val="center"/>
            <w:hideMark/>
          </w:tcPr>
          <w:p w:rsidR="006E3F90" w:rsidRPr="00C41566" w:rsidRDefault="006E3F90" w:rsidP="00C41566">
            <w:pPr>
              <w:spacing w:after="0" w:line="360" w:lineRule="auto"/>
              <w:contextualSpacing/>
              <w:rPr>
                <w:rFonts w:ascii="Times New Roman" w:hAnsi="Times New Roman"/>
                <w:sz w:val="24"/>
                <w:szCs w:val="24"/>
              </w:rPr>
            </w:pPr>
          </w:p>
        </w:tc>
        <w:tc>
          <w:tcPr>
            <w:tcW w:w="153" w:type="pct"/>
            <w:tcBorders>
              <w:top w:val="single" w:sz="4" w:space="0" w:color="auto"/>
              <w:left w:val="single" w:sz="4" w:space="0" w:color="auto"/>
              <w:bottom w:val="single" w:sz="4" w:space="0" w:color="auto"/>
              <w:right w:val="single" w:sz="4" w:space="0" w:color="auto"/>
            </w:tcBorders>
            <w:hideMark/>
          </w:tcPr>
          <w:p w:rsidR="006E3F90" w:rsidRPr="00C41566" w:rsidRDefault="006E3F90" w:rsidP="00C41566">
            <w:pPr>
              <w:spacing w:after="0" w:line="360" w:lineRule="auto"/>
              <w:contextualSpacing/>
              <w:jc w:val="center"/>
              <w:rPr>
                <w:rFonts w:ascii="Times New Roman" w:eastAsia="Calibri" w:hAnsi="Times New Roman"/>
                <w:bCs/>
                <w:sz w:val="24"/>
                <w:szCs w:val="24"/>
              </w:rPr>
            </w:pPr>
            <w:r w:rsidRPr="00C41566">
              <w:rPr>
                <w:rFonts w:ascii="Times New Roman" w:eastAsia="Calibri" w:hAnsi="Times New Roman"/>
                <w:bCs/>
                <w:sz w:val="24"/>
                <w:szCs w:val="24"/>
              </w:rPr>
              <w:t>7</w:t>
            </w:r>
          </w:p>
        </w:tc>
        <w:tc>
          <w:tcPr>
            <w:tcW w:w="3002" w:type="pct"/>
            <w:tcBorders>
              <w:top w:val="single" w:sz="4" w:space="0" w:color="auto"/>
              <w:left w:val="single" w:sz="4" w:space="0" w:color="auto"/>
              <w:bottom w:val="single" w:sz="4" w:space="0" w:color="000000"/>
              <w:right w:val="single" w:sz="4" w:space="0" w:color="auto"/>
            </w:tcBorders>
          </w:tcPr>
          <w:p w:rsidR="006E3F90" w:rsidRPr="00C41566" w:rsidRDefault="006E3F90" w:rsidP="00C41566">
            <w:pPr>
              <w:spacing w:after="0" w:line="360" w:lineRule="auto"/>
              <w:ind w:left="113" w:right="113"/>
              <w:contextualSpacing/>
              <w:jc w:val="both"/>
              <w:rPr>
                <w:rFonts w:ascii="Times New Roman" w:hAnsi="Times New Roman"/>
                <w:sz w:val="24"/>
                <w:szCs w:val="24"/>
              </w:rPr>
            </w:pPr>
            <w:r w:rsidRPr="00C41566">
              <w:rPr>
                <w:rFonts w:ascii="Times New Roman" w:hAnsi="Times New Roman"/>
                <w:b/>
                <w:sz w:val="24"/>
                <w:szCs w:val="24"/>
              </w:rPr>
              <w:t>Практическая работа</w:t>
            </w:r>
            <w:r w:rsidRPr="00C41566">
              <w:rPr>
                <w:rFonts w:ascii="Times New Roman" w:hAnsi="Times New Roman"/>
                <w:sz w:val="24"/>
                <w:szCs w:val="24"/>
              </w:rPr>
              <w:t>. Разработать “Технологическую последовательность процессов с расчетом объемов работ и потребных ресурсов”    для строительства асфальтобетонного покрытия.</w:t>
            </w:r>
          </w:p>
          <w:p w:rsidR="006E3F90" w:rsidRPr="00C41566" w:rsidRDefault="006E3F90" w:rsidP="00C41566">
            <w:pPr>
              <w:spacing w:after="0" w:line="360" w:lineRule="auto"/>
              <w:contextualSpacing/>
              <w:rPr>
                <w:rFonts w:ascii="Times New Roman" w:hAnsi="Times New Roman"/>
                <w:sz w:val="24"/>
                <w:szCs w:val="24"/>
              </w:rPr>
            </w:pPr>
          </w:p>
        </w:tc>
        <w:tc>
          <w:tcPr>
            <w:tcW w:w="739" w:type="pct"/>
            <w:tcBorders>
              <w:top w:val="single" w:sz="4" w:space="0" w:color="000000"/>
              <w:left w:val="single" w:sz="4" w:space="0" w:color="auto"/>
              <w:bottom w:val="single" w:sz="4" w:space="0" w:color="000000"/>
              <w:right w:val="single" w:sz="4" w:space="0" w:color="auto"/>
            </w:tcBorders>
            <w:hideMark/>
          </w:tcPr>
          <w:p w:rsidR="006E3F90" w:rsidRPr="00434622" w:rsidRDefault="006E3F90" w:rsidP="00C41566">
            <w:pPr>
              <w:spacing w:after="0" w:line="360" w:lineRule="auto"/>
              <w:contextualSpacing/>
              <w:jc w:val="center"/>
              <w:rPr>
                <w:rFonts w:ascii="Times New Roman" w:hAnsi="Times New Roman"/>
                <w:sz w:val="24"/>
                <w:szCs w:val="24"/>
                <w:highlight w:val="yellow"/>
              </w:rPr>
            </w:pPr>
          </w:p>
        </w:tc>
      </w:tr>
      <w:tr w:rsidR="006E3F90" w:rsidRPr="00434622" w:rsidTr="00CC0654">
        <w:tc>
          <w:tcPr>
            <w:tcW w:w="1106" w:type="pct"/>
            <w:gridSpan w:val="2"/>
            <w:vMerge/>
            <w:tcBorders>
              <w:top w:val="single" w:sz="4" w:space="0" w:color="auto"/>
              <w:left w:val="single" w:sz="4" w:space="0" w:color="auto"/>
              <w:bottom w:val="single" w:sz="4" w:space="0" w:color="auto"/>
              <w:right w:val="single" w:sz="4" w:space="0" w:color="auto"/>
            </w:tcBorders>
            <w:vAlign w:val="center"/>
            <w:hideMark/>
          </w:tcPr>
          <w:p w:rsidR="006E3F90" w:rsidRPr="00C41566" w:rsidRDefault="006E3F90" w:rsidP="00C41566">
            <w:pPr>
              <w:spacing w:after="0" w:line="360" w:lineRule="auto"/>
              <w:contextualSpacing/>
              <w:rPr>
                <w:rFonts w:ascii="Times New Roman" w:hAnsi="Times New Roman"/>
                <w:sz w:val="24"/>
                <w:szCs w:val="24"/>
              </w:rPr>
            </w:pPr>
          </w:p>
        </w:tc>
        <w:tc>
          <w:tcPr>
            <w:tcW w:w="153" w:type="pct"/>
            <w:tcBorders>
              <w:top w:val="single" w:sz="4" w:space="0" w:color="auto"/>
              <w:left w:val="single" w:sz="4" w:space="0" w:color="auto"/>
              <w:bottom w:val="single" w:sz="4" w:space="0" w:color="auto"/>
              <w:right w:val="single" w:sz="4" w:space="0" w:color="auto"/>
            </w:tcBorders>
            <w:hideMark/>
          </w:tcPr>
          <w:p w:rsidR="006E3F90" w:rsidRPr="00C41566" w:rsidRDefault="006E3F90" w:rsidP="00C41566">
            <w:pPr>
              <w:spacing w:after="0" w:line="360" w:lineRule="auto"/>
              <w:contextualSpacing/>
              <w:jc w:val="center"/>
              <w:rPr>
                <w:rFonts w:ascii="Times New Roman" w:eastAsia="Calibri" w:hAnsi="Times New Roman"/>
                <w:bCs/>
                <w:sz w:val="24"/>
                <w:szCs w:val="24"/>
              </w:rPr>
            </w:pPr>
            <w:r w:rsidRPr="00C41566">
              <w:rPr>
                <w:rFonts w:ascii="Times New Roman" w:eastAsia="Calibri" w:hAnsi="Times New Roman"/>
                <w:bCs/>
                <w:sz w:val="24"/>
                <w:szCs w:val="24"/>
              </w:rPr>
              <w:t>8</w:t>
            </w:r>
          </w:p>
        </w:tc>
        <w:tc>
          <w:tcPr>
            <w:tcW w:w="3002" w:type="pct"/>
            <w:tcBorders>
              <w:top w:val="single" w:sz="4" w:space="0" w:color="auto"/>
              <w:left w:val="single" w:sz="4" w:space="0" w:color="auto"/>
              <w:bottom w:val="single" w:sz="4" w:space="0" w:color="auto"/>
              <w:right w:val="single" w:sz="4" w:space="0" w:color="auto"/>
            </w:tcBorders>
          </w:tcPr>
          <w:p w:rsidR="006E3F90" w:rsidRPr="00C41566" w:rsidRDefault="006E3F90" w:rsidP="00C41566">
            <w:pPr>
              <w:spacing w:after="0" w:line="360" w:lineRule="auto"/>
              <w:ind w:left="113" w:right="113"/>
              <w:contextualSpacing/>
              <w:jc w:val="both"/>
              <w:rPr>
                <w:rFonts w:ascii="Times New Roman" w:hAnsi="Times New Roman"/>
                <w:sz w:val="24"/>
                <w:szCs w:val="24"/>
              </w:rPr>
            </w:pPr>
            <w:r w:rsidRPr="00C41566">
              <w:rPr>
                <w:rFonts w:ascii="Times New Roman" w:hAnsi="Times New Roman"/>
                <w:b/>
                <w:sz w:val="24"/>
                <w:szCs w:val="24"/>
              </w:rPr>
              <w:t>Практическая работа</w:t>
            </w:r>
            <w:r w:rsidRPr="00C41566">
              <w:rPr>
                <w:rFonts w:ascii="Times New Roman" w:hAnsi="Times New Roman"/>
                <w:sz w:val="24"/>
                <w:szCs w:val="24"/>
              </w:rPr>
              <w:t>. Разработать “Технологическую последовательность процессов с расчетом объемов работ и потребных ресурсов”   для строительства поверхностной обработки.</w:t>
            </w:r>
          </w:p>
          <w:p w:rsidR="006E3F90" w:rsidRPr="00C41566" w:rsidRDefault="006E3F90" w:rsidP="00C41566">
            <w:pPr>
              <w:spacing w:after="0" w:line="360" w:lineRule="auto"/>
              <w:contextualSpacing/>
              <w:rPr>
                <w:rFonts w:ascii="Times New Roman" w:hAnsi="Times New Roman"/>
                <w:sz w:val="24"/>
                <w:szCs w:val="24"/>
              </w:rPr>
            </w:pPr>
          </w:p>
        </w:tc>
        <w:tc>
          <w:tcPr>
            <w:tcW w:w="739" w:type="pct"/>
            <w:tcBorders>
              <w:top w:val="single" w:sz="4" w:space="0" w:color="000000"/>
              <w:left w:val="single" w:sz="4" w:space="0" w:color="auto"/>
              <w:bottom w:val="single" w:sz="4" w:space="0" w:color="000000"/>
              <w:right w:val="single" w:sz="4" w:space="0" w:color="auto"/>
            </w:tcBorders>
            <w:hideMark/>
          </w:tcPr>
          <w:p w:rsidR="006E3F90" w:rsidRPr="00434622" w:rsidRDefault="006E3F90" w:rsidP="00C41566">
            <w:pPr>
              <w:spacing w:after="0" w:line="360" w:lineRule="auto"/>
              <w:contextualSpacing/>
              <w:jc w:val="center"/>
              <w:rPr>
                <w:rFonts w:ascii="Times New Roman" w:hAnsi="Times New Roman"/>
                <w:sz w:val="24"/>
                <w:szCs w:val="24"/>
                <w:highlight w:val="yellow"/>
              </w:rPr>
            </w:pPr>
          </w:p>
        </w:tc>
      </w:tr>
      <w:tr w:rsidR="006E3F90" w:rsidRPr="00434622" w:rsidTr="00CC0654">
        <w:tc>
          <w:tcPr>
            <w:tcW w:w="1106" w:type="pct"/>
            <w:gridSpan w:val="2"/>
            <w:vMerge/>
            <w:tcBorders>
              <w:top w:val="single" w:sz="4" w:space="0" w:color="auto"/>
              <w:left w:val="single" w:sz="4" w:space="0" w:color="auto"/>
              <w:bottom w:val="single" w:sz="4" w:space="0" w:color="auto"/>
              <w:right w:val="single" w:sz="4" w:space="0" w:color="auto"/>
            </w:tcBorders>
            <w:vAlign w:val="center"/>
            <w:hideMark/>
          </w:tcPr>
          <w:p w:rsidR="006E3F90" w:rsidRPr="00C41566" w:rsidRDefault="006E3F90" w:rsidP="00C41566">
            <w:pPr>
              <w:spacing w:after="0" w:line="360" w:lineRule="auto"/>
              <w:contextualSpacing/>
              <w:rPr>
                <w:rFonts w:ascii="Times New Roman" w:hAnsi="Times New Roman"/>
                <w:sz w:val="24"/>
                <w:szCs w:val="24"/>
              </w:rPr>
            </w:pPr>
          </w:p>
        </w:tc>
        <w:tc>
          <w:tcPr>
            <w:tcW w:w="153" w:type="pct"/>
            <w:tcBorders>
              <w:top w:val="single" w:sz="4" w:space="0" w:color="auto"/>
              <w:left w:val="single" w:sz="4" w:space="0" w:color="auto"/>
              <w:bottom w:val="single" w:sz="4" w:space="0" w:color="auto"/>
              <w:right w:val="single" w:sz="4" w:space="0" w:color="auto"/>
            </w:tcBorders>
            <w:hideMark/>
          </w:tcPr>
          <w:p w:rsidR="006E3F90" w:rsidRPr="00C41566" w:rsidRDefault="006E3F90" w:rsidP="00C41566">
            <w:pPr>
              <w:spacing w:after="0" w:line="360" w:lineRule="auto"/>
              <w:contextualSpacing/>
              <w:jc w:val="center"/>
              <w:rPr>
                <w:rFonts w:ascii="Times New Roman" w:eastAsia="Calibri" w:hAnsi="Times New Roman"/>
                <w:bCs/>
                <w:sz w:val="24"/>
                <w:szCs w:val="24"/>
              </w:rPr>
            </w:pPr>
            <w:r w:rsidRPr="00C41566">
              <w:rPr>
                <w:rFonts w:ascii="Times New Roman" w:eastAsia="Calibri" w:hAnsi="Times New Roman"/>
                <w:bCs/>
                <w:sz w:val="24"/>
                <w:szCs w:val="24"/>
              </w:rPr>
              <w:t>9</w:t>
            </w:r>
          </w:p>
        </w:tc>
        <w:tc>
          <w:tcPr>
            <w:tcW w:w="3002" w:type="pct"/>
            <w:tcBorders>
              <w:top w:val="single" w:sz="4" w:space="0" w:color="auto"/>
              <w:left w:val="single" w:sz="4" w:space="0" w:color="auto"/>
              <w:bottom w:val="single" w:sz="4" w:space="0" w:color="auto"/>
              <w:right w:val="single" w:sz="4" w:space="0" w:color="auto"/>
            </w:tcBorders>
          </w:tcPr>
          <w:p w:rsidR="006E3F90" w:rsidRPr="00C41566" w:rsidRDefault="006E3F90" w:rsidP="00C41566">
            <w:pPr>
              <w:spacing w:after="0" w:line="360" w:lineRule="auto"/>
              <w:ind w:left="113" w:right="113"/>
              <w:contextualSpacing/>
              <w:jc w:val="both"/>
              <w:rPr>
                <w:rFonts w:ascii="Times New Roman" w:hAnsi="Times New Roman"/>
                <w:sz w:val="24"/>
                <w:szCs w:val="24"/>
              </w:rPr>
            </w:pPr>
            <w:r w:rsidRPr="00C41566">
              <w:rPr>
                <w:rFonts w:ascii="Times New Roman" w:hAnsi="Times New Roman"/>
                <w:b/>
                <w:sz w:val="24"/>
                <w:szCs w:val="24"/>
              </w:rPr>
              <w:t>Практическая работа</w:t>
            </w:r>
            <w:r w:rsidRPr="00C41566">
              <w:rPr>
                <w:rFonts w:ascii="Times New Roman" w:hAnsi="Times New Roman"/>
                <w:sz w:val="24"/>
                <w:szCs w:val="24"/>
              </w:rPr>
              <w:t>. Разработать “Технологическую последовательность процессов с расчетом объемов работ и потребных ресурсов”   для строительства монолитного цементобетонного покрытия комплектом машин ( ДС - 100 ДС-110. )</w:t>
            </w:r>
          </w:p>
          <w:p w:rsidR="006E3F90" w:rsidRPr="00C41566" w:rsidRDefault="006E3F90" w:rsidP="00C41566">
            <w:pPr>
              <w:spacing w:after="0" w:line="360" w:lineRule="auto"/>
              <w:contextualSpacing/>
              <w:rPr>
                <w:rFonts w:ascii="Times New Roman" w:hAnsi="Times New Roman"/>
                <w:sz w:val="24"/>
                <w:szCs w:val="24"/>
              </w:rPr>
            </w:pPr>
          </w:p>
        </w:tc>
        <w:tc>
          <w:tcPr>
            <w:tcW w:w="739" w:type="pct"/>
            <w:tcBorders>
              <w:top w:val="single" w:sz="4" w:space="0" w:color="000000"/>
              <w:left w:val="single" w:sz="4" w:space="0" w:color="auto"/>
              <w:bottom w:val="single" w:sz="4" w:space="0" w:color="000000"/>
              <w:right w:val="single" w:sz="4" w:space="0" w:color="auto"/>
            </w:tcBorders>
            <w:hideMark/>
          </w:tcPr>
          <w:p w:rsidR="006E3F90" w:rsidRPr="00434622" w:rsidRDefault="006E3F90" w:rsidP="00C41566">
            <w:pPr>
              <w:spacing w:after="0" w:line="360" w:lineRule="auto"/>
              <w:contextualSpacing/>
              <w:jc w:val="center"/>
              <w:rPr>
                <w:rFonts w:ascii="Times New Roman" w:hAnsi="Times New Roman"/>
                <w:sz w:val="24"/>
                <w:szCs w:val="24"/>
                <w:highlight w:val="yellow"/>
              </w:rPr>
            </w:pPr>
          </w:p>
        </w:tc>
      </w:tr>
      <w:tr w:rsidR="006E3F90" w:rsidRPr="00434622" w:rsidTr="00CC0654">
        <w:tc>
          <w:tcPr>
            <w:tcW w:w="1106" w:type="pct"/>
            <w:gridSpan w:val="2"/>
            <w:vMerge/>
            <w:tcBorders>
              <w:top w:val="single" w:sz="4" w:space="0" w:color="auto"/>
              <w:left w:val="single" w:sz="4" w:space="0" w:color="auto"/>
              <w:bottom w:val="single" w:sz="4" w:space="0" w:color="auto"/>
              <w:right w:val="single" w:sz="4" w:space="0" w:color="auto"/>
            </w:tcBorders>
            <w:vAlign w:val="center"/>
            <w:hideMark/>
          </w:tcPr>
          <w:p w:rsidR="006E3F90" w:rsidRPr="00C41566" w:rsidRDefault="006E3F90" w:rsidP="00C41566">
            <w:pPr>
              <w:spacing w:after="0" w:line="360" w:lineRule="auto"/>
              <w:contextualSpacing/>
              <w:rPr>
                <w:rFonts w:ascii="Times New Roman" w:hAnsi="Times New Roman"/>
                <w:sz w:val="24"/>
                <w:szCs w:val="24"/>
              </w:rPr>
            </w:pPr>
          </w:p>
        </w:tc>
        <w:tc>
          <w:tcPr>
            <w:tcW w:w="153" w:type="pct"/>
            <w:tcBorders>
              <w:top w:val="single" w:sz="4" w:space="0" w:color="auto"/>
              <w:left w:val="single" w:sz="4" w:space="0" w:color="auto"/>
              <w:bottom w:val="single" w:sz="4" w:space="0" w:color="auto"/>
              <w:right w:val="single" w:sz="4" w:space="0" w:color="auto"/>
            </w:tcBorders>
            <w:hideMark/>
          </w:tcPr>
          <w:p w:rsidR="006E3F90" w:rsidRPr="00C41566" w:rsidRDefault="006E3F90" w:rsidP="00C41566">
            <w:pPr>
              <w:spacing w:after="0" w:line="360" w:lineRule="auto"/>
              <w:contextualSpacing/>
              <w:jc w:val="center"/>
              <w:rPr>
                <w:rFonts w:ascii="Times New Roman" w:eastAsia="Calibri" w:hAnsi="Times New Roman"/>
                <w:bCs/>
                <w:sz w:val="24"/>
                <w:szCs w:val="24"/>
              </w:rPr>
            </w:pPr>
            <w:r w:rsidRPr="00C41566">
              <w:rPr>
                <w:rFonts w:ascii="Times New Roman" w:eastAsia="Calibri" w:hAnsi="Times New Roman"/>
                <w:bCs/>
                <w:sz w:val="24"/>
                <w:szCs w:val="24"/>
              </w:rPr>
              <w:t>10</w:t>
            </w:r>
          </w:p>
        </w:tc>
        <w:tc>
          <w:tcPr>
            <w:tcW w:w="3002" w:type="pct"/>
            <w:tcBorders>
              <w:top w:val="single" w:sz="4" w:space="0" w:color="auto"/>
              <w:left w:val="single" w:sz="4" w:space="0" w:color="auto"/>
              <w:bottom w:val="single" w:sz="4" w:space="0" w:color="auto"/>
              <w:right w:val="single" w:sz="4" w:space="0" w:color="auto"/>
            </w:tcBorders>
          </w:tcPr>
          <w:p w:rsidR="006E3F90" w:rsidRPr="00C41566" w:rsidRDefault="006E3F90" w:rsidP="00C41566">
            <w:pPr>
              <w:spacing w:after="0" w:line="360" w:lineRule="auto"/>
              <w:ind w:left="113" w:right="113"/>
              <w:contextualSpacing/>
              <w:jc w:val="both"/>
              <w:rPr>
                <w:rFonts w:ascii="Times New Roman" w:hAnsi="Times New Roman"/>
                <w:sz w:val="24"/>
                <w:szCs w:val="24"/>
              </w:rPr>
            </w:pPr>
            <w:r w:rsidRPr="00C41566">
              <w:rPr>
                <w:rFonts w:ascii="Times New Roman" w:hAnsi="Times New Roman"/>
                <w:b/>
                <w:sz w:val="24"/>
                <w:szCs w:val="24"/>
              </w:rPr>
              <w:t>Практическая работа</w:t>
            </w:r>
            <w:r w:rsidRPr="00C41566">
              <w:rPr>
                <w:rFonts w:ascii="Times New Roman" w:hAnsi="Times New Roman"/>
                <w:sz w:val="24"/>
                <w:szCs w:val="24"/>
              </w:rPr>
              <w:t>. Разработать линейный календарный график строительства автомобильной дороги или аэродрома поточным методом.</w:t>
            </w:r>
          </w:p>
          <w:p w:rsidR="006E3F90" w:rsidRPr="00C41566" w:rsidRDefault="006E3F90" w:rsidP="00C41566">
            <w:pPr>
              <w:spacing w:after="0" w:line="360" w:lineRule="auto"/>
              <w:contextualSpacing/>
              <w:rPr>
                <w:rFonts w:ascii="Times New Roman" w:hAnsi="Times New Roman"/>
                <w:sz w:val="24"/>
                <w:szCs w:val="24"/>
              </w:rPr>
            </w:pPr>
          </w:p>
        </w:tc>
        <w:tc>
          <w:tcPr>
            <w:tcW w:w="739" w:type="pct"/>
            <w:tcBorders>
              <w:top w:val="single" w:sz="4" w:space="0" w:color="000000"/>
              <w:left w:val="single" w:sz="4" w:space="0" w:color="auto"/>
              <w:bottom w:val="single" w:sz="4" w:space="0" w:color="auto"/>
              <w:right w:val="single" w:sz="4" w:space="0" w:color="auto"/>
            </w:tcBorders>
            <w:hideMark/>
          </w:tcPr>
          <w:p w:rsidR="006E3F90" w:rsidRPr="00434622" w:rsidRDefault="006E3F90" w:rsidP="00C41566">
            <w:pPr>
              <w:spacing w:after="0" w:line="360" w:lineRule="auto"/>
              <w:contextualSpacing/>
              <w:jc w:val="center"/>
              <w:rPr>
                <w:rFonts w:ascii="Times New Roman" w:hAnsi="Times New Roman"/>
                <w:sz w:val="24"/>
                <w:szCs w:val="24"/>
                <w:highlight w:val="yellow"/>
              </w:rPr>
            </w:pPr>
          </w:p>
        </w:tc>
      </w:tr>
      <w:tr w:rsidR="006E3F90" w:rsidRPr="00434622" w:rsidTr="00CC0654">
        <w:tc>
          <w:tcPr>
            <w:tcW w:w="1106" w:type="pct"/>
            <w:gridSpan w:val="2"/>
            <w:vMerge w:val="restart"/>
            <w:tcBorders>
              <w:top w:val="nil"/>
              <w:left w:val="single" w:sz="4" w:space="0" w:color="auto"/>
              <w:right w:val="single" w:sz="4" w:space="0" w:color="auto"/>
            </w:tcBorders>
            <w:vAlign w:val="center"/>
          </w:tcPr>
          <w:p w:rsidR="006E3F90" w:rsidRPr="00C41566" w:rsidRDefault="006E3F90" w:rsidP="00C41566">
            <w:pPr>
              <w:spacing w:after="0" w:line="360" w:lineRule="auto"/>
              <w:contextualSpacing/>
              <w:rPr>
                <w:rFonts w:ascii="Times New Roman" w:hAnsi="Times New Roman"/>
                <w:sz w:val="24"/>
                <w:szCs w:val="24"/>
              </w:rPr>
            </w:pPr>
          </w:p>
        </w:tc>
        <w:tc>
          <w:tcPr>
            <w:tcW w:w="3155" w:type="pct"/>
            <w:gridSpan w:val="2"/>
            <w:tcBorders>
              <w:top w:val="single" w:sz="4" w:space="0" w:color="auto"/>
              <w:left w:val="single" w:sz="4" w:space="0" w:color="auto"/>
              <w:bottom w:val="single" w:sz="4" w:space="0" w:color="auto"/>
              <w:right w:val="single" w:sz="4" w:space="0" w:color="auto"/>
            </w:tcBorders>
          </w:tcPr>
          <w:p w:rsidR="006E3F90" w:rsidRPr="00C41566" w:rsidRDefault="006E3F90" w:rsidP="00C41566">
            <w:pPr>
              <w:spacing w:after="0" w:line="360" w:lineRule="auto"/>
              <w:ind w:left="113" w:right="113" w:firstLine="413"/>
              <w:contextualSpacing/>
              <w:jc w:val="both"/>
              <w:rPr>
                <w:rFonts w:ascii="Times New Roman" w:hAnsi="Times New Roman"/>
                <w:b/>
                <w:sz w:val="24"/>
                <w:szCs w:val="24"/>
              </w:rPr>
            </w:pPr>
            <w:r w:rsidRPr="00C41566">
              <w:rPr>
                <w:rFonts w:ascii="Times New Roman" w:hAnsi="Times New Roman"/>
                <w:b/>
                <w:sz w:val="24"/>
                <w:szCs w:val="24"/>
              </w:rPr>
              <w:t>Курсовая работа является обязательной</w:t>
            </w:r>
          </w:p>
          <w:p w:rsidR="006E3F90" w:rsidRPr="00C41566" w:rsidRDefault="006E3F90" w:rsidP="00C41566">
            <w:pPr>
              <w:spacing w:after="0" w:line="360" w:lineRule="auto"/>
              <w:ind w:left="113" w:right="113" w:firstLine="413"/>
              <w:contextualSpacing/>
              <w:jc w:val="both"/>
              <w:rPr>
                <w:rFonts w:ascii="Times New Roman" w:hAnsi="Times New Roman"/>
                <w:b/>
                <w:sz w:val="24"/>
                <w:szCs w:val="24"/>
              </w:rPr>
            </w:pPr>
            <w:r w:rsidRPr="00C41566">
              <w:rPr>
                <w:rFonts w:ascii="Times New Roman" w:hAnsi="Times New Roman"/>
                <w:b/>
                <w:sz w:val="24"/>
                <w:szCs w:val="24"/>
              </w:rPr>
              <w:t>Обязательная аудиторная учебная нагрузка по курсовому проекту</w:t>
            </w:r>
          </w:p>
        </w:tc>
        <w:tc>
          <w:tcPr>
            <w:tcW w:w="739" w:type="pct"/>
            <w:tcBorders>
              <w:top w:val="single" w:sz="4" w:space="0" w:color="000000"/>
              <w:left w:val="single" w:sz="4" w:space="0" w:color="auto"/>
              <w:bottom w:val="single" w:sz="4" w:space="0" w:color="auto"/>
              <w:right w:val="single" w:sz="4" w:space="0" w:color="auto"/>
            </w:tcBorders>
          </w:tcPr>
          <w:p w:rsidR="006E3F90" w:rsidRPr="00434622" w:rsidRDefault="006E3F90" w:rsidP="00C41566">
            <w:pPr>
              <w:spacing w:after="0" w:line="360" w:lineRule="auto"/>
              <w:contextualSpacing/>
              <w:jc w:val="center"/>
              <w:rPr>
                <w:rFonts w:ascii="Times New Roman" w:hAnsi="Times New Roman"/>
                <w:sz w:val="24"/>
                <w:szCs w:val="24"/>
                <w:highlight w:val="yellow"/>
              </w:rPr>
            </w:pPr>
          </w:p>
        </w:tc>
      </w:tr>
      <w:tr w:rsidR="006E3F90" w:rsidRPr="00434622" w:rsidTr="00CC0654">
        <w:tc>
          <w:tcPr>
            <w:tcW w:w="1106" w:type="pct"/>
            <w:gridSpan w:val="2"/>
            <w:vMerge/>
            <w:tcBorders>
              <w:left w:val="single" w:sz="4" w:space="0" w:color="auto"/>
              <w:bottom w:val="single" w:sz="4" w:space="0" w:color="auto"/>
              <w:right w:val="single" w:sz="4" w:space="0" w:color="auto"/>
            </w:tcBorders>
            <w:vAlign w:val="center"/>
          </w:tcPr>
          <w:p w:rsidR="006E3F90" w:rsidRPr="00C41566" w:rsidRDefault="006E3F90" w:rsidP="00C41566">
            <w:pPr>
              <w:spacing w:after="0" w:line="360" w:lineRule="auto"/>
              <w:contextualSpacing/>
              <w:rPr>
                <w:rFonts w:ascii="Times New Roman" w:hAnsi="Times New Roman"/>
                <w:sz w:val="24"/>
                <w:szCs w:val="24"/>
              </w:rPr>
            </w:pPr>
          </w:p>
        </w:tc>
        <w:tc>
          <w:tcPr>
            <w:tcW w:w="3155" w:type="pct"/>
            <w:gridSpan w:val="2"/>
            <w:tcBorders>
              <w:top w:val="single" w:sz="4" w:space="0" w:color="auto"/>
              <w:left w:val="single" w:sz="4" w:space="0" w:color="auto"/>
              <w:bottom w:val="single" w:sz="4" w:space="0" w:color="auto"/>
              <w:right w:val="single" w:sz="4" w:space="0" w:color="auto"/>
            </w:tcBorders>
          </w:tcPr>
          <w:p w:rsidR="006E3F90" w:rsidRPr="00C41566" w:rsidRDefault="006E3F90" w:rsidP="00C41566">
            <w:pPr>
              <w:spacing w:after="0" w:line="360" w:lineRule="auto"/>
              <w:ind w:left="113" w:right="113" w:firstLine="851"/>
              <w:contextualSpacing/>
              <w:jc w:val="both"/>
              <w:rPr>
                <w:rFonts w:ascii="Times New Roman" w:hAnsi="Times New Roman"/>
                <w:b/>
                <w:sz w:val="24"/>
                <w:szCs w:val="24"/>
              </w:rPr>
            </w:pPr>
            <w:r w:rsidRPr="00C41566">
              <w:rPr>
                <w:rFonts w:ascii="Times New Roman" w:hAnsi="Times New Roman"/>
                <w:b/>
                <w:sz w:val="24"/>
                <w:szCs w:val="24"/>
              </w:rPr>
              <w:t>Примерная тематика курсовых проектов</w:t>
            </w: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r w:rsidRPr="00C41566">
              <w:rPr>
                <w:rFonts w:ascii="Times New Roman" w:hAnsi="Times New Roman"/>
                <w:sz w:val="24"/>
                <w:szCs w:val="24"/>
              </w:rPr>
              <w:t>Организация и технология производства работ по строительству автомобильной дороги поточным методом.</w:t>
            </w: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r w:rsidRPr="00C41566">
              <w:rPr>
                <w:rFonts w:ascii="Times New Roman" w:hAnsi="Times New Roman"/>
                <w:sz w:val="24"/>
                <w:szCs w:val="24"/>
              </w:rPr>
              <w:lastRenderedPageBreak/>
              <w:t>Каждому студенту выдается индивидуальное задание на разработку организации и технологии строительства участка автомобильной дороги протяженностью 15 - 20 км.</w:t>
            </w: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r w:rsidRPr="00C41566">
              <w:rPr>
                <w:rFonts w:ascii="Times New Roman" w:hAnsi="Times New Roman"/>
                <w:sz w:val="24"/>
                <w:szCs w:val="24"/>
              </w:rPr>
              <w:t>Исходные данные для разработки курсового проекта:</w:t>
            </w: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r w:rsidRPr="00C41566">
              <w:rPr>
                <w:rFonts w:ascii="Times New Roman" w:hAnsi="Times New Roman"/>
                <w:sz w:val="24"/>
                <w:szCs w:val="24"/>
              </w:rPr>
              <w:t>1.  Район  ( область, край )  строительства автомобильной дороги.</w:t>
            </w: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r w:rsidRPr="00C41566">
              <w:rPr>
                <w:rFonts w:ascii="Times New Roman" w:hAnsi="Times New Roman"/>
                <w:sz w:val="24"/>
                <w:szCs w:val="24"/>
              </w:rPr>
              <w:t>2.  Техническая категория дороги.</w:t>
            </w: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r w:rsidRPr="00C41566">
              <w:rPr>
                <w:rFonts w:ascii="Times New Roman" w:hAnsi="Times New Roman"/>
                <w:sz w:val="24"/>
                <w:szCs w:val="24"/>
              </w:rPr>
              <w:t>3.  Протяженность автомобильной дороги.</w:t>
            </w: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r w:rsidRPr="00C41566">
              <w:rPr>
                <w:rFonts w:ascii="Times New Roman" w:hAnsi="Times New Roman"/>
                <w:sz w:val="24"/>
                <w:szCs w:val="24"/>
              </w:rPr>
              <w:t>4.  Протяженность строящегося участка.</w:t>
            </w: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r w:rsidRPr="00C41566">
              <w:rPr>
                <w:rFonts w:ascii="Times New Roman" w:hAnsi="Times New Roman"/>
                <w:sz w:val="24"/>
                <w:szCs w:val="24"/>
              </w:rPr>
              <w:t>5.  Календарные сроки строительства.</w:t>
            </w: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r w:rsidRPr="00C41566">
              <w:rPr>
                <w:rFonts w:ascii="Times New Roman" w:hAnsi="Times New Roman"/>
                <w:sz w:val="24"/>
                <w:szCs w:val="24"/>
              </w:rPr>
              <w:t>6.  Конструкция дорожной одежды.</w:t>
            </w: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r w:rsidRPr="00C41566">
              <w:rPr>
                <w:rFonts w:ascii="Times New Roman" w:hAnsi="Times New Roman"/>
                <w:sz w:val="24"/>
                <w:szCs w:val="24"/>
              </w:rPr>
              <w:t>7.  Система водоотвода из дорожной одежды.</w:t>
            </w: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r w:rsidRPr="00C41566">
              <w:rPr>
                <w:rFonts w:ascii="Times New Roman" w:hAnsi="Times New Roman"/>
                <w:sz w:val="24"/>
                <w:szCs w:val="24"/>
              </w:rPr>
              <w:t>8.  Конструкция укрепления кромок проезжей части  ( укрепительных полос ).</w:t>
            </w: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r w:rsidRPr="00C41566">
              <w:rPr>
                <w:rFonts w:ascii="Times New Roman" w:hAnsi="Times New Roman"/>
                <w:sz w:val="24"/>
                <w:szCs w:val="24"/>
              </w:rPr>
              <w:t>9.  Конструкция укрепления обочин.</w:t>
            </w: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r w:rsidRPr="00C41566">
              <w:rPr>
                <w:rFonts w:ascii="Times New Roman" w:hAnsi="Times New Roman"/>
                <w:sz w:val="24"/>
                <w:szCs w:val="24"/>
              </w:rPr>
              <w:t>10. Конструкция поперечного профиля дорожной одежды.</w:t>
            </w: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r w:rsidRPr="00C41566">
              <w:rPr>
                <w:rFonts w:ascii="Times New Roman" w:hAnsi="Times New Roman"/>
                <w:sz w:val="24"/>
                <w:szCs w:val="24"/>
              </w:rPr>
              <w:t>11. Грунты по трассе.</w:t>
            </w: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r w:rsidRPr="00C41566">
              <w:rPr>
                <w:rFonts w:ascii="Times New Roman" w:hAnsi="Times New Roman"/>
                <w:sz w:val="24"/>
                <w:szCs w:val="24"/>
              </w:rPr>
              <w:t>12. Наименование и количество ведущих машин.</w:t>
            </w: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r w:rsidRPr="00C41566">
              <w:rPr>
                <w:rFonts w:ascii="Times New Roman" w:hAnsi="Times New Roman"/>
                <w:sz w:val="24"/>
                <w:szCs w:val="24"/>
              </w:rPr>
              <w:t>13. Виды и объемы строительных работ.</w:t>
            </w: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r w:rsidRPr="00C41566">
              <w:rPr>
                <w:rFonts w:ascii="Times New Roman" w:hAnsi="Times New Roman"/>
                <w:sz w:val="24"/>
                <w:szCs w:val="24"/>
              </w:rPr>
              <w:t>14. Данные об источниках получения дорожно-строительных  материалов.</w:t>
            </w: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r w:rsidRPr="00C41566">
              <w:rPr>
                <w:rFonts w:ascii="Times New Roman" w:hAnsi="Times New Roman"/>
                <w:sz w:val="24"/>
                <w:szCs w:val="24"/>
              </w:rPr>
              <w:t>15. Ведомость искусственных сооружений.</w:t>
            </w: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r w:rsidRPr="00C41566">
              <w:rPr>
                <w:rFonts w:ascii="Times New Roman" w:hAnsi="Times New Roman"/>
                <w:sz w:val="24"/>
                <w:szCs w:val="24"/>
              </w:rPr>
              <w:t>16. Покилометровая ведомость оплачиваемых линейных земляных работ.</w:t>
            </w: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r w:rsidRPr="00C41566">
              <w:rPr>
                <w:rFonts w:ascii="Times New Roman" w:hAnsi="Times New Roman"/>
                <w:sz w:val="24"/>
                <w:szCs w:val="24"/>
              </w:rPr>
              <w:t>17. Ведомость сосредоточенных земляных работ.</w:t>
            </w: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r w:rsidRPr="00C41566">
              <w:rPr>
                <w:rFonts w:ascii="Times New Roman" w:hAnsi="Times New Roman"/>
                <w:sz w:val="24"/>
                <w:szCs w:val="24"/>
              </w:rPr>
              <w:lastRenderedPageBreak/>
              <w:t>Рекомендуется к выполнению следующий объем и содержание курсового проекта:</w:t>
            </w: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r w:rsidRPr="00C41566">
              <w:rPr>
                <w:rFonts w:ascii="Times New Roman" w:hAnsi="Times New Roman"/>
                <w:sz w:val="24"/>
                <w:szCs w:val="24"/>
              </w:rPr>
              <w:t>составить ведомости объемов работ;</w:t>
            </w: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r w:rsidRPr="00C41566">
              <w:rPr>
                <w:rFonts w:ascii="Times New Roman" w:hAnsi="Times New Roman"/>
                <w:sz w:val="24"/>
                <w:szCs w:val="24"/>
              </w:rPr>
              <w:t>рассчитать скорость потока;</w:t>
            </w: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r w:rsidRPr="00C41566">
              <w:rPr>
                <w:rFonts w:ascii="Times New Roman" w:hAnsi="Times New Roman"/>
                <w:sz w:val="24"/>
                <w:szCs w:val="24"/>
              </w:rPr>
              <w:t>решить вопросы организации работ  по строительству  искусственных сооружений;</w:t>
            </w: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r w:rsidRPr="00C41566">
              <w:rPr>
                <w:rFonts w:ascii="Times New Roman" w:hAnsi="Times New Roman"/>
                <w:sz w:val="24"/>
                <w:szCs w:val="24"/>
              </w:rPr>
              <w:t>рассчитать  составы  отрядов  для выполнения линейных и сосредоточенных земляных работ;</w:t>
            </w: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r w:rsidRPr="00C41566">
              <w:rPr>
                <w:rFonts w:ascii="Times New Roman" w:hAnsi="Times New Roman"/>
                <w:sz w:val="24"/>
                <w:szCs w:val="24"/>
              </w:rPr>
              <w:t>разработать технологическую последовательность процессов с расчетом объемов работ  и  потребных  ресурсов и схему  работы  потока и размещение ресурсов по захваткам на строительство одного из  конструктивных слоев дорожной одежды и (или)  на  сооружение  земляного полотна;</w:t>
            </w: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r w:rsidRPr="00C41566">
              <w:rPr>
                <w:rFonts w:ascii="Times New Roman" w:hAnsi="Times New Roman"/>
                <w:sz w:val="24"/>
                <w:szCs w:val="24"/>
              </w:rPr>
              <w:t>запроектировать линейный календарный график организации строительства.</w:t>
            </w: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r w:rsidRPr="00C41566">
              <w:rPr>
                <w:rFonts w:ascii="Times New Roman" w:hAnsi="Times New Roman"/>
                <w:sz w:val="24"/>
                <w:szCs w:val="24"/>
              </w:rPr>
              <w:t>В состав графической части курсового проекта рекомендуется включать следующие чертежи:</w:t>
            </w: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r w:rsidRPr="00C41566">
              <w:rPr>
                <w:rFonts w:ascii="Times New Roman" w:hAnsi="Times New Roman"/>
                <w:sz w:val="24"/>
                <w:szCs w:val="24"/>
              </w:rPr>
              <w:t>транспортная схема поставки материалов и изделий;</w:t>
            </w: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r w:rsidRPr="00C41566">
              <w:rPr>
                <w:rFonts w:ascii="Times New Roman" w:hAnsi="Times New Roman"/>
                <w:sz w:val="24"/>
                <w:szCs w:val="24"/>
              </w:rPr>
              <w:t>схема (схемы) работы потока и размещение ресурсов по захваткам    ( как составная часть технологической карты );</w:t>
            </w: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r w:rsidRPr="00C41566">
              <w:rPr>
                <w:rFonts w:ascii="Times New Roman" w:hAnsi="Times New Roman"/>
                <w:sz w:val="24"/>
                <w:szCs w:val="24"/>
              </w:rPr>
              <w:t>конструкция дорожной одежды;</w:t>
            </w: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r w:rsidRPr="00C41566">
              <w:rPr>
                <w:rFonts w:ascii="Times New Roman" w:hAnsi="Times New Roman"/>
                <w:sz w:val="24"/>
                <w:szCs w:val="24"/>
              </w:rPr>
              <w:t>линейный календарный график.</w:t>
            </w: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r w:rsidRPr="00C41566">
              <w:rPr>
                <w:rFonts w:ascii="Times New Roman" w:hAnsi="Times New Roman"/>
                <w:sz w:val="24"/>
                <w:szCs w:val="24"/>
              </w:rPr>
              <w:lastRenderedPageBreak/>
              <w:tab/>
              <w:t>Общий объем пояснительной записки должен составлять 15 - 20 страниц печатного текста или 20 – 25 страниц рукописного текста, общий объем графической части - 1 - 2 листа формата А1 (594 х 841 мм).</w:t>
            </w: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r w:rsidRPr="00C41566">
              <w:rPr>
                <w:rFonts w:ascii="Times New Roman" w:hAnsi="Times New Roman"/>
                <w:sz w:val="24"/>
                <w:szCs w:val="24"/>
              </w:rPr>
              <w:tab/>
              <w:t>При разработке курсового проекта желательно по возможности использовать материалы курсового проектирования по “Изысканиям и проектированию автомобильных дорог и аэродромов”, а также практических занятий по “Строительству автомобильных дорог и аэродромов”.</w:t>
            </w: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p>
        </w:tc>
        <w:tc>
          <w:tcPr>
            <w:tcW w:w="739" w:type="pct"/>
            <w:tcBorders>
              <w:top w:val="single" w:sz="4" w:space="0" w:color="000000"/>
              <w:left w:val="single" w:sz="4" w:space="0" w:color="auto"/>
              <w:bottom w:val="single" w:sz="4" w:space="0" w:color="auto"/>
              <w:right w:val="single" w:sz="4" w:space="0" w:color="auto"/>
            </w:tcBorders>
          </w:tcPr>
          <w:p w:rsidR="006E3F90" w:rsidRPr="00434622" w:rsidRDefault="006E3F90" w:rsidP="00C41566">
            <w:pPr>
              <w:spacing w:after="0" w:line="360" w:lineRule="auto"/>
              <w:contextualSpacing/>
              <w:rPr>
                <w:rFonts w:ascii="Times New Roman" w:hAnsi="Times New Roman"/>
                <w:sz w:val="24"/>
                <w:szCs w:val="24"/>
                <w:highlight w:val="yellow"/>
              </w:rPr>
            </w:pPr>
          </w:p>
        </w:tc>
      </w:tr>
      <w:tr w:rsidR="006E3F90" w:rsidRPr="00434622" w:rsidTr="00CC0654">
        <w:tc>
          <w:tcPr>
            <w:tcW w:w="1106" w:type="pct"/>
            <w:gridSpan w:val="2"/>
            <w:tcBorders>
              <w:top w:val="nil"/>
              <w:left w:val="single" w:sz="4" w:space="0" w:color="auto"/>
              <w:bottom w:val="single" w:sz="4" w:space="0" w:color="auto"/>
              <w:right w:val="single" w:sz="4" w:space="0" w:color="auto"/>
            </w:tcBorders>
            <w:vAlign w:val="center"/>
          </w:tcPr>
          <w:p w:rsidR="006E3F90" w:rsidRPr="00C41566" w:rsidRDefault="006E3F90" w:rsidP="00C41566">
            <w:pPr>
              <w:spacing w:after="0" w:line="360" w:lineRule="auto"/>
              <w:contextualSpacing/>
              <w:rPr>
                <w:rFonts w:ascii="Times New Roman" w:hAnsi="Times New Roman"/>
                <w:sz w:val="24"/>
                <w:szCs w:val="24"/>
              </w:rPr>
            </w:pPr>
          </w:p>
        </w:tc>
        <w:tc>
          <w:tcPr>
            <w:tcW w:w="3155" w:type="pct"/>
            <w:gridSpan w:val="2"/>
            <w:tcBorders>
              <w:top w:val="single" w:sz="4" w:space="0" w:color="auto"/>
              <w:left w:val="single" w:sz="4" w:space="0" w:color="auto"/>
              <w:bottom w:val="single" w:sz="4" w:space="0" w:color="auto"/>
              <w:right w:val="single" w:sz="4" w:space="0" w:color="auto"/>
            </w:tcBorders>
          </w:tcPr>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r w:rsidRPr="00C41566">
              <w:rPr>
                <w:rFonts w:ascii="Times New Roman" w:hAnsi="Times New Roman"/>
                <w:sz w:val="24"/>
                <w:szCs w:val="24"/>
              </w:rPr>
              <w:t xml:space="preserve">Самостоятельная учебная работа обучающегося над курсовым проектом </w:t>
            </w:r>
          </w:p>
          <w:p w:rsidR="006E3F90" w:rsidRPr="00C41566" w:rsidRDefault="006E3F90" w:rsidP="00F1096A">
            <w:pPr>
              <w:pStyle w:val="af"/>
              <w:numPr>
                <w:ilvl w:val="0"/>
                <w:numId w:val="98"/>
              </w:numPr>
              <w:spacing w:before="0" w:after="0" w:line="360" w:lineRule="auto"/>
              <w:ind w:right="113"/>
              <w:contextualSpacing/>
              <w:jc w:val="both"/>
            </w:pPr>
            <w:r w:rsidRPr="00C41566">
              <w:t>планирование выполнения курсового проекта</w:t>
            </w:r>
          </w:p>
          <w:p w:rsidR="006E3F90" w:rsidRPr="00C41566" w:rsidRDefault="006E3F90" w:rsidP="00F1096A">
            <w:pPr>
              <w:pStyle w:val="af"/>
              <w:numPr>
                <w:ilvl w:val="0"/>
                <w:numId w:val="98"/>
              </w:numPr>
              <w:spacing w:before="0" w:after="0" w:line="360" w:lineRule="auto"/>
              <w:ind w:right="113"/>
              <w:contextualSpacing/>
              <w:jc w:val="both"/>
            </w:pPr>
            <w:r w:rsidRPr="00C41566">
              <w:t>проведение предпроектного исследования</w:t>
            </w:r>
          </w:p>
          <w:p w:rsidR="006E3F90" w:rsidRPr="00C41566" w:rsidRDefault="006E3F90" w:rsidP="00F1096A">
            <w:pPr>
              <w:pStyle w:val="af"/>
              <w:numPr>
                <w:ilvl w:val="0"/>
                <w:numId w:val="98"/>
              </w:numPr>
              <w:spacing w:before="0" w:after="0" w:line="360" w:lineRule="auto"/>
              <w:ind w:right="113"/>
              <w:contextualSpacing/>
              <w:jc w:val="both"/>
            </w:pPr>
            <w:r w:rsidRPr="00C41566">
              <w:t>изучение литературных источников</w:t>
            </w:r>
          </w:p>
          <w:p w:rsidR="006E3F90" w:rsidRPr="00C41566" w:rsidRDefault="006E3F90" w:rsidP="00C41566">
            <w:pPr>
              <w:pStyle w:val="af"/>
              <w:spacing w:after="0" w:line="360" w:lineRule="auto"/>
              <w:ind w:left="2104" w:right="113"/>
              <w:contextualSpacing/>
              <w:jc w:val="both"/>
            </w:pPr>
          </w:p>
        </w:tc>
        <w:tc>
          <w:tcPr>
            <w:tcW w:w="739" w:type="pct"/>
            <w:tcBorders>
              <w:top w:val="single" w:sz="4" w:space="0" w:color="000000"/>
              <w:left w:val="single" w:sz="4" w:space="0" w:color="auto"/>
              <w:bottom w:val="single" w:sz="4" w:space="0" w:color="auto"/>
              <w:right w:val="single" w:sz="4" w:space="0" w:color="auto"/>
            </w:tcBorders>
          </w:tcPr>
          <w:p w:rsidR="006E3F90" w:rsidRPr="00434622" w:rsidRDefault="006E3F90" w:rsidP="00C41566">
            <w:pPr>
              <w:spacing w:after="0" w:line="360" w:lineRule="auto"/>
              <w:contextualSpacing/>
              <w:rPr>
                <w:rFonts w:ascii="Times New Roman" w:hAnsi="Times New Roman"/>
                <w:sz w:val="24"/>
                <w:szCs w:val="24"/>
                <w:highlight w:val="yellow"/>
              </w:rPr>
            </w:pPr>
          </w:p>
        </w:tc>
      </w:tr>
      <w:tr w:rsidR="006E3F90" w:rsidRPr="00434622" w:rsidTr="00CC0654">
        <w:tc>
          <w:tcPr>
            <w:tcW w:w="4261" w:type="pct"/>
            <w:gridSpan w:val="4"/>
            <w:tcBorders>
              <w:top w:val="single" w:sz="4" w:space="0" w:color="auto"/>
              <w:left w:val="single" w:sz="4" w:space="0" w:color="auto"/>
              <w:bottom w:val="single" w:sz="4" w:space="0" w:color="000000"/>
              <w:right w:val="single" w:sz="4" w:space="0" w:color="auto"/>
            </w:tcBorders>
          </w:tcPr>
          <w:p w:rsidR="006E3F90" w:rsidRPr="00C41566" w:rsidRDefault="006E3F90" w:rsidP="00C41566">
            <w:pPr>
              <w:spacing w:after="0" w:line="360" w:lineRule="auto"/>
              <w:ind w:right="113"/>
              <w:contextualSpacing/>
              <w:rPr>
                <w:rFonts w:ascii="Times New Roman" w:hAnsi="Times New Roman"/>
                <w:b/>
                <w:bCs/>
                <w:sz w:val="24"/>
                <w:szCs w:val="24"/>
              </w:rPr>
            </w:pPr>
            <w:r w:rsidRPr="00C41566">
              <w:rPr>
                <w:rFonts w:ascii="Times New Roman" w:hAnsi="Times New Roman"/>
                <w:b/>
                <w:bCs/>
                <w:sz w:val="24"/>
                <w:szCs w:val="24"/>
              </w:rPr>
              <w:t>Примерная тематика самостоятельной учебной работы при изучении раздела 1 ПМ 03 МДК 03.02</w:t>
            </w:r>
          </w:p>
          <w:p w:rsidR="006E3F90" w:rsidRPr="00C41566" w:rsidRDefault="006E3F90" w:rsidP="00C41566">
            <w:pPr>
              <w:spacing w:after="0" w:line="360" w:lineRule="auto"/>
              <w:ind w:right="113"/>
              <w:contextualSpacing/>
              <w:jc w:val="both"/>
              <w:rPr>
                <w:rFonts w:ascii="Times New Roman" w:hAnsi="Times New Roman"/>
                <w:sz w:val="24"/>
                <w:szCs w:val="24"/>
              </w:rPr>
            </w:pPr>
            <w:r w:rsidRPr="00C41566">
              <w:rPr>
                <w:rFonts w:ascii="Times New Roman" w:hAnsi="Times New Roman"/>
                <w:sz w:val="24"/>
                <w:szCs w:val="24"/>
              </w:rPr>
              <w:t>1. Составить ведомости объемов работ.</w:t>
            </w:r>
          </w:p>
          <w:p w:rsidR="006E3F90" w:rsidRPr="00C41566" w:rsidRDefault="006E3F90" w:rsidP="00C41566">
            <w:pPr>
              <w:spacing w:after="0" w:line="360" w:lineRule="auto"/>
              <w:ind w:right="113"/>
              <w:contextualSpacing/>
              <w:jc w:val="both"/>
              <w:rPr>
                <w:rFonts w:ascii="Times New Roman" w:hAnsi="Times New Roman"/>
                <w:sz w:val="24"/>
                <w:szCs w:val="24"/>
              </w:rPr>
            </w:pPr>
            <w:r w:rsidRPr="00C41566">
              <w:rPr>
                <w:rFonts w:ascii="Times New Roman" w:hAnsi="Times New Roman"/>
                <w:sz w:val="24"/>
                <w:szCs w:val="24"/>
              </w:rPr>
              <w:t>2 .Рассчитать скорость потока.</w:t>
            </w:r>
          </w:p>
          <w:p w:rsidR="006E3F90" w:rsidRPr="00C41566" w:rsidRDefault="006E3F90" w:rsidP="00C41566">
            <w:pPr>
              <w:spacing w:after="0" w:line="360" w:lineRule="auto"/>
              <w:ind w:right="113"/>
              <w:contextualSpacing/>
              <w:jc w:val="both"/>
              <w:rPr>
                <w:rFonts w:ascii="Times New Roman" w:hAnsi="Times New Roman"/>
                <w:sz w:val="24"/>
                <w:szCs w:val="24"/>
              </w:rPr>
            </w:pPr>
            <w:r w:rsidRPr="00C41566">
              <w:rPr>
                <w:rFonts w:ascii="Times New Roman" w:hAnsi="Times New Roman"/>
                <w:sz w:val="24"/>
                <w:szCs w:val="24"/>
              </w:rPr>
              <w:t>4. Рассчитать  составы  отрядов  для выполнения линейных и сосредоточенных земляных работ.</w:t>
            </w:r>
          </w:p>
          <w:p w:rsidR="006E3F90" w:rsidRPr="00C41566" w:rsidRDefault="006E3F90" w:rsidP="00C41566">
            <w:pPr>
              <w:spacing w:after="0" w:line="360" w:lineRule="auto"/>
              <w:ind w:right="113"/>
              <w:contextualSpacing/>
              <w:jc w:val="both"/>
              <w:rPr>
                <w:rFonts w:ascii="Times New Roman" w:hAnsi="Times New Roman"/>
                <w:sz w:val="24"/>
                <w:szCs w:val="24"/>
              </w:rPr>
            </w:pPr>
            <w:r w:rsidRPr="00C41566">
              <w:rPr>
                <w:rFonts w:ascii="Times New Roman" w:hAnsi="Times New Roman"/>
                <w:sz w:val="24"/>
                <w:szCs w:val="24"/>
              </w:rPr>
              <w:t>5. Разработать технологическую последовательность процессов с расчетом объемов работ  и  потребных  ресурсов и схему  работы  потока и размещение ресурсов по захваткам на строительство одного из  конструктивных слоев дорожной одежды и (или)  на  сооружение  земляного полотна.</w:t>
            </w:r>
          </w:p>
          <w:p w:rsidR="006E3F90" w:rsidRPr="00C41566" w:rsidRDefault="006E3F90" w:rsidP="00C41566">
            <w:pPr>
              <w:spacing w:after="0" w:line="360" w:lineRule="auto"/>
              <w:ind w:right="113"/>
              <w:contextualSpacing/>
              <w:jc w:val="both"/>
              <w:rPr>
                <w:rFonts w:ascii="Times New Roman" w:hAnsi="Times New Roman"/>
                <w:sz w:val="24"/>
                <w:szCs w:val="24"/>
              </w:rPr>
            </w:pPr>
            <w:r w:rsidRPr="00C41566">
              <w:rPr>
                <w:rFonts w:ascii="Times New Roman" w:hAnsi="Times New Roman"/>
                <w:sz w:val="24"/>
                <w:szCs w:val="24"/>
              </w:rPr>
              <w:t>6. Запроектировать линейный календарный график организации строительства</w:t>
            </w:r>
          </w:p>
          <w:p w:rsidR="006E3F90" w:rsidRPr="00C41566" w:rsidRDefault="006E3F90" w:rsidP="00C41566">
            <w:pPr>
              <w:spacing w:after="0" w:line="360" w:lineRule="auto"/>
              <w:ind w:right="113"/>
              <w:contextualSpacing/>
              <w:jc w:val="both"/>
              <w:rPr>
                <w:rFonts w:ascii="Times New Roman" w:hAnsi="Times New Roman"/>
                <w:sz w:val="24"/>
                <w:szCs w:val="24"/>
              </w:rPr>
            </w:pPr>
          </w:p>
        </w:tc>
        <w:tc>
          <w:tcPr>
            <w:tcW w:w="739" w:type="pct"/>
            <w:tcBorders>
              <w:top w:val="single" w:sz="4" w:space="0" w:color="auto"/>
              <w:left w:val="single" w:sz="4" w:space="0" w:color="auto"/>
              <w:bottom w:val="single" w:sz="4" w:space="0" w:color="auto"/>
              <w:right w:val="single" w:sz="4" w:space="0" w:color="auto"/>
            </w:tcBorders>
          </w:tcPr>
          <w:p w:rsidR="006E3F90" w:rsidRPr="00434622" w:rsidRDefault="006E3F90" w:rsidP="00C41566">
            <w:pPr>
              <w:spacing w:after="0" w:line="360" w:lineRule="auto"/>
              <w:contextualSpacing/>
              <w:jc w:val="center"/>
              <w:rPr>
                <w:rFonts w:ascii="Times New Roman" w:hAnsi="Times New Roman"/>
                <w:b/>
                <w:sz w:val="24"/>
                <w:szCs w:val="24"/>
                <w:highlight w:val="yellow"/>
              </w:rPr>
            </w:pPr>
          </w:p>
        </w:tc>
      </w:tr>
      <w:tr w:rsidR="006E3F90" w:rsidRPr="00434622" w:rsidTr="00CC0654">
        <w:tc>
          <w:tcPr>
            <w:tcW w:w="1049" w:type="pct"/>
            <w:tcBorders>
              <w:top w:val="single" w:sz="4" w:space="0" w:color="000000"/>
              <w:left w:val="single" w:sz="4" w:space="0" w:color="auto"/>
              <w:bottom w:val="single" w:sz="4" w:space="0" w:color="auto"/>
              <w:right w:val="single" w:sz="4" w:space="0" w:color="000000"/>
            </w:tcBorders>
            <w:hideMark/>
          </w:tcPr>
          <w:p w:rsidR="006E3F90" w:rsidRPr="00C41566" w:rsidRDefault="006E3F90" w:rsidP="00C41566">
            <w:pPr>
              <w:spacing w:after="0" w:line="360" w:lineRule="auto"/>
              <w:contextualSpacing/>
              <w:jc w:val="center"/>
              <w:rPr>
                <w:rFonts w:ascii="Times New Roman" w:hAnsi="Times New Roman"/>
                <w:b/>
                <w:sz w:val="24"/>
                <w:szCs w:val="24"/>
              </w:rPr>
            </w:pPr>
            <w:r w:rsidRPr="00C41566">
              <w:rPr>
                <w:rFonts w:ascii="Times New Roman" w:hAnsi="Times New Roman"/>
                <w:b/>
                <w:sz w:val="24"/>
                <w:szCs w:val="24"/>
              </w:rPr>
              <w:lastRenderedPageBreak/>
              <w:t>Раздел 2. ПМ 03 Организация и технология работ по строительству транспортных сооружений</w:t>
            </w:r>
          </w:p>
        </w:tc>
        <w:tc>
          <w:tcPr>
            <w:tcW w:w="3212" w:type="pct"/>
            <w:gridSpan w:val="3"/>
            <w:tcBorders>
              <w:top w:val="single" w:sz="4" w:space="0" w:color="000000"/>
              <w:left w:val="single" w:sz="4" w:space="0" w:color="auto"/>
              <w:bottom w:val="single" w:sz="4" w:space="0" w:color="auto"/>
              <w:right w:val="single" w:sz="4" w:space="0" w:color="000000"/>
            </w:tcBorders>
          </w:tcPr>
          <w:p w:rsidR="006E3F90" w:rsidRPr="00C41566" w:rsidRDefault="006E3F90" w:rsidP="00C41566">
            <w:pPr>
              <w:spacing w:after="0" w:line="360" w:lineRule="auto"/>
              <w:contextualSpacing/>
              <w:rPr>
                <w:rFonts w:ascii="Times New Roman" w:hAnsi="Times New Roman"/>
                <w:b/>
                <w:sz w:val="24"/>
                <w:szCs w:val="24"/>
              </w:rPr>
            </w:pPr>
          </w:p>
        </w:tc>
        <w:tc>
          <w:tcPr>
            <w:tcW w:w="739" w:type="pct"/>
            <w:tcBorders>
              <w:top w:val="single" w:sz="4" w:space="0" w:color="auto"/>
              <w:left w:val="single" w:sz="4" w:space="0" w:color="000000"/>
              <w:bottom w:val="single" w:sz="4" w:space="0" w:color="auto"/>
              <w:right w:val="single" w:sz="4" w:space="0" w:color="auto"/>
            </w:tcBorders>
            <w:hideMark/>
          </w:tcPr>
          <w:p w:rsidR="006E3F90" w:rsidRPr="00434622" w:rsidRDefault="006E3F90" w:rsidP="00C41566">
            <w:pPr>
              <w:spacing w:after="0" w:line="360" w:lineRule="auto"/>
              <w:contextualSpacing/>
              <w:jc w:val="center"/>
              <w:rPr>
                <w:rFonts w:ascii="Times New Roman" w:hAnsi="Times New Roman"/>
                <w:sz w:val="24"/>
                <w:szCs w:val="24"/>
                <w:highlight w:val="yellow"/>
              </w:rPr>
            </w:pPr>
          </w:p>
        </w:tc>
      </w:tr>
      <w:tr w:rsidR="006E3F90" w:rsidRPr="00434622" w:rsidTr="00CC0654">
        <w:tc>
          <w:tcPr>
            <w:tcW w:w="1049" w:type="pct"/>
            <w:tcBorders>
              <w:top w:val="single" w:sz="4" w:space="0" w:color="auto"/>
              <w:left w:val="single" w:sz="4" w:space="0" w:color="auto"/>
              <w:bottom w:val="single" w:sz="4" w:space="0" w:color="auto"/>
              <w:right w:val="single" w:sz="4" w:space="0" w:color="auto"/>
            </w:tcBorders>
            <w:hideMark/>
          </w:tcPr>
          <w:p w:rsidR="006E3F90" w:rsidRPr="00C41566" w:rsidRDefault="006E3F90" w:rsidP="00C41566">
            <w:pPr>
              <w:spacing w:after="0" w:line="360" w:lineRule="auto"/>
              <w:contextualSpacing/>
              <w:jc w:val="center"/>
              <w:rPr>
                <w:rFonts w:ascii="Times New Roman" w:eastAsia="Calibri" w:hAnsi="Times New Roman"/>
                <w:b/>
                <w:bCs/>
                <w:sz w:val="24"/>
                <w:szCs w:val="24"/>
              </w:rPr>
            </w:pPr>
            <w:r w:rsidRPr="00C41566">
              <w:rPr>
                <w:rFonts w:ascii="Times New Roman" w:hAnsi="Times New Roman"/>
                <w:b/>
                <w:sz w:val="24"/>
                <w:szCs w:val="24"/>
              </w:rPr>
              <w:t>МДК 03.03. Транспортные сооружения</w:t>
            </w:r>
          </w:p>
        </w:tc>
        <w:tc>
          <w:tcPr>
            <w:tcW w:w="3212" w:type="pct"/>
            <w:gridSpan w:val="3"/>
            <w:tcBorders>
              <w:top w:val="single" w:sz="4" w:space="0" w:color="auto"/>
              <w:left w:val="single" w:sz="4" w:space="0" w:color="auto"/>
              <w:bottom w:val="single" w:sz="4" w:space="0" w:color="auto"/>
              <w:right w:val="single" w:sz="4" w:space="0" w:color="000000"/>
            </w:tcBorders>
          </w:tcPr>
          <w:p w:rsidR="006E3F90" w:rsidRPr="00C41566" w:rsidRDefault="006E3F90" w:rsidP="00C41566">
            <w:pPr>
              <w:spacing w:after="0" w:line="360" w:lineRule="auto"/>
              <w:contextualSpacing/>
              <w:rPr>
                <w:rFonts w:ascii="Times New Roman" w:hAnsi="Times New Roman"/>
                <w:sz w:val="24"/>
                <w:szCs w:val="24"/>
              </w:rPr>
            </w:pPr>
          </w:p>
        </w:tc>
        <w:tc>
          <w:tcPr>
            <w:tcW w:w="739" w:type="pct"/>
            <w:tcBorders>
              <w:top w:val="single" w:sz="4" w:space="0" w:color="auto"/>
              <w:left w:val="single" w:sz="4" w:space="0" w:color="000000"/>
              <w:bottom w:val="single" w:sz="4" w:space="0" w:color="auto"/>
              <w:right w:val="single" w:sz="4" w:space="0" w:color="auto"/>
            </w:tcBorders>
            <w:hideMark/>
          </w:tcPr>
          <w:p w:rsidR="006E3F90" w:rsidRPr="00434622" w:rsidRDefault="006E3F90" w:rsidP="00C41566">
            <w:pPr>
              <w:spacing w:after="0" w:line="360" w:lineRule="auto"/>
              <w:contextualSpacing/>
              <w:jc w:val="center"/>
              <w:rPr>
                <w:rFonts w:ascii="Times New Roman" w:hAnsi="Times New Roman"/>
                <w:sz w:val="24"/>
                <w:szCs w:val="24"/>
                <w:highlight w:val="yellow"/>
              </w:rPr>
            </w:pPr>
          </w:p>
        </w:tc>
      </w:tr>
      <w:tr w:rsidR="006E3F90" w:rsidRPr="00434622" w:rsidTr="00CC0654">
        <w:tc>
          <w:tcPr>
            <w:tcW w:w="1049" w:type="pct"/>
            <w:vMerge w:val="restart"/>
            <w:tcBorders>
              <w:top w:val="single" w:sz="4" w:space="0" w:color="auto"/>
              <w:left w:val="single" w:sz="4" w:space="0" w:color="auto"/>
              <w:right w:val="single" w:sz="4" w:space="0" w:color="auto"/>
            </w:tcBorders>
            <w:hideMark/>
          </w:tcPr>
          <w:p w:rsidR="006E3F90" w:rsidRPr="00C41566" w:rsidRDefault="006E3F90" w:rsidP="00C41566">
            <w:pPr>
              <w:spacing w:after="0" w:line="360" w:lineRule="auto"/>
              <w:contextualSpacing/>
              <w:jc w:val="both"/>
              <w:rPr>
                <w:rFonts w:ascii="Times New Roman" w:hAnsi="Times New Roman"/>
                <w:sz w:val="24"/>
                <w:szCs w:val="24"/>
              </w:rPr>
            </w:pPr>
            <w:r w:rsidRPr="00C41566">
              <w:rPr>
                <w:rFonts w:ascii="Times New Roman" w:eastAsia="Calibri" w:hAnsi="Times New Roman"/>
                <w:b/>
                <w:bCs/>
                <w:sz w:val="24"/>
                <w:szCs w:val="24"/>
              </w:rPr>
              <w:t>Тема 2.1</w:t>
            </w:r>
            <w:r w:rsidRPr="00C41566">
              <w:rPr>
                <w:rFonts w:ascii="Times New Roman" w:hAnsi="Times New Roman"/>
                <w:b/>
                <w:sz w:val="24"/>
                <w:szCs w:val="24"/>
              </w:rPr>
              <w:t>Общие сведения о транспортных  сооружениях</w:t>
            </w:r>
          </w:p>
        </w:tc>
        <w:tc>
          <w:tcPr>
            <w:tcW w:w="3212" w:type="pct"/>
            <w:gridSpan w:val="3"/>
            <w:tcBorders>
              <w:top w:val="single" w:sz="4" w:space="0" w:color="auto"/>
              <w:left w:val="single" w:sz="4" w:space="0" w:color="auto"/>
              <w:bottom w:val="single" w:sz="4" w:space="0" w:color="auto"/>
              <w:right w:val="single" w:sz="4" w:space="0" w:color="auto"/>
            </w:tcBorders>
          </w:tcPr>
          <w:p w:rsidR="006E3F90" w:rsidRPr="00C41566" w:rsidRDefault="006E3F90" w:rsidP="00C41566">
            <w:pPr>
              <w:spacing w:after="0" w:line="360" w:lineRule="auto"/>
              <w:contextualSpacing/>
              <w:rPr>
                <w:rFonts w:ascii="Times New Roman" w:hAnsi="Times New Roman"/>
                <w:b/>
                <w:bCs/>
                <w:sz w:val="24"/>
                <w:szCs w:val="24"/>
              </w:rPr>
            </w:pPr>
            <w:r w:rsidRPr="00C41566">
              <w:rPr>
                <w:rFonts w:ascii="Times New Roman" w:eastAsia="Calibri" w:hAnsi="Times New Roman"/>
                <w:b/>
                <w:bCs/>
                <w:sz w:val="24"/>
                <w:szCs w:val="24"/>
              </w:rPr>
              <w:t xml:space="preserve">Содержание </w:t>
            </w:r>
            <w:r w:rsidRPr="00C41566">
              <w:rPr>
                <w:rFonts w:ascii="Times New Roman" w:hAnsi="Times New Roman"/>
                <w:b/>
                <w:bCs/>
                <w:sz w:val="24"/>
                <w:szCs w:val="24"/>
              </w:rPr>
              <w:t>(указывается перечень дидактических единиц)</w:t>
            </w:r>
          </w:p>
          <w:p w:rsidR="006E3F90" w:rsidRPr="00C41566" w:rsidRDefault="006E3F90" w:rsidP="00C41566">
            <w:pPr>
              <w:spacing w:after="0" w:line="360" w:lineRule="auto"/>
              <w:contextualSpacing/>
              <w:rPr>
                <w:rFonts w:ascii="Times New Roman" w:hAnsi="Times New Roman"/>
                <w:b/>
                <w:sz w:val="24"/>
                <w:szCs w:val="24"/>
              </w:rPr>
            </w:pPr>
          </w:p>
        </w:tc>
        <w:tc>
          <w:tcPr>
            <w:tcW w:w="739" w:type="pct"/>
            <w:tcBorders>
              <w:top w:val="single" w:sz="4" w:space="0" w:color="auto"/>
              <w:left w:val="single" w:sz="4" w:space="0" w:color="auto"/>
              <w:bottom w:val="single" w:sz="4" w:space="0" w:color="auto"/>
              <w:right w:val="single" w:sz="4" w:space="0" w:color="auto"/>
            </w:tcBorders>
            <w:hideMark/>
          </w:tcPr>
          <w:p w:rsidR="006E3F90" w:rsidRPr="00434622" w:rsidRDefault="006E3F90" w:rsidP="00C41566">
            <w:pPr>
              <w:spacing w:after="0" w:line="360" w:lineRule="auto"/>
              <w:contextualSpacing/>
              <w:jc w:val="center"/>
              <w:rPr>
                <w:rFonts w:ascii="Times New Roman" w:hAnsi="Times New Roman"/>
                <w:sz w:val="24"/>
                <w:szCs w:val="24"/>
                <w:highlight w:val="yellow"/>
              </w:rPr>
            </w:pPr>
          </w:p>
        </w:tc>
      </w:tr>
      <w:tr w:rsidR="006E3F90" w:rsidRPr="00434622" w:rsidTr="00CC0654">
        <w:tc>
          <w:tcPr>
            <w:tcW w:w="1049" w:type="pct"/>
            <w:vMerge/>
            <w:tcBorders>
              <w:left w:val="single" w:sz="4" w:space="0" w:color="auto"/>
              <w:right w:val="single" w:sz="4" w:space="0" w:color="auto"/>
            </w:tcBorders>
          </w:tcPr>
          <w:p w:rsidR="006E3F90" w:rsidRPr="00C41566" w:rsidRDefault="006E3F90" w:rsidP="00C41566">
            <w:pPr>
              <w:spacing w:after="0" w:line="360" w:lineRule="auto"/>
              <w:contextualSpacing/>
              <w:jc w:val="center"/>
              <w:rPr>
                <w:rFonts w:ascii="Times New Roman" w:eastAsia="Calibri" w:hAnsi="Times New Roman"/>
                <w:b/>
                <w:bCs/>
                <w:sz w:val="24"/>
                <w:szCs w:val="24"/>
              </w:rPr>
            </w:pPr>
          </w:p>
        </w:tc>
        <w:tc>
          <w:tcPr>
            <w:tcW w:w="210" w:type="pct"/>
            <w:gridSpan w:val="2"/>
            <w:tcBorders>
              <w:top w:val="single" w:sz="4" w:space="0" w:color="auto"/>
              <w:left w:val="single" w:sz="4" w:space="0" w:color="auto"/>
              <w:bottom w:val="single" w:sz="4" w:space="0" w:color="auto"/>
              <w:right w:val="single" w:sz="4" w:space="0" w:color="auto"/>
            </w:tcBorders>
            <w:hideMark/>
          </w:tcPr>
          <w:p w:rsidR="006E3F90" w:rsidRPr="00C41566" w:rsidRDefault="006E3F90" w:rsidP="00C41566">
            <w:pPr>
              <w:tabs>
                <w:tab w:val="left" w:pos="6521"/>
                <w:tab w:val="left" w:pos="7938"/>
              </w:tabs>
              <w:spacing w:after="0" w:line="360" w:lineRule="auto"/>
              <w:contextualSpacing/>
              <w:jc w:val="center"/>
              <w:rPr>
                <w:rFonts w:ascii="Times New Roman" w:hAnsi="Times New Roman"/>
                <w:b/>
                <w:sz w:val="24"/>
                <w:szCs w:val="24"/>
              </w:rPr>
            </w:pPr>
            <w:r w:rsidRPr="00C41566">
              <w:rPr>
                <w:rFonts w:ascii="Times New Roman" w:hAnsi="Times New Roman"/>
                <w:b/>
                <w:sz w:val="24"/>
                <w:szCs w:val="24"/>
              </w:rPr>
              <w:t>1</w:t>
            </w:r>
          </w:p>
        </w:tc>
        <w:tc>
          <w:tcPr>
            <w:tcW w:w="3002" w:type="pct"/>
            <w:tcBorders>
              <w:top w:val="single" w:sz="4" w:space="0" w:color="auto"/>
              <w:left w:val="single" w:sz="4" w:space="0" w:color="auto"/>
              <w:bottom w:val="single" w:sz="4" w:space="0" w:color="auto"/>
              <w:right w:val="single" w:sz="4" w:space="0" w:color="auto"/>
            </w:tcBorders>
          </w:tcPr>
          <w:p w:rsidR="006E3F90" w:rsidRPr="00C41566" w:rsidRDefault="006E3F90" w:rsidP="00C41566">
            <w:pPr>
              <w:tabs>
                <w:tab w:val="left" w:pos="6521"/>
                <w:tab w:val="left" w:pos="7938"/>
              </w:tabs>
              <w:spacing w:after="0" w:line="360" w:lineRule="auto"/>
              <w:contextualSpacing/>
              <w:jc w:val="both"/>
              <w:rPr>
                <w:rFonts w:ascii="Times New Roman" w:hAnsi="Times New Roman"/>
                <w:b/>
                <w:sz w:val="24"/>
                <w:szCs w:val="24"/>
              </w:rPr>
            </w:pPr>
            <w:r w:rsidRPr="00C41566">
              <w:rPr>
                <w:rFonts w:ascii="Times New Roman" w:hAnsi="Times New Roman"/>
                <w:b/>
                <w:sz w:val="24"/>
                <w:szCs w:val="24"/>
              </w:rPr>
              <w:t xml:space="preserve"> Виды транспортных сооружений,  краткая характеристика</w:t>
            </w:r>
          </w:p>
          <w:p w:rsidR="006E3F90" w:rsidRPr="00C41566" w:rsidRDefault="006E3F90" w:rsidP="00C41566">
            <w:pPr>
              <w:spacing w:after="0" w:line="360" w:lineRule="auto"/>
              <w:ind w:firstLine="720"/>
              <w:contextualSpacing/>
              <w:jc w:val="both"/>
              <w:rPr>
                <w:rFonts w:ascii="Times New Roman" w:hAnsi="Times New Roman"/>
                <w:sz w:val="24"/>
                <w:szCs w:val="24"/>
              </w:rPr>
            </w:pPr>
            <w:r w:rsidRPr="00C41566">
              <w:rPr>
                <w:rFonts w:ascii="Times New Roman" w:hAnsi="Times New Roman"/>
                <w:sz w:val="24"/>
                <w:szCs w:val="24"/>
              </w:rPr>
              <w:t>Виды транспортных сооружений: мосты, тоннели, трубы, галереи, подпорные стены и др., их назначение и условия применения. Требования, предъявляемые к транспортным сооружениям на автомобильных дорогах: расчетно-конструктивные, архитектурные, производственные, эксплуатационные и экономические.</w:t>
            </w:r>
          </w:p>
          <w:p w:rsidR="006E3F90" w:rsidRPr="00C41566" w:rsidRDefault="006E3F90" w:rsidP="00C41566">
            <w:pPr>
              <w:tabs>
                <w:tab w:val="left" w:pos="6521"/>
                <w:tab w:val="left" w:pos="7938"/>
              </w:tabs>
              <w:spacing w:after="0" w:line="360" w:lineRule="auto"/>
              <w:contextualSpacing/>
              <w:jc w:val="both"/>
              <w:rPr>
                <w:rFonts w:ascii="Times New Roman" w:hAnsi="Times New Roman"/>
                <w:b/>
                <w:sz w:val="24"/>
                <w:szCs w:val="24"/>
              </w:rPr>
            </w:pPr>
          </w:p>
        </w:tc>
        <w:tc>
          <w:tcPr>
            <w:tcW w:w="739" w:type="pct"/>
            <w:tcBorders>
              <w:top w:val="single" w:sz="4" w:space="0" w:color="auto"/>
              <w:left w:val="single" w:sz="4" w:space="0" w:color="auto"/>
              <w:bottom w:val="single" w:sz="4" w:space="0" w:color="auto"/>
              <w:right w:val="single" w:sz="4" w:space="0" w:color="auto"/>
            </w:tcBorders>
            <w:hideMark/>
          </w:tcPr>
          <w:p w:rsidR="006E3F90" w:rsidRPr="00434622" w:rsidRDefault="006E3F90" w:rsidP="00C41566">
            <w:pPr>
              <w:spacing w:after="0" w:line="360" w:lineRule="auto"/>
              <w:contextualSpacing/>
              <w:jc w:val="center"/>
              <w:rPr>
                <w:rFonts w:ascii="Times New Roman" w:hAnsi="Times New Roman"/>
                <w:sz w:val="24"/>
                <w:szCs w:val="24"/>
                <w:highlight w:val="yellow"/>
              </w:rPr>
            </w:pPr>
          </w:p>
        </w:tc>
      </w:tr>
      <w:tr w:rsidR="006E3F90" w:rsidRPr="00434622" w:rsidTr="00CC0654">
        <w:tc>
          <w:tcPr>
            <w:tcW w:w="1049" w:type="pct"/>
            <w:vMerge/>
            <w:tcBorders>
              <w:left w:val="single" w:sz="4" w:space="0" w:color="auto"/>
              <w:right w:val="single" w:sz="4" w:space="0" w:color="auto"/>
            </w:tcBorders>
            <w:vAlign w:val="center"/>
            <w:hideMark/>
          </w:tcPr>
          <w:p w:rsidR="006E3F90" w:rsidRPr="00C41566" w:rsidRDefault="006E3F90" w:rsidP="00C41566">
            <w:pPr>
              <w:spacing w:after="0" w:line="360" w:lineRule="auto"/>
              <w:contextualSpacing/>
              <w:rPr>
                <w:rFonts w:ascii="Times New Roman" w:eastAsia="Calibri" w:hAnsi="Times New Roman"/>
                <w:b/>
                <w:bCs/>
                <w:sz w:val="24"/>
                <w:szCs w:val="24"/>
              </w:rPr>
            </w:pPr>
          </w:p>
        </w:tc>
        <w:tc>
          <w:tcPr>
            <w:tcW w:w="210" w:type="pct"/>
            <w:gridSpan w:val="2"/>
            <w:tcBorders>
              <w:top w:val="single" w:sz="4" w:space="0" w:color="auto"/>
              <w:left w:val="single" w:sz="4" w:space="0" w:color="auto"/>
              <w:bottom w:val="single" w:sz="4" w:space="0" w:color="auto"/>
              <w:right w:val="single" w:sz="4" w:space="0" w:color="auto"/>
            </w:tcBorders>
            <w:hideMark/>
          </w:tcPr>
          <w:p w:rsidR="006E3F90" w:rsidRPr="00C41566" w:rsidRDefault="006E3F90" w:rsidP="00C41566">
            <w:pPr>
              <w:spacing w:after="0" w:line="360" w:lineRule="auto"/>
              <w:contextualSpacing/>
              <w:jc w:val="center"/>
              <w:rPr>
                <w:rFonts w:ascii="Times New Roman" w:hAnsi="Times New Roman"/>
                <w:b/>
                <w:sz w:val="24"/>
                <w:szCs w:val="24"/>
              </w:rPr>
            </w:pPr>
            <w:r w:rsidRPr="00C41566">
              <w:rPr>
                <w:rFonts w:ascii="Times New Roman" w:hAnsi="Times New Roman"/>
                <w:b/>
                <w:sz w:val="24"/>
                <w:szCs w:val="24"/>
              </w:rPr>
              <w:t>2</w:t>
            </w:r>
          </w:p>
        </w:tc>
        <w:tc>
          <w:tcPr>
            <w:tcW w:w="3002" w:type="pct"/>
            <w:tcBorders>
              <w:top w:val="single" w:sz="4" w:space="0" w:color="auto"/>
              <w:left w:val="single" w:sz="4" w:space="0" w:color="auto"/>
              <w:bottom w:val="single" w:sz="4" w:space="0" w:color="auto"/>
              <w:right w:val="single" w:sz="4" w:space="0" w:color="auto"/>
            </w:tcBorders>
          </w:tcPr>
          <w:p w:rsidR="006E3F90" w:rsidRPr="00C41566" w:rsidRDefault="006E3F90" w:rsidP="00C41566">
            <w:pPr>
              <w:spacing w:after="0" w:line="360" w:lineRule="auto"/>
              <w:contextualSpacing/>
              <w:jc w:val="both"/>
              <w:rPr>
                <w:rFonts w:ascii="Times New Roman" w:hAnsi="Times New Roman"/>
                <w:b/>
                <w:sz w:val="24"/>
                <w:szCs w:val="24"/>
              </w:rPr>
            </w:pPr>
            <w:r w:rsidRPr="00C41566">
              <w:rPr>
                <w:rFonts w:ascii="Times New Roman" w:hAnsi="Times New Roman"/>
                <w:b/>
                <w:sz w:val="24"/>
                <w:szCs w:val="24"/>
              </w:rPr>
              <w:t>Элементы, размеры, статические схемы  мостов</w:t>
            </w:r>
          </w:p>
          <w:p w:rsidR="006E3F90" w:rsidRPr="00C41566" w:rsidRDefault="006E3F90" w:rsidP="00C41566">
            <w:pPr>
              <w:spacing w:after="0" w:line="360" w:lineRule="auto"/>
              <w:ind w:firstLine="720"/>
              <w:contextualSpacing/>
              <w:jc w:val="both"/>
              <w:rPr>
                <w:rFonts w:ascii="Times New Roman" w:hAnsi="Times New Roman"/>
                <w:sz w:val="24"/>
                <w:szCs w:val="24"/>
              </w:rPr>
            </w:pPr>
            <w:r w:rsidRPr="00C41566">
              <w:rPr>
                <w:rFonts w:ascii="Times New Roman" w:hAnsi="Times New Roman"/>
                <w:sz w:val="24"/>
                <w:szCs w:val="24"/>
              </w:rPr>
              <w:t xml:space="preserve">Основные элементы моста: пролетное строение, опоры промежуточные и береговые (устои). Расчетный пролет моста, длина, ширина и высота моста, отверстие моста, строительная высота и уровни воды в реках. </w:t>
            </w:r>
          </w:p>
          <w:p w:rsidR="006E3F90" w:rsidRPr="00C41566" w:rsidRDefault="006E3F90" w:rsidP="00C41566">
            <w:pPr>
              <w:spacing w:after="0" w:line="360" w:lineRule="auto"/>
              <w:ind w:firstLine="720"/>
              <w:contextualSpacing/>
              <w:jc w:val="both"/>
              <w:rPr>
                <w:rFonts w:ascii="Times New Roman" w:hAnsi="Times New Roman"/>
                <w:sz w:val="24"/>
                <w:szCs w:val="24"/>
              </w:rPr>
            </w:pPr>
            <w:r w:rsidRPr="00C41566">
              <w:rPr>
                <w:rFonts w:ascii="Times New Roman" w:hAnsi="Times New Roman"/>
                <w:sz w:val="24"/>
                <w:szCs w:val="24"/>
              </w:rPr>
              <w:t>Системы мостов в зависимости от статической схемы главных несущих элементов - пролетных строений: балочные, арочные, рамные, висячие.</w:t>
            </w:r>
          </w:p>
          <w:p w:rsidR="006E3F90" w:rsidRPr="00C41566" w:rsidRDefault="006E3F90" w:rsidP="00C41566">
            <w:pPr>
              <w:spacing w:after="0" w:line="360" w:lineRule="auto"/>
              <w:ind w:firstLine="720"/>
              <w:contextualSpacing/>
              <w:jc w:val="both"/>
              <w:rPr>
                <w:rFonts w:ascii="Times New Roman" w:hAnsi="Times New Roman"/>
                <w:sz w:val="24"/>
                <w:szCs w:val="24"/>
              </w:rPr>
            </w:pPr>
            <w:r w:rsidRPr="00C41566">
              <w:rPr>
                <w:rFonts w:ascii="Times New Roman" w:hAnsi="Times New Roman"/>
                <w:sz w:val="24"/>
                <w:szCs w:val="24"/>
              </w:rPr>
              <w:t>Расчетно-конструктивные, архитектурные, производственные, эксплуатационные и экономические требования, предъявляемые к мостам.</w:t>
            </w:r>
          </w:p>
          <w:p w:rsidR="006E3F90" w:rsidRPr="00C41566" w:rsidRDefault="006E3F90" w:rsidP="00C41566">
            <w:pPr>
              <w:spacing w:after="0" w:line="360" w:lineRule="auto"/>
              <w:ind w:firstLine="720"/>
              <w:contextualSpacing/>
              <w:jc w:val="both"/>
              <w:rPr>
                <w:rFonts w:ascii="Times New Roman" w:hAnsi="Times New Roman"/>
                <w:sz w:val="24"/>
                <w:szCs w:val="24"/>
              </w:rPr>
            </w:pPr>
            <w:r w:rsidRPr="00C41566">
              <w:rPr>
                <w:rFonts w:ascii="Times New Roman" w:hAnsi="Times New Roman"/>
                <w:sz w:val="24"/>
                <w:szCs w:val="24"/>
              </w:rPr>
              <w:lastRenderedPageBreak/>
              <w:t>Особенности работы различных статических схем мостов. Основные элементы и размеры моста на общем виде и поперечном сечении моста балочной, арочной, рамной, висячей и вантовой системы.</w:t>
            </w:r>
          </w:p>
          <w:p w:rsidR="006E3F90" w:rsidRPr="00C41566" w:rsidRDefault="006E3F90" w:rsidP="00C41566">
            <w:pPr>
              <w:spacing w:after="0" w:line="360" w:lineRule="auto"/>
              <w:ind w:firstLine="720"/>
              <w:contextualSpacing/>
              <w:jc w:val="both"/>
              <w:rPr>
                <w:rFonts w:ascii="Times New Roman" w:hAnsi="Times New Roman"/>
                <w:sz w:val="24"/>
                <w:szCs w:val="24"/>
              </w:rPr>
            </w:pPr>
          </w:p>
          <w:p w:rsidR="006E3F90" w:rsidRPr="00C41566" w:rsidRDefault="006E3F90" w:rsidP="00C41566">
            <w:pPr>
              <w:spacing w:after="0" w:line="360" w:lineRule="auto"/>
              <w:contextualSpacing/>
              <w:jc w:val="both"/>
              <w:rPr>
                <w:rFonts w:ascii="Times New Roman" w:hAnsi="Times New Roman"/>
                <w:b/>
                <w:sz w:val="24"/>
                <w:szCs w:val="24"/>
              </w:rPr>
            </w:pPr>
          </w:p>
        </w:tc>
        <w:tc>
          <w:tcPr>
            <w:tcW w:w="739" w:type="pct"/>
            <w:tcBorders>
              <w:top w:val="single" w:sz="4" w:space="0" w:color="auto"/>
              <w:left w:val="single" w:sz="4" w:space="0" w:color="auto"/>
              <w:bottom w:val="single" w:sz="4" w:space="0" w:color="auto"/>
              <w:right w:val="single" w:sz="4" w:space="0" w:color="auto"/>
            </w:tcBorders>
            <w:hideMark/>
          </w:tcPr>
          <w:p w:rsidR="006E3F90" w:rsidRPr="00434622" w:rsidRDefault="006E3F90" w:rsidP="00C41566">
            <w:pPr>
              <w:spacing w:after="0" w:line="360" w:lineRule="auto"/>
              <w:contextualSpacing/>
              <w:jc w:val="center"/>
              <w:rPr>
                <w:rFonts w:ascii="Times New Roman" w:hAnsi="Times New Roman"/>
                <w:sz w:val="24"/>
                <w:szCs w:val="24"/>
                <w:highlight w:val="yellow"/>
              </w:rPr>
            </w:pPr>
          </w:p>
        </w:tc>
      </w:tr>
      <w:tr w:rsidR="006E3F90" w:rsidRPr="00434622" w:rsidTr="00CC0654">
        <w:tc>
          <w:tcPr>
            <w:tcW w:w="1049" w:type="pct"/>
            <w:vMerge/>
            <w:tcBorders>
              <w:left w:val="single" w:sz="4" w:space="0" w:color="auto"/>
              <w:right w:val="single" w:sz="4" w:space="0" w:color="auto"/>
            </w:tcBorders>
            <w:vAlign w:val="center"/>
            <w:hideMark/>
          </w:tcPr>
          <w:p w:rsidR="006E3F90" w:rsidRPr="00C41566" w:rsidRDefault="006E3F90" w:rsidP="00C41566">
            <w:pPr>
              <w:spacing w:after="0" w:line="360" w:lineRule="auto"/>
              <w:contextualSpacing/>
              <w:rPr>
                <w:rFonts w:ascii="Times New Roman" w:eastAsia="Calibri" w:hAnsi="Times New Roman"/>
                <w:b/>
                <w:bCs/>
                <w:sz w:val="24"/>
                <w:szCs w:val="24"/>
              </w:rPr>
            </w:pPr>
          </w:p>
        </w:tc>
        <w:tc>
          <w:tcPr>
            <w:tcW w:w="210" w:type="pct"/>
            <w:gridSpan w:val="2"/>
            <w:tcBorders>
              <w:top w:val="single" w:sz="4" w:space="0" w:color="auto"/>
              <w:left w:val="single" w:sz="4" w:space="0" w:color="auto"/>
              <w:bottom w:val="single" w:sz="4" w:space="0" w:color="auto"/>
              <w:right w:val="single" w:sz="4" w:space="0" w:color="auto"/>
            </w:tcBorders>
            <w:hideMark/>
          </w:tcPr>
          <w:p w:rsidR="006E3F90" w:rsidRPr="00C41566" w:rsidRDefault="006E3F90" w:rsidP="00C41566">
            <w:pPr>
              <w:spacing w:after="0" w:line="360" w:lineRule="auto"/>
              <w:contextualSpacing/>
              <w:jc w:val="center"/>
              <w:rPr>
                <w:rFonts w:ascii="Times New Roman" w:hAnsi="Times New Roman"/>
                <w:b/>
                <w:sz w:val="24"/>
                <w:szCs w:val="24"/>
              </w:rPr>
            </w:pPr>
            <w:r w:rsidRPr="00C41566">
              <w:rPr>
                <w:rFonts w:ascii="Times New Roman" w:hAnsi="Times New Roman"/>
                <w:b/>
                <w:sz w:val="24"/>
                <w:szCs w:val="24"/>
              </w:rPr>
              <w:t>3</w:t>
            </w:r>
          </w:p>
        </w:tc>
        <w:tc>
          <w:tcPr>
            <w:tcW w:w="3002" w:type="pct"/>
            <w:tcBorders>
              <w:top w:val="single" w:sz="4" w:space="0" w:color="auto"/>
              <w:left w:val="single" w:sz="4" w:space="0" w:color="auto"/>
              <w:bottom w:val="single" w:sz="4" w:space="0" w:color="auto"/>
              <w:right w:val="single" w:sz="4" w:space="0" w:color="auto"/>
            </w:tcBorders>
          </w:tcPr>
          <w:p w:rsidR="006E3F90" w:rsidRPr="00C41566" w:rsidRDefault="006E3F90" w:rsidP="00C41566">
            <w:pPr>
              <w:spacing w:after="0" w:line="360" w:lineRule="auto"/>
              <w:contextualSpacing/>
              <w:jc w:val="both"/>
              <w:rPr>
                <w:rFonts w:ascii="Times New Roman" w:hAnsi="Times New Roman"/>
                <w:b/>
                <w:sz w:val="24"/>
                <w:szCs w:val="24"/>
              </w:rPr>
            </w:pPr>
            <w:r w:rsidRPr="00C41566">
              <w:rPr>
                <w:rFonts w:ascii="Times New Roman" w:hAnsi="Times New Roman"/>
                <w:b/>
                <w:sz w:val="24"/>
                <w:szCs w:val="24"/>
              </w:rPr>
              <w:t>Классификация мостов</w:t>
            </w:r>
          </w:p>
          <w:p w:rsidR="006E3F90" w:rsidRPr="00C41566" w:rsidRDefault="006E3F90" w:rsidP="00C41566">
            <w:pPr>
              <w:spacing w:after="0" w:line="360" w:lineRule="auto"/>
              <w:ind w:firstLine="720"/>
              <w:contextualSpacing/>
              <w:jc w:val="both"/>
              <w:rPr>
                <w:rFonts w:ascii="Times New Roman" w:hAnsi="Times New Roman"/>
                <w:sz w:val="24"/>
                <w:szCs w:val="24"/>
              </w:rPr>
            </w:pPr>
            <w:r w:rsidRPr="00C41566">
              <w:rPr>
                <w:rFonts w:ascii="Times New Roman" w:hAnsi="Times New Roman"/>
                <w:sz w:val="24"/>
                <w:szCs w:val="24"/>
              </w:rPr>
              <w:t>Назначение мостов, их виды в зависимости от различных признаков: вида препятствия, уровня расположения проезжей части, материала, вида нагрузки, длины моста, особенностей службы, характера работы пролетного строения под нагрузкой.</w:t>
            </w:r>
          </w:p>
          <w:p w:rsidR="006E3F90" w:rsidRPr="00C41566" w:rsidRDefault="006E3F90" w:rsidP="00C41566">
            <w:pPr>
              <w:spacing w:after="0" w:line="360" w:lineRule="auto"/>
              <w:contextualSpacing/>
              <w:jc w:val="both"/>
              <w:rPr>
                <w:rFonts w:ascii="Times New Roman" w:hAnsi="Times New Roman"/>
                <w:b/>
                <w:sz w:val="24"/>
                <w:szCs w:val="24"/>
              </w:rPr>
            </w:pPr>
          </w:p>
        </w:tc>
        <w:tc>
          <w:tcPr>
            <w:tcW w:w="739" w:type="pct"/>
            <w:tcBorders>
              <w:top w:val="single" w:sz="4" w:space="0" w:color="auto"/>
              <w:left w:val="single" w:sz="4" w:space="0" w:color="auto"/>
              <w:bottom w:val="single" w:sz="4" w:space="0" w:color="auto"/>
              <w:right w:val="single" w:sz="4" w:space="0" w:color="auto"/>
            </w:tcBorders>
            <w:hideMark/>
          </w:tcPr>
          <w:p w:rsidR="006E3F90" w:rsidRPr="00434622" w:rsidRDefault="006E3F90" w:rsidP="00C41566">
            <w:pPr>
              <w:spacing w:after="0" w:line="360" w:lineRule="auto"/>
              <w:contextualSpacing/>
              <w:jc w:val="center"/>
              <w:rPr>
                <w:rFonts w:ascii="Times New Roman" w:hAnsi="Times New Roman"/>
                <w:sz w:val="24"/>
                <w:szCs w:val="24"/>
                <w:highlight w:val="yellow"/>
              </w:rPr>
            </w:pPr>
          </w:p>
        </w:tc>
      </w:tr>
      <w:tr w:rsidR="006E3F90" w:rsidRPr="00434622" w:rsidTr="00CC0654">
        <w:tc>
          <w:tcPr>
            <w:tcW w:w="1049" w:type="pct"/>
            <w:vMerge/>
            <w:tcBorders>
              <w:left w:val="single" w:sz="4" w:space="0" w:color="auto"/>
              <w:right w:val="single" w:sz="4" w:space="0" w:color="auto"/>
            </w:tcBorders>
            <w:vAlign w:val="center"/>
            <w:hideMark/>
          </w:tcPr>
          <w:p w:rsidR="006E3F90" w:rsidRPr="00C41566" w:rsidRDefault="006E3F90" w:rsidP="00C41566">
            <w:pPr>
              <w:spacing w:after="0" w:line="360" w:lineRule="auto"/>
              <w:contextualSpacing/>
              <w:rPr>
                <w:rFonts w:ascii="Times New Roman" w:eastAsia="Calibri" w:hAnsi="Times New Roman"/>
                <w:b/>
                <w:bCs/>
                <w:sz w:val="24"/>
                <w:szCs w:val="24"/>
              </w:rPr>
            </w:pPr>
          </w:p>
        </w:tc>
        <w:tc>
          <w:tcPr>
            <w:tcW w:w="210" w:type="pct"/>
            <w:gridSpan w:val="2"/>
            <w:tcBorders>
              <w:top w:val="single" w:sz="4" w:space="0" w:color="auto"/>
              <w:left w:val="single" w:sz="4" w:space="0" w:color="auto"/>
              <w:bottom w:val="single" w:sz="4" w:space="0" w:color="auto"/>
              <w:right w:val="single" w:sz="4" w:space="0" w:color="auto"/>
            </w:tcBorders>
            <w:hideMark/>
          </w:tcPr>
          <w:p w:rsidR="006E3F90" w:rsidRPr="00C41566" w:rsidRDefault="006E3F90" w:rsidP="00C41566">
            <w:pPr>
              <w:pStyle w:val="34"/>
              <w:tabs>
                <w:tab w:val="left" w:pos="6521"/>
                <w:tab w:val="left" w:pos="7938"/>
              </w:tabs>
              <w:spacing w:line="360" w:lineRule="auto"/>
              <w:contextualSpacing/>
              <w:jc w:val="center"/>
              <w:rPr>
                <w:rFonts w:ascii="Times New Roman" w:hAnsi="Times New Roman" w:cs="Times New Roman"/>
                <w:b/>
                <w:szCs w:val="24"/>
              </w:rPr>
            </w:pPr>
            <w:r w:rsidRPr="00C41566">
              <w:rPr>
                <w:rFonts w:ascii="Times New Roman" w:hAnsi="Times New Roman" w:cs="Times New Roman"/>
                <w:b/>
                <w:szCs w:val="24"/>
              </w:rPr>
              <w:t>4</w:t>
            </w:r>
          </w:p>
        </w:tc>
        <w:tc>
          <w:tcPr>
            <w:tcW w:w="3002" w:type="pct"/>
            <w:tcBorders>
              <w:top w:val="single" w:sz="4" w:space="0" w:color="auto"/>
              <w:left w:val="single" w:sz="4" w:space="0" w:color="auto"/>
              <w:bottom w:val="single" w:sz="4" w:space="0" w:color="auto"/>
              <w:right w:val="single" w:sz="4" w:space="0" w:color="auto"/>
            </w:tcBorders>
          </w:tcPr>
          <w:p w:rsidR="006E3F90" w:rsidRPr="00C41566" w:rsidRDefault="006E3F90" w:rsidP="00C41566">
            <w:pPr>
              <w:pStyle w:val="34"/>
              <w:tabs>
                <w:tab w:val="left" w:pos="6521"/>
                <w:tab w:val="left" w:pos="7938"/>
              </w:tabs>
              <w:spacing w:line="360" w:lineRule="auto"/>
              <w:contextualSpacing/>
              <w:rPr>
                <w:rFonts w:ascii="Times New Roman" w:hAnsi="Times New Roman" w:cs="Times New Roman"/>
                <w:b/>
                <w:szCs w:val="24"/>
              </w:rPr>
            </w:pPr>
            <w:r w:rsidRPr="00C41566">
              <w:rPr>
                <w:rFonts w:ascii="Times New Roman" w:hAnsi="Times New Roman" w:cs="Times New Roman"/>
                <w:b/>
                <w:szCs w:val="24"/>
              </w:rPr>
              <w:t>Водопропускные трубы и лотки.  Основные сведения</w:t>
            </w:r>
          </w:p>
          <w:p w:rsidR="006E3F90" w:rsidRPr="00C41566" w:rsidRDefault="006E3F90" w:rsidP="00C41566">
            <w:pPr>
              <w:spacing w:after="0" w:line="360" w:lineRule="auto"/>
              <w:ind w:firstLine="720"/>
              <w:contextualSpacing/>
              <w:jc w:val="both"/>
              <w:rPr>
                <w:rFonts w:ascii="Times New Roman" w:hAnsi="Times New Roman"/>
                <w:sz w:val="24"/>
                <w:szCs w:val="24"/>
              </w:rPr>
            </w:pPr>
            <w:r w:rsidRPr="00C41566">
              <w:rPr>
                <w:rFonts w:ascii="Times New Roman" w:hAnsi="Times New Roman"/>
                <w:sz w:val="24"/>
                <w:szCs w:val="24"/>
              </w:rPr>
              <w:t xml:space="preserve">Виды труб, их назначение. Элементы, определение размеров труб. Расположение труб в плане дороги. Водопропускная способность труб. Типы сечений труб. Виды оголовков, фундаментов. Армирование и стыковка звеньев. </w:t>
            </w:r>
          </w:p>
          <w:p w:rsidR="006E3F90" w:rsidRPr="00C41566" w:rsidRDefault="006E3F90" w:rsidP="00C41566">
            <w:pPr>
              <w:spacing w:after="0" w:line="360" w:lineRule="auto"/>
              <w:ind w:firstLine="720"/>
              <w:contextualSpacing/>
              <w:jc w:val="both"/>
              <w:rPr>
                <w:rFonts w:ascii="Times New Roman" w:hAnsi="Times New Roman"/>
                <w:sz w:val="24"/>
                <w:szCs w:val="24"/>
              </w:rPr>
            </w:pPr>
            <w:r w:rsidRPr="00C41566">
              <w:rPr>
                <w:rFonts w:ascii="Times New Roman" w:hAnsi="Times New Roman"/>
                <w:sz w:val="24"/>
                <w:szCs w:val="24"/>
              </w:rPr>
              <w:t>Металлические гофрированные трубы.</w:t>
            </w:r>
          </w:p>
          <w:p w:rsidR="006E3F90" w:rsidRPr="00C41566" w:rsidRDefault="006E3F90" w:rsidP="00C41566">
            <w:pPr>
              <w:pStyle w:val="34"/>
              <w:tabs>
                <w:tab w:val="left" w:pos="6521"/>
                <w:tab w:val="left" w:pos="7938"/>
              </w:tabs>
              <w:spacing w:line="360" w:lineRule="auto"/>
              <w:contextualSpacing/>
              <w:rPr>
                <w:rFonts w:ascii="Times New Roman" w:hAnsi="Times New Roman" w:cs="Times New Roman"/>
                <w:b/>
                <w:szCs w:val="24"/>
              </w:rPr>
            </w:pPr>
          </w:p>
        </w:tc>
        <w:tc>
          <w:tcPr>
            <w:tcW w:w="739" w:type="pct"/>
            <w:tcBorders>
              <w:top w:val="single" w:sz="4" w:space="0" w:color="auto"/>
              <w:left w:val="single" w:sz="4" w:space="0" w:color="auto"/>
              <w:bottom w:val="single" w:sz="4" w:space="0" w:color="auto"/>
              <w:right w:val="single" w:sz="4" w:space="0" w:color="auto"/>
            </w:tcBorders>
            <w:hideMark/>
          </w:tcPr>
          <w:p w:rsidR="006E3F90" w:rsidRPr="00434622" w:rsidRDefault="006E3F90" w:rsidP="00C41566">
            <w:pPr>
              <w:spacing w:after="0" w:line="360" w:lineRule="auto"/>
              <w:contextualSpacing/>
              <w:jc w:val="center"/>
              <w:rPr>
                <w:rFonts w:ascii="Times New Roman" w:hAnsi="Times New Roman"/>
                <w:sz w:val="24"/>
                <w:szCs w:val="24"/>
                <w:highlight w:val="yellow"/>
              </w:rPr>
            </w:pPr>
          </w:p>
        </w:tc>
      </w:tr>
      <w:tr w:rsidR="006E3F90" w:rsidRPr="00434622" w:rsidTr="00CC0654">
        <w:tc>
          <w:tcPr>
            <w:tcW w:w="1049" w:type="pct"/>
            <w:vMerge/>
            <w:tcBorders>
              <w:left w:val="single" w:sz="4" w:space="0" w:color="auto"/>
              <w:right w:val="single" w:sz="4" w:space="0" w:color="auto"/>
            </w:tcBorders>
            <w:vAlign w:val="center"/>
            <w:hideMark/>
          </w:tcPr>
          <w:p w:rsidR="006E3F90" w:rsidRPr="00C41566" w:rsidRDefault="006E3F90" w:rsidP="00C41566">
            <w:pPr>
              <w:spacing w:after="0" w:line="360" w:lineRule="auto"/>
              <w:contextualSpacing/>
              <w:rPr>
                <w:rFonts w:ascii="Times New Roman" w:eastAsia="Calibri" w:hAnsi="Times New Roman"/>
                <w:b/>
                <w:bCs/>
                <w:sz w:val="24"/>
                <w:szCs w:val="24"/>
              </w:rPr>
            </w:pPr>
          </w:p>
        </w:tc>
        <w:tc>
          <w:tcPr>
            <w:tcW w:w="210" w:type="pct"/>
            <w:gridSpan w:val="2"/>
            <w:tcBorders>
              <w:top w:val="single" w:sz="4" w:space="0" w:color="auto"/>
              <w:left w:val="single" w:sz="4" w:space="0" w:color="auto"/>
              <w:bottom w:val="single" w:sz="4" w:space="0" w:color="auto"/>
              <w:right w:val="single" w:sz="4" w:space="0" w:color="auto"/>
            </w:tcBorders>
            <w:hideMark/>
          </w:tcPr>
          <w:p w:rsidR="006E3F90" w:rsidRPr="00C41566" w:rsidRDefault="006E3F90" w:rsidP="00C41566">
            <w:pPr>
              <w:spacing w:after="0" w:line="360" w:lineRule="auto"/>
              <w:contextualSpacing/>
              <w:jc w:val="center"/>
              <w:rPr>
                <w:rFonts w:ascii="Times New Roman" w:hAnsi="Times New Roman"/>
                <w:b/>
                <w:sz w:val="24"/>
                <w:szCs w:val="24"/>
              </w:rPr>
            </w:pPr>
            <w:r w:rsidRPr="00C41566">
              <w:rPr>
                <w:rFonts w:ascii="Times New Roman" w:hAnsi="Times New Roman"/>
                <w:b/>
                <w:sz w:val="24"/>
                <w:szCs w:val="24"/>
              </w:rPr>
              <w:t>5</w:t>
            </w:r>
          </w:p>
        </w:tc>
        <w:tc>
          <w:tcPr>
            <w:tcW w:w="3002" w:type="pct"/>
            <w:tcBorders>
              <w:top w:val="single" w:sz="4" w:space="0" w:color="auto"/>
              <w:left w:val="single" w:sz="4" w:space="0" w:color="auto"/>
              <w:bottom w:val="single" w:sz="4" w:space="0" w:color="auto"/>
              <w:right w:val="single" w:sz="4" w:space="0" w:color="auto"/>
            </w:tcBorders>
          </w:tcPr>
          <w:p w:rsidR="006E3F90" w:rsidRPr="00C41566" w:rsidRDefault="006E3F90" w:rsidP="00C41566">
            <w:pPr>
              <w:spacing w:after="0" w:line="360" w:lineRule="auto"/>
              <w:contextualSpacing/>
              <w:jc w:val="both"/>
              <w:rPr>
                <w:rFonts w:ascii="Times New Roman" w:hAnsi="Times New Roman"/>
                <w:b/>
                <w:sz w:val="24"/>
                <w:szCs w:val="24"/>
              </w:rPr>
            </w:pPr>
            <w:r w:rsidRPr="00C41566">
              <w:rPr>
                <w:rFonts w:ascii="Times New Roman" w:hAnsi="Times New Roman"/>
                <w:b/>
                <w:sz w:val="24"/>
                <w:szCs w:val="24"/>
              </w:rPr>
              <w:t>Тоннели. Основные сведения</w:t>
            </w:r>
          </w:p>
          <w:p w:rsidR="006E3F90" w:rsidRPr="00C41566" w:rsidRDefault="006E3F90" w:rsidP="00C41566">
            <w:pPr>
              <w:spacing w:after="0" w:line="360" w:lineRule="auto"/>
              <w:ind w:firstLine="720"/>
              <w:contextualSpacing/>
              <w:jc w:val="both"/>
              <w:rPr>
                <w:rFonts w:ascii="Times New Roman" w:hAnsi="Times New Roman"/>
                <w:sz w:val="24"/>
                <w:szCs w:val="24"/>
              </w:rPr>
            </w:pPr>
            <w:r w:rsidRPr="00C41566">
              <w:rPr>
                <w:rFonts w:ascii="Times New Roman" w:hAnsi="Times New Roman"/>
                <w:sz w:val="24"/>
                <w:szCs w:val="24"/>
              </w:rPr>
              <w:t xml:space="preserve">Назначение тоннелей, их виды. Конструктивные особенности тоннелей мелкого и глубокого заложения, основные  элементы  тоннелей. Особенности плана и профиля. Понятие о маркшейдерских работах. </w:t>
            </w:r>
          </w:p>
          <w:p w:rsidR="006E3F90" w:rsidRPr="00C41566" w:rsidRDefault="006E3F90" w:rsidP="00C41566">
            <w:pPr>
              <w:spacing w:after="0" w:line="360" w:lineRule="auto"/>
              <w:ind w:firstLine="720"/>
              <w:contextualSpacing/>
              <w:jc w:val="both"/>
              <w:rPr>
                <w:rFonts w:ascii="Times New Roman" w:hAnsi="Times New Roman"/>
                <w:sz w:val="24"/>
                <w:szCs w:val="24"/>
              </w:rPr>
            </w:pPr>
            <w:r w:rsidRPr="00C41566">
              <w:rPr>
                <w:rFonts w:ascii="Times New Roman" w:hAnsi="Times New Roman"/>
                <w:sz w:val="24"/>
                <w:szCs w:val="24"/>
              </w:rPr>
              <w:lastRenderedPageBreak/>
              <w:t xml:space="preserve">Гидроизоляция обделок, водоотводные устройства, вентиляция и освещение в тоннелях. Пешеходные переходы. </w:t>
            </w:r>
          </w:p>
          <w:p w:rsidR="006E3F90" w:rsidRPr="00C41566" w:rsidRDefault="006E3F90" w:rsidP="00C41566">
            <w:pPr>
              <w:spacing w:after="0" w:line="360" w:lineRule="auto"/>
              <w:ind w:firstLine="720"/>
              <w:contextualSpacing/>
              <w:jc w:val="both"/>
              <w:rPr>
                <w:rFonts w:ascii="Times New Roman" w:hAnsi="Times New Roman"/>
                <w:sz w:val="24"/>
                <w:szCs w:val="24"/>
              </w:rPr>
            </w:pPr>
            <w:r w:rsidRPr="00C41566">
              <w:rPr>
                <w:rFonts w:ascii="Times New Roman" w:hAnsi="Times New Roman"/>
                <w:sz w:val="24"/>
                <w:szCs w:val="24"/>
              </w:rPr>
              <w:t>Краткие сведения о способах сооружений тоннелей и основные детали устройства пешеходных переходов.</w:t>
            </w:r>
          </w:p>
          <w:p w:rsidR="006E3F90" w:rsidRPr="00C41566" w:rsidRDefault="006E3F90" w:rsidP="00C41566">
            <w:pPr>
              <w:spacing w:after="0" w:line="360" w:lineRule="auto"/>
              <w:contextualSpacing/>
              <w:jc w:val="both"/>
              <w:rPr>
                <w:rFonts w:ascii="Times New Roman" w:hAnsi="Times New Roman"/>
                <w:b/>
                <w:sz w:val="24"/>
                <w:szCs w:val="24"/>
              </w:rPr>
            </w:pPr>
          </w:p>
        </w:tc>
        <w:tc>
          <w:tcPr>
            <w:tcW w:w="739" w:type="pct"/>
            <w:tcBorders>
              <w:top w:val="single" w:sz="4" w:space="0" w:color="auto"/>
              <w:left w:val="single" w:sz="4" w:space="0" w:color="auto"/>
              <w:bottom w:val="single" w:sz="4" w:space="0" w:color="auto"/>
              <w:right w:val="single" w:sz="4" w:space="0" w:color="auto"/>
            </w:tcBorders>
            <w:hideMark/>
          </w:tcPr>
          <w:p w:rsidR="006E3F90" w:rsidRPr="00434622" w:rsidRDefault="006E3F90" w:rsidP="00C41566">
            <w:pPr>
              <w:spacing w:after="0" w:line="360" w:lineRule="auto"/>
              <w:contextualSpacing/>
              <w:jc w:val="center"/>
              <w:rPr>
                <w:rFonts w:ascii="Times New Roman" w:hAnsi="Times New Roman"/>
                <w:sz w:val="24"/>
                <w:szCs w:val="24"/>
                <w:highlight w:val="yellow"/>
              </w:rPr>
            </w:pPr>
          </w:p>
        </w:tc>
      </w:tr>
      <w:tr w:rsidR="006E3F90" w:rsidRPr="00434622" w:rsidTr="00CC0654">
        <w:tc>
          <w:tcPr>
            <w:tcW w:w="1049" w:type="pct"/>
            <w:vMerge/>
            <w:tcBorders>
              <w:left w:val="single" w:sz="4" w:space="0" w:color="auto"/>
              <w:right w:val="single" w:sz="4" w:space="0" w:color="auto"/>
            </w:tcBorders>
            <w:vAlign w:val="center"/>
            <w:hideMark/>
          </w:tcPr>
          <w:p w:rsidR="006E3F90" w:rsidRPr="00C41566" w:rsidRDefault="006E3F90" w:rsidP="00C41566">
            <w:pPr>
              <w:spacing w:after="0" w:line="360" w:lineRule="auto"/>
              <w:contextualSpacing/>
              <w:rPr>
                <w:rFonts w:ascii="Times New Roman" w:eastAsia="Calibri" w:hAnsi="Times New Roman"/>
                <w:b/>
                <w:bCs/>
                <w:sz w:val="24"/>
                <w:szCs w:val="24"/>
              </w:rPr>
            </w:pPr>
          </w:p>
        </w:tc>
        <w:tc>
          <w:tcPr>
            <w:tcW w:w="210" w:type="pct"/>
            <w:gridSpan w:val="2"/>
            <w:tcBorders>
              <w:top w:val="single" w:sz="4" w:space="0" w:color="auto"/>
              <w:left w:val="single" w:sz="4" w:space="0" w:color="auto"/>
              <w:bottom w:val="single" w:sz="4" w:space="0" w:color="auto"/>
              <w:right w:val="single" w:sz="4" w:space="0" w:color="auto"/>
            </w:tcBorders>
            <w:hideMark/>
          </w:tcPr>
          <w:p w:rsidR="006E3F90" w:rsidRPr="00C41566" w:rsidRDefault="006E3F90" w:rsidP="00C41566">
            <w:pPr>
              <w:spacing w:after="0" w:line="360" w:lineRule="auto"/>
              <w:contextualSpacing/>
              <w:jc w:val="center"/>
              <w:rPr>
                <w:rFonts w:ascii="Times New Roman" w:hAnsi="Times New Roman"/>
                <w:b/>
                <w:sz w:val="24"/>
                <w:szCs w:val="24"/>
              </w:rPr>
            </w:pPr>
            <w:r w:rsidRPr="00C41566">
              <w:rPr>
                <w:rFonts w:ascii="Times New Roman" w:hAnsi="Times New Roman"/>
                <w:b/>
                <w:sz w:val="24"/>
                <w:szCs w:val="24"/>
              </w:rPr>
              <w:t>6</w:t>
            </w:r>
          </w:p>
        </w:tc>
        <w:tc>
          <w:tcPr>
            <w:tcW w:w="3002" w:type="pct"/>
            <w:tcBorders>
              <w:top w:val="single" w:sz="4" w:space="0" w:color="auto"/>
              <w:left w:val="single" w:sz="4" w:space="0" w:color="auto"/>
              <w:bottom w:val="single" w:sz="4" w:space="0" w:color="auto"/>
              <w:right w:val="single" w:sz="4" w:space="0" w:color="auto"/>
            </w:tcBorders>
          </w:tcPr>
          <w:p w:rsidR="006E3F90" w:rsidRPr="00C41566" w:rsidRDefault="006E3F90" w:rsidP="00C41566">
            <w:pPr>
              <w:pStyle w:val="2"/>
              <w:tabs>
                <w:tab w:val="left" w:pos="6521"/>
                <w:tab w:val="left" w:pos="7938"/>
              </w:tabs>
              <w:spacing w:after="0" w:line="360" w:lineRule="auto"/>
              <w:contextualSpacing/>
              <w:rPr>
                <w:rFonts w:ascii="Times New Roman" w:hAnsi="Times New Roman"/>
                <w:i w:val="0"/>
                <w:sz w:val="24"/>
                <w:szCs w:val="24"/>
              </w:rPr>
            </w:pPr>
            <w:r w:rsidRPr="00C41566">
              <w:rPr>
                <w:rFonts w:ascii="Times New Roman" w:hAnsi="Times New Roman"/>
                <w:b w:val="0"/>
                <w:i w:val="0"/>
                <w:sz w:val="24"/>
                <w:szCs w:val="24"/>
              </w:rPr>
              <w:t>Малые транспортные сооружения  на горных дорогах</w:t>
            </w:r>
          </w:p>
          <w:p w:rsidR="006E3F90" w:rsidRPr="00C41566" w:rsidRDefault="006E3F90" w:rsidP="00C41566">
            <w:pPr>
              <w:spacing w:after="0" w:line="360" w:lineRule="auto"/>
              <w:ind w:firstLine="720"/>
              <w:contextualSpacing/>
              <w:jc w:val="both"/>
              <w:rPr>
                <w:rFonts w:ascii="Times New Roman" w:hAnsi="Times New Roman"/>
                <w:sz w:val="24"/>
                <w:szCs w:val="24"/>
              </w:rPr>
            </w:pPr>
            <w:r w:rsidRPr="00C41566">
              <w:rPr>
                <w:rFonts w:ascii="Times New Roman" w:hAnsi="Times New Roman"/>
                <w:sz w:val="24"/>
                <w:szCs w:val="24"/>
              </w:rPr>
              <w:t xml:space="preserve">Подпорные стены. Виды. Назначение, конструкции. Гидроизоляция и отвод воды. Методы возведения подпорных стен, правила техники безопасности. </w:t>
            </w:r>
          </w:p>
          <w:p w:rsidR="006E3F90" w:rsidRPr="00C41566" w:rsidRDefault="006E3F90" w:rsidP="00C41566">
            <w:pPr>
              <w:spacing w:after="0" w:line="360" w:lineRule="auto"/>
              <w:ind w:firstLine="720"/>
              <w:contextualSpacing/>
              <w:jc w:val="both"/>
              <w:rPr>
                <w:rFonts w:ascii="Times New Roman" w:hAnsi="Times New Roman"/>
                <w:sz w:val="24"/>
                <w:szCs w:val="24"/>
              </w:rPr>
            </w:pPr>
            <w:r w:rsidRPr="00C41566">
              <w:rPr>
                <w:rFonts w:ascii="Times New Roman" w:hAnsi="Times New Roman"/>
                <w:sz w:val="24"/>
                <w:szCs w:val="24"/>
              </w:rPr>
              <w:t xml:space="preserve">Виды специальных сооружений на горных дорогах: галереи, балконы, селеспуски. Их назначение и конструкция. Основные способы возведения. </w:t>
            </w:r>
          </w:p>
          <w:p w:rsidR="006E3F90" w:rsidRPr="00C41566" w:rsidRDefault="006E3F90" w:rsidP="00C41566">
            <w:pPr>
              <w:spacing w:after="0" w:line="360" w:lineRule="auto"/>
              <w:contextualSpacing/>
              <w:rPr>
                <w:rFonts w:ascii="Times New Roman" w:hAnsi="Times New Roman"/>
                <w:sz w:val="24"/>
                <w:szCs w:val="24"/>
              </w:rPr>
            </w:pPr>
          </w:p>
        </w:tc>
        <w:tc>
          <w:tcPr>
            <w:tcW w:w="739" w:type="pct"/>
            <w:tcBorders>
              <w:top w:val="single" w:sz="4" w:space="0" w:color="auto"/>
              <w:left w:val="single" w:sz="4" w:space="0" w:color="auto"/>
              <w:bottom w:val="single" w:sz="4" w:space="0" w:color="auto"/>
              <w:right w:val="single" w:sz="4" w:space="0" w:color="auto"/>
            </w:tcBorders>
            <w:hideMark/>
          </w:tcPr>
          <w:p w:rsidR="006E3F90" w:rsidRPr="00434622" w:rsidRDefault="006E3F90" w:rsidP="00C41566">
            <w:pPr>
              <w:spacing w:after="0" w:line="360" w:lineRule="auto"/>
              <w:contextualSpacing/>
              <w:jc w:val="center"/>
              <w:rPr>
                <w:rFonts w:ascii="Times New Roman" w:hAnsi="Times New Roman"/>
                <w:sz w:val="24"/>
                <w:szCs w:val="24"/>
                <w:highlight w:val="yellow"/>
              </w:rPr>
            </w:pPr>
          </w:p>
        </w:tc>
      </w:tr>
      <w:tr w:rsidR="006E3F90" w:rsidRPr="00434622" w:rsidTr="00CC0654">
        <w:tc>
          <w:tcPr>
            <w:tcW w:w="1049" w:type="pct"/>
            <w:vMerge/>
            <w:tcBorders>
              <w:left w:val="single" w:sz="4" w:space="0" w:color="auto"/>
              <w:bottom w:val="single" w:sz="4" w:space="0" w:color="auto"/>
              <w:right w:val="single" w:sz="4" w:space="0" w:color="auto"/>
            </w:tcBorders>
            <w:vAlign w:val="center"/>
            <w:hideMark/>
          </w:tcPr>
          <w:p w:rsidR="006E3F90" w:rsidRPr="00C41566" w:rsidRDefault="006E3F90" w:rsidP="00C41566">
            <w:pPr>
              <w:spacing w:after="0" w:line="360" w:lineRule="auto"/>
              <w:contextualSpacing/>
              <w:rPr>
                <w:rFonts w:ascii="Times New Roman" w:eastAsia="Calibri" w:hAnsi="Times New Roman"/>
                <w:b/>
                <w:bCs/>
                <w:sz w:val="24"/>
                <w:szCs w:val="24"/>
              </w:rPr>
            </w:pPr>
          </w:p>
        </w:tc>
        <w:tc>
          <w:tcPr>
            <w:tcW w:w="210" w:type="pct"/>
            <w:gridSpan w:val="2"/>
            <w:tcBorders>
              <w:top w:val="single" w:sz="4" w:space="0" w:color="auto"/>
              <w:left w:val="single" w:sz="4" w:space="0" w:color="auto"/>
              <w:bottom w:val="single" w:sz="4" w:space="0" w:color="auto"/>
              <w:right w:val="single" w:sz="4" w:space="0" w:color="auto"/>
            </w:tcBorders>
            <w:hideMark/>
          </w:tcPr>
          <w:p w:rsidR="006E3F90" w:rsidRPr="00C41566" w:rsidRDefault="006E3F90" w:rsidP="00C41566">
            <w:pPr>
              <w:spacing w:after="0" w:line="360" w:lineRule="auto"/>
              <w:contextualSpacing/>
              <w:jc w:val="center"/>
              <w:rPr>
                <w:rFonts w:ascii="Times New Roman" w:hAnsi="Times New Roman"/>
                <w:b/>
                <w:sz w:val="24"/>
                <w:szCs w:val="24"/>
              </w:rPr>
            </w:pPr>
            <w:r w:rsidRPr="00C41566">
              <w:rPr>
                <w:rFonts w:ascii="Times New Roman" w:hAnsi="Times New Roman"/>
                <w:b/>
                <w:sz w:val="24"/>
                <w:szCs w:val="24"/>
              </w:rPr>
              <w:t>7</w:t>
            </w:r>
          </w:p>
        </w:tc>
        <w:tc>
          <w:tcPr>
            <w:tcW w:w="3002" w:type="pct"/>
            <w:tcBorders>
              <w:top w:val="single" w:sz="4" w:space="0" w:color="auto"/>
              <w:left w:val="single" w:sz="4" w:space="0" w:color="auto"/>
              <w:bottom w:val="single" w:sz="4" w:space="0" w:color="auto"/>
              <w:right w:val="single" w:sz="4" w:space="0" w:color="auto"/>
            </w:tcBorders>
          </w:tcPr>
          <w:p w:rsidR="006E3F90" w:rsidRPr="00C41566" w:rsidRDefault="006E3F90" w:rsidP="00C41566">
            <w:pPr>
              <w:spacing w:after="0" w:line="360" w:lineRule="auto"/>
              <w:contextualSpacing/>
              <w:jc w:val="both"/>
              <w:rPr>
                <w:rFonts w:ascii="Times New Roman" w:hAnsi="Times New Roman"/>
                <w:b/>
                <w:sz w:val="24"/>
                <w:szCs w:val="24"/>
              </w:rPr>
            </w:pPr>
            <w:r w:rsidRPr="00C41566">
              <w:rPr>
                <w:rFonts w:ascii="Times New Roman" w:hAnsi="Times New Roman"/>
                <w:b/>
                <w:sz w:val="24"/>
                <w:szCs w:val="24"/>
              </w:rPr>
              <w:t>Наплавные мосты и паромные переправы</w:t>
            </w:r>
          </w:p>
          <w:p w:rsidR="006E3F90" w:rsidRPr="00C41566" w:rsidRDefault="006E3F90" w:rsidP="00C41566">
            <w:pPr>
              <w:spacing w:after="0" w:line="360" w:lineRule="auto"/>
              <w:ind w:firstLine="720"/>
              <w:contextualSpacing/>
              <w:jc w:val="both"/>
              <w:rPr>
                <w:rFonts w:ascii="Times New Roman" w:hAnsi="Times New Roman"/>
                <w:sz w:val="24"/>
                <w:szCs w:val="24"/>
              </w:rPr>
            </w:pPr>
            <w:r w:rsidRPr="00C41566">
              <w:rPr>
                <w:rFonts w:ascii="Times New Roman" w:hAnsi="Times New Roman"/>
                <w:sz w:val="24"/>
                <w:szCs w:val="24"/>
              </w:rPr>
              <w:t>Общие сведения о системах наплавных мостов и переправ на автомобильных дорогах и область их применения. Наплавной мост и его составные части. Паромная переправа и ее составные части. Ледовая переправа и ее составные части. Краткие сведения о сборке и наводке наплавных мостов. Краткие сведения об организации паромных переправ. Краткие сведения об установке ледовых переправ. Требования, предъявляемые к устройству ледовых переправ.</w:t>
            </w:r>
          </w:p>
          <w:p w:rsidR="006E3F90" w:rsidRPr="00C41566" w:rsidRDefault="006E3F90" w:rsidP="00C41566">
            <w:pPr>
              <w:spacing w:after="0" w:line="360" w:lineRule="auto"/>
              <w:ind w:firstLine="720"/>
              <w:contextualSpacing/>
              <w:jc w:val="both"/>
              <w:rPr>
                <w:rFonts w:ascii="Times New Roman" w:hAnsi="Times New Roman"/>
                <w:sz w:val="24"/>
                <w:szCs w:val="24"/>
              </w:rPr>
            </w:pPr>
            <w:r w:rsidRPr="00C41566">
              <w:rPr>
                <w:rFonts w:ascii="Times New Roman" w:hAnsi="Times New Roman"/>
                <w:sz w:val="24"/>
                <w:szCs w:val="24"/>
              </w:rPr>
              <w:t xml:space="preserve"> Ремонт и содержание наплавных мостов, паромных и ледовых переправ.</w:t>
            </w:r>
          </w:p>
          <w:p w:rsidR="006E3F90" w:rsidRPr="00C41566" w:rsidRDefault="006E3F90" w:rsidP="00C41566">
            <w:pPr>
              <w:spacing w:after="0" w:line="360" w:lineRule="auto"/>
              <w:ind w:firstLine="720"/>
              <w:contextualSpacing/>
              <w:jc w:val="both"/>
              <w:rPr>
                <w:rFonts w:ascii="Times New Roman" w:hAnsi="Times New Roman"/>
                <w:sz w:val="24"/>
                <w:szCs w:val="24"/>
              </w:rPr>
            </w:pPr>
            <w:r w:rsidRPr="00C41566">
              <w:rPr>
                <w:rFonts w:ascii="Times New Roman" w:hAnsi="Times New Roman"/>
                <w:sz w:val="24"/>
                <w:szCs w:val="24"/>
              </w:rPr>
              <w:t xml:space="preserve">Охрана труда и обеспечение безопасности работ при устройстве, ремонте и содержании наплавных мостов и паромных переправ. </w:t>
            </w:r>
          </w:p>
          <w:p w:rsidR="006E3F90" w:rsidRPr="00C41566" w:rsidRDefault="006E3F90" w:rsidP="00C41566">
            <w:pPr>
              <w:spacing w:after="0" w:line="360" w:lineRule="auto"/>
              <w:contextualSpacing/>
              <w:jc w:val="both"/>
              <w:rPr>
                <w:rFonts w:ascii="Times New Roman" w:hAnsi="Times New Roman"/>
                <w:b/>
                <w:sz w:val="24"/>
                <w:szCs w:val="24"/>
              </w:rPr>
            </w:pPr>
          </w:p>
        </w:tc>
        <w:tc>
          <w:tcPr>
            <w:tcW w:w="739" w:type="pct"/>
            <w:tcBorders>
              <w:top w:val="single" w:sz="4" w:space="0" w:color="auto"/>
              <w:left w:val="single" w:sz="4" w:space="0" w:color="auto"/>
              <w:bottom w:val="single" w:sz="4" w:space="0" w:color="auto"/>
              <w:right w:val="single" w:sz="4" w:space="0" w:color="auto"/>
            </w:tcBorders>
            <w:hideMark/>
          </w:tcPr>
          <w:p w:rsidR="006E3F90" w:rsidRPr="00434622" w:rsidRDefault="006E3F90" w:rsidP="00C41566">
            <w:pPr>
              <w:spacing w:after="0" w:line="360" w:lineRule="auto"/>
              <w:contextualSpacing/>
              <w:jc w:val="center"/>
              <w:rPr>
                <w:rFonts w:ascii="Times New Roman" w:hAnsi="Times New Roman"/>
                <w:sz w:val="24"/>
                <w:szCs w:val="24"/>
                <w:highlight w:val="yellow"/>
              </w:rPr>
            </w:pPr>
          </w:p>
        </w:tc>
      </w:tr>
      <w:tr w:rsidR="006E3F90" w:rsidRPr="00434622" w:rsidTr="00CC0654">
        <w:trPr>
          <w:trHeight w:val="31"/>
        </w:trPr>
        <w:tc>
          <w:tcPr>
            <w:tcW w:w="1049" w:type="pct"/>
            <w:vMerge w:val="restart"/>
            <w:tcBorders>
              <w:top w:val="single" w:sz="4" w:space="0" w:color="auto"/>
              <w:left w:val="single" w:sz="4" w:space="0" w:color="auto"/>
              <w:bottom w:val="single" w:sz="4" w:space="0" w:color="auto"/>
              <w:right w:val="single" w:sz="4" w:space="0" w:color="auto"/>
            </w:tcBorders>
            <w:hideMark/>
          </w:tcPr>
          <w:p w:rsidR="006E3F90" w:rsidRPr="00C41566" w:rsidRDefault="006E3F90" w:rsidP="00C41566">
            <w:pPr>
              <w:spacing w:after="0" w:line="360" w:lineRule="auto"/>
              <w:contextualSpacing/>
              <w:rPr>
                <w:rFonts w:ascii="Times New Roman" w:hAnsi="Times New Roman"/>
                <w:b/>
                <w:sz w:val="24"/>
                <w:szCs w:val="24"/>
              </w:rPr>
            </w:pPr>
            <w:r w:rsidRPr="00C41566">
              <w:rPr>
                <w:rFonts w:ascii="Times New Roman" w:hAnsi="Times New Roman"/>
                <w:b/>
                <w:sz w:val="24"/>
                <w:szCs w:val="24"/>
              </w:rPr>
              <w:lastRenderedPageBreak/>
              <w:t>Тема 2.2. Основания и фундаменты</w:t>
            </w:r>
          </w:p>
        </w:tc>
        <w:tc>
          <w:tcPr>
            <w:tcW w:w="3212" w:type="pct"/>
            <w:gridSpan w:val="3"/>
            <w:tcBorders>
              <w:top w:val="single" w:sz="4" w:space="0" w:color="auto"/>
              <w:left w:val="single" w:sz="4" w:space="0" w:color="auto"/>
              <w:bottom w:val="single" w:sz="4" w:space="0" w:color="auto"/>
              <w:right w:val="single" w:sz="4" w:space="0" w:color="auto"/>
            </w:tcBorders>
            <w:hideMark/>
          </w:tcPr>
          <w:p w:rsidR="006E3F90" w:rsidRPr="00C41566" w:rsidRDefault="006E3F90" w:rsidP="00C41566">
            <w:pPr>
              <w:spacing w:after="0" w:line="360" w:lineRule="auto"/>
              <w:contextualSpacing/>
              <w:rPr>
                <w:rFonts w:ascii="Times New Roman" w:hAnsi="Times New Roman"/>
                <w:b/>
                <w:bCs/>
                <w:sz w:val="24"/>
                <w:szCs w:val="24"/>
              </w:rPr>
            </w:pPr>
            <w:r w:rsidRPr="00C41566">
              <w:rPr>
                <w:rFonts w:ascii="Times New Roman" w:eastAsia="Calibri" w:hAnsi="Times New Roman"/>
                <w:b/>
                <w:bCs/>
                <w:sz w:val="24"/>
                <w:szCs w:val="24"/>
              </w:rPr>
              <w:t xml:space="preserve">Содержание </w:t>
            </w:r>
            <w:r w:rsidRPr="00C41566">
              <w:rPr>
                <w:rFonts w:ascii="Times New Roman" w:hAnsi="Times New Roman"/>
                <w:b/>
                <w:bCs/>
                <w:sz w:val="24"/>
                <w:szCs w:val="24"/>
              </w:rPr>
              <w:t>(указывается перечень дидактических единиц)</w:t>
            </w:r>
          </w:p>
        </w:tc>
        <w:tc>
          <w:tcPr>
            <w:tcW w:w="739" w:type="pct"/>
            <w:tcBorders>
              <w:top w:val="single" w:sz="4" w:space="0" w:color="000000"/>
              <w:left w:val="single" w:sz="4" w:space="0" w:color="auto"/>
              <w:bottom w:val="single" w:sz="4" w:space="0" w:color="auto"/>
              <w:right w:val="single" w:sz="4" w:space="0" w:color="auto"/>
            </w:tcBorders>
            <w:hideMark/>
          </w:tcPr>
          <w:p w:rsidR="006E3F90" w:rsidRPr="00434622" w:rsidRDefault="006E3F90" w:rsidP="00C41566">
            <w:pPr>
              <w:spacing w:after="0" w:line="360" w:lineRule="auto"/>
              <w:contextualSpacing/>
              <w:jc w:val="center"/>
              <w:rPr>
                <w:rFonts w:ascii="Times New Roman" w:hAnsi="Times New Roman"/>
                <w:sz w:val="24"/>
                <w:szCs w:val="24"/>
                <w:highlight w:val="yellow"/>
              </w:rPr>
            </w:pPr>
          </w:p>
        </w:tc>
      </w:tr>
      <w:tr w:rsidR="006E3F90" w:rsidRPr="00434622" w:rsidTr="00CC0654">
        <w:trPr>
          <w:trHeight w:val="31"/>
        </w:trPr>
        <w:tc>
          <w:tcPr>
            <w:tcW w:w="1049" w:type="pct"/>
            <w:vMerge/>
            <w:tcBorders>
              <w:top w:val="single" w:sz="4" w:space="0" w:color="auto"/>
              <w:left w:val="single" w:sz="4" w:space="0" w:color="auto"/>
              <w:bottom w:val="single" w:sz="4" w:space="0" w:color="auto"/>
              <w:right w:val="single" w:sz="4" w:space="0" w:color="auto"/>
            </w:tcBorders>
            <w:vAlign w:val="center"/>
            <w:hideMark/>
          </w:tcPr>
          <w:p w:rsidR="006E3F90" w:rsidRPr="00C41566" w:rsidRDefault="006E3F90" w:rsidP="00C41566">
            <w:pPr>
              <w:spacing w:after="0" w:line="360" w:lineRule="auto"/>
              <w:contextualSpacing/>
              <w:rPr>
                <w:rFonts w:ascii="Times New Roman" w:hAnsi="Times New Roman"/>
                <w:b/>
                <w:sz w:val="24"/>
                <w:szCs w:val="24"/>
              </w:rPr>
            </w:pPr>
          </w:p>
        </w:tc>
        <w:tc>
          <w:tcPr>
            <w:tcW w:w="210" w:type="pct"/>
            <w:gridSpan w:val="2"/>
            <w:tcBorders>
              <w:top w:val="single" w:sz="4" w:space="0" w:color="auto"/>
              <w:left w:val="single" w:sz="4" w:space="0" w:color="auto"/>
              <w:bottom w:val="single" w:sz="4" w:space="0" w:color="auto"/>
              <w:right w:val="single" w:sz="4" w:space="0" w:color="auto"/>
            </w:tcBorders>
          </w:tcPr>
          <w:p w:rsidR="006E3F90" w:rsidRPr="00C41566" w:rsidRDefault="006E3F90" w:rsidP="00C41566">
            <w:pPr>
              <w:spacing w:after="0" w:line="360" w:lineRule="auto"/>
              <w:contextualSpacing/>
              <w:jc w:val="center"/>
              <w:rPr>
                <w:rFonts w:ascii="Times New Roman" w:hAnsi="Times New Roman"/>
                <w:b/>
                <w:sz w:val="24"/>
                <w:szCs w:val="24"/>
              </w:rPr>
            </w:pPr>
          </w:p>
          <w:p w:rsidR="006E3F90" w:rsidRPr="00C41566" w:rsidRDefault="006E3F90" w:rsidP="00C41566">
            <w:pPr>
              <w:spacing w:after="0" w:line="360" w:lineRule="auto"/>
              <w:contextualSpacing/>
              <w:jc w:val="center"/>
              <w:rPr>
                <w:rFonts w:ascii="Times New Roman" w:hAnsi="Times New Roman"/>
                <w:b/>
                <w:sz w:val="24"/>
                <w:szCs w:val="24"/>
              </w:rPr>
            </w:pPr>
          </w:p>
          <w:p w:rsidR="006E3F90" w:rsidRPr="00C41566" w:rsidRDefault="006E3F90" w:rsidP="00C41566">
            <w:pPr>
              <w:spacing w:after="0" w:line="360" w:lineRule="auto"/>
              <w:contextualSpacing/>
              <w:jc w:val="center"/>
              <w:rPr>
                <w:rFonts w:ascii="Times New Roman" w:hAnsi="Times New Roman"/>
                <w:b/>
                <w:sz w:val="24"/>
                <w:szCs w:val="24"/>
              </w:rPr>
            </w:pPr>
            <w:r w:rsidRPr="00C41566">
              <w:rPr>
                <w:rFonts w:ascii="Times New Roman" w:hAnsi="Times New Roman"/>
                <w:b/>
                <w:sz w:val="24"/>
                <w:szCs w:val="24"/>
              </w:rPr>
              <w:t>1</w:t>
            </w:r>
          </w:p>
        </w:tc>
        <w:tc>
          <w:tcPr>
            <w:tcW w:w="3002" w:type="pct"/>
            <w:tcBorders>
              <w:top w:val="single" w:sz="4" w:space="0" w:color="auto"/>
              <w:left w:val="single" w:sz="4" w:space="0" w:color="auto"/>
              <w:bottom w:val="single" w:sz="4" w:space="0" w:color="auto"/>
              <w:right w:val="single" w:sz="4" w:space="0" w:color="auto"/>
            </w:tcBorders>
          </w:tcPr>
          <w:p w:rsidR="006E3F90" w:rsidRPr="00C41566" w:rsidRDefault="006E3F90" w:rsidP="00C41566">
            <w:pPr>
              <w:spacing w:after="0" w:line="360" w:lineRule="auto"/>
              <w:contextualSpacing/>
              <w:jc w:val="both"/>
              <w:rPr>
                <w:rFonts w:ascii="Times New Roman" w:hAnsi="Times New Roman"/>
                <w:b/>
                <w:sz w:val="24"/>
                <w:szCs w:val="24"/>
              </w:rPr>
            </w:pPr>
            <w:r w:rsidRPr="00C41566">
              <w:rPr>
                <w:rFonts w:ascii="Times New Roman" w:hAnsi="Times New Roman"/>
                <w:b/>
                <w:sz w:val="24"/>
                <w:szCs w:val="24"/>
              </w:rPr>
              <w:t>Общие сведения об основаниях и фундаментах</w:t>
            </w:r>
          </w:p>
          <w:p w:rsidR="006E3F90" w:rsidRPr="00C41566" w:rsidRDefault="006E3F90" w:rsidP="00C41566">
            <w:pPr>
              <w:spacing w:after="0" w:line="360" w:lineRule="auto"/>
              <w:ind w:firstLine="720"/>
              <w:contextualSpacing/>
              <w:jc w:val="both"/>
              <w:rPr>
                <w:rFonts w:ascii="Times New Roman" w:hAnsi="Times New Roman"/>
                <w:sz w:val="24"/>
                <w:szCs w:val="24"/>
              </w:rPr>
            </w:pPr>
            <w:r w:rsidRPr="00C41566">
              <w:rPr>
                <w:rFonts w:ascii="Times New Roman" w:hAnsi="Times New Roman"/>
                <w:sz w:val="24"/>
                <w:szCs w:val="24"/>
              </w:rPr>
              <w:t xml:space="preserve">Определение понятия "основание". Виды оснований и требования к ним. Грунты, используемые в качестве естественных оснований. </w:t>
            </w:r>
          </w:p>
          <w:p w:rsidR="006E3F90" w:rsidRPr="00C41566" w:rsidRDefault="006E3F90" w:rsidP="00C41566">
            <w:pPr>
              <w:spacing w:after="0" w:line="360" w:lineRule="auto"/>
              <w:ind w:firstLine="720"/>
              <w:contextualSpacing/>
              <w:jc w:val="both"/>
              <w:rPr>
                <w:rFonts w:ascii="Times New Roman" w:hAnsi="Times New Roman"/>
                <w:sz w:val="24"/>
                <w:szCs w:val="24"/>
              </w:rPr>
            </w:pPr>
            <w:r w:rsidRPr="00C41566">
              <w:rPr>
                <w:rFonts w:ascii="Times New Roman" w:hAnsi="Times New Roman"/>
                <w:sz w:val="24"/>
                <w:szCs w:val="24"/>
              </w:rPr>
              <w:t>Способы получения искусственных оснований: цементация, битумизация, силикатизация; использование песчаных свай;  механические способы.</w:t>
            </w:r>
          </w:p>
          <w:p w:rsidR="006E3F90" w:rsidRPr="00C41566" w:rsidRDefault="006E3F90" w:rsidP="00C41566">
            <w:pPr>
              <w:spacing w:after="0" w:line="360" w:lineRule="auto"/>
              <w:contextualSpacing/>
              <w:jc w:val="both"/>
              <w:rPr>
                <w:rFonts w:ascii="Times New Roman" w:hAnsi="Times New Roman"/>
                <w:b/>
                <w:sz w:val="24"/>
                <w:szCs w:val="24"/>
              </w:rPr>
            </w:pPr>
          </w:p>
        </w:tc>
        <w:tc>
          <w:tcPr>
            <w:tcW w:w="739" w:type="pct"/>
            <w:tcBorders>
              <w:top w:val="single" w:sz="4" w:space="0" w:color="000000"/>
              <w:left w:val="single" w:sz="4" w:space="0" w:color="auto"/>
              <w:bottom w:val="single" w:sz="4" w:space="0" w:color="000000"/>
              <w:right w:val="single" w:sz="4" w:space="0" w:color="auto"/>
            </w:tcBorders>
          </w:tcPr>
          <w:p w:rsidR="006E3F90" w:rsidRPr="00434622" w:rsidRDefault="006E3F90" w:rsidP="00C41566">
            <w:pPr>
              <w:spacing w:after="0" w:line="360" w:lineRule="auto"/>
              <w:contextualSpacing/>
              <w:jc w:val="center"/>
              <w:rPr>
                <w:rFonts w:ascii="Times New Roman" w:hAnsi="Times New Roman"/>
                <w:sz w:val="24"/>
                <w:szCs w:val="24"/>
                <w:highlight w:val="yellow"/>
              </w:rPr>
            </w:pPr>
          </w:p>
        </w:tc>
      </w:tr>
      <w:tr w:rsidR="006E3F90" w:rsidRPr="00434622" w:rsidTr="00CC0654">
        <w:trPr>
          <w:trHeight w:val="31"/>
        </w:trPr>
        <w:tc>
          <w:tcPr>
            <w:tcW w:w="1049" w:type="pct"/>
            <w:vMerge/>
            <w:tcBorders>
              <w:top w:val="single" w:sz="4" w:space="0" w:color="auto"/>
              <w:left w:val="single" w:sz="4" w:space="0" w:color="auto"/>
              <w:bottom w:val="single" w:sz="4" w:space="0" w:color="auto"/>
              <w:right w:val="single" w:sz="4" w:space="0" w:color="auto"/>
            </w:tcBorders>
            <w:vAlign w:val="center"/>
            <w:hideMark/>
          </w:tcPr>
          <w:p w:rsidR="006E3F90" w:rsidRPr="00C41566" w:rsidRDefault="006E3F90" w:rsidP="00C41566">
            <w:pPr>
              <w:spacing w:after="0" w:line="360" w:lineRule="auto"/>
              <w:contextualSpacing/>
              <w:rPr>
                <w:rFonts w:ascii="Times New Roman" w:hAnsi="Times New Roman"/>
                <w:b/>
                <w:sz w:val="24"/>
                <w:szCs w:val="24"/>
              </w:rPr>
            </w:pPr>
          </w:p>
        </w:tc>
        <w:tc>
          <w:tcPr>
            <w:tcW w:w="210" w:type="pct"/>
            <w:gridSpan w:val="2"/>
            <w:tcBorders>
              <w:top w:val="single" w:sz="4" w:space="0" w:color="auto"/>
              <w:left w:val="single" w:sz="4" w:space="0" w:color="auto"/>
              <w:bottom w:val="single" w:sz="4" w:space="0" w:color="auto"/>
              <w:right w:val="single" w:sz="4" w:space="0" w:color="auto"/>
            </w:tcBorders>
            <w:hideMark/>
          </w:tcPr>
          <w:p w:rsidR="006E3F90" w:rsidRPr="00C41566" w:rsidRDefault="006E3F90" w:rsidP="00C41566">
            <w:pPr>
              <w:spacing w:after="0" w:line="360" w:lineRule="auto"/>
              <w:contextualSpacing/>
              <w:jc w:val="center"/>
              <w:rPr>
                <w:rFonts w:ascii="Times New Roman" w:hAnsi="Times New Roman"/>
                <w:b/>
                <w:sz w:val="24"/>
                <w:szCs w:val="24"/>
              </w:rPr>
            </w:pPr>
            <w:r w:rsidRPr="00C41566">
              <w:rPr>
                <w:rFonts w:ascii="Times New Roman" w:hAnsi="Times New Roman"/>
                <w:b/>
                <w:sz w:val="24"/>
                <w:szCs w:val="24"/>
              </w:rPr>
              <w:t>2</w:t>
            </w:r>
          </w:p>
        </w:tc>
        <w:tc>
          <w:tcPr>
            <w:tcW w:w="3002" w:type="pct"/>
            <w:tcBorders>
              <w:top w:val="single" w:sz="4" w:space="0" w:color="auto"/>
              <w:left w:val="single" w:sz="4" w:space="0" w:color="auto"/>
              <w:bottom w:val="single" w:sz="4" w:space="0" w:color="auto"/>
              <w:right w:val="single" w:sz="4" w:space="0" w:color="auto"/>
            </w:tcBorders>
          </w:tcPr>
          <w:p w:rsidR="006E3F90" w:rsidRPr="00C41566" w:rsidRDefault="006E3F90" w:rsidP="00C41566">
            <w:pPr>
              <w:spacing w:after="0" w:line="360" w:lineRule="auto"/>
              <w:contextualSpacing/>
              <w:jc w:val="both"/>
              <w:rPr>
                <w:rFonts w:ascii="Times New Roman" w:hAnsi="Times New Roman"/>
                <w:b/>
                <w:sz w:val="24"/>
                <w:szCs w:val="24"/>
              </w:rPr>
            </w:pPr>
            <w:r w:rsidRPr="00C41566">
              <w:rPr>
                <w:rFonts w:ascii="Times New Roman" w:hAnsi="Times New Roman"/>
                <w:b/>
                <w:sz w:val="24"/>
                <w:szCs w:val="24"/>
              </w:rPr>
              <w:t>Фундаменты мелкого заложения</w:t>
            </w:r>
          </w:p>
          <w:p w:rsidR="006E3F90" w:rsidRPr="00C41566" w:rsidRDefault="006E3F90" w:rsidP="00C41566">
            <w:pPr>
              <w:spacing w:after="0" w:line="360" w:lineRule="auto"/>
              <w:ind w:firstLine="720"/>
              <w:contextualSpacing/>
              <w:jc w:val="both"/>
              <w:rPr>
                <w:rFonts w:ascii="Times New Roman" w:hAnsi="Times New Roman"/>
                <w:sz w:val="24"/>
                <w:szCs w:val="24"/>
              </w:rPr>
            </w:pPr>
            <w:r w:rsidRPr="00C41566">
              <w:rPr>
                <w:rFonts w:ascii="Times New Roman" w:hAnsi="Times New Roman"/>
                <w:sz w:val="24"/>
                <w:szCs w:val="24"/>
              </w:rPr>
              <w:t xml:space="preserve">Виды фундаментов мелкого заложения в зависимости от материала, особенностей конструкции, характера передаваемых усилий и работы в грунте (массивные, столбчатые, ленточные, плиточные и прочие), способов сооружения. </w:t>
            </w:r>
          </w:p>
          <w:p w:rsidR="006E3F90" w:rsidRPr="00C41566" w:rsidRDefault="006E3F90" w:rsidP="00C41566">
            <w:pPr>
              <w:spacing w:after="0" w:line="360" w:lineRule="auto"/>
              <w:ind w:firstLine="720"/>
              <w:contextualSpacing/>
              <w:jc w:val="both"/>
              <w:rPr>
                <w:rFonts w:ascii="Times New Roman" w:hAnsi="Times New Roman"/>
                <w:sz w:val="24"/>
                <w:szCs w:val="24"/>
              </w:rPr>
            </w:pPr>
            <w:r w:rsidRPr="00C41566">
              <w:rPr>
                <w:rFonts w:ascii="Times New Roman" w:hAnsi="Times New Roman"/>
                <w:sz w:val="24"/>
                <w:szCs w:val="24"/>
              </w:rPr>
              <w:t>Определение формы и размеров фундамента, глубины его заложения. Требования СНиПа к глубине заложения фундамента.</w:t>
            </w:r>
          </w:p>
          <w:p w:rsidR="006E3F90" w:rsidRPr="00C41566" w:rsidRDefault="006E3F90" w:rsidP="00C41566">
            <w:pPr>
              <w:spacing w:after="0" w:line="360" w:lineRule="auto"/>
              <w:contextualSpacing/>
              <w:jc w:val="both"/>
              <w:rPr>
                <w:rFonts w:ascii="Times New Roman" w:hAnsi="Times New Roman"/>
                <w:b/>
                <w:sz w:val="24"/>
                <w:szCs w:val="24"/>
              </w:rPr>
            </w:pPr>
          </w:p>
        </w:tc>
        <w:tc>
          <w:tcPr>
            <w:tcW w:w="739" w:type="pct"/>
            <w:tcBorders>
              <w:top w:val="single" w:sz="4" w:space="0" w:color="000000"/>
              <w:left w:val="single" w:sz="4" w:space="0" w:color="auto"/>
              <w:bottom w:val="single" w:sz="4" w:space="0" w:color="000000"/>
              <w:right w:val="single" w:sz="4" w:space="0" w:color="auto"/>
            </w:tcBorders>
          </w:tcPr>
          <w:p w:rsidR="006E3F90" w:rsidRPr="00434622" w:rsidRDefault="006E3F90" w:rsidP="00C41566">
            <w:pPr>
              <w:spacing w:after="0" w:line="360" w:lineRule="auto"/>
              <w:contextualSpacing/>
              <w:jc w:val="center"/>
              <w:rPr>
                <w:rFonts w:ascii="Times New Roman" w:hAnsi="Times New Roman"/>
                <w:sz w:val="24"/>
                <w:szCs w:val="24"/>
                <w:highlight w:val="yellow"/>
              </w:rPr>
            </w:pPr>
          </w:p>
        </w:tc>
      </w:tr>
      <w:tr w:rsidR="006E3F90" w:rsidRPr="00434622" w:rsidTr="00CC0654">
        <w:trPr>
          <w:trHeight w:val="31"/>
        </w:trPr>
        <w:tc>
          <w:tcPr>
            <w:tcW w:w="1049" w:type="pct"/>
            <w:vMerge/>
            <w:tcBorders>
              <w:top w:val="single" w:sz="4" w:space="0" w:color="auto"/>
              <w:left w:val="single" w:sz="4" w:space="0" w:color="auto"/>
              <w:bottom w:val="single" w:sz="4" w:space="0" w:color="auto"/>
              <w:right w:val="single" w:sz="4" w:space="0" w:color="auto"/>
            </w:tcBorders>
            <w:vAlign w:val="center"/>
            <w:hideMark/>
          </w:tcPr>
          <w:p w:rsidR="006E3F90" w:rsidRPr="00C41566" w:rsidRDefault="006E3F90" w:rsidP="00C41566">
            <w:pPr>
              <w:spacing w:after="0" w:line="360" w:lineRule="auto"/>
              <w:contextualSpacing/>
              <w:rPr>
                <w:rFonts w:ascii="Times New Roman" w:hAnsi="Times New Roman"/>
                <w:b/>
                <w:sz w:val="24"/>
                <w:szCs w:val="24"/>
              </w:rPr>
            </w:pPr>
          </w:p>
        </w:tc>
        <w:tc>
          <w:tcPr>
            <w:tcW w:w="210" w:type="pct"/>
            <w:gridSpan w:val="2"/>
            <w:tcBorders>
              <w:top w:val="single" w:sz="4" w:space="0" w:color="auto"/>
              <w:left w:val="single" w:sz="4" w:space="0" w:color="auto"/>
              <w:bottom w:val="single" w:sz="4" w:space="0" w:color="auto"/>
              <w:right w:val="single" w:sz="4" w:space="0" w:color="auto"/>
            </w:tcBorders>
            <w:hideMark/>
          </w:tcPr>
          <w:p w:rsidR="006E3F90" w:rsidRPr="00C41566" w:rsidRDefault="006E3F90" w:rsidP="00C41566">
            <w:pPr>
              <w:spacing w:after="0" w:line="360" w:lineRule="auto"/>
              <w:contextualSpacing/>
              <w:jc w:val="center"/>
              <w:rPr>
                <w:rFonts w:ascii="Times New Roman" w:hAnsi="Times New Roman"/>
                <w:b/>
                <w:sz w:val="24"/>
                <w:szCs w:val="24"/>
              </w:rPr>
            </w:pPr>
            <w:r w:rsidRPr="00C41566">
              <w:rPr>
                <w:rFonts w:ascii="Times New Roman" w:hAnsi="Times New Roman"/>
                <w:b/>
                <w:sz w:val="24"/>
                <w:szCs w:val="24"/>
              </w:rPr>
              <w:t>3</w:t>
            </w:r>
          </w:p>
        </w:tc>
        <w:tc>
          <w:tcPr>
            <w:tcW w:w="3002" w:type="pct"/>
            <w:tcBorders>
              <w:top w:val="single" w:sz="4" w:space="0" w:color="auto"/>
              <w:left w:val="single" w:sz="4" w:space="0" w:color="auto"/>
              <w:bottom w:val="single" w:sz="4" w:space="0" w:color="auto"/>
              <w:right w:val="single" w:sz="4" w:space="0" w:color="auto"/>
            </w:tcBorders>
          </w:tcPr>
          <w:p w:rsidR="006E3F90" w:rsidRPr="00C41566" w:rsidRDefault="006E3F90" w:rsidP="00C41566">
            <w:pPr>
              <w:spacing w:after="0" w:line="360" w:lineRule="auto"/>
              <w:contextualSpacing/>
              <w:jc w:val="both"/>
              <w:rPr>
                <w:rFonts w:ascii="Times New Roman" w:hAnsi="Times New Roman"/>
                <w:b/>
                <w:sz w:val="24"/>
                <w:szCs w:val="24"/>
              </w:rPr>
            </w:pPr>
            <w:r w:rsidRPr="00C41566">
              <w:rPr>
                <w:rFonts w:ascii="Times New Roman" w:hAnsi="Times New Roman"/>
                <w:b/>
                <w:sz w:val="24"/>
                <w:szCs w:val="24"/>
              </w:rPr>
              <w:t>Фундаменты глубокого заложения</w:t>
            </w:r>
          </w:p>
          <w:p w:rsidR="006E3F90" w:rsidRPr="00C41566" w:rsidRDefault="006E3F90" w:rsidP="00C41566">
            <w:pPr>
              <w:spacing w:after="0" w:line="360" w:lineRule="auto"/>
              <w:ind w:firstLine="720"/>
              <w:contextualSpacing/>
              <w:jc w:val="both"/>
              <w:rPr>
                <w:rFonts w:ascii="Times New Roman" w:hAnsi="Times New Roman"/>
                <w:sz w:val="24"/>
                <w:szCs w:val="24"/>
              </w:rPr>
            </w:pPr>
            <w:r w:rsidRPr="00C41566">
              <w:rPr>
                <w:rFonts w:ascii="Times New Roman" w:hAnsi="Times New Roman"/>
                <w:sz w:val="24"/>
                <w:szCs w:val="24"/>
              </w:rPr>
              <w:t>Виды свайных фундаментов: сваи-стойки, висячие сваи, низкие и высокие свайные ростверки. Расположение свай в плане ростверка, заделка свай в ростверке, определение его размеров.</w:t>
            </w:r>
          </w:p>
          <w:p w:rsidR="006E3F90" w:rsidRPr="00C41566" w:rsidRDefault="006E3F90" w:rsidP="00C41566">
            <w:pPr>
              <w:spacing w:after="0" w:line="360" w:lineRule="auto"/>
              <w:ind w:firstLine="720"/>
              <w:contextualSpacing/>
              <w:jc w:val="both"/>
              <w:rPr>
                <w:rFonts w:ascii="Times New Roman" w:hAnsi="Times New Roman"/>
                <w:sz w:val="24"/>
                <w:szCs w:val="24"/>
              </w:rPr>
            </w:pPr>
            <w:r w:rsidRPr="00C41566">
              <w:rPr>
                <w:rFonts w:ascii="Times New Roman" w:hAnsi="Times New Roman"/>
                <w:sz w:val="24"/>
                <w:szCs w:val="24"/>
              </w:rPr>
              <w:t xml:space="preserve">Деревянные, бетонные, железобетонные и металлические сваи. Сваи по способу погружения: забивные, буровые и винтовые. Железобетонные цилиндрические оболочки. Увеличение несущей способности свай и оболочек устройством уширения. </w:t>
            </w:r>
          </w:p>
          <w:p w:rsidR="006E3F90" w:rsidRPr="00C41566" w:rsidRDefault="006E3F90" w:rsidP="00C41566">
            <w:pPr>
              <w:spacing w:after="0" w:line="360" w:lineRule="auto"/>
              <w:ind w:firstLine="720"/>
              <w:contextualSpacing/>
              <w:jc w:val="both"/>
              <w:rPr>
                <w:rFonts w:ascii="Times New Roman" w:hAnsi="Times New Roman"/>
                <w:sz w:val="24"/>
                <w:szCs w:val="24"/>
              </w:rPr>
            </w:pPr>
            <w:r w:rsidRPr="00C41566">
              <w:rPr>
                <w:rFonts w:ascii="Times New Roman" w:hAnsi="Times New Roman"/>
                <w:sz w:val="24"/>
                <w:szCs w:val="24"/>
              </w:rPr>
              <w:lastRenderedPageBreak/>
              <w:t>Способы образования уширения: камуфлетирование, уширение специальным агрегатом-уширителем, втрамбовывание бетона или щебня в основание оболочки.</w:t>
            </w:r>
          </w:p>
          <w:p w:rsidR="006E3F90" w:rsidRPr="00C41566" w:rsidRDefault="006E3F90" w:rsidP="00C41566">
            <w:pPr>
              <w:spacing w:after="0" w:line="360" w:lineRule="auto"/>
              <w:ind w:firstLine="720"/>
              <w:contextualSpacing/>
              <w:jc w:val="both"/>
              <w:rPr>
                <w:rFonts w:ascii="Times New Roman" w:hAnsi="Times New Roman"/>
                <w:sz w:val="24"/>
                <w:szCs w:val="24"/>
              </w:rPr>
            </w:pPr>
            <w:r w:rsidRPr="00C41566">
              <w:rPr>
                <w:rFonts w:ascii="Times New Roman" w:hAnsi="Times New Roman"/>
                <w:sz w:val="24"/>
                <w:szCs w:val="24"/>
              </w:rPr>
              <w:t xml:space="preserve">Бурообсадные столбы. </w:t>
            </w:r>
          </w:p>
          <w:p w:rsidR="006E3F90" w:rsidRPr="00C41566" w:rsidRDefault="006E3F90" w:rsidP="00C41566">
            <w:pPr>
              <w:spacing w:after="0" w:line="360" w:lineRule="auto"/>
              <w:ind w:firstLine="720"/>
              <w:contextualSpacing/>
              <w:jc w:val="both"/>
              <w:rPr>
                <w:rFonts w:ascii="Times New Roman" w:hAnsi="Times New Roman"/>
                <w:sz w:val="24"/>
                <w:szCs w:val="24"/>
              </w:rPr>
            </w:pPr>
            <w:r w:rsidRPr="00C41566">
              <w:rPr>
                <w:rFonts w:ascii="Times New Roman" w:hAnsi="Times New Roman"/>
                <w:sz w:val="24"/>
                <w:szCs w:val="24"/>
              </w:rPr>
              <w:t>Фундаменты на опускных колодцах.</w:t>
            </w:r>
          </w:p>
          <w:p w:rsidR="006E3F90" w:rsidRPr="00C41566" w:rsidRDefault="006E3F90" w:rsidP="00C41566">
            <w:pPr>
              <w:spacing w:after="0" w:line="360" w:lineRule="auto"/>
              <w:ind w:firstLine="720"/>
              <w:contextualSpacing/>
              <w:jc w:val="both"/>
              <w:rPr>
                <w:rFonts w:ascii="Times New Roman" w:hAnsi="Times New Roman"/>
                <w:sz w:val="24"/>
                <w:szCs w:val="24"/>
              </w:rPr>
            </w:pPr>
            <w:r w:rsidRPr="00C41566">
              <w:rPr>
                <w:rFonts w:ascii="Times New Roman" w:hAnsi="Times New Roman"/>
                <w:sz w:val="24"/>
                <w:szCs w:val="24"/>
              </w:rPr>
              <w:t>Конструкция опускных колодцев, технология погружения, условия применения. Последовательность и особенности погружения опускного колодца в тиксотропной рубашке.</w:t>
            </w:r>
          </w:p>
          <w:p w:rsidR="006E3F90" w:rsidRPr="00C41566" w:rsidRDefault="006E3F90" w:rsidP="00C41566">
            <w:pPr>
              <w:spacing w:after="0" w:line="360" w:lineRule="auto"/>
              <w:contextualSpacing/>
              <w:jc w:val="both"/>
              <w:rPr>
                <w:rFonts w:ascii="Times New Roman" w:hAnsi="Times New Roman"/>
                <w:b/>
                <w:sz w:val="24"/>
                <w:szCs w:val="24"/>
              </w:rPr>
            </w:pPr>
          </w:p>
        </w:tc>
        <w:tc>
          <w:tcPr>
            <w:tcW w:w="739" w:type="pct"/>
            <w:tcBorders>
              <w:top w:val="single" w:sz="4" w:space="0" w:color="000000"/>
              <w:left w:val="single" w:sz="4" w:space="0" w:color="auto"/>
              <w:bottom w:val="single" w:sz="4" w:space="0" w:color="000000"/>
              <w:right w:val="single" w:sz="4" w:space="0" w:color="auto"/>
            </w:tcBorders>
            <w:hideMark/>
          </w:tcPr>
          <w:p w:rsidR="006E3F90" w:rsidRPr="00434622" w:rsidRDefault="006E3F90" w:rsidP="00C41566">
            <w:pPr>
              <w:spacing w:after="0" w:line="360" w:lineRule="auto"/>
              <w:contextualSpacing/>
              <w:jc w:val="center"/>
              <w:rPr>
                <w:rFonts w:ascii="Times New Roman" w:hAnsi="Times New Roman"/>
                <w:color w:val="000000"/>
                <w:sz w:val="24"/>
                <w:szCs w:val="24"/>
                <w:highlight w:val="yellow"/>
              </w:rPr>
            </w:pPr>
          </w:p>
        </w:tc>
      </w:tr>
      <w:tr w:rsidR="006E3F90" w:rsidRPr="00434622" w:rsidTr="00CC0654">
        <w:trPr>
          <w:trHeight w:val="31"/>
        </w:trPr>
        <w:tc>
          <w:tcPr>
            <w:tcW w:w="1049" w:type="pct"/>
            <w:vMerge/>
            <w:tcBorders>
              <w:top w:val="single" w:sz="4" w:space="0" w:color="auto"/>
              <w:left w:val="single" w:sz="4" w:space="0" w:color="auto"/>
              <w:bottom w:val="single" w:sz="4" w:space="0" w:color="auto"/>
              <w:right w:val="single" w:sz="4" w:space="0" w:color="auto"/>
            </w:tcBorders>
            <w:vAlign w:val="center"/>
            <w:hideMark/>
          </w:tcPr>
          <w:p w:rsidR="006E3F90" w:rsidRPr="00C41566" w:rsidRDefault="006E3F90" w:rsidP="00C41566">
            <w:pPr>
              <w:spacing w:after="0" w:line="360" w:lineRule="auto"/>
              <w:contextualSpacing/>
              <w:rPr>
                <w:rFonts w:ascii="Times New Roman" w:hAnsi="Times New Roman"/>
                <w:b/>
                <w:sz w:val="24"/>
                <w:szCs w:val="24"/>
              </w:rPr>
            </w:pPr>
          </w:p>
        </w:tc>
        <w:tc>
          <w:tcPr>
            <w:tcW w:w="210" w:type="pct"/>
            <w:gridSpan w:val="2"/>
            <w:tcBorders>
              <w:top w:val="single" w:sz="4" w:space="0" w:color="auto"/>
              <w:left w:val="single" w:sz="4" w:space="0" w:color="auto"/>
              <w:bottom w:val="single" w:sz="4" w:space="0" w:color="auto"/>
              <w:right w:val="single" w:sz="4" w:space="0" w:color="auto"/>
            </w:tcBorders>
            <w:hideMark/>
          </w:tcPr>
          <w:p w:rsidR="006E3F90" w:rsidRPr="00C41566" w:rsidRDefault="006E3F90" w:rsidP="00C41566">
            <w:pPr>
              <w:spacing w:after="0" w:line="360" w:lineRule="auto"/>
              <w:contextualSpacing/>
              <w:jc w:val="center"/>
              <w:rPr>
                <w:rFonts w:ascii="Times New Roman" w:hAnsi="Times New Roman"/>
                <w:b/>
                <w:sz w:val="24"/>
                <w:szCs w:val="24"/>
              </w:rPr>
            </w:pPr>
            <w:r w:rsidRPr="00C41566">
              <w:rPr>
                <w:rFonts w:ascii="Times New Roman" w:hAnsi="Times New Roman"/>
                <w:b/>
                <w:sz w:val="24"/>
                <w:szCs w:val="24"/>
              </w:rPr>
              <w:t>4</w:t>
            </w:r>
          </w:p>
        </w:tc>
        <w:tc>
          <w:tcPr>
            <w:tcW w:w="3002" w:type="pct"/>
            <w:tcBorders>
              <w:top w:val="single" w:sz="4" w:space="0" w:color="auto"/>
              <w:left w:val="single" w:sz="4" w:space="0" w:color="auto"/>
              <w:bottom w:val="single" w:sz="4" w:space="0" w:color="auto"/>
              <w:right w:val="single" w:sz="4" w:space="0" w:color="auto"/>
            </w:tcBorders>
          </w:tcPr>
          <w:p w:rsidR="006E3F90" w:rsidRPr="00C41566" w:rsidRDefault="006E3F90" w:rsidP="00C41566">
            <w:pPr>
              <w:spacing w:after="0" w:line="360" w:lineRule="auto"/>
              <w:contextualSpacing/>
              <w:jc w:val="both"/>
              <w:rPr>
                <w:rFonts w:ascii="Times New Roman" w:hAnsi="Times New Roman"/>
                <w:b/>
                <w:sz w:val="24"/>
                <w:szCs w:val="24"/>
              </w:rPr>
            </w:pPr>
            <w:r w:rsidRPr="00C41566">
              <w:rPr>
                <w:rFonts w:ascii="Times New Roman" w:hAnsi="Times New Roman"/>
                <w:b/>
                <w:sz w:val="24"/>
                <w:szCs w:val="24"/>
              </w:rPr>
              <w:t xml:space="preserve"> Понятие о расчете фундаментов</w:t>
            </w:r>
          </w:p>
          <w:p w:rsidR="006E3F90" w:rsidRPr="00C41566" w:rsidRDefault="006E3F90" w:rsidP="00C41566">
            <w:pPr>
              <w:spacing w:after="0" w:line="360" w:lineRule="auto"/>
              <w:ind w:firstLine="720"/>
              <w:contextualSpacing/>
              <w:jc w:val="both"/>
              <w:rPr>
                <w:rFonts w:ascii="Times New Roman" w:hAnsi="Times New Roman"/>
                <w:sz w:val="24"/>
                <w:szCs w:val="24"/>
              </w:rPr>
            </w:pPr>
            <w:r w:rsidRPr="00C41566">
              <w:rPr>
                <w:rFonts w:ascii="Times New Roman" w:hAnsi="Times New Roman"/>
                <w:sz w:val="24"/>
                <w:szCs w:val="24"/>
              </w:rPr>
              <w:t xml:space="preserve"> Виды оснований и требования к ним. Грунты, используемые в качестве естественных оснований. Несущая способность грунта.</w:t>
            </w:r>
          </w:p>
          <w:p w:rsidR="006E3F90" w:rsidRPr="00C41566" w:rsidRDefault="006E3F90" w:rsidP="00C41566">
            <w:pPr>
              <w:spacing w:after="0" w:line="360" w:lineRule="auto"/>
              <w:ind w:firstLine="720"/>
              <w:contextualSpacing/>
              <w:jc w:val="both"/>
              <w:rPr>
                <w:rFonts w:ascii="Times New Roman" w:hAnsi="Times New Roman"/>
                <w:sz w:val="24"/>
                <w:szCs w:val="24"/>
              </w:rPr>
            </w:pPr>
            <w:r w:rsidRPr="00C41566">
              <w:rPr>
                <w:rFonts w:ascii="Times New Roman" w:hAnsi="Times New Roman"/>
                <w:sz w:val="24"/>
                <w:szCs w:val="24"/>
              </w:rPr>
              <w:t>Фундаменты мелкого заложения, их виды. Назначение глубины заложения фундамента. Отпор грунта под подошвой фундамента.</w:t>
            </w:r>
          </w:p>
          <w:p w:rsidR="006E3F90" w:rsidRPr="00C41566" w:rsidRDefault="006E3F90" w:rsidP="00C41566">
            <w:pPr>
              <w:spacing w:after="0" w:line="360" w:lineRule="auto"/>
              <w:ind w:firstLine="720"/>
              <w:contextualSpacing/>
              <w:jc w:val="both"/>
              <w:rPr>
                <w:rFonts w:ascii="Times New Roman" w:hAnsi="Times New Roman"/>
                <w:sz w:val="24"/>
                <w:szCs w:val="24"/>
              </w:rPr>
            </w:pPr>
            <w:r w:rsidRPr="00C41566">
              <w:rPr>
                <w:rFonts w:ascii="Times New Roman" w:hAnsi="Times New Roman"/>
                <w:sz w:val="24"/>
                <w:szCs w:val="24"/>
              </w:rPr>
              <w:t>Фундаменты глубокого заложения, их виды, условия применения.</w:t>
            </w:r>
          </w:p>
          <w:p w:rsidR="006E3F90" w:rsidRPr="00C41566" w:rsidRDefault="006E3F90" w:rsidP="00C41566">
            <w:pPr>
              <w:spacing w:after="0" w:line="360" w:lineRule="auto"/>
              <w:ind w:firstLine="720"/>
              <w:contextualSpacing/>
              <w:jc w:val="both"/>
              <w:rPr>
                <w:rFonts w:ascii="Times New Roman" w:hAnsi="Times New Roman"/>
                <w:sz w:val="24"/>
                <w:szCs w:val="24"/>
              </w:rPr>
            </w:pPr>
            <w:r w:rsidRPr="00C41566">
              <w:rPr>
                <w:rFonts w:ascii="Times New Roman" w:hAnsi="Times New Roman"/>
                <w:sz w:val="24"/>
                <w:szCs w:val="24"/>
              </w:rPr>
              <w:t>Виды свай, расположение их в ростверке.</w:t>
            </w:r>
          </w:p>
          <w:p w:rsidR="006E3F90" w:rsidRPr="00C41566" w:rsidRDefault="006E3F90" w:rsidP="00C41566">
            <w:pPr>
              <w:spacing w:after="0" w:line="360" w:lineRule="auto"/>
              <w:ind w:firstLine="720"/>
              <w:contextualSpacing/>
              <w:jc w:val="both"/>
              <w:rPr>
                <w:rFonts w:ascii="Times New Roman" w:hAnsi="Times New Roman"/>
                <w:sz w:val="24"/>
                <w:szCs w:val="24"/>
              </w:rPr>
            </w:pPr>
            <w:r w:rsidRPr="00C41566">
              <w:rPr>
                <w:rFonts w:ascii="Times New Roman" w:hAnsi="Times New Roman"/>
                <w:sz w:val="24"/>
                <w:szCs w:val="24"/>
              </w:rPr>
              <w:t>Особенности расчета фундамента мелкого заложения и свайного фундамента.</w:t>
            </w:r>
          </w:p>
          <w:p w:rsidR="006E3F90" w:rsidRPr="00C41566" w:rsidRDefault="006E3F90" w:rsidP="00C41566">
            <w:pPr>
              <w:spacing w:after="0" w:line="360" w:lineRule="auto"/>
              <w:contextualSpacing/>
              <w:jc w:val="both"/>
              <w:rPr>
                <w:rFonts w:ascii="Times New Roman" w:hAnsi="Times New Roman"/>
                <w:b/>
                <w:sz w:val="24"/>
                <w:szCs w:val="24"/>
              </w:rPr>
            </w:pPr>
          </w:p>
        </w:tc>
        <w:tc>
          <w:tcPr>
            <w:tcW w:w="739" w:type="pct"/>
            <w:tcBorders>
              <w:top w:val="single" w:sz="4" w:space="0" w:color="000000"/>
              <w:left w:val="single" w:sz="4" w:space="0" w:color="auto"/>
              <w:bottom w:val="single" w:sz="4" w:space="0" w:color="000000"/>
              <w:right w:val="single" w:sz="4" w:space="0" w:color="auto"/>
            </w:tcBorders>
            <w:hideMark/>
          </w:tcPr>
          <w:p w:rsidR="006E3F90" w:rsidRPr="00434622" w:rsidRDefault="006E3F90" w:rsidP="00C41566">
            <w:pPr>
              <w:spacing w:after="0" w:line="360" w:lineRule="auto"/>
              <w:contextualSpacing/>
              <w:jc w:val="center"/>
              <w:rPr>
                <w:rFonts w:ascii="Times New Roman" w:hAnsi="Times New Roman"/>
                <w:color w:val="000000"/>
                <w:sz w:val="24"/>
                <w:szCs w:val="24"/>
                <w:highlight w:val="yellow"/>
              </w:rPr>
            </w:pPr>
          </w:p>
        </w:tc>
      </w:tr>
      <w:tr w:rsidR="006E3F90" w:rsidRPr="00434622" w:rsidTr="00CC0654">
        <w:trPr>
          <w:trHeight w:val="31"/>
        </w:trPr>
        <w:tc>
          <w:tcPr>
            <w:tcW w:w="1049" w:type="pct"/>
            <w:vMerge w:val="restart"/>
            <w:tcBorders>
              <w:top w:val="nil"/>
              <w:left w:val="single" w:sz="4" w:space="0" w:color="auto"/>
              <w:bottom w:val="single" w:sz="4" w:space="0" w:color="auto"/>
              <w:right w:val="single" w:sz="4" w:space="0" w:color="auto"/>
            </w:tcBorders>
          </w:tcPr>
          <w:p w:rsidR="006E3F90" w:rsidRPr="00C41566" w:rsidRDefault="006E3F90" w:rsidP="00C41566">
            <w:pPr>
              <w:spacing w:after="0" w:line="360" w:lineRule="auto"/>
              <w:contextualSpacing/>
              <w:jc w:val="center"/>
              <w:rPr>
                <w:rFonts w:ascii="Times New Roman" w:eastAsia="Calibri" w:hAnsi="Times New Roman"/>
                <w:b/>
                <w:bCs/>
                <w:sz w:val="24"/>
                <w:szCs w:val="24"/>
              </w:rPr>
            </w:pPr>
          </w:p>
        </w:tc>
        <w:tc>
          <w:tcPr>
            <w:tcW w:w="3212" w:type="pct"/>
            <w:gridSpan w:val="3"/>
            <w:tcBorders>
              <w:top w:val="single" w:sz="4" w:space="0" w:color="auto"/>
              <w:left w:val="single" w:sz="4" w:space="0" w:color="auto"/>
              <w:bottom w:val="single" w:sz="4" w:space="0" w:color="auto"/>
              <w:right w:val="single" w:sz="4" w:space="0" w:color="auto"/>
            </w:tcBorders>
            <w:hideMark/>
          </w:tcPr>
          <w:p w:rsidR="006E3F90" w:rsidRPr="00C41566" w:rsidRDefault="006E3F90" w:rsidP="00C41566">
            <w:pPr>
              <w:spacing w:after="0" w:line="360" w:lineRule="auto"/>
              <w:contextualSpacing/>
              <w:jc w:val="both"/>
              <w:rPr>
                <w:rFonts w:ascii="Times New Roman" w:hAnsi="Times New Roman"/>
                <w:sz w:val="24"/>
                <w:szCs w:val="24"/>
              </w:rPr>
            </w:pPr>
            <w:r w:rsidRPr="00C41566">
              <w:rPr>
                <w:rFonts w:ascii="Times New Roman" w:eastAsia="Calibri" w:hAnsi="Times New Roman"/>
                <w:b/>
                <w:bCs/>
                <w:sz w:val="24"/>
                <w:szCs w:val="24"/>
              </w:rPr>
              <w:t>В том числе, практических занятий и лабораторных работ</w:t>
            </w:r>
          </w:p>
        </w:tc>
        <w:tc>
          <w:tcPr>
            <w:tcW w:w="739" w:type="pct"/>
            <w:tcBorders>
              <w:top w:val="single" w:sz="4" w:space="0" w:color="000000"/>
              <w:left w:val="single" w:sz="4" w:space="0" w:color="auto"/>
              <w:bottom w:val="single" w:sz="4" w:space="0" w:color="000000"/>
              <w:right w:val="single" w:sz="4" w:space="0" w:color="auto"/>
            </w:tcBorders>
            <w:hideMark/>
          </w:tcPr>
          <w:p w:rsidR="006E3F90" w:rsidRPr="00434622" w:rsidRDefault="006E3F90" w:rsidP="00C41566">
            <w:pPr>
              <w:spacing w:after="0" w:line="360" w:lineRule="auto"/>
              <w:contextualSpacing/>
              <w:jc w:val="center"/>
              <w:rPr>
                <w:rFonts w:ascii="Times New Roman" w:hAnsi="Times New Roman"/>
                <w:color w:val="000000"/>
                <w:sz w:val="24"/>
                <w:szCs w:val="24"/>
                <w:highlight w:val="yellow"/>
              </w:rPr>
            </w:pPr>
          </w:p>
        </w:tc>
      </w:tr>
      <w:tr w:rsidR="006E3F90" w:rsidRPr="00434622" w:rsidTr="00CC0654">
        <w:trPr>
          <w:trHeight w:val="31"/>
        </w:trPr>
        <w:tc>
          <w:tcPr>
            <w:tcW w:w="1049" w:type="pct"/>
            <w:vMerge/>
            <w:tcBorders>
              <w:top w:val="nil"/>
              <w:left w:val="single" w:sz="4" w:space="0" w:color="auto"/>
              <w:bottom w:val="single" w:sz="4" w:space="0" w:color="auto"/>
              <w:right w:val="single" w:sz="4" w:space="0" w:color="auto"/>
            </w:tcBorders>
            <w:vAlign w:val="center"/>
            <w:hideMark/>
          </w:tcPr>
          <w:p w:rsidR="006E3F90" w:rsidRPr="00C41566" w:rsidRDefault="006E3F90" w:rsidP="00C41566">
            <w:pPr>
              <w:spacing w:after="0" w:line="360" w:lineRule="auto"/>
              <w:contextualSpacing/>
              <w:rPr>
                <w:rFonts w:ascii="Times New Roman" w:eastAsia="Calibri" w:hAnsi="Times New Roman"/>
                <w:b/>
                <w:bCs/>
                <w:sz w:val="24"/>
                <w:szCs w:val="24"/>
              </w:rPr>
            </w:pPr>
          </w:p>
        </w:tc>
        <w:tc>
          <w:tcPr>
            <w:tcW w:w="210" w:type="pct"/>
            <w:gridSpan w:val="2"/>
            <w:tcBorders>
              <w:top w:val="single" w:sz="4" w:space="0" w:color="auto"/>
              <w:left w:val="single" w:sz="4" w:space="0" w:color="auto"/>
              <w:bottom w:val="single" w:sz="4" w:space="0" w:color="auto"/>
              <w:right w:val="single" w:sz="4" w:space="0" w:color="auto"/>
            </w:tcBorders>
            <w:hideMark/>
          </w:tcPr>
          <w:p w:rsidR="006E3F90" w:rsidRPr="00C41566" w:rsidRDefault="006E3F90" w:rsidP="00C41566">
            <w:pPr>
              <w:spacing w:after="0" w:line="360" w:lineRule="auto"/>
              <w:contextualSpacing/>
              <w:jc w:val="both"/>
              <w:rPr>
                <w:rFonts w:ascii="Times New Roman" w:hAnsi="Times New Roman"/>
                <w:b/>
                <w:sz w:val="24"/>
                <w:szCs w:val="24"/>
              </w:rPr>
            </w:pPr>
            <w:r w:rsidRPr="00C41566">
              <w:rPr>
                <w:rFonts w:ascii="Times New Roman" w:hAnsi="Times New Roman"/>
                <w:b/>
                <w:sz w:val="24"/>
                <w:szCs w:val="24"/>
              </w:rPr>
              <w:t>1</w:t>
            </w:r>
          </w:p>
        </w:tc>
        <w:tc>
          <w:tcPr>
            <w:tcW w:w="3002" w:type="pct"/>
            <w:tcBorders>
              <w:top w:val="single" w:sz="4" w:space="0" w:color="auto"/>
              <w:left w:val="single" w:sz="4" w:space="0" w:color="auto"/>
              <w:bottom w:val="single" w:sz="4" w:space="0" w:color="auto"/>
              <w:right w:val="single" w:sz="4" w:space="0" w:color="auto"/>
            </w:tcBorders>
          </w:tcPr>
          <w:p w:rsidR="006E3F90" w:rsidRPr="00C41566" w:rsidRDefault="006E3F90" w:rsidP="00C41566">
            <w:pPr>
              <w:spacing w:after="0" w:line="360" w:lineRule="auto"/>
              <w:contextualSpacing/>
              <w:jc w:val="both"/>
              <w:rPr>
                <w:rFonts w:ascii="Times New Roman" w:hAnsi="Times New Roman"/>
                <w:sz w:val="24"/>
                <w:szCs w:val="24"/>
              </w:rPr>
            </w:pPr>
            <w:r w:rsidRPr="00C41566">
              <w:rPr>
                <w:rFonts w:ascii="Times New Roman" w:hAnsi="Times New Roman"/>
                <w:b/>
                <w:sz w:val="24"/>
                <w:szCs w:val="24"/>
              </w:rPr>
              <w:t>Практическая работа.</w:t>
            </w:r>
            <w:r w:rsidRPr="00C41566">
              <w:rPr>
                <w:rFonts w:ascii="Times New Roman" w:hAnsi="Times New Roman"/>
                <w:sz w:val="24"/>
                <w:szCs w:val="24"/>
              </w:rPr>
              <w:t xml:space="preserve"> Расчет фундамента мелкого заложения:</w:t>
            </w:r>
          </w:p>
          <w:p w:rsidR="006E3F90" w:rsidRPr="00C41566" w:rsidRDefault="006E3F90" w:rsidP="00C41566">
            <w:pPr>
              <w:spacing w:after="0" w:line="360" w:lineRule="auto"/>
              <w:contextualSpacing/>
              <w:jc w:val="both"/>
              <w:rPr>
                <w:rFonts w:ascii="Times New Roman" w:hAnsi="Times New Roman"/>
                <w:sz w:val="24"/>
                <w:szCs w:val="24"/>
              </w:rPr>
            </w:pPr>
            <w:r w:rsidRPr="00C41566">
              <w:rPr>
                <w:rFonts w:ascii="Times New Roman" w:hAnsi="Times New Roman"/>
                <w:sz w:val="24"/>
                <w:szCs w:val="24"/>
              </w:rPr>
              <w:t>определение несущей способности грунта основания;</w:t>
            </w:r>
          </w:p>
          <w:p w:rsidR="006E3F90" w:rsidRPr="00C41566" w:rsidRDefault="006E3F90" w:rsidP="00C41566">
            <w:pPr>
              <w:spacing w:after="0" w:line="360" w:lineRule="auto"/>
              <w:contextualSpacing/>
              <w:jc w:val="both"/>
              <w:rPr>
                <w:rFonts w:ascii="Times New Roman" w:hAnsi="Times New Roman"/>
                <w:sz w:val="24"/>
                <w:szCs w:val="24"/>
              </w:rPr>
            </w:pPr>
            <w:r w:rsidRPr="00C41566">
              <w:rPr>
                <w:rFonts w:ascii="Times New Roman" w:hAnsi="Times New Roman"/>
                <w:sz w:val="24"/>
                <w:szCs w:val="24"/>
              </w:rPr>
              <w:lastRenderedPageBreak/>
              <w:t>определение напряжений по подошве фундамента мелкого заложения; проверка прочности грунта; эпюры напряжений в грунте.</w:t>
            </w:r>
          </w:p>
        </w:tc>
        <w:tc>
          <w:tcPr>
            <w:tcW w:w="739" w:type="pct"/>
            <w:tcBorders>
              <w:top w:val="single" w:sz="4" w:space="0" w:color="000000"/>
              <w:left w:val="single" w:sz="4" w:space="0" w:color="auto"/>
              <w:bottom w:val="single" w:sz="4" w:space="0" w:color="000000"/>
              <w:right w:val="single" w:sz="4" w:space="0" w:color="auto"/>
            </w:tcBorders>
            <w:hideMark/>
          </w:tcPr>
          <w:p w:rsidR="006E3F90" w:rsidRPr="00434622" w:rsidRDefault="006E3F90" w:rsidP="00C41566">
            <w:pPr>
              <w:spacing w:after="0" w:line="360" w:lineRule="auto"/>
              <w:contextualSpacing/>
              <w:jc w:val="center"/>
              <w:rPr>
                <w:rFonts w:ascii="Times New Roman" w:hAnsi="Times New Roman"/>
                <w:color w:val="000000"/>
                <w:sz w:val="24"/>
                <w:szCs w:val="24"/>
                <w:highlight w:val="yellow"/>
              </w:rPr>
            </w:pPr>
          </w:p>
        </w:tc>
      </w:tr>
      <w:tr w:rsidR="006E3F90" w:rsidRPr="00434622" w:rsidTr="00CC0654">
        <w:trPr>
          <w:trHeight w:val="31"/>
        </w:trPr>
        <w:tc>
          <w:tcPr>
            <w:tcW w:w="1049" w:type="pct"/>
            <w:vMerge/>
            <w:tcBorders>
              <w:top w:val="nil"/>
              <w:left w:val="single" w:sz="4" w:space="0" w:color="auto"/>
              <w:bottom w:val="single" w:sz="4" w:space="0" w:color="auto"/>
              <w:right w:val="single" w:sz="4" w:space="0" w:color="auto"/>
            </w:tcBorders>
            <w:vAlign w:val="center"/>
            <w:hideMark/>
          </w:tcPr>
          <w:p w:rsidR="006E3F90" w:rsidRPr="00C41566" w:rsidRDefault="006E3F90" w:rsidP="00C41566">
            <w:pPr>
              <w:spacing w:after="0" w:line="360" w:lineRule="auto"/>
              <w:contextualSpacing/>
              <w:rPr>
                <w:rFonts w:ascii="Times New Roman" w:eastAsia="Calibri" w:hAnsi="Times New Roman"/>
                <w:b/>
                <w:bCs/>
                <w:sz w:val="24"/>
                <w:szCs w:val="24"/>
              </w:rPr>
            </w:pPr>
          </w:p>
        </w:tc>
        <w:tc>
          <w:tcPr>
            <w:tcW w:w="210" w:type="pct"/>
            <w:gridSpan w:val="2"/>
            <w:tcBorders>
              <w:top w:val="single" w:sz="4" w:space="0" w:color="auto"/>
              <w:left w:val="single" w:sz="4" w:space="0" w:color="auto"/>
              <w:bottom w:val="single" w:sz="4" w:space="0" w:color="auto"/>
              <w:right w:val="single" w:sz="4" w:space="0" w:color="auto"/>
            </w:tcBorders>
            <w:hideMark/>
          </w:tcPr>
          <w:p w:rsidR="006E3F90" w:rsidRPr="00C41566" w:rsidRDefault="006E3F90" w:rsidP="00C41566">
            <w:pPr>
              <w:spacing w:after="0" w:line="360" w:lineRule="auto"/>
              <w:contextualSpacing/>
              <w:jc w:val="both"/>
              <w:rPr>
                <w:rFonts w:ascii="Times New Roman" w:hAnsi="Times New Roman"/>
                <w:b/>
                <w:sz w:val="24"/>
                <w:szCs w:val="24"/>
              </w:rPr>
            </w:pPr>
            <w:r w:rsidRPr="00C41566">
              <w:rPr>
                <w:rFonts w:ascii="Times New Roman" w:hAnsi="Times New Roman"/>
                <w:b/>
                <w:sz w:val="24"/>
                <w:szCs w:val="24"/>
              </w:rPr>
              <w:t>2</w:t>
            </w:r>
          </w:p>
        </w:tc>
        <w:tc>
          <w:tcPr>
            <w:tcW w:w="3002" w:type="pct"/>
            <w:tcBorders>
              <w:top w:val="single" w:sz="4" w:space="0" w:color="auto"/>
              <w:left w:val="single" w:sz="4" w:space="0" w:color="auto"/>
              <w:bottom w:val="single" w:sz="4" w:space="0" w:color="auto"/>
              <w:right w:val="single" w:sz="4" w:space="0" w:color="auto"/>
            </w:tcBorders>
          </w:tcPr>
          <w:p w:rsidR="006E3F90" w:rsidRPr="00C41566" w:rsidRDefault="006E3F90" w:rsidP="00C41566">
            <w:pPr>
              <w:pStyle w:val="affffff5"/>
              <w:spacing w:after="0" w:line="360" w:lineRule="auto"/>
              <w:ind w:left="0"/>
              <w:contextualSpacing/>
              <w:rPr>
                <w:rFonts w:ascii="Times New Roman" w:hAnsi="Times New Roman"/>
                <w:sz w:val="24"/>
                <w:szCs w:val="24"/>
              </w:rPr>
            </w:pPr>
            <w:r w:rsidRPr="00C41566">
              <w:rPr>
                <w:rFonts w:ascii="Times New Roman" w:hAnsi="Times New Roman"/>
                <w:b/>
                <w:sz w:val="24"/>
                <w:szCs w:val="24"/>
              </w:rPr>
              <w:t>Практическая работа.</w:t>
            </w:r>
            <w:r w:rsidRPr="00C41566">
              <w:rPr>
                <w:rFonts w:ascii="Times New Roman" w:hAnsi="Times New Roman"/>
                <w:sz w:val="24"/>
                <w:szCs w:val="24"/>
              </w:rPr>
              <w:t xml:space="preserve"> Расчет свайного фундамента: определение несущей способности сваи по грунту; сбор нагрузок на свайный фундамент; определение количества свай в ростверке; расположение свай в ростверке; назначение размеров ростверка.</w:t>
            </w:r>
          </w:p>
          <w:p w:rsidR="006E3F90" w:rsidRPr="00C41566" w:rsidRDefault="006E3F90" w:rsidP="00C41566">
            <w:pPr>
              <w:pStyle w:val="affffff5"/>
              <w:spacing w:after="0" w:line="360" w:lineRule="auto"/>
              <w:ind w:left="0"/>
              <w:contextualSpacing/>
              <w:rPr>
                <w:rFonts w:ascii="Times New Roman" w:hAnsi="Times New Roman"/>
                <w:sz w:val="24"/>
                <w:szCs w:val="24"/>
              </w:rPr>
            </w:pPr>
          </w:p>
        </w:tc>
        <w:tc>
          <w:tcPr>
            <w:tcW w:w="739" w:type="pct"/>
            <w:tcBorders>
              <w:top w:val="single" w:sz="4" w:space="0" w:color="000000"/>
              <w:left w:val="single" w:sz="4" w:space="0" w:color="auto"/>
              <w:bottom w:val="single" w:sz="4" w:space="0" w:color="000000"/>
              <w:right w:val="single" w:sz="4" w:space="0" w:color="auto"/>
            </w:tcBorders>
            <w:hideMark/>
          </w:tcPr>
          <w:p w:rsidR="006E3F90" w:rsidRPr="00434622" w:rsidRDefault="006E3F90" w:rsidP="00C41566">
            <w:pPr>
              <w:spacing w:after="0" w:line="360" w:lineRule="auto"/>
              <w:contextualSpacing/>
              <w:jc w:val="center"/>
              <w:rPr>
                <w:rFonts w:ascii="Times New Roman" w:hAnsi="Times New Roman"/>
                <w:color w:val="000000"/>
                <w:sz w:val="24"/>
                <w:szCs w:val="24"/>
                <w:highlight w:val="yellow"/>
              </w:rPr>
            </w:pPr>
          </w:p>
        </w:tc>
      </w:tr>
      <w:tr w:rsidR="006E3F90" w:rsidRPr="00434622" w:rsidTr="00CC0654">
        <w:trPr>
          <w:trHeight w:val="31"/>
        </w:trPr>
        <w:tc>
          <w:tcPr>
            <w:tcW w:w="1049" w:type="pct"/>
            <w:vMerge w:val="restart"/>
            <w:tcBorders>
              <w:top w:val="single" w:sz="4" w:space="0" w:color="auto"/>
              <w:left w:val="single" w:sz="4" w:space="0" w:color="auto"/>
              <w:right w:val="single" w:sz="4" w:space="0" w:color="auto"/>
            </w:tcBorders>
          </w:tcPr>
          <w:p w:rsidR="006E3F90" w:rsidRPr="00C41566" w:rsidRDefault="006E3F90" w:rsidP="00C41566">
            <w:pPr>
              <w:spacing w:after="0" w:line="360" w:lineRule="auto"/>
              <w:contextualSpacing/>
              <w:jc w:val="both"/>
              <w:rPr>
                <w:rFonts w:ascii="Times New Roman" w:hAnsi="Times New Roman"/>
                <w:b/>
                <w:sz w:val="24"/>
                <w:szCs w:val="24"/>
              </w:rPr>
            </w:pPr>
            <w:r w:rsidRPr="00C41566">
              <w:rPr>
                <w:rFonts w:ascii="Times New Roman" w:hAnsi="Times New Roman"/>
                <w:b/>
                <w:sz w:val="24"/>
                <w:szCs w:val="24"/>
              </w:rPr>
              <w:t>Тема 2.3.Строительство транспортных сооружений</w:t>
            </w:r>
          </w:p>
          <w:p w:rsidR="006E3F90" w:rsidRPr="00C41566" w:rsidRDefault="006E3F90" w:rsidP="00C41566">
            <w:pPr>
              <w:spacing w:after="0" w:line="360" w:lineRule="auto"/>
              <w:contextualSpacing/>
              <w:jc w:val="both"/>
              <w:rPr>
                <w:rFonts w:ascii="Times New Roman" w:hAnsi="Times New Roman"/>
                <w:b/>
                <w:sz w:val="24"/>
                <w:szCs w:val="24"/>
              </w:rPr>
            </w:pPr>
          </w:p>
        </w:tc>
        <w:tc>
          <w:tcPr>
            <w:tcW w:w="3212" w:type="pct"/>
            <w:gridSpan w:val="3"/>
            <w:tcBorders>
              <w:top w:val="single" w:sz="4" w:space="0" w:color="auto"/>
              <w:left w:val="single" w:sz="4" w:space="0" w:color="auto"/>
              <w:bottom w:val="single" w:sz="4" w:space="0" w:color="auto"/>
              <w:right w:val="single" w:sz="4" w:space="0" w:color="auto"/>
            </w:tcBorders>
          </w:tcPr>
          <w:p w:rsidR="006E3F90" w:rsidRPr="00C41566" w:rsidRDefault="006E3F90" w:rsidP="00C41566">
            <w:pPr>
              <w:spacing w:after="0" w:line="360" w:lineRule="auto"/>
              <w:contextualSpacing/>
              <w:rPr>
                <w:rFonts w:ascii="Times New Roman" w:hAnsi="Times New Roman"/>
                <w:b/>
                <w:bCs/>
                <w:sz w:val="24"/>
                <w:szCs w:val="24"/>
              </w:rPr>
            </w:pPr>
            <w:r w:rsidRPr="00C41566">
              <w:rPr>
                <w:rFonts w:ascii="Times New Roman" w:eastAsia="Calibri" w:hAnsi="Times New Roman"/>
                <w:b/>
                <w:bCs/>
                <w:sz w:val="24"/>
                <w:szCs w:val="24"/>
              </w:rPr>
              <w:t>Содержание</w:t>
            </w:r>
            <w:r w:rsidRPr="00C41566">
              <w:rPr>
                <w:rFonts w:ascii="Times New Roman" w:hAnsi="Times New Roman"/>
                <w:b/>
                <w:bCs/>
                <w:sz w:val="24"/>
                <w:szCs w:val="24"/>
              </w:rPr>
              <w:t>:</w:t>
            </w:r>
          </w:p>
          <w:p w:rsidR="006E3F90" w:rsidRPr="00C41566" w:rsidRDefault="006E3F90" w:rsidP="00C41566">
            <w:pPr>
              <w:spacing w:after="0" w:line="360" w:lineRule="auto"/>
              <w:contextualSpacing/>
              <w:jc w:val="both"/>
              <w:rPr>
                <w:rFonts w:ascii="Times New Roman" w:hAnsi="Times New Roman"/>
                <w:b/>
                <w:sz w:val="24"/>
                <w:szCs w:val="24"/>
              </w:rPr>
            </w:pPr>
          </w:p>
        </w:tc>
        <w:tc>
          <w:tcPr>
            <w:tcW w:w="739" w:type="pct"/>
            <w:tcBorders>
              <w:top w:val="single" w:sz="4" w:space="0" w:color="000000"/>
              <w:left w:val="single" w:sz="4" w:space="0" w:color="auto"/>
              <w:bottom w:val="single" w:sz="4" w:space="0" w:color="000000"/>
              <w:right w:val="single" w:sz="4" w:space="0" w:color="auto"/>
            </w:tcBorders>
            <w:hideMark/>
          </w:tcPr>
          <w:p w:rsidR="006E3F90" w:rsidRPr="00434622" w:rsidRDefault="006E3F90" w:rsidP="00C41566">
            <w:pPr>
              <w:spacing w:after="0" w:line="360" w:lineRule="auto"/>
              <w:contextualSpacing/>
              <w:jc w:val="center"/>
              <w:rPr>
                <w:rFonts w:ascii="Times New Roman" w:hAnsi="Times New Roman"/>
                <w:color w:val="000000"/>
                <w:sz w:val="24"/>
                <w:szCs w:val="24"/>
                <w:highlight w:val="yellow"/>
              </w:rPr>
            </w:pPr>
          </w:p>
        </w:tc>
      </w:tr>
      <w:tr w:rsidR="006E3F90" w:rsidRPr="00434622" w:rsidTr="00CC0654">
        <w:trPr>
          <w:trHeight w:val="31"/>
        </w:trPr>
        <w:tc>
          <w:tcPr>
            <w:tcW w:w="1049" w:type="pct"/>
            <w:vMerge/>
            <w:tcBorders>
              <w:left w:val="single" w:sz="4" w:space="0" w:color="auto"/>
              <w:right w:val="single" w:sz="4" w:space="0" w:color="auto"/>
            </w:tcBorders>
            <w:vAlign w:val="center"/>
            <w:hideMark/>
          </w:tcPr>
          <w:p w:rsidR="006E3F90" w:rsidRPr="00C41566" w:rsidRDefault="006E3F90" w:rsidP="00C41566">
            <w:pPr>
              <w:spacing w:after="0" w:line="360" w:lineRule="auto"/>
              <w:contextualSpacing/>
              <w:rPr>
                <w:rFonts w:ascii="Times New Roman" w:hAnsi="Times New Roman"/>
                <w:b/>
                <w:sz w:val="24"/>
                <w:szCs w:val="24"/>
              </w:rPr>
            </w:pPr>
          </w:p>
        </w:tc>
        <w:tc>
          <w:tcPr>
            <w:tcW w:w="210" w:type="pct"/>
            <w:gridSpan w:val="2"/>
            <w:tcBorders>
              <w:top w:val="single" w:sz="4" w:space="0" w:color="auto"/>
              <w:left w:val="single" w:sz="4" w:space="0" w:color="auto"/>
              <w:bottom w:val="single" w:sz="4" w:space="0" w:color="auto"/>
              <w:right w:val="single" w:sz="4" w:space="0" w:color="auto"/>
            </w:tcBorders>
            <w:hideMark/>
          </w:tcPr>
          <w:p w:rsidR="006E3F90" w:rsidRPr="00C41566" w:rsidRDefault="006E3F90" w:rsidP="00C41566">
            <w:pPr>
              <w:spacing w:after="0" w:line="360" w:lineRule="auto"/>
              <w:contextualSpacing/>
              <w:jc w:val="center"/>
              <w:rPr>
                <w:rFonts w:ascii="Times New Roman" w:hAnsi="Times New Roman"/>
                <w:b/>
                <w:sz w:val="24"/>
                <w:szCs w:val="24"/>
              </w:rPr>
            </w:pPr>
            <w:r w:rsidRPr="00C41566">
              <w:rPr>
                <w:rFonts w:ascii="Times New Roman" w:hAnsi="Times New Roman"/>
                <w:b/>
                <w:sz w:val="24"/>
                <w:szCs w:val="24"/>
              </w:rPr>
              <w:t>1</w:t>
            </w:r>
          </w:p>
        </w:tc>
        <w:tc>
          <w:tcPr>
            <w:tcW w:w="3002" w:type="pct"/>
            <w:tcBorders>
              <w:top w:val="single" w:sz="4" w:space="0" w:color="auto"/>
              <w:left w:val="single" w:sz="4" w:space="0" w:color="auto"/>
              <w:bottom w:val="single" w:sz="4" w:space="0" w:color="auto"/>
              <w:right w:val="single" w:sz="4" w:space="0" w:color="auto"/>
            </w:tcBorders>
          </w:tcPr>
          <w:p w:rsidR="006E3F90" w:rsidRPr="00C41566" w:rsidRDefault="006E3F90" w:rsidP="00C41566">
            <w:pPr>
              <w:spacing w:after="0" w:line="360" w:lineRule="auto"/>
              <w:contextualSpacing/>
              <w:jc w:val="both"/>
              <w:rPr>
                <w:rFonts w:ascii="Times New Roman" w:hAnsi="Times New Roman"/>
                <w:b/>
                <w:sz w:val="24"/>
                <w:szCs w:val="24"/>
              </w:rPr>
            </w:pPr>
            <w:r w:rsidRPr="00C41566">
              <w:rPr>
                <w:rFonts w:ascii="Times New Roman" w:hAnsi="Times New Roman"/>
                <w:b/>
                <w:sz w:val="24"/>
                <w:szCs w:val="24"/>
              </w:rPr>
              <w:t>Общие принципы организации строительства транспортных сооружений</w:t>
            </w:r>
          </w:p>
          <w:p w:rsidR="006E3F90" w:rsidRPr="00C41566" w:rsidRDefault="006E3F90" w:rsidP="00C41566">
            <w:pPr>
              <w:spacing w:after="0" w:line="360" w:lineRule="auto"/>
              <w:ind w:firstLine="720"/>
              <w:contextualSpacing/>
              <w:jc w:val="both"/>
              <w:rPr>
                <w:rFonts w:ascii="Times New Roman" w:hAnsi="Times New Roman"/>
                <w:sz w:val="24"/>
                <w:szCs w:val="24"/>
              </w:rPr>
            </w:pPr>
            <w:r w:rsidRPr="00C41566">
              <w:rPr>
                <w:rFonts w:ascii="Times New Roman" w:hAnsi="Times New Roman"/>
                <w:sz w:val="24"/>
                <w:szCs w:val="24"/>
              </w:rPr>
              <w:t>Особенности организации строительства мостов. Заготовительные, транспортные  и строительно-монтажные работы. Индустриализация мостостроения. Комплексная механизация строительства мостов. Возведение транспортных сооружений в дорожно-строительном потоке.</w:t>
            </w:r>
          </w:p>
          <w:p w:rsidR="006E3F90" w:rsidRPr="00C41566" w:rsidRDefault="006E3F90" w:rsidP="00C41566">
            <w:pPr>
              <w:spacing w:after="0" w:line="360" w:lineRule="auto"/>
              <w:ind w:firstLine="720"/>
              <w:contextualSpacing/>
              <w:jc w:val="both"/>
              <w:rPr>
                <w:rFonts w:ascii="Times New Roman" w:hAnsi="Times New Roman"/>
                <w:sz w:val="24"/>
                <w:szCs w:val="24"/>
              </w:rPr>
            </w:pPr>
            <w:r w:rsidRPr="00C41566">
              <w:rPr>
                <w:rFonts w:ascii="Times New Roman" w:hAnsi="Times New Roman"/>
                <w:sz w:val="24"/>
                <w:szCs w:val="24"/>
              </w:rPr>
              <w:t>Структура мостостроительных организаций, мостостроительные управления, поезда, отряды; промышленные предприятия - заводы и базы.</w:t>
            </w:r>
          </w:p>
          <w:p w:rsidR="006E3F90" w:rsidRPr="00C41566" w:rsidRDefault="006E3F90" w:rsidP="00C41566">
            <w:pPr>
              <w:spacing w:after="0" w:line="360" w:lineRule="auto"/>
              <w:ind w:firstLine="720"/>
              <w:contextualSpacing/>
              <w:jc w:val="both"/>
              <w:rPr>
                <w:rFonts w:ascii="Times New Roman" w:hAnsi="Times New Roman"/>
                <w:sz w:val="24"/>
                <w:szCs w:val="24"/>
              </w:rPr>
            </w:pPr>
            <w:r w:rsidRPr="00C41566">
              <w:rPr>
                <w:rFonts w:ascii="Times New Roman" w:hAnsi="Times New Roman"/>
                <w:sz w:val="24"/>
                <w:szCs w:val="24"/>
              </w:rPr>
              <w:t>Организация строительной площадки.</w:t>
            </w:r>
          </w:p>
          <w:p w:rsidR="006E3F90" w:rsidRPr="00C41566" w:rsidRDefault="006E3F90" w:rsidP="00C41566">
            <w:pPr>
              <w:spacing w:after="0" w:line="360" w:lineRule="auto"/>
              <w:ind w:firstLine="720"/>
              <w:contextualSpacing/>
              <w:jc w:val="both"/>
              <w:rPr>
                <w:rFonts w:ascii="Times New Roman" w:hAnsi="Times New Roman"/>
                <w:sz w:val="24"/>
                <w:szCs w:val="24"/>
              </w:rPr>
            </w:pPr>
            <w:r w:rsidRPr="00C41566">
              <w:rPr>
                <w:rFonts w:ascii="Times New Roman" w:hAnsi="Times New Roman"/>
                <w:sz w:val="24"/>
                <w:szCs w:val="24"/>
              </w:rPr>
              <w:t>Состав проектов организации строительства и производства работ. Основные методы производства работ. Планирование работ: календарные и сетевые графики строительства мостов. Состав работ по строительству мостов и других транспортных сооружений.</w:t>
            </w:r>
          </w:p>
          <w:p w:rsidR="006E3F90" w:rsidRPr="00C41566" w:rsidRDefault="006E3F90" w:rsidP="00C41566">
            <w:pPr>
              <w:spacing w:after="0" w:line="360" w:lineRule="auto"/>
              <w:ind w:firstLine="720"/>
              <w:contextualSpacing/>
              <w:jc w:val="both"/>
              <w:rPr>
                <w:rFonts w:ascii="Times New Roman" w:hAnsi="Times New Roman"/>
                <w:sz w:val="24"/>
                <w:szCs w:val="24"/>
              </w:rPr>
            </w:pPr>
            <w:r w:rsidRPr="00C41566">
              <w:rPr>
                <w:rFonts w:ascii="Times New Roman" w:hAnsi="Times New Roman"/>
                <w:sz w:val="24"/>
                <w:szCs w:val="24"/>
              </w:rPr>
              <w:lastRenderedPageBreak/>
              <w:t>Пути повышения эффективности и качества строительства, сокращение сроков и стоимости строительства.</w:t>
            </w:r>
          </w:p>
          <w:p w:rsidR="006E3F90" w:rsidRPr="00C41566" w:rsidRDefault="006E3F90" w:rsidP="00C41566">
            <w:pPr>
              <w:spacing w:after="0" w:line="360" w:lineRule="auto"/>
              <w:contextualSpacing/>
              <w:jc w:val="both"/>
              <w:rPr>
                <w:rFonts w:ascii="Times New Roman" w:hAnsi="Times New Roman"/>
                <w:b/>
                <w:sz w:val="24"/>
                <w:szCs w:val="24"/>
              </w:rPr>
            </w:pPr>
          </w:p>
        </w:tc>
        <w:tc>
          <w:tcPr>
            <w:tcW w:w="739" w:type="pct"/>
            <w:tcBorders>
              <w:top w:val="single" w:sz="4" w:space="0" w:color="000000"/>
              <w:left w:val="single" w:sz="4" w:space="0" w:color="auto"/>
              <w:bottom w:val="single" w:sz="4" w:space="0" w:color="000000"/>
              <w:right w:val="single" w:sz="4" w:space="0" w:color="auto"/>
            </w:tcBorders>
          </w:tcPr>
          <w:p w:rsidR="006E3F90" w:rsidRPr="00434622" w:rsidRDefault="006E3F90" w:rsidP="00C41566">
            <w:pPr>
              <w:spacing w:after="0" w:line="360" w:lineRule="auto"/>
              <w:contextualSpacing/>
              <w:jc w:val="center"/>
              <w:rPr>
                <w:rFonts w:ascii="Times New Roman" w:hAnsi="Times New Roman"/>
                <w:color w:val="000000"/>
                <w:sz w:val="24"/>
                <w:szCs w:val="24"/>
                <w:highlight w:val="yellow"/>
              </w:rPr>
            </w:pPr>
          </w:p>
        </w:tc>
      </w:tr>
      <w:tr w:rsidR="006E3F90" w:rsidRPr="00434622" w:rsidTr="00CC0654">
        <w:trPr>
          <w:trHeight w:val="31"/>
        </w:trPr>
        <w:tc>
          <w:tcPr>
            <w:tcW w:w="1049" w:type="pct"/>
            <w:vMerge/>
            <w:tcBorders>
              <w:left w:val="single" w:sz="4" w:space="0" w:color="auto"/>
              <w:right w:val="single" w:sz="4" w:space="0" w:color="auto"/>
            </w:tcBorders>
          </w:tcPr>
          <w:p w:rsidR="006E3F90" w:rsidRPr="00C41566" w:rsidRDefault="006E3F90" w:rsidP="00C41566">
            <w:pPr>
              <w:spacing w:after="0" w:line="360" w:lineRule="auto"/>
              <w:contextualSpacing/>
              <w:jc w:val="center"/>
              <w:rPr>
                <w:rFonts w:ascii="Times New Roman" w:eastAsia="Calibri" w:hAnsi="Times New Roman"/>
                <w:b/>
                <w:bCs/>
                <w:sz w:val="24"/>
                <w:szCs w:val="24"/>
              </w:rPr>
            </w:pPr>
          </w:p>
        </w:tc>
        <w:tc>
          <w:tcPr>
            <w:tcW w:w="210" w:type="pct"/>
            <w:gridSpan w:val="2"/>
            <w:tcBorders>
              <w:top w:val="single" w:sz="4" w:space="0" w:color="000000"/>
              <w:left w:val="single" w:sz="4" w:space="0" w:color="auto"/>
              <w:bottom w:val="single" w:sz="4" w:space="0" w:color="auto"/>
              <w:right w:val="single" w:sz="4" w:space="0" w:color="auto"/>
            </w:tcBorders>
            <w:hideMark/>
          </w:tcPr>
          <w:p w:rsidR="006E3F90" w:rsidRPr="00C41566" w:rsidRDefault="006E3F90" w:rsidP="00C41566">
            <w:pPr>
              <w:spacing w:after="0" w:line="360" w:lineRule="auto"/>
              <w:contextualSpacing/>
              <w:jc w:val="center"/>
              <w:rPr>
                <w:rFonts w:ascii="Times New Roman" w:hAnsi="Times New Roman"/>
                <w:b/>
                <w:sz w:val="24"/>
                <w:szCs w:val="24"/>
              </w:rPr>
            </w:pPr>
            <w:r w:rsidRPr="00C41566">
              <w:rPr>
                <w:rFonts w:ascii="Times New Roman" w:hAnsi="Times New Roman"/>
                <w:b/>
                <w:sz w:val="24"/>
                <w:szCs w:val="24"/>
              </w:rPr>
              <w:t>2</w:t>
            </w:r>
          </w:p>
        </w:tc>
        <w:tc>
          <w:tcPr>
            <w:tcW w:w="3002" w:type="pct"/>
            <w:tcBorders>
              <w:top w:val="single" w:sz="4" w:space="0" w:color="000000"/>
              <w:left w:val="single" w:sz="4" w:space="0" w:color="auto"/>
              <w:bottom w:val="single" w:sz="4" w:space="0" w:color="000000"/>
              <w:right w:val="single" w:sz="4" w:space="0" w:color="auto"/>
            </w:tcBorders>
          </w:tcPr>
          <w:p w:rsidR="006E3F90" w:rsidRPr="00C41566" w:rsidRDefault="006E3F90" w:rsidP="00C41566">
            <w:pPr>
              <w:spacing w:after="0" w:line="360" w:lineRule="auto"/>
              <w:contextualSpacing/>
              <w:jc w:val="both"/>
              <w:rPr>
                <w:rFonts w:ascii="Times New Roman" w:hAnsi="Times New Roman"/>
                <w:b/>
                <w:sz w:val="24"/>
                <w:szCs w:val="24"/>
              </w:rPr>
            </w:pPr>
            <w:r w:rsidRPr="00C41566">
              <w:rPr>
                <w:rFonts w:ascii="Times New Roman" w:hAnsi="Times New Roman"/>
                <w:b/>
                <w:sz w:val="24"/>
                <w:szCs w:val="24"/>
              </w:rPr>
              <w:t>Устройство фундаментов мелкого заложения</w:t>
            </w:r>
          </w:p>
          <w:p w:rsidR="006E3F90" w:rsidRPr="00C41566" w:rsidRDefault="006E3F90" w:rsidP="00C41566">
            <w:pPr>
              <w:spacing w:after="0" w:line="360" w:lineRule="auto"/>
              <w:ind w:firstLine="720"/>
              <w:contextualSpacing/>
              <w:jc w:val="both"/>
              <w:rPr>
                <w:rFonts w:ascii="Times New Roman" w:hAnsi="Times New Roman"/>
                <w:sz w:val="24"/>
                <w:szCs w:val="24"/>
              </w:rPr>
            </w:pPr>
            <w:r w:rsidRPr="00C41566">
              <w:rPr>
                <w:rFonts w:ascii="Times New Roman" w:hAnsi="Times New Roman"/>
                <w:sz w:val="24"/>
                <w:szCs w:val="24"/>
              </w:rPr>
              <w:t>Устройство котлованов на местности, не покрытой водой: разбивочные работы, выбор машин и оборудования, разработка и крепление котлованов. Типы крепления стен котлована. Способы удаления воды из котлована. Возведение фундаментов в котлованах.</w:t>
            </w:r>
          </w:p>
          <w:p w:rsidR="006E3F90" w:rsidRPr="00C41566" w:rsidRDefault="006E3F90" w:rsidP="00C41566">
            <w:pPr>
              <w:spacing w:after="0" w:line="360" w:lineRule="auto"/>
              <w:ind w:firstLine="720"/>
              <w:contextualSpacing/>
              <w:jc w:val="both"/>
              <w:rPr>
                <w:rFonts w:ascii="Times New Roman" w:hAnsi="Times New Roman"/>
                <w:sz w:val="24"/>
                <w:szCs w:val="24"/>
              </w:rPr>
            </w:pPr>
            <w:r w:rsidRPr="00C41566">
              <w:rPr>
                <w:rFonts w:ascii="Times New Roman" w:hAnsi="Times New Roman"/>
                <w:sz w:val="24"/>
                <w:szCs w:val="24"/>
              </w:rPr>
              <w:t>Устройство котлованов на местности, покрытой водой: разбивочные работы, выбор машин и оборудования, устройство перемычек, разработка котлована и водоотлив.   Выбор типа перемычки.</w:t>
            </w:r>
          </w:p>
          <w:p w:rsidR="006E3F90" w:rsidRPr="00C41566" w:rsidRDefault="006E3F90" w:rsidP="00C41566">
            <w:pPr>
              <w:spacing w:after="0" w:line="360" w:lineRule="auto"/>
              <w:ind w:firstLine="720"/>
              <w:contextualSpacing/>
              <w:jc w:val="both"/>
              <w:rPr>
                <w:rFonts w:ascii="Times New Roman" w:hAnsi="Times New Roman"/>
                <w:sz w:val="24"/>
                <w:szCs w:val="24"/>
              </w:rPr>
            </w:pPr>
            <w:r w:rsidRPr="00C41566">
              <w:rPr>
                <w:rFonts w:ascii="Times New Roman" w:hAnsi="Times New Roman"/>
                <w:sz w:val="24"/>
                <w:szCs w:val="24"/>
              </w:rPr>
              <w:t>Конструкция шпунтового ограждения.</w:t>
            </w:r>
          </w:p>
          <w:p w:rsidR="006E3F90" w:rsidRPr="00C41566" w:rsidRDefault="006E3F90" w:rsidP="00C41566">
            <w:pPr>
              <w:spacing w:after="0" w:line="360" w:lineRule="auto"/>
              <w:ind w:firstLine="720"/>
              <w:contextualSpacing/>
              <w:jc w:val="both"/>
              <w:rPr>
                <w:rFonts w:ascii="Times New Roman" w:hAnsi="Times New Roman"/>
                <w:sz w:val="24"/>
                <w:szCs w:val="24"/>
              </w:rPr>
            </w:pPr>
            <w:r w:rsidRPr="00C41566">
              <w:rPr>
                <w:rFonts w:ascii="Times New Roman" w:hAnsi="Times New Roman"/>
                <w:sz w:val="24"/>
                <w:szCs w:val="24"/>
              </w:rPr>
              <w:t>Возведение фундаментов в котлованах из монолитного бетона и из сборных блоков.</w:t>
            </w:r>
          </w:p>
          <w:p w:rsidR="006E3F90" w:rsidRPr="00C41566" w:rsidRDefault="006E3F90" w:rsidP="00C41566">
            <w:pPr>
              <w:spacing w:after="0" w:line="360" w:lineRule="auto"/>
              <w:ind w:firstLine="720"/>
              <w:contextualSpacing/>
              <w:jc w:val="both"/>
              <w:rPr>
                <w:rFonts w:ascii="Times New Roman" w:hAnsi="Times New Roman"/>
                <w:sz w:val="24"/>
                <w:szCs w:val="24"/>
              </w:rPr>
            </w:pPr>
            <w:r w:rsidRPr="00C41566">
              <w:rPr>
                <w:rFonts w:ascii="Times New Roman" w:hAnsi="Times New Roman"/>
                <w:sz w:val="24"/>
                <w:szCs w:val="24"/>
              </w:rPr>
              <w:t>Подводное бетонирование.</w:t>
            </w:r>
          </w:p>
          <w:p w:rsidR="006E3F90" w:rsidRPr="00C41566" w:rsidRDefault="006E3F90" w:rsidP="00C41566">
            <w:pPr>
              <w:spacing w:after="0" w:line="360" w:lineRule="auto"/>
              <w:ind w:firstLine="720"/>
              <w:contextualSpacing/>
              <w:jc w:val="both"/>
              <w:rPr>
                <w:rFonts w:ascii="Times New Roman" w:hAnsi="Times New Roman"/>
                <w:sz w:val="24"/>
                <w:szCs w:val="24"/>
              </w:rPr>
            </w:pPr>
            <w:r w:rsidRPr="00C41566">
              <w:rPr>
                <w:rFonts w:ascii="Times New Roman" w:hAnsi="Times New Roman"/>
                <w:sz w:val="24"/>
                <w:szCs w:val="24"/>
              </w:rPr>
              <w:t>Контроль и приемка работ.</w:t>
            </w:r>
          </w:p>
          <w:p w:rsidR="006E3F90" w:rsidRPr="00C41566" w:rsidRDefault="006E3F90" w:rsidP="00C41566">
            <w:pPr>
              <w:spacing w:after="0" w:line="360" w:lineRule="auto"/>
              <w:ind w:firstLine="720"/>
              <w:contextualSpacing/>
              <w:jc w:val="both"/>
              <w:rPr>
                <w:rFonts w:ascii="Times New Roman" w:hAnsi="Times New Roman"/>
                <w:sz w:val="24"/>
                <w:szCs w:val="24"/>
              </w:rPr>
            </w:pPr>
            <w:r w:rsidRPr="00C41566">
              <w:rPr>
                <w:rFonts w:ascii="Times New Roman" w:hAnsi="Times New Roman"/>
                <w:sz w:val="24"/>
                <w:szCs w:val="24"/>
              </w:rPr>
              <w:t>Охрана труда и техника безопасности при сооружении фундаментов опор мостов.</w:t>
            </w:r>
          </w:p>
          <w:p w:rsidR="006E3F90" w:rsidRPr="00C41566" w:rsidRDefault="006E3F90" w:rsidP="00C41566">
            <w:pPr>
              <w:spacing w:after="0" w:line="360" w:lineRule="auto"/>
              <w:contextualSpacing/>
              <w:jc w:val="both"/>
              <w:rPr>
                <w:rFonts w:ascii="Times New Roman" w:hAnsi="Times New Roman"/>
                <w:b/>
                <w:sz w:val="24"/>
                <w:szCs w:val="24"/>
              </w:rPr>
            </w:pPr>
          </w:p>
        </w:tc>
        <w:tc>
          <w:tcPr>
            <w:tcW w:w="739" w:type="pct"/>
            <w:tcBorders>
              <w:top w:val="single" w:sz="4" w:space="0" w:color="000000"/>
              <w:left w:val="single" w:sz="4" w:space="0" w:color="auto"/>
              <w:bottom w:val="single" w:sz="4" w:space="0" w:color="000000"/>
              <w:right w:val="single" w:sz="4" w:space="0" w:color="auto"/>
            </w:tcBorders>
          </w:tcPr>
          <w:p w:rsidR="006E3F90" w:rsidRPr="00434622" w:rsidRDefault="006E3F90" w:rsidP="00C41566">
            <w:pPr>
              <w:spacing w:after="0" w:line="360" w:lineRule="auto"/>
              <w:contextualSpacing/>
              <w:jc w:val="center"/>
              <w:rPr>
                <w:rFonts w:ascii="Times New Roman" w:hAnsi="Times New Roman"/>
                <w:color w:val="000000"/>
                <w:sz w:val="24"/>
                <w:szCs w:val="24"/>
                <w:highlight w:val="yellow"/>
              </w:rPr>
            </w:pPr>
          </w:p>
        </w:tc>
      </w:tr>
      <w:tr w:rsidR="006E3F90" w:rsidRPr="00434622" w:rsidTr="00CC0654">
        <w:trPr>
          <w:trHeight w:val="31"/>
        </w:trPr>
        <w:tc>
          <w:tcPr>
            <w:tcW w:w="1049" w:type="pct"/>
            <w:vMerge/>
            <w:tcBorders>
              <w:left w:val="single" w:sz="4" w:space="0" w:color="auto"/>
              <w:right w:val="single" w:sz="4" w:space="0" w:color="auto"/>
            </w:tcBorders>
            <w:vAlign w:val="center"/>
            <w:hideMark/>
          </w:tcPr>
          <w:p w:rsidR="006E3F90" w:rsidRPr="00C41566" w:rsidRDefault="006E3F90" w:rsidP="00C41566">
            <w:pPr>
              <w:spacing w:after="0" w:line="360" w:lineRule="auto"/>
              <w:contextualSpacing/>
              <w:rPr>
                <w:rFonts w:ascii="Times New Roman" w:eastAsia="Calibri" w:hAnsi="Times New Roman"/>
                <w:b/>
                <w:bCs/>
                <w:sz w:val="24"/>
                <w:szCs w:val="24"/>
              </w:rPr>
            </w:pPr>
          </w:p>
        </w:tc>
        <w:tc>
          <w:tcPr>
            <w:tcW w:w="210" w:type="pct"/>
            <w:gridSpan w:val="2"/>
            <w:tcBorders>
              <w:top w:val="single" w:sz="4" w:space="0" w:color="auto"/>
              <w:left w:val="single" w:sz="4" w:space="0" w:color="auto"/>
              <w:bottom w:val="single" w:sz="4" w:space="0" w:color="auto"/>
              <w:right w:val="single" w:sz="4" w:space="0" w:color="auto"/>
            </w:tcBorders>
            <w:hideMark/>
          </w:tcPr>
          <w:p w:rsidR="006E3F90" w:rsidRPr="00C41566" w:rsidRDefault="006E3F90" w:rsidP="00C41566">
            <w:pPr>
              <w:spacing w:after="0" w:line="360" w:lineRule="auto"/>
              <w:contextualSpacing/>
              <w:jc w:val="center"/>
              <w:rPr>
                <w:rFonts w:ascii="Times New Roman" w:hAnsi="Times New Roman"/>
                <w:b/>
                <w:sz w:val="24"/>
                <w:szCs w:val="24"/>
              </w:rPr>
            </w:pPr>
            <w:r w:rsidRPr="00C41566">
              <w:rPr>
                <w:rFonts w:ascii="Times New Roman" w:hAnsi="Times New Roman"/>
                <w:b/>
                <w:sz w:val="24"/>
                <w:szCs w:val="24"/>
              </w:rPr>
              <w:t>3</w:t>
            </w:r>
          </w:p>
        </w:tc>
        <w:tc>
          <w:tcPr>
            <w:tcW w:w="3002" w:type="pct"/>
            <w:tcBorders>
              <w:top w:val="single" w:sz="4" w:space="0" w:color="auto"/>
              <w:left w:val="single" w:sz="4" w:space="0" w:color="auto"/>
              <w:bottom w:val="single" w:sz="4" w:space="0" w:color="auto"/>
              <w:right w:val="single" w:sz="4" w:space="0" w:color="auto"/>
            </w:tcBorders>
          </w:tcPr>
          <w:p w:rsidR="006E3F90" w:rsidRPr="00C41566" w:rsidRDefault="006E3F90" w:rsidP="00C41566">
            <w:pPr>
              <w:spacing w:after="0" w:line="360" w:lineRule="auto"/>
              <w:contextualSpacing/>
              <w:jc w:val="both"/>
              <w:rPr>
                <w:rFonts w:ascii="Times New Roman" w:hAnsi="Times New Roman"/>
                <w:b/>
                <w:sz w:val="24"/>
                <w:szCs w:val="24"/>
              </w:rPr>
            </w:pPr>
            <w:r w:rsidRPr="00C41566">
              <w:rPr>
                <w:rFonts w:ascii="Times New Roman" w:hAnsi="Times New Roman"/>
                <w:b/>
                <w:sz w:val="24"/>
                <w:szCs w:val="24"/>
              </w:rPr>
              <w:t>Устройство фундаментов глубокого заложения</w:t>
            </w:r>
          </w:p>
          <w:p w:rsidR="006E3F90" w:rsidRPr="00C41566" w:rsidRDefault="006E3F90" w:rsidP="00C41566">
            <w:pPr>
              <w:spacing w:after="0" w:line="360" w:lineRule="auto"/>
              <w:ind w:firstLine="720"/>
              <w:contextualSpacing/>
              <w:jc w:val="both"/>
              <w:rPr>
                <w:rFonts w:ascii="Times New Roman" w:hAnsi="Times New Roman"/>
                <w:sz w:val="24"/>
                <w:szCs w:val="24"/>
              </w:rPr>
            </w:pPr>
            <w:r w:rsidRPr="00C41566">
              <w:rPr>
                <w:rFonts w:ascii="Times New Roman" w:hAnsi="Times New Roman"/>
                <w:sz w:val="24"/>
                <w:szCs w:val="24"/>
              </w:rPr>
              <w:lastRenderedPageBreak/>
              <w:t>Способы погружения свай. Выбор оборудования для погружения свай. Типы копров и молотов для свайных работ. Технология погружения свай. Отказ свай. Устройство свайного ростверка.</w:t>
            </w:r>
          </w:p>
          <w:p w:rsidR="006E3F90" w:rsidRPr="00C41566" w:rsidRDefault="006E3F90" w:rsidP="00C41566">
            <w:pPr>
              <w:spacing w:after="0" w:line="360" w:lineRule="auto"/>
              <w:ind w:firstLine="720"/>
              <w:contextualSpacing/>
              <w:jc w:val="both"/>
              <w:rPr>
                <w:rFonts w:ascii="Times New Roman" w:hAnsi="Times New Roman"/>
                <w:sz w:val="24"/>
                <w:szCs w:val="24"/>
              </w:rPr>
            </w:pPr>
            <w:r w:rsidRPr="00C41566">
              <w:rPr>
                <w:rFonts w:ascii="Times New Roman" w:hAnsi="Times New Roman"/>
                <w:sz w:val="24"/>
                <w:szCs w:val="24"/>
              </w:rPr>
              <w:t>Погружение оболочек и столбов: механизмы и оборудование для погружения. Технология устройства фундамента на оболочках и столбах.</w:t>
            </w:r>
          </w:p>
          <w:p w:rsidR="006E3F90" w:rsidRPr="00C41566" w:rsidRDefault="006E3F90" w:rsidP="00C41566">
            <w:pPr>
              <w:spacing w:after="0" w:line="360" w:lineRule="auto"/>
              <w:ind w:firstLine="720"/>
              <w:contextualSpacing/>
              <w:jc w:val="both"/>
              <w:rPr>
                <w:rFonts w:ascii="Times New Roman" w:hAnsi="Times New Roman"/>
                <w:sz w:val="24"/>
                <w:szCs w:val="24"/>
              </w:rPr>
            </w:pPr>
            <w:r w:rsidRPr="00C41566">
              <w:rPr>
                <w:rFonts w:ascii="Times New Roman" w:hAnsi="Times New Roman"/>
                <w:sz w:val="24"/>
                <w:szCs w:val="24"/>
              </w:rPr>
              <w:t>Особенности технологии устройства фундаментов на опускных колодцах. Охрана труда и техника безопасности при устройстве фундаментов глубокого заложения. Контроль и приемка работ.</w:t>
            </w:r>
          </w:p>
          <w:p w:rsidR="006E3F90" w:rsidRPr="00C41566" w:rsidRDefault="006E3F90" w:rsidP="00C41566">
            <w:pPr>
              <w:spacing w:after="0" w:line="360" w:lineRule="auto"/>
              <w:ind w:firstLine="720"/>
              <w:contextualSpacing/>
              <w:jc w:val="both"/>
              <w:rPr>
                <w:rFonts w:ascii="Times New Roman" w:hAnsi="Times New Roman"/>
                <w:sz w:val="24"/>
                <w:szCs w:val="24"/>
              </w:rPr>
            </w:pPr>
          </w:p>
          <w:p w:rsidR="006E3F90" w:rsidRPr="00C41566" w:rsidRDefault="006E3F90" w:rsidP="00C41566">
            <w:pPr>
              <w:spacing w:after="0" w:line="360" w:lineRule="auto"/>
              <w:ind w:firstLine="720"/>
              <w:contextualSpacing/>
              <w:jc w:val="both"/>
              <w:rPr>
                <w:rFonts w:ascii="Times New Roman" w:hAnsi="Times New Roman"/>
                <w:sz w:val="24"/>
                <w:szCs w:val="24"/>
              </w:rPr>
            </w:pPr>
          </w:p>
          <w:p w:rsidR="006E3F90" w:rsidRPr="00C41566" w:rsidRDefault="006E3F90" w:rsidP="00C41566">
            <w:pPr>
              <w:spacing w:after="0" w:line="360" w:lineRule="auto"/>
              <w:ind w:firstLine="720"/>
              <w:contextualSpacing/>
              <w:jc w:val="both"/>
              <w:rPr>
                <w:rFonts w:ascii="Times New Roman" w:hAnsi="Times New Roman"/>
                <w:sz w:val="24"/>
                <w:szCs w:val="24"/>
              </w:rPr>
            </w:pPr>
          </w:p>
          <w:p w:rsidR="006E3F90" w:rsidRPr="00C41566" w:rsidRDefault="006E3F90" w:rsidP="00C41566">
            <w:pPr>
              <w:spacing w:after="0" w:line="360" w:lineRule="auto"/>
              <w:contextualSpacing/>
              <w:jc w:val="both"/>
              <w:rPr>
                <w:rFonts w:ascii="Times New Roman" w:hAnsi="Times New Roman"/>
                <w:b/>
                <w:sz w:val="24"/>
                <w:szCs w:val="24"/>
              </w:rPr>
            </w:pPr>
          </w:p>
        </w:tc>
        <w:tc>
          <w:tcPr>
            <w:tcW w:w="739" w:type="pct"/>
            <w:tcBorders>
              <w:top w:val="single" w:sz="4" w:space="0" w:color="000000"/>
              <w:left w:val="single" w:sz="4" w:space="0" w:color="auto"/>
              <w:bottom w:val="single" w:sz="4" w:space="0" w:color="000000"/>
              <w:right w:val="single" w:sz="4" w:space="0" w:color="auto"/>
            </w:tcBorders>
          </w:tcPr>
          <w:p w:rsidR="006E3F90" w:rsidRPr="00434622" w:rsidRDefault="006E3F90" w:rsidP="00C41566">
            <w:pPr>
              <w:spacing w:after="0" w:line="360" w:lineRule="auto"/>
              <w:contextualSpacing/>
              <w:jc w:val="center"/>
              <w:rPr>
                <w:rFonts w:ascii="Times New Roman" w:hAnsi="Times New Roman"/>
                <w:color w:val="000000"/>
                <w:sz w:val="24"/>
                <w:szCs w:val="24"/>
                <w:highlight w:val="yellow"/>
              </w:rPr>
            </w:pPr>
          </w:p>
        </w:tc>
      </w:tr>
      <w:tr w:rsidR="006E3F90" w:rsidRPr="00434622" w:rsidTr="00CC0654">
        <w:trPr>
          <w:trHeight w:val="31"/>
        </w:trPr>
        <w:tc>
          <w:tcPr>
            <w:tcW w:w="1049" w:type="pct"/>
            <w:vMerge/>
            <w:tcBorders>
              <w:left w:val="single" w:sz="4" w:space="0" w:color="auto"/>
              <w:right w:val="single" w:sz="4" w:space="0" w:color="auto"/>
            </w:tcBorders>
            <w:vAlign w:val="center"/>
            <w:hideMark/>
          </w:tcPr>
          <w:p w:rsidR="006E3F90" w:rsidRPr="00C41566" w:rsidRDefault="006E3F90" w:rsidP="00C41566">
            <w:pPr>
              <w:spacing w:after="0" w:line="360" w:lineRule="auto"/>
              <w:contextualSpacing/>
              <w:rPr>
                <w:rFonts w:ascii="Times New Roman" w:eastAsia="Calibri" w:hAnsi="Times New Roman"/>
                <w:b/>
                <w:bCs/>
                <w:sz w:val="24"/>
                <w:szCs w:val="24"/>
              </w:rPr>
            </w:pPr>
          </w:p>
        </w:tc>
        <w:tc>
          <w:tcPr>
            <w:tcW w:w="210" w:type="pct"/>
            <w:gridSpan w:val="2"/>
            <w:tcBorders>
              <w:top w:val="single" w:sz="4" w:space="0" w:color="auto"/>
              <w:left w:val="single" w:sz="4" w:space="0" w:color="auto"/>
              <w:bottom w:val="single" w:sz="4" w:space="0" w:color="auto"/>
              <w:right w:val="single" w:sz="4" w:space="0" w:color="auto"/>
            </w:tcBorders>
            <w:hideMark/>
          </w:tcPr>
          <w:p w:rsidR="006E3F90" w:rsidRPr="00C41566" w:rsidRDefault="006E3F90" w:rsidP="00C41566">
            <w:pPr>
              <w:spacing w:after="0" w:line="360" w:lineRule="auto"/>
              <w:contextualSpacing/>
              <w:jc w:val="center"/>
              <w:rPr>
                <w:rFonts w:ascii="Times New Roman" w:hAnsi="Times New Roman"/>
                <w:b/>
                <w:sz w:val="24"/>
                <w:szCs w:val="24"/>
              </w:rPr>
            </w:pPr>
            <w:r w:rsidRPr="00C41566">
              <w:rPr>
                <w:rFonts w:ascii="Times New Roman" w:hAnsi="Times New Roman"/>
                <w:b/>
                <w:sz w:val="24"/>
                <w:szCs w:val="24"/>
              </w:rPr>
              <w:t>4</w:t>
            </w:r>
          </w:p>
        </w:tc>
        <w:tc>
          <w:tcPr>
            <w:tcW w:w="3002" w:type="pct"/>
            <w:tcBorders>
              <w:top w:val="single" w:sz="4" w:space="0" w:color="auto"/>
              <w:left w:val="single" w:sz="4" w:space="0" w:color="auto"/>
              <w:bottom w:val="single" w:sz="4" w:space="0" w:color="auto"/>
              <w:right w:val="single" w:sz="4" w:space="0" w:color="auto"/>
            </w:tcBorders>
          </w:tcPr>
          <w:p w:rsidR="006E3F90" w:rsidRPr="00C41566" w:rsidRDefault="006E3F90" w:rsidP="00C41566">
            <w:pPr>
              <w:spacing w:after="0" w:line="360" w:lineRule="auto"/>
              <w:contextualSpacing/>
              <w:jc w:val="both"/>
              <w:rPr>
                <w:rFonts w:ascii="Times New Roman" w:hAnsi="Times New Roman"/>
                <w:b/>
                <w:sz w:val="24"/>
                <w:szCs w:val="24"/>
              </w:rPr>
            </w:pPr>
            <w:r w:rsidRPr="00C41566">
              <w:rPr>
                <w:rFonts w:ascii="Times New Roman" w:hAnsi="Times New Roman"/>
                <w:b/>
                <w:sz w:val="24"/>
                <w:szCs w:val="24"/>
              </w:rPr>
              <w:t>Строительство железобетонных мостов</w:t>
            </w:r>
          </w:p>
          <w:p w:rsidR="006E3F90" w:rsidRPr="00C41566" w:rsidRDefault="006E3F90" w:rsidP="00C41566">
            <w:pPr>
              <w:spacing w:after="0" w:line="360" w:lineRule="auto"/>
              <w:ind w:firstLine="720"/>
              <w:contextualSpacing/>
              <w:jc w:val="both"/>
              <w:rPr>
                <w:rFonts w:ascii="Times New Roman" w:hAnsi="Times New Roman"/>
                <w:sz w:val="24"/>
                <w:szCs w:val="24"/>
              </w:rPr>
            </w:pPr>
            <w:r w:rsidRPr="00C41566">
              <w:rPr>
                <w:rFonts w:ascii="Times New Roman" w:hAnsi="Times New Roman"/>
                <w:sz w:val="24"/>
                <w:szCs w:val="24"/>
              </w:rPr>
              <w:t>Особенности строительства сборных железобетонных мостов. Состав работ, основные монтажные операции.</w:t>
            </w:r>
          </w:p>
          <w:p w:rsidR="006E3F90" w:rsidRPr="00C41566" w:rsidRDefault="006E3F90" w:rsidP="00C41566">
            <w:pPr>
              <w:spacing w:after="0" w:line="360" w:lineRule="auto"/>
              <w:ind w:firstLine="720"/>
              <w:contextualSpacing/>
              <w:jc w:val="both"/>
              <w:rPr>
                <w:rFonts w:ascii="Times New Roman" w:hAnsi="Times New Roman"/>
                <w:sz w:val="24"/>
                <w:szCs w:val="24"/>
              </w:rPr>
            </w:pPr>
            <w:r w:rsidRPr="00C41566">
              <w:rPr>
                <w:rFonts w:ascii="Times New Roman" w:hAnsi="Times New Roman"/>
                <w:sz w:val="24"/>
                <w:szCs w:val="24"/>
              </w:rPr>
              <w:t>Монтаж сборных опор. Детали сборных элементов опор. Конструкция временных подмостей для монтажа опор. Выбор крана для монтажа.</w:t>
            </w:r>
          </w:p>
          <w:p w:rsidR="006E3F90" w:rsidRPr="00C41566" w:rsidRDefault="006E3F90" w:rsidP="00C41566">
            <w:pPr>
              <w:spacing w:after="0" w:line="360" w:lineRule="auto"/>
              <w:ind w:firstLine="720"/>
              <w:contextualSpacing/>
              <w:jc w:val="both"/>
              <w:rPr>
                <w:rFonts w:ascii="Times New Roman" w:hAnsi="Times New Roman"/>
                <w:sz w:val="24"/>
                <w:szCs w:val="24"/>
              </w:rPr>
            </w:pPr>
            <w:r w:rsidRPr="00C41566">
              <w:rPr>
                <w:rFonts w:ascii="Times New Roman" w:hAnsi="Times New Roman"/>
                <w:sz w:val="24"/>
                <w:szCs w:val="24"/>
              </w:rPr>
              <w:t>Монтаж разрезных балочных пролетных строений длиной до 40 м. Основные технологии монтажа, выбор монтажного оборудования.</w:t>
            </w:r>
          </w:p>
          <w:p w:rsidR="006E3F90" w:rsidRPr="00C41566" w:rsidRDefault="006E3F90" w:rsidP="00C41566">
            <w:pPr>
              <w:spacing w:after="0" w:line="360" w:lineRule="auto"/>
              <w:ind w:firstLine="720"/>
              <w:contextualSpacing/>
              <w:jc w:val="both"/>
              <w:rPr>
                <w:rFonts w:ascii="Times New Roman" w:hAnsi="Times New Roman"/>
                <w:sz w:val="24"/>
                <w:szCs w:val="24"/>
              </w:rPr>
            </w:pPr>
            <w:r w:rsidRPr="00C41566">
              <w:rPr>
                <w:rFonts w:ascii="Times New Roman" w:hAnsi="Times New Roman"/>
                <w:sz w:val="24"/>
                <w:szCs w:val="24"/>
              </w:rPr>
              <w:t>Монтаж балочных пролетных строений специальными мостостроительными кранами и агрегатами.</w:t>
            </w:r>
          </w:p>
          <w:p w:rsidR="006E3F90" w:rsidRPr="00C41566" w:rsidRDefault="006E3F90" w:rsidP="00C41566">
            <w:pPr>
              <w:spacing w:after="0" w:line="360" w:lineRule="auto"/>
              <w:ind w:firstLine="720"/>
              <w:contextualSpacing/>
              <w:jc w:val="both"/>
              <w:rPr>
                <w:rFonts w:ascii="Times New Roman" w:hAnsi="Times New Roman"/>
                <w:sz w:val="24"/>
                <w:szCs w:val="24"/>
              </w:rPr>
            </w:pPr>
            <w:r w:rsidRPr="00C41566">
              <w:rPr>
                <w:rFonts w:ascii="Times New Roman" w:hAnsi="Times New Roman"/>
                <w:sz w:val="24"/>
                <w:szCs w:val="24"/>
              </w:rPr>
              <w:t xml:space="preserve">Монтаж сборных железобетонных пролетных строений длиной более </w:t>
            </w:r>
          </w:p>
          <w:p w:rsidR="006E3F90" w:rsidRPr="00C41566" w:rsidRDefault="006E3F90" w:rsidP="00C41566">
            <w:pPr>
              <w:spacing w:after="0" w:line="360" w:lineRule="auto"/>
              <w:contextualSpacing/>
              <w:jc w:val="both"/>
              <w:rPr>
                <w:rFonts w:ascii="Times New Roman" w:hAnsi="Times New Roman"/>
                <w:sz w:val="24"/>
                <w:szCs w:val="24"/>
              </w:rPr>
            </w:pPr>
            <w:r w:rsidRPr="00C41566">
              <w:rPr>
                <w:rFonts w:ascii="Times New Roman" w:hAnsi="Times New Roman"/>
                <w:sz w:val="24"/>
                <w:szCs w:val="24"/>
              </w:rPr>
              <w:lastRenderedPageBreak/>
              <w:t>40 м. Основные технологии монтажа сборных пролетных строений больших пролетов.</w:t>
            </w:r>
          </w:p>
          <w:p w:rsidR="006E3F90" w:rsidRPr="00C41566" w:rsidRDefault="006E3F90" w:rsidP="00C41566">
            <w:pPr>
              <w:spacing w:after="0" w:line="360" w:lineRule="auto"/>
              <w:ind w:firstLine="720"/>
              <w:contextualSpacing/>
              <w:jc w:val="both"/>
              <w:rPr>
                <w:rFonts w:ascii="Times New Roman" w:hAnsi="Times New Roman"/>
                <w:sz w:val="24"/>
                <w:szCs w:val="24"/>
              </w:rPr>
            </w:pPr>
            <w:r w:rsidRPr="00C41566">
              <w:rPr>
                <w:rFonts w:ascii="Times New Roman" w:hAnsi="Times New Roman"/>
                <w:sz w:val="24"/>
                <w:szCs w:val="24"/>
              </w:rPr>
              <w:t>Выбор монтажного оборудования.</w:t>
            </w:r>
          </w:p>
          <w:p w:rsidR="006E3F90" w:rsidRPr="00C41566" w:rsidRDefault="006E3F90" w:rsidP="00C41566">
            <w:pPr>
              <w:spacing w:after="0" w:line="360" w:lineRule="auto"/>
              <w:ind w:firstLine="720"/>
              <w:contextualSpacing/>
              <w:jc w:val="both"/>
              <w:rPr>
                <w:rFonts w:ascii="Times New Roman" w:hAnsi="Times New Roman"/>
                <w:sz w:val="24"/>
                <w:szCs w:val="24"/>
              </w:rPr>
            </w:pPr>
            <w:r w:rsidRPr="00C41566">
              <w:rPr>
                <w:rFonts w:ascii="Times New Roman" w:hAnsi="Times New Roman"/>
                <w:sz w:val="24"/>
                <w:szCs w:val="24"/>
              </w:rPr>
              <w:t>Укрупнительная и навесная сборка элементов сборных железобетонных пролетных строений.</w:t>
            </w:r>
          </w:p>
          <w:p w:rsidR="006E3F90" w:rsidRPr="00C41566" w:rsidRDefault="006E3F90" w:rsidP="00C41566">
            <w:pPr>
              <w:spacing w:after="0" w:line="360" w:lineRule="auto"/>
              <w:ind w:firstLine="720"/>
              <w:contextualSpacing/>
              <w:jc w:val="both"/>
              <w:rPr>
                <w:rFonts w:ascii="Times New Roman" w:hAnsi="Times New Roman"/>
                <w:sz w:val="24"/>
                <w:szCs w:val="24"/>
              </w:rPr>
            </w:pPr>
            <w:r w:rsidRPr="00C41566">
              <w:rPr>
                <w:rFonts w:ascii="Times New Roman" w:hAnsi="Times New Roman"/>
                <w:sz w:val="24"/>
                <w:szCs w:val="24"/>
              </w:rPr>
              <w:t>Устройство проезжей части, тротуаров и перил. Охрана труда и техника безопасности при строительстве.</w:t>
            </w:r>
          </w:p>
          <w:p w:rsidR="006E3F90" w:rsidRPr="00C41566" w:rsidRDefault="006E3F90" w:rsidP="00C41566">
            <w:pPr>
              <w:spacing w:after="0" w:line="360" w:lineRule="auto"/>
              <w:ind w:firstLine="720"/>
              <w:contextualSpacing/>
              <w:jc w:val="both"/>
              <w:rPr>
                <w:rFonts w:ascii="Times New Roman" w:hAnsi="Times New Roman"/>
                <w:sz w:val="24"/>
                <w:szCs w:val="24"/>
              </w:rPr>
            </w:pPr>
            <w:r w:rsidRPr="00C41566">
              <w:rPr>
                <w:rFonts w:ascii="Times New Roman" w:hAnsi="Times New Roman"/>
                <w:sz w:val="24"/>
                <w:szCs w:val="24"/>
              </w:rPr>
              <w:t>Пути повышения эффективности и качества монтажных работ при строительстве сборных железобетонных мостов.</w:t>
            </w:r>
          </w:p>
          <w:p w:rsidR="006E3F90" w:rsidRPr="00C41566" w:rsidRDefault="006E3F90" w:rsidP="00C41566">
            <w:pPr>
              <w:spacing w:after="0" w:line="360" w:lineRule="auto"/>
              <w:ind w:firstLine="720"/>
              <w:contextualSpacing/>
              <w:jc w:val="both"/>
              <w:rPr>
                <w:rFonts w:ascii="Times New Roman" w:hAnsi="Times New Roman"/>
                <w:sz w:val="24"/>
                <w:szCs w:val="24"/>
              </w:rPr>
            </w:pPr>
            <w:r w:rsidRPr="00C41566">
              <w:rPr>
                <w:rFonts w:ascii="Times New Roman" w:hAnsi="Times New Roman"/>
                <w:sz w:val="24"/>
                <w:szCs w:val="24"/>
              </w:rPr>
              <w:t>Контроль качества строительства, приемка работ, сдача моста в эксплуатацию.</w:t>
            </w:r>
          </w:p>
          <w:p w:rsidR="006E3F90" w:rsidRPr="00C41566" w:rsidRDefault="006E3F90" w:rsidP="00C41566">
            <w:pPr>
              <w:spacing w:after="0" w:line="360" w:lineRule="auto"/>
              <w:contextualSpacing/>
              <w:jc w:val="both"/>
              <w:rPr>
                <w:rFonts w:ascii="Times New Roman" w:hAnsi="Times New Roman"/>
                <w:b/>
                <w:sz w:val="24"/>
                <w:szCs w:val="24"/>
              </w:rPr>
            </w:pPr>
          </w:p>
        </w:tc>
        <w:tc>
          <w:tcPr>
            <w:tcW w:w="739" w:type="pct"/>
            <w:tcBorders>
              <w:top w:val="single" w:sz="4" w:space="0" w:color="000000"/>
              <w:left w:val="single" w:sz="4" w:space="0" w:color="auto"/>
              <w:bottom w:val="single" w:sz="4" w:space="0" w:color="000000"/>
              <w:right w:val="single" w:sz="4" w:space="0" w:color="auto"/>
            </w:tcBorders>
            <w:hideMark/>
          </w:tcPr>
          <w:p w:rsidR="006E3F90" w:rsidRPr="00434622" w:rsidRDefault="006E3F90" w:rsidP="00C41566">
            <w:pPr>
              <w:spacing w:after="0" w:line="360" w:lineRule="auto"/>
              <w:contextualSpacing/>
              <w:jc w:val="center"/>
              <w:rPr>
                <w:rFonts w:ascii="Times New Roman" w:hAnsi="Times New Roman"/>
                <w:color w:val="000000"/>
                <w:sz w:val="24"/>
                <w:szCs w:val="24"/>
                <w:highlight w:val="yellow"/>
              </w:rPr>
            </w:pPr>
          </w:p>
        </w:tc>
      </w:tr>
      <w:tr w:rsidR="006E3F90" w:rsidRPr="00434622" w:rsidTr="00CC0654">
        <w:trPr>
          <w:trHeight w:val="31"/>
        </w:trPr>
        <w:tc>
          <w:tcPr>
            <w:tcW w:w="1049" w:type="pct"/>
            <w:vMerge/>
            <w:tcBorders>
              <w:left w:val="single" w:sz="4" w:space="0" w:color="auto"/>
              <w:right w:val="single" w:sz="4" w:space="0" w:color="auto"/>
            </w:tcBorders>
            <w:vAlign w:val="center"/>
            <w:hideMark/>
          </w:tcPr>
          <w:p w:rsidR="006E3F90" w:rsidRPr="00C41566" w:rsidRDefault="006E3F90" w:rsidP="00C41566">
            <w:pPr>
              <w:spacing w:after="0" w:line="360" w:lineRule="auto"/>
              <w:contextualSpacing/>
              <w:rPr>
                <w:rFonts w:ascii="Times New Roman" w:eastAsia="Calibri" w:hAnsi="Times New Roman"/>
                <w:b/>
                <w:bCs/>
                <w:sz w:val="24"/>
                <w:szCs w:val="24"/>
              </w:rPr>
            </w:pPr>
          </w:p>
        </w:tc>
        <w:tc>
          <w:tcPr>
            <w:tcW w:w="210" w:type="pct"/>
            <w:gridSpan w:val="2"/>
            <w:tcBorders>
              <w:top w:val="single" w:sz="4" w:space="0" w:color="auto"/>
              <w:left w:val="single" w:sz="4" w:space="0" w:color="auto"/>
              <w:bottom w:val="single" w:sz="4" w:space="0" w:color="auto"/>
              <w:right w:val="single" w:sz="4" w:space="0" w:color="auto"/>
            </w:tcBorders>
            <w:hideMark/>
          </w:tcPr>
          <w:p w:rsidR="006E3F90" w:rsidRPr="00C41566" w:rsidRDefault="006E3F90" w:rsidP="00C41566">
            <w:pPr>
              <w:spacing w:after="0" w:line="360" w:lineRule="auto"/>
              <w:contextualSpacing/>
              <w:jc w:val="center"/>
              <w:rPr>
                <w:rFonts w:ascii="Times New Roman" w:hAnsi="Times New Roman"/>
                <w:b/>
                <w:sz w:val="24"/>
                <w:szCs w:val="24"/>
              </w:rPr>
            </w:pPr>
            <w:r w:rsidRPr="00C41566">
              <w:rPr>
                <w:rFonts w:ascii="Times New Roman" w:hAnsi="Times New Roman"/>
                <w:b/>
                <w:sz w:val="24"/>
                <w:szCs w:val="24"/>
              </w:rPr>
              <w:t>5</w:t>
            </w:r>
          </w:p>
        </w:tc>
        <w:tc>
          <w:tcPr>
            <w:tcW w:w="3002" w:type="pct"/>
            <w:tcBorders>
              <w:top w:val="single" w:sz="4" w:space="0" w:color="auto"/>
              <w:left w:val="single" w:sz="4" w:space="0" w:color="auto"/>
              <w:bottom w:val="single" w:sz="4" w:space="0" w:color="auto"/>
              <w:right w:val="single" w:sz="4" w:space="0" w:color="auto"/>
            </w:tcBorders>
          </w:tcPr>
          <w:p w:rsidR="006E3F90" w:rsidRPr="00C41566" w:rsidRDefault="006E3F90" w:rsidP="00C41566">
            <w:pPr>
              <w:spacing w:after="0" w:line="360" w:lineRule="auto"/>
              <w:contextualSpacing/>
              <w:jc w:val="both"/>
              <w:rPr>
                <w:rFonts w:ascii="Times New Roman" w:hAnsi="Times New Roman"/>
                <w:b/>
                <w:sz w:val="24"/>
                <w:szCs w:val="24"/>
              </w:rPr>
            </w:pPr>
            <w:r w:rsidRPr="00C41566">
              <w:rPr>
                <w:rFonts w:ascii="Times New Roman" w:hAnsi="Times New Roman"/>
                <w:b/>
                <w:sz w:val="24"/>
                <w:szCs w:val="24"/>
              </w:rPr>
              <w:t xml:space="preserve">Изготовление сборных железобетонных конструкций </w:t>
            </w:r>
          </w:p>
          <w:p w:rsidR="006E3F90" w:rsidRPr="00C41566" w:rsidRDefault="006E3F90" w:rsidP="00C41566">
            <w:pPr>
              <w:spacing w:after="0" w:line="360" w:lineRule="auto"/>
              <w:ind w:firstLine="720"/>
              <w:contextualSpacing/>
              <w:jc w:val="both"/>
              <w:rPr>
                <w:rFonts w:ascii="Times New Roman" w:hAnsi="Times New Roman"/>
                <w:sz w:val="24"/>
                <w:szCs w:val="24"/>
              </w:rPr>
            </w:pPr>
            <w:r w:rsidRPr="00C41566">
              <w:rPr>
                <w:rFonts w:ascii="Times New Roman" w:hAnsi="Times New Roman"/>
                <w:sz w:val="24"/>
                <w:szCs w:val="24"/>
              </w:rPr>
              <w:t>Краткие сведения о предприятиях по изготовлению сборных железобетонных мостовых конструкций. Типы опалубок, требования к ним.</w:t>
            </w:r>
          </w:p>
          <w:p w:rsidR="006E3F90" w:rsidRPr="00C41566" w:rsidRDefault="006E3F90" w:rsidP="00C41566">
            <w:pPr>
              <w:spacing w:after="0" w:line="360" w:lineRule="auto"/>
              <w:ind w:firstLine="720"/>
              <w:contextualSpacing/>
              <w:jc w:val="both"/>
              <w:rPr>
                <w:rFonts w:ascii="Times New Roman" w:hAnsi="Times New Roman"/>
                <w:sz w:val="24"/>
                <w:szCs w:val="24"/>
              </w:rPr>
            </w:pPr>
            <w:r w:rsidRPr="00C41566">
              <w:rPr>
                <w:rFonts w:ascii="Times New Roman" w:hAnsi="Times New Roman"/>
                <w:sz w:val="24"/>
                <w:szCs w:val="24"/>
              </w:rPr>
              <w:t>Основные технологии изготовления сборных железобетонных конструкций. Особенности изготовления железобетонных балок по поточно-агрегатной и стендовой технологии с обычной каркасно-стержневой и предварительно напрягаемой арматурой (с натяжением до и после бетонирования). Кассетный способ изготовления.</w:t>
            </w:r>
          </w:p>
          <w:p w:rsidR="006E3F90" w:rsidRPr="00C41566" w:rsidRDefault="006E3F90" w:rsidP="00C41566">
            <w:pPr>
              <w:spacing w:after="0" w:line="360" w:lineRule="auto"/>
              <w:ind w:firstLine="720"/>
              <w:contextualSpacing/>
              <w:jc w:val="both"/>
              <w:rPr>
                <w:rFonts w:ascii="Times New Roman" w:hAnsi="Times New Roman"/>
                <w:sz w:val="24"/>
                <w:szCs w:val="24"/>
              </w:rPr>
            </w:pPr>
            <w:r w:rsidRPr="00C41566">
              <w:rPr>
                <w:rFonts w:ascii="Times New Roman" w:hAnsi="Times New Roman"/>
                <w:sz w:val="24"/>
                <w:szCs w:val="24"/>
              </w:rPr>
              <w:t>Контроль за качеством изготовления железобетонных конструкций и приемка работ.</w:t>
            </w:r>
          </w:p>
          <w:p w:rsidR="006E3F90" w:rsidRPr="00C41566" w:rsidRDefault="006E3F90" w:rsidP="00C41566">
            <w:pPr>
              <w:spacing w:after="0" w:line="360" w:lineRule="auto"/>
              <w:contextualSpacing/>
              <w:jc w:val="both"/>
              <w:rPr>
                <w:rFonts w:ascii="Times New Roman" w:hAnsi="Times New Roman"/>
                <w:b/>
                <w:sz w:val="24"/>
                <w:szCs w:val="24"/>
              </w:rPr>
            </w:pPr>
          </w:p>
        </w:tc>
        <w:tc>
          <w:tcPr>
            <w:tcW w:w="739" w:type="pct"/>
            <w:tcBorders>
              <w:top w:val="single" w:sz="4" w:space="0" w:color="000000"/>
              <w:left w:val="single" w:sz="4" w:space="0" w:color="auto"/>
              <w:bottom w:val="single" w:sz="4" w:space="0" w:color="000000"/>
              <w:right w:val="single" w:sz="4" w:space="0" w:color="auto"/>
            </w:tcBorders>
            <w:hideMark/>
          </w:tcPr>
          <w:p w:rsidR="006E3F90" w:rsidRPr="00434622" w:rsidRDefault="006E3F90" w:rsidP="00C41566">
            <w:pPr>
              <w:spacing w:after="0" w:line="360" w:lineRule="auto"/>
              <w:contextualSpacing/>
              <w:jc w:val="center"/>
              <w:rPr>
                <w:rFonts w:ascii="Times New Roman" w:hAnsi="Times New Roman"/>
                <w:color w:val="000000"/>
                <w:sz w:val="24"/>
                <w:szCs w:val="24"/>
                <w:highlight w:val="yellow"/>
              </w:rPr>
            </w:pPr>
          </w:p>
        </w:tc>
      </w:tr>
      <w:tr w:rsidR="006E3F90" w:rsidRPr="00434622" w:rsidTr="00CC0654">
        <w:trPr>
          <w:trHeight w:val="280"/>
        </w:trPr>
        <w:tc>
          <w:tcPr>
            <w:tcW w:w="1049" w:type="pct"/>
            <w:vMerge/>
            <w:tcBorders>
              <w:left w:val="single" w:sz="4" w:space="0" w:color="auto"/>
              <w:right w:val="single" w:sz="4" w:space="0" w:color="auto"/>
            </w:tcBorders>
            <w:vAlign w:val="center"/>
            <w:hideMark/>
          </w:tcPr>
          <w:p w:rsidR="006E3F90" w:rsidRPr="00C41566" w:rsidRDefault="006E3F90" w:rsidP="00C41566">
            <w:pPr>
              <w:spacing w:after="0" w:line="360" w:lineRule="auto"/>
              <w:contextualSpacing/>
              <w:rPr>
                <w:rFonts w:ascii="Times New Roman" w:eastAsia="Calibri" w:hAnsi="Times New Roman"/>
                <w:b/>
                <w:bCs/>
                <w:sz w:val="24"/>
                <w:szCs w:val="24"/>
              </w:rPr>
            </w:pPr>
          </w:p>
        </w:tc>
        <w:tc>
          <w:tcPr>
            <w:tcW w:w="210" w:type="pct"/>
            <w:gridSpan w:val="2"/>
            <w:tcBorders>
              <w:top w:val="single" w:sz="4" w:space="0" w:color="auto"/>
              <w:left w:val="single" w:sz="4" w:space="0" w:color="auto"/>
              <w:bottom w:val="single" w:sz="4" w:space="0" w:color="auto"/>
              <w:right w:val="single" w:sz="4" w:space="0" w:color="auto"/>
            </w:tcBorders>
            <w:hideMark/>
          </w:tcPr>
          <w:p w:rsidR="006E3F90" w:rsidRPr="00C41566" w:rsidRDefault="006E3F90" w:rsidP="00C41566">
            <w:pPr>
              <w:spacing w:after="0" w:line="360" w:lineRule="auto"/>
              <w:contextualSpacing/>
              <w:jc w:val="center"/>
              <w:rPr>
                <w:rFonts w:ascii="Times New Roman" w:hAnsi="Times New Roman"/>
                <w:b/>
                <w:sz w:val="24"/>
                <w:szCs w:val="24"/>
              </w:rPr>
            </w:pPr>
            <w:r w:rsidRPr="00C41566">
              <w:rPr>
                <w:rFonts w:ascii="Times New Roman" w:hAnsi="Times New Roman"/>
                <w:b/>
                <w:sz w:val="24"/>
                <w:szCs w:val="24"/>
              </w:rPr>
              <w:t>6</w:t>
            </w:r>
          </w:p>
        </w:tc>
        <w:tc>
          <w:tcPr>
            <w:tcW w:w="3002" w:type="pct"/>
            <w:tcBorders>
              <w:top w:val="single" w:sz="4" w:space="0" w:color="auto"/>
              <w:left w:val="single" w:sz="4" w:space="0" w:color="auto"/>
              <w:bottom w:val="single" w:sz="4" w:space="0" w:color="auto"/>
              <w:right w:val="single" w:sz="4" w:space="0" w:color="auto"/>
            </w:tcBorders>
          </w:tcPr>
          <w:p w:rsidR="006E3F90" w:rsidRPr="00C41566" w:rsidRDefault="006E3F90" w:rsidP="00C41566">
            <w:pPr>
              <w:spacing w:after="0" w:line="360" w:lineRule="auto"/>
              <w:contextualSpacing/>
              <w:jc w:val="both"/>
              <w:rPr>
                <w:rFonts w:ascii="Times New Roman" w:hAnsi="Times New Roman"/>
                <w:b/>
                <w:sz w:val="24"/>
                <w:szCs w:val="24"/>
              </w:rPr>
            </w:pPr>
            <w:r w:rsidRPr="00C41566">
              <w:rPr>
                <w:rFonts w:ascii="Times New Roman" w:hAnsi="Times New Roman"/>
                <w:b/>
                <w:sz w:val="24"/>
                <w:szCs w:val="24"/>
              </w:rPr>
              <w:t>Строительство металлических и деревянных мостов</w:t>
            </w:r>
          </w:p>
          <w:p w:rsidR="006E3F90" w:rsidRPr="00C41566" w:rsidRDefault="006E3F90" w:rsidP="00C41566">
            <w:pPr>
              <w:spacing w:after="0" w:line="360" w:lineRule="auto"/>
              <w:ind w:firstLine="720"/>
              <w:contextualSpacing/>
              <w:jc w:val="both"/>
              <w:rPr>
                <w:rFonts w:ascii="Times New Roman" w:hAnsi="Times New Roman"/>
                <w:sz w:val="24"/>
                <w:szCs w:val="24"/>
              </w:rPr>
            </w:pPr>
            <w:r w:rsidRPr="00C41566">
              <w:rPr>
                <w:rFonts w:ascii="Times New Roman" w:hAnsi="Times New Roman"/>
                <w:sz w:val="24"/>
                <w:szCs w:val="24"/>
              </w:rPr>
              <w:t>Изготовление металлических конструкций на заводах, транспортировка их к месту постройки моста. Подготовка элементов к монтажу. Объединение элементов металлоконструкций.</w:t>
            </w:r>
          </w:p>
          <w:p w:rsidR="006E3F90" w:rsidRPr="00C41566" w:rsidRDefault="006E3F90" w:rsidP="00C41566">
            <w:pPr>
              <w:spacing w:after="0" w:line="360" w:lineRule="auto"/>
              <w:ind w:firstLine="720"/>
              <w:contextualSpacing/>
              <w:jc w:val="both"/>
              <w:rPr>
                <w:rFonts w:ascii="Times New Roman" w:hAnsi="Times New Roman"/>
                <w:sz w:val="24"/>
                <w:szCs w:val="24"/>
              </w:rPr>
            </w:pPr>
            <w:r w:rsidRPr="00C41566">
              <w:rPr>
                <w:rFonts w:ascii="Times New Roman" w:hAnsi="Times New Roman"/>
                <w:sz w:val="24"/>
                <w:szCs w:val="24"/>
              </w:rPr>
              <w:t>Основные технологии монтажа металлических пролетных строений, выбор монтажного оборудования.</w:t>
            </w:r>
          </w:p>
          <w:p w:rsidR="006E3F90" w:rsidRPr="00C41566" w:rsidRDefault="006E3F90" w:rsidP="00C41566">
            <w:pPr>
              <w:spacing w:after="0" w:line="360" w:lineRule="auto"/>
              <w:ind w:firstLine="720"/>
              <w:contextualSpacing/>
              <w:jc w:val="both"/>
              <w:rPr>
                <w:rFonts w:ascii="Times New Roman" w:hAnsi="Times New Roman"/>
                <w:sz w:val="24"/>
                <w:szCs w:val="24"/>
              </w:rPr>
            </w:pPr>
            <w:r w:rsidRPr="00C41566">
              <w:rPr>
                <w:rFonts w:ascii="Times New Roman" w:hAnsi="Times New Roman"/>
                <w:sz w:val="24"/>
                <w:szCs w:val="24"/>
              </w:rPr>
              <w:t>Устройство проезжей части, тротуаров, перил.</w:t>
            </w:r>
          </w:p>
          <w:p w:rsidR="006E3F90" w:rsidRPr="00C41566" w:rsidRDefault="006E3F90" w:rsidP="00C41566">
            <w:pPr>
              <w:spacing w:after="0" w:line="360" w:lineRule="auto"/>
              <w:ind w:firstLine="720"/>
              <w:contextualSpacing/>
              <w:jc w:val="both"/>
              <w:rPr>
                <w:rFonts w:ascii="Times New Roman" w:hAnsi="Times New Roman"/>
                <w:sz w:val="24"/>
                <w:szCs w:val="24"/>
              </w:rPr>
            </w:pPr>
            <w:r w:rsidRPr="00C41566">
              <w:rPr>
                <w:rFonts w:ascii="Times New Roman" w:hAnsi="Times New Roman"/>
                <w:sz w:val="24"/>
                <w:szCs w:val="24"/>
              </w:rPr>
              <w:t>Контроль и приемка работ, сдача моста в эксплуатацию.</w:t>
            </w:r>
          </w:p>
          <w:p w:rsidR="006E3F90" w:rsidRPr="00C41566" w:rsidRDefault="006E3F90" w:rsidP="00C41566">
            <w:pPr>
              <w:spacing w:after="0" w:line="360" w:lineRule="auto"/>
              <w:ind w:firstLine="720"/>
              <w:contextualSpacing/>
              <w:jc w:val="both"/>
              <w:rPr>
                <w:rFonts w:ascii="Times New Roman" w:hAnsi="Times New Roman"/>
                <w:sz w:val="24"/>
                <w:szCs w:val="24"/>
              </w:rPr>
            </w:pPr>
            <w:r w:rsidRPr="00C41566">
              <w:rPr>
                <w:rFonts w:ascii="Times New Roman" w:hAnsi="Times New Roman"/>
                <w:sz w:val="24"/>
                <w:szCs w:val="24"/>
              </w:rPr>
              <w:t>Охрана труда при строительстве металлических мостов.</w:t>
            </w:r>
          </w:p>
          <w:p w:rsidR="006E3F90" w:rsidRPr="00C41566" w:rsidRDefault="006E3F90" w:rsidP="00C41566">
            <w:pPr>
              <w:spacing w:after="0" w:line="360" w:lineRule="auto"/>
              <w:ind w:firstLine="720"/>
              <w:contextualSpacing/>
              <w:jc w:val="both"/>
              <w:rPr>
                <w:rFonts w:ascii="Times New Roman" w:hAnsi="Times New Roman"/>
                <w:sz w:val="24"/>
                <w:szCs w:val="24"/>
              </w:rPr>
            </w:pPr>
            <w:r w:rsidRPr="00C41566">
              <w:rPr>
                <w:rFonts w:ascii="Times New Roman" w:hAnsi="Times New Roman"/>
                <w:sz w:val="24"/>
                <w:szCs w:val="24"/>
              </w:rPr>
              <w:t>Особенности строительства деревянных мостов. Изготовление элементов деревянных мостов, антисептирование элементов.</w:t>
            </w:r>
          </w:p>
          <w:p w:rsidR="006E3F90" w:rsidRPr="00C41566" w:rsidRDefault="006E3F90" w:rsidP="00C41566">
            <w:pPr>
              <w:spacing w:after="0" w:line="360" w:lineRule="auto"/>
              <w:ind w:firstLine="720"/>
              <w:contextualSpacing/>
              <w:jc w:val="both"/>
              <w:rPr>
                <w:rFonts w:ascii="Times New Roman" w:hAnsi="Times New Roman"/>
                <w:sz w:val="24"/>
                <w:szCs w:val="24"/>
              </w:rPr>
            </w:pPr>
            <w:r w:rsidRPr="00C41566">
              <w:rPr>
                <w:rFonts w:ascii="Times New Roman" w:hAnsi="Times New Roman"/>
                <w:sz w:val="24"/>
                <w:szCs w:val="24"/>
              </w:rPr>
              <w:t>Постройка опор деревянных мостов и ледорезов.</w:t>
            </w:r>
          </w:p>
          <w:p w:rsidR="006E3F90" w:rsidRPr="00C41566" w:rsidRDefault="006E3F90" w:rsidP="00C41566">
            <w:pPr>
              <w:spacing w:after="0" w:line="360" w:lineRule="auto"/>
              <w:ind w:firstLine="720"/>
              <w:contextualSpacing/>
              <w:jc w:val="both"/>
              <w:rPr>
                <w:rFonts w:ascii="Times New Roman" w:hAnsi="Times New Roman"/>
                <w:sz w:val="24"/>
                <w:szCs w:val="24"/>
              </w:rPr>
            </w:pPr>
            <w:r w:rsidRPr="00C41566">
              <w:rPr>
                <w:rFonts w:ascii="Times New Roman" w:hAnsi="Times New Roman"/>
                <w:sz w:val="24"/>
                <w:szCs w:val="24"/>
              </w:rPr>
              <w:t>Технология постройки простейших балочных мостов.</w:t>
            </w:r>
          </w:p>
          <w:p w:rsidR="006E3F90" w:rsidRPr="00C41566" w:rsidRDefault="006E3F90" w:rsidP="00C41566">
            <w:pPr>
              <w:spacing w:after="0" w:line="360" w:lineRule="auto"/>
              <w:ind w:firstLine="720"/>
              <w:contextualSpacing/>
              <w:jc w:val="both"/>
              <w:rPr>
                <w:rFonts w:ascii="Times New Roman" w:hAnsi="Times New Roman"/>
                <w:sz w:val="24"/>
                <w:szCs w:val="24"/>
              </w:rPr>
            </w:pPr>
            <w:r w:rsidRPr="00C41566">
              <w:rPr>
                <w:rFonts w:ascii="Times New Roman" w:hAnsi="Times New Roman"/>
                <w:sz w:val="24"/>
                <w:szCs w:val="24"/>
              </w:rPr>
              <w:t>Изготовление решетчатых ферм, их монтаж, устройство проезжей части. Охрана труда</w:t>
            </w:r>
            <w:r w:rsidR="00B70F78">
              <w:rPr>
                <w:rFonts w:ascii="Times New Roman" w:hAnsi="Times New Roman"/>
                <w:sz w:val="24"/>
                <w:szCs w:val="24"/>
              </w:rPr>
              <w:t xml:space="preserve"> и</w:t>
            </w:r>
            <w:r w:rsidRPr="00C41566">
              <w:rPr>
                <w:rFonts w:ascii="Times New Roman" w:hAnsi="Times New Roman"/>
                <w:sz w:val="24"/>
                <w:szCs w:val="24"/>
              </w:rPr>
              <w:t xml:space="preserve"> противопожарная безопасность при строительстве деревянных мостов.</w:t>
            </w:r>
          </w:p>
          <w:p w:rsidR="006E3F90" w:rsidRPr="00C41566" w:rsidRDefault="006E3F90" w:rsidP="00C41566">
            <w:pPr>
              <w:spacing w:after="0" w:line="360" w:lineRule="auto"/>
              <w:ind w:firstLine="720"/>
              <w:contextualSpacing/>
              <w:jc w:val="both"/>
              <w:rPr>
                <w:rFonts w:ascii="Times New Roman" w:hAnsi="Times New Roman"/>
                <w:sz w:val="24"/>
                <w:szCs w:val="24"/>
              </w:rPr>
            </w:pPr>
            <w:r w:rsidRPr="00C41566">
              <w:rPr>
                <w:rFonts w:ascii="Times New Roman" w:hAnsi="Times New Roman"/>
                <w:sz w:val="24"/>
                <w:szCs w:val="24"/>
              </w:rPr>
              <w:t>Охрана окружающей среды при строительстве.</w:t>
            </w:r>
          </w:p>
          <w:p w:rsidR="006E3F90" w:rsidRPr="00C41566" w:rsidRDefault="006E3F90" w:rsidP="00C41566">
            <w:pPr>
              <w:spacing w:after="0" w:line="360" w:lineRule="auto"/>
              <w:contextualSpacing/>
              <w:jc w:val="both"/>
              <w:rPr>
                <w:rFonts w:ascii="Times New Roman" w:hAnsi="Times New Roman"/>
                <w:b/>
                <w:sz w:val="24"/>
                <w:szCs w:val="24"/>
              </w:rPr>
            </w:pPr>
          </w:p>
        </w:tc>
        <w:tc>
          <w:tcPr>
            <w:tcW w:w="739" w:type="pct"/>
            <w:tcBorders>
              <w:top w:val="single" w:sz="4" w:space="0" w:color="000000"/>
              <w:left w:val="single" w:sz="4" w:space="0" w:color="auto"/>
              <w:bottom w:val="single" w:sz="4" w:space="0" w:color="000000"/>
              <w:right w:val="single" w:sz="4" w:space="0" w:color="auto"/>
            </w:tcBorders>
          </w:tcPr>
          <w:p w:rsidR="006E3F90" w:rsidRPr="00434622" w:rsidRDefault="006E3F90" w:rsidP="00C41566">
            <w:pPr>
              <w:spacing w:after="0" w:line="360" w:lineRule="auto"/>
              <w:contextualSpacing/>
              <w:jc w:val="center"/>
              <w:rPr>
                <w:rFonts w:ascii="Times New Roman" w:hAnsi="Times New Roman"/>
                <w:color w:val="000000"/>
                <w:sz w:val="24"/>
                <w:szCs w:val="24"/>
                <w:highlight w:val="yellow"/>
              </w:rPr>
            </w:pPr>
          </w:p>
        </w:tc>
      </w:tr>
      <w:tr w:rsidR="006E3F90" w:rsidRPr="00434622" w:rsidTr="00CC0654">
        <w:trPr>
          <w:trHeight w:val="31"/>
        </w:trPr>
        <w:tc>
          <w:tcPr>
            <w:tcW w:w="1049" w:type="pct"/>
            <w:vMerge/>
            <w:tcBorders>
              <w:left w:val="single" w:sz="4" w:space="0" w:color="auto"/>
              <w:right w:val="single" w:sz="4" w:space="0" w:color="auto"/>
            </w:tcBorders>
            <w:vAlign w:val="center"/>
            <w:hideMark/>
          </w:tcPr>
          <w:p w:rsidR="006E3F90" w:rsidRPr="00C41566" w:rsidRDefault="006E3F90" w:rsidP="00C41566">
            <w:pPr>
              <w:spacing w:after="0" w:line="360" w:lineRule="auto"/>
              <w:contextualSpacing/>
              <w:rPr>
                <w:rFonts w:ascii="Times New Roman" w:eastAsia="Calibri" w:hAnsi="Times New Roman"/>
                <w:b/>
                <w:bCs/>
                <w:sz w:val="24"/>
                <w:szCs w:val="24"/>
              </w:rPr>
            </w:pPr>
          </w:p>
        </w:tc>
        <w:tc>
          <w:tcPr>
            <w:tcW w:w="210" w:type="pct"/>
            <w:gridSpan w:val="2"/>
            <w:tcBorders>
              <w:top w:val="single" w:sz="4" w:space="0" w:color="auto"/>
              <w:left w:val="single" w:sz="4" w:space="0" w:color="auto"/>
              <w:bottom w:val="single" w:sz="4" w:space="0" w:color="auto"/>
              <w:right w:val="single" w:sz="4" w:space="0" w:color="auto"/>
            </w:tcBorders>
            <w:hideMark/>
          </w:tcPr>
          <w:p w:rsidR="006E3F90" w:rsidRPr="00C41566" w:rsidRDefault="006E3F90" w:rsidP="00C41566">
            <w:pPr>
              <w:spacing w:after="0" w:line="360" w:lineRule="auto"/>
              <w:contextualSpacing/>
              <w:jc w:val="center"/>
              <w:rPr>
                <w:rFonts w:ascii="Times New Roman" w:hAnsi="Times New Roman"/>
                <w:b/>
                <w:sz w:val="24"/>
                <w:szCs w:val="24"/>
              </w:rPr>
            </w:pPr>
            <w:r w:rsidRPr="00C41566">
              <w:rPr>
                <w:rFonts w:ascii="Times New Roman" w:hAnsi="Times New Roman"/>
                <w:b/>
                <w:sz w:val="24"/>
                <w:szCs w:val="24"/>
              </w:rPr>
              <w:t>7</w:t>
            </w:r>
          </w:p>
        </w:tc>
        <w:tc>
          <w:tcPr>
            <w:tcW w:w="3002" w:type="pct"/>
            <w:tcBorders>
              <w:top w:val="single" w:sz="4" w:space="0" w:color="auto"/>
              <w:left w:val="single" w:sz="4" w:space="0" w:color="auto"/>
              <w:bottom w:val="single" w:sz="4" w:space="0" w:color="auto"/>
              <w:right w:val="single" w:sz="4" w:space="0" w:color="auto"/>
            </w:tcBorders>
          </w:tcPr>
          <w:p w:rsidR="006E3F90" w:rsidRPr="00C41566" w:rsidRDefault="006E3F90" w:rsidP="00C41566">
            <w:pPr>
              <w:spacing w:after="0" w:line="360" w:lineRule="auto"/>
              <w:contextualSpacing/>
              <w:jc w:val="both"/>
              <w:rPr>
                <w:rFonts w:ascii="Times New Roman" w:hAnsi="Times New Roman"/>
                <w:b/>
                <w:sz w:val="24"/>
                <w:szCs w:val="24"/>
              </w:rPr>
            </w:pPr>
            <w:r w:rsidRPr="00C41566">
              <w:rPr>
                <w:rFonts w:ascii="Times New Roman" w:hAnsi="Times New Roman"/>
                <w:b/>
                <w:sz w:val="24"/>
                <w:szCs w:val="24"/>
              </w:rPr>
              <w:t>Строительство водопропускных труб</w:t>
            </w:r>
          </w:p>
          <w:p w:rsidR="006E3F90" w:rsidRPr="00C41566" w:rsidRDefault="006E3F90" w:rsidP="00C41566">
            <w:pPr>
              <w:spacing w:after="0" w:line="360" w:lineRule="auto"/>
              <w:ind w:firstLine="720"/>
              <w:contextualSpacing/>
              <w:jc w:val="both"/>
              <w:rPr>
                <w:rFonts w:ascii="Times New Roman" w:hAnsi="Times New Roman"/>
                <w:sz w:val="24"/>
                <w:szCs w:val="24"/>
              </w:rPr>
            </w:pPr>
            <w:r w:rsidRPr="00C41566">
              <w:rPr>
                <w:rFonts w:ascii="Times New Roman" w:hAnsi="Times New Roman"/>
                <w:sz w:val="24"/>
                <w:szCs w:val="24"/>
              </w:rPr>
              <w:t>Содержание учебного материала</w:t>
            </w:r>
          </w:p>
          <w:p w:rsidR="006E3F90" w:rsidRPr="00C41566" w:rsidRDefault="006E3F90" w:rsidP="00C41566">
            <w:pPr>
              <w:spacing w:after="0" w:line="360" w:lineRule="auto"/>
              <w:ind w:firstLine="720"/>
              <w:contextualSpacing/>
              <w:jc w:val="both"/>
              <w:rPr>
                <w:rFonts w:ascii="Times New Roman" w:hAnsi="Times New Roman"/>
                <w:sz w:val="24"/>
                <w:szCs w:val="24"/>
              </w:rPr>
            </w:pPr>
            <w:r w:rsidRPr="00C41566">
              <w:rPr>
                <w:rFonts w:ascii="Times New Roman" w:hAnsi="Times New Roman"/>
                <w:sz w:val="24"/>
                <w:szCs w:val="24"/>
              </w:rPr>
              <w:lastRenderedPageBreak/>
              <w:t>Изготовление элементов сборных железобетонных труб, испытание на водонепроницаемость. Постройка сборных железобетонных труб, техника безопасности при строительстве.</w:t>
            </w:r>
          </w:p>
          <w:p w:rsidR="006E3F90" w:rsidRPr="00C41566" w:rsidRDefault="006E3F90" w:rsidP="00C41566">
            <w:pPr>
              <w:spacing w:after="0" w:line="360" w:lineRule="auto"/>
              <w:ind w:firstLine="720"/>
              <w:contextualSpacing/>
              <w:jc w:val="both"/>
              <w:rPr>
                <w:rFonts w:ascii="Times New Roman" w:hAnsi="Times New Roman"/>
                <w:sz w:val="24"/>
                <w:szCs w:val="24"/>
              </w:rPr>
            </w:pPr>
            <w:r w:rsidRPr="00C41566">
              <w:rPr>
                <w:rFonts w:ascii="Times New Roman" w:hAnsi="Times New Roman"/>
                <w:sz w:val="24"/>
                <w:szCs w:val="24"/>
              </w:rPr>
              <w:t>Технологическая карта на строительство сборной железобетонной круглой одноочковой трубы.</w:t>
            </w:r>
          </w:p>
          <w:p w:rsidR="006E3F90" w:rsidRPr="00C41566" w:rsidRDefault="006E3F90" w:rsidP="00C41566">
            <w:pPr>
              <w:spacing w:after="0" w:line="360" w:lineRule="auto"/>
              <w:contextualSpacing/>
              <w:jc w:val="both"/>
              <w:rPr>
                <w:rFonts w:ascii="Times New Roman" w:hAnsi="Times New Roman"/>
                <w:b/>
                <w:sz w:val="24"/>
                <w:szCs w:val="24"/>
              </w:rPr>
            </w:pPr>
          </w:p>
          <w:p w:rsidR="006E3F90" w:rsidRPr="00C41566" w:rsidRDefault="006E3F90" w:rsidP="00C41566">
            <w:pPr>
              <w:spacing w:after="0" w:line="360" w:lineRule="auto"/>
              <w:contextualSpacing/>
              <w:jc w:val="both"/>
              <w:rPr>
                <w:rFonts w:ascii="Times New Roman" w:hAnsi="Times New Roman"/>
                <w:b/>
                <w:sz w:val="24"/>
                <w:szCs w:val="24"/>
              </w:rPr>
            </w:pPr>
          </w:p>
        </w:tc>
        <w:tc>
          <w:tcPr>
            <w:tcW w:w="739" w:type="pct"/>
            <w:tcBorders>
              <w:top w:val="single" w:sz="4" w:space="0" w:color="000000"/>
              <w:left w:val="single" w:sz="4" w:space="0" w:color="auto"/>
              <w:bottom w:val="single" w:sz="4" w:space="0" w:color="000000"/>
              <w:right w:val="single" w:sz="4" w:space="0" w:color="auto"/>
            </w:tcBorders>
            <w:hideMark/>
          </w:tcPr>
          <w:p w:rsidR="006E3F90" w:rsidRPr="00434622" w:rsidRDefault="006E3F90" w:rsidP="00C41566">
            <w:pPr>
              <w:spacing w:after="0" w:line="360" w:lineRule="auto"/>
              <w:contextualSpacing/>
              <w:jc w:val="center"/>
              <w:rPr>
                <w:rFonts w:ascii="Times New Roman" w:hAnsi="Times New Roman"/>
                <w:color w:val="000000"/>
                <w:sz w:val="24"/>
                <w:szCs w:val="24"/>
                <w:highlight w:val="yellow"/>
              </w:rPr>
            </w:pPr>
          </w:p>
        </w:tc>
      </w:tr>
      <w:tr w:rsidR="006E3F90" w:rsidRPr="00434622" w:rsidTr="00CC0654">
        <w:trPr>
          <w:trHeight w:val="31"/>
        </w:trPr>
        <w:tc>
          <w:tcPr>
            <w:tcW w:w="1049" w:type="pct"/>
            <w:vMerge/>
            <w:tcBorders>
              <w:left w:val="single" w:sz="4" w:space="0" w:color="auto"/>
              <w:right w:val="single" w:sz="4" w:space="0" w:color="auto"/>
            </w:tcBorders>
            <w:vAlign w:val="center"/>
            <w:hideMark/>
          </w:tcPr>
          <w:p w:rsidR="006E3F90" w:rsidRPr="00C41566" w:rsidRDefault="006E3F90" w:rsidP="00C41566">
            <w:pPr>
              <w:spacing w:after="0" w:line="360" w:lineRule="auto"/>
              <w:contextualSpacing/>
              <w:rPr>
                <w:rFonts w:ascii="Times New Roman" w:eastAsia="Calibri" w:hAnsi="Times New Roman"/>
                <w:b/>
                <w:bCs/>
                <w:sz w:val="24"/>
                <w:szCs w:val="24"/>
              </w:rPr>
            </w:pPr>
          </w:p>
        </w:tc>
        <w:tc>
          <w:tcPr>
            <w:tcW w:w="210" w:type="pct"/>
            <w:gridSpan w:val="2"/>
            <w:tcBorders>
              <w:top w:val="single" w:sz="4" w:space="0" w:color="auto"/>
              <w:left w:val="single" w:sz="4" w:space="0" w:color="auto"/>
              <w:bottom w:val="single" w:sz="4" w:space="0" w:color="auto"/>
              <w:right w:val="single" w:sz="4" w:space="0" w:color="auto"/>
            </w:tcBorders>
            <w:hideMark/>
          </w:tcPr>
          <w:p w:rsidR="006E3F90" w:rsidRPr="00C41566" w:rsidRDefault="006E3F90" w:rsidP="00C41566">
            <w:pPr>
              <w:spacing w:after="0" w:line="360" w:lineRule="auto"/>
              <w:contextualSpacing/>
              <w:jc w:val="center"/>
              <w:rPr>
                <w:rFonts w:ascii="Times New Roman" w:hAnsi="Times New Roman"/>
                <w:b/>
                <w:sz w:val="24"/>
                <w:szCs w:val="24"/>
              </w:rPr>
            </w:pPr>
            <w:r w:rsidRPr="00C41566">
              <w:rPr>
                <w:rFonts w:ascii="Times New Roman" w:hAnsi="Times New Roman"/>
                <w:b/>
                <w:sz w:val="24"/>
                <w:szCs w:val="24"/>
              </w:rPr>
              <w:t>8</w:t>
            </w:r>
          </w:p>
        </w:tc>
        <w:tc>
          <w:tcPr>
            <w:tcW w:w="3002" w:type="pct"/>
            <w:tcBorders>
              <w:top w:val="single" w:sz="4" w:space="0" w:color="auto"/>
              <w:left w:val="single" w:sz="4" w:space="0" w:color="auto"/>
              <w:bottom w:val="single" w:sz="4" w:space="0" w:color="auto"/>
              <w:right w:val="single" w:sz="4" w:space="0" w:color="auto"/>
            </w:tcBorders>
          </w:tcPr>
          <w:p w:rsidR="006E3F90" w:rsidRPr="00C41566" w:rsidRDefault="006E3F90" w:rsidP="00C41566">
            <w:pPr>
              <w:spacing w:after="0" w:line="360" w:lineRule="auto"/>
              <w:contextualSpacing/>
              <w:jc w:val="both"/>
              <w:rPr>
                <w:rFonts w:ascii="Times New Roman" w:hAnsi="Times New Roman"/>
                <w:b/>
                <w:sz w:val="24"/>
                <w:szCs w:val="24"/>
              </w:rPr>
            </w:pPr>
            <w:r w:rsidRPr="00C41566">
              <w:rPr>
                <w:rFonts w:ascii="Times New Roman" w:hAnsi="Times New Roman"/>
                <w:b/>
                <w:sz w:val="24"/>
                <w:szCs w:val="24"/>
              </w:rPr>
              <w:t>Строительство тоннелей</w:t>
            </w:r>
          </w:p>
          <w:p w:rsidR="006E3F90" w:rsidRPr="00C41566" w:rsidRDefault="006E3F90" w:rsidP="00C41566">
            <w:pPr>
              <w:spacing w:after="0" w:line="360" w:lineRule="auto"/>
              <w:ind w:firstLine="720"/>
              <w:contextualSpacing/>
              <w:jc w:val="both"/>
              <w:rPr>
                <w:rFonts w:ascii="Times New Roman" w:hAnsi="Times New Roman"/>
                <w:sz w:val="24"/>
                <w:szCs w:val="24"/>
              </w:rPr>
            </w:pPr>
            <w:r w:rsidRPr="00C41566">
              <w:rPr>
                <w:rFonts w:ascii="Times New Roman" w:hAnsi="Times New Roman"/>
                <w:sz w:val="24"/>
                <w:szCs w:val="24"/>
              </w:rPr>
              <w:t>Способы производства работ, последовательность операций, техника при строительстве тоннелей мелкого заложения.</w:t>
            </w:r>
          </w:p>
          <w:p w:rsidR="006E3F90" w:rsidRPr="00C41566" w:rsidRDefault="006E3F90" w:rsidP="00C41566">
            <w:pPr>
              <w:spacing w:after="0" w:line="360" w:lineRule="auto"/>
              <w:ind w:firstLine="720"/>
              <w:contextualSpacing/>
              <w:jc w:val="both"/>
              <w:rPr>
                <w:rFonts w:ascii="Times New Roman" w:hAnsi="Times New Roman"/>
                <w:sz w:val="24"/>
                <w:szCs w:val="24"/>
              </w:rPr>
            </w:pPr>
            <w:r w:rsidRPr="00C41566">
              <w:rPr>
                <w:rFonts w:ascii="Times New Roman" w:hAnsi="Times New Roman"/>
                <w:sz w:val="24"/>
                <w:szCs w:val="24"/>
              </w:rPr>
              <w:t>Понятие о щитовой проходке. Последовательность операций при сооружении тоннеля глубокого заложения.</w:t>
            </w:r>
          </w:p>
          <w:p w:rsidR="006E3F90" w:rsidRPr="00C41566" w:rsidRDefault="006E3F90" w:rsidP="00C41566">
            <w:pPr>
              <w:spacing w:after="0" w:line="360" w:lineRule="auto"/>
              <w:ind w:firstLine="720"/>
              <w:contextualSpacing/>
              <w:jc w:val="both"/>
              <w:rPr>
                <w:rFonts w:ascii="Times New Roman" w:hAnsi="Times New Roman"/>
                <w:sz w:val="24"/>
                <w:szCs w:val="24"/>
              </w:rPr>
            </w:pPr>
          </w:p>
          <w:p w:rsidR="006E3F90" w:rsidRPr="00C41566" w:rsidRDefault="006E3F90" w:rsidP="00C41566">
            <w:pPr>
              <w:spacing w:after="0" w:line="360" w:lineRule="auto"/>
              <w:contextualSpacing/>
              <w:jc w:val="both"/>
              <w:rPr>
                <w:rFonts w:ascii="Times New Roman" w:hAnsi="Times New Roman"/>
                <w:b/>
                <w:sz w:val="24"/>
                <w:szCs w:val="24"/>
              </w:rPr>
            </w:pPr>
          </w:p>
        </w:tc>
        <w:tc>
          <w:tcPr>
            <w:tcW w:w="739" w:type="pct"/>
            <w:tcBorders>
              <w:top w:val="single" w:sz="4" w:space="0" w:color="000000"/>
              <w:left w:val="single" w:sz="4" w:space="0" w:color="auto"/>
              <w:bottom w:val="single" w:sz="4" w:space="0" w:color="000000"/>
              <w:right w:val="single" w:sz="4" w:space="0" w:color="auto"/>
            </w:tcBorders>
            <w:hideMark/>
          </w:tcPr>
          <w:p w:rsidR="006E3F90" w:rsidRPr="00434622" w:rsidRDefault="006E3F90" w:rsidP="00C41566">
            <w:pPr>
              <w:spacing w:after="0" w:line="360" w:lineRule="auto"/>
              <w:contextualSpacing/>
              <w:jc w:val="center"/>
              <w:rPr>
                <w:rFonts w:ascii="Times New Roman" w:hAnsi="Times New Roman"/>
                <w:color w:val="000000"/>
                <w:sz w:val="24"/>
                <w:szCs w:val="24"/>
                <w:highlight w:val="yellow"/>
              </w:rPr>
            </w:pPr>
          </w:p>
        </w:tc>
      </w:tr>
      <w:tr w:rsidR="006E3F90" w:rsidRPr="00434622" w:rsidTr="00CC0654">
        <w:trPr>
          <w:trHeight w:val="31"/>
        </w:trPr>
        <w:tc>
          <w:tcPr>
            <w:tcW w:w="1049" w:type="pct"/>
            <w:vMerge/>
            <w:tcBorders>
              <w:left w:val="single" w:sz="4" w:space="0" w:color="auto"/>
              <w:right w:val="single" w:sz="4" w:space="0" w:color="auto"/>
            </w:tcBorders>
            <w:vAlign w:val="center"/>
            <w:hideMark/>
          </w:tcPr>
          <w:p w:rsidR="006E3F90" w:rsidRPr="00C41566" w:rsidRDefault="006E3F90" w:rsidP="00C41566">
            <w:pPr>
              <w:spacing w:after="0" w:line="360" w:lineRule="auto"/>
              <w:contextualSpacing/>
              <w:rPr>
                <w:rFonts w:ascii="Times New Roman" w:eastAsia="Calibri" w:hAnsi="Times New Roman"/>
                <w:b/>
                <w:bCs/>
                <w:sz w:val="24"/>
                <w:szCs w:val="24"/>
              </w:rPr>
            </w:pPr>
          </w:p>
        </w:tc>
        <w:tc>
          <w:tcPr>
            <w:tcW w:w="210" w:type="pct"/>
            <w:gridSpan w:val="2"/>
            <w:tcBorders>
              <w:top w:val="single" w:sz="4" w:space="0" w:color="000000"/>
              <w:left w:val="single" w:sz="4" w:space="0" w:color="auto"/>
              <w:bottom w:val="single" w:sz="4" w:space="0" w:color="auto"/>
              <w:right w:val="single" w:sz="4" w:space="0" w:color="auto"/>
            </w:tcBorders>
            <w:hideMark/>
          </w:tcPr>
          <w:p w:rsidR="006E3F90" w:rsidRPr="00C41566" w:rsidRDefault="006E3F90" w:rsidP="00C41566">
            <w:pPr>
              <w:spacing w:after="0" w:line="360" w:lineRule="auto"/>
              <w:contextualSpacing/>
              <w:jc w:val="center"/>
              <w:rPr>
                <w:rFonts w:ascii="Times New Roman" w:hAnsi="Times New Roman"/>
                <w:b/>
                <w:sz w:val="24"/>
                <w:szCs w:val="24"/>
              </w:rPr>
            </w:pPr>
            <w:r w:rsidRPr="00C41566">
              <w:rPr>
                <w:rFonts w:ascii="Times New Roman" w:hAnsi="Times New Roman"/>
                <w:b/>
                <w:sz w:val="24"/>
                <w:szCs w:val="24"/>
              </w:rPr>
              <w:t>9</w:t>
            </w:r>
          </w:p>
        </w:tc>
        <w:tc>
          <w:tcPr>
            <w:tcW w:w="3002" w:type="pct"/>
            <w:tcBorders>
              <w:top w:val="single" w:sz="4" w:space="0" w:color="auto"/>
              <w:left w:val="single" w:sz="4" w:space="0" w:color="auto"/>
              <w:bottom w:val="single" w:sz="4" w:space="0" w:color="auto"/>
              <w:right w:val="single" w:sz="4" w:space="0" w:color="auto"/>
            </w:tcBorders>
          </w:tcPr>
          <w:p w:rsidR="006E3F90" w:rsidRPr="00C41566" w:rsidRDefault="006E3F90" w:rsidP="00C41566">
            <w:pPr>
              <w:spacing w:after="0" w:line="360" w:lineRule="auto"/>
              <w:contextualSpacing/>
              <w:jc w:val="both"/>
              <w:rPr>
                <w:rFonts w:ascii="Times New Roman" w:hAnsi="Times New Roman"/>
                <w:b/>
                <w:sz w:val="24"/>
                <w:szCs w:val="24"/>
              </w:rPr>
            </w:pPr>
            <w:r w:rsidRPr="00C41566">
              <w:rPr>
                <w:rFonts w:ascii="Times New Roman" w:hAnsi="Times New Roman"/>
                <w:b/>
                <w:sz w:val="24"/>
                <w:szCs w:val="24"/>
              </w:rPr>
              <w:t>Приемка транспортных сооружений в эксплуатацию</w:t>
            </w:r>
          </w:p>
          <w:p w:rsidR="006E3F90" w:rsidRPr="00C41566" w:rsidRDefault="006E3F90" w:rsidP="00C41566">
            <w:pPr>
              <w:spacing w:after="0" w:line="360" w:lineRule="auto"/>
              <w:ind w:firstLine="720"/>
              <w:contextualSpacing/>
              <w:jc w:val="both"/>
              <w:rPr>
                <w:rFonts w:ascii="Times New Roman" w:hAnsi="Times New Roman"/>
                <w:sz w:val="24"/>
                <w:szCs w:val="24"/>
              </w:rPr>
            </w:pPr>
          </w:p>
          <w:p w:rsidR="006E3F90" w:rsidRPr="00C41566" w:rsidRDefault="006E3F90" w:rsidP="00C41566">
            <w:pPr>
              <w:spacing w:after="0" w:line="360" w:lineRule="auto"/>
              <w:ind w:firstLine="720"/>
              <w:contextualSpacing/>
              <w:jc w:val="both"/>
              <w:rPr>
                <w:rFonts w:ascii="Times New Roman" w:hAnsi="Times New Roman"/>
                <w:sz w:val="24"/>
                <w:szCs w:val="24"/>
              </w:rPr>
            </w:pPr>
            <w:r w:rsidRPr="00C41566">
              <w:rPr>
                <w:rFonts w:ascii="Times New Roman" w:hAnsi="Times New Roman"/>
                <w:sz w:val="24"/>
                <w:szCs w:val="24"/>
              </w:rPr>
              <w:t>Общие сведения о приемке транспортных сооружений в эксплуатацию. Технический контроль за производством работ (производственный контроль и технический надзор).</w:t>
            </w:r>
          </w:p>
          <w:p w:rsidR="006E3F90" w:rsidRPr="00C41566" w:rsidRDefault="006E3F90" w:rsidP="00C41566">
            <w:pPr>
              <w:spacing w:after="0" w:line="360" w:lineRule="auto"/>
              <w:ind w:firstLine="720"/>
              <w:contextualSpacing/>
              <w:jc w:val="both"/>
              <w:rPr>
                <w:rFonts w:ascii="Times New Roman" w:hAnsi="Times New Roman"/>
                <w:sz w:val="24"/>
                <w:szCs w:val="24"/>
              </w:rPr>
            </w:pPr>
            <w:r w:rsidRPr="00C41566">
              <w:rPr>
                <w:rFonts w:ascii="Times New Roman" w:hAnsi="Times New Roman"/>
                <w:sz w:val="24"/>
                <w:szCs w:val="24"/>
              </w:rPr>
              <w:t>Общие сведения о правилах приемки транспортных сооружений в эксплуатацию. Рабочие и государственные комиссии, их состав и обязанности.</w:t>
            </w:r>
          </w:p>
          <w:p w:rsidR="006E3F90" w:rsidRPr="00C41566" w:rsidRDefault="006E3F90" w:rsidP="00C41566">
            <w:pPr>
              <w:spacing w:after="0" w:line="360" w:lineRule="auto"/>
              <w:contextualSpacing/>
              <w:jc w:val="both"/>
              <w:rPr>
                <w:rFonts w:ascii="Times New Roman" w:hAnsi="Times New Roman"/>
                <w:b/>
                <w:sz w:val="24"/>
                <w:szCs w:val="24"/>
              </w:rPr>
            </w:pPr>
          </w:p>
        </w:tc>
        <w:tc>
          <w:tcPr>
            <w:tcW w:w="739" w:type="pct"/>
            <w:tcBorders>
              <w:top w:val="single" w:sz="4" w:space="0" w:color="000000"/>
              <w:left w:val="single" w:sz="4" w:space="0" w:color="auto"/>
              <w:bottom w:val="single" w:sz="4" w:space="0" w:color="000000"/>
              <w:right w:val="single" w:sz="4" w:space="0" w:color="auto"/>
            </w:tcBorders>
            <w:hideMark/>
          </w:tcPr>
          <w:p w:rsidR="006E3F90" w:rsidRPr="00434622" w:rsidRDefault="006E3F90" w:rsidP="00C41566">
            <w:pPr>
              <w:spacing w:after="0" w:line="360" w:lineRule="auto"/>
              <w:contextualSpacing/>
              <w:jc w:val="center"/>
              <w:rPr>
                <w:rFonts w:ascii="Times New Roman" w:hAnsi="Times New Roman"/>
                <w:color w:val="000000"/>
                <w:sz w:val="24"/>
                <w:szCs w:val="24"/>
                <w:highlight w:val="yellow"/>
              </w:rPr>
            </w:pPr>
          </w:p>
        </w:tc>
      </w:tr>
      <w:tr w:rsidR="006E3F90" w:rsidRPr="00434622" w:rsidTr="00CC0654">
        <w:trPr>
          <w:trHeight w:val="31"/>
        </w:trPr>
        <w:tc>
          <w:tcPr>
            <w:tcW w:w="1049" w:type="pct"/>
            <w:vMerge/>
            <w:tcBorders>
              <w:left w:val="single" w:sz="4" w:space="0" w:color="auto"/>
              <w:right w:val="single" w:sz="4" w:space="0" w:color="auto"/>
            </w:tcBorders>
          </w:tcPr>
          <w:p w:rsidR="006E3F90" w:rsidRPr="00C41566" w:rsidRDefault="006E3F90" w:rsidP="00C41566">
            <w:pPr>
              <w:spacing w:after="0" w:line="360" w:lineRule="auto"/>
              <w:contextualSpacing/>
              <w:jc w:val="center"/>
              <w:rPr>
                <w:rFonts w:ascii="Times New Roman" w:eastAsia="Calibri" w:hAnsi="Times New Roman"/>
                <w:b/>
                <w:bCs/>
                <w:sz w:val="24"/>
                <w:szCs w:val="24"/>
              </w:rPr>
            </w:pPr>
          </w:p>
        </w:tc>
        <w:tc>
          <w:tcPr>
            <w:tcW w:w="3212" w:type="pct"/>
            <w:gridSpan w:val="3"/>
            <w:tcBorders>
              <w:top w:val="single" w:sz="4" w:space="0" w:color="000000"/>
              <w:left w:val="single" w:sz="4" w:space="0" w:color="auto"/>
              <w:bottom w:val="single" w:sz="4" w:space="0" w:color="auto"/>
              <w:right w:val="single" w:sz="4" w:space="0" w:color="auto"/>
            </w:tcBorders>
            <w:hideMark/>
          </w:tcPr>
          <w:p w:rsidR="006E3F90" w:rsidRPr="00C41566" w:rsidRDefault="006E3F90" w:rsidP="00C41566">
            <w:pPr>
              <w:spacing w:after="0" w:line="360" w:lineRule="auto"/>
              <w:contextualSpacing/>
              <w:jc w:val="both"/>
              <w:rPr>
                <w:rFonts w:ascii="Times New Roman" w:hAnsi="Times New Roman"/>
                <w:sz w:val="24"/>
                <w:szCs w:val="24"/>
              </w:rPr>
            </w:pPr>
            <w:r w:rsidRPr="00C41566">
              <w:rPr>
                <w:rFonts w:ascii="Times New Roman" w:eastAsia="Calibri" w:hAnsi="Times New Roman"/>
                <w:b/>
                <w:bCs/>
                <w:sz w:val="24"/>
                <w:szCs w:val="24"/>
              </w:rPr>
              <w:t>В том числе, практических занятий и лабораторных работ</w:t>
            </w:r>
          </w:p>
        </w:tc>
        <w:tc>
          <w:tcPr>
            <w:tcW w:w="739" w:type="pct"/>
            <w:tcBorders>
              <w:top w:val="single" w:sz="4" w:space="0" w:color="000000"/>
              <w:left w:val="single" w:sz="4" w:space="0" w:color="auto"/>
              <w:bottom w:val="single" w:sz="4" w:space="0" w:color="000000"/>
              <w:right w:val="single" w:sz="4" w:space="0" w:color="auto"/>
            </w:tcBorders>
            <w:hideMark/>
          </w:tcPr>
          <w:p w:rsidR="006E3F90" w:rsidRPr="00434622" w:rsidRDefault="006E3F90" w:rsidP="00C41566">
            <w:pPr>
              <w:spacing w:after="0" w:line="360" w:lineRule="auto"/>
              <w:contextualSpacing/>
              <w:jc w:val="center"/>
              <w:rPr>
                <w:rFonts w:ascii="Times New Roman" w:hAnsi="Times New Roman"/>
                <w:color w:val="000000"/>
                <w:sz w:val="24"/>
                <w:szCs w:val="24"/>
                <w:highlight w:val="yellow"/>
              </w:rPr>
            </w:pPr>
          </w:p>
        </w:tc>
      </w:tr>
      <w:tr w:rsidR="006E3F90" w:rsidRPr="00434622" w:rsidTr="00CC0654">
        <w:trPr>
          <w:trHeight w:val="31"/>
        </w:trPr>
        <w:tc>
          <w:tcPr>
            <w:tcW w:w="1049" w:type="pct"/>
            <w:vMerge/>
            <w:tcBorders>
              <w:left w:val="single" w:sz="4" w:space="0" w:color="auto"/>
              <w:right w:val="single" w:sz="4" w:space="0" w:color="auto"/>
            </w:tcBorders>
            <w:vAlign w:val="center"/>
            <w:hideMark/>
          </w:tcPr>
          <w:p w:rsidR="006E3F90" w:rsidRPr="00C41566" w:rsidRDefault="006E3F90" w:rsidP="00C41566">
            <w:pPr>
              <w:spacing w:after="0" w:line="360" w:lineRule="auto"/>
              <w:contextualSpacing/>
              <w:rPr>
                <w:rFonts w:ascii="Times New Roman" w:eastAsia="Calibri" w:hAnsi="Times New Roman"/>
                <w:b/>
                <w:bCs/>
                <w:sz w:val="24"/>
                <w:szCs w:val="24"/>
              </w:rPr>
            </w:pPr>
          </w:p>
        </w:tc>
        <w:tc>
          <w:tcPr>
            <w:tcW w:w="210" w:type="pct"/>
            <w:gridSpan w:val="2"/>
            <w:tcBorders>
              <w:top w:val="single" w:sz="4" w:space="0" w:color="000000"/>
              <w:left w:val="single" w:sz="4" w:space="0" w:color="auto"/>
              <w:bottom w:val="single" w:sz="4" w:space="0" w:color="auto"/>
              <w:right w:val="single" w:sz="4" w:space="0" w:color="auto"/>
            </w:tcBorders>
            <w:hideMark/>
          </w:tcPr>
          <w:p w:rsidR="006E3F90" w:rsidRPr="00C41566" w:rsidRDefault="006E3F90" w:rsidP="00C41566">
            <w:pPr>
              <w:spacing w:after="0" w:line="360" w:lineRule="auto"/>
              <w:contextualSpacing/>
              <w:jc w:val="center"/>
              <w:rPr>
                <w:rFonts w:ascii="Times New Roman" w:hAnsi="Times New Roman"/>
                <w:b/>
                <w:sz w:val="24"/>
                <w:szCs w:val="24"/>
              </w:rPr>
            </w:pPr>
            <w:r w:rsidRPr="00C41566">
              <w:rPr>
                <w:rFonts w:ascii="Times New Roman" w:hAnsi="Times New Roman"/>
                <w:b/>
                <w:sz w:val="24"/>
                <w:szCs w:val="24"/>
              </w:rPr>
              <w:t>1</w:t>
            </w:r>
          </w:p>
        </w:tc>
        <w:tc>
          <w:tcPr>
            <w:tcW w:w="3002" w:type="pct"/>
            <w:tcBorders>
              <w:top w:val="single" w:sz="4" w:space="0" w:color="auto"/>
              <w:left w:val="single" w:sz="4" w:space="0" w:color="auto"/>
              <w:bottom w:val="single" w:sz="4" w:space="0" w:color="auto"/>
              <w:right w:val="single" w:sz="4" w:space="0" w:color="auto"/>
            </w:tcBorders>
          </w:tcPr>
          <w:p w:rsidR="006E3F90" w:rsidRPr="00C41566" w:rsidRDefault="006E3F90" w:rsidP="00C41566">
            <w:pPr>
              <w:spacing w:after="0" w:line="360" w:lineRule="auto"/>
              <w:contextualSpacing/>
              <w:jc w:val="both"/>
              <w:rPr>
                <w:rFonts w:ascii="Times New Roman" w:hAnsi="Times New Roman"/>
                <w:sz w:val="24"/>
                <w:szCs w:val="24"/>
              </w:rPr>
            </w:pPr>
            <w:r w:rsidRPr="00C41566">
              <w:rPr>
                <w:rFonts w:ascii="Times New Roman" w:hAnsi="Times New Roman"/>
                <w:b/>
                <w:sz w:val="24"/>
                <w:szCs w:val="24"/>
              </w:rPr>
              <w:t>Практическая работа.</w:t>
            </w:r>
            <w:r w:rsidRPr="00C41566">
              <w:rPr>
                <w:rFonts w:ascii="Times New Roman" w:hAnsi="Times New Roman"/>
                <w:sz w:val="24"/>
                <w:szCs w:val="24"/>
              </w:rPr>
              <w:t xml:space="preserve"> Расчет и конструирование шпунтового ограждения: анализ местных условий; назначение глубины погружения, размеров сечения шпунта; вычерчивание конструкции шпунтового ограждения с обозначением всех элементов и необходимых размеров; сбор нагрузок на шпунт; проверка прочности сечения шпунта; подсчет расхода материалов; работа со справочно-технической и нормативной литературой.</w:t>
            </w:r>
          </w:p>
          <w:p w:rsidR="006E3F90" w:rsidRPr="00C41566" w:rsidRDefault="006E3F90" w:rsidP="00C41566">
            <w:pPr>
              <w:spacing w:after="0" w:line="360" w:lineRule="auto"/>
              <w:contextualSpacing/>
              <w:jc w:val="both"/>
              <w:rPr>
                <w:rFonts w:ascii="Times New Roman" w:eastAsia="Calibri" w:hAnsi="Times New Roman"/>
                <w:b/>
                <w:bCs/>
                <w:sz w:val="24"/>
                <w:szCs w:val="24"/>
              </w:rPr>
            </w:pPr>
          </w:p>
        </w:tc>
        <w:tc>
          <w:tcPr>
            <w:tcW w:w="739" w:type="pct"/>
            <w:tcBorders>
              <w:top w:val="single" w:sz="4" w:space="0" w:color="000000"/>
              <w:left w:val="single" w:sz="4" w:space="0" w:color="auto"/>
              <w:bottom w:val="single" w:sz="4" w:space="0" w:color="000000"/>
              <w:right w:val="single" w:sz="4" w:space="0" w:color="auto"/>
            </w:tcBorders>
            <w:hideMark/>
          </w:tcPr>
          <w:p w:rsidR="006E3F90" w:rsidRPr="00434622" w:rsidRDefault="006E3F90" w:rsidP="00C41566">
            <w:pPr>
              <w:spacing w:after="0" w:line="360" w:lineRule="auto"/>
              <w:contextualSpacing/>
              <w:jc w:val="center"/>
              <w:rPr>
                <w:rFonts w:ascii="Times New Roman" w:hAnsi="Times New Roman"/>
                <w:color w:val="000000"/>
                <w:sz w:val="24"/>
                <w:szCs w:val="24"/>
                <w:highlight w:val="yellow"/>
              </w:rPr>
            </w:pPr>
          </w:p>
        </w:tc>
      </w:tr>
      <w:tr w:rsidR="006E3F90" w:rsidRPr="00434622" w:rsidTr="00CC0654">
        <w:trPr>
          <w:trHeight w:val="31"/>
        </w:trPr>
        <w:tc>
          <w:tcPr>
            <w:tcW w:w="1049" w:type="pct"/>
            <w:vMerge/>
            <w:tcBorders>
              <w:left w:val="single" w:sz="4" w:space="0" w:color="auto"/>
              <w:right w:val="single" w:sz="4" w:space="0" w:color="auto"/>
            </w:tcBorders>
            <w:vAlign w:val="center"/>
            <w:hideMark/>
          </w:tcPr>
          <w:p w:rsidR="006E3F90" w:rsidRPr="00C41566" w:rsidRDefault="006E3F90" w:rsidP="00C41566">
            <w:pPr>
              <w:spacing w:after="0" w:line="360" w:lineRule="auto"/>
              <w:contextualSpacing/>
              <w:rPr>
                <w:rFonts w:ascii="Times New Roman" w:eastAsia="Calibri" w:hAnsi="Times New Roman"/>
                <w:b/>
                <w:bCs/>
                <w:sz w:val="24"/>
                <w:szCs w:val="24"/>
              </w:rPr>
            </w:pPr>
          </w:p>
        </w:tc>
        <w:tc>
          <w:tcPr>
            <w:tcW w:w="210" w:type="pct"/>
            <w:gridSpan w:val="2"/>
            <w:tcBorders>
              <w:top w:val="single" w:sz="4" w:space="0" w:color="000000"/>
              <w:left w:val="single" w:sz="4" w:space="0" w:color="auto"/>
              <w:bottom w:val="single" w:sz="4" w:space="0" w:color="auto"/>
              <w:right w:val="single" w:sz="4" w:space="0" w:color="auto"/>
            </w:tcBorders>
            <w:hideMark/>
          </w:tcPr>
          <w:p w:rsidR="006E3F90" w:rsidRPr="00C41566" w:rsidRDefault="006E3F90" w:rsidP="00C41566">
            <w:pPr>
              <w:spacing w:after="0" w:line="360" w:lineRule="auto"/>
              <w:contextualSpacing/>
              <w:jc w:val="center"/>
              <w:rPr>
                <w:rFonts w:ascii="Times New Roman" w:hAnsi="Times New Roman"/>
                <w:b/>
                <w:sz w:val="24"/>
                <w:szCs w:val="24"/>
              </w:rPr>
            </w:pPr>
            <w:r w:rsidRPr="00C41566">
              <w:rPr>
                <w:rFonts w:ascii="Times New Roman" w:hAnsi="Times New Roman"/>
                <w:b/>
                <w:sz w:val="24"/>
                <w:szCs w:val="24"/>
              </w:rPr>
              <w:t>2</w:t>
            </w:r>
          </w:p>
        </w:tc>
        <w:tc>
          <w:tcPr>
            <w:tcW w:w="3002" w:type="pct"/>
            <w:tcBorders>
              <w:top w:val="single" w:sz="4" w:space="0" w:color="auto"/>
              <w:left w:val="single" w:sz="4" w:space="0" w:color="auto"/>
              <w:bottom w:val="single" w:sz="4" w:space="0" w:color="auto"/>
              <w:right w:val="single" w:sz="4" w:space="0" w:color="auto"/>
            </w:tcBorders>
          </w:tcPr>
          <w:p w:rsidR="006E3F90" w:rsidRPr="00C41566" w:rsidRDefault="006E3F90" w:rsidP="00C41566">
            <w:pPr>
              <w:spacing w:after="0" w:line="360" w:lineRule="auto"/>
              <w:contextualSpacing/>
              <w:jc w:val="both"/>
              <w:rPr>
                <w:rFonts w:ascii="Times New Roman" w:hAnsi="Times New Roman"/>
                <w:sz w:val="24"/>
                <w:szCs w:val="24"/>
              </w:rPr>
            </w:pPr>
            <w:r w:rsidRPr="00C41566">
              <w:rPr>
                <w:rFonts w:ascii="Times New Roman" w:hAnsi="Times New Roman"/>
                <w:b/>
                <w:sz w:val="24"/>
                <w:szCs w:val="24"/>
              </w:rPr>
              <w:t>Практическая работа.</w:t>
            </w:r>
            <w:r w:rsidRPr="00C41566">
              <w:rPr>
                <w:rFonts w:ascii="Times New Roman" w:hAnsi="Times New Roman"/>
                <w:sz w:val="24"/>
                <w:szCs w:val="24"/>
              </w:rPr>
              <w:t xml:space="preserve"> Подбор оборудования для забивки свай. Расчет отказа свай: работа с таблицами справочников по мостостроительному оборудованию;</w:t>
            </w:r>
          </w:p>
          <w:p w:rsidR="006E3F90" w:rsidRPr="00C41566" w:rsidRDefault="006E3F90" w:rsidP="00C41566">
            <w:pPr>
              <w:spacing w:after="0" w:line="360" w:lineRule="auto"/>
              <w:contextualSpacing/>
              <w:jc w:val="both"/>
              <w:rPr>
                <w:rFonts w:ascii="Times New Roman" w:hAnsi="Times New Roman"/>
                <w:sz w:val="24"/>
                <w:szCs w:val="24"/>
              </w:rPr>
            </w:pPr>
            <w:r w:rsidRPr="00C41566">
              <w:rPr>
                <w:rFonts w:ascii="Times New Roman" w:hAnsi="Times New Roman"/>
                <w:sz w:val="24"/>
                <w:szCs w:val="24"/>
              </w:rPr>
              <w:t>знакомство с техническими характеристиками молотов, копров, кранов и методикой расчета выбора оборудования для забивки свай; подбор оборудования для забивки сваи; расчет отказа сваи по формуле Герсеванова Н.М.; заполнение образца журнала для забивки свай; знакомство с документацией, оформляемой при устройстве фундаментов.</w:t>
            </w:r>
          </w:p>
          <w:p w:rsidR="006E3F90" w:rsidRPr="00C41566" w:rsidRDefault="006E3F90" w:rsidP="00C41566">
            <w:pPr>
              <w:spacing w:after="0" w:line="360" w:lineRule="auto"/>
              <w:contextualSpacing/>
              <w:jc w:val="both"/>
              <w:rPr>
                <w:rFonts w:ascii="Times New Roman" w:eastAsia="Calibri" w:hAnsi="Times New Roman"/>
                <w:b/>
                <w:bCs/>
                <w:sz w:val="24"/>
                <w:szCs w:val="24"/>
              </w:rPr>
            </w:pPr>
          </w:p>
        </w:tc>
        <w:tc>
          <w:tcPr>
            <w:tcW w:w="739" w:type="pct"/>
            <w:tcBorders>
              <w:top w:val="single" w:sz="4" w:space="0" w:color="000000"/>
              <w:left w:val="single" w:sz="4" w:space="0" w:color="auto"/>
              <w:bottom w:val="single" w:sz="4" w:space="0" w:color="000000"/>
              <w:right w:val="single" w:sz="4" w:space="0" w:color="auto"/>
            </w:tcBorders>
            <w:hideMark/>
          </w:tcPr>
          <w:p w:rsidR="006E3F90" w:rsidRPr="00434622" w:rsidRDefault="006E3F90" w:rsidP="00C41566">
            <w:pPr>
              <w:spacing w:after="0" w:line="360" w:lineRule="auto"/>
              <w:contextualSpacing/>
              <w:jc w:val="center"/>
              <w:rPr>
                <w:rFonts w:ascii="Times New Roman" w:hAnsi="Times New Roman"/>
                <w:color w:val="000000"/>
                <w:sz w:val="24"/>
                <w:szCs w:val="24"/>
                <w:highlight w:val="yellow"/>
              </w:rPr>
            </w:pPr>
          </w:p>
        </w:tc>
      </w:tr>
      <w:tr w:rsidR="006E3F90" w:rsidRPr="00434622" w:rsidTr="00CC0654">
        <w:trPr>
          <w:trHeight w:val="31"/>
        </w:trPr>
        <w:tc>
          <w:tcPr>
            <w:tcW w:w="1049" w:type="pct"/>
            <w:vMerge/>
            <w:tcBorders>
              <w:left w:val="single" w:sz="4" w:space="0" w:color="auto"/>
              <w:right w:val="single" w:sz="4" w:space="0" w:color="auto"/>
            </w:tcBorders>
            <w:vAlign w:val="center"/>
            <w:hideMark/>
          </w:tcPr>
          <w:p w:rsidR="006E3F90" w:rsidRPr="00C41566" w:rsidRDefault="006E3F90" w:rsidP="00C41566">
            <w:pPr>
              <w:spacing w:after="0" w:line="360" w:lineRule="auto"/>
              <w:contextualSpacing/>
              <w:rPr>
                <w:rFonts w:ascii="Times New Roman" w:eastAsia="Calibri" w:hAnsi="Times New Roman"/>
                <w:b/>
                <w:bCs/>
                <w:sz w:val="24"/>
                <w:szCs w:val="24"/>
              </w:rPr>
            </w:pPr>
          </w:p>
        </w:tc>
        <w:tc>
          <w:tcPr>
            <w:tcW w:w="210" w:type="pct"/>
            <w:gridSpan w:val="2"/>
            <w:tcBorders>
              <w:top w:val="single" w:sz="4" w:space="0" w:color="000000"/>
              <w:left w:val="single" w:sz="4" w:space="0" w:color="auto"/>
              <w:bottom w:val="single" w:sz="4" w:space="0" w:color="auto"/>
              <w:right w:val="single" w:sz="4" w:space="0" w:color="auto"/>
            </w:tcBorders>
            <w:hideMark/>
          </w:tcPr>
          <w:p w:rsidR="006E3F90" w:rsidRPr="00C41566" w:rsidRDefault="006E3F90" w:rsidP="00C41566">
            <w:pPr>
              <w:spacing w:after="0" w:line="360" w:lineRule="auto"/>
              <w:contextualSpacing/>
              <w:jc w:val="center"/>
              <w:rPr>
                <w:rFonts w:ascii="Times New Roman" w:hAnsi="Times New Roman"/>
                <w:b/>
                <w:sz w:val="24"/>
                <w:szCs w:val="24"/>
              </w:rPr>
            </w:pPr>
            <w:r w:rsidRPr="00C41566">
              <w:rPr>
                <w:rFonts w:ascii="Times New Roman" w:hAnsi="Times New Roman"/>
                <w:b/>
                <w:sz w:val="24"/>
                <w:szCs w:val="24"/>
              </w:rPr>
              <w:t>3</w:t>
            </w:r>
          </w:p>
        </w:tc>
        <w:tc>
          <w:tcPr>
            <w:tcW w:w="3002" w:type="pct"/>
            <w:tcBorders>
              <w:top w:val="single" w:sz="4" w:space="0" w:color="auto"/>
              <w:left w:val="single" w:sz="4" w:space="0" w:color="auto"/>
              <w:bottom w:val="single" w:sz="4" w:space="0" w:color="auto"/>
              <w:right w:val="single" w:sz="4" w:space="0" w:color="auto"/>
            </w:tcBorders>
            <w:hideMark/>
          </w:tcPr>
          <w:p w:rsidR="006E3F90" w:rsidRPr="00C41566" w:rsidRDefault="006E3F90" w:rsidP="00C41566">
            <w:pPr>
              <w:spacing w:after="0" w:line="360" w:lineRule="auto"/>
              <w:contextualSpacing/>
              <w:jc w:val="both"/>
              <w:rPr>
                <w:rFonts w:ascii="Times New Roman" w:hAnsi="Times New Roman"/>
                <w:sz w:val="24"/>
                <w:szCs w:val="24"/>
              </w:rPr>
            </w:pPr>
            <w:r w:rsidRPr="00C41566">
              <w:rPr>
                <w:rFonts w:ascii="Times New Roman" w:hAnsi="Times New Roman"/>
                <w:b/>
                <w:sz w:val="24"/>
                <w:szCs w:val="24"/>
              </w:rPr>
              <w:t>Практическая работа.</w:t>
            </w:r>
            <w:r w:rsidRPr="00C41566">
              <w:rPr>
                <w:rFonts w:ascii="Times New Roman" w:hAnsi="Times New Roman"/>
                <w:sz w:val="24"/>
                <w:szCs w:val="24"/>
              </w:rPr>
              <w:t xml:space="preserve"> Расчет железобетонных балок и плит прямоугольного сечения, работающих на изгиб: подбор арматуры, замена арматуры  на эквивалентную по площади в балках и плитах прямоугольного сечения, работающих на изгиб; проверка прочности сечения балки(плиты).</w:t>
            </w:r>
          </w:p>
        </w:tc>
        <w:tc>
          <w:tcPr>
            <w:tcW w:w="739" w:type="pct"/>
            <w:tcBorders>
              <w:top w:val="single" w:sz="4" w:space="0" w:color="000000"/>
              <w:left w:val="single" w:sz="4" w:space="0" w:color="auto"/>
              <w:bottom w:val="single" w:sz="4" w:space="0" w:color="000000"/>
              <w:right w:val="single" w:sz="4" w:space="0" w:color="auto"/>
            </w:tcBorders>
            <w:hideMark/>
          </w:tcPr>
          <w:p w:rsidR="006E3F90" w:rsidRPr="00434622" w:rsidRDefault="006E3F90" w:rsidP="00C41566">
            <w:pPr>
              <w:spacing w:after="0" w:line="360" w:lineRule="auto"/>
              <w:contextualSpacing/>
              <w:jc w:val="center"/>
              <w:rPr>
                <w:rFonts w:ascii="Times New Roman" w:hAnsi="Times New Roman"/>
                <w:color w:val="000000"/>
                <w:sz w:val="24"/>
                <w:szCs w:val="24"/>
                <w:highlight w:val="yellow"/>
              </w:rPr>
            </w:pPr>
          </w:p>
        </w:tc>
      </w:tr>
      <w:tr w:rsidR="006E3F90" w:rsidRPr="00434622" w:rsidTr="00CC0654">
        <w:trPr>
          <w:trHeight w:val="31"/>
        </w:trPr>
        <w:tc>
          <w:tcPr>
            <w:tcW w:w="1049" w:type="pct"/>
            <w:vMerge/>
            <w:tcBorders>
              <w:left w:val="single" w:sz="4" w:space="0" w:color="auto"/>
              <w:right w:val="single" w:sz="4" w:space="0" w:color="auto"/>
            </w:tcBorders>
            <w:vAlign w:val="center"/>
            <w:hideMark/>
          </w:tcPr>
          <w:p w:rsidR="006E3F90" w:rsidRPr="00C41566" w:rsidRDefault="006E3F90" w:rsidP="00C41566">
            <w:pPr>
              <w:spacing w:after="0" w:line="360" w:lineRule="auto"/>
              <w:contextualSpacing/>
              <w:rPr>
                <w:rFonts w:ascii="Times New Roman" w:eastAsia="Calibri" w:hAnsi="Times New Roman"/>
                <w:b/>
                <w:bCs/>
                <w:sz w:val="24"/>
                <w:szCs w:val="24"/>
              </w:rPr>
            </w:pPr>
          </w:p>
        </w:tc>
        <w:tc>
          <w:tcPr>
            <w:tcW w:w="210" w:type="pct"/>
            <w:gridSpan w:val="2"/>
            <w:tcBorders>
              <w:top w:val="single" w:sz="4" w:space="0" w:color="000000"/>
              <w:left w:val="single" w:sz="4" w:space="0" w:color="auto"/>
              <w:bottom w:val="single" w:sz="4" w:space="0" w:color="auto"/>
              <w:right w:val="single" w:sz="4" w:space="0" w:color="auto"/>
            </w:tcBorders>
            <w:hideMark/>
          </w:tcPr>
          <w:p w:rsidR="006E3F90" w:rsidRPr="00C41566" w:rsidRDefault="006E3F90" w:rsidP="00C41566">
            <w:pPr>
              <w:spacing w:after="0" w:line="360" w:lineRule="auto"/>
              <w:contextualSpacing/>
              <w:jc w:val="center"/>
              <w:rPr>
                <w:rFonts w:ascii="Times New Roman" w:hAnsi="Times New Roman"/>
                <w:b/>
                <w:sz w:val="24"/>
                <w:szCs w:val="24"/>
              </w:rPr>
            </w:pPr>
            <w:r w:rsidRPr="00C41566">
              <w:rPr>
                <w:rFonts w:ascii="Times New Roman" w:hAnsi="Times New Roman"/>
                <w:b/>
                <w:sz w:val="24"/>
                <w:szCs w:val="24"/>
              </w:rPr>
              <w:t>4</w:t>
            </w:r>
          </w:p>
        </w:tc>
        <w:tc>
          <w:tcPr>
            <w:tcW w:w="3002" w:type="pct"/>
            <w:tcBorders>
              <w:top w:val="single" w:sz="4" w:space="0" w:color="auto"/>
              <w:left w:val="single" w:sz="4" w:space="0" w:color="auto"/>
              <w:bottom w:val="single" w:sz="4" w:space="0" w:color="auto"/>
              <w:right w:val="single" w:sz="4" w:space="0" w:color="auto"/>
            </w:tcBorders>
          </w:tcPr>
          <w:p w:rsidR="006E3F90" w:rsidRPr="00C41566" w:rsidRDefault="006E3F90" w:rsidP="00C41566">
            <w:pPr>
              <w:spacing w:after="0" w:line="360" w:lineRule="auto"/>
              <w:contextualSpacing/>
              <w:jc w:val="both"/>
              <w:rPr>
                <w:rFonts w:ascii="Times New Roman" w:hAnsi="Times New Roman"/>
                <w:sz w:val="24"/>
                <w:szCs w:val="24"/>
              </w:rPr>
            </w:pPr>
            <w:r w:rsidRPr="00C41566">
              <w:rPr>
                <w:rFonts w:ascii="Times New Roman" w:hAnsi="Times New Roman"/>
                <w:b/>
                <w:sz w:val="24"/>
                <w:szCs w:val="24"/>
              </w:rPr>
              <w:t>Практическая работа.</w:t>
            </w:r>
            <w:r w:rsidRPr="00C41566">
              <w:rPr>
                <w:rFonts w:ascii="Times New Roman" w:hAnsi="Times New Roman"/>
                <w:sz w:val="24"/>
                <w:szCs w:val="24"/>
              </w:rPr>
              <w:t xml:space="preserve"> Определение трудовых затрат и составление календарного графика строительства сборного железобетонного балочного моста: выбор оборудования для строительства сборного железобетонного балочного моста; определение состава бригады для строительства моста; подсчет трудовых затрат для основных видов работ при строительстве сборного железобетонного моста (по укрупненным показателям); определение сроков строительства; составление календарного (или сетевого) графика строительства сборного железобетонного балочного моста; работа с типовыми и рабочими проектами производства работ и справочниками по мостостроительному оборудованию и строительству мостов и других транспортных сооружений.</w:t>
            </w:r>
          </w:p>
          <w:p w:rsidR="006E3F90" w:rsidRPr="00C41566" w:rsidRDefault="006E3F90" w:rsidP="00C41566">
            <w:pPr>
              <w:spacing w:after="0" w:line="360" w:lineRule="auto"/>
              <w:contextualSpacing/>
              <w:jc w:val="both"/>
              <w:rPr>
                <w:rFonts w:ascii="Times New Roman" w:eastAsia="Calibri" w:hAnsi="Times New Roman"/>
                <w:b/>
                <w:bCs/>
                <w:sz w:val="24"/>
                <w:szCs w:val="24"/>
              </w:rPr>
            </w:pPr>
          </w:p>
        </w:tc>
        <w:tc>
          <w:tcPr>
            <w:tcW w:w="739" w:type="pct"/>
            <w:tcBorders>
              <w:top w:val="single" w:sz="4" w:space="0" w:color="000000"/>
              <w:left w:val="single" w:sz="4" w:space="0" w:color="auto"/>
              <w:bottom w:val="single" w:sz="4" w:space="0" w:color="000000"/>
              <w:right w:val="single" w:sz="4" w:space="0" w:color="auto"/>
            </w:tcBorders>
            <w:hideMark/>
          </w:tcPr>
          <w:p w:rsidR="006E3F90" w:rsidRPr="00434622" w:rsidRDefault="006E3F90" w:rsidP="00C41566">
            <w:pPr>
              <w:spacing w:after="0" w:line="360" w:lineRule="auto"/>
              <w:contextualSpacing/>
              <w:jc w:val="center"/>
              <w:rPr>
                <w:rFonts w:ascii="Times New Roman" w:hAnsi="Times New Roman"/>
                <w:color w:val="000000"/>
                <w:sz w:val="24"/>
                <w:szCs w:val="24"/>
                <w:highlight w:val="yellow"/>
              </w:rPr>
            </w:pPr>
          </w:p>
        </w:tc>
      </w:tr>
      <w:tr w:rsidR="006E3F90" w:rsidRPr="00434622" w:rsidTr="00CC0654">
        <w:trPr>
          <w:trHeight w:val="31"/>
        </w:trPr>
        <w:tc>
          <w:tcPr>
            <w:tcW w:w="1049" w:type="pct"/>
            <w:vMerge/>
            <w:tcBorders>
              <w:left w:val="single" w:sz="4" w:space="0" w:color="auto"/>
              <w:right w:val="single" w:sz="4" w:space="0" w:color="auto"/>
            </w:tcBorders>
            <w:vAlign w:val="center"/>
            <w:hideMark/>
          </w:tcPr>
          <w:p w:rsidR="006E3F90" w:rsidRPr="00C41566" w:rsidRDefault="006E3F90" w:rsidP="00C41566">
            <w:pPr>
              <w:spacing w:after="0" w:line="360" w:lineRule="auto"/>
              <w:contextualSpacing/>
              <w:rPr>
                <w:rFonts w:ascii="Times New Roman" w:eastAsia="Calibri" w:hAnsi="Times New Roman"/>
                <w:b/>
                <w:bCs/>
                <w:sz w:val="24"/>
                <w:szCs w:val="24"/>
              </w:rPr>
            </w:pPr>
          </w:p>
        </w:tc>
        <w:tc>
          <w:tcPr>
            <w:tcW w:w="210" w:type="pct"/>
            <w:gridSpan w:val="2"/>
            <w:tcBorders>
              <w:top w:val="single" w:sz="4" w:space="0" w:color="000000"/>
              <w:left w:val="single" w:sz="4" w:space="0" w:color="auto"/>
              <w:bottom w:val="single" w:sz="4" w:space="0" w:color="auto"/>
              <w:right w:val="single" w:sz="4" w:space="0" w:color="auto"/>
            </w:tcBorders>
            <w:hideMark/>
          </w:tcPr>
          <w:p w:rsidR="006E3F90" w:rsidRPr="00C41566" w:rsidRDefault="006E3F90" w:rsidP="00C41566">
            <w:pPr>
              <w:spacing w:after="0" w:line="360" w:lineRule="auto"/>
              <w:contextualSpacing/>
              <w:jc w:val="center"/>
              <w:rPr>
                <w:rFonts w:ascii="Times New Roman" w:hAnsi="Times New Roman"/>
                <w:sz w:val="24"/>
                <w:szCs w:val="24"/>
              </w:rPr>
            </w:pPr>
            <w:r w:rsidRPr="00C41566">
              <w:rPr>
                <w:rFonts w:ascii="Times New Roman" w:hAnsi="Times New Roman"/>
                <w:sz w:val="24"/>
                <w:szCs w:val="24"/>
              </w:rPr>
              <w:t>5</w:t>
            </w:r>
          </w:p>
        </w:tc>
        <w:tc>
          <w:tcPr>
            <w:tcW w:w="3002" w:type="pct"/>
            <w:tcBorders>
              <w:top w:val="single" w:sz="4" w:space="0" w:color="auto"/>
              <w:left w:val="single" w:sz="4" w:space="0" w:color="auto"/>
              <w:bottom w:val="single" w:sz="4" w:space="0" w:color="auto"/>
              <w:right w:val="single" w:sz="4" w:space="0" w:color="auto"/>
            </w:tcBorders>
            <w:hideMark/>
          </w:tcPr>
          <w:p w:rsidR="006E3F90" w:rsidRPr="00C41566" w:rsidRDefault="006E3F90" w:rsidP="00C41566">
            <w:pPr>
              <w:spacing w:after="0" w:line="360" w:lineRule="auto"/>
              <w:contextualSpacing/>
              <w:jc w:val="both"/>
              <w:rPr>
                <w:rFonts w:ascii="Times New Roman" w:hAnsi="Times New Roman"/>
                <w:sz w:val="24"/>
                <w:szCs w:val="24"/>
              </w:rPr>
            </w:pPr>
            <w:r w:rsidRPr="00C41566">
              <w:rPr>
                <w:rFonts w:ascii="Times New Roman" w:hAnsi="Times New Roman"/>
                <w:b/>
                <w:sz w:val="24"/>
                <w:szCs w:val="24"/>
              </w:rPr>
              <w:t>Практическая работа.</w:t>
            </w:r>
            <w:r w:rsidRPr="00C41566">
              <w:rPr>
                <w:rFonts w:ascii="Times New Roman" w:hAnsi="Times New Roman"/>
                <w:sz w:val="24"/>
                <w:szCs w:val="24"/>
              </w:rPr>
              <w:t xml:space="preserve"> Расчет элементов проезжей части простейшего деревянного балочного моста: составление расчетных схем элементов проезжей части деревянных балочных мостов; сбор нагрузок на рассчитываемый элемент; определение расчетных усилий; подбор сечения элемента и проверка прочности сечения.</w:t>
            </w:r>
          </w:p>
        </w:tc>
        <w:tc>
          <w:tcPr>
            <w:tcW w:w="739" w:type="pct"/>
            <w:tcBorders>
              <w:top w:val="single" w:sz="4" w:space="0" w:color="000000"/>
              <w:left w:val="single" w:sz="4" w:space="0" w:color="auto"/>
              <w:bottom w:val="single" w:sz="4" w:space="0" w:color="000000"/>
              <w:right w:val="single" w:sz="4" w:space="0" w:color="auto"/>
            </w:tcBorders>
            <w:hideMark/>
          </w:tcPr>
          <w:p w:rsidR="006E3F90" w:rsidRPr="00434622" w:rsidRDefault="006E3F90" w:rsidP="00C41566">
            <w:pPr>
              <w:spacing w:after="0" w:line="360" w:lineRule="auto"/>
              <w:contextualSpacing/>
              <w:jc w:val="center"/>
              <w:rPr>
                <w:rFonts w:ascii="Times New Roman" w:hAnsi="Times New Roman"/>
                <w:color w:val="000000"/>
                <w:sz w:val="24"/>
                <w:szCs w:val="24"/>
                <w:highlight w:val="yellow"/>
              </w:rPr>
            </w:pPr>
          </w:p>
        </w:tc>
      </w:tr>
      <w:tr w:rsidR="006E3F90" w:rsidRPr="00434622" w:rsidTr="00CC0654">
        <w:trPr>
          <w:trHeight w:val="31"/>
        </w:trPr>
        <w:tc>
          <w:tcPr>
            <w:tcW w:w="1049" w:type="pct"/>
            <w:vMerge/>
            <w:tcBorders>
              <w:left w:val="single" w:sz="4" w:space="0" w:color="auto"/>
              <w:bottom w:val="single" w:sz="4" w:space="0" w:color="auto"/>
              <w:right w:val="single" w:sz="4" w:space="0" w:color="auto"/>
            </w:tcBorders>
            <w:vAlign w:val="center"/>
            <w:hideMark/>
          </w:tcPr>
          <w:p w:rsidR="006E3F90" w:rsidRPr="00C41566" w:rsidRDefault="006E3F90" w:rsidP="00C41566">
            <w:pPr>
              <w:spacing w:after="0" w:line="360" w:lineRule="auto"/>
              <w:contextualSpacing/>
              <w:rPr>
                <w:rFonts w:ascii="Times New Roman" w:eastAsia="Calibri" w:hAnsi="Times New Roman"/>
                <w:b/>
                <w:bCs/>
                <w:sz w:val="24"/>
                <w:szCs w:val="24"/>
              </w:rPr>
            </w:pPr>
          </w:p>
        </w:tc>
        <w:tc>
          <w:tcPr>
            <w:tcW w:w="210" w:type="pct"/>
            <w:gridSpan w:val="2"/>
            <w:tcBorders>
              <w:top w:val="single" w:sz="4" w:space="0" w:color="000000"/>
              <w:left w:val="single" w:sz="4" w:space="0" w:color="auto"/>
              <w:bottom w:val="single" w:sz="4" w:space="0" w:color="auto"/>
              <w:right w:val="single" w:sz="4" w:space="0" w:color="auto"/>
            </w:tcBorders>
            <w:hideMark/>
          </w:tcPr>
          <w:p w:rsidR="006E3F90" w:rsidRPr="00C41566" w:rsidRDefault="006E3F90" w:rsidP="00C41566">
            <w:pPr>
              <w:spacing w:after="0" w:line="360" w:lineRule="auto"/>
              <w:contextualSpacing/>
              <w:jc w:val="center"/>
              <w:rPr>
                <w:rFonts w:ascii="Times New Roman" w:hAnsi="Times New Roman"/>
                <w:sz w:val="24"/>
                <w:szCs w:val="24"/>
              </w:rPr>
            </w:pPr>
            <w:r w:rsidRPr="00C41566">
              <w:rPr>
                <w:rFonts w:ascii="Times New Roman" w:hAnsi="Times New Roman"/>
                <w:sz w:val="24"/>
                <w:szCs w:val="24"/>
              </w:rPr>
              <w:t>6</w:t>
            </w:r>
          </w:p>
        </w:tc>
        <w:tc>
          <w:tcPr>
            <w:tcW w:w="3002" w:type="pct"/>
            <w:tcBorders>
              <w:top w:val="single" w:sz="4" w:space="0" w:color="auto"/>
              <w:left w:val="single" w:sz="4" w:space="0" w:color="auto"/>
              <w:bottom w:val="single" w:sz="4" w:space="0" w:color="auto"/>
              <w:right w:val="single" w:sz="4" w:space="0" w:color="auto"/>
            </w:tcBorders>
            <w:hideMark/>
          </w:tcPr>
          <w:p w:rsidR="006E3F90" w:rsidRPr="00C41566" w:rsidRDefault="006E3F90" w:rsidP="00C41566">
            <w:pPr>
              <w:spacing w:after="0" w:line="360" w:lineRule="auto"/>
              <w:contextualSpacing/>
              <w:jc w:val="both"/>
              <w:rPr>
                <w:rFonts w:ascii="Times New Roman" w:hAnsi="Times New Roman"/>
                <w:sz w:val="24"/>
                <w:szCs w:val="24"/>
              </w:rPr>
            </w:pPr>
            <w:r w:rsidRPr="00C41566">
              <w:rPr>
                <w:rFonts w:ascii="Times New Roman" w:hAnsi="Times New Roman"/>
                <w:b/>
                <w:sz w:val="24"/>
                <w:szCs w:val="24"/>
              </w:rPr>
              <w:t>Практическая работа.</w:t>
            </w:r>
            <w:r w:rsidRPr="00C41566">
              <w:rPr>
                <w:rFonts w:ascii="Times New Roman" w:hAnsi="Times New Roman"/>
                <w:sz w:val="24"/>
                <w:szCs w:val="24"/>
              </w:rPr>
              <w:t xml:space="preserve"> Расчет элементов проезжей части простейшего деревянного балочного моста: составление расчетных схем элементов проезжей части деревянных балочных мостов; сбор нагрузок на рассчитываемый элемент; определение расчетных усилий; подбор сечения элемента и проверка прочности сечения.</w:t>
            </w:r>
          </w:p>
        </w:tc>
        <w:tc>
          <w:tcPr>
            <w:tcW w:w="739" w:type="pct"/>
            <w:tcBorders>
              <w:top w:val="single" w:sz="4" w:space="0" w:color="000000"/>
              <w:left w:val="single" w:sz="4" w:space="0" w:color="auto"/>
              <w:bottom w:val="single" w:sz="4" w:space="0" w:color="000000"/>
              <w:right w:val="single" w:sz="4" w:space="0" w:color="auto"/>
            </w:tcBorders>
            <w:hideMark/>
          </w:tcPr>
          <w:p w:rsidR="006E3F90" w:rsidRPr="00434622" w:rsidRDefault="006E3F90" w:rsidP="00C41566">
            <w:pPr>
              <w:spacing w:after="0" w:line="360" w:lineRule="auto"/>
              <w:contextualSpacing/>
              <w:jc w:val="center"/>
              <w:rPr>
                <w:rFonts w:ascii="Times New Roman" w:hAnsi="Times New Roman"/>
                <w:color w:val="000000"/>
                <w:sz w:val="24"/>
                <w:szCs w:val="24"/>
                <w:highlight w:val="yellow"/>
              </w:rPr>
            </w:pPr>
          </w:p>
        </w:tc>
      </w:tr>
      <w:tr w:rsidR="006E3F90" w:rsidRPr="00434622" w:rsidTr="00CC0654">
        <w:trPr>
          <w:trHeight w:val="31"/>
        </w:trPr>
        <w:tc>
          <w:tcPr>
            <w:tcW w:w="1049" w:type="pct"/>
            <w:vMerge w:val="restart"/>
            <w:tcBorders>
              <w:top w:val="single" w:sz="4" w:space="0" w:color="auto"/>
              <w:left w:val="single" w:sz="4" w:space="0" w:color="auto"/>
              <w:bottom w:val="single" w:sz="4" w:space="0" w:color="auto"/>
              <w:right w:val="single" w:sz="4" w:space="0" w:color="auto"/>
            </w:tcBorders>
          </w:tcPr>
          <w:p w:rsidR="006E3F90" w:rsidRPr="00C41566" w:rsidRDefault="006E3F90" w:rsidP="00C41566">
            <w:pPr>
              <w:spacing w:after="0" w:line="360" w:lineRule="auto"/>
              <w:contextualSpacing/>
              <w:jc w:val="both"/>
              <w:rPr>
                <w:rFonts w:ascii="Times New Roman" w:hAnsi="Times New Roman"/>
                <w:b/>
                <w:sz w:val="24"/>
                <w:szCs w:val="24"/>
              </w:rPr>
            </w:pPr>
          </w:p>
          <w:p w:rsidR="006E3F90" w:rsidRPr="00C41566" w:rsidRDefault="006E3F90" w:rsidP="00C41566">
            <w:pPr>
              <w:spacing w:after="0" w:line="360" w:lineRule="auto"/>
              <w:contextualSpacing/>
              <w:jc w:val="both"/>
              <w:rPr>
                <w:rFonts w:ascii="Times New Roman" w:hAnsi="Times New Roman"/>
                <w:b/>
                <w:sz w:val="24"/>
                <w:szCs w:val="24"/>
              </w:rPr>
            </w:pPr>
            <w:r w:rsidRPr="00C41566">
              <w:rPr>
                <w:rFonts w:ascii="Times New Roman" w:hAnsi="Times New Roman"/>
                <w:b/>
                <w:sz w:val="24"/>
                <w:szCs w:val="24"/>
              </w:rPr>
              <w:lastRenderedPageBreak/>
              <w:t>Тема 2.4. Содержание и ремонт транспортных  сооружений</w:t>
            </w:r>
          </w:p>
        </w:tc>
        <w:tc>
          <w:tcPr>
            <w:tcW w:w="3212" w:type="pct"/>
            <w:gridSpan w:val="3"/>
            <w:tcBorders>
              <w:top w:val="single" w:sz="4" w:space="0" w:color="000000"/>
              <w:left w:val="single" w:sz="4" w:space="0" w:color="auto"/>
              <w:bottom w:val="single" w:sz="4" w:space="0" w:color="auto"/>
              <w:right w:val="single" w:sz="4" w:space="0" w:color="auto"/>
            </w:tcBorders>
          </w:tcPr>
          <w:p w:rsidR="006E3F90" w:rsidRPr="00C41566" w:rsidRDefault="006E3F90" w:rsidP="00C41566">
            <w:pPr>
              <w:spacing w:after="0" w:line="360" w:lineRule="auto"/>
              <w:contextualSpacing/>
              <w:rPr>
                <w:rFonts w:ascii="Times New Roman" w:hAnsi="Times New Roman"/>
                <w:b/>
                <w:sz w:val="24"/>
                <w:szCs w:val="24"/>
              </w:rPr>
            </w:pPr>
            <w:r w:rsidRPr="00C41566">
              <w:rPr>
                <w:rFonts w:ascii="Times New Roman" w:eastAsia="Calibri" w:hAnsi="Times New Roman"/>
                <w:b/>
                <w:bCs/>
                <w:sz w:val="24"/>
                <w:szCs w:val="24"/>
              </w:rPr>
              <w:lastRenderedPageBreak/>
              <w:t xml:space="preserve">Содержание </w:t>
            </w:r>
          </w:p>
        </w:tc>
        <w:tc>
          <w:tcPr>
            <w:tcW w:w="739" w:type="pct"/>
            <w:tcBorders>
              <w:top w:val="single" w:sz="4" w:space="0" w:color="000000"/>
              <w:left w:val="single" w:sz="4" w:space="0" w:color="auto"/>
              <w:bottom w:val="single" w:sz="4" w:space="0" w:color="000000"/>
              <w:right w:val="single" w:sz="4" w:space="0" w:color="auto"/>
            </w:tcBorders>
            <w:hideMark/>
          </w:tcPr>
          <w:p w:rsidR="006E3F90" w:rsidRPr="00434622" w:rsidRDefault="006E3F90" w:rsidP="00C41566">
            <w:pPr>
              <w:spacing w:after="0" w:line="360" w:lineRule="auto"/>
              <w:contextualSpacing/>
              <w:rPr>
                <w:rFonts w:ascii="Times New Roman" w:hAnsi="Times New Roman"/>
                <w:color w:val="000000"/>
                <w:sz w:val="24"/>
                <w:szCs w:val="24"/>
                <w:highlight w:val="yellow"/>
              </w:rPr>
            </w:pPr>
          </w:p>
        </w:tc>
      </w:tr>
      <w:tr w:rsidR="006E3F90" w:rsidRPr="00434622" w:rsidTr="00CC0654">
        <w:trPr>
          <w:trHeight w:val="31"/>
        </w:trPr>
        <w:tc>
          <w:tcPr>
            <w:tcW w:w="1049" w:type="pct"/>
            <w:vMerge/>
            <w:tcBorders>
              <w:top w:val="single" w:sz="4" w:space="0" w:color="auto"/>
              <w:left w:val="single" w:sz="4" w:space="0" w:color="auto"/>
              <w:bottom w:val="single" w:sz="4" w:space="0" w:color="auto"/>
              <w:right w:val="single" w:sz="4" w:space="0" w:color="auto"/>
            </w:tcBorders>
            <w:vAlign w:val="center"/>
            <w:hideMark/>
          </w:tcPr>
          <w:p w:rsidR="006E3F90" w:rsidRPr="00C41566" w:rsidRDefault="006E3F90" w:rsidP="00C41566">
            <w:pPr>
              <w:spacing w:after="0" w:line="360" w:lineRule="auto"/>
              <w:contextualSpacing/>
              <w:rPr>
                <w:rFonts w:ascii="Times New Roman" w:hAnsi="Times New Roman"/>
                <w:b/>
                <w:sz w:val="24"/>
                <w:szCs w:val="24"/>
              </w:rPr>
            </w:pPr>
          </w:p>
        </w:tc>
        <w:tc>
          <w:tcPr>
            <w:tcW w:w="210" w:type="pct"/>
            <w:gridSpan w:val="2"/>
            <w:tcBorders>
              <w:top w:val="single" w:sz="4" w:space="0" w:color="000000"/>
              <w:left w:val="single" w:sz="4" w:space="0" w:color="auto"/>
              <w:bottom w:val="single" w:sz="4" w:space="0" w:color="auto"/>
              <w:right w:val="single" w:sz="4" w:space="0" w:color="auto"/>
            </w:tcBorders>
          </w:tcPr>
          <w:p w:rsidR="006E3F90" w:rsidRPr="00C41566" w:rsidRDefault="006E3F90" w:rsidP="00C41566">
            <w:pPr>
              <w:spacing w:after="0" w:line="360" w:lineRule="auto"/>
              <w:contextualSpacing/>
              <w:jc w:val="center"/>
              <w:rPr>
                <w:rFonts w:ascii="Times New Roman" w:hAnsi="Times New Roman"/>
                <w:b/>
                <w:sz w:val="24"/>
                <w:szCs w:val="24"/>
              </w:rPr>
            </w:pPr>
          </w:p>
          <w:p w:rsidR="006E3F90" w:rsidRPr="00C41566" w:rsidRDefault="006E3F90" w:rsidP="00C41566">
            <w:pPr>
              <w:spacing w:after="0" w:line="360" w:lineRule="auto"/>
              <w:contextualSpacing/>
              <w:jc w:val="center"/>
              <w:rPr>
                <w:rFonts w:ascii="Times New Roman" w:hAnsi="Times New Roman"/>
                <w:b/>
                <w:sz w:val="24"/>
                <w:szCs w:val="24"/>
              </w:rPr>
            </w:pPr>
            <w:r w:rsidRPr="00C41566">
              <w:rPr>
                <w:rFonts w:ascii="Times New Roman" w:hAnsi="Times New Roman"/>
                <w:b/>
                <w:sz w:val="24"/>
                <w:szCs w:val="24"/>
              </w:rPr>
              <w:t>1</w:t>
            </w:r>
          </w:p>
        </w:tc>
        <w:tc>
          <w:tcPr>
            <w:tcW w:w="3002" w:type="pct"/>
            <w:tcBorders>
              <w:top w:val="single" w:sz="4" w:space="0" w:color="auto"/>
              <w:left w:val="single" w:sz="4" w:space="0" w:color="auto"/>
              <w:bottom w:val="single" w:sz="4" w:space="0" w:color="auto"/>
              <w:right w:val="single" w:sz="4" w:space="0" w:color="auto"/>
            </w:tcBorders>
          </w:tcPr>
          <w:p w:rsidR="006E3F90" w:rsidRPr="00C41566" w:rsidRDefault="006E3F90" w:rsidP="00C41566">
            <w:pPr>
              <w:spacing w:after="0" w:line="360" w:lineRule="auto"/>
              <w:contextualSpacing/>
              <w:jc w:val="both"/>
              <w:rPr>
                <w:rFonts w:ascii="Times New Roman" w:hAnsi="Times New Roman"/>
                <w:b/>
                <w:sz w:val="24"/>
                <w:szCs w:val="24"/>
              </w:rPr>
            </w:pPr>
          </w:p>
          <w:p w:rsidR="006E3F90" w:rsidRPr="00C41566" w:rsidRDefault="006E3F90" w:rsidP="00C41566">
            <w:pPr>
              <w:spacing w:after="0" w:line="360" w:lineRule="auto"/>
              <w:contextualSpacing/>
              <w:jc w:val="both"/>
              <w:rPr>
                <w:rFonts w:ascii="Times New Roman" w:hAnsi="Times New Roman"/>
                <w:b/>
                <w:sz w:val="24"/>
                <w:szCs w:val="24"/>
              </w:rPr>
            </w:pPr>
            <w:r w:rsidRPr="00C41566">
              <w:rPr>
                <w:rFonts w:ascii="Times New Roman" w:hAnsi="Times New Roman"/>
                <w:b/>
                <w:sz w:val="24"/>
                <w:szCs w:val="24"/>
              </w:rPr>
              <w:t>Надзор за сооружением. Организация и проведение осмотров сооружений</w:t>
            </w:r>
          </w:p>
          <w:p w:rsidR="006E3F90" w:rsidRPr="00C41566" w:rsidRDefault="006E3F90" w:rsidP="00C41566">
            <w:pPr>
              <w:spacing w:after="0" w:line="360" w:lineRule="auto"/>
              <w:ind w:firstLine="720"/>
              <w:contextualSpacing/>
              <w:jc w:val="both"/>
              <w:rPr>
                <w:rFonts w:ascii="Times New Roman" w:hAnsi="Times New Roman"/>
                <w:sz w:val="24"/>
                <w:szCs w:val="24"/>
              </w:rPr>
            </w:pPr>
            <w:r w:rsidRPr="00C41566">
              <w:rPr>
                <w:rFonts w:ascii="Times New Roman" w:hAnsi="Times New Roman"/>
                <w:sz w:val="24"/>
                <w:szCs w:val="24"/>
              </w:rPr>
              <w:lastRenderedPageBreak/>
              <w:t>Состав и образцы документации по техническому учету транспортных сооружений; порядок оформления документов.</w:t>
            </w:r>
          </w:p>
          <w:p w:rsidR="006E3F90" w:rsidRPr="00C41566" w:rsidRDefault="006E3F90" w:rsidP="00C41566">
            <w:pPr>
              <w:spacing w:after="0" w:line="360" w:lineRule="auto"/>
              <w:ind w:firstLine="720"/>
              <w:contextualSpacing/>
              <w:jc w:val="both"/>
              <w:rPr>
                <w:rFonts w:ascii="Times New Roman" w:hAnsi="Times New Roman"/>
                <w:sz w:val="24"/>
                <w:szCs w:val="24"/>
              </w:rPr>
            </w:pPr>
            <w:r w:rsidRPr="00C41566">
              <w:rPr>
                <w:rFonts w:ascii="Times New Roman" w:hAnsi="Times New Roman"/>
                <w:sz w:val="24"/>
                <w:szCs w:val="24"/>
              </w:rPr>
              <w:t>Осмотры сооружений, виды, порядок проведения; смотровые приспособления и устройства, оценка технического состояния сооружения.</w:t>
            </w:r>
          </w:p>
          <w:p w:rsidR="006E3F90" w:rsidRPr="00C41566" w:rsidRDefault="006E3F90" w:rsidP="00C41566">
            <w:pPr>
              <w:spacing w:after="0" w:line="360" w:lineRule="auto"/>
              <w:ind w:firstLine="720"/>
              <w:contextualSpacing/>
              <w:jc w:val="both"/>
              <w:rPr>
                <w:rFonts w:ascii="Times New Roman" w:hAnsi="Times New Roman"/>
                <w:sz w:val="24"/>
                <w:szCs w:val="24"/>
              </w:rPr>
            </w:pPr>
          </w:p>
          <w:p w:rsidR="006E3F90" w:rsidRPr="00C41566" w:rsidRDefault="006E3F90" w:rsidP="00C41566">
            <w:pPr>
              <w:spacing w:after="0" w:line="360" w:lineRule="auto"/>
              <w:contextualSpacing/>
              <w:jc w:val="both"/>
              <w:rPr>
                <w:rFonts w:ascii="Times New Roman" w:hAnsi="Times New Roman"/>
                <w:b/>
                <w:sz w:val="24"/>
                <w:szCs w:val="24"/>
              </w:rPr>
            </w:pPr>
          </w:p>
        </w:tc>
        <w:tc>
          <w:tcPr>
            <w:tcW w:w="739" w:type="pct"/>
            <w:tcBorders>
              <w:top w:val="single" w:sz="4" w:space="0" w:color="000000"/>
              <w:left w:val="single" w:sz="4" w:space="0" w:color="auto"/>
              <w:bottom w:val="single" w:sz="4" w:space="0" w:color="000000"/>
              <w:right w:val="single" w:sz="4" w:space="0" w:color="auto"/>
            </w:tcBorders>
          </w:tcPr>
          <w:p w:rsidR="006E3F90" w:rsidRPr="00434622" w:rsidRDefault="006E3F90" w:rsidP="00C41566">
            <w:pPr>
              <w:spacing w:after="0" w:line="360" w:lineRule="auto"/>
              <w:contextualSpacing/>
              <w:jc w:val="center"/>
              <w:rPr>
                <w:rFonts w:ascii="Times New Roman" w:hAnsi="Times New Roman"/>
                <w:color w:val="000000"/>
                <w:sz w:val="24"/>
                <w:szCs w:val="24"/>
                <w:highlight w:val="yellow"/>
              </w:rPr>
            </w:pPr>
          </w:p>
        </w:tc>
      </w:tr>
      <w:tr w:rsidR="006E3F90" w:rsidRPr="00434622" w:rsidTr="00CC0654">
        <w:trPr>
          <w:trHeight w:val="31"/>
        </w:trPr>
        <w:tc>
          <w:tcPr>
            <w:tcW w:w="1049" w:type="pct"/>
            <w:vMerge/>
            <w:tcBorders>
              <w:top w:val="single" w:sz="4" w:space="0" w:color="auto"/>
              <w:left w:val="single" w:sz="4" w:space="0" w:color="auto"/>
              <w:bottom w:val="single" w:sz="4" w:space="0" w:color="auto"/>
              <w:right w:val="single" w:sz="4" w:space="0" w:color="auto"/>
            </w:tcBorders>
            <w:vAlign w:val="center"/>
            <w:hideMark/>
          </w:tcPr>
          <w:p w:rsidR="006E3F90" w:rsidRPr="00C41566" w:rsidRDefault="006E3F90" w:rsidP="00C41566">
            <w:pPr>
              <w:spacing w:after="0" w:line="360" w:lineRule="auto"/>
              <w:contextualSpacing/>
              <w:rPr>
                <w:rFonts w:ascii="Times New Roman" w:hAnsi="Times New Roman"/>
                <w:b/>
                <w:sz w:val="24"/>
                <w:szCs w:val="24"/>
              </w:rPr>
            </w:pPr>
          </w:p>
        </w:tc>
        <w:tc>
          <w:tcPr>
            <w:tcW w:w="210" w:type="pct"/>
            <w:gridSpan w:val="2"/>
            <w:tcBorders>
              <w:top w:val="single" w:sz="4" w:space="0" w:color="000000"/>
              <w:left w:val="single" w:sz="4" w:space="0" w:color="auto"/>
              <w:bottom w:val="single" w:sz="4" w:space="0" w:color="auto"/>
              <w:right w:val="single" w:sz="4" w:space="0" w:color="auto"/>
            </w:tcBorders>
            <w:hideMark/>
          </w:tcPr>
          <w:p w:rsidR="006E3F90" w:rsidRPr="00C41566" w:rsidRDefault="006E3F90" w:rsidP="00C41566">
            <w:pPr>
              <w:spacing w:after="0" w:line="360" w:lineRule="auto"/>
              <w:contextualSpacing/>
              <w:jc w:val="center"/>
              <w:rPr>
                <w:rFonts w:ascii="Times New Roman" w:hAnsi="Times New Roman"/>
                <w:b/>
                <w:sz w:val="24"/>
                <w:szCs w:val="24"/>
              </w:rPr>
            </w:pPr>
            <w:r w:rsidRPr="00C41566">
              <w:rPr>
                <w:rFonts w:ascii="Times New Roman" w:hAnsi="Times New Roman"/>
                <w:b/>
                <w:sz w:val="24"/>
                <w:szCs w:val="24"/>
              </w:rPr>
              <w:t>2</w:t>
            </w:r>
          </w:p>
        </w:tc>
        <w:tc>
          <w:tcPr>
            <w:tcW w:w="3002" w:type="pct"/>
            <w:tcBorders>
              <w:top w:val="single" w:sz="4" w:space="0" w:color="000000"/>
              <w:left w:val="single" w:sz="4" w:space="0" w:color="auto"/>
              <w:bottom w:val="single" w:sz="4" w:space="0" w:color="auto"/>
              <w:right w:val="single" w:sz="4" w:space="0" w:color="auto"/>
            </w:tcBorders>
          </w:tcPr>
          <w:p w:rsidR="006E3F90" w:rsidRPr="00C41566" w:rsidRDefault="006E3F90" w:rsidP="00C41566">
            <w:pPr>
              <w:spacing w:after="0" w:line="360" w:lineRule="auto"/>
              <w:contextualSpacing/>
              <w:jc w:val="both"/>
              <w:rPr>
                <w:rFonts w:ascii="Times New Roman" w:hAnsi="Times New Roman"/>
                <w:b/>
                <w:sz w:val="24"/>
                <w:szCs w:val="24"/>
              </w:rPr>
            </w:pPr>
            <w:r w:rsidRPr="00C41566">
              <w:rPr>
                <w:rFonts w:ascii="Times New Roman" w:hAnsi="Times New Roman"/>
                <w:b/>
                <w:sz w:val="24"/>
                <w:szCs w:val="24"/>
              </w:rPr>
              <w:t>Дефекты, причины их появления</w:t>
            </w:r>
          </w:p>
          <w:p w:rsidR="006E3F90" w:rsidRPr="00C41566" w:rsidRDefault="006E3F90" w:rsidP="00C41566">
            <w:pPr>
              <w:spacing w:after="0" w:line="360" w:lineRule="auto"/>
              <w:ind w:firstLine="720"/>
              <w:contextualSpacing/>
              <w:jc w:val="both"/>
              <w:rPr>
                <w:rFonts w:ascii="Times New Roman" w:hAnsi="Times New Roman"/>
                <w:sz w:val="24"/>
                <w:szCs w:val="24"/>
              </w:rPr>
            </w:pPr>
            <w:r w:rsidRPr="00C41566">
              <w:rPr>
                <w:rFonts w:ascii="Times New Roman" w:hAnsi="Times New Roman"/>
                <w:sz w:val="24"/>
                <w:szCs w:val="24"/>
              </w:rPr>
              <w:t xml:space="preserve">Дефекты, возникающие в основных конструктивных элементах мостов и других транспортных сооружений, их виды, причины возникновения, последствия, способы их определения, фиксация, наблюдение во времени: в мостовом полотне, опорных частях и подферменниках, пролетном строении, опорах, подмостовой зоне, на сопряжениях с насыпью. </w:t>
            </w:r>
          </w:p>
          <w:p w:rsidR="006E3F90" w:rsidRPr="00C41566" w:rsidRDefault="006E3F90" w:rsidP="00C41566">
            <w:pPr>
              <w:spacing w:after="0" w:line="360" w:lineRule="auto"/>
              <w:contextualSpacing/>
              <w:jc w:val="both"/>
              <w:rPr>
                <w:rFonts w:ascii="Times New Roman" w:hAnsi="Times New Roman"/>
                <w:b/>
                <w:sz w:val="24"/>
                <w:szCs w:val="24"/>
              </w:rPr>
            </w:pPr>
          </w:p>
        </w:tc>
        <w:tc>
          <w:tcPr>
            <w:tcW w:w="739" w:type="pct"/>
            <w:tcBorders>
              <w:top w:val="single" w:sz="4" w:space="0" w:color="000000"/>
              <w:left w:val="single" w:sz="4" w:space="0" w:color="auto"/>
              <w:bottom w:val="single" w:sz="4" w:space="0" w:color="000000"/>
              <w:right w:val="single" w:sz="4" w:space="0" w:color="auto"/>
            </w:tcBorders>
          </w:tcPr>
          <w:p w:rsidR="006E3F90" w:rsidRPr="00434622" w:rsidRDefault="006E3F90" w:rsidP="00C41566">
            <w:pPr>
              <w:spacing w:after="0" w:line="360" w:lineRule="auto"/>
              <w:contextualSpacing/>
              <w:jc w:val="center"/>
              <w:rPr>
                <w:rFonts w:ascii="Times New Roman" w:hAnsi="Times New Roman"/>
                <w:color w:val="000000"/>
                <w:sz w:val="24"/>
                <w:szCs w:val="24"/>
                <w:highlight w:val="yellow"/>
              </w:rPr>
            </w:pPr>
          </w:p>
        </w:tc>
      </w:tr>
      <w:tr w:rsidR="006E3F90" w:rsidRPr="00434622" w:rsidTr="00CC0654">
        <w:trPr>
          <w:trHeight w:val="31"/>
        </w:trPr>
        <w:tc>
          <w:tcPr>
            <w:tcW w:w="1049" w:type="pct"/>
            <w:vMerge/>
            <w:tcBorders>
              <w:top w:val="single" w:sz="4" w:space="0" w:color="auto"/>
              <w:left w:val="single" w:sz="4" w:space="0" w:color="auto"/>
              <w:bottom w:val="single" w:sz="4" w:space="0" w:color="auto"/>
              <w:right w:val="single" w:sz="4" w:space="0" w:color="auto"/>
            </w:tcBorders>
            <w:vAlign w:val="center"/>
            <w:hideMark/>
          </w:tcPr>
          <w:p w:rsidR="006E3F90" w:rsidRPr="00C41566" w:rsidRDefault="006E3F90" w:rsidP="00C41566">
            <w:pPr>
              <w:spacing w:after="0" w:line="360" w:lineRule="auto"/>
              <w:contextualSpacing/>
              <w:rPr>
                <w:rFonts w:ascii="Times New Roman" w:hAnsi="Times New Roman"/>
                <w:b/>
                <w:sz w:val="24"/>
                <w:szCs w:val="24"/>
              </w:rPr>
            </w:pPr>
          </w:p>
        </w:tc>
        <w:tc>
          <w:tcPr>
            <w:tcW w:w="210" w:type="pct"/>
            <w:gridSpan w:val="2"/>
            <w:tcBorders>
              <w:top w:val="single" w:sz="4" w:space="0" w:color="auto"/>
              <w:left w:val="single" w:sz="4" w:space="0" w:color="auto"/>
              <w:bottom w:val="single" w:sz="4" w:space="0" w:color="auto"/>
              <w:right w:val="single" w:sz="4" w:space="0" w:color="auto"/>
            </w:tcBorders>
            <w:hideMark/>
          </w:tcPr>
          <w:p w:rsidR="006E3F90" w:rsidRPr="00C41566" w:rsidRDefault="006E3F90" w:rsidP="00C41566">
            <w:pPr>
              <w:spacing w:after="0" w:line="360" w:lineRule="auto"/>
              <w:contextualSpacing/>
              <w:jc w:val="center"/>
              <w:rPr>
                <w:rFonts w:ascii="Times New Roman" w:hAnsi="Times New Roman"/>
                <w:b/>
                <w:sz w:val="24"/>
                <w:szCs w:val="24"/>
              </w:rPr>
            </w:pPr>
            <w:r w:rsidRPr="00C41566">
              <w:rPr>
                <w:rFonts w:ascii="Times New Roman" w:hAnsi="Times New Roman"/>
                <w:b/>
                <w:sz w:val="24"/>
                <w:szCs w:val="24"/>
              </w:rPr>
              <w:t>3</w:t>
            </w:r>
          </w:p>
        </w:tc>
        <w:tc>
          <w:tcPr>
            <w:tcW w:w="3002" w:type="pct"/>
            <w:tcBorders>
              <w:top w:val="single" w:sz="4" w:space="0" w:color="auto"/>
              <w:left w:val="single" w:sz="4" w:space="0" w:color="auto"/>
              <w:bottom w:val="single" w:sz="4" w:space="0" w:color="auto"/>
              <w:right w:val="single" w:sz="4" w:space="0" w:color="auto"/>
            </w:tcBorders>
          </w:tcPr>
          <w:p w:rsidR="006E3F90" w:rsidRPr="00C41566" w:rsidRDefault="006E3F90" w:rsidP="00C41566">
            <w:pPr>
              <w:spacing w:after="0" w:line="360" w:lineRule="auto"/>
              <w:contextualSpacing/>
              <w:jc w:val="both"/>
              <w:rPr>
                <w:rFonts w:ascii="Times New Roman" w:hAnsi="Times New Roman"/>
                <w:sz w:val="24"/>
                <w:szCs w:val="24"/>
              </w:rPr>
            </w:pPr>
            <w:r w:rsidRPr="00C41566">
              <w:rPr>
                <w:rFonts w:ascii="Times New Roman" w:hAnsi="Times New Roman"/>
                <w:b/>
                <w:sz w:val="24"/>
                <w:szCs w:val="24"/>
              </w:rPr>
              <w:t>Устранение дефектов</w:t>
            </w:r>
            <w:r w:rsidRPr="00C41566">
              <w:rPr>
                <w:rFonts w:ascii="Times New Roman" w:hAnsi="Times New Roman"/>
                <w:sz w:val="24"/>
                <w:szCs w:val="24"/>
              </w:rPr>
              <w:t xml:space="preserve"> Производство работ при устранении дефектов в мостовом полотне, тротуарах, деформационных швах; ремонт гидроизоляции и водоотводных устройств.</w:t>
            </w:r>
          </w:p>
          <w:p w:rsidR="006E3F90" w:rsidRPr="00C41566" w:rsidRDefault="006E3F90" w:rsidP="00C41566">
            <w:pPr>
              <w:spacing w:after="0" w:line="360" w:lineRule="auto"/>
              <w:ind w:firstLine="720"/>
              <w:contextualSpacing/>
              <w:jc w:val="both"/>
              <w:rPr>
                <w:rFonts w:ascii="Times New Roman" w:hAnsi="Times New Roman"/>
                <w:sz w:val="24"/>
                <w:szCs w:val="24"/>
              </w:rPr>
            </w:pPr>
            <w:r w:rsidRPr="00C41566">
              <w:rPr>
                <w:rFonts w:ascii="Times New Roman" w:hAnsi="Times New Roman"/>
                <w:sz w:val="24"/>
                <w:szCs w:val="24"/>
              </w:rPr>
              <w:t>Виды работ, материалы и оборудование для устранения дефектов в железобетонных пролетных строениях и опорах.</w:t>
            </w:r>
          </w:p>
          <w:p w:rsidR="006E3F90" w:rsidRPr="00C41566" w:rsidRDefault="006E3F90" w:rsidP="00C41566">
            <w:pPr>
              <w:spacing w:after="0" w:line="360" w:lineRule="auto"/>
              <w:ind w:firstLine="720"/>
              <w:contextualSpacing/>
              <w:jc w:val="both"/>
              <w:rPr>
                <w:rFonts w:ascii="Times New Roman" w:hAnsi="Times New Roman"/>
                <w:sz w:val="24"/>
                <w:szCs w:val="24"/>
              </w:rPr>
            </w:pPr>
            <w:r w:rsidRPr="00C41566">
              <w:rPr>
                <w:rFonts w:ascii="Times New Roman" w:hAnsi="Times New Roman"/>
                <w:sz w:val="24"/>
                <w:szCs w:val="24"/>
              </w:rPr>
              <w:t xml:space="preserve">Работы в подмостовой зоне, на сопряжениях с насыпью и подходах. </w:t>
            </w:r>
          </w:p>
          <w:p w:rsidR="006E3F90" w:rsidRPr="00C41566" w:rsidRDefault="006E3F90" w:rsidP="00C41566">
            <w:pPr>
              <w:spacing w:after="0" w:line="360" w:lineRule="auto"/>
              <w:contextualSpacing/>
              <w:jc w:val="both"/>
              <w:rPr>
                <w:rFonts w:ascii="Times New Roman" w:hAnsi="Times New Roman"/>
                <w:b/>
                <w:sz w:val="24"/>
                <w:szCs w:val="24"/>
              </w:rPr>
            </w:pPr>
          </w:p>
        </w:tc>
        <w:tc>
          <w:tcPr>
            <w:tcW w:w="739" w:type="pct"/>
            <w:tcBorders>
              <w:top w:val="single" w:sz="4" w:space="0" w:color="000000"/>
              <w:left w:val="single" w:sz="4" w:space="0" w:color="auto"/>
              <w:bottom w:val="single" w:sz="4" w:space="0" w:color="000000"/>
              <w:right w:val="single" w:sz="4" w:space="0" w:color="auto"/>
            </w:tcBorders>
            <w:hideMark/>
          </w:tcPr>
          <w:p w:rsidR="006E3F90" w:rsidRPr="00434622" w:rsidRDefault="006E3F90" w:rsidP="00C41566">
            <w:pPr>
              <w:spacing w:after="0" w:line="360" w:lineRule="auto"/>
              <w:contextualSpacing/>
              <w:rPr>
                <w:rFonts w:ascii="Times New Roman" w:hAnsi="Times New Roman"/>
                <w:color w:val="000000"/>
                <w:sz w:val="24"/>
                <w:szCs w:val="24"/>
                <w:highlight w:val="yellow"/>
              </w:rPr>
            </w:pPr>
          </w:p>
        </w:tc>
      </w:tr>
      <w:tr w:rsidR="006E3F90" w:rsidRPr="00434622" w:rsidTr="00CC0654">
        <w:trPr>
          <w:trHeight w:val="31"/>
        </w:trPr>
        <w:tc>
          <w:tcPr>
            <w:tcW w:w="1049" w:type="pct"/>
            <w:vMerge/>
            <w:tcBorders>
              <w:top w:val="single" w:sz="4" w:space="0" w:color="auto"/>
              <w:left w:val="single" w:sz="4" w:space="0" w:color="auto"/>
              <w:bottom w:val="single" w:sz="4" w:space="0" w:color="auto"/>
              <w:right w:val="single" w:sz="4" w:space="0" w:color="auto"/>
            </w:tcBorders>
            <w:vAlign w:val="center"/>
            <w:hideMark/>
          </w:tcPr>
          <w:p w:rsidR="006E3F90" w:rsidRPr="00C41566" w:rsidRDefault="006E3F90" w:rsidP="00C41566">
            <w:pPr>
              <w:spacing w:after="0" w:line="360" w:lineRule="auto"/>
              <w:contextualSpacing/>
              <w:rPr>
                <w:rFonts w:ascii="Times New Roman" w:hAnsi="Times New Roman"/>
                <w:b/>
                <w:sz w:val="24"/>
                <w:szCs w:val="24"/>
              </w:rPr>
            </w:pPr>
          </w:p>
        </w:tc>
        <w:tc>
          <w:tcPr>
            <w:tcW w:w="210" w:type="pct"/>
            <w:gridSpan w:val="2"/>
            <w:tcBorders>
              <w:top w:val="single" w:sz="4" w:space="0" w:color="auto"/>
              <w:left w:val="single" w:sz="4" w:space="0" w:color="auto"/>
              <w:bottom w:val="single" w:sz="4" w:space="0" w:color="auto"/>
              <w:right w:val="single" w:sz="4" w:space="0" w:color="auto"/>
            </w:tcBorders>
            <w:hideMark/>
          </w:tcPr>
          <w:p w:rsidR="006E3F90" w:rsidRPr="00C41566" w:rsidRDefault="006E3F90" w:rsidP="00C41566">
            <w:pPr>
              <w:spacing w:after="0" w:line="360" w:lineRule="auto"/>
              <w:contextualSpacing/>
              <w:jc w:val="center"/>
              <w:rPr>
                <w:rFonts w:ascii="Times New Roman" w:hAnsi="Times New Roman"/>
                <w:b/>
                <w:sz w:val="24"/>
                <w:szCs w:val="24"/>
              </w:rPr>
            </w:pPr>
            <w:r w:rsidRPr="00C41566">
              <w:rPr>
                <w:rFonts w:ascii="Times New Roman" w:hAnsi="Times New Roman"/>
                <w:b/>
                <w:sz w:val="24"/>
                <w:szCs w:val="24"/>
              </w:rPr>
              <w:t>4</w:t>
            </w:r>
          </w:p>
        </w:tc>
        <w:tc>
          <w:tcPr>
            <w:tcW w:w="3002" w:type="pct"/>
            <w:tcBorders>
              <w:top w:val="single" w:sz="4" w:space="0" w:color="auto"/>
              <w:left w:val="single" w:sz="4" w:space="0" w:color="auto"/>
              <w:bottom w:val="single" w:sz="4" w:space="0" w:color="auto"/>
              <w:right w:val="single" w:sz="4" w:space="0" w:color="auto"/>
            </w:tcBorders>
            <w:hideMark/>
          </w:tcPr>
          <w:p w:rsidR="006E3F90" w:rsidRPr="00C41566" w:rsidRDefault="006E3F90" w:rsidP="00C41566">
            <w:pPr>
              <w:spacing w:after="0" w:line="360" w:lineRule="auto"/>
              <w:contextualSpacing/>
              <w:jc w:val="both"/>
              <w:rPr>
                <w:rFonts w:ascii="Times New Roman" w:hAnsi="Times New Roman"/>
                <w:b/>
                <w:sz w:val="24"/>
                <w:szCs w:val="24"/>
              </w:rPr>
            </w:pPr>
            <w:r w:rsidRPr="00C41566">
              <w:rPr>
                <w:rFonts w:ascii="Times New Roman" w:hAnsi="Times New Roman"/>
                <w:b/>
                <w:sz w:val="24"/>
                <w:szCs w:val="24"/>
              </w:rPr>
              <w:t xml:space="preserve">Уход за сооружением. Пропуск паводка и ледохода </w:t>
            </w:r>
          </w:p>
          <w:p w:rsidR="006E3F90" w:rsidRPr="00C41566" w:rsidRDefault="006E3F90" w:rsidP="00C41566">
            <w:pPr>
              <w:spacing w:after="0" w:line="360" w:lineRule="auto"/>
              <w:ind w:firstLine="720"/>
              <w:contextualSpacing/>
              <w:jc w:val="both"/>
              <w:rPr>
                <w:rFonts w:ascii="Times New Roman" w:hAnsi="Times New Roman"/>
                <w:sz w:val="24"/>
                <w:szCs w:val="24"/>
              </w:rPr>
            </w:pPr>
            <w:r w:rsidRPr="00C41566">
              <w:rPr>
                <w:rFonts w:ascii="Times New Roman" w:hAnsi="Times New Roman"/>
                <w:sz w:val="24"/>
                <w:szCs w:val="24"/>
              </w:rPr>
              <w:lastRenderedPageBreak/>
              <w:t>Состав работ по уходу за сооружением, сезонность выполнения. Производство работ по уходу за сооружением. Организация работ по пропуску паводка и ледохода.</w:t>
            </w:r>
          </w:p>
          <w:p w:rsidR="006E3F90" w:rsidRPr="00C41566" w:rsidRDefault="006E3F90" w:rsidP="00C41566">
            <w:pPr>
              <w:spacing w:after="0" w:line="360" w:lineRule="auto"/>
              <w:ind w:firstLine="720"/>
              <w:contextualSpacing/>
              <w:jc w:val="both"/>
              <w:rPr>
                <w:rFonts w:ascii="Times New Roman" w:hAnsi="Times New Roman"/>
                <w:sz w:val="24"/>
                <w:szCs w:val="24"/>
              </w:rPr>
            </w:pPr>
            <w:r w:rsidRPr="00C41566">
              <w:rPr>
                <w:rFonts w:ascii="Times New Roman" w:hAnsi="Times New Roman"/>
                <w:sz w:val="24"/>
                <w:szCs w:val="24"/>
              </w:rPr>
              <w:t>Организационные мероприятия по пропуску ледохода и высоких вод. Подготовка искусственных сооружений к пропуску ледохода и высоких вод. Ледокольные работы до начала ледохода. Организация работ в период ледохода. Организация работ по пропуску высоких вод. Наблюдение за сооружениями в период высоких вод.</w:t>
            </w:r>
          </w:p>
          <w:p w:rsidR="006E3F90" w:rsidRPr="00C41566" w:rsidRDefault="006E3F90" w:rsidP="00C41566">
            <w:pPr>
              <w:spacing w:after="0" w:line="360" w:lineRule="auto"/>
              <w:contextualSpacing/>
              <w:jc w:val="both"/>
              <w:rPr>
                <w:rFonts w:ascii="Times New Roman" w:hAnsi="Times New Roman"/>
                <w:b/>
                <w:sz w:val="24"/>
                <w:szCs w:val="24"/>
              </w:rPr>
            </w:pPr>
            <w:r w:rsidRPr="00C41566">
              <w:rPr>
                <w:rFonts w:ascii="Times New Roman" w:hAnsi="Times New Roman"/>
                <w:sz w:val="24"/>
                <w:szCs w:val="24"/>
              </w:rPr>
              <w:t>Охрана труда и обеспечение безопасности рабочих и обслуживающего персонала при содержании подмостового русла и регуляционных сооружений</w:t>
            </w:r>
          </w:p>
        </w:tc>
        <w:tc>
          <w:tcPr>
            <w:tcW w:w="739" w:type="pct"/>
            <w:tcBorders>
              <w:top w:val="single" w:sz="4" w:space="0" w:color="000000"/>
              <w:left w:val="single" w:sz="4" w:space="0" w:color="auto"/>
              <w:bottom w:val="single" w:sz="4" w:space="0" w:color="000000"/>
              <w:right w:val="single" w:sz="4" w:space="0" w:color="auto"/>
            </w:tcBorders>
            <w:hideMark/>
          </w:tcPr>
          <w:p w:rsidR="006E3F90" w:rsidRPr="00434622" w:rsidRDefault="006E3F90" w:rsidP="00C41566">
            <w:pPr>
              <w:spacing w:after="0" w:line="360" w:lineRule="auto"/>
              <w:contextualSpacing/>
              <w:jc w:val="center"/>
              <w:rPr>
                <w:rFonts w:ascii="Times New Roman" w:hAnsi="Times New Roman"/>
                <w:color w:val="000000"/>
                <w:sz w:val="24"/>
                <w:szCs w:val="24"/>
                <w:highlight w:val="yellow"/>
              </w:rPr>
            </w:pPr>
          </w:p>
        </w:tc>
      </w:tr>
      <w:tr w:rsidR="006E3F90" w:rsidRPr="00434622" w:rsidTr="00CC0654">
        <w:trPr>
          <w:trHeight w:val="31"/>
        </w:trPr>
        <w:tc>
          <w:tcPr>
            <w:tcW w:w="1049" w:type="pct"/>
            <w:vMerge/>
            <w:tcBorders>
              <w:top w:val="single" w:sz="4" w:space="0" w:color="auto"/>
              <w:left w:val="single" w:sz="4" w:space="0" w:color="auto"/>
              <w:bottom w:val="single" w:sz="4" w:space="0" w:color="auto"/>
              <w:right w:val="single" w:sz="4" w:space="0" w:color="auto"/>
            </w:tcBorders>
            <w:vAlign w:val="center"/>
            <w:hideMark/>
          </w:tcPr>
          <w:p w:rsidR="006E3F90" w:rsidRPr="00C41566" w:rsidRDefault="006E3F90" w:rsidP="00C41566">
            <w:pPr>
              <w:spacing w:after="0" w:line="360" w:lineRule="auto"/>
              <w:contextualSpacing/>
              <w:rPr>
                <w:rFonts w:ascii="Times New Roman" w:hAnsi="Times New Roman"/>
                <w:b/>
                <w:sz w:val="24"/>
                <w:szCs w:val="24"/>
              </w:rPr>
            </w:pPr>
          </w:p>
        </w:tc>
        <w:tc>
          <w:tcPr>
            <w:tcW w:w="210" w:type="pct"/>
            <w:gridSpan w:val="2"/>
            <w:tcBorders>
              <w:top w:val="single" w:sz="4" w:space="0" w:color="auto"/>
              <w:left w:val="single" w:sz="4" w:space="0" w:color="auto"/>
              <w:bottom w:val="single" w:sz="4" w:space="0" w:color="auto"/>
              <w:right w:val="single" w:sz="4" w:space="0" w:color="auto"/>
            </w:tcBorders>
            <w:hideMark/>
          </w:tcPr>
          <w:p w:rsidR="006E3F90" w:rsidRPr="00C41566" w:rsidRDefault="006E3F90" w:rsidP="00C41566">
            <w:pPr>
              <w:spacing w:after="0" w:line="360" w:lineRule="auto"/>
              <w:contextualSpacing/>
              <w:jc w:val="center"/>
              <w:rPr>
                <w:rFonts w:ascii="Times New Roman" w:hAnsi="Times New Roman"/>
                <w:b/>
                <w:sz w:val="24"/>
                <w:szCs w:val="24"/>
              </w:rPr>
            </w:pPr>
            <w:r w:rsidRPr="00C41566">
              <w:rPr>
                <w:rFonts w:ascii="Times New Roman" w:hAnsi="Times New Roman"/>
                <w:b/>
                <w:sz w:val="24"/>
                <w:szCs w:val="24"/>
              </w:rPr>
              <w:t>5</w:t>
            </w:r>
          </w:p>
        </w:tc>
        <w:tc>
          <w:tcPr>
            <w:tcW w:w="3002" w:type="pct"/>
            <w:tcBorders>
              <w:top w:val="single" w:sz="4" w:space="0" w:color="auto"/>
              <w:left w:val="single" w:sz="4" w:space="0" w:color="auto"/>
              <w:bottom w:val="single" w:sz="4" w:space="0" w:color="auto"/>
              <w:right w:val="single" w:sz="4" w:space="0" w:color="auto"/>
            </w:tcBorders>
          </w:tcPr>
          <w:p w:rsidR="006E3F90" w:rsidRPr="00C41566" w:rsidRDefault="006E3F90" w:rsidP="00C41566">
            <w:pPr>
              <w:spacing w:after="0" w:line="360" w:lineRule="auto"/>
              <w:contextualSpacing/>
              <w:jc w:val="both"/>
              <w:rPr>
                <w:rFonts w:ascii="Times New Roman" w:hAnsi="Times New Roman"/>
                <w:b/>
                <w:sz w:val="24"/>
                <w:szCs w:val="24"/>
              </w:rPr>
            </w:pPr>
            <w:r w:rsidRPr="00C41566">
              <w:rPr>
                <w:rFonts w:ascii="Times New Roman" w:hAnsi="Times New Roman"/>
                <w:b/>
                <w:sz w:val="24"/>
                <w:szCs w:val="24"/>
              </w:rPr>
              <w:t>Капитальный ремонт малых и средних автодорожных железобетонных мостов</w:t>
            </w:r>
          </w:p>
          <w:p w:rsidR="006E3F90" w:rsidRPr="00C41566" w:rsidRDefault="006E3F90" w:rsidP="00C41566">
            <w:pPr>
              <w:spacing w:after="0" w:line="360" w:lineRule="auto"/>
              <w:ind w:firstLine="720"/>
              <w:contextualSpacing/>
              <w:jc w:val="both"/>
              <w:rPr>
                <w:rFonts w:ascii="Times New Roman" w:hAnsi="Times New Roman"/>
                <w:sz w:val="24"/>
                <w:szCs w:val="24"/>
              </w:rPr>
            </w:pPr>
            <w:r w:rsidRPr="00C41566">
              <w:rPr>
                <w:rFonts w:ascii="Times New Roman" w:hAnsi="Times New Roman"/>
                <w:sz w:val="24"/>
                <w:szCs w:val="24"/>
              </w:rPr>
              <w:t>Возможные способы уширения проезжей части моста при увеличении габарита проезда. Основные виды ремонтных работ при уширении моста.</w:t>
            </w:r>
          </w:p>
          <w:p w:rsidR="006E3F90" w:rsidRPr="00C41566" w:rsidRDefault="006E3F90" w:rsidP="00C41566">
            <w:pPr>
              <w:spacing w:after="0" w:line="360" w:lineRule="auto"/>
              <w:ind w:firstLine="720"/>
              <w:contextualSpacing/>
              <w:jc w:val="both"/>
              <w:rPr>
                <w:rFonts w:ascii="Times New Roman" w:hAnsi="Times New Roman"/>
                <w:sz w:val="24"/>
                <w:szCs w:val="24"/>
              </w:rPr>
            </w:pPr>
            <w:r w:rsidRPr="00C41566">
              <w:rPr>
                <w:rFonts w:ascii="Times New Roman" w:hAnsi="Times New Roman"/>
                <w:sz w:val="24"/>
                <w:szCs w:val="24"/>
              </w:rPr>
              <w:t>Ремонт и усилие железобетонных и металлических балок пролетного строения. Конструкция усиления, материалы, производство работ.</w:t>
            </w:r>
          </w:p>
          <w:p w:rsidR="006E3F90" w:rsidRPr="00C41566" w:rsidRDefault="006E3F90" w:rsidP="00C41566">
            <w:pPr>
              <w:spacing w:after="0" w:line="360" w:lineRule="auto"/>
              <w:ind w:firstLine="720"/>
              <w:contextualSpacing/>
              <w:jc w:val="both"/>
              <w:rPr>
                <w:rFonts w:ascii="Times New Roman" w:hAnsi="Times New Roman"/>
                <w:sz w:val="24"/>
                <w:szCs w:val="24"/>
              </w:rPr>
            </w:pPr>
            <w:r w:rsidRPr="00C41566">
              <w:rPr>
                <w:rFonts w:ascii="Times New Roman" w:hAnsi="Times New Roman"/>
                <w:sz w:val="24"/>
                <w:szCs w:val="24"/>
              </w:rPr>
              <w:t>Ремонт и усиление опор, опорных частей и подферменников; конструкция железобетонной рубашки и других элементов усиления, материалы, производство работ.</w:t>
            </w:r>
          </w:p>
          <w:p w:rsidR="006E3F90" w:rsidRPr="00C41566" w:rsidRDefault="006E3F90" w:rsidP="00C41566">
            <w:pPr>
              <w:spacing w:after="0" w:line="360" w:lineRule="auto"/>
              <w:ind w:firstLine="720"/>
              <w:contextualSpacing/>
              <w:jc w:val="both"/>
              <w:rPr>
                <w:rFonts w:ascii="Times New Roman" w:hAnsi="Times New Roman"/>
                <w:sz w:val="24"/>
                <w:szCs w:val="24"/>
              </w:rPr>
            </w:pPr>
            <w:r w:rsidRPr="00C41566">
              <w:rPr>
                <w:rFonts w:ascii="Times New Roman" w:hAnsi="Times New Roman"/>
                <w:sz w:val="24"/>
                <w:szCs w:val="24"/>
              </w:rPr>
              <w:t>Организация работ при реконструкции сооружения.</w:t>
            </w:r>
          </w:p>
          <w:p w:rsidR="006E3F90" w:rsidRPr="00C41566" w:rsidRDefault="006E3F90" w:rsidP="00C41566">
            <w:pPr>
              <w:spacing w:after="0" w:line="360" w:lineRule="auto"/>
              <w:contextualSpacing/>
              <w:jc w:val="both"/>
              <w:rPr>
                <w:rFonts w:ascii="Times New Roman" w:hAnsi="Times New Roman"/>
                <w:b/>
                <w:sz w:val="24"/>
                <w:szCs w:val="24"/>
              </w:rPr>
            </w:pPr>
          </w:p>
        </w:tc>
        <w:tc>
          <w:tcPr>
            <w:tcW w:w="739" w:type="pct"/>
            <w:tcBorders>
              <w:top w:val="single" w:sz="4" w:space="0" w:color="000000"/>
              <w:left w:val="single" w:sz="4" w:space="0" w:color="auto"/>
              <w:bottom w:val="single" w:sz="4" w:space="0" w:color="000000"/>
              <w:right w:val="single" w:sz="4" w:space="0" w:color="auto"/>
            </w:tcBorders>
          </w:tcPr>
          <w:p w:rsidR="006E3F90" w:rsidRPr="00434622" w:rsidRDefault="006E3F90" w:rsidP="00C41566">
            <w:pPr>
              <w:spacing w:after="0" w:line="360" w:lineRule="auto"/>
              <w:contextualSpacing/>
              <w:jc w:val="center"/>
              <w:rPr>
                <w:rFonts w:ascii="Times New Roman" w:hAnsi="Times New Roman"/>
                <w:color w:val="000000"/>
                <w:sz w:val="24"/>
                <w:szCs w:val="24"/>
                <w:highlight w:val="yellow"/>
              </w:rPr>
            </w:pPr>
          </w:p>
        </w:tc>
      </w:tr>
      <w:tr w:rsidR="006E3F90" w:rsidRPr="00434622" w:rsidTr="00CC0654">
        <w:trPr>
          <w:trHeight w:val="31"/>
        </w:trPr>
        <w:tc>
          <w:tcPr>
            <w:tcW w:w="1049" w:type="pct"/>
            <w:vMerge/>
            <w:tcBorders>
              <w:top w:val="single" w:sz="4" w:space="0" w:color="auto"/>
              <w:left w:val="single" w:sz="4" w:space="0" w:color="auto"/>
              <w:bottom w:val="single" w:sz="4" w:space="0" w:color="auto"/>
              <w:right w:val="single" w:sz="4" w:space="0" w:color="auto"/>
            </w:tcBorders>
            <w:vAlign w:val="center"/>
            <w:hideMark/>
          </w:tcPr>
          <w:p w:rsidR="006E3F90" w:rsidRPr="00C41566" w:rsidRDefault="006E3F90" w:rsidP="00C41566">
            <w:pPr>
              <w:spacing w:after="0" w:line="360" w:lineRule="auto"/>
              <w:contextualSpacing/>
              <w:rPr>
                <w:rFonts w:ascii="Times New Roman" w:hAnsi="Times New Roman"/>
                <w:b/>
                <w:sz w:val="24"/>
                <w:szCs w:val="24"/>
              </w:rPr>
            </w:pPr>
          </w:p>
        </w:tc>
        <w:tc>
          <w:tcPr>
            <w:tcW w:w="210" w:type="pct"/>
            <w:gridSpan w:val="2"/>
            <w:tcBorders>
              <w:top w:val="single" w:sz="4" w:space="0" w:color="auto"/>
              <w:left w:val="single" w:sz="4" w:space="0" w:color="auto"/>
              <w:bottom w:val="single" w:sz="4" w:space="0" w:color="auto"/>
              <w:right w:val="single" w:sz="4" w:space="0" w:color="auto"/>
            </w:tcBorders>
            <w:hideMark/>
          </w:tcPr>
          <w:p w:rsidR="006E3F90" w:rsidRPr="00C41566" w:rsidRDefault="006E3F90" w:rsidP="00C41566">
            <w:pPr>
              <w:spacing w:after="0" w:line="360" w:lineRule="auto"/>
              <w:contextualSpacing/>
              <w:jc w:val="center"/>
              <w:rPr>
                <w:rFonts w:ascii="Times New Roman" w:hAnsi="Times New Roman"/>
                <w:b/>
                <w:sz w:val="24"/>
                <w:szCs w:val="24"/>
              </w:rPr>
            </w:pPr>
            <w:r w:rsidRPr="00C41566">
              <w:rPr>
                <w:rFonts w:ascii="Times New Roman" w:hAnsi="Times New Roman"/>
                <w:b/>
                <w:sz w:val="24"/>
                <w:szCs w:val="24"/>
              </w:rPr>
              <w:t>6</w:t>
            </w:r>
          </w:p>
        </w:tc>
        <w:tc>
          <w:tcPr>
            <w:tcW w:w="3002" w:type="pct"/>
            <w:tcBorders>
              <w:top w:val="single" w:sz="4" w:space="0" w:color="auto"/>
              <w:left w:val="single" w:sz="4" w:space="0" w:color="auto"/>
              <w:bottom w:val="single" w:sz="4" w:space="0" w:color="auto"/>
              <w:right w:val="single" w:sz="4" w:space="0" w:color="auto"/>
            </w:tcBorders>
          </w:tcPr>
          <w:p w:rsidR="006E3F90" w:rsidRPr="00C41566" w:rsidRDefault="006E3F90" w:rsidP="00C41566">
            <w:pPr>
              <w:spacing w:after="0" w:line="360" w:lineRule="auto"/>
              <w:contextualSpacing/>
              <w:jc w:val="both"/>
              <w:rPr>
                <w:rFonts w:ascii="Times New Roman" w:hAnsi="Times New Roman"/>
                <w:b/>
                <w:sz w:val="24"/>
                <w:szCs w:val="24"/>
              </w:rPr>
            </w:pPr>
            <w:r w:rsidRPr="00C41566">
              <w:rPr>
                <w:rFonts w:ascii="Times New Roman" w:hAnsi="Times New Roman"/>
                <w:b/>
                <w:sz w:val="24"/>
                <w:szCs w:val="24"/>
              </w:rPr>
              <w:t>Ремонт водопропускных труб и других  транспортных сооружений</w:t>
            </w:r>
          </w:p>
          <w:p w:rsidR="006E3F90" w:rsidRPr="00C41566" w:rsidRDefault="006E3F90" w:rsidP="00C41566">
            <w:pPr>
              <w:spacing w:after="0" w:line="360" w:lineRule="auto"/>
              <w:ind w:firstLine="720"/>
              <w:contextualSpacing/>
              <w:jc w:val="both"/>
              <w:rPr>
                <w:rFonts w:ascii="Times New Roman" w:hAnsi="Times New Roman"/>
                <w:sz w:val="24"/>
                <w:szCs w:val="24"/>
              </w:rPr>
            </w:pPr>
            <w:r w:rsidRPr="00C41566">
              <w:rPr>
                <w:rFonts w:ascii="Times New Roman" w:hAnsi="Times New Roman"/>
                <w:sz w:val="24"/>
                <w:szCs w:val="24"/>
              </w:rPr>
              <w:lastRenderedPageBreak/>
              <w:t>Планово-предупредительный (ППР) и капитальный ремонт сооружения, периодичность, виды работ, материалы, исполнители. Использование полимерных составов и полимер раствора.</w:t>
            </w:r>
          </w:p>
          <w:p w:rsidR="006E3F90" w:rsidRPr="00C41566" w:rsidRDefault="006E3F90" w:rsidP="00C41566">
            <w:pPr>
              <w:spacing w:after="0" w:line="360" w:lineRule="auto"/>
              <w:contextualSpacing/>
              <w:jc w:val="both"/>
              <w:rPr>
                <w:rFonts w:ascii="Times New Roman" w:hAnsi="Times New Roman"/>
                <w:b/>
                <w:sz w:val="24"/>
                <w:szCs w:val="24"/>
              </w:rPr>
            </w:pPr>
          </w:p>
        </w:tc>
        <w:tc>
          <w:tcPr>
            <w:tcW w:w="739" w:type="pct"/>
            <w:tcBorders>
              <w:top w:val="single" w:sz="4" w:space="0" w:color="000000"/>
              <w:left w:val="single" w:sz="4" w:space="0" w:color="auto"/>
              <w:bottom w:val="single" w:sz="4" w:space="0" w:color="000000"/>
              <w:right w:val="single" w:sz="4" w:space="0" w:color="auto"/>
            </w:tcBorders>
          </w:tcPr>
          <w:p w:rsidR="006E3F90" w:rsidRPr="00434622" w:rsidRDefault="006E3F90" w:rsidP="00C41566">
            <w:pPr>
              <w:spacing w:after="0" w:line="360" w:lineRule="auto"/>
              <w:contextualSpacing/>
              <w:rPr>
                <w:rFonts w:ascii="Times New Roman" w:hAnsi="Times New Roman"/>
                <w:color w:val="000000"/>
                <w:sz w:val="24"/>
                <w:szCs w:val="24"/>
                <w:highlight w:val="yellow"/>
              </w:rPr>
            </w:pPr>
          </w:p>
        </w:tc>
      </w:tr>
      <w:tr w:rsidR="006E3F90" w:rsidRPr="00434622" w:rsidTr="00CC0654">
        <w:trPr>
          <w:trHeight w:val="31"/>
        </w:trPr>
        <w:tc>
          <w:tcPr>
            <w:tcW w:w="1049" w:type="pct"/>
            <w:vMerge/>
            <w:tcBorders>
              <w:top w:val="single" w:sz="4" w:space="0" w:color="auto"/>
              <w:left w:val="single" w:sz="4" w:space="0" w:color="auto"/>
              <w:bottom w:val="single" w:sz="4" w:space="0" w:color="auto"/>
              <w:right w:val="single" w:sz="4" w:space="0" w:color="auto"/>
            </w:tcBorders>
            <w:vAlign w:val="center"/>
            <w:hideMark/>
          </w:tcPr>
          <w:p w:rsidR="006E3F90" w:rsidRPr="00C41566" w:rsidRDefault="006E3F90" w:rsidP="00C41566">
            <w:pPr>
              <w:spacing w:after="0" w:line="360" w:lineRule="auto"/>
              <w:contextualSpacing/>
              <w:rPr>
                <w:rFonts w:ascii="Times New Roman" w:hAnsi="Times New Roman"/>
                <w:b/>
                <w:sz w:val="24"/>
                <w:szCs w:val="24"/>
              </w:rPr>
            </w:pPr>
          </w:p>
        </w:tc>
        <w:tc>
          <w:tcPr>
            <w:tcW w:w="210" w:type="pct"/>
            <w:gridSpan w:val="2"/>
            <w:tcBorders>
              <w:top w:val="single" w:sz="4" w:space="0" w:color="auto"/>
              <w:left w:val="single" w:sz="4" w:space="0" w:color="auto"/>
              <w:bottom w:val="single" w:sz="4" w:space="0" w:color="auto"/>
              <w:right w:val="single" w:sz="4" w:space="0" w:color="auto"/>
            </w:tcBorders>
            <w:hideMark/>
          </w:tcPr>
          <w:p w:rsidR="006E3F90" w:rsidRPr="00C41566" w:rsidRDefault="006E3F90" w:rsidP="00C41566">
            <w:pPr>
              <w:spacing w:after="0" w:line="360" w:lineRule="auto"/>
              <w:contextualSpacing/>
              <w:jc w:val="center"/>
              <w:rPr>
                <w:rFonts w:ascii="Times New Roman" w:hAnsi="Times New Roman"/>
                <w:b/>
                <w:sz w:val="24"/>
                <w:szCs w:val="24"/>
              </w:rPr>
            </w:pPr>
            <w:r w:rsidRPr="00C41566">
              <w:rPr>
                <w:rFonts w:ascii="Times New Roman" w:hAnsi="Times New Roman"/>
                <w:b/>
                <w:sz w:val="24"/>
                <w:szCs w:val="24"/>
              </w:rPr>
              <w:t>7</w:t>
            </w:r>
          </w:p>
        </w:tc>
        <w:tc>
          <w:tcPr>
            <w:tcW w:w="3002" w:type="pct"/>
            <w:tcBorders>
              <w:top w:val="single" w:sz="4" w:space="0" w:color="auto"/>
              <w:left w:val="single" w:sz="4" w:space="0" w:color="auto"/>
              <w:bottom w:val="single" w:sz="4" w:space="0" w:color="auto"/>
              <w:right w:val="single" w:sz="4" w:space="0" w:color="auto"/>
            </w:tcBorders>
          </w:tcPr>
          <w:p w:rsidR="006E3F90" w:rsidRPr="00C41566" w:rsidRDefault="006E3F90" w:rsidP="00C41566">
            <w:pPr>
              <w:spacing w:after="0" w:line="360" w:lineRule="auto"/>
              <w:contextualSpacing/>
              <w:jc w:val="both"/>
              <w:rPr>
                <w:rFonts w:ascii="Times New Roman" w:hAnsi="Times New Roman"/>
                <w:b/>
                <w:sz w:val="24"/>
                <w:szCs w:val="24"/>
              </w:rPr>
            </w:pPr>
            <w:r w:rsidRPr="00C41566">
              <w:rPr>
                <w:rFonts w:ascii="Times New Roman" w:hAnsi="Times New Roman"/>
                <w:b/>
                <w:sz w:val="24"/>
                <w:szCs w:val="24"/>
              </w:rPr>
              <w:t>Организация движения по мостам. Обеспечение безопасности движения</w:t>
            </w:r>
          </w:p>
          <w:p w:rsidR="006E3F90" w:rsidRPr="00C41566" w:rsidRDefault="006E3F90" w:rsidP="00C41566">
            <w:pPr>
              <w:spacing w:after="0" w:line="360" w:lineRule="auto"/>
              <w:ind w:firstLine="720"/>
              <w:contextualSpacing/>
              <w:jc w:val="both"/>
              <w:rPr>
                <w:rFonts w:ascii="Times New Roman" w:hAnsi="Times New Roman"/>
                <w:sz w:val="24"/>
                <w:szCs w:val="24"/>
              </w:rPr>
            </w:pPr>
            <w:r w:rsidRPr="00C41566">
              <w:rPr>
                <w:rFonts w:ascii="Times New Roman" w:hAnsi="Times New Roman"/>
                <w:sz w:val="24"/>
                <w:szCs w:val="24"/>
              </w:rPr>
              <w:t>Классы временных подвижных нагрузок, правила регулирования транспортных потоков.</w:t>
            </w:r>
          </w:p>
          <w:p w:rsidR="006E3F90" w:rsidRPr="00C41566" w:rsidRDefault="006E3F90" w:rsidP="00C41566">
            <w:pPr>
              <w:spacing w:after="0" w:line="360" w:lineRule="auto"/>
              <w:ind w:firstLine="720"/>
              <w:contextualSpacing/>
              <w:jc w:val="both"/>
              <w:rPr>
                <w:rFonts w:ascii="Times New Roman" w:hAnsi="Times New Roman"/>
                <w:sz w:val="24"/>
                <w:szCs w:val="24"/>
              </w:rPr>
            </w:pPr>
            <w:r w:rsidRPr="00C41566">
              <w:rPr>
                <w:rFonts w:ascii="Times New Roman" w:hAnsi="Times New Roman"/>
                <w:sz w:val="24"/>
                <w:szCs w:val="24"/>
              </w:rPr>
              <w:t>Порядок пропуска сверхнормативных нагрузок.</w:t>
            </w:r>
          </w:p>
          <w:p w:rsidR="006E3F90" w:rsidRPr="00C41566" w:rsidRDefault="006E3F90" w:rsidP="00C41566">
            <w:pPr>
              <w:spacing w:after="0" w:line="360" w:lineRule="auto"/>
              <w:ind w:firstLine="720"/>
              <w:contextualSpacing/>
              <w:jc w:val="both"/>
              <w:rPr>
                <w:rFonts w:ascii="Times New Roman" w:hAnsi="Times New Roman"/>
                <w:sz w:val="24"/>
                <w:szCs w:val="24"/>
              </w:rPr>
            </w:pPr>
            <w:r w:rsidRPr="00C41566">
              <w:rPr>
                <w:rFonts w:ascii="Times New Roman" w:hAnsi="Times New Roman"/>
                <w:sz w:val="24"/>
                <w:szCs w:val="24"/>
              </w:rPr>
              <w:t>Размещение дорожных и ограничительных знаков, ограждающих устройств на подходах к мосту. Различные типы ограждающих устройств.</w:t>
            </w:r>
          </w:p>
          <w:p w:rsidR="006E3F90" w:rsidRPr="00C41566" w:rsidRDefault="006E3F90" w:rsidP="00C41566">
            <w:pPr>
              <w:spacing w:after="0" w:line="360" w:lineRule="auto"/>
              <w:ind w:firstLine="720"/>
              <w:contextualSpacing/>
              <w:jc w:val="both"/>
              <w:rPr>
                <w:rFonts w:ascii="Times New Roman" w:hAnsi="Times New Roman"/>
                <w:sz w:val="24"/>
                <w:szCs w:val="24"/>
              </w:rPr>
            </w:pPr>
            <w:r w:rsidRPr="00C41566">
              <w:rPr>
                <w:rFonts w:ascii="Times New Roman" w:hAnsi="Times New Roman"/>
                <w:sz w:val="24"/>
                <w:szCs w:val="24"/>
              </w:rPr>
              <w:t>Установка судовой сигнализации.</w:t>
            </w:r>
          </w:p>
          <w:p w:rsidR="006E3F90" w:rsidRPr="00C41566" w:rsidRDefault="006E3F90" w:rsidP="00C41566">
            <w:pPr>
              <w:spacing w:after="0" w:line="360" w:lineRule="auto"/>
              <w:ind w:firstLine="720"/>
              <w:contextualSpacing/>
              <w:jc w:val="both"/>
              <w:rPr>
                <w:rFonts w:ascii="Times New Roman" w:hAnsi="Times New Roman"/>
                <w:sz w:val="24"/>
                <w:szCs w:val="24"/>
              </w:rPr>
            </w:pPr>
            <w:r w:rsidRPr="00C41566">
              <w:rPr>
                <w:rFonts w:ascii="Times New Roman" w:hAnsi="Times New Roman"/>
                <w:sz w:val="24"/>
                <w:szCs w:val="24"/>
              </w:rPr>
              <w:t>Обеспечение безопасности движения на дорожно-транспортных сооружениях.</w:t>
            </w:r>
          </w:p>
          <w:p w:rsidR="006E3F90" w:rsidRPr="00C41566" w:rsidRDefault="006E3F90" w:rsidP="00C41566">
            <w:pPr>
              <w:spacing w:after="0" w:line="360" w:lineRule="auto"/>
              <w:ind w:firstLine="720"/>
              <w:contextualSpacing/>
              <w:jc w:val="both"/>
              <w:rPr>
                <w:rFonts w:ascii="Times New Roman" w:hAnsi="Times New Roman"/>
                <w:sz w:val="24"/>
                <w:szCs w:val="24"/>
              </w:rPr>
            </w:pPr>
            <w:r w:rsidRPr="00C41566">
              <w:rPr>
                <w:rFonts w:ascii="Times New Roman" w:hAnsi="Times New Roman"/>
                <w:sz w:val="24"/>
                <w:szCs w:val="24"/>
              </w:rPr>
              <w:t>Влияние профиля и плана мостового перехода на безопасность движения транспорта.</w:t>
            </w:r>
          </w:p>
          <w:p w:rsidR="006E3F90" w:rsidRPr="00C41566" w:rsidRDefault="006E3F90" w:rsidP="00C41566">
            <w:pPr>
              <w:spacing w:after="0" w:line="360" w:lineRule="auto"/>
              <w:ind w:firstLine="720"/>
              <w:contextualSpacing/>
              <w:jc w:val="both"/>
              <w:rPr>
                <w:rFonts w:ascii="Times New Roman" w:hAnsi="Times New Roman"/>
                <w:sz w:val="24"/>
                <w:szCs w:val="24"/>
              </w:rPr>
            </w:pPr>
            <w:r w:rsidRPr="00C41566">
              <w:rPr>
                <w:rFonts w:ascii="Times New Roman" w:hAnsi="Times New Roman"/>
                <w:sz w:val="24"/>
                <w:szCs w:val="24"/>
              </w:rPr>
              <w:t>Типы и материал ограждений проезжей части на мостах и подходах.</w:t>
            </w:r>
          </w:p>
          <w:p w:rsidR="006E3F90" w:rsidRPr="00C41566" w:rsidRDefault="006E3F90" w:rsidP="00C41566">
            <w:pPr>
              <w:spacing w:after="0" w:line="360" w:lineRule="auto"/>
              <w:ind w:firstLine="720"/>
              <w:contextualSpacing/>
              <w:jc w:val="both"/>
              <w:rPr>
                <w:rFonts w:ascii="Times New Roman" w:hAnsi="Times New Roman"/>
                <w:sz w:val="24"/>
                <w:szCs w:val="24"/>
              </w:rPr>
            </w:pPr>
            <w:r w:rsidRPr="00C41566">
              <w:rPr>
                <w:rFonts w:ascii="Times New Roman" w:hAnsi="Times New Roman"/>
                <w:sz w:val="24"/>
                <w:szCs w:val="24"/>
              </w:rPr>
              <w:t>Специальные меры борьбы с гололедом.</w:t>
            </w:r>
          </w:p>
          <w:p w:rsidR="006E3F90" w:rsidRPr="00C41566" w:rsidRDefault="006E3F90" w:rsidP="00C41566">
            <w:pPr>
              <w:spacing w:after="0" w:line="360" w:lineRule="auto"/>
              <w:ind w:firstLine="720"/>
              <w:contextualSpacing/>
              <w:jc w:val="both"/>
              <w:rPr>
                <w:rFonts w:ascii="Times New Roman" w:hAnsi="Times New Roman"/>
                <w:sz w:val="24"/>
                <w:szCs w:val="24"/>
              </w:rPr>
            </w:pPr>
            <w:r w:rsidRPr="00C41566">
              <w:rPr>
                <w:rFonts w:ascii="Times New Roman" w:hAnsi="Times New Roman"/>
                <w:sz w:val="24"/>
                <w:szCs w:val="24"/>
              </w:rPr>
              <w:t>Требования, предъявляемые к расположению и схемам путепроводов. Конструктивные меры для защиты опор путепроводов, эстакад и речных опор мостов.</w:t>
            </w:r>
          </w:p>
          <w:p w:rsidR="006E3F90" w:rsidRPr="00C41566" w:rsidRDefault="006E3F90" w:rsidP="00C41566">
            <w:pPr>
              <w:spacing w:after="0" w:line="360" w:lineRule="auto"/>
              <w:ind w:firstLine="720"/>
              <w:contextualSpacing/>
              <w:jc w:val="both"/>
              <w:rPr>
                <w:rFonts w:ascii="Times New Roman" w:hAnsi="Times New Roman"/>
                <w:sz w:val="24"/>
                <w:szCs w:val="24"/>
              </w:rPr>
            </w:pPr>
            <w:r w:rsidRPr="00C41566">
              <w:rPr>
                <w:rFonts w:ascii="Times New Roman" w:hAnsi="Times New Roman"/>
                <w:sz w:val="24"/>
                <w:szCs w:val="24"/>
              </w:rPr>
              <w:t>Влияние освещения на безопасность движения.</w:t>
            </w:r>
          </w:p>
          <w:p w:rsidR="006E3F90" w:rsidRPr="00C41566" w:rsidRDefault="006E3F90" w:rsidP="00C41566">
            <w:pPr>
              <w:spacing w:after="0" w:line="360" w:lineRule="auto"/>
              <w:ind w:left="850" w:hanging="283"/>
              <w:contextualSpacing/>
              <w:jc w:val="both"/>
              <w:rPr>
                <w:rFonts w:ascii="Times New Roman" w:hAnsi="Times New Roman"/>
                <w:sz w:val="24"/>
                <w:szCs w:val="24"/>
              </w:rPr>
            </w:pPr>
          </w:p>
        </w:tc>
        <w:tc>
          <w:tcPr>
            <w:tcW w:w="739" w:type="pct"/>
            <w:tcBorders>
              <w:top w:val="single" w:sz="4" w:space="0" w:color="000000"/>
              <w:left w:val="single" w:sz="4" w:space="0" w:color="auto"/>
              <w:bottom w:val="single" w:sz="4" w:space="0" w:color="000000"/>
              <w:right w:val="single" w:sz="4" w:space="0" w:color="auto"/>
            </w:tcBorders>
          </w:tcPr>
          <w:p w:rsidR="006E3F90" w:rsidRPr="00434622" w:rsidRDefault="006E3F90" w:rsidP="00C41566">
            <w:pPr>
              <w:spacing w:after="0" w:line="360" w:lineRule="auto"/>
              <w:contextualSpacing/>
              <w:jc w:val="center"/>
              <w:rPr>
                <w:rFonts w:ascii="Times New Roman" w:hAnsi="Times New Roman"/>
                <w:color w:val="000000"/>
                <w:sz w:val="24"/>
                <w:szCs w:val="24"/>
                <w:highlight w:val="yellow"/>
              </w:rPr>
            </w:pPr>
          </w:p>
        </w:tc>
      </w:tr>
      <w:tr w:rsidR="006E3F90" w:rsidRPr="00434622" w:rsidTr="00CC0654">
        <w:trPr>
          <w:trHeight w:val="31"/>
        </w:trPr>
        <w:tc>
          <w:tcPr>
            <w:tcW w:w="1049" w:type="pct"/>
            <w:vMerge/>
            <w:tcBorders>
              <w:top w:val="single" w:sz="4" w:space="0" w:color="auto"/>
              <w:left w:val="single" w:sz="4" w:space="0" w:color="auto"/>
              <w:bottom w:val="single" w:sz="4" w:space="0" w:color="auto"/>
              <w:right w:val="single" w:sz="4" w:space="0" w:color="auto"/>
            </w:tcBorders>
            <w:vAlign w:val="center"/>
            <w:hideMark/>
          </w:tcPr>
          <w:p w:rsidR="006E3F90" w:rsidRPr="00C41566" w:rsidRDefault="006E3F90" w:rsidP="00C41566">
            <w:pPr>
              <w:spacing w:after="0" w:line="360" w:lineRule="auto"/>
              <w:contextualSpacing/>
              <w:rPr>
                <w:rFonts w:ascii="Times New Roman" w:hAnsi="Times New Roman"/>
                <w:b/>
                <w:sz w:val="24"/>
                <w:szCs w:val="24"/>
              </w:rPr>
            </w:pPr>
          </w:p>
        </w:tc>
        <w:tc>
          <w:tcPr>
            <w:tcW w:w="210" w:type="pct"/>
            <w:gridSpan w:val="2"/>
            <w:tcBorders>
              <w:top w:val="single" w:sz="4" w:space="0" w:color="auto"/>
              <w:left w:val="single" w:sz="4" w:space="0" w:color="auto"/>
              <w:bottom w:val="single" w:sz="4" w:space="0" w:color="auto"/>
              <w:right w:val="single" w:sz="4" w:space="0" w:color="auto"/>
            </w:tcBorders>
          </w:tcPr>
          <w:p w:rsidR="006E3F90" w:rsidRPr="00C41566" w:rsidRDefault="006E3F90" w:rsidP="00C41566">
            <w:pPr>
              <w:spacing w:after="0" w:line="360" w:lineRule="auto"/>
              <w:contextualSpacing/>
              <w:jc w:val="center"/>
              <w:rPr>
                <w:rFonts w:ascii="Times New Roman" w:hAnsi="Times New Roman"/>
                <w:sz w:val="24"/>
                <w:szCs w:val="24"/>
              </w:rPr>
            </w:pPr>
          </w:p>
        </w:tc>
        <w:tc>
          <w:tcPr>
            <w:tcW w:w="3002" w:type="pct"/>
            <w:tcBorders>
              <w:top w:val="single" w:sz="4" w:space="0" w:color="auto"/>
              <w:left w:val="single" w:sz="4" w:space="0" w:color="auto"/>
              <w:bottom w:val="single" w:sz="4" w:space="0" w:color="auto"/>
              <w:right w:val="single" w:sz="4" w:space="0" w:color="auto"/>
            </w:tcBorders>
            <w:hideMark/>
          </w:tcPr>
          <w:p w:rsidR="006E3F90" w:rsidRPr="00C41566" w:rsidRDefault="006E3F90" w:rsidP="00C41566">
            <w:pPr>
              <w:spacing w:after="0" w:line="360" w:lineRule="auto"/>
              <w:contextualSpacing/>
              <w:jc w:val="both"/>
              <w:rPr>
                <w:rFonts w:ascii="Times New Roman" w:hAnsi="Times New Roman"/>
                <w:sz w:val="24"/>
                <w:szCs w:val="24"/>
              </w:rPr>
            </w:pPr>
            <w:r w:rsidRPr="00C41566">
              <w:rPr>
                <w:rFonts w:ascii="Times New Roman" w:eastAsia="Calibri" w:hAnsi="Times New Roman"/>
                <w:b/>
                <w:bCs/>
                <w:sz w:val="24"/>
                <w:szCs w:val="24"/>
              </w:rPr>
              <w:t>В том числе, практических занятий и лабораторных работ</w:t>
            </w:r>
          </w:p>
        </w:tc>
        <w:tc>
          <w:tcPr>
            <w:tcW w:w="739" w:type="pct"/>
            <w:tcBorders>
              <w:top w:val="single" w:sz="4" w:space="0" w:color="000000"/>
              <w:left w:val="single" w:sz="4" w:space="0" w:color="auto"/>
              <w:bottom w:val="single" w:sz="4" w:space="0" w:color="000000"/>
              <w:right w:val="single" w:sz="4" w:space="0" w:color="auto"/>
            </w:tcBorders>
            <w:hideMark/>
          </w:tcPr>
          <w:p w:rsidR="006E3F90" w:rsidRPr="00434622" w:rsidRDefault="006E3F90" w:rsidP="00C41566">
            <w:pPr>
              <w:spacing w:after="0" w:line="360" w:lineRule="auto"/>
              <w:contextualSpacing/>
              <w:jc w:val="center"/>
              <w:rPr>
                <w:rFonts w:ascii="Times New Roman" w:hAnsi="Times New Roman"/>
                <w:color w:val="000000"/>
                <w:sz w:val="24"/>
                <w:szCs w:val="24"/>
                <w:highlight w:val="yellow"/>
              </w:rPr>
            </w:pPr>
          </w:p>
        </w:tc>
      </w:tr>
      <w:tr w:rsidR="006E3F90" w:rsidRPr="00434622" w:rsidTr="00CC0654">
        <w:trPr>
          <w:trHeight w:val="31"/>
        </w:trPr>
        <w:tc>
          <w:tcPr>
            <w:tcW w:w="1049" w:type="pct"/>
            <w:vMerge/>
            <w:tcBorders>
              <w:top w:val="single" w:sz="4" w:space="0" w:color="auto"/>
              <w:left w:val="single" w:sz="4" w:space="0" w:color="auto"/>
              <w:bottom w:val="single" w:sz="4" w:space="0" w:color="auto"/>
              <w:right w:val="single" w:sz="4" w:space="0" w:color="auto"/>
            </w:tcBorders>
            <w:vAlign w:val="center"/>
            <w:hideMark/>
          </w:tcPr>
          <w:p w:rsidR="006E3F90" w:rsidRPr="00C41566" w:rsidRDefault="006E3F90" w:rsidP="00C41566">
            <w:pPr>
              <w:spacing w:after="0" w:line="360" w:lineRule="auto"/>
              <w:contextualSpacing/>
              <w:rPr>
                <w:rFonts w:ascii="Times New Roman" w:hAnsi="Times New Roman"/>
                <w:b/>
                <w:sz w:val="24"/>
                <w:szCs w:val="24"/>
              </w:rPr>
            </w:pPr>
          </w:p>
        </w:tc>
        <w:tc>
          <w:tcPr>
            <w:tcW w:w="210" w:type="pct"/>
            <w:gridSpan w:val="2"/>
            <w:tcBorders>
              <w:top w:val="single" w:sz="4" w:space="0" w:color="auto"/>
              <w:left w:val="single" w:sz="4" w:space="0" w:color="auto"/>
              <w:bottom w:val="single" w:sz="4" w:space="0" w:color="auto"/>
              <w:right w:val="single" w:sz="4" w:space="0" w:color="auto"/>
            </w:tcBorders>
            <w:hideMark/>
          </w:tcPr>
          <w:p w:rsidR="006E3F90" w:rsidRPr="00C41566" w:rsidRDefault="006E3F90" w:rsidP="00C41566">
            <w:pPr>
              <w:spacing w:after="0" w:line="360" w:lineRule="auto"/>
              <w:contextualSpacing/>
              <w:jc w:val="center"/>
              <w:rPr>
                <w:rFonts w:ascii="Times New Roman" w:hAnsi="Times New Roman"/>
                <w:sz w:val="24"/>
                <w:szCs w:val="24"/>
              </w:rPr>
            </w:pPr>
            <w:r w:rsidRPr="00C41566">
              <w:rPr>
                <w:rFonts w:ascii="Times New Roman" w:hAnsi="Times New Roman"/>
                <w:sz w:val="24"/>
                <w:szCs w:val="24"/>
              </w:rPr>
              <w:t>1</w:t>
            </w:r>
          </w:p>
        </w:tc>
        <w:tc>
          <w:tcPr>
            <w:tcW w:w="3002" w:type="pct"/>
            <w:tcBorders>
              <w:top w:val="single" w:sz="4" w:space="0" w:color="auto"/>
              <w:left w:val="single" w:sz="4" w:space="0" w:color="auto"/>
              <w:bottom w:val="single" w:sz="4" w:space="0" w:color="auto"/>
              <w:right w:val="single" w:sz="4" w:space="0" w:color="auto"/>
            </w:tcBorders>
          </w:tcPr>
          <w:p w:rsidR="006E3F90" w:rsidRPr="00C41566" w:rsidRDefault="006E3F90" w:rsidP="00C41566">
            <w:pPr>
              <w:spacing w:after="0" w:line="360" w:lineRule="auto"/>
              <w:contextualSpacing/>
              <w:jc w:val="both"/>
              <w:rPr>
                <w:rFonts w:ascii="Times New Roman" w:hAnsi="Times New Roman"/>
                <w:sz w:val="24"/>
                <w:szCs w:val="24"/>
              </w:rPr>
            </w:pPr>
            <w:r w:rsidRPr="00C41566">
              <w:rPr>
                <w:rFonts w:ascii="Times New Roman" w:hAnsi="Times New Roman"/>
                <w:b/>
                <w:sz w:val="24"/>
                <w:szCs w:val="24"/>
              </w:rPr>
              <w:t>Практическая работа.</w:t>
            </w:r>
            <w:r w:rsidRPr="00C41566">
              <w:rPr>
                <w:rFonts w:ascii="Times New Roman" w:hAnsi="Times New Roman"/>
                <w:sz w:val="24"/>
                <w:szCs w:val="24"/>
              </w:rPr>
              <w:t xml:space="preserve"> Составление дефектной ведомости: изучение отчетов по обследованию транспортного сооружения, фотоматериалов, слайдов, фиксирующих дефекты конструкций; работа с методическими пособиями и технической литературой по эксплуатации сооружений; составление дефектной ведомости по конкретным материалам.</w:t>
            </w:r>
          </w:p>
        </w:tc>
        <w:tc>
          <w:tcPr>
            <w:tcW w:w="739" w:type="pct"/>
            <w:tcBorders>
              <w:top w:val="single" w:sz="4" w:space="0" w:color="000000"/>
              <w:left w:val="single" w:sz="4" w:space="0" w:color="auto"/>
              <w:bottom w:val="single" w:sz="4" w:space="0" w:color="auto"/>
              <w:right w:val="single" w:sz="4" w:space="0" w:color="auto"/>
            </w:tcBorders>
            <w:hideMark/>
          </w:tcPr>
          <w:p w:rsidR="006E3F90" w:rsidRPr="00434622" w:rsidRDefault="006E3F90" w:rsidP="00C41566">
            <w:pPr>
              <w:spacing w:after="0" w:line="360" w:lineRule="auto"/>
              <w:contextualSpacing/>
              <w:jc w:val="center"/>
              <w:rPr>
                <w:rFonts w:ascii="Times New Roman" w:hAnsi="Times New Roman"/>
                <w:color w:val="000000"/>
                <w:sz w:val="24"/>
                <w:szCs w:val="24"/>
                <w:highlight w:val="yellow"/>
              </w:rPr>
            </w:pPr>
          </w:p>
        </w:tc>
      </w:tr>
      <w:tr w:rsidR="006E3F90" w:rsidRPr="00434622" w:rsidTr="00CC0654">
        <w:tc>
          <w:tcPr>
            <w:tcW w:w="4261" w:type="pct"/>
            <w:gridSpan w:val="4"/>
            <w:tcBorders>
              <w:top w:val="single" w:sz="4" w:space="0" w:color="auto"/>
              <w:left w:val="single" w:sz="4" w:space="0" w:color="auto"/>
              <w:bottom w:val="single" w:sz="4" w:space="0" w:color="auto"/>
              <w:right w:val="single" w:sz="4" w:space="0" w:color="auto"/>
            </w:tcBorders>
          </w:tcPr>
          <w:p w:rsidR="006E3F90" w:rsidRPr="00C41566" w:rsidRDefault="006E3F90" w:rsidP="00C41566">
            <w:pPr>
              <w:spacing w:after="0" w:line="360" w:lineRule="auto"/>
              <w:contextualSpacing/>
              <w:jc w:val="center"/>
              <w:rPr>
                <w:rFonts w:ascii="Times New Roman" w:hAnsi="Times New Roman"/>
                <w:b/>
                <w:bCs/>
                <w:sz w:val="24"/>
                <w:szCs w:val="24"/>
              </w:rPr>
            </w:pPr>
            <w:r w:rsidRPr="00C41566">
              <w:rPr>
                <w:rFonts w:ascii="Times New Roman" w:hAnsi="Times New Roman"/>
                <w:b/>
                <w:bCs/>
                <w:sz w:val="24"/>
                <w:szCs w:val="24"/>
              </w:rPr>
              <w:lastRenderedPageBreak/>
              <w:t>Примерная тематика самостоятельной учебной работы при изучении раздела 1 ПМ 03 МДК 03.03</w:t>
            </w:r>
          </w:p>
          <w:p w:rsidR="006E3F90" w:rsidRPr="00C41566" w:rsidRDefault="006E3F90" w:rsidP="00F1096A">
            <w:pPr>
              <w:pStyle w:val="af"/>
              <w:numPr>
                <w:ilvl w:val="0"/>
                <w:numId w:val="99"/>
              </w:numPr>
              <w:spacing w:before="0" w:after="0" w:line="360" w:lineRule="auto"/>
              <w:contextualSpacing/>
            </w:pPr>
            <w:r w:rsidRPr="00C41566">
              <w:t>Вычертить схемы малых транспортных сооружений.</w:t>
            </w:r>
          </w:p>
          <w:p w:rsidR="006E3F90" w:rsidRPr="00C41566" w:rsidRDefault="006E3F90" w:rsidP="00F1096A">
            <w:pPr>
              <w:pStyle w:val="af"/>
              <w:numPr>
                <w:ilvl w:val="0"/>
                <w:numId w:val="99"/>
              </w:numPr>
              <w:spacing w:before="0" w:after="0" w:line="360" w:lineRule="auto"/>
              <w:contextualSpacing/>
            </w:pPr>
            <w:r w:rsidRPr="00C41566">
              <w:t>Изучить  характер работ пролетного строения под нагрузкой.</w:t>
            </w:r>
          </w:p>
          <w:p w:rsidR="006E3F90" w:rsidRPr="00C41566" w:rsidRDefault="006E3F90" w:rsidP="00F1096A">
            <w:pPr>
              <w:pStyle w:val="af"/>
              <w:numPr>
                <w:ilvl w:val="0"/>
                <w:numId w:val="99"/>
              </w:numPr>
              <w:spacing w:before="0" w:after="0" w:line="360" w:lineRule="auto"/>
              <w:contextualSpacing/>
            </w:pPr>
            <w:r w:rsidRPr="00C41566">
              <w:t>Вычертить схему паромных переправ</w:t>
            </w:r>
          </w:p>
          <w:p w:rsidR="006E3F90" w:rsidRPr="00C41566" w:rsidRDefault="006E3F90" w:rsidP="00F1096A">
            <w:pPr>
              <w:pStyle w:val="af"/>
              <w:numPr>
                <w:ilvl w:val="0"/>
                <w:numId w:val="99"/>
              </w:numPr>
              <w:spacing w:before="0" w:after="0" w:line="360" w:lineRule="auto"/>
              <w:contextualSpacing/>
            </w:pPr>
            <w:r w:rsidRPr="00C41566">
              <w:t>Составить схемы вариантов мостового перехода.</w:t>
            </w:r>
          </w:p>
          <w:p w:rsidR="006E3F90" w:rsidRPr="00C41566" w:rsidRDefault="006E3F90" w:rsidP="00F1096A">
            <w:pPr>
              <w:pStyle w:val="af"/>
              <w:numPr>
                <w:ilvl w:val="0"/>
                <w:numId w:val="99"/>
              </w:numPr>
              <w:spacing w:before="0" w:after="0" w:line="360" w:lineRule="auto"/>
              <w:contextualSpacing/>
            </w:pPr>
            <w:r w:rsidRPr="00C41566">
              <w:t>Изучить особенности погружения опускного колодца в тиксотропной рубашке.</w:t>
            </w:r>
          </w:p>
          <w:p w:rsidR="006E3F90" w:rsidRPr="00C41566" w:rsidRDefault="006E3F90" w:rsidP="00F1096A">
            <w:pPr>
              <w:pStyle w:val="af"/>
              <w:numPr>
                <w:ilvl w:val="0"/>
                <w:numId w:val="99"/>
              </w:numPr>
              <w:spacing w:before="0" w:after="0" w:line="360" w:lineRule="auto"/>
              <w:contextualSpacing/>
            </w:pPr>
            <w:r w:rsidRPr="00C41566">
              <w:t>Вычертить конструкцию шпунтового ограждения.</w:t>
            </w:r>
          </w:p>
          <w:p w:rsidR="006E3F90" w:rsidRPr="00C41566" w:rsidRDefault="006E3F90" w:rsidP="00F1096A">
            <w:pPr>
              <w:pStyle w:val="af"/>
              <w:numPr>
                <w:ilvl w:val="0"/>
                <w:numId w:val="99"/>
              </w:numPr>
              <w:spacing w:before="0" w:after="0" w:line="360" w:lineRule="auto"/>
              <w:contextualSpacing/>
            </w:pPr>
            <w:r w:rsidRPr="00C41566">
              <w:t>Изучить особенности технологии устройства фундаментов на опускных колодцах.</w:t>
            </w:r>
          </w:p>
          <w:p w:rsidR="006E3F90" w:rsidRPr="00C41566" w:rsidRDefault="006E3F90" w:rsidP="00F1096A">
            <w:pPr>
              <w:pStyle w:val="af"/>
              <w:numPr>
                <w:ilvl w:val="0"/>
                <w:numId w:val="99"/>
              </w:numPr>
              <w:spacing w:before="0" w:after="0" w:line="360" w:lineRule="auto"/>
              <w:contextualSpacing/>
            </w:pPr>
            <w:r w:rsidRPr="00C41566">
              <w:t>Изучить последовательность операций при сооружении тоннеля глубокого заложения.</w:t>
            </w:r>
          </w:p>
        </w:tc>
        <w:tc>
          <w:tcPr>
            <w:tcW w:w="739" w:type="pct"/>
            <w:tcBorders>
              <w:top w:val="single" w:sz="4" w:space="0" w:color="auto"/>
              <w:left w:val="single" w:sz="4" w:space="0" w:color="auto"/>
              <w:bottom w:val="single" w:sz="4" w:space="0" w:color="auto"/>
              <w:right w:val="single" w:sz="4" w:space="0" w:color="auto"/>
            </w:tcBorders>
            <w:vAlign w:val="center"/>
            <w:hideMark/>
          </w:tcPr>
          <w:p w:rsidR="006E3F90" w:rsidRPr="00434622" w:rsidRDefault="006E3F90" w:rsidP="00C41566">
            <w:pPr>
              <w:spacing w:after="0" w:line="360" w:lineRule="auto"/>
              <w:contextualSpacing/>
              <w:jc w:val="center"/>
              <w:rPr>
                <w:rFonts w:ascii="Times New Roman" w:hAnsi="Times New Roman"/>
                <w:b/>
                <w:color w:val="000000"/>
                <w:sz w:val="24"/>
                <w:szCs w:val="24"/>
                <w:highlight w:val="yellow"/>
              </w:rPr>
            </w:pPr>
          </w:p>
        </w:tc>
      </w:tr>
      <w:tr w:rsidR="006E3F90" w:rsidRPr="00434622" w:rsidTr="00CC0654">
        <w:tc>
          <w:tcPr>
            <w:tcW w:w="4261" w:type="pct"/>
            <w:gridSpan w:val="4"/>
            <w:tcBorders>
              <w:top w:val="single" w:sz="4" w:space="0" w:color="auto"/>
              <w:left w:val="single" w:sz="4" w:space="0" w:color="auto"/>
              <w:bottom w:val="single" w:sz="4" w:space="0" w:color="auto"/>
              <w:right w:val="single" w:sz="4" w:space="0" w:color="auto"/>
            </w:tcBorders>
            <w:hideMark/>
          </w:tcPr>
          <w:p w:rsidR="006E3F90" w:rsidRPr="00C41566" w:rsidRDefault="006E3F90" w:rsidP="00C41566">
            <w:pPr>
              <w:tabs>
                <w:tab w:val="left" w:pos="708"/>
              </w:tabs>
              <w:spacing w:after="0" w:line="360" w:lineRule="auto"/>
              <w:contextualSpacing/>
              <w:rPr>
                <w:rFonts w:ascii="Times New Roman" w:eastAsia="Calibri" w:hAnsi="Times New Roman"/>
                <w:bCs/>
                <w:color w:val="000000"/>
                <w:sz w:val="24"/>
                <w:szCs w:val="24"/>
              </w:rPr>
            </w:pPr>
            <w:r w:rsidRPr="00C41566">
              <w:rPr>
                <w:rFonts w:ascii="Times New Roman" w:eastAsia="Calibri" w:hAnsi="Times New Roman"/>
                <w:b/>
                <w:bCs/>
                <w:sz w:val="24"/>
                <w:szCs w:val="24"/>
              </w:rPr>
              <w:t xml:space="preserve">Производственная практика </w:t>
            </w:r>
            <w:r w:rsidRPr="00C41566">
              <w:rPr>
                <w:rFonts w:ascii="Times New Roman" w:hAnsi="Times New Roman"/>
                <w:b/>
                <w:sz w:val="24"/>
                <w:szCs w:val="24"/>
              </w:rPr>
              <w:t>по профилю специальности</w:t>
            </w:r>
          </w:p>
          <w:p w:rsidR="006E3F90" w:rsidRPr="00C41566" w:rsidRDefault="006E3F90" w:rsidP="00C41566">
            <w:pPr>
              <w:spacing w:after="0" w:line="360" w:lineRule="auto"/>
              <w:contextualSpacing/>
              <w:rPr>
                <w:rFonts w:ascii="Times New Roman" w:eastAsia="Calibri" w:hAnsi="Times New Roman"/>
                <w:bCs/>
                <w:color w:val="000000"/>
                <w:sz w:val="24"/>
                <w:szCs w:val="24"/>
              </w:rPr>
            </w:pPr>
            <w:r w:rsidRPr="00C41566">
              <w:rPr>
                <w:rFonts w:ascii="Times New Roman" w:eastAsia="Calibri" w:hAnsi="Times New Roman"/>
                <w:b/>
                <w:bCs/>
                <w:color w:val="000000"/>
                <w:sz w:val="24"/>
                <w:szCs w:val="24"/>
              </w:rPr>
              <w:t>Виды работ</w:t>
            </w:r>
          </w:p>
          <w:p w:rsidR="006E3F90" w:rsidRPr="00C41566" w:rsidRDefault="006E3F90" w:rsidP="00F1096A">
            <w:pPr>
              <w:pStyle w:val="af"/>
              <w:numPr>
                <w:ilvl w:val="0"/>
                <w:numId w:val="100"/>
              </w:numPr>
              <w:spacing w:before="0" w:after="0" w:line="360" w:lineRule="auto"/>
              <w:contextualSpacing/>
              <w:rPr>
                <w:rFonts w:eastAsia="Calibri"/>
                <w:bCs/>
              </w:rPr>
            </w:pPr>
            <w:r w:rsidRPr="00C41566">
              <w:rPr>
                <w:rFonts w:eastAsia="Calibri"/>
                <w:bCs/>
              </w:rPr>
              <w:t>установка направляющих кольев, маяков, маячных реек, откосников, обозначающих форму и конструкцию земляного полотна в насыпи или выемке;</w:t>
            </w:r>
          </w:p>
          <w:p w:rsidR="006E3F90" w:rsidRPr="00C41566" w:rsidRDefault="006E3F90" w:rsidP="00F1096A">
            <w:pPr>
              <w:pStyle w:val="af"/>
              <w:numPr>
                <w:ilvl w:val="0"/>
                <w:numId w:val="100"/>
              </w:numPr>
              <w:spacing w:before="0" w:after="0" w:line="360" w:lineRule="auto"/>
              <w:contextualSpacing/>
              <w:rPr>
                <w:rFonts w:eastAsia="Calibri"/>
                <w:bCs/>
              </w:rPr>
            </w:pPr>
            <w:r w:rsidRPr="00C41566">
              <w:rPr>
                <w:rFonts w:eastAsia="Calibri"/>
                <w:bCs/>
              </w:rPr>
              <w:t>устройство водоотводных канав и канав временного поверхностного осушения;</w:t>
            </w:r>
          </w:p>
          <w:p w:rsidR="006E3F90" w:rsidRPr="00C41566" w:rsidRDefault="006E3F90" w:rsidP="00F1096A">
            <w:pPr>
              <w:pStyle w:val="af"/>
              <w:numPr>
                <w:ilvl w:val="0"/>
                <w:numId w:val="100"/>
              </w:numPr>
              <w:spacing w:before="0" w:after="0" w:line="360" w:lineRule="auto"/>
              <w:contextualSpacing/>
              <w:rPr>
                <w:rFonts w:eastAsia="Calibri"/>
                <w:bCs/>
              </w:rPr>
            </w:pPr>
            <w:r w:rsidRPr="00C41566">
              <w:rPr>
                <w:rFonts w:eastAsia="Calibri"/>
                <w:bCs/>
              </w:rPr>
              <w:t>планировка и зачистка поверхностей по рейке или по шаблону;</w:t>
            </w:r>
          </w:p>
          <w:p w:rsidR="006E3F90" w:rsidRPr="00C41566" w:rsidRDefault="006E3F90" w:rsidP="00F1096A">
            <w:pPr>
              <w:pStyle w:val="af"/>
              <w:numPr>
                <w:ilvl w:val="0"/>
                <w:numId w:val="100"/>
              </w:numPr>
              <w:spacing w:before="0" w:after="0" w:line="360" w:lineRule="auto"/>
              <w:contextualSpacing/>
              <w:rPr>
                <w:rFonts w:eastAsia="Calibri"/>
                <w:bCs/>
              </w:rPr>
            </w:pPr>
            <w:r w:rsidRPr="00C41566">
              <w:rPr>
                <w:rFonts w:eastAsia="Calibri"/>
                <w:bCs/>
              </w:rPr>
              <w:t>срезка и планировка по шаблону откосов выемок, разработанных механизированным способом;</w:t>
            </w:r>
          </w:p>
          <w:p w:rsidR="006E3F90" w:rsidRPr="00C41566" w:rsidRDefault="006E3F90" w:rsidP="00F1096A">
            <w:pPr>
              <w:pStyle w:val="af"/>
              <w:numPr>
                <w:ilvl w:val="0"/>
                <w:numId w:val="100"/>
              </w:numPr>
              <w:spacing w:before="0" w:after="0" w:line="360" w:lineRule="auto"/>
              <w:contextualSpacing/>
              <w:rPr>
                <w:rFonts w:eastAsia="Calibri"/>
                <w:bCs/>
              </w:rPr>
            </w:pPr>
            <w:r w:rsidRPr="00C41566">
              <w:rPr>
                <w:rFonts w:eastAsia="Calibri"/>
                <w:bCs/>
              </w:rPr>
              <w:t>ведение контроля качества, работа с приборами качества;</w:t>
            </w:r>
          </w:p>
          <w:p w:rsidR="006E3F90" w:rsidRPr="00C41566" w:rsidRDefault="006E3F90" w:rsidP="00F1096A">
            <w:pPr>
              <w:pStyle w:val="af"/>
              <w:numPr>
                <w:ilvl w:val="0"/>
                <w:numId w:val="100"/>
              </w:numPr>
              <w:spacing w:before="0" w:after="0" w:line="360" w:lineRule="auto"/>
              <w:contextualSpacing/>
              <w:rPr>
                <w:rFonts w:eastAsia="Calibri"/>
                <w:bCs/>
              </w:rPr>
            </w:pPr>
            <w:r w:rsidRPr="00C41566">
              <w:rPr>
                <w:rFonts w:eastAsia="Calibri"/>
                <w:bCs/>
              </w:rPr>
              <w:lastRenderedPageBreak/>
              <w:t>укрепление откосов насыпей гидропосевом, мощением, сборными бетонными и железобетонными элементами и другими средствами;</w:t>
            </w:r>
          </w:p>
          <w:p w:rsidR="006E3F90" w:rsidRPr="00C41566" w:rsidRDefault="006E3F90" w:rsidP="00F1096A">
            <w:pPr>
              <w:pStyle w:val="af"/>
              <w:numPr>
                <w:ilvl w:val="0"/>
                <w:numId w:val="100"/>
              </w:numPr>
              <w:spacing w:before="0" w:after="0" w:line="360" w:lineRule="auto"/>
              <w:contextualSpacing/>
              <w:rPr>
                <w:rFonts w:eastAsia="Calibri"/>
                <w:bCs/>
              </w:rPr>
            </w:pPr>
            <w:r w:rsidRPr="00C41566">
              <w:rPr>
                <w:rFonts w:eastAsia="Calibri"/>
                <w:bCs/>
              </w:rPr>
              <w:t>обмеры выполненных работ;</w:t>
            </w:r>
          </w:p>
          <w:p w:rsidR="006E3F90" w:rsidRPr="00C41566" w:rsidRDefault="006E3F90" w:rsidP="00F1096A">
            <w:pPr>
              <w:pStyle w:val="af"/>
              <w:numPr>
                <w:ilvl w:val="0"/>
                <w:numId w:val="100"/>
              </w:numPr>
              <w:spacing w:before="0" w:after="0" w:line="360" w:lineRule="auto"/>
              <w:contextualSpacing/>
              <w:rPr>
                <w:rFonts w:eastAsia="Calibri"/>
                <w:bCs/>
              </w:rPr>
            </w:pPr>
            <w:r w:rsidRPr="00C41566">
              <w:rPr>
                <w:rFonts w:eastAsia="Calibri"/>
                <w:bCs/>
              </w:rPr>
              <w:t>установка ограждений и дорожных знаков в пределах фронта работ;</w:t>
            </w:r>
          </w:p>
          <w:p w:rsidR="006E3F90" w:rsidRPr="00C41566" w:rsidRDefault="006E3F90" w:rsidP="00F1096A">
            <w:pPr>
              <w:pStyle w:val="af"/>
              <w:numPr>
                <w:ilvl w:val="0"/>
                <w:numId w:val="100"/>
              </w:numPr>
              <w:spacing w:before="0" w:after="0" w:line="360" w:lineRule="auto"/>
              <w:contextualSpacing/>
              <w:rPr>
                <w:rFonts w:eastAsia="Calibri"/>
                <w:bCs/>
              </w:rPr>
            </w:pPr>
            <w:r w:rsidRPr="00C41566">
              <w:rPr>
                <w:rFonts w:eastAsia="Calibri"/>
                <w:bCs/>
              </w:rPr>
              <w:t>выполнение разбивочных работ перед устройством оснований и покрытий дорожных одежд;</w:t>
            </w:r>
          </w:p>
          <w:p w:rsidR="006E3F90" w:rsidRPr="00C41566" w:rsidRDefault="006E3F90" w:rsidP="00F1096A">
            <w:pPr>
              <w:pStyle w:val="af"/>
              <w:numPr>
                <w:ilvl w:val="0"/>
                <w:numId w:val="100"/>
              </w:numPr>
              <w:spacing w:before="0" w:after="0" w:line="360" w:lineRule="auto"/>
              <w:contextualSpacing/>
              <w:rPr>
                <w:rFonts w:eastAsia="Calibri"/>
                <w:bCs/>
              </w:rPr>
            </w:pPr>
            <w:r w:rsidRPr="00C41566">
              <w:rPr>
                <w:rFonts w:eastAsia="Calibri"/>
                <w:bCs/>
              </w:rPr>
              <w:t>устройство оснований из песка, песчано-гравийных, шлаковых и других материалов;</w:t>
            </w:r>
          </w:p>
          <w:p w:rsidR="006E3F90" w:rsidRPr="00C41566" w:rsidRDefault="006E3F90" w:rsidP="00F1096A">
            <w:pPr>
              <w:pStyle w:val="af"/>
              <w:numPr>
                <w:ilvl w:val="0"/>
                <w:numId w:val="100"/>
              </w:numPr>
              <w:spacing w:before="0" w:after="0" w:line="360" w:lineRule="auto"/>
              <w:contextualSpacing/>
              <w:rPr>
                <w:rFonts w:eastAsia="Calibri"/>
                <w:bCs/>
              </w:rPr>
            </w:pPr>
            <w:r w:rsidRPr="00C41566">
              <w:rPr>
                <w:rFonts w:eastAsia="Calibri"/>
                <w:bCs/>
              </w:rPr>
              <w:t>устройство оснований из грунтов укрепленных органическими и неорганическими вяжущими;</w:t>
            </w:r>
          </w:p>
          <w:p w:rsidR="006E3F90" w:rsidRPr="00C41566" w:rsidRDefault="006E3F90" w:rsidP="00F1096A">
            <w:pPr>
              <w:pStyle w:val="af"/>
              <w:numPr>
                <w:ilvl w:val="0"/>
                <w:numId w:val="100"/>
              </w:numPr>
              <w:spacing w:before="0" w:after="0" w:line="360" w:lineRule="auto"/>
              <w:contextualSpacing/>
              <w:rPr>
                <w:rFonts w:eastAsia="Calibri"/>
                <w:bCs/>
              </w:rPr>
            </w:pPr>
            <w:r w:rsidRPr="00C41566">
              <w:rPr>
                <w:rFonts w:eastAsia="Calibri"/>
                <w:bCs/>
              </w:rPr>
              <w:t>устройство оснований и покрытий из минерального материала обработанного органическими вяжущими;</w:t>
            </w:r>
          </w:p>
          <w:p w:rsidR="006E3F90" w:rsidRPr="00C41566" w:rsidRDefault="006E3F90" w:rsidP="00F1096A">
            <w:pPr>
              <w:pStyle w:val="af"/>
              <w:numPr>
                <w:ilvl w:val="0"/>
                <w:numId w:val="100"/>
              </w:numPr>
              <w:spacing w:before="0" w:after="0" w:line="360" w:lineRule="auto"/>
              <w:contextualSpacing/>
              <w:rPr>
                <w:rFonts w:eastAsia="Calibri"/>
                <w:bCs/>
              </w:rPr>
            </w:pPr>
            <w:r w:rsidRPr="00C41566">
              <w:rPr>
                <w:rFonts w:eastAsia="Calibri"/>
                <w:bCs/>
              </w:rPr>
              <w:t>устройство асфальтобетонного покрытия;</w:t>
            </w:r>
          </w:p>
          <w:p w:rsidR="006E3F90" w:rsidRPr="00C41566" w:rsidRDefault="006E3F90" w:rsidP="00F1096A">
            <w:pPr>
              <w:pStyle w:val="af"/>
              <w:numPr>
                <w:ilvl w:val="0"/>
                <w:numId w:val="100"/>
              </w:numPr>
              <w:spacing w:before="0" w:after="0" w:line="360" w:lineRule="auto"/>
              <w:contextualSpacing/>
              <w:rPr>
                <w:rFonts w:eastAsia="Calibri"/>
                <w:bCs/>
              </w:rPr>
            </w:pPr>
            <w:r w:rsidRPr="00C41566">
              <w:rPr>
                <w:rFonts w:eastAsia="Calibri"/>
                <w:bCs/>
              </w:rPr>
              <w:t>устранение дефектов, неисправностей;</w:t>
            </w:r>
          </w:p>
          <w:p w:rsidR="006E3F90" w:rsidRPr="00C41566" w:rsidRDefault="006E3F90" w:rsidP="00F1096A">
            <w:pPr>
              <w:pStyle w:val="af"/>
              <w:numPr>
                <w:ilvl w:val="0"/>
                <w:numId w:val="100"/>
              </w:numPr>
              <w:spacing w:before="0" w:after="0" w:line="360" w:lineRule="auto"/>
              <w:contextualSpacing/>
              <w:rPr>
                <w:rFonts w:eastAsia="Calibri"/>
                <w:bCs/>
              </w:rPr>
            </w:pPr>
            <w:r w:rsidRPr="00C41566">
              <w:rPr>
                <w:rFonts w:eastAsia="Calibri"/>
                <w:bCs/>
              </w:rPr>
              <w:t>нанесение и закрепление на местности разбивочных элементов искусственных сооружений и вынос основных разбивочных знаков за пределы зоны работ;</w:t>
            </w:r>
          </w:p>
          <w:p w:rsidR="006E3F90" w:rsidRPr="00C41566" w:rsidRDefault="006E3F90" w:rsidP="00F1096A">
            <w:pPr>
              <w:pStyle w:val="af"/>
              <w:numPr>
                <w:ilvl w:val="0"/>
                <w:numId w:val="100"/>
              </w:numPr>
              <w:spacing w:before="0" w:after="0" w:line="360" w:lineRule="auto"/>
              <w:contextualSpacing/>
              <w:rPr>
                <w:rFonts w:eastAsia="Calibri"/>
                <w:bCs/>
              </w:rPr>
            </w:pPr>
            <w:r w:rsidRPr="00C41566">
              <w:rPr>
                <w:rFonts w:eastAsia="Calibri"/>
                <w:bCs/>
              </w:rPr>
              <w:t>рытье котлованов под фундаменты искусственных сооружений с устройством креплений;</w:t>
            </w:r>
          </w:p>
          <w:p w:rsidR="006E3F90" w:rsidRPr="00C41566" w:rsidRDefault="006E3F90" w:rsidP="00F1096A">
            <w:pPr>
              <w:pStyle w:val="af"/>
              <w:numPr>
                <w:ilvl w:val="0"/>
                <w:numId w:val="100"/>
              </w:numPr>
              <w:spacing w:before="0" w:after="0" w:line="360" w:lineRule="auto"/>
              <w:contextualSpacing/>
              <w:rPr>
                <w:rFonts w:eastAsia="Calibri"/>
                <w:bCs/>
              </w:rPr>
            </w:pPr>
            <w:r w:rsidRPr="00C41566">
              <w:rPr>
                <w:rFonts w:eastAsia="Calibri"/>
                <w:bCs/>
              </w:rPr>
              <w:t>устройство опалубки под бетонирование;</w:t>
            </w:r>
          </w:p>
          <w:p w:rsidR="006E3F90" w:rsidRPr="00C41566" w:rsidRDefault="006E3F90" w:rsidP="00F1096A">
            <w:pPr>
              <w:pStyle w:val="af"/>
              <w:numPr>
                <w:ilvl w:val="0"/>
                <w:numId w:val="100"/>
              </w:numPr>
              <w:spacing w:before="0" w:after="0" w:line="360" w:lineRule="auto"/>
              <w:contextualSpacing/>
              <w:rPr>
                <w:rFonts w:eastAsia="Calibri"/>
                <w:bCs/>
              </w:rPr>
            </w:pPr>
            <w:r w:rsidRPr="00C41566">
              <w:rPr>
                <w:rFonts w:eastAsia="Calibri"/>
                <w:bCs/>
              </w:rPr>
              <w:t>устройство бетонных и железобетонных монолитных и сборных конструкций;</w:t>
            </w:r>
          </w:p>
          <w:p w:rsidR="006E3F90" w:rsidRPr="00C41566" w:rsidRDefault="006E3F90" w:rsidP="00F1096A">
            <w:pPr>
              <w:pStyle w:val="af"/>
              <w:numPr>
                <w:ilvl w:val="0"/>
                <w:numId w:val="100"/>
              </w:numPr>
              <w:spacing w:before="0" w:after="0" w:line="360" w:lineRule="auto"/>
              <w:contextualSpacing/>
              <w:rPr>
                <w:rFonts w:eastAsia="Calibri"/>
                <w:bCs/>
              </w:rPr>
            </w:pPr>
            <w:r w:rsidRPr="00C41566">
              <w:rPr>
                <w:rFonts w:eastAsia="Calibri"/>
                <w:bCs/>
              </w:rPr>
              <w:t>монтаж фундаментов из готовых блоков;</w:t>
            </w:r>
          </w:p>
          <w:p w:rsidR="006E3F90" w:rsidRPr="00C41566" w:rsidRDefault="006E3F90" w:rsidP="00F1096A">
            <w:pPr>
              <w:pStyle w:val="af"/>
              <w:numPr>
                <w:ilvl w:val="0"/>
                <w:numId w:val="100"/>
              </w:numPr>
              <w:spacing w:before="0" w:after="0" w:line="360" w:lineRule="auto"/>
              <w:contextualSpacing/>
              <w:jc w:val="both"/>
              <w:rPr>
                <w:rFonts w:eastAsia="Calibri"/>
                <w:bCs/>
              </w:rPr>
            </w:pPr>
            <w:r w:rsidRPr="00C41566">
              <w:rPr>
                <w:rFonts w:eastAsia="Calibri"/>
                <w:bCs/>
              </w:rPr>
              <w:t>забивка железобетонных свай, срубка голов железобетонных свай вручную и с помощью пневматического инструмента;</w:t>
            </w:r>
          </w:p>
          <w:p w:rsidR="006E3F90" w:rsidRPr="00C41566" w:rsidRDefault="006E3F90" w:rsidP="00F1096A">
            <w:pPr>
              <w:pStyle w:val="af"/>
              <w:numPr>
                <w:ilvl w:val="0"/>
                <w:numId w:val="100"/>
              </w:numPr>
              <w:spacing w:before="0" w:after="0" w:line="360" w:lineRule="auto"/>
              <w:contextualSpacing/>
              <w:jc w:val="both"/>
              <w:rPr>
                <w:rFonts w:eastAsia="Calibri"/>
                <w:bCs/>
              </w:rPr>
            </w:pPr>
            <w:r w:rsidRPr="00C41566">
              <w:rPr>
                <w:rFonts w:eastAsia="Calibri"/>
                <w:bCs/>
              </w:rPr>
              <w:t>герметизация стыков и гидроизоляционные работы;</w:t>
            </w:r>
          </w:p>
          <w:p w:rsidR="006E3F90" w:rsidRPr="00C41566" w:rsidRDefault="006E3F90" w:rsidP="00F1096A">
            <w:pPr>
              <w:pStyle w:val="af"/>
              <w:numPr>
                <w:ilvl w:val="0"/>
                <w:numId w:val="100"/>
              </w:numPr>
              <w:spacing w:before="0" w:after="0" w:line="360" w:lineRule="auto"/>
              <w:contextualSpacing/>
              <w:jc w:val="both"/>
              <w:rPr>
                <w:rFonts w:eastAsia="Calibri"/>
                <w:bCs/>
              </w:rPr>
            </w:pPr>
            <w:r w:rsidRPr="00C41566">
              <w:rPr>
                <w:rFonts w:eastAsia="Calibri"/>
                <w:bCs/>
              </w:rPr>
              <w:t>засыпка труб;</w:t>
            </w:r>
          </w:p>
          <w:p w:rsidR="006E3F90" w:rsidRPr="00C41566" w:rsidRDefault="006E3F90" w:rsidP="00F1096A">
            <w:pPr>
              <w:pStyle w:val="af"/>
              <w:numPr>
                <w:ilvl w:val="0"/>
                <w:numId w:val="100"/>
              </w:numPr>
              <w:spacing w:before="0" w:after="0" w:line="360" w:lineRule="auto"/>
              <w:contextualSpacing/>
              <w:jc w:val="both"/>
              <w:rPr>
                <w:rFonts w:eastAsia="Calibri"/>
                <w:bCs/>
              </w:rPr>
            </w:pPr>
            <w:r w:rsidRPr="00C41566">
              <w:rPr>
                <w:rFonts w:eastAsia="Calibri"/>
                <w:bCs/>
              </w:rPr>
              <w:t>монтаж пролетных строений мостов из готовых железобетонных блоков;</w:t>
            </w:r>
          </w:p>
          <w:p w:rsidR="006E3F90" w:rsidRPr="00C41566" w:rsidRDefault="006E3F90" w:rsidP="00F1096A">
            <w:pPr>
              <w:pStyle w:val="af"/>
              <w:numPr>
                <w:ilvl w:val="0"/>
                <w:numId w:val="100"/>
              </w:numPr>
              <w:spacing w:before="0" w:after="0" w:line="360" w:lineRule="auto"/>
              <w:contextualSpacing/>
              <w:jc w:val="both"/>
              <w:rPr>
                <w:rFonts w:eastAsia="Calibri"/>
                <w:b/>
                <w:bCs/>
              </w:rPr>
            </w:pPr>
            <w:r w:rsidRPr="00C41566">
              <w:rPr>
                <w:rFonts w:eastAsia="Calibri"/>
                <w:bCs/>
              </w:rPr>
              <w:t>гидроизоляционные работы</w:t>
            </w:r>
          </w:p>
        </w:tc>
        <w:tc>
          <w:tcPr>
            <w:tcW w:w="739" w:type="pct"/>
            <w:tcBorders>
              <w:top w:val="single" w:sz="4" w:space="0" w:color="auto"/>
              <w:left w:val="single" w:sz="4" w:space="0" w:color="auto"/>
              <w:bottom w:val="single" w:sz="4" w:space="0" w:color="auto"/>
              <w:right w:val="single" w:sz="4" w:space="0" w:color="auto"/>
            </w:tcBorders>
            <w:hideMark/>
          </w:tcPr>
          <w:p w:rsidR="006E3F90" w:rsidRPr="00434622" w:rsidRDefault="006E3F90" w:rsidP="00C41566">
            <w:pPr>
              <w:spacing w:after="0" w:line="360" w:lineRule="auto"/>
              <w:contextualSpacing/>
              <w:rPr>
                <w:rFonts w:ascii="Times New Roman" w:hAnsi="Times New Roman"/>
                <w:color w:val="000000"/>
                <w:sz w:val="24"/>
                <w:szCs w:val="24"/>
                <w:highlight w:val="yellow"/>
              </w:rPr>
            </w:pPr>
          </w:p>
        </w:tc>
      </w:tr>
      <w:tr w:rsidR="006E3F90" w:rsidRPr="00434622" w:rsidTr="00CC0654">
        <w:tc>
          <w:tcPr>
            <w:tcW w:w="4261" w:type="pct"/>
            <w:gridSpan w:val="4"/>
          </w:tcPr>
          <w:p w:rsidR="006E3F90" w:rsidRPr="00C41566" w:rsidRDefault="006E3F9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lastRenderedPageBreak/>
              <w:t>Всего</w:t>
            </w:r>
          </w:p>
        </w:tc>
        <w:tc>
          <w:tcPr>
            <w:tcW w:w="739" w:type="pct"/>
            <w:vAlign w:val="center"/>
          </w:tcPr>
          <w:p w:rsidR="006E3F90" w:rsidRPr="00434622" w:rsidRDefault="006E3F90" w:rsidP="00C41566">
            <w:pPr>
              <w:spacing w:after="0" w:line="360" w:lineRule="auto"/>
              <w:contextualSpacing/>
              <w:jc w:val="center"/>
              <w:rPr>
                <w:rFonts w:ascii="Times New Roman" w:hAnsi="Times New Roman"/>
                <w:b/>
                <w:sz w:val="24"/>
                <w:szCs w:val="24"/>
                <w:highlight w:val="yellow"/>
              </w:rPr>
            </w:pPr>
          </w:p>
        </w:tc>
      </w:tr>
    </w:tbl>
    <w:p w:rsidR="006E3F90" w:rsidRPr="00C41566" w:rsidRDefault="006E3F90" w:rsidP="00C41566">
      <w:pPr>
        <w:suppressAutoHyphens/>
        <w:spacing w:line="360" w:lineRule="auto"/>
        <w:contextualSpacing/>
        <w:jc w:val="both"/>
        <w:rPr>
          <w:rFonts w:ascii="Times New Roman" w:hAnsi="Times New Roman"/>
          <w:sz w:val="24"/>
          <w:szCs w:val="24"/>
        </w:rPr>
      </w:pPr>
    </w:p>
    <w:p w:rsidR="006E3F90" w:rsidRPr="00C41566" w:rsidRDefault="0010743A" w:rsidP="00C41566">
      <w:pPr>
        <w:suppressAutoHyphens/>
        <w:spacing w:line="360" w:lineRule="auto"/>
        <w:contextualSpacing/>
        <w:jc w:val="both"/>
        <w:rPr>
          <w:rFonts w:ascii="Times New Roman" w:hAnsi="Times New Roman"/>
          <w:bCs/>
          <w:sz w:val="24"/>
          <w:szCs w:val="24"/>
        </w:rPr>
      </w:pPr>
      <w:r w:rsidRPr="0010743A">
        <w:rPr>
          <w:rFonts w:ascii="Times New Roman" w:hAnsi="Times New Roman"/>
          <w:sz w:val="24"/>
          <w:szCs w:val="24"/>
        </w:rPr>
        <w:t xml:space="preserve">По каждому разделу указываются междисциплинарные курсы и соответствующие темы. По каждой теме описывается содержание учебного материала (в дидактических единицах), наименования необходимых лабораторных работ, практических и иных занятий. Тематика самостоятельной работы может приводиться по выбору разработчиков по разделу или по </w:t>
      </w:r>
      <w:r w:rsidR="006E3F90" w:rsidRPr="00C41566">
        <w:rPr>
          <w:rFonts w:ascii="Times New Roman" w:hAnsi="Times New Roman"/>
          <w:bCs/>
          <w:sz w:val="24"/>
          <w:szCs w:val="24"/>
        </w:rPr>
        <w:t>теме, при условии необходимости выделения части нагрузки для самостоятельного освоения, если такие виды работ не являются обязательными, самостоятельные работы не указываются.</w:t>
      </w:r>
      <w:r w:rsidRPr="0010743A">
        <w:rPr>
          <w:rFonts w:ascii="Times New Roman" w:hAnsi="Times New Roman"/>
          <w:sz w:val="24"/>
          <w:szCs w:val="24"/>
        </w:rPr>
        <w:t xml:space="preserve"> Подробно перечисляются виды работ учебной и (или) производственной практики. Если по профессиональному модулю предусмотрены курсовые проекты (работы), приводятся их темы, указывается содержание обязательных учебных занятий и самостоятельной работы студентов.</w:t>
      </w:r>
    </w:p>
    <w:p w:rsidR="006E3F90" w:rsidRPr="00C41566" w:rsidRDefault="006E3F90" w:rsidP="00C41566">
      <w:pPr>
        <w:suppressAutoHyphens/>
        <w:spacing w:line="360" w:lineRule="auto"/>
        <w:contextualSpacing/>
        <w:rPr>
          <w:rFonts w:ascii="Times New Roman" w:hAnsi="Times New Roman"/>
          <w:sz w:val="24"/>
          <w:szCs w:val="24"/>
        </w:rPr>
      </w:pPr>
    </w:p>
    <w:p w:rsidR="006E3F90" w:rsidRPr="00C41566" w:rsidRDefault="006E3F90" w:rsidP="00C41566">
      <w:pPr>
        <w:spacing w:line="360" w:lineRule="auto"/>
        <w:contextualSpacing/>
        <w:rPr>
          <w:rFonts w:ascii="Times New Roman" w:hAnsi="Times New Roman"/>
          <w:sz w:val="24"/>
          <w:szCs w:val="24"/>
        </w:rPr>
        <w:sectPr w:rsidR="006E3F90" w:rsidRPr="00C41566" w:rsidSect="00CC0654">
          <w:pgSz w:w="16840" w:h="11907" w:orient="landscape"/>
          <w:pgMar w:top="851" w:right="1134" w:bottom="851" w:left="992" w:header="709" w:footer="709" w:gutter="0"/>
          <w:cols w:space="720"/>
        </w:sectPr>
      </w:pPr>
    </w:p>
    <w:p w:rsidR="006E3F90" w:rsidRPr="00C41566" w:rsidRDefault="006E3F90" w:rsidP="00C41566">
      <w:pPr>
        <w:spacing w:line="360" w:lineRule="auto"/>
        <w:ind w:left="1353"/>
        <w:contextualSpacing/>
        <w:rPr>
          <w:rFonts w:ascii="Times New Roman" w:hAnsi="Times New Roman"/>
          <w:b/>
          <w:bCs/>
          <w:sz w:val="24"/>
          <w:szCs w:val="24"/>
        </w:rPr>
      </w:pPr>
      <w:r w:rsidRPr="00C41566">
        <w:rPr>
          <w:rFonts w:ascii="Times New Roman" w:hAnsi="Times New Roman"/>
          <w:b/>
          <w:bCs/>
          <w:sz w:val="24"/>
          <w:szCs w:val="24"/>
        </w:rPr>
        <w:lastRenderedPageBreak/>
        <w:t>3. УСЛОВИЯ РЕАЛИЗАЦИИ</w:t>
      </w:r>
      <w:r w:rsidR="00A056DE">
        <w:rPr>
          <w:rFonts w:ascii="Times New Roman" w:hAnsi="Times New Roman"/>
          <w:b/>
          <w:bCs/>
          <w:sz w:val="24"/>
          <w:szCs w:val="24"/>
        </w:rPr>
        <w:t xml:space="preserve"> АДАПТИРОВАННОЙ</w:t>
      </w:r>
      <w:r w:rsidRPr="00C41566">
        <w:rPr>
          <w:rFonts w:ascii="Times New Roman" w:hAnsi="Times New Roman"/>
          <w:b/>
          <w:bCs/>
          <w:sz w:val="24"/>
          <w:szCs w:val="24"/>
        </w:rPr>
        <w:t xml:space="preserve"> ПРОГРАММЫ ПРОФЕССИОНАЛЬНОГО  МОДУЛЯ</w:t>
      </w:r>
    </w:p>
    <w:p w:rsidR="006E3F90" w:rsidRPr="00C41566" w:rsidRDefault="0010743A" w:rsidP="00C41566">
      <w:pPr>
        <w:spacing w:line="360" w:lineRule="auto"/>
        <w:ind w:firstLine="709"/>
        <w:contextualSpacing/>
        <w:rPr>
          <w:rFonts w:ascii="Times New Roman" w:hAnsi="Times New Roman"/>
          <w:b/>
          <w:sz w:val="24"/>
          <w:szCs w:val="24"/>
        </w:rPr>
      </w:pPr>
      <w:r w:rsidRPr="0010743A">
        <w:rPr>
          <w:rFonts w:ascii="Times New Roman" w:hAnsi="Times New Roman"/>
          <w:b/>
          <w:sz w:val="24"/>
          <w:szCs w:val="24"/>
        </w:rPr>
        <w:t>3.1. Для реализации программы профессионального модуля должны быть предусмотрены следующие специальные помещения:</w:t>
      </w:r>
    </w:p>
    <w:p w:rsidR="006E3F90" w:rsidRPr="00C41566" w:rsidRDefault="0010743A" w:rsidP="00C41566">
      <w:pPr>
        <w:suppressAutoHyphens/>
        <w:spacing w:line="360" w:lineRule="auto"/>
        <w:ind w:firstLine="709"/>
        <w:contextualSpacing/>
        <w:jc w:val="both"/>
        <w:rPr>
          <w:rFonts w:ascii="Times New Roman" w:hAnsi="Times New Roman"/>
          <w:sz w:val="24"/>
          <w:szCs w:val="24"/>
        </w:rPr>
      </w:pPr>
      <w:r w:rsidRPr="0010743A">
        <w:rPr>
          <w:rFonts w:ascii="Times New Roman" w:hAnsi="Times New Roman"/>
          <w:sz w:val="24"/>
          <w:szCs w:val="24"/>
        </w:rPr>
        <w:t xml:space="preserve">Кабинет </w:t>
      </w:r>
      <w:r w:rsidR="006E3F90" w:rsidRPr="00C41566">
        <w:rPr>
          <w:rFonts w:ascii="Times New Roman" w:hAnsi="Times New Roman"/>
          <w:sz w:val="24"/>
          <w:szCs w:val="24"/>
        </w:rPr>
        <w:t>«Строительство и эксплуатация автомобильных дорог и аэродромов»</w:t>
      </w:r>
      <w:r w:rsidRPr="0010743A">
        <w:rPr>
          <w:rFonts w:ascii="Times New Roman" w:hAnsi="Times New Roman"/>
          <w:sz w:val="24"/>
          <w:szCs w:val="24"/>
        </w:rPr>
        <w:t>, оснащенный оборудованием:</w:t>
      </w:r>
    </w:p>
    <w:p w:rsidR="00AD7918" w:rsidRPr="00842DD6" w:rsidRDefault="00AD7918" w:rsidP="00AD7918">
      <w:pPr>
        <w:spacing w:line="360" w:lineRule="auto"/>
        <w:ind w:firstLine="709"/>
        <w:contextualSpacing/>
        <w:rPr>
          <w:rFonts w:ascii="Times New Roman" w:hAnsi="Times New Roman"/>
          <w:bCs/>
          <w:sz w:val="24"/>
          <w:szCs w:val="24"/>
        </w:rPr>
      </w:pPr>
      <w:r w:rsidRPr="00842DD6">
        <w:rPr>
          <w:rFonts w:ascii="Times New Roman" w:hAnsi="Times New Roman"/>
          <w:bCs/>
          <w:sz w:val="24"/>
          <w:szCs w:val="24"/>
        </w:rPr>
        <w:t>автоматизированное рабочее место с доступом в глобальную сеть «Интернет» – по количеству студентов в группе ;</w:t>
      </w:r>
    </w:p>
    <w:p w:rsidR="00AD7918" w:rsidRPr="00842DD6" w:rsidRDefault="00AD7918" w:rsidP="00AD7918">
      <w:pPr>
        <w:spacing w:line="360" w:lineRule="auto"/>
        <w:ind w:firstLine="709"/>
        <w:contextualSpacing/>
        <w:rPr>
          <w:rFonts w:ascii="Times New Roman" w:hAnsi="Times New Roman"/>
          <w:bCs/>
          <w:sz w:val="24"/>
          <w:szCs w:val="24"/>
        </w:rPr>
      </w:pPr>
      <w:r w:rsidRPr="00842DD6">
        <w:rPr>
          <w:rFonts w:ascii="Times New Roman" w:hAnsi="Times New Roman"/>
          <w:bCs/>
          <w:sz w:val="24"/>
          <w:szCs w:val="24"/>
        </w:rPr>
        <w:t>- рабочее место преподавателя;</w:t>
      </w:r>
    </w:p>
    <w:p w:rsidR="00AD7918" w:rsidRPr="00842DD6" w:rsidRDefault="00AD7918" w:rsidP="00AD7918">
      <w:pPr>
        <w:spacing w:line="360" w:lineRule="auto"/>
        <w:ind w:firstLine="709"/>
        <w:contextualSpacing/>
        <w:rPr>
          <w:rFonts w:ascii="Times New Roman" w:hAnsi="Times New Roman"/>
          <w:bCs/>
          <w:sz w:val="24"/>
          <w:szCs w:val="24"/>
        </w:rPr>
      </w:pPr>
      <w:r w:rsidRPr="00842DD6">
        <w:rPr>
          <w:rFonts w:ascii="Times New Roman" w:hAnsi="Times New Roman"/>
          <w:bCs/>
          <w:sz w:val="24"/>
          <w:szCs w:val="24"/>
        </w:rPr>
        <w:t>- комплект учебно-наглядных пособий</w:t>
      </w:r>
    </w:p>
    <w:p w:rsidR="00AD7918" w:rsidRPr="00842DD6" w:rsidRDefault="00AD7918" w:rsidP="00AD7918">
      <w:pPr>
        <w:spacing w:line="360" w:lineRule="auto"/>
        <w:ind w:firstLine="709"/>
        <w:contextualSpacing/>
        <w:rPr>
          <w:rFonts w:ascii="Times New Roman" w:hAnsi="Times New Roman"/>
          <w:sz w:val="24"/>
          <w:szCs w:val="24"/>
        </w:rPr>
      </w:pPr>
      <w:r w:rsidRPr="00842DD6">
        <w:rPr>
          <w:rFonts w:ascii="Times New Roman" w:hAnsi="Times New Roman"/>
          <w:sz w:val="24"/>
          <w:szCs w:val="24"/>
        </w:rPr>
        <w:t>- комплект учебно-методической документации – по количеству студентов в гру</w:t>
      </w:r>
      <w:r>
        <w:rPr>
          <w:rFonts w:ascii="Times New Roman" w:hAnsi="Times New Roman"/>
          <w:sz w:val="24"/>
          <w:szCs w:val="24"/>
        </w:rPr>
        <w:t>п</w:t>
      </w:r>
      <w:r w:rsidRPr="00842DD6">
        <w:rPr>
          <w:rFonts w:ascii="Times New Roman" w:hAnsi="Times New Roman"/>
          <w:sz w:val="24"/>
          <w:szCs w:val="24"/>
        </w:rPr>
        <w:t>пе;</w:t>
      </w:r>
    </w:p>
    <w:p w:rsidR="00AD7918" w:rsidRPr="00842DD6" w:rsidRDefault="00AD7918" w:rsidP="00AD7918">
      <w:pPr>
        <w:spacing w:line="360" w:lineRule="auto"/>
        <w:ind w:firstLine="709"/>
        <w:contextualSpacing/>
        <w:rPr>
          <w:rFonts w:ascii="Times New Roman" w:hAnsi="Times New Roman"/>
          <w:sz w:val="24"/>
          <w:szCs w:val="24"/>
        </w:rPr>
      </w:pPr>
      <w:r w:rsidRPr="00842DD6">
        <w:rPr>
          <w:rFonts w:ascii="Times New Roman" w:hAnsi="Times New Roman"/>
          <w:sz w:val="24"/>
          <w:szCs w:val="24"/>
        </w:rPr>
        <w:t>- наглядные пособия – по количеству студентов в группе;</w:t>
      </w:r>
    </w:p>
    <w:p w:rsidR="00AD7918" w:rsidRPr="00842DD6" w:rsidRDefault="00AD7918" w:rsidP="00AD7918">
      <w:pPr>
        <w:spacing w:line="360" w:lineRule="auto"/>
        <w:ind w:firstLine="709"/>
        <w:contextualSpacing/>
        <w:rPr>
          <w:rFonts w:ascii="Times New Roman" w:hAnsi="Times New Roman"/>
          <w:sz w:val="24"/>
          <w:szCs w:val="24"/>
        </w:rPr>
      </w:pPr>
      <w:r w:rsidRPr="00842DD6">
        <w:rPr>
          <w:rFonts w:ascii="Times New Roman" w:hAnsi="Times New Roman"/>
          <w:sz w:val="24"/>
          <w:szCs w:val="24"/>
        </w:rPr>
        <w:t>- сборники нормативно-правовых документов – в размере ½ численности студентов в группе;</w:t>
      </w:r>
    </w:p>
    <w:p w:rsidR="00AD7918" w:rsidRPr="00842DD6" w:rsidRDefault="00AD7918" w:rsidP="00AD7918">
      <w:pPr>
        <w:spacing w:line="360" w:lineRule="auto"/>
        <w:ind w:firstLine="709"/>
        <w:contextualSpacing/>
        <w:rPr>
          <w:rFonts w:ascii="Times New Roman" w:hAnsi="Times New Roman"/>
          <w:sz w:val="24"/>
          <w:szCs w:val="24"/>
        </w:rPr>
      </w:pPr>
      <w:r w:rsidRPr="00842DD6">
        <w:rPr>
          <w:rFonts w:ascii="Times New Roman" w:hAnsi="Times New Roman"/>
          <w:sz w:val="24"/>
          <w:szCs w:val="24"/>
        </w:rPr>
        <w:t>- программное обеспечение: «Консультант-плюс», «Гарант» и другие;</w:t>
      </w:r>
    </w:p>
    <w:p w:rsidR="00AD7918" w:rsidRPr="00842DD6" w:rsidRDefault="00AD7918" w:rsidP="00AD7918">
      <w:pPr>
        <w:spacing w:line="360" w:lineRule="auto"/>
        <w:ind w:firstLine="709"/>
        <w:contextualSpacing/>
        <w:rPr>
          <w:rFonts w:ascii="Times New Roman" w:hAnsi="Times New Roman"/>
          <w:sz w:val="24"/>
          <w:szCs w:val="24"/>
        </w:rPr>
      </w:pPr>
      <w:r w:rsidRPr="00842DD6">
        <w:rPr>
          <w:rFonts w:ascii="Times New Roman" w:hAnsi="Times New Roman"/>
          <w:sz w:val="24"/>
          <w:szCs w:val="24"/>
        </w:rPr>
        <w:t>- комплект нормативной и технической документации, регламентирующей деятельность производственного подразделения.</w:t>
      </w:r>
    </w:p>
    <w:p w:rsidR="00AD7918" w:rsidRPr="00842DD6" w:rsidRDefault="0010743A" w:rsidP="00AD7918">
      <w:pPr>
        <w:spacing w:line="360" w:lineRule="auto"/>
        <w:ind w:firstLine="709"/>
        <w:contextualSpacing/>
        <w:rPr>
          <w:rFonts w:ascii="Times New Roman" w:hAnsi="Times New Roman"/>
          <w:sz w:val="24"/>
          <w:szCs w:val="24"/>
        </w:rPr>
      </w:pPr>
      <w:r w:rsidRPr="0010743A">
        <w:rPr>
          <w:rFonts w:ascii="Times New Roman" w:hAnsi="Times New Roman"/>
          <w:sz w:val="24"/>
          <w:szCs w:val="24"/>
        </w:rPr>
        <w:t xml:space="preserve"> техническими средствами</w:t>
      </w:r>
      <w:r w:rsidR="00AD7918" w:rsidRPr="00842DD6">
        <w:rPr>
          <w:rFonts w:ascii="Times New Roman" w:hAnsi="Times New Roman"/>
          <w:sz w:val="24"/>
          <w:szCs w:val="24"/>
        </w:rPr>
        <w:t>:</w:t>
      </w:r>
    </w:p>
    <w:p w:rsidR="00AD7918" w:rsidRPr="00842DD6" w:rsidRDefault="00AD7918" w:rsidP="00AD7918">
      <w:pPr>
        <w:spacing w:line="360" w:lineRule="auto"/>
        <w:ind w:firstLine="709"/>
        <w:contextualSpacing/>
        <w:rPr>
          <w:rFonts w:ascii="Times New Roman" w:hAnsi="Times New Roman"/>
          <w:bCs/>
          <w:sz w:val="24"/>
          <w:szCs w:val="24"/>
        </w:rPr>
      </w:pPr>
      <w:r w:rsidRPr="00842DD6">
        <w:rPr>
          <w:rFonts w:ascii="Times New Roman" w:hAnsi="Times New Roman"/>
          <w:bCs/>
          <w:sz w:val="24"/>
          <w:szCs w:val="24"/>
        </w:rPr>
        <w:t xml:space="preserve"> - компьютер с лицензионным программным обеспечением и мультимедийный проектор.</w:t>
      </w:r>
    </w:p>
    <w:p w:rsidR="006E3F90" w:rsidRPr="00C41566" w:rsidRDefault="006E3F90"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sz w:val="24"/>
          <w:szCs w:val="24"/>
          <w:lang w:eastAsia="en-US"/>
        </w:rPr>
      </w:pPr>
      <w:r w:rsidRPr="00C41566">
        <w:rPr>
          <w:rFonts w:ascii="Times New Roman" w:hAnsi="Times New Roman"/>
          <w:sz w:val="24"/>
          <w:szCs w:val="24"/>
          <w:lang w:eastAsia="en-US"/>
        </w:rPr>
        <w:t>Реализация программы модуля предполагает обязательную итоговую (концентрированную) производственную практику</w:t>
      </w:r>
    </w:p>
    <w:p w:rsidR="006E3F90" w:rsidRPr="00C41566" w:rsidRDefault="006E3F90" w:rsidP="00C41566">
      <w:pPr>
        <w:suppressAutoHyphens/>
        <w:spacing w:line="360" w:lineRule="auto"/>
        <w:ind w:firstLine="709"/>
        <w:contextualSpacing/>
        <w:jc w:val="both"/>
        <w:rPr>
          <w:rFonts w:ascii="Times New Roman" w:hAnsi="Times New Roman"/>
          <w:sz w:val="24"/>
          <w:szCs w:val="24"/>
        </w:rPr>
      </w:pPr>
    </w:p>
    <w:p w:rsidR="008F5312" w:rsidRDefault="006E3F90" w:rsidP="008F5312">
      <w:pPr>
        <w:suppressAutoHyphens/>
        <w:spacing w:line="360" w:lineRule="auto"/>
        <w:ind w:firstLine="709"/>
        <w:contextualSpacing/>
        <w:jc w:val="both"/>
        <w:rPr>
          <w:rFonts w:ascii="Times New Roman" w:hAnsi="Times New Roman"/>
          <w:sz w:val="24"/>
          <w:szCs w:val="24"/>
        </w:rPr>
      </w:pPr>
      <w:r w:rsidRPr="00C41566">
        <w:rPr>
          <w:rFonts w:ascii="Times New Roman" w:hAnsi="Times New Roman"/>
          <w:sz w:val="24"/>
          <w:szCs w:val="24"/>
        </w:rPr>
        <w:t>Кабинет «</w:t>
      </w:r>
      <w:r w:rsidR="008F5312" w:rsidRPr="00C41566">
        <w:rPr>
          <w:rFonts w:ascii="Times New Roman" w:hAnsi="Times New Roman"/>
          <w:sz w:val="24"/>
          <w:szCs w:val="24"/>
          <w:lang w:eastAsia="en-US"/>
        </w:rPr>
        <w:t>Транспортные сооружения на автомобильных дорогах</w:t>
      </w:r>
      <w:r w:rsidRPr="00C41566">
        <w:rPr>
          <w:rFonts w:ascii="Times New Roman" w:hAnsi="Times New Roman"/>
          <w:sz w:val="24"/>
          <w:szCs w:val="24"/>
        </w:rPr>
        <w:t xml:space="preserve">» оснащенный оборудованием: </w:t>
      </w:r>
    </w:p>
    <w:p w:rsidR="00AD7918" w:rsidRPr="00842DD6" w:rsidRDefault="00AD7918" w:rsidP="00AD7918">
      <w:pPr>
        <w:spacing w:line="360" w:lineRule="auto"/>
        <w:ind w:firstLine="709"/>
        <w:contextualSpacing/>
        <w:rPr>
          <w:rFonts w:ascii="Times New Roman" w:hAnsi="Times New Roman"/>
          <w:bCs/>
          <w:sz w:val="24"/>
          <w:szCs w:val="24"/>
        </w:rPr>
      </w:pPr>
      <w:r w:rsidRPr="00842DD6">
        <w:rPr>
          <w:rFonts w:ascii="Times New Roman" w:hAnsi="Times New Roman"/>
          <w:bCs/>
          <w:sz w:val="24"/>
          <w:szCs w:val="24"/>
        </w:rPr>
        <w:t>автоматизированное рабочее место с доступом в глобальную сеть «Интернет» – по количеству студентов в группе ;</w:t>
      </w:r>
    </w:p>
    <w:p w:rsidR="00AD7918" w:rsidRPr="00842DD6" w:rsidRDefault="00AD7918" w:rsidP="00AD7918">
      <w:pPr>
        <w:spacing w:line="360" w:lineRule="auto"/>
        <w:ind w:firstLine="709"/>
        <w:contextualSpacing/>
        <w:rPr>
          <w:rFonts w:ascii="Times New Roman" w:hAnsi="Times New Roman"/>
          <w:bCs/>
          <w:sz w:val="24"/>
          <w:szCs w:val="24"/>
        </w:rPr>
      </w:pPr>
      <w:r w:rsidRPr="00842DD6">
        <w:rPr>
          <w:rFonts w:ascii="Times New Roman" w:hAnsi="Times New Roman"/>
          <w:bCs/>
          <w:sz w:val="24"/>
          <w:szCs w:val="24"/>
        </w:rPr>
        <w:t>- рабочее место преподавателя;</w:t>
      </w:r>
    </w:p>
    <w:p w:rsidR="00AD7918" w:rsidRPr="00842DD6" w:rsidRDefault="00AD7918" w:rsidP="00AD7918">
      <w:pPr>
        <w:spacing w:line="360" w:lineRule="auto"/>
        <w:ind w:firstLine="709"/>
        <w:contextualSpacing/>
        <w:rPr>
          <w:rFonts w:ascii="Times New Roman" w:hAnsi="Times New Roman"/>
          <w:bCs/>
          <w:sz w:val="24"/>
          <w:szCs w:val="24"/>
        </w:rPr>
      </w:pPr>
      <w:r w:rsidRPr="00842DD6">
        <w:rPr>
          <w:rFonts w:ascii="Times New Roman" w:hAnsi="Times New Roman"/>
          <w:bCs/>
          <w:sz w:val="24"/>
          <w:szCs w:val="24"/>
        </w:rPr>
        <w:t>- комплект учебно-наглядных пособий</w:t>
      </w:r>
    </w:p>
    <w:p w:rsidR="00AD7918" w:rsidRPr="00842DD6" w:rsidRDefault="00AD7918" w:rsidP="00AD7918">
      <w:pPr>
        <w:spacing w:line="360" w:lineRule="auto"/>
        <w:ind w:firstLine="709"/>
        <w:contextualSpacing/>
        <w:rPr>
          <w:rFonts w:ascii="Times New Roman" w:hAnsi="Times New Roman"/>
          <w:sz w:val="24"/>
          <w:szCs w:val="24"/>
        </w:rPr>
      </w:pPr>
      <w:r w:rsidRPr="00842DD6">
        <w:rPr>
          <w:rFonts w:ascii="Times New Roman" w:hAnsi="Times New Roman"/>
          <w:sz w:val="24"/>
          <w:szCs w:val="24"/>
        </w:rPr>
        <w:t>- комплект учебно-методической документации – по количеству студентов в груп-пе;</w:t>
      </w:r>
    </w:p>
    <w:p w:rsidR="00AD7918" w:rsidRPr="00842DD6" w:rsidRDefault="00AD7918" w:rsidP="00AD7918">
      <w:pPr>
        <w:spacing w:line="360" w:lineRule="auto"/>
        <w:ind w:firstLine="709"/>
        <w:contextualSpacing/>
        <w:rPr>
          <w:rFonts w:ascii="Times New Roman" w:hAnsi="Times New Roman"/>
          <w:sz w:val="24"/>
          <w:szCs w:val="24"/>
        </w:rPr>
      </w:pPr>
      <w:r w:rsidRPr="00842DD6">
        <w:rPr>
          <w:rFonts w:ascii="Times New Roman" w:hAnsi="Times New Roman"/>
          <w:sz w:val="24"/>
          <w:szCs w:val="24"/>
        </w:rPr>
        <w:t>- наглядные пособия – по количеству студентов в группе;</w:t>
      </w:r>
    </w:p>
    <w:p w:rsidR="00AD7918" w:rsidRPr="00842DD6" w:rsidRDefault="00AD7918" w:rsidP="00AD7918">
      <w:pPr>
        <w:spacing w:line="360" w:lineRule="auto"/>
        <w:ind w:firstLine="709"/>
        <w:contextualSpacing/>
        <w:rPr>
          <w:rFonts w:ascii="Times New Roman" w:hAnsi="Times New Roman"/>
          <w:sz w:val="24"/>
          <w:szCs w:val="24"/>
        </w:rPr>
      </w:pPr>
      <w:r w:rsidRPr="00842DD6">
        <w:rPr>
          <w:rFonts w:ascii="Times New Roman" w:hAnsi="Times New Roman"/>
          <w:sz w:val="24"/>
          <w:szCs w:val="24"/>
        </w:rPr>
        <w:t>- сборники нормативно-правовых документов – в размере ½ численности студентов в группе;</w:t>
      </w:r>
    </w:p>
    <w:p w:rsidR="00AD7918" w:rsidRPr="00842DD6" w:rsidRDefault="00AD7918" w:rsidP="00AD7918">
      <w:pPr>
        <w:spacing w:line="360" w:lineRule="auto"/>
        <w:ind w:firstLine="709"/>
        <w:contextualSpacing/>
        <w:rPr>
          <w:rFonts w:ascii="Times New Roman" w:hAnsi="Times New Roman"/>
          <w:sz w:val="24"/>
          <w:szCs w:val="24"/>
        </w:rPr>
      </w:pPr>
      <w:r w:rsidRPr="00842DD6">
        <w:rPr>
          <w:rFonts w:ascii="Times New Roman" w:hAnsi="Times New Roman"/>
          <w:sz w:val="24"/>
          <w:szCs w:val="24"/>
        </w:rPr>
        <w:t>- программное обеспечение: «Консультант-плюс», «Гарант» и другие;</w:t>
      </w:r>
    </w:p>
    <w:p w:rsidR="00AD7918" w:rsidRPr="00842DD6" w:rsidRDefault="00AD7918" w:rsidP="00AD7918">
      <w:pPr>
        <w:spacing w:line="360" w:lineRule="auto"/>
        <w:ind w:firstLine="709"/>
        <w:contextualSpacing/>
        <w:rPr>
          <w:rFonts w:ascii="Times New Roman" w:hAnsi="Times New Roman"/>
          <w:sz w:val="24"/>
          <w:szCs w:val="24"/>
        </w:rPr>
      </w:pPr>
      <w:r w:rsidRPr="00842DD6">
        <w:rPr>
          <w:rFonts w:ascii="Times New Roman" w:hAnsi="Times New Roman"/>
          <w:sz w:val="24"/>
          <w:szCs w:val="24"/>
        </w:rPr>
        <w:lastRenderedPageBreak/>
        <w:t>- комплект нормативной и технической документации, регламентирующей деятельность производственного подразделения.</w:t>
      </w:r>
    </w:p>
    <w:p w:rsidR="00AD7918" w:rsidRPr="00842DD6" w:rsidRDefault="0010743A" w:rsidP="00AD7918">
      <w:pPr>
        <w:spacing w:line="360" w:lineRule="auto"/>
        <w:ind w:firstLine="709"/>
        <w:contextualSpacing/>
        <w:rPr>
          <w:rFonts w:ascii="Times New Roman" w:hAnsi="Times New Roman"/>
          <w:sz w:val="24"/>
          <w:szCs w:val="24"/>
        </w:rPr>
      </w:pPr>
      <w:r w:rsidRPr="0010743A">
        <w:rPr>
          <w:rFonts w:ascii="Times New Roman" w:hAnsi="Times New Roman"/>
          <w:sz w:val="24"/>
          <w:szCs w:val="24"/>
        </w:rPr>
        <w:t xml:space="preserve"> техническими средствами</w:t>
      </w:r>
      <w:r w:rsidR="00AD7918" w:rsidRPr="00842DD6">
        <w:rPr>
          <w:rFonts w:ascii="Times New Roman" w:hAnsi="Times New Roman"/>
          <w:sz w:val="24"/>
          <w:szCs w:val="24"/>
        </w:rPr>
        <w:t>:</w:t>
      </w:r>
    </w:p>
    <w:p w:rsidR="00AD7918" w:rsidRPr="00842DD6" w:rsidRDefault="00AD7918" w:rsidP="00AD7918">
      <w:pPr>
        <w:spacing w:line="360" w:lineRule="auto"/>
        <w:ind w:firstLine="709"/>
        <w:contextualSpacing/>
        <w:rPr>
          <w:rFonts w:ascii="Times New Roman" w:hAnsi="Times New Roman"/>
          <w:bCs/>
          <w:sz w:val="24"/>
          <w:szCs w:val="24"/>
        </w:rPr>
      </w:pPr>
      <w:r w:rsidRPr="00842DD6">
        <w:rPr>
          <w:rFonts w:ascii="Times New Roman" w:hAnsi="Times New Roman"/>
          <w:bCs/>
          <w:sz w:val="24"/>
          <w:szCs w:val="24"/>
        </w:rPr>
        <w:t xml:space="preserve"> - компьютер с лицензионным программным обеспечением и мультимедийный проектор.</w:t>
      </w:r>
    </w:p>
    <w:p w:rsidR="00AD7918" w:rsidRPr="00842DD6" w:rsidRDefault="006E3F90" w:rsidP="00AD7918">
      <w:pPr>
        <w:spacing w:line="360" w:lineRule="auto"/>
        <w:ind w:firstLine="709"/>
        <w:contextualSpacing/>
        <w:rPr>
          <w:rFonts w:ascii="Times New Roman" w:hAnsi="Times New Roman"/>
          <w:bCs/>
          <w:sz w:val="24"/>
          <w:szCs w:val="24"/>
        </w:rPr>
      </w:pPr>
      <w:r w:rsidRPr="00C41566">
        <w:rPr>
          <w:rFonts w:ascii="Times New Roman" w:hAnsi="Times New Roman"/>
          <w:sz w:val="24"/>
          <w:szCs w:val="24"/>
        </w:rPr>
        <w:t>Кабинет «</w:t>
      </w:r>
      <w:r w:rsidR="008F5312" w:rsidRPr="008F5312">
        <w:rPr>
          <w:rFonts w:ascii="Times New Roman" w:hAnsi="Times New Roman"/>
          <w:sz w:val="24"/>
          <w:szCs w:val="24"/>
        </w:rPr>
        <w:t>Дорожных машин, автомобилей и тракторов</w:t>
      </w:r>
      <w:r w:rsidRPr="00C41566">
        <w:rPr>
          <w:rFonts w:ascii="Times New Roman" w:hAnsi="Times New Roman"/>
          <w:sz w:val="24"/>
          <w:szCs w:val="24"/>
        </w:rPr>
        <w:t xml:space="preserve">» оснащенный оборудованием: </w:t>
      </w:r>
      <w:r w:rsidR="008F5312" w:rsidRPr="00C41566">
        <w:rPr>
          <w:rFonts w:ascii="Times New Roman" w:hAnsi="Times New Roman"/>
          <w:bCs/>
          <w:sz w:val="24"/>
          <w:szCs w:val="24"/>
        </w:rPr>
        <w:t xml:space="preserve">- </w:t>
      </w:r>
      <w:r w:rsidR="00AD7918" w:rsidRPr="00842DD6">
        <w:rPr>
          <w:rFonts w:ascii="Times New Roman" w:hAnsi="Times New Roman"/>
          <w:bCs/>
          <w:sz w:val="24"/>
          <w:szCs w:val="24"/>
        </w:rPr>
        <w:t>автоматизированное рабочее место с доступом в глобальную сеть «Интернет» – по количеству студентов в группе ;</w:t>
      </w:r>
    </w:p>
    <w:p w:rsidR="00AD7918" w:rsidRPr="00842DD6" w:rsidRDefault="00AD7918" w:rsidP="00AD7918">
      <w:pPr>
        <w:spacing w:line="360" w:lineRule="auto"/>
        <w:ind w:firstLine="709"/>
        <w:contextualSpacing/>
        <w:rPr>
          <w:rFonts w:ascii="Times New Roman" w:hAnsi="Times New Roman"/>
          <w:bCs/>
          <w:sz w:val="24"/>
          <w:szCs w:val="24"/>
        </w:rPr>
      </w:pPr>
      <w:r w:rsidRPr="00842DD6">
        <w:rPr>
          <w:rFonts w:ascii="Times New Roman" w:hAnsi="Times New Roman"/>
          <w:bCs/>
          <w:sz w:val="24"/>
          <w:szCs w:val="24"/>
        </w:rPr>
        <w:t>- рабочее место преподавателя;</w:t>
      </w:r>
    </w:p>
    <w:p w:rsidR="00AD7918" w:rsidRPr="00842DD6" w:rsidRDefault="00AD7918" w:rsidP="00AD7918">
      <w:pPr>
        <w:spacing w:line="360" w:lineRule="auto"/>
        <w:ind w:firstLine="709"/>
        <w:contextualSpacing/>
        <w:rPr>
          <w:rFonts w:ascii="Times New Roman" w:hAnsi="Times New Roman"/>
          <w:bCs/>
          <w:sz w:val="24"/>
          <w:szCs w:val="24"/>
        </w:rPr>
      </w:pPr>
      <w:r w:rsidRPr="00842DD6">
        <w:rPr>
          <w:rFonts w:ascii="Times New Roman" w:hAnsi="Times New Roman"/>
          <w:bCs/>
          <w:sz w:val="24"/>
          <w:szCs w:val="24"/>
        </w:rPr>
        <w:t>- комплект учебно-наглядных пособий</w:t>
      </w:r>
    </w:p>
    <w:p w:rsidR="00AD7918" w:rsidRPr="00842DD6" w:rsidRDefault="00AD7918" w:rsidP="00AD7918">
      <w:pPr>
        <w:spacing w:line="360" w:lineRule="auto"/>
        <w:ind w:firstLine="709"/>
        <w:contextualSpacing/>
        <w:rPr>
          <w:rFonts w:ascii="Times New Roman" w:hAnsi="Times New Roman"/>
          <w:sz w:val="24"/>
          <w:szCs w:val="24"/>
        </w:rPr>
      </w:pPr>
      <w:r w:rsidRPr="00842DD6">
        <w:rPr>
          <w:rFonts w:ascii="Times New Roman" w:hAnsi="Times New Roman"/>
          <w:sz w:val="24"/>
          <w:szCs w:val="24"/>
        </w:rPr>
        <w:t>- комплект учебно-методической документации – по количеству студентов в груп-пе;</w:t>
      </w:r>
    </w:p>
    <w:p w:rsidR="00AD7918" w:rsidRPr="00842DD6" w:rsidRDefault="00AD7918" w:rsidP="00AD7918">
      <w:pPr>
        <w:spacing w:line="360" w:lineRule="auto"/>
        <w:ind w:firstLine="709"/>
        <w:contextualSpacing/>
        <w:rPr>
          <w:rFonts w:ascii="Times New Roman" w:hAnsi="Times New Roman"/>
          <w:sz w:val="24"/>
          <w:szCs w:val="24"/>
        </w:rPr>
      </w:pPr>
      <w:r w:rsidRPr="00842DD6">
        <w:rPr>
          <w:rFonts w:ascii="Times New Roman" w:hAnsi="Times New Roman"/>
          <w:sz w:val="24"/>
          <w:szCs w:val="24"/>
        </w:rPr>
        <w:t>- наглядные пособия – по количеству студентов в группе;</w:t>
      </w:r>
    </w:p>
    <w:p w:rsidR="00AD7918" w:rsidRPr="00842DD6" w:rsidRDefault="00AD7918" w:rsidP="00AD7918">
      <w:pPr>
        <w:spacing w:line="360" w:lineRule="auto"/>
        <w:ind w:firstLine="709"/>
        <w:contextualSpacing/>
        <w:rPr>
          <w:rFonts w:ascii="Times New Roman" w:hAnsi="Times New Roman"/>
          <w:sz w:val="24"/>
          <w:szCs w:val="24"/>
        </w:rPr>
      </w:pPr>
      <w:r w:rsidRPr="00842DD6">
        <w:rPr>
          <w:rFonts w:ascii="Times New Roman" w:hAnsi="Times New Roman"/>
          <w:sz w:val="24"/>
          <w:szCs w:val="24"/>
        </w:rPr>
        <w:t>- сборники нормативно-правовых документов – в размере ½ численности студентов в группе;</w:t>
      </w:r>
    </w:p>
    <w:p w:rsidR="00AD7918" w:rsidRPr="00842DD6" w:rsidRDefault="00AD7918" w:rsidP="00AD7918">
      <w:pPr>
        <w:spacing w:line="360" w:lineRule="auto"/>
        <w:ind w:firstLine="709"/>
        <w:contextualSpacing/>
        <w:rPr>
          <w:rFonts w:ascii="Times New Roman" w:hAnsi="Times New Roman"/>
          <w:sz w:val="24"/>
          <w:szCs w:val="24"/>
        </w:rPr>
      </w:pPr>
      <w:r w:rsidRPr="00842DD6">
        <w:rPr>
          <w:rFonts w:ascii="Times New Roman" w:hAnsi="Times New Roman"/>
          <w:sz w:val="24"/>
          <w:szCs w:val="24"/>
        </w:rPr>
        <w:t>- программное обеспечение: «Консультант-плюс», «Гарант» и другие;</w:t>
      </w:r>
    </w:p>
    <w:p w:rsidR="00AD7918" w:rsidRPr="00842DD6" w:rsidRDefault="00AD7918" w:rsidP="00AD7918">
      <w:pPr>
        <w:spacing w:line="360" w:lineRule="auto"/>
        <w:ind w:firstLine="709"/>
        <w:contextualSpacing/>
        <w:rPr>
          <w:rFonts w:ascii="Times New Roman" w:hAnsi="Times New Roman"/>
          <w:sz w:val="24"/>
          <w:szCs w:val="24"/>
        </w:rPr>
      </w:pPr>
      <w:r w:rsidRPr="00842DD6">
        <w:rPr>
          <w:rFonts w:ascii="Times New Roman" w:hAnsi="Times New Roman"/>
          <w:sz w:val="24"/>
          <w:szCs w:val="24"/>
        </w:rPr>
        <w:t>- комплект нормативной и технической документации, регламентирующей деятельность производственного подразделения.</w:t>
      </w:r>
    </w:p>
    <w:p w:rsidR="00AD7918" w:rsidRPr="00842DD6" w:rsidRDefault="0010743A" w:rsidP="00AD7918">
      <w:pPr>
        <w:spacing w:line="360" w:lineRule="auto"/>
        <w:ind w:firstLine="709"/>
        <w:contextualSpacing/>
        <w:rPr>
          <w:rFonts w:ascii="Times New Roman" w:hAnsi="Times New Roman"/>
          <w:sz w:val="24"/>
          <w:szCs w:val="24"/>
        </w:rPr>
      </w:pPr>
      <w:r w:rsidRPr="0010743A">
        <w:rPr>
          <w:rFonts w:ascii="Times New Roman" w:hAnsi="Times New Roman"/>
          <w:sz w:val="24"/>
          <w:szCs w:val="24"/>
        </w:rPr>
        <w:t xml:space="preserve"> техническими средствами</w:t>
      </w:r>
      <w:r w:rsidR="00AD7918" w:rsidRPr="00842DD6">
        <w:rPr>
          <w:rFonts w:ascii="Times New Roman" w:hAnsi="Times New Roman"/>
          <w:sz w:val="24"/>
          <w:szCs w:val="24"/>
        </w:rPr>
        <w:t>:</w:t>
      </w:r>
    </w:p>
    <w:p w:rsidR="00AD7918" w:rsidRPr="00842DD6" w:rsidRDefault="00AD7918" w:rsidP="00AD7918">
      <w:pPr>
        <w:spacing w:line="360" w:lineRule="auto"/>
        <w:ind w:firstLine="709"/>
        <w:contextualSpacing/>
        <w:rPr>
          <w:rFonts w:ascii="Times New Roman" w:hAnsi="Times New Roman"/>
          <w:bCs/>
          <w:sz w:val="24"/>
          <w:szCs w:val="24"/>
        </w:rPr>
      </w:pPr>
      <w:r w:rsidRPr="00842DD6">
        <w:rPr>
          <w:rFonts w:ascii="Times New Roman" w:hAnsi="Times New Roman"/>
          <w:bCs/>
          <w:sz w:val="24"/>
          <w:szCs w:val="24"/>
        </w:rPr>
        <w:t xml:space="preserve"> - компьютер с лицензионным программным обеспечением и мультимедийный проектор.</w:t>
      </w:r>
    </w:p>
    <w:p w:rsidR="00AD7918" w:rsidRPr="00C41566" w:rsidRDefault="00AD7918" w:rsidP="00AD79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sz w:val="24"/>
          <w:szCs w:val="24"/>
          <w:lang w:eastAsia="en-US"/>
        </w:rPr>
      </w:pPr>
      <w:r>
        <w:rPr>
          <w:rFonts w:ascii="Times New Roman" w:hAnsi="Times New Roman"/>
          <w:sz w:val="24"/>
          <w:szCs w:val="24"/>
          <w:lang w:eastAsia="en-US"/>
        </w:rPr>
        <w:tab/>
      </w:r>
      <w:r w:rsidRPr="00C41566">
        <w:rPr>
          <w:rFonts w:ascii="Times New Roman" w:hAnsi="Times New Roman"/>
          <w:sz w:val="24"/>
          <w:szCs w:val="24"/>
          <w:lang w:eastAsia="en-US"/>
        </w:rPr>
        <w:t>Реализация программы модуля предполагает обязательную итоговую (концентрированную) производственную практику</w:t>
      </w:r>
    </w:p>
    <w:p w:rsidR="006E3F90" w:rsidRDefault="00A056DE" w:rsidP="00AD7918">
      <w:pPr>
        <w:suppressAutoHyphens/>
        <w:spacing w:line="360" w:lineRule="auto"/>
        <w:ind w:firstLine="709"/>
        <w:contextualSpacing/>
        <w:jc w:val="both"/>
        <w:rPr>
          <w:rFonts w:ascii="Times New Roman" w:hAnsi="Times New Roman"/>
          <w:sz w:val="24"/>
          <w:szCs w:val="24"/>
        </w:rPr>
      </w:pPr>
      <w:r>
        <w:rPr>
          <w:rFonts w:ascii="Times New Roman" w:hAnsi="Times New Roman"/>
          <w:sz w:val="24"/>
          <w:szCs w:val="24"/>
        </w:rPr>
        <w:t xml:space="preserve">Оснащенные </w:t>
      </w:r>
      <w:r w:rsidR="0010743A" w:rsidRPr="0010743A">
        <w:rPr>
          <w:rFonts w:ascii="Times New Roman" w:hAnsi="Times New Roman"/>
          <w:sz w:val="24"/>
          <w:szCs w:val="24"/>
        </w:rPr>
        <w:t>базы практики, в соответствии с п 6.2.3 Примерной программы по профессии/специальности.</w:t>
      </w:r>
    </w:p>
    <w:p w:rsidR="00123FB7" w:rsidRPr="00123FB7" w:rsidRDefault="005C09F1" w:rsidP="00123FB7">
      <w:pPr>
        <w:suppressAutoHyphens/>
        <w:spacing w:line="360" w:lineRule="auto"/>
        <w:ind w:right="-285"/>
        <w:contextualSpacing/>
        <w:jc w:val="both"/>
        <w:rPr>
          <w:rFonts w:ascii="Times New Roman" w:hAnsi="Times New Roman"/>
          <w:bCs/>
          <w:sz w:val="24"/>
          <w:szCs w:val="24"/>
        </w:rPr>
      </w:pPr>
      <w:r>
        <w:rPr>
          <w:rFonts w:ascii="Times New Roman" w:hAnsi="Times New Roman"/>
          <w:bCs/>
          <w:sz w:val="24"/>
          <w:szCs w:val="24"/>
        </w:rPr>
        <w:t xml:space="preserve">           </w:t>
      </w:r>
    </w:p>
    <w:p w:rsidR="00123FB7" w:rsidRPr="00123FB7" w:rsidRDefault="005C09F1" w:rsidP="00123FB7">
      <w:pPr>
        <w:suppressAutoHyphens/>
        <w:spacing w:line="360" w:lineRule="auto"/>
        <w:ind w:right="-285"/>
        <w:contextualSpacing/>
        <w:jc w:val="both"/>
        <w:rPr>
          <w:rFonts w:ascii="Times New Roman" w:hAnsi="Times New Roman"/>
          <w:bCs/>
          <w:sz w:val="24"/>
          <w:szCs w:val="24"/>
        </w:rPr>
      </w:pPr>
      <w:r>
        <w:rPr>
          <w:rFonts w:ascii="Times New Roman" w:hAnsi="Times New Roman"/>
          <w:bCs/>
          <w:sz w:val="24"/>
          <w:szCs w:val="24"/>
        </w:rPr>
        <w:t xml:space="preserve">            </w:t>
      </w:r>
      <w:r w:rsidR="00123FB7" w:rsidRPr="00123FB7">
        <w:rPr>
          <w:rFonts w:ascii="Times New Roman" w:hAnsi="Times New Roman"/>
          <w:bCs/>
          <w:sz w:val="24"/>
          <w:szCs w:val="24"/>
        </w:rPr>
        <w:t>Для обучающихся с нервно-психическими нарушениями (расстройства аутистического спектра, нарушения психического развития) используются текст с иллюстрациями, мультимедийные материалы и средства, другие технические средства приема-передачи учебной информации в доступных формах.</w:t>
      </w:r>
    </w:p>
    <w:p w:rsidR="0021413C" w:rsidRPr="0021413C" w:rsidRDefault="0021413C" w:rsidP="00123FB7">
      <w:pPr>
        <w:suppressAutoHyphens/>
        <w:spacing w:line="360" w:lineRule="auto"/>
        <w:ind w:right="-285"/>
        <w:contextualSpacing/>
        <w:jc w:val="both"/>
        <w:rPr>
          <w:rFonts w:ascii="Times New Roman" w:hAnsi="Times New Roman"/>
          <w:b/>
          <w:bCs/>
          <w:sz w:val="24"/>
          <w:szCs w:val="24"/>
        </w:rPr>
      </w:pPr>
      <w:r w:rsidRPr="0021413C">
        <w:rPr>
          <w:rFonts w:ascii="Times New Roman" w:hAnsi="Times New Roman"/>
          <w:b/>
          <w:bCs/>
          <w:sz w:val="24"/>
          <w:szCs w:val="24"/>
        </w:rPr>
        <w:t>3.2 Кадастровое обеспечение</w:t>
      </w:r>
    </w:p>
    <w:p w:rsidR="00A056DE" w:rsidRPr="00A056DE" w:rsidRDefault="00A056DE" w:rsidP="00A056DE">
      <w:pPr>
        <w:spacing w:line="360" w:lineRule="auto"/>
        <w:contextualSpacing/>
        <w:rPr>
          <w:rFonts w:ascii="Times New Roman" w:hAnsi="Times New Roman"/>
          <w:bCs/>
          <w:sz w:val="24"/>
          <w:szCs w:val="24"/>
        </w:rPr>
      </w:pPr>
      <w:r w:rsidRPr="00A056DE">
        <w:rPr>
          <w:rFonts w:ascii="Times New Roman" w:hAnsi="Times New Roman"/>
          <w:bCs/>
          <w:sz w:val="24"/>
          <w:szCs w:val="24"/>
        </w:rPr>
        <w:t xml:space="preserve">            Реализация программы подготовки специалистов среднего </w:t>
      </w:r>
      <w:r w:rsidR="008342BD">
        <w:rPr>
          <w:rFonts w:ascii="Times New Roman" w:hAnsi="Times New Roman"/>
          <w:bCs/>
          <w:sz w:val="24"/>
          <w:szCs w:val="24"/>
        </w:rPr>
        <w:t xml:space="preserve">звена по специальности </w:t>
      </w:r>
      <w:r w:rsidR="008342BD" w:rsidRPr="008342BD">
        <w:rPr>
          <w:rFonts w:ascii="Times New Roman" w:hAnsi="Times New Roman"/>
          <w:bCs/>
          <w:sz w:val="24"/>
          <w:szCs w:val="24"/>
        </w:rPr>
        <w:t>08.02.05. Строительство и эксплуатация автомобильных дорог и аэродромов</w:t>
      </w:r>
      <w:r w:rsidRPr="00A056DE">
        <w:rPr>
          <w:rFonts w:ascii="Times New Roman" w:hAnsi="Times New Roman"/>
          <w:bCs/>
          <w:sz w:val="24"/>
          <w:szCs w:val="24"/>
        </w:rPr>
        <w:t>, имеющими высшее профессиональное образование, соответствующее профилю преподаваемой учебной дисциплины, профессионального модуля.</w:t>
      </w:r>
    </w:p>
    <w:p w:rsidR="00A056DE" w:rsidRPr="00A056DE" w:rsidRDefault="00A056DE" w:rsidP="00A056DE">
      <w:pPr>
        <w:spacing w:line="360" w:lineRule="auto"/>
        <w:contextualSpacing/>
        <w:rPr>
          <w:rFonts w:ascii="Times New Roman" w:hAnsi="Times New Roman"/>
          <w:bCs/>
          <w:sz w:val="24"/>
          <w:szCs w:val="24"/>
        </w:rPr>
      </w:pPr>
      <w:r w:rsidRPr="00A056DE">
        <w:rPr>
          <w:rFonts w:ascii="Times New Roman" w:hAnsi="Times New Roman"/>
          <w:bCs/>
          <w:sz w:val="24"/>
          <w:szCs w:val="24"/>
        </w:rPr>
        <w:lastRenderedPageBreak/>
        <w:t>Квалификация педагогических работников, реализующих ППССЗ, соответствует квалификационным характеристикам, установленным в Едином квалификационном справочнике должностей руководителей, специалистов и служащих, утвержденном Приказом Минздравсоцразвития РФ от 11.01.2011 г. № 1н.</w:t>
      </w:r>
    </w:p>
    <w:p w:rsidR="00A056DE" w:rsidRPr="00A056DE" w:rsidRDefault="00A056DE" w:rsidP="00A056DE">
      <w:pPr>
        <w:spacing w:line="360" w:lineRule="auto"/>
        <w:contextualSpacing/>
        <w:rPr>
          <w:rFonts w:ascii="Times New Roman" w:hAnsi="Times New Roman"/>
          <w:bCs/>
          <w:sz w:val="24"/>
          <w:szCs w:val="24"/>
        </w:rPr>
      </w:pPr>
      <w:r w:rsidRPr="00A056DE">
        <w:rPr>
          <w:rFonts w:ascii="Times New Roman" w:hAnsi="Times New Roman"/>
          <w:bCs/>
          <w:sz w:val="24"/>
          <w:szCs w:val="24"/>
        </w:rPr>
        <w:t>Педагогические работники, участвующие в реализации АОП СПО ППССЗ ознакомлены с психофизическими особенностями обучающихся из числа инвалидов и учитывают их при организации образовательного процесса.</w:t>
      </w:r>
    </w:p>
    <w:p w:rsidR="00A056DE" w:rsidRPr="00A056DE" w:rsidRDefault="00A056DE" w:rsidP="00A056DE">
      <w:pPr>
        <w:spacing w:line="360" w:lineRule="auto"/>
        <w:contextualSpacing/>
        <w:rPr>
          <w:rFonts w:ascii="Times New Roman" w:hAnsi="Times New Roman"/>
          <w:bCs/>
          <w:sz w:val="24"/>
          <w:szCs w:val="24"/>
        </w:rPr>
      </w:pPr>
      <w:r w:rsidRPr="00A056DE">
        <w:rPr>
          <w:rFonts w:ascii="Times New Roman" w:hAnsi="Times New Roman"/>
          <w:bCs/>
          <w:sz w:val="24"/>
          <w:szCs w:val="24"/>
        </w:rPr>
        <w:t>К реализации АОП СПО ППССЗ привлекаются тьюторы, педагог-психолог, социальный педагог, специалист по специальным техническим и программным средствам» Педагогические кадры, отвечающие за освоение обучающимися профессионального цикла, проходят стажировку в профильных организациях и повышение квалификации не реже 1 раза в 3 года.</w:t>
      </w:r>
    </w:p>
    <w:p w:rsidR="00A056DE" w:rsidRPr="00A056DE" w:rsidRDefault="00A056DE" w:rsidP="00A056DE">
      <w:pPr>
        <w:spacing w:line="360" w:lineRule="auto"/>
        <w:contextualSpacing/>
        <w:rPr>
          <w:rFonts w:ascii="Times New Roman" w:hAnsi="Times New Roman"/>
          <w:bCs/>
          <w:sz w:val="24"/>
          <w:szCs w:val="24"/>
        </w:rPr>
      </w:pPr>
      <w:r w:rsidRPr="00A056DE">
        <w:rPr>
          <w:rFonts w:ascii="Times New Roman" w:hAnsi="Times New Roman"/>
          <w:bCs/>
          <w:sz w:val="24"/>
          <w:szCs w:val="24"/>
        </w:rPr>
        <w:t>В Колледже сформирован высококвалифицированный преподавательский коллектив. Его основу составляют штатные преподаватели, имеющие большой стаж педагогической деятельности.</w:t>
      </w:r>
    </w:p>
    <w:p w:rsidR="0021413C" w:rsidRPr="00080641" w:rsidRDefault="0021413C" w:rsidP="00080641">
      <w:pPr>
        <w:pStyle w:val="af"/>
        <w:numPr>
          <w:ilvl w:val="1"/>
          <w:numId w:val="159"/>
        </w:numPr>
        <w:spacing w:line="360" w:lineRule="auto"/>
        <w:contextualSpacing/>
        <w:rPr>
          <w:b/>
          <w:bCs/>
        </w:rPr>
      </w:pPr>
      <w:r w:rsidRPr="00080641">
        <w:rPr>
          <w:b/>
          <w:bCs/>
        </w:rPr>
        <w:t>Информационное обеспечение реализации программы</w:t>
      </w:r>
    </w:p>
    <w:p w:rsidR="00201FC0" w:rsidRDefault="006E3F90" w:rsidP="00C41566">
      <w:pPr>
        <w:suppressAutoHyphens/>
        <w:spacing w:line="360" w:lineRule="auto"/>
        <w:ind w:firstLine="709"/>
        <w:contextualSpacing/>
        <w:jc w:val="both"/>
        <w:rPr>
          <w:rFonts w:ascii="Times New Roman" w:hAnsi="Times New Roman"/>
          <w:sz w:val="24"/>
          <w:szCs w:val="24"/>
        </w:rPr>
      </w:pPr>
      <w:r w:rsidRPr="00C41566">
        <w:rPr>
          <w:rFonts w:ascii="Times New Roman" w:hAnsi="Times New Roman"/>
          <w:bCs/>
          <w:sz w:val="24"/>
          <w:szCs w:val="24"/>
        </w:rPr>
        <w:t>Для реализации программы библиотечный фонд образовате</w:t>
      </w:r>
      <w:r w:rsidR="008342BD">
        <w:rPr>
          <w:rFonts w:ascii="Times New Roman" w:hAnsi="Times New Roman"/>
          <w:bCs/>
          <w:sz w:val="24"/>
          <w:szCs w:val="24"/>
        </w:rPr>
        <w:t xml:space="preserve">льной организации должен иметь </w:t>
      </w:r>
      <w:r w:rsidRPr="00C41566">
        <w:rPr>
          <w:rFonts w:ascii="Times New Roman" w:hAnsi="Times New Roman"/>
          <w:bCs/>
          <w:sz w:val="24"/>
          <w:szCs w:val="24"/>
        </w:rPr>
        <w:t>п</w:t>
      </w:r>
      <w:r w:rsidRPr="00C41566">
        <w:rPr>
          <w:rFonts w:ascii="Times New Roman" w:hAnsi="Times New Roman"/>
          <w:sz w:val="24"/>
          <w:szCs w:val="24"/>
        </w:rPr>
        <w:t>ечатные и/или электронные образовательные и информационные ресурсы, для использования в образовательном процессе.</w:t>
      </w:r>
    </w:p>
    <w:p w:rsidR="00201FC0" w:rsidRPr="00C41566" w:rsidRDefault="00201FC0" w:rsidP="00894B14">
      <w:pPr>
        <w:suppressAutoHyphens/>
        <w:spacing w:line="360" w:lineRule="auto"/>
        <w:ind w:left="426"/>
        <w:contextualSpacing/>
        <w:jc w:val="both"/>
        <w:rPr>
          <w:rFonts w:ascii="Times New Roman" w:hAnsi="Times New Roman"/>
          <w:sz w:val="24"/>
          <w:szCs w:val="24"/>
        </w:rPr>
      </w:pPr>
      <w:r>
        <w:rPr>
          <w:rFonts w:ascii="Times New Roman" w:hAnsi="Times New Roman"/>
          <w:sz w:val="24"/>
          <w:szCs w:val="24"/>
        </w:rPr>
        <w:t>1.</w:t>
      </w:r>
      <w:r w:rsidRPr="00201FC0">
        <w:rPr>
          <w:rFonts w:ascii="Times New Roman" w:hAnsi="Times New Roman"/>
          <w:sz w:val="24"/>
          <w:szCs w:val="24"/>
        </w:rPr>
        <w:t>Комплексная механизация строительства: учебное пособие / А.В.Лещинский, Г.М.Вербицкий, Е.А.Шишкин.-2-е изд.,исправ. и доп.-М.:Издательство Юрайт, 2019.-231с.</w:t>
      </w:r>
    </w:p>
    <w:p w:rsidR="00662821" w:rsidRPr="00662821" w:rsidRDefault="00662821" w:rsidP="00894B14">
      <w:pPr>
        <w:spacing w:line="360" w:lineRule="auto"/>
        <w:ind w:left="360"/>
        <w:contextualSpacing/>
        <w:jc w:val="both"/>
        <w:rPr>
          <w:rFonts w:ascii="Times New Roman" w:hAnsi="Times New Roman"/>
          <w:sz w:val="24"/>
          <w:szCs w:val="24"/>
        </w:rPr>
      </w:pPr>
      <w:r>
        <w:rPr>
          <w:rFonts w:ascii="Times New Roman" w:hAnsi="Times New Roman"/>
          <w:sz w:val="24"/>
          <w:szCs w:val="24"/>
        </w:rPr>
        <w:t>2.</w:t>
      </w:r>
      <w:r w:rsidRPr="00662821">
        <w:rPr>
          <w:rFonts w:ascii="Times New Roman" w:hAnsi="Times New Roman"/>
          <w:bCs/>
          <w:sz w:val="24"/>
          <w:szCs w:val="24"/>
        </w:rPr>
        <w:t>Машины для строительства, ремонта и содержания автомобильных дорог</w:t>
      </w:r>
      <w:r w:rsidRPr="00662821">
        <w:rPr>
          <w:rFonts w:ascii="Times New Roman" w:hAnsi="Times New Roman"/>
          <w:sz w:val="24"/>
          <w:szCs w:val="24"/>
        </w:rPr>
        <w:t>: Учебное пособие / Цупиков С.Г., Казачек Н.С. - Вологда:Инфра-Инженерия, 2018. - 184 с.:</w:t>
      </w:r>
    </w:p>
    <w:p w:rsidR="00662821" w:rsidRDefault="00662821" w:rsidP="00894B14">
      <w:pPr>
        <w:spacing w:line="360" w:lineRule="auto"/>
        <w:ind w:left="360"/>
        <w:contextualSpacing/>
        <w:jc w:val="both"/>
        <w:rPr>
          <w:rFonts w:ascii="Times New Roman" w:hAnsi="Times New Roman"/>
          <w:sz w:val="24"/>
          <w:szCs w:val="24"/>
        </w:rPr>
      </w:pPr>
      <w:r>
        <w:rPr>
          <w:rFonts w:ascii="Times New Roman" w:hAnsi="Times New Roman"/>
          <w:bCs/>
          <w:sz w:val="24"/>
          <w:szCs w:val="24"/>
        </w:rPr>
        <w:t>3.</w:t>
      </w:r>
      <w:r w:rsidRPr="00662821">
        <w:rPr>
          <w:rFonts w:ascii="Times New Roman" w:hAnsi="Times New Roman"/>
          <w:bCs/>
          <w:sz w:val="24"/>
          <w:szCs w:val="24"/>
        </w:rPr>
        <w:t>Машины для строительства, ремонта и содержания автомобильных дорог</w:t>
      </w:r>
      <w:r w:rsidRPr="00662821">
        <w:rPr>
          <w:rFonts w:ascii="Times New Roman" w:hAnsi="Times New Roman"/>
          <w:sz w:val="24"/>
          <w:szCs w:val="24"/>
        </w:rPr>
        <w:t>: Учебное пособие / Цупиков С.Г., Казачек Н.С. - Вологда:Инфра-Инженерия, 2018. - 184 с.:</w:t>
      </w:r>
    </w:p>
    <w:p w:rsidR="008E7E0E" w:rsidRDefault="008E7E0E" w:rsidP="00894B14">
      <w:pPr>
        <w:spacing w:line="360" w:lineRule="auto"/>
        <w:ind w:left="360"/>
        <w:contextualSpacing/>
        <w:jc w:val="both"/>
        <w:rPr>
          <w:rFonts w:ascii="Times New Roman" w:hAnsi="Times New Roman"/>
          <w:sz w:val="24"/>
          <w:szCs w:val="24"/>
        </w:rPr>
      </w:pPr>
      <w:r>
        <w:rPr>
          <w:rFonts w:ascii="Times New Roman" w:hAnsi="Times New Roman"/>
          <w:sz w:val="24"/>
          <w:szCs w:val="24"/>
        </w:rPr>
        <w:t>4.</w:t>
      </w:r>
      <w:r w:rsidR="00894B14" w:rsidRPr="00894B14">
        <w:rPr>
          <w:rFonts w:ascii="Times New Roman" w:hAnsi="Times New Roman"/>
          <w:sz w:val="24"/>
          <w:szCs w:val="24"/>
        </w:rPr>
        <w:t>Справочник дорожного мастера. Строительство, эксплуатация и ремонт автомобильных дорог : учебное пособие / С. Г. Цупиков, А. Д. Гриценко, Н. С. Казачек [и др.] ; под ред. С. Г. Цупикова. - 3-е изд., испр. и доп. - Москва ; Вологда : Инфра-Инженерия, 2020. - 756 с.</w:t>
      </w:r>
    </w:p>
    <w:p w:rsidR="00662821" w:rsidRDefault="00662821" w:rsidP="00894B14">
      <w:pPr>
        <w:suppressAutoHyphens/>
        <w:spacing w:line="360" w:lineRule="auto"/>
        <w:ind w:left="360"/>
        <w:contextualSpacing/>
        <w:jc w:val="both"/>
        <w:rPr>
          <w:rFonts w:ascii="Times New Roman" w:hAnsi="Times New Roman"/>
          <w:bCs/>
          <w:sz w:val="24"/>
          <w:szCs w:val="24"/>
        </w:rPr>
      </w:pPr>
      <w:r>
        <w:rPr>
          <w:rFonts w:ascii="Times New Roman" w:hAnsi="Times New Roman"/>
          <w:bCs/>
          <w:sz w:val="24"/>
          <w:szCs w:val="24"/>
        </w:rPr>
        <w:t>5.</w:t>
      </w:r>
      <w:r w:rsidRPr="00662821">
        <w:rPr>
          <w:rFonts w:ascii="Times New Roman" w:hAnsi="Times New Roman"/>
          <w:bCs/>
          <w:sz w:val="24"/>
          <w:szCs w:val="24"/>
        </w:rPr>
        <w:t>.</w:t>
      </w:r>
      <w:r w:rsidR="00B463FD" w:rsidRPr="00B463FD">
        <w:rPr>
          <w:rFonts w:ascii="Times New Roman" w:hAnsi="Times New Roman"/>
          <w:bCs/>
          <w:sz w:val="24"/>
          <w:szCs w:val="24"/>
        </w:rPr>
        <w:t>Тракторы и автомобили : учебник / А.В. Богатырев, В.Р. Лехтер. — Москва : ИНФРА-М, 2021. — 425 с. — (Среднее профессиональное образование). </w:t>
      </w:r>
    </w:p>
    <w:p w:rsidR="00662821" w:rsidRDefault="00662821" w:rsidP="00894B14">
      <w:pPr>
        <w:suppressAutoHyphens/>
        <w:spacing w:line="360" w:lineRule="auto"/>
        <w:ind w:left="360"/>
        <w:contextualSpacing/>
        <w:jc w:val="both"/>
        <w:rPr>
          <w:rFonts w:ascii="Times New Roman" w:hAnsi="Times New Roman"/>
          <w:bCs/>
          <w:sz w:val="24"/>
          <w:szCs w:val="24"/>
        </w:rPr>
      </w:pPr>
      <w:r>
        <w:rPr>
          <w:rFonts w:ascii="Times New Roman" w:hAnsi="Times New Roman"/>
          <w:bCs/>
          <w:sz w:val="24"/>
          <w:szCs w:val="24"/>
        </w:rPr>
        <w:t>6.</w:t>
      </w:r>
      <w:r w:rsidRPr="00662821">
        <w:rPr>
          <w:rFonts w:ascii="Times New Roman" w:hAnsi="Times New Roman"/>
          <w:bCs/>
          <w:sz w:val="24"/>
          <w:szCs w:val="24"/>
        </w:rPr>
        <w:t>Строительство автомобильных дорог: Учебное пособие / Яромко В.Н., Ковалев Я.Н., Кравченко С.Е. - Мн.:Вышэйшая школа, 2016. - 471 с.</w:t>
      </w:r>
    </w:p>
    <w:p w:rsidR="00662821" w:rsidRPr="00662821" w:rsidRDefault="00662821" w:rsidP="00894B14">
      <w:pPr>
        <w:suppressAutoHyphens/>
        <w:spacing w:line="360" w:lineRule="auto"/>
        <w:ind w:left="360"/>
        <w:contextualSpacing/>
        <w:jc w:val="both"/>
        <w:rPr>
          <w:rFonts w:ascii="Times New Roman" w:hAnsi="Times New Roman"/>
          <w:bCs/>
          <w:sz w:val="24"/>
          <w:szCs w:val="24"/>
        </w:rPr>
      </w:pPr>
      <w:r>
        <w:rPr>
          <w:rFonts w:ascii="Times New Roman" w:hAnsi="Times New Roman"/>
          <w:bCs/>
          <w:sz w:val="24"/>
          <w:szCs w:val="24"/>
        </w:rPr>
        <w:t>7.</w:t>
      </w:r>
      <w:r w:rsidRPr="00662821">
        <w:rPr>
          <w:rFonts w:ascii="Times New Roman" w:hAnsi="Times New Roman"/>
          <w:bCs/>
          <w:sz w:val="24"/>
          <w:szCs w:val="24"/>
        </w:rPr>
        <w:t>Технологии применения габионов в современном строительстве: Учебно-практическое пособие / Иванов И.А. - Вологда:Инфра-Инженерия, 2016. - 196 с.</w:t>
      </w:r>
    </w:p>
    <w:p w:rsidR="00662821" w:rsidRDefault="00662821" w:rsidP="00894B14">
      <w:pPr>
        <w:suppressAutoHyphens/>
        <w:spacing w:line="360" w:lineRule="auto"/>
        <w:ind w:left="360"/>
        <w:contextualSpacing/>
        <w:jc w:val="both"/>
        <w:rPr>
          <w:rFonts w:ascii="Times New Roman" w:hAnsi="Times New Roman"/>
          <w:bCs/>
          <w:sz w:val="24"/>
          <w:szCs w:val="24"/>
        </w:rPr>
      </w:pPr>
      <w:r>
        <w:rPr>
          <w:rFonts w:ascii="Times New Roman" w:hAnsi="Times New Roman"/>
          <w:bCs/>
          <w:sz w:val="24"/>
          <w:szCs w:val="24"/>
        </w:rPr>
        <w:lastRenderedPageBreak/>
        <w:t>8.</w:t>
      </w:r>
      <w:r w:rsidRPr="00662821">
        <w:rPr>
          <w:rFonts w:ascii="Times New Roman" w:hAnsi="Times New Roman"/>
          <w:bCs/>
          <w:sz w:val="24"/>
          <w:szCs w:val="24"/>
        </w:rPr>
        <w:t>Гидравлика и гидрология транспортных сооружений: Учебное пособие / Ходзинская А.Г., Зоммер Т.В., - 2-е изд., (эл.) - Москва : МИСИ-МГСУ, 2017. - 93 с.</w:t>
      </w:r>
    </w:p>
    <w:p w:rsidR="00201FC0" w:rsidRPr="00201FC0" w:rsidRDefault="00201FC0" w:rsidP="00894B14">
      <w:pPr>
        <w:suppressAutoHyphens/>
        <w:spacing w:line="360" w:lineRule="auto"/>
        <w:ind w:left="360"/>
        <w:contextualSpacing/>
        <w:jc w:val="both"/>
        <w:rPr>
          <w:rFonts w:ascii="Times New Roman" w:hAnsi="Times New Roman"/>
          <w:bCs/>
          <w:sz w:val="24"/>
          <w:szCs w:val="24"/>
        </w:rPr>
      </w:pPr>
      <w:r>
        <w:rPr>
          <w:rFonts w:ascii="Times New Roman" w:hAnsi="Times New Roman"/>
          <w:bCs/>
          <w:sz w:val="24"/>
          <w:szCs w:val="24"/>
        </w:rPr>
        <w:t>9.</w:t>
      </w:r>
      <w:r w:rsidRPr="00201FC0">
        <w:rPr>
          <w:rFonts w:ascii="Times New Roman" w:hAnsi="Times New Roman"/>
          <w:bCs/>
          <w:sz w:val="24"/>
          <w:szCs w:val="24"/>
        </w:rPr>
        <w:t>Строительство земляного полотна автомобильных дорог: учебное пособие / Ю.Г.Бабаскин. – Минск:Новое знание: М.:Инфра-М, 2019.-333с.</w:t>
      </w:r>
    </w:p>
    <w:p w:rsidR="00201FC0" w:rsidRPr="00201FC0" w:rsidRDefault="00201FC0" w:rsidP="00894B14">
      <w:pPr>
        <w:suppressAutoHyphens/>
        <w:spacing w:line="360" w:lineRule="auto"/>
        <w:ind w:left="360"/>
        <w:contextualSpacing/>
        <w:jc w:val="both"/>
        <w:rPr>
          <w:rFonts w:ascii="Times New Roman" w:hAnsi="Times New Roman"/>
          <w:bCs/>
          <w:sz w:val="24"/>
          <w:szCs w:val="24"/>
        </w:rPr>
      </w:pPr>
      <w:r>
        <w:rPr>
          <w:rFonts w:ascii="Times New Roman" w:hAnsi="Times New Roman"/>
          <w:bCs/>
          <w:sz w:val="24"/>
          <w:szCs w:val="24"/>
        </w:rPr>
        <w:t>10.</w:t>
      </w:r>
      <w:r w:rsidRPr="00201FC0">
        <w:rPr>
          <w:rFonts w:ascii="Times New Roman" w:hAnsi="Times New Roman"/>
          <w:bCs/>
          <w:sz w:val="24"/>
          <w:szCs w:val="24"/>
        </w:rPr>
        <w:t>Строительство земляного полотна автомобильных дорог: учебное пособие / Ю.Г.Бабаскин. – Минск:Новое знание: М.:Инфра-М, 2019.-333с.</w:t>
      </w:r>
    </w:p>
    <w:p w:rsidR="00201FC0" w:rsidRPr="00201FC0" w:rsidRDefault="00201FC0" w:rsidP="00894B14">
      <w:pPr>
        <w:suppressAutoHyphens/>
        <w:spacing w:line="360" w:lineRule="auto"/>
        <w:ind w:left="360"/>
        <w:contextualSpacing/>
        <w:jc w:val="both"/>
        <w:rPr>
          <w:rFonts w:ascii="Times New Roman" w:hAnsi="Times New Roman"/>
          <w:bCs/>
          <w:sz w:val="24"/>
          <w:szCs w:val="24"/>
        </w:rPr>
      </w:pPr>
      <w:r>
        <w:rPr>
          <w:rFonts w:ascii="Times New Roman" w:hAnsi="Times New Roman"/>
          <w:bCs/>
          <w:sz w:val="24"/>
          <w:szCs w:val="24"/>
        </w:rPr>
        <w:t>11.</w:t>
      </w:r>
      <w:r w:rsidRPr="00201FC0">
        <w:rPr>
          <w:rFonts w:ascii="Times New Roman" w:hAnsi="Times New Roman"/>
          <w:bCs/>
          <w:sz w:val="24"/>
          <w:szCs w:val="24"/>
        </w:rPr>
        <w:t xml:space="preserve">Организация строительного производства: учебник / М.П. Рыжевская. — Минск: РИПО, 2019. - 308 с. </w:t>
      </w:r>
    </w:p>
    <w:p w:rsidR="00201FC0" w:rsidRPr="00201FC0" w:rsidRDefault="00201FC0" w:rsidP="00894B14">
      <w:pPr>
        <w:suppressAutoHyphens/>
        <w:spacing w:line="360" w:lineRule="auto"/>
        <w:ind w:left="360"/>
        <w:contextualSpacing/>
        <w:jc w:val="both"/>
        <w:rPr>
          <w:rFonts w:ascii="Times New Roman" w:hAnsi="Times New Roman"/>
          <w:bCs/>
          <w:sz w:val="24"/>
          <w:szCs w:val="24"/>
        </w:rPr>
      </w:pPr>
      <w:r>
        <w:rPr>
          <w:rFonts w:ascii="Times New Roman" w:hAnsi="Times New Roman"/>
          <w:bCs/>
          <w:sz w:val="24"/>
          <w:szCs w:val="24"/>
        </w:rPr>
        <w:t>12.</w:t>
      </w:r>
      <w:r w:rsidRPr="00201FC0">
        <w:rPr>
          <w:rFonts w:ascii="Times New Roman" w:hAnsi="Times New Roman"/>
          <w:bCs/>
          <w:sz w:val="24"/>
          <w:szCs w:val="24"/>
        </w:rPr>
        <w:t>Возведение земляного полотна автомобильных дорог: учеб. пособие / С.Г. Цупиков, Н.С. Казачек, Л.С. Цупикова. - Москва; Вологда: Инфра-Инженерия, 2019. - 324 с</w:t>
      </w:r>
    </w:p>
    <w:p w:rsidR="00201FC0" w:rsidRPr="00201FC0" w:rsidRDefault="00201FC0" w:rsidP="00894B14">
      <w:pPr>
        <w:suppressAutoHyphens/>
        <w:spacing w:line="360" w:lineRule="auto"/>
        <w:ind w:left="360"/>
        <w:contextualSpacing/>
        <w:jc w:val="both"/>
        <w:rPr>
          <w:rFonts w:ascii="Times New Roman" w:hAnsi="Times New Roman"/>
          <w:bCs/>
          <w:sz w:val="24"/>
          <w:szCs w:val="24"/>
        </w:rPr>
      </w:pPr>
      <w:r>
        <w:rPr>
          <w:rFonts w:ascii="Times New Roman" w:hAnsi="Times New Roman"/>
          <w:bCs/>
          <w:sz w:val="24"/>
          <w:szCs w:val="24"/>
        </w:rPr>
        <w:t>13.</w:t>
      </w:r>
      <w:r w:rsidRPr="00201FC0">
        <w:rPr>
          <w:rFonts w:ascii="Times New Roman" w:hAnsi="Times New Roman"/>
          <w:bCs/>
          <w:sz w:val="24"/>
          <w:szCs w:val="24"/>
        </w:rPr>
        <w:t>Комплексная механизация строительства: учебное пособие / А.В.Лещинский, Г.М.Вербицеий, Е.А.Шишкин.-2-е изд.,исправ. и доп.-М.:Издательство Юрайт, 2019.-231с.</w:t>
      </w:r>
    </w:p>
    <w:p w:rsidR="00201FC0" w:rsidRPr="00201FC0" w:rsidRDefault="00201FC0" w:rsidP="00894B14">
      <w:pPr>
        <w:suppressAutoHyphens/>
        <w:spacing w:line="360" w:lineRule="auto"/>
        <w:ind w:left="360"/>
        <w:contextualSpacing/>
        <w:jc w:val="both"/>
        <w:rPr>
          <w:rFonts w:ascii="Times New Roman" w:hAnsi="Times New Roman"/>
          <w:bCs/>
          <w:sz w:val="24"/>
          <w:szCs w:val="24"/>
        </w:rPr>
      </w:pPr>
      <w:r>
        <w:rPr>
          <w:rFonts w:ascii="Times New Roman" w:hAnsi="Times New Roman"/>
          <w:bCs/>
          <w:sz w:val="24"/>
          <w:szCs w:val="24"/>
        </w:rPr>
        <w:t>14.</w:t>
      </w:r>
      <w:r w:rsidRPr="00201FC0">
        <w:rPr>
          <w:rFonts w:ascii="Times New Roman" w:hAnsi="Times New Roman"/>
          <w:bCs/>
          <w:sz w:val="24"/>
          <w:szCs w:val="24"/>
        </w:rPr>
        <w:t>Оценка технического состояния мостовых сооружений: учебное пособие / А.И.Васильев. – 2-е изд.,стер.-Москва:Кнорус, 2019.-256с.</w:t>
      </w:r>
    </w:p>
    <w:p w:rsidR="00201FC0" w:rsidRPr="00201FC0" w:rsidRDefault="00201FC0" w:rsidP="00894B14">
      <w:pPr>
        <w:suppressAutoHyphens/>
        <w:spacing w:line="360" w:lineRule="auto"/>
        <w:ind w:left="360"/>
        <w:contextualSpacing/>
        <w:jc w:val="both"/>
        <w:rPr>
          <w:rFonts w:ascii="Times New Roman" w:hAnsi="Times New Roman"/>
          <w:bCs/>
          <w:sz w:val="24"/>
          <w:szCs w:val="24"/>
        </w:rPr>
      </w:pPr>
      <w:r>
        <w:rPr>
          <w:rFonts w:ascii="Times New Roman" w:hAnsi="Times New Roman"/>
          <w:bCs/>
          <w:sz w:val="24"/>
          <w:szCs w:val="24"/>
        </w:rPr>
        <w:t>15.</w:t>
      </w:r>
      <w:r w:rsidRPr="00201FC0">
        <w:rPr>
          <w:rFonts w:ascii="Times New Roman" w:hAnsi="Times New Roman"/>
          <w:bCs/>
          <w:sz w:val="24"/>
          <w:szCs w:val="24"/>
        </w:rPr>
        <w:t>Строительство автодорожных и городских тоннелей: Учебник / Маковский Л.В., Щекудов Е.В., Петрова Е.Н.; Под ред. Маковского Л.В. - М.:ИЦ РИОР, НИЦ ИНФРА-М, 2019. - 397 с</w:t>
      </w:r>
    </w:p>
    <w:p w:rsidR="00201FC0" w:rsidRPr="00201FC0" w:rsidRDefault="00201FC0" w:rsidP="00894B14">
      <w:pPr>
        <w:suppressAutoHyphens/>
        <w:spacing w:line="360" w:lineRule="auto"/>
        <w:ind w:left="360"/>
        <w:contextualSpacing/>
        <w:jc w:val="both"/>
        <w:rPr>
          <w:rFonts w:ascii="Times New Roman" w:hAnsi="Times New Roman"/>
          <w:bCs/>
          <w:sz w:val="24"/>
          <w:szCs w:val="24"/>
        </w:rPr>
      </w:pPr>
      <w:r w:rsidRPr="00201FC0">
        <w:rPr>
          <w:rFonts w:ascii="Times New Roman" w:hAnsi="Times New Roman"/>
          <w:bCs/>
          <w:sz w:val="24"/>
          <w:szCs w:val="24"/>
        </w:rPr>
        <w:t>Опоры мостов сборно-монолитной конструкции:учеб. пособие / Б.А. Дробышевский. - М.: РИОР: ИНФРА-М, 2019. - 109с</w:t>
      </w:r>
    </w:p>
    <w:p w:rsidR="00662821" w:rsidRDefault="00201FC0" w:rsidP="00894B14">
      <w:pPr>
        <w:suppressAutoHyphens/>
        <w:spacing w:line="360" w:lineRule="auto"/>
        <w:ind w:left="360"/>
        <w:contextualSpacing/>
        <w:jc w:val="both"/>
        <w:rPr>
          <w:rFonts w:ascii="Times New Roman" w:hAnsi="Times New Roman"/>
          <w:bCs/>
          <w:sz w:val="24"/>
          <w:szCs w:val="24"/>
        </w:rPr>
      </w:pPr>
      <w:r>
        <w:rPr>
          <w:rFonts w:ascii="Times New Roman" w:hAnsi="Times New Roman"/>
          <w:bCs/>
          <w:sz w:val="24"/>
          <w:szCs w:val="24"/>
        </w:rPr>
        <w:t>16.</w:t>
      </w:r>
      <w:r w:rsidRPr="00201FC0">
        <w:rPr>
          <w:rFonts w:ascii="Times New Roman" w:hAnsi="Times New Roman"/>
          <w:bCs/>
          <w:sz w:val="24"/>
          <w:szCs w:val="24"/>
        </w:rPr>
        <w:t>Строительство, реконструкция и ремонт водопроводных и водоотводящих сетей бестраншейными методами: учеб. пособие / В.А. Орлов, Е.В. Орлов. - Москва: ИНФРА-М, 2019. - 221 с. - (Среднее профессиональное образование).</w:t>
      </w:r>
    </w:p>
    <w:p w:rsidR="00894B14" w:rsidRPr="00894B14" w:rsidRDefault="00894B14" w:rsidP="00894B14">
      <w:pPr>
        <w:jc w:val="both"/>
        <w:rPr>
          <w:rFonts w:ascii="Times New Roman" w:hAnsi="Times New Roman"/>
          <w:sz w:val="24"/>
          <w:szCs w:val="24"/>
        </w:rPr>
      </w:pPr>
      <w:r>
        <w:rPr>
          <w:rFonts w:ascii="Times New Roman" w:hAnsi="Times New Roman"/>
          <w:bCs/>
          <w:sz w:val="24"/>
          <w:szCs w:val="24"/>
        </w:rPr>
        <w:t xml:space="preserve">      17.</w:t>
      </w:r>
      <w:r w:rsidRPr="00894B14">
        <w:rPr>
          <w:rFonts w:ascii="Times New Roman" w:hAnsi="Times New Roman"/>
          <w:sz w:val="24"/>
          <w:szCs w:val="24"/>
        </w:rPr>
        <w:t xml:space="preserve">Малые мосты: монография / Б.А. Дробышевский. — Москва: ИНФРА-М, 2020. — 228 с. </w:t>
      </w:r>
    </w:p>
    <w:p w:rsidR="00894B14" w:rsidRPr="00894B14" w:rsidRDefault="00894B14" w:rsidP="00894B14">
      <w:pPr>
        <w:ind w:left="284" w:hanging="284"/>
        <w:jc w:val="both"/>
        <w:rPr>
          <w:rFonts w:ascii="Times New Roman" w:hAnsi="Times New Roman"/>
          <w:sz w:val="24"/>
          <w:szCs w:val="24"/>
        </w:rPr>
      </w:pPr>
      <w:r>
        <w:rPr>
          <w:rFonts w:ascii="Times New Roman" w:hAnsi="Times New Roman"/>
          <w:sz w:val="24"/>
          <w:szCs w:val="24"/>
        </w:rPr>
        <w:t xml:space="preserve">      18.</w:t>
      </w:r>
      <w:r w:rsidRPr="00894B14">
        <w:rPr>
          <w:rFonts w:ascii="Times New Roman" w:hAnsi="Times New Roman"/>
          <w:sz w:val="24"/>
          <w:szCs w:val="24"/>
        </w:rPr>
        <w:t xml:space="preserve">Дорожные переходы через водотоки : учебное пособие / Г.А. Федотов, Г.Г. Наумов. - Москва: ИНФРА-М, 2020. - 520 с. </w:t>
      </w:r>
    </w:p>
    <w:p w:rsidR="00894B14" w:rsidRPr="00894B14" w:rsidRDefault="00894B14" w:rsidP="00894B14">
      <w:pPr>
        <w:ind w:left="284" w:hanging="284"/>
        <w:jc w:val="both"/>
        <w:rPr>
          <w:rFonts w:ascii="Times New Roman" w:hAnsi="Times New Roman"/>
          <w:sz w:val="24"/>
          <w:szCs w:val="24"/>
        </w:rPr>
      </w:pPr>
      <w:r>
        <w:rPr>
          <w:rFonts w:ascii="Times New Roman" w:hAnsi="Times New Roman"/>
          <w:color w:val="001329"/>
          <w:sz w:val="24"/>
          <w:szCs w:val="24"/>
          <w:shd w:val="clear" w:color="auto" w:fill="FFFFFF"/>
        </w:rPr>
        <w:t xml:space="preserve">     19.</w:t>
      </w:r>
      <w:r w:rsidRPr="00894B14">
        <w:rPr>
          <w:rFonts w:ascii="Times New Roman" w:hAnsi="Times New Roman"/>
          <w:color w:val="001329"/>
          <w:sz w:val="24"/>
          <w:szCs w:val="24"/>
          <w:shd w:val="clear" w:color="auto" w:fill="FFFFFF"/>
        </w:rPr>
        <w:t>Организация строительства. Календарное и сетевое планирование : учебное пособие / А. Ю. Михайлов. - 2-е изд. - Москва ; Вологда : Инфра-Инженерия, 2020. - 300 с.</w:t>
      </w:r>
    </w:p>
    <w:p w:rsidR="00894B14" w:rsidRPr="00894B14" w:rsidRDefault="00894B14" w:rsidP="00894B14">
      <w:pPr>
        <w:ind w:left="284"/>
        <w:jc w:val="both"/>
        <w:rPr>
          <w:rFonts w:ascii="Times New Roman" w:hAnsi="Times New Roman"/>
          <w:sz w:val="24"/>
          <w:szCs w:val="24"/>
        </w:rPr>
      </w:pPr>
      <w:r>
        <w:rPr>
          <w:rFonts w:ascii="Times New Roman" w:hAnsi="Times New Roman"/>
          <w:color w:val="001329"/>
          <w:sz w:val="24"/>
          <w:szCs w:val="24"/>
          <w:shd w:val="clear" w:color="auto" w:fill="FFFFFF"/>
        </w:rPr>
        <w:t>20.</w:t>
      </w:r>
      <w:r w:rsidRPr="00894B14">
        <w:rPr>
          <w:rFonts w:ascii="Times New Roman" w:hAnsi="Times New Roman"/>
          <w:color w:val="001329"/>
          <w:sz w:val="24"/>
          <w:szCs w:val="24"/>
          <w:shd w:val="clear" w:color="auto" w:fill="FFFFFF"/>
        </w:rPr>
        <w:t>Справочник дорожного мастера. Строительство, эксплуатация и ремонт автомобильных дорог : учебное пособие / С. Г. Цупиков, А. Д. Гриценко, Н. С. Казачек [и др.] ; под ред. С. Г. Цупикова. - 3-е изд., испр. и доп. - Москва ; Вологда : Инфра-Инженерия, 2020. - 756 с.</w:t>
      </w:r>
    </w:p>
    <w:p w:rsidR="00894B14" w:rsidRPr="00894B14" w:rsidRDefault="00894B14" w:rsidP="00894B14">
      <w:pPr>
        <w:ind w:left="284"/>
        <w:jc w:val="both"/>
        <w:rPr>
          <w:rFonts w:ascii="Times New Roman" w:hAnsi="Times New Roman"/>
          <w:sz w:val="24"/>
          <w:szCs w:val="24"/>
        </w:rPr>
      </w:pPr>
      <w:r>
        <w:rPr>
          <w:rFonts w:ascii="Times New Roman" w:hAnsi="Times New Roman"/>
          <w:color w:val="001329"/>
          <w:sz w:val="24"/>
          <w:szCs w:val="24"/>
          <w:shd w:val="clear" w:color="auto" w:fill="FFFFFF"/>
        </w:rPr>
        <w:t>21.</w:t>
      </w:r>
      <w:r w:rsidRPr="00894B14">
        <w:rPr>
          <w:rFonts w:ascii="Times New Roman" w:hAnsi="Times New Roman"/>
          <w:color w:val="001329"/>
          <w:sz w:val="24"/>
          <w:szCs w:val="24"/>
          <w:shd w:val="clear" w:color="auto" w:fill="FFFFFF"/>
        </w:rPr>
        <w:t>Устройство тракторов : учебник / А.Н. Карташевич, О. В. Понталев, А. В. Гордеенко, В. А. Белоусов ; под. ред. А. Н. Карташевич. - Минск : РИПО, 2020. - 463 с.</w:t>
      </w:r>
    </w:p>
    <w:p w:rsidR="00D94FF8" w:rsidRPr="00842DD6" w:rsidRDefault="00894B14" w:rsidP="00894B14">
      <w:pPr>
        <w:ind w:left="284" w:firstLine="142"/>
        <w:jc w:val="both"/>
        <w:rPr>
          <w:rFonts w:ascii="Times New Roman" w:hAnsi="Times New Roman"/>
          <w:sz w:val="24"/>
          <w:szCs w:val="24"/>
        </w:rPr>
      </w:pPr>
      <w:r>
        <w:rPr>
          <w:rFonts w:ascii="Times New Roman" w:hAnsi="Times New Roman"/>
          <w:color w:val="001329"/>
          <w:sz w:val="24"/>
          <w:szCs w:val="24"/>
          <w:shd w:val="clear" w:color="auto" w:fill="FFFFFF"/>
        </w:rPr>
        <w:t>22.</w:t>
      </w:r>
      <w:r w:rsidRPr="00894B14">
        <w:rPr>
          <w:rFonts w:ascii="Times New Roman" w:hAnsi="Times New Roman"/>
          <w:color w:val="001329"/>
          <w:sz w:val="24"/>
          <w:szCs w:val="24"/>
          <w:shd w:val="clear" w:color="auto" w:fill="FFFFFF"/>
        </w:rPr>
        <w:t>Строительные машины : учебник / А.И. Доценко, В.Г. Дронов. — Москва : ИНФРА-М, 2020. — 533 с. — (Среднее профессиональное образование).</w:t>
      </w:r>
    </w:p>
    <w:p w:rsidR="00D94FF8" w:rsidRPr="00842DD6" w:rsidRDefault="00D94FF8" w:rsidP="00D94FF8">
      <w:pPr>
        <w:spacing w:line="360" w:lineRule="auto"/>
        <w:ind w:left="360"/>
        <w:contextualSpacing/>
        <w:rPr>
          <w:rFonts w:ascii="Times New Roman" w:hAnsi="Times New Roman"/>
          <w:b/>
          <w:sz w:val="24"/>
          <w:szCs w:val="24"/>
        </w:rPr>
      </w:pPr>
      <w:r w:rsidRPr="00842DD6">
        <w:rPr>
          <w:rFonts w:ascii="Times New Roman" w:hAnsi="Times New Roman"/>
          <w:b/>
          <w:sz w:val="24"/>
          <w:szCs w:val="24"/>
        </w:rPr>
        <w:t>3.</w:t>
      </w:r>
      <w:r w:rsidR="00D86D8D">
        <w:rPr>
          <w:rFonts w:ascii="Times New Roman" w:hAnsi="Times New Roman"/>
          <w:b/>
          <w:sz w:val="24"/>
          <w:szCs w:val="24"/>
        </w:rPr>
        <w:t>3</w:t>
      </w:r>
      <w:r w:rsidRPr="00842DD6">
        <w:rPr>
          <w:rFonts w:ascii="Times New Roman" w:hAnsi="Times New Roman"/>
          <w:b/>
          <w:sz w:val="24"/>
          <w:szCs w:val="24"/>
        </w:rPr>
        <w:t>.2. Электронные издания (электронные ресурсы)</w:t>
      </w:r>
    </w:p>
    <w:p w:rsidR="00D94FF8" w:rsidRPr="00842DD6" w:rsidRDefault="00D94FF8" w:rsidP="00D94FF8">
      <w:pPr>
        <w:spacing w:line="360" w:lineRule="auto"/>
        <w:ind w:left="360"/>
        <w:contextualSpacing/>
        <w:rPr>
          <w:rFonts w:ascii="Times New Roman" w:hAnsi="Times New Roman"/>
          <w:bCs/>
          <w:sz w:val="24"/>
          <w:szCs w:val="24"/>
        </w:rPr>
      </w:pPr>
      <w:r w:rsidRPr="00842DD6">
        <w:rPr>
          <w:rFonts w:ascii="Times New Roman" w:hAnsi="Times New Roman"/>
          <w:sz w:val="24"/>
          <w:szCs w:val="24"/>
        </w:rPr>
        <w:lastRenderedPageBreak/>
        <w:t>1. http://www.knigafund.ru/tags/5212 Книги на тему « дорожное строительство »</w:t>
      </w:r>
    </w:p>
    <w:p w:rsidR="00D94FF8" w:rsidRPr="00842DD6" w:rsidRDefault="00D94FF8" w:rsidP="00D94FF8">
      <w:pPr>
        <w:spacing w:line="360" w:lineRule="auto"/>
        <w:ind w:left="360"/>
        <w:contextualSpacing/>
        <w:rPr>
          <w:rFonts w:ascii="Times New Roman" w:hAnsi="Times New Roman"/>
          <w:sz w:val="24"/>
          <w:szCs w:val="24"/>
        </w:rPr>
      </w:pPr>
      <w:r w:rsidRPr="00842DD6">
        <w:rPr>
          <w:rFonts w:ascii="Times New Roman" w:hAnsi="Times New Roman"/>
          <w:sz w:val="24"/>
          <w:szCs w:val="24"/>
        </w:rPr>
        <w:t xml:space="preserve">2.  </w:t>
      </w:r>
      <w:hyperlink r:id="rId44" w:history="1">
        <w:r w:rsidRPr="00842DD6">
          <w:rPr>
            <w:rFonts w:ascii="Times New Roman" w:hAnsi="Times New Roman"/>
            <w:color w:val="0000FF"/>
            <w:sz w:val="24"/>
            <w:szCs w:val="24"/>
            <w:u w:val="single"/>
          </w:rPr>
          <w:t>http://window.edu.ru/window</w:t>
        </w:r>
      </w:hyperlink>
      <w:r w:rsidRPr="00842DD6">
        <w:rPr>
          <w:rFonts w:ascii="Times New Roman" w:hAnsi="Times New Roman"/>
          <w:sz w:val="24"/>
          <w:szCs w:val="24"/>
          <w:u w:val="single"/>
        </w:rPr>
        <w:t xml:space="preserve"> - </w:t>
      </w:r>
      <w:r w:rsidRPr="00842DD6">
        <w:rPr>
          <w:rFonts w:ascii="Times New Roman" w:hAnsi="Times New Roman"/>
          <w:sz w:val="24"/>
          <w:szCs w:val="24"/>
        </w:rPr>
        <w:t>Единое окно доступа к образовательным ресурсам. Электронная библиотека [Электронный ресурс].</w:t>
      </w:r>
    </w:p>
    <w:p w:rsidR="00D94FF8" w:rsidRPr="00842DD6" w:rsidRDefault="00D94FF8" w:rsidP="00D94FF8">
      <w:pPr>
        <w:spacing w:line="360" w:lineRule="auto"/>
        <w:ind w:left="360"/>
        <w:contextualSpacing/>
        <w:rPr>
          <w:rFonts w:ascii="Times New Roman" w:hAnsi="Times New Roman"/>
          <w:sz w:val="24"/>
          <w:szCs w:val="24"/>
        </w:rPr>
      </w:pPr>
      <w:r w:rsidRPr="00842DD6">
        <w:rPr>
          <w:rFonts w:ascii="Times New Roman" w:hAnsi="Times New Roman"/>
          <w:sz w:val="24"/>
          <w:szCs w:val="24"/>
        </w:rPr>
        <w:t>3.</w:t>
      </w:r>
      <w:r w:rsidRPr="00842DD6">
        <w:rPr>
          <w:rFonts w:ascii="Times New Roman" w:hAnsi="Times New Roman"/>
          <w:sz w:val="24"/>
          <w:szCs w:val="24"/>
          <w:u w:val="single"/>
        </w:rPr>
        <w:t>http://www.gost.ru</w:t>
      </w:r>
      <w:r w:rsidRPr="00842DD6">
        <w:rPr>
          <w:rFonts w:ascii="Times New Roman" w:hAnsi="Times New Roman"/>
          <w:sz w:val="24"/>
          <w:szCs w:val="24"/>
        </w:rPr>
        <w:t>- официальный сайт Федерального агентства по</w:t>
      </w:r>
    </w:p>
    <w:p w:rsidR="00D94FF8" w:rsidRPr="00842DD6" w:rsidRDefault="00D94FF8" w:rsidP="00D94FF8">
      <w:pPr>
        <w:spacing w:line="360" w:lineRule="auto"/>
        <w:ind w:left="360"/>
        <w:contextualSpacing/>
        <w:rPr>
          <w:rFonts w:ascii="Times New Roman" w:hAnsi="Times New Roman"/>
          <w:sz w:val="24"/>
          <w:szCs w:val="24"/>
        </w:rPr>
      </w:pPr>
      <w:r w:rsidRPr="00842DD6">
        <w:rPr>
          <w:rFonts w:ascii="Times New Roman" w:hAnsi="Times New Roman"/>
          <w:sz w:val="24"/>
          <w:szCs w:val="24"/>
        </w:rPr>
        <w:t>техническому регулированию и метрологии</w:t>
      </w:r>
    </w:p>
    <w:p w:rsidR="00D94FF8" w:rsidRPr="00842DD6" w:rsidRDefault="00D94FF8" w:rsidP="00D94FF8">
      <w:pPr>
        <w:spacing w:line="360" w:lineRule="auto"/>
        <w:ind w:left="360"/>
        <w:contextualSpacing/>
        <w:rPr>
          <w:rFonts w:ascii="Times New Roman" w:hAnsi="Times New Roman"/>
          <w:sz w:val="24"/>
          <w:szCs w:val="24"/>
        </w:rPr>
      </w:pPr>
      <w:r w:rsidRPr="00842DD6">
        <w:rPr>
          <w:rFonts w:ascii="Times New Roman" w:hAnsi="Times New Roman"/>
          <w:sz w:val="24"/>
          <w:szCs w:val="24"/>
        </w:rPr>
        <w:t>4.</w:t>
      </w:r>
      <w:r w:rsidRPr="00842DD6">
        <w:rPr>
          <w:rFonts w:ascii="Times New Roman" w:hAnsi="Times New Roman"/>
          <w:sz w:val="24"/>
          <w:szCs w:val="24"/>
          <w:u w:val="single"/>
        </w:rPr>
        <w:t xml:space="preserve">  https://www.faufcc.ru</w:t>
      </w:r>
      <w:r w:rsidRPr="00842DD6">
        <w:rPr>
          <w:rFonts w:ascii="Times New Roman" w:hAnsi="Times New Roman"/>
          <w:sz w:val="24"/>
          <w:szCs w:val="24"/>
        </w:rPr>
        <w:t>-официальный сайт ФАУ «Федеральный центр</w:t>
      </w:r>
    </w:p>
    <w:p w:rsidR="00D94FF8" w:rsidRPr="00842DD6" w:rsidRDefault="00D94FF8" w:rsidP="00D94FF8">
      <w:pPr>
        <w:spacing w:line="360" w:lineRule="auto"/>
        <w:ind w:left="360"/>
        <w:contextualSpacing/>
        <w:rPr>
          <w:rFonts w:ascii="Times New Roman" w:hAnsi="Times New Roman"/>
          <w:sz w:val="24"/>
          <w:szCs w:val="24"/>
        </w:rPr>
      </w:pPr>
      <w:r w:rsidRPr="00842DD6">
        <w:rPr>
          <w:rFonts w:ascii="Times New Roman" w:hAnsi="Times New Roman"/>
          <w:sz w:val="24"/>
          <w:szCs w:val="24"/>
        </w:rPr>
        <w:t>нормирования, стандартизации и технической оценки соответствия в</w:t>
      </w:r>
    </w:p>
    <w:p w:rsidR="00D94FF8" w:rsidRPr="00842DD6" w:rsidRDefault="00D94FF8" w:rsidP="00D94FF8">
      <w:pPr>
        <w:spacing w:line="360" w:lineRule="auto"/>
        <w:ind w:left="360"/>
        <w:contextualSpacing/>
        <w:rPr>
          <w:rFonts w:ascii="Times New Roman" w:hAnsi="Times New Roman"/>
          <w:sz w:val="24"/>
          <w:szCs w:val="24"/>
        </w:rPr>
      </w:pPr>
      <w:r w:rsidRPr="00842DD6">
        <w:rPr>
          <w:rFonts w:ascii="Times New Roman" w:hAnsi="Times New Roman"/>
          <w:sz w:val="24"/>
          <w:szCs w:val="24"/>
        </w:rPr>
        <w:t>строительстве»</w:t>
      </w:r>
    </w:p>
    <w:p w:rsidR="00D94FF8" w:rsidRPr="00842DD6" w:rsidRDefault="00D94FF8" w:rsidP="00D94FF8">
      <w:pPr>
        <w:spacing w:line="360" w:lineRule="auto"/>
        <w:ind w:left="360"/>
        <w:contextualSpacing/>
        <w:rPr>
          <w:rFonts w:ascii="Times New Roman" w:hAnsi="Times New Roman"/>
          <w:sz w:val="24"/>
          <w:szCs w:val="24"/>
        </w:rPr>
      </w:pPr>
      <w:r w:rsidRPr="00842DD6">
        <w:rPr>
          <w:rFonts w:ascii="Times New Roman" w:hAnsi="Times New Roman"/>
          <w:sz w:val="24"/>
          <w:szCs w:val="24"/>
        </w:rPr>
        <w:t>5.</w:t>
      </w:r>
      <w:r w:rsidRPr="00842DD6">
        <w:rPr>
          <w:rFonts w:ascii="Times New Roman" w:hAnsi="Times New Roman"/>
          <w:sz w:val="24"/>
          <w:szCs w:val="24"/>
          <w:u w:val="single"/>
        </w:rPr>
        <w:t xml:space="preserve"> http:/ www.nostroy.ru</w:t>
      </w:r>
      <w:r w:rsidRPr="00842DD6">
        <w:rPr>
          <w:rFonts w:ascii="Times New Roman" w:hAnsi="Times New Roman"/>
          <w:sz w:val="24"/>
          <w:szCs w:val="24"/>
        </w:rPr>
        <w:t>-официальный сайт Ассоциации «Национальное</w:t>
      </w:r>
    </w:p>
    <w:p w:rsidR="00D94FF8" w:rsidRPr="00842DD6" w:rsidRDefault="00D94FF8" w:rsidP="00D94FF8">
      <w:pPr>
        <w:spacing w:line="360" w:lineRule="auto"/>
        <w:ind w:left="360"/>
        <w:contextualSpacing/>
        <w:rPr>
          <w:rFonts w:ascii="Times New Roman" w:hAnsi="Times New Roman"/>
          <w:sz w:val="24"/>
          <w:szCs w:val="24"/>
        </w:rPr>
      </w:pPr>
      <w:r w:rsidRPr="00842DD6">
        <w:rPr>
          <w:rFonts w:ascii="Times New Roman" w:hAnsi="Times New Roman"/>
          <w:sz w:val="24"/>
          <w:szCs w:val="24"/>
        </w:rPr>
        <w:t>объединение строителей» (НОСТРОЙ)</w:t>
      </w:r>
    </w:p>
    <w:p w:rsidR="00D94FF8" w:rsidRPr="00842DD6" w:rsidRDefault="00D94FF8" w:rsidP="00D94FF8">
      <w:pPr>
        <w:spacing w:line="360" w:lineRule="auto"/>
        <w:ind w:left="360"/>
        <w:contextualSpacing/>
        <w:rPr>
          <w:rFonts w:ascii="Times New Roman" w:hAnsi="Times New Roman"/>
          <w:sz w:val="24"/>
          <w:szCs w:val="24"/>
        </w:rPr>
      </w:pPr>
      <w:r w:rsidRPr="00842DD6">
        <w:rPr>
          <w:rFonts w:ascii="Times New Roman" w:hAnsi="Times New Roman"/>
          <w:sz w:val="24"/>
          <w:szCs w:val="24"/>
        </w:rPr>
        <w:t>6.</w:t>
      </w:r>
      <w:r w:rsidRPr="00842DD6">
        <w:rPr>
          <w:rFonts w:ascii="Times New Roman" w:hAnsi="Times New Roman"/>
          <w:sz w:val="24"/>
          <w:szCs w:val="24"/>
          <w:u w:val="single"/>
        </w:rPr>
        <w:t xml:space="preserve"> http://www.cntd.ru</w:t>
      </w:r>
      <w:r w:rsidRPr="00842DD6">
        <w:rPr>
          <w:rFonts w:ascii="Times New Roman" w:hAnsi="Times New Roman"/>
          <w:sz w:val="24"/>
          <w:szCs w:val="24"/>
        </w:rPr>
        <w:t>- сайт профессиональные справочные системы Техэксперт.</w:t>
      </w:r>
    </w:p>
    <w:p w:rsidR="00D94FF8" w:rsidRPr="00894B14" w:rsidRDefault="00D94FF8" w:rsidP="00D94FF8">
      <w:pPr>
        <w:spacing w:line="360" w:lineRule="auto"/>
        <w:ind w:left="360"/>
        <w:contextualSpacing/>
        <w:rPr>
          <w:rFonts w:ascii="Times New Roman" w:hAnsi="Times New Roman"/>
          <w:sz w:val="24"/>
          <w:szCs w:val="24"/>
        </w:rPr>
      </w:pPr>
      <w:r w:rsidRPr="00842DD6">
        <w:rPr>
          <w:rFonts w:ascii="Times New Roman" w:hAnsi="Times New Roman"/>
          <w:sz w:val="24"/>
          <w:szCs w:val="24"/>
        </w:rPr>
        <w:t xml:space="preserve">7. </w:t>
      </w:r>
      <w:hyperlink r:id="rId45" w:history="1">
        <w:r w:rsidRPr="00842DD6">
          <w:rPr>
            <w:rFonts w:ascii="Times New Roman" w:hAnsi="Times New Roman"/>
            <w:color w:val="0000FF"/>
            <w:sz w:val="24"/>
            <w:szCs w:val="24"/>
            <w:u w:val="single"/>
          </w:rPr>
          <w:t>http://www.</w:t>
        </w:r>
        <w:r w:rsidRPr="00842DD6">
          <w:rPr>
            <w:rFonts w:ascii="Times New Roman" w:hAnsi="Times New Roman"/>
            <w:color w:val="0000FF"/>
            <w:sz w:val="24"/>
            <w:szCs w:val="24"/>
            <w:u w:val="single"/>
            <w:lang w:val="en-US"/>
          </w:rPr>
          <w:t>files</w:t>
        </w:r>
        <w:r w:rsidRPr="00842DD6">
          <w:rPr>
            <w:rFonts w:ascii="Times New Roman" w:hAnsi="Times New Roman"/>
            <w:color w:val="0000FF"/>
            <w:sz w:val="24"/>
            <w:szCs w:val="24"/>
            <w:u w:val="single"/>
          </w:rPr>
          <w:t>.</w:t>
        </w:r>
        <w:r w:rsidRPr="00842DD6">
          <w:rPr>
            <w:rFonts w:ascii="Times New Roman" w:hAnsi="Times New Roman"/>
            <w:color w:val="0000FF"/>
            <w:sz w:val="24"/>
            <w:szCs w:val="24"/>
            <w:u w:val="single"/>
            <w:lang w:val="en-US"/>
          </w:rPr>
          <w:t>stoyif</w:t>
        </w:r>
        <w:r w:rsidRPr="00842DD6">
          <w:rPr>
            <w:rFonts w:ascii="Times New Roman" w:hAnsi="Times New Roman"/>
            <w:color w:val="0000FF"/>
            <w:sz w:val="24"/>
            <w:szCs w:val="24"/>
            <w:u w:val="single"/>
          </w:rPr>
          <w:t>.</w:t>
        </w:r>
        <w:r w:rsidRPr="00842DD6">
          <w:rPr>
            <w:rFonts w:ascii="Times New Roman" w:hAnsi="Times New Roman"/>
            <w:color w:val="0000FF"/>
            <w:sz w:val="24"/>
            <w:szCs w:val="24"/>
            <w:u w:val="single"/>
            <w:lang w:val="en-US"/>
          </w:rPr>
          <w:t>ru</w:t>
        </w:r>
      </w:hyperlink>
      <w:r w:rsidRPr="00842DD6">
        <w:rPr>
          <w:rFonts w:ascii="Times New Roman" w:hAnsi="Times New Roman"/>
          <w:sz w:val="24"/>
          <w:szCs w:val="24"/>
        </w:rPr>
        <w:t xml:space="preserve"> – Нормативная база ГОСТ\СП\СНиП, Справочник дорожника, Техническая документация</w:t>
      </w:r>
    </w:p>
    <w:p w:rsidR="00D94FF8" w:rsidRPr="00842DD6" w:rsidRDefault="00D94FF8" w:rsidP="00D94FF8">
      <w:pPr>
        <w:suppressAutoHyphens/>
        <w:spacing w:line="360" w:lineRule="auto"/>
        <w:ind w:left="360"/>
        <w:contextualSpacing/>
        <w:rPr>
          <w:rFonts w:ascii="Times New Roman" w:hAnsi="Times New Roman"/>
          <w:b/>
          <w:bCs/>
          <w:sz w:val="24"/>
          <w:szCs w:val="24"/>
        </w:rPr>
      </w:pPr>
      <w:r w:rsidRPr="00842DD6">
        <w:rPr>
          <w:rFonts w:ascii="Times New Roman" w:hAnsi="Times New Roman"/>
          <w:b/>
          <w:bCs/>
          <w:sz w:val="24"/>
          <w:szCs w:val="24"/>
        </w:rPr>
        <w:t>3.</w:t>
      </w:r>
      <w:r w:rsidR="00D86D8D">
        <w:rPr>
          <w:rFonts w:ascii="Times New Roman" w:hAnsi="Times New Roman"/>
          <w:b/>
          <w:bCs/>
          <w:sz w:val="24"/>
          <w:szCs w:val="24"/>
        </w:rPr>
        <w:t>3</w:t>
      </w:r>
      <w:r w:rsidRPr="00842DD6">
        <w:rPr>
          <w:rFonts w:ascii="Times New Roman" w:hAnsi="Times New Roman"/>
          <w:b/>
          <w:bCs/>
          <w:sz w:val="24"/>
          <w:szCs w:val="24"/>
        </w:rPr>
        <w:t xml:space="preserve">.3. Дополнительные источники </w:t>
      </w:r>
    </w:p>
    <w:p w:rsidR="00662821" w:rsidRPr="00662821" w:rsidRDefault="00662821" w:rsidP="00662821">
      <w:pPr>
        <w:rPr>
          <w:rFonts w:ascii="Times New Roman" w:hAnsi="Times New Roman"/>
          <w:sz w:val="24"/>
          <w:szCs w:val="24"/>
        </w:rPr>
      </w:pPr>
      <w:r w:rsidRPr="00662821">
        <w:rPr>
          <w:rFonts w:ascii="Times New Roman" w:hAnsi="Times New Roman"/>
          <w:bCs/>
          <w:sz w:val="24"/>
          <w:szCs w:val="24"/>
        </w:rPr>
        <w:t xml:space="preserve">1. </w:t>
      </w:r>
      <w:r w:rsidRPr="00662821">
        <w:rPr>
          <w:rFonts w:ascii="Times New Roman" w:hAnsi="Times New Roman"/>
          <w:sz w:val="24"/>
          <w:szCs w:val="24"/>
        </w:rPr>
        <w:t xml:space="preserve">Теплотехнологическое обеспечение качества строительства дорожных асфальтобетонных покрытий: Учебно-метод. пособие / Ковалев Я.Н., Вербило И.Н., Кравченко С.Е.; Под ред. Ковалева Я.Н. - Москва :НИЦ ИНФРА-М, Нов.знание, 2015. - 303 с. </w:t>
      </w:r>
    </w:p>
    <w:p w:rsidR="00201FC0" w:rsidRPr="00894B14" w:rsidRDefault="00201FC0" w:rsidP="00662821">
      <w:pPr>
        <w:rPr>
          <w:rFonts w:ascii="Times New Roman" w:hAnsi="Times New Roman"/>
          <w:bCs/>
          <w:sz w:val="24"/>
          <w:szCs w:val="24"/>
        </w:rPr>
      </w:pPr>
    </w:p>
    <w:p w:rsidR="00CD5431" w:rsidRPr="00562B1A" w:rsidRDefault="006E3F90" w:rsidP="00080641">
      <w:pPr>
        <w:numPr>
          <w:ilvl w:val="0"/>
          <w:numId w:val="159"/>
        </w:numPr>
        <w:spacing w:line="360" w:lineRule="auto"/>
        <w:contextualSpacing/>
        <w:jc w:val="center"/>
        <w:rPr>
          <w:rFonts w:ascii="Times New Roman" w:hAnsi="Times New Roman"/>
          <w:b/>
          <w:sz w:val="24"/>
          <w:szCs w:val="24"/>
        </w:rPr>
      </w:pPr>
      <w:r w:rsidRPr="00C41566">
        <w:rPr>
          <w:rFonts w:ascii="Times New Roman" w:hAnsi="Times New Roman"/>
          <w:b/>
          <w:sz w:val="24"/>
          <w:szCs w:val="24"/>
        </w:rPr>
        <w:t>КОНТРОЛЬ И ОЦЕНКА РЕЗУЛЬТАТОВ ОСВОЕНИЯ ПРОФЕССИОНАЛЬНОГО МОДУЛЯ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0"/>
        <w:gridCol w:w="4251"/>
        <w:gridCol w:w="2716"/>
      </w:tblGrid>
      <w:tr w:rsidR="002E1E78" w:rsidRPr="002E1E78" w:rsidTr="008C7C3B">
        <w:trPr>
          <w:trHeight w:val="1098"/>
        </w:trPr>
        <w:tc>
          <w:tcPr>
            <w:tcW w:w="3120" w:type="dxa"/>
          </w:tcPr>
          <w:p w:rsidR="002E1E78" w:rsidRPr="002E1E78" w:rsidRDefault="002E1E78" w:rsidP="002E1E78">
            <w:pPr>
              <w:suppressAutoHyphens/>
              <w:spacing w:line="360" w:lineRule="auto"/>
              <w:contextualSpacing/>
              <w:jc w:val="center"/>
              <w:rPr>
                <w:rFonts w:ascii="Times New Roman" w:hAnsi="Times New Roman"/>
                <w:sz w:val="24"/>
                <w:szCs w:val="24"/>
              </w:rPr>
            </w:pPr>
            <w:r w:rsidRPr="002E1E78">
              <w:rPr>
                <w:rFonts w:ascii="Times New Roman" w:hAnsi="Times New Roman"/>
                <w:sz w:val="24"/>
                <w:szCs w:val="24"/>
              </w:rPr>
              <w:t>Код и наименование профессиональных и общих компетенций, формируемых в рамках модуля</w:t>
            </w:r>
          </w:p>
        </w:tc>
        <w:tc>
          <w:tcPr>
            <w:tcW w:w="4251" w:type="dxa"/>
          </w:tcPr>
          <w:p w:rsidR="002E1E78" w:rsidRPr="002E1E78" w:rsidRDefault="002E1E78" w:rsidP="002E1E78">
            <w:pPr>
              <w:suppressAutoHyphens/>
              <w:spacing w:line="360" w:lineRule="auto"/>
              <w:contextualSpacing/>
              <w:jc w:val="center"/>
              <w:rPr>
                <w:rFonts w:ascii="Times New Roman" w:hAnsi="Times New Roman"/>
                <w:sz w:val="24"/>
                <w:szCs w:val="24"/>
              </w:rPr>
            </w:pPr>
          </w:p>
          <w:p w:rsidR="002E1E78" w:rsidRPr="002E1E78" w:rsidRDefault="002E1E78" w:rsidP="002E1E78">
            <w:pPr>
              <w:suppressAutoHyphens/>
              <w:spacing w:line="360" w:lineRule="auto"/>
              <w:contextualSpacing/>
              <w:jc w:val="center"/>
              <w:rPr>
                <w:rFonts w:ascii="Times New Roman" w:hAnsi="Times New Roman"/>
                <w:sz w:val="24"/>
                <w:szCs w:val="24"/>
              </w:rPr>
            </w:pPr>
            <w:r w:rsidRPr="002E1E78">
              <w:rPr>
                <w:rFonts w:ascii="Times New Roman" w:hAnsi="Times New Roman"/>
                <w:sz w:val="24"/>
                <w:szCs w:val="24"/>
              </w:rPr>
              <w:t>Критерии оценки</w:t>
            </w:r>
          </w:p>
        </w:tc>
        <w:tc>
          <w:tcPr>
            <w:tcW w:w="2716" w:type="dxa"/>
          </w:tcPr>
          <w:p w:rsidR="002E1E78" w:rsidRPr="002E1E78" w:rsidRDefault="002E1E78" w:rsidP="002E1E78">
            <w:pPr>
              <w:suppressAutoHyphens/>
              <w:spacing w:line="360" w:lineRule="auto"/>
              <w:contextualSpacing/>
              <w:jc w:val="center"/>
              <w:rPr>
                <w:rFonts w:ascii="Times New Roman" w:hAnsi="Times New Roman"/>
                <w:sz w:val="24"/>
                <w:szCs w:val="24"/>
              </w:rPr>
            </w:pPr>
          </w:p>
          <w:p w:rsidR="002E1E78" w:rsidRPr="002E1E78" w:rsidRDefault="002E1E78" w:rsidP="002E1E78">
            <w:pPr>
              <w:suppressAutoHyphens/>
              <w:spacing w:line="360" w:lineRule="auto"/>
              <w:contextualSpacing/>
              <w:jc w:val="center"/>
              <w:rPr>
                <w:rFonts w:ascii="Times New Roman" w:hAnsi="Times New Roman"/>
                <w:sz w:val="24"/>
                <w:szCs w:val="24"/>
              </w:rPr>
            </w:pPr>
            <w:r w:rsidRPr="002E1E78">
              <w:rPr>
                <w:rFonts w:ascii="Times New Roman" w:hAnsi="Times New Roman"/>
                <w:sz w:val="24"/>
                <w:szCs w:val="24"/>
              </w:rPr>
              <w:t>Методы оценки</w:t>
            </w:r>
          </w:p>
        </w:tc>
      </w:tr>
      <w:tr w:rsidR="002E1E78" w:rsidRPr="002E1E78" w:rsidTr="008C7C3B">
        <w:trPr>
          <w:trHeight w:val="698"/>
        </w:trPr>
        <w:tc>
          <w:tcPr>
            <w:tcW w:w="3120" w:type="dxa"/>
          </w:tcPr>
          <w:p w:rsidR="00CD5431" w:rsidRPr="00CD5431" w:rsidRDefault="00CD5431" w:rsidP="00CD5431">
            <w:pPr>
              <w:spacing w:line="360" w:lineRule="auto"/>
              <w:contextualSpacing/>
              <w:rPr>
                <w:rStyle w:val="af1"/>
                <w:rFonts w:ascii="Times New Roman" w:hAnsi="Times New Roman"/>
                <w:b/>
                <w:i w:val="0"/>
                <w:sz w:val="24"/>
                <w:szCs w:val="24"/>
              </w:rPr>
            </w:pPr>
            <w:r w:rsidRPr="00CD5431">
              <w:rPr>
                <w:rStyle w:val="af1"/>
                <w:rFonts w:ascii="Times New Roman" w:hAnsi="Times New Roman"/>
                <w:i w:val="0"/>
                <w:sz w:val="24"/>
                <w:szCs w:val="24"/>
              </w:rPr>
              <w:t>ПК 3.1.</w:t>
            </w:r>
            <w:r w:rsidRPr="00CD5431">
              <w:rPr>
                <w:rStyle w:val="af1"/>
                <w:rFonts w:ascii="Times New Roman" w:hAnsi="Times New Roman"/>
                <w:i w:val="0"/>
                <w:sz w:val="24"/>
                <w:szCs w:val="24"/>
              </w:rPr>
              <w:tab/>
            </w:r>
            <w:r w:rsidRPr="00CD5431">
              <w:rPr>
                <w:rFonts w:ascii="Times New Roman" w:hAnsi="Times New Roman"/>
                <w:color w:val="000000" w:themeColor="text1"/>
                <w:sz w:val="24"/>
                <w:szCs w:val="24"/>
              </w:rPr>
              <w:t>Выполнение технологических процессов строительства автомобильных дорог и аэродромов</w:t>
            </w:r>
          </w:p>
          <w:p w:rsidR="002E1E78" w:rsidRPr="002E1E78" w:rsidRDefault="002E1E78" w:rsidP="002E1E78">
            <w:pPr>
              <w:suppressAutoHyphens/>
              <w:spacing w:after="0" w:line="360" w:lineRule="auto"/>
              <w:contextualSpacing/>
              <w:jc w:val="both"/>
              <w:rPr>
                <w:rFonts w:ascii="Times New Roman" w:hAnsi="Times New Roman"/>
                <w:sz w:val="24"/>
                <w:szCs w:val="24"/>
              </w:rPr>
            </w:pPr>
          </w:p>
        </w:tc>
        <w:tc>
          <w:tcPr>
            <w:tcW w:w="4251" w:type="dxa"/>
          </w:tcPr>
          <w:p w:rsidR="002E1E78" w:rsidRPr="002E1E78" w:rsidRDefault="006C4973" w:rsidP="002E1E78">
            <w:pPr>
              <w:suppressAutoHyphens/>
              <w:spacing w:after="0" w:line="360" w:lineRule="auto"/>
              <w:contextualSpacing/>
              <w:jc w:val="both"/>
              <w:rPr>
                <w:rFonts w:ascii="Times New Roman" w:hAnsi="Times New Roman"/>
                <w:sz w:val="24"/>
                <w:szCs w:val="24"/>
              </w:rPr>
            </w:pPr>
            <w:r>
              <w:rPr>
                <w:rFonts w:ascii="Times New Roman" w:hAnsi="Times New Roman"/>
                <w:sz w:val="24"/>
                <w:szCs w:val="24"/>
              </w:rPr>
              <w:t>-</w:t>
            </w:r>
            <w:r w:rsidRPr="002E1E78">
              <w:rPr>
                <w:rFonts w:ascii="Times New Roman" w:hAnsi="Times New Roman"/>
                <w:sz w:val="24"/>
                <w:szCs w:val="24"/>
              </w:rPr>
              <w:t>демонстрация</w:t>
            </w:r>
            <w:r>
              <w:rPr>
                <w:rFonts w:ascii="Times New Roman" w:hAnsi="Times New Roman"/>
                <w:sz w:val="24"/>
                <w:szCs w:val="24"/>
              </w:rPr>
              <w:t xml:space="preserve">знаний </w:t>
            </w:r>
            <w:r w:rsidR="00452A97" w:rsidRPr="00C41566">
              <w:rPr>
                <w:rFonts w:ascii="Times New Roman" w:hAnsi="Times New Roman"/>
                <w:sz w:val="24"/>
                <w:szCs w:val="24"/>
              </w:rPr>
              <w:t>основны</w:t>
            </w:r>
            <w:r>
              <w:rPr>
                <w:rFonts w:ascii="Times New Roman" w:hAnsi="Times New Roman"/>
                <w:sz w:val="24"/>
                <w:szCs w:val="24"/>
              </w:rPr>
              <w:t>х</w:t>
            </w:r>
            <w:r w:rsidR="00452A97" w:rsidRPr="00C41566">
              <w:rPr>
                <w:rFonts w:ascii="Times New Roman" w:hAnsi="Times New Roman"/>
                <w:sz w:val="24"/>
                <w:szCs w:val="24"/>
              </w:rPr>
              <w:t xml:space="preserve"> положени</w:t>
            </w:r>
            <w:r>
              <w:rPr>
                <w:rFonts w:ascii="Times New Roman" w:hAnsi="Times New Roman"/>
                <w:sz w:val="24"/>
                <w:szCs w:val="24"/>
              </w:rPr>
              <w:t>й</w:t>
            </w:r>
            <w:r w:rsidR="00452A97" w:rsidRPr="00C41566">
              <w:rPr>
                <w:rFonts w:ascii="Times New Roman" w:hAnsi="Times New Roman"/>
                <w:sz w:val="24"/>
                <w:szCs w:val="24"/>
              </w:rPr>
              <w:t xml:space="preserve"> по организации производственного процесса строительства, ремонта и содержания, автомобильных дорог, транспортных сооружений и аэродромов;</w:t>
            </w:r>
          </w:p>
          <w:p w:rsidR="002E1E78" w:rsidRPr="002E1E78" w:rsidRDefault="002E1E78" w:rsidP="002E1E78">
            <w:pPr>
              <w:suppressAutoHyphens/>
              <w:spacing w:after="0" w:line="360" w:lineRule="auto"/>
              <w:contextualSpacing/>
              <w:jc w:val="both"/>
              <w:rPr>
                <w:rFonts w:ascii="Times New Roman" w:hAnsi="Times New Roman"/>
                <w:sz w:val="24"/>
                <w:szCs w:val="24"/>
              </w:rPr>
            </w:pPr>
            <w:r w:rsidRPr="002E1E78">
              <w:rPr>
                <w:rFonts w:ascii="Times New Roman" w:hAnsi="Times New Roman"/>
                <w:sz w:val="24"/>
                <w:szCs w:val="24"/>
              </w:rPr>
              <w:t xml:space="preserve">- умение анализировать условия работы и возможность применения </w:t>
            </w:r>
            <w:r w:rsidRPr="002E1E78">
              <w:rPr>
                <w:rFonts w:ascii="Times New Roman" w:hAnsi="Times New Roman"/>
                <w:sz w:val="24"/>
                <w:szCs w:val="24"/>
              </w:rPr>
              <w:lastRenderedPageBreak/>
              <w:t>различных методик для решения профессиональных задач;</w:t>
            </w:r>
          </w:p>
          <w:p w:rsidR="002E1E78" w:rsidRPr="002E1E78" w:rsidRDefault="002E1E78" w:rsidP="006C4973">
            <w:pPr>
              <w:suppressAutoHyphens/>
              <w:spacing w:after="0" w:line="360" w:lineRule="auto"/>
              <w:contextualSpacing/>
              <w:jc w:val="both"/>
              <w:rPr>
                <w:rFonts w:ascii="Times New Roman" w:hAnsi="Times New Roman"/>
                <w:sz w:val="24"/>
                <w:szCs w:val="24"/>
              </w:rPr>
            </w:pPr>
          </w:p>
        </w:tc>
        <w:tc>
          <w:tcPr>
            <w:tcW w:w="2716" w:type="dxa"/>
          </w:tcPr>
          <w:p w:rsidR="002E1E78" w:rsidRPr="002E1E78" w:rsidRDefault="002E1E78" w:rsidP="002E1E78">
            <w:pPr>
              <w:suppressAutoHyphens/>
              <w:spacing w:after="0" w:line="360" w:lineRule="auto"/>
              <w:contextualSpacing/>
              <w:jc w:val="both"/>
              <w:rPr>
                <w:rFonts w:ascii="Times New Roman" w:hAnsi="Times New Roman"/>
                <w:sz w:val="24"/>
                <w:szCs w:val="24"/>
              </w:rPr>
            </w:pPr>
            <w:r w:rsidRPr="002E1E78">
              <w:rPr>
                <w:rFonts w:ascii="Times New Roman" w:hAnsi="Times New Roman"/>
                <w:sz w:val="24"/>
                <w:szCs w:val="24"/>
              </w:rPr>
              <w:lastRenderedPageBreak/>
              <w:t>Экспертное наблюдение выполнения практических и работ</w:t>
            </w:r>
          </w:p>
          <w:p w:rsidR="002E1E78" w:rsidRPr="002E1E78" w:rsidRDefault="00622114" w:rsidP="002E1E78">
            <w:pPr>
              <w:suppressAutoHyphens/>
              <w:spacing w:after="0" w:line="360" w:lineRule="auto"/>
              <w:contextualSpacing/>
              <w:jc w:val="both"/>
              <w:rPr>
                <w:rFonts w:ascii="Times New Roman" w:hAnsi="Times New Roman"/>
                <w:sz w:val="24"/>
                <w:szCs w:val="24"/>
              </w:rPr>
            </w:pPr>
            <w:r w:rsidRPr="002E1E78">
              <w:rPr>
                <w:rFonts w:ascii="Times New Roman" w:hAnsi="Times New Roman"/>
                <w:sz w:val="24"/>
                <w:szCs w:val="24"/>
              </w:rPr>
              <w:t>Оценка результатов</w:t>
            </w:r>
          </w:p>
        </w:tc>
      </w:tr>
      <w:tr w:rsidR="002E1E78" w:rsidRPr="002E1E78" w:rsidTr="008C7C3B">
        <w:tc>
          <w:tcPr>
            <w:tcW w:w="3120" w:type="dxa"/>
          </w:tcPr>
          <w:p w:rsidR="00CD5431" w:rsidRDefault="00CD5431" w:rsidP="00CD5431">
            <w:pPr>
              <w:tabs>
                <w:tab w:val="left" w:pos="988"/>
              </w:tabs>
              <w:spacing w:after="0" w:line="360" w:lineRule="auto"/>
              <w:contextualSpacing/>
              <w:rPr>
                <w:rFonts w:ascii="Times New Roman" w:hAnsi="Times New Roman"/>
                <w:color w:val="000000" w:themeColor="text1"/>
                <w:sz w:val="24"/>
                <w:szCs w:val="24"/>
              </w:rPr>
            </w:pPr>
            <w:r w:rsidRPr="00CD5431">
              <w:rPr>
                <w:rStyle w:val="af1"/>
                <w:rFonts w:ascii="Times New Roman" w:hAnsi="Times New Roman"/>
                <w:i w:val="0"/>
                <w:sz w:val="24"/>
                <w:szCs w:val="24"/>
              </w:rPr>
              <w:lastRenderedPageBreak/>
              <w:t>ПК 3.2.</w:t>
            </w:r>
            <w:r w:rsidRPr="00CD5431">
              <w:rPr>
                <w:rStyle w:val="af1"/>
                <w:rFonts w:ascii="Times New Roman" w:hAnsi="Times New Roman"/>
                <w:bCs/>
                <w:i w:val="0"/>
                <w:iCs/>
                <w:sz w:val="24"/>
                <w:szCs w:val="24"/>
              </w:rPr>
              <w:tab/>
            </w:r>
            <w:r w:rsidRPr="00CD5431">
              <w:rPr>
                <w:rFonts w:ascii="Times New Roman" w:hAnsi="Times New Roman"/>
                <w:color w:val="000000" w:themeColor="text1"/>
                <w:sz w:val="24"/>
                <w:szCs w:val="24"/>
              </w:rPr>
              <w:t>Осуществление контроля технологических процессов и приемке выполненных работ по строительству автомобильных дорог и аэродромов;</w:t>
            </w:r>
          </w:p>
          <w:p w:rsidR="002E1E78" w:rsidRPr="002E1E78" w:rsidRDefault="002E1E78" w:rsidP="002E1E78">
            <w:pPr>
              <w:spacing w:after="0" w:line="360" w:lineRule="auto"/>
              <w:contextualSpacing/>
              <w:jc w:val="both"/>
              <w:rPr>
                <w:rFonts w:ascii="Times New Roman" w:hAnsi="Times New Roman"/>
                <w:sz w:val="24"/>
                <w:szCs w:val="24"/>
              </w:rPr>
            </w:pPr>
          </w:p>
        </w:tc>
        <w:tc>
          <w:tcPr>
            <w:tcW w:w="4251" w:type="dxa"/>
          </w:tcPr>
          <w:p w:rsidR="006C4973" w:rsidRPr="00C41566" w:rsidRDefault="006C4973" w:rsidP="006C4973">
            <w:pPr>
              <w:spacing w:after="0" w:line="360" w:lineRule="auto"/>
              <w:contextualSpacing/>
              <w:rPr>
                <w:rFonts w:ascii="Times New Roman" w:hAnsi="Times New Roman"/>
                <w:sz w:val="24"/>
                <w:szCs w:val="24"/>
              </w:rPr>
            </w:pPr>
            <w:r>
              <w:rPr>
                <w:rFonts w:ascii="Times New Roman" w:hAnsi="Times New Roman"/>
                <w:sz w:val="24"/>
                <w:szCs w:val="24"/>
              </w:rPr>
              <w:t>-</w:t>
            </w:r>
            <w:r w:rsidRPr="002E1E78">
              <w:rPr>
                <w:rFonts w:ascii="Times New Roman" w:hAnsi="Times New Roman"/>
                <w:sz w:val="24"/>
                <w:szCs w:val="24"/>
              </w:rPr>
              <w:t>демонстрация</w:t>
            </w:r>
            <w:r>
              <w:rPr>
                <w:rFonts w:ascii="Times New Roman" w:hAnsi="Times New Roman"/>
                <w:sz w:val="24"/>
                <w:szCs w:val="24"/>
              </w:rPr>
              <w:t xml:space="preserve">знаний </w:t>
            </w:r>
            <w:r w:rsidRPr="00C41566">
              <w:rPr>
                <w:rFonts w:ascii="Times New Roman" w:hAnsi="Times New Roman"/>
                <w:sz w:val="24"/>
                <w:szCs w:val="24"/>
              </w:rPr>
              <w:t>основны</w:t>
            </w:r>
            <w:r>
              <w:rPr>
                <w:rFonts w:ascii="Times New Roman" w:hAnsi="Times New Roman"/>
                <w:sz w:val="24"/>
                <w:szCs w:val="24"/>
              </w:rPr>
              <w:t>х</w:t>
            </w:r>
            <w:r w:rsidRPr="00C41566">
              <w:rPr>
                <w:rFonts w:ascii="Times New Roman" w:hAnsi="Times New Roman"/>
                <w:sz w:val="24"/>
                <w:szCs w:val="24"/>
              </w:rPr>
              <w:t xml:space="preserve"> положени</w:t>
            </w:r>
            <w:r>
              <w:rPr>
                <w:rFonts w:ascii="Times New Roman" w:hAnsi="Times New Roman"/>
                <w:sz w:val="24"/>
                <w:szCs w:val="24"/>
              </w:rPr>
              <w:t>й</w:t>
            </w:r>
            <w:r w:rsidRPr="00C41566">
              <w:rPr>
                <w:rFonts w:ascii="Times New Roman" w:hAnsi="Times New Roman"/>
                <w:sz w:val="24"/>
                <w:szCs w:val="24"/>
              </w:rPr>
              <w:t xml:space="preserve"> по организации производственного </w:t>
            </w:r>
            <w:r w:rsidR="007B3AC6">
              <w:rPr>
                <w:rFonts w:ascii="Times New Roman" w:hAnsi="Times New Roman"/>
                <w:sz w:val="24"/>
                <w:szCs w:val="24"/>
              </w:rPr>
              <w:t>контроля</w:t>
            </w:r>
            <w:r w:rsidRPr="00C41566">
              <w:rPr>
                <w:rFonts w:ascii="Times New Roman" w:hAnsi="Times New Roman"/>
                <w:sz w:val="24"/>
                <w:szCs w:val="24"/>
              </w:rPr>
              <w:t xml:space="preserve"> строительства, ремонта и содержания, автомобильных дорог, транспортных сооружений и аэродромов; </w:t>
            </w:r>
          </w:p>
          <w:p w:rsidR="002E1E78" w:rsidRPr="002E1E78" w:rsidRDefault="002E1E78" w:rsidP="002E1E78">
            <w:pPr>
              <w:suppressAutoHyphens/>
              <w:spacing w:after="0" w:line="360" w:lineRule="auto"/>
              <w:contextualSpacing/>
              <w:jc w:val="both"/>
              <w:rPr>
                <w:rFonts w:ascii="Times New Roman" w:hAnsi="Times New Roman"/>
                <w:sz w:val="24"/>
                <w:szCs w:val="24"/>
              </w:rPr>
            </w:pPr>
            <w:r w:rsidRPr="002E1E78">
              <w:rPr>
                <w:rFonts w:ascii="Times New Roman" w:hAnsi="Times New Roman"/>
                <w:sz w:val="24"/>
                <w:szCs w:val="24"/>
              </w:rPr>
              <w:t>- умение анализировать условия работы и возможность применения различных методик для решения профессиональных задач;</w:t>
            </w:r>
          </w:p>
          <w:p w:rsidR="002E1E78" w:rsidRPr="002E1E78" w:rsidRDefault="002E1E78" w:rsidP="002E1E78">
            <w:pPr>
              <w:spacing w:after="0" w:line="360" w:lineRule="auto"/>
              <w:contextualSpacing/>
              <w:jc w:val="both"/>
              <w:rPr>
                <w:rFonts w:ascii="Times New Roman" w:hAnsi="Times New Roman"/>
                <w:sz w:val="24"/>
                <w:szCs w:val="24"/>
              </w:rPr>
            </w:pPr>
            <w:r w:rsidRPr="002E1E78">
              <w:rPr>
                <w:rFonts w:ascii="Times New Roman" w:hAnsi="Times New Roman"/>
                <w:sz w:val="24"/>
                <w:szCs w:val="24"/>
              </w:rPr>
              <w:t>- демонстрация использования различных видов геологического инструмента на практике в профессиональной сфере деятельности;</w:t>
            </w:r>
          </w:p>
          <w:p w:rsidR="002E1E78" w:rsidRPr="002E1E78" w:rsidRDefault="002E1E78" w:rsidP="002E1E78">
            <w:pPr>
              <w:spacing w:after="0" w:line="360" w:lineRule="auto"/>
              <w:contextualSpacing/>
              <w:jc w:val="both"/>
              <w:rPr>
                <w:rFonts w:ascii="Times New Roman" w:hAnsi="Times New Roman"/>
                <w:sz w:val="24"/>
                <w:szCs w:val="24"/>
              </w:rPr>
            </w:pPr>
            <w:r w:rsidRPr="002E1E78">
              <w:rPr>
                <w:rFonts w:ascii="Times New Roman" w:hAnsi="Times New Roman"/>
                <w:sz w:val="24"/>
                <w:szCs w:val="24"/>
              </w:rPr>
              <w:t>- демонстрация умения выполнять камеральную обработку полевых данных.</w:t>
            </w:r>
          </w:p>
        </w:tc>
        <w:tc>
          <w:tcPr>
            <w:tcW w:w="2716" w:type="dxa"/>
          </w:tcPr>
          <w:p w:rsidR="00622114" w:rsidRDefault="002E1E78" w:rsidP="002E1E78">
            <w:pPr>
              <w:spacing w:after="0" w:line="360" w:lineRule="auto"/>
              <w:contextualSpacing/>
              <w:jc w:val="both"/>
              <w:rPr>
                <w:rFonts w:ascii="Times New Roman" w:hAnsi="Times New Roman"/>
                <w:sz w:val="24"/>
                <w:szCs w:val="24"/>
              </w:rPr>
            </w:pPr>
            <w:r w:rsidRPr="002E1E78">
              <w:rPr>
                <w:rFonts w:ascii="Times New Roman" w:hAnsi="Times New Roman"/>
                <w:sz w:val="24"/>
                <w:szCs w:val="24"/>
              </w:rPr>
              <w:t>Экспертное наблюдение выполнения практических и лабораторных работ</w:t>
            </w:r>
            <w:r w:rsidR="00622114">
              <w:rPr>
                <w:rFonts w:ascii="Times New Roman" w:hAnsi="Times New Roman"/>
                <w:sz w:val="24"/>
                <w:szCs w:val="24"/>
              </w:rPr>
              <w:t>.</w:t>
            </w:r>
          </w:p>
          <w:p w:rsidR="002E1E78" w:rsidRPr="002E1E78" w:rsidRDefault="002E1E78" w:rsidP="002E1E78">
            <w:pPr>
              <w:spacing w:after="0" w:line="360" w:lineRule="auto"/>
              <w:contextualSpacing/>
              <w:jc w:val="both"/>
              <w:rPr>
                <w:rFonts w:ascii="Times New Roman" w:hAnsi="Times New Roman"/>
                <w:sz w:val="24"/>
                <w:szCs w:val="24"/>
              </w:rPr>
            </w:pPr>
            <w:r w:rsidRPr="002E1E78">
              <w:rPr>
                <w:rFonts w:ascii="Times New Roman" w:hAnsi="Times New Roman"/>
                <w:sz w:val="24"/>
                <w:szCs w:val="24"/>
              </w:rPr>
              <w:t xml:space="preserve"> Оценка процесса</w:t>
            </w:r>
          </w:p>
          <w:p w:rsidR="002E1E78" w:rsidRPr="002E1E78" w:rsidRDefault="002E1E78" w:rsidP="002E1E78">
            <w:pPr>
              <w:spacing w:after="0" w:line="360" w:lineRule="auto"/>
              <w:contextualSpacing/>
              <w:jc w:val="both"/>
              <w:rPr>
                <w:rFonts w:ascii="Times New Roman" w:hAnsi="Times New Roman"/>
                <w:sz w:val="24"/>
                <w:szCs w:val="24"/>
              </w:rPr>
            </w:pPr>
          </w:p>
        </w:tc>
      </w:tr>
      <w:tr w:rsidR="002E1E78" w:rsidRPr="002E1E78" w:rsidTr="008C7C3B">
        <w:tc>
          <w:tcPr>
            <w:tcW w:w="3120" w:type="dxa"/>
          </w:tcPr>
          <w:p w:rsidR="00562B1A" w:rsidRDefault="00562B1A" w:rsidP="00562B1A">
            <w:pPr>
              <w:tabs>
                <w:tab w:val="left" w:pos="988"/>
              </w:tabs>
              <w:spacing w:after="0" w:line="360" w:lineRule="auto"/>
              <w:contextualSpacing/>
              <w:rPr>
                <w:rFonts w:ascii="Times New Roman" w:hAnsi="Times New Roman"/>
                <w:color w:val="000000" w:themeColor="text1"/>
                <w:sz w:val="24"/>
                <w:szCs w:val="24"/>
              </w:rPr>
            </w:pPr>
            <w:r w:rsidRPr="00CD5431">
              <w:rPr>
                <w:rStyle w:val="af1"/>
                <w:rFonts w:ascii="Times New Roman" w:hAnsi="Times New Roman"/>
                <w:i w:val="0"/>
                <w:sz w:val="24"/>
                <w:szCs w:val="24"/>
              </w:rPr>
              <w:t>ПК 3.3.</w:t>
            </w:r>
            <w:r w:rsidRPr="00CD5431">
              <w:rPr>
                <w:rStyle w:val="af1"/>
                <w:rFonts w:ascii="Times New Roman" w:hAnsi="Times New Roman"/>
                <w:i w:val="0"/>
                <w:sz w:val="24"/>
                <w:szCs w:val="24"/>
              </w:rPr>
              <w:tab/>
            </w:r>
            <w:r w:rsidRPr="00CD5431">
              <w:rPr>
                <w:rFonts w:ascii="Times New Roman" w:hAnsi="Times New Roman"/>
                <w:color w:val="000000" w:themeColor="text1"/>
                <w:sz w:val="24"/>
                <w:szCs w:val="24"/>
              </w:rPr>
              <w:t>Выполнение расчетов технико-экономических показателей строительства автомобильных дорог и аэродромов</w:t>
            </w:r>
          </w:p>
          <w:p w:rsidR="002E1E78" w:rsidRPr="002E1E78" w:rsidRDefault="002E1E78" w:rsidP="002E1E78">
            <w:pPr>
              <w:spacing w:after="0" w:line="360" w:lineRule="auto"/>
              <w:contextualSpacing/>
              <w:jc w:val="both"/>
              <w:rPr>
                <w:rFonts w:ascii="Times New Roman" w:hAnsi="Times New Roman"/>
                <w:sz w:val="24"/>
                <w:szCs w:val="24"/>
              </w:rPr>
            </w:pPr>
          </w:p>
        </w:tc>
        <w:tc>
          <w:tcPr>
            <w:tcW w:w="4251" w:type="dxa"/>
          </w:tcPr>
          <w:p w:rsidR="002E1E78" w:rsidRPr="002E1E78" w:rsidRDefault="002E1E78" w:rsidP="002E1E78">
            <w:pPr>
              <w:spacing w:after="0" w:line="360" w:lineRule="auto"/>
              <w:contextualSpacing/>
              <w:jc w:val="both"/>
              <w:rPr>
                <w:rFonts w:ascii="Times New Roman" w:hAnsi="Times New Roman"/>
                <w:sz w:val="24"/>
                <w:szCs w:val="24"/>
              </w:rPr>
            </w:pPr>
            <w:r w:rsidRPr="002E1E78">
              <w:rPr>
                <w:rFonts w:ascii="Times New Roman" w:hAnsi="Times New Roman"/>
                <w:sz w:val="24"/>
                <w:szCs w:val="24"/>
              </w:rPr>
              <w:t>- демонстрация использования различных видов нормативно-справочных документов;</w:t>
            </w:r>
          </w:p>
          <w:p w:rsidR="002E1E78" w:rsidRPr="002E1E78" w:rsidRDefault="002E1E78" w:rsidP="002E1E78">
            <w:pPr>
              <w:suppressAutoHyphens/>
              <w:spacing w:after="0" w:line="360" w:lineRule="auto"/>
              <w:contextualSpacing/>
              <w:jc w:val="both"/>
              <w:rPr>
                <w:rFonts w:ascii="Times New Roman" w:hAnsi="Times New Roman"/>
                <w:sz w:val="24"/>
                <w:szCs w:val="24"/>
              </w:rPr>
            </w:pPr>
            <w:r w:rsidRPr="002E1E78">
              <w:rPr>
                <w:rFonts w:ascii="Times New Roman" w:hAnsi="Times New Roman"/>
                <w:sz w:val="24"/>
                <w:szCs w:val="24"/>
              </w:rPr>
              <w:t>- умение анализировать условия работы и возможность применения различных методик для решения профессиональных задач;</w:t>
            </w:r>
          </w:p>
          <w:p w:rsidR="002E1E78" w:rsidRPr="007B3AC6" w:rsidRDefault="002E1E78" w:rsidP="007B3AC6">
            <w:pPr>
              <w:tabs>
                <w:tab w:val="left" w:pos="988"/>
              </w:tabs>
              <w:spacing w:after="0" w:line="360" w:lineRule="auto"/>
              <w:contextualSpacing/>
              <w:rPr>
                <w:rFonts w:ascii="Times New Roman" w:hAnsi="Times New Roman"/>
                <w:color w:val="000000" w:themeColor="text1"/>
                <w:sz w:val="24"/>
                <w:szCs w:val="24"/>
              </w:rPr>
            </w:pPr>
            <w:r w:rsidRPr="002E1E78">
              <w:rPr>
                <w:rFonts w:ascii="Times New Roman" w:hAnsi="Times New Roman"/>
                <w:sz w:val="24"/>
                <w:szCs w:val="24"/>
              </w:rPr>
              <w:t xml:space="preserve">- демонстрация умения выполнять расчеты </w:t>
            </w:r>
            <w:r w:rsidR="007B3AC6" w:rsidRPr="00CD5431">
              <w:rPr>
                <w:rFonts w:ascii="Times New Roman" w:hAnsi="Times New Roman"/>
                <w:color w:val="000000" w:themeColor="text1"/>
                <w:sz w:val="24"/>
                <w:szCs w:val="24"/>
              </w:rPr>
              <w:t>технико-экономических показателей строительства автомобильных дорог и аэродромов</w:t>
            </w:r>
          </w:p>
          <w:p w:rsidR="002E1E78" w:rsidRPr="002E1E78" w:rsidRDefault="002E1E78" w:rsidP="007B3AC6">
            <w:pPr>
              <w:spacing w:after="0" w:line="360" w:lineRule="auto"/>
              <w:contextualSpacing/>
              <w:jc w:val="both"/>
              <w:rPr>
                <w:rFonts w:ascii="Times New Roman" w:hAnsi="Times New Roman"/>
                <w:sz w:val="24"/>
                <w:szCs w:val="24"/>
              </w:rPr>
            </w:pPr>
            <w:r w:rsidRPr="002E1E78">
              <w:rPr>
                <w:rFonts w:ascii="Times New Roman" w:hAnsi="Times New Roman"/>
                <w:sz w:val="24"/>
                <w:szCs w:val="24"/>
              </w:rPr>
              <w:t>- демонстрация умения выполнять расчет элементов дорог и аэродромов с по</w:t>
            </w:r>
            <w:r w:rsidRPr="002E1E78">
              <w:rPr>
                <w:rFonts w:ascii="Times New Roman" w:hAnsi="Times New Roman"/>
                <w:sz w:val="24"/>
                <w:szCs w:val="24"/>
              </w:rPr>
              <w:lastRenderedPageBreak/>
              <w:t>мощью программных продуктов применяемых в профессиональной сфере деятельности.</w:t>
            </w:r>
          </w:p>
        </w:tc>
        <w:tc>
          <w:tcPr>
            <w:tcW w:w="2716" w:type="dxa"/>
          </w:tcPr>
          <w:p w:rsidR="002E1E78" w:rsidRPr="002E1E78" w:rsidRDefault="002E1E78" w:rsidP="002E1E78">
            <w:pPr>
              <w:spacing w:after="0" w:line="360" w:lineRule="auto"/>
              <w:contextualSpacing/>
              <w:jc w:val="both"/>
              <w:rPr>
                <w:rFonts w:ascii="Times New Roman" w:hAnsi="Times New Roman"/>
                <w:sz w:val="24"/>
                <w:szCs w:val="24"/>
              </w:rPr>
            </w:pPr>
            <w:r w:rsidRPr="002E1E78">
              <w:rPr>
                <w:rFonts w:ascii="Times New Roman" w:hAnsi="Times New Roman"/>
                <w:sz w:val="24"/>
                <w:szCs w:val="24"/>
              </w:rPr>
              <w:lastRenderedPageBreak/>
              <w:t>Экспертное наблюдение выполнения практических и лабораторных работ Оценка процесса</w:t>
            </w:r>
          </w:p>
          <w:p w:rsidR="002E1E78" w:rsidRPr="002E1E78" w:rsidRDefault="002E1E78" w:rsidP="002E1E78">
            <w:pPr>
              <w:spacing w:after="0" w:line="360" w:lineRule="auto"/>
              <w:contextualSpacing/>
              <w:jc w:val="both"/>
              <w:rPr>
                <w:rFonts w:ascii="Times New Roman" w:hAnsi="Times New Roman"/>
                <w:sz w:val="24"/>
                <w:szCs w:val="24"/>
              </w:rPr>
            </w:pPr>
          </w:p>
        </w:tc>
      </w:tr>
      <w:tr w:rsidR="002E1E78" w:rsidRPr="002E1E78" w:rsidTr="008C7C3B">
        <w:tc>
          <w:tcPr>
            <w:tcW w:w="3120" w:type="dxa"/>
          </w:tcPr>
          <w:p w:rsidR="002E1E78" w:rsidRPr="002E1E78" w:rsidRDefault="00562B1A" w:rsidP="002E1E78">
            <w:pPr>
              <w:spacing w:after="0" w:line="360" w:lineRule="auto"/>
              <w:contextualSpacing/>
              <w:jc w:val="both"/>
              <w:rPr>
                <w:rFonts w:ascii="Times New Roman" w:hAnsi="Times New Roman"/>
                <w:color w:val="000000" w:themeColor="text1"/>
                <w:sz w:val="24"/>
                <w:szCs w:val="24"/>
              </w:rPr>
            </w:pPr>
            <w:r w:rsidRPr="00CD5431">
              <w:rPr>
                <w:rStyle w:val="af1"/>
                <w:rFonts w:ascii="Times New Roman" w:hAnsi="Times New Roman"/>
                <w:i w:val="0"/>
                <w:sz w:val="24"/>
                <w:szCs w:val="24"/>
              </w:rPr>
              <w:lastRenderedPageBreak/>
              <w:t>ПК 3.4.</w:t>
            </w:r>
            <w:r w:rsidRPr="00CD5431">
              <w:rPr>
                <w:rStyle w:val="af1"/>
                <w:rFonts w:ascii="Times New Roman" w:hAnsi="Times New Roman"/>
                <w:i w:val="0"/>
                <w:sz w:val="24"/>
                <w:szCs w:val="24"/>
              </w:rPr>
              <w:tab/>
            </w:r>
            <w:r w:rsidRPr="00CD5431">
              <w:rPr>
                <w:rFonts w:ascii="Times New Roman" w:hAnsi="Times New Roman"/>
                <w:color w:val="000000" w:themeColor="text1"/>
                <w:sz w:val="24"/>
                <w:szCs w:val="24"/>
              </w:rPr>
              <w:t>Выполнение работ по эксплуатации автомобильных дорог и аэродромов</w:t>
            </w:r>
          </w:p>
        </w:tc>
        <w:tc>
          <w:tcPr>
            <w:tcW w:w="4251" w:type="dxa"/>
          </w:tcPr>
          <w:p w:rsidR="007B3AC6" w:rsidRPr="002E1E78" w:rsidRDefault="007B3AC6" w:rsidP="007B3AC6">
            <w:pPr>
              <w:suppressAutoHyphens/>
              <w:spacing w:after="0" w:line="360" w:lineRule="auto"/>
              <w:contextualSpacing/>
              <w:jc w:val="both"/>
              <w:rPr>
                <w:rFonts w:ascii="Times New Roman" w:hAnsi="Times New Roman"/>
                <w:sz w:val="24"/>
                <w:szCs w:val="24"/>
              </w:rPr>
            </w:pPr>
            <w:r>
              <w:rPr>
                <w:rFonts w:ascii="Times New Roman" w:hAnsi="Times New Roman"/>
                <w:sz w:val="24"/>
                <w:szCs w:val="24"/>
              </w:rPr>
              <w:t>-</w:t>
            </w:r>
            <w:r w:rsidRPr="002E1E78">
              <w:rPr>
                <w:rFonts w:ascii="Times New Roman" w:hAnsi="Times New Roman"/>
                <w:sz w:val="24"/>
                <w:szCs w:val="24"/>
              </w:rPr>
              <w:t>демонстрация</w:t>
            </w:r>
            <w:r>
              <w:rPr>
                <w:rFonts w:ascii="Times New Roman" w:hAnsi="Times New Roman"/>
                <w:sz w:val="24"/>
                <w:szCs w:val="24"/>
              </w:rPr>
              <w:t xml:space="preserve">знаний </w:t>
            </w:r>
            <w:r w:rsidRPr="00C41566">
              <w:rPr>
                <w:rFonts w:ascii="Times New Roman" w:hAnsi="Times New Roman"/>
                <w:sz w:val="24"/>
                <w:szCs w:val="24"/>
              </w:rPr>
              <w:t>основны</w:t>
            </w:r>
            <w:r>
              <w:rPr>
                <w:rFonts w:ascii="Times New Roman" w:hAnsi="Times New Roman"/>
                <w:sz w:val="24"/>
                <w:szCs w:val="24"/>
              </w:rPr>
              <w:t>х</w:t>
            </w:r>
            <w:r w:rsidRPr="00C41566">
              <w:rPr>
                <w:rFonts w:ascii="Times New Roman" w:hAnsi="Times New Roman"/>
                <w:sz w:val="24"/>
                <w:szCs w:val="24"/>
              </w:rPr>
              <w:t xml:space="preserve"> положени</w:t>
            </w:r>
            <w:r>
              <w:rPr>
                <w:rFonts w:ascii="Times New Roman" w:hAnsi="Times New Roman"/>
                <w:sz w:val="24"/>
                <w:szCs w:val="24"/>
              </w:rPr>
              <w:t>й</w:t>
            </w:r>
            <w:r w:rsidRPr="00C41566">
              <w:rPr>
                <w:rFonts w:ascii="Times New Roman" w:hAnsi="Times New Roman"/>
                <w:sz w:val="24"/>
                <w:szCs w:val="24"/>
              </w:rPr>
              <w:t xml:space="preserve"> по организации производственного процесса строительства, ремонта и содержания, автомобильных дорог, транспортных сооружений и аэродромов;</w:t>
            </w:r>
          </w:p>
          <w:p w:rsidR="007B3AC6" w:rsidRPr="002E1E78" w:rsidRDefault="007B3AC6" w:rsidP="007B3AC6">
            <w:pPr>
              <w:suppressAutoHyphens/>
              <w:spacing w:after="0" w:line="360" w:lineRule="auto"/>
              <w:contextualSpacing/>
              <w:jc w:val="both"/>
              <w:rPr>
                <w:rFonts w:ascii="Times New Roman" w:hAnsi="Times New Roman"/>
                <w:sz w:val="24"/>
                <w:szCs w:val="24"/>
              </w:rPr>
            </w:pPr>
            <w:r w:rsidRPr="002E1E78">
              <w:rPr>
                <w:rFonts w:ascii="Times New Roman" w:hAnsi="Times New Roman"/>
                <w:sz w:val="24"/>
                <w:szCs w:val="24"/>
              </w:rPr>
              <w:t>- умение анализировать условия работы и возможность применения различных методик для решения профессиональных задач;</w:t>
            </w:r>
          </w:p>
          <w:p w:rsidR="002E1E78" w:rsidRPr="002E1E78" w:rsidRDefault="002E1E78" w:rsidP="002E1E78">
            <w:pPr>
              <w:spacing w:after="0" w:line="360" w:lineRule="auto"/>
              <w:contextualSpacing/>
              <w:jc w:val="both"/>
              <w:rPr>
                <w:rFonts w:ascii="Times New Roman" w:hAnsi="Times New Roman"/>
                <w:sz w:val="24"/>
                <w:szCs w:val="24"/>
              </w:rPr>
            </w:pPr>
          </w:p>
        </w:tc>
        <w:tc>
          <w:tcPr>
            <w:tcW w:w="2716" w:type="dxa"/>
          </w:tcPr>
          <w:p w:rsidR="002E1E78" w:rsidRPr="002E1E78" w:rsidRDefault="002E1E78" w:rsidP="002E1E78">
            <w:pPr>
              <w:spacing w:after="0" w:line="360" w:lineRule="auto"/>
              <w:contextualSpacing/>
              <w:jc w:val="both"/>
              <w:rPr>
                <w:rFonts w:ascii="Times New Roman" w:hAnsi="Times New Roman"/>
                <w:sz w:val="24"/>
                <w:szCs w:val="24"/>
              </w:rPr>
            </w:pPr>
            <w:r w:rsidRPr="002E1E78">
              <w:rPr>
                <w:rFonts w:ascii="Times New Roman" w:hAnsi="Times New Roman"/>
                <w:sz w:val="24"/>
                <w:szCs w:val="24"/>
              </w:rPr>
              <w:t>Экспертное наблюдение выполнения практических и лабораторных работ Оценка процесса</w:t>
            </w:r>
          </w:p>
          <w:p w:rsidR="002E1E78" w:rsidRPr="002E1E78" w:rsidRDefault="002E1E78" w:rsidP="002E1E78">
            <w:pPr>
              <w:spacing w:after="0" w:line="360" w:lineRule="auto"/>
              <w:contextualSpacing/>
              <w:jc w:val="both"/>
              <w:rPr>
                <w:rFonts w:ascii="Times New Roman" w:hAnsi="Times New Roman"/>
                <w:sz w:val="24"/>
                <w:szCs w:val="24"/>
              </w:rPr>
            </w:pPr>
            <w:r w:rsidRPr="002E1E78">
              <w:rPr>
                <w:rFonts w:ascii="Times New Roman" w:hAnsi="Times New Roman"/>
                <w:sz w:val="24"/>
                <w:szCs w:val="24"/>
              </w:rPr>
              <w:t>Оценка результатов</w:t>
            </w:r>
          </w:p>
        </w:tc>
      </w:tr>
      <w:tr w:rsidR="002E1E78" w:rsidRPr="002E1E78" w:rsidTr="008C7C3B">
        <w:tc>
          <w:tcPr>
            <w:tcW w:w="3120" w:type="dxa"/>
          </w:tcPr>
          <w:p w:rsidR="002E1E78" w:rsidRPr="002E1E78" w:rsidRDefault="002E1E78" w:rsidP="002E1E78">
            <w:pPr>
              <w:spacing w:after="0" w:line="360" w:lineRule="auto"/>
              <w:contextualSpacing/>
              <w:jc w:val="both"/>
              <w:rPr>
                <w:rFonts w:ascii="Times New Roman" w:hAnsi="Times New Roman"/>
                <w:color w:val="000000" w:themeColor="text1"/>
                <w:sz w:val="24"/>
                <w:szCs w:val="24"/>
              </w:rPr>
            </w:pPr>
            <w:r w:rsidRPr="002E1E78">
              <w:rPr>
                <w:rFonts w:ascii="Times New Roman" w:hAnsi="Times New Roman"/>
                <w:color w:val="000000" w:themeColor="text1"/>
                <w:sz w:val="24"/>
                <w:szCs w:val="24"/>
              </w:rPr>
              <w:t>ОК 01. Выбирать способы решения задач профессиональной деятельности применительно к различным контекстам</w:t>
            </w:r>
          </w:p>
        </w:tc>
        <w:tc>
          <w:tcPr>
            <w:tcW w:w="4251" w:type="dxa"/>
          </w:tcPr>
          <w:p w:rsidR="002E1E78" w:rsidRPr="002E1E78" w:rsidRDefault="002E1E78" w:rsidP="002E1E78">
            <w:pPr>
              <w:spacing w:after="0" w:line="360" w:lineRule="auto"/>
              <w:contextualSpacing/>
              <w:jc w:val="both"/>
              <w:rPr>
                <w:rFonts w:ascii="Times New Roman" w:hAnsi="Times New Roman"/>
                <w:bCs/>
                <w:sz w:val="24"/>
                <w:szCs w:val="24"/>
              </w:rPr>
            </w:pPr>
            <w:r w:rsidRPr="002E1E78">
              <w:rPr>
                <w:rFonts w:ascii="Times New Roman" w:hAnsi="Times New Roman"/>
                <w:bCs/>
                <w:sz w:val="24"/>
                <w:szCs w:val="24"/>
              </w:rPr>
              <w:t>- обоснованность выбора и применения методов и способов решения профессиональных задач в области строительства и эксплуатации автомобильных дорог и аэродромов;</w:t>
            </w:r>
          </w:p>
          <w:p w:rsidR="002E1E78" w:rsidRPr="002E1E78" w:rsidRDefault="002E1E78" w:rsidP="002E1E78">
            <w:pPr>
              <w:spacing w:after="0" w:line="360" w:lineRule="auto"/>
              <w:contextualSpacing/>
              <w:jc w:val="both"/>
              <w:rPr>
                <w:rFonts w:ascii="Times New Roman" w:hAnsi="Times New Roman"/>
                <w:bCs/>
                <w:sz w:val="24"/>
                <w:szCs w:val="24"/>
              </w:rPr>
            </w:pPr>
            <w:r w:rsidRPr="002E1E78">
              <w:rPr>
                <w:rFonts w:ascii="Times New Roman" w:hAnsi="Times New Roman"/>
                <w:bCs/>
                <w:sz w:val="24"/>
                <w:szCs w:val="24"/>
              </w:rPr>
              <w:t xml:space="preserve">- обоснованность выбора и оптимальность состава источников, </w:t>
            </w:r>
            <w:r w:rsidRPr="002E1E78">
              <w:rPr>
                <w:rFonts w:ascii="Times New Roman" w:hAnsi="Times New Roman"/>
                <w:sz w:val="24"/>
                <w:szCs w:val="24"/>
              </w:rPr>
              <w:t>необходимых для решения поставленной задачи;</w:t>
            </w:r>
          </w:p>
          <w:p w:rsidR="002E1E78" w:rsidRPr="002E1E78" w:rsidRDefault="002E1E78" w:rsidP="00B5678F">
            <w:pPr>
              <w:numPr>
                <w:ilvl w:val="0"/>
                <w:numId w:val="93"/>
              </w:numPr>
              <w:spacing w:after="0" w:line="360" w:lineRule="auto"/>
              <w:contextualSpacing/>
              <w:jc w:val="both"/>
              <w:rPr>
                <w:rFonts w:ascii="Times New Roman" w:hAnsi="Times New Roman"/>
                <w:bCs/>
                <w:sz w:val="24"/>
                <w:szCs w:val="24"/>
              </w:rPr>
            </w:pPr>
            <w:r w:rsidRPr="002E1E78">
              <w:rPr>
                <w:rFonts w:ascii="Times New Roman" w:hAnsi="Times New Roman"/>
                <w:bCs/>
                <w:sz w:val="24"/>
                <w:szCs w:val="24"/>
              </w:rPr>
              <w:t>использование различных источников, включая электронные;</w:t>
            </w:r>
          </w:p>
          <w:p w:rsidR="002E1E78" w:rsidRPr="002E1E78" w:rsidRDefault="002E1E78" w:rsidP="002E1E78">
            <w:pPr>
              <w:spacing w:after="0" w:line="360" w:lineRule="auto"/>
              <w:contextualSpacing/>
              <w:jc w:val="both"/>
              <w:rPr>
                <w:rFonts w:ascii="Times New Roman" w:hAnsi="Times New Roman"/>
                <w:sz w:val="24"/>
                <w:szCs w:val="24"/>
              </w:rPr>
            </w:pPr>
            <w:r w:rsidRPr="002E1E78">
              <w:rPr>
                <w:rFonts w:ascii="Times New Roman" w:hAnsi="Times New Roman"/>
                <w:sz w:val="24"/>
                <w:szCs w:val="24"/>
              </w:rPr>
              <w:t>- рациональное распределение времени на все этапы решения профессиональных задач.</w:t>
            </w:r>
          </w:p>
        </w:tc>
        <w:tc>
          <w:tcPr>
            <w:tcW w:w="2716" w:type="dxa"/>
          </w:tcPr>
          <w:p w:rsidR="002E1E78" w:rsidRPr="002E1E78" w:rsidRDefault="002E1E78" w:rsidP="002E1E78">
            <w:pPr>
              <w:spacing w:after="0" w:line="360" w:lineRule="auto"/>
              <w:contextualSpacing/>
              <w:jc w:val="both"/>
              <w:rPr>
                <w:rFonts w:ascii="Times New Roman" w:hAnsi="Times New Roman"/>
                <w:sz w:val="24"/>
                <w:szCs w:val="24"/>
              </w:rPr>
            </w:pPr>
            <w:r w:rsidRPr="002E1E78">
              <w:rPr>
                <w:rFonts w:ascii="Times New Roman" w:hAnsi="Times New Roman"/>
                <w:sz w:val="24"/>
                <w:szCs w:val="24"/>
              </w:rPr>
              <w:t>Интерпретация результатов наблюдений за деятельностью обучающегося в процессе освоения образовательной программы</w:t>
            </w:r>
          </w:p>
          <w:p w:rsidR="002E1E78" w:rsidRPr="002E1E78" w:rsidRDefault="002E1E78" w:rsidP="002E1E78">
            <w:pPr>
              <w:spacing w:after="0" w:line="360" w:lineRule="auto"/>
              <w:contextualSpacing/>
              <w:jc w:val="both"/>
              <w:rPr>
                <w:rFonts w:ascii="Times New Roman" w:hAnsi="Times New Roman"/>
                <w:sz w:val="24"/>
                <w:szCs w:val="24"/>
              </w:rPr>
            </w:pPr>
            <w:r w:rsidRPr="002E1E78">
              <w:rPr>
                <w:rFonts w:ascii="Times New Roman" w:hAnsi="Times New Roman"/>
                <w:sz w:val="24"/>
                <w:szCs w:val="24"/>
              </w:rPr>
              <w:t>Экспертное наблюдение и оценка на лабораторно - практических занятиях, при выполнении работ по учебным практикам</w:t>
            </w:r>
          </w:p>
        </w:tc>
      </w:tr>
      <w:tr w:rsidR="002E1E78" w:rsidRPr="002E1E78" w:rsidTr="008C7C3B">
        <w:tc>
          <w:tcPr>
            <w:tcW w:w="3120" w:type="dxa"/>
          </w:tcPr>
          <w:p w:rsidR="002E1E78" w:rsidRPr="002E1E78" w:rsidRDefault="002E1E78" w:rsidP="002E1E78">
            <w:pPr>
              <w:spacing w:after="0" w:line="360" w:lineRule="auto"/>
              <w:contextualSpacing/>
              <w:jc w:val="both"/>
              <w:rPr>
                <w:rFonts w:ascii="Times New Roman" w:hAnsi="Times New Roman"/>
                <w:color w:val="000000" w:themeColor="text1"/>
                <w:sz w:val="24"/>
                <w:szCs w:val="24"/>
              </w:rPr>
            </w:pPr>
            <w:r w:rsidRPr="002E1E78">
              <w:rPr>
                <w:rFonts w:ascii="Times New Roman" w:hAnsi="Times New Roman"/>
                <w:color w:val="000000" w:themeColor="text1"/>
                <w:sz w:val="24"/>
                <w:szCs w:val="24"/>
              </w:rPr>
              <w:t>ОК 02. Осуществлять поиск, анализ и интерпретацию информации, необходимой для выполнения задач профессиональной деятельности</w:t>
            </w:r>
          </w:p>
        </w:tc>
        <w:tc>
          <w:tcPr>
            <w:tcW w:w="4251" w:type="dxa"/>
            <w:tcBorders>
              <w:top w:val="single" w:sz="6" w:space="0" w:color="000000"/>
              <w:left w:val="single" w:sz="6" w:space="0" w:color="000000"/>
              <w:bottom w:val="single" w:sz="4" w:space="0" w:color="auto"/>
              <w:right w:val="single" w:sz="6" w:space="0" w:color="000000"/>
            </w:tcBorders>
          </w:tcPr>
          <w:p w:rsidR="002E1E78" w:rsidRPr="002E1E78" w:rsidRDefault="002E1E78" w:rsidP="002E1E78">
            <w:pPr>
              <w:tabs>
                <w:tab w:val="left" w:pos="252"/>
              </w:tabs>
              <w:spacing w:after="0" w:line="360" w:lineRule="auto"/>
              <w:contextualSpacing/>
              <w:jc w:val="both"/>
              <w:rPr>
                <w:rFonts w:ascii="Times New Roman" w:hAnsi="Times New Roman"/>
                <w:bCs/>
                <w:sz w:val="24"/>
                <w:szCs w:val="24"/>
              </w:rPr>
            </w:pPr>
            <w:r w:rsidRPr="002E1E78">
              <w:rPr>
                <w:rFonts w:ascii="Times New Roman" w:hAnsi="Times New Roman"/>
                <w:bCs/>
                <w:sz w:val="24"/>
                <w:szCs w:val="24"/>
              </w:rPr>
              <w:t xml:space="preserve">- владение навыками работы с различными источниками информации, книгами, учебниками, справочниками, Интернетом, CD-ROM, каталогами по специальности для решения профессиональных задач; </w:t>
            </w:r>
          </w:p>
          <w:p w:rsidR="002E1E78" w:rsidRPr="002E1E78" w:rsidRDefault="002E1E78" w:rsidP="002E1E78">
            <w:pPr>
              <w:tabs>
                <w:tab w:val="left" w:pos="252"/>
              </w:tabs>
              <w:spacing w:after="0" w:line="360" w:lineRule="auto"/>
              <w:contextualSpacing/>
              <w:jc w:val="both"/>
              <w:rPr>
                <w:rFonts w:ascii="Times New Roman" w:hAnsi="Times New Roman"/>
                <w:bCs/>
                <w:sz w:val="24"/>
                <w:szCs w:val="24"/>
              </w:rPr>
            </w:pPr>
            <w:r w:rsidRPr="002E1E78">
              <w:rPr>
                <w:rFonts w:ascii="Times New Roman" w:hAnsi="Times New Roman"/>
                <w:bCs/>
                <w:sz w:val="24"/>
                <w:szCs w:val="24"/>
              </w:rPr>
              <w:lastRenderedPageBreak/>
              <w:t xml:space="preserve">- поиск, извлечение, систематизирование, анализ и отбор необходимой для решения учебных задач информации, организация, преобразование, сохранение и передача её; </w:t>
            </w:r>
          </w:p>
          <w:p w:rsidR="002E1E78" w:rsidRPr="002E1E78" w:rsidRDefault="002E1E78" w:rsidP="002E1E78">
            <w:pPr>
              <w:tabs>
                <w:tab w:val="left" w:pos="252"/>
              </w:tabs>
              <w:spacing w:after="0" w:line="360" w:lineRule="auto"/>
              <w:contextualSpacing/>
              <w:jc w:val="both"/>
              <w:rPr>
                <w:rFonts w:ascii="Times New Roman" w:hAnsi="Times New Roman"/>
                <w:bCs/>
                <w:sz w:val="24"/>
                <w:szCs w:val="24"/>
              </w:rPr>
            </w:pPr>
            <w:r w:rsidRPr="002E1E78">
              <w:rPr>
                <w:rFonts w:ascii="Times New Roman" w:hAnsi="Times New Roman"/>
                <w:bCs/>
                <w:sz w:val="24"/>
                <w:szCs w:val="24"/>
              </w:rPr>
              <w:t>- ориентирование в информационных потоках, умение выделять в них главное и необходимое, умение осознанно воспринимать информацию, распространяемую по каналам СМИ.</w:t>
            </w:r>
          </w:p>
        </w:tc>
        <w:tc>
          <w:tcPr>
            <w:tcW w:w="2716" w:type="dxa"/>
          </w:tcPr>
          <w:p w:rsidR="002E1E78" w:rsidRPr="002E1E78" w:rsidRDefault="002E1E78" w:rsidP="002E1E78">
            <w:pPr>
              <w:spacing w:after="0" w:line="360" w:lineRule="auto"/>
              <w:contextualSpacing/>
              <w:jc w:val="both"/>
              <w:rPr>
                <w:rFonts w:ascii="Times New Roman" w:hAnsi="Times New Roman"/>
                <w:sz w:val="24"/>
                <w:szCs w:val="24"/>
              </w:rPr>
            </w:pPr>
            <w:r w:rsidRPr="002E1E78">
              <w:rPr>
                <w:rFonts w:ascii="Times New Roman" w:hAnsi="Times New Roman"/>
                <w:sz w:val="24"/>
                <w:szCs w:val="24"/>
              </w:rPr>
              <w:lastRenderedPageBreak/>
              <w:t>Интерпретация результатов наблюдений за деятельностью обучающегося в процессе освоения образовательной программы</w:t>
            </w:r>
          </w:p>
          <w:p w:rsidR="002E1E78" w:rsidRPr="002E1E78" w:rsidRDefault="002E1E78" w:rsidP="002E1E78">
            <w:pPr>
              <w:spacing w:after="0" w:line="360" w:lineRule="auto"/>
              <w:contextualSpacing/>
              <w:jc w:val="both"/>
              <w:rPr>
                <w:rFonts w:ascii="Times New Roman" w:hAnsi="Times New Roman"/>
                <w:sz w:val="24"/>
                <w:szCs w:val="24"/>
              </w:rPr>
            </w:pPr>
            <w:r w:rsidRPr="002E1E78">
              <w:rPr>
                <w:rFonts w:ascii="Times New Roman" w:hAnsi="Times New Roman"/>
                <w:sz w:val="24"/>
                <w:szCs w:val="24"/>
              </w:rPr>
              <w:lastRenderedPageBreak/>
              <w:t>Экспертное наблюдение и оценка на лабораторно - практических занятиях, при выполнении работ по учебным практикам</w:t>
            </w:r>
          </w:p>
        </w:tc>
      </w:tr>
      <w:tr w:rsidR="002E1E78" w:rsidRPr="002E1E78" w:rsidTr="008C7C3B">
        <w:tc>
          <w:tcPr>
            <w:tcW w:w="3120" w:type="dxa"/>
          </w:tcPr>
          <w:p w:rsidR="002E1E78" w:rsidRPr="002E1E78" w:rsidRDefault="002E1E78" w:rsidP="002E1E78">
            <w:pPr>
              <w:spacing w:after="0" w:line="360" w:lineRule="auto"/>
              <w:contextualSpacing/>
              <w:jc w:val="both"/>
              <w:rPr>
                <w:rFonts w:ascii="Times New Roman" w:hAnsi="Times New Roman"/>
                <w:color w:val="000000" w:themeColor="text1"/>
                <w:sz w:val="24"/>
                <w:szCs w:val="24"/>
              </w:rPr>
            </w:pPr>
            <w:r w:rsidRPr="002E1E78">
              <w:rPr>
                <w:rFonts w:ascii="Times New Roman" w:hAnsi="Times New Roman"/>
                <w:sz w:val="24"/>
                <w:szCs w:val="24"/>
              </w:rPr>
              <w:lastRenderedPageBreak/>
              <w:t xml:space="preserve">ОК 03. Планировать и реализовывать собственное профессиональное </w:t>
            </w:r>
            <w:r w:rsidRPr="002E1E78">
              <w:rPr>
                <w:rFonts w:ascii="Times New Roman" w:hAnsi="Times New Roman"/>
                <w:sz w:val="24"/>
                <w:szCs w:val="24"/>
              </w:rPr>
              <w:br/>
              <w:t>и личностное развитие</w:t>
            </w:r>
          </w:p>
        </w:tc>
        <w:tc>
          <w:tcPr>
            <w:tcW w:w="4251" w:type="dxa"/>
          </w:tcPr>
          <w:p w:rsidR="002E1E78" w:rsidRPr="002E1E78" w:rsidRDefault="002E1E78" w:rsidP="002E1E78">
            <w:pPr>
              <w:spacing w:after="0" w:line="360" w:lineRule="auto"/>
              <w:contextualSpacing/>
              <w:jc w:val="both"/>
              <w:rPr>
                <w:rFonts w:ascii="Times New Roman" w:hAnsi="Times New Roman"/>
                <w:sz w:val="24"/>
                <w:szCs w:val="24"/>
              </w:rPr>
            </w:pPr>
            <w:r w:rsidRPr="002E1E78">
              <w:rPr>
                <w:rFonts w:ascii="Times New Roman" w:hAnsi="Times New Roman"/>
                <w:sz w:val="24"/>
                <w:szCs w:val="24"/>
              </w:rPr>
              <w:t>- демонстрация интереса к будущей профессии;</w:t>
            </w:r>
          </w:p>
          <w:p w:rsidR="002E1E78" w:rsidRPr="002E1E78" w:rsidRDefault="002E1E78" w:rsidP="002E1E78">
            <w:pPr>
              <w:spacing w:after="0" w:line="360" w:lineRule="auto"/>
              <w:contextualSpacing/>
              <w:jc w:val="both"/>
              <w:rPr>
                <w:rFonts w:ascii="Times New Roman" w:hAnsi="Times New Roman"/>
                <w:sz w:val="24"/>
                <w:szCs w:val="24"/>
              </w:rPr>
            </w:pPr>
            <w:r w:rsidRPr="002E1E78">
              <w:rPr>
                <w:rFonts w:ascii="Times New Roman" w:hAnsi="Times New Roman"/>
                <w:sz w:val="24"/>
                <w:szCs w:val="24"/>
              </w:rPr>
              <w:t>- принимать участие в различных конкурсах и олимпиадах по специальности, в кружках по дисциплинам.</w:t>
            </w:r>
          </w:p>
        </w:tc>
        <w:tc>
          <w:tcPr>
            <w:tcW w:w="2716" w:type="dxa"/>
          </w:tcPr>
          <w:p w:rsidR="002E1E78" w:rsidRPr="002E1E78" w:rsidRDefault="002E1E78" w:rsidP="002E1E78">
            <w:pPr>
              <w:spacing w:after="0" w:line="360" w:lineRule="auto"/>
              <w:contextualSpacing/>
              <w:jc w:val="both"/>
              <w:rPr>
                <w:rFonts w:ascii="Times New Roman" w:hAnsi="Times New Roman"/>
                <w:sz w:val="24"/>
                <w:szCs w:val="24"/>
              </w:rPr>
            </w:pPr>
            <w:r w:rsidRPr="002E1E78">
              <w:rPr>
                <w:rFonts w:ascii="Times New Roman" w:hAnsi="Times New Roman"/>
                <w:sz w:val="24"/>
                <w:szCs w:val="24"/>
              </w:rPr>
              <w:t>Интерпретация результатов наблюдений за деятельностью обучающегося в процессе освоения образовательной программы</w:t>
            </w:r>
          </w:p>
          <w:p w:rsidR="002E1E78" w:rsidRPr="002E1E78" w:rsidRDefault="002E1E78" w:rsidP="002E1E78">
            <w:pPr>
              <w:spacing w:after="0" w:line="360" w:lineRule="auto"/>
              <w:contextualSpacing/>
              <w:jc w:val="both"/>
              <w:rPr>
                <w:rFonts w:ascii="Times New Roman" w:hAnsi="Times New Roman"/>
                <w:sz w:val="24"/>
                <w:szCs w:val="24"/>
              </w:rPr>
            </w:pPr>
            <w:r w:rsidRPr="002E1E78">
              <w:rPr>
                <w:rFonts w:ascii="Times New Roman" w:hAnsi="Times New Roman"/>
                <w:sz w:val="24"/>
                <w:szCs w:val="24"/>
              </w:rPr>
              <w:t>Экспертное наблюдение и оценка на лабораторно - практических занятиях, при выполнении работ по учебным практикам</w:t>
            </w:r>
          </w:p>
        </w:tc>
      </w:tr>
      <w:tr w:rsidR="002E1E78" w:rsidRPr="002E1E78" w:rsidTr="008C7C3B">
        <w:tc>
          <w:tcPr>
            <w:tcW w:w="3120" w:type="dxa"/>
          </w:tcPr>
          <w:p w:rsidR="002E1E78" w:rsidRPr="002E1E78" w:rsidRDefault="002E1E78" w:rsidP="002E1E78">
            <w:pPr>
              <w:spacing w:after="0" w:line="360" w:lineRule="auto"/>
              <w:contextualSpacing/>
              <w:jc w:val="both"/>
              <w:rPr>
                <w:rFonts w:ascii="Times New Roman" w:hAnsi="Times New Roman"/>
                <w:color w:val="000000" w:themeColor="text1"/>
                <w:sz w:val="24"/>
                <w:szCs w:val="24"/>
              </w:rPr>
            </w:pPr>
            <w:r w:rsidRPr="002E1E78">
              <w:rPr>
                <w:rFonts w:ascii="Times New Roman" w:hAnsi="Times New Roman"/>
                <w:color w:val="000000" w:themeColor="text1"/>
                <w:sz w:val="24"/>
                <w:szCs w:val="24"/>
              </w:rPr>
              <w:t xml:space="preserve">ОК 04. Работать в коллективе и команде, эффективно взаимодействовать </w:t>
            </w:r>
            <w:r w:rsidRPr="002E1E78">
              <w:rPr>
                <w:rFonts w:ascii="Times New Roman" w:hAnsi="Times New Roman"/>
                <w:color w:val="000000" w:themeColor="text1"/>
                <w:sz w:val="24"/>
                <w:szCs w:val="24"/>
              </w:rPr>
              <w:br/>
              <w:t>с коллегами, руководством, клиентами</w:t>
            </w:r>
          </w:p>
        </w:tc>
        <w:tc>
          <w:tcPr>
            <w:tcW w:w="4251" w:type="dxa"/>
          </w:tcPr>
          <w:p w:rsidR="002E1E78" w:rsidRPr="002E1E78" w:rsidRDefault="002E1E78" w:rsidP="002E1E78">
            <w:pPr>
              <w:spacing w:after="0" w:line="360" w:lineRule="auto"/>
              <w:contextualSpacing/>
              <w:jc w:val="both"/>
              <w:rPr>
                <w:rFonts w:ascii="Times New Roman" w:hAnsi="Times New Roman"/>
                <w:sz w:val="24"/>
                <w:szCs w:val="24"/>
              </w:rPr>
            </w:pPr>
            <w:r w:rsidRPr="002E1E78">
              <w:rPr>
                <w:rFonts w:ascii="Times New Roman" w:hAnsi="Times New Roman"/>
                <w:sz w:val="24"/>
                <w:szCs w:val="24"/>
              </w:rPr>
              <w:t>- взаимодействие с сотрудниками организации (другими обучающимися, руководителями, преподавателями) в ходе обучения;</w:t>
            </w:r>
          </w:p>
          <w:p w:rsidR="002E1E78" w:rsidRPr="002E1E78" w:rsidRDefault="002E1E78" w:rsidP="002E1E78">
            <w:pPr>
              <w:spacing w:after="0" w:line="360" w:lineRule="auto"/>
              <w:contextualSpacing/>
              <w:jc w:val="both"/>
              <w:rPr>
                <w:rFonts w:ascii="Times New Roman" w:hAnsi="Times New Roman"/>
                <w:sz w:val="24"/>
                <w:szCs w:val="24"/>
              </w:rPr>
            </w:pPr>
            <w:r w:rsidRPr="002E1E78">
              <w:rPr>
                <w:rFonts w:ascii="Times New Roman" w:hAnsi="Times New Roman"/>
                <w:sz w:val="24"/>
                <w:szCs w:val="24"/>
              </w:rPr>
              <w:t>- умение работать в группе.</w:t>
            </w:r>
          </w:p>
        </w:tc>
        <w:tc>
          <w:tcPr>
            <w:tcW w:w="2716" w:type="dxa"/>
          </w:tcPr>
          <w:p w:rsidR="002E1E78" w:rsidRPr="002E1E78" w:rsidRDefault="002E1E78" w:rsidP="002E1E78">
            <w:pPr>
              <w:spacing w:after="0" w:line="360" w:lineRule="auto"/>
              <w:contextualSpacing/>
              <w:jc w:val="both"/>
              <w:rPr>
                <w:rFonts w:ascii="Times New Roman" w:hAnsi="Times New Roman"/>
                <w:sz w:val="24"/>
                <w:szCs w:val="24"/>
              </w:rPr>
            </w:pPr>
            <w:r w:rsidRPr="002E1E78">
              <w:rPr>
                <w:rFonts w:ascii="Times New Roman" w:hAnsi="Times New Roman"/>
                <w:sz w:val="24"/>
                <w:szCs w:val="24"/>
              </w:rPr>
              <w:t>Интерпретация результатов наблюдений за деятельностью обучающегося в процессе освоения образовательной программы</w:t>
            </w:r>
          </w:p>
          <w:p w:rsidR="002E1E78" w:rsidRPr="002E1E78" w:rsidRDefault="002E1E78" w:rsidP="002E1E78">
            <w:pPr>
              <w:spacing w:after="0" w:line="360" w:lineRule="auto"/>
              <w:contextualSpacing/>
              <w:jc w:val="both"/>
              <w:rPr>
                <w:rFonts w:ascii="Times New Roman" w:hAnsi="Times New Roman"/>
                <w:sz w:val="24"/>
                <w:szCs w:val="24"/>
              </w:rPr>
            </w:pPr>
            <w:r w:rsidRPr="002E1E78">
              <w:rPr>
                <w:rFonts w:ascii="Times New Roman" w:hAnsi="Times New Roman"/>
                <w:sz w:val="24"/>
                <w:szCs w:val="24"/>
              </w:rPr>
              <w:t xml:space="preserve">Экспертное наблюдение и оценка на лабораторно - практических занятиях, при выполнении </w:t>
            </w:r>
            <w:r w:rsidRPr="002E1E78">
              <w:rPr>
                <w:rFonts w:ascii="Times New Roman" w:hAnsi="Times New Roman"/>
                <w:sz w:val="24"/>
                <w:szCs w:val="24"/>
              </w:rPr>
              <w:lastRenderedPageBreak/>
              <w:t>работ по учебным практикам</w:t>
            </w:r>
          </w:p>
        </w:tc>
      </w:tr>
      <w:tr w:rsidR="002E1E78" w:rsidRPr="002E1E78" w:rsidTr="008C7C3B">
        <w:tc>
          <w:tcPr>
            <w:tcW w:w="3120" w:type="dxa"/>
          </w:tcPr>
          <w:p w:rsidR="002E1E78" w:rsidRPr="002E1E78" w:rsidRDefault="002E1E78" w:rsidP="002E1E78">
            <w:pPr>
              <w:spacing w:after="0" w:line="360" w:lineRule="auto"/>
              <w:contextualSpacing/>
              <w:jc w:val="both"/>
              <w:rPr>
                <w:rFonts w:ascii="Times New Roman" w:hAnsi="Times New Roman"/>
                <w:color w:val="000000" w:themeColor="text1"/>
                <w:sz w:val="24"/>
                <w:szCs w:val="24"/>
              </w:rPr>
            </w:pPr>
            <w:r w:rsidRPr="002E1E78">
              <w:rPr>
                <w:rFonts w:ascii="Times New Roman" w:hAnsi="Times New Roman"/>
                <w:color w:val="000000" w:themeColor="text1"/>
                <w:sz w:val="24"/>
                <w:szCs w:val="24"/>
              </w:rPr>
              <w:lastRenderedPageBreak/>
              <w:t xml:space="preserve">ОК 05. Осуществлять устную и письменную коммуникацию </w:t>
            </w:r>
            <w:r w:rsidRPr="002E1E78">
              <w:rPr>
                <w:rFonts w:ascii="Times New Roman" w:hAnsi="Times New Roman"/>
                <w:color w:val="000000" w:themeColor="text1"/>
                <w:sz w:val="24"/>
                <w:szCs w:val="24"/>
              </w:rPr>
              <w:br/>
              <w:t>на государственном языке Российской Федерации с учетом особенностей социального и культурного контекста</w:t>
            </w:r>
          </w:p>
        </w:tc>
        <w:tc>
          <w:tcPr>
            <w:tcW w:w="4251" w:type="dxa"/>
          </w:tcPr>
          <w:p w:rsidR="002E1E78" w:rsidRPr="002E1E78" w:rsidRDefault="002E1E78" w:rsidP="002E1E78">
            <w:pPr>
              <w:spacing w:after="0" w:line="360" w:lineRule="auto"/>
              <w:contextualSpacing/>
              <w:jc w:val="both"/>
              <w:rPr>
                <w:rFonts w:ascii="Times New Roman" w:hAnsi="Times New Roman"/>
                <w:sz w:val="24"/>
                <w:szCs w:val="24"/>
              </w:rPr>
            </w:pPr>
            <w:r w:rsidRPr="002E1E78">
              <w:rPr>
                <w:rFonts w:ascii="Times New Roman" w:hAnsi="Times New Roman"/>
                <w:sz w:val="24"/>
                <w:szCs w:val="24"/>
              </w:rPr>
              <w:t xml:space="preserve">- умение представить себя устно, письменно, написать анкету, заявление, письмо; </w:t>
            </w:r>
          </w:p>
          <w:p w:rsidR="002E1E78" w:rsidRPr="002E1E78" w:rsidRDefault="002E1E78" w:rsidP="002E1E78">
            <w:pPr>
              <w:spacing w:after="0" w:line="360" w:lineRule="auto"/>
              <w:contextualSpacing/>
              <w:jc w:val="both"/>
              <w:rPr>
                <w:rFonts w:ascii="Times New Roman" w:hAnsi="Times New Roman"/>
                <w:sz w:val="24"/>
                <w:szCs w:val="24"/>
              </w:rPr>
            </w:pPr>
            <w:r w:rsidRPr="002E1E78">
              <w:rPr>
                <w:rFonts w:ascii="Times New Roman" w:hAnsi="Times New Roman"/>
                <w:sz w:val="24"/>
                <w:szCs w:val="24"/>
              </w:rPr>
              <w:t xml:space="preserve">- владение способами взаимодействия с окружающими и удаленными людьми и событиями, выступать с устными сообщениями; </w:t>
            </w:r>
          </w:p>
          <w:p w:rsidR="002E1E78" w:rsidRPr="002E1E78" w:rsidRDefault="002E1E78" w:rsidP="002E1E78">
            <w:pPr>
              <w:spacing w:after="0" w:line="360" w:lineRule="auto"/>
              <w:contextualSpacing/>
              <w:jc w:val="both"/>
              <w:rPr>
                <w:rFonts w:ascii="Times New Roman" w:hAnsi="Times New Roman"/>
                <w:sz w:val="24"/>
                <w:szCs w:val="24"/>
              </w:rPr>
            </w:pPr>
            <w:r w:rsidRPr="002E1E78">
              <w:rPr>
                <w:rFonts w:ascii="Times New Roman" w:hAnsi="Times New Roman"/>
                <w:sz w:val="24"/>
                <w:szCs w:val="24"/>
              </w:rPr>
              <w:t xml:space="preserve">- владение разными видами речевой деятельности (монолог, диалог, чтение, письмо); </w:t>
            </w:r>
          </w:p>
          <w:p w:rsidR="002E1E78" w:rsidRPr="002E1E78" w:rsidRDefault="002E1E78" w:rsidP="002E1E78">
            <w:pPr>
              <w:spacing w:after="0" w:line="360" w:lineRule="auto"/>
              <w:contextualSpacing/>
              <w:jc w:val="both"/>
              <w:rPr>
                <w:rFonts w:ascii="Times New Roman" w:hAnsi="Times New Roman"/>
                <w:sz w:val="24"/>
                <w:szCs w:val="24"/>
              </w:rPr>
            </w:pPr>
            <w:r w:rsidRPr="002E1E78">
              <w:rPr>
                <w:rFonts w:ascii="Times New Roman" w:hAnsi="Times New Roman"/>
                <w:sz w:val="24"/>
                <w:szCs w:val="24"/>
              </w:rPr>
              <w:t>- владение способами совместной деятельности в группе, приемами действий в ситуациях общения.</w:t>
            </w:r>
          </w:p>
        </w:tc>
        <w:tc>
          <w:tcPr>
            <w:tcW w:w="2716" w:type="dxa"/>
          </w:tcPr>
          <w:p w:rsidR="002E1E78" w:rsidRPr="002E1E78" w:rsidRDefault="002E1E78" w:rsidP="002E1E78">
            <w:pPr>
              <w:spacing w:after="0" w:line="360" w:lineRule="auto"/>
              <w:contextualSpacing/>
              <w:jc w:val="both"/>
              <w:rPr>
                <w:rFonts w:ascii="Times New Roman" w:hAnsi="Times New Roman"/>
                <w:sz w:val="24"/>
                <w:szCs w:val="24"/>
              </w:rPr>
            </w:pPr>
            <w:r w:rsidRPr="002E1E78">
              <w:rPr>
                <w:rFonts w:ascii="Times New Roman" w:hAnsi="Times New Roman"/>
                <w:sz w:val="24"/>
                <w:szCs w:val="24"/>
              </w:rPr>
              <w:t>Интерпретация результатов наблюдений за деятельностью обучающегося в процессе освоения образовательной программы</w:t>
            </w:r>
          </w:p>
          <w:p w:rsidR="002E1E78" w:rsidRPr="002E1E78" w:rsidRDefault="002E1E78" w:rsidP="002E1E78">
            <w:pPr>
              <w:spacing w:after="0" w:line="360" w:lineRule="auto"/>
              <w:contextualSpacing/>
              <w:jc w:val="both"/>
              <w:rPr>
                <w:rFonts w:ascii="Times New Roman" w:hAnsi="Times New Roman"/>
                <w:sz w:val="24"/>
                <w:szCs w:val="24"/>
              </w:rPr>
            </w:pPr>
            <w:r w:rsidRPr="002E1E78">
              <w:rPr>
                <w:rFonts w:ascii="Times New Roman" w:hAnsi="Times New Roman"/>
                <w:sz w:val="24"/>
                <w:szCs w:val="24"/>
              </w:rPr>
              <w:t>Экспертное наблюдение и оценка на лабораторно - практических занятиях, при выполнении работ по учебным практикам</w:t>
            </w:r>
          </w:p>
        </w:tc>
      </w:tr>
      <w:tr w:rsidR="002E1E78" w:rsidRPr="002E1E78" w:rsidTr="008C7C3B">
        <w:tc>
          <w:tcPr>
            <w:tcW w:w="3120" w:type="dxa"/>
          </w:tcPr>
          <w:p w:rsidR="002E1E78" w:rsidRPr="002E1E78" w:rsidRDefault="002E1E78" w:rsidP="002E1E78">
            <w:pPr>
              <w:spacing w:after="0" w:line="360" w:lineRule="auto"/>
              <w:contextualSpacing/>
              <w:jc w:val="both"/>
              <w:rPr>
                <w:rFonts w:ascii="Times New Roman" w:hAnsi="Times New Roman"/>
                <w:color w:val="000000" w:themeColor="text1"/>
                <w:sz w:val="24"/>
                <w:szCs w:val="24"/>
              </w:rPr>
            </w:pPr>
            <w:r w:rsidRPr="002E1E78">
              <w:rPr>
                <w:rFonts w:ascii="Times New Roman" w:hAnsi="Times New Roman"/>
                <w:color w:val="000000" w:themeColor="text1"/>
                <w:sz w:val="24"/>
                <w:szCs w:val="24"/>
              </w:rPr>
              <w:t>ОК 06. Проявлять гражданско-патриотическую позицию, демонстрировать осознанное поведение на основе традиционных общечеловеческих ценностей</w:t>
            </w:r>
          </w:p>
        </w:tc>
        <w:tc>
          <w:tcPr>
            <w:tcW w:w="4251" w:type="dxa"/>
          </w:tcPr>
          <w:p w:rsidR="002E1E78" w:rsidRPr="002E1E78" w:rsidRDefault="002E1E78" w:rsidP="002E1E78">
            <w:pPr>
              <w:spacing w:after="0" w:line="360" w:lineRule="auto"/>
              <w:contextualSpacing/>
              <w:jc w:val="both"/>
              <w:rPr>
                <w:rFonts w:ascii="Times New Roman" w:hAnsi="Times New Roman"/>
                <w:sz w:val="24"/>
                <w:szCs w:val="24"/>
              </w:rPr>
            </w:pPr>
            <w:r w:rsidRPr="002E1E78">
              <w:rPr>
                <w:rFonts w:ascii="Times New Roman" w:hAnsi="Times New Roman"/>
                <w:sz w:val="24"/>
                <w:szCs w:val="24"/>
              </w:rPr>
              <w:t xml:space="preserve">- формулирование собственных ценностных ориентиров по отношению к предмету и сферам деятельности; </w:t>
            </w:r>
          </w:p>
          <w:p w:rsidR="002E1E78" w:rsidRPr="002E1E78" w:rsidRDefault="002E1E78" w:rsidP="002E1E78">
            <w:pPr>
              <w:spacing w:after="0" w:line="360" w:lineRule="auto"/>
              <w:contextualSpacing/>
              <w:jc w:val="both"/>
              <w:rPr>
                <w:rFonts w:ascii="Times New Roman" w:hAnsi="Times New Roman"/>
                <w:sz w:val="24"/>
                <w:szCs w:val="24"/>
              </w:rPr>
            </w:pPr>
            <w:r w:rsidRPr="002E1E78">
              <w:rPr>
                <w:rFonts w:ascii="Times New Roman" w:hAnsi="Times New Roman"/>
                <w:sz w:val="24"/>
                <w:szCs w:val="24"/>
              </w:rPr>
              <w:t xml:space="preserve">-владение способами самоопределения в ситуациях выбора на основе собственных позиций; </w:t>
            </w:r>
          </w:p>
          <w:p w:rsidR="002E1E78" w:rsidRPr="002E1E78" w:rsidRDefault="002E1E78" w:rsidP="002E1E78">
            <w:pPr>
              <w:spacing w:after="0" w:line="360" w:lineRule="auto"/>
              <w:contextualSpacing/>
              <w:jc w:val="both"/>
              <w:rPr>
                <w:rFonts w:ascii="Times New Roman" w:hAnsi="Times New Roman"/>
                <w:sz w:val="24"/>
                <w:szCs w:val="24"/>
              </w:rPr>
            </w:pPr>
            <w:r w:rsidRPr="002E1E78">
              <w:rPr>
                <w:rFonts w:ascii="Times New Roman" w:hAnsi="Times New Roman"/>
                <w:sz w:val="24"/>
                <w:szCs w:val="24"/>
              </w:rPr>
              <w:t xml:space="preserve">- умение принимать решения, брать на себя ответственность за их последствия; </w:t>
            </w:r>
          </w:p>
          <w:p w:rsidR="002E1E78" w:rsidRPr="002E1E78" w:rsidRDefault="002E1E78" w:rsidP="002E1E78">
            <w:pPr>
              <w:spacing w:after="0" w:line="360" w:lineRule="auto"/>
              <w:contextualSpacing/>
              <w:jc w:val="both"/>
              <w:rPr>
                <w:rFonts w:ascii="Times New Roman" w:hAnsi="Times New Roman"/>
                <w:sz w:val="24"/>
                <w:szCs w:val="24"/>
              </w:rPr>
            </w:pPr>
            <w:r w:rsidRPr="002E1E78">
              <w:rPr>
                <w:rFonts w:ascii="Times New Roman" w:hAnsi="Times New Roman"/>
                <w:sz w:val="24"/>
                <w:szCs w:val="24"/>
              </w:rPr>
              <w:t xml:space="preserve">- осуществление действий и поступков, на основе выбранных целевых и смысловых установок; </w:t>
            </w:r>
          </w:p>
          <w:p w:rsidR="002E1E78" w:rsidRPr="002E1E78" w:rsidRDefault="002E1E78" w:rsidP="002E1E78">
            <w:pPr>
              <w:spacing w:after="0" w:line="360" w:lineRule="auto"/>
              <w:contextualSpacing/>
              <w:jc w:val="both"/>
              <w:rPr>
                <w:rFonts w:ascii="Times New Roman" w:hAnsi="Times New Roman"/>
                <w:sz w:val="24"/>
                <w:szCs w:val="24"/>
              </w:rPr>
            </w:pPr>
            <w:r w:rsidRPr="002E1E78">
              <w:rPr>
                <w:rFonts w:ascii="Times New Roman" w:hAnsi="Times New Roman"/>
                <w:sz w:val="24"/>
                <w:szCs w:val="24"/>
              </w:rPr>
              <w:t>- осуществление индивидуальной образовательной траектории с учетом общих требований и норм.</w:t>
            </w:r>
          </w:p>
        </w:tc>
        <w:tc>
          <w:tcPr>
            <w:tcW w:w="2716" w:type="dxa"/>
          </w:tcPr>
          <w:p w:rsidR="002E1E78" w:rsidRPr="002E1E78" w:rsidRDefault="002E1E78" w:rsidP="002E1E78">
            <w:pPr>
              <w:spacing w:after="0" w:line="360" w:lineRule="auto"/>
              <w:contextualSpacing/>
              <w:jc w:val="both"/>
              <w:rPr>
                <w:rFonts w:ascii="Times New Roman" w:hAnsi="Times New Roman"/>
                <w:sz w:val="24"/>
                <w:szCs w:val="24"/>
              </w:rPr>
            </w:pPr>
            <w:r w:rsidRPr="002E1E78">
              <w:rPr>
                <w:rFonts w:ascii="Times New Roman" w:hAnsi="Times New Roman"/>
                <w:sz w:val="24"/>
                <w:szCs w:val="24"/>
              </w:rPr>
              <w:t>Интерпретация результатов наблюдений за деятельностью обучающегося в процессе освоения образовательной программы</w:t>
            </w:r>
          </w:p>
          <w:p w:rsidR="002E1E78" w:rsidRPr="002E1E78" w:rsidRDefault="002E1E78" w:rsidP="002E1E78">
            <w:pPr>
              <w:spacing w:after="0" w:line="360" w:lineRule="auto"/>
              <w:contextualSpacing/>
              <w:jc w:val="both"/>
              <w:rPr>
                <w:rFonts w:ascii="Times New Roman" w:hAnsi="Times New Roman"/>
                <w:sz w:val="24"/>
                <w:szCs w:val="24"/>
              </w:rPr>
            </w:pPr>
            <w:r w:rsidRPr="002E1E78">
              <w:rPr>
                <w:rFonts w:ascii="Times New Roman" w:hAnsi="Times New Roman"/>
                <w:sz w:val="24"/>
                <w:szCs w:val="24"/>
              </w:rPr>
              <w:t>Экспертное наблюдение и оценка на лабораторно - практических занятиях, при выполнении работ по учебным практикам</w:t>
            </w:r>
          </w:p>
        </w:tc>
      </w:tr>
      <w:tr w:rsidR="002E1E78" w:rsidRPr="002E1E78" w:rsidTr="008C7C3B">
        <w:tc>
          <w:tcPr>
            <w:tcW w:w="3120" w:type="dxa"/>
          </w:tcPr>
          <w:p w:rsidR="002E1E78" w:rsidRPr="002E1E78" w:rsidRDefault="002E1E78" w:rsidP="002E1E78">
            <w:pPr>
              <w:spacing w:after="0" w:line="360" w:lineRule="auto"/>
              <w:contextualSpacing/>
              <w:jc w:val="both"/>
              <w:rPr>
                <w:rFonts w:ascii="Times New Roman" w:hAnsi="Times New Roman"/>
                <w:color w:val="000000" w:themeColor="text1"/>
                <w:sz w:val="24"/>
                <w:szCs w:val="24"/>
              </w:rPr>
            </w:pPr>
            <w:r w:rsidRPr="002E1E78">
              <w:rPr>
                <w:rFonts w:ascii="Times New Roman" w:hAnsi="Times New Roman"/>
                <w:sz w:val="24"/>
                <w:szCs w:val="24"/>
              </w:rPr>
              <w:t xml:space="preserve">ОК 07. Содействовать сохранению окружающей среды, ресурсосбережению, </w:t>
            </w:r>
            <w:r w:rsidRPr="002E1E78">
              <w:rPr>
                <w:rFonts w:ascii="Times New Roman" w:hAnsi="Times New Roman"/>
                <w:sz w:val="24"/>
                <w:szCs w:val="24"/>
              </w:rPr>
              <w:lastRenderedPageBreak/>
              <w:t>эффективно действовать в чрезвычайных ситуациях</w:t>
            </w:r>
          </w:p>
        </w:tc>
        <w:tc>
          <w:tcPr>
            <w:tcW w:w="4251" w:type="dxa"/>
          </w:tcPr>
          <w:p w:rsidR="002E1E78" w:rsidRPr="002E1E78" w:rsidRDefault="002E1E78" w:rsidP="002E1E78">
            <w:pPr>
              <w:spacing w:after="0" w:line="360" w:lineRule="auto"/>
              <w:contextualSpacing/>
              <w:jc w:val="both"/>
              <w:rPr>
                <w:rFonts w:ascii="Times New Roman" w:hAnsi="Times New Roman"/>
                <w:sz w:val="24"/>
                <w:szCs w:val="24"/>
              </w:rPr>
            </w:pPr>
            <w:r w:rsidRPr="002E1E78">
              <w:rPr>
                <w:rFonts w:ascii="Times New Roman" w:hAnsi="Times New Roman"/>
                <w:sz w:val="24"/>
                <w:szCs w:val="24"/>
              </w:rPr>
              <w:lastRenderedPageBreak/>
              <w:t xml:space="preserve">- умение ориентироваться в природной среде (в лесу, в поле, на водоемах и др.); </w:t>
            </w:r>
          </w:p>
          <w:p w:rsidR="002E1E78" w:rsidRPr="002E1E78" w:rsidRDefault="002E1E78" w:rsidP="002E1E78">
            <w:pPr>
              <w:spacing w:after="0" w:line="360" w:lineRule="auto"/>
              <w:contextualSpacing/>
              <w:jc w:val="both"/>
              <w:rPr>
                <w:rFonts w:ascii="Times New Roman" w:hAnsi="Times New Roman"/>
                <w:sz w:val="24"/>
                <w:szCs w:val="24"/>
              </w:rPr>
            </w:pPr>
            <w:r w:rsidRPr="002E1E78">
              <w:rPr>
                <w:rFonts w:ascii="Times New Roman" w:hAnsi="Times New Roman"/>
                <w:sz w:val="24"/>
                <w:szCs w:val="24"/>
              </w:rPr>
              <w:lastRenderedPageBreak/>
              <w:t xml:space="preserve">- применение правил поведения в экстремальных ситуациях: под дождем, градом, при сильном ветре, во время грозы, наводнения, пожара, при встрече с опасными животными, насекомыми; </w:t>
            </w:r>
          </w:p>
          <w:p w:rsidR="002E1E78" w:rsidRPr="002E1E78" w:rsidRDefault="002E1E78" w:rsidP="002E1E78">
            <w:pPr>
              <w:spacing w:after="0" w:line="360" w:lineRule="auto"/>
              <w:contextualSpacing/>
              <w:jc w:val="both"/>
              <w:rPr>
                <w:rFonts w:ascii="Times New Roman" w:hAnsi="Times New Roman"/>
                <w:sz w:val="24"/>
                <w:szCs w:val="24"/>
              </w:rPr>
            </w:pPr>
            <w:r w:rsidRPr="002E1E78">
              <w:rPr>
                <w:rFonts w:ascii="Times New Roman" w:hAnsi="Times New Roman"/>
                <w:sz w:val="24"/>
                <w:szCs w:val="24"/>
              </w:rPr>
              <w:t>-  владение способами оказания первой медицинской помощи.</w:t>
            </w:r>
          </w:p>
          <w:p w:rsidR="002E1E78" w:rsidRPr="002E1E78" w:rsidRDefault="002E1E78" w:rsidP="002E1E78">
            <w:pPr>
              <w:spacing w:after="0" w:line="360" w:lineRule="auto"/>
              <w:contextualSpacing/>
              <w:jc w:val="both"/>
              <w:rPr>
                <w:rFonts w:ascii="Times New Roman" w:hAnsi="Times New Roman"/>
                <w:sz w:val="24"/>
                <w:szCs w:val="24"/>
              </w:rPr>
            </w:pPr>
          </w:p>
        </w:tc>
        <w:tc>
          <w:tcPr>
            <w:tcW w:w="2716" w:type="dxa"/>
          </w:tcPr>
          <w:p w:rsidR="002E1E78" w:rsidRPr="002E1E78" w:rsidRDefault="002E1E78" w:rsidP="002E1E78">
            <w:pPr>
              <w:spacing w:after="0" w:line="360" w:lineRule="auto"/>
              <w:contextualSpacing/>
              <w:jc w:val="both"/>
              <w:rPr>
                <w:rFonts w:ascii="Times New Roman" w:hAnsi="Times New Roman"/>
                <w:sz w:val="24"/>
                <w:szCs w:val="24"/>
              </w:rPr>
            </w:pPr>
            <w:r w:rsidRPr="002E1E78">
              <w:rPr>
                <w:rFonts w:ascii="Times New Roman" w:hAnsi="Times New Roman"/>
                <w:sz w:val="24"/>
                <w:szCs w:val="24"/>
              </w:rPr>
              <w:lastRenderedPageBreak/>
              <w:t>Интерпретация результатов наблюдений за де</w:t>
            </w:r>
            <w:r w:rsidRPr="002E1E78">
              <w:rPr>
                <w:rFonts w:ascii="Times New Roman" w:hAnsi="Times New Roman"/>
                <w:sz w:val="24"/>
                <w:szCs w:val="24"/>
              </w:rPr>
              <w:lastRenderedPageBreak/>
              <w:t>ятельностью обучающегося в процессе освоения образовательной программы</w:t>
            </w:r>
          </w:p>
          <w:p w:rsidR="002E1E78" w:rsidRPr="002E1E78" w:rsidRDefault="002E1E78" w:rsidP="002E1E78">
            <w:pPr>
              <w:spacing w:after="0" w:line="360" w:lineRule="auto"/>
              <w:contextualSpacing/>
              <w:jc w:val="both"/>
              <w:rPr>
                <w:rFonts w:ascii="Times New Roman" w:hAnsi="Times New Roman"/>
                <w:sz w:val="24"/>
                <w:szCs w:val="24"/>
              </w:rPr>
            </w:pPr>
            <w:r w:rsidRPr="002E1E78">
              <w:rPr>
                <w:rFonts w:ascii="Times New Roman" w:hAnsi="Times New Roman"/>
                <w:sz w:val="24"/>
                <w:szCs w:val="24"/>
              </w:rPr>
              <w:t>Экспертное наблюдение и оценка на лабораторно - практических занятиях, при выполнении работ по учебным практикам</w:t>
            </w:r>
          </w:p>
        </w:tc>
      </w:tr>
      <w:tr w:rsidR="002E1E78" w:rsidRPr="002E1E78" w:rsidTr="008C7C3B">
        <w:tc>
          <w:tcPr>
            <w:tcW w:w="3120" w:type="dxa"/>
          </w:tcPr>
          <w:p w:rsidR="002E1E78" w:rsidRPr="002E1E78" w:rsidRDefault="002E1E78" w:rsidP="002E1E78">
            <w:pPr>
              <w:spacing w:after="0" w:line="360" w:lineRule="auto"/>
              <w:contextualSpacing/>
              <w:jc w:val="both"/>
              <w:rPr>
                <w:rFonts w:ascii="Times New Roman" w:hAnsi="Times New Roman"/>
                <w:color w:val="000000" w:themeColor="text1"/>
                <w:sz w:val="24"/>
                <w:szCs w:val="24"/>
              </w:rPr>
            </w:pPr>
            <w:r w:rsidRPr="002E1E78">
              <w:rPr>
                <w:rFonts w:ascii="Times New Roman" w:hAnsi="Times New Roman"/>
                <w:color w:val="000000" w:themeColor="text1"/>
                <w:sz w:val="24"/>
                <w:szCs w:val="24"/>
              </w:rPr>
              <w:lastRenderedPageBreak/>
              <w:t xml:space="preserve">ОК 08. Использовать средства физической культуры для сохранения </w:t>
            </w:r>
            <w:r w:rsidRPr="002E1E78">
              <w:rPr>
                <w:rFonts w:ascii="Times New Roman" w:hAnsi="Times New Roman"/>
                <w:color w:val="000000" w:themeColor="text1"/>
                <w:sz w:val="24"/>
                <w:szCs w:val="24"/>
              </w:rPr>
              <w:br/>
              <w:t>и укрепления здоровья в процессе профессиональной деятельности и поддержания необходимого уровня физической подготовленности</w:t>
            </w:r>
          </w:p>
        </w:tc>
        <w:tc>
          <w:tcPr>
            <w:tcW w:w="4251" w:type="dxa"/>
          </w:tcPr>
          <w:p w:rsidR="002E1E78" w:rsidRPr="002E1E78" w:rsidRDefault="002E1E78" w:rsidP="002E1E78">
            <w:pPr>
              <w:spacing w:after="0" w:line="360" w:lineRule="auto"/>
              <w:contextualSpacing/>
              <w:jc w:val="both"/>
              <w:rPr>
                <w:rFonts w:ascii="Times New Roman" w:hAnsi="Times New Roman"/>
                <w:sz w:val="24"/>
                <w:szCs w:val="24"/>
              </w:rPr>
            </w:pPr>
            <w:r w:rsidRPr="002E1E78">
              <w:rPr>
                <w:rFonts w:ascii="Times New Roman" w:hAnsi="Times New Roman"/>
                <w:sz w:val="24"/>
                <w:szCs w:val="24"/>
              </w:rPr>
              <w:t>-освоение способов физического, духовного и интеллектуального саморазвития, эмоциональной саморегуляции и самоподдержки;</w:t>
            </w:r>
          </w:p>
          <w:p w:rsidR="002E1E78" w:rsidRPr="002E1E78" w:rsidRDefault="002E1E78" w:rsidP="002E1E78">
            <w:pPr>
              <w:spacing w:after="0" w:line="360" w:lineRule="auto"/>
              <w:contextualSpacing/>
              <w:jc w:val="both"/>
              <w:rPr>
                <w:rFonts w:ascii="Times New Roman" w:hAnsi="Times New Roman"/>
                <w:sz w:val="24"/>
                <w:szCs w:val="24"/>
              </w:rPr>
            </w:pPr>
            <w:r w:rsidRPr="002E1E78">
              <w:rPr>
                <w:rFonts w:ascii="Times New Roman" w:hAnsi="Times New Roman"/>
                <w:sz w:val="24"/>
                <w:szCs w:val="24"/>
              </w:rPr>
              <w:t xml:space="preserve">-позитивное отношение к своему здоровью; </w:t>
            </w:r>
          </w:p>
          <w:p w:rsidR="002E1E78" w:rsidRPr="002E1E78" w:rsidRDefault="002E1E78" w:rsidP="002E1E78">
            <w:pPr>
              <w:spacing w:after="0" w:line="360" w:lineRule="auto"/>
              <w:contextualSpacing/>
              <w:jc w:val="both"/>
              <w:rPr>
                <w:rFonts w:ascii="Times New Roman" w:hAnsi="Times New Roman"/>
                <w:sz w:val="24"/>
                <w:szCs w:val="24"/>
              </w:rPr>
            </w:pPr>
            <w:r w:rsidRPr="002E1E78">
              <w:rPr>
                <w:rFonts w:ascii="Times New Roman" w:hAnsi="Times New Roman"/>
                <w:sz w:val="24"/>
                <w:szCs w:val="24"/>
              </w:rPr>
              <w:t>- владение способами физического самосовершенствования, эмоциональной саморегуляции, самоподдержки и самоконтроля;</w:t>
            </w:r>
          </w:p>
          <w:p w:rsidR="002E1E78" w:rsidRPr="002E1E78" w:rsidRDefault="002E1E78" w:rsidP="002E1E78">
            <w:pPr>
              <w:spacing w:after="0" w:line="360" w:lineRule="auto"/>
              <w:contextualSpacing/>
              <w:jc w:val="both"/>
              <w:rPr>
                <w:rFonts w:ascii="Times New Roman" w:hAnsi="Times New Roman"/>
                <w:sz w:val="24"/>
                <w:szCs w:val="24"/>
              </w:rPr>
            </w:pPr>
            <w:r w:rsidRPr="002E1E78">
              <w:rPr>
                <w:rFonts w:ascii="Times New Roman" w:hAnsi="Times New Roman"/>
                <w:sz w:val="24"/>
                <w:szCs w:val="24"/>
              </w:rPr>
              <w:t xml:space="preserve"> - применение правил личной гигиены, умение заботиться о собственном здоровье, личной безопасности;</w:t>
            </w:r>
          </w:p>
          <w:p w:rsidR="002E1E78" w:rsidRPr="002E1E78" w:rsidRDefault="002E1E78" w:rsidP="002E1E78">
            <w:pPr>
              <w:spacing w:after="0" w:line="360" w:lineRule="auto"/>
              <w:contextualSpacing/>
              <w:jc w:val="both"/>
              <w:rPr>
                <w:rFonts w:ascii="Times New Roman" w:hAnsi="Times New Roman"/>
                <w:sz w:val="24"/>
                <w:szCs w:val="24"/>
              </w:rPr>
            </w:pPr>
            <w:r w:rsidRPr="002E1E78">
              <w:rPr>
                <w:rFonts w:ascii="Times New Roman" w:hAnsi="Times New Roman"/>
                <w:sz w:val="24"/>
                <w:szCs w:val="24"/>
              </w:rPr>
              <w:t>-  рациональное распределение времени на все этапы решения профессиональных задач.</w:t>
            </w:r>
          </w:p>
        </w:tc>
        <w:tc>
          <w:tcPr>
            <w:tcW w:w="2716" w:type="dxa"/>
          </w:tcPr>
          <w:p w:rsidR="002E1E78" w:rsidRPr="002E1E78" w:rsidRDefault="002E1E78" w:rsidP="002E1E78">
            <w:pPr>
              <w:spacing w:after="0" w:line="360" w:lineRule="auto"/>
              <w:contextualSpacing/>
              <w:jc w:val="both"/>
              <w:rPr>
                <w:rFonts w:ascii="Times New Roman" w:hAnsi="Times New Roman"/>
                <w:sz w:val="24"/>
                <w:szCs w:val="24"/>
              </w:rPr>
            </w:pPr>
            <w:r w:rsidRPr="002E1E78">
              <w:rPr>
                <w:rFonts w:ascii="Times New Roman" w:hAnsi="Times New Roman"/>
                <w:sz w:val="24"/>
                <w:szCs w:val="24"/>
              </w:rPr>
              <w:t>Интерпретация результатов наблюдений за деятельностью обучающегося в процессе освоения образовательной программы</w:t>
            </w:r>
          </w:p>
          <w:p w:rsidR="002E1E78" w:rsidRPr="002E1E78" w:rsidRDefault="002E1E78" w:rsidP="002E1E78">
            <w:pPr>
              <w:spacing w:after="0" w:line="360" w:lineRule="auto"/>
              <w:contextualSpacing/>
              <w:jc w:val="both"/>
              <w:rPr>
                <w:rFonts w:ascii="Times New Roman" w:hAnsi="Times New Roman"/>
                <w:sz w:val="24"/>
                <w:szCs w:val="24"/>
              </w:rPr>
            </w:pPr>
            <w:r w:rsidRPr="002E1E78">
              <w:rPr>
                <w:rFonts w:ascii="Times New Roman" w:hAnsi="Times New Roman"/>
                <w:sz w:val="24"/>
                <w:szCs w:val="24"/>
              </w:rPr>
              <w:t>Экспертное наблюдение и оценка на лабораторно - практических занятиях, при выполнении работ по учебным практикам</w:t>
            </w:r>
          </w:p>
        </w:tc>
      </w:tr>
      <w:tr w:rsidR="002E1E78" w:rsidRPr="002E1E78" w:rsidTr="008C7C3B">
        <w:tc>
          <w:tcPr>
            <w:tcW w:w="3120" w:type="dxa"/>
          </w:tcPr>
          <w:p w:rsidR="002E1E78" w:rsidRPr="002E1E78" w:rsidRDefault="002E1E78" w:rsidP="002E1E78">
            <w:pPr>
              <w:spacing w:after="0" w:line="360" w:lineRule="auto"/>
              <w:contextualSpacing/>
              <w:jc w:val="both"/>
              <w:rPr>
                <w:rFonts w:ascii="Times New Roman" w:hAnsi="Times New Roman"/>
                <w:color w:val="000000" w:themeColor="text1"/>
                <w:sz w:val="24"/>
                <w:szCs w:val="24"/>
              </w:rPr>
            </w:pPr>
            <w:r w:rsidRPr="002E1E78">
              <w:rPr>
                <w:rFonts w:ascii="Times New Roman" w:hAnsi="Times New Roman"/>
                <w:color w:val="000000" w:themeColor="text1"/>
                <w:sz w:val="24"/>
                <w:szCs w:val="24"/>
              </w:rPr>
              <w:t>ОК 09. Использовать информационные технологии в профессиональной деятельности</w:t>
            </w:r>
          </w:p>
        </w:tc>
        <w:tc>
          <w:tcPr>
            <w:tcW w:w="4251" w:type="dxa"/>
          </w:tcPr>
          <w:p w:rsidR="002E1E78" w:rsidRPr="002E1E78" w:rsidRDefault="002E1E78" w:rsidP="002E1E78">
            <w:pPr>
              <w:spacing w:after="0" w:line="360" w:lineRule="auto"/>
              <w:contextualSpacing/>
              <w:jc w:val="both"/>
              <w:rPr>
                <w:rFonts w:ascii="Times New Roman" w:hAnsi="Times New Roman"/>
                <w:bCs/>
                <w:sz w:val="24"/>
                <w:szCs w:val="24"/>
              </w:rPr>
            </w:pPr>
            <w:r w:rsidRPr="002E1E78">
              <w:rPr>
                <w:rFonts w:ascii="Times New Roman" w:hAnsi="Times New Roman"/>
                <w:bCs/>
                <w:sz w:val="24"/>
                <w:szCs w:val="24"/>
              </w:rPr>
              <w:t xml:space="preserve">- владеть навыками использования информационных устройств: компьютер, телевизор, магнитофон, телефон, принтер и т.д.; </w:t>
            </w:r>
          </w:p>
          <w:p w:rsidR="002E1E78" w:rsidRPr="002E1E78" w:rsidRDefault="002E1E78" w:rsidP="002E1E78">
            <w:pPr>
              <w:spacing w:after="0" w:line="360" w:lineRule="auto"/>
              <w:contextualSpacing/>
              <w:jc w:val="both"/>
              <w:rPr>
                <w:rFonts w:ascii="Times New Roman" w:hAnsi="Times New Roman"/>
                <w:bCs/>
                <w:sz w:val="24"/>
                <w:szCs w:val="24"/>
              </w:rPr>
            </w:pPr>
            <w:r w:rsidRPr="002E1E78">
              <w:rPr>
                <w:rFonts w:ascii="Times New Roman" w:hAnsi="Times New Roman"/>
                <w:bCs/>
                <w:sz w:val="24"/>
                <w:szCs w:val="24"/>
              </w:rPr>
              <w:lastRenderedPageBreak/>
              <w:t>- применять для решения учебных задач информационные и телекоммуникационные технологии: аудио- и видеозапись, электронная почта, Интернет;</w:t>
            </w:r>
          </w:p>
          <w:p w:rsidR="002E1E78" w:rsidRPr="002E1E78" w:rsidRDefault="002E1E78" w:rsidP="002E1E78">
            <w:pPr>
              <w:spacing w:after="0" w:line="360" w:lineRule="auto"/>
              <w:contextualSpacing/>
              <w:jc w:val="both"/>
              <w:rPr>
                <w:rFonts w:ascii="Times New Roman" w:hAnsi="Times New Roman"/>
                <w:bCs/>
                <w:sz w:val="24"/>
                <w:szCs w:val="24"/>
              </w:rPr>
            </w:pPr>
            <w:r w:rsidRPr="002E1E78">
              <w:rPr>
                <w:rFonts w:ascii="Times New Roman" w:hAnsi="Times New Roman"/>
                <w:bCs/>
                <w:sz w:val="24"/>
                <w:szCs w:val="24"/>
              </w:rPr>
              <w:t xml:space="preserve">- эффективное использование информационно-коммуникационных технологий в профессиональной деятельности согласно формируемым умениям и получаемому практическому опыту в том числе оформлять документацию (работа с программами </w:t>
            </w:r>
            <w:r w:rsidRPr="002E1E78">
              <w:rPr>
                <w:rFonts w:ascii="Times New Roman" w:hAnsi="Times New Roman"/>
                <w:bCs/>
                <w:sz w:val="24"/>
                <w:szCs w:val="24"/>
                <w:lang w:val="en-US"/>
              </w:rPr>
              <w:t>AutoCad</w:t>
            </w:r>
            <w:r w:rsidRPr="002E1E78">
              <w:rPr>
                <w:rFonts w:ascii="Times New Roman" w:hAnsi="Times New Roman"/>
                <w:bCs/>
                <w:sz w:val="24"/>
                <w:szCs w:val="24"/>
              </w:rPr>
              <w:t xml:space="preserve">; </w:t>
            </w:r>
            <w:r w:rsidRPr="002E1E78">
              <w:rPr>
                <w:rFonts w:ascii="Times New Roman" w:hAnsi="Times New Roman"/>
                <w:bCs/>
                <w:sz w:val="24"/>
                <w:szCs w:val="24"/>
                <w:lang w:val="en-US"/>
              </w:rPr>
              <w:t>Credo</w:t>
            </w:r>
            <w:r w:rsidRPr="002E1E78">
              <w:rPr>
                <w:rFonts w:ascii="Times New Roman" w:hAnsi="Times New Roman"/>
                <w:bCs/>
                <w:sz w:val="24"/>
                <w:szCs w:val="24"/>
              </w:rPr>
              <w:t xml:space="preserve">; </w:t>
            </w:r>
            <w:r w:rsidRPr="002E1E78">
              <w:rPr>
                <w:rFonts w:ascii="Times New Roman" w:hAnsi="Times New Roman"/>
                <w:bCs/>
                <w:sz w:val="24"/>
                <w:szCs w:val="24"/>
                <w:lang w:val="en-US"/>
              </w:rPr>
              <w:t>Robur</w:t>
            </w:r>
            <w:r w:rsidRPr="002E1E78">
              <w:rPr>
                <w:rFonts w:ascii="Times New Roman" w:hAnsi="Times New Roman"/>
                <w:bCs/>
                <w:sz w:val="24"/>
                <w:szCs w:val="24"/>
              </w:rPr>
              <w:t>;</w:t>
            </w:r>
            <w:r w:rsidRPr="002E1E78">
              <w:rPr>
                <w:rFonts w:ascii="Times New Roman" w:hAnsi="Times New Roman"/>
                <w:sz w:val="24"/>
                <w:szCs w:val="24"/>
              </w:rPr>
              <w:t xml:space="preserve"> IndorCAD; </w:t>
            </w:r>
            <w:r w:rsidRPr="002E1E78">
              <w:rPr>
                <w:rFonts w:ascii="Times New Roman" w:hAnsi="Times New Roman"/>
                <w:bCs/>
                <w:sz w:val="24"/>
                <w:szCs w:val="24"/>
              </w:rPr>
              <w:t>Corel Draw;FineReader; Promt, Lingvo;1С: Предприятие; Консультант Плюс).</w:t>
            </w:r>
          </w:p>
        </w:tc>
        <w:tc>
          <w:tcPr>
            <w:tcW w:w="2716" w:type="dxa"/>
          </w:tcPr>
          <w:p w:rsidR="002E1E78" w:rsidRPr="002E1E78" w:rsidRDefault="002E1E78" w:rsidP="002E1E78">
            <w:pPr>
              <w:spacing w:after="0" w:line="360" w:lineRule="auto"/>
              <w:contextualSpacing/>
              <w:jc w:val="both"/>
              <w:rPr>
                <w:rFonts w:ascii="Times New Roman" w:hAnsi="Times New Roman"/>
                <w:sz w:val="24"/>
                <w:szCs w:val="24"/>
              </w:rPr>
            </w:pPr>
            <w:r w:rsidRPr="002E1E78">
              <w:rPr>
                <w:rFonts w:ascii="Times New Roman" w:hAnsi="Times New Roman"/>
                <w:sz w:val="24"/>
                <w:szCs w:val="24"/>
              </w:rPr>
              <w:lastRenderedPageBreak/>
              <w:t>Интерпретация результатов наблюдений за деятельностью обучающегося в процессе освоения образовательной программы</w:t>
            </w:r>
          </w:p>
          <w:p w:rsidR="002E1E78" w:rsidRPr="002E1E78" w:rsidRDefault="002E1E78" w:rsidP="002E1E78">
            <w:pPr>
              <w:spacing w:after="0" w:line="360" w:lineRule="auto"/>
              <w:contextualSpacing/>
              <w:jc w:val="both"/>
              <w:rPr>
                <w:rFonts w:ascii="Times New Roman" w:hAnsi="Times New Roman"/>
                <w:sz w:val="24"/>
                <w:szCs w:val="24"/>
              </w:rPr>
            </w:pPr>
            <w:r w:rsidRPr="002E1E78">
              <w:rPr>
                <w:rFonts w:ascii="Times New Roman" w:hAnsi="Times New Roman"/>
                <w:sz w:val="24"/>
                <w:szCs w:val="24"/>
              </w:rPr>
              <w:lastRenderedPageBreak/>
              <w:t>Экспертное наблюдение и оценка на лабораторно - практических занятиях, при выполнении работ по учебным практикам</w:t>
            </w:r>
          </w:p>
        </w:tc>
      </w:tr>
      <w:tr w:rsidR="002E1E78" w:rsidRPr="002E1E78" w:rsidTr="008C7C3B">
        <w:tc>
          <w:tcPr>
            <w:tcW w:w="3120" w:type="dxa"/>
          </w:tcPr>
          <w:p w:rsidR="002E1E78" w:rsidRPr="002E1E78" w:rsidRDefault="002E1E78" w:rsidP="002E1E78">
            <w:pPr>
              <w:spacing w:after="0" w:line="360" w:lineRule="auto"/>
              <w:contextualSpacing/>
              <w:jc w:val="both"/>
              <w:rPr>
                <w:rFonts w:ascii="Times New Roman" w:hAnsi="Times New Roman"/>
                <w:color w:val="000000" w:themeColor="text1"/>
                <w:sz w:val="24"/>
                <w:szCs w:val="24"/>
              </w:rPr>
            </w:pPr>
            <w:r w:rsidRPr="002E1E78">
              <w:rPr>
                <w:rFonts w:ascii="Times New Roman" w:hAnsi="Times New Roman"/>
                <w:color w:val="000000" w:themeColor="text1"/>
                <w:sz w:val="24"/>
                <w:szCs w:val="24"/>
              </w:rPr>
              <w:lastRenderedPageBreak/>
              <w:t>ОК 10. Пользоваться профессиональной документацией на государственном и иностранном языках</w:t>
            </w:r>
          </w:p>
        </w:tc>
        <w:tc>
          <w:tcPr>
            <w:tcW w:w="4251" w:type="dxa"/>
          </w:tcPr>
          <w:p w:rsidR="002E1E78" w:rsidRPr="002E1E78" w:rsidRDefault="002E1E78" w:rsidP="002E1E78">
            <w:pPr>
              <w:spacing w:after="0" w:line="360" w:lineRule="auto"/>
              <w:contextualSpacing/>
              <w:jc w:val="both"/>
              <w:rPr>
                <w:rFonts w:ascii="Times New Roman" w:hAnsi="Times New Roman"/>
                <w:sz w:val="24"/>
                <w:szCs w:val="24"/>
              </w:rPr>
            </w:pPr>
            <w:r w:rsidRPr="002E1E78">
              <w:rPr>
                <w:rFonts w:ascii="Times New Roman" w:hAnsi="Times New Roman"/>
                <w:sz w:val="24"/>
                <w:szCs w:val="24"/>
              </w:rPr>
              <w:t>- работать как с российскими нормативными документами (СП, СНиП, ГОСТ и др.) так и с европейскими EN.</w:t>
            </w:r>
          </w:p>
          <w:p w:rsidR="002E1E78" w:rsidRPr="002E1E78" w:rsidRDefault="002E1E78" w:rsidP="002E1E78">
            <w:pPr>
              <w:spacing w:after="0" w:line="360" w:lineRule="auto"/>
              <w:contextualSpacing/>
              <w:rPr>
                <w:rFonts w:ascii="Times New Roman" w:hAnsi="Times New Roman"/>
                <w:sz w:val="24"/>
                <w:szCs w:val="24"/>
              </w:rPr>
            </w:pPr>
          </w:p>
        </w:tc>
        <w:tc>
          <w:tcPr>
            <w:tcW w:w="2716" w:type="dxa"/>
          </w:tcPr>
          <w:p w:rsidR="002E1E78" w:rsidRPr="002E1E78" w:rsidRDefault="002E1E78" w:rsidP="002E1E78">
            <w:pPr>
              <w:spacing w:after="0" w:line="360" w:lineRule="auto"/>
              <w:contextualSpacing/>
              <w:jc w:val="both"/>
              <w:rPr>
                <w:rFonts w:ascii="Times New Roman" w:hAnsi="Times New Roman"/>
                <w:sz w:val="24"/>
                <w:szCs w:val="24"/>
              </w:rPr>
            </w:pPr>
            <w:r w:rsidRPr="002E1E78">
              <w:rPr>
                <w:rFonts w:ascii="Times New Roman" w:hAnsi="Times New Roman"/>
                <w:sz w:val="24"/>
                <w:szCs w:val="24"/>
              </w:rPr>
              <w:t>Интерпретация результатов наблюдений за деятельностью обучающегося в процессе освоения образовательной программы</w:t>
            </w:r>
          </w:p>
          <w:p w:rsidR="002E1E78" w:rsidRPr="002E1E78" w:rsidRDefault="002E1E78" w:rsidP="002E1E78">
            <w:pPr>
              <w:spacing w:after="0" w:line="360" w:lineRule="auto"/>
              <w:contextualSpacing/>
              <w:jc w:val="both"/>
              <w:rPr>
                <w:rFonts w:ascii="Times New Roman" w:hAnsi="Times New Roman"/>
                <w:sz w:val="24"/>
                <w:szCs w:val="24"/>
              </w:rPr>
            </w:pPr>
            <w:r w:rsidRPr="002E1E78">
              <w:rPr>
                <w:rFonts w:ascii="Times New Roman" w:hAnsi="Times New Roman"/>
                <w:sz w:val="24"/>
                <w:szCs w:val="24"/>
              </w:rPr>
              <w:t>Экспертное наблюдение и оценка на лабораторно - практических занятиях, при выполнении работ по учебным практикам</w:t>
            </w:r>
          </w:p>
        </w:tc>
      </w:tr>
    </w:tbl>
    <w:p w:rsidR="001B6CE3" w:rsidRPr="00C41566" w:rsidRDefault="001B6CE3" w:rsidP="00C41566">
      <w:pPr>
        <w:spacing w:line="360" w:lineRule="auto"/>
        <w:contextualSpacing/>
        <w:jc w:val="both"/>
        <w:rPr>
          <w:rFonts w:ascii="Times New Roman" w:hAnsi="Times New Roman"/>
          <w:sz w:val="24"/>
          <w:szCs w:val="24"/>
        </w:rPr>
        <w:sectPr w:rsidR="001B6CE3" w:rsidRPr="00C41566" w:rsidSect="00CC0654">
          <w:footerReference w:type="even" r:id="rId46"/>
          <w:footerReference w:type="default" r:id="rId47"/>
          <w:pgSz w:w="11906" w:h="16838"/>
          <w:pgMar w:top="1134" w:right="567" w:bottom="1134" w:left="1134" w:header="708" w:footer="708" w:gutter="0"/>
          <w:cols w:space="708"/>
          <w:docGrid w:linePitch="360"/>
        </w:sectPr>
      </w:pPr>
    </w:p>
    <w:p w:rsidR="00842DD6" w:rsidRPr="00842DD6" w:rsidRDefault="00842DD6" w:rsidP="00842DD6">
      <w:pPr>
        <w:spacing w:after="0"/>
        <w:jc w:val="right"/>
        <w:rPr>
          <w:rFonts w:ascii="Times New Roman" w:hAnsi="Times New Roman"/>
          <w:b/>
          <w:i/>
          <w:sz w:val="24"/>
          <w:szCs w:val="24"/>
        </w:rPr>
      </w:pPr>
      <w:r w:rsidRPr="00842DD6">
        <w:rPr>
          <w:rFonts w:ascii="Times New Roman" w:hAnsi="Times New Roman"/>
          <w:b/>
          <w:i/>
          <w:sz w:val="24"/>
          <w:szCs w:val="24"/>
        </w:rPr>
        <w:lastRenderedPageBreak/>
        <w:t xml:space="preserve">Приложение   </w:t>
      </w:r>
      <w:r w:rsidRPr="00842DD6">
        <w:rPr>
          <w:rFonts w:ascii="Times New Roman" w:hAnsi="Times New Roman"/>
          <w:b/>
          <w:i/>
          <w:sz w:val="24"/>
          <w:szCs w:val="24"/>
          <w:lang w:val="en-US"/>
        </w:rPr>
        <w:t>I</w:t>
      </w:r>
      <w:r w:rsidRPr="00842DD6">
        <w:rPr>
          <w:rFonts w:ascii="Times New Roman" w:hAnsi="Times New Roman"/>
          <w:b/>
          <w:i/>
          <w:sz w:val="24"/>
          <w:szCs w:val="24"/>
        </w:rPr>
        <w:t>.4</w:t>
      </w:r>
    </w:p>
    <w:p w:rsidR="00842DD6" w:rsidRPr="00842DD6" w:rsidRDefault="00842DD6" w:rsidP="00842DD6">
      <w:pPr>
        <w:spacing w:after="0"/>
        <w:jc w:val="right"/>
        <w:rPr>
          <w:rFonts w:ascii="Times New Roman" w:eastAsia="Calibri" w:hAnsi="Times New Roman"/>
          <w:b/>
          <w:i/>
          <w:lang w:eastAsia="en-US"/>
        </w:rPr>
      </w:pPr>
      <w:r w:rsidRPr="00842DD6">
        <w:rPr>
          <w:rFonts w:ascii="Times New Roman" w:eastAsia="Calibri" w:hAnsi="Times New Roman"/>
          <w:b/>
          <w:i/>
          <w:lang w:eastAsia="en-US"/>
        </w:rPr>
        <w:t>к программе СПО 08.02.05</w:t>
      </w:r>
    </w:p>
    <w:p w:rsidR="00842DD6" w:rsidRPr="00842DD6" w:rsidRDefault="00842DD6" w:rsidP="00842DD6">
      <w:pPr>
        <w:spacing w:after="0"/>
        <w:jc w:val="right"/>
        <w:rPr>
          <w:rFonts w:ascii="Times New Roman" w:hAnsi="Times New Roman"/>
          <w:b/>
          <w:i/>
        </w:rPr>
      </w:pPr>
      <w:r w:rsidRPr="00842DD6">
        <w:rPr>
          <w:rFonts w:ascii="Times New Roman" w:hAnsi="Times New Roman"/>
          <w:b/>
          <w:i/>
        </w:rPr>
        <w:t xml:space="preserve">Строительство и эксплуатация </w:t>
      </w:r>
    </w:p>
    <w:p w:rsidR="00842DD6" w:rsidRPr="00842DD6" w:rsidRDefault="00842DD6" w:rsidP="00842DD6">
      <w:pPr>
        <w:jc w:val="right"/>
        <w:rPr>
          <w:rFonts w:ascii="Times New Roman" w:hAnsi="Times New Roman"/>
          <w:i/>
          <w:vertAlign w:val="superscript"/>
        </w:rPr>
      </w:pPr>
      <w:r w:rsidRPr="00842DD6">
        <w:rPr>
          <w:rFonts w:ascii="Times New Roman" w:hAnsi="Times New Roman"/>
          <w:b/>
          <w:i/>
        </w:rPr>
        <w:t>автомобильных дорог и аэродромов</w:t>
      </w:r>
    </w:p>
    <w:p w:rsidR="00CC41E2" w:rsidRPr="00CC41E2" w:rsidRDefault="00CC41E2" w:rsidP="00CC41E2">
      <w:pPr>
        <w:spacing w:after="0" w:line="240" w:lineRule="auto"/>
        <w:jc w:val="center"/>
        <w:rPr>
          <w:rFonts w:ascii="Times New Roman" w:hAnsi="Times New Roman"/>
          <w:bCs/>
          <w:iCs/>
          <w:sz w:val="28"/>
          <w:szCs w:val="28"/>
        </w:rPr>
      </w:pPr>
      <w:r w:rsidRPr="00CC41E2">
        <w:rPr>
          <w:rFonts w:ascii="Times New Roman" w:hAnsi="Times New Roman"/>
          <w:bCs/>
          <w:iCs/>
          <w:sz w:val="28"/>
          <w:szCs w:val="28"/>
        </w:rPr>
        <w:t>Министерство образования и науки Республики Татарстан</w:t>
      </w:r>
    </w:p>
    <w:p w:rsidR="00CC41E2" w:rsidRPr="00CC41E2" w:rsidRDefault="00CC41E2" w:rsidP="00CC41E2">
      <w:pPr>
        <w:spacing w:after="0" w:line="240" w:lineRule="auto"/>
        <w:jc w:val="center"/>
        <w:rPr>
          <w:rFonts w:ascii="Times New Roman" w:hAnsi="Times New Roman"/>
          <w:bCs/>
          <w:iCs/>
          <w:sz w:val="28"/>
          <w:szCs w:val="28"/>
        </w:rPr>
      </w:pPr>
      <w:r w:rsidRPr="00CC41E2">
        <w:rPr>
          <w:rFonts w:ascii="Times New Roman" w:hAnsi="Times New Roman"/>
          <w:bCs/>
          <w:iCs/>
          <w:sz w:val="28"/>
          <w:szCs w:val="28"/>
        </w:rPr>
        <w:t>государственное автономное профессиональное образовательное учреждение «Казанский строительный колледж»</w:t>
      </w:r>
    </w:p>
    <w:p w:rsidR="00CC41E2" w:rsidRPr="00CC41E2" w:rsidRDefault="00CC41E2" w:rsidP="00CC41E2">
      <w:pPr>
        <w:spacing w:after="0" w:line="240" w:lineRule="auto"/>
        <w:jc w:val="center"/>
        <w:rPr>
          <w:rFonts w:ascii="Times New Roman" w:hAnsi="Times New Roman"/>
          <w:bCs/>
          <w:iCs/>
          <w:sz w:val="24"/>
          <w:szCs w:val="24"/>
        </w:rPr>
      </w:pPr>
    </w:p>
    <w:p w:rsidR="00CC41E2" w:rsidRPr="00CC41E2" w:rsidRDefault="00CC41E2" w:rsidP="00CC41E2">
      <w:pPr>
        <w:spacing w:after="0" w:line="240" w:lineRule="auto"/>
        <w:rPr>
          <w:rFonts w:ascii="Times New Roman" w:hAnsi="Times New Roman"/>
          <w:bCs/>
          <w:iCs/>
          <w:sz w:val="24"/>
          <w:szCs w:val="24"/>
        </w:rPr>
      </w:pPr>
    </w:p>
    <w:tbl>
      <w:tblPr>
        <w:tblpPr w:leftFromText="180" w:rightFromText="180" w:bottomFromText="200" w:vertAnchor="text" w:horzAnchor="margin" w:tblpXSpec="center" w:tblpY="239"/>
        <w:tblW w:w="10206" w:type="dxa"/>
        <w:tblLook w:val="04A0" w:firstRow="1" w:lastRow="0" w:firstColumn="1" w:lastColumn="0" w:noHBand="0" w:noVBand="1"/>
      </w:tblPr>
      <w:tblGrid>
        <w:gridCol w:w="5670"/>
        <w:gridCol w:w="4536"/>
      </w:tblGrid>
      <w:tr w:rsidR="00CC41E2" w:rsidRPr="00CC41E2" w:rsidTr="00CC41E2">
        <w:tc>
          <w:tcPr>
            <w:tcW w:w="5670" w:type="dxa"/>
            <w:hideMark/>
          </w:tcPr>
          <w:p w:rsidR="00CC41E2" w:rsidRPr="00CC41E2" w:rsidRDefault="00CC41E2" w:rsidP="00CC41E2">
            <w:pPr>
              <w:spacing w:after="0" w:line="240" w:lineRule="auto"/>
              <w:rPr>
                <w:rFonts w:ascii="Times New Roman" w:hAnsi="Times New Roman"/>
                <w:bCs/>
                <w:iCs/>
                <w:sz w:val="24"/>
                <w:szCs w:val="24"/>
              </w:rPr>
            </w:pPr>
            <w:r w:rsidRPr="00CC41E2">
              <w:rPr>
                <w:rFonts w:ascii="Times New Roman" w:hAnsi="Times New Roman"/>
                <w:bCs/>
                <w:iCs/>
                <w:sz w:val="24"/>
                <w:szCs w:val="24"/>
              </w:rPr>
              <w:t xml:space="preserve">Рассмотрено на заседании предметно-цикловой комиссии  ____________                                   </w:t>
            </w:r>
          </w:p>
          <w:p w:rsidR="00CC41E2" w:rsidRPr="00CC41E2" w:rsidRDefault="00CC41E2" w:rsidP="00CC41E2">
            <w:pPr>
              <w:spacing w:after="0" w:line="240" w:lineRule="auto"/>
              <w:rPr>
                <w:rFonts w:ascii="Times New Roman" w:hAnsi="Times New Roman"/>
                <w:bCs/>
                <w:iCs/>
                <w:sz w:val="24"/>
                <w:szCs w:val="24"/>
              </w:rPr>
            </w:pPr>
            <w:r w:rsidRPr="00CC41E2">
              <w:rPr>
                <w:rFonts w:ascii="Times New Roman" w:hAnsi="Times New Roman"/>
                <w:bCs/>
                <w:iCs/>
                <w:sz w:val="24"/>
                <w:szCs w:val="24"/>
              </w:rPr>
              <w:t>Протокол № 1 от «__»________2021г.</w:t>
            </w:r>
          </w:p>
          <w:p w:rsidR="00CC41E2" w:rsidRPr="00CC41E2" w:rsidRDefault="00CC41E2" w:rsidP="00CC41E2">
            <w:pPr>
              <w:spacing w:after="0" w:line="240" w:lineRule="auto"/>
              <w:rPr>
                <w:rFonts w:ascii="Times New Roman" w:hAnsi="Times New Roman"/>
                <w:bCs/>
                <w:iCs/>
                <w:sz w:val="24"/>
                <w:szCs w:val="24"/>
              </w:rPr>
            </w:pPr>
            <w:r w:rsidRPr="00CC41E2">
              <w:rPr>
                <w:rFonts w:ascii="Times New Roman" w:hAnsi="Times New Roman"/>
                <w:bCs/>
                <w:iCs/>
                <w:sz w:val="24"/>
                <w:szCs w:val="24"/>
              </w:rPr>
              <w:t>Председатель ПЦК_________</w:t>
            </w:r>
          </w:p>
        </w:tc>
        <w:tc>
          <w:tcPr>
            <w:tcW w:w="4536" w:type="dxa"/>
            <w:hideMark/>
          </w:tcPr>
          <w:p w:rsidR="00CC41E2" w:rsidRPr="00CC41E2" w:rsidRDefault="00CC41E2" w:rsidP="00CC41E2">
            <w:pPr>
              <w:spacing w:after="0" w:line="240" w:lineRule="auto"/>
              <w:jc w:val="right"/>
              <w:rPr>
                <w:rFonts w:ascii="Times New Roman" w:hAnsi="Times New Roman"/>
                <w:bCs/>
                <w:iCs/>
                <w:sz w:val="24"/>
                <w:szCs w:val="24"/>
              </w:rPr>
            </w:pPr>
            <w:r w:rsidRPr="00CC41E2">
              <w:rPr>
                <w:rFonts w:ascii="Times New Roman" w:hAnsi="Times New Roman"/>
                <w:bCs/>
                <w:iCs/>
                <w:sz w:val="24"/>
                <w:szCs w:val="24"/>
              </w:rPr>
              <w:t>УТВЕРЖДАЮ</w:t>
            </w:r>
          </w:p>
          <w:p w:rsidR="00CC41E2" w:rsidRPr="00CC41E2" w:rsidRDefault="00CC41E2" w:rsidP="00CC41E2">
            <w:pPr>
              <w:spacing w:after="0" w:line="240" w:lineRule="auto"/>
              <w:jc w:val="right"/>
              <w:rPr>
                <w:rFonts w:ascii="Times New Roman" w:hAnsi="Times New Roman"/>
                <w:bCs/>
                <w:iCs/>
                <w:sz w:val="24"/>
                <w:szCs w:val="24"/>
              </w:rPr>
            </w:pPr>
            <w:r w:rsidRPr="00CC41E2">
              <w:rPr>
                <w:rFonts w:ascii="Times New Roman" w:hAnsi="Times New Roman"/>
                <w:bCs/>
                <w:iCs/>
                <w:sz w:val="24"/>
                <w:szCs w:val="24"/>
              </w:rPr>
              <w:t xml:space="preserve">Заместитель директора по УР  </w:t>
            </w:r>
          </w:p>
          <w:p w:rsidR="00CC41E2" w:rsidRPr="00CC41E2" w:rsidRDefault="00CC41E2" w:rsidP="00CC41E2">
            <w:pPr>
              <w:spacing w:after="0" w:line="240" w:lineRule="auto"/>
              <w:jc w:val="right"/>
              <w:rPr>
                <w:rFonts w:ascii="Times New Roman" w:hAnsi="Times New Roman"/>
                <w:bCs/>
                <w:iCs/>
                <w:sz w:val="24"/>
                <w:szCs w:val="24"/>
              </w:rPr>
            </w:pPr>
            <w:r w:rsidRPr="00CC41E2">
              <w:rPr>
                <w:rFonts w:ascii="Times New Roman" w:hAnsi="Times New Roman"/>
                <w:bCs/>
                <w:iCs/>
                <w:sz w:val="24"/>
                <w:szCs w:val="24"/>
              </w:rPr>
              <w:t>ГАПОУ «Казанский строительный колледж»</w:t>
            </w:r>
          </w:p>
          <w:p w:rsidR="00CC41E2" w:rsidRPr="00CC41E2" w:rsidRDefault="00CC41E2" w:rsidP="00CC41E2">
            <w:pPr>
              <w:spacing w:after="0" w:line="240" w:lineRule="auto"/>
              <w:jc w:val="right"/>
              <w:rPr>
                <w:rFonts w:ascii="Times New Roman" w:hAnsi="Times New Roman"/>
                <w:bCs/>
                <w:iCs/>
                <w:sz w:val="24"/>
                <w:szCs w:val="24"/>
              </w:rPr>
            </w:pPr>
            <w:r w:rsidRPr="00CC41E2">
              <w:rPr>
                <w:rFonts w:ascii="Times New Roman" w:hAnsi="Times New Roman"/>
                <w:bCs/>
                <w:iCs/>
                <w:sz w:val="24"/>
                <w:szCs w:val="24"/>
              </w:rPr>
              <w:t xml:space="preserve">  ____________О.В.Вахонина</w:t>
            </w:r>
          </w:p>
          <w:p w:rsidR="00CC41E2" w:rsidRPr="00CC41E2" w:rsidRDefault="00CC41E2" w:rsidP="00CC41E2">
            <w:pPr>
              <w:spacing w:after="0" w:line="240" w:lineRule="auto"/>
              <w:jc w:val="right"/>
              <w:rPr>
                <w:rFonts w:ascii="Times New Roman" w:hAnsi="Times New Roman"/>
                <w:bCs/>
                <w:iCs/>
                <w:sz w:val="24"/>
                <w:szCs w:val="24"/>
              </w:rPr>
            </w:pPr>
            <w:r w:rsidRPr="00CC41E2">
              <w:rPr>
                <w:rFonts w:ascii="Times New Roman" w:hAnsi="Times New Roman"/>
                <w:bCs/>
                <w:iCs/>
                <w:sz w:val="24"/>
                <w:szCs w:val="24"/>
              </w:rPr>
              <w:t>«__»__________2021г.</w:t>
            </w:r>
          </w:p>
        </w:tc>
      </w:tr>
    </w:tbl>
    <w:p w:rsidR="00842DD6" w:rsidRPr="00842DD6" w:rsidRDefault="00842DD6" w:rsidP="00842DD6">
      <w:pPr>
        <w:jc w:val="center"/>
        <w:rPr>
          <w:rFonts w:ascii="Times New Roman" w:hAnsi="Times New Roman"/>
          <w:b/>
          <w:i/>
          <w:sz w:val="24"/>
          <w:szCs w:val="24"/>
        </w:rPr>
      </w:pPr>
    </w:p>
    <w:p w:rsidR="00426366" w:rsidRDefault="00426366" w:rsidP="00842DD6">
      <w:pPr>
        <w:jc w:val="center"/>
        <w:rPr>
          <w:rFonts w:ascii="Times New Roman" w:hAnsi="Times New Roman"/>
          <w:b/>
          <w:sz w:val="24"/>
          <w:szCs w:val="24"/>
        </w:rPr>
      </w:pPr>
    </w:p>
    <w:p w:rsidR="00842DD6" w:rsidRPr="00D86D8D" w:rsidRDefault="008342BD" w:rsidP="00D86D8D">
      <w:pPr>
        <w:jc w:val="center"/>
        <w:rPr>
          <w:rFonts w:ascii="Times New Roman" w:hAnsi="Times New Roman"/>
          <w:b/>
          <w:sz w:val="24"/>
          <w:szCs w:val="24"/>
        </w:rPr>
      </w:pPr>
      <w:r>
        <w:rPr>
          <w:rFonts w:ascii="Times New Roman" w:hAnsi="Times New Roman"/>
          <w:b/>
          <w:sz w:val="24"/>
          <w:szCs w:val="24"/>
        </w:rPr>
        <w:t xml:space="preserve">АДАПТИРОВАННАЯ </w:t>
      </w:r>
      <w:r w:rsidR="00842DD6" w:rsidRPr="008D4DE4">
        <w:rPr>
          <w:rFonts w:ascii="Times New Roman" w:hAnsi="Times New Roman"/>
          <w:b/>
          <w:sz w:val="24"/>
          <w:szCs w:val="24"/>
        </w:rPr>
        <w:t>РАБОЧАЯ ПРО</w:t>
      </w:r>
      <w:r w:rsidR="00D86D8D">
        <w:rPr>
          <w:rFonts w:ascii="Times New Roman" w:hAnsi="Times New Roman"/>
          <w:b/>
          <w:sz w:val="24"/>
          <w:szCs w:val="24"/>
        </w:rPr>
        <w:t>ГРАММА ПРОФЕССИОНАЛЬНОГО МОДУЛЯ</w:t>
      </w:r>
    </w:p>
    <w:p w:rsidR="00FC4AC5" w:rsidRPr="008D4DE4" w:rsidRDefault="00FC4AC5" w:rsidP="00FC4AC5">
      <w:pPr>
        <w:jc w:val="center"/>
        <w:rPr>
          <w:rFonts w:ascii="Times New Roman" w:hAnsi="Times New Roman"/>
          <w:b/>
          <w:color w:val="000000"/>
          <w:sz w:val="24"/>
          <w:szCs w:val="24"/>
        </w:rPr>
      </w:pPr>
      <w:r w:rsidRPr="008D4DE4">
        <w:rPr>
          <w:rFonts w:ascii="Times New Roman" w:hAnsi="Times New Roman"/>
          <w:b/>
          <w:sz w:val="24"/>
          <w:szCs w:val="24"/>
        </w:rPr>
        <w:t xml:space="preserve">«ПМ.04 </w:t>
      </w:r>
      <w:r w:rsidRPr="008D4DE4">
        <w:rPr>
          <w:rFonts w:ascii="Times New Roman" w:hAnsi="Times New Roman"/>
          <w:b/>
          <w:color w:val="000000"/>
          <w:sz w:val="24"/>
          <w:szCs w:val="24"/>
        </w:rPr>
        <w:t>ВЫПОЛНЕНИЕ РАБОТ ПО ЭКСПЛУАТАЦИИ</w:t>
      </w:r>
    </w:p>
    <w:p w:rsidR="00842DD6" w:rsidRDefault="00FC4AC5" w:rsidP="00FC4AC5">
      <w:pPr>
        <w:jc w:val="center"/>
        <w:rPr>
          <w:rFonts w:ascii="Times New Roman" w:hAnsi="Times New Roman"/>
          <w:b/>
          <w:sz w:val="24"/>
          <w:szCs w:val="24"/>
        </w:rPr>
      </w:pPr>
      <w:r w:rsidRPr="008D4DE4">
        <w:rPr>
          <w:rFonts w:ascii="Times New Roman" w:hAnsi="Times New Roman"/>
          <w:b/>
          <w:color w:val="000000"/>
          <w:sz w:val="24"/>
          <w:szCs w:val="24"/>
        </w:rPr>
        <w:t>АВТОМОБИЛЬНЫХ ДОРОГ И АЭРОДРОМОВ</w:t>
      </w:r>
      <w:r w:rsidRPr="008D4DE4">
        <w:rPr>
          <w:rFonts w:ascii="Times New Roman" w:hAnsi="Times New Roman"/>
          <w:b/>
          <w:sz w:val="24"/>
          <w:szCs w:val="24"/>
        </w:rPr>
        <w:t>»</w:t>
      </w:r>
    </w:p>
    <w:p w:rsidR="008342BD" w:rsidRDefault="008342BD" w:rsidP="008342BD">
      <w:pPr>
        <w:spacing w:line="360" w:lineRule="auto"/>
        <w:contextualSpacing/>
        <w:jc w:val="center"/>
        <w:rPr>
          <w:rFonts w:ascii="Times New Roman" w:hAnsi="Times New Roman"/>
          <w:sz w:val="24"/>
          <w:szCs w:val="24"/>
        </w:rPr>
      </w:pPr>
      <w:r>
        <w:rPr>
          <w:rFonts w:ascii="Times New Roman" w:hAnsi="Times New Roman"/>
          <w:sz w:val="24"/>
          <w:szCs w:val="24"/>
        </w:rPr>
        <w:t xml:space="preserve">по программе подготовки специалистов среднего звена </w:t>
      </w:r>
    </w:p>
    <w:p w:rsidR="008342BD" w:rsidRDefault="008342BD" w:rsidP="008342BD">
      <w:pPr>
        <w:spacing w:line="360" w:lineRule="auto"/>
        <w:contextualSpacing/>
        <w:jc w:val="center"/>
        <w:rPr>
          <w:rFonts w:ascii="Times New Roman" w:hAnsi="Times New Roman"/>
          <w:sz w:val="24"/>
          <w:szCs w:val="24"/>
        </w:rPr>
      </w:pPr>
      <w:r>
        <w:rPr>
          <w:rFonts w:ascii="Times New Roman" w:hAnsi="Times New Roman"/>
          <w:sz w:val="24"/>
          <w:szCs w:val="24"/>
        </w:rPr>
        <w:t>по специальности среднего профессионального образования</w:t>
      </w:r>
    </w:p>
    <w:p w:rsidR="008342BD" w:rsidRDefault="008342BD" w:rsidP="008342BD">
      <w:pPr>
        <w:spacing w:line="360" w:lineRule="auto"/>
        <w:contextualSpacing/>
        <w:jc w:val="center"/>
        <w:rPr>
          <w:rFonts w:ascii="Times New Roman" w:hAnsi="Times New Roman"/>
          <w:sz w:val="24"/>
          <w:szCs w:val="24"/>
        </w:rPr>
      </w:pPr>
      <w:r>
        <w:rPr>
          <w:rFonts w:ascii="Times New Roman" w:hAnsi="Times New Roman"/>
          <w:sz w:val="24"/>
          <w:szCs w:val="24"/>
        </w:rPr>
        <w:t xml:space="preserve">08.02.05 Строительство и эксплуатация автомобильных дорог и аэродромов </w:t>
      </w:r>
    </w:p>
    <w:p w:rsidR="008342BD" w:rsidRDefault="008342BD" w:rsidP="008342BD">
      <w:pPr>
        <w:spacing w:line="360" w:lineRule="auto"/>
        <w:contextualSpacing/>
        <w:jc w:val="center"/>
        <w:rPr>
          <w:rFonts w:ascii="Times New Roman" w:hAnsi="Times New Roman"/>
          <w:sz w:val="24"/>
          <w:szCs w:val="24"/>
        </w:rPr>
      </w:pPr>
      <w:r>
        <w:rPr>
          <w:rFonts w:ascii="Times New Roman" w:hAnsi="Times New Roman"/>
          <w:sz w:val="24"/>
          <w:szCs w:val="24"/>
        </w:rPr>
        <w:t>(по квалификации техник)</w:t>
      </w:r>
    </w:p>
    <w:p w:rsidR="005C09F1" w:rsidRPr="005C09F1" w:rsidRDefault="005C09F1" w:rsidP="005C09F1">
      <w:pPr>
        <w:jc w:val="center"/>
        <w:rPr>
          <w:rFonts w:ascii="Times New Roman" w:hAnsi="Times New Roman"/>
          <w:sz w:val="24"/>
          <w:szCs w:val="24"/>
        </w:rPr>
      </w:pPr>
      <w:r w:rsidRPr="005C09F1">
        <w:rPr>
          <w:rFonts w:ascii="Times New Roman" w:hAnsi="Times New Roman"/>
          <w:sz w:val="24"/>
          <w:szCs w:val="24"/>
        </w:rPr>
        <w:t>Для лиц с нервно-психическими нарушениями</w:t>
      </w:r>
    </w:p>
    <w:p w:rsidR="005C09F1" w:rsidRPr="005C09F1" w:rsidRDefault="005C09F1" w:rsidP="005C09F1">
      <w:pPr>
        <w:jc w:val="center"/>
        <w:rPr>
          <w:rFonts w:ascii="Times New Roman" w:hAnsi="Times New Roman"/>
          <w:sz w:val="24"/>
          <w:szCs w:val="24"/>
        </w:rPr>
      </w:pPr>
    </w:p>
    <w:p w:rsidR="00842DD6" w:rsidRPr="00842DD6" w:rsidRDefault="00842DD6" w:rsidP="00842DD6">
      <w:pPr>
        <w:jc w:val="center"/>
        <w:rPr>
          <w:rFonts w:ascii="Times New Roman" w:hAnsi="Times New Roman"/>
          <w:b/>
          <w:i/>
          <w:sz w:val="24"/>
          <w:szCs w:val="24"/>
        </w:rPr>
      </w:pPr>
    </w:p>
    <w:p w:rsidR="00842DD6" w:rsidRPr="00842DD6" w:rsidRDefault="00842DD6" w:rsidP="00842DD6">
      <w:pPr>
        <w:jc w:val="center"/>
        <w:rPr>
          <w:rFonts w:ascii="Times New Roman" w:hAnsi="Times New Roman"/>
          <w:b/>
          <w:i/>
          <w:sz w:val="24"/>
          <w:szCs w:val="24"/>
        </w:rPr>
      </w:pPr>
    </w:p>
    <w:p w:rsidR="00426366" w:rsidRDefault="00426366" w:rsidP="00842DD6">
      <w:pPr>
        <w:jc w:val="center"/>
        <w:rPr>
          <w:rFonts w:ascii="Times New Roman" w:hAnsi="Times New Roman"/>
          <w:b/>
          <w:i/>
          <w:sz w:val="24"/>
          <w:szCs w:val="24"/>
        </w:rPr>
      </w:pPr>
    </w:p>
    <w:p w:rsidR="00CC41E2" w:rsidRDefault="00CC41E2" w:rsidP="00842DD6">
      <w:pPr>
        <w:jc w:val="center"/>
        <w:rPr>
          <w:rFonts w:ascii="Times New Roman" w:hAnsi="Times New Roman"/>
          <w:b/>
          <w:i/>
          <w:sz w:val="24"/>
          <w:szCs w:val="24"/>
        </w:rPr>
      </w:pPr>
    </w:p>
    <w:p w:rsidR="00D86D8D" w:rsidRDefault="00D86D8D" w:rsidP="00842DD6">
      <w:pPr>
        <w:jc w:val="center"/>
        <w:rPr>
          <w:rFonts w:ascii="Times New Roman" w:hAnsi="Times New Roman"/>
          <w:b/>
          <w:i/>
          <w:sz w:val="24"/>
          <w:szCs w:val="24"/>
        </w:rPr>
      </w:pPr>
    </w:p>
    <w:p w:rsidR="00D86D8D" w:rsidRDefault="00D86D8D" w:rsidP="00842DD6">
      <w:pPr>
        <w:jc w:val="center"/>
        <w:rPr>
          <w:rFonts w:ascii="Times New Roman" w:hAnsi="Times New Roman"/>
          <w:b/>
          <w:i/>
          <w:sz w:val="24"/>
          <w:szCs w:val="24"/>
        </w:rPr>
      </w:pPr>
    </w:p>
    <w:p w:rsidR="00842DD6" w:rsidRPr="00842DD6" w:rsidRDefault="00B463FD" w:rsidP="00842DD6">
      <w:pPr>
        <w:jc w:val="center"/>
        <w:rPr>
          <w:rFonts w:ascii="Times New Roman" w:hAnsi="Times New Roman"/>
          <w:b/>
          <w:i/>
          <w:sz w:val="24"/>
          <w:szCs w:val="24"/>
        </w:rPr>
      </w:pPr>
      <w:r>
        <w:rPr>
          <w:rFonts w:ascii="Times New Roman" w:hAnsi="Times New Roman"/>
          <w:b/>
          <w:i/>
          <w:sz w:val="24"/>
          <w:szCs w:val="24"/>
        </w:rPr>
        <w:t>2021</w:t>
      </w:r>
      <w:r w:rsidR="00FC4AC5">
        <w:rPr>
          <w:rFonts w:ascii="Times New Roman" w:hAnsi="Times New Roman"/>
          <w:b/>
          <w:i/>
          <w:sz w:val="24"/>
          <w:szCs w:val="24"/>
        </w:rPr>
        <w:t xml:space="preserve"> г.</w:t>
      </w:r>
    </w:p>
    <w:p w:rsidR="00842DD6" w:rsidRPr="00842DD6" w:rsidRDefault="00842DD6" w:rsidP="00842DD6">
      <w:pPr>
        <w:rPr>
          <w:rFonts w:ascii="Times New Roman" w:hAnsi="Times New Roman"/>
          <w:b/>
          <w:i/>
          <w:sz w:val="24"/>
          <w:szCs w:val="24"/>
        </w:rPr>
        <w:sectPr w:rsidR="00842DD6" w:rsidRPr="00842DD6" w:rsidSect="00733AEF">
          <w:footerReference w:type="even" r:id="rId48"/>
          <w:footerReference w:type="default" r:id="rId49"/>
          <w:pgSz w:w="11907" w:h="16840"/>
          <w:pgMar w:top="1134" w:right="851" w:bottom="992" w:left="1418" w:header="709" w:footer="709" w:gutter="0"/>
          <w:cols w:space="720"/>
        </w:sectPr>
      </w:pPr>
    </w:p>
    <w:p w:rsidR="00842DD6" w:rsidRPr="008D4DE4" w:rsidRDefault="00842DD6" w:rsidP="008D4DE4">
      <w:pPr>
        <w:spacing w:line="360" w:lineRule="auto"/>
        <w:contextualSpacing/>
        <w:jc w:val="center"/>
        <w:rPr>
          <w:rFonts w:ascii="Times New Roman" w:hAnsi="Times New Roman"/>
          <w:b/>
          <w:sz w:val="24"/>
          <w:szCs w:val="24"/>
        </w:rPr>
      </w:pPr>
      <w:r w:rsidRPr="008D4DE4">
        <w:rPr>
          <w:rFonts w:ascii="Times New Roman" w:hAnsi="Times New Roman"/>
          <w:b/>
          <w:sz w:val="24"/>
          <w:szCs w:val="24"/>
        </w:rPr>
        <w:lastRenderedPageBreak/>
        <w:t>СОДЕРЖАНИЕ</w:t>
      </w:r>
    </w:p>
    <w:p w:rsidR="00842DD6" w:rsidRPr="008D4DE4" w:rsidRDefault="00842DD6" w:rsidP="008D4DE4">
      <w:pPr>
        <w:spacing w:line="360" w:lineRule="auto"/>
        <w:contextualSpacing/>
        <w:rPr>
          <w:rFonts w:ascii="Times New Roman" w:hAnsi="Times New Roman"/>
          <w:b/>
          <w:i/>
          <w:sz w:val="24"/>
          <w:szCs w:val="24"/>
        </w:rPr>
      </w:pPr>
    </w:p>
    <w:tbl>
      <w:tblPr>
        <w:tblW w:w="0" w:type="auto"/>
        <w:tblLook w:val="01E0" w:firstRow="1" w:lastRow="1" w:firstColumn="1" w:lastColumn="1" w:noHBand="0" w:noVBand="0"/>
      </w:tblPr>
      <w:tblGrid>
        <w:gridCol w:w="7431"/>
        <w:gridCol w:w="2207"/>
      </w:tblGrid>
      <w:tr w:rsidR="00842DD6" w:rsidRPr="008D4DE4" w:rsidTr="00426366">
        <w:tc>
          <w:tcPr>
            <w:tcW w:w="7501" w:type="dxa"/>
          </w:tcPr>
          <w:p w:rsidR="00842DD6" w:rsidRPr="008D4DE4" w:rsidRDefault="00842DD6" w:rsidP="008342BD">
            <w:pPr>
              <w:numPr>
                <w:ilvl w:val="0"/>
                <w:numId w:val="158"/>
              </w:numPr>
              <w:suppressAutoHyphens/>
              <w:spacing w:line="360" w:lineRule="auto"/>
              <w:contextualSpacing/>
              <w:jc w:val="both"/>
              <w:rPr>
                <w:rFonts w:ascii="Times New Roman" w:hAnsi="Times New Roman"/>
                <w:b/>
                <w:sz w:val="24"/>
                <w:szCs w:val="24"/>
              </w:rPr>
            </w:pPr>
            <w:r w:rsidRPr="008D4DE4">
              <w:rPr>
                <w:rFonts w:ascii="Times New Roman" w:hAnsi="Times New Roman"/>
                <w:b/>
                <w:sz w:val="24"/>
                <w:szCs w:val="24"/>
              </w:rPr>
              <w:t xml:space="preserve">ОБЩАЯ ХАРАКТЕРИСТИКА </w:t>
            </w:r>
            <w:r w:rsidR="008342BD">
              <w:rPr>
                <w:rFonts w:ascii="Times New Roman" w:hAnsi="Times New Roman"/>
                <w:b/>
                <w:sz w:val="24"/>
                <w:szCs w:val="24"/>
              </w:rPr>
              <w:t>АДАПТИРОВАННОЙ</w:t>
            </w:r>
            <w:r w:rsidRPr="008D4DE4">
              <w:rPr>
                <w:rFonts w:ascii="Times New Roman" w:hAnsi="Times New Roman"/>
                <w:b/>
                <w:sz w:val="24"/>
                <w:szCs w:val="24"/>
              </w:rPr>
              <w:t xml:space="preserve"> РАБОЧЕЙ ПРОГРАММЫ ПРОФЕССИОНАЛЬНОГО МОДУЛЯ</w:t>
            </w:r>
            <w:r w:rsidR="008342BD">
              <w:rPr>
                <w:rFonts w:ascii="Times New Roman" w:hAnsi="Times New Roman"/>
                <w:b/>
                <w:sz w:val="24"/>
                <w:szCs w:val="24"/>
              </w:rPr>
              <w:t xml:space="preserve"> </w:t>
            </w:r>
          </w:p>
        </w:tc>
        <w:tc>
          <w:tcPr>
            <w:tcW w:w="2246" w:type="dxa"/>
          </w:tcPr>
          <w:p w:rsidR="00842DD6" w:rsidRPr="008D4DE4" w:rsidRDefault="00842DD6" w:rsidP="008D4DE4">
            <w:pPr>
              <w:spacing w:line="360" w:lineRule="auto"/>
              <w:contextualSpacing/>
              <w:rPr>
                <w:rFonts w:ascii="Times New Roman" w:hAnsi="Times New Roman"/>
                <w:b/>
                <w:sz w:val="24"/>
                <w:szCs w:val="24"/>
              </w:rPr>
            </w:pPr>
          </w:p>
        </w:tc>
      </w:tr>
      <w:tr w:rsidR="00842DD6" w:rsidRPr="008D4DE4" w:rsidTr="00426366">
        <w:tc>
          <w:tcPr>
            <w:tcW w:w="7501" w:type="dxa"/>
          </w:tcPr>
          <w:p w:rsidR="00842DD6" w:rsidRPr="008D4DE4" w:rsidRDefault="00842DD6" w:rsidP="008342BD">
            <w:pPr>
              <w:numPr>
                <w:ilvl w:val="0"/>
                <w:numId w:val="158"/>
              </w:numPr>
              <w:suppressAutoHyphens/>
              <w:spacing w:line="360" w:lineRule="auto"/>
              <w:contextualSpacing/>
              <w:jc w:val="both"/>
              <w:rPr>
                <w:rFonts w:ascii="Times New Roman" w:hAnsi="Times New Roman"/>
                <w:b/>
                <w:sz w:val="24"/>
                <w:szCs w:val="24"/>
              </w:rPr>
            </w:pPr>
            <w:r w:rsidRPr="008D4DE4">
              <w:rPr>
                <w:rFonts w:ascii="Times New Roman" w:hAnsi="Times New Roman"/>
                <w:b/>
                <w:sz w:val="24"/>
                <w:szCs w:val="24"/>
              </w:rPr>
              <w:t xml:space="preserve">СТРУКТУРА И СОДЕРЖАНИЕ </w:t>
            </w:r>
            <w:r w:rsidR="008342BD">
              <w:rPr>
                <w:rFonts w:ascii="Times New Roman" w:hAnsi="Times New Roman"/>
                <w:b/>
                <w:sz w:val="24"/>
                <w:szCs w:val="24"/>
              </w:rPr>
              <w:t xml:space="preserve">АДАПТИРОВАННОГО </w:t>
            </w:r>
            <w:r w:rsidRPr="008D4DE4">
              <w:rPr>
                <w:rFonts w:ascii="Times New Roman" w:hAnsi="Times New Roman"/>
                <w:b/>
                <w:sz w:val="24"/>
                <w:szCs w:val="24"/>
              </w:rPr>
              <w:t>ПРОФЕССИОНАЛЬНОГО МОДУЛЯ</w:t>
            </w:r>
          </w:p>
          <w:p w:rsidR="00842DD6" w:rsidRPr="008D4DE4" w:rsidRDefault="00842DD6" w:rsidP="008342BD">
            <w:pPr>
              <w:numPr>
                <w:ilvl w:val="0"/>
                <w:numId w:val="158"/>
              </w:numPr>
              <w:tabs>
                <w:tab w:val="num" w:pos="644"/>
              </w:tabs>
              <w:suppressAutoHyphens/>
              <w:spacing w:line="360" w:lineRule="auto"/>
              <w:contextualSpacing/>
              <w:jc w:val="both"/>
              <w:rPr>
                <w:rFonts w:ascii="Times New Roman" w:hAnsi="Times New Roman"/>
                <w:b/>
                <w:sz w:val="24"/>
                <w:szCs w:val="24"/>
              </w:rPr>
            </w:pPr>
            <w:r w:rsidRPr="008D4DE4">
              <w:rPr>
                <w:rFonts w:ascii="Times New Roman" w:hAnsi="Times New Roman"/>
                <w:b/>
                <w:sz w:val="24"/>
                <w:szCs w:val="24"/>
              </w:rPr>
              <w:t>УСЛОВИЯ РЕАЛИЗАЦИИ</w:t>
            </w:r>
            <w:r w:rsidR="008342BD">
              <w:rPr>
                <w:rFonts w:ascii="Times New Roman" w:hAnsi="Times New Roman"/>
                <w:b/>
                <w:sz w:val="24"/>
                <w:szCs w:val="24"/>
              </w:rPr>
              <w:t xml:space="preserve"> АДАПТИРОВАННОГО</w:t>
            </w:r>
            <w:r w:rsidRPr="008D4DE4">
              <w:rPr>
                <w:rFonts w:ascii="Times New Roman" w:hAnsi="Times New Roman"/>
                <w:b/>
                <w:sz w:val="24"/>
                <w:szCs w:val="24"/>
              </w:rPr>
              <w:t xml:space="preserve"> ПРОФЕССИОНАЛЬНОГО МОДУЛЯ</w:t>
            </w:r>
          </w:p>
        </w:tc>
        <w:tc>
          <w:tcPr>
            <w:tcW w:w="2246" w:type="dxa"/>
          </w:tcPr>
          <w:p w:rsidR="00842DD6" w:rsidRPr="008D4DE4" w:rsidRDefault="00842DD6" w:rsidP="008D4DE4">
            <w:pPr>
              <w:spacing w:line="360" w:lineRule="auto"/>
              <w:ind w:left="644"/>
              <w:contextualSpacing/>
              <w:rPr>
                <w:rFonts w:ascii="Times New Roman" w:hAnsi="Times New Roman"/>
                <w:b/>
                <w:sz w:val="24"/>
                <w:szCs w:val="24"/>
              </w:rPr>
            </w:pPr>
          </w:p>
        </w:tc>
      </w:tr>
      <w:tr w:rsidR="00842DD6" w:rsidRPr="008D4DE4" w:rsidTr="00426366">
        <w:tc>
          <w:tcPr>
            <w:tcW w:w="7501" w:type="dxa"/>
          </w:tcPr>
          <w:p w:rsidR="00842DD6" w:rsidRPr="008D4DE4" w:rsidRDefault="00842DD6" w:rsidP="008342BD">
            <w:pPr>
              <w:numPr>
                <w:ilvl w:val="0"/>
                <w:numId w:val="158"/>
              </w:numPr>
              <w:suppressAutoHyphens/>
              <w:spacing w:line="360" w:lineRule="auto"/>
              <w:contextualSpacing/>
              <w:jc w:val="both"/>
              <w:rPr>
                <w:rFonts w:ascii="Times New Roman" w:hAnsi="Times New Roman"/>
                <w:b/>
                <w:sz w:val="24"/>
                <w:szCs w:val="24"/>
              </w:rPr>
            </w:pPr>
            <w:r w:rsidRPr="008D4DE4">
              <w:rPr>
                <w:rFonts w:ascii="Times New Roman" w:hAnsi="Times New Roman"/>
                <w:b/>
                <w:sz w:val="24"/>
                <w:szCs w:val="24"/>
              </w:rPr>
              <w:t xml:space="preserve">КОНТРОЛЬ И ОЦЕНКА РЕЗУЛЬТАТОВ ОСВОЕНИЯ </w:t>
            </w:r>
            <w:r w:rsidR="008342BD">
              <w:rPr>
                <w:rFonts w:ascii="Times New Roman" w:hAnsi="Times New Roman"/>
                <w:b/>
                <w:sz w:val="24"/>
                <w:szCs w:val="24"/>
              </w:rPr>
              <w:t xml:space="preserve">АДАПТИРОВАННОГО </w:t>
            </w:r>
            <w:r w:rsidRPr="008D4DE4">
              <w:rPr>
                <w:rFonts w:ascii="Times New Roman" w:hAnsi="Times New Roman"/>
                <w:b/>
                <w:sz w:val="24"/>
                <w:szCs w:val="24"/>
              </w:rPr>
              <w:t>ПРОФЕССИОНАЛЬНОГО МОДУЛЯ</w:t>
            </w:r>
          </w:p>
          <w:p w:rsidR="00842DD6" w:rsidRPr="008D4DE4" w:rsidRDefault="00842DD6" w:rsidP="008D4DE4">
            <w:pPr>
              <w:suppressAutoHyphens/>
              <w:spacing w:line="360" w:lineRule="auto"/>
              <w:contextualSpacing/>
              <w:jc w:val="both"/>
              <w:rPr>
                <w:rFonts w:ascii="Times New Roman" w:hAnsi="Times New Roman"/>
                <w:b/>
                <w:sz w:val="24"/>
                <w:szCs w:val="24"/>
              </w:rPr>
            </w:pPr>
          </w:p>
        </w:tc>
        <w:tc>
          <w:tcPr>
            <w:tcW w:w="2246" w:type="dxa"/>
          </w:tcPr>
          <w:p w:rsidR="00842DD6" w:rsidRPr="008D4DE4" w:rsidRDefault="00842DD6" w:rsidP="008D4DE4">
            <w:pPr>
              <w:spacing w:line="360" w:lineRule="auto"/>
              <w:contextualSpacing/>
              <w:rPr>
                <w:rFonts w:ascii="Times New Roman" w:hAnsi="Times New Roman"/>
                <w:b/>
                <w:sz w:val="24"/>
                <w:szCs w:val="24"/>
              </w:rPr>
            </w:pPr>
          </w:p>
        </w:tc>
      </w:tr>
    </w:tbl>
    <w:p w:rsidR="00842DD6" w:rsidRPr="00842DD6" w:rsidRDefault="00842DD6" w:rsidP="00842DD6">
      <w:pPr>
        <w:rPr>
          <w:rFonts w:ascii="Times New Roman" w:hAnsi="Times New Roman"/>
          <w:b/>
          <w:i/>
          <w:sz w:val="24"/>
          <w:szCs w:val="24"/>
        </w:rPr>
        <w:sectPr w:rsidR="00842DD6" w:rsidRPr="00842DD6" w:rsidSect="00733AEF">
          <w:pgSz w:w="11907" w:h="16840"/>
          <w:pgMar w:top="1134" w:right="851" w:bottom="992" w:left="1418" w:header="709" w:footer="709" w:gutter="0"/>
          <w:cols w:space="720"/>
        </w:sectPr>
      </w:pPr>
    </w:p>
    <w:p w:rsidR="00842DD6" w:rsidRPr="00842DD6" w:rsidRDefault="00842DD6" w:rsidP="00842DD6">
      <w:pPr>
        <w:spacing w:line="360" w:lineRule="auto"/>
        <w:contextualSpacing/>
        <w:rPr>
          <w:rFonts w:ascii="Times New Roman" w:hAnsi="Times New Roman"/>
          <w:b/>
          <w:i/>
          <w:sz w:val="24"/>
          <w:szCs w:val="24"/>
        </w:rPr>
      </w:pPr>
    </w:p>
    <w:p w:rsidR="00842DD6" w:rsidRPr="00CD5431" w:rsidRDefault="00CD5431" w:rsidP="00842DD6">
      <w:pPr>
        <w:spacing w:line="360" w:lineRule="auto"/>
        <w:contextualSpacing/>
        <w:jc w:val="center"/>
        <w:rPr>
          <w:rFonts w:ascii="Times New Roman" w:hAnsi="Times New Roman"/>
          <w:b/>
          <w:sz w:val="24"/>
          <w:szCs w:val="24"/>
        </w:rPr>
      </w:pPr>
      <w:r w:rsidRPr="00CD5431">
        <w:rPr>
          <w:rFonts w:ascii="Times New Roman" w:hAnsi="Times New Roman"/>
          <w:b/>
          <w:sz w:val="24"/>
          <w:szCs w:val="24"/>
        </w:rPr>
        <w:t>1</w:t>
      </w:r>
      <w:r w:rsidR="00426366">
        <w:rPr>
          <w:rFonts w:ascii="Times New Roman" w:hAnsi="Times New Roman"/>
          <w:b/>
          <w:sz w:val="24"/>
          <w:szCs w:val="24"/>
        </w:rPr>
        <w:t>. ОБЩАЯ ХАРАКТЕРИСТИКА</w:t>
      </w:r>
      <w:r w:rsidR="008342BD">
        <w:rPr>
          <w:rFonts w:ascii="Times New Roman" w:hAnsi="Times New Roman"/>
          <w:b/>
          <w:sz w:val="24"/>
          <w:szCs w:val="24"/>
        </w:rPr>
        <w:t xml:space="preserve"> АДАПТИРОВАННОЙ</w:t>
      </w:r>
      <w:r w:rsidR="00426366">
        <w:rPr>
          <w:rFonts w:ascii="Times New Roman" w:hAnsi="Times New Roman"/>
          <w:b/>
          <w:sz w:val="24"/>
          <w:szCs w:val="24"/>
        </w:rPr>
        <w:t xml:space="preserve"> </w:t>
      </w:r>
      <w:r w:rsidRPr="00CD5431">
        <w:rPr>
          <w:rFonts w:ascii="Times New Roman" w:hAnsi="Times New Roman"/>
          <w:b/>
          <w:sz w:val="24"/>
          <w:szCs w:val="24"/>
        </w:rPr>
        <w:t xml:space="preserve"> РАБОЧЕЙ ПРОГРАММЫ</w:t>
      </w:r>
    </w:p>
    <w:p w:rsidR="00842DD6" w:rsidRPr="00CD5431" w:rsidRDefault="00CD5431" w:rsidP="00842DD6">
      <w:pPr>
        <w:spacing w:line="360" w:lineRule="auto"/>
        <w:contextualSpacing/>
        <w:jc w:val="center"/>
        <w:rPr>
          <w:rFonts w:ascii="Times New Roman" w:hAnsi="Times New Roman"/>
          <w:b/>
          <w:sz w:val="24"/>
          <w:szCs w:val="24"/>
        </w:rPr>
      </w:pPr>
      <w:r w:rsidRPr="00CD5431">
        <w:rPr>
          <w:rFonts w:ascii="Times New Roman" w:hAnsi="Times New Roman"/>
          <w:b/>
          <w:sz w:val="24"/>
          <w:szCs w:val="24"/>
        </w:rPr>
        <w:t>ПРОФЕССИОНАЛЬНОГО МОДУЛЯ</w:t>
      </w:r>
    </w:p>
    <w:p w:rsidR="00CD5431" w:rsidRDefault="00CD5431" w:rsidP="00842DD6">
      <w:pPr>
        <w:spacing w:line="360" w:lineRule="auto"/>
        <w:contextualSpacing/>
        <w:jc w:val="center"/>
        <w:rPr>
          <w:rFonts w:ascii="Times New Roman" w:hAnsi="Times New Roman"/>
          <w:b/>
          <w:color w:val="000000"/>
          <w:sz w:val="24"/>
          <w:szCs w:val="24"/>
        </w:rPr>
      </w:pPr>
      <w:r w:rsidRPr="00CD5431">
        <w:rPr>
          <w:rFonts w:ascii="Times New Roman" w:hAnsi="Times New Roman"/>
          <w:b/>
          <w:sz w:val="24"/>
          <w:szCs w:val="24"/>
        </w:rPr>
        <w:t xml:space="preserve">«ПМ.04 </w:t>
      </w:r>
      <w:r w:rsidRPr="00CD5431">
        <w:rPr>
          <w:rFonts w:ascii="Times New Roman" w:hAnsi="Times New Roman"/>
          <w:b/>
          <w:color w:val="000000"/>
          <w:sz w:val="24"/>
          <w:szCs w:val="24"/>
        </w:rPr>
        <w:t>ВЫПОЛНЕНИЕ РАБОТ ПО ЭКСПЛУАТАЦИИ АВТОМОБИЛЬНЫХ</w:t>
      </w:r>
    </w:p>
    <w:p w:rsidR="00842DD6" w:rsidRPr="00CD5431" w:rsidRDefault="00CD5431" w:rsidP="00CD5431">
      <w:pPr>
        <w:spacing w:line="360" w:lineRule="auto"/>
        <w:contextualSpacing/>
        <w:jc w:val="center"/>
        <w:rPr>
          <w:rFonts w:ascii="Times New Roman" w:hAnsi="Times New Roman"/>
          <w:b/>
          <w:color w:val="000000"/>
          <w:sz w:val="24"/>
          <w:szCs w:val="24"/>
        </w:rPr>
      </w:pPr>
      <w:r w:rsidRPr="00CD5431">
        <w:rPr>
          <w:rFonts w:ascii="Times New Roman" w:hAnsi="Times New Roman"/>
          <w:b/>
          <w:color w:val="000000"/>
          <w:sz w:val="24"/>
          <w:szCs w:val="24"/>
        </w:rPr>
        <w:t xml:space="preserve"> ДОРОГ И АЭРОДРОМОВ</w:t>
      </w:r>
      <w:r w:rsidRPr="00CD5431">
        <w:rPr>
          <w:rFonts w:ascii="Times New Roman" w:hAnsi="Times New Roman"/>
          <w:b/>
          <w:sz w:val="24"/>
          <w:szCs w:val="24"/>
        </w:rPr>
        <w:t>»</w:t>
      </w:r>
    </w:p>
    <w:p w:rsidR="00842DD6" w:rsidRPr="00CD5431" w:rsidRDefault="00842DD6" w:rsidP="00842DD6">
      <w:pPr>
        <w:spacing w:line="360" w:lineRule="auto"/>
        <w:contextualSpacing/>
        <w:rPr>
          <w:rFonts w:ascii="Times New Roman" w:hAnsi="Times New Roman"/>
          <w:b/>
          <w:sz w:val="24"/>
          <w:szCs w:val="24"/>
        </w:rPr>
      </w:pPr>
    </w:p>
    <w:p w:rsidR="00842DD6" w:rsidRPr="00CD5431" w:rsidRDefault="0010743A" w:rsidP="00842DD6">
      <w:pPr>
        <w:suppressAutoHyphens/>
        <w:spacing w:line="360" w:lineRule="auto"/>
        <w:contextualSpacing/>
        <w:rPr>
          <w:rFonts w:ascii="Times New Roman" w:hAnsi="Times New Roman"/>
          <w:b/>
          <w:sz w:val="24"/>
          <w:szCs w:val="24"/>
        </w:rPr>
      </w:pPr>
      <w:r w:rsidRPr="00CD5431">
        <w:rPr>
          <w:rFonts w:ascii="Times New Roman" w:hAnsi="Times New Roman"/>
          <w:b/>
          <w:sz w:val="24"/>
          <w:szCs w:val="24"/>
        </w:rPr>
        <w:t xml:space="preserve">1.1. Цель и планируемые результаты освоения профессионального модуля </w:t>
      </w:r>
    </w:p>
    <w:p w:rsidR="00842DD6" w:rsidRPr="00842DD6" w:rsidRDefault="0010743A" w:rsidP="00842DD6">
      <w:pPr>
        <w:suppressAutoHyphens/>
        <w:spacing w:line="360" w:lineRule="auto"/>
        <w:contextualSpacing/>
        <w:jc w:val="both"/>
        <w:rPr>
          <w:rFonts w:ascii="Times New Roman" w:hAnsi="Times New Roman"/>
          <w:b/>
          <w:sz w:val="24"/>
          <w:szCs w:val="24"/>
        </w:rPr>
      </w:pPr>
      <w:r w:rsidRPr="0010743A">
        <w:rPr>
          <w:rFonts w:ascii="Times New Roman" w:hAnsi="Times New Roman"/>
          <w:sz w:val="24"/>
          <w:szCs w:val="24"/>
        </w:rPr>
        <w:t xml:space="preserve">В результате изучения профессионального модуля студент должен освоить основной вид деятельности </w:t>
      </w:r>
      <w:r w:rsidR="00842DD6" w:rsidRPr="00842DD6">
        <w:rPr>
          <w:rFonts w:ascii="Times New Roman" w:hAnsi="Times New Roman"/>
          <w:b/>
          <w:sz w:val="24"/>
          <w:szCs w:val="24"/>
        </w:rPr>
        <w:t>Выполнение работ по эксплуатации автомобильных дорог</w:t>
      </w:r>
    </w:p>
    <w:p w:rsidR="00842DD6" w:rsidRPr="00842DD6" w:rsidRDefault="00842DD6" w:rsidP="00842DD6">
      <w:pPr>
        <w:suppressAutoHyphens/>
        <w:spacing w:line="360" w:lineRule="auto"/>
        <w:contextualSpacing/>
        <w:jc w:val="both"/>
        <w:rPr>
          <w:rFonts w:ascii="Times New Roman" w:hAnsi="Times New Roman"/>
          <w:sz w:val="24"/>
          <w:szCs w:val="24"/>
        </w:rPr>
      </w:pPr>
      <w:r w:rsidRPr="00842DD6">
        <w:rPr>
          <w:rFonts w:ascii="Times New Roman" w:hAnsi="Times New Roman"/>
          <w:b/>
          <w:sz w:val="24"/>
          <w:szCs w:val="24"/>
        </w:rPr>
        <w:t xml:space="preserve"> и аэродромов</w:t>
      </w:r>
      <w:r w:rsidR="0010743A" w:rsidRPr="0010743A">
        <w:rPr>
          <w:rFonts w:ascii="Times New Roman" w:hAnsi="Times New Roman"/>
          <w:sz w:val="24"/>
          <w:szCs w:val="24"/>
        </w:rPr>
        <w:t xml:space="preserve"> и соответствующие ему общие компетенции и профессиональные компетенции:</w:t>
      </w:r>
    </w:p>
    <w:p w:rsidR="00842DD6" w:rsidRPr="00842DD6" w:rsidRDefault="0010743A" w:rsidP="00F1096A">
      <w:pPr>
        <w:numPr>
          <w:ilvl w:val="2"/>
          <w:numId w:val="120"/>
        </w:numPr>
        <w:spacing w:before="120" w:after="120" w:line="360" w:lineRule="auto"/>
        <w:contextualSpacing/>
        <w:jc w:val="both"/>
        <w:rPr>
          <w:rFonts w:ascii="Times New Roman" w:hAnsi="Times New Roman"/>
          <w:sz w:val="24"/>
          <w:szCs w:val="24"/>
        </w:rPr>
      </w:pPr>
      <w:r w:rsidRPr="0010743A">
        <w:rPr>
          <w:rFonts w:ascii="Times New Roman" w:hAnsi="Times New Roman"/>
          <w:sz w:val="24"/>
          <w:szCs w:val="24"/>
        </w:rPr>
        <w:t>Перечень общих компетенций</w:t>
      </w:r>
      <w:r w:rsidR="00842DD6" w:rsidRPr="00842DD6">
        <w:rPr>
          <w:rFonts w:ascii="Times New Roman" w:hAnsi="Times New Roman"/>
          <w:sz w:val="24"/>
          <w:szCs w:val="24"/>
          <w:vertAlign w:val="superscript"/>
        </w:rPr>
        <w:footnoteReference w:id="17"/>
      </w:r>
    </w:p>
    <w:tbl>
      <w:tblPr>
        <w:tblpPr w:leftFromText="180" w:rightFromText="180" w:vertAnchor="text" w:horzAnchor="margin" w:tblpY="5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8583"/>
      </w:tblGrid>
      <w:tr w:rsidR="00842DD6" w:rsidRPr="00842DD6" w:rsidTr="00CC0654">
        <w:tc>
          <w:tcPr>
            <w:tcW w:w="988" w:type="dxa"/>
          </w:tcPr>
          <w:p w:rsidR="00842DD6" w:rsidRPr="00842DD6" w:rsidRDefault="00842DD6" w:rsidP="00842DD6">
            <w:pPr>
              <w:keepNext/>
              <w:spacing w:after="0" w:line="360" w:lineRule="auto"/>
              <w:contextualSpacing/>
              <w:jc w:val="center"/>
              <w:outlineLvl w:val="1"/>
              <w:rPr>
                <w:rFonts w:ascii="Times New Roman" w:hAnsi="Times New Roman"/>
                <w:b/>
                <w:bCs/>
                <w:iCs/>
                <w:sz w:val="24"/>
                <w:szCs w:val="24"/>
              </w:rPr>
            </w:pPr>
            <w:r w:rsidRPr="00842DD6">
              <w:rPr>
                <w:rFonts w:ascii="Times New Roman" w:hAnsi="Times New Roman"/>
                <w:b/>
                <w:bCs/>
                <w:iCs/>
                <w:sz w:val="24"/>
                <w:szCs w:val="24"/>
              </w:rPr>
              <w:t>Код</w:t>
            </w:r>
          </w:p>
        </w:tc>
        <w:tc>
          <w:tcPr>
            <w:tcW w:w="8583" w:type="dxa"/>
          </w:tcPr>
          <w:p w:rsidR="00842DD6" w:rsidRPr="00842DD6" w:rsidRDefault="00842DD6" w:rsidP="00842DD6">
            <w:pPr>
              <w:keepNext/>
              <w:spacing w:after="0" w:line="360" w:lineRule="auto"/>
              <w:contextualSpacing/>
              <w:jc w:val="center"/>
              <w:outlineLvl w:val="1"/>
              <w:rPr>
                <w:rFonts w:ascii="Times New Roman" w:hAnsi="Times New Roman"/>
                <w:b/>
                <w:bCs/>
                <w:iCs/>
                <w:sz w:val="24"/>
                <w:szCs w:val="24"/>
              </w:rPr>
            </w:pPr>
            <w:r w:rsidRPr="00842DD6">
              <w:rPr>
                <w:rFonts w:ascii="Times New Roman" w:hAnsi="Times New Roman"/>
                <w:b/>
                <w:bCs/>
                <w:iCs/>
                <w:sz w:val="24"/>
                <w:szCs w:val="24"/>
              </w:rPr>
              <w:t>Наименование общих компетенций</w:t>
            </w:r>
          </w:p>
        </w:tc>
      </w:tr>
      <w:tr w:rsidR="00842DD6" w:rsidRPr="00842DD6" w:rsidTr="00CC0654">
        <w:trPr>
          <w:trHeight w:val="327"/>
        </w:trPr>
        <w:tc>
          <w:tcPr>
            <w:tcW w:w="988" w:type="dxa"/>
          </w:tcPr>
          <w:p w:rsidR="00842DD6" w:rsidRPr="00842DD6" w:rsidRDefault="00842DD6" w:rsidP="00842DD6">
            <w:pPr>
              <w:keepNext/>
              <w:spacing w:after="0" w:line="360" w:lineRule="auto"/>
              <w:contextualSpacing/>
              <w:outlineLvl w:val="1"/>
              <w:rPr>
                <w:rFonts w:ascii="Times New Roman" w:hAnsi="Times New Roman"/>
                <w:bCs/>
                <w:iCs/>
                <w:sz w:val="24"/>
                <w:szCs w:val="24"/>
              </w:rPr>
            </w:pPr>
            <w:r w:rsidRPr="00842DD6">
              <w:rPr>
                <w:rFonts w:ascii="Times New Roman" w:hAnsi="Times New Roman"/>
                <w:bCs/>
                <w:iCs/>
                <w:sz w:val="24"/>
                <w:szCs w:val="24"/>
              </w:rPr>
              <w:t>ОК 01.</w:t>
            </w:r>
          </w:p>
        </w:tc>
        <w:tc>
          <w:tcPr>
            <w:tcW w:w="8583" w:type="dxa"/>
          </w:tcPr>
          <w:p w:rsidR="00842DD6" w:rsidRPr="00842DD6" w:rsidRDefault="00842DD6" w:rsidP="00842DD6">
            <w:pPr>
              <w:keepNext/>
              <w:suppressAutoHyphens/>
              <w:spacing w:after="0" w:line="360" w:lineRule="auto"/>
              <w:contextualSpacing/>
              <w:jc w:val="both"/>
              <w:outlineLvl w:val="1"/>
              <w:rPr>
                <w:rFonts w:ascii="Times New Roman" w:hAnsi="Times New Roman"/>
                <w:bCs/>
                <w:iCs/>
                <w:sz w:val="24"/>
                <w:szCs w:val="24"/>
              </w:rPr>
            </w:pPr>
            <w:r w:rsidRPr="00842DD6">
              <w:rPr>
                <w:rFonts w:ascii="Times New Roman" w:hAnsi="Times New Roman"/>
                <w:bCs/>
                <w:iCs/>
                <w:sz w:val="24"/>
                <w:szCs w:val="24"/>
              </w:rPr>
              <w:t>Выбирать способы решения задач профессиональной деятельности применительно к различным контекстам</w:t>
            </w:r>
          </w:p>
        </w:tc>
      </w:tr>
      <w:tr w:rsidR="00842DD6" w:rsidRPr="00842DD6" w:rsidTr="00CC0654">
        <w:tc>
          <w:tcPr>
            <w:tcW w:w="988" w:type="dxa"/>
          </w:tcPr>
          <w:p w:rsidR="00842DD6" w:rsidRPr="00842DD6" w:rsidRDefault="00842DD6" w:rsidP="00842DD6">
            <w:pPr>
              <w:keepNext/>
              <w:spacing w:after="0" w:line="360" w:lineRule="auto"/>
              <w:contextualSpacing/>
              <w:outlineLvl w:val="1"/>
              <w:rPr>
                <w:rFonts w:ascii="Times New Roman" w:hAnsi="Times New Roman"/>
                <w:bCs/>
                <w:iCs/>
                <w:sz w:val="24"/>
                <w:szCs w:val="24"/>
              </w:rPr>
            </w:pPr>
            <w:r w:rsidRPr="00842DD6">
              <w:rPr>
                <w:rFonts w:ascii="Times New Roman" w:hAnsi="Times New Roman"/>
                <w:bCs/>
                <w:iCs/>
                <w:sz w:val="24"/>
                <w:szCs w:val="24"/>
              </w:rPr>
              <w:t>ОК 02.</w:t>
            </w:r>
          </w:p>
        </w:tc>
        <w:tc>
          <w:tcPr>
            <w:tcW w:w="8583" w:type="dxa"/>
          </w:tcPr>
          <w:p w:rsidR="00842DD6" w:rsidRPr="00842DD6" w:rsidRDefault="00842DD6" w:rsidP="00842DD6">
            <w:pPr>
              <w:keepNext/>
              <w:spacing w:after="0" w:line="360" w:lineRule="auto"/>
              <w:contextualSpacing/>
              <w:jc w:val="both"/>
              <w:outlineLvl w:val="1"/>
              <w:rPr>
                <w:rFonts w:ascii="Times New Roman" w:hAnsi="Times New Roman"/>
                <w:bCs/>
                <w:iCs/>
                <w:sz w:val="24"/>
                <w:szCs w:val="24"/>
              </w:rPr>
            </w:pPr>
            <w:r w:rsidRPr="00842DD6">
              <w:rPr>
                <w:rFonts w:ascii="Times New Roman" w:hAnsi="Times New Roman"/>
                <w:bCs/>
                <w:iCs/>
                <w:sz w:val="24"/>
                <w:szCs w:val="24"/>
              </w:rPr>
              <w:t>Осуществлять поиск, анализ и интерпретацию информации, необходимой для выполнения задач профессиональной деятельности</w:t>
            </w:r>
          </w:p>
        </w:tc>
      </w:tr>
      <w:tr w:rsidR="00842DD6" w:rsidRPr="00842DD6" w:rsidTr="00CC0654">
        <w:tc>
          <w:tcPr>
            <w:tcW w:w="988" w:type="dxa"/>
          </w:tcPr>
          <w:p w:rsidR="00842DD6" w:rsidRPr="00842DD6" w:rsidRDefault="00842DD6" w:rsidP="00842DD6">
            <w:pPr>
              <w:keepNext/>
              <w:spacing w:after="0" w:line="360" w:lineRule="auto"/>
              <w:contextualSpacing/>
              <w:outlineLvl w:val="1"/>
              <w:rPr>
                <w:rFonts w:ascii="Times New Roman" w:hAnsi="Times New Roman"/>
                <w:bCs/>
                <w:iCs/>
                <w:sz w:val="24"/>
                <w:szCs w:val="24"/>
              </w:rPr>
            </w:pPr>
            <w:r w:rsidRPr="00842DD6">
              <w:rPr>
                <w:rFonts w:ascii="Times New Roman" w:hAnsi="Times New Roman"/>
                <w:bCs/>
                <w:iCs/>
                <w:sz w:val="24"/>
                <w:szCs w:val="24"/>
              </w:rPr>
              <w:t>ОК 03.</w:t>
            </w:r>
          </w:p>
        </w:tc>
        <w:tc>
          <w:tcPr>
            <w:tcW w:w="8583" w:type="dxa"/>
          </w:tcPr>
          <w:p w:rsidR="00842DD6" w:rsidRPr="00842DD6" w:rsidRDefault="00842DD6" w:rsidP="00842DD6">
            <w:pPr>
              <w:keepNext/>
              <w:spacing w:after="0" w:line="360" w:lineRule="auto"/>
              <w:contextualSpacing/>
              <w:jc w:val="both"/>
              <w:outlineLvl w:val="1"/>
              <w:rPr>
                <w:rFonts w:ascii="Times New Roman" w:hAnsi="Times New Roman"/>
                <w:bCs/>
                <w:iCs/>
                <w:sz w:val="24"/>
                <w:szCs w:val="24"/>
              </w:rPr>
            </w:pPr>
            <w:r w:rsidRPr="00842DD6">
              <w:rPr>
                <w:rFonts w:ascii="Times New Roman" w:hAnsi="Times New Roman"/>
                <w:bCs/>
                <w:iCs/>
                <w:sz w:val="24"/>
                <w:szCs w:val="24"/>
              </w:rPr>
              <w:t xml:space="preserve">Планировать и реализовывать собственное профессиональное </w:t>
            </w:r>
            <w:r w:rsidRPr="00842DD6">
              <w:rPr>
                <w:rFonts w:ascii="Times New Roman" w:hAnsi="Times New Roman"/>
                <w:bCs/>
                <w:iCs/>
                <w:sz w:val="24"/>
                <w:szCs w:val="24"/>
              </w:rPr>
              <w:br/>
              <w:t>и личностное развитие</w:t>
            </w:r>
          </w:p>
        </w:tc>
      </w:tr>
      <w:tr w:rsidR="00842DD6" w:rsidRPr="00842DD6" w:rsidTr="00CC0654">
        <w:tc>
          <w:tcPr>
            <w:tcW w:w="988" w:type="dxa"/>
          </w:tcPr>
          <w:p w:rsidR="00842DD6" w:rsidRPr="00842DD6" w:rsidRDefault="00842DD6" w:rsidP="00842DD6">
            <w:pPr>
              <w:keepNext/>
              <w:spacing w:after="0" w:line="360" w:lineRule="auto"/>
              <w:contextualSpacing/>
              <w:outlineLvl w:val="1"/>
              <w:rPr>
                <w:rFonts w:ascii="Times New Roman" w:hAnsi="Times New Roman"/>
                <w:bCs/>
                <w:iCs/>
                <w:sz w:val="24"/>
                <w:szCs w:val="24"/>
              </w:rPr>
            </w:pPr>
            <w:r w:rsidRPr="00842DD6">
              <w:rPr>
                <w:rFonts w:ascii="Times New Roman" w:hAnsi="Times New Roman"/>
                <w:bCs/>
                <w:iCs/>
                <w:sz w:val="24"/>
                <w:szCs w:val="24"/>
              </w:rPr>
              <w:t>ОК 04.</w:t>
            </w:r>
          </w:p>
        </w:tc>
        <w:tc>
          <w:tcPr>
            <w:tcW w:w="8583" w:type="dxa"/>
          </w:tcPr>
          <w:p w:rsidR="00842DD6" w:rsidRPr="00842DD6" w:rsidRDefault="00842DD6" w:rsidP="00842DD6">
            <w:pPr>
              <w:keepNext/>
              <w:spacing w:after="0" w:line="360" w:lineRule="auto"/>
              <w:contextualSpacing/>
              <w:jc w:val="both"/>
              <w:outlineLvl w:val="1"/>
              <w:rPr>
                <w:rFonts w:ascii="Times New Roman" w:hAnsi="Times New Roman"/>
                <w:bCs/>
                <w:iCs/>
                <w:sz w:val="24"/>
                <w:szCs w:val="24"/>
              </w:rPr>
            </w:pPr>
            <w:r w:rsidRPr="00842DD6">
              <w:rPr>
                <w:rFonts w:ascii="Times New Roman" w:hAnsi="Times New Roman"/>
                <w:bCs/>
                <w:iCs/>
                <w:sz w:val="24"/>
                <w:szCs w:val="24"/>
              </w:rPr>
              <w:t xml:space="preserve">Работать в коллективе и команде, эффективно взаимодействовать </w:t>
            </w:r>
            <w:r w:rsidRPr="00842DD6">
              <w:rPr>
                <w:rFonts w:ascii="Times New Roman" w:hAnsi="Times New Roman"/>
                <w:bCs/>
                <w:iCs/>
                <w:sz w:val="24"/>
                <w:szCs w:val="24"/>
              </w:rPr>
              <w:br/>
              <w:t>с коллегами, руководством, клиентами</w:t>
            </w:r>
          </w:p>
        </w:tc>
      </w:tr>
      <w:tr w:rsidR="00842DD6" w:rsidRPr="00842DD6" w:rsidTr="00CC0654">
        <w:tc>
          <w:tcPr>
            <w:tcW w:w="988" w:type="dxa"/>
          </w:tcPr>
          <w:p w:rsidR="00842DD6" w:rsidRPr="00842DD6" w:rsidRDefault="00842DD6" w:rsidP="00842DD6">
            <w:pPr>
              <w:keepNext/>
              <w:spacing w:after="0" w:line="360" w:lineRule="auto"/>
              <w:contextualSpacing/>
              <w:outlineLvl w:val="1"/>
              <w:rPr>
                <w:rFonts w:ascii="Times New Roman" w:hAnsi="Times New Roman"/>
                <w:bCs/>
                <w:iCs/>
                <w:sz w:val="24"/>
                <w:szCs w:val="24"/>
              </w:rPr>
            </w:pPr>
            <w:r w:rsidRPr="00842DD6">
              <w:rPr>
                <w:rFonts w:ascii="Times New Roman" w:hAnsi="Times New Roman"/>
                <w:bCs/>
                <w:iCs/>
                <w:sz w:val="24"/>
                <w:szCs w:val="24"/>
              </w:rPr>
              <w:t>ОК 05.</w:t>
            </w:r>
          </w:p>
        </w:tc>
        <w:tc>
          <w:tcPr>
            <w:tcW w:w="8583" w:type="dxa"/>
          </w:tcPr>
          <w:p w:rsidR="00842DD6" w:rsidRPr="00842DD6" w:rsidRDefault="00842DD6" w:rsidP="00842DD6">
            <w:pPr>
              <w:keepNext/>
              <w:spacing w:after="0" w:line="360" w:lineRule="auto"/>
              <w:contextualSpacing/>
              <w:jc w:val="both"/>
              <w:outlineLvl w:val="1"/>
              <w:rPr>
                <w:rFonts w:ascii="Times New Roman" w:hAnsi="Times New Roman"/>
                <w:bCs/>
                <w:iCs/>
                <w:sz w:val="24"/>
                <w:szCs w:val="24"/>
              </w:rPr>
            </w:pPr>
            <w:r w:rsidRPr="00842DD6">
              <w:rPr>
                <w:rFonts w:ascii="Times New Roman" w:hAnsi="Times New Roman"/>
                <w:bCs/>
                <w:iCs/>
                <w:sz w:val="24"/>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842DD6" w:rsidRPr="00842DD6" w:rsidTr="00CC0654">
        <w:tc>
          <w:tcPr>
            <w:tcW w:w="988" w:type="dxa"/>
          </w:tcPr>
          <w:p w:rsidR="00842DD6" w:rsidRPr="00842DD6" w:rsidRDefault="00842DD6" w:rsidP="00842DD6">
            <w:pPr>
              <w:keepNext/>
              <w:spacing w:after="0" w:line="360" w:lineRule="auto"/>
              <w:contextualSpacing/>
              <w:outlineLvl w:val="1"/>
              <w:rPr>
                <w:rFonts w:ascii="Times New Roman" w:hAnsi="Times New Roman"/>
                <w:bCs/>
                <w:iCs/>
                <w:sz w:val="24"/>
                <w:szCs w:val="24"/>
              </w:rPr>
            </w:pPr>
            <w:r w:rsidRPr="00842DD6">
              <w:rPr>
                <w:rFonts w:ascii="Times New Roman" w:hAnsi="Times New Roman"/>
                <w:bCs/>
                <w:iCs/>
                <w:sz w:val="24"/>
                <w:szCs w:val="24"/>
              </w:rPr>
              <w:t>ОК 06.</w:t>
            </w:r>
          </w:p>
        </w:tc>
        <w:tc>
          <w:tcPr>
            <w:tcW w:w="8583" w:type="dxa"/>
          </w:tcPr>
          <w:p w:rsidR="00842DD6" w:rsidRPr="00842DD6" w:rsidRDefault="00842DD6" w:rsidP="00842DD6">
            <w:pPr>
              <w:keepNext/>
              <w:spacing w:after="0" w:line="360" w:lineRule="auto"/>
              <w:contextualSpacing/>
              <w:jc w:val="both"/>
              <w:outlineLvl w:val="1"/>
              <w:rPr>
                <w:rFonts w:ascii="Times New Roman" w:hAnsi="Times New Roman"/>
                <w:bCs/>
                <w:iCs/>
                <w:sz w:val="24"/>
                <w:szCs w:val="24"/>
              </w:rPr>
            </w:pPr>
            <w:r w:rsidRPr="00842DD6">
              <w:rPr>
                <w:rFonts w:ascii="Times New Roman" w:hAnsi="Times New Roman"/>
                <w:bCs/>
                <w:iCs/>
                <w:sz w:val="24"/>
                <w:szCs w:val="24"/>
              </w:rPr>
              <w:t>Проявлять гражданско-патриотическую позицию, демонстрировать осознанное поведение на основе традиционных общечеловеческих ценностей</w:t>
            </w:r>
          </w:p>
        </w:tc>
      </w:tr>
      <w:tr w:rsidR="00842DD6" w:rsidRPr="00842DD6" w:rsidTr="00CC0654">
        <w:tc>
          <w:tcPr>
            <w:tcW w:w="988" w:type="dxa"/>
          </w:tcPr>
          <w:p w:rsidR="00842DD6" w:rsidRPr="00842DD6" w:rsidRDefault="00842DD6" w:rsidP="00842DD6">
            <w:pPr>
              <w:keepNext/>
              <w:spacing w:after="0" w:line="360" w:lineRule="auto"/>
              <w:contextualSpacing/>
              <w:outlineLvl w:val="1"/>
              <w:rPr>
                <w:rFonts w:ascii="Times New Roman" w:hAnsi="Times New Roman"/>
                <w:bCs/>
                <w:iCs/>
                <w:sz w:val="24"/>
                <w:szCs w:val="24"/>
              </w:rPr>
            </w:pPr>
            <w:r w:rsidRPr="00842DD6">
              <w:rPr>
                <w:rFonts w:ascii="Times New Roman" w:hAnsi="Times New Roman"/>
                <w:bCs/>
                <w:iCs/>
                <w:sz w:val="24"/>
                <w:szCs w:val="24"/>
              </w:rPr>
              <w:t>ОК 07.</w:t>
            </w:r>
          </w:p>
        </w:tc>
        <w:tc>
          <w:tcPr>
            <w:tcW w:w="8583" w:type="dxa"/>
          </w:tcPr>
          <w:p w:rsidR="00842DD6" w:rsidRPr="00842DD6" w:rsidRDefault="00842DD6" w:rsidP="00842DD6">
            <w:pPr>
              <w:keepNext/>
              <w:spacing w:after="0" w:line="360" w:lineRule="auto"/>
              <w:contextualSpacing/>
              <w:jc w:val="both"/>
              <w:outlineLvl w:val="1"/>
              <w:rPr>
                <w:rFonts w:ascii="Times New Roman" w:hAnsi="Times New Roman"/>
                <w:bCs/>
                <w:iCs/>
                <w:sz w:val="24"/>
                <w:szCs w:val="24"/>
              </w:rPr>
            </w:pPr>
            <w:r w:rsidRPr="00842DD6">
              <w:rPr>
                <w:rFonts w:ascii="Times New Roman" w:hAnsi="Times New Roman"/>
                <w:bCs/>
                <w:iCs/>
                <w:sz w:val="24"/>
                <w:szCs w:val="24"/>
              </w:rPr>
              <w:t>Содействовать сохранению окружающей среды, ресурсосбережению, эффективно действовать в чрезвычайных ситуациях</w:t>
            </w:r>
          </w:p>
        </w:tc>
      </w:tr>
      <w:tr w:rsidR="00842DD6" w:rsidRPr="00842DD6" w:rsidTr="00CC0654">
        <w:tc>
          <w:tcPr>
            <w:tcW w:w="988" w:type="dxa"/>
          </w:tcPr>
          <w:p w:rsidR="00842DD6" w:rsidRPr="00842DD6" w:rsidRDefault="00842DD6" w:rsidP="00842DD6">
            <w:pPr>
              <w:keepNext/>
              <w:spacing w:after="0" w:line="360" w:lineRule="auto"/>
              <w:contextualSpacing/>
              <w:outlineLvl w:val="1"/>
              <w:rPr>
                <w:rFonts w:ascii="Times New Roman" w:hAnsi="Times New Roman"/>
                <w:bCs/>
                <w:iCs/>
                <w:sz w:val="24"/>
                <w:szCs w:val="24"/>
              </w:rPr>
            </w:pPr>
            <w:r w:rsidRPr="00842DD6">
              <w:rPr>
                <w:rFonts w:ascii="Times New Roman" w:hAnsi="Times New Roman"/>
                <w:bCs/>
                <w:iCs/>
                <w:sz w:val="24"/>
                <w:szCs w:val="24"/>
              </w:rPr>
              <w:lastRenderedPageBreak/>
              <w:t>ОК 08.</w:t>
            </w:r>
          </w:p>
        </w:tc>
        <w:tc>
          <w:tcPr>
            <w:tcW w:w="8583" w:type="dxa"/>
          </w:tcPr>
          <w:p w:rsidR="00842DD6" w:rsidRPr="00842DD6" w:rsidRDefault="00842DD6" w:rsidP="00842DD6">
            <w:pPr>
              <w:keepNext/>
              <w:spacing w:after="0" w:line="360" w:lineRule="auto"/>
              <w:contextualSpacing/>
              <w:jc w:val="both"/>
              <w:outlineLvl w:val="1"/>
              <w:rPr>
                <w:rFonts w:ascii="Times New Roman" w:hAnsi="Times New Roman"/>
                <w:bCs/>
                <w:iCs/>
                <w:sz w:val="24"/>
                <w:szCs w:val="24"/>
              </w:rPr>
            </w:pPr>
            <w:r w:rsidRPr="00842DD6">
              <w:rPr>
                <w:rFonts w:ascii="Times New Roman" w:hAnsi="Times New Roman"/>
                <w:bCs/>
                <w:iCs/>
                <w:sz w:val="24"/>
                <w:szCs w:val="24"/>
              </w:rPr>
              <w:t xml:space="preserve">Использовать средства физической культуры для сохранения </w:t>
            </w:r>
            <w:r w:rsidRPr="00842DD6">
              <w:rPr>
                <w:rFonts w:ascii="Times New Roman" w:hAnsi="Times New Roman"/>
                <w:bCs/>
                <w:iCs/>
                <w:sz w:val="24"/>
                <w:szCs w:val="24"/>
              </w:rPr>
              <w:br/>
              <w:t>и укрепления здоровья в процессе профессиональной деятельности и поддержания необходимого уровня физической подготовленности</w:t>
            </w:r>
          </w:p>
        </w:tc>
      </w:tr>
      <w:tr w:rsidR="00842DD6" w:rsidRPr="00842DD6" w:rsidTr="00CC0654">
        <w:tc>
          <w:tcPr>
            <w:tcW w:w="988" w:type="dxa"/>
          </w:tcPr>
          <w:p w:rsidR="00842DD6" w:rsidRPr="00842DD6" w:rsidRDefault="00842DD6" w:rsidP="00842DD6">
            <w:pPr>
              <w:keepNext/>
              <w:spacing w:after="0" w:line="360" w:lineRule="auto"/>
              <w:contextualSpacing/>
              <w:outlineLvl w:val="1"/>
              <w:rPr>
                <w:rFonts w:ascii="Times New Roman" w:hAnsi="Times New Roman"/>
                <w:bCs/>
                <w:iCs/>
                <w:sz w:val="24"/>
                <w:szCs w:val="24"/>
              </w:rPr>
            </w:pPr>
            <w:r w:rsidRPr="00842DD6">
              <w:rPr>
                <w:rFonts w:ascii="Times New Roman" w:hAnsi="Times New Roman"/>
                <w:bCs/>
                <w:iCs/>
                <w:sz w:val="24"/>
                <w:szCs w:val="24"/>
              </w:rPr>
              <w:t>ОК 09.</w:t>
            </w:r>
          </w:p>
        </w:tc>
        <w:tc>
          <w:tcPr>
            <w:tcW w:w="8583" w:type="dxa"/>
          </w:tcPr>
          <w:p w:rsidR="00842DD6" w:rsidRPr="00842DD6" w:rsidRDefault="00842DD6" w:rsidP="00842DD6">
            <w:pPr>
              <w:keepNext/>
              <w:spacing w:after="0" w:line="360" w:lineRule="auto"/>
              <w:contextualSpacing/>
              <w:jc w:val="both"/>
              <w:outlineLvl w:val="1"/>
              <w:rPr>
                <w:rFonts w:ascii="Times New Roman" w:hAnsi="Times New Roman"/>
                <w:bCs/>
                <w:iCs/>
                <w:sz w:val="24"/>
                <w:szCs w:val="24"/>
              </w:rPr>
            </w:pPr>
            <w:r w:rsidRPr="00842DD6">
              <w:rPr>
                <w:rFonts w:ascii="Times New Roman" w:hAnsi="Times New Roman"/>
                <w:bCs/>
                <w:iCs/>
                <w:sz w:val="24"/>
                <w:szCs w:val="24"/>
              </w:rPr>
              <w:t>Использовать информационные технологии в профессиональной деятельности</w:t>
            </w:r>
          </w:p>
        </w:tc>
      </w:tr>
      <w:tr w:rsidR="00842DD6" w:rsidRPr="00842DD6" w:rsidTr="00CC0654">
        <w:tc>
          <w:tcPr>
            <w:tcW w:w="988" w:type="dxa"/>
          </w:tcPr>
          <w:p w:rsidR="00842DD6" w:rsidRPr="00842DD6" w:rsidRDefault="00842DD6" w:rsidP="00842DD6">
            <w:pPr>
              <w:keepNext/>
              <w:spacing w:after="0" w:line="360" w:lineRule="auto"/>
              <w:contextualSpacing/>
              <w:outlineLvl w:val="1"/>
              <w:rPr>
                <w:rFonts w:ascii="Times New Roman" w:hAnsi="Times New Roman"/>
                <w:bCs/>
                <w:iCs/>
                <w:sz w:val="24"/>
                <w:szCs w:val="24"/>
              </w:rPr>
            </w:pPr>
            <w:r w:rsidRPr="00842DD6">
              <w:rPr>
                <w:rFonts w:ascii="Times New Roman" w:hAnsi="Times New Roman"/>
                <w:bCs/>
                <w:iCs/>
                <w:sz w:val="24"/>
                <w:szCs w:val="24"/>
              </w:rPr>
              <w:t>ОК 10.</w:t>
            </w:r>
          </w:p>
        </w:tc>
        <w:tc>
          <w:tcPr>
            <w:tcW w:w="8583" w:type="dxa"/>
          </w:tcPr>
          <w:p w:rsidR="00842DD6" w:rsidRPr="00842DD6" w:rsidRDefault="00842DD6" w:rsidP="00842DD6">
            <w:pPr>
              <w:keepNext/>
              <w:spacing w:after="0" w:line="360" w:lineRule="auto"/>
              <w:contextualSpacing/>
              <w:jc w:val="both"/>
              <w:outlineLvl w:val="1"/>
              <w:rPr>
                <w:rFonts w:ascii="Times New Roman" w:hAnsi="Times New Roman"/>
                <w:bCs/>
                <w:iCs/>
                <w:sz w:val="24"/>
                <w:szCs w:val="24"/>
              </w:rPr>
            </w:pPr>
            <w:r w:rsidRPr="00842DD6">
              <w:rPr>
                <w:rFonts w:ascii="Times New Roman" w:hAnsi="Times New Roman"/>
                <w:bCs/>
                <w:iCs/>
                <w:sz w:val="24"/>
                <w:szCs w:val="24"/>
              </w:rPr>
              <w:t>Пользоваться профессиональной документацией на государственном и иностранном языках</w:t>
            </w:r>
          </w:p>
        </w:tc>
      </w:tr>
      <w:tr w:rsidR="00842DD6" w:rsidRPr="00842DD6" w:rsidTr="00CC0654">
        <w:tc>
          <w:tcPr>
            <w:tcW w:w="988" w:type="dxa"/>
          </w:tcPr>
          <w:p w:rsidR="00842DD6" w:rsidRPr="000F06F9" w:rsidRDefault="00842DD6" w:rsidP="00842DD6">
            <w:pPr>
              <w:keepNext/>
              <w:spacing w:after="0" w:line="360" w:lineRule="auto"/>
              <w:contextualSpacing/>
              <w:outlineLvl w:val="1"/>
              <w:rPr>
                <w:rFonts w:ascii="Times New Roman" w:hAnsi="Times New Roman"/>
                <w:bCs/>
                <w:iCs/>
                <w:sz w:val="24"/>
                <w:szCs w:val="24"/>
              </w:rPr>
            </w:pPr>
            <w:r w:rsidRPr="000F06F9">
              <w:rPr>
                <w:rFonts w:ascii="Times New Roman" w:hAnsi="Times New Roman"/>
                <w:bCs/>
                <w:iCs/>
                <w:sz w:val="24"/>
                <w:szCs w:val="24"/>
              </w:rPr>
              <w:t>ОК 11.</w:t>
            </w:r>
          </w:p>
        </w:tc>
        <w:tc>
          <w:tcPr>
            <w:tcW w:w="8583" w:type="dxa"/>
          </w:tcPr>
          <w:p w:rsidR="00842DD6" w:rsidRPr="000F06F9" w:rsidRDefault="00842DD6" w:rsidP="00842DD6">
            <w:pPr>
              <w:keepNext/>
              <w:spacing w:after="0" w:line="360" w:lineRule="auto"/>
              <w:contextualSpacing/>
              <w:jc w:val="both"/>
              <w:outlineLvl w:val="1"/>
              <w:rPr>
                <w:rFonts w:ascii="Times New Roman" w:hAnsi="Times New Roman"/>
                <w:bCs/>
                <w:iCs/>
                <w:sz w:val="24"/>
                <w:szCs w:val="24"/>
              </w:rPr>
            </w:pPr>
            <w:r w:rsidRPr="000F06F9">
              <w:rPr>
                <w:rFonts w:ascii="Times New Roman" w:hAnsi="Times New Roman"/>
                <w:bCs/>
                <w:iCs/>
                <w:sz w:val="24"/>
                <w:szCs w:val="24"/>
              </w:rPr>
              <w:t>Использовать знания по финансовой грамотности, планировать предпринимательскую деятельность в профессиональной сфере</w:t>
            </w:r>
          </w:p>
        </w:tc>
      </w:tr>
    </w:tbl>
    <w:p w:rsidR="00842DD6" w:rsidRPr="00842DD6" w:rsidRDefault="00842DD6" w:rsidP="00842DD6">
      <w:pPr>
        <w:spacing w:line="360" w:lineRule="auto"/>
        <w:contextualSpacing/>
        <w:jc w:val="both"/>
        <w:rPr>
          <w:rFonts w:ascii="Times New Roman" w:hAnsi="Times New Roman"/>
          <w:sz w:val="24"/>
          <w:szCs w:val="24"/>
        </w:rPr>
      </w:pPr>
    </w:p>
    <w:p w:rsidR="00842DD6" w:rsidRPr="00842DD6" w:rsidRDefault="00842DD6" w:rsidP="00842DD6">
      <w:pPr>
        <w:keepNext/>
        <w:spacing w:after="0" w:line="360" w:lineRule="auto"/>
        <w:contextualSpacing/>
        <w:jc w:val="both"/>
        <w:outlineLvl w:val="1"/>
        <w:rPr>
          <w:rFonts w:ascii="Times New Roman" w:hAnsi="Times New Roman"/>
          <w:bCs/>
          <w:iCs/>
          <w:sz w:val="24"/>
          <w:szCs w:val="24"/>
        </w:rPr>
      </w:pPr>
    </w:p>
    <w:p w:rsidR="00842DD6" w:rsidRPr="00842DD6" w:rsidRDefault="00842DD6" w:rsidP="00842DD6">
      <w:pPr>
        <w:keepNext/>
        <w:spacing w:after="0" w:line="360" w:lineRule="auto"/>
        <w:contextualSpacing/>
        <w:jc w:val="both"/>
        <w:outlineLvl w:val="1"/>
        <w:rPr>
          <w:rFonts w:ascii="Times New Roman" w:hAnsi="Times New Roman"/>
          <w:bCs/>
          <w:iCs/>
          <w:sz w:val="24"/>
          <w:szCs w:val="24"/>
        </w:rPr>
      </w:pPr>
      <w:r w:rsidRPr="00842DD6">
        <w:rPr>
          <w:rFonts w:ascii="Times New Roman" w:hAnsi="Times New Roman"/>
          <w:bCs/>
          <w:iCs/>
          <w:sz w:val="24"/>
          <w:szCs w:val="24"/>
        </w:rPr>
        <w:t xml:space="preserve">1.1.2. Перечень профессиональных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8367"/>
      </w:tblGrid>
      <w:tr w:rsidR="00842DD6" w:rsidRPr="00842DD6" w:rsidTr="00CC0654">
        <w:tc>
          <w:tcPr>
            <w:tcW w:w="1204" w:type="dxa"/>
          </w:tcPr>
          <w:p w:rsidR="00842DD6" w:rsidRPr="00842DD6" w:rsidRDefault="00842DD6" w:rsidP="00842DD6">
            <w:pPr>
              <w:keepNext/>
              <w:spacing w:after="0" w:line="360" w:lineRule="auto"/>
              <w:contextualSpacing/>
              <w:jc w:val="both"/>
              <w:outlineLvl w:val="1"/>
              <w:rPr>
                <w:rFonts w:ascii="Times New Roman" w:hAnsi="Times New Roman"/>
                <w:b/>
                <w:bCs/>
                <w:iCs/>
                <w:sz w:val="24"/>
                <w:szCs w:val="24"/>
              </w:rPr>
            </w:pPr>
            <w:r w:rsidRPr="00842DD6">
              <w:rPr>
                <w:rFonts w:ascii="Times New Roman" w:hAnsi="Times New Roman"/>
                <w:b/>
                <w:bCs/>
                <w:iCs/>
                <w:sz w:val="24"/>
                <w:szCs w:val="24"/>
              </w:rPr>
              <w:t>Код</w:t>
            </w:r>
          </w:p>
        </w:tc>
        <w:tc>
          <w:tcPr>
            <w:tcW w:w="8367" w:type="dxa"/>
          </w:tcPr>
          <w:p w:rsidR="00842DD6" w:rsidRPr="00842DD6" w:rsidRDefault="00842DD6" w:rsidP="00842DD6">
            <w:pPr>
              <w:keepNext/>
              <w:spacing w:after="0" w:line="360" w:lineRule="auto"/>
              <w:contextualSpacing/>
              <w:jc w:val="both"/>
              <w:outlineLvl w:val="1"/>
              <w:rPr>
                <w:rFonts w:ascii="Times New Roman" w:hAnsi="Times New Roman"/>
                <w:b/>
                <w:bCs/>
                <w:iCs/>
                <w:sz w:val="24"/>
                <w:szCs w:val="24"/>
              </w:rPr>
            </w:pPr>
            <w:r w:rsidRPr="00842DD6">
              <w:rPr>
                <w:rFonts w:ascii="Times New Roman" w:hAnsi="Times New Roman"/>
                <w:b/>
                <w:bCs/>
                <w:iCs/>
                <w:sz w:val="24"/>
                <w:szCs w:val="24"/>
              </w:rPr>
              <w:t>Наименование видов деятельности и профессиональных компетенций</w:t>
            </w:r>
          </w:p>
        </w:tc>
      </w:tr>
      <w:tr w:rsidR="00842DD6" w:rsidRPr="00842DD6" w:rsidTr="00CC0654">
        <w:tc>
          <w:tcPr>
            <w:tcW w:w="1204" w:type="dxa"/>
          </w:tcPr>
          <w:p w:rsidR="00842DD6" w:rsidRPr="00842DD6" w:rsidRDefault="00842DD6" w:rsidP="00842DD6">
            <w:pPr>
              <w:keepNext/>
              <w:spacing w:after="0" w:line="360" w:lineRule="auto"/>
              <w:contextualSpacing/>
              <w:jc w:val="both"/>
              <w:outlineLvl w:val="1"/>
              <w:rPr>
                <w:rFonts w:ascii="Times New Roman" w:hAnsi="Times New Roman"/>
                <w:bCs/>
                <w:iCs/>
                <w:sz w:val="24"/>
                <w:szCs w:val="24"/>
              </w:rPr>
            </w:pPr>
            <w:r w:rsidRPr="00842DD6">
              <w:rPr>
                <w:rFonts w:ascii="Times New Roman" w:hAnsi="Times New Roman"/>
                <w:bCs/>
                <w:iCs/>
                <w:sz w:val="24"/>
                <w:szCs w:val="24"/>
              </w:rPr>
              <w:t>ВД 1</w:t>
            </w:r>
          </w:p>
        </w:tc>
        <w:tc>
          <w:tcPr>
            <w:tcW w:w="8367" w:type="dxa"/>
          </w:tcPr>
          <w:p w:rsidR="00842DD6" w:rsidRPr="00842DD6" w:rsidRDefault="00842DD6" w:rsidP="00842DD6">
            <w:pPr>
              <w:keepNext/>
              <w:spacing w:after="0" w:line="360" w:lineRule="auto"/>
              <w:contextualSpacing/>
              <w:jc w:val="both"/>
              <w:outlineLvl w:val="1"/>
              <w:rPr>
                <w:rFonts w:ascii="Times New Roman" w:hAnsi="Times New Roman"/>
                <w:bCs/>
                <w:iCs/>
                <w:sz w:val="24"/>
                <w:szCs w:val="24"/>
              </w:rPr>
            </w:pPr>
            <w:r w:rsidRPr="00842DD6">
              <w:rPr>
                <w:rFonts w:ascii="Times New Roman" w:hAnsi="Times New Roman"/>
                <w:bCs/>
                <w:iCs/>
                <w:sz w:val="24"/>
                <w:szCs w:val="24"/>
              </w:rPr>
              <w:t>Берется из ФГОС по профессии (специальности)</w:t>
            </w:r>
          </w:p>
        </w:tc>
      </w:tr>
      <w:tr w:rsidR="00842DD6" w:rsidRPr="00842DD6" w:rsidTr="00CC0654">
        <w:trPr>
          <w:trHeight w:val="870"/>
        </w:trPr>
        <w:tc>
          <w:tcPr>
            <w:tcW w:w="1204" w:type="dxa"/>
          </w:tcPr>
          <w:p w:rsidR="00842DD6" w:rsidRPr="00842DD6" w:rsidRDefault="00842DD6" w:rsidP="00842DD6">
            <w:pPr>
              <w:keepNext/>
              <w:spacing w:after="0" w:line="360" w:lineRule="auto"/>
              <w:contextualSpacing/>
              <w:jc w:val="both"/>
              <w:outlineLvl w:val="1"/>
              <w:rPr>
                <w:rFonts w:ascii="Times New Roman" w:hAnsi="Times New Roman"/>
                <w:bCs/>
                <w:iCs/>
                <w:sz w:val="24"/>
                <w:szCs w:val="24"/>
              </w:rPr>
            </w:pPr>
          </w:p>
          <w:p w:rsidR="00842DD6" w:rsidRPr="00842DD6" w:rsidRDefault="00842DD6" w:rsidP="00842DD6">
            <w:pPr>
              <w:keepNext/>
              <w:spacing w:after="0" w:line="360" w:lineRule="auto"/>
              <w:contextualSpacing/>
              <w:jc w:val="both"/>
              <w:outlineLvl w:val="1"/>
              <w:rPr>
                <w:rFonts w:ascii="Times New Roman" w:hAnsi="Times New Roman"/>
                <w:bCs/>
                <w:iCs/>
                <w:sz w:val="24"/>
                <w:szCs w:val="24"/>
              </w:rPr>
            </w:pPr>
            <w:r w:rsidRPr="00842DD6">
              <w:rPr>
                <w:rFonts w:ascii="Times New Roman" w:hAnsi="Times New Roman"/>
                <w:bCs/>
                <w:iCs/>
                <w:sz w:val="24"/>
                <w:szCs w:val="24"/>
              </w:rPr>
              <w:t>ПК 4.1.</w:t>
            </w:r>
          </w:p>
          <w:p w:rsidR="00842DD6" w:rsidRPr="00842DD6" w:rsidRDefault="00842DD6" w:rsidP="00842DD6">
            <w:pPr>
              <w:spacing w:after="0" w:line="360" w:lineRule="auto"/>
              <w:contextualSpacing/>
              <w:rPr>
                <w:rFonts w:ascii="Times New Roman" w:hAnsi="Times New Roman"/>
                <w:sz w:val="24"/>
                <w:szCs w:val="24"/>
              </w:rPr>
            </w:pPr>
          </w:p>
        </w:tc>
        <w:tc>
          <w:tcPr>
            <w:tcW w:w="8367" w:type="dxa"/>
          </w:tcPr>
          <w:p w:rsidR="00842DD6" w:rsidRPr="00842DD6" w:rsidRDefault="00842DD6" w:rsidP="00842DD6">
            <w:pPr>
              <w:keepNext/>
              <w:spacing w:after="0" w:line="360" w:lineRule="auto"/>
              <w:contextualSpacing/>
              <w:jc w:val="both"/>
              <w:outlineLvl w:val="1"/>
              <w:rPr>
                <w:rFonts w:ascii="Times New Roman" w:hAnsi="Times New Roman"/>
                <w:bCs/>
                <w:iCs/>
                <w:sz w:val="24"/>
                <w:szCs w:val="24"/>
              </w:rPr>
            </w:pPr>
            <w:r w:rsidRPr="00842DD6">
              <w:rPr>
                <w:rFonts w:ascii="Times New Roman" w:hAnsi="Times New Roman"/>
                <w:bCs/>
                <w:iCs/>
                <w:sz w:val="24"/>
                <w:szCs w:val="24"/>
              </w:rPr>
              <w:t>Организация и выполнение работ зимнего содержания автомобильных дорог и аэродромов.</w:t>
            </w:r>
          </w:p>
        </w:tc>
      </w:tr>
      <w:tr w:rsidR="00842DD6" w:rsidRPr="00842DD6" w:rsidTr="00CC0654">
        <w:trPr>
          <w:trHeight w:val="784"/>
        </w:trPr>
        <w:tc>
          <w:tcPr>
            <w:tcW w:w="1204" w:type="dxa"/>
          </w:tcPr>
          <w:p w:rsidR="00842DD6" w:rsidRPr="00842DD6" w:rsidRDefault="00842DD6" w:rsidP="00842DD6">
            <w:pPr>
              <w:spacing w:after="0" w:line="360" w:lineRule="auto"/>
              <w:contextualSpacing/>
              <w:rPr>
                <w:rFonts w:ascii="Times New Roman" w:hAnsi="Times New Roman"/>
                <w:sz w:val="24"/>
                <w:szCs w:val="24"/>
              </w:rPr>
            </w:pPr>
            <w:r w:rsidRPr="00842DD6">
              <w:rPr>
                <w:rFonts w:ascii="Times New Roman" w:hAnsi="Times New Roman"/>
                <w:sz w:val="24"/>
                <w:szCs w:val="24"/>
              </w:rPr>
              <w:t>ПК 4.2.</w:t>
            </w:r>
          </w:p>
          <w:p w:rsidR="00842DD6" w:rsidRPr="00842DD6" w:rsidRDefault="00842DD6" w:rsidP="00842DD6">
            <w:pPr>
              <w:spacing w:after="0" w:line="360" w:lineRule="auto"/>
              <w:contextualSpacing/>
              <w:rPr>
                <w:rFonts w:ascii="Times New Roman" w:hAnsi="Times New Roman"/>
                <w:b/>
                <w:sz w:val="24"/>
                <w:szCs w:val="24"/>
              </w:rPr>
            </w:pPr>
          </w:p>
        </w:tc>
        <w:tc>
          <w:tcPr>
            <w:tcW w:w="8367" w:type="dxa"/>
          </w:tcPr>
          <w:p w:rsidR="00842DD6" w:rsidRPr="00842DD6" w:rsidRDefault="00842DD6" w:rsidP="00842DD6">
            <w:pPr>
              <w:keepNext/>
              <w:spacing w:after="0" w:line="360" w:lineRule="auto"/>
              <w:contextualSpacing/>
              <w:jc w:val="both"/>
              <w:outlineLvl w:val="1"/>
              <w:rPr>
                <w:rFonts w:ascii="Times New Roman" w:hAnsi="Times New Roman"/>
                <w:bCs/>
                <w:iCs/>
                <w:sz w:val="24"/>
                <w:szCs w:val="24"/>
              </w:rPr>
            </w:pPr>
            <w:r w:rsidRPr="00842DD6">
              <w:rPr>
                <w:rFonts w:ascii="Times New Roman" w:hAnsi="Times New Roman"/>
                <w:bCs/>
                <w:iCs/>
                <w:sz w:val="24"/>
                <w:szCs w:val="24"/>
              </w:rPr>
              <w:t>Организация и выполнение работ содержания автомобильных дорог и аэродромов в весенне-летне-осенний периоды;</w:t>
            </w:r>
          </w:p>
        </w:tc>
      </w:tr>
      <w:tr w:rsidR="00842DD6" w:rsidRPr="00842DD6" w:rsidTr="00CC0654">
        <w:trPr>
          <w:trHeight w:val="735"/>
        </w:trPr>
        <w:tc>
          <w:tcPr>
            <w:tcW w:w="1204" w:type="dxa"/>
          </w:tcPr>
          <w:p w:rsidR="00842DD6" w:rsidRPr="00842DD6" w:rsidRDefault="00842DD6" w:rsidP="00842DD6">
            <w:pPr>
              <w:spacing w:after="0" w:line="360" w:lineRule="auto"/>
              <w:contextualSpacing/>
              <w:rPr>
                <w:rFonts w:ascii="Times New Roman" w:hAnsi="Times New Roman"/>
                <w:sz w:val="24"/>
                <w:szCs w:val="24"/>
              </w:rPr>
            </w:pPr>
            <w:r w:rsidRPr="00842DD6">
              <w:rPr>
                <w:rFonts w:ascii="Times New Roman" w:hAnsi="Times New Roman"/>
                <w:sz w:val="24"/>
                <w:szCs w:val="24"/>
              </w:rPr>
              <w:t>ПК 4.3.</w:t>
            </w:r>
          </w:p>
          <w:p w:rsidR="00842DD6" w:rsidRPr="00842DD6" w:rsidRDefault="00842DD6" w:rsidP="00842DD6">
            <w:pPr>
              <w:spacing w:after="0" w:line="360" w:lineRule="auto"/>
              <w:contextualSpacing/>
              <w:rPr>
                <w:rFonts w:ascii="Times New Roman" w:hAnsi="Times New Roman"/>
                <w:sz w:val="24"/>
                <w:szCs w:val="24"/>
              </w:rPr>
            </w:pPr>
          </w:p>
        </w:tc>
        <w:tc>
          <w:tcPr>
            <w:tcW w:w="8367" w:type="dxa"/>
          </w:tcPr>
          <w:p w:rsidR="00842DD6" w:rsidRPr="00842DD6" w:rsidRDefault="00842DD6" w:rsidP="00842DD6">
            <w:pPr>
              <w:keepNext/>
              <w:spacing w:after="0" w:line="360" w:lineRule="auto"/>
              <w:contextualSpacing/>
              <w:jc w:val="both"/>
              <w:outlineLvl w:val="1"/>
              <w:rPr>
                <w:rFonts w:ascii="Times New Roman" w:hAnsi="Times New Roman"/>
                <w:bCs/>
                <w:iCs/>
                <w:sz w:val="24"/>
                <w:szCs w:val="24"/>
              </w:rPr>
            </w:pPr>
            <w:r w:rsidRPr="00842DD6">
              <w:rPr>
                <w:rFonts w:ascii="Times New Roman" w:hAnsi="Times New Roman"/>
                <w:bCs/>
                <w:iCs/>
                <w:sz w:val="24"/>
                <w:szCs w:val="24"/>
              </w:rPr>
              <w:t>Осуществление контроля технологических процессов и приемки выполненных работ по содержанию автомобильных дорог и аэродромов;</w:t>
            </w:r>
          </w:p>
        </w:tc>
      </w:tr>
      <w:tr w:rsidR="00842DD6" w:rsidRPr="00842DD6" w:rsidTr="00CC0654">
        <w:trPr>
          <w:trHeight w:val="825"/>
        </w:trPr>
        <w:tc>
          <w:tcPr>
            <w:tcW w:w="1204" w:type="dxa"/>
          </w:tcPr>
          <w:p w:rsidR="00842DD6" w:rsidRPr="00842DD6" w:rsidRDefault="00842DD6" w:rsidP="00842DD6">
            <w:pPr>
              <w:spacing w:after="0" w:line="360" w:lineRule="auto"/>
              <w:contextualSpacing/>
              <w:rPr>
                <w:rFonts w:ascii="Times New Roman" w:hAnsi="Times New Roman"/>
                <w:sz w:val="24"/>
                <w:szCs w:val="24"/>
              </w:rPr>
            </w:pPr>
            <w:r w:rsidRPr="00842DD6">
              <w:rPr>
                <w:rFonts w:ascii="Times New Roman" w:hAnsi="Times New Roman"/>
                <w:sz w:val="24"/>
                <w:szCs w:val="24"/>
              </w:rPr>
              <w:t>ПК 4.4.</w:t>
            </w:r>
          </w:p>
          <w:p w:rsidR="00842DD6" w:rsidRPr="00842DD6" w:rsidRDefault="00842DD6" w:rsidP="00842DD6">
            <w:pPr>
              <w:spacing w:after="0" w:line="360" w:lineRule="auto"/>
              <w:contextualSpacing/>
              <w:rPr>
                <w:rFonts w:ascii="Times New Roman" w:hAnsi="Times New Roman"/>
                <w:sz w:val="24"/>
                <w:szCs w:val="24"/>
              </w:rPr>
            </w:pPr>
          </w:p>
        </w:tc>
        <w:tc>
          <w:tcPr>
            <w:tcW w:w="8367" w:type="dxa"/>
          </w:tcPr>
          <w:p w:rsidR="00842DD6" w:rsidRPr="00842DD6" w:rsidRDefault="00842DD6" w:rsidP="00842DD6">
            <w:pPr>
              <w:keepNext/>
              <w:spacing w:after="0" w:line="360" w:lineRule="auto"/>
              <w:contextualSpacing/>
              <w:jc w:val="both"/>
              <w:outlineLvl w:val="1"/>
              <w:rPr>
                <w:rFonts w:ascii="Times New Roman" w:hAnsi="Times New Roman"/>
                <w:bCs/>
                <w:iCs/>
                <w:sz w:val="24"/>
                <w:szCs w:val="24"/>
              </w:rPr>
            </w:pPr>
            <w:r w:rsidRPr="00842DD6">
              <w:rPr>
                <w:rFonts w:ascii="Times New Roman" w:hAnsi="Times New Roman"/>
                <w:bCs/>
                <w:iCs/>
                <w:sz w:val="24"/>
                <w:szCs w:val="24"/>
              </w:rPr>
              <w:t>Выполнение работ по выполнению технологических процессов ремонта автомобильных дорог и аэродромов;</w:t>
            </w:r>
          </w:p>
        </w:tc>
      </w:tr>
      <w:tr w:rsidR="00842DD6" w:rsidRPr="00842DD6" w:rsidTr="00CC0654">
        <w:trPr>
          <w:trHeight w:val="716"/>
        </w:trPr>
        <w:tc>
          <w:tcPr>
            <w:tcW w:w="1204" w:type="dxa"/>
          </w:tcPr>
          <w:p w:rsidR="00842DD6" w:rsidRPr="00842DD6" w:rsidRDefault="00842DD6" w:rsidP="00842DD6">
            <w:pPr>
              <w:spacing w:after="0" w:line="360" w:lineRule="auto"/>
              <w:contextualSpacing/>
              <w:rPr>
                <w:rFonts w:ascii="Times New Roman" w:hAnsi="Times New Roman"/>
                <w:sz w:val="24"/>
                <w:szCs w:val="24"/>
              </w:rPr>
            </w:pPr>
            <w:r w:rsidRPr="00842DD6">
              <w:rPr>
                <w:rFonts w:ascii="Times New Roman" w:hAnsi="Times New Roman"/>
                <w:sz w:val="24"/>
                <w:szCs w:val="24"/>
              </w:rPr>
              <w:t>ПК 4.5</w:t>
            </w:r>
          </w:p>
          <w:p w:rsidR="00842DD6" w:rsidRPr="00842DD6" w:rsidRDefault="00842DD6" w:rsidP="00842DD6">
            <w:pPr>
              <w:spacing w:after="0" w:line="360" w:lineRule="auto"/>
              <w:contextualSpacing/>
              <w:rPr>
                <w:rFonts w:ascii="Times New Roman" w:hAnsi="Times New Roman"/>
                <w:sz w:val="24"/>
                <w:szCs w:val="24"/>
              </w:rPr>
            </w:pPr>
          </w:p>
        </w:tc>
        <w:tc>
          <w:tcPr>
            <w:tcW w:w="8367" w:type="dxa"/>
          </w:tcPr>
          <w:p w:rsidR="00842DD6" w:rsidRPr="00842DD6" w:rsidRDefault="00842DD6" w:rsidP="00842DD6">
            <w:pPr>
              <w:keepNext/>
              <w:spacing w:after="0" w:line="360" w:lineRule="auto"/>
              <w:contextualSpacing/>
              <w:jc w:val="both"/>
              <w:outlineLvl w:val="1"/>
              <w:rPr>
                <w:rFonts w:ascii="Times New Roman" w:hAnsi="Times New Roman"/>
                <w:bCs/>
                <w:iCs/>
                <w:sz w:val="24"/>
                <w:szCs w:val="24"/>
              </w:rPr>
            </w:pPr>
            <w:r w:rsidRPr="00842DD6">
              <w:rPr>
                <w:rFonts w:ascii="Times New Roman" w:hAnsi="Times New Roman"/>
                <w:bCs/>
                <w:iCs/>
                <w:sz w:val="24"/>
                <w:szCs w:val="24"/>
              </w:rPr>
              <w:t xml:space="preserve"> Выполнение расчетов технико-экономических показателей ремонта автомобильных дорог и аэродромов.</w:t>
            </w:r>
          </w:p>
        </w:tc>
      </w:tr>
    </w:tbl>
    <w:p w:rsidR="00842DD6" w:rsidRPr="00842DD6" w:rsidRDefault="00842DD6" w:rsidP="00842DD6">
      <w:pPr>
        <w:spacing w:line="360" w:lineRule="auto"/>
        <w:contextualSpacing/>
        <w:rPr>
          <w:rFonts w:ascii="Times New Roman" w:hAnsi="Times New Roman"/>
          <w:bCs/>
          <w:sz w:val="24"/>
          <w:szCs w:val="24"/>
        </w:rPr>
      </w:pPr>
    </w:p>
    <w:p w:rsidR="00842DD6" w:rsidRPr="00842DD6" w:rsidRDefault="0010743A" w:rsidP="00842DD6">
      <w:pPr>
        <w:spacing w:line="360" w:lineRule="auto"/>
        <w:contextualSpacing/>
        <w:rPr>
          <w:rFonts w:ascii="Times New Roman" w:hAnsi="Times New Roman"/>
          <w:sz w:val="24"/>
          <w:szCs w:val="24"/>
        </w:rPr>
      </w:pPr>
      <w:r w:rsidRPr="0010743A">
        <w:rPr>
          <w:rFonts w:ascii="Times New Roman" w:hAnsi="Times New Roman"/>
          <w:sz w:val="24"/>
          <w:szCs w:val="24"/>
        </w:rPr>
        <w:t>1.1.3. В результате освоения профессионального модуля студент должен</w:t>
      </w:r>
      <w:r w:rsidR="00842DD6" w:rsidRPr="00842DD6">
        <w:rPr>
          <w:rFonts w:ascii="Times New Roman" w:hAnsi="Times New Roman"/>
          <w:bCs/>
          <w:sz w:val="24"/>
          <w:szCs w:val="24"/>
          <w:vertAlign w:val="superscript"/>
        </w:rPr>
        <w:footnoteReference w:id="18"/>
      </w:r>
      <w:r w:rsidRPr="0010743A">
        <w:rPr>
          <w:rFonts w:ascii="Times New Roman" w:hAnsi="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842DD6" w:rsidRPr="00842DD6" w:rsidTr="00CC0654">
        <w:tc>
          <w:tcPr>
            <w:tcW w:w="2802" w:type="dxa"/>
          </w:tcPr>
          <w:p w:rsidR="00842DD6" w:rsidRPr="00842DD6" w:rsidRDefault="0010743A" w:rsidP="00842DD6">
            <w:pPr>
              <w:spacing w:after="0" w:line="360" w:lineRule="auto"/>
              <w:contextualSpacing/>
              <w:rPr>
                <w:rFonts w:ascii="Times New Roman" w:hAnsi="Times New Roman"/>
                <w:sz w:val="24"/>
                <w:szCs w:val="24"/>
              </w:rPr>
            </w:pPr>
            <w:r w:rsidRPr="0010743A">
              <w:rPr>
                <w:rFonts w:ascii="Times New Roman" w:hAnsi="Times New Roman"/>
                <w:sz w:val="24"/>
                <w:szCs w:val="24"/>
              </w:rPr>
              <w:t>Иметь практический опыт</w:t>
            </w:r>
          </w:p>
        </w:tc>
        <w:tc>
          <w:tcPr>
            <w:tcW w:w="6662" w:type="dxa"/>
          </w:tcPr>
          <w:p w:rsidR="00842DD6" w:rsidRPr="00842DD6" w:rsidRDefault="00842DD6" w:rsidP="00842DD6">
            <w:pPr>
              <w:spacing w:after="0" w:line="360" w:lineRule="auto"/>
              <w:contextualSpacing/>
              <w:rPr>
                <w:rFonts w:ascii="Times New Roman" w:hAnsi="Times New Roman"/>
                <w:sz w:val="24"/>
                <w:szCs w:val="24"/>
              </w:rPr>
            </w:pPr>
            <w:r w:rsidRPr="00842DD6">
              <w:rPr>
                <w:rFonts w:ascii="Times New Roman" w:hAnsi="Times New Roman"/>
                <w:sz w:val="24"/>
                <w:szCs w:val="24"/>
              </w:rPr>
              <w:t>производстве ремонтных работ автомобильных дорог и аэродромов.</w:t>
            </w:r>
          </w:p>
        </w:tc>
      </w:tr>
      <w:tr w:rsidR="00842DD6" w:rsidRPr="00842DD6" w:rsidTr="00CC0654">
        <w:trPr>
          <w:trHeight w:val="570"/>
        </w:trPr>
        <w:tc>
          <w:tcPr>
            <w:tcW w:w="2802" w:type="dxa"/>
            <w:vMerge w:val="restart"/>
          </w:tcPr>
          <w:p w:rsidR="00842DD6" w:rsidRPr="00842DD6" w:rsidRDefault="0010743A" w:rsidP="00842DD6">
            <w:pPr>
              <w:spacing w:after="0" w:line="360" w:lineRule="auto"/>
              <w:contextualSpacing/>
              <w:rPr>
                <w:rFonts w:ascii="Times New Roman" w:hAnsi="Times New Roman"/>
                <w:sz w:val="24"/>
                <w:szCs w:val="24"/>
              </w:rPr>
            </w:pPr>
            <w:r w:rsidRPr="0010743A">
              <w:rPr>
                <w:rFonts w:ascii="Times New Roman" w:hAnsi="Times New Roman"/>
                <w:sz w:val="24"/>
                <w:szCs w:val="24"/>
              </w:rPr>
              <w:t>уметь</w:t>
            </w:r>
          </w:p>
        </w:tc>
        <w:tc>
          <w:tcPr>
            <w:tcW w:w="6662" w:type="dxa"/>
          </w:tcPr>
          <w:p w:rsidR="00842DD6" w:rsidRPr="00842DD6" w:rsidRDefault="00842DD6" w:rsidP="00842DD6">
            <w:pPr>
              <w:widowControl w:val="0"/>
              <w:autoSpaceDE w:val="0"/>
              <w:autoSpaceDN w:val="0"/>
              <w:adjustRightInd w:val="0"/>
              <w:spacing w:after="0" w:line="360" w:lineRule="auto"/>
              <w:contextualSpacing/>
              <w:rPr>
                <w:rFonts w:ascii="Times New Roman" w:hAnsi="Times New Roman"/>
                <w:sz w:val="24"/>
                <w:szCs w:val="24"/>
              </w:rPr>
            </w:pPr>
            <w:r w:rsidRPr="00842DD6">
              <w:rPr>
                <w:rFonts w:ascii="Times New Roman" w:hAnsi="Times New Roman"/>
                <w:sz w:val="24"/>
                <w:szCs w:val="24"/>
              </w:rPr>
              <w:t xml:space="preserve">оценивать и анализировать состояние автомобильных дорог и аэродромов и их сооружений; </w:t>
            </w:r>
          </w:p>
        </w:tc>
      </w:tr>
      <w:tr w:rsidR="00842DD6" w:rsidRPr="00842DD6" w:rsidTr="00CC0654">
        <w:trPr>
          <w:trHeight w:val="882"/>
        </w:trPr>
        <w:tc>
          <w:tcPr>
            <w:tcW w:w="2802" w:type="dxa"/>
            <w:vMerge/>
          </w:tcPr>
          <w:p w:rsidR="00842DD6" w:rsidRPr="00842DD6" w:rsidRDefault="00842DD6" w:rsidP="00842DD6">
            <w:pPr>
              <w:spacing w:after="0" w:line="360" w:lineRule="auto"/>
              <w:contextualSpacing/>
              <w:rPr>
                <w:rFonts w:ascii="Times New Roman" w:hAnsi="Times New Roman"/>
                <w:sz w:val="24"/>
                <w:szCs w:val="24"/>
              </w:rPr>
            </w:pPr>
          </w:p>
        </w:tc>
        <w:tc>
          <w:tcPr>
            <w:tcW w:w="6662" w:type="dxa"/>
          </w:tcPr>
          <w:p w:rsidR="00842DD6" w:rsidRPr="00842DD6" w:rsidRDefault="00842DD6" w:rsidP="00842DD6">
            <w:pPr>
              <w:spacing w:after="0" w:line="360" w:lineRule="auto"/>
              <w:contextualSpacing/>
              <w:rPr>
                <w:rFonts w:ascii="Times New Roman" w:hAnsi="Times New Roman"/>
                <w:sz w:val="24"/>
                <w:szCs w:val="24"/>
              </w:rPr>
            </w:pPr>
            <w:r w:rsidRPr="00842DD6">
              <w:rPr>
                <w:rFonts w:ascii="Times New Roman" w:hAnsi="Times New Roman"/>
                <w:sz w:val="24"/>
                <w:szCs w:val="24"/>
              </w:rPr>
              <w:t xml:space="preserve">разрабатывать технологическую последовательность процессов по содержанию различных типов покрытий и элементов обустройства дорог и аэродромов; </w:t>
            </w:r>
          </w:p>
        </w:tc>
      </w:tr>
      <w:tr w:rsidR="00842DD6" w:rsidRPr="00842DD6" w:rsidTr="00CC0654">
        <w:trPr>
          <w:trHeight w:val="1035"/>
        </w:trPr>
        <w:tc>
          <w:tcPr>
            <w:tcW w:w="2802" w:type="dxa"/>
            <w:vMerge/>
          </w:tcPr>
          <w:p w:rsidR="00842DD6" w:rsidRPr="00842DD6" w:rsidRDefault="00842DD6" w:rsidP="00842DD6">
            <w:pPr>
              <w:spacing w:after="0" w:line="360" w:lineRule="auto"/>
              <w:contextualSpacing/>
              <w:rPr>
                <w:rFonts w:ascii="Times New Roman" w:hAnsi="Times New Roman"/>
                <w:sz w:val="24"/>
                <w:szCs w:val="24"/>
              </w:rPr>
            </w:pPr>
          </w:p>
        </w:tc>
        <w:tc>
          <w:tcPr>
            <w:tcW w:w="6662" w:type="dxa"/>
          </w:tcPr>
          <w:p w:rsidR="00842DD6" w:rsidRPr="00842DD6" w:rsidRDefault="00842DD6" w:rsidP="00842DD6">
            <w:pPr>
              <w:spacing w:after="0" w:line="360" w:lineRule="auto"/>
              <w:contextualSpacing/>
              <w:rPr>
                <w:rFonts w:ascii="Times New Roman" w:hAnsi="Times New Roman"/>
                <w:sz w:val="24"/>
                <w:szCs w:val="24"/>
              </w:rPr>
            </w:pPr>
            <w:r w:rsidRPr="00842DD6">
              <w:rPr>
                <w:rFonts w:ascii="Times New Roman" w:hAnsi="Times New Roman"/>
                <w:sz w:val="24"/>
                <w:szCs w:val="24"/>
              </w:rPr>
              <w:t>определять виды работ, подлежащие приемке, и оценивать качество ремонта и содержания автомобильных дорог и аэродромов.</w:t>
            </w:r>
          </w:p>
          <w:p w:rsidR="00842DD6" w:rsidRPr="00842DD6" w:rsidRDefault="00842DD6" w:rsidP="00842DD6">
            <w:pPr>
              <w:spacing w:after="0" w:line="360" w:lineRule="auto"/>
              <w:contextualSpacing/>
              <w:rPr>
                <w:rFonts w:ascii="Times New Roman" w:hAnsi="Times New Roman"/>
                <w:sz w:val="24"/>
                <w:szCs w:val="24"/>
              </w:rPr>
            </w:pPr>
          </w:p>
        </w:tc>
      </w:tr>
      <w:tr w:rsidR="00842DD6" w:rsidRPr="00842DD6" w:rsidTr="00CC0654">
        <w:trPr>
          <w:trHeight w:val="855"/>
        </w:trPr>
        <w:tc>
          <w:tcPr>
            <w:tcW w:w="2802" w:type="dxa"/>
            <w:vMerge w:val="restart"/>
          </w:tcPr>
          <w:p w:rsidR="00842DD6" w:rsidRPr="00842DD6" w:rsidRDefault="0010743A" w:rsidP="00842DD6">
            <w:pPr>
              <w:widowControl w:val="0"/>
              <w:autoSpaceDE w:val="0"/>
              <w:autoSpaceDN w:val="0"/>
              <w:adjustRightInd w:val="0"/>
              <w:spacing w:after="0" w:line="360" w:lineRule="auto"/>
              <w:contextualSpacing/>
              <w:rPr>
                <w:rFonts w:ascii="Times New Roman" w:hAnsi="Times New Roman"/>
                <w:sz w:val="24"/>
                <w:szCs w:val="24"/>
              </w:rPr>
            </w:pPr>
            <w:r w:rsidRPr="0010743A">
              <w:rPr>
                <w:rFonts w:ascii="Times New Roman" w:hAnsi="Times New Roman"/>
                <w:sz w:val="24"/>
                <w:szCs w:val="24"/>
              </w:rPr>
              <w:t>знать</w:t>
            </w:r>
          </w:p>
        </w:tc>
        <w:tc>
          <w:tcPr>
            <w:tcW w:w="6662" w:type="dxa"/>
          </w:tcPr>
          <w:p w:rsidR="00842DD6" w:rsidRPr="00842DD6" w:rsidRDefault="00842DD6" w:rsidP="00842DD6">
            <w:pPr>
              <w:widowControl w:val="0"/>
              <w:autoSpaceDE w:val="0"/>
              <w:autoSpaceDN w:val="0"/>
              <w:adjustRightInd w:val="0"/>
              <w:spacing w:after="0" w:line="360" w:lineRule="auto"/>
              <w:contextualSpacing/>
              <w:rPr>
                <w:rFonts w:ascii="Times New Roman" w:hAnsi="Times New Roman"/>
                <w:sz w:val="24"/>
                <w:szCs w:val="24"/>
              </w:rPr>
            </w:pPr>
            <w:r w:rsidRPr="00842DD6">
              <w:rPr>
                <w:rFonts w:ascii="Times New Roman" w:hAnsi="Times New Roman"/>
                <w:sz w:val="24"/>
                <w:szCs w:val="24"/>
              </w:rPr>
              <w:t xml:space="preserve">основные правила оценки состояния дорог, аэродромов и их сооружений, классификацию работ по ремонту и содержанию автомобильных дорог и аэродромов; </w:t>
            </w:r>
          </w:p>
        </w:tc>
      </w:tr>
      <w:tr w:rsidR="00842DD6" w:rsidRPr="00842DD6" w:rsidTr="00CC0654">
        <w:trPr>
          <w:trHeight w:val="564"/>
        </w:trPr>
        <w:tc>
          <w:tcPr>
            <w:tcW w:w="2802" w:type="dxa"/>
            <w:vMerge/>
          </w:tcPr>
          <w:p w:rsidR="00842DD6" w:rsidRPr="00842DD6" w:rsidRDefault="00842DD6" w:rsidP="00842DD6">
            <w:pPr>
              <w:spacing w:after="0" w:line="360" w:lineRule="auto"/>
              <w:contextualSpacing/>
              <w:rPr>
                <w:rFonts w:ascii="Times New Roman" w:hAnsi="Times New Roman"/>
                <w:sz w:val="24"/>
                <w:szCs w:val="24"/>
              </w:rPr>
            </w:pPr>
          </w:p>
        </w:tc>
        <w:tc>
          <w:tcPr>
            <w:tcW w:w="6662" w:type="dxa"/>
          </w:tcPr>
          <w:p w:rsidR="00842DD6" w:rsidRPr="00842DD6" w:rsidRDefault="00842DD6" w:rsidP="00842DD6">
            <w:pPr>
              <w:spacing w:after="0" w:line="360" w:lineRule="auto"/>
              <w:contextualSpacing/>
              <w:rPr>
                <w:rFonts w:ascii="Times New Roman" w:hAnsi="Times New Roman"/>
                <w:sz w:val="24"/>
                <w:szCs w:val="24"/>
              </w:rPr>
            </w:pPr>
            <w:r w:rsidRPr="00842DD6">
              <w:rPr>
                <w:rFonts w:ascii="Times New Roman" w:hAnsi="Times New Roman"/>
                <w:sz w:val="24"/>
                <w:szCs w:val="24"/>
              </w:rPr>
              <w:t xml:space="preserve">технологию работ по содержанию автомобильных дорог и аэродромов; </w:t>
            </w:r>
          </w:p>
        </w:tc>
      </w:tr>
      <w:tr w:rsidR="00842DD6" w:rsidRPr="00842DD6" w:rsidTr="00CC0654">
        <w:trPr>
          <w:trHeight w:val="1095"/>
        </w:trPr>
        <w:tc>
          <w:tcPr>
            <w:tcW w:w="2802" w:type="dxa"/>
            <w:vMerge/>
          </w:tcPr>
          <w:p w:rsidR="00842DD6" w:rsidRPr="00842DD6" w:rsidRDefault="00842DD6" w:rsidP="00842DD6">
            <w:pPr>
              <w:spacing w:after="0" w:line="360" w:lineRule="auto"/>
              <w:contextualSpacing/>
              <w:rPr>
                <w:rFonts w:ascii="Times New Roman" w:hAnsi="Times New Roman"/>
                <w:sz w:val="24"/>
                <w:szCs w:val="24"/>
              </w:rPr>
            </w:pPr>
          </w:p>
        </w:tc>
        <w:tc>
          <w:tcPr>
            <w:tcW w:w="6662" w:type="dxa"/>
          </w:tcPr>
          <w:p w:rsidR="00842DD6" w:rsidRPr="00842DD6" w:rsidRDefault="00842DD6" w:rsidP="00842DD6">
            <w:pPr>
              <w:spacing w:after="0" w:line="360" w:lineRule="auto"/>
              <w:contextualSpacing/>
              <w:rPr>
                <w:rFonts w:ascii="Times New Roman" w:hAnsi="Times New Roman"/>
                <w:sz w:val="24"/>
                <w:szCs w:val="24"/>
              </w:rPr>
            </w:pPr>
            <w:r w:rsidRPr="00842DD6">
              <w:rPr>
                <w:rFonts w:ascii="Times New Roman" w:hAnsi="Times New Roman"/>
                <w:sz w:val="24"/>
                <w:szCs w:val="24"/>
              </w:rPr>
              <w:t xml:space="preserve">технологию ремонта автомобильных дорог и аэродромов; </w:t>
            </w:r>
          </w:p>
          <w:p w:rsidR="00842DD6" w:rsidRPr="00842DD6" w:rsidRDefault="00842DD6" w:rsidP="00842DD6">
            <w:pPr>
              <w:spacing w:after="0" w:line="360" w:lineRule="auto"/>
              <w:contextualSpacing/>
              <w:rPr>
                <w:rFonts w:ascii="Times New Roman" w:hAnsi="Times New Roman"/>
                <w:sz w:val="24"/>
                <w:szCs w:val="24"/>
              </w:rPr>
            </w:pPr>
            <w:r w:rsidRPr="00842DD6">
              <w:rPr>
                <w:rFonts w:ascii="Times New Roman" w:hAnsi="Times New Roman"/>
                <w:sz w:val="24"/>
                <w:szCs w:val="24"/>
              </w:rPr>
              <w:t xml:space="preserve">правила приемки и оценки качества работ по ремонту и содержанию автомобильных дорог и аэродромов; </w:t>
            </w:r>
          </w:p>
        </w:tc>
      </w:tr>
      <w:tr w:rsidR="00842DD6" w:rsidRPr="00842DD6" w:rsidTr="00CC0654">
        <w:trPr>
          <w:trHeight w:val="822"/>
        </w:trPr>
        <w:tc>
          <w:tcPr>
            <w:tcW w:w="2802" w:type="dxa"/>
            <w:vMerge/>
          </w:tcPr>
          <w:p w:rsidR="00842DD6" w:rsidRPr="00842DD6" w:rsidRDefault="00842DD6" w:rsidP="00842DD6">
            <w:pPr>
              <w:spacing w:after="0" w:line="360" w:lineRule="auto"/>
              <w:contextualSpacing/>
              <w:rPr>
                <w:rFonts w:ascii="Times New Roman" w:hAnsi="Times New Roman"/>
                <w:sz w:val="24"/>
                <w:szCs w:val="24"/>
              </w:rPr>
            </w:pPr>
          </w:p>
        </w:tc>
        <w:tc>
          <w:tcPr>
            <w:tcW w:w="6662" w:type="dxa"/>
          </w:tcPr>
          <w:p w:rsidR="00842DD6" w:rsidRPr="00842DD6" w:rsidRDefault="00842DD6" w:rsidP="00842DD6">
            <w:pPr>
              <w:spacing w:after="0" w:line="360" w:lineRule="auto"/>
              <w:contextualSpacing/>
              <w:rPr>
                <w:rFonts w:ascii="Times New Roman" w:hAnsi="Times New Roman"/>
                <w:b/>
                <w:sz w:val="24"/>
                <w:szCs w:val="24"/>
              </w:rPr>
            </w:pPr>
            <w:r w:rsidRPr="00842DD6">
              <w:rPr>
                <w:rFonts w:ascii="Times New Roman" w:hAnsi="Times New Roman"/>
                <w:sz w:val="24"/>
                <w:szCs w:val="24"/>
              </w:rPr>
              <w:t>технический учет и паспортизацию автомобильных дорог и аэродромов.</w:t>
            </w:r>
          </w:p>
          <w:p w:rsidR="00842DD6" w:rsidRPr="00842DD6" w:rsidRDefault="00842DD6" w:rsidP="00842DD6">
            <w:pPr>
              <w:spacing w:after="0" w:line="360" w:lineRule="auto"/>
              <w:contextualSpacing/>
              <w:rPr>
                <w:rFonts w:ascii="Times New Roman" w:hAnsi="Times New Roman"/>
                <w:sz w:val="24"/>
                <w:szCs w:val="24"/>
              </w:rPr>
            </w:pPr>
          </w:p>
        </w:tc>
      </w:tr>
    </w:tbl>
    <w:p w:rsidR="00842DD6" w:rsidRPr="00842DD6" w:rsidRDefault="00842DD6" w:rsidP="00842DD6">
      <w:pPr>
        <w:spacing w:line="360" w:lineRule="auto"/>
        <w:contextualSpacing/>
        <w:rPr>
          <w:rFonts w:ascii="Times New Roman" w:hAnsi="Times New Roman"/>
          <w:b/>
          <w:sz w:val="24"/>
          <w:szCs w:val="24"/>
        </w:rPr>
      </w:pPr>
    </w:p>
    <w:p w:rsidR="00842DD6" w:rsidRPr="00842DD6" w:rsidRDefault="0010743A" w:rsidP="00842DD6">
      <w:pPr>
        <w:spacing w:line="360" w:lineRule="auto"/>
        <w:contextualSpacing/>
        <w:rPr>
          <w:rFonts w:ascii="Times New Roman" w:hAnsi="Times New Roman"/>
          <w:b/>
          <w:sz w:val="24"/>
          <w:szCs w:val="24"/>
        </w:rPr>
      </w:pPr>
      <w:r w:rsidRPr="0010743A">
        <w:rPr>
          <w:rFonts w:ascii="Times New Roman" w:hAnsi="Times New Roman"/>
          <w:b/>
          <w:sz w:val="24"/>
          <w:szCs w:val="24"/>
        </w:rPr>
        <w:t>1.2. Количество часов, отводимое на освоение профессионального модуля</w:t>
      </w:r>
    </w:p>
    <w:p w:rsidR="00F3278E" w:rsidRDefault="00842DD6">
      <w:pPr>
        <w:spacing w:line="360" w:lineRule="auto"/>
        <w:contextualSpacing/>
        <w:rPr>
          <w:rFonts w:ascii="Times New Roman" w:hAnsi="Times New Roman"/>
          <w:b/>
          <w:sz w:val="24"/>
          <w:szCs w:val="24"/>
        </w:rPr>
      </w:pPr>
      <w:r w:rsidRPr="00842DD6">
        <w:rPr>
          <w:rFonts w:ascii="Times New Roman" w:hAnsi="Times New Roman"/>
          <w:sz w:val="24"/>
          <w:szCs w:val="24"/>
        </w:rPr>
        <w:t xml:space="preserve">Всего часов </w:t>
      </w:r>
      <w:r w:rsidRPr="00FA53CB">
        <w:rPr>
          <w:rFonts w:ascii="Times New Roman" w:hAnsi="Times New Roman"/>
          <w:sz w:val="24"/>
          <w:szCs w:val="24"/>
        </w:rPr>
        <w:t xml:space="preserve">– </w:t>
      </w:r>
      <w:r w:rsidR="00FA53CB">
        <w:rPr>
          <w:rFonts w:ascii="Times New Roman" w:hAnsi="Times New Roman"/>
          <w:b/>
          <w:sz w:val="24"/>
          <w:szCs w:val="24"/>
        </w:rPr>
        <w:t xml:space="preserve"> 368 </w:t>
      </w:r>
      <w:r w:rsidRPr="00FA53CB">
        <w:rPr>
          <w:rFonts w:ascii="Times New Roman" w:hAnsi="Times New Roman"/>
          <w:b/>
          <w:sz w:val="24"/>
          <w:szCs w:val="24"/>
        </w:rPr>
        <w:t>часов</w:t>
      </w:r>
    </w:p>
    <w:p w:rsidR="00F3278E" w:rsidRDefault="00842DD6">
      <w:pPr>
        <w:spacing w:line="360" w:lineRule="auto"/>
        <w:contextualSpacing/>
        <w:rPr>
          <w:rFonts w:ascii="Times New Roman" w:hAnsi="Times New Roman"/>
          <w:sz w:val="24"/>
          <w:szCs w:val="24"/>
        </w:rPr>
      </w:pPr>
      <w:r w:rsidRPr="00842DD6">
        <w:rPr>
          <w:rFonts w:ascii="Times New Roman" w:hAnsi="Times New Roman"/>
          <w:sz w:val="24"/>
          <w:szCs w:val="24"/>
        </w:rPr>
        <w:t>Из них   на освоение МДК-</w:t>
      </w:r>
      <w:r w:rsidR="00FA53CB">
        <w:rPr>
          <w:rFonts w:ascii="Times New Roman" w:hAnsi="Times New Roman"/>
          <w:sz w:val="24"/>
          <w:szCs w:val="24"/>
        </w:rPr>
        <w:t xml:space="preserve"> 214 ч</w:t>
      </w:r>
    </w:p>
    <w:p w:rsidR="00FA53CB" w:rsidRDefault="00842DD6">
      <w:pPr>
        <w:spacing w:line="360" w:lineRule="auto"/>
        <w:contextualSpacing/>
        <w:rPr>
          <w:rFonts w:ascii="Times New Roman" w:hAnsi="Times New Roman"/>
          <w:sz w:val="24"/>
          <w:szCs w:val="24"/>
        </w:rPr>
      </w:pPr>
      <w:r w:rsidRPr="00842DD6">
        <w:rPr>
          <w:rFonts w:ascii="Times New Roman" w:hAnsi="Times New Roman"/>
          <w:sz w:val="24"/>
          <w:szCs w:val="24"/>
        </w:rPr>
        <w:t xml:space="preserve">В том числе, самостоятельная </w:t>
      </w:r>
      <w:r w:rsidRPr="00FA53CB">
        <w:rPr>
          <w:rFonts w:ascii="Times New Roman" w:hAnsi="Times New Roman"/>
          <w:sz w:val="24"/>
          <w:szCs w:val="24"/>
        </w:rPr>
        <w:t>работа</w:t>
      </w:r>
      <w:r w:rsidR="00FA53CB" w:rsidRPr="00FA53CB">
        <w:rPr>
          <w:rFonts w:ascii="Times New Roman" w:hAnsi="Times New Roman"/>
          <w:sz w:val="24"/>
          <w:szCs w:val="24"/>
        </w:rPr>
        <w:t>-2</w:t>
      </w:r>
      <w:r w:rsidR="00FA53CB">
        <w:rPr>
          <w:rFonts w:ascii="Times New Roman" w:hAnsi="Times New Roman"/>
          <w:sz w:val="24"/>
          <w:szCs w:val="24"/>
        </w:rPr>
        <w:t>ч</w:t>
      </w:r>
    </w:p>
    <w:p w:rsidR="00FA53CB" w:rsidRDefault="00FA53CB">
      <w:pPr>
        <w:spacing w:line="360" w:lineRule="auto"/>
        <w:contextualSpacing/>
        <w:rPr>
          <w:rFonts w:ascii="Times New Roman" w:hAnsi="Times New Roman"/>
          <w:sz w:val="24"/>
          <w:szCs w:val="24"/>
        </w:rPr>
      </w:pPr>
      <w:r>
        <w:rPr>
          <w:rFonts w:ascii="Times New Roman" w:hAnsi="Times New Roman"/>
          <w:sz w:val="24"/>
          <w:szCs w:val="24"/>
        </w:rPr>
        <w:t>Учебная практика-36 ч</w:t>
      </w:r>
    </w:p>
    <w:p w:rsidR="00842DD6" w:rsidRPr="00FA53CB" w:rsidRDefault="00FA53CB">
      <w:pPr>
        <w:spacing w:line="360" w:lineRule="auto"/>
        <w:contextualSpacing/>
        <w:rPr>
          <w:rFonts w:ascii="Times New Roman" w:hAnsi="Times New Roman"/>
          <w:i/>
          <w:sz w:val="24"/>
          <w:szCs w:val="24"/>
        </w:rPr>
        <w:sectPr w:rsidR="00842DD6" w:rsidRPr="00FA53CB" w:rsidSect="00733AEF">
          <w:pgSz w:w="11907" w:h="16840"/>
          <w:pgMar w:top="1134" w:right="851" w:bottom="992" w:left="1418" w:header="709" w:footer="709" w:gutter="0"/>
          <w:cols w:space="720"/>
        </w:sectPr>
      </w:pPr>
      <w:r>
        <w:rPr>
          <w:rFonts w:ascii="Times New Roman" w:hAnsi="Times New Roman"/>
          <w:sz w:val="24"/>
          <w:szCs w:val="24"/>
        </w:rPr>
        <w:t xml:space="preserve"> И производственная</w:t>
      </w:r>
      <w:r w:rsidR="00842DD6" w:rsidRPr="00842DD6">
        <w:rPr>
          <w:rFonts w:ascii="Times New Roman" w:hAnsi="Times New Roman"/>
          <w:sz w:val="24"/>
          <w:szCs w:val="24"/>
        </w:rPr>
        <w:t xml:space="preserve">- </w:t>
      </w:r>
      <w:r>
        <w:rPr>
          <w:rFonts w:ascii="Times New Roman" w:hAnsi="Times New Roman"/>
          <w:sz w:val="24"/>
          <w:szCs w:val="24"/>
        </w:rPr>
        <w:t>108</w:t>
      </w:r>
      <w:r w:rsidR="00842DD6" w:rsidRPr="00842DD6">
        <w:rPr>
          <w:rFonts w:ascii="Times New Roman" w:hAnsi="Times New Roman"/>
          <w:sz w:val="24"/>
          <w:szCs w:val="24"/>
        </w:rPr>
        <w:t xml:space="preserve"> ч</w:t>
      </w:r>
    </w:p>
    <w:p w:rsidR="00842DD6" w:rsidRPr="00842DD6" w:rsidRDefault="00842DD6" w:rsidP="00842DD6">
      <w:pPr>
        <w:spacing w:line="360" w:lineRule="auto"/>
        <w:contextualSpacing/>
        <w:rPr>
          <w:rFonts w:ascii="Times New Roman" w:hAnsi="Times New Roman"/>
          <w:b/>
          <w:sz w:val="24"/>
          <w:szCs w:val="24"/>
        </w:rPr>
      </w:pPr>
      <w:r w:rsidRPr="00842DD6">
        <w:rPr>
          <w:rFonts w:ascii="Times New Roman" w:hAnsi="Times New Roman"/>
          <w:b/>
          <w:sz w:val="24"/>
          <w:szCs w:val="24"/>
        </w:rPr>
        <w:lastRenderedPageBreak/>
        <w:t>2. Структура и содержание профессионального модуля</w:t>
      </w:r>
    </w:p>
    <w:p w:rsidR="00842DD6" w:rsidRPr="00842DD6" w:rsidRDefault="00842DD6" w:rsidP="00842DD6">
      <w:pPr>
        <w:spacing w:line="360" w:lineRule="auto"/>
        <w:contextualSpacing/>
        <w:rPr>
          <w:rFonts w:ascii="Times New Roman" w:hAnsi="Times New Roman"/>
          <w:b/>
          <w:sz w:val="24"/>
          <w:szCs w:val="24"/>
        </w:rPr>
      </w:pPr>
      <w:r w:rsidRPr="00842DD6">
        <w:rPr>
          <w:rFonts w:ascii="Times New Roman" w:hAnsi="Times New Roman"/>
          <w:b/>
          <w:sz w:val="24"/>
          <w:szCs w:val="24"/>
        </w:rPr>
        <w:t>2.1. Структура профессионального модуля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0"/>
        <w:gridCol w:w="2335"/>
        <w:gridCol w:w="1294"/>
        <w:gridCol w:w="1120"/>
        <w:gridCol w:w="497"/>
        <w:gridCol w:w="1506"/>
        <w:gridCol w:w="368"/>
        <w:gridCol w:w="1676"/>
        <w:gridCol w:w="1256"/>
        <w:gridCol w:w="1817"/>
        <w:gridCol w:w="915"/>
      </w:tblGrid>
      <w:tr w:rsidR="00842DD6" w:rsidRPr="00842DD6" w:rsidTr="00CC0654">
        <w:trPr>
          <w:trHeight w:val="353"/>
        </w:trPr>
        <w:tc>
          <w:tcPr>
            <w:tcW w:w="653" w:type="pct"/>
            <w:vMerge w:val="restart"/>
            <w:vAlign w:val="center"/>
          </w:tcPr>
          <w:p w:rsidR="00F3278E" w:rsidRDefault="00842DD6">
            <w:pPr>
              <w:suppressAutoHyphens/>
              <w:spacing w:after="0" w:line="360" w:lineRule="auto"/>
              <w:contextualSpacing/>
              <w:jc w:val="center"/>
              <w:rPr>
                <w:rFonts w:ascii="Times New Roman" w:hAnsi="Times New Roman"/>
                <w:sz w:val="24"/>
                <w:szCs w:val="24"/>
              </w:rPr>
            </w:pPr>
            <w:r w:rsidRPr="00842DD6">
              <w:rPr>
                <w:rFonts w:ascii="Times New Roman" w:hAnsi="Times New Roman"/>
                <w:sz w:val="24"/>
                <w:szCs w:val="24"/>
              </w:rPr>
              <w:t>Коды профессиональных общих компетенций</w:t>
            </w:r>
          </w:p>
        </w:tc>
        <w:tc>
          <w:tcPr>
            <w:tcW w:w="794" w:type="pct"/>
            <w:vMerge w:val="restart"/>
            <w:vAlign w:val="center"/>
          </w:tcPr>
          <w:p w:rsidR="00F3278E" w:rsidRDefault="00842DD6">
            <w:pPr>
              <w:suppressAutoHyphens/>
              <w:spacing w:after="0" w:line="360" w:lineRule="auto"/>
              <w:contextualSpacing/>
              <w:jc w:val="center"/>
              <w:rPr>
                <w:rFonts w:ascii="Times New Roman" w:hAnsi="Times New Roman"/>
                <w:sz w:val="24"/>
                <w:szCs w:val="24"/>
              </w:rPr>
            </w:pPr>
            <w:r w:rsidRPr="00842DD6">
              <w:rPr>
                <w:rFonts w:ascii="Times New Roman" w:hAnsi="Times New Roman"/>
                <w:sz w:val="24"/>
                <w:szCs w:val="24"/>
              </w:rPr>
              <w:t>Наименования разделов профессионального модуля</w:t>
            </w:r>
          </w:p>
        </w:tc>
        <w:tc>
          <w:tcPr>
            <w:tcW w:w="440" w:type="pct"/>
            <w:vMerge w:val="restart"/>
            <w:vAlign w:val="center"/>
          </w:tcPr>
          <w:p w:rsidR="00F3278E" w:rsidRDefault="00842DD6">
            <w:pPr>
              <w:suppressAutoHyphens/>
              <w:spacing w:after="0" w:line="360" w:lineRule="auto"/>
              <w:contextualSpacing/>
              <w:jc w:val="center"/>
              <w:rPr>
                <w:rFonts w:ascii="Times New Roman" w:hAnsi="Times New Roman"/>
                <w:iCs/>
                <w:sz w:val="24"/>
                <w:szCs w:val="24"/>
              </w:rPr>
            </w:pPr>
            <w:r w:rsidRPr="00842DD6">
              <w:rPr>
                <w:rFonts w:ascii="Times New Roman" w:hAnsi="Times New Roman"/>
                <w:iCs/>
                <w:sz w:val="24"/>
                <w:szCs w:val="24"/>
              </w:rPr>
              <w:t>Суммарный объем нагрузки, час.</w:t>
            </w:r>
          </w:p>
        </w:tc>
        <w:tc>
          <w:tcPr>
            <w:tcW w:w="3113" w:type="pct"/>
            <w:gridSpan w:val="8"/>
            <w:vAlign w:val="center"/>
          </w:tcPr>
          <w:p w:rsidR="00F3278E" w:rsidRDefault="0010743A">
            <w:pPr>
              <w:suppressAutoHyphens/>
              <w:spacing w:after="0" w:line="360" w:lineRule="auto"/>
              <w:contextualSpacing/>
              <w:jc w:val="center"/>
              <w:rPr>
                <w:rFonts w:ascii="Times New Roman" w:hAnsi="Times New Roman"/>
                <w:sz w:val="24"/>
                <w:szCs w:val="24"/>
              </w:rPr>
            </w:pPr>
            <w:r w:rsidRPr="0010743A">
              <w:rPr>
                <w:rFonts w:ascii="Times New Roman" w:hAnsi="Times New Roman"/>
                <w:sz w:val="24"/>
                <w:szCs w:val="24"/>
              </w:rPr>
              <w:t xml:space="preserve">Объем профессионального модуля, </w:t>
            </w:r>
            <w:r w:rsidR="00842DD6" w:rsidRPr="00842DD6">
              <w:rPr>
                <w:rFonts w:ascii="Times New Roman" w:hAnsi="Times New Roman"/>
                <w:sz w:val="24"/>
                <w:szCs w:val="24"/>
              </w:rPr>
              <w:t xml:space="preserve">ак. </w:t>
            </w:r>
            <w:r w:rsidRPr="0010743A">
              <w:rPr>
                <w:rFonts w:ascii="Times New Roman" w:hAnsi="Times New Roman"/>
                <w:sz w:val="24"/>
                <w:szCs w:val="24"/>
              </w:rPr>
              <w:t>час.</w:t>
            </w:r>
          </w:p>
        </w:tc>
      </w:tr>
      <w:tr w:rsidR="00842DD6" w:rsidRPr="00842DD6" w:rsidTr="00CC0654">
        <w:trPr>
          <w:trHeight w:val="353"/>
        </w:trPr>
        <w:tc>
          <w:tcPr>
            <w:tcW w:w="653" w:type="pct"/>
            <w:vMerge/>
            <w:vAlign w:val="center"/>
          </w:tcPr>
          <w:p w:rsidR="00F3278E" w:rsidRDefault="00F3278E">
            <w:pPr>
              <w:suppressAutoHyphens/>
              <w:spacing w:after="0" w:line="360" w:lineRule="auto"/>
              <w:contextualSpacing/>
              <w:jc w:val="center"/>
              <w:rPr>
                <w:rFonts w:ascii="Times New Roman" w:hAnsi="Times New Roman"/>
                <w:sz w:val="24"/>
                <w:szCs w:val="24"/>
              </w:rPr>
            </w:pPr>
          </w:p>
        </w:tc>
        <w:tc>
          <w:tcPr>
            <w:tcW w:w="794" w:type="pct"/>
            <w:vMerge/>
            <w:vAlign w:val="center"/>
          </w:tcPr>
          <w:p w:rsidR="00F3278E" w:rsidRDefault="00F3278E">
            <w:pPr>
              <w:suppressAutoHyphens/>
              <w:spacing w:after="0" w:line="360" w:lineRule="auto"/>
              <w:contextualSpacing/>
              <w:jc w:val="center"/>
              <w:rPr>
                <w:rFonts w:ascii="Times New Roman" w:hAnsi="Times New Roman"/>
                <w:sz w:val="24"/>
                <w:szCs w:val="24"/>
              </w:rPr>
            </w:pPr>
          </w:p>
        </w:tc>
        <w:tc>
          <w:tcPr>
            <w:tcW w:w="440" w:type="pct"/>
            <w:vMerge/>
            <w:vAlign w:val="center"/>
          </w:tcPr>
          <w:p w:rsidR="00F3278E" w:rsidRDefault="00F3278E">
            <w:pPr>
              <w:suppressAutoHyphens/>
              <w:spacing w:after="0" w:line="360" w:lineRule="auto"/>
              <w:contextualSpacing/>
              <w:jc w:val="center"/>
              <w:rPr>
                <w:rFonts w:ascii="Times New Roman" w:hAnsi="Times New Roman"/>
                <w:iCs/>
                <w:sz w:val="24"/>
                <w:szCs w:val="24"/>
              </w:rPr>
            </w:pPr>
          </w:p>
        </w:tc>
        <w:tc>
          <w:tcPr>
            <w:tcW w:w="2802" w:type="pct"/>
            <w:gridSpan w:val="7"/>
            <w:vAlign w:val="center"/>
          </w:tcPr>
          <w:p w:rsidR="00F3278E" w:rsidRDefault="00842DD6">
            <w:pPr>
              <w:suppressAutoHyphens/>
              <w:spacing w:after="0" w:line="360" w:lineRule="auto"/>
              <w:contextualSpacing/>
              <w:jc w:val="center"/>
              <w:rPr>
                <w:rFonts w:ascii="Times New Roman" w:hAnsi="Times New Roman"/>
                <w:sz w:val="24"/>
                <w:szCs w:val="24"/>
              </w:rPr>
            </w:pPr>
            <w:r w:rsidRPr="00842DD6">
              <w:rPr>
                <w:rFonts w:ascii="Times New Roman" w:hAnsi="Times New Roman"/>
                <w:sz w:val="24"/>
                <w:szCs w:val="24"/>
              </w:rPr>
              <w:t>Работа обучающихся во взаимодействии с преподавателем</w:t>
            </w:r>
          </w:p>
        </w:tc>
        <w:tc>
          <w:tcPr>
            <w:tcW w:w="311" w:type="pct"/>
            <w:vMerge w:val="restart"/>
            <w:vAlign w:val="center"/>
          </w:tcPr>
          <w:p w:rsidR="00F3278E" w:rsidRDefault="00842DD6">
            <w:pPr>
              <w:suppressAutoHyphens/>
              <w:spacing w:after="0" w:line="360" w:lineRule="auto"/>
              <w:contextualSpacing/>
              <w:jc w:val="center"/>
              <w:rPr>
                <w:rFonts w:ascii="Times New Roman" w:hAnsi="Times New Roman"/>
                <w:sz w:val="24"/>
                <w:szCs w:val="24"/>
              </w:rPr>
            </w:pPr>
            <w:r w:rsidRPr="00842DD6">
              <w:rPr>
                <w:rFonts w:ascii="Times New Roman" w:hAnsi="Times New Roman"/>
                <w:sz w:val="24"/>
                <w:szCs w:val="24"/>
              </w:rPr>
              <w:t>Самостоятельная работа</w:t>
            </w:r>
            <w:r w:rsidR="0010743A" w:rsidRPr="0010743A">
              <w:rPr>
                <w:sz w:val="24"/>
                <w:szCs w:val="24"/>
              </w:rPr>
              <w:footnoteReference w:id="19"/>
            </w:r>
          </w:p>
        </w:tc>
      </w:tr>
      <w:tr w:rsidR="00842DD6" w:rsidRPr="00842DD6" w:rsidTr="00CC0654">
        <w:tc>
          <w:tcPr>
            <w:tcW w:w="653" w:type="pct"/>
            <w:vMerge/>
          </w:tcPr>
          <w:p w:rsidR="00F3278E" w:rsidRDefault="00F3278E">
            <w:pPr>
              <w:spacing w:after="0" w:line="360" w:lineRule="auto"/>
              <w:contextualSpacing/>
              <w:rPr>
                <w:rFonts w:ascii="Times New Roman" w:hAnsi="Times New Roman"/>
                <w:i/>
                <w:sz w:val="24"/>
                <w:szCs w:val="24"/>
              </w:rPr>
            </w:pPr>
          </w:p>
        </w:tc>
        <w:tc>
          <w:tcPr>
            <w:tcW w:w="794" w:type="pct"/>
            <w:vMerge/>
            <w:vAlign w:val="center"/>
          </w:tcPr>
          <w:p w:rsidR="00F3278E" w:rsidRDefault="00F3278E">
            <w:pPr>
              <w:spacing w:after="0" w:line="360" w:lineRule="auto"/>
              <w:contextualSpacing/>
              <w:rPr>
                <w:rFonts w:ascii="Times New Roman" w:hAnsi="Times New Roman"/>
                <w:i/>
                <w:sz w:val="24"/>
                <w:szCs w:val="24"/>
              </w:rPr>
            </w:pPr>
          </w:p>
        </w:tc>
        <w:tc>
          <w:tcPr>
            <w:tcW w:w="440" w:type="pct"/>
            <w:vMerge/>
            <w:vAlign w:val="center"/>
          </w:tcPr>
          <w:p w:rsidR="00F3278E" w:rsidRDefault="00F3278E">
            <w:pPr>
              <w:spacing w:after="0" w:line="360" w:lineRule="auto"/>
              <w:contextualSpacing/>
              <w:rPr>
                <w:rFonts w:ascii="Times New Roman" w:hAnsi="Times New Roman"/>
                <w:i/>
                <w:iCs/>
                <w:sz w:val="24"/>
                <w:szCs w:val="24"/>
              </w:rPr>
            </w:pPr>
          </w:p>
        </w:tc>
        <w:tc>
          <w:tcPr>
            <w:tcW w:w="1757" w:type="pct"/>
            <w:gridSpan w:val="5"/>
            <w:vAlign w:val="center"/>
          </w:tcPr>
          <w:p w:rsidR="00842DD6" w:rsidRPr="00842DD6" w:rsidRDefault="0010743A" w:rsidP="00842DD6">
            <w:pPr>
              <w:widowControl w:val="0"/>
              <w:suppressAutoHyphens/>
              <w:autoSpaceDE w:val="0"/>
              <w:autoSpaceDN w:val="0"/>
              <w:adjustRightInd w:val="0"/>
              <w:spacing w:after="0" w:line="360" w:lineRule="auto"/>
              <w:contextualSpacing/>
              <w:jc w:val="center"/>
              <w:rPr>
                <w:rFonts w:ascii="Times New Roman" w:hAnsi="Times New Roman"/>
                <w:sz w:val="24"/>
                <w:szCs w:val="24"/>
              </w:rPr>
            </w:pPr>
            <w:r w:rsidRPr="0010743A">
              <w:rPr>
                <w:rFonts w:ascii="Times New Roman" w:hAnsi="Times New Roman"/>
                <w:sz w:val="24"/>
                <w:szCs w:val="24"/>
              </w:rPr>
              <w:t>Обучение по МДК</w:t>
            </w:r>
          </w:p>
        </w:tc>
        <w:tc>
          <w:tcPr>
            <w:tcW w:w="1045" w:type="pct"/>
            <w:gridSpan w:val="2"/>
            <w:vMerge w:val="restart"/>
            <w:vAlign w:val="center"/>
          </w:tcPr>
          <w:p w:rsidR="00842DD6" w:rsidRPr="00842DD6" w:rsidRDefault="0010743A" w:rsidP="00842DD6">
            <w:pPr>
              <w:widowControl w:val="0"/>
              <w:suppressAutoHyphens/>
              <w:autoSpaceDE w:val="0"/>
              <w:autoSpaceDN w:val="0"/>
              <w:adjustRightInd w:val="0"/>
              <w:spacing w:after="0" w:line="360" w:lineRule="auto"/>
              <w:contextualSpacing/>
              <w:jc w:val="center"/>
              <w:rPr>
                <w:rFonts w:ascii="Times New Roman" w:hAnsi="Times New Roman"/>
                <w:sz w:val="24"/>
                <w:szCs w:val="24"/>
              </w:rPr>
            </w:pPr>
            <w:r w:rsidRPr="0010743A">
              <w:rPr>
                <w:rFonts w:ascii="Times New Roman" w:hAnsi="Times New Roman"/>
                <w:sz w:val="24"/>
                <w:szCs w:val="24"/>
              </w:rPr>
              <w:t>Практики</w:t>
            </w:r>
          </w:p>
        </w:tc>
        <w:tc>
          <w:tcPr>
            <w:tcW w:w="311" w:type="pct"/>
            <w:vMerge/>
            <w:vAlign w:val="center"/>
          </w:tcPr>
          <w:p w:rsidR="00F3278E" w:rsidRDefault="00F3278E">
            <w:pPr>
              <w:spacing w:after="0" w:line="360" w:lineRule="auto"/>
              <w:contextualSpacing/>
              <w:rPr>
                <w:rFonts w:ascii="Times New Roman" w:hAnsi="Times New Roman"/>
                <w:i/>
                <w:sz w:val="24"/>
                <w:szCs w:val="24"/>
              </w:rPr>
            </w:pPr>
          </w:p>
        </w:tc>
      </w:tr>
      <w:tr w:rsidR="00842DD6" w:rsidRPr="00842DD6" w:rsidTr="00CC0654">
        <w:tc>
          <w:tcPr>
            <w:tcW w:w="653" w:type="pct"/>
            <w:vMerge/>
          </w:tcPr>
          <w:p w:rsidR="00F3278E" w:rsidRDefault="00F3278E">
            <w:pPr>
              <w:spacing w:after="0" w:line="360" w:lineRule="auto"/>
              <w:contextualSpacing/>
              <w:rPr>
                <w:rFonts w:ascii="Times New Roman" w:hAnsi="Times New Roman"/>
                <w:i/>
                <w:sz w:val="24"/>
                <w:szCs w:val="24"/>
              </w:rPr>
            </w:pPr>
          </w:p>
        </w:tc>
        <w:tc>
          <w:tcPr>
            <w:tcW w:w="794" w:type="pct"/>
            <w:vMerge/>
            <w:vAlign w:val="center"/>
          </w:tcPr>
          <w:p w:rsidR="00F3278E" w:rsidRDefault="00F3278E">
            <w:pPr>
              <w:spacing w:after="0" w:line="360" w:lineRule="auto"/>
              <w:contextualSpacing/>
              <w:rPr>
                <w:rFonts w:ascii="Times New Roman" w:hAnsi="Times New Roman"/>
                <w:i/>
                <w:sz w:val="24"/>
                <w:szCs w:val="24"/>
              </w:rPr>
            </w:pPr>
          </w:p>
        </w:tc>
        <w:tc>
          <w:tcPr>
            <w:tcW w:w="440" w:type="pct"/>
            <w:vMerge/>
            <w:vAlign w:val="center"/>
          </w:tcPr>
          <w:p w:rsidR="00F3278E" w:rsidRDefault="00F3278E">
            <w:pPr>
              <w:spacing w:after="0" w:line="360" w:lineRule="auto"/>
              <w:contextualSpacing/>
              <w:rPr>
                <w:rFonts w:ascii="Times New Roman" w:hAnsi="Times New Roman"/>
                <w:i/>
                <w:iCs/>
                <w:sz w:val="24"/>
                <w:szCs w:val="24"/>
              </w:rPr>
            </w:pPr>
          </w:p>
        </w:tc>
        <w:tc>
          <w:tcPr>
            <w:tcW w:w="381" w:type="pct"/>
            <w:vMerge w:val="restart"/>
            <w:vAlign w:val="center"/>
          </w:tcPr>
          <w:p w:rsidR="00F3278E" w:rsidRDefault="00842DD6">
            <w:pPr>
              <w:suppressAutoHyphens/>
              <w:spacing w:after="0" w:line="360" w:lineRule="auto"/>
              <w:contextualSpacing/>
              <w:jc w:val="center"/>
              <w:rPr>
                <w:rFonts w:ascii="Times New Roman" w:hAnsi="Times New Roman"/>
                <w:sz w:val="24"/>
                <w:szCs w:val="24"/>
              </w:rPr>
            </w:pPr>
            <w:r w:rsidRPr="00842DD6">
              <w:rPr>
                <w:rFonts w:ascii="Times New Roman" w:hAnsi="Times New Roman"/>
                <w:sz w:val="24"/>
                <w:szCs w:val="24"/>
              </w:rPr>
              <w:t>Всего</w:t>
            </w:r>
          </w:p>
          <w:p w:rsidR="00F3278E" w:rsidRDefault="00F3278E">
            <w:pPr>
              <w:suppressAutoHyphens/>
              <w:spacing w:line="360" w:lineRule="auto"/>
              <w:contextualSpacing/>
              <w:jc w:val="center"/>
              <w:rPr>
                <w:rFonts w:ascii="Times New Roman" w:hAnsi="Times New Roman"/>
                <w:i/>
                <w:sz w:val="24"/>
                <w:szCs w:val="24"/>
              </w:rPr>
            </w:pPr>
          </w:p>
        </w:tc>
        <w:tc>
          <w:tcPr>
            <w:tcW w:w="1376" w:type="pct"/>
            <w:gridSpan w:val="4"/>
            <w:vAlign w:val="center"/>
          </w:tcPr>
          <w:p w:rsidR="00842DD6" w:rsidRPr="00842DD6" w:rsidRDefault="0010743A" w:rsidP="00842DD6">
            <w:pPr>
              <w:widowControl w:val="0"/>
              <w:suppressAutoHyphens/>
              <w:autoSpaceDE w:val="0"/>
              <w:autoSpaceDN w:val="0"/>
              <w:adjustRightInd w:val="0"/>
              <w:spacing w:after="0" w:line="360" w:lineRule="auto"/>
              <w:contextualSpacing/>
              <w:jc w:val="center"/>
              <w:rPr>
                <w:rFonts w:ascii="Times New Roman" w:hAnsi="Times New Roman"/>
                <w:sz w:val="24"/>
                <w:szCs w:val="24"/>
              </w:rPr>
            </w:pPr>
            <w:r w:rsidRPr="0010743A">
              <w:rPr>
                <w:rFonts w:ascii="Times New Roman" w:hAnsi="Times New Roman"/>
                <w:sz w:val="24"/>
                <w:szCs w:val="24"/>
              </w:rPr>
              <w:t>В том числе</w:t>
            </w:r>
          </w:p>
        </w:tc>
        <w:tc>
          <w:tcPr>
            <w:tcW w:w="1045" w:type="pct"/>
            <w:gridSpan w:val="2"/>
            <w:vMerge/>
            <w:vAlign w:val="center"/>
          </w:tcPr>
          <w:p w:rsidR="00842DD6" w:rsidRPr="00842DD6" w:rsidRDefault="00842DD6" w:rsidP="00842DD6">
            <w:pPr>
              <w:suppressAutoHyphens/>
              <w:spacing w:after="0" w:line="360" w:lineRule="auto"/>
              <w:contextualSpacing/>
              <w:jc w:val="center"/>
              <w:rPr>
                <w:rFonts w:ascii="Times New Roman" w:hAnsi="Times New Roman"/>
                <w:i/>
                <w:sz w:val="24"/>
                <w:szCs w:val="24"/>
              </w:rPr>
            </w:pPr>
          </w:p>
        </w:tc>
        <w:tc>
          <w:tcPr>
            <w:tcW w:w="311" w:type="pct"/>
            <w:vMerge/>
            <w:vAlign w:val="center"/>
          </w:tcPr>
          <w:p w:rsidR="00F3278E" w:rsidRDefault="00F3278E">
            <w:pPr>
              <w:spacing w:after="0" w:line="360" w:lineRule="auto"/>
              <w:contextualSpacing/>
              <w:rPr>
                <w:rFonts w:ascii="Times New Roman" w:hAnsi="Times New Roman"/>
                <w:i/>
                <w:sz w:val="24"/>
                <w:szCs w:val="24"/>
              </w:rPr>
            </w:pPr>
          </w:p>
        </w:tc>
      </w:tr>
      <w:tr w:rsidR="00842DD6" w:rsidRPr="00842DD6" w:rsidTr="00CC0654">
        <w:tc>
          <w:tcPr>
            <w:tcW w:w="653" w:type="pct"/>
            <w:vMerge/>
          </w:tcPr>
          <w:p w:rsidR="00F3278E" w:rsidRDefault="00F3278E">
            <w:pPr>
              <w:spacing w:after="0" w:line="360" w:lineRule="auto"/>
              <w:contextualSpacing/>
              <w:rPr>
                <w:rFonts w:ascii="Times New Roman" w:hAnsi="Times New Roman"/>
                <w:i/>
                <w:sz w:val="24"/>
                <w:szCs w:val="24"/>
              </w:rPr>
            </w:pPr>
          </w:p>
        </w:tc>
        <w:tc>
          <w:tcPr>
            <w:tcW w:w="794" w:type="pct"/>
            <w:vMerge/>
            <w:vAlign w:val="center"/>
          </w:tcPr>
          <w:p w:rsidR="00F3278E" w:rsidRDefault="00F3278E">
            <w:pPr>
              <w:spacing w:after="0" w:line="360" w:lineRule="auto"/>
              <w:contextualSpacing/>
              <w:rPr>
                <w:rFonts w:ascii="Times New Roman" w:hAnsi="Times New Roman"/>
                <w:i/>
                <w:sz w:val="24"/>
                <w:szCs w:val="24"/>
              </w:rPr>
            </w:pPr>
          </w:p>
        </w:tc>
        <w:tc>
          <w:tcPr>
            <w:tcW w:w="440" w:type="pct"/>
            <w:vMerge/>
            <w:vAlign w:val="center"/>
          </w:tcPr>
          <w:p w:rsidR="00F3278E" w:rsidRDefault="00F3278E">
            <w:pPr>
              <w:spacing w:after="0" w:line="360" w:lineRule="auto"/>
              <w:contextualSpacing/>
              <w:rPr>
                <w:rFonts w:ascii="Times New Roman" w:hAnsi="Times New Roman"/>
                <w:i/>
                <w:sz w:val="24"/>
                <w:szCs w:val="24"/>
              </w:rPr>
            </w:pPr>
          </w:p>
        </w:tc>
        <w:tc>
          <w:tcPr>
            <w:tcW w:w="381" w:type="pct"/>
            <w:vMerge/>
            <w:vAlign w:val="center"/>
          </w:tcPr>
          <w:p w:rsidR="00F3278E" w:rsidRDefault="00F3278E">
            <w:pPr>
              <w:suppressAutoHyphens/>
              <w:spacing w:after="0" w:line="360" w:lineRule="auto"/>
              <w:contextualSpacing/>
              <w:jc w:val="center"/>
              <w:rPr>
                <w:rFonts w:ascii="Times New Roman" w:hAnsi="Times New Roman"/>
                <w:i/>
                <w:sz w:val="24"/>
                <w:szCs w:val="24"/>
              </w:rPr>
            </w:pPr>
          </w:p>
        </w:tc>
        <w:tc>
          <w:tcPr>
            <w:tcW w:w="806" w:type="pct"/>
            <w:gridSpan w:val="3"/>
            <w:vAlign w:val="center"/>
          </w:tcPr>
          <w:p w:rsidR="00842DD6" w:rsidRPr="00842DD6" w:rsidRDefault="00842DD6" w:rsidP="00842DD6">
            <w:pPr>
              <w:suppressAutoHyphens/>
              <w:spacing w:after="0" w:line="360" w:lineRule="auto"/>
              <w:contextualSpacing/>
              <w:jc w:val="center"/>
              <w:rPr>
                <w:rFonts w:ascii="Times New Roman" w:hAnsi="Times New Roman"/>
                <w:color w:val="000000"/>
                <w:sz w:val="24"/>
                <w:szCs w:val="24"/>
              </w:rPr>
            </w:pPr>
            <w:r w:rsidRPr="00842DD6">
              <w:rPr>
                <w:rFonts w:ascii="Times New Roman" w:hAnsi="Times New Roman"/>
                <w:color w:val="000000"/>
                <w:sz w:val="24"/>
                <w:szCs w:val="24"/>
              </w:rPr>
              <w:t>Лабораторных и практических занятий</w:t>
            </w:r>
          </w:p>
        </w:tc>
        <w:tc>
          <w:tcPr>
            <w:tcW w:w="570" w:type="pct"/>
            <w:vAlign w:val="center"/>
          </w:tcPr>
          <w:p w:rsidR="00842DD6" w:rsidRPr="00842DD6" w:rsidRDefault="00842DD6" w:rsidP="00842DD6">
            <w:pPr>
              <w:suppressAutoHyphens/>
              <w:spacing w:after="0" w:line="360" w:lineRule="auto"/>
              <w:contextualSpacing/>
              <w:jc w:val="center"/>
              <w:rPr>
                <w:rFonts w:ascii="Times New Roman" w:hAnsi="Times New Roman"/>
                <w:color w:val="000000"/>
                <w:sz w:val="24"/>
                <w:szCs w:val="24"/>
              </w:rPr>
            </w:pPr>
            <w:r w:rsidRPr="00842DD6">
              <w:rPr>
                <w:rFonts w:ascii="Times New Roman" w:hAnsi="Times New Roman"/>
                <w:color w:val="000000"/>
                <w:sz w:val="24"/>
                <w:szCs w:val="24"/>
              </w:rPr>
              <w:t>Курсовых работ (проектов)</w:t>
            </w:r>
            <w:r w:rsidRPr="00842DD6">
              <w:rPr>
                <w:rFonts w:ascii="Times New Roman" w:hAnsi="Times New Roman"/>
                <w:color w:val="000000"/>
                <w:sz w:val="24"/>
                <w:szCs w:val="24"/>
                <w:vertAlign w:val="superscript"/>
              </w:rPr>
              <w:footnoteReference w:id="20"/>
            </w:r>
          </w:p>
        </w:tc>
        <w:tc>
          <w:tcPr>
            <w:tcW w:w="427" w:type="pct"/>
            <w:vAlign w:val="center"/>
          </w:tcPr>
          <w:p w:rsidR="00842DD6" w:rsidRPr="00842DD6" w:rsidRDefault="00842DD6" w:rsidP="00842DD6">
            <w:pPr>
              <w:suppressAutoHyphens/>
              <w:spacing w:after="0" w:line="360" w:lineRule="auto"/>
              <w:contextualSpacing/>
              <w:jc w:val="center"/>
              <w:rPr>
                <w:rFonts w:ascii="Times New Roman" w:hAnsi="Times New Roman"/>
                <w:sz w:val="24"/>
                <w:szCs w:val="24"/>
              </w:rPr>
            </w:pPr>
            <w:r w:rsidRPr="00842DD6">
              <w:rPr>
                <w:rFonts w:ascii="Times New Roman" w:hAnsi="Times New Roman"/>
                <w:sz w:val="24"/>
                <w:szCs w:val="24"/>
              </w:rPr>
              <w:t>Учебная</w:t>
            </w:r>
          </w:p>
          <w:p w:rsidR="00842DD6" w:rsidRPr="00842DD6" w:rsidRDefault="00842DD6" w:rsidP="00842DD6">
            <w:pPr>
              <w:suppressAutoHyphens/>
              <w:spacing w:after="0" w:line="360" w:lineRule="auto"/>
              <w:contextualSpacing/>
              <w:jc w:val="center"/>
              <w:rPr>
                <w:rFonts w:ascii="Times New Roman" w:hAnsi="Times New Roman"/>
                <w:i/>
                <w:sz w:val="24"/>
                <w:szCs w:val="24"/>
              </w:rPr>
            </w:pPr>
          </w:p>
        </w:tc>
        <w:tc>
          <w:tcPr>
            <w:tcW w:w="618" w:type="pct"/>
            <w:vAlign w:val="center"/>
          </w:tcPr>
          <w:p w:rsidR="00842DD6" w:rsidRPr="00842DD6" w:rsidRDefault="00842DD6" w:rsidP="00842DD6">
            <w:pPr>
              <w:suppressAutoHyphens/>
              <w:spacing w:after="0" w:line="360" w:lineRule="auto"/>
              <w:contextualSpacing/>
              <w:jc w:val="center"/>
              <w:rPr>
                <w:rFonts w:ascii="Times New Roman" w:hAnsi="Times New Roman"/>
                <w:sz w:val="24"/>
                <w:szCs w:val="24"/>
              </w:rPr>
            </w:pPr>
            <w:r w:rsidRPr="00842DD6">
              <w:rPr>
                <w:rFonts w:ascii="Times New Roman" w:hAnsi="Times New Roman"/>
                <w:sz w:val="24"/>
                <w:szCs w:val="24"/>
              </w:rPr>
              <w:t>Производственная</w:t>
            </w:r>
          </w:p>
          <w:p w:rsidR="00842DD6" w:rsidRPr="00842DD6" w:rsidRDefault="00842DD6" w:rsidP="00842DD6">
            <w:pPr>
              <w:suppressAutoHyphens/>
              <w:spacing w:after="0" w:line="360" w:lineRule="auto"/>
              <w:contextualSpacing/>
              <w:jc w:val="center"/>
              <w:rPr>
                <w:rFonts w:ascii="Times New Roman" w:hAnsi="Times New Roman"/>
                <w:i/>
                <w:sz w:val="24"/>
                <w:szCs w:val="24"/>
              </w:rPr>
            </w:pPr>
          </w:p>
        </w:tc>
        <w:tc>
          <w:tcPr>
            <w:tcW w:w="311" w:type="pct"/>
            <w:vMerge/>
            <w:vAlign w:val="center"/>
          </w:tcPr>
          <w:p w:rsidR="00F3278E" w:rsidRDefault="00F3278E">
            <w:pPr>
              <w:spacing w:after="0" w:line="360" w:lineRule="auto"/>
              <w:contextualSpacing/>
              <w:rPr>
                <w:rFonts w:ascii="Times New Roman" w:hAnsi="Times New Roman"/>
                <w:i/>
                <w:sz w:val="24"/>
                <w:szCs w:val="24"/>
              </w:rPr>
            </w:pPr>
          </w:p>
        </w:tc>
      </w:tr>
      <w:tr w:rsidR="00842DD6" w:rsidRPr="00842DD6" w:rsidTr="00CC0654">
        <w:tc>
          <w:tcPr>
            <w:tcW w:w="653" w:type="pct"/>
            <w:vAlign w:val="center"/>
          </w:tcPr>
          <w:p w:rsidR="00F3278E" w:rsidRDefault="00842DD6">
            <w:pPr>
              <w:spacing w:after="0" w:line="360" w:lineRule="auto"/>
              <w:contextualSpacing/>
              <w:jc w:val="center"/>
              <w:rPr>
                <w:rFonts w:ascii="Times New Roman" w:hAnsi="Times New Roman"/>
                <w:i/>
                <w:sz w:val="24"/>
                <w:szCs w:val="24"/>
              </w:rPr>
            </w:pPr>
            <w:r w:rsidRPr="00842DD6">
              <w:rPr>
                <w:rFonts w:ascii="Times New Roman" w:hAnsi="Times New Roman"/>
                <w:i/>
                <w:sz w:val="24"/>
                <w:szCs w:val="24"/>
              </w:rPr>
              <w:t>1</w:t>
            </w:r>
          </w:p>
        </w:tc>
        <w:tc>
          <w:tcPr>
            <w:tcW w:w="794" w:type="pct"/>
            <w:vAlign w:val="center"/>
          </w:tcPr>
          <w:p w:rsidR="00F3278E" w:rsidRDefault="00842DD6">
            <w:pPr>
              <w:spacing w:after="0" w:line="360" w:lineRule="auto"/>
              <w:contextualSpacing/>
              <w:jc w:val="center"/>
              <w:rPr>
                <w:rFonts w:ascii="Times New Roman" w:hAnsi="Times New Roman"/>
                <w:i/>
                <w:sz w:val="24"/>
                <w:szCs w:val="24"/>
              </w:rPr>
            </w:pPr>
            <w:r w:rsidRPr="00842DD6">
              <w:rPr>
                <w:rFonts w:ascii="Times New Roman" w:hAnsi="Times New Roman"/>
                <w:i/>
                <w:sz w:val="24"/>
                <w:szCs w:val="24"/>
              </w:rPr>
              <w:t>2</w:t>
            </w:r>
          </w:p>
        </w:tc>
        <w:tc>
          <w:tcPr>
            <w:tcW w:w="440" w:type="pct"/>
            <w:vAlign w:val="center"/>
          </w:tcPr>
          <w:p w:rsidR="00F3278E" w:rsidRDefault="00842DD6">
            <w:pPr>
              <w:spacing w:after="0" w:line="360" w:lineRule="auto"/>
              <w:contextualSpacing/>
              <w:jc w:val="center"/>
              <w:rPr>
                <w:rFonts w:ascii="Times New Roman" w:hAnsi="Times New Roman"/>
                <w:i/>
                <w:sz w:val="24"/>
                <w:szCs w:val="24"/>
              </w:rPr>
            </w:pPr>
            <w:r w:rsidRPr="00842DD6">
              <w:rPr>
                <w:rFonts w:ascii="Times New Roman" w:hAnsi="Times New Roman"/>
                <w:i/>
                <w:sz w:val="24"/>
                <w:szCs w:val="24"/>
              </w:rPr>
              <w:t>3</w:t>
            </w:r>
          </w:p>
        </w:tc>
        <w:tc>
          <w:tcPr>
            <w:tcW w:w="381" w:type="pct"/>
            <w:vAlign w:val="center"/>
          </w:tcPr>
          <w:p w:rsidR="00F3278E" w:rsidRDefault="00842DD6">
            <w:pPr>
              <w:spacing w:after="0" w:line="360" w:lineRule="auto"/>
              <w:contextualSpacing/>
              <w:jc w:val="center"/>
              <w:rPr>
                <w:rFonts w:ascii="Times New Roman" w:hAnsi="Times New Roman"/>
                <w:i/>
                <w:sz w:val="24"/>
                <w:szCs w:val="24"/>
              </w:rPr>
            </w:pPr>
            <w:r w:rsidRPr="00842DD6">
              <w:rPr>
                <w:rFonts w:ascii="Times New Roman" w:hAnsi="Times New Roman"/>
                <w:i/>
                <w:sz w:val="24"/>
                <w:szCs w:val="24"/>
              </w:rPr>
              <w:t>4</w:t>
            </w:r>
          </w:p>
        </w:tc>
        <w:tc>
          <w:tcPr>
            <w:tcW w:w="806" w:type="pct"/>
            <w:gridSpan w:val="3"/>
            <w:vAlign w:val="center"/>
          </w:tcPr>
          <w:p w:rsidR="00F3278E" w:rsidRDefault="00842DD6">
            <w:pPr>
              <w:spacing w:after="0" w:line="360" w:lineRule="auto"/>
              <w:contextualSpacing/>
              <w:jc w:val="center"/>
              <w:rPr>
                <w:rFonts w:ascii="Times New Roman" w:hAnsi="Times New Roman"/>
                <w:i/>
                <w:sz w:val="24"/>
                <w:szCs w:val="24"/>
              </w:rPr>
            </w:pPr>
            <w:r w:rsidRPr="00842DD6">
              <w:rPr>
                <w:rFonts w:ascii="Times New Roman" w:hAnsi="Times New Roman"/>
                <w:i/>
                <w:sz w:val="24"/>
                <w:szCs w:val="24"/>
              </w:rPr>
              <w:t>5</w:t>
            </w:r>
          </w:p>
        </w:tc>
        <w:tc>
          <w:tcPr>
            <w:tcW w:w="570" w:type="pct"/>
            <w:vAlign w:val="center"/>
          </w:tcPr>
          <w:p w:rsidR="00F3278E" w:rsidRDefault="00842DD6">
            <w:pPr>
              <w:spacing w:after="0" w:line="360" w:lineRule="auto"/>
              <w:contextualSpacing/>
              <w:jc w:val="center"/>
              <w:rPr>
                <w:rFonts w:ascii="Times New Roman" w:hAnsi="Times New Roman"/>
                <w:i/>
                <w:sz w:val="24"/>
                <w:szCs w:val="24"/>
              </w:rPr>
            </w:pPr>
            <w:r w:rsidRPr="00842DD6">
              <w:rPr>
                <w:rFonts w:ascii="Times New Roman" w:hAnsi="Times New Roman"/>
                <w:i/>
                <w:sz w:val="24"/>
                <w:szCs w:val="24"/>
              </w:rPr>
              <w:t>6</w:t>
            </w:r>
          </w:p>
        </w:tc>
        <w:tc>
          <w:tcPr>
            <w:tcW w:w="427" w:type="pct"/>
            <w:vAlign w:val="center"/>
          </w:tcPr>
          <w:p w:rsidR="00F3278E" w:rsidRDefault="00842DD6">
            <w:pPr>
              <w:spacing w:after="0" w:line="360" w:lineRule="auto"/>
              <w:contextualSpacing/>
              <w:jc w:val="center"/>
              <w:rPr>
                <w:rFonts w:ascii="Times New Roman" w:hAnsi="Times New Roman"/>
                <w:i/>
                <w:sz w:val="24"/>
                <w:szCs w:val="24"/>
              </w:rPr>
            </w:pPr>
            <w:r w:rsidRPr="00842DD6">
              <w:rPr>
                <w:rFonts w:ascii="Times New Roman" w:hAnsi="Times New Roman"/>
                <w:i/>
                <w:sz w:val="24"/>
                <w:szCs w:val="24"/>
              </w:rPr>
              <w:t>7</w:t>
            </w:r>
          </w:p>
        </w:tc>
        <w:tc>
          <w:tcPr>
            <w:tcW w:w="618" w:type="pct"/>
            <w:vAlign w:val="center"/>
          </w:tcPr>
          <w:p w:rsidR="00F3278E" w:rsidRDefault="00842DD6">
            <w:pPr>
              <w:spacing w:after="0" w:line="360" w:lineRule="auto"/>
              <w:contextualSpacing/>
              <w:jc w:val="center"/>
              <w:rPr>
                <w:rFonts w:ascii="Times New Roman" w:hAnsi="Times New Roman"/>
                <w:i/>
                <w:sz w:val="24"/>
                <w:szCs w:val="24"/>
              </w:rPr>
            </w:pPr>
            <w:r w:rsidRPr="00842DD6">
              <w:rPr>
                <w:rFonts w:ascii="Times New Roman" w:hAnsi="Times New Roman"/>
                <w:i/>
                <w:sz w:val="24"/>
                <w:szCs w:val="24"/>
              </w:rPr>
              <w:t>8</w:t>
            </w:r>
          </w:p>
        </w:tc>
        <w:tc>
          <w:tcPr>
            <w:tcW w:w="311" w:type="pct"/>
            <w:vAlign w:val="center"/>
          </w:tcPr>
          <w:p w:rsidR="00F3278E" w:rsidRDefault="00842DD6">
            <w:pPr>
              <w:spacing w:after="0" w:line="360" w:lineRule="auto"/>
              <w:contextualSpacing/>
              <w:jc w:val="center"/>
              <w:rPr>
                <w:rFonts w:ascii="Times New Roman" w:hAnsi="Times New Roman"/>
                <w:i/>
                <w:sz w:val="24"/>
                <w:szCs w:val="24"/>
              </w:rPr>
            </w:pPr>
            <w:r w:rsidRPr="00842DD6">
              <w:rPr>
                <w:rFonts w:ascii="Times New Roman" w:hAnsi="Times New Roman"/>
                <w:i/>
                <w:sz w:val="24"/>
                <w:szCs w:val="24"/>
              </w:rPr>
              <w:t>9</w:t>
            </w:r>
          </w:p>
        </w:tc>
      </w:tr>
      <w:tr w:rsidR="00842DD6" w:rsidRPr="00842DD6" w:rsidTr="00CC0654">
        <w:tc>
          <w:tcPr>
            <w:tcW w:w="653" w:type="pct"/>
          </w:tcPr>
          <w:p w:rsidR="00F3278E" w:rsidRDefault="00842DD6">
            <w:pPr>
              <w:spacing w:after="0" w:line="360" w:lineRule="auto"/>
              <w:contextualSpacing/>
              <w:rPr>
                <w:rFonts w:ascii="Times New Roman" w:hAnsi="Times New Roman"/>
                <w:sz w:val="24"/>
                <w:szCs w:val="24"/>
              </w:rPr>
            </w:pPr>
            <w:r w:rsidRPr="00842DD6">
              <w:rPr>
                <w:rFonts w:ascii="Times New Roman" w:hAnsi="Times New Roman"/>
                <w:sz w:val="24"/>
                <w:szCs w:val="24"/>
              </w:rPr>
              <w:t>ПК</w:t>
            </w:r>
          </w:p>
          <w:p w:rsidR="00F3278E" w:rsidRDefault="00842DD6">
            <w:pPr>
              <w:spacing w:after="0" w:line="360" w:lineRule="auto"/>
              <w:contextualSpacing/>
              <w:rPr>
                <w:rFonts w:ascii="Times New Roman" w:hAnsi="Times New Roman"/>
                <w:sz w:val="24"/>
                <w:szCs w:val="24"/>
              </w:rPr>
            </w:pPr>
            <w:r w:rsidRPr="00842DD6">
              <w:rPr>
                <w:rFonts w:ascii="Times New Roman" w:hAnsi="Times New Roman"/>
                <w:sz w:val="24"/>
                <w:szCs w:val="24"/>
              </w:rPr>
              <w:t>ОК</w:t>
            </w:r>
          </w:p>
        </w:tc>
        <w:tc>
          <w:tcPr>
            <w:tcW w:w="794" w:type="pct"/>
          </w:tcPr>
          <w:p w:rsidR="00F3278E" w:rsidRDefault="00842DD6">
            <w:pPr>
              <w:spacing w:after="0" w:line="360" w:lineRule="auto"/>
              <w:contextualSpacing/>
              <w:rPr>
                <w:rFonts w:ascii="Times New Roman" w:hAnsi="Times New Roman"/>
                <w:sz w:val="24"/>
                <w:szCs w:val="24"/>
              </w:rPr>
            </w:pPr>
            <w:r w:rsidRPr="00842DD6">
              <w:rPr>
                <w:rFonts w:ascii="Times New Roman" w:hAnsi="Times New Roman"/>
                <w:sz w:val="24"/>
                <w:szCs w:val="24"/>
              </w:rPr>
              <w:t>Раздел 1. …………</w:t>
            </w:r>
          </w:p>
        </w:tc>
        <w:tc>
          <w:tcPr>
            <w:tcW w:w="440" w:type="pct"/>
            <w:vAlign w:val="center"/>
          </w:tcPr>
          <w:p w:rsidR="00F3278E" w:rsidRDefault="009A315C">
            <w:pPr>
              <w:spacing w:after="0" w:line="360" w:lineRule="auto"/>
              <w:contextualSpacing/>
              <w:jc w:val="center"/>
              <w:rPr>
                <w:rFonts w:ascii="Times New Roman" w:hAnsi="Times New Roman"/>
                <w:b/>
                <w:sz w:val="24"/>
                <w:szCs w:val="24"/>
              </w:rPr>
            </w:pPr>
            <w:r>
              <w:rPr>
                <w:rFonts w:ascii="Times New Roman" w:hAnsi="Times New Roman"/>
                <w:b/>
                <w:sz w:val="24"/>
                <w:szCs w:val="24"/>
              </w:rPr>
              <w:t>260</w:t>
            </w:r>
          </w:p>
        </w:tc>
        <w:tc>
          <w:tcPr>
            <w:tcW w:w="381" w:type="pct"/>
            <w:vAlign w:val="center"/>
          </w:tcPr>
          <w:p w:rsidR="00F3278E" w:rsidRDefault="00842DD6">
            <w:pPr>
              <w:spacing w:after="0" w:line="360" w:lineRule="auto"/>
              <w:contextualSpacing/>
              <w:jc w:val="center"/>
              <w:rPr>
                <w:rFonts w:ascii="Times New Roman" w:hAnsi="Times New Roman"/>
                <w:sz w:val="24"/>
                <w:szCs w:val="24"/>
              </w:rPr>
            </w:pPr>
            <w:r w:rsidRPr="00842DD6">
              <w:rPr>
                <w:rFonts w:ascii="Times New Roman" w:hAnsi="Times New Roman"/>
                <w:sz w:val="24"/>
                <w:szCs w:val="24"/>
              </w:rPr>
              <w:t>72</w:t>
            </w:r>
          </w:p>
        </w:tc>
        <w:tc>
          <w:tcPr>
            <w:tcW w:w="806" w:type="pct"/>
            <w:gridSpan w:val="3"/>
            <w:vAlign w:val="center"/>
          </w:tcPr>
          <w:p w:rsidR="00F3278E" w:rsidRDefault="00842DD6">
            <w:pPr>
              <w:spacing w:after="0" w:line="360" w:lineRule="auto"/>
              <w:contextualSpacing/>
              <w:jc w:val="center"/>
              <w:rPr>
                <w:rFonts w:ascii="Times New Roman" w:hAnsi="Times New Roman"/>
                <w:sz w:val="24"/>
                <w:szCs w:val="24"/>
              </w:rPr>
            </w:pPr>
            <w:r w:rsidRPr="00842DD6">
              <w:rPr>
                <w:rFonts w:ascii="Times New Roman" w:hAnsi="Times New Roman"/>
                <w:sz w:val="24"/>
                <w:szCs w:val="24"/>
              </w:rPr>
              <w:t>10</w:t>
            </w:r>
          </w:p>
        </w:tc>
        <w:tc>
          <w:tcPr>
            <w:tcW w:w="570" w:type="pct"/>
            <w:vAlign w:val="center"/>
          </w:tcPr>
          <w:p w:rsidR="00F3278E" w:rsidRDefault="00842DD6">
            <w:pPr>
              <w:spacing w:after="0" w:line="360" w:lineRule="auto"/>
              <w:contextualSpacing/>
              <w:jc w:val="center"/>
              <w:rPr>
                <w:rFonts w:ascii="Times New Roman" w:hAnsi="Times New Roman"/>
                <w:sz w:val="24"/>
                <w:szCs w:val="24"/>
              </w:rPr>
            </w:pPr>
            <w:r w:rsidRPr="00842DD6">
              <w:rPr>
                <w:rFonts w:ascii="Times New Roman" w:hAnsi="Times New Roman"/>
                <w:sz w:val="24"/>
                <w:szCs w:val="24"/>
              </w:rPr>
              <w:t>-</w:t>
            </w:r>
          </w:p>
        </w:tc>
        <w:tc>
          <w:tcPr>
            <w:tcW w:w="427" w:type="pct"/>
            <w:vAlign w:val="center"/>
          </w:tcPr>
          <w:p w:rsidR="00F3278E" w:rsidRDefault="00842DD6">
            <w:pPr>
              <w:spacing w:after="0" w:line="360" w:lineRule="auto"/>
              <w:contextualSpacing/>
              <w:jc w:val="center"/>
              <w:rPr>
                <w:rFonts w:ascii="Times New Roman" w:hAnsi="Times New Roman"/>
                <w:sz w:val="24"/>
                <w:szCs w:val="24"/>
              </w:rPr>
            </w:pPr>
            <w:r w:rsidRPr="00842DD6">
              <w:rPr>
                <w:rFonts w:ascii="Times New Roman" w:hAnsi="Times New Roman"/>
                <w:sz w:val="24"/>
                <w:szCs w:val="24"/>
              </w:rPr>
              <w:t>-</w:t>
            </w:r>
          </w:p>
        </w:tc>
        <w:tc>
          <w:tcPr>
            <w:tcW w:w="618" w:type="pct"/>
            <w:vAlign w:val="center"/>
          </w:tcPr>
          <w:p w:rsidR="00F3278E" w:rsidRDefault="00842DD6">
            <w:pPr>
              <w:spacing w:after="0" w:line="360" w:lineRule="auto"/>
              <w:contextualSpacing/>
              <w:jc w:val="center"/>
              <w:rPr>
                <w:rFonts w:ascii="Times New Roman" w:hAnsi="Times New Roman"/>
                <w:sz w:val="24"/>
                <w:szCs w:val="24"/>
              </w:rPr>
            </w:pPr>
            <w:r w:rsidRPr="00842DD6">
              <w:rPr>
                <w:rFonts w:ascii="Times New Roman" w:hAnsi="Times New Roman"/>
                <w:sz w:val="24"/>
                <w:szCs w:val="24"/>
              </w:rPr>
              <w:t>-</w:t>
            </w:r>
          </w:p>
        </w:tc>
        <w:tc>
          <w:tcPr>
            <w:tcW w:w="311" w:type="pct"/>
            <w:vAlign w:val="center"/>
          </w:tcPr>
          <w:p w:rsidR="00F3278E" w:rsidRDefault="009A315C">
            <w:pPr>
              <w:spacing w:after="0" w:line="360" w:lineRule="auto"/>
              <w:contextualSpacing/>
              <w:jc w:val="center"/>
              <w:rPr>
                <w:rFonts w:ascii="Times New Roman" w:hAnsi="Times New Roman"/>
                <w:sz w:val="24"/>
                <w:szCs w:val="24"/>
              </w:rPr>
            </w:pPr>
            <w:r>
              <w:rPr>
                <w:rFonts w:ascii="Times New Roman" w:hAnsi="Times New Roman"/>
                <w:sz w:val="24"/>
                <w:szCs w:val="24"/>
              </w:rPr>
              <w:t>2</w:t>
            </w:r>
          </w:p>
        </w:tc>
      </w:tr>
      <w:tr w:rsidR="00842DD6" w:rsidRPr="00842DD6" w:rsidTr="00CC0654">
        <w:tc>
          <w:tcPr>
            <w:tcW w:w="653" w:type="pct"/>
          </w:tcPr>
          <w:p w:rsidR="00F3278E" w:rsidRDefault="00F3278E">
            <w:pPr>
              <w:spacing w:after="0" w:line="360" w:lineRule="auto"/>
              <w:contextualSpacing/>
              <w:rPr>
                <w:rFonts w:ascii="Times New Roman" w:hAnsi="Times New Roman"/>
                <w:i/>
                <w:sz w:val="24"/>
                <w:szCs w:val="24"/>
              </w:rPr>
            </w:pPr>
          </w:p>
        </w:tc>
        <w:tc>
          <w:tcPr>
            <w:tcW w:w="794" w:type="pct"/>
          </w:tcPr>
          <w:p w:rsidR="00F3278E" w:rsidRDefault="00842DD6">
            <w:pPr>
              <w:suppressAutoHyphens/>
              <w:spacing w:after="0" w:line="360" w:lineRule="auto"/>
              <w:contextualSpacing/>
              <w:rPr>
                <w:rFonts w:ascii="Times New Roman" w:hAnsi="Times New Roman"/>
                <w:sz w:val="24"/>
                <w:szCs w:val="24"/>
              </w:rPr>
            </w:pPr>
            <w:r w:rsidRPr="00842DD6">
              <w:rPr>
                <w:rFonts w:ascii="Times New Roman" w:hAnsi="Times New Roman"/>
                <w:sz w:val="24"/>
                <w:szCs w:val="24"/>
              </w:rPr>
              <w:t xml:space="preserve">Производственная практика (по профилю специальности), часов </w:t>
            </w:r>
            <w:r w:rsidRPr="00842DD6">
              <w:rPr>
                <w:rFonts w:ascii="Times New Roman" w:hAnsi="Times New Roman"/>
                <w:i/>
                <w:sz w:val="24"/>
                <w:szCs w:val="24"/>
              </w:rPr>
              <w:t xml:space="preserve">(если предусмотрена итоговая </w:t>
            </w:r>
            <w:r w:rsidRPr="00842DD6">
              <w:rPr>
                <w:rFonts w:ascii="Times New Roman" w:hAnsi="Times New Roman"/>
                <w:i/>
                <w:sz w:val="24"/>
                <w:szCs w:val="24"/>
              </w:rPr>
              <w:lastRenderedPageBreak/>
              <w:t>(концентрированная) практика</w:t>
            </w:r>
            <w:r w:rsidRPr="00842DD6">
              <w:rPr>
                <w:rFonts w:ascii="Times New Roman" w:hAnsi="Times New Roman"/>
                <w:sz w:val="24"/>
                <w:szCs w:val="24"/>
              </w:rPr>
              <w:t>)</w:t>
            </w:r>
          </w:p>
        </w:tc>
        <w:tc>
          <w:tcPr>
            <w:tcW w:w="440" w:type="pct"/>
          </w:tcPr>
          <w:p w:rsidR="00F3278E" w:rsidRDefault="009A315C">
            <w:pPr>
              <w:suppressAutoHyphens/>
              <w:spacing w:after="0" w:line="360" w:lineRule="auto"/>
              <w:contextualSpacing/>
              <w:jc w:val="center"/>
              <w:rPr>
                <w:rFonts w:ascii="Times New Roman" w:hAnsi="Times New Roman"/>
                <w:b/>
                <w:i/>
                <w:sz w:val="24"/>
                <w:szCs w:val="24"/>
              </w:rPr>
            </w:pPr>
            <w:r>
              <w:rPr>
                <w:rFonts w:ascii="Times New Roman" w:hAnsi="Times New Roman"/>
                <w:b/>
                <w:sz w:val="24"/>
                <w:szCs w:val="24"/>
              </w:rPr>
              <w:lastRenderedPageBreak/>
              <w:t>108</w:t>
            </w:r>
          </w:p>
        </w:tc>
        <w:tc>
          <w:tcPr>
            <w:tcW w:w="2184" w:type="pct"/>
            <w:gridSpan w:val="6"/>
            <w:shd w:val="clear" w:color="auto" w:fill="C0C0C0"/>
          </w:tcPr>
          <w:p w:rsidR="00F3278E" w:rsidRDefault="00F3278E">
            <w:pPr>
              <w:spacing w:after="0" w:line="360" w:lineRule="auto"/>
              <w:contextualSpacing/>
              <w:rPr>
                <w:rFonts w:ascii="Times New Roman" w:hAnsi="Times New Roman"/>
                <w:i/>
                <w:sz w:val="24"/>
                <w:szCs w:val="24"/>
              </w:rPr>
            </w:pPr>
          </w:p>
        </w:tc>
        <w:tc>
          <w:tcPr>
            <w:tcW w:w="618" w:type="pct"/>
          </w:tcPr>
          <w:p w:rsidR="00F3278E" w:rsidRDefault="00842DD6">
            <w:pPr>
              <w:suppressAutoHyphens/>
              <w:spacing w:after="0" w:line="360" w:lineRule="auto"/>
              <w:contextualSpacing/>
              <w:jc w:val="center"/>
              <w:rPr>
                <w:rFonts w:ascii="Times New Roman" w:hAnsi="Times New Roman"/>
                <w:sz w:val="24"/>
                <w:szCs w:val="24"/>
              </w:rPr>
            </w:pPr>
            <w:r w:rsidRPr="00842DD6">
              <w:rPr>
                <w:rFonts w:ascii="Times New Roman" w:hAnsi="Times New Roman"/>
                <w:sz w:val="24"/>
                <w:szCs w:val="24"/>
              </w:rPr>
              <w:t>72</w:t>
            </w:r>
          </w:p>
          <w:p w:rsidR="00F3278E" w:rsidRDefault="00F3278E">
            <w:pPr>
              <w:suppressAutoHyphens/>
              <w:spacing w:after="0" w:line="360" w:lineRule="auto"/>
              <w:contextualSpacing/>
              <w:jc w:val="center"/>
              <w:rPr>
                <w:rFonts w:ascii="Times New Roman" w:hAnsi="Times New Roman"/>
                <w:i/>
                <w:sz w:val="24"/>
                <w:szCs w:val="24"/>
              </w:rPr>
            </w:pPr>
          </w:p>
        </w:tc>
        <w:tc>
          <w:tcPr>
            <w:tcW w:w="311" w:type="pct"/>
          </w:tcPr>
          <w:p w:rsidR="00F3278E" w:rsidRDefault="00F3278E">
            <w:pPr>
              <w:spacing w:after="0" w:line="360" w:lineRule="auto"/>
              <w:contextualSpacing/>
              <w:rPr>
                <w:rFonts w:ascii="Times New Roman" w:hAnsi="Times New Roman"/>
                <w:i/>
                <w:sz w:val="24"/>
                <w:szCs w:val="24"/>
              </w:rPr>
            </w:pPr>
          </w:p>
        </w:tc>
      </w:tr>
      <w:tr w:rsidR="00842DD6" w:rsidRPr="00842DD6" w:rsidTr="00CC0654">
        <w:tc>
          <w:tcPr>
            <w:tcW w:w="653" w:type="pct"/>
          </w:tcPr>
          <w:p w:rsidR="00F3278E" w:rsidRDefault="00F3278E">
            <w:pPr>
              <w:spacing w:line="360" w:lineRule="auto"/>
              <w:contextualSpacing/>
              <w:rPr>
                <w:rFonts w:ascii="Times New Roman" w:hAnsi="Times New Roman"/>
                <w:b/>
                <w:i/>
                <w:sz w:val="24"/>
                <w:szCs w:val="24"/>
              </w:rPr>
            </w:pPr>
          </w:p>
        </w:tc>
        <w:tc>
          <w:tcPr>
            <w:tcW w:w="794" w:type="pct"/>
          </w:tcPr>
          <w:p w:rsidR="00F3278E" w:rsidRDefault="00842DD6">
            <w:pPr>
              <w:spacing w:line="360" w:lineRule="auto"/>
              <w:contextualSpacing/>
              <w:rPr>
                <w:rFonts w:ascii="Times New Roman" w:hAnsi="Times New Roman"/>
                <w:b/>
                <w:i/>
                <w:sz w:val="24"/>
                <w:szCs w:val="24"/>
              </w:rPr>
            </w:pPr>
            <w:r w:rsidRPr="00842DD6">
              <w:rPr>
                <w:rFonts w:ascii="Times New Roman" w:hAnsi="Times New Roman"/>
                <w:b/>
                <w:i/>
                <w:sz w:val="24"/>
                <w:szCs w:val="24"/>
              </w:rPr>
              <w:t>Всего:</w:t>
            </w:r>
          </w:p>
        </w:tc>
        <w:tc>
          <w:tcPr>
            <w:tcW w:w="440" w:type="pct"/>
          </w:tcPr>
          <w:p w:rsidR="00F3278E" w:rsidRDefault="009A315C">
            <w:pPr>
              <w:spacing w:line="360" w:lineRule="auto"/>
              <w:contextualSpacing/>
              <w:jc w:val="center"/>
              <w:rPr>
                <w:rFonts w:ascii="Times New Roman" w:hAnsi="Times New Roman"/>
                <w:b/>
                <w:i/>
                <w:sz w:val="24"/>
                <w:szCs w:val="24"/>
              </w:rPr>
            </w:pPr>
            <w:r>
              <w:rPr>
                <w:rFonts w:ascii="Times New Roman" w:hAnsi="Times New Roman"/>
                <w:b/>
                <w:i/>
                <w:sz w:val="24"/>
                <w:szCs w:val="24"/>
              </w:rPr>
              <w:t>368</w:t>
            </w:r>
          </w:p>
        </w:tc>
        <w:tc>
          <w:tcPr>
            <w:tcW w:w="550" w:type="pct"/>
            <w:gridSpan w:val="2"/>
          </w:tcPr>
          <w:p w:rsidR="00F3278E" w:rsidRDefault="00842DD6">
            <w:pPr>
              <w:spacing w:line="360" w:lineRule="auto"/>
              <w:contextualSpacing/>
              <w:jc w:val="center"/>
              <w:rPr>
                <w:rFonts w:ascii="Times New Roman" w:hAnsi="Times New Roman"/>
                <w:b/>
                <w:i/>
                <w:sz w:val="24"/>
                <w:szCs w:val="24"/>
              </w:rPr>
            </w:pPr>
            <w:r w:rsidRPr="00842DD6">
              <w:rPr>
                <w:rFonts w:ascii="Times New Roman" w:hAnsi="Times New Roman"/>
                <w:b/>
                <w:i/>
                <w:sz w:val="24"/>
                <w:szCs w:val="24"/>
              </w:rPr>
              <w:t>72</w:t>
            </w:r>
          </w:p>
        </w:tc>
        <w:tc>
          <w:tcPr>
            <w:tcW w:w="512" w:type="pct"/>
          </w:tcPr>
          <w:p w:rsidR="00F3278E" w:rsidRDefault="00842DD6">
            <w:pPr>
              <w:spacing w:line="360" w:lineRule="auto"/>
              <w:contextualSpacing/>
              <w:jc w:val="center"/>
              <w:rPr>
                <w:rFonts w:ascii="Times New Roman" w:hAnsi="Times New Roman"/>
                <w:b/>
                <w:i/>
                <w:sz w:val="24"/>
                <w:szCs w:val="24"/>
              </w:rPr>
            </w:pPr>
            <w:r w:rsidRPr="00842DD6">
              <w:rPr>
                <w:rFonts w:ascii="Times New Roman" w:hAnsi="Times New Roman"/>
                <w:b/>
                <w:i/>
                <w:sz w:val="24"/>
                <w:szCs w:val="24"/>
              </w:rPr>
              <w:t>10</w:t>
            </w:r>
          </w:p>
        </w:tc>
        <w:tc>
          <w:tcPr>
            <w:tcW w:w="695" w:type="pct"/>
            <w:gridSpan w:val="2"/>
          </w:tcPr>
          <w:p w:rsidR="00F3278E" w:rsidRDefault="00F3278E">
            <w:pPr>
              <w:spacing w:line="360" w:lineRule="auto"/>
              <w:contextualSpacing/>
              <w:jc w:val="center"/>
              <w:rPr>
                <w:rFonts w:ascii="Times New Roman" w:hAnsi="Times New Roman"/>
                <w:b/>
                <w:i/>
                <w:sz w:val="24"/>
                <w:szCs w:val="24"/>
              </w:rPr>
            </w:pPr>
          </w:p>
        </w:tc>
        <w:tc>
          <w:tcPr>
            <w:tcW w:w="427" w:type="pct"/>
          </w:tcPr>
          <w:p w:rsidR="00F3278E" w:rsidRDefault="00F3278E">
            <w:pPr>
              <w:spacing w:line="360" w:lineRule="auto"/>
              <w:contextualSpacing/>
              <w:jc w:val="center"/>
              <w:rPr>
                <w:rFonts w:ascii="Times New Roman" w:hAnsi="Times New Roman"/>
                <w:b/>
                <w:i/>
                <w:sz w:val="24"/>
                <w:szCs w:val="24"/>
              </w:rPr>
            </w:pPr>
          </w:p>
        </w:tc>
        <w:tc>
          <w:tcPr>
            <w:tcW w:w="618" w:type="pct"/>
          </w:tcPr>
          <w:p w:rsidR="00F3278E" w:rsidRDefault="00842DD6">
            <w:pPr>
              <w:spacing w:line="360" w:lineRule="auto"/>
              <w:contextualSpacing/>
              <w:jc w:val="center"/>
              <w:rPr>
                <w:rFonts w:ascii="Times New Roman" w:hAnsi="Times New Roman"/>
                <w:b/>
                <w:i/>
                <w:sz w:val="24"/>
                <w:szCs w:val="24"/>
              </w:rPr>
            </w:pPr>
            <w:r w:rsidRPr="00842DD6">
              <w:rPr>
                <w:rFonts w:ascii="Times New Roman" w:hAnsi="Times New Roman"/>
                <w:b/>
                <w:i/>
                <w:sz w:val="24"/>
                <w:szCs w:val="24"/>
              </w:rPr>
              <w:t>72</w:t>
            </w:r>
          </w:p>
        </w:tc>
        <w:tc>
          <w:tcPr>
            <w:tcW w:w="311" w:type="pct"/>
          </w:tcPr>
          <w:p w:rsidR="00F3278E" w:rsidRDefault="009A315C">
            <w:pPr>
              <w:spacing w:line="360" w:lineRule="auto"/>
              <w:contextualSpacing/>
              <w:jc w:val="center"/>
              <w:rPr>
                <w:rFonts w:ascii="Times New Roman" w:hAnsi="Times New Roman"/>
                <w:b/>
                <w:i/>
                <w:sz w:val="24"/>
                <w:szCs w:val="24"/>
              </w:rPr>
            </w:pPr>
            <w:r>
              <w:rPr>
                <w:rFonts w:ascii="Times New Roman" w:hAnsi="Times New Roman"/>
                <w:b/>
                <w:i/>
                <w:sz w:val="24"/>
                <w:szCs w:val="24"/>
              </w:rPr>
              <w:t>2</w:t>
            </w:r>
          </w:p>
        </w:tc>
      </w:tr>
    </w:tbl>
    <w:p w:rsidR="00842DD6" w:rsidRPr="00842DD6" w:rsidRDefault="0010743A" w:rsidP="00842DD6">
      <w:pPr>
        <w:suppressAutoHyphens/>
        <w:spacing w:line="360" w:lineRule="auto"/>
        <w:contextualSpacing/>
        <w:jc w:val="both"/>
        <w:rPr>
          <w:rFonts w:ascii="Times New Roman" w:hAnsi="Times New Roman"/>
          <w:i/>
          <w:color w:val="FF0000"/>
          <w:sz w:val="24"/>
          <w:szCs w:val="24"/>
        </w:rPr>
      </w:pPr>
      <w:r w:rsidRPr="0010743A">
        <w:rPr>
          <w:rFonts w:ascii="Times New Roman" w:hAnsi="Times New Roman"/>
          <w:i/>
          <w:sz w:val="24"/>
          <w:szCs w:val="24"/>
        </w:rPr>
        <w:t xml:space="preserve">Ячейки в столбцах 3, 4, 7, 8, 9, заполняются жирным шрифтом, в 5, 6 - обычным. Если какой-либо вид учебной работы не предусмотрен, необходимо в соответствующей ячейке поставить прочерк. Количество часов, указанное в ячейках столбца 3, должно быть равно сумме чисел в соответствующих ячейках столбцов 4, 7, 8, 9 (жирный шрифт) по горизонтали. Количество часов, указанное в ячейках строки «Всего», должно быть равно сумме чисел соответствующих столбцов 3, 4, 5, 6, 7, 8, 9, 10 по вертикали. Количество часов, указанное в ячейке столбца 3 строки «Всего», должно соответствовать количеству часов на освоение программы профессионального модуля в пункте 1.3 общих положений программы. Количество часов на самостоятельную работу обучающегося должно соответствовать указанному в пункте 1.3 общих положений программы. Сумма количества часов </w:t>
      </w:r>
      <w:r w:rsidR="00842DD6" w:rsidRPr="00842DD6">
        <w:rPr>
          <w:rFonts w:ascii="Times New Roman" w:hAnsi="Times New Roman"/>
          <w:i/>
          <w:sz w:val="24"/>
          <w:szCs w:val="24"/>
        </w:rPr>
        <w:t>на учебную</w:t>
      </w:r>
      <w:r w:rsidRPr="0010743A">
        <w:rPr>
          <w:rFonts w:ascii="Times New Roman" w:hAnsi="Times New Roman"/>
          <w:i/>
          <w:sz w:val="24"/>
          <w:szCs w:val="24"/>
        </w:rPr>
        <w:t xml:space="preserve"> и производственную практику (в строке «Всего» в столбцах 8 и 9) должна соответствовать указанному в пункте 1.3 общих положений  программы. Для соответствия сумм значений следует повторить объем часов на производственную практику, проводимую концентрированно, в колонке «Всего часов» и в предпоследней строке столбца «Производственная». </w:t>
      </w:r>
      <w:r w:rsidR="00842DD6" w:rsidRPr="00842DD6">
        <w:rPr>
          <w:rFonts w:ascii="Times New Roman" w:hAnsi="Times New Roman"/>
          <w:b/>
          <w:sz w:val="24"/>
          <w:szCs w:val="24"/>
        </w:rPr>
        <w:br w:type="page"/>
      </w:r>
    </w:p>
    <w:p w:rsidR="00842DD6" w:rsidRPr="00842DD6" w:rsidRDefault="00842DD6" w:rsidP="00842DD6">
      <w:pPr>
        <w:suppressAutoHyphens/>
        <w:spacing w:line="360" w:lineRule="auto"/>
        <w:contextualSpacing/>
        <w:jc w:val="both"/>
        <w:rPr>
          <w:rFonts w:ascii="Times New Roman" w:hAnsi="Times New Roman"/>
          <w:b/>
          <w:sz w:val="24"/>
          <w:szCs w:val="24"/>
        </w:rPr>
      </w:pPr>
      <w:r w:rsidRPr="00842DD6">
        <w:rPr>
          <w:rFonts w:ascii="Times New Roman" w:hAnsi="Times New Roman"/>
          <w:b/>
          <w:sz w:val="24"/>
          <w:szCs w:val="24"/>
        </w:rPr>
        <w:lastRenderedPageBreak/>
        <w:t>2.2. Тематический план и содержание профессионального модуля (ПМ)</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10"/>
        <w:gridCol w:w="379"/>
        <w:gridCol w:w="8859"/>
        <w:gridCol w:w="2159"/>
      </w:tblGrid>
      <w:tr w:rsidR="00842DD6" w:rsidRPr="00842DD6" w:rsidTr="00CC0654">
        <w:trPr>
          <w:trHeight w:val="1204"/>
        </w:trPr>
        <w:tc>
          <w:tcPr>
            <w:tcW w:w="1125" w:type="pct"/>
          </w:tcPr>
          <w:p w:rsidR="00842DD6" w:rsidRPr="00842DD6" w:rsidRDefault="00842DD6" w:rsidP="00842DD6">
            <w:pPr>
              <w:spacing w:line="360" w:lineRule="auto"/>
              <w:contextualSpacing/>
              <w:jc w:val="center"/>
              <w:rPr>
                <w:rFonts w:ascii="Times New Roman" w:hAnsi="Times New Roman"/>
                <w:b/>
                <w:sz w:val="24"/>
                <w:szCs w:val="24"/>
              </w:rPr>
            </w:pPr>
            <w:r w:rsidRPr="00842DD6">
              <w:rPr>
                <w:rFonts w:ascii="Times New Roman" w:hAnsi="Times New Roman"/>
                <w:b/>
                <w:bCs/>
                <w:sz w:val="24"/>
                <w:szCs w:val="24"/>
              </w:rPr>
              <w:t>Наименование разделов и тем профессионального модуля (ПМ), междисциплинарных курсов (МДК)</w:t>
            </w:r>
          </w:p>
        </w:tc>
        <w:tc>
          <w:tcPr>
            <w:tcW w:w="3141" w:type="pct"/>
            <w:gridSpan w:val="2"/>
            <w:vAlign w:val="center"/>
          </w:tcPr>
          <w:p w:rsidR="00842DD6" w:rsidRPr="00842DD6" w:rsidRDefault="00842DD6" w:rsidP="00842DD6">
            <w:pPr>
              <w:suppressAutoHyphens/>
              <w:spacing w:after="0" w:line="360" w:lineRule="auto"/>
              <w:contextualSpacing/>
              <w:jc w:val="center"/>
              <w:rPr>
                <w:rFonts w:ascii="Times New Roman" w:hAnsi="Times New Roman"/>
                <w:b/>
                <w:bCs/>
                <w:sz w:val="24"/>
                <w:szCs w:val="24"/>
              </w:rPr>
            </w:pPr>
            <w:r w:rsidRPr="00842DD6">
              <w:rPr>
                <w:rFonts w:ascii="Times New Roman" w:hAnsi="Times New Roman"/>
                <w:b/>
                <w:bCs/>
                <w:sz w:val="24"/>
                <w:szCs w:val="24"/>
              </w:rPr>
              <w:t>Содержание учебного материала,</w:t>
            </w:r>
          </w:p>
          <w:p w:rsidR="00842DD6" w:rsidRPr="00842DD6" w:rsidRDefault="00842DD6" w:rsidP="00842DD6">
            <w:pPr>
              <w:suppressAutoHyphens/>
              <w:spacing w:after="0" w:line="360" w:lineRule="auto"/>
              <w:contextualSpacing/>
              <w:jc w:val="center"/>
              <w:rPr>
                <w:rFonts w:ascii="Times New Roman" w:hAnsi="Times New Roman"/>
                <w:b/>
                <w:sz w:val="24"/>
                <w:szCs w:val="24"/>
              </w:rPr>
            </w:pPr>
            <w:r w:rsidRPr="00842DD6">
              <w:rPr>
                <w:rFonts w:ascii="Times New Roman" w:hAnsi="Times New Roman"/>
                <w:b/>
                <w:bCs/>
                <w:sz w:val="24"/>
                <w:szCs w:val="24"/>
              </w:rPr>
              <w:t xml:space="preserve">лабораторные работы и практические занятия, самостоятельная учебная работа обучающихся, </w:t>
            </w:r>
          </w:p>
        </w:tc>
        <w:tc>
          <w:tcPr>
            <w:tcW w:w="734" w:type="pct"/>
            <w:vAlign w:val="center"/>
          </w:tcPr>
          <w:p w:rsidR="00842DD6" w:rsidRPr="00842DD6" w:rsidRDefault="00842DD6" w:rsidP="00842DD6">
            <w:pPr>
              <w:spacing w:line="360" w:lineRule="auto"/>
              <w:contextualSpacing/>
              <w:jc w:val="center"/>
              <w:rPr>
                <w:rFonts w:ascii="Times New Roman" w:hAnsi="Times New Roman"/>
                <w:b/>
                <w:bCs/>
                <w:sz w:val="24"/>
                <w:szCs w:val="24"/>
              </w:rPr>
            </w:pPr>
            <w:r w:rsidRPr="00842DD6">
              <w:rPr>
                <w:rFonts w:ascii="Times New Roman" w:hAnsi="Times New Roman"/>
                <w:b/>
                <w:bCs/>
                <w:sz w:val="24"/>
                <w:szCs w:val="24"/>
              </w:rPr>
              <w:t>Объем  в часах</w:t>
            </w:r>
          </w:p>
        </w:tc>
      </w:tr>
      <w:tr w:rsidR="00842DD6" w:rsidRPr="00842DD6" w:rsidTr="00CC0654">
        <w:tc>
          <w:tcPr>
            <w:tcW w:w="1125" w:type="pct"/>
          </w:tcPr>
          <w:p w:rsidR="00842DD6" w:rsidRPr="00842DD6" w:rsidRDefault="00842DD6" w:rsidP="00842DD6">
            <w:pPr>
              <w:spacing w:line="360" w:lineRule="auto"/>
              <w:contextualSpacing/>
              <w:jc w:val="center"/>
              <w:rPr>
                <w:rFonts w:ascii="Times New Roman" w:hAnsi="Times New Roman"/>
                <w:b/>
                <w:sz w:val="24"/>
                <w:szCs w:val="24"/>
              </w:rPr>
            </w:pPr>
            <w:r w:rsidRPr="00842DD6">
              <w:rPr>
                <w:rFonts w:ascii="Times New Roman" w:hAnsi="Times New Roman"/>
                <w:b/>
                <w:sz w:val="24"/>
                <w:szCs w:val="24"/>
              </w:rPr>
              <w:t>1</w:t>
            </w:r>
          </w:p>
        </w:tc>
        <w:tc>
          <w:tcPr>
            <w:tcW w:w="3141" w:type="pct"/>
            <w:gridSpan w:val="2"/>
          </w:tcPr>
          <w:p w:rsidR="00842DD6" w:rsidRPr="00842DD6" w:rsidRDefault="00842DD6" w:rsidP="00842DD6">
            <w:pPr>
              <w:spacing w:line="360" w:lineRule="auto"/>
              <w:contextualSpacing/>
              <w:jc w:val="center"/>
              <w:rPr>
                <w:rFonts w:ascii="Times New Roman" w:hAnsi="Times New Roman"/>
                <w:b/>
                <w:bCs/>
                <w:sz w:val="24"/>
                <w:szCs w:val="24"/>
              </w:rPr>
            </w:pPr>
            <w:r w:rsidRPr="00842DD6">
              <w:rPr>
                <w:rFonts w:ascii="Times New Roman" w:hAnsi="Times New Roman"/>
                <w:b/>
                <w:bCs/>
                <w:sz w:val="24"/>
                <w:szCs w:val="24"/>
              </w:rPr>
              <w:t>2</w:t>
            </w:r>
          </w:p>
        </w:tc>
        <w:tc>
          <w:tcPr>
            <w:tcW w:w="734" w:type="pct"/>
            <w:vAlign w:val="center"/>
          </w:tcPr>
          <w:p w:rsidR="00842DD6" w:rsidRPr="00842DD6" w:rsidRDefault="00842DD6" w:rsidP="00842DD6">
            <w:pPr>
              <w:spacing w:line="360" w:lineRule="auto"/>
              <w:contextualSpacing/>
              <w:jc w:val="center"/>
              <w:rPr>
                <w:rFonts w:ascii="Times New Roman" w:hAnsi="Times New Roman"/>
                <w:b/>
                <w:bCs/>
                <w:sz w:val="24"/>
                <w:szCs w:val="24"/>
              </w:rPr>
            </w:pPr>
            <w:r w:rsidRPr="00842DD6">
              <w:rPr>
                <w:rFonts w:ascii="Times New Roman" w:hAnsi="Times New Roman"/>
                <w:b/>
                <w:bCs/>
                <w:sz w:val="24"/>
                <w:szCs w:val="24"/>
              </w:rPr>
              <w:t>3</w:t>
            </w:r>
          </w:p>
        </w:tc>
      </w:tr>
      <w:tr w:rsidR="00842DD6" w:rsidRPr="00842DD6" w:rsidTr="00CC0654">
        <w:tc>
          <w:tcPr>
            <w:tcW w:w="4266" w:type="pct"/>
            <w:gridSpan w:val="3"/>
          </w:tcPr>
          <w:p w:rsidR="00842DD6" w:rsidRPr="00842DD6" w:rsidRDefault="00842DD6" w:rsidP="00842DD6">
            <w:pPr>
              <w:spacing w:line="360" w:lineRule="auto"/>
              <w:contextualSpacing/>
              <w:rPr>
                <w:rFonts w:ascii="Times New Roman" w:hAnsi="Times New Roman"/>
                <w:b/>
                <w:sz w:val="24"/>
                <w:szCs w:val="24"/>
              </w:rPr>
            </w:pPr>
            <w:r w:rsidRPr="00842DD6">
              <w:rPr>
                <w:rFonts w:ascii="Times New Roman" w:hAnsi="Times New Roman"/>
                <w:b/>
                <w:bCs/>
                <w:sz w:val="24"/>
                <w:szCs w:val="24"/>
              </w:rPr>
              <w:t>Раздел 1 ПМ 04 Организация работ по ремонту и содержанию автомобильных дорог и аэродромов.</w:t>
            </w:r>
          </w:p>
        </w:tc>
        <w:tc>
          <w:tcPr>
            <w:tcW w:w="734" w:type="pct"/>
            <w:vAlign w:val="center"/>
          </w:tcPr>
          <w:p w:rsidR="00842DD6" w:rsidRPr="00434622" w:rsidRDefault="00842DD6" w:rsidP="00842DD6">
            <w:pPr>
              <w:widowControl w:val="0"/>
              <w:suppressAutoHyphens/>
              <w:autoSpaceDE w:val="0"/>
              <w:autoSpaceDN w:val="0"/>
              <w:adjustRightInd w:val="0"/>
              <w:spacing w:line="360" w:lineRule="auto"/>
              <w:contextualSpacing/>
              <w:jc w:val="center"/>
              <w:rPr>
                <w:rFonts w:ascii="Times New Roman" w:hAnsi="Times New Roman"/>
                <w:b/>
                <w:i/>
                <w:sz w:val="24"/>
                <w:szCs w:val="24"/>
                <w:highlight w:val="yellow"/>
              </w:rPr>
            </w:pPr>
          </w:p>
        </w:tc>
      </w:tr>
      <w:tr w:rsidR="00842DD6" w:rsidRPr="00842DD6" w:rsidTr="00CC0654">
        <w:trPr>
          <w:trHeight w:val="1143"/>
        </w:trPr>
        <w:tc>
          <w:tcPr>
            <w:tcW w:w="4266" w:type="pct"/>
            <w:gridSpan w:val="3"/>
          </w:tcPr>
          <w:p w:rsidR="00842DD6" w:rsidRPr="00842DD6" w:rsidRDefault="00842DD6" w:rsidP="00842DD6">
            <w:pPr>
              <w:spacing w:line="360" w:lineRule="auto"/>
              <w:contextualSpacing/>
              <w:rPr>
                <w:rFonts w:ascii="Times New Roman" w:hAnsi="Times New Roman"/>
                <w:b/>
                <w:sz w:val="24"/>
                <w:szCs w:val="24"/>
              </w:rPr>
            </w:pPr>
            <w:r w:rsidRPr="00842DD6">
              <w:rPr>
                <w:rFonts w:ascii="Times New Roman" w:hAnsi="Times New Roman"/>
                <w:b/>
                <w:bCs/>
                <w:sz w:val="24"/>
                <w:szCs w:val="24"/>
              </w:rPr>
              <w:t>МДК 04.01. Ремонт и содержание автомобильных дорог и аэродромов</w:t>
            </w:r>
          </w:p>
        </w:tc>
        <w:tc>
          <w:tcPr>
            <w:tcW w:w="734" w:type="pct"/>
            <w:vAlign w:val="center"/>
          </w:tcPr>
          <w:p w:rsidR="00842DD6" w:rsidRPr="00434622" w:rsidRDefault="00842DD6" w:rsidP="00842DD6">
            <w:pPr>
              <w:widowControl w:val="0"/>
              <w:suppressAutoHyphens/>
              <w:autoSpaceDE w:val="0"/>
              <w:autoSpaceDN w:val="0"/>
              <w:adjustRightInd w:val="0"/>
              <w:spacing w:line="360" w:lineRule="auto"/>
              <w:contextualSpacing/>
              <w:jc w:val="center"/>
              <w:rPr>
                <w:rFonts w:ascii="Times New Roman" w:hAnsi="Times New Roman"/>
                <w:b/>
                <w:i/>
                <w:sz w:val="24"/>
                <w:szCs w:val="24"/>
                <w:highlight w:val="yellow"/>
              </w:rPr>
            </w:pPr>
          </w:p>
        </w:tc>
      </w:tr>
      <w:tr w:rsidR="00842DD6" w:rsidRPr="00842DD6" w:rsidTr="00CC0654">
        <w:tc>
          <w:tcPr>
            <w:tcW w:w="1125" w:type="pct"/>
            <w:vMerge w:val="restart"/>
            <w:shd w:val="clear" w:color="auto" w:fill="auto"/>
          </w:tcPr>
          <w:p w:rsidR="00842DD6" w:rsidRPr="00842DD6" w:rsidRDefault="00842DD6" w:rsidP="00842DD6">
            <w:pPr>
              <w:spacing w:line="360" w:lineRule="auto"/>
              <w:contextualSpacing/>
              <w:rPr>
                <w:rFonts w:ascii="Times New Roman" w:hAnsi="Times New Roman"/>
                <w:sz w:val="24"/>
                <w:szCs w:val="24"/>
              </w:rPr>
            </w:pPr>
            <w:r w:rsidRPr="00842DD6">
              <w:rPr>
                <w:rFonts w:ascii="Times New Roman" w:eastAsia="Calibri" w:hAnsi="Times New Roman"/>
                <w:b/>
                <w:bCs/>
                <w:sz w:val="24"/>
                <w:szCs w:val="24"/>
              </w:rPr>
              <w:t>Тема 1.1</w:t>
            </w:r>
            <w:r w:rsidRPr="00842DD6">
              <w:rPr>
                <w:rFonts w:ascii="Times New Roman" w:hAnsi="Times New Roman"/>
                <w:sz w:val="24"/>
                <w:szCs w:val="24"/>
              </w:rPr>
              <w:t xml:space="preserve"> Транспортно-эксплуатационное состояние  автомобильных дорог и  аэродромов</w:t>
            </w:r>
          </w:p>
        </w:tc>
        <w:tc>
          <w:tcPr>
            <w:tcW w:w="3141" w:type="pct"/>
            <w:gridSpan w:val="2"/>
            <w:shd w:val="clear" w:color="auto" w:fill="auto"/>
          </w:tcPr>
          <w:p w:rsidR="00842DD6" w:rsidRPr="00842DD6" w:rsidRDefault="00842DD6" w:rsidP="00842DD6">
            <w:pPr>
              <w:spacing w:line="360" w:lineRule="auto"/>
              <w:contextualSpacing/>
              <w:rPr>
                <w:rFonts w:ascii="Times New Roman" w:hAnsi="Times New Roman"/>
                <w:sz w:val="24"/>
                <w:szCs w:val="24"/>
              </w:rPr>
            </w:pPr>
            <w:r w:rsidRPr="00842DD6">
              <w:rPr>
                <w:rFonts w:ascii="Times New Roman" w:eastAsia="Calibri" w:hAnsi="Times New Roman"/>
                <w:b/>
                <w:bCs/>
                <w:sz w:val="24"/>
                <w:szCs w:val="24"/>
              </w:rPr>
              <w:t xml:space="preserve">Содержание </w:t>
            </w:r>
            <w:r w:rsidRPr="00842DD6">
              <w:rPr>
                <w:rFonts w:ascii="Times New Roman" w:hAnsi="Times New Roman"/>
                <w:b/>
                <w:bCs/>
                <w:i/>
                <w:sz w:val="24"/>
                <w:szCs w:val="24"/>
              </w:rPr>
              <w:t>(указывается перечень дидактических единиц)</w:t>
            </w:r>
          </w:p>
        </w:tc>
        <w:tc>
          <w:tcPr>
            <w:tcW w:w="734" w:type="pct"/>
            <w:shd w:val="clear" w:color="auto" w:fill="auto"/>
          </w:tcPr>
          <w:p w:rsidR="00842DD6" w:rsidRPr="00434622" w:rsidRDefault="00842DD6" w:rsidP="00842DD6">
            <w:pPr>
              <w:spacing w:line="360" w:lineRule="auto"/>
              <w:contextualSpacing/>
              <w:jc w:val="center"/>
              <w:rPr>
                <w:rFonts w:ascii="Times New Roman" w:hAnsi="Times New Roman"/>
                <w:sz w:val="24"/>
                <w:szCs w:val="24"/>
                <w:highlight w:val="yellow"/>
              </w:rPr>
            </w:pPr>
          </w:p>
        </w:tc>
      </w:tr>
      <w:tr w:rsidR="00842DD6" w:rsidRPr="00842DD6" w:rsidTr="00CC0654">
        <w:tc>
          <w:tcPr>
            <w:tcW w:w="1125" w:type="pct"/>
            <w:vMerge/>
            <w:shd w:val="clear" w:color="auto" w:fill="auto"/>
          </w:tcPr>
          <w:p w:rsidR="00842DD6" w:rsidRPr="00842DD6" w:rsidRDefault="00842DD6" w:rsidP="00842DD6">
            <w:pPr>
              <w:spacing w:line="360" w:lineRule="auto"/>
              <w:contextualSpacing/>
              <w:rPr>
                <w:rFonts w:ascii="Times New Roman" w:eastAsia="Calibri" w:hAnsi="Times New Roman"/>
                <w:b/>
                <w:bCs/>
                <w:sz w:val="24"/>
                <w:szCs w:val="24"/>
              </w:rPr>
            </w:pPr>
          </w:p>
        </w:tc>
        <w:tc>
          <w:tcPr>
            <w:tcW w:w="129" w:type="pct"/>
            <w:shd w:val="clear" w:color="auto" w:fill="auto"/>
          </w:tcPr>
          <w:p w:rsidR="00842DD6" w:rsidRPr="00842DD6" w:rsidRDefault="00842DD6" w:rsidP="00842DD6">
            <w:pPr>
              <w:spacing w:line="360" w:lineRule="auto"/>
              <w:contextualSpacing/>
              <w:rPr>
                <w:rFonts w:ascii="Times New Roman" w:hAnsi="Times New Roman"/>
                <w:sz w:val="24"/>
                <w:szCs w:val="24"/>
              </w:rPr>
            </w:pPr>
            <w:r w:rsidRPr="00842DD6">
              <w:rPr>
                <w:rFonts w:ascii="Times New Roman" w:hAnsi="Times New Roman"/>
                <w:sz w:val="24"/>
                <w:szCs w:val="24"/>
              </w:rPr>
              <w:t>1.</w:t>
            </w:r>
          </w:p>
        </w:tc>
        <w:tc>
          <w:tcPr>
            <w:tcW w:w="3012" w:type="pct"/>
            <w:shd w:val="clear" w:color="auto" w:fill="auto"/>
          </w:tcPr>
          <w:p w:rsidR="00842DD6" w:rsidRPr="00842DD6" w:rsidRDefault="00842DD6" w:rsidP="00842DD6">
            <w:pPr>
              <w:spacing w:line="360" w:lineRule="auto"/>
              <w:contextualSpacing/>
              <w:rPr>
                <w:rFonts w:ascii="Times New Roman" w:hAnsi="Times New Roman"/>
                <w:b/>
                <w:sz w:val="24"/>
                <w:szCs w:val="24"/>
              </w:rPr>
            </w:pPr>
            <w:r w:rsidRPr="00842DD6">
              <w:rPr>
                <w:rFonts w:ascii="Times New Roman" w:hAnsi="Times New Roman"/>
                <w:b/>
                <w:sz w:val="24"/>
                <w:szCs w:val="24"/>
              </w:rPr>
              <w:t>Воздействие автомобилей, воздушных судов и природных факторов на дорогу   и аэродромное покрытие</w:t>
            </w:r>
          </w:p>
          <w:p w:rsidR="00842DD6" w:rsidRPr="00842DD6" w:rsidRDefault="00842DD6" w:rsidP="00842DD6">
            <w:pPr>
              <w:spacing w:line="360" w:lineRule="auto"/>
              <w:contextualSpacing/>
              <w:rPr>
                <w:rFonts w:ascii="Times New Roman" w:hAnsi="Times New Roman"/>
                <w:sz w:val="24"/>
                <w:szCs w:val="24"/>
              </w:rPr>
            </w:pPr>
            <w:r w:rsidRPr="00842DD6">
              <w:rPr>
                <w:rFonts w:ascii="Times New Roman" w:hAnsi="Times New Roman"/>
                <w:sz w:val="24"/>
                <w:szCs w:val="24"/>
              </w:rPr>
              <w:t>Взаимодействие автомобиля и дороги. Виды и причины деформаций и разрушений дорожных одежд под воздействием автомобилей. Эксплуатационное воздействие воздушных судов на аэродромное покрытие. Воздействие природных факторов на дорогу и аэродромное покрытие. Виды деформаций и разрушений земляного полотна, дорожных одежд, аэродромных покрытий и элементов водоотвода под влиянием водно-теплового режима, причины их возникновения.</w:t>
            </w:r>
          </w:p>
          <w:p w:rsidR="00842DD6" w:rsidRPr="00842DD6" w:rsidRDefault="00842DD6" w:rsidP="00842DD6">
            <w:pPr>
              <w:spacing w:line="360" w:lineRule="auto"/>
              <w:contextualSpacing/>
              <w:rPr>
                <w:rFonts w:ascii="Times New Roman" w:hAnsi="Times New Roman"/>
                <w:sz w:val="24"/>
                <w:szCs w:val="24"/>
              </w:rPr>
            </w:pPr>
          </w:p>
        </w:tc>
        <w:tc>
          <w:tcPr>
            <w:tcW w:w="734" w:type="pct"/>
            <w:shd w:val="clear" w:color="auto" w:fill="auto"/>
          </w:tcPr>
          <w:p w:rsidR="00842DD6" w:rsidRPr="00434622" w:rsidRDefault="00842DD6" w:rsidP="00842DD6">
            <w:pPr>
              <w:spacing w:line="360" w:lineRule="auto"/>
              <w:contextualSpacing/>
              <w:jc w:val="center"/>
              <w:rPr>
                <w:rFonts w:ascii="Times New Roman" w:hAnsi="Times New Roman"/>
                <w:b/>
                <w:sz w:val="24"/>
                <w:szCs w:val="24"/>
                <w:highlight w:val="yellow"/>
              </w:rPr>
            </w:pPr>
          </w:p>
        </w:tc>
      </w:tr>
      <w:tr w:rsidR="00842DD6" w:rsidRPr="00842DD6" w:rsidTr="00CC0654">
        <w:tc>
          <w:tcPr>
            <w:tcW w:w="1125" w:type="pct"/>
            <w:vMerge/>
            <w:shd w:val="clear" w:color="auto" w:fill="auto"/>
          </w:tcPr>
          <w:p w:rsidR="00842DD6" w:rsidRPr="00842DD6" w:rsidRDefault="00842DD6" w:rsidP="00842DD6">
            <w:pPr>
              <w:spacing w:line="360" w:lineRule="auto"/>
              <w:contextualSpacing/>
              <w:rPr>
                <w:rFonts w:ascii="Times New Roman" w:eastAsia="Calibri" w:hAnsi="Times New Roman"/>
                <w:b/>
                <w:bCs/>
                <w:sz w:val="24"/>
                <w:szCs w:val="24"/>
              </w:rPr>
            </w:pPr>
          </w:p>
        </w:tc>
        <w:tc>
          <w:tcPr>
            <w:tcW w:w="129" w:type="pct"/>
            <w:shd w:val="clear" w:color="auto" w:fill="auto"/>
          </w:tcPr>
          <w:p w:rsidR="00842DD6" w:rsidRPr="00842DD6" w:rsidRDefault="00842DD6" w:rsidP="00842DD6">
            <w:pPr>
              <w:spacing w:line="360" w:lineRule="auto"/>
              <w:contextualSpacing/>
              <w:rPr>
                <w:rFonts w:ascii="Times New Roman" w:hAnsi="Times New Roman"/>
                <w:sz w:val="24"/>
                <w:szCs w:val="24"/>
              </w:rPr>
            </w:pPr>
          </w:p>
          <w:p w:rsidR="00842DD6" w:rsidRPr="00842DD6" w:rsidRDefault="00842DD6" w:rsidP="00842DD6">
            <w:pPr>
              <w:spacing w:line="360" w:lineRule="auto"/>
              <w:contextualSpacing/>
              <w:rPr>
                <w:rFonts w:ascii="Times New Roman" w:hAnsi="Times New Roman"/>
                <w:sz w:val="24"/>
                <w:szCs w:val="24"/>
              </w:rPr>
            </w:pPr>
            <w:r w:rsidRPr="00842DD6">
              <w:rPr>
                <w:rFonts w:ascii="Times New Roman" w:hAnsi="Times New Roman"/>
                <w:sz w:val="24"/>
                <w:szCs w:val="24"/>
              </w:rPr>
              <w:t>2</w:t>
            </w:r>
          </w:p>
        </w:tc>
        <w:tc>
          <w:tcPr>
            <w:tcW w:w="3012" w:type="pct"/>
            <w:shd w:val="clear" w:color="auto" w:fill="auto"/>
          </w:tcPr>
          <w:p w:rsidR="00842DD6" w:rsidRPr="00842DD6" w:rsidRDefault="00842DD6" w:rsidP="00842DD6">
            <w:pPr>
              <w:keepNext/>
              <w:widowControl w:val="0"/>
              <w:spacing w:before="240" w:after="60" w:line="360" w:lineRule="auto"/>
              <w:contextualSpacing/>
              <w:outlineLvl w:val="1"/>
              <w:rPr>
                <w:rFonts w:ascii="Times New Roman" w:hAnsi="Times New Roman"/>
                <w:b/>
                <w:sz w:val="24"/>
                <w:szCs w:val="24"/>
              </w:rPr>
            </w:pPr>
            <w:r w:rsidRPr="00842DD6">
              <w:rPr>
                <w:rFonts w:ascii="Times New Roman" w:hAnsi="Times New Roman"/>
                <w:b/>
                <w:sz w:val="24"/>
                <w:szCs w:val="24"/>
              </w:rPr>
              <w:t>Оценка транспортно-эксплуатационного состояния дорог  и аэродромов</w:t>
            </w:r>
          </w:p>
          <w:p w:rsidR="00842DD6" w:rsidRPr="00842DD6" w:rsidRDefault="00842DD6" w:rsidP="00842DD6">
            <w:pPr>
              <w:spacing w:line="360" w:lineRule="auto"/>
              <w:contextualSpacing/>
              <w:rPr>
                <w:rFonts w:ascii="Times New Roman" w:hAnsi="Times New Roman"/>
                <w:color w:val="000000"/>
                <w:sz w:val="24"/>
                <w:szCs w:val="24"/>
              </w:rPr>
            </w:pPr>
            <w:r w:rsidRPr="00842DD6">
              <w:rPr>
                <w:rFonts w:ascii="Times New Roman" w:hAnsi="Times New Roman"/>
                <w:bCs/>
                <w:iCs/>
                <w:color w:val="000000"/>
                <w:sz w:val="24"/>
                <w:szCs w:val="24"/>
              </w:rPr>
              <w:t>Мониторинг состояния автомобильных дорог и аэродромов.</w:t>
            </w:r>
          </w:p>
          <w:p w:rsidR="00842DD6" w:rsidRPr="00842DD6" w:rsidRDefault="00842DD6" w:rsidP="00842DD6">
            <w:pPr>
              <w:spacing w:line="360" w:lineRule="auto"/>
              <w:contextualSpacing/>
              <w:rPr>
                <w:rFonts w:ascii="Times New Roman" w:hAnsi="Times New Roman"/>
                <w:sz w:val="24"/>
                <w:szCs w:val="24"/>
              </w:rPr>
            </w:pPr>
            <w:r w:rsidRPr="00842DD6">
              <w:rPr>
                <w:rFonts w:ascii="Times New Roman" w:hAnsi="Times New Roman"/>
                <w:sz w:val="24"/>
                <w:szCs w:val="24"/>
              </w:rPr>
              <w:lastRenderedPageBreak/>
              <w:t>Требования   к   транспортно-эксплуатационному    состоянию автомобильных дорог (ТЭС АД)  и аэродромов.</w:t>
            </w:r>
          </w:p>
          <w:p w:rsidR="00842DD6" w:rsidRPr="00842DD6" w:rsidRDefault="00842DD6" w:rsidP="00842DD6">
            <w:pPr>
              <w:spacing w:line="360" w:lineRule="auto"/>
              <w:contextualSpacing/>
              <w:rPr>
                <w:rFonts w:ascii="Times New Roman" w:hAnsi="Times New Roman"/>
                <w:sz w:val="24"/>
                <w:szCs w:val="24"/>
              </w:rPr>
            </w:pPr>
            <w:r w:rsidRPr="00842DD6">
              <w:rPr>
                <w:rFonts w:ascii="Times New Roman" w:hAnsi="Times New Roman"/>
                <w:sz w:val="24"/>
                <w:szCs w:val="24"/>
              </w:rPr>
              <w:t>Основные транспортно-эксплуатационные показатели.</w:t>
            </w:r>
          </w:p>
          <w:p w:rsidR="00842DD6" w:rsidRPr="00842DD6" w:rsidRDefault="00842DD6" w:rsidP="00842DD6">
            <w:pPr>
              <w:spacing w:line="360" w:lineRule="auto"/>
              <w:contextualSpacing/>
              <w:rPr>
                <w:rFonts w:ascii="Times New Roman" w:hAnsi="Times New Roman"/>
                <w:sz w:val="24"/>
                <w:szCs w:val="24"/>
              </w:rPr>
            </w:pPr>
            <w:r w:rsidRPr="00842DD6">
              <w:rPr>
                <w:rFonts w:ascii="Times New Roman" w:hAnsi="Times New Roman"/>
                <w:sz w:val="24"/>
                <w:szCs w:val="24"/>
              </w:rPr>
              <w:t>Основные параметры и характеристики, определяющие транспортно-эксплуатационные показатели автомобильной дороги.</w:t>
            </w:r>
          </w:p>
          <w:p w:rsidR="00842DD6" w:rsidRPr="00842DD6" w:rsidRDefault="00842DD6" w:rsidP="00842DD6">
            <w:pPr>
              <w:spacing w:line="360" w:lineRule="auto"/>
              <w:contextualSpacing/>
              <w:rPr>
                <w:rFonts w:ascii="Times New Roman" w:hAnsi="Times New Roman"/>
                <w:sz w:val="24"/>
                <w:szCs w:val="24"/>
              </w:rPr>
            </w:pPr>
            <w:r w:rsidRPr="00842DD6">
              <w:rPr>
                <w:rFonts w:ascii="Times New Roman" w:hAnsi="Times New Roman"/>
                <w:sz w:val="24"/>
                <w:szCs w:val="24"/>
              </w:rPr>
              <w:t xml:space="preserve">Основные правила оценки состояния дорог, аэродромов и их сооружений. </w:t>
            </w:r>
          </w:p>
          <w:p w:rsidR="00842DD6" w:rsidRPr="00842DD6" w:rsidRDefault="00842DD6" w:rsidP="00842DD6">
            <w:pPr>
              <w:spacing w:line="360" w:lineRule="auto"/>
              <w:contextualSpacing/>
              <w:rPr>
                <w:rFonts w:ascii="Times New Roman" w:hAnsi="Times New Roman"/>
                <w:sz w:val="24"/>
                <w:szCs w:val="24"/>
              </w:rPr>
            </w:pPr>
            <w:r w:rsidRPr="00842DD6">
              <w:rPr>
                <w:rFonts w:ascii="Times New Roman" w:hAnsi="Times New Roman"/>
                <w:sz w:val="24"/>
                <w:szCs w:val="24"/>
              </w:rPr>
              <w:t xml:space="preserve">Диагностика и обследование автомобильных дорог, аэродромов и их </w:t>
            </w:r>
            <w:r w:rsidRPr="00842DD6">
              <w:rPr>
                <w:rFonts w:ascii="Times New Roman" w:hAnsi="Times New Roman"/>
                <w:color w:val="000000"/>
                <w:sz w:val="24"/>
                <w:szCs w:val="24"/>
              </w:rPr>
              <w:t>сооружений. Методы и средства оценки состояния летного поля. Методы определения ТЭП АД и ТЭС АД . Измерение параметров, контроль и оценка состояния элементов летного поля аэродромов. Анализ</w:t>
            </w:r>
            <w:r w:rsidRPr="00842DD6">
              <w:rPr>
                <w:rFonts w:ascii="Times New Roman" w:hAnsi="Times New Roman"/>
                <w:sz w:val="24"/>
                <w:szCs w:val="24"/>
              </w:rPr>
              <w:t xml:space="preserve"> результатов оценки транспортно-эксплуатационного состояния автомобильных дорог и аэродромов  и определение видов дорожно-ремонтных работ.</w:t>
            </w:r>
          </w:p>
          <w:p w:rsidR="00842DD6" w:rsidRPr="00842DD6" w:rsidRDefault="00842DD6" w:rsidP="00842DD6">
            <w:pPr>
              <w:spacing w:line="360" w:lineRule="auto"/>
              <w:contextualSpacing/>
              <w:rPr>
                <w:rFonts w:ascii="Times New Roman" w:hAnsi="Times New Roman"/>
                <w:sz w:val="24"/>
                <w:szCs w:val="24"/>
              </w:rPr>
            </w:pPr>
            <w:r w:rsidRPr="00842DD6">
              <w:rPr>
                <w:rFonts w:ascii="Times New Roman" w:hAnsi="Times New Roman"/>
                <w:sz w:val="24"/>
                <w:szCs w:val="24"/>
              </w:rPr>
              <w:t>Оценка геометрических элементов, ровности, сцепных качеств дорожных и аэродромных покрытий, прочности дорожных одежд.</w:t>
            </w:r>
          </w:p>
          <w:p w:rsidR="00842DD6" w:rsidRPr="00842DD6" w:rsidRDefault="00842DD6" w:rsidP="00842DD6">
            <w:pPr>
              <w:spacing w:line="360" w:lineRule="auto"/>
              <w:contextualSpacing/>
              <w:rPr>
                <w:rFonts w:ascii="Times New Roman" w:hAnsi="Times New Roman"/>
                <w:sz w:val="24"/>
                <w:szCs w:val="24"/>
              </w:rPr>
            </w:pPr>
            <w:r w:rsidRPr="00842DD6">
              <w:rPr>
                <w:rFonts w:ascii="Times New Roman" w:hAnsi="Times New Roman"/>
                <w:sz w:val="24"/>
                <w:szCs w:val="24"/>
              </w:rPr>
              <w:t xml:space="preserve">Оценка состояния земляного полотна и системы водоотвода, элементов обустройства дорог и аэродромов. </w:t>
            </w:r>
          </w:p>
          <w:p w:rsidR="00842DD6" w:rsidRPr="00842DD6" w:rsidRDefault="00842DD6" w:rsidP="00842DD6">
            <w:pPr>
              <w:spacing w:line="360" w:lineRule="auto"/>
              <w:contextualSpacing/>
              <w:rPr>
                <w:rFonts w:ascii="Times New Roman" w:hAnsi="Times New Roman"/>
                <w:sz w:val="24"/>
                <w:szCs w:val="24"/>
              </w:rPr>
            </w:pPr>
            <w:r w:rsidRPr="00842DD6">
              <w:rPr>
                <w:rFonts w:ascii="Times New Roman" w:hAnsi="Times New Roman"/>
                <w:sz w:val="24"/>
                <w:szCs w:val="24"/>
              </w:rPr>
              <w:t>Оценка удобства и безопасности движения.</w:t>
            </w:r>
          </w:p>
          <w:p w:rsidR="00842DD6" w:rsidRPr="00842DD6" w:rsidRDefault="00842DD6" w:rsidP="00842DD6">
            <w:pPr>
              <w:spacing w:line="360" w:lineRule="auto"/>
              <w:contextualSpacing/>
              <w:rPr>
                <w:rFonts w:ascii="Times New Roman" w:hAnsi="Times New Roman"/>
                <w:sz w:val="24"/>
                <w:szCs w:val="24"/>
              </w:rPr>
            </w:pPr>
            <w:r w:rsidRPr="00842DD6">
              <w:rPr>
                <w:rFonts w:ascii="Times New Roman" w:hAnsi="Times New Roman"/>
                <w:sz w:val="24"/>
                <w:szCs w:val="24"/>
              </w:rPr>
              <w:t xml:space="preserve">Оборудование и приборы, применяемые  для оценки транспортно-эксплуатационного состояния дорог и аэродромов. </w:t>
            </w:r>
          </w:p>
        </w:tc>
        <w:tc>
          <w:tcPr>
            <w:tcW w:w="734" w:type="pct"/>
            <w:shd w:val="clear" w:color="auto" w:fill="auto"/>
          </w:tcPr>
          <w:p w:rsidR="00842DD6" w:rsidRPr="00434622" w:rsidRDefault="00842DD6" w:rsidP="00842DD6">
            <w:pPr>
              <w:spacing w:line="360" w:lineRule="auto"/>
              <w:contextualSpacing/>
              <w:jc w:val="center"/>
              <w:rPr>
                <w:rFonts w:ascii="Times New Roman" w:hAnsi="Times New Roman"/>
                <w:b/>
                <w:sz w:val="24"/>
                <w:szCs w:val="24"/>
                <w:highlight w:val="yellow"/>
              </w:rPr>
            </w:pPr>
          </w:p>
          <w:p w:rsidR="00842DD6" w:rsidRPr="00434622" w:rsidRDefault="00842DD6" w:rsidP="00842DD6">
            <w:pPr>
              <w:spacing w:line="360" w:lineRule="auto"/>
              <w:contextualSpacing/>
              <w:jc w:val="center"/>
              <w:rPr>
                <w:rFonts w:ascii="Times New Roman" w:hAnsi="Times New Roman"/>
                <w:sz w:val="24"/>
                <w:szCs w:val="24"/>
                <w:highlight w:val="yellow"/>
              </w:rPr>
            </w:pPr>
          </w:p>
          <w:p w:rsidR="00842DD6" w:rsidRPr="00434622" w:rsidRDefault="00842DD6" w:rsidP="00842DD6">
            <w:pPr>
              <w:spacing w:line="360" w:lineRule="auto"/>
              <w:contextualSpacing/>
              <w:jc w:val="center"/>
              <w:rPr>
                <w:rFonts w:ascii="Times New Roman" w:hAnsi="Times New Roman"/>
                <w:b/>
                <w:sz w:val="24"/>
                <w:szCs w:val="24"/>
                <w:highlight w:val="yellow"/>
              </w:rPr>
            </w:pPr>
          </w:p>
          <w:p w:rsidR="00842DD6" w:rsidRPr="00434622" w:rsidRDefault="00842DD6" w:rsidP="00842DD6">
            <w:pPr>
              <w:spacing w:line="360" w:lineRule="auto"/>
              <w:contextualSpacing/>
              <w:jc w:val="center"/>
              <w:rPr>
                <w:rFonts w:ascii="Times New Roman" w:hAnsi="Times New Roman"/>
                <w:sz w:val="24"/>
                <w:szCs w:val="24"/>
                <w:highlight w:val="yellow"/>
              </w:rPr>
            </w:pPr>
          </w:p>
        </w:tc>
      </w:tr>
      <w:tr w:rsidR="00842DD6" w:rsidRPr="00842DD6" w:rsidTr="00CC0654">
        <w:tc>
          <w:tcPr>
            <w:tcW w:w="1125" w:type="pct"/>
            <w:vMerge w:val="restart"/>
            <w:tcBorders>
              <w:top w:val="nil"/>
            </w:tcBorders>
            <w:shd w:val="clear" w:color="auto" w:fill="auto"/>
          </w:tcPr>
          <w:p w:rsidR="00842DD6" w:rsidRPr="00842DD6" w:rsidRDefault="00842DD6" w:rsidP="00842DD6">
            <w:pPr>
              <w:spacing w:line="360" w:lineRule="auto"/>
              <w:contextualSpacing/>
              <w:rPr>
                <w:rFonts w:ascii="Times New Roman" w:eastAsia="Calibri" w:hAnsi="Times New Roman"/>
                <w:b/>
                <w:bCs/>
                <w:sz w:val="24"/>
                <w:szCs w:val="24"/>
              </w:rPr>
            </w:pPr>
          </w:p>
        </w:tc>
        <w:tc>
          <w:tcPr>
            <w:tcW w:w="3141" w:type="pct"/>
            <w:gridSpan w:val="2"/>
            <w:shd w:val="clear" w:color="auto" w:fill="auto"/>
          </w:tcPr>
          <w:p w:rsidR="00842DD6" w:rsidRPr="00842DD6" w:rsidRDefault="00842DD6" w:rsidP="00842DD6">
            <w:pPr>
              <w:spacing w:line="360" w:lineRule="auto"/>
              <w:contextualSpacing/>
              <w:jc w:val="both"/>
              <w:rPr>
                <w:rFonts w:ascii="Times New Roman" w:eastAsia="Calibri" w:hAnsi="Times New Roman"/>
                <w:b/>
                <w:bCs/>
                <w:sz w:val="24"/>
                <w:szCs w:val="24"/>
              </w:rPr>
            </w:pPr>
            <w:r w:rsidRPr="00842DD6">
              <w:rPr>
                <w:rFonts w:ascii="Times New Roman" w:eastAsia="Calibri" w:hAnsi="Times New Roman"/>
                <w:b/>
                <w:bCs/>
                <w:sz w:val="24"/>
                <w:szCs w:val="24"/>
              </w:rPr>
              <w:t>В том числе, практических занятий и лабораторных работ</w:t>
            </w:r>
          </w:p>
        </w:tc>
        <w:tc>
          <w:tcPr>
            <w:tcW w:w="734" w:type="pct"/>
            <w:shd w:val="clear" w:color="auto" w:fill="auto"/>
          </w:tcPr>
          <w:p w:rsidR="00842DD6" w:rsidRPr="00434622" w:rsidRDefault="00842DD6" w:rsidP="00842DD6">
            <w:pPr>
              <w:spacing w:line="360" w:lineRule="auto"/>
              <w:contextualSpacing/>
              <w:jc w:val="center"/>
              <w:rPr>
                <w:rFonts w:ascii="Times New Roman" w:hAnsi="Times New Roman"/>
                <w:b/>
                <w:sz w:val="24"/>
                <w:szCs w:val="24"/>
                <w:highlight w:val="yellow"/>
              </w:rPr>
            </w:pPr>
          </w:p>
        </w:tc>
      </w:tr>
      <w:tr w:rsidR="00842DD6" w:rsidRPr="00842DD6" w:rsidTr="00CC0654">
        <w:tc>
          <w:tcPr>
            <w:tcW w:w="1125" w:type="pct"/>
            <w:vMerge/>
            <w:tcBorders>
              <w:top w:val="nil"/>
            </w:tcBorders>
            <w:shd w:val="clear" w:color="auto" w:fill="auto"/>
          </w:tcPr>
          <w:p w:rsidR="00842DD6" w:rsidRPr="00842DD6" w:rsidRDefault="00842DD6" w:rsidP="00842DD6">
            <w:pPr>
              <w:spacing w:line="360" w:lineRule="auto"/>
              <w:contextualSpacing/>
              <w:rPr>
                <w:rFonts w:ascii="Times New Roman" w:eastAsia="Calibri" w:hAnsi="Times New Roman"/>
                <w:b/>
                <w:bCs/>
                <w:sz w:val="24"/>
                <w:szCs w:val="24"/>
              </w:rPr>
            </w:pPr>
          </w:p>
        </w:tc>
        <w:tc>
          <w:tcPr>
            <w:tcW w:w="129" w:type="pct"/>
            <w:shd w:val="clear" w:color="auto" w:fill="auto"/>
          </w:tcPr>
          <w:p w:rsidR="00842DD6" w:rsidRPr="00842DD6" w:rsidRDefault="00842DD6" w:rsidP="00842DD6">
            <w:pPr>
              <w:spacing w:line="360" w:lineRule="auto"/>
              <w:contextualSpacing/>
              <w:jc w:val="both"/>
              <w:rPr>
                <w:rFonts w:ascii="Times New Roman" w:eastAsia="Calibri" w:hAnsi="Times New Roman"/>
                <w:b/>
                <w:bCs/>
                <w:sz w:val="24"/>
                <w:szCs w:val="24"/>
              </w:rPr>
            </w:pPr>
            <w:r w:rsidRPr="00842DD6">
              <w:rPr>
                <w:rFonts w:ascii="Times New Roman" w:eastAsia="Calibri" w:hAnsi="Times New Roman"/>
                <w:b/>
                <w:bCs/>
                <w:sz w:val="24"/>
                <w:szCs w:val="24"/>
              </w:rPr>
              <w:t>1</w:t>
            </w:r>
          </w:p>
        </w:tc>
        <w:tc>
          <w:tcPr>
            <w:tcW w:w="3012" w:type="pct"/>
            <w:shd w:val="clear" w:color="auto" w:fill="auto"/>
          </w:tcPr>
          <w:p w:rsidR="00842DD6" w:rsidRPr="00842DD6" w:rsidRDefault="00842DD6" w:rsidP="00842DD6">
            <w:pPr>
              <w:spacing w:line="360" w:lineRule="auto"/>
              <w:contextualSpacing/>
              <w:jc w:val="both"/>
              <w:rPr>
                <w:rFonts w:ascii="Times New Roman" w:hAnsi="Times New Roman"/>
                <w:bCs/>
                <w:sz w:val="24"/>
                <w:szCs w:val="24"/>
              </w:rPr>
            </w:pPr>
            <w:r w:rsidRPr="00842DD6">
              <w:rPr>
                <w:rFonts w:ascii="Times New Roman" w:hAnsi="Times New Roman"/>
                <w:b/>
                <w:sz w:val="24"/>
                <w:szCs w:val="24"/>
              </w:rPr>
              <w:t>Практическая работа №1.</w:t>
            </w:r>
            <w:r w:rsidRPr="00842DD6">
              <w:rPr>
                <w:rFonts w:ascii="Times New Roman" w:hAnsi="Times New Roman"/>
                <w:bCs/>
                <w:sz w:val="24"/>
                <w:szCs w:val="24"/>
              </w:rPr>
              <w:t>Оценки эксплуатационно-технического состояния покрытий элементов летного поля</w:t>
            </w:r>
          </w:p>
        </w:tc>
        <w:tc>
          <w:tcPr>
            <w:tcW w:w="734" w:type="pct"/>
            <w:shd w:val="clear" w:color="auto" w:fill="auto"/>
          </w:tcPr>
          <w:p w:rsidR="00842DD6" w:rsidRPr="00434622" w:rsidRDefault="00842DD6" w:rsidP="00842DD6">
            <w:pPr>
              <w:spacing w:line="360" w:lineRule="auto"/>
              <w:contextualSpacing/>
              <w:jc w:val="center"/>
              <w:rPr>
                <w:rFonts w:ascii="Times New Roman" w:hAnsi="Times New Roman"/>
                <w:b/>
                <w:sz w:val="24"/>
                <w:szCs w:val="24"/>
                <w:highlight w:val="yellow"/>
              </w:rPr>
            </w:pPr>
          </w:p>
        </w:tc>
      </w:tr>
      <w:tr w:rsidR="00842DD6" w:rsidRPr="00842DD6" w:rsidTr="00CC0654">
        <w:tc>
          <w:tcPr>
            <w:tcW w:w="1125" w:type="pct"/>
            <w:vMerge w:val="restart"/>
            <w:shd w:val="clear" w:color="auto" w:fill="auto"/>
          </w:tcPr>
          <w:p w:rsidR="00842DD6" w:rsidRPr="00842DD6" w:rsidRDefault="00842DD6" w:rsidP="00842DD6">
            <w:pPr>
              <w:spacing w:line="360" w:lineRule="auto"/>
              <w:contextualSpacing/>
              <w:rPr>
                <w:rFonts w:ascii="Times New Roman" w:hAnsi="Times New Roman"/>
                <w:sz w:val="24"/>
                <w:szCs w:val="24"/>
              </w:rPr>
            </w:pPr>
            <w:r w:rsidRPr="00842DD6">
              <w:rPr>
                <w:rFonts w:ascii="Times New Roman" w:eastAsia="Calibri" w:hAnsi="Times New Roman"/>
                <w:b/>
                <w:bCs/>
                <w:sz w:val="24"/>
                <w:szCs w:val="24"/>
              </w:rPr>
              <w:lastRenderedPageBreak/>
              <w:t>Тема 1.2</w:t>
            </w:r>
            <w:r w:rsidRPr="00842DD6">
              <w:rPr>
                <w:rFonts w:ascii="Times New Roman" w:hAnsi="Times New Roman"/>
                <w:sz w:val="24"/>
                <w:szCs w:val="24"/>
              </w:rPr>
              <w:t xml:space="preserve"> Организация работ по ремонту и содержанию автомобильных дорог и  аэродромов</w:t>
            </w:r>
          </w:p>
        </w:tc>
        <w:tc>
          <w:tcPr>
            <w:tcW w:w="3141" w:type="pct"/>
            <w:gridSpan w:val="2"/>
            <w:shd w:val="clear" w:color="auto" w:fill="auto"/>
          </w:tcPr>
          <w:p w:rsidR="00842DD6" w:rsidRPr="00842DD6" w:rsidRDefault="00842DD6" w:rsidP="00842DD6">
            <w:pPr>
              <w:spacing w:line="360" w:lineRule="auto"/>
              <w:contextualSpacing/>
              <w:jc w:val="both"/>
              <w:rPr>
                <w:rFonts w:ascii="Times New Roman" w:hAnsi="Times New Roman"/>
                <w:b/>
                <w:sz w:val="24"/>
                <w:szCs w:val="24"/>
              </w:rPr>
            </w:pPr>
            <w:r w:rsidRPr="00842DD6">
              <w:rPr>
                <w:rFonts w:ascii="Times New Roman" w:eastAsia="Calibri" w:hAnsi="Times New Roman"/>
                <w:b/>
                <w:bCs/>
                <w:sz w:val="24"/>
                <w:szCs w:val="24"/>
              </w:rPr>
              <w:t xml:space="preserve">Содержание </w:t>
            </w:r>
            <w:r w:rsidRPr="00842DD6">
              <w:rPr>
                <w:rFonts w:ascii="Times New Roman" w:hAnsi="Times New Roman"/>
                <w:b/>
                <w:bCs/>
                <w:i/>
                <w:sz w:val="24"/>
                <w:szCs w:val="24"/>
              </w:rPr>
              <w:t>(указывается перечень дидактических единиц)</w:t>
            </w:r>
          </w:p>
        </w:tc>
        <w:tc>
          <w:tcPr>
            <w:tcW w:w="734" w:type="pct"/>
            <w:shd w:val="clear" w:color="auto" w:fill="auto"/>
          </w:tcPr>
          <w:p w:rsidR="00842DD6" w:rsidRPr="00434622" w:rsidRDefault="00842DD6" w:rsidP="00842DD6">
            <w:pPr>
              <w:spacing w:line="360" w:lineRule="auto"/>
              <w:contextualSpacing/>
              <w:jc w:val="center"/>
              <w:rPr>
                <w:rFonts w:ascii="Times New Roman" w:hAnsi="Times New Roman"/>
                <w:b/>
                <w:sz w:val="24"/>
                <w:szCs w:val="24"/>
                <w:highlight w:val="yellow"/>
              </w:rPr>
            </w:pPr>
          </w:p>
        </w:tc>
      </w:tr>
      <w:tr w:rsidR="00842DD6" w:rsidRPr="00842DD6" w:rsidTr="00CC0654">
        <w:tc>
          <w:tcPr>
            <w:tcW w:w="1125" w:type="pct"/>
            <w:vMerge/>
            <w:shd w:val="clear" w:color="auto" w:fill="auto"/>
          </w:tcPr>
          <w:p w:rsidR="00842DD6" w:rsidRPr="00842DD6" w:rsidRDefault="00842DD6" w:rsidP="00842DD6">
            <w:pPr>
              <w:spacing w:line="360" w:lineRule="auto"/>
              <w:contextualSpacing/>
              <w:rPr>
                <w:rFonts w:ascii="Times New Roman" w:eastAsia="Calibri" w:hAnsi="Times New Roman"/>
                <w:b/>
                <w:bCs/>
                <w:sz w:val="24"/>
                <w:szCs w:val="24"/>
              </w:rPr>
            </w:pPr>
          </w:p>
        </w:tc>
        <w:tc>
          <w:tcPr>
            <w:tcW w:w="129" w:type="pct"/>
            <w:shd w:val="clear" w:color="auto" w:fill="auto"/>
          </w:tcPr>
          <w:p w:rsidR="00842DD6" w:rsidRPr="00842DD6" w:rsidRDefault="00842DD6" w:rsidP="00842DD6">
            <w:pPr>
              <w:spacing w:line="360" w:lineRule="auto"/>
              <w:contextualSpacing/>
              <w:rPr>
                <w:rFonts w:ascii="Times New Roman" w:hAnsi="Times New Roman"/>
                <w:sz w:val="24"/>
                <w:szCs w:val="24"/>
              </w:rPr>
            </w:pPr>
            <w:r w:rsidRPr="00842DD6">
              <w:rPr>
                <w:rFonts w:ascii="Times New Roman" w:hAnsi="Times New Roman"/>
                <w:sz w:val="24"/>
                <w:szCs w:val="24"/>
              </w:rPr>
              <w:t>1</w:t>
            </w:r>
          </w:p>
        </w:tc>
        <w:tc>
          <w:tcPr>
            <w:tcW w:w="3012" w:type="pct"/>
            <w:shd w:val="clear" w:color="auto" w:fill="auto"/>
          </w:tcPr>
          <w:p w:rsidR="00842DD6" w:rsidRPr="00842DD6" w:rsidRDefault="00842DD6" w:rsidP="00842DD6">
            <w:pPr>
              <w:spacing w:line="360" w:lineRule="auto"/>
              <w:contextualSpacing/>
              <w:rPr>
                <w:rFonts w:ascii="Times New Roman" w:hAnsi="Times New Roman"/>
                <w:b/>
                <w:bCs/>
                <w:sz w:val="24"/>
                <w:szCs w:val="24"/>
              </w:rPr>
            </w:pPr>
            <w:r w:rsidRPr="00842DD6">
              <w:rPr>
                <w:rFonts w:ascii="Times New Roman" w:hAnsi="Times New Roman"/>
                <w:b/>
                <w:bCs/>
                <w:sz w:val="24"/>
                <w:szCs w:val="24"/>
              </w:rPr>
              <w:t xml:space="preserve">Организация дорожной и аэродромной служб </w:t>
            </w:r>
          </w:p>
          <w:p w:rsidR="00842DD6" w:rsidRPr="00842DD6" w:rsidRDefault="00842DD6" w:rsidP="00842DD6">
            <w:pPr>
              <w:spacing w:line="360" w:lineRule="auto"/>
              <w:contextualSpacing/>
              <w:rPr>
                <w:rFonts w:ascii="Times New Roman" w:hAnsi="Times New Roman"/>
                <w:sz w:val="24"/>
                <w:szCs w:val="24"/>
              </w:rPr>
            </w:pPr>
            <w:r w:rsidRPr="00842DD6">
              <w:rPr>
                <w:rFonts w:ascii="Times New Roman" w:hAnsi="Times New Roman"/>
                <w:color w:val="000000"/>
                <w:sz w:val="24"/>
                <w:szCs w:val="24"/>
              </w:rPr>
              <w:t>Общие требования и принципы управления состоянием автомобильных дорог. Система и структура</w:t>
            </w:r>
            <w:r w:rsidRPr="00842DD6">
              <w:rPr>
                <w:rFonts w:ascii="Times New Roman" w:hAnsi="Times New Roman"/>
                <w:sz w:val="24"/>
                <w:szCs w:val="24"/>
              </w:rPr>
              <w:t xml:space="preserve"> государственного управления дорожным хозяйством. Основные задачи, структура и функции подразделений. </w:t>
            </w:r>
          </w:p>
          <w:p w:rsidR="00842DD6" w:rsidRPr="00842DD6" w:rsidRDefault="00842DD6" w:rsidP="00842DD6">
            <w:pPr>
              <w:spacing w:line="360" w:lineRule="auto"/>
              <w:contextualSpacing/>
              <w:rPr>
                <w:rFonts w:ascii="Times New Roman" w:hAnsi="Times New Roman"/>
                <w:sz w:val="24"/>
                <w:szCs w:val="24"/>
              </w:rPr>
            </w:pPr>
            <w:r w:rsidRPr="00842DD6">
              <w:rPr>
                <w:rFonts w:ascii="Times New Roman" w:hAnsi="Times New Roman"/>
                <w:sz w:val="24"/>
                <w:szCs w:val="24"/>
              </w:rPr>
              <w:t>Дорожно-патрульная служба, ее задачи и обязанности.</w:t>
            </w:r>
          </w:p>
          <w:p w:rsidR="00842DD6" w:rsidRPr="00842DD6" w:rsidRDefault="00842DD6" w:rsidP="00842DD6">
            <w:pPr>
              <w:spacing w:line="360" w:lineRule="auto"/>
              <w:contextualSpacing/>
              <w:rPr>
                <w:rFonts w:ascii="Times New Roman" w:hAnsi="Times New Roman"/>
                <w:sz w:val="24"/>
                <w:szCs w:val="24"/>
              </w:rPr>
            </w:pPr>
            <w:r w:rsidRPr="00842DD6">
              <w:rPr>
                <w:rFonts w:ascii="Times New Roman" w:hAnsi="Times New Roman"/>
                <w:sz w:val="24"/>
                <w:szCs w:val="24"/>
              </w:rPr>
              <w:t>Оснащение дорожно-эксплуатационных служб средствами механизации и транспорта.</w:t>
            </w:r>
          </w:p>
          <w:p w:rsidR="00842DD6" w:rsidRPr="00842DD6" w:rsidRDefault="00842DD6" w:rsidP="00842DD6">
            <w:pPr>
              <w:spacing w:line="360" w:lineRule="auto"/>
              <w:contextualSpacing/>
              <w:rPr>
                <w:rFonts w:ascii="Times New Roman" w:hAnsi="Times New Roman"/>
                <w:sz w:val="24"/>
                <w:szCs w:val="24"/>
              </w:rPr>
            </w:pPr>
            <w:r w:rsidRPr="00842DD6">
              <w:rPr>
                <w:rFonts w:ascii="Times New Roman" w:hAnsi="Times New Roman"/>
                <w:sz w:val="24"/>
                <w:szCs w:val="24"/>
              </w:rPr>
              <w:t>Организация весового контроля и пропуск по дорогам крупногабаритных и тяжеловесных грузов  автомобильным транспортом.</w:t>
            </w:r>
          </w:p>
          <w:p w:rsidR="00842DD6" w:rsidRPr="00842DD6" w:rsidRDefault="00842DD6" w:rsidP="00842DD6">
            <w:pPr>
              <w:spacing w:line="360" w:lineRule="auto"/>
              <w:contextualSpacing/>
              <w:rPr>
                <w:rFonts w:ascii="Times New Roman" w:hAnsi="Times New Roman"/>
                <w:sz w:val="24"/>
                <w:szCs w:val="24"/>
              </w:rPr>
            </w:pPr>
            <w:r w:rsidRPr="00842DD6">
              <w:rPr>
                <w:rFonts w:ascii="Times New Roman" w:hAnsi="Times New Roman"/>
                <w:sz w:val="24"/>
                <w:szCs w:val="24"/>
              </w:rPr>
              <w:t>Организация связи на автомобильных дорогах и аэродромах.</w:t>
            </w:r>
          </w:p>
          <w:p w:rsidR="00842DD6" w:rsidRPr="00842DD6" w:rsidRDefault="00842DD6" w:rsidP="00842DD6">
            <w:pPr>
              <w:spacing w:line="360" w:lineRule="auto"/>
              <w:contextualSpacing/>
              <w:rPr>
                <w:rFonts w:ascii="Times New Roman" w:hAnsi="Times New Roman"/>
                <w:sz w:val="24"/>
                <w:szCs w:val="24"/>
              </w:rPr>
            </w:pPr>
            <w:r w:rsidRPr="00842DD6">
              <w:rPr>
                <w:rFonts w:ascii="Times New Roman" w:hAnsi="Times New Roman"/>
                <w:sz w:val="24"/>
                <w:szCs w:val="24"/>
              </w:rPr>
              <w:t>Совершенствование системы управления  дорожным хозяйством.</w:t>
            </w:r>
          </w:p>
        </w:tc>
        <w:tc>
          <w:tcPr>
            <w:tcW w:w="734" w:type="pct"/>
            <w:shd w:val="clear" w:color="auto" w:fill="auto"/>
          </w:tcPr>
          <w:p w:rsidR="00842DD6" w:rsidRPr="00434622" w:rsidRDefault="00842DD6" w:rsidP="00842DD6">
            <w:pPr>
              <w:spacing w:line="360" w:lineRule="auto"/>
              <w:contextualSpacing/>
              <w:jc w:val="center"/>
              <w:rPr>
                <w:rFonts w:ascii="Times New Roman" w:hAnsi="Times New Roman"/>
                <w:b/>
                <w:sz w:val="24"/>
                <w:szCs w:val="24"/>
                <w:highlight w:val="yellow"/>
              </w:rPr>
            </w:pPr>
          </w:p>
        </w:tc>
      </w:tr>
      <w:tr w:rsidR="00842DD6" w:rsidRPr="00842DD6" w:rsidTr="00842DD6">
        <w:trPr>
          <w:trHeight w:val="1552"/>
        </w:trPr>
        <w:tc>
          <w:tcPr>
            <w:tcW w:w="1125" w:type="pct"/>
            <w:vMerge/>
            <w:shd w:val="clear" w:color="auto" w:fill="auto"/>
          </w:tcPr>
          <w:p w:rsidR="00842DD6" w:rsidRPr="00842DD6" w:rsidRDefault="00842DD6" w:rsidP="00842DD6">
            <w:pPr>
              <w:spacing w:line="360" w:lineRule="auto"/>
              <w:contextualSpacing/>
              <w:rPr>
                <w:rFonts w:ascii="Times New Roman" w:eastAsia="Calibri" w:hAnsi="Times New Roman"/>
                <w:b/>
                <w:bCs/>
                <w:sz w:val="24"/>
                <w:szCs w:val="24"/>
              </w:rPr>
            </w:pPr>
          </w:p>
        </w:tc>
        <w:tc>
          <w:tcPr>
            <w:tcW w:w="129" w:type="pct"/>
            <w:shd w:val="clear" w:color="auto" w:fill="auto"/>
          </w:tcPr>
          <w:p w:rsidR="00842DD6" w:rsidRPr="00842DD6" w:rsidRDefault="00842DD6" w:rsidP="00842DD6">
            <w:pPr>
              <w:spacing w:line="360" w:lineRule="auto"/>
              <w:contextualSpacing/>
              <w:rPr>
                <w:rFonts w:ascii="Times New Roman" w:hAnsi="Times New Roman"/>
                <w:sz w:val="24"/>
                <w:szCs w:val="24"/>
              </w:rPr>
            </w:pPr>
            <w:r w:rsidRPr="00842DD6">
              <w:rPr>
                <w:rFonts w:ascii="Times New Roman" w:hAnsi="Times New Roman"/>
                <w:sz w:val="24"/>
                <w:szCs w:val="24"/>
              </w:rPr>
              <w:t>2</w:t>
            </w:r>
          </w:p>
        </w:tc>
        <w:tc>
          <w:tcPr>
            <w:tcW w:w="3012" w:type="pct"/>
            <w:shd w:val="clear" w:color="auto" w:fill="auto"/>
          </w:tcPr>
          <w:p w:rsidR="00842DD6" w:rsidRPr="00842DD6" w:rsidRDefault="00842DD6" w:rsidP="00842DD6">
            <w:pPr>
              <w:spacing w:line="360" w:lineRule="auto"/>
              <w:contextualSpacing/>
              <w:rPr>
                <w:rFonts w:ascii="Times New Roman" w:hAnsi="Times New Roman"/>
                <w:b/>
                <w:sz w:val="24"/>
                <w:szCs w:val="24"/>
              </w:rPr>
            </w:pPr>
            <w:r w:rsidRPr="00842DD6">
              <w:rPr>
                <w:rFonts w:ascii="Times New Roman" w:hAnsi="Times New Roman"/>
                <w:b/>
                <w:sz w:val="24"/>
                <w:szCs w:val="24"/>
              </w:rPr>
              <w:t>Основные положения и особенности организации работ</w:t>
            </w:r>
          </w:p>
          <w:p w:rsidR="00842DD6" w:rsidRPr="00842DD6" w:rsidRDefault="00842DD6" w:rsidP="00842DD6">
            <w:pPr>
              <w:spacing w:line="360" w:lineRule="auto"/>
              <w:contextualSpacing/>
              <w:rPr>
                <w:rFonts w:ascii="Times New Roman" w:hAnsi="Times New Roman"/>
                <w:sz w:val="24"/>
                <w:szCs w:val="24"/>
              </w:rPr>
            </w:pPr>
            <w:r w:rsidRPr="00842DD6">
              <w:rPr>
                <w:rFonts w:ascii="Times New Roman" w:hAnsi="Times New Roman"/>
                <w:sz w:val="24"/>
                <w:szCs w:val="24"/>
              </w:rPr>
              <w:t xml:space="preserve">Оценка и методика определения уровня содержания автомобильных дорог. Классификация работ по ремонту и содержанию автомобильных дорог, их виды и назначение. </w:t>
            </w:r>
          </w:p>
          <w:p w:rsidR="00842DD6" w:rsidRPr="00842DD6" w:rsidRDefault="00842DD6" w:rsidP="00842DD6">
            <w:pPr>
              <w:spacing w:line="360" w:lineRule="auto"/>
              <w:contextualSpacing/>
              <w:rPr>
                <w:rFonts w:ascii="Times New Roman" w:hAnsi="Times New Roman"/>
                <w:sz w:val="24"/>
                <w:szCs w:val="24"/>
              </w:rPr>
            </w:pPr>
            <w:r w:rsidRPr="00842DD6">
              <w:rPr>
                <w:rFonts w:ascii="Times New Roman" w:hAnsi="Times New Roman"/>
                <w:sz w:val="24"/>
                <w:szCs w:val="24"/>
              </w:rPr>
              <w:t>Планирование работ по ремонту и содержанию автомобильных дорог.</w:t>
            </w:r>
          </w:p>
          <w:p w:rsidR="00842DD6" w:rsidRPr="00842DD6" w:rsidRDefault="00842DD6" w:rsidP="00842DD6">
            <w:pPr>
              <w:spacing w:line="360" w:lineRule="auto"/>
              <w:contextualSpacing/>
              <w:rPr>
                <w:rFonts w:ascii="Times New Roman" w:hAnsi="Times New Roman"/>
                <w:color w:val="000000"/>
                <w:sz w:val="24"/>
                <w:szCs w:val="24"/>
              </w:rPr>
            </w:pPr>
            <w:r w:rsidRPr="00842DD6">
              <w:rPr>
                <w:rFonts w:ascii="Times New Roman" w:hAnsi="Times New Roman"/>
                <w:color w:val="000000"/>
                <w:sz w:val="24"/>
                <w:szCs w:val="24"/>
              </w:rPr>
              <w:t xml:space="preserve">Общие требования по эксплуатации аэродромов. </w:t>
            </w:r>
          </w:p>
          <w:p w:rsidR="00842DD6" w:rsidRPr="00842DD6" w:rsidRDefault="00842DD6" w:rsidP="00842DD6">
            <w:pPr>
              <w:spacing w:line="360" w:lineRule="auto"/>
              <w:contextualSpacing/>
              <w:rPr>
                <w:rFonts w:ascii="Times New Roman" w:hAnsi="Times New Roman"/>
                <w:sz w:val="24"/>
                <w:szCs w:val="24"/>
              </w:rPr>
            </w:pPr>
            <w:r w:rsidRPr="00842DD6">
              <w:rPr>
                <w:rFonts w:ascii="Times New Roman" w:hAnsi="Times New Roman"/>
                <w:sz w:val="24"/>
                <w:szCs w:val="24"/>
              </w:rPr>
              <w:t>Основные положения по порядку разработки проектов организации содержания (ПОС) и проектов организации ремонта (ПОР), их значение и содержание.</w:t>
            </w:r>
          </w:p>
          <w:p w:rsidR="00842DD6" w:rsidRPr="00842DD6" w:rsidRDefault="00842DD6" w:rsidP="00842DD6">
            <w:pPr>
              <w:spacing w:line="360" w:lineRule="auto"/>
              <w:contextualSpacing/>
              <w:rPr>
                <w:rFonts w:ascii="Times New Roman" w:hAnsi="Times New Roman"/>
                <w:sz w:val="24"/>
                <w:szCs w:val="24"/>
              </w:rPr>
            </w:pPr>
            <w:r w:rsidRPr="00842DD6">
              <w:rPr>
                <w:rFonts w:ascii="Times New Roman" w:hAnsi="Times New Roman"/>
                <w:sz w:val="24"/>
                <w:szCs w:val="24"/>
              </w:rPr>
              <w:lastRenderedPageBreak/>
              <w:t>Методы организации работ по ремонту и содержанию автомобильных дорог, их преимущества и недостатки. Особенности организации работ по ремонту и содержанию аэродромов.</w:t>
            </w:r>
          </w:p>
          <w:p w:rsidR="00842DD6" w:rsidRPr="00842DD6" w:rsidRDefault="00842DD6" w:rsidP="00842DD6">
            <w:pPr>
              <w:spacing w:line="360" w:lineRule="auto"/>
              <w:contextualSpacing/>
              <w:rPr>
                <w:rFonts w:ascii="Times New Roman" w:hAnsi="Times New Roman"/>
                <w:sz w:val="24"/>
                <w:szCs w:val="24"/>
              </w:rPr>
            </w:pPr>
            <w:r w:rsidRPr="00842DD6">
              <w:rPr>
                <w:rFonts w:ascii="Times New Roman" w:hAnsi="Times New Roman"/>
                <w:sz w:val="24"/>
                <w:szCs w:val="24"/>
              </w:rPr>
              <w:t>Совершенствование организации работ по ремонту и содержанию дорог, аэродромов.</w:t>
            </w:r>
          </w:p>
          <w:p w:rsidR="00842DD6" w:rsidRPr="00842DD6" w:rsidRDefault="00842DD6" w:rsidP="00842DD6">
            <w:pPr>
              <w:spacing w:line="360" w:lineRule="auto"/>
              <w:contextualSpacing/>
              <w:rPr>
                <w:rFonts w:ascii="Times New Roman" w:hAnsi="Times New Roman"/>
                <w:color w:val="000000"/>
                <w:sz w:val="24"/>
                <w:szCs w:val="24"/>
              </w:rPr>
            </w:pPr>
            <w:r w:rsidRPr="00842DD6">
              <w:rPr>
                <w:rFonts w:ascii="Times New Roman" w:hAnsi="Times New Roman"/>
                <w:color w:val="000000"/>
                <w:sz w:val="24"/>
                <w:szCs w:val="24"/>
              </w:rPr>
              <w:t xml:space="preserve">Организация строительных и ремонтных работ на территории летного поля. </w:t>
            </w:r>
          </w:p>
        </w:tc>
        <w:tc>
          <w:tcPr>
            <w:tcW w:w="734" w:type="pct"/>
            <w:shd w:val="clear" w:color="auto" w:fill="auto"/>
          </w:tcPr>
          <w:p w:rsidR="00842DD6" w:rsidRPr="00434622" w:rsidRDefault="00842DD6" w:rsidP="00842DD6">
            <w:pPr>
              <w:spacing w:line="360" w:lineRule="auto"/>
              <w:contextualSpacing/>
              <w:jc w:val="center"/>
              <w:rPr>
                <w:rFonts w:ascii="Times New Roman" w:hAnsi="Times New Roman"/>
                <w:sz w:val="24"/>
                <w:szCs w:val="24"/>
                <w:highlight w:val="yellow"/>
              </w:rPr>
            </w:pPr>
          </w:p>
          <w:p w:rsidR="00842DD6" w:rsidRPr="00434622" w:rsidRDefault="00842DD6" w:rsidP="00842DD6">
            <w:pPr>
              <w:spacing w:line="360" w:lineRule="auto"/>
              <w:contextualSpacing/>
              <w:jc w:val="center"/>
              <w:rPr>
                <w:rFonts w:ascii="Times New Roman" w:hAnsi="Times New Roman"/>
                <w:sz w:val="24"/>
                <w:szCs w:val="24"/>
                <w:highlight w:val="yellow"/>
              </w:rPr>
            </w:pPr>
          </w:p>
          <w:p w:rsidR="00842DD6" w:rsidRPr="00434622" w:rsidRDefault="00842DD6" w:rsidP="00842DD6">
            <w:pPr>
              <w:spacing w:line="360" w:lineRule="auto"/>
              <w:contextualSpacing/>
              <w:jc w:val="center"/>
              <w:rPr>
                <w:rFonts w:ascii="Times New Roman" w:hAnsi="Times New Roman"/>
                <w:sz w:val="24"/>
                <w:szCs w:val="24"/>
                <w:highlight w:val="yellow"/>
              </w:rPr>
            </w:pPr>
          </w:p>
          <w:p w:rsidR="00842DD6" w:rsidRPr="00434622" w:rsidRDefault="00842DD6" w:rsidP="00842DD6">
            <w:pPr>
              <w:spacing w:line="360" w:lineRule="auto"/>
              <w:contextualSpacing/>
              <w:jc w:val="center"/>
              <w:rPr>
                <w:rFonts w:ascii="Times New Roman" w:hAnsi="Times New Roman"/>
                <w:sz w:val="24"/>
                <w:szCs w:val="24"/>
                <w:highlight w:val="yellow"/>
              </w:rPr>
            </w:pPr>
          </w:p>
          <w:p w:rsidR="00842DD6" w:rsidRPr="00434622" w:rsidRDefault="00842DD6" w:rsidP="00842DD6">
            <w:pPr>
              <w:spacing w:line="360" w:lineRule="auto"/>
              <w:contextualSpacing/>
              <w:jc w:val="center"/>
              <w:rPr>
                <w:rFonts w:ascii="Times New Roman" w:hAnsi="Times New Roman"/>
                <w:sz w:val="24"/>
                <w:szCs w:val="24"/>
                <w:highlight w:val="yellow"/>
              </w:rPr>
            </w:pPr>
          </w:p>
          <w:p w:rsidR="00842DD6" w:rsidRPr="00434622" w:rsidRDefault="00842DD6" w:rsidP="00842DD6">
            <w:pPr>
              <w:spacing w:line="360" w:lineRule="auto"/>
              <w:contextualSpacing/>
              <w:jc w:val="center"/>
              <w:rPr>
                <w:rFonts w:ascii="Times New Roman" w:hAnsi="Times New Roman"/>
                <w:sz w:val="24"/>
                <w:szCs w:val="24"/>
                <w:highlight w:val="yellow"/>
              </w:rPr>
            </w:pPr>
          </w:p>
          <w:p w:rsidR="00842DD6" w:rsidRPr="00434622" w:rsidRDefault="00842DD6" w:rsidP="00842DD6">
            <w:pPr>
              <w:spacing w:line="360" w:lineRule="auto"/>
              <w:contextualSpacing/>
              <w:jc w:val="center"/>
              <w:rPr>
                <w:rFonts w:ascii="Times New Roman" w:hAnsi="Times New Roman"/>
                <w:sz w:val="24"/>
                <w:szCs w:val="24"/>
                <w:highlight w:val="yellow"/>
              </w:rPr>
            </w:pPr>
          </w:p>
          <w:p w:rsidR="00842DD6" w:rsidRPr="00434622" w:rsidRDefault="00842DD6" w:rsidP="00842DD6">
            <w:pPr>
              <w:spacing w:line="360" w:lineRule="auto"/>
              <w:contextualSpacing/>
              <w:jc w:val="center"/>
              <w:rPr>
                <w:rFonts w:ascii="Times New Roman" w:hAnsi="Times New Roman"/>
                <w:sz w:val="24"/>
                <w:szCs w:val="24"/>
                <w:highlight w:val="yellow"/>
              </w:rPr>
            </w:pPr>
          </w:p>
          <w:p w:rsidR="00842DD6" w:rsidRPr="00434622" w:rsidRDefault="00842DD6" w:rsidP="00842DD6">
            <w:pPr>
              <w:spacing w:line="360" w:lineRule="auto"/>
              <w:contextualSpacing/>
              <w:jc w:val="center"/>
              <w:rPr>
                <w:rFonts w:ascii="Times New Roman" w:hAnsi="Times New Roman"/>
                <w:sz w:val="24"/>
                <w:szCs w:val="24"/>
                <w:highlight w:val="yellow"/>
              </w:rPr>
            </w:pPr>
          </w:p>
          <w:p w:rsidR="00842DD6" w:rsidRPr="00434622" w:rsidRDefault="00842DD6" w:rsidP="00842DD6">
            <w:pPr>
              <w:spacing w:line="360" w:lineRule="auto"/>
              <w:contextualSpacing/>
              <w:jc w:val="center"/>
              <w:rPr>
                <w:rFonts w:ascii="Times New Roman" w:hAnsi="Times New Roman"/>
                <w:sz w:val="24"/>
                <w:szCs w:val="24"/>
                <w:highlight w:val="yellow"/>
              </w:rPr>
            </w:pPr>
          </w:p>
          <w:p w:rsidR="00842DD6" w:rsidRPr="00434622" w:rsidRDefault="00842DD6" w:rsidP="00842DD6">
            <w:pPr>
              <w:spacing w:line="360" w:lineRule="auto"/>
              <w:contextualSpacing/>
              <w:rPr>
                <w:rFonts w:ascii="Times New Roman" w:hAnsi="Times New Roman"/>
                <w:b/>
                <w:sz w:val="24"/>
                <w:szCs w:val="24"/>
                <w:highlight w:val="yellow"/>
              </w:rPr>
            </w:pPr>
          </w:p>
        </w:tc>
      </w:tr>
      <w:tr w:rsidR="00842DD6" w:rsidRPr="00842DD6" w:rsidTr="00CC0654">
        <w:tc>
          <w:tcPr>
            <w:tcW w:w="1125" w:type="pct"/>
            <w:vMerge/>
            <w:shd w:val="clear" w:color="auto" w:fill="auto"/>
          </w:tcPr>
          <w:p w:rsidR="00842DD6" w:rsidRPr="00842DD6" w:rsidRDefault="00842DD6" w:rsidP="00842DD6">
            <w:pPr>
              <w:spacing w:line="360" w:lineRule="auto"/>
              <w:contextualSpacing/>
              <w:rPr>
                <w:rFonts w:ascii="Times New Roman" w:eastAsia="Calibri" w:hAnsi="Times New Roman"/>
                <w:b/>
                <w:bCs/>
                <w:sz w:val="24"/>
                <w:szCs w:val="24"/>
              </w:rPr>
            </w:pPr>
          </w:p>
        </w:tc>
        <w:tc>
          <w:tcPr>
            <w:tcW w:w="129" w:type="pct"/>
            <w:shd w:val="clear" w:color="auto" w:fill="auto"/>
          </w:tcPr>
          <w:p w:rsidR="00842DD6" w:rsidRPr="00842DD6" w:rsidRDefault="00842DD6" w:rsidP="00842DD6">
            <w:pPr>
              <w:spacing w:line="360" w:lineRule="auto"/>
              <w:contextualSpacing/>
              <w:rPr>
                <w:rFonts w:ascii="Times New Roman" w:hAnsi="Times New Roman"/>
                <w:sz w:val="24"/>
                <w:szCs w:val="24"/>
              </w:rPr>
            </w:pPr>
            <w:r w:rsidRPr="00842DD6">
              <w:rPr>
                <w:rFonts w:ascii="Times New Roman" w:hAnsi="Times New Roman"/>
                <w:sz w:val="24"/>
                <w:szCs w:val="24"/>
              </w:rPr>
              <w:t>3</w:t>
            </w:r>
          </w:p>
        </w:tc>
        <w:tc>
          <w:tcPr>
            <w:tcW w:w="3012" w:type="pct"/>
            <w:shd w:val="clear" w:color="auto" w:fill="auto"/>
          </w:tcPr>
          <w:p w:rsidR="00842DD6" w:rsidRPr="00842DD6" w:rsidRDefault="00842DD6" w:rsidP="00842DD6">
            <w:pPr>
              <w:spacing w:line="360" w:lineRule="auto"/>
              <w:contextualSpacing/>
              <w:rPr>
                <w:rFonts w:ascii="Times New Roman" w:hAnsi="Times New Roman"/>
                <w:b/>
                <w:sz w:val="24"/>
                <w:szCs w:val="24"/>
              </w:rPr>
            </w:pPr>
            <w:r w:rsidRPr="00842DD6">
              <w:rPr>
                <w:rFonts w:ascii="Times New Roman" w:hAnsi="Times New Roman"/>
                <w:b/>
                <w:sz w:val="24"/>
                <w:szCs w:val="24"/>
              </w:rPr>
              <w:t xml:space="preserve">Организация работ по обеспечению  безопасности движения на автомобильных  дорогах и аэродромах </w:t>
            </w:r>
          </w:p>
          <w:p w:rsidR="00842DD6" w:rsidRPr="00842DD6" w:rsidRDefault="00842DD6" w:rsidP="00842DD6">
            <w:pPr>
              <w:spacing w:line="360" w:lineRule="auto"/>
              <w:contextualSpacing/>
              <w:rPr>
                <w:rFonts w:ascii="Times New Roman" w:hAnsi="Times New Roman"/>
                <w:sz w:val="24"/>
                <w:szCs w:val="24"/>
              </w:rPr>
            </w:pPr>
            <w:r w:rsidRPr="00842DD6">
              <w:rPr>
                <w:rFonts w:ascii="Times New Roman" w:hAnsi="Times New Roman"/>
                <w:sz w:val="24"/>
                <w:szCs w:val="24"/>
              </w:rPr>
              <w:t>Основные мероприятия по обеспечению безопасности движения на дорогах и улучшению его организации.</w:t>
            </w:r>
          </w:p>
          <w:p w:rsidR="00842DD6" w:rsidRPr="00842DD6" w:rsidRDefault="00842DD6" w:rsidP="00842DD6">
            <w:pPr>
              <w:spacing w:line="360" w:lineRule="auto"/>
              <w:contextualSpacing/>
              <w:rPr>
                <w:rFonts w:ascii="Times New Roman" w:hAnsi="Times New Roman"/>
                <w:sz w:val="24"/>
                <w:szCs w:val="24"/>
              </w:rPr>
            </w:pPr>
            <w:r w:rsidRPr="00842DD6">
              <w:rPr>
                <w:rFonts w:ascii="Times New Roman" w:hAnsi="Times New Roman"/>
                <w:sz w:val="24"/>
                <w:szCs w:val="24"/>
              </w:rPr>
              <w:t>Организация учета и анализа дорожно-транспортных происшествий на автомобильных дорогах.</w:t>
            </w:r>
          </w:p>
          <w:p w:rsidR="00842DD6" w:rsidRPr="00842DD6" w:rsidRDefault="00842DD6" w:rsidP="00842DD6">
            <w:pPr>
              <w:spacing w:line="360" w:lineRule="auto"/>
              <w:contextualSpacing/>
              <w:rPr>
                <w:rFonts w:ascii="Times New Roman" w:hAnsi="Times New Roman"/>
                <w:sz w:val="24"/>
                <w:szCs w:val="24"/>
              </w:rPr>
            </w:pPr>
            <w:r w:rsidRPr="00842DD6">
              <w:rPr>
                <w:rFonts w:ascii="Times New Roman" w:hAnsi="Times New Roman"/>
                <w:sz w:val="24"/>
                <w:szCs w:val="24"/>
              </w:rPr>
              <w:t>Обеспечение безопасности движения при выполнении работ по ремонту и содержанию дорог.</w:t>
            </w:r>
          </w:p>
          <w:p w:rsidR="00842DD6" w:rsidRPr="00842DD6" w:rsidRDefault="00842DD6" w:rsidP="00842DD6">
            <w:pPr>
              <w:spacing w:line="360" w:lineRule="auto"/>
              <w:contextualSpacing/>
              <w:rPr>
                <w:rFonts w:ascii="Times New Roman" w:hAnsi="Times New Roman"/>
                <w:sz w:val="24"/>
                <w:szCs w:val="24"/>
              </w:rPr>
            </w:pPr>
            <w:r w:rsidRPr="00842DD6">
              <w:rPr>
                <w:rFonts w:ascii="Times New Roman" w:hAnsi="Times New Roman"/>
                <w:sz w:val="24"/>
                <w:szCs w:val="24"/>
              </w:rPr>
              <w:t>Особенности организации работ по обеспечению безопасности движения  на аэродромах.</w:t>
            </w:r>
          </w:p>
          <w:p w:rsidR="00842DD6" w:rsidRPr="00842DD6" w:rsidRDefault="00842DD6" w:rsidP="00842DD6">
            <w:pPr>
              <w:spacing w:line="360" w:lineRule="auto"/>
              <w:contextualSpacing/>
              <w:rPr>
                <w:rFonts w:ascii="Times New Roman" w:hAnsi="Times New Roman"/>
                <w:sz w:val="24"/>
                <w:szCs w:val="24"/>
              </w:rPr>
            </w:pPr>
            <w:r w:rsidRPr="00842DD6">
              <w:rPr>
                <w:rFonts w:ascii="Times New Roman" w:hAnsi="Times New Roman"/>
                <w:sz w:val="24"/>
                <w:szCs w:val="24"/>
              </w:rPr>
              <w:t>Организация учета интенсивности движения и состава транспортных средств на автомобильных дорогах.</w:t>
            </w:r>
          </w:p>
          <w:p w:rsidR="00842DD6" w:rsidRPr="00842DD6" w:rsidRDefault="00842DD6" w:rsidP="00842DD6">
            <w:pPr>
              <w:spacing w:line="360" w:lineRule="auto"/>
              <w:contextualSpacing/>
              <w:rPr>
                <w:rFonts w:ascii="Times New Roman" w:hAnsi="Times New Roman"/>
                <w:sz w:val="24"/>
                <w:szCs w:val="24"/>
              </w:rPr>
            </w:pPr>
          </w:p>
          <w:p w:rsidR="00842DD6" w:rsidRPr="00842DD6" w:rsidRDefault="00842DD6" w:rsidP="00842DD6">
            <w:pPr>
              <w:spacing w:line="360" w:lineRule="auto"/>
              <w:contextualSpacing/>
              <w:rPr>
                <w:rFonts w:ascii="Times New Roman" w:hAnsi="Times New Roman"/>
                <w:sz w:val="24"/>
                <w:szCs w:val="24"/>
              </w:rPr>
            </w:pPr>
          </w:p>
        </w:tc>
        <w:tc>
          <w:tcPr>
            <w:tcW w:w="734" w:type="pct"/>
            <w:shd w:val="clear" w:color="auto" w:fill="auto"/>
          </w:tcPr>
          <w:p w:rsidR="00842DD6" w:rsidRPr="00434622" w:rsidRDefault="00842DD6" w:rsidP="00842DD6">
            <w:pPr>
              <w:spacing w:line="360" w:lineRule="auto"/>
              <w:contextualSpacing/>
              <w:jc w:val="center"/>
              <w:rPr>
                <w:rFonts w:ascii="Times New Roman" w:hAnsi="Times New Roman"/>
                <w:b/>
                <w:sz w:val="24"/>
                <w:szCs w:val="24"/>
                <w:highlight w:val="yellow"/>
              </w:rPr>
            </w:pPr>
          </w:p>
        </w:tc>
      </w:tr>
      <w:tr w:rsidR="00842DD6" w:rsidRPr="00842DD6" w:rsidTr="00CC0654">
        <w:tc>
          <w:tcPr>
            <w:tcW w:w="1125" w:type="pct"/>
            <w:vMerge w:val="restart"/>
            <w:shd w:val="clear" w:color="auto" w:fill="auto"/>
          </w:tcPr>
          <w:p w:rsidR="00842DD6" w:rsidRPr="00842DD6" w:rsidRDefault="00842DD6" w:rsidP="00842DD6">
            <w:pPr>
              <w:spacing w:line="360" w:lineRule="auto"/>
              <w:contextualSpacing/>
              <w:jc w:val="both"/>
              <w:rPr>
                <w:rFonts w:ascii="Times New Roman" w:eastAsia="Calibri" w:hAnsi="Times New Roman"/>
                <w:b/>
                <w:bCs/>
                <w:sz w:val="24"/>
                <w:szCs w:val="24"/>
              </w:rPr>
            </w:pPr>
            <w:r w:rsidRPr="00842DD6">
              <w:rPr>
                <w:rFonts w:ascii="Times New Roman" w:eastAsia="Calibri" w:hAnsi="Times New Roman"/>
                <w:b/>
                <w:bCs/>
                <w:sz w:val="24"/>
                <w:szCs w:val="24"/>
              </w:rPr>
              <w:t>Тема 1.3.</w:t>
            </w:r>
            <w:r w:rsidRPr="00842DD6">
              <w:rPr>
                <w:rFonts w:ascii="Times New Roman" w:hAnsi="Times New Roman"/>
                <w:sz w:val="24"/>
                <w:szCs w:val="24"/>
              </w:rPr>
              <w:t xml:space="preserve">Ремонт и содержание автомобильных дорог, аэродромов </w:t>
            </w:r>
          </w:p>
        </w:tc>
        <w:tc>
          <w:tcPr>
            <w:tcW w:w="3141" w:type="pct"/>
            <w:gridSpan w:val="2"/>
            <w:shd w:val="clear" w:color="auto" w:fill="auto"/>
          </w:tcPr>
          <w:p w:rsidR="00842DD6" w:rsidRPr="00842DD6" w:rsidRDefault="00842DD6" w:rsidP="00842DD6">
            <w:pPr>
              <w:spacing w:line="360" w:lineRule="auto"/>
              <w:contextualSpacing/>
              <w:jc w:val="both"/>
              <w:rPr>
                <w:rFonts w:ascii="Times New Roman" w:hAnsi="Times New Roman"/>
                <w:b/>
                <w:sz w:val="24"/>
                <w:szCs w:val="24"/>
              </w:rPr>
            </w:pPr>
            <w:r w:rsidRPr="00842DD6">
              <w:rPr>
                <w:rFonts w:ascii="Times New Roman" w:eastAsia="Calibri" w:hAnsi="Times New Roman"/>
                <w:b/>
                <w:bCs/>
                <w:sz w:val="24"/>
                <w:szCs w:val="24"/>
              </w:rPr>
              <w:t xml:space="preserve">Содержание </w:t>
            </w:r>
            <w:r w:rsidRPr="00842DD6">
              <w:rPr>
                <w:rFonts w:ascii="Times New Roman" w:hAnsi="Times New Roman"/>
                <w:b/>
                <w:bCs/>
                <w:i/>
                <w:sz w:val="24"/>
                <w:szCs w:val="24"/>
              </w:rPr>
              <w:t>(указывается перечень дидактических единиц)</w:t>
            </w:r>
          </w:p>
        </w:tc>
        <w:tc>
          <w:tcPr>
            <w:tcW w:w="734" w:type="pct"/>
            <w:shd w:val="clear" w:color="auto" w:fill="auto"/>
          </w:tcPr>
          <w:p w:rsidR="00842DD6" w:rsidRPr="00434622" w:rsidRDefault="00842DD6" w:rsidP="00842DD6">
            <w:pPr>
              <w:spacing w:line="360" w:lineRule="auto"/>
              <w:contextualSpacing/>
              <w:jc w:val="center"/>
              <w:rPr>
                <w:rFonts w:ascii="Times New Roman" w:hAnsi="Times New Roman"/>
                <w:b/>
                <w:sz w:val="24"/>
                <w:szCs w:val="24"/>
                <w:highlight w:val="yellow"/>
              </w:rPr>
            </w:pPr>
          </w:p>
        </w:tc>
      </w:tr>
      <w:tr w:rsidR="00842DD6" w:rsidRPr="00842DD6" w:rsidTr="00CC0654">
        <w:tc>
          <w:tcPr>
            <w:tcW w:w="1125" w:type="pct"/>
            <w:vMerge/>
            <w:shd w:val="clear" w:color="auto" w:fill="auto"/>
          </w:tcPr>
          <w:p w:rsidR="00842DD6" w:rsidRPr="00842DD6" w:rsidRDefault="00842DD6" w:rsidP="00842DD6">
            <w:pPr>
              <w:spacing w:line="360" w:lineRule="auto"/>
              <w:contextualSpacing/>
              <w:jc w:val="both"/>
              <w:rPr>
                <w:rFonts w:ascii="Times New Roman" w:hAnsi="Times New Roman"/>
                <w:sz w:val="24"/>
                <w:szCs w:val="24"/>
              </w:rPr>
            </w:pPr>
          </w:p>
        </w:tc>
        <w:tc>
          <w:tcPr>
            <w:tcW w:w="129" w:type="pct"/>
            <w:shd w:val="clear" w:color="auto" w:fill="auto"/>
          </w:tcPr>
          <w:p w:rsidR="00842DD6" w:rsidRPr="00842DD6" w:rsidRDefault="00842DD6" w:rsidP="00842DD6">
            <w:pPr>
              <w:spacing w:line="360" w:lineRule="auto"/>
              <w:contextualSpacing/>
              <w:rPr>
                <w:rFonts w:ascii="Times New Roman" w:hAnsi="Times New Roman"/>
                <w:sz w:val="24"/>
                <w:szCs w:val="24"/>
              </w:rPr>
            </w:pPr>
            <w:r w:rsidRPr="00842DD6">
              <w:rPr>
                <w:rFonts w:ascii="Times New Roman" w:hAnsi="Times New Roman"/>
                <w:sz w:val="24"/>
                <w:szCs w:val="24"/>
              </w:rPr>
              <w:t>1</w:t>
            </w:r>
          </w:p>
        </w:tc>
        <w:tc>
          <w:tcPr>
            <w:tcW w:w="3012" w:type="pct"/>
            <w:shd w:val="clear" w:color="auto" w:fill="auto"/>
          </w:tcPr>
          <w:p w:rsidR="00842DD6" w:rsidRPr="00842DD6" w:rsidRDefault="00842DD6" w:rsidP="00842DD6">
            <w:pPr>
              <w:spacing w:line="360" w:lineRule="auto"/>
              <w:contextualSpacing/>
              <w:rPr>
                <w:rFonts w:ascii="Times New Roman" w:hAnsi="Times New Roman"/>
                <w:b/>
                <w:sz w:val="24"/>
                <w:szCs w:val="24"/>
              </w:rPr>
            </w:pPr>
            <w:r w:rsidRPr="00842DD6">
              <w:rPr>
                <w:rFonts w:ascii="Times New Roman" w:hAnsi="Times New Roman"/>
                <w:b/>
                <w:sz w:val="24"/>
                <w:szCs w:val="24"/>
              </w:rPr>
              <w:t xml:space="preserve">Содержание автомобильных дорог, аэродромов в весенне-летнее-осенний период </w:t>
            </w:r>
          </w:p>
          <w:p w:rsidR="00842DD6" w:rsidRPr="00842DD6" w:rsidRDefault="00842DD6" w:rsidP="00842DD6">
            <w:pPr>
              <w:spacing w:line="360" w:lineRule="auto"/>
              <w:contextualSpacing/>
              <w:rPr>
                <w:rFonts w:ascii="Times New Roman" w:hAnsi="Times New Roman"/>
                <w:sz w:val="24"/>
                <w:szCs w:val="24"/>
              </w:rPr>
            </w:pPr>
            <w:r w:rsidRPr="00842DD6">
              <w:rPr>
                <w:rFonts w:ascii="Times New Roman" w:hAnsi="Times New Roman"/>
                <w:sz w:val="24"/>
                <w:szCs w:val="24"/>
              </w:rPr>
              <w:t>Содержание полосы отвода, земляного полотна, водоотводных и дренажных систем в полосе отвода.</w:t>
            </w:r>
          </w:p>
          <w:p w:rsidR="00842DD6" w:rsidRPr="00842DD6" w:rsidRDefault="00842DD6" w:rsidP="00842DD6">
            <w:pPr>
              <w:spacing w:line="360" w:lineRule="auto"/>
              <w:contextualSpacing/>
              <w:rPr>
                <w:rFonts w:ascii="Times New Roman" w:hAnsi="Times New Roman"/>
                <w:color w:val="000000"/>
                <w:sz w:val="24"/>
                <w:szCs w:val="24"/>
              </w:rPr>
            </w:pPr>
            <w:r w:rsidRPr="00842DD6">
              <w:rPr>
                <w:rFonts w:ascii="Times New Roman" w:hAnsi="Times New Roman"/>
                <w:color w:val="000000"/>
                <w:sz w:val="24"/>
                <w:szCs w:val="24"/>
              </w:rPr>
              <w:t>Содержание летного поля в летний период.</w:t>
            </w:r>
          </w:p>
          <w:p w:rsidR="00842DD6" w:rsidRPr="00842DD6" w:rsidRDefault="00842DD6" w:rsidP="00842DD6">
            <w:pPr>
              <w:spacing w:line="360" w:lineRule="auto"/>
              <w:contextualSpacing/>
              <w:rPr>
                <w:rFonts w:ascii="Times New Roman" w:hAnsi="Times New Roman"/>
                <w:color w:val="000000"/>
                <w:sz w:val="24"/>
                <w:szCs w:val="24"/>
              </w:rPr>
            </w:pPr>
            <w:r w:rsidRPr="00842DD6">
              <w:rPr>
                <w:rFonts w:ascii="Times New Roman" w:hAnsi="Times New Roman"/>
                <w:color w:val="000000"/>
                <w:sz w:val="24"/>
                <w:szCs w:val="24"/>
              </w:rPr>
              <w:t>Содержание дорожных одежд переходного типа и грунтовых дорог.</w:t>
            </w:r>
          </w:p>
          <w:p w:rsidR="00842DD6" w:rsidRPr="00842DD6" w:rsidRDefault="00842DD6" w:rsidP="00842DD6">
            <w:pPr>
              <w:spacing w:line="360" w:lineRule="auto"/>
              <w:contextualSpacing/>
              <w:rPr>
                <w:rFonts w:ascii="Times New Roman" w:hAnsi="Times New Roman"/>
                <w:color w:val="000000"/>
                <w:sz w:val="24"/>
                <w:szCs w:val="24"/>
              </w:rPr>
            </w:pPr>
            <w:r w:rsidRPr="00842DD6">
              <w:rPr>
                <w:rFonts w:ascii="Times New Roman" w:hAnsi="Times New Roman"/>
                <w:color w:val="000000"/>
                <w:sz w:val="24"/>
                <w:szCs w:val="24"/>
              </w:rPr>
              <w:t>Содержание усовершенствованных покрытий (черных щебеночных, гравийных, асфальтобетонных и цементобетонных).</w:t>
            </w:r>
          </w:p>
          <w:p w:rsidR="00842DD6" w:rsidRPr="00842DD6" w:rsidRDefault="00842DD6" w:rsidP="00842DD6">
            <w:pPr>
              <w:spacing w:line="360" w:lineRule="auto"/>
              <w:contextualSpacing/>
              <w:rPr>
                <w:rFonts w:ascii="Times New Roman" w:hAnsi="Times New Roman"/>
                <w:color w:val="000000"/>
                <w:sz w:val="24"/>
                <w:szCs w:val="24"/>
              </w:rPr>
            </w:pPr>
            <w:r w:rsidRPr="00842DD6">
              <w:rPr>
                <w:rFonts w:ascii="Times New Roman" w:hAnsi="Times New Roman"/>
                <w:color w:val="000000"/>
                <w:sz w:val="24"/>
                <w:szCs w:val="24"/>
              </w:rPr>
              <w:t>Содержание элементов обустройства дороги. Дорожные знаки. Дорожная разметка. Маркировка аэродромов и препятствий .</w:t>
            </w:r>
          </w:p>
          <w:p w:rsidR="00842DD6" w:rsidRPr="00842DD6" w:rsidRDefault="00842DD6" w:rsidP="00842DD6">
            <w:pPr>
              <w:spacing w:line="360" w:lineRule="auto"/>
              <w:contextualSpacing/>
              <w:rPr>
                <w:rFonts w:ascii="Times New Roman" w:hAnsi="Times New Roman"/>
                <w:sz w:val="24"/>
                <w:szCs w:val="24"/>
              </w:rPr>
            </w:pPr>
            <w:r w:rsidRPr="00842DD6">
              <w:rPr>
                <w:rFonts w:ascii="Times New Roman" w:hAnsi="Times New Roman"/>
                <w:sz w:val="24"/>
                <w:szCs w:val="24"/>
              </w:rPr>
              <w:t>Машины, оборудование и инструменты, применяемые при производстве  работ  по  содержанию  дорог и аэродромов. Техника безопасности.</w:t>
            </w:r>
          </w:p>
          <w:p w:rsidR="00842DD6" w:rsidRPr="00842DD6" w:rsidRDefault="00842DD6" w:rsidP="00842DD6">
            <w:pPr>
              <w:spacing w:line="360" w:lineRule="auto"/>
              <w:contextualSpacing/>
              <w:rPr>
                <w:rFonts w:ascii="Times New Roman" w:hAnsi="Times New Roman"/>
                <w:sz w:val="24"/>
                <w:szCs w:val="24"/>
              </w:rPr>
            </w:pPr>
            <w:r w:rsidRPr="00842DD6">
              <w:rPr>
                <w:rFonts w:ascii="Times New Roman" w:hAnsi="Times New Roman"/>
                <w:sz w:val="24"/>
                <w:szCs w:val="24"/>
              </w:rPr>
              <w:t>Охрана окружающей среды.</w:t>
            </w:r>
          </w:p>
          <w:p w:rsidR="00842DD6" w:rsidRPr="00842DD6" w:rsidRDefault="00842DD6" w:rsidP="00842DD6">
            <w:pPr>
              <w:spacing w:line="360" w:lineRule="auto"/>
              <w:contextualSpacing/>
              <w:rPr>
                <w:rFonts w:ascii="Times New Roman" w:hAnsi="Times New Roman"/>
                <w:sz w:val="24"/>
                <w:szCs w:val="24"/>
              </w:rPr>
            </w:pPr>
          </w:p>
          <w:p w:rsidR="00842DD6" w:rsidRPr="00842DD6" w:rsidRDefault="00842DD6" w:rsidP="00842DD6">
            <w:pPr>
              <w:spacing w:line="360" w:lineRule="auto"/>
              <w:contextualSpacing/>
              <w:rPr>
                <w:rFonts w:ascii="Times New Roman" w:hAnsi="Times New Roman"/>
                <w:sz w:val="24"/>
                <w:szCs w:val="24"/>
              </w:rPr>
            </w:pPr>
          </w:p>
        </w:tc>
        <w:tc>
          <w:tcPr>
            <w:tcW w:w="734" w:type="pct"/>
            <w:shd w:val="clear" w:color="auto" w:fill="auto"/>
          </w:tcPr>
          <w:p w:rsidR="00842DD6" w:rsidRPr="00434622" w:rsidRDefault="00842DD6" w:rsidP="00842DD6">
            <w:pPr>
              <w:spacing w:line="360" w:lineRule="auto"/>
              <w:contextualSpacing/>
              <w:jc w:val="center"/>
              <w:rPr>
                <w:rFonts w:ascii="Times New Roman" w:hAnsi="Times New Roman"/>
                <w:sz w:val="24"/>
                <w:szCs w:val="24"/>
                <w:highlight w:val="yellow"/>
              </w:rPr>
            </w:pPr>
          </w:p>
        </w:tc>
      </w:tr>
      <w:tr w:rsidR="00842DD6" w:rsidRPr="00842DD6" w:rsidTr="00CC0654">
        <w:tc>
          <w:tcPr>
            <w:tcW w:w="1125" w:type="pct"/>
            <w:vMerge/>
            <w:shd w:val="clear" w:color="auto" w:fill="auto"/>
          </w:tcPr>
          <w:p w:rsidR="00842DD6" w:rsidRPr="00842DD6" w:rsidRDefault="00842DD6" w:rsidP="00842DD6">
            <w:pPr>
              <w:spacing w:line="360" w:lineRule="auto"/>
              <w:contextualSpacing/>
              <w:rPr>
                <w:rFonts w:ascii="Times New Roman" w:eastAsia="Calibri" w:hAnsi="Times New Roman"/>
                <w:b/>
                <w:bCs/>
                <w:sz w:val="24"/>
                <w:szCs w:val="24"/>
              </w:rPr>
            </w:pPr>
          </w:p>
        </w:tc>
        <w:tc>
          <w:tcPr>
            <w:tcW w:w="129" w:type="pct"/>
            <w:shd w:val="clear" w:color="auto" w:fill="auto"/>
          </w:tcPr>
          <w:p w:rsidR="00842DD6" w:rsidRPr="00842DD6" w:rsidRDefault="00842DD6" w:rsidP="00842DD6">
            <w:pPr>
              <w:spacing w:line="360" w:lineRule="auto"/>
              <w:contextualSpacing/>
              <w:rPr>
                <w:rFonts w:ascii="Times New Roman" w:hAnsi="Times New Roman"/>
                <w:sz w:val="24"/>
                <w:szCs w:val="24"/>
              </w:rPr>
            </w:pPr>
            <w:r w:rsidRPr="00842DD6">
              <w:rPr>
                <w:rFonts w:ascii="Times New Roman" w:hAnsi="Times New Roman"/>
                <w:sz w:val="24"/>
                <w:szCs w:val="24"/>
              </w:rPr>
              <w:t>2</w:t>
            </w:r>
          </w:p>
        </w:tc>
        <w:tc>
          <w:tcPr>
            <w:tcW w:w="3012" w:type="pct"/>
            <w:shd w:val="clear" w:color="auto" w:fill="auto"/>
          </w:tcPr>
          <w:p w:rsidR="00842DD6" w:rsidRPr="00842DD6" w:rsidRDefault="00842DD6" w:rsidP="00842DD6">
            <w:pPr>
              <w:spacing w:line="360" w:lineRule="auto"/>
              <w:contextualSpacing/>
              <w:rPr>
                <w:rFonts w:ascii="Times New Roman" w:hAnsi="Times New Roman"/>
                <w:b/>
                <w:sz w:val="24"/>
                <w:szCs w:val="24"/>
              </w:rPr>
            </w:pPr>
            <w:r w:rsidRPr="00842DD6">
              <w:rPr>
                <w:rFonts w:ascii="Times New Roman" w:hAnsi="Times New Roman"/>
                <w:b/>
                <w:sz w:val="24"/>
                <w:szCs w:val="24"/>
              </w:rPr>
              <w:t>Содержание автомобильных дорог и аэродромов в зимний период</w:t>
            </w:r>
          </w:p>
          <w:p w:rsidR="00842DD6" w:rsidRPr="00842DD6" w:rsidRDefault="00842DD6" w:rsidP="00842DD6">
            <w:pPr>
              <w:spacing w:line="360" w:lineRule="auto"/>
              <w:contextualSpacing/>
              <w:rPr>
                <w:rFonts w:ascii="Times New Roman" w:hAnsi="Times New Roman"/>
                <w:sz w:val="24"/>
                <w:szCs w:val="24"/>
              </w:rPr>
            </w:pPr>
            <w:r w:rsidRPr="00842DD6">
              <w:rPr>
                <w:rFonts w:ascii="Times New Roman" w:hAnsi="Times New Roman"/>
                <w:sz w:val="24"/>
                <w:szCs w:val="24"/>
              </w:rPr>
              <w:t>Требования к состоянию автомобильных дорог и аэродромов в зимний период.</w:t>
            </w:r>
          </w:p>
          <w:p w:rsidR="00842DD6" w:rsidRPr="00842DD6" w:rsidRDefault="00842DD6" w:rsidP="00842DD6">
            <w:pPr>
              <w:spacing w:line="360" w:lineRule="auto"/>
              <w:contextualSpacing/>
              <w:rPr>
                <w:rFonts w:ascii="Times New Roman" w:hAnsi="Times New Roman"/>
                <w:sz w:val="24"/>
                <w:szCs w:val="24"/>
              </w:rPr>
            </w:pPr>
            <w:r w:rsidRPr="00842DD6">
              <w:rPr>
                <w:rFonts w:ascii="Times New Roman" w:hAnsi="Times New Roman"/>
                <w:sz w:val="24"/>
                <w:szCs w:val="24"/>
              </w:rPr>
              <w:t>Снегозаносимость автомобильных дорог и аэродромов, меры по ее уменьшению.</w:t>
            </w:r>
          </w:p>
          <w:p w:rsidR="00842DD6" w:rsidRPr="00842DD6" w:rsidRDefault="00842DD6" w:rsidP="00842DD6">
            <w:pPr>
              <w:spacing w:line="360" w:lineRule="auto"/>
              <w:contextualSpacing/>
              <w:rPr>
                <w:rFonts w:ascii="Times New Roman" w:hAnsi="Times New Roman"/>
                <w:sz w:val="24"/>
                <w:szCs w:val="24"/>
              </w:rPr>
            </w:pPr>
            <w:r w:rsidRPr="00842DD6">
              <w:rPr>
                <w:rFonts w:ascii="Times New Roman" w:hAnsi="Times New Roman"/>
                <w:sz w:val="24"/>
                <w:szCs w:val="24"/>
              </w:rPr>
              <w:t>Защита дорог от снежных заносов. Снегозащитные насаждения и искусственные снегозащитные устройства, их назначение. Особенности защиты горных дорог от снежных заносов и лавин.</w:t>
            </w:r>
          </w:p>
          <w:p w:rsidR="00842DD6" w:rsidRPr="00842DD6" w:rsidRDefault="00842DD6" w:rsidP="00842DD6">
            <w:pPr>
              <w:spacing w:line="360" w:lineRule="auto"/>
              <w:contextualSpacing/>
              <w:rPr>
                <w:rFonts w:ascii="Times New Roman" w:hAnsi="Times New Roman"/>
                <w:color w:val="000000"/>
                <w:sz w:val="24"/>
                <w:szCs w:val="24"/>
              </w:rPr>
            </w:pPr>
            <w:r w:rsidRPr="00842DD6">
              <w:rPr>
                <w:rFonts w:ascii="Times New Roman" w:hAnsi="Times New Roman"/>
                <w:color w:val="000000"/>
                <w:sz w:val="24"/>
                <w:szCs w:val="24"/>
              </w:rPr>
              <w:t>Содержание летного поля в зимний период</w:t>
            </w:r>
          </w:p>
          <w:p w:rsidR="00842DD6" w:rsidRPr="00842DD6" w:rsidRDefault="00842DD6" w:rsidP="00842DD6">
            <w:pPr>
              <w:spacing w:line="360" w:lineRule="auto"/>
              <w:contextualSpacing/>
              <w:rPr>
                <w:rFonts w:ascii="Times New Roman" w:hAnsi="Times New Roman"/>
                <w:sz w:val="24"/>
                <w:szCs w:val="24"/>
              </w:rPr>
            </w:pPr>
            <w:r w:rsidRPr="00842DD6">
              <w:rPr>
                <w:rFonts w:ascii="Times New Roman" w:hAnsi="Times New Roman"/>
                <w:sz w:val="24"/>
                <w:szCs w:val="24"/>
              </w:rPr>
              <w:lastRenderedPageBreak/>
              <w:t>Очистка автомобильных дорог и аэродромов от снега. Патрульная снегоочистка, условия ее применения. Машины и оборудование для снегоочистки. Технологические схемы работы снегоочистительных машин в различных условиях.</w:t>
            </w:r>
          </w:p>
          <w:p w:rsidR="00842DD6" w:rsidRPr="00842DD6" w:rsidRDefault="00842DD6" w:rsidP="00842DD6">
            <w:pPr>
              <w:spacing w:line="360" w:lineRule="auto"/>
              <w:contextualSpacing/>
              <w:rPr>
                <w:rFonts w:ascii="Times New Roman" w:hAnsi="Times New Roman"/>
                <w:sz w:val="24"/>
                <w:szCs w:val="24"/>
              </w:rPr>
            </w:pPr>
            <w:r w:rsidRPr="00842DD6">
              <w:rPr>
                <w:rFonts w:ascii="Times New Roman" w:hAnsi="Times New Roman"/>
                <w:sz w:val="24"/>
                <w:szCs w:val="24"/>
              </w:rPr>
              <w:t>Очистка автомобильных дорог и аэродромов от снежных заносов и снегопадных отложений. Технологические схемы работы снегоочистительных машин.</w:t>
            </w:r>
          </w:p>
          <w:p w:rsidR="00842DD6" w:rsidRPr="00842DD6" w:rsidRDefault="00842DD6" w:rsidP="00842DD6">
            <w:pPr>
              <w:spacing w:line="360" w:lineRule="auto"/>
              <w:contextualSpacing/>
              <w:rPr>
                <w:rFonts w:ascii="Times New Roman" w:hAnsi="Times New Roman"/>
                <w:sz w:val="24"/>
                <w:szCs w:val="24"/>
              </w:rPr>
            </w:pPr>
            <w:r w:rsidRPr="00842DD6">
              <w:rPr>
                <w:rFonts w:ascii="Times New Roman" w:hAnsi="Times New Roman"/>
                <w:sz w:val="24"/>
                <w:szCs w:val="24"/>
              </w:rPr>
              <w:t xml:space="preserve">Борьба с зимней скользкостью на автомобильных дорогах и аэродромах. Виды скользкости и способы ее устранения. </w:t>
            </w:r>
          </w:p>
          <w:p w:rsidR="00842DD6" w:rsidRPr="00842DD6" w:rsidRDefault="00842DD6" w:rsidP="00842DD6">
            <w:pPr>
              <w:spacing w:line="360" w:lineRule="auto"/>
              <w:contextualSpacing/>
              <w:rPr>
                <w:rFonts w:ascii="Times New Roman" w:hAnsi="Times New Roman"/>
                <w:sz w:val="24"/>
                <w:szCs w:val="24"/>
              </w:rPr>
            </w:pPr>
            <w:r w:rsidRPr="00842DD6">
              <w:rPr>
                <w:rFonts w:ascii="Times New Roman" w:hAnsi="Times New Roman"/>
                <w:sz w:val="24"/>
                <w:szCs w:val="24"/>
              </w:rPr>
              <w:t>Особенности борьбы с                                                                                                                                                                                                                                                            зимней скользкостью покрытий с использованием фракционных материалов и пескосоляной смеси.</w:t>
            </w:r>
          </w:p>
          <w:p w:rsidR="00842DD6" w:rsidRPr="00842DD6" w:rsidRDefault="00842DD6" w:rsidP="00842DD6">
            <w:pPr>
              <w:spacing w:line="360" w:lineRule="auto"/>
              <w:contextualSpacing/>
              <w:rPr>
                <w:rFonts w:ascii="Times New Roman" w:hAnsi="Times New Roman"/>
                <w:sz w:val="24"/>
                <w:szCs w:val="24"/>
              </w:rPr>
            </w:pPr>
            <w:r w:rsidRPr="00842DD6">
              <w:rPr>
                <w:rFonts w:ascii="Times New Roman" w:hAnsi="Times New Roman"/>
                <w:sz w:val="24"/>
                <w:szCs w:val="24"/>
              </w:rPr>
              <w:t>Химический способ борьбы с зимней скользкостью. Мероприятия по уменьшению воздействия химических веществ, применяемых для борьбы со скользкостью покрытий, на окружающую среду, транспортные средства и воздушные суда.</w:t>
            </w:r>
          </w:p>
          <w:p w:rsidR="00842DD6" w:rsidRPr="00842DD6" w:rsidRDefault="00842DD6" w:rsidP="00842DD6">
            <w:pPr>
              <w:spacing w:line="360" w:lineRule="auto"/>
              <w:contextualSpacing/>
              <w:rPr>
                <w:rFonts w:ascii="Times New Roman" w:hAnsi="Times New Roman"/>
                <w:sz w:val="24"/>
                <w:szCs w:val="24"/>
              </w:rPr>
            </w:pPr>
            <w:r w:rsidRPr="00842DD6">
              <w:rPr>
                <w:rFonts w:ascii="Times New Roman" w:hAnsi="Times New Roman"/>
                <w:sz w:val="24"/>
                <w:szCs w:val="24"/>
              </w:rPr>
              <w:t>Машины и оборудование, применяемые для распределения противогололедных материалов.</w:t>
            </w:r>
          </w:p>
          <w:p w:rsidR="00842DD6" w:rsidRPr="00842DD6" w:rsidRDefault="00842DD6" w:rsidP="00842DD6">
            <w:pPr>
              <w:spacing w:line="360" w:lineRule="auto"/>
              <w:contextualSpacing/>
              <w:rPr>
                <w:rFonts w:ascii="Times New Roman" w:hAnsi="Times New Roman"/>
                <w:sz w:val="24"/>
                <w:szCs w:val="24"/>
              </w:rPr>
            </w:pPr>
            <w:r w:rsidRPr="00842DD6">
              <w:rPr>
                <w:rFonts w:ascii="Times New Roman" w:hAnsi="Times New Roman"/>
                <w:sz w:val="24"/>
                <w:szCs w:val="24"/>
              </w:rPr>
              <w:t>Организация баз хранения и выдачи противогололедных материалов.</w:t>
            </w:r>
          </w:p>
          <w:p w:rsidR="00842DD6" w:rsidRPr="00842DD6" w:rsidRDefault="00842DD6" w:rsidP="00842DD6">
            <w:pPr>
              <w:spacing w:line="360" w:lineRule="auto"/>
              <w:contextualSpacing/>
              <w:rPr>
                <w:rFonts w:ascii="Times New Roman" w:hAnsi="Times New Roman"/>
                <w:sz w:val="24"/>
                <w:szCs w:val="24"/>
              </w:rPr>
            </w:pPr>
            <w:r w:rsidRPr="00842DD6">
              <w:rPr>
                <w:rFonts w:ascii="Times New Roman" w:hAnsi="Times New Roman"/>
                <w:sz w:val="24"/>
                <w:szCs w:val="24"/>
              </w:rPr>
              <w:t>Другие способы борьбы с зимней скользкостью на автомобильных дорогах и аэродромах.</w:t>
            </w:r>
          </w:p>
          <w:p w:rsidR="00842DD6" w:rsidRPr="00842DD6" w:rsidRDefault="00842DD6" w:rsidP="00842DD6">
            <w:pPr>
              <w:spacing w:line="360" w:lineRule="auto"/>
              <w:contextualSpacing/>
              <w:rPr>
                <w:rFonts w:ascii="Times New Roman" w:hAnsi="Times New Roman"/>
                <w:sz w:val="24"/>
                <w:szCs w:val="24"/>
              </w:rPr>
            </w:pPr>
            <w:r w:rsidRPr="00842DD6">
              <w:rPr>
                <w:rFonts w:ascii="Times New Roman" w:hAnsi="Times New Roman"/>
                <w:sz w:val="24"/>
                <w:szCs w:val="24"/>
              </w:rPr>
              <w:t>Борьба с наледями на автомобильных дорогах.</w:t>
            </w:r>
          </w:p>
          <w:p w:rsidR="00842DD6" w:rsidRPr="00842DD6" w:rsidRDefault="00842DD6" w:rsidP="00842DD6">
            <w:pPr>
              <w:spacing w:line="360" w:lineRule="auto"/>
              <w:contextualSpacing/>
              <w:rPr>
                <w:rFonts w:ascii="Times New Roman" w:hAnsi="Times New Roman"/>
                <w:sz w:val="24"/>
                <w:szCs w:val="24"/>
              </w:rPr>
            </w:pPr>
            <w:r w:rsidRPr="00842DD6">
              <w:rPr>
                <w:rFonts w:ascii="Times New Roman" w:hAnsi="Times New Roman"/>
                <w:sz w:val="24"/>
                <w:szCs w:val="24"/>
              </w:rPr>
              <w:t>Устройство и содержание автозимников.</w:t>
            </w:r>
          </w:p>
          <w:p w:rsidR="00842DD6" w:rsidRPr="00842DD6" w:rsidRDefault="00842DD6" w:rsidP="00842DD6">
            <w:pPr>
              <w:spacing w:line="360" w:lineRule="auto"/>
              <w:contextualSpacing/>
              <w:rPr>
                <w:rFonts w:ascii="Times New Roman" w:hAnsi="Times New Roman"/>
                <w:sz w:val="24"/>
                <w:szCs w:val="24"/>
              </w:rPr>
            </w:pPr>
          </w:p>
        </w:tc>
        <w:tc>
          <w:tcPr>
            <w:tcW w:w="734" w:type="pct"/>
            <w:shd w:val="clear" w:color="auto" w:fill="auto"/>
          </w:tcPr>
          <w:p w:rsidR="00842DD6" w:rsidRPr="00434622" w:rsidRDefault="00842DD6" w:rsidP="00842DD6">
            <w:pPr>
              <w:spacing w:line="360" w:lineRule="auto"/>
              <w:contextualSpacing/>
              <w:jc w:val="center"/>
              <w:rPr>
                <w:rFonts w:ascii="Times New Roman" w:hAnsi="Times New Roman"/>
                <w:sz w:val="24"/>
                <w:szCs w:val="24"/>
                <w:highlight w:val="yellow"/>
              </w:rPr>
            </w:pPr>
          </w:p>
          <w:p w:rsidR="00842DD6" w:rsidRPr="00434622" w:rsidRDefault="00842DD6" w:rsidP="00842DD6">
            <w:pPr>
              <w:spacing w:line="360" w:lineRule="auto"/>
              <w:contextualSpacing/>
              <w:jc w:val="center"/>
              <w:rPr>
                <w:rFonts w:ascii="Times New Roman" w:hAnsi="Times New Roman"/>
                <w:sz w:val="24"/>
                <w:szCs w:val="24"/>
                <w:highlight w:val="yellow"/>
              </w:rPr>
            </w:pPr>
          </w:p>
        </w:tc>
      </w:tr>
      <w:tr w:rsidR="00842DD6" w:rsidRPr="00842DD6" w:rsidTr="00CC0654">
        <w:trPr>
          <w:trHeight w:val="4103"/>
        </w:trPr>
        <w:tc>
          <w:tcPr>
            <w:tcW w:w="1125" w:type="pct"/>
            <w:vMerge/>
            <w:shd w:val="clear" w:color="auto" w:fill="auto"/>
          </w:tcPr>
          <w:p w:rsidR="00842DD6" w:rsidRPr="00842DD6" w:rsidRDefault="00842DD6" w:rsidP="00842DD6">
            <w:pPr>
              <w:spacing w:line="360" w:lineRule="auto"/>
              <w:contextualSpacing/>
              <w:rPr>
                <w:rFonts w:ascii="Times New Roman" w:eastAsia="Calibri" w:hAnsi="Times New Roman"/>
                <w:b/>
                <w:bCs/>
                <w:sz w:val="24"/>
                <w:szCs w:val="24"/>
              </w:rPr>
            </w:pPr>
          </w:p>
        </w:tc>
        <w:tc>
          <w:tcPr>
            <w:tcW w:w="129" w:type="pct"/>
            <w:shd w:val="clear" w:color="auto" w:fill="auto"/>
          </w:tcPr>
          <w:p w:rsidR="00842DD6" w:rsidRPr="00842DD6" w:rsidRDefault="00842DD6" w:rsidP="00842DD6">
            <w:pPr>
              <w:spacing w:line="360" w:lineRule="auto"/>
              <w:contextualSpacing/>
              <w:rPr>
                <w:rFonts w:ascii="Times New Roman" w:hAnsi="Times New Roman"/>
                <w:sz w:val="24"/>
                <w:szCs w:val="24"/>
              </w:rPr>
            </w:pPr>
            <w:r w:rsidRPr="00842DD6">
              <w:rPr>
                <w:rFonts w:ascii="Times New Roman" w:hAnsi="Times New Roman"/>
                <w:sz w:val="24"/>
                <w:szCs w:val="24"/>
              </w:rPr>
              <w:t>3</w:t>
            </w:r>
          </w:p>
        </w:tc>
        <w:tc>
          <w:tcPr>
            <w:tcW w:w="3012" w:type="pct"/>
            <w:shd w:val="clear" w:color="auto" w:fill="auto"/>
          </w:tcPr>
          <w:p w:rsidR="00842DD6" w:rsidRPr="00842DD6" w:rsidRDefault="00842DD6" w:rsidP="00842DD6">
            <w:pPr>
              <w:spacing w:line="360" w:lineRule="auto"/>
              <w:contextualSpacing/>
              <w:rPr>
                <w:rFonts w:ascii="Times New Roman" w:hAnsi="Times New Roman"/>
                <w:b/>
                <w:sz w:val="24"/>
                <w:szCs w:val="24"/>
              </w:rPr>
            </w:pPr>
            <w:r w:rsidRPr="00842DD6">
              <w:rPr>
                <w:rFonts w:ascii="Times New Roman" w:hAnsi="Times New Roman"/>
                <w:b/>
                <w:sz w:val="24"/>
                <w:szCs w:val="24"/>
              </w:rPr>
              <w:t xml:space="preserve">Озеленение автомобильных дорог и  аэродромов </w:t>
            </w:r>
          </w:p>
          <w:p w:rsidR="00842DD6" w:rsidRPr="00842DD6" w:rsidRDefault="00842DD6" w:rsidP="00842DD6">
            <w:pPr>
              <w:spacing w:line="360" w:lineRule="auto"/>
              <w:contextualSpacing/>
              <w:rPr>
                <w:rFonts w:ascii="Times New Roman" w:hAnsi="Times New Roman"/>
                <w:sz w:val="24"/>
                <w:szCs w:val="24"/>
              </w:rPr>
            </w:pPr>
            <w:r w:rsidRPr="00842DD6">
              <w:rPr>
                <w:rFonts w:ascii="Times New Roman" w:hAnsi="Times New Roman"/>
                <w:sz w:val="24"/>
                <w:szCs w:val="24"/>
              </w:rPr>
              <w:t>Назначение озеленения автомобильных дорог и аэродромов.</w:t>
            </w:r>
          </w:p>
          <w:p w:rsidR="00842DD6" w:rsidRPr="00842DD6" w:rsidRDefault="00842DD6" w:rsidP="00842DD6">
            <w:pPr>
              <w:spacing w:line="360" w:lineRule="auto"/>
              <w:contextualSpacing/>
              <w:rPr>
                <w:rFonts w:ascii="Times New Roman" w:hAnsi="Times New Roman"/>
                <w:sz w:val="24"/>
                <w:szCs w:val="24"/>
              </w:rPr>
            </w:pPr>
            <w:r w:rsidRPr="00842DD6">
              <w:rPr>
                <w:rFonts w:ascii="Times New Roman" w:hAnsi="Times New Roman"/>
                <w:sz w:val="24"/>
                <w:szCs w:val="24"/>
              </w:rPr>
              <w:t>Снегозащитные насаждения и их виды.</w:t>
            </w:r>
          </w:p>
          <w:p w:rsidR="00842DD6" w:rsidRPr="00842DD6" w:rsidRDefault="00842DD6" w:rsidP="00842DD6">
            <w:pPr>
              <w:spacing w:line="360" w:lineRule="auto"/>
              <w:contextualSpacing/>
              <w:rPr>
                <w:rFonts w:ascii="Times New Roman" w:hAnsi="Times New Roman"/>
                <w:sz w:val="24"/>
                <w:szCs w:val="24"/>
              </w:rPr>
            </w:pPr>
            <w:r w:rsidRPr="00842DD6">
              <w:rPr>
                <w:rFonts w:ascii="Times New Roman" w:hAnsi="Times New Roman"/>
                <w:sz w:val="24"/>
                <w:szCs w:val="24"/>
              </w:rPr>
              <w:t>Размещение живых изгородей и лесных полос в зависимости от условий снегозаносимости.</w:t>
            </w:r>
          </w:p>
          <w:p w:rsidR="00842DD6" w:rsidRPr="00842DD6" w:rsidRDefault="00842DD6" w:rsidP="00842DD6">
            <w:pPr>
              <w:spacing w:line="360" w:lineRule="auto"/>
              <w:contextualSpacing/>
              <w:rPr>
                <w:rFonts w:ascii="Times New Roman" w:hAnsi="Times New Roman"/>
                <w:sz w:val="24"/>
                <w:szCs w:val="24"/>
              </w:rPr>
            </w:pPr>
            <w:r w:rsidRPr="00842DD6">
              <w:rPr>
                <w:rFonts w:ascii="Times New Roman" w:hAnsi="Times New Roman"/>
                <w:sz w:val="24"/>
                <w:szCs w:val="24"/>
              </w:rPr>
              <w:t>Типовые схемы снегозащитных насаждений, подбор древесных и кустарниковых пород для снегозащитных насаждений. Мероприятия по повышению эффективности работы снегозащитных насаждений.</w:t>
            </w:r>
          </w:p>
          <w:p w:rsidR="00842DD6" w:rsidRPr="00842DD6" w:rsidRDefault="00842DD6" w:rsidP="00842DD6">
            <w:pPr>
              <w:spacing w:line="360" w:lineRule="auto"/>
              <w:contextualSpacing/>
              <w:rPr>
                <w:rFonts w:ascii="Times New Roman" w:hAnsi="Times New Roman"/>
                <w:sz w:val="24"/>
                <w:szCs w:val="24"/>
              </w:rPr>
            </w:pPr>
            <w:r w:rsidRPr="00842DD6">
              <w:rPr>
                <w:rFonts w:ascii="Times New Roman" w:hAnsi="Times New Roman"/>
                <w:sz w:val="24"/>
                <w:szCs w:val="24"/>
              </w:rPr>
              <w:t>Декоративное озеленение, его назначение, виды посадок. Приемы декоративного озеленения.</w:t>
            </w:r>
          </w:p>
          <w:p w:rsidR="00842DD6" w:rsidRPr="00842DD6" w:rsidRDefault="00842DD6" w:rsidP="00842DD6">
            <w:pPr>
              <w:spacing w:line="360" w:lineRule="auto"/>
              <w:contextualSpacing/>
              <w:rPr>
                <w:rFonts w:ascii="Times New Roman" w:hAnsi="Times New Roman"/>
                <w:sz w:val="24"/>
                <w:szCs w:val="24"/>
              </w:rPr>
            </w:pPr>
            <w:r w:rsidRPr="00842DD6">
              <w:rPr>
                <w:rFonts w:ascii="Times New Roman" w:hAnsi="Times New Roman"/>
                <w:sz w:val="24"/>
                <w:szCs w:val="24"/>
              </w:rPr>
              <w:t>Условия размещения насаждений.</w:t>
            </w:r>
          </w:p>
          <w:p w:rsidR="00842DD6" w:rsidRPr="00842DD6" w:rsidRDefault="00842DD6" w:rsidP="00842DD6">
            <w:pPr>
              <w:spacing w:line="360" w:lineRule="auto"/>
              <w:contextualSpacing/>
              <w:rPr>
                <w:rFonts w:ascii="Times New Roman" w:hAnsi="Times New Roman"/>
                <w:sz w:val="24"/>
                <w:szCs w:val="24"/>
              </w:rPr>
            </w:pPr>
            <w:r w:rsidRPr="00842DD6">
              <w:rPr>
                <w:rFonts w:ascii="Times New Roman" w:hAnsi="Times New Roman"/>
                <w:sz w:val="24"/>
                <w:szCs w:val="24"/>
              </w:rPr>
              <w:t>Получение и подготовка посадочного материала. Подготовка почвы, посадочные работы, уход за насаждениями и борьба с вредителями и болезнями растений. Учет и охрана насаждений.</w:t>
            </w:r>
          </w:p>
        </w:tc>
        <w:tc>
          <w:tcPr>
            <w:tcW w:w="734" w:type="pct"/>
            <w:shd w:val="clear" w:color="auto" w:fill="auto"/>
          </w:tcPr>
          <w:p w:rsidR="00842DD6" w:rsidRPr="00434622" w:rsidRDefault="00842DD6" w:rsidP="00842DD6">
            <w:pPr>
              <w:spacing w:line="360" w:lineRule="auto"/>
              <w:contextualSpacing/>
              <w:rPr>
                <w:rFonts w:ascii="Times New Roman" w:hAnsi="Times New Roman"/>
                <w:sz w:val="24"/>
                <w:szCs w:val="24"/>
                <w:highlight w:val="yellow"/>
              </w:rPr>
            </w:pPr>
          </w:p>
        </w:tc>
      </w:tr>
      <w:tr w:rsidR="00842DD6" w:rsidRPr="00842DD6" w:rsidTr="00CC0654">
        <w:tc>
          <w:tcPr>
            <w:tcW w:w="1125" w:type="pct"/>
            <w:vMerge/>
            <w:shd w:val="clear" w:color="auto" w:fill="auto"/>
          </w:tcPr>
          <w:p w:rsidR="00842DD6" w:rsidRPr="00842DD6" w:rsidRDefault="00842DD6" w:rsidP="00842DD6">
            <w:pPr>
              <w:spacing w:line="360" w:lineRule="auto"/>
              <w:contextualSpacing/>
              <w:rPr>
                <w:rFonts w:ascii="Times New Roman" w:eastAsia="Calibri" w:hAnsi="Times New Roman"/>
                <w:b/>
                <w:bCs/>
                <w:sz w:val="24"/>
                <w:szCs w:val="24"/>
              </w:rPr>
            </w:pPr>
          </w:p>
        </w:tc>
        <w:tc>
          <w:tcPr>
            <w:tcW w:w="129" w:type="pct"/>
            <w:shd w:val="clear" w:color="auto" w:fill="auto"/>
          </w:tcPr>
          <w:p w:rsidR="00842DD6" w:rsidRPr="00842DD6" w:rsidRDefault="00842DD6" w:rsidP="00842DD6">
            <w:pPr>
              <w:spacing w:line="360" w:lineRule="auto"/>
              <w:contextualSpacing/>
              <w:rPr>
                <w:rFonts w:ascii="Times New Roman" w:hAnsi="Times New Roman"/>
                <w:sz w:val="24"/>
                <w:szCs w:val="24"/>
              </w:rPr>
            </w:pPr>
            <w:r w:rsidRPr="00842DD6">
              <w:rPr>
                <w:rFonts w:ascii="Times New Roman" w:hAnsi="Times New Roman"/>
                <w:sz w:val="24"/>
                <w:szCs w:val="24"/>
              </w:rPr>
              <w:t>4</w:t>
            </w:r>
          </w:p>
        </w:tc>
        <w:tc>
          <w:tcPr>
            <w:tcW w:w="3012" w:type="pct"/>
            <w:shd w:val="clear" w:color="auto" w:fill="auto"/>
          </w:tcPr>
          <w:p w:rsidR="00842DD6" w:rsidRPr="00842DD6" w:rsidRDefault="00842DD6" w:rsidP="00842DD6">
            <w:pPr>
              <w:spacing w:line="360" w:lineRule="auto"/>
              <w:contextualSpacing/>
              <w:rPr>
                <w:rFonts w:ascii="Times New Roman" w:hAnsi="Times New Roman"/>
                <w:b/>
                <w:sz w:val="24"/>
                <w:szCs w:val="24"/>
              </w:rPr>
            </w:pPr>
            <w:r w:rsidRPr="00842DD6">
              <w:rPr>
                <w:rFonts w:ascii="Times New Roman" w:hAnsi="Times New Roman"/>
                <w:b/>
                <w:sz w:val="24"/>
                <w:szCs w:val="24"/>
              </w:rPr>
              <w:t>Ремонт земляного полотна, водоотводных сооружений и  водосточно-дренажных  систем</w:t>
            </w:r>
          </w:p>
          <w:p w:rsidR="00842DD6" w:rsidRPr="00842DD6" w:rsidRDefault="00842DD6" w:rsidP="00842DD6">
            <w:pPr>
              <w:spacing w:line="360" w:lineRule="auto"/>
              <w:contextualSpacing/>
              <w:rPr>
                <w:rFonts w:ascii="Times New Roman" w:hAnsi="Times New Roman"/>
                <w:sz w:val="24"/>
                <w:szCs w:val="24"/>
              </w:rPr>
            </w:pPr>
            <w:r w:rsidRPr="00842DD6">
              <w:rPr>
                <w:rFonts w:ascii="Times New Roman" w:hAnsi="Times New Roman"/>
                <w:sz w:val="24"/>
                <w:szCs w:val="24"/>
              </w:rPr>
              <w:t>Ремонт земляного полотна по поднятию высотных отметок насыпи, уширению земляного полотна, ликвидации пучин, укреплению обочин и откосов.</w:t>
            </w:r>
          </w:p>
          <w:p w:rsidR="00842DD6" w:rsidRPr="00842DD6" w:rsidRDefault="00842DD6" w:rsidP="00842DD6">
            <w:pPr>
              <w:spacing w:line="360" w:lineRule="auto"/>
              <w:contextualSpacing/>
              <w:rPr>
                <w:rFonts w:ascii="Times New Roman" w:hAnsi="Times New Roman"/>
                <w:sz w:val="24"/>
                <w:szCs w:val="24"/>
              </w:rPr>
            </w:pPr>
            <w:r w:rsidRPr="00842DD6">
              <w:rPr>
                <w:rFonts w:ascii="Times New Roman" w:hAnsi="Times New Roman"/>
                <w:sz w:val="24"/>
                <w:szCs w:val="24"/>
              </w:rPr>
              <w:t>Ремонт водоотводных сооружений и водосточно-дренажных систем.</w:t>
            </w:r>
          </w:p>
          <w:p w:rsidR="00842DD6" w:rsidRPr="00842DD6" w:rsidRDefault="00842DD6" w:rsidP="00842DD6">
            <w:pPr>
              <w:spacing w:line="360" w:lineRule="auto"/>
              <w:contextualSpacing/>
              <w:rPr>
                <w:rFonts w:ascii="Times New Roman" w:hAnsi="Times New Roman"/>
                <w:sz w:val="24"/>
                <w:szCs w:val="24"/>
              </w:rPr>
            </w:pPr>
            <w:r w:rsidRPr="00842DD6">
              <w:rPr>
                <w:rFonts w:ascii="Times New Roman" w:hAnsi="Times New Roman"/>
                <w:sz w:val="24"/>
                <w:szCs w:val="24"/>
              </w:rPr>
              <w:t>Технология производства работ по ремонту земляного полотна, водоотводных сооружений и дренажных систем.</w:t>
            </w:r>
          </w:p>
          <w:p w:rsidR="00842DD6" w:rsidRPr="00842DD6" w:rsidRDefault="00842DD6" w:rsidP="00842DD6">
            <w:pPr>
              <w:spacing w:line="360" w:lineRule="auto"/>
              <w:contextualSpacing/>
              <w:rPr>
                <w:rFonts w:ascii="Times New Roman" w:hAnsi="Times New Roman"/>
                <w:sz w:val="24"/>
                <w:szCs w:val="24"/>
              </w:rPr>
            </w:pPr>
            <w:r w:rsidRPr="00842DD6">
              <w:rPr>
                <w:rFonts w:ascii="Times New Roman" w:hAnsi="Times New Roman"/>
                <w:sz w:val="24"/>
                <w:szCs w:val="24"/>
              </w:rPr>
              <w:t>Машины и механизмы, применяемые для ремонта.</w:t>
            </w:r>
          </w:p>
          <w:p w:rsidR="00842DD6" w:rsidRPr="00842DD6" w:rsidRDefault="00842DD6" w:rsidP="00842DD6">
            <w:pPr>
              <w:spacing w:line="360" w:lineRule="auto"/>
              <w:contextualSpacing/>
              <w:rPr>
                <w:rFonts w:ascii="Times New Roman" w:hAnsi="Times New Roman"/>
                <w:sz w:val="24"/>
                <w:szCs w:val="24"/>
              </w:rPr>
            </w:pPr>
            <w:r w:rsidRPr="00842DD6">
              <w:rPr>
                <w:rFonts w:ascii="Times New Roman" w:hAnsi="Times New Roman"/>
                <w:sz w:val="24"/>
                <w:szCs w:val="24"/>
              </w:rPr>
              <w:lastRenderedPageBreak/>
              <w:t>Охрана труда и техника безопасности при производстве ремонта земляного полотна,  водоотводных сооружений и водосточно-дренажных систем.</w:t>
            </w:r>
          </w:p>
          <w:p w:rsidR="00842DD6" w:rsidRPr="00842DD6" w:rsidRDefault="00842DD6" w:rsidP="00842DD6">
            <w:pPr>
              <w:spacing w:line="360" w:lineRule="auto"/>
              <w:contextualSpacing/>
              <w:rPr>
                <w:rFonts w:ascii="Times New Roman" w:hAnsi="Times New Roman"/>
                <w:sz w:val="24"/>
                <w:szCs w:val="24"/>
              </w:rPr>
            </w:pPr>
          </w:p>
        </w:tc>
        <w:tc>
          <w:tcPr>
            <w:tcW w:w="734" w:type="pct"/>
            <w:shd w:val="clear" w:color="auto" w:fill="auto"/>
          </w:tcPr>
          <w:p w:rsidR="00842DD6" w:rsidRPr="00434622" w:rsidRDefault="00842DD6" w:rsidP="00842DD6">
            <w:pPr>
              <w:spacing w:line="360" w:lineRule="auto"/>
              <w:contextualSpacing/>
              <w:jc w:val="center"/>
              <w:rPr>
                <w:rFonts w:ascii="Times New Roman" w:hAnsi="Times New Roman"/>
                <w:sz w:val="24"/>
                <w:szCs w:val="24"/>
                <w:highlight w:val="yellow"/>
              </w:rPr>
            </w:pPr>
          </w:p>
        </w:tc>
      </w:tr>
      <w:tr w:rsidR="00842DD6" w:rsidRPr="00842DD6" w:rsidTr="00CC0654">
        <w:tc>
          <w:tcPr>
            <w:tcW w:w="1125" w:type="pct"/>
            <w:vMerge/>
            <w:shd w:val="clear" w:color="auto" w:fill="auto"/>
          </w:tcPr>
          <w:p w:rsidR="00842DD6" w:rsidRPr="00842DD6" w:rsidRDefault="00842DD6" w:rsidP="00842DD6">
            <w:pPr>
              <w:spacing w:line="360" w:lineRule="auto"/>
              <w:contextualSpacing/>
              <w:rPr>
                <w:rFonts w:ascii="Times New Roman" w:eastAsia="Calibri" w:hAnsi="Times New Roman"/>
                <w:b/>
                <w:bCs/>
                <w:sz w:val="24"/>
                <w:szCs w:val="24"/>
              </w:rPr>
            </w:pPr>
          </w:p>
        </w:tc>
        <w:tc>
          <w:tcPr>
            <w:tcW w:w="129" w:type="pct"/>
            <w:shd w:val="clear" w:color="auto" w:fill="auto"/>
          </w:tcPr>
          <w:p w:rsidR="00842DD6" w:rsidRPr="00842DD6" w:rsidRDefault="00842DD6" w:rsidP="00842DD6">
            <w:pPr>
              <w:spacing w:line="360" w:lineRule="auto"/>
              <w:contextualSpacing/>
              <w:rPr>
                <w:rFonts w:ascii="Times New Roman" w:hAnsi="Times New Roman"/>
                <w:sz w:val="24"/>
                <w:szCs w:val="24"/>
              </w:rPr>
            </w:pPr>
            <w:r w:rsidRPr="00842DD6">
              <w:rPr>
                <w:rFonts w:ascii="Times New Roman" w:hAnsi="Times New Roman"/>
                <w:sz w:val="24"/>
                <w:szCs w:val="24"/>
              </w:rPr>
              <w:t>5</w:t>
            </w:r>
          </w:p>
        </w:tc>
        <w:tc>
          <w:tcPr>
            <w:tcW w:w="3012" w:type="pct"/>
            <w:shd w:val="clear" w:color="auto" w:fill="auto"/>
          </w:tcPr>
          <w:p w:rsidR="00842DD6" w:rsidRPr="00842DD6" w:rsidRDefault="00842DD6" w:rsidP="00842DD6">
            <w:pPr>
              <w:spacing w:line="360" w:lineRule="auto"/>
              <w:contextualSpacing/>
              <w:rPr>
                <w:rFonts w:ascii="Times New Roman" w:hAnsi="Times New Roman"/>
                <w:b/>
                <w:sz w:val="24"/>
                <w:szCs w:val="24"/>
              </w:rPr>
            </w:pPr>
            <w:r w:rsidRPr="00842DD6">
              <w:rPr>
                <w:rFonts w:ascii="Times New Roman" w:hAnsi="Times New Roman"/>
                <w:b/>
                <w:sz w:val="24"/>
                <w:szCs w:val="24"/>
              </w:rPr>
              <w:t>Ремонт дорожных одежд и элементов обустройства   дороги</w:t>
            </w:r>
          </w:p>
          <w:p w:rsidR="00842DD6" w:rsidRPr="00842DD6" w:rsidRDefault="00842DD6" w:rsidP="00842DD6">
            <w:pPr>
              <w:spacing w:line="360" w:lineRule="auto"/>
              <w:contextualSpacing/>
              <w:rPr>
                <w:rFonts w:ascii="Times New Roman" w:hAnsi="Times New Roman"/>
                <w:sz w:val="24"/>
                <w:szCs w:val="24"/>
              </w:rPr>
            </w:pPr>
            <w:r w:rsidRPr="00842DD6">
              <w:rPr>
                <w:rFonts w:ascii="Times New Roman" w:hAnsi="Times New Roman"/>
                <w:sz w:val="24"/>
                <w:szCs w:val="24"/>
              </w:rPr>
              <w:t>Состав работ по ремонту дорожных одежд. Технология и механизация работ по ремонту щебеночных и гравийных покрытий.</w:t>
            </w:r>
          </w:p>
          <w:p w:rsidR="00842DD6" w:rsidRPr="00842DD6" w:rsidRDefault="00842DD6" w:rsidP="00842DD6">
            <w:pPr>
              <w:spacing w:line="360" w:lineRule="auto"/>
              <w:contextualSpacing/>
              <w:rPr>
                <w:rFonts w:ascii="Times New Roman" w:hAnsi="Times New Roman"/>
                <w:sz w:val="24"/>
                <w:szCs w:val="24"/>
              </w:rPr>
            </w:pPr>
            <w:r w:rsidRPr="00842DD6">
              <w:rPr>
                <w:rFonts w:ascii="Times New Roman" w:hAnsi="Times New Roman"/>
                <w:sz w:val="24"/>
                <w:szCs w:val="24"/>
              </w:rPr>
              <w:t>Технология и механизация работ по ремонту асфальтобетонных и других черных покрытий автомобильных дорог и аэродромов.</w:t>
            </w:r>
          </w:p>
          <w:p w:rsidR="00842DD6" w:rsidRPr="00842DD6" w:rsidRDefault="00842DD6" w:rsidP="00842DD6">
            <w:pPr>
              <w:spacing w:line="360" w:lineRule="auto"/>
              <w:contextualSpacing/>
              <w:rPr>
                <w:rFonts w:ascii="Times New Roman" w:hAnsi="Times New Roman"/>
                <w:color w:val="000000"/>
                <w:sz w:val="24"/>
                <w:szCs w:val="24"/>
              </w:rPr>
            </w:pPr>
            <w:r w:rsidRPr="00842DD6">
              <w:rPr>
                <w:rFonts w:ascii="Times New Roman" w:hAnsi="Times New Roman"/>
                <w:sz w:val="24"/>
                <w:szCs w:val="24"/>
              </w:rPr>
              <w:t xml:space="preserve">Технология и механизация работ по ремонту цементобетонных покрытий автомобильных дорог и аэродромов. </w:t>
            </w:r>
            <w:r w:rsidRPr="00842DD6">
              <w:rPr>
                <w:rFonts w:ascii="Times New Roman" w:hAnsi="Times New Roman"/>
                <w:color w:val="000000"/>
                <w:sz w:val="24"/>
                <w:szCs w:val="24"/>
              </w:rPr>
              <w:t>Виброрезонансный метод</w:t>
            </w:r>
          </w:p>
          <w:p w:rsidR="00842DD6" w:rsidRPr="00842DD6" w:rsidRDefault="00842DD6" w:rsidP="00842DD6">
            <w:pPr>
              <w:spacing w:line="360" w:lineRule="auto"/>
              <w:contextualSpacing/>
              <w:rPr>
                <w:rFonts w:ascii="Times New Roman" w:hAnsi="Times New Roman"/>
                <w:sz w:val="24"/>
                <w:szCs w:val="24"/>
              </w:rPr>
            </w:pPr>
            <w:r w:rsidRPr="00842DD6">
              <w:rPr>
                <w:rFonts w:ascii="Times New Roman" w:hAnsi="Times New Roman"/>
                <w:sz w:val="24"/>
                <w:szCs w:val="24"/>
              </w:rPr>
              <w:t>Уширение и усиление дорожной одежды.</w:t>
            </w:r>
          </w:p>
          <w:p w:rsidR="00842DD6" w:rsidRPr="00842DD6" w:rsidRDefault="00842DD6" w:rsidP="00842DD6">
            <w:pPr>
              <w:spacing w:line="360" w:lineRule="auto"/>
              <w:contextualSpacing/>
              <w:rPr>
                <w:rFonts w:ascii="Times New Roman" w:hAnsi="Times New Roman"/>
                <w:sz w:val="24"/>
                <w:szCs w:val="24"/>
              </w:rPr>
            </w:pPr>
            <w:r w:rsidRPr="00842DD6">
              <w:rPr>
                <w:rFonts w:ascii="Times New Roman" w:hAnsi="Times New Roman"/>
                <w:sz w:val="24"/>
                <w:szCs w:val="24"/>
              </w:rPr>
              <w:t>Ремонт элементов обустройства дорог и аэродромов.</w:t>
            </w:r>
          </w:p>
          <w:p w:rsidR="00842DD6" w:rsidRPr="00842DD6" w:rsidRDefault="00842DD6" w:rsidP="00842DD6">
            <w:pPr>
              <w:spacing w:line="360" w:lineRule="auto"/>
              <w:contextualSpacing/>
              <w:rPr>
                <w:rFonts w:ascii="Times New Roman" w:hAnsi="Times New Roman"/>
                <w:sz w:val="24"/>
                <w:szCs w:val="24"/>
              </w:rPr>
            </w:pPr>
            <w:r w:rsidRPr="00842DD6">
              <w:rPr>
                <w:rFonts w:ascii="Times New Roman" w:hAnsi="Times New Roman"/>
                <w:sz w:val="24"/>
                <w:szCs w:val="24"/>
              </w:rPr>
              <w:t>Особенности ремонта грунтовых летных полос аэродромов.</w:t>
            </w:r>
          </w:p>
          <w:p w:rsidR="00842DD6" w:rsidRPr="00842DD6" w:rsidRDefault="00842DD6" w:rsidP="00842DD6">
            <w:pPr>
              <w:spacing w:line="360" w:lineRule="auto"/>
              <w:contextualSpacing/>
              <w:rPr>
                <w:rFonts w:ascii="Times New Roman" w:hAnsi="Times New Roman"/>
                <w:sz w:val="24"/>
                <w:szCs w:val="24"/>
              </w:rPr>
            </w:pPr>
            <w:r w:rsidRPr="00842DD6">
              <w:rPr>
                <w:rFonts w:ascii="Times New Roman" w:hAnsi="Times New Roman"/>
                <w:sz w:val="24"/>
                <w:szCs w:val="24"/>
              </w:rPr>
              <w:t>Охрана труда и техника безопасности при  производстве работ по ремонту дорожных одежд и элементов обустройства дороги.</w:t>
            </w:r>
          </w:p>
          <w:p w:rsidR="00842DD6" w:rsidRPr="00842DD6" w:rsidRDefault="00842DD6" w:rsidP="00842DD6">
            <w:pPr>
              <w:spacing w:line="360" w:lineRule="auto"/>
              <w:contextualSpacing/>
              <w:rPr>
                <w:rFonts w:ascii="Times New Roman" w:hAnsi="Times New Roman"/>
                <w:sz w:val="24"/>
                <w:szCs w:val="24"/>
              </w:rPr>
            </w:pPr>
          </w:p>
        </w:tc>
        <w:tc>
          <w:tcPr>
            <w:tcW w:w="734" w:type="pct"/>
            <w:shd w:val="clear" w:color="auto" w:fill="auto"/>
          </w:tcPr>
          <w:p w:rsidR="00842DD6" w:rsidRPr="00434622" w:rsidRDefault="00842DD6" w:rsidP="00842DD6">
            <w:pPr>
              <w:spacing w:line="360" w:lineRule="auto"/>
              <w:contextualSpacing/>
              <w:jc w:val="center"/>
              <w:rPr>
                <w:rFonts w:ascii="Times New Roman" w:hAnsi="Times New Roman"/>
                <w:sz w:val="24"/>
                <w:szCs w:val="24"/>
                <w:highlight w:val="yellow"/>
              </w:rPr>
            </w:pPr>
          </w:p>
        </w:tc>
      </w:tr>
      <w:tr w:rsidR="00842DD6" w:rsidRPr="00842DD6" w:rsidTr="00CC0654">
        <w:tc>
          <w:tcPr>
            <w:tcW w:w="1125" w:type="pct"/>
            <w:vMerge/>
            <w:shd w:val="clear" w:color="auto" w:fill="auto"/>
          </w:tcPr>
          <w:p w:rsidR="00842DD6" w:rsidRPr="00842DD6" w:rsidRDefault="00842DD6" w:rsidP="00842DD6">
            <w:pPr>
              <w:spacing w:line="360" w:lineRule="auto"/>
              <w:contextualSpacing/>
              <w:rPr>
                <w:rFonts w:ascii="Times New Roman" w:eastAsia="Calibri" w:hAnsi="Times New Roman"/>
                <w:b/>
                <w:bCs/>
                <w:sz w:val="24"/>
                <w:szCs w:val="24"/>
              </w:rPr>
            </w:pPr>
          </w:p>
        </w:tc>
        <w:tc>
          <w:tcPr>
            <w:tcW w:w="129" w:type="pct"/>
            <w:shd w:val="clear" w:color="auto" w:fill="auto"/>
          </w:tcPr>
          <w:p w:rsidR="00842DD6" w:rsidRPr="00842DD6" w:rsidRDefault="00842DD6" w:rsidP="00842DD6">
            <w:pPr>
              <w:spacing w:line="360" w:lineRule="auto"/>
              <w:contextualSpacing/>
              <w:rPr>
                <w:rFonts w:ascii="Times New Roman" w:hAnsi="Times New Roman"/>
                <w:sz w:val="24"/>
                <w:szCs w:val="24"/>
              </w:rPr>
            </w:pPr>
            <w:r w:rsidRPr="00842DD6">
              <w:rPr>
                <w:rFonts w:ascii="Times New Roman" w:hAnsi="Times New Roman"/>
                <w:sz w:val="24"/>
                <w:szCs w:val="24"/>
              </w:rPr>
              <w:t>6</w:t>
            </w:r>
          </w:p>
        </w:tc>
        <w:tc>
          <w:tcPr>
            <w:tcW w:w="3012" w:type="pct"/>
            <w:shd w:val="clear" w:color="auto" w:fill="auto"/>
          </w:tcPr>
          <w:p w:rsidR="00842DD6" w:rsidRPr="00842DD6" w:rsidRDefault="00842DD6" w:rsidP="00842DD6">
            <w:pPr>
              <w:spacing w:line="360" w:lineRule="auto"/>
              <w:contextualSpacing/>
              <w:rPr>
                <w:rFonts w:ascii="Times New Roman" w:hAnsi="Times New Roman"/>
                <w:b/>
                <w:sz w:val="24"/>
                <w:szCs w:val="24"/>
              </w:rPr>
            </w:pPr>
            <w:r w:rsidRPr="00842DD6">
              <w:rPr>
                <w:rFonts w:ascii="Times New Roman" w:hAnsi="Times New Roman"/>
                <w:b/>
                <w:sz w:val="24"/>
                <w:szCs w:val="24"/>
              </w:rPr>
              <w:t>Ремонт зданий и сооружений на автомобильных дорогах и  аэродромах</w:t>
            </w:r>
          </w:p>
          <w:p w:rsidR="00842DD6" w:rsidRPr="00842DD6" w:rsidRDefault="00842DD6" w:rsidP="00842DD6">
            <w:pPr>
              <w:spacing w:line="360" w:lineRule="auto"/>
              <w:contextualSpacing/>
              <w:rPr>
                <w:rFonts w:ascii="Times New Roman" w:hAnsi="Times New Roman"/>
                <w:sz w:val="24"/>
                <w:szCs w:val="24"/>
              </w:rPr>
            </w:pPr>
            <w:r w:rsidRPr="00842DD6">
              <w:rPr>
                <w:rFonts w:ascii="Times New Roman" w:hAnsi="Times New Roman"/>
                <w:sz w:val="24"/>
                <w:szCs w:val="24"/>
              </w:rPr>
              <w:t>Виды и содержание систем ремонта зданий и сооружений.</w:t>
            </w:r>
          </w:p>
          <w:p w:rsidR="00842DD6" w:rsidRPr="00842DD6" w:rsidRDefault="00842DD6" w:rsidP="00842DD6">
            <w:pPr>
              <w:spacing w:line="360" w:lineRule="auto"/>
              <w:contextualSpacing/>
              <w:rPr>
                <w:rFonts w:ascii="Times New Roman" w:hAnsi="Times New Roman"/>
                <w:sz w:val="24"/>
                <w:szCs w:val="24"/>
              </w:rPr>
            </w:pPr>
            <w:r w:rsidRPr="00842DD6">
              <w:rPr>
                <w:rFonts w:ascii="Times New Roman" w:hAnsi="Times New Roman"/>
                <w:sz w:val="24"/>
                <w:szCs w:val="24"/>
              </w:rPr>
              <w:t>Текущий ремонт зданий и сооружений.</w:t>
            </w:r>
          </w:p>
          <w:p w:rsidR="00842DD6" w:rsidRPr="00842DD6" w:rsidRDefault="00842DD6" w:rsidP="00842DD6">
            <w:pPr>
              <w:spacing w:line="360" w:lineRule="auto"/>
              <w:contextualSpacing/>
              <w:rPr>
                <w:rFonts w:ascii="Times New Roman" w:hAnsi="Times New Roman"/>
                <w:sz w:val="24"/>
                <w:szCs w:val="24"/>
              </w:rPr>
            </w:pPr>
            <w:r w:rsidRPr="00842DD6">
              <w:rPr>
                <w:rFonts w:ascii="Times New Roman" w:hAnsi="Times New Roman"/>
                <w:sz w:val="24"/>
                <w:szCs w:val="24"/>
              </w:rPr>
              <w:t>Капитальный ремонт зданий и сооружений.</w:t>
            </w:r>
          </w:p>
          <w:p w:rsidR="00842DD6" w:rsidRPr="00842DD6" w:rsidRDefault="00842DD6" w:rsidP="00842DD6">
            <w:pPr>
              <w:spacing w:line="360" w:lineRule="auto"/>
              <w:contextualSpacing/>
              <w:rPr>
                <w:rFonts w:ascii="Times New Roman" w:hAnsi="Times New Roman"/>
                <w:sz w:val="24"/>
                <w:szCs w:val="24"/>
              </w:rPr>
            </w:pPr>
          </w:p>
          <w:p w:rsidR="00842DD6" w:rsidRPr="00842DD6" w:rsidRDefault="00842DD6" w:rsidP="00842DD6">
            <w:pPr>
              <w:spacing w:line="360" w:lineRule="auto"/>
              <w:contextualSpacing/>
              <w:rPr>
                <w:rFonts w:ascii="Times New Roman" w:hAnsi="Times New Roman"/>
                <w:sz w:val="24"/>
                <w:szCs w:val="24"/>
              </w:rPr>
            </w:pPr>
          </w:p>
        </w:tc>
        <w:tc>
          <w:tcPr>
            <w:tcW w:w="734" w:type="pct"/>
            <w:shd w:val="clear" w:color="auto" w:fill="auto"/>
          </w:tcPr>
          <w:p w:rsidR="00842DD6" w:rsidRPr="00434622" w:rsidRDefault="00842DD6" w:rsidP="00842DD6">
            <w:pPr>
              <w:spacing w:line="360" w:lineRule="auto"/>
              <w:contextualSpacing/>
              <w:jc w:val="center"/>
              <w:rPr>
                <w:rFonts w:ascii="Times New Roman" w:hAnsi="Times New Roman"/>
                <w:sz w:val="24"/>
                <w:szCs w:val="24"/>
                <w:highlight w:val="yellow"/>
              </w:rPr>
            </w:pPr>
          </w:p>
        </w:tc>
      </w:tr>
      <w:tr w:rsidR="00842DD6" w:rsidRPr="00842DD6" w:rsidTr="00CC0654">
        <w:tc>
          <w:tcPr>
            <w:tcW w:w="1125" w:type="pct"/>
            <w:vMerge/>
            <w:shd w:val="clear" w:color="auto" w:fill="auto"/>
          </w:tcPr>
          <w:p w:rsidR="00842DD6" w:rsidRPr="00842DD6" w:rsidRDefault="00842DD6" w:rsidP="00842DD6">
            <w:pPr>
              <w:spacing w:line="360" w:lineRule="auto"/>
              <w:contextualSpacing/>
              <w:rPr>
                <w:rFonts w:ascii="Times New Roman" w:eastAsia="Calibri" w:hAnsi="Times New Roman"/>
                <w:b/>
                <w:bCs/>
                <w:sz w:val="24"/>
                <w:szCs w:val="24"/>
              </w:rPr>
            </w:pPr>
          </w:p>
        </w:tc>
        <w:tc>
          <w:tcPr>
            <w:tcW w:w="129" w:type="pct"/>
            <w:shd w:val="clear" w:color="auto" w:fill="auto"/>
          </w:tcPr>
          <w:p w:rsidR="00842DD6" w:rsidRPr="00842DD6" w:rsidRDefault="00842DD6" w:rsidP="00842DD6">
            <w:pPr>
              <w:spacing w:line="360" w:lineRule="auto"/>
              <w:contextualSpacing/>
              <w:rPr>
                <w:rFonts w:ascii="Times New Roman" w:hAnsi="Times New Roman"/>
                <w:sz w:val="24"/>
                <w:szCs w:val="24"/>
              </w:rPr>
            </w:pPr>
            <w:r w:rsidRPr="00842DD6">
              <w:rPr>
                <w:rFonts w:ascii="Times New Roman" w:hAnsi="Times New Roman"/>
                <w:sz w:val="24"/>
                <w:szCs w:val="24"/>
              </w:rPr>
              <w:t>7</w:t>
            </w:r>
          </w:p>
        </w:tc>
        <w:tc>
          <w:tcPr>
            <w:tcW w:w="3012" w:type="pct"/>
            <w:shd w:val="clear" w:color="auto" w:fill="auto"/>
          </w:tcPr>
          <w:p w:rsidR="00842DD6" w:rsidRPr="00842DD6" w:rsidRDefault="00842DD6" w:rsidP="00842DD6">
            <w:pPr>
              <w:spacing w:line="360" w:lineRule="auto"/>
              <w:contextualSpacing/>
              <w:rPr>
                <w:rFonts w:ascii="Times New Roman" w:hAnsi="Times New Roman"/>
                <w:sz w:val="24"/>
                <w:szCs w:val="24"/>
              </w:rPr>
            </w:pPr>
            <w:r w:rsidRPr="00842DD6">
              <w:rPr>
                <w:rFonts w:ascii="Times New Roman" w:hAnsi="Times New Roman"/>
                <w:b/>
                <w:sz w:val="24"/>
                <w:szCs w:val="24"/>
              </w:rPr>
              <w:t>Правила приемки и оценки качестваработ  по ремонту и содержаниюавтомобильных   дорог и аэродромов</w:t>
            </w:r>
          </w:p>
          <w:p w:rsidR="00842DD6" w:rsidRPr="00842DD6" w:rsidRDefault="00842DD6" w:rsidP="00842DD6">
            <w:pPr>
              <w:spacing w:line="360" w:lineRule="auto"/>
              <w:contextualSpacing/>
              <w:rPr>
                <w:rFonts w:ascii="Times New Roman" w:hAnsi="Times New Roman"/>
                <w:sz w:val="24"/>
                <w:szCs w:val="24"/>
              </w:rPr>
            </w:pPr>
            <w:r w:rsidRPr="00842DD6">
              <w:rPr>
                <w:rFonts w:ascii="Times New Roman" w:hAnsi="Times New Roman"/>
                <w:sz w:val="24"/>
                <w:szCs w:val="24"/>
              </w:rPr>
              <w:t>Работы, подлежащие приемке.</w:t>
            </w:r>
          </w:p>
          <w:p w:rsidR="00842DD6" w:rsidRPr="00842DD6" w:rsidRDefault="00842DD6" w:rsidP="00842DD6">
            <w:pPr>
              <w:spacing w:line="360" w:lineRule="auto"/>
              <w:ind w:right="-149"/>
              <w:contextualSpacing/>
              <w:rPr>
                <w:rFonts w:ascii="Times New Roman" w:hAnsi="Times New Roman"/>
                <w:sz w:val="24"/>
                <w:szCs w:val="24"/>
              </w:rPr>
            </w:pPr>
            <w:r w:rsidRPr="00842DD6">
              <w:rPr>
                <w:rFonts w:ascii="Times New Roman" w:hAnsi="Times New Roman"/>
                <w:sz w:val="24"/>
                <w:szCs w:val="24"/>
              </w:rPr>
              <w:t>Комиссия, осуществляющая приемку работ. Оценка уровня  содержания автомобильных дорог и аэродромов по показателю качества.</w:t>
            </w:r>
          </w:p>
          <w:p w:rsidR="00842DD6" w:rsidRPr="00842DD6" w:rsidRDefault="00842DD6" w:rsidP="00842DD6">
            <w:pPr>
              <w:spacing w:line="360" w:lineRule="auto"/>
              <w:contextualSpacing/>
              <w:rPr>
                <w:rFonts w:ascii="Times New Roman" w:hAnsi="Times New Roman"/>
                <w:sz w:val="24"/>
                <w:szCs w:val="24"/>
              </w:rPr>
            </w:pPr>
            <w:r w:rsidRPr="00842DD6">
              <w:rPr>
                <w:rFonts w:ascii="Times New Roman" w:hAnsi="Times New Roman"/>
                <w:sz w:val="24"/>
                <w:szCs w:val="24"/>
              </w:rPr>
              <w:t>Оценка качества ремонта автомобильных дорог по показателю качества. Оценка качества эксплуатационного  содержания и ремонта аэродромов по коэффициентам - показателям их эксплуатационного состояния.</w:t>
            </w:r>
          </w:p>
        </w:tc>
        <w:tc>
          <w:tcPr>
            <w:tcW w:w="734" w:type="pct"/>
            <w:shd w:val="clear" w:color="auto" w:fill="auto"/>
          </w:tcPr>
          <w:p w:rsidR="00842DD6" w:rsidRPr="00434622" w:rsidRDefault="00842DD6" w:rsidP="00842DD6">
            <w:pPr>
              <w:spacing w:line="360" w:lineRule="auto"/>
              <w:contextualSpacing/>
              <w:jc w:val="center"/>
              <w:rPr>
                <w:rFonts w:ascii="Times New Roman" w:hAnsi="Times New Roman"/>
                <w:sz w:val="24"/>
                <w:szCs w:val="24"/>
                <w:highlight w:val="yellow"/>
              </w:rPr>
            </w:pPr>
          </w:p>
        </w:tc>
      </w:tr>
      <w:tr w:rsidR="00842DD6" w:rsidRPr="00842DD6" w:rsidTr="00CC0654">
        <w:tc>
          <w:tcPr>
            <w:tcW w:w="1125" w:type="pct"/>
            <w:vMerge/>
            <w:shd w:val="clear" w:color="auto" w:fill="auto"/>
          </w:tcPr>
          <w:p w:rsidR="00842DD6" w:rsidRPr="00842DD6" w:rsidRDefault="00842DD6" w:rsidP="00842DD6">
            <w:pPr>
              <w:spacing w:line="360" w:lineRule="auto"/>
              <w:contextualSpacing/>
              <w:rPr>
                <w:rFonts w:ascii="Times New Roman" w:eastAsia="Calibri" w:hAnsi="Times New Roman"/>
                <w:b/>
                <w:bCs/>
                <w:sz w:val="24"/>
                <w:szCs w:val="24"/>
              </w:rPr>
            </w:pPr>
          </w:p>
        </w:tc>
        <w:tc>
          <w:tcPr>
            <w:tcW w:w="129" w:type="pct"/>
            <w:shd w:val="clear" w:color="auto" w:fill="auto"/>
          </w:tcPr>
          <w:p w:rsidR="00842DD6" w:rsidRPr="00842DD6" w:rsidRDefault="00842DD6" w:rsidP="00842DD6">
            <w:pPr>
              <w:spacing w:line="360" w:lineRule="auto"/>
              <w:contextualSpacing/>
              <w:rPr>
                <w:rFonts w:ascii="Times New Roman" w:hAnsi="Times New Roman"/>
                <w:sz w:val="24"/>
                <w:szCs w:val="24"/>
              </w:rPr>
            </w:pPr>
            <w:r w:rsidRPr="00842DD6">
              <w:rPr>
                <w:rFonts w:ascii="Times New Roman" w:hAnsi="Times New Roman"/>
                <w:sz w:val="24"/>
                <w:szCs w:val="24"/>
              </w:rPr>
              <w:t>8</w:t>
            </w:r>
          </w:p>
        </w:tc>
        <w:tc>
          <w:tcPr>
            <w:tcW w:w="3012" w:type="pct"/>
            <w:shd w:val="clear" w:color="auto" w:fill="auto"/>
          </w:tcPr>
          <w:p w:rsidR="00842DD6" w:rsidRPr="00842DD6" w:rsidRDefault="00842DD6" w:rsidP="00842DD6">
            <w:pPr>
              <w:spacing w:line="360" w:lineRule="auto"/>
              <w:contextualSpacing/>
              <w:rPr>
                <w:rFonts w:ascii="Times New Roman" w:hAnsi="Times New Roman"/>
                <w:b/>
                <w:bCs/>
                <w:sz w:val="24"/>
                <w:szCs w:val="24"/>
              </w:rPr>
            </w:pPr>
            <w:r w:rsidRPr="00842DD6">
              <w:rPr>
                <w:rFonts w:ascii="Times New Roman" w:hAnsi="Times New Roman"/>
                <w:b/>
                <w:bCs/>
                <w:sz w:val="24"/>
                <w:szCs w:val="24"/>
              </w:rPr>
              <w:t xml:space="preserve">Технический учет и паспортизация  автомобильных </w:t>
            </w:r>
          </w:p>
          <w:p w:rsidR="00842DD6" w:rsidRPr="00842DD6" w:rsidRDefault="00842DD6" w:rsidP="00842DD6">
            <w:pPr>
              <w:spacing w:line="360" w:lineRule="auto"/>
              <w:contextualSpacing/>
              <w:rPr>
                <w:rFonts w:ascii="Times New Roman" w:hAnsi="Times New Roman"/>
                <w:b/>
                <w:bCs/>
                <w:sz w:val="24"/>
                <w:szCs w:val="24"/>
              </w:rPr>
            </w:pPr>
            <w:r w:rsidRPr="00842DD6">
              <w:rPr>
                <w:rFonts w:ascii="Times New Roman" w:hAnsi="Times New Roman"/>
                <w:b/>
                <w:bCs/>
                <w:sz w:val="24"/>
                <w:szCs w:val="24"/>
              </w:rPr>
              <w:t>дорог, аэродромов и их сооружений</w:t>
            </w:r>
          </w:p>
          <w:p w:rsidR="00842DD6" w:rsidRPr="00842DD6" w:rsidRDefault="00842DD6" w:rsidP="00842DD6">
            <w:pPr>
              <w:spacing w:line="360" w:lineRule="auto"/>
              <w:contextualSpacing/>
              <w:rPr>
                <w:rFonts w:ascii="Times New Roman" w:hAnsi="Times New Roman"/>
                <w:b/>
                <w:bCs/>
                <w:sz w:val="24"/>
                <w:szCs w:val="24"/>
              </w:rPr>
            </w:pPr>
            <w:r w:rsidRPr="00842DD6">
              <w:rPr>
                <w:rFonts w:ascii="Times New Roman" w:hAnsi="Times New Roman"/>
                <w:b/>
                <w:bCs/>
                <w:vanish/>
                <w:sz w:val="24"/>
                <w:szCs w:val="24"/>
              </w:rPr>
              <w:cr/>
            </w:r>
            <w:r w:rsidRPr="00842DD6">
              <w:rPr>
                <w:rFonts w:ascii="Times New Roman" w:hAnsi="Times New Roman"/>
                <w:sz w:val="24"/>
                <w:szCs w:val="24"/>
              </w:rPr>
              <w:t>Задачи технического учета и паспортизации автомобильных дорог, аэродромов и их сооружений.</w:t>
            </w:r>
          </w:p>
          <w:p w:rsidR="00842DD6" w:rsidRPr="00842DD6" w:rsidRDefault="00842DD6" w:rsidP="00842DD6">
            <w:pPr>
              <w:spacing w:line="360" w:lineRule="auto"/>
              <w:contextualSpacing/>
              <w:rPr>
                <w:rFonts w:ascii="Times New Roman" w:hAnsi="Times New Roman"/>
                <w:sz w:val="24"/>
                <w:szCs w:val="24"/>
              </w:rPr>
            </w:pPr>
            <w:r w:rsidRPr="00842DD6">
              <w:rPr>
                <w:rFonts w:ascii="Times New Roman" w:hAnsi="Times New Roman"/>
                <w:sz w:val="24"/>
                <w:szCs w:val="24"/>
              </w:rPr>
              <w:tab/>
              <w:t>Порядок проведения технического учета и паспортизации.</w:t>
            </w:r>
          </w:p>
          <w:p w:rsidR="00842DD6" w:rsidRPr="00842DD6" w:rsidRDefault="00842DD6" w:rsidP="00842DD6">
            <w:pPr>
              <w:spacing w:line="360" w:lineRule="auto"/>
              <w:contextualSpacing/>
              <w:rPr>
                <w:rFonts w:ascii="Times New Roman" w:hAnsi="Times New Roman"/>
                <w:sz w:val="24"/>
                <w:szCs w:val="24"/>
              </w:rPr>
            </w:pPr>
            <w:r w:rsidRPr="00842DD6">
              <w:rPr>
                <w:rFonts w:ascii="Times New Roman" w:hAnsi="Times New Roman"/>
                <w:sz w:val="24"/>
                <w:szCs w:val="24"/>
              </w:rPr>
              <w:tab/>
              <w:t>Компьютерный (автоматизированный) учет технической паспортизации автомобильных дорог, аэродромов и их сооружений.</w:t>
            </w:r>
          </w:p>
          <w:p w:rsidR="00842DD6" w:rsidRPr="00842DD6" w:rsidRDefault="00842DD6" w:rsidP="00842DD6">
            <w:pPr>
              <w:spacing w:line="360" w:lineRule="auto"/>
              <w:contextualSpacing/>
              <w:rPr>
                <w:rFonts w:ascii="Times New Roman" w:hAnsi="Times New Roman"/>
                <w:sz w:val="24"/>
                <w:szCs w:val="24"/>
              </w:rPr>
            </w:pPr>
            <w:r w:rsidRPr="00842DD6">
              <w:rPr>
                <w:rFonts w:ascii="Times New Roman" w:hAnsi="Times New Roman"/>
                <w:sz w:val="24"/>
                <w:szCs w:val="24"/>
              </w:rPr>
              <w:t xml:space="preserve">          Основные понятия по созданию, функционированию и использованию системы управления  базами дорожных данных.</w:t>
            </w:r>
          </w:p>
          <w:p w:rsidR="00842DD6" w:rsidRPr="00842DD6" w:rsidRDefault="00842DD6" w:rsidP="00842DD6">
            <w:pPr>
              <w:spacing w:line="360" w:lineRule="auto"/>
              <w:contextualSpacing/>
              <w:rPr>
                <w:rFonts w:ascii="Times New Roman" w:hAnsi="Times New Roman"/>
                <w:sz w:val="24"/>
                <w:szCs w:val="24"/>
              </w:rPr>
            </w:pPr>
          </w:p>
          <w:p w:rsidR="00842DD6" w:rsidRPr="00842DD6" w:rsidRDefault="00842DD6" w:rsidP="00842DD6">
            <w:pPr>
              <w:spacing w:line="360" w:lineRule="auto"/>
              <w:contextualSpacing/>
              <w:rPr>
                <w:rFonts w:ascii="Times New Roman" w:hAnsi="Times New Roman"/>
                <w:sz w:val="24"/>
                <w:szCs w:val="24"/>
              </w:rPr>
            </w:pPr>
          </w:p>
        </w:tc>
        <w:tc>
          <w:tcPr>
            <w:tcW w:w="734" w:type="pct"/>
            <w:shd w:val="clear" w:color="auto" w:fill="auto"/>
          </w:tcPr>
          <w:p w:rsidR="00842DD6" w:rsidRPr="00434622" w:rsidRDefault="00842DD6" w:rsidP="00842DD6">
            <w:pPr>
              <w:spacing w:line="360" w:lineRule="auto"/>
              <w:contextualSpacing/>
              <w:jc w:val="center"/>
              <w:rPr>
                <w:rFonts w:ascii="Times New Roman" w:hAnsi="Times New Roman"/>
                <w:sz w:val="24"/>
                <w:szCs w:val="24"/>
                <w:highlight w:val="yellow"/>
              </w:rPr>
            </w:pPr>
          </w:p>
        </w:tc>
      </w:tr>
      <w:tr w:rsidR="00842DD6" w:rsidRPr="00842DD6" w:rsidTr="00CC0654">
        <w:tc>
          <w:tcPr>
            <w:tcW w:w="1125" w:type="pct"/>
            <w:vMerge/>
            <w:shd w:val="clear" w:color="auto" w:fill="auto"/>
          </w:tcPr>
          <w:p w:rsidR="00842DD6" w:rsidRPr="00842DD6" w:rsidRDefault="00842DD6" w:rsidP="00842DD6">
            <w:pPr>
              <w:spacing w:line="360" w:lineRule="auto"/>
              <w:contextualSpacing/>
              <w:rPr>
                <w:rFonts w:ascii="Times New Roman" w:eastAsia="Calibri" w:hAnsi="Times New Roman"/>
                <w:b/>
                <w:bCs/>
                <w:sz w:val="24"/>
                <w:szCs w:val="24"/>
              </w:rPr>
            </w:pPr>
          </w:p>
        </w:tc>
        <w:tc>
          <w:tcPr>
            <w:tcW w:w="3141" w:type="pct"/>
            <w:gridSpan w:val="2"/>
            <w:shd w:val="clear" w:color="auto" w:fill="auto"/>
          </w:tcPr>
          <w:p w:rsidR="00842DD6" w:rsidRPr="00842DD6" w:rsidRDefault="00842DD6" w:rsidP="00842DD6">
            <w:pPr>
              <w:spacing w:line="360" w:lineRule="auto"/>
              <w:contextualSpacing/>
              <w:jc w:val="both"/>
              <w:rPr>
                <w:rFonts w:ascii="Times New Roman" w:eastAsia="Calibri" w:hAnsi="Times New Roman"/>
                <w:b/>
                <w:bCs/>
                <w:sz w:val="24"/>
                <w:szCs w:val="24"/>
              </w:rPr>
            </w:pPr>
            <w:r w:rsidRPr="00842DD6">
              <w:rPr>
                <w:rFonts w:ascii="Times New Roman" w:eastAsia="Calibri" w:hAnsi="Times New Roman"/>
                <w:b/>
                <w:bCs/>
                <w:sz w:val="24"/>
                <w:szCs w:val="24"/>
              </w:rPr>
              <w:t>В том числе, практических занятий и лабораторных работ</w:t>
            </w:r>
          </w:p>
        </w:tc>
        <w:tc>
          <w:tcPr>
            <w:tcW w:w="734" w:type="pct"/>
            <w:shd w:val="clear" w:color="auto" w:fill="auto"/>
          </w:tcPr>
          <w:p w:rsidR="00842DD6" w:rsidRPr="00434622" w:rsidRDefault="00842DD6" w:rsidP="00842DD6">
            <w:pPr>
              <w:spacing w:line="360" w:lineRule="auto"/>
              <w:contextualSpacing/>
              <w:jc w:val="center"/>
              <w:rPr>
                <w:rFonts w:ascii="Times New Roman" w:hAnsi="Times New Roman"/>
                <w:sz w:val="24"/>
                <w:szCs w:val="24"/>
                <w:highlight w:val="yellow"/>
              </w:rPr>
            </w:pPr>
          </w:p>
        </w:tc>
      </w:tr>
      <w:tr w:rsidR="00842DD6" w:rsidRPr="00842DD6" w:rsidTr="00CC0654">
        <w:tc>
          <w:tcPr>
            <w:tcW w:w="1125" w:type="pct"/>
            <w:vMerge/>
            <w:shd w:val="clear" w:color="auto" w:fill="auto"/>
          </w:tcPr>
          <w:p w:rsidR="00842DD6" w:rsidRPr="00842DD6" w:rsidRDefault="00842DD6" w:rsidP="00842DD6">
            <w:pPr>
              <w:spacing w:line="360" w:lineRule="auto"/>
              <w:contextualSpacing/>
              <w:rPr>
                <w:rFonts w:ascii="Times New Roman" w:eastAsia="Calibri" w:hAnsi="Times New Roman"/>
                <w:b/>
                <w:bCs/>
                <w:sz w:val="24"/>
                <w:szCs w:val="24"/>
              </w:rPr>
            </w:pPr>
          </w:p>
        </w:tc>
        <w:tc>
          <w:tcPr>
            <w:tcW w:w="129" w:type="pct"/>
            <w:shd w:val="clear" w:color="auto" w:fill="auto"/>
          </w:tcPr>
          <w:p w:rsidR="00842DD6" w:rsidRPr="00842DD6" w:rsidRDefault="00842DD6" w:rsidP="00842DD6">
            <w:pPr>
              <w:spacing w:line="360" w:lineRule="auto"/>
              <w:contextualSpacing/>
              <w:rPr>
                <w:rFonts w:ascii="Times New Roman" w:eastAsia="Calibri" w:hAnsi="Times New Roman"/>
                <w:bCs/>
                <w:sz w:val="24"/>
                <w:szCs w:val="24"/>
              </w:rPr>
            </w:pPr>
            <w:r w:rsidRPr="00842DD6">
              <w:rPr>
                <w:rFonts w:ascii="Times New Roman" w:eastAsia="Calibri" w:hAnsi="Times New Roman"/>
                <w:bCs/>
                <w:sz w:val="24"/>
                <w:szCs w:val="24"/>
              </w:rPr>
              <w:t>1.</w:t>
            </w:r>
          </w:p>
        </w:tc>
        <w:tc>
          <w:tcPr>
            <w:tcW w:w="3012" w:type="pct"/>
            <w:shd w:val="clear" w:color="auto" w:fill="auto"/>
          </w:tcPr>
          <w:p w:rsidR="00842DD6" w:rsidRPr="00842DD6" w:rsidRDefault="00842DD6" w:rsidP="00842DD6">
            <w:pPr>
              <w:spacing w:line="360" w:lineRule="auto"/>
              <w:contextualSpacing/>
              <w:jc w:val="both"/>
              <w:rPr>
                <w:rFonts w:ascii="Times New Roman" w:hAnsi="Times New Roman"/>
                <w:sz w:val="24"/>
                <w:szCs w:val="24"/>
              </w:rPr>
            </w:pPr>
            <w:r w:rsidRPr="00842DD6">
              <w:rPr>
                <w:rFonts w:ascii="Times New Roman" w:hAnsi="Times New Roman"/>
                <w:b/>
                <w:sz w:val="24"/>
                <w:szCs w:val="24"/>
              </w:rPr>
              <w:t xml:space="preserve">Практическая работа №2. </w:t>
            </w:r>
            <w:r w:rsidRPr="00842DD6">
              <w:rPr>
                <w:rFonts w:ascii="Times New Roman" w:hAnsi="Times New Roman"/>
                <w:sz w:val="24"/>
                <w:szCs w:val="24"/>
              </w:rPr>
              <w:t xml:space="preserve">Разработка технологической  последовательности процессов  по содержанию асфальтобетонных покрытий при заделке выбоин  на них с расчетом объемов работ и потребных ресурсов </w:t>
            </w:r>
          </w:p>
          <w:p w:rsidR="00842DD6" w:rsidRPr="00842DD6" w:rsidRDefault="00842DD6" w:rsidP="00842DD6">
            <w:pPr>
              <w:spacing w:line="360" w:lineRule="auto"/>
              <w:contextualSpacing/>
              <w:jc w:val="both"/>
              <w:rPr>
                <w:rFonts w:ascii="Times New Roman" w:hAnsi="Times New Roman"/>
                <w:sz w:val="24"/>
                <w:szCs w:val="24"/>
              </w:rPr>
            </w:pPr>
          </w:p>
        </w:tc>
        <w:tc>
          <w:tcPr>
            <w:tcW w:w="734" w:type="pct"/>
            <w:shd w:val="clear" w:color="auto" w:fill="auto"/>
          </w:tcPr>
          <w:p w:rsidR="00842DD6" w:rsidRPr="00434622" w:rsidRDefault="00842DD6" w:rsidP="00842DD6">
            <w:pPr>
              <w:spacing w:line="360" w:lineRule="auto"/>
              <w:contextualSpacing/>
              <w:jc w:val="center"/>
              <w:rPr>
                <w:rFonts w:ascii="Times New Roman" w:hAnsi="Times New Roman"/>
                <w:sz w:val="24"/>
                <w:szCs w:val="24"/>
                <w:highlight w:val="yellow"/>
              </w:rPr>
            </w:pPr>
          </w:p>
        </w:tc>
      </w:tr>
      <w:tr w:rsidR="00842DD6" w:rsidRPr="00842DD6" w:rsidTr="00CC0654">
        <w:tc>
          <w:tcPr>
            <w:tcW w:w="1125" w:type="pct"/>
            <w:vMerge w:val="restart"/>
            <w:tcBorders>
              <w:top w:val="nil"/>
            </w:tcBorders>
            <w:shd w:val="clear" w:color="auto" w:fill="auto"/>
          </w:tcPr>
          <w:p w:rsidR="00842DD6" w:rsidRPr="00842DD6" w:rsidRDefault="00842DD6" w:rsidP="00842DD6">
            <w:pPr>
              <w:spacing w:line="360" w:lineRule="auto"/>
              <w:contextualSpacing/>
              <w:rPr>
                <w:rFonts w:ascii="Times New Roman" w:eastAsia="Calibri" w:hAnsi="Times New Roman"/>
                <w:b/>
                <w:bCs/>
                <w:sz w:val="24"/>
                <w:szCs w:val="24"/>
              </w:rPr>
            </w:pPr>
          </w:p>
        </w:tc>
        <w:tc>
          <w:tcPr>
            <w:tcW w:w="129" w:type="pct"/>
            <w:shd w:val="clear" w:color="auto" w:fill="auto"/>
          </w:tcPr>
          <w:p w:rsidR="00842DD6" w:rsidRPr="00842DD6" w:rsidRDefault="00842DD6" w:rsidP="00842DD6">
            <w:pPr>
              <w:spacing w:line="360" w:lineRule="auto"/>
              <w:contextualSpacing/>
              <w:rPr>
                <w:rFonts w:ascii="Times New Roman" w:eastAsia="Calibri" w:hAnsi="Times New Roman"/>
                <w:bCs/>
                <w:sz w:val="24"/>
                <w:szCs w:val="24"/>
              </w:rPr>
            </w:pPr>
            <w:r w:rsidRPr="00842DD6">
              <w:rPr>
                <w:rFonts w:ascii="Times New Roman" w:eastAsia="Calibri" w:hAnsi="Times New Roman"/>
                <w:bCs/>
                <w:sz w:val="24"/>
                <w:szCs w:val="24"/>
              </w:rPr>
              <w:t>2</w:t>
            </w:r>
          </w:p>
        </w:tc>
        <w:tc>
          <w:tcPr>
            <w:tcW w:w="3012" w:type="pct"/>
            <w:shd w:val="clear" w:color="auto" w:fill="auto"/>
          </w:tcPr>
          <w:p w:rsidR="00842DD6" w:rsidRPr="00842DD6" w:rsidRDefault="00842DD6" w:rsidP="00842DD6">
            <w:pPr>
              <w:spacing w:after="0" w:line="360" w:lineRule="auto"/>
              <w:contextualSpacing/>
              <w:rPr>
                <w:rFonts w:ascii="Times New Roman" w:hAnsi="Times New Roman"/>
                <w:sz w:val="24"/>
                <w:szCs w:val="24"/>
              </w:rPr>
            </w:pPr>
            <w:r w:rsidRPr="00842DD6">
              <w:rPr>
                <w:rFonts w:ascii="Times New Roman" w:hAnsi="Times New Roman"/>
                <w:b/>
                <w:sz w:val="24"/>
                <w:szCs w:val="24"/>
              </w:rPr>
              <w:t xml:space="preserve">Практическая работа №3. </w:t>
            </w:r>
            <w:r w:rsidRPr="00842DD6">
              <w:rPr>
                <w:rFonts w:ascii="Times New Roman" w:hAnsi="Times New Roman"/>
                <w:sz w:val="24"/>
                <w:szCs w:val="24"/>
              </w:rPr>
              <w:t>Расчет потребности в машинах для патрульной  снегоочистки, расчистки  снежных заносов и распределения противогололедных материалов на участке автомобильной   дороги, обслуживаемом дорожной   организацией,  в зимний период. Расчет количества противогололедных материалов для определенного вида скользкости.</w:t>
            </w:r>
          </w:p>
          <w:p w:rsidR="00842DD6" w:rsidRPr="00842DD6" w:rsidRDefault="00842DD6" w:rsidP="00842DD6">
            <w:pPr>
              <w:spacing w:after="0" w:line="360" w:lineRule="auto"/>
              <w:contextualSpacing/>
              <w:rPr>
                <w:rFonts w:ascii="Times New Roman" w:hAnsi="Times New Roman"/>
                <w:sz w:val="24"/>
                <w:szCs w:val="24"/>
              </w:rPr>
            </w:pPr>
          </w:p>
        </w:tc>
        <w:tc>
          <w:tcPr>
            <w:tcW w:w="734" w:type="pct"/>
            <w:shd w:val="clear" w:color="auto" w:fill="auto"/>
          </w:tcPr>
          <w:p w:rsidR="00842DD6" w:rsidRPr="00434622" w:rsidRDefault="00842DD6" w:rsidP="00842DD6">
            <w:pPr>
              <w:spacing w:line="360" w:lineRule="auto"/>
              <w:contextualSpacing/>
              <w:jc w:val="center"/>
              <w:rPr>
                <w:rFonts w:ascii="Times New Roman" w:hAnsi="Times New Roman"/>
                <w:sz w:val="24"/>
                <w:szCs w:val="24"/>
                <w:highlight w:val="yellow"/>
              </w:rPr>
            </w:pPr>
          </w:p>
        </w:tc>
      </w:tr>
      <w:tr w:rsidR="00842DD6" w:rsidRPr="00842DD6" w:rsidTr="00CC0654">
        <w:tc>
          <w:tcPr>
            <w:tcW w:w="1125" w:type="pct"/>
            <w:vMerge/>
            <w:tcBorders>
              <w:top w:val="nil"/>
            </w:tcBorders>
            <w:shd w:val="clear" w:color="auto" w:fill="auto"/>
          </w:tcPr>
          <w:p w:rsidR="00842DD6" w:rsidRPr="00842DD6" w:rsidRDefault="00842DD6" w:rsidP="00842DD6">
            <w:pPr>
              <w:spacing w:line="360" w:lineRule="auto"/>
              <w:contextualSpacing/>
              <w:rPr>
                <w:rFonts w:ascii="Times New Roman" w:eastAsia="Calibri" w:hAnsi="Times New Roman"/>
                <w:b/>
                <w:bCs/>
                <w:sz w:val="24"/>
                <w:szCs w:val="24"/>
              </w:rPr>
            </w:pPr>
          </w:p>
        </w:tc>
        <w:tc>
          <w:tcPr>
            <w:tcW w:w="129" w:type="pct"/>
            <w:shd w:val="clear" w:color="auto" w:fill="auto"/>
          </w:tcPr>
          <w:p w:rsidR="00842DD6" w:rsidRPr="00842DD6" w:rsidRDefault="00842DD6" w:rsidP="00842DD6">
            <w:pPr>
              <w:spacing w:line="360" w:lineRule="auto"/>
              <w:contextualSpacing/>
              <w:rPr>
                <w:rFonts w:ascii="Times New Roman" w:eastAsia="Calibri" w:hAnsi="Times New Roman"/>
                <w:bCs/>
                <w:sz w:val="24"/>
                <w:szCs w:val="24"/>
              </w:rPr>
            </w:pPr>
            <w:r w:rsidRPr="00842DD6">
              <w:rPr>
                <w:rFonts w:ascii="Times New Roman" w:eastAsia="Calibri" w:hAnsi="Times New Roman"/>
                <w:bCs/>
                <w:sz w:val="24"/>
                <w:szCs w:val="24"/>
              </w:rPr>
              <w:t>3</w:t>
            </w:r>
          </w:p>
        </w:tc>
        <w:tc>
          <w:tcPr>
            <w:tcW w:w="3012" w:type="pct"/>
            <w:shd w:val="clear" w:color="auto" w:fill="auto"/>
          </w:tcPr>
          <w:p w:rsidR="00842DD6" w:rsidRPr="00842DD6" w:rsidRDefault="00842DD6" w:rsidP="00842DD6">
            <w:pPr>
              <w:spacing w:after="120" w:line="360" w:lineRule="auto"/>
              <w:contextualSpacing/>
              <w:rPr>
                <w:rFonts w:ascii="Times New Roman" w:hAnsi="Times New Roman"/>
                <w:sz w:val="24"/>
                <w:szCs w:val="24"/>
              </w:rPr>
            </w:pPr>
            <w:r w:rsidRPr="00842DD6">
              <w:rPr>
                <w:rFonts w:ascii="Times New Roman" w:hAnsi="Times New Roman"/>
                <w:b/>
                <w:sz w:val="24"/>
                <w:szCs w:val="24"/>
              </w:rPr>
              <w:t xml:space="preserve">Практическая работа №4. </w:t>
            </w:r>
            <w:r w:rsidRPr="00842DD6">
              <w:rPr>
                <w:rFonts w:ascii="Times New Roman" w:hAnsi="Times New Roman"/>
                <w:sz w:val="24"/>
                <w:szCs w:val="24"/>
              </w:rPr>
              <w:t>Разработка технологической последовательности процессов с расчетом объемов работ и потребных ресурсов по восстановлению  слоя износа на дорожном покрытии.</w:t>
            </w:r>
          </w:p>
        </w:tc>
        <w:tc>
          <w:tcPr>
            <w:tcW w:w="734" w:type="pct"/>
            <w:shd w:val="clear" w:color="auto" w:fill="auto"/>
          </w:tcPr>
          <w:p w:rsidR="00842DD6" w:rsidRPr="00434622" w:rsidRDefault="00842DD6" w:rsidP="00842DD6">
            <w:pPr>
              <w:spacing w:line="360" w:lineRule="auto"/>
              <w:contextualSpacing/>
              <w:jc w:val="center"/>
              <w:rPr>
                <w:rFonts w:ascii="Times New Roman" w:hAnsi="Times New Roman"/>
                <w:sz w:val="24"/>
                <w:szCs w:val="24"/>
                <w:highlight w:val="yellow"/>
              </w:rPr>
            </w:pPr>
          </w:p>
        </w:tc>
      </w:tr>
      <w:tr w:rsidR="00842DD6" w:rsidRPr="00842DD6" w:rsidTr="00CC0654">
        <w:trPr>
          <w:trHeight w:val="1863"/>
        </w:trPr>
        <w:tc>
          <w:tcPr>
            <w:tcW w:w="4266" w:type="pct"/>
            <w:gridSpan w:val="3"/>
            <w:tcBorders>
              <w:bottom w:val="single" w:sz="4" w:space="0" w:color="auto"/>
            </w:tcBorders>
            <w:shd w:val="clear" w:color="auto" w:fill="auto"/>
          </w:tcPr>
          <w:p w:rsidR="00842DD6" w:rsidRPr="00842DD6" w:rsidRDefault="00842DD6" w:rsidP="00842DD6">
            <w:pPr>
              <w:spacing w:line="360" w:lineRule="auto"/>
              <w:contextualSpacing/>
              <w:jc w:val="center"/>
              <w:rPr>
                <w:rFonts w:ascii="Times New Roman" w:eastAsia="Calibri" w:hAnsi="Times New Roman"/>
                <w:b/>
                <w:bCs/>
                <w:sz w:val="24"/>
                <w:szCs w:val="24"/>
              </w:rPr>
            </w:pPr>
            <w:r w:rsidRPr="00842DD6">
              <w:rPr>
                <w:rFonts w:ascii="Times New Roman" w:eastAsia="Calibri" w:hAnsi="Times New Roman"/>
                <w:b/>
                <w:bCs/>
                <w:sz w:val="24"/>
                <w:szCs w:val="24"/>
              </w:rPr>
              <w:t>Примерная тематика самостоятельной учебной работы при изучении раздела 1</w:t>
            </w:r>
          </w:p>
          <w:p w:rsidR="00842DD6" w:rsidRPr="00842DD6" w:rsidRDefault="00842DD6" w:rsidP="00F1096A">
            <w:pPr>
              <w:numPr>
                <w:ilvl w:val="0"/>
                <w:numId w:val="118"/>
              </w:numPr>
              <w:spacing w:before="120" w:after="120" w:line="360" w:lineRule="auto"/>
              <w:contextualSpacing/>
              <w:rPr>
                <w:rFonts w:ascii="Times New Roman" w:hAnsi="Times New Roman"/>
                <w:color w:val="000000"/>
                <w:sz w:val="24"/>
                <w:szCs w:val="24"/>
              </w:rPr>
            </w:pPr>
            <w:r w:rsidRPr="00842DD6">
              <w:rPr>
                <w:rFonts w:ascii="Times New Roman" w:hAnsi="Times New Roman"/>
                <w:color w:val="000000"/>
                <w:sz w:val="24"/>
                <w:szCs w:val="24"/>
              </w:rPr>
              <w:t>Изучить основные группы показателей для оценки ТЭС АД и аэродромов.</w:t>
            </w:r>
          </w:p>
          <w:p w:rsidR="00842DD6" w:rsidRPr="00842DD6" w:rsidRDefault="00842DD6" w:rsidP="00F1096A">
            <w:pPr>
              <w:numPr>
                <w:ilvl w:val="0"/>
                <w:numId w:val="118"/>
              </w:numPr>
              <w:spacing w:before="120" w:after="120" w:line="360" w:lineRule="auto"/>
              <w:contextualSpacing/>
              <w:rPr>
                <w:rFonts w:ascii="Times New Roman" w:hAnsi="Times New Roman"/>
                <w:color w:val="000000"/>
                <w:sz w:val="24"/>
                <w:szCs w:val="24"/>
              </w:rPr>
            </w:pPr>
            <w:r w:rsidRPr="00842DD6">
              <w:rPr>
                <w:rFonts w:ascii="Times New Roman" w:hAnsi="Times New Roman"/>
                <w:color w:val="000000"/>
                <w:sz w:val="24"/>
                <w:szCs w:val="24"/>
              </w:rPr>
              <w:t>Оборудование и приборы, применяемы для оценки ТЭС АД и аэродромов</w:t>
            </w:r>
          </w:p>
          <w:p w:rsidR="00842DD6" w:rsidRPr="00842DD6" w:rsidRDefault="00842DD6" w:rsidP="00F1096A">
            <w:pPr>
              <w:numPr>
                <w:ilvl w:val="0"/>
                <w:numId w:val="118"/>
              </w:numPr>
              <w:spacing w:before="120" w:after="120" w:line="360" w:lineRule="auto"/>
              <w:contextualSpacing/>
              <w:rPr>
                <w:rFonts w:ascii="Times New Roman" w:hAnsi="Times New Roman"/>
                <w:color w:val="000000"/>
                <w:sz w:val="24"/>
                <w:szCs w:val="24"/>
              </w:rPr>
            </w:pPr>
            <w:r w:rsidRPr="00842DD6">
              <w:rPr>
                <w:rFonts w:ascii="Times New Roman" w:hAnsi="Times New Roman"/>
                <w:color w:val="000000"/>
                <w:sz w:val="24"/>
                <w:szCs w:val="24"/>
              </w:rPr>
              <w:t>Содержание пучинистых участков</w:t>
            </w:r>
          </w:p>
          <w:p w:rsidR="00842DD6" w:rsidRPr="00842DD6" w:rsidRDefault="00842DD6" w:rsidP="00F1096A">
            <w:pPr>
              <w:numPr>
                <w:ilvl w:val="0"/>
                <w:numId w:val="118"/>
              </w:numPr>
              <w:spacing w:before="120" w:after="120" w:line="360" w:lineRule="auto"/>
              <w:contextualSpacing/>
              <w:rPr>
                <w:rFonts w:ascii="Times New Roman" w:hAnsi="Times New Roman"/>
                <w:color w:val="000000"/>
                <w:sz w:val="24"/>
                <w:szCs w:val="24"/>
              </w:rPr>
            </w:pPr>
            <w:r w:rsidRPr="00842DD6">
              <w:rPr>
                <w:rFonts w:ascii="Times New Roman" w:hAnsi="Times New Roman"/>
                <w:color w:val="000000"/>
                <w:sz w:val="24"/>
                <w:szCs w:val="24"/>
              </w:rPr>
              <w:t>Содержание покрытий переходного типа.</w:t>
            </w:r>
          </w:p>
          <w:p w:rsidR="00842DD6" w:rsidRPr="00842DD6" w:rsidRDefault="00842DD6" w:rsidP="00F1096A">
            <w:pPr>
              <w:numPr>
                <w:ilvl w:val="0"/>
                <w:numId w:val="118"/>
              </w:numPr>
              <w:spacing w:before="120" w:after="120" w:line="360" w:lineRule="auto"/>
              <w:contextualSpacing/>
              <w:rPr>
                <w:rFonts w:ascii="Times New Roman" w:hAnsi="Times New Roman"/>
                <w:color w:val="000000"/>
                <w:sz w:val="24"/>
                <w:szCs w:val="24"/>
              </w:rPr>
            </w:pPr>
            <w:r w:rsidRPr="00842DD6">
              <w:rPr>
                <w:rFonts w:ascii="Times New Roman" w:hAnsi="Times New Roman"/>
                <w:color w:val="000000"/>
                <w:sz w:val="24"/>
                <w:szCs w:val="24"/>
              </w:rPr>
              <w:t>Содержание усовершенствованных покрытий</w:t>
            </w:r>
          </w:p>
          <w:p w:rsidR="00842DD6" w:rsidRPr="00842DD6" w:rsidRDefault="00842DD6" w:rsidP="00F1096A">
            <w:pPr>
              <w:numPr>
                <w:ilvl w:val="0"/>
                <w:numId w:val="118"/>
              </w:numPr>
              <w:spacing w:before="120" w:after="120" w:line="360" w:lineRule="auto"/>
              <w:contextualSpacing/>
              <w:rPr>
                <w:rFonts w:ascii="Times New Roman" w:hAnsi="Times New Roman"/>
                <w:color w:val="000000"/>
                <w:sz w:val="24"/>
                <w:szCs w:val="24"/>
              </w:rPr>
            </w:pPr>
            <w:r w:rsidRPr="00842DD6">
              <w:rPr>
                <w:rFonts w:ascii="Times New Roman" w:hAnsi="Times New Roman"/>
                <w:color w:val="000000"/>
                <w:sz w:val="24"/>
                <w:szCs w:val="24"/>
              </w:rPr>
              <w:t>Требования к состоянию дорог и аэродромов зимний период.</w:t>
            </w:r>
          </w:p>
          <w:p w:rsidR="00842DD6" w:rsidRPr="00842DD6" w:rsidRDefault="00842DD6" w:rsidP="00F1096A">
            <w:pPr>
              <w:numPr>
                <w:ilvl w:val="0"/>
                <w:numId w:val="118"/>
              </w:numPr>
              <w:spacing w:before="120" w:after="120" w:line="360" w:lineRule="auto"/>
              <w:contextualSpacing/>
              <w:rPr>
                <w:rFonts w:ascii="Times New Roman" w:hAnsi="Times New Roman"/>
                <w:color w:val="000000"/>
                <w:sz w:val="24"/>
                <w:szCs w:val="24"/>
              </w:rPr>
            </w:pPr>
            <w:r w:rsidRPr="00842DD6">
              <w:rPr>
                <w:rFonts w:ascii="Times New Roman" w:hAnsi="Times New Roman"/>
                <w:color w:val="000000"/>
                <w:sz w:val="24"/>
                <w:szCs w:val="24"/>
              </w:rPr>
              <w:t>Снегоперенос и снегозаносимость дорог и аэродромов.</w:t>
            </w:r>
          </w:p>
          <w:p w:rsidR="00842DD6" w:rsidRPr="00842DD6" w:rsidRDefault="00842DD6" w:rsidP="00F1096A">
            <w:pPr>
              <w:numPr>
                <w:ilvl w:val="0"/>
                <w:numId w:val="118"/>
              </w:numPr>
              <w:spacing w:before="120" w:after="120" w:line="360" w:lineRule="auto"/>
              <w:contextualSpacing/>
              <w:rPr>
                <w:rFonts w:ascii="Times New Roman" w:hAnsi="Times New Roman"/>
                <w:color w:val="000000"/>
                <w:sz w:val="24"/>
                <w:szCs w:val="24"/>
              </w:rPr>
            </w:pPr>
            <w:r w:rsidRPr="00842DD6">
              <w:rPr>
                <w:rFonts w:ascii="Times New Roman" w:hAnsi="Times New Roman"/>
                <w:color w:val="000000"/>
                <w:sz w:val="24"/>
                <w:szCs w:val="24"/>
              </w:rPr>
              <w:t>Классификация реагентов. Методы борьбы с зимней скользкостью</w:t>
            </w:r>
          </w:p>
          <w:p w:rsidR="00842DD6" w:rsidRPr="00842DD6" w:rsidRDefault="00842DD6" w:rsidP="00F1096A">
            <w:pPr>
              <w:numPr>
                <w:ilvl w:val="0"/>
                <w:numId w:val="118"/>
              </w:numPr>
              <w:spacing w:before="120" w:after="120" w:line="360" w:lineRule="auto"/>
              <w:contextualSpacing/>
              <w:rPr>
                <w:rFonts w:ascii="Times New Roman" w:hAnsi="Times New Roman"/>
                <w:color w:val="000000"/>
                <w:sz w:val="24"/>
                <w:szCs w:val="24"/>
              </w:rPr>
            </w:pPr>
            <w:r w:rsidRPr="00842DD6">
              <w:rPr>
                <w:rFonts w:ascii="Times New Roman" w:hAnsi="Times New Roman"/>
                <w:color w:val="000000"/>
                <w:sz w:val="24"/>
                <w:szCs w:val="24"/>
              </w:rPr>
              <w:lastRenderedPageBreak/>
              <w:t>Регенерация асфальтобетонного покрытия</w:t>
            </w:r>
          </w:p>
          <w:p w:rsidR="00842DD6" w:rsidRPr="00842DD6" w:rsidRDefault="00842DD6" w:rsidP="00F1096A">
            <w:pPr>
              <w:numPr>
                <w:ilvl w:val="0"/>
                <w:numId w:val="118"/>
              </w:numPr>
              <w:spacing w:before="120" w:after="120" w:line="360" w:lineRule="auto"/>
              <w:contextualSpacing/>
              <w:rPr>
                <w:rFonts w:ascii="Times New Roman" w:hAnsi="Times New Roman"/>
                <w:color w:val="000000"/>
                <w:sz w:val="24"/>
                <w:szCs w:val="24"/>
              </w:rPr>
            </w:pPr>
            <w:r w:rsidRPr="00842DD6">
              <w:rPr>
                <w:rFonts w:ascii="Times New Roman" w:hAnsi="Times New Roman"/>
                <w:color w:val="000000"/>
                <w:sz w:val="24"/>
                <w:szCs w:val="24"/>
              </w:rPr>
              <w:t>Уширение земляного полотна.</w:t>
            </w:r>
          </w:p>
          <w:p w:rsidR="00842DD6" w:rsidRPr="00842DD6" w:rsidRDefault="00842DD6" w:rsidP="00F1096A">
            <w:pPr>
              <w:numPr>
                <w:ilvl w:val="0"/>
                <w:numId w:val="118"/>
              </w:numPr>
              <w:spacing w:before="120" w:after="120" w:line="360" w:lineRule="auto"/>
              <w:contextualSpacing/>
              <w:rPr>
                <w:rFonts w:ascii="Times New Roman" w:eastAsia="Calibri" w:hAnsi="Times New Roman"/>
                <w:b/>
                <w:bCs/>
                <w:sz w:val="24"/>
                <w:szCs w:val="24"/>
              </w:rPr>
            </w:pPr>
            <w:r w:rsidRPr="00842DD6">
              <w:rPr>
                <w:rFonts w:ascii="Times New Roman" w:hAnsi="Times New Roman"/>
                <w:color w:val="000000"/>
                <w:sz w:val="24"/>
                <w:szCs w:val="24"/>
              </w:rPr>
              <w:t>Ознакомится с требованиями нормативных документов</w:t>
            </w:r>
          </w:p>
          <w:p w:rsidR="00842DD6" w:rsidRPr="00842DD6" w:rsidRDefault="00842DD6" w:rsidP="00842DD6">
            <w:pPr>
              <w:spacing w:line="360" w:lineRule="auto"/>
              <w:ind w:left="360"/>
              <w:contextualSpacing/>
              <w:rPr>
                <w:rFonts w:ascii="Times New Roman" w:eastAsia="Calibri" w:hAnsi="Times New Roman"/>
                <w:b/>
                <w:bCs/>
                <w:sz w:val="24"/>
                <w:szCs w:val="24"/>
              </w:rPr>
            </w:pPr>
          </w:p>
        </w:tc>
        <w:tc>
          <w:tcPr>
            <w:tcW w:w="734" w:type="pct"/>
            <w:tcBorders>
              <w:bottom w:val="single" w:sz="4" w:space="0" w:color="auto"/>
            </w:tcBorders>
            <w:shd w:val="clear" w:color="auto" w:fill="auto"/>
          </w:tcPr>
          <w:p w:rsidR="00842DD6" w:rsidRPr="00434622" w:rsidRDefault="00842DD6" w:rsidP="00842DD6">
            <w:pPr>
              <w:spacing w:line="360" w:lineRule="auto"/>
              <w:contextualSpacing/>
              <w:jc w:val="center"/>
              <w:rPr>
                <w:rFonts w:ascii="Times New Roman" w:hAnsi="Times New Roman"/>
                <w:b/>
                <w:sz w:val="24"/>
                <w:szCs w:val="24"/>
                <w:highlight w:val="yellow"/>
              </w:rPr>
            </w:pPr>
          </w:p>
        </w:tc>
      </w:tr>
      <w:tr w:rsidR="00842DD6" w:rsidRPr="00842DD6" w:rsidTr="00CC0654">
        <w:tc>
          <w:tcPr>
            <w:tcW w:w="4266" w:type="pct"/>
            <w:gridSpan w:val="3"/>
            <w:shd w:val="clear" w:color="auto" w:fill="auto"/>
          </w:tcPr>
          <w:p w:rsidR="00842DD6" w:rsidRPr="00842DD6" w:rsidRDefault="00842DD6" w:rsidP="00842DD6">
            <w:pPr>
              <w:spacing w:line="360" w:lineRule="auto"/>
              <w:contextualSpacing/>
              <w:rPr>
                <w:rFonts w:ascii="Times New Roman" w:eastAsia="Calibri" w:hAnsi="Times New Roman"/>
                <w:b/>
                <w:bCs/>
                <w:i/>
                <w:sz w:val="24"/>
                <w:szCs w:val="24"/>
              </w:rPr>
            </w:pPr>
            <w:r w:rsidRPr="00842DD6">
              <w:rPr>
                <w:rFonts w:ascii="Times New Roman" w:eastAsia="Calibri" w:hAnsi="Times New Roman"/>
                <w:b/>
                <w:bCs/>
                <w:sz w:val="24"/>
                <w:szCs w:val="24"/>
              </w:rPr>
              <w:lastRenderedPageBreak/>
              <w:t xml:space="preserve">Производственная практика раздела 1 </w:t>
            </w:r>
            <w:r w:rsidRPr="00842DD6">
              <w:rPr>
                <w:rFonts w:ascii="Times New Roman" w:eastAsia="Calibri" w:hAnsi="Times New Roman"/>
                <w:b/>
                <w:bCs/>
                <w:i/>
                <w:sz w:val="24"/>
                <w:szCs w:val="24"/>
              </w:rPr>
              <w:t>(если предусмотрено рассредоточенное прохождение практики)</w:t>
            </w:r>
          </w:p>
          <w:p w:rsidR="00842DD6" w:rsidRPr="00842DD6" w:rsidRDefault="00842DD6" w:rsidP="00842DD6">
            <w:pPr>
              <w:spacing w:line="360" w:lineRule="auto"/>
              <w:contextualSpacing/>
              <w:rPr>
                <w:rFonts w:ascii="Times New Roman" w:hAnsi="Times New Roman"/>
                <w:i/>
                <w:sz w:val="24"/>
                <w:szCs w:val="24"/>
              </w:rPr>
            </w:pPr>
          </w:p>
          <w:p w:rsidR="00842DD6" w:rsidRPr="00842DD6" w:rsidRDefault="00842DD6" w:rsidP="00842DD6">
            <w:pPr>
              <w:spacing w:line="360" w:lineRule="auto"/>
              <w:contextualSpacing/>
              <w:rPr>
                <w:rFonts w:ascii="Times New Roman" w:eastAsia="Calibri" w:hAnsi="Times New Roman"/>
                <w:bCs/>
                <w:i/>
                <w:sz w:val="24"/>
                <w:szCs w:val="24"/>
              </w:rPr>
            </w:pPr>
            <w:r w:rsidRPr="00842DD6">
              <w:rPr>
                <w:rFonts w:ascii="Times New Roman" w:eastAsia="Calibri" w:hAnsi="Times New Roman"/>
                <w:b/>
                <w:bCs/>
                <w:sz w:val="24"/>
                <w:szCs w:val="24"/>
              </w:rPr>
              <w:t>Виды работ</w:t>
            </w:r>
          </w:p>
          <w:p w:rsidR="00842DD6" w:rsidRPr="00842DD6" w:rsidRDefault="00842DD6" w:rsidP="00F1096A">
            <w:pPr>
              <w:numPr>
                <w:ilvl w:val="0"/>
                <w:numId w:val="119"/>
              </w:numPr>
              <w:spacing w:before="120" w:after="120" w:line="360" w:lineRule="auto"/>
              <w:contextualSpacing/>
              <w:rPr>
                <w:rFonts w:ascii="Times New Roman" w:eastAsia="Calibri" w:hAnsi="Times New Roman"/>
                <w:bCs/>
                <w:sz w:val="24"/>
                <w:szCs w:val="24"/>
              </w:rPr>
            </w:pPr>
            <w:r w:rsidRPr="00842DD6">
              <w:rPr>
                <w:rFonts w:ascii="Times New Roman" w:eastAsia="Calibri" w:hAnsi="Times New Roman"/>
                <w:bCs/>
                <w:sz w:val="24"/>
                <w:szCs w:val="24"/>
              </w:rPr>
              <w:t>устранение отдельных мелких повреждений земляного полотна, водоотводных сооружений, резервов, защитных, укрепительных и регуляционных устройств;</w:t>
            </w:r>
          </w:p>
          <w:p w:rsidR="00842DD6" w:rsidRPr="00842DD6" w:rsidRDefault="00842DD6" w:rsidP="00F1096A">
            <w:pPr>
              <w:numPr>
                <w:ilvl w:val="0"/>
                <w:numId w:val="119"/>
              </w:numPr>
              <w:spacing w:before="120" w:after="120" w:line="360" w:lineRule="auto"/>
              <w:contextualSpacing/>
              <w:rPr>
                <w:rFonts w:ascii="Times New Roman" w:eastAsia="Calibri" w:hAnsi="Times New Roman"/>
                <w:bCs/>
                <w:sz w:val="24"/>
                <w:szCs w:val="24"/>
              </w:rPr>
            </w:pPr>
            <w:r w:rsidRPr="00842DD6">
              <w:rPr>
                <w:rFonts w:ascii="Times New Roman" w:eastAsia="Calibri" w:hAnsi="Times New Roman"/>
                <w:bCs/>
                <w:sz w:val="24"/>
                <w:szCs w:val="24"/>
              </w:rPr>
              <w:t>заделка ям, трещин, выбоин, колей;</w:t>
            </w:r>
          </w:p>
          <w:p w:rsidR="00842DD6" w:rsidRPr="00842DD6" w:rsidRDefault="00842DD6" w:rsidP="00F1096A">
            <w:pPr>
              <w:numPr>
                <w:ilvl w:val="0"/>
                <w:numId w:val="119"/>
              </w:numPr>
              <w:spacing w:before="120" w:after="120" w:line="360" w:lineRule="auto"/>
              <w:contextualSpacing/>
              <w:rPr>
                <w:rFonts w:ascii="Times New Roman" w:eastAsia="Calibri" w:hAnsi="Times New Roman"/>
                <w:bCs/>
                <w:sz w:val="24"/>
                <w:szCs w:val="24"/>
              </w:rPr>
            </w:pPr>
            <w:r w:rsidRPr="00842DD6">
              <w:rPr>
                <w:rFonts w:ascii="Times New Roman" w:eastAsia="Calibri" w:hAnsi="Times New Roman"/>
                <w:bCs/>
                <w:sz w:val="24"/>
                <w:szCs w:val="24"/>
              </w:rPr>
              <w:t>исправление просадок, кромок  бордюров на всех типах покрытий;</w:t>
            </w:r>
          </w:p>
          <w:p w:rsidR="00842DD6" w:rsidRPr="00842DD6" w:rsidRDefault="00842DD6" w:rsidP="00F1096A">
            <w:pPr>
              <w:numPr>
                <w:ilvl w:val="0"/>
                <w:numId w:val="119"/>
              </w:numPr>
              <w:spacing w:before="120" w:after="120" w:line="360" w:lineRule="auto"/>
              <w:contextualSpacing/>
              <w:rPr>
                <w:rFonts w:ascii="Times New Roman" w:eastAsia="Calibri" w:hAnsi="Times New Roman"/>
                <w:bCs/>
                <w:sz w:val="24"/>
                <w:szCs w:val="24"/>
              </w:rPr>
            </w:pPr>
            <w:r w:rsidRPr="00842DD6">
              <w:rPr>
                <w:rFonts w:ascii="Times New Roman" w:eastAsia="Calibri" w:hAnsi="Times New Roman"/>
                <w:bCs/>
                <w:sz w:val="24"/>
                <w:szCs w:val="24"/>
              </w:rPr>
              <w:t>сплошная очистка водоотводных канав;</w:t>
            </w:r>
          </w:p>
          <w:p w:rsidR="00842DD6" w:rsidRPr="00842DD6" w:rsidRDefault="00842DD6" w:rsidP="00F1096A">
            <w:pPr>
              <w:numPr>
                <w:ilvl w:val="0"/>
                <w:numId w:val="119"/>
              </w:numPr>
              <w:spacing w:before="120" w:after="120" w:line="360" w:lineRule="auto"/>
              <w:contextualSpacing/>
              <w:rPr>
                <w:rFonts w:ascii="Times New Roman" w:eastAsia="Calibri" w:hAnsi="Times New Roman"/>
                <w:bCs/>
                <w:sz w:val="24"/>
                <w:szCs w:val="24"/>
              </w:rPr>
            </w:pPr>
            <w:r w:rsidRPr="00842DD6">
              <w:rPr>
                <w:rFonts w:ascii="Times New Roman" w:eastAsia="Calibri" w:hAnsi="Times New Roman"/>
                <w:bCs/>
                <w:sz w:val="24"/>
                <w:szCs w:val="24"/>
              </w:rPr>
              <w:t>исправление повреждений и уменьшение крутизны откосов насыпей и выемок;</w:t>
            </w:r>
          </w:p>
          <w:p w:rsidR="00842DD6" w:rsidRPr="00842DD6" w:rsidRDefault="00842DD6" w:rsidP="00F1096A">
            <w:pPr>
              <w:numPr>
                <w:ilvl w:val="0"/>
                <w:numId w:val="119"/>
              </w:numPr>
              <w:spacing w:before="120" w:after="120" w:line="360" w:lineRule="auto"/>
              <w:contextualSpacing/>
              <w:rPr>
                <w:rFonts w:ascii="Times New Roman" w:eastAsia="Calibri" w:hAnsi="Times New Roman"/>
                <w:bCs/>
                <w:sz w:val="24"/>
                <w:szCs w:val="24"/>
              </w:rPr>
            </w:pPr>
            <w:r w:rsidRPr="00842DD6">
              <w:rPr>
                <w:rFonts w:ascii="Times New Roman" w:eastAsia="Calibri" w:hAnsi="Times New Roman"/>
                <w:bCs/>
                <w:sz w:val="24"/>
                <w:szCs w:val="24"/>
              </w:rPr>
              <w:t>устранение повреждений дренажных, защитных и укрепительных устройств водоотводных сооружений, подводящих и отводящих русел у мостов и труб;</w:t>
            </w:r>
          </w:p>
          <w:p w:rsidR="00842DD6" w:rsidRPr="00842DD6" w:rsidRDefault="00842DD6" w:rsidP="00F1096A">
            <w:pPr>
              <w:numPr>
                <w:ilvl w:val="0"/>
                <w:numId w:val="119"/>
              </w:numPr>
              <w:spacing w:before="120" w:after="120" w:line="360" w:lineRule="auto"/>
              <w:contextualSpacing/>
              <w:rPr>
                <w:rFonts w:ascii="Times New Roman" w:eastAsia="Calibri" w:hAnsi="Times New Roman"/>
                <w:bCs/>
                <w:sz w:val="24"/>
                <w:szCs w:val="24"/>
              </w:rPr>
            </w:pPr>
            <w:r w:rsidRPr="00842DD6">
              <w:rPr>
                <w:rFonts w:ascii="Times New Roman" w:eastAsia="Calibri" w:hAnsi="Times New Roman"/>
                <w:bCs/>
                <w:sz w:val="24"/>
                <w:szCs w:val="24"/>
              </w:rPr>
              <w:t>засев травами откосов земляного полотна;</w:t>
            </w:r>
          </w:p>
          <w:p w:rsidR="00842DD6" w:rsidRPr="00842DD6" w:rsidRDefault="00842DD6" w:rsidP="00F1096A">
            <w:pPr>
              <w:numPr>
                <w:ilvl w:val="0"/>
                <w:numId w:val="119"/>
              </w:numPr>
              <w:spacing w:before="120" w:after="120" w:line="360" w:lineRule="auto"/>
              <w:contextualSpacing/>
              <w:rPr>
                <w:rFonts w:ascii="Times New Roman" w:eastAsia="Calibri" w:hAnsi="Times New Roman"/>
                <w:bCs/>
                <w:sz w:val="24"/>
                <w:szCs w:val="24"/>
              </w:rPr>
            </w:pPr>
            <w:r w:rsidRPr="00842DD6">
              <w:rPr>
                <w:rFonts w:ascii="Times New Roman" w:eastAsia="Calibri" w:hAnsi="Times New Roman"/>
                <w:bCs/>
                <w:sz w:val="24"/>
                <w:szCs w:val="24"/>
              </w:rPr>
              <w:t>подсыпка, срезка и укрепление обочин;</w:t>
            </w:r>
          </w:p>
          <w:p w:rsidR="00842DD6" w:rsidRPr="00842DD6" w:rsidRDefault="00842DD6" w:rsidP="00F1096A">
            <w:pPr>
              <w:numPr>
                <w:ilvl w:val="0"/>
                <w:numId w:val="119"/>
              </w:numPr>
              <w:spacing w:before="120" w:after="120" w:line="360" w:lineRule="auto"/>
              <w:contextualSpacing/>
              <w:rPr>
                <w:rFonts w:ascii="Times New Roman" w:eastAsia="Calibri" w:hAnsi="Times New Roman"/>
                <w:bCs/>
                <w:sz w:val="24"/>
                <w:szCs w:val="24"/>
              </w:rPr>
            </w:pPr>
            <w:r w:rsidRPr="00842DD6">
              <w:rPr>
                <w:rFonts w:ascii="Times New Roman" w:eastAsia="Calibri" w:hAnsi="Times New Roman"/>
                <w:bCs/>
                <w:sz w:val="24"/>
                <w:szCs w:val="24"/>
              </w:rPr>
              <w:t>устройство поверхностной обработки на всех типах покрытий;</w:t>
            </w:r>
          </w:p>
          <w:p w:rsidR="00842DD6" w:rsidRPr="00842DD6" w:rsidRDefault="00842DD6" w:rsidP="00F1096A">
            <w:pPr>
              <w:numPr>
                <w:ilvl w:val="0"/>
                <w:numId w:val="119"/>
              </w:numPr>
              <w:spacing w:before="120" w:after="120" w:line="360" w:lineRule="auto"/>
              <w:contextualSpacing/>
              <w:rPr>
                <w:rFonts w:ascii="Times New Roman" w:eastAsia="Calibri" w:hAnsi="Times New Roman"/>
                <w:bCs/>
                <w:sz w:val="24"/>
                <w:szCs w:val="24"/>
              </w:rPr>
            </w:pPr>
            <w:r w:rsidRPr="00842DD6">
              <w:rPr>
                <w:rFonts w:ascii="Times New Roman" w:eastAsia="Calibri" w:hAnsi="Times New Roman"/>
                <w:bCs/>
                <w:sz w:val="24"/>
                <w:szCs w:val="24"/>
              </w:rPr>
              <w:t>устройство или восстановление шероховатости поверхности покрытий;</w:t>
            </w:r>
          </w:p>
          <w:p w:rsidR="00842DD6" w:rsidRPr="00842DD6" w:rsidRDefault="00842DD6" w:rsidP="00F1096A">
            <w:pPr>
              <w:numPr>
                <w:ilvl w:val="0"/>
                <w:numId w:val="119"/>
              </w:numPr>
              <w:spacing w:before="120" w:after="120" w:line="360" w:lineRule="auto"/>
              <w:contextualSpacing/>
              <w:rPr>
                <w:rFonts w:ascii="Times New Roman" w:eastAsia="Calibri" w:hAnsi="Times New Roman"/>
                <w:bCs/>
                <w:sz w:val="24"/>
                <w:szCs w:val="24"/>
              </w:rPr>
            </w:pPr>
            <w:r w:rsidRPr="00842DD6">
              <w:rPr>
                <w:rFonts w:ascii="Times New Roman" w:eastAsia="Calibri" w:hAnsi="Times New Roman"/>
                <w:bCs/>
                <w:sz w:val="24"/>
                <w:szCs w:val="24"/>
              </w:rPr>
              <w:t>установка ограждений и дорожных знаков в пределах зоны ведения ремонтных работ;</w:t>
            </w:r>
          </w:p>
          <w:p w:rsidR="00842DD6" w:rsidRPr="00842DD6" w:rsidRDefault="00842DD6" w:rsidP="00842DD6">
            <w:pPr>
              <w:spacing w:line="360" w:lineRule="auto"/>
              <w:contextualSpacing/>
              <w:rPr>
                <w:rFonts w:ascii="Times New Roman" w:eastAsia="Calibri" w:hAnsi="Times New Roman"/>
                <w:bCs/>
                <w:i/>
                <w:sz w:val="24"/>
                <w:szCs w:val="24"/>
              </w:rPr>
            </w:pPr>
          </w:p>
        </w:tc>
        <w:tc>
          <w:tcPr>
            <w:tcW w:w="734" w:type="pct"/>
            <w:shd w:val="clear" w:color="auto" w:fill="auto"/>
          </w:tcPr>
          <w:p w:rsidR="00842DD6" w:rsidRPr="00434622" w:rsidRDefault="00842DD6" w:rsidP="00842DD6">
            <w:pPr>
              <w:spacing w:line="360" w:lineRule="auto"/>
              <w:contextualSpacing/>
              <w:jc w:val="center"/>
              <w:rPr>
                <w:rFonts w:ascii="Times New Roman" w:hAnsi="Times New Roman"/>
                <w:b/>
                <w:sz w:val="24"/>
                <w:szCs w:val="24"/>
                <w:highlight w:val="yellow"/>
              </w:rPr>
            </w:pPr>
          </w:p>
        </w:tc>
      </w:tr>
      <w:tr w:rsidR="00842DD6" w:rsidRPr="00842DD6" w:rsidTr="00CC0654">
        <w:trPr>
          <w:trHeight w:val="1099"/>
        </w:trPr>
        <w:tc>
          <w:tcPr>
            <w:tcW w:w="4266" w:type="pct"/>
            <w:gridSpan w:val="3"/>
            <w:shd w:val="clear" w:color="auto" w:fill="auto"/>
          </w:tcPr>
          <w:p w:rsidR="00842DD6" w:rsidRPr="00842DD6" w:rsidRDefault="00842DD6" w:rsidP="00842DD6">
            <w:pPr>
              <w:tabs>
                <w:tab w:val="left" w:pos="708"/>
              </w:tabs>
              <w:spacing w:line="360" w:lineRule="auto"/>
              <w:contextualSpacing/>
              <w:jc w:val="right"/>
              <w:rPr>
                <w:rFonts w:ascii="Times New Roman" w:eastAsia="Calibri" w:hAnsi="Times New Roman"/>
                <w:b/>
                <w:bCs/>
                <w:sz w:val="24"/>
                <w:szCs w:val="24"/>
              </w:rPr>
            </w:pPr>
            <w:r w:rsidRPr="00842DD6">
              <w:rPr>
                <w:rFonts w:ascii="Times New Roman" w:eastAsia="Calibri" w:hAnsi="Times New Roman"/>
                <w:b/>
                <w:bCs/>
                <w:sz w:val="24"/>
                <w:szCs w:val="24"/>
              </w:rPr>
              <w:lastRenderedPageBreak/>
              <w:t>Всего</w:t>
            </w:r>
          </w:p>
        </w:tc>
        <w:tc>
          <w:tcPr>
            <w:tcW w:w="734" w:type="pct"/>
            <w:shd w:val="clear" w:color="auto" w:fill="auto"/>
          </w:tcPr>
          <w:p w:rsidR="00842DD6" w:rsidRPr="00434622" w:rsidRDefault="00842DD6" w:rsidP="00842DD6">
            <w:pPr>
              <w:spacing w:line="360" w:lineRule="auto"/>
              <w:contextualSpacing/>
              <w:jc w:val="center"/>
              <w:rPr>
                <w:rFonts w:ascii="Times New Roman" w:hAnsi="Times New Roman"/>
                <w:b/>
                <w:sz w:val="24"/>
                <w:szCs w:val="24"/>
                <w:highlight w:val="yellow"/>
              </w:rPr>
            </w:pPr>
          </w:p>
        </w:tc>
      </w:tr>
    </w:tbl>
    <w:p w:rsidR="00842DD6" w:rsidRPr="00842DD6" w:rsidRDefault="0010743A" w:rsidP="00842DD6">
      <w:pPr>
        <w:suppressAutoHyphens/>
        <w:spacing w:line="360" w:lineRule="auto"/>
        <w:contextualSpacing/>
        <w:jc w:val="both"/>
        <w:rPr>
          <w:rFonts w:ascii="Times New Roman" w:hAnsi="Times New Roman"/>
          <w:bCs/>
          <w:i/>
          <w:sz w:val="24"/>
          <w:szCs w:val="24"/>
        </w:rPr>
      </w:pPr>
      <w:r w:rsidRPr="0010743A">
        <w:rPr>
          <w:rFonts w:ascii="Times New Roman" w:hAnsi="Times New Roman"/>
          <w:i/>
          <w:sz w:val="24"/>
          <w:szCs w:val="24"/>
        </w:rPr>
        <w:t xml:space="preserve">По каждому разделу указываются междисциплинарные курсы и соответствующие темы. По каждой теме описывается содержание учебного материала (в дидактических единицах), наименования необходимых лабораторных работ, практических и иных занятий. Тематика самостоятельной работы может приводиться по выбору разработчиков по разделу или по </w:t>
      </w:r>
      <w:r w:rsidR="00842DD6" w:rsidRPr="00842DD6">
        <w:rPr>
          <w:rFonts w:ascii="Times New Roman" w:hAnsi="Times New Roman"/>
          <w:bCs/>
          <w:i/>
          <w:sz w:val="24"/>
          <w:szCs w:val="24"/>
        </w:rPr>
        <w:t>теме, при условии необходимости выделения части нагрузки для самостоятельного освоения, если такие виды работ не являются обязательными, самостоятельные работы не указываются.</w:t>
      </w:r>
      <w:r w:rsidRPr="0010743A">
        <w:rPr>
          <w:rFonts w:ascii="Times New Roman" w:hAnsi="Times New Roman"/>
          <w:i/>
          <w:sz w:val="24"/>
          <w:szCs w:val="24"/>
        </w:rPr>
        <w:t xml:space="preserve"> Подробно перечисляются виды работ учебной и (или) производственной практики. Если по профессиональному модулю предусмотрены курсовые проекты (работы), приводятся их темы, указывается содержание обязательных учебных занятий и самостоятельной работы студентов.</w:t>
      </w:r>
    </w:p>
    <w:p w:rsidR="00842DD6" w:rsidRPr="00842DD6" w:rsidRDefault="00842DD6" w:rsidP="00842DD6">
      <w:pPr>
        <w:suppressAutoHyphens/>
        <w:spacing w:line="360" w:lineRule="auto"/>
        <w:contextualSpacing/>
        <w:rPr>
          <w:rFonts w:ascii="Times New Roman" w:hAnsi="Times New Roman"/>
          <w:i/>
          <w:sz w:val="24"/>
          <w:szCs w:val="24"/>
        </w:rPr>
      </w:pPr>
    </w:p>
    <w:p w:rsidR="00842DD6" w:rsidRPr="00842DD6" w:rsidRDefault="00842DD6" w:rsidP="00842DD6">
      <w:pPr>
        <w:spacing w:line="360" w:lineRule="auto"/>
        <w:contextualSpacing/>
        <w:rPr>
          <w:rFonts w:ascii="Times New Roman" w:hAnsi="Times New Roman"/>
          <w:i/>
          <w:sz w:val="24"/>
          <w:szCs w:val="24"/>
        </w:rPr>
        <w:sectPr w:rsidR="00842DD6" w:rsidRPr="00842DD6" w:rsidSect="00733AEF">
          <w:pgSz w:w="16840" w:h="11907" w:orient="landscape"/>
          <w:pgMar w:top="851" w:right="1134" w:bottom="851" w:left="992" w:header="709" w:footer="709" w:gutter="0"/>
          <w:cols w:space="720"/>
        </w:sectPr>
      </w:pPr>
    </w:p>
    <w:p w:rsidR="000543DA" w:rsidRDefault="00842DD6" w:rsidP="007A6842">
      <w:pPr>
        <w:spacing w:line="360" w:lineRule="auto"/>
        <w:contextualSpacing/>
        <w:rPr>
          <w:rFonts w:ascii="Times New Roman" w:hAnsi="Times New Roman"/>
          <w:b/>
          <w:bCs/>
          <w:sz w:val="24"/>
          <w:szCs w:val="24"/>
        </w:rPr>
      </w:pPr>
      <w:r w:rsidRPr="00842DD6">
        <w:rPr>
          <w:rFonts w:ascii="Times New Roman" w:hAnsi="Times New Roman"/>
          <w:b/>
          <w:bCs/>
          <w:sz w:val="24"/>
          <w:szCs w:val="24"/>
        </w:rPr>
        <w:lastRenderedPageBreak/>
        <w:t xml:space="preserve">3. УСЛОВИЯ РЕАЛИЗАЦИИ </w:t>
      </w:r>
      <w:r w:rsidR="007A6842">
        <w:rPr>
          <w:rFonts w:ascii="Times New Roman" w:hAnsi="Times New Roman"/>
          <w:b/>
          <w:bCs/>
          <w:sz w:val="24"/>
          <w:szCs w:val="24"/>
        </w:rPr>
        <w:t xml:space="preserve">АДАПТИРОВАННОЙ </w:t>
      </w:r>
      <w:r w:rsidRPr="00842DD6">
        <w:rPr>
          <w:rFonts w:ascii="Times New Roman" w:hAnsi="Times New Roman"/>
          <w:b/>
          <w:bCs/>
          <w:sz w:val="24"/>
          <w:szCs w:val="24"/>
        </w:rPr>
        <w:t>ПРОГРАММЫ ПРОФЕССИОНАЛЬН</w:t>
      </w:r>
      <w:r w:rsidR="000543DA">
        <w:rPr>
          <w:rFonts w:ascii="Times New Roman" w:hAnsi="Times New Roman"/>
          <w:b/>
          <w:bCs/>
          <w:sz w:val="24"/>
          <w:szCs w:val="24"/>
        </w:rPr>
        <w:t>О</w:t>
      </w:r>
      <w:r w:rsidRPr="00842DD6">
        <w:rPr>
          <w:rFonts w:ascii="Times New Roman" w:hAnsi="Times New Roman"/>
          <w:b/>
          <w:bCs/>
          <w:sz w:val="24"/>
          <w:szCs w:val="24"/>
        </w:rPr>
        <w:t>ГО  МОДУЛЯ</w:t>
      </w:r>
    </w:p>
    <w:p w:rsidR="00842DD6" w:rsidRPr="000543DA" w:rsidRDefault="0010743A" w:rsidP="000543DA">
      <w:pPr>
        <w:spacing w:line="360" w:lineRule="auto"/>
        <w:ind w:left="-851" w:firstLine="284"/>
        <w:contextualSpacing/>
        <w:rPr>
          <w:rFonts w:ascii="Times New Roman" w:hAnsi="Times New Roman"/>
          <w:b/>
          <w:bCs/>
          <w:sz w:val="24"/>
          <w:szCs w:val="24"/>
        </w:rPr>
      </w:pPr>
      <w:r w:rsidRPr="0010743A">
        <w:rPr>
          <w:rFonts w:ascii="Times New Roman" w:hAnsi="Times New Roman"/>
          <w:b/>
          <w:sz w:val="24"/>
          <w:szCs w:val="24"/>
        </w:rPr>
        <w:t>3.1. Для реализации программы профессионального модуля должны быть предусмотрены с</w:t>
      </w:r>
      <w:r w:rsidR="00842DD6" w:rsidRPr="00842DD6">
        <w:rPr>
          <w:rFonts w:ascii="Times New Roman" w:hAnsi="Times New Roman"/>
          <w:b/>
          <w:sz w:val="24"/>
          <w:szCs w:val="24"/>
        </w:rPr>
        <w:t xml:space="preserve">ледующие специальные помещения: </w:t>
      </w:r>
    </w:p>
    <w:p w:rsidR="00842DD6" w:rsidRPr="00842DD6" w:rsidRDefault="0010743A" w:rsidP="000543DA">
      <w:pPr>
        <w:spacing w:line="360" w:lineRule="auto"/>
        <w:ind w:left="-567"/>
        <w:contextualSpacing/>
        <w:jc w:val="both"/>
        <w:rPr>
          <w:rFonts w:ascii="Times New Roman" w:hAnsi="Times New Roman"/>
          <w:sz w:val="24"/>
          <w:szCs w:val="24"/>
        </w:rPr>
      </w:pPr>
      <w:r w:rsidRPr="0010743A">
        <w:rPr>
          <w:rFonts w:ascii="Times New Roman" w:hAnsi="Times New Roman"/>
          <w:sz w:val="24"/>
          <w:szCs w:val="24"/>
        </w:rPr>
        <w:t xml:space="preserve">Кабинет </w:t>
      </w:r>
      <w:r w:rsidR="00842DD6" w:rsidRPr="00842DD6">
        <w:rPr>
          <w:rFonts w:ascii="Times New Roman" w:hAnsi="Times New Roman"/>
          <w:sz w:val="24"/>
          <w:szCs w:val="24"/>
        </w:rPr>
        <w:t>«Строительство и эксплуатация автомобильных дорог и аэродромов»</w:t>
      </w:r>
      <w:r w:rsidRPr="0010743A">
        <w:rPr>
          <w:rFonts w:ascii="Times New Roman" w:hAnsi="Times New Roman"/>
          <w:sz w:val="24"/>
          <w:szCs w:val="24"/>
        </w:rPr>
        <w:t xml:space="preserve">, оснащенный </w:t>
      </w:r>
    </w:p>
    <w:p w:rsidR="00842DD6" w:rsidRPr="00842DD6" w:rsidRDefault="0010743A" w:rsidP="000543DA">
      <w:pPr>
        <w:spacing w:line="360" w:lineRule="auto"/>
        <w:ind w:left="-567"/>
        <w:contextualSpacing/>
        <w:jc w:val="both"/>
        <w:rPr>
          <w:rFonts w:ascii="Times New Roman" w:hAnsi="Times New Roman"/>
          <w:sz w:val="24"/>
          <w:szCs w:val="24"/>
        </w:rPr>
      </w:pPr>
      <w:r w:rsidRPr="0010743A">
        <w:rPr>
          <w:rFonts w:ascii="Times New Roman" w:hAnsi="Times New Roman"/>
          <w:sz w:val="24"/>
          <w:szCs w:val="24"/>
        </w:rPr>
        <w:t>оборудованием:</w:t>
      </w:r>
    </w:p>
    <w:p w:rsidR="00842DD6" w:rsidRPr="00842DD6" w:rsidRDefault="00842DD6" w:rsidP="000543DA">
      <w:pPr>
        <w:spacing w:line="360" w:lineRule="auto"/>
        <w:ind w:left="-567"/>
        <w:contextualSpacing/>
        <w:jc w:val="both"/>
        <w:rPr>
          <w:rFonts w:ascii="Times New Roman" w:hAnsi="Times New Roman"/>
          <w:bCs/>
          <w:sz w:val="24"/>
          <w:szCs w:val="24"/>
        </w:rPr>
      </w:pPr>
      <w:r w:rsidRPr="00842DD6">
        <w:rPr>
          <w:rFonts w:ascii="Times New Roman" w:hAnsi="Times New Roman"/>
          <w:bCs/>
          <w:sz w:val="24"/>
          <w:szCs w:val="24"/>
        </w:rPr>
        <w:t>- автоматизированное рабочее место с доступом в глобальную сеть «Интернет» – по количеству студентов в группе ;</w:t>
      </w:r>
    </w:p>
    <w:p w:rsidR="00842DD6" w:rsidRPr="00842DD6" w:rsidRDefault="00842DD6" w:rsidP="000543DA">
      <w:pPr>
        <w:spacing w:line="360" w:lineRule="auto"/>
        <w:ind w:left="-567"/>
        <w:contextualSpacing/>
        <w:jc w:val="both"/>
        <w:rPr>
          <w:rFonts w:ascii="Times New Roman" w:hAnsi="Times New Roman"/>
          <w:bCs/>
          <w:sz w:val="24"/>
          <w:szCs w:val="24"/>
        </w:rPr>
      </w:pPr>
      <w:r w:rsidRPr="00842DD6">
        <w:rPr>
          <w:rFonts w:ascii="Times New Roman" w:hAnsi="Times New Roman"/>
          <w:bCs/>
          <w:sz w:val="24"/>
          <w:szCs w:val="24"/>
        </w:rPr>
        <w:t>- рабочее место преподавателя;</w:t>
      </w:r>
    </w:p>
    <w:p w:rsidR="00842DD6" w:rsidRPr="00842DD6" w:rsidRDefault="00842DD6" w:rsidP="000543DA">
      <w:pPr>
        <w:spacing w:line="360" w:lineRule="auto"/>
        <w:ind w:left="-567"/>
        <w:contextualSpacing/>
        <w:jc w:val="both"/>
        <w:rPr>
          <w:rFonts w:ascii="Times New Roman" w:hAnsi="Times New Roman"/>
          <w:bCs/>
          <w:sz w:val="24"/>
          <w:szCs w:val="24"/>
        </w:rPr>
      </w:pPr>
      <w:r w:rsidRPr="00842DD6">
        <w:rPr>
          <w:rFonts w:ascii="Times New Roman" w:hAnsi="Times New Roman"/>
          <w:bCs/>
          <w:sz w:val="24"/>
          <w:szCs w:val="24"/>
        </w:rPr>
        <w:t>- комплект учебно-наглядных пособий</w:t>
      </w:r>
    </w:p>
    <w:p w:rsidR="00842DD6" w:rsidRPr="00842DD6" w:rsidRDefault="00842DD6" w:rsidP="000543DA">
      <w:pPr>
        <w:spacing w:line="360" w:lineRule="auto"/>
        <w:ind w:left="-567"/>
        <w:contextualSpacing/>
        <w:jc w:val="both"/>
        <w:rPr>
          <w:rFonts w:ascii="Times New Roman" w:hAnsi="Times New Roman"/>
          <w:sz w:val="24"/>
          <w:szCs w:val="24"/>
        </w:rPr>
      </w:pPr>
      <w:r w:rsidRPr="00842DD6">
        <w:rPr>
          <w:rFonts w:ascii="Times New Roman" w:hAnsi="Times New Roman"/>
          <w:sz w:val="24"/>
          <w:szCs w:val="24"/>
        </w:rPr>
        <w:t>- комплект учебно-методической документации – по количеству студентов в груп-пе;</w:t>
      </w:r>
    </w:p>
    <w:p w:rsidR="00842DD6" w:rsidRPr="00842DD6" w:rsidRDefault="00842DD6" w:rsidP="000543DA">
      <w:pPr>
        <w:spacing w:line="360" w:lineRule="auto"/>
        <w:ind w:left="-567"/>
        <w:contextualSpacing/>
        <w:jc w:val="both"/>
        <w:rPr>
          <w:rFonts w:ascii="Times New Roman" w:hAnsi="Times New Roman"/>
          <w:sz w:val="24"/>
          <w:szCs w:val="24"/>
        </w:rPr>
      </w:pPr>
      <w:r w:rsidRPr="00842DD6">
        <w:rPr>
          <w:rFonts w:ascii="Times New Roman" w:hAnsi="Times New Roman"/>
          <w:sz w:val="24"/>
          <w:szCs w:val="24"/>
        </w:rPr>
        <w:t>- наглядные пособия – по количеству студентов в группе;</w:t>
      </w:r>
    </w:p>
    <w:p w:rsidR="00842DD6" w:rsidRPr="00842DD6" w:rsidRDefault="00842DD6" w:rsidP="000543DA">
      <w:pPr>
        <w:spacing w:line="360" w:lineRule="auto"/>
        <w:ind w:left="-567"/>
        <w:contextualSpacing/>
        <w:jc w:val="both"/>
        <w:rPr>
          <w:rFonts w:ascii="Times New Roman" w:hAnsi="Times New Roman"/>
          <w:sz w:val="24"/>
          <w:szCs w:val="24"/>
        </w:rPr>
      </w:pPr>
      <w:r w:rsidRPr="00842DD6">
        <w:rPr>
          <w:rFonts w:ascii="Times New Roman" w:hAnsi="Times New Roman"/>
          <w:sz w:val="24"/>
          <w:szCs w:val="24"/>
        </w:rPr>
        <w:t>- сборники нормативно-правовых документов – в размере ½ численности студентов в группе;</w:t>
      </w:r>
    </w:p>
    <w:p w:rsidR="00842DD6" w:rsidRPr="00842DD6" w:rsidRDefault="00842DD6" w:rsidP="000543DA">
      <w:pPr>
        <w:spacing w:line="360" w:lineRule="auto"/>
        <w:ind w:left="-567"/>
        <w:contextualSpacing/>
        <w:jc w:val="both"/>
        <w:rPr>
          <w:rFonts w:ascii="Times New Roman" w:hAnsi="Times New Roman"/>
          <w:sz w:val="24"/>
          <w:szCs w:val="24"/>
        </w:rPr>
      </w:pPr>
      <w:r w:rsidRPr="00842DD6">
        <w:rPr>
          <w:rFonts w:ascii="Times New Roman" w:hAnsi="Times New Roman"/>
          <w:sz w:val="24"/>
          <w:szCs w:val="24"/>
        </w:rPr>
        <w:t>- программное обеспечение: «Консультант-плюс», «Гарант» и другие;</w:t>
      </w:r>
    </w:p>
    <w:p w:rsidR="00842DD6" w:rsidRPr="00842DD6" w:rsidRDefault="00842DD6" w:rsidP="000543DA">
      <w:pPr>
        <w:spacing w:line="360" w:lineRule="auto"/>
        <w:ind w:left="-567"/>
        <w:contextualSpacing/>
        <w:jc w:val="both"/>
        <w:rPr>
          <w:rFonts w:ascii="Times New Roman" w:hAnsi="Times New Roman"/>
          <w:sz w:val="24"/>
          <w:szCs w:val="24"/>
        </w:rPr>
      </w:pPr>
      <w:r w:rsidRPr="00842DD6">
        <w:rPr>
          <w:rFonts w:ascii="Times New Roman" w:hAnsi="Times New Roman"/>
          <w:sz w:val="24"/>
          <w:szCs w:val="24"/>
        </w:rPr>
        <w:t>- комплект нормативной и технической документации, регламентирующей деятельность производственного подразделения.</w:t>
      </w:r>
    </w:p>
    <w:p w:rsidR="00842DD6" w:rsidRPr="00842DD6" w:rsidRDefault="0010743A" w:rsidP="000543DA">
      <w:pPr>
        <w:spacing w:line="360" w:lineRule="auto"/>
        <w:ind w:left="-567"/>
        <w:contextualSpacing/>
        <w:jc w:val="both"/>
        <w:rPr>
          <w:rFonts w:ascii="Times New Roman" w:hAnsi="Times New Roman"/>
          <w:sz w:val="24"/>
          <w:szCs w:val="24"/>
        </w:rPr>
      </w:pPr>
      <w:r w:rsidRPr="0010743A">
        <w:rPr>
          <w:rFonts w:ascii="Times New Roman" w:hAnsi="Times New Roman"/>
          <w:sz w:val="24"/>
          <w:szCs w:val="24"/>
        </w:rPr>
        <w:t xml:space="preserve"> техническими средствами</w:t>
      </w:r>
      <w:r w:rsidR="00842DD6" w:rsidRPr="00842DD6">
        <w:rPr>
          <w:rFonts w:ascii="Times New Roman" w:hAnsi="Times New Roman"/>
          <w:sz w:val="24"/>
          <w:szCs w:val="24"/>
        </w:rPr>
        <w:t>:</w:t>
      </w:r>
    </w:p>
    <w:p w:rsidR="00842DD6" w:rsidRPr="00842DD6" w:rsidRDefault="00842DD6" w:rsidP="000543DA">
      <w:pPr>
        <w:spacing w:line="360" w:lineRule="auto"/>
        <w:ind w:left="-567"/>
        <w:contextualSpacing/>
        <w:jc w:val="both"/>
        <w:rPr>
          <w:rFonts w:ascii="Times New Roman" w:hAnsi="Times New Roman"/>
          <w:bCs/>
          <w:sz w:val="24"/>
          <w:szCs w:val="24"/>
        </w:rPr>
      </w:pPr>
      <w:r w:rsidRPr="00842DD6">
        <w:rPr>
          <w:rFonts w:ascii="Times New Roman" w:hAnsi="Times New Roman"/>
          <w:bCs/>
          <w:sz w:val="24"/>
          <w:szCs w:val="24"/>
        </w:rPr>
        <w:t xml:space="preserve"> - компьютер с лицензионным программным обеспечением и мультимедийный проектор.</w:t>
      </w:r>
    </w:p>
    <w:p w:rsidR="00842DD6" w:rsidRPr="00842DD6" w:rsidRDefault="00842DD6" w:rsidP="000543DA">
      <w:pPr>
        <w:spacing w:line="360" w:lineRule="auto"/>
        <w:ind w:left="-567"/>
        <w:contextualSpacing/>
        <w:jc w:val="both"/>
        <w:rPr>
          <w:rFonts w:ascii="Times New Roman" w:hAnsi="Times New Roman"/>
          <w:sz w:val="24"/>
          <w:szCs w:val="24"/>
        </w:rPr>
      </w:pPr>
    </w:p>
    <w:p w:rsidR="00842DD6" w:rsidRDefault="0010743A" w:rsidP="000543DA">
      <w:pPr>
        <w:suppressAutoHyphens/>
        <w:spacing w:line="360" w:lineRule="auto"/>
        <w:ind w:left="-567"/>
        <w:contextualSpacing/>
        <w:jc w:val="both"/>
        <w:rPr>
          <w:rFonts w:ascii="Times New Roman" w:hAnsi="Times New Roman"/>
          <w:sz w:val="24"/>
          <w:szCs w:val="24"/>
        </w:rPr>
      </w:pPr>
      <w:r w:rsidRPr="0010743A">
        <w:rPr>
          <w:rFonts w:ascii="Times New Roman" w:hAnsi="Times New Roman"/>
          <w:sz w:val="24"/>
          <w:szCs w:val="24"/>
        </w:rPr>
        <w:t>Оснащенные  базы практики, в соответствии с п 6.2.3 Примерной программы по специальности.</w:t>
      </w:r>
    </w:p>
    <w:p w:rsidR="005C09F1" w:rsidRPr="005C09F1" w:rsidRDefault="007A6842" w:rsidP="005C09F1">
      <w:pPr>
        <w:suppressAutoHyphens/>
        <w:spacing w:line="360" w:lineRule="auto"/>
        <w:ind w:left="-567" w:right="-285"/>
        <w:contextualSpacing/>
        <w:jc w:val="both"/>
        <w:rPr>
          <w:rFonts w:ascii="Times New Roman" w:hAnsi="Times New Roman"/>
          <w:bCs/>
          <w:sz w:val="24"/>
          <w:szCs w:val="24"/>
        </w:rPr>
      </w:pPr>
      <w:r>
        <w:rPr>
          <w:rFonts w:ascii="Times New Roman" w:hAnsi="Times New Roman"/>
          <w:sz w:val="24"/>
          <w:szCs w:val="24"/>
        </w:rPr>
        <w:t xml:space="preserve">          </w:t>
      </w:r>
      <w:r w:rsidR="00D86D8D">
        <w:rPr>
          <w:rFonts w:ascii="Times New Roman" w:hAnsi="Times New Roman"/>
          <w:bCs/>
          <w:sz w:val="24"/>
          <w:szCs w:val="24"/>
        </w:rPr>
        <w:t xml:space="preserve">  </w:t>
      </w:r>
      <w:r w:rsidR="00D86D8D" w:rsidRPr="00D86D8D">
        <w:rPr>
          <w:rFonts w:ascii="Times New Roman" w:hAnsi="Times New Roman"/>
          <w:bCs/>
          <w:sz w:val="24"/>
          <w:szCs w:val="24"/>
        </w:rPr>
        <w:t xml:space="preserve">  </w:t>
      </w:r>
      <w:r w:rsidR="005C09F1" w:rsidRPr="005C09F1">
        <w:rPr>
          <w:rFonts w:ascii="Times New Roman" w:hAnsi="Times New Roman"/>
          <w:bCs/>
          <w:sz w:val="24"/>
          <w:szCs w:val="24"/>
        </w:rPr>
        <w:t>Для обучающихся с нервно-психическими нарушениями (расстройства аутистического спектра, нарушения психического развития) используются текст с иллюстрациями, мультимедийные материалы и средства, другие технические средства приема-передачи учебной информации в доступных формах.</w:t>
      </w:r>
    </w:p>
    <w:p w:rsidR="00842DD6" w:rsidRPr="005C09F1" w:rsidRDefault="005C09F1" w:rsidP="005C09F1">
      <w:pPr>
        <w:suppressAutoHyphens/>
        <w:spacing w:line="360" w:lineRule="auto"/>
        <w:ind w:left="-567" w:right="-285"/>
        <w:contextualSpacing/>
        <w:jc w:val="both"/>
        <w:rPr>
          <w:rFonts w:ascii="Times New Roman" w:hAnsi="Times New Roman"/>
          <w:b/>
          <w:bCs/>
          <w:sz w:val="24"/>
          <w:szCs w:val="24"/>
        </w:rPr>
      </w:pPr>
      <w:r w:rsidRPr="005C09F1">
        <w:rPr>
          <w:rFonts w:ascii="Times New Roman" w:hAnsi="Times New Roman"/>
          <w:b/>
          <w:bCs/>
          <w:sz w:val="24"/>
          <w:szCs w:val="24"/>
        </w:rPr>
        <w:t xml:space="preserve">3.2 </w:t>
      </w:r>
      <w:r w:rsidR="00080641" w:rsidRPr="005C09F1">
        <w:rPr>
          <w:rFonts w:ascii="Times New Roman" w:hAnsi="Times New Roman"/>
          <w:b/>
          <w:bCs/>
          <w:sz w:val="24"/>
          <w:szCs w:val="24"/>
        </w:rPr>
        <w:t>Кадровое обеспечение</w:t>
      </w:r>
    </w:p>
    <w:p w:rsidR="007A6842" w:rsidRPr="007A6842" w:rsidRDefault="007A6842" w:rsidP="007A6842">
      <w:pPr>
        <w:spacing w:line="360" w:lineRule="auto"/>
        <w:ind w:left="-567"/>
        <w:contextualSpacing/>
        <w:jc w:val="both"/>
        <w:rPr>
          <w:rFonts w:ascii="Times New Roman" w:hAnsi="Times New Roman"/>
          <w:bCs/>
          <w:sz w:val="24"/>
          <w:szCs w:val="24"/>
        </w:rPr>
      </w:pPr>
      <w:r w:rsidRPr="007A6842">
        <w:rPr>
          <w:rFonts w:ascii="Times New Roman" w:hAnsi="Times New Roman"/>
          <w:bCs/>
          <w:sz w:val="24"/>
          <w:szCs w:val="24"/>
        </w:rPr>
        <w:t xml:space="preserve">Реализация программы подготовки специалистов среднего </w:t>
      </w:r>
      <w:r>
        <w:rPr>
          <w:rFonts w:ascii="Times New Roman" w:hAnsi="Times New Roman"/>
          <w:bCs/>
          <w:sz w:val="24"/>
          <w:szCs w:val="24"/>
        </w:rPr>
        <w:t xml:space="preserve">звена по специальности 08.02.05 </w:t>
      </w:r>
      <w:r w:rsidRPr="007A6842">
        <w:rPr>
          <w:rFonts w:ascii="Times New Roman" w:hAnsi="Times New Roman"/>
          <w:bCs/>
          <w:sz w:val="24"/>
          <w:szCs w:val="24"/>
        </w:rPr>
        <w:t>Строительство и эксплуатация а</w:t>
      </w:r>
      <w:r>
        <w:rPr>
          <w:rFonts w:ascii="Times New Roman" w:hAnsi="Times New Roman"/>
          <w:bCs/>
          <w:sz w:val="24"/>
          <w:szCs w:val="24"/>
        </w:rPr>
        <w:t>втомобильных дорог и аэродромов</w:t>
      </w:r>
      <w:r w:rsidRPr="007A6842">
        <w:rPr>
          <w:rFonts w:ascii="Times New Roman" w:hAnsi="Times New Roman"/>
          <w:bCs/>
          <w:sz w:val="24"/>
          <w:szCs w:val="24"/>
        </w:rPr>
        <w:t>, имеющими высшее профессиональное образование, соответствующее профилю преподаваемой учебной дисциплины, профессионального модуля.</w:t>
      </w:r>
    </w:p>
    <w:p w:rsidR="007A6842" w:rsidRPr="007A6842" w:rsidRDefault="007A6842" w:rsidP="007A6842">
      <w:pPr>
        <w:spacing w:line="360" w:lineRule="auto"/>
        <w:ind w:left="-567"/>
        <w:contextualSpacing/>
        <w:jc w:val="both"/>
        <w:rPr>
          <w:rFonts w:ascii="Times New Roman" w:hAnsi="Times New Roman"/>
          <w:bCs/>
          <w:sz w:val="24"/>
          <w:szCs w:val="24"/>
        </w:rPr>
      </w:pPr>
      <w:r w:rsidRPr="007A6842">
        <w:rPr>
          <w:rFonts w:ascii="Times New Roman" w:hAnsi="Times New Roman"/>
          <w:bCs/>
          <w:sz w:val="24"/>
          <w:szCs w:val="24"/>
        </w:rPr>
        <w:t>Квалификация педагогических работников, реализующих ППССЗ, соответствует квалификационным характеристикам, установленным в Едином квалификационном справочнике должностей руководителей, специалистов и служащих, утвержденном Приказом Минздравсоцразвития РФ от 11.01.2011 г. № 1н.</w:t>
      </w:r>
    </w:p>
    <w:p w:rsidR="007A6842" w:rsidRPr="007A6842" w:rsidRDefault="007A6842" w:rsidP="007A6842">
      <w:pPr>
        <w:spacing w:line="360" w:lineRule="auto"/>
        <w:ind w:left="-567"/>
        <w:contextualSpacing/>
        <w:jc w:val="both"/>
        <w:rPr>
          <w:rFonts w:ascii="Times New Roman" w:hAnsi="Times New Roman"/>
          <w:bCs/>
          <w:sz w:val="24"/>
          <w:szCs w:val="24"/>
        </w:rPr>
      </w:pPr>
      <w:r w:rsidRPr="007A6842">
        <w:rPr>
          <w:rFonts w:ascii="Times New Roman" w:hAnsi="Times New Roman"/>
          <w:bCs/>
          <w:sz w:val="24"/>
          <w:szCs w:val="24"/>
        </w:rPr>
        <w:lastRenderedPageBreak/>
        <w:t>Педагогические работники, участвующие в реализации АОП СПО ППССЗ ознакомлены с психофизическими особенностями обучающихся из числа инвалидов и учитывают их при организации образовательного процесса.</w:t>
      </w:r>
    </w:p>
    <w:p w:rsidR="007A6842" w:rsidRPr="007A6842" w:rsidRDefault="007A6842" w:rsidP="007A6842">
      <w:pPr>
        <w:spacing w:line="360" w:lineRule="auto"/>
        <w:ind w:left="-567"/>
        <w:contextualSpacing/>
        <w:jc w:val="both"/>
        <w:rPr>
          <w:rFonts w:ascii="Times New Roman" w:hAnsi="Times New Roman"/>
          <w:bCs/>
          <w:sz w:val="24"/>
          <w:szCs w:val="24"/>
        </w:rPr>
      </w:pPr>
      <w:r w:rsidRPr="007A6842">
        <w:rPr>
          <w:rFonts w:ascii="Times New Roman" w:hAnsi="Times New Roman"/>
          <w:bCs/>
          <w:sz w:val="24"/>
          <w:szCs w:val="24"/>
        </w:rPr>
        <w:t>К реализации АОП СПО ППССЗ привлекаются тьюторы, педагог-психолог, социальный педагог, специалист по специальным техническим и программным средствам» Педагогические кадры, отвечающие за освоение обучающимися профессионального цикла, проходят стажировку в профильных организациях и повышение квалификации не реже 1 раза в 3 года.</w:t>
      </w:r>
    </w:p>
    <w:p w:rsidR="007A6842" w:rsidRPr="007A6842" w:rsidRDefault="007A6842" w:rsidP="007A6842">
      <w:pPr>
        <w:spacing w:line="360" w:lineRule="auto"/>
        <w:ind w:left="-567"/>
        <w:contextualSpacing/>
        <w:jc w:val="both"/>
        <w:rPr>
          <w:rFonts w:ascii="Times New Roman" w:hAnsi="Times New Roman"/>
          <w:bCs/>
          <w:sz w:val="24"/>
          <w:szCs w:val="24"/>
        </w:rPr>
      </w:pPr>
      <w:r w:rsidRPr="007A6842">
        <w:rPr>
          <w:rFonts w:ascii="Times New Roman" w:hAnsi="Times New Roman"/>
          <w:bCs/>
          <w:sz w:val="24"/>
          <w:szCs w:val="24"/>
        </w:rPr>
        <w:t>В Колледже сформирован высококвалифицированный преподавательский коллектив. Его основу составляют штатные преподаватели, имеющие большой стаж педагогической деятельности.</w:t>
      </w:r>
    </w:p>
    <w:p w:rsidR="00080641" w:rsidRDefault="00080641" w:rsidP="00080641">
      <w:pPr>
        <w:spacing w:line="360" w:lineRule="auto"/>
        <w:ind w:left="-567"/>
        <w:contextualSpacing/>
        <w:jc w:val="both"/>
        <w:rPr>
          <w:rFonts w:ascii="Times New Roman" w:hAnsi="Times New Roman"/>
          <w:b/>
          <w:bCs/>
          <w:sz w:val="24"/>
          <w:szCs w:val="24"/>
        </w:rPr>
      </w:pPr>
      <w:r w:rsidRPr="00842DD6">
        <w:rPr>
          <w:rFonts w:ascii="Times New Roman" w:hAnsi="Times New Roman"/>
          <w:b/>
          <w:bCs/>
          <w:sz w:val="24"/>
          <w:szCs w:val="24"/>
        </w:rPr>
        <w:t>3.</w:t>
      </w:r>
      <w:r>
        <w:rPr>
          <w:rFonts w:ascii="Times New Roman" w:hAnsi="Times New Roman"/>
          <w:b/>
          <w:bCs/>
          <w:sz w:val="24"/>
          <w:szCs w:val="24"/>
        </w:rPr>
        <w:t>3</w:t>
      </w:r>
      <w:r w:rsidRPr="00842DD6">
        <w:rPr>
          <w:rFonts w:ascii="Times New Roman" w:hAnsi="Times New Roman"/>
          <w:b/>
          <w:bCs/>
          <w:sz w:val="24"/>
          <w:szCs w:val="24"/>
        </w:rPr>
        <w:t>. Информационное обеспечение реализации программы</w:t>
      </w:r>
    </w:p>
    <w:p w:rsidR="00842DD6" w:rsidRPr="00842DD6" w:rsidRDefault="00842DD6" w:rsidP="000543DA">
      <w:pPr>
        <w:suppressAutoHyphens/>
        <w:spacing w:line="360" w:lineRule="auto"/>
        <w:ind w:left="-567"/>
        <w:contextualSpacing/>
        <w:jc w:val="both"/>
        <w:rPr>
          <w:rFonts w:ascii="Times New Roman" w:hAnsi="Times New Roman"/>
          <w:sz w:val="24"/>
          <w:szCs w:val="24"/>
        </w:rPr>
      </w:pPr>
      <w:r w:rsidRPr="00842DD6">
        <w:rPr>
          <w:rFonts w:ascii="Times New Roman" w:hAnsi="Times New Roman"/>
          <w:bCs/>
          <w:sz w:val="24"/>
          <w:szCs w:val="24"/>
        </w:rPr>
        <w:t>Для реализации программы библиотечный фонд образовательной организации должен иметь  п</w:t>
      </w:r>
      <w:r w:rsidRPr="00842DD6">
        <w:rPr>
          <w:rFonts w:ascii="Times New Roman" w:hAnsi="Times New Roman"/>
          <w:sz w:val="24"/>
          <w:szCs w:val="24"/>
        </w:rPr>
        <w:t>ечатные и/или электронные образовательные и информационные ресурсы, для использования в образовательном процессе.</w:t>
      </w:r>
    </w:p>
    <w:p w:rsidR="00842DD6" w:rsidRPr="00842DD6" w:rsidRDefault="00842DD6" w:rsidP="000543DA">
      <w:pPr>
        <w:spacing w:line="360" w:lineRule="auto"/>
        <w:ind w:left="-567"/>
        <w:contextualSpacing/>
        <w:jc w:val="both"/>
        <w:rPr>
          <w:rFonts w:ascii="Times New Roman" w:hAnsi="Times New Roman"/>
          <w:sz w:val="24"/>
          <w:szCs w:val="24"/>
        </w:rPr>
      </w:pPr>
    </w:p>
    <w:p w:rsidR="00842DD6" w:rsidRPr="00842DD6" w:rsidRDefault="00842DD6" w:rsidP="000543DA">
      <w:pPr>
        <w:spacing w:line="360" w:lineRule="auto"/>
        <w:ind w:left="-567"/>
        <w:contextualSpacing/>
        <w:jc w:val="both"/>
        <w:rPr>
          <w:rFonts w:ascii="Times New Roman" w:hAnsi="Times New Roman"/>
          <w:b/>
          <w:sz w:val="24"/>
          <w:szCs w:val="24"/>
        </w:rPr>
      </w:pPr>
      <w:r w:rsidRPr="00842DD6">
        <w:rPr>
          <w:rFonts w:ascii="Times New Roman" w:hAnsi="Times New Roman"/>
          <w:b/>
          <w:sz w:val="24"/>
          <w:szCs w:val="24"/>
        </w:rPr>
        <w:t>3.</w:t>
      </w:r>
      <w:r w:rsidR="00080641">
        <w:rPr>
          <w:rFonts w:ascii="Times New Roman" w:hAnsi="Times New Roman"/>
          <w:b/>
          <w:sz w:val="24"/>
          <w:szCs w:val="24"/>
        </w:rPr>
        <w:t>3</w:t>
      </w:r>
      <w:r w:rsidRPr="00842DD6">
        <w:rPr>
          <w:rFonts w:ascii="Times New Roman" w:hAnsi="Times New Roman"/>
          <w:b/>
          <w:sz w:val="24"/>
          <w:szCs w:val="24"/>
        </w:rPr>
        <w:t>.1. Печатные издания</w:t>
      </w:r>
      <w:r w:rsidRPr="00842DD6">
        <w:rPr>
          <w:rFonts w:ascii="Times New Roman" w:hAnsi="Times New Roman"/>
          <w:b/>
          <w:sz w:val="24"/>
          <w:szCs w:val="24"/>
          <w:vertAlign w:val="superscript"/>
        </w:rPr>
        <w:footnoteReference w:id="21"/>
      </w:r>
    </w:p>
    <w:p w:rsidR="00375AEA" w:rsidRPr="00375AEA" w:rsidRDefault="00842DD6" w:rsidP="00375AEA">
      <w:pPr>
        <w:spacing w:line="360" w:lineRule="auto"/>
        <w:ind w:left="-567"/>
        <w:contextualSpacing/>
        <w:jc w:val="both"/>
        <w:rPr>
          <w:rFonts w:ascii="Times New Roman" w:hAnsi="Times New Roman"/>
          <w:sz w:val="24"/>
          <w:szCs w:val="24"/>
        </w:rPr>
      </w:pPr>
      <w:r w:rsidRPr="00842DD6">
        <w:rPr>
          <w:rFonts w:ascii="Times New Roman" w:hAnsi="Times New Roman"/>
          <w:sz w:val="24"/>
          <w:szCs w:val="24"/>
        </w:rPr>
        <w:t xml:space="preserve">1. </w:t>
      </w:r>
      <w:r w:rsidR="00375AEA" w:rsidRPr="00375AEA">
        <w:rPr>
          <w:rFonts w:ascii="Times New Roman" w:hAnsi="Times New Roman"/>
          <w:sz w:val="24"/>
          <w:szCs w:val="24"/>
        </w:rPr>
        <w:t>Оценка технического состояния мостовых сооружений: учебное пособие / А.И.Васильев. – 2-е изд.,стер.-Москва:Кнорус, 2019.-256с.</w:t>
      </w:r>
    </w:p>
    <w:p w:rsidR="00375AEA" w:rsidRPr="00375AEA" w:rsidRDefault="00375AEA" w:rsidP="00375AEA">
      <w:pPr>
        <w:spacing w:line="360" w:lineRule="auto"/>
        <w:ind w:left="-567"/>
        <w:contextualSpacing/>
        <w:jc w:val="both"/>
        <w:rPr>
          <w:rFonts w:ascii="Times New Roman" w:hAnsi="Times New Roman"/>
          <w:sz w:val="24"/>
          <w:szCs w:val="24"/>
        </w:rPr>
      </w:pPr>
      <w:r w:rsidRPr="00375AEA">
        <w:rPr>
          <w:rFonts w:ascii="Times New Roman" w:hAnsi="Times New Roman"/>
          <w:sz w:val="24"/>
          <w:szCs w:val="24"/>
        </w:rPr>
        <w:t>2</w:t>
      </w:r>
      <w:r>
        <w:rPr>
          <w:rFonts w:ascii="Times New Roman" w:hAnsi="Times New Roman"/>
          <w:sz w:val="24"/>
          <w:szCs w:val="24"/>
        </w:rPr>
        <w:t>.</w:t>
      </w:r>
      <w:r w:rsidRPr="00375AEA">
        <w:rPr>
          <w:rFonts w:ascii="Times New Roman" w:hAnsi="Times New Roman"/>
          <w:sz w:val="24"/>
          <w:szCs w:val="24"/>
        </w:rPr>
        <w:t>Теория эксплуатации автомобильных дорог: учебное пособие / А.П. Васильев. – Москва:Кнорус, 2019.- 592с.</w:t>
      </w:r>
    </w:p>
    <w:p w:rsidR="00375AEA" w:rsidRPr="00375AEA" w:rsidRDefault="00375AEA" w:rsidP="00375AEA">
      <w:pPr>
        <w:spacing w:line="360" w:lineRule="auto"/>
        <w:ind w:left="-567"/>
        <w:contextualSpacing/>
        <w:jc w:val="both"/>
        <w:rPr>
          <w:rFonts w:ascii="Times New Roman" w:hAnsi="Times New Roman"/>
          <w:sz w:val="24"/>
          <w:szCs w:val="24"/>
        </w:rPr>
      </w:pPr>
      <w:r>
        <w:rPr>
          <w:rFonts w:ascii="Times New Roman" w:hAnsi="Times New Roman"/>
          <w:sz w:val="24"/>
          <w:szCs w:val="24"/>
        </w:rPr>
        <w:t>3.</w:t>
      </w:r>
      <w:r w:rsidRPr="00375AEA">
        <w:rPr>
          <w:rFonts w:ascii="Times New Roman" w:hAnsi="Times New Roman"/>
          <w:sz w:val="24"/>
          <w:szCs w:val="24"/>
        </w:rPr>
        <w:t>Зимнее содержание городских дорог : учеб. пособие / Н.В. Борисюк. - Москва : Инфра-Инженерия, 2019. - 148 с. Теория эксплуатации автомобильных</w:t>
      </w:r>
    </w:p>
    <w:p w:rsidR="00375AEA" w:rsidRPr="00375AEA" w:rsidRDefault="00375AEA" w:rsidP="00375AEA">
      <w:pPr>
        <w:spacing w:line="360" w:lineRule="auto"/>
        <w:ind w:left="-567"/>
        <w:contextualSpacing/>
        <w:jc w:val="both"/>
        <w:rPr>
          <w:rFonts w:ascii="Times New Roman" w:hAnsi="Times New Roman"/>
          <w:sz w:val="24"/>
          <w:szCs w:val="24"/>
        </w:rPr>
      </w:pPr>
      <w:r>
        <w:rPr>
          <w:rFonts w:ascii="Times New Roman" w:hAnsi="Times New Roman"/>
          <w:sz w:val="24"/>
          <w:szCs w:val="24"/>
        </w:rPr>
        <w:t>4.</w:t>
      </w:r>
      <w:r w:rsidRPr="00375AEA">
        <w:rPr>
          <w:rFonts w:ascii="Times New Roman" w:hAnsi="Times New Roman"/>
          <w:sz w:val="24"/>
          <w:szCs w:val="24"/>
        </w:rPr>
        <w:t>Зимнее содержание городских дорог: учебное пособие / Н.В.Борисюк. –М.:Инфра-Инженерия, 2019.-148с</w:t>
      </w:r>
    </w:p>
    <w:p w:rsidR="00375AEA" w:rsidRPr="00375AEA" w:rsidRDefault="00375AEA" w:rsidP="00375AEA">
      <w:pPr>
        <w:spacing w:line="360" w:lineRule="auto"/>
        <w:ind w:left="-567"/>
        <w:contextualSpacing/>
        <w:jc w:val="both"/>
        <w:rPr>
          <w:rFonts w:ascii="Times New Roman" w:hAnsi="Times New Roman"/>
          <w:sz w:val="24"/>
          <w:szCs w:val="24"/>
        </w:rPr>
      </w:pPr>
      <w:r>
        <w:rPr>
          <w:rFonts w:ascii="Times New Roman" w:hAnsi="Times New Roman"/>
          <w:bCs/>
          <w:sz w:val="24"/>
          <w:szCs w:val="24"/>
        </w:rPr>
        <w:t>5.</w:t>
      </w:r>
      <w:r w:rsidRPr="00375AEA">
        <w:rPr>
          <w:rFonts w:ascii="Times New Roman" w:hAnsi="Times New Roman"/>
          <w:bCs/>
          <w:sz w:val="24"/>
          <w:szCs w:val="24"/>
        </w:rPr>
        <w:t>Строительство дорожных одежд и материально-техническое обеспечение дорожного строительства</w:t>
      </w:r>
      <w:r w:rsidRPr="00375AEA">
        <w:rPr>
          <w:rFonts w:ascii="Times New Roman" w:hAnsi="Times New Roman"/>
          <w:sz w:val="24"/>
          <w:szCs w:val="24"/>
        </w:rPr>
        <w:t>: учеб. пособие / С.Г. Цупиков, Н.С. Казачек, Л.С. Цупикова. - Москва; Вологда: Инфра-Инженерия, 2019. - 380 с. </w:t>
      </w:r>
    </w:p>
    <w:p w:rsidR="00894B14" w:rsidRDefault="00375AEA" w:rsidP="00375AEA">
      <w:pPr>
        <w:spacing w:line="360" w:lineRule="auto"/>
        <w:ind w:left="-567"/>
        <w:contextualSpacing/>
        <w:jc w:val="both"/>
        <w:rPr>
          <w:rFonts w:ascii="Times New Roman" w:hAnsi="Times New Roman"/>
          <w:sz w:val="24"/>
          <w:szCs w:val="24"/>
        </w:rPr>
      </w:pPr>
      <w:r>
        <w:rPr>
          <w:rFonts w:ascii="Times New Roman" w:hAnsi="Times New Roman"/>
          <w:sz w:val="24"/>
          <w:szCs w:val="24"/>
        </w:rPr>
        <w:t>6.</w:t>
      </w:r>
      <w:r w:rsidRPr="00375AEA">
        <w:rPr>
          <w:rFonts w:ascii="Times New Roman" w:hAnsi="Times New Roman"/>
          <w:sz w:val="24"/>
          <w:szCs w:val="24"/>
        </w:rPr>
        <w:t>Зимнее содержание городских дорог : учеб. пособие / Н.В. Борисюк. - Москва: Инфра-Инженерия, 2019. - 148 с</w:t>
      </w:r>
    </w:p>
    <w:p w:rsidR="00B463FD" w:rsidRPr="00375AEA" w:rsidRDefault="00894B14" w:rsidP="00375AEA">
      <w:pPr>
        <w:spacing w:line="360" w:lineRule="auto"/>
        <w:ind w:left="-567"/>
        <w:contextualSpacing/>
        <w:jc w:val="both"/>
        <w:rPr>
          <w:rFonts w:ascii="Times New Roman" w:hAnsi="Times New Roman"/>
          <w:sz w:val="24"/>
          <w:szCs w:val="24"/>
        </w:rPr>
      </w:pPr>
      <w:r>
        <w:rPr>
          <w:rFonts w:ascii="Times New Roman" w:hAnsi="Times New Roman"/>
          <w:sz w:val="24"/>
          <w:szCs w:val="24"/>
        </w:rPr>
        <w:lastRenderedPageBreak/>
        <w:t>7.</w:t>
      </w:r>
      <w:r w:rsidR="00375AEA" w:rsidRPr="00375AEA">
        <w:rPr>
          <w:rFonts w:ascii="Times New Roman" w:hAnsi="Times New Roman"/>
          <w:sz w:val="24"/>
          <w:szCs w:val="24"/>
        </w:rPr>
        <w:t xml:space="preserve">. </w:t>
      </w:r>
      <w:r w:rsidRPr="00894B14">
        <w:rPr>
          <w:rFonts w:ascii="Times New Roman" w:hAnsi="Times New Roman"/>
          <w:sz w:val="24"/>
          <w:szCs w:val="24"/>
        </w:rPr>
        <w:t>Справочник дорожного мастера. Строительство, эксплуатация и ремонт автомобильных дорог : учебное пособие / С. Г. Цупиков, А. Д. Гриценко, Н. С. Казачек [и др.] ; под ред. С. Г. Цупикова. - 3-е изд., испр. и доп. - Москва ; Вологда : Инфра-Инженерия, 2020. - 756 с.</w:t>
      </w:r>
    </w:p>
    <w:p w:rsidR="00842DD6" w:rsidRPr="00842DD6" w:rsidRDefault="00842DD6" w:rsidP="000543DA">
      <w:pPr>
        <w:spacing w:line="360" w:lineRule="auto"/>
        <w:ind w:left="-567"/>
        <w:contextualSpacing/>
        <w:jc w:val="both"/>
        <w:rPr>
          <w:rFonts w:ascii="Times New Roman" w:hAnsi="Times New Roman"/>
          <w:sz w:val="24"/>
          <w:szCs w:val="24"/>
        </w:rPr>
      </w:pPr>
    </w:p>
    <w:p w:rsidR="00842DD6" w:rsidRPr="00842DD6" w:rsidRDefault="00842DD6" w:rsidP="000543DA">
      <w:pPr>
        <w:spacing w:line="360" w:lineRule="auto"/>
        <w:ind w:left="-567"/>
        <w:contextualSpacing/>
        <w:jc w:val="both"/>
        <w:rPr>
          <w:rFonts w:ascii="Times New Roman" w:hAnsi="Times New Roman"/>
          <w:b/>
          <w:sz w:val="24"/>
          <w:szCs w:val="24"/>
        </w:rPr>
      </w:pPr>
      <w:r w:rsidRPr="00842DD6">
        <w:rPr>
          <w:rFonts w:ascii="Times New Roman" w:hAnsi="Times New Roman"/>
          <w:b/>
          <w:sz w:val="24"/>
          <w:szCs w:val="24"/>
        </w:rPr>
        <w:t>3.</w:t>
      </w:r>
      <w:r w:rsidR="00080641">
        <w:rPr>
          <w:rFonts w:ascii="Times New Roman" w:hAnsi="Times New Roman"/>
          <w:b/>
          <w:sz w:val="24"/>
          <w:szCs w:val="24"/>
        </w:rPr>
        <w:t>3</w:t>
      </w:r>
      <w:r w:rsidRPr="00842DD6">
        <w:rPr>
          <w:rFonts w:ascii="Times New Roman" w:hAnsi="Times New Roman"/>
          <w:b/>
          <w:sz w:val="24"/>
          <w:szCs w:val="24"/>
        </w:rPr>
        <w:t>.2. Электронные издания (электронные ресурсы)</w:t>
      </w:r>
    </w:p>
    <w:p w:rsidR="00842DD6" w:rsidRPr="00842DD6" w:rsidRDefault="00842DD6" w:rsidP="000543DA">
      <w:pPr>
        <w:spacing w:line="360" w:lineRule="auto"/>
        <w:ind w:left="-567"/>
        <w:contextualSpacing/>
        <w:jc w:val="both"/>
        <w:rPr>
          <w:rFonts w:ascii="Times New Roman" w:hAnsi="Times New Roman"/>
          <w:bCs/>
          <w:sz w:val="24"/>
          <w:szCs w:val="24"/>
        </w:rPr>
      </w:pPr>
      <w:r w:rsidRPr="00842DD6">
        <w:rPr>
          <w:rFonts w:ascii="Times New Roman" w:hAnsi="Times New Roman"/>
          <w:sz w:val="24"/>
          <w:szCs w:val="24"/>
        </w:rPr>
        <w:t>1. http://www.knigafund.ru/tags/5212 Книги на тему « дорожное строительство »</w:t>
      </w:r>
    </w:p>
    <w:p w:rsidR="00842DD6" w:rsidRPr="00842DD6" w:rsidRDefault="00842DD6" w:rsidP="000543DA">
      <w:pPr>
        <w:spacing w:line="360" w:lineRule="auto"/>
        <w:ind w:left="-567"/>
        <w:contextualSpacing/>
        <w:jc w:val="both"/>
        <w:rPr>
          <w:rFonts w:ascii="Times New Roman" w:hAnsi="Times New Roman"/>
          <w:sz w:val="24"/>
          <w:szCs w:val="24"/>
        </w:rPr>
      </w:pPr>
      <w:r w:rsidRPr="00842DD6">
        <w:rPr>
          <w:rFonts w:ascii="Times New Roman" w:hAnsi="Times New Roman"/>
          <w:sz w:val="24"/>
          <w:szCs w:val="24"/>
        </w:rPr>
        <w:t xml:space="preserve">2.  </w:t>
      </w:r>
      <w:hyperlink r:id="rId50" w:history="1">
        <w:r w:rsidRPr="00842DD6">
          <w:rPr>
            <w:rFonts w:ascii="Times New Roman" w:hAnsi="Times New Roman"/>
            <w:color w:val="0000FF"/>
            <w:sz w:val="24"/>
            <w:szCs w:val="24"/>
            <w:u w:val="single"/>
          </w:rPr>
          <w:t>http://window.edu.ru/window</w:t>
        </w:r>
      </w:hyperlink>
      <w:r w:rsidRPr="00842DD6">
        <w:rPr>
          <w:rFonts w:ascii="Times New Roman" w:hAnsi="Times New Roman"/>
          <w:sz w:val="24"/>
          <w:szCs w:val="24"/>
          <w:u w:val="single"/>
        </w:rPr>
        <w:t xml:space="preserve"> - </w:t>
      </w:r>
      <w:r w:rsidRPr="00842DD6">
        <w:rPr>
          <w:rFonts w:ascii="Times New Roman" w:hAnsi="Times New Roman"/>
          <w:sz w:val="24"/>
          <w:szCs w:val="24"/>
        </w:rPr>
        <w:t>Единое окно доступа к образовательным ресурсам. Электронная библиотека [Электронный ресурс].</w:t>
      </w:r>
    </w:p>
    <w:p w:rsidR="00842DD6" w:rsidRPr="00842DD6" w:rsidRDefault="00842DD6" w:rsidP="000543DA">
      <w:pPr>
        <w:spacing w:line="360" w:lineRule="auto"/>
        <w:ind w:left="-567"/>
        <w:contextualSpacing/>
        <w:jc w:val="both"/>
        <w:rPr>
          <w:rFonts w:ascii="Times New Roman" w:hAnsi="Times New Roman"/>
          <w:sz w:val="24"/>
          <w:szCs w:val="24"/>
        </w:rPr>
      </w:pPr>
      <w:r w:rsidRPr="00842DD6">
        <w:rPr>
          <w:rFonts w:ascii="Times New Roman" w:hAnsi="Times New Roman"/>
          <w:sz w:val="24"/>
          <w:szCs w:val="24"/>
        </w:rPr>
        <w:t>3.</w:t>
      </w:r>
      <w:r w:rsidRPr="00842DD6">
        <w:rPr>
          <w:rFonts w:ascii="Times New Roman" w:hAnsi="Times New Roman"/>
          <w:sz w:val="24"/>
          <w:szCs w:val="24"/>
          <w:u w:val="single"/>
        </w:rPr>
        <w:t>http://www.gost.ru</w:t>
      </w:r>
      <w:r w:rsidRPr="00842DD6">
        <w:rPr>
          <w:rFonts w:ascii="Times New Roman" w:hAnsi="Times New Roman"/>
          <w:sz w:val="24"/>
          <w:szCs w:val="24"/>
        </w:rPr>
        <w:t>- официальный сайт Федерального агентства по</w:t>
      </w:r>
    </w:p>
    <w:p w:rsidR="00842DD6" w:rsidRPr="00842DD6" w:rsidRDefault="00842DD6" w:rsidP="000543DA">
      <w:pPr>
        <w:spacing w:line="360" w:lineRule="auto"/>
        <w:ind w:left="-567"/>
        <w:contextualSpacing/>
        <w:jc w:val="both"/>
        <w:rPr>
          <w:rFonts w:ascii="Times New Roman" w:hAnsi="Times New Roman"/>
          <w:sz w:val="24"/>
          <w:szCs w:val="24"/>
        </w:rPr>
      </w:pPr>
      <w:r w:rsidRPr="00842DD6">
        <w:rPr>
          <w:rFonts w:ascii="Times New Roman" w:hAnsi="Times New Roman"/>
          <w:sz w:val="24"/>
          <w:szCs w:val="24"/>
        </w:rPr>
        <w:t>техническому регулированию и метрологии</w:t>
      </w:r>
    </w:p>
    <w:p w:rsidR="00842DD6" w:rsidRPr="00842DD6" w:rsidRDefault="00842DD6" w:rsidP="000543DA">
      <w:pPr>
        <w:spacing w:line="360" w:lineRule="auto"/>
        <w:ind w:left="-567"/>
        <w:contextualSpacing/>
        <w:jc w:val="both"/>
        <w:rPr>
          <w:rFonts w:ascii="Times New Roman" w:hAnsi="Times New Roman"/>
          <w:sz w:val="24"/>
          <w:szCs w:val="24"/>
        </w:rPr>
      </w:pPr>
      <w:r w:rsidRPr="00842DD6">
        <w:rPr>
          <w:rFonts w:ascii="Times New Roman" w:hAnsi="Times New Roman"/>
          <w:sz w:val="24"/>
          <w:szCs w:val="24"/>
        </w:rPr>
        <w:t>4.</w:t>
      </w:r>
      <w:r w:rsidRPr="00842DD6">
        <w:rPr>
          <w:rFonts w:ascii="Times New Roman" w:hAnsi="Times New Roman"/>
          <w:sz w:val="24"/>
          <w:szCs w:val="24"/>
          <w:u w:val="single"/>
        </w:rPr>
        <w:t xml:space="preserve">  https://www.faufcc.ru</w:t>
      </w:r>
      <w:r w:rsidRPr="00842DD6">
        <w:rPr>
          <w:rFonts w:ascii="Times New Roman" w:hAnsi="Times New Roman"/>
          <w:sz w:val="24"/>
          <w:szCs w:val="24"/>
        </w:rPr>
        <w:t>-официальный сайт ФАУ «Федеральный центр</w:t>
      </w:r>
    </w:p>
    <w:p w:rsidR="00842DD6" w:rsidRPr="00842DD6" w:rsidRDefault="00842DD6" w:rsidP="000543DA">
      <w:pPr>
        <w:spacing w:line="360" w:lineRule="auto"/>
        <w:ind w:left="-567"/>
        <w:contextualSpacing/>
        <w:jc w:val="both"/>
        <w:rPr>
          <w:rFonts w:ascii="Times New Roman" w:hAnsi="Times New Roman"/>
          <w:sz w:val="24"/>
          <w:szCs w:val="24"/>
        </w:rPr>
      </w:pPr>
      <w:r w:rsidRPr="00842DD6">
        <w:rPr>
          <w:rFonts w:ascii="Times New Roman" w:hAnsi="Times New Roman"/>
          <w:sz w:val="24"/>
          <w:szCs w:val="24"/>
        </w:rPr>
        <w:t>нормирования, стандартизации и технической оценки соответствия в</w:t>
      </w:r>
    </w:p>
    <w:p w:rsidR="00842DD6" w:rsidRPr="00842DD6" w:rsidRDefault="00842DD6" w:rsidP="000543DA">
      <w:pPr>
        <w:spacing w:line="360" w:lineRule="auto"/>
        <w:ind w:left="-567"/>
        <w:contextualSpacing/>
        <w:jc w:val="both"/>
        <w:rPr>
          <w:rFonts w:ascii="Times New Roman" w:hAnsi="Times New Roman"/>
          <w:sz w:val="24"/>
          <w:szCs w:val="24"/>
        </w:rPr>
      </w:pPr>
      <w:r w:rsidRPr="00842DD6">
        <w:rPr>
          <w:rFonts w:ascii="Times New Roman" w:hAnsi="Times New Roman"/>
          <w:sz w:val="24"/>
          <w:szCs w:val="24"/>
        </w:rPr>
        <w:t>строительстве»</w:t>
      </w:r>
    </w:p>
    <w:p w:rsidR="00842DD6" w:rsidRPr="00842DD6" w:rsidRDefault="00842DD6" w:rsidP="000543DA">
      <w:pPr>
        <w:spacing w:line="360" w:lineRule="auto"/>
        <w:ind w:left="-567"/>
        <w:contextualSpacing/>
        <w:jc w:val="both"/>
        <w:rPr>
          <w:rFonts w:ascii="Times New Roman" w:hAnsi="Times New Roman"/>
          <w:sz w:val="24"/>
          <w:szCs w:val="24"/>
        </w:rPr>
      </w:pPr>
      <w:r w:rsidRPr="00842DD6">
        <w:rPr>
          <w:rFonts w:ascii="Times New Roman" w:hAnsi="Times New Roman"/>
          <w:sz w:val="24"/>
          <w:szCs w:val="24"/>
        </w:rPr>
        <w:t>5.</w:t>
      </w:r>
      <w:r w:rsidRPr="00842DD6">
        <w:rPr>
          <w:rFonts w:ascii="Times New Roman" w:hAnsi="Times New Roman"/>
          <w:sz w:val="24"/>
          <w:szCs w:val="24"/>
          <w:u w:val="single"/>
        </w:rPr>
        <w:t xml:space="preserve"> http:/ www.nostroy.ru</w:t>
      </w:r>
      <w:r w:rsidRPr="00842DD6">
        <w:rPr>
          <w:rFonts w:ascii="Times New Roman" w:hAnsi="Times New Roman"/>
          <w:sz w:val="24"/>
          <w:szCs w:val="24"/>
        </w:rPr>
        <w:t>-официальный сайт Ассоциации «Национальное</w:t>
      </w:r>
    </w:p>
    <w:p w:rsidR="00842DD6" w:rsidRPr="00842DD6" w:rsidRDefault="00842DD6" w:rsidP="000543DA">
      <w:pPr>
        <w:spacing w:line="360" w:lineRule="auto"/>
        <w:ind w:left="-567"/>
        <w:contextualSpacing/>
        <w:jc w:val="both"/>
        <w:rPr>
          <w:rFonts w:ascii="Times New Roman" w:hAnsi="Times New Roman"/>
          <w:sz w:val="24"/>
          <w:szCs w:val="24"/>
        </w:rPr>
      </w:pPr>
      <w:r w:rsidRPr="00842DD6">
        <w:rPr>
          <w:rFonts w:ascii="Times New Roman" w:hAnsi="Times New Roman"/>
          <w:sz w:val="24"/>
          <w:szCs w:val="24"/>
        </w:rPr>
        <w:t>объединение строителей» (НОСТРОЙ)</w:t>
      </w:r>
    </w:p>
    <w:p w:rsidR="00842DD6" w:rsidRPr="00842DD6" w:rsidRDefault="00842DD6" w:rsidP="000543DA">
      <w:pPr>
        <w:spacing w:line="360" w:lineRule="auto"/>
        <w:ind w:left="-567"/>
        <w:contextualSpacing/>
        <w:jc w:val="both"/>
        <w:rPr>
          <w:rFonts w:ascii="Times New Roman" w:hAnsi="Times New Roman"/>
          <w:sz w:val="24"/>
          <w:szCs w:val="24"/>
        </w:rPr>
      </w:pPr>
      <w:r w:rsidRPr="00842DD6">
        <w:rPr>
          <w:rFonts w:ascii="Times New Roman" w:hAnsi="Times New Roman"/>
          <w:sz w:val="24"/>
          <w:szCs w:val="24"/>
        </w:rPr>
        <w:t>6.</w:t>
      </w:r>
      <w:r w:rsidRPr="00842DD6">
        <w:rPr>
          <w:rFonts w:ascii="Times New Roman" w:hAnsi="Times New Roman"/>
          <w:sz w:val="24"/>
          <w:szCs w:val="24"/>
          <w:u w:val="single"/>
        </w:rPr>
        <w:t xml:space="preserve"> http://www.cntd.ru</w:t>
      </w:r>
      <w:r w:rsidRPr="00842DD6">
        <w:rPr>
          <w:rFonts w:ascii="Times New Roman" w:hAnsi="Times New Roman"/>
          <w:sz w:val="24"/>
          <w:szCs w:val="24"/>
        </w:rPr>
        <w:t>- сайт профессиональные справочные системы Техэксперт.</w:t>
      </w:r>
    </w:p>
    <w:p w:rsidR="00842DD6" w:rsidRDefault="00842DD6" w:rsidP="00684C23">
      <w:pPr>
        <w:spacing w:line="360" w:lineRule="auto"/>
        <w:ind w:left="-567"/>
        <w:contextualSpacing/>
        <w:jc w:val="both"/>
        <w:rPr>
          <w:rFonts w:ascii="Times New Roman" w:hAnsi="Times New Roman"/>
          <w:sz w:val="24"/>
          <w:szCs w:val="24"/>
        </w:rPr>
      </w:pPr>
      <w:r w:rsidRPr="00842DD6">
        <w:rPr>
          <w:rFonts w:ascii="Times New Roman" w:hAnsi="Times New Roman"/>
          <w:sz w:val="24"/>
          <w:szCs w:val="24"/>
        </w:rPr>
        <w:t xml:space="preserve">7. </w:t>
      </w:r>
      <w:hyperlink r:id="rId51" w:history="1">
        <w:r w:rsidRPr="00842DD6">
          <w:rPr>
            <w:rFonts w:ascii="Times New Roman" w:hAnsi="Times New Roman"/>
            <w:color w:val="0000FF"/>
            <w:sz w:val="24"/>
            <w:szCs w:val="24"/>
            <w:u w:val="single"/>
          </w:rPr>
          <w:t>http://www.</w:t>
        </w:r>
        <w:r w:rsidRPr="00842DD6">
          <w:rPr>
            <w:rFonts w:ascii="Times New Roman" w:hAnsi="Times New Roman"/>
            <w:color w:val="0000FF"/>
            <w:sz w:val="24"/>
            <w:szCs w:val="24"/>
            <w:u w:val="single"/>
            <w:lang w:val="en-US"/>
          </w:rPr>
          <w:t>files</w:t>
        </w:r>
        <w:r w:rsidRPr="00842DD6">
          <w:rPr>
            <w:rFonts w:ascii="Times New Roman" w:hAnsi="Times New Roman"/>
            <w:color w:val="0000FF"/>
            <w:sz w:val="24"/>
            <w:szCs w:val="24"/>
            <w:u w:val="single"/>
          </w:rPr>
          <w:t>.</w:t>
        </w:r>
        <w:r w:rsidRPr="00842DD6">
          <w:rPr>
            <w:rFonts w:ascii="Times New Roman" w:hAnsi="Times New Roman"/>
            <w:color w:val="0000FF"/>
            <w:sz w:val="24"/>
            <w:szCs w:val="24"/>
            <w:u w:val="single"/>
            <w:lang w:val="en-US"/>
          </w:rPr>
          <w:t>stoyif</w:t>
        </w:r>
        <w:r w:rsidRPr="00842DD6">
          <w:rPr>
            <w:rFonts w:ascii="Times New Roman" w:hAnsi="Times New Roman"/>
            <w:color w:val="0000FF"/>
            <w:sz w:val="24"/>
            <w:szCs w:val="24"/>
            <w:u w:val="single"/>
          </w:rPr>
          <w:t>.</w:t>
        </w:r>
        <w:r w:rsidRPr="00842DD6">
          <w:rPr>
            <w:rFonts w:ascii="Times New Roman" w:hAnsi="Times New Roman"/>
            <w:color w:val="0000FF"/>
            <w:sz w:val="24"/>
            <w:szCs w:val="24"/>
            <w:u w:val="single"/>
            <w:lang w:val="en-US"/>
          </w:rPr>
          <w:t>ru</w:t>
        </w:r>
      </w:hyperlink>
      <w:r w:rsidRPr="00842DD6">
        <w:rPr>
          <w:rFonts w:ascii="Times New Roman" w:hAnsi="Times New Roman"/>
          <w:sz w:val="24"/>
          <w:szCs w:val="24"/>
        </w:rPr>
        <w:t xml:space="preserve"> – Нормативная база ГОСТ\СП\СНиП, Справочник дорожника, Техническая документация</w:t>
      </w:r>
    </w:p>
    <w:p w:rsidR="00894B14" w:rsidRDefault="00894B14" w:rsidP="00684C23">
      <w:pPr>
        <w:spacing w:line="360" w:lineRule="auto"/>
        <w:ind w:left="-567"/>
        <w:contextualSpacing/>
        <w:jc w:val="both"/>
        <w:rPr>
          <w:rFonts w:ascii="Times New Roman" w:hAnsi="Times New Roman"/>
          <w:sz w:val="24"/>
          <w:szCs w:val="24"/>
        </w:rPr>
      </w:pPr>
    </w:p>
    <w:p w:rsidR="00894B14" w:rsidRDefault="00894B14" w:rsidP="00684C23">
      <w:pPr>
        <w:spacing w:line="360" w:lineRule="auto"/>
        <w:ind w:left="-567"/>
        <w:contextualSpacing/>
        <w:jc w:val="both"/>
        <w:rPr>
          <w:rFonts w:ascii="Times New Roman" w:hAnsi="Times New Roman"/>
          <w:sz w:val="24"/>
          <w:szCs w:val="24"/>
        </w:rPr>
      </w:pPr>
    </w:p>
    <w:p w:rsidR="00894B14" w:rsidRDefault="00894B14" w:rsidP="00684C23">
      <w:pPr>
        <w:spacing w:line="360" w:lineRule="auto"/>
        <w:ind w:left="-567"/>
        <w:contextualSpacing/>
        <w:jc w:val="both"/>
        <w:rPr>
          <w:rFonts w:ascii="Times New Roman" w:hAnsi="Times New Roman"/>
          <w:sz w:val="24"/>
          <w:szCs w:val="24"/>
        </w:rPr>
      </w:pPr>
    </w:p>
    <w:p w:rsidR="00080641" w:rsidRDefault="00080641" w:rsidP="00684C23">
      <w:pPr>
        <w:spacing w:line="360" w:lineRule="auto"/>
        <w:ind w:left="-567"/>
        <w:contextualSpacing/>
        <w:jc w:val="both"/>
        <w:rPr>
          <w:rFonts w:ascii="Times New Roman" w:hAnsi="Times New Roman"/>
          <w:sz w:val="24"/>
          <w:szCs w:val="24"/>
        </w:rPr>
      </w:pPr>
    </w:p>
    <w:p w:rsidR="00080641" w:rsidRDefault="00080641" w:rsidP="00684C23">
      <w:pPr>
        <w:spacing w:line="360" w:lineRule="auto"/>
        <w:ind w:left="-567"/>
        <w:contextualSpacing/>
        <w:jc w:val="both"/>
        <w:rPr>
          <w:rFonts w:ascii="Times New Roman" w:hAnsi="Times New Roman"/>
          <w:sz w:val="24"/>
          <w:szCs w:val="24"/>
        </w:rPr>
      </w:pPr>
    </w:p>
    <w:p w:rsidR="00080641" w:rsidRDefault="00080641" w:rsidP="00684C23">
      <w:pPr>
        <w:spacing w:line="360" w:lineRule="auto"/>
        <w:ind w:left="-567"/>
        <w:contextualSpacing/>
        <w:jc w:val="both"/>
        <w:rPr>
          <w:rFonts w:ascii="Times New Roman" w:hAnsi="Times New Roman"/>
          <w:sz w:val="24"/>
          <w:szCs w:val="24"/>
        </w:rPr>
      </w:pPr>
    </w:p>
    <w:p w:rsidR="00080641" w:rsidRDefault="00080641" w:rsidP="00684C23">
      <w:pPr>
        <w:spacing w:line="360" w:lineRule="auto"/>
        <w:ind w:left="-567"/>
        <w:contextualSpacing/>
        <w:jc w:val="both"/>
        <w:rPr>
          <w:rFonts w:ascii="Times New Roman" w:hAnsi="Times New Roman"/>
          <w:sz w:val="24"/>
          <w:szCs w:val="24"/>
        </w:rPr>
      </w:pPr>
    </w:p>
    <w:p w:rsidR="00894B14" w:rsidRPr="00684C23" w:rsidRDefault="00894B14" w:rsidP="00894B14">
      <w:pPr>
        <w:spacing w:line="360" w:lineRule="auto"/>
        <w:ind w:left="-567"/>
        <w:contextualSpacing/>
        <w:jc w:val="center"/>
        <w:rPr>
          <w:rFonts w:ascii="Times New Roman" w:hAnsi="Times New Roman"/>
          <w:sz w:val="24"/>
          <w:szCs w:val="24"/>
        </w:rPr>
      </w:pPr>
    </w:p>
    <w:p w:rsidR="003433DD" w:rsidRPr="00842DD6" w:rsidRDefault="003433DD" w:rsidP="00842DD6">
      <w:pPr>
        <w:suppressAutoHyphens/>
        <w:spacing w:line="360" w:lineRule="auto"/>
        <w:ind w:left="360"/>
        <w:contextualSpacing/>
        <w:rPr>
          <w:rFonts w:ascii="Times New Roman" w:hAnsi="Times New Roman"/>
          <w:bCs/>
          <w:i/>
          <w:sz w:val="24"/>
          <w:szCs w:val="24"/>
        </w:rPr>
      </w:pPr>
    </w:p>
    <w:p w:rsidR="00452A97" w:rsidRPr="00452A97" w:rsidRDefault="00842DD6" w:rsidP="00F1096A">
      <w:pPr>
        <w:numPr>
          <w:ilvl w:val="0"/>
          <w:numId w:val="120"/>
        </w:numPr>
        <w:spacing w:line="360" w:lineRule="auto"/>
        <w:contextualSpacing/>
        <w:jc w:val="center"/>
        <w:rPr>
          <w:rFonts w:ascii="Times New Roman" w:hAnsi="Times New Roman"/>
          <w:b/>
          <w:sz w:val="24"/>
          <w:szCs w:val="24"/>
        </w:rPr>
      </w:pPr>
      <w:r w:rsidRPr="00452A97">
        <w:rPr>
          <w:rFonts w:ascii="Times New Roman" w:hAnsi="Times New Roman"/>
          <w:b/>
          <w:sz w:val="24"/>
          <w:szCs w:val="24"/>
        </w:rPr>
        <w:t>КОНТРОЛЬ И ОЦЕНКА РЕЗУЛЬТАТОВ ОСВОЕНИЯ</w:t>
      </w:r>
    </w:p>
    <w:p w:rsidR="00842DD6" w:rsidRDefault="00842DD6" w:rsidP="00894B14">
      <w:pPr>
        <w:spacing w:line="360" w:lineRule="auto"/>
        <w:ind w:left="600"/>
        <w:contextualSpacing/>
        <w:jc w:val="center"/>
        <w:rPr>
          <w:rFonts w:ascii="Times New Roman" w:hAnsi="Times New Roman"/>
          <w:b/>
          <w:sz w:val="24"/>
          <w:szCs w:val="24"/>
        </w:rPr>
      </w:pPr>
      <w:r w:rsidRPr="00452A97">
        <w:rPr>
          <w:rFonts w:ascii="Times New Roman" w:hAnsi="Times New Roman"/>
          <w:b/>
          <w:sz w:val="24"/>
          <w:szCs w:val="24"/>
        </w:rPr>
        <w:t>ПРОФЕССИОНАЛЬНОГО МОДУЛ</w:t>
      </w:r>
      <w:r w:rsidR="005162AA">
        <w:rPr>
          <w:rFonts w:ascii="Times New Roman" w:hAnsi="Times New Roman"/>
          <w:b/>
          <w:sz w:val="24"/>
          <w:szCs w:val="24"/>
        </w:rPr>
        <w:t>Я</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87"/>
        <w:gridCol w:w="2966"/>
        <w:gridCol w:w="2850"/>
      </w:tblGrid>
      <w:tr w:rsidR="00027E17" w:rsidRPr="002E1E78" w:rsidTr="006A17F4">
        <w:trPr>
          <w:trHeight w:val="1098"/>
        </w:trPr>
        <w:tc>
          <w:tcPr>
            <w:tcW w:w="4395" w:type="dxa"/>
          </w:tcPr>
          <w:p w:rsidR="00027E17" w:rsidRPr="002E1E78" w:rsidRDefault="00027E17" w:rsidP="00ED002C">
            <w:pPr>
              <w:suppressAutoHyphens/>
              <w:spacing w:line="360" w:lineRule="auto"/>
              <w:contextualSpacing/>
              <w:jc w:val="center"/>
              <w:rPr>
                <w:rFonts w:ascii="Times New Roman" w:hAnsi="Times New Roman"/>
                <w:sz w:val="24"/>
                <w:szCs w:val="24"/>
              </w:rPr>
            </w:pPr>
            <w:r w:rsidRPr="002E1E78">
              <w:rPr>
                <w:rFonts w:ascii="Times New Roman" w:hAnsi="Times New Roman"/>
                <w:sz w:val="24"/>
                <w:szCs w:val="24"/>
              </w:rPr>
              <w:t>Код и наименование профессиональных и общих компетенций, формируемых в рамках модуля</w:t>
            </w:r>
          </w:p>
        </w:tc>
        <w:tc>
          <w:tcPr>
            <w:tcW w:w="3106" w:type="dxa"/>
          </w:tcPr>
          <w:p w:rsidR="00027E17" w:rsidRPr="002E1E78" w:rsidRDefault="00027E17" w:rsidP="00ED002C">
            <w:pPr>
              <w:suppressAutoHyphens/>
              <w:spacing w:line="360" w:lineRule="auto"/>
              <w:contextualSpacing/>
              <w:jc w:val="center"/>
              <w:rPr>
                <w:rFonts w:ascii="Times New Roman" w:hAnsi="Times New Roman"/>
                <w:sz w:val="24"/>
                <w:szCs w:val="24"/>
              </w:rPr>
            </w:pPr>
          </w:p>
          <w:p w:rsidR="00027E17" w:rsidRPr="002E1E78" w:rsidRDefault="00027E17" w:rsidP="00ED002C">
            <w:pPr>
              <w:suppressAutoHyphens/>
              <w:spacing w:line="360" w:lineRule="auto"/>
              <w:contextualSpacing/>
              <w:jc w:val="center"/>
              <w:rPr>
                <w:rFonts w:ascii="Times New Roman" w:hAnsi="Times New Roman"/>
                <w:sz w:val="24"/>
                <w:szCs w:val="24"/>
              </w:rPr>
            </w:pPr>
            <w:r w:rsidRPr="002E1E78">
              <w:rPr>
                <w:rFonts w:ascii="Times New Roman" w:hAnsi="Times New Roman"/>
                <w:sz w:val="24"/>
                <w:szCs w:val="24"/>
              </w:rPr>
              <w:t>Критерии оценки</w:t>
            </w:r>
          </w:p>
        </w:tc>
        <w:tc>
          <w:tcPr>
            <w:tcW w:w="3272" w:type="dxa"/>
          </w:tcPr>
          <w:p w:rsidR="00027E17" w:rsidRPr="002E1E78" w:rsidRDefault="00027E17" w:rsidP="00ED002C">
            <w:pPr>
              <w:suppressAutoHyphens/>
              <w:spacing w:line="360" w:lineRule="auto"/>
              <w:contextualSpacing/>
              <w:jc w:val="center"/>
              <w:rPr>
                <w:rFonts w:ascii="Times New Roman" w:hAnsi="Times New Roman"/>
                <w:sz w:val="24"/>
                <w:szCs w:val="24"/>
              </w:rPr>
            </w:pPr>
          </w:p>
          <w:p w:rsidR="00027E17" w:rsidRPr="002E1E78" w:rsidRDefault="00027E17" w:rsidP="00ED002C">
            <w:pPr>
              <w:suppressAutoHyphens/>
              <w:spacing w:line="360" w:lineRule="auto"/>
              <w:contextualSpacing/>
              <w:jc w:val="center"/>
              <w:rPr>
                <w:rFonts w:ascii="Times New Roman" w:hAnsi="Times New Roman"/>
                <w:sz w:val="24"/>
                <w:szCs w:val="24"/>
              </w:rPr>
            </w:pPr>
            <w:r w:rsidRPr="002E1E78">
              <w:rPr>
                <w:rFonts w:ascii="Times New Roman" w:hAnsi="Times New Roman"/>
                <w:sz w:val="24"/>
                <w:szCs w:val="24"/>
              </w:rPr>
              <w:t>Методы оценки</w:t>
            </w:r>
          </w:p>
        </w:tc>
      </w:tr>
      <w:tr w:rsidR="00027E17" w:rsidRPr="002E1E78" w:rsidTr="006A17F4">
        <w:trPr>
          <w:trHeight w:val="698"/>
        </w:trPr>
        <w:tc>
          <w:tcPr>
            <w:tcW w:w="4395" w:type="dxa"/>
          </w:tcPr>
          <w:p w:rsidR="00027E17" w:rsidRPr="002E1E78" w:rsidRDefault="00ED002C" w:rsidP="00ED002C">
            <w:pPr>
              <w:suppressAutoHyphens/>
              <w:spacing w:after="0" w:line="360" w:lineRule="auto"/>
              <w:contextualSpacing/>
              <w:jc w:val="both"/>
              <w:rPr>
                <w:rFonts w:ascii="Times New Roman" w:hAnsi="Times New Roman"/>
                <w:sz w:val="24"/>
                <w:szCs w:val="24"/>
              </w:rPr>
            </w:pPr>
            <w:r w:rsidRPr="00842DD6">
              <w:rPr>
                <w:rFonts w:ascii="Times New Roman" w:hAnsi="Times New Roman"/>
                <w:bCs/>
                <w:iCs/>
                <w:sz w:val="24"/>
                <w:szCs w:val="24"/>
              </w:rPr>
              <w:lastRenderedPageBreak/>
              <w:t>ПК 4.1.</w:t>
            </w:r>
            <w:r>
              <w:rPr>
                <w:rFonts w:ascii="Times New Roman" w:hAnsi="Times New Roman"/>
                <w:bCs/>
                <w:iCs/>
                <w:sz w:val="24"/>
                <w:szCs w:val="24"/>
              </w:rPr>
              <w:tab/>
            </w:r>
            <w:r w:rsidRPr="00842DD6">
              <w:rPr>
                <w:rFonts w:ascii="Times New Roman" w:hAnsi="Times New Roman"/>
                <w:sz w:val="24"/>
                <w:szCs w:val="24"/>
              </w:rPr>
              <w:tab/>
            </w:r>
            <w:r w:rsidRPr="00842DD6">
              <w:rPr>
                <w:rFonts w:ascii="Times New Roman" w:hAnsi="Times New Roman"/>
                <w:bCs/>
                <w:iCs/>
                <w:sz w:val="24"/>
                <w:szCs w:val="24"/>
              </w:rPr>
              <w:t>Организация и выполнение работ зимнего содержания автомобильных дорог и аэродромов</w:t>
            </w:r>
          </w:p>
        </w:tc>
        <w:tc>
          <w:tcPr>
            <w:tcW w:w="3106" w:type="dxa"/>
          </w:tcPr>
          <w:p w:rsidR="00027E17" w:rsidRPr="002E1E78" w:rsidRDefault="00027E17" w:rsidP="00ED002C">
            <w:pPr>
              <w:suppressAutoHyphens/>
              <w:spacing w:after="0" w:line="360" w:lineRule="auto"/>
              <w:contextualSpacing/>
              <w:jc w:val="both"/>
              <w:rPr>
                <w:rFonts w:ascii="Times New Roman" w:hAnsi="Times New Roman"/>
                <w:sz w:val="24"/>
                <w:szCs w:val="24"/>
              </w:rPr>
            </w:pPr>
            <w:r>
              <w:rPr>
                <w:rFonts w:ascii="Times New Roman" w:hAnsi="Times New Roman"/>
                <w:sz w:val="24"/>
                <w:szCs w:val="24"/>
              </w:rPr>
              <w:t>-</w:t>
            </w:r>
            <w:r w:rsidRPr="002E1E78">
              <w:rPr>
                <w:rFonts w:ascii="Times New Roman" w:hAnsi="Times New Roman"/>
                <w:sz w:val="24"/>
                <w:szCs w:val="24"/>
              </w:rPr>
              <w:t>демонстрация</w:t>
            </w:r>
            <w:r>
              <w:rPr>
                <w:rFonts w:ascii="Times New Roman" w:hAnsi="Times New Roman"/>
                <w:sz w:val="24"/>
                <w:szCs w:val="24"/>
              </w:rPr>
              <w:t xml:space="preserve">знаний </w:t>
            </w:r>
            <w:r w:rsidRPr="00C41566">
              <w:rPr>
                <w:rFonts w:ascii="Times New Roman" w:hAnsi="Times New Roman"/>
                <w:sz w:val="24"/>
                <w:szCs w:val="24"/>
              </w:rPr>
              <w:t>основны</w:t>
            </w:r>
            <w:r>
              <w:rPr>
                <w:rFonts w:ascii="Times New Roman" w:hAnsi="Times New Roman"/>
                <w:sz w:val="24"/>
                <w:szCs w:val="24"/>
              </w:rPr>
              <w:t>х</w:t>
            </w:r>
            <w:r w:rsidRPr="00C41566">
              <w:rPr>
                <w:rFonts w:ascii="Times New Roman" w:hAnsi="Times New Roman"/>
                <w:sz w:val="24"/>
                <w:szCs w:val="24"/>
              </w:rPr>
              <w:t xml:space="preserve"> положени</w:t>
            </w:r>
            <w:r>
              <w:rPr>
                <w:rFonts w:ascii="Times New Roman" w:hAnsi="Times New Roman"/>
                <w:sz w:val="24"/>
                <w:szCs w:val="24"/>
              </w:rPr>
              <w:t>й</w:t>
            </w:r>
            <w:r w:rsidRPr="00C41566">
              <w:rPr>
                <w:rFonts w:ascii="Times New Roman" w:hAnsi="Times New Roman"/>
                <w:sz w:val="24"/>
                <w:szCs w:val="24"/>
              </w:rPr>
              <w:t xml:space="preserve"> по организации </w:t>
            </w:r>
            <w:r w:rsidR="00867C06">
              <w:rPr>
                <w:rFonts w:ascii="Times New Roman" w:hAnsi="Times New Roman"/>
                <w:sz w:val="24"/>
                <w:szCs w:val="24"/>
              </w:rPr>
              <w:t xml:space="preserve">зимнего </w:t>
            </w:r>
            <w:r w:rsidRPr="00C41566">
              <w:rPr>
                <w:rFonts w:ascii="Times New Roman" w:hAnsi="Times New Roman"/>
                <w:sz w:val="24"/>
                <w:szCs w:val="24"/>
              </w:rPr>
              <w:t>содержания, автомобильных дорог, транспортных сооружений и аэродромов;</w:t>
            </w:r>
          </w:p>
          <w:p w:rsidR="00027E17" w:rsidRPr="002E1E78" w:rsidRDefault="00027E17" w:rsidP="00ED002C">
            <w:pPr>
              <w:suppressAutoHyphens/>
              <w:spacing w:after="0" w:line="360" w:lineRule="auto"/>
              <w:contextualSpacing/>
              <w:jc w:val="both"/>
              <w:rPr>
                <w:rFonts w:ascii="Times New Roman" w:hAnsi="Times New Roman"/>
                <w:sz w:val="24"/>
                <w:szCs w:val="24"/>
              </w:rPr>
            </w:pPr>
            <w:r w:rsidRPr="002E1E78">
              <w:rPr>
                <w:rFonts w:ascii="Times New Roman" w:hAnsi="Times New Roman"/>
                <w:sz w:val="24"/>
                <w:szCs w:val="24"/>
              </w:rPr>
              <w:t>- умение анализировать условия работы и возможность применения различных методик для решения профессиональных задач;</w:t>
            </w:r>
          </w:p>
          <w:p w:rsidR="00027E17" w:rsidRPr="002E1E78" w:rsidRDefault="00027E17" w:rsidP="00ED002C">
            <w:pPr>
              <w:suppressAutoHyphens/>
              <w:spacing w:after="0" w:line="360" w:lineRule="auto"/>
              <w:contextualSpacing/>
              <w:jc w:val="both"/>
              <w:rPr>
                <w:rFonts w:ascii="Times New Roman" w:hAnsi="Times New Roman"/>
                <w:sz w:val="24"/>
                <w:szCs w:val="24"/>
              </w:rPr>
            </w:pPr>
          </w:p>
        </w:tc>
        <w:tc>
          <w:tcPr>
            <w:tcW w:w="3272" w:type="dxa"/>
          </w:tcPr>
          <w:p w:rsidR="002C668B" w:rsidRPr="002E1E78" w:rsidRDefault="002C668B" w:rsidP="002C668B">
            <w:pPr>
              <w:spacing w:after="0" w:line="360" w:lineRule="auto"/>
              <w:contextualSpacing/>
              <w:jc w:val="both"/>
              <w:rPr>
                <w:rFonts w:ascii="Times New Roman" w:hAnsi="Times New Roman"/>
                <w:sz w:val="24"/>
                <w:szCs w:val="24"/>
              </w:rPr>
            </w:pPr>
            <w:r w:rsidRPr="002E1E78">
              <w:rPr>
                <w:rFonts w:ascii="Times New Roman" w:hAnsi="Times New Roman"/>
                <w:sz w:val="24"/>
                <w:szCs w:val="24"/>
              </w:rPr>
              <w:t>Экспертное наблюдение выполнения практических и лабораторных работ Оценка процесса</w:t>
            </w:r>
          </w:p>
          <w:p w:rsidR="00027E17" w:rsidRPr="002E1E78" w:rsidRDefault="00027E17" w:rsidP="00ED002C">
            <w:pPr>
              <w:suppressAutoHyphens/>
              <w:spacing w:after="0" w:line="360" w:lineRule="auto"/>
              <w:contextualSpacing/>
              <w:jc w:val="both"/>
              <w:rPr>
                <w:rFonts w:ascii="Times New Roman" w:hAnsi="Times New Roman"/>
                <w:sz w:val="24"/>
                <w:szCs w:val="24"/>
              </w:rPr>
            </w:pPr>
          </w:p>
        </w:tc>
      </w:tr>
      <w:tr w:rsidR="0002462A" w:rsidRPr="002E1E78" w:rsidTr="006A17F4">
        <w:tc>
          <w:tcPr>
            <w:tcW w:w="4395" w:type="dxa"/>
          </w:tcPr>
          <w:p w:rsidR="0002462A" w:rsidRDefault="0002462A" w:rsidP="00867C06">
            <w:pPr>
              <w:spacing w:after="0" w:line="360" w:lineRule="auto"/>
              <w:contextualSpacing/>
              <w:rPr>
                <w:rFonts w:ascii="Times New Roman" w:hAnsi="Times New Roman"/>
                <w:bCs/>
                <w:iCs/>
                <w:sz w:val="24"/>
                <w:szCs w:val="24"/>
              </w:rPr>
            </w:pPr>
            <w:r>
              <w:rPr>
                <w:rFonts w:ascii="Times New Roman" w:hAnsi="Times New Roman"/>
                <w:sz w:val="24"/>
                <w:szCs w:val="24"/>
              </w:rPr>
              <w:t>ПК 4.2.</w:t>
            </w:r>
            <w:r w:rsidRPr="00842DD6">
              <w:rPr>
                <w:rFonts w:ascii="Times New Roman" w:hAnsi="Times New Roman"/>
                <w:b/>
                <w:sz w:val="24"/>
                <w:szCs w:val="24"/>
              </w:rPr>
              <w:tab/>
            </w:r>
            <w:r w:rsidRPr="00842DD6">
              <w:rPr>
                <w:rFonts w:ascii="Times New Roman" w:hAnsi="Times New Roman"/>
                <w:bCs/>
                <w:iCs/>
                <w:sz w:val="24"/>
                <w:szCs w:val="24"/>
              </w:rPr>
              <w:t xml:space="preserve">Организация и выполнение работ содержания автомобильных дорог и аэродромов </w:t>
            </w:r>
            <w:r>
              <w:rPr>
                <w:rFonts w:ascii="Times New Roman" w:hAnsi="Times New Roman"/>
                <w:bCs/>
                <w:iCs/>
                <w:sz w:val="24"/>
                <w:szCs w:val="24"/>
              </w:rPr>
              <w:t>в весенне-летне-осенний периоды</w:t>
            </w:r>
          </w:p>
          <w:p w:rsidR="0002462A" w:rsidRDefault="0002462A" w:rsidP="00ED002C">
            <w:pPr>
              <w:spacing w:after="0" w:line="360" w:lineRule="auto"/>
              <w:contextualSpacing/>
              <w:rPr>
                <w:rFonts w:ascii="Times New Roman" w:hAnsi="Times New Roman"/>
                <w:sz w:val="24"/>
                <w:szCs w:val="24"/>
              </w:rPr>
            </w:pPr>
          </w:p>
        </w:tc>
        <w:tc>
          <w:tcPr>
            <w:tcW w:w="3106" w:type="dxa"/>
          </w:tcPr>
          <w:p w:rsidR="0002462A" w:rsidRPr="002E1E78" w:rsidRDefault="0002462A" w:rsidP="00094939">
            <w:pPr>
              <w:suppressAutoHyphens/>
              <w:spacing w:after="0" w:line="360" w:lineRule="auto"/>
              <w:contextualSpacing/>
              <w:jc w:val="both"/>
              <w:rPr>
                <w:rFonts w:ascii="Times New Roman" w:hAnsi="Times New Roman"/>
                <w:sz w:val="24"/>
                <w:szCs w:val="24"/>
              </w:rPr>
            </w:pPr>
            <w:r>
              <w:rPr>
                <w:rFonts w:ascii="Times New Roman" w:hAnsi="Times New Roman"/>
                <w:sz w:val="24"/>
                <w:szCs w:val="24"/>
              </w:rPr>
              <w:t>-</w:t>
            </w:r>
            <w:r w:rsidRPr="002E1E78">
              <w:rPr>
                <w:rFonts w:ascii="Times New Roman" w:hAnsi="Times New Roman"/>
                <w:sz w:val="24"/>
                <w:szCs w:val="24"/>
              </w:rPr>
              <w:t>демонстрация</w:t>
            </w:r>
            <w:r>
              <w:rPr>
                <w:rFonts w:ascii="Times New Roman" w:hAnsi="Times New Roman"/>
                <w:sz w:val="24"/>
                <w:szCs w:val="24"/>
              </w:rPr>
              <w:t xml:space="preserve">знаний </w:t>
            </w:r>
            <w:r w:rsidRPr="00C41566">
              <w:rPr>
                <w:rFonts w:ascii="Times New Roman" w:hAnsi="Times New Roman"/>
                <w:sz w:val="24"/>
                <w:szCs w:val="24"/>
              </w:rPr>
              <w:t>основны</w:t>
            </w:r>
            <w:r>
              <w:rPr>
                <w:rFonts w:ascii="Times New Roman" w:hAnsi="Times New Roman"/>
                <w:sz w:val="24"/>
                <w:szCs w:val="24"/>
              </w:rPr>
              <w:t>х</w:t>
            </w:r>
            <w:r w:rsidRPr="00C41566">
              <w:rPr>
                <w:rFonts w:ascii="Times New Roman" w:hAnsi="Times New Roman"/>
                <w:sz w:val="24"/>
                <w:szCs w:val="24"/>
              </w:rPr>
              <w:t xml:space="preserve"> положени</w:t>
            </w:r>
            <w:r>
              <w:rPr>
                <w:rFonts w:ascii="Times New Roman" w:hAnsi="Times New Roman"/>
                <w:sz w:val="24"/>
                <w:szCs w:val="24"/>
              </w:rPr>
              <w:t>й</w:t>
            </w:r>
            <w:r w:rsidRPr="00C41566">
              <w:rPr>
                <w:rFonts w:ascii="Times New Roman" w:hAnsi="Times New Roman"/>
                <w:sz w:val="24"/>
                <w:szCs w:val="24"/>
              </w:rPr>
              <w:t xml:space="preserve"> по организации </w:t>
            </w:r>
            <w:r>
              <w:rPr>
                <w:rFonts w:ascii="Times New Roman" w:hAnsi="Times New Roman"/>
                <w:sz w:val="24"/>
                <w:szCs w:val="24"/>
              </w:rPr>
              <w:t xml:space="preserve">летнего </w:t>
            </w:r>
            <w:r w:rsidRPr="00C41566">
              <w:rPr>
                <w:rFonts w:ascii="Times New Roman" w:hAnsi="Times New Roman"/>
                <w:sz w:val="24"/>
                <w:szCs w:val="24"/>
              </w:rPr>
              <w:t>содержания, автомобильных дорог, транспортных сооружений и аэродромов;</w:t>
            </w:r>
          </w:p>
          <w:p w:rsidR="0002462A" w:rsidRPr="002E1E78" w:rsidRDefault="0002462A" w:rsidP="00094939">
            <w:pPr>
              <w:suppressAutoHyphens/>
              <w:spacing w:after="0" w:line="360" w:lineRule="auto"/>
              <w:contextualSpacing/>
              <w:jc w:val="both"/>
              <w:rPr>
                <w:rFonts w:ascii="Times New Roman" w:hAnsi="Times New Roman"/>
                <w:sz w:val="24"/>
                <w:szCs w:val="24"/>
              </w:rPr>
            </w:pPr>
            <w:r w:rsidRPr="002E1E78">
              <w:rPr>
                <w:rFonts w:ascii="Times New Roman" w:hAnsi="Times New Roman"/>
                <w:sz w:val="24"/>
                <w:szCs w:val="24"/>
              </w:rPr>
              <w:t>- умение анализировать условия работы и возможность применения различных методик для решения профессиональных задач;</w:t>
            </w:r>
          </w:p>
        </w:tc>
        <w:tc>
          <w:tcPr>
            <w:tcW w:w="3272" w:type="dxa"/>
          </w:tcPr>
          <w:p w:rsidR="002C668B" w:rsidRPr="002E1E78" w:rsidRDefault="002C668B" w:rsidP="002C668B">
            <w:pPr>
              <w:spacing w:after="0" w:line="360" w:lineRule="auto"/>
              <w:contextualSpacing/>
              <w:jc w:val="both"/>
              <w:rPr>
                <w:rFonts w:ascii="Times New Roman" w:hAnsi="Times New Roman"/>
                <w:sz w:val="24"/>
                <w:szCs w:val="24"/>
              </w:rPr>
            </w:pPr>
            <w:r w:rsidRPr="002E1E78">
              <w:rPr>
                <w:rFonts w:ascii="Times New Roman" w:hAnsi="Times New Roman"/>
                <w:sz w:val="24"/>
                <w:szCs w:val="24"/>
              </w:rPr>
              <w:t>Экспертное наблюдение выполнения практических и лабораторных работ Оценка процесса</w:t>
            </w:r>
          </w:p>
          <w:p w:rsidR="0002462A" w:rsidRPr="002E1E78" w:rsidRDefault="0002462A" w:rsidP="00ED002C">
            <w:pPr>
              <w:spacing w:after="0" w:line="360" w:lineRule="auto"/>
              <w:contextualSpacing/>
              <w:jc w:val="both"/>
              <w:rPr>
                <w:rFonts w:ascii="Times New Roman" w:hAnsi="Times New Roman"/>
                <w:sz w:val="24"/>
                <w:szCs w:val="24"/>
              </w:rPr>
            </w:pPr>
          </w:p>
        </w:tc>
      </w:tr>
      <w:tr w:rsidR="0002462A" w:rsidRPr="002E1E78" w:rsidTr="006A17F4">
        <w:tc>
          <w:tcPr>
            <w:tcW w:w="4395" w:type="dxa"/>
          </w:tcPr>
          <w:p w:rsidR="0002462A" w:rsidRPr="00ED002C" w:rsidRDefault="0002462A" w:rsidP="0002462A">
            <w:pPr>
              <w:spacing w:after="0" w:line="360" w:lineRule="auto"/>
              <w:contextualSpacing/>
              <w:rPr>
                <w:rFonts w:ascii="Times New Roman" w:hAnsi="Times New Roman"/>
                <w:sz w:val="24"/>
                <w:szCs w:val="24"/>
              </w:rPr>
            </w:pPr>
            <w:r>
              <w:rPr>
                <w:rFonts w:ascii="Times New Roman" w:hAnsi="Times New Roman"/>
                <w:sz w:val="24"/>
                <w:szCs w:val="24"/>
              </w:rPr>
              <w:t>ПК 4.3.</w:t>
            </w:r>
            <w:r w:rsidRPr="00842DD6">
              <w:rPr>
                <w:rFonts w:ascii="Times New Roman" w:hAnsi="Times New Roman"/>
                <w:sz w:val="24"/>
                <w:szCs w:val="24"/>
              </w:rPr>
              <w:tab/>
            </w:r>
            <w:r w:rsidRPr="00842DD6">
              <w:rPr>
                <w:rFonts w:ascii="Times New Roman" w:hAnsi="Times New Roman"/>
                <w:bCs/>
                <w:iCs/>
                <w:sz w:val="24"/>
                <w:szCs w:val="24"/>
              </w:rPr>
              <w:t>Осуществление контроля технологических процессов и приемки выполненных работ по содержанию автомобильных дорог и аэродромов;</w:t>
            </w:r>
          </w:p>
          <w:p w:rsidR="0002462A" w:rsidRPr="00ED002C" w:rsidRDefault="0002462A" w:rsidP="00ED002C">
            <w:pPr>
              <w:spacing w:after="0" w:line="360" w:lineRule="auto"/>
              <w:contextualSpacing/>
              <w:rPr>
                <w:rFonts w:ascii="Times New Roman" w:hAnsi="Times New Roman"/>
                <w:sz w:val="24"/>
                <w:szCs w:val="24"/>
              </w:rPr>
            </w:pPr>
          </w:p>
          <w:p w:rsidR="0002462A" w:rsidRPr="002E1E78" w:rsidRDefault="0002462A" w:rsidP="00ED002C">
            <w:pPr>
              <w:spacing w:after="0" w:line="360" w:lineRule="auto"/>
              <w:contextualSpacing/>
              <w:jc w:val="both"/>
              <w:rPr>
                <w:rFonts w:ascii="Times New Roman" w:hAnsi="Times New Roman"/>
                <w:sz w:val="24"/>
                <w:szCs w:val="24"/>
              </w:rPr>
            </w:pPr>
          </w:p>
        </w:tc>
        <w:tc>
          <w:tcPr>
            <w:tcW w:w="3106" w:type="dxa"/>
          </w:tcPr>
          <w:p w:rsidR="0002462A" w:rsidRPr="00ED002C" w:rsidRDefault="0002462A" w:rsidP="0002462A">
            <w:pPr>
              <w:spacing w:after="0" w:line="360" w:lineRule="auto"/>
              <w:contextualSpacing/>
              <w:rPr>
                <w:rFonts w:ascii="Times New Roman" w:hAnsi="Times New Roman"/>
                <w:sz w:val="24"/>
                <w:szCs w:val="24"/>
              </w:rPr>
            </w:pPr>
            <w:r>
              <w:rPr>
                <w:rFonts w:ascii="Times New Roman" w:hAnsi="Times New Roman"/>
                <w:sz w:val="24"/>
                <w:szCs w:val="24"/>
              </w:rPr>
              <w:lastRenderedPageBreak/>
              <w:t>-</w:t>
            </w:r>
            <w:r w:rsidRPr="002E1E78">
              <w:rPr>
                <w:rFonts w:ascii="Times New Roman" w:hAnsi="Times New Roman"/>
                <w:sz w:val="24"/>
                <w:szCs w:val="24"/>
              </w:rPr>
              <w:t>демонстрация</w:t>
            </w:r>
            <w:r>
              <w:rPr>
                <w:rFonts w:ascii="Times New Roman" w:hAnsi="Times New Roman"/>
                <w:sz w:val="24"/>
                <w:szCs w:val="24"/>
              </w:rPr>
              <w:t xml:space="preserve">знаний </w:t>
            </w:r>
            <w:r w:rsidRPr="00C41566">
              <w:rPr>
                <w:rFonts w:ascii="Times New Roman" w:hAnsi="Times New Roman"/>
                <w:sz w:val="24"/>
                <w:szCs w:val="24"/>
              </w:rPr>
              <w:t>основны</w:t>
            </w:r>
            <w:r>
              <w:rPr>
                <w:rFonts w:ascii="Times New Roman" w:hAnsi="Times New Roman"/>
                <w:sz w:val="24"/>
                <w:szCs w:val="24"/>
              </w:rPr>
              <w:t>х</w:t>
            </w:r>
            <w:r w:rsidRPr="00C41566">
              <w:rPr>
                <w:rFonts w:ascii="Times New Roman" w:hAnsi="Times New Roman"/>
                <w:sz w:val="24"/>
                <w:szCs w:val="24"/>
              </w:rPr>
              <w:t xml:space="preserve"> положени</w:t>
            </w:r>
            <w:r>
              <w:rPr>
                <w:rFonts w:ascii="Times New Roman" w:hAnsi="Times New Roman"/>
                <w:sz w:val="24"/>
                <w:szCs w:val="24"/>
              </w:rPr>
              <w:t>й</w:t>
            </w:r>
            <w:r w:rsidRPr="00C41566">
              <w:rPr>
                <w:rFonts w:ascii="Times New Roman" w:hAnsi="Times New Roman"/>
                <w:sz w:val="24"/>
                <w:szCs w:val="24"/>
              </w:rPr>
              <w:t xml:space="preserve"> по организации производственного </w:t>
            </w:r>
            <w:r>
              <w:rPr>
                <w:rFonts w:ascii="Times New Roman" w:hAnsi="Times New Roman"/>
                <w:sz w:val="24"/>
                <w:szCs w:val="24"/>
              </w:rPr>
              <w:t>контроля</w:t>
            </w:r>
            <w:r w:rsidR="00EB471A">
              <w:rPr>
                <w:rFonts w:ascii="Times New Roman" w:hAnsi="Times New Roman"/>
                <w:sz w:val="24"/>
                <w:szCs w:val="24"/>
              </w:rPr>
              <w:t xml:space="preserve">и приемки </w:t>
            </w:r>
            <w:r w:rsidRPr="00842DD6">
              <w:rPr>
                <w:rFonts w:ascii="Times New Roman" w:hAnsi="Times New Roman"/>
                <w:bCs/>
                <w:iCs/>
                <w:sz w:val="24"/>
                <w:szCs w:val="24"/>
              </w:rPr>
              <w:lastRenderedPageBreak/>
              <w:t>выполненных работ по содержанию автомобильных дорог и аэродромов;</w:t>
            </w:r>
          </w:p>
          <w:p w:rsidR="0002462A" w:rsidRPr="002E1E78" w:rsidRDefault="0002462A" w:rsidP="00ED002C">
            <w:pPr>
              <w:suppressAutoHyphens/>
              <w:spacing w:after="0" w:line="360" w:lineRule="auto"/>
              <w:contextualSpacing/>
              <w:jc w:val="both"/>
              <w:rPr>
                <w:rFonts w:ascii="Times New Roman" w:hAnsi="Times New Roman"/>
                <w:sz w:val="24"/>
                <w:szCs w:val="24"/>
              </w:rPr>
            </w:pPr>
            <w:r w:rsidRPr="002E1E78">
              <w:rPr>
                <w:rFonts w:ascii="Times New Roman" w:hAnsi="Times New Roman"/>
                <w:sz w:val="24"/>
                <w:szCs w:val="24"/>
              </w:rPr>
              <w:t>- умение анализировать условия работы и возможность применения различных методик для решения профессиональных задач;</w:t>
            </w:r>
          </w:p>
          <w:p w:rsidR="0002462A" w:rsidRPr="002E1E78" w:rsidRDefault="0002462A" w:rsidP="00ED002C">
            <w:pPr>
              <w:spacing w:after="0" w:line="360" w:lineRule="auto"/>
              <w:contextualSpacing/>
              <w:jc w:val="both"/>
              <w:rPr>
                <w:rFonts w:ascii="Times New Roman" w:hAnsi="Times New Roman"/>
                <w:sz w:val="24"/>
                <w:szCs w:val="24"/>
              </w:rPr>
            </w:pPr>
          </w:p>
        </w:tc>
        <w:tc>
          <w:tcPr>
            <w:tcW w:w="3272" w:type="dxa"/>
          </w:tcPr>
          <w:p w:rsidR="00622114" w:rsidRDefault="0002462A" w:rsidP="00ED002C">
            <w:pPr>
              <w:spacing w:after="0" w:line="360" w:lineRule="auto"/>
              <w:contextualSpacing/>
              <w:jc w:val="both"/>
              <w:rPr>
                <w:rFonts w:ascii="Times New Roman" w:hAnsi="Times New Roman"/>
                <w:sz w:val="24"/>
                <w:szCs w:val="24"/>
              </w:rPr>
            </w:pPr>
            <w:r w:rsidRPr="002E1E78">
              <w:rPr>
                <w:rFonts w:ascii="Times New Roman" w:hAnsi="Times New Roman"/>
                <w:sz w:val="24"/>
                <w:szCs w:val="24"/>
              </w:rPr>
              <w:lastRenderedPageBreak/>
              <w:t>Экспертное наблюдение выполнения практических и лабораторных работ</w:t>
            </w:r>
            <w:r w:rsidR="00622114">
              <w:rPr>
                <w:rFonts w:ascii="Times New Roman" w:hAnsi="Times New Roman"/>
                <w:sz w:val="24"/>
                <w:szCs w:val="24"/>
              </w:rPr>
              <w:t>.</w:t>
            </w:r>
          </w:p>
          <w:p w:rsidR="0002462A" w:rsidRPr="002E1E78" w:rsidRDefault="0002462A" w:rsidP="00ED002C">
            <w:pPr>
              <w:spacing w:after="0" w:line="360" w:lineRule="auto"/>
              <w:contextualSpacing/>
              <w:jc w:val="both"/>
              <w:rPr>
                <w:rFonts w:ascii="Times New Roman" w:hAnsi="Times New Roman"/>
                <w:sz w:val="24"/>
                <w:szCs w:val="24"/>
              </w:rPr>
            </w:pPr>
            <w:r w:rsidRPr="002E1E78">
              <w:rPr>
                <w:rFonts w:ascii="Times New Roman" w:hAnsi="Times New Roman"/>
                <w:sz w:val="24"/>
                <w:szCs w:val="24"/>
              </w:rPr>
              <w:t xml:space="preserve"> Оценка процесса</w:t>
            </w:r>
          </w:p>
          <w:p w:rsidR="0002462A" w:rsidRPr="002E1E78" w:rsidRDefault="0002462A" w:rsidP="00ED002C">
            <w:pPr>
              <w:spacing w:after="0" w:line="360" w:lineRule="auto"/>
              <w:contextualSpacing/>
              <w:jc w:val="both"/>
              <w:rPr>
                <w:rFonts w:ascii="Times New Roman" w:hAnsi="Times New Roman"/>
                <w:sz w:val="24"/>
                <w:szCs w:val="24"/>
              </w:rPr>
            </w:pPr>
          </w:p>
        </w:tc>
      </w:tr>
      <w:tr w:rsidR="0002462A" w:rsidRPr="002E1E78" w:rsidTr="006A17F4">
        <w:tc>
          <w:tcPr>
            <w:tcW w:w="4395" w:type="dxa"/>
          </w:tcPr>
          <w:p w:rsidR="0002462A" w:rsidRPr="00ED002C" w:rsidRDefault="0002462A" w:rsidP="0002462A">
            <w:pPr>
              <w:spacing w:after="0" w:line="360" w:lineRule="auto"/>
              <w:contextualSpacing/>
              <w:rPr>
                <w:rFonts w:ascii="Times New Roman" w:hAnsi="Times New Roman"/>
                <w:sz w:val="24"/>
                <w:szCs w:val="24"/>
              </w:rPr>
            </w:pPr>
            <w:r>
              <w:rPr>
                <w:rFonts w:ascii="Times New Roman" w:hAnsi="Times New Roman"/>
                <w:sz w:val="24"/>
                <w:szCs w:val="24"/>
              </w:rPr>
              <w:lastRenderedPageBreak/>
              <w:t>ПК 4.4.</w:t>
            </w:r>
            <w:r w:rsidRPr="00842DD6">
              <w:rPr>
                <w:rFonts w:ascii="Times New Roman" w:hAnsi="Times New Roman"/>
                <w:sz w:val="24"/>
                <w:szCs w:val="24"/>
              </w:rPr>
              <w:tab/>
            </w:r>
            <w:r w:rsidRPr="00842DD6">
              <w:rPr>
                <w:rFonts w:ascii="Times New Roman" w:hAnsi="Times New Roman"/>
                <w:bCs/>
                <w:iCs/>
                <w:sz w:val="24"/>
                <w:szCs w:val="24"/>
              </w:rPr>
              <w:t>Выполнение работ по выполнению технологических процессов ремонта автомобильных дорог и аэродромов;</w:t>
            </w:r>
          </w:p>
          <w:p w:rsidR="0002462A" w:rsidRDefault="0002462A" w:rsidP="0002462A">
            <w:pPr>
              <w:spacing w:after="0" w:line="360" w:lineRule="auto"/>
              <w:contextualSpacing/>
              <w:rPr>
                <w:rFonts w:ascii="Times New Roman" w:hAnsi="Times New Roman"/>
                <w:sz w:val="24"/>
                <w:szCs w:val="24"/>
              </w:rPr>
            </w:pPr>
          </w:p>
        </w:tc>
        <w:tc>
          <w:tcPr>
            <w:tcW w:w="3106" w:type="dxa"/>
          </w:tcPr>
          <w:p w:rsidR="00EB471A" w:rsidRPr="00ED002C" w:rsidRDefault="0002462A" w:rsidP="00EB471A">
            <w:pPr>
              <w:spacing w:after="0" w:line="360" w:lineRule="auto"/>
              <w:contextualSpacing/>
              <w:rPr>
                <w:rFonts w:ascii="Times New Roman" w:hAnsi="Times New Roman"/>
                <w:sz w:val="24"/>
                <w:szCs w:val="24"/>
              </w:rPr>
            </w:pPr>
            <w:r>
              <w:rPr>
                <w:rFonts w:ascii="Times New Roman" w:hAnsi="Times New Roman"/>
                <w:sz w:val="24"/>
                <w:szCs w:val="24"/>
              </w:rPr>
              <w:t>-</w:t>
            </w:r>
            <w:r w:rsidRPr="002E1E78">
              <w:rPr>
                <w:rFonts w:ascii="Times New Roman" w:hAnsi="Times New Roman"/>
                <w:sz w:val="24"/>
                <w:szCs w:val="24"/>
              </w:rPr>
              <w:t>демонстрация</w:t>
            </w:r>
            <w:r>
              <w:rPr>
                <w:rFonts w:ascii="Times New Roman" w:hAnsi="Times New Roman"/>
                <w:sz w:val="24"/>
                <w:szCs w:val="24"/>
              </w:rPr>
              <w:t xml:space="preserve">знаний </w:t>
            </w:r>
            <w:r w:rsidRPr="00C41566">
              <w:rPr>
                <w:rFonts w:ascii="Times New Roman" w:hAnsi="Times New Roman"/>
                <w:sz w:val="24"/>
                <w:szCs w:val="24"/>
              </w:rPr>
              <w:t>основны</w:t>
            </w:r>
            <w:r>
              <w:rPr>
                <w:rFonts w:ascii="Times New Roman" w:hAnsi="Times New Roman"/>
                <w:sz w:val="24"/>
                <w:szCs w:val="24"/>
              </w:rPr>
              <w:t>х</w:t>
            </w:r>
            <w:r w:rsidR="00EB471A" w:rsidRPr="00842DD6">
              <w:rPr>
                <w:rFonts w:ascii="Times New Roman" w:hAnsi="Times New Roman"/>
                <w:bCs/>
                <w:iCs/>
                <w:sz w:val="24"/>
                <w:szCs w:val="24"/>
              </w:rPr>
              <w:t>технологических процессов ремонта автомобильных дорог и аэродромов;</w:t>
            </w:r>
          </w:p>
          <w:p w:rsidR="0002462A" w:rsidRPr="002E1E78" w:rsidRDefault="0002462A" w:rsidP="00094939">
            <w:pPr>
              <w:suppressAutoHyphens/>
              <w:spacing w:after="0" w:line="360" w:lineRule="auto"/>
              <w:contextualSpacing/>
              <w:jc w:val="both"/>
              <w:rPr>
                <w:rFonts w:ascii="Times New Roman" w:hAnsi="Times New Roman"/>
                <w:sz w:val="24"/>
                <w:szCs w:val="24"/>
              </w:rPr>
            </w:pPr>
            <w:r w:rsidRPr="002E1E78">
              <w:rPr>
                <w:rFonts w:ascii="Times New Roman" w:hAnsi="Times New Roman"/>
                <w:sz w:val="24"/>
                <w:szCs w:val="24"/>
              </w:rPr>
              <w:t>- умение анализировать условия работы и возможность применения различных методик для решения профессиональных задач;</w:t>
            </w:r>
          </w:p>
          <w:p w:rsidR="0002462A" w:rsidRPr="002E1E78" w:rsidRDefault="0002462A" w:rsidP="00094939">
            <w:pPr>
              <w:spacing w:after="0" w:line="360" w:lineRule="auto"/>
              <w:contextualSpacing/>
              <w:jc w:val="both"/>
              <w:rPr>
                <w:rFonts w:ascii="Times New Roman" w:hAnsi="Times New Roman"/>
                <w:sz w:val="24"/>
                <w:szCs w:val="24"/>
              </w:rPr>
            </w:pPr>
          </w:p>
        </w:tc>
        <w:tc>
          <w:tcPr>
            <w:tcW w:w="3272" w:type="dxa"/>
          </w:tcPr>
          <w:p w:rsidR="002C668B" w:rsidRPr="002E1E78" w:rsidRDefault="002C668B" w:rsidP="002C668B">
            <w:pPr>
              <w:spacing w:after="0" w:line="360" w:lineRule="auto"/>
              <w:contextualSpacing/>
              <w:jc w:val="both"/>
              <w:rPr>
                <w:rFonts w:ascii="Times New Roman" w:hAnsi="Times New Roman"/>
                <w:sz w:val="24"/>
                <w:szCs w:val="24"/>
              </w:rPr>
            </w:pPr>
            <w:r w:rsidRPr="002E1E78">
              <w:rPr>
                <w:rFonts w:ascii="Times New Roman" w:hAnsi="Times New Roman"/>
                <w:sz w:val="24"/>
                <w:szCs w:val="24"/>
              </w:rPr>
              <w:t>Экспертное наблюдение выполнения практических и лабораторных работ Оценка процесса</w:t>
            </w:r>
          </w:p>
          <w:p w:rsidR="0002462A" w:rsidRPr="002E1E78" w:rsidRDefault="0002462A" w:rsidP="00ED002C">
            <w:pPr>
              <w:spacing w:after="0" w:line="360" w:lineRule="auto"/>
              <w:contextualSpacing/>
              <w:jc w:val="both"/>
              <w:rPr>
                <w:rFonts w:ascii="Times New Roman" w:hAnsi="Times New Roman"/>
                <w:sz w:val="24"/>
                <w:szCs w:val="24"/>
              </w:rPr>
            </w:pPr>
          </w:p>
        </w:tc>
      </w:tr>
      <w:tr w:rsidR="0002462A" w:rsidRPr="002E1E78" w:rsidTr="006A17F4">
        <w:tc>
          <w:tcPr>
            <w:tcW w:w="4395" w:type="dxa"/>
          </w:tcPr>
          <w:p w:rsidR="00EB471A" w:rsidRPr="00ED002C" w:rsidRDefault="00EB471A" w:rsidP="00EB471A">
            <w:pPr>
              <w:spacing w:after="0" w:line="360" w:lineRule="auto"/>
              <w:contextualSpacing/>
              <w:rPr>
                <w:rFonts w:ascii="Times New Roman" w:hAnsi="Times New Roman"/>
                <w:sz w:val="24"/>
                <w:szCs w:val="24"/>
              </w:rPr>
            </w:pPr>
            <w:r>
              <w:rPr>
                <w:rFonts w:ascii="Times New Roman" w:hAnsi="Times New Roman"/>
                <w:sz w:val="24"/>
                <w:szCs w:val="24"/>
              </w:rPr>
              <w:t>ПК 4.5</w:t>
            </w:r>
            <w:r w:rsidRPr="00842DD6">
              <w:rPr>
                <w:rFonts w:ascii="Times New Roman" w:hAnsi="Times New Roman"/>
                <w:sz w:val="24"/>
                <w:szCs w:val="24"/>
              </w:rPr>
              <w:tab/>
            </w:r>
            <w:r w:rsidRPr="00842DD6">
              <w:rPr>
                <w:rFonts w:ascii="Times New Roman" w:hAnsi="Times New Roman"/>
                <w:bCs/>
                <w:iCs/>
                <w:sz w:val="24"/>
                <w:szCs w:val="24"/>
              </w:rPr>
              <w:t xml:space="preserve"> Выполнение расчетов технико-экономических показателей ремонта автомобильных дорог и аэродромов.</w:t>
            </w:r>
          </w:p>
          <w:p w:rsidR="0002462A" w:rsidRPr="002E1E78" w:rsidRDefault="0002462A" w:rsidP="0002462A">
            <w:pPr>
              <w:spacing w:after="0" w:line="360" w:lineRule="auto"/>
              <w:contextualSpacing/>
              <w:rPr>
                <w:rFonts w:ascii="Times New Roman" w:hAnsi="Times New Roman"/>
                <w:sz w:val="24"/>
                <w:szCs w:val="24"/>
              </w:rPr>
            </w:pPr>
          </w:p>
        </w:tc>
        <w:tc>
          <w:tcPr>
            <w:tcW w:w="3106" w:type="dxa"/>
          </w:tcPr>
          <w:p w:rsidR="0002462A" w:rsidRPr="002E1E78" w:rsidRDefault="0002462A" w:rsidP="00ED002C">
            <w:pPr>
              <w:spacing w:after="0" w:line="360" w:lineRule="auto"/>
              <w:contextualSpacing/>
              <w:jc w:val="both"/>
              <w:rPr>
                <w:rFonts w:ascii="Times New Roman" w:hAnsi="Times New Roman"/>
                <w:sz w:val="24"/>
                <w:szCs w:val="24"/>
              </w:rPr>
            </w:pPr>
            <w:r w:rsidRPr="002E1E78">
              <w:rPr>
                <w:rFonts w:ascii="Times New Roman" w:hAnsi="Times New Roman"/>
                <w:sz w:val="24"/>
                <w:szCs w:val="24"/>
              </w:rPr>
              <w:t>- демонстрация использования различных видов нормативно-справочных документов;</w:t>
            </w:r>
          </w:p>
          <w:p w:rsidR="0002462A" w:rsidRPr="002E1E78" w:rsidRDefault="0002462A" w:rsidP="00ED002C">
            <w:pPr>
              <w:suppressAutoHyphens/>
              <w:spacing w:after="0" w:line="360" w:lineRule="auto"/>
              <w:contextualSpacing/>
              <w:jc w:val="both"/>
              <w:rPr>
                <w:rFonts w:ascii="Times New Roman" w:hAnsi="Times New Roman"/>
                <w:sz w:val="24"/>
                <w:szCs w:val="24"/>
              </w:rPr>
            </w:pPr>
            <w:r w:rsidRPr="002E1E78">
              <w:rPr>
                <w:rFonts w:ascii="Times New Roman" w:hAnsi="Times New Roman"/>
                <w:sz w:val="24"/>
                <w:szCs w:val="24"/>
              </w:rPr>
              <w:t>- умение анализировать условия работы и возможность применения различных методик для решения профессиональных задач;</w:t>
            </w:r>
          </w:p>
          <w:p w:rsidR="0002462A" w:rsidRPr="007B3AC6" w:rsidRDefault="0002462A" w:rsidP="00ED002C">
            <w:pPr>
              <w:tabs>
                <w:tab w:val="left" w:pos="988"/>
              </w:tabs>
              <w:spacing w:after="0" w:line="360" w:lineRule="auto"/>
              <w:contextualSpacing/>
              <w:rPr>
                <w:rFonts w:ascii="Times New Roman" w:hAnsi="Times New Roman"/>
                <w:color w:val="000000" w:themeColor="text1"/>
                <w:sz w:val="24"/>
                <w:szCs w:val="24"/>
              </w:rPr>
            </w:pPr>
            <w:r w:rsidRPr="002E1E78">
              <w:rPr>
                <w:rFonts w:ascii="Times New Roman" w:hAnsi="Times New Roman"/>
                <w:sz w:val="24"/>
                <w:szCs w:val="24"/>
              </w:rPr>
              <w:lastRenderedPageBreak/>
              <w:t xml:space="preserve">- демонстрация умения выполнять расчеты </w:t>
            </w:r>
            <w:r w:rsidRPr="00CD5431">
              <w:rPr>
                <w:rFonts w:ascii="Times New Roman" w:hAnsi="Times New Roman"/>
                <w:color w:val="000000" w:themeColor="text1"/>
                <w:sz w:val="24"/>
                <w:szCs w:val="24"/>
              </w:rPr>
              <w:t xml:space="preserve">технико-экономических показателей </w:t>
            </w:r>
            <w:r w:rsidR="00EB471A">
              <w:rPr>
                <w:rFonts w:ascii="Times New Roman" w:hAnsi="Times New Roman"/>
                <w:color w:val="000000" w:themeColor="text1"/>
                <w:sz w:val="24"/>
                <w:szCs w:val="24"/>
              </w:rPr>
              <w:t>ремонта и содержания</w:t>
            </w:r>
            <w:r w:rsidRPr="00CD5431">
              <w:rPr>
                <w:rFonts w:ascii="Times New Roman" w:hAnsi="Times New Roman"/>
                <w:color w:val="000000" w:themeColor="text1"/>
                <w:sz w:val="24"/>
                <w:szCs w:val="24"/>
              </w:rPr>
              <w:t xml:space="preserve"> автомобильных дорог и аэродромов</w:t>
            </w:r>
          </w:p>
          <w:p w:rsidR="0002462A" w:rsidRPr="002E1E78" w:rsidRDefault="0002462A" w:rsidP="00ED002C">
            <w:pPr>
              <w:spacing w:after="0" w:line="360" w:lineRule="auto"/>
              <w:contextualSpacing/>
              <w:jc w:val="both"/>
              <w:rPr>
                <w:rFonts w:ascii="Times New Roman" w:hAnsi="Times New Roman"/>
                <w:sz w:val="24"/>
                <w:szCs w:val="24"/>
              </w:rPr>
            </w:pPr>
          </w:p>
        </w:tc>
        <w:tc>
          <w:tcPr>
            <w:tcW w:w="3272" w:type="dxa"/>
          </w:tcPr>
          <w:p w:rsidR="0002462A" w:rsidRPr="002E1E78" w:rsidRDefault="0002462A" w:rsidP="00ED002C">
            <w:pPr>
              <w:spacing w:after="0" w:line="360" w:lineRule="auto"/>
              <w:contextualSpacing/>
              <w:jc w:val="both"/>
              <w:rPr>
                <w:rFonts w:ascii="Times New Roman" w:hAnsi="Times New Roman"/>
                <w:sz w:val="24"/>
                <w:szCs w:val="24"/>
              </w:rPr>
            </w:pPr>
            <w:r w:rsidRPr="002E1E78">
              <w:rPr>
                <w:rFonts w:ascii="Times New Roman" w:hAnsi="Times New Roman"/>
                <w:sz w:val="24"/>
                <w:szCs w:val="24"/>
              </w:rPr>
              <w:lastRenderedPageBreak/>
              <w:t>Экспертное наблюдение выполнения практических работ</w:t>
            </w:r>
            <w:r w:rsidR="00622114">
              <w:rPr>
                <w:rFonts w:ascii="Times New Roman" w:hAnsi="Times New Roman"/>
                <w:sz w:val="24"/>
                <w:szCs w:val="24"/>
              </w:rPr>
              <w:t>.</w:t>
            </w:r>
            <w:r w:rsidRPr="002E1E78">
              <w:rPr>
                <w:rFonts w:ascii="Times New Roman" w:hAnsi="Times New Roman"/>
                <w:sz w:val="24"/>
                <w:szCs w:val="24"/>
              </w:rPr>
              <w:t xml:space="preserve"> Оценка процесса</w:t>
            </w:r>
          </w:p>
          <w:p w:rsidR="0002462A" w:rsidRPr="002E1E78" w:rsidRDefault="0002462A" w:rsidP="00ED002C">
            <w:pPr>
              <w:spacing w:after="0" w:line="360" w:lineRule="auto"/>
              <w:contextualSpacing/>
              <w:jc w:val="both"/>
              <w:rPr>
                <w:rFonts w:ascii="Times New Roman" w:hAnsi="Times New Roman"/>
                <w:sz w:val="24"/>
                <w:szCs w:val="24"/>
              </w:rPr>
            </w:pPr>
          </w:p>
        </w:tc>
      </w:tr>
      <w:tr w:rsidR="0002462A" w:rsidRPr="002E1E78" w:rsidTr="006A17F4">
        <w:tc>
          <w:tcPr>
            <w:tcW w:w="4395" w:type="dxa"/>
          </w:tcPr>
          <w:p w:rsidR="0002462A" w:rsidRPr="002E1E78" w:rsidRDefault="0002462A" w:rsidP="00ED002C">
            <w:pPr>
              <w:spacing w:after="0" w:line="360" w:lineRule="auto"/>
              <w:contextualSpacing/>
              <w:jc w:val="both"/>
              <w:rPr>
                <w:rFonts w:ascii="Times New Roman" w:hAnsi="Times New Roman"/>
                <w:color w:val="000000" w:themeColor="text1"/>
                <w:sz w:val="24"/>
                <w:szCs w:val="24"/>
              </w:rPr>
            </w:pPr>
            <w:r w:rsidRPr="002E1E78">
              <w:rPr>
                <w:rFonts w:ascii="Times New Roman" w:hAnsi="Times New Roman"/>
                <w:color w:val="000000" w:themeColor="text1"/>
                <w:sz w:val="24"/>
                <w:szCs w:val="24"/>
              </w:rPr>
              <w:lastRenderedPageBreak/>
              <w:t>ОК 01. Выбирать способы решения задач профессиональной деятельности применительно к различным контекстам</w:t>
            </w:r>
          </w:p>
        </w:tc>
        <w:tc>
          <w:tcPr>
            <w:tcW w:w="3106" w:type="dxa"/>
          </w:tcPr>
          <w:p w:rsidR="0002462A" w:rsidRPr="002E1E78" w:rsidRDefault="0002462A" w:rsidP="00ED002C">
            <w:pPr>
              <w:spacing w:after="0" w:line="360" w:lineRule="auto"/>
              <w:contextualSpacing/>
              <w:jc w:val="both"/>
              <w:rPr>
                <w:rFonts w:ascii="Times New Roman" w:hAnsi="Times New Roman"/>
                <w:bCs/>
                <w:sz w:val="24"/>
                <w:szCs w:val="24"/>
              </w:rPr>
            </w:pPr>
            <w:r w:rsidRPr="002E1E78">
              <w:rPr>
                <w:rFonts w:ascii="Times New Roman" w:hAnsi="Times New Roman"/>
                <w:bCs/>
                <w:sz w:val="24"/>
                <w:szCs w:val="24"/>
              </w:rPr>
              <w:t>- обоснованность выбора и применения методов и способов решения профессиональных задач в области строительства и эксплуатации автомобильных дорог и аэродромов;</w:t>
            </w:r>
          </w:p>
          <w:p w:rsidR="0002462A" w:rsidRPr="002E1E78" w:rsidRDefault="0002462A" w:rsidP="00ED002C">
            <w:pPr>
              <w:spacing w:after="0" w:line="360" w:lineRule="auto"/>
              <w:contextualSpacing/>
              <w:jc w:val="both"/>
              <w:rPr>
                <w:rFonts w:ascii="Times New Roman" w:hAnsi="Times New Roman"/>
                <w:bCs/>
                <w:sz w:val="24"/>
                <w:szCs w:val="24"/>
              </w:rPr>
            </w:pPr>
            <w:r w:rsidRPr="002E1E78">
              <w:rPr>
                <w:rFonts w:ascii="Times New Roman" w:hAnsi="Times New Roman"/>
                <w:bCs/>
                <w:sz w:val="24"/>
                <w:szCs w:val="24"/>
              </w:rPr>
              <w:t xml:space="preserve">- обоснованность выбора и оптимальность состава источников, </w:t>
            </w:r>
            <w:r w:rsidRPr="002E1E78">
              <w:rPr>
                <w:rFonts w:ascii="Times New Roman" w:hAnsi="Times New Roman"/>
                <w:sz w:val="24"/>
                <w:szCs w:val="24"/>
              </w:rPr>
              <w:t>необходимых для решения поставленной задачи;</w:t>
            </w:r>
          </w:p>
          <w:p w:rsidR="0002462A" w:rsidRPr="002E1E78" w:rsidRDefault="0002462A" w:rsidP="00B5678F">
            <w:pPr>
              <w:numPr>
                <w:ilvl w:val="0"/>
                <w:numId w:val="93"/>
              </w:numPr>
              <w:spacing w:after="0" w:line="360" w:lineRule="auto"/>
              <w:contextualSpacing/>
              <w:jc w:val="both"/>
              <w:rPr>
                <w:rFonts w:ascii="Times New Roman" w:hAnsi="Times New Roman"/>
                <w:bCs/>
                <w:sz w:val="24"/>
                <w:szCs w:val="24"/>
              </w:rPr>
            </w:pPr>
            <w:r w:rsidRPr="002E1E78">
              <w:rPr>
                <w:rFonts w:ascii="Times New Roman" w:hAnsi="Times New Roman"/>
                <w:bCs/>
                <w:sz w:val="24"/>
                <w:szCs w:val="24"/>
              </w:rPr>
              <w:t>использование различных источников, включая электронные;</w:t>
            </w:r>
          </w:p>
          <w:p w:rsidR="0002462A" w:rsidRPr="002E1E78" w:rsidRDefault="0002462A" w:rsidP="00ED002C">
            <w:pPr>
              <w:spacing w:after="0" w:line="360" w:lineRule="auto"/>
              <w:contextualSpacing/>
              <w:jc w:val="both"/>
              <w:rPr>
                <w:rFonts w:ascii="Times New Roman" w:hAnsi="Times New Roman"/>
                <w:sz w:val="24"/>
                <w:szCs w:val="24"/>
              </w:rPr>
            </w:pPr>
            <w:r w:rsidRPr="002E1E78">
              <w:rPr>
                <w:rFonts w:ascii="Times New Roman" w:hAnsi="Times New Roman"/>
                <w:sz w:val="24"/>
                <w:szCs w:val="24"/>
              </w:rPr>
              <w:t>- рациональное распределение времени на все этапы решения профессиональных задач.</w:t>
            </w:r>
          </w:p>
        </w:tc>
        <w:tc>
          <w:tcPr>
            <w:tcW w:w="3272" w:type="dxa"/>
          </w:tcPr>
          <w:p w:rsidR="0002462A" w:rsidRPr="002E1E78" w:rsidRDefault="0002462A" w:rsidP="00ED002C">
            <w:pPr>
              <w:spacing w:after="0" w:line="360" w:lineRule="auto"/>
              <w:contextualSpacing/>
              <w:jc w:val="both"/>
              <w:rPr>
                <w:rFonts w:ascii="Times New Roman" w:hAnsi="Times New Roman"/>
                <w:sz w:val="24"/>
                <w:szCs w:val="24"/>
              </w:rPr>
            </w:pPr>
            <w:r w:rsidRPr="002E1E78">
              <w:rPr>
                <w:rFonts w:ascii="Times New Roman" w:hAnsi="Times New Roman"/>
                <w:sz w:val="24"/>
                <w:szCs w:val="24"/>
              </w:rPr>
              <w:t>Интерпретация результатов наблюдений за деятельностью обучающегося в процессе освоения образовательной программы</w:t>
            </w:r>
          </w:p>
          <w:p w:rsidR="0002462A" w:rsidRPr="002E1E78" w:rsidRDefault="0002462A" w:rsidP="00ED002C">
            <w:pPr>
              <w:spacing w:after="0" w:line="360" w:lineRule="auto"/>
              <w:contextualSpacing/>
              <w:jc w:val="both"/>
              <w:rPr>
                <w:rFonts w:ascii="Times New Roman" w:hAnsi="Times New Roman"/>
                <w:sz w:val="24"/>
                <w:szCs w:val="24"/>
              </w:rPr>
            </w:pPr>
            <w:r w:rsidRPr="002E1E78">
              <w:rPr>
                <w:rFonts w:ascii="Times New Roman" w:hAnsi="Times New Roman"/>
                <w:sz w:val="24"/>
                <w:szCs w:val="24"/>
              </w:rPr>
              <w:t>Экспертное наблюдение и оценка на лабораторно - практических занятиях, при выполнении работ по учебным практикам</w:t>
            </w:r>
          </w:p>
        </w:tc>
      </w:tr>
      <w:tr w:rsidR="0002462A" w:rsidRPr="002E1E78" w:rsidTr="006A17F4">
        <w:tc>
          <w:tcPr>
            <w:tcW w:w="4395" w:type="dxa"/>
          </w:tcPr>
          <w:p w:rsidR="0002462A" w:rsidRPr="002E1E78" w:rsidRDefault="0002462A" w:rsidP="00ED002C">
            <w:pPr>
              <w:spacing w:after="0" w:line="360" w:lineRule="auto"/>
              <w:contextualSpacing/>
              <w:jc w:val="both"/>
              <w:rPr>
                <w:rFonts w:ascii="Times New Roman" w:hAnsi="Times New Roman"/>
                <w:color w:val="000000" w:themeColor="text1"/>
                <w:sz w:val="24"/>
                <w:szCs w:val="24"/>
              </w:rPr>
            </w:pPr>
            <w:r w:rsidRPr="002E1E78">
              <w:rPr>
                <w:rFonts w:ascii="Times New Roman" w:hAnsi="Times New Roman"/>
                <w:color w:val="000000" w:themeColor="text1"/>
                <w:sz w:val="24"/>
                <w:szCs w:val="24"/>
              </w:rPr>
              <w:t>ОК 02. Осуществлять поиск, анализ и интерпретацию информации, необходимой для выполнения задач профессиональной деятельности</w:t>
            </w:r>
          </w:p>
        </w:tc>
        <w:tc>
          <w:tcPr>
            <w:tcW w:w="3106" w:type="dxa"/>
            <w:tcBorders>
              <w:top w:val="single" w:sz="6" w:space="0" w:color="000000"/>
              <w:left w:val="single" w:sz="6" w:space="0" w:color="000000"/>
              <w:bottom w:val="single" w:sz="4" w:space="0" w:color="auto"/>
              <w:right w:val="single" w:sz="6" w:space="0" w:color="000000"/>
            </w:tcBorders>
          </w:tcPr>
          <w:p w:rsidR="0002462A" w:rsidRPr="002E1E78" w:rsidRDefault="0002462A" w:rsidP="00ED002C">
            <w:pPr>
              <w:tabs>
                <w:tab w:val="left" w:pos="252"/>
              </w:tabs>
              <w:spacing w:after="0" w:line="360" w:lineRule="auto"/>
              <w:contextualSpacing/>
              <w:jc w:val="both"/>
              <w:rPr>
                <w:rFonts w:ascii="Times New Roman" w:hAnsi="Times New Roman"/>
                <w:bCs/>
                <w:sz w:val="24"/>
                <w:szCs w:val="24"/>
              </w:rPr>
            </w:pPr>
            <w:r w:rsidRPr="002E1E78">
              <w:rPr>
                <w:rFonts w:ascii="Times New Roman" w:hAnsi="Times New Roman"/>
                <w:bCs/>
                <w:sz w:val="24"/>
                <w:szCs w:val="24"/>
              </w:rPr>
              <w:t xml:space="preserve">- владение навыками работы с различными источниками информации, книгами, учебниками, справочниками, Интернетом, CD-ROM, каталогами по </w:t>
            </w:r>
            <w:r w:rsidRPr="002E1E78">
              <w:rPr>
                <w:rFonts w:ascii="Times New Roman" w:hAnsi="Times New Roman"/>
                <w:bCs/>
                <w:sz w:val="24"/>
                <w:szCs w:val="24"/>
              </w:rPr>
              <w:lastRenderedPageBreak/>
              <w:t xml:space="preserve">специальности для решения профессиональных задач; </w:t>
            </w:r>
          </w:p>
          <w:p w:rsidR="0002462A" w:rsidRPr="002E1E78" w:rsidRDefault="0002462A" w:rsidP="00ED002C">
            <w:pPr>
              <w:tabs>
                <w:tab w:val="left" w:pos="252"/>
              </w:tabs>
              <w:spacing w:after="0" w:line="360" w:lineRule="auto"/>
              <w:contextualSpacing/>
              <w:jc w:val="both"/>
              <w:rPr>
                <w:rFonts w:ascii="Times New Roman" w:hAnsi="Times New Roman"/>
                <w:bCs/>
                <w:sz w:val="24"/>
                <w:szCs w:val="24"/>
              </w:rPr>
            </w:pPr>
            <w:r w:rsidRPr="002E1E78">
              <w:rPr>
                <w:rFonts w:ascii="Times New Roman" w:hAnsi="Times New Roman"/>
                <w:bCs/>
                <w:sz w:val="24"/>
                <w:szCs w:val="24"/>
              </w:rPr>
              <w:t xml:space="preserve">- поиск, извлечение, систематизирование, анализ и отбор необходимой для решения учебных задач информации, организация, преобразование, сохранение и передача её; </w:t>
            </w:r>
          </w:p>
          <w:p w:rsidR="0002462A" w:rsidRPr="002E1E78" w:rsidRDefault="0002462A" w:rsidP="00ED002C">
            <w:pPr>
              <w:tabs>
                <w:tab w:val="left" w:pos="252"/>
              </w:tabs>
              <w:spacing w:after="0" w:line="360" w:lineRule="auto"/>
              <w:contextualSpacing/>
              <w:jc w:val="both"/>
              <w:rPr>
                <w:rFonts w:ascii="Times New Roman" w:hAnsi="Times New Roman"/>
                <w:bCs/>
                <w:sz w:val="24"/>
                <w:szCs w:val="24"/>
              </w:rPr>
            </w:pPr>
            <w:r w:rsidRPr="002E1E78">
              <w:rPr>
                <w:rFonts w:ascii="Times New Roman" w:hAnsi="Times New Roman"/>
                <w:bCs/>
                <w:sz w:val="24"/>
                <w:szCs w:val="24"/>
              </w:rPr>
              <w:t>- ориентирование в информационных потоках, умение выделять в них главное и необходимое, умение осознанно воспринимать информацию, распространяемую по каналам СМИ.</w:t>
            </w:r>
          </w:p>
        </w:tc>
        <w:tc>
          <w:tcPr>
            <w:tcW w:w="3272" w:type="dxa"/>
          </w:tcPr>
          <w:p w:rsidR="0002462A" w:rsidRPr="002E1E78" w:rsidRDefault="0002462A" w:rsidP="00ED002C">
            <w:pPr>
              <w:spacing w:after="0" w:line="360" w:lineRule="auto"/>
              <w:contextualSpacing/>
              <w:jc w:val="both"/>
              <w:rPr>
                <w:rFonts w:ascii="Times New Roman" w:hAnsi="Times New Roman"/>
                <w:sz w:val="24"/>
                <w:szCs w:val="24"/>
              </w:rPr>
            </w:pPr>
            <w:r w:rsidRPr="002E1E78">
              <w:rPr>
                <w:rFonts w:ascii="Times New Roman" w:hAnsi="Times New Roman"/>
                <w:sz w:val="24"/>
                <w:szCs w:val="24"/>
              </w:rPr>
              <w:lastRenderedPageBreak/>
              <w:t>Интерпретация результатов наблюдений за деятельностью обучающегося в процессе освоения образовательной программы</w:t>
            </w:r>
          </w:p>
          <w:p w:rsidR="0002462A" w:rsidRPr="002E1E78" w:rsidRDefault="0002462A" w:rsidP="00ED002C">
            <w:pPr>
              <w:spacing w:after="0" w:line="360" w:lineRule="auto"/>
              <w:contextualSpacing/>
              <w:jc w:val="both"/>
              <w:rPr>
                <w:rFonts w:ascii="Times New Roman" w:hAnsi="Times New Roman"/>
                <w:sz w:val="24"/>
                <w:szCs w:val="24"/>
              </w:rPr>
            </w:pPr>
            <w:r w:rsidRPr="002E1E78">
              <w:rPr>
                <w:rFonts w:ascii="Times New Roman" w:hAnsi="Times New Roman"/>
                <w:sz w:val="24"/>
                <w:szCs w:val="24"/>
              </w:rPr>
              <w:lastRenderedPageBreak/>
              <w:t>Экспертное наблюдение и оценка на лабораторно - практических занятиях, при выполнении работ по учебным практикам</w:t>
            </w:r>
          </w:p>
        </w:tc>
      </w:tr>
      <w:tr w:rsidR="0002462A" w:rsidRPr="002E1E78" w:rsidTr="006A17F4">
        <w:tc>
          <w:tcPr>
            <w:tcW w:w="4395" w:type="dxa"/>
          </w:tcPr>
          <w:p w:rsidR="0002462A" w:rsidRPr="002E1E78" w:rsidRDefault="0002462A" w:rsidP="00ED002C">
            <w:pPr>
              <w:spacing w:after="0" w:line="360" w:lineRule="auto"/>
              <w:contextualSpacing/>
              <w:jc w:val="both"/>
              <w:rPr>
                <w:rFonts w:ascii="Times New Roman" w:hAnsi="Times New Roman"/>
                <w:color w:val="000000" w:themeColor="text1"/>
                <w:sz w:val="24"/>
                <w:szCs w:val="24"/>
              </w:rPr>
            </w:pPr>
            <w:r w:rsidRPr="002E1E78">
              <w:rPr>
                <w:rFonts w:ascii="Times New Roman" w:hAnsi="Times New Roman"/>
                <w:sz w:val="24"/>
                <w:szCs w:val="24"/>
              </w:rPr>
              <w:lastRenderedPageBreak/>
              <w:t xml:space="preserve">ОК 03. Планировать и реализовывать собственное профессиональное </w:t>
            </w:r>
            <w:r w:rsidRPr="002E1E78">
              <w:rPr>
                <w:rFonts w:ascii="Times New Roman" w:hAnsi="Times New Roman"/>
                <w:sz w:val="24"/>
                <w:szCs w:val="24"/>
              </w:rPr>
              <w:br/>
              <w:t>и личностное развитие</w:t>
            </w:r>
          </w:p>
        </w:tc>
        <w:tc>
          <w:tcPr>
            <w:tcW w:w="3106" w:type="dxa"/>
          </w:tcPr>
          <w:p w:rsidR="0002462A" w:rsidRPr="002E1E78" w:rsidRDefault="0002462A" w:rsidP="00ED002C">
            <w:pPr>
              <w:spacing w:after="0" w:line="360" w:lineRule="auto"/>
              <w:contextualSpacing/>
              <w:jc w:val="both"/>
              <w:rPr>
                <w:rFonts w:ascii="Times New Roman" w:hAnsi="Times New Roman"/>
                <w:sz w:val="24"/>
                <w:szCs w:val="24"/>
              </w:rPr>
            </w:pPr>
            <w:r w:rsidRPr="002E1E78">
              <w:rPr>
                <w:rFonts w:ascii="Times New Roman" w:hAnsi="Times New Roman"/>
                <w:sz w:val="24"/>
                <w:szCs w:val="24"/>
              </w:rPr>
              <w:t>- демонстрация интереса к будущей профессии;</w:t>
            </w:r>
          </w:p>
          <w:p w:rsidR="0002462A" w:rsidRPr="002E1E78" w:rsidRDefault="0002462A" w:rsidP="00ED002C">
            <w:pPr>
              <w:spacing w:after="0" w:line="360" w:lineRule="auto"/>
              <w:contextualSpacing/>
              <w:jc w:val="both"/>
              <w:rPr>
                <w:rFonts w:ascii="Times New Roman" w:hAnsi="Times New Roman"/>
                <w:sz w:val="24"/>
                <w:szCs w:val="24"/>
              </w:rPr>
            </w:pPr>
            <w:r w:rsidRPr="002E1E78">
              <w:rPr>
                <w:rFonts w:ascii="Times New Roman" w:hAnsi="Times New Roman"/>
                <w:sz w:val="24"/>
                <w:szCs w:val="24"/>
              </w:rPr>
              <w:t>- принимать участие в различных конкурсах и олимпиадах по специальности, в кружках по дисциплинам.</w:t>
            </w:r>
          </w:p>
        </w:tc>
        <w:tc>
          <w:tcPr>
            <w:tcW w:w="3272" w:type="dxa"/>
          </w:tcPr>
          <w:p w:rsidR="0002462A" w:rsidRPr="002E1E78" w:rsidRDefault="0002462A" w:rsidP="00ED002C">
            <w:pPr>
              <w:spacing w:after="0" w:line="360" w:lineRule="auto"/>
              <w:contextualSpacing/>
              <w:jc w:val="both"/>
              <w:rPr>
                <w:rFonts w:ascii="Times New Roman" w:hAnsi="Times New Roman"/>
                <w:sz w:val="24"/>
                <w:szCs w:val="24"/>
              </w:rPr>
            </w:pPr>
            <w:r w:rsidRPr="002E1E78">
              <w:rPr>
                <w:rFonts w:ascii="Times New Roman" w:hAnsi="Times New Roman"/>
                <w:sz w:val="24"/>
                <w:szCs w:val="24"/>
              </w:rPr>
              <w:t>Интерпретация результатов наблюдений за деятельностью обучающегося в процессе освоения образовательной программы</w:t>
            </w:r>
          </w:p>
          <w:p w:rsidR="0002462A" w:rsidRPr="002E1E78" w:rsidRDefault="0002462A" w:rsidP="00ED002C">
            <w:pPr>
              <w:spacing w:after="0" w:line="360" w:lineRule="auto"/>
              <w:contextualSpacing/>
              <w:jc w:val="both"/>
              <w:rPr>
                <w:rFonts w:ascii="Times New Roman" w:hAnsi="Times New Roman"/>
                <w:sz w:val="24"/>
                <w:szCs w:val="24"/>
              </w:rPr>
            </w:pPr>
            <w:r w:rsidRPr="002E1E78">
              <w:rPr>
                <w:rFonts w:ascii="Times New Roman" w:hAnsi="Times New Roman"/>
                <w:sz w:val="24"/>
                <w:szCs w:val="24"/>
              </w:rPr>
              <w:t>Экспертное наблюдение и оценка на лабораторно - практических занятиях, при выполнении работ по учебным практикам</w:t>
            </w:r>
          </w:p>
        </w:tc>
      </w:tr>
      <w:tr w:rsidR="0002462A" w:rsidRPr="002E1E78" w:rsidTr="006A17F4">
        <w:tc>
          <w:tcPr>
            <w:tcW w:w="4395" w:type="dxa"/>
          </w:tcPr>
          <w:p w:rsidR="0002462A" w:rsidRPr="002E1E78" w:rsidRDefault="0002462A" w:rsidP="00ED002C">
            <w:pPr>
              <w:spacing w:after="0" w:line="360" w:lineRule="auto"/>
              <w:contextualSpacing/>
              <w:jc w:val="both"/>
              <w:rPr>
                <w:rFonts w:ascii="Times New Roman" w:hAnsi="Times New Roman"/>
                <w:color w:val="000000" w:themeColor="text1"/>
                <w:sz w:val="24"/>
                <w:szCs w:val="24"/>
              </w:rPr>
            </w:pPr>
            <w:r w:rsidRPr="002E1E78">
              <w:rPr>
                <w:rFonts w:ascii="Times New Roman" w:hAnsi="Times New Roman"/>
                <w:color w:val="000000" w:themeColor="text1"/>
                <w:sz w:val="24"/>
                <w:szCs w:val="24"/>
              </w:rPr>
              <w:t xml:space="preserve">ОК 04. Работать в коллективе и команде, эффективно взаимодействовать </w:t>
            </w:r>
            <w:r w:rsidRPr="002E1E78">
              <w:rPr>
                <w:rFonts w:ascii="Times New Roman" w:hAnsi="Times New Roman"/>
                <w:color w:val="000000" w:themeColor="text1"/>
                <w:sz w:val="24"/>
                <w:szCs w:val="24"/>
              </w:rPr>
              <w:br/>
            </w:r>
            <w:r w:rsidRPr="002E1E78">
              <w:rPr>
                <w:rFonts w:ascii="Times New Roman" w:hAnsi="Times New Roman"/>
                <w:color w:val="000000" w:themeColor="text1"/>
                <w:sz w:val="24"/>
                <w:szCs w:val="24"/>
              </w:rPr>
              <w:lastRenderedPageBreak/>
              <w:t>с коллегами, руководством, клиентами</w:t>
            </w:r>
          </w:p>
        </w:tc>
        <w:tc>
          <w:tcPr>
            <w:tcW w:w="3106" w:type="dxa"/>
          </w:tcPr>
          <w:p w:rsidR="0002462A" w:rsidRPr="002E1E78" w:rsidRDefault="0002462A" w:rsidP="00ED002C">
            <w:pPr>
              <w:spacing w:after="0" w:line="360" w:lineRule="auto"/>
              <w:contextualSpacing/>
              <w:jc w:val="both"/>
              <w:rPr>
                <w:rFonts w:ascii="Times New Roman" w:hAnsi="Times New Roman"/>
                <w:sz w:val="24"/>
                <w:szCs w:val="24"/>
              </w:rPr>
            </w:pPr>
            <w:r w:rsidRPr="002E1E78">
              <w:rPr>
                <w:rFonts w:ascii="Times New Roman" w:hAnsi="Times New Roman"/>
                <w:sz w:val="24"/>
                <w:szCs w:val="24"/>
              </w:rPr>
              <w:lastRenderedPageBreak/>
              <w:t>- взаимодействие с сотрудниками организации (дру</w:t>
            </w:r>
            <w:r w:rsidRPr="002E1E78">
              <w:rPr>
                <w:rFonts w:ascii="Times New Roman" w:hAnsi="Times New Roman"/>
                <w:sz w:val="24"/>
                <w:szCs w:val="24"/>
              </w:rPr>
              <w:lastRenderedPageBreak/>
              <w:t>гими обучающимися, руководителями, преподавателями) в ходе обучения;</w:t>
            </w:r>
          </w:p>
          <w:p w:rsidR="0002462A" w:rsidRPr="002E1E78" w:rsidRDefault="0002462A" w:rsidP="00ED002C">
            <w:pPr>
              <w:spacing w:after="0" w:line="360" w:lineRule="auto"/>
              <w:contextualSpacing/>
              <w:jc w:val="both"/>
              <w:rPr>
                <w:rFonts w:ascii="Times New Roman" w:hAnsi="Times New Roman"/>
                <w:sz w:val="24"/>
                <w:szCs w:val="24"/>
              </w:rPr>
            </w:pPr>
            <w:r w:rsidRPr="002E1E78">
              <w:rPr>
                <w:rFonts w:ascii="Times New Roman" w:hAnsi="Times New Roman"/>
                <w:sz w:val="24"/>
                <w:szCs w:val="24"/>
              </w:rPr>
              <w:t>- умение работать в группе.</w:t>
            </w:r>
          </w:p>
        </w:tc>
        <w:tc>
          <w:tcPr>
            <w:tcW w:w="3272" w:type="dxa"/>
          </w:tcPr>
          <w:p w:rsidR="0002462A" w:rsidRPr="002E1E78" w:rsidRDefault="0002462A" w:rsidP="00ED002C">
            <w:pPr>
              <w:spacing w:after="0" w:line="360" w:lineRule="auto"/>
              <w:contextualSpacing/>
              <w:jc w:val="both"/>
              <w:rPr>
                <w:rFonts w:ascii="Times New Roman" w:hAnsi="Times New Roman"/>
                <w:sz w:val="24"/>
                <w:szCs w:val="24"/>
              </w:rPr>
            </w:pPr>
            <w:r w:rsidRPr="002E1E78">
              <w:rPr>
                <w:rFonts w:ascii="Times New Roman" w:hAnsi="Times New Roman"/>
                <w:sz w:val="24"/>
                <w:szCs w:val="24"/>
              </w:rPr>
              <w:lastRenderedPageBreak/>
              <w:t xml:space="preserve">Интерпретация результатов наблюдений за деятельностью обучающегося в процессе освоения </w:t>
            </w:r>
            <w:r w:rsidRPr="002E1E78">
              <w:rPr>
                <w:rFonts w:ascii="Times New Roman" w:hAnsi="Times New Roman"/>
                <w:sz w:val="24"/>
                <w:szCs w:val="24"/>
              </w:rPr>
              <w:lastRenderedPageBreak/>
              <w:t>образовательной программы</w:t>
            </w:r>
          </w:p>
          <w:p w:rsidR="0002462A" w:rsidRPr="002E1E78" w:rsidRDefault="0002462A" w:rsidP="00ED002C">
            <w:pPr>
              <w:spacing w:after="0" w:line="360" w:lineRule="auto"/>
              <w:contextualSpacing/>
              <w:jc w:val="both"/>
              <w:rPr>
                <w:rFonts w:ascii="Times New Roman" w:hAnsi="Times New Roman"/>
                <w:sz w:val="24"/>
                <w:szCs w:val="24"/>
              </w:rPr>
            </w:pPr>
            <w:r w:rsidRPr="002E1E78">
              <w:rPr>
                <w:rFonts w:ascii="Times New Roman" w:hAnsi="Times New Roman"/>
                <w:sz w:val="24"/>
                <w:szCs w:val="24"/>
              </w:rPr>
              <w:t>Экспертное наблюдение и оценка на лабораторно - практических занятиях, при выполнении работ по учебным практикам</w:t>
            </w:r>
          </w:p>
        </w:tc>
      </w:tr>
      <w:tr w:rsidR="0002462A" w:rsidRPr="002E1E78" w:rsidTr="006A17F4">
        <w:tc>
          <w:tcPr>
            <w:tcW w:w="4395" w:type="dxa"/>
          </w:tcPr>
          <w:p w:rsidR="0002462A" w:rsidRPr="002E1E78" w:rsidRDefault="0002462A" w:rsidP="00ED002C">
            <w:pPr>
              <w:spacing w:after="0" w:line="360" w:lineRule="auto"/>
              <w:contextualSpacing/>
              <w:jc w:val="both"/>
              <w:rPr>
                <w:rFonts w:ascii="Times New Roman" w:hAnsi="Times New Roman"/>
                <w:color w:val="000000" w:themeColor="text1"/>
                <w:sz w:val="24"/>
                <w:szCs w:val="24"/>
              </w:rPr>
            </w:pPr>
            <w:r w:rsidRPr="002E1E78">
              <w:rPr>
                <w:rFonts w:ascii="Times New Roman" w:hAnsi="Times New Roman"/>
                <w:color w:val="000000" w:themeColor="text1"/>
                <w:sz w:val="24"/>
                <w:szCs w:val="24"/>
              </w:rPr>
              <w:lastRenderedPageBreak/>
              <w:t xml:space="preserve">ОК 05. Осуществлять устную и письменную коммуникацию </w:t>
            </w:r>
            <w:r w:rsidRPr="002E1E78">
              <w:rPr>
                <w:rFonts w:ascii="Times New Roman" w:hAnsi="Times New Roman"/>
                <w:color w:val="000000" w:themeColor="text1"/>
                <w:sz w:val="24"/>
                <w:szCs w:val="24"/>
              </w:rPr>
              <w:br/>
              <w:t>на государственном языке Российской Федерации с учетом особенностей социального и культурного контекста</w:t>
            </w:r>
          </w:p>
        </w:tc>
        <w:tc>
          <w:tcPr>
            <w:tcW w:w="3106" w:type="dxa"/>
          </w:tcPr>
          <w:p w:rsidR="0002462A" w:rsidRPr="002E1E78" w:rsidRDefault="0002462A" w:rsidP="00ED002C">
            <w:pPr>
              <w:spacing w:after="0" w:line="360" w:lineRule="auto"/>
              <w:contextualSpacing/>
              <w:jc w:val="both"/>
              <w:rPr>
                <w:rFonts w:ascii="Times New Roman" w:hAnsi="Times New Roman"/>
                <w:sz w:val="24"/>
                <w:szCs w:val="24"/>
              </w:rPr>
            </w:pPr>
            <w:r w:rsidRPr="002E1E78">
              <w:rPr>
                <w:rFonts w:ascii="Times New Roman" w:hAnsi="Times New Roman"/>
                <w:sz w:val="24"/>
                <w:szCs w:val="24"/>
              </w:rPr>
              <w:t xml:space="preserve">- умение представить себя устно, письменно, написать анкету, заявление, письмо; </w:t>
            </w:r>
          </w:p>
          <w:p w:rsidR="0002462A" w:rsidRPr="002E1E78" w:rsidRDefault="0002462A" w:rsidP="00ED002C">
            <w:pPr>
              <w:spacing w:after="0" w:line="360" w:lineRule="auto"/>
              <w:contextualSpacing/>
              <w:jc w:val="both"/>
              <w:rPr>
                <w:rFonts w:ascii="Times New Roman" w:hAnsi="Times New Roman"/>
                <w:sz w:val="24"/>
                <w:szCs w:val="24"/>
              </w:rPr>
            </w:pPr>
            <w:r w:rsidRPr="002E1E78">
              <w:rPr>
                <w:rFonts w:ascii="Times New Roman" w:hAnsi="Times New Roman"/>
                <w:sz w:val="24"/>
                <w:szCs w:val="24"/>
              </w:rPr>
              <w:t xml:space="preserve">- владение способами взаимодействия с окружающими и удаленными людьми и событиями, выступать с устными сообщениями; </w:t>
            </w:r>
          </w:p>
          <w:p w:rsidR="0002462A" w:rsidRPr="002E1E78" w:rsidRDefault="0002462A" w:rsidP="00ED002C">
            <w:pPr>
              <w:spacing w:after="0" w:line="360" w:lineRule="auto"/>
              <w:contextualSpacing/>
              <w:jc w:val="both"/>
              <w:rPr>
                <w:rFonts w:ascii="Times New Roman" w:hAnsi="Times New Roman"/>
                <w:sz w:val="24"/>
                <w:szCs w:val="24"/>
              </w:rPr>
            </w:pPr>
            <w:r w:rsidRPr="002E1E78">
              <w:rPr>
                <w:rFonts w:ascii="Times New Roman" w:hAnsi="Times New Roman"/>
                <w:sz w:val="24"/>
                <w:szCs w:val="24"/>
              </w:rPr>
              <w:t xml:space="preserve">- владение разными видами речевой деятельности (монолог, диалог, чтение, письмо); </w:t>
            </w:r>
          </w:p>
          <w:p w:rsidR="0002462A" w:rsidRPr="002E1E78" w:rsidRDefault="0002462A" w:rsidP="00ED002C">
            <w:pPr>
              <w:spacing w:after="0" w:line="360" w:lineRule="auto"/>
              <w:contextualSpacing/>
              <w:jc w:val="both"/>
              <w:rPr>
                <w:rFonts w:ascii="Times New Roman" w:hAnsi="Times New Roman"/>
                <w:sz w:val="24"/>
                <w:szCs w:val="24"/>
              </w:rPr>
            </w:pPr>
            <w:r w:rsidRPr="002E1E78">
              <w:rPr>
                <w:rFonts w:ascii="Times New Roman" w:hAnsi="Times New Roman"/>
                <w:sz w:val="24"/>
                <w:szCs w:val="24"/>
              </w:rPr>
              <w:t>- владение способами совместной деятельности в группе, приемами действий в ситуациях общения.</w:t>
            </w:r>
          </w:p>
        </w:tc>
        <w:tc>
          <w:tcPr>
            <w:tcW w:w="3272" w:type="dxa"/>
          </w:tcPr>
          <w:p w:rsidR="0002462A" w:rsidRPr="002E1E78" w:rsidRDefault="0002462A" w:rsidP="00ED002C">
            <w:pPr>
              <w:spacing w:after="0" w:line="360" w:lineRule="auto"/>
              <w:contextualSpacing/>
              <w:jc w:val="both"/>
              <w:rPr>
                <w:rFonts w:ascii="Times New Roman" w:hAnsi="Times New Roman"/>
                <w:sz w:val="24"/>
                <w:szCs w:val="24"/>
              </w:rPr>
            </w:pPr>
            <w:r w:rsidRPr="002E1E78">
              <w:rPr>
                <w:rFonts w:ascii="Times New Roman" w:hAnsi="Times New Roman"/>
                <w:sz w:val="24"/>
                <w:szCs w:val="24"/>
              </w:rPr>
              <w:t>Интерпретация результатов наблюдений за деятельностью обучающегося в процессе освоения образовательной программы</w:t>
            </w:r>
          </w:p>
          <w:p w:rsidR="0002462A" w:rsidRPr="002E1E78" w:rsidRDefault="0002462A" w:rsidP="00ED002C">
            <w:pPr>
              <w:spacing w:after="0" w:line="360" w:lineRule="auto"/>
              <w:contextualSpacing/>
              <w:jc w:val="both"/>
              <w:rPr>
                <w:rFonts w:ascii="Times New Roman" w:hAnsi="Times New Roman"/>
                <w:sz w:val="24"/>
                <w:szCs w:val="24"/>
              </w:rPr>
            </w:pPr>
            <w:r w:rsidRPr="002E1E78">
              <w:rPr>
                <w:rFonts w:ascii="Times New Roman" w:hAnsi="Times New Roman"/>
                <w:sz w:val="24"/>
                <w:szCs w:val="24"/>
              </w:rPr>
              <w:t>Экспертное наблюдение и оценка на лабораторно - практических занятиях, при выполнении работ по учебным практикам</w:t>
            </w:r>
          </w:p>
        </w:tc>
      </w:tr>
      <w:tr w:rsidR="0002462A" w:rsidRPr="002E1E78" w:rsidTr="006A17F4">
        <w:tc>
          <w:tcPr>
            <w:tcW w:w="4395" w:type="dxa"/>
          </w:tcPr>
          <w:p w:rsidR="0002462A" w:rsidRPr="002E1E78" w:rsidRDefault="0002462A" w:rsidP="00ED002C">
            <w:pPr>
              <w:spacing w:after="0" w:line="360" w:lineRule="auto"/>
              <w:contextualSpacing/>
              <w:jc w:val="both"/>
              <w:rPr>
                <w:rFonts w:ascii="Times New Roman" w:hAnsi="Times New Roman"/>
                <w:color w:val="000000" w:themeColor="text1"/>
                <w:sz w:val="24"/>
                <w:szCs w:val="24"/>
              </w:rPr>
            </w:pPr>
            <w:r w:rsidRPr="002E1E78">
              <w:rPr>
                <w:rFonts w:ascii="Times New Roman" w:hAnsi="Times New Roman"/>
                <w:color w:val="000000" w:themeColor="text1"/>
                <w:sz w:val="24"/>
                <w:szCs w:val="24"/>
              </w:rPr>
              <w:t>ОК 06. Проявлять гражданско-патриотическую позицию, демонстрировать осознанное поведение на основе традиционных общечеловеческих ценностей</w:t>
            </w:r>
          </w:p>
        </w:tc>
        <w:tc>
          <w:tcPr>
            <w:tcW w:w="3106" w:type="dxa"/>
          </w:tcPr>
          <w:p w:rsidR="0002462A" w:rsidRPr="002E1E78" w:rsidRDefault="0002462A" w:rsidP="00ED002C">
            <w:pPr>
              <w:spacing w:after="0" w:line="360" w:lineRule="auto"/>
              <w:contextualSpacing/>
              <w:jc w:val="both"/>
              <w:rPr>
                <w:rFonts w:ascii="Times New Roman" w:hAnsi="Times New Roman"/>
                <w:sz w:val="24"/>
                <w:szCs w:val="24"/>
              </w:rPr>
            </w:pPr>
            <w:r w:rsidRPr="002E1E78">
              <w:rPr>
                <w:rFonts w:ascii="Times New Roman" w:hAnsi="Times New Roman"/>
                <w:sz w:val="24"/>
                <w:szCs w:val="24"/>
              </w:rPr>
              <w:t xml:space="preserve">- формулирование собственных ценностных ориентиров по отношению к предмету и сферам деятельности; </w:t>
            </w:r>
          </w:p>
          <w:p w:rsidR="0002462A" w:rsidRPr="002E1E78" w:rsidRDefault="0002462A" w:rsidP="00ED002C">
            <w:pPr>
              <w:spacing w:after="0" w:line="360" w:lineRule="auto"/>
              <w:contextualSpacing/>
              <w:jc w:val="both"/>
              <w:rPr>
                <w:rFonts w:ascii="Times New Roman" w:hAnsi="Times New Roman"/>
                <w:sz w:val="24"/>
                <w:szCs w:val="24"/>
              </w:rPr>
            </w:pPr>
            <w:r w:rsidRPr="002E1E78">
              <w:rPr>
                <w:rFonts w:ascii="Times New Roman" w:hAnsi="Times New Roman"/>
                <w:sz w:val="24"/>
                <w:szCs w:val="24"/>
              </w:rPr>
              <w:lastRenderedPageBreak/>
              <w:t xml:space="preserve">-владение способами самоопределения в ситуациях выбора на основе собственных позиций; </w:t>
            </w:r>
          </w:p>
          <w:p w:rsidR="0002462A" w:rsidRPr="002E1E78" w:rsidRDefault="0002462A" w:rsidP="00ED002C">
            <w:pPr>
              <w:spacing w:after="0" w:line="360" w:lineRule="auto"/>
              <w:contextualSpacing/>
              <w:jc w:val="both"/>
              <w:rPr>
                <w:rFonts w:ascii="Times New Roman" w:hAnsi="Times New Roman"/>
                <w:sz w:val="24"/>
                <w:szCs w:val="24"/>
              </w:rPr>
            </w:pPr>
            <w:r w:rsidRPr="002E1E78">
              <w:rPr>
                <w:rFonts w:ascii="Times New Roman" w:hAnsi="Times New Roman"/>
                <w:sz w:val="24"/>
                <w:szCs w:val="24"/>
              </w:rPr>
              <w:t xml:space="preserve">- умение принимать решения, брать на себя ответственность за их последствия; </w:t>
            </w:r>
          </w:p>
          <w:p w:rsidR="0002462A" w:rsidRPr="002E1E78" w:rsidRDefault="0002462A" w:rsidP="00ED002C">
            <w:pPr>
              <w:spacing w:after="0" w:line="360" w:lineRule="auto"/>
              <w:contextualSpacing/>
              <w:jc w:val="both"/>
              <w:rPr>
                <w:rFonts w:ascii="Times New Roman" w:hAnsi="Times New Roman"/>
                <w:sz w:val="24"/>
                <w:szCs w:val="24"/>
              </w:rPr>
            </w:pPr>
            <w:r w:rsidRPr="002E1E78">
              <w:rPr>
                <w:rFonts w:ascii="Times New Roman" w:hAnsi="Times New Roman"/>
                <w:sz w:val="24"/>
                <w:szCs w:val="24"/>
              </w:rPr>
              <w:t xml:space="preserve">- осуществление действий и поступков, на основе выбранных целевых и смысловых установок; </w:t>
            </w:r>
          </w:p>
          <w:p w:rsidR="0002462A" w:rsidRPr="002E1E78" w:rsidRDefault="0002462A" w:rsidP="00ED002C">
            <w:pPr>
              <w:spacing w:after="0" w:line="360" w:lineRule="auto"/>
              <w:contextualSpacing/>
              <w:jc w:val="both"/>
              <w:rPr>
                <w:rFonts w:ascii="Times New Roman" w:hAnsi="Times New Roman"/>
                <w:sz w:val="24"/>
                <w:szCs w:val="24"/>
              </w:rPr>
            </w:pPr>
            <w:r w:rsidRPr="002E1E78">
              <w:rPr>
                <w:rFonts w:ascii="Times New Roman" w:hAnsi="Times New Roman"/>
                <w:sz w:val="24"/>
                <w:szCs w:val="24"/>
              </w:rPr>
              <w:t>- осуществление индивидуальной образовательной траектории с учетом общих требований и норм.</w:t>
            </w:r>
          </w:p>
        </w:tc>
        <w:tc>
          <w:tcPr>
            <w:tcW w:w="3272" w:type="dxa"/>
          </w:tcPr>
          <w:p w:rsidR="0002462A" w:rsidRPr="002E1E78" w:rsidRDefault="0002462A" w:rsidP="00ED002C">
            <w:pPr>
              <w:spacing w:after="0" w:line="360" w:lineRule="auto"/>
              <w:contextualSpacing/>
              <w:jc w:val="both"/>
              <w:rPr>
                <w:rFonts w:ascii="Times New Roman" w:hAnsi="Times New Roman"/>
                <w:sz w:val="24"/>
                <w:szCs w:val="24"/>
              </w:rPr>
            </w:pPr>
            <w:r w:rsidRPr="002E1E78">
              <w:rPr>
                <w:rFonts w:ascii="Times New Roman" w:hAnsi="Times New Roman"/>
                <w:sz w:val="24"/>
                <w:szCs w:val="24"/>
              </w:rPr>
              <w:lastRenderedPageBreak/>
              <w:t>Интерпретация результатов наблюдений за деятельностью обучающегося в процессе освоения образовательной программы</w:t>
            </w:r>
          </w:p>
          <w:p w:rsidR="0002462A" w:rsidRPr="002E1E78" w:rsidRDefault="0002462A" w:rsidP="00ED002C">
            <w:pPr>
              <w:spacing w:after="0" w:line="360" w:lineRule="auto"/>
              <w:contextualSpacing/>
              <w:jc w:val="both"/>
              <w:rPr>
                <w:rFonts w:ascii="Times New Roman" w:hAnsi="Times New Roman"/>
                <w:sz w:val="24"/>
                <w:szCs w:val="24"/>
              </w:rPr>
            </w:pPr>
            <w:r w:rsidRPr="002E1E78">
              <w:rPr>
                <w:rFonts w:ascii="Times New Roman" w:hAnsi="Times New Roman"/>
                <w:sz w:val="24"/>
                <w:szCs w:val="24"/>
              </w:rPr>
              <w:lastRenderedPageBreak/>
              <w:t>Экспертное наблюдение и оценка на лабораторно - практических занятиях, при выполнении работ по учебным практикам</w:t>
            </w:r>
          </w:p>
        </w:tc>
      </w:tr>
      <w:tr w:rsidR="0002462A" w:rsidRPr="002E1E78" w:rsidTr="006A17F4">
        <w:tc>
          <w:tcPr>
            <w:tcW w:w="4395" w:type="dxa"/>
          </w:tcPr>
          <w:p w:rsidR="0002462A" w:rsidRPr="002E1E78" w:rsidRDefault="0002462A" w:rsidP="00ED002C">
            <w:pPr>
              <w:spacing w:after="0" w:line="360" w:lineRule="auto"/>
              <w:contextualSpacing/>
              <w:jc w:val="both"/>
              <w:rPr>
                <w:rFonts w:ascii="Times New Roman" w:hAnsi="Times New Roman"/>
                <w:color w:val="000000" w:themeColor="text1"/>
                <w:sz w:val="24"/>
                <w:szCs w:val="24"/>
              </w:rPr>
            </w:pPr>
            <w:r w:rsidRPr="002E1E78">
              <w:rPr>
                <w:rFonts w:ascii="Times New Roman" w:hAnsi="Times New Roman"/>
                <w:sz w:val="24"/>
                <w:szCs w:val="24"/>
              </w:rPr>
              <w:lastRenderedPageBreak/>
              <w:t>ОК 07. Содействовать сохранению окружающей среды, ресурсосбережению, эффективно действовать в чрезвычайных ситуациях</w:t>
            </w:r>
          </w:p>
        </w:tc>
        <w:tc>
          <w:tcPr>
            <w:tcW w:w="3106" w:type="dxa"/>
          </w:tcPr>
          <w:p w:rsidR="0002462A" w:rsidRPr="002E1E78" w:rsidRDefault="0002462A" w:rsidP="00ED002C">
            <w:pPr>
              <w:spacing w:after="0" w:line="360" w:lineRule="auto"/>
              <w:contextualSpacing/>
              <w:jc w:val="both"/>
              <w:rPr>
                <w:rFonts w:ascii="Times New Roman" w:hAnsi="Times New Roman"/>
                <w:sz w:val="24"/>
                <w:szCs w:val="24"/>
              </w:rPr>
            </w:pPr>
            <w:r w:rsidRPr="002E1E78">
              <w:rPr>
                <w:rFonts w:ascii="Times New Roman" w:hAnsi="Times New Roman"/>
                <w:sz w:val="24"/>
                <w:szCs w:val="24"/>
              </w:rPr>
              <w:t xml:space="preserve">- умение ориентироваться в природной среде (в лесу, в поле, на водоемах и др.); </w:t>
            </w:r>
          </w:p>
          <w:p w:rsidR="0002462A" w:rsidRPr="002E1E78" w:rsidRDefault="0002462A" w:rsidP="00ED002C">
            <w:pPr>
              <w:spacing w:after="0" w:line="360" w:lineRule="auto"/>
              <w:contextualSpacing/>
              <w:jc w:val="both"/>
              <w:rPr>
                <w:rFonts w:ascii="Times New Roman" w:hAnsi="Times New Roman"/>
                <w:sz w:val="24"/>
                <w:szCs w:val="24"/>
              </w:rPr>
            </w:pPr>
            <w:r w:rsidRPr="002E1E78">
              <w:rPr>
                <w:rFonts w:ascii="Times New Roman" w:hAnsi="Times New Roman"/>
                <w:sz w:val="24"/>
                <w:szCs w:val="24"/>
              </w:rPr>
              <w:t xml:space="preserve">- применение правил поведения в экстремальных ситуациях: под дождем, градом, при сильном ветре, во время грозы, наводнения, пожара, при встрече с опасными животными, насекомыми; </w:t>
            </w:r>
          </w:p>
          <w:p w:rsidR="0002462A" w:rsidRPr="002E1E78" w:rsidRDefault="0002462A" w:rsidP="00ED002C">
            <w:pPr>
              <w:spacing w:after="0" w:line="360" w:lineRule="auto"/>
              <w:contextualSpacing/>
              <w:jc w:val="both"/>
              <w:rPr>
                <w:rFonts w:ascii="Times New Roman" w:hAnsi="Times New Roman"/>
                <w:sz w:val="24"/>
                <w:szCs w:val="24"/>
              </w:rPr>
            </w:pPr>
            <w:r w:rsidRPr="002E1E78">
              <w:rPr>
                <w:rFonts w:ascii="Times New Roman" w:hAnsi="Times New Roman"/>
                <w:sz w:val="24"/>
                <w:szCs w:val="24"/>
              </w:rPr>
              <w:t>-  владение способами оказания первой медицинской помощи.</w:t>
            </w:r>
          </w:p>
          <w:p w:rsidR="0002462A" w:rsidRPr="002E1E78" w:rsidRDefault="0002462A" w:rsidP="00ED002C">
            <w:pPr>
              <w:spacing w:after="0" w:line="360" w:lineRule="auto"/>
              <w:contextualSpacing/>
              <w:jc w:val="both"/>
              <w:rPr>
                <w:rFonts w:ascii="Times New Roman" w:hAnsi="Times New Roman"/>
                <w:sz w:val="24"/>
                <w:szCs w:val="24"/>
              </w:rPr>
            </w:pPr>
          </w:p>
        </w:tc>
        <w:tc>
          <w:tcPr>
            <w:tcW w:w="3272" w:type="dxa"/>
          </w:tcPr>
          <w:p w:rsidR="0002462A" w:rsidRPr="002E1E78" w:rsidRDefault="0002462A" w:rsidP="00ED002C">
            <w:pPr>
              <w:spacing w:after="0" w:line="360" w:lineRule="auto"/>
              <w:contextualSpacing/>
              <w:jc w:val="both"/>
              <w:rPr>
                <w:rFonts w:ascii="Times New Roman" w:hAnsi="Times New Roman"/>
                <w:sz w:val="24"/>
                <w:szCs w:val="24"/>
              </w:rPr>
            </w:pPr>
            <w:r w:rsidRPr="002E1E78">
              <w:rPr>
                <w:rFonts w:ascii="Times New Roman" w:hAnsi="Times New Roman"/>
                <w:sz w:val="24"/>
                <w:szCs w:val="24"/>
              </w:rPr>
              <w:t>Интерпретация результатов наблюдений за деятельностью обучающегося в процессе освоения образовательной программы</w:t>
            </w:r>
          </w:p>
          <w:p w:rsidR="0002462A" w:rsidRPr="002E1E78" w:rsidRDefault="0002462A" w:rsidP="00ED002C">
            <w:pPr>
              <w:spacing w:after="0" w:line="360" w:lineRule="auto"/>
              <w:contextualSpacing/>
              <w:jc w:val="both"/>
              <w:rPr>
                <w:rFonts w:ascii="Times New Roman" w:hAnsi="Times New Roman"/>
                <w:sz w:val="24"/>
                <w:szCs w:val="24"/>
              </w:rPr>
            </w:pPr>
            <w:r w:rsidRPr="002E1E78">
              <w:rPr>
                <w:rFonts w:ascii="Times New Roman" w:hAnsi="Times New Roman"/>
                <w:sz w:val="24"/>
                <w:szCs w:val="24"/>
              </w:rPr>
              <w:t>Экспертное наблюдение и оценка на лабораторно - практических занятиях, при выполнении работ по учебным практикам</w:t>
            </w:r>
          </w:p>
        </w:tc>
      </w:tr>
      <w:tr w:rsidR="0002462A" w:rsidRPr="002E1E78" w:rsidTr="006A17F4">
        <w:tc>
          <w:tcPr>
            <w:tcW w:w="4395" w:type="dxa"/>
          </w:tcPr>
          <w:p w:rsidR="0002462A" w:rsidRPr="002E1E78" w:rsidRDefault="0002462A" w:rsidP="00ED002C">
            <w:pPr>
              <w:spacing w:after="0" w:line="360" w:lineRule="auto"/>
              <w:contextualSpacing/>
              <w:jc w:val="both"/>
              <w:rPr>
                <w:rFonts w:ascii="Times New Roman" w:hAnsi="Times New Roman"/>
                <w:color w:val="000000" w:themeColor="text1"/>
                <w:sz w:val="24"/>
                <w:szCs w:val="24"/>
              </w:rPr>
            </w:pPr>
            <w:r w:rsidRPr="002E1E78">
              <w:rPr>
                <w:rFonts w:ascii="Times New Roman" w:hAnsi="Times New Roman"/>
                <w:color w:val="000000" w:themeColor="text1"/>
                <w:sz w:val="24"/>
                <w:szCs w:val="24"/>
              </w:rPr>
              <w:lastRenderedPageBreak/>
              <w:t xml:space="preserve">ОК 08. Использовать средства физической культуры для сохранения </w:t>
            </w:r>
            <w:r w:rsidRPr="002E1E78">
              <w:rPr>
                <w:rFonts w:ascii="Times New Roman" w:hAnsi="Times New Roman"/>
                <w:color w:val="000000" w:themeColor="text1"/>
                <w:sz w:val="24"/>
                <w:szCs w:val="24"/>
              </w:rPr>
              <w:br/>
              <w:t>и укрепления здоровья в процессе профессиональной деятельности и поддержания необходимого уровня физической подготовленности</w:t>
            </w:r>
          </w:p>
        </w:tc>
        <w:tc>
          <w:tcPr>
            <w:tcW w:w="3106" w:type="dxa"/>
          </w:tcPr>
          <w:p w:rsidR="0002462A" w:rsidRPr="002E1E78" w:rsidRDefault="0002462A" w:rsidP="00ED002C">
            <w:pPr>
              <w:spacing w:after="0" w:line="360" w:lineRule="auto"/>
              <w:contextualSpacing/>
              <w:jc w:val="both"/>
              <w:rPr>
                <w:rFonts w:ascii="Times New Roman" w:hAnsi="Times New Roman"/>
                <w:sz w:val="24"/>
                <w:szCs w:val="24"/>
              </w:rPr>
            </w:pPr>
            <w:r w:rsidRPr="002E1E78">
              <w:rPr>
                <w:rFonts w:ascii="Times New Roman" w:hAnsi="Times New Roman"/>
                <w:sz w:val="24"/>
                <w:szCs w:val="24"/>
              </w:rPr>
              <w:t>-освоение способов физического, духовного и интеллектуального саморазвития, эмоциональной саморегуляции и самоподдержки;</w:t>
            </w:r>
          </w:p>
          <w:p w:rsidR="0002462A" w:rsidRPr="002E1E78" w:rsidRDefault="0002462A" w:rsidP="00ED002C">
            <w:pPr>
              <w:spacing w:after="0" w:line="360" w:lineRule="auto"/>
              <w:contextualSpacing/>
              <w:jc w:val="both"/>
              <w:rPr>
                <w:rFonts w:ascii="Times New Roman" w:hAnsi="Times New Roman"/>
                <w:sz w:val="24"/>
                <w:szCs w:val="24"/>
              </w:rPr>
            </w:pPr>
            <w:r w:rsidRPr="002E1E78">
              <w:rPr>
                <w:rFonts w:ascii="Times New Roman" w:hAnsi="Times New Roman"/>
                <w:sz w:val="24"/>
                <w:szCs w:val="24"/>
              </w:rPr>
              <w:t xml:space="preserve">-позитивное отношение к своему здоровью; </w:t>
            </w:r>
          </w:p>
          <w:p w:rsidR="0002462A" w:rsidRPr="002E1E78" w:rsidRDefault="0002462A" w:rsidP="00ED002C">
            <w:pPr>
              <w:spacing w:after="0" w:line="360" w:lineRule="auto"/>
              <w:contextualSpacing/>
              <w:jc w:val="both"/>
              <w:rPr>
                <w:rFonts w:ascii="Times New Roman" w:hAnsi="Times New Roman"/>
                <w:sz w:val="24"/>
                <w:szCs w:val="24"/>
              </w:rPr>
            </w:pPr>
            <w:r w:rsidRPr="002E1E78">
              <w:rPr>
                <w:rFonts w:ascii="Times New Roman" w:hAnsi="Times New Roman"/>
                <w:sz w:val="24"/>
                <w:szCs w:val="24"/>
              </w:rPr>
              <w:t>- владение способами физического самосовершенствования, эмоциональной саморегуляции, самоподдержки и самоконтроля;</w:t>
            </w:r>
          </w:p>
          <w:p w:rsidR="0002462A" w:rsidRPr="002E1E78" w:rsidRDefault="0002462A" w:rsidP="00ED002C">
            <w:pPr>
              <w:spacing w:after="0" w:line="360" w:lineRule="auto"/>
              <w:contextualSpacing/>
              <w:jc w:val="both"/>
              <w:rPr>
                <w:rFonts w:ascii="Times New Roman" w:hAnsi="Times New Roman"/>
                <w:sz w:val="24"/>
                <w:szCs w:val="24"/>
              </w:rPr>
            </w:pPr>
            <w:r w:rsidRPr="002E1E78">
              <w:rPr>
                <w:rFonts w:ascii="Times New Roman" w:hAnsi="Times New Roman"/>
                <w:sz w:val="24"/>
                <w:szCs w:val="24"/>
              </w:rPr>
              <w:t xml:space="preserve"> - применение правил личной гигиены, умение заботиться о собственном здоровье, личной безопасности;</w:t>
            </w:r>
          </w:p>
          <w:p w:rsidR="0002462A" w:rsidRPr="002E1E78" w:rsidRDefault="0002462A" w:rsidP="00ED002C">
            <w:pPr>
              <w:spacing w:after="0" w:line="360" w:lineRule="auto"/>
              <w:contextualSpacing/>
              <w:jc w:val="both"/>
              <w:rPr>
                <w:rFonts w:ascii="Times New Roman" w:hAnsi="Times New Roman"/>
                <w:sz w:val="24"/>
                <w:szCs w:val="24"/>
              </w:rPr>
            </w:pPr>
            <w:r w:rsidRPr="002E1E78">
              <w:rPr>
                <w:rFonts w:ascii="Times New Roman" w:hAnsi="Times New Roman"/>
                <w:sz w:val="24"/>
                <w:szCs w:val="24"/>
              </w:rPr>
              <w:t>-  рациональное распределение времени на все этапы решения профессиональных задач.</w:t>
            </w:r>
          </w:p>
        </w:tc>
        <w:tc>
          <w:tcPr>
            <w:tcW w:w="3272" w:type="dxa"/>
          </w:tcPr>
          <w:p w:rsidR="0002462A" w:rsidRPr="002E1E78" w:rsidRDefault="0002462A" w:rsidP="00ED002C">
            <w:pPr>
              <w:spacing w:after="0" w:line="360" w:lineRule="auto"/>
              <w:contextualSpacing/>
              <w:jc w:val="both"/>
              <w:rPr>
                <w:rFonts w:ascii="Times New Roman" w:hAnsi="Times New Roman"/>
                <w:sz w:val="24"/>
                <w:szCs w:val="24"/>
              </w:rPr>
            </w:pPr>
            <w:r w:rsidRPr="002E1E78">
              <w:rPr>
                <w:rFonts w:ascii="Times New Roman" w:hAnsi="Times New Roman"/>
                <w:sz w:val="24"/>
                <w:szCs w:val="24"/>
              </w:rPr>
              <w:t>Интерпретация результатов наблюдений за деятельностью обучающегося в процессе освоения образовательной программы</w:t>
            </w:r>
          </w:p>
          <w:p w:rsidR="0002462A" w:rsidRPr="002E1E78" w:rsidRDefault="0002462A" w:rsidP="00ED002C">
            <w:pPr>
              <w:spacing w:after="0" w:line="360" w:lineRule="auto"/>
              <w:contextualSpacing/>
              <w:jc w:val="both"/>
              <w:rPr>
                <w:rFonts w:ascii="Times New Roman" w:hAnsi="Times New Roman"/>
                <w:sz w:val="24"/>
                <w:szCs w:val="24"/>
              </w:rPr>
            </w:pPr>
            <w:r w:rsidRPr="002E1E78">
              <w:rPr>
                <w:rFonts w:ascii="Times New Roman" w:hAnsi="Times New Roman"/>
                <w:sz w:val="24"/>
                <w:szCs w:val="24"/>
              </w:rPr>
              <w:t>Экспертное наблюдение и оценка на лабораторно - практических занятиях, при выполнении работ по учебным практикам</w:t>
            </w:r>
          </w:p>
        </w:tc>
      </w:tr>
      <w:tr w:rsidR="0002462A" w:rsidRPr="002E1E78" w:rsidTr="006A17F4">
        <w:tc>
          <w:tcPr>
            <w:tcW w:w="4395" w:type="dxa"/>
          </w:tcPr>
          <w:p w:rsidR="0002462A" w:rsidRPr="002E1E78" w:rsidRDefault="0002462A" w:rsidP="00ED002C">
            <w:pPr>
              <w:spacing w:after="0" w:line="360" w:lineRule="auto"/>
              <w:contextualSpacing/>
              <w:jc w:val="both"/>
              <w:rPr>
                <w:rFonts w:ascii="Times New Roman" w:hAnsi="Times New Roman"/>
                <w:color w:val="000000" w:themeColor="text1"/>
                <w:sz w:val="24"/>
                <w:szCs w:val="24"/>
              </w:rPr>
            </w:pPr>
            <w:r w:rsidRPr="002E1E78">
              <w:rPr>
                <w:rFonts w:ascii="Times New Roman" w:hAnsi="Times New Roman"/>
                <w:color w:val="000000" w:themeColor="text1"/>
                <w:sz w:val="24"/>
                <w:szCs w:val="24"/>
              </w:rPr>
              <w:t>ОК 09. Использовать информационные технологии в профессиональной деятельности</w:t>
            </w:r>
          </w:p>
        </w:tc>
        <w:tc>
          <w:tcPr>
            <w:tcW w:w="3106" w:type="dxa"/>
          </w:tcPr>
          <w:p w:rsidR="0002462A" w:rsidRPr="002E1E78" w:rsidRDefault="0002462A" w:rsidP="00ED002C">
            <w:pPr>
              <w:spacing w:after="0" w:line="360" w:lineRule="auto"/>
              <w:contextualSpacing/>
              <w:jc w:val="both"/>
              <w:rPr>
                <w:rFonts w:ascii="Times New Roman" w:hAnsi="Times New Roman"/>
                <w:bCs/>
                <w:sz w:val="24"/>
                <w:szCs w:val="24"/>
              </w:rPr>
            </w:pPr>
            <w:r w:rsidRPr="002E1E78">
              <w:rPr>
                <w:rFonts w:ascii="Times New Roman" w:hAnsi="Times New Roman"/>
                <w:bCs/>
                <w:sz w:val="24"/>
                <w:szCs w:val="24"/>
              </w:rPr>
              <w:t xml:space="preserve">- владеть навыками использования информационных устройств: компьютер, телевизор, магнитофон, телефон, принтер и т.д.; </w:t>
            </w:r>
          </w:p>
          <w:p w:rsidR="0002462A" w:rsidRPr="002E1E78" w:rsidRDefault="0002462A" w:rsidP="00ED002C">
            <w:pPr>
              <w:spacing w:after="0" w:line="360" w:lineRule="auto"/>
              <w:contextualSpacing/>
              <w:jc w:val="both"/>
              <w:rPr>
                <w:rFonts w:ascii="Times New Roman" w:hAnsi="Times New Roman"/>
                <w:bCs/>
                <w:sz w:val="24"/>
                <w:szCs w:val="24"/>
              </w:rPr>
            </w:pPr>
            <w:r w:rsidRPr="002E1E78">
              <w:rPr>
                <w:rFonts w:ascii="Times New Roman" w:hAnsi="Times New Roman"/>
                <w:bCs/>
                <w:sz w:val="24"/>
                <w:szCs w:val="24"/>
              </w:rPr>
              <w:t xml:space="preserve">- применять для решения учебных задач информационные и телекоммуникационные технологии: аудио- и видеозапись, </w:t>
            </w:r>
            <w:r w:rsidRPr="002E1E78">
              <w:rPr>
                <w:rFonts w:ascii="Times New Roman" w:hAnsi="Times New Roman"/>
                <w:bCs/>
                <w:sz w:val="24"/>
                <w:szCs w:val="24"/>
              </w:rPr>
              <w:lastRenderedPageBreak/>
              <w:t>электронная почта, Интернет;</w:t>
            </w:r>
          </w:p>
          <w:p w:rsidR="0002462A" w:rsidRPr="002E1E78" w:rsidRDefault="0002462A" w:rsidP="00ED002C">
            <w:pPr>
              <w:spacing w:after="0" w:line="360" w:lineRule="auto"/>
              <w:contextualSpacing/>
              <w:jc w:val="both"/>
              <w:rPr>
                <w:rFonts w:ascii="Times New Roman" w:hAnsi="Times New Roman"/>
                <w:bCs/>
                <w:sz w:val="24"/>
                <w:szCs w:val="24"/>
              </w:rPr>
            </w:pPr>
            <w:r w:rsidRPr="002E1E78">
              <w:rPr>
                <w:rFonts w:ascii="Times New Roman" w:hAnsi="Times New Roman"/>
                <w:bCs/>
                <w:sz w:val="24"/>
                <w:szCs w:val="24"/>
              </w:rPr>
              <w:t xml:space="preserve">- эффективное использование информационно-коммуникационных технологий в профессиональной деятельности согласно формируемым умениям и получаемому практическому опыту в том числе оформлять документацию (работа с программами </w:t>
            </w:r>
            <w:r w:rsidRPr="002E1E78">
              <w:rPr>
                <w:rFonts w:ascii="Times New Roman" w:hAnsi="Times New Roman"/>
                <w:bCs/>
                <w:sz w:val="24"/>
                <w:szCs w:val="24"/>
                <w:lang w:val="en-US"/>
              </w:rPr>
              <w:t>AutoCad</w:t>
            </w:r>
            <w:r w:rsidRPr="002E1E78">
              <w:rPr>
                <w:rFonts w:ascii="Times New Roman" w:hAnsi="Times New Roman"/>
                <w:bCs/>
                <w:sz w:val="24"/>
                <w:szCs w:val="24"/>
              </w:rPr>
              <w:t xml:space="preserve">; </w:t>
            </w:r>
            <w:r w:rsidRPr="002E1E78">
              <w:rPr>
                <w:rFonts w:ascii="Times New Roman" w:hAnsi="Times New Roman"/>
                <w:bCs/>
                <w:sz w:val="24"/>
                <w:szCs w:val="24"/>
                <w:lang w:val="en-US"/>
              </w:rPr>
              <w:t>Credo</w:t>
            </w:r>
            <w:r w:rsidRPr="002E1E78">
              <w:rPr>
                <w:rFonts w:ascii="Times New Roman" w:hAnsi="Times New Roman"/>
                <w:bCs/>
                <w:sz w:val="24"/>
                <w:szCs w:val="24"/>
              </w:rPr>
              <w:t xml:space="preserve">; </w:t>
            </w:r>
            <w:r w:rsidRPr="002E1E78">
              <w:rPr>
                <w:rFonts w:ascii="Times New Roman" w:hAnsi="Times New Roman"/>
                <w:bCs/>
                <w:sz w:val="24"/>
                <w:szCs w:val="24"/>
                <w:lang w:val="en-US"/>
              </w:rPr>
              <w:t>Robur</w:t>
            </w:r>
            <w:r w:rsidRPr="002E1E78">
              <w:rPr>
                <w:rFonts w:ascii="Times New Roman" w:hAnsi="Times New Roman"/>
                <w:bCs/>
                <w:sz w:val="24"/>
                <w:szCs w:val="24"/>
              </w:rPr>
              <w:t>;</w:t>
            </w:r>
            <w:r w:rsidRPr="002E1E78">
              <w:rPr>
                <w:rFonts w:ascii="Times New Roman" w:hAnsi="Times New Roman"/>
                <w:sz w:val="24"/>
                <w:szCs w:val="24"/>
              </w:rPr>
              <w:t xml:space="preserve"> IndorCAD; </w:t>
            </w:r>
            <w:r w:rsidRPr="002E1E78">
              <w:rPr>
                <w:rFonts w:ascii="Times New Roman" w:hAnsi="Times New Roman"/>
                <w:bCs/>
                <w:sz w:val="24"/>
                <w:szCs w:val="24"/>
              </w:rPr>
              <w:t>Corel Draw;FineReader; Promt, Lingvo;1С: Предприятие; Консультант Плюс).</w:t>
            </w:r>
          </w:p>
        </w:tc>
        <w:tc>
          <w:tcPr>
            <w:tcW w:w="3272" w:type="dxa"/>
          </w:tcPr>
          <w:p w:rsidR="0002462A" w:rsidRPr="002E1E78" w:rsidRDefault="0002462A" w:rsidP="00ED002C">
            <w:pPr>
              <w:spacing w:after="0" w:line="360" w:lineRule="auto"/>
              <w:contextualSpacing/>
              <w:jc w:val="both"/>
              <w:rPr>
                <w:rFonts w:ascii="Times New Roman" w:hAnsi="Times New Roman"/>
                <w:sz w:val="24"/>
                <w:szCs w:val="24"/>
              </w:rPr>
            </w:pPr>
            <w:r w:rsidRPr="002E1E78">
              <w:rPr>
                <w:rFonts w:ascii="Times New Roman" w:hAnsi="Times New Roman"/>
                <w:sz w:val="24"/>
                <w:szCs w:val="24"/>
              </w:rPr>
              <w:lastRenderedPageBreak/>
              <w:t>Интерпретация результатов наблюдений за деятельностью обучающегося в процессе освоения образовательной программы</w:t>
            </w:r>
          </w:p>
          <w:p w:rsidR="0002462A" w:rsidRPr="002E1E78" w:rsidRDefault="0002462A" w:rsidP="00ED002C">
            <w:pPr>
              <w:spacing w:after="0" w:line="360" w:lineRule="auto"/>
              <w:contextualSpacing/>
              <w:jc w:val="both"/>
              <w:rPr>
                <w:rFonts w:ascii="Times New Roman" w:hAnsi="Times New Roman"/>
                <w:sz w:val="24"/>
                <w:szCs w:val="24"/>
              </w:rPr>
            </w:pPr>
            <w:r w:rsidRPr="002E1E78">
              <w:rPr>
                <w:rFonts w:ascii="Times New Roman" w:hAnsi="Times New Roman"/>
                <w:sz w:val="24"/>
                <w:szCs w:val="24"/>
              </w:rPr>
              <w:t>Экспертное наблюдение и оценка на лабораторно - практических занятиях, при выполнении работ по учебным практикам</w:t>
            </w:r>
          </w:p>
        </w:tc>
      </w:tr>
      <w:tr w:rsidR="0002462A" w:rsidRPr="002E1E78" w:rsidTr="006A17F4">
        <w:tc>
          <w:tcPr>
            <w:tcW w:w="4395" w:type="dxa"/>
          </w:tcPr>
          <w:p w:rsidR="0002462A" w:rsidRPr="002E1E78" w:rsidRDefault="0002462A" w:rsidP="00ED002C">
            <w:pPr>
              <w:spacing w:after="0" w:line="360" w:lineRule="auto"/>
              <w:contextualSpacing/>
              <w:jc w:val="both"/>
              <w:rPr>
                <w:rFonts w:ascii="Times New Roman" w:hAnsi="Times New Roman"/>
                <w:color w:val="000000" w:themeColor="text1"/>
                <w:sz w:val="24"/>
                <w:szCs w:val="24"/>
              </w:rPr>
            </w:pPr>
            <w:r w:rsidRPr="002E1E78">
              <w:rPr>
                <w:rFonts w:ascii="Times New Roman" w:hAnsi="Times New Roman"/>
                <w:color w:val="000000" w:themeColor="text1"/>
                <w:sz w:val="24"/>
                <w:szCs w:val="24"/>
              </w:rPr>
              <w:lastRenderedPageBreak/>
              <w:t>ОК 10. Пользоваться профессиональной документацией на государственном и иностранном языках</w:t>
            </w:r>
          </w:p>
        </w:tc>
        <w:tc>
          <w:tcPr>
            <w:tcW w:w="3106" w:type="dxa"/>
          </w:tcPr>
          <w:p w:rsidR="0002462A" w:rsidRPr="002E1E78" w:rsidRDefault="0002462A" w:rsidP="00ED002C">
            <w:pPr>
              <w:spacing w:after="0" w:line="360" w:lineRule="auto"/>
              <w:contextualSpacing/>
              <w:jc w:val="both"/>
              <w:rPr>
                <w:rFonts w:ascii="Times New Roman" w:hAnsi="Times New Roman"/>
                <w:sz w:val="24"/>
                <w:szCs w:val="24"/>
              </w:rPr>
            </w:pPr>
            <w:r w:rsidRPr="002E1E78">
              <w:rPr>
                <w:rFonts w:ascii="Times New Roman" w:hAnsi="Times New Roman"/>
                <w:sz w:val="24"/>
                <w:szCs w:val="24"/>
              </w:rPr>
              <w:t>- работать как с российскими нормативными документами (СП, СНиП, ГОСТ и др.) так и с европейскими EN.</w:t>
            </w:r>
          </w:p>
          <w:p w:rsidR="0002462A" w:rsidRPr="002E1E78" w:rsidRDefault="0002462A" w:rsidP="00ED002C">
            <w:pPr>
              <w:spacing w:after="0" w:line="360" w:lineRule="auto"/>
              <w:contextualSpacing/>
              <w:rPr>
                <w:rFonts w:ascii="Times New Roman" w:hAnsi="Times New Roman"/>
                <w:sz w:val="24"/>
                <w:szCs w:val="24"/>
              </w:rPr>
            </w:pPr>
          </w:p>
        </w:tc>
        <w:tc>
          <w:tcPr>
            <w:tcW w:w="3272" w:type="dxa"/>
          </w:tcPr>
          <w:p w:rsidR="0002462A" w:rsidRPr="002E1E78" w:rsidRDefault="0002462A" w:rsidP="00ED002C">
            <w:pPr>
              <w:spacing w:after="0" w:line="360" w:lineRule="auto"/>
              <w:contextualSpacing/>
              <w:jc w:val="both"/>
              <w:rPr>
                <w:rFonts w:ascii="Times New Roman" w:hAnsi="Times New Roman"/>
                <w:sz w:val="24"/>
                <w:szCs w:val="24"/>
              </w:rPr>
            </w:pPr>
            <w:r w:rsidRPr="002E1E78">
              <w:rPr>
                <w:rFonts w:ascii="Times New Roman" w:hAnsi="Times New Roman"/>
                <w:sz w:val="24"/>
                <w:szCs w:val="24"/>
              </w:rPr>
              <w:t>Интерпретация результатов наблюдений за деятельностью обучающегося в процессе освоения образовательной программы</w:t>
            </w:r>
          </w:p>
          <w:p w:rsidR="0002462A" w:rsidRPr="002E1E78" w:rsidRDefault="0002462A" w:rsidP="00ED002C">
            <w:pPr>
              <w:spacing w:after="0" w:line="360" w:lineRule="auto"/>
              <w:contextualSpacing/>
              <w:jc w:val="both"/>
              <w:rPr>
                <w:rFonts w:ascii="Times New Roman" w:hAnsi="Times New Roman"/>
                <w:sz w:val="24"/>
                <w:szCs w:val="24"/>
              </w:rPr>
            </w:pPr>
            <w:r w:rsidRPr="002E1E78">
              <w:rPr>
                <w:rFonts w:ascii="Times New Roman" w:hAnsi="Times New Roman"/>
                <w:sz w:val="24"/>
                <w:szCs w:val="24"/>
              </w:rPr>
              <w:t>Экспертное наблюдение и оценка на лабораторно - практических занятиях, при выполнении работ по учебным практикам</w:t>
            </w:r>
          </w:p>
        </w:tc>
      </w:tr>
    </w:tbl>
    <w:p w:rsidR="00027E17" w:rsidRDefault="00027E17" w:rsidP="00452A97">
      <w:pPr>
        <w:spacing w:line="360" w:lineRule="auto"/>
        <w:ind w:left="600"/>
        <w:contextualSpacing/>
        <w:rPr>
          <w:rFonts w:ascii="Times New Roman" w:hAnsi="Times New Roman"/>
          <w:b/>
          <w:sz w:val="24"/>
          <w:szCs w:val="24"/>
        </w:rPr>
      </w:pPr>
    </w:p>
    <w:p w:rsidR="00684C23" w:rsidRDefault="00684C23" w:rsidP="00C41566">
      <w:pPr>
        <w:spacing w:after="0" w:line="360" w:lineRule="auto"/>
        <w:contextualSpacing/>
        <w:jc w:val="right"/>
        <w:rPr>
          <w:rFonts w:ascii="Times New Roman" w:hAnsi="Times New Roman"/>
          <w:b/>
          <w:sz w:val="24"/>
          <w:szCs w:val="24"/>
        </w:rPr>
      </w:pPr>
    </w:p>
    <w:p w:rsidR="00684C23" w:rsidRDefault="00684C23" w:rsidP="00C41566">
      <w:pPr>
        <w:spacing w:after="0" w:line="360" w:lineRule="auto"/>
        <w:contextualSpacing/>
        <w:jc w:val="right"/>
        <w:rPr>
          <w:rFonts w:ascii="Times New Roman" w:hAnsi="Times New Roman"/>
          <w:b/>
          <w:sz w:val="24"/>
          <w:szCs w:val="24"/>
        </w:rPr>
      </w:pPr>
    </w:p>
    <w:p w:rsidR="007A6842" w:rsidRDefault="007A6842" w:rsidP="009A315C">
      <w:pPr>
        <w:spacing w:line="360" w:lineRule="auto"/>
        <w:contextualSpacing/>
        <w:jc w:val="right"/>
        <w:rPr>
          <w:rFonts w:ascii="Times New Roman" w:hAnsi="Times New Roman"/>
          <w:b/>
          <w:sz w:val="24"/>
          <w:szCs w:val="24"/>
        </w:rPr>
      </w:pPr>
    </w:p>
    <w:p w:rsidR="009455CA" w:rsidRDefault="009455CA" w:rsidP="005C09F1">
      <w:pPr>
        <w:spacing w:line="360" w:lineRule="auto"/>
        <w:contextualSpacing/>
        <w:rPr>
          <w:rFonts w:ascii="Times New Roman" w:hAnsi="Times New Roman"/>
          <w:b/>
          <w:sz w:val="24"/>
          <w:szCs w:val="24"/>
        </w:rPr>
      </w:pPr>
    </w:p>
    <w:p w:rsidR="007A6842" w:rsidRDefault="007A6842" w:rsidP="009A315C">
      <w:pPr>
        <w:spacing w:line="360" w:lineRule="auto"/>
        <w:contextualSpacing/>
        <w:jc w:val="right"/>
        <w:rPr>
          <w:rFonts w:ascii="Times New Roman" w:hAnsi="Times New Roman"/>
          <w:b/>
          <w:sz w:val="24"/>
          <w:szCs w:val="24"/>
        </w:rPr>
      </w:pPr>
    </w:p>
    <w:p w:rsidR="009A315C" w:rsidRPr="00C41566" w:rsidRDefault="009A315C" w:rsidP="009A315C">
      <w:pPr>
        <w:spacing w:line="360" w:lineRule="auto"/>
        <w:contextualSpacing/>
        <w:jc w:val="right"/>
        <w:rPr>
          <w:rFonts w:ascii="Times New Roman" w:hAnsi="Times New Roman"/>
          <w:b/>
          <w:sz w:val="24"/>
          <w:szCs w:val="24"/>
        </w:rPr>
      </w:pPr>
      <w:r w:rsidRPr="00C41566">
        <w:rPr>
          <w:rFonts w:ascii="Times New Roman" w:hAnsi="Times New Roman"/>
          <w:b/>
          <w:sz w:val="24"/>
          <w:szCs w:val="24"/>
        </w:rPr>
        <w:lastRenderedPageBreak/>
        <w:t xml:space="preserve">Приложение   </w:t>
      </w:r>
      <w:r w:rsidRPr="00C41566">
        <w:rPr>
          <w:rFonts w:ascii="Times New Roman" w:hAnsi="Times New Roman"/>
          <w:b/>
          <w:sz w:val="24"/>
          <w:szCs w:val="24"/>
          <w:lang w:val="en-US"/>
        </w:rPr>
        <w:t>I</w:t>
      </w:r>
      <w:r>
        <w:rPr>
          <w:rFonts w:ascii="Times New Roman" w:hAnsi="Times New Roman"/>
          <w:b/>
          <w:sz w:val="24"/>
          <w:szCs w:val="24"/>
        </w:rPr>
        <w:t>.5</w:t>
      </w:r>
    </w:p>
    <w:p w:rsidR="009A315C" w:rsidRPr="00C41566" w:rsidRDefault="009A315C" w:rsidP="009A315C">
      <w:pPr>
        <w:spacing w:after="0" w:line="360" w:lineRule="auto"/>
        <w:contextualSpacing/>
        <w:jc w:val="right"/>
        <w:rPr>
          <w:rFonts w:ascii="Times New Roman" w:hAnsi="Times New Roman"/>
          <w:b/>
          <w:sz w:val="24"/>
          <w:szCs w:val="24"/>
        </w:rPr>
      </w:pPr>
      <w:r w:rsidRPr="00C41566">
        <w:rPr>
          <w:rFonts w:ascii="Times New Roman" w:hAnsi="Times New Roman"/>
          <w:b/>
          <w:sz w:val="24"/>
          <w:szCs w:val="24"/>
        </w:rPr>
        <w:t xml:space="preserve">к ПООП по специальности </w:t>
      </w:r>
      <w:r w:rsidRPr="00C41566">
        <w:rPr>
          <w:rFonts w:ascii="Times New Roman" w:hAnsi="Times New Roman"/>
          <w:b/>
          <w:sz w:val="24"/>
          <w:szCs w:val="24"/>
        </w:rPr>
        <w:br/>
        <w:t xml:space="preserve">08.02.05 Строительство и эксплуатация </w:t>
      </w:r>
    </w:p>
    <w:p w:rsidR="009A315C" w:rsidRPr="00C41566" w:rsidRDefault="009A315C" w:rsidP="009A315C">
      <w:pPr>
        <w:spacing w:after="0" w:line="360" w:lineRule="auto"/>
        <w:contextualSpacing/>
        <w:jc w:val="right"/>
        <w:rPr>
          <w:rFonts w:ascii="Times New Roman" w:hAnsi="Times New Roman"/>
          <w:b/>
          <w:sz w:val="24"/>
          <w:szCs w:val="24"/>
        </w:rPr>
      </w:pPr>
      <w:r w:rsidRPr="00C41566">
        <w:rPr>
          <w:rFonts w:ascii="Times New Roman" w:hAnsi="Times New Roman"/>
          <w:b/>
          <w:sz w:val="24"/>
          <w:szCs w:val="24"/>
        </w:rPr>
        <w:t>автомобильных дорог и аэродромов</w:t>
      </w:r>
    </w:p>
    <w:p w:rsidR="00CC41E2" w:rsidRPr="00CC41E2" w:rsidRDefault="00CC41E2" w:rsidP="00CC41E2">
      <w:pPr>
        <w:spacing w:after="0" w:line="240" w:lineRule="auto"/>
        <w:jc w:val="center"/>
        <w:rPr>
          <w:rFonts w:ascii="Times New Roman" w:hAnsi="Times New Roman"/>
          <w:bCs/>
          <w:iCs/>
          <w:sz w:val="28"/>
          <w:szCs w:val="28"/>
        </w:rPr>
      </w:pPr>
      <w:r w:rsidRPr="00CC41E2">
        <w:rPr>
          <w:rFonts w:ascii="Times New Roman" w:hAnsi="Times New Roman"/>
          <w:bCs/>
          <w:iCs/>
          <w:sz w:val="28"/>
          <w:szCs w:val="28"/>
        </w:rPr>
        <w:t>Министерство образования и науки Республики Татарстан</w:t>
      </w:r>
    </w:p>
    <w:p w:rsidR="00CC41E2" w:rsidRPr="00CC41E2" w:rsidRDefault="00CC41E2" w:rsidP="00CC41E2">
      <w:pPr>
        <w:spacing w:after="0" w:line="240" w:lineRule="auto"/>
        <w:jc w:val="center"/>
        <w:rPr>
          <w:rFonts w:ascii="Times New Roman" w:hAnsi="Times New Roman"/>
          <w:bCs/>
          <w:iCs/>
          <w:sz w:val="28"/>
          <w:szCs w:val="28"/>
        </w:rPr>
      </w:pPr>
      <w:r w:rsidRPr="00CC41E2">
        <w:rPr>
          <w:rFonts w:ascii="Times New Roman" w:hAnsi="Times New Roman"/>
          <w:bCs/>
          <w:iCs/>
          <w:sz w:val="28"/>
          <w:szCs w:val="28"/>
        </w:rPr>
        <w:t>государственное автономное профессиональное образовательное учреждение «Казанский строительный колледж»</w:t>
      </w:r>
    </w:p>
    <w:p w:rsidR="00CC41E2" w:rsidRPr="00CC41E2" w:rsidRDefault="00CC41E2" w:rsidP="00CC41E2">
      <w:pPr>
        <w:spacing w:after="0" w:line="240" w:lineRule="auto"/>
        <w:jc w:val="center"/>
        <w:rPr>
          <w:rFonts w:ascii="Times New Roman" w:hAnsi="Times New Roman"/>
          <w:bCs/>
          <w:iCs/>
          <w:sz w:val="24"/>
          <w:szCs w:val="24"/>
        </w:rPr>
      </w:pPr>
    </w:p>
    <w:p w:rsidR="00CC41E2" w:rsidRPr="00CC41E2" w:rsidRDefault="00CC41E2" w:rsidP="00CC41E2">
      <w:pPr>
        <w:spacing w:after="0" w:line="240" w:lineRule="auto"/>
        <w:rPr>
          <w:rFonts w:ascii="Times New Roman" w:hAnsi="Times New Roman"/>
          <w:bCs/>
          <w:iCs/>
          <w:sz w:val="24"/>
          <w:szCs w:val="24"/>
        </w:rPr>
      </w:pPr>
    </w:p>
    <w:tbl>
      <w:tblPr>
        <w:tblpPr w:leftFromText="180" w:rightFromText="180" w:bottomFromText="200" w:vertAnchor="text" w:horzAnchor="margin" w:tblpXSpec="center" w:tblpY="239"/>
        <w:tblW w:w="10206" w:type="dxa"/>
        <w:tblLook w:val="04A0" w:firstRow="1" w:lastRow="0" w:firstColumn="1" w:lastColumn="0" w:noHBand="0" w:noVBand="1"/>
      </w:tblPr>
      <w:tblGrid>
        <w:gridCol w:w="5670"/>
        <w:gridCol w:w="4536"/>
      </w:tblGrid>
      <w:tr w:rsidR="00CC41E2" w:rsidRPr="00CC41E2" w:rsidTr="00CC41E2">
        <w:tc>
          <w:tcPr>
            <w:tcW w:w="5670" w:type="dxa"/>
            <w:hideMark/>
          </w:tcPr>
          <w:p w:rsidR="00CC41E2" w:rsidRPr="00CC41E2" w:rsidRDefault="00CC41E2" w:rsidP="00CC41E2">
            <w:pPr>
              <w:spacing w:after="0" w:line="240" w:lineRule="auto"/>
              <w:rPr>
                <w:rFonts w:ascii="Times New Roman" w:hAnsi="Times New Roman"/>
                <w:bCs/>
                <w:iCs/>
                <w:sz w:val="24"/>
                <w:szCs w:val="24"/>
              </w:rPr>
            </w:pPr>
            <w:r w:rsidRPr="00CC41E2">
              <w:rPr>
                <w:rFonts w:ascii="Times New Roman" w:hAnsi="Times New Roman"/>
                <w:bCs/>
                <w:iCs/>
                <w:sz w:val="24"/>
                <w:szCs w:val="24"/>
              </w:rPr>
              <w:t xml:space="preserve">Рассмотрено на заседании предметно-цикловой комиссии  ____________                                   </w:t>
            </w:r>
          </w:p>
          <w:p w:rsidR="00CC41E2" w:rsidRPr="00CC41E2" w:rsidRDefault="00CC41E2" w:rsidP="00CC41E2">
            <w:pPr>
              <w:spacing w:after="0" w:line="240" w:lineRule="auto"/>
              <w:rPr>
                <w:rFonts w:ascii="Times New Roman" w:hAnsi="Times New Roman"/>
                <w:bCs/>
                <w:iCs/>
                <w:sz w:val="24"/>
                <w:szCs w:val="24"/>
              </w:rPr>
            </w:pPr>
            <w:r w:rsidRPr="00CC41E2">
              <w:rPr>
                <w:rFonts w:ascii="Times New Roman" w:hAnsi="Times New Roman"/>
                <w:bCs/>
                <w:iCs/>
                <w:sz w:val="24"/>
                <w:szCs w:val="24"/>
              </w:rPr>
              <w:t>Протокол № 1 от «__»________2021г.</w:t>
            </w:r>
          </w:p>
          <w:p w:rsidR="00CC41E2" w:rsidRPr="00CC41E2" w:rsidRDefault="00CC41E2" w:rsidP="00CC41E2">
            <w:pPr>
              <w:spacing w:after="0" w:line="240" w:lineRule="auto"/>
              <w:rPr>
                <w:rFonts w:ascii="Times New Roman" w:hAnsi="Times New Roman"/>
                <w:bCs/>
                <w:iCs/>
                <w:sz w:val="24"/>
                <w:szCs w:val="24"/>
              </w:rPr>
            </w:pPr>
            <w:r w:rsidRPr="00CC41E2">
              <w:rPr>
                <w:rFonts w:ascii="Times New Roman" w:hAnsi="Times New Roman"/>
                <w:bCs/>
                <w:iCs/>
                <w:sz w:val="24"/>
                <w:szCs w:val="24"/>
              </w:rPr>
              <w:t>Председатель ПЦК_________</w:t>
            </w:r>
          </w:p>
        </w:tc>
        <w:tc>
          <w:tcPr>
            <w:tcW w:w="4536" w:type="dxa"/>
            <w:hideMark/>
          </w:tcPr>
          <w:p w:rsidR="00CC41E2" w:rsidRPr="00CC41E2" w:rsidRDefault="00CC41E2" w:rsidP="00CC41E2">
            <w:pPr>
              <w:spacing w:after="0" w:line="240" w:lineRule="auto"/>
              <w:jc w:val="right"/>
              <w:rPr>
                <w:rFonts w:ascii="Times New Roman" w:hAnsi="Times New Roman"/>
                <w:bCs/>
                <w:iCs/>
                <w:sz w:val="24"/>
                <w:szCs w:val="24"/>
              </w:rPr>
            </w:pPr>
            <w:r w:rsidRPr="00CC41E2">
              <w:rPr>
                <w:rFonts w:ascii="Times New Roman" w:hAnsi="Times New Roman"/>
                <w:bCs/>
                <w:iCs/>
                <w:sz w:val="24"/>
                <w:szCs w:val="24"/>
              </w:rPr>
              <w:t>УТВЕРЖДАЮ</w:t>
            </w:r>
          </w:p>
          <w:p w:rsidR="00CC41E2" w:rsidRPr="00CC41E2" w:rsidRDefault="00CC41E2" w:rsidP="00CC41E2">
            <w:pPr>
              <w:spacing w:after="0" w:line="240" w:lineRule="auto"/>
              <w:jc w:val="right"/>
              <w:rPr>
                <w:rFonts w:ascii="Times New Roman" w:hAnsi="Times New Roman"/>
                <w:bCs/>
                <w:iCs/>
                <w:sz w:val="24"/>
                <w:szCs w:val="24"/>
              </w:rPr>
            </w:pPr>
            <w:r w:rsidRPr="00CC41E2">
              <w:rPr>
                <w:rFonts w:ascii="Times New Roman" w:hAnsi="Times New Roman"/>
                <w:bCs/>
                <w:iCs/>
                <w:sz w:val="24"/>
                <w:szCs w:val="24"/>
              </w:rPr>
              <w:t xml:space="preserve">Заместитель директора по УР  </w:t>
            </w:r>
          </w:p>
          <w:p w:rsidR="00CC41E2" w:rsidRPr="00CC41E2" w:rsidRDefault="00CC41E2" w:rsidP="00CC41E2">
            <w:pPr>
              <w:spacing w:after="0" w:line="240" w:lineRule="auto"/>
              <w:jc w:val="right"/>
              <w:rPr>
                <w:rFonts w:ascii="Times New Roman" w:hAnsi="Times New Roman"/>
                <w:bCs/>
                <w:iCs/>
                <w:sz w:val="24"/>
                <w:szCs w:val="24"/>
              </w:rPr>
            </w:pPr>
            <w:r w:rsidRPr="00CC41E2">
              <w:rPr>
                <w:rFonts w:ascii="Times New Roman" w:hAnsi="Times New Roman"/>
                <w:bCs/>
                <w:iCs/>
                <w:sz w:val="24"/>
                <w:szCs w:val="24"/>
              </w:rPr>
              <w:t>ГАПОУ «Казанский строительный колледж»</w:t>
            </w:r>
          </w:p>
          <w:p w:rsidR="00CC41E2" w:rsidRPr="00CC41E2" w:rsidRDefault="00CC41E2" w:rsidP="00CC41E2">
            <w:pPr>
              <w:spacing w:after="0" w:line="240" w:lineRule="auto"/>
              <w:jc w:val="right"/>
              <w:rPr>
                <w:rFonts w:ascii="Times New Roman" w:hAnsi="Times New Roman"/>
                <w:bCs/>
                <w:iCs/>
                <w:sz w:val="24"/>
                <w:szCs w:val="24"/>
              </w:rPr>
            </w:pPr>
            <w:r w:rsidRPr="00CC41E2">
              <w:rPr>
                <w:rFonts w:ascii="Times New Roman" w:hAnsi="Times New Roman"/>
                <w:bCs/>
                <w:iCs/>
                <w:sz w:val="24"/>
                <w:szCs w:val="24"/>
              </w:rPr>
              <w:t xml:space="preserve">  ____________О.В.Вахонина</w:t>
            </w:r>
          </w:p>
          <w:p w:rsidR="00CC41E2" w:rsidRPr="00CC41E2" w:rsidRDefault="00CC41E2" w:rsidP="00CC41E2">
            <w:pPr>
              <w:spacing w:after="0" w:line="240" w:lineRule="auto"/>
              <w:jc w:val="right"/>
              <w:rPr>
                <w:rFonts w:ascii="Times New Roman" w:hAnsi="Times New Roman"/>
                <w:bCs/>
                <w:iCs/>
                <w:sz w:val="24"/>
                <w:szCs w:val="24"/>
              </w:rPr>
            </w:pPr>
            <w:r w:rsidRPr="00CC41E2">
              <w:rPr>
                <w:rFonts w:ascii="Times New Roman" w:hAnsi="Times New Roman"/>
                <w:bCs/>
                <w:iCs/>
                <w:sz w:val="24"/>
                <w:szCs w:val="24"/>
              </w:rPr>
              <w:t>«__»__________2021г.</w:t>
            </w:r>
          </w:p>
        </w:tc>
      </w:tr>
    </w:tbl>
    <w:p w:rsidR="009A315C" w:rsidRDefault="009A315C" w:rsidP="00CC41E2">
      <w:pPr>
        <w:suppressAutoHyphens/>
        <w:rPr>
          <w:rFonts w:ascii="Times New Roman" w:hAnsi="Times New Roman"/>
          <w:sz w:val="28"/>
          <w:szCs w:val="28"/>
          <w:lang w:eastAsia="zh-CN"/>
        </w:rPr>
      </w:pPr>
    </w:p>
    <w:p w:rsidR="009A315C" w:rsidRDefault="009A315C" w:rsidP="009A315C">
      <w:pPr>
        <w:suppressAutoHyphens/>
        <w:jc w:val="right"/>
        <w:rPr>
          <w:rFonts w:ascii="Times New Roman" w:hAnsi="Times New Roman"/>
          <w:sz w:val="28"/>
          <w:szCs w:val="28"/>
          <w:lang w:eastAsia="zh-CN"/>
        </w:rPr>
      </w:pPr>
    </w:p>
    <w:p w:rsidR="009A315C" w:rsidRPr="004C768E" w:rsidRDefault="009A315C" w:rsidP="009A315C">
      <w:pPr>
        <w:suppressAutoHyphens/>
        <w:jc w:val="right"/>
        <w:rPr>
          <w:rFonts w:ascii="Times New Roman" w:hAnsi="Times New Roman"/>
          <w:sz w:val="28"/>
          <w:szCs w:val="28"/>
          <w:lang w:eastAsia="zh-CN"/>
        </w:rPr>
      </w:pPr>
    </w:p>
    <w:p w:rsidR="009A315C" w:rsidRPr="00FD5CB8" w:rsidRDefault="007A6842" w:rsidP="009A315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b/>
          <w:caps/>
          <w:sz w:val="24"/>
          <w:szCs w:val="24"/>
          <w:lang w:eastAsia="zh-CN"/>
        </w:rPr>
      </w:pPr>
      <w:r w:rsidRPr="00FD5CB8">
        <w:rPr>
          <w:rFonts w:ascii="Times New Roman" w:hAnsi="Times New Roman"/>
          <w:b/>
          <w:caps/>
          <w:sz w:val="24"/>
          <w:szCs w:val="24"/>
          <w:lang w:eastAsia="zh-CN"/>
        </w:rPr>
        <w:t xml:space="preserve">АДАПТИРОВАННАЯ </w:t>
      </w:r>
      <w:r w:rsidR="009A315C" w:rsidRPr="00FD5CB8">
        <w:rPr>
          <w:rFonts w:ascii="Times New Roman" w:hAnsi="Times New Roman"/>
          <w:b/>
          <w:caps/>
          <w:sz w:val="24"/>
          <w:szCs w:val="24"/>
          <w:lang w:eastAsia="zh-CN"/>
        </w:rPr>
        <w:t>РАБОЧая ПРОГРАММа профессионального модуля</w:t>
      </w:r>
    </w:p>
    <w:p w:rsidR="009A315C" w:rsidRPr="00FD5CB8" w:rsidRDefault="009A315C" w:rsidP="009A315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b/>
          <w:caps/>
          <w:sz w:val="24"/>
          <w:szCs w:val="24"/>
          <w:u w:val="single"/>
          <w:lang w:eastAsia="zh-CN"/>
        </w:rPr>
      </w:pPr>
      <w:r w:rsidRPr="00FD5CB8">
        <w:rPr>
          <w:rFonts w:ascii="Times New Roman" w:hAnsi="Times New Roman"/>
          <w:b/>
          <w:caps/>
          <w:sz w:val="24"/>
          <w:szCs w:val="24"/>
          <w:u w:val="single"/>
          <w:lang w:eastAsia="zh-CN"/>
        </w:rPr>
        <w:t>ПМ 05.</w:t>
      </w:r>
    </w:p>
    <w:p w:rsidR="009A315C" w:rsidRPr="00FD5CB8" w:rsidRDefault="009A315C" w:rsidP="009A315C">
      <w:pPr>
        <w:suppressAutoHyphens/>
        <w:jc w:val="center"/>
        <w:rPr>
          <w:rFonts w:ascii="Times New Roman" w:hAnsi="Times New Roman"/>
          <w:b/>
          <w:sz w:val="24"/>
          <w:szCs w:val="24"/>
          <w:lang w:eastAsia="zh-CN"/>
        </w:rPr>
      </w:pPr>
      <w:r w:rsidRPr="00FD5CB8">
        <w:rPr>
          <w:rFonts w:ascii="Times New Roman" w:hAnsi="Times New Roman"/>
          <w:b/>
          <w:sz w:val="24"/>
          <w:szCs w:val="24"/>
          <w:lang w:eastAsia="zh-CN"/>
        </w:rPr>
        <w:t>«Выполнение работ по профессии «Дорожный рабочий»</w:t>
      </w:r>
    </w:p>
    <w:p w:rsidR="007A6842" w:rsidRPr="00FD5CB8" w:rsidRDefault="007A6842" w:rsidP="007A6842">
      <w:pPr>
        <w:spacing w:line="360" w:lineRule="auto"/>
        <w:contextualSpacing/>
        <w:jc w:val="center"/>
        <w:rPr>
          <w:rFonts w:ascii="Times New Roman" w:hAnsi="Times New Roman"/>
          <w:sz w:val="24"/>
          <w:szCs w:val="24"/>
        </w:rPr>
      </w:pPr>
      <w:r w:rsidRPr="00FD5CB8">
        <w:rPr>
          <w:rFonts w:ascii="Times New Roman" w:hAnsi="Times New Roman"/>
          <w:sz w:val="24"/>
          <w:szCs w:val="24"/>
        </w:rPr>
        <w:t xml:space="preserve">по программе подготовки специалистов среднего звена </w:t>
      </w:r>
    </w:p>
    <w:p w:rsidR="007A6842" w:rsidRPr="00FD5CB8" w:rsidRDefault="007A6842" w:rsidP="007A6842">
      <w:pPr>
        <w:spacing w:line="360" w:lineRule="auto"/>
        <w:contextualSpacing/>
        <w:jc w:val="center"/>
        <w:rPr>
          <w:rFonts w:ascii="Times New Roman" w:hAnsi="Times New Roman"/>
          <w:sz w:val="24"/>
          <w:szCs w:val="24"/>
        </w:rPr>
      </w:pPr>
      <w:r w:rsidRPr="00FD5CB8">
        <w:rPr>
          <w:rFonts w:ascii="Times New Roman" w:hAnsi="Times New Roman"/>
          <w:sz w:val="24"/>
          <w:szCs w:val="24"/>
        </w:rPr>
        <w:t>по специальности среднего профессионального образования</w:t>
      </w:r>
    </w:p>
    <w:p w:rsidR="007A6842" w:rsidRPr="00FD5CB8" w:rsidRDefault="007A6842" w:rsidP="007A6842">
      <w:pPr>
        <w:spacing w:line="360" w:lineRule="auto"/>
        <w:contextualSpacing/>
        <w:jc w:val="center"/>
        <w:rPr>
          <w:rFonts w:ascii="Times New Roman" w:hAnsi="Times New Roman"/>
          <w:sz w:val="24"/>
          <w:szCs w:val="24"/>
        </w:rPr>
      </w:pPr>
      <w:r w:rsidRPr="00FD5CB8">
        <w:rPr>
          <w:rFonts w:ascii="Times New Roman" w:hAnsi="Times New Roman"/>
          <w:sz w:val="24"/>
          <w:szCs w:val="24"/>
        </w:rPr>
        <w:t xml:space="preserve">08.02.05 Строительство и эксплуатация автомобильных дорог и аэродромов </w:t>
      </w:r>
    </w:p>
    <w:p w:rsidR="007A6842" w:rsidRPr="00FD5CB8" w:rsidRDefault="007A6842" w:rsidP="007A6842">
      <w:pPr>
        <w:spacing w:line="360" w:lineRule="auto"/>
        <w:contextualSpacing/>
        <w:jc w:val="center"/>
        <w:rPr>
          <w:rFonts w:ascii="Times New Roman" w:hAnsi="Times New Roman"/>
          <w:sz w:val="24"/>
          <w:szCs w:val="24"/>
        </w:rPr>
      </w:pPr>
      <w:r w:rsidRPr="00FD5CB8">
        <w:rPr>
          <w:rFonts w:ascii="Times New Roman" w:hAnsi="Times New Roman"/>
          <w:sz w:val="24"/>
          <w:szCs w:val="24"/>
        </w:rPr>
        <w:t>(по квалификации техник)</w:t>
      </w:r>
    </w:p>
    <w:p w:rsidR="005C09F1" w:rsidRPr="005C09F1" w:rsidRDefault="005C09F1" w:rsidP="005C09F1">
      <w:pPr>
        <w:suppressAutoHyphens/>
        <w:jc w:val="center"/>
        <w:rPr>
          <w:rFonts w:ascii="Times New Roman" w:hAnsi="Times New Roman"/>
          <w:sz w:val="24"/>
          <w:szCs w:val="24"/>
        </w:rPr>
      </w:pPr>
      <w:r w:rsidRPr="005C09F1">
        <w:rPr>
          <w:rFonts w:ascii="Times New Roman" w:hAnsi="Times New Roman"/>
          <w:sz w:val="24"/>
          <w:szCs w:val="24"/>
        </w:rPr>
        <w:t>Для лиц с нервно-психическими нарушениями</w:t>
      </w:r>
    </w:p>
    <w:p w:rsidR="009455CA" w:rsidRDefault="009455CA" w:rsidP="009A315C">
      <w:pPr>
        <w:suppressAutoHyphens/>
        <w:jc w:val="center"/>
        <w:rPr>
          <w:rFonts w:ascii="Times New Roman" w:hAnsi="Times New Roman"/>
          <w:b/>
          <w:sz w:val="28"/>
          <w:szCs w:val="28"/>
          <w:lang w:eastAsia="zh-CN"/>
        </w:rPr>
      </w:pPr>
    </w:p>
    <w:p w:rsidR="009A315C" w:rsidRPr="004C768E" w:rsidRDefault="009A315C" w:rsidP="00CC41E2">
      <w:pPr>
        <w:suppressAutoHyphens/>
        <w:rPr>
          <w:rFonts w:ascii="Times New Roman" w:hAnsi="Times New Roman"/>
          <w:sz w:val="28"/>
          <w:szCs w:val="28"/>
          <w:lang w:eastAsia="zh-CN"/>
        </w:rPr>
      </w:pPr>
    </w:p>
    <w:p w:rsidR="00FD5CB8" w:rsidRPr="004C768E" w:rsidRDefault="00FD5CB8" w:rsidP="009A315C">
      <w:pPr>
        <w:suppressAutoHyphens/>
        <w:jc w:val="right"/>
        <w:rPr>
          <w:rFonts w:ascii="Times New Roman" w:hAnsi="Times New Roman"/>
          <w:sz w:val="28"/>
          <w:szCs w:val="28"/>
          <w:lang w:eastAsia="zh-CN"/>
        </w:rPr>
      </w:pPr>
    </w:p>
    <w:p w:rsidR="009A315C" w:rsidRDefault="009A315C" w:rsidP="00E568A8">
      <w:pPr>
        <w:suppressAutoHyphens/>
        <w:rPr>
          <w:rFonts w:ascii="Times New Roman" w:hAnsi="Times New Roman"/>
          <w:sz w:val="28"/>
          <w:szCs w:val="28"/>
          <w:lang w:eastAsia="zh-CN"/>
        </w:rPr>
      </w:pPr>
    </w:p>
    <w:p w:rsidR="009A315C" w:rsidRPr="00D5154E" w:rsidRDefault="009A315C" w:rsidP="009A315C">
      <w:pPr>
        <w:suppressAutoHyphens/>
        <w:jc w:val="center"/>
        <w:rPr>
          <w:rFonts w:ascii="Times New Roman" w:hAnsi="Times New Roman"/>
          <w:sz w:val="28"/>
          <w:szCs w:val="28"/>
          <w:lang w:eastAsia="zh-CN"/>
        </w:rPr>
        <w:sectPr w:rsidR="009A315C" w:rsidRPr="00D5154E" w:rsidSect="009A315C">
          <w:pgSz w:w="11906" w:h="16838"/>
          <w:pgMar w:top="1134" w:right="851" w:bottom="1134" w:left="1701" w:header="709" w:footer="709" w:gutter="0"/>
          <w:cols w:space="708"/>
          <w:docGrid w:linePitch="360"/>
        </w:sectPr>
      </w:pPr>
      <w:r>
        <w:rPr>
          <w:rFonts w:ascii="Times New Roman" w:hAnsi="Times New Roman"/>
          <w:sz w:val="28"/>
          <w:szCs w:val="28"/>
          <w:lang w:eastAsia="zh-CN"/>
        </w:rPr>
        <w:t>2021г</w:t>
      </w:r>
    </w:p>
    <w:p w:rsidR="009A315C" w:rsidRPr="004C768E" w:rsidRDefault="009A315C" w:rsidP="009A315C">
      <w:pPr>
        <w:tabs>
          <w:tab w:val="left" w:pos="3420"/>
        </w:tabs>
        <w:jc w:val="both"/>
        <w:rPr>
          <w:rFonts w:ascii="Times New Roman" w:hAnsi="Times New Roman"/>
          <w:sz w:val="28"/>
          <w:szCs w:val="28"/>
        </w:rPr>
      </w:pPr>
      <w:r w:rsidRPr="004C768E">
        <w:rPr>
          <w:rFonts w:ascii="Times New Roman" w:hAnsi="Times New Roman"/>
          <w:sz w:val="28"/>
          <w:szCs w:val="28"/>
        </w:rPr>
        <w:lastRenderedPageBreak/>
        <w:t xml:space="preserve">                Рабочая программа профессионального модуля разработана на основе Федерального государственного образовательного стандарта среднего профессионального образования по специальности 08.02.05 Строительство и эксплуатация автомобильных дорог и аэродромов (базовая подготовка) (Приказ Министерства образования и науки Российской Федерации от 28 июля 2014 г. № 801) </w:t>
      </w:r>
      <w:r w:rsidRPr="004C768E">
        <w:rPr>
          <w:rFonts w:ascii="Times New Roman" w:eastAsia="MS Mincho" w:hAnsi="Times New Roman"/>
          <w:sz w:val="28"/>
          <w:szCs w:val="28"/>
        </w:rPr>
        <w:t>и профессионального стандарта «Дорожный рабочий» утвержденного приказом министерства труда и социальной защиты Российской Федерации  №1078Н от 22 декабря 2014 года.</w:t>
      </w:r>
    </w:p>
    <w:p w:rsidR="009A315C" w:rsidRPr="004C768E" w:rsidRDefault="009A315C" w:rsidP="009A315C">
      <w:pPr>
        <w:suppressAutoHyphens/>
        <w:jc w:val="both"/>
        <w:rPr>
          <w:rFonts w:ascii="Times New Roman" w:hAnsi="Times New Roman"/>
          <w:bCs/>
          <w:sz w:val="28"/>
          <w:szCs w:val="28"/>
          <w:lang w:eastAsia="zh-CN"/>
        </w:rPr>
      </w:pPr>
      <w:r w:rsidRPr="004C768E">
        <w:rPr>
          <w:rFonts w:ascii="Times New Roman" w:hAnsi="Times New Roman"/>
          <w:b/>
          <w:sz w:val="28"/>
          <w:szCs w:val="28"/>
          <w:lang w:eastAsia="zh-CN"/>
        </w:rPr>
        <w:t>Организация – разработчик</w:t>
      </w:r>
      <w:r w:rsidRPr="004C768E">
        <w:rPr>
          <w:rFonts w:ascii="Times New Roman" w:hAnsi="Times New Roman"/>
          <w:sz w:val="28"/>
          <w:szCs w:val="28"/>
          <w:lang w:eastAsia="zh-CN"/>
        </w:rPr>
        <w:t xml:space="preserve">: государственное автономное профессиональное  образовательное учреждение   </w:t>
      </w:r>
      <w:r w:rsidRPr="004C768E">
        <w:rPr>
          <w:rFonts w:ascii="Times New Roman" w:hAnsi="Times New Roman"/>
          <w:bCs/>
          <w:sz w:val="28"/>
          <w:szCs w:val="28"/>
          <w:lang w:eastAsia="zh-CN"/>
        </w:rPr>
        <w:t>«</w:t>
      </w:r>
      <w:r>
        <w:rPr>
          <w:rFonts w:ascii="Times New Roman" w:hAnsi="Times New Roman"/>
          <w:bCs/>
          <w:sz w:val="28"/>
          <w:szCs w:val="28"/>
          <w:lang w:eastAsia="zh-CN"/>
        </w:rPr>
        <w:t>Казанский строительный колледж»</w:t>
      </w:r>
    </w:p>
    <w:p w:rsidR="009A315C" w:rsidRPr="004C768E" w:rsidRDefault="009A315C" w:rsidP="009A315C">
      <w:pPr>
        <w:suppressAutoHyphens/>
        <w:rPr>
          <w:rFonts w:ascii="Times New Roman" w:hAnsi="Times New Roman"/>
          <w:sz w:val="28"/>
          <w:szCs w:val="28"/>
          <w:lang w:eastAsia="zh-CN"/>
        </w:rPr>
      </w:pPr>
      <w:r w:rsidRPr="004C768E">
        <w:rPr>
          <w:rFonts w:ascii="Times New Roman" w:hAnsi="Times New Roman"/>
          <w:b/>
          <w:sz w:val="28"/>
          <w:szCs w:val="28"/>
          <w:lang w:eastAsia="zh-CN"/>
        </w:rPr>
        <w:t>Разработчик:</w:t>
      </w:r>
      <w:r w:rsidRPr="004C768E">
        <w:rPr>
          <w:rFonts w:ascii="Times New Roman" w:hAnsi="Times New Roman"/>
          <w:sz w:val="28"/>
          <w:szCs w:val="28"/>
          <w:lang w:eastAsia="zh-CN"/>
        </w:rPr>
        <w:t xml:space="preserve">     Аухатшин  Ильнур Габдульфартович.   преподаватель спец. дисциплин  ГАПОУ  «</w:t>
      </w:r>
      <w:r>
        <w:rPr>
          <w:rFonts w:ascii="Times New Roman" w:hAnsi="Times New Roman"/>
          <w:sz w:val="28"/>
          <w:szCs w:val="28"/>
          <w:lang w:eastAsia="zh-CN"/>
        </w:rPr>
        <w:t>Казанский строительный колледж»</w:t>
      </w:r>
    </w:p>
    <w:p w:rsidR="009A315C" w:rsidRPr="004C768E" w:rsidRDefault="009A315C" w:rsidP="009A315C">
      <w:pPr>
        <w:rPr>
          <w:rFonts w:ascii="Times New Roman" w:hAnsi="Times New Roman"/>
          <w:sz w:val="28"/>
          <w:szCs w:val="28"/>
        </w:rPr>
      </w:pPr>
      <w:r w:rsidRPr="004C768E">
        <w:rPr>
          <w:rFonts w:ascii="Times New Roman" w:hAnsi="Times New Roman"/>
          <w:b/>
          <w:sz w:val="28"/>
          <w:szCs w:val="28"/>
        </w:rPr>
        <w:t xml:space="preserve">Рецензенты: </w:t>
      </w:r>
      <w:r w:rsidRPr="004C768E">
        <w:rPr>
          <w:rFonts w:ascii="Times New Roman" w:hAnsi="Times New Roman"/>
          <w:sz w:val="28"/>
          <w:szCs w:val="28"/>
        </w:rPr>
        <w:t>доктор педагогических наук, профессор Гатиятуллин Мухаммат Хабибуллович</w:t>
      </w:r>
    </w:p>
    <w:p w:rsidR="009A315C" w:rsidRPr="004C768E" w:rsidRDefault="009A315C" w:rsidP="009A315C">
      <w:pPr>
        <w:widowControl w:val="0"/>
        <w:suppressAutoHyphens/>
        <w:autoSpaceDE w:val="0"/>
        <w:autoSpaceDN w:val="0"/>
        <w:adjustRightInd w:val="0"/>
        <w:jc w:val="center"/>
        <w:rPr>
          <w:rFonts w:ascii="Times New Roman" w:hAnsi="Times New Roman"/>
          <w:sz w:val="28"/>
          <w:szCs w:val="28"/>
        </w:rPr>
      </w:pPr>
    </w:p>
    <w:p w:rsidR="009A315C" w:rsidRPr="004C768E" w:rsidRDefault="009A315C" w:rsidP="009A315C">
      <w:pPr>
        <w:widowControl w:val="0"/>
        <w:suppressAutoHyphens/>
        <w:autoSpaceDE w:val="0"/>
        <w:autoSpaceDN w:val="0"/>
        <w:adjustRightInd w:val="0"/>
        <w:jc w:val="center"/>
        <w:rPr>
          <w:rFonts w:ascii="Times New Roman" w:hAnsi="Times New Roman"/>
          <w:sz w:val="28"/>
          <w:szCs w:val="28"/>
        </w:rPr>
      </w:pPr>
    </w:p>
    <w:p w:rsidR="009A315C" w:rsidRPr="004C768E" w:rsidRDefault="009A315C" w:rsidP="009A315C">
      <w:pPr>
        <w:widowControl w:val="0"/>
        <w:suppressAutoHyphens/>
        <w:autoSpaceDE w:val="0"/>
        <w:autoSpaceDN w:val="0"/>
        <w:adjustRightInd w:val="0"/>
        <w:jc w:val="center"/>
        <w:rPr>
          <w:rFonts w:ascii="Times New Roman" w:hAnsi="Times New Roman"/>
          <w:sz w:val="28"/>
          <w:szCs w:val="28"/>
        </w:rPr>
      </w:pPr>
    </w:p>
    <w:p w:rsidR="009A315C" w:rsidRPr="004C768E" w:rsidRDefault="009A315C" w:rsidP="009A315C">
      <w:pPr>
        <w:widowControl w:val="0"/>
        <w:suppressAutoHyphens/>
        <w:autoSpaceDE w:val="0"/>
        <w:autoSpaceDN w:val="0"/>
        <w:adjustRightInd w:val="0"/>
        <w:jc w:val="center"/>
        <w:rPr>
          <w:rFonts w:ascii="Times New Roman" w:hAnsi="Times New Roman"/>
          <w:sz w:val="28"/>
          <w:szCs w:val="28"/>
        </w:rPr>
      </w:pPr>
    </w:p>
    <w:p w:rsidR="009A315C" w:rsidRPr="004C768E" w:rsidRDefault="009A315C" w:rsidP="009A315C">
      <w:pPr>
        <w:widowControl w:val="0"/>
        <w:suppressAutoHyphens/>
        <w:autoSpaceDE w:val="0"/>
        <w:autoSpaceDN w:val="0"/>
        <w:adjustRightInd w:val="0"/>
        <w:jc w:val="center"/>
        <w:rPr>
          <w:rFonts w:ascii="Times New Roman" w:hAnsi="Times New Roman"/>
          <w:sz w:val="28"/>
          <w:szCs w:val="28"/>
        </w:rPr>
      </w:pPr>
    </w:p>
    <w:p w:rsidR="009A315C" w:rsidRPr="004C768E" w:rsidRDefault="009A315C" w:rsidP="009A315C">
      <w:pPr>
        <w:widowControl w:val="0"/>
        <w:suppressAutoHyphens/>
        <w:autoSpaceDE w:val="0"/>
        <w:autoSpaceDN w:val="0"/>
        <w:adjustRightInd w:val="0"/>
        <w:jc w:val="center"/>
        <w:rPr>
          <w:rFonts w:ascii="Times New Roman" w:hAnsi="Times New Roman"/>
          <w:sz w:val="28"/>
          <w:szCs w:val="28"/>
        </w:rPr>
      </w:pPr>
    </w:p>
    <w:p w:rsidR="009A315C" w:rsidRPr="004C768E" w:rsidRDefault="009A315C" w:rsidP="009A315C">
      <w:pPr>
        <w:widowControl w:val="0"/>
        <w:suppressAutoHyphens/>
        <w:autoSpaceDE w:val="0"/>
        <w:autoSpaceDN w:val="0"/>
        <w:adjustRightInd w:val="0"/>
        <w:jc w:val="center"/>
        <w:rPr>
          <w:rFonts w:ascii="Times New Roman" w:hAnsi="Times New Roman"/>
          <w:sz w:val="28"/>
          <w:szCs w:val="28"/>
        </w:rPr>
      </w:pPr>
    </w:p>
    <w:p w:rsidR="009A315C" w:rsidRPr="004C768E" w:rsidRDefault="009A315C" w:rsidP="009A315C">
      <w:pPr>
        <w:widowControl w:val="0"/>
        <w:suppressAutoHyphens/>
        <w:autoSpaceDE w:val="0"/>
        <w:autoSpaceDN w:val="0"/>
        <w:adjustRightInd w:val="0"/>
        <w:jc w:val="center"/>
        <w:rPr>
          <w:rFonts w:ascii="Times New Roman" w:hAnsi="Times New Roman"/>
          <w:sz w:val="28"/>
          <w:szCs w:val="28"/>
        </w:rPr>
      </w:pPr>
    </w:p>
    <w:p w:rsidR="009A315C" w:rsidRPr="004C768E" w:rsidRDefault="009A315C" w:rsidP="009A315C">
      <w:pPr>
        <w:widowControl w:val="0"/>
        <w:suppressAutoHyphens/>
        <w:autoSpaceDE w:val="0"/>
        <w:autoSpaceDN w:val="0"/>
        <w:adjustRightInd w:val="0"/>
        <w:jc w:val="center"/>
        <w:rPr>
          <w:rFonts w:ascii="Times New Roman" w:hAnsi="Times New Roman"/>
          <w:sz w:val="28"/>
          <w:szCs w:val="28"/>
        </w:rPr>
      </w:pPr>
    </w:p>
    <w:p w:rsidR="009A315C" w:rsidRPr="004C768E" w:rsidRDefault="009A315C" w:rsidP="009A315C">
      <w:pPr>
        <w:widowControl w:val="0"/>
        <w:suppressAutoHyphens/>
        <w:autoSpaceDE w:val="0"/>
        <w:autoSpaceDN w:val="0"/>
        <w:adjustRightInd w:val="0"/>
        <w:jc w:val="center"/>
        <w:rPr>
          <w:rFonts w:ascii="Times New Roman" w:hAnsi="Times New Roman"/>
          <w:sz w:val="28"/>
          <w:szCs w:val="28"/>
        </w:rPr>
      </w:pPr>
    </w:p>
    <w:p w:rsidR="009A315C" w:rsidRPr="00D5154E" w:rsidRDefault="009A315C" w:rsidP="009A315C">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val="0"/>
          <w:bCs w:val="0"/>
          <w:kern w:val="0"/>
          <w:sz w:val="28"/>
          <w:szCs w:val="28"/>
        </w:rPr>
      </w:pPr>
    </w:p>
    <w:p w:rsidR="009A315C" w:rsidRPr="00D5154E" w:rsidRDefault="009A315C" w:rsidP="009A315C">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8"/>
          <w:szCs w:val="28"/>
        </w:rPr>
      </w:pPr>
    </w:p>
    <w:p w:rsidR="009A315C" w:rsidRPr="00D5154E" w:rsidRDefault="009A315C" w:rsidP="009A315C">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8"/>
          <w:szCs w:val="28"/>
        </w:rPr>
      </w:pPr>
    </w:p>
    <w:p w:rsidR="009A315C" w:rsidRPr="00D5154E" w:rsidRDefault="009A315C" w:rsidP="009A315C"/>
    <w:p w:rsidR="009A315C" w:rsidRPr="004C768E" w:rsidRDefault="009A315C" w:rsidP="009A315C">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8"/>
          <w:szCs w:val="28"/>
        </w:rPr>
      </w:pPr>
      <w:r w:rsidRPr="004C768E">
        <w:rPr>
          <w:rFonts w:ascii="Times New Roman" w:hAnsi="Times New Roman"/>
          <w:sz w:val="28"/>
          <w:szCs w:val="28"/>
        </w:rPr>
        <w:lastRenderedPageBreak/>
        <w:t>СОДЕРЖАНИЕ</w:t>
      </w:r>
    </w:p>
    <w:p w:rsidR="009A315C" w:rsidRPr="004C768E" w:rsidRDefault="009A315C" w:rsidP="009A3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lang w:val="en-US"/>
        </w:rPr>
      </w:pPr>
    </w:p>
    <w:tbl>
      <w:tblPr>
        <w:tblW w:w="10408" w:type="dxa"/>
        <w:tblInd w:w="-601" w:type="dxa"/>
        <w:tblLook w:val="01E0" w:firstRow="1" w:lastRow="1" w:firstColumn="1" w:lastColumn="1" w:noHBand="0" w:noVBand="0"/>
      </w:tblPr>
      <w:tblGrid>
        <w:gridCol w:w="9608"/>
        <w:gridCol w:w="800"/>
      </w:tblGrid>
      <w:tr w:rsidR="009A315C" w:rsidRPr="004C768E" w:rsidTr="009A315C">
        <w:trPr>
          <w:trHeight w:val="350"/>
        </w:trPr>
        <w:tc>
          <w:tcPr>
            <w:tcW w:w="9608" w:type="dxa"/>
            <w:shd w:val="clear" w:color="auto" w:fill="auto"/>
          </w:tcPr>
          <w:p w:rsidR="009A315C" w:rsidRPr="004C768E" w:rsidRDefault="009A315C" w:rsidP="009A315C">
            <w:pPr>
              <w:pStyle w:val="10"/>
              <w:spacing w:line="360" w:lineRule="auto"/>
              <w:rPr>
                <w:rFonts w:ascii="Times New Roman" w:hAnsi="Times New Roman"/>
                <w:caps/>
                <w:sz w:val="28"/>
                <w:szCs w:val="28"/>
              </w:rPr>
            </w:pPr>
            <w:r w:rsidRPr="004C768E">
              <w:rPr>
                <w:rFonts w:ascii="Times New Roman" w:hAnsi="Times New Roman"/>
                <w:sz w:val="28"/>
                <w:szCs w:val="28"/>
              </w:rPr>
              <w:t>1. ПАСПОРТ</w:t>
            </w:r>
            <w:r w:rsidR="00D86D8D">
              <w:rPr>
                <w:rFonts w:ascii="Times New Roman" w:hAnsi="Times New Roman"/>
                <w:sz w:val="28"/>
                <w:szCs w:val="28"/>
              </w:rPr>
              <w:t xml:space="preserve"> </w:t>
            </w:r>
            <w:r w:rsidR="00E568A8">
              <w:rPr>
                <w:rFonts w:ascii="Times New Roman" w:hAnsi="Times New Roman"/>
                <w:sz w:val="28"/>
                <w:szCs w:val="28"/>
              </w:rPr>
              <w:t>АДАПТИРОВАННОЙ</w:t>
            </w:r>
            <w:r w:rsidRPr="004C768E">
              <w:rPr>
                <w:rFonts w:ascii="Times New Roman" w:hAnsi="Times New Roman"/>
                <w:sz w:val="28"/>
                <w:szCs w:val="28"/>
              </w:rPr>
              <w:t xml:space="preserve"> РАБОЧЕЙ ПРОГРАММЫ ПРОФЕССИОНАЛЬНОГО МОДУЛЯ……..</w:t>
            </w:r>
          </w:p>
        </w:tc>
        <w:tc>
          <w:tcPr>
            <w:tcW w:w="800" w:type="dxa"/>
            <w:shd w:val="clear" w:color="auto" w:fill="auto"/>
          </w:tcPr>
          <w:p w:rsidR="009A315C" w:rsidRPr="004C768E" w:rsidRDefault="009A315C" w:rsidP="009A315C">
            <w:pPr>
              <w:spacing w:line="360" w:lineRule="auto"/>
              <w:jc w:val="center"/>
              <w:rPr>
                <w:rFonts w:ascii="Times New Roman" w:hAnsi="Times New Roman"/>
                <w:sz w:val="28"/>
                <w:szCs w:val="28"/>
              </w:rPr>
            </w:pPr>
          </w:p>
        </w:tc>
      </w:tr>
      <w:tr w:rsidR="009A315C" w:rsidRPr="004C768E" w:rsidTr="009A315C">
        <w:trPr>
          <w:trHeight w:val="483"/>
        </w:trPr>
        <w:tc>
          <w:tcPr>
            <w:tcW w:w="9608" w:type="dxa"/>
            <w:shd w:val="clear" w:color="auto" w:fill="auto"/>
          </w:tcPr>
          <w:p w:rsidR="009A315C" w:rsidRPr="004C768E" w:rsidRDefault="009A315C" w:rsidP="009A315C">
            <w:pPr>
              <w:spacing w:line="360" w:lineRule="auto"/>
              <w:rPr>
                <w:rFonts w:ascii="Times New Roman" w:hAnsi="Times New Roman"/>
                <w:b/>
                <w:caps/>
                <w:sz w:val="28"/>
                <w:szCs w:val="28"/>
              </w:rPr>
            </w:pPr>
            <w:r w:rsidRPr="004C768E">
              <w:rPr>
                <w:rFonts w:ascii="Times New Roman" w:hAnsi="Times New Roman"/>
                <w:b/>
                <w:caps/>
                <w:sz w:val="28"/>
                <w:szCs w:val="28"/>
              </w:rPr>
              <w:t xml:space="preserve">2. результаты освоения </w:t>
            </w:r>
            <w:r w:rsidR="00E568A8">
              <w:rPr>
                <w:rFonts w:ascii="Times New Roman" w:hAnsi="Times New Roman"/>
                <w:b/>
                <w:caps/>
                <w:sz w:val="28"/>
                <w:szCs w:val="28"/>
              </w:rPr>
              <w:t xml:space="preserve">АДАПТИРОВАННОГО </w:t>
            </w:r>
            <w:r w:rsidRPr="004C768E">
              <w:rPr>
                <w:rFonts w:ascii="Times New Roman" w:hAnsi="Times New Roman"/>
                <w:b/>
                <w:caps/>
                <w:sz w:val="28"/>
                <w:szCs w:val="28"/>
              </w:rPr>
              <w:t>ПРОФЕССИОНАЛЬНОГО МОДУЛЯ………………..</w:t>
            </w:r>
          </w:p>
        </w:tc>
        <w:tc>
          <w:tcPr>
            <w:tcW w:w="800" w:type="dxa"/>
            <w:shd w:val="clear" w:color="auto" w:fill="auto"/>
          </w:tcPr>
          <w:p w:rsidR="009A315C" w:rsidRPr="00E568A8" w:rsidRDefault="009A315C" w:rsidP="009A315C">
            <w:pPr>
              <w:spacing w:line="360" w:lineRule="auto"/>
              <w:jc w:val="center"/>
              <w:rPr>
                <w:rFonts w:ascii="Times New Roman" w:hAnsi="Times New Roman"/>
                <w:sz w:val="28"/>
                <w:szCs w:val="28"/>
              </w:rPr>
            </w:pPr>
          </w:p>
        </w:tc>
      </w:tr>
      <w:tr w:rsidR="009A315C" w:rsidRPr="004C768E" w:rsidTr="009A315C">
        <w:trPr>
          <w:trHeight w:val="518"/>
        </w:trPr>
        <w:tc>
          <w:tcPr>
            <w:tcW w:w="9608" w:type="dxa"/>
            <w:shd w:val="clear" w:color="auto" w:fill="auto"/>
          </w:tcPr>
          <w:p w:rsidR="009A315C" w:rsidRPr="004C768E" w:rsidRDefault="009A315C" w:rsidP="009A315C">
            <w:pPr>
              <w:pStyle w:val="10"/>
              <w:spacing w:line="360" w:lineRule="auto"/>
              <w:rPr>
                <w:rFonts w:ascii="Times New Roman" w:hAnsi="Times New Roman"/>
                <w:caps/>
                <w:sz w:val="28"/>
                <w:szCs w:val="28"/>
              </w:rPr>
            </w:pPr>
            <w:r w:rsidRPr="004C768E">
              <w:rPr>
                <w:rFonts w:ascii="Times New Roman" w:hAnsi="Times New Roman"/>
                <w:sz w:val="28"/>
                <w:szCs w:val="28"/>
              </w:rPr>
              <w:t xml:space="preserve">3. СТРУКТУРА И СОДЕРЖАНИЕ </w:t>
            </w:r>
            <w:r w:rsidR="00E568A8">
              <w:rPr>
                <w:rFonts w:ascii="Times New Roman" w:hAnsi="Times New Roman"/>
                <w:sz w:val="28"/>
                <w:szCs w:val="28"/>
              </w:rPr>
              <w:t xml:space="preserve">АДАПТИРОВАННОГО </w:t>
            </w:r>
            <w:r w:rsidRPr="004C768E">
              <w:rPr>
                <w:rFonts w:ascii="Times New Roman" w:hAnsi="Times New Roman"/>
                <w:sz w:val="28"/>
                <w:szCs w:val="28"/>
              </w:rPr>
              <w:t>ПРОФЕССИОНАЛЬНОГО МОДУЛЯ……………</w:t>
            </w:r>
          </w:p>
        </w:tc>
        <w:tc>
          <w:tcPr>
            <w:tcW w:w="800" w:type="dxa"/>
            <w:shd w:val="clear" w:color="auto" w:fill="auto"/>
          </w:tcPr>
          <w:p w:rsidR="009A315C" w:rsidRPr="004C768E" w:rsidRDefault="009A315C" w:rsidP="009A315C">
            <w:pPr>
              <w:spacing w:line="360" w:lineRule="auto"/>
              <w:jc w:val="center"/>
              <w:rPr>
                <w:rFonts w:ascii="Times New Roman" w:hAnsi="Times New Roman"/>
                <w:sz w:val="28"/>
                <w:szCs w:val="28"/>
              </w:rPr>
            </w:pPr>
          </w:p>
        </w:tc>
      </w:tr>
      <w:tr w:rsidR="009A315C" w:rsidRPr="004C768E" w:rsidTr="009A315C">
        <w:trPr>
          <w:trHeight w:val="374"/>
        </w:trPr>
        <w:tc>
          <w:tcPr>
            <w:tcW w:w="9608" w:type="dxa"/>
            <w:shd w:val="clear" w:color="auto" w:fill="auto"/>
          </w:tcPr>
          <w:p w:rsidR="009A315C" w:rsidRPr="004C768E" w:rsidRDefault="009A315C" w:rsidP="009A315C">
            <w:pPr>
              <w:pStyle w:val="10"/>
              <w:spacing w:line="360" w:lineRule="auto"/>
              <w:rPr>
                <w:rFonts w:ascii="Times New Roman" w:hAnsi="Times New Roman"/>
                <w:caps/>
                <w:sz w:val="28"/>
                <w:szCs w:val="28"/>
              </w:rPr>
            </w:pPr>
            <w:r w:rsidRPr="004C768E">
              <w:rPr>
                <w:rFonts w:ascii="Times New Roman" w:hAnsi="Times New Roman"/>
                <w:sz w:val="28"/>
                <w:szCs w:val="28"/>
              </w:rPr>
              <w:t xml:space="preserve">4 УСЛОВИЯ РЕАЛИЗАЦИИ ПРОГРАММЫ </w:t>
            </w:r>
            <w:r w:rsidR="00E568A8">
              <w:rPr>
                <w:rFonts w:ascii="Times New Roman" w:hAnsi="Times New Roman"/>
                <w:sz w:val="28"/>
                <w:szCs w:val="28"/>
              </w:rPr>
              <w:t xml:space="preserve">АДАПТИРОВАННОГО </w:t>
            </w:r>
            <w:r w:rsidRPr="004C768E">
              <w:rPr>
                <w:rFonts w:ascii="Times New Roman" w:hAnsi="Times New Roman"/>
                <w:sz w:val="28"/>
                <w:szCs w:val="28"/>
              </w:rPr>
              <w:t>ПРОФЕССИОНАЛЬНОГО МОДУЛЯ ..</w:t>
            </w:r>
          </w:p>
        </w:tc>
        <w:tc>
          <w:tcPr>
            <w:tcW w:w="800" w:type="dxa"/>
            <w:shd w:val="clear" w:color="auto" w:fill="FFFFFF"/>
          </w:tcPr>
          <w:p w:rsidR="009A315C" w:rsidRPr="004C768E" w:rsidRDefault="009A315C" w:rsidP="009A315C">
            <w:pPr>
              <w:spacing w:line="360" w:lineRule="auto"/>
              <w:jc w:val="center"/>
              <w:rPr>
                <w:rFonts w:ascii="Times New Roman" w:hAnsi="Times New Roman"/>
                <w:sz w:val="28"/>
                <w:szCs w:val="28"/>
              </w:rPr>
            </w:pPr>
          </w:p>
        </w:tc>
      </w:tr>
      <w:tr w:rsidR="009A315C" w:rsidRPr="004C768E" w:rsidTr="009A315C">
        <w:trPr>
          <w:trHeight w:val="854"/>
        </w:trPr>
        <w:tc>
          <w:tcPr>
            <w:tcW w:w="9608" w:type="dxa"/>
            <w:shd w:val="clear" w:color="auto" w:fill="auto"/>
          </w:tcPr>
          <w:p w:rsidR="009A315C" w:rsidRPr="004C768E" w:rsidRDefault="009A315C" w:rsidP="009A315C">
            <w:pPr>
              <w:spacing w:line="360" w:lineRule="auto"/>
              <w:rPr>
                <w:rFonts w:ascii="Times New Roman" w:hAnsi="Times New Roman"/>
                <w:b/>
                <w:bCs/>
                <w:i/>
                <w:sz w:val="28"/>
                <w:szCs w:val="28"/>
              </w:rPr>
            </w:pPr>
            <w:r w:rsidRPr="004C768E">
              <w:rPr>
                <w:rFonts w:ascii="Times New Roman" w:hAnsi="Times New Roman"/>
                <w:b/>
                <w:caps/>
                <w:sz w:val="28"/>
                <w:szCs w:val="28"/>
              </w:rPr>
              <w:t xml:space="preserve">5. Контроль и оценка результатов освоения </w:t>
            </w:r>
            <w:r w:rsidR="00E568A8">
              <w:rPr>
                <w:rFonts w:ascii="Times New Roman" w:hAnsi="Times New Roman"/>
                <w:b/>
                <w:caps/>
                <w:sz w:val="28"/>
                <w:szCs w:val="28"/>
              </w:rPr>
              <w:t xml:space="preserve">АДАПТИРОВАННОГО </w:t>
            </w:r>
            <w:r w:rsidRPr="004C768E">
              <w:rPr>
                <w:rFonts w:ascii="Times New Roman" w:hAnsi="Times New Roman"/>
                <w:b/>
                <w:caps/>
                <w:sz w:val="28"/>
                <w:szCs w:val="28"/>
              </w:rPr>
              <w:t>профессионального модуля (вида профессиональной деятельности</w:t>
            </w:r>
            <w:r w:rsidRPr="004C768E">
              <w:rPr>
                <w:rFonts w:ascii="Times New Roman" w:hAnsi="Times New Roman"/>
                <w:b/>
                <w:bCs/>
                <w:sz w:val="28"/>
                <w:szCs w:val="28"/>
              </w:rPr>
              <w:t>)……………………...</w:t>
            </w:r>
          </w:p>
        </w:tc>
        <w:tc>
          <w:tcPr>
            <w:tcW w:w="800" w:type="dxa"/>
            <w:shd w:val="clear" w:color="auto" w:fill="FFFFFF"/>
          </w:tcPr>
          <w:p w:rsidR="009A315C" w:rsidRPr="004C768E" w:rsidRDefault="009A315C" w:rsidP="009A315C">
            <w:pPr>
              <w:spacing w:line="360" w:lineRule="auto"/>
              <w:jc w:val="center"/>
              <w:rPr>
                <w:rFonts w:ascii="Times New Roman" w:hAnsi="Times New Roman"/>
                <w:sz w:val="28"/>
                <w:szCs w:val="28"/>
              </w:rPr>
            </w:pPr>
          </w:p>
          <w:p w:rsidR="009A315C" w:rsidRPr="004C768E" w:rsidRDefault="009A315C" w:rsidP="009A315C">
            <w:pPr>
              <w:spacing w:line="360" w:lineRule="auto"/>
              <w:jc w:val="center"/>
              <w:rPr>
                <w:rFonts w:ascii="Times New Roman" w:hAnsi="Times New Roman"/>
                <w:sz w:val="28"/>
                <w:szCs w:val="28"/>
              </w:rPr>
            </w:pPr>
          </w:p>
        </w:tc>
      </w:tr>
    </w:tbl>
    <w:p w:rsidR="009A315C" w:rsidRPr="004C768E" w:rsidRDefault="009A315C" w:rsidP="009A315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b/>
          <w:sz w:val="28"/>
          <w:szCs w:val="28"/>
        </w:rPr>
      </w:pPr>
    </w:p>
    <w:p w:rsidR="009A315C" w:rsidRPr="004C768E" w:rsidRDefault="009A315C" w:rsidP="009A3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p>
    <w:p w:rsidR="009A315C" w:rsidRPr="004C768E" w:rsidRDefault="009A315C" w:rsidP="009A315C">
      <w:pPr>
        <w:rPr>
          <w:rFonts w:ascii="Times New Roman" w:hAnsi="Times New Roman"/>
          <w:sz w:val="28"/>
          <w:szCs w:val="28"/>
        </w:rPr>
      </w:pPr>
    </w:p>
    <w:p w:rsidR="009A315C" w:rsidRPr="004C768E" w:rsidRDefault="009A315C" w:rsidP="009A315C">
      <w:pPr>
        <w:rPr>
          <w:rFonts w:ascii="Times New Roman" w:hAnsi="Times New Roman"/>
          <w:sz w:val="28"/>
          <w:szCs w:val="28"/>
        </w:rPr>
      </w:pPr>
    </w:p>
    <w:p w:rsidR="009A315C" w:rsidRPr="004C768E" w:rsidRDefault="009A315C" w:rsidP="009A315C">
      <w:pPr>
        <w:rPr>
          <w:rFonts w:ascii="Times New Roman" w:hAnsi="Times New Roman"/>
          <w:sz w:val="28"/>
          <w:szCs w:val="28"/>
        </w:rPr>
      </w:pPr>
    </w:p>
    <w:p w:rsidR="009A315C" w:rsidRPr="004C768E" w:rsidRDefault="009A315C" w:rsidP="009A315C">
      <w:pPr>
        <w:tabs>
          <w:tab w:val="left" w:pos="3420"/>
        </w:tabs>
        <w:rPr>
          <w:rFonts w:ascii="Times New Roman" w:hAnsi="Times New Roman"/>
          <w:sz w:val="28"/>
          <w:szCs w:val="28"/>
        </w:rPr>
      </w:pPr>
      <w:r w:rsidRPr="004C768E">
        <w:rPr>
          <w:rFonts w:ascii="Times New Roman" w:hAnsi="Times New Roman"/>
          <w:sz w:val="28"/>
          <w:szCs w:val="28"/>
        </w:rPr>
        <w:tab/>
      </w:r>
    </w:p>
    <w:p w:rsidR="009A315C" w:rsidRPr="004C768E" w:rsidRDefault="009A315C" w:rsidP="009A315C">
      <w:pPr>
        <w:rPr>
          <w:rFonts w:ascii="Times New Roman" w:hAnsi="Times New Roman"/>
          <w:sz w:val="28"/>
          <w:szCs w:val="28"/>
        </w:rPr>
      </w:pPr>
    </w:p>
    <w:p w:rsidR="009A315C" w:rsidRPr="004C768E" w:rsidRDefault="009A315C" w:rsidP="009A315C">
      <w:pPr>
        <w:rPr>
          <w:rFonts w:ascii="Times New Roman" w:hAnsi="Times New Roman"/>
          <w:sz w:val="28"/>
          <w:szCs w:val="28"/>
        </w:rPr>
        <w:sectPr w:rsidR="009A315C" w:rsidRPr="004C768E" w:rsidSect="009A315C">
          <w:footerReference w:type="even" r:id="rId52"/>
          <w:footerReference w:type="default" r:id="rId53"/>
          <w:pgSz w:w="11906" w:h="16838"/>
          <w:pgMar w:top="899" w:right="850" w:bottom="1134" w:left="1701" w:header="708" w:footer="708" w:gutter="0"/>
          <w:cols w:space="720"/>
        </w:sectPr>
      </w:pPr>
    </w:p>
    <w:p w:rsidR="009A315C" w:rsidRPr="004C768E" w:rsidRDefault="009A315C" w:rsidP="009A315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aps/>
          <w:sz w:val="28"/>
          <w:szCs w:val="28"/>
        </w:rPr>
      </w:pPr>
      <w:r w:rsidRPr="004C768E">
        <w:rPr>
          <w:rFonts w:ascii="Times New Roman" w:hAnsi="Times New Roman"/>
          <w:caps/>
          <w:sz w:val="28"/>
          <w:szCs w:val="28"/>
        </w:rPr>
        <w:lastRenderedPageBreak/>
        <w:t xml:space="preserve">1.  паспорт </w:t>
      </w:r>
      <w:r w:rsidR="00E568A8">
        <w:rPr>
          <w:rFonts w:ascii="Times New Roman" w:hAnsi="Times New Roman"/>
          <w:caps/>
          <w:sz w:val="28"/>
          <w:szCs w:val="28"/>
        </w:rPr>
        <w:t xml:space="preserve">АДАПТИРОВАННОЙ </w:t>
      </w:r>
      <w:r w:rsidRPr="004C768E">
        <w:rPr>
          <w:rFonts w:ascii="Times New Roman" w:hAnsi="Times New Roman"/>
          <w:caps/>
          <w:sz w:val="28"/>
          <w:szCs w:val="28"/>
        </w:rPr>
        <w:t>рабочеЙ ПРОГРАММЫ ПРОФЕССИОНАЛЬНОГО МОДУЛЯ</w:t>
      </w:r>
    </w:p>
    <w:p w:rsidR="009A315C" w:rsidRPr="004C768E" w:rsidRDefault="009A315C" w:rsidP="009A3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8"/>
          <w:szCs w:val="28"/>
        </w:rPr>
      </w:pPr>
      <w:r w:rsidRPr="004C768E">
        <w:rPr>
          <w:rFonts w:ascii="Times New Roman" w:hAnsi="Times New Roman"/>
          <w:sz w:val="28"/>
          <w:szCs w:val="28"/>
        </w:rPr>
        <w:t>ПМ.05.</w:t>
      </w:r>
      <w:r w:rsidRPr="004C768E">
        <w:rPr>
          <w:rStyle w:val="FontStyle45"/>
          <w:b w:val="0"/>
          <w:sz w:val="28"/>
          <w:szCs w:val="28"/>
        </w:rPr>
        <w:t>Выполнение работ по  профессии «Дорожный рабочий»</w:t>
      </w:r>
    </w:p>
    <w:p w:rsidR="009A315C" w:rsidRPr="004C768E" w:rsidRDefault="009A315C" w:rsidP="009A3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8"/>
          <w:szCs w:val="28"/>
        </w:rPr>
      </w:pPr>
    </w:p>
    <w:p w:rsidR="009A315C" w:rsidRPr="004C768E" w:rsidRDefault="009A315C" w:rsidP="009A3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8"/>
          <w:szCs w:val="28"/>
        </w:rPr>
      </w:pPr>
      <w:r w:rsidRPr="004C768E">
        <w:rPr>
          <w:rFonts w:ascii="Times New Roman" w:hAnsi="Times New Roman"/>
          <w:b/>
          <w:sz w:val="28"/>
          <w:szCs w:val="28"/>
        </w:rPr>
        <w:t>1.1 Область применения программы</w:t>
      </w:r>
    </w:p>
    <w:p w:rsidR="009A315C" w:rsidRPr="004C768E" w:rsidRDefault="009A315C" w:rsidP="009A315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w:hAnsi="Times New Roman"/>
          <w:sz w:val="28"/>
          <w:szCs w:val="28"/>
        </w:rPr>
      </w:pPr>
      <w:r w:rsidRPr="004C768E">
        <w:rPr>
          <w:rFonts w:ascii="Times New Roman" w:hAnsi="Times New Roman"/>
          <w:sz w:val="28"/>
          <w:szCs w:val="28"/>
        </w:rPr>
        <w:t xml:space="preserve">          Рабочая программа профессионального модуля является частью программы подготовки специалистов среднего звена (ППССЗ) в соответствии с ФГОС СПО  по специальности 08.02.05  Строительство и эксплуатация автомобильных дорог и аэродромов по направлению </w:t>
      </w:r>
      <w:r w:rsidRPr="004C768E">
        <w:rPr>
          <w:rFonts w:ascii="Times New Roman" w:hAnsi="Times New Roman"/>
          <w:caps/>
          <w:sz w:val="28"/>
          <w:szCs w:val="28"/>
        </w:rPr>
        <w:t xml:space="preserve">08.00.00 </w:t>
      </w:r>
      <w:r w:rsidRPr="004C768E">
        <w:rPr>
          <w:rFonts w:ascii="Times New Roman" w:hAnsi="Times New Roman"/>
          <w:sz w:val="28"/>
          <w:szCs w:val="28"/>
        </w:rPr>
        <w:t xml:space="preserve">Техника и технологии строительства в части освоения основного вида профессиональной деятельности (ВПД): </w:t>
      </w:r>
      <w:r w:rsidRPr="004C768E">
        <w:rPr>
          <w:rFonts w:ascii="Times New Roman" w:hAnsi="Times New Roman"/>
          <w:color w:val="000000"/>
          <w:sz w:val="28"/>
          <w:szCs w:val="28"/>
        </w:rPr>
        <w:t>Выполнение вспомогательных и основных работ при устройстве, ремонте и содержании автомобильных дорог, искусственных сооружений на них и тротуаров и соответствующих профессиональных компетенций (ПК):</w:t>
      </w:r>
    </w:p>
    <w:p w:rsidR="009A315C" w:rsidRPr="004C768E" w:rsidRDefault="009A315C" w:rsidP="00F1096A">
      <w:pPr>
        <w:numPr>
          <w:ilvl w:val="0"/>
          <w:numId w:val="151"/>
        </w:numPr>
        <w:autoSpaceDE w:val="0"/>
        <w:autoSpaceDN w:val="0"/>
        <w:adjustRightInd w:val="0"/>
        <w:spacing w:after="0" w:line="240" w:lineRule="auto"/>
        <w:jc w:val="both"/>
        <w:rPr>
          <w:rFonts w:ascii="Times New Roman" w:hAnsi="Times New Roman"/>
          <w:i/>
          <w:sz w:val="28"/>
          <w:szCs w:val="28"/>
        </w:rPr>
      </w:pPr>
      <w:r w:rsidRPr="004C768E">
        <w:rPr>
          <w:rFonts w:ascii="Times New Roman" w:hAnsi="Times New Roman"/>
          <w:sz w:val="28"/>
          <w:szCs w:val="28"/>
          <w:u w:val="single"/>
        </w:rPr>
        <w:t>ОТФ А</w:t>
      </w:r>
      <w:r w:rsidRPr="004C768E">
        <w:rPr>
          <w:rFonts w:ascii="Times New Roman" w:hAnsi="Times New Roman"/>
          <w:sz w:val="28"/>
          <w:szCs w:val="28"/>
        </w:rPr>
        <w:t xml:space="preserve"> Выполнение простейших работ при строительстве, ремонте и содержании автомобильных дорог, искусственных сооружений на них и тротуаров.</w:t>
      </w:r>
      <w:r w:rsidRPr="004C768E">
        <w:rPr>
          <w:rFonts w:ascii="Times New Roman" w:hAnsi="Times New Roman"/>
          <w:sz w:val="28"/>
          <w:szCs w:val="28"/>
        </w:rPr>
        <w:cr/>
      </w:r>
    </w:p>
    <w:p w:rsidR="009A315C" w:rsidRPr="004C768E" w:rsidRDefault="009A315C" w:rsidP="009A315C">
      <w:pPr>
        <w:autoSpaceDE w:val="0"/>
        <w:autoSpaceDN w:val="0"/>
        <w:adjustRightInd w:val="0"/>
        <w:ind w:firstLine="360"/>
        <w:jc w:val="both"/>
        <w:rPr>
          <w:rFonts w:ascii="Times New Roman" w:hAnsi="Times New Roman"/>
          <w:i/>
          <w:sz w:val="28"/>
          <w:szCs w:val="28"/>
        </w:rPr>
      </w:pPr>
      <w:r w:rsidRPr="004C768E">
        <w:rPr>
          <w:rFonts w:ascii="Times New Roman" w:hAnsi="Times New Roman"/>
          <w:sz w:val="28"/>
          <w:szCs w:val="28"/>
        </w:rPr>
        <w:t>Рабочая программа профессионального модуля может быть использована в дополнительном профессиональном образовании по программам повышения квалификации работников в сфере  строительства и эксплуатации автомобильных дорог при наличии среднего общего образования, профессионального образования по смежным специальностям. Опыт работы не требуется.</w:t>
      </w:r>
    </w:p>
    <w:p w:rsidR="009A315C" w:rsidRPr="004C768E" w:rsidRDefault="009A315C" w:rsidP="009A3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8"/>
          <w:szCs w:val="28"/>
        </w:rPr>
      </w:pPr>
    </w:p>
    <w:p w:rsidR="009A315C" w:rsidRPr="004C768E" w:rsidRDefault="009A315C" w:rsidP="009A3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8"/>
          <w:szCs w:val="28"/>
        </w:rPr>
      </w:pPr>
      <w:r w:rsidRPr="004C768E">
        <w:rPr>
          <w:rFonts w:ascii="Times New Roman" w:hAnsi="Times New Roman"/>
          <w:b/>
          <w:sz w:val="28"/>
          <w:szCs w:val="28"/>
        </w:rPr>
        <w:t xml:space="preserve">           1.2 Цели и задачи модуля – требования к результатам освоения модуля</w:t>
      </w:r>
    </w:p>
    <w:p w:rsidR="009A315C" w:rsidRPr="004C768E" w:rsidRDefault="009A315C" w:rsidP="009A3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sz w:val="28"/>
          <w:szCs w:val="28"/>
        </w:rPr>
      </w:pPr>
      <w:r w:rsidRPr="004C768E">
        <w:rPr>
          <w:rFonts w:ascii="Times New Roman" w:hAnsi="Times New Roman"/>
          <w:sz w:val="28"/>
          <w:szCs w:val="28"/>
        </w:rPr>
        <w:t>С целью овладения указанным видом профессиональной деятельности и соответствующих профессиональных компетенцией обучающийся в ходе освоения профессионального модуля должен:</w:t>
      </w:r>
    </w:p>
    <w:p w:rsidR="009A315C" w:rsidRPr="004C768E" w:rsidRDefault="009A315C" w:rsidP="009A3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8"/>
          <w:szCs w:val="28"/>
        </w:rPr>
      </w:pPr>
      <w:r w:rsidRPr="004C768E">
        <w:rPr>
          <w:rFonts w:ascii="Times New Roman" w:hAnsi="Times New Roman"/>
          <w:b/>
          <w:sz w:val="28"/>
          <w:szCs w:val="28"/>
        </w:rPr>
        <w:t xml:space="preserve">            иметь практический опыт:</w:t>
      </w:r>
    </w:p>
    <w:p w:rsidR="009A315C" w:rsidRPr="004C768E" w:rsidRDefault="009A315C" w:rsidP="00F1096A">
      <w:pPr>
        <w:numPr>
          <w:ilvl w:val="0"/>
          <w:numId w:val="15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4C768E">
        <w:rPr>
          <w:rFonts w:ascii="Times New Roman" w:hAnsi="Times New Roman"/>
          <w:sz w:val="28"/>
          <w:szCs w:val="28"/>
        </w:rPr>
        <w:t xml:space="preserve">очистные, моечные, подчистные, смазочные работы .                                           </w:t>
      </w:r>
    </w:p>
    <w:p w:rsidR="009A315C" w:rsidRPr="004C768E" w:rsidRDefault="009A315C" w:rsidP="00F1096A">
      <w:pPr>
        <w:numPr>
          <w:ilvl w:val="0"/>
          <w:numId w:val="15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4C768E">
        <w:rPr>
          <w:rFonts w:ascii="Times New Roman" w:hAnsi="Times New Roman"/>
          <w:sz w:val="28"/>
          <w:szCs w:val="28"/>
        </w:rPr>
        <w:t xml:space="preserve">работа с дорожно-строительными материалами </w:t>
      </w:r>
    </w:p>
    <w:p w:rsidR="009A315C" w:rsidRPr="004C768E" w:rsidRDefault="009A315C" w:rsidP="00F1096A">
      <w:pPr>
        <w:numPr>
          <w:ilvl w:val="0"/>
          <w:numId w:val="15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4C768E">
        <w:rPr>
          <w:rFonts w:ascii="Times New Roman" w:hAnsi="Times New Roman"/>
          <w:sz w:val="28"/>
          <w:szCs w:val="28"/>
        </w:rPr>
        <w:t xml:space="preserve">разборочные, трамбовочные, ремонтные работы </w:t>
      </w:r>
    </w:p>
    <w:p w:rsidR="009A315C" w:rsidRPr="004F6DA6" w:rsidRDefault="009A315C" w:rsidP="009A3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8"/>
          <w:szCs w:val="28"/>
          <w:lang w:val="en-US"/>
        </w:rPr>
      </w:pPr>
      <w:r w:rsidRPr="004C768E">
        <w:rPr>
          <w:rFonts w:ascii="Times New Roman" w:hAnsi="Times New Roman"/>
          <w:b/>
          <w:sz w:val="28"/>
          <w:szCs w:val="28"/>
        </w:rPr>
        <w:t>уметь:</w:t>
      </w:r>
    </w:p>
    <w:p w:rsidR="009A315C" w:rsidRPr="004F6DA6" w:rsidRDefault="009A315C" w:rsidP="009A315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hAnsi="Times New Roman"/>
          <w:sz w:val="28"/>
          <w:szCs w:val="28"/>
        </w:rPr>
      </w:pPr>
      <w:r w:rsidRPr="004F6DA6">
        <w:rPr>
          <w:rFonts w:ascii="Times New Roman" w:hAnsi="Times New Roman"/>
          <w:sz w:val="28"/>
          <w:szCs w:val="28"/>
        </w:rPr>
        <w:t>-</w:t>
      </w:r>
      <w:r w:rsidRPr="004C768E">
        <w:rPr>
          <w:rFonts w:ascii="Times New Roman" w:hAnsi="Times New Roman"/>
          <w:sz w:val="28"/>
          <w:szCs w:val="28"/>
        </w:rPr>
        <w:t>поддерживать состояние рабочего места в  соответствии  с  требованиями охраны труда,    противопожарной,    промышленной    и     экологической безопасности;</w:t>
      </w:r>
    </w:p>
    <w:p w:rsidR="009A315C" w:rsidRPr="004C768E" w:rsidRDefault="009A315C" w:rsidP="009A315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hAnsi="Times New Roman"/>
          <w:sz w:val="28"/>
          <w:szCs w:val="28"/>
        </w:rPr>
      </w:pPr>
      <w:r w:rsidRPr="004F6DA6">
        <w:rPr>
          <w:rFonts w:ascii="Times New Roman" w:hAnsi="Times New Roman"/>
          <w:sz w:val="28"/>
          <w:szCs w:val="28"/>
        </w:rPr>
        <w:t>-</w:t>
      </w:r>
      <w:r w:rsidRPr="004C768E">
        <w:rPr>
          <w:rFonts w:ascii="Times New Roman" w:hAnsi="Times New Roman"/>
          <w:sz w:val="28"/>
          <w:szCs w:val="28"/>
        </w:rPr>
        <w:t>подготавливать инструмент и средства малой механизации к работе;</w:t>
      </w:r>
    </w:p>
    <w:p w:rsidR="009A315C" w:rsidRPr="004F6DA6" w:rsidRDefault="009A315C" w:rsidP="009A3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6"/>
        <w:jc w:val="both"/>
        <w:rPr>
          <w:rFonts w:ascii="Times New Roman" w:hAnsi="Times New Roman"/>
          <w:sz w:val="28"/>
          <w:szCs w:val="28"/>
        </w:rPr>
      </w:pPr>
      <w:r w:rsidRPr="004C768E">
        <w:rPr>
          <w:rFonts w:ascii="Times New Roman" w:hAnsi="Times New Roman"/>
          <w:sz w:val="28"/>
          <w:szCs w:val="28"/>
        </w:rPr>
        <w:lastRenderedPageBreak/>
        <w:t>пользоваться ручным инструментом и средствами малой механизации при выполнении трудовой функции;</w:t>
      </w:r>
    </w:p>
    <w:p w:rsidR="009A315C" w:rsidRPr="004F6DA6" w:rsidRDefault="009A315C" w:rsidP="009A3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6"/>
        <w:jc w:val="both"/>
        <w:rPr>
          <w:rFonts w:ascii="Times New Roman" w:hAnsi="Times New Roman"/>
          <w:sz w:val="28"/>
          <w:szCs w:val="28"/>
        </w:rPr>
      </w:pPr>
      <w:r w:rsidRPr="004F6DA6">
        <w:rPr>
          <w:rFonts w:ascii="Times New Roman" w:hAnsi="Times New Roman"/>
          <w:sz w:val="28"/>
          <w:szCs w:val="28"/>
        </w:rPr>
        <w:t>-</w:t>
      </w:r>
      <w:r w:rsidRPr="004C768E">
        <w:rPr>
          <w:rFonts w:ascii="Times New Roman" w:hAnsi="Times New Roman"/>
          <w:sz w:val="28"/>
          <w:szCs w:val="28"/>
        </w:rPr>
        <w:t>устанавливать ограждения при выполнении дорожных работ;</w:t>
      </w:r>
    </w:p>
    <w:p w:rsidR="009A315C" w:rsidRPr="004F6DA6" w:rsidRDefault="009A315C" w:rsidP="009A3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6"/>
        <w:jc w:val="both"/>
        <w:rPr>
          <w:rFonts w:ascii="Times New Roman" w:hAnsi="Times New Roman"/>
          <w:sz w:val="28"/>
          <w:szCs w:val="28"/>
        </w:rPr>
      </w:pPr>
      <w:r w:rsidRPr="004F6DA6">
        <w:rPr>
          <w:rFonts w:ascii="Times New Roman" w:hAnsi="Times New Roman"/>
          <w:sz w:val="28"/>
          <w:szCs w:val="28"/>
        </w:rPr>
        <w:t>-</w:t>
      </w:r>
      <w:r w:rsidRPr="004C768E">
        <w:rPr>
          <w:rFonts w:ascii="Times New Roman" w:hAnsi="Times New Roman"/>
          <w:sz w:val="28"/>
          <w:szCs w:val="28"/>
        </w:rPr>
        <w:t>выполнять очистку придорожной полосы от  мусора,  гололеда  и  снежных заносов;</w:t>
      </w:r>
    </w:p>
    <w:p w:rsidR="009A315C" w:rsidRPr="004F6DA6" w:rsidRDefault="009A315C" w:rsidP="009A3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6"/>
        <w:jc w:val="both"/>
        <w:rPr>
          <w:rFonts w:ascii="Times New Roman" w:hAnsi="Times New Roman"/>
          <w:sz w:val="28"/>
          <w:szCs w:val="28"/>
        </w:rPr>
      </w:pPr>
      <w:r w:rsidRPr="004F6DA6">
        <w:rPr>
          <w:rFonts w:ascii="Times New Roman" w:hAnsi="Times New Roman"/>
          <w:sz w:val="28"/>
          <w:szCs w:val="28"/>
        </w:rPr>
        <w:t>-</w:t>
      </w:r>
      <w:r w:rsidRPr="004C768E">
        <w:rPr>
          <w:rFonts w:ascii="Times New Roman" w:hAnsi="Times New Roman"/>
          <w:sz w:val="28"/>
          <w:szCs w:val="28"/>
        </w:rPr>
        <w:t>выполнять  обкос  придорожной  полосы   с   применением   ручного   и/или  механизированного инструмента;</w:t>
      </w:r>
    </w:p>
    <w:p w:rsidR="009A315C" w:rsidRPr="004F6DA6" w:rsidRDefault="009A315C" w:rsidP="009A3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6"/>
        <w:jc w:val="both"/>
        <w:rPr>
          <w:rFonts w:ascii="Times New Roman" w:hAnsi="Times New Roman"/>
          <w:sz w:val="28"/>
          <w:szCs w:val="28"/>
        </w:rPr>
      </w:pPr>
      <w:r w:rsidRPr="004F6DA6">
        <w:rPr>
          <w:rFonts w:ascii="Times New Roman" w:hAnsi="Times New Roman"/>
          <w:sz w:val="28"/>
          <w:szCs w:val="28"/>
        </w:rPr>
        <w:t>-</w:t>
      </w:r>
      <w:r w:rsidRPr="004C768E">
        <w:rPr>
          <w:rFonts w:ascii="Times New Roman" w:hAnsi="Times New Roman"/>
          <w:sz w:val="28"/>
          <w:szCs w:val="28"/>
        </w:rPr>
        <w:t>производить очистку  и  смазку  поверхнос</w:t>
      </w:r>
      <w:r>
        <w:rPr>
          <w:rFonts w:ascii="Times New Roman" w:hAnsi="Times New Roman"/>
          <w:sz w:val="28"/>
          <w:szCs w:val="28"/>
        </w:rPr>
        <w:t>ти  рельс-форм  при  устрой</w:t>
      </w:r>
      <w:r w:rsidRPr="004C768E">
        <w:rPr>
          <w:rFonts w:ascii="Times New Roman" w:hAnsi="Times New Roman"/>
          <w:sz w:val="28"/>
          <w:szCs w:val="28"/>
        </w:rPr>
        <w:t>ст</w:t>
      </w:r>
      <w:r>
        <w:rPr>
          <w:rFonts w:ascii="Times New Roman" w:hAnsi="Times New Roman"/>
          <w:sz w:val="28"/>
          <w:szCs w:val="28"/>
        </w:rPr>
        <w:t xml:space="preserve">ве </w:t>
      </w:r>
      <w:r w:rsidRPr="004C768E">
        <w:rPr>
          <w:rFonts w:ascii="Times New Roman" w:hAnsi="Times New Roman"/>
          <w:sz w:val="28"/>
          <w:szCs w:val="28"/>
        </w:rPr>
        <w:t>цементобетонных покрытий;</w:t>
      </w:r>
    </w:p>
    <w:p w:rsidR="009A315C" w:rsidRPr="004F6DA6" w:rsidRDefault="009A315C" w:rsidP="009A3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6"/>
        <w:jc w:val="both"/>
        <w:rPr>
          <w:rFonts w:ascii="Times New Roman" w:hAnsi="Times New Roman"/>
          <w:sz w:val="28"/>
          <w:szCs w:val="28"/>
        </w:rPr>
      </w:pPr>
      <w:r w:rsidRPr="004F6DA6">
        <w:rPr>
          <w:rFonts w:ascii="Times New Roman" w:hAnsi="Times New Roman"/>
          <w:sz w:val="28"/>
          <w:szCs w:val="28"/>
        </w:rPr>
        <w:t>-</w:t>
      </w:r>
      <w:r w:rsidRPr="004C768E">
        <w:rPr>
          <w:rFonts w:ascii="Times New Roman" w:hAnsi="Times New Roman"/>
          <w:sz w:val="28"/>
          <w:szCs w:val="28"/>
        </w:rPr>
        <w:t>выполнять   задания   в    соответствии    с    технологическим    процессомпроизводства работ;</w:t>
      </w:r>
    </w:p>
    <w:p w:rsidR="009A315C" w:rsidRPr="004F6DA6" w:rsidRDefault="009A315C" w:rsidP="009A3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6"/>
        <w:jc w:val="both"/>
        <w:rPr>
          <w:rFonts w:ascii="Times New Roman" w:hAnsi="Times New Roman"/>
          <w:sz w:val="28"/>
          <w:szCs w:val="28"/>
        </w:rPr>
      </w:pPr>
      <w:r w:rsidRPr="004F6DA6">
        <w:rPr>
          <w:rFonts w:ascii="Times New Roman" w:hAnsi="Times New Roman"/>
          <w:sz w:val="28"/>
          <w:szCs w:val="28"/>
        </w:rPr>
        <w:t>-</w:t>
      </w:r>
      <w:r w:rsidRPr="004C768E">
        <w:rPr>
          <w:rFonts w:ascii="Times New Roman" w:hAnsi="Times New Roman"/>
          <w:sz w:val="28"/>
          <w:szCs w:val="28"/>
        </w:rPr>
        <w:t>применять переносной грохот для просеивания песка, гравия и щебня;</w:t>
      </w:r>
    </w:p>
    <w:p w:rsidR="009A315C" w:rsidRPr="004F6DA6" w:rsidRDefault="009A315C" w:rsidP="009A3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6"/>
        <w:jc w:val="both"/>
        <w:rPr>
          <w:rFonts w:ascii="Times New Roman" w:hAnsi="Times New Roman"/>
          <w:sz w:val="28"/>
          <w:szCs w:val="28"/>
        </w:rPr>
      </w:pPr>
      <w:r w:rsidRPr="004F6DA6">
        <w:rPr>
          <w:rFonts w:ascii="Times New Roman" w:hAnsi="Times New Roman"/>
          <w:sz w:val="28"/>
          <w:szCs w:val="28"/>
        </w:rPr>
        <w:t>-</w:t>
      </w:r>
      <w:r w:rsidRPr="004C768E">
        <w:rPr>
          <w:rFonts w:ascii="Times New Roman" w:hAnsi="Times New Roman"/>
          <w:sz w:val="28"/>
          <w:szCs w:val="28"/>
        </w:rPr>
        <w:t>применять ручной и измерительный инструмент для выполнения трудово</w:t>
      </w:r>
    </w:p>
    <w:p w:rsidR="009A315C" w:rsidRPr="00D5154E" w:rsidRDefault="009A315C" w:rsidP="009A3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6"/>
        <w:jc w:val="both"/>
        <w:rPr>
          <w:rFonts w:ascii="Times New Roman" w:hAnsi="Times New Roman"/>
          <w:sz w:val="28"/>
          <w:szCs w:val="28"/>
        </w:rPr>
      </w:pPr>
      <w:r w:rsidRPr="004C768E">
        <w:rPr>
          <w:rFonts w:ascii="Times New Roman" w:hAnsi="Times New Roman"/>
          <w:sz w:val="28"/>
          <w:szCs w:val="28"/>
        </w:rPr>
        <w:t>функции;</w:t>
      </w:r>
    </w:p>
    <w:p w:rsidR="009A315C" w:rsidRPr="004C768E" w:rsidRDefault="009A315C" w:rsidP="009A3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6"/>
        <w:jc w:val="both"/>
        <w:rPr>
          <w:rFonts w:ascii="Times New Roman" w:hAnsi="Times New Roman"/>
          <w:sz w:val="28"/>
          <w:szCs w:val="28"/>
        </w:rPr>
      </w:pPr>
      <w:r w:rsidRPr="004F6DA6">
        <w:rPr>
          <w:rFonts w:ascii="Times New Roman" w:hAnsi="Times New Roman"/>
          <w:sz w:val="28"/>
          <w:szCs w:val="28"/>
        </w:rPr>
        <w:t>-</w:t>
      </w:r>
      <w:r w:rsidRPr="004C768E">
        <w:rPr>
          <w:rFonts w:ascii="Times New Roman" w:hAnsi="Times New Roman"/>
          <w:sz w:val="28"/>
          <w:szCs w:val="28"/>
        </w:rPr>
        <w:t>использовать приемы распределения  дорожно-строительных  материалов пр</w:t>
      </w:r>
      <w:r>
        <w:rPr>
          <w:rFonts w:ascii="Times New Roman" w:hAnsi="Times New Roman"/>
          <w:sz w:val="28"/>
          <w:szCs w:val="28"/>
        </w:rPr>
        <w:t>и</w:t>
      </w:r>
      <w:r w:rsidRPr="004C768E">
        <w:rPr>
          <w:rFonts w:ascii="Times New Roman" w:hAnsi="Times New Roman"/>
          <w:sz w:val="28"/>
          <w:szCs w:val="28"/>
        </w:rPr>
        <w:t xml:space="preserve"> ремонте дорожных оснований и покрытий;</w:t>
      </w:r>
    </w:p>
    <w:p w:rsidR="009A315C" w:rsidRPr="009A315C" w:rsidRDefault="009A315C" w:rsidP="009A3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4F6DA6">
        <w:rPr>
          <w:rFonts w:ascii="Times New Roman" w:hAnsi="Times New Roman"/>
          <w:sz w:val="28"/>
          <w:szCs w:val="28"/>
        </w:rPr>
        <w:t>-</w:t>
      </w:r>
      <w:r w:rsidRPr="004C768E">
        <w:rPr>
          <w:rFonts w:ascii="Times New Roman" w:hAnsi="Times New Roman"/>
          <w:sz w:val="28"/>
          <w:szCs w:val="28"/>
        </w:rPr>
        <w:t>использовать  приемы  просеивания  песка,  гравия  и  щебня  вручную   на</w:t>
      </w:r>
    </w:p>
    <w:p w:rsidR="009A315C" w:rsidRPr="00D5154E" w:rsidRDefault="009A315C" w:rsidP="009A3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4C768E">
        <w:rPr>
          <w:rFonts w:ascii="Times New Roman" w:hAnsi="Times New Roman"/>
          <w:sz w:val="28"/>
          <w:szCs w:val="28"/>
        </w:rPr>
        <w:t>переносных грохотах;</w:t>
      </w:r>
    </w:p>
    <w:p w:rsidR="009A315C" w:rsidRPr="004F6DA6" w:rsidRDefault="009A315C" w:rsidP="009A3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4F6DA6">
        <w:rPr>
          <w:rFonts w:ascii="Times New Roman" w:hAnsi="Times New Roman"/>
          <w:sz w:val="28"/>
          <w:szCs w:val="28"/>
        </w:rPr>
        <w:t>-</w:t>
      </w:r>
      <w:r w:rsidRPr="004C768E">
        <w:rPr>
          <w:rFonts w:ascii="Times New Roman" w:hAnsi="Times New Roman"/>
          <w:sz w:val="28"/>
          <w:szCs w:val="28"/>
        </w:rPr>
        <w:t xml:space="preserve"> использовать приемы разлива вяжущих материалов вручную;</w:t>
      </w:r>
    </w:p>
    <w:p w:rsidR="009A315C" w:rsidRPr="004C768E" w:rsidRDefault="009A315C" w:rsidP="009A3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4F6DA6">
        <w:rPr>
          <w:rFonts w:ascii="Times New Roman" w:hAnsi="Times New Roman"/>
          <w:sz w:val="28"/>
          <w:szCs w:val="28"/>
        </w:rPr>
        <w:t>-</w:t>
      </w:r>
      <w:r w:rsidRPr="004C768E">
        <w:rPr>
          <w:rFonts w:ascii="Times New Roman" w:hAnsi="Times New Roman"/>
          <w:sz w:val="28"/>
          <w:szCs w:val="28"/>
        </w:rPr>
        <w:t xml:space="preserve"> использовать навыки приема бетонной смеси из автомобиля-самосвала;</w:t>
      </w:r>
    </w:p>
    <w:p w:rsidR="009A315C" w:rsidRPr="004F6DA6" w:rsidRDefault="009A315C" w:rsidP="009A3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5"/>
        <w:jc w:val="both"/>
        <w:rPr>
          <w:rFonts w:ascii="Times New Roman" w:hAnsi="Times New Roman"/>
          <w:sz w:val="28"/>
          <w:szCs w:val="28"/>
        </w:rPr>
      </w:pPr>
      <w:r w:rsidRPr="004C768E">
        <w:rPr>
          <w:rFonts w:ascii="Times New Roman" w:hAnsi="Times New Roman"/>
          <w:sz w:val="28"/>
          <w:szCs w:val="28"/>
        </w:rPr>
        <w:t xml:space="preserve"> использовать приемы заготовки и сортировки каменной шашки и пакеляжа;</w:t>
      </w:r>
    </w:p>
    <w:p w:rsidR="009A315C" w:rsidRPr="004F6DA6" w:rsidRDefault="009A315C" w:rsidP="009A3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5"/>
        <w:jc w:val="both"/>
        <w:rPr>
          <w:rFonts w:ascii="Times New Roman" w:hAnsi="Times New Roman"/>
          <w:sz w:val="28"/>
          <w:szCs w:val="28"/>
        </w:rPr>
      </w:pPr>
      <w:r w:rsidRPr="004F6DA6">
        <w:rPr>
          <w:rFonts w:ascii="Times New Roman" w:hAnsi="Times New Roman"/>
          <w:sz w:val="28"/>
          <w:szCs w:val="28"/>
        </w:rPr>
        <w:t xml:space="preserve">      -</w:t>
      </w:r>
      <w:r w:rsidRPr="004C768E">
        <w:rPr>
          <w:rFonts w:ascii="Times New Roman" w:hAnsi="Times New Roman"/>
          <w:sz w:val="28"/>
          <w:szCs w:val="28"/>
        </w:rPr>
        <w:t>выполнять подготовку инструмента к работе;</w:t>
      </w:r>
    </w:p>
    <w:p w:rsidR="009A315C" w:rsidRPr="004F6DA6" w:rsidRDefault="009A315C" w:rsidP="009A3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5"/>
        <w:jc w:val="both"/>
        <w:rPr>
          <w:rFonts w:ascii="Times New Roman" w:hAnsi="Times New Roman"/>
          <w:sz w:val="28"/>
          <w:szCs w:val="28"/>
        </w:rPr>
      </w:pPr>
      <w:r w:rsidRPr="004F6DA6">
        <w:rPr>
          <w:rFonts w:ascii="Times New Roman" w:hAnsi="Times New Roman"/>
          <w:sz w:val="28"/>
          <w:szCs w:val="28"/>
        </w:rPr>
        <w:t xml:space="preserve">      -</w:t>
      </w:r>
      <w:r w:rsidRPr="004C768E">
        <w:rPr>
          <w:rFonts w:ascii="Times New Roman" w:hAnsi="Times New Roman"/>
          <w:sz w:val="28"/>
          <w:szCs w:val="28"/>
        </w:rPr>
        <w:t xml:space="preserve">использовать приемы устройства и профилирования покрытий из песка,  </w:t>
      </w:r>
    </w:p>
    <w:p w:rsidR="009A315C" w:rsidRPr="004F6DA6" w:rsidRDefault="009A315C" w:rsidP="009A3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5"/>
        <w:jc w:val="both"/>
        <w:rPr>
          <w:rFonts w:ascii="Times New Roman" w:hAnsi="Times New Roman"/>
          <w:sz w:val="28"/>
          <w:szCs w:val="28"/>
        </w:rPr>
      </w:pPr>
      <w:r w:rsidRPr="004C768E">
        <w:rPr>
          <w:rFonts w:ascii="Times New Roman" w:hAnsi="Times New Roman"/>
          <w:sz w:val="28"/>
          <w:szCs w:val="28"/>
        </w:rPr>
        <w:t>пескоцемента, щебня и гравия вручную по маякам. Маячным рейкам и шаблонам;</w:t>
      </w:r>
    </w:p>
    <w:p w:rsidR="009A315C" w:rsidRPr="004F6DA6" w:rsidRDefault="009A315C" w:rsidP="009A3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5"/>
        <w:jc w:val="both"/>
        <w:rPr>
          <w:rFonts w:ascii="Times New Roman" w:hAnsi="Times New Roman"/>
          <w:sz w:val="28"/>
          <w:szCs w:val="28"/>
        </w:rPr>
      </w:pPr>
      <w:r w:rsidRPr="004F6DA6">
        <w:rPr>
          <w:rFonts w:ascii="Times New Roman" w:hAnsi="Times New Roman"/>
          <w:sz w:val="28"/>
          <w:szCs w:val="28"/>
        </w:rPr>
        <w:t xml:space="preserve">       -</w:t>
      </w:r>
      <w:r w:rsidRPr="004C768E">
        <w:rPr>
          <w:rFonts w:ascii="Times New Roman" w:hAnsi="Times New Roman"/>
          <w:sz w:val="28"/>
          <w:szCs w:val="28"/>
        </w:rPr>
        <w:t>использовать приемы профилирования грунтовых и грунтовых улучшенных дорог;</w:t>
      </w:r>
    </w:p>
    <w:p w:rsidR="009A315C" w:rsidRDefault="009A315C" w:rsidP="009A3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5"/>
        <w:jc w:val="both"/>
        <w:rPr>
          <w:rFonts w:ascii="Times New Roman" w:hAnsi="Times New Roman"/>
          <w:sz w:val="28"/>
          <w:szCs w:val="28"/>
        </w:rPr>
      </w:pPr>
      <w:r w:rsidRPr="004F6DA6">
        <w:rPr>
          <w:rFonts w:ascii="Times New Roman" w:hAnsi="Times New Roman"/>
          <w:sz w:val="28"/>
          <w:szCs w:val="28"/>
        </w:rPr>
        <w:t xml:space="preserve">       -</w:t>
      </w:r>
      <w:r w:rsidRPr="004C768E">
        <w:rPr>
          <w:rFonts w:ascii="Times New Roman" w:hAnsi="Times New Roman"/>
          <w:sz w:val="28"/>
          <w:szCs w:val="28"/>
        </w:rPr>
        <w:t>использовать приемы окончательной планировки поверхности дорожных покрыти</w:t>
      </w:r>
      <w:r>
        <w:rPr>
          <w:rFonts w:ascii="Times New Roman" w:hAnsi="Times New Roman"/>
          <w:sz w:val="28"/>
          <w:szCs w:val="28"/>
        </w:rPr>
        <w:t>я</w:t>
      </w:r>
      <w:r w:rsidRPr="004C768E">
        <w:rPr>
          <w:rFonts w:ascii="Times New Roman" w:hAnsi="Times New Roman"/>
          <w:sz w:val="28"/>
          <w:szCs w:val="28"/>
        </w:rPr>
        <w:t xml:space="preserve"> после разравнивания машинами;</w:t>
      </w:r>
    </w:p>
    <w:p w:rsidR="009A315C" w:rsidRDefault="009A315C" w:rsidP="009A3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5"/>
        <w:jc w:val="both"/>
        <w:rPr>
          <w:rFonts w:ascii="Times New Roman" w:hAnsi="Times New Roman"/>
          <w:sz w:val="28"/>
          <w:szCs w:val="28"/>
        </w:rPr>
      </w:pPr>
      <w:r>
        <w:rPr>
          <w:rFonts w:ascii="Times New Roman" w:hAnsi="Times New Roman"/>
          <w:sz w:val="28"/>
          <w:szCs w:val="28"/>
        </w:rPr>
        <w:t xml:space="preserve">      -</w:t>
      </w:r>
      <w:r w:rsidRPr="004C768E">
        <w:rPr>
          <w:rFonts w:ascii="Times New Roman" w:hAnsi="Times New Roman"/>
          <w:sz w:val="28"/>
          <w:szCs w:val="28"/>
        </w:rPr>
        <w:t>использовать приемы устройства и ремонта искусственных сооружений на    автомобильных дорогах</w:t>
      </w:r>
    </w:p>
    <w:p w:rsidR="009A315C" w:rsidRDefault="009A315C" w:rsidP="009A3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5"/>
        <w:jc w:val="both"/>
        <w:rPr>
          <w:rFonts w:ascii="Times New Roman" w:hAnsi="Times New Roman"/>
          <w:sz w:val="28"/>
          <w:szCs w:val="28"/>
        </w:rPr>
      </w:pPr>
      <w:r>
        <w:rPr>
          <w:rFonts w:ascii="Times New Roman" w:hAnsi="Times New Roman"/>
          <w:sz w:val="28"/>
          <w:szCs w:val="28"/>
        </w:rPr>
        <w:t xml:space="preserve">      -</w:t>
      </w:r>
      <w:r w:rsidRPr="004C768E">
        <w:rPr>
          <w:rFonts w:ascii="Times New Roman" w:hAnsi="Times New Roman"/>
          <w:sz w:val="28"/>
          <w:szCs w:val="28"/>
        </w:rPr>
        <w:t>использовать приемы производства ремонта тротуаров и оснований под асфальтобетонные и цементобетонные покрытия;</w:t>
      </w:r>
    </w:p>
    <w:p w:rsidR="009A315C" w:rsidRDefault="009A315C" w:rsidP="009A3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5"/>
        <w:jc w:val="both"/>
        <w:rPr>
          <w:rFonts w:ascii="Times New Roman" w:hAnsi="Times New Roman"/>
          <w:sz w:val="28"/>
          <w:szCs w:val="28"/>
        </w:rPr>
      </w:pPr>
      <w:r>
        <w:rPr>
          <w:rFonts w:ascii="Times New Roman" w:hAnsi="Times New Roman"/>
          <w:sz w:val="28"/>
          <w:szCs w:val="28"/>
        </w:rPr>
        <w:t xml:space="preserve">     -</w:t>
      </w:r>
      <w:r w:rsidRPr="004C768E">
        <w:rPr>
          <w:rFonts w:ascii="Times New Roman" w:hAnsi="Times New Roman"/>
          <w:sz w:val="28"/>
          <w:szCs w:val="28"/>
        </w:rPr>
        <w:t>использовать приемы производства ямочного ремонта грунтовых улучшенных дорог, гравийных, щебеночных покрытий, а также ремонта грунтовых дорог отдельными картами;</w:t>
      </w:r>
    </w:p>
    <w:p w:rsidR="009A315C" w:rsidRDefault="009A315C" w:rsidP="009A3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5"/>
        <w:jc w:val="both"/>
        <w:rPr>
          <w:rFonts w:ascii="Times New Roman" w:hAnsi="Times New Roman"/>
          <w:sz w:val="28"/>
          <w:szCs w:val="28"/>
        </w:rPr>
      </w:pPr>
      <w:r>
        <w:rPr>
          <w:rFonts w:ascii="Times New Roman" w:hAnsi="Times New Roman"/>
          <w:sz w:val="28"/>
          <w:szCs w:val="28"/>
        </w:rPr>
        <w:t xml:space="preserve">      -</w:t>
      </w:r>
      <w:r w:rsidRPr="004C768E">
        <w:rPr>
          <w:rFonts w:ascii="Times New Roman" w:hAnsi="Times New Roman"/>
          <w:sz w:val="28"/>
          <w:szCs w:val="28"/>
        </w:rPr>
        <w:t>Использовать    приемы     установки     и     снятия     дорожных     знаков, ограждающих устройств;</w:t>
      </w:r>
    </w:p>
    <w:p w:rsidR="009A315C" w:rsidRDefault="009A315C" w:rsidP="009A3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5"/>
        <w:jc w:val="both"/>
        <w:rPr>
          <w:rFonts w:ascii="Times New Roman" w:hAnsi="Times New Roman"/>
          <w:sz w:val="28"/>
          <w:szCs w:val="28"/>
        </w:rPr>
      </w:pPr>
      <w:r>
        <w:rPr>
          <w:rFonts w:ascii="Times New Roman" w:hAnsi="Times New Roman"/>
          <w:sz w:val="28"/>
          <w:szCs w:val="28"/>
        </w:rPr>
        <w:t xml:space="preserve">      -</w:t>
      </w:r>
      <w:r w:rsidRPr="004C768E">
        <w:rPr>
          <w:rFonts w:ascii="Times New Roman" w:hAnsi="Times New Roman"/>
          <w:sz w:val="28"/>
          <w:szCs w:val="28"/>
        </w:rPr>
        <w:t xml:space="preserve"> Использовать   приемы   разборки   оснований,   покрытий   и    бордюров вручную;</w:t>
      </w:r>
    </w:p>
    <w:p w:rsidR="009A315C" w:rsidRDefault="009A315C" w:rsidP="009A3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5"/>
        <w:jc w:val="both"/>
        <w:rPr>
          <w:rFonts w:ascii="Times New Roman" w:hAnsi="Times New Roman"/>
          <w:sz w:val="28"/>
          <w:szCs w:val="28"/>
        </w:rPr>
      </w:pPr>
      <w:r>
        <w:rPr>
          <w:rFonts w:ascii="Times New Roman" w:hAnsi="Times New Roman"/>
          <w:sz w:val="28"/>
          <w:szCs w:val="28"/>
        </w:rPr>
        <w:t xml:space="preserve">      -</w:t>
      </w:r>
      <w:r w:rsidRPr="004C768E">
        <w:rPr>
          <w:rFonts w:ascii="Times New Roman" w:hAnsi="Times New Roman"/>
          <w:sz w:val="28"/>
          <w:szCs w:val="28"/>
        </w:rPr>
        <w:t xml:space="preserve"> Использовать приемы устройства и ремонта сплошной одерновки ;</w:t>
      </w:r>
    </w:p>
    <w:p w:rsidR="009A315C" w:rsidRDefault="009A315C" w:rsidP="009A3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5"/>
        <w:jc w:val="both"/>
        <w:rPr>
          <w:rFonts w:ascii="Times New Roman" w:hAnsi="Times New Roman"/>
          <w:sz w:val="28"/>
          <w:szCs w:val="28"/>
        </w:rPr>
      </w:pPr>
      <w:r>
        <w:rPr>
          <w:rFonts w:ascii="Times New Roman" w:hAnsi="Times New Roman"/>
          <w:sz w:val="28"/>
          <w:szCs w:val="28"/>
        </w:rPr>
        <w:t xml:space="preserve">      -</w:t>
      </w:r>
      <w:r w:rsidRPr="004C768E">
        <w:rPr>
          <w:rFonts w:ascii="Times New Roman" w:hAnsi="Times New Roman"/>
          <w:sz w:val="28"/>
          <w:szCs w:val="28"/>
        </w:rPr>
        <w:t>Использовать  приемы   трамбовки   дорожно-строительных   материалов;</w:t>
      </w:r>
    </w:p>
    <w:p w:rsidR="009A315C" w:rsidRDefault="009A315C" w:rsidP="009A3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5"/>
        <w:jc w:val="both"/>
        <w:rPr>
          <w:rFonts w:ascii="Times New Roman" w:hAnsi="Times New Roman"/>
          <w:sz w:val="28"/>
          <w:szCs w:val="28"/>
        </w:rPr>
      </w:pPr>
      <w:r>
        <w:rPr>
          <w:rFonts w:ascii="Times New Roman" w:hAnsi="Times New Roman"/>
          <w:sz w:val="28"/>
          <w:szCs w:val="28"/>
        </w:rPr>
        <w:t xml:space="preserve">      -</w:t>
      </w:r>
      <w:r w:rsidRPr="004C768E">
        <w:rPr>
          <w:rFonts w:ascii="Times New Roman" w:hAnsi="Times New Roman"/>
          <w:sz w:val="28"/>
          <w:szCs w:val="28"/>
        </w:rPr>
        <w:t>применять средства индивидуальной защиты;</w:t>
      </w:r>
    </w:p>
    <w:p w:rsidR="009A315C" w:rsidRDefault="009A315C" w:rsidP="009A3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5"/>
        <w:jc w:val="both"/>
        <w:rPr>
          <w:rFonts w:ascii="Times New Roman" w:hAnsi="Times New Roman"/>
          <w:sz w:val="28"/>
          <w:szCs w:val="28"/>
        </w:rPr>
      </w:pPr>
      <w:r>
        <w:rPr>
          <w:rFonts w:ascii="Times New Roman" w:hAnsi="Times New Roman"/>
          <w:sz w:val="28"/>
          <w:szCs w:val="28"/>
        </w:rPr>
        <w:t xml:space="preserve">      -</w:t>
      </w:r>
      <w:r w:rsidRPr="004C768E">
        <w:rPr>
          <w:rFonts w:ascii="Times New Roman" w:hAnsi="Times New Roman"/>
          <w:sz w:val="28"/>
          <w:szCs w:val="28"/>
        </w:rPr>
        <w:t>выполнять правила дорожного движения, требования охраны труда, противопожарной и экологической безопасности при ведении работ;</w:t>
      </w:r>
    </w:p>
    <w:p w:rsidR="009A315C" w:rsidRDefault="009A315C" w:rsidP="009A3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5"/>
        <w:jc w:val="both"/>
        <w:rPr>
          <w:rFonts w:ascii="Times New Roman" w:hAnsi="Times New Roman"/>
          <w:sz w:val="28"/>
          <w:szCs w:val="28"/>
        </w:rPr>
      </w:pPr>
      <w:r>
        <w:rPr>
          <w:rFonts w:ascii="Times New Roman" w:hAnsi="Times New Roman"/>
          <w:sz w:val="28"/>
          <w:szCs w:val="28"/>
        </w:rPr>
        <w:t xml:space="preserve">     -</w:t>
      </w:r>
      <w:r w:rsidRPr="004C768E">
        <w:rPr>
          <w:rFonts w:ascii="Times New Roman" w:hAnsi="Times New Roman"/>
          <w:sz w:val="28"/>
          <w:szCs w:val="28"/>
        </w:rPr>
        <w:t>оказывать первую медицинскую помощь пострадавшему.</w:t>
      </w:r>
    </w:p>
    <w:p w:rsidR="009A315C" w:rsidRPr="004F6DA6" w:rsidRDefault="009A315C" w:rsidP="009A3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5"/>
        <w:jc w:val="both"/>
        <w:rPr>
          <w:rFonts w:ascii="Times New Roman" w:hAnsi="Times New Roman"/>
          <w:sz w:val="28"/>
          <w:szCs w:val="28"/>
        </w:rPr>
      </w:pPr>
      <w:r w:rsidRPr="004C768E">
        <w:rPr>
          <w:rFonts w:ascii="Times New Roman" w:hAnsi="Times New Roman"/>
          <w:b/>
          <w:sz w:val="28"/>
          <w:szCs w:val="28"/>
        </w:rPr>
        <w:t xml:space="preserve">знать:    </w:t>
      </w:r>
    </w:p>
    <w:p w:rsidR="009A315C" w:rsidRPr="004C768E" w:rsidRDefault="009A315C" w:rsidP="00F1096A">
      <w:pPr>
        <w:numPr>
          <w:ilvl w:val="0"/>
          <w:numId w:val="148"/>
        </w:num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644"/>
        <w:jc w:val="both"/>
        <w:rPr>
          <w:rFonts w:ascii="Times New Roman" w:hAnsi="Times New Roman"/>
          <w:sz w:val="28"/>
          <w:szCs w:val="28"/>
        </w:rPr>
      </w:pPr>
      <w:r w:rsidRPr="004C768E">
        <w:rPr>
          <w:rFonts w:ascii="Times New Roman" w:hAnsi="Times New Roman"/>
          <w:sz w:val="28"/>
          <w:szCs w:val="28"/>
        </w:rPr>
        <w:t>способы борьбы с гололедом и снежными заносами;</w:t>
      </w:r>
    </w:p>
    <w:p w:rsidR="009A315C" w:rsidRPr="004F6DA6" w:rsidRDefault="009A315C" w:rsidP="00F1096A">
      <w:pPr>
        <w:numPr>
          <w:ilvl w:val="0"/>
          <w:numId w:val="148"/>
        </w:num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644"/>
        <w:jc w:val="both"/>
        <w:rPr>
          <w:rFonts w:ascii="Times New Roman" w:hAnsi="Times New Roman"/>
          <w:sz w:val="28"/>
          <w:szCs w:val="28"/>
        </w:rPr>
      </w:pPr>
      <w:r w:rsidRPr="004C768E">
        <w:rPr>
          <w:rFonts w:ascii="Times New Roman" w:hAnsi="Times New Roman"/>
          <w:sz w:val="28"/>
          <w:szCs w:val="28"/>
        </w:rPr>
        <w:lastRenderedPageBreak/>
        <w:t>требования,    предъявляемые    к    качеству     выполнения     работ     пр</w:t>
      </w:r>
      <w:r>
        <w:rPr>
          <w:rFonts w:ascii="Times New Roman" w:hAnsi="Times New Roman"/>
          <w:sz w:val="28"/>
          <w:szCs w:val="28"/>
        </w:rPr>
        <w:t xml:space="preserve">и </w:t>
      </w:r>
      <w:r w:rsidRPr="004F6DA6">
        <w:rPr>
          <w:rFonts w:ascii="Times New Roman" w:hAnsi="Times New Roman"/>
          <w:sz w:val="28"/>
          <w:szCs w:val="28"/>
        </w:rPr>
        <w:t>осуществлении трудовых функций;</w:t>
      </w:r>
    </w:p>
    <w:p w:rsidR="009A315C" w:rsidRPr="004C768E" w:rsidRDefault="009A315C" w:rsidP="00F1096A">
      <w:pPr>
        <w:numPr>
          <w:ilvl w:val="0"/>
          <w:numId w:val="148"/>
        </w:num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644"/>
        <w:jc w:val="both"/>
        <w:rPr>
          <w:rFonts w:ascii="Times New Roman" w:hAnsi="Times New Roman"/>
          <w:sz w:val="28"/>
          <w:szCs w:val="28"/>
        </w:rPr>
      </w:pPr>
      <w:r w:rsidRPr="004C768E">
        <w:rPr>
          <w:rFonts w:ascii="Times New Roman" w:hAnsi="Times New Roman"/>
          <w:sz w:val="28"/>
          <w:szCs w:val="28"/>
        </w:rPr>
        <w:t>способы очистки оснований покрытий от снега, грязи и пыли;</w:t>
      </w:r>
    </w:p>
    <w:p w:rsidR="009A315C" w:rsidRPr="004F6DA6" w:rsidRDefault="009A315C" w:rsidP="00F1096A">
      <w:pPr>
        <w:numPr>
          <w:ilvl w:val="0"/>
          <w:numId w:val="148"/>
        </w:num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644"/>
        <w:jc w:val="both"/>
        <w:rPr>
          <w:rFonts w:ascii="Times New Roman" w:hAnsi="Times New Roman"/>
          <w:sz w:val="28"/>
          <w:szCs w:val="28"/>
        </w:rPr>
      </w:pPr>
      <w:r w:rsidRPr="004C768E">
        <w:rPr>
          <w:rFonts w:ascii="Times New Roman" w:hAnsi="Times New Roman"/>
          <w:sz w:val="28"/>
          <w:szCs w:val="28"/>
        </w:rPr>
        <w:t>конструкция   и   назначение   ручного    инструмента    и    средств    малой</w:t>
      </w:r>
      <w:r w:rsidRPr="004F6DA6">
        <w:rPr>
          <w:rFonts w:ascii="Times New Roman" w:hAnsi="Times New Roman"/>
          <w:sz w:val="28"/>
          <w:szCs w:val="28"/>
        </w:rPr>
        <w:t xml:space="preserve"> механизации,    применяемых     при     выполнении     трудовой     функции,требования их безопасного использования;</w:t>
      </w:r>
    </w:p>
    <w:p w:rsidR="009A315C" w:rsidRPr="004C768E" w:rsidRDefault="009A315C" w:rsidP="00F1096A">
      <w:pPr>
        <w:numPr>
          <w:ilvl w:val="0"/>
          <w:numId w:val="148"/>
        </w:num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644"/>
        <w:jc w:val="both"/>
        <w:rPr>
          <w:rFonts w:ascii="Times New Roman" w:hAnsi="Times New Roman"/>
          <w:sz w:val="28"/>
          <w:szCs w:val="28"/>
        </w:rPr>
      </w:pPr>
      <w:r w:rsidRPr="004C768E">
        <w:rPr>
          <w:rFonts w:ascii="Times New Roman" w:hAnsi="Times New Roman"/>
          <w:sz w:val="28"/>
          <w:szCs w:val="28"/>
        </w:rPr>
        <w:t xml:space="preserve">терминология  в  области  строительства  применительно   к   выполнению </w:t>
      </w:r>
    </w:p>
    <w:p w:rsidR="009A315C" w:rsidRPr="004C768E" w:rsidRDefault="009A315C" w:rsidP="009A315C">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rFonts w:ascii="Times New Roman" w:hAnsi="Times New Roman"/>
          <w:sz w:val="28"/>
          <w:szCs w:val="28"/>
        </w:rPr>
      </w:pPr>
      <w:r w:rsidRPr="004C768E">
        <w:rPr>
          <w:rFonts w:ascii="Times New Roman" w:hAnsi="Times New Roman"/>
          <w:sz w:val="28"/>
          <w:szCs w:val="28"/>
        </w:rPr>
        <w:t xml:space="preserve">        очистных, моечных, подчистных, смазочных работ;</w:t>
      </w:r>
    </w:p>
    <w:p w:rsidR="009A315C" w:rsidRPr="004F6DA6" w:rsidRDefault="009A315C" w:rsidP="00F1096A">
      <w:pPr>
        <w:numPr>
          <w:ilvl w:val="0"/>
          <w:numId w:val="148"/>
        </w:num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644"/>
        <w:jc w:val="both"/>
        <w:rPr>
          <w:rFonts w:ascii="Times New Roman" w:hAnsi="Times New Roman"/>
          <w:sz w:val="28"/>
          <w:szCs w:val="28"/>
        </w:rPr>
      </w:pPr>
      <w:r w:rsidRPr="004C768E">
        <w:rPr>
          <w:rFonts w:ascii="Times New Roman" w:hAnsi="Times New Roman"/>
          <w:sz w:val="28"/>
          <w:szCs w:val="28"/>
        </w:rPr>
        <w:t>требования,     предъявляемые     к     качеству     выполнения     работ      с дорожно-</w:t>
      </w:r>
      <w:r w:rsidRPr="004F6DA6">
        <w:rPr>
          <w:rFonts w:ascii="Times New Roman" w:hAnsi="Times New Roman"/>
          <w:sz w:val="28"/>
          <w:szCs w:val="28"/>
        </w:rPr>
        <w:t>строительными материалами;</w:t>
      </w:r>
    </w:p>
    <w:p w:rsidR="009A315C" w:rsidRPr="004F6DA6" w:rsidRDefault="009A315C" w:rsidP="00F1096A">
      <w:pPr>
        <w:numPr>
          <w:ilvl w:val="0"/>
          <w:numId w:val="148"/>
        </w:num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644"/>
        <w:jc w:val="both"/>
        <w:rPr>
          <w:rFonts w:ascii="Times New Roman" w:hAnsi="Times New Roman"/>
          <w:sz w:val="28"/>
          <w:szCs w:val="28"/>
        </w:rPr>
      </w:pPr>
      <w:r w:rsidRPr="004C768E">
        <w:rPr>
          <w:rFonts w:ascii="Times New Roman" w:hAnsi="Times New Roman"/>
          <w:sz w:val="28"/>
          <w:szCs w:val="28"/>
        </w:rPr>
        <w:t>способы       приготовления        асфальтобетонных,        цементобетонных</w:t>
      </w:r>
      <w:r>
        <w:rPr>
          <w:rFonts w:ascii="Times New Roman" w:hAnsi="Times New Roman"/>
          <w:sz w:val="28"/>
          <w:szCs w:val="28"/>
        </w:rPr>
        <w:t>,</w:t>
      </w:r>
      <w:r w:rsidRPr="004F6DA6">
        <w:rPr>
          <w:rFonts w:ascii="Times New Roman" w:hAnsi="Times New Roman"/>
          <w:sz w:val="28"/>
          <w:szCs w:val="28"/>
        </w:rPr>
        <w:t xml:space="preserve"> битумоминеральных и других смесей;</w:t>
      </w:r>
    </w:p>
    <w:p w:rsidR="009A315C" w:rsidRPr="004C768E" w:rsidRDefault="009A315C" w:rsidP="00F1096A">
      <w:pPr>
        <w:numPr>
          <w:ilvl w:val="0"/>
          <w:numId w:val="148"/>
        </w:num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644"/>
        <w:jc w:val="both"/>
        <w:rPr>
          <w:rFonts w:ascii="Times New Roman" w:hAnsi="Times New Roman"/>
          <w:sz w:val="28"/>
          <w:szCs w:val="28"/>
        </w:rPr>
      </w:pPr>
      <w:r w:rsidRPr="004C768E">
        <w:rPr>
          <w:rFonts w:ascii="Times New Roman" w:hAnsi="Times New Roman"/>
          <w:sz w:val="28"/>
          <w:szCs w:val="28"/>
        </w:rPr>
        <w:t xml:space="preserve"> правила и способы  просеивания  песка,  гравия  и  щебня  на  переносных грохотах;</w:t>
      </w:r>
    </w:p>
    <w:p w:rsidR="009A315C" w:rsidRPr="004C768E" w:rsidRDefault="009A315C" w:rsidP="00F1096A">
      <w:pPr>
        <w:numPr>
          <w:ilvl w:val="0"/>
          <w:numId w:val="148"/>
        </w:num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644"/>
        <w:jc w:val="both"/>
        <w:rPr>
          <w:rFonts w:ascii="Times New Roman" w:hAnsi="Times New Roman"/>
          <w:sz w:val="28"/>
          <w:szCs w:val="28"/>
        </w:rPr>
      </w:pPr>
      <w:r w:rsidRPr="004C768E">
        <w:rPr>
          <w:rFonts w:ascii="Times New Roman" w:hAnsi="Times New Roman"/>
          <w:sz w:val="28"/>
          <w:szCs w:val="28"/>
        </w:rPr>
        <w:t>правила и способы заготовки и сортировки камня и пакеляжа;</w:t>
      </w:r>
    </w:p>
    <w:p w:rsidR="009A315C" w:rsidRPr="004C768E" w:rsidRDefault="009A315C" w:rsidP="00F1096A">
      <w:pPr>
        <w:numPr>
          <w:ilvl w:val="0"/>
          <w:numId w:val="148"/>
        </w:num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644"/>
        <w:jc w:val="both"/>
        <w:rPr>
          <w:rFonts w:ascii="Times New Roman" w:hAnsi="Times New Roman"/>
          <w:sz w:val="28"/>
          <w:szCs w:val="28"/>
        </w:rPr>
      </w:pPr>
      <w:r w:rsidRPr="004C768E">
        <w:rPr>
          <w:rFonts w:ascii="Times New Roman" w:hAnsi="Times New Roman"/>
          <w:sz w:val="28"/>
          <w:szCs w:val="28"/>
        </w:rPr>
        <w:t xml:space="preserve"> правила и способы разлива вяжущих материалов;</w:t>
      </w:r>
    </w:p>
    <w:p w:rsidR="009A315C" w:rsidRPr="004C768E" w:rsidRDefault="009A315C" w:rsidP="00F1096A">
      <w:pPr>
        <w:numPr>
          <w:ilvl w:val="0"/>
          <w:numId w:val="148"/>
        </w:num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644"/>
        <w:jc w:val="both"/>
        <w:rPr>
          <w:rFonts w:ascii="Times New Roman" w:hAnsi="Times New Roman"/>
          <w:sz w:val="28"/>
          <w:szCs w:val="28"/>
        </w:rPr>
      </w:pPr>
      <w:r w:rsidRPr="004C768E">
        <w:rPr>
          <w:rFonts w:ascii="Times New Roman" w:hAnsi="Times New Roman"/>
          <w:sz w:val="28"/>
          <w:szCs w:val="28"/>
        </w:rPr>
        <w:t xml:space="preserve"> правила и способы приема бетонной смеси из автомобиля-самосвала;</w:t>
      </w:r>
    </w:p>
    <w:p w:rsidR="009A315C" w:rsidRPr="004F6DA6" w:rsidRDefault="009A315C" w:rsidP="00F1096A">
      <w:pPr>
        <w:numPr>
          <w:ilvl w:val="0"/>
          <w:numId w:val="148"/>
        </w:num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644"/>
        <w:jc w:val="both"/>
        <w:rPr>
          <w:rFonts w:ascii="Times New Roman" w:hAnsi="Times New Roman"/>
          <w:sz w:val="28"/>
          <w:szCs w:val="28"/>
        </w:rPr>
      </w:pPr>
      <w:r w:rsidRPr="004C768E">
        <w:rPr>
          <w:rFonts w:ascii="Times New Roman" w:hAnsi="Times New Roman"/>
          <w:sz w:val="28"/>
          <w:szCs w:val="28"/>
        </w:rPr>
        <w:t>виды,  типы  и  назначение  инструмента  и  средств  малой   механизации,</w:t>
      </w:r>
      <w:r w:rsidRPr="004F6DA6">
        <w:rPr>
          <w:rFonts w:ascii="Times New Roman" w:hAnsi="Times New Roman"/>
          <w:sz w:val="28"/>
          <w:szCs w:val="28"/>
        </w:rPr>
        <w:t>применяемых для выполнения трудовой функции;</w:t>
      </w:r>
    </w:p>
    <w:p w:rsidR="009A315C" w:rsidRPr="004F6DA6" w:rsidRDefault="009A315C" w:rsidP="00F1096A">
      <w:pPr>
        <w:numPr>
          <w:ilvl w:val="0"/>
          <w:numId w:val="148"/>
        </w:num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644"/>
        <w:jc w:val="both"/>
        <w:rPr>
          <w:rFonts w:ascii="Times New Roman" w:hAnsi="Times New Roman"/>
          <w:sz w:val="28"/>
          <w:szCs w:val="28"/>
        </w:rPr>
      </w:pPr>
      <w:r w:rsidRPr="004C768E">
        <w:rPr>
          <w:rFonts w:ascii="Times New Roman" w:hAnsi="Times New Roman"/>
          <w:sz w:val="28"/>
          <w:szCs w:val="28"/>
        </w:rPr>
        <w:t>терминология  в   области   строительства   применительно   к   работам   с дорожно</w:t>
      </w:r>
      <w:r>
        <w:rPr>
          <w:rFonts w:ascii="Times New Roman" w:hAnsi="Times New Roman"/>
          <w:sz w:val="28"/>
          <w:szCs w:val="28"/>
        </w:rPr>
        <w:t>-</w:t>
      </w:r>
      <w:r w:rsidRPr="004F6DA6">
        <w:rPr>
          <w:rFonts w:ascii="Times New Roman" w:hAnsi="Times New Roman"/>
          <w:sz w:val="28"/>
          <w:szCs w:val="28"/>
        </w:rPr>
        <w:t>строительными материалами;</w:t>
      </w:r>
    </w:p>
    <w:p w:rsidR="009A315C" w:rsidRPr="004C768E" w:rsidRDefault="009A315C" w:rsidP="00F1096A">
      <w:pPr>
        <w:numPr>
          <w:ilvl w:val="0"/>
          <w:numId w:val="148"/>
        </w:num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644"/>
        <w:jc w:val="both"/>
        <w:rPr>
          <w:rFonts w:ascii="Times New Roman" w:hAnsi="Times New Roman"/>
          <w:sz w:val="28"/>
          <w:szCs w:val="28"/>
        </w:rPr>
      </w:pPr>
      <w:r w:rsidRPr="004C768E">
        <w:rPr>
          <w:rFonts w:ascii="Times New Roman" w:hAnsi="Times New Roman"/>
          <w:sz w:val="28"/>
          <w:szCs w:val="28"/>
        </w:rPr>
        <w:t>виды и назначение дорожных знаков и ограждающих устройств;</w:t>
      </w:r>
    </w:p>
    <w:p w:rsidR="009A315C" w:rsidRPr="004C768E" w:rsidRDefault="009A315C" w:rsidP="00F1096A">
      <w:pPr>
        <w:numPr>
          <w:ilvl w:val="0"/>
          <w:numId w:val="148"/>
        </w:num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644"/>
        <w:jc w:val="both"/>
        <w:rPr>
          <w:rFonts w:ascii="Times New Roman" w:hAnsi="Times New Roman"/>
          <w:sz w:val="28"/>
          <w:szCs w:val="28"/>
        </w:rPr>
      </w:pPr>
      <w:r w:rsidRPr="004C768E">
        <w:rPr>
          <w:rFonts w:ascii="Times New Roman" w:hAnsi="Times New Roman"/>
          <w:sz w:val="28"/>
          <w:szCs w:val="28"/>
        </w:rPr>
        <w:t>конструкции дорожных одежд и искусственных сооружений на дорогах;</w:t>
      </w:r>
    </w:p>
    <w:p w:rsidR="009A315C" w:rsidRPr="004C768E" w:rsidRDefault="009A315C" w:rsidP="00F1096A">
      <w:pPr>
        <w:numPr>
          <w:ilvl w:val="0"/>
          <w:numId w:val="148"/>
        </w:num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644"/>
        <w:jc w:val="both"/>
        <w:rPr>
          <w:rFonts w:ascii="Times New Roman" w:hAnsi="Times New Roman"/>
          <w:sz w:val="28"/>
          <w:szCs w:val="28"/>
        </w:rPr>
      </w:pPr>
      <w:r w:rsidRPr="004C768E">
        <w:rPr>
          <w:rFonts w:ascii="Times New Roman" w:hAnsi="Times New Roman"/>
          <w:sz w:val="28"/>
          <w:szCs w:val="28"/>
        </w:rPr>
        <w:t>требования,   предъявляемые   к   качеству   выполнения    разборочных,</w:t>
      </w:r>
    </w:p>
    <w:p w:rsidR="009A315C" w:rsidRPr="004C768E" w:rsidRDefault="009A315C" w:rsidP="009A315C">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rFonts w:ascii="Times New Roman" w:hAnsi="Times New Roman"/>
          <w:sz w:val="28"/>
          <w:szCs w:val="28"/>
        </w:rPr>
      </w:pPr>
      <w:r w:rsidRPr="004C768E">
        <w:rPr>
          <w:rFonts w:ascii="Times New Roman" w:hAnsi="Times New Roman"/>
          <w:sz w:val="28"/>
          <w:szCs w:val="28"/>
        </w:rPr>
        <w:t xml:space="preserve">        трамбовочных, ремонтных работ автомобильных дорог  и  искусственных  сооружений на них;</w:t>
      </w:r>
    </w:p>
    <w:p w:rsidR="009A315C" w:rsidRPr="004C768E" w:rsidRDefault="009A315C" w:rsidP="00F1096A">
      <w:pPr>
        <w:numPr>
          <w:ilvl w:val="0"/>
          <w:numId w:val="148"/>
        </w:num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644"/>
        <w:jc w:val="both"/>
        <w:rPr>
          <w:rFonts w:ascii="Times New Roman" w:hAnsi="Times New Roman"/>
          <w:sz w:val="28"/>
          <w:szCs w:val="28"/>
        </w:rPr>
      </w:pPr>
      <w:r w:rsidRPr="004C768E">
        <w:rPr>
          <w:rFonts w:ascii="Times New Roman" w:hAnsi="Times New Roman"/>
          <w:sz w:val="28"/>
          <w:szCs w:val="28"/>
        </w:rPr>
        <w:t xml:space="preserve"> правила и способы установки и снятия дорожных знаков и  ограждающих устройств;</w:t>
      </w:r>
    </w:p>
    <w:p w:rsidR="009A315C" w:rsidRPr="004C768E" w:rsidRDefault="009A315C" w:rsidP="00F1096A">
      <w:pPr>
        <w:numPr>
          <w:ilvl w:val="0"/>
          <w:numId w:val="148"/>
        </w:num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644"/>
        <w:jc w:val="both"/>
        <w:rPr>
          <w:rFonts w:ascii="Times New Roman" w:hAnsi="Times New Roman"/>
          <w:sz w:val="28"/>
          <w:szCs w:val="28"/>
        </w:rPr>
      </w:pPr>
      <w:r w:rsidRPr="004C768E">
        <w:rPr>
          <w:rFonts w:ascii="Times New Roman" w:hAnsi="Times New Roman"/>
          <w:sz w:val="28"/>
          <w:szCs w:val="28"/>
        </w:rPr>
        <w:t xml:space="preserve"> правила и способы разборки оснований, покрытий и бордюров вручную;</w:t>
      </w:r>
    </w:p>
    <w:p w:rsidR="009A315C" w:rsidRPr="004C768E" w:rsidRDefault="009A315C" w:rsidP="00F1096A">
      <w:pPr>
        <w:numPr>
          <w:ilvl w:val="0"/>
          <w:numId w:val="148"/>
        </w:num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644"/>
        <w:jc w:val="both"/>
        <w:rPr>
          <w:rFonts w:ascii="Times New Roman" w:hAnsi="Times New Roman"/>
          <w:sz w:val="28"/>
          <w:szCs w:val="28"/>
        </w:rPr>
      </w:pPr>
      <w:r w:rsidRPr="004C768E">
        <w:rPr>
          <w:rFonts w:ascii="Times New Roman" w:hAnsi="Times New Roman"/>
          <w:sz w:val="28"/>
          <w:szCs w:val="28"/>
        </w:rPr>
        <w:t xml:space="preserve"> правила и способы устройства и ремонта сплошной одерновки;</w:t>
      </w:r>
    </w:p>
    <w:p w:rsidR="009A315C" w:rsidRPr="004F6DA6" w:rsidRDefault="009A315C" w:rsidP="00F1096A">
      <w:pPr>
        <w:numPr>
          <w:ilvl w:val="0"/>
          <w:numId w:val="148"/>
        </w:num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644"/>
        <w:jc w:val="both"/>
        <w:rPr>
          <w:rFonts w:ascii="Times New Roman" w:hAnsi="Times New Roman"/>
          <w:sz w:val="28"/>
          <w:szCs w:val="28"/>
        </w:rPr>
      </w:pPr>
      <w:r w:rsidRPr="004C768E">
        <w:rPr>
          <w:rFonts w:ascii="Times New Roman" w:hAnsi="Times New Roman"/>
          <w:sz w:val="28"/>
          <w:szCs w:val="28"/>
        </w:rPr>
        <w:t xml:space="preserve"> правила  и   способы   трамбования   вручную   мест,   недоступных   для</w:t>
      </w:r>
      <w:r w:rsidRPr="004F6DA6">
        <w:rPr>
          <w:rFonts w:ascii="Times New Roman" w:hAnsi="Times New Roman"/>
          <w:sz w:val="28"/>
          <w:szCs w:val="28"/>
        </w:rPr>
        <w:t>механизированной укатки;</w:t>
      </w:r>
    </w:p>
    <w:p w:rsidR="009A315C" w:rsidRPr="004C768E" w:rsidRDefault="009A315C" w:rsidP="00F1096A">
      <w:pPr>
        <w:numPr>
          <w:ilvl w:val="0"/>
          <w:numId w:val="148"/>
        </w:num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644"/>
        <w:jc w:val="both"/>
        <w:rPr>
          <w:rFonts w:ascii="Times New Roman" w:hAnsi="Times New Roman"/>
          <w:sz w:val="28"/>
          <w:szCs w:val="28"/>
        </w:rPr>
      </w:pPr>
      <w:r w:rsidRPr="004C768E">
        <w:rPr>
          <w:rFonts w:ascii="Times New Roman" w:hAnsi="Times New Roman"/>
          <w:sz w:val="28"/>
          <w:szCs w:val="28"/>
        </w:rPr>
        <w:t xml:space="preserve">терминология в  области  строительства  применительно  к  выполнению </w:t>
      </w:r>
    </w:p>
    <w:p w:rsidR="009A315C" w:rsidRPr="004C768E" w:rsidRDefault="009A315C" w:rsidP="00F1096A">
      <w:pPr>
        <w:numPr>
          <w:ilvl w:val="0"/>
          <w:numId w:val="148"/>
        </w:num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644"/>
        <w:jc w:val="both"/>
        <w:rPr>
          <w:rFonts w:ascii="Times New Roman" w:hAnsi="Times New Roman"/>
          <w:sz w:val="28"/>
          <w:szCs w:val="28"/>
        </w:rPr>
      </w:pPr>
      <w:r w:rsidRPr="004C768E">
        <w:rPr>
          <w:rFonts w:ascii="Times New Roman" w:hAnsi="Times New Roman"/>
          <w:sz w:val="28"/>
          <w:szCs w:val="28"/>
        </w:rPr>
        <w:t>разборочных, трамбовочных, ремонтных работ;</w:t>
      </w:r>
    </w:p>
    <w:p w:rsidR="009A315C" w:rsidRPr="004F6DA6" w:rsidRDefault="009A315C" w:rsidP="00F1096A">
      <w:pPr>
        <w:numPr>
          <w:ilvl w:val="0"/>
          <w:numId w:val="148"/>
        </w:numPr>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644"/>
        <w:jc w:val="both"/>
        <w:rPr>
          <w:rFonts w:ascii="Times New Roman" w:hAnsi="Times New Roman"/>
          <w:sz w:val="28"/>
          <w:szCs w:val="28"/>
        </w:rPr>
      </w:pPr>
      <w:r w:rsidRPr="004C768E">
        <w:rPr>
          <w:rFonts w:ascii="Times New Roman" w:hAnsi="Times New Roman"/>
          <w:sz w:val="28"/>
          <w:szCs w:val="28"/>
        </w:rPr>
        <w:t xml:space="preserve"> правила эксплуатации ручного инструмента и средств малой механизации дл</w:t>
      </w:r>
      <w:r>
        <w:rPr>
          <w:rFonts w:ascii="Times New Roman" w:hAnsi="Times New Roman"/>
          <w:sz w:val="28"/>
          <w:szCs w:val="28"/>
        </w:rPr>
        <w:t xml:space="preserve">я </w:t>
      </w:r>
      <w:r w:rsidRPr="004F6DA6">
        <w:rPr>
          <w:rFonts w:ascii="Times New Roman" w:hAnsi="Times New Roman"/>
          <w:sz w:val="28"/>
          <w:szCs w:val="28"/>
        </w:rPr>
        <w:t>выполнения трудовой функции;</w:t>
      </w:r>
    </w:p>
    <w:p w:rsidR="009A315C" w:rsidRPr="004F6DA6" w:rsidRDefault="009A315C" w:rsidP="00F1096A">
      <w:pPr>
        <w:numPr>
          <w:ilvl w:val="0"/>
          <w:numId w:val="148"/>
        </w:numPr>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644"/>
        <w:jc w:val="both"/>
        <w:rPr>
          <w:rFonts w:ascii="Times New Roman" w:hAnsi="Times New Roman"/>
          <w:sz w:val="28"/>
          <w:szCs w:val="28"/>
        </w:rPr>
      </w:pPr>
      <w:r w:rsidRPr="004C768E">
        <w:rPr>
          <w:rFonts w:ascii="Times New Roman" w:hAnsi="Times New Roman"/>
          <w:sz w:val="28"/>
          <w:szCs w:val="28"/>
        </w:rPr>
        <w:t xml:space="preserve"> правила дорожного движения при производстве дорожно-строительных и</w:t>
      </w:r>
      <w:r w:rsidRPr="004F6DA6">
        <w:rPr>
          <w:rFonts w:ascii="Times New Roman" w:hAnsi="Times New Roman"/>
          <w:sz w:val="28"/>
          <w:szCs w:val="28"/>
        </w:rPr>
        <w:t>ремонтных работ;</w:t>
      </w:r>
    </w:p>
    <w:p w:rsidR="009A315C" w:rsidRPr="004C768E" w:rsidRDefault="009A315C" w:rsidP="00F1096A">
      <w:pPr>
        <w:numPr>
          <w:ilvl w:val="0"/>
          <w:numId w:val="148"/>
        </w:numPr>
        <w:tabs>
          <w:tab w:val="left" w:pos="720"/>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426"/>
        <w:jc w:val="both"/>
        <w:rPr>
          <w:rFonts w:ascii="Times New Roman" w:hAnsi="Times New Roman"/>
          <w:sz w:val="28"/>
          <w:szCs w:val="28"/>
        </w:rPr>
      </w:pPr>
      <w:r w:rsidRPr="004C768E">
        <w:rPr>
          <w:rFonts w:ascii="Times New Roman" w:hAnsi="Times New Roman"/>
          <w:sz w:val="28"/>
          <w:szCs w:val="28"/>
        </w:rPr>
        <w:t xml:space="preserve">   правила оказания первой помощи пострадавшему;</w:t>
      </w:r>
    </w:p>
    <w:p w:rsidR="009A315C" w:rsidRPr="004F6DA6" w:rsidRDefault="009A315C" w:rsidP="00F1096A">
      <w:pPr>
        <w:numPr>
          <w:ilvl w:val="0"/>
          <w:numId w:val="148"/>
        </w:numPr>
        <w:tabs>
          <w:tab w:val="left" w:pos="720"/>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426"/>
        <w:jc w:val="both"/>
        <w:rPr>
          <w:rFonts w:ascii="Times New Roman" w:hAnsi="Times New Roman"/>
          <w:sz w:val="28"/>
          <w:szCs w:val="28"/>
        </w:rPr>
      </w:pPr>
      <w:r w:rsidRPr="004C768E">
        <w:rPr>
          <w:rFonts w:ascii="Times New Roman" w:hAnsi="Times New Roman"/>
          <w:sz w:val="28"/>
          <w:szCs w:val="28"/>
        </w:rPr>
        <w:t xml:space="preserve">   требования охраны труда, противопожарной и экологической безопасности при</w:t>
      </w:r>
      <w:r w:rsidRPr="004F6DA6">
        <w:rPr>
          <w:rFonts w:ascii="Times New Roman" w:hAnsi="Times New Roman"/>
          <w:sz w:val="28"/>
          <w:szCs w:val="28"/>
        </w:rPr>
        <w:t xml:space="preserve"> ведении работ;</w:t>
      </w:r>
      <w:r w:rsidRPr="004F6DA6">
        <w:rPr>
          <w:rFonts w:ascii="Times New Roman" w:hAnsi="Times New Roman"/>
          <w:sz w:val="28"/>
          <w:szCs w:val="28"/>
        </w:rPr>
        <w:tab/>
      </w:r>
      <w:r w:rsidRPr="004F6DA6">
        <w:rPr>
          <w:rFonts w:ascii="Times New Roman" w:hAnsi="Times New Roman"/>
          <w:sz w:val="28"/>
          <w:szCs w:val="28"/>
        </w:rPr>
        <w:tab/>
      </w:r>
      <w:r w:rsidRPr="004F6DA6">
        <w:rPr>
          <w:rFonts w:ascii="Times New Roman" w:hAnsi="Times New Roman"/>
          <w:sz w:val="28"/>
          <w:szCs w:val="28"/>
        </w:rPr>
        <w:tab/>
      </w:r>
      <w:r w:rsidRPr="004F6DA6">
        <w:rPr>
          <w:rFonts w:ascii="Times New Roman" w:hAnsi="Times New Roman"/>
          <w:sz w:val="28"/>
          <w:szCs w:val="28"/>
        </w:rPr>
        <w:tab/>
      </w:r>
      <w:r w:rsidRPr="004F6DA6">
        <w:rPr>
          <w:rFonts w:ascii="Times New Roman" w:hAnsi="Times New Roman"/>
          <w:sz w:val="28"/>
          <w:szCs w:val="28"/>
        </w:rPr>
        <w:tab/>
      </w:r>
      <w:r w:rsidRPr="004F6DA6">
        <w:rPr>
          <w:rFonts w:ascii="Times New Roman" w:hAnsi="Times New Roman"/>
          <w:sz w:val="28"/>
          <w:szCs w:val="28"/>
        </w:rPr>
        <w:tab/>
      </w:r>
      <w:r w:rsidRPr="004F6DA6">
        <w:rPr>
          <w:rFonts w:ascii="Times New Roman" w:hAnsi="Times New Roman"/>
          <w:sz w:val="28"/>
          <w:szCs w:val="28"/>
        </w:rPr>
        <w:tab/>
      </w:r>
      <w:r w:rsidRPr="004F6DA6">
        <w:rPr>
          <w:rFonts w:ascii="Times New Roman" w:hAnsi="Times New Roman"/>
          <w:sz w:val="28"/>
          <w:szCs w:val="28"/>
        </w:rPr>
        <w:tab/>
      </w:r>
    </w:p>
    <w:p w:rsidR="009A315C" w:rsidRDefault="009A315C" w:rsidP="00F1096A">
      <w:pPr>
        <w:numPr>
          <w:ilvl w:val="0"/>
          <w:numId w:val="148"/>
        </w:numPr>
        <w:tabs>
          <w:tab w:val="left" w:pos="720"/>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426"/>
        <w:jc w:val="both"/>
        <w:rPr>
          <w:rFonts w:ascii="Times New Roman" w:hAnsi="Times New Roman"/>
          <w:sz w:val="28"/>
          <w:szCs w:val="28"/>
        </w:rPr>
      </w:pPr>
      <w:r w:rsidRPr="004C768E">
        <w:rPr>
          <w:rFonts w:ascii="Times New Roman" w:hAnsi="Times New Roman"/>
          <w:sz w:val="28"/>
          <w:szCs w:val="28"/>
        </w:rPr>
        <w:t xml:space="preserve">   правила применения средств индивидуальной защиты.</w:t>
      </w:r>
    </w:p>
    <w:p w:rsidR="009A315C" w:rsidRDefault="009A315C" w:rsidP="009A3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p>
    <w:p w:rsidR="009A315C" w:rsidRPr="00D5154E" w:rsidRDefault="009A315C" w:rsidP="009A3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r w:rsidRPr="00D5154E">
        <w:rPr>
          <w:rFonts w:ascii="Times New Roman" w:hAnsi="Times New Roman"/>
          <w:sz w:val="24"/>
          <w:szCs w:val="24"/>
        </w:rPr>
        <w:lastRenderedPageBreak/>
        <w:t xml:space="preserve">Результатом освоения программы профессионального модуля является овладение обучающимися видом профессиональной деятельности </w:t>
      </w:r>
      <w:r w:rsidRPr="00D5154E">
        <w:rPr>
          <w:rStyle w:val="FontStyle45"/>
          <w:b w:val="0"/>
          <w:sz w:val="24"/>
          <w:szCs w:val="24"/>
        </w:rPr>
        <w:t>Выполнение работ по  профессии «Дорожный рабочий»</w:t>
      </w:r>
      <w:r w:rsidRPr="00D5154E">
        <w:rPr>
          <w:rFonts w:ascii="Times New Roman" w:hAnsi="Times New Roman"/>
          <w:sz w:val="24"/>
          <w:szCs w:val="24"/>
        </w:rPr>
        <w:t xml:space="preserve"> в том числе и общими (</w:t>
      </w:r>
      <w:r w:rsidRPr="00D5154E">
        <w:rPr>
          <w:rFonts w:ascii="Times New Roman" w:hAnsi="Times New Roman"/>
          <w:b/>
          <w:sz w:val="24"/>
          <w:szCs w:val="24"/>
        </w:rPr>
        <w:t>ОК</w:t>
      </w:r>
      <w:r w:rsidRPr="00D5154E">
        <w:rPr>
          <w:rFonts w:ascii="Times New Roman" w:hAnsi="Times New Roman"/>
          <w:sz w:val="24"/>
          <w:szCs w:val="24"/>
        </w:rPr>
        <w:t>) компетенциями:</w:t>
      </w:r>
    </w:p>
    <w:p w:rsidR="009A315C" w:rsidRPr="00D5154E" w:rsidRDefault="009A315C" w:rsidP="009A315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sz w:val="24"/>
          <w:szCs w:val="24"/>
        </w:rPr>
      </w:pPr>
    </w:p>
    <w:tbl>
      <w:tblPr>
        <w:tblpPr w:leftFromText="180" w:rightFromText="180" w:vertAnchor="text" w:horzAnchor="margin" w:tblpY="-4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9"/>
        <w:gridCol w:w="8497"/>
      </w:tblGrid>
      <w:tr w:rsidR="009A315C" w:rsidRPr="00D5154E" w:rsidTr="009A315C">
        <w:trPr>
          <w:trHeight w:val="651"/>
        </w:trPr>
        <w:tc>
          <w:tcPr>
            <w:tcW w:w="833" w:type="pct"/>
            <w:shd w:val="clear" w:color="auto" w:fill="auto"/>
            <w:vAlign w:val="center"/>
          </w:tcPr>
          <w:p w:rsidR="009A315C" w:rsidRPr="00D5154E" w:rsidRDefault="009A315C" w:rsidP="009A315C">
            <w:pPr>
              <w:widowControl w:val="0"/>
              <w:suppressAutoHyphens/>
              <w:jc w:val="center"/>
              <w:rPr>
                <w:rFonts w:ascii="Times New Roman" w:hAnsi="Times New Roman"/>
                <w:b/>
                <w:sz w:val="24"/>
                <w:szCs w:val="24"/>
              </w:rPr>
            </w:pPr>
            <w:r w:rsidRPr="00D5154E">
              <w:rPr>
                <w:rFonts w:ascii="Times New Roman" w:hAnsi="Times New Roman"/>
                <w:b/>
                <w:sz w:val="24"/>
                <w:szCs w:val="24"/>
              </w:rPr>
              <w:t>Код</w:t>
            </w:r>
          </w:p>
        </w:tc>
        <w:tc>
          <w:tcPr>
            <w:tcW w:w="4167" w:type="pct"/>
            <w:shd w:val="clear" w:color="auto" w:fill="auto"/>
            <w:vAlign w:val="center"/>
          </w:tcPr>
          <w:p w:rsidR="009A315C" w:rsidRPr="00D5154E" w:rsidRDefault="009A315C" w:rsidP="009A315C">
            <w:pPr>
              <w:widowControl w:val="0"/>
              <w:suppressAutoHyphens/>
              <w:jc w:val="center"/>
              <w:rPr>
                <w:rFonts w:ascii="Times New Roman" w:hAnsi="Times New Roman"/>
                <w:b/>
                <w:sz w:val="24"/>
                <w:szCs w:val="24"/>
              </w:rPr>
            </w:pPr>
            <w:r w:rsidRPr="00D5154E">
              <w:rPr>
                <w:rFonts w:ascii="Times New Roman" w:hAnsi="Times New Roman"/>
                <w:b/>
                <w:sz w:val="24"/>
                <w:szCs w:val="24"/>
              </w:rPr>
              <w:t>Наименование результата обучения</w:t>
            </w:r>
          </w:p>
        </w:tc>
      </w:tr>
      <w:tr w:rsidR="009A315C" w:rsidRPr="00D5154E" w:rsidTr="009A315C">
        <w:tc>
          <w:tcPr>
            <w:tcW w:w="833" w:type="pct"/>
            <w:shd w:val="clear" w:color="auto" w:fill="auto"/>
          </w:tcPr>
          <w:p w:rsidR="009A315C" w:rsidRPr="00D5154E" w:rsidRDefault="009A315C" w:rsidP="009A315C">
            <w:pPr>
              <w:widowControl w:val="0"/>
              <w:suppressAutoHyphens/>
              <w:jc w:val="center"/>
              <w:rPr>
                <w:rFonts w:ascii="Times New Roman" w:hAnsi="Times New Roman"/>
                <w:sz w:val="24"/>
                <w:szCs w:val="24"/>
              </w:rPr>
            </w:pPr>
            <w:r w:rsidRPr="00D5154E">
              <w:rPr>
                <w:rFonts w:ascii="Times New Roman" w:hAnsi="Times New Roman"/>
                <w:sz w:val="24"/>
                <w:szCs w:val="24"/>
              </w:rPr>
              <w:t>ОК 1.</w:t>
            </w:r>
          </w:p>
        </w:tc>
        <w:tc>
          <w:tcPr>
            <w:tcW w:w="4167" w:type="pct"/>
            <w:shd w:val="clear" w:color="auto" w:fill="auto"/>
          </w:tcPr>
          <w:p w:rsidR="009A315C" w:rsidRPr="00D5154E" w:rsidRDefault="009A315C" w:rsidP="009A315C">
            <w:pPr>
              <w:widowControl w:val="0"/>
              <w:suppressAutoHyphens/>
              <w:rPr>
                <w:rFonts w:ascii="Times New Roman" w:hAnsi="Times New Roman"/>
                <w:sz w:val="24"/>
                <w:szCs w:val="24"/>
              </w:rPr>
            </w:pPr>
            <w:r w:rsidRPr="00D5154E">
              <w:rPr>
                <w:rFonts w:ascii="Times New Roman" w:hAnsi="Times New Roman"/>
                <w:sz w:val="24"/>
                <w:szCs w:val="24"/>
              </w:rPr>
              <w:t>Понимать сущность и социальную значимость своей будущей профессии, проявлять к ней устойчивый интерес.</w:t>
            </w:r>
          </w:p>
        </w:tc>
      </w:tr>
      <w:tr w:rsidR="009A315C" w:rsidRPr="00D5154E" w:rsidTr="009A315C">
        <w:tc>
          <w:tcPr>
            <w:tcW w:w="833" w:type="pct"/>
            <w:shd w:val="clear" w:color="auto" w:fill="auto"/>
          </w:tcPr>
          <w:p w:rsidR="009A315C" w:rsidRPr="00D5154E" w:rsidRDefault="009A315C" w:rsidP="009A315C">
            <w:pPr>
              <w:widowControl w:val="0"/>
              <w:suppressAutoHyphens/>
              <w:jc w:val="center"/>
              <w:rPr>
                <w:rFonts w:ascii="Times New Roman" w:hAnsi="Times New Roman"/>
                <w:sz w:val="24"/>
                <w:szCs w:val="24"/>
              </w:rPr>
            </w:pPr>
            <w:r w:rsidRPr="00D5154E">
              <w:rPr>
                <w:rFonts w:ascii="Times New Roman" w:hAnsi="Times New Roman"/>
                <w:sz w:val="24"/>
                <w:szCs w:val="24"/>
              </w:rPr>
              <w:t>ОК 2.</w:t>
            </w:r>
          </w:p>
        </w:tc>
        <w:tc>
          <w:tcPr>
            <w:tcW w:w="4167" w:type="pct"/>
            <w:shd w:val="clear" w:color="auto" w:fill="auto"/>
          </w:tcPr>
          <w:p w:rsidR="009A315C" w:rsidRPr="00D5154E" w:rsidRDefault="009A315C" w:rsidP="009A315C">
            <w:pPr>
              <w:widowControl w:val="0"/>
              <w:suppressAutoHyphens/>
              <w:rPr>
                <w:rFonts w:ascii="Times New Roman" w:hAnsi="Times New Roman"/>
                <w:sz w:val="24"/>
                <w:szCs w:val="24"/>
              </w:rPr>
            </w:pPr>
            <w:r w:rsidRPr="00D5154E">
              <w:rPr>
                <w:rFonts w:ascii="Times New Roman" w:hAnsi="Times New Roman"/>
                <w:sz w:val="24"/>
                <w:szCs w:val="24"/>
              </w:rPr>
              <w:t xml:space="preserve">Организовывать собственную деятельность, выбирать типовые методы и способы выполнения профессиональных задач, оценивать их эффективность и качество </w:t>
            </w:r>
          </w:p>
        </w:tc>
      </w:tr>
      <w:tr w:rsidR="009A315C" w:rsidRPr="00D5154E" w:rsidTr="009A315C">
        <w:trPr>
          <w:trHeight w:val="673"/>
        </w:trPr>
        <w:tc>
          <w:tcPr>
            <w:tcW w:w="833" w:type="pct"/>
            <w:shd w:val="clear" w:color="auto" w:fill="auto"/>
          </w:tcPr>
          <w:p w:rsidR="009A315C" w:rsidRPr="00D5154E" w:rsidRDefault="009A315C" w:rsidP="009A315C">
            <w:pPr>
              <w:widowControl w:val="0"/>
              <w:suppressAutoHyphens/>
              <w:jc w:val="center"/>
              <w:rPr>
                <w:rFonts w:ascii="Times New Roman" w:hAnsi="Times New Roman"/>
                <w:sz w:val="24"/>
                <w:szCs w:val="24"/>
              </w:rPr>
            </w:pPr>
            <w:r w:rsidRPr="00D5154E">
              <w:rPr>
                <w:rFonts w:ascii="Times New Roman" w:hAnsi="Times New Roman"/>
                <w:sz w:val="24"/>
                <w:szCs w:val="24"/>
              </w:rPr>
              <w:t>ОК 3.</w:t>
            </w:r>
          </w:p>
        </w:tc>
        <w:tc>
          <w:tcPr>
            <w:tcW w:w="4167" w:type="pct"/>
            <w:shd w:val="clear" w:color="auto" w:fill="auto"/>
          </w:tcPr>
          <w:p w:rsidR="009A315C" w:rsidRPr="00D5154E" w:rsidRDefault="009A315C" w:rsidP="009A315C">
            <w:pPr>
              <w:widowControl w:val="0"/>
              <w:suppressAutoHyphens/>
              <w:rPr>
                <w:rFonts w:ascii="Times New Roman" w:hAnsi="Times New Roman"/>
                <w:sz w:val="24"/>
                <w:szCs w:val="24"/>
              </w:rPr>
            </w:pPr>
            <w:r w:rsidRPr="00D5154E">
              <w:rPr>
                <w:rFonts w:ascii="Times New Roman" w:hAnsi="Times New Roman"/>
                <w:sz w:val="24"/>
                <w:szCs w:val="24"/>
              </w:rPr>
              <w:t>Принимать решения в стандартных и нестандартных ситуациях и нести за них ответственность.</w:t>
            </w:r>
          </w:p>
        </w:tc>
      </w:tr>
      <w:tr w:rsidR="009A315C" w:rsidRPr="00D5154E" w:rsidTr="009A315C">
        <w:trPr>
          <w:trHeight w:val="949"/>
        </w:trPr>
        <w:tc>
          <w:tcPr>
            <w:tcW w:w="833" w:type="pct"/>
            <w:shd w:val="clear" w:color="auto" w:fill="auto"/>
          </w:tcPr>
          <w:p w:rsidR="009A315C" w:rsidRPr="00D5154E" w:rsidRDefault="009A315C" w:rsidP="009A315C">
            <w:pPr>
              <w:widowControl w:val="0"/>
              <w:suppressAutoHyphens/>
              <w:jc w:val="center"/>
              <w:rPr>
                <w:rFonts w:ascii="Times New Roman" w:hAnsi="Times New Roman"/>
                <w:sz w:val="24"/>
                <w:szCs w:val="24"/>
              </w:rPr>
            </w:pPr>
            <w:r w:rsidRPr="00D5154E">
              <w:rPr>
                <w:rFonts w:ascii="Times New Roman" w:hAnsi="Times New Roman"/>
                <w:sz w:val="24"/>
                <w:szCs w:val="24"/>
              </w:rPr>
              <w:t>ОК 4.</w:t>
            </w:r>
          </w:p>
        </w:tc>
        <w:tc>
          <w:tcPr>
            <w:tcW w:w="4167" w:type="pct"/>
            <w:shd w:val="clear" w:color="auto" w:fill="auto"/>
          </w:tcPr>
          <w:p w:rsidR="009A315C" w:rsidRPr="00D5154E" w:rsidRDefault="009A315C" w:rsidP="009A315C">
            <w:pPr>
              <w:autoSpaceDE w:val="0"/>
              <w:autoSpaceDN w:val="0"/>
              <w:adjustRightInd w:val="0"/>
              <w:rPr>
                <w:rFonts w:ascii="Times New Roman" w:hAnsi="Times New Roman"/>
                <w:sz w:val="24"/>
                <w:szCs w:val="24"/>
              </w:rPr>
            </w:pPr>
            <w:r w:rsidRPr="00D5154E">
              <w:rPr>
                <w:rFonts w:ascii="Times New Roman" w:hAnsi="Times New Roman"/>
                <w:sz w:val="24"/>
                <w:szCs w:val="24"/>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9A315C" w:rsidRPr="00D5154E" w:rsidTr="009A315C">
        <w:trPr>
          <w:trHeight w:val="673"/>
        </w:trPr>
        <w:tc>
          <w:tcPr>
            <w:tcW w:w="833" w:type="pct"/>
            <w:shd w:val="clear" w:color="auto" w:fill="auto"/>
          </w:tcPr>
          <w:p w:rsidR="009A315C" w:rsidRPr="00D5154E" w:rsidRDefault="009A315C" w:rsidP="009A315C">
            <w:pPr>
              <w:autoSpaceDE w:val="0"/>
              <w:autoSpaceDN w:val="0"/>
              <w:adjustRightInd w:val="0"/>
              <w:jc w:val="center"/>
              <w:rPr>
                <w:rFonts w:ascii="Times New Roman" w:hAnsi="Times New Roman"/>
                <w:sz w:val="24"/>
                <w:szCs w:val="24"/>
              </w:rPr>
            </w:pPr>
            <w:r w:rsidRPr="00D5154E">
              <w:rPr>
                <w:rFonts w:ascii="Times New Roman" w:hAnsi="Times New Roman"/>
                <w:sz w:val="24"/>
                <w:szCs w:val="24"/>
              </w:rPr>
              <w:t>ОК 5.</w:t>
            </w:r>
          </w:p>
          <w:p w:rsidR="009A315C" w:rsidRPr="00D5154E" w:rsidRDefault="009A315C" w:rsidP="009A315C">
            <w:pPr>
              <w:widowControl w:val="0"/>
              <w:suppressAutoHyphens/>
              <w:jc w:val="center"/>
              <w:rPr>
                <w:rFonts w:ascii="Times New Roman" w:hAnsi="Times New Roman"/>
                <w:sz w:val="24"/>
                <w:szCs w:val="24"/>
              </w:rPr>
            </w:pPr>
          </w:p>
        </w:tc>
        <w:tc>
          <w:tcPr>
            <w:tcW w:w="4167" w:type="pct"/>
            <w:shd w:val="clear" w:color="auto" w:fill="auto"/>
          </w:tcPr>
          <w:p w:rsidR="009A315C" w:rsidRPr="00D5154E" w:rsidRDefault="009A315C" w:rsidP="009A315C">
            <w:pPr>
              <w:autoSpaceDE w:val="0"/>
              <w:autoSpaceDN w:val="0"/>
              <w:adjustRightInd w:val="0"/>
              <w:rPr>
                <w:rFonts w:ascii="Times New Roman" w:hAnsi="Times New Roman"/>
                <w:sz w:val="24"/>
                <w:szCs w:val="24"/>
              </w:rPr>
            </w:pPr>
            <w:r w:rsidRPr="00D5154E">
              <w:rPr>
                <w:rFonts w:ascii="Times New Roman" w:hAnsi="Times New Roman"/>
                <w:sz w:val="24"/>
                <w:szCs w:val="24"/>
              </w:rPr>
              <w:t>Использовать информационно-коммуникационные технологии в профессиональной деятельности.</w:t>
            </w:r>
          </w:p>
        </w:tc>
      </w:tr>
      <w:tr w:rsidR="009A315C" w:rsidRPr="00D5154E" w:rsidTr="009A315C">
        <w:trPr>
          <w:trHeight w:val="673"/>
        </w:trPr>
        <w:tc>
          <w:tcPr>
            <w:tcW w:w="833" w:type="pct"/>
            <w:shd w:val="clear" w:color="auto" w:fill="auto"/>
          </w:tcPr>
          <w:p w:rsidR="009A315C" w:rsidRPr="00D5154E" w:rsidRDefault="009A315C" w:rsidP="009A315C">
            <w:pPr>
              <w:autoSpaceDE w:val="0"/>
              <w:autoSpaceDN w:val="0"/>
              <w:adjustRightInd w:val="0"/>
              <w:jc w:val="center"/>
              <w:rPr>
                <w:rFonts w:ascii="Times New Roman" w:hAnsi="Times New Roman"/>
                <w:sz w:val="24"/>
                <w:szCs w:val="24"/>
              </w:rPr>
            </w:pPr>
            <w:r w:rsidRPr="00D5154E">
              <w:rPr>
                <w:rFonts w:ascii="Times New Roman" w:hAnsi="Times New Roman"/>
                <w:sz w:val="24"/>
                <w:szCs w:val="24"/>
              </w:rPr>
              <w:t>ОК 6.</w:t>
            </w:r>
          </w:p>
          <w:p w:rsidR="009A315C" w:rsidRPr="00D5154E" w:rsidRDefault="009A315C" w:rsidP="009A315C">
            <w:pPr>
              <w:widowControl w:val="0"/>
              <w:suppressAutoHyphens/>
              <w:jc w:val="center"/>
              <w:rPr>
                <w:rFonts w:ascii="Times New Roman" w:hAnsi="Times New Roman"/>
                <w:sz w:val="24"/>
                <w:szCs w:val="24"/>
              </w:rPr>
            </w:pPr>
          </w:p>
        </w:tc>
        <w:tc>
          <w:tcPr>
            <w:tcW w:w="4167" w:type="pct"/>
            <w:shd w:val="clear" w:color="auto" w:fill="auto"/>
          </w:tcPr>
          <w:p w:rsidR="009A315C" w:rsidRPr="00D5154E" w:rsidRDefault="009A315C" w:rsidP="009A315C">
            <w:pPr>
              <w:autoSpaceDE w:val="0"/>
              <w:autoSpaceDN w:val="0"/>
              <w:adjustRightInd w:val="0"/>
              <w:rPr>
                <w:rFonts w:ascii="Times New Roman" w:hAnsi="Times New Roman"/>
                <w:sz w:val="24"/>
                <w:szCs w:val="24"/>
              </w:rPr>
            </w:pPr>
            <w:r w:rsidRPr="00D5154E">
              <w:rPr>
                <w:rFonts w:ascii="Times New Roman" w:hAnsi="Times New Roman"/>
                <w:sz w:val="24"/>
                <w:szCs w:val="24"/>
              </w:rPr>
              <w:t>Работать в коллективе и команде, эффективно общаться с коллегами, руководством, потребителями.</w:t>
            </w:r>
          </w:p>
        </w:tc>
      </w:tr>
      <w:tr w:rsidR="009A315C" w:rsidRPr="00D5154E" w:rsidTr="009A315C">
        <w:trPr>
          <w:trHeight w:val="673"/>
        </w:trPr>
        <w:tc>
          <w:tcPr>
            <w:tcW w:w="833" w:type="pct"/>
            <w:shd w:val="clear" w:color="auto" w:fill="auto"/>
          </w:tcPr>
          <w:p w:rsidR="009A315C" w:rsidRPr="00D5154E" w:rsidRDefault="009A315C" w:rsidP="009A315C">
            <w:pPr>
              <w:widowControl w:val="0"/>
              <w:suppressAutoHyphens/>
              <w:jc w:val="center"/>
              <w:rPr>
                <w:rFonts w:ascii="Times New Roman" w:hAnsi="Times New Roman"/>
                <w:sz w:val="24"/>
                <w:szCs w:val="24"/>
              </w:rPr>
            </w:pPr>
            <w:r w:rsidRPr="00D5154E">
              <w:rPr>
                <w:rFonts w:ascii="Times New Roman" w:hAnsi="Times New Roman"/>
                <w:sz w:val="24"/>
                <w:szCs w:val="24"/>
              </w:rPr>
              <w:t>ОК 7.</w:t>
            </w:r>
          </w:p>
        </w:tc>
        <w:tc>
          <w:tcPr>
            <w:tcW w:w="4167" w:type="pct"/>
            <w:shd w:val="clear" w:color="auto" w:fill="auto"/>
          </w:tcPr>
          <w:p w:rsidR="009A315C" w:rsidRPr="00D5154E" w:rsidRDefault="009A315C" w:rsidP="009A315C">
            <w:pPr>
              <w:autoSpaceDE w:val="0"/>
              <w:autoSpaceDN w:val="0"/>
              <w:adjustRightInd w:val="0"/>
              <w:rPr>
                <w:rFonts w:ascii="Times New Roman" w:hAnsi="Times New Roman"/>
                <w:sz w:val="24"/>
                <w:szCs w:val="24"/>
              </w:rPr>
            </w:pPr>
            <w:r w:rsidRPr="00D5154E">
              <w:rPr>
                <w:rFonts w:ascii="Times New Roman" w:hAnsi="Times New Roman"/>
                <w:sz w:val="24"/>
                <w:szCs w:val="24"/>
              </w:rPr>
              <w:t>Брать на себя ответственность за работу членов команды (подчиненных), результат выполнения заданий.</w:t>
            </w:r>
          </w:p>
          <w:p w:rsidR="009A315C" w:rsidRPr="00D5154E" w:rsidRDefault="009A315C" w:rsidP="009A315C">
            <w:pPr>
              <w:autoSpaceDE w:val="0"/>
              <w:autoSpaceDN w:val="0"/>
              <w:adjustRightInd w:val="0"/>
              <w:rPr>
                <w:rFonts w:ascii="Times New Roman" w:hAnsi="Times New Roman"/>
                <w:sz w:val="24"/>
                <w:szCs w:val="24"/>
              </w:rPr>
            </w:pPr>
          </w:p>
        </w:tc>
      </w:tr>
      <w:tr w:rsidR="009A315C" w:rsidRPr="00D5154E" w:rsidTr="009A315C">
        <w:trPr>
          <w:trHeight w:val="673"/>
        </w:trPr>
        <w:tc>
          <w:tcPr>
            <w:tcW w:w="833" w:type="pct"/>
            <w:shd w:val="clear" w:color="auto" w:fill="auto"/>
          </w:tcPr>
          <w:p w:rsidR="009A315C" w:rsidRPr="00D5154E" w:rsidRDefault="009A315C" w:rsidP="009A315C">
            <w:pPr>
              <w:widowControl w:val="0"/>
              <w:suppressAutoHyphens/>
              <w:jc w:val="center"/>
              <w:rPr>
                <w:rFonts w:ascii="Times New Roman" w:hAnsi="Times New Roman"/>
                <w:sz w:val="24"/>
                <w:szCs w:val="24"/>
              </w:rPr>
            </w:pPr>
            <w:r w:rsidRPr="00D5154E">
              <w:rPr>
                <w:rFonts w:ascii="Times New Roman" w:hAnsi="Times New Roman"/>
                <w:sz w:val="24"/>
                <w:szCs w:val="24"/>
              </w:rPr>
              <w:t>ОК 8.</w:t>
            </w:r>
          </w:p>
        </w:tc>
        <w:tc>
          <w:tcPr>
            <w:tcW w:w="4167" w:type="pct"/>
            <w:shd w:val="clear" w:color="auto" w:fill="auto"/>
          </w:tcPr>
          <w:p w:rsidR="009A315C" w:rsidRPr="00D5154E" w:rsidRDefault="009A315C" w:rsidP="009A315C">
            <w:pPr>
              <w:autoSpaceDE w:val="0"/>
              <w:autoSpaceDN w:val="0"/>
              <w:adjustRightInd w:val="0"/>
              <w:rPr>
                <w:rFonts w:ascii="Times New Roman" w:hAnsi="Times New Roman"/>
                <w:sz w:val="24"/>
                <w:szCs w:val="24"/>
              </w:rPr>
            </w:pPr>
            <w:r w:rsidRPr="00D5154E">
              <w:rPr>
                <w:rFonts w:ascii="Times New Roman" w:hAnsi="Times New Roman"/>
                <w:sz w:val="24"/>
                <w:szCs w:val="24"/>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9A315C" w:rsidRPr="00D5154E" w:rsidRDefault="009A315C" w:rsidP="009A315C">
            <w:pPr>
              <w:autoSpaceDE w:val="0"/>
              <w:autoSpaceDN w:val="0"/>
              <w:adjustRightInd w:val="0"/>
              <w:rPr>
                <w:rFonts w:ascii="Times New Roman" w:hAnsi="Times New Roman"/>
                <w:sz w:val="24"/>
                <w:szCs w:val="24"/>
              </w:rPr>
            </w:pPr>
          </w:p>
        </w:tc>
      </w:tr>
      <w:tr w:rsidR="009A315C" w:rsidRPr="00D5154E" w:rsidTr="009A315C">
        <w:trPr>
          <w:trHeight w:val="673"/>
        </w:trPr>
        <w:tc>
          <w:tcPr>
            <w:tcW w:w="833" w:type="pct"/>
            <w:shd w:val="clear" w:color="auto" w:fill="auto"/>
          </w:tcPr>
          <w:p w:rsidR="009A315C" w:rsidRPr="00D5154E" w:rsidRDefault="009A315C" w:rsidP="009A315C">
            <w:pPr>
              <w:tabs>
                <w:tab w:val="left" w:pos="0"/>
              </w:tabs>
              <w:autoSpaceDE w:val="0"/>
              <w:autoSpaceDN w:val="0"/>
              <w:adjustRightInd w:val="0"/>
              <w:jc w:val="center"/>
              <w:rPr>
                <w:rFonts w:ascii="Times New Roman" w:hAnsi="Times New Roman"/>
                <w:sz w:val="24"/>
                <w:szCs w:val="24"/>
              </w:rPr>
            </w:pPr>
            <w:r w:rsidRPr="00D5154E">
              <w:rPr>
                <w:rFonts w:ascii="Times New Roman" w:hAnsi="Times New Roman"/>
                <w:sz w:val="24"/>
                <w:szCs w:val="24"/>
              </w:rPr>
              <w:t>ОК 9.</w:t>
            </w:r>
          </w:p>
          <w:p w:rsidR="009A315C" w:rsidRPr="00D5154E" w:rsidRDefault="009A315C" w:rsidP="009A315C">
            <w:pPr>
              <w:widowControl w:val="0"/>
              <w:suppressAutoHyphens/>
              <w:jc w:val="center"/>
              <w:rPr>
                <w:rFonts w:ascii="Times New Roman" w:hAnsi="Times New Roman"/>
                <w:sz w:val="24"/>
                <w:szCs w:val="24"/>
              </w:rPr>
            </w:pPr>
          </w:p>
        </w:tc>
        <w:tc>
          <w:tcPr>
            <w:tcW w:w="4167" w:type="pct"/>
            <w:shd w:val="clear" w:color="auto" w:fill="auto"/>
          </w:tcPr>
          <w:p w:rsidR="009A315C" w:rsidRPr="00D5154E" w:rsidRDefault="009A315C" w:rsidP="009A315C">
            <w:pPr>
              <w:autoSpaceDE w:val="0"/>
              <w:autoSpaceDN w:val="0"/>
              <w:adjustRightInd w:val="0"/>
              <w:rPr>
                <w:rFonts w:ascii="Times New Roman" w:hAnsi="Times New Roman"/>
                <w:sz w:val="24"/>
                <w:szCs w:val="24"/>
              </w:rPr>
            </w:pPr>
            <w:r w:rsidRPr="00D5154E">
              <w:rPr>
                <w:rFonts w:ascii="Times New Roman" w:hAnsi="Times New Roman"/>
                <w:sz w:val="24"/>
                <w:szCs w:val="24"/>
              </w:rPr>
              <w:t>Ориентироваться в условиях частой смены технологий в профессиональной деятельности.</w:t>
            </w:r>
          </w:p>
        </w:tc>
      </w:tr>
    </w:tbl>
    <w:p w:rsidR="009A315C" w:rsidRPr="00D5154E" w:rsidRDefault="009A315C" w:rsidP="009A3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rFonts w:ascii="Times New Roman" w:hAnsi="Times New Roman"/>
          <w:b/>
          <w:sz w:val="24"/>
          <w:szCs w:val="24"/>
        </w:rPr>
      </w:pPr>
      <w:r w:rsidRPr="00D5154E">
        <w:rPr>
          <w:rFonts w:ascii="Times New Roman" w:hAnsi="Times New Roman"/>
          <w:b/>
          <w:sz w:val="24"/>
          <w:szCs w:val="24"/>
        </w:rPr>
        <w:t>1.3 Количество часов на освоение программы профессионального модуля:</w:t>
      </w:r>
    </w:p>
    <w:p w:rsidR="009A315C" w:rsidRPr="00D5154E" w:rsidRDefault="009A315C" w:rsidP="009A3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sz w:val="24"/>
          <w:szCs w:val="24"/>
        </w:rPr>
      </w:pPr>
      <w:r>
        <w:rPr>
          <w:rFonts w:ascii="Times New Roman" w:hAnsi="Times New Roman"/>
          <w:sz w:val="24"/>
          <w:szCs w:val="24"/>
        </w:rPr>
        <w:t>всего – 228</w:t>
      </w:r>
      <w:r w:rsidRPr="00D5154E">
        <w:rPr>
          <w:rFonts w:ascii="Times New Roman" w:hAnsi="Times New Roman"/>
          <w:sz w:val="24"/>
          <w:szCs w:val="24"/>
        </w:rPr>
        <w:t xml:space="preserve">  часов, </w:t>
      </w:r>
    </w:p>
    <w:p w:rsidR="009A315C" w:rsidRPr="00D5154E" w:rsidRDefault="009A315C" w:rsidP="009A3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sz w:val="24"/>
          <w:szCs w:val="24"/>
        </w:rPr>
      </w:pPr>
      <w:r w:rsidRPr="00D5154E">
        <w:rPr>
          <w:rFonts w:ascii="Times New Roman" w:hAnsi="Times New Roman"/>
          <w:sz w:val="24"/>
          <w:szCs w:val="24"/>
        </w:rPr>
        <w:t>в том числе:</w:t>
      </w:r>
    </w:p>
    <w:p w:rsidR="009A315C" w:rsidRPr="00D5154E" w:rsidRDefault="009A315C" w:rsidP="00F1096A">
      <w:pPr>
        <w:numPr>
          <w:ilvl w:val="0"/>
          <w:numId w:val="1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sz w:val="24"/>
          <w:szCs w:val="24"/>
        </w:rPr>
      </w:pPr>
      <w:r w:rsidRPr="00D5154E">
        <w:rPr>
          <w:rFonts w:ascii="Times New Roman" w:hAnsi="Times New Roman"/>
          <w:sz w:val="24"/>
          <w:szCs w:val="24"/>
        </w:rPr>
        <w:t>максимальной учеб</w:t>
      </w:r>
      <w:r>
        <w:rPr>
          <w:rFonts w:ascii="Times New Roman" w:hAnsi="Times New Roman"/>
          <w:sz w:val="24"/>
          <w:szCs w:val="24"/>
        </w:rPr>
        <w:t>ной нагрузки обучающегося  –  84</w:t>
      </w:r>
      <w:r w:rsidRPr="00D5154E">
        <w:rPr>
          <w:rFonts w:ascii="Times New Roman" w:hAnsi="Times New Roman"/>
          <w:sz w:val="24"/>
          <w:szCs w:val="24"/>
        </w:rPr>
        <w:t xml:space="preserve"> часов,  включая:</w:t>
      </w:r>
    </w:p>
    <w:p w:rsidR="009A315C" w:rsidRPr="00D5154E" w:rsidRDefault="009A315C" w:rsidP="00F1096A">
      <w:pPr>
        <w:numPr>
          <w:ilvl w:val="0"/>
          <w:numId w:val="1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sz w:val="24"/>
          <w:szCs w:val="24"/>
        </w:rPr>
      </w:pPr>
      <w:r w:rsidRPr="00D5154E">
        <w:rPr>
          <w:rFonts w:ascii="Times New Roman" w:hAnsi="Times New Roman"/>
          <w:sz w:val="24"/>
          <w:szCs w:val="24"/>
        </w:rPr>
        <w:lastRenderedPageBreak/>
        <w:t>обязательной аудиторной уче</w:t>
      </w:r>
      <w:r>
        <w:rPr>
          <w:rFonts w:ascii="Times New Roman" w:hAnsi="Times New Roman"/>
          <w:sz w:val="24"/>
          <w:szCs w:val="24"/>
        </w:rPr>
        <w:t>бной нагрузки обучающегося –  80</w:t>
      </w:r>
      <w:r w:rsidRPr="00D5154E">
        <w:rPr>
          <w:rFonts w:ascii="Times New Roman" w:hAnsi="Times New Roman"/>
          <w:sz w:val="24"/>
          <w:szCs w:val="24"/>
        </w:rPr>
        <w:t xml:space="preserve"> часа;</w:t>
      </w:r>
    </w:p>
    <w:p w:rsidR="009A315C" w:rsidRPr="00D5154E" w:rsidRDefault="009A315C" w:rsidP="00F1096A">
      <w:pPr>
        <w:numPr>
          <w:ilvl w:val="0"/>
          <w:numId w:val="1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sz w:val="24"/>
          <w:szCs w:val="24"/>
        </w:rPr>
      </w:pPr>
      <w:r w:rsidRPr="00D5154E">
        <w:rPr>
          <w:rFonts w:ascii="Times New Roman" w:hAnsi="Times New Roman"/>
          <w:sz w:val="24"/>
          <w:szCs w:val="24"/>
        </w:rPr>
        <w:t xml:space="preserve">самостоятельной работы обучающегося –  </w:t>
      </w:r>
      <w:r w:rsidRPr="00D5154E">
        <w:rPr>
          <w:rFonts w:ascii="Times New Roman" w:hAnsi="Times New Roman"/>
          <w:sz w:val="24"/>
          <w:szCs w:val="24"/>
          <w:lang w:val="en-US"/>
        </w:rPr>
        <w:t xml:space="preserve">4 </w:t>
      </w:r>
      <w:r w:rsidRPr="00D5154E">
        <w:rPr>
          <w:rFonts w:ascii="Times New Roman" w:hAnsi="Times New Roman"/>
          <w:sz w:val="24"/>
          <w:szCs w:val="24"/>
        </w:rPr>
        <w:t>часов;</w:t>
      </w:r>
    </w:p>
    <w:p w:rsidR="009A315C" w:rsidRPr="00D5154E" w:rsidRDefault="009A315C" w:rsidP="00F1096A">
      <w:pPr>
        <w:numPr>
          <w:ilvl w:val="0"/>
          <w:numId w:val="1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sz w:val="24"/>
          <w:szCs w:val="24"/>
        </w:rPr>
      </w:pPr>
      <w:r w:rsidRPr="00D5154E">
        <w:rPr>
          <w:rFonts w:ascii="Times New Roman" w:hAnsi="Times New Roman"/>
          <w:sz w:val="24"/>
          <w:szCs w:val="24"/>
        </w:rPr>
        <w:t xml:space="preserve">учебной практики  –  </w:t>
      </w:r>
      <w:r w:rsidRPr="00D5154E">
        <w:rPr>
          <w:rFonts w:ascii="Times New Roman" w:hAnsi="Times New Roman"/>
          <w:sz w:val="24"/>
          <w:szCs w:val="24"/>
          <w:lang w:val="en-US"/>
        </w:rPr>
        <w:t>36</w:t>
      </w:r>
      <w:r w:rsidRPr="00D5154E">
        <w:rPr>
          <w:rFonts w:ascii="Times New Roman" w:hAnsi="Times New Roman"/>
          <w:sz w:val="24"/>
          <w:szCs w:val="24"/>
        </w:rPr>
        <w:t xml:space="preserve">    часа.</w:t>
      </w:r>
    </w:p>
    <w:p w:rsidR="009A315C" w:rsidRPr="00D5154E" w:rsidRDefault="009A315C" w:rsidP="00F1096A">
      <w:pPr>
        <w:numPr>
          <w:ilvl w:val="0"/>
          <w:numId w:val="1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sz w:val="24"/>
          <w:szCs w:val="24"/>
        </w:rPr>
      </w:pPr>
      <w:r w:rsidRPr="00D5154E">
        <w:rPr>
          <w:rFonts w:ascii="Times New Roman" w:hAnsi="Times New Roman"/>
          <w:sz w:val="24"/>
          <w:szCs w:val="24"/>
        </w:rPr>
        <w:t xml:space="preserve">производственной практики - </w:t>
      </w:r>
      <w:r w:rsidRPr="00D5154E">
        <w:rPr>
          <w:rFonts w:ascii="Times New Roman" w:hAnsi="Times New Roman"/>
          <w:sz w:val="24"/>
          <w:szCs w:val="24"/>
          <w:lang w:val="en-US"/>
        </w:rPr>
        <w:t>108</w:t>
      </w:r>
    </w:p>
    <w:p w:rsidR="009A315C" w:rsidRPr="00D5154E" w:rsidRDefault="009A315C" w:rsidP="009A315C">
      <w:pPr>
        <w:rPr>
          <w:rFonts w:ascii="Times New Roman" w:hAnsi="Times New Roman"/>
          <w:sz w:val="24"/>
          <w:szCs w:val="24"/>
        </w:rPr>
      </w:pPr>
    </w:p>
    <w:p w:rsidR="009A315C" w:rsidRPr="00D5154E" w:rsidRDefault="009A315C" w:rsidP="009A315C">
      <w:pPr>
        <w:rPr>
          <w:rFonts w:ascii="Times New Roman" w:hAnsi="Times New Roman"/>
          <w:sz w:val="24"/>
          <w:szCs w:val="24"/>
        </w:rPr>
      </w:pPr>
    </w:p>
    <w:p w:rsidR="009A315C" w:rsidRPr="00D5154E" w:rsidRDefault="009A315C" w:rsidP="009A315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p>
    <w:p w:rsidR="009A315C" w:rsidRPr="00D5154E" w:rsidRDefault="009A315C" w:rsidP="009A315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p>
    <w:p w:rsidR="009A315C" w:rsidRPr="00D5154E" w:rsidRDefault="009A315C" w:rsidP="009A3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sectPr w:rsidR="009A315C" w:rsidRPr="00D5154E" w:rsidSect="009A315C">
          <w:pgSz w:w="11907" w:h="16840"/>
          <w:pgMar w:top="1134" w:right="567" w:bottom="1134" w:left="1134" w:header="709" w:footer="709" w:gutter="0"/>
          <w:cols w:space="720"/>
          <w:docGrid w:linePitch="299"/>
        </w:sectPr>
      </w:pPr>
    </w:p>
    <w:p w:rsidR="009A315C" w:rsidRPr="00D5154E" w:rsidRDefault="009A315C" w:rsidP="009A315C">
      <w:pPr>
        <w:pStyle w:val="23"/>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rFonts w:ascii="Times New Roman" w:hAnsi="Times New Roman"/>
          <w:caps/>
          <w:sz w:val="24"/>
        </w:rPr>
      </w:pPr>
      <w:r w:rsidRPr="00D5154E">
        <w:rPr>
          <w:rFonts w:ascii="Times New Roman" w:hAnsi="Times New Roman"/>
          <w:caps/>
          <w:sz w:val="24"/>
        </w:rPr>
        <w:lastRenderedPageBreak/>
        <w:t>3.  СТРУКТУРА и содержание профессионального модуля</w:t>
      </w:r>
    </w:p>
    <w:p w:rsidR="009A315C" w:rsidRPr="00D5154E" w:rsidRDefault="009A315C" w:rsidP="009A315C">
      <w:pPr>
        <w:pStyle w:val="23"/>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rFonts w:ascii="Times New Roman" w:hAnsi="Times New Roman"/>
          <w:caps/>
          <w:sz w:val="24"/>
        </w:rPr>
      </w:pPr>
    </w:p>
    <w:p w:rsidR="009A315C" w:rsidRPr="00D5154E" w:rsidRDefault="009A315C" w:rsidP="009A3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4"/>
          <w:szCs w:val="24"/>
        </w:rPr>
      </w:pPr>
      <w:r w:rsidRPr="00D5154E">
        <w:rPr>
          <w:rFonts w:ascii="Times New Roman" w:hAnsi="Times New Roman"/>
          <w:b/>
          <w:sz w:val="24"/>
          <w:szCs w:val="24"/>
        </w:rPr>
        <w:t xml:space="preserve">3.1. Тематический план профессионального модуля ПМ.05. </w:t>
      </w:r>
      <w:r w:rsidRPr="00D5154E">
        <w:rPr>
          <w:rStyle w:val="FontStyle45"/>
          <w:b w:val="0"/>
          <w:sz w:val="24"/>
          <w:szCs w:val="24"/>
        </w:rPr>
        <w:t>Выполнение работ по  профессии «Дорожный рабочий»</w:t>
      </w:r>
    </w:p>
    <w:p w:rsidR="009A315C" w:rsidRPr="00D5154E" w:rsidRDefault="009A315C" w:rsidP="009A315C">
      <w:pPr>
        <w:pStyle w:val="Style37"/>
        <w:widowControl/>
        <w:spacing w:line="240" w:lineRule="auto"/>
        <w:ind w:firstLine="0"/>
        <w:rPr>
          <w:rStyle w:val="FontStyle45"/>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8"/>
        <w:gridCol w:w="3277"/>
        <w:gridCol w:w="1102"/>
        <w:gridCol w:w="879"/>
        <w:gridCol w:w="1768"/>
        <w:gridCol w:w="931"/>
        <w:gridCol w:w="892"/>
        <w:gridCol w:w="1250"/>
        <w:gridCol w:w="881"/>
        <w:gridCol w:w="1736"/>
      </w:tblGrid>
      <w:tr w:rsidR="009A315C" w:rsidRPr="00D5154E" w:rsidTr="009A315C">
        <w:trPr>
          <w:trHeight w:val="435"/>
        </w:trPr>
        <w:tc>
          <w:tcPr>
            <w:tcW w:w="718" w:type="pct"/>
            <w:vMerge w:val="restart"/>
            <w:tcBorders>
              <w:top w:val="single" w:sz="12" w:space="0" w:color="auto"/>
              <w:left w:val="single" w:sz="12" w:space="0" w:color="auto"/>
              <w:right w:val="single" w:sz="12" w:space="0" w:color="auto"/>
            </w:tcBorders>
            <w:vAlign w:val="center"/>
          </w:tcPr>
          <w:p w:rsidR="009A315C" w:rsidRPr="00D5154E" w:rsidRDefault="009A315C" w:rsidP="009A315C">
            <w:pPr>
              <w:pStyle w:val="23"/>
              <w:widowControl w:val="0"/>
              <w:ind w:left="0" w:firstLine="0"/>
              <w:jc w:val="center"/>
              <w:rPr>
                <w:rFonts w:ascii="Times New Roman" w:hAnsi="Times New Roman"/>
                <w:b/>
                <w:sz w:val="24"/>
              </w:rPr>
            </w:pPr>
            <w:r w:rsidRPr="00D5154E">
              <w:rPr>
                <w:rFonts w:ascii="Times New Roman" w:hAnsi="Times New Roman"/>
                <w:b/>
                <w:sz w:val="24"/>
              </w:rPr>
              <w:t>Коды профессиональных компетенций</w:t>
            </w:r>
          </w:p>
        </w:tc>
        <w:tc>
          <w:tcPr>
            <w:tcW w:w="1164" w:type="pct"/>
            <w:vMerge w:val="restart"/>
            <w:tcBorders>
              <w:top w:val="single" w:sz="12" w:space="0" w:color="auto"/>
              <w:left w:val="single" w:sz="12" w:space="0" w:color="auto"/>
              <w:bottom w:val="single" w:sz="4" w:space="0" w:color="auto"/>
              <w:right w:val="single" w:sz="12" w:space="0" w:color="auto"/>
            </w:tcBorders>
            <w:shd w:val="clear" w:color="auto" w:fill="auto"/>
            <w:vAlign w:val="center"/>
          </w:tcPr>
          <w:p w:rsidR="009A315C" w:rsidRPr="00D5154E" w:rsidRDefault="009A315C" w:rsidP="009A315C">
            <w:pPr>
              <w:pStyle w:val="23"/>
              <w:widowControl w:val="0"/>
              <w:ind w:left="0" w:firstLine="0"/>
              <w:jc w:val="center"/>
              <w:rPr>
                <w:rFonts w:ascii="Times New Roman" w:hAnsi="Times New Roman"/>
                <w:b/>
                <w:sz w:val="24"/>
              </w:rPr>
            </w:pPr>
            <w:r w:rsidRPr="00D5154E">
              <w:rPr>
                <w:rFonts w:ascii="Times New Roman" w:hAnsi="Times New Roman"/>
                <w:b/>
                <w:sz w:val="24"/>
              </w:rPr>
              <w:t>Наименования разделов профессионального модуля</w:t>
            </w:r>
            <w:r w:rsidRPr="00D5154E">
              <w:rPr>
                <w:rStyle w:val="ad"/>
                <w:rFonts w:ascii="Times New Roman" w:hAnsi="Times New Roman"/>
                <w:b/>
                <w:sz w:val="24"/>
              </w:rPr>
              <w:footnoteReference w:customMarkFollows="1" w:id="22"/>
              <w:t>*</w:t>
            </w:r>
          </w:p>
        </w:tc>
        <w:tc>
          <w:tcPr>
            <w:tcW w:w="373" w:type="pct"/>
            <w:vMerge w:val="restart"/>
            <w:tcBorders>
              <w:top w:val="single" w:sz="12" w:space="0" w:color="auto"/>
              <w:left w:val="single" w:sz="12" w:space="0" w:color="auto"/>
              <w:bottom w:val="single" w:sz="4" w:space="0" w:color="auto"/>
              <w:right w:val="single" w:sz="12" w:space="0" w:color="auto"/>
            </w:tcBorders>
            <w:shd w:val="clear" w:color="auto" w:fill="auto"/>
            <w:vAlign w:val="center"/>
          </w:tcPr>
          <w:p w:rsidR="009A315C" w:rsidRPr="00D5154E" w:rsidRDefault="009A315C" w:rsidP="009A315C">
            <w:pPr>
              <w:pStyle w:val="23"/>
              <w:widowControl w:val="0"/>
              <w:ind w:left="0" w:firstLine="0"/>
              <w:jc w:val="center"/>
              <w:rPr>
                <w:rFonts w:ascii="Times New Roman" w:hAnsi="Times New Roman"/>
                <w:b/>
                <w:iCs/>
                <w:sz w:val="24"/>
              </w:rPr>
            </w:pPr>
            <w:r w:rsidRPr="00D5154E">
              <w:rPr>
                <w:rFonts w:ascii="Times New Roman" w:hAnsi="Times New Roman"/>
                <w:b/>
                <w:iCs/>
                <w:sz w:val="24"/>
              </w:rPr>
              <w:t>Всего часов</w:t>
            </w:r>
          </w:p>
          <w:p w:rsidR="009A315C" w:rsidRPr="00D5154E" w:rsidRDefault="009A315C" w:rsidP="009A315C">
            <w:pPr>
              <w:pStyle w:val="23"/>
              <w:widowControl w:val="0"/>
              <w:ind w:left="0" w:firstLine="0"/>
              <w:jc w:val="center"/>
              <w:rPr>
                <w:rFonts w:ascii="Times New Roman" w:hAnsi="Times New Roman"/>
                <w:i/>
                <w:iCs/>
                <w:sz w:val="24"/>
              </w:rPr>
            </w:pPr>
            <w:r w:rsidRPr="00D5154E">
              <w:rPr>
                <w:rFonts w:ascii="Times New Roman" w:hAnsi="Times New Roman"/>
                <w:i/>
                <w:iCs/>
                <w:sz w:val="24"/>
              </w:rPr>
              <w:t>(макс. учебная нагрузка и практики)</w:t>
            </w:r>
          </w:p>
        </w:tc>
        <w:tc>
          <w:tcPr>
            <w:tcW w:w="1757" w:type="pct"/>
            <w:gridSpan w:val="5"/>
            <w:tcBorders>
              <w:top w:val="single" w:sz="12" w:space="0" w:color="auto"/>
              <w:left w:val="single" w:sz="12" w:space="0" w:color="auto"/>
              <w:bottom w:val="single" w:sz="4" w:space="0" w:color="auto"/>
              <w:right w:val="single" w:sz="12" w:space="0" w:color="auto"/>
            </w:tcBorders>
            <w:shd w:val="clear" w:color="auto" w:fill="auto"/>
            <w:vAlign w:val="center"/>
          </w:tcPr>
          <w:p w:rsidR="009A315C" w:rsidRPr="00D5154E" w:rsidRDefault="009A315C" w:rsidP="009A315C">
            <w:pPr>
              <w:pStyle w:val="aa"/>
              <w:suppressAutoHyphens/>
              <w:jc w:val="center"/>
              <w:rPr>
                <w:b/>
                <w:lang w:val="ru-RU"/>
              </w:rPr>
            </w:pPr>
            <w:r w:rsidRPr="00D5154E">
              <w:rPr>
                <w:b/>
                <w:lang w:val="ru-RU"/>
              </w:rPr>
              <w:t>Объем времени, отведенный на освоение междисциплинарного курса (курсов)</w:t>
            </w:r>
          </w:p>
        </w:tc>
        <w:tc>
          <w:tcPr>
            <w:tcW w:w="988" w:type="pct"/>
            <w:gridSpan w:val="2"/>
            <w:tcBorders>
              <w:top w:val="single" w:sz="12" w:space="0" w:color="auto"/>
              <w:left w:val="single" w:sz="12" w:space="0" w:color="auto"/>
              <w:bottom w:val="single" w:sz="4" w:space="0" w:color="auto"/>
              <w:right w:val="single" w:sz="12" w:space="0" w:color="auto"/>
            </w:tcBorders>
            <w:shd w:val="clear" w:color="auto" w:fill="auto"/>
            <w:vAlign w:val="center"/>
          </w:tcPr>
          <w:p w:rsidR="009A315C" w:rsidRPr="00D5154E" w:rsidRDefault="009A315C" w:rsidP="009A315C">
            <w:pPr>
              <w:pStyle w:val="23"/>
              <w:widowControl w:val="0"/>
              <w:ind w:left="0" w:firstLine="0"/>
              <w:jc w:val="center"/>
              <w:rPr>
                <w:rFonts w:ascii="Times New Roman" w:hAnsi="Times New Roman"/>
                <w:b/>
                <w:sz w:val="24"/>
              </w:rPr>
            </w:pPr>
            <w:r w:rsidRPr="00D5154E">
              <w:rPr>
                <w:rFonts w:ascii="Times New Roman" w:hAnsi="Times New Roman"/>
                <w:b/>
                <w:sz w:val="24"/>
              </w:rPr>
              <w:t xml:space="preserve">Практика </w:t>
            </w:r>
          </w:p>
        </w:tc>
      </w:tr>
      <w:tr w:rsidR="009A315C" w:rsidRPr="00D5154E" w:rsidTr="009A315C">
        <w:trPr>
          <w:trHeight w:val="435"/>
        </w:trPr>
        <w:tc>
          <w:tcPr>
            <w:tcW w:w="718" w:type="pct"/>
            <w:vMerge/>
            <w:tcBorders>
              <w:left w:val="single" w:sz="12" w:space="0" w:color="auto"/>
              <w:right w:val="single" w:sz="12" w:space="0" w:color="auto"/>
            </w:tcBorders>
          </w:tcPr>
          <w:p w:rsidR="009A315C" w:rsidRPr="00D5154E" w:rsidRDefault="009A315C" w:rsidP="009A315C">
            <w:pPr>
              <w:pStyle w:val="23"/>
              <w:widowControl w:val="0"/>
              <w:ind w:left="0" w:firstLine="0"/>
              <w:jc w:val="center"/>
              <w:rPr>
                <w:rFonts w:ascii="Times New Roman" w:hAnsi="Times New Roman"/>
                <w:b/>
                <w:sz w:val="24"/>
              </w:rPr>
            </w:pPr>
          </w:p>
        </w:tc>
        <w:tc>
          <w:tcPr>
            <w:tcW w:w="1164" w:type="pct"/>
            <w:vMerge/>
            <w:tcBorders>
              <w:top w:val="single" w:sz="12" w:space="0" w:color="auto"/>
              <w:left w:val="single" w:sz="12" w:space="0" w:color="auto"/>
              <w:bottom w:val="single" w:sz="4" w:space="0" w:color="auto"/>
              <w:right w:val="single" w:sz="12" w:space="0" w:color="auto"/>
            </w:tcBorders>
            <w:shd w:val="clear" w:color="auto" w:fill="auto"/>
            <w:vAlign w:val="center"/>
          </w:tcPr>
          <w:p w:rsidR="009A315C" w:rsidRPr="00D5154E" w:rsidRDefault="009A315C" w:rsidP="009A315C">
            <w:pPr>
              <w:pStyle w:val="23"/>
              <w:widowControl w:val="0"/>
              <w:ind w:left="0" w:firstLine="0"/>
              <w:jc w:val="center"/>
              <w:rPr>
                <w:rFonts w:ascii="Times New Roman" w:hAnsi="Times New Roman"/>
                <w:b/>
                <w:sz w:val="24"/>
              </w:rPr>
            </w:pPr>
          </w:p>
        </w:tc>
        <w:tc>
          <w:tcPr>
            <w:tcW w:w="373" w:type="pct"/>
            <w:vMerge/>
            <w:tcBorders>
              <w:top w:val="single" w:sz="12" w:space="0" w:color="auto"/>
              <w:left w:val="single" w:sz="12" w:space="0" w:color="auto"/>
              <w:bottom w:val="single" w:sz="4" w:space="0" w:color="auto"/>
              <w:right w:val="single" w:sz="12" w:space="0" w:color="auto"/>
            </w:tcBorders>
            <w:shd w:val="clear" w:color="auto" w:fill="auto"/>
            <w:vAlign w:val="center"/>
          </w:tcPr>
          <w:p w:rsidR="009A315C" w:rsidRPr="00D5154E" w:rsidRDefault="009A315C" w:rsidP="009A315C">
            <w:pPr>
              <w:pStyle w:val="23"/>
              <w:widowControl w:val="0"/>
              <w:ind w:left="0" w:firstLine="0"/>
              <w:jc w:val="center"/>
              <w:rPr>
                <w:rFonts w:ascii="Times New Roman" w:hAnsi="Times New Roman"/>
                <w:b/>
                <w:iCs/>
                <w:sz w:val="24"/>
              </w:rPr>
            </w:pPr>
          </w:p>
        </w:tc>
        <w:tc>
          <w:tcPr>
            <w:tcW w:w="1129" w:type="pct"/>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9A315C" w:rsidRPr="00D5154E" w:rsidRDefault="009A315C" w:rsidP="009A315C">
            <w:pPr>
              <w:pStyle w:val="aa"/>
              <w:suppressAutoHyphens/>
              <w:jc w:val="center"/>
              <w:rPr>
                <w:b/>
                <w:lang w:val="ru-RU"/>
              </w:rPr>
            </w:pPr>
            <w:r w:rsidRPr="00D5154E">
              <w:rPr>
                <w:b/>
                <w:lang w:val="ru-RU"/>
              </w:rPr>
              <w:t>Обязательная аудиторная учебная нагрузка обучающегося</w:t>
            </w:r>
          </w:p>
        </w:tc>
        <w:tc>
          <w:tcPr>
            <w:tcW w:w="629"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9A315C" w:rsidRPr="00D5154E" w:rsidRDefault="009A315C" w:rsidP="009A315C">
            <w:pPr>
              <w:pStyle w:val="aa"/>
              <w:suppressAutoHyphens/>
              <w:jc w:val="center"/>
              <w:rPr>
                <w:b/>
              </w:rPr>
            </w:pPr>
            <w:r w:rsidRPr="00D5154E">
              <w:rPr>
                <w:b/>
              </w:rPr>
              <w:t>Самостоятельная работа обучающегося</w:t>
            </w:r>
          </w:p>
        </w:tc>
        <w:tc>
          <w:tcPr>
            <w:tcW w:w="348" w:type="pct"/>
            <w:vMerge w:val="restart"/>
            <w:tcBorders>
              <w:top w:val="single" w:sz="12" w:space="0" w:color="auto"/>
              <w:left w:val="single" w:sz="12" w:space="0" w:color="auto"/>
              <w:right w:val="single" w:sz="12" w:space="0" w:color="auto"/>
            </w:tcBorders>
            <w:shd w:val="clear" w:color="auto" w:fill="auto"/>
            <w:vAlign w:val="center"/>
          </w:tcPr>
          <w:p w:rsidR="009A315C" w:rsidRPr="00D5154E" w:rsidRDefault="009A315C" w:rsidP="009A315C">
            <w:pPr>
              <w:pStyle w:val="23"/>
              <w:widowControl w:val="0"/>
              <w:ind w:left="0" w:firstLine="0"/>
              <w:jc w:val="center"/>
              <w:rPr>
                <w:rFonts w:ascii="Times New Roman" w:hAnsi="Times New Roman"/>
                <w:b/>
                <w:sz w:val="24"/>
              </w:rPr>
            </w:pPr>
            <w:r w:rsidRPr="00D5154E">
              <w:rPr>
                <w:rFonts w:ascii="Times New Roman" w:hAnsi="Times New Roman"/>
                <w:b/>
                <w:sz w:val="24"/>
              </w:rPr>
              <w:t>Учебная,</w:t>
            </w:r>
          </w:p>
          <w:p w:rsidR="009A315C" w:rsidRPr="00D5154E" w:rsidRDefault="009A315C" w:rsidP="009A315C">
            <w:pPr>
              <w:pStyle w:val="23"/>
              <w:widowControl w:val="0"/>
              <w:ind w:left="0" w:firstLine="0"/>
              <w:jc w:val="center"/>
              <w:rPr>
                <w:rFonts w:ascii="Times New Roman" w:hAnsi="Times New Roman"/>
                <w:b/>
                <w:i/>
                <w:sz w:val="24"/>
              </w:rPr>
            </w:pPr>
            <w:r w:rsidRPr="00D5154E">
              <w:rPr>
                <w:rFonts w:ascii="Times New Roman" w:hAnsi="Times New Roman"/>
                <w:sz w:val="24"/>
              </w:rPr>
              <w:t>часов</w:t>
            </w:r>
          </w:p>
        </w:tc>
        <w:tc>
          <w:tcPr>
            <w:tcW w:w="640" w:type="pct"/>
            <w:vMerge w:val="restart"/>
            <w:tcBorders>
              <w:top w:val="single" w:sz="12" w:space="0" w:color="auto"/>
              <w:left w:val="single" w:sz="4" w:space="0" w:color="auto"/>
              <w:right w:val="single" w:sz="12" w:space="0" w:color="auto"/>
            </w:tcBorders>
            <w:shd w:val="clear" w:color="auto" w:fill="auto"/>
            <w:vAlign w:val="center"/>
          </w:tcPr>
          <w:p w:rsidR="009A315C" w:rsidRPr="00D5154E" w:rsidRDefault="009A315C" w:rsidP="009A315C">
            <w:pPr>
              <w:pStyle w:val="23"/>
              <w:widowControl w:val="0"/>
              <w:ind w:left="0" w:firstLine="0"/>
              <w:jc w:val="center"/>
              <w:rPr>
                <w:rFonts w:ascii="Times New Roman" w:hAnsi="Times New Roman"/>
                <w:b/>
                <w:sz w:val="24"/>
              </w:rPr>
            </w:pPr>
            <w:r w:rsidRPr="00D5154E">
              <w:rPr>
                <w:rFonts w:ascii="Times New Roman" w:hAnsi="Times New Roman"/>
                <w:b/>
                <w:sz w:val="24"/>
              </w:rPr>
              <w:t>Производственная (по профилю специальности),</w:t>
            </w:r>
          </w:p>
          <w:p w:rsidR="009A315C" w:rsidRPr="00D5154E" w:rsidRDefault="009A315C" w:rsidP="009A315C">
            <w:pPr>
              <w:pStyle w:val="23"/>
              <w:widowControl w:val="0"/>
              <w:ind w:left="72" w:firstLine="0"/>
              <w:jc w:val="center"/>
              <w:rPr>
                <w:rFonts w:ascii="Times New Roman" w:hAnsi="Times New Roman"/>
                <w:sz w:val="24"/>
              </w:rPr>
            </w:pPr>
            <w:r w:rsidRPr="00D5154E">
              <w:rPr>
                <w:rFonts w:ascii="Times New Roman" w:hAnsi="Times New Roman"/>
                <w:sz w:val="24"/>
              </w:rPr>
              <w:t>часов</w:t>
            </w:r>
          </w:p>
          <w:p w:rsidR="009A315C" w:rsidRPr="00D5154E" w:rsidRDefault="009A315C" w:rsidP="009A315C">
            <w:pPr>
              <w:pStyle w:val="23"/>
              <w:widowControl w:val="0"/>
              <w:ind w:left="72"/>
              <w:jc w:val="center"/>
              <w:rPr>
                <w:rFonts w:ascii="Times New Roman" w:hAnsi="Times New Roman"/>
                <w:b/>
                <w:sz w:val="24"/>
              </w:rPr>
            </w:pPr>
          </w:p>
        </w:tc>
      </w:tr>
      <w:tr w:rsidR="009A315C" w:rsidRPr="00D5154E" w:rsidTr="009A315C">
        <w:trPr>
          <w:trHeight w:val="390"/>
        </w:trPr>
        <w:tc>
          <w:tcPr>
            <w:tcW w:w="718" w:type="pct"/>
            <w:vMerge/>
            <w:tcBorders>
              <w:left w:val="single" w:sz="12" w:space="0" w:color="auto"/>
              <w:bottom w:val="single" w:sz="12" w:space="0" w:color="auto"/>
              <w:right w:val="single" w:sz="12" w:space="0" w:color="auto"/>
            </w:tcBorders>
          </w:tcPr>
          <w:p w:rsidR="009A315C" w:rsidRPr="00D5154E" w:rsidRDefault="009A315C" w:rsidP="009A315C">
            <w:pPr>
              <w:jc w:val="center"/>
              <w:rPr>
                <w:rFonts w:ascii="Times New Roman" w:hAnsi="Times New Roman"/>
                <w:b/>
                <w:sz w:val="24"/>
                <w:szCs w:val="24"/>
              </w:rPr>
            </w:pPr>
          </w:p>
        </w:tc>
        <w:tc>
          <w:tcPr>
            <w:tcW w:w="1164" w:type="pct"/>
            <w:vMerge/>
            <w:tcBorders>
              <w:top w:val="single" w:sz="4" w:space="0" w:color="auto"/>
              <w:left w:val="single" w:sz="12" w:space="0" w:color="auto"/>
              <w:bottom w:val="single" w:sz="12" w:space="0" w:color="auto"/>
              <w:right w:val="single" w:sz="12" w:space="0" w:color="auto"/>
            </w:tcBorders>
            <w:shd w:val="clear" w:color="auto" w:fill="auto"/>
            <w:vAlign w:val="center"/>
          </w:tcPr>
          <w:p w:rsidR="009A315C" w:rsidRPr="00D5154E" w:rsidRDefault="009A315C" w:rsidP="009A315C">
            <w:pPr>
              <w:jc w:val="center"/>
              <w:rPr>
                <w:rFonts w:ascii="Times New Roman" w:hAnsi="Times New Roman"/>
                <w:b/>
                <w:sz w:val="24"/>
                <w:szCs w:val="24"/>
              </w:rPr>
            </w:pPr>
          </w:p>
        </w:tc>
        <w:tc>
          <w:tcPr>
            <w:tcW w:w="373" w:type="pct"/>
            <w:vMerge/>
            <w:tcBorders>
              <w:top w:val="single" w:sz="4" w:space="0" w:color="auto"/>
              <w:left w:val="single" w:sz="12" w:space="0" w:color="auto"/>
              <w:bottom w:val="single" w:sz="12" w:space="0" w:color="auto"/>
              <w:right w:val="single" w:sz="12" w:space="0" w:color="auto"/>
            </w:tcBorders>
            <w:shd w:val="clear" w:color="auto" w:fill="auto"/>
            <w:vAlign w:val="center"/>
          </w:tcPr>
          <w:p w:rsidR="009A315C" w:rsidRPr="00D5154E" w:rsidRDefault="009A315C" w:rsidP="009A315C">
            <w:pPr>
              <w:jc w:val="center"/>
              <w:rPr>
                <w:rFonts w:ascii="Times New Roman" w:hAnsi="Times New Roman"/>
                <w:b/>
                <w:sz w:val="24"/>
                <w:szCs w:val="24"/>
              </w:rPr>
            </w:pPr>
          </w:p>
        </w:tc>
        <w:tc>
          <w:tcPr>
            <w:tcW w:w="257" w:type="pct"/>
            <w:tcBorders>
              <w:top w:val="single" w:sz="12" w:space="0" w:color="auto"/>
              <w:left w:val="single" w:sz="12" w:space="0" w:color="auto"/>
              <w:bottom w:val="single" w:sz="12" w:space="0" w:color="auto"/>
              <w:right w:val="single" w:sz="4" w:space="0" w:color="auto"/>
            </w:tcBorders>
            <w:shd w:val="clear" w:color="auto" w:fill="auto"/>
            <w:vAlign w:val="center"/>
          </w:tcPr>
          <w:p w:rsidR="009A315C" w:rsidRPr="00D5154E" w:rsidRDefault="009A315C" w:rsidP="009A315C">
            <w:pPr>
              <w:pStyle w:val="aa"/>
              <w:suppressAutoHyphens/>
              <w:jc w:val="center"/>
              <w:rPr>
                <w:b/>
              </w:rPr>
            </w:pPr>
            <w:r w:rsidRPr="00D5154E">
              <w:rPr>
                <w:b/>
              </w:rPr>
              <w:t>Всего,</w:t>
            </w:r>
          </w:p>
          <w:p w:rsidR="009A315C" w:rsidRPr="00D5154E" w:rsidRDefault="009A315C" w:rsidP="009A315C">
            <w:pPr>
              <w:pStyle w:val="aa"/>
              <w:suppressAutoHyphens/>
              <w:jc w:val="center"/>
              <w:rPr>
                <w:i/>
              </w:rPr>
            </w:pPr>
            <w:r w:rsidRPr="00D5154E">
              <w:t>часов</w:t>
            </w:r>
          </w:p>
        </w:tc>
        <w:tc>
          <w:tcPr>
            <w:tcW w:w="507" w:type="pct"/>
            <w:tcBorders>
              <w:top w:val="single" w:sz="12" w:space="0" w:color="auto"/>
              <w:left w:val="single" w:sz="4" w:space="0" w:color="auto"/>
              <w:bottom w:val="single" w:sz="12" w:space="0" w:color="auto"/>
              <w:right w:val="single" w:sz="4" w:space="0" w:color="auto"/>
            </w:tcBorders>
            <w:shd w:val="clear" w:color="auto" w:fill="auto"/>
            <w:vAlign w:val="center"/>
          </w:tcPr>
          <w:p w:rsidR="009A315C" w:rsidRPr="00D5154E" w:rsidRDefault="009A315C" w:rsidP="009A315C">
            <w:pPr>
              <w:pStyle w:val="aa"/>
              <w:suppressAutoHyphens/>
              <w:jc w:val="center"/>
              <w:rPr>
                <w:b/>
                <w:lang w:val="ru-RU"/>
              </w:rPr>
            </w:pPr>
            <w:r w:rsidRPr="00D5154E">
              <w:rPr>
                <w:b/>
                <w:lang w:val="ru-RU"/>
              </w:rPr>
              <w:t>в т.ч. лабораторные работы и практические занятия,</w:t>
            </w:r>
          </w:p>
          <w:p w:rsidR="009A315C" w:rsidRPr="00D5154E" w:rsidRDefault="009A315C" w:rsidP="009A315C">
            <w:pPr>
              <w:pStyle w:val="aa"/>
              <w:suppressAutoHyphens/>
              <w:jc w:val="center"/>
            </w:pPr>
            <w:r w:rsidRPr="00D5154E">
              <w:t>часов</w:t>
            </w:r>
          </w:p>
        </w:tc>
        <w:tc>
          <w:tcPr>
            <w:tcW w:w="365" w:type="pct"/>
            <w:tcBorders>
              <w:top w:val="single" w:sz="12" w:space="0" w:color="auto"/>
              <w:left w:val="single" w:sz="4" w:space="0" w:color="auto"/>
              <w:bottom w:val="single" w:sz="12" w:space="0" w:color="auto"/>
              <w:right w:val="single" w:sz="12" w:space="0" w:color="auto"/>
            </w:tcBorders>
            <w:shd w:val="clear" w:color="auto" w:fill="auto"/>
            <w:vAlign w:val="center"/>
          </w:tcPr>
          <w:p w:rsidR="009A315C" w:rsidRPr="00D5154E" w:rsidRDefault="009A315C" w:rsidP="009A315C">
            <w:pPr>
              <w:pStyle w:val="23"/>
              <w:widowControl w:val="0"/>
              <w:ind w:left="0" w:firstLine="0"/>
              <w:jc w:val="center"/>
              <w:rPr>
                <w:rFonts w:ascii="Times New Roman" w:hAnsi="Times New Roman"/>
                <w:b/>
                <w:sz w:val="24"/>
              </w:rPr>
            </w:pPr>
            <w:r w:rsidRPr="00D5154E">
              <w:rPr>
                <w:rFonts w:ascii="Times New Roman" w:hAnsi="Times New Roman"/>
                <w:b/>
                <w:sz w:val="24"/>
              </w:rPr>
              <w:t>в т.ч., курсовая работа (проект),</w:t>
            </w:r>
          </w:p>
          <w:p w:rsidR="009A315C" w:rsidRPr="00D5154E" w:rsidRDefault="009A315C" w:rsidP="009A315C">
            <w:pPr>
              <w:pStyle w:val="23"/>
              <w:widowControl w:val="0"/>
              <w:ind w:left="0" w:firstLine="0"/>
              <w:jc w:val="center"/>
              <w:rPr>
                <w:rFonts w:ascii="Times New Roman" w:hAnsi="Times New Roman"/>
                <w:i/>
                <w:sz w:val="24"/>
              </w:rPr>
            </w:pPr>
            <w:r w:rsidRPr="00D5154E">
              <w:rPr>
                <w:rFonts w:ascii="Times New Roman" w:hAnsi="Times New Roman"/>
                <w:sz w:val="24"/>
              </w:rPr>
              <w:t>часов</w:t>
            </w:r>
          </w:p>
        </w:tc>
        <w:tc>
          <w:tcPr>
            <w:tcW w:w="262" w:type="pct"/>
            <w:tcBorders>
              <w:top w:val="single" w:sz="12" w:space="0" w:color="auto"/>
              <w:left w:val="single" w:sz="12" w:space="0" w:color="auto"/>
              <w:bottom w:val="single" w:sz="12" w:space="0" w:color="auto"/>
              <w:right w:val="single" w:sz="4" w:space="0" w:color="auto"/>
            </w:tcBorders>
            <w:vAlign w:val="center"/>
          </w:tcPr>
          <w:p w:rsidR="009A315C" w:rsidRPr="00D5154E" w:rsidRDefault="009A315C" w:rsidP="009A315C">
            <w:pPr>
              <w:pStyle w:val="aa"/>
              <w:suppressAutoHyphens/>
              <w:jc w:val="center"/>
              <w:rPr>
                <w:b/>
              </w:rPr>
            </w:pPr>
            <w:r w:rsidRPr="00D5154E">
              <w:rPr>
                <w:b/>
              </w:rPr>
              <w:t>Всего,</w:t>
            </w:r>
          </w:p>
          <w:p w:rsidR="009A315C" w:rsidRPr="00D5154E" w:rsidRDefault="009A315C" w:rsidP="009A315C">
            <w:pPr>
              <w:pStyle w:val="aa"/>
              <w:suppressAutoHyphens/>
              <w:jc w:val="center"/>
              <w:rPr>
                <w:b/>
                <w:i/>
              </w:rPr>
            </w:pPr>
            <w:r w:rsidRPr="00D5154E">
              <w:t>часов</w:t>
            </w:r>
          </w:p>
        </w:tc>
        <w:tc>
          <w:tcPr>
            <w:tcW w:w="367" w:type="pct"/>
            <w:tcBorders>
              <w:top w:val="single" w:sz="12" w:space="0" w:color="auto"/>
              <w:left w:val="single" w:sz="4" w:space="0" w:color="auto"/>
              <w:bottom w:val="single" w:sz="12" w:space="0" w:color="auto"/>
              <w:right w:val="single" w:sz="12" w:space="0" w:color="auto"/>
            </w:tcBorders>
            <w:shd w:val="clear" w:color="auto" w:fill="auto"/>
            <w:vAlign w:val="center"/>
          </w:tcPr>
          <w:p w:rsidR="009A315C" w:rsidRPr="00D5154E" w:rsidRDefault="009A315C" w:rsidP="009A315C">
            <w:pPr>
              <w:pStyle w:val="23"/>
              <w:widowControl w:val="0"/>
              <w:ind w:left="0" w:firstLine="0"/>
              <w:jc w:val="center"/>
              <w:rPr>
                <w:rFonts w:ascii="Times New Roman" w:hAnsi="Times New Roman"/>
                <w:b/>
                <w:sz w:val="24"/>
              </w:rPr>
            </w:pPr>
            <w:r w:rsidRPr="00D5154E">
              <w:rPr>
                <w:rFonts w:ascii="Times New Roman" w:hAnsi="Times New Roman"/>
                <w:b/>
                <w:sz w:val="24"/>
              </w:rPr>
              <w:t>в т.ч., курсовая работа (проект),</w:t>
            </w:r>
          </w:p>
          <w:p w:rsidR="009A315C" w:rsidRPr="00D5154E" w:rsidRDefault="009A315C" w:rsidP="009A315C">
            <w:pPr>
              <w:pStyle w:val="23"/>
              <w:widowControl w:val="0"/>
              <w:ind w:left="0" w:firstLine="0"/>
              <w:jc w:val="center"/>
              <w:rPr>
                <w:rFonts w:ascii="Times New Roman" w:hAnsi="Times New Roman"/>
                <w:i/>
                <w:sz w:val="24"/>
              </w:rPr>
            </w:pPr>
            <w:r w:rsidRPr="00D5154E">
              <w:rPr>
                <w:rFonts w:ascii="Times New Roman" w:hAnsi="Times New Roman"/>
                <w:sz w:val="24"/>
              </w:rPr>
              <w:t>часов</w:t>
            </w:r>
          </w:p>
        </w:tc>
        <w:tc>
          <w:tcPr>
            <w:tcW w:w="348" w:type="pct"/>
            <w:vMerge/>
            <w:tcBorders>
              <w:left w:val="single" w:sz="12" w:space="0" w:color="auto"/>
              <w:bottom w:val="single" w:sz="12" w:space="0" w:color="auto"/>
              <w:right w:val="single" w:sz="12" w:space="0" w:color="auto"/>
            </w:tcBorders>
            <w:shd w:val="clear" w:color="auto" w:fill="auto"/>
            <w:vAlign w:val="center"/>
          </w:tcPr>
          <w:p w:rsidR="009A315C" w:rsidRPr="00D5154E" w:rsidRDefault="009A315C" w:rsidP="009A315C">
            <w:pPr>
              <w:pStyle w:val="23"/>
              <w:widowControl w:val="0"/>
              <w:ind w:left="0" w:firstLine="0"/>
              <w:jc w:val="center"/>
              <w:rPr>
                <w:rFonts w:ascii="Times New Roman" w:hAnsi="Times New Roman"/>
                <w:sz w:val="24"/>
              </w:rPr>
            </w:pPr>
          </w:p>
        </w:tc>
        <w:tc>
          <w:tcPr>
            <w:tcW w:w="640" w:type="pct"/>
            <w:vMerge/>
            <w:tcBorders>
              <w:left w:val="single" w:sz="12" w:space="0" w:color="auto"/>
              <w:bottom w:val="single" w:sz="12" w:space="0" w:color="auto"/>
              <w:right w:val="single" w:sz="12" w:space="0" w:color="auto"/>
            </w:tcBorders>
            <w:shd w:val="clear" w:color="auto" w:fill="auto"/>
            <w:vAlign w:val="center"/>
          </w:tcPr>
          <w:p w:rsidR="009A315C" w:rsidRPr="00D5154E" w:rsidRDefault="009A315C" w:rsidP="009A315C">
            <w:pPr>
              <w:pStyle w:val="23"/>
              <w:widowControl w:val="0"/>
              <w:ind w:left="72" w:firstLine="0"/>
              <w:jc w:val="center"/>
              <w:rPr>
                <w:rFonts w:ascii="Times New Roman" w:hAnsi="Times New Roman"/>
                <w:sz w:val="24"/>
              </w:rPr>
            </w:pPr>
          </w:p>
        </w:tc>
      </w:tr>
      <w:tr w:rsidR="009A315C" w:rsidRPr="00D5154E" w:rsidTr="009A315C">
        <w:trPr>
          <w:trHeight w:val="390"/>
        </w:trPr>
        <w:tc>
          <w:tcPr>
            <w:tcW w:w="718" w:type="pct"/>
            <w:tcBorders>
              <w:top w:val="single" w:sz="4" w:space="0" w:color="auto"/>
              <w:left w:val="single" w:sz="12" w:space="0" w:color="auto"/>
              <w:bottom w:val="single" w:sz="12" w:space="0" w:color="auto"/>
              <w:right w:val="single" w:sz="12" w:space="0" w:color="auto"/>
            </w:tcBorders>
            <w:vAlign w:val="center"/>
          </w:tcPr>
          <w:p w:rsidR="009A315C" w:rsidRPr="00D5154E" w:rsidRDefault="009A315C" w:rsidP="009A315C">
            <w:pPr>
              <w:jc w:val="center"/>
              <w:rPr>
                <w:rFonts w:ascii="Times New Roman" w:hAnsi="Times New Roman"/>
                <w:i/>
                <w:sz w:val="24"/>
                <w:szCs w:val="24"/>
              </w:rPr>
            </w:pPr>
            <w:r w:rsidRPr="00D5154E">
              <w:rPr>
                <w:rFonts w:ascii="Times New Roman" w:hAnsi="Times New Roman"/>
                <w:i/>
                <w:sz w:val="24"/>
                <w:szCs w:val="24"/>
              </w:rPr>
              <w:t>1</w:t>
            </w:r>
          </w:p>
        </w:tc>
        <w:tc>
          <w:tcPr>
            <w:tcW w:w="1164" w:type="pct"/>
            <w:tcBorders>
              <w:top w:val="single" w:sz="4" w:space="0" w:color="auto"/>
              <w:left w:val="single" w:sz="12" w:space="0" w:color="auto"/>
              <w:bottom w:val="single" w:sz="12" w:space="0" w:color="auto"/>
              <w:right w:val="single" w:sz="12" w:space="0" w:color="auto"/>
            </w:tcBorders>
            <w:shd w:val="clear" w:color="auto" w:fill="auto"/>
            <w:vAlign w:val="center"/>
          </w:tcPr>
          <w:p w:rsidR="009A315C" w:rsidRPr="00D5154E" w:rsidRDefault="009A315C" w:rsidP="009A315C">
            <w:pPr>
              <w:jc w:val="center"/>
              <w:rPr>
                <w:rFonts w:ascii="Times New Roman" w:hAnsi="Times New Roman"/>
                <w:i/>
                <w:sz w:val="24"/>
                <w:szCs w:val="24"/>
              </w:rPr>
            </w:pPr>
            <w:r w:rsidRPr="00D5154E">
              <w:rPr>
                <w:rFonts w:ascii="Times New Roman" w:hAnsi="Times New Roman"/>
                <w:i/>
                <w:sz w:val="24"/>
                <w:szCs w:val="24"/>
              </w:rPr>
              <w:t>2</w:t>
            </w:r>
          </w:p>
        </w:tc>
        <w:tc>
          <w:tcPr>
            <w:tcW w:w="373" w:type="pct"/>
            <w:tcBorders>
              <w:top w:val="single" w:sz="4" w:space="0" w:color="auto"/>
              <w:left w:val="single" w:sz="12" w:space="0" w:color="auto"/>
              <w:bottom w:val="single" w:sz="12" w:space="0" w:color="auto"/>
              <w:right w:val="single" w:sz="12" w:space="0" w:color="auto"/>
            </w:tcBorders>
            <w:shd w:val="clear" w:color="auto" w:fill="auto"/>
            <w:vAlign w:val="center"/>
          </w:tcPr>
          <w:p w:rsidR="009A315C" w:rsidRPr="00D5154E" w:rsidRDefault="009A315C" w:rsidP="009A315C">
            <w:pPr>
              <w:pStyle w:val="aa"/>
              <w:suppressAutoHyphens/>
              <w:jc w:val="center"/>
              <w:rPr>
                <w:i/>
              </w:rPr>
            </w:pPr>
            <w:r w:rsidRPr="00D5154E">
              <w:rPr>
                <w:i/>
              </w:rPr>
              <w:t>3</w:t>
            </w:r>
          </w:p>
        </w:tc>
        <w:tc>
          <w:tcPr>
            <w:tcW w:w="257" w:type="pct"/>
            <w:tcBorders>
              <w:top w:val="single" w:sz="4" w:space="0" w:color="auto"/>
              <w:left w:val="single" w:sz="12" w:space="0" w:color="auto"/>
              <w:bottom w:val="single" w:sz="12" w:space="0" w:color="auto"/>
              <w:right w:val="single" w:sz="6" w:space="0" w:color="auto"/>
            </w:tcBorders>
            <w:shd w:val="clear" w:color="auto" w:fill="auto"/>
            <w:vAlign w:val="center"/>
          </w:tcPr>
          <w:p w:rsidR="009A315C" w:rsidRPr="00D5154E" w:rsidRDefault="009A315C" w:rsidP="009A315C">
            <w:pPr>
              <w:pStyle w:val="aa"/>
              <w:suppressAutoHyphens/>
              <w:jc w:val="center"/>
              <w:rPr>
                <w:i/>
              </w:rPr>
            </w:pPr>
            <w:r w:rsidRPr="00D5154E">
              <w:rPr>
                <w:i/>
              </w:rPr>
              <w:t>4</w:t>
            </w:r>
          </w:p>
        </w:tc>
        <w:tc>
          <w:tcPr>
            <w:tcW w:w="507" w:type="pct"/>
            <w:tcBorders>
              <w:top w:val="single" w:sz="12" w:space="0" w:color="auto"/>
              <w:left w:val="single" w:sz="6" w:space="0" w:color="auto"/>
              <w:bottom w:val="single" w:sz="12" w:space="0" w:color="auto"/>
              <w:right w:val="single" w:sz="6" w:space="0" w:color="auto"/>
            </w:tcBorders>
            <w:shd w:val="clear" w:color="auto" w:fill="auto"/>
            <w:vAlign w:val="center"/>
          </w:tcPr>
          <w:p w:rsidR="009A315C" w:rsidRPr="00D5154E" w:rsidRDefault="009A315C" w:rsidP="009A315C">
            <w:pPr>
              <w:pStyle w:val="aa"/>
              <w:suppressAutoHyphens/>
              <w:jc w:val="center"/>
              <w:rPr>
                <w:i/>
              </w:rPr>
            </w:pPr>
            <w:r w:rsidRPr="00D5154E">
              <w:rPr>
                <w:i/>
              </w:rPr>
              <w:t>5</w:t>
            </w:r>
          </w:p>
        </w:tc>
        <w:tc>
          <w:tcPr>
            <w:tcW w:w="365" w:type="pct"/>
            <w:tcBorders>
              <w:top w:val="single" w:sz="12" w:space="0" w:color="auto"/>
              <w:left w:val="single" w:sz="6" w:space="0" w:color="auto"/>
              <w:bottom w:val="single" w:sz="12" w:space="0" w:color="auto"/>
              <w:right w:val="single" w:sz="12" w:space="0" w:color="auto"/>
            </w:tcBorders>
            <w:shd w:val="clear" w:color="auto" w:fill="auto"/>
            <w:vAlign w:val="center"/>
          </w:tcPr>
          <w:p w:rsidR="009A315C" w:rsidRPr="00D5154E" w:rsidRDefault="009A315C" w:rsidP="009A315C">
            <w:pPr>
              <w:pStyle w:val="aa"/>
              <w:suppressAutoHyphens/>
              <w:jc w:val="center"/>
              <w:rPr>
                <w:i/>
              </w:rPr>
            </w:pPr>
            <w:r w:rsidRPr="00D5154E">
              <w:rPr>
                <w:i/>
              </w:rPr>
              <w:t>6</w:t>
            </w:r>
          </w:p>
        </w:tc>
        <w:tc>
          <w:tcPr>
            <w:tcW w:w="262" w:type="pct"/>
            <w:tcBorders>
              <w:top w:val="single" w:sz="12" w:space="0" w:color="auto"/>
              <w:left w:val="single" w:sz="12" w:space="0" w:color="auto"/>
              <w:bottom w:val="single" w:sz="12" w:space="0" w:color="auto"/>
              <w:right w:val="single" w:sz="4" w:space="0" w:color="auto"/>
            </w:tcBorders>
            <w:vAlign w:val="center"/>
          </w:tcPr>
          <w:p w:rsidR="009A315C" w:rsidRPr="00D5154E" w:rsidRDefault="009A315C" w:rsidP="009A315C">
            <w:pPr>
              <w:pStyle w:val="aa"/>
              <w:suppressAutoHyphens/>
              <w:jc w:val="center"/>
              <w:rPr>
                <w:i/>
              </w:rPr>
            </w:pPr>
            <w:r w:rsidRPr="00D5154E">
              <w:rPr>
                <w:i/>
              </w:rPr>
              <w:t>7</w:t>
            </w:r>
          </w:p>
        </w:tc>
        <w:tc>
          <w:tcPr>
            <w:tcW w:w="367" w:type="pct"/>
            <w:tcBorders>
              <w:top w:val="single" w:sz="12" w:space="0" w:color="auto"/>
              <w:left w:val="single" w:sz="4" w:space="0" w:color="auto"/>
              <w:bottom w:val="single" w:sz="12" w:space="0" w:color="auto"/>
              <w:right w:val="single" w:sz="12" w:space="0" w:color="auto"/>
            </w:tcBorders>
            <w:shd w:val="clear" w:color="auto" w:fill="auto"/>
            <w:vAlign w:val="center"/>
          </w:tcPr>
          <w:p w:rsidR="009A315C" w:rsidRPr="00D5154E" w:rsidRDefault="009A315C" w:rsidP="009A315C">
            <w:pPr>
              <w:pStyle w:val="23"/>
              <w:widowControl w:val="0"/>
              <w:ind w:left="0" w:firstLine="0"/>
              <w:jc w:val="center"/>
              <w:rPr>
                <w:rFonts w:ascii="Times New Roman" w:hAnsi="Times New Roman"/>
                <w:i/>
                <w:sz w:val="24"/>
              </w:rPr>
            </w:pPr>
            <w:r w:rsidRPr="00D5154E">
              <w:rPr>
                <w:rFonts w:ascii="Times New Roman" w:hAnsi="Times New Roman"/>
                <w:i/>
                <w:sz w:val="24"/>
              </w:rPr>
              <w:t>8</w:t>
            </w:r>
          </w:p>
        </w:tc>
        <w:tc>
          <w:tcPr>
            <w:tcW w:w="348" w:type="pct"/>
            <w:tcBorders>
              <w:top w:val="single" w:sz="12" w:space="0" w:color="auto"/>
              <w:left w:val="single" w:sz="12" w:space="0" w:color="auto"/>
              <w:bottom w:val="single" w:sz="12" w:space="0" w:color="auto"/>
              <w:right w:val="single" w:sz="12" w:space="0" w:color="auto"/>
            </w:tcBorders>
            <w:shd w:val="clear" w:color="auto" w:fill="auto"/>
            <w:vAlign w:val="center"/>
          </w:tcPr>
          <w:p w:rsidR="009A315C" w:rsidRPr="00D5154E" w:rsidRDefault="009A315C" w:rsidP="009A315C">
            <w:pPr>
              <w:pStyle w:val="23"/>
              <w:widowControl w:val="0"/>
              <w:ind w:left="0" w:firstLine="0"/>
              <w:jc w:val="center"/>
              <w:rPr>
                <w:rFonts w:ascii="Times New Roman" w:hAnsi="Times New Roman"/>
                <w:i/>
                <w:sz w:val="24"/>
              </w:rPr>
            </w:pPr>
            <w:r w:rsidRPr="00D5154E">
              <w:rPr>
                <w:rFonts w:ascii="Times New Roman" w:hAnsi="Times New Roman"/>
                <w:i/>
                <w:sz w:val="24"/>
              </w:rPr>
              <w:t>9</w:t>
            </w:r>
          </w:p>
        </w:tc>
        <w:tc>
          <w:tcPr>
            <w:tcW w:w="640" w:type="pct"/>
            <w:tcBorders>
              <w:left w:val="single" w:sz="12" w:space="0" w:color="auto"/>
              <w:bottom w:val="single" w:sz="12" w:space="0" w:color="auto"/>
              <w:right w:val="single" w:sz="12" w:space="0" w:color="auto"/>
            </w:tcBorders>
            <w:shd w:val="clear" w:color="auto" w:fill="auto"/>
            <w:vAlign w:val="center"/>
          </w:tcPr>
          <w:p w:rsidR="009A315C" w:rsidRPr="00D5154E" w:rsidRDefault="009A315C" w:rsidP="009A315C">
            <w:pPr>
              <w:pStyle w:val="23"/>
              <w:widowControl w:val="0"/>
              <w:ind w:left="0" w:firstLine="0"/>
              <w:jc w:val="center"/>
              <w:rPr>
                <w:rFonts w:ascii="Times New Roman" w:hAnsi="Times New Roman"/>
                <w:i/>
                <w:sz w:val="24"/>
              </w:rPr>
            </w:pPr>
            <w:r w:rsidRPr="00D5154E">
              <w:rPr>
                <w:rFonts w:ascii="Times New Roman" w:hAnsi="Times New Roman"/>
                <w:i/>
                <w:sz w:val="24"/>
              </w:rPr>
              <w:t>10</w:t>
            </w:r>
          </w:p>
        </w:tc>
      </w:tr>
      <w:tr w:rsidR="009A315C" w:rsidRPr="00D5154E" w:rsidTr="009A315C">
        <w:trPr>
          <w:trHeight w:val="390"/>
        </w:trPr>
        <w:tc>
          <w:tcPr>
            <w:tcW w:w="718" w:type="pct"/>
            <w:tcBorders>
              <w:top w:val="single" w:sz="4" w:space="0" w:color="auto"/>
              <w:left w:val="single" w:sz="12" w:space="0" w:color="auto"/>
              <w:bottom w:val="single" w:sz="12" w:space="0" w:color="auto"/>
              <w:right w:val="single" w:sz="12" w:space="0" w:color="auto"/>
            </w:tcBorders>
            <w:vAlign w:val="center"/>
          </w:tcPr>
          <w:p w:rsidR="009A315C" w:rsidRPr="00D5154E" w:rsidRDefault="009A315C" w:rsidP="009A315C">
            <w:pPr>
              <w:jc w:val="center"/>
              <w:rPr>
                <w:rFonts w:ascii="Times New Roman" w:hAnsi="Times New Roman"/>
                <w:b/>
                <w:sz w:val="24"/>
                <w:szCs w:val="24"/>
              </w:rPr>
            </w:pPr>
            <w:r w:rsidRPr="00D5154E">
              <w:rPr>
                <w:rFonts w:ascii="Times New Roman" w:hAnsi="Times New Roman"/>
                <w:b/>
                <w:sz w:val="24"/>
                <w:szCs w:val="24"/>
              </w:rPr>
              <w:t>ПК 5.1</w:t>
            </w:r>
          </w:p>
          <w:p w:rsidR="009A315C" w:rsidRPr="00D5154E" w:rsidRDefault="009A315C" w:rsidP="009A315C">
            <w:pPr>
              <w:jc w:val="center"/>
              <w:rPr>
                <w:rFonts w:ascii="Times New Roman" w:hAnsi="Times New Roman"/>
                <w:b/>
                <w:sz w:val="24"/>
                <w:szCs w:val="24"/>
              </w:rPr>
            </w:pPr>
            <w:r w:rsidRPr="00D5154E">
              <w:rPr>
                <w:rFonts w:ascii="Times New Roman" w:hAnsi="Times New Roman"/>
                <w:b/>
                <w:sz w:val="24"/>
                <w:szCs w:val="24"/>
              </w:rPr>
              <w:t>ПК 5.2</w:t>
            </w:r>
          </w:p>
        </w:tc>
        <w:tc>
          <w:tcPr>
            <w:tcW w:w="1164" w:type="pct"/>
            <w:tcBorders>
              <w:top w:val="single" w:sz="4" w:space="0" w:color="auto"/>
              <w:left w:val="single" w:sz="12" w:space="0" w:color="auto"/>
              <w:bottom w:val="single" w:sz="12" w:space="0" w:color="auto"/>
              <w:right w:val="single" w:sz="12" w:space="0" w:color="auto"/>
            </w:tcBorders>
            <w:shd w:val="clear" w:color="auto" w:fill="auto"/>
            <w:vAlign w:val="center"/>
          </w:tcPr>
          <w:p w:rsidR="009A315C" w:rsidRPr="00D5154E" w:rsidRDefault="009A315C" w:rsidP="009A315C">
            <w:pPr>
              <w:rPr>
                <w:rFonts w:ascii="Times New Roman" w:eastAsia="Calibri" w:hAnsi="Times New Roman"/>
                <w:b/>
                <w:bCs/>
                <w:sz w:val="24"/>
                <w:szCs w:val="24"/>
              </w:rPr>
            </w:pPr>
            <w:r w:rsidRPr="00D5154E">
              <w:rPr>
                <w:rFonts w:ascii="Times New Roman" w:eastAsia="Calibri" w:hAnsi="Times New Roman"/>
                <w:b/>
                <w:bCs/>
                <w:sz w:val="24"/>
                <w:szCs w:val="24"/>
              </w:rPr>
              <w:t>МДК 05.01. Производство дорожно-строительных работ</w:t>
            </w:r>
          </w:p>
        </w:tc>
        <w:tc>
          <w:tcPr>
            <w:tcW w:w="373" w:type="pct"/>
            <w:tcBorders>
              <w:top w:val="single" w:sz="4" w:space="0" w:color="auto"/>
              <w:left w:val="single" w:sz="12" w:space="0" w:color="auto"/>
              <w:bottom w:val="single" w:sz="12" w:space="0" w:color="auto"/>
              <w:right w:val="single" w:sz="12" w:space="0" w:color="auto"/>
            </w:tcBorders>
            <w:shd w:val="clear" w:color="auto" w:fill="auto"/>
            <w:vAlign w:val="center"/>
          </w:tcPr>
          <w:p w:rsidR="009A315C" w:rsidRPr="003E2279" w:rsidRDefault="003E2279" w:rsidP="009A315C">
            <w:pPr>
              <w:pStyle w:val="aa"/>
              <w:suppressAutoHyphens/>
              <w:jc w:val="center"/>
              <w:rPr>
                <w:b/>
                <w:lang w:val="ru-RU"/>
              </w:rPr>
            </w:pPr>
            <w:r>
              <w:rPr>
                <w:b/>
              </w:rPr>
              <w:t>1</w:t>
            </w:r>
            <w:r>
              <w:rPr>
                <w:b/>
                <w:lang w:val="ru-RU"/>
              </w:rPr>
              <w:t>10</w:t>
            </w:r>
          </w:p>
        </w:tc>
        <w:tc>
          <w:tcPr>
            <w:tcW w:w="257" w:type="pct"/>
            <w:tcBorders>
              <w:top w:val="single" w:sz="4" w:space="0" w:color="auto"/>
              <w:left w:val="single" w:sz="12" w:space="0" w:color="auto"/>
              <w:bottom w:val="single" w:sz="12" w:space="0" w:color="auto"/>
              <w:right w:val="single" w:sz="6" w:space="0" w:color="auto"/>
            </w:tcBorders>
            <w:shd w:val="clear" w:color="auto" w:fill="auto"/>
            <w:vAlign w:val="center"/>
          </w:tcPr>
          <w:p w:rsidR="009A315C" w:rsidRPr="003E2279" w:rsidRDefault="003E2279" w:rsidP="009A315C">
            <w:pPr>
              <w:pStyle w:val="aa"/>
              <w:suppressAutoHyphens/>
              <w:jc w:val="center"/>
              <w:rPr>
                <w:b/>
                <w:lang w:val="ru-RU"/>
              </w:rPr>
            </w:pPr>
            <w:r>
              <w:rPr>
                <w:b/>
              </w:rPr>
              <w:t>8</w:t>
            </w:r>
            <w:r>
              <w:rPr>
                <w:b/>
                <w:lang w:val="ru-RU"/>
              </w:rPr>
              <w:t>0</w:t>
            </w:r>
          </w:p>
        </w:tc>
        <w:tc>
          <w:tcPr>
            <w:tcW w:w="507" w:type="pct"/>
            <w:tcBorders>
              <w:top w:val="single" w:sz="12" w:space="0" w:color="auto"/>
              <w:left w:val="single" w:sz="6" w:space="0" w:color="auto"/>
              <w:bottom w:val="single" w:sz="12" w:space="0" w:color="auto"/>
              <w:right w:val="single" w:sz="6" w:space="0" w:color="auto"/>
            </w:tcBorders>
            <w:shd w:val="clear" w:color="auto" w:fill="auto"/>
            <w:vAlign w:val="center"/>
          </w:tcPr>
          <w:p w:rsidR="009A315C" w:rsidRPr="00D5154E" w:rsidRDefault="009A315C" w:rsidP="009A315C">
            <w:pPr>
              <w:pStyle w:val="aa"/>
              <w:suppressAutoHyphens/>
              <w:jc w:val="center"/>
            </w:pPr>
            <w:r w:rsidRPr="00D5154E">
              <w:t>30</w:t>
            </w:r>
          </w:p>
        </w:tc>
        <w:tc>
          <w:tcPr>
            <w:tcW w:w="365" w:type="pct"/>
            <w:tcBorders>
              <w:top w:val="single" w:sz="12" w:space="0" w:color="auto"/>
              <w:left w:val="single" w:sz="6" w:space="0" w:color="auto"/>
              <w:bottom w:val="single" w:sz="12" w:space="0" w:color="auto"/>
              <w:right w:val="single" w:sz="12" w:space="0" w:color="auto"/>
            </w:tcBorders>
            <w:shd w:val="clear" w:color="auto" w:fill="auto"/>
            <w:vAlign w:val="center"/>
          </w:tcPr>
          <w:p w:rsidR="009A315C" w:rsidRPr="00D5154E" w:rsidRDefault="009A315C" w:rsidP="009A315C">
            <w:pPr>
              <w:pStyle w:val="aa"/>
              <w:suppressAutoHyphens/>
              <w:jc w:val="center"/>
            </w:pPr>
            <w:r w:rsidRPr="00D5154E">
              <w:t>–</w:t>
            </w:r>
          </w:p>
        </w:tc>
        <w:tc>
          <w:tcPr>
            <w:tcW w:w="262" w:type="pct"/>
            <w:tcBorders>
              <w:top w:val="single" w:sz="12" w:space="0" w:color="auto"/>
              <w:left w:val="single" w:sz="12" w:space="0" w:color="auto"/>
              <w:bottom w:val="single" w:sz="12" w:space="0" w:color="auto"/>
              <w:right w:val="single" w:sz="4" w:space="0" w:color="auto"/>
            </w:tcBorders>
            <w:vAlign w:val="center"/>
          </w:tcPr>
          <w:p w:rsidR="009A315C" w:rsidRPr="00D5154E" w:rsidRDefault="009A315C" w:rsidP="009A315C">
            <w:pPr>
              <w:pStyle w:val="aa"/>
              <w:suppressAutoHyphens/>
              <w:jc w:val="center"/>
              <w:rPr>
                <w:b/>
              </w:rPr>
            </w:pPr>
            <w:r w:rsidRPr="00D5154E">
              <w:rPr>
                <w:b/>
              </w:rPr>
              <w:t>4</w:t>
            </w:r>
          </w:p>
        </w:tc>
        <w:tc>
          <w:tcPr>
            <w:tcW w:w="367" w:type="pct"/>
            <w:tcBorders>
              <w:top w:val="single" w:sz="12" w:space="0" w:color="auto"/>
              <w:left w:val="single" w:sz="4" w:space="0" w:color="auto"/>
              <w:bottom w:val="single" w:sz="12" w:space="0" w:color="auto"/>
              <w:right w:val="single" w:sz="12" w:space="0" w:color="auto"/>
            </w:tcBorders>
            <w:shd w:val="clear" w:color="auto" w:fill="auto"/>
            <w:vAlign w:val="center"/>
          </w:tcPr>
          <w:p w:rsidR="009A315C" w:rsidRPr="00D5154E" w:rsidRDefault="009A315C" w:rsidP="009A315C">
            <w:pPr>
              <w:pStyle w:val="23"/>
              <w:widowControl w:val="0"/>
              <w:ind w:left="0" w:firstLine="0"/>
              <w:jc w:val="center"/>
              <w:rPr>
                <w:rFonts w:ascii="Times New Roman" w:hAnsi="Times New Roman"/>
                <w:sz w:val="24"/>
              </w:rPr>
            </w:pPr>
            <w:r w:rsidRPr="00D5154E">
              <w:rPr>
                <w:rFonts w:ascii="Times New Roman" w:hAnsi="Times New Roman"/>
                <w:sz w:val="24"/>
              </w:rPr>
              <w:t>-</w:t>
            </w:r>
          </w:p>
        </w:tc>
        <w:tc>
          <w:tcPr>
            <w:tcW w:w="348" w:type="pct"/>
            <w:tcBorders>
              <w:top w:val="single" w:sz="12" w:space="0" w:color="auto"/>
              <w:left w:val="single" w:sz="12" w:space="0" w:color="auto"/>
              <w:bottom w:val="single" w:sz="12" w:space="0" w:color="auto"/>
              <w:right w:val="single" w:sz="12" w:space="0" w:color="auto"/>
            </w:tcBorders>
            <w:shd w:val="clear" w:color="auto" w:fill="auto"/>
            <w:vAlign w:val="center"/>
          </w:tcPr>
          <w:p w:rsidR="009A315C" w:rsidRPr="00D5154E" w:rsidRDefault="009A315C" w:rsidP="009A315C">
            <w:pPr>
              <w:pStyle w:val="23"/>
              <w:widowControl w:val="0"/>
              <w:ind w:left="0" w:firstLine="0"/>
              <w:jc w:val="center"/>
              <w:rPr>
                <w:rFonts w:ascii="Times New Roman" w:hAnsi="Times New Roman"/>
                <w:b/>
                <w:sz w:val="24"/>
                <w:lang w:val="en-US"/>
              </w:rPr>
            </w:pPr>
            <w:r w:rsidRPr="00D5154E">
              <w:rPr>
                <w:rFonts w:ascii="Times New Roman" w:hAnsi="Times New Roman"/>
                <w:b/>
                <w:sz w:val="24"/>
                <w:lang w:val="en-US"/>
              </w:rPr>
              <w:t>36</w:t>
            </w:r>
          </w:p>
        </w:tc>
        <w:tc>
          <w:tcPr>
            <w:tcW w:w="640" w:type="pct"/>
            <w:tcBorders>
              <w:left w:val="single" w:sz="12" w:space="0" w:color="auto"/>
              <w:bottom w:val="single" w:sz="12" w:space="0" w:color="auto"/>
              <w:right w:val="single" w:sz="12" w:space="0" w:color="auto"/>
            </w:tcBorders>
            <w:shd w:val="clear" w:color="auto" w:fill="auto"/>
            <w:vAlign w:val="center"/>
          </w:tcPr>
          <w:p w:rsidR="009A315C" w:rsidRPr="00D5154E" w:rsidRDefault="009A315C" w:rsidP="009A315C">
            <w:pPr>
              <w:pStyle w:val="23"/>
              <w:widowControl w:val="0"/>
              <w:ind w:left="0" w:firstLine="0"/>
              <w:jc w:val="center"/>
              <w:rPr>
                <w:rFonts w:ascii="Times New Roman" w:hAnsi="Times New Roman"/>
                <w:sz w:val="24"/>
              </w:rPr>
            </w:pPr>
            <w:r w:rsidRPr="00D5154E">
              <w:rPr>
                <w:rFonts w:ascii="Times New Roman" w:hAnsi="Times New Roman"/>
                <w:sz w:val="24"/>
              </w:rPr>
              <w:t>–</w:t>
            </w:r>
          </w:p>
        </w:tc>
      </w:tr>
      <w:tr w:rsidR="009A315C" w:rsidRPr="00D5154E" w:rsidTr="009A315C">
        <w:trPr>
          <w:trHeight w:val="390"/>
        </w:trPr>
        <w:tc>
          <w:tcPr>
            <w:tcW w:w="718" w:type="pct"/>
            <w:tcBorders>
              <w:top w:val="single" w:sz="4" w:space="0" w:color="auto"/>
              <w:left w:val="single" w:sz="12" w:space="0" w:color="auto"/>
              <w:bottom w:val="single" w:sz="12" w:space="0" w:color="auto"/>
              <w:right w:val="single" w:sz="12" w:space="0" w:color="auto"/>
            </w:tcBorders>
            <w:vAlign w:val="center"/>
          </w:tcPr>
          <w:p w:rsidR="009A315C" w:rsidRPr="00D5154E" w:rsidRDefault="009A315C" w:rsidP="009A315C">
            <w:pPr>
              <w:jc w:val="center"/>
              <w:rPr>
                <w:rFonts w:ascii="Times New Roman" w:hAnsi="Times New Roman"/>
                <w:b/>
                <w:sz w:val="24"/>
                <w:szCs w:val="24"/>
              </w:rPr>
            </w:pPr>
          </w:p>
        </w:tc>
        <w:tc>
          <w:tcPr>
            <w:tcW w:w="1164" w:type="pct"/>
            <w:tcBorders>
              <w:top w:val="single" w:sz="4" w:space="0" w:color="auto"/>
              <w:left w:val="single" w:sz="12" w:space="0" w:color="auto"/>
              <w:bottom w:val="single" w:sz="12" w:space="0" w:color="auto"/>
              <w:right w:val="single" w:sz="12" w:space="0" w:color="auto"/>
            </w:tcBorders>
            <w:shd w:val="clear" w:color="auto" w:fill="auto"/>
            <w:vAlign w:val="center"/>
          </w:tcPr>
          <w:p w:rsidR="009A315C" w:rsidRPr="00D5154E" w:rsidRDefault="009A315C" w:rsidP="009A315C">
            <w:pPr>
              <w:rPr>
                <w:rFonts w:ascii="Times New Roman" w:eastAsia="Calibri" w:hAnsi="Times New Roman"/>
                <w:b/>
                <w:bCs/>
                <w:sz w:val="24"/>
                <w:szCs w:val="24"/>
              </w:rPr>
            </w:pPr>
            <w:r w:rsidRPr="00D5154E">
              <w:rPr>
                <w:rFonts w:ascii="Times New Roman" w:hAnsi="Times New Roman"/>
                <w:b/>
                <w:bCs/>
                <w:sz w:val="24"/>
                <w:szCs w:val="24"/>
              </w:rPr>
              <w:t>Производственная практика (по профилю специальности)</w:t>
            </w:r>
            <w:r w:rsidRPr="00D5154E">
              <w:rPr>
                <w:rFonts w:ascii="Times New Roman" w:hAnsi="Times New Roman"/>
                <w:sz w:val="24"/>
                <w:szCs w:val="24"/>
              </w:rPr>
              <w:t xml:space="preserve">, часов </w:t>
            </w:r>
            <w:r w:rsidRPr="00D5154E">
              <w:rPr>
                <w:rFonts w:ascii="Times New Roman" w:hAnsi="Times New Roman"/>
                <w:i/>
                <w:iCs/>
                <w:sz w:val="24"/>
                <w:szCs w:val="24"/>
              </w:rPr>
              <w:t xml:space="preserve">(если предусмотрена итоговая </w:t>
            </w:r>
            <w:r w:rsidRPr="00D5154E">
              <w:rPr>
                <w:rFonts w:ascii="Times New Roman" w:hAnsi="Times New Roman"/>
                <w:i/>
                <w:iCs/>
                <w:sz w:val="24"/>
                <w:szCs w:val="24"/>
              </w:rPr>
              <w:lastRenderedPageBreak/>
              <w:t>(концентрированная) практика)</w:t>
            </w:r>
          </w:p>
        </w:tc>
        <w:tc>
          <w:tcPr>
            <w:tcW w:w="373" w:type="pct"/>
            <w:tcBorders>
              <w:top w:val="single" w:sz="4" w:space="0" w:color="auto"/>
              <w:left w:val="single" w:sz="12" w:space="0" w:color="auto"/>
              <w:bottom w:val="single" w:sz="12" w:space="0" w:color="auto"/>
              <w:right w:val="single" w:sz="12" w:space="0" w:color="auto"/>
            </w:tcBorders>
            <w:shd w:val="clear" w:color="auto" w:fill="auto"/>
            <w:vAlign w:val="center"/>
          </w:tcPr>
          <w:p w:rsidR="009A315C" w:rsidRPr="00D5154E" w:rsidRDefault="009A315C" w:rsidP="009A315C">
            <w:pPr>
              <w:pStyle w:val="aa"/>
              <w:suppressAutoHyphens/>
              <w:jc w:val="center"/>
              <w:rPr>
                <w:b/>
              </w:rPr>
            </w:pPr>
            <w:r w:rsidRPr="00D5154E">
              <w:rPr>
                <w:b/>
              </w:rPr>
              <w:lastRenderedPageBreak/>
              <w:t>108</w:t>
            </w:r>
          </w:p>
        </w:tc>
        <w:tc>
          <w:tcPr>
            <w:tcW w:w="1757" w:type="pct"/>
            <w:gridSpan w:val="5"/>
            <w:tcBorders>
              <w:top w:val="single" w:sz="4" w:space="0" w:color="auto"/>
              <w:left w:val="single" w:sz="12" w:space="0" w:color="auto"/>
              <w:bottom w:val="single" w:sz="12" w:space="0" w:color="auto"/>
              <w:right w:val="single" w:sz="12" w:space="0" w:color="auto"/>
            </w:tcBorders>
            <w:shd w:val="clear" w:color="auto" w:fill="D9D9D9"/>
            <w:vAlign w:val="center"/>
          </w:tcPr>
          <w:p w:rsidR="009A315C" w:rsidRPr="00D5154E" w:rsidRDefault="009A315C" w:rsidP="009A315C">
            <w:pPr>
              <w:pStyle w:val="23"/>
              <w:widowControl w:val="0"/>
              <w:ind w:left="0" w:firstLine="0"/>
              <w:jc w:val="center"/>
              <w:rPr>
                <w:rFonts w:ascii="Times New Roman" w:hAnsi="Times New Roman"/>
                <w:i/>
                <w:sz w:val="24"/>
              </w:rPr>
            </w:pPr>
          </w:p>
        </w:tc>
        <w:tc>
          <w:tcPr>
            <w:tcW w:w="348" w:type="pct"/>
            <w:tcBorders>
              <w:top w:val="single" w:sz="12" w:space="0" w:color="auto"/>
              <w:left w:val="single" w:sz="12" w:space="0" w:color="auto"/>
              <w:bottom w:val="single" w:sz="12" w:space="0" w:color="auto"/>
              <w:right w:val="single" w:sz="12" w:space="0" w:color="auto"/>
            </w:tcBorders>
            <w:shd w:val="clear" w:color="auto" w:fill="auto"/>
            <w:vAlign w:val="center"/>
          </w:tcPr>
          <w:p w:rsidR="009A315C" w:rsidRPr="00D5154E" w:rsidRDefault="009A315C" w:rsidP="009A315C">
            <w:pPr>
              <w:pStyle w:val="23"/>
              <w:widowControl w:val="0"/>
              <w:ind w:left="0" w:firstLine="0"/>
              <w:jc w:val="center"/>
              <w:rPr>
                <w:rFonts w:ascii="Times New Roman" w:hAnsi="Times New Roman"/>
                <w:b/>
                <w:sz w:val="24"/>
              </w:rPr>
            </w:pPr>
            <w:r w:rsidRPr="00D5154E">
              <w:rPr>
                <w:rFonts w:ascii="Times New Roman" w:hAnsi="Times New Roman"/>
                <w:b/>
                <w:sz w:val="24"/>
              </w:rPr>
              <w:t>–</w:t>
            </w:r>
          </w:p>
        </w:tc>
        <w:tc>
          <w:tcPr>
            <w:tcW w:w="640" w:type="pct"/>
            <w:tcBorders>
              <w:left w:val="single" w:sz="12" w:space="0" w:color="auto"/>
              <w:bottom w:val="single" w:sz="12" w:space="0" w:color="auto"/>
              <w:right w:val="single" w:sz="12" w:space="0" w:color="auto"/>
            </w:tcBorders>
            <w:shd w:val="clear" w:color="auto" w:fill="auto"/>
            <w:vAlign w:val="center"/>
          </w:tcPr>
          <w:p w:rsidR="009A315C" w:rsidRPr="00D5154E" w:rsidRDefault="009A315C" w:rsidP="009A315C">
            <w:pPr>
              <w:pStyle w:val="23"/>
              <w:widowControl w:val="0"/>
              <w:ind w:left="0" w:firstLine="0"/>
              <w:jc w:val="center"/>
              <w:rPr>
                <w:rFonts w:ascii="Times New Roman" w:hAnsi="Times New Roman"/>
                <w:sz w:val="24"/>
                <w:lang w:val="en-US"/>
              </w:rPr>
            </w:pPr>
            <w:r w:rsidRPr="00D5154E">
              <w:rPr>
                <w:rFonts w:ascii="Times New Roman" w:hAnsi="Times New Roman"/>
                <w:sz w:val="24"/>
                <w:lang w:val="en-US"/>
              </w:rPr>
              <w:t>108</w:t>
            </w:r>
          </w:p>
        </w:tc>
      </w:tr>
      <w:tr w:rsidR="009A315C" w:rsidRPr="00D5154E" w:rsidTr="009A315C">
        <w:trPr>
          <w:trHeight w:val="46"/>
        </w:trPr>
        <w:tc>
          <w:tcPr>
            <w:tcW w:w="718" w:type="pct"/>
            <w:tcBorders>
              <w:top w:val="single" w:sz="12" w:space="0" w:color="auto"/>
              <w:left w:val="single" w:sz="12" w:space="0" w:color="auto"/>
              <w:bottom w:val="single" w:sz="12" w:space="0" w:color="auto"/>
              <w:right w:val="single" w:sz="12" w:space="0" w:color="auto"/>
            </w:tcBorders>
          </w:tcPr>
          <w:p w:rsidR="009A315C" w:rsidRPr="00D5154E" w:rsidRDefault="009A315C" w:rsidP="009A315C">
            <w:pPr>
              <w:pStyle w:val="23"/>
              <w:widowControl w:val="0"/>
              <w:ind w:left="0" w:firstLine="0"/>
              <w:rPr>
                <w:rFonts w:ascii="Times New Roman" w:hAnsi="Times New Roman"/>
                <w:b/>
                <w:sz w:val="24"/>
              </w:rPr>
            </w:pPr>
          </w:p>
        </w:tc>
        <w:tc>
          <w:tcPr>
            <w:tcW w:w="1164" w:type="pct"/>
            <w:tcBorders>
              <w:top w:val="single" w:sz="12" w:space="0" w:color="auto"/>
              <w:left w:val="single" w:sz="12" w:space="0" w:color="auto"/>
              <w:bottom w:val="single" w:sz="12" w:space="0" w:color="auto"/>
              <w:right w:val="single" w:sz="12" w:space="0" w:color="auto"/>
            </w:tcBorders>
            <w:shd w:val="clear" w:color="auto" w:fill="auto"/>
          </w:tcPr>
          <w:p w:rsidR="009A315C" w:rsidRPr="00D5154E" w:rsidRDefault="009A315C" w:rsidP="009A315C">
            <w:pPr>
              <w:pStyle w:val="23"/>
              <w:widowControl w:val="0"/>
              <w:ind w:left="0" w:firstLine="0"/>
              <w:rPr>
                <w:rFonts w:ascii="Times New Roman" w:hAnsi="Times New Roman"/>
                <w:b/>
                <w:sz w:val="24"/>
              </w:rPr>
            </w:pPr>
            <w:r w:rsidRPr="00D5154E">
              <w:rPr>
                <w:rFonts w:ascii="Times New Roman" w:hAnsi="Times New Roman"/>
                <w:b/>
                <w:sz w:val="24"/>
              </w:rPr>
              <w:t>Всего:</w:t>
            </w:r>
          </w:p>
        </w:tc>
        <w:tc>
          <w:tcPr>
            <w:tcW w:w="373" w:type="pct"/>
            <w:tcBorders>
              <w:top w:val="single" w:sz="12" w:space="0" w:color="auto"/>
              <w:left w:val="single" w:sz="12" w:space="0" w:color="auto"/>
              <w:bottom w:val="single" w:sz="12" w:space="0" w:color="auto"/>
              <w:right w:val="single" w:sz="12" w:space="0" w:color="auto"/>
            </w:tcBorders>
            <w:shd w:val="clear" w:color="auto" w:fill="auto"/>
          </w:tcPr>
          <w:p w:rsidR="009A315C" w:rsidRPr="003E2279" w:rsidRDefault="009A315C" w:rsidP="009A315C">
            <w:pPr>
              <w:jc w:val="center"/>
              <w:rPr>
                <w:rFonts w:ascii="Times New Roman" w:hAnsi="Times New Roman"/>
                <w:b/>
                <w:sz w:val="24"/>
                <w:szCs w:val="24"/>
              </w:rPr>
            </w:pPr>
            <w:r w:rsidRPr="00D5154E">
              <w:rPr>
                <w:rFonts w:ascii="Times New Roman" w:hAnsi="Times New Roman"/>
                <w:b/>
                <w:sz w:val="24"/>
                <w:szCs w:val="24"/>
              </w:rPr>
              <w:t>2</w:t>
            </w:r>
            <w:r w:rsidR="003E2279">
              <w:rPr>
                <w:rFonts w:ascii="Times New Roman" w:hAnsi="Times New Roman"/>
                <w:b/>
                <w:sz w:val="24"/>
                <w:szCs w:val="24"/>
              </w:rPr>
              <w:t>18</w:t>
            </w:r>
          </w:p>
        </w:tc>
        <w:tc>
          <w:tcPr>
            <w:tcW w:w="257" w:type="pct"/>
            <w:tcBorders>
              <w:top w:val="single" w:sz="12" w:space="0" w:color="auto"/>
              <w:left w:val="single" w:sz="12" w:space="0" w:color="auto"/>
              <w:bottom w:val="single" w:sz="12" w:space="0" w:color="auto"/>
              <w:right w:val="single" w:sz="4" w:space="0" w:color="auto"/>
            </w:tcBorders>
            <w:shd w:val="clear" w:color="auto" w:fill="auto"/>
          </w:tcPr>
          <w:p w:rsidR="009A315C" w:rsidRPr="003E2279" w:rsidRDefault="009A315C" w:rsidP="009A315C">
            <w:pPr>
              <w:jc w:val="center"/>
              <w:rPr>
                <w:rFonts w:ascii="Times New Roman" w:hAnsi="Times New Roman"/>
                <w:b/>
                <w:sz w:val="24"/>
                <w:szCs w:val="24"/>
              </w:rPr>
            </w:pPr>
            <w:r w:rsidRPr="00D5154E">
              <w:rPr>
                <w:rFonts w:ascii="Times New Roman" w:hAnsi="Times New Roman"/>
                <w:b/>
                <w:sz w:val="24"/>
                <w:szCs w:val="24"/>
              </w:rPr>
              <w:t>8</w:t>
            </w:r>
            <w:r w:rsidR="003E2279">
              <w:rPr>
                <w:rFonts w:ascii="Times New Roman" w:hAnsi="Times New Roman"/>
                <w:b/>
                <w:sz w:val="24"/>
                <w:szCs w:val="24"/>
              </w:rPr>
              <w:t>0</w:t>
            </w:r>
          </w:p>
        </w:tc>
        <w:tc>
          <w:tcPr>
            <w:tcW w:w="507" w:type="pct"/>
            <w:tcBorders>
              <w:top w:val="single" w:sz="12" w:space="0" w:color="auto"/>
              <w:left w:val="single" w:sz="4" w:space="0" w:color="auto"/>
              <w:bottom w:val="single" w:sz="12" w:space="0" w:color="auto"/>
              <w:right w:val="single" w:sz="12" w:space="0" w:color="auto"/>
            </w:tcBorders>
            <w:shd w:val="clear" w:color="auto" w:fill="auto"/>
          </w:tcPr>
          <w:p w:rsidR="009A315C" w:rsidRPr="00D5154E" w:rsidRDefault="009A315C" w:rsidP="009A315C">
            <w:pPr>
              <w:jc w:val="center"/>
              <w:rPr>
                <w:rFonts w:ascii="Times New Roman" w:hAnsi="Times New Roman"/>
                <w:i/>
                <w:sz w:val="24"/>
                <w:szCs w:val="24"/>
                <w:lang w:val="en-US"/>
              </w:rPr>
            </w:pPr>
            <w:r w:rsidRPr="00D5154E">
              <w:rPr>
                <w:rFonts w:ascii="Times New Roman" w:hAnsi="Times New Roman"/>
                <w:i/>
                <w:sz w:val="24"/>
                <w:szCs w:val="24"/>
                <w:lang w:val="en-US"/>
              </w:rPr>
              <w:t>30</w:t>
            </w:r>
          </w:p>
        </w:tc>
        <w:tc>
          <w:tcPr>
            <w:tcW w:w="365" w:type="pct"/>
            <w:tcBorders>
              <w:top w:val="single" w:sz="12" w:space="0" w:color="auto"/>
              <w:left w:val="single" w:sz="4" w:space="0" w:color="auto"/>
              <w:bottom w:val="single" w:sz="12" w:space="0" w:color="auto"/>
              <w:right w:val="single" w:sz="12" w:space="0" w:color="auto"/>
            </w:tcBorders>
            <w:shd w:val="clear" w:color="auto" w:fill="auto"/>
          </w:tcPr>
          <w:p w:rsidR="009A315C" w:rsidRPr="00D5154E" w:rsidRDefault="009A315C" w:rsidP="009A315C">
            <w:pPr>
              <w:jc w:val="center"/>
              <w:rPr>
                <w:rFonts w:ascii="Times New Roman" w:hAnsi="Times New Roman"/>
                <w:b/>
                <w:sz w:val="24"/>
                <w:szCs w:val="24"/>
              </w:rPr>
            </w:pPr>
            <w:r w:rsidRPr="00D5154E">
              <w:rPr>
                <w:rFonts w:ascii="Times New Roman" w:hAnsi="Times New Roman"/>
                <w:b/>
                <w:sz w:val="24"/>
                <w:szCs w:val="24"/>
              </w:rPr>
              <w:t>–</w:t>
            </w:r>
          </w:p>
        </w:tc>
        <w:tc>
          <w:tcPr>
            <w:tcW w:w="262" w:type="pct"/>
            <w:tcBorders>
              <w:top w:val="single" w:sz="12" w:space="0" w:color="auto"/>
              <w:left w:val="single" w:sz="12" w:space="0" w:color="auto"/>
              <w:bottom w:val="single" w:sz="12" w:space="0" w:color="auto"/>
              <w:right w:val="single" w:sz="12" w:space="0" w:color="auto"/>
            </w:tcBorders>
          </w:tcPr>
          <w:p w:rsidR="009A315C" w:rsidRPr="00D5154E" w:rsidRDefault="009A315C" w:rsidP="009A315C">
            <w:pPr>
              <w:jc w:val="center"/>
              <w:rPr>
                <w:rFonts w:ascii="Times New Roman" w:hAnsi="Times New Roman"/>
                <w:b/>
                <w:sz w:val="24"/>
                <w:szCs w:val="24"/>
                <w:lang w:val="en-US"/>
              </w:rPr>
            </w:pPr>
            <w:r w:rsidRPr="00D5154E">
              <w:rPr>
                <w:rFonts w:ascii="Times New Roman" w:hAnsi="Times New Roman"/>
                <w:b/>
                <w:sz w:val="24"/>
                <w:szCs w:val="24"/>
              </w:rPr>
              <w:t>4</w:t>
            </w:r>
          </w:p>
        </w:tc>
        <w:tc>
          <w:tcPr>
            <w:tcW w:w="367" w:type="pct"/>
            <w:tcBorders>
              <w:top w:val="single" w:sz="12" w:space="0" w:color="auto"/>
              <w:left w:val="single" w:sz="4" w:space="0" w:color="auto"/>
              <w:bottom w:val="single" w:sz="12" w:space="0" w:color="auto"/>
              <w:right w:val="single" w:sz="12" w:space="0" w:color="auto"/>
            </w:tcBorders>
            <w:shd w:val="clear" w:color="auto" w:fill="auto"/>
          </w:tcPr>
          <w:p w:rsidR="009A315C" w:rsidRPr="00D5154E" w:rsidRDefault="009A315C" w:rsidP="009A315C">
            <w:pPr>
              <w:jc w:val="center"/>
              <w:rPr>
                <w:rFonts w:ascii="Times New Roman" w:hAnsi="Times New Roman"/>
                <w:b/>
                <w:sz w:val="24"/>
                <w:szCs w:val="24"/>
              </w:rPr>
            </w:pPr>
            <w:r w:rsidRPr="00D5154E">
              <w:rPr>
                <w:rFonts w:ascii="Times New Roman" w:hAnsi="Times New Roman"/>
                <w:b/>
                <w:sz w:val="24"/>
                <w:szCs w:val="24"/>
              </w:rPr>
              <w:t>–</w:t>
            </w:r>
          </w:p>
        </w:tc>
        <w:tc>
          <w:tcPr>
            <w:tcW w:w="348" w:type="pct"/>
            <w:tcBorders>
              <w:top w:val="single" w:sz="12" w:space="0" w:color="auto"/>
              <w:left w:val="single" w:sz="12" w:space="0" w:color="auto"/>
              <w:bottom w:val="single" w:sz="12" w:space="0" w:color="auto"/>
              <w:right w:val="single" w:sz="12" w:space="0" w:color="auto"/>
            </w:tcBorders>
            <w:shd w:val="clear" w:color="auto" w:fill="auto"/>
          </w:tcPr>
          <w:p w:rsidR="009A315C" w:rsidRPr="00D5154E" w:rsidRDefault="003E2279" w:rsidP="009A315C">
            <w:pPr>
              <w:jc w:val="center"/>
              <w:rPr>
                <w:rFonts w:ascii="Times New Roman" w:hAnsi="Times New Roman"/>
                <w:b/>
                <w:sz w:val="24"/>
                <w:szCs w:val="24"/>
              </w:rPr>
            </w:pPr>
            <w:r>
              <w:rPr>
                <w:rFonts w:ascii="Times New Roman" w:hAnsi="Times New Roman"/>
                <w:b/>
                <w:sz w:val="24"/>
                <w:szCs w:val="24"/>
              </w:rPr>
              <w:t>36</w:t>
            </w:r>
          </w:p>
        </w:tc>
        <w:tc>
          <w:tcPr>
            <w:tcW w:w="640" w:type="pct"/>
            <w:tcBorders>
              <w:top w:val="single" w:sz="12" w:space="0" w:color="auto"/>
              <w:left w:val="single" w:sz="12" w:space="0" w:color="auto"/>
              <w:bottom w:val="single" w:sz="12" w:space="0" w:color="auto"/>
              <w:right w:val="single" w:sz="12" w:space="0" w:color="auto"/>
            </w:tcBorders>
            <w:shd w:val="clear" w:color="auto" w:fill="auto"/>
          </w:tcPr>
          <w:p w:rsidR="009A315C" w:rsidRPr="00D5154E" w:rsidRDefault="009A315C" w:rsidP="009A315C">
            <w:pPr>
              <w:jc w:val="center"/>
              <w:rPr>
                <w:rFonts w:ascii="Times New Roman" w:hAnsi="Times New Roman"/>
                <w:b/>
                <w:sz w:val="24"/>
                <w:szCs w:val="24"/>
                <w:lang w:val="en-US"/>
              </w:rPr>
            </w:pPr>
            <w:r w:rsidRPr="00D5154E">
              <w:rPr>
                <w:rFonts w:ascii="Times New Roman" w:hAnsi="Times New Roman"/>
                <w:b/>
                <w:sz w:val="24"/>
                <w:szCs w:val="24"/>
                <w:lang w:val="en-US"/>
              </w:rPr>
              <w:t>108</w:t>
            </w:r>
          </w:p>
        </w:tc>
      </w:tr>
    </w:tbl>
    <w:p w:rsidR="009A315C" w:rsidRPr="00D5154E" w:rsidRDefault="009A315C" w:rsidP="009A315C">
      <w:pPr>
        <w:jc w:val="center"/>
        <w:rPr>
          <w:rStyle w:val="FontStyle45"/>
          <w:sz w:val="24"/>
          <w:szCs w:val="24"/>
        </w:rPr>
      </w:pPr>
    </w:p>
    <w:p w:rsidR="009A315C" w:rsidRPr="00D5154E" w:rsidRDefault="009A315C" w:rsidP="009A315C">
      <w:pPr>
        <w:jc w:val="both"/>
        <w:rPr>
          <w:rStyle w:val="FontStyle45"/>
          <w:sz w:val="24"/>
          <w:szCs w:val="24"/>
        </w:rPr>
      </w:pPr>
    </w:p>
    <w:p w:rsidR="009A315C" w:rsidRPr="00D5154E" w:rsidRDefault="009A315C" w:rsidP="009A315C">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4"/>
        <w:rPr>
          <w:rFonts w:ascii="Times New Roman" w:hAnsi="Times New Roman"/>
          <w:b w:val="0"/>
          <w:sz w:val="24"/>
          <w:szCs w:val="24"/>
        </w:rPr>
      </w:pPr>
      <w:r w:rsidRPr="00D5154E">
        <w:rPr>
          <w:rFonts w:ascii="Times New Roman" w:hAnsi="Times New Roman"/>
          <w:b w:val="0"/>
          <w:caps/>
          <w:sz w:val="24"/>
          <w:szCs w:val="24"/>
        </w:rPr>
        <w:t xml:space="preserve">3.2 </w:t>
      </w:r>
      <w:r w:rsidRPr="00D5154E">
        <w:rPr>
          <w:rFonts w:ascii="Times New Roman" w:hAnsi="Times New Roman"/>
          <w:b w:val="0"/>
          <w:sz w:val="24"/>
          <w:szCs w:val="24"/>
        </w:rPr>
        <w:t>Содержание обучения по профессиональному модулю (ПМ)</w:t>
      </w:r>
    </w:p>
    <w:tbl>
      <w:tblPr>
        <w:tblW w:w="14761"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49"/>
        <w:gridCol w:w="484"/>
        <w:gridCol w:w="12"/>
        <w:gridCol w:w="14"/>
        <w:gridCol w:w="33"/>
        <w:gridCol w:w="8280"/>
        <w:gridCol w:w="1622"/>
        <w:gridCol w:w="1267"/>
      </w:tblGrid>
      <w:tr w:rsidR="009A315C" w:rsidRPr="00D5154E" w:rsidTr="009A315C">
        <w:tc>
          <w:tcPr>
            <w:tcW w:w="3049" w:type="dxa"/>
            <w:tcBorders>
              <w:top w:val="single" w:sz="8" w:space="0" w:color="auto"/>
              <w:left w:val="single" w:sz="8" w:space="0" w:color="auto"/>
              <w:bottom w:val="double" w:sz="6" w:space="0" w:color="auto"/>
              <w:right w:val="single" w:sz="4" w:space="0" w:color="auto"/>
            </w:tcBorders>
            <w:vAlign w:val="center"/>
          </w:tcPr>
          <w:p w:rsidR="009A315C" w:rsidRPr="00D5154E" w:rsidRDefault="009A315C" w:rsidP="009A315C">
            <w:pPr>
              <w:jc w:val="center"/>
              <w:rPr>
                <w:rFonts w:ascii="Times New Roman" w:hAnsi="Times New Roman"/>
                <w:b/>
                <w:sz w:val="24"/>
                <w:szCs w:val="24"/>
              </w:rPr>
            </w:pPr>
            <w:r w:rsidRPr="00D5154E">
              <w:rPr>
                <w:rFonts w:ascii="Times New Roman" w:hAnsi="Times New Roman"/>
                <w:b/>
                <w:bCs/>
                <w:sz w:val="24"/>
                <w:szCs w:val="24"/>
              </w:rPr>
              <w:t>Наименование разделов профессионального модуля (ПМ), междисциплинарных курсов (МДК) и тем</w:t>
            </w:r>
          </w:p>
        </w:tc>
        <w:tc>
          <w:tcPr>
            <w:tcW w:w="8823" w:type="dxa"/>
            <w:gridSpan w:val="5"/>
            <w:tcBorders>
              <w:top w:val="single" w:sz="8" w:space="0" w:color="auto"/>
              <w:left w:val="single" w:sz="4" w:space="0" w:color="auto"/>
              <w:bottom w:val="double" w:sz="6" w:space="0" w:color="auto"/>
              <w:right w:val="single" w:sz="4" w:space="0" w:color="auto"/>
            </w:tcBorders>
          </w:tcPr>
          <w:p w:rsidR="009A315C" w:rsidRPr="00D5154E" w:rsidRDefault="009A315C" w:rsidP="009A315C">
            <w:pPr>
              <w:jc w:val="center"/>
              <w:rPr>
                <w:rFonts w:ascii="Times New Roman" w:hAnsi="Times New Roman"/>
                <w:b/>
                <w:bCs/>
                <w:sz w:val="24"/>
                <w:szCs w:val="24"/>
              </w:rPr>
            </w:pPr>
          </w:p>
          <w:p w:rsidR="009A315C" w:rsidRPr="00D5154E" w:rsidRDefault="009A315C" w:rsidP="009A315C">
            <w:pPr>
              <w:jc w:val="center"/>
              <w:rPr>
                <w:rFonts w:ascii="Times New Roman" w:hAnsi="Times New Roman"/>
                <w:b/>
                <w:sz w:val="24"/>
                <w:szCs w:val="24"/>
              </w:rPr>
            </w:pPr>
            <w:r w:rsidRPr="00D5154E">
              <w:rPr>
                <w:rFonts w:ascii="Times New Roman" w:hAnsi="Times New Roman"/>
                <w:b/>
                <w:bCs/>
                <w:sz w:val="24"/>
                <w:szCs w:val="24"/>
              </w:rPr>
              <w:t>Содержание учебного материала, лабораторные работы и практические занятия, самостоятельная работа обучающихся, курсовая работа (проект)</w:t>
            </w:r>
            <w:r w:rsidRPr="00D5154E">
              <w:rPr>
                <w:rFonts w:ascii="Times New Roman" w:hAnsi="Times New Roman"/>
                <w:bCs/>
                <w:i/>
                <w:sz w:val="24"/>
                <w:szCs w:val="24"/>
              </w:rPr>
              <w:t xml:space="preserve"> (если предусмотрены)</w:t>
            </w:r>
          </w:p>
        </w:tc>
        <w:tc>
          <w:tcPr>
            <w:tcW w:w="1622" w:type="dxa"/>
            <w:tcBorders>
              <w:top w:val="single" w:sz="8" w:space="0" w:color="auto"/>
              <w:left w:val="single" w:sz="4" w:space="0" w:color="auto"/>
              <w:bottom w:val="double" w:sz="6" w:space="0" w:color="auto"/>
              <w:right w:val="single" w:sz="4" w:space="0" w:color="auto"/>
            </w:tcBorders>
            <w:vAlign w:val="center"/>
          </w:tcPr>
          <w:p w:rsidR="009A315C" w:rsidRPr="00D5154E" w:rsidRDefault="009A315C" w:rsidP="009A315C">
            <w:pPr>
              <w:jc w:val="center"/>
              <w:rPr>
                <w:rFonts w:ascii="Times New Roman" w:eastAsia="Calibri" w:hAnsi="Times New Roman"/>
                <w:b/>
                <w:bCs/>
                <w:sz w:val="24"/>
                <w:szCs w:val="24"/>
              </w:rPr>
            </w:pPr>
            <w:r w:rsidRPr="00D5154E">
              <w:rPr>
                <w:rFonts w:ascii="Times New Roman" w:eastAsia="Calibri" w:hAnsi="Times New Roman"/>
                <w:b/>
                <w:bCs/>
                <w:sz w:val="24"/>
                <w:szCs w:val="24"/>
              </w:rPr>
              <w:t>Объем часов</w:t>
            </w:r>
          </w:p>
        </w:tc>
        <w:tc>
          <w:tcPr>
            <w:tcW w:w="1267" w:type="dxa"/>
            <w:tcBorders>
              <w:top w:val="single" w:sz="8" w:space="0" w:color="auto"/>
              <w:left w:val="single" w:sz="4" w:space="0" w:color="auto"/>
              <w:bottom w:val="double" w:sz="6" w:space="0" w:color="auto"/>
              <w:right w:val="single" w:sz="8" w:space="0" w:color="auto"/>
            </w:tcBorders>
            <w:vAlign w:val="center"/>
          </w:tcPr>
          <w:p w:rsidR="009A315C" w:rsidRPr="00D5154E" w:rsidRDefault="009A315C" w:rsidP="009A315C">
            <w:pPr>
              <w:jc w:val="center"/>
              <w:rPr>
                <w:rFonts w:ascii="Times New Roman" w:eastAsia="Calibri" w:hAnsi="Times New Roman"/>
                <w:b/>
                <w:bCs/>
                <w:sz w:val="24"/>
                <w:szCs w:val="24"/>
              </w:rPr>
            </w:pPr>
            <w:r w:rsidRPr="00D5154E">
              <w:rPr>
                <w:rFonts w:ascii="Times New Roman" w:eastAsia="Calibri" w:hAnsi="Times New Roman"/>
                <w:b/>
                <w:bCs/>
                <w:sz w:val="24"/>
                <w:szCs w:val="24"/>
              </w:rPr>
              <w:t>Уровень освоения</w:t>
            </w:r>
          </w:p>
        </w:tc>
      </w:tr>
      <w:tr w:rsidR="009A315C" w:rsidRPr="00D5154E" w:rsidTr="009A315C">
        <w:tc>
          <w:tcPr>
            <w:tcW w:w="3049" w:type="dxa"/>
            <w:tcBorders>
              <w:top w:val="double" w:sz="6" w:space="0" w:color="auto"/>
              <w:left w:val="single" w:sz="8" w:space="0" w:color="auto"/>
              <w:bottom w:val="double" w:sz="6" w:space="0" w:color="auto"/>
              <w:right w:val="single" w:sz="4" w:space="0" w:color="auto"/>
            </w:tcBorders>
          </w:tcPr>
          <w:p w:rsidR="009A315C" w:rsidRPr="00D5154E" w:rsidRDefault="009A315C" w:rsidP="009A315C">
            <w:pPr>
              <w:jc w:val="center"/>
              <w:rPr>
                <w:rFonts w:ascii="Times New Roman" w:hAnsi="Times New Roman"/>
                <w:b/>
                <w:i/>
                <w:sz w:val="24"/>
                <w:szCs w:val="24"/>
              </w:rPr>
            </w:pPr>
            <w:r w:rsidRPr="00D5154E">
              <w:rPr>
                <w:rFonts w:ascii="Times New Roman" w:hAnsi="Times New Roman"/>
                <w:b/>
                <w:i/>
                <w:sz w:val="24"/>
                <w:szCs w:val="24"/>
              </w:rPr>
              <w:t>1</w:t>
            </w:r>
          </w:p>
        </w:tc>
        <w:tc>
          <w:tcPr>
            <w:tcW w:w="8823" w:type="dxa"/>
            <w:gridSpan w:val="5"/>
            <w:tcBorders>
              <w:top w:val="double" w:sz="6" w:space="0" w:color="auto"/>
              <w:left w:val="single" w:sz="4" w:space="0" w:color="auto"/>
              <w:bottom w:val="double" w:sz="6" w:space="0" w:color="auto"/>
              <w:right w:val="single" w:sz="4" w:space="0" w:color="auto"/>
            </w:tcBorders>
          </w:tcPr>
          <w:p w:rsidR="009A315C" w:rsidRPr="00D5154E" w:rsidRDefault="009A315C" w:rsidP="009A315C">
            <w:pPr>
              <w:jc w:val="center"/>
              <w:rPr>
                <w:rFonts w:ascii="Times New Roman" w:hAnsi="Times New Roman"/>
                <w:b/>
                <w:bCs/>
                <w:i/>
                <w:sz w:val="24"/>
                <w:szCs w:val="24"/>
              </w:rPr>
            </w:pPr>
            <w:r w:rsidRPr="00D5154E">
              <w:rPr>
                <w:rFonts w:ascii="Times New Roman" w:hAnsi="Times New Roman"/>
                <w:b/>
                <w:bCs/>
                <w:i/>
                <w:sz w:val="24"/>
                <w:szCs w:val="24"/>
              </w:rPr>
              <w:t>2</w:t>
            </w:r>
          </w:p>
        </w:tc>
        <w:tc>
          <w:tcPr>
            <w:tcW w:w="1622" w:type="dxa"/>
            <w:tcBorders>
              <w:top w:val="double" w:sz="6" w:space="0" w:color="auto"/>
              <w:left w:val="single" w:sz="4" w:space="0" w:color="auto"/>
              <w:bottom w:val="double" w:sz="6" w:space="0" w:color="auto"/>
              <w:right w:val="single" w:sz="4" w:space="0" w:color="auto"/>
            </w:tcBorders>
          </w:tcPr>
          <w:p w:rsidR="009A315C" w:rsidRPr="00D5154E" w:rsidRDefault="009A315C" w:rsidP="009A315C">
            <w:pPr>
              <w:jc w:val="center"/>
              <w:rPr>
                <w:rFonts w:ascii="Times New Roman" w:eastAsia="Calibri" w:hAnsi="Times New Roman"/>
                <w:b/>
                <w:bCs/>
                <w:i/>
                <w:sz w:val="24"/>
                <w:szCs w:val="24"/>
              </w:rPr>
            </w:pPr>
            <w:r w:rsidRPr="00D5154E">
              <w:rPr>
                <w:rFonts w:ascii="Times New Roman" w:eastAsia="Calibri" w:hAnsi="Times New Roman"/>
                <w:b/>
                <w:bCs/>
                <w:i/>
                <w:sz w:val="24"/>
                <w:szCs w:val="24"/>
              </w:rPr>
              <w:t>3</w:t>
            </w:r>
          </w:p>
        </w:tc>
        <w:tc>
          <w:tcPr>
            <w:tcW w:w="1267" w:type="dxa"/>
            <w:tcBorders>
              <w:top w:val="double" w:sz="6" w:space="0" w:color="auto"/>
              <w:left w:val="single" w:sz="4" w:space="0" w:color="auto"/>
              <w:bottom w:val="double" w:sz="6" w:space="0" w:color="auto"/>
              <w:right w:val="single" w:sz="8" w:space="0" w:color="auto"/>
            </w:tcBorders>
          </w:tcPr>
          <w:p w:rsidR="009A315C" w:rsidRPr="00D5154E" w:rsidRDefault="009A315C" w:rsidP="009A315C">
            <w:pPr>
              <w:jc w:val="center"/>
              <w:rPr>
                <w:rFonts w:ascii="Times New Roman" w:eastAsia="Calibri" w:hAnsi="Times New Roman"/>
                <w:b/>
                <w:bCs/>
                <w:i/>
                <w:sz w:val="24"/>
                <w:szCs w:val="24"/>
              </w:rPr>
            </w:pPr>
            <w:r w:rsidRPr="00D5154E">
              <w:rPr>
                <w:rFonts w:ascii="Times New Roman" w:eastAsia="Calibri" w:hAnsi="Times New Roman"/>
                <w:b/>
                <w:bCs/>
                <w:i/>
                <w:sz w:val="24"/>
                <w:szCs w:val="24"/>
              </w:rPr>
              <w:t>4</w:t>
            </w:r>
          </w:p>
        </w:tc>
      </w:tr>
      <w:tr w:rsidR="009A315C" w:rsidRPr="00D5154E" w:rsidTr="009A315C">
        <w:tc>
          <w:tcPr>
            <w:tcW w:w="3049" w:type="dxa"/>
            <w:tcBorders>
              <w:top w:val="double" w:sz="6" w:space="0" w:color="auto"/>
              <w:left w:val="single" w:sz="8" w:space="0" w:color="auto"/>
              <w:bottom w:val="single" w:sz="8" w:space="0" w:color="auto"/>
              <w:right w:val="single" w:sz="4" w:space="0" w:color="auto"/>
            </w:tcBorders>
          </w:tcPr>
          <w:p w:rsidR="009A315C" w:rsidRPr="00D5154E" w:rsidRDefault="009A315C" w:rsidP="009A315C">
            <w:pPr>
              <w:rPr>
                <w:rFonts w:ascii="Times New Roman" w:hAnsi="Times New Roman"/>
                <w:b/>
                <w:sz w:val="24"/>
                <w:szCs w:val="24"/>
              </w:rPr>
            </w:pPr>
            <w:r w:rsidRPr="00D5154E">
              <w:rPr>
                <w:rFonts w:ascii="Times New Roman" w:eastAsia="Calibri" w:hAnsi="Times New Roman"/>
                <w:b/>
                <w:bCs/>
                <w:sz w:val="24"/>
                <w:szCs w:val="24"/>
              </w:rPr>
              <w:t>МДК 05.01. Производство дорожно-строительных работ</w:t>
            </w:r>
          </w:p>
        </w:tc>
        <w:tc>
          <w:tcPr>
            <w:tcW w:w="8823" w:type="dxa"/>
            <w:gridSpan w:val="5"/>
            <w:tcBorders>
              <w:top w:val="double" w:sz="6" w:space="0" w:color="auto"/>
              <w:left w:val="single" w:sz="4" w:space="0" w:color="auto"/>
              <w:bottom w:val="single" w:sz="8" w:space="0" w:color="auto"/>
              <w:right w:val="single" w:sz="4" w:space="0" w:color="auto"/>
            </w:tcBorders>
          </w:tcPr>
          <w:p w:rsidR="009A315C" w:rsidRPr="00D5154E" w:rsidRDefault="009A315C" w:rsidP="009A315C">
            <w:pPr>
              <w:jc w:val="center"/>
              <w:rPr>
                <w:rFonts w:ascii="Times New Roman" w:hAnsi="Times New Roman"/>
                <w:sz w:val="24"/>
                <w:szCs w:val="24"/>
              </w:rPr>
            </w:pPr>
          </w:p>
        </w:tc>
        <w:tc>
          <w:tcPr>
            <w:tcW w:w="1622" w:type="dxa"/>
            <w:tcBorders>
              <w:top w:val="double" w:sz="6" w:space="0" w:color="auto"/>
              <w:left w:val="single" w:sz="4" w:space="0" w:color="auto"/>
              <w:bottom w:val="single" w:sz="8" w:space="0" w:color="auto"/>
              <w:right w:val="single" w:sz="4" w:space="0" w:color="auto"/>
            </w:tcBorders>
          </w:tcPr>
          <w:p w:rsidR="009A315C" w:rsidRPr="00D5154E" w:rsidRDefault="009A315C" w:rsidP="009A315C">
            <w:pPr>
              <w:jc w:val="center"/>
              <w:rPr>
                <w:rFonts w:ascii="Times New Roman" w:hAnsi="Times New Roman"/>
                <w:b/>
                <w:sz w:val="24"/>
                <w:szCs w:val="24"/>
                <w:highlight w:val="yellow"/>
              </w:rPr>
            </w:pPr>
          </w:p>
        </w:tc>
        <w:tc>
          <w:tcPr>
            <w:tcW w:w="1267" w:type="dxa"/>
            <w:tcBorders>
              <w:top w:val="double" w:sz="6" w:space="0" w:color="auto"/>
              <w:left w:val="single" w:sz="4" w:space="0" w:color="auto"/>
              <w:bottom w:val="single" w:sz="4" w:space="0" w:color="auto"/>
              <w:right w:val="single" w:sz="8" w:space="0" w:color="auto"/>
            </w:tcBorders>
            <w:shd w:val="clear" w:color="auto" w:fill="auto"/>
          </w:tcPr>
          <w:p w:rsidR="009A315C" w:rsidRPr="00D5154E" w:rsidRDefault="009A315C" w:rsidP="009A315C">
            <w:pPr>
              <w:jc w:val="center"/>
              <w:rPr>
                <w:rFonts w:ascii="Times New Roman" w:hAnsi="Times New Roman"/>
                <w:sz w:val="24"/>
                <w:szCs w:val="24"/>
              </w:rPr>
            </w:pPr>
          </w:p>
        </w:tc>
      </w:tr>
      <w:tr w:rsidR="009A315C" w:rsidRPr="00D5154E" w:rsidTr="009A315C">
        <w:trPr>
          <w:trHeight w:val="240"/>
        </w:trPr>
        <w:tc>
          <w:tcPr>
            <w:tcW w:w="3049" w:type="dxa"/>
            <w:vMerge w:val="restart"/>
            <w:tcBorders>
              <w:top w:val="double" w:sz="6" w:space="0" w:color="auto"/>
              <w:left w:val="single" w:sz="8" w:space="0" w:color="auto"/>
              <w:right w:val="single" w:sz="4" w:space="0" w:color="auto"/>
            </w:tcBorders>
          </w:tcPr>
          <w:p w:rsidR="009A315C" w:rsidRPr="00D5154E" w:rsidRDefault="009A315C" w:rsidP="009A315C">
            <w:pPr>
              <w:rPr>
                <w:rFonts w:ascii="Times New Roman" w:hAnsi="Times New Roman"/>
                <w:b/>
                <w:sz w:val="24"/>
                <w:szCs w:val="24"/>
              </w:rPr>
            </w:pPr>
            <w:r w:rsidRPr="00D5154E">
              <w:rPr>
                <w:rFonts w:ascii="Times New Roman" w:hAnsi="Times New Roman"/>
                <w:b/>
                <w:sz w:val="24"/>
                <w:szCs w:val="24"/>
              </w:rPr>
              <w:t>Тема 1. Эксплуатация автомобильных дорог</w:t>
            </w:r>
          </w:p>
        </w:tc>
        <w:tc>
          <w:tcPr>
            <w:tcW w:w="8823" w:type="dxa"/>
            <w:gridSpan w:val="5"/>
            <w:tcBorders>
              <w:top w:val="double" w:sz="6" w:space="0" w:color="auto"/>
              <w:left w:val="single" w:sz="4" w:space="0" w:color="auto"/>
              <w:bottom w:val="single" w:sz="4" w:space="0" w:color="auto"/>
              <w:right w:val="single" w:sz="4" w:space="0" w:color="auto"/>
            </w:tcBorders>
          </w:tcPr>
          <w:p w:rsidR="009A315C" w:rsidRPr="00D5154E" w:rsidRDefault="009A315C" w:rsidP="009A315C">
            <w:pPr>
              <w:rPr>
                <w:rFonts w:ascii="Times New Roman" w:hAnsi="Times New Roman"/>
                <w:b/>
                <w:sz w:val="24"/>
                <w:szCs w:val="24"/>
              </w:rPr>
            </w:pPr>
            <w:r w:rsidRPr="00D5154E">
              <w:rPr>
                <w:rFonts w:ascii="Times New Roman" w:hAnsi="Times New Roman"/>
                <w:b/>
                <w:sz w:val="24"/>
                <w:szCs w:val="24"/>
              </w:rPr>
              <w:t>Содержание учебного материала</w:t>
            </w:r>
          </w:p>
        </w:tc>
        <w:tc>
          <w:tcPr>
            <w:tcW w:w="1622" w:type="dxa"/>
            <w:tcBorders>
              <w:top w:val="double" w:sz="6" w:space="0" w:color="auto"/>
              <w:left w:val="single" w:sz="4" w:space="0" w:color="auto"/>
              <w:right w:val="single" w:sz="4" w:space="0" w:color="auto"/>
            </w:tcBorders>
          </w:tcPr>
          <w:p w:rsidR="009A315C" w:rsidRPr="00D5154E" w:rsidRDefault="009A315C" w:rsidP="009A315C">
            <w:pPr>
              <w:jc w:val="center"/>
              <w:rPr>
                <w:rFonts w:ascii="Times New Roman" w:hAnsi="Times New Roman"/>
                <w:b/>
                <w:sz w:val="24"/>
                <w:szCs w:val="24"/>
                <w:highlight w:val="yellow"/>
                <w:lang w:val="en-US"/>
              </w:rPr>
            </w:pPr>
          </w:p>
        </w:tc>
        <w:tc>
          <w:tcPr>
            <w:tcW w:w="1267" w:type="dxa"/>
            <w:tcBorders>
              <w:top w:val="double" w:sz="6" w:space="0" w:color="auto"/>
              <w:left w:val="single" w:sz="4" w:space="0" w:color="auto"/>
              <w:right w:val="single" w:sz="8" w:space="0" w:color="auto"/>
            </w:tcBorders>
            <w:shd w:val="clear" w:color="auto" w:fill="auto"/>
          </w:tcPr>
          <w:p w:rsidR="009A315C" w:rsidRPr="00D5154E" w:rsidRDefault="009A315C" w:rsidP="009A315C">
            <w:pPr>
              <w:jc w:val="center"/>
              <w:rPr>
                <w:rFonts w:ascii="Times New Roman" w:hAnsi="Times New Roman"/>
                <w:sz w:val="24"/>
                <w:szCs w:val="24"/>
              </w:rPr>
            </w:pPr>
          </w:p>
        </w:tc>
      </w:tr>
      <w:tr w:rsidR="009A315C" w:rsidRPr="00D5154E" w:rsidTr="009A315C">
        <w:trPr>
          <w:trHeight w:val="255"/>
        </w:trPr>
        <w:tc>
          <w:tcPr>
            <w:tcW w:w="3049" w:type="dxa"/>
            <w:vMerge/>
            <w:tcBorders>
              <w:left w:val="single" w:sz="8" w:space="0" w:color="auto"/>
              <w:right w:val="single" w:sz="4" w:space="0" w:color="auto"/>
            </w:tcBorders>
          </w:tcPr>
          <w:p w:rsidR="009A315C" w:rsidRPr="00D5154E" w:rsidRDefault="009A315C" w:rsidP="009A315C">
            <w:pPr>
              <w:rPr>
                <w:rFonts w:ascii="Times New Roman" w:hAnsi="Times New Roman"/>
                <w:b/>
                <w:sz w:val="24"/>
                <w:szCs w:val="24"/>
              </w:rPr>
            </w:pPr>
          </w:p>
        </w:tc>
        <w:tc>
          <w:tcPr>
            <w:tcW w:w="496" w:type="dxa"/>
            <w:gridSpan w:val="2"/>
            <w:tcBorders>
              <w:top w:val="single" w:sz="4" w:space="0" w:color="auto"/>
              <w:left w:val="single" w:sz="4" w:space="0" w:color="auto"/>
              <w:bottom w:val="single" w:sz="4" w:space="0" w:color="auto"/>
              <w:right w:val="single" w:sz="4" w:space="0" w:color="auto"/>
            </w:tcBorders>
          </w:tcPr>
          <w:p w:rsidR="009A315C" w:rsidRPr="00D5154E" w:rsidRDefault="009A315C" w:rsidP="009A315C">
            <w:pPr>
              <w:jc w:val="center"/>
              <w:rPr>
                <w:rFonts w:ascii="Times New Roman" w:hAnsi="Times New Roman"/>
                <w:sz w:val="24"/>
                <w:szCs w:val="24"/>
              </w:rPr>
            </w:pPr>
            <w:r w:rsidRPr="00D5154E">
              <w:rPr>
                <w:rFonts w:ascii="Times New Roman" w:hAnsi="Times New Roman"/>
                <w:sz w:val="24"/>
                <w:szCs w:val="24"/>
              </w:rPr>
              <w:t>1</w:t>
            </w:r>
          </w:p>
        </w:tc>
        <w:tc>
          <w:tcPr>
            <w:tcW w:w="8327" w:type="dxa"/>
            <w:gridSpan w:val="3"/>
            <w:tcBorders>
              <w:top w:val="single" w:sz="4" w:space="0" w:color="auto"/>
              <w:left w:val="single" w:sz="4" w:space="0" w:color="auto"/>
              <w:bottom w:val="single" w:sz="4" w:space="0" w:color="auto"/>
              <w:right w:val="single" w:sz="4" w:space="0" w:color="auto"/>
            </w:tcBorders>
          </w:tcPr>
          <w:p w:rsidR="009A315C" w:rsidRPr="00D5154E" w:rsidRDefault="009A315C" w:rsidP="009A315C">
            <w:pPr>
              <w:rPr>
                <w:rFonts w:ascii="Times New Roman" w:hAnsi="Times New Roman"/>
                <w:sz w:val="24"/>
                <w:szCs w:val="24"/>
              </w:rPr>
            </w:pPr>
            <w:r w:rsidRPr="00D5154E">
              <w:rPr>
                <w:rFonts w:ascii="Times New Roman" w:hAnsi="Times New Roman"/>
                <w:sz w:val="24"/>
                <w:szCs w:val="24"/>
              </w:rPr>
              <w:t xml:space="preserve">Зимнее содержание. </w:t>
            </w:r>
          </w:p>
        </w:tc>
        <w:tc>
          <w:tcPr>
            <w:tcW w:w="1622" w:type="dxa"/>
            <w:tcBorders>
              <w:left w:val="single" w:sz="4" w:space="0" w:color="auto"/>
              <w:right w:val="single" w:sz="4" w:space="0" w:color="auto"/>
            </w:tcBorders>
          </w:tcPr>
          <w:p w:rsidR="009A315C" w:rsidRPr="00D5154E" w:rsidRDefault="009A315C" w:rsidP="009A315C">
            <w:pPr>
              <w:jc w:val="center"/>
              <w:rPr>
                <w:rFonts w:ascii="Times New Roman" w:hAnsi="Times New Roman"/>
                <w:sz w:val="24"/>
                <w:szCs w:val="24"/>
                <w:highlight w:val="yellow"/>
              </w:rPr>
            </w:pPr>
          </w:p>
        </w:tc>
        <w:tc>
          <w:tcPr>
            <w:tcW w:w="1267" w:type="dxa"/>
            <w:tcBorders>
              <w:left w:val="single" w:sz="4" w:space="0" w:color="auto"/>
              <w:right w:val="single" w:sz="8" w:space="0" w:color="auto"/>
            </w:tcBorders>
            <w:shd w:val="clear" w:color="auto" w:fill="auto"/>
          </w:tcPr>
          <w:p w:rsidR="009A315C" w:rsidRPr="00D5154E" w:rsidRDefault="009A315C" w:rsidP="009A315C">
            <w:pPr>
              <w:jc w:val="center"/>
              <w:rPr>
                <w:rFonts w:ascii="Times New Roman" w:hAnsi="Times New Roman"/>
                <w:sz w:val="24"/>
                <w:szCs w:val="24"/>
              </w:rPr>
            </w:pPr>
            <w:r w:rsidRPr="00D5154E">
              <w:rPr>
                <w:rFonts w:ascii="Times New Roman" w:hAnsi="Times New Roman"/>
                <w:sz w:val="24"/>
                <w:szCs w:val="24"/>
              </w:rPr>
              <w:t>3</w:t>
            </w:r>
          </w:p>
        </w:tc>
      </w:tr>
      <w:tr w:rsidR="009A315C" w:rsidRPr="00D5154E" w:rsidTr="009A315C">
        <w:trPr>
          <w:trHeight w:val="270"/>
        </w:trPr>
        <w:tc>
          <w:tcPr>
            <w:tcW w:w="3049" w:type="dxa"/>
            <w:vMerge/>
            <w:tcBorders>
              <w:left w:val="single" w:sz="8" w:space="0" w:color="auto"/>
              <w:right w:val="single" w:sz="4" w:space="0" w:color="auto"/>
            </w:tcBorders>
          </w:tcPr>
          <w:p w:rsidR="009A315C" w:rsidRPr="00D5154E" w:rsidRDefault="009A315C" w:rsidP="009A315C">
            <w:pPr>
              <w:rPr>
                <w:rFonts w:ascii="Times New Roman" w:hAnsi="Times New Roman"/>
                <w:b/>
                <w:sz w:val="24"/>
                <w:szCs w:val="24"/>
              </w:rPr>
            </w:pPr>
          </w:p>
        </w:tc>
        <w:tc>
          <w:tcPr>
            <w:tcW w:w="496" w:type="dxa"/>
            <w:gridSpan w:val="2"/>
            <w:tcBorders>
              <w:top w:val="single" w:sz="4" w:space="0" w:color="auto"/>
              <w:left w:val="single" w:sz="4" w:space="0" w:color="auto"/>
              <w:bottom w:val="single" w:sz="4" w:space="0" w:color="auto"/>
              <w:right w:val="single" w:sz="4" w:space="0" w:color="auto"/>
            </w:tcBorders>
          </w:tcPr>
          <w:p w:rsidR="009A315C" w:rsidRPr="00D5154E" w:rsidRDefault="009A315C" w:rsidP="009A315C">
            <w:pPr>
              <w:jc w:val="center"/>
              <w:rPr>
                <w:rFonts w:ascii="Times New Roman" w:hAnsi="Times New Roman"/>
                <w:sz w:val="24"/>
                <w:szCs w:val="24"/>
              </w:rPr>
            </w:pPr>
            <w:r w:rsidRPr="00D5154E">
              <w:rPr>
                <w:rFonts w:ascii="Times New Roman" w:hAnsi="Times New Roman"/>
                <w:sz w:val="24"/>
                <w:szCs w:val="24"/>
              </w:rPr>
              <w:t xml:space="preserve"> 2</w:t>
            </w:r>
          </w:p>
        </w:tc>
        <w:tc>
          <w:tcPr>
            <w:tcW w:w="8327" w:type="dxa"/>
            <w:gridSpan w:val="3"/>
            <w:tcBorders>
              <w:top w:val="single" w:sz="4" w:space="0" w:color="auto"/>
              <w:left w:val="single" w:sz="4" w:space="0" w:color="auto"/>
              <w:bottom w:val="single" w:sz="4" w:space="0" w:color="auto"/>
              <w:right w:val="single" w:sz="4" w:space="0" w:color="auto"/>
            </w:tcBorders>
          </w:tcPr>
          <w:p w:rsidR="009A315C" w:rsidRPr="00D5154E" w:rsidRDefault="009A315C" w:rsidP="009A315C">
            <w:pPr>
              <w:rPr>
                <w:rFonts w:ascii="Times New Roman" w:hAnsi="Times New Roman"/>
                <w:sz w:val="24"/>
                <w:szCs w:val="24"/>
              </w:rPr>
            </w:pPr>
            <w:r w:rsidRPr="00D5154E">
              <w:rPr>
                <w:rFonts w:ascii="Times New Roman" w:hAnsi="Times New Roman"/>
                <w:sz w:val="24"/>
                <w:szCs w:val="24"/>
              </w:rPr>
              <w:t>Борьба с зимней скользкостью.</w:t>
            </w:r>
          </w:p>
        </w:tc>
        <w:tc>
          <w:tcPr>
            <w:tcW w:w="1622" w:type="dxa"/>
            <w:tcBorders>
              <w:left w:val="single" w:sz="4" w:space="0" w:color="auto"/>
              <w:right w:val="single" w:sz="4" w:space="0" w:color="auto"/>
            </w:tcBorders>
          </w:tcPr>
          <w:p w:rsidR="009A315C" w:rsidRPr="00D5154E" w:rsidRDefault="009A315C" w:rsidP="009A315C">
            <w:pPr>
              <w:jc w:val="center"/>
              <w:rPr>
                <w:rFonts w:ascii="Times New Roman" w:hAnsi="Times New Roman"/>
                <w:sz w:val="24"/>
                <w:szCs w:val="24"/>
                <w:highlight w:val="yellow"/>
              </w:rPr>
            </w:pPr>
          </w:p>
        </w:tc>
        <w:tc>
          <w:tcPr>
            <w:tcW w:w="1267" w:type="dxa"/>
            <w:tcBorders>
              <w:left w:val="single" w:sz="4" w:space="0" w:color="auto"/>
              <w:right w:val="single" w:sz="8" w:space="0" w:color="auto"/>
            </w:tcBorders>
            <w:shd w:val="clear" w:color="auto" w:fill="auto"/>
          </w:tcPr>
          <w:p w:rsidR="009A315C" w:rsidRPr="00D5154E" w:rsidRDefault="009A315C" w:rsidP="009A315C">
            <w:pPr>
              <w:jc w:val="center"/>
              <w:rPr>
                <w:rFonts w:ascii="Times New Roman" w:hAnsi="Times New Roman"/>
                <w:sz w:val="24"/>
                <w:szCs w:val="24"/>
              </w:rPr>
            </w:pPr>
          </w:p>
        </w:tc>
      </w:tr>
      <w:tr w:rsidR="009A315C" w:rsidRPr="00D5154E" w:rsidTr="009A315C">
        <w:trPr>
          <w:trHeight w:val="270"/>
        </w:trPr>
        <w:tc>
          <w:tcPr>
            <w:tcW w:w="3049" w:type="dxa"/>
            <w:vMerge/>
            <w:tcBorders>
              <w:left w:val="single" w:sz="8" w:space="0" w:color="auto"/>
              <w:right w:val="single" w:sz="4" w:space="0" w:color="auto"/>
            </w:tcBorders>
          </w:tcPr>
          <w:p w:rsidR="009A315C" w:rsidRPr="00D5154E" w:rsidRDefault="009A315C" w:rsidP="009A315C">
            <w:pPr>
              <w:rPr>
                <w:rFonts w:ascii="Times New Roman" w:hAnsi="Times New Roman"/>
                <w:b/>
                <w:sz w:val="24"/>
                <w:szCs w:val="24"/>
              </w:rPr>
            </w:pPr>
          </w:p>
        </w:tc>
        <w:tc>
          <w:tcPr>
            <w:tcW w:w="496" w:type="dxa"/>
            <w:gridSpan w:val="2"/>
            <w:tcBorders>
              <w:top w:val="single" w:sz="4" w:space="0" w:color="auto"/>
              <w:left w:val="single" w:sz="4" w:space="0" w:color="auto"/>
              <w:bottom w:val="single" w:sz="4" w:space="0" w:color="auto"/>
              <w:right w:val="single" w:sz="4" w:space="0" w:color="auto"/>
            </w:tcBorders>
          </w:tcPr>
          <w:p w:rsidR="009A315C" w:rsidRPr="00D5154E" w:rsidRDefault="009A315C" w:rsidP="009A315C">
            <w:pPr>
              <w:jc w:val="center"/>
              <w:rPr>
                <w:rFonts w:ascii="Times New Roman" w:hAnsi="Times New Roman"/>
                <w:sz w:val="24"/>
                <w:szCs w:val="24"/>
              </w:rPr>
            </w:pPr>
            <w:r w:rsidRPr="00D5154E">
              <w:rPr>
                <w:rFonts w:ascii="Times New Roman" w:hAnsi="Times New Roman"/>
                <w:sz w:val="24"/>
                <w:szCs w:val="24"/>
              </w:rPr>
              <w:t>3</w:t>
            </w:r>
          </w:p>
        </w:tc>
        <w:tc>
          <w:tcPr>
            <w:tcW w:w="8327" w:type="dxa"/>
            <w:gridSpan w:val="3"/>
            <w:tcBorders>
              <w:top w:val="single" w:sz="4" w:space="0" w:color="auto"/>
              <w:left w:val="single" w:sz="4" w:space="0" w:color="auto"/>
              <w:bottom w:val="single" w:sz="4" w:space="0" w:color="auto"/>
              <w:right w:val="single" w:sz="4" w:space="0" w:color="auto"/>
            </w:tcBorders>
          </w:tcPr>
          <w:p w:rsidR="009A315C" w:rsidRPr="00D5154E" w:rsidRDefault="009A315C" w:rsidP="009A315C">
            <w:pPr>
              <w:rPr>
                <w:rFonts w:ascii="Times New Roman" w:hAnsi="Times New Roman"/>
                <w:sz w:val="24"/>
                <w:szCs w:val="24"/>
              </w:rPr>
            </w:pPr>
            <w:r w:rsidRPr="00D5154E">
              <w:rPr>
                <w:rFonts w:ascii="Times New Roman" w:hAnsi="Times New Roman"/>
                <w:sz w:val="24"/>
                <w:szCs w:val="24"/>
              </w:rPr>
              <w:t>Машины и механизмы применяемые при зимнем содержании автомобильных дорог</w:t>
            </w:r>
          </w:p>
        </w:tc>
        <w:tc>
          <w:tcPr>
            <w:tcW w:w="1622" w:type="dxa"/>
            <w:tcBorders>
              <w:left w:val="single" w:sz="4" w:space="0" w:color="auto"/>
              <w:right w:val="single" w:sz="4" w:space="0" w:color="auto"/>
            </w:tcBorders>
          </w:tcPr>
          <w:p w:rsidR="009A315C" w:rsidRPr="00D5154E" w:rsidRDefault="009A315C" w:rsidP="009A315C">
            <w:pPr>
              <w:jc w:val="center"/>
              <w:rPr>
                <w:rFonts w:ascii="Times New Roman" w:hAnsi="Times New Roman"/>
                <w:sz w:val="24"/>
                <w:szCs w:val="24"/>
                <w:highlight w:val="yellow"/>
              </w:rPr>
            </w:pPr>
          </w:p>
        </w:tc>
        <w:tc>
          <w:tcPr>
            <w:tcW w:w="1267" w:type="dxa"/>
            <w:tcBorders>
              <w:left w:val="single" w:sz="4" w:space="0" w:color="auto"/>
              <w:right w:val="single" w:sz="8" w:space="0" w:color="auto"/>
            </w:tcBorders>
            <w:shd w:val="clear" w:color="auto" w:fill="auto"/>
          </w:tcPr>
          <w:p w:rsidR="009A315C" w:rsidRPr="00D5154E" w:rsidRDefault="009A315C" w:rsidP="009A315C">
            <w:pPr>
              <w:jc w:val="center"/>
              <w:rPr>
                <w:rFonts w:ascii="Times New Roman" w:hAnsi="Times New Roman"/>
                <w:sz w:val="24"/>
                <w:szCs w:val="24"/>
              </w:rPr>
            </w:pPr>
          </w:p>
        </w:tc>
      </w:tr>
      <w:tr w:rsidR="009A315C" w:rsidRPr="00D5154E" w:rsidTr="009A315C">
        <w:trPr>
          <w:trHeight w:val="270"/>
        </w:trPr>
        <w:tc>
          <w:tcPr>
            <w:tcW w:w="3049" w:type="dxa"/>
            <w:vMerge/>
            <w:tcBorders>
              <w:left w:val="single" w:sz="8" w:space="0" w:color="auto"/>
              <w:right w:val="single" w:sz="4" w:space="0" w:color="auto"/>
            </w:tcBorders>
          </w:tcPr>
          <w:p w:rsidR="009A315C" w:rsidRPr="00D5154E" w:rsidRDefault="009A315C" w:rsidP="009A315C">
            <w:pPr>
              <w:rPr>
                <w:rFonts w:ascii="Times New Roman" w:hAnsi="Times New Roman"/>
                <w:b/>
                <w:sz w:val="24"/>
                <w:szCs w:val="24"/>
              </w:rPr>
            </w:pPr>
          </w:p>
        </w:tc>
        <w:tc>
          <w:tcPr>
            <w:tcW w:w="8823" w:type="dxa"/>
            <w:gridSpan w:val="5"/>
            <w:tcBorders>
              <w:top w:val="single" w:sz="4" w:space="0" w:color="auto"/>
              <w:left w:val="single" w:sz="4" w:space="0" w:color="auto"/>
              <w:bottom w:val="single" w:sz="4" w:space="0" w:color="auto"/>
              <w:right w:val="single" w:sz="4" w:space="0" w:color="auto"/>
            </w:tcBorders>
          </w:tcPr>
          <w:p w:rsidR="009A315C" w:rsidRPr="00D5154E" w:rsidRDefault="009A315C" w:rsidP="009A315C">
            <w:pPr>
              <w:rPr>
                <w:rFonts w:ascii="Times New Roman" w:hAnsi="Times New Roman"/>
                <w:sz w:val="24"/>
                <w:szCs w:val="24"/>
              </w:rPr>
            </w:pPr>
            <w:r w:rsidRPr="00D5154E">
              <w:rPr>
                <w:rFonts w:ascii="Times New Roman" w:hAnsi="Times New Roman"/>
                <w:b/>
                <w:sz w:val="24"/>
                <w:szCs w:val="24"/>
              </w:rPr>
              <w:t>Практические работы</w:t>
            </w:r>
          </w:p>
        </w:tc>
        <w:tc>
          <w:tcPr>
            <w:tcW w:w="1622" w:type="dxa"/>
            <w:tcBorders>
              <w:left w:val="single" w:sz="4" w:space="0" w:color="auto"/>
              <w:right w:val="single" w:sz="4" w:space="0" w:color="auto"/>
            </w:tcBorders>
          </w:tcPr>
          <w:p w:rsidR="009A315C" w:rsidRPr="00D5154E" w:rsidRDefault="009A315C" w:rsidP="009A315C">
            <w:pPr>
              <w:jc w:val="center"/>
              <w:rPr>
                <w:rFonts w:ascii="Times New Roman" w:hAnsi="Times New Roman"/>
                <w:sz w:val="24"/>
                <w:szCs w:val="24"/>
                <w:highlight w:val="yellow"/>
              </w:rPr>
            </w:pPr>
          </w:p>
        </w:tc>
        <w:tc>
          <w:tcPr>
            <w:tcW w:w="1267" w:type="dxa"/>
            <w:vMerge w:val="restart"/>
            <w:tcBorders>
              <w:left w:val="single" w:sz="4" w:space="0" w:color="auto"/>
              <w:right w:val="single" w:sz="8" w:space="0" w:color="auto"/>
            </w:tcBorders>
            <w:shd w:val="clear" w:color="auto" w:fill="BFBFBF"/>
          </w:tcPr>
          <w:p w:rsidR="009A315C" w:rsidRPr="00D5154E" w:rsidRDefault="009A315C" w:rsidP="009A315C">
            <w:pPr>
              <w:jc w:val="center"/>
              <w:rPr>
                <w:rFonts w:ascii="Times New Roman" w:hAnsi="Times New Roman"/>
                <w:sz w:val="24"/>
                <w:szCs w:val="24"/>
              </w:rPr>
            </w:pPr>
          </w:p>
        </w:tc>
      </w:tr>
      <w:tr w:rsidR="009A315C" w:rsidRPr="00D5154E" w:rsidTr="009A315C">
        <w:trPr>
          <w:trHeight w:val="221"/>
        </w:trPr>
        <w:tc>
          <w:tcPr>
            <w:tcW w:w="3049" w:type="dxa"/>
            <w:vMerge/>
            <w:tcBorders>
              <w:left w:val="single" w:sz="8" w:space="0" w:color="auto"/>
              <w:right w:val="single" w:sz="4" w:space="0" w:color="auto"/>
            </w:tcBorders>
          </w:tcPr>
          <w:p w:rsidR="009A315C" w:rsidRPr="00D5154E" w:rsidRDefault="009A315C" w:rsidP="009A315C">
            <w:pPr>
              <w:rPr>
                <w:rFonts w:ascii="Times New Roman" w:hAnsi="Times New Roman"/>
                <w:b/>
                <w:sz w:val="24"/>
                <w:szCs w:val="24"/>
              </w:rPr>
            </w:pPr>
          </w:p>
        </w:tc>
        <w:tc>
          <w:tcPr>
            <w:tcW w:w="496" w:type="dxa"/>
            <w:gridSpan w:val="2"/>
            <w:tcBorders>
              <w:top w:val="single" w:sz="4" w:space="0" w:color="auto"/>
              <w:left w:val="single" w:sz="4" w:space="0" w:color="auto"/>
              <w:bottom w:val="single" w:sz="4" w:space="0" w:color="auto"/>
              <w:right w:val="single" w:sz="4" w:space="0" w:color="auto"/>
            </w:tcBorders>
          </w:tcPr>
          <w:p w:rsidR="009A315C" w:rsidRPr="00D5154E" w:rsidRDefault="009A315C" w:rsidP="009A315C">
            <w:pPr>
              <w:jc w:val="center"/>
              <w:rPr>
                <w:rFonts w:ascii="Times New Roman" w:hAnsi="Times New Roman"/>
                <w:sz w:val="24"/>
                <w:szCs w:val="24"/>
              </w:rPr>
            </w:pPr>
            <w:r w:rsidRPr="00D5154E">
              <w:rPr>
                <w:rFonts w:ascii="Times New Roman" w:hAnsi="Times New Roman"/>
                <w:sz w:val="24"/>
                <w:szCs w:val="24"/>
              </w:rPr>
              <w:t>1</w:t>
            </w:r>
          </w:p>
        </w:tc>
        <w:tc>
          <w:tcPr>
            <w:tcW w:w="8327" w:type="dxa"/>
            <w:gridSpan w:val="3"/>
            <w:tcBorders>
              <w:top w:val="single" w:sz="4" w:space="0" w:color="auto"/>
              <w:left w:val="single" w:sz="4" w:space="0" w:color="auto"/>
              <w:bottom w:val="single" w:sz="4" w:space="0" w:color="auto"/>
              <w:right w:val="single" w:sz="4" w:space="0" w:color="auto"/>
            </w:tcBorders>
          </w:tcPr>
          <w:p w:rsidR="009A315C" w:rsidRPr="00D5154E" w:rsidRDefault="009A315C" w:rsidP="009A315C">
            <w:pPr>
              <w:rPr>
                <w:rFonts w:ascii="Times New Roman" w:hAnsi="Times New Roman"/>
                <w:sz w:val="24"/>
                <w:szCs w:val="24"/>
              </w:rPr>
            </w:pPr>
            <w:r w:rsidRPr="00D5154E">
              <w:rPr>
                <w:rFonts w:ascii="Times New Roman" w:hAnsi="Times New Roman"/>
                <w:sz w:val="24"/>
                <w:szCs w:val="24"/>
              </w:rPr>
              <w:t xml:space="preserve"> Применяемые  противогололедные реагенты.</w:t>
            </w:r>
          </w:p>
        </w:tc>
        <w:tc>
          <w:tcPr>
            <w:tcW w:w="1622" w:type="dxa"/>
            <w:tcBorders>
              <w:left w:val="single" w:sz="4" w:space="0" w:color="auto"/>
              <w:right w:val="single" w:sz="4" w:space="0" w:color="auto"/>
            </w:tcBorders>
          </w:tcPr>
          <w:p w:rsidR="009A315C" w:rsidRPr="00D5154E" w:rsidRDefault="009A315C" w:rsidP="009A315C">
            <w:pPr>
              <w:jc w:val="center"/>
              <w:rPr>
                <w:rFonts w:ascii="Times New Roman" w:hAnsi="Times New Roman"/>
                <w:sz w:val="24"/>
                <w:szCs w:val="24"/>
                <w:highlight w:val="yellow"/>
              </w:rPr>
            </w:pPr>
          </w:p>
        </w:tc>
        <w:tc>
          <w:tcPr>
            <w:tcW w:w="1267" w:type="dxa"/>
            <w:vMerge/>
            <w:tcBorders>
              <w:left w:val="single" w:sz="4" w:space="0" w:color="auto"/>
              <w:right w:val="single" w:sz="8" w:space="0" w:color="auto"/>
            </w:tcBorders>
            <w:shd w:val="clear" w:color="auto" w:fill="BFBFBF"/>
          </w:tcPr>
          <w:p w:rsidR="009A315C" w:rsidRPr="00D5154E" w:rsidRDefault="009A315C" w:rsidP="009A315C">
            <w:pPr>
              <w:jc w:val="center"/>
              <w:rPr>
                <w:rFonts w:ascii="Times New Roman" w:hAnsi="Times New Roman"/>
                <w:sz w:val="24"/>
                <w:szCs w:val="24"/>
              </w:rPr>
            </w:pPr>
          </w:p>
        </w:tc>
      </w:tr>
      <w:tr w:rsidR="009A315C" w:rsidRPr="00D5154E" w:rsidTr="009A315C">
        <w:trPr>
          <w:trHeight w:val="330"/>
        </w:trPr>
        <w:tc>
          <w:tcPr>
            <w:tcW w:w="3049" w:type="dxa"/>
            <w:vMerge/>
            <w:tcBorders>
              <w:left w:val="single" w:sz="8" w:space="0" w:color="auto"/>
              <w:right w:val="single" w:sz="4" w:space="0" w:color="auto"/>
            </w:tcBorders>
          </w:tcPr>
          <w:p w:rsidR="009A315C" w:rsidRPr="00D5154E" w:rsidRDefault="009A315C" w:rsidP="009A315C">
            <w:pPr>
              <w:rPr>
                <w:rFonts w:ascii="Times New Roman" w:hAnsi="Times New Roman"/>
                <w:b/>
                <w:sz w:val="24"/>
                <w:szCs w:val="24"/>
              </w:rPr>
            </w:pPr>
          </w:p>
        </w:tc>
        <w:tc>
          <w:tcPr>
            <w:tcW w:w="496" w:type="dxa"/>
            <w:gridSpan w:val="2"/>
            <w:tcBorders>
              <w:top w:val="single" w:sz="4" w:space="0" w:color="auto"/>
              <w:left w:val="single" w:sz="4" w:space="0" w:color="auto"/>
              <w:bottom w:val="single" w:sz="4" w:space="0" w:color="auto"/>
              <w:right w:val="single" w:sz="4" w:space="0" w:color="auto"/>
            </w:tcBorders>
          </w:tcPr>
          <w:p w:rsidR="009A315C" w:rsidRPr="00D5154E" w:rsidRDefault="009A315C" w:rsidP="009A315C">
            <w:pPr>
              <w:rPr>
                <w:rFonts w:ascii="Times New Roman" w:hAnsi="Times New Roman"/>
                <w:sz w:val="24"/>
                <w:szCs w:val="24"/>
              </w:rPr>
            </w:pPr>
            <w:r w:rsidRPr="00D5154E">
              <w:rPr>
                <w:rFonts w:ascii="Times New Roman" w:hAnsi="Times New Roman"/>
                <w:sz w:val="24"/>
                <w:szCs w:val="24"/>
              </w:rPr>
              <w:t xml:space="preserve"> 2</w:t>
            </w:r>
          </w:p>
        </w:tc>
        <w:tc>
          <w:tcPr>
            <w:tcW w:w="8327" w:type="dxa"/>
            <w:gridSpan w:val="3"/>
            <w:tcBorders>
              <w:top w:val="single" w:sz="4" w:space="0" w:color="auto"/>
              <w:left w:val="single" w:sz="4" w:space="0" w:color="auto"/>
              <w:bottom w:val="single" w:sz="4" w:space="0" w:color="auto"/>
              <w:right w:val="single" w:sz="4" w:space="0" w:color="auto"/>
            </w:tcBorders>
          </w:tcPr>
          <w:p w:rsidR="009A315C" w:rsidRPr="00D5154E" w:rsidRDefault="009A315C" w:rsidP="009A315C">
            <w:pPr>
              <w:rPr>
                <w:rFonts w:ascii="Times New Roman" w:hAnsi="Times New Roman"/>
                <w:sz w:val="24"/>
                <w:szCs w:val="24"/>
              </w:rPr>
            </w:pPr>
            <w:r w:rsidRPr="00D5154E">
              <w:rPr>
                <w:rFonts w:ascii="Times New Roman" w:hAnsi="Times New Roman"/>
                <w:sz w:val="24"/>
                <w:szCs w:val="24"/>
              </w:rPr>
              <w:t>Патрульная снегоочистка и усиленная снегоборьба.</w:t>
            </w:r>
          </w:p>
        </w:tc>
        <w:tc>
          <w:tcPr>
            <w:tcW w:w="1622" w:type="dxa"/>
            <w:tcBorders>
              <w:left w:val="single" w:sz="4" w:space="0" w:color="auto"/>
              <w:bottom w:val="single" w:sz="4" w:space="0" w:color="auto"/>
              <w:right w:val="single" w:sz="4" w:space="0" w:color="auto"/>
            </w:tcBorders>
          </w:tcPr>
          <w:p w:rsidR="009A315C" w:rsidRPr="00D5154E" w:rsidRDefault="009A315C" w:rsidP="009A315C">
            <w:pPr>
              <w:jc w:val="center"/>
              <w:rPr>
                <w:rFonts w:ascii="Times New Roman" w:hAnsi="Times New Roman"/>
                <w:sz w:val="24"/>
                <w:szCs w:val="24"/>
                <w:highlight w:val="yellow"/>
              </w:rPr>
            </w:pPr>
          </w:p>
        </w:tc>
        <w:tc>
          <w:tcPr>
            <w:tcW w:w="1267" w:type="dxa"/>
            <w:vMerge/>
            <w:tcBorders>
              <w:left w:val="single" w:sz="4" w:space="0" w:color="auto"/>
              <w:right w:val="single" w:sz="8" w:space="0" w:color="auto"/>
            </w:tcBorders>
            <w:shd w:val="clear" w:color="auto" w:fill="BFBFBF"/>
          </w:tcPr>
          <w:p w:rsidR="009A315C" w:rsidRPr="00D5154E" w:rsidRDefault="009A315C" w:rsidP="009A315C">
            <w:pPr>
              <w:jc w:val="center"/>
              <w:rPr>
                <w:rFonts w:ascii="Times New Roman" w:hAnsi="Times New Roman"/>
                <w:sz w:val="24"/>
                <w:szCs w:val="24"/>
              </w:rPr>
            </w:pPr>
          </w:p>
        </w:tc>
      </w:tr>
      <w:tr w:rsidR="009A315C" w:rsidRPr="00D5154E" w:rsidTr="009A315C">
        <w:trPr>
          <w:trHeight w:val="180"/>
        </w:trPr>
        <w:tc>
          <w:tcPr>
            <w:tcW w:w="3049" w:type="dxa"/>
            <w:vMerge/>
            <w:tcBorders>
              <w:left w:val="single" w:sz="8" w:space="0" w:color="auto"/>
              <w:right w:val="single" w:sz="4" w:space="0" w:color="auto"/>
            </w:tcBorders>
          </w:tcPr>
          <w:p w:rsidR="009A315C" w:rsidRPr="00D5154E" w:rsidRDefault="009A315C" w:rsidP="009A315C">
            <w:pPr>
              <w:rPr>
                <w:rFonts w:ascii="Times New Roman" w:hAnsi="Times New Roman"/>
                <w:b/>
                <w:sz w:val="24"/>
                <w:szCs w:val="24"/>
              </w:rPr>
            </w:pPr>
          </w:p>
        </w:tc>
        <w:tc>
          <w:tcPr>
            <w:tcW w:w="496" w:type="dxa"/>
            <w:gridSpan w:val="2"/>
            <w:tcBorders>
              <w:top w:val="single" w:sz="4" w:space="0" w:color="auto"/>
              <w:left w:val="single" w:sz="4" w:space="0" w:color="auto"/>
              <w:bottom w:val="single" w:sz="4" w:space="0" w:color="auto"/>
              <w:right w:val="single" w:sz="4" w:space="0" w:color="auto"/>
            </w:tcBorders>
          </w:tcPr>
          <w:p w:rsidR="009A315C" w:rsidRPr="00D5154E" w:rsidRDefault="009A315C" w:rsidP="009A315C">
            <w:pPr>
              <w:rPr>
                <w:rFonts w:ascii="Times New Roman" w:hAnsi="Times New Roman"/>
                <w:sz w:val="24"/>
                <w:szCs w:val="24"/>
              </w:rPr>
            </w:pPr>
            <w:r w:rsidRPr="00D5154E">
              <w:rPr>
                <w:rFonts w:ascii="Times New Roman" w:hAnsi="Times New Roman"/>
                <w:sz w:val="24"/>
                <w:szCs w:val="24"/>
              </w:rPr>
              <w:t xml:space="preserve"> 3</w:t>
            </w:r>
          </w:p>
        </w:tc>
        <w:tc>
          <w:tcPr>
            <w:tcW w:w="8327" w:type="dxa"/>
            <w:gridSpan w:val="3"/>
            <w:tcBorders>
              <w:top w:val="single" w:sz="4" w:space="0" w:color="auto"/>
              <w:left w:val="single" w:sz="4" w:space="0" w:color="auto"/>
              <w:bottom w:val="single" w:sz="4" w:space="0" w:color="auto"/>
              <w:right w:val="single" w:sz="4" w:space="0" w:color="auto"/>
            </w:tcBorders>
          </w:tcPr>
          <w:p w:rsidR="009A315C" w:rsidRPr="00D5154E" w:rsidRDefault="009A315C" w:rsidP="009A315C">
            <w:pPr>
              <w:rPr>
                <w:rFonts w:ascii="Times New Roman" w:hAnsi="Times New Roman"/>
                <w:sz w:val="24"/>
                <w:szCs w:val="24"/>
              </w:rPr>
            </w:pPr>
            <w:r w:rsidRPr="00D5154E">
              <w:rPr>
                <w:rFonts w:ascii="Times New Roman" w:hAnsi="Times New Roman"/>
                <w:sz w:val="24"/>
                <w:szCs w:val="24"/>
              </w:rPr>
              <w:t>Эксплуатация автомобильных дорог</w:t>
            </w:r>
          </w:p>
        </w:tc>
        <w:tc>
          <w:tcPr>
            <w:tcW w:w="1622" w:type="dxa"/>
            <w:tcBorders>
              <w:left w:val="single" w:sz="4" w:space="0" w:color="auto"/>
              <w:bottom w:val="single" w:sz="4" w:space="0" w:color="auto"/>
              <w:right w:val="single" w:sz="4" w:space="0" w:color="auto"/>
            </w:tcBorders>
          </w:tcPr>
          <w:p w:rsidR="009A315C" w:rsidRPr="00D5154E" w:rsidRDefault="009A315C" w:rsidP="009A315C">
            <w:pPr>
              <w:jc w:val="center"/>
              <w:rPr>
                <w:rFonts w:ascii="Times New Roman" w:hAnsi="Times New Roman"/>
                <w:sz w:val="24"/>
                <w:szCs w:val="24"/>
                <w:highlight w:val="yellow"/>
              </w:rPr>
            </w:pPr>
          </w:p>
        </w:tc>
        <w:tc>
          <w:tcPr>
            <w:tcW w:w="1267" w:type="dxa"/>
            <w:vMerge/>
            <w:tcBorders>
              <w:left w:val="single" w:sz="4" w:space="0" w:color="auto"/>
              <w:right w:val="single" w:sz="8" w:space="0" w:color="auto"/>
            </w:tcBorders>
            <w:shd w:val="clear" w:color="auto" w:fill="BFBFBF"/>
          </w:tcPr>
          <w:p w:rsidR="009A315C" w:rsidRPr="00D5154E" w:rsidRDefault="009A315C" w:rsidP="009A315C">
            <w:pPr>
              <w:jc w:val="center"/>
              <w:rPr>
                <w:rFonts w:ascii="Times New Roman" w:hAnsi="Times New Roman"/>
                <w:sz w:val="24"/>
                <w:szCs w:val="24"/>
              </w:rPr>
            </w:pPr>
          </w:p>
        </w:tc>
      </w:tr>
      <w:tr w:rsidR="009A315C" w:rsidRPr="00D5154E" w:rsidTr="009A315C">
        <w:trPr>
          <w:trHeight w:val="221"/>
        </w:trPr>
        <w:tc>
          <w:tcPr>
            <w:tcW w:w="3049" w:type="dxa"/>
            <w:vMerge/>
            <w:tcBorders>
              <w:left w:val="single" w:sz="8" w:space="0" w:color="auto"/>
              <w:right w:val="single" w:sz="4" w:space="0" w:color="auto"/>
            </w:tcBorders>
          </w:tcPr>
          <w:p w:rsidR="009A315C" w:rsidRPr="00D5154E" w:rsidRDefault="009A315C" w:rsidP="009A315C">
            <w:pPr>
              <w:rPr>
                <w:rFonts w:ascii="Times New Roman" w:hAnsi="Times New Roman"/>
                <w:b/>
                <w:sz w:val="24"/>
                <w:szCs w:val="24"/>
              </w:rPr>
            </w:pPr>
          </w:p>
        </w:tc>
        <w:tc>
          <w:tcPr>
            <w:tcW w:w="496" w:type="dxa"/>
            <w:gridSpan w:val="2"/>
            <w:tcBorders>
              <w:top w:val="single" w:sz="4" w:space="0" w:color="auto"/>
              <w:left w:val="single" w:sz="4" w:space="0" w:color="auto"/>
              <w:bottom w:val="single" w:sz="4" w:space="0" w:color="auto"/>
              <w:right w:val="single" w:sz="4" w:space="0" w:color="auto"/>
            </w:tcBorders>
          </w:tcPr>
          <w:p w:rsidR="009A315C" w:rsidRPr="00D5154E" w:rsidRDefault="009A315C" w:rsidP="009A315C">
            <w:pPr>
              <w:rPr>
                <w:rFonts w:ascii="Times New Roman" w:hAnsi="Times New Roman"/>
                <w:sz w:val="24"/>
                <w:szCs w:val="24"/>
              </w:rPr>
            </w:pPr>
            <w:r w:rsidRPr="00D5154E">
              <w:rPr>
                <w:rFonts w:ascii="Times New Roman" w:hAnsi="Times New Roman"/>
                <w:sz w:val="24"/>
                <w:szCs w:val="24"/>
              </w:rPr>
              <w:t xml:space="preserve"> 4</w:t>
            </w:r>
          </w:p>
        </w:tc>
        <w:tc>
          <w:tcPr>
            <w:tcW w:w="8327" w:type="dxa"/>
            <w:gridSpan w:val="3"/>
            <w:tcBorders>
              <w:top w:val="single" w:sz="4" w:space="0" w:color="auto"/>
              <w:left w:val="single" w:sz="4" w:space="0" w:color="auto"/>
              <w:bottom w:val="single" w:sz="4" w:space="0" w:color="auto"/>
              <w:right w:val="single" w:sz="4" w:space="0" w:color="auto"/>
            </w:tcBorders>
          </w:tcPr>
          <w:p w:rsidR="009A315C" w:rsidRPr="00D5154E" w:rsidRDefault="009A315C" w:rsidP="009A315C">
            <w:pPr>
              <w:rPr>
                <w:rFonts w:ascii="Times New Roman" w:hAnsi="Times New Roman"/>
                <w:sz w:val="24"/>
                <w:szCs w:val="24"/>
              </w:rPr>
            </w:pPr>
            <w:r w:rsidRPr="00D5154E">
              <w:rPr>
                <w:rFonts w:ascii="Times New Roman" w:hAnsi="Times New Roman"/>
                <w:sz w:val="24"/>
                <w:szCs w:val="24"/>
              </w:rPr>
              <w:t>Участок производства дорожных работ</w:t>
            </w:r>
          </w:p>
        </w:tc>
        <w:tc>
          <w:tcPr>
            <w:tcW w:w="1622" w:type="dxa"/>
            <w:tcBorders>
              <w:left w:val="single" w:sz="4" w:space="0" w:color="auto"/>
              <w:bottom w:val="single" w:sz="4" w:space="0" w:color="auto"/>
              <w:right w:val="single" w:sz="4" w:space="0" w:color="auto"/>
            </w:tcBorders>
          </w:tcPr>
          <w:p w:rsidR="009A315C" w:rsidRPr="00D5154E" w:rsidRDefault="009A315C" w:rsidP="009A315C">
            <w:pPr>
              <w:jc w:val="center"/>
              <w:rPr>
                <w:rFonts w:ascii="Times New Roman" w:hAnsi="Times New Roman"/>
                <w:sz w:val="24"/>
                <w:szCs w:val="24"/>
                <w:highlight w:val="yellow"/>
              </w:rPr>
            </w:pPr>
          </w:p>
        </w:tc>
        <w:tc>
          <w:tcPr>
            <w:tcW w:w="1267" w:type="dxa"/>
            <w:vMerge/>
            <w:tcBorders>
              <w:left w:val="single" w:sz="4" w:space="0" w:color="auto"/>
              <w:bottom w:val="single" w:sz="4" w:space="0" w:color="auto"/>
              <w:right w:val="single" w:sz="8" w:space="0" w:color="auto"/>
            </w:tcBorders>
            <w:shd w:val="clear" w:color="auto" w:fill="BFBFBF"/>
          </w:tcPr>
          <w:p w:rsidR="009A315C" w:rsidRPr="00D5154E" w:rsidRDefault="009A315C" w:rsidP="009A315C">
            <w:pPr>
              <w:jc w:val="center"/>
              <w:rPr>
                <w:rFonts w:ascii="Times New Roman" w:hAnsi="Times New Roman"/>
                <w:sz w:val="24"/>
                <w:szCs w:val="24"/>
              </w:rPr>
            </w:pPr>
          </w:p>
        </w:tc>
      </w:tr>
      <w:tr w:rsidR="009A315C" w:rsidRPr="00D5154E" w:rsidTr="009A315C">
        <w:trPr>
          <w:trHeight w:val="221"/>
        </w:trPr>
        <w:tc>
          <w:tcPr>
            <w:tcW w:w="3049" w:type="dxa"/>
            <w:vMerge/>
            <w:tcBorders>
              <w:left w:val="single" w:sz="8" w:space="0" w:color="auto"/>
              <w:right w:val="single" w:sz="4" w:space="0" w:color="auto"/>
            </w:tcBorders>
          </w:tcPr>
          <w:p w:rsidR="009A315C" w:rsidRPr="00D5154E" w:rsidRDefault="009A315C" w:rsidP="009A315C">
            <w:pPr>
              <w:rPr>
                <w:rFonts w:ascii="Times New Roman" w:hAnsi="Times New Roman"/>
                <w:b/>
                <w:sz w:val="24"/>
                <w:szCs w:val="24"/>
              </w:rPr>
            </w:pPr>
          </w:p>
        </w:tc>
        <w:tc>
          <w:tcPr>
            <w:tcW w:w="8823" w:type="dxa"/>
            <w:gridSpan w:val="5"/>
            <w:tcBorders>
              <w:top w:val="single" w:sz="4" w:space="0" w:color="auto"/>
              <w:left w:val="single" w:sz="4" w:space="0" w:color="auto"/>
              <w:bottom w:val="single" w:sz="4" w:space="0" w:color="auto"/>
              <w:right w:val="single" w:sz="4" w:space="0" w:color="auto"/>
            </w:tcBorders>
          </w:tcPr>
          <w:p w:rsidR="009A315C" w:rsidRPr="00D5154E" w:rsidRDefault="009A315C" w:rsidP="009A315C">
            <w:pPr>
              <w:rPr>
                <w:rFonts w:ascii="Times New Roman" w:eastAsia="Calibri" w:hAnsi="Times New Roman"/>
                <w:b/>
                <w:bCs/>
                <w:sz w:val="24"/>
                <w:szCs w:val="24"/>
              </w:rPr>
            </w:pPr>
            <w:r w:rsidRPr="00D5154E">
              <w:rPr>
                <w:rFonts w:ascii="Times New Roman" w:eastAsia="Calibri" w:hAnsi="Times New Roman"/>
                <w:b/>
                <w:bCs/>
                <w:sz w:val="24"/>
                <w:szCs w:val="24"/>
              </w:rPr>
              <w:t>Самостоятельная работа</w:t>
            </w:r>
          </w:p>
          <w:p w:rsidR="009A315C" w:rsidRPr="00D5154E" w:rsidRDefault="009A315C" w:rsidP="009A315C">
            <w:pPr>
              <w:rPr>
                <w:rFonts w:ascii="Times New Roman" w:hAnsi="Times New Roman"/>
                <w:sz w:val="24"/>
                <w:szCs w:val="24"/>
              </w:rPr>
            </w:pPr>
            <w:r w:rsidRPr="00D5154E">
              <w:rPr>
                <w:rFonts w:ascii="Times New Roman" w:hAnsi="Times New Roman"/>
                <w:sz w:val="24"/>
                <w:szCs w:val="24"/>
              </w:rPr>
              <w:t>Систематическая проработка конспектов занятий, учебной, методической и специальной литературы.</w:t>
            </w:r>
          </w:p>
          <w:p w:rsidR="009A315C" w:rsidRPr="00D5154E" w:rsidRDefault="009A315C" w:rsidP="009A315C">
            <w:pPr>
              <w:rPr>
                <w:rFonts w:ascii="Times New Roman" w:hAnsi="Times New Roman"/>
                <w:sz w:val="24"/>
                <w:szCs w:val="24"/>
              </w:rPr>
            </w:pPr>
            <w:r w:rsidRPr="00D5154E">
              <w:rPr>
                <w:rFonts w:ascii="Times New Roman" w:hAnsi="Times New Roman"/>
                <w:sz w:val="24"/>
                <w:szCs w:val="24"/>
              </w:rPr>
              <w:t>Подготовка к практическим работам с использованием методических пособий и рекомендаций</w:t>
            </w:r>
          </w:p>
          <w:p w:rsidR="009A315C" w:rsidRPr="00D5154E" w:rsidRDefault="009A315C" w:rsidP="009A315C">
            <w:pPr>
              <w:rPr>
                <w:rFonts w:ascii="Times New Roman" w:hAnsi="Times New Roman"/>
                <w:sz w:val="24"/>
                <w:szCs w:val="24"/>
              </w:rPr>
            </w:pPr>
            <w:r w:rsidRPr="00D5154E">
              <w:rPr>
                <w:rFonts w:ascii="Times New Roman" w:hAnsi="Times New Roman"/>
                <w:sz w:val="24"/>
                <w:szCs w:val="24"/>
              </w:rPr>
              <w:t>Оформление практических работ и подготовка к их защите</w:t>
            </w:r>
          </w:p>
        </w:tc>
        <w:tc>
          <w:tcPr>
            <w:tcW w:w="1622" w:type="dxa"/>
            <w:tcBorders>
              <w:left w:val="single" w:sz="4" w:space="0" w:color="auto"/>
              <w:bottom w:val="single" w:sz="4" w:space="0" w:color="auto"/>
              <w:right w:val="single" w:sz="4" w:space="0" w:color="auto"/>
            </w:tcBorders>
          </w:tcPr>
          <w:p w:rsidR="009A315C" w:rsidRPr="00081C18" w:rsidRDefault="009A315C" w:rsidP="009A315C">
            <w:pPr>
              <w:jc w:val="center"/>
              <w:rPr>
                <w:rFonts w:ascii="Times New Roman" w:hAnsi="Times New Roman"/>
                <w:sz w:val="24"/>
                <w:szCs w:val="24"/>
                <w:highlight w:val="yellow"/>
              </w:rPr>
            </w:pPr>
          </w:p>
        </w:tc>
        <w:tc>
          <w:tcPr>
            <w:tcW w:w="1267" w:type="dxa"/>
            <w:tcBorders>
              <w:left w:val="single" w:sz="4" w:space="0" w:color="auto"/>
              <w:bottom w:val="single" w:sz="4" w:space="0" w:color="auto"/>
              <w:right w:val="single" w:sz="8" w:space="0" w:color="auto"/>
            </w:tcBorders>
            <w:shd w:val="clear" w:color="auto" w:fill="BFBFBF"/>
          </w:tcPr>
          <w:p w:rsidR="009A315C" w:rsidRPr="00D5154E" w:rsidRDefault="009A315C" w:rsidP="009A315C">
            <w:pPr>
              <w:jc w:val="center"/>
              <w:rPr>
                <w:rFonts w:ascii="Times New Roman" w:hAnsi="Times New Roman"/>
                <w:sz w:val="24"/>
                <w:szCs w:val="24"/>
              </w:rPr>
            </w:pPr>
          </w:p>
        </w:tc>
      </w:tr>
      <w:tr w:rsidR="009A315C" w:rsidRPr="00D5154E" w:rsidTr="009A315C">
        <w:trPr>
          <w:trHeight w:val="272"/>
        </w:trPr>
        <w:tc>
          <w:tcPr>
            <w:tcW w:w="3049" w:type="dxa"/>
            <w:vMerge w:val="restart"/>
            <w:tcBorders>
              <w:top w:val="single" w:sz="8" w:space="0" w:color="auto"/>
              <w:left w:val="single" w:sz="8" w:space="0" w:color="auto"/>
              <w:right w:val="single" w:sz="4" w:space="0" w:color="auto"/>
            </w:tcBorders>
            <w:shd w:val="clear" w:color="auto" w:fill="auto"/>
          </w:tcPr>
          <w:p w:rsidR="009A315C" w:rsidRPr="00D5154E" w:rsidRDefault="009A315C" w:rsidP="009A315C">
            <w:pPr>
              <w:rPr>
                <w:rFonts w:ascii="Times New Roman" w:eastAsia="Calibri" w:hAnsi="Times New Roman"/>
                <w:b/>
                <w:bCs/>
                <w:sz w:val="24"/>
                <w:szCs w:val="24"/>
              </w:rPr>
            </w:pPr>
            <w:r w:rsidRPr="00D5154E">
              <w:rPr>
                <w:rFonts w:ascii="Times New Roman" w:eastAsia="Calibri" w:hAnsi="Times New Roman"/>
                <w:b/>
                <w:bCs/>
                <w:sz w:val="24"/>
                <w:szCs w:val="24"/>
              </w:rPr>
              <w:t>Тема 2. Ремонт и содержание автомобильных дорог в весенне-летне-осенний период</w:t>
            </w:r>
          </w:p>
        </w:tc>
        <w:tc>
          <w:tcPr>
            <w:tcW w:w="8823" w:type="dxa"/>
            <w:gridSpan w:val="5"/>
            <w:tcBorders>
              <w:top w:val="single" w:sz="4" w:space="0" w:color="auto"/>
              <w:left w:val="single" w:sz="4" w:space="0" w:color="auto"/>
              <w:bottom w:val="single" w:sz="4" w:space="0" w:color="auto"/>
              <w:right w:val="single" w:sz="4" w:space="0" w:color="auto"/>
            </w:tcBorders>
          </w:tcPr>
          <w:p w:rsidR="009A315C" w:rsidRPr="00D5154E" w:rsidRDefault="009A315C" w:rsidP="009A315C">
            <w:pPr>
              <w:rPr>
                <w:rFonts w:ascii="Times New Roman" w:hAnsi="Times New Roman"/>
                <w:b/>
                <w:sz w:val="24"/>
                <w:szCs w:val="24"/>
              </w:rPr>
            </w:pPr>
            <w:r w:rsidRPr="00D5154E">
              <w:rPr>
                <w:rFonts w:ascii="Times New Roman" w:hAnsi="Times New Roman"/>
                <w:b/>
                <w:sz w:val="24"/>
                <w:szCs w:val="24"/>
              </w:rPr>
              <w:t>Содержание учебного материала</w:t>
            </w:r>
          </w:p>
        </w:tc>
        <w:tc>
          <w:tcPr>
            <w:tcW w:w="1622" w:type="dxa"/>
            <w:tcBorders>
              <w:top w:val="single" w:sz="4" w:space="0" w:color="auto"/>
              <w:left w:val="single" w:sz="4" w:space="0" w:color="auto"/>
              <w:right w:val="single" w:sz="4" w:space="0" w:color="auto"/>
            </w:tcBorders>
          </w:tcPr>
          <w:p w:rsidR="009A315C" w:rsidRPr="00D5154E" w:rsidRDefault="009A315C" w:rsidP="009A315C">
            <w:pPr>
              <w:jc w:val="center"/>
              <w:rPr>
                <w:rFonts w:ascii="Times New Roman" w:hAnsi="Times New Roman"/>
                <w:b/>
                <w:sz w:val="24"/>
                <w:szCs w:val="24"/>
                <w:highlight w:val="yellow"/>
                <w:lang w:val="en-US"/>
              </w:rPr>
            </w:pPr>
          </w:p>
        </w:tc>
        <w:tc>
          <w:tcPr>
            <w:tcW w:w="1267" w:type="dxa"/>
            <w:tcBorders>
              <w:top w:val="single" w:sz="4" w:space="0" w:color="auto"/>
              <w:left w:val="single" w:sz="4" w:space="0" w:color="auto"/>
              <w:bottom w:val="single" w:sz="4" w:space="0" w:color="auto"/>
              <w:right w:val="single" w:sz="8" w:space="0" w:color="auto"/>
            </w:tcBorders>
            <w:shd w:val="clear" w:color="auto" w:fill="auto"/>
            <w:vAlign w:val="center"/>
          </w:tcPr>
          <w:p w:rsidR="009A315C" w:rsidRPr="00D5154E" w:rsidRDefault="009A315C" w:rsidP="009A315C">
            <w:pPr>
              <w:rPr>
                <w:rFonts w:ascii="Times New Roman" w:hAnsi="Times New Roman"/>
                <w:sz w:val="24"/>
                <w:szCs w:val="24"/>
              </w:rPr>
            </w:pPr>
          </w:p>
        </w:tc>
      </w:tr>
      <w:tr w:rsidR="009A315C" w:rsidRPr="00D5154E" w:rsidTr="009A315C">
        <w:trPr>
          <w:trHeight w:val="375"/>
        </w:trPr>
        <w:tc>
          <w:tcPr>
            <w:tcW w:w="3049" w:type="dxa"/>
            <w:vMerge/>
            <w:tcBorders>
              <w:left w:val="single" w:sz="8" w:space="0" w:color="auto"/>
              <w:right w:val="single" w:sz="4" w:space="0" w:color="auto"/>
            </w:tcBorders>
            <w:vAlign w:val="center"/>
          </w:tcPr>
          <w:p w:rsidR="009A315C" w:rsidRPr="00D5154E" w:rsidRDefault="009A315C" w:rsidP="009A315C">
            <w:pPr>
              <w:rPr>
                <w:rFonts w:ascii="Times New Roman" w:eastAsia="Calibri" w:hAnsi="Times New Roman"/>
                <w:b/>
                <w:bCs/>
                <w:sz w:val="24"/>
                <w:szCs w:val="24"/>
              </w:rPr>
            </w:pPr>
          </w:p>
        </w:tc>
        <w:tc>
          <w:tcPr>
            <w:tcW w:w="484" w:type="dxa"/>
            <w:tcBorders>
              <w:top w:val="single" w:sz="4" w:space="0" w:color="auto"/>
              <w:left w:val="single" w:sz="4" w:space="0" w:color="auto"/>
              <w:bottom w:val="single" w:sz="4" w:space="0" w:color="auto"/>
              <w:right w:val="single" w:sz="4" w:space="0" w:color="auto"/>
            </w:tcBorders>
          </w:tcPr>
          <w:p w:rsidR="009A315C" w:rsidRPr="00D5154E" w:rsidRDefault="009A315C" w:rsidP="009A315C">
            <w:pPr>
              <w:jc w:val="center"/>
              <w:rPr>
                <w:rFonts w:ascii="Times New Roman" w:hAnsi="Times New Roman"/>
                <w:sz w:val="24"/>
                <w:szCs w:val="24"/>
              </w:rPr>
            </w:pPr>
            <w:r w:rsidRPr="00D5154E">
              <w:rPr>
                <w:rFonts w:ascii="Times New Roman" w:hAnsi="Times New Roman"/>
                <w:sz w:val="24"/>
                <w:szCs w:val="24"/>
              </w:rPr>
              <w:t>4</w:t>
            </w:r>
          </w:p>
        </w:tc>
        <w:tc>
          <w:tcPr>
            <w:tcW w:w="8339" w:type="dxa"/>
            <w:gridSpan w:val="4"/>
            <w:tcBorders>
              <w:top w:val="single" w:sz="4" w:space="0" w:color="auto"/>
              <w:left w:val="single" w:sz="4" w:space="0" w:color="auto"/>
              <w:bottom w:val="single" w:sz="4" w:space="0" w:color="auto"/>
              <w:right w:val="single" w:sz="4" w:space="0" w:color="auto"/>
            </w:tcBorders>
          </w:tcPr>
          <w:p w:rsidR="009A315C" w:rsidRPr="00D5154E" w:rsidRDefault="009A315C" w:rsidP="009A315C">
            <w:pPr>
              <w:rPr>
                <w:rFonts w:ascii="Times New Roman" w:hAnsi="Times New Roman"/>
                <w:sz w:val="24"/>
                <w:szCs w:val="24"/>
              </w:rPr>
            </w:pPr>
            <w:r w:rsidRPr="00D5154E">
              <w:rPr>
                <w:rFonts w:ascii="Times New Roman" w:hAnsi="Times New Roman"/>
                <w:sz w:val="24"/>
                <w:szCs w:val="24"/>
              </w:rPr>
              <w:t>Классификация работ по капитальному  ремонту, ремонту и содержанию автомобильных дорог</w:t>
            </w:r>
          </w:p>
        </w:tc>
        <w:tc>
          <w:tcPr>
            <w:tcW w:w="1622" w:type="dxa"/>
            <w:tcBorders>
              <w:left w:val="single" w:sz="4" w:space="0" w:color="auto"/>
              <w:right w:val="single" w:sz="4" w:space="0" w:color="auto"/>
            </w:tcBorders>
          </w:tcPr>
          <w:p w:rsidR="009A315C" w:rsidRPr="00D5154E" w:rsidRDefault="009A315C" w:rsidP="009A315C">
            <w:pPr>
              <w:jc w:val="center"/>
              <w:rPr>
                <w:rFonts w:ascii="Times New Roman" w:hAnsi="Times New Roman"/>
                <w:sz w:val="24"/>
                <w:szCs w:val="24"/>
                <w:highlight w:val="yellow"/>
              </w:rPr>
            </w:pPr>
          </w:p>
        </w:tc>
        <w:tc>
          <w:tcPr>
            <w:tcW w:w="1267" w:type="dxa"/>
            <w:tcBorders>
              <w:top w:val="single" w:sz="4" w:space="0" w:color="auto"/>
              <w:left w:val="single" w:sz="4" w:space="0" w:color="auto"/>
              <w:bottom w:val="single" w:sz="4" w:space="0" w:color="auto"/>
              <w:right w:val="single" w:sz="8" w:space="0" w:color="auto"/>
            </w:tcBorders>
          </w:tcPr>
          <w:p w:rsidR="009A315C" w:rsidRPr="00D5154E" w:rsidRDefault="009A315C" w:rsidP="009A315C">
            <w:pPr>
              <w:jc w:val="center"/>
              <w:rPr>
                <w:rFonts w:ascii="Times New Roman" w:hAnsi="Times New Roman"/>
                <w:sz w:val="24"/>
                <w:szCs w:val="24"/>
              </w:rPr>
            </w:pPr>
            <w:r w:rsidRPr="00D5154E">
              <w:rPr>
                <w:rFonts w:ascii="Times New Roman" w:hAnsi="Times New Roman"/>
                <w:sz w:val="24"/>
                <w:szCs w:val="24"/>
              </w:rPr>
              <w:t>3</w:t>
            </w:r>
          </w:p>
        </w:tc>
      </w:tr>
      <w:tr w:rsidR="009A315C" w:rsidRPr="00D5154E" w:rsidTr="009A315C">
        <w:trPr>
          <w:trHeight w:val="192"/>
        </w:trPr>
        <w:tc>
          <w:tcPr>
            <w:tcW w:w="3049" w:type="dxa"/>
            <w:vMerge/>
            <w:tcBorders>
              <w:left w:val="single" w:sz="8" w:space="0" w:color="auto"/>
              <w:right w:val="single" w:sz="4" w:space="0" w:color="auto"/>
            </w:tcBorders>
            <w:vAlign w:val="center"/>
          </w:tcPr>
          <w:p w:rsidR="009A315C" w:rsidRPr="00D5154E" w:rsidRDefault="009A315C" w:rsidP="009A315C">
            <w:pPr>
              <w:rPr>
                <w:rFonts w:ascii="Times New Roman" w:eastAsia="Calibri" w:hAnsi="Times New Roman"/>
                <w:b/>
                <w:bCs/>
                <w:sz w:val="24"/>
                <w:szCs w:val="24"/>
              </w:rPr>
            </w:pPr>
          </w:p>
        </w:tc>
        <w:tc>
          <w:tcPr>
            <w:tcW w:w="484" w:type="dxa"/>
            <w:tcBorders>
              <w:top w:val="single" w:sz="4" w:space="0" w:color="auto"/>
              <w:left w:val="single" w:sz="4" w:space="0" w:color="auto"/>
              <w:bottom w:val="single" w:sz="4" w:space="0" w:color="auto"/>
              <w:right w:val="single" w:sz="4" w:space="0" w:color="auto"/>
            </w:tcBorders>
          </w:tcPr>
          <w:p w:rsidR="009A315C" w:rsidRPr="00D5154E" w:rsidRDefault="009A315C" w:rsidP="009A315C">
            <w:pPr>
              <w:jc w:val="center"/>
              <w:rPr>
                <w:rFonts w:ascii="Times New Roman" w:hAnsi="Times New Roman"/>
                <w:sz w:val="24"/>
                <w:szCs w:val="24"/>
              </w:rPr>
            </w:pPr>
            <w:r w:rsidRPr="00D5154E">
              <w:rPr>
                <w:rFonts w:ascii="Times New Roman" w:hAnsi="Times New Roman"/>
                <w:sz w:val="24"/>
                <w:szCs w:val="24"/>
              </w:rPr>
              <w:t>5</w:t>
            </w:r>
          </w:p>
        </w:tc>
        <w:tc>
          <w:tcPr>
            <w:tcW w:w="8339" w:type="dxa"/>
            <w:gridSpan w:val="4"/>
            <w:tcBorders>
              <w:top w:val="single" w:sz="4" w:space="0" w:color="auto"/>
              <w:left w:val="single" w:sz="4" w:space="0" w:color="auto"/>
              <w:bottom w:val="single" w:sz="4" w:space="0" w:color="auto"/>
              <w:right w:val="single" w:sz="4" w:space="0" w:color="auto"/>
            </w:tcBorders>
          </w:tcPr>
          <w:p w:rsidR="009A315C" w:rsidRPr="00D5154E" w:rsidRDefault="009A315C" w:rsidP="009A315C">
            <w:pPr>
              <w:rPr>
                <w:rFonts w:ascii="Times New Roman" w:hAnsi="Times New Roman"/>
                <w:sz w:val="24"/>
                <w:szCs w:val="24"/>
              </w:rPr>
            </w:pPr>
            <w:r w:rsidRPr="00D5154E">
              <w:rPr>
                <w:rFonts w:ascii="Times New Roman" w:hAnsi="Times New Roman"/>
                <w:sz w:val="24"/>
                <w:szCs w:val="24"/>
              </w:rPr>
              <w:t>Ямочный ремонт. Основные способы</w:t>
            </w:r>
          </w:p>
        </w:tc>
        <w:tc>
          <w:tcPr>
            <w:tcW w:w="1622" w:type="dxa"/>
            <w:tcBorders>
              <w:left w:val="single" w:sz="4" w:space="0" w:color="auto"/>
              <w:right w:val="single" w:sz="4" w:space="0" w:color="auto"/>
            </w:tcBorders>
          </w:tcPr>
          <w:p w:rsidR="009A315C" w:rsidRPr="00D5154E" w:rsidRDefault="009A315C" w:rsidP="009A315C">
            <w:pPr>
              <w:jc w:val="center"/>
              <w:rPr>
                <w:rFonts w:ascii="Times New Roman" w:hAnsi="Times New Roman"/>
                <w:sz w:val="24"/>
                <w:szCs w:val="24"/>
                <w:highlight w:val="yellow"/>
              </w:rPr>
            </w:pPr>
          </w:p>
        </w:tc>
        <w:tc>
          <w:tcPr>
            <w:tcW w:w="1267" w:type="dxa"/>
            <w:tcBorders>
              <w:top w:val="single" w:sz="4" w:space="0" w:color="auto"/>
              <w:left w:val="single" w:sz="4" w:space="0" w:color="auto"/>
              <w:bottom w:val="single" w:sz="4" w:space="0" w:color="auto"/>
              <w:right w:val="single" w:sz="8" w:space="0" w:color="auto"/>
            </w:tcBorders>
          </w:tcPr>
          <w:p w:rsidR="009A315C" w:rsidRPr="00D5154E" w:rsidRDefault="009A315C" w:rsidP="009A315C">
            <w:pPr>
              <w:jc w:val="center"/>
              <w:rPr>
                <w:rFonts w:ascii="Times New Roman" w:hAnsi="Times New Roman"/>
                <w:sz w:val="24"/>
                <w:szCs w:val="24"/>
              </w:rPr>
            </w:pPr>
          </w:p>
        </w:tc>
      </w:tr>
      <w:tr w:rsidR="009A315C" w:rsidRPr="00D5154E" w:rsidTr="009A315C">
        <w:trPr>
          <w:trHeight w:val="357"/>
        </w:trPr>
        <w:tc>
          <w:tcPr>
            <w:tcW w:w="3049" w:type="dxa"/>
            <w:vMerge/>
            <w:tcBorders>
              <w:left w:val="single" w:sz="8" w:space="0" w:color="auto"/>
              <w:right w:val="single" w:sz="4" w:space="0" w:color="auto"/>
            </w:tcBorders>
            <w:vAlign w:val="center"/>
          </w:tcPr>
          <w:p w:rsidR="009A315C" w:rsidRPr="00D5154E" w:rsidRDefault="009A315C" w:rsidP="009A315C">
            <w:pPr>
              <w:rPr>
                <w:rFonts w:ascii="Times New Roman" w:eastAsia="Calibri" w:hAnsi="Times New Roman"/>
                <w:b/>
                <w:bCs/>
                <w:sz w:val="24"/>
                <w:szCs w:val="24"/>
              </w:rPr>
            </w:pPr>
          </w:p>
        </w:tc>
        <w:tc>
          <w:tcPr>
            <w:tcW w:w="484" w:type="dxa"/>
            <w:tcBorders>
              <w:top w:val="single" w:sz="4" w:space="0" w:color="auto"/>
              <w:left w:val="single" w:sz="4" w:space="0" w:color="auto"/>
              <w:bottom w:val="single" w:sz="4" w:space="0" w:color="auto"/>
              <w:right w:val="single" w:sz="4" w:space="0" w:color="auto"/>
            </w:tcBorders>
          </w:tcPr>
          <w:p w:rsidR="009A315C" w:rsidRPr="00D5154E" w:rsidRDefault="009A315C" w:rsidP="009A315C">
            <w:pPr>
              <w:jc w:val="center"/>
              <w:rPr>
                <w:rFonts w:ascii="Times New Roman" w:hAnsi="Times New Roman"/>
                <w:sz w:val="24"/>
                <w:szCs w:val="24"/>
              </w:rPr>
            </w:pPr>
            <w:r w:rsidRPr="00D5154E">
              <w:rPr>
                <w:rFonts w:ascii="Times New Roman" w:hAnsi="Times New Roman"/>
                <w:sz w:val="24"/>
                <w:szCs w:val="24"/>
              </w:rPr>
              <w:t>6</w:t>
            </w:r>
          </w:p>
        </w:tc>
        <w:tc>
          <w:tcPr>
            <w:tcW w:w="8339" w:type="dxa"/>
            <w:gridSpan w:val="4"/>
            <w:tcBorders>
              <w:top w:val="single" w:sz="4" w:space="0" w:color="auto"/>
              <w:left w:val="single" w:sz="4" w:space="0" w:color="auto"/>
              <w:bottom w:val="single" w:sz="4" w:space="0" w:color="auto"/>
              <w:right w:val="single" w:sz="4" w:space="0" w:color="auto"/>
            </w:tcBorders>
          </w:tcPr>
          <w:p w:rsidR="009A315C" w:rsidRPr="00D5154E" w:rsidRDefault="009A315C" w:rsidP="009A315C">
            <w:pPr>
              <w:rPr>
                <w:rFonts w:ascii="Times New Roman" w:hAnsi="Times New Roman"/>
                <w:sz w:val="24"/>
                <w:szCs w:val="24"/>
              </w:rPr>
            </w:pPr>
            <w:r w:rsidRPr="00D5154E">
              <w:rPr>
                <w:rFonts w:ascii="Times New Roman" w:hAnsi="Times New Roman"/>
                <w:sz w:val="24"/>
                <w:szCs w:val="24"/>
              </w:rPr>
              <w:t>Санация трещин. Технологии и варианты ремонта трещин</w:t>
            </w:r>
          </w:p>
        </w:tc>
        <w:tc>
          <w:tcPr>
            <w:tcW w:w="1622" w:type="dxa"/>
            <w:tcBorders>
              <w:left w:val="single" w:sz="4" w:space="0" w:color="auto"/>
              <w:right w:val="single" w:sz="4" w:space="0" w:color="auto"/>
            </w:tcBorders>
          </w:tcPr>
          <w:p w:rsidR="009A315C" w:rsidRPr="00D5154E" w:rsidRDefault="009A315C" w:rsidP="009A315C">
            <w:pPr>
              <w:jc w:val="center"/>
              <w:rPr>
                <w:rFonts w:ascii="Times New Roman" w:hAnsi="Times New Roman"/>
                <w:sz w:val="24"/>
                <w:szCs w:val="24"/>
                <w:highlight w:val="yellow"/>
              </w:rPr>
            </w:pPr>
          </w:p>
        </w:tc>
        <w:tc>
          <w:tcPr>
            <w:tcW w:w="1267" w:type="dxa"/>
            <w:tcBorders>
              <w:top w:val="single" w:sz="4" w:space="0" w:color="auto"/>
              <w:left w:val="single" w:sz="4" w:space="0" w:color="auto"/>
              <w:right w:val="single" w:sz="8" w:space="0" w:color="auto"/>
            </w:tcBorders>
            <w:shd w:val="clear" w:color="auto" w:fill="auto"/>
          </w:tcPr>
          <w:p w:rsidR="009A315C" w:rsidRPr="00D5154E" w:rsidRDefault="009A315C" w:rsidP="009A315C">
            <w:pPr>
              <w:rPr>
                <w:rFonts w:ascii="Times New Roman" w:hAnsi="Times New Roman"/>
                <w:sz w:val="24"/>
                <w:szCs w:val="24"/>
              </w:rPr>
            </w:pPr>
          </w:p>
        </w:tc>
      </w:tr>
      <w:tr w:rsidR="009A315C" w:rsidRPr="00D5154E" w:rsidTr="009A315C">
        <w:trPr>
          <w:trHeight w:val="365"/>
        </w:trPr>
        <w:tc>
          <w:tcPr>
            <w:tcW w:w="3049" w:type="dxa"/>
            <w:vMerge/>
            <w:tcBorders>
              <w:left w:val="single" w:sz="8" w:space="0" w:color="auto"/>
              <w:right w:val="single" w:sz="4" w:space="0" w:color="auto"/>
            </w:tcBorders>
            <w:vAlign w:val="center"/>
          </w:tcPr>
          <w:p w:rsidR="009A315C" w:rsidRPr="00D5154E" w:rsidRDefault="009A315C" w:rsidP="009A315C">
            <w:pPr>
              <w:rPr>
                <w:rFonts w:ascii="Times New Roman" w:eastAsia="Calibri" w:hAnsi="Times New Roman"/>
                <w:b/>
                <w:bCs/>
                <w:sz w:val="24"/>
                <w:szCs w:val="24"/>
              </w:rPr>
            </w:pPr>
          </w:p>
        </w:tc>
        <w:tc>
          <w:tcPr>
            <w:tcW w:w="484" w:type="dxa"/>
            <w:tcBorders>
              <w:top w:val="single" w:sz="4" w:space="0" w:color="auto"/>
              <w:left w:val="single" w:sz="4" w:space="0" w:color="auto"/>
              <w:bottom w:val="single" w:sz="4" w:space="0" w:color="auto"/>
              <w:right w:val="single" w:sz="4" w:space="0" w:color="auto"/>
            </w:tcBorders>
          </w:tcPr>
          <w:p w:rsidR="009A315C" w:rsidRPr="00D5154E" w:rsidRDefault="009A315C" w:rsidP="009A315C">
            <w:pPr>
              <w:jc w:val="center"/>
              <w:rPr>
                <w:rFonts w:ascii="Times New Roman" w:hAnsi="Times New Roman"/>
                <w:sz w:val="24"/>
                <w:szCs w:val="24"/>
              </w:rPr>
            </w:pPr>
            <w:r w:rsidRPr="00D5154E">
              <w:rPr>
                <w:rFonts w:ascii="Times New Roman" w:hAnsi="Times New Roman"/>
                <w:sz w:val="24"/>
                <w:szCs w:val="24"/>
              </w:rPr>
              <w:t>7</w:t>
            </w:r>
          </w:p>
        </w:tc>
        <w:tc>
          <w:tcPr>
            <w:tcW w:w="8339" w:type="dxa"/>
            <w:gridSpan w:val="4"/>
            <w:tcBorders>
              <w:top w:val="single" w:sz="4" w:space="0" w:color="auto"/>
              <w:left w:val="single" w:sz="4" w:space="0" w:color="auto"/>
              <w:bottom w:val="single" w:sz="4" w:space="0" w:color="auto"/>
              <w:right w:val="single" w:sz="4" w:space="0" w:color="auto"/>
            </w:tcBorders>
          </w:tcPr>
          <w:p w:rsidR="009A315C" w:rsidRPr="00D5154E" w:rsidRDefault="009A315C" w:rsidP="009A315C">
            <w:pPr>
              <w:rPr>
                <w:rFonts w:ascii="Times New Roman" w:hAnsi="Times New Roman"/>
                <w:sz w:val="24"/>
                <w:szCs w:val="24"/>
              </w:rPr>
            </w:pPr>
            <w:r w:rsidRPr="00D5154E">
              <w:rPr>
                <w:rFonts w:ascii="Times New Roman" w:hAnsi="Times New Roman"/>
                <w:sz w:val="24"/>
                <w:szCs w:val="24"/>
              </w:rPr>
              <w:t>Состав работ по содержанию в весенне-летне-осенний период</w:t>
            </w:r>
          </w:p>
        </w:tc>
        <w:tc>
          <w:tcPr>
            <w:tcW w:w="1622" w:type="dxa"/>
            <w:tcBorders>
              <w:left w:val="single" w:sz="4" w:space="0" w:color="auto"/>
              <w:right w:val="single" w:sz="4" w:space="0" w:color="auto"/>
            </w:tcBorders>
          </w:tcPr>
          <w:p w:rsidR="009A315C" w:rsidRPr="00D5154E" w:rsidRDefault="009A315C" w:rsidP="009A315C">
            <w:pPr>
              <w:jc w:val="center"/>
              <w:rPr>
                <w:rFonts w:ascii="Times New Roman" w:hAnsi="Times New Roman"/>
                <w:sz w:val="24"/>
                <w:szCs w:val="24"/>
                <w:highlight w:val="yellow"/>
              </w:rPr>
            </w:pPr>
          </w:p>
        </w:tc>
        <w:tc>
          <w:tcPr>
            <w:tcW w:w="1267" w:type="dxa"/>
            <w:tcBorders>
              <w:left w:val="single" w:sz="4" w:space="0" w:color="auto"/>
              <w:right w:val="single" w:sz="8" w:space="0" w:color="auto"/>
            </w:tcBorders>
            <w:shd w:val="clear" w:color="auto" w:fill="auto"/>
          </w:tcPr>
          <w:p w:rsidR="009A315C" w:rsidRPr="00D5154E" w:rsidRDefault="009A315C" w:rsidP="009A315C">
            <w:pPr>
              <w:rPr>
                <w:rFonts w:ascii="Times New Roman" w:hAnsi="Times New Roman"/>
                <w:sz w:val="24"/>
                <w:szCs w:val="24"/>
              </w:rPr>
            </w:pPr>
          </w:p>
        </w:tc>
      </w:tr>
      <w:tr w:rsidR="009A315C" w:rsidRPr="00D5154E" w:rsidTr="009A315C">
        <w:trPr>
          <w:trHeight w:val="365"/>
        </w:trPr>
        <w:tc>
          <w:tcPr>
            <w:tcW w:w="3049" w:type="dxa"/>
            <w:vMerge/>
            <w:tcBorders>
              <w:left w:val="single" w:sz="8" w:space="0" w:color="auto"/>
              <w:right w:val="single" w:sz="4" w:space="0" w:color="auto"/>
            </w:tcBorders>
            <w:vAlign w:val="center"/>
          </w:tcPr>
          <w:p w:rsidR="009A315C" w:rsidRPr="00D5154E" w:rsidRDefault="009A315C" w:rsidP="009A315C">
            <w:pPr>
              <w:rPr>
                <w:rFonts w:ascii="Times New Roman" w:eastAsia="Calibri" w:hAnsi="Times New Roman"/>
                <w:b/>
                <w:bCs/>
                <w:sz w:val="24"/>
                <w:szCs w:val="24"/>
              </w:rPr>
            </w:pPr>
          </w:p>
        </w:tc>
        <w:tc>
          <w:tcPr>
            <w:tcW w:w="484" w:type="dxa"/>
            <w:tcBorders>
              <w:top w:val="single" w:sz="4" w:space="0" w:color="auto"/>
              <w:left w:val="single" w:sz="4" w:space="0" w:color="auto"/>
              <w:bottom w:val="single" w:sz="4" w:space="0" w:color="auto"/>
              <w:right w:val="single" w:sz="4" w:space="0" w:color="auto"/>
            </w:tcBorders>
          </w:tcPr>
          <w:p w:rsidR="009A315C" w:rsidRPr="00D5154E" w:rsidRDefault="009A315C" w:rsidP="009A315C">
            <w:pPr>
              <w:jc w:val="center"/>
              <w:rPr>
                <w:rFonts w:ascii="Times New Roman" w:hAnsi="Times New Roman"/>
                <w:sz w:val="24"/>
                <w:szCs w:val="24"/>
              </w:rPr>
            </w:pPr>
            <w:r w:rsidRPr="00D5154E">
              <w:rPr>
                <w:rFonts w:ascii="Times New Roman" w:hAnsi="Times New Roman"/>
                <w:sz w:val="24"/>
                <w:szCs w:val="24"/>
              </w:rPr>
              <w:t>8</w:t>
            </w:r>
          </w:p>
        </w:tc>
        <w:tc>
          <w:tcPr>
            <w:tcW w:w="8339" w:type="dxa"/>
            <w:gridSpan w:val="4"/>
            <w:tcBorders>
              <w:top w:val="single" w:sz="4" w:space="0" w:color="auto"/>
              <w:left w:val="single" w:sz="4" w:space="0" w:color="auto"/>
              <w:bottom w:val="single" w:sz="4" w:space="0" w:color="auto"/>
              <w:right w:val="single" w:sz="4" w:space="0" w:color="auto"/>
            </w:tcBorders>
          </w:tcPr>
          <w:p w:rsidR="009A315C" w:rsidRPr="00D5154E" w:rsidRDefault="009A315C" w:rsidP="009A315C">
            <w:pPr>
              <w:rPr>
                <w:rFonts w:ascii="Times New Roman" w:hAnsi="Times New Roman"/>
                <w:sz w:val="24"/>
                <w:szCs w:val="24"/>
              </w:rPr>
            </w:pPr>
            <w:r w:rsidRPr="00D5154E">
              <w:rPr>
                <w:rFonts w:ascii="Times New Roman" w:hAnsi="Times New Roman"/>
                <w:sz w:val="24"/>
                <w:szCs w:val="24"/>
              </w:rPr>
              <w:t>Горячая регенерация покрытия</w:t>
            </w:r>
          </w:p>
        </w:tc>
        <w:tc>
          <w:tcPr>
            <w:tcW w:w="1622" w:type="dxa"/>
            <w:tcBorders>
              <w:left w:val="single" w:sz="4" w:space="0" w:color="auto"/>
              <w:right w:val="single" w:sz="4" w:space="0" w:color="auto"/>
            </w:tcBorders>
          </w:tcPr>
          <w:p w:rsidR="009A315C" w:rsidRPr="00D5154E" w:rsidRDefault="009A315C" w:rsidP="009A315C">
            <w:pPr>
              <w:jc w:val="center"/>
              <w:rPr>
                <w:rFonts w:ascii="Times New Roman" w:hAnsi="Times New Roman"/>
                <w:sz w:val="24"/>
                <w:szCs w:val="24"/>
                <w:highlight w:val="yellow"/>
              </w:rPr>
            </w:pPr>
          </w:p>
        </w:tc>
        <w:tc>
          <w:tcPr>
            <w:tcW w:w="1267" w:type="dxa"/>
            <w:tcBorders>
              <w:left w:val="single" w:sz="4" w:space="0" w:color="auto"/>
              <w:right w:val="single" w:sz="8" w:space="0" w:color="auto"/>
            </w:tcBorders>
            <w:shd w:val="clear" w:color="auto" w:fill="auto"/>
          </w:tcPr>
          <w:p w:rsidR="009A315C" w:rsidRPr="00D5154E" w:rsidRDefault="009A315C" w:rsidP="009A315C">
            <w:pPr>
              <w:rPr>
                <w:rFonts w:ascii="Times New Roman" w:hAnsi="Times New Roman"/>
                <w:sz w:val="24"/>
                <w:szCs w:val="24"/>
              </w:rPr>
            </w:pPr>
          </w:p>
        </w:tc>
      </w:tr>
      <w:tr w:rsidR="009A315C" w:rsidRPr="00D5154E" w:rsidTr="009A315C">
        <w:trPr>
          <w:trHeight w:val="359"/>
        </w:trPr>
        <w:tc>
          <w:tcPr>
            <w:tcW w:w="3049" w:type="dxa"/>
            <w:vMerge/>
            <w:tcBorders>
              <w:left w:val="single" w:sz="8" w:space="0" w:color="auto"/>
              <w:right w:val="single" w:sz="4" w:space="0" w:color="auto"/>
            </w:tcBorders>
            <w:vAlign w:val="center"/>
          </w:tcPr>
          <w:p w:rsidR="009A315C" w:rsidRPr="00D5154E" w:rsidRDefault="009A315C" w:rsidP="009A315C">
            <w:pPr>
              <w:rPr>
                <w:rFonts w:ascii="Times New Roman" w:eastAsia="Calibri" w:hAnsi="Times New Roman"/>
                <w:b/>
                <w:bCs/>
                <w:sz w:val="24"/>
                <w:szCs w:val="24"/>
              </w:rPr>
            </w:pPr>
          </w:p>
        </w:tc>
        <w:tc>
          <w:tcPr>
            <w:tcW w:w="484" w:type="dxa"/>
            <w:tcBorders>
              <w:top w:val="single" w:sz="4" w:space="0" w:color="auto"/>
              <w:left w:val="single" w:sz="4" w:space="0" w:color="auto"/>
              <w:bottom w:val="single" w:sz="4" w:space="0" w:color="auto"/>
              <w:right w:val="single" w:sz="4" w:space="0" w:color="auto"/>
            </w:tcBorders>
          </w:tcPr>
          <w:p w:rsidR="009A315C" w:rsidRPr="00D5154E" w:rsidRDefault="009A315C" w:rsidP="009A315C">
            <w:pPr>
              <w:jc w:val="center"/>
              <w:rPr>
                <w:rFonts w:ascii="Times New Roman" w:hAnsi="Times New Roman"/>
                <w:sz w:val="24"/>
                <w:szCs w:val="24"/>
              </w:rPr>
            </w:pPr>
            <w:r w:rsidRPr="00D5154E">
              <w:rPr>
                <w:rFonts w:ascii="Times New Roman" w:hAnsi="Times New Roman"/>
                <w:sz w:val="24"/>
                <w:szCs w:val="24"/>
              </w:rPr>
              <w:t>9</w:t>
            </w:r>
          </w:p>
        </w:tc>
        <w:tc>
          <w:tcPr>
            <w:tcW w:w="8339" w:type="dxa"/>
            <w:gridSpan w:val="4"/>
            <w:tcBorders>
              <w:top w:val="single" w:sz="4" w:space="0" w:color="auto"/>
              <w:left w:val="single" w:sz="4" w:space="0" w:color="auto"/>
              <w:bottom w:val="single" w:sz="4" w:space="0" w:color="auto"/>
              <w:right w:val="single" w:sz="4" w:space="0" w:color="auto"/>
            </w:tcBorders>
          </w:tcPr>
          <w:p w:rsidR="009A315C" w:rsidRPr="00D5154E" w:rsidRDefault="009A315C" w:rsidP="009A315C">
            <w:pPr>
              <w:rPr>
                <w:rFonts w:ascii="Times New Roman" w:hAnsi="Times New Roman"/>
                <w:sz w:val="24"/>
                <w:szCs w:val="24"/>
              </w:rPr>
            </w:pPr>
            <w:r w:rsidRPr="00D5154E">
              <w:rPr>
                <w:rFonts w:ascii="Times New Roman" w:hAnsi="Times New Roman"/>
                <w:sz w:val="24"/>
                <w:szCs w:val="24"/>
              </w:rPr>
              <w:t>Защитные слои покрытия. Поверхностная обработка.</w:t>
            </w:r>
          </w:p>
        </w:tc>
        <w:tc>
          <w:tcPr>
            <w:tcW w:w="1622" w:type="dxa"/>
            <w:tcBorders>
              <w:left w:val="single" w:sz="4" w:space="0" w:color="auto"/>
              <w:right w:val="single" w:sz="4" w:space="0" w:color="auto"/>
            </w:tcBorders>
          </w:tcPr>
          <w:p w:rsidR="009A315C" w:rsidRPr="00D5154E" w:rsidRDefault="009A315C" w:rsidP="009A315C">
            <w:pPr>
              <w:jc w:val="center"/>
              <w:rPr>
                <w:rFonts w:ascii="Times New Roman" w:hAnsi="Times New Roman"/>
                <w:sz w:val="24"/>
                <w:szCs w:val="24"/>
                <w:highlight w:val="yellow"/>
              </w:rPr>
            </w:pPr>
          </w:p>
        </w:tc>
        <w:tc>
          <w:tcPr>
            <w:tcW w:w="1267" w:type="dxa"/>
            <w:tcBorders>
              <w:left w:val="single" w:sz="4" w:space="0" w:color="auto"/>
              <w:right w:val="single" w:sz="8" w:space="0" w:color="auto"/>
            </w:tcBorders>
            <w:shd w:val="clear" w:color="auto" w:fill="auto"/>
          </w:tcPr>
          <w:p w:rsidR="009A315C" w:rsidRPr="00D5154E" w:rsidRDefault="009A315C" w:rsidP="009A315C">
            <w:pPr>
              <w:rPr>
                <w:rFonts w:ascii="Times New Roman" w:hAnsi="Times New Roman"/>
                <w:sz w:val="24"/>
                <w:szCs w:val="24"/>
              </w:rPr>
            </w:pPr>
          </w:p>
        </w:tc>
      </w:tr>
      <w:tr w:rsidR="009A315C" w:rsidRPr="00D5154E" w:rsidTr="009A315C">
        <w:trPr>
          <w:trHeight w:val="359"/>
        </w:trPr>
        <w:tc>
          <w:tcPr>
            <w:tcW w:w="3049" w:type="dxa"/>
            <w:vMerge/>
            <w:tcBorders>
              <w:left w:val="single" w:sz="8" w:space="0" w:color="auto"/>
              <w:right w:val="single" w:sz="4" w:space="0" w:color="auto"/>
            </w:tcBorders>
            <w:vAlign w:val="center"/>
          </w:tcPr>
          <w:p w:rsidR="009A315C" w:rsidRPr="00D5154E" w:rsidRDefault="009A315C" w:rsidP="009A315C">
            <w:pPr>
              <w:rPr>
                <w:rFonts w:ascii="Times New Roman" w:eastAsia="Calibri" w:hAnsi="Times New Roman"/>
                <w:b/>
                <w:bCs/>
                <w:sz w:val="24"/>
                <w:szCs w:val="24"/>
              </w:rPr>
            </w:pPr>
          </w:p>
        </w:tc>
        <w:tc>
          <w:tcPr>
            <w:tcW w:w="484" w:type="dxa"/>
            <w:tcBorders>
              <w:top w:val="single" w:sz="4" w:space="0" w:color="auto"/>
              <w:left w:val="single" w:sz="4" w:space="0" w:color="auto"/>
              <w:bottom w:val="single" w:sz="4" w:space="0" w:color="auto"/>
              <w:right w:val="single" w:sz="4" w:space="0" w:color="auto"/>
            </w:tcBorders>
          </w:tcPr>
          <w:p w:rsidR="009A315C" w:rsidRPr="00D5154E" w:rsidRDefault="009A315C" w:rsidP="009A315C">
            <w:pPr>
              <w:jc w:val="center"/>
              <w:rPr>
                <w:rFonts w:ascii="Times New Roman" w:hAnsi="Times New Roman"/>
                <w:sz w:val="24"/>
                <w:szCs w:val="24"/>
              </w:rPr>
            </w:pPr>
            <w:r w:rsidRPr="00D5154E">
              <w:rPr>
                <w:rFonts w:ascii="Times New Roman" w:hAnsi="Times New Roman"/>
                <w:sz w:val="24"/>
                <w:szCs w:val="24"/>
              </w:rPr>
              <w:t>10</w:t>
            </w:r>
          </w:p>
        </w:tc>
        <w:tc>
          <w:tcPr>
            <w:tcW w:w="8339" w:type="dxa"/>
            <w:gridSpan w:val="4"/>
            <w:tcBorders>
              <w:top w:val="single" w:sz="4" w:space="0" w:color="auto"/>
              <w:left w:val="single" w:sz="4" w:space="0" w:color="auto"/>
              <w:bottom w:val="single" w:sz="4" w:space="0" w:color="auto"/>
              <w:right w:val="single" w:sz="4" w:space="0" w:color="auto"/>
            </w:tcBorders>
          </w:tcPr>
          <w:p w:rsidR="009A315C" w:rsidRPr="00D5154E" w:rsidRDefault="009A315C" w:rsidP="009A315C">
            <w:pPr>
              <w:rPr>
                <w:rFonts w:ascii="Times New Roman" w:hAnsi="Times New Roman"/>
                <w:sz w:val="24"/>
                <w:szCs w:val="24"/>
              </w:rPr>
            </w:pPr>
            <w:r w:rsidRPr="00D5154E">
              <w:rPr>
                <w:rFonts w:ascii="Times New Roman" w:hAnsi="Times New Roman"/>
                <w:sz w:val="24"/>
                <w:szCs w:val="24"/>
              </w:rPr>
              <w:t>ЛЭМС – литые эмульсионные минеральные смеси</w:t>
            </w:r>
          </w:p>
        </w:tc>
        <w:tc>
          <w:tcPr>
            <w:tcW w:w="1622" w:type="dxa"/>
            <w:tcBorders>
              <w:left w:val="single" w:sz="4" w:space="0" w:color="auto"/>
              <w:right w:val="single" w:sz="4" w:space="0" w:color="auto"/>
            </w:tcBorders>
          </w:tcPr>
          <w:p w:rsidR="009A315C" w:rsidRPr="00D5154E" w:rsidRDefault="009A315C" w:rsidP="009A315C">
            <w:pPr>
              <w:jc w:val="center"/>
              <w:rPr>
                <w:rFonts w:ascii="Times New Roman" w:hAnsi="Times New Roman"/>
                <w:sz w:val="24"/>
                <w:szCs w:val="24"/>
                <w:highlight w:val="yellow"/>
              </w:rPr>
            </w:pPr>
          </w:p>
        </w:tc>
        <w:tc>
          <w:tcPr>
            <w:tcW w:w="1267" w:type="dxa"/>
            <w:tcBorders>
              <w:left w:val="single" w:sz="4" w:space="0" w:color="auto"/>
              <w:right w:val="single" w:sz="8" w:space="0" w:color="auto"/>
            </w:tcBorders>
            <w:shd w:val="clear" w:color="auto" w:fill="auto"/>
          </w:tcPr>
          <w:p w:rsidR="009A315C" w:rsidRPr="00D5154E" w:rsidRDefault="009A315C" w:rsidP="009A315C">
            <w:pPr>
              <w:rPr>
                <w:rFonts w:ascii="Times New Roman" w:hAnsi="Times New Roman"/>
                <w:sz w:val="24"/>
                <w:szCs w:val="24"/>
              </w:rPr>
            </w:pPr>
          </w:p>
        </w:tc>
      </w:tr>
      <w:tr w:rsidR="009A315C" w:rsidRPr="00D5154E" w:rsidTr="009A315C">
        <w:trPr>
          <w:trHeight w:val="359"/>
        </w:trPr>
        <w:tc>
          <w:tcPr>
            <w:tcW w:w="3049" w:type="dxa"/>
            <w:vMerge/>
            <w:tcBorders>
              <w:left w:val="single" w:sz="8" w:space="0" w:color="auto"/>
              <w:right w:val="single" w:sz="4" w:space="0" w:color="auto"/>
            </w:tcBorders>
            <w:vAlign w:val="center"/>
          </w:tcPr>
          <w:p w:rsidR="009A315C" w:rsidRPr="00D5154E" w:rsidRDefault="009A315C" w:rsidP="009A315C">
            <w:pPr>
              <w:rPr>
                <w:rFonts w:ascii="Times New Roman" w:eastAsia="Calibri" w:hAnsi="Times New Roman"/>
                <w:b/>
                <w:bCs/>
                <w:sz w:val="24"/>
                <w:szCs w:val="24"/>
              </w:rPr>
            </w:pPr>
          </w:p>
        </w:tc>
        <w:tc>
          <w:tcPr>
            <w:tcW w:w="484" w:type="dxa"/>
            <w:tcBorders>
              <w:top w:val="single" w:sz="4" w:space="0" w:color="auto"/>
              <w:left w:val="single" w:sz="4" w:space="0" w:color="auto"/>
              <w:bottom w:val="single" w:sz="4" w:space="0" w:color="auto"/>
              <w:right w:val="single" w:sz="4" w:space="0" w:color="auto"/>
            </w:tcBorders>
          </w:tcPr>
          <w:p w:rsidR="009A315C" w:rsidRPr="00D5154E" w:rsidRDefault="009A315C" w:rsidP="009A315C">
            <w:pPr>
              <w:jc w:val="center"/>
              <w:rPr>
                <w:rFonts w:ascii="Times New Roman" w:hAnsi="Times New Roman"/>
                <w:sz w:val="24"/>
                <w:szCs w:val="24"/>
              </w:rPr>
            </w:pPr>
            <w:r w:rsidRPr="00D5154E">
              <w:rPr>
                <w:rFonts w:ascii="Times New Roman" w:hAnsi="Times New Roman"/>
                <w:sz w:val="24"/>
                <w:szCs w:val="24"/>
              </w:rPr>
              <w:t>11</w:t>
            </w:r>
          </w:p>
        </w:tc>
        <w:tc>
          <w:tcPr>
            <w:tcW w:w="8339" w:type="dxa"/>
            <w:gridSpan w:val="4"/>
            <w:tcBorders>
              <w:top w:val="single" w:sz="4" w:space="0" w:color="auto"/>
              <w:left w:val="single" w:sz="4" w:space="0" w:color="auto"/>
              <w:bottom w:val="single" w:sz="4" w:space="0" w:color="auto"/>
              <w:right w:val="single" w:sz="4" w:space="0" w:color="auto"/>
            </w:tcBorders>
          </w:tcPr>
          <w:p w:rsidR="009A315C" w:rsidRPr="00D5154E" w:rsidRDefault="009A315C" w:rsidP="009A315C">
            <w:pPr>
              <w:rPr>
                <w:rFonts w:ascii="Times New Roman" w:hAnsi="Times New Roman"/>
                <w:sz w:val="24"/>
                <w:szCs w:val="24"/>
              </w:rPr>
            </w:pPr>
            <w:r w:rsidRPr="00D5154E">
              <w:rPr>
                <w:rFonts w:ascii="Times New Roman" w:hAnsi="Times New Roman"/>
                <w:sz w:val="24"/>
                <w:szCs w:val="24"/>
              </w:rPr>
              <w:t>Технологии ЧИПСил и ФогСил</w:t>
            </w:r>
          </w:p>
        </w:tc>
        <w:tc>
          <w:tcPr>
            <w:tcW w:w="1622" w:type="dxa"/>
            <w:tcBorders>
              <w:left w:val="single" w:sz="4" w:space="0" w:color="auto"/>
              <w:right w:val="single" w:sz="4" w:space="0" w:color="auto"/>
            </w:tcBorders>
          </w:tcPr>
          <w:p w:rsidR="009A315C" w:rsidRPr="00D5154E" w:rsidRDefault="009A315C" w:rsidP="009A315C">
            <w:pPr>
              <w:jc w:val="center"/>
              <w:rPr>
                <w:rFonts w:ascii="Times New Roman" w:hAnsi="Times New Roman"/>
                <w:sz w:val="24"/>
                <w:szCs w:val="24"/>
                <w:highlight w:val="yellow"/>
              </w:rPr>
            </w:pPr>
          </w:p>
        </w:tc>
        <w:tc>
          <w:tcPr>
            <w:tcW w:w="1267" w:type="dxa"/>
            <w:tcBorders>
              <w:left w:val="single" w:sz="4" w:space="0" w:color="auto"/>
              <w:right w:val="single" w:sz="8" w:space="0" w:color="auto"/>
            </w:tcBorders>
            <w:shd w:val="clear" w:color="auto" w:fill="auto"/>
          </w:tcPr>
          <w:p w:rsidR="009A315C" w:rsidRPr="00D5154E" w:rsidRDefault="009A315C" w:rsidP="009A315C">
            <w:pPr>
              <w:rPr>
                <w:rFonts w:ascii="Times New Roman" w:hAnsi="Times New Roman"/>
                <w:sz w:val="24"/>
                <w:szCs w:val="24"/>
              </w:rPr>
            </w:pPr>
          </w:p>
        </w:tc>
      </w:tr>
      <w:tr w:rsidR="009A315C" w:rsidRPr="00D5154E" w:rsidTr="009A315C">
        <w:trPr>
          <w:trHeight w:val="359"/>
        </w:trPr>
        <w:tc>
          <w:tcPr>
            <w:tcW w:w="3049" w:type="dxa"/>
            <w:vMerge/>
            <w:tcBorders>
              <w:left w:val="single" w:sz="8" w:space="0" w:color="auto"/>
              <w:right w:val="single" w:sz="4" w:space="0" w:color="auto"/>
            </w:tcBorders>
            <w:vAlign w:val="center"/>
          </w:tcPr>
          <w:p w:rsidR="009A315C" w:rsidRPr="00D5154E" w:rsidRDefault="009A315C" w:rsidP="009A315C">
            <w:pPr>
              <w:rPr>
                <w:rFonts w:ascii="Times New Roman" w:eastAsia="Calibri" w:hAnsi="Times New Roman"/>
                <w:b/>
                <w:bCs/>
                <w:sz w:val="24"/>
                <w:szCs w:val="24"/>
              </w:rPr>
            </w:pPr>
          </w:p>
        </w:tc>
        <w:tc>
          <w:tcPr>
            <w:tcW w:w="484" w:type="dxa"/>
            <w:tcBorders>
              <w:top w:val="single" w:sz="4" w:space="0" w:color="auto"/>
              <w:left w:val="single" w:sz="4" w:space="0" w:color="auto"/>
              <w:bottom w:val="single" w:sz="4" w:space="0" w:color="auto"/>
              <w:right w:val="single" w:sz="4" w:space="0" w:color="auto"/>
            </w:tcBorders>
          </w:tcPr>
          <w:p w:rsidR="009A315C" w:rsidRPr="00D5154E" w:rsidRDefault="009A315C" w:rsidP="009A315C">
            <w:pPr>
              <w:jc w:val="center"/>
              <w:rPr>
                <w:rFonts w:ascii="Times New Roman" w:hAnsi="Times New Roman"/>
                <w:sz w:val="24"/>
                <w:szCs w:val="24"/>
              </w:rPr>
            </w:pPr>
            <w:r w:rsidRPr="00D5154E">
              <w:rPr>
                <w:rFonts w:ascii="Times New Roman" w:hAnsi="Times New Roman"/>
                <w:sz w:val="24"/>
                <w:szCs w:val="24"/>
              </w:rPr>
              <w:t>12</w:t>
            </w:r>
          </w:p>
        </w:tc>
        <w:tc>
          <w:tcPr>
            <w:tcW w:w="8339" w:type="dxa"/>
            <w:gridSpan w:val="4"/>
            <w:tcBorders>
              <w:top w:val="single" w:sz="4" w:space="0" w:color="auto"/>
              <w:left w:val="single" w:sz="4" w:space="0" w:color="auto"/>
              <w:bottom w:val="single" w:sz="4" w:space="0" w:color="auto"/>
              <w:right w:val="single" w:sz="4" w:space="0" w:color="auto"/>
            </w:tcBorders>
          </w:tcPr>
          <w:p w:rsidR="009A315C" w:rsidRPr="00D5154E" w:rsidRDefault="009A315C" w:rsidP="009A315C">
            <w:pPr>
              <w:rPr>
                <w:rFonts w:ascii="Times New Roman" w:hAnsi="Times New Roman"/>
                <w:sz w:val="24"/>
                <w:szCs w:val="24"/>
              </w:rPr>
            </w:pPr>
            <w:r w:rsidRPr="00D5154E">
              <w:rPr>
                <w:rFonts w:ascii="Times New Roman" w:hAnsi="Times New Roman"/>
                <w:sz w:val="24"/>
                <w:szCs w:val="24"/>
              </w:rPr>
              <w:t>Капитальный ремонт автомобильных дорог</w:t>
            </w:r>
          </w:p>
        </w:tc>
        <w:tc>
          <w:tcPr>
            <w:tcW w:w="1622" w:type="dxa"/>
            <w:tcBorders>
              <w:left w:val="single" w:sz="4" w:space="0" w:color="auto"/>
              <w:right w:val="single" w:sz="4" w:space="0" w:color="auto"/>
            </w:tcBorders>
          </w:tcPr>
          <w:p w:rsidR="009A315C" w:rsidRPr="00D5154E" w:rsidRDefault="009A315C" w:rsidP="009A315C">
            <w:pPr>
              <w:jc w:val="center"/>
              <w:rPr>
                <w:rFonts w:ascii="Times New Roman" w:hAnsi="Times New Roman"/>
                <w:sz w:val="24"/>
                <w:szCs w:val="24"/>
                <w:highlight w:val="yellow"/>
              </w:rPr>
            </w:pPr>
          </w:p>
        </w:tc>
        <w:tc>
          <w:tcPr>
            <w:tcW w:w="1267" w:type="dxa"/>
            <w:tcBorders>
              <w:left w:val="single" w:sz="4" w:space="0" w:color="auto"/>
              <w:right w:val="single" w:sz="8" w:space="0" w:color="auto"/>
            </w:tcBorders>
            <w:shd w:val="clear" w:color="auto" w:fill="auto"/>
          </w:tcPr>
          <w:p w:rsidR="009A315C" w:rsidRPr="00D5154E" w:rsidRDefault="009A315C" w:rsidP="009A315C">
            <w:pPr>
              <w:rPr>
                <w:rFonts w:ascii="Times New Roman" w:hAnsi="Times New Roman"/>
                <w:sz w:val="24"/>
                <w:szCs w:val="24"/>
              </w:rPr>
            </w:pPr>
          </w:p>
        </w:tc>
      </w:tr>
      <w:tr w:rsidR="009A315C" w:rsidRPr="00D5154E" w:rsidTr="009A315C">
        <w:trPr>
          <w:trHeight w:val="359"/>
        </w:trPr>
        <w:tc>
          <w:tcPr>
            <w:tcW w:w="3049" w:type="dxa"/>
            <w:vMerge/>
            <w:tcBorders>
              <w:left w:val="single" w:sz="8" w:space="0" w:color="auto"/>
              <w:right w:val="single" w:sz="4" w:space="0" w:color="auto"/>
            </w:tcBorders>
            <w:vAlign w:val="center"/>
          </w:tcPr>
          <w:p w:rsidR="009A315C" w:rsidRPr="00D5154E" w:rsidRDefault="009A315C" w:rsidP="009A315C">
            <w:pPr>
              <w:rPr>
                <w:rFonts w:ascii="Times New Roman" w:eastAsia="Calibri" w:hAnsi="Times New Roman"/>
                <w:b/>
                <w:bCs/>
                <w:sz w:val="24"/>
                <w:szCs w:val="24"/>
              </w:rPr>
            </w:pPr>
          </w:p>
        </w:tc>
        <w:tc>
          <w:tcPr>
            <w:tcW w:w="484" w:type="dxa"/>
            <w:tcBorders>
              <w:top w:val="single" w:sz="4" w:space="0" w:color="auto"/>
              <w:left w:val="single" w:sz="4" w:space="0" w:color="auto"/>
              <w:bottom w:val="single" w:sz="4" w:space="0" w:color="auto"/>
              <w:right w:val="single" w:sz="4" w:space="0" w:color="auto"/>
            </w:tcBorders>
          </w:tcPr>
          <w:p w:rsidR="009A315C" w:rsidRPr="00D5154E" w:rsidRDefault="009A315C" w:rsidP="009A315C">
            <w:pPr>
              <w:jc w:val="center"/>
              <w:rPr>
                <w:rFonts w:ascii="Times New Roman" w:hAnsi="Times New Roman"/>
                <w:sz w:val="24"/>
                <w:szCs w:val="24"/>
              </w:rPr>
            </w:pPr>
            <w:r w:rsidRPr="00D5154E">
              <w:rPr>
                <w:rFonts w:ascii="Times New Roman" w:hAnsi="Times New Roman"/>
                <w:sz w:val="24"/>
                <w:szCs w:val="24"/>
              </w:rPr>
              <w:t>13</w:t>
            </w:r>
          </w:p>
        </w:tc>
        <w:tc>
          <w:tcPr>
            <w:tcW w:w="8339" w:type="dxa"/>
            <w:gridSpan w:val="4"/>
            <w:tcBorders>
              <w:top w:val="single" w:sz="4" w:space="0" w:color="auto"/>
              <w:left w:val="single" w:sz="4" w:space="0" w:color="auto"/>
              <w:bottom w:val="single" w:sz="4" w:space="0" w:color="auto"/>
              <w:right w:val="single" w:sz="4" w:space="0" w:color="auto"/>
            </w:tcBorders>
          </w:tcPr>
          <w:p w:rsidR="009A315C" w:rsidRPr="00D5154E" w:rsidRDefault="009A315C" w:rsidP="009A315C">
            <w:pPr>
              <w:rPr>
                <w:rFonts w:ascii="Times New Roman" w:hAnsi="Times New Roman"/>
                <w:sz w:val="24"/>
                <w:szCs w:val="24"/>
              </w:rPr>
            </w:pPr>
            <w:r w:rsidRPr="00D5154E">
              <w:rPr>
                <w:rFonts w:ascii="Times New Roman" w:hAnsi="Times New Roman"/>
                <w:sz w:val="24"/>
                <w:szCs w:val="24"/>
              </w:rPr>
              <w:t>Разборка конструкции дорожной одежды и тротуаров</w:t>
            </w:r>
          </w:p>
        </w:tc>
        <w:tc>
          <w:tcPr>
            <w:tcW w:w="1622" w:type="dxa"/>
            <w:tcBorders>
              <w:left w:val="single" w:sz="4" w:space="0" w:color="auto"/>
              <w:right w:val="single" w:sz="4" w:space="0" w:color="auto"/>
            </w:tcBorders>
          </w:tcPr>
          <w:p w:rsidR="009A315C" w:rsidRPr="00D5154E" w:rsidRDefault="009A315C" w:rsidP="009A315C">
            <w:pPr>
              <w:jc w:val="center"/>
              <w:rPr>
                <w:rFonts w:ascii="Times New Roman" w:hAnsi="Times New Roman"/>
                <w:sz w:val="24"/>
                <w:szCs w:val="24"/>
                <w:highlight w:val="yellow"/>
              </w:rPr>
            </w:pPr>
          </w:p>
        </w:tc>
        <w:tc>
          <w:tcPr>
            <w:tcW w:w="1267" w:type="dxa"/>
            <w:tcBorders>
              <w:left w:val="single" w:sz="4" w:space="0" w:color="auto"/>
              <w:right w:val="single" w:sz="8" w:space="0" w:color="auto"/>
            </w:tcBorders>
            <w:shd w:val="clear" w:color="auto" w:fill="auto"/>
          </w:tcPr>
          <w:p w:rsidR="009A315C" w:rsidRPr="00D5154E" w:rsidRDefault="009A315C" w:rsidP="009A315C">
            <w:pPr>
              <w:rPr>
                <w:rFonts w:ascii="Times New Roman" w:hAnsi="Times New Roman"/>
                <w:sz w:val="24"/>
                <w:szCs w:val="24"/>
              </w:rPr>
            </w:pPr>
          </w:p>
        </w:tc>
      </w:tr>
      <w:tr w:rsidR="009A315C" w:rsidRPr="00D5154E" w:rsidTr="009A315C">
        <w:trPr>
          <w:trHeight w:val="359"/>
        </w:trPr>
        <w:tc>
          <w:tcPr>
            <w:tcW w:w="3049" w:type="dxa"/>
            <w:vMerge/>
            <w:tcBorders>
              <w:left w:val="single" w:sz="8" w:space="0" w:color="auto"/>
              <w:right w:val="single" w:sz="4" w:space="0" w:color="auto"/>
            </w:tcBorders>
            <w:vAlign w:val="center"/>
          </w:tcPr>
          <w:p w:rsidR="009A315C" w:rsidRPr="00D5154E" w:rsidRDefault="009A315C" w:rsidP="009A315C">
            <w:pPr>
              <w:rPr>
                <w:rFonts w:ascii="Times New Roman" w:eastAsia="Calibri" w:hAnsi="Times New Roman"/>
                <w:b/>
                <w:bCs/>
                <w:sz w:val="24"/>
                <w:szCs w:val="24"/>
              </w:rPr>
            </w:pPr>
          </w:p>
        </w:tc>
        <w:tc>
          <w:tcPr>
            <w:tcW w:w="484" w:type="dxa"/>
            <w:tcBorders>
              <w:top w:val="single" w:sz="4" w:space="0" w:color="auto"/>
              <w:left w:val="single" w:sz="4" w:space="0" w:color="auto"/>
              <w:bottom w:val="single" w:sz="4" w:space="0" w:color="auto"/>
              <w:right w:val="single" w:sz="4" w:space="0" w:color="auto"/>
            </w:tcBorders>
          </w:tcPr>
          <w:p w:rsidR="009A315C" w:rsidRPr="00D5154E" w:rsidRDefault="009A315C" w:rsidP="009A315C">
            <w:pPr>
              <w:jc w:val="center"/>
              <w:rPr>
                <w:rFonts w:ascii="Times New Roman" w:hAnsi="Times New Roman"/>
                <w:sz w:val="24"/>
                <w:szCs w:val="24"/>
              </w:rPr>
            </w:pPr>
            <w:r w:rsidRPr="00D5154E">
              <w:rPr>
                <w:rFonts w:ascii="Times New Roman" w:hAnsi="Times New Roman"/>
                <w:sz w:val="24"/>
                <w:szCs w:val="24"/>
              </w:rPr>
              <w:t>14</w:t>
            </w:r>
          </w:p>
        </w:tc>
        <w:tc>
          <w:tcPr>
            <w:tcW w:w="8339" w:type="dxa"/>
            <w:gridSpan w:val="4"/>
            <w:tcBorders>
              <w:top w:val="single" w:sz="4" w:space="0" w:color="auto"/>
              <w:left w:val="single" w:sz="4" w:space="0" w:color="auto"/>
              <w:bottom w:val="single" w:sz="4" w:space="0" w:color="auto"/>
              <w:right w:val="single" w:sz="4" w:space="0" w:color="auto"/>
            </w:tcBorders>
          </w:tcPr>
          <w:p w:rsidR="009A315C" w:rsidRPr="00D5154E" w:rsidRDefault="009A315C" w:rsidP="009A315C">
            <w:pPr>
              <w:rPr>
                <w:rFonts w:ascii="Times New Roman" w:hAnsi="Times New Roman"/>
                <w:sz w:val="24"/>
                <w:szCs w:val="24"/>
              </w:rPr>
            </w:pPr>
            <w:r w:rsidRPr="00D5154E">
              <w:rPr>
                <w:rFonts w:ascii="Times New Roman" w:hAnsi="Times New Roman"/>
                <w:sz w:val="24"/>
                <w:szCs w:val="24"/>
              </w:rPr>
              <w:t>Ремонт грунтовых дорог</w:t>
            </w:r>
          </w:p>
        </w:tc>
        <w:tc>
          <w:tcPr>
            <w:tcW w:w="1622" w:type="dxa"/>
            <w:tcBorders>
              <w:left w:val="single" w:sz="4" w:space="0" w:color="auto"/>
              <w:right w:val="single" w:sz="4" w:space="0" w:color="auto"/>
            </w:tcBorders>
          </w:tcPr>
          <w:p w:rsidR="009A315C" w:rsidRPr="00D5154E" w:rsidRDefault="009A315C" w:rsidP="009A315C">
            <w:pPr>
              <w:jc w:val="center"/>
              <w:rPr>
                <w:rFonts w:ascii="Times New Roman" w:hAnsi="Times New Roman"/>
                <w:sz w:val="24"/>
                <w:szCs w:val="24"/>
                <w:highlight w:val="yellow"/>
              </w:rPr>
            </w:pPr>
          </w:p>
        </w:tc>
        <w:tc>
          <w:tcPr>
            <w:tcW w:w="1267" w:type="dxa"/>
            <w:tcBorders>
              <w:left w:val="single" w:sz="4" w:space="0" w:color="auto"/>
              <w:right w:val="single" w:sz="8" w:space="0" w:color="auto"/>
            </w:tcBorders>
            <w:shd w:val="clear" w:color="auto" w:fill="auto"/>
          </w:tcPr>
          <w:p w:rsidR="009A315C" w:rsidRPr="00D5154E" w:rsidRDefault="009A315C" w:rsidP="009A315C">
            <w:pPr>
              <w:rPr>
                <w:rFonts w:ascii="Times New Roman" w:hAnsi="Times New Roman"/>
                <w:sz w:val="24"/>
                <w:szCs w:val="24"/>
              </w:rPr>
            </w:pPr>
          </w:p>
        </w:tc>
      </w:tr>
      <w:tr w:rsidR="009A315C" w:rsidRPr="00D5154E" w:rsidTr="009A315C">
        <w:trPr>
          <w:trHeight w:val="359"/>
        </w:trPr>
        <w:tc>
          <w:tcPr>
            <w:tcW w:w="3049" w:type="dxa"/>
            <w:vMerge/>
            <w:tcBorders>
              <w:left w:val="single" w:sz="8" w:space="0" w:color="auto"/>
              <w:right w:val="single" w:sz="4" w:space="0" w:color="auto"/>
            </w:tcBorders>
            <w:vAlign w:val="center"/>
          </w:tcPr>
          <w:p w:rsidR="009A315C" w:rsidRPr="00D5154E" w:rsidRDefault="009A315C" w:rsidP="009A315C">
            <w:pPr>
              <w:rPr>
                <w:rFonts w:ascii="Times New Roman" w:eastAsia="Calibri" w:hAnsi="Times New Roman"/>
                <w:b/>
                <w:bCs/>
                <w:sz w:val="24"/>
                <w:szCs w:val="24"/>
              </w:rPr>
            </w:pPr>
          </w:p>
        </w:tc>
        <w:tc>
          <w:tcPr>
            <w:tcW w:w="484" w:type="dxa"/>
            <w:tcBorders>
              <w:top w:val="single" w:sz="4" w:space="0" w:color="auto"/>
              <w:left w:val="single" w:sz="4" w:space="0" w:color="auto"/>
              <w:bottom w:val="single" w:sz="4" w:space="0" w:color="auto"/>
              <w:right w:val="single" w:sz="4" w:space="0" w:color="auto"/>
            </w:tcBorders>
          </w:tcPr>
          <w:p w:rsidR="009A315C" w:rsidRPr="00D5154E" w:rsidRDefault="009A315C" w:rsidP="009A315C">
            <w:pPr>
              <w:jc w:val="center"/>
              <w:rPr>
                <w:rFonts w:ascii="Times New Roman" w:hAnsi="Times New Roman"/>
                <w:sz w:val="24"/>
                <w:szCs w:val="24"/>
              </w:rPr>
            </w:pPr>
            <w:r w:rsidRPr="00D5154E">
              <w:rPr>
                <w:rFonts w:ascii="Times New Roman" w:hAnsi="Times New Roman"/>
                <w:sz w:val="24"/>
                <w:szCs w:val="24"/>
              </w:rPr>
              <w:t>15</w:t>
            </w:r>
          </w:p>
        </w:tc>
        <w:tc>
          <w:tcPr>
            <w:tcW w:w="8339" w:type="dxa"/>
            <w:gridSpan w:val="4"/>
            <w:tcBorders>
              <w:top w:val="single" w:sz="4" w:space="0" w:color="auto"/>
              <w:left w:val="single" w:sz="4" w:space="0" w:color="auto"/>
              <w:bottom w:val="single" w:sz="4" w:space="0" w:color="auto"/>
              <w:right w:val="single" w:sz="4" w:space="0" w:color="auto"/>
            </w:tcBorders>
          </w:tcPr>
          <w:p w:rsidR="009A315C" w:rsidRPr="00D5154E" w:rsidRDefault="009A315C" w:rsidP="009A315C">
            <w:pPr>
              <w:rPr>
                <w:rFonts w:ascii="Times New Roman" w:hAnsi="Times New Roman"/>
                <w:sz w:val="24"/>
                <w:szCs w:val="24"/>
              </w:rPr>
            </w:pPr>
            <w:r w:rsidRPr="00D5154E">
              <w:rPr>
                <w:rFonts w:ascii="Times New Roman" w:hAnsi="Times New Roman"/>
                <w:sz w:val="24"/>
                <w:szCs w:val="24"/>
              </w:rPr>
              <w:t>Ремонт автомобильных дорог низшей категории</w:t>
            </w:r>
          </w:p>
        </w:tc>
        <w:tc>
          <w:tcPr>
            <w:tcW w:w="1622" w:type="dxa"/>
            <w:tcBorders>
              <w:left w:val="single" w:sz="4" w:space="0" w:color="auto"/>
              <w:right w:val="single" w:sz="4" w:space="0" w:color="auto"/>
            </w:tcBorders>
          </w:tcPr>
          <w:p w:rsidR="009A315C" w:rsidRPr="00D5154E" w:rsidRDefault="009A315C" w:rsidP="009A315C">
            <w:pPr>
              <w:jc w:val="center"/>
              <w:rPr>
                <w:rFonts w:ascii="Times New Roman" w:hAnsi="Times New Roman"/>
                <w:sz w:val="24"/>
                <w:szCs w:val="24"/>
                <w:highlight w:val="yellow"/>
              </w:rPr>
            </w:pPr>
          </w:p>
        </w:tc>
        <w:tc>
          <w:tcPr>
            <w:tcW w:w="1267" w:type="dxa"/>
            <w:tcBorders>
              <w:left w:val="single" w:sz="4" w:space="0" w:color="auto"/>
              <w:right w:val="single" w:sz="8" w:space="0" w:color="auto"/>
            </w:tcBorders>
            <w:shd w:val="clear" w:color="auto" w:fill="auto"/>
          </w:tcPr>
          <w:p w:rsidR="009A315C" w:rsidRPr="00D5154E" w:rsidRDefault="009A315C" w:rsidP="009A315C">
            <w:pPr>
              <w:rPr>
                <w:rFonts w:ascii="Times New Roman" w:hAnsi="Times New Roman"/>
                <w:sz w:val="24"/>
                <w:szCs w:val="24"/>
              </w:rPr>
            </w:pPr>
          </w:p>
        </w:tc>
      </w:tr>
      <w:tr w:rsidR="009A315C" w:rsidRPr="00D5154E" w:rsidTr="009A315C">
        <w:trPr>
          <w:trHeight w:val="407"/>
        </w:trPr>
        <w:tc>
          <w:tcPr>
            <w:tcW w:w="3049" w:type="dxa"/>
            <w:vMerge/>
            <w:tcBorders>
              <w:left w:val="single" w:sz="8" w:space="0" w:color="auto"/>
              <w:right w:val="single" w:sz="4" w:space="0" w:color="auto"/>
            </w:tcBorders>
            <w:vAlign w:val="center"/>
          </w:tcPr>
          <w:p w:rsidR="009A315C" w:rsidRPr="00D5154E" w:rsidRDefault="009A315C" w:rsidP="009A315C">
            <w:pPr>
              <w:rPr>
                <w:rFonts w:ascii="Times New Roman" w:eastAsia="Calibri" w:hAnsi="Times New Roman"/>
                <w:b/>
                <w:bCs/>
                <w:sz w:val="24"/>
                <w:szCs w:val="24"/>
              </w:rPr>
            </w:pPr>
          </w:p>
        </w:tc>
        <w:tc>
          <w:tcPr>
            <w:tcW w:w="10445" w:type="dxa"/>
            <w:gridSpan w:val="6"/>
            <w:tcBorders>
              <w:top w:val="single" w:sz="4" w:space="0" w:color="auto"/>
              <w:left w:val="single" w:sz="4" w:space="0" w:color="auto"/>
              <w:bottom w:val="single" w:sz="4" w:space="0" w:color="auto"/>
              <w:right w:val="single" w:sz="4" w:space="0" w:color="auto"/>
            </w:tcBorders>
          </w:tcPr>
          <w:p w:rsidR="009A315C" w:rsidRPr="00D5154E" w:rsidRDefault="009A315C" w:rsidP="009A315C">
            <w:pPr>
              <w:rPr>
                <w:rFonts w:ascii="Times New Roman" w:hAnsi="Times New Roman"/>
                <w:sz w:val="24"/>
                <w:szCs w:val="24"/>
                <w:highlight w:val="yellow"/>
              </w:rPr>
            </w:pPr>
          </w:p>
        </w:tc>
        <w:tc>
          <w:tcPr>
            <w:tcW w:w="1267" w:type="dxa"/>
            <w:tcBorders>
              <w:left w:val="single" w:sz="4" w:space="0" w:color="auto"/>
              <w:right w:val="single" w:sz="8" w:space="0" w:color="auto"/>
            </w:tcBorders>
            <w:shd w:val="clear" w:color="auto" w:fill="auto"/>
          </w:tcPr>
          <w:p w:rsidR="009A315C" w:rsidRPr="00D5154E" w:rsidRDefault="009A315C" w:rsidP="009A315C">
            <w:pPr>
              <w:rPr>
                <w:rFonts w:ascii="Times New Roman" w:hAnsi="Times New Roman"/>
                <w:sz w:val="24"/>
                <w:szCs w:val="24"/>
              </w:rPr>
            </w:pPr>
          </w:p>
        </w:tc>
      </w:tr>
      <w:tr w:rsidR="009A315C" w:rsidRPr="00D5154E" w:rsidTr="009A315C">
        <w:trPr>
          <w:trHeight w:val="379"/>
        </w:trPr>
        <w:tc>
          <w:tcPr>
            <w:tcW w:w="3049" w:type="dxa"/>
            <w:vMerge/>
            <w:tcBorders>
              <w:left w:val="single" w:sz="8" w:space="0" w:color="auto"/>
              <w:right w:val="single" w:sz="4" w:space="0" w:color="auto"/>
            </w:tcBorders>
            <w:vAlign w:val="center"/>
          </w:tcPr>
          <w:p w:rsidR="009A315C" w:rsidRPr="00D5154E" w:rsidRDefault="009A315C" w:rsidP="009A315C">
            <w:pPr>
              <w:rPr>
                <w:rFonts w:ascii="Times New Roman" w:eastAsia="Calibri" w:hAnsi="Times New Roman"/>
                <w:b/>
                <w:bCs/>
                <w:sz w:val="24"/>
                <w:szCs w:val="24"/>
              </w:rPr>
            </w:pPr>
          </w:p>
        </w:tc>
        <w:tc>
          <w:tcPr>
            <w:tcW w:w="510" w:type="dxa"/>
            <w:gridSpan w:val="3"/>
            <w:tcBorders>
              <w:top w:val="single" w:sz="4" w:space="0" w:color="auto"/>
              <w:left w:val="single" w:sz="4" w:space="0" w:color="auto"/>
              <w:bottom w:val="single" w:sz="4" w:space="0" w:color="auto"/>
              <w:right w:val="single" w:sz="4" w:space="0" w:color="auto"/>
            </w:tcBorders>
          </w:tcPr>
          <w:p w:rsidR="009A315C" w:rsidRPr="00D5154E" w:rsidRDefault="009A315C" w:rsidP="009A315C">
            <w:pPr>
              <w:rPr>
                <w:rFonts w:ascii="Times New Roman" w:hAnsi="Times New Roman"/>
                <w:sz w:val="24"/>
                <w:szCs w:val="24"/>
              </w:rPr>
            </w:pPr>
            <w:r w:rsidRPr="00D5154E">
              <w:rPr>
                <w:rFonts w:ascii="Times New Roman" w:hAnsi="Times New Roman"/>
                <w:sz w:val="24"/>
                <w:szCs w:val="24"/>
              </w:rPr>
              <w:t>5</w:t>
            </w:r>
          </w:p>
        </w:tc>
        <w:tc>
          <w:tcPr>
            <w:tcW w:w="8313" w:type="dxa"/>
            <w:gridSpan w:val="2"/>
            <w:tcBorders>
              <w:top w:val="single" w:sz="4" w:space="0" w:color="auto"/>
              <w:left w:val="single" w:sz="4" w:space="0" w:color="auto"/>
              <w:bottom w:val="single" w:sz="4" w:space="0" w:color="auto"/>
              <w:right w:val="single" w:sz="4" w:space="0" w:color="auto"/>
            </w:tcBorders>
          </w:tcPr>
          <w:p w:rsidR="009A315C" w:rsidRPr="00D5154E" w:rsidRDefault="009A315C" w:rsidP="009A315C">
            <w:pPr>
              <w:rPr>
                <w:rFonts w:ascii="Times New Roman" w:hAnsi="Times New Roman"/>
                <w:sz w:val="24"/>
                <w:szCs w:val="24"/>
              </w:rPr>
            </w:pPr>
            <w:r w:rsidRPr="00D5154E">
              <w:rPr>
                <w:rFonts w:ascii="Times New Roman" w:hAnsi="Times New Roman"/>
                <w:sz w:val="24"/>
                <w:szCs w:val="24"/>
              </w:rPr>
              <w:t>Холодный и горячий способы ямочного ремонта.</w:t>
            </w:r>
          </w:p>
        </w:tc>
        <w:tc>
          <w:tcPr>
            <w:tcW w:w="1622" w:type="dxa"/>
            <w:tcBorders>
              <w:left w:val="single" w:sz="4" w:space="0" w:color="auto"/>
              <w:right w:val="single" w:sz="4" w:space="0" w:color="auto"/>
            </w:tcBorders>
          </w:tcPr>
          <w:p w:rsidR="009A315C" w:rsidRPr="00D5154E" w:rsidRDefault="009A315C" w:rsidP="009A315C">
            <w:pPr>
              <w:jc w:val="center"/>
              <w:rPr>
                <w:rFonts w:ascii="Times New Roman" w:hAnsi="Times New Roman"/>
                <w:sz w:val="24"/>
                <w:szCs w:val="24"/>
                <w:highlight w:val="yellow"/>
              </w:rPr>
            </w:pPr>
          </w:p>
        </w:tc>
        <w:tc>
          <w:tcPr>
            <w:tcW w:w="1267" w:type="dxa"/>
            <w:vMerge w:val="restart"/>
            <w:tcBorders>
              <w:left w:val="single" w:sz="4" w:space="0" w:color="auto"/>
              <w:right w:val="single" w:sz="8" w:space="0" w:color="auto"/>
            </w:tcBorders>
            <w:shd w:val="clear" w:color="auto" w:fill="D9D9D9"/>
          </w:tcPr>
          <w:p w:rsidR="009A315C" w:rsidRPr="00D5154E" w:rsidRDefault="009A315C" w:rsidP="009A315C">
            <w:pPr>
              <w:rPr>
                <w:rFonts w:ascii="Times New Roman" w:hAnsi="Times New Roman"/>
                <w:sz w:val="24"/>
                <w:szCs w:val="24"/>
                <w:highlight w:val="lightGray"/>
              </w:rPr>
            </w:pPr>
          </w:p>
          <w:p w:rsidR="009A315C" w:rsidRPr="00D5154E" w:rsidRDefault="009A315C" w:rsidP="009A315C">
            <w:pPr>
              <w:shd w:val="clear" w:color="auto" w:fill="D9D9D9"/>
              <w:rPr>
                <w:rFonts w:ascii="Times New Roman" w:hAnsi="Times New Roman"/>
                <w:sz w:val="24"/>
                <w:szCs w:val="24"/>
                <w:highlight w:val="lightGray"/>
              </w:rPr>
            </w:pPr>
          </w:p>
          <w:p w:rsidR="009A315C" w:rsidRPr="00D5154E" w:rsidRDefault="009A315C" w:rsidP="009A315C">
            <w:pPr>
              <w:shd w:val="clear" w:color="auto" w:fill="D9D9D9"/>
              <w:rPr>
                <w:rFonts w:ascii="Times New Roman" w:hAnsi="Times New Roman"/>
                <w:sz w:val="24"/>
                <w:szCs w:val="24"/>
                <w:highlight w:val="lightGray"/>
              </w:rPr>
            </w:pPr>
          </w:p>
          <w:p w:rsidR="009A315C" w:rsidRPr="00D5154E" w:rsidRDefault="009A315C" w:rsidP="009A315C">
            <w:pPr>
              <w:rPr>
                <w:rFonts w:ascii="Times New Roman" w:hAnsi="Times New Roman"/>
                <w:sz w:val="24"/>
                <w:szCs w:val="24"/>
                <w:highlight w:val="lightGray"/>
              </w:rPr>
            </w:pPr>
          </w:p>
        </w:tc>
      </w:tr>
      <w:tr w:rsidR="009A315C" w:rsidRPr="00D5154E" w:rsidTr="009A315C">
        <w:trPr>
          <w:trHeight w:val="271"/>
        </w:trPr>
        <w:tc>
          <w:tcPr>
            <w:tcW w:w="3049" w:type="dxa"/>
            <w:vMerge/>
            <w:tcBorders>
              <w:left w:val="single" w:sz="8" w:space="0" w:color="auto"/>
              <w:right w:val="single" w:sz="4" w:space="0" w:color="auto"/>
            </w:tcBorders>
            <w:vAlign w:val="center"/>
          </w:tcPr>
          <w:p w:rsidR="009A315C" w:rsidRPr="00D5154E" w:rsidRDefault="009A315C" w:rsidP="009A315C">
            <w:pPr>
              <w:rPr>
                <w:rFonts w:ascii="Times New Roman" w:eastAsia="Calibri" w:hAnsi="Times New Roman"/>
                <w:b/>
                <w:bCs/>
                <w:sz w:val="24"/>
                <w:szCs w:val="24"/>
              </w:rPr>
            </w:pPr>
          </w:p>
        </w:tc>
        <w:tc>
          <w:tcPr>
            <w:tcW w:w="510" w:type="dxa"/>
            <w:gridSpan w:val="3"/>
            <w:tcBorders>
              <w:top w:val="single" w:sz="4" w:space="0" w:color="auto"/>
              <w:left w:val="single" w:sz="4" w:space="0" w:color="auto"/>
              <w:bottom w:val="single" w:sz="4" w:space="0" w:color="auto"/>
              <w:right w:val="single" w:sz="4" w:space="0" w:color="auto"/>
            </w:tcBorders>
          </w:tcPr>
          <w:p w:rsidR="009A315C" w:rsidRPr="00D5154E" w:rsidRDefault="009A315C" w:rsidP="009A315C">
            <w:pPr>
              <w:rPr>
                <w:rFonts w:ascii="Times New Roman" w:hAnsi="Times New Roman"/>
                <w:sz w:val="24"/>
                <w:szCs w:val="24"/>
              </w:rPr>
            </w:pPr>
            <w:r w:rsidRPr="00D5154E">
              <w:rPr>
                <w:rFonts w:ascii="Times New Roman" w:hAnsi="Times New Roman"/>
                <w:sz w:val="24"/>
                <w:szCs w:val="24"/>
              </w:rPr>
              <w:t>6</w:t>
            </w:r>
          </w:p>
        </w:tc>
        <w:tc>
          <w:tcPr>
            <w:tcW w:w="8313" w:type="dxa"/>
            <w:gridSpan w:val="2"/>
            <w:tcBorders>
              <w:top w:val="single" w:sz="4" w:space="0" w:color="auto"/>
              <w:left w:val="single" w:sz="4" w:space="0" w:color="auto"/>
              <w:bottom w:val="single" w:sz="4" w:space="0" w:color="auto"/>
              <w:right w:val="single" w:sz="4" w:space="0" w:color="auto"/>
            </w:tcBorders>
          </w:tcPr>
          <w:p w:rsidR="009A315C" w:rsidRPr="00D5154E" w:rsidRDefault="009A315C" w:rsidP="009A315C">
            <w:pPr>
              <w:rPr>
                <w:rFonts w:ascii="Times New Roman" w:hAnsi="Times New Roman"/>
                <w:sz w:val="24"/>
                <w:szCs w:val="24"/>
              </w:rPr>
            </w:pPr>
            <w:r w:rsidRPr="00D5154E">
              <w:rPr>
                <w:rFonts w:ascii="Times New Roman" w:hAnsi="Times New Roman"/>
                <w:sz w:val="24"/>
                <w:szCs w:val="24"/>
              </w:rPr>
              <w:t>Литой асфальтобетон, инъекционные методы</w:t>
            </w:r>
          </w:p>
        </w:tc>
        <w:tc>
          <w:tcPr>
            <w:tcW w:w="1622" w:type="dxa"/>
            <w:tcBorders>
              <w:left w:val="single" w:sz="4" w:space="0" w:color="auto"/>
              <w:right w:val="single" w:sz="4" w:space="0" w:color="auto"/>
            </w:tcBorders>
          </w:tcPr>
          <w:p w:rsidR="009A315C" w:rsidRPr="00D5154E" w:rsidRDefault="009A315C" w:rsidP="009A315C">
            <w:pPr>
              <w:jc w:val="center"/>
              <w:rPr>
                <w:rFonts w:ascii="Times New Roman" w:hAnsi="Times New Roman"/>
                <w:sz w:val="24"/>
                <w:szCs w:val="24"/>
                <w:highlight w:val="yellow"/>
              </w:rPr>
            </w:pPr>
          </w:p>
        </w:tc>
        <w:tc>
          <w:tcPr>
            <w:tcW w:w="1267" w:type="dxa"/>
            <w:vMerge/>
            <w:tcBorders>
              <w:left w:val="single" w:sz="4" w:space="0" w:color="auto"/>
              <w:right w:val="single" w:sz="8" w:space="0" w:color="auto"/>
            </w:tcBorders>
            <w:shd w:val="clear" w:color="auto" w:fill="D9D9D9"/>
          </w:tcPr>
          <w:p w:rsidR="009A315C" w:rsidRPr="00D5154E" w:rsidRDefault="009A315C" w:rsidP="009A315C">
            <w:pPr>
              <w:jc w:val="center"/>
              <w:rPr>
                <w:rFonts w:ascii="Times New Roman" w:hAnsi="Times New Roman"/>
                <w:sz w:val="24"/>
                <w:szCs w:val="24"/>
              </w:rPr>
            </w:pPr>
          </w:p>
        </w:tc>
      </w:tr>
      <w:tr w:rsidR="009A315C" w:rsidRPr="00D5154E" w:rsidTr="009A315C">
        <w:trPr>
          <w:trHeight w:val="300"/>
        </w:trPr>
        <w:tc>
          <w:tcPr>
            <w:tcW w:w="3049" w:type="dxa"/>
            <w:vMerge/>
            <w:tcBorders>
              <w:left w:val="single" w:sz="8" w:space="0" w:color="auto"/>
              <w:right w:val="single" w:sz="4" w:space="0" w:color="auto"/>
            </w:tcBorders>
            <w:vAlign w:val="center"/>
          </w:tcPr>
          <w:p w:rsidR="009A315C" w:rsidRPr="00D5154E" w:rsidRDefault="009A315C" w:rsidP="009A315C">
            <w:pPr>
              <w:rPr>
                <w:rFonts w:ascii="Times New Roman" w:eastAsia="Calibri" w:hAnsi="Times New Roman"/>
                <w:b/>
                <w:bCs/>
                <w:sz w:val="24"/>
                <w:szCs w:val="24"/>
              </w:rPr>
            </w:pPr>
          </w:p>
        </w:tc>
        <w:tc>
          <w:tcPr>
            <w:tcW w:w="510" w:type="dxa"/>
            <w:gridSpan w:val="3"/>
            <w:tcBorders>
              <w:top w:val="single" w:sz="4" w:space="0" w:color="auto"/>
              <w:left w:val="single" w:sz="4" w:space="0" w:color="auto"/>
              <w:bottom w:val="single" w:sz="4" w:space="0" w:color="auto"/>
              <w:right w:val="single" w:sz="4" w:space="0" w:color="auto"/>
            </w:tcBorders>
          </w:tcPr>
          <w:p w:rsidR="009A315C" w:rsidRPr="00D5154E" w:rsidRDefault="009A315C" w:rsidP="009A315C">
            <w:pPr>
              <w:rPr>
                <w:rFonts w:ascii="Times New Roman" w:hAnsi="Times New Roman"/>
                <w:sz w:val="24"/>
                <w:szCs w:val="24"/>
              </w:rPr>
            </w:pPr>
            <w:r w:rsidRPr="00D5154E">
              <w:rPr>
                <w:rFonts w:ascii="Times New Roman" w:hAnsi="Times New Roman"/>
                <w:sz w:val="24"/>
                <w:szCs w:val="24"/>
              </w:rPr>
              <w:t>7</w:t>
            </w:r>
          </w:p>
        </w:tc>
        <w:tc>
          <w:tcPr>
            <w:tcW w:w="8313" w:type="dxa"/>
            <w:gridSpan w:val="2"/>
            <w:tcBorders>
              <w:top w:val="single" w:sz="4" w:space="0" w:color="auto"/>
              <w:left w:val="single" w:sz="4" w:space="0" w:color="auto"/>
              <w:bottom w:val="single" w:sz="4" w:space="0" w:color="auto"/>
              <w:right w:val="single" w:sz="4" w:space="0" w:color="auto"/>
            </w:tcBorders>
          </w:tcPr>
          <w:p w:rsidR="009A315C" w:rsidRPr="00D5154E" w:rsidRDefault="009A315C" w:rsidP="009A315C">
            <w:pPr>
              <w:rPr>
                <w:rFonts w:ascii="Times New Roman" w:hAnsi="Times New Roman"/>
                <w:sz w:val="24"/>
                <w:szCs w:val="24"/>
              </w:rPr>
            </w:pPr>
            <w:r w:rsidRPr="00D5154E">
              <w:rPr>
                <w:rFonts w:ascii="Times New Roman" w:hAnsi="Times New Roman"/>
                <w:sz w:val="24"/>
                <w:szCs w:val="24"/>
              </w:rPr>
              <w:t>Машины и механизмы применяемые при ремонте трещин</w:t>
            </w:r>
          </w:p>
        </w:tc>
        <w:tc>
          <w:tcPr>
            <w:tcW w:w="1622" w:type="dxa"/>
            <w:tcBorders>
              <w:left w:val="single" w:sz="4" w:space="0" w:color="auto"/>
              <w:right w:val="single" w:sz="4" w:space="0" w:color="auto"/>
            </w:tcBorders>
          </w:tcPr>
          <w:p w:rsidR="009A315C" w:rsidRPr="00D5154E" w:rsidRDefault="009A315C" w:rsidP="009A315C">
            <w:pPr>
              <w:jc w:val="center"/>
              <w:rPr>
                <w:rFonts w:ascii="Times New Roman" w:hAnsi="Times New Roman"/>
                <w:sz w:val="24"/>
                <w:szCs w:val="24"/>
                <w:highlight w:val="yellow"/>
              </w:rPr>
            </w:pPr>
          </w:p>
        </w:tc>
        <w:tc>
          <w:tcPr>
            <w:tcW w:w="1267" w:type="dxa"/>
            <w:vMerge/>
            <w:tcBorders>
              <w:left w:val="single" w:sz="4" w:space="0" w:color="auto"/>
              <w:right w:val="single" w:sz="8" w:space="0" w:color="auto"/>
            </w:tcBorders>
            <w:shd w:val="clear" w:color="auto" w:fill="D9D9D9"/>
          </w:tcPr>
          <w:p w:rsidR="009A315C" w:rsidRPr="00D5154E" w:rsidRDefault="009A315C" w:rsidP="009A315C">
            <w:pPr>
              <w:jc w:val="center"/>
              <w:rPr>
                <w:rFonts w:ascii="Times New Roman" w:hAnsi="Times New Roman"/>
                <w:sz w:val="24"/>
                <w:szCs w:val="24"/>
              </w:rPr>
            </w:pPr>
          </w:p>
        </w:tc>
      </w:tr>
      <w:tr w:rsidR="009A315C" w:rsidRPr="00D5154E" w:rsidTr="009A315C">
        <w:trPr>
          <w:trHeight w:val="300"/>
        </w:trPr>
        <w:tc>
          <w:tcPr>
            <w:tcW w:w="3049" w:type="dxa"/>
            <w:vMerge/>
            <w:tcBorders>
              <w:left w:val="single" w:sz="8" w:space="0" w:color="auto"/>
              <w:right w:val="single" w:sz="4" w:space="0" w:color="auto"/>
            </w:tcBorders>
            <w:vAlign w:val="center"/>
          </w:tcPr>
          <w:p w:rsidR="009A315C" w:rsidRPr="00D5154E" w:rsidRDefault="009A315C" w:rsidP="009A315C">
            <w:pPr>
              <w:rPr>
                <w:rFonts w:ascii="Times New Roman" w:eastAsia="Calibri" w:hAnsi="Times New Roman"/>
                <w:b/>
                <w:bCs/>
                <w:sz w:val="24"/>
                <w:szCs w:val="24"/>
              </w:rPr>
            </w:pPr>
          </w:p>
        </w:tc>
        <w:tc>
          <w:tcPr>
            <w:tcW w:w="510" w:type="dxa"/>
            <w:gridSpan w:val="3"/>
            <w:tcBorders>
              <w:top w:val="single" w:sz="4" w:space="0" w:color="auto"/>
              <w:left w:val="single" w:sz="4" w:space="0" w:color="auto"/>
              <w:bottom w:val="single" w:sz="4" w:space="0" w:color="auto"/>
              <w:right w:val="single" w:sz="4" w:space="0" w:color="auto"/>
            </w:tcBorders>
          </w:tcPr>
          <w:p w:rsidR="009A315C" w:rsidRPr="00D5154E" w:rsidRDefault="009A315C" w:rsidP="009A315C">
            <w:pPr>
              <w:rPr>
                <w:rFonts w:ascii="Times New Roman" w:hAnsi="Times New Roman"/>
                <w:sz w:val="24"/>
                <w:szCs w:val="24"/>
              </w:rPr>
            </w:pPr>
            <w:r w:rsidRPr="00D5154E">
              <w:rPr>
                <w:rFonts w:ascii="Times New Roman" w:hAnsi="Times New Roman"/>
                <w:sz w:val="24"/>
                <w:szCs w:val="24"/>
              </w:rPr>
              <w:t>8</w:t>
            </w:r>
          </w:p>
        </w:tc>
        <w:tc>
          <w:tcPr>
            <w:tcW w:w="8313" w:type="dxa"/>
            <w:gridSpan w:val="2"/>
            <w:tcBorders>
              <w:top w:val="single" w:sz="4" w:space="0" w:color="auto"/>
              <w:left w:val="single" w:sz="4" w:space="0" w:color="auto"/>
              <w:bottom w:val="single" w:sz="4" w:space="0" w:color="auto"/>
              <w:right w:val="single" w:sz="4" w:space="0" w:color="auto"/>
            </w:tcBorders>
          </w:tcPr>
          <w:p w:rsidR="009A315C" w:rsidRPr="00D5154E" w:rsidRDefault="009A315C" w:rsidP="009A315C">
            <w:pPr>
              <w:rPr>
                <w:rFonts w:ascii="Times New Roman" w:hAnsi="Times New Roman"/>
                <w:sz w:val="24"/>
                <w:szCs w:val="24"/>
              </w:rPr>
            </w:pPr>
            <w:r w:rsidRPr="00D5154E">
              <w:rPr>
                <w:rFonts w:ascii="Times New Roman" w:hAnsi="Times New Roman"/>
                <w:sz w:val="24"/>
                <w:szCs w:val="24"/>
              </w:rPr>
              <w:t>Проект организации работ. Технологические карты</w:t>
            </w:r>
          </w:p>
        </w:tc>
        <w:tc>
          <w:tcPr>
            <w:tcW w:w="1622" w:type="dxa"/>
            <w:tcBorders>
              <w:left w:val="single" w:sz="4" w:space="0" w:color="auto"/>
              <w:right w:val="single" w:sz="4" w:space="0" w:color="auto"/>
            </w:tcBorders>
          </w:tcPr>
          <w:p w:rsidR="009A315C" w:rsidRPr="00D5154E" w:rsidRDefault="009A315C" w:rsidP="009A315C">
            <w:pPr>
              <w:jc w:val="center"/>
              <w:rPr>
                <w:rFonts w:ascii="Times New Roman" w:hAnsi="Times New Roman"/>
                <w:sz w:val="24"/>
                <w:szCs w:val="24"/>
                <w:highlight w:val="yellow"/>
              </w:rPr>
            </w:pPr>
          </w:p>
        </w:tc>
        <w:tc>
          <w:tcPr>
            <w:tcW w:w="1267" w:type="dxa"/>
            <w:vMerge/>
            <w:tcBorders>
              <w:left w:val="single" w:sz="4" w:space="0" w:color="auto"/>
              <w:right w:val="single" w:sz="8" w:space="0" w:color="auto"/>
            </w:tcBorders>
            <w:shd w:val="clear" w:color="auto" w:fill="D9D9D9"/>
          </w:tcPr>
          <w:p w:rsidR="009A315C" w:rsidRPr="00D5154E" w:rsidRDefault="009A315C" w:rsidP="009A315C">
            <w:pPr>
              <w:jc w:val="center"/>
              <w:rPr>
                <w:rFonts w:ascii="Times New Roman" w:hAnsi="Times New Roman"/>
                <w:sz w:val="24"/>
                <w:szCs w:val="24"/>
              </w:rPr>
            </w:pPr>
          </w:p>
        </w:tc>
      </w:tr>
      <w:tr w:rsidR="009A315C" w:rsidRPr="00D5154E" w:rsidTr="009A315C">
        <w:trPr>
          <w:trHeight w:val="300"/>
        </w:trPr>
        <w:tc>
          <w:tcPr>
            <w:tcW w:w="3049" w:type="dxa"/>
            <w:vMerge/>
            <w:tcBorders>
              <w:left w:val="single" w:sz="8" w:space="0" w:color="auto"/>
              <w:right w:val="single" w:sz="4" w:space="0" w:color="auto"/>
            </w:tcBorders>
            <w:vAlign w:val="center"/>
          </w:tcPr>
          <w:p w:rsidR="009A315C" w:rsidRPr="00D5154E" w:rsidRDefault="009A315C" w:rsidP="009A315C">
            <w:pPr>
              <w:rPr>
                <w:rFonts w:ascii="Times New Roman" w:eastAsia="Calibri" w:hAnsi="Times New Roman"/>
                <w:b/>
                <w:bCs/>
                <w:sz w:val="24"/>
                <w:szCs w:val="24"/>
              </w:rPr>
            </w:pPr>
          </w:p>
        </w:tc>
        <w:tc>
          <w:tcPr>
            <w:tcW w:w="510" w:type="dxa"/>
            <w:gridSpan w:val="3"/>
            <w:tcBorders>
              <w:top w:val="single" w:sz="4" w:space="0" w:color="auto"/>
              <w:left w:val="single" w:sz="4" w:space="0" w:color="auto"/>
              <w:bottom w:val="single" w:sz="4" w:space="0" w:color="auto"/>
              <w:right w:val="single" w:sz="4" w:space="0" w:color="auto"/>
            </w:tcBorders>
          </w:tcPr>
          <w:p w:rsidR="009A315C" w:rsidRPr="00D5154E" w:rsidRDefault="009A315C" w:rsidP="009A315C">
            <w:pPr>
              <w:rPr>
                <w:rFonts w:ascii="Times New Roman" w:hAnsi="Times New Roman"/>
                <w:sz w:val="24"/>
                <w:szCs w:val="24"/>
              </w:rPr>
            </w:pPr>
            <w:r w:rsidRPr="00D5154E">
              <w:rPr>
                <w:rFonts w:ascii="Times New Roman" w:hAnsi="Times New Roman"/>
                <w:sz w:val="24"/>
                <w:szCs w:val="24"/>
              </w:rPr>
              <w:t>9</w:t>
            </w:r>
          </w:p>
        </w:tc>
        <w:tc>
          <w:tcPr>
            <w:tcW w:w="8313" w:type="dxa"/>
            <w:gridSpan w:val="2"/>
            <w:tcBorders>
              <w:top w:val="single" w:sz="4" w:space="0" w:color="auto"/>
              <w:left w:val="single" w:sz="4" w:space="0" w:color="auto"/>
              <w:bottom w:val="single" w:sz="4" w:space="0" w:color="auto"/>
              <w:right w:val="single" w:sz="4" w:space="0" w:color="auto"/>
            </w:tcBorders>
          </w:tcPr>
          <w:p w:rsidR="009A315C" w:rsidRPr="00D5154E" w:rsidRDefault="009A315C" w:rsidP="009A315C">
            <w:pPr>
              <w:rPr>
                <w:rFonts w:ascii="Times New Roman" w:hAnsi="Times New Roman"/>
                <w:sz w:val="24"/>
                <w:szCs w:val="24"/>
              </w:rPr>
            </w:pPr>
            <w:r w:rsidRPr="00D5154E">
              <w:rPr>
                <w:rFonts w:ascii="Times New Roman" w:hAnsi="Times New Roman"/>
                <w:sz w:val="24"/>
                <w:szCs w:val="24"/>
              </w:rPr>
              <w:t>Текущий ремонт автомобильной дороги</w:t>
            </w:r>
          </w:p>
        </w:tc>
        <w:tc>
          <w:tcPr>
            <w:tcW w:w="1622" w:type="dxa"/>
            <w:tcBorders>
              <w:left w:val="single" w:sz="4" w:space="0" w:color="auto"/>
              <w:right w:val="single" w:sz="4" w:space="0" w:color="auto"/>
            </w:tcBorders>
          </w:tcPr>
          <w:p w:rsidR="009A315C" w:rsidRPr="00D5154E" w:rsidRDefault="009A315C" w:rsidP="009A315C">
            <w:pPr>
              <w:jc w:val="center"/>
              <w:rPr>
                <w:rFonts w:ascii="Times New Roman" w:hAnsi="Times New Roman"/>
                <w:sz w:val="24"/>
                <w:szCs w:val="24"/>
                <w:highlight w:val="yellow"/>
              </w:rPr>
            </w:pPr>
          </w:p>
        </w:tc>
        <w:tc>
          <w:tcPr>
            <w:tcW w:w="1267" w:type="dxa"/>
            <w:vMerge/>
            <w:tcBorders>
              <w:left w:val="single" w:sz="4" w:space="0" w:color="auto"/>
              <w:right w:val="single" w:sz="8" w:space="0" w:color="auto"/>
            </w:tcBorders>
            <w:shd w:val="clear" w:color="auto" w:fill="D9D9D9"/>
          </w:tcPr>
          <w:p w:rsidR="009A315C" w:rsidRPr="00D5154E" w:rsidRDefault="009A315C" w:rsidP="009A315C">
            <w:pPr>
              <w:jc w:val="center"/>
              <w:rPr>
                <w:rFonts w:ascii="Times New Roman" w:hAnsi="Times New Roman"/>
                <w:sz w:val="24"/>
                <w:szCs w:val="24"/>
              </w:rPr>
            </w:pPr>
          </w:p>
        </w:tc>
      </w:tr>
      <w:tr w:rsidR="009A315C" w:rsidRPr="00D5154E" w:rsidTr="009A315C">
        <w:trPr>
          <w:trHeight w:val="300"/>
        </w:trPr>
        <w:tc>
          <w:tcPr>
            <w:tcW w:w="3049" w:type="dxa"/>
            <w:vMerge/>
            <w:tcBorders>
              <w:left w:val="single" w:sz="8" w:space="0" w:color="auto"/>
              <w:right w:val="single" w:sz="4" w:space="0" w:color="auto"/>
            </w:tcBorders>
            <w:vAlign w:val="center"/>
          </w:tcPr>
          <w:p w:rsidR="009A315C" w:rsidRPr="00D5154E" w:rsidRDefault="009A315C" w:rsidP="009A315C">
            <w:pPr>
              <w:rPr>
                <w:rFonts w:ascii="Times New Roman" w:eastAsia="Calibri" w:hAnsi="Times New Roman"/>
                <w:b/>
                <w:bCs/>
                <w:sz w:val="24"/>
                <w:szCs w:val="24"/>
              </w:rPr>
            </w:pPr>
          </w:p>
        </w:tc>
        <w:tc>
          <w:tcPr>
            <w:tcW w:w="510" w:type="dxa"/>
            <w:gridSpan w:val="3"/>
            <w:tcBorders>
              <w:top w:val="single" w:sz="4" w:space="0" w:color="auto"/>
              <w:left w:val="single" w:sz="4" w:space="0" w:color="auto"/>
              <w:bottom w:val="single" w:sz="4" w:space="0" w:color="auto"/>
              <w:right w:val="single" w:sz="4" w:space="0" w:color="auto"/>
            </w:tcBorders>
          </w:tcPr>
          <w:p w:rsidR="009A315C" w:rsidRPr="00D5154E" w:rsidRDefault="009A315C" w:rsidP="009A315C">
            <w:pPr>
              <w:rPr>
                <w:rFonts w:ascii="Times New Roman" w:hAnsi="Times New Roman"/>
                <w:sz w:val="24"/>
                <w:szCs w:val="24"/>
              </w:rPr>
            </w:pPr>
            <w:r w:rsidRPr="00D5154E">
              <w:rPr>
                <w:rFonts w:ascii="Times New Roman" w:hAnsi="Times New Roman"/>
                <w:sz w:val="24"/>
                <w:szCs w:val="24"/>
              </w:rPr>
              <w:t>10</w:t>
            </w:r>
          </w:p>
        </w:tc>
        <w:tc>
          <w:tcPr>
            <w:tcW w:w="8313" w:type="dxa"/>
            <w:gridSpan w:val="2"/>
            <w:tcBorders>
              <w:top w:val="single" w:sz="4" w:space="0" w:color="auto"/>
              <w:left w:val="single" w:sz="4" w:space="0" w:color="auto"/>
              <w:bottom w:val="single" w:sz="4" w:space="0" w:color="auto"/>
              <w:right w:val="single" w:sz="4" w:space="0" w:color="auto"/>
            </w:tcBorders>
          </w:tcPr>
          <w:p w:rsidR="009A315C" w:rsidRPr="00D5154E" w:rsidRDefault="009A315C" w:rsidP="009A315C">
            <w:pPr>
              <w:rPr>
                <w:rFonts w:ascii="Times New Roman" w:hAnsi="Times New Roman"/>
                <w:sz w:val="24"/>
                <w:szCs w:val="24"/>
              </w:rPr>
            </w:pPr>
            <w:r w:rsidRPr="00D5154E">
              <w:rPr>
                <w:rFonts w:ascii="Times New Roman" w:hAnsi="Times New Roman"/>
                <w:sz w:val="24"/>
                <w:szCs w:val="24"/>
              </w:rPr>
              <w:t>Ремонт с устройством нового слоя покрытия</w:t>
            </w:r>
          </w:p>
        </w:tc>
        <w:tc>
          <w:tcPr>
            <w:tcW w:w="1622" w:type="dxa"/>
            <w:tcBorders>
              <w:left w:val="single" w:sz="4" w:space="0" w:color="auto"/>
              <w:right w:val="single" w:sz="4" w:space="0" w:color="auto"/>
            </w:tcBorders>
          </w:tcPr>
          <w:p w:rsidR="009A315C" w:rsidRPr="00D5154E" w:rsidRDefault="009A315C" w:rsidP="009A315C">
            <w:pPr>
              <w:jc w:val="center"/>
              <w:rPr>
                <w:rFonts w:ascii="Times New Roman" w:hAnsi="Times New Roman"/>
                <w:sz w:val="24"/>
                <w:szCs w:val="24"/>
                <w:highlight w:val="yellow"/>
              </w:rPr>
            </w:pPr>
          </w:p>
        </w:tc>
        <w:tc>
          <w:tcPr>
            <w:tcW w:w="1267" w:type="dxa"/>
            <w:vMerge/>
            <w:tcBorders>
              <w:left w:val="single" w:sz="4" w:space="0" w:color="auto"/>
              <w:right w:val="single" w:sz="8" w:space="0" w:color="auto"/>
            </w:tcBorders>
            <w:shd w:val="clear" w:color="auto" w:fill="D9D9D9"/>
          </w:tcPr>
          <w:p w:rsidR="009A315C" w:rsidRPr="00D5154E" w:rsidRDefault="009A315C" w:rsidP="009A315C">
            <w:pPr>
              <w:jc w:val="center"/>
              <w:rPr>
                <w:rFonts w:ascii="Times New Roman" w:hAnsi="Times New Roman"/>
                <w:sz w:val="24"/>
                <w:szCs w:val="24"/>
              </w:rPr>
            </w:pPr>
          </w:p>
        </w:tc>
      </w:tr>
      <w:tr w:rsidR="009A315C" w:rsidRPr="00D5154E" w:rsidTr="009A315C">
        <w:trPr>
          <w:trHeight w:val="300"/>
        </w:trPr>
        <w:tc>
          <w:tcPr>
            <w:tcW w:w="3049" w:type="dxa"/>
            <w:vMerge/>
            <w:tcBorders>
              <w:left w:val="single" w:sz="8" w:space="0" w:color="auto"/>
              <w:right w:val="single" w:sz="4" w:space="0" w:color="auto"/>
            </w:tcBorders>
            <w:vAlign w:val="center"/>
          </w:tcPr>
          <w:p w:rsidR="009A315C" w:rsidRPr="00D5154E" w:rsidRDefault="009A315C" w:rsidP="009A315C">
            <w:pPr>
              <w:rPr>
                <w:rFonts w:ascii="Times New Roman" w:eastAsia="Calibri" w:hAnsi="Times New Roman"/>
                <w:b/>
                <w:bCs/>
                <w:sz w:val="24"/>
                <w:szCs w:val="24"/>
              </w:rPr>
            </w:pPr>
          </w:p>
        </w:tc>
        <w:tc>
          <w:tcPr>
            <w:tcW w:w="510" w:type="dxa"/>
            <w:gridSpan w:val="3"/>
            <w:tcBorders>
              <w:top w:val="single" w:sz="4" w:space="0" w:color="auto"/>
              <w:left w:val="single" w:sz="4" w:space="0" w:color="auto"/>
              <w:bottom w:val="single" w:sz="4" w:space="0" w:color="auto"/>
              <w:right w:val="single" w:sz="4" w:space="0" w:color="auto"/>
            </w:tcBorders>
          </w:tcPr>
          <w:p w:rsidR="009A315C" w:rsidRPr="00D5154E" w:rsidRDefault="009A315C" w:rsidP="009A315C">
            <w:pPr>
              <w:rPr>
                <w:rFonts w:ascii="Times New Roman" w:hAnsi="Times New Roman"/>
                <w:sz w:val="24"/>
                <w:szCs w:val="24"/>
              </w:rPr>
            </w:pPr>
            <w:r w:rsidRPr="00D5154E">
              <w:rPr>
                <w:rFonts w:ascii="Times New Roman" w:hAnsi="Times New Roman"/>
                <w:sz w:val="24"/>
                <w:szCs w:val="24"/>
              </w:rPr>
              <w:t>11</w:t>
            </w:r>
          </w:p>
        </w:tc>
        <w:tc>
          <w:tcPr>
            <w:tcW w:w="8313" w:type="dxa"/>
            <w:gridSpan w:val="2"/>
            <w:tcBorders>
              <w:top w:val="single" w:sz="4" w:space="0" w:color="auto"/>
              <w:left w:val="single" w:sz="4" w:space="0" w:color="auto"/>
              <w:bottom w:val="single" w:sz="4" w:space="0" w:color="auto"/>
              <w:right w:val="single" w:sz="4" w:space="0" w:color="auto"/>
            </w:tcBorders>
          </w:tcPr>
          <w:p w:rsidR="009A315C" w:rsidRPr="00D5154E" w:rsidRDefault="009A315C" w:rsidP="009A315C">
            <w:pPr>
              <w:rPr>
                <w:rFonts w:ascii="Times New Roman" w:hAnsi="Times New Roman"/>
                <w:sz w:val="24"/>
                <w:szCs w:val="24"/>
              </w:rPr>
            </w:pPr>
            <w:r w:rsidRPr="00D5154E">
              <w:rPr>
                <w:rFonts w:ascii="Times New Roman" w:hAnsi="Times New Roman"/>
                <w:sz w:val="24"/>
                <w:szCs w:val="24"/>
              </w:rPr>
              <w:t>Технологическая карта на возведение земляного полотна бульдозерами</w:t>
            </w:r>
          </w:p>
        </w:tc>
        <w:tc>
          <w:tcPr>
            <w:tcW w:w="1622" w:type="dxa"/>
            <w:tcBorders>
              <w:left w:val="single" w:sz="4" w:space="0" w:color="auto"/>
              <w:right w:val="single" w:sz="4" w:space="0" w:color="auto"/>
            </w:tcBorders>
          </w:tcPr>
          <w:p w:rsidR="009A315C" w:rsidRPr="00D5154E" w:rsidRDefault="009A315C" w:rsidP="009A315C">
            <w:pPr>
              <w:jc w:val="center"/>
              <w:rPr>
                <w:rFonts w:ascii="Times New Roman" w:hAnsi="Times New Roman"/>
                <w:sz w:val="24"/>
                <w:szCs w:val="24"/>
                <w:highlight w:val="yellow"/>
              </w:rPr>
            </w:pPr>
          </w:p>
        </w:tc>
        <w:tc>
          <w:tcPr>
            <w:tcW w:w="1267" w:type="dxa"/>
            <w:vMerge/>
            <w:tcBorders>
              <w:left w:val="single" w:sz="4" w:space="0" w:color="auto"/>
              <w:right w:val="single" w:sz="8" w:space="0" w:color="auto"/>
            </w:tcBorders>
            <w:shd w:val="clear" w:color="auto" w:fill="D9D9D9"/>
          </w:tcPr>
          <w:p w:rsidR="009A315C" w:rsidRPr="00D5154E" w:rsidRDefault="009A315C" w:rsidP="009A315C">
            <w:pPr>
              <w:jc w:val="center"/>
              <w:rPr>
                <w:rFonts w:ascii="Times New Roman" w:hAnsi="Times New Roman"/>
                <w:sz w:val="24"/>
                <w:szCs w:val="24"/>
              </w:rPr>
            </w:pPr>
          </w:p>
        </w:tc>
      </w:tr>
      <w:tr w:rsidR="009A315C" w:rsidRPr="00D5154E" w:rsidTr="009A315C">
        <w:trPr>
          <w:trHeight w:val="300"/>
        </w:trPr>
        <w:tc>
          <w:tcPr>
            <w:tcW w:w="3049" w:type="dxa"/>
            <w:vMerge/>
            <w:tcBorders>
              <w:left w:val="single" w:sz="8" w:space="0" w:color="auto"/>
              <w:right w:val="single" w:sz="4" w:space="0" w:color="auto"/>
            </w:tcBorders>
            <w:vAlign w:val="center"/>
          </w:tcPr>
          <w:p w:rsidR="009A315C" w:rsidRPr="00D5154E" w:rsidRDefault="009A315C" w:rsidP="009A315C">
            <w:pPr>
              <w:rPr>
                <w:rFonts w:ascii="Times New Roman" w:eastAsia="Calibri" w:hAnsi="Times New Roman"/>
                <w:b/>
                <w:bCs/>
                <w:sz w:val="24"/>
                <w:szCs w:val="24"/>
              </w:rPr>
            </w:pPr>
          </w:p>
        </w:tc>
        <w:tc>
          <w:tcPr>
            <w:tcW w:w="510" w:type="dxa"/>
            <w:gridSpan w:val="3"/>
            <w:tcBorders>
              <w:top w:val="single" w:sz="4" w:space="0" w:color="auto"/>
              <w:left w:val="single" w:sz="4" w:space="0" w:color="auto"/>
              <w:bottom w:val="single" w:sz="4" w:space="0" w:color="auto"/>
              <w:right w:val="single" w:sz="4" w:space="0" w:color="auto"/>
            </w:tcBorders>
          </w:tcPr>
          <w:p w:rsidR="009A315C" w:rsidRPr="00D5154E" w:rsidRDefault="009A315C" w:rsidP="009A315C">
            <w:pPr>
              <w:rPr>
                <w:rFonts w:ascii="Times New Roman" w:hAnsi="Times New Roman"/>
                <w:sz w:val="24"/>
                <w:szCs w:val="24"/>
              </w:rPr>
            </w:pPr>
            <w:r w:rsidRPr="00D5154E">
              <w:rPr>
                <w:rFonts w:ascii="Times New Roman" w:hAnsi="Times New Roman"/>
                <w:sz w:val="24"/>
                <w:szCs w:val="24"/>
              </w:rPr>
              <w:t>12</w:t>
            </w:r>
          </w:p>
        </w:tc>
        <w:tc>
          <w:tcPr>
            <w:tcW w:w="8313" w:type="dxa"/>
            <w:gridSpan w:val="2"/>
            <w:tcBorders>
              <w:top w:val="single" w:sz="4" w:space="0" w:color="auto"/>
              <w:left w:val="single" w:sz="4" w:space="0" w:color="auto"/>
              <w:bottom w:val="single" w:sz="4" w:space="0" w:color="auto"/>
              <w:right w:val="single" w:sz="4" w:space="0" w:color="auto"/>
            </w:tcBorders>
          </w:tcPr>
          <w:p w:rsidR="009A315C" w:rsidRPr="00D5154E" w:rsidRDefault="009A315C" w:rsidP="009A315C">
            <w:pPr>
              <w:rPr>
                <w:rFonts w:ascii="Times New Roman" w:hAnsi="Times New Roman"/>
                <w:sz w:val="24"/>
                <w:szCs w:val="24"/>
              </w:rPr>
            </w:pPr>
            <w:r w:rsidRPr="00D5154E">
              <w:rPr>
                <w:rFonts w:ascii="Times New Roman" w:hAnsi="Times New Roman"/>
                <w:sz w:val="24"/>
                <w:szCs w:val="24"/>
              </w:rPr>
              <w:t>Технологическая карта на возведение земляного полотна скреперами</w:t>
            </w:r>
          </w:p>
        </w:tc>
        <w:tc>
          <w:tcPr>
            <w:tcW w:w="1622" w:type="dxa"/>
            <w:tcBorders>
              <w:left w:val="single" w:sz="4" w:space="0" w:color="auto"/>
              <w:right w:val="single" w:sz="4" w:space="0" w:color="auto"/>
            </w:tcBorders>
          </w:tcPr>
          <w:p w:rsidR="009A315C" w:rsidRPr="00D5154E" w:rsidRDefault="009A315C" w:rsidP="009A315C">
            <w:pPr>
              <w:jc w:val="center"/>
              <w:rPr>
                <w:rFonts w:ascii="Times New Roman" w:hAnsi="Times New Roman"/>
                <w:sz w:val="24"/>
                <w:szCs w:val="24"/>
                <w:highlight w:val="yellow"/>
              </w:rPr>
            </w:pPr>
          </w:p>
        </w:tc>
        <w:tc>
          <w:tcPr>
            <w:tcW w:w="1267" w:type="dxa"/>
            <w:vMerge/>
            <w:tcBorders>
              <w:left w:val="single" w:sz="4" w:space="0" w:color="auto"/>
              <w:right w:val="single" w:sz="8" w:space="0" w:color="auto"/>
            </w:tcBorders>
            <w:shd w:val="clear" w:color="auto" w:fill="D9D9D9"/>
          </w:tcPr>
          <w:p w:rsidR="009A315C" w:rsidRPr="00D5154E" w:rsidRDefault="009A315C" w:rsidP="009A315C">
            <w:pPr>
              <w:jc w:val="center"/>
              <w:rPr>
                <w:rFonts w:ascii="Times New Roman" w:hAnsi="Times New Roman"/>
                <w:sz w:val="24"/>
                <w:szCs w:val="24"/>
              </w:rPr>
            </w:pPr>
          </w:p>
        </w:tc>
      </w:tr>
      <w:tr w:rsidR="009A315C" w:rsidRPr="00D5154E" w:rsidTr="009A315C">
        <w:trPr>
          <w:trHeight w:val="300"/>
        </w:trPr>
        <w:tc>
          <w:tcPr>
            <w:tcW w:w="3049" w:type="dxa"/>
            <w:vMerge/>
            <w:tcBorders>
              <w:left w:val="single" w:sz="8" w:space="0" w:color="auto"/>
              <w:right w:val="single" w:sz="4" w:space="0" w:color="auto"/>
            </w:tcBorders>
            <w:vAlign w:val="center"/>
          </w:tcPr>
          <w:p w:rsidR="009A315C" w:rsidRPr="00D5154E" w:rsidRDefault="009A315C" w:rsidP="009A315C">
            <w:pPr>
              <w:rPr>
                <w:rFonts w:ascii="Times New Roman" w:eastAsia="Calibri" w:hAnsi="Times New Roman"/>
                <w:b/>
                <w:bCs/>
                <w:sz w:val="24"/>
                <w:szCs w:val="24"/>
              </w:rPr>
            </w:pPr>
          </w:p>
        </w:tc>
        <w:tc>
          <w:tcPr>
            <w:tcW w:w="510" w:type="dxa"/>
            <w:gridSpan w:val="3"/>
            <w:tcBorders>
              <w:top w:val="single" w:sz="4" w:space="0" w:color="auto"/>
              <w:left w:val="single" w:sz="4" w:space="0" w:color="auto"/>
              <w:bottom w:val="single" w:sz="4" w:space="0" w:color="auto"/>
              <w:right w:val="single" w:sz="4" w:space="0" w:color="auto"/>
            </w:tcBorders>
          </w:tcPr>
          <w:p w:rsidR="009A315C" w:rsidRPr="00D5154E" w:rsidRDefault="009A315C" w:rsidP="009A315C">
            <w:pPr>
              <w:rPr>
                <w:rFonts w:ascii="Times New Roman" w:hAnsi="Times New Roman"/>
                <w:sz w:val="24"/>
                <w:szCs w:val="24"/>
              </w:rPr>
            </w:pPr>
            <w:r w:rsidRPr="00D5154E">
              <w:rPr>
                <w:rFonts w:ascii="Times New Roman" w:hAnsi="Times New Roman"/>
                <w:sz w:val="24"/>
                <w:szCs w:val="24"/>
              </w:rPr>
              <w:t>13</w:t>
            </w:r>
          </w:p>
        </w:tc>
        <w:tc>
          <w:tcPr>
            <w:tcW w:w="8313" w:type="dxa"/>
            <w:gridSpan w:val="2"/>
            <w:tcBorders>
              <w:top w:val="single" w:sz="4" w:space="0" w:color="auto"/>
              <w:left w:val="single" w:sz="4" w:space="0" w:color="auto"/>
              <w:bottom w:val="single" w:sz="4" w:space="0" w:color="auto"/>
              <w:right w:val="single" w:sz="4" w:space="0" w:color="auto"/>
            </w:tcBorders>
          </w:tcPr>
          <w:p w:rsidR="009A315C" w:rsidRPr="00D5154E" w:rsidRDefault="009A315C" w:rsidP="009A315C">
            <w:pPr>
              <w:rPr>
                <w:rFonts w:ascii="Times New Roman" w:hAnsi="Times New Roman"/>
                <w:sz w:val="24"/>
                <w:szCs w:val="24"/>
              </w:rPr>
            </w:pPr>
            <w:r w:rsidRPr="00D5154E">
              <w:rPr>
                <w:rFonts w:ascii="Times New Roman" w:hAnsi="Times New Roman"/>
                <w:sz w:val="24"/>
                <w:szCs w:val="24"/>
              </w:rPr>
              <w:t>Технологическая карта на возведение земляного полотна экскаваторами</w:t>
            </w:r>
          </w:p>
        </w:tc>
        <w:tc>
          <w:tcPr>
            <w:tcW w:w="1622" w:type="dxa"/>
            <w:tcBorders>
              <w:left w:val="single" w:sz="4" w:space="0" w:color="auto"/>
              <w:right w:val="single" w:sz="4" w:space="0" w:color="auto"/>
            </w:tcBorders>
          </w:tcPr>
          <w:p w:rsidR="009A315C" w:rsidRPr="00D5154E" w:rsidRDefault="009A315C" w:rsidP="009A315C">
            <w:pPr>
              <w:jc w:val="center"/>
              <w:rPr>
                <w:rFonts w:ascii="Times New Roman" w:hAnsi="Times New Roman"/>
                <w:sz w:val="24"/>
                <w:szCs w:val="24"/>
                <w:highlight w:val="yellow"/>
              </w:rPr>
            </w:pPr>
          </w:p>
        </w:tc>
        <w:tc>
          <w:tcPr>
            <w:tcW w:w="1267" w:type="dxa"/>
            <w:vMerge/>
            <w:tcBorders>
              <w:left w:val="single" w:sz="4" w:space="0" w:color="auto"/>
              <w:right w:val="single" w:sz="8" w:space="0" w:color="auto"/>
            </w:tcBorders>
            <w:shd w:val="clear" w:color="auto" w:fill="D9D9D9"/>
          </w:tcPr>
          <w:p w:rsidR="009A315C" w:rsidRPr="00D5154E" w:rsidRDefault="009A315C" w:rsidP="009A315C">
            <w:pPr>
              <w:jc w:val="center"/>
              <w:rPr>
                <w:rFonts w:ascii="Times New Roman" w:hAnsi="Times New Roman"/>
                <w:sz w:val="24"/>
                <w:szCs w:val="24"/>
              </w:rPr>
            </w:pPr>
          </w:p>
        </w:tc>
      </w:tr>
      <w:tr w:rsidR="009A315C" w:rsidRPr="00D5154E" w:rsidTr="009A315C">
        <w:trPr>
          <w:trHeight w:val="300"/>
        </w:trPr>
        <w:tc>
          <w:tcPr>
            <w:tcW w:w="3049" w:type="dxa"/>
            <w:vMerge/>
            <w:tcBorders>
              <w:left w:val="single" w:sz="8" w:space="0" w:color="auto"/>
              <w:right w:val="single" w:sz="4" w:space="0" w:color="auto"/>
            </w:tcBorders>
            <w:vAlign w:val="center"/>
          </w:tcPr>
          <w:p w:rsidR="009A315C" w:rsidRPr="00D5154E" w:rsidRDefault="009A315C" w:rsidP="009A315C">
            <w:pPr>
              <w:rPr>
                <w:rFonts w:ascii="Times New Roman" w:eastAsia="Calibri" w:hAnsi="Times New Roman"/>
                <w:b/>
                <w:bCs/>
                <w:sz w:val="24"/>
                <w:szCs w:val="24"/>
              </w:rPr>
            </w:pPr>
          </w:p>
        </w:tc>
        <w:tc>
          <w:tcPr>
            <w:tcW w:w="510" w:type="dxa"/>
            <w:gridSpan w:val="3"/>
            <w:tcBorders>
              <w:top w:val="single" w:sz="4" w:space="0" w:color="auto"/>
              <w:left w:val="single" w:sz="4" w:space="0" w:color="auto"/>
              <w:bottom w:val="single" w:sz="4" w:space="0" w:color="auto"/>
              <w:right w:val="single" w:sz="4" w:space="0" w:color="auto"/>
            </w:tcBorders>
          </w:tcPr>
          <w:p w:rsidR="009A315C" w:rsidRPr="00D5154E" w:rsidRDefault="009A315C" w:rsidP="009A315C">
            <w:pPr>
              <w:rPr>
                <w:rFonts w:ascii="Times New Roman" w:hAnsi="Times New Roman"/>
                <w:sz w:val="24"/>
                <w:szCs w:val="24"/>
              </w:rPr>
            </w:pPr>
            <w:r w:rsidRPr="00D5154E">
              <w:rPr>
                <w:rFonts w:ascii="Times New Roman" w:hAnsi="Times New Roman"/>
                <w:sz w:val="24"/>
                <w:szCs w:val="24"/>
              </w:rPr>
              <w:t>14</w:t>
            </w:r>
          </w:p>
        </w:tc>
        <w:tc>
          <w:tcPr>
            <w:tcW w:w="8313" w:type="dxa"/>
            <w:gridSpan w:val="2"/>
            <w:tcBorders>
              <w:top w:val="single" w:sz="4" w:space="0" w:color="auto"/>
              <w:left w:val="single" w:sz="4" w:space="0" w:color="auto"/>
              <w:bottom w:val="single" w:sz="4" w:space="0" w:color="auto"/>
              <w:right w:val="single" w:sz="4" w:space="0" w:color="auto"/>
            </w:tcBorders>
          </w:tcPr>
          <w:p w:rsidR="009A315C" w:rsidRPr="00D5154E" w:rsidRDefault="009A315C" w:rsidP="009A315C">
            <w:pPr>
              <w:rPr>
                <w:rFonts w:ascii="Times New Roman" w:hAnsi="Times New Roman"/>
                <w:sz w:val="24"/>
                <w:szCs w:val="24"/>
              </w:rPr>
            </w:pPr>
            <w:r w:rsidRPr="00D5154E">
              <w:rPr>
                <w:rFonts w:ascii="Times New Roman" w:hAnsi="Times New Roman"/>
                <w:sz w:val="24"/>
                <w:szCs w:val="24"/>
              </w:rPr>
              <w:t>Состав и виды работ при капитальном ремонте автомобильных дорог</w:t>
            </w:r>
          </w:p>
        </w:tc>
        <w:tc>
          <w:tcPr>
            <w:tcW w:w="1622" w:type="dxa"/>
            <w:tcBorders>
              <w:left w:val="single" w:sz="4" w:space="0" w:color="auto"/>
              <w:right w:val="single" w:sz="4" w:space="0" w:color="auto"/>
            </w:tcBorders>
          </w:tcPr>
          <w:p w:rsidR="009A315C" w:rsidRPr="00D5154E" w:rsidRDefault="009A315C" w:rsidP="009A315C">
            <w:pPr>
              <w:jc w:val="center"/>
              <w:rPr>
                <w:rFonts w:ascii="Times New Roman" w:hAnsi="Times New Roman"/>
                <w:sz w:val="24"/>
                <w:szCs w:val="24"/>
                <w:highlight w:val="yellow"/>
              </w:rPr>
            </w:pPr>
          </w:p>
        </w:tc>
        <w:tc>
          <w:tcPr>
            <w:tcW w:w="1267" w:type="dxa"/>
            <w:vMerge/>
            <w:tcBorders>
              <w:left w:val="single" w:sz="4" w:space="0" w:color="auto"/>
              <w:right w:val="single" w:sz="8" w:space="0" w:color="auto"/>
            </w:tcBorders>
            <w:shd w:val="clear" w:color="auto" w:fill="D9D9D9"/>
          </w:tcPr>
          <w:p w:rsidR="009A315C" w:rsidRPr="00D5154E" w:rsidRDefault="009A315C" w:rsidP="009A315C">
            <w:pPr>
              <w:jc w:val="center"/>
              <w:rPr>
                <w:rFonts w:ascii="Times New Roman" w:hAnsi="Times New Roman"/>
                <w:sz w:val="24"/>
                <w:szCs w:val="24"/>
              </w:rPr>
            </w:pPr>
          </w:p>
        </w:tc>
      </w:tr>
      <w:tr w:rsidR="009A315C" w:rsidRPr="00D5154E" w:rsidTr="009A315C">
        <w:trPr>
          <w:trHeight w:val="237"/>
        </w:trPr>
        <w:tc>
          <w:tcPr>
            <w:tcW w:w="3049" w:type="dxa"/>
            <w:vMerge/>
            <w:tcBorders>
              <w:left w:val="single" w:sz="8" w:space="0" w:color="auto"/>
              <w:right w:val="single" w:sz="4" w:space="0" w:color="auto"/>
            </w:tcBorders>
            <w:vAlign w:val="center"/>
          </w:tcPr>
          <w:p w:rsidR="009A315C" w:rsidRPr="00D5154E" w:rsidRDefault="009A315C" w:rsidP="009A315C">
            <w:pPr>
              <w:rPr>
                <w:rFonts w:ascii="Times New Roman" w:eastAsia="Calibri" w:hAnsi="Times New Roman"/>
                <w:b/>
                <w:bCs/>
                <w:sz w:val="24"/>
                <w:szCs w:val="24"/>
              </w:rPr>
            </w:pPr>
          </w:p>
        </w:tc>
        <w:tc>
          <w:tcPr>
            <w:tcW w:w="510" w:type="dxa"/>
            <w:gridSpan w:val="3"/>
            <w:tcBorders>
              <w:top w:val="single" w:sz="4" w:space="0" w:color="auto"/>
              <w:left w:val="single" w:sz="4" w:space="0" w:color="auto"/>
              <w:bottom w:val="single" w:sz="4" w:space="0" w:color="auto"/>
              <w:right w:val="single" w:sz="4" w:space="0" w:color="auto"/>
            </w:tcBorders>
          </w:tcPr>
          <w:p w:rsidR="009A315C" w:rsidRPr="00D5154E" w:rsidRDefault="009A315C" w:rsidP="009A315C">
            <w:pPr>
              <w:rPr>
                <w:rFonts w:ascii="Times New Roman" w:hAnsi="Times New Roman"/>
                <w:sz w:val="24"/>
                <w:szCs w:val="24"/>
              </w:rPr>
            </w:pPr>
            <w:r w:rsidRPr="00D5154E">
              <w:rPr>
                <w:rFonts w:ascii="Times New Roman" w:hAnsi="Times New Roman"/>
                <w:sz w:val="24"/>
                <w:szCs w:val="24"/>
              </w:rPr>
              <w:t>15</w:t>
            </w:r>
          </w:p>
        </w:tc>
        <w:tc>
          <w:tcPr>
            <w:tcW w:w="8313" w:type="dxa"/>
            <w:gridSpan w:val="2"/>
            <w:tcBorders>
              <w:top w:val="single" w:sz="4" w:space="0" w:color="auto"/>
              <w:left w:val="single" w:sz="4" w:space="0" w:color="auto"/>
              <w:bottom w:val="single" w:sz="4" w:space="0" w:color="auto"/>
              <w:right w:val="single" w:sz="4" w:space="0" w:color="auto"/>
            </w:tcBorders>
          </w:tcPr>
          <w:p w:rsidR="009A315C" w:rsidRPr="00D5154E" w:rsidRDefault="009A315C" w:rsidP="009A315C">
            <w:pPr>
              <w:rPr>
                <w:rFonts w:ascii="Times New Roman" w:hAnsi="Times New Roman"/>
                <w:sz w:val="24"/>
                <w:szCs w:val="24"/>
              </w:rPr>
            </w:pPr>
            <w:r w:rsidRPr="00D5154E">
              <w:rPr>
                <w:rFonts w:ascii="Times New Roman" w:hAnsi="Times New Roman"/>
                <w:sz w:val="24"/>
                <w:szCs w:val="24"/>
              </w:rPr>
              <w:t>Технологическая карта на разбор КДО и тротуаров</w:t>
            </w:r>
          </w:p>
        </w:tc>
        <w:tc>
          <w:tcPr>
            <w:tcW w:w="1622" w:type="dxa"/>
            <w:tcBorders>
              <w:left w:val="single" w:sz="4" w:space="0" w:color="auto"/>
              <w:right w:val="single" w:sz="4" w:space="0" w:color="auto"/>
            </w:tcBorders>
          </w:tcPr>
          <w:p w:rsidR="009A315C" w:rsidRPr="00D5154E" w:rsidRDefault="009A315C" w:rsidP="009A315C">
            <w:pPr>
              <w:jc w:val="center"/>
              <w:rPr>
                <w:rFonts w:ascii="Times New Roman" w:hAnsi="Times New Roman"/>
                <w:sz w:val="24"/>
                <w:szCs w:val="24"/>
                <w:highlight w:val="yellow"/>
              </w:rPr>
            </w:pPr>
          </w:p>
        </w:tc>
        <w:tc>
          <w:tcPr>
            <w:tcW w:w="1267" w:type="dxa"/>
            <w:vMerge/>
            <w:tcBorders>
              <w:left w:val="single" w:sz="4" w:space="0" w:color="auto"/>
              <w:bottom w:val="single" w:sz="4" w:space="0" w:color="auto"/>
              <w:right w:val="single" w:sz="8" w:space="0" w:color="auto"/>
            </w:tcBorders>
            <w:shd w:val="clear" w:color="auto" w:fill="D9D9D9"/>
          </w:tcPr>
          <w:p w:rsidR="009A315C" w:rsidRPr="00D5154E" w:rsidRDefault="009A315C" w:rsidP="009A315C">
            <w:pPr>
              <w:jc w:val="center"/>
              <w:rPr>
                <w:rFonts w:ascii="Times New Roman" w:hAnsi="Times New Roman"/>
                <w:sz w:val="24"/>
                <w:szCs w:val="24"/>
              </w:rPr>
            </w:pPr>
          </w:p>
        </w:tc>
      </w:tr>
      <w:tr w:rsidR="009A315C" w:rsidRPr="00D5154E" w:rsidTr="009A315C">
        <w:trPr>
          <w:trHeight w:val="1315"/>
        </w:trPr>
        <w:tc>
          <w:tcPr>
            <w:tcW w:w="3049" w:type="dxa"/>
            <w:tcBorders>
              <w:left w:val="single" w:sz="8" w:space="0" w:color="auto"/>
              <w:right w:val="single" w:sz="4" w:space="0" w:color="auto"/>
            </w:tcBorders>
            <w:vAlign w:val="center"/>
          </w:tcPr>
          <w:p w:rsidR="009A315C" w:rsidRPr="00D5154E" w:rsidRDefault="009A315C" w:rsidP="009A315C">
            <w:pPr>
              <w:rPr>
                <w:rFonts w:ascii="Times New Roman" w:eastAsia="Calibri" w:hAnsi="Times New Roman"/>
                <w:b/>
                <w:bCs/>
                <w:sz w:val="24"/>
                <w:szCs w:val="24"/>
              </w:rPr>
            </w:pPr>
          </w:p>
        </w:tc>
        <w:tc>
          <w:tcPr>
            <w:tcW w:w="8823" w:type="dxa"/>
            <w:gridSpan w:val="5"/>
            <w:tcBorders>
              <w:top w:val="single" w:sz="4" w:space="0" w:color="auto"/>
              <w:left w:val="single" w:sz="4" w:space="0" w:color="auto"/>
              <w:bottom w:val="single" w:sz="4" w:space="0" w:color="auto"/>
              <w:right w:val="single" w:sz="4" w:space="0" w:color="auto"/>
            </w:tcBorders>
          </w:tcPr>
          <w:p w:rsidR="009A315C" w:rsidRPr="00D5154E" w:rsidRDefault="009A315C" w:rsidP="009A315C">
            <w:pPr>
              <w:rPr>
                <w:rFonts w:ascii="Times New Roman" w:hAnsi="Times New Roman"/>
                <w:b/>
                <w:sz w:val="24"/>
                <w:szCs w:val="24"/>
              </w:rPr>
            </w:pPr>
            <w:r w:rsidRPr="00D5154E">
              <w:rPr>
                <w:rFonts w:ascii="Times New Roman" w:hAnsi="Times New Roman"/>
                <w:b/>
                <w:sz w:val="24"/>
                <w:szCs w:val="24"/>
              </w:rPr>
              <w:t>Самостоятельная работа</w:t>
            </w:r>
          </w:p>
          <w:p w:rsidR="009A315C" w:rsidRPr="00D5154E" w:rsidRDefault="009A315C" w:rsidP="009A315C">
            <w:pPr>
              <w:rPr>
                <w:rFonts w:ascii="Times New Roman" w:hAnsi="Times New Roman"/>
                <w:sz w:val="24"/>
                <w:szCs w:val="24"/>
              </w:rPr>
            </w:pPr>
            <w:r w:rsidRPr="00D5154E">
              <w:rPr>
                <w:rFonts w:ascii="Times New Roman" w:hAnsi="Times New Roman"/>
                <w:sz w:val="24"/>
                <w:szCs w:val="24"/>
              </w:rPr>
              <w:t>Систематическая проработка конспектов занятий, учебной, методической и специальной литературы.</w:t>
            </w:r>
          </w:p>
          <w:p w:rsidR="009A315C" w:rsidRPr="00D5154E" w:rsidRDefault="009A315C" w:rsidP="009A315C">
            <w:pPr>
              <w:rPr>
                <w:rFonts w:ascii="Times New Roman" w:hAnsi="Times New Roman"/>
                <w:sz w:val="24"/>
                <w:szCs w:val="24"/>
              </w:rPr>
            </w:pPr>
            <w:r w:rsidRPr="00D5154E">
              <w:rPr>
                <w:rFonts w:ascii="Times New Roman" w:hAnsi="Times New Roman"/>
                <w:sz w:val="24"/>
                <w:szCs w:val="24"/>
              </w:rPr>
              <w:lastRenderedPageBreak/>
              <w:t>Подготовка к практическим работам с использованием методических пособий и рекомендаций</w:t>
            </w:r>
          </w:p>
          <w:p w:rsidR="009A315C" w:rsidRPr="00D5154E" w:rsidRDefault="009A315C" w:rsidP="009A315C">
            <w:pPr>
              <w:rPr>
                <w:rFonts w:ascii="Times New Roman" w:hAnsi="Times New Roman"/>
                <w:sz w:val="24"/>
                <w:szCs w:val="24"/>
              </w:rPr>
            </w:pPr>
            <w:r w:rsidRPr="00D5154E">
              <w:rPr>
                <w:rFonts w:ascii="Times New Roman" w:hAnsi="Times New Roman"/>
                <w:sz w:val="24"/>
                <w:szCs w:val="24"/>
              </w:rPr>
              <w:t xml:space="preserve">Оформление практических работ и подготовка к их защите </w:t>
            </w:r>
          </w:p>
          <w:p w:rsidR="009A315C" w:rsidRPr="00D5154E" w:rsidRDefault="009A315C" w:rsidP="009A315C">
            <w:pPr>
              <w:rPr>
                <w:rFonts w:ascii="Times New Roman" w:hAnsi="Times New Roman"/>
                <w:b/>
                <w:sz w:val="24"/>
                <w:szCs w:val="24"/>
              </w:rPr>
            </w:pPr>
            <w:r w:rsidRPr="00D5154E">
              <w:rPr>
                <w:rFonts w:ascii="Times New Roman" w:hAnsi="Times New Roman"/>
                <w:sz w:val="24"/>
                <w:szCs w:val="24"/>
              </w:rPr>
              <w:t>Вычерчивание технологической схемы</w:t>
            </w:r>
          </w:p>
        </w:tc>
        <w:tc>
          <w:tcPr>
            <w:tcW w:w="1622" w:type="dxa"/>
            <w:tcBorders>
              <w:left w:val="single" w:sz="4" w:space="0" w:color="auto"/>
              <w:right w:val="single" w:sz="4" w:space="0" w:color="auto"/>
            </w:tcBorders>
          </w:tcPr>
          <w:p w:rsidR="009A315C" w:rsidRPr="00D5154E" w:rsidRDefault="009A315C" w:rsidP="009A315C">
            <w:pPr>
              <w:jc w:val="center"/>
              <w:rPr>
                <w:rFonts w:ascii="Times New Roman" w:hAnsi="Times New Roman"/>
                <w:sz w:val="24"/>
                <w:szCs w:val="24"/>
                <w:highlight w:val="yellow"/>
                <w:lang w:val="en-US"/>
              </w:rPr>
            </w:pPr>
          </w:p>
        </w:tc>
        <w:tc>
          <w:tcPr>
            <w:tcW w:w="1267" w:type="dxa"/>
            <w:tcBorders>
              <w:left w:val="single" w:sz="4" w:space="0" w:color="auto"/>
              <w:bottom w:val="single" w:sz="4" w:space="0" w:color="auto"/>
              <w:right w:val="single" w:sz="8" w:space="0" w:color="auto"/>
            </w:tcBorders>
            <w:shd w:val="clear" w:color="auto" w:fill="D9D9D9"/>
          </w:tcPr>
          <w:p w:rsidR="009A315C" w:rsidRPr="00D5154E" w:rsidRDefault="009A315C" w:rsidP="009A315C">
            <w:pPr>
              <w:jc w:val="center"/>
              <w:rPr>
                <w:rFonts w:ascii="Times New Roman" w:hAnsi="Times New Roman"/>
                <w:sz w:val="24"/>
                <w:szCs w:val="24"/>
              </w:rPr>
            </w:pPr>
          </w:p>
        </w:tc>
      </w:tr>
      <w:tr w:rsidR="009A315C" w:rsidRPr="00D5154E" w:rsidTr="009A315C">
        <w:trPr>
          <w:trHeight w:val="334"/>
        </w:trPr>
        <w:tc>
          <w:tcPr>
            <w:tcW w:w="3049" w:type="dxa"/>
            <w:vMerge w:val="restart"/>
            <w:tcBorders>
              <w:left w:val="single" w:sz="8" w:space="0" w:color="auto"/>
              <w:right w:val="single" w:sz="4" w:space="0" w:color="auto"/>
            </w:tcBorders>
            <w:shd w:val="clear" w:color="auto" w:fill="auto"/>
          </w:tcPr>
          <w:p w:rsidR="009A315C" w:rsidRPr="00D5154E" w:rsidRDefault="009A315C" w:rsidP="009A315C">
            <w:pPr>
              <w:rPr>
                <w:rFonts w:ascii="Times New Roman" w:eastAsia="Calibri" w:hAnsi="Times New Roman"/>
                <w:b/>
                <w:bCs/>
                <w:sz w:val="24"/>
                <w:szCs w:val="24"/>
              </w:rPr>
            </w:pPr>
            <w:r w:rsidRPr="00D5154E">
              <w:rPr>
                <w:rFonts w:ascii="Times New Roman" w:eastAsia="Calibri" w:hAnsi="Times New Roman"/>
                <w:b/>
                <w:bCs/>
                <w:sz w:val="24"/>
                <w:szCs w:val="24"/>
              </w:rPr>
              <w:lastRenderedPageBreak/>
              <w:t>Тема 3. Дорожно-строительные материалы</w:t>
            </w:r>
          </w:p>
        </w:tc>
        <w:tc>
          <w:tcPr>
            <w:tcW w:w="8823" w:type="dxa"/>
            <w:gridSpan w:val="5"/>
            <w:tcBorders>
              <w:top w:val="single" w:sz="4" w:space="0" w:color="auto"/>
              <w:left w:val="single" w:sz="4" w:space="0" w:color="auto"/>
              <w:bottom w:val="single" w:sz="8" w:space="0" w:color="auto"/>
              <w:right w:val="single" w:sz="4" w:space="0" w:color="auto"/>
            </w:tcBorders>
          </w:tcPr>
          <w:p w:rsidR="009A315C" w:rsidRPr="00D5154E" w:rsidRDefault="009A315C" w:rsidP="009A315C">
            <w:pPr>
              <w:rPr>
                <w:rFonts w:ascii="Times New Roman" w:hAnsi="Times New Roman"/>
                <w:sz w:val="24"/>
                <w:szCs w:val="24"/>
              </w:rPr>
            </w:pPr>
            <w:r w:rsidRPr="00D5154E">
              <w:rPr>
                <w:rFonts w:ascii="Times New Roman" w:hAnsi="Times New Roman"/>
                <w:b/>
                <w:sz w:val="24"/>
                <w:szCs w:val="24"/>
              </w:rPr>
              <w:t>Содержание учебного материала</w:t>
            </w:r>
          </w:p>
        </w:tc>
        <w:tc>
          <w:tcPr>
            <w:tcW w:w="1622" w:type="dxa"/>
            <w:tcBorders>
              <w:top w:val="single" w:sz="4" w:space="0" w:color="auto"/>
              <w:left w:val="single" w:sz="4" w:space="0" w:color="auto"/>
              <w:right w:val="single" w:sz="4" w:space="0" w:color="auto"/>
            </w:tcBorders>
          </w:tcPr>
          <w:p w:rsidR="009A315C" w:rsidRPr="00D5154E" w:rsidRDefault="009A315C" w:rsidP="009A315C">
            <w:pPr>
              <w:jc w:val="center"/>
              <w:rPr>
                <w:rFonts w:ascii="Times New Roman" w:hAnsi="Times New Roman"/>
                <w:b/>
                <w:sz w:val="24"/>
                <w:szCs w:val="24"/>
                <w:highlight w:val="yellow"/>
                <w:lang w:val="en-US"/>
              </w:rPr>
            </w:pPr>
          </w:p>
        </w:tc>
        <w:tc>
          <w:tcPr>
            <w:tcW w:w="1267" w:type="dxa"/>
            <w:tcBorders>
              <w:left w:val="single" w:sz="4" w:space="0" w:color="auto"/>
              <w:bottom w:val="single" w:sz="8" w:space="0" w:color="auto"/>
              <w:right w:val="single" w:sz="8" w:space="0" w:color="auto"/>
            </w:tcBorders>
            <w:shd w:val="clear" w:color="auto" w:fill="auto"/>
          </w:tcPr>
          <w:p w:rsidR="009A315C" w:rsidRPr="00D5154E" w:rsidRDefault="009A315C" w:rsidP="009A315C">
            <w:pPr>
              <w:jc w:val="center"/>
              <w:rPr>
                <w:rFonts w:ascii="Times New Roman" w:hAnsi="Times New Roman"/>
                <w:sz w:val="24"/>
                <w:szCs w:val="24"/>
              </w:rPr>
            </w:pPr>
          </w:p>
        </w:tc>
      </w:tr>
      <w:tr w:rsidR="009A315C" w:rsidRPr="00D5154E" w:rsidTr="009A315C">
        <w:trPr>
          <w:trHeight w:val="259"/>
        </w:trPr>
        <w:tc>
          <w:tcPr>
            <w:tcW w:w="3049" w:type="dxa"/>
            <w:vMerge/>
            <w:tcBorders>
              <w:left w:val="single" w:sz="8" w:space="0" w:color="auto"/>
              <w:right w:val="single" w:sz="4" w:space="0" w:color="auto"/>
            </w:tcBorders>
            <w:shd w:val="clear" w:color="auto" w:fill="auto"/>
            <w:vAlign w:val="center"/>
          </w:tcPr>
          <w:p w:rsidR="009A315C" w:rsidRPr="00D5154E" w:rsidRDefault="009A315C" w:rsidP="009A315C">
            <w:pPr>
              <w:rPr>
                <w:rFonts w:ascii="Times New Roman" w:eastAsia="Calibri" w:hAnsi="Times New Roman"/>
                <w:b/>
                <w:bCs/>
                <w:sz w:val="24"/>
                <w:szCs w:val="24"/>
              </w:rPr>
            </w:pPr>
          </w:p>
        </w:tc>
        <w:tc>
          <w:tcPr>
            <w:tcW w:w="484" w:type="dxa"/>
            <w:tcBorders>
              <w:top w:val="single" w:sz="4" w:space="0" w:color="auto"/>
              <w:left w:val="single" w:sz="4" w:space="0" w:color="auto"/>
              <w:right w:val="single" w:sz="4" w:space="0" w:color="auto"/>
            </w:tcBorders>
          </w:tcPr>
          <w:p w:rsidR="009A315C" w:rsidRPr="00D5154E" w:rsidRDefault="009A315C" w:rsidP="009A315C">
            <w:pPr>
              <w:jc w:val="center"/>
              <w:rPr>
                <w:rFonts w:ascii="Times New Roman" w:hAnsi="Times New Roman"/>
                <w:sz w:val="24"/>
                <w:szCs w:val="24"/>
              </w:rPr>
            </w:pPr>
            <w:r w:rsidRPr="00D5154E">
              <w:rPr>
                <w:rFonts w:ascii="Times New Roman" w:hAnsi="Times New Roman"/>
                <w:sz w:val="24"/>
                <w:szCs w:val="24"/>
              </w:rPr>
              <w:t>16</w:t>
            </w:r>
          </w:p>
        </w:tc>
        <w:tc>
          <w:tcPr>
            <w:tcW w:w="8339" w:type="dxa"/>
            <w:gridSpan w:val="4"/>
            <w:tcBorders>
              <w:top w:val="single" w:sz="4" w:space="0" w:color="auto"/>
              <w:left w:val="single" w:sz="4" w:space="0" w:color="auto"/>
              <w:right w:val="single" w:sz="4" w:space="0" w:color="auto"/>
            </w:tcBorders>
          </w:tcPr>
          <w:p w:rsidR="009A315C" w:rsidRPr="00D5154E" w:rsidRDefault="009A315C" w:rsidP="009A315C">
            <w:pPr>
              <w:jc w:val="both"/>
              <w:rPr>
                <w:rFonts w:ascii="Times New Roman" w:hAnsi="Times New Roman"/>
                <w:sz w:val="24"/>
                <w:szCs w:val="24"/>
              </w:rPr>
            </w:pPr>
            <w:r w:rsidRPr="00D5154E">
              <w:rPr>
                <w:rFonts w:ascii="Times New Roman" w:hAnsi="Times New Roman"/>
                <w:sz w:val="24"/>
                <w:szCs w:val="24"/>
              </w:rPr>
              <w:t>Контроль качества выполнения работ с применением дорожно-строительных материалов</w:t>
            </w:r>
          </w:p>
        </w:tc>
        <w:tc>
          <w:tcPr>
            <w:tcW w:w="1622" w:type="dxa"/>
            <w:tcBorders>
              <w:left w:val="single" w:sz="4" w:space="0" w:color="auto"/>
              <w:right w:val="single" w:sz="4" w:space="0" w:color="auto"/>
            </w:tcBorders>
          </w:tcPr>
          <w:p w:rsidR="009A315C" w:rsidRPr="00D5154E" w:rsidRDefault="009A315C" w:rsidP="009A315C">
            <w:pPr>
              <w:jc w:val="center"/>
              <w:rPr>
                <w:rFonts w:ascii="Times New Roman" w:hAnsi="Times New Roman"/>
                <w:sz w:val="24"/>
                <w:szCs w:val="24"/>
                <w:highlight w:val="yellow"/>
              </w:rPr>
            </w:pPr>
          </w:p>
        </w:tc>
        <w:tc>
          <w:tcPr>
            <w:tcW w:w="1267" w:type="dxa"/>
            <w:vMerge w:val="restart"/>
            <w:tcBorders>
              <w:top w:val="single" w:sz="4" w:space="0" w:color="auto"/>
              <w:left w:val="single" w:sz="4" w:space="0" w:color="auto"/>
              <w:right w:val="single" w:sz="8" w:space="0" w:color="auto"/>
            </w:tcBorders>
          </w:tcPr>
          <w:p w:rsidR="009A315C" w:rsidRPr="00D5154E" w:rsidRDefault="009A315C" w:rsidP="009A315C">
            <w:pPr>
              <w:jc w:val="center"/>
              <w:rPr>
                <w:rFonts w:ascii="Times New Roman" w:hAnsi="Times New Roman"/>
                <w:sz w:val="24"/>
                <w:szCs w:val="24"/>
              </w:rPr>
            </w:pPr>
            <w:r w:rsidRPr="00D5154E">
              <w:rPr>
                <w:rFonts w:ascii="Times New Roman" w:hAnsi="Times New Roman"/>
                <w:sz w:val="24"/>
                <w:szCs w:val="24"/>
              </w:rPr>
              <w:t>3</w:t>
            </w:r>
          </w:p>
        </w:tc>
      </w:tr>
      <w:tr w:rsidR="009A315C" w:rsidRPr="00D5154E" w:rsidTr="009A315C">
        <w:trPr>
          <w:trHeight w:val="275"/>
        </w:trPr>
        <w:tc>
          <w:tcPr>
            <w:tcW w:w="3049" w:type="dxa"/>
            <w:vMerge/>
            <w:tcBorders>
              <w:left w:val="single" w:sz="8" w:space="0" w:color="auto"/>
              <w:right w:val="single" w:sz="4" w:space="0" w:color="auto"/>
            </w:tcBorders>
            <w:shd w:val="clear" w:color="auto" w:fill="auto"/>
            <w:vAlign w:val="center"/>
          </w:tcPr>
          <w:p w:rsidR="009A315C" w:rsidRPr="00D5154E" w:rsidRDefault="009A315C" w:rsidP="009A315C">
            <w:pPr>
              <w:rPr>
                <w:rFonts w:ascii="Times New Roman" w:eastAsia="Calibri" w:hAnsi="Times New Roman"/>
                <w:b/>
                <w:bCs/>
                <w:sz w:val="24"/>
                <w:szCs w:val="24"/>
              </w:rPr>
            </w:pPr>
          </w:p>
        </w:tc>
        <w:tc>
          <w:tcPr>
            <w:tcW w:w="484" w:type="dxa"/>
            <w:tcBorders>
              <w:top w:val="single" w:sz="4" w:space="0" w:color="auto"/>
              <w:left w:val="single" w:sz="4" w:space="0" w:color="auto"/>
              <w:right w:val="single" w:sz="4" w:space="0" w:color="auto"/>
            </w:tcBorders>
          </w:tcPr>
          <w:p w:rsidR="009A315C" w:rsidRPr="00D5154E" w:rsidRDefault="009A315C" w:rsidP="009A315C">
            <w:pPr>
              <w:jc w:val="center"/>
              <w:rPr>
                <w:rFonts w:ascii="Times New Roman" w:hAnsi="Times New Roman"/>
                <w:sz w:val="24"/>
                <w:szCs w:val="24"/>
              </w:rPr>
            </w:pPr>
            <w:r w:rsidRPr="00D5154E">
              <w:rPr>
                <w:rFonts w:ascii="Times New Roman" w:hAnsi="Times New Roman"/>
                <w:sz w:val="24"/>
                <w:szCs w:val="24"/>
              </w:rPr>
              <w:t>17</w:t>
            </w:r>
          </w:p>
        </w:tc>
        <w:tc>
          <w:tcPr>
            <w:tcW w:w="8339" w:type="dxa"/>
            <w:gridSpan w:val="4"/>
            <w:tcBorders>
              <w:top w:val="single" w:sz="4" w:space="0" w:color="auto"/>
              <w:left w:val="single" w:sz="4" w:space="0" w:color="auto"/>
              <w:right w:val="single" w:sz="4" w:space="0" w:color="auto"/>
            </w:tcBorders>
          </w:tcPr>
          <w:p w:rsidR="009A315C" w:rsidRPr="00D5154E" w:rsidRDefault="009A315C" w:rsidP="009A315C">
            <w:pPr>
              <w:jc w:val="both"/>
              <w:rPr>
                <w:rFonts w:ascii="Times New Roman" w:hAnsi="Times New Roman"/>
                <w:sz w:val="24"/>
                <w:szCs w:val="24"/>
              </w:rPr>
            </w:pPr>
            <w:r w:rsidRPr="00D5154E">
              <w:rPr>
                <w:rFonts w:ascii="Times New Roman" w:hAnsi="Times New Roman"/>
                <w:sz w:val="24"/>
                <w:szCs w:val="24"/>
              </w:rPr>
              <w:t>Способы приготовления строительных смесей</w:t>
            </w:r>
          </w:p>
        </w:tc>
        <w:tc>
          <w:tcPr>
            <w:tcW w:w="1622" w:type="dxa"/>
            <w:tcBorders>
              <w:left w:val="single" w:sz="4" w:space="0" w:color="auto"/>
              <w:right w:val="single" w:sz="4" w:space="0" w:color="auto"/>
            </w:tcBorders>
          </w:tcPr>
          <w:p w:rsidR="009A315C" w:rsidRPr="00D5154E" w:rsidRDefault="009A315C" w:rsidP="009A315C">
            <w:pPr>
              <w:jc w:val="center"/>
              <w:rPr>
                <w:rFonts w:ascii="Times New Roman" w:hAnsi="Times New Roman"/>
                <w:sz w:val="24"/>
                <w:szCs w:val="24"/>
                <w:highlight w:val="yellow"/>
              </w:rPr>
            </w:pPr>
          </w:p>
        </w:tc>
        <w:tc>
          <w:tcPr>
            <w:tcW w:w="1267" w:type="dxa"/>
            <w:vMerge/>
            <w:tcBorders>
              <w:left w:val="single" w:sz="4" w:space="0" w:color="auto"/>
              <w:right w:val="single" w:sz="8" w:space="0" w:color="auto"/>
            </w:tcBorders>
          </w:tcPr>
          <w:p w:rsidR="009A315C" w:rsidRPr="00D5154E" w:rsidRDefault="009A315C" w:rsidP="009A315C">
            <w:pPr>
              <w:jc w:val="center"/>
              <w:rPr>
                <w:rFonts w:ascii="Times New Roman" w:hAnsi="Times New Roman"/>
                <w:sz w:val="24"/>
                <w:szCs w:val="24"/>
              </w:rPr>
            </w:pPr>
          </w:p>
        </w:tc>
      </w:tr>
      <w:tr w:rsidR="009A315C" w:rsidRPr="00D5154E" w:rsidTr="009A315C">
        <w:trPr>
          <w:trHeight w:val="323"/>
        </w:trPr>
        <w:tc>
          <w:tcPr>
            <w:tcW w:w="3049" w:type="dxa"/>
            <w:vMerge/>
            <w:tcBorders>
              <w:left w:val="single" w:sz="8" w:space="0" w:color="auto"/>
              <w:right w:val="single" w:sz="4" w:space="0" w:color="auto"/>
            </w:tcBorders>
            <w:shd w:val="clear" w:color="auto" w:fill="auto"/>
            <w:vAlign w:val="center"/>
          </w:tcPr>
          <w:p w:rsidR="009A315C" w:rsidRPr="00D5154E" w:rsidRDefault="009A315C" w:rsidP="009A315C">
            <w:pPr>
              <w:rPr>
                <w:rFonts w:ascii="Times New Roman" w:hAnsi="Times New Roman"/>
                <w:sz w:val="24"/>
                <w:szCs w:val="24"/>
              </w:rPr>
            </w:pPr>
          </w:p>
        </w:tc>
        <w:tc>
          <w:tcPr>
            <w:tcW w:w="10445" w:type="dxa"/>
            <w:gridSpan w:val="6"/>
            <w:tcBorders>
              <w:top w:val="single" w:sz="4" w:space="0" w:color="auto"/>
              <w:left w:val="single" w:sz="4" w:space="0" w:color="auto"/>
              <w:right w:val="single" w:sz="4" w:space="0" w:color="auto"/>
            </w:tcBorders>
          </w:tcPr>
          <w:p w:rsidR="009A315C" w:rsidRPr="00D5154E" w:rsidRDefault="009A315C" w:rsidP="009A315C">
            <w:pPr>
              <w:rPr>
                <w:rFonts w:ascii="Times New Roman" w:hAnsi="Times New Roman"/>
                <w:sz w:val="24"/>
                <w:szCs w:val="24"/>
                <w:highlight w:val="yellow"/>
              </w:rPr>
            </w:pPr>
            <w:r w:rsidRPr="002F26BB">
              <w:rPr>
                <w:rFonts w:ascii="Times New Roman" w:hAnsi="Times New Roman"/>
                <w:b/>
                <w:sz w:val="24"/>
                <w:szCs w:val="24"/>
              </w:rPr>
              <w:t>Практические работы</w:t>
            </w:r>
          </w:p>
        </w:tc>
        <w:tc>
          <w:tcPr>
            <w:tcW w:w="1267" w:type="dxa"/>
            <w:vMerge w:val="restart"/>
            <w:tcBorders>
              <w:top w:val="single" w:sz="4" w:space="0" w:color="auto"/>
              <w:left w:val="single" w:sz="4" w:space="0" w:color="auto"/>
              <w:right w:val="single" w:sz="8" w:space="0" w:color="auto"/>
            </w:tcBorders>
            <w:shd w:val="clear" w:color="auto" w:fill="BFBFBF"/>
          </w:tcPr>
          <w:p w:rsidR="009A315C" w:rsidRPr="00D5154E" w:rsidRDefault="009A315C" w:rsidP="009A315C">
            <w:pPr>
              <w:rPr>
                <w:rFonts w:ascii="Times New Roman" w:hAnsi="Times New Roman"/>
                <w:sz w:val="24"/>
                <w:szCs w:val="24"/>
              </w:rPr>
            </w:pPr>
          </w:p>
          <w:p w:rsidR="009A315C" w:rsidRPr="00D5154E" w:rsidRDefault="009A315C" w:rsidP="009A315C">
            <w:pPr>
              <w:rPr>
                <w:rFonts w:ascii="Times New Roman" w:hAnsi="Times New Roman"/>
                <w:sz w:val="24"/>
                <w:szCs w:val="24"/>
              </w:rPr>
            </w:pPr>
          </w:p>
        </w:tc>
      </w:tr>
      <w:tr w:rsidR="009A315C" w:rsidRPr="00D5154E" w:rsidTr="009A315C">
        <w:trPr>
          <w:trHeight w:val="284"/>
        </w:trPr>
        <w:tc>
          <w:tcPr>
            <w:tcW w:w="3049" w:type="dxa"/>
            <w:vMerge/>
            <w:tcBorders>
              <w:left w:val="single" w:sz="8" w:space="0" w:color="auto"/>
              <w:right w:val="single" w:sz="4" w:space="0" w:color="auto"/>
            </w:tcBorders>
            <w:shd w:val="clear" w:color="auto" w:fill="auto"/>
            <w:vAlign w:val="center"/>
          </w:tcPr>
          <w:p w:rsidR="009A315C" w:rsidRPr="00D5154E" w:rsidRDefault="009A315C" w:rsidP="009A315C">
            <w:pPr>
              <w:rPr>
                <w:rFonts w:ascii="Times New Roman" w:eastAsia="Calibri" w:hAnsi="Times New Roman"/>
                <w:b/>
                <w:bCs/>
                <w:sz w:val="24"/>
                <w:szCs w:val="24"/>
              </w:rPr>
            </w:pPr>
          </w:p>
        </w:tc>
        <w:tc>
          <w:tcPr>
            <w:tcW w:w="484" w:type="dxa"/>
            <w:tcBorders>
              <w:top w:val="single" w:sz="4" w:space="0" w:color="auto"/>
              <w:left w:val="single" w:sz="4" w:space="0" w:color="auto"/>
              <w:bottom w:val="single" w:sz="4" w:space="0" w:color="auto"/>
              <w:right w:val="single" w:sz="4" w:space="0" w:color="auto"/>
            </w:tcBorders>
          </w:tcPr>
          <w:p w:rsidR="009A315C" w:rsidRPr="00D5154E" w:rsidRDefault="009A315C" w:rsidP="009A315C">
            <w:pPr>
              <w:rPr>
                <w:rFonts w:ascii="Times New Roman" w:hAnsi="Times New Roman"/>
                <w:caps/>
                <w:sz w:val="24"/>
                <w:szCs w:val="24"/>
              </w:rPr>
            </w:pPr>
            <w:r w:rsidRPr="00D5154E">
              <w:rPr>
                <w:rFonts w:ascii="Times New Roman" w:hAnsi="Times New Roman"/>
                <w:caps/>
                <w:sz w:val="24"/>
                <w:szCs w:val="24"/>
              </w:rPr>
              <w:t>16</w:t>
            </w:r>
          </w:p>
        </w:tc>
        <w:tc>
          <w:tcPr>
            <w:tcW w:w="8339" w:type="dxa"/>
            <w:gridSpan w:val="4"/>
            <w:tcBorders>
              <w:top w:val="single" w:sz="4" w:space="0" w:color="auto"/>
              <w:left w:val="single" w:sz="4" w:space="0" w:color="auto"/>
              <w:bottom w:val="single" w:sz="4" w:space="0" w:color="auto"/>
              <w:right w:val="single" w:sz="4" w:space="0" w:color="auto"/>
            </w:tcBorders>
          </w:tcPr>
          <w:p w:rsidR="009A315C" w:rsidRPr="00D5154E" w:rsidRDefault="009A315C" w:rsidP="009A315C">
            <w:pPr>
              <w:rPr>
                <w:rFonts w:ascii="Times New Roman" w:hAnsi="Times New Roman"/>
                <w:caps/>
                <w:sz w:val="24"/>
                <w:szCs w:val="24"/>
              </w:rPr>
            </w:pPr>
            <w:r w:rsidRPr="00D5154E">
              <w:rPr>
                <w:rFonts w:ascii="Times New Roman" w:hAnsi="Times New Roman"/>
                <w:caps/>
                <w:sz w:val="24"/>
                <w:szCs w:val="24"/>
              </w:rPr>
              <w:t>о</w:t>
            </w:r>
            <w:r w:rsidRPr="00D5154E">
              <w:rPr>
                <w:rFonts w:ascii="Times New Roman" w:hAnsi="Times New Roman"/>
                <w:sz w:val="24"/>
                <w:szCs w:val="24"/>
              </w:rPr>
              <w:t>сновные  свойства дорожно-строительных материалов</w:t>
            </w:r>
          </w:p>
        </w:tc>
        <w:tc>
          <w:tcPr>
            <w:tcW w:w="1622" w:type="dxa"/>
            <w:tcBorders>
              <w:left w:val="single" w:sz="4" w:space="0" w:color="auto"/>
              <w:bottom w:val="single" w:sz="4" w:space="0" w:color="auto"/>
              <w:right w:val="single" w:sz="4" w:space="0" w:color="auto"/>
            </w:tcBorders>
          </w:tcPr>
          <w:p w:rsidR="009A315C" w:rsidRPr="00D5154E" w:rsidRDefault="009A315C" w:rsidP="009A315C">
            <w:pPr>
              <w:jc w:val="center"/>
              <w:rPr>
                <w:rFonts w:ascii="Times New Roman" w:hAnsi="Times New Roman"/>
                <w:sz w:val="24"/>
                <w:szCs w:val="24"/>
                <w:highlight w:val="yellow"/>
              </w:rPr>
            </w:pPr>
          </w:p>
        </w:tc>
        <w:tc>
          <w:tcPr>
            <w:tcW w:w="1267" w:type="dxa"/>
            <w:vMerge/>
            <w:tcBorders>
              <w:left w:val="single" w:sz="4" w:space="0" w:color="auto"/>
              <w:right w:val="single" w:sz="8" w:space="0" w:color="auto"/>
            </w:tcBorders>
            <w:shd w:val="clear" w:color="auto" w:fill="BFBFBF"/>
          </w:tcPr>
          <w:p w:rsidR="009A315C" w:rsidRPr="00D5154E" w:rsidRDefault="009A315C" w:rsidP="009A315C">
            <w:pPr>
              <w:jc w:val="center"/>
              <w:rPr>
                <w:rFonts w:ascii="Times New Roman" w:hAnsi="Times New Roman"/>
                <w:b/>
                <w:sz w:val="24"/>
                <w:szCs w:val="24"/>
              </w:rPr>
            </w:pPr>
          </w:p>
        </w:tc>
      </w:tr>
      <w:tr w:rsidR="009A315C" w:rsidRPr="00D5154E" w:rsidTr="009A315C">
        <w:trPr>
          <w:trHeight w:val="284"/>
        </w:trPr>
        <w:tc>
          <w:tcPr>
            <w:tcW w:w="3049" w:type="dxa"/>
            <w:tcBorders>
              <w:left w:val="single" w:sz="8" w:space="0" w:color="auto"/>
              <w:right w:val="single" w:sz="4" w:space="0" w:color="auto"/>
            </w:tcBorders>
            <w:shd w:val="clear" w:color="auto" w:fill="auto"/>
            <w:vAlign w:val="center"/>
          </w:tcPr>
          <w:p w:rsidR="009A315C" w:rsidRPr="00D5154E" w:rsidRDefault="009A315C" w:rsidP="009A315C">
            <w:pPr>
              <w:rPr>
                <w:rFonts w:ascii="Times New Roman" w:eastAsia="Calibri" w:hAnsi="Times New Roman"/>
                <w:b/>
                <w:bCs/>
                <w:sz w:val="24"/>
                <w:szCs w:val="24"/>
              </w:rPr>
            </w:pPr>
          </w:p>
        </w:tc>
        <w:tc>
          <w:tcPr>
            <w:tcW w:w="8823" w:type="dxa"/>
            <w:gridSpan w:val="5"/>
            <w:tcBorders>
              <w:top w:val="single" w:sz="4" w:space="0" w:color="auto"/>
              <w:left w:val="single" w:sz="4" w:space="0" w:color="auto"/>
              <w:bottom w:val="single" w:sz="4" w:space="0" w:color="auto"/>
              <w:right w:val="single" w:sz="4" w:space="0" w:color="auto"/>
            </w:tcBorders>
          </w:tcPr>
          <w:p w:rsidR="009A315C" w:rsidRPr="00D5154E" w:rsidRDefault="009A315C" w:rsidP="009A315C">
            <w:pPr>
              <w:rPr>
                <w:rFonts w:ascii="Times New Roman" w:hAnsi="Times New Roman"/>
                <w:b/>
                <w:sz w:val="24"/>
                <w:szCs w:val="24"/>
              </w:rPr>
            </w:pPr>
            <w:r w:rsidRPr="00D5154E">
              <w:rPr>
                <w:rFonts w:ascii="Times New Roman" w:hAnsi="Times New Roman"/>
                <w:b/>
                <w:sz w:val="24"/>
                <w:szCs w:val="24"/>
              </w:rPr>
              <w:t>Самостоятельная работа</w:t>
            </w:r>
          </w:p>
          <w:p w:rsidR="009A315C" w:rsidRPr="00D5154E" w:rsidRDefault="009A315C" w:rsidP="009A315C">
            <w:pPr>
              <w:rPr>
                <w:rFonts w:ascii="Times New Roman" w:hAnsi="Times New Roman"/>
                <w:sz w:val="24"/>
                <w:szCs w:val="24"/>
              </w:rPr>
            </w:pPr>
            <w:r w:rsidRPr="00D5154E">
              <w:rPr>
                <w:rFonts w:ascii="Times New Roman" w:hAnsi="Times New Roman"/>
                <w:sz w:val="24"/>
                <w:szCs w:val="24"/>
              </w:rPr>
              <w:t>Систематическая проработка конспектов занятий, учебной, методической и специальной литературы.</w:t>
            </w:r>
          </w:p>
          <w:p w:rsidR="009A315C" w:rsidRPr="00D5154E" w:rsidRDefault="009A315C" w:rsidP="009A315C">
            <w:pPr>
              <w:rPr>
                <w:rFonts w:ascii="Times New Roman" w:hAnsi="Times New Roman"/>
                <w:sz w:val="24"/>
                <w:szCs w:val="24"/>
              </w:rPr>
            </w:pPr>
            <w:r w:rsidRPr="00D5154E">
              <w:rPr>
                <w:rFonts w:ascii="Times New Roman" w:hAnsi="Times New Roman"/>
                <w:sz w:val="24"/>
                <w:szCs w:val="24"/>
              </w:rPr>
              <w:t>Подготовка к практическим работам с использованием методических пособий и рекомендаций</w:t>
            </w:r>
          </w:p>
          <w:p w:rsidR="009A315C" w:rsidRPr="00D5154E" w:rsidRDefault="009A315C" w:rsidP="009A315C">
            <w:pPr>
              <w:rPr>
                <w:rFonts w:ascii="Times New Roman" w:hAnsi="Times New Roman"/>
                <w:sz w:val="24"/>
                <w:szCs w:val="24"/>
              </w:rPr>
            </w:pPr>
            <w:r w:rsidRPr="00D5154E">
              <w:rPr>
                <w:rFonts w:ascii="Times New Roman" w:hAnsi="Times New Roman"/>
                <w:sz w:val="24"/>
                <w:szCs w:val="24"/>
              </w:rPr>
              <w:t xml:space="preserve">Оформление практических работ и подготовка к их защите </w:t>
            </w:r>
          </w:p>
          <w:p w:rsidR="009A315C" w:rsidRPr="00D5154E" w:rsidRDefault="009A315C" w:rsidP="009A315C">
            <w:pPr>
              <w:rPr>
                <w:rFonts w:ascii="Times New Roman" w:hAnsi="Times New Roman"/>
                <w:b/>
                <w:sz w:val="24"/>
                <w:szCs w:val="24"/>
              </w:rPr>
            </w:pPr>
            <w:r w:rsidRPr="00D5154E">
              <w:rPr>
                <w:rFonts w:ascii="Times New Roman" w:hAnsi="Times New Roman"/>
                <w:sz w:val="24"/>
                <w:szCs w:val="24"/>
              </w:rPr>
              <w:t>Вычерчивание технологической схемы</w:t>
            </w:r>
          </w:p>
        </w:tc>
        <w:tc>
          <w:tcPr>
            <w:tcW w:w="1622" w:type="dxa"/>
            <w:tcBorders>
              <w:left w:val="single" w:sz="4" w:space="0" w:color="auto"/>
              <w:bottom w:val="single" w:sz="4" w:space="0" w:color="auto"/>
              <w:right w:val="single" w:sz="4" w:space="0" w:color="auto"/>
            </w:tcBorders>
          </w:tcPr>
          <w:p w:rsidR="009A315C" w:rsidRPr="00D5154E" w:rsidRDefault="009A315C" w:rsidP="009A315C">
            <w:pPr>
              <w:jc w:val="center"/>
              <w:rPr>
                <w:rFonts w:ascii="Times New Roman" w:hAnsi="Times New Roman"/>
                <w:sz w:val="24"/>
                <w:szCs w:val="24"/>
                <w:highlight w:val="yellow"/>
                <w:lang w:val="en-US"/>
              </w:rPr>
            </w:pPr>
          </w:p>
        </w:tc>
        <w:tc>
          <w:tcPr>
            <w:tcW w:w="1267" w:type="dxa"/>
            <w:tcBorders>
              <w:left w:val="single" w:sz="4" w:space="0" w:color="auto"/>
              <w:right w:val="single" w:sz="8" w:space="0" w:color="auto"/>
            </w:tcBorders>
            <w:shd w:val="clear" w:color="auto" w:fill="BFBFBF"/>
          </w:tcPr>
          <w:p w:rsidR="009A315C" w:rsidRPr="00D5154E" w:rsidRDefault="009A315C" w:rsidP="009A315C">
            <w:pPr>
              <w:jc w:val="center"/>
              <w:rPr>
                <w:rFonts w:ascii="Times New Roman" w:hAnsi="Times New Roman"/>
                <w:b/>
                <w:sz w:val="24"/>
                <w:szCs w:val="24"/>
              </w:rPr>
            </w:pPr>
          </w:p>
        </w:tc>
      </w:tr>
      <w:tr w:rsidR="009A315C" w:rsidRPr="00D5154E" w:rsidTr="009A315C">
        <w:tc>
          <w:tcPr>
            <w:tcW w:w="3049" w:type="dxa"/>
            <w:vMerge w:val="restart"/>
            <w:tcBorders>
              <w:top w:val="single" w:sz="4" w:space="0" w:color="auto"/>
              <w:left w:val="single" w:sz="8" w:space="0" w:color="auto"/>
              <w:right w:val="single" w:sz="4" w:space="0" w:color="auto"/>
            </w:tcBorders>
          </w:tcPr>
          <w:p w:rsidR="009A315C" w:rsidRPr="00D5154E" w:rsidRDefault="009A315C" w:rsidP="009A315C">
            <w:pPr>
              <w:rPr>
                <w:rFonts w:ascii="Times New Roman" w:eastAsia="Calibri" w:hAnsi="Times New Roman"/>
                <w:b/>
                <w:bCs/>
                <w:sz w:val="24"/>
                <w:szCs w:val="24"/>
              </w:rPr>
            </w:pPr>
            <w:r w:rsidRPr="00D5154E">
              <w:rPr>
                <w:rFonts w:ascii="Times New Roman" w:eastAsia="Calibri" w:hAnsi="Times New Roman"/>
                <w:b/>
                <w:bCs/>
                <w:sz w:val="24"/>
                <w:szCs w:val="24"/>
              </w:rPr>
              <w:t>Тема 4. Обустройство автомобильных дорог</w:t>
            </w:r>
          </w:p>
        </w:tc>
        <w:tc>
          <w:tcPr>
            <w:tcW w:w="8823" w:type="dxa"/>
            <w:gridSpan w:val="5"/>
            <w:tcBorders>
              <w:top w:val="single" w:sz="4" w:space="0" w:color="auto"/>
              <w:left w:val="single" w:sz="4" w:space="0" w:color="auto"/>
              <w:bottom w:val="single" w:sz="8" w:space="0" w:color="auto"/>
              <w:right w:val="single" w:sz="4" w:space="0" w:color="auto"/>
            </w:tcBorders>
          </w:tcPr>
          <w:p w:rsidR="009A315C" w:rsidRPr="00D5154E" w:rsidRDefault="009A315C" w:rsidP="009A315C">
            <w:pPr>
              <w:rPr>
                <w:rFonts w:ascii="Times New Roman" w:eastAsia="Calibri" w:hAnsi="Times New Roman"/>
                <w:b/>
                <w:bCs/>
                <w:sz w:val="24"/>
                <w:szCs w:val="24"/>
              </w:rPr>
            </w:pPr>
            <w:r w:rsidRPr="00D5154E">
              <w:rPr>
                <w:rFonts w:ascii="Times New Roman" w:hAnsi="Times New Roman"/>
                <w:b/>
                <w:sz w:val="24"/>
                <w:szCs w:val="24"/>
              </w:rPr>
              <w:t>Содержание учебного материала</w:t>
            </w:r>
          </w:p>
        </w:tc>
        <w:tc>
          <w:tcPr>
            <w:tcW w:w="1622" w:type="dxa"/>
            <w:tcBorders>
              <w:top w:val="single" w:sz="4" w:space="0" w:color="auto"/>
              <w:left w:val="single" w:sz="4" w:space="0" w:color="auto"/>
              <w:right w:val="single" w:sz="4" w:space="0" w:color="auto"/>
            </w:tcBorders>
          </w:tcPr>
          <w:p w:rsidR="009A315C" w:rsidRPr="00D5154E" w:rsidRDefault="009A315C" w:rsidP="009A315C">
            <w:pPr>
              <w:jc w:val="center"/>
              <w:rPr>
                <w:rFonts w:ascii="Times New Roman" w:hAnsi="Times New Roman"/>
                <w:b/>
                <w:sz w:val="24"/>
                <w:szCs w:val="24"/>
                <w:highlight w:val="yellow"/>
                <w:lang w:val="en-US"/>
              </w:rPr>
            </w:pPr>
          </w:p>
        </w:tc>
        <w:tc>
          <w:tcPr>
            <w:tcW w:w="1267" w:type="dxa"/>
            <w:tcBorders>
              <w:top w:val="single" w:sz="4" w:space="0" w:color="auto"/>
              <w:left w:val="single" w:sz="4" w:space="0" w:color="auto"/>
              <w:bottom w:val="single" w:sz="8" w:space="0" w:color="auto"/>
              <w:right w:val="single" w:sz="8" w:space="0" w:color="auto"/>
            </w:tcBorders>
            <w:shd w:val="clear" w:color="auto" w:fill="auto"/>
          </w:tcPr>
          <w:p w:rsidR="009A315C" w:rsidRPr="00D5154E" w:rsidRDefault="009A315C" w:rsidP="009A315C">
            <w:pPr>
              <w:jc w:val="center"/>
              <w:rPr>
                <w:rFonts w:ascii="Times New Roman" w:hAnsi="Times New Roman"/>
                <w:b/>
                <w:sz w:val="24"/>
                <w:szCs w:val="24"/>
              </w:rPr>
            </w:pPr>
          </w:p>
        </w:tc>
      </w:tr>
      <w:tr w:rsidR="009A315C" w:rsidRPr="00D5154E" w:rsidTr="009A315C">
        <w:trPr>
          <w:trHeight w:val="269"/>
        </w:trPr>
        <w:tc>
          <w:tcPr>
            <w:tcW w:w="3049" w:type="dxa"/>
            <w:vMerge/>
            <w:tcBorders>
              <w:left w:val="single" w:sz="8" w:space="0" w:color="auto"/>
              <w:right w:val="single" w:sz="4" w:space="0" w:color="auto"/>
            </w:tcBorders>
            <w:vAlign w:val="center"/>
          </w:tcPr>
          <w:p w:rsidR="009A315C" w:rsidRPr="00D5154E" w:rsidRDefault="009A315C" w:rsidP="009A315C">
            <w:pPr>
              <w:rPr>
                <w:rFonts w:ascii="Times New Roman" w:eastAsia="Calibri" w:hAnsi="Times New Roman"/>
                <w:b/>
                <w:bCs/>
                <w:sz w:val="24"/>
                <w:szCs w:val="24"/>
              </w:rPr>
            </w:pPr>
          </w:p>
        </w:tc>
        <w:tc>
          <w:tcPr>
            <w:tcW w:w="496" w:type="dxa"/>
            <w:gridSpan w:val="2"/>
            <w:tcBorders>
              <w:top w:val="single" w:sz="4" w:space="0" w:color="auto"/>
              <w:left w:val="single" w:sz="4" w:space="0" w:color="auto"/>
              <w:bottom w:val="single" w:sz="4" w:space="0" w:color="auto"/>
              <w:right w:val="single" w:sz="4" w:space="0" w:color="auto"/>
            </w:tcBorders>
          </w:tcPr>
          <w:p w:rsidR="009A315C" w:rsidRPr="00D5154E" w:rsidRDefault="009A315C" w:rsidP="009A315C">
            <w:pPr>
              <w:rPr>
                <w:rFonts w:ascii="Times New Roman" w:hAnsi="Times New Roman"/>
                <w:sz w:val="24"/>
                <w:szCs w:val="24"/>
              </w:rPr>
            </w:pPr>
            <w:r w:rsidRPr="00D5154E">
              <w:rPr>
                <w:rFonts w:ascii="Times New Roman" w:hAnsi="Times New Roman"/>
                <w:caps/>
                <w:sz w:val="24"/>
                <w:szCs w:val="24"/>
              </w:rPr>
              <w:t>18</w:t>
            </w:r>
          </w:p>
        </w:tc>
        <w:tc>
          <w:tcPr>
            <w:tcW w:w="8327" w:type="dxa"/>
            <w:gridSpan w:val="3"/>
            <w:tcBorders>
              <w:top w:val="single" w:sz="4" w:space="0" w:color="auto"/>
              <w:left w:val="single" w:sz="4" w:space="0" w:color="auto"/>
              <w:bottom w:val="single" w:sz="4" w:space="0" w:color="auto"/>
              <w:right w:val="single" w:sz="4" w:space="0" w:color="auto"/>
            </w:tcBorders>
          </w:tcPr>
          <w:p w:rsidR="009A315C" w:rsidRPr="00D5154E" w:rsidRDefault="009A315C" w:rsidP="009A315C">
            <w:pPr>
              <w:rPr>
                <w:rFonts w:ascii="Times New Roman" w:hAnsi="Times New Roman"/>
                <w:sz w:val="24"/>
                <w:szCs w:val="24"/>
              </w:rPr>
            </w:pPr>
            <w:r w:rsidRPr="00D5154E">
              <w:rPr>
                <w:rFonts w:ascii="Times New Roman" w:hAnsi="Times New Roman"/>
                <w:sz w:val="24"/>
                <w:szCs w:val="24"/>
              </w:rPr>
              <w:t>Обустройство автомобильных дорог.</w:t>
            </w:r>
          </w:p>
        </w:tc>
        <w:tc>
          <w:tcPr>
            <w:tcW w:w="1622" w:type="dxa"/>
            <w:tcBorders>
              <w:left w:val="single" w:sz="4" w:space="0" w:color="auto"/>
              <w:right w:val="single" w:sz="4" w:space="0" w:color="auto"/>
            </w:tcBorders>
          </w:tcPr>
          <w:p w:rsidR="009A315C" w:rsidRPr="00D5154E" w:rsidRDefault="009A315C" w:rsidP="009A315C">
            <w:pPr>
              <w:jc w:val="center"/>
              <w:rPr>
                <w:rFonts w:ascii="Times New Roman" w:hAnsi="Times New Roman"/>
                <w:sz w:val="24"/>
                <w:szCs w:val="24"/>
                <w:highlight w:val="yellow"/>
              </w:rPr>
            </w:pPr>
          </w:p>
        </w:tc>
        <w:tc>
          <w:tcPr>
            <w:tcW w:w="1267" w:type="dxa"/>
            <w:tcBorders>
              <w:top w:val="single" w:sz="4" w:space="0" w:color="auto"/>
              <w:left w:val="single" w:sz="4" w:space="0" w:color="auto"/>
              <w:bottom w:val="single" w:sz="4" w:space="0" w:color="auto"/>
              <w:right w:val="single" w:sz="4" w:space="0" w:color="auto"/>
            </w:tcBorders>
          </w:tcPr>
          <w:p w:rsidR="009A315C" w:rsidRPr="00D5154E" w:rsidRDefault="009A315C" w:rsidP="009A315C">
            <w:pPr>
              <w:jc w:val="center"/>
              <w:rPr>
                <w:rFonts w:ascii="Times New Roman" w:hAnsi="Times New Roman"/>
                <w:sz w:val="24"/>
                <w:szCs w:val="24"/>
              </w:rPr>
            </w:pPr>
          </w:p>
        </w:tc>
      </w:tr>
      <w:tr w:rsidR="009A315C" w:rsidRPr="00D5154E" w:rsidTr="009A315C">
        <w:trPr>
          <w:trHeight w:val="256"/>
        </w:trPr>
        <w:tc>
          <w:tcPr>
            <w:tcW w:w="3049" w:type="dxa"/>
            <w:vMerge/>
            <w:tcBorders>
              <w:left w:val="single" w:sz="8" w:space="0" w:color="auto"/>
              <w:right w:val="single" w:sz="4" w:space="0" w:color="auto"/>
            </w:tcBorders>
          </w:tcPr>
          <w:p w:rsidR="009A315C" w:rsidRPr="00D5154E" w:rsidRDefault="009A315C" w:rsidP="009A315C">
            <w:pPr>
              <w:rPr>
                <w:rFonts w:ascii="Times New Roman" w:eastAsia="Calibri" w:hAnsi="Times New Roman"/>
                <w:b/>
                <w:bCs/>
                <w:sz w:val="24"/>
                <w:szCs w:val="24"/>
              </w:rPr>
            </w:pPr>
          </w:p>
        </w:tc>
        <w:tc>
          <w:tcPr>
            <w:tcW w:w="8823" w:type="dxa"/>
            <w:gridSpan w:val="5"/>
            <w:tcBorders>
              <w:top w:val="single" w:sz="8" w:space="0" w:color="auto"/>
              <w:left w:val="single" w:sz="4" w:space="0" w:color="auto"/>
              <w:bottom w:val="single" w:sz="4" w:space="0" w:color="auto"/>
              <w:right w:val="single" w:sz="4" w:space="0" w:color="auto"/>
            </w:tcBorders>
          </w:tcPr>
          <w:p w:rsidR="009A315C" w:rsidRPr="00D5154E" w:rsidRDefault="009A315C" w:rsidP="009A315C">
            <w:pPr>
              <w:rPr>
                <w:rFonts w:ascii="Times New Roman" w:hAnsi="Times New Roman"/>
                <w:b/>
                <w:sz w:val="24"/>
                <w:szCs w:val="24"/>
              </w:rPr>
            </w:pPr>
            <w:r w:rsidRPr="00D5154E">
              <w:rPr>
                <w:rFonts w:ascii="Times New Roman" w:hAnsi="Times New Roman"/>
                <w:b/>
                <w:sz w:val="24"/>
                <w:szCs w:val="24"/>
              </w:rPr>
              <w:t>Практические работы</w:t>
            </w:r>
          </w:p>
        </w:tc>
        <w:tc>
          <w:tcPr>
            <w:tcW w:w="1622" w:type="dxa"/>
            <w:tcBorders>
              <w:top w:val="single" w:sz="8" w:space="0" w:color="auto"/>
              <w:left w:val="single" w:sz="4" w:space="0" w:color="auto"/>
              <w:right w:val="single" w:sz="4" w:space="0" w:color="auto"/>
            </w:tcBorders>
            <w:shd w:val="clear" w:color="auto" w:fill="auto"/>
          </w:tcPr>
          <w:p w:rsidR="009A315C" w:rsidRPr="00D5154E" w:rsidRDefault="009A315C" w:rsidP="009A315C">
            <w:pPr>
              <w:jc w:val="center"/>
              <w:rPr>
                <w:rFonts w:ascii="Times New Roman" w:hAnsi="Times New Roman"/>
                <w:b/>
                <w:sz w:val="24"/>
                <w:szCs w:val="24"/>
                <w:highlight w:val="yellow"/>
              </w:rPr>
            </w:pPr>
          </w:p>
        </w:tc>
        <w:tc>
          <w:tcPr>
            <w:tcW w:w="1267" w:type="dxa"/>
            <w:vMerge w:val="restart"/>
            <w:tcBorders>
              <w:left w:val="single" w:sz="4" w:space="0" w:color="auto"/>
              <w:right w:val="single" w:sz="4" w:space="0" w:color="auto"/>
            </w:tcBorders>
            <w:shd w:val="clear" w:color="auto" w:fill="D9D9D9"/>
          </w:tcPr>
          <w:p w:rsidR="009A315C" w:rsidRPr="00D5154E" w:rsidRDefault="009A315C" w:rsidP="009A315C">
            <w:pPr>
              <w:jc w:val="center"/>
              <w:rPr>
                <w:rFonts w:ascii="Times New Roman" w:hAnsi="Times New Roman"/>
                <w:sz w:val="24"/>
                <w:szCs w:val="24"/>
              </w:rPr>
            </w:pPr>
          </w:p>
        </w:tc>
      </w:tr>
      <w:tr w:rsidR="009A315C" w:rsidRPr="00D5154E" w:rsidTr="009A315C">
        <w:trPr>
          <w:trHeight w:val="256"/>
        </w:trPr>
        <w:tc>
          <w:tcPr>
            <w:tcW w:w="3049" w:type="dxa"/>
            <w:vMerge/>
            <w:tcBorders>
              <w:left w:val="single" w:sz="8" w:space="0" w:color="auto"/>
              <w:right w:val="single" w:sz="4" w:space="0" w:color="auto"/>
            </w:tcBorders>
            <w:vAlign w:val="center"/>
          </w:tcPr>
          <w:p w:rsidR="009A315C" w:rsidRPr="00D5154E" w:rsidRDefault="009A315C" w:rsidP="009A315C">
            <w:pPr>
              <w:rPr>
                <w:rFonts w:ascii="Times New Roman" w:eastAsia="Calibri" w:hAnsi="Times New Roman"/>
                <w:b/>
                <w:bCs/>
                <w:sz w:val="24"/>
                <w:szCs w:val="24"/>
              </w:rPr>
            </w:pPr>
          </w:p>
        </w:tc>
        <w:tc>
          <w:tcPr>
            <w:tcW w:w="496" w:type="dxa"/>
            <w:gridSpan w:val="2"/>
            <w:tcBorders>
              <w:top w:val="single" w:sz="4" w:space="0" w:color="auto"/>
              <w:left w:val="single" w:sz="4" w:space="0" w:color="auto"/>
              <w:bottom w:val="single" w:sz="4" w:space="0" w:color="auto"/>
              <w:right w:val="single" w:sz="4" w:space="0" w:color="auto"/>
            </w:tcBorders>
          </w:tcPr>
          <w:p w:rsidR="009A315C" w:rsidRPr="00D5154E" w:rsidRDefault="009A315C" w:rsidP="009A315C">
            <w:pPr>
              <w:jc w:val="center"/>
              <w:rPr>
                <w:rFonts w:ascii="Times New Roman" w:hAnsi="Times New Roman"/>
                <w:sz w:val="24"/>
                <w:szCs w:val="24"/>
              </w:rPr>
            </w:pPr>
            <w:r w:rsidRPr="00D5154E">
              <w:rPr>
                <w:rFonts w:ascii="Times New Roman" w:hAnsi="Times New Roman"/>
                <w:sz w:val="24"/>
                <w:szCs w:val="24"/>
              </w:rPr>
              <w:t>17</w:t>
            </w:r>
          </w:p>
        </w:tc>
        <w:tc>
          <w:tcPr>
            <w:tcW w:w="8327" w:type="dxa"/>
            <w:gridSpan w:val="3"/>
            <w:tcBorders>
              <w:top w:val="single" w:sz="4" w:space="0" w:color="auto"/>
              <w:left w:val="single" w:sz="4" w:space="0" w:color="auto"/>
              <w:bottom w:val="single" w:sz="4" w:space="0" w:color="auto"/>
              <w:right w:val="single" w:sz="4" w:space="0" w:color="auto"/>
            </w:tcBorders>
          </w:tcPr>
          <w:p w:rsidR="009A315C" w:rsidRPr="00D5154E" w:rsidRDefault="009A315C" w:rsidP="009A315C">
            <w:pPr>
              <w:rPr>
                <w:rFonts w:ascii="Times New Roman" w:hAnsi="Times New Roman"/>
                <w:sz w:val="24"/>
                <w:szCs w:val="24"/>
              </w:rPr>
            </w:pPr>
            <w:r w:rsidRPr="00D5154E">
              <w:rPr>
                <w:rFonts w:ascii="Times New Roman" w:hAnsi="Times New Roman"/>
                <w:sz w:val="24"/>
                <w:szCs w:val="24"/>
              </w:rPr>
              <w:t>Составление схемы организации дорожного движения</w:t>
            </w:r>
          </w:p>
        </w:tc>
        <w:tc>
          <w:tcPr>
            <w:tcW w:w="1622" w:type="dxa"/>
            <w:tcBorders>
              <w:left w:val="single" w:sz="4" w:space="0" w:color="auto"/>
              <w:right w:val="single" w:sz="4" w:space="0" w:color="auto"/>
            </w:tcBorders>
            <w:shd w:val="clear" w:color="auto" w:fill="auto"/>
          </w:tcPr>
          <w:p w:rsidR="009A315C" w:rsidRPr="00D5154E" w:rsidRDefault="009A315C" w:rsidP="009A315C">
            <w:pPr>
              <w:jc w:val="center"/>
              <w:rPr>
                <w:rFonts w:ascii="Times New Roman" w:hAnsi="Times New Roman"/>
                <w:sz w:val="24"/>
                <w:szCs w:val="24"/>
                <w:highlight w:val="yellow"/>
              </w:rPr>
            </w:pPr>
          </w:p>
        </w:tc>
        <w:tc>
          <w:tcPr>
            <w:tcW w:w="1267" w:type="dxa"/>
            <w:vMerge/>
            <w:tcBorders>
              <w:left w:val="single" w:sz="4" w:space="0" w:color="auto"/>
              <w:bottom w:val="single" w:sz="4" w:space="0" w:color="auto"/>
              <w:right w:val="single" w:sz="4" w:space="0" w:color="auto"/>
            </w:tcBorders>
            <w:shd w:val="clear" w:color="auto" w:fill="D9D9D9"/>
          </w:tcPr>
          <w:p w:rsidR="009A315C" w:rsidRPr="00D5154E" w:rsidRDefault="009A315C" w:rsidP="009A315C">
            <w:pPr>
              <w:jc w:val="center"/>
              <w:rPr>
                <w:rFonts w:ascii="Times New Roman" w:hAnsi="Times New Roman"/>
                <w:sz w:val="24"/>
                <w:szCs w:val="24"/>
              </w:rPr>
            </w:pPr>
          </w:p>
        </w:tc>
      </w:tr>
      <w:tr w:rsidR="009A315C" w:rsidRPr="00D5154E" w:rsidTr="009A315C">
        <w:trPr>
          <w:trHeight w:val="256"/>
        </w:trPr>
        <w:tc>
          <w:tcPr>
            <w:tcW w:w="3049" w:type="dxa"/>
            <w:vMerge/>
            <w:tcBorders>
              <w:left w:val="single" w:sz="8" w:space="0" w:color="auto"/>
              <w:right w:val="single" w:sz="4" w:space="0" w:color="auto"/>
            </w:tcBorders>
            <w:vAlign w:val="center"/>
          </w:tcPr>
          <w:p w:rsidR="009A315C" w:rsidRPr="00D5154E" w:rsidRDefault="009A315C" w:rsidP="009A315C">
            <w:pPr>
              <w:rPr>
                <w:rFonts w:ascii="Times New Roman" w:eastAsia="Calibri" w:hAnsi="Times New Roman"/>
                <w:b/>
                <w:bCs/>
                <w:sz w:val="24"/>
                <w:szCs w:val="24"/>
              </w:rPr>
            </w:pPr>
          </w:p>
        </w:tc>
        <w:tc>
          <w:tcPr>
            <w:tcW w:w="8823" w:type="dxa"/>
            <w:gridSpan w:val="5"/>
            <w:tcBorders>
              <w:top w:val="single" w:sz="4" w:space="0" w:color="auto"/>
              <w:left w:val="single" w:sz="4" w:space="0" w:color="auto"/>
              <w:bottom w:val="single" w:sz="4" w:space="0" w:color="auto"/>
              <w:right w:val="single" w:sz="4" w:space="0" w:color="auto"/>
            </w:tcBorders>
          </w:tcPr>
          <w:p w:rsidR="009A315C" w:rsidRPr="00D5154E" w:rsidRDefault="009A315C" w:rsidP="009A315C">
            <w:pPr>
              <w:rPr>
                <w:rFonts w:ascii="Times New Roman" w:hAnsi="Times New Roman"/>
                <w:b/>
                <w:sz w:val="24"/>
                <w:szCs w:val="24"/>
              </w:rPr>
            </w:pPr>
            <w:r w:rsidRPr="00D5154E">
              <w:rPr>
                <w:rFonts w:ascii="Times New Roman" w:hAnsi="Times New Roman"/>
                <w:b/>
                <w:sz w:val="24"/>
                <w:szCs w:val="24"/>
              </w:rPr>
              <w:t>Самостоятельная работа</w:t>
            </w:r>
          </w:p>
          <w:p w:rsidR="009A315C" w:rsidRPr="00D5154E" w:rsidRDefault="009A315C" w:rsidP="009A315C">
            <w:pPr>
              <w:rPr>
                <w:rFonts w:ascii="Times New Roman" w:hAnsi="Times New Roman"/>
                <w:sz w:val="24"/>
                <w:szCs w:val="24"/>
              </w:rPr>
            </w:pPr>
            <w:r w:rsidRPr="00D5154E">
              <w:rPr>
                <w:rFonts w:ascii="Times New Roman" w:hAnsi="Times New Roman"/>
                <w:sz w:val="24"/>
                <w:szCs w:val="24"/>
              </w:rPr>
              <w:t>Систематическая проработка конспектов занятий, учебной, методической и специальной литературы.</w:t>
            </w:r>
          </w:p>
          <w:p w:rsidR="009A315C" w:rsidRPr="00D5154E" w:rsidRDefault="009A315C" w:rsidP="009A315C">
            <w:pPr>
              <w:rPr>
                <w:rFonts w:ascii="Times New Roman" w:hAnsi="Times New Roman"/>
                <w:sz w:val="24"/>
                <w:szCs w:val="24"/>
              </w:rPr>
            </w:pPr>
            <w:r w:rsidRPr="00D5154E">
              <w:rPr>
                <w:rFonts w:ascii="Times New Roman" w:hAnsi="Times New Roman"/>
                <w:sz w:val="24"/>
                <w:szCs w:val="24"/>
              </w:rPr>
              <w:t>Подготовка к практическим работам с использованием методических пособий и рекомендаций</w:t>
            </w:r>
          </w:p>
          <w:p w:rsidR="009A315C" w:rsidRPr="00D5154E" w:rsidRDefault="009A315C" w:rsidP="009A315C">
            <w:pPr>
              <w:rPr>
                <w:rFonts w:ascii="Times New Roman" w:hAnsi="Times New Roman"/>
                <w:sz w:val="24"/>
                <w:szCs w:val="24"/>
              </w:rPr>
            </w:pPr>
            <w:r w:rsidRPr="00D5154E">
              <w:rPr>
                <w:rFonts w:ascii="Times New Roman" w:hAnsi="Times New Roman"/>
                <w:sz w:val="24"/>
                <w:szCs w:val="24"/>
              </w:rPr>
              <w:t xml:space="preserve">Оформление практических работ и подготовка к их защите </w:t>
            </w:r>
          </w:p>
          <w:p w:rsidR="009A315C" w:rsidRPr="00D5154E" w:rsidRDefault="009A315C" w:rsidP="009A315C">
            <w:pPr>
              <w:rPr>
                <w:rFonts w:ascii="Times New Roman" w:hAnsi="Times New Roman"/>
                <w:b/>
                <w:sz w:val="24"/>
                <w:szCs w:val="24"/>
              </w:rPr>
            </w:pPr>
            <w:r w:rsidRPr="00D5154E">
              <w:rPr>
                <w:rFonts w:ascii="Times New Roman" w:hAnsi="Times New Roman"/>
                <w:sz w:val="24"/>
                <w:szCs w:val="24"/>
              </w:rPr>
              <w:t>Вычерчивание технологической схемы</w:t>
            </w:r>
          </w:p>
        </w:tc>
        <w:tc>
          <w:tcPr>
            <w:tcW w:w="1622" w:type="dxa"/>
            <w:tcBorders>
              <w:left w:val="single" w:sz="4" w:space="0" w:color="auto"/>
              <w:right w:val="single" w:sz="4" w:space="0" w:color="auto"/>
            </w:tcBorders>
            <w:shd w:val="clear" w:color="auto" w:fill="auto"/>
          </w:tcPr>
          <w:p w:rsidR="009A315C" w:rsidRPr="00D5154E" w:rsidRDefault="009A315C" w:rsidP="009A315C">
            <w:pPr>
              <w:jc w:val="center"/>
              <w:rPr>
                <w:rFonts w:ascii="Times New Roman" w:hAnsi="Times New Roman"/>
                <w:sz w:val="24"/>
                <w:szCs w:val="24"/>
                <w:highlight w:val="yellow"/>
                <w:lang w:val="en-US"/>
              </w:rPr>
            </w:pPr>
          </w:p>
        </w:tc>
        <w:tc>
          <w:tcPr>
            <w:tcW w:w="1267" w:type="dxa"/>
            <w:tcBorders>
              <w:left w:val="single" w:sz="4" w:space="0" w:color="auto"/>
              <w:bottom w:val="single" w:sz="4" w:space="0" w:color="auto"/>
              <w:right w:val="single" w:sz="4" w:space="0" w:color="auto"/>
            </w:tcBorders>
            <w:shd w:val="clear" w:color="auto" w:fill="D9D9D9"/>
          </w:tcPr>
          <w:p w:rsidR="009A315C" w:rsidRPr="00D5154E" w:rsidRDefault="009A315C" w:rsidP="009A315C">
            <w:pPr>
              <w:jc w:val="center"/>
              <w:rPr>
                <w:rFonts w:ascii="Times New Roman" w:hAnsi="Times New Roman"/>
                <w:sz w:val="24"/>
                <w:szCs w:val="24"/>
              </w:rPr>
            </w:pPr>
          </w:p>
        </w:tc>
      </w:tr>
      <w:tr w:rsidR="009A315C" w:rsidRPr="00D5154E" w:rsidTr="009A315C">
        <w:trPr>
          <w:trHeight w:val="253"/>
        </w:trPr>
        <w:tc>
          <w:tcPr>
            <w:tcW w:w="3049" w:type="dxa"/>
            <w:vMerge w:val="restart"/>
            <w:tcBorders>
              <w:top w:val="single" w:sz="4" w:space="0" w:color="auto"/>
              <w:left w:val="single" w:sz="4" w:space="0" w:color="auto"/>
              <w:right w:val="single" w:sz="4" w:space="0" w:color="auto"/>
            </w:tcBorders>
          </w:tcPr>
          <w:p w:rsidR="009A315C" w:rsidRPr="00D5154E" w:rsidRDefault="009A315C" w:rsidP="009A315C">
            <w:pPr>
              <w:rPr>
                <w:rFonts w:ascii="Times New Roman" w:eastAsia="Calibri" w:hAnsi="Times New Roman"/>
                <w:b/>
                <w:bCs/>
                <w:sz w:val="24"/>
                <w:szCs w:val="24"/>
              </w:rPr>
            </w:pPr>
            <w:r w:rsidRPr="00D5154E">
              <w:rPr>
                <w:rFonts w:ascii="Times New Roman" w:eastAsia="Calibri" w:hAnsi="Times New Roman"/>
                <w:b/>
                <w:bCs/>
                <w:sz w:val="24"/>
                <w:szCs w:val="24"/>
              </w:rPr>
              <w:t>Тема 5. Искусственные сооружения</w:t>
            </w:r>
          </w:p>
        </w:tc>
        <w:tc>
          <w:tcPr>
            <w:tcW w:w="8823" w:type="dxa"/>
            <w:gridSpan w:val="5"/>
            <w:tcBorders>
              <w:top w:val="single" w:sz="4" w:space="0" w:color="auto"/>
              <w:left w:val="single" w:sz="4" w:space="0" w:color="auto"/>
              <w:bottom w:val="single" w:sz="4" w:space="0" w:color="auto"/>
              <w:right w:val="single" w:sz="4" w:space="0" w:color="auto"/>
            </w:tcBorders>
          </w:tcPr>
          <w:p w:rsidR="009A315C" w:rsidRPr="00D5154E" w:rsidRDefault="009A315C" w:rsidP="009A315C">
            <w:pPr>
              <w:rPr>
                <w:rFonts w:ascii="Times New Roman" w:hAnsi="Times New Roman"/>
                <w:b/>
                <w:sz w:val="24"/>
                <w:szCs w:val="24"/>
              </w:rPr>
            </w:pPr>
            <w:r w:rsidRPr="00D5154E">
              <w:rPr>
                <w:rFonts w:ascii="Times New Roman" w:hAnsi="Times New Roman"/>
                <w:b/>
                <w:sz w:val="24"/>
                <w:szCs w:val="24"/>
              </w:rPr>
              <w:t>Содержание учебного материала</w:t>
            </w:r>
          </w:p>
        </w:tc>
        <w:tc>
          <w:tcPr>
            <w:tcW w:w="1622" w:type="dxa"/>
            <w:tcBorders>
              <w:top w:val="single" w:sz="8" w:space="0" w:color="auto"/>
              <w:left w:val="single" w:sz="4" w:space="0" w:color="auto"/>
              <w:right w:val="single" w:sz="4" w:space="0" w:color="auto"/>
            </w:tcBorders>
          </w:tcPr>
          <w:p w:rsidR="009A315C" w:rsidRPr="00D5154E" w:rsidRDefault="009A315C" w:rsidP="009A315C">
            <w:pPr>
              <w:jc w:val="center"/>
              <w:rPr>
                <w:rFonts w:ascii="Times New Roman" w:hAnsi="Times New Roman"/>
                <w:b/>
                <w:sz w:val="24"/>
                <w:szCs w:val="24"/>
                <w:highlight w:val="yellow"/>
                <w:lang w:val="en-US"/>
              </w:rPr>
            </w:pPr>
          </w:p>
        </w:tc>
        <w:tc>
          <w:tcPr>
            <w:tcW w:w="1267" w:type="dxa"/>
            <w:tcBorders>
              <w:top w:val="single" w:sz="8" w:space="0" w:color="auto"/>
              <w:left w:val="single" w:sz="4" w:space="0" w:color="auto"/>
              <w:bottom w:val="single" w:sz="4" w:space="0" w:color="auto"/>
              <w:right w:val="single" w:sz="4" w:space="0" w:color="auto"/>
            </w:tcBorders>
            <w:shd w:val="clear" w:color="auto" w:fill="auto"/>
          </w:tcPr>
          <w:p w:rsidR="009A315C" w:rsidRPr="00D5154E" w:rsidRDefault="009A315C" w:rsidP="009A315C">
            <w:pPr>
              <w:jc w:val="center"/>
              <w:rPr>
                <w:rFonts w:ascii="Times New Roman" w:hAnsi="Times New Roman"/>
                <w:sz w:val="24"/>
                <w:szCs w:val="24"/>
              </w:rPr>
            </w:pPr>
          </w:p>
        </w:tc>
      </w:tr>
      <w:tr w:rsidR="009A315C" w:rsidRPr="00D5154E" w:rsidTr="009A315C">
        <w:trPr>
          <w:trHeight w:val="339"/>
        </w:trPr>
        <w:tc>
          <w:tcPr>
            <w:tcW w:w="3049" w:type="dxa"/>
            <w:vMerge/>
            <w:tcBorders>
              <w:left w:val="single" w:sz="4" w:space="0" w:color="auto"/>
              <w:right w:val="single" w:sz="4" w:space="0" w:color="auto"/>
            </w:tcBorders>
            <w:vAlign w:val="center"/>
          </w:tcPr>
          <w:p w:rsidR="009A315C" w:rsidRPr="00D5154E" w:rsidRDefault="009A315C" w:rsidP="009A315C">
            <w:pPr>
              <w:rPr>
                <w:rFonts w:ascii="Times New Roman" w:eastAsia="Calibri" w:hAnsi="Times New Roman"/>
                <w:b/>
                <w:bCs/>
                <w:sz w:val="24"/>
                <w:szCs w:val="24"/>
              </w:rPr>
            </w:pPr>
          </w:p>
        </w:tc>
        <w:tc>
          <w:tcPr>
            <w:tcW w:w="496" w:type="dxa"/>
            <w:gridSpan w:val="2"/>
            <w:tcBorders>
              <w:top w:val="single" w:sz="4" w:space="0" w:color="auto"/>
              <w:left w:val="single" w:sz="4" w:space="0" w:color="auto"/>
              <w:bottom w:val="single" w:sz="4" w:space="0" w:color="auto"/>
              <w:right w:val="single" w:sz="4" w:space="0" w:color="auto"/>
            </w:tcBorders>
          </w:tcPr>
          <w:p w:rsidR="009A315C" w:rsidRPr="00D5154E" w:rsidRDefault="009A315C" w:rsidP="009A315C">
            <w:pPr>
              <w:jc w:val="center"/>
              <w:rPr>
                <w:rFonts w:ascii="Times New Roman" w:hAnsi="Times New Roman"/>
                <w:sz w:val="24"/>
                <w:szCs w:val="24"/>
              </w:rPr>
            </w:pPr>
            <w:r w:rsidRPr="00D5154E">
              <w:rPr>
                <w:rFonts w:ascii="Times New Roman" w:hAnsi="Times New Roman"/>
                <w:sz w:val="24"/>
                <w:szCs w:val="24"/>
              </w:rPr>
              <w:t>19</w:t>
            </w:r>
          </w:p>
        </w:tc>
        <w:tc>
          <w:tcPr>
            <w:tcW w:w="8327" w:type="dxa"/>
            <w:gridSpan w:val="3"/>
            <w:tcBorders>
              <w:top w:val="single" w:sz="4" w:space="0" w:color="auto"/>
              <w:left w:val="single" w:sz="4" w:space="0" w:color="auto"/>
              <w:bottom w:val="single" w:sz="4" w:space="0" w:color="auto"/>
              <w:right w:val="single" w:sz="4" w:space="0" w:color="auto"/>
            </w:tcBorders>
          </w:tcPr>
          <w:p w:rsidR="009A315C" w:rsidRPr="00D5154E" w:rsidRDefault="009A315C" w:rsidP="009A315C">
            <w:pPr>
              <w:rPr>
                <w:rFonts w:ascii="Times New Roman" w:hAnsi="Times New Roman"/>
                <w:sz w:val="24"/>
                <w:szCs w:val="24"/>
              </w:rPr>
            </w:pPr>
            <w:r w:rsidRPr="00D5154E">
              <w:rPr>
                <w:rFonts w:ascii="Times New Roman" w:hAnsi="Times New Roman"/>
                <w:sz w:val="24"/>
                <w:szCs w:val="24"/>
              </w:rPr>
              <w:t>Ремонт искусственных сооружений</w:t>
            </w:r>
          </w:p>
        </w:tc>
        <w:tc>
          <w:tcPr>
            <w:tcW w:w="1622" w:type="dxa"/>
            <w:tcBorders>
              <w:left w:val="single" w:sz="4" w:space="0" w:color="auto"/>
              <w:right w:val="single" w:sz="4" w:space="0" w:color="auto"/>
            </w:tcBorders>
          </w:tcPr>
          <w:p w:rsidR="009A315C" w:rsidRPr="00D5154E" w:rsidRDefault="009A315C" w:rsidP="009A315C">
            <w:pPr>
              <w:jc w:val="center"/>
              <w:rPr>
                <w:rFonts w:ascii="Times New Roman" w:hAnsi="Times New Roman"/>
                <w:sz w:val="24"/>
                <w:szCs w:val="24"/>
                <w:highlight w:val="yellow"/>
              </w:rPr>
            </w:pPr>
          </w:p>
        </w:tc>
        <w:tc>
          <w:tcPr>
            <w:tcW w:w="1267" w:type="dxa"/>
            <w:tcBorders>
              <w:top w:val="single" w:sz="4" w:space="0" w:color="auto"/>
              <w:left w:val="single" w:sz="4" w:space="0" w:color="auto"/>
              <w:right w:val="single" w:sz="4" w:space="0" w:color="auto"/>
            </w:tcBorders>
          </w:tcPr>
          <w:p w:rsidR="009A315C" w:rsidRPr="00D5154E" w:rsidRDefault="009A315C" w:rsidP="009A315C">
            <w:pPr>
              <w:jc w:val="center"/>
              <w:rPr>
                <w:rFonts w:ascii="Times New Roman" w:hAnsi="Times New Roman"/>
                <w:sz w:val="24"/>
                <w:szCs w:val="24"/>
              </w:rPr>
            </w:pPr>
          </w:p>
        </w:tc>
      </w:tr>
      <w:tr w:rsidR="009A315C" w:rsidRPr="00D5154E" w:rsidTr="009A315C">
        <w:trPr>
          <w:trHeight w:val="345"/>
        </w:trPr>
        <w:tc>
          <w:tcPr>
            <w:tcW w:w="3049" w:type="dxa"/>
            <w:vMerge/>
            <w:tcBorders>
              <w:left w:val="single" w:sz="4" w:space="0" w:color="auto"/>
              <w:right w:val="single" w:sz="4" w:space="0" w:color="auto"/>
            </w:tcBorders>
            <w:vAlign w:val="center"/>
          </w:tcPr>
          <w:p w:rsidR="009A315C" w:rsidRPr="00D5154E" w:rsidRDefault="009A315C" w:rsidP="009A315C">
            <w:pPr>
              <w:rPr>
                <w:rFonts w:ascii="Times New Roman" w:eastAsia="Calibri" w:hAnsi="Times New Roman"/>
                <w:b/>
                <w:bCs/>
                <w:sz w:val="24"/>
                <w:szCs w:val="24"/>
              </w:rPr>
            </w:pPr>
          </w:p>
        </w:tc>
        <w:tc>
          <w:tcPr>
            <w:tcW w:w="496" w:type="dxa"/>
            <w:gridSpan w:val="2"/>
            <w:tcBorders>
              <w:top w:val="single" w:sz="4" w:space="0" w:color="auto"/>
              <w:left w:val="single" w:sz="4" w:space="0" w:color="auto"/>
              <w:bottom w:val="single" w:sz="4" w:space="0" w:color="auto"/>
              <w:right w:val="single" w:sz="4" w:space="0" w:color="auto"/>
            </w:tcBorders>
          </w:tcPr>
          <w:p w:rsidR="009A315C" w:rsidRPr="00D5154E" w:rsidRDefault="009A315C" w:rsidP="009A315C">
            <w:pPr>
              <w:jc w:val="center"/>
              <w:rPr>
                <w:rFonts w:ascii="Times New Roman" w:hAnsi="Times New Roman"/>
                <w:sz w:val="24"/>
                <w:szCs w:val="24"/>
              </w:rPr>
            </w:pPr>
            <w:r w:rsidRPr="00D5154E">
              <w:rPr>
                <w:rFonts w:ascii="Times New Roman" w:hAnsi="Times New Roman"/>
                <w:sz w:val="24"/>
                <w:szCs w:val="24"/>
              </w:rPr>
              <w:t>20</w:t>
            </w:r>
          </w:p>
        </w:tc>
        <w:tc>
          <w:tcPr>
            <w:tcW w:w="8327" w:type="dxa"/>
            <w:gridSpan w:val="3"/>
            <w:tcBorders>
              <w:top w:val="single" w:sz="4" w:space="0" w:color="auto"/>
              <w:left w:val="single" w:sz="4" w:space="0" w:color="auto"/>
              <w:bottom w:val="single" w:sz="4" w:space="0" w:color="auto"/>
              <w:right w:val="single" w:sz="4" w:space="0" w:color="auto"/>
            </w:tcBorders>
          </w:tcPr>
          <w:p w:rsidR="009A315C" w:rsidRPr="00D5154E" w:rsidRDefault="009A315C" w:rsidP="009A315C">
            <w:pPr>
              <w:rPr>
                <w:rFonts w:ascii="Times New Roman" w:hAnsi="Times New Roman"/>
                <w:sz w:val="24"/>
                <w:szCs w:val="24"/>
              </w:rPr>
            </w:pPr>
            <w:r w:rsidRPr="00D5154E">
              <w:rPr>
                <w:rFonts w:ascii="Times New Roman" w:hAnsi="Times New Roman"/>
                <w:sz w:val="24"/>
                <w:szCs w:val="24"/>
              </w:rPr>
              <w:t>Строительство искусственных сооружений</w:t>
            </w:r>
          </w:p>
        </w:tc>
        <w:tc>
          <w:tcPr>
            <w:tcW w:w="1622" w:type="dxa"/>
            <w:tcBorders>
              <w:left w:val="single" w:sz="4" w:space="0" w:color="auto"/>
              <w:right w:val="single" w:sz="4" w:space="0" w:color="auto"/>
            </w:tcBorders>
          </w:tcPr>
          <w:p w:rsidR="009A315C" w:rsidRPr="00D5154E" w:rsidRDefault="009A315C" w:rsidP="009A315C">
            <w:pPr>
              <w:jc w:val="center"/>
              <w:rPr>
                <w:rFonts w:ascii="Times New Roman" w:hAnsi="Times New Roman"/>
                <w:sz w:val="24"/>
                <w:szCs w:val="24"/>
                <w:highlight w:val="yellow"/>
              </w:rPr>
            </w:pPr>
          </w:p>
        </w:tc>
        <w:tc>
          <w:tcPr>
            <w:tcW w:w="1267" w:type="dxa"/>
            <w:tcBorders>
              <w:left w:val="single" w:sz="4" w:space="0" w:color="auto"/>
              <w:right w:val="single" w:sz="4" w:space="0" w:color="auto"/>
            </w:tcBorders>
          </w:tcPr>
          <w:p w:rsidR="009A315C" w:rsidRPr="00D5154E" w:rsidRDefault="009A315C" w:rsidP="009A315C">
            <w:pPr>
              <w:jc w:val="center"/>
              <w:rPr>
                <w:rFonts w:ascii="Times New Roman" w:hAnsi="Times New Roman"/>
                <w:sz w:val="24"/>
                <w:szCs w:val="24"/>
              </w:rPr>
            </w:pPr>
          </w:p>
        </w:tc>
      </w:tr>
      <w:tr w:rsidR="009A315C" w:rsidRPr="00D5154E" w:rsidTr="009A315C">
        <w:trPr>
          <w:trHeight w:val="345"/>
        </w:trPr>
        <w:tc>
          <w:tcPr>
            <w:tcW w:w="3049" w:type="dxa"/>
            <w:vMerge/>
            <w:tcBorders>
              <w:left w:val="single" w:sz="4" w:space="0" w:color="auto"/>
              <w:right w:val="single" w:sz="4" w:space="0" w:color="auto"/>
            </w:tcBorders>
            <w:vAlign w:val="center"/>
          </w:tcPr>
          <w:p w:rsidR="009A315C" w:rsidRPr="00D5154E" w:rsidRDefault="009A315C" w:rsidP="009A315C">
            <w:pPr>
              <w:rPr>
                <w:rFonts w:ascii="Times New Roman" w:eastAsia="Calibri" w:hAnsi="Times New Roman"/>
                <w:b/>
                <w:bCs/>
                <w:sz w:val="24"/>
                <w:szCs w:val="24"/>
              </w:rPr>
            </w:pPr>
          </w:p>
        </w:tc>
        <w:tc>
          <w:tcPr>
            <w:tcW w:w="8823" w:type="dxa"/>
            <w:gridSpan w:val="5"/>
            <w:tcBorders>
              <w:top w:val="single" w:sz="4" w:space="0" w:color="auto"/>
              <w:left w:val="single" w:sz="4" w:space="0" w:color="auto"/>
              <w:bottom w:val="single" w:sz="4" w:space="0" w:color="auto"/>
              <w:right w:val="single" w:sz="4" w:space="0" w:color="auto"/>
            </w:tcBorders>
          </w:tcPr>
          <w:p w:rsidR="009A315C" w:rsidRPr="00D5154E" w:rsidRDefault="009A315C" w:rsidP="009A315C">
            <w:pPr>
              <w:rPr>
                <w:rFonts w:ascii="Times New Roman" w:hAnsi="Times New Roman"/>
                <w:b/>
                <w:sz w:val="24"/>
                <w:szCs w:val="24"/>
              </w:rPr>
            </w:pPr>
            <w:r w:rsidRPr="00D5154E">
              <w:rPr>
                <w:rFonts w:ascii="Times New Roman" w:hAnsi="Times New Roman"/>
                <w:b/>
                <w:sz w:val="24"/>
                <w:szCs w:val="24"/>
              </w:rPr>
              <w:t>Самостоятельная работа</w:t>
            </w:r>
          </w:p>
          <w:p w:rsidR="009A315C" w:rsidRPr="00D5154E" w:rsidRDefault="009A315C" w:rsidP="009A315C">
            <w:pPr>
              <w:rPr>
                <w:rFonts w:ascii="Times New Roman" w:hAnsi="Times New Roman"/>
                <w:b/>
                <w:sz w:val="24"/>
                <w:szCs w:val="24"/>
              </w:rPr>
            </w:pPr>
            <w:r w:rsidRPr="00D5154E">
              <w:rPr>
                <w:rFonts w:ascii="Times New Roman" w:hAnsi="Times New Roman"/>
                <w:sz w:val="24"/>
                <w:szCs w:val="24"/>
              </w:rPr>
              <w:t>Систематическая проработка конспектов занятий, учебной, методической и специальной литературы.</w:t>
            </w:r>
          </w:p>
        </w:tc>
        <w:tc>
          <w:tcPr>
            <w:tcW w:w="1622" w:type="dxa"/>
            <w:tcBorders>
              <w:left w:val="single" w:sz="4" w:space="0" w:color="auto"/>
              <w:right w:val="single" w:sz="4" w:space="0" w:color="auto"/>
            </w:tcBorders>
          </w:tcPr>
          <w:p w:rsidR="009A315C" w:rsidRPr="00081C18" w:rsidRDefault="009A315C" w:rsidP="009A315C">
            <w:pPr>
              <w:jc w:val="center"/>
              <w:rPr>
                <w:rFonts w:ascii="Times New Roman" w:hAnsi="Times New Roman"/>
                <w:sz w:val="24"/>
                <w:szCs w:val="24"/>
                <w:highlight w:val="yellow"/>
              </w:rPr>
            </w:pPr>
          </w:p>
        </w:tc>
        <w:tc>
          <w:tcPr>
            <w:tcW w:w="1267" w:type="dxa"/>
            <w:tcBorders>
              <w:left w:val="single" w:sz="4" w:space="0" w:color="auto"/>
              <w:right w:val="single" w:sz="4" w:space="0" w:color="auto"/>
            </w:tcBorders>
            <w:shd w:val="clear" w:color="auto" w:fill="BFBFBF"/>
          </w:tcPr>
          <w:p w:rsidR="009A315C" w:rsidRPr="00D5154E" w:rsidRDefault="009A315C" w:rsidP="009A315C">
            <w:pPr>
              <w:jc w:val="center"/>
              <w:rPr>
                <w:rFonts w:ascii="Times New Roman" w:hAnsi="Times New Roman"/>
                <w:sz w:val="24"/>
                <w:szCs w:val="24"/>
              </w:rPr>
            </w:pPr>
          </w:p>
        </w:tc>
      </w:tr>
      <w:tr w:rsidR="009A315C" w:rsidRPr="00D5154E" w:rsidTr="009A315C">
        <w:tblPrEx>
          <w:shd w:val="clear" w:color="auto" w:fill="FFFFFF"/>
        </w:tblPrEx>
        <w:tc>
          <w:tcPr>
            <w:tcW w:w="3049" w:type="dxa"/>
            <w:vMerge w:val="restart"/>
            <w:shd w:val="clear" w:color="auto" w:fill="FFFFFF"/>
          </w:tcPr>
          <w:p w:rsidR="009A315C" w:rsidRPr="00D5154E" w:rsidRDefault="009A315C" w:rsidP="009A315C">
            <w:pPr>
              <w:rPr>
                <w:rFonts w:ascii="Times New Roman" w:eastAsia="Calibri" w:hAnsi="Times New Roman"/>
                <w:b/>
                <w:bCs/>
                <w:sz w:val="24"/>
                <w:szCs w:val="24"/>
              </w:rPr>
            </w:pPr>
            <w:r w:rsidRPr="00D5154E">
              <w:rPr>
                <w:rFonts w:ascii="Times New Roman" w:eastAsia="Calibri" w:hAnsi="Times New Roman"/>
                <w:b/>
                <w:bCs/>
                <w:sz w:val="24"/>
                <w:szCs w:val="24"/>
              </w:rPr>
              <w:t xml:space="preserve">Тема 6. </w:t>
            </w:r>
            <w:r w:rsidRPr="00D5154E">
              <w:rPr>
                <w:rFonts w:ascii="Times New Roman" w:hAnsi="Times New Roman"/>
                <w:b/>
                <w:sz w:val="24"/>
                <w:szCs w:val="24"/>
              </w:rPr>
              <w:t xml:space="preserve"> Охрана труда и техника безопасности</w:t>
            </w:r>
          </w:p>
        </w:tc>
        <w:tc>
          <w:tcPr>
            <w:tcW w:w="8823" w:type="dxa"/>
            <w:gridSpan w:val="5"/>
            <w:shd w:val="clear" w:color="auto" w:fill="FFFFFF"/>
          </w:tcPr>
          <w:p w:rsidR="009A315C" w:rsidRPr="00D5154E" w:rsidRDefault="009A315C" w:rsidP="009A315C">
            <w:pPr>
              <w:tabs>
                <w:tab w:val="left" w:pos="570"/>
              </w:tabs>
              <w:rPr>
                <w:rFonts w:ascii="Times New Roman" w:hAnsi="Times New Roman"/>
                <w:sz w:val="24"/>
                <w:szCs w:val="24"/>
              </w:rPr>
            </w:pPr>
            <w:r w:rsidRPr="00D5154E">
              <w:rPr>
                <w:rFonts w:ascii="Times New Roman" w:eastAsia="Calibri" w:hAnsi="Times New Roman"/>
                <w:b/>
                <w:bCs/>
                <w:sz w:val="24"/>
                <w:szCs w:val="24"/>
              </w:rPr>
              <w:t>Содержание учебного материала</w:t>
            </w:r>
          </w:p>
        </w:tc>
        <w:tc>
          <w:tcPr>
            <w:tcW w:w="1622" w:type="dxa"/>
            <w:shd w:val="clear" w:color="auto" w:fill="FFFFFF"/>
          </w:tcPr>
          <w:p w:rsidR="009A315C" w:rsidRPr="00D5154E" w:rsidRDefault="009A315C" w:rsidP="009A315C">
            <w:pPr>
              <w:jc w:val="center"/>
              <w:rPr>
                <w:rFonts w:ascii="Times New Roman" w:hAnsi="Times New Roman"/>
                <w:b/>
                <w:sz w:val="24"/>
                <w:szCs w:val="24"/>
                <w:highlight w:val="yellow"/>
                <w:lang w:val="en-US"/>
              </w:rPr>
            </w:pPr>
          </w:p>
        </w:tc>
        <w:tc>
          <w:tcPr>
            <w:tcW w:w="1267" w:type="dxa"/>
            <w:shd w:val="clear" w:color="auto" w:fill="FFFFFF"/>
          </w:tcPr>
          <w:p w:rsidR="009A315C" w:rsidRPr="00D5154E" w:rsidRDefault="009A315C" w:rsidP="009A315C">
            <w:pPr>
              <w:jc w:val="center"/>
              <w:rPr>
                <w:rFonts w:ascii="Times New Roman" w:hAnsi="Times New Roman"/>
                <w:sz w:val="24"/>
                <w:szCs w:val="24"/>
              </w:rPr>
            </w:pPr>
          </w:p>
        </w:tc>
      </w:tr>
      <w:tr w:rsidR="009A315C" w:rsidRPr="00D5154E" w:rsidTr="009A315C">
        <w:tblPrEx>
          <w:shd w:val="clear" w:color="auto" w:fill="FFFFFF"/>
        </w:tblPrEx>
        <w:trPr>
          <w:trHeight w:val="975"/>
        </w:trPr>
        <w:tc>
          <w:tcPr>
            <w:tcW w:w="3049" w:type="dxa"/>
            <w:vMerge/>
            <w:shd w:val="clear" w:color="auto" w:fill="FFFFFF"/>
          </w:tcPr>
          <w:p w:rsidR="009A315C" w:rsidRPr="00D5154E" w:rsidRDefault="009A315C" w:rsidP="009A315C">
            <w:pPr>
              <w:rPr>
                <w:rFonts w:ascii="Times New Roman" w:eastAsia="Calibri" w:hAnsi="Times New Roman"/>
                <w:b/>
                <w:bCs/>
                <w:sz w:val="24"/>
                <w:szCs w:val="24"/>
              </w:rPr>
            </w:pPr>
          </w:p>
        </w:tc>
        <w:tc>
          <w:tcPr>
            <w:tcW w:w="543" w:type="dxa"/>
            <w:gridSpan w:val="4"/>
            <w:shd w:val="clear" w:color="auto" w:fill="FFFFFF"/>
          </w:tcPr>
          <w:p w:rsidR="009A315C" w:rsidRPr="00D5154E" w:rsidRDefault="009A315C" w:rsidP="009A315C">
            <w:pPr>
              <w:jc w:val="center"/>
              <w:rPr>
                <w:rFonts w:ascii="Times New Roman" w:hAnsi="Times New Roman"/>
                <w:sz w:val="24"/>
                <w:szCs w:val="24"/>
              </w:rPr>
            </w:pPr>
            <w:r w:rsidRPr="00D5154E">
              <w:rPr>
                <w:rFonts w:ascii="Times New Roman" w:hAnsi="Times New Roman"/>
                <w:sz w:val="24"/>
                <w:szCs w:val="24"/>
              </w:rPr>
              <w:t>21</w:t>
            </w:r>
          </w:p>
        </w:tc>
        <w:tc>
          <w:tcPr>
            <w:tcW w:w="8280" w:type="dxa"/>
            <w:shd w:val="clear" w:color="auto" w:fill="FFFFFF"/>
          </w:tcPr>
          <w:p w:rsidR="009A315C" w:rsidRPr="00D5154E" w:rsidRDefault="009A315C" w:rsidP="009A315C">
            <w:pPr>
              <w:jc w:val="both"/>
              <w:rPr>
                <w:rFonts w:ascii="Times New Roman" w:hAnsi="Times New Roman"/>
                <w:color w:val="000000"/>
                <w:sz w:val="24"/>
                <w:szCs w:val="24"/>
              </w:rPr>
            </w:pPr>
            <w:r w:rsidRPr="00D5154E">
              <w:rPr>
                <w:rFonts w:ascii="Times New Roman" w:hAnsi="Times New Roman"/>
                <w:color w:val="000000"/>
                <w:sz w:val="24"/>
                <w:szCs w:val="24"/>
              </w:rPr>
              <w:t>Инструкция по охране труда для дорожного рабочего.</w:t>
            </w:r>
          </w:p>
          <w:p w:rsidR="009A315C" w:rsidRPr="00D5154E" w:rsidRDefault="009A315C" w:rsidP="009A315C">
            <w:pPr>
              <w:shd w:val="clear" w:color="auto" w:fill="FFFFFF"/>
              <w:jc w:val="both"/>
              <w:rPr>
                <w:rFonts w:ascii="Times New Roman" w:hAnsi="Times New Roman"/>
                <w:sz w:val="24"/>
                <w:szCs w:val="24"/>
              </w:rPr>
            </w:pPr>
            <w:r w:rsidRPr="00D5154E">
              <w:rPr>
                <w:rFonts w:ascii="Times New Roman" w:hAnsi="Times New Roman"/>
                <w:color w:val="000000"/>
                <w:sz w:val="24"/>
                <w:szCs w:val="24"/>
              </w:rPr>
              <w:t>Общие требования правил техники безопасности при строительстве ав</w:t>
            </w:r>
            <w:r w:rsidRPr="00D5154E">
              <w:rPr>
                <w:rFonts w:ascii="Times New Roman" w:hAnsi="Times New Roman"/>
                <w:color w:val="000000"/>
                <w:sz w:val="24"/>
                <w:szCs w:val="24"/>
              </w:rPr>
              <w:softHyphen/>
              <w:t xml:space="preserve">томобильных дороги дорожных сооружений и при выполнении работ по </w:t>
            </w:r>
          </w:p>
        </w:tc>
        <w:tc>
          <w:tcPr>
            <w:tcW w:w="1622" w:type="dxa"/>
            <w:shd w:val="clear" w:color="auto" w:fill="FFFFFF"/>
          </w:tcPr>
          <w:p w:rsidR="009A315C" w:rsidRPr="00D5154E" w:rsidRDefault="009A315C" w:rsidP="009A315C">
            <w:pPr>
              <w:jc w:val="center"/>
              <w:rPr>
                <w:rFonts w:ascii="Times New Roman" w:hAnsi="Times New Roman"/>
                <w:sz w:val="24"/>
                <w:szCs w:val="24"/>
                <w:highlight w:val="yellow"/>
              </w:rPr>
            </w:pPr>
          </w:p>
        </w:tc>
        <w:tc>
          <w:tcPr>
            <w:tcW w:w="1267" w:type="dxa"/>
            <w:vMerge w:val="restart"/>
            <w:shd w:val="clear" w:color="auto" w:fill="FFFFFF"/>
          </w:tcPr>
          <w:p w:rsidR="009A315C" w:rsidRPr="00D5154E" w:rsidRDefault="009A315C" w:rsidP="009A315C">
            <w:pPr>
              <w:jc w:val="center"/>
              <w:rPr>
                <w:rFonts w:ascii="Times New Roman" w:hAnsi="Times New Roman"/>
                <w:sz w:val="24"/>
                <w:szCs w:val="24"/>
              </w:rPr>
            </w:pPr>
          </w:p>
        </w:tc>
      </w:tr>
      <w:tr w:rsidR="009A315C" w:rsidRPr="00D5154E" w:rsidTr="009A315C">
        <w:tblPrEx>
          <w:shd w:val="clear" w:color="auto" w:fill="FFFFFF"/>
        </w:tblPrEx>
        <w:trPr>
          <w:trHeight w:val="405"/>
        </w:trPr>
        <w:tc>
          <w:tcPr>
            <w:tcW w:w="3049" w:type="dxa"/>
            <w:vMerge/>
            <w:shd w:val="clear" w:color="auto" w:fill="FFFFFF"/>
          </w:tcPr>
          <w:p w:rsidR="009A315C" w:rsidRPr="00D5154E" w:rsidRDefault="009A315C" w:rsidP="009A315C">
            <w:pPr>
              <w:rPr>
                <w:rFonts w:ascii="Times New Roman" w:eastAsia="Calibri" w:hAnsi="Times New Roman"/>
                <w:b/>
                <w:bCs/>
                <w:sz w:val="24"/>
                <w:szCs w:val="24"/>
              </w:rPr>
            </w:pPr>
          </w:p>
        </w:tc>
        <w:tc>
          <w:tcPr>
            <w:tcW w:w="543" w:type="dxa"/>
            <w:gridSpan w:val="4"/>
            <w:shd w:val="clear" w:color="auto" w:fill="FFFFFF"/>
          </w:tcPr>
          <w:p w:rsidR="009A315C" w:rsidRPr="00D5154E" w:rsidRDefault="009A315C" w:rsidP="009A315C">
            <w:pPr>
              <w:jc w:val="center"/>
              <w:rPr>
                <w:rFonts w:ascii="Times New Roman" w:hAnsi="Times New Roman"/>
                <w:sz w:val="24"/>
                <w:szCs w:val="24"/>
              </w:rPr>
            </w:pPr>
            <w:r w:rsidRPr="00D5154E">
              <w:rPr>
                <w:rFonts w:ascii="Times New Roman" w:hAnsi="Times New Roman"/>
                <w:sz w:val="24"/>
                <w:szCs w:val="24"/>
              </w:rPr>
              <w:t>22</w:t>
            </w:r>
          </w:p>
        </w:tc>
        <w:tc>
          <w:tcPr>
            <w:tcW w:w="8280" w:type="dxa"/>
            <w:shd w:val="clear" w:color="auto" w:fill="FFFFFF"/>
          </w:tcPr>
          <w:p w:rsidR="009A315C" w:rsidRPr="00D5154E" w:rsidRDefault="009A315C" w:rsidP="009A315C">
            <w:pPr>
              <w:jc w:val="both"/>
              <w:rPr>
                <w:rFonts w:ascii="Times New Roman" w:hAnsi="Times New Roman"/>
                <w:color w:val="000000"/>
                <w:sz w:val="24"/>
                <w:szCs w:val="24"/>
              </w:rPr>
            </w:pPr>
            <w:r w:rsidRPr="00D5154E">
              <w:rPr>
                <w:rFonts w:ascii="Times New Roman" w:hAnsi="Times New Roman"/>
                <w:sz w:val="24"/>
                <w:szCs w:val="24"/>
              </w:rPr>
              <w:t>Правила применения средств индивидуальной защиты.</w:t>
            </w:r>
          </w:p>
        </w:tc>
        <w:tc>
          <w:tcPr>
            <w:tcW w:w="1622" w:type="dxa"/>
            <w:shd w:val="clear" w:color="auto" w:fill="FFFFFF"/>
          </w:tcPr>
          <w:p w:rsidR="009A315C" w:rsidRPr="00D5154E" w:rsidRDefault="009A315C" w:rsidP="009A315C">
            <w:pPr>
              <w:jc w:val="center"/>
              <w:rPr>
                <w:rFonts w:ascii="Times New Roman" w:hAnsi="Times New Roman"/>
                <w:sz w:val="24"/>
                <w:szCs w:val="24"/>
                <w:highlight w:val="yellow"/>
              </w:rPr>
            </w:pPr>
          </w:p>
        </w:tc>
        <w:tc>
          <w:tcPr>
            <w:tcW w:w="1267" w:type="dxa"/>
            <w:vMerge/>
            <w:shd w:val="clear" w:color="auto" w:fill="FFFFFF"/>
          </w:tcPr>
          <w:p w:rsidR="009A315C" w:rsidRPr="00D5154E" w:rsidRDefault="009A315C" w:rsidP="009A315C">
            <w:pPr>
              <w:jc w:val="center"/>
              <w:rPr>
                <w:rFonts w:ascii="Times New Roman" w:hAnsi="Times New Roman"/>
                <w:sz w:val="24"/>
                <w:szCs w:val="24"/>
              </w:rPr>
            </w:pPr>
          </w:p>
        </w:tc>
      </w:tr>
      <w:tr w:rsidR="009A315C" w:rsidRPr="00D5154E" w:rsidTr="009A315C">
        <w:tblPrEx>
          <w:shd w:val="clear" w:color="auto" w:fill="FFFFFF"/>
        </w:tblPrEx>
        <w:trPr>
          <w:trHeight w:val="436"/>
        </w:trPr>
        <w:tc>
          <w:tcPr>
            <w:tcW w:w="3049" w:type="dxa"/>
            <w:vMerge/>
            <w:shd w:val="clear" w:color="auto" w:fill="FFFFFF"/>
          </w:tcPr>
          <w:p w:rsidR="009A315C" w:rsidRPr="00D5154E" w:rsidRDefault="009A315C" w:rsidP="009A315C">
            <w:pPr>
              <w:rPr>
                <w:rFonts w:ascii="Times New Roman" w:eastAsia="Calibri" w:hAnsi="Times New Roman"/>
                <w:b/>
                <w:bCs/>
                <w:sz w:val="24"/>
                <w:szCs w:val="24"/>
              </w:rPr>
            </w:pPr>
          </w:p>
        </w:tc>
        <w:tc>
          <w:tcPr>
            <w:tcW w:w="8823" w:type="dxa"/>
            <w:gridSpan w:val="5"/>
            <w:shd w:val="clear" w:color="auto" w:fill="FFFFFF"/>
          </w:tcPr>
          <w:p w:rsidR="009A315C" w:rsidRPr="00D5154E" w:rsidRDefault="009A315C" w:rsidP="009A315C">
            <w:pPr>
              <w:rPr>
                <w:rFonts w:ascii="Times New Roman" w:hAnsi="Times New Roman"/>
                <w:color w:val="000000"/>
                <w:sz w:val="24"/>
                <w:szCs w:val="24"/>
              </w:rPr>
            </w:pPr>
            <w:r w:rsidRPr="00D5154E">
              <w:rPr>
                <w:rFonts w:ascii="Times New Roman" w:hAnsi="Times New Roman"/>
                <w:b/>
                <w:sz w:val="24"/>
                <w:szCs w:val="24"/>
              </w:rPr>
              <w:t>Практические работы</w:t>
            </w:r>
          </w:p>
        </w:tc>
        <w:tc>
          <w:tcPr>
            <w:tcW w:w="1622" w:type="dxa"/>
            <w:shd w:val="clear" w:color="auto" w:fill="FFFFFF"/>
          </w:tcPr>
          <w:p w:rsidR="009A315C" w:rsidRPr="00D5154E" w:rsidRDefault="009A315C" w:rsidP="009A315C">
            <w:pPr>
              <w:jc w:val="center"/>
              <w:rPr>
                <w:rFonts w:ascii="Times New Roman" w:hAnsi="Times New Roman"/>
                <w:sz w:val="24"/>
                <w:szCs w:val="24"/>
                <w:highlight w:val="yellow"/>
              </w:rPr>
            </w:pPr>
          </w:p>
        </w:tc>
        <w:tc>
          <w:tcPr>
            <w:tcW w:w="1267" w:type="dxa"/>
            <w:vMerge w:val="restart"/>
            <w:shd w:val="clear" w:color="auto" w:fill="A6A6A6"/>
          </w:tcPr>
          <w:p w:rsidR="009A315C" w:rsidRPr="00D5154E" w:rsidRDefault="009A315C" w:rsidP="009A315C">
            <w:pPr>
              <w:jc w:val="center"/>
              <w:rPr>
                <w:rFonts w:ascii="Times New Roman" w:hAnsi="Times New Roman"/>
                <w:sz w:val="24"/>
                <w:szCs w:val="24"/>
              </w:rPr>
            </w:pPr>
          </w:p>
        </w:tc>
      </w:tr>
      <w:tr w:rsidR="009A315C" w:rsidRPr="00D5154E" w:rsidTr="009A315C">
        <w:tblPrEx>
          <w:shd w:val="clear" w:color="auto" w:fill="FFFFFF"/>
        </w:tblPrEx>
        <w:trPr>
          <w:trHeight w:val="396"/>
        </w:trPr>
        <w:tc>
          <w:tcPr>
            <w:tcW w:w="3049" w:type="dxa"/>
            <w:vMerge/>
            <w:shd w:val="clear" w:color="auto" w:fill="FFFFFF"/>
          </w:tcPr>
          <w:p w:rsidR="009A315C" w:rsidRPr="00D5154E" w:rsidRDefault="009A315C" w:rsidP="009A315C">
            <w:pPr>
              <w:rPr>
                <w:rFonts w:ascii="Times New Roman" w:eastAsia="Calibri" w:hAnsi="Times New Roman"/>
                <w:b/>
                <w:bCs/>
                <w:sz w:val="24"/>
                <w:szCs w:val="24"/>
              </w:rPr>
            </w:pPr>
          </w:p>
        </w:tc>
        <w:tc>
          <w:tcPr>
            <w:tcW w:w="496" w:type="dxa"/>
            <w:gridSpan w:val="2"/>
            <w:shd w:val="clear" w:color="auto" w:fill="FFFFFF"/>
          </w:tcPr>
          <w:p w:rsidR="009A315C" w:rsidRPr="00D5154E" w:rsidRDefault="009A315C" w:rsidP="009A315C">
            <w:pPr>
              <w:jc w:val="both"/>
              <w:rPr>
                <w:rFonts w:ascii="Times New Roman" w:hAnsi="Times New Roman"/>
                <w:sz w:val="24"/>
                <w:szCs w:val="24"/>
              </w:rPr>
            </w:pPr>
            <w:r w:rsidRPr="00D5154E">
              <w:rPr>
                <w:rFonts w:ascii="Times New Roman" w:hAnsi="Times New Roman"/>
                <w:sz w:val="24"/>
                <w:szCs w:val="24"/>
              </w:rPr>
              <w:t>18</w:t>
            </w:r>
          </w:p>
          <w:p w:rsidR="009A315C" w:rsidRPr="00D5154E" w:rsidRDefault="009A315C" w:rsidP="009A315C">
            <w:pPr>
              <w:jc w:val="both"/>
              <w:rPr>
                <w:rFonts w:ascii="Times New Roman" w:hAnsi="Times New Roman"/>
                <w:b/>
                <w:sz w:val="24"/>
                <w:szCs w:val="24"/>
              </w:rPr>
            </w:pPr>
          </w:p>
        </w:tc>
        <w:tc>
          <w:tcPr>
            <w:tcW w:w="8327" w:type="dxa"/>
            <w:gridSpan w:val="3"/>
            <w:shd w:val="clear" w:color="auto" w:fill="FFFFFF"/>
          </w:tcPr>
          <w:p w:rsidR="009A315C" w:rsidRPr="00D5154E" w:rsidRDefault="009A315C" w:rsidP="009A315C">
            <w:pPr>
              <w:jc w:val="both"/>
              <w:rPr>
                <w:rFonts w:ascii="Times New Roman" w:hAnsi="Times New Roman"/>
                <w:b/>
                <w:sz w:val="24"/>
                <w:szCs w:val="24"/>
              </w:rPr>
            </w:pPr>
            <w:r w:rsidRPr="00D5154E">
              <w:rPr>
                <w:rFonts w:ascii="Times New Roman" w:hAnsi="Times New Roman"/>
                <w:color w:val="000000"/>
                <w:sz w:val="24"/>
                <w:szCs w:val="24"/>
              </w:rPr>
              <w:t>Правила оказания  первой помощи пострадавшему</w:t>
            </w:r>
          </w:p>
        </w:tc>
        <w:tc>
          <w:tcPr>
            <w:tcW w:w="1622" w:type="dxa"/>
            <w:shd w:val="clear" w:color="auto" w:fill="FFFFFF"/>
          </w:tcPr>
          <w:p w:rsidR="009A315C" w:rsidRPr="00D5154E" w:rsidRDefault="009A315C" w:rsidP="009A315C">
            <w:pPr>
              <w:jc w:val="center"/>
              <w:rPr>
                <w:rFonts w:ascii="Times New Roman" w:hAnsi="Times New Roman"/>
                <w:sz w:val="24"/>
                <w:szCs w:val="24"/>
                <w:highlight w:val="yellow"/>
              </w:rPr>
            </w:pPr>
          </w:p>
        </w:tc>
        <w:tc>
          <w:tcPr>
            <w:tcW w:w="1267" w:type="dxa"/>
            <w:vMerge/>
            <w:shd w:val="clear" w:color="auto" w:fill="A6A6A6"/>
          </w:tcPr>
          <w:p w:rsidR="009A315C" w:rsidRPr="00D5154E" w:rsidRDefault="009A315C" w:rsidP="009A315C">
            <w:pPr>
              <w:jc w:val="center"/>
              <w:rPr>
                <w:rFonts w:ascii="Times New Roman" w:hAnsi="Times New Roman"/>
                <w:sz w:val="24"/>
                <w:szCs w:val="24"/>
              </w:rPr>
            </w:pPr>
          </w:p>
        </w:tc>
      </w:tr>
      <w:tr w:rsidR="009A315C" w:rsidRPr="00D5154E" w:rsidTr="009A315C">
        <w:tblPrEx>
          <w:shd w:val="clear" w:color="auto" w:fill="FFFFFF"/>
        </w:tblPrEx>
        <w:trPr>
          <w:trHeight w:val="396"/>
        </w:trPr>
        <w:tc>
          <w:tcPr>
            <w:tcW w:w="3049" w:type="dxa"/>
            <w:shd w:val="clear" w:color="auto" w:fill="FFFFFF"/>
          </w:tcPr>
          <w:p w:rsidR="009A315C" w:rsidRPr="00D5154E" w:rsidRDefault="009A315C" w:rsidP="009A315C">
            <w:pPr>
              <w:rPr>
                <w:rFonts w:ascii="Times New Roman" w:eastAsia="Calibri" w:hAnsi="Times New Roman"/>
                <w:b/>
                <w:bCs/>
                <w:sz w:val="24"/>
                <w:szCs w:val="24"/>
              </w:rPr>
            </w:pPr>
          </w:p>
        </w:tc>
        <w:tc>
          <w:tcPr>
            <w:tcW w:w="8823" w:type="dxa"/>
            <w:gridSpan w:val="5"/>
            <w:shd w:val="clear" w:color="auto" w:fill="FFFFFF"/>
          </w:tcPr>
          <w:p w:rsidR="009A315C" w:rsidRPr="00D5154E" w:rsidRDefault="009A315C" w:rsidP="009A315C">
            <w:pPr>
              <w:rPr>
                <w:rFonts w:ascii="Times New Roman" w:hAnsi="Times New Roman"/>
                <w:b/>
                <w:sz w:val="24"/>
                <w:szCs w:val="24"/>
              </w:rPr>
            </w:pPr>
            <w:r w:rsidRPr="00D5154E">
              <w:rPr>
                <w:rFonts w:ascii="Times New Roman" w:hAnsi="Times New Roman"/>
                <w:b/>
                <w:sz w:val="24"/>
                <w:szCs w:val="24"/>
              </w:rPr>
              <w:t>Самостоятельная работа</w:t>
            </w:r>
          </w:p>
          <w:p w:rsidR="009A315C" w:rsidRPr="00D5154E" w:rsidRDefault="009A315C" w:rsidP="009A315C">
            <w:pPr>
              <w:rPr>
                <w:rFonts w:ascii="Times New Roman" w:hAnsi="Times New Roman"/>
                <w:sz w:val="24"/>
                <w:szCs w:val="24"/>
              </w:rPr>
            </w:pPr>
            <w:r w:rsidRPr="00D5154E">
              <w:rPr>
                <w:rFonts w:ascii="Times New Roman" w:hAnsi="Times New Roman"/>
                <w:sz w:val="24"/>
                <w:szCs w:val="24"/>
              </w:rPr>
              <w:t>Систематическая проработка конспектов занятий, учебной, методической и специальной литературы.</w:t>
            </w:r>
          </w:p>
          <w:p w:rsidR="009A315C" w:rsidRPr="00D5154E" w:rsidRDefault="009A315C" w:rsidP="009A315C">
            <w:pPr>
              <w:rPr>
                <w:rFonts w:ascii="Times New Roman" w:hAnsi="Times New Roman"/>
                <w:sz w:val="24"/>
                <w:szCs w:val="24"/>
              </w:rPr>
            </w:pPr>
            <w:r w:rsidRPr="00D5154E">
              <w:rPr>
                <w:rFonts w:ascii="Times New Roman" w:hAnsi="Times New Roman"/>
                <w:sz w:val="24"/>
                <w:szCs w:val="24"/>
              </w:rPr>
              <w:t>Подготовка к практическим работам с использованием методических пособий и рекомендаций</w:t>
            </w:r>
          </w:p>
          <w:p w:rsidR="009A315C" w:rsidRPr="00D5154E" w:rsidRDefault="009A315C" w:rsidP="009A315C">
            <w:pPr>
              <w:rPr>
                <w:rFonts w:ascii="Times New Roman" w:hAnsi="Times New Roman"/>
                <w:b/>
                <w:sz w:val="24"/>
                <w:szCs w:val="24"/>
              </w:rPr>
            </w:pPr>
          </w:p>
        </w:tc>
        <w:tc>
          <w:tcPr>
            <w:tcW w:w="1622" w:type="dxa"/>
            <w:shd w:val="clear" w:color="auto" w:fill="FFFFFF"/>
          </w:tcPr>
          <w:p w:rsidR="009A315C" w:rsidRPr="00081C18" w:rsidRDefault="009A315C" w:rsidP="009A315C">
            <w:pPr>
              <w:jc w:val="center"/>
              <w:rPr>
                <w:rFonts w:ascii="Times New Roman" w:hAnsi="Times New Roman"/>
                <w:sz w:val="24"/>
                <w:szCs w:val="24"/>
                <w:highlight w:val="yellow"/>
              </w:rPr>
            </w:pPr>
          </w:p>
        </w:tc>
        <w:tc>
          <w:tcPr>
            <w:tcW w:w="1267" w:type="dxa"/>
            <w:vMerge/>
            <w:shd w:val="clear" w:color="auto" w:fill="A6A6A6"/>
          </w:tcPr>
          <w:p w:rsidR="009A315C" w:rsidRPr="00D5154E" w:rsidRDefault="009A315C" w:rsidP="009A315C">
            <w:pPr>
              <w:jc w:val="center"/>
              <w:rPr>
                <w:rFonts w:ascii="Times New Roman" w:hAnsi="Times New Roman"/>
                <w:sz w:val="24"/>
                <w:szCs w:val="24"/>
              </w:rPr>
            </w:pPr>
          </w:p>
        </w:tc>
      </w:tr>
      <w:tr w:rsidR="009A315C" w:rsidRPr="00D5154E" w:rsidTr="009A315C">
        <w:tblPrEx>
          <w:shd w:val="clear" w:color="auto" w:fill="FFFFFF"/>
        </w:tblPrEx>
        <w:trPr>
          <w:trHeight w:val="2723"/>
        </w:trPr>
        <w:tc>
          <w:tcPr>
            <w:tcW w:w="11872" w:type="dxa"/>
            <w:gridSpan w:val="6"/>
            <w:shd w:val="clear" w:color="auto" w:fill="FFFFFF"/>
          </w:tcPr>
          <w:p w:rsidR="009A315C" w:rsidRPr="00D5154E" w:rsidRDefault="009A315C" w:rsidP="009A315C">
            <w:pPr>
              <w:rPr>
                <w:rFonts w:ascii="Times New Roman" w:hAnsi="Times New Roman"/>
                <w:b/>
                <w:sz w:val="24"/>
                <w:szCs w:val="24"/>
              </w:rPr>
            </w:pPr>
            <w:r w:rsidRPr="00D5154E">
              <w:rPr>
                <w:rFonts w:ascii="Times New Roman" w:hAnsi="Times New Roman"/>
                <w:b/>
                <w:sz w:val="24"/>
                <w:szCs w:val="24"/>
              </w:rPr>
              <w:t>Тематика внеаудиторной самостоятельной работы:</w:t>
            </w:r>
          </w:p>
          <w:p w:rsidR="009A315C" w:rsidRPr="00D5154E" w:rsidRDefault="009A315C" w:rsidP="00F1096A">
            <w:pPr>
              <w:numPr>
                <w:ilvl w:val="0"/>
                <w:numId w:val="149"/>
              </w:numPr>
              <w:spacing w:after="0" w:line="240" w:lineRule="auto"/>
              <w:rPr>
                <w:rFonts w:ascii="Times New Roman" w:hAnsi="Times New Roman"/>
                <w:sz w:val="24"/>
                <w:szCs w:val="24"/>
              </w:rPr>
            </w:pPr>
            <w:r w:rsidRPr="00D5154E">
              <w:rPr>
                <w:rFonts w:ascii="Times New Roman" w:hAnsi="Times New Roman"/>
                <w:sz w:val="24"/>
                <w:szCs w:val="24"/>
              </w:rPr>
              <w:t xml:space="preserve">Природные  каменные материалы </w:t>
            </w:r>
          </w:p>
          <w:p w:rsidR="009A315C" w:rsidRPr="00D5154E" w:rsidRDefault="009A315C" w:rsidP="00F1096A">
            <w:pPr>
              <w:numPr>
                <w:ilvl w:val="0"/>
                <w:numId w:val="149"/>
              </w:numPr>
              <w:spacing w:after="0" w:line="240" w:lineRule="auto"/>
              <w:rPr>
                <w:rFonts w:ascii="Times New Roman" w:hAnsi="Times New Roman"/>
                <w:sz w:val="24"/>
                <w:szCs w:val="24"/>
              </w:rPr>
            </w:pPr>
            <w:r w:rsidRPr="00D5154E">
              <w:rPr>
                <w:rFonts w:ascii="Times New Roman" w:hAnsi="Times New Roman"/>
                <w:sz w:val="24"/>
                <w:szCs w:val="24"/>
              </w:rPr>
              <w:t>Состав работ по благоустройству автодорог и городских улиц</w:t>
            </w:r>
          </w:p>
          <w:p w:rsidR="009A315C" w:rsidRPr="00D5154E" w:rsidRDefault="009A315C" w:rsidP="00F1096A">
            <w:pPr>
              <w:numPr>
                <w:ilvl w:val="0"/>
                <w:numId w:val="149"/>
              </w:numPr>
              <w:spacing w:after="0" w:line="240" w:lineRule="auto"/>
              <w:rPr>
                <w:rFonts w:ascii="Times New Roman" w:hAnsi="Times New Roman"/>
                <w:sz w:val="24"/>
                <w:szCs w:val="24"/>
              </w:rPr>
            </w:pPr>
            <w:r w:rsidRPr="00D5154E">
              <w:rPr>
                <w:rFonts w:ascii="Times New Roman" w:hAnsi="Times New Roman"/>
                <w:sz w:val="24"/>
                <w:szCs w:val="24"/>
              </w:rPr>
              <w:t xml:space="preserve">Устройство дорожных одежд с покрытиями простейших типов </w:t>
            </w:r>
          </w:p>
          <w:p w:rsidR="009A315C" w:rsidRPr="00D5154E" w:rsidRDefault="009A315C" w:rsidP="00F1096A">
            <w:pPr>
              <w:numPr>
                <w:ilvl w:val="0"/>
                <w:numId w:val="149"/>
              </w:numPr>
              <w:spacing w:after="0" w:line="240" w:lineRule="auto"/>
              <w:rPr>
                <w:rFonts w:ascii="Times New Roman" w:hAnsi="Times New Roman"/>
                <w:sz w:val="24"/>
                <w:szCs w:val="24"/>
              </w:rPr>
            </w:pPr>
            <w:r w:rsidRPr="00D5154E">
              <w:rPr>
                <w:rFonts w:ascii="Times New Roman" w:hAnsi="Times New Roman"/>
                <w:sz w:val="24"/>
                <w:szCs w:val="24"/>
              </w:rPr>
              <w:t>Правила техники безопасности при строительстве  автомобильных дорог  и аэродромов.</w:t>
            </w:r>
          </w:p>
          <w:p w:rsidR="009A315C" w:rsidRPr="00D5154E" w:rsidRDefault="009A315C" w:rsidP="00F1096A">
            <w:pPr>
              <w:numPr>
                <w:ilvl w:val="0"/>
                <w:numId w:val="149"/>
              </w:numPr>
              <w:spacing w:after="0" w:line="240" w:lineRule="auto"/>
              <w:rPr>
                <w:rFonts w:ascii="Times New Roman" w:hAnsi="Times New Roman"/>
                <w:sz w:val="24"/>
                <w:szCs w:val="24"/>
              </w:rPr>
            </w:pPr>
            <w:r w:rsidRPr="00D5154E">
              <w:rPr>
                <w:rFonts w:ascii="Times New Roman" w:hAnsi="Times New Roman"/>
                <w:sz w:val="24"/>
                <w:szCs w:val="24"/>
              </w:rPr>
              <w:t>Охрана окружающей среды при строительстве автомобильных дорог и аэродромов</w:t>
            </w:r>
          </w:p>
          <w:p w:rsidR="009A315C" w:rsidRPr="00D5154E" w:rsidRDefault="009A315C" w:rsidP="00F1096A">
            <w:pPr>
              <w:numPr>
                <w:ilvl w:val="0"/>
                <w:numId w:val="149"/>
              </w:numPr>
              <w:spacing w:after="0" w:line="240" w:lineRule="auto"/>
              <w:rPr>
                <w:rFonts w:ascii="Times New Roman" w:hAnsi="Times New Roman"/>
                <w:sz w:val="24"/>
                <w:szCs w:val="24"/>
              </w:rPr>
            </w:pPr>
            <w:r w:rsidRPr="00D5154E">
              <w:rPr>
                <w:rFonts w:ascii="Times New Roman" w:eastAsia="Calibri" w:hAnsi="Times New Roman"/>
                <w:bCs/>
                <w:color w:val="000000"/>
                <w:sz w:val="24"/>
                <w:szCs w:val="24"/>
              </w:rPr>
              <w:t>Оформление практических работ.</w:t>
            </w:r>
          </w:p>
          <w:p w:rsidR="009A315C" w:rsidRPr="00D5154E" w:rsidRDefault="009A315C" w:rsidP="00F1096A">
            <w:pPr>
              <w:numPr>
                <w:ilvl w:val="0"/>
                <w:numId w:val="149"/>
              </w:numPr>
              <w:spacing w:after="0" w:line="240" w:lineRule="auto"/>
              <w:rPr>
                <w:rFonts w:ascii="Times New Roman" w:hAnsi="Times New Roman"/>
                <w:sz w:val="24"/>
                <w:szCs w:val="24"/>
              </w:rPr>
            </w:pPr>
            <w:r w:rsidRPr="00D5154E">
              <w:rPr>
                <w:rFonts w:ascii="Times New Roman" w:eastAsia="Calibri" w:hAnsi="Times New Roman"/>
                <w:bCs/>
                <w:sz w:val="24"/>
                <w:szCs w:val="24"/>
              </w:rPr>
              <w:t>Подготовка рефератов по темам.</w:t>
            </w:r>
          </w:p>
          <w:p w:rsidR="009A315C" w:rsidRPr="00D5154E" w:rsidRDefault="009A315C" w:rsidP="00F1096A">
            <w:pPr>
              <w:numPr>
                <w:ilvl w:val="0"/>
                <w:numId w:val="149"/>
              </w:numPr>
              <w:spacing w:after="0" w:line="240" w:lineRule="auto"/>
              <w:rPr>
                <w:rFonts w:ascii="Times New Roman" w:hAnsi="Times New Roman"/>
                <w:sz w:val="24"/>
                <w:szCs w:val="24"/>
              </w:rPr>
            </w:pPr>
            <w:r w:rsidRPr="00D5154E">
              <w:rPr>
                <w:rFonts w:ascii="Times New Roman" w:eastAsia="Calibri" w:hAnsi="Times New Roman"/>
                <w:bCs/>
                <w:sz w:val="24"/>
                <w:szCs w:val="24"/>
              </w:rPr>
              <w:t>Систематическая проработка конспектов занятий, учебной и специальной литературы.</w:t>
            </w:r>
          </w:p>
        </w:tc>
        <w:tc>
          <w:tcPr>
            <w:tcW w:w="1622" w:type="dxa"/>
            <w:shd w:val="clear" w:color="auto" w:fill="FFFFFF"/>
          </w:tcPr>
          <w:p w:rsidR="009A315C" w:rsidRPr="00D5154E" w:rsidRDefault="009A315C" w:rsidP="009A315C">
            <w:pPr>
              <w:jc w:val="center"/>
              <w:rPr>
                <w:rFonts w:ascii="Times New Roman" w:hAnsi="Times New Roman"/>
                <w:b/>
                <w:sz w:val="24"/>
                <w:szCs w:val="24"/>
                <w:highlight w:val="yellow"/>
              </w:rPr>
            </w:pPr>
          </w:p>
        </w:tc>
        <w:tc>
          <w:tcPr>
            <w:tcW w:w="1267" w:type="dxa"/>
            <w:vMerge/>
            <w:shd w:val="clear" w:color="auto" w:fill="B3B3B3"/>
          </w:tcPr>
          <w:p w:rsidR="009A315C" w:rsidRPr="00D5154E" w:rsidRDefault="009A315C" w:rsidP="009A315C">
            <w:pPr>
              <w:jc w:val="center"/>
              <w:rPr>
                <w:rFonts w:ascii="Times New Roman" w:hAnsi="Times New Roman"/>
                <w:sz w:val="24"/>
                <w:szCs w:val="24"/>
              </w:rPr>
            </w:pPr>
          </w:p>
        </w:tc>
      </w:tr>
      <w:tr w:rsidR="009A315C" w:rsidRPr="00D5154E" w:rsidTr="009A315C">
        <w:tblPrEx>
          <w:shd w:val="clear" w:color="auto" w:fill="FFFFFF"/>
        </w:tblPrEx>
        <w:trPr>
          <w:trHeight w:val="240"/>
        </w:trPr>
        <w:tc>
          <w:tcPr>
            <w:tcW w:w="11872" w:type="dxa"/>
            <w:gridSpan w:val="6"/>
            <w:shd w:val="clear" w:color="auto" w:fill="FFFFFF"/>
          </w:tcPr>
          <w:p w:rsidR="009A315C" w:rsidRPr="00D5154E" w:rsidRDefault="009A315C" w:rsidP="009A315C">
            <w:pPr>
              <w:rPr>
                <w:rFonts w:ascii="Times New Roman" w:hAnsi="Times New Roman"/>
                <w:b/>
                <w:sz w:val="24"/>
                <w:szCs w:val="24"/>
              </w:rPr>
            </w:pPr>
            <w:r w:rsidRPr="00D5154E">
              <w:rPr>
                <w:rFonts w:ascii="Times New Roman" w:eastAsia="Calibri" w:hAnsi="Times New Roman"/>
                <w:b/>
                <w:bCs/>
                <w:sz w:val="24"/>
                <w:szCs w:val="24"/>
              </w:rPr>
              <w:t>Дифференцированный зачет</w:t>
            </w:r>
          </w:p>
        </w:tc>
        <w:tc>
          <w:tcPr>
            <w:tcW w:w="1622" w:type="dxa"/>
            <w:shd w:val="clear" w:color="auto" w:fill="FFFFFF"/>
          </w:tcPr>
          <w:p w:rsidR="009A315C" w:rsidRPr="00D5154E" w:rsidRDefault="009A315C" w:rsidP="009A315C">
            <w:pPr>
              <w:jc w:val="center"/>
              <w:rPr>
                <w:rFonts w:ascii="Times New Roman" w:hAnsi="Times New Roman"/>
                <w:b/>
                <w:sz w:val="24"/>
                <w:szCs w:val="24"/>
                <w:highlight w:val="yellow"/>
              </w:rPr>
            </w:pPr>
          </w:p>
        </w:tc>
        <w:tc>
          <w:tcPr>
            <w:tcW w:w="1267" w:type="dxa"/>
            <w:shd w:val="clear" w:color="auto" w:fill="FFFFFF"/>
          </w:tcPr>
          <w:p w:rsidR="009A315C" w:rsidRPr="00D5154E" w:rsidRDefault="009A315C" w:rsidP="009A315C">
            <w:pPr>
              <w:jc w:val="center"/>
              <w:rPr>
                <w:rFonts w:ascii="Times New Roman" w:hAnsi="Times New Roman"/>
                <w:sz w:val="24"/>
                <w:szCs w:val="24"/>
              </w:rPr>
            </w:pPr>
          </w:p>
        </w:tc>
      </w:tr>
      <w:tr w:rsidR="009A315C" w:rsidRPr="00D5154E" w:rsidTr="009A315C">
        <w:tblPrEx>
          <w:shd w:val="clear" w:color="auto" w:fill="FFFFFF"/>
        </w:tblPrEx>
        <w:tc>
          <w:tcPr>
            <w:tcW w:w="11872" w:type="dxa"/>
            <w:gridSpan w:val="6"/>
            <w:shd w:val="clear" w:color="auto" w:fill="FFFFFF"/>
          </w:tcPr>
          <w:p w:rsidR="009A315C" w:rsidRPr="00D5154E" w:rsidRDefault="009A315C" w:rsidP="009A315C">
            <w:pPr>
              <w:tabs>
                <w:tab w:val="left" w:pos="708"/>
              </w:tabs>
              <w:rPr>
                <w:rFonts w:ascii="Times New Roman" w:eastAsia="Calibri" w:hAnsi="Times New Roman"/>
                <w:b/>
                <w:bCs/>
                <w:sz w:val="24"/>
                <w:szCs w:val="24"/>
              </w:rPr>
            </w:pPr>
            <w:r w:rsidRPr="00D5154E">
              <w:rPr>
                <w:rFonts w:ascii="Times New Roman" w:eastAsia="Calibri" w:hAnsi="Times New Roman"/>
                <w:b/>
                <w:bCs/>
                <w:sz w:val="24"/>
                <w:szCs w:val="24"/>
              </w:rPr>
              <w:t>Учебная практика</w:t>
            </w:r>
          </w:p>
        </w:tc>
        <w:tc>
          <w:tcPr>
            <w:tcW w:w="1622" w:type="dxa"/>
            <w:vMerge w:val="restart"/>
            <w:shd w:val="clear" w:color="auto" w:fill="FFFFFF"/>
          </w:tcPr>
          <w:p w:rsidR="009A315C" w:rsidRPr="00D5154E" w:rsidRDefault="009A315C" w:rsidP="009A315C">
            <w:pPr>
              <w:jc w:val="center"/>
              <w:rPr>
                <w:rFonts w:ascii="Times New Roman" w:hAnsi="Times New Roman"/>
                <w:b/>
                <w:sz w:val="24"/>
                <w:szCs w:val="24"/>
                <w:highlight w:val="yellow"/>
              </w:rPr>
            </w:pPr>
          </w:p>
        </w:tc>
        <w:tc>
          <w:tcPr>
            <w:tcW w:w="1267" w:type="dxa"/>
            <w:vMerge w:val="restart"/>
            <w:shd w:val="clear" w:color="auto" w:fill="FFFFFF"/>
          </w:tcPr>
          <w:p w:rsidR="009A315C" w:rsidRPr="00D5154E" w:rsidRDefault="009A315C" w:rsidP="009A315C">
            <w:pPr>
              <w:rPr>
                <w:rFonts w:ascii="Times New Roman" w:hAnsi="Times New Roman"/>
                <w:sz w:val="24"/>
                <w:szCs w:val="24"/>
              </w:rPr>
            </w:pPr>
          </w:p>
        </w:tc>
      </w:tr>
      <w:tr w:rsidR="009A315C" w:rsidRPr="00D5154E" w:rsidTr="009A315C">
        <w:tblPrEx>
          <w:shd w:val="clear" w:color="auto" w:fill="FFFFFF"/>
        </w:tblPrEx>
        <w:tc>
          <w:tcPr>
            <w:tcW w:w="11872" w:type="dxa"/>
            <w:gridSpan w:val="6"/>
            <w:shd w:val="clear" w:color="auto" w:fill="FFFFFF"/>
          </w:tcPr>
          <w:p w:rsidR="009A315C" w:rsidRPr="00D5154E" w:rsidRDefault="009A315C" w:rsidP="009A315C">
            <w:pPr>
              <w:tabs>
                <w:tab w:val="left" w:pos="708"/>
              </w:tabs>
              <w:rPr>
                <w:rFonts w:ascii="Times New Roman" w:eastAsia="Calibri" w:hAnsi="Times New Roman"/>
                <w:b/>
                <w:bCs/>
                <w:sz w:val="24"/>
                <w:szCs w:val="24"/>
              </w:rPr>
            </w:pPr>
            <w:r w:rsidRPr="00D5154E">
              <w:rPr>
                <w:rFonts w:ascii="Times New Roman" w:eastAsia="Calibri" w:hAnsi="Times New Roman"/>
                <w:b/>
                <w:bCs/>
                <w:sz w:val="24"/>
                <w:szCs w:val="24"/>
              </w:rPr>
              <w:t>Виды работ:</w:t>
            </w:r>
          </w:p>
        </w:tc>
        <w:tc>
          <w:tcPr>
            <w:tcW w:w="1622" w:type="dxa"/>
            <w:vMerge/>
            <w:shd w:val="clear" w:color="auto" w:fill="FFFFFF"/>
          </w:tcPr>
          <w:p w:rsidR="009A315C" w:rsidRPr="00D5154E" w:rsidRDefault="009A315C" w:rsidP="009A315C">
            <w:pPr>
              <w:jc w:val="center"/>
              <w:rPr>
                <w:rFonts w:ascii="Times New Roman" w:hAnsi="Times New Roman"/>
                <w:b/>
                <w:sz w:val="24"/>
                <w:szCs w:val="24"/>
                <w:highlight w:val="yellow"/>
              </w:rPr>
            </w:pPr>
          </w:p>
        </w:tc>
        <w:tc>
          <w:tcPr>
            <w:tcW w:w="1267" w:type="dxa"/>
            <w:vMerge/>
            <w:shd w:val="clear" w:color="auto" w:fill="FFFFFF"/>
          </w:tcPr>
          <w:p w:rsidR="009A315C" w:rsidRPr="00D5154E" w:rsidRDefault="009A315C" w:rsidP="009A315C">
            <w:pPr>
              <w:jc w:val="center"/>
              <w:rPr>
                <w:rFonts w:ascii="Times New Roman" w:hAnsi="Times New Roman"/>
                <w:sz w:val="24"/>
                <w:szCs w:val="24"/>
              </w:rPr>
            </w:pPr>
          </w:p>
        </w:tc>
      </w:tr>
      <w:tr w:rsidR="009A315C" w:rsidRPr="00D5154E" w:rsidTr="009A315C">
        <w:tblPrEx>
          <w:shd w:val="clear" w:color="auto" w:fill="FFFFFF"/>
        </w:tblPrEx>
        <w:trPr>
          <w:trHeight w:val="543"/>
        </w:trPr>
        <w:tc>
          <w:tcPr>
            <w:tcW w:w="11872" w:type="dxa"/>
            <w:gridSpan w:val="6"/>
            <w:tcBorders>
              <w:bottom w:val="single" w:sz="4" w:space="0" w:color="auto"/>
            </w:tcBorders>
            <w:shd w:val="clear" w:color="auto" w:fill="FFFFFF"/>
          </w:tcPr>
          <w:p w:rsidR="009A315C" w:rsidRPr="00002A96" w:rsidRDefault="009A315C" w:rsidP="009A315C">
            <w:pPr>
              <w:tabs>
                <w:tab w:val="left" w:pos="1080"/>
              </w:tabs>
              <w:jc w:val="both"/>
              <w:rPr>
                <w:rFonts w:ascii="Times New Roman" w:eastAsia="Calibri" w:hAnsi="Times New Roman"/>
                <w:bCs/>
                <w:sz w:val="24"/>
                <w:szCs w:val="24"/>
              </w:rPr>
            </w:pPr>
            <w:r w:rsidRPr="00002A96">
              <w:rPr>
                <w:rFonts w:ascii="Times New Roman" w:hAnsi="Times New Roman"/>
                <w:sz w:val="24"/>
                <w:szCs w:val="24"/>
              </w:rPr>
              <w:t>1.</w:t>
            </w:r>
            <w:r w:rsidRPr="00002A96">
              <w:rPr>
                <w:rFonts w:ascii="Times New Roman" w:eastAsia="Calibri" w:hAnsi="Times New Roman"/>
                <w:bCs/>
                <w:sz w:val="24"/>
                <w:szCs w:val="24"/>
              </w:rPr>
              <w:t xml:space="preserve"> Выполнение работ по ремонту и содержанию дорожных одежд и тротуаров</w:t>
            </w:r>
          </w:p>
          <w:p w:rsidR="009A315C" w:rsidRPr="00D5154E" w:rsidRDefault="009A315C" w:rsidP="009A315C">
            <w:pPr>
              <w:tabs>
                <w:tab w:val="left" w:pos="1080"/>
              </w:tabs>
              <w:jc w:val="both"/>
              <w:rPr>
                <w:rFonts w:ascii="Times New Roman" w:eastAsia="Calibri" w:hAnsi="Times New Roman"/>
                <w:bCs/>
                <w:sz w:val="24"/>
                <w:szCs w:val="24"/>
              </w:rPr>
            </w:pPr>
            <w:r w:rsidRPr="00002A96">
              <w:rPr>
                <w:rFonts w:ascii="Times New Roman" w:hAnsi="Times New Roman"/>
                <w:sz w:val="24"/>
                <w:szCs w:val="24"/>
              </w:rPr>
              <w:t>2.</w:t>
            </w:r>
            <w:r w:rsidRPr="00002A96">
              <w:rPr>
                <w:rFonts w:ascii="Times New Roman" w:eastAsia="Calibri" w:hAnsi="Times New Roman"/>
                <w:bCs/>
                <w:sz w:val="24"/>
                <w:szCs w:val="24"/>
              </w:rPr>
              <w:t xml:space="preserve"> Выполнение работ по  обстановки  автомобильной дороги</w:t>
            </w:r>
          </w:p>
        </w:tc>
        <w:tc>
          <w:tcPr>
            <w:tcW w:w="1622" w:type="dxa"/>
            <w:vMerge/>
            <w:shd w:val="clear" w:color="auto" w:fill="FFFFFF"/>
          </w:tcPr>
          <w:p w:rsidR="009A315C" w:rsidRPr="00D5154E" w:rsidRDefault="009A315C" w:rsidP="009A315C">
            <w:pPr>
              <w:jc w:val="center"/>
              <w:rPr>
                <w:rFonts w:ascii="Times New Roman" w:hAnsi="Times New Roman"/>
                <w:b/>
                <w:sz w:val="24"/>
                <w:szCs w:val="24"/>
                <w:highlight w:val="yellow"/>
              </w:rPr>
            </w:pPr>
          </w:p>
        </w:tc>
        <w:tc>
          <w:tcPr>
            <w:tcW w:w="1267" w:type="dxa"/>
            <w:vMerge/>
            <w:tcBorders>
              <w:bottom w:val="single" w:sz="4" w:space="0" w:color="auto"/>
            </w:tcBorders>
            <w:shd w:val="clear" w:color="auto" w:fill="FFFFFF"/>
          </w:tcPr>
          <w:p w:rsidR="009A315C" w:rsidRPr="00D5154E" w:rsidRDefault="009A315C" w:rsidP="009A315C">
            <w:pPr>
              <w:jc w:val="center"/>
              <w:rPr>
                <w:rFonts w:ascii="Times New Roman" w:hAnsi="Times New Roman"/>
                <w:sz w:val="24"/>
                <w:szCs w:val="24"/>
              </w:rPr>
            </w:pPr>
          </w:p>
        </w:tc>
      </w:tr>
      <w:tr w:rsidR="009A315C" w:rsidRPr="00D5154E" w:rsidTr="009A315C">
        <w:tblPrEx>
          <w:shd w:val="clear" w:color="auto" w:fill="FFFFFF"/>
        </w:tblPrEx>
        <w:trPr>
          <w:trHeight w:val="543"/>
        </w:trPr>
        <w:tc>
          <w:tcPr>
            <w:tcW w:w="11872" w:type="dxa"/>
            <w:gridSpan w:val="6"/>
            <w:tcBorders>
              <w:bottom w:val="single" w:sz="4" w:space="0" w:color="auto"/>
            </w:tcBorders>
            <w:shd w:val="clear" w:color="auto" w:fill="FFFFFF"/>
          </w:tcPr>
          <w:p w:rsidR="009A315C" w:rsidRPr="00D5154E" w:rsidRDefault="009A315C" w:rsidP="009A315C">
            <w:pPr>
              <w:tabs>
                <w:tab w:val="left" w:pos="1080"/>
              </w:tabs>
              <w:rPr>
                <w:rFonts w:ascii="Times New Roman" w:hAnsi="Times New Roman"/>
                <w:b/>
                <w:sz w:val="24"/>
                <w:szCs w:val="24"/>
              </w:rPr>
            </w:pPr>
            <w:r w:rsidRPr="00D5154E">
              <w:rPr>
                <w:rFonts w:ascii="Times New Roman" w:hAnsi="Times New Roman"/>
                <w:b/>
                <w:sz w:val="24"/>
                <w:szCs w:val="24"/>
              </w:rPr>
              <w:t>Дифференцированный зачет</w:t>
            </w:r>
            <w:r w:rsidRPr="00D5154E">
              <w:rPr>
                <w:rFonts w:ascii="Times New Roman" w:eastAsia="Calibri" w:hAnsi="Times New Roman"/>
                <w:b/>
                <w:bCs/>
                <w:sz w:val="24"/>
                <w:szCs w:val="24"/>
              </w:rPr>
              <w:t xml:space="preserve"> по учебной практике</w:t>
            </w:r>
          </w:p>
        </w:tc>
        <w:tc>
          <w:tcPr>
            <w:tcW w:w="1622" w:type="dxa"/>
            <w:shd w:val="clear" w:color="auto" w:fill="FFFFFF"/>
          </w:tcPr>
          <w:p w:rsidR="009A315C" w:rsidRPr="00D5154E" w:rsidRDefault="009A315C" w:rsidP="009A315C">
            <w:pPr>
              <w:jc w:val="center"/>
              <w:rPr>
                <w:rFonts w:ascii="Times New Roman" w:hAnsi="Times New Roman"/>
                <w:b/>
                <w:sz w:val="24"/>
                <w:szCs w:val="24"/>
                <w:highlight w:val="yellow"/>
              </w:rPr>
            </w:pPr>
          </w:p>
        </w:tc>
        <w:tc>
          <w:tcPr>
            <w:tcW w:w="1267" w:type="dxa"/>
            <w:tcBorders>
              <w:bottom w:val="single" w:sz="4" w:space="0" w:color="auto"/>
            </w:tcBorders>
            <w:shd w:val="clear" w:color="auto" w:fill="FFFFFF"/>
          </w:tcPr>
          <w:p w:rsidR="009A315C" w:rsidRPr="00D5154E" w:rsidRDefault="009A315C" w:rsidP="009A315C">
            <w:pPr>
              <w:jc w:val="center"/>
              <w:rPr>
                <w:rFonts w:ascii="Times New Roman" w:hAnsi="Times New Roman"/>
                <w:sz w:val="24"/>
                <w:szCs w:val="24"/>
              </w:rPr>
            </w:pPr>
          </w:p>
        </w:tc>
      </w:tr>
      <w:tr w:rsidR="009A315C" w:rsidRPr="00D5154E" w:rsidTr="009A315C">
        <w:tblPrEx>
          <w:shd w:val="clear" w:color="auto" w:fill="FFFFFF"/>
        </w:tblPrEx>
        <w:trPr>
          <w:trHeight w:val="2473"/>
        </w:trPr>
        <w:tc>
          <w:tcPr>
            <w:tcW w:w="11872" w:type="dxa"/>
            <w:gridSpan w:val="6"/>
            <w:tcBorders>
              <w:bottom w:val="single" w:sz="4" w:space="0" w:color="auto"/>
            </w:tcBorders>
            <w:shd w:val="clear" w:color="auto" w:fill="FFFFFF"/>
          </w:tcPr>
          <w:p w:rsidR="009A315C" w:rsidRPr="00D5154E" w:rsidRDefault="009A315C" w:rsidP="009A315C">
            <w:pPr>
              <w:tabs>
                <w:tab w:val="left" w:pos="1080"/>
              </w:tabs>
              <w:jc w:val="both"/>
              <w:rPr>
                <w:rFonts w:ascii="Times New Roman" w:hAnsi="Times New Roman"/>
                <w:b/>
                <w:sz w:val="24"/>
                <w:szCs w:val="24"/>
              </w:rPr>
            </w:pPr>
            <w:r w:rsidRPr="00D5154E">
              <w:rPr>
                <w:rFonts w:ascii="Times New Roman" w:hAnsi="Times New Roman"/>
                <w:b/>
                <w:sz w:val="24"/>
                <w:szCs w:val="24"/>
              </w:rPr>
              <w:lastRenderedPageBreak/>
              <w:t>Производственная практика:</w:t>
            </w:r>
          </w:p>
          <w:p w:rsidR="009A315C" w:rsidRPr="00D5154E" w:rsidRDefault="009A315C" w:rsidP="009A315C">
            <w:pPr>
              <w:tabs>
                <w:tab w:val="left" w:pos="1080"/>
              </w:tabs>
              <w:jc w:val="both"/>
              <w:rPr>
                <w:rFonts w:ascii="Times New Roman" w:hAnsi="Times New Roman"/>
                <w:sz w:val="24"/>
                <w:szCs w:val="24"/>
              </w:rPr>
            </w:pPr>
            <w:r w:rsidRPr="00D5154E">
              <w:rPr>
                <w:rFonts w:ascii="Times New Roman" w:hAnsi="Times New Roman"/>
                <w:sz w:val="24"/>
                <w:szCs w:val="24"/>
              </w:rPr>
              <w:t>1. Знакомство с предприятием в целом, своим рабочим участком, с правилами и обязанностями рабочих своего ДСУ или ДРСУ. Инструктаж по охране труда и техники безопасности на участке работ.</w:t>
            </w:r>
            <w:r w:rsidRPr="00D5154E">
              <w:rPr>
                <w:rFonts w:ascii="Times New Roman" w:hAnsi="Times New Roman"/>
                <w:sz w:val="24"/>
                <w:szCs w:val="24"/>
              </w:rPr>
              <w:tab/>
            </w:r>
            <w:r w:rsidRPr="00D5154E">
              <w:rPr>
                <w:rFonts w:ascii="Times New Roman" w:hAnsi="Times New Roman"/>
                <w:sz w:val="24"/>
                <w:szCs w:val="24"/>
              </w:rPr>
              <w:tab/>
            </w:r>
            <w:r w:rsidRPr="00D5154E">
              <w:rPr>
                <w:rFonts w:ascii="Times New Roman" w:hAnsi="Times New Roman"/>
                <w:sz w:val="24"/>
                <w:szCs w:val="24"/>
              </w:rPr>
              <w:tab/>
            </w:r>
          </w:p>
          <w:p w:rsidR="009A315C" w:rsidRPr="00D5154E" w:rsidRDefault="009A315C" w:rsidP="009A315C">
            <w:pPr>
              <w:tabs>
                <w:tab w:val="left" w:pos="1080"/>
              </w:tabs>
              <w:jc w:val="both"/>
              <w:rPr>
                <w:rFonts w:ascii="Times New Roman" w:hAnsi="Times New Roman"/>
                <w:sz w:val="24"/>
                <w:szCs w:val="24"/>
              </w:rPr>
            </w:pPr>
            <w:r w:rsidRPr="00D5154E">
              <w:rPr>
                <w:rFonts w:ascii="Times New Roman" w:hAnsi="Times New Roman"/>
                <w:sz w:val="24"/>
                <w:szCs w:val="24"/>
              </w:rPr>
              <w:t>Раздел 1 Выполнение подсобных работ при устройстве и ремонте дорожных покрытий из асфальтобетона и материалов, обрабатываемых черными вяжущими</w:t>
            </w:r>
          </w:p>
          <w:p w:rsidR="009A315C" w:rsidRPr="00D5154E" w:rsidRDefault="009A315C" w:rsidP="009A315C">
            <w:pPr>
              <w:tabs>
                <w:tab w:val="left" w:pos="1080"/>
              </w:tabs>
              <w:jc w:val="both"/>
              <w:rPr>
                <w:rFonts w:ascii="Times New Roman" w:hAnsi="Times New Roman"/>
                <w:sz w:val="24"/>
                <w:szCs w:val="24"/>
              </w:rPr>
            </w:pPr>
            <w:r w:rsidRPr="00D5154E">
              <w:rPr>
                <w:rFonts w:ascii="Times New Roman" w:hAnsi="Times New Roman"/>
                <w:sz w:val="24"/>
                <w:szCs w:val="24"/>
              </w:rPr>
              <w:t>Тема 1.1 Очистка основания при устройстве и ремонте дорожных покрытий</w:t>
            </w:r>
          </w:p>
          <w:p w:rsidR="009A315C" w:rsidRPr="00D5154E" w:rsidRDefault="009A315C" w:rsidP="009A315C">
            <w:pPr>
              <w:tabs>
                <w:tab w:val="left" w:pos="1080"/>
              </w:tabs>
              <w:jc w:val="both"/>
              <w:rPr>
                <w:rFonts w:ascii="Times New Roman" w:hAnsi="Times New Roman"/>
                <w:sz w:val="24"/>
                <w:szCs w:val="24"/>
              </w:rPr>
            </w:pPr>
            <w:r w:rsidRPr="00D5154E">
              <w:rPr>
                <w:rFonts w:ascii="Times New Roman" w:hAnsi="Times New Roman"/>
                <w:sz w:val="24"/>
                <w:szCs w:val="24"/>
              </w:rPr>
              <w:t>1.1.1 Очистка основания от пыли и грязи вручную</w:t>
            </w:r>
            <w:r w:rsidRPr="00D5154E">
              <w:rPr>
                <w:rFonts w:ascii="Times New Roman" w:hAnsi="Times New Roman"/>
                <w:sz w:val="24"/>
                <w:szCs w:val="24"/>
              </w:rPr>
              <w:tab/>
            </w:r>
          </w:p>
          <w:p w:rsidR="009A315C" w:rsidRPr="00D5154E" w:rsidRDefault="009A315C" w:rsidP="009A315C">
            <w:pPr>
              <w:tabs>
                <w:tab w:val="left" w:pos="1080"/>
              </w:tabs>
              <w:jc w:val="both"/>
              <w:rPr>
                <w:rFonts w:ascii="Times New Roman" w:hAnsi="Times New Roman"/>
                <w:sz w:val="24"/>
                <w:szCs w:val="24"/>
              </w:rPr>
            </w:pPr>
            <w:r w:rsidRPr="00D5154E">
              <w:rPr>
                <w:rFonts w:ascii="Times New Roman" w:hAnsi="Times New Roman"/>
                <w:sz w:val="24"/>
                <w:szCs w:val="24"/>
              </w:rPr>
              <w:t>1.1.2 Очистка основания от пыли и грязи сжатым воздухом</w:t>
            </w:r>
          </w:p>
          <w:p w:rsidR="009A315C" w:rsidRPr="00D5154E" w:rsidRDefault="009A315C" w:rsidP="009A315C">
            <w:pPr>
              <w:tabs>
                <w:tab w:val="left" w:pos="1080"/>
              </w:tabs>
              <w:jc w:val="both"/>
              <w:rPr>
                <w:rFonts w:ascii="Times New Roman" w:hAnsi="Times New Roman"/>
                <w:sz w:val="24"/>
                <w:szCs w:val="24"/>
              </w:rPr>
            </w:pPr>
            <w:r w:rsidRPr="00D5154E">
              <w:rPr>
                <w:rFonts w:ascii="Times New Roman" w:hAnsi="Times New Roman"/>
                <w:sz w:val="24"/>
                <w:szCs w:val="24"/>
              </w:rPr>
              <w:t>Тема 1.2 Уборка материалов после разборки или обрубки покрытий</w:t>
            </w:r>
          </w:p>
          <w:p w:rsidR="009A315C" w:rsidRPr="00D5154E" w:rsidRDefault="009A315C" w:rsidP="009A315C">
            <w:pPr>
              <w:tabs>
                <w:tab w:val="left" w:pos="1080"/>
              </w:tabs>
              <w:jc w:val="both"/>
              <w:rPr>
                <w:rFonts w:ascii="Times New Roman" w:hAnsi="Times New Roman"/>
                <w:sz w:val="24"/>
                <w:szCs w:val="24"/>
              </w:rPr>
            </w:pPr>
            <w:r w:rsidRPr="00D5154E">
              <w:rPr>
                <w:rFonts w:ascii="Times New Roman" w:hAnsi="Times New Roman"/>
                <w:sz w:val="24"/>
                <w:szCs w:val="24"/>
              </w:rPr>
              <w:t>1.2.1 Уборка материалов после разборки или обрубки покрытий, очистка кузовов автомашин от остатков смеси</w:t>
            </w:r>
          </w:p>
          <w:p w:rsidR="009A315C" w:rsidRPr="00D5154E" w:rsidRDefault="009A315C" w:rsidP="009A315C">
            <w:pPr>
              <w:tabs>
                <w:tab w:val="left" w:pos="1080"/>
              </w:tabs>
              <w:jc w:val="both"/>
              <w:rPr>
                <w:rFonts w:ascii="Times New Roman" w:hAnsi="Times New Roman"/>
                <w:sz w:val="24"/>
                <w:szCs w:val="24"/>
              </w:rPr>
            </w:pPr>
            <w:r w:rsidRPr="00D5154E">
              <w:rPr>
                <w:rFonts w:ascii="Times New Roman" w:hAnsi="Times New Roman"/>
                <w:sz w:val="24"/>
                <w:szCs w:val="24"/>
              </w:rPr>
              <w:t>Раздел 2 Выполнение простых работ при устройстве и ремонте дорожных покрытий из асфальтобетона и материалов, обрабатываемых черными вяжущими:</w:t>
            </w:r>
          </w:p>
          <w:p w:rsidR="009A315C" w:rsidRPr="00D5154E" w:rsidRDefault="009A315C" w:rsidP="009A315C">
            <w:pPr>
              <w:tabs>
                <w:tab w:val="left" w:pos="1080"/>
              </w:tabs>
              <w:jc w:val="both"/>
              <w:rPr>
                <w:rFonts w:ascii="Times New Roman" w:hAnsi="Times New Roman"/>
                <w:sz w:val="24"/>
                <w:szCs w:val="24"/>
              </w:rPr>
            </w:pPr>
            <w:r w:rsidRPr="00D5154E">
              <w:rPr>
                <w:rFonts w:ascii="Times New Roman" w:hAnsi="Times New Roman"/>
                <w:sz w:val="24"/>
                <w:szCs w:val="24"/>
              </w:rPr>
              <w:t>Тема 2.1 Обработка оснований черными вяжущими материалами.</w:t>
            </w:r>
          </w:p>
          <w:p w:rsidR="009A315C" w:rsidRPr="00D5154E" w:rsidRDefault="009A315C" w:rsidP="009A315C">
            <w:pPr>
              <w:tabs>
                <w:tab w:val="left" w:pos="1080"/>
              </w:tabs>
              <w:jc w:val="both"/>
              <w:rPr>
                <w:rFonts w:ascii="Times New Roman" w:hAnsi="Times New Roman"/>
                <w:sz w:val="24"/>
                <w:szCs w:val="24"/>
              </w:rPr>
            </w:pPr>
            <w:r w:rsidRPr="00D5154E">
              <w:rPr>
                <w:rFonts w:ascii="Times New Roman" w:hAnsi="Times New Roman"/>
                <w:sz w:val="24"/>
                <w:szCs w:val="24"/>
              </w:rPr>
              <w:t>2.1.1 Обработка оснований черными вяжущими материалами с помощью ручных распределителей.</w:t>
            </w:r>
            <w:r w:rsidRPr="00D5154E">
              <w:rPr>
                <w:rFonts w:ascii="Times New Roman" w:hAnsi="Times New Roman"/>
                <w:sz w:val="24"/>
                <w:szCs w:val="24"/>
              </w:rPr>
              <w:tab/>
            </w:r>
          </w:p>
          <w:p w:rsidR="009A315C" w:rsidRPr="00D5154E" w:rsidRDefault="009A315C" w:rsidP="009A315C">
            <w:pPr>
              <w:tabs>
                <w:tab w:val="left" w:pos="1080"/>
              </w:tabs>
              <w:jc w:val="both"/>
              <w:rPr>
                <w:rFonts w:ascii="Times New Roman" w:hAnsi="Times New Roman"/>
                <w:sz w:val="24"/>
                <w:szCs w:val="24"/>
              </w:rPr>
            </w:pPr>
            <w:r w:rsidRPr="00D5154E">
              <w:rPr>
                <w:rFonts w:ascii="Times New Roman" w:hAnsi="Times New Roman"/>
                <w:sz w:val="24"/>
                <w:szCs w:val="24"/>
              </w:rPr>
              <w:t>2.1.2 Установка упорных брусьев, подача и раскладка вручную асфальтовых смесей и материалов обрабатываемых черными вяжущими в горячем или холодном состоянии</w:t>
            </w:r>
          </w:p>
          <w:p w:rsidR="009A315C" w:rsidRPr="00D5154E" w:rsidRDefault="009A315C" w:rsidP="009A315C">
            <w:pPr>
              <w:tabs>
                <w:tab w:val="left" w:pos="1080"/>
              </w:tabs>
              <w:jc w:val="both"/>
              <w:rPr>
                <w:rFonts w:ascii="Times New Roman" w:hAnsi="Times New Roman"/>
                <w:sz w:val="24"/>
                <w:szCs w:val="24"/>
              </w:rPr>
            </w:pPr>
            <w:r w:rsidRPr="00D5154E">
              <w:rPr>
                <w:rFonts w:ascii="Times New Roman" w:hAnsi="Times New Roman"/>
                <w:sz w:val="24"/>
                <w:szCs w:val="24"/>
              </w:rPr>
              <w:t>Тема 2.2 Вырубка образцов и заделка мест вырубки</w:t>
            </w:r>
          </w:p>
          <w:p w:rsidR="009A315C" w:rsidRPr="00D5154E" w:rsidRDefault="009A315C" w:rsidP="009A315C">
            <w:pPr>
              <w:tabs>
                <w:tab w:val="left" w:pos="1080"/>
              </w:tabs>
              <w:jc w:val="both"/>
              <w:rPr>
                <w:rFonts w:ascii="Times New Roman" w:hAnsi="Times New Roman"/>
                <w:sz w:val="24"/>
                <w:szCs w:val="24"/>
              </w:rPr>
            </w:pPr>
            <w:r w:rsidRPr="00D5154E">
              <w:rPr>
                <w:rFonts w:ascii="Times New Roman" w:hAnsi="Times New Roman"/>
                <w:sz w:val="24"/>
                <w:szCs w:val="24"/>
              </w:rPr>
              <w:t>2.2.1 Вырубка образцов и заделка мест вырубки, очистка и заделка трещин в асфальтобетонных покрытиях</w:t>
            </w:r>
          </w:p>
          <w:p w:rsidR="009A315C" w:rsidRPr="00D5154E" w:rsidRDefault="009A315C" w:rsidP="009A315C">
            <w:pPr>
              <w:tabs>
                <w:tab w:val="left" w:pos="1080"/>
              </w:tabs>
              <w:jc w:val="both"/>
              <w:rPr>
                <w:rFonts w:ascii="Times New Roman" w:hAnsi="Times New Roman"/>
                <w:sz w:val="24"/>
                <w:szCs w:val="24"/>
              </w:rPr>
            </w:pPr>
            <w:r w:rsidRPr="00D5154E">
              <w:rPr>
                <w:rFonts w:ascii="Times New Roman" w:hAnsi="Times New Roman"/>
                <w:sz w:val="24"/>
                <w:szCs w:val="24"/>
              </w:rPr>
              <w:t>Раздел 3 Выполнение работ средней сложности при устройстве и ремонте дорожных покрытий из асфальтобетона и материалов, обрабатываемых черными вяжущими.</w:t>
            </w:r>
          </w:p>
          <w:p w:rsidR="009A315C" w:rsidRPr="00D5154E" w:rsidRDefault="009A315C" w:rsidP="009A315C">
            <w:pPr>
              <w:tabs>
                <w:tab w:val="left" w:pos="1080"/>
              </w:tabs>
              <w:jc w:val="both"/>
              <w:rPr>
                <w:rFonts w:ascii="Times New Roman" w:hAnsi="Times New Roman"/>
                <w:sz w:val="24"/>
                <w:szCs w:val="24"/>
              </w:rPr>
            </w:pPr>
            <w:r w:rsidRPr="00D5154E">
              <w:rPr>
                <w:rFonts w:ascii="Times New Roman" w:hAnsi="Times New Roman"/>
                <w:sz w:val="24"/>
                <w:szCs w:val="24"/>
              </w:rPr>
              <w:t>Тема 3.1 Профилирование и отделка дорожных покрытий</w:t>
            </w:r>
          </w:p>
          <w:p w:rsidR="009A315C" w:rsidRPr="00D5154E" w:rsidRDefault="009A315C" w:rsidP="009A315C">
            <w:pPr>
              <w:tabs>
                <w:tab w:val="left" w:pos="1080"/>
              </w:tabs>
              <w:jc w:val="both"/>
              <w:rPr>
                <w:rFonts w:ascii="Times New Roman" w:hAnsi="Times New Roman"/>
                <w:sz w:val="24"/>
                <w:szCs w:val="24"/>
              </w:rPr>
            </w:pPr>
            <w:r w:rsidRPr="00D5154E">
              <w:rPr>
                <w:rFonts w:ascii="Times New Roman" w:hAnsi="Times New Roman"/>
                <w:sz w:val="24"/>
                <w:szCs w:val="24"/>
              </w:rPr>
              <w:lastRenderedPageBreak/>
              <w:t>3.1.1 Профилирование и отделка дорожных покрытий из асфальтобетона и материалов обрабатываемых черными вяжущими, с установкой маяков и маячных реек., ямочный ремонт покрытий асфальтобетоном и черными смесями</w:t>
            </w:r>
          </w:p>
          <w:p w:rsidR="009A315C" w:rsidRPr="00D5154E" w:rsidRDefault="009A315C" w:rsidP="009A315C">
            <w:pPr>
              <w:tabs>
                <w:tab w:val="left" w:pos="1080"/>
              </w:tabs>
              <w:jc w:val="both"/>
              <w:rPr>
                <w:rFonts w:ascii="Times New Roman" w:hAnsi="Times New Roman"/>
                <w:sz w:val="24"/>
                <w:szCs w:val="24"/>
              </w:rPr>
            </w:pPr>
            <w:r w:rsidRPr="00D5154E">
              <w:rPr>
                <w:rFonts w:ascii="Times New Roman" w:hAnsi="Times New Roman"/>
                <w:sz w:val="24"/>
                <w:szCs w:val="24"/>
              </w:rPr>
              <w:t>3.1.2 Ремонт асфальтобетонных и асфальтовых покрытий отдельными картами, а также тротуаров, садовых дорожек и отмосток</w:t>
            </w:r>
            <w:r w:rsidRPr="00D5154E">
              <w:rPr>
                <w:rFonts w:ascii="Times New Roman" w:hAnsi="Times New Roman"/>
                <w:sz w:val="24"/>
                <w:szCs w:val="24"/>
              </w:rPr>
              <w:tab/>
            </w:r>
          </w:p>
          <w:p w:rsidR="009A315C" w:rsidRPr="00D5154E" w:rsidRDefault="009A315C" w:rsidP="009A315C">
            <w:pPr>
              <w:tabs>
                <w:tab w:val="left" w:pos="1080"/>
              </w:tabs>
              <w:jc w:val="both"/>
              <w:rPr>
                <w:rFonts w:ascii="Times New Roman" w:hAnsi="Times New Roman"/>
                <w:sz w:val="24"/>
                <w:szCs w:val="24"/>
              </w:rPr>
            </w:pPr>
            <w:r w:rsidRPr="00D5154E">
              <w:rPr>
                <w:rFonts w:ascii="Times New Roman" w:hAnsi="Times New Roman"/>
                <w:sz w:val="24"/>
                <w:szCs w:val="24"/>
              </w:rPr>
              <w:t>Тема 3.2 Ямочный ремонт</w:t>
            </w:r>
          </w:p>
          <w:p w:rsidR="009A315C" w:rsidRPr="00D5154E" w:rsidRDefault="009A315C" w:rsidP="009A315C">
            <w:pPr>
              <w:tabs>
                <w:tab w:val="left" w:pos="1080"/>
              </w:tabs>
              <w:jc w:val="both"/>
              <w:rPr>
                <w:rFonts w:ascii="Times New Roman" w:hAnsi="Times New Roman"/>
                <w:sz w:val="24"/>
                <w:szCs w:val="24"/>
              </w:rPr>
            </w:pPr>
            <w:r w:rsidRPr="00D5154E">
              <w:rPr>
                <w:rFonts w:ascii="Times New Roman" w:hAnsi="Times New Roman"/>
                <w:sz w:val="24"/>
                <w:szCs w:val="24"/>
              </w:rPr>
              <w:t>3.2.1 Ямочный ремонт покрытий асфальтобетоном и черными смесями.</w:t>
            </w:r>
          </w:p>
          <w:p w:rsidR="009A315C" w:rsidRPr="00D5154E" w:rsidRDefault="009A315C" w:rsidP="009A315C">
            <w:pPr>
              <w:tabs>
                <w:tab w:val="left" w:pos="1080"/>
              </w:tabs>
              <w:jc w:val="both"/>
              <w:rPr>
                <w:rFonts w:ascii="Times New Roman" w:hAnsi="Times New Roman"/>
                <w:sz w:val="24"/>
                <w:szCs w:val="24"/>
              </w:rPr>
            </w:pPr>
            <w:r w:rsidRPr="00D5154E">
              <w:rPr>
                <w:rFonts w:ascii="Times New Roman" w:hAnsi="Times New Roman"/>
                <w:sz w:val="24"/>
                <w:szCs w:val="24"/>
              </w:rPr>
              <w:t>Раздел 4 Выполнение сложных работ при устройстве и ремонте дорожных покрытий из асфальтобетона и материалов, обрабатываемых черными вяжущими.</w:t>
            </w:r>
          </w:p>
          <w:p w:rsidR="009A315C" w:rsidRPr="00D5154E" w:rsidRDefault="009A315C" w:rsidP="009A315C">
            <w:pPr>
              <w:tabs>
                <w:tab w:val="left" w:pos="1080"/>
              </w:tabs>
              <w:jc w:val="both"/>
              <w:rPr>
                <w:rFonts w:ascii="Times New Roman" w:hAnsi="Times New Roman"/>
                <w:sz w:val="24"/>
                <w:szCs w:val="24"/>
              </w:rPr>
            </w:pPr>
            <w:r w:rsidRPr="00D5154E">
              <w:rPr>
                <w:rFonts w:ascii="Times New Roman" w:hAnsi="Times New Roman"/>
                <w:sz w:val="24"/>
                <w:szCs w:val="24"/>
              </w:rPr>
              <w:t>Тема 4.1 Профилирование и отделка покрытий дорог и площадей из асфальтобетона материалов, обрабатываемых черными вяжущими при механизированной раскладке материалов покрытий.</w:t>
            </w:r>
          </w:p>
          <w:p w:rsidR="009A315C" w:rsidRPr="00D5154E" w:rsidRDefault="009A315C" w:rsidP="009A315C">
            <w:pPr>
              <w:tabs>
                <w:tab w:val="left" w:pos="1080"/>
              </w:tabs>
              <w:jc w:val="both"/>
              <w:rPr>
                <w:rFonts w:ascii="Times New Roman" w:hAnsi="Times New Roman"/>
                <w:sz w:val="24"/>
                <w:szCs w:val="24"/>
              </w:rPr>
            </w:pPr>
            <w:r w:rsidRPr="00D5154E">
              <w:rPr>
                <w:rFonts w:ascii="Times New Roman" w:hAnsi="Times New Roman"/>
                <w:sz w:val="24"/>
                <w:szCs w:val="24"/>
              </w:rPr>
              <w:t>4.1.1 Разбивка укладываемой полосы перед асфальтированием, регулирование толщины слоя укладываемых материалов под уплотнение катками.</w:t>
            </w:r>
          </w:p>
          <w:p w:rsidR="009A315C" w:rsidRPr="00D5154E" w:rsidRDefault="009A315C" w:rsidP="009A315C">
            <w:pPr>
              <w:tabs>
                <w:tab w:val="left" w:pos="1080"/>
              </w:tabs>
              <w:jc w:val="both"/>
              <w:rPr>
                <w:rFonts w:ascii="Times New Roman" w:hAnsi="Times New Roman"/>
                <w:sz w:val="24"/>
                <w:szCs w:val="24"/>
              </w:rPr>
            </w:pPr>
            <w:r w:rsidRPr="00D5154E">
              <w:rPr>
                <w:rFonts w:ascii="Times New Roman" w:hAnsi="Times New Roman"/>
                <w:sz w:val="24"/>
                <w:szCs w:val="24"/>
              </w:rPr>
              <w:t xml:space="preserve">4.1.2 Окончательная отделка асфальтобетонных покрытий и покрытий из материалов, обрабатываемых черными вяжущими, после укладки смесей асфальтоукладчиком. </w:t>
            </w:r>
          </w:p>
          <w:p w:rsidR="009A315C" w:rsidRPr="00D5154E" w:rsidRDefault="009A315C" w:rsidP="009A315C">
            <w:pPr>
              <w:tabs>
                <w:tab w:val="left" w:pos="1080"/>
              </w:tabs>
              <w:jc w:val="both"/>
              <w:rPr>
                <w:rFonts w:ascii="Times New Roman" w:hAnsi="Times New Roman"/>
                <w:sz w:val="24"/>
                <w:szCs w:val="24"/>
              </w:rPr>
            </w:pPr>
            <w:r w:rsidRPr="00D5154E">
              <w:rPr>
                <w:rFonts w:ascii="Times New Roman" w:hAnsi="Times New Roman"/>
                <w:sz w:val="24"/>
                <w:szCs w:val="24"/>
              </w:rPr>
              <w:t>Тема 4.2 Отделка покрытий из специально подобранных смесей.</w:t>
            </w:r>
          </w:p>
          <w:p w:rsidR="009A315C" w:rsidRPr="00D5154E" w:rsidRDefault="009A315C" w:rsidP="009A315C">
            <w:pPr>
              <w:tabs>
                <w:tab w:val="left" w:pos="1080"/>
              </w:tabs>
              <w:jc w:val="both"/>
              <w:rPr>
                <w:rFonts w:ascii="Times New Roman" w:hAnsi="Times New Roman"/>
                <w:sz w:val="24"/>
                <w:szCs w:val="24"/>
              </w:rPr>
            </w:pPr>
            <w:r w:rsidRPr="00D5154E">
              <w:rPr>
                <w:rFonts w:ascii="Times New Roman" w:hAnsi="Times New Roman"/>
                <w:sz w:val="24"/>
                <w:szCs w:val="24"/>
              </w:rPr>
              <w:t>4.2.2. Отделка покрытий из специально подобранных смесей с повышенным коэффициентом сцепления и цветного асфальтобетона.</w:t>
            </w:r>
            <w:r w:rsidRPr="00D5154E">
              <w:rPr>
                <w:rFonts w:ascii="Times New Roman" w:hAnsi="Times New Roman"/>
                <w:sz w:val="24"/>
                <w:szCs w:val="24"/>
              </w:rPr>
              <w:tab/>
            </w:r>
          </w:p>
          <w:p w:rsidR="009A315C" w:rsidRPr="00D5154E" w:rsidRDefault="009A315C" w:rsidP="009A315C">
            <w:pPr>
              <w:tabs>
                <w:tab w:val="left" w:pos="1080"/>
              </w:tabs>
              <w:jc w:val="both"/>
              <w:rPr>
                <w:rFonts w:ascii="Times New Roman" w:hAnsi="Times New Roman"/>
                <w:sz w:val="24"/>
                <w:szCs w:val="24"/>
              </w:rPr>
            </w:pPr>
            <w:r w:rsidRPr="00D5154E">
              <w:rPr>
                <w:rFonts w:ascii="Times New Roman" w:hAnsi="Times New Roman"/>
                <w:sz w:val="24"/>
                <w:szCs w:val="24"/>
              </w:rPr>
              <w:t>4.2.3 Сдача отчета в соответствии с содержанием тематического плана практики.</w:t>
            </w:r>
            <w:r w:rsidRPr="00D5154E">
              <w:rPr>
                <w:rFonts w:ascii="Times New Roman" w:hAnsi="Times New Roman"/>
                <w:sz w:val="24"/>
                <w:szCs w:val="24"/>
              </w:rPr>
              <w:tab/>
            </w:r>
          </w:p>
        </w:tc>
        <w:tc>
          <w:tcPr>
            <w:tcW w:w="1622" w:type="dxa"/>
            <w:vMerge w:val="restart"/>
            <w:shd w:val="clear" w:color="auto" w:fill="FFFFFF"/>
          </w:tcPr>
          <w:p w:rsidR="009A315C" w:rsidRPr="00D5154E" w:rsidRDefault="009A315C" w:rsidP="009A315C">
            <w:pPr>
              <w:jc w:val="center"/>
              <w:rPr>
                <w:rFonts w:ascii="Times New Roman" w:hAnsi="Times New Roman"/>
                <w:b/>
                <w:sz w:val="24"/>
                <w:szCs w:val="24"/>
                <w:highlight w:val="yellow"/>
              </w:rPr>
            </w:pPr>
          </w:p>
        </w:tc>
        <w:tc>
          <w:tcPr>
            <w:tcW w:w="1267" w:type="dxa"/>
            <w:tcBorders>
              <w:bottom w:val="single" w:sz="4" w:space="0" w:color="auto"/>
            </w:tcBorders>
            <w:shd w:val="clear" w:color="auto" w:fill="FFFFFF"/>
          </w:tcPr>
          <w:p w:rsidR="009A315C" w:rsidRPr="00D5154E" w:rsidRDefault="009A315C" w:rsidP="009A315C">
            <w:pPr>
              <w:jc w:val="center"/>
              <w:rPr>
                <w:rFonts w:ascii="Times New Roman" w:hAnsi="Times New Roman"/>
                <w:sz w:val="24"/>
                <w:szCs w:val="24"/>
              </w:rPr>
            </w:pPr>
          </w:p>
        </w:tc>
      </w:tr>
      <w:tr w:rsidR="009A315C" w:rsidRPr="00D5154E" w:rsidTr="009A315C">
        <w:tblPrEx>
          <w:shd w:val="clear" w:color="auto" w:fill="FFFFFF"/>
        </w:tblPrEx>
        <w:tc>
          <w:tcPr>
            <w:tcW w:w="11872" w:type="dxa"/>
            <w:gridSpan w:val="6"/>
            <w:shd w:val="clear" w:color="auto" w:fill="FFFFFF"/>
          </w:tcPr>
          <w:p w:rsidR="009A315C" w:rsidRPr="00D5154E" w:rsidRDefault="009A315C" w:rsidP="009A315C">
            <w:pPr>
              <w:tabs>
                <w:tab w:val="left" w:pos="1080"/>
              </w:tabs>
              <w:rPr>
                <w:rFonts w:ascii="Times New Roman" w:hAnsi="Times New Roman"/>
                <w:b/>
                <w:sz w:val="24"/>
                <w:szCs w:val="24"/>
              </w:rPr>
            </w:pPr>
            <w:r w:rsidRPr="00D5154E">
              <w:rPr>
                <w:rFonts w:ascii="Times New Roman" w:hAnsi="Times New Roman"/>
                <w:b/>
                <w:sz w:val="24"/>
                <w:szCs w:val="24"/>
              </w:rPr>
              <w:lastRenderedPageBreak/>
              <w:t>Дифференцированный зачет</w:t>
            </w:r>
            <w:r w:rsidRPr="00D5154E">
              <w:rPr>
                <w:rFonts w:ascii="Times New Roman" w:eastAsia="Calibri" w:hAnsi="Times New Roman"/>
                <w:b/>
                <w:bCs/>
                <w:sz w:val="24"/>
                <w:szCs w:val="24"/>
              </w:rPr>
              <w:t xml:space="preserve"> по производственной практике</w:t>
            </w:r>
          </w:p>
        </w:tc>
        <w:tc>
          <w:tcPr>
            <w:tcW w:w="1622" w:type="dxa"/>
            <w:vMerge/>
            <w:shd w:val="clear" w:color="auto" w:fill="FFFFFF"/>
          </w:tcPr>
          <w:p w:rsidR="009A315C" w:rsidRPr="00D5154E" w:rsidRDefault="009A315C" w:rsidP="009A315C">
            <w:pPr>
              <w:jc w:val="center"/>
              <w:rPr>
                <w:rFonts w:ascii="Times New Roman" w:hAnsi="Times New Roman"/>
                <w:b/>
                <w:sz w:val="24"/>
                <w:szCs w:val="24"/>
              </w:rPr>
            </w:pPr>
          </w:p>
        </w:tc>
        <w:tc>
          <w:tcPr>
            <w:tcW w:w="1267" w:type="dxa"/>
            <w:shd w:val="clear" w:color="auto" w:fill="FFFFFF"/>
          </w:tcPr>
          <w:p w:rsidR="009A315C" w:rsidRPr="00D5154E" w:rsidRDefault="009A315C" w:rsidP="009A315C">
            <w:pPr>
              <w:jc w:val="center"/>
              <w:rPr>
                <w:rFonts w:ascii="Times New Roman" w:hAnsi="Times New Roman"/>
                <w:sz w:val="24"/>
                <w:szCs w:val="24"/>
              </w:rPr>
            </w:pPr>
          </w:p>
        </w:tc>
      </w:tr>
      <w:tr w:rsidR="009A315C" w:rsidRPr="00D5154E" w:rsidTr="009A315C">
        <w:tblPrEx>
          <w:shd w:val="clear" w:color="auto" w:fill="FFFFFF"/>
        </w:tblPrEx>
        <w:tc>
          <w:tcPr>
            <w:tcW w:w="11872" w:type="dxa"/>
            <w:gridSpan w:val="6"/>
            <w:shd w:val="clear" w:color="auto" w:fill="FFFFFF"/>
          </w:tcPr>
          <w:p w:rsidR="009A315C" w:rsidRPr="00D5154E" w:rsidRDefault="009A315C" w:rsidP="009A315C">
            <w:pPr>
              <w:tabs>
                <w:tab w:val="left" w:pos="1080"/>
              </w:tabs>
              <w:jc w:val="right"/>
              <w:rPr>
                <w:rFonts w:ascii="Times New Roman" w:eastAsia="Calibri" w:hAnsi="Times New Roman"/>
                <w:b/>
                <w:bCs/>
                <w:sz w:val="24"/>
                <w:szCs w:val="24"/>
              </w:rPr>
            </w:pPr>
          </w:p>
          <w:p w:rsidR="009A315C" w:rsidRPr="00D5154E" w:rsidRDefault="009A315C" w:rsidP="009A315C">
            <w:pPr>
              <w:tabs>
                <w:tab w:val="left" w:pos="1080"/>
              </w:tabs>
              <w:jc w:val="right"/>
              <w:rPr>
                <w:rFonts w:ascii="Times New Roman" w:hAnsi="Times New Roman"/>
                <w:sz w:val="24"/>
                <w:szCs w:val="24"/>
              </w:rPr>
            </w:pPr>
            <w:r w:rsidRPr="00D5154E">
              <w:rPr>
                <w:rFonts w:ascii="Times New Roman" w:eastAsia="Calibri" w:hAnsi="Times New Roman"/>
                <w:b/>
                <w:bCs/>
                <w:sz w:val="24"/>
                <w:szCs w:val="24"/>
              </w:rPr>
              <w:t>Всего</w:t>
            </w:r>
          </w:p>
        </w:tc>
        <w:tc>
          <w:tcPr>
            <w:tcW w:w="1622" w:type="dxa"/>
            <w:shd w:val="clear" w:color="auto" w:fill="FFFFFF"/>
          </w:tcPr>
          <w:p w:rsidR="009A315C" w:rsidRPr="00D5154E" w:rsidRDefault="009A315C" w:rsidP="009A315C">
            <w:pPr>
              <w:jc w:val="center"/>
              <w:rPr>
                <w:rFonts w:ascii="Times New Roman" w:hAnsi="Times New Roman"/>
                <w:b/>
                <w:sz w:val="24"/>
                <w:szCs w:val="24"/>
              </w:rPr>
            </w:pPr>
          </w:p>
        </w:tc>
        <w:tc>
          <w:tcPr>
            <w:tcW w:w="1267" w:type="dxa"/>
            <w:shd w:val="clear" w:color="auto" w:fill="FFFFFF"/>
          </w:tcPr>
          <w:p w:rsidR="009A315C" w:rsidRPr="00D5154E" w:rsidRDefault="009A315C" w:rsidP="009A315C">
            <w:pPr>
              <w:jc w:val="center"/>
              <w:rPr>
                <w:rFonts w:ascii="Times New Roman" w:hAnsi="Times New Roman"/>
                <w:sz w:val="24"/>
                <w:szCs w:val="24"/>
              </w:rPr>
            </w:pPr>
          </w:p>
        </w:tc>
      </w:tr>
    </w:tbl>
    <w:p w:rsidR="009A315C" w:rsidRPr="004415ED" w:rsidRDefault="009A315C" w:rsidP="009A3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sectPr w:rsidR="009A315C" w:rsidRPr="004415ED" w:rsidSect="009A315C">
          <w:pgSz w:w="16840" w:h="11907" w:orient="landscape"/>
          <w:pgMar w:top="851" w:right="1134" w:bottom="851" w:left="992" w:header="709" w:footer="709" w:gutter="0"/>
          <w:cols w:space="720"/>
        </w:sectPr>
      </w:pPr>
    </w:p>
    <w:p w:rsidR="009A315C" w:rsidRPr="004F6DA6" w:rsidRDefault="009A315C" w:rsidP="009A315C">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aps/>
          <w:sz w:val="28"/>
          <w:szCs w:val="28"/>
        </w:rPr>
      </w:pPr>
      <w:r w:rsidRPr="004F6DA6">
        <w:rPr>
          <w:rFonts w:ascii="Times New Roman" w:hAnsi="Times New Roman"/>
          <w:caps/>
          <w:sz w:val="28"/>
          <w:szCs w:val="28"/>
        </w:rPr>
        <w:lastRenderedPageBreak/>
        <w:t xml:space="preserve">4. условия реализации </w:t>
      </w:r>
      <w:r w:rsidR="00E568A8">
        <w:rPr>
          <w:rFonts w:ascii="Times New Roman" w:hAnsi="Times New Roman"/>
          <w:caps/>
          <w:sz w:val="28"/>
          <w:szCs w:val="28"/>
        </w:rPr>
        <w:t xml:space="preserve">АДАПТИРОВАННОЙ </w:t>
      </w:r>
      <w:r w:rsidRPr="004F6DA6">
        <w:rPr>
          <w:rFonts w:ascii="Times New Roman" w:hAnsi="Times New Roman"/>
          <w:caps/>
          <w:sz w:val="28"/>
          <w:szCs w:val="28"/>
        </w:rPr>
        <w:t>программы ПРОФЕССИОНАЛЬНОГО МОДУЛЯ</w:t>
      </w:r>
    </w:p>
    <w:p w:rsidR="009A315C" w:rsidRPr="004F6DA6" w:rsidRDefault="009A315C" w:rsidP="009A315C">
      <w:pPr>
        <w:rPr>
          <w:rFonts w:ascii="Times New Roman" w:hAnsi="Times New Roman"/>
          <w:sz w:val="28"/>
          <w:szCs w:val="28"/>
        </w:rPr>
      </w:pPr>
    </w:p>
    <w:p w:rsidR="009A315C" w:rsidRPr="004F6DA6" w:rsidRDefault="009A315C" w:rsidP="009A315C">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b w:val="0"/>
          <w:sz w:val="28"/>
          <w:szCs w:val="28"/>
        </w:rPr>
      </w:pPr>
      <w:r w:rsidRPr="004F6DA6">
        <w:rPr>
          <w:rFonts w:ascii="Times New Roman" w:hAnsi="Times New Roman"/>
          <w:b w:val="0"/>
          <w:sz w:val="28"/>
          <w:szCs w:val="28"/>
        </w:rPr>
        <w:t xml:space="preserve">4.1 </w:t>
      </w:r>
      <w:r w:rsidRPr="004F6DA6">
        <w:rPr>
          <w:rFonts w:ascii="Times New Roman" w:hAnsi="Times New Roman"/>
          <w:b w:val="0"/>
          <w:bCs w:val="0"/>
          <w:sz w:val="28"/>
          <w:szCs w:val="28"/>
        </w:rPr>
        <w:t>Требования к минимальному материально-техническому обеспечению</w:t>
      </w:r>
    </w:p>
    <w:p w:rsidR="009A315C" w:rsidRPr="004F6DA6" w:rsidRDefault="009A315C" w:rsidP="009A3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sz w:val="28"/>
          <w:szCs w:val="28"/>
        </w:rPr>
      </w:pPr>
      <w:r w:rsidRPr="004F6DA6">
        <w:rPr>
          <w:rFonts w:ascii="Times New Roman" w:hAnsi="Times New Roman"/>
          <w:sz w:val="28"/>
          <w:szCs w:val="28"/>
        </w:rPr>
        <w:t>Реализация программы модуля предполагает наличие учебного кабинета строительства и эксплуатации автомобильных дорог и аэродромов и учебного полигона.</w:t>
      </w:r>
    </w:p>
    <w:p w:rsidR="009A315C" w:rsidRPr="004F6DA6" w:rsidRDefault="009A315C" w:rsidP="009A3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i/>
          <w:sz w:val="28"/>
          <w:szCs w:val="28"/>
        </w:rPr>
      </w:pPr>
      <w:r w:rsidRPr="004F6DA6">
        <w:rPr>
          <w:rFonts w:ascii="Times New Roman" w:hAnsi="Times New Roman"/>
          <w:i/>
          <w:sz w:val="28"/>
          <w:szCs w:val="28"/>
        </w:rPr>
        <w:t xml:space="preserve">           Оборудование учебного кабинета и рабочих мест кабинета:</w:t>
      </w:r>
    </w:p>
    <w:p w:rsidR="009A315C" w:rsidRPr="004F6DA6" w:rsidRDefault="009A315C" w:rsidP="00F1096A">
      <w:pPr>
        <w:numPr>
          <w:ilvl w:val="0"/>
          <w:numId w:val="145"/>
        </w:numPr>
        <w:tabs>
          <w:tab w:val="left" w:pos="900"/>
        </w:tabs>
        <w:spacing w:after="0" w:line="240" w:lineRule="auto"/>
        <w:jc w:val="both"/>
        <w:rPr>
          <w:rFonts w:ascii="Times New Roman" w:hAnsi="Times New Roman"/>
          <w:bCs/>
          <w:sz w:val="28"/>
          <w:szCs w:val="28"/>
        </w:rPr>
      </w:pPr>
      <w:r w:rsidRPr="004F6DA6">
        <w:rPr>
          <w:rFonts w:ascii="Times New Roman" w:hAnsi="Times New Roman"/>
          <w:bCs/>
          <w:sz w:val="28"/>
          <w:szCs w:val="28"/>
        </w:rPr>
        <w:t>комплект нормативной документации;</w:t>
      </w:r>
    </w:p>
    <w:p w:rsidR="009A315C" w:rsidRPr="004F6DA6" w:rsidRDefault="009A315C" w:rsidP="00F1096A">
      <w:pPr>
        <w:numPr>
          <w:ilvl w:val="0"/>
          <w:numId w:val="1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bCs/>
          <w:sz w:val="28"/>
          <w:szCs w:val="28"/>
        </w:rPr>
      </w:pPr>
      <w:r w:rsidRPr="004F6DA6">
        <w:rPr>
          <w:rFonts w:ascii="Times New Roman" w:hAnsi="Times New Roman"/>
          <w:bCs/>
          <w:sz w:val="28"/>
          <w:szCs w:val="28"/>
        </w:rPr>
        <w:t xml:space="preserve">комплект учебников; </w:t>
      </w:r>
    </w:p>
    <w:p w:rsidR="009A315C" w:rsidRPr="004F6DA6" w:rsidRDefault="009A315C" w:rsidP="00F1096A">
      <w:pPr>
        <w:numPr>
          <w:ilvl w:val="0"/>
          <w:numId w:val="1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bCs/>
          <w:sz w:val="28"/>
          <w:szCs w:val="28"/>
        </w:rPr>
      </w:pPr>
      <w:r w:rsidRPr="004F6DA6">
        <w:rPr>
          <w:rFonts w:ascii="Times New Roman" w:hAnsi="Times New Roman"/>
          <w:bCs/>
          <w:sz w:val="28"/>
          <w:szCs w:val="28"/>
        </w:rPr>
        <w:t>комплект тематических  презентаций по разделам и темам дисциплины;</w:t>
      </w:r>
    </w:p>
    <w:p w:rsidR="009A315C" w:rsidRPr="004F6DA6" w:rsidRDefault="009A315C" w:rsidP="00F1096A">
      <w:pPr>
        <w:numPr>
          <w:ilvl w:val="0"/>
          <w:numId w:val="1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bCs/>
          <w:sz w:val="28"/>
          <w:szCs w:val="28"/>
        </w:rPr>
      </w:pPr>
      <w:r w:rsidRPr="004F6DA6">
        <w:rPr>
          <w:rFonts w:ascii="Times New Roman" w:hAnsi="Times New Roman"/>
          <w:bCs/>
          <w:sz w:val="28"/>
          <w:szCs w:val="28"/>
        </w:rPr>
        <w:t>комплект аудио-видео материалов (на магнитных и электронных носителях).</w:t>
      </w:r>
    </w:p>
    <w:p w:rsidR="009A315C" w:rsidRPr="004F6DA6" w:rsidRDefault="009A315C" w:rsidP="009A3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i/>
          <w:sz w:val="28"/>
          <w:szCs w:val="28"/>
        </w:rPr>
      </w:pPr>
      <w:r w:rsidRPr="004F6DA6">
        <w:rPr>
          <w:rFonts w:ascii="Times New Roman" w:hAnsi="Times New Roman"/>
          <w:i/>
          <w:sz w:val="28"/>
          <w:szCs w:val="28"/>
        </w:rPr>
        <w:t xml:space="preserve">           Технические средства обучения:</w:t>
      </w:r>
    </w:p>
    <w:p w:rsidR="009A315C" w:rsidRPr="004F6DA6" w:rsidRDefault="009A315C" w:rsidP="00F1096A">
      <w:pPr>
        <w:numPr>
          <w:ilvl w:val="0"/>
          <w:numId w:val="1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r w:rsidRPr="004F6DA6">
        <w:rPr>
          <w:rFonts w:ascii="Times New Roman" w:hAnsi="Times New Roman"/>
          <w:bCs/>
          <w:sz w:val="28"/>
          <w:szCs w:val="28"/>
        </w:rPr>
        <w:t>персональный компьютер;</w:t>
      </w:r>
    </w:p>
    <w:p w:rsidR="009A315C" w:rsidRPr="004F6DA6" w:rsidRDefault="009A315C" w:rsidP="00F1096A">
      <w:pPr>
        <w:numPr>
          <w:ilvl w:val="0"/>
          <w:numId w:val="1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r w:rsidRPr="004F6DA6">
        <w:rPr>
          <w:rFonts w:ascii="Times New Roman" w:hAnsi="Times New Roman"/>
          <w:bCs/>
          <w:sz w:val="28"/>
          <w:szCs w:val="28"/>
        </w:rPr>
        <w:t>видеосистема;</w:t>
      </w:r>
    </w:p>
    <w:p w:rsidR="009A315C" w:rsidRPr="004F6DA6" w:rsidRDefault="009A315C" w:rsidP="00F1096A">
      <w:pPr>
        <w:numPr>
          <w:ilvl w:val="0"/>
          <w:numId w:val="1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r w:rsidRPr="004F6DA6">
        <w:rPr>
          <w:rFonts w:ascii="Times New Roman" w:hAnsi="Times New Roman"/>
          <w:bCs/>
          <w:sz w:val="28"/>
          <w:szCs w:val="28"/>
        </w:rPr>
        <w:t>интерактивная доска;</w:t>
      </w:r>
    </w:p>
    <w:p w:rsidR="009A315C" w:rsidRPr="004F6DA6" w:rsidRDefault="009A315C" w:rsidP="00F1096A">
      <w:pPr>
        <w:numPr>
          <w:ilvl w:val="0"/>
          <w:numId w:val="1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r w:rsidRPr="004F6DA6">
        <w:rPr>
          <w:rFonts w:ascii="Times New Roman" w:hAnsi="Times New Roman"/>
          <w:bCs/>
          <w:sz w:val="28"/>
          <w:szCs w:val="28"/>
        </w:rPr>
        <w:t>мультимедийный проектор;</w:t>
      </w:r>
    </w:p>
    <w:p w:rsidR="009A315C" w:rsidRPr="004F6DA6" w:rsidRDefault="009A315C" w:rsidP="00F1096A">
      <w:pPr>
        <w:numPr>
          <w:ilvl w:val="0"/>
          <w:numId w:val="1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r w:rsidRPr="004F6DA6">
        <w:rPr>
          <w:rFonts w:ascii="Times New Roman" w:hAnsi="Times New Roman"/>
          <w:sz w:val="28"/>
          <w:szCs w:val="28"/>
        </w:rPr>
        <w:t>совковая и штыковая лопаты;</w:t>
      </w:r>
    </w:p>
    <w:p w:rsidR="009A315C" w:rsidRPr="004F6DA6" w:rsidRDefault="009A315C" w:rsidP="00F1096A">
      <w:pPr>
        <w:numPr>
          <w:ilvl w:val="0"/>
          <w:numId w:val="1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r w:rsidRPr="004F6DA6">
        <w:rPr>
          <w:rFonts w:ascii="Times New Roman" w:hAnsi="Times New Roman"/>
          <w:sz w:val="28"/>
          <w:szCs w:val="28"/>
        </w:rPr>
        <w:t>ручная трамбовка;</w:t>
      </w:r>
    </w:p>
    <w:p w:rsidR="009A315C" w:rsidRPr="004F6DA6" w:rsidRDefault="009A315C" w:rsidP="00F1096A">
      <w:pPr>
        <w:numPr>
          <w:ilvl w:val="0"/>
          <w:numId w:val="1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r w:rsidRPr="004F6DA6">
        <w:rPr>
          <w:rFonts w:ascii="Times New Roman" w:hAnsi="Times New Roman"/>
          <w:sz w:val="28"/>
          <w:szCs w:val="28"/>
        </w:rPr>
        <w:t>косы;</w:t>
      </w:r>
    </w:p>
    <w:p w:rsidR="009A315C" w:rsidRPr="004F6DA6" w:rsidRDefault="009A315C" w:rsidP="00F1096A">
      <w:pPr>
        <w:numPr>
          <w:ilvl w:val="0"/>
          <w:numId w:val="1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r w:rsidRPr="004F6DA6">
        <w:rPr>
          <w:rFonts w:ascii="Times New Roman" w:hAnsi="Times New Roman"/>
          <w:sz w:val="28"/>
          <w:szCs w:val="28"/>
        </w:rPr>
        <w:t>топоры;</w:t>
      </w:r>
    </w:p>
    <w:p w:rsidR="009A315C" w:rsidRPr="004F6DA6" w:rsidRDefault="009A315C" w:rsidP="00F1096A">
      <w:pPr>
        <w:numPr>
          <w:ilvl w:val="0"/>
          <w:numId w:val="1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r w:rsidRPr="004F6DA6">
        <w:rPr>
          <w:rFonts w:ascii="Times New Roman" w:hAnsi="Times New Roman"/>
          <w:sz w:val="28"/>
          <w:szCs w:val="28"/>
        </w:rPr>
        <w:t>кисточки;</w:t>
      </w:r>
    </w:p>
    <w:p w:rsidR="009A315C" w:rsidRPr="004F6DA6" w:rsidRDefault="009A315C" w:rsidP="00F1096A">
      <w:pPr>
        <w:numPr>
          <w:ilvl w:val="0"/>
          <w:numId w:val="1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r w:rsidRPr="004F6DA6">
        <w:rPr>
          <w:rFonts w:ascii="Times New Roman" w:hAnsi="Times New Roman"/>
          <w:sz w:val="28"/>
          <w:szCs w:val="28"/>
        </w:rPr>
        <w:t>валики;</w:t>
      </w:r>
    </w:p>
    <w:p w:rsidR="009A315C" w:rsidRPr="00D86D8D" w:rsidRDefault="009A315C" w:rsidP="00F1096A">
      <w:pPr>
        <w:numPr>
          <w:ilvl w:val="0"/>
          <w:numId w:val="1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r w:rsidRPr="00D86D8D">
        <w:rPr>
          <w:rFonts w:ascii="Times New Roman" w:hAnsi="Times New Roman"/>
          <w:sz w:val="28"/>
          <w:szCs w:val="28"/>
        </w:rPr>
        <w:t>компрессор</w:t>
      </w:r>
    </w:p>
    <w:p w:rsidR="00D86D8D" w:rsidRPr="00D86D8D" w:rsidRDefault="00D86D8D" w:rsidP="00F1096A">
      <w:pPr>
        <w:numPr>
          <w:ilvl w:val="0"/>
          <w:numId w:val="1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p>
    <w:p w:rsidR="005C09F1" w:rsidRPr="005C09F1" w:rsidRDefault="00E568A8" w:rsidP="005C09F1">
      <w:pPr>
        <w:suppressAutoHyphens/>
        <w:spacing w:line="360" w:lineRule="auto"/>
        <w:ind w:right="140"/>
        <w:contextualSpacing/>
        <w:jc w:val="both"/>
        <w:rPr>
          <w:rFonts w:ascii="Times New Roman" w:hAnsi="Times New Roman"/>
          <w:bCs/>
          <w:sz w:val="28"/>
          <w:szCs w:val="28"/>
        </w:rPr>
      </w:pPr>
      <w:r w:rsidRPr="00D86D8D">
        <w:rPr>
          <w:rFonts w:ascii="Times New Roman" w:hAnsi="Times New Roman"/>
          <w:bCs/>
          <w:sz w:val="28"/>
          <w:szCs w:val="28"/>
        </w:rPr>
        <w:t xml:space="preserve">       </w:t>
      </w:r>
      <w:r w:rsidR="00D86D8D">
        <w:rPr>
          <w:rFonts w:ascii="Times New Roman" w:hAnsi="Times New Roman"/>
          <w:bCs/>
          <w:sz w:val="28"/>
          <w:szCs w:val="28"/>
        </w:rPr>
        <w:t xml:space="preserve">    </w:t>
      </w:r>
      <w:r w:rsidR="00D86D8D" w:rsidRPr="00D86D8D">
        <w:rPr>
          <w:rFonts w:ascii="Times New Roman" w:hAnsi="Times New Roman"/>
          <w:bCs/>
          <w:sz w:val="28"/>
          <w:szCs w:val="28"/>
        </w:rPr>
        <w:t xml:space="preserve"> </w:t>
      </w:r>
      <w:r w:rsidR="005C09F1" w:rsidRPr="005C09F1">
        <w:rPr>
          <w:rFonts w:ascii="Times New Roman" w:hAnsi="Times New Roman"/>
          <w:bCs/>
          <w:sz w:val="28"/>
          <w:szCs w:val="28"/>
        </w:rPr>
        <w:t>Для обучающихся с нервно-психическими нарушениями (расстройства аутистического спектра, нарушения психического развития) используются текст с иллюстрациями, мультимедийные материалы и средства, другие технические средства приема-передачи учебной информации в доступных формах.</w:t>
      </w:r>
    </w:p>
    <w:p w:rsidR="00E568A8" w:rsidRPr="004F6DA6" w:rsidRDefault="00E568A8" w:rsidP="005C09F1">
      <w:pPr>
        <w:suppressAutoHyphens/>
        <w:spacing w:line="360" w:lineRule="auto"/>
        <w:ind w:right="140"/>
        <w:contextualSpacing/>
        <w:jc w:val="both"/>
        <w:rPr>
          <w:rFonts w:ascii="Times New Roman" w:hAnsi="Times New Roman"/>
          <w:bCs/>
          <w:sz w:val="28"/>
          <w:szCs w:val="28"/>
        </w:rPr>
      </w:pPr>
    </w:p>
    <w:p w:rsidR="00E568A8" w:rsidRPr="00E568A8" w:rsidRDefault="00E568A8" w:rsidP="00E568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bCs/>
          <w:sz w:val="28"/>
          <w:szCs w:val="28"/>
        </w:rPr>
      </w:pPr>
      <w:r w:rsidRPr="00E568A8">
        <w:rPr>
          <w:rFonts w:ascii="Times New Roman" w:hAnsi="Times New Roman"/>
          <w:b/>
          <w:bCs/>
          <w:sz w:val="28"/>
          <w:szCs w:val="28"/>
        </w:rPr>
        <w:t xml:space="preserve">            4.2</w:t>
      </w:r>
      <w:r w:rsidRPr="00E568A8">
        <w:rPr>
          <w:rFonts w:ascii="Times New Roman" w:hAnsi="Times New Roman"/>
          <w:bCs/>
          <w:sz w:val="28"/>
          <w:szCs w:val="28"/>
        </w:rPr>
        <w:t xml:space="preserve">    </w:t>
      </w:r>
      <w:r w:rsidRPr="00E568A8">
        <w:rPr>
          <w:rFonts w:ascii="Times New Roman" w:hAnsi="Times New Roman"/>
          <w:b/>
          <w:bCs/>
          <w:sz w:val="28"/>
          <w:szCs w:val="28"/>
        </w:rPr>
        <w:t>Кадровое обеспечение</w:t>
      </w:r>
    </w:p>
    <w:p w:rsidR="00E568A8" w:rsidRPr="00E568A8" w:rsidRDefault="00E568A8" w:rsidP="00E568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8"/>
          <w:szCs w:val="28"/>
        </w:rPr>
      </w:pPr>
      <w:r w:rsidRPr="00E568A8">
        <w:rPr>
          <w:rFonts w:ascii="Times New Roman" w:hAnsi="Times New Roman"/>
          <w:bCs/>
          <w:sz w:val="28"/>
          <w:szCs w:val="28"/>
        </w:rPr>
        <w:t>Реализация программы подготовки специалистов среднего звена по специальности 08.02.</w:t>
      </w:r>
      <w:r w:rsidR="00942AEA" w:rsidRPr="00942AEA">
        <w:rPr>
          <w:rFonts w:ascii="Times New Roman" w:hAnsi="Times New Roman"/>
          <w:bCs/>
          <w:sz w:val="28"/>
          <w:szCs w:val="28"/>
        </w:rPr>
        <w:t xml:space="preserve"> 05. Строительство и эксплуатация автомобильных дорог и аэродромов</w:t>
      </w:r>
      <w:r w:rsidRPr="00E568A8">
        <w:rPr>
          <w:rFonts w:ascii="Times New Roman" w:hAnsi="Times New Roman"/>
          <w:bCs/>
          <w:sz w:val="28"/>
          <w:szCs w:val="28"/>
        </w:rPr>
        <w:t>, имеющими высшее профессиональное образование, соответствующее профилю преподаваемой учебной дисциплины, профессионального модуля.</w:t>
      </w:r>
    </w:p>
    <w:p w:rsidR="00E568A8" w:rsidRPr="00E568A8" w:rsidRDefault="00E568A8" w:rsidP="00E568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8"/>
          <w:szCs w:val="28"/>
        </w:rPr>
      </w:pPr>
      <w:r w:rsidRPr="00E568A8">
        <w:rPr>
          <w:rFonts w:ascii="Times New Roman" w:hAnsi="Times New Roman"/>
          <w:bCs/>
          <w:sz w:val="28"/>
          <w:szCs w:val="28"/>
        </w:rPr>
        <w:t xml:space="preserve">Квалификация педагогических работников, реализующих ППССЗ, соответствует квалификационным характеристикам, установленным в Едином квалификационном </w:t>
      </w:r>
      <w:r w:rsidRPr="00E568A8">
        <w:rPr>
          <w:rFonts w:ascii="Times New Roman" w:hAnsi="Times New Roman"/>
          <w:bCs/>
          <w:sz w:val="28"/>
          <w:szCs w:val="28"/>
        </w:rPr>
        <w:lastRenderedPageBreak/>
        <w:t>справочнике должностей руководителей, специалистов и служащих, утвержденном Приказом Минздравсоцразвития РФ от 11.01.2011 г. № 1н.</w:t>
      </w:r>
    </w:p>
    <w:p w:rsidR="00E568A8" w:rsidRPr="00E568A8" w:rsidRDefault="00E568A8" w:rsidP="00E568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8"/>
          <w:szCs w:val="28"/>
        </w:rPr>
      </w:pPr>
      <w:r w:rsidRPr="00E568A8">
        <w:rPr>
          <w:rFonts w:ascii="Times New Roman" w:hAnsi="Times New Roman"/>
          <w:bCs/>
          <w:sz w:val="28"/>
          <w:szCs w:val="28"/>
        </w:rPr>
        <w:t>Педагогические работники, участвующие в реализации АОП СПО ППССЗ ознакомлены с психофизическими особенностями обучающихся из числа инвалидов и учитывают их при организации образовательного процесса.</w:t>
      </w:r>
    </w:p>
    <w:p w:rsidR="00E568A8" w:rsidRPr="00E568A8" w:rsidRDefault="00E568A8" w:rsidP="00E568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8"/>
          <w:szCs w:val="28"/>
        </w:rPr>
      </w:pPr>
      <w:r w:rsidRPr="00E568A8">
        <w:rPr>
          <w:rFonts w:ascii="Times New Roman" w:hAnsi="Times New Roman"/>
          <w:bCs/>
          <w:sz w:val="28"/>
          <w:szCs w:val="28"/>
        </w:rPr>
        <w:t>К реализации АОП СПО ППССЗ привлекаются тьюторы, педагог-психолог, социальный педагог, специалист по специальным техническим и программным средствам» Педагогические кадры, отвечающие за освоение обучающимися профессионального цикла, проходят стажировку в профильных организациях и повышение квалификации не реже 1 раза в 3 года.</w:t>
      </w:r>
    </w:p>
    <w:p w:rsidR="009A315C" w:rsidRPr="00E568A8" w:rsidRDefault="00E568A8" w:rsidP="00E568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8"/>
          <w:szCs w:val="28"/>
        </w:rPr>
      </w:pPr>
      <w:r w:rsidRPr="00E568A8">
        <w:rPr>
          <w:rFonts w:ascii="Times New Roman" w:hAnsi="Times New Roman"/>
          <w:bCs/>
          <w:sz w:val="28"/>
          <w:szCs w:val="28"/>
        </w:rPr>
        <w:t>В Колледже сформирован высококвалифицированный преподавательский коллектив. Его основу составляют штатные преподаватели, имеющие большой стаж педагогической деятельности.</w:t>
      </w:r>
    </w:p>
    <w:p w:rsidR="009A315C" w:rsidRPr="002F26BB" w:rsidRDefault="009A315C" w:rsidP="00E568A8">
      <w:pPr>
        <w:pStyle w:val="10"/>
        <w:numPr>
          <w:ilvl w:val="1"/>
          <w:numId w:val="15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val="0"/>
          <w:sz w:val="28"/>
          <w:szCs w:val="28"/>
        </w:rPr>
      </w:pPr>
      <w:r w:rsidRPr="002F26BB">
        <w:rPr>
          <w:rFonts w:ascii="Times New Roman" w:hAnsi="Times New Roman"/>
          <w:bCs w:val="0"/>
          <w:sz w:val="28"/>
          <w:szCs w:val="28"/>
        </w:rPr>
        <w:t>Информационное обеспечение обучения.</w:t>
      </w:r>
    </w:p>
    <w:p w:rsidR="00E568A8" w:rsidRPr="00E568A8" w:rsidRDefault="00E568A8" w:rsidP="00E568A8">
      <w:pPr>
        <w:ind w:left="779"/>
      </w:pPr>
    </w:p>
    <w:p w:rsidR="009A315C" w:rsidRPr="004F6DA6" w:rsidRDefault="009A315C" w:rsidP="009A315C">
      <w:pPr>
        <w:ind w:left="113" w:right="113"/>
        <w:rPr>
          <w:rFonts w:ascii="Times New Roman" w:hAnsi="Times New Roman"/>
          <w:b/>
          <w:bCs/>
          <w:sz w:val="28"/>
          <w:szCs w:val="28"/>
        </w:rPr>
      </w:pPr>
      <w:r w:rsidRPr="004F6DA6">
        <w:rPr>
          <w:rFonts w:ascii="Times New Roman" w:hAnsi="Times New Roman"/>
          <w:b/>
          <w:bCs/>
          <w:sz w:val="28"/>
          <w:szCs w:val="28"/>
        </w:rPr>
        <w:t xml:space="preserve">          Перечень рекомендуемых учебных изданий, Интернет-ресурсов</w:t>
      </w:r>
    </w:p>
    <w:p w:rsidR="009A315C" w:rsidRPr="004F6DA6" w:rsidRDefault="009A315C" w:rsidP="009A315C">
      <w:pPr>
        <w:ind w:left="113" w:right="113"/>
        <w:jc w:val="center"/>
        <w:rPr>
          <w:rFonts w:ascii="Times New Roman" w:hAnsi="Times New Roman"/>
          <w:b/>
          <w:bCs/>
          <w:sz w:val="28"/>
          <w:szCs w:val="28"/>
        </w:rPr>
      </w:pPr>
    </w:p>
    <w:p w:rsidR="009A315C" w:rsidRPr="004F6DA6" w:rsidRDefault="009A315C" w:rsidP="009A3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bCs/>
          <w:sz w:val="28"/>
          <w:szCs w:val="28"/>
        </w:rPr>
      </w:pPr>
      <w:r w:rsidRPr="004F6DA6">
        <w:rPr>
          <w:rFonts w:ascii="Times New Roman" w:hAnsi="Times New Roman"/>
          <w:b/>
          <w:bCs/>
          <w:sz w:val="28"/>
          <w:szCs w:val="28"/>
        </w:rPr>
        <w:t xml:space="preserve">           Основные источники:</w:t>
      </w:r>
    </w:p>
    <w:p w:rsidR="009A315C" w:rsidRPr="004F6DA6" w:rsidRDefault="009A315C" w:rsidP="009A315C">
      <w:pPr>
        <w:ind w:firstLine="708"/>
        <w:jc w:val="both"/>
        <w:rPr>
          <w:rFonts w:ascii="Times New Roman" w:hAnsi="Times New Roman"/>
          <w:sz w:val="28"/>
          <w:szCs w:val="28"/>
        </w:rPr>
      </w:pPr>
      <w:r w:rsidRPr="004F6DA6">
        <w:rPr>
          <w:rFonts w:ascii="Times New Roman" w:hAnsi="Times New Roman"/>
          <w:sz w:val="28"/>
          <w:szCs w:val="28"/>
        </w:rPr>
        <w:t>Васильев А.П. Эксплуатация автомобильных дорог: в 2т. – Т.2 учебник для студ. высш. учеб. Заведений / А.П.Васильев. – 2-е изд., стер. – М.: Издательский центр «Академия», 2017 – 320 с.</w:t>
      </w:r>
    </w:p>
    <w:p w:rsidR="009A315C" w:rsidRPr="004F6DA6" w:rsidRDefault="009A315C" w:rsidP="009A315C">
      <w:pPr>
        <w:ind w:firstLine="708"/>
        <w:jc w:val="both"/>
        <w:rPr>
          <w:rFonts w:ascii="Times New Roman" w:hAnsi="Times New Roman"/>
          <w:sz w:val="28"/>
          <w:szCs w:val="28"/>
        </w:rPr>
      </w:pPr>
      <w:r w:rsidRPr="004F6DA6">
        <w:rPr>
          <w:rFonts w:ascii="Times New Roman" w:hAnsi="Times New Roman"/>
          <w:sz w:val="28"/>
          <w:szCs w:val="28"/>
        </w:rPr>
        <w:t xml:space="preserve">Сильянов В.В., Домке Э.Р. Транспортно-эксплуатационные качества автомобильных дорог и городских улиц: учеб.для высш.учеб.заведений. – 3-е изд., стер. - М.: ИЦ «Академия», 2016. – 352 с. </w:t>
      </w:r>
    </w:p>
    <w:p w:rsidR="009A315C" w:rsidRPr="004F6DA6" w:rsidRDefault="009A315C" w:rsidP="009A315C">
      <w:pPr>
        <w:ind w:firstLine="708"/>
        <w:jc w:val="both"/>
        <w:rPr>
          <w:rFonts w:ascii="Times New Roman" w:hAnsi="Times New Roman"/>
          <w:bCs/>
          <w:sz w:val="28"/>
          <w:szCs w:val="28"/>
        </w:rPr>
      </w:pPr>
      <w:r w:rsidRPr="004F6DA6">
        <w:rPr>
          <w:rFonts w:ascii="Times New Roman" w:hAnsi="Times New Roman"/>
          <w:bCs/>
          <w:sz w:val="28"/>
          <w:szCs w:val="28"/>
        </w:rPr>
        <w:t>Цупиков С.Г. Справочник дорожного мастера. – М.: Инфра - Инженерия, 2016</w:t>
      </w:r>
    </w:p>
    <w:p w:rsidR="009A315C" w:rsidRPr="003E2279" w:rsidRDefault="009A315C" w:rsidP="003E2279">
      <w:pPr>
        <w:ind w:firstLine="708"/>
        <w:jc w:val="both"/>
        <w:rPr>
          <w:rFonts w:ascii="Times New Roman" w:hAnsi="Times New Roman"/>
          <w:bCs/>
          <w:sz w:val="28"/>
          <w:szCs w:val="28"/>
        </w:rPr>
      </w:pPr>
      <w:r w:rsidRPr="004F6DA6">
        <w:rPr>
          <w:rFonts w:ascii="Times New Roman" w:hAnsi="Times New Roman"/>
          <w:bCs/>
          <w:sz w:val="28"/>
          <w:szCs w:val="28"/>
        </w:rPr>
        <w:t>Попов Л.Н., Попов Н.Л. Лабораторные работы по дисциплине «Строительные материалы и изделия»: Учеб. Пособие. – М.: ИНФРА-М, 2017. – 219 с., ил. – (Серия «Профессиональное образование»).</w:t>
      </w:r>
    </w:p>
    <w:p w:rsidR="009A315C" w:rsidRPr="004F6DA6" w:rsidRDefault="009A315C" w:rsidP="009A315C">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8"/>
          <w:szCs w:val="28"/>
        </w:rPr>
      </w:pPr>
      <w:r w:rsidRPr="004F6DA6">
        <w:rPr>
          <w:rFonts w:ascii="Times New Roman" w:hAnsi="Times New Roman"/>
          <w:bCs/>
          <w:sz w:val="28"/>
          <w:szCs w:val="28"/>
        </w:rPr>
        <w:t>Строительство автомобильных дорог: Учебное пособие / Яромко В.Н., Ковалев Я.Н., Кравченко С.Е. - Мн.:Вышэйшая школа, 2016. - 471 с.</w:t>
      </w:r>
    </w:p>
    <w:p w:rsidR="009A315C" w:rsidRPr="004F6DA6" w:rsidRDefault="009A315C" w:rsidP="009A315C">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8"/>
          <w:szCs w:val="28"/>
        </w:rPr>
      </w:pPr>
      <w:r w:rsidRPr="004F6DA6">
        <w:rPr>
          <w:rFonts w:ascii="Times New Roman" w:hAnsi="Times New Roman"/>
          <w:bCs/>
          <w:sz w:val="28"/>
          <w:szCs w:val="28"/>
        </w:rPr>
        <w:t>Строительство автомобильных дорог: Учебное пособие / Яромко В.Н., Ковалев Я.Н., Кравченко С.Е. - Мн.:Вышэйшая школа, 2016. - 471 с.</w:t>
      </w:r>
    </w:p>
    <w:p w:rsidR="009A315C" w:rsidRPr="004F6DA6" w:rsidRDefault="009A315C" w:rsidP="009A315C">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bCs/>
          <w:sz w:val="28"/>
          <w:szCs w:val="28"/>
        </w:rPr>
      </w:pPr>
      <w:r w:rsidRPr="004F6DA6">
        <w:rPr>
          <w:rFonts w:ascii="Times New Roman" w:hAnsi="Times New Roman"/>
          <w:b/>
          <w:bCs/>
          <w:sz w:val="28"/>
          <w:szCs w:val="28"/>
        </w:rPr>
        <w:lastRenderedPageBreak/>
        <w:t>Дополнительные источники:</w:t>
      </w:r>
    </w:p>
    <w:p w:rsidR="009A315C" w:rsidRPr="004F6DA6" w:rsidRDefault="009A315C" w:rsidP="009A315C">
      <w:pPr>
        <w:pStyle w:val="25"/>
        <w:spacing w:after="0" w:line="240" w:lineRule="auto"/>
        <w:ind w:left="0" w:firstLine="709"/>
        <w:jc w:val="both"/>
        <w:rPr>
          <w:sz w:val="28"/>
          <w:szCs w:val="28"/>
        </w:rPr>
      </w:pPr>
      <w:r w:rsidRPr="004F6DA6">
        <w:rPr>
          <w:sz w:val="28"/>
          <w:szCs w:val="28"/>
        </w:rPr>
        <w:t>Инструкция по устройству покрытий и оснований из щебеночных, гравийных и песчаных материалов, обработанных органическими вяжущими. ВСН 123-77.</w:t>
      </w:r>
    </w:p>
    <w:p w:rsidR="009A315C" w:rsidRPr="004F6DA6" w:rsidRDefault="009A315C" w:rsidP="009A315C">
      <w:pPr>
        <w:pStyle w:val="25"/>
        <w:spacing w:after="0" w:line="240" w:lineRule="auto"/>
        <w:ind w:left="0" w:firstLine="709"/>
        <w:jc w:val="both"/>
        <w:rPr>
          <w:sz w:val="28"/>
          <w:szCs w:val="28"/>
        </w:rPr>
      </w:pPr>
      <w:r w:rsidRPr="004F6DA6">
        <w:rPr>
          <w:sz w:val="28"/>
          <w:szCs w:val="28"/>
        </w:rPr>
        <w:t>Инструкция по разбивочным работам при строительстве, реконструкции     и капитальном ремонте автомобильных дорог и искусственных   сооружений. ВСН 5-81.</w:t>
      </w:r>
    </w:p>
    <w:p w:rsidR="009A315C" w:rsidRPr="004F6DA6" w:rsidRDefault="009A315C" w:rsidP="009A315C">
      <w:pPr>
        <w:pStyle w:val="25"/>
        <w:spacing w:after="0" w:line="240" w:lineRule="auto"/>
        <w:ind w:left="0" w:firstLine="709"/>
        <w:jc w:val="both"/>
        <w:rPr>
          <w:sz w:val="28"/>
          <w:szCs w:val="28"/>
        </w:rPr>
      </w:pPr>
      <w:r w:rsidRPr="004F6DA6">
        <w:rPr>
          <w:sz w:val="28"/>
          <w:szCs w:val="28"/>
        </w:rPr>
        <w:t>Инструкция по устройству покрытий и оснований из щебеночных, гравийных и песчаных материалов, обработанных органическими вяжущими. ВСН 123-77.</w:t>
      </w:r>
    </w:p>
    <w:p w:rsidR="009A315C" w:rsidRPr="004F6DA6" w:rsidRDefault="009A315C" w:rsidP="009A315C">
      <w:pPr>
        <w:pStyle w:val="25"/>
        <w:spacing w:after="0" w:line="240" w:lineRule="auto"/>
        <w:ind w:left="0" w:firstLine="709"/>
        <w:jc w:val="both"/>
        <w:rPr>
          <w:sz w:val="28"/>
          <w:szCs w:val="28"/>
        </w:rPr>
      </w:pPr>
      <w:r w:rsidRPr="004F6DA6">
        <w:rPr>
          <w:sz w:val="28"/>
          <w:szCs w:val="28"/>
        </w:rPr>
        <w:t>Инструкция  по  устройству  цементобетонных покрытий  автомобильных дорог.   ВСН 139-80.</w:t>
      </w:r>
    </w:p>
    <w:p w:rsidR="009A315C" w:rsidRPr="004F6DA6" w:rsidRDefault="009A315C" w:rsidP="009A315C">
      <w:pPr>
        <w:rPr>
          <w:rFonts w:ascii="Times New Roman" w:hAnsi="Times New Roman"/>
          <w:sz w:val="28"/>
          <w:szCs w:val="28"/>
        </w:rPr>
      </w:pPr>
      <w:r w:rsidRPr="004F6DA6">
        <w:rPr>
          <w:rFonts w:ascii="Times New Roman" w:hAnsi="Times New Roman"/>
          <w:sz w:val="28"/>
          <w:szCs w:val="28"/>
        </w:rPr>
        <w:t xml:space="preserve">            Инструкция по организации движения и ограждению мест производства дорожных работ ВСН</w:t>
      </w:r>
      <w:r w:rsidRPr="004F6DA6">
        <w:rPr>
          <w:rFonts w:ascii="Times New Roman" w:hAnsi="Times New Roman"/>
          <w:noProof/>
          <w:sz w:val="28"/>
          <w:szCs w:val="28"/>
        </w:rPr>
        <w:t xml:space="preserve"> 37-84</w:t>
      </w:r>
    </w:p>
    <w:p w:rsidR="009A315C" w:rsidRPr="004F6DA6" w:rsidRDefault="009A315C" w:rsidP="009A315C">
      <w:pPr>
        <w:shd w:val="clear" w:color="auto" w:fill="FFFFFF"/>
        <w:autoSpaceDE w:val="0"/>
        <w:autoSpaceDN w:val="0"/>
        <w:adjustRightInd w:val="0"/>
        <w:ind w:firstLine="709"/>
        <w:jc w:val="both"/>
        <w:rPr>
          <w:rFonts w:ascii="Times New Roman" w:hAnsi="Times New Roman"/>
          <w:spacing w:val="-4"/>
          <w:sz w:val="28"/>
          <w:szCs w:val="28"/>
        </w:rPr>
      </w:pPr>
      <w:r w:rsidRPr="004F6DA6">
        <w:rPr>
          <w:rFonts w:ascii="Times New Roman" w:hAnsi="Times New Roman"/>
          <w:sz w:val="28"/>
          <w:szCs w:val="28"/>
        </w:rPr>
        <w:t>СНиП 3.01.01-85. Организация строительного производства.</w:t>
      </w:r>
    </w:p>
    <w:p w:rsidR="009A315C" w:rsidRPr="004F6DA6" w:rsidRDefault="009A315C" w:rsidP="003E2279">
      <w:pPr>
        <w:ind w:firstLine="709"/>
        <w:jc w:val="both"/>
        <w:rPr>
          <w:rFonts w:ascii="Times New Roman" w:hAnsi="Times New Roman"/>
          <w:sz w:val="28"/>
          <w:szCs w:val="28"/>
        </w:rPr>
      </w:pPr>
      <w:r w:rsidRPr="004F6DA6">
        <w:rPr>
          <w:rFonts w:ascii="Times New Roman" w:hAnsi="Times New Roman"/>
          <w:sz w:val="28"/>
          <w:szCs w:val="28"/>
        </w:rPr>
        <w:t>Технические  указания по устройству  оснований  дорожных одежд  из       каменных  материалов,  неукрепленных  и  укрепленных  неорганическими вяжущими.  ВСН 184-75.</w:t>
      </w:r>
    </w:p>
    <w:p w:rsidR="009A315C" w:rsidRPr="004F6DA6" w:rsidRDefault="009A315C" w:rsidP="009A315C">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val="0"/>
          <w:bCs w:val="0"/>
          <w:sz w:val="28"/>
          <w:szCs w:val="28"/>
        </w:rPr>
      </w:pPr>
      <w:r w:rsidRPr="004F6DA6">
        <w:rPr>
          <w:rFonts w:ascii="Times New Roman" w:hAnsi="Times New Roman"/>
          <w:b w:val="0"/>
          <w:bCs w:val="0"/>
          <w:sz w:val="28"/>
          <w:szCs w:val="28"/>
        </w:rPr>
        <w:t xml:space="preserve">          4.</w:t>
      </w:r>
      <w:r w:rsidR="00E568A8">
        <w:rPr>
          <w:rFonts w:ascii="Times New Roman" w:hAnsi="Times New Roman"/>
          <w:b w:val="0"/>
          <w:bCs w:val="0"/>
          <w:sz w:val="28"/>
          <w:szCs w:val="28"/>
        </w:rPr>
        <w:t>4</w:t>
      </w:r>
      <w:r w:rsidRPr="004F6DA6">
        <w:rPr>
          <w:rFonts w:ascii="Times New Roman" w:hAnsi="Times New Roman"/>
          <w:b w:val="0"/>
          <w:bCs w:val="0"/>
          <w:sz w:val="28"/>
          <w:szCs w:val="28"/>
        </w:rPr>
        <w:t>. Общие требования к организации образовательного процесса</w:t>
      </w:r>
    </w:p>
    <w:p w:rsidR="009A315C" w:rsidRPr="004F6DA6" w:rsidRDefault="009A315C" w:rsidP="009A315C">
      <w:pPr>
        <w:rPr>
          <w:rFonts w:ascii="Times New Roman" w:hAnsi="Times New Roman"/>
          <w:sz w:val="28"/>
          <w:szCs w:val="28"/>
        </w:rPr>
      </w:pPr>
      <w:r w:rsidRPr="004F6DA6">
        <w:rPr>
          <w:rFonts w:ascii="Times New Roman" w:hAnsi="Times New Roman"/>
          <w:sz w:val="28"/>
          <w:szCs w:val="28"/>
        </w:rPr>
        <w:t xml:space="preserve">          Изучению профессионального модуля предшествуют изучение следующих общепрофессиональных дисциплин и модулей:</w:t>
      </w:r>
    </w:p>
    <w:p w:rsidR="009A315C" w:rsidRPr="004F6DA6" w:rsidRDefault="009A315C" w:rsidP="009A315C">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sidRPr="004F6DA6">
        <w:rPr>
          <w:rFonts w:ascii="Times New Roman" w:hAnsi="Times New Roman"/>
          <w:sz w:val="28"/>
          <w:szCs w:val="28"/>
        </w:rPr>
        <w:t xml:space="preserve">ОП.01 Инженерная графика; </w:t>
      </w:r>
    </w:p>
    <w:p w:rsidR="009A315C" w:rsidRPr="004F6DA6" w:rsidRDefault="009A315C" w:rsidP="009A315C">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sidRPr="004F6DA6">
        <w:rPr>
          <w:rFonts w:ascii="Times New Roman" w:hAnsi="Times New Roman"/>
          <w:sz w:val="28"/>
          <w:szCs w:val="28"/>
        </w:rPr>
        <w:t>ОП.04 Геология и грунтоведение</w:t>
      </w:r>
    </w:p>
    <w:p w:rsidR="009A315C" w:rsidRPr="004F6DA6" w:rsidRDefault="009A315C" w:rsidP="009A315C">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sidRPr="004F6DA6">
        <w:rPr>
          <w:rFonts w:ascii="Times New Roman" w:hAnsi="Times New Roman"/>
          <w:sz w:val="28"/>
          <w:szCs w:val="28"/>
        </w:rPr>
        <w:t xml:space="preserve">ОП.06 Материаловедение. </w:t>
      </w:r>
    </w:p>
    <w:p w:rsidR="009A315C" w:rsidRPr="004F6DA6" w:rsidRDefault="009A315C" w:rsidP="009A315C">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sidRPr="004F6DA6">
        <w:rPr>
          <w:rFonts w:ascii="Times New Roman" w:hAnsi="Times New Roman"/>
          <w:sz w:val="28"/>
          <w:szCs w:val="28"/>
        </w:rPr>
        <w:t>ОП.13 Безопасность жизнедеятельности</w:t>
      </w:r>
    </w:p>
    <w:p w:rsidR="009A315C" w:rsidRPr="004F6DA6" w:rsidRDefault="009A315C" w:rsidP="009A315C">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bCs/>
          <w:sz w:val="28"/>
          <w:szCs w:val="28"/>
        </w:rPr>
      </w:pPr>
      <w:r w:rsidRPr="004F6DA6">
        <w:rPr>
          <w:rFonts w:ascii="Times New Roman" w:hAnsi="Times New Roman"/>
          <w:sz w:val="28"/>
          <w:szCs w:val="28"/>
        </w:rPr>
        <w:t xml:space="preserve">ПМ.01 </w:t>
      </w:r>
      <w:r w:rsidRPr="004F6DA6">
        <w:rPr>
          <w:rFonts w:ascii="Times New Roman" w:hAnsi="Times New Roman"/>
          <w:bCs/>
          <w:sz w:val="28"/>
          <w:szCs w:val="28"/>
        </w:rPr>
        <w:t>Участие в изыскании и проектировании автомобильных дорог и аэродромов</w:t>
      </w:r>
    </w:p>
    <w:p w:rsidR="009A315C" w:rsidRPr="004F6DA6" w:rsidRDefault="009A315C" w:rsidP="009A315C">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bCs/>
          <w:sz w:val="28"/>
          <w:szCs w:val="28"/>
        </w:rPr>
      </w:pPr>
      <w:r w:rsidRPr="004F6DA6">
        <w:rPr>
          <w:rFonts w:ascii="Times New Roman" w:hAnsi="Times New Roman"/>
          <w:bCs/>
          <w:sz w:val="28"/>
          <w:szCs w:val="28"/>
        </w:rPr>
        <w:t>ПМ.02 Участие в организации работ по производству дорожно-строительных материалов.</w:t>
      </w:r>
    </w:p>
    <w:p w:rsidR="009A315C" w:rsidRPr="004F6DA6" w:rsidRDefault="009A315C" w:rsidP="009A315C">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sidRPr="004F6DA6">
        <w:rPr>
          <w:rFonts w:ascii="Times New Roman" w:hAnsi="Times New Roman"/>
          <w:bCs/>
          <w:sz w:val="28"/>
          <w:szCs w:val="28"/>
        </w:rPr>
        <w:t>ПМ.03 Участие в организации работ по строительству автомобильных дорог и аэродромов.</w:t>
      </w:r>
    </w:p>
    <w:p w:rsidR="009A315C" w:rsidRPr="004F6DA6" w:rsidRDefault="009A315C" w:rsidP="009A315C">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sidRPr="004F6DA6">
        <w:rPr>
          <w:rFonts w:ascii="Times New Roman" w:hAnsi="Times New Roman"/>
          <w:sz w:val="28"/>
          <w:szCs w:val="28"/>
        </w:rPr>
        <w:t>Параллельно с изучением профессионального модуля изучаются учебные дисциплины:</w:t>
      </w:r>
    </w:p>
    <w:p w:rsidR="009A315C" w:rsidRPr="004F6DA6" w:rsidRDefault="009A315C" w:rsidP="009A315C">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sidRPr="004F6DA6">
        <w:rPr>
          <w:rFonts w:ascii="Times New Roman" w:hAnsi="Times New Roman"/>
          <w:sz w:val="28"/>
          <w:szCs w:val="28"/>
        </w:rPr>
        <w:t>ОП.08 Сметы</w:t>
      </w:r>
    </w:p>
    <w:p w:rsidR="009A315C" w:rsidRPr="004F6DA6" w:rsidRDefault="009A315C" w:rsidP="009A315C">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sidRPr="004F6DA6">
        <w:rPr>
          <w:rFonts w:ascii="Times New Roman" w:hAnsi="Times New Roman"/>
          <w:sz w:val="28"/>
          <w:szCs w:val="28"/>
        </w:rPr>
        <w:lastRenderedPageBreak/>
        <w:t>ОП.09 Правовое обеспечение профессиональной деятельности</w:t>
      </w:r>
    </w:p>
    <w:p w:rsidR="009A315C" w:rsidRPr="004F6DA6" w:rsidRDefault="009A315C" w:rsidP="009A315C">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sidRPr="004F6DA6">
        <w:rPr>
          <w:rFonts w:ascii="Times New Roman" w:hAnsi="Times New Roman"/>
          <w:sz w:val="28"/>
          <w:szCs w:val="28"/>
        </w:rPr>
        <w:t>ОП.12 Охрана труда</w:t>
      </w:r>
    </w:p>
    <w:p w:rsidR="009A315C" w:rsidRPr="004F6DA6" w:rsidRDefault="009A315C" w:rsidP="009A315C">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sidRPr="004F6DA6">
        <w:rPr>
          <w:rFonts w:ascii="Times New Roman" w:hAnsi="Times New Roman"/>
          <w:sz w:val="28"/>
          <w:szCs w:val="28"/>
        </w:rPr>
        <w:t>ОП.17 Метрология, стандартизация и сертификация</w:t>
      </w:r>
    </w:p>
    <w:p w:rsidR="009A315C" w:rsidRPr="004F6DA6" w:rsidRDefault="009A315C" w:rsidP="009A315C">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sidRPr="004F6DA6">
        <w:rPr>
          <w:rFonts w:ascii="Times New Roman" w:hAnsi="Times New Roman"/>
          <w:sz w:val="28"/>
          <w:szCs w:val="28"/>
        </w:rPr>
        <w:t>ОП.18 Управление качеством</w:t>
      </w:r>
    </w:p>
    <w:p w:rsidR="009A315C" w:rsidRPr="004F6DA6" w:rsidRDefault="009A315C" w:rsidP="009A315C">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sidRPr="004F6DA6">
        <w:rPr>
          <w:rFonts w:ascii="Times New Roman" w:hAnsi="Times New Roman"/>
          <w:sz w:val="28"/>
          <w:szCs w:val="28"/>
        </w:rPr>
        <w:t>ПМ.04 Участие в работах по эксплуатации автомобильных дорог и аэродромов.</w:t>
      </w:r>
    </w:p>
    <w:p w:rsidR="009A315C" w:rsidRPr="004F6DA6" w:rsidRDefault="009A315C" w:rsidP="009A315C">
      <w:pPr>
        <w:jc w:val="both"/>
        <w:rPr>
          <w:rFonts w:ascii="Times New Roman" w:hAnsi="Times New Roman"/>
          <w:sz w:val="28"/>
          <w:szCs w:val="28"/>
        </w:rPr>
      </w:pPr>
    </w:p>
    <w:p w:rsidR="009A315C" w:rsidRPr="004F6DA6" w:rsidRDefault="009A315C" w:rsidP="009A315C">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b w:val="0"/>
          <w:bCs w:val="0"/>
          <w:sz w:val="28"/>
          <w:szCs w:val="28"/>
        </w:rPr>
      </w:pPr>
      <w:r w:rsidRPr="004F6DA6">
        <w:rPr>
          <w:rFonts w:ascii="Times New Roman" w:hAnsi="Times New Roman"/>
          <w:b w:val="0"/>
          <w:bCs w:val="0"/>
          <w:sz w:val="28"/>
          <w:szCs w:val="28"/>
        </w:rPr>
        <w:t>4.</w:t>
      </w:r>
      <w:r w:rsidR="00E568A8">
        <w:rPr>
          <w:rFonts w:ascii="Times New Roman" w:hAnsi="Times New Roman"/>
          <w:b w:val="0"/>
          <w:bCs w:val="0"/>
          <w:sz w:val="28"/>
          <w:szCs w:val="28"/>
        </w:rPr>
        <w:t>5</w:t>
      </w:r>
      <w:r w:rsidRPr="004F6DA6">
        <w:rPr>
          <w:rFonts w:ascii="Times New Roman" w:hAnsi="Times New Roman"/>
          <w:b w:val="0"/>
          <w:bCs w:val="0"/>
          <w:sz w:val="28"/>
          <w:szCs w:val="28"/>
        </w:rPr>
        <w:t>. Кадровое обеспечение образовательного процесса</w:t>
      </w:r>
    </w:p>
    <w:p w:rsidR="009A315C" w:rsidRPr="004F6DA6" w:rsidRDefault="009A315C" w:rsidP="009A315C">
      <w:pPr>
        <w:pStyle w:val="Style37"/>
        <w:widowControl/>
        <w:spacing w:line="240" w:lineRule="auto"/>
        <w:ind w:firstLine="0"/>
        <w:rPr>
          <w:rStyle w:val="FontStyle45"/>
          <w:sz w:val="28"/>
          <w:szCs w:val="28"/>
        </w:rPr>
      </w:pPr>
      <w:r w:rsidRPr="004F6DA6">
        <w:rPr>
          <w:bCs/>
          <w:sz w:val="28"/>
          <w:szCs w:val="28"/>
        </w:rPr>
        <w:t>Требования к квалификации педагогических (инженерно-педагогических) кадров, обеспечивающих обучение по междисциплинарным курсам модуля</w:t>
      </w:r>
      <w:r w:rsidRPr="004F6DA6">
        <w:rPr>
          <w:b/>
          <w:sz w:val="28"/>
          <w:szCs w:val="28"/>
        </w:rPr>
        <w:t xml:space="preserve">ПМ.05. </w:t>
      </w:r>
      <w:r w:rsidRPr="004F6DA6">
        <w:rPr>
          <w:rStyle w:val="FontStyle45"/>
          <w:sz w:val="28"/>
          <w:szCs w:val="28"/>
        </w:rPr>
        <w:t xml:space="preserve">Выполнение работ по  профессии «Дорожный рабочий» </w:t>
      </w:r>
    </w:p>
    <w:p w:rsidR="009A315C" w:rsidRPr="004F6DA6" w:rsidRDefault="009A315C" w:rsidP="009A3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bCs/>
          <w:sz w:val="28"/>
          <w:szCs w:val="28"/>
        </w:rPr>
      </w:pPr>
      <w:r w:rsidRPr="004F6DA6">
        <w:rPr>
          <w:rFonts w:ascii="Times New Roman" w:hAnsi="Times New Roman"/>
          <w:bCs/>
          <w:sz w:val="28"/>
          <w:szCs w:val="28"/>
        </w:rPr>
        <w:t xml:space="preserve">по специальности </w:t>
      </w:r>
      <w:r w:rsidRPr="004F6DA6">
        <w:rPr>
          <w:rFonts w:ascii="Times New Roman" w:hAnsi="Times New Roman"/>
          <w:sz w:val="28"/>
          <w:szCs w:val="28"/>
        </w:rPr>
        <w:t xml:space="preserve">08.02.05  </w:t>
      </w:r>
      <w:r w:rsidRPr="004F6DA6">
        <w:rPr>
          <w:rFonts w:ascii="Times New Roman" w:hAnsi="Times New Roman"/>
          <w:bCs/>
          <w:sz w:val="28"/>
          <w:szCs w:val="28"/>
        </w:rPr>
        <w:t xml:space="preserve"> Строительство и эксплуатация автомобильных дорог и аэродромов (по отраслям) (базовая подготовка): </w:t>
      </w:r>
    </w:p>
    <w:p w:rsidR="009A315C" w:rsidRPr="004F6DA6" w:rsidRDefault="009A315C" w:rsidP="00F1096A">
      <w:pPr>
        <w:numPr>
          <w:ilvl w:val="0"/>
          <w:numId w:val="14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4F6DA6">
        <w:rPr>
          <w:rFonts w:ascii="Times New Roman" w:hAnsi="Times New Roman"/>
          <w:bCs/>
          <w:sz w:val="28"/>
          <w:szCs w:val="28"/>
        </w:rPr>
        <w:t xml:space="preserve">преподаватели </w:t>
      </w:r>
      <w:r w:rsidRPr="004F6DA6">
        <w:rPr>
          <w:rFonts w:ascii="Times New Roman" w:hAnsi="Times New Roman"/>
          <w:sz w:val="28"/>
          <w:szCs w:val="28"/>
        </w:rPr>
        <w:t>должны иметь высшее образование, соответствующее профилю преподаваемых модулей; иметь опыт деятельности в организациях соответствующей профессиональной сферы; в обязательном порядке проходить стажировку в профильных организациях не реже 1-го раза в 3 года;</w:t>
      </w:r>
    </w:p>
    <w:p w:rsidR="009A315C" w:rsidRDefault="009A315C" w:rsidP="00F1096A">
      <w:pPr>
        <w:numPr>
          <w:ilvl w:val="0"/>
          <w:numId w:val="14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4F6DA6">
        <w:rPr>
          <w:rFonts w:ascii="Times New Roman" w:hAnsi="Times New Roman"/>
          <w:sz w:val="28"/>
          <w:szCs w:val="28"/>
        </w:rPr>
        <w:t>мастера производственного обучения должны иметь высшее образование, соответствующее профилю преподаваемого модуля, наличие 3-4 квалификационного разряда с обязательной стажировкой в профильных организа</w:t>
      </w:r>
      <w:r>
        <w:rPr>
          <w:rFonts w:ascii="Times New Roman" w:hAnsi="Times New Roman"/>
          <w:sz w:val="28"/>
          <w:szCs w:val="28"/>
        </w:rPr>
        <w:t>циях не реже 1-го раза в 3 год</w:t>
      </w:r>
    </w:p>
    <w:p w:rsidR="009A315C" w:rsidRPr="004F6DA6" w:rsidRDefault="009A315C" w:rsidP="003E2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Times New Roman" w:hAnsi="Times New Roman"/>
          <w:sz w:val="28"/>
          <w:szCs w:val="28"/>
        </w:rPr>
        <w:sectPr w:rsidR="009A315C" w:rsidRPr="004F6DA6" w:rsidSect="009A315C">
          <w:footerReference w:type="even" r:id="rId54"/>
          <w:footerReference w:type="default" r:id="rId55"/>
          <w:pgSz w:w="11906" w:h="16838"/>
          <w:pgMar w:top="1134" w:right="567" w:bottom="1134" w:left="1134" w:header="708" w:footer="708" w:gutter="0"/>
          <w:cols w:space="708"/>
          <w:docGrid w:linePitch="360"/>
        </w:sectPr>
      </w:pPr>
    </w:p>
    <w:p w:rsidR="009A315C" w:rsidRPr="004F6DA6" w:rsidRDefault="009A315C" w:rsidP="009A315C">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aps/>
          <w:sz w:val="28"/>
          <w:szCs w:val="28"/>
        </w:rPr>
      </w:pPr>
      <w:r w:rsidRPr="004F6DA6">
        <w:rPr>
          <w:rFonts w:ascii="Times New Roman" w:hAnsi="Times New Roman"/>
          <w:caps/>
          <w:sz w:val="28"/>
          <w:szCs w:val="28"/>
        </w:rPr>
        <w:lastRenderedPageBreak/>
        <w:t>5 Контроль и оценка результатов освоения профессионального модуля (вида профессиональной деятельности)</w:t>
      </w:r>
    </w:p>
    <w:p w:rsidR="009A315C" w:rsidRPr="004F6DA6" w:rsidRDefault="009A315C" w:rsidP="009A3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i/>
          <w:sz w:val="28"/>
          <w:szCs w:val="28"/>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5"/>
        <w:gridCol w:w="5670"/>
      </w:tblGrid>
      <w:tr w:rsidR="009A315C" w:rsidRPr="004F6DA6" w:rsidTr="009A315C">
        <w:tc>
          <w:tcPr>
            <w:tcW w:w="4395" w:type="dxa"/>
            <w:shd w:val="clear" w:color="auto" w:fill="E5DFEC"/>
            <w:vAlign w:val="center"/>
          </w:tcPr>
          <w:p w:rsidR="009A315C" w:rsidRPr="004F6DA6" w:rsidRDefault="009A315C" w:rsidP="009A315C">
            <w:pPr>
              <w:jc w:val="center"/>
              <w:rPr>
                <w:rFonts w:ascii="Times New Roman" w:hAnsi="Times New Roman"/>
                <w:b/>
                <w:bCs/>
                <w:sz w:val="28"/>
                <w:szCs w:val="28"/>
              </w:rPr>
            </w:pPr>
            <w:r w:rsidRPr="004F6DA6">
              <w:rPr>
                <w:rFonts w:ascii="Times New Roman" w:hAnsi="Times New Roman"/>
                <w:b/>
                <w:bCs/>
                <w:sz w:val="28"/>
                <w:szCs w:val="28"/>
              </w:rPr>
              <w:t xml:space="preserve">Результаты </w:t>
            </w:r>
          </w:p>
          <w:p w:rsidR="009A315C" w:rsidRPr="004F6DA6" w:rsidRDefault="009A315C" w:rsidP="009A315C">
            <w:pPr>
              <w:jc w:val="center"/>
              <w:rPr>
                <w:rFonts w:ascii="Times New Roman" w:hAnsi="Times New Roman"/>
                <w:b/>
                <w:bCs/>
                <w:sz w:val="28"/>
                <w:szCs w:val="28"/>
              </w:rPr>
            </w:pPr>
            <w:r w:rsidRPr="004F6DA6">
              <w:rPr>
                <w:rFonts w:ascii="Times New Roman" w:hAnsi="Times New Roman"/>
                <w:b/>
                <w:bCs/>
                <w:sz w:val="28"/>
                <w:szCs w:val="28"/>
              </w:rPr>
              <w:t>(освоенные профессиональные компетенции)</w:t>
            </w:r>
          </w:p>
        </w:tc>
        <w:tc>
          <w:tcPr>
            <w:tcW w:w="5670" w:type="dxa"/>
            <w:tcBorders>
              <w:bottom w:val="single" w:sz="4" w:space="0" w:color="auto"/>
            </w:tcBorders>
            <w:shd w:val="clear" w:color="auto" w:fill="E5DFEC"/>
            <w:vAlign w:val="center"/>
          </w:tcPr>
          <w:p w:rsidR="009A315C" w:rsidRPr="004F6DA6" w:rsidRDefault="009A315C" w:rsidP="009A315C">
            <w:pPr>
              <w:jc w:val="center"/>
              <w:rPr>
                <w:rFonts w:ascii="Times New Roman" w:hAnsi="Times New Roman"/>
                <w:b/>
                <w:bCs/>
                <w:sz w:val="28"/>
                <w:szCs w:val="28"/>
              </w:rPr>
            </w:pPr>
            <w:r w:rsidRPr="004F6DA6">
              <w:rPr>
                <w:rFonts w:ascii="Times New Roman" w:hAnsi="Times New Roman"/>
                <w:b/>
                <w:sz w:val="28"/>
                <w:szCs w:val="28"/>
              </w:rPr>
              <w:t xml:space="preserve">Формы и методы контроля и оценки </w:t>
            </w:r>
          </w:p>
        </w:tc>
      </w:tr>
      <w:tr w:rsidR="009A315C" w:rsidRPr="004F6DA6" w:rsidTr="009A315C">
        <w:trPr>
          <w:trHeight w:val="8921"/>
        </w:trPr>
        <w:tc>
          <w:tcPr>
            <w:tcW w:w="4395" w:type="dxa"/>
            <w:shd w:val="clear" w:color="auto" w:fill="auto"/>
          </w:tcPr>
          <w:p w:rsidR="009A315C" w:rsidRPr="004F6DA6" w:rsidRDefault="009A315C" w:rsidP="009A315C">
            <w:pPr>
              <w:autoSpaceDE w:val="0"/>
              <w:autoSpaceDN w:val="0"/>
              <w:adjustRightInd w:val="0"/>
              <w:rPr>
                <w:rFonts w:ascii="Times New Roman" w:hAnsi="Times New Roman"/>
                <w:b/>
                <w:sz w:val="28"/>
                <w:szCs w:val="28"/>
              </w:rPr>
            </w:pPr>
            <w:r w:rsidRPr="004F6DA6">
              <w:rPr>
                <w:rFonts w:ascii="Times New Roman" w:hAnsi="Times New Roman"/>
                <w:b/>
                <w:sz w:val="28"/>
                <w:szCs w:val="28"/>
              </w:rPr>
              <w:t>Умения:</w:t>
            </w:r>
          </w:p>
          <w:p w:rsidR="009A315C" w:rsidRPr="004F6DA6" w:rsidRDefault="009A315C" w:rsidP="009A315C">
            <w:pPr>
              <w:autoSpaceDE w:val="0"/>
              <w:autoSpaceDN w:val="0"/>
              <w:adjustRightInd w:val="0"/>
              <w:rPr>
                <w:rFonts w:ascii="Times New Roman" w:hAnsi="Times New Roman"/>
                <w:sz w:val="28"/>
                <w:szCs w:val="28"/>
              </w:rPr>
            </w:pPr>
            <w:r w:rsidRPr="004F6DA6">
              <w:rPr>
                <w:rFonts w:ascii="Times New Roman" w:hAnsi="Times New Roman"/>
                <w:b/>
                <w:sz w:val="28"/>
                <w:szCs w:val="28"/>
              </w:rPr>
              <w:t xml:space="preserve">- </w:t>
            </w:r>
            <w:r w:rsidRPr="004F6DA6">
              <w:rPr>
                <w:rFonts w:ascii="Times New Roman" w:hAnsi="Times New Roman"/>
                <w:sz w:val="28"/>
                <w:szCs w:val="28"/>
              </w:rPr>
              <w:t>поддерживать состояние рабочего места в  соответствии  с  требованиями охраны труда,    противопожарной,    промышленной    и     экологической безопасности;</w:t>
            </w:r>
          </w:p>
          <w:p w:rsidR="009A315C" w:rsidRPr="004F6DA6" w:rsidRDefault="009A315C" w:rsidP="009A315C">
            <w:pPr>
              <w:autoSpaceDE w:val="0"/>
              <w:autoSpaceDN w:val="0"/>
              <w:adjustRightInd w:val="0"/>
              <w:rPr>
                <w:rFonts w:ascii="Times New Roman" w:hAnsi="Times New Roman"/>
                <w:sz w:val="28"/>
                <w:szCs w:val="28"/>
              </w:rPr>
            </w:pPr>
            <w:r w:rsidRPr="004F6DA6">
              <w:rPr>
                <w:rFonts w:ascii="Times New Roman" w:hAnsi="Times New Roman"/>
                <w:sz w:val="28"/>
                <w:szCs w:val="28"/>
              </w:rPr>
              <w:t>- подготавливать инструмент и средства малой механизации к работе;</w:t>
            </w:r>
          </w:p>
          <w:p w:rsidR="009A315C" w:rsidRPr="004F6DA6" w:rsidRDefault="009A315C" w:rsidP="009A315C">
            <w:pPr>
              <w:autoSpaceDE w:val="0"/>
              <w:autoSpaceDN w:val="0"/>
              <w:adjustRightInd w:val="0"/>
              <w:rPr>
                <w:rFonts w:ascii="Times New Roman" w:hAnsi="Times New Roman"/>
                <w:sz w:val="28"/>
                <w:szCs w:val="28"/>
              </w:rPr>
            </w:pPr>
            <w:r w:rsidRPr="004F6DA6">
              <w:rPr>
                <w:rFonts w:ascii="Times New Roman" w:hAnsi="Times New Roman"/>
                <w:sz w:val="28"/>
                <w:szCs w:val="28"/>
              </w:rPr>
              <w:t xml:space="preserve">- пользоваться ручным инструментом и средствами малой механизации при   </w:t>
            </w:r>
          </w:p>
          <w:p w:rsidR="009A315C" w:rsidRPr="004F6DA6" w:rsidRDefault="009A315C" w:rsidP="009A315C">
            <w:pPr>
              <w:autoSpaceDE w:val="0"/>
              <w:autoSpaceDN w:val="0"/>
              <w:adjustRightInd w:val="0"/>
              <w:rPr>
                <w:rFonts w:ascii="Times New Roman" w:hAnsi="Times New Roman"/>
                <w:sz w:val="28"/>
                <w:szCs w:val="28"/>
              </w:rPr>
            </w:pPr>
            <w:r w:rsidRPr="004F6DA6">
              <w:rPr>
                <w:rFonts w:ascii="Times New Roman" w:hAnsi="Times New Roman"/>
                <w:sz w:val="28"/>
                <w:szCs w:val="28"/>
              </w:rPr>
              <w:tab/>
              <w:t>выполнении трудовой функции;</w:t>
            </w:r>
          </w:p>
          <w:p w:rsidR="009A315C" w:rsidRPr="004F6DA6" w:rsidRDefault="009A315C" w:rsidP="009A315C">
            <w:pPr>
              <w:autoSpaceDE w:val="0"/>
              <w:autoSpaceDN w:val="0"/>
              <w:adjustRightInd w:val="0"/>
              <w:rPr>
                <w:rFonts w:ascii="Times New Roman" w:hAnsi="Times New Roman"/>
                <w:sz w:val="28"/>
                <w:szCs w:val="28"/>
              </w:rPr>
            </w:pPr>
            <w:r w:rsidRPr="004F6DA6">
              <w:rPr>
                <w:rFonts w:ascii="Times New Roman" w:hAnsi="Times New Roman"/>
                <w:sz w:val="28"/>
                <w:szCs w:val="28"/>
              </w:rPr>
              <w:t>- устанавливать ограждения при выполнении дорожных работ;</w:t>
            </w:r>
          </w:p>
          <w:p w:rsidR="009A315C" w:rsidRPr="004F6DA6" w:rsidRDefault="009A315C" w:rsidP="009A315C">
            <w:pPr>
              <w:autoSpaceDE w:val="0"/>
              <w:autoSpaceDN w:val="0"/>
              <w:adjustRightInd w:val="0"/>
              <w:rPr>
                <w:rFonts w:ascii="Times New Roman" w:hAnsi="Times New Roman"/>
                <w:sz w:val="28"/>
                <w:szCs w:val="28"/>
              </w:rPr>
            </w:pPr>
            <w:r w:rsidRPr="004F6DA6">
              <w:rPr>
                <w:rFonts w:ascii="Times New Roman" w:hAnsi="Times New Roman"/>
                <w:sz w:val="28"/>
                <w:szCs w:val="28"/>
              </w:rPr>
              <w:t>- выполнять очистку придорожной полосы от  мусора,  гололеда  и  снежных заносов;</w:t>
            </w:r>
          </w:p>
          <w:p w:rsidR="009A315C" w:rsidRPr="004F6DA6" w:rsidRDefault="009A315C" w:rsidP="009A315C">
            <w:pPr>
              <w:autoSpaceDE w:val="0"/>
              <w:autoSpaceDN w:val="0"/>
              <w:adjustRightInd w:val="0"/>
              <w:rPr>
                <w:rFonts w:ascii="Times New Roman" w:hAnsi="Times New Roman"/>
                <w:sz w:val="28"/>
                <w:szCs w:val="28"/>
              </w:rPr>
            </w:pPr>
            <w:r w:rsidRPr="004F6DA6">
              <w:rPr>
                <w:rFonts w:ascii="Times New Roman" w:hAnsi="Times New Roman"/>
                <w:sz w:val="28"/>
                <w:szCs w:val="28"/>
              </w:rPr>
              <w:t>- выполнять  обкос  придорожной  полосы   с   применением   ручного   и/или  механизированного инструмента;</w:t>
            </w:r>
          </w:p>
          <w:p w:rsidR="009A315C" w:rsidRPr="004F6DA6" w:rsidRDefault="009A315C" w:rsidP="009A315C">
            <w:pPr>
              <w:autoSpaceDE w:val="0"/>
              <w:autoSpaceDN w:val="0"/>
              <w:adjustRightInd w:val="0"/>
              <w:rPr>
                <w:rFonts w:ascii="Times New Roman" w:hAnsi="Times New Roman"/>
                <w:sz w:val="28"/>
                <w:szCs w:val="28"/>
              </w:rPr>
            </w:pPr>
            <w:r w:rsidRPr="004F6DA6">
              <w:rPr>
                <w:rFonts w:ascii="Times New Roman" w:hAnsi="Times New Roman"/>
                <w:sz w:val="28"/>
                <w:szCs w:val="28"/>
              </w:rPr>
              <w:t xml:space="preserve">- производить очистку  и  смазку  поверхности  рельс-форм  при  устройстве </w:t>
            </w:r>
          </w:p>
          <w:p w:rsidR="009A315C" w:rsidRPr="004F6DA6" w:rsidRDefault="009A315C" w:rsidP="009A315C">
            <w:pPr>
              <w:autoSpaceDE w:val="0"/>
              <w:autoSpaceDN w:val="0"/>
              <w:adjustRightInd w:val="0"/>
              <w:rPr>
                <w:rFonts w:ascii="Times New Roman" w:hAnsi="Times New Roman"/>
                <w:sz w:val="28"/>
                <w:szCs w:val="28"/>
              </w:rPr>
            </w:pPr>
            <w:r w:rsidRPr="004F6DA6">
              <w:rPr>
                <w:rFonts w:ascii="Times New Roman" w:hAnsi="Times New Roman"/>
                <w:sz w:val="28"/>
                <w:szCs w:val="28"/>
              </w:rPr>
              <w:lastRenderedPageBreak/>
              <w:t xml:space="preserve">       цементобетонных покрытий;</w:t>
            </w:r>
          </w:p>
          <w:p w:rsidR="009A315C" w:rsidRPr="004F6DA6" w:rsidRDefault="009A315C" w:rsidP="009A315C">
            <w:pPr>
              <w:autoSpaceDE w:val="0"/>
              <w:autoSpaceDN w:val="0"/>
              <w:adjustRightInd w:val="0"/>
              <w:rPr>
                <w:rFonts w:ascii="Times New Roman" w:hAnsi="Times New Roman"/>
                <w:sz w:val="28"/>
                <w:szCs w:val="28"/>
              </w:rPr>
            </w:pPr>
            <w:r w:rsidRPr="004F6DA6">
              <w:rPr>
                <w:rFonts w:ascii="Times New Roman" w:hAnsi="Times New Roman"/>
                <w:sz w:val="28"/>
                <w:szCs w:val="28"/>
              </w:rPr>
              <w:t>-</w:t>
            </w:r>
            <w:r w:rsidRPr="004F6DA6">
              <w:rPr>
                <w:rFonts w:ascii="Times New Roman" w:hAnsi="Times New Roman"/>
                <w:sz w:val="28"/>
                <w:szCs w:val="28"/>
              </w:rPr>
              <w:tab/>
              <w:t>выполнять   задания   в    соответствии    с    технологическим    процессом</w:t>
            </w:r>
          </w:p>
          <w:p w:rsidR="009A315C" w:rsidRPr="004F6DA6" w:rsidRDefault="009A315C" w:rsidP="009A315C">
            <w:pPr>
              <w:autoSpaceDE w:val="0"/>
              <w:autoSpaceDN w:val="0"/>
              <w:adjustRightInd w:val="0"/>
              <w:rPr>
                <w:rFonts w:ascii="Times New Roman" w:hAnsi="Times New Roman"/>
                <w:sz w:val="28"/>
                <w:szCs w:val="28"/>
              </w:rPr>
            </w:pPr>
            <w:r w:rsidRPr="004F6DA6">
              <w:rPr>
                <w:rFonts w:ascii="Times New Roman" w:hAnsi="Times New Roman"/>
                <w:sz w:val="28"/>
                <w:szCs w:val="28"/>
              </w:rPr>
              <w:t xml:space="preserve">        производства работ;</w:t>
            </w:r>
          </w:p>
          <w:p w:rsidR="009A315C" w:rsidRPr="004F6DA6" w:rsidRDefault="009A315C" w:rsidP="009A315C">
            <w:pPr>
              <w:autoSpaceDE w:val="0"/>
              <w:autoSpaceDN w:val="0"/>
              <w:adjustRightInd w:val="0"/>
              <w:rPr>
                <w:rFonts w:ascii="Times New Roman" w:hAnsi="Times New Roman"/>
                <w:sz w:val="28"/>
                <w:szCs w:val="28"/>
              </w:rPr>
            </w:pPr>
            <w:r w:rsidRPr="004F6DA6">
              <w:rPr>
                <w:rFonts w:ascii="Times New Roman" w:hAnsi="Times New Roman"/>
                <w:sz w:val="28"/>
                <w:szCs w:val="28"/>
              </w:rPr>
              <w:t>-</w:t>
            </w:r>
            <w:r w:rsidRPr="004F6DA6">
              <w:rPr>
                <w:rFonts w:ascii="Times New Roman" w:hAnsi="Times New Roman"/>
                <w:sz w:val="28"/>
                <w:szCs w:val="28"/>
              </w:rPr>
              <w:tab/>
              <w:t>применять переносной грохот для просеивания песка, гравия и щебня;</w:t>
            </w:r>
          </w:p>
          <w:p w:rsidR="009A315C" w:rsidRPr="004F6DA6" w:rsidRDefault="009A315C" w:rsidP="009A315C">
            <w:pPr>
              <w:autoSpaceDE w:val="0"/>
              <w:autoSpaceDN w:val="0"/>
              <w:adjustRightInd w:val="0"/>
              <w:rPr>
                <w:rFonts w:ascii="Times New Roman" w:hAnsi="Times New Roman"/>
                <w:sz w:val="28"/>
                <w:szCs w:val="28"/>
              </w:rPr>
            </w:pPr>
            <w:r w:rsidRPr="004F6DA6">
              <w:rPr>
                <w:rFonts w:ascii="Times New Roman" w:hAnsi="Times New Roman"/>
                <w:sz w:val="28"/>
                <w:szCs w:val="28"/>
              </w:rPr>
              <w:t>-</w:t>
            </w:r>
            <w:r w:rsidRPr="004F6DA6">
              <w:rPr>
                <w:rFonts w:ascii="Times New Roman" w:hAnsi="Times New Roman"/>
                <w:sz w:val="28"/>
                <w:szCs w:val="28"/>
              </w:rPr>
              <w:tab/>
              <w:t>применять ручной и измерительный инструмент для выполнения трудовой</w:t>
            </w:r>
          </w:p>
          <w:p w:rsidR="009A315C" w:rsidRPr="004F6DA6" w:rsidRDefault="009A315C" w:rsidP="009A315C">
            <w:pPr>
              <w:autoSpaceDE w:val="0"/>
              <w:autoSpaceDN w:val="0"/>
              <w:adjustRightInd w:val="0"/>
              <w:rPr>
                <w:rFonts w:ascii="Times New Roman" w:hAnsi="Times New Roman"/>
                <w:sz w:val="28"/>
                <w:szCs w:val="28"/>
              </w:rPr>
            </w:pPr>
            <w:r w:rsidRPr="004F6DA6">
              <w:rPr>
                <w:rFonts w:ascii="Times New Roman" w:hAnsi="Times New Roman"/>
                <w:sz w:val="28"/>
                <w:szCs w:val="28"/>
              </w:rPr>
              <w:t xml:space="preserve">        функции;</w:t>
            </w:r>
          </w:p>
          <w:p w:rsidR="009A315C" w:rsidRPr="004F6DA6" w:rsidRDefault="009A315C" w:rsidP="009A315C">
            <w:pPr>
              <w:autoSpaceDE w:val="0"/>
              <w:autoSpaceDN w:val="0"/>
              <w:adjustRightInd w:val="0"/>
              <w:rPr>
                <w:rFonts w:ascii="Times New Roman" w:hAnsi="Times New Roman"/>
                <w:sz w:val="28"/>
                <w:szCs w:val="28"/>
              </w:rPr>
            </w:pPr>
            <w:r w:rsidRPr="004F6DA6">
              <w:rPr>
                <w:rFonts w:ascii="Times New Roman" w:hAnsi="Times New Roman"/>
                <w:sz w:val="28"/>
                <w:szCs w:val="28"/>
              </w:rPr>
              <w:t>-</w:t>
            </w:r>
            <w:r w:rsidRPr="004F6DA6">
              <w:rPr>
                <w:rFonts w:ascii="Times New Roman" w:hAnsi="Times New Roman"/>
                <w:sz w:val="28"/>
                <w:szCs w:val="28"/>
              </w:rPr>
              <w:tab/>
              <w:t>использовать приемы распределения  дорожно-строительных  материалов при</w:t>
            </w:r>
          </w:p>
          <w:p w:rsidR="009A315C" w:rsidRPr="004F6DA6" w:rsidRDefault="009A315C" w:rsidP="009A315C">
            <w:pPr>
              <w:autoSpaceDE w:val="0"/>
              <w:autoSpaceDN w:val="0"/>
              <w:adjustRightInd w:val="0"/>
              <w:rPr>
                <w:rFonts w:ascii="Times New Roman" w:hAnsi="Times New Roman"/>
                <w:sz w:val="28"/>
                <w:szCs w:val="28"/>
              </w:rPr>
            </w:pPr>
            <w:r w:rsidRPr="004F6DA6">
              <w:rPr>
                <w:rFonts w:ascii="Times New Roman" w:hAnsi="Times New Roman"/>
                <w:sz w:val="28"/>
                <w:szCs w:val="28"/>
              </w:rPr>
              <w:t xml:space="preserve">        ремонте дорожных оснований и покрытий;</w:t>
            </w:r>
          </w:p>
          <w:p w:rsidR="009A315C" w:rsidRPr="004F6DA6" w:rsidRDefault="009A315C" w:rsidP="009A315C">
            <w:pPr>
              <w:autoSpaceDE w:val="0"/>
              <w:autoSpaceDN w:val="0"/>
              <w:adjustRightInd w:val="0"/>
              <w:rPr>
                <w:rFonts w:ascii="Times New Roman" w:hAnsi="Times New Roman"/>
                <w:sz w:val="28"/>
                <w:szCs w:val="28"/>
              </w:rPr>
            </w:pPr>
            <w:r w:rsidRPr="004F6DA6">
              <w:rPr>
                <w:rFonts w:ascii="Times New Roman" w:hAnsi="Times New Roman"/>
                <w:sz w:val="28"/>
                <w:szCs w:val="28"/>
              </w:rPr>
              <w:t>-</w:t>
            </w:r>
            <w:r w:rsidRPr="004F6DA6">
              <w:rPr>
                <w:rFonts w:ascii="Times New Roman" w:hAnsi="Times New Roman"/>
                <w:sz w:val="28"/>
                <w:szCs w:val="28"/>
              </w:rPr>
              <w:tab/>
              <w:t>использовать  приемы  просеивания  песка,  гравия  и  щебня  вручную   на</w:t>
            </w:r>
          </w:p>
          <w:p w:rsidR="009A315C" w:rsidRPr="004F6DA6" w:rsidRDefault="009A315C" w:rsidP="009A315C">
            <w:pPr>
              <w:autoSpaceDE w:val="0"/>
              <w:autoSpaceDN w:val="0"/>
              <w:adjustRightInd w:val="0"/>
              <w:rPr>
                <w:rFonts w:ascii="Times New Roman" w:hAnsi="Times New Roman"/>
                <w:sz w:val="28"/>
                <w:szCs w:val="28"/>
              </w:rPr>
            </w:pPr>
            <w:r w:rsidRPr="004F6DA6">
              <w:rPr>
                <w:rFonts w:ascii="Times New Roman" w:hAnsi="Times New Roman"/>
                <w:sz w:val="28"/>
                <w:szCs w:val="28"/>
              </w:rPr>
              <w:t xml:space="preserve">        переносных грохотах;</w:t>
            </w:r>
          </w:p>
          <w:p w:rsidR="009A315C" w:rsidRPr="004F6DA6" w:rsidRDefault="009A315C" w:rsidP="009A315C">
            <w:pPr>
              <w:autoSpaceDE w:val="0"/>
              <w:autoSpaceDN w:val="0"/>
              <w:adjustRightInd w:val="0"/>
              <w:rPr>
                <w:rFonts w:ascii="Times New Roman" w:hAnsi="Times New Roman"/>
                <w:sz w:val="28"/>
                <w:szCs w:val="28"/>
              </w:rPr>
            </w:pPr>
            <w:r w:rsidRPr="004F6DA6">
              <w:rPr>
                <w:rFonts w:ascii="Times New Roman" w:hAnsi="Times New Roman"/>
                <w:sz w:val="28"/>
                <w:szCs w:val="28"/>
              </w:rPr>
              <w:t>-</w:t>
            </w:r>
            <w:r w:rsidRPr="004F6DA6">
              <w:rPr>
                <w:rFonts w:ascii="Times New Roman" w:hAnsi="Times New Roman"/>
                <w:sz w:val="28"/>
                <w:szCs w:val="28"/>
              </w:rPr>
              <w:tab/>
              <w:t xml:space="preserve"> использовать приемы разлива вяжущих материалов вручную;</w:t>
            </w:r>
          </w:p>
          <w:p w:rsidR="009A315C" w:rsidRPr="004F6DA6" w:rsidRDefault="009A315C" w:rsidP="009A315C">
            <w:pPr>
              <w:autoSpaceDE w:val="0"/>
              <w:autoSpaceDN w:val="0"/>
              <w:adjustRightInd w:val="0"/>
              <w:rPr>
                <w:rFonts w:ascii="Times New Roman" w:hAnsi="Times New Roman"/>
                <w:sz w:val="28"/>
                <w:szCs w:val="28"/>
              </w:rPr>
            </w:pPr>
            <w:r w:rsidRPr="004F6DA6">
              <w:rPr>
                <w:rFonts w:ascii="Times New Roman" w:hAnsi="Times New Roman"/>
                <w:sz w:val="28"/>
                <w:szCs w:val="28"/>
              </w:rPr>
              <w:t>-</w:t>
            </w:r>
            <w:r w:rsidRPr="004F6DA6">
              <w:rPr>
                <w:rFonts w:ascii="Times New Roman" w:hAnsi="Times New Roman"/>
                <w:sz w:val="28"/>
                <w:szCs w:val="28"/>
              </w:rPr>
              <w:tab/>
              <w:t xml:space="preserve"> использовать навыки приема бетонной смеси из автомобиля-самосвала;</w:t>
            </w:r>
          </w:p>
          <w:p w:rsidR="009A315C" w:rsidRPr="004F6DA6" w:rsidRDefault="009A315C" w:rsidP="009A315C">
            <w:pPr>
              <w:autoSpaceDE w:val="0"/>
              <w:autoSpaceDN w:val="0"/>
              <w:adjustRightInd w:val="0"/>
              <w:rPr>
                <w:rFonts w:ascii="Times New Roman" w:hAnsi="Times New Roman"/>
                <w:sz w:val="28"/>
                <w:szCs w:val="28"/>
              </w:rPr>
            </w:pPr>
            <w:r w:rsidRPr="004F6DA6">
              <w:rPr>
                <w:rFonts w:ascii="Times New Roman" w:hAnsi="Times New Roman"/>
                <w:sz w:val="28"/>
                <w:szCs w:val="28"/>
              </w:rPr>
              <w:t>-</w:t>
            </w:r>
            <w:r w:rsidRPr="004F6DA6">
              <w:rPr>
                <w:rFonts w:ascii="Times New Roman" w:hAnsi="Times New Roman"/>
                <w:sz w:val="28"/>
                <w:szCs w:val="28"/>
              </w:rPr>
              <w:tab/>
              <w:t xml:space="preserve"> использовать приемы заготовки и сортировки каменной шашки и пакеляжа;</w:t>
            </w:r>
          </w:p>
          <w:p w:rsidR="009A315C" w:rsidRPr="004F6DA6" w:rsidRDefault="009A315C" w:rsidP="009A315C">
            <w:pPr>
              <w:autoSpaceDE w:val="0"/>
              <w:autoSpaceDN w:val="0"/>
              <w:adjustRightInd w:val="0"/>
              <w:rPr>
                <w:rFonts w:ascii="Times New Roman" w:hAnsi="Times New Roman"/>
                <w:sz w:val="28"/>
                <w:szCs w:val="28"/>
              </w:rPr>
            </w:pPr>
            <w:r w:rsidRPr="004F6DA6">
              <w:rPr>
                <w:rFonts w:ascii="Times New Roman" w:hAnsi="Times New Roman"/>
                <w:sz w:val="28"/>
                <w:szCs w:val="28"/>
              </w:rPr>
              <w:lastRenderedPageBreak/>
              <w:t>-</w:t>
            </w:r>
            <w:r w:rsidRPr="004F6DA6">
              <w:rPr>
                <w:rFonts w:ascii="Times New Roman" w:hAnsi="Times New Roman"/>
                <w:sz w:val="28"/>
                <w:szCs w:val="28"/>
              </w:rPr>
              <w:tab/>
              <w:t>выполнять подготовку инструмента к работе;</w:t>
            </w:r>
          </w:p>
          <w:p w:rsidR="009A315C" w:rsidRPr="004F6DA6" w:rsidRDefault="009A315C" w:rsidP="009A315C">
            <w:pPr>
              <w:autoSpaceDE w:val="0"/>
              <w:autoSpaceDN w:val="0"/>
              <w:adjustRightInd w:val="0"/>
              <w:rPr>
                <w:rFonts w:ascii="Times New Roman" w:hAnsi="Times New Roman"/>
                <w:sz w:val="28"/>
                <w:szCs w:val="28"/>
              </w:rPr>
            </w:pPr>
            <w:r w:rsidRPr="004F6DA6">
              <w:rPr>
                <w:rFonts w:ascii="Times New Roman" w:hAnsi="Times New Roman"/>
                <w:sz w:val="28"/>
                <w:szCs w:val="28"/>
              </w:rPr>
              <w:t>-</w:t>
            </w:r>
            <w:r w:rsidRPr="004F6DA6">
              <w:rPr>
                <w:rFonts w:ascii="Times New Roman" w:hAnsi="Times New Roman"/>
                <w:sz w:val="28"/>
                <w:szCs w:val="28"/>
              </w:rPr>
              <w:tab/>
              <w:t xml:space="preserve">использовать приемы устройства и профилирования покрытий из песка,  </w:t>
            </w:r>
          </w:p>
          <w:p w:rsidR="009A315C" w:rsidRPr="004F6DA6" w:rsidRDefault="009A315C" w:rsidP="009A315C">
            <w:pPr>
              <w:autoSpaceDE w:val="0"/>
              <w:autoSpaceDN w:val="0"/>
              <w:adjustRightInd w:val="0"/>
              <w:rPr>
                <w:rFonts w:ascii="Times New Roman" w:hAnsi="Times New Roman"/>
                <w:sz w:val="28"/>
                <w:szCs w:val="28"/>
              </w:rPr>
            </w:pPr>
            <w:r w:rsidRPr="004F6DA6">
              <w:rPr>
                <w:rFonts w:ascii="Times New Roman" w:hAnsi="Times New Roman"/>
                <w:sz w:val="28"/>
                <w:szCs w:val="28"/>
              </w:rPr>
              <w:t xml:space="preserve">        пескоцемента, щебня и гравия вручную по маякам. Маячным рейкам и шаблонам;</w:t>
            </w:r>
          </w:p>
          <w:p w:rsidR="009A315C" w:rsidRPr="004F6DA6" w:rsidRDefault="009A315C" w:rsidP="009A315C">
            <w:pPr>
              <w:autoSpaceDE w:val="0"/>
              <w:autoSpaceDN w:val="0"/>
              <w:adjustRightInd w:val="0"/>
              <w:rPr>
                <w:rFonts w:ascii="Times New Roman" w:hAnsi="Times New Roman"/>
                <w:sz w:val="28"/>
                <w:szCs w:val="28"/>
              </w:rPr>
            </w:pPr>
            <w:r w:rsidRPr="004F6DA6">
              <w:rPr>
                <w:rFonts w:ascii="Times New Roman" w:hAnsi="Times New Roman"/>
                <w:sz w:val="28"/>
                <w:szCs w:val="28"/>
              </w:rPr>
              <w:t>-</w:t>
            </w:r>
            <w:r w:rsidRPr="004F6DA6">
              <w:rPr>
                <w:rFonts w:ascii="Times New Roman" w:hAnsi="Times New Roman"/>
                <w:sz w:val="28"/>
                <w:szCs w:val="28"/>
              </w:rPr>
              <w:tab/>
              <w:t>использовать приемы профилирования грунтовых и грунтовых улучшенных дорог;</w:t>
            </w:r>
          </w:p>
          <w:p w:rsidR="009A315C" w:rsidRPr="004F6DA6" w:rsidRDefault="009A315C" w:rsidP="009A315C">
            <w:pPr>
              <w:autoSpaceDE w:val="0"/>
              <w:autoSpaceDN w:val="0"/>
              <w:adjustRightInd w:val="0"/>
              <w:rPr>
                <w:rFonts w:ascii="Times New Roman" w:hAnsi="Times New Roman"/>
                <w:sz w:val="28"/>
                <w:szCs w:val="28"/>
              </w:rPr>
            </w:pPr>
            <w:r w:rsidRPr="004F6DA6">
              <w:rPr>
                <w:rFonts w:ascii="Times New Roman" w:hAnsi="Times New Roman"/>
                <w:sz w:val="28"/>
                <w:szCs w:val="28"/>
              </w:rPr>
              <w:t>-</w:t>
            </w:r>
            <w:r w:rsidRPr="004F6DA6">
              <w:rPr>
                <w:rFonts w:ascii="Times New Roman" w:hAnsi="Times New Roman"/>
                <w:sz w:val="28"/>
                <w:szCs w:val="28"/>
              </w:rPr>
              <w:tab/>
              <w:t xml:space="preserve">использовать приемы окончательной планировки поверхности дорожных покрытий </w:t>
            </w:r>
          </w:p>
          <w:p w:rsidR="009A315C" w:rsidRPr="004F6DA6" w:rsidRDefault="009A315C" w:rsidP="009A315C">
            <w:pPr>
              <w:autoSpaceDE w:val="0"/>
              <w:autoSpaceDN w:val="0"/>
              <w:adjustRightInd w:val="0"/>
              <w:rPr>
                <w:rFonts w:ascii="Times New Roman" w:hAnsi="Times New Roman"/>
                <w:sz w:val="28"/>
                <w:szCs w:val="28"/>
              </w:rPr>
            </w:pPr>
            <w:r w:rsidRPr="004F6DA6">
              <w:rPr>
                <w:rFonts w:ascii="Times New Roman" w:hAnsi="Times New Roman"/>
                <w:sz w:val="28"/>
                <w:szCs w:val="28"/>
              </w:rPr>
              <w:t xml:space="preserve">        после разравнивания машинами;</w:t>
            </w:r>
          </w:p>
          <w:p w:rsidR="009A315C" w:rsidRPr="004F6DA6" w:rsidRDefault="009A315C" w:rsidP="009A315C">
            <w:pPr>
              <w:autoSpaceDE w:val="0"/>
              <w:autoSpaceDN w:val="0"/>
              <w:adjustRightInd w:val="0"/>
              <w:rPr>
                <w:rFonts w:ascii="Times New Roman" w:hAnsi="Times New Roman"/>
                <w:sz w:val="28"/>
                <w:szCs w:val="28"/>
              </w:rPr>
            </w:pPr>
            <w:r w:rsidRPr="004F6DA6">
              <w:rPr>
                <w:rFonts w:ascii="Times New Roman" w:hAnsi="Times New Roman"/>
                <w:sz w:val="28"/>
                <w:szCs w:val="28"/>
              </w:rPr>
              <w:t>-</w:t>
            </w:r>
            <w:r w:rsidRPr="004F6DA6">
              <w:rPr>
                <w:rFonts w:ascii="Times New Roman" w:hAnsi="Times New Roman"/>
                <w:sz w:val="28"/>
                <w:szCs w:val="28"/>
              </w:rPr>
              <w:tab/>
              <w:t xml:space="preserve">использовать приемы устройства и ремонта искусственных сооружений на </w:t>
            </w:r>
          </w:p>
          <w:p w:rsidR="009A315C" w:rsidRPr="004F6DA6" w:rsidRDefault="009A315C" w:rsidP="009A315C">
            <w:pPr>
              <w:autoSpaceDE w:val="0"/>
              <w:autoSpaceDN w:val="0"/>
              <w:adjustRightInd w:val="0"/>
              <w:rPr>
                <w:rFonts w:ascii="Times New Roman" w:hAnsi="Times New Roman"/>
                <w:sz w:val="28"/>
                <w:szCs w:val="28"/>
              </w:rPr>
            </w:pPr>
            <w:r w:rsidRPr="004F6DA6">
              <w:rPr>
                <w:rFonts w:ascii="Times New Roman" w:hAnsi="Times New Roman"/>
                <w:sz w:val="28"/>
                <w:szCs w:val="28"/>
              </w:rPr>
              <w:t xml:space="preserve">   автомобильных дорогах;</w:t>
            </w:r>
          </w:p>
          <w:p w:rsidR="009A315C" w:rsidRPr="004F6DA6" w:rsidRDefault="009A315C" w:rsidP="009A315C">
            <w:pPr>
              <w:autoSpaceDE w:val="0"/>
              <w:autoSpaceDN w:val="0"/>
              <w:adjustRightInd w:val="0"/>
              <w:rPr>
                <w:rFonts w:ascii="Times New Roman" w:hAnsi="Times New Roman"/>
                <w:sz w:val="28"/>
                <w:szCs w:val="28"/>
              </w:rPr>
            </w:pPr>
            <w:r w:rsidRPr="004F6DA6">
              <w:rPr>
                <w:rFonts w:ascii="Times New Roman" w:hAnsi="Times New Roman"/>
                <w:sz w:val="28"/>
                <w:szCs w:val="28"/>
              </w:rPr>
              <w:t>-</w:t>
            </w:r>
            <w:r w:rsidRPr="004F6DA6">
              <w:rPr>
                <w:rFonts w:ascii="Times New Roman" w:hAnsi="Times New Roman"/>
                <w:sz w:val="28"/>
                <w:szCs w:val="28"/>
              </w:rPr>
              <w:tab/>
              <w:t>использовать приемы производства ремонта тротуаров и оснований под асфальтобетонные и цементобетонные покрытия;</w:t>
            </w:r>
          </w:p>
          <w:p w:rsidR="009A315C" w:rsidRPr="004F6DA6" w:rsidRDefault="009A315C" w:rsidP="009A315C">
            <w:pPr>
              <w:autoSpaceDE w:val="0"/>
              <w:autoSpaceDN w:val="0"/>
              <w:adjustRightInd w:val="0"/>
              <w:rPr>
                <w:rFonts w:ascii="Times New Roman" w:hAnsi="Times New Roman"/>
                <w:sz w:val="28"/>
                <w:szCs w:val="28"/>
              </w:rPr>
            </w:pPr>
            <w:r w:rsidRPr="004F6DA6">
              <w:rPr>
                <w:rFonts w:ascii="Times New Roman" w:hAnsi="Times New Roman"/>
                <w:sz w:val="28"/>
                <w:szCs w:val="28"/>
              </w:rPr>
              <w:t>-</w:t>
            </w:r>
            <w:r w:rsidRPr="004F6DA6">
              <w:rPr>
                <w:rFonts w:ascii="Times New Roman" w:hAnsi="Times New Roman"/>
                <w:sz w:val="28"/>
                <w:szCs w:val="28"/>
              </w:rPr>
              <w:tab/>
              <w:t>использовать приемы производства ямочного ремонта грунтовых улучшенных дорог, гравийных, щебеночных покрытий, а также ремонта грунтовых дорог отдельными картами;</w:t>
            </w:r>
          </w:p>
          <w:p w:rsidR="009A315C" w:rsidRPr="004F6DA6" w:rsidRDefault="009A315C" w:rsidP="009A315C">
            <w:pPr>
              <w:autoSpaceDE w:val="0"/>
              <w:autoSpaceDN w:val="0"/>
              <w:adjustRightInd w:val="0"/>
              <w:rPr>
                <w:rFonts w:ascii="Times New Roman" w:hAnsi="Times New Roman"/>
                <w:sz w:val="28"/>
                <w:szCs w:val="28"/>
              </w:rPr>
            </w:pPr>
            <w:r w:rsidRPr="004F6DA6">
              <w:rPr>
                <w:rFonts w:ascii="Times New Roman" w:hAnsi="Times New Roman"/>
                <w:sz w:val="28"/>
                <w:szCs w:val="28"/>
              </w:rPr>
              <w:lastRenderedPageBreak/>
              <w:t>-</w:t>
            </w:r>
            <w:r w:rsidRPr="004F6DA6">
              <w:rPr>
                <w:rFonts w:ascii="Times New Roman" w:hAnsi="Times New Roman"/>
                <w:sz w:val="28"/>
                <w:szCs w:val="28"/>
              </w:rPr>
              <w:tab/>
              <w:t>Использовать    приемы     установки     и     снятия     дорожных     знаков, ограждающих устройств;</w:t>
            </w:r>
          </w:p>
          <w:p w:rsidR="009A315C" w:rsidRPr="004F6DA6" w:rsidRDefault="009A315C" w:rsidP="009A315C">
            <w:pPr>
              <w:autoSpaceDE w:val="0"/>
              <w:autoSpaceDN w:val="0"/>
              <w:adjustRightInd w:val="0"/>
              <w:rPr>
                <w:rFonts w:ascii="Times New Roman" w:hAnsi="Times New Roman"/>
                <w:sz w:val="28"/>
                <w:szCs w:val="28"/>
              </w:rPr>
            </w:pPr>
            <w:r w:rsidRPr="004F6DA6">
              <w:rPr>
                <w:rFonts w:ascii="Times New Roman" w:hAnsi="Times New Roman"/>
                <w:sz w:val="28"/>
                <w:szCs w:val="28"/>
              </w:rPr>
              <w:t>-</w:t>
            </w:r>
            <w:r w:rsidRPr="004F6DA6">
              <w:rPr>
                <w:rFonts w:ascii="Times New Roman" w:hAnsi="Times New Roman"/>
                <w:sz w:val="28"/>
                <w:szCs w:val="28"/>
              </w:rPr>
              <w:tab/>
              <w:t xml:space="preserve"> Использовать   приемы   разборки   оснований,   покрытий   и    бордюров вручную;</w:t>
            </w:r>
          </w:p>
          <w:p w:rsidR="009A315C" w:rsidRPr="004F6DA6" w:rsidRDefault="009A315C" w:rsidP="009A315C">
            <w:pPr>
              <w:autoSpaceDE w:val="0"/>
              <w:autoSpaceDN w:val="0"/>
              <w:adjustRightInd w:val="0"/>
              <w:rPr>
                <w:rFonts w:ascii="Times New Roman" w:hAnsi="Times New Roman"/>
                <w:sz w:val="28"/>
                <w:szCs w:val="28"/>
              </w:rPr>
            </w:pPr>
            <w:r w:rsidRPr="004F6DA6">
              <w:rPr>
                <w:rFonts w:ascii="Times New Roman" w:hAnsi="Times New Roman"/>
                <w:sz w:val="28"/>
                <w:szCs w:val="28"/>
              </w:rPr>
              <w:t>-</w:t>
            </w:r>
            <w:r w:rsidRPr="004F6DA6">
              <w:rPr>
                <w:rFonts w:ascii="Times New Roman" w:hAnsi="Times New Roman"/>
                <w:sz w:val="28"/>
                <w:szCs w:val="28"/>
              </w:rPr>
              <w:tab/>
              <w:t xml:space="preserve"> Использовать приемы устройства и ремонта сплошной одерновки ;</w:t>
            </w:r>
          </w:p>
          <w:p w:rsidR="009A315C" w:rsidRPr="004F6DA6" w:rsidRDefault="009A315C" w:rsidP="009A315C">
            <w:pPr>
              <w:autoSpaceDE w:val="0"/>
              <w:autoSpaceDN w:val="0"/>
              <w:adjustRightInd w:val="0"/>
              <w:rPr>
                <w:rFonts w:ascii="Times New Roman" w:hAnsi="Times New Roman"/>
                <w:sz w:val="28"/>
                <w:szCs w:val="28"/>
              </w:rPr>
            </w:pPr>
            <w:r w:rsidRPr="004F6DA6">
              <w:rPr>
                <w:rFonts w:ascii="Times New Roman" w:hAnsi="Times New Roman"/>
                <w:sz w:val="28"/>
                <w:szCs w:val="28"/>
              </w:rPr>
              <w:t>-</w:t>
            </w:r>
            <w:r w:rsidRPr="004F6DA6">
              <w:rPr>
                <w:rFonts w:ascii="Times New Roman" w:hAnsi="Times New Roman"/>
                <w:sz w:val="28"/>
                <w:szCs w:val="28"/>
              </w:rPr>
              <w:tab/>
              <w:t>Использовать  приемы   трамбовки   дорожно-строительных   материалов;</w:t>
            </w:r>
          </w:p>
          <w:p w:rsidR="009A315C" w:rsidRPr="004F6DA6" w:rsidRDefault="009A315C" w:rsidP="009A315C">
            <w:pPr>
              <w:autoSpaceDE w:val="0"/>
              <w:autoSpaceDN w:val="0"/>
              <w:adjustRightInd w:val="0"/>
              <w:rPr>
                <w:rFonts w:ascii="Times New Roman" w:hAnsi="Times New Roman"/>
                <w:sz w:val="28"/>
                <w:szCs w:val="28"/>
              </w:rPr>
            </w:pPr>
            <w:r w:rsidRPr="004F6DA6">
              <w:rPr>
                <w:rFonts w:ascii="Times New Roman" w:hAnsi="Times New Roman"/>
                <w:sz w:val="28"/>
                <w:szCs w:val="28"/>
              </w:rPr>
              <w:t>-</w:t>
            </w:r>
            <w:r w:rsidRPr="004F6DA6">
              <w:rPr>
                <w:rFonts w:ascii="Times New Roman" w:hAnsi="Times New Roman"/>
                <w:sz w:val="28"/>
                <w:szCs w:val="28"/>
              </w:rPr>
              <w:tab/>
              <w:t>применять средства индивидуальной защиты;</w:t>
            </w:r>
          </w:p>
          <w:p w:rsidR="009A315C" w:rsidRPr="004F6DA6" w:rsidRDefault="009A315C" w:rsidP="009A315C">
            <w:pPr>
              <w:autoSpaceDE w:val="0"/>
              <w:autoSpaceDN w:val="0"/>
              <w:adjustRightInd w:val="0"/>
              <w:rPr>
                <w:rFonts w:ascii="Times New Roman" w:hAnsi="Times New Roman"/>
                <w:sz w:val="28"/>
                <w:szCs w:val="28"/>
              </w:rPr>
            </w:pPr>
            <w:r w:rsidRPr="004F6DA6">
              <w:rPr>
                <w:rFonts w:ascii="Times New Roman" w:hAnsi="Times New Roman"/>
                <w:sz w:val="28"/>
                <w:szCs w:val="28"/>
              </w:rPr>
              <w:t>-</w:t>
            </w:r>
            <w:r w:rsidRPr="004F6DA6">
              <w:rPr>
                <w:rFonts w:ascii="Times New Roman" w:hAnsi="Times New Roman"/>
                <w:sz w:val="28"/>
                <w:szCs w:val="28"/>
              </w:rPr>
              <w:tab/>
              <w:t>выполнять правила дорожного движения, требования охраны труда, противопожарной и экологической безопасности при ведении работ;</w:t>
            </w:r>
          </w:p>
          <w:p w:rsidR="009A315C" w:rsidRPr="004F6DA6" w:rsidRDefault="009A315C" w:rsidP="009A315C">
            <w:pPr>
              <w:autoSpaceDE w:val="0"/>
              <w:autoSpaceDN w:val="0"/>
              <w:adjustRightInd w:val="0"/>
              <w:rPr>
                <w:rFonts w:ascii="Times New Roman" w:hAnsi="Times New Roman"/>
                <w:i/>
                <w:sz w:val="28"/>
                <w:szCs w:val="28"/>
                <w:highlight w:val="lightGray"/>
              </w:rPr>
            </w:pPr>
            <w:r w:rsidRPr="004F6DA6">
              <w:rPr>
                <w:rFonts w:ascii="Times New Roman" w:hAnsi="Times New Roman"/>
                <w:sz w:val="28"/>
                <w:szCs w:val="28"/>
              </w:rPr>
              <w:t>-</w:t>
            </w:r>
            <w:r w:rsidRPr="004F6DA6">
              <w:rPr>
                <w:rFonts w:ascii="Times New Roman" w:hAnsi="Times New Roman"/>
                <w:sz w:val="28"/>
                <w:szCs w:val="28"/>
              </w:rPr>
              <w:tab/>
              <w:t>оказывать первую медицинскую помощь пострадавшему.</w:t>
            </w:r>
          </w:p>
        </w:tc>
        <w:tc>
          <w:tcPr>
            <w:tcW w:w="5670" w:type="dxa"/>
            <w:tcBorders>
              <w:top w:val="single" w:sz="4" w:space="0" w:color="auto"/>
            </w:tcBorders>
            <w:shd w:val="clear" w:color="auto" w:fill="FFFFFF"/>
          </w:tcPr>
          <w:p w:rsidR="009A315C" w:rsidRPr="004F6DA6" w:rsidRDefault="009A315C" w:rsidP="009A315C">
            <w:pPr>
              <w:rPr>
                <w:rFonts w:ascii="Times New Roman" w:hAnsi="Times New Roman"/>
                <w:bCs/>
                <w:sz w:val="28"/>
                <w:szCs w:val="28"/>
              </w:rPr>
            </w:pPr>
          </w:p>
          <w:p w:rsidR="009A315C" w:rsidRPr="004F6DA6" w:rsidRDefault="009A315C" w:rsidP="009A315C">
            <w:pPr>
              <w:rPr>
                <w:rFonts w:ascii="Times New Roman" w:hAnsi="Times New Roman"/>
                <w:bCs/>
                <w:sz w:val="28"/>
                <w:szCs w:val="28"/>
              </w:rPr>
            </w:pPr>
            <w:r w:rsidRPr="004F6DA6">
              <w:rPr>
                <w:rFonts w:ascii="Times New Roman" w:hAnsi="Times New Roman"/>
                <w:bCs/>
                <w:sz w:val="28"/>
                <w:szCs w:val="28"/>
              </w:rPr>
              <w:t>- выполнение и защита практических занятий по МДК 05.01</w:t>
            </w:r>
          </w:p>
          <w:p w:rsidR="009A315C" w:rsidRPr="004F6DA6" w:rsidRDefault="009A315C" w:rsidP="009A315C">
            <w:pPr>
              <w:rPr>
                <w:rFonts w:ascii="Times New Roman" w:hAnsi="Times New Roman"/>
                <w:bCs/>
                <w:sz w:val="28"/>
                <w:szCs w:val="28"/>
              </w:rPr>
            </w:pPr>
            <w:r w:rsidRPr="004F6DA6">
              <w:rPr>
                <w:rFonts w:ascii="Times New Roman" w:hAnsi="Times New Roman"/>
                <w:bCs/>
                <w:sz w:val="28"/>
                <w:szCs w:val="28"/>
              </w:rPr>
              <w:t>- оценка результатов выполнения заданий в рамках устного /письменного опроса</w:t>
            </w:r>
          </w:p>
          <w:p w:rsidR="009A315C" w:rsidRPr="004F6DA6" w:rsidRDefault="009A315C" w:rsidP="009A315C">
            <w:pPr>
              <w:rPr>
                <w:rFonts w:ascii="Times New Roman" w:hAnsi="Times New Roman"/>
                <w:bCs/>
                <w:sz w:val="28"/>
                <w:szCs w:val="28"/>
              </w:rPr>
            </w:pPr>
            <w:r w:rsidRPr="004F6DA6">
              <w:rPr>
                <w:rFonts w:ascii="Times New Roman" w:hAnsi="Times New Roman"/>
                <w:bCs/>
                <w:sz w:val="28"/>
                <w:szCs w:val="28"/>
              </w:rPr>
              <w:t>-  оценка результатов самостоятельной внеаудиторной работы</w:t>
            </w:r>
          </w:p>
          <w:p w:rsidR="009A315C" w:rsidRPr="004F6DA6" w:rsidRDefault="009A315C" w:rsidP="009A315C">
            <w:pPr>
              <w:rPr>
                <w:rFonts w:ascii="Times New Roman" w:hAnsi="Times New Roman"/>
                <w:bCs/>
                <w:sz w:val="28"/>
                <w:szCs w:val="28"/>
              </w:rPr>
            </w:pPr>
            <w:r w:rsidRPr="004F6DA6">
              <w:rPr>
                <w:rFonts w:ascii="Times New Roman" w:hAnsi="Times New Roman"/>
                <w:bCs/>
                <w:sz w:val="28"/>
                <w:szCs w:val="28"/>
              </w:rPr>
              <w:t>- дифференцированный зачет по МДК 05.01</w:t>
            </w:r>
          </w:p>
          <w:p w:rsidR="009A315C" w:rsidRPr="004F6DA6" w:rsidRDefault="009A315C" w:rsidP="009A315C">
            <w:pPr>
              <w:rPr>
                <w:rFonts w:ascii="Times New Roman" w:hAnsi="Times New Roman"/>
                <w:bCs/>
                <w:sz w:val="28"/>
                <w:szCs w:val="28"/>
              </w:rPr>
            </w:pPr>
            <w:r w:rsidRPr="004F6DA6">
              <w:rPr>
                <w:rFonts w:ascii="Times New Roman" w:hAnsi="Times New Roman"/>
                <w:bCs/>
                <w:sz w:val="28"/>
                <w:szCs w:val="28"/>
              </w:rPr>
              <w:t>- оценка выполнение  практических занятий по УП 05;</w:t>
            </w:r>
          </w:p>
          <w:p w:rsidR="009A315C" w:rsidRPr="004F6DA6" w:rsidRDefault="009A315C" w:rsidP="009A315C">
            <w:pPr>
              <w:rPr>
                <w:rFonts w:ascii="Times New Roman" w:hAnsi="Times New Roman"/>
                <w:bCs/>
                <w:sz w:val="28"/>
                <w:szCs w:val="28"/>
              </w:rPr>
            </w:pPr>
            <w:r w:rsidRPr="004F6DA6">
              <w:rPr>
                <w:rFonts w:ascii="Times New Roman" w:hAnsi="Times New Roman"/>
                <w:bCs/>
                <w:sz w:val="28"/>
                <w:szCs w:val="28"/>
              </w:rPr>
              <w:t>- дифференцированный зачет по УП.05</w:t>
            </w:r>
          </w:p>
          <w:p w:rsidR="009A315C" w:rsidRPr="004F6DA6" w:rsidRDefault="009A315C" w:rsidP="009A315C">
            <w:pPr>
              <w:rPr>
                <w:rFonts w:ascii="Times New Roman" w:hAnsi="Times New Roman"/>
                <w:bCs/>
                <w:sz w:val="28"/>
                <w:szCs w:val="28"/>
              </w:rPr>
            </w:pPr>
            <w:r w:rsidRPr="004F6DA6">
              <w:rPr>
                <w:rFonts w:ascii="Times New Roman" w:hAnsi="Times New Roman"/>
                <w:bCs/>
                <w:sz w:val="28"/>
                <w:szCs w:val="28"/>
              </w:rPr>
              <w:t>- экзамен (квалификационный)</w:t>
            </w:r>
          </w:p>
          <w:p w:rsidR="009A315C" w:rsidRPr="004F6DA6" w:rsidRDefault="009A315C" w:rsidP="009A315C">
            <w:pPr>
              <w:rPr>
                <w:rFonts w:ascii="Times New Roman" w:hAnsi="Times New Roman"/>
                <w:bCs/>
                <w:sz w:val="28"/>
                <w:szCs w:val="28"/>
              </w:rPr>
            </w:pPr>
          </w:p>
        </w:tc>
      </w:tr>
      <w:tr w:rsidR="009A315C" w:rsidRPr="004F6DA6" w:rsidTr="009A315C">
        <w:trPr>
          <w:trHeight w:val="11476"/>
        </w:trPr>
        <w:tc>
          <w:tcPr>
            <w:tcW w:w="4395" w:type="dxa"/>
            <w:shd w:val="clear" w:color="auto" w:fill="auto"/>
          </w:tcPr>
          <w:p w:rsidR="009A315C" w:rsidRPr="004F6DA6" w:rsidRDefault="009A315C" w:rsidP="009A315C">
            <w:pPr>
              <w:autoSpaceDE w:val="0"/>
              <w:autoSpaceDN w:val="0"/>
              <w:adjustRightInd w:val="0"/>
              <w:jc w:val="both"/>
              <w:rPr>
                <w:rFonts w:ascii="Times New Roman" w:hAnsi="Times New Roman"/>
                <w:b/>
                <w:sz w:val="28"/>
                <w:szCs w:val="28"/>
              </w:rPr>
            </w:pPr>
            <w:r w:rsidRPr="004F6DA6">
              <w:rPr>
                <w:rFonts w:ascii="Times New Roman" w:hAnsi="Times New Roman"/>
                <w:b/>
                <w:sz w:val="28"/>
                <w:szCs w:val="28"/>
              </w:rPr>
              <w:lastRenderedPageBreak/>
              <w:t>Знания:</w:t>
            </w:r>
          </w:p>
          <w:p w:rsidR="009A315C" w:rsidRPr="004F6DA6" w:rsidRDefault="009A315C" w:rsidP="00F1096A">
            <w:pPr>
              <w:numPr>
                <w:ilvl w:val="0"/>
                <w:numId w:val="148"/>
              </w:num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644"/>
              <w:jc w:val="both"/>
              <w:rPr>
                <w:rFonts w:ascii="Times New Roman" w:hAnsi="Times New Roman"/>
                <w:sz w:val="28"/>
                <w:szCs w:val="28"/>
              </w:rPr>
            </w:pPr>
            <w:r w:rsidRPr="004F6DA6">
              <w:rPr>
                <w:rFonts w:ascii="Times New Roman" w:hAnsi="Times New Roman"/>
                <w:sz w:val="28"/>
                <w:szCs w:val="28"/>
              </w:rPr>
              <w:t>способы борьбы с гололедом и снежными заносами;</w:t>
            </w:r>
          </w:p>
          <w:p w:rsidR="009A315C" w:rsidRPr="004F6DA6" w:rsidRDefault="009A315C" w:rsidP="00F1096A">
            <w:pPr>
              <w:numPr>
                <w:ilvl w:val="0"/>
                <w:numId w:val="148"/>
              </w:num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644"/>
              <w:jc w:val="both"/>
              <w:rPr>
                <w:rFonts w:ascii="Times New Roman" w:hAnsi="Times New Roman"/>
                <w:sz w:val="28"/>
                <w:szCs w:val="28"/>
              </w:rPr>
            </w:pPr>
            <w:r w:rsidRPr="004F6DA6">
              <w:rPr>
                <w:rFonts w:ascii="Times New Roman" w:hAnsi="Times New Roman"/>
                <w:sz w:val="28"/>
                <w:szCs w:val="28"/>
              </w:rPr>
              <w:t>требования,    предъявляемые    к    качеству     выполнения     работ     при</w:t>
            </w:r>
          </w:p>
          <w:p w:rsidR="009A315C" w:rsidRPr="004F6DA6" w:rsidRDefault="009A315C" w:rsidP="009A315C">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rFonts w:ascii="Times New Roman" w:hAnsi="Times New Roman"/>
                <w:sz w:val="28"/>
                <w:szCs w:val="28"/>
              </w:rPr>
            </w:pPr>
            <w:r w:rsidRPr="004F6DA6">
              <w:rPr>
                <w:rFonts w:ascii="Times New Roman" w:hAnsi="Times New Roman"/>
                <w:sz w:val="28"/>
                <w:szCs w:val="28"/>
              </w:rPr>
              <w:t xml:space="preserve">        осуществлении трудовых функций;</w:t>
            </w:r>
          </w:p>
          <w:p w:rsidR="009A315C" w:rsidRPr="004F6DA6" w:rsidRDefault="009A315C" w:rsidP="00F1096A">
            <w:pPr>
              <w:numPr>
                <w:ilvl w:val="0"/>
                <w:numId w:val="148"/>
              </w:num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644"/>
              <w:jc w:val="both"/>
              <w:rPr>
                <w:rFonts w:ascii="Times New Roman" w:hAnsi="Times New Roman"/>
                <w:sz w:val="28"/>
                <w:szCs w:val="28"/>
              </w:rPr>
            </w:pPr>
            <w:r w:rsidRPr="004F6DA6">
              <w:rPr>
                <w:rFonts w:ascii="Times New Roman" w:hAnsi="Times New Roman"/>
                <w:sz w:val="28"/>
                <w:szCs w:val="28"/>
              </w:rPr>
              <w:t>способы очистки оснований покрытий от снега, грязи и пыли;</w:t>
            </w:r>
          </w:p>
          <w:p w:rsidR="009A315C" w:rsidRPr="004F6DA6" w:rsidRDefault="009A315C" w:rsidP="00F1096A">
            <w:pPr>
              <w:numPr>
                <w:ilvl w:val="0"/>
                <w:numId w:val="148"/>
              </w:num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644"/>
              <w:jc w:val="both"/>
              <w:rPr>
                <w:rFonts w:ascii="Times New Roman" w:hAnsi="Times New Roman"/>
                <w:sz w:val="28"/>
                <w:szCs w:val="28"/>
              </w:rPr>
            </w:pPr>
            <w:r w:rsidRPr="004F6DA6">
              <w:rPr>
                <w:rFonts w:ascii="Times New Roman" w:hAnsi="Times New Roman"/>
                <w:sz w:val="28"/>
                <w:szCs w:val="28"/>
              </w:rPr>
              <w:t>конструкция   и   назначение   ручного    инструмента    и    средств    малой</w:t>
            </w:r>
          </w:p>
          <w:p w:rsidR="009A315C" w:rsidRPr="004F6DA6" w:rsidRDefault="009A315C" w:rsidP="009A315C">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rFonts w:ascii="Times New Roman" w:hAnsi="Times New Roman"/>
                <w:sz w:val="28"/>
                <w:szCs w:val="28"/>
              </w:rPr>
            </w:pPr>
            <w:r w:rsidRPr="004F6DA6">
              <w:rPr>
                <w:rFonts w:ascii="Times New Roman" w:hAnsi="Times New Roman"/>
                <w:sz w:val="28"/>
                <w:szCs w:val="28"/>
              </w:rPr>
              <w:t xml:space="preserve">        механизации,    применяемых     при     выполнении     трудовой     функции,        </w:t>
            </w:r>
          </w:p>
          <w:p w:rsidR="009A315C" w:rsidRPr="004F6DA6" w:rsidRDefault="009A315C" w:rsidP="009A315C">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rFonts w:ascii="Times New Roman" w:hAnsi="Times New Roman"/>
                <w:sz w:val="28"/>
                <w:szCs w:val="28"/>
              </w:rPr>
            </w:pPr>
            <w:r w:rsidRPr="004F6DA6">
              <w:rPr>
                <w:rFonts w:ascii="Times New Roman" w:hAnsi="Times New Roman"/>
                <w:sz w:val="28"/>
                <w:szCs w:val="28"/>
              </w:rPr>
              <w:t xml:space="preserve">        требования их безопасного использования;</w:t>
            </w:r>
          </w:p>
          <w:p w:rsidR="009A315C" w:rsidRPr="004F6DA6" w:rsidRDefault="009A315C" w:rsidP="00F1096A">
            <w:pPr>
              <w:numPr>
                <w:ilvl w:val="0"/>
                <w:numId w:val="148"/>
              </w:num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644"/>
              <w:jc w:val="both"/>
              <w:rPr>
                <w:rFonts w:ascii="Times New Roman" w:hAnsi="Times New Roman"/>
                <w:sz w:val="28"/>
                <w:szCs w:val="28"/>
              </w:rPr>
            </w:pPr>
            <w:r w:rsidRPr="004F6DA6">
              <w:rPr>
                <w:rFonts w:ascii="Times New Roman" w:hAnsi="Times New Roman"/>
                <w:sz w:val="28"/>
                <w:szCs w:val="28"/>
              </w:rPr>
              <w:t xml:space="preserve">терминология  в  области  строительства  применительно   к   выполнению </w:t>
            </w:r>
          </w:p>
          <w:p w:rsidR="009A315C" w:rsidRPr="004F6DA6" w:rsidRDefault="009A315C" w:rsidP="009A315C">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rFonts w:ascii="Times New Roman" w:hAnsi="Times New Roman"/>
                <w:sz w:val="28"/>
                <w:szCs w:val="28"/>
              </w:rPr>
            </w:pPr>
            <w:r w:rsidRPr="004F6DA6">
              <w:rPr>
                <w:rFonts w:ascii="Times New Roman" w:hAnsi="Times New Roman"/>
                <w:sz w:val="28"/>
                <w:szCs w:val="28"/>
              </w:rPr>
              <w:t xml:space="preserve">        очистных, моечных, подчистных, смазочных работ;</w:t>
            </w:r>
          </w:p>
          <w:p w:rsidR="009A315C" w:rsidRPr="004F6DA6" w:rsidRDefault="009A315C" w:rsidP="00F1096A">
            <w:pPr>
              <w:numPr>
                <w:ilvl w:val="0"/>
                <w:numId w:val="148"/>
              </w:num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644"/>
              <w:jc w:val="both"/>
              <w:rPr>
                <w:rFonts w:ascii="Times New Roman" w:hAnsi="Times New Roman"/>
                <w:sz w:val="28"/>
                <w:szCs w:val="28"/>
              </w:rPr>
            </w:pPr>
            <w:r w:rsidRPr="004F6DA6">
              <w:rPr>
                <w:rFonts w:ascii="Times New Roman" w:hAnsi="Times New Roman"/>
                <w:sz w:val="28"/>
                <w:szCs w:val="28"/>
              </w:rPr>
              <w:t>требования,     предъявляемые     к     качеству     выполнения     работ      с дорожно-</w:t>
            </w:r>
          </w:p>
          <w:p w:rsidR="009A315C" w:rsidRPr="004F6DA6" w:rsidRDefault="009A315C" w:rsidP="009A315C">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rFonts w:ascii="Times New Roman" w:hAnsi="Times New Roman"/>
                <w:sz w:val="28"/>
                <w:szCs w:val="28"/>
              </w:rPr>
            </w:pPr>
            <w:r w:rsidRPr="004F6DA6">
              <w:rPr>
                <w:rFonts w:ascii="Times New Roman" w:hAnsi="Times New Roman"/>
                <w:sz w:val="28"/>
                <w:szCs w:val="28"/>
              </w:rPr>
              <w:t xml:space="preserve">        строительными материалами;</w:t>
            </w:r>
          </w:p>
          <w:p w:rsidR="009A315C" w:rsidRPr="004F6DA6" w:rsidRDefault="009A315C" w:rsidP="009A315C">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rFonts w:ascii="Times New Roman" w:hAnsi="Times New Roman"/>
                <w:sz w:val="28"/>
                <w:szCs w:val="28"/>
              </w:rPr>
            </w:pPr>
            <w:r w:rsidRPr="004F6DA6">
              <w:rPr>
                <w:sz w:val="28"/>
                <w:szCs w:val="28"/>
              </w:rPr>
              <w:t>˗</w:t>
            </w:r>
            <w:r w:rsidRPr="004F6DA6">
              <w:rPr>
                <w:rFonts w:ascii="Times New Roman" w:hAnsi="Times New Roman"/>
                <w:sz w:val="28"/>
                <w:szCs w:val="28"/>
              </w:rPr>
              <w:t xml:space="preserve">       виды и основные свойства дорожно-строительных материалов;</w:t>
            </w:r>
          </w:p>
          <w:p w:rsidR="009A315C" w:rsidRPr="004F6DA6" w:rsidRDefault="009A315C" w:rsidP="00F1096A">
            <w:pPr>
              <w:numPr>
                <w:ilvl w:val="0"/>
                <w:numId w:val="148"/>
              </w:num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644"/>
              <w:jc w:val="both"/>
              <w:rPr>
                <w:rFonts w:ascii="Times New Roman" w:hAnsi="Times New Roman"/>
                <w:sz w:val="28"/>
                <w:szCs w:val="28"/>
              </w:rPr>
            </w:pPr>
            <w:r w:rsidRPr="004F6DA6">
              <w:rPr>
                <w:rFonts w:ascii="Times New Roman" w:hAnsi="Times New Roman"/>
                <w:sz w:val="28"/>
                <w:szCs w:val="28"/>
              </w:rPr>
              <w:t>способы       приготовления        асфальтобетонных,        цементобетонных,</w:t>
            </w:r>
          </w:p>
          <w:p w:rsidR="009A315C" w:rsidRPr="004F6DA6" w:rsidRDefault="009A315C" w:rsidP="009A315C">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rFonts w:ascii="Times New Roman" w:hAnsi="Times New Roman"/>
                <w:sz w:val="28"/>
                <w:szCs w:val="28"/>
              </w:rPr>
            </w:pPr>
            <w:r w:rsidRPr="004F6DA6">
              <w:rPr>
                <w:rFonts w:ascii="Times New Roman" w:hAnsi="Times New Roman"/>
                <w:sz w:val="28"/>
                <w:szCs w:val="28"/>
              </w:rPr>
              <w:lastRenderedPageBreak/>
              <w:t xml:space="preserve">        битумоминеральных и других смесей;</w:t>
            </w:r>
          </w:p>
          <w:p w:rsidR="009A315C" w:rsidRPr="004F6DA6" w:rsidRDefault="009A315C" w:rsidP="00F1096A">
            <w:pPr>
              <w:numPr>
                <w:ilvl w:val="0"/>
                <w:numId w:val="148"/>
              </w:num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644"/>
              <w:jc w:val="both"/>
              <w:rPr>
                <w:rFonts w:ascii="Times New Roman" w:hAnsi="Times New Roman"/>
                <w:sz w:val="28"/>
                <w:szCs w:val="28"/>
              </w:rPr>
            </w:pPr>
            <w:r w:rsidRPr="004F6DA6">
              <w:rPr>
                <w:rFonts w:ascii="Times New Roman" w:hAnsi="Times New Roman"/>
                <w:sz w:val="28"/>
                <w:szCs w:val="28"/>
              </w:rPr>
              <w:t xml:space="preserve"> правила и способы  просеивания  песка,  гравия  и  щебня  на  переносных грохотах;</w:t>
            </w:r>
          </w:p>
          <w:p w:rsidR="009A315C" w:rsidRPr="004F6DA6" w:rsidRDefault="009A315C" w:rsidP="00F1096A">
            <w:pPr>
              <w:numPr>
                <w:ilvl w:val="0"/>
                <w:numId w:val="148"/>
              </w:num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644"/>
              <w:jc w:val="both"/>
              <w:rPr>
                <w:rFonts w:ascii="Times New Roman" w:hAnsi="Times New Roman"/>
                <w:sz w:val="28"/>
                <w:szCs w:val="28"/>
              </w:rPr>
            </w:pPr>
            <w:r w:rsidRPr="004F6DA6">
              <w:rPr>
                <w:rFonts w:ascii="Times New Roman" w:hAnsi="Times New Roman"/>
                <w:sz w:val="28"/>
                <w:szCs w:val="28"/>
              </w:rPr>
              <w:t>правила и способы заготовки и сортировки камня и пакеляжа;</w:t>
            </w:r>
          </w:p>
          <w:p w:rsidR="009A315C" w:rsidRPr="004F6DA6" w:rsidRDefault="009A315C" w:rsidP="00F1096A">
            <w:pPr>
              <w:numPr>
                <w:ilvl w:val="0"/>
                <w:numId w:val="148"/>
              </w:num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644"/>
              <w:jc w:val="both"/>
              <w:rPr>
                <w:rFonts w:ascii="Times New Roman" w:hAnsi="Times New Roman"/>
                <w:sz w:val="28"/>
                <w:szCs w:val="28"/>
              </w:rPr>
            </w:pPr>
            <w:r w:rsidRPr="004F6DA6">
              <w:rPr>
                <w:rFonts w:ascii="Times New Roman" w:hAnsi="Times New Roman"/>
                <w:sz w:val="28"/>
                <w:szCs w:val="28"/>
              </w:rPr>
              <w:t xml:space="preserve"> правила и способы разлива вяжущих материалов;</w:t>
            </w:r>
          </w:p>
          <w:p w:rsidR="009A315C" w:rsidRPr="004F6DA6" w:rsidRDefault="009A315C" w:rsidP="00F1096A">
            <w:pPr>
              <w:numPr>
                <w:ilvl w:val="0"/>
                <w:numId w:val="148"/>
              </w:num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644"/>
              <w:jc w:val="both"/>
              <w:rPr>
                <w:rFonts w:ascii="Times New Roman" w:hAnsi="Times New Roman"/>
                <w:sz w:val="28"/>
                <w:szCs w:val="28"/>
              </w:rPr>
            </w:pPr>
            <w:r w:rsidRPr="004F6DA6">
              <w:rPr>
                <w:rFonts w:ascii="Times New Roman" w:hAnsi="Times New Roman"/>
                <w:sz w:val="28"/>
                <w:szCs w:val="28"/>
              </w:rPr>
              <w:t xml:space="preserve"> правила и способы приема бетонной смеси из автомобиля-самосвала;</w:t>
            </w:r>
          </w:p>
          <w:p w:rsidR="009A315C" w:rsidRPr="004F6DA6" w:rsidRDefault="009A315C" w:rsidP="00F1096A">
            <w:pPr>
              <w:numPr>
                <w:ilvl w:val="0"/>
                <w:numId w:val="148"/>
              </w:num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644"/>
              <w:jc w:val="both"/>
              <w:rPr>
                <w:rFonts w:ascii="Times New Roman" w:hAnsi="Times New Roman"/>
                <w:sz w:val="28"/>
                <w:szCs w:val="28"/>
              </w:rPr>
            </w:pPr>
            <w:r w:rsidRPr="004F6DA6">
              <w:rPr>
                <w:rFonts w:ascii="Times New Roman" w:hAnsi="Times New Roman"/>
                <w:sz w:val="28"/>
                <w:szCs w:val="28"/>
              </w:rPr>
              <w:t>виды,  типы  и  назначение  инструмента  и  средств  малой   механизации,</w:t>
            </w:r>
          </w:p>
          <w:p w:rsidR="009A315C" w:rsidRPr="004F6DA6" w:rsidRDefault="009A315C" w:rsidP="009A315C">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rFonts w:ascii="Times New Roman" w:hAnsi="Times New Roman"/>
                <w:sz w:val="28"/>
                <w:szCs w:val="28"/>
              </w:rPr>
            </w:pPr>
            <w:r w:rsidRPr="004F6DA6">
              <w:rPr>
                <w:rFonts w:ascii="Times New Roman" w:hAnsi="Times New Roman"/>
                <w:sz w:val="28"/>
                <w:szCs w:val="28"/>
              </w:rPr>
              <w:t xml:space="preserve">         применяемых для выполнения трудовой функции;</w:t>
            </w:r>
          </w:p>
          <w:p w:rsidR="009A315C" w:rsidRPr="004F6DA6" w:rsidRDefault="009A315C" w:rsidP="00F1096A">
            <w:pPr>
              <w:numPr>
                <w:ilvl w:val="0"/>
                <w:numId w:val="148"/>
              </w:num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644"/>
              <w:jc w:val="both"/>
              <w:rPr>
                <w:rFonts w:ascii="Times New Roman" w:hAnsi="Times New Roman"/>
                <w:sz w:val="28"/>
                <w:szCs w:val="28"/>
              </w:rPr>
            </w:pPr>
            <w:r w:rsidRPr="004F6DA6">
              <w:rPr>
                <w:rFonts w:ascii="Times New Roman" w:hAnsi="Times New Roman"/>
                <w:sz w:val="28"/>
                <w:szCs w:val="28"/>
              </w:rPr>
              <w:t>терминология  в   области   строительства   применительно   к   работам   с дорожно</w:t>
            </w:r>
          </w:p>
          <w:p w:rsidR="009A315C" w:rsidRPr="004F6DA6" w:rsidRDefault="009A315C" w:rsidP="009A315C">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rFonts w:ascii="Times New Roman" w:hAnsi="Times New Roman"/>
                <w:sz w:val="28"/>
                <w:szCs w:val="28"/>
              </w:rPr>
            </w:pPr>
            <w:r w:rsidRPr="004F6DA6">
              <w:rPr>
                <w:rFonts w:ascii="Times New Roman" w:hAnsi="Times New Roman"/>
                <w:sz w:val="28"/>
                <w:szCs w:val="28"/>
              </w:rPr>
              <w:t xml:space="preserve">        строительными материалами;</w:t>
            </w:r>
          </w:p>
          <w:p w:rsidR="009A315C" w:rsidRPr="004F6DA6" w:rsidRDefault="009A315C" w:rsidP="00F1096A">
            <w:pPr>
              <w:numPr>
                <w:ilvl w:val="0"/>
                <w:numId w:val="148"/>
              </w:num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644"/>
              <w:jc w:val="both"/>
              <w:rPr>
                <w:rFonts w:ascii="Times New Roman" w:hAnsi="Times New Roman"/>
                <w:sz w:val="28"/>
                <w:szCs w:val="28"/>
              </w:rPr>
            </w:pPr>
            <w:r w:rsidRPr="004F6DA6">
              <w:rPr>
                <w:rFonts w:ascii="Times New Roman" w:hAnsi="Times New Roman"/>
                <w:sz w:val="28"/>
                <w:szCs w:val="28"/>
              </w:rPr>
              <w:t>виды и назначение дорожных знаков и ограждающих устройств;</w:t>
            </w:r>
          </w:p>
          <w:p w:rsidR="009A315C" w:rsidRPr="004F6DA6" w:rsidRDefault="009A315C" w:rsidP="00F1096A">
            <w:pPr>
              <w:numPr>
                <w:ilvl w:val="0"/>
                <w:numId w:val="148"/>
              </w:num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644"/>
              <w:jc w:val="both"/>
              <w:rPr>
                <w:rFonts w:ascii="Times New Roman" w:hAnsi="Times New Roman"/>
                <w:sz w:val="28"/>
                <w:szCs w:val="28"/>
              </w:rPr>
            </w:pPr>
            <w:r w:rsidRPr="004F6DA6">
              <w:rPr>
                <w:rFonts w:ascii="Times New Roman" w:hAnsi="Times New Roman"/>
                <w:sz w:val="28"/>
                <w:szCs w:val="28"/>
              </w:rPr>
              <w:t>конструкции дорожных одежд и искусственных сооружений на дорогах;</w:t>
            </w:r>
          </w:p>
          <w:p w:rsidR="009A315C" w:rsidRPr="004F6DA6" w:rsidRDefault="009A315C" w:rsidP="00F1096A">
            <w:pPr>
              <w:numPr>
                <w:ilvl w:val="0"/>
                <w:numId w:val="148"/>
              </w:num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644"/>
              <w:jc w:val="both"/>
              <w:rPr>
                <w:rFonts w:ascii="Times New Roman" w:hAnsi="Times New Roman"/>
                <w:sz w:val="28"/>
                <w:szCs w:val="28"/>
              </w:rPr>
            </w:pPr>
            <w:r w:rsidRPr="004F6DA6">
              <w:rPr>
                <w:rFonts w:ascii="Times New Roman" w:hAnsi="Times New Roman"/>
                <w:sz w:val="28"/>
                <w:szCs w:val="28"/>
              </w:rPr>
              <w:t>требования,   предъявляемые   к   качеству   выполнения    разборочных,</w:t>
            </w:r>
          </w:p>
          <w:p w:rsidR="009A315C" w:rsidRPr="004F6DA6" w:rsidRDefault="009A315C" w:rsidP="009A315C">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rFonts w:ascii="Times New Roman" w:hAnsi="Times New Roman"/>
                <w:sz w:val="28"/>
                <w:szCs w:val="28"/>
              </w:rPr>
            </w:pPr>
            <w:r w:rsidRPr="004F6DA6">
              <w:rPr>
                <w:rFonts w:ascii="Times New Roman" w:hAnsi="Times New Roman"/>
                <w:sz w:val="28"/>
                <w:szCs w:val="28"/>
              </w:rPr>
              <w:t xml:space="preserve">        трамбовочных, ремонтных работ автомобильных дорог  и  искусственных   </w:t>
            </w:r>
          </w:p>
          <w:p w:rsidR="009A315C" w:rsidRPr="004F6DA6" w:rsidRDefault="009A315C" w:rsidP="009A315C">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rFonts w:ascii="Times New Roman" w:hAnsi="Times New Roman"/>
                <w:sz w:val="28"/>
                <w:szCs w:val="28"/>
              </w:rPr>
            </w:pPr>
            <w:r w:rsidRPr="004F6DA6">
              <w:rPr>
                <w:rFonts w:ascii="Times New Roman" w:hAnsi="Times New Roman"/>
                <w:sz w:val="28"/>
                <w:szCs w:val="28"/>
              </w:rPr>
              <w:t xml:space="preserve">        сооружений на них;</w:t>
            </w:r>
          </w:p>
          <w:p w:rsidR="009A315C" w:rsidRPr="004F6DA6" w:rsidRDefault="009A315C" w:rsidP="00F1096A">
            <w:pPr>
              <w:numPr>
                <w:ilvl w:val="0"/>
                <w:numId w:val="148"/>
              </w:num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644"/>
              <w:jc w:val="both"/>
              <w:rPr>
                <w:rFonts w:ascii="Times New Roman" w:hAnsi="Times New Roman"/>
                <w:sz w:val="28"/>
                <w:szCs w:val="28"/>
              </w:rPr>
            </w:pPr>
            <w:r w:rsidRPr="004F6DA6">
              <w:rPr>
                <w:rFonts w:ascii="Times New Roman" w:hAnsi="Times New Roman"/>
                <w:sz w:val="28"/>
                <w:szCs w:val="28"/>
              </w:rPr>
              <w:t xml:space="preserve"> правила и способы установки и снятия дорожных </w:t>
            </w:r>
            <w:r w:rsidRPr="004F6DA6">
              <w:rPr>
                <w:rFonts w:ascii="Times New Roman" w:hAnsi="Times New Roman"/>
                <w:sz w:val="28"/>
                <w:szCs w:val="28"/>
              </w:rPr>
              <w:lastRenderedPageBreak/>
              <w:t>знаков и  ограждающих устройств;</w:t>
            </w:r>
          </w:p>
          <w:p w:rsidR="009A315C" w:rsidRPr="004F6DA6" w:rsidRDefault="009A315C" w:rsidP="00F1096A">
            <w:pPr>
              <w:numPr>
                <w:ilvl w:val="0"/>
                <w:numId w:val="148"/>
              </w:num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644"/>
              <w:jc w:val="both"/>
              <w:rPr>
                <w:rFonts w:ascii="Times New Roman" w:hAnsi="Times New Roman"/>
                <w:sz w:val="28"/>
                <w:szCs w:val="28"/>
              </w:rPr>
            </w:pPr>
            <w:r w:rsidRPr="004F6DA6">
              <w:rPr>
                <w:rFonts w:ascii="Times New Roman" w:hAnsi="Times New Roman"/>
                <w:sz w:val="28"/>
                <w:szCs w:val="28"/>
              </w:rPr>
              <w:t xml:space="preserve"> правила и способы разборки оснований, покрытий и бордюров вручную;</w:t>
            </w:r>
          </w:p>
          <w:p w:rsidR="009A315C" w:rsidRPr="004F6DA6" w:rsidRDefault="009A315C" w:rsidP="00F1096A">
            <w:pPr>
              <w:numPr>
                <w:ilvl w:val="0"/>
                <w:numId w:val="148"/>
              </w:num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644"/>
              <w:jc w:val="both"/>
              <w:rPr>
                <w:rFonts w:ascii="Times New Roman" w:hAnsi="Times New Roman"/>
                <w:sz w:val="28"/>
                <w:szCs w:val="28"/>
              </w:rPr>
            </w:pPr>
            <w:r w:rsidRPr="004F6DA6">
              <w:rPr>
                <w:rFonts w:ascii="Times New Roman" w:hAnsi="Times New Roman"/>
                <w:sz w:val="28"/>
                <w:szCs w:val="28"/>
              </w:rPr>
              <w:t xml:space="preserve"> правила и способы устройства и ремонта сплошной одерновки;</w:t>
            </w:r>
          </w:p>
          <w:p w:rsidR="009A315C" w:rsidRPr="004F6DA6" w:rsidRDefault="009A315C" w:rsidP="00F1096A">
            <w:pPr>
              <w:numPr>
                <w:ilvl w:val="0"/>
                <w:numId w:val="148"/>
              </w:num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644"/>
              <w:jc w:val="both"/>
              <w:rPr>
                <w:rFonts w:ascii="Times New Roman" w:hAnsi="Times New Roman"/>
                <w:sz w:val="28"/>
                <w:szCs w:val="28"/>
              </w:rPr>
            </w:pPr>
            <w:r w:rsidRPr="004F6DA6">
              <w:rPr>
                <w:rFonts w:ascii="Times New Roman" w:hAnsi="Times New Roman"/>
                <w:sz w:val="28"/>
                <w:szCs w:val="28"/>
              </w:rPr>
              <w:t xml:space="preserve"> правила  и   способы   трамбования   вручную   мест,   недоступных   для</w:t>
            </w:r>
          </w:p>
          <w:p w:rsidR="009A315C" w:rsidRPr="004F6DA6" w:rsidRDefault="009A315C" w:rsidP="009A315C">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rFonts w:ascii="Times New Roman" w:hAnsi="Times New Roman"/>
                <w:sz w:val="28"/>
                <w:szCs w:val="28"/>
              </w:rPr>
            </w:pPr>
            <w:r w:rsidRPr="004F6DA6">
              <w:rPr>
                <w:rFonts w:ascii="Times New Roman" w:hAnsi="Times New Roman"/>
                <w:sz w:val="28"/>
                <w:szCs w:val="28"/>
              </w:rPr>
              <w:t xml:space="preserve">         механизированной укатки;</w:t>
            </w:r>
          </w:p>
          <w:p w:rsidR="009A315C" w:rsidRPr="004F6DA6" w:rsidRDefault="009A315C" w:rsidP="00F1096A">
            <w:pPr>
              <w:numPr>
                <w:ilvl w:val="0"/>
                <w:numId w:val="148"/>
              </w:num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644"/>
              <w:jc w:val="both"/>
              <w:rPr>
                <w:rFonts w:ascii="Times New Roman" w:hAnsi="Times New Roman"/>
                <w:sz w:val="28"/>
                <w:szCs w:val="28"/>
              </w:rPr>
            </w:pPr>
            <w:r w:rsidRPr="004F6DA6">
              <w:rPr>
                <w:rFonts w:ascii="Times New Roman" w:hAnsi="Times New Roman"/>
                <w:sz w:val="28"/>
                <w:szCs w:val="28"/>
              </w:rPr>
              <w:t xml:space="preserve">терминология в  области  строительства  применительно  к  выполнению </w:t>
            </w:r>
          </w:p>
          <w:p w:rsidR="009A315C" w:rsidRPr="004F6DA6" w:rsidRDefault="009A315C" w:rsidP="00F1096A">
            <w:pPr>
              <w:numPr>
                <w:ilvl w:val="0"/>
                <w:numId w:val="148"/>
              </w:num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644"/>
              <w:jc w:val="both"/>
              <w:rPr>
                <w:rFonts w:ascii="Times New Roman" w:hAnsi="Times New Roman"/>
                <w:sz w:val="28"/>
                <w:szCs w:val="28"/>
              </w:rPr>
            </w:pPr>
            <w:r w:rsidRPr="004F6DA6">
              <w:rPr>
                <w:rFonts w:ascii="Times New Roman" w:hAnsi="Times New Roman"/>
                <w:sz w:val="28"/>
                <w:szCs w:val="28"/>
              </w:rPr>
              <w:t>разборочных, трамбовочных, ремонтных работ;</w:t>
            </w:r>
          </w:p>
          <w:p w:rsidR="009A315C" w:rsidRPr="004F6DA6" w:rsidRDefault="009A315C" w:rsidP="00F1096A">
            <w:pPr>
              <w:numPr>
                <w:ilvl w:val="0"/>
                <w:numId w:val="148"/>
              </w:numPr>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644"/>
              <w:jc w:val="both"/>
              <w:rPr>
                <w:rFonts w:ascii="Times New Roman" w:hAnsi="Times New Roman"/>
                <w:sz w:val="28"/>
                <w:szCs w:val="28"/>
              </w:rPr>
            </w:pPr>
            <w:r w:rsidRPr="004F6DA6">
              <w:rPr>
                <w:rFonts w:ascii="Times New Roman" w:hAnsi="Times New Roman"/>
                <w:sz w:val="28"/>
                <w:szCs w:val="28"/>
              </w:rPr>
              <w:t xml:space="preserve"> правила эксплуатации ручного инструмента и средств малой механизации для</w:t>
            </w:r>
          </w:p>
          <w:p w:rsidR="009A315C" w:rsidRPr="004F6DA6" w:rsidRDefault="009A315C" w:rsidP="00F1096A">
            <w:pPr>
              <w:numPr>
                <w:ilvl w:val="0"/>
                <w:numId w:val="148"/>
              </w:numPr>
              <w:spacing w:after="0" w:line="240" w:lineRule="auto"/>
              <w:ind w:hanging="644"/>
              <w:rPr>
                <w:rFonts w:ascii="Times New Roman" w:hAnsi="Times New Roman"/>
                <w:sz w:val="28"/>
                <w:szCs w:val="28"/>
              </w:rPr>
            </w:pPr>
            <w:r w:rsidRPr="004F6DA6">
              <w:rPr>
                <w:rFonts w:ascii="Times New Roman" w:hAnsi="Times New Roman"/>
                <w:sz w:val="28"/>
                <w:szCs w:val="28"/>
              </w:rPr>
              <w:t xml:space="preserve">    выполнения трудовой функции;</w:t>
            </w:r>
          </w:p>
          <w:p w:rsidR="009A315C" w:rsidRPr="004F6DA6" w:rsidRDefault="009A315C" w:rsidP="00F1096A">
            <w:pPr>
              <w:numPr>
                <w:ilvl w:val="0"/>
                <w:numId w:val="148"/>
              </w:numPr>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644"/>
              <w:jc w:val="both"/>
              <w:rPr>
                <w:rFonts w:ascii="Times New Roman" w:hAnsi="Times New Roman"/>
                <w:sz w:val="28"/>
                <w:szCs w:val="28"/>
              </w:rPr>
            </w:pPr>
            <w:r w:rsidRPr="004F6DA6">
              <w:rPr>
                <w:rFonts w:ascii="Times New Roman" w:hAnsi="Times New Roman"/>
                <w:sz w:val="28"/>
                <w:szCs w:val="28"/>
              </w:rPr>
              <w:t xml:space="preserve"> правила дорожного движения при производстве дорожно-строительных и</w:t>
            </w:r>
          </w:p>
          <w:p w:rsidR="009A315C" w:rsidRPr="004F6DA6" w:rsidRDefault="009A315C" w:rsidP="009A315C">
            <w:pPr>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rFonts w:ascii="Times New Roman" w:hAnsi="Times New Roman"/>
                <w:sz w:val="28"/>
                <w:szCs w:val="28"/>
              </w:rPr>
            </w:pPr>
            <w:r w:rsidRPr="004F6DA6">
              <w:rPr>
                <w:rFonts w:ascii="Times New Roman" w:hAnsi="Times New Roman"/>
                <w:sz w:val="28"/>
                <w:szCs w:val="28"/>
              </w:rPr>
              <w:t xml:space="preserve">        ремонтных работ;</w:t>
            </w:r>
          </w:p>
          <w:p w:rsidR="009A315C" w:rsidRPr="004F6DA6" w:rsidRDefault="009A315C" w:rsidP="00F1096A">
            <w:pPr>
              <w:numPr>
                <w:ilvl w:val="0"/>
                <w:numId w:val="148"/>
              </w:numPr>
              <w:tabs>
                <w:tab w:val="left" w:pos="720"/>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426"/>
              <w:jc w:val="both"/>
              <w:rPr>
                <w:rFonts w:ascii="Times New Roman" w:hAnsi="Times New Roman"/>
                <w:sz w:val="28"/>
                <w:szCs w:val="28"/>
              </w:rPr>
            </w:pPr>
            <w:r w:rsidRPr="004F6DA6">
              <w:rPr>
                <w:rFonts w:ascii="Times New Roman" w:hAnsi="Times New Roman"/>
                <w:sz w:val="28"/>
                <w:szCs w:val="28"/>
              </w:rPr>
              <w:t xml:space="preserve">   правила оказания первой помощи пострадавшему;</w:t>
            </w:r>
          </w:p>
          <w:p w:rsidR="009A315C" w:rsidRPr="004F6DA6" w:rsidRDefault="009A315C" w:rsidP="00F1096A">
            <w:pPr>
              <w:numPr>
                <w:ilvl w:val="0"/>
                <w:numId w:val="148"/>
              </w:numPr>
              <w:tabs>
                <w:tab w:val="left" w:pos="720"/>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426"/>
              <w:jc w:val="both"/>
              <w:rPr>
                <w:rFonts w:ascii="Times New Roman" w:hAnsi="Times New Roman"/>
                <w:sz w:val="28"/>
                <w:szCs w:val="28"/>
              </w:rPr>
            </w:pPr>
            <w:r w:rsidRPr="004F6DA6">
              <w:rPr>
                <w:rFonts w:ascii="Times New Roman" w:hAnsi="Times New Roman"/>
                <w:sz w:val="28"/>
                <w:szCs w:val="28"/>
              </w:rPr>
              <w:t xml:space="preserve">   требования охраны труда, противопожарной и экологической безопасности при         ведении работ;</w:t>
            </w:r>
            <w:r w:rsidRPr="004F6DA6">
              <w:rPr>
                <w:rFonts w:ascii="Times New Roman" w:hAnsi="Times New Roman"/>
                <w:sz w:val="28"/>
                <w:szCs w:val="28"/>
              </w:rPr>
              <w:tab/>
            </w:r>
            <w:r w:rsidRPr="004F6DA6">
              <w:rPr>
                <w:rFonts w:ascii="Times New Roman" w:hAnsi="Times New Roman"/>
                <w:sz w:val="28"/>
                <w:szCs w:val="28"/>
              </w:rPr>
              <w:tab/>
            </w:r>
            <w:r w:rsidRPr="004F6DA6">
              <w:rPr>
                <w:rFonts w:ascii="Times New Roman" w:hAnsi="Times New Roman"/>
                <w:sz w:val="28"/>
                <w:szCs w:val="28"/>
              </w:rPr>
              <w:tab/>
            </w:r>
            <w:r w:rsidRPr="004F6DA6">
              <w:rPr>
                <w:rFonts w:ascii="Times New Roman" w:hAnsi="Times New Roman"/>
                <w:sz w:val="28"/>
                <w:szCs w:val="28"/>
              </w:rPr>
              <w:tab/>
            </w:r>
            <w:r w:rsidRPr="004F6DA6">
              <w:rPr>
                <w:rFonts w:ascii="Times New Roman" w:hAnsi="Times New Roman"/>
                <w:sz w:val="28"/>
                <w:szCs w:val="28"/>
              </w:rPr>
              <w:tab/>
            </w:r>
            <w:r w:rsidRPr="004F6DA6">
              <w:rPr>
                <w:rFonts w:ascii="Times New Roman" w:hAnsi="Times New Roman"/>
                <w:sz w:val="28"/>
                <w:szCs w:val="28"/>
              </w:rPr>
              <w:tab/>
            </w:r>
            <w:r w:rsidRPr="004F6DA6">
              <w:rPr>
                <w:rFonts w:ascii="Times New Roman" w:hAnsi="Times New Roman"/>
                <w:sz w:val="28"/>
                <w:szCs w:val="28"/>
              </w:rPr>
              <w:tab/>
            </w:r>
            <w:r w:rsidRPr="004F6DA6">
              <w:rPr>
                <w:rFonts w:ascii="Times New Roman" w:hAnsi="Times New Roman"/>
                <w:sz w:val="28"/>
                <w:szCs w:val="28"/>
              </w:rPr>
              <w:tab/>
            </w:r>
          </w:p>
          <w:p w:rsidR="009A315C" w:rsidRPr="004F6DA6" w:rsidRDefault="009A315C" w:rsidP="00F1096A">
            <w:pPr>
              <w:numPr>
                <w:ilvl w:val="0"/>
                <w:numId w:val="148"/>
              </w:numPr>
              <w:tabs>
                <w:tab w:val="left" w:pos="720"/>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426"/>
              <w:jc w:val="both"/>
              <w:rPr>
                <w:rFonts w:ascii="Times New Roman" w:hAnsi="Times New Roman"/>
                <w:sz w:val="28"/>
                <w:szCs w:val="28"/>
              </w:rPr>
            </w:pPr>
            <w:r w:rsidRPr="004F6DA6">
              <w:rPr>
                <w:rFonts w:ascii="Times New Roman" w:hAnsi="Times New Roman"/>
                <w:sz w:val="28"/>
                <w:szCs w:val="28"/>
              </w:rPr>
              <w:t xml:space="preserve">   правила применения средств индивидуальной защиты.</w:t>
            </w:r>
          </w:p>
          <w:p w:rsidR="009A315C" w:rsidRPr="004F6DA6" w:rsidRDefault="009A315C" w:rsidP="009A315C">
            <w:pPr>
              <w:autoSpaceDE w:val="0"/>
              <w:autoSpaceDN w:val="0"/>
              <w:adjustRightInd w:val="0"/>
              <w:jc w:val="both"/>
              <w:rPr>
                <w:rFonts w:ascii="Times New Roman" w:hAnsi="Times New Roman"/>
                <w:sz w:val="28"/>
                <w:szCs w:val="28"/>
              </w:rPr>
            </w:pPr>
          </w:p>
        </w:tc>
        <w:tc>
          <w:tcPr>
            <w:tcW w:w="5670" w:type="dxa"/>
            <w:shd w:val="clear" w:color="auto" w:fill="FFFFFF"/>
          </w:tcPr>
          <w:p w:rsidR="009A315C" w:rsidRPr="004F6DA6" w:rsidRDefault="009A315C" w:rsidP="009A315C">
            <w:pPr>
              <w:rPr>
                <w:rFonts w:ascii="Times New Roman" w:hAnsi="Times New Roman"/>
                <w:bCs/>
                <w:sz w:val="28"/>
                <w:szCs w:val="28"/>
              </w:rPr>
            </w:pPr>
          </w:p>
          <w:p w:rsidR="009A315C" w:rsidRPr="004F6DA6" w:rsidRDefault="009A315C" w:rsidP="009A315C">
            <w:pPr>
              <w:rPr>
                <w:rFonts w:ascii="Times New Roman" w:hAnsi="Times New Roman"/>
                <w:bCs/>
                <w:sz w:val="28"/>
                <w:szCs w:val="28"/>
              </w:rPr>
            </w:pPr>
            <w:r w:rsidRPr="004F6DA6">
              <w:rPr>
                <w:rFonts w:ascii="Times New Roman" w:hAnsi="Times New Roman"/>
                <w:bCs/>
                <w:sz w:val="28"/>
                <w:szCs w:val="28"/>
              </w:rPr>
              <w:t>- оценка выполнение  практических занятий по МДК 05.01</w:t>
            </w:r>
          </w:p>
          <w:p w:rsidR="009A315C" w:rsidRPr="004F6DA6" w:rsidRDefault="009A315C" w:rsidP="009A315C">
            <w:pPr>
              <w:rPr>
                <w:rFonts w:ascii="Times New Roman" w:hAnsi="Times New Roman"/>
                <w:bCs/>
                <w:sz w:val="28"/>
                <w:szCs w:val="28"/>
              </w:rPr>
            </w:pPr>
            <w:r w:rsidRPr="004F6DA6">
              <w:rPr>
                <w:rFonts w:ascii="Times New Roman" w:hAnsi="Times New Roman"/>
                <w:bCs/>
                <w:sz w:val="28"/>
                <w:szCs w:val="28"/>
              </w:rPr>
              <w:t>- оценка результатов выполнения заданий в рамках устного /письменного опроса</w:t>
            </w:r>
          </w:p>
          <w:p w:rsidR="009A315C" w:rsidRPr="004F6DA6" w:rsidRDefault="009A315C" w:rsidP="009A315C">
            <w:pPr>
              <w:rPr>
                <w:rFonts w:ascii="Times New Roman" w:hAnsi="Times New Roman"/>
                <w:bCs/>
                <w:sz w:val="28"/>
                <w:szCs w:val="28"/>
              </w:rPr>
            </w:pPr>
            <w:r w:rsidRPr="004F6DA6">
              <w:rPr>
                <w:rFonts w:ascii="Times New Roman" w:hAnsi="Times New Roman"/>
                <w:bCs/>
                <w:sz w:val="28"/>
                <w:szCs w:val="28"/>
              </w:rPr>
              <w:t>-  оценка результатов самостоятельной внеаудиторной работы</w:t>
            </w:r>
          </w:p>
          <w:p w:rsidR="009A315C" w:rsidRPr="004F6DA6" w:rsidRDefault="009A315C" w:rsidP="009A315C">
            <w:pPr>
              <w:rPr>
                <w:rFonts w:ascii="Times New Roman" w:hAnsi="Times New Roman"/>
                <w:bCs/>
                <w:sz w:val="28"/>
                <w:szCs w:val="28"/>
              </w:rPr>
            </w:pPr>
            <w:r w:rsidRPr="004F6DA6">
              <w:rPr>
                <w:rFonts w:ascii="Times New Roman" w:hAnsi="Times New Roman"/>
                <w:bCs/>
                <w:sz w:val="28"/>
                <w:szCs w:val="28"/>
              </w:rPr>
              <w:t>- оценка выполнение  практических занятий по УП.05</w:t>
            </w:r>
          </w:p>
          <w:p w:rsidR="009A315C" w:rsidRPr="004F6DA6" w:rsidRDefault="009A315C" w:rsidP="009A315C">
            <w:pPr>
              <w:rPr>
                <w:rFonts w:ascii="Times New Roman" w:hAnsi="Times New Roman"/>
                <w:bCs/>
                <w:sz w:val="28"/>
                <w:szCs w:val="28"/>
              </w:rPr>
            </w:pPr>
            <w:r w:rsidRPr="004F6DA6">
              <w:rPr>
                <w:rFonts w:ascii="Times New Roman" w:hAnsi="Times New Roman"/>
                <w:bCs/>
                <w:sz w:val="28"/>
                <w:szCs w:val="28"/>
              </w:rPr>
              <w:t>- дифференцированный зачет по УП.05</w:t>
            </w:r>
          </w:p>
          <w:p w:rsidR="009A315C" w:rsidRPr="004F6DA6" w:rsidRDefault="009A315C" w:rsidP="009A315C">
            <w:pPr>
              <w:rPr>
                <w:rFonts w:ascii="Times New Roman" w:hAnsi="Times New Roman"/>
                <w:bCs/>
                <w:sz w:val="28"/>
                <w:szCs w:val="28"/>
              </w:rPr>
            </w:pPr>
            <w:r w:rsidRPr="004F6DA6">
              <w:rPr>
                <w:rFonts w:ascii="Times New Roman" w:hAnsi="Times New Roman"/>
                <w:bCs/>
                <w:sz w:val="28"/>
                <w:szCs w:val="28"/>
              </w:rPr>
              <w:t>- экзамен (квалификационный)</w:t>
            </w:r>
          </w:p>
        </w:tc>
      </w:tr>
    </w:tbl>
    <w:p w:rsidR="009A315C" w:rsidRPr="004F6DA6" w:rsidRDefault="009A315C" w:rsidP="009A315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w:hAnsi="Times New Roman"/>
          <w:sz w:val="28"/>
          <w:szCs w:val="28"/>
        </w:rPr>
      </w:pPr>
    </w:p>
    <w:p w:rsidR="009A315C" w:rsidRDefault="009A315C" w:rsidP="009A315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20"/>
        <w:jc w:val="both"/>
        <w:rPr>
          <w:rFonts w:ascii="Times New Roman" w:hAnsi="Times New Roman"/>
          <w:sz w:val="28"/>
          <w:szCs w:val="28"/>
        </w:rPr>
      </w:pPr>
    </w:p>
    <w:p w:rsidR="009A315C" w:rsidRPr="004F6DA6" w:rsidRDefault="009A315C" w:rsidP="009A315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20"/>
        <w:jc w:val="both"/>
        <w:rPr>
          <w:rFonts w:ascii="Times New Roman" w:hAnsi="Times New Roman"/>
          <w:sz w:val="28"/>
          <w:szCs w:val="28"/>
        </w:rPr>
      </w:pPr>
      <w:r w:rsidRPr="004F6DA6">
        <w:rPr>
          <w:rFonts w:ascii="Times New Roman" w:hAnsi="Times New Roman"/>
          <w:sz w:val="28"/>
          <w:szCs w:val="28"/>
        </w:rPr>
        <w:t>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 но и развитие общих компетенций и обеспечивающих их умений.</w:t>
      </w:r>
    </w:p>
    <w:p w:rsidR="009A315C" w:rsidRPr="004F6DA6" w:rsidRDefault="009A315C" w:rsidP="009A315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3381"/>
        <w:gridCol w:w="3984"/>
      </w:tblGrid>
      <w:tr w:rsidR="009A315C" w:rsidRPr="004F6DA6" w:rsidTr="009A315C">
        <w:tc>
          <w:tcPr>
            <w:tcW w:w="2808" w:type="dxa"/>
            <w:shd w:val="clear" w:color="auto" w:fill="E5DFEC"/>
            <w:vAlign w:val="center"/>
          </w:tcPr>
          <w:p w:rsidR="009A315C" w:rsidRPr="004F6DA6" w:rsidRDefault="009A315C" w:rsidP="009A315C">
            <w:pPr>
              <w:jc w:val="center"/>
              <w:rPr>
                <w:rFonts w:ascii="Times New Roman" w:hAnsi="Times New Roman"/>
                <w:b/>
                <w:bCs/>
                <w:sz w:val="28"/>
                <w:szCs w:val="28"/>
              </w:rPr>
            </w:pPr>
            <w:r w:rsidRPr="004F6DA6">
              <w:rPr>
                <w:rFonts w:ascii="Times New Roman" w:hAnsi="Times New Roman"/>
                <w:b/>
                <w:bCs/>
                <w:sz w:val="28"/>
                <w:szCs w:val="28"/>
              </w:rPr>
              <w:t xml:space="preserve">Результаты </w:t>
            </w:r>
          </w:p>
          <w:p w:rsidR="009A315C" w:rsidRPr="004F6DA6" w:rsidRDefault="009A315C" w:rsidP="009A315C">
            <w:pPr>
              <w:jc w:val="center"/>
              <w:rPr>
                <w:rFonts w:ascii="Times New Roman" w:hAnsi="Times New Roman"/>
                <w:b/>
                <w:bCs/>
                <w:sz w:val="28"/>
                <w:szCs w:val="28"/>
              </w:rPr>
            </w:pPr>
            <w:r w:rsidRPr="004F6DA6">
              <w:rPr>
                <w:rFonts w:ascii="Times New Roman" w:hAnsi="Times New Roman"/>
                <w:b/>
                <w:bCs/>
                <w:sz w:val="28"/>
                <w:szCs w:val="28"/>
              </w:rPr>
              <w:t>(освоенные общие компетенции)</w:t>
            </w:r>
          </w:p>
        </w:tc>
        <w:tc>
          <w:tcPr>
            <w:tcW w:w="3381" w:type="dxa"/>
            <w:shd w:val="clear" w:color="auto" w:fill="E5DFEC"/>
            <w:vAlign w:val="center"/>
          </w:tcPr>
          <w:p w:rsidR="009A315C" w:rsidRPr="004F6DA6" w:rsidRDefault="009A315C" w:rsidP="009A315C">
            <w:pPr>
              <w:jc w:val="center"/>
              <w:rPr>
                <w:rFonts w:ascii="Times New Roman" w:hAnsi="Times New Roman"/>
                <w:bCs/>
                <w:sz w:val="28"/>
                <w:szCs w:val="28"/>
              </w:rPr>
            </w:pPr>
            <w:r w:rsidRPr="004F6DA6">
              <w:rPr>
                <w:rFonts w:ascii="Times New Roman" w:hAnsi="Times New Roman"/>
                <w:b/>
                <w:sz w:val="28"/>
                <w:szCs w:val="28"/>
              </w:rPr>
              <w:t>Основные показатели оценки результата</w:t>
            </w:r>
          </w:p>
        </w:tc>
        <w:tc>
          <w:tcPr>
            <w:tcW w:w="3984" w:type="dxa"/>
            <w:shd w:val="clear" w:color="auto" w:fill="E5DFEC"/>
            <w:vAlign w:val="center"/>
          </w:tcPr>
          <w:p w:rsidR="009A315C" w:rsidRPr="004F6DA6" w:rsidRDefault="009A315C" w:rsidP="009A315C">
            <w:pPr>
              <w:jc w:val="center"/>
              <w:rPr>
                <w:rFonts w:ascii="Times New Roman" w:hAnsi="Times New Roman"/>
                <w:b/>
                <w:bCs/>
                <w:sz w:val="28"/>
                <w:szCs w:val="28"/>
              </w:rPr>
            </w:pPr>
            <w:r w:rsidRPr="004F6DA6">
              <w:rPr>
                <w:rFonts w:ascii="Times New Roman" w:hAnsi="Times New Roman"/>
                <w:b/>
                <w:sz w:val="28"/>
                <w:szCs w:val="28"/>
              </w:rPr>
              <w:t xml:space="preserve">Формы и методы контроля и оценки </w:t>
            </w:r>
          </w:p>
        </w:tc>
      </w:tr>
      <w:tr w:rsidR="009A315C" w:rsidRPr="004F6DA6" w:rsidTr="009A315C">
        <w:trPr>
          <w:trHeight w:val="3322"/>
        </w:trPr>
        <w:tc>
          <w:tcPr>
            <w:tcW w:w="2808" w:type="dxa"/>
            <w:shd w:val="clear" w:color="auto" w:fill="auto"/>
          </w:tcPr>
          <w:p w:rsidR="009A315C" w:rsidRPr="004F6DA6" w:rsidRDefault="009A315C" w:rsidP="009A315C">
            <w:pPr>
              <w:autoSpaceDE w:val="0"/>
              <w:autoSpaceDN w:val="0"/>
              <w:adjustRightInd w:val="0"/>
              <w:jc w:val="both"/>
              <w:rPr>
                <w:rFonts w:ascii="Times New Roman" w:hAnsi="Times New Roman"/>
                <w:sz w:val="28"/>
                <w:szCs w:val="28"/>
              </w:rPr>
            </w:pPr>
            <w:r w:rsidRPr="004F6DA6">
              <w:rPr>
                <w:rFonts w:ascii="Times New Roman" w:hAnsi="Times New Roman"/>
                <w:b/>
                <w:sz w:val="28"/>
                <w:szCs w:val="28"/>
              </w:rPr>
              <w:t>ОК.1</w:t>
            </w:r>
            <w:r w:rsidRPr="004F6DA6">
              <w:rPr>
                <w:rFonts w:ascii="Times New Roman" w:hAnsi="Times New Roman"/>
                <w:sz w:val="28"/>
                <w:szCs w:val="28"/>
              </w:rPr>
              <w:t xml:space="preserve">. </w:t>
            </w:r>
          </w:p>
          <w:p w:rsidR="009A315C" w:rsidRPr="004F6DA6" w:rsidRDefault="009A315C" w:rsidP="009A315C">
            <w:pPr>
              <w:autoSpaceDE w:val="0"/>
              <w:autoSpaceDN w:val="0"/>
              <w:adjustRightInd w:val="0"/>
              <w:jc w:val="both"/>
              <w:rPr>
                <w:rFonts w:ascii="Times New Roman" w:hAnsi="Times New Roman"/>
                <w:bCs/>
                <w:i/>
                <w:sz w:val="28"/>
                <w:szCs w:val="28"/>
              </w:rPr>
            </w:pPr>
            <w:r w:rsidRPr="004F6DA6">
              <w:rPr>
                <w:rFonts w:ascii="Times New Roman" w:hAnsi="Times New Roman"/>
                <w:sz w:val="28"/>
                <w:szCs w:val="28"/>
              </w:rPr>
              <w:t>Понимать сущность и социальную значимость своей будущей профессии, проявлять к ней устойчивый интерес.</w:t>
            </w:r>
          </w:p>
        </w:tc>
        <w:tc>
          <w:tcPr>
            <w:tcW w:w="3381" w:type="dxa"/>
            <w:shd w:val="clear" w:color="auto" w:fill="auto"/>
          </w:tcPr>
          <w:p w:rsidR="009A315C" w:rsidRPr="004F6DA6" w:rsidRDefault="009A315C" w:rsidP="009A315C">
            <w:pPr>
              <w:jc w:val="both"/>
              <w:rPr>
                <w:rFonts w:ascii="Times New Roman" w:hAnsi="Times New Roman"/>
                <w:bCs/>
                <w:sz w:val="28"/>
                <w:szCs w:val="28"/>
              </w:rPr>
            </w:pPr>
            <w:r w:rsidRPr="004F6DA6">
              <w:rPr>
                <w:rFonts w:ascii="Times New Roman" w:hAnsi="Times New Roman"/>
                <w:bCs/>
                <w:sz w:val="28"/>
                <w:szCs w:val="28"/>
              </w:rPr>
              <w:t>- определение целей учебной деятельности;</w:t>
            </w:r>
          </w:p>
          <w:p w:rsidR="009A315C" w:rsidRPr="004F6DA6" w:rsidRDefault="009A315C" w:rsidP="009A315C">
            <w:pPr>
              <w:jc w:val="both"/>
              <w:rPr>
                <w:rFonts w:ascii="Times New Roman" w:hAnsi="Times New Roman"/>
                <w:bCs/>
                <w:sz w:val="28"/>
                <w:szCs w:val="28"/>
              </w:rPr>
            </w:pPr>
            <w:r w:rsidRPr="004F6DA6">
              <w:rPr>
                <w:rFonts w:ascii="Times New Roman" w:hAnsi="Times New Roman"/>
                <w:bCs/>
                <w:sz w:val="28"/>
                <w:szCs w:val="28"/>
              </w:rPr>
              <w:t>- ответственность за результаты учебы, динамика учебных достижений;</w:t>
            </w:r>
          </w:p>
          <w:p w:rsidR="009A315C" w:rsidRPr="004F6DA6" w:rsidRDefault="009A315C" w:rsidP="009A315C">
            <w:pPr>
              <w:jc w:val="both"/>
              <w:rPr>
                <w:rFonts w:ascii="Times New Roman" w:hAnsi="Times New Roman"/>
                <w:bCs/>
                <w:sz w:val="28"/>
                <w:szCs w:val="28"/>
              </w:rPr>
            </w:pPr>
            <w:r w:rsidRPr="004F6DA6">
              <w:rPr>
                <w:rFonts w:ascii="Times New Roman" w:hAnsi="Times New Roman"/>
                <w:bCs/>
                <w:sz w:val="28"/>
                <w:szCs w:val="28"/>
              </w:rPr>
              <w:t>- участие в конкурсах, олимпиадах профессиональной направленности;</w:t>
            </w:r>
          </w:p>
          <w:p w:rsidR="009A315C" w:rsidRPr="004F6DA6" w:rsidRDefault="009A315C" w:rsidP="009A315C">
            <w:pPr>
              <w:jc w:val="both"/>
              <w:rPr>
                <w:rFonts w:ascii="Times New Roman" w:hAnsi="Times New Roman"/>
                <w:bCs/>
                <w:sz w:val="28"/>
                <w:szCs w:val="28"/>
              </w:rPr>
            </w:pPr>
            <w:r w:rsidRPr="004F6DA6">
              <w:rPr>
                <w:rFonts w:ascii="Times New Roman" w:hAnsi="Times New Roman"/>
                <w:bCs/>
                <w:sz w:val="28"/>
                <w:szCs w:val="28"/>
              </w:rPr>
              <w:t>- публичное заявление о своих профессиональных потребностях и интересах</w:t>
            </w:r>
          </w:p>
        </w:tc>
        <w:tc>
          <w:tcPr>
            <w:tcW w:w="3984" w:type="dxa"/>
            <w:shd w:val="clear" w:color="auto" w:fill="FFFFFF"/>
          </w:tcPr>
          <w:p w:rsidR="009A315C" w:rsidRPr="004F6DA6" w:rsidRDefault="009A315C" w:rsidP="009A315C">
            <w:pPr>
              <w:tabs>
                <w:tab w:val="left" w:pos="181"/>
              </w:tabs>
              <w:jc w:val="both"/>
              <w:rPr>
                <w:rFonts w:ascii="Times New Roman" w:hAnsi="Times New Roman"/>
                <w:bCs/>
                <w:i/>
                <w:sz w:val="28"/>
                <w:szCs w:val="28"/>
              </w:rPr>
            </w:pPr>
            <w:r w:rsidRPr="004F6DA6">
              <w:rPr>
                <w:rFonts w:ascii="Times New Roman" w:hAnsi="Times New Roman"/>
                <w:bCs/>
                <w:sz w:val="28"/>
                <w:szCs w:val="28"/>
              </w:rPr>
              <w:t>- выполнение индивидуальных, дополнительных заданий по собственной инициативе</w:t>
            </w:r>
          </w:p>
        </w:tc>
      </w:tr>
      <w:tr w:rsidR="009A315C" w:rsidRPr="004F6DA6" w:rsidTr="009A315C">
        <w:trPr>
          <w:trHeight w:val="637"/>
        </w:trPr>
        <w:tc>
          <w:tcPr>
            <w:tcW w:w="2808" w:type="dxa"/>
            <w:shd w:val="clear" w:color="auto" w:fill="auto"/>
          </w:tcPr>
          <w:p w:rsidR="009A315C" w:rsidRPr="004F6DA6" w:rsidRDefault="009A315C" w:rsidP="009A315C">
            <w:pPr>
              <w:autoSpaceDE w:val="0"/>
              <w:autoSpaceDN w:val="0"/>
              <w:adjustRightInd w:val="0"/>
              <w:jc w:val="both"/>
              <w:rPr>
                <w:rFonts w:ascii="Times New Roman" w:hAnsi="Times New Roman"/>
                <w:sz w:val="28"/>
                <w:szCs w:val="28"/>
              </w:rPr>
            </w:pPr>
            <w:r w:rsidRPr="004F6DA6">
              <w:rPr>
                <w:rFonts w:ascii="Times New Roman" w:hAnsi="Times New Roman"/>
                <w:b/>
                <w:sz w:val="28"/>
                <w:szCs w:val="28"/>
              </w:rPr>
              <w:t>ОК.2.</w:t>
            </w:r>
          </w:p>
          <w:p w:rsidR="009A315C" w:rsidRPr="004F6DA6" w:rsidRDefault="009A315C" w:rsidP="009A315C">
            <w:pPr>
              <w:autoSpaceDE w:val="0"/>
              <w:autoSpaceDN w:val="0"/>
              <w:adjustRightInd w:val="0"/>
              <w:jc w:val="both"/>
              <w:rPr>
                <w:rFonts w:ascii="Times New Roman" w:hAnsi="Times New Roman"/>
                <w:sz w:val="28"/>
                <w:szCs w:val="28"/>
              </w:rPr>
            </w:pPr>
            <w:r w:rsidRPr="004F6DA6">
              <w:rPr>
                <w:rFonts w:ascii="Times New Roman" w:hAnsi="Times New Roman"/>
                <w:sz w:val="28"/>
                <w:szCs w:val="28"/>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c>
          <w:tcPr>
            <w:tcW w:w="3381" w:type="dxa"/>
            <w:shd w:val="clear" w:color="auto" w:fill="auto"/>
          </w:tcPr>
          <w:p w:rsidR="009A315C" w:rsidRPr="004F6DA6" w:rsidRDefault="009A315C" w:rsidP="009A315C">
            <w:pPr>
              <w:jc w:val="both"/>
              <w:rPr>
                <w:rFonts w:ascii="Times New Roman" w:hAnsi="Times New Roman"/>
                <w:bCs/>
                <w:sz w:val="28"/>
                <w:szCs w:val="28"/>
              </w:rPr>
            </w:pPr>
            <w:r w:rsidRPr="004F6DA6">
              <w:rPr>
                <w:rFonts w:ascii="Times New Roman" w:hAnsi="Times New Roman"/>
                <w:bCs/>
                <w:sz w:val="28"/>
                <w:szCs w:val="28"/>
              </w:rPr>
              <w:t>-рациональность планирования и организации деятельности  в области дорожного строительства;</w:t>
            </w:r>
          </w:p>
          <w:p w:rsidR="009A315C" w:rsidRPr="004F6DA6" w:rsidRDefault="009A315C" w:rsidP="009A315C">
            <w:pPr>
              <w:jc w:val="both"/>
              <w:rPr>
                <w:rFonts w:ascii="Times New Roman" w:hAnsi="Times New Roman"/>
                <w:bCs/>
                <w:sz w:val="28"/>
                <w:szCs w:val="28"/>
              </w:rPr>
            </w:pPr>
            <w:r w:rsidRPr="004F6DA6">
              <w:rPr>
                <w:rFonts w:ascii="Times New Roman" w:hAnsi="Times New Roman"/>
                <w:bCs/>
                <w:sz w:val="28"/>
                <w:szCs w:val="28"/>
              </w:rPr>
              <w:t>- оснащение рабочего места необходимым инструментарием, нормативными источниками и учебной литературой;</w:t>
            </w:r>
          </w:p>
          <w:p w:rsidR="009A315C" w:rsidRPr="004F6DA6" w:rsidRDefault="009A315C" w:rsidP="009A315C">
            <w:pPr>
              <w:jc w:val="both"/>
              <w:rPr>
                <w:rFonts w:ascii="Times New Roman" w:hAnsi="Times New Roman"/>
                <w:bCs/>
                <w:sz w:val="28"/>
                <w:szCs w:val="28"/>
              </w:rPr>
            </w:pPr>
            <w:r w:rsidRPr="004F6DA6">
              <w:rPr>
                <w:rFonts w:ascii="Times New Roman" w:hAnsi="Times New Roman"/>
                <w:bCs/>
                <w:sz w:val="28"/>
                <w:szCs w:val="28"/>
              </w:rPr>
              <w:t>- обоснование выбора и методов решения ситуа</w:t>
            </w:r>
            <w:r w:rsidRPr="004F6DA6">
              <w:rPr>
                <w:rFonts w:ascii="Times New Roman" w:hAnsi="Times New Roman"/>
                <w:bCs/>
                <w:sz w:val="28"/>
                <w:szCs w:val="28"/>
              </w:rPr>
              <w:lastRenderedPageBreak/>
              <w:t>ционных задач  при строительстве, ремонте и содержании дорог;</w:t>
            </w:r>
          </w:p>
          <w:p w:rsidR="009A315C" w:rsidRPr="004F6DA6" w:rsidRDefault="009A315C" w:rsidP="009A315C">
            <w:pPr>
              <w:jc w:val="both"/>
              <w:rPr>
                <w:rFonts w:ascii="Times New Roman" w:hAnsi="Times New Roman"/>
                <w:bCs/>
                <w:sz w:val="28"/>
                <w:szCs w:val="28"/>
              </w:rPr>
            </w:pPr>
            <w:r w:rsidRPr="004F6DA6">
              <w:rPr>
                <w:rFonts w:ascii="Times New Roman" w:hAnsi="Times New Roman"/>
                <w:bCs/>
                <w:sz w:val="28"/>
                <w:szCs w:val="28"/>
              </w:rPr>
              <w:t>- самооценка результатов деятельности на основе эталонных</w:t>
            </w:r>
          </w:p>
        </w:tc>
        <w:tc>
          <w:tcPr>
            <w:tcW w:w="3984" w:type="dxa"/>
            <w:shd w:val="clear" w:color="auto" w:fill="FFFFFF"/>
          </w:tcPr>
          <w:p w:rsidR="009A315C" w:rsidRPr="004F6DA6" w:rsidRDefault="009A315C" w:rsidP="009A315C">
            <w:pPr>
              <w:tabs>
                <w:tab w:val="left" w:pos="181"/>
              </w:tabs>
              <w:ind w:left="39"/>
              <w:jc w:val="both"/>
              <w:rPr>
                <w:rFonts w:ascii="Times New Roman" w:hAnsi="Times New Roman"/>
                <w:bCs/>
                <w:sz w:val="28"/>
                <w:szCs w:val="28"/>
              </w:rPr>
            </w:pPr>
            <w:r w:rsidRPr="004F6DA6">
              <w:rPr>
                <w:rFonts w:ascii="Times New Roman" w:hAnsi="Times New Roman"/>
                <w:bCs/>
                <w:sz w:val="28"/>
                <w:szCs w:val="28"/>
              </w:rPr>
              <w:lastRenderedPageBreak/>
              <w:t>-  наблюдение за организацией деятельности обучающегося;</w:t>
            </w:r>
          </w:p>
          <w:p w:rsidR="009A315C" w:rsidRPr="004F6DA6" w:rsidRDefault="009A315C" w:rsidP="009A315C">
            <w:pPr>
              <w:tabs>
                <w:tab w:val="left" w:pos="181"/>
              </w:tabs>
              <w:ind w:left="39"/>
              <w:jc w:val="both"/>
              <w:rPr>
                <w:rFonts w:ascii="Times New Roman" w:hAnsi="Times New Roman"/>
                <w:bCs/>
                <w:i/>
                <w:sz w:val="28"/>
                <w:szCs w:val="28"/>
              </w:rPr>
            </w:pPr>
            <w:r w:rsidRPr="004F6DA6">
              <w:rPr>
                <w:rFonts w:ascii="Times New Roman" w:hAnsi="Times New Roman"/>
                <w:bCs/>
                <w:sz w:val="28"/>
                <w:szCs w:val="28"/>
              </w:rPr>
              <w:t>- анализ результатов деятельности обучающегося</w:t>
            </w:r>
          </w:p>
        </w:tc>
      </w:tr>
      <w:tr w:rsidR="009A315C" w:rsidRPr="004F6DA6" w:rsidTr="009A315C">
        <w:trPr>
          <w:trHeight w:val="637"/>
        </w:trPr>
        <w:tc>
          <w:tcPr>
            <w:tcW w:w="2808" w:type="dxa"/>
            <w:shd w:val="clear" w:color="auto" w:fill="auto"/>
          </w:tcPr>
          <w:p w:rsidR="009A315C" w:rsidRPr="004F6DA6" w:rsidRDefault="009A315C" w:rsidP="009A315C">
            <w:pPr>
              <w:autoSpaceDE w:val="0"/>
              <w:autoSpaceDN w:val="0"/>
              <w:adjustRightInd w:val="0"/>
              <w:jc w:val="both"/>
              <w:rPr>
                <w:rFonts w:ascii="Times New Roman" w:hAnsi="Times New Roman"/>
                <w:sz w:val="28"/>
                <w:szCs w:val="28"/>
              </w:rPr>
            </w:pPr>
            <w:r w:rsidRPr="004F6DA6">
              <w:rPr>
                <w:rFonts w:ascii="Times New Roman" w:hAnsi="Times New Roman"/>
                <w:b/>
                <w:sz w:val="28"/>
                <w:szCs w:val="28"/>
              </w:rPr>
              <w:lastRenderedPageBreak/>
              <w:t>ОК.3.</w:t>
            </w:r>
          </w:p>
          <w:p w:rsidR="009A315C" w:rsidRPr="004F6DA6" w:rsidRDefault="009A315C" w:rsidP="009A315C">
            <w:pPr>
              <w:autoSpaceDE w:val="0"/>
              <w:autoSpaceDN w:val="0"/>
              <w:adjustRightInd w:val="0"/>
              <w:jc w:val="both"/>
              <w:rPr>
                <w:rFonts w:ascii="Times New Roman" w:hAnsi="Times New Roman"/>
                <w:sz w:val="28"/>
                <w:szCs w:val="28"/>
              </w:rPr>
            </w:pPr>
            <w:r w:rsidRPr="004F6DA6">
              <w:rPr>
                <w:rFonts w:ascii="Times New Roman" w:hAnsi="Times New Roman"/>
                <w:sz w:val="28"/>
                <w:szCs w:val="28"/>
              </w:rPr>
              <w:t>Принимать решения в стандартных и нестандартных ситуациях и нести за них ответственность.</w:t>
            </w:r>
          </w:p>
        </w:tc>
        <w:tc>
          <w:tcPr>
            <w:tcW w:w="3381" w:type="dxa"/>
            <w:shd w:val="clear" w:color="auto" w:fill="auto"/>
          </w:tcPr>
          <w:p w:rsidR="009A315C" w:rsidRPr="004F6DA6" w:rsidRDefault="009A315C" w:rsidP="009A315C">
            <w:pPr>
              <w:jc w:val="both"/>
              <w:rPr>
                <w:rFonts w:ascii="Times New Roman" w:hAnsi="Times New Roman"/>
                <w:bCs/>
                <w:sz w:val="28"/>
                <w:szCs w:val="28"/>
              </w:rPr>
            </w:pPr>
            <w:r w:rsidRPr="004F6DA6">
              <w:rPr>
                <w:rFonts w:ascii="Times New Roman" w:hAnsi="Times New Roman"/>
                <w:bCs/>
                <w:sz w:val="28"/>
                <w:szCs w:val="28"/>
              </w:rPr>
              <w:t>-внесение аргументированных предложений по решению проблемной производственной задачи;</w:t>
            </w:r>
          </w:p>
          <w:p w:rsidR="009A315C" w:rsidRPr="004F6DA6" w:rsidRDefault="009A315C" w:rsidP="009A315C">
            <w:pPr>
              <w:jc w:val="both"/>
              <w:rPr>
                <w:rFonts w:ascii="Times New Roman" w:hAnsi="Times New Roman"/>
                <w:bCs/>
                <w:sz w:val="28"/>
                <w:szCs w:val="28"/>
              </w:rPr>
            </w:pPr>
            <w:r w:rsidRPr="004F6DA6">
              <w:rPr>
                <w:rFonts w:ascii="Times New Roman" w:hAnsi="Times New Roman"/>
                <w:bCs/>
                <w:sz w:val="28"/>
                <w:szCs w:val="28"/>
              </w:rPr>
              <w:t>- самостоятельное выявление и исправление допущенных ошибок</w:t>
            </w:r>
          </w:p>
        </w:tc>
        <w:tc>
          <w:tcPr>
            <w:tcW w:w="3984" w:type="dxa"/>
            <w:shd w:val="clear" w:color="auto" w:fill="FFFFFF"/>
          </w:tcPr>
          <w:p w:rsidR="009A315C" w:rsidRPr="004F6DA6" w:rsidRDefault="009A315C" w:rsidP="009A315C">
            <w:pPr>
              <w:jc w:val="both"/>
              <w:rPr>
                <w:rFonts w:ascii="Times New Roman" w:hAnsi="Times New Roman"/>
                <w:bCs/>
                <w:i/>
                <w:sz w:val="28"/>
                <w:szCs w:val="28"/>
              </w:rPr>
            </w:pPr>
            <w:r w:rsidRPr="004F6DA6">
              <w:rPr>
                <w:rFonts w:ascii="Times New Roman" w:hAnsi="Times New Roman"/>
                <w:bCs/>
                <w:sz w:val="28"/>
                <w:szCs w:val="28"/>
              </w:rPr>
              <w:t>- анализ результатов деятельности обучающегося</w:t>
            </w:r>
          </w:p>
        </w:tc>
      </w:tr>
      <w:tr w:rsidR="009A315C" w:rsidRPr="004F6DA6" w:rsidTr="009A315C">
        <w:trPr>
          <w:trHeight w:val="637"/>
        </w:trPr>
        <w:tc>
          <w:tcPr>
            <w:tcW w:w="2808" w:type="dxa"/>
            <w:shd w:val="clear" w:color="auto" w:fill="auto"/>
          </w:tcPr>
          <w:p w:rsidR="009A315C" w:rsidRPr="004F6DA6" w:rsidRDefault="009A315C" w:rsidP="009A315C">
            <w:pPr>
              <w:autoSpaceDE w:val="0"/>
              <w:autoSpaceDN w:val="0"/>
              <w:adjustRightInd w:val="0"/>
              <w:jc w:val="both"/>
              <w:rPr>
                <w:rFonts w:ascii="Times New Roman" w:hAnsi="Times New Roman"/>
                <w:sz w:val="28"/>
                <w:szCs w:val="28"/>
              </w:rPr>
            </w:pPr>
            <w:r w:rsidRPr="004F6DA6">
              <w:rPr>
                <w:rFonts w:ascii="Times New Roman" w:hAnsi="Times New Roman"/>
                <w:b/>
                <w:sz w:val="28"/>
                <w:szCs w:val="28"/>
              </w:rPr>
              <w:t>ОК.4</w:t>
            </w:r>
            <w:r w:rsidRPr="004F6DA6">
              <w:rPr>
                <w:rFonts w:ascii="Times New Roman" w:hAnsi="Times New Roman"/>
                <w:sz w:val="28"/>
                <w:szCs w:val="28"/>
              </w:rPr>
              <w:t xml:space="preserve">. </w:t>
            </w:r>
          </w:p>
          <w:p w:rsidR="009A315C" w:rsidRPr="004F6DA6" w:rsidRDefault="009A315C" w:rsidP="009A315C">
            <w:pPr>
              <w:autoSpaceDE w:val="0"/>
              <w:autoSpaceDN w:val="0"/>
              <w:adjustRightInd w:val="0"/>
              <w:jc w:val="both"/>
              <w:rPr>
                <w:rFonts w:ascii="Times New Roman" w:hAnsi="Times New Roman"/>
                <w:sz w:val="28"/>
                <w:szCs w:val="28"/>
              </w:rPr>
            </w:pPr>
            <w:r w:rsidRPr="004F6DA6">
              <w:rPr>
                <w:rFonts w:ascii="Times New Roman" w:hAnsi="Times New Roman"/>
                <w:sz w:val="28"/>
                <w:szCs w:val="28"/>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c>
          <w:tcPr>
            <w:tcW w:w="3381" w:type="dxa"/>
            <w:shd w:val="clear" w:color="auto" w:fill="auto"/>
          </w:tcPr>
          <w:p w:rsidR="009A315C" w:rsidRPr="004F6DA6" w:rsidRDefault="009A315C" w:rsidP="009A315C">
            <w:pPr>
              <w:jc w:val="both"/>
              <w:rPr>
                <w:rFonts w:ascii="Times New Roman" w:hAnsi="Times New Roman"/>
                <w:bCs/>
                <w:sz w:val="28"/>
                <w:szCs w:val="28"/>
                <w:highlight w:val="lightGray"/>
              </w:rPr>
            </w:pPr>
            <w:r w:rsidRPr="004F6DA6">
              <w:rPr>
                <w:rFonts w:ascii="Times New Roman" w:hAnsi="Times New Roman"/>
                <w:bCs/>
                <w:sz w:val="28"/>
                <w:szCs w:val="28"/>
              </w:rPr>
              <w:t>- результативное использование различных информационных источников, ГОСТов и СНиП необходимых для решения ситуационных задач;</w:t>
            </w:r>
          </w:p>
          <w:p w:rsidR="009A315C" w:rsidRPr="004F6DA6" w:rsidRDefault="009A315C" w:rsidP="009A315C">
            <w:pPr>
              <w:jc w:val="both"/>
              <w:rPr>
                <w:rFonts w:ascii="Times New Roman" w:hAnsi="Times New Roman"/>
                <w:bCs/>
                <w:sz w:val="28"/>
                <w:szCs w:val="28"/>
              </w:rPr>
            </w:pPr>
            <w:r w:rsidRPr="004F6DA6">
              <w:rPr>
                <w:rFonts w:ascii="Times New Roman" w:hAnsi="Times New Roman"/>
                <w:bCs/>
                <w:sz w:val="28"/>
                <w:szCs w:val="28"/>
              </w:rPr>
              <w:t>- корректный  выбор Интернет-ресурсов</w:t>
            </w:r>
          </w:p>
        </w:tc>
        <w:tc>
          <w:tcPr>
            <w:tcW w:w="3984" w:type="dxa"/>
            <w:shd w:val="clear" w:color="auto" w:fill="FFFFFF"/>
          </w:tcPr>
          <w:p w:rsidR="009A315C" w:rsidRPr="004F6DA6" w:rsidRDefault="009A315C" w:rsidP="009A315C">
            <w:pPr>
              <w:tabs>
                <w:tab w:val="left" w:pos="181"/>
              </w:tabs>
              <w:ind w:left="39"/>
              <w:jc w:val="both"/>
              <w:rPr>
                <w:rFonts w:ascii="Times New Roman" w:hAnsi="Times New Roman"/>
                <w:bCs/>
                <w:sz w:val="28"/>
                <w:szCs w:val="28"/>
              </w:rPr>
            </w:pPr>
            <w:r w:rsidRPr="004F6DA6">
              <w:rPr>
                <w:rFonts w:ascii="Times New Roman" w:hAnsi="Times New Roman"/>
                <w:bCs/>
                <w:sz w:val="28"/>
                <w:szCs w:val="28"/>
              </w:rPr>
              <w:t>-  наблюдение за организацией деятельности обучающегося</w:t>
            </w:r>
          </w:p>
          <w:p w:rsidR="009A315C" w:rsidRPr="004F6DA6" w:rsidRDefault="009A315C" w:rsidP="009A315C">
            <w:pPr>
              <w:jc w:val="both"/>
              <w:rPr>
                <w:rFonts w:ascii="Times New Roman" w:hAnsi="Times New Roman"/>
                <w:bCs/>
                <w:i/>
                <w:sz w:val="28"/>
                <w:szCs w:val="28"/>
              </w:rPr>
            </w:pPr>
          </w:p>
        </w:tc>
      </w:tr>
      <w:tr w:rsidR="009A315C" w:rsidRPr="004F6DA6" w:rsidTr="009A315C">
        <w:trPr>
          <w:trHeight w:val="637"/>
        </w:trPr>
        <w:tc>
          <w:tcPr>
            <w:tcW w:w="2808" w:type="dxa"/>
            <w:shd w:val="clear" w:color="auto" w:fill="auto"/>
          </w:tcPr>
          <w:p w:rsidR="009A315C" w:rsidRPr="004F6DA6" w:rsidRDefault="009A315C" w:rsidP="009A315C">
            <w:pPr>
              <w:autoSpaceDE w:val="0"/>
              <w:autoSpaceDN w:val="0"/>
              <w:adjustRightInd w:val="0"/>
              <w:jc w:val="both"/>
              <w:rPr>
                <w:rFonts w:ascii="Times New Roman" w:hAnsi="Times New Roman"/>
                <w:sz w:val="28"/>
                <w:szCs w:val="28"/>
              </w:rPr>
            </w:pPr>
            <w:r w:rsidRPr="004F6DA6">
              <w:rPr>
                <w:rFonts w:ascii="Times New Roman" w:hAnsi="Times New Roman"/>
                <w:b/>
                <w:sz w:val="28"/>
                <w:szCs w:val="28"/>
              </w:rPr>
              <w:t>ОК.5</w:t>
            </w:r>
            <w:r w:rsidRPr="004F6DA6">
              <w:rPr>
                <w:rFonts w:ascii="Times New Roman" w:hAnsi="Times New Roman"/>
                <w:sz w:val="28"/>
                <w:szCs w:val="28"/>
              </w:rPr>
              <w:t>.</w:t>
            </w:r>
          </w:p>
          <w:p w:rsidR="009A315C" w:rsidRPr="004F6DA6" w:rsidRDefault="009A315C" w:rsidP="009A315C">
            <w:pPr>
              <w:autoSpaceDE w:val="0"/>
              <w:autoSpaceDN w:val="0"/>
              <w:adjustRightInd w:val="0"/>
              <w:jc w:val="both"/>
              <w:rPr>
                <w:rFonts w:ascii="Times New Roman" w:hAnsi="Times New Roman"/>
                <w:sz w:val="28"/>
                <w:szCs w:val="28"/>
              </w:rPr>
            </w:pPr>
            <w:r w:rsidRPr="004F6DA6">
              <w:rPr>
                <w:rFonts w:ascii="Times New Roman" w:hAnsi="Times New Roman"/>
                <w:sz w:val="28"/>
                <w:szCs w:val="28"/>
              </w:rPr>
              <w:t>Использовать информационно-коммуникационные технологии в профессиональной деятельности.</w:t>
            </w:r>
          </w:p>
        </w:tc>
        <w:tc>
          <w:tcPr>
            <w:tcW w:w="3381" w:type="dxa"/>
            <w:shd w:val="clear" w:color="auto" w:fill="auto"/>
          </w:tcPr>
          <w:p w:rsidR="009A315C" w:rsidRPr="004F6DA6" w:rsidRDefault="009A315C" w:rsidP="009A315C">
            <w:pPr>
              <w:jc w:val="both"/>
              <w:rPr>
                <w:rFonts w:ascii="Times New Roman" w:hAnsi="Times New Roman"/>
                <w:bCs/>
                <w:sz w:val="28"/>
                <w:szCs w:val="28"/>
                <w:highlight w:val="yellow"/>
              </w:rPr>
            </w:pPr>
            <w:r w:rsidRPr="004F6DA6">
              <w:rPr>
                <w:rFonts w:ascii="Times New Roman" w:hAnsi="Times New Roman"/>
                <w:bCs/>
                <w:sz w:val="28"/>
                <w:szCs w:val="28"/>
              </w:rPr>
              <w:t xml:space="preserve">- использование компьютерных программ для создания и оформления </w:t>
            </w:r>
          </w:p>
          <w:p w:rsidR="009A315C" w:rsidRPr="004F6DA6" w:rsidRDefault="009A315C" w:rsidP="009A315C">
            <w:pPr>
              <w:jc w:val="both"/>
              <w:rPr>
                <w:rFonts w:ascii="Times New Roman" w:hAnsi="Times New Roman"/>
                <w:sz w:val="28"/>
                <w:szCs w:val="28"/>
                <w:highlight w:val="yellow"/>
              </w:rPr>
            </w:pPr>
            <w:r w:rsidRPr="004F6DA6">
              <w:rPr>
                <w:rFonts w:ascii="Times New Roman" w:hAnsi="Times New Roman"/>
                <w:bCs/>
                <w:sz w:val="28"/>
                <w:szCs w:val="28"/>
              </w:rPr>
              <w:t>технической документации.</w:t>
            </w:r>
          </w:p>
        </w:tc>
        <w:tc>
          <w:tcPr>
            <w:tcW w:w="3984" w:type="dxa"/>
            <w:shd w:val="clear" w:color="auto" w:fill="FFFFFF"/>
          </w:tcPr>
          <w:p w:rsidR="009A315C" w:rsidRPr="004F6DA6" w:rsidRDefault="009A315C" w:rsidP="009A315C">
            <w:pPr>
              <w:jc w:val="both"/>
              <w:rPr>
                <w:rFonts w:ascii="Times New Roman" w:hAnsi="Times New Roman"/>
                <w:bCs/>
                <w:i/>
                <w:sz w:val="28"/>
                <w:szCs w:val="28"/>
              </w:rPr>
            </w:pPr>
            <w:r w:rsidRPr="004F6DA6">
              <w:rPr>
                <w:rFonts w:ascii="Times New Roman" w:hAnsi="Times New Roman"/>
                <w:bCs/>
                <w:sz w:val="28"/>
                <w:szCs w:val="28"/>
              </w:rPr>
              <w:t>- анализ результатов деятельности обучающегося</w:t>
            </w:r>
          </w:p>
        </w:tc>
      </w:tr>
      <w:tr w:rsidR="009A315C" w:rsidRPr="004F6DA6" w:rsidTr="009A315C">
        <w:trPr>
          <w:trHeight w:val="637"/>
        </w:trPr>
        <w:tc>
          <w:tcPr>
            <w:tcW w:w="2808" w:type="dxa"/>
            <w:shd w:val="clear" w:color="auto" w:fill="auto"/>
          </w:tcPr>
          <w:p w:rsidR="009A315C" w:rsidRPr="004F6DA6" w:rsidRDefault="009A315C" w:rsidP="009A315C">
            <w:pPr>
              <w:autoSpaceDE w:val="0"/>
              <w:autoSpaceDN w:val="0"/>
              <w:adjustRightInd w:val="0"/>
              <w:jc w:val="both"/>
              <w:rPr>
                <w:rFonts w:ascii="Times New Roman" w:hAnsi="Times New Roman"/>
                <w:sz w:val="28"/>
                <w:szCs w:val="28"/>
              </w:rPr>
            </w:pPr>
            <w:r w:rsidRPr="004F6DA6">
              <w:rPr>
                <w:rFonts w:ascii="Times New Roman" w:hAnsi="Times New Roman"/>
                <w:b/>
                <w:sz w:val="28"/>
                <w:szCs w:val="28"/>
              </w:rPr>
              <w:t>ОК.6</w:t>
            </w:r>
            <w:r w:rsidRPr="004F6DA6">
              <w:rPr>
                <w:rFonts w:ascii="Times New Roman" w:hAnsi="Times New Roman"/>
                <w:sz w:val="28"/>
                <w:szCs w:val="28"/>
              </w:rPr>
              <w:t xml:space="preserve">. </w:t>
            </w:r>
          </w:p>
          <w:p w:rsidR="009A315C" w:rsidRPr="004F6DA6" w:rsidRDefault="009A315C" w:rsidP="009A315C">
            <w:pPr>
              <w:autoSpaceDE w:val="0"/>
              <w:autoSpaceDN w:val="0"/>
              <w:adjustRightInd w:val="0"/>
              <w:jc w:val="both"/>
              <w:rPr>
                <w:rFonts w:ascii="Times New Roman" w:hAnsi="Times New Roman"/>
                <w:sz w:val="28"/>
                <w:szCs w:val="28"/>
              </w:rPr>
            </w:pPr>
            <w:r w:rsidRPr="004F6DA6">
              <w:rPr>
                <w:rFonts w:ascii="Times New Roman" w:hAnsi="Times New Roman"/>
                <w:sz w:val="28"/>
                <w:szCs w:val="28"/>
              </w:rPr>
              <w:t xml:space="preserve">Работать в коллективе и команде, эффективно общаться с </w:t>
            </w:r>
            <w:r w:rsidRPr="004F6DA6">
              <w:rPr>
                <w:rFonts w:ascii="Times New Roman" w:hAnsi="Times New Roman"/>
                <w:sz w:val="28"/>
                <w:szCs w:val="28"/>
              </w:rPr>
              <w:lastRenderedPageBreak/>
              <w:t>коллегами, руководством, потребителями.</w:t>
            </w:r>
          </w:p>
        </w:tc>
        <w:tc>
          <w:tcPr>
            <w:tcW w:w="3381" w:type="dxa"/>
            <w:shd w:val="clear" w:color="auto" w:fill="auto"/>
          </w:tcPr>
          <w:p w:rsidR="009A315C" w:rsidRPr="004F6DA6" w:rsidRDefault="009A315C" w:rsidP="009A315C">
            <w:pPr>
              <w:jc w:val="both"/>
              <w:rPr>
                <w:rFonts w:ascii="Times New Roman" w:hAnsi="Times New Roman"/>
                <w:bCs/>
                <w:sz w:val="28"/>
                <w:szCs w:val="28"/>
              </w:rPr>
            </w:pPr>
            <w:r w:rsidRPr="004F6DA6">
              <w:rPr>
                <w:rFonts w:ascii="Times New Roman" w:hAnsi="Times New Roman"/>
                <w:bCs/>
                <w:sz w:val="28"/>
                <w:szCs w:val="28"/>
              </w:rPr>
              <w:lastRenderedPageBreak/>
              <w:t>- проявление выдержки и понимания к другим мнениям и позициям;</w:t>
            </w:r>
          </w:p>
          <w:p w:rsidR="009A315C" w:rsidRPr="004F6DA6" w:rsidRDefault="009A315C" w:rsidP="009A315C">
            <w:pPr>
              <w:jc w:val="both"/>
              <w:rPr>
                <w:rFonts w:ascii="Times New Roman" w:hAnsi="Times New Roman"/>
                <w:bCs/>
                <w:sz w:val="28"/>
                <w:szCs w:val="28"/>
              </w:rPr>
            </w:pPr>
            <w:r w:rsidRPr="004F6DA6">
              <w:rPr>
                <w:rFonts w:ascii="Times New Roman" w:hAnsi="Times New Roman"/>
                <w:bCs/>
                <w:sz w:val="28"/>
                <w:szCs w:val="28"/>
              </w:rPr>
              <w:lastRenderedPageBreak/>
              <w:t>- проявление готовности к сотрудничеству в процессе решения производственной задачи;</w:t>
            </w:r>
          </w:p>
          <w:p w:rsidR="009A315C" w:rsidRPr="004F6DA6" w:rsidRDefault="009A315C" w:rsidP="009A315C">
            <w:pPr>
              <w:jc w:val="both"/>
              <w:rPr>
                <w:rFonts w:ascii="Times New Roman" w:hAnsi="Times New Roman"/>
                <w:bCs/>
                <w:sz w:val="28"/>
                <w:szCs w:val="28"/>
              </w:rPr>
            </w:pPr>
            <w:r w:rsidRPr="004F6DA6">
              <w:rPr>
                <w:rFonts w:ascii="Times New Roman" w:hAnsi="Times New Roman"/>
                <w:bCs/>
                <w:sz w:val="28"/>
                <w:szCs w:val="28"/>
              </w:rPr>
              <w:t>- соблюдение этических норм в условиях коллективной работы</w:t>
            </w:r>
          </w:p>
        </w:tc>
        <w:tc>
          <w:tcPr>
            <w:tcW w:w="3984" w:type="dxa"/>
            <w:shd w:val="clear" w:color="auto" w:fill="FFFFFF"/>
          </w:tcPr>
          <w:p w:rsidR="009A315C" w:rsidRPr="004F6DA6" w:rsidRDefault="009A315C" w:rsidP="009A315C">
            <w:pPr>
              <w:tabs>
                <w:tab w:val="left" w:pos="181"/>
              </w:tabs>
              <w:ind w:left="39"/>
              <w:jc w:val="both"/>
              <w:rPr>
                <w:rFonts w:ascii="Times New Roman" w:hAnsi="Times New Roman"/>
                <w:bCs/>
                <w:sz w:val="28"/>
                <w:szCs w:val="28"/>
              </w:rPr>
            </w:pPr>
            <w:r w:rsidRPr="004F6DA6">
              <w:rPr>
                <w:rFonts w:ascii="Times New Roman" w:hAnsi="Times New Roman"/>
                <w:bCs/>
                <w:sz w:val="28"/>
                <w:szCs w:val="28"/>
              </w:rPr>
              <w:lastRenderedPageBreak/>
              <w:t>-  наблюдение за организацией деятельности обучающегося</w:t>
            </w:r>
          </w:p>
          <w:p w:rsidR="009A315C" w:rsidRPr="004F6DA6" w:rsidRDefault="009A315C" w:rsidP="009A315C">
            <w:pPr>
              <w:jc w:val="both"/>
              <w:rPr>
                <w:rFonts w:ascii="Times New Roman" w:hAnsi="Times New Roman"/>
                <w:bCs/>
                <w:i/>
                <w:sz w:val="28"/>
                <w:szCs w:val="28"/>
              </w:rPr>
            </w:pPr>
          </w:p>
        </w:tc>
      </w:tr>
      <w:tr w:rsidR="009A315C" w:rsidRPr="004F6DA6" w:rsidTr="009A315C">
        <w:trPr>
          <w:trHeight w:val="637"/>
        </w:trPr>
        <w:tc>
          <w:tcPr>
            <w:tcW w:w="2808" w:type="dxa"/>
            <w:shd w:val="clear" w:color="auto" w:fill="auto"/>
          </w:tcPr>
          <w:p w:rsidR="009A315C" w:rsidRPr="004F6DA6" w:rsidRDefault="009A315C" w:rsidP="009A315C">
            <w:pPr>
              <w:autoSpaceDE w:val="0"/>
              <w:autoSpaceDN w:val="0"/>
              <w:adjustRightInd w:val="0"/>
              <w:jc w:val="both"/>
              <w:rPr>
                <w:rFonts w:ascii="Times New Roman" w:hAnsi="Times New Roman"/>
                <w:b/>
                <w:sz w:val="28"/>
                <w:szCs w:val="28"/>
              </w:rPr>
            </w:pPr>
            <w:r w:rsidRPr="004F6DA6">
              <w:rPr>
                <w:rFonts w:ascii="Times New Roman" w:hAnsi="Times New Roman"/>
                <w:b/>
                <w:sz w:val="28"/>
                <w:szCs w:val="28"/>
              </w:rPr>
              <w:lastRenderedPageBreak/>
              <w:t>ОК.7.</w:t>
            </w:r>
          </w:p>
          <w:p w:rsidR="009A315C" w:rsidRPr="004F6DA6" w:rsidRDefault="009A315C" w:rsidP="009A315C">
            <w:pPr>
              <w:autoSpaceDE w:val="0"/>
              <w:autoSpaceDN w:val="0"/>
              <w:adjustRightInd w:val="0"/>
              <w:jc w:val="both"/>
              <w:rPr>
                <w:rFonts w:ascii="Times New Roman" w:hAnsi="Times New Roman"/>
                <w:sz w:val="28"/>
                <w:szCs w:val="28"/>
              </w:rPr>
            </w:pPr>
            <w:r w:rsidRPr="004F6DA6">
              <w:rPr>
                <w:rFonts w:ascii="Times New Roman" w:hAnsi="Times New Roman"/>
                <w:sz w:val="28"/>
                <w:szCs w:val="28"/>
              </w:rPr>
              <w:t>Брать на себя ответственность за работу членов команды (подчиненных), результат выполнения заданий.</w:t>
            </w:r>
          </w:p>
          <w:p w:rsidR="009A315C" w:rsidRPr="004F6DA6" w:rsidRDefault="009A315C" w:rsidP="009A315C">
            <w:pPr>
              <w:autoSpaceDE w:val="0"/>
              <w:autoSpaceDN w:val="0"/>
              <w:adjustRightInd w:val="0"/>
              <w:jc w:val="both"/>
              <w:rPr>
                <w:rFonts w:ascii="Times New Roman" w:hAnsi="Times New Roman"/>
                <w:sz w:val="28"/>
                <w:szCs w:val="28"/>
              </w:rPr>
            </w:pPr>
          </w:p>
        </w:tc>
        <w:tc>
          <w:tcPr>
            <w:tcW w:w="3381" w:type="dxa"/>
            <w:shd w:val="clear" w:color="auto" w:fill="auto"/>
          </w:tcPr>
          <w:p w:rsidR="009A315C" w:rsidRPr="004F6DA6" w:rsidRDefault="009A315C" w:rsidP="009A315C">
            <w:pPr>
              <w:jc w:val="both"/>
              <w:rPr>
                <w:rFonts w:ascii="Times New Roman" w:hAnsi="Times New Roman"/>
                <w:bCs/>
                <w:sz w:val="28"/>
                <w:szCs w:val="28"/>
              </w:rPr>
            </w:pPr>
            <w:r w:rsidRPr="004F6DA6">
              <w:rPr>
                <w:rFonts w:ascii="Times New Roman" w:hAnsi="Times New Roman"/>
                <w:bCs/>
                <w:sz w:val="28"/>
                <w:szCs w:val="28"/>
              </w:rPr>
              <w:t>- определение целей деятельности с учетом поставленной задачи;</w:t>
            </w:r>
          </w:p>
          <w:p w:rsidR="009A315C" w:rsidRPr="004F6DA6" w:rsidRDefault="009A315C" w:rsidP="009A315C">
            <w:pPr>
              <w:jc w:val="both"/>
              <w:rPr>
                <w:rFonts w:ascii="Times New Roman" w:hAnsi="Times New Roman"/>
                <w:bCs/>
                <w:sz w:val="28"/>
                <w:szCs w:val="28"/>
              </w:rPr>
            </w:pPr>
            <w:r w:rsidRPr="004F6DA6">
              <w:rPr>
                <w:rFonts w:ascii="Times New Roman" w:hAnsi="Times New Roman"/>
                <w:bCs/>
                <w:sz w:val="28"/>
                <w:szCs w:val="28"/>
              </w:rPr>
              <w:t>- планирование деятельности по выполнению поставленной задачи;</w:t>
            </w:r>
          </w:p>
          <w:p w:rsidR="009A315C" w:rsidRPr="004F6DA6" w:rsidRDefault="009A315C" w:rsidP="009A315C">
            <w:pPr>
              <w:jc w:val="both"/>
              <w:rPr>
                <w:rFonts w:ascii="Times New Roman" w:hAnsi="Times New Roman"/>
                <w:bCs/>
                <w:sz w:val="28"/>
                <w:szCs w:val="28"/>
              </w:rPr>
            </w:pPr>
            <w:r w:rsidRPr="004F6DA6">
              <w:rPr>
                <w:rFonts w:ascii="Times New Roman" w:hAnsi="Times New Roman"/>
                <w:bCs/>
                <w:sz w:val="28"/>
                <w:szCs w:val="28"/>
              </w:rPr>
              <w:t>- самоанализ и коррекция результатов собственной работы;</w:t>
            </w:r>
          </w:p>
          <w:p w:rsidR="009A315C" w:rsidRPr="004F6DA6" w:rsidRDefault="009A315C" w:rsidP="009A315C">
            <w:pPr>
              <w:jc w:val="both"/>
              <w:rPr>
                <w:rFonts w:ascii="Times New Roman" w:hAnsi="Times New Roman"/>
                <w:bCs/>
                <w:sz w:val="28"/>
                <w:szCs w:val="28"/>
              </w:rPr>
            </w:pPr>
            <w:r w:rsidRPr="004F6DA6">
              <w:rPr>
                <w:rFonts w:ascii="Times New Roman" w:hAnsi="Times New Roman"/>
                <w:bCs/>
                <w:sz w:val="28"/>
                <w:szCs w:val="28"/>
              </w:rPr>
              <w:t>-  проявление инициативы в условиях командной работы.</w:t>
            </w:r>
          </w:p>
        </w:tc>
        <w:tc>
          <w:tcPr>
            <w:tcW w:w="3984" w:type="dxa"/>
            <w:shd w:val="clear" w:color="auto" w:fill="FFFFFF"/>
          </w:tcPr>
          <w:p w:rsidR="009A315C" w:rsidRPr="004F6DA6" w:rsidRDefault="009A315C" w:rsidP="009A315C">
            <w:pPr>
              <w:jc w:val="both"/>
              <w:rPr>
                <w:rFonts w:ascii="Times New Roman" w:hAnsi="Times New Roman"/>
                <w:bCs/>
                <w:i/>
                <w:sz w:val="28"/>
                <w:szCs w:val="28"/>
              </w:rPr>
            </w:pPr>
            <w:r w:rsidRPr="004F6DA6">
              <w:rPr>
                <w:rFonts w:ascii="Times New Roman" w:hAnsi="Times New Roman"/>
                <w:bCs/>
                <w:sz w:val="28"/>
                <w:szCs w:val="28"/>
              </w:rPr>
              <w:t>-  мониторинг качеств личности необходимых для профессиональной деятельности техника</w:t>
            </w:r>
          </w:p>
        </w:tc>
      </w:tr>
      <w:tr w:rsidR="009A315C" w:rsidRPr="004F6DA6" w:rsidTr="009A315C">
        <w:trPr>
          <w:trHeight w:val="2777"/>
        </w:trPr>
        <w:tc>
          <w:tcPr>
            <w:tcW w:w="2808" w:type="dxa"/>
            <w:shd w:val="clear" w:color="auto" w:fill="auto"/>
          </w:tcPr>
          <w:p w:rsidR="009A315C" w:rsidRPr="004F6DA6" w:rsidRDefault="009A315C" w:rsidP="009A315C">
            <w:pPr>
              <w:autoSpaceDE w:val="0"/>
              <w:autoSpaceDN w:val="0"/>
              <w:adjustRightInd w:val="0"/>
              <w:jc w:val="both"/>
              <w:rPr>
                <w:rFonts w:ascii="Times New Roman" w:hAnsi="Times New Roman"/>
                <w:sz w:val="28"/>
                <w:szCs w:val="28"/>
              </w:rPr>
            </w:pPr>
            <w:r w:rsidRPr="004F6DA6">
              <w:rPr>
                <w:rFonts w:ascii="Times New Roman" w:hAnsi="Times New Roman"/>
                <w:b/>
                <w:sz w:val="28"/>
                <w:szCs w:val="28"/>
              </w:rPr>
              <w:t>ОК.8</w:t>
            </w:r>
            <w:r w:rsidRPr="004F6DA6">
              <w:rPr>
                <w:rFonts w:ascii="Times New Roman" w:hAnsi="Times New Roman"/>
                <w:sz w:val="28"/>
                <w:szCs w:val="28"/>
              </w:rPr>
              <w:t xml:space="preserve">. </w:t>
            </w:r>
          </w:p>
          <w:p w:rsidR="009A315C" w:rsidRPr="004F6DA6" w:rsidRDefault="009A315C" w:rsidP="009A315C">
            <w:pPr>
              <w:autoSpaceDE w:val="0"/>
              <w:autoSpaceDN w:val="0"/>
              <w:adjustRightInd w:val="0"/>
              <w:jc w:val="both"/>
              <w:rPr>
                <w:rFonts w:ascii="Times New Roman" w:hAnsi="Times New Roman"/>
                <w:sz w:val="28"/>
                <w:szCs w:val="28"/>
              </w:rPr>
            </w:pPr>
            <w:r w:rsidRPr="004F6DA6">
              <w:rPr>
                <w:rFonts w:ascii="Times New Roman" w:hAnsi="Times New Roman"/>
                <w:sz w:val="28"/>
                <w:szCs w:val="28"/>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3381" w:type="dxa"/>
            <w:shd w:val="clear" w:color="auto" w:fill="auto"/>
          </w:tcPr>
          <w:p w:rsidR="009A315C" w:rsidRPr="004F6DA6" w:rsidRDefault="009A315C" w:rsidP="009A315C">
            <w:pPr>
              <w:jc w:val="both"/>
              <w:rPr>
                <w:rFonts w:ascii="Times New Roman" w:hAnsi="Times New Roman"/>
                <w:bCs/>
                <w:sz w:val="28"/>
                <w:szCs w:val="28"/>
              </w:rPr>
            </w:pPr>
            <w:r w:rsidRPr="004F6DA6">
              <w:rPr>
                <w:rFonts w:ascii="Times New Roman" w:hAnsi="Times New Roman"/>
                <w:bCs/>
                <w:sz w:val="28"/>
                <w:szCs w:val="28"/>
              </w:rPr>
              <w:t>- самостоятельное изучение нормативных документов в области строительства, ремонта и содержания дорог;</w:t>
            </w:r>
          </w:p>
          <w:p w:rsidR="009A315C" w:rsidRPr="004F6DA6" w:rsidRDefault="009A315C" w:rsidP="009A315C">
            <w:pPr>
              <w:jc w:val="both"/>
              <w:rPr>
                <w:rFonts w:ascii="Times New Roman" w:hAnsi="Times New Roman"/>
                <w:bCs/>
                <w:sz w:val="28"/>
                <w:szCs w:val="28"/>
              </w:rPr>
            </w:pPr>
            <w:r w:rsidRPr="004F6DA6">
              <w:rPr>
                <w:rFonts w:ascii="Times New Roman" w:hAnsi="Times New Roman"/>
                <w:bCs/>
                <w:sz w:val="28"/>
                <w:szCs w:val="28"/>
              </w:rPr>
              <w:t>- участие в работе предметного кружка, секции;</w:t>
            </w:r>
          </w:p>
          <w:p w:rsidR="009A315C" w:rsidRPr="004F6DA6" w:rsidRDefault="009A315C" w:rsidP="009A315C">
            <w:pPr>
              <w:jc w:val="both"/>
              <w:rPr>
                <w:rFonts w:ascii="Times New Roman" w:hAnsi="Times New Roman"/>
                <w:bCs/>
                <w:sz w:val="28"/>
                <w:szCs w:val="28"/>
                <w:highlight w:val="lightGray"/>
              </w:rPr>
            </w:pPr>
            <w:r w:rsidRPr="004F6DA6">
              <w:rPr>
                <w:rFonts w:ascii="Times New Roman" w:hAnsi="Times New Roman"/>
                <w:bCs/>
                <w:sz w:val="28"/>
                <w:szCs w:val="28"/>
              </w:rPr>
              <w:t>- наличие индивидуального плана самообразования и самоконтроль его выполнения</w:t>
            </w:r>
          </w:p>
          <w:p w:rsidR="009A315C" w:rsidRPr="004F6DA6" w:rsidRDefault="009A315C" w:rsidP="009A315C">
            <w:pPr>
              <w:jc w:val="right"/>
              <w:rPr>
                <w:rFonts w:ascii="Times New Roman" w:hAnsi="Times New Roman"/>
                <w:sz w:val="28"/>
                <w:szCs w:val="28"/>
                <w:highlight w:val="lightGray"/>
              </w:rPr>
            </w:pPr>
          </w:p>
        </w:tc>
        <w:tc>
          <w:tcPr>
            <w:tcW w:w="3984" w:type="dxa"/>
            <w:shd w:val="clear" w:color="auto" w:fill="FFFFFF"/>
          </w:tcPr>
          <w:p w:rsidR="009A315C" w:rsidRPr="004F6DA6" w:rsidRDefault="009A315C" w:rsidP="009A315C">
            <w:pPr>
              <w:jc w:val="both"/>
              <w:rPr>
                <w:rFonts w:ascii="Times New Roman" w:hAnsi="Times New Roman"/>
                <w:bCs/>
                <w:i/>
                <w:sz w:val="28"/>
                <w:szCs w:val="28"/>
              </w:rPr>
            </w:pPr>
            <w:r w:rsidRPr="004F6DA6">
              <w:rPr>
                <w:rFonts w:ascii="Times New Roman" w:hAnsi="Times New Roman"/>
                <w:bCs/>
                <w:sz w:val="28"/>
                <w:szCs w:val="28"/>
              </w:rPr>
              <w:t>- оценка результатов самостоятельной работы студентов при освоении программы профессионального модуля</w:t>
            </w:r>
          </w:p>
        </w:tc>
      </w:tr>
      <w:tr w:rsidR="009A315C" w:rsidRPr="004F6DA6" w:rsidTr="009A315C">
        <w:trPr>
          <w:trHeight w:val="637"/>
        </w:trPr>
        <w:tc>
          <w:tcPr>
            <w:tcW w:w="2808" w:type="dxa"/>
            <w:shd w:val="clear" w:color="auto" w:fill="auto"/>
          </w:tcPr>
          <w:p w:rsidR="009A315C" w:rsidRPr="004F6DA6" w:rsidRDefault="009A315C" w:rsidP="009A315C">
            <w:pPr>
              <w:autoSpaceDE w:val="0"/>
              <w:autoSpaceDN w:val="0"/>
              <w:adjustRightInd w:val="0"/>
              <w:jc w:val="both"/>
              <w:rPr>
                <w:rFonts w:ascii="Times New Roman" w:hAnsi="Times New Roman"/>
                <w:sz w:val="28"/>
                <w:szCs w:val="28"/>
              </w:rPr>
            </w:pPr>
            <w:r w:rsidRPr="004F6DA6">
              <w:rPr>
                <w:rFonts w:ascii="Times New Roman" w:hAnsi="Times New Roman"/>
                <w:b/>
                <w:sz w:val="28"/>
                <w:szCs w:val="28"/>
              </w:rPr>
              <w:lastRenderedPageBreak/>
              <w:t>ОК.9</w:t>
            </w:r>
            <w:r w:rsidRPr="004F6DA6">
              <w:rPr>
                <w:rFonts w:ascii="Times New Roman" w:hAnsi="Times New Roman"/>
                <w:sz w:val="28"/>
                <w:szCs w:val="28"/>
              </w:rPr>
              <w:t xml:space="preserve">. </w:t>
            </w:r>
          </w:p>
          <w:p w:rsidR="009A315C" w:rsidRPr="004F6DA6" w:rsidRDefault="009A315C" w:rsidP="009A315C">
            <w:pPr>
              <w:autoSpaceDE w:val="0"/>
              <w:autoSpaceDN w:val="0"/>
              <w:adjustRightInd w:val="0"/>
              <w:jc w:val="both"/>
              <w:rPr>
                <w:rFonts w:ascii="Times New Roman" w:hAnsi="Times New Roman"/>
                <w:sz w:val="28"/>
                <w:szCs w:val="28"/>
              </w:rPr>
            </w:pPr>
            <w:r w:rsidRPr="004F6DA6">
              <w:rPr>
                <w:rFonts w:ascii="Times New Roman" w:hAnsi="Times New Roman"/>
                <w:sz w:val="28"/>
                <w:szCs w:val="28"/>
              </w:rPr>
              <w:t>Ориентироваться в условиях частой смены технологий в профессиональной деятельности.</w:t>
            </w:r>
          </w:p>
        </w:tc>
        <w:tc>
          <w:tcPr>
            <w:tcW w:w="3381" w:type="dxa"/>
            <w:shd w:val="clear" w:color="auto" w:fill="auto"/>
          </w:tcPr>
          <w:p w:rsidR="009A315C" w:rsidRPr="004F6DA6" w:rsidRDefault="009A315C" w:rsidP="009A315C">
            <w:pPr>
              <w:jc w:val="both"/>
              <w:rPr>
                <w:rFonts w:ascii="Times New Roman" w:hAnsi="Times New Roman"/>
                <w:bCs/>
                <w:sz w:val="28"/>
                <w:szCs w:val="28"/>
              </w:rPr>
            </w:pPr>
            <w:r w:rsidRPr="004F6DA6">
              <w:rPr>
                <w:rFonts w:ascii="Times New Roman" w:hAnsi="Times New Roman"/>
                <w:bCs/>
                <w:sz w:val="28"/>
                <w:szCs w:val="28"/>
              </w:rPr>
              <w:t>- отслеживание тенденций развития в области дорожного строительства.</w:t>
            </w:r>
          </w:p>
        </w:tc>
        <w:tc>
          <w:tcPr>
            <w:tcW w:w="3984" w:type="dxa"/>
            <w:shd w:val="clear" w:color="auto" w:fill="FFFFFF"/>
          </w:tcPr>
          <w:p w:rsidR="009A315C" w:rsidRPr="004F6DA6" w:rsidRDefault="009A315C" w:rsidP="009A315C">
            <w:pPr>
              <w:tabs>
                <w:tab w:val="left" w:pos="181"/>
              </w:tabs>
              <w:ind w:left="39"/>
              <w:jc w:val="both"/>
              <w:rPr>
                <w:rFonts w:ascii="Times New Roman" w:hAnsi="Times New Roman"/>
                <w:bCs/>
                <w:sz w:val="28"/>
                <w:szCs w:val="28"/>
              </w:rPr>
            </w:pPr>
            <w:r w:rsidRPr="004F6DA6">
              <w:rPr>
                <w:rFonts w:ascii="Times New Roman" w:hAnsi="Times New Roman"/>
                <w:bCs/>
                <w:sz w:val="28"/>
                <w:szCs w:val="28"/>
              </w:rPr>
              <w:t xml:space="preserve">-  наблюдение </w:t>
            </w:r>
            <w:r w:rsidRPr="004F6DA6">
              <w:rPr>
                <w:rFonts w:ascii="Times New Roman" w:hAnsi="Times New Roman"/>
                <w:iCs/>
                <w:sz w:val="28"/>
                <w:szCs w:val="28"/>
              </w:rPr>
              <w:t xml:space="preserve">за </w:t>
            </w:r>
            <w:r w:rsidRPr="004F6DA6">
              <w:rPr>
                <w:rFonts w:ascii="Times New Roman" w:hAnsi="Times New Roman"/>
                <w:bCs/>
                <w:sz w:val="28"/>
                <w:szCs w:val="28"/>
              </w:rPr>
              <w:t>организацией деятельности обучающегося в процессе подготовки и проведения в студенческих научно-практических конференциях</w:t>
            </w:r>
          </w:p>
        </w:tc>
      </w:tr>
    </w:tbl>
    <w:p w:rsidR="003E2279" w:rsidRDefault="003E2279" w:rsidP="00C41566">
      <w:pPr>
        <w:spacing w:after="0" w:line="360" w:lineRule="auto"/>
        <w:contextualSpacing/>
        <w:jc w:val="right"/>
        <w:rPr>
          <w:rFonts w:ascii="Times New Roman" w:hAnsi="Times New Roman"/>
          <w:b/>
          <w:sz w:val="24"/>
          <w:szCs w:val="24"/>
        </w:rPr>
      </w:pPr>
    </w:p>
    <w:p w:rsidR="002F26BB" w:rsidRDefault="002F26BB" w:rsidP="00C41566">
      <w:pPr>
        <w:spacing w:after="0" w:line="360" w:lineRule="auto"/>
        <w:contextualSpacing/>
        <w:jc w:val="right"/>
        <w:rPr>
          <w:rFonts w:ascii="Times New Roman" w:hAnsi="Times New Roman"/>
          <w:b/>
          <w:sz w:val="24"/>
          <w:szCs w:val="24"/>
        </w:rPr>
      </w:pPr>
    </w:p>
    <w:p w:rsidR="002F26BB" w:rsidRDefault="002F26BB" w:rsidP="00C41566">
      <w:pPr>
        <w:spacing w:after="0" w:line="360" w:lineRule="auto"/>
        <w:contextualSpacing/>
        <w:jc w:val="right"/>
        <w:rPr>
          <w:rFonts w:ascii="Times New Roman" w:hAnsi="Times New Roman"/>
          <w:b/>
          <w:sz w:val="24"/>
          <w:szCs w:val="24"/>
        </w:rPr>
      </w:pPr>
    </w:p>
    <w:p w:rsidR="002F26BB" w:rsidRDefault="002F26BB" w:rsidP="00C41566">
      <w:pPr>
        <w:spacing w:after="0" w:line="360" w:lineRule="auto"/>
        <w:contextualSpacing/>
        <w:jc w:val="right"/>
        <w:rPr>
          <w:rFonts w:ascii="Times New Roman" w:hAnsi="Times New Roman"/>
          <w:b/>
          <w:sz w:val="24"/>
          <w:szCs w:val="24"/>
        </w:rPr>
      </w:pPr>
    </w:p>
    <w:p w:rsidR="002F26BB" w:rsidRDefault="002F26BB" w:rsidP="00C41566">
      <w:pPr>
        <w:spacing w:after="0" w:line="360" w:lineRule="auto"/>
        <w:contextualSpacing/>
        <w:jc w:val="right"/>
        <w:rPr>
          <w:rFonts w:ascii="Times New Roman" w:hAnsi="Times New Roman"/>
          <w:b/>
          <w:sz w:val="24"/>
          <w:szCs w:val="24"/>
        </w:rPr>
      </w:pPr>
    </w:p>
    <w:p w:rsidR="002F26BB" w:rsidRDefault="002F26BB" w:rsidP="00C41566">
      <w:pPr>
        <w:spacing w:after="0" w:line="360" w:lineRule="auto"/>
        <w:contextualSpacing/>
        <w:jc w:val="right"/>
        <w:rPr>
          <w:rFonts w:ascii="Times New Roman" w:hAnsi="Times New Roman"/>
          <w:b/>
          <w:sz w:val="24"/>
          <w:szCs w:val="24"/>
        </w:rPr>
      </w:pPr>
    </w:p>
    <w:p w:rsidR="002F26BB" w:rsidRDefault="002F26BB" w:rsidP="00C41566">
      <w:pPr>
        <w:spacing w:after="0" w:line="360" w:lineRule="auto"/>
        <w:contextualSpacing/>
        <w:jc w:val="right"/>
        <w:rPr>
          <w:rFonts w:ascii="Times New Roman" w:hAnsi="Times New Roman"/>
          <w:b/>
          <w:sz w:val="24"/>
          <w:szCs w:val="24"/>
        </w:rPr>
      </w:pPr>
    </w:p>
    <w:p w:rsidR="002F26BB" w:rsidRDefault="002F26BB" w:rsidP="00C41566">
      <w:pPr>
        <w:spacing w:after="0" w:line="360" w:lineRule="auto"/>
        <w:contextualSpacing/>
        <w:jc w:val="right"/>
        <w:rPr>
          <w:rFonts w:ascii="Times New Roman" w:hAnsi="Times New Roman"/>
          <w:b/>
          <w:sz w:val="24"/>
          <w:szCs w:val="24"/>
        </w:rPr>
      </w:pPr>
    </w:p>
    <w:p w:rsidR="002F26BB" w:rsidRDefault="002F26BB" w:rsidP="00C41566">
      <w:pPr>
        <w:spacing w:after="0" w:line="360" w:lineRule="auto"/>
        <w:contextualSpacing/>
        <w:jc w:val="right"/>
        <w:rPr>
          <w:rFonts w:ascii="Times New Roman" w:hAnsi="Times New Roman"/>
          <w:b/>
          <w:sz w:val="24"/>
          <w:szCs w:val="24"/>
        </w:rPr>
      </w:pPr>
    </w:p>
    <w:p w:rsidR="002F26BB" w:rsidRDefault="002F26BB" w:rsidP="00C41566">
      <w:pPr>
        <w:spacing w:after="0" w:line="360" w:lineRule="auto"/>
        <w:contextualSpacing/>
        <w:jc w:val="right"/>
        <w:rPr>
          <w:rFonts w:ascii="Times New Roman" w:hAnsi="Times New Roman"/>
          <w:b/>
          <w:sz w:val="24"/>
          <w:szCs w:val="24"/>
        </w:rPr>
      </w:pPr>
    </w:p>
    <w:p w:rsidR="002F26BB" w:rsidRDefault="002F26BB" w:rsidP="00C41566">
      <w:pPr>
        <w:spacing w:after="0" w:line="360" w:lineRule="auto"/>
        <w:contextualSpacing/>
        <w:jc w:val="right"/>
        <w:rPr>
          <w:rFonts w:ascii="Times New Roman" w:hAnsi="Times New Roman"/>
          <w:b/>
          <w:sz w:val="24"/>
          <w:szCs w:val="24"/>
        </w:rPr>
      </w:pPr>
    </w:p>
    <w:p w:rsidR="002F26BB" w:rsidRDefault="002F26BB" w:rsidP="00C41566">
      <w:pPr>
        <w:spacing w:after="0" w:line="360" w:lineRule="auto"/>
        <w:contextualSpacing/>
        <w:jc w:val="right"/>
        <w:rPr>
          <w:rFonts w:ascii="Times New Roman" w:hAnsi="Times New Roman"/>
          <w:b/>
          <w:sz w:val="24"/>
          <w:szCs w:val="24"/>
        </w:rPr>
      </w:pPr>
    </w:p>
    <w:p w:rsidR="002F26BB" w:rsidRDefault="002F26BB" w:rsidP="00C41566">
      <w:pPr>
        <w:spacing w:after="0" w:line="360" w:lineRule="auto"/>
        <w:contextualSpacing/>
        <w:jc w:val="right"/>
        <w:rPr>
          <w:rFonts w:ascii="Times New Roman" w:hAnsi="Times New Roman"/>
          <w:b/>
          <w:sz w:val="24"/>
          <w:szCs w:val="24"/>
        </w:rPr>
      </w:pPr>
    </w:p>
    <w:p w:rsidR="002F26BB" w:rsidRDefault="002F26BB" w:rsidP="00C41566">
      <w:pPr>
        <w:spacing w:after="0" w:line="360" w:lineRule="auto"/>
        <w:contextualSpacing/>
        <w:jc w:val="right"/>
        <w:rPr>
          <w:rFonts w:ascii="Times New Roman" w:hAnsi="Times New Roman"/>
          <w:b/>
          <w:sz w:val="24"/>
          <w:szCs w:val="24"/>
        </w:rPr>
      </w:pPr>
    </w:p>
    <w:p w:rsidR="002F26BB" w:rsidRDefault="002F26BB" w:rsidP="00C41566">
      <w:pPr>
        <w:spacing w:after="0" w:line="360" w:lineRule="auto"/>
        <w:contextualSpacing/>
        <w:jc w:val="right"/>
        <w:rPr>
          <w:rFonts w:ascii="Times New Roman" w:hAnsi="Times New Roman"/>
          <w:b/>
          <w:sz w:val="24"/>
          <w:szCs w:val="24"/>
        </w:rPr>
      </w:pPr>
    </w:p>
    <w:p w:rsidR="002F26BB" w:rsidRDefault="002F26BB" w:rsidP="00C41566">
      <w:pPr>
        <w:spacing w:after="0" w:line="360" w:lineRule="auto"/>
        <w:contextualSpacing/>
        <w:jc w:val="right"/>
        <w:rPr>
          <w:rFonts w:ascii="Times New Roman" w:hAnsi="Times New Roman"/>
          <w:b/>
          <w:sz w:val="24"/>
          <w:szCs w:val="24"/>
        </w:rPr>
      </w:pPr>
    </w:p>
    <w:p w:rsidR="002F26BB" w:rsidRDefault="002F26BB" w:rsidP="00C41566">
      <w:pPr>
        <w:spacing w:after="0" w:line="360" w:lineRule="auto"/>
        <w:contextualSpacing/>
        <w:jc w:val="right"/>
        <w:rPr>
          <w:rFonts w:ascii="Times New Roman" w:hAnsi="Times New Roman"/>
          <w:b/>
          <w:sz w:val="24"/>
          <w:szCs w:val="24"/>
        </w:rPr>
      </w:pPr>
    </w:p>
    <w:p w:rsidR="002F26BB" w:rsidRDefault="002F26BB" w:rsidP="00C41566">
      <w:pPr>
        <w:spacing w:after="0" w:line="360" w:lineRule="auto"/>
        <w:contextualSpacing/>
        <w:jc w:val="right"/>
        <w:rPr>
          <w:rFonts w:ascii="Times New Roman" w:hAnsi="Times New Roman"/>
          <w:b/>
          <w:sz w:val="24"/>
          <w:szCs w:val="24"/>
        </w:rPr>
      </w:pPr>
    </w:p>
    <w:p w:rsidR="002F26BB" w:rsidRDefault="002F26BB" w:rsidP="00C41566">
      <w:pPr>
        <w:spacing w:after="0" w:line="360" w:lineRule="auto"/>
        <w:contextualSpacing/>
        <w:jc w:val="right"/>
        <w:rPr>
          <w:rFonts w:ascii="Times New Roman" w:hAnsi="Times New Roman"/>
          <w:b/>
          <w:sz w:val="24"/>
          <w:szCs w:val="24"/>
        </w:rPr>
      </w:pPr>
    </w:p>
    <w:p w:rsidR="002F26BB" w:rsidRDefault="002F26BB" w:rsidP="00C41566">
      <w:pPr>
        <w:spacing w:after="0" w:line="360" w:lineRule="auto"/>
        <w:contextualSpacing/>
        <w:jc w:val="right"/>
        <w:rPr>
          <w:rFonts w:ascii="Times New Roman" w:hAnsi="Times New Roman"/>
          <w:b/>
          <w:sz w:val="24"/>
          <w:szCs w:val="24"/>
        </w:rPr>
      </w:pPr>
    </w:p>
    <w:p w:rsidR="002F26BB" w:rsidRDefault="002F26BB" w:rsidP="00C41566">
      <w:pPr>
        <w:spacing w:after="0" w:line="360" w:lineRule="auto"/>
        <w:contextualSpacing/>
        <w:jc w:val="right"/>
        <w:rPr>
          <w:rFonts w:ascii="Times New Roman" w:hAnsi="Times New Roman"/>
          <w:b/>
          <w:sz w:val="24"/>
          <w:szCs w:val="24"/>
        </w:rPr>
      </w:pPr>
    </w:p>
    <w:p w:rsidR="002F26BB" w:rsidRDefault="002F26BB" w:rsidP="00C41566">
      <w:pPr>
        <w:spacing w:after="0" w:line="360" w:lineRule="auto"/>
        <w:contextualSpacing/>
        <w:jc w:val="right"/>
        <w:rPr>
          <w:rFonts w:ascii="Times New Roman" w:hAnsi="Times New Roman"/>
          <w:b/>
          <w:sz w:val="24"/>
          <w:szCs w:val="24"/>
        </w:rPr>
      </w:pPr>
    </w:p>
    <w:p w:rsidR="002F26BB" w:rsidRDefault="002F26BB" w:rsidP="00C41566">
      <w:pPr>
        <w:spacing w:after="0" w:line="360" w:lineRule="auto"/>
        <w:contextualSpacing/>
        <w:jc w:val="right"/>
        <w:rPr>
          <w:rFonts w:ascii="Times New Roman" w:hAnsi="Times New Roman"/>
          <w:b/>
          <w:sz w:val="24"/>
          <w:szCs w:val="24"/>
        </w:rPr>
      </w:pPr>
    </w:p>
    <w:p w:rsidR="002F26BB" w:rsidRDefault="002F26BB" w:rsidP="00C41566">
      <w:pPr>
        <w:spacing w:after="0" w:line="360" w:lineRule="auto"/>
        <w:contextualSpacing/>
        <w:jc w:val="right"/>
        <w:rPr>
          <w:rFonts w:ascii="Times New Roman" w:hAnsi="Times New Roman"/>
          <w:b/>
          <w:sz w:val="24"/>
          <w:szCs w:val="24"/>
        </w:rPr>
      </w:pPr>
    </w:p>
    <w:p w:rsidR="002F26BB" w:rsidRDefault="002F26BB" w:rsidP="00C41566">
      <w:pPr>
        <w:spacing w:after="0" w:line="360" w:lineRule="auto"/>
        <w:contextualSpacing/>
        <w:jc w:val="right"/>
        <w:rPr>
          <w:rFonts w:ascii="Times New Roman" w:hAnsi="Times New Roman"/>
          <w:b/>
          <w:sz w:val="24"/>
          <w:szCs w:val="24"/>
        </w:rPr>
      </w:pPr>
    </w:p>
    <w:p w:rsidR="002F26BB" w:rsidRDefault="002F26BB" w:rsidP="00C41566">
      <w:pPr>
        <w:spacing w:after="0" w:line="360" w:lineRule="auto"/>
        <w:contextualSpacing/>
        <w:jc w:val="right"/>
        <w:rPr>
          <w:rFonts w:ascii="Times New Roman" w:hAnsi="Times New Roman"/>
          <w:b/>
          <w:sz w:val="24"/>
          <w:szCs w:val="24"/>
        </w:rPr>
      </w:pPr>
    </w:p>
    <w:p w:rsidR="002F26BB" w:rsidRDefault="002F26BB" w:rsidP="00C41566">
      <w:pPr>
        <w:spacing w:after="0" w:line="360" w:lineRule="auto"/>
        <w:contextualSpacing/>
        <w:jc w:val="right"/>
        <w:rPr>
          <w:rFonts w:ascii="Times New Roman" w:hAnsi="Times New Roman"/>
          <w:b/>
          <w:sz w:val="24"/>
          <w:szCs w:val="24"/>
        </w:rPr>
      </w:pPr>
    </w:p>
    <w:p w:rsidR="002F26BB" w:rsidRDefault="002F26BB" w:rsidP="00C41566">
      <w:pPr>
        <w:spacing w:after="0" w:line="360" w:lineRule="auto"/>
        <w:contextualSpacing/>
        <w:jc w:val="right"/>
        <w:rPr>
          <w:rFonts w:ascii="Times New Roman" w:hAnsi="Times New Roman"/>
          <w:b/>
          <w:sz w:val="24"/>
          <w:szCs w:val="24"/>
        </w:rPr>
      </w:pPr>
    </w:p>
    <w:p w:rsidR="002F26BB" w:rsidRDefault="002F26BB" w:rsidP="00C41566">
      <w:pPr>
        <w:spacing w:after="0" w:line="360" w:lineRule="auto"/>
        <w:contextualSpacing/>
        <w:jc w:val="right"/>
        <w:rPr>
          <w:rFonts w:ascii="Times New Roman" w:hAnsi="Times New Roman"/>
          <w:b/>
          <w:sz w:val="24"/>
          <w:szCs w:val="24"/>
        </w:rPr>
      </w:pPr>
    </w:p>
    <w:p w:rsidR="00B44CEA" w:rsidRPr="00C41566" w:rsidRDefault="00B44CEA" w:rsidP="00C41566">
      <w:pPr>
        <w:spacing w:after="0" w:line="360" w:lineRule="auto"/>
        <w:contextualSpacing/>
        <w:jc w:val="right"/>
        <w:rPr>
          <w:rFonts w:ascii="Times New Roman" w:hAnsi="Times New Roman"/>
          <w:b/>
          <w:sz w:val="24"/>
          <w:szCs w:val="24"/>
        </w:rPr>
      </w:pPr>
      <w:r w:rsidRPr="00C41566">
        <w:rPr>
          <w:rFonts w:ascii="Times New Roman" w:hAnsi="Times New Roman"/>
          <w:b/>
          <w:sz w:val="24"/>
          <w:szCs w:val="24"/>
        </w:rPr>
        <w:lastRenderedPageBreak/>
        <w:t xml:space="preserve">Приложение </w:t>
      </w:r>
      <w:r w:rsidRPr="00C41566">
        <w:rPr>
          <w:rFonts w:ascii="Times New Roman" w:hAnsi="Times New Roman"/>
          <w:b/>
          <w:sz w:val="24"/>
          <w:szCs w:val="24"/>
          <w:lang w:val="en-US"/>
        </w:rPr>
        <w:t>II</w:t>
      </w:r>
      <w:r w:rsidR="00EE4983">
        <w:rPr>
          <w:rFonts w:ascii="Times New Roman" w:hAnsi="Times New Roman"/>
          <w:b/>
          <w:sz w:val="24"/>
          <w:szCs w:val="24"/>
        </w:rPr>
        <w:t>.1</w:t>
      </w:r>
    </w:p>
    <w:p w:rsidR="00B44CEA" w:rsidRPr="00C41566" w:rsidRDefault="00B44CEA" w:rsidP="00C41566">
      <w:pPr>
        <w:spacing w:after="0" w:line="360" w:lineRule="auto"/>
        <w:contextualSpacing/>
        <w:jc w:val="right"/>
        <w:rPr>
          <w:rFonts w:ascii="Times New Roman" w:hAnsi="Times New Roman"/>
          <w:b/>
          <w:sz w:val="24"/>
          <w:szCs w:val="24"/>
        </w:rPr>
      </w:pPr>
      <w:r w:rsidRPr="00C41566">
        <w:rPr>
          <w:rFonts w:ascii="Times New Roman" w:hAnsi="Times New Roman"/>
          <w:b/>
          <w:sz w:val="24"/>
          <w:szCs w:val="24"/>
        </w:rPr>
        <w:t xml:space="preserve">к программе СПО специальности </w:t>
      </w:r>
    </w:p>
    <w:p w:rsidR="00B44CEA" w:rsidRPr="00C41566" w:rsidRDefault="00B44CEA" w:rsidP="00C41566">
      <w:pPr>
        <w:spacing w:after="0" w:line="360" w:lineRule="auto"/>
        <w:contextualSpacing/>
        <w:jc w:val="right"/>
        <w:rPr>
          <w:rFonts w:ascii="Times New Roman" w:hAnsi="Times New Roman"/>
          <w:b/>
          <w:sz w:val="24"/>
          <w:szCs w:val="24"/>
        </w:rPr>
      </w:pPr>
      <w:r w:rsidRPr="00C41566">
        <w:rPr>
          <w:rFonts w:ascii="Times New Roman" w:hAnsi="Times New Roman"/>
          <w:b/>
          <w:sz w:val="24"/>
          <w:szCs w:val="24"/>
        </w:rPr>
        <w:t xml:space="preserve">08.02.05 Строительство и эксплуатация </w:t>
      </w:r>
    </w:p>
    <w:p w:rsidR="00B44CEA" w:rsidRPr="00C41566" w:rsidRDefault="00B44CEA" w:rsidP="00C41566">
      <w:pPr>
        <w:spacing w:after="0" w:line="360" w:lineRule="auto"/>
        <w:contextualSpacing/>
        <w:jc w:val="right"/>
        <w:rPr>
          <w:rFonts w:ascii="Times New Roman" w:hAnsi="Times New Roman"/>
          <w:b/>
          <w:sz w:val="24"/>
          <w:szCs w:val="24"/>
        </w:rPr>
      </w:pPr>
      <w:r w:rsidRPr="00C41566">
        <w:rPr>
          <w:rFonts w:ascii="Times New Roman" w:hAnsi="Times New Roman"/>
          <w:b/>
          <w:sz w:val="24"/>
          <w:szCs w:val="24"/>
        </w:rPr>
        <w:t>автомобильных дорого и аэродромов</w:t>
      </w:r>
    </w:p>
    <w:p w:rsidR="00B44CEA" w:rsidRPr="00C41566" w:rsidRDefault="00B44CEA" w:rsidP="00C41566">
      <w:pPr>
        <w:spacing w:after="0" w:line="360" w:lineRule="auto"/>
        <w:contextualSpacing/>
        <w:jc w:val="right"/>
        <w:rPr>
          <w:rFonts w:ascii="Times New Roman" w:hAnsi="Times New Roman"/>
          <w:b/>
          <w:sz w:val="24"/>
          <w:szCs w:val="24"/>
        </w:rPr>
      </w:pPr>
    </w:p>
    <w:p w:rsidR="00CC41E2" w:rsidRPr="00CC41E2" w:rsidRDefault="00CC41E2" w:rsidP="00CC41E2">
      <w:pPr>
        <w:spacing w:after="0" w:line="240" w:lineRule="auto"/>
        <w:jc w:val="center"/>
        <w:rPr>
          <w:rFonts w:ascii="Times New Roman" w:hAnsi="Times New Roman"/>
          <w:bCs/>
          <w:iCs/>
          <w:sz w:val="28"/>
          <w:szCs w:val="28"/>
        </w:rPr>
      </w:pPr>
      <w:r w:rsidRPr="00CC41E2">
        <w:rPr>
          <w:rFonts w:ascii="Times New Roman" w:hAnsi="Times New Roman"/>
          <w:bCs/>
          <w:iCs/>
          <w:sz w:val="28"/>
          <w:szCs w:val="28"/>
        </w:rPr>
        <w:t>Министерство образования и науки Республики Татарстан</w:t>
      </w:r>
    </w:p>
    <w:p w:rsidR="00CC41E2" w:rsidRPr="00CC41E2" w:rsidRDefault="00CC41E2" w:rsidP="00CC41E2">
      <w:pPr>
        <w:spacing w:after="0" w:line="240" w:lineRule="auto"/>
        <w:jc w:val="center"/>
        <w:rPr>
          <w:rFonts w:ascii="Times New Roman" w:hAnsi="Times New Roman"/>
          <w:bCs/>
          <w:iCs/>
          <w:sz w:val="28"/>
          <w:szCs w:val="28"/>
        </w:rPr>
      </w:pPr>
      <w:r w:rsidRPr="00CC41E2">
        <w:rPr>
          <w:rFonts w:ascii="Times New Roman" w:hAnsi="Times New Roman"/>
          <w:bCs/>
          <w:iCs/>
          <w:sz w:val="28"/>
          <w:szCs w:val="28"/>
        </w:rPr>
        <w:t>государственное автономное профессиональное образовательное учреждение «Казанский строительный колледж»</w:t>
      </w:r>
    </w:p>
    <w:p w:rsidR="00CC41E2" w:rsidRPr="00CC41E2" w:rsidRDefault="00CC41E2" w:rsidP="00CC41E2">
      <w:pPr>
        <w:spacing w:after="0" w:line="240" w:lineRule="auto"/>
        <w:jc w:val="center"/>
        <w:rPr>
          <w:rFonts w:ascii="Times New Roman" w:hAnsi="Times New Roman"/>
          <w:bCs/>
          <w:iCs/>
          <w:sz w:val="24"/>
          <w:szCs w:val="24"/>
        </w:rPr>
      </w:pPr>
    </w:p>
    <w:p w:rsidR="00CC41E2" w:rsidRPr="00CC41E2" w:rsidRDefault="00CC41E2" w:rsidP="00CC41E2">
      <w:pPr>
        <w:spacing w:after="0" w:line="240" w:lineRule="auto"/>
        <w:rPr>
          <w:rFonts w:ascii="Times New Roman" w:hAnsi="Times New Roman"/>
          <w:bCs/>
          <w:iCs/>
          <w:sz w:val="24"/>
          <w:szCs w:val="24"/>
        </w:rPr>
      </w:pPr>
    </w:p>
    <w:tbl>
      <w:tblPr>
        <w:tblpPr w:leftFromText="180" w:rightFromText="180" w:bottomFromText="200" w:vertAnchor="text" w:horzAnchor="margin" w:tblpXSpec="center" w:tblpY="239"/>
        <w:tblW w:w="10206" w:type="dxa"/>
        <w:tblLook w:val="04A0" w:firstRow="1" w:lastRow="0" w:firstColumn="1" w:lastColumn="0" w:noHBand="0" w:noVBand="1"/>
      </w:tblPr>
      <w:tblGrid>
        <w:gridCol w:w="5670"/>
        <w:gridCol w:w="4536"/>
      </w:tblGrid>
      <w:tr w:rsidR="00CC41E2" w:rsidRPr="00CC41E2" w:rsidTr="00CC41E2">
        <w:tc>
          <w:tcPr>
            <w:tcW w:w="5670" w:type="dxa"/>
            <w:hideMark/>
          </w:tcPr>
          <w:p w:rsidR="00CC41E2" w:rsidRPr="00CC41E2" w:rsidRDefault="00CC41E2" w:rsidP="00CC41E2">
            <w:pPr>
              <w:spacing w:after="0" w:line="240" w:lineRule="auto"/>
              <w:rPr>
                <w:rFonts w:ascii="Times New Roman" w:hAnsi="Times New Roman"/>
                <w:bCs/>
                <w:iCs/>
                <w:sz w:val="24"/>
                <w:szCs w:val="24"/>
              </w:rPr>
            </w:pPr>
            <w:r w:rsidRPr="00CC41E2">
              <w:rPr>
                <w:rFonts w:ascii="Times New Roman" w:hAnsi="Times New Roman"/>
                <w:bCs/>
                <w:iCs/>
                <w:sz w:val="24"/>
                <w:szCs w:val="24"/>
              </w:rPr>
              <w:t xml:space="preserve">Рассмотрено на заседании предметно-цикловой комиссии  ____________                                   </w:t>
            </w:r>
          </w:p>
          <w:p w:rsidR="00CC41E2" w:rsidRPr="00CC41E2" w:rsidRDefault="00CC41E2" w:rsidP="00CC41E2">
            <w:pPr>
              <w:spacing w:after="0" w:line="240" w:lineRule="auto"/>
              <w:rPr>
                <w:rFonts w:ascii="Times New Roman" w:hAnsi="Times New Roman"/>
                <w:bCs/>
                <w:iCs/>
                <w:sz w:val="24"/>
                <w:szCs w:val="24"/>
              </w:rPr>
            </w:pPr>
            <w:r w:rsidRPr="00CC41E2">
              <w:rPr>
                <w:rFonts w:ascii="Times New Roman" w:hAnsi="Times New Roman"/>
                <w:bCs/>
                <w:iCs/>
                <w:sz w:val="24"/>
                <w:szCs w:val="24"/>
              </w:rPr>
              <w:t>Протокол № 1 от «__»________2021г.</w:t>
            </w:r>
          </w:p>
          <w:p w:rsidR="00CC41E2" w:rsidRPr="00CC41E2" w:rsidRDefault="00CC41E2" w:rsidP="00CC41E2">
            <w:pPr>
              <w:spacing w:after="0" w:line="240" w:lineRule="auto"/>
              <w:rPr>
                <w:rFonts w:ascii="Times New Roman" w:hAnsi="Times New Roman"/>
                <w:bCs/>
                <w:iCs/>
                <w:sz w:val="24"/>
                <w:szCs w:val="24"/>
              </w:rPr>
            </w:pPr>
            <w:r w:rsidRPr="00CC41E2">
              <w:rPr>
                <w:rFonts w:ascii="Times New Roman" w:hAnsi="Times New Roman"/>
                <w:bCs/>
                <w:iCs/>
                <w:sz w:val="24"/>
                <w:szCs w:val="24"/>
              </w:rPr>
              <w:t>Председатель ПЦК_________</w:t>
            </w:r>
          </w:p>
        </w:tc>
        <w:tc>
          <w:tcPr>
            <w:tcW w:w="4536" w:type="dxa"/>
            <w:hideMark/>
          </w:tcPr>
          <w:p w:rsidR="00CC41E2" w:rsidRPr="00CC41E2" w:rsidRDefault="00CC41E2" w:rsidP="00CC41E2">
            <w:pPr>
              <w:spacing w:after="0" w:line="240" w:lineRule="auto"/>
              <w:jc w:val="right"/>
              <w:rPr>
                <w:rFonts w:ascii="Times New Roman" w:hAnsi="Times New Roman"/>
                <w:bCs/>
                <w:iCs/>
                <w:sz w:val="24"/>
                <w:szCs w:val="24"/>
              </w:rPr>
            </w:pPr>
            <w:r w:rsidRPr="00CC41E2">
              <w:rPr>
                <w:rFonts w:ascii="Times New Roman" w:hAnsi="Times New Roman"/>
                <w:bCs/>
                <w:iCs/>
                <w:sz w:val="24"/>
                <w:szCs w:val="24"/>
              </w:rPr>
              <w:t>УТВЕРЖДАЮ</w:t>
            </w:r>
          </w:p>
          <w:p w:rsidR="00CC41E2" w:rsidRPr="00CC41E2" w:rsidRDefault="00CC41E2" w:rsidP="00CC41E2">
            <w:pPr>
              <w:spacing w:after="0" w:line="240" w:lineRule="auto"/>
              <w:jc w:val="right"/>
              <w:rPr>
                <w:rFonts w:ascii="Times New Roman" w:hAnsi="Times New Roman"/>
                <w:bCs/>
                <w:iCs/>
                <w:sz w:val="24"/>
                <w:szCs w:val="24"/>
              </w:rPr>
            </w:pPr>
            <w:r w:rsidRPr="00CC41E2">
              <w:rPr>
                <w:rFonts w:ascii="Times New Roman" w:hAnsi="Times New Roman"/>
                <w:bCs/>
                <w:iCs/>
                <w:sz w:val="24"/>
                <w:szCs w:val="24"/>
              </w:rPr>
              <w:t xml:space="preserve">Заместитель директора по УР  </w:t>
            </w:r>
          </w:p>
          <w:p w:rsidR="00CC41E2" w:rsidRPr="00CC41E2" w:rsidRDefault="00CC41E2" w:rsidP="00CC41E2">
            <w:pPr>
              <w:spacing w:after="0" w:line="240" w:lineRule="auto"/>
              <w:jc w:val="right"/>
              <w:rPr>
                <w:rFonts w:ascii="Times New Roman" w:hAnsi="Times New Roman"/>
                <w:bCs/>
                <w:iCs/>
                <w:sz w:val="24"/>
                <w:szCs w:val="24"/>
              </w:rPr>
            </w:pPr>
            <w:r w:rsidRPr="00CC41E2">
              <w:rPr>
                <w:rFonts w:ascii="Times New Roman" w:hAnsi="Times New Roman"/>
                <w:bCs/>
                <w:iCs/>
                <w:sz w:val="24"/>
                <w:szCs w:val="24"/>
              </w:rPr>
              <w:t>ГАПОУ «Казанский строительный колледж»</w:t>
            </w:r>
          </w:p>
          <w:p w:rsidR="00CC41E2" w:rsidRPr="00CC41E2" w:rsidRDefault="00CC41E2" w:rsidP="00CC41E2">
            <w:pPr>
              <w:spacing w:after="0" w:line="240" w:lineRule="auto"/>
              <w:jc w:val="right"/>
              <w:rPr>
                <w:rFonts w:ascii="Times New Roman" w:hAnsi="Times New Roman"/>
                <w:bCs/>
                <w:iCs/>
                <w:sz w:val="24"/>
                <w:szCs w:val="24"/>
              </w:rPr>
            </w:pPr>
            <w:r w:rsidRPr="00CC41E2">
              <w:rPr>
                <w:rFonts w:ascii="Times New Roman" w:hAnsi="Times New Roman"/>
                <w:bCs/>
                <w:iCs/>
                <w:sz w:val="24"/>
                <w:szCs w:val="24"/>
              </w:rPr>
              <w:t xml:space="preserve">  ____________О.В.Вахонина</w:t>
            </w:r>
          </w:p>
          <w:p w:rsidR="00CC41E2" w:rsidRPr="00CC41E2" w:rsidRDefault="00CC41E2" w:rsidP="00CC41E2">
            <w:pPr>
              <w:spacing w:after="0" w:line="240" w:lineRule="auto"/>
              <w:jc w:val="right"/>
              <w:rPr>
                <w:rFonts w:ascii="Times New Roman" w:hAnsi="Times New Roman"/>
                <w:bCs/>
                <w:iCs/>
                <w:sz w:val="24"/>
                <w:szCs w:val="24"/>
              </w:rPr>
            </w:pPr>
            <w:r w:rsidRPr="00CC41E2">
              <w:rPr>
                <w:rFonts w:ascii="Times New Roman" w:hAnsi="Times New Roman"/>
                <w:bCs/>
                <w:iCs/>
                <w:sz w:val="24"/>
                <w:szCs w:val="24"/>
              </w:rPr>
              <w:t>«__»__________2021г.</w:t>
            </w:r>
          </w:p>
        </w:tc>
      </w:tr>
    </w:tbl>
    <w:p w:rsidR="00B44CEA" w:rsidRPr="00C41566" w:rsidRDefault="00B44CEA" w:rsidP="00C41566">
      <w:pPr>
        <w:spacing w:after="0" w:line="360" w:lineRule="auto"/>
        <w:contextualSpacing/>
        <w:jc w:val="right"/>
        <w:rPr>
          <w:rFonts w:ascii="Times New Roman" w:hAnsi="Times New Roman"/>
          <w:b/>
          <w:sz w:val="24"/>
          <w:szCs w:val="24"/>
        </w:rPr>
      </w:pPr>
    </w:p>
    <w:p w:rsidR="00B44CEA" w:rsidRPr="00C41566" w:rsidRDefault="00B44CEA" w:rsidP="00C41566">
      <w:pPr>
        <w:spacing w:after="0" w:line="360" w:lineRule="auto"/>
        <w:contextualSpacing/>
        <w:jc w:val="right"/>
        <w:rPr>
          <w:rFonts w:ascii="Times New Roman" w:hAnsi="Times New Roman"/>
          <w:b/>
          <w:sz w:val="24"/>
          <w:szCs w:val="24"/>
        </w:rPr>
      </w:pPr>
    </w:p>
    <w:p w:rsidR="00B44CEA" w:rsidRPr="00C41566" w:rsidRDefault="00B44CEA" w:rsidP="00C41566">
      <w:pPr>
        <w:spacing w:after="0" w:line="360" w:lineRule="auto"/>
        <w:contextualSpacing/>
        <w:jc w:val="right"/>
        <w:rPr>
          <w:rFonts w:ascii="Times New Roman" w:hAnsi="Times New Roman"/>
          <w:b/>
          <w:sz w:val="24"/>
          <w:szCs w:val="24"/>
        </w:rPr>
      </w:pPr>
    </w:p>
    <w:p w:rsidR="00B44CEA" w:rsidRPr="002F26BB" w:rsidRDefault="00B44CEA" w:rsidP="00C41566">
      <w:pPr>
        <w:spacing w:after="0" w:line="360" w:lineRule="auto"/>
        <w:contextualSpacing/>
        <w:jc w:val="right"/>
        <w:rPr>
          <w:rFonts w:ascii="Times New Roman" w:hAnsi="Times New Roman"/>
          <w:b/>
          <w:sz w:val="24"/>
          <w:szCs w:val="24"/>
        </w:rPr>
      </w:pPr>
    </w:p>
    <w:p w:rsidR="00B44CEA" w:rsidRPr="002F26BB" w:rsidRDefault="00942AEA" w:rsidP="00C41566">
      <w:pPr>
        <w:spacing w:line="360" w:lineRule="auto"/>
        <w:contextualSpacing/>
        <w:jc w:val="center"/>
        <w:rPr>
          <w:rFonts w:ascii="Times New Roman" w:hAnsi="Times New Roman"/>
          <w:b/>
          <w:sz w:val="24"/>
          <w:szCs w:val="24"/>
        </w:rPr>
      </w:pPr>
      <w:r w:rsidRPr="002F26BB">
        <w:rPr>
          <w:rFonts w:ascii="Times New Roman" w:hAnsi="Times New Roman"/>
          <w:b/>
          <w:sz w:val="24"/>
          <w:szCs w:val="24"/>
        </w:rPr>
        <w:t xml:space="preserve">АДАПТИРОВАННАЯ </w:t>
      </w:r>
      <w:r w:rsidR="004D0359" w:rsidRPr="002F26BB">
        <w:rPr>
          <w:rFonts w:ascii="Times New Roman" w:hAnsi="Times New Roman"/>
          <w:b/>
          <w:sz w:val="24"/>
          <w:szCs w:val="24"/>
        </w:rPr>
        <w:t xml:space="preserve">РАБОЧАЯ </w:t>
      </w:r>
      <w:r w:rsidR="00B44CEA" w:rsidRPr="002F26BB">
        <w:rPr>
          <w:rFonts w:ascii="Times New Roman" w:hAnsi="Times New Roman"/>
          <w:b/>
          <w:sz w:val="24"/>
          <w:szCs w:val="24"/>
        </w:rPr>
        <w:t>ПРОГРАММА УЧЕБНОЙ ДИСЦИПЛИНЫ</w:t>
      </w:r>
    </w:p>
    <w:p w:rsidR="00B44CEA" w:rsidRPr="002F26BB" w:rsidRDefault="00B44CEA" w:rsidP="00C41566">
      <w:pPr>
        <w:spacing w:line="360" w:lineRule="auto"/>
        <w:contextualSpacing/>
        <w:jc w:val="center"/>
        <w:rPr>
          <w:rFonts w:ascii="Times New Roman" w:hAnsi="Times New Roman"/>
          <w:b/>
          <w:sz w:val="24"/>
          <w:szCs w:val="24"/>
        </w:rPr>
      </w:pPr>
      <w:r w:rsidRPr="002F26BB">
        <w:rPr>
          <w:rFonts w:ascii="Times New Roman" w:hAnsi="Times New Roman"/>
          <w:b/>
          <w:sz w:val="24"/>
          <w:szCs w:val="24"/>
        </w:rPr>
        <w:t>«ОГСЭ 01 Основы философии»</w:t>
      </w:r>
    </w:p>
    <w:p w:rsidR="00942AEA" w:rsidRPr="002F26BB" w:rsidRDefault="00942AEA" w:rsidP="00942AEA">
      <w:pPr>
        <w:spacing w:line="360" w:lineRule="auto"/>
        <w:contextualSpacing/>
        <w:jc w:val="center"/>
        <w:rPr>
          <w:rFonts w:ascii="Times New Roman" w:hAnsi="Times New Roman"/>
          <w:sz w:val="24"/>
          <w:szCs w:val="24"/>
        </w:rPr>
      </w:pPr>
      <w:r w:rsidRPr="002F26BB">
        <w:rPr>
          <w:rFonts w:ascii="Times New Roman" w:hAnsi="Times New Roman"/>
          <w:sz w:val="24"/>
          <w:szCs w:val="24"/>
        </w:rPr>
        <w:t xml:space="preserve">по программе подготовки специалистов среднего звена </w:t>
      </w:r>
    </w:p>
    <w:p w:rsidR="00942AEA" w:rsidRPr="002F26BB" w:rsidRDefault="00942AEA" w:rsidP="00942AEA">
      <w:pPr>
        <w:spacing w:line="360" w:lineRule="auto"/>
        <w:contextualSpacing/>
        <w:jc w:val="center"/>
        <w:rPr>
          <w:rFonts w:ascii="Times New Roman" w:hAnsi="Times New Roman"/>
          <w:sz w:val="24"/>
          <w:szCs w:val="24"/>
        </w:rPr>
      </w:pPr>
      <w:r w:rsidRPr="002F26BB">
        <w:rPr>
          <w:rFonts w:ascii="Times New Roman" w:hAnsi="Times New Roman"/>
          <w:sz w:val="24"/>
          <w:szCs w:val="24"/>
        </w:rPr>
        <w:t>по специальности среднего профессионального образования</w:t>
      </w:r>
    </w:p>
    <w:p w:rsidR="00942AEA" w:rsidRPr="002F26BB" w:rsidRDefault="00942AEA" w:rsidP="00942AEA">
      <w:pPr>
        <w:spacing w:line="360" w:lineRule="auto"/>
        <w:contextualSpacing/>
        <w:jc w:val="center"/>
        <w:rPr>
          <w:rFonts w:ascii="Times New Roman" w:hAnsi="Times New Roman"/>
          <w:sz w:val="24"/>
          <w:szCs w:val="24"/>
        </w:rPr>
      </w:pPr>
      <w:r w:rsidRPr="002F26BB">
        <w:rPr>
          <w:rFonts w:ascii="Times New Roman" w:hAnsi="Times New Roman"/>
          <w:sz w:val="24"/>
          <w:szCs w:val="24"/>
        </w:rPr>
        <w:t xml:space="preserve">08.02.05 Строительство и эксплуатация автомобильных дорог и аэродромов </w:t>
      </w:r>
    </w:p>
    <w:p w:rsidR="00942AEA" w:rsidRPr="002F26BB" w:rsidRDefault="00942AEA" w:rsidP="00942AEA">
      <w:pPr>
        <w:spacing w:line="360" w:lineRule="auto"/>
        <w:contextualSpacing/>
        <w:jc w:val="center"/>
        <w:rPr>
          <w:rFonts w:ascii="Times New Roman" w:hAnsi="Times New Roman"/>
          <w:sz w:val="24"/>
          <w:szCs w:val="24"/>
        </w:rPr>
      </w:pPr>
      <w:r w:rsidRPr="002F26BB">
        <w:rPr>
          <w:rFonts w:ascii="Times New Roman" w:hAnsi="Times New Roman"/>
          <w:sz w:val="24"/>
          <w:szCs w:val="24"/>
        </w:rPr>
        <w:t>(по квалификации техник)</w:t>
      </w:r>
    </w:p>
    <w:p w:rsidR="005C09F1" w:rsidRPr="005C09F1" w:rsidRDefault="005C09F1" w:rsidP="005C09F1">
      <w:pPr>
        <w:spacing w:line="360" w:lineRule="auto"/>
        <w:contextualSpacing/>
        <w:jc w:val="center"/>
        <w:rPr>
          <w:rFonts w:ascii="Times New Roman" w:hAnsi="Times New Roman"/>
          <w:sz w:val="24"/>
          <w:szCs w:val="24"/>
        </w:rPr>
      </w:pPr>
      <w:r w:rsidRPr="005C09F1">
        <w:rPr>
          <w:rFonts w:ascii="Times New Roman" w:hAnsi="Times New Roman"/>
          <w:sz w:val="24"/>
          <w:szCs w:val="24"/>
        </w:rPr>
        <w:t>Для лиц с нервно-психическими нарушениями</w:t>
      </w:r>
    </w:p>
    <w:p w:rsidR="00B44CEA" w:rsidRDefault="00B44CEA" w:rsidP="00C41566">
      <w:pPr>
        <w:spacing w:line="360" w:lineRule="auto"/>
        <w:contextualSpacing/>
        <w:jc w:val="center"/>
        <w:rPr>
          <w:rFonts w:ascii="Times New Roman" w:hAnsi="Times New Roman"/>
          <w:sz w:val="24"/>
          <w:szCs w:val="24"/>
        </w:rPr>
      </w:pPr>
    </w:p>
    <w:p w:rsidR="005C09F1" w:rsidRDefault="005C09F1" w:rsidP="00C41566">
      <w:pPr>
        <w:spacing w:line="360" w:lineRule="auto"/>
        <w:contextualSpacing/>
        <w:jc w:val="center"/>
        <w:rPr>
          <w:rFonts w:ascii="Times New Roman" w:hAnsi="Times New Roman"/>
          <w:sz w:val="24"/>
          <w:szCs w:val="24"/>
        </w:rPr>
      </w:pPr>
    </w:p>
    <w:p w:rsidR="005C09F1" w:rsidRPr="00C41566" w:rsidRDefault="005C09F1" w:rsidP="00C41566">
      <w:pPr>
        <w:spacing w:line="360" w:lineRule="auto"/>
        <w:contextualSpacing/>
        <w:jc w:val="center"/>
        <w:rPr>
          <w:rFonts w:ascii="Times New Roman" w:hAnsi="Times New Roman"/>
          <w:b/>
          <w:sz w:val="24"/>
          <w:szCs w:val="24"/>
        </w:rPr>
      </w:pPr>
    </w:p>
    <w:p w:rsidR="00B44CEA" w:rsidRPr="00C41566" w:rsidRDefault="00B44CEA" w:rsidP="00C41566">
      <w:pPr>
        <w:spacing w:line="360" w:lineRule="auto"/>
        <w:contextualSpacing/>
        <w:rPr>
          <w:rFonts w:ascii="Times New Roman" w:hAnsi="Times New Roman"/>
          <w:b/>
          <w:sz w:val="24"/>
          <w:szCs w:val="24"/>
        </w:rPr>
      </w:pPr>
    </w:p>
    <w:p w:rsidR="00B44CEA" w:rsidRPr="00C41566" w:rsidRDefault="00B44CEA" w:rsidP="00C41566">
      <w:pPr>
        <w:spacing w:line="360" w:lineRule="auto"/>
        <w:contextualSpacing/>
        <w:rPr>
          <w:rFonts w:ascii="Times New Roman" w:hAnsi="Times New Roman"/>
          <w:b/>
          <w:sz w:val="24"/>
          <w:szCs w:val="24"/>
        </w:rPr>
      </w:pPr>
    </w:p>
    <w:p w:rsidR="000543DA" w:rsidRDefault="000543DA" w:rsidP="00942AEA">
      <w:pPr>
        <w:spacing w:after="0" w:line="360" w:lineRule="auto"/>
        <w:contextualSpacing/>
        <w:rPr>
          <w:rFonts w:ascii="Times New Roman" w:hAnsi="Times New Roman"/>
          <w:b/>
          <w:sz w:val="24"/>
          <w:szCs w:val="24"/>
        </w:rPr>
      </w:pPr>
    </w:p>
    <w:p w:rsidR="00CC41E2" w:rsidRDefault="00CC41E2" w:rsidP="00942AEA">
      <w:pPr>
        <w:spacing w:after="0" w:line="360" w:lineRule="auto"/>
        <w:contextualSpacing/>
        <w:rPr>
          <w:rFonts w:ascii="Times New Roman" w:hAnsi="Times New Roman"/>
          <w:b/>
          <w:sz w:val="24"/>
          <w:szCs w:val="24"/>
        </w:rPr>
      </w:pPr>
    </w:p>
    <w:p w:rsidR="00CC41E2" w:rsidRDefault="00CC41E2" w:rsidP="00942AEA">
      <w:pPr>
        <w:spacing w:after="0" w:line="360" w:lineRule="auto"/>
        <w:contextualSpacing/>
        <w:rPr>
          <w:rFonts w:ascii="Times New Roman" w:hAnsi="Times New Roman"/>
          <w:b/>
          <w:bCs/>
          <w:sz w:val="24"/>
          <w:szCs w:val="24"/>
        </w:rPr>
      </w:pPr>
    </w:p>
    <w:p w:rsidR="003E2279" w:rsidRDefault="003E2279" w:rsidP="00C41566">
      <w:pPr>
        <w:spacing w:after="0" w:line="360" w:lineRule="auto"/>
        <w:contextualSpacing/>
        <w:jc w:val="center"/>
        <w:rPr>
          <w:rFonts w:ascii="Times New Roman" w:hAnsi="Times New Roman"/>
          <w:b/>
          <w:bCs/>
          <w:sz w:val="24"/>
          <w:szCs w:val="24"/>
        </w:rPr>
      </w:pPr>
    </w:p>
    <w:p w:rsidR="00B44CEA" w:rsidRPr="00C41566" w:rsidRDefault="00B463FD" w:rsidP="00C41566">
      <w:pPr>
        <w:spacing w:after="0" w:line="360" w:lineRule="auto"/>
        <w:contextualSpacing/>
        <w:jc w:val="center"/>
        <w:rPr>
          <w:rFonts w:ascii="Times New Roman" w:hAnsi="Times New Roman"/>
          <w:b/>
          <w:sz w:val="24"/>
          <w:szCs w:val="24"/>
        </w:rPr>
      </w:pPr>
      <w:r>
        <w:rPr>
          <w:rFonts w:ascii="Times New Roman" w:hAnsi="Times New Roman"/>
          <w:b/>
          <w:bCs/>
          <w:sz w:val="24"/>
          <w:szCs w:val="24"/>
        </w:rPr>
        <w:t xml:space="preserve">2021 </w:t>
      </w:r>
      <w:r w:rsidR="00B44CEA" w:rsidRPr="00C41566">
        <w:rPr>
          <w:rFonts w:ascii="Times New Roman" w:hAnsi="Times New Roman"/>
          <w:b/>
          <w:bCs/>
          <w:sz w:val="24"/>
          <w:szCs w:val="24"/>
        </w:rPr>
        <w:t>г.</w:t>
      </w:r>
    </w:p>
    <w:p w:rsidR="00B44CEA" w:rsidRPr="00C41566" w:rsidRDefault="00B44CEA" w:rsidP="006A17F4">
      <w:pPr>
        <w:spacing w:line="360" w:lineRule="auto"/>
        <w:contextualSpacing/>
        <w:jc w:val="center"/>
        <w:rPr>
          <w:rFonts w:ascii="Times New Roman" w:hAnsi="Times New Roman"/>
          <w:b/>
          <w:sz w:val="24"/>
          <w:szCs w:val="24"/>
        </w:rPr>
      </w:pPr>
      <w:r w:rsidRPr="00C41566">
        <w:rPr>
          <w:rFonts w:ascii="Times New Roman" w:hAnsi="Times New Roman"/>
          <w:b/>
          <w:sz w:val="24"/>
          <w:szCs w:val="24"/>
        </w:rPr>
        <w:lastRenderedPageBreak/>
        <w:t>СОДЕРЖАНИЕ</w:t>
      </w:r>
    </w:p>
    <w:tbl>
      <w:tblPr>
        <w:tblW w:w="0" w:type="auto"/>
        <w:tblLook w:val="01E0" w:firstRow="1" w:lastRow="1" w:firstColumn="1" w:lastColumn="1" w:noHBand="0" w:noVBand="0"/>
      </w:tblPr>
      <w:tblGrid>
        <w:gridCol w:w="7668"/>
        <w:gridCol w:w="1903"/>
      </w:tblGrid>
      <w:tr w:rsidR="00B44CEA" w:rsidRPr="00C41566" w:rsidTr="00CC0654">
        <w:tc>
          <w:tcPr>
            <w:tcW w:w="7668" w:type="dxa"/>
          </w:tcPr>
          <w:p w:rsidR="00B44CEA" w:rsidRPr="00C41566" w:rsidRDefault="00B44CEA" w:rsidP="00B5678F">
            <w:pPr>
              <w:pStyle w:val="af"/>
              <w:numPr>
                <w:ilvl w:val="0"/>
                <w:numId w:val="88"/>
              </w:numPr>
              <w:spacing w:line="360" w:lineRule="auto"/>
              <w:contextualSpacing/>
              <w:rPr>
                <w:b/>
              </w:rPr>
            </w:pPr>
            <w:r w:rsidRPr="00C41566">
              <w:rPr>
                <w:b/>
              </w:rPr>
              <w:t xml:space="preserve">ОБЩАЯ ХАРАКТЕРИСТИКА </w:t>
            </w:r>
            <w:r w:rsidR="00942AEA">
              <w:rPr>
                <w:b/>
              </w:rPr>
              <w:t xml:space="preserve">АДАПТИРОВАННОЙ </w:t>
            </w:r>
            <w:r w:rsidRPr="00C41566">
              <w:rPr>
                <w:b/>
              </w:rPr>
              <w:t>РАБОЧЕЙ ПРОГРАММЫ УЧЕБНОЙ ДИСЦИПЛИНЫ</w:t>
            </w:r>
          </w:p>
          <w:p w:rsidR="00B44CEA" w:rsidRPr="00C41566" w:rsidRDefault="00B44CEA" w:rsidP="00C41566">
            <w:pPr>
              <w:spacing w:line="360" w:lineRule="auto"/>
              <w:contextualSpacing/>
              <w:rPr>
                <w:rFonts w:ascii="Times New Roman" w:hAnsi="Times New Roman"/>
                <w:b/>
                <w:sz w:val="24"/>
                <w:szCs w:val="24"/>
              </w:rPr>
            </w:pPr>
          </w:p>
        </w:tc>
        <w:tc>
          <w:tcPr>
            <w:tcW w:w="1903" w:type="dxa"/>
          </w:tcPr>
          <w:p w:rsidR="00B44CEA" w:rsidRPr="00C41566" w:rsidRDefault="00B44CEA" w:rsidP="00C41566">
            <w:pPr>
              <w:spacing w:line="360" w:lineRule="auto"/>
              <w:ind w:left="360"/>
              <w:contextualSpacing/>
              <w:rPr>
                <w:rFonts w:ascii="Times New Roman" w:hAnsi="Times New Roman"/>
                <w:b/>
                <w:sz w:val="24"/>
                <w:szCs w:val="24"/>
              </w:rPr>
            </w:pPr>
          </w:p>
        </w:tc>
      </w:tr>
      <w:tr w:rsidR="00B44CEA" w:rsidRPr="00C41566" w:rsidTr="00CC0654">
        <w:tc>
          <w:tcPr>
            <w:tcW w:w="7668" w:type="dxa"/>
          </w:tcPr>
          <w:p w:rsidR="00B44CEA" w:rsidRPr="00C41566" w:rsidRDefault="00B44CEA" w:rsidP="00B5678F">
            <w:pPr>
              <w:pStyle w:val="af"/>
              <w:numPr>
                <w:ilvl w:val="0"/>
                <w:numId w:val="88"/>
              </w:numPr>
              <w:spacing w:line="360" w:lineRule="auto"/>
              <w:contextualSpacing/>
              <w:rPr>
                <w:b/>
              </w:rPr>
            </w:pPr>
            <w:r w:rsidRPr="00C41566">
              <w:rPr>
                <w:b/>
              </w:rPr>
              <w:t>СТРУКТУРА И СОДЕРЖАНИЕ</w:t>
            </w:r>
            <w:r w:rsidR="00942AEA">
              <w:rPr>
                <w:b/>
              </w:rPr>
              <w:t xml:space="preserve"> АДАПТИРОВАННОЙ </w:t>
            </w:r>
            <w:r w:rsidRPr="00C41566">
              <w:rPr>
                <w:b/>
              </w:rPr>
              <w:t>УЧЕБНОЙ ДИСЦИПЛИНЫ</w:t>
            </w:r>
          </w:p>
          <w:p w:rsidR="00B44CEA" w:rsidRPr="00C41566" w:rsidRDefault="00B44CEA" w:rsidP="00C41566">
            <w:pPr>
              <w:spacing w:line="360" w:lineRule="auto"/>
              <w:contextualSpacing/>
              <w:rPr>
                <w:rFonts w:ascii="Times New Roman" w:hAnsi="Times New Roman"/>
                <w:b/>
                <w:sz w:val="24"/>
                <w:szCs w:val="24"/>
              </w:rPr>
            </w:pPr>
          </w:p>
        </w:tc>
        <w:tc>
          <w:tcPr>
            <w:tcW w:w="1903" w:type="dxa"/>
          </w:tcPr>
          <w:p w:rsidR="00B44CEA" w:rsidRPr="00C41566" w:rsidRDefault="00B44CEA" w:rsidP="00C41566">
            <w:pPr>
              <w:spacing w:line="360" w:lineRule="auto"/>
              <w:ind w:left="360"/>
              <w:contextualSpacing/>
              <w:rPr>
                <w:rFonts w:ascii="Times New Roman" w:hAnsi="Times New Roman"/>
                <w:b/>
                <w:sz w:val="24"/>
                <w:szCs w:val="24"/>
              </w:rPr>
            </w:pPr>
          </w:p>
        </w:tc>
      </w:tr>
      <w:tr w:rsidR="00B44CEA" w:rsidRPr="00C41566" w:rsidTr="00CC0654">
        <w:trPr>
          <w:trHeight w:val="670"/>
        </w:trPr>
        <w:tc>
          <w:tcPr>
            <w:tcW w:w="7668" w:type="dxa"/>
          </w:tcPr>
          <w:p w:rsidR="00B44CEA" w:rsidRPr="00C41566" w:rsidRDefault="00B44CEA" w:rsidP="00B5678F">
            <w:pPr>
              <w:pStyle w:val="af"/>
              <w:numPr>
                <w:ilvl w:val="0"/>
                <w:numId w:val="88"/>
              </w:numPr>
              <w:spacing w:line="360" w:lineRule="auto"/>
              <w:contextualSpacing/>
              <w:rPr>
                <w:b/>
              </w:rPr>
            </w:pPr>
            <w:r w:rsidRPr="00C41566">
              <w:rPr>
                <w:b/>
              </w:rPr>
              <w:t xml:space="preserve">УСЛОВИЯ РЕАЛИЗАЦИИ ПРОГРАММЫ </w:t>
            </w:r>
            <w:r w:rsidR="00942AEA">
              <w:rPr>
                <w:b/>
              </w:rPr>
              <w:t xml:space="preserve">АДАПТИРОВАННОЙ </w:t>
            </w:r>
            <w:r w:rsidRPr="00C41566">
              <w:rPr>
                <w:b/>
              </w:rPr>
              <w:t>УЧЕБНОЙ ДИСЦИПЛИНЫ</w:t>
            </w:r>
          </w:p>
        </w:tc>
        <w:tc>
          <w:tcPr>
            <w:tcW w:w="1903" w:type="dxa"/>
          </w:tcPr>
          <w:p w:rsidR="00B44CEA" w:rsidRPr="00C41566" w:rsidRDefault="00B44CEA" w:rsidP="00C41566">
            <w:pPr>
              <w:spacing w:line="360" w:lineRule="auto"/>
              <w:ind w:left="360"/>
              <w:contextualSpacing/>
              <w:rPr>
                <w:rFonts w:ascii="Times New Roman" w:hAnsi="Times New Roman"/>
                <w:b/>
                <w:sz w:val="24"/>
                <w:szCs w:val="24"/>
              </w:rPr>
            </w:pPr>
          </w:p>
        </w:tc>
      </w:tr>
      <w:tr w:rsidR="00B44CEA" w:rsidRPr="00C41566" w:rsidTr="00CC0654">
        <w:tc>
          <w:tcPr>
            <w:tcW w:w="7668" w:type="dxa"/>
          </w:tcPr>
          <w:p w:rsidR="00B44CEA" w:rsidRPr="00C41566" w:rsidRDefault="00B44CEA" w:rsidP="00B5678F">
            <w:pPr>
              <w:pStyle w:val="af"/>
              <w:numPr>
                <w:ilvl w:val="0"/>
                <w:numId w:val="88"/>
              </w:numPr>
              <w:spacing w:line="360" w:lineRule="auto"/>
              <w:contextualSpacing/>
              <w:rPr>
                <w:b/>
              </w:rPr>
            </w:pPr>
            <w:r w:rsidRPr="00C41566">
              <w:rPr>
                <w:b/>
              </w:rPr>
              <w:t xml:space="preserve">КОНТРОЛЬ И ОЦЕНКА РЕЗУЛЬТАТОВ ОСВОЕНИЯ </w:t>
            </w:r>
            <w:r w:rsidR="00942AEA">
              <w:rPr>
                <w:b/>
              </w:rPr>
              <w:t xml:space="preserve">АДАПТИРОВАННОЙ </w:t>
            </w:r>
            <w:r w:rsidRPr="00C41566">
              <w:rPr>
                <w:b/>
              </w:rPr>
              <w:t>УЧЕБНОЙ ДИСЦИПЛИНЫ</w:t>
            </w:r>
          </w:p>
          <w:p w:rsidR="00B44CEA" w:rsidRPr="00C41566" w:rsidRDefault="00B44CEA" w:rsidP="00C41566">
            <w:pPr>
              <w:spacing w:line="360" w:lineRule="auto"/>
              <w:contextualSpacing/>
              <w:rPr>
                <w:rFonts w:ascii="Times New Roman" w:hAnsi="Times New Roman"/>
                <w:b/>
                <w:sz w:val="24"/>
                <w:szCs w:val="24"/>
              </w:rPr>
            </w:pPr>
          </w:p>
        </w:tc>
        <w:tc>
          <w:tcPr>
            <w:tcW w:w="1903" w:type="dxa"/>
          </w:tcPr>
          <w:p w:rsidR="00B44CEA" w:rsidRPr="00C41566" w:rsidRDefault="00B44CEA" w:rsidP="00C41566">
            <w:pPr>
              <w:spacing w:line="360" w:lineRule="auto"/>
              <w:ind w:left="360"/>
              <w:contextualSpacing/>
              <w:rPr>
                <w:rFonts w:ascii="Times New Roman" w:hAnsi="Times New Roman"/>
                <w:b/>
                <w:sz w:val="24"/>
                <w:szCs w:val="24"/>
              </w:rPr>
            </w:pPr>
          </w:p>
        </w:tc>
      </w:tr>
      <w:tr w:rsidR="00B44CEA" w:rsidRPr="00C41566" w:rsidTr="00CC0654">
        <w:tc>
          <w:tcPr>
            <w:tcW w:w="7668" w:type="dxa"/>
          </w:tcPr>
          <w:p w:rsidR="00B44CEA" w:rsidRPr="00C41566" w:rsidRDefault="00B44CEA" w:rsidP="00B5678F">
            <w:pPr>
              <w:pStyle w:val="af"/>
              <w:numPr>
                <w:ilvl w:val="0"/>
                <w:numId w:val="88"/>
              </w:numPr>
              <w:spacing w:line="360" w:lineRule="auto"/>
              <w:contextualSpacing/>
              <w:rPr>
                <w:b/>
              </w:rPr>
            </w:pPr>
            <w:r w:rsidRPr="00C41566">
              <w:rPr>
                <w:b/>
              </w:rPr>
              <w:t>ВОЗМОЖНОСТИ ИСПОЛЬЗОВАНИЯ ПРОГРАММЫ В ДРУГИХ ПООП</w:t>
            </w:r>
          </w:p>
        </w:tc>
        <w:tc>
          <w:tcPr>
            <w:tcW w:w="1903" w:type="dxa"/>
          </w:tcPr>
          <w:p w:rsidR="00B44CEA" w:rsidRPr="00C41566" w:rsidRDefault="00B44CEA" w:rsidP="00C41566">
            <w:pPr>
              <w:spacing w:line="360" w:lineRule="auto"/>
              <w:ind w:left="360"/>
              <w:contextualSpacing/>
              <w:rPr>
                <w:rFonts w:ascii="Times New Roman" w:hAnsi="Times New Roman"/>
                <w:b/>
                <w:sz w:val="24"/>
                <w:szCs w:val="24"/>
              </w:rPr>
            </w:pPr>
          </w:p>
        </w:tc>
      </w:tr>
    </w:tbl>
    <w:p w:rsidR="00B44CEA" w:rsidRPr="00C41566" w:rsidRDefault="00B44CEA" w:rsidP="00C41566">
      <w:pPr>
        <w:spacing w:line="360" w:lineRule="auto"/>
        <w:contextualSpacing/>
        <w:rPr>
          <w:rFonts w:ascii="Times New Roman" w:hAnsi="Times New Roman"/>
          <w:b/>
          <w:sz w:val="24"/>
          <w:szCs w:val="24"/>
        </w:rPr>
      </w:pPr>
    </w:p>
    <w:p w:rsidR="00B44CEA" w:rsidRPr="00C41566" w:rsidRDefault="00B44CEA" w:rsidP="00C41566">
      <w:pPr>
        <w:spacing w:line="360" w:lineRule="auto"/>
        <w:contextualSpacing/>
        <w:rPr>
          <w:rFonts w:ascii="Times New Roman" w:hAnsi="Times New Roman"/>
          <w:b/>
          <w:bCs/>
          <w:sz w:val="24"/>
          <w:szCs w:val="24"/>
        </w:rPr>
      </w:pPr>
    </w:p>
    <w:p w:rsidR="00B44CEA" w:rsidRPr="00C41566" w:rsidRDefault="00B44CEA" w:rsidP="00B5678F">
      <w:pPr>
        <w:numPr>
          <w:ilvl w:val="0"/>
          <w:numId w:val="83"/>
        </w:numPr>
        <w:spacing w:before="120" w:after="120" w:line="360" w:lineRule="auto"/>
        <w:ind w:left="284"/>
        <w:contextualSpacing/>
        <w:jc w:val="center"/>
        <w:rPr>
          <w:rFonts w:ascii="Times New Roman" w:hAnsi="Times New Roman"/>
          <w:b/>
          <w:sz w:val="24"/>
          <w:szCs w:val="24"/>
        </w:rPr>
      </w:pPr>
      <w:r w:rsidRPr="00C41566">
        <w:rPr>
          <w:rFonts w:ascii="Times New Roman" w:hAnsi="Times New Roman"/>
          <w:b/>
          <w:sz w:val="24"/>
          <w:szCs w:val="24"/>
          <w:u w:val="single"/>
        </w:rPr>
        <w:br w:type="page"/>
      </w:r>
      <w:r w:rsidRPr="00C41566">
        <w:rPr>
          <w:rFonts w:ascii="Times New Roman" w:hAnsi="Times New Roman"/>
          <w:b/>
          <w:sz w:val="24"/>
          <w:szCs w:val="24"/>
        </w:rPr>
        <w:lastRenderedPageBreak/>
        <w:t xml:space="preserve">ОБЩАЯ ХАРАКТЕРИСТИКА </w:t>
      </w:r>
      <w:r w:rsidR="00942AEA">
        <w:rPr>
          <w:rFonts w:ascii="Times New Roman" w:hAnsi="Times New Roman"/>
          <w:b/>
          <w:sz w:val="24"/>
          <w:szCs w:val="24"/>
        </w:rPr>
        <w:t xml:space="preserve">АДАПТИРОВАННОЙ </w:t>
      </w:r>
      <w:r w:rsidRPr="00C41566">
        <w:rPr>
          <w:rFonts w:ascii="Times New Roman" w:hAnsi="Times New Roman"/>
          <w:b/>
          <w:sz w:val="24"/>
          <w:szCs w:val="24"/>
        </w:rPr>
        <w:t>РАБОЧЕЙ ПРОГРАММЫ</w:t>
      </w:r>
    </w:p>
    <w:p w:rsidR="00B44CEA" w:rsidRPr="00C41566" w:rsidRDefault="00B44CEA" w:rsidP="00C41566">
      <w:pPr>
        <w:spacing w:before="120" w:after="120" w:line="360" w:lineRule="auto"/>
        <w:ind w:left="720"/>
        <w:contextualSpacing/>
        <w:rPr>
          <w:rFonts w:ascii="Times New Roman" w:hAnsi="Times New Roman"/>
          <w:b/>
          <w:sz w:val="24"/>
          <w:szCs w:val="24"/>
        </w:rPr>
      </w:pPr>
      <w:r w:rsidRPr="00C41566">
        <w:rPr>
          <w:rFonts w:ascii="Times New Roman" w:hAnsi="Times New Roman"/>
          <w:b/>
          <w:sz w:val="24"/>
          <w:szCs w:val="24"/>
        </w:rPr>
        <w:t>УЧЕБНОЙ ДИСЦИПЛИНЫ «ОГСЭ.01.ОСНОВЫ ФИЛОСОФИИ»</w:t>
      </w:r>
    </w:p>
    <w:p w:rsidR="00B44CEA" w:rsidRPr="00C41566" w:rsidRDefault="00B44CEA" w:rsidP="00C41566">
      <w:pPr>
        <w:spacing w:line="360" w:lineRule="auto"/>
        <w:contextualSpacing/>
        <w:jc w:val="both"/>
        <w:rPr>
          <w:rFonts w:ascii="Times New Roman" w:hAnsi="Times New Roman"/>
          <w:sz w:val="24"/>
          <w:szCs w:val="24"/>
        </w:rPr>
      </w:pPr>
      <w:r w:rsidRPr="00C41566">
        <w:rPr>
          <w:rFonts w:ascii="Times New Roman" w:hAnsi="Times New Roman"/>
          <w:b/>
          <w:sz w:val="24"/>
          <w:szCs w:val="24"/>
        </w:rPr>
        <w:t>1.1. Место дисциплины в структуре основной профессиональной образовательной программы:</w:t>
      </w:r>
      <w:r w:rsidR="00942AEA">
        <w:rPr>
          <w:rFonts w:ascii="Times New Roman" w:hAnsi="Times New Roman"/>
          <w:b/>
          <w:sz w:val="24"/>
          <w:szCs w:val="24"/>
        </w:rPr>
        <w:t xml:space="preserve"> </w:t>
      </w:r>
      <w:r w:rsidR="00942AEA" w:rsidRPr="00942AEA">
        <w:rPr>
          <w:rFonts w:ascii="Times New Roman" w:hAnsi="Times New Roman"/>
          <w:sz w:val="24"/>
          <w:szCs w:val="24"/>
        </w:rPr>
        <w:t>Адаптированная учебная</w:t>
      </w:r>
      <w:r w:rsidRPr="00942AEA">
        <w:rPr>
          <w:rFonts w:ascii="Times New Roman" w:hAnsi="Times New Roman"/>
          <w:sz w:val="24"/>
          <w:szCs w:val="24"/>
        </w:rPr>
        <w:t xml:space="preserve"> </w:t>
      </w:r>
      <w:r w:rsidRPr="00C41566">
        <w:rPr>
          <w:rFonts w:ascii="Times New Roman" w:hAnsi="Times New Roman"/>
          <w:sz w:val="24"/>
          <w:szCs w:val="24"/>
        </w:rPr>
        <w:t>дисциплина Основы философии входит в общий гуманитарный и социально-экономический цикл (ОГСЭ)</w:t>
      </w:r>
    </w:p>
    <w:p w:rsidR="00B44CEA" w:rsidRPr="00C41566" w:rsidRDefault="00B44CEA" w:rsidP="00C41566">
      <w:pPr>
        <w:spacing w:line="360" w:lineRule="auto"/>
        <w:contextualSpacing/>
        <w:rPr>
          <w:rFonts w:ascii="Times New Roman" w:hAnsi="Times New Roman"/>
          <w:b/>
          <w:sz w:val="24"/>
          <w:szCs w:val="24"/>
        </w:rPr>
      </w:pPr>
      <w:r w:rsidRPr="00C41566">
        <w:rPr>
          <w:rFonts w:ascii="Times New Roman" w:hAnsi="Times New Roman"/>
          <w:b/>
          <w:sz w:val="24"/>
          <w:szCs w:val="24"/>
        </w:rPr>
        <w:t>1.2. Цель и планируемые результаты освоения дисциплины:</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3261"/>
        <w:gridCol w:w="5783"/>
      </w:tblGrid>
      <w:tr w:rsidR="00B44CEA" w:rsidRPr="00C41566" w:rsidTr="000543DA">
        <w:trPr>
          <w:trHeight w:val="649"/>
        </w:trPr>
        <w:tc>
          <w:tcPr>
            <w:tcW w:w="1129" w:type="dxa"/>
            <w:hideMark/>
          </w:tcPr>
          <w:p w:rsidR="00B44CEA" w:rsidRPr="00C41566" w:rsidRDefault="00B44CEA" w:rsidP="00C41566">
            <w:pPr>
              <w:spacing w:after="0" w:line="360" w:lineRule="auto"/>
              <w:contextualSpacing/>
              <w:jc w:val="center"/>
              <w:rPr>
                <w:rFonts w:ascii="Times New Roman" w:hAnsi="Times New Roman"/>
                <w:sz w:val="24"/>
                <w:szCs w:val="24"/>
              </w:rPr>
            </w:pPr>
            <w:r w:rsidRPr="00C41566">
              <w:rPr>
                <w:rFonts w:ascii="Times New Roman" w:hAnsi="Times New Roman"/>
                <w:sz w:val="24"/>
                <w:szCs w:val="24"/>
              </w:rPr>
              <w:t>Код ПК, ОК</w:t>
            </w:r>
          </w:p>
        </w:tc>
        <w:tc>
          <w:tcPr>
            <w:tcW w:w="3261" w:type="dxa"/>
            <w:hideMark/>
          </w:tcPr>
          <w:p w:rsidR="00B44CEA" w:rsidRPr="00C41566" w:rsidRDefault="00B44CEA" w:rsidP="00C41566">
            <w:pPr>
              <w:spacing w:after="0" w:line="360" w:lineRule="auto"/>
              <w:contextualSpacing/>
              <w:jc w:val="center"/>
              <w:rPr>
                <w:rFonts w:ascii="Times New Roman" w:hAnsi="Times New Roman"/>
                <w:sz w:val="24"/>
                <w:szCs w:val="24"/>
              </w:rPr>
            </w:pPr>
            <w:r w:rsidRPr="00C41566">
              <w:rPr>
                <w:rFonts w:ascii="Times New Roman" w:hAnsi="Times New Roman"/>
                <w:sz w:val="24"/>
                <w:szCs w:val="24"/>
              </w:rPr>
              <w:t>Умения</w:t>
            </w:r>
          </w:p>
        </w:tc>
        <w:tc>
          <w:tcPr>
            <w:tcW w:w="5783" w:type="dxa"/>
            <w:hideMark/>
          </w:tcPr>
          <w:p w:rsidR="00B44CEA" w:rsidRPr="00C41566" w:rsidRDefault="00B44CEA" w:rsidP="00C41566">
            <w:pPr>
              <w:spacing w:after="0" w:line="360" w:lineRule="auto"/>
              <w:contextualSpacing/>
              <w:jc w:val="center"/>
              <w:rPr>
                <w:rFonts w:ascii="Times New Roman" w:hAnsi="Times New Roman"/>
                <w:sz w:val="24"/>
                <w:szCs w:val="24"/>
              </w:rPr>
            </w:pPr>
            <w:r w:rsidRPr="00C41566">
              <w:rPr>
                <w:rFonts w:ascii="Times New Roman" w:hAnsi="Times New Roman"/>
                <w:sz w:val="24"/>
                <w:szCs w:val="24"/>
              </w:rPr>
              <w:t>Знания</w:t>
            </w:r>
          </w:p>
        </w:tc>
      </w:tr>
      <w:tr w:rsidR="00B44CEA" w:rsidRPr="00C41566" w:rsidTr="000543DA">
        <w:trPr>
          <w:trHeight w:val="212"/>
        </w:trPr>
        <w:tc>
          <w:tcPr>
            <w:tcW w:w="1129" w:type="dxa"/>
          </w:tcPr>
          <w:p w:rsidR="00B44CEA" w:rsidRPr="00C41566" w:rsidRDefault="00B44CEA" w:rsidP="00C41566">
            <w:pPr>
              <w:spacing w:after="0" w:line="360" w:lineRule="auto"/>
              <w:contextualSpacing/>
              <w:jc w:val="center"/>
              <w:rPr>
                <w:rFonts w:ascii="Times New Roman" w:hAnsi="Times New Roman"/>
                <w:sz w:val="24"/>
                <w:szCs w:val="24"/>
              </w:rPr>
            </w:pPr>
            <w:r w:rsidRPr="00C41566">
              <w:rPr>
                <w:rFonts w:ascii="Times New Roman" w:hAnsi="Times New Roman"/>
                <w:sz w:val="24"/>
                <w:szCs w:val="24"/>
              </w:rPr>
              <w:t>ОК.01</w:t>
            </w:r>
          </w:p>
          <w:p w:rsidR="00B44CEA" w:rsidRPr="00C41566" w:rsidRDefault="00B44CEA" w:rsidP="00C41566">
            <w:pPr>
              <w:spacing w:after="0" w:line="360" w:lineRule="auto"/>
              <w:contextualSpacing/>
              <w:jc w:val="center"/>
              <w:rPr>
                <w:rFonts w:ascii="Times New Roman" w:hAnsi="Times New Roman"/>
                <w:sz w:val="24"/>
                <w:szCs w:val="24"/>
              </w:rPr>
            </w:pPr>
            <w:r w:rsidRPr="00C41566">
              <w:rPr>
                <w:rFonts w:ascii="Times New Roman" w:hAnsi="Times New Roman"/>
                <w:sz w:val="24"/>
                <w:szCs w:val="24"/>
              </w:rPr>
              <w:t>ОК.02</w:t>
            </w:r>
          </w:p>
          <w:p w:rsidR="00B44CEA" w:rsidRPr="00C41566" w:rsidRDefault="00B44CEA" w:rsidP="00C41566">
            <w:pPr>
              <w:spacing w:after="0" w:line="360" w:lineRule="auto"/>
              <w:contextualSpacing/>
              <w:jc w:val="center"/>
              <w:rPr>
                <w:rFonts w:ascii="Times New Roman" w:hAnsi="Times New Roman"/>
                <w:sz w:val="24"/>
                <w:szCs w:val="24"/>
              </w:rPr>
            </w:pPr>
            <w:r w:rsidRPr="00C41566">
              <w:rPr>
                <w:rFonts w:ascii="Times New Roman" w:hAnsi="Times New Roman"/>
                <w:sz w:val="24"/>
                <w:szCs w:val="24"/>
              </w:rPr>
              <w:t>ОК.03</w:t>
            </w:r>
          </w:p>
          <w:p w:rsidR="00B44CEA" w:rsidRPr="00C41566" w:rsidRDefault="00B44CEA" w:rsidP="00C41566">
            <w:pPr>
              <w:spacing w:after="0" w:line="360" w:lineRule="auto"/>
              <w:contextualSpacing/>
              <w:jc w:val="center"/>
              <w:rPr>
                <w:rFonts w:ascii="Times New Roman" w:hAnsi="Times New Roman"/>
                <w:sz w:val="24"/>
                <w:szCs w:val="24"/>
              </w:rPr>
            </w:pPr>
            <w:r w:rsidRPr="00C41566">
              <w:rPr>
                <w:rFonts w:ascii="Times New Roman" w:hAnsi="Times New Roman"/>
                <w:sz w:val="24"/>
                <w:szCs w:val="24"/>
              </w:rPr>
              <w:t>ОК.04</w:t>
            </w:r>
          </w:p>
          <w:p w:rsidR="00B44CEA" w:rsidRPr="00C41566" w:rsidRDefault="00B44CEA" w:rsidP="00C41566">
            <w:pPr>
              <w:spacing w:after="0" w:line="360" w:lineRule="auto"/>
              <w:contextualSpacing/>
              <w:jc w:val="center"/>
              <w:rPr>
                <w:rFonts w:ascii="Times New Roman" w:hAnsi="Times New Roman"/>
                <w:sz w:val="24"/>
                <w:szCs w:val="24"/>
              </w:rPr>
            </w:pPr>
            <w:r w:rsidRPr="00C41566">
              <w:rPr>
                <w:rFonts w:ascii="Times New Roman" w:hAnsi="Times New Roman"/>
                <w:sz w:val="24"/>
                <w:szCs w:val="24"/>
              </w:rPr>
              <w:t>ОК.06</w:t>
            </w:r>
          </w:p>
          <w:p w:rsidR="00B44CEA" w:rsidRPr="00C41566" w:rsidRDefault="00B44CEA" w:rsidP="00C41566">
            <w:pPr>
              <w:spacing w:after="0" w:line="360" w:lineRule="auto"/>
              <w:contextualSpacing/>
              <w:jc w:val="center"/>
              <w:rPr>
                <w:rFonts w:ascii="Times New Roman" w:hAnsi="Times New Roman"/>
                <w:sz w:val="24"/>
                <w:szCs w:val="24"/>
              </w:rPr>
            </w:pPr>
          </w:p>
        </w:tc>
        <w:tc>
          <w:tcPr>
            <w:tcW w:w="3261" w:type="dxa"/>
          </w:tcPr>
          <w:p w:rsidR="00B44CEA" w:rsidRPr="00C41566" w:rsidRDefault="00B44CEA" w:rsidP="00C41566">
            <w:pPr>
              <w:spacing w:after="0" w:line="360" w:lineRule="auto"/>
              <w:ind w:left="6" w:firstLine="142"/>
              <w:contextualSpacing/>
              <w:rPr>
                <w:rFonts w:ascii="Times New Roman" w:hAnsi="Times New Roman"/>
                <w:sz w:val="24"/>
                <w:szCs w:val="24"/>
              </w:rPr>
            </w:pPr>
            <w:r w:rsidRPr="00C41566">
              <w:rPr>
                <w:rFonts w:ascii="Times New Roman" w:hAnsi="Times New Roman"/>
                <w:color w:val="000000"/>
                <w:sz w:val="24"/>
                <w:szCs w:val="24"/>
              </w:rPr>
              <w:t xml:space="preserve">Ориентироваться в наиболее общих философских проблемах бытия, познания, ценностей, свободы и смысла жизни как основах формирования культуры гражданина и будущего специалиста, социокультурный контекст; </w:t>
            </w:r>
          </w:p>
          <w:p w:rsidR="00B44CEA" w:rsidRPr="00C41566" w:rsidRDefault="00B44CEA" w:rsidP="00C41566">
            <w:pPr>
              <w:spacing w:after="0" w:line="360" w:lineRule="auto"/>
              <w:ind w:left="6" w:firstLine="142"/>
              <w:contextualSpacing/>
              <w:rPr>
                <w:rFonts w:ascii="Times New Roman" w:hAnsi="Times New Roman"/>
                <w:b/>
                <w:sz w:val="24"/>
                <w:szCs w:val="24"/>
              </w:rPr>
            </w:pPr>
            <w:r w:rsidRPr="00C41566">
              <w:rPr>
                <w:rFonts w:ascii="Times New Roman" w:hAnsi="Times New Roman"/>
                <w:color w:val="000000"/>
                <w:sz w:val="24"/>
                <w:szCs w:val="24"/>
              </w:rPr>
              <w:t>Выстраивать общение на основе традиционных общечеловеческих ценностей в различных контекстах.</w:t>
            </w:r>
          </w:p>
        </w:tc>
        <w:tc>
          <w:tcPr>
            <w:tcW w:w="5783" w:type="dxa"/>
          </w:tcPr>
          <w:p w:rsidR="00B44CEA" w:rsidRPr="00C41566" w:rsidRDefault="00B44CEA" w:rsidP="00C41566">
            <w:pPr>
              <w:spacing w:after="0" w:line="360" w:lineRule="auto"/>
              <w:ind w:firstLine="142"/>
              <w:contextualSpacing/>
              <w:rPr>
                <w:rFonts w:ascii="Times New Roman" w:hAnsi="Times New Roman"/>
                <w:color w:val="000000"/>
                <w:sz w:val="24"/>
                <w:szCs w:val="24"/>
              </w:rPr>
            </w:pPr>
            <w:r w:rsidRPr="00C41566">
              <w:rPr>
                <w:rFonts w:ascii="Times New Roman" w:hAnsi="Times New Roman"/>
                <w:color w:val="000000"/>
                <w:sz w:val="24"/>
                <w:szCs w:val="24"/>
              </w:rPr>
              <w:t xml:space="preserve">Основные категории и понятия философии; </w:t>
            </w:r>
          </w:p>
          <w:p w:rsidR="00B44CEA" w:rsidRPr="00C41566" w:rsidRDefault="00B44CEA" w:rsidP="00C41566">
            <w:pPr>
              <w:spacing w:after="0" w:line="360" w:lineRule="auto"/>
              <w:ind w:firstLine="142"/>
              <w:contextualSpacing/>
              <w:rPr>
                <w:rFonts w:ascii="Times New Roman" w:hAnsi="Times New Roman"/>
                <w:color w:val="000000"/>
                <w:sz w:val="24"/>
                <w:szCs w:val="24"/>
              </w:rPr>
            </w:pPr>
            <w:r w:rsidRPr="00C41566">
              <w:rPr>
                <w:rFonts w:ascii="Times New Roman" w:hAnsi="Times New Roman"/>
                <w:color w:val="000000"/>
                <w:sz w:val="24"/>
                <w:szCs w:val="24"/>
              </w:rPr>
              <w:t xml:space="preserve">роль философии в жизни человека и общества; </w:t>
            </w:r>
          </w:p>
          <w:p w:rsidR="00B44CEA" w:rsidRPr="00C41566" w:rsidRDefault="00B44CEA" w:rsidP="00C41566">
            <w:pPr>
              <w:spacing w:after="0" w:line="360" w:lineRule="auto"/>
              <w:ind w:firstLine="142"/>
              <w:contextualSpacing/>
              <w:rPr>
                <w:rFonts w:ascii="Times New Roman" w:hAnsi="Times New Roman"/>
                <w:color w:val="000000"/>
                <w:sz w:val="24"/>
                <w:szCs w:val="24"/>
              </w:rPr>
            </w:pPr>
            <w:r w:rsidRPr="00C41566">
              <w:rPr>
                <w:rFonts w:ascii="Times New Roman" w:hAnsi="Times New Roman"/>
                <w:color w:val="000000"/>
                <w:sz w:val="24"/>
                <w:szCs w:val="24"/>
              </w:rPr>
              <w:t xml:space="preserve">Основы философского учения о бытии; </w:t>
            </w:r>
          </w:p>
          <w:p w:rsidR="00B44CEA" w:rsidRPr="00C41566" w:rsidRDefault="00B44CEA" w:rsidP="00C41566">
            <w:pPr>
              <w:spacing w:after="0" w:line="360" w:lineRule="auto"/>
              <w:ind w:firstLine="142"/>
              <w:contextualSpacing/>
              <w:rPr>
                <w:rFonts w:ascii="Times New Roman" w:hAnsi="Times New Roman"/>
                <w:color w:val="000000"/>
                <w:sz w:val="24"/>
                <w:szCs w:val="24"/>
              </w:rPr>
            </w:pPr>
            <w:r w:rsidRPr="00C41566">
              <w:rPr>
                <w:rFonts w:ascii="Times New Roman" w:hAnsi="Times New Roman"/>
                <w:color w:val="000000"/>
                <w:sz w:val="24"/>
                <w:szCs w:val="24"/>
              </w:rPr>
              <w:t xml:space="preserve">Сущность процесса познания; </w:t>
            </w:r>
          </w:p>
          <w:p w:rsidR="00B44CEA" w:rsidRPr="00C41566" w:rsidRDefault="00B44CEA" w:rsidP="00C41566">
            <w:pPr>
              <w:spacing w:after="0" w:line="360" w:lineRule="auto"/>
              <w:ind w:firstLine="142"/>
              <w:contextualSpacing/>
              <w:rPr>
                <w:rFonts w:ascii="Times New Roman" w:hAnsi="Times New Roman"/>
                <w:color w:val="000000"/>
                <w:sz w:val="24"/>
                <w:szCs w:val="24"/>
              </w:rPr>
            </w:pPr>
            <w:r w:rsidRPr="00C41566">
              <w:rPr>
                <w:rFonts w:ascii="Times New Roman" w:hAnsi="Times New Roman"/>
                <w:color w:val="000000"/>
                <w:sz w:val="24"/>
                <w:szCs w:val="24"/>
              </w:rPr>
              <w:t xml:space="preserve">Основы научной, философской и религиозной картин мира; </w:t>
            </w:r>
          </w:p>
          <w:p w:rsidR="00B44CEA" w:rsidRPr="00C41566" w:rsidRDefault="00B44CEA" w:rsidP="00C41566">
            <w:pPr>
              <w:spacing w:after="0" w:line="360" w:lineRule="auto"/>
              <w:ind w:firstLine="142"/>
              <w:contextualSpacing/>
              <w:rPr>
                <w:rFonts w:ascii="Times New Roman" w:hAnsi="Times New Roman"/>
                <w:color w:val="000000"/>
                <w:sz w:val="24"/>
                <w:szCs w:val="24"/>
              </w:rPr>
            </w:pPr>
            <w:r w:rsidRPr="00C41566">
              <w:rPr>
                <w:rFonts w:ascii="Times New Roman" w:hAnsi="Times New Roman"/>
                <w:color w:val="000000"/>
                <w:sz w:val="24"/>
                <w:szCs w:val="24"/>
              </w:rPr>
              <w:t>Условия формирования личности, свободе и ответственности за сохранение жизни, культуры, окружающей среды;</w:t>
            </w:r>
          </w:p>
          <w:p w:rsidR="00B44CEA" w:rsidRPr="00C41566" w:rsidRDefault="00B44CEA" w:rsidP="00C41566">
            <w:pPr>
              <w:spacing w:after="0" w:line="360" w:lineRule="auto"/>
              <w:ind w:firstLine="142"/>
              <w:contextualSpacing/>
              <w:rPr>
                <w:rFonts w:ascii="Times New Roman" w:hAnsi="Times New Roman"/>
                <w:color w:val="000000"/>
                <w:sz w:val="24"/>
                <w:szCs w:val="24"/>
              </w:rPr>
            </w:pPr>
            <w:r w:rsidRPr="00C41566">
              <w:rPr>
                <w:rFonts w:ascii="Times New Roman" w:hAnsi="Times New Roman"/>
                <w:color w:val="000000"/>
                <w:sz w:val="24"/>
                <w:szCs w:val="24"/>
              </w:rPr>
              <w:t xml:space="preserve">О социальных и этических проблемах, связанных с развитием и использованием достижений науки, техники и технологий по выбранному профилю профессиональной деятельности; </w:t>
            </w:r>
          </w:p>
          <w:p w:rsidR="00B44CEA" w:rsidRPr="00C41566" w:rsidRDefault="00B44CEA" w:rsidP="00C41566">
            <w:pPr>
              <w:spacing w:after="0" w:line="360" w:lineRule="auto"/>
              <w:ind w:firstLine="142"/>
              <w:contextualSpacing/>
              <w:rPr>
                <w:rFonts w:ascii="Times New Roman" w:hAnsi="Times New Roman"/>
                <w:b/>
                <w:sz w:val="24"/>
                <w:szCs w:val="24"/>
              </w:rPr>
            </w:pPr>
            <w:r w:rsidRPr="00C41566">
              <w:rPr>
                <w:rFonts w:ascii="Times New Roman" w:hAnsi="Times New Roman"/>
                <w:color w:val="000000"/>
                <w:sz w:val="24"/>
                <w:szCs w:val="24"/>
              </w:rPr>
              <w:t>Традиционные общечеловеческие ценности, как основа поведения в коллективе, команде.</w:t>
            </w:r>
          </w:p>
        </w:tc>
      </w:tr>
    </w:tbl>
    <w:p w:rsidR="00B44CEA" w:rsidRPr="00C41566" w:rsidRDefault="00B44CEA" w:rsidP="00C41566">
      <w:pPr>
        <w:spacing w:after="0" w:line="360" w:lineRule="auto"/>
        <w:contextualSpacing/>
        <w:rPr>
          <w:rFonts w:ascii="Times New Roman" w:hAnsi="Times New Roman"/>
          <w:b/>
          <w:sz w:val="24"/>
          <w:szCs w:val="24"/>
        </w:rPr>
      </w:pPr>
    </w:p>
    <w:p w:rsidR="00B44CEA" w:rsidRPr="00C41566" w:rsidRDefault="00B44CEA" w:rsidP="00C41566">
      <w:pPr>
        <w:spacing w:after="0" w:line="360" w:lineRule="auto"/>
        <w:contextualSpacing/>
        <w:rPr>
          <w:rFonts w:ascii="Times New Roman" w:hAnsi="Times New Roman"/>
          <w:b/>
          <w:sz w:val="24"/>
          <w:szCs w:val="24"/>
        </w:rPr>
      </w:pPr>
      <w:r w:rsidRPr="00C41566">
        <w:rPr>
          <w:rFonts w:ascii="Times New Roman" w:hAnsi="Times New Roman"/>
          <w:b/>
          <w:sz w:val="24"/>
          <w:szCs w:val="24"/>
        </w:rPr>
        <w:t>2. СТРУКТУРА И СОДЕРЖАНИЕ УЧЕБНОЙ ДИСЦИПЛИНЫ</w:t>
      </w:r>
    </w:p>
    <w:p w:rsidR="00B44CEA" w:rsidRPr="00C41566" w:rsidRDefault="00B44CEA" w:rsidP="00C41566">
      <w:pPr>
        <w:spacing w:after="0" w:line="360" w:lineRule="auto"/>
        <w:contextualSpacing/>
        <w:rPr>
          <w:rFonts w:ascii="Times New Roman" w:hAnsi="Times New Roman"/>
          <w:b/>
          <w:sz w:val="24"/>
          <w:szCs w:val="24"/>
        </w:rPr>
      </w:pPr>
      <w:r w:rsidRPr="00C41566">
        <w:rPr>
          <w:rFonts w:ascii="Times New Roman" w:hAnsi="Times New Roman"/>
          <w:b/>
          <w:sz w:val="24"/>
          <w:szCs w:val="24"/>
        </w:rPr>
        <w:t>2.1. Объем учебной дисциплины и виды учебной работы</w:t>
      </w:r>
    </w:p>
    <w:p w:rsidR="00B44CEA" w:rsidRPr="00C41566" w:rsidRDefault="00B44CEA" w:rsidP="00C41566">
      <w:pPr>
        <w:spacing w:line="360" w:lineRule="auto"/>
        <w:contextualSpacing/>
        <w:rPr>
          <w:rFonts w:ascii="Times New Roman" w:hAnsi="Times New Roman"/>
          <w:b/>
          <w:sz w:val="24"/>
          <w:szCs w:val="24"/>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8300"/>
        <w:gridCol w:w="1889"/>
      </w:tblGrid>
      <w:tr w:rsidR="00B44CEA" w:rsidRPr="00C41566" w:rsidTr="00CC0654">
        <w:trPr>
          <w:trHeight w:val="490"/>
        </w:trPr>
        <w:tc>
          <w:tcPr>
            <w:tcW w:w="4073" w:type="pct"/>
            <w:vAlign w:val="center"/>
          </w:tcPr>
          <w:p w:rsidR="00B44CEA" w:rsidRPr="00C41566" w:rsidRDefault="00B44CEA" w:rsidP="00C41566">
            <w:pPr>
              <w:suppressAutoHyphens/>
              <w:spacing w:line="360" w:lineRule="auto"/>
              <w:contextualSpacing/>
              <w:rPr>
                <w:rFonts w:ascii="Times New Roman" w:hAnsi="Times New Roman"/>
                <w:b/>
                <w:sz w:val="24"/>
                <w:szCs w:val="24"/>
              </w:rPr>
            </w:pPr>
            <w:r w:rsidRPr="00C41566">
              <w:rPr>
                <w:rFonts w:ascii="Times New Roman" w:hAnsi="Times New Roman"/>
                <w:b/>
                <w:sz w:val="24"/>
                <w:szCs w:val="24"/>
              </w:rPr>
              <w:t>Вид учебной работы</w:t>
            </w:r>
          </w:p>
        </w:tc>
        <w:tc>
          <w:tcPr>
            <w:tcW w:w="927" w:type="pct"/>
            <w:vAlign w:val="center"/>
          </w:tcPr>
          <w:p w:rsidR="00B44CEA" w:rsidRPr="00C41566" w:rsidRDefault="00B44CEA" w:rsidP="00C41566">
            <w:pPr>
              <w:suppressAutoHyphens/>
              <w:spacing w:line="360" w:lineRule="auto"/>
              <w:contextualSpacing/>
              <w:rPr>
                <w:rFonts w:ascii="Times New Roman" w:hAnsi="Times New Roman"/>
                <w:b/>
                <w:iCs/>
                <w:sz w:val="24"/>
                <w:szCs w:val="24"/>
              </w:rPr>
            </w:pPr>
            <w:r w:rsidRPr="00C41566">
              <w:rPr>
                <w:rFonts w:ascii="Times New Roman" w:hAnsi="Times New Roman"/>
                <w:b/>
                <w:iCs/>
                <w:sz w:val="24"/>
                <w:szCs w:val="24"/>
              </w:rPr>
              <w:t>Объем часов</w:t>
            </w:r>
          </w:p>
        </w:tc>
      </w:tr>
      <w:tr w:rsidR="00B44CEA" w:rsidRPr="00C41566" w:rsidTr="00CC0654">
        <w:trPr>
          <w:trHeight w:val="490"/>
        </w:trPr>
        <w:tc>
          <w:tcPr>
            <w:tcW w:w="4073" w:type="pct"/>
            <w:vAlign w:val="center"/>
          </w:tcPr>
          <w:p w:rsidR="00B44CEA" w:rsidRPr="00C41566" w:rsidRDefault="00B44CEA" w:rsidP="00C41566">
            <w:pPr>
              <w:suppressAutoHyphens/>
              <w:spacing w:line="360" w:lineRule="auto"/>
              <w:contextualSpacing/>
              <w:rPr>
                <w:rFonts w:ascii="Times New Roman" w:hAnsi="Times New Roman"/>
                <w:b/>
                <w:sz w:val="24"/>
                <w:szCs w:val="24"/>
              </w:rPr>
            </w:pPr>
            <w:r w:rsidRPr="00C41566">
              <w:rPr>
                <w:rFonts w:ascii="Times New Roman" w:hAnsi="Times New Roman"/>
                <w:b/>
                <w:sz w:val="24"/>
                <w:szCs w:val="24"/>
              </w:rPr>
              <w:t xml:space="preserve">Объем образовательной программы </w:t>
            </w:r>
          </w:p>
        </w:tc>
        <w:tc>
          <w:tcPr>
            <w:tcW w:w="927" w:type="pct"/>
            <w:vAlign w:val="center"/>
          </w:tcPr>
          <w:p w:rsidR="00B44CEA" w:rsidRPr="00C41566" w:rsidRDefault="00B463FD" w:rsidP="00C41566">
            <w:pPr>
              <w:suppressAutoHyphens/>
              <w:spacing w:line="360" w:lineRule="auto"/>
              <w:contextualSpacing/>
              <w:rPr>
                <w:rFonts w:ascii="Times New Roman" w:hAnsi="Times New Roman"/>
                <w:iCs/>
                <w:sz w:val="24"/>
                <w:szCs w:val="24"/>
              </w:rPr>
            </w:pPr>
            <w:r>
              <w:rPr>
                <w:rFonts w:ascii="Times New Roman" w:hAnsi="Times New Roman"/>
                <w:iCs/>
                <w:sz w:val="24"/>
                <w:szCs w:val="24"/>
              </w:rPr>
              <w:t>58</w:t>
            </w:r>
          </w:p>
        </w:tc>
      </w:tr>
      <w:tr w:rsidR="00B44CEA" w:rsidRPr="00C41566" w:rsidTr="00CC0654">
        <w:trPr>
          <w:trHeight w:val="490"/>
        </w:trPr>
        <w:tc>
          <w:tcPr>
            <w:tcW w:w="5000" w:type="pct"/>
            <w:gridSpan w:val="2"/>
            <w:vAlign w:val="center"/>
          </w:tcPr>
          <w:p w:rsidR="00B44CEA" w:rsidRPr="00C41566" w:rsidRDefault="00B44CEA" w:rsidP="00C41566">
            <w:pPr>
              <w:suppressAutoHyphens/>
              <w:spacing w:line="360" w:lineRule="auto"/>
              <w:contextualSpacing/>
              <w:rPr>
                <w:rFonts w:ascii="Times New Roman" w:hAnsi="Times New Roman"/>
                <w:iCs/>
                <w:sz w:val="24"/>
                <w:szCs w:val="24"/>
              </w:rPr>
            </w:pPr>
            <w:r w:rsidRPr="00C41566">
              <w:rPr>
                <w:rFonts w:ascii="Times New Roman" w:hAnsi="Times New Roman"/>
                <w:sz w:val="24"/>
                <w:szCs w:val="24"/>
              </w:rPr>
              <w:t>в том числе:</w:t>
            </w:r>
          </w:p>
        </w:tc>
      </w:tr>
      <w:tr w:rsidR="00B44CEA" w:rsidRPr="00C41566" w:rsidTr="00CC0654">
        <w:trPr>
          <w:trHeight w:val="490"/>
        </w:trPr>
        <w:tc>
          <w:tcPr>
            <w:tcW w:w="4073" w:type="pct"/>
            <w:vAlign w:val="center"/>
          </w:tcPr>
          <w:p w:rsidR="00B44CEA" w:rsidRPr="00C41566" w:rsidRDefault="00B44CEA" w:rsidP="00C41566">
            <w:pPr>
              <w:suppressAutoHyphens/>
              <w:spacing w:line="360" w:lineRule="auto"/>
              <w:contextualSpacing/>
              <w:rPr>
                <w:rFonts w:ascii="Times New Roman" w:hAnsi="Times New Roman"/>
                <w:sz w:val="24"/>
                <w:szCs w:val="24"/>
              </w:rPr>
            </w:pPr>
            <w:r w:rsidRPr="00C41566">
              <w:rPr>
                <w:rFonts w:ascii="Times New Roman" w:hAnsi="Times New Roman"/>
                <w:sz w:val="24"/>
                <w:szCs w:val="24"/>
              </w:rPr>
              <w:t>теоретическое обучение</w:t>
            </w:r>
          </w:p>
        </w:tc>
        <w:tc>
          <w:tcPr>
            <w:tcW w:w="927" w:type="pct"/>
            <w:vAlign w:val="center"/>
          </w:tcPr>
          <w:p w:rsidR="00B44CEA" w:rsidRPr="00C41566" w:rsidRDefault="00B463FD" w:rsidP="00C41566">
            <w:pPr>
              <w:suppressAutoHyphens/>
              <w:spacing w:line="360" w:lineRule="auto"/>
              <w:contextualSpacing/>
              <w:rPr>
                <w:rFonts w:ascii="Times New Roman" w:hAnsi="Times New Roman"/>
                <w:iCs/>
                <w:sz w:val="24"/>
                <w:szCs w:val="24"/>
              </w:rPr>
            </w:pPr>
            <w:r>
              <w:rPr>
                <w:rFonts w:ascii="Times New Roman" w:hAnsi="Times New Roman"/>
                <w:iCs/>
                <w:sz w:val="24"/>
                <w:szCs w:val="24"/>
              </w:rPr>
              <w:t>48</w:t>
            </w:r>
          </w:p>
        </w:tc>
      </w:tr>
      <w:tr w:rsidR="00B44CEA" w:rsidRPr="00C41566" w:rsidTr="00CC0654">
        <w:trPr>
          <w:trHeight w:val="490"/>
        </w:trPr>
        <w:tc>
          <w:tcPr>
            <w:tcW w:w="4073" w:type="pct"/>
            <w:vAlign w:val="center"/>
          </w:tcPr>
          <w:p w:rsidR="00B44CEA" w:rsidRPr="00C41566" w:rsidRDefault="00B44CEA" w:rsidP="00C41566">
            <w:pPr>
              <w:suppressAutoHyphens/>
              <w:spacing w:line="360" w:lineRule="auto"/>
              <w:contextualSpacing/>
              <w:rPr>
                <w:rFonts w:ascii="Times New Roman" w:hAnsi="Times New Roman"/>
                <w:sz w:val="24"/>
                <w:szCs w:val="24"/>
              </w:rPr>
            </w:pPr>
            <w:r w:rsidRPr="00C41566">
              <w:rPr>
                <w:rFonts w:ascii="Times New Roman" w:hAnsi="Times New Roman"/>
                <w:sz w:val="24"/>
                <w:szCs w:val="24"/>
              </w:rPr>
              <w:t xml:space="preserve">лабораторные работы </w:t>
            </w:r>
          </w:p>
        </w:tc>
        <w:tc>
          <w:tcPr>
            <w:tcW w:w="927" w:type="pct"/>
            <w:vAlign w:val="center"/>
          </w:tcPr>
          <w:p w:rsidR="00B44CEA" w:rsidRPr="00C41566" w:rsidRDefault="00B44CEA" w:rsidP="00C41566">
            <w:pPr>
              <w:suppressAutoHyphens/>
              <w:spacing w:line="360" w:lineRule="auto"/>
              <w:contextualSpacing/>
              <w:rPr>
                <w:rFonts w:ascii="Times New Roman" w:hAnsi="Times New Roman"/>
                <w:iCs/>
                <w:sz w:val="24"/>
                <w:szCs w:val="24"/>
              </w:rPr>
            </w:pPr>
            <w:r w:rsidRPr="00C41566">
              <w:rPr>
                <w:rFonts w:ascii="Times New Roman" w:hAnsi="Times New Roman"/>
                <w:iCs/>
                <w:sz w:val="24"/>
                <w:szCs w:val="24"/>
              </w:rPr>
              <w:t>0</w:t>
            </w:r>
          </w:p>
        </w:tc>
      </w:tr>
      <w:tr w:rsidR="00B44CEA" w:rsidRPr="00C41566" w:rsidTr="00CC0654">
        <w:trPr>
          <w:trHeight w:val="490"/>
        </w:trPr>
        <w:tc>
          <w:tcPr>
            <w:tcW w:w="4073" w:type="pct"/>
            <w:vAlign w:val="center"/>
          </w:tcPr>
          <w:p w:rsidR="00B44CEA" w:rsidRPr="00C41566" w:rsidRDefault="00B44CEA" w:rsidP="00C41566">
            <w:pPr>
              <w:suppressAutoHyphens/>
              <w:spacing w:line="360" w:lineRule="auto"/>
              <w:contextualSpacing/>
              <w:rPr>
                <w:rFonts w:ascii="Times New Roman" w:hAnsi="Times New Roman"/>
                <w:sz w:val="24"/>
                <w:szCs w:val="24"/>
              </w:rPr>
            </w:pPr>
            <w:r w:rsidRPr="00C41566">
              <w:rPr>
                <w:rFonts w:ascii="Times New Roman" w:hAnsi="Times New Roman"/>
                <w:sz w:val="24"/>
                <w:szCs w:val="24"/>
              </w:rPr>
              <w:t xml:space="preserve">практические занятия </w:t>
            </w:r>
          </w:p>
        </w:tc>
        <w:tc>
          <w:tcPr>
            <w:tcW w:w="927" w:type="pct"/>
            <w:vAlign w:val="center"/>
          </w:tcPr>
          <w:p w:rsidR="00B44CEA" w:rsidRPr="00C41566" w:rsidRDefault="006A17F4" w:rsidP="00C41566">
            <w:pPr>
              <w:suppressAutoHyphens/>
              <w:spacing w:line="360" w:lineRule="auto"/>
              <w:contextualSpacing/>
              <w:rPr>
                <w:rFonts w:ascii="Times New Roman" w:hAnsi="Times New Roman"/>
                <w:iCs/>
                <w:sz w:val="24"/>
                <w:szCs w:val="24"/>
              </w:rPr>
            </w:pPr>
            <w:r>
              <w:rPr>
                <w:rFonts w:ascii="Times New Roman" w:hAnsi="Times New Roman"/>
                <w:iCs/>
                <w:sz w:val="24"/>
                <w:szCs w:val="24"/>
              </w:rPr>
              <w:t>10</w:t>
            </w:r>
          </w:p>
        </w:tc>
      </w:tr>
      <w:tr w:rsidR="00B44CEA" w:rsidRPr="00C41566" w:rsidTr="00CC0654">
        <w:trPr>
          <w:trHeight w:val="490"/>
        </w:trPr>
        <w:tc>
          <w:tcPr>
            <w:tcW w:w="4073" w:type="pct"/>
            <w:vAlign w:val="center"/>
          </w:tcPr>
          <w:p w:rsidR="00B44CEA" w:rsidRPr="00C41566" w:rsidRDefault="00B44CEA" w:rsidP="00C41566">
            <w:pPr>
              <w:suppressAutoHyphens/>
              <w:spacing w:line="360" w:lineRule="auto"/>
              <w:contextualSpacing/>
              <w:rPr>
                <w:rFonts w:ascii="Times New Roman" w:hAnsi="Times New Roman"/>
                <w:sz w:val="24"/>
                <w:szCs w:val="24"/>
              </w:rPr>
            </w:pPr>
            <w:r w:rsidRPr="00C41566">
              <w:rPr>
                <w:rFonts w:ascii="Times New Roman" w:hAnsi="Times New Roman"/>
                <w:sz w:val="24"/>
                <w:szCs w:val="24"/>
              </w:rPr>
              <w:lastRenderedPageBreak/>
              <w:t>курсовая работа (проект) (если предусмотрено для специальностей)</w:t>
            </w:r>
          </w:p>
        </w:tc>
        <w:tc>
          <w:tcPr>
            <w:tcW w:w="927" w:type="pct"/>
            <w:vAlign w:val="center"/>
          </w:tcPr>
          <w:p w:rsidR="00B44CEA" w:rsidRPr="00C41566" w:rsidRDefault="00B44CEA" w:rsidP="00C41566">
            <w:pPr>
              <w:suppressAutoHyphens/>
              <w:spacing w:line="360" w:lineRule="auto"/>
              <w:contextualSpacing/>
              <w:rPr>
                <w:rFonts w:ascii="Times New Roman" w:hAnsi="Times New Roman"/>
                <w:iCs/>
                <w:sz w:val="24"/>
                <w:szCs w:val="24"/>
              </w:rPr>
            </w:pPr>
            <w:r w:rsidRPr="00C41566">
              <w:rPr>
                <w:rFonts w:ascii="Times New Roman" w:hAnsi="Times New Roman"/>
                <w:iCs/>
                <w:sz w:val="24"/>
                <w:szCs w:val="24"/>
              </w:rPr>
              <w:t>0</w:t>
            </w:r>
          </w:p>
        </w:tc>
      </w:tr>
      <w:tr w:rsidR="00B44CEA" w:rsidRPr="00C41566" w:rsidTr="00CC0654">
        <w:trPr>
          <w:trHeight w:val="490"/>
        </w:trPr>
        <w:tc>
          <w:tcPr>
            <w:tcW w:w="4073" w:type="pct"/>
            <w:vAlign w:val="center"/>
          </w:tcPr>
          <w:p w:rsidR="00B44CEA" w:rsidRPr="00C41566" w:rsidRDefault="00B44CEA" w:rsidP="00C41566">
            <w:pPr>
              <w:suppressAutoHyphens/>
              <w:spacing w:line="360" w:lineRule="auto"/>
              <w:contextualSpacing/>
              <w:rPr>
                <w:rFonts w:ascii="Times New Roman" w:hAnsi="Times New Roman"/>
                <w:sz w:val="24"/>
                <w:szCs w:val="24"/>
              </w:rPr>
            </w:pPr>
            <w:r w:rsidRPr="00C41566">
              <w:rPr>
                <w:rFonts w:ascii="Times New Roman" w:hAnsi="Times New Roman"/>
                <w:sz w:val="24"/>
                <w:szCs w:val="24"/>
              </w:rPr>
              <w:t>контрольная работа</w:t>
            </w:r>
          </w:p>
        </w:tc>
        <w:tc>
          <w:tcPr>
            <w:tcW w:w="927" w:type="pct"/>
            <w:vAlign w:val="center"/>
          </w:tcPr>
          <w:p w:rsidR="00B44CEA" w:rsidRPr="00C41566" w:rsidRDefault="00B44CEA" w:rsidP="00C41566">
            <w:pPr>
              <w:suppressAutoHyphens/>
              <w:spacing w:line="360" w:lineRule="auto"/>
              <w:contextualSpacing/>
              <w:rPr>
                <w:rFonts w:ascii="Times New Roman" w:hAnsi="Times New Roman"/>
                <w:iCs/>
                <w:sz w:val="24"/>
                <w:szCs w:val="24"/>
              </w:rPr>
            </w:pPr>
            <w:r w:rsidRPr="00C41566">
              <w:rPr>
                <w:rFonts w:ascii="Times New Roman" w:hAnsi="Times New Roman"/>
                <w:iCs/>
                <w:sz w:val="24"/>
                <w:szCs w:val="24"/>
              </w:rPr>
              <w:t>0</w:t>
            </w:r>
          </w:p>
        </w:tc>
      </w:tr>
      <w:tr w:rsidR="00B44CEA" w:rsidRPr="00C41566" w:rsidTr="00CC0654">
        <w:trPr>
          <w:trHeight w:val="490"/>
        </w:trPr>
        <w:tc>
          <w:tcPr>
            <w:tcW w:w="4073" w:type="pct"/>
            <w:vAlign w:val="center"/>
          </w:tcPr>
          <w:p w:rsidR="00B44CEA" w:rsidRPr="00C41566" w:rsidRDefault="00B44CEA" w:rsidP="00C41566">
            <w:pPr>
              <w:suppressAutoHyphens/>
              <w:spacing w:line="360" w:lineRule="auto"/>
              <w:contextualSpacing/>
              <w:rPr>
                <w:rFonts w:ascii="Times New Roman" w:hAnsi="Times New Roman"/>
                <w:sz w:val="24"/>
                <w:szCs w:val="24"/>
              </w:rPr>
            </w:pPr>
            <w:r w:rsidRPr="00C41566">
              <w:rPr>
                <w:rFonts w:ascii="Times New Roman" w:hAnsi="Times New Roman"/>
                <w:sz w:val="24"/>
                <w:szCs w:val="24"/>
              </w:rPr>
              <w:t xml:space="preserve">Самостоятельная работа </w:t>
            </w:r>
            <w:r w:rsidRPr="00C41566">
              <w:rPr>
                <w:rFonts w:ascii="Times New Roman" w:hAnsi="Times New Roman"/>
                <w:b/>
                <w:sz w:val="24"/>
                <w:szCs w:val="24"/>
                <w:vertAlign w:val="superscript"/>
              </w:rPr>
              <w:footnoteReference w:id="23"/>
            </w:r>
          </w:p>
        </w:tc>
        <w:tc>
          <w:tcPr>
            <w:tcW w:w="927" w:type="pct"/>
            <w:vAlign w:val="center"/>
          </w:tcPr>
          <w:p w:rsidR="00B44CEA" w:rsidRPr="00C41566" w:rsidRDefault="00B44CEA" w:rsidP="00C41566">
            <w:pPr>
              <w:suppressAutoHyphens/>
              <w:spacing w:line="360" w:lineRule="auto"/>
              <w:contextualSpacing/>
              <w:rPr>
                <w:rFonts w:ascii="Times New Roman" w:hAnsi="Times New Roman"/>
                <w:iCs/>
                <w:sz w:val="24"/>
                <w:szCs w:val="24"/>
              </w:rPr>
            </w:pPr>
            <w:r w:rsidRPr="00C41566">
              <w:rPr>
                <w:rFonts w:ascii="Times New Roman" w:hAnsi="Times New Roman"/>
                <w:iCs/>
                <w:sz w:val="24"/>
                <w:szCs w:val="24"/>
              </w:rPr>
              <w:t>*</w:t>
            </w:r>
          </w:p>
        </w:tc>
      </w:tr>
      <w:tr w:rsidR="00B44CEA" w:rsidRPr="00C41566" w:rsidTr="00CC0654">
        <w:trPr>
          <w:trHeight w:val="490"/>
        </w:trPr>
        <w:tc>
          <w:tcPr>
            <w:tcW w:w="5000" w:type="pct"/>
            <w:gridSpan w:val="2"/>
            <w:vAlign w:val="center"/>
          </w:tcPr>
          <w:p w:rsidR="00B44CEA" w:rsidRPr="00C41566" w:rsidRDefault="00B44CEA" w:rsidP="00C41566">
            <w:pPr>
              <w:spacing w:line="360" w:lineRule="auto"/>
              <w:contextualSpacing/>
              <w:rPr>
                <w:rFonts w:ascii="Times New Roman" w:hAnsi="Times New Roman"/>
                <w:b/>
                <w:iCs/>
                <w:sz w:val="24"/>
                <w:szCs w:val="24"/>
              </w:rPr>
            </w:pPr>
            <w:r w:rsidRPr="00C41566">
              <w:rPr>
                <w:rFonts w:ascii="Times New Roman" w:hAnsi="Times New Roman"/>
                <w:b/>
                <w:iCs/>
                <w:sz w:val="24"/>
                <w:szCs w:val="24"/>
              </w:rPr>
              <w:t xml:space="preserve">Промежуточная аттестация                       </w:t>
            </w:r>
            <w:r w:rsidRPr="00C41566">
              <w:rPr>
                <w:rFonts w:ascii="Times New Roman" w:hAnsi="Times New Roman"/>
                <w:sz w:val="24"/>
                <w:szCs w:val="24"/>
              </w:rPr>
              <w:t>дифференцированный зачет</w:t>
            </w:r>
          </w:p>
        </w:tc>
      </w:tr>
    </w:tbl>
    <w:p w:rsidR="00B44CEA" w:rsidRPr="00C41566" w:rsidRDefault="00B44CEA" w:rsidP="00C41566">
      <w:pPr>
        <w:spacing w:line="360" w:lineRule="auto"/>
        <w:contextualSpacing/>
        <w:rPr>
          <w:rFonts w:ascii="Times New Roman" w:hAnsi="Times New Roman"/>
          <w:b/>
          <w:sz w:val="24"/>
          <w:szCs w:val="24"/>
        </w:rPr>
        <w:sectPr w:rsidR="00B44CEA" w:rsidRPr="00C41566" w:rsidSect="000543DA">
          <w:pgSz w:w="11906" w:h="16838"/>
          <w:pgMar w:top="1134" w:right="567" w:bottom="1134" w:left="1134" w:header="708" w:footer="708" w:gutter="0"/>
          <w:cols w:space="720"/>
          <w:docGrid w:linePitch="299"/>
        </w:sectPr>
      </w:pPr>
    </w:p>
    <w:p w:rsidR="00B44CEA" w:rsidRPr="003E2279" w:rsidRDefault="00B44CEA" w:rsidP="00C41566">
      <w:pPr>
        <w:spacing w:line="360" w:lineRule="auto"/>
        <w:contextualSpacing/>
        <w:rPr>
          <w:rFonts w:ascii="Times New Roman" w:hAnsi="Times New Roman"/>
          <w:b/>
          <w:sz w:val="24"/>
          <w:szCs w:val="24"/>
        </w:rPr>
      </w:pPr>
      <w:r w:rsidRPr="003E2279">
        <w:rPr>
          <w:rFonts w:ascii="Times New Roman" w:hAnsi="Times New Roman"/>
          <w:b/>
          <w:sz w:val="24"/>
          <w:szCs w:val="24"/>
        </w:rPr>
        <w:lastRenderedPageBreak/>
        <w:t xml:space="preserve">2.2. Тематический план и содержание учебной дисциплины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64"/>
        <w:gridCol w:w="9969"/>
        <w:gridCol w:w="1315"/>
        <w:gridCol w:w="1556"/>
      </w:tblGrid>
      <w:tr w:rsidR="00B44CEA" w:rsidRPr="003E2279" w:rsidTr="00CC0654">
        <w:trPr>
          <w:trHeight w:val="20"/>
        </w:trPr>
        <w:tc>
          <w:tcPr>
            <w:tcW w:w="634" w:type="pct"/>
          </w:tcPr>
          <w:p w:rsidR="00B44CEA" w:rsidRPr="003E2279" w:rsidRDefault="00B44CEA" w:rsidP="00C41566">
            <w:pPr>
              <w:spacing w:after="0" w:line="360" w:lineRule="auto"/>
              <w:contextualSpacing/>
              <w:rPr>
                <w:rFonts w:ascii="Times New Roman" w:hAnsi="Times New Roman"/>
                <w:b/>
                <w:bCs/>
                <w:sz w:val="24"/>
                <w:szCs w:val="24"/>
              </w:rPr>
            </w:pPr>
            <w:r w:rsidRPr="003E2279">
              <w:rPr>
                <w:rFonts w:ascii="Times New Roman" w:hAnsi="Times New Roman"/>
                <w:b/>
                <w:bCs/>
                <w:sz w:val="24"/>
                <w:szCs w:val="24"/>
              </w:rPr>
              <w:t>Наименование разделов и тем</w:t>
            </w:r>
          </w:p>
        </w:tc>
        <w:tc>
          <w:tcPr>
            <w:tcW w:w="3390" w:type="pct"/>
          </w:tcPr>
          <w:p w:rsidR="00B44CEA" w:rsidRPr="003E2279" w:rsidRDefault="00B44CEA" w:rsidP="00C41566">
            <w:pPr>
              <w:spacing w:after="0" w:line="360" w:lineRule="auto"/>
              <w:contextualSpacing/>
              <w:rPr>
                <w:rFonts w:ascii="Times New Roman" w:hAnsi="Times New Roman"/>
                <w:b/>
                <w:bCs/>
                <w:sz w:val="24"/>
                <w:szCs w:val="24"/>
              </w:rPr>
            </w:pPr>
            <w:r w:rsidRPr="003E2279">
              <w:rPr>
                <w:rFonts w:ascii="Times New Roman" w:hAnsi="Times New Roman"/>
                <w:b/>
                <w:bCs/>
                <w:sz w:val="24"/>
                <w:szCs w:val="24"/>
              </w:rPr>
              <w:t>Содержание учебного материала и формы организации деятельности обучающихся</w:t>
            </w:r>
          </w:p>
        </w:tc>
        <w:tc>
          <w:tcPr>
            <w:tcW w:w="447" w:type="pct"/>
          </w:tcPr>
          <w:p w:rsidR="00B44CEA" w:rsidRPr="003E2279" w:rsidRDefault="00B44CEA" w:rsidP="00C41566">
            <w:pPr>
              <w:spacing w:after="0" w:line="360" w:lineRule="auto"/>
              <w:contextualSpacing/>
              <w:jc w:val="center"/>
              <w:rPr>
                <w:rFonts w:ascii="Times New Roman" w:hAnsi="Times New Roman"/>
                <w:b/>
                <w:bCs/>
                <w:sz w:val="24"/>
                <w:szCs w:val="24"/>
              </w:rPr>
            </w:pPr>
            <w:r w:rsidRPr="003E2279">
              <w:rPr>
                <w:rFonts w:ascii="Times New Roman" w:hAnsi="Times New Roman"/>
                <w:b/>
                <w:bCs/>
                <w:sz w:val="24"/>
                <w:szCs w:val="24"/>
              </w:rPr>
              <w:t>Объем в часах</w:t>
            </w:r>
          </w:p>
        </w:tc>
        <w:tc>
          <w:tcPr>
            <w:tcW w:w="529" w:type="pct"/>
          </w:tcPr>
          <w:p w:rsidR="00B44CEA" w:rsidRPr="003E2279" w:rsidRDefault="00B44CEA" w:rsidP="00C41566">
            <w:pPr>
              <w:spacing w:after="0" w:line="360" w:lineRule="auto"/>
              <w:contextualSpacing/>
              <w:rPr>
                <w:rFonts w:ascii="Times New Roman" w:hAnsi="Times New Roman"/>
                <w:b/>
                <w:bCs/>
                <w:sz w:val="24"/>
                <w:szCs w:val="24"/>
              </w:rPr>
            </w:pPr>
            <w:r w:rsidRPr="003E2279">
              <w:rPr>
                <w:rFonts w:ascii="Times New Roman" w:hAnsi="Times New Roman"/>
                <w:b/>
                <w:bCs/>
                <w:sz w:val="24"/>
                <w:szCs w:val="24"/>
              </w:rPr>
              <w:t>Осваиваемые элементы компетенций</w:t>
            </w:r>
          </w:p>
        </w:tc>
      </w:tr>
      <w:tr w:rsidR="00B44CEA" w:rsidRPr="003E2279" w:rsidTr="00CC0654">
        <w:trPr>
          <w:trHeight w:val="20"/>
        </w:trPr>
        <w:tc>
          <w:tcPr>
            <w:tcW w:w="4024" w:type="pct"/>
            <w:gridSpan w:val="2"/>
          </w:tcPr>
          <w:p w:rsidR="00B44CEA" w:rsidRPr="003E2279" w:rsidRDefault="00B44CEA" w:rsidP="00C41566">
            <w:pPr>
              <w:spacing w:after="0" w:line="360" w:lineRule="auto"/>
              <w:contextualSpacing/>
              <w:rPr>
                <w:rFonts w:ascii="Times New Roman" w:hAnsi="Times New Roman"/>
                <w:b/>
                <w:sz w:val="24"/>
                <w:szCs w:val="24"/>
              </w:rPr>
            </w:pPr>
            <w:r w:rsidRPr="003E2279">
              <w:rPr>
                <w:rFonts w:ascii="Times New Roman" w:hAnsi="Times New Roman"/>
                <w:b/>
                <w:sz w:val="24"/>
                <w:szCs w:val="24"/>
              </w:rPr>
              <w:t>Раздел 1. Введение в философию.</w:t>
            </w:r>
          </w:p>
        </w:tc>
        <w:tc>
          <w:tcPr>
            <w:tcW w:w="447" w:type="pct"/>
          </w:tcPr>
          <w:p w:rsidR="00B44CEA" w:rsidRPr="003E2279" w:rsidRDefault="003E2279" w:rsidP="00C41566">
            <w:pPr>
              <w:spacing w:after="0" w:line="360" w:lineRule="auto"/>
              <w:contextualSpacing/>
              <w:jc w:val="center"/>
              <w:rPr>
                <w:rFonts w:ascii="Times New Roman" w:hAnsi="Times New Roman"/>
                <w:b/>
                <w:bCs/>
                <w:sz w:val="24"/>
                <w:szCs w:val="24"/>
              </w:rPr>
            </w:pPr>
            <w:r w:rsidRPr="003E2279">
              <w:rPr>
                <w:rFonts w:ascii="Times New Roman" w:hAnsi="Times New Roman"/>
                <w:b/>
                <w:bCs/>
                <w:sz w:val="24"/>
                <w:szCs w:val="24"/>
              </w:rPr>
              <w:t>4</w:t>
            </w:r>
          </w:p>
        </w:tc>
        <w:tc>
          <w:tcPr>
            <w:tcW w:w="529" w:type="pct"/>
          </w:tcPr>
          <w:p w:rsidR="00B44CEA" w:rsidRPr="003E2279" w:rsidRDefault="00B44CEA" w:rsidP="00C41566">
            <w:pPr>
              <w:spacing w:after="0" w:line="360" w:lineRule="auto"/>
              <w:contextualSpacing/>
              <w:rPr>
                <w:rFonts w:ascii="Times New Roman" w:hAnsi="Times New Roman"/>
                <w:b/>
                <w:bCs/>
                <w:sz w:val="24"/>
                <w:szCs w:val="24"/>
              </w:rPr>
            </w:pPr>
          </w:p>
        </w:tc>
      </w:tr>
      <w:tr w:rsidR="00B44CEA" w:rsidRPr="003E2279" w:rsidTr="00CC0654">
        <w:trPr>
          <w:trHeight w:val="20"/>
        </w:trPr>
        <w:tc>
          <w:tcPr>
            <w:tcW w:w="634" w:type="pct"/>
            <w:vMerge w:val="restart"/>
          </w:tcPr>
          <w:p w:rsidR="00B44CEA" w:rsidRPr="003E2279" w:rsidRDefault="00B44CEA" w:rsidP="00C41566">
            <w:pPr>
              <w:spacing w:after="0" w:line="360" w:lineRule="auto"/>
              <w:contextualSpacing/>
              <w:rPr>
                <w:rFonts w:ascii="Times New Roman" w:hAnsi="Times New Roman"/>
                <w:b/>
                <w:bCs/>
                <w:sz w:val="24"/>
                <w:szCs w:val="24"/>
              </w:rPr>
            </w:pPr>
            <w:r w:rsidRPr="003E2279">
              <w:rPr>
                <w:rFonts w:ascii="Times New Roman" w:hAnsi="Times New Roman"/>
                <w:b/>
                <w:bCs/>
                <w:sz w:val="24"/>
                <w:szCs w:val="24"/>
              </w:rPr>
              <w:t>Тема 1.1. Понятие «философия» и его значение</w:t>
            </w:r>
          </w:p>
          <w:p w:rsidR="00B44CEA" w:rsidRPr="003E2279" w:rsidRDefault="00B44CEA" w:rsidP="00C41566">
            <w:pPr>
              <w:spacing w:after="0" w:line="360" w:lineRule="auto"/>
              <w:contextualSpacing/>
              <w:rPr>
                <w:rFonts w:ascii="Times New Roman" w:hAnsi="Times New Roman"/>
                <w:b/>
                <w:bCs/>
                <w:sz w:val="24"/>
                <w:szCs w:val="24"/>
              </w:rPr>
            </w:pPr>
          </w:p>
        </w:tc>
        <w:tc>
          <w:tcPr>
            <w:tcW w:w="3390" w:type="pct"/>
          </w:tcPr>
          <w:p w:rsidR="00B44CEA" w:rsidRPr="003E2279" w:rsidRDefault="00B44CEA" w:rsidP="00C41566">
            <w:pPr>
              <w:spacing w:after="0" w:line="360" w:lineRule="auto"/>
              <w:contextualSpacing/>
              <w:rPr>
                <w:rFonts w:ascii="Times New Roman" w:hAnsi="Times New Roman"/>
                <w:b/>
                <w:bCs/>
                <w:sz w:val="24"/>
                <w:szCs w:val="24"/>
              </w:rPr>
            </w:pPr>
            <w:r w:rsidRPr="003E2279">
              <w:rPr>
                <w:rFonts w:ascii="Times New Roman" w:hAnsi="Times New Roman"/>
                <w:b/>
                <w:bCs/>
                <w:sz w:val="24"/>
                <w:szCs w:val="24"/>
              </w:rPr>
              <w:t xml:space="preserve">Содержание учебного материала </w:t>
            </w:r>
          </w:p>
        </w:tc>
        <w:tc>
          <w:tcPr>
            <w:tcW w:w="447" w:type="pct"/>
            <w:vMerge w:val="restart"/>
            <w:vAlign w:val="center"/>
          </w:tcPr>
          <w:p w:rsidR="00B44CEA" w:rsidRPr="003E2279" w:rsidRDefault="003E2279" w:rsidP="00C41566">
            <w:pPr>
              <w:spacing w:after="0" w:line="360" w:lineRule="auto"/>
              <w:contextualSpacing/>
              <w:jc w:val="center"/>
              <w:rPr>
                <w:rFonts w:ascii="Times New Roman" w:hAnsi="Times New Roman"/>
                <w:b/>
                <w:bCs/>
                <w:sz w:val="24"/>
                <w:szCs w:val="24"/>
              </w:rPr>
            </w:pPr>
            <w:r w:rsidRPr="003E2279">
              <w:rPr>
                <w:rFonts w:ascii="Times New Roman" w:hAnsi="Times New Roman"/>
                <w:b/>
                <w:bCs/>
                <w:sz w:val="24"/>
                <w:szCs w:val="24"/>
              </w:rPr>
              <w:t>4</w:t>
            </w:r>
          </w:p>
        </w:tc>
        <w:tc>
          <w:tcPr>
            <w:tcW w:w="529" w:type="pct"/>
            <w:vMerge w:val="restart"/>
          </w:tcPr>
          <w:p w:rsidR="00B44CEA" w:rsidRPr="003E2279" w:rsidRDefault="00B44CEA"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ОК.01-</w:t>
            </w:r>
          </w:p>
          <w:p w:rsidR="00B44CEA" w:rsidRPr="003E2279" w:rsidRDefault="00B44CEA"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ОК.04,</w:t>
            </w:r>
          </w:p>
          <w:p w:rsidR="00B44CEA" w:rsidRPr="003E2279" w:rsidRDefault="00B44CEA" w:rsidP="00C41566">
            <w:pPr>
              <w:spacing w:after="0" w:line="360" w:lineRule="auto"/>
              <w:contextualSpacing/>
              <w:jc w:val="center"/>
              <w:rPr>
                <w:rFonts w:ascii="Times New Roman" w:hAnsi="Times New Roman"/>
                <w:b/>
                <w:sz w:val="24"/>
                <w:szCs w:val="24"/>
              </w:rPr>
            </w:pPr>
            <w:r w:rsidRPr="003E2279">
              <w:rPr>
                <w:rFonts w:ascii="Times New Roman" w:hAnsi="Times New Roman"/>
                <w:sz w:val="24"/>
                <w:szCs w:val="24"/>
              </w:rPr>
              <w:t>ОК.06</w:t>
            </w:r>
          </w:p>
        </w:tc>
      </w:tr>
      <w:tr w:rsidR="00B44CEA" w:rsidRPr="003E2279" w:rsidTr="00CC0654">
        <w:trPr>
          <w:trHeight w:val="20"/>
        </w:trPr>
        <w:tc>
          <w:tcPr>
            <w:tcW w:w="634" w:type="pct"/>
            <w:vMerge/>
          </w:tcPr>
          <w:p w:rsidR="00B44CEA" w:rsidRPr="003E2279" w:rsidRDefault="00B44CEA" w:rsidP="00C41566">
            <w:pPr>
              <w:spacing w:after="0" w:line="360" w:lineRule="auto"/>
              <w:contextualSpacing/>
              <w:rPr>
                <w:rFonts w:ascii="Times New Roman" w:hAnsi="Times New Roman"/>
                <w:b/>
                <w:bCs/>
                <w:sz w:val="24"/>
                <w:szCs w:val="24"/>
              </w:rPr>
            </w:pPr>
          </w:p>
        </w:tc>
        <w:tc>
          <w:tcPr>
            <w:tcW w:w="3390" w:type="pct"/>
          </w:tcPr>
          <w:p w:rsidR="00B44CEA" w:rsidRPr="003E2279" w:rsidRDefault="00B44CEA" w:rsidP="00B5678F">
            <w:pPr>
              <w:numPr>
                <w:ilvl w:val="0"/>
                <w:numId w:val="27"/>
              </w:numPr>
              <w:spacing w:after="0" w:line="360" w:lineRule="auto"/>
              <w:ind w:left="714" w:hanging="357"/>
              <w:contextualSpacing/>
              <w:jc w:val="both"/>
              <w:rPr>
                <w:rFonts w:ascii="Times New Roman" w:hAnsi="Times New Roman"/>
                <w:sz w:val="24"/>
                <w:szCs w:val="24"/>
              </w:rPr>
            </w:pPr>
            <w:r w:rsidRPr="003E2279">
              <w:rPr>
                <w:rFonts w:ascii="Times New Roman" w:hAnsi="Times New Roman"/>
                <w:sz w:val="24"/>
                <w:szCs w:val="24"/>
              </w:rPr>
              <w:t>Происхождение слова «философия». Отличие философии от других видов мировоззрения. Сциентизм и антисциентизм в подходе к философии: соотношение философии и науки. Философия и искусство. Философия и религия. Философия – «ничья земля» (Б. Рассел). Функции философии: мировоззренческая, познавательная, ценностная, практическая и пр. Проблематика и специфика философии и её метода. Главные разделы философского знания.</w:t>
            </w:r>
          </w:p>
          <w:p w:rsidR="00B44CEA" w:rsidRPr="003E2279" w:rsidRDefault="00B44CEA" w:rsidP="00B5678F">
            <w:pPr>
              <w:numPr>
                <w:ilvl w:val="0"/>
                <w:numId w:val="27"/>
              </w:numPr>
              <w:spacing w:after="0" w:line="360" w:lineRule="auto"/>
              <w:ind w:left="714" w:hanging="357"/>
              <w:contextualSpacing/>
              <w:jc w:val="both"/>
              <w:rPr>
                <w:rFonts w:ascii="Times New Roman" w:hAnsi="Times New Roman"/>
                <w:sz w:val="24"/>
                <w:szCs w:val="24"/>
              </w:rPr>
            </w:pPr>
            <w:r w:rsidRPr="003E2279">
              <w:rPr>
                <w:rFonts w:ascii="Times New Roman" w:hAnsi="Times New Roman"/>
                <w:sz w:val="24"/>
                <w:szCs w:val="24"/>
              </w:rPr>
              <w:t>Основной вопрос философии, его онтологическая и гносеологическая стороны. Выделение главных направлений в философии в соответствии с решением основного вопроса философии. Материализм и идеализм как главные направления философии, идеализм объективный и субъективный. Монизм, дуализм и плюрализм. Гностицизм, скептицизм и агностицизм.</w:t>
            </w:r>
          </w:p>
        </w:tc>
        <w:tc>
          <w:tcPr>
            <w:tcW w:w="447" w:type="pct"/>
            <w:vMerge/>
            <w:vAlign w:val="center"/>
          </w:tcPr>
          <w:p w:rsidR="00B44CEA" w:rsidRPr="003E2279" w:rsidRDefault="00B44CEA" w:rsidP="00C41566">
            <w:pPr>
              <w:spacing w:after="0" w:line="360" w:lineRule="auto"/>
              <w:contextualSpacing/>
              <w:jc w:val="center"/>
              <w:rPr>
                <w:rFonts w:ascii="Times New Roman" w:hAnsi="Times New Roman"/>
                <w:b/>
                <w:bCs/>
                <w:sz w:val="24"/>
                <w:szCs w:val="24"/>
              </w:rPr>
            </w:pPr>
          </w:p>
        </w:tc>
        <w:tc>
          <w:tcPr>
            <w:tcW w:w="529" w:type="pct"/>
            <w:vMerge/>
          </w:tcPr>
          <w:p w:rsidR="00B44CEA" w:rsidRPr="003E2279" w:rsidRDefault="00B44CEA" w:rsidP="00C41566">
            <w:pPr>
              <w:spacing w:after="0" w:line="360" w:lineRule="auto"/>
              <w:contextualSpacing/>
              <w:rPr>
                <w:rFonts w:ascii="Times New Roman" w:hAnsi="Times New Roman"/>
                <w:b/>
                <w:bCs/>
                <w:sz w:val="24"/>
                <w:szCs w:val="24"/>
              </w:rPr>
            </w:pPr>
          </w:p>
        </w:tc>
      </w:tr>
      <w:tr w:rsidR="00B44CEA" w:rsidRPr="003E2279" w:rsidTr="00CC0654">
        <w:trPr>
          <w:trHeight w:val="20"/>
        </w:trPr>
        <w:tc>
          <w:tcPr>
            <w:tcW w:w="634" w:type="pct"/>
            <w:vMerge/>
          </w:tcPr>
          <w:p w:rsidR="00B44CEA" w:rsidRPr="003E2279" w:rsidRDefault="00B44CEA" w:rsidP="00C41566">
            <w:pPr>
              <w:spacing w:after="0" w:line="360" w:lineRule="auto"/>
              <w:contextualSpacing/>
              <w:rPr>
                <w:rFonts w:ascii="Times New Roman" w:hAnsi="Times New Roman"/>
                <w:b/>
                <w:bCs/>
                <w:sz w:val="24"/>
                <w:szCs w:val="24"/>
              </w:rPr>
            </w:pPr>
          </w:p>
        </w:tc>
        <w:tc>
          <w:tcPr>
            <w:tcW w:w="3390" w:type="pct"/>
          </w:tcPr>
          <w:p w:rsidR="00B44CEA" w:rsidRPr="003E2279" w:rsidRDefault="00B44CEA" w:rsidP="00C41566">
            <w:pPr>
              <w:spacing w:after="0" w:line="360" w:lineRule="auto"/>
              <w:contextualSpacing/>
              <w:rPr>
                <w:rFonts w:ascii="Times New Roman" w:hAnsi="Times New Roman"/>
                <w:b/>
                <w:sz w:val="24"/>
                <w:szCs w:val="24"/>
              </w:rPr>
            </w:pPr>
            <w:r w:rsidRPr="003E2279">
              <w:rPr>
                <w:rFonts w:ascii="Times New Roman" w:hAnsi="Times New Roman"/>
                <w:b/>
                <w:bCs/>
                <w:sz w:val="24"/>
                <w:szCs w:val="24"/>
              </w:rPr>
              <w:t xml:space="preserve">В том числе, практических занятий и лабораторных работ </w:t>
            </w:r>
          </w:p>
        </w:tc>
        <w:tc>
          <w:tcPr>
            <w:tcW w:w="447" w:type="pct"/>
            <w:vAlign w:val="center"/>
          </w:tcPr>
          <w:p w:rsidR="00B44CEA" w:rsidRPr="003E2279" w:rsidRDefault="00B44CEA" w:rsidP="00C41566">
            <w:pPr>
              <w:spacing w:after="0" w:line="360" w:lineRule="auto"/>
              <w:contextualSpacing/>
              <w:jc w:val="center"/>
              <w:rPr>
                <w:rFonts w:ascii="Times New Roman" w:hAnsi="Times New Roman"/>
                <w:b/>
                <w:sz w:val="24"/>
                <w:szCs w:val="24"/>
              </w:rPr>
            </w:pPr>
            <w:r w:rsidRPr="003E2279">
              <w:rPr>
                <w:rFonts w:ascii="Times New Roman" w:hAnsi="Times New Roman"/>
                <w:b/>
                <w:sz w:val="24"/>
                <w:szCs w:val="24"/>
              </w:rPr>
              <w:t>-</w:t>
            </w:r>
          </w:p>
        </w:tc>
        <w:tc>
          <w:tcPr>
            <w:tcW w:w="529" w:type="pct"/>
            <w:vMerge/>
          </w:tcPr>
          <w:p w:rsidR="00B44CEA" w:rsidRPr="003E2279" w:rsidRDefault="00B44CEA" w:rsidP="00C41566">
            <w:pPr>
              <w:spacing w:after="0" w:line="360" w:lineRule="auto"/>
              <w:contextualSpacing/>
              <w:rPr>
                <w:rFonts w:ascii="Times New Roman" w:hAnsi="Times New Roman"/>
                <w:b/>
                <w:sz w:val="24"/>
                <w:szCs w:val="24"/>
              </w:rPr>
            </w:pPr>
          </w:p>
        </w:tc>
      </w:tr>
      <w:tr w:rsidR="00B44CEA" w:rsidRPr="003E2279" w:rsidTr="00CC0654">
        <w:trPr>
          <w:trHeight w:val="20"/>
        </w:trPr>
        <w:tc>
          <w:tcPr>
            <w:tcW w:w="634" w:type="pct"/>
            <w:vMerge/>
          </w:tcPr>
          <w:p w:rsidR="00B44CEA" w:rsidRPr="003E2279" w:rsidRDefault="00B44CEA" w:rsidP="00C41566">
            <w:pPr>
              <w:spacing w:after="0" w:line="360" w:lineRule="auto"/>
              <w:contextualSpacing/>
              <w:rPr>
                <w:rFonts w:ascii="Times New Roman" w:hAnsi="Times New Roman"/>
                <w:b/>
                <w:bCs/>
                <w:sz w:val="24"/>
                <w:szCs w:val="24"/>
              </w:rPr>
            </w:pPr>
          </w:p>
        </w:tc>
        <w:tc>
          <w:tcPr>
            <w:tcW w:w="3390" w:type="pct"/>
          </w:tcPr>
          <w:p w:rsidR="00B44CEA" w:rsidRPr="003E2279" w:rsidRDefault="00B44CEA" w:rsidP="00C41566">
            <w:pPr>
              <w:spacing w:after="0" w:line="360" w:lineRule="auto"/>
              <w:contextualSpacing/>
              <w:rPr>
                <w:rFonts w:ascii="Times New Roman" w:hAnsi="Times New Roman"/>
                <w:b/>
                <w:bCs/>
                <w:sz w:val="24"/>
                <w:szCs w:val="24"/>
              </w:rPr>
            </w:pPr>
            <w:r w:rsidRPr="003E2279">
              <w:rPr>
                <w:rFonts w:ascii="Times New Roman" w:hAnsi="Times New Roman"/>
                <w:b/>
                <w:bCs/>
                <w:sz w:val="24"/>
                <w:szCs w:val="24"/>
              </w:rPr>
              <w:t>Самостоятельная работа обучающихся примерная В том числе</w:t>
            </w:r>
          </w:p>
        </w:tc>
        <w:tc>
          <w:tcPr>
            <w:tcW w:w="447" w:type="pct"/>
            <w:vAlign w:val="center"/>
          </w:tcPr>
          <w:p w:rsidR="00B44CEA" w:rsidRPr="003E2279" w:rsidRDefault="00B44CEA" w:rsidP="00C41566">
            <w:pPr>
              <w:spacing w:after="0" w:line="360" w:lineRule="auto"/>
              <w:contextualSpacing/>
              <w:jc w:val="center"/>
              <w:rPr>
                <w:rFonts w:ascii="Times New Roman" w:hAnsi="Times New Roman"/>
                <w:b/>
                <w:bCs/>
                <w:sz w:val="24"/>
                <w:szCs w:val="24"/>
              </w:rPr>
            </w:pPr>
            <w:r w:rsidRPr="003E2279">
              <w:rPr>
                <w:rFonts w:ascii="Times New Roman" w:hAnsi="Times New Roman"/>
                <w:b/>
                <w:bCs/>
                <w:sz w:val="24"/>
                <w:szCs w:val="24"/>
              </w:rPr>
              <w:t>-</w:t>
            </w:r>
          </w:p>
        </w:tc>
        <w:tc>
          <w:tcPr>
            <w:tcW w:w="529" w:type="pct"/>
            <w:vMerge/>
          </w:tcPr>
          <w:p w:rsidR="00B44CEA" w:rsidRPr="003E2279" w:rsidRDefault="00B44CEA" w:rsidP="00C41566">
            <w:pPr>
              <w:spacing w:after="0" w:line="360" w:lineRule="auto"/>
              <w:contextualSpacing/>
              <w:rPr>
                <w:rFonts w:ascii="Times New Roman" w:hAnsi="Times New Roman"/>
                <w:b/>
                <w:sz w:val="24"/>
                <w:szCs w:val="24"/>
              </w:rPr>
            </w:pPr>
          </w:p>
        </w:tc>
      </w:tr>
      <w:tr w:rsidR="00B44CEA" w:rsidRPr="003E2279" w:rsidTr="00CC0654">
        <w:trPr>
          <w:trHeight w:val="20"/>
        </w:trPr>
        <w:tc>
          <w:tcPr>
            <w:tcW w:w="4024" w:type="pct"/>
            <w:gridSpan w:val="2"/>
          </w:tcPr>
          <w:p w:rsidR="00B44CEA" w:rsidRPr="003E2279" w:rsidRDefault="00B44CEA" w:rsidP="00C41566">
            <w:pPr>
              <w:spacing w:after="0" w:line="360" w:lineRule="auto"/>
              <w:contextualSpacing/>
              <w:rPr>
                <w:rFonts w:ascii="Times New Roman" w:hAnsi="Times New Roman"/>
                <w:bCs/>
                <w:color w:val="000000"/>
                <w:sz w:val="24"/>
                <w:szCs w:val="24"/>
              </w:rPr>
            </w:pPr>
            <w:r w:rsidRPr="003E2279">
              <w:rPr>
                <w:rFonts w:ascii="Times New Roman" w:hAnsi="Times New Roman"/>
                <w:bCs/>
                <w:color w:val="000000"/>
                <w:sz w:val="24"/>
                <w:szCs w:val="24"/>
              </w:rPr>
              <w:t xml:space="preserve">Раздел 2. </w:t>
            </w:r>
            <w:r w:rsidRPr="003E2279">
              <w:rPr>
                <w:rFonts w:ascii="Times New Roman" w:hAnsi="Times New Roman"/>
                <w:b/>
                <w:sz w:val="24"/>
                <w:szCs w:val="24"/>
              </w:rPr>
              <w:t>Историческое развитие философии</w:t>
            </w:r>
          </w:p>
        </w:tc>
        <w:tc>
          <w:tcPr>
            <w:tcW w:w="447" w:type="pct"/>
            <w:vAlign w:val="center"/>
          </w:tcPr>
          <w:p w:rsidR="00B44CEA" w:rsidRPr="003E2279" w:rsidRDefault="003E2279" w:rsidP="00C41566">
            <w:pPr>
              <w:spacing w:after="0" w:line="360" w:lineRule="auto"/>
              <w:contextualSpacing/>
              <w:jc w:val="center"/>
              <w:rPr>
                <w:rFonts w:ascii="Times New Roman" w:hAnsi="Times New Roman"/>
                <w:b/>
                <w:sz w:val="24"/>
                <w:szCs w:val="24"/>
              </w:rPr>
            </w:pPr>
            <w:r w:rsidRPr="003E2279">
              <w:rPr>
                <w:rFonts w:ascii="Times New Roman" w:hAnsi="Times New Roman"/>
                <w:b/>
                <w:sz w:val="24"/>
                <w:szCs w:val="24"/>
              </w:rPr>
              <w:t>28</w:t>
            </w:r>
          </w:p>
        </w:tc>
        <w:tc>
          <w:tcPr>
            <w:tcW w:w="529" w:type="pct"/>
          </w:tcPr>
          <w:p w:rsidR="00B44CEA" w:rsidRPr="003E2279" w:rsidRDefault="00B44CEA" w:rsidP="00C41566">
            <w:pPr>
              <w:spacing w:after="0" w:line="360" w:lineRule="auto"/>
              <w:contextualSpacing/>
              <w:rPr>
                <w:rFonts w:ascii="Times New Roman" w:hAnsi="Times New Roman"/>
                <w:b/>
                <w:sz w:val="24"/>
                <w:szCs w:val="24"/>
              </w:rPr>
            </w:pPr>
          </w:p>
        </w:tc>
      </w:tr>
      <w:tr w:rsidR="00B44CEA" w:rsidRPr="003E2279" w:rsidTr="00CC0654">
        <w:trPr>
          <w:trHeight w:val="20"/>
        </w:trPr>
        <w:tc>
          <w:tcPr>
            <w:tcW w:w="634" w:type="pct"/>
            <w:vMerge w:val="restart"/>
          </w:tcPr>
          <w:p w:rsidR="00B44CEA" w:rsidRPr="003E2279" w:rsidRDefault="00B44CEA" w:rsidP="00C41566">
            <w:pPr>
              <w:spacing w:after="0" w:line="360" w:lineRule="auto"/>
              <w:contextualSpacing/>
              <w:rPr>
                <w:rFonts w:ascii="Times New Roman" w:hAnsi="Times New Roman"/>
                <w:b/>
                <w:bCs/>
                <w:sz w:val="24"/>
                <w:szCs w:val="24"/>
              </w:rPr>
            </w:pPr>
            <w:r w:rsidRPr="003E2279">
              <w:rPr>
                <w:rFonts w:ascii="Times New Roman" w:hAnsi="Times New Roman"/>
                <w:b/>
                <w:bCs/>
                <w:sz w:val="24"/>
                <w:szCs w:val="24"/>
              </w:rPr>
              <w:t xml:space="preserve">Тема 2.1. </w:t>
            </w:r>
            <w:r w:rsidRPr="003E2279">
              <w:rPr>
                <w:rFonts w:ascii="Times New Roman" w:hAnsi="Times New Roman"/>
                <w:b/>
                <w:sz w:val="24"/>
                <w:szCs w:val="24"/>
              </w:rPr>
              <w:t>Восточная философия</w:t>
            </w:r>
          </w:p>
        </w:tc>
        <w:tc>
          <w:tcPr>
            <w:tcW w:w="3390" w:type="pct"/>
          </w:tcPr>
          <w:p w:rsidR="00B44CEA" w:rsidRPr="003E2279" w:rsidRDefault="00B44CEA" w:rsidP="00C41566">
            <w:pPr>
              <w:spacing w:after="0" w:line="360" w:lineRule="auto"/>
              <w:contextualSpacing/>
              <w:rPr>
                <w:rFonts w:ascii="Times New Roman" w:hAnsi="Times New Roman"/>
                <w:b/>
                <w:bCs/>
                <w:sz w:val="24"/>
                <w:szCs w:val="24"/>
              </w:rPr>
            </w:pPr>
            <w:r w:rsidRPr="003E2279">
              <w:rPr>
                <w:rFonts w:ascii="Times New Roman" w:hAnsi="Times New Roman"/>
                <w:b/>
                <w:bCs/>
                <w:sz w:val="24"/>
                <w:szCs w:val="24"/>
              </w:rPr>
              <w:t xml:space="preserve">Содержание учебного материала </w:t>
            </w:r>
          </w:p>
        </w:tc>
        <w:tc>
          <w:tcPr>
            <w:tcW w:w="447" w:type="pct"/>
            <w:vMerge w:val="restart"/>
            <w:vAlign w:val="center"/>
          </w:tcPr>
          <w:p w:rsidR="00B44CEA" w:rsidRPr="003E2279" w:rsidRDefault="003E2279" w:rsidP="00C41566">
            <w:pPr>
              <w:spacing w:after="0" w:line="360" w:lineRule="auto"/>
              <w:contextualSpacing/>
              <w:jc w:val="center"/>
              <w:rPr>
                <w:rFonts w:ascii="Times New Roman" w:hAnsi="Times New Roman"/>
                <w:b/>
                <w:sz w:val="24"/>
                <w:szCs w:val="24"/>
              </w:rPr>
            </w:pPr>
            <w:r w:rsidRPr="003E2279">
              <w:rPr>
                <w:rFonts w:ascii="Times New Roman" w:hAnsi="Times New Roman"/>
                <w:b/>
                <w:sz w:val="24"/>
                <w:szCs w:val="24"/>
              </w:rPr>
              <w:t>4</w:t>
            </w:r>
          </w:p>
          <w:p w:rsidR="00B44CEA" w:rsidRPr="003E2279" w:rsidRDefault="00B44CEA" w:rsidP="00C41566">
            <w:pPr>
              <w:spacing w:after="0" w:line="360" w:lineRule="auto"/>
              <w:contextualSpacing/>
              <w:jc w:val="center"/>
              <w:rPr>
                <w:rFonts w:ascii="Times New Roman" w:hAnsi="Times New Roman"/>
                <w:b/>
                <w:bCs/>
                <w:sz w:val="24"/>
                <w:szCs w:val="24"/>
              </w:rPr>
            </w:pPr>
          </w:p>
        </w:tc>
        <w:tc>
          <w:tcPr>
            <w:tcW w:w="529" w:type="pct"/>
            <w:vMerge w:val="restart"/>
          </w:tcPr>
          <w:p w:rsidR="00B44CEA" w:rsidRPr="003E2279" w:rsidRDefault="00B44CEA"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lastRenderedPageBreak/>
              <w:t>ОК.01-</w:t>
            </w:r>
          </w:p>
          <w:p w:rsidR="00B44CEA" w:rsidRPr="003E2279" w:rsidRDefault="00B44CEA"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lastRenderedPageBreak/>
              <w:t>ОК.04,</w:t>
            </w:r>
          </w:p>
          <w:p w:rsidR="00B44CEA" w:rsidRPr="003E2279" w:rsidRDefault="00B44CEA" w:rsidP="00C41566">
            <w:pPr>
              <w:spacing w:after="0" w:line="360" w:lineRule="auto"/>
              <w:contextualSpacing/>
              <w:jc w:val="center"/>
              <w:rPr>
                <w:rFonts w:ascii="Times New Roman" w:hAnsi="Times New Roman"/>
                <w:b/>
                <w:sz w:val="24"/>
                <w:szCs w:val="24"/>
              </w:rPr>
            </w:pPr>
            <w:r w:rsidRPr="003E2279">
              <w:rPr>
                <w:rFonts w:ascii="Times New Roman" w:hAnsi="Times New Roman"/>
                <w:sz w:val="24"/>
                <w:szCs w:val="24"/>
              </w:rPr>
              <w:t>ОК.06</w:t>
            </w:r>
          </w:p>
        </w:tc>
      </w:tr>
      <w:tr w:rsidR="00B44CEA" w:rsidRPr="003E2279" w:rsidTr="00CC0654">
        <w:trPr>
          <w:trHeight w:val="20"/>
        </w:trPr>
        <w:tc>
          <w:tcPr>
            <w:tcW w:w="634" w:type="pct"/>
            <w:vMerge/>
          </w:tcPr>
          <w:p w:rsidR="00B44CEA" w:rsidRPr="003E2279" w:rsidRDefault="00B44CEA" w:rsidP="00C41566">
            <w:pPr>
              <w:spacing w:after="0" w:line="360" w:lineRule="auto"/>
              <w:contextualSpacing/>
              <w:rPr>
                <w:rFonts w:ascii="Times New Roman" w:hAnsi="Times New Roman"/>
                <w:b/>
                <w:bCs/>
                <w:sz w:val="24"/>
                <w:szCs w:val="24"/>
              </w:rPr>
            </w:pPr>
          </w:p>
        </w:tc>
        <w:tc>
          <w:tcPr>
            <w:tcW w:w="3390" w:type="pct"/>
          </w:tcPr>
          <w:p w:rsidR="00B44CEA" w:rsidRPr="003E2279" w:rsidRDefault="00B44CEA" w:rsidP="00B5678F">
            <w:pPr>
              <w:numPr>
                <w:ilvl w:val="0"/>
                <w:numId w:val="28"/>
              </w:numPr>
              <w:spacing w:after="0" w:line="360" w:lineRule="auto"/>
              <w:ind w:left="0" w:firstLine="360"/>
              <w:contextualSpacing/>
              <w:rPr>
                <w:rFonts w:ascii="Times New Roman" w:hAnsi="Times New Roman"/>
                <w:sz w:val="24"/>
                <w:szCs w:val="24"/>
              </w:rPr>
            </w:pPr>
            <w:r w:rsidRPr="003E2279">
              <w:rPr>
                <w:rFonts w:ascii="Times New Roman" w:hAnsi="Times New Roman"/>
                <w:sz w:val="24"/>
                <w:szCs w:val="24"/>
              </w:rPr>
              <w:t>Проблема происхождения философии. Роль мифологии и обыденного сознания в возникновении философии. «От мифа к логосу» как путь формирования философии.</w:t>
            </w:r>
          </w:p>
          <w:p w:rsidR="00B44CEA" w:rsidRPr="003E2279" w:rsidRDefault="00B44CEA" w:rsidP="00B5678F">
            <w:pPr>
              <w:numPr>
                <w:ilvl w:val="0"/>
                <w:numId w:val="28"/>
              </w:numPr>
              <w:spacing w:after="0" w:line="360" w:lineRule="auto"/>
              <w:ind w:left="0" w:firstLine="360"/>
              <w:contextualSpacing/>
              <w:rPr>
                <w:rFonts w:ascii="Times New Roman" w:hAnsi="Times New Roman"/>
                <w:sz w:val="24"/>
                <w:szCs w:val="24"/>
              </w:rPr>
            </w:pPr>
            <w:r w:rsidRPr="003E2279">
              <w:rPr>
                <w:rFonts w:ascii="Times New Roman" w:hAnsi="Times New Roman"/>
                <w:sz w:val="24"/>
                <w:szCs w:val="24"/>
              </w:rPr>
              <w:t>Философия древней Индии. Деление общества на варны, обязанности каждой варны. Миф о Пуруше. Веды как памятник предфилософии. Пантеон ведических божеств. Космогонические мифы  Ригведы. Учение о единстве мироздания. Рита – мировой закон. Учение Упанишад о тождестве Атмана и брахмана (субъективного и объективного духа). Учение о переселении душ, его влияние на индийскую культуру. Понятие дхармы, сансары и кармы. Этическое учение «Бхагават-гиты». Йогин как идеал личности и учение об отрешённом действии. Формирование тримурти. Астика и настика как противоположные течения индийской философии. 6 даршан: миманса, веданта, йога, санкхья, ньяя, вайшешика. Материализм школы чарвака-локаята. Буддизм как наиболее значительное из учений настики. Жизнь Будды. Учение о срединном пути и четырёх благородных истинах. Принцип ахимсы. Нирвана как цель стремлений буддистов. Основные направления в буддизме: хинаяна и махаяна. Нагарджуна – представитель буддистской мысли.</w:t>
            </w:r>
          </w:p>
          <w:p w:rsidR="00B44CEA" w:rsidRPr="003E2279" w:rsidRDefault="00B44CEA" w:rsidP="00B5678F">
            <w:pPr>
              <w:numPr>
                <w:ilvl w:val="0"/>
                <w:numId w:val="28"/>
              </w:numPr>
              <w:spacing w:after="0" w:line="360" w:lineRule="auto"/>
              <w:ind w:left="0" w:firstLine="360"/>
              <w:contextualSpacing/>
              <w:rPr>
                <w:rFonts w:ascii="Times New Roman" w:hAnsi="Times New Roman"/>
                <w:b/>
                <w:bCs/>
                <w:sz w:val="24"/>
                <w:szCs w:val="24"/>
              </w:rPr>
            </w:pPr>
            <w:r w:rsidRPr="003E2279">
              <w:rPr>
                <w:rFonts w:ascii="Times New Roman" w:hAnsi="Times New Roman"/>
                <w:sz w:val="24"/>
                <w:szCs w:val="24"/>
              </w:rPr>
              <w:t xml:space="preserve">Культура Китая, её своеобразие. Представления китайцев о мире, их китаецентризм. Роль Неба как верховного божества. Небо как источник порядка и ритуала. Традиционализм и ритуалистичность китайской культуры. Почтительность в культуре Китая. Представления о государстве как семье. Специфика религиозных воззрений в Китае. Представления о духах и культ предков. Развитие письменности в Китае. Мировоззренческое значение «Книги перемен». Учение об инь и ян и 5 стихиях. Лао-Цзы и учение даосизма. Чжуань-цзы. Дао как первоначало сущего и мировой закон. Дэ как овеществлённое Дао. Диалектическое учение о взаимопереходе противоположностей. Даосский идеал личности, его отношения с обществом и </w:t>
            </w:r>
            <w:r w:rsidRPr="003E2279">
              <w:rPr>
                <w:rFonts w:ascii="Times New Roman" w:hAnsi="Times New Roman"/>
                <w:sz w:val="24"/>
                <w:szCs w:val="24"/>
              </w:rPr>
              <w:lastRenderedPageBreak/>
              <w:t>природой. Конфуций и его учение. «И-цзинь». Представления Конфуция о ритуале, человечности, государстве. Учение об «исправлении имён». Идеал благородного мужа в учении Конфуция. Педагогические идеи Конфуция. Полемика последователей Конфуция об этической природе человека: позиции Гао-цзы, Мэн-цзы, Сюнь-цзы. Моизм. Философия легизма. ХаньФэй-цзы. Отличие легизма от конфуцианства в трактовке сущности человека и методов управления государством.</w:t>
            </w:r>
          </w:p>
        </w:tc>
        <w:tc>
          <w:tcPr>
            <w:tcW w:w="447" w:type="pct"/>
            <w:vMerge/>
            <w:vAlign w:val="center"/>
          </w:tcPr>
          <w:p w:rsidR="00B44CEA" w:rsidRPr="003E2279" w:rsidRDefault="00B44CEA" w:rsidP="00C41566">
            <w:pPr>
              <w:spacing w:after="0" w:line="360" w:lineRule="auto"/>
              <w:contextualSpacing/>
              <w:jc w:val="center"/>
              <w:rPr>
                <w:rFonts w:ascii="Times New Roman" w:hAnsi="Times New Roman"/>
                <w:b/>
                <w:bCs/>
                <w:sz w:val="24"/>
                <w:szCs w:val="24"/>
              </w:rPr>
            </w:pPr>
          </w:p>
        </w:tc>
        <w:tc>
          <w:tcPr>
            <w:tcW w:w="529" w:type="pct"/>
            <w:vMerge/>
          </w:tcPr>
          <w:p w:rsidR="00B44CEA" w:rsidRPr="003E2279" w:rsidRDefault="00B44CEA" w:rsidP="00C41566">
            <w:pPr>
              <w:spacing w:after="0" w:line="360" w:lineRule="auto"/>
              <w:contextualSpacing/>
              <w:rPr>
                <w:rFonts w:ascii="Times New Roman" w:hAnsi="Times New Roman"/>
                <w:b/>
                <w:bCs/>
                <w:sz w:val="24"/>
                <w:szCs w:val="24"/>
              </w:rPr>
            </w:pPr>
          </w:p>
        </w:tc>
      </w:tr>
      <w:tr w:rsidR="00B44CEA" w:rsidRPr="003E2279" w:rsidTr="00CC0654">
        <w:trPr>
          <w:trHeight w:val="20"/>
        </w:trPr>
        <w:tc>
          <w:tcPr>
            <w:tcW w:w="634" w:type="pct"/>
            <w:vMerge w:val="restart"/>
          </w:tcPr>
          <w:p w:rsidR="00B44CEA" w:rsidRPr="003E2279" w:rsidRDefault="00B44CEA" w:rsidP="00C41566">
            <w:pPr>
              <w:spacing w:after="0" w:line="360" w:lineRule="auto"/>
              <w:contextualSpacing/>
              <w:rPr>
                <w:rFonts w:ascii="Times New Roman" w:hAnsi="Times New Roman"/>
                <w:b/>
                <w:bCs/>
                <w:sz w:val="24"/>
                <w:szCs w:val="24"/>
              </w:rPr>
            </w:pPr>
            <w:r w:rsidRPr="003E2279">
              <w:rPr>
                <w:rFonts w:ascii="Times New Roman" w:hAnsi="Times New Roman"/>
                <w:b/>
                <w:bCs/>
                <w:sz w:val="24"/>
                <w:szCs w:val="24"/>
              </w:rPr>
              <w:lastRenderedPageBreak/>
              <w:t xml:space="preserve">Тема 2.2. </w:t>
            </w:r>
            <w:r w:rsidRPr="003E2279">
              <w:rPr>
                <w:rFonts w:ascii="Times New Roman" w:hAnsi="Times New Roman"/>
                <w:b/>
                <w:sz w:val="24"/>
                <w:szCs w:val="24"/>
              </w:rPr>
              <w:t>Античная философия. (доклассичес-кий период).</w:t>
            </w:r>
          </w:p>
        </w:tc>
        <w:tc>
          <w:tcPr>
            <w:tcW w:w="3390" w:type="pct"/>
          </w:tcPr>
          <w:p w:rsidR="00B44CEA" w:rsidRPr="003E2279" w:rsidRDefault="00B44CEA" w:rsidP="00C41566">
            <w:pPr>
              <w:spacing w:after="0" w:line="360" w:lineRule="auto"/>
              <w:contextualSpacing/>
              <w:rPr>
                <w:rFonts w:ascii="Times New Roman" w:hAnsi="Times New Roman"/>
                <w:b/>
                <w:bCs/>
                <w:sz w:val="24"/>
                <w:szCs w:val="24"/>
              </w:rPr>
            </w:pPr>
            <w:r w:rsidRPr="003E2279">
              <w:rPr>
                <w:rFonts w:ascii="Times New Roman" w:hAnsi="Times New Roman"/>
                <w:b/>
                <w:bCs/>
                <w:sz w:val="24"/>
                <w:szCs w:val="24"/>
              </w:rPr>
              <w:t xml:space="preserve">Содержание учебного материала </w:t>
            </w:r>
          </w:p>
        </w:tc>
        <w:tc>
          <w:tcPr>
            <w:tcW w:w="447" w:type="pct"/>
            <w:vMerge w:val="restart"/>
            <w:vAlign w:val="center"/>
          </w:tcPr>
          <w:p w:rsidR="00B44CEA" w:rsidRPr="003E2279" w:rsidRDefault="003E2279" w:rsidP="00C41566">
            <w:pPr>
              <w:spacing w:after="0" w:line="360" w:lineRule="auto"/>
              <w:contextualSpacing/>
              <w:jc w:val="center"/>
              <w:rPr>
                <w:rFonts w:ascii="Times New Roman" w:hAnsi="Times New Roman"/>
                <w:b/>
                <w:sz w:val="24"/>
                <w:szCs w:val="24"/>
              </w:rPr>
            </w:pPr>
            <w:r w:rsidRPr="003E2279">
              <w:rPr>
                <w:rFonts w:ascii="Times New Roman" w:hAnsi="Times New Roman"/>
                <w:b/>
                <w:sz w:val="24"/>
                <w:szCs w:val="24"/>
              </w:rPr>
              <w:t>4</w:t>
            </w:r>
          </w:p>
          <w:p w:rsidR="00B44CEA" w:rsidRPr="003E2279" w:rsidRDefault="00B44CEA" w:rsidP="00C41566">
            <w:pPr>
              <w:spacing w:after="0" w:line="360" w:lineRule="auto"/>
              <w:contextualSpacing/>
              <w:jc w:val="center"/>
              <w:rPr>
                <w:rFonts w:ascii="Times New Roman" w:hAnsi="Times New Roman"/>
                <w:b/>
                <w:bCs/>
                <w:sz w:val="24"/>
                <w:szCs w:val="24"/>
              </w:rPr>
            </w:pPr>
          </w:p>
        </w:tc>
        <w:tc>
          <w:tcPr>
            <w:tcW w:w="529" w:type="pct"/>
            <w:vMerge w:val="restart"/>
          </w:tcPr>
          <w:p w:rsidR="00B44CEA" w:rsidRPr="003E2279" w:rsidRDefault="00B44CEA"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ОК.01-</w:t>
            </w:r>
          </w:p>
          <w:p w:rsidR="00B44CEA" w:rsidRPr="003E2279" w:rsidRDefault="00B44CEA"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ОК.04,</w:t>
            </w:r>
          </w:p>
          <w:p w:rsidR="00B44CEA" w:rsidRPr="003E2279" w:rsidRDefault="00B44CEA" w:rsidP="00C41566">
            <w:pPr>
              <w:spacing w:after="0" w:line="360" w:lineRule="auto"/>
              <w:contextualSpacing/>
              <w:jc w:val="center"/>
              <w:rPr>
                <w:rFonts w:ascii="Times New Roman" w:hAnsi="Times New Roman"/>
                <w:b/>
                <w:sz w:val="24"/>
                <w:szCs w:val="24"/>
              </w:rPr>
            </w:pPr>
            <w:r w:rsidRPr="003E2279">
              <w:rPr>
                <w:rFonts w:ascii="Times New Roman" w:hAnsi="Times New Roman"/>
                <w:sz w:val="24"/>
                <w:szCs w:val="24"/>
              </w:rPr>
              <w:t>ОК.06</w:t>
            </w:r>
          </w:p>
        </w:tc>
      </w:tr>
      <w:tr w:rsidR="00B44CEA" w:rsidRPr="003E2279" w:rsidTr="00CC0654">
        <w:trPr>
          <w:trHeight w:val="20"/>
        </w:trPr>
        <w:tc>
          <w:tcPr>
            <w:tcW w:w="634" w:type="pct"/>
            <w:vMerge/>
          </w:tcPr>
          <w:p w:rsidR="00B44CEA" w:rsidRPr="003E2279" w:rsidRDefault="00B44CEA" w:rsidP="00C41566">
            <w:pPr>
              <w:spacing w:after="0" w:line="360" w:lineRule="auto"/>
              <w:contextualSpacing/>
              <w:rPr>
                <w:rFonts w:ascii="Times New Roman" w:hAnsi="Times New Roman"/>
                <w:b/>
                <w:bCs/>
                <w:sz w:val="24"/>
                <w:szCs w:val="24"/>
              </w:rPr>
            </w:pPr>
          </w:p>
        </w:tc>
        <w:tc>
          <w:tcPr>
            <w:tcW w:w="3390" w:type="pct"/>
          </w:tcPr>
          <w:p w:rsidR="00B44CEA" w:rsidRPr="003E2279" w:rsidRDefault="00B44CEA" w:rsidP="00B5678F">
            <w:pPr>
              <w:numPr>
                <w:ilvl w:val="0"/>
                <w:numId w:val="29"/>
              </w:numPr>
              <w:spacing w:after="0" w:line="360" w:lineRule="auto"/>
              <w:ind w:left="0" w:firstLine="360"/>
              <w:contextualSpacing/>
              <w:jc w:val="both"/>
              <w:rPr>
                <w:rFonts w:ascii="Times New Roman" w:hAnsi="Times New Roman"/>
                <w:b/>
                <w:bCs/>
                <w:sz w:val="24"/>
                <w:szCs w:val="24"/>
              </w:rPr>
            </w:pPr>
            <w:r w:rsidRPr="003E2279">
              <w:rPr>
                <w:rFonts w:ascii="Times New Roman" w:hAnsi="Times New Roman"/>
                <w:sz w:val="24"/>
                <w:szCs w:val="24"/>
              </w:rPr>
              <w:t>Периоды в развитии философии античности. Демифологизация античного мировоззрения. Поиски вещественных субстанций как путь поиска первоначала (архе). Милетская школа философии (Фалес, Анаксагор, Анаксимандр). Диалектика Гераклита. Учение Пифагора: поиски количественных, числовых закономерностей. Элейская школа философии. Учение Парменида о бытии и невозможности небытия. Апории Зенона как путь выработки философских представлений о веществе, пространстве и времени. Демокрит и древние атомисты. Атомизм как попытка преодоления апорий Зенона. Сопоставление древнего и современного атомизма. Теория гомеомерий у Анаксагора. Философия Эмпедокла.</w:t>
            </w:r>
          </w:p>
        </w:tc>
        <w:tc>
          <w:tcPr>
            <w:tcW w:w="447" w:type="pct"/>
            <w:vMerge/>
            <w:vAlign w:val="center"/>
          </w:tcPr>
          <w:p w:rsidR="00B44CEA" w:rsidRPr="003E2279" w:rsidRDefault="00B44CEA" w:rsidP="00C41566">
            <w:pPr>
              <w:spacing w:after="0" w:line="360" w:lineRule="auto"/>
              <w:contextualSpacing/>
              <w:jc w:val="center"/>
              <w:rPr>
                <w:rFonts w:ascii="Times New Roman" w:hAnsi="Times New Roman"/>
                <w:b/>
                <w:bCs/>
                <w:sz w:val="24"/>
                <w:szCs w:val="24"/>
              </w:rPr>
            </w:pPr>
          </w:p>
        </w:tc>
        <w:tc>
          <w:tcPr>
            <w:tcW w:w="529" w:type="pct"/>
            <w:vMerge/>
          </w:tcPr>
          <w:p w:rsidR="00B44CEA" w:rsidRPr="003E2279" w:rsidRDefault="00B44CEA" w:rsidP="00C41566">
            <w:pPr>
              <w:spacing w:after="0" w:line="360" w:lineRule="auto"/>
              <w:contextualSpacing/>
              <w:rPr>
                <w:rFonts w:ascii="Times New Roman" w:hAnsi="Times New Roman"/>
                <w:b/>
                <w:bCs/>
                <w:sz w:val="24"/>
                <w:szCs w:val="24"/>
              </w:rPr>
            </w:pPr>
          </w:p>
        </w:tc>
      </w:tr>
      <w:tr w:rsidR="00B44CEA" w:rsidRPr="003E2279" w:rsidTr="00CC0654">
        <w:trPr>
          <w:trHeight w:val="20"/>
        </w:trPr>
        <w:tc>
          <w:tcPr>
            <w:tcW w:w="634" w:type="pct"/>
            <w:vMerge w:val="restart"/>
          </w:tcPr>
          <w:p w:rsidR="00B44CEA" w:rsidRPr="003E2279" w:rsidRDefault="00B44CEA" w:rsidP="00C41566">
            <w:pPr>
              <w:spacing w:after="0" w:line="360" w:lineRule="auto"/>
              <w:contextualSpacing/>
              <w:rPr>
                <w:rFonts w:ascii="Times New Roman" w:hAnsi="Times New Roman"/>
                <w:b/>
                <w:bCs/>
                <w:sz w:val="24"/>
                <w:szCs w:val="24"/>
              </w:rPr>
            </w:pPr>
            <w:r w:rsidRPr="003E2279">
              <w:rPr>
                <w:rFonts w:ascii="Times New Roman" w:hAnsi="Times New Roman"/>
                <w:b/>
                <w:bCs/>
                <w:sz w:val="24"/>
                <w:szCs w:val="24"/>
              </w:rPr>
              <w:t xml:space="preserve">Тема 2.3. </w:t>
            </w:r>
            <w:r w:rsidRPr="003E2279">
              <w:rPr>
                <w:rFonts w:ascii="Times New Roman" w:hAnsi="Times New Roman"/>
                <w:b/>
                <w:sz w:val="24"/>
                <w:szCs w:val="24"/>
              </w:rPr>
              <w:t>Античная философия (классический и эллинистическо-римский период)</w:t>
            </w:r>
          </w:p>
        </w:tc>
        <w:tc>
          <w:tcPr>
            <w:tcW w:w="3390" w:type="pct"/>
          </w:tcPr>
          <w:p w:rsidR="00B44CEA" w:rsidRPr="003E2279" w:rsidRDefault="00B44CEA" w:rsidP="00C41566">
            <w:pPr>
              <w:spacing w:after="0" w:line="360" w:lineRule="auto"/>
              <w:contextualSpacing/>
              <w:rPr>
                <w:rFonts w:ascii="Times New Roman" w:hAnsi="Times New Roman"/>
                <w:b/>
                <w:bCs/>
                <w:sz w:val="24"/>
                <w:szCs w:val="24"/>
              </w:rPr>
            </w:pPr>
            <w:r w:rsidRPr="003E2279">
              <w:rPr>
                <w:rFonts w:ascii="Times New Roman" w:hAnsi="Times New Roman"/>
                <w:b/>
                <w:bCs/>
                <w:sz w:val="24"/>
                <w:szCs w:val="24"/>
              </w:rPr>
              <w:t xml:space="preserve">Содержание учебного материала </w:t>
            </w:r>
          </w:p>
        </w:tc>
        <w:tc>
          <w:tcPr>
            <w:tcW w:w="447" w:type="pct"/>
            <w:vMerge w:val="restart"/>
            <w:vAlign w:val="center"/>
          </w:tcPr>
          <w:p w:rsidR="00B44CEA" w:rsidRPr="003E2279" w:rsidRDefault="003E2279" w:rsidP="00C41566">
            <w:pPr>
              <w:spacing w:after="0" w:line="360" w:lineRule="auto"/>
              <w:contextualSpacing/>
              <w:jc w:val="center"/>
              <w:rPr>
                <w:rFonts w:ascii="Times New Roman" w:hAnsi="Times New Roman"/>
                <w:b/>
                <w:sz w:val="24"/>
                <w:szCs w:val="24"/>
              </w:rPr>
            </w:pPr>
            <w:r w:rsidRPr="003E2279">
              <w:rPr>
                <w:rFonts w:ascii="Times New Roman" w:hAnsi="Times New Roman"/>
                <w:b/>
                <w:sz w:val="24"/>
                <w:szCs w:val="24"/>
              </w:rPr>
              <w:t>4</w:t>
            </w:r>
          </w:p>
          <w:p w:rsidR="00B44CEA" w:rsidRPr="003E2279" w:rsidRDefault="00B44CEA" w:rsidP="00C41566">
            <w:pPr>
              <w:spacing w:after="0" w:line="360" w:lineRule="auto"/>
              <w:contextualSpacing/>
              <w:jc w:val="center"/>
              <w:rPr>
                <w:rFonts w:ascii="Times New Roman" w:hAnsi="Times New Roman"/>
                <w:b/>
                <w:bCs/>
                <w:sz w:val="24"/>
                <w:szCs w:val="24"/>
              </w:rPr>
            </w:pPr>
          </w:p>
        </w:tc>
        <w:tc>
          <w:tcPr>
            <w:tcW w:w="529" w:type="pct"/>
            <w:vMerge w:val="restart"/>
          </w:tcPr>
          <w:p w:rsidR="00B44CEA" w:rsidRPr="003E2279" w:rsidRDefault="00B44CEA"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ОК.01-</w:t>
            </w:r>
          </w:p>
          <w:p w:rsidR="00B44CEA" w:rsidRPr="003E2279" w:rsidRDefault="00B44CEA"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ОК.04,</w:t>
            </w:r>
          </w:p>
          <w:p w:rsidR="00B44CEA" w:rsidRPr="003E2279" w:rsidRDefault="00B44CEA"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ОК.06,</w:t>
            </w:r>
          </w:p>
          <w:p w:rsidR="00B44CEA" w:rsidRPr="003E2279" w:rsidRDefault="00B44CEA" w:rsidP="00C41566">
            <w:pPr>
              <w:spacing w:after="0" w:line="360" w:lineRule="auto"/>
              <w:contextualSpacing/>
              <w:jc w:val="center"/>
              <w:rPr>
                <w:rFonts w:ascii="Times New Roman" w:hAnsi="Times New Roman"/>
                <w:b/>
                <w:sz w:val="24"/>
                <w:szCs w:val="24"/>
              </w:rPr>
            </w:pPr>
          </w:p>
        </w:tc>
      </w:tr>
      <w:tr w:rsidR="00B44CEA" w:rsidRPr="003E2279" w:rsidTr="00CC0654">
        <w:trPr>
          <w:trHeight w:val="20"/>
        </w:trPr>
        <w:tc>
          <w:tcPr>
            <w:tcW w:w="634" w:type="pct"/>
            <w:vMerge/>
          </w:tcPr>
          <w:p w:rsidR="00B44CEA" w:rsidRPr="003E2279" w:rsidRDefault="00B44CEA" w:rsidP="00C41566">
            <w:pPr>
              <w:spacing w:after="0" w:line="360" w:lineRule="auto"/>
              <w:contextualSpacing/>
              <w:rPr>
                <w:rFonts w:ascii="Times New Roman" w:hAnsi="Times New Roman"/>
                <w:b/>
                <w:bCs/>
                <w:sz w:val="24"/>
                <w:szCs w:val="24"/>
              </w:rPr>
            </w:pPr>
          </w:p>
        </w:tc>
        <w:tc>
          <w:tcPr>
            <w:tcW w:w="3390" w:type="pct"/>
          </w:tcPr>
          <w:p w:rsidR="00B44CEA" w:rsidRPr="003E2279" w:rsidRDefault="00B44CEA" w:rsidP="00B5678F">
            <w:pPr>
              <w:numPr>
                <w:ilvl w:val="0"/>
                <w:numId w:val="30"/>
              </w:numPr>
              <w:spacing w:after="0" w:line="360" w:lineRule="auto"/>
              <w:ind w:left="-49" w:firstLine="409"/>
              <w:contextualSpacing/>
              <w:jc w:val="both"/>
              <w:rPr>
                <w:rFonts w:ascii="Times New Roman" w:hAnsi="Times New Roman"/>
                <w:sz w:val="24"/>
                <w:szCs w:val="24"/>
              </w:rPr>
            </w:pPr>
            <w:r w:rsidRPr="003E2279">
              <w:rPr>
                <w:rFonts w:ascii="Times New Roman" w:hAnsi="Times New Roman"/>
                <w:sz w:val="24"/>
                <w:szCs w:val="24"/>
              </w:rPr>
              <w:t xml:space="preserve">Сущность антропологического поворота в античной философии. Субъективный идеализм софистов. Протагор – человек как мера вещей. Философия Платона. Природа идей. Сопричастность идей и вещей. Понимание идеи как предела становления вещей и как порождающей модели класса вещей. Космология Платона. Социальная философия Платона, построение идеального государства. Философия Аристотеля. Критика теории идей. Материя и форма (гилеморфизм). Учение о 4-х видах причин. Учение Аристотеля о природе (физика). Учение об обществе и этические представления Аристотеля. </w:t>
            </w:r>
          </w:p>
          <w:p w:rsidR="00B44CEA" w:rsidRPr="003E2279" w:rsidRDefault="00B44CEA" w:rsidP="00B5678F">
            <w:pPr>
              <w:numPr>
                <w:ilvl w:val="0"/>
                <w:numId w:val="30"/>
              </w:numPr>
              <w:spacing w:after="0" w:line="360" w:lineRule="auto"/>
              <w:ind w:left="-49" w:firstLine="409"/>
              <w:contextualSpacing/>
              <w:jc w:val="both"/>
              <w:rPr>
                <w:rFonts w:ascii="Times New Roman" w:hAnsi="Times New Roman"/>
                <w:b/>
                <w:bCs/>
                <w:sz w:val="24"/>
                <w:szCs w:val="24"/>
              </w:rPr>
            </w:pPr>
            <w:r w:rsidRPr="003E2279">
              <w:rPr>
                <w:rFonts w:ascii="Times New Roman" w:hAnsi="Times New Roman"/>
                <w:sz w:val="24"/>
                <w:szCs w:val="24"/>
              </w:rPr>
              <w:lastRenderedPageBreak/>
              <w:t xml:space="preserve">Философия эпохи Эллинизма, её специфика и отличие от классического этапа развития античной философии. Философская проблематика стоицизма, эпикуреизма, скептицизма и кинизма. Главные представители этих школ. Римская философия. Неоплатонизм. </w:t>
            </w:r>
          </w:p>
        </w:tc>
        <w:tc>
          <w:tcPr>
            <w:tcW w:w="447" w:type="pct"/>
            <w:vMerge/>
            <w:vAlign w:val="center"/>
          </w:tcPr>
          <w:p w:rsidR="00B44CEA" w:rsidRPr="003E2279" w:rsidRDefault="00B44CEA" w:rsidP="00C41566">
            <w:pPr>
              <w:spacing w:after="0" w:line="360" w:lineRule="auto"/>
              <w:contextualSpacing/>
              <w:jc w:val="center"/>
              <w:rPr>
                <w:rFonts w:ascii="Times New Roman" w:hAnsi="Times New Roman"/>
                <w:b/>
                <w:bCs/>
                <w:sz w:val="24"/>
                <w:szCs w:val="24"/>
              </w:rPr>
            </w:pPr>
          </w:p>
        </w:tc>
        <w:tc>
          <w:tcPr>
            <w:tcW w:w="529" w:type="pct"/>
            <w:vMerge/>
          </w:tcPr>
          <w:p w:rsidR="00B44CEA" w:rsidRPr="003E2279" w:rsidRDefault="00B44CEA" w:rsidP="00C41566">
            <w:pPr>
              <w:spacing w:after="0" w:line="360" w:lineRule="auto"/>
              <w:contextualSpacing/>
              <w:rPr>
                <w:rFonts w:ascii="Times New Roman" w:hAnsi="Times New Roman"/>
                <w:b/>
                <w:bCs/>
                <w:sz w:val="24"/>
                <w:szCs w:val="24"/>
              </w:rPr>
            </w:pPr>
          </w:p>
        </w:tc>
      </w:tr>
      <w:tr w:rsidR="00B44CEA" w:rsidRPr="003E2279" w:rsidTr="00CC0654">
        <w:trPr>
          <w:trHeight w:val="20"/>
        </w:trPr>
        <w:tc>
          <w:tcPr>
            <w:tcW w:w="634" w:type="pct"/>
            <w:vMerge w:val="restart"/>
          </w:tcPr>
          <w:p w:rsidR="00B44CEA" w:rsidRPr="003E2279" w:rsidRDefault="00B44CEA" w:rsidP="00C41566">
            <w:pPr>
              <w:spacing w:after="0" w:line="360" w:lineRule="auto"/>
              <w:contextualSpacing/>
              <w:rPr>
                <w:rFonts w:ascii="Times New Roman" w:hAnsi="Times New Roman"/>
                <w:b/>
                <w:bCs/>
                <w:sz w:val="24"/>
                <w:szCs w:val="24"/>
              </w:rPr>
            </w:pPr>
            <w:r w:rsidRPr="003E2279">
              <w:rPr>
                <w:rFonts w:ascii="Times New Roman" w:hAnsi="Times New Roman"/>
                <w:b/>
                <w:bCs/>
                <w:sz w:val="24"/>
                <w:szCs w:val="24"/>
              </w:rPr>
              <w:lastRenderedPageBreak/>
              <w:t xml:space="preserve">Тема 2.4. </w:t>
            </w:r>
            <w:r w:rsidRPr="003E2279">
              <w:rPr>
                <w:rFonts w:ascii="Times New Roman" w:hAnsi="Times New Roman"/>
                <w:b/>
                <w:sz w:val="24"/>
                <w:szCs w:val="24"/>
              </w:rPr>
              <w:t>Средневековая философия.</w:t>
            </w:r>
          </w:p>
        </w:tc>
        <w:tc>
          <w:tcPr>
            <w:tcW w:w="3390" w:type="pct"/>
          </w:tcPr>
          <w:p w:rsidR="00B44CEA" w:rsidRPr="003E2279" w:rsidRDefault="00B44CEA" w:rsidP="00C41566">
            <w:pPr>
              <w:spacing w:after="0" w:line="360" w:lineRule="auto"/>
              <w:contextualSpacing/>
              <w:rPr>
                <w:rFonts w:ascii="Times New Roman" w:hAnsi="Times New Roman"/>
                <w:b/>
                <w:bCs/>
                <w:sz w:val="24"/>
                <w:szCs w:val="24"/>
              </w:rPr>
            </w:pPr>
            <w:r w:rsidRPr="003E2279">
              <w:rPr>
                <w:rFonts w:ascii="Times New Roman" w:hAnsi="Times New Roman"/>
                <w:b/>
                <w:bCs/>
                <w:sz w:val="24"/>
                <w:szCs w:val="24"/>
              </w:rPr>
              <w:t xml:space="preserve">Содержание учебного материала </w:t>
            </w:r>
          </w:p>
        </w:tc>
        <w:tc>
          <w:tcPr>
            <w:tcW w:w="447" w:type="pct"/>
            <w:vMerge w:val="restart"/>
            <w:vAlign w:val="center"/>
          </w:tcPr>
          <w:p w:rsidR="00B44CEA" w:rsidRPr="003E2279" w:rsidRDefault="00B44CEA" w:rsidP="00C41566">
            <w:pPr>
              <w:spacing w:after="0" w:line="360" w:lineRule="auto"/>
              <w:contextualSpacing/>
              <w:jc w:val="center"/>
              <w:rPr>
                <w:rFonts w:ascii="Times New Roman" w:hAnsi="Times New Roman"/>
                <w:b/>
                <w:sz w:val="24"/>
                <w:szCs w:val="24"/>
              </w:rPr>
            </w:pPr>
          </w:p>
          <w:p w:rsidR="00B44CEA" w:rsidRPr="003E2279" w:rsidRDefault="00B44CEA" w:rsidP="00C41566">
            <w:pPr>
              <w:spacing w:after="0" w:line="360" w:lineRule="auto"/>
              <w:contextualSpacing/>
              <w:jc w:val="center"/>
              <w:rPr>
                <w:rFonts w:ascii="Times New Roman" w:hAnsi="Times New Roman"/>
                <w:b/>
                <w:sz w:val="24"/>
                <w:szCs w:val="24"/>
              </w:rPr>
            </w:pPr>
          </w:p>
          <w:p w:rsidR="00B44CEA" w:rsidRPr="003E2279" w:rsidRDefault="00B44CEA" w:rsidP="00C41566">
            <w:pPr>
              <w:spacing w:after="0" w:line="360" w:lineRule="auto"/>
              <w:contextualSpacing/>
              <w:jc w:val="center"/>
              <w:rPr>
                <w:rFonts w:ascii="Times New Roman" w:hAnsi="Times New Roman"/>
                <w:b/>
                <w:sz w:val="24"/>
                <w:szCs w:val="24"/>
              </w:rPr>
            </w:pPr>
            <w:r w:rsidRPr="003E2279">
              <w:rPr>
                <w:rFonts w:ascii="Times New Roman" w:hAnsi="Times New Roman"/>
                <w:b/>
                <w:sz w:val="24"/>
                <w:szCs w:val="24"/>
              </w:rPr>
              <w:t>2</w:t>
            </w:r>
          </w:p>
          <w:p w:rsidR="00B44CEA" w:rsidRPr="003E2279" w:rsidRDefault="00B44CEA" w:rsidP="00C41566">
            <w:pPr>
              <w:spacing w:after="0" w:line="360" w:lineRule="auto"/>
              <w:contextualSpacing/>
              <w:jc w:val="center"/>
              <w:rPr>
                <w:rFonts w:ascii="Times New Roman" w:hAnsi="Times New Roman"/>
                <w:b/>
                <w:bCs/>
                <w:sz w:val="24"/>
                <w:szCs w:val="24"/>
              </w:rPr>
            </w:pPr>
          </w:p>
        </w:tc>
        <w:tc>
          <w:tcPr>
            <w:tcW w:w="529" w:type="pct"/>
            <w:vMerge w:val="restart"/>
          </w:tcPr>
          <w:p w:rsidR="00B44CEA" w:rsidRPr="003E2279" w:rsidRDefault="00B44CEA"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ОК.01-</w:t>
            </w:r>
          </w:p>
          <w:p w:rsidR="00B44CEA" w:rsidRPr="003E2279" w:rsidRDefault="00B44CEA"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ОК.04,</w:t>
            </w:r>
          </w:p>
          <w:p w:rsidR="00B44CEA" w:rsidRPr="003E2279" w:rsidRDefault="00B44CEA" w:rsidP="00C41566">
            <w:pPr>
              <w:spacing w:after="0" w:line="360" w:lineRule="auto"/>
              <w:contextualSpacing/>
              <w:jc w:val="center"/>
              <w:rPr>
                <w:rFonts w:ascii="Times New Roman" w:hAnsi="Times New Roman"/>
                <w:b/>
                <w:sz w:val="24"/>
                <w:szCs w:val="24"/>
              </w:rPr>
            </w:pPr>
            <w:r w:rsidRPr="003E2279">
              <w:rPr>
                <w:rFonts w:ascii="Times New Roman" w:hAnsi="Times New Roman"/>
                <w:sz w:val="24"/>
                <w:szCs w:val="24"/>
              </w:rPr>
              <w:t>ОК.06</w:t>
            </w:r>
          </w:p>
        </w:tc>
      </w:tr>
      <w:tr w:rsidR="00B44CEA" w:rsidRPr="003E2279" w:rsidTr="00CC0654">
        <w:trPr>
          <w:trHeight w:val="20"/>
        </w:trPr>
        <w:tc>
          <w:tcPr>
            <w:tcW w:w="634" w:type="pct"/>
            <w:vMerge/>
          </w:tcPr>
          <w:p w:rsidR="00B44CEA" w:rsidRPr="003E2279" w:rsidRDefault="00B44CEA" w:rsidP="00C41566">
            <w:pPr>
              <w:spacing w:after="0" w:line="360" w:lineRule="auto"/>
              <w:contextualSpacing/>
              <w:rPr>
                <w:rFonts w:ascii="Times New Roman" w:hAnsi="Times New Roman"/>
                <w:b/>
                <w:bCs/>
                <w:sz w:val="24"/>
                <w:szCs w:val="24"/>
              </w:rPr>
            </w:pPr>
          </w:p>
        </w:tc>
        <w:tc>
          <w:tcPr>
            <w:tcW w:w="3390" w:type="pct"/>
          </w:tcPr>
          <w:p w:rsidR="00B44CEA" w:rsidRPr="003E2279" w:rsidRDefault="00B44CEA" w:rsidP="00B5678F">
            <w:pPr>
              <w:numPr>
                <w:ilvl w:val="0"/>
                <w:numId w:val="31"/>
              </w:numPr>
              <w:spacing w:after="0" w:line="360" w:lineRule="auto"/>
              <w:ind w:left="-49" w:firstLine="409"/>
              <w:contextualSpacing/>
              <w:rPr>
                <w:rFonts w:ascii="Times New Roman" w:hAnsi="Times New Roman"/>
                <w:b/>
                <w:bCs/>
                <w:sz w:val="24"/>
                <w:szCs w:val="24"/>
              </w:rPr>
            </w:pPr>
            <w:r w:rsidRPr="003E2279">
              <w:rPr>
                <w:rFonts w:ascii="Times New Roman" w:hAnsi="Times New Roman"/>
                <w:sz w:val="24"/>
                <w:szCs w:val="24"/>
              </w:rPr>
              <w:t>Основные черты средневековой философии, её отличие от античной философии. Теоцентризм, креационизм, эсхатологизм и фидеизм средневековой философии. Патристика и схоластика – основные этапы развития средневековой философии. Философия Аврелия Августина. Учение о земном и божественном градах. Основная проблематика схоластической философии. Проблема доказательств бытия Бога. Онтологическое доказательство Ансельма Кентерберийского и 5 физико-космологических доказательств Фомы Аквинского. Томизм как наиболее последовательное выражение западной средневековой философии. Жизненный путь и философия Пьера Абеляра. Спор номиналистов и реалистов в средневековой философии. «Бритва Оккама» и роль этого принципа в изживании средневекового мировоззрения.</w:t>
            </w:r>
          </w:p>
        </w:tc>
        <w:tc>
          <w:tcPr>
            <w:tcW w:w="447" w:type="pct"/>
            <w:vMerge/>
            <w:vAlign w:val="center"/>
          </w:tcPr>
          <w:p w:rsidR="00B44CEA" w:rsidRPr="003E2279" w:rsidRDefault="00B44CEA" w:rsidP="00C41566">
            <w:pPr>
              <w:spacing w:after="0" w:line="360" w:lineRule="auto"/>
              <w:contextualSpacing/>
              <w:jc w:val="center"/>
              <w:rPr>
                <w:rFonts w:ascii="Times New Roman" w:hAnsi="Times New Roman"/>
                <w:b/>
                <w:bCs/>
                <w:sz w:val="24"/>
                <w:szCs w:val="24"/>
              </w:rPr>
            </w:pPr>
          </w:p>
        </w:tc>
        <w:tc>
          <w:tcPr>
            <w:tcW w:w="529" w:type="pct"/>
            <w:vMerge/>
          </w:tcPr>
          <w:p w:rsidR="00B44CEA" w:rsidRPr="003E2279" w:rsidRDefault="00B44CEA" w:rsidP="00C41566">
            <w:pPr>
              <w:spacing w:after="0" w:line="360" w:lineRule="auto"/>
              <w:contextualSpacing/>
              <w:rPr>
                <w:rFonts w:ascii="Times New Roman" w:hAnsi="Times New Roman"/>
                <w:b/>
                <w:bCs/>
                <w:sz w:val="24"/>
                <w:szCs w:val="24"/>
              </w:rPr>
            </w:pPr>
          </w:p>
        </w:tc>
      </w:tr>
      <w:tr w:rsidR="00B44CEA" w:rsidRPr="003E2279" w:rsidTr="00CC0654">
        <w:trPr>
          <w:trHeight w:val="20"/>
        </w:trPr>
        <w:tc>
          <w:tcPr>
            <w:tcW w:w="634" w:type="pct"/>
            <w:vMerge w:val="restart"/>
          </w:tcPr>
          <w:p w:rsidR="00B44CEA" w:rsidRPr="003E2279" w:rsidRDefault="00B44CEA" w:rsidP="00C41566">
            <w:pPr>
              <w:spacing w:after="0" w:line="360" w:lineRule="auto"/>
              <w:contextualSpacing/>
              <w:rPr>
                <w:rFonts w:ascii="Times New Roman" w:hAnsi="Times New Roman"/>
                <w:b/>
                <w:bCs/>
                <w:sz w:val="24"/>
                <w:szCs w:val="24"/>
              </w:rPr>
            </w:pPr>
            <w:r w:rsidRPr="003E2279">
              <w:rPr>
                <w:rFonts w:ascii="Times New Roman" w:hAnsi="Times New Roman"/>
                <w:b/>
                <w:bCs/>
                <w:sz w:val="24"/>
                <w:szCs w:val="24"/>
              </w:rPr>
              <w:t xml:space="preserve">Тема 2.5. </w:t>
            </w:r>
            <w:r w:rsidRPr="003E2279">
              <w:rPr>
                <w:rFonts w:ascii="Times New Roman" w:hAnsi="Times New Roman"/>
                <w:b/>
                <w:sz w:val="24"/>
                <w:szCs w:val="24"/>
              </w:rPr>
              <w:t>Философия эпохи Возрождения</w:t>
            </w:r>
          </w:p>
        </w:tc>
        <w:tc>
          <w:tcPr>
            <w:tcW w:w="3390" w:type="pct"/>
          </w:tcPr>
          <w:p w:rsidR="00B44CEA" w:rsidRPr="003E2279" w:rsidRDefault="00B44CEA" w:rsidP="00C41566">
            <w:pPr>
              <w:spacing w:after="0" w:line="360" w:lineRule="auto"/>
              <w:ind w:left="-49" w:firstLine="409"/>
              <w:contextualSpacing/>
              <w:rPr>
                <w:rFonts w:ascii="Times New Roman" w:hAnsi="Times New Roman"/>
                <w:b/>
                <w:bCs/>
                <w:sz w:val="24"/>
                <w:szCs w:val="24"/>
              </w:rPr>
            </w:pPr>
            <w:r w:rsidRPr="003E2279">
              <w:rPr>
                <w:rFonts w:ascii="Times New Roman" w:hAnsi="Times New Roman"/>
                <w:b/>
                <w:bCs/>
                <w:sz w:val="24"/>
                <w:szCs w:val="24"/>
              </w:rPr>
              <w:t xml:space="preserve">Содержание учебного материала </w:t>
            </w:r>
          </w:p>
        </w:tc>
        <w:tc>
          <w:tcPr>
            <w:tcW w:w="447" w:type="pct"/>
            <w:vMerge w:val="restart"/>
            <w:vAlign w:val="center"/>
          </w:tcPr>
          <w:p w:rsidR="00B44CEA" w:rsidRPr="003E2279" w:rsidRDefault="00B44CEA" w:rsidP="00C41566">
            <w:pPr>
              <w:spacing w:after="0" w:line="360" w:lineRule="auto"/>
              <w:contextualSpacing/>
              <w:jc w:val="center"/>
              <w:rPr>
                <w:rFonts w:ascii="Times New Roman" w:hAnsi="Times New Roman"/>
                <w:b/>
                <w:sz w:val="24"/>
                <w:szCs w:val="24"/>
              </w:rPr>
            </w:pPr>
            <w:r w:rsidRPr="003E2279">
              <w:rPr>
                <w:rFonts w:ascii="Times New Roman" w:hAnsi="Times New Roman"/>
                <w:b/>
                <w:sz w:val="24"/>
                <w:szCs w:val="24"/>
              </w:rPr>
              <w:t>2</w:t>
            </w:r>
          </w:p>
          <w:p w:rsidR="00B44CEA" w:rsidRPr="003E2279" w:rsidRDefault="00B44CEA" w:rsidP="00C41566">
            <w:pPr>
              <w:spacing w:after="0" w:line="360" w:lineRule="auto"/>
              <w:contextualSpacing/>
              <w:jc w:val="center"/>
              <w:rPr>
                <w:rFonts w:ascii="Times New Roman" w:hAnsi="Times New Roman"/>
                <w:b/>
                <w:bCs/>
                <w:sz w:val="24"/>
                <w:szCs w:val="24"/>
              </w:rPr>
            </w:pPr>
          </w:p>
        </w:tc>
        <w:tc>
          <w:tcPr>
            <w:tcW w:w="529" w:type="pct"/>
            <w:vMerge w:val="restart"/>
          </w:tcPr>
          <w:p w:rsidR="00B44CEA" w:rsidRPr="003E2279" w:rsidRDefault="00B44CEA"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ОК.01-</w:t>
            </w:r>
          </w:p>
          <w:p w:rsidR="00B44CEA" w:rsidRPr="003E2279" w:rsidRDefault="00B44CEA"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ОК.04,</w:t>
            </w:r>
          </w:p>
          <w:p w:rsidR="00B44CEA" w:rsidRPr="003E2279" w:rsidRDefault="00B44CEA"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ОК.06</w:t>
            </w:r>
          </w:p>
        </w:tc>
      </w:tr>
      <w:tr w:rsidR="00B44CEA" w:rsidRPr="003E2279" w:rsidTr="00CC0654">
        <w:trPr>
          <w:trHeight w:val="20"/>
        </w:trPr>
        <w:tc>
          <w:tcPr>
            <w:tcW w:w="634" w:type="pct"/>
            <w:vMerge/>
          </w:tcPr>
          <w:p w:rsidR="00B44CEA" w:rsidRPr="003E2279" w:rsidRDefault="00B44CEA" w:rsidP="00C41566">
            <w:pPr>
              <w:spacing w:after="0" w:line="360" w:lineRule="auto"/>
              <w:contextualSpacing/>
              <w:rPr>
                <w:rFonts w:ascii="Times New Roman" w:hAnsi="Times New Roman"/>
                <w:b/>
                <w:bCs/>
                <w:sz w:val="24"/>
                <w:szCs w:val="24"/>
              </w:rPr>
            </w:pPr>
          </w:p>
        </w:tc>
        <w:tc>
          <w:tcPr>
            <w:tcW w:w="3390" w:type="pct"/>
          </w:tcPr>
          <w:p w:rsidR="00B44CEA" w:rsidRPr="003E2279" w:rsidRDefault="00B44CEA" w:rsidP="00B5678F">
            <w:pPr>
              <w:numPr>
                <w:ilvl w:val="0"/>
                <w:numId w:val="32"/>
              </w:numPr>
              <w:spacing w:after="0" w:line="360" w:lineRule="auto"/>
              <w:ind w:left="-49" w:firstLine="409"/>
              <w:contextualSpacing/>
              <w:jc w:val="both"/>
              <w:rPr>
                <w:rFonts w:ascii="Times New Roman" w:hAnsi="Times New Roman"/>
                <w:sz w:val="24"/>
                <w:szCs w:val="24"/>
              </w:rPr>
            </w:pPr>
            <w:r w:rsidRPr="003E2279">
              <w:rPr>
                <w:rFonts w:ascii="Times New Roman" w:hAnsi="Times New Roman"/>
                <w:sz w:val="24"/>
                <w:szCs w:val="24"/>
              </w:rPr>
              <w:t xml:space="preserve">Основные черты философии эпохи Возрождения, её переходный характер. Основные направления философии эпохи Возрождения и их представители: Данте Алигьери, Ф. Петрарка, Н. Кузанский (учение о совпадении противоположностей), Л да Винчи, Н. Коперник (гелиоцентрическая система мира), Д. Бруно (учение о бесконечности вселенной и множестве миров), Г. Галилей. </w:t>
            </w:r>
          </w:p>
          <w:p w:rsidR="00B44CEA" w:rsidRPr="003E2279" w:rsidRDefault="00B44CEA" w:rsidP="00B5678F">
            <w:pPr>
              <w:numPr>
                <w:ilvl w:val="0"/>
                <w:numId w:val="32"/>
              </w:numPr>
              <w:spacing w:after="0" w:line="360" w:lineRule="auto"/>
              <w:ind w:left="-49" w:firstLine="409"/>
              <w:contextualSpacing/>
              <w:jc w:val="both"/>
              <w:rPr>
                <w:rFonts w:ascii="Times New Roman" w:hAnsi="Times New Roman"/>
                <w:b/>
                <w:bCs/>
                <w:sz w:val="24"/>
                <w:szCs w:val="24"/>
              </w:rPr>
            </w:pPr>
            <w:r w:rsidRPr="003E2279">
              <w:rPr>
                <w:rFonts w:ascii="Times New Roman" w:hAnsi="Times New Roman"/>
                <w:sz w:val="24"/>
                <w:szCs w:val="24"/>
              </w:rPr>
              <w:t xml:space="preserve">Сущность ренессансного гуманизма. Понимание человека как мастера и художника. Эстетическое – доминирующий аспект философии Возрождения. Антропоцентризм как основная </w:t>
            </w:r>
            <w:r w:rsidRPr="003E2279">
              <w:rPr>
                <w:rFonts w:ascii="Times New Roman" w:hAnsi="Times New Roman"/>
                <w:sz w:val="24"/>
                <w:szCs w:val="24"/>
              </w:rPr>
              <w:lastRenderedPageBreak/>
              <w:t>черта философии Возрождения. Борьба со схоластикой. Изменение картины мира в эпоху Возрождения, роль натурфилософии и естествознания в этом процессе. Социальная философия Возрождения: Н. Макиавелли. Утопизм Т. Мора и Т. Кампанеллы. Скептицизм М. Монтеня.</w:t>
            </w:r>
          </w:p>
        </w:tc>
        <w:tc>
          <w:tcPr>
            <w:tcW w:w="447" w:type="pct"/>
            <w:vMerge/>
            <w:vAlign w:val="center"/>
          </w:tcPr>
          <w:p w:rsidR="00B44CEA" w:rsidRPr="003E2279" w:rsidRDefault="00B44CEA" w:rsidP="00C41566">
            <w:pPr>
              <w:spacing w:after="0" w:line="360" w:lineRule="auto"/>
              <w:contextualSpacing/>
              <w:jc w:val="center"/>
              <w:rPr>
                <w:rFonts w:ascii="Times New Roman" w:hAnsi="Times New Roman"/>
                <w:b/>
                <w:bCs/>
                <w:sz w:val="24"/>
                <w:szCs w:val="24"/>
              </w:rPr>
            </w:pPr>
          </w:p>
        </w:tc>
        <w:tc>
          <w:tcPr>
            <w:tcW w:w="529" w:type="pct"/>
            <w:vMerge/>
          </w:tcPr>
          <w:p w:rsidR="00B44CEA" w:rsidRPr="003E2279" w:rsidRDefault="00B44CEA" w:rsidP="00C41566">
            <w:pPr>
              <w:spacing w:after="0" w:line="360" w:lineRule="auto"/>
              <w:contextualSpacing/>
              <w:rPr>
                <w:rFonts w:ascii="Times New Roman" w:hAnsi="Times New Roman"/>
                <w:b/>
                <w:bCs/>
                <w:sz w:val="24"/>
                <w:szCs w:val="24"/>
              </w:rPr>
            </w:pPr>
          </w:p>
        </w:tc>
      </w:tr>
      <w:tr w:rsidR="00B44CEA" w:rsidRPr="003E2279" w:rsidTr="00CC0654">
        <w:trPr>
          <w:trHeight w:val="20"/>
        </w:trPr>
        <w:tc>
          <w:tcPr>
            <w:tcW w:w="634" w:type="pct"/>
            <w:vMerge w:val="restart"/>
          </w:tcPr>
          <w:p w:rsidR="00B44CEA" w:rsidRPr="003E2279" w:rsidRDefault="00B44CEA" w:rsidP="00C41566">
            <w:pPr>
              <w:spacing w:after="0" w:line="360" w:lineRule="auto"/>
              <w:contextualSpacing/>
              <w:rPr>
                <w:rFonts w:ascii="Times New Roman" w:hAnsi="Times New Roman"/>
                <w:b/>
                <w:bCs/>
                <w:sz w:val="24"/>
                <w:szCs w:val="24"/>
              </w:rPr>
            </w:pPr>
            <w:r w:rsidRPr="003E2279">
              <w:rPr>
                <w:rFonts w:ascii="Times New Roman" w:hAnsi="Times New Roman"/>
                <w:b/>
                <w:bCs/>
                <w:sz w:val="24"/>
                <w:szCs w:val="24"/>
              </w:rPr>
              <w:lastRenderedPageBreak/>
              <w:t xml:space="preserve">Тема 2.6. </w:t>
            </w:r>
            <w:r w:rsidRPr="003E2279">
              <w:rPr>
                <w:rFonts w:ascii="Times New Roman" w:hAnsi="Times New Roman"/>
                <w:b/>
                <w:sz w:val="24"/>
                <w:szCs w:val="24"/>
              </w:rPr>
              <w:t xml:space="preserve">Философия </w:t>
            </w:r>
            <w:r w:rsidRPr="003E2279">
              <w:rPr>
                <w:rFonts w:ascii="Times New Roman" w:hAnsi="Times New Roman"/>
                <w:b/>
                <w:sz w:val="24"/>
                <w:szCs w:val="24"/>
                <w:lang w:val="en-US"/>
              </w:rPr>
              <w:t>XVII</w:t>
            </w:r>
            <w:r w:rsidRPr="003E2279">
              <w:rPr>
                <w:rFonts w:ascii="Times New Roman" w:hAnsi="Times New Roman"/>
                <w:b/>
                <w:sz w:val="24"/>
                <w:szCs w:val="24"/>
              </w:rPr>
              <w:t>века.</w:t>
            </w:r>
          </w:p>
        </w:tc>
        <w:tc>
          <w:tcPr>
            <w:tcW w:w="3390" w:type="pct"/>
          </w:tcPr>
          <w:p w:rsidR="00B44CEA" w:rsidRPr="003E2279" w:rsidRDefault="00B44CEA" w:rsidP="00C41566">
            <w:pPr>
              <w:spacing w:after="0" w:line="360" w:lineRule="auto"/>
              <w:contextualSpacing/>
              <w:rPr>
                <w:rFonts w:ascii="Times New Roman" w:hAnsi="Times New Roman"/>
                <w:b/>
                <w:bCs/>
                <w:sz w:val="24"/>
                <w:szCs w:val="24"/>
              </w:rPr>
            </w:pPr>
            <w:r w:rsidRPr="003E2279">
              <w:rPr>
                <w:rFonts w:ascii="Times New Roman" w:hAnsi="Times New Roman"/>
                <w:b/>
                <w:bCs/>
                <w:sz w:val="24"/>
                <w:szCs w:val="24"/>
              </w:rPr>
              <w:t xml:space="preserve">Содержание учебного материала </w:t>
            </w:r>
          </w:p>
        </w:tc>
        <w:tc>
          <w:tcPr>
            <w:tcW w:w="447" w:type="pct"/>
            <w:vMerge w:val="restart"/>
            <w:vAlign w:val="center"/>
          </w:tcPr>
          <w:p w:rsidR="00B44CEA" w:rsidRPr="003E2279" w:rsidRDefault="00B44CEA" w:rsidP="00C41566">
            <w:pPr>
              <w:spacing w:after="0" w:line="360" w:lineRule="auto"/>
              <w:contextualSpacing/>
              <w:jc w:val="center"/>
              <w:rPr>
                <w:rFonts w:ascii="Times New Roman" w:hAnsi="Times New Roman"/>
                <w:b/>
                <w:sz w:val="24"/>
                <w:szCs w:val="24"/>
              </w:rPr>
            </w:pPr>
            <w:r w:rsidRPr="003E2279">
              <w:rPr>
                <w:rFonts w:ascii="Times New Roman" w:hAnsi="Times New Roman"/>
                <w:b/>
                <w:sz w:val="24"/>
                <w:szCs w:val="24"/>
              </w:rPr>
              <w:t>2</w:t>
            </w:r>
          </w:p>
          <w:p w:rsidR="00B44CEA" w:rsidRPr="003E2279" w:rsidRDefault="00B44CEA" w:rsidP="00C41566">
            <w:pPr>
              <w:spacing w:after="0" w:line="360" w:lineRule="auto"/>
              <w:contextualSpacing/>
              <w:jc w:val="center"/>
              <w:rPr>
                <w:rFonts w:ascii="Times New Roman" w:hAnsi="Times New Roman"/>
                <w:b/>
                <w:bCs/>
                <w:sz w:val="24"/>
                <w:szCs w:val="24"/>
              </w:rPr>
            </w:pPr>
          </w:p>
        </w:tc>
        <w:tc>
          <w:tcPr>
            <w:tcW w:w="529" w:type="pct"/>
            <w:vMerge w:val="restart"/>
          </w:tcPr>
          <w:p w:rsidR="00B44CEA" w:rsidRPr="003E2279" w:rsidRDefault="00B44CEA"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ОК.01-</w:t>
            </w:r>
          </w:p>
          <w:p w:rsidR="00B44CEA" w:rsidRPr="003E2279" w:rsidRDefault="00B44CEA"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ОК.04,</w:t>
            </w:r>
          </w:p>
          <w:p w:rsidR="00B44CEA" w:rsidRPr="003E2279" w:rsidRDefault="00B44CEA" w:rsidP="00C41566">
            <w:pPr>
              <w:spacing w:after="0" w:line="360" w:lineRule="auto"/>
              <w:contextualSpacing/>
              <w:jc w:val="center"/>
              <w:rPr>
                <w:rFonts w:ascii="Times New Roman" w:hAnsi="Times New Roman"/>
                <w:b/>
                <w:sz w:val="24"/>
                <w:szCs w:val="24"/>
              </w:rPr>
            </w:pPr>
            <w:r w:rsidRPr="003E2279">
              <w:rPr>
                <w:rFonts w:ascii="Times New Roman" w:hAnsi="Times New Roman"/>
                <w:sz w:val="24"/>
                <w:szCs w:val="24"/>
              </w:rPr>
              <w:t>ОК.06</w:t>
            </w:r>
          </w:p>
        </w:tc>
      </w:tr>
      <w:tr w:rsidR="00B44CEA" w:rsidRPr="003E2279" w:rsidTr="00CC0654">
        <w:trPr>
          <w:trHeight w:val="20"/>
        </w:trPr>
        <w:tc>
          <w:tcPr>
            <w:tcW w:w="634" w:type="pct"/>
            <w:vMerge/>
          </w:tcPr>
          <w:p w:rsidR="00B44CEA" w:rsidRPr="003E2279" w:rsidRDefault="00B44CEA" w:rsidP="00C41566">
            <w:pPr>
              <w:spacing w:after="0" w:line="360" w:lineRule="auto"/>
              <w:contextualSpacing/>
              <w:rPr>
                <w:rFonts w:ascii="Times New Roman" w:hAnsi="Times New Roman"/>
                <w:b/>
                <w:bCs/>
                <w:sz w:val="24"/>
                <w:szCs w:val="24"/>
              </w:rPr>
            </w:pPr>
          </w:p>
        </w:tc>
        <w:tc>
          <w:tcPr>
            <w:tcW w:w="3390" w:type="pct"/>
          </w:tcPr>
          <w:p w:rsidR="00B44CEA" w:rsidRPr="003E2279" w:rsidRDefault="00B44CEA" w:rsidP="00B5678F">
            <w:pPr>
              <w:numPr>
                <w:ilvl w:val="0"/>
                <w:numId w:val="33"/>
              </w:numPr>
              <w:spacing w:after="0" w:line="360" w:lineRule="auto"/>
              <w:ind w:left="0" w:firstLine="360"/>
              <w:contextualSpacing/>
              <w:jc w:val="both"/>
              <w:rPr>
                <w:rFonts w:ascii="Times New Roman" w:hAnsi="Times New Roman"/>
                <w:sz w:val="24"/>
                <w:szCs w:val="24"/>
              </w:rPr>
            </w:pPr>
            <w:r w:rsidRPr="003E2279">
              <w:rPr>
                <w:rFonts w:ascii="Times New Roman" w:hAnsi="Times New Roman"/>
                <w:sz w:val="24"/>
                <w:szCs w:val="24"/>
              </w:rPr>
              <w:t>Эмпиризм и рационализм Нового времени. Механицизм как господствующая парадигма познания мира. Философия Ф. Бэкона: критика схоластики, развитие экспериментального метода и метода индукции. Эмпиризм Бэкона. Материалистические воззрения Т. Гоббса. Эмпиризм и сенсуализм Локка, учение о душе как «чистой доске».</w:t>
            </w:r>
          </w:p>
          <w:p w:rsidR="00B44CEA" w:rsidRPr="003E2279" w:rsidRDefault="00B44CEA" w:rsidP="00B5678F">
            <w:pPr>
              <w:numPr>
                <w:ilvl w:val="0"/>
                <w:numId w:val="33"/>
              </w:numPr>
              <w:spacing w:after="0" w:line="360" w:lineRule="auto"/>
              <w:ind w:left="0" w:firstLine="360"/>
              <w:contextualSpacing/>
              <w:jc w:val="both"/>
              <w:rPr>
                <w:rFonts w:ascii="Times New Roman" w:hAnsi="Times New Roman"/>
                <w:sz w:val="24"/>
                <w:szCs w:val="24"/>
              </w:rPr>
            </w:pPr>
            <w:r w:rsidRPr="003E2279">
              <w:rPr>
                <w:rFonts w:ascii="Times New Roman" w:hAnsi="Times New Roman"/>
                <w:sz w:val="24"/>
                <w:szCs w:val="24"/>
              </w:rPr>
              <w:t>Философия Р. Декарта: интеллектуальная интуиция, дедуктивный метод, поиск рационального порядка, концепция врождённых идей, дуализм. Механистические концепции Р. Декарта и его вклад в развитие науки. Пантеистические воззрения Б. Спинозы. Рационализм в философии Г.-В.Лейбница: принципы тождества, предустановленной гармонии, идеальности монад, непрерывности. Теодицея и учение нашем мире как лучшем из возможных.</w:t>
            </w:r>
          </w:p>
          <w:p w:rsidR="00B44CEA" w:rsidRPr="003E2279" w:rsidRDefault="00B44CEA" w:rsidP="00C41566">
            <w:pPr>
              <w:spacing w:after="0" w:line="360" w:lineRule="auto"/>
              <w:ind w:firstLine="360"/>
              <w:contextualSpacing/>
              <w:rPr>
                <w:rFonts w:ascii="Times New Roman" w:hAnsi="Times New Roman"/>
                <w:b/>
                <w:bCs/>
                <w:sz w:val="24"/>
                <w:szCs w:val="24"/>
              </w:rPr>
            </w:pPr>
          </w:p>
        </w:tc>
        <w:tc>
          <w:tcPr>
            <w:tcW w:w="447" w:type="pct"/>
            <w:vMerge/>
            <w:vAlign w:val="center"/>
          </w:tcPr>
          <w:p w:rsidR="00B44CEA" w:rsidRPr="003E2279" w:rsidRDefault="00B44CEA" w:rsidP="00C41566">
            <w:pPr>
              <w:spacing w:after="0" w:line="360" w:lineRule="auto"/>
              <w:contextualSpacing/>
              <w:jc w:val="center"/>
              <w:rPr>
                <w:rFonts w:ascii="Times New Roman" w:hAnsi="Times New Roman"/>
                <w:b/>
                <w:bCs/>
                <w:sz w:val="24"/>
                <w:szCs w:val="24"/>
              </w:rPr>
            </w:pPr>
          </w:p>
        </w:tc>
        <w:tc>
          <w:tcPr>
            <w:tcW w:w="529" w:type="pct"/>
            <w:vMerge/>
          </w:tcPr>
          <w:p w:rsidR="00B44CEA" w:rsidRPr="003E2279" w:rsidRDefault="00B44CEA" w:rsidP="00C41566">
            <w:pPr>
              <w:spacing w:after="0" w:line="360" w:lineRule="auto"/>
              <w:contextualSpacing/>
              <w:rPr>
                <w:rFonts w:ascii="Times New Roman" w:hAnsi="Times New Roman"/>
                <w:b/>
                <w:bCs/>
                <w:sz w:val="24"/>
                <w:szCs w:val="24"/>
              </w:rPr>
            </w:pPr>
          </w:p>
        </w:tc>
      </w:tr>
      <w:tr w:rsidR="00B44CEA" w:rsidRPr="003E2279" w:rsidTr="00CC0654">
        <w:trPr>
          <w:trHeight w:val="20"/>
        </w:trPr>
        <w:tc>
          <w:tcPr>
            <w:tcW w:w="634" w:type="pct"/>
            <w:vMerge w:val="restart"/>
          </w:tcPr>
          <w:p w:rsidR="00B44CEA" w:rsidRPr="003E2279" w:rsidRDefault="00B44CEA" w:rsidP="00C41566">
            <w:pPr>
              <w:spacing w:after="0" w:line="360" w:lineRule="auto"/>
              <w:contextualSpacing/>
              <w:rPr>
                <w:rFonts w:ascii="Times New Roman" w:hAnsi="Times New Roman"/>
                <w:b/>
                <w:bCs/>
                <w:sz w:val="24"/>
                <w:szCs w:val="24"/>
              </w:rPr>
            </w:pPr>
            <w:r w:rsidRPr="003E2279">
              <w:rPr>
                <w:rFonts w:ascii="Times New Roman" w:hAnsi="Times New Roman"/>
                <w:b/>
                <w:bCs/>
                <w:sz w:val="24"/>
                <w:szCs w:val="24"/>
              </w:rPr>
              <w:t xml:space="preserve">Тема 2.7. </w:t>
            </w:r>
            <w:r w:rsidRPr="003E2279">
              <w:rPr>
                <w:rFonts w:ascii="Times New Roman" w:hAnsi="Times New Roman"/>
                <w:b/>
                <w:sz w:val="24"/>
                <w:szCs w:val="24"/>
              </w:rPr>
              <w:t xml:space="preserve">Философия </w:t>
            </w:r>
            <w:r w:rsidRPr="003E2279">
              <w:rPr>
                <w:rFonts w:ascii="Times New Roman" w:hAnsi="Times New Roman"/>
                <w:b/>
                <w:sz w:val="24"/>
                <w:szCs w:val="24"/>
                <w:lang w:val="en-US"/>
              </w:rPr>
              <w:t>XVIII</w:t>
            </w:r>
            <w:r w:rsidRPr="003E2279">
              <w:rPr>
                <w:rFonts w:ascii="Times New Roman" w:hAnsi="Times New Roman"/>
                <w:b/>
                <w:sz w:val="24"/>
                <w:szCs w:val="24"/>
              </w:rPr>
              <w:t xml:space="preserve"> века</w:t>
            </w:r>
          </w:p>
        </w:tc>
        <w:tc>
          <w:tcPr>
            <w:tcW w:w="3390" w:type="pct"/>
          </w:tcPr>
          <w:p w:rsidR="00B44CEA" w:rsidRPr="003E2279" w:rsidRDefault="00B44CEA" w:rsidP="00C41566">
            <w:pPr>
              <w:spacing w:after="0" w:line="360" w:lineRule="auto"/>
              <w:contextualSpacing/>
              <w:rPr>
                <w:rFonts w:ascii="Times New Roman" w:hAnsi="Times New Roman"/>
                <w:b/>
                <w:bCs/>
                <w:sz w:val="24"/>
                <w:szCs w:val="24"/>
              </w:rPr>
            </w:pPr>
            <w:r w:rsidRPr="003E2279">
              <w:rPr>
                <w:rFonts w:ascii="Times New Roman" w:hAnsi="Times New Roman"/>
                <w:b/>
                <w:bCs/>
                <w:sz w:val="24"/>
                <w:szCs w:val="24"/>
              </w:rPr>
              <w:t xml:space="preserve">Содержание учебного материала </w:t>
            </w:r>
          </w:p>
        </w:tc>
        <w:tc>
          <w:tcPr>
            <w:tcW w:w="447" w:type="pct"/>
            <w:vMerge w:val="restart"/>
            <w:vAlign w:val="center"/>
          </w:tcPr>
          <w:p w:rsidR="00B44CEA" w:rsidRPr="003E2279" w:rsidRDefault="00B44CEA" w:rsidP="00C41566">
            <w:pPr>
              <w:spacing w:after="0" w:line="360" w:lineRule="auto"/>
              <w:contextualSpacing/>
              <w:jc w:val="center"/>
              <w:rPr>
                <w:rFonts w:ascii="Times New Roman" w:hAnsi="Times New Roman"/>
                <w:b/>
                <w:sz w:val="24"/>
                <w:szCs w:val="24"/>
              </w:rPr>
            </w:pPr>
            <w:r w:rsidRPr="003E2279">
              <w:rPr>
                <w:rFonts w:ascii="Times New Roman" w:hAnsi="Times New Roman"/>
                <w:b/>
                <w:sz w:val="24"/>
                <w:szCs w:val="24"/>
              </w:rPr>
              <w:t>2</w:t>
            </w:r>
          </w:p>
          <w:p w:rsidR="00B44CEA" w:rsidRPr="003E2279" w:rsidRDefault="00B44CEA" w:rsidP="00C41566">
            <w:pPr>
              <w:spacing w:after="0" w:line="360" w:lineRule="auto"/>
              <w:contextualSpacing/>
              <w:jc w:val="center"/>
              <w:rPr>
                <w:rFonts w:ascii="Times New Roman" w:hAnsi="Times New Roman"/>
                <w:b/>
                <w:bCs/>
                <w:sz w:val="24"/>
                <w:szCs w:val="24"/>
              </w:rPr>
            </w:pPr>
          </w:p>
        </w:tc>
        <w:tc>
          <w:tcPr>
            <w:tcW w:w="529" w:type="pct"/>
            <w:vMerge w:val="restart"/>
          </w:tcPr>
          <w:p w:rsidR="00B44CEA" w:rsidRPr="003E2279" w:rsidRDefault="00B44CEA"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ОК.01-</w:t>
            </w:r>
          </w:p>
          <w:p w:rsidR="00B44CEA" w:rsidRPr="003E2279" w:rsidRDefault="00B44CEA"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ОК.04,</w:t>
            </w:r>
          </w:p>
          <w:p w:rsidR="00B44CEA" w:rsidRPr="003E2279" w:rsidRDefault="00B44CEA" w:rsidP="00C41566">
            <w:pPr>
              <w:spacing w:after="0" w:line="360" w:lineRule="auto"/>
              <w:contextualSpacing/>
              <w:jc w:val="center"/>
              <w:rPr>
                <w:rFonts w:ascii="Times New Roman" w:hAnsi="Times New Roman"/>
                <w:b/>
                <w:sz w:val="24"/>
                <w:szCs w:val="24"/>
              </w:rPr>
            </w:pPr>
            <w:r w:rsidRPr="003E2279">
              <w:rPr>
                <w:rFonts w:ascii="Times New Roman" w:hAnsi="Times New Roman"/>
                <w:sz w:val="24"/>
                <w:szCs w:val="24"/>
              </w:rPr>
              <w:t>ОК.06</w:t>
            </w:r>
          </w:p>
        </w:tc>
      </w:tr>
      <w:tr w:rsidR="00B44CEA" w:rsidRPr="003E2279" w:rsidTr="00CC0654">
        <w:trPr>
          <w:trHeight w:val="20"/>
        </w:trPr>
        <w:tc>
          <w:tcPr>
            <w:tcW w:w="634" w:type="pct"/>
            <w:vMerge/>
          </w:tcPr>
          <w:p w:rsidR="00B44CEA" w:rsidRPr="003E2279" w:rsidRDefault="00B44CEA" w:rsidP="00C41566">
            <w:pPr>
              <w:spacing w:after="0" w:line="360" w:lineRule="auto"/>
              <w:contextualSpacing/>
              <w:rPr>
                <w:rFonts w:ascii="Times New Roman" w:hAnsi="Times New Roman"/>
                <w:b/>
                <w:bCs/>
                <w:sz w:val="24"/>
                <w:szCs w:val="24"/>
              </w:rPr>
            </w:pPr>
          </w:p>
        </w:tc>
        <w:tc>
          <w:tcPr>
            <w:tcW w:w="3390" w:type="pct"/>
          </w:tcPr>
          <w:p w:rsidR="00B44CEA" w:rsidRPr="003E2279" w:rsidRDefault="00B44CEA" w:rsidP="00C41566">
            <w:pPr>
              <w:spacing w:after="0" w:line="360" w:lineRule="auto"/>
              <w:contextualSpacing/>
              <w:jc w:val="both"/>
              <w:rPr>
                <w:rFonts w:ascii="Times New Roman" w:hAnsi="Times New Roman"/>
                <w:sz w:val="24"/>
                <w:szCs w:val="24"/>
              </w:rPr>
            </w:pPr>
            <w:r w:rsidRPr="003E2279">
              <w:rPr>
                <w:rFonts w:ascii="Times New Roman" w:hAnsi="Times New Roman"/>
                <w:sz w:val="24"/>
                <w:szCs w:val="24"/>
              </w:rPr>
              <w:t xml:space="preserve">1. Основные идеи философии </w:t>
            </w:r>
            <w:r w:rsidRPr="003E2279">
              <w:rPr>
                <w:rFonts w:ascii="Times New Roman" w:hAnsi="Times New Roman"/>
                <w:sz w:val="24"/>
                <w:szCs w:val="24"/>
                <w:lang w:val="en-US"/>
              </w:rPr>
              <w:t>XVIII</w:t>
            </w:r>
            <w:r w:rsidRPr="003E2279">
              <w:rPr>
                <w:rFonts w:ascii="Times New Roman" w:hAnsi="Times New Roman"/>
                <w:sz w:val="24"/>
                <w:szCs w:val="24"/>
              </w:rPr>
              <w:t xml:space="preserve"> века, преемственность и новизна в сравнении с философией прошлого века.  Эмпиризм и рационализм в философии </w:t>
            </w:r>
            <w:r w:rsidRPr="003E2279">
              <w:rPr>
                <w:rFonts w:ascii="Times New Roman" w:hAnsi="Times New Roman"/>
                <w:sz w:val="24"/>
                <w:szCs w:val="24"/>
                <w:lang w:val="en-US"/>
              </w:rPr>
              <w:t>XVIII</w:t>
            </w:r>
            <w:r w:rsidRPr="003E2279">
              <w:rPr>
                <w:rFonts w:ascii="Times New Roman" w:hAnsi="Times New Roman"/>
                <w:sz w:val="24"/>
                <w:szCs w:val="24"/>
              </w:rPr>
              <w:t xml:space="preserve"> века.</w:t>
            </w:r>
          </w:p>
          <w:p w:rsidR="00B44CEA" w:rsidRPr="003E2279" w:rsidRDefault="00B44CEA" w:rsidP="00C41566">
            <w:pPr>
              <w:spacing w:after="0" w:line="360" w:lineRule="auto"/>
              <w:contextualSpacing/>
              <w:jc w:val="both"/>
              <w:rPr>
                <w:rFonts w:ascii="Times New Roman" w:hAnsi="Times New Roman"/>
                <w:b/>
                <w:bCs/>
                <w:sz w:val="24"/>
                <w:szCs w:val="24"/>
              </w:rPr>
            </w:pPr>
            <w:r w:rsidRPr="003E2279">
              <w:rPr>
                <w:rFonts w:ascii="Times New Roman" w:hAnsi="Times New Roman"/>
                <w:sz w:val="24"/>
                <w:szCs w:val="24"/>
              </w:rPr>
              <w:t xml:space="preserve">2. И. Ньютон: создание теоретической механики. Субъективный идеализм Д. Беркли, агностицизм и скептицизм Д. Юма. Философия европейского Просвещения. Характерные черты философии эпохи Просвещения. Французское Просвещение 18 века. Д. Дидро, Ж. Д’ Аламбер, П. Гольбах, Ж. Ламетри, К. Гельвеций, Ф. Вольтер, Ж. Ж. Руссо и пр. </w:t>
            </w:r>
          </w:p>
        </w:tc>
        <w:tc>
          <w:tcPr>
            <w:tcW w:w="447" w:type="pct"/>
            <w:vMerge/>
            <w:vAlign w:val="center"/>
          </w:tcPr>
          <w:p w:rsidR="00B44CEA" w:rsidRPr="003E2279" w:rsidRDefault="00B44CEA" w:rsidP="00C41566">
            <w:pPr>
              <w:spacing w:after="0" w:line="360" w:lineRule="auto"/>
              <w:contextualSpacing/>
              <w:jc w:val="center"/>
              <w:rPr>
                <w:rFonts w:ascii="Times New Roman" w:hAnsi="Times New Roman"/>
                <w:b/>
                <w:bCs/>
                <w:sz w:val="24"/>
                <w:szCs w:val="24"/>
              </w:rPr>
            </w:pPr>
          </w:p>
        </w:tc>
        <w:tc>
          <w:tcPr>
            <w:tcW w:w="529" w:type="pct"/>
            <w:vMerge/>
          </w:tcPr>
          <w:p w:rsidR="00B44CEA" w:rsidRPr="003E2279" w:rsidRDefault="00B44CEA" w:rsidP="00C41566">
            <w:pPr>
              <w:spacing w:after="0" w:line="360" w:lineRule="auto"/>
              <w:contextualSpacing/>
              <w:rPr>
                <w:rFonts w:ascii="Times New Roman" w:hAnsi="Times New Roman"/>
                <w:b/>
                <w:bCs/>
                <w:sz w:val="24"/>
                <w:szCs w:val="24"/>
              </w:rPr>
            </w:pPr>
          </w:p>
        </w:tc>
      </w:tr>
      <w:tr w:rsidR="00B44CEA" w:rsidRPr="003E2279" w:rsidTr="00CC0654">
        <w:trPr>
          <w:trHeight w:val="20"/>
        </w:trPr>
        <w:tc>
          <w:tcPr>
            <w:tcW w:w="634" w:type="pct"/>
            <w:vMerge w:val="restart"/>
          </w:tcPr>
          <w:p w:rsidR="00B44CEA" w:rsidRPr="003E2279" w:rsidRDefault="00B44CEA" w:rsidP="00C41566">
            <w:pPr>
              <w:spacing w:after="0" w:line="360" w:lineRule="auto"/>
              <w:contextualSpacing/>
              <w:rPr>
                <w:rFonts w:ascii="Times New Roman" w:hAnsi="Times New Roman"/>
                <w:b/>
                <w:bCs/>
                <w:sz w:val="24"/>
                <w:szCs w:val="24"/>
              </w:rPr>
            </w:pPr>
            <w:r w:rsidRPr="003E2279">
              <w:rPr>
                <w:rFonts w:ascii="Times New Roman" w:hAnsi="Times New Roman"/>
                <w:b/>
                <w:bCs/>
                <w:sz w:val="24"/>
                <w:szCs w:val="24"/>
              </w:rPr>
              <w:t xml:space="preserve">Тема 2.8. </w:t>
            </w:r>
            <w:r w:rsidRPr="003E2279">
              <w:rPr>
                <w:rFonts w:ascii="Times New Roman" w:hAnsi="Times New Roman"/>
                <w:b/>
                <w:sz w:val="24"/>
                <w:szCs w:val="24"/>
              </w:rPr>
              <w:t>Немецкая классическая философия</w:t>
            </w:r>
          </w:p>
        </w:tc>
        <w:tc>
          <w:tcPr>
            <w:tcW w:w="3390" w:type="pct"/>
          </w:tcPr>
          <w:p w:rsidR="00B44CEA" w:rsidRPr="003E2279" w:rsidRDefault="00B44CEA" w:rsidP="00C41566">
            <w:pPr>
              <w:spacing w:after="0" w:line="360" w:lineRule="auto"/>
              <w:contextualSpacing/>
              <w:rPr>
                <w:rFonts w:ascii="Times New Roman" w:hAnsi="Times New Roman"/>
                <w:b/>
                <w:bCs/>
                <w:sz w:val="24"/>
                <w:szCs w:val="24"/>
              </w:rPr>
            </w:pPr>
            <w:r w:rsidRPr="003E2279">
              <w:rPr>
                <w:rFonts w:ascii="Times New Roman" w:hAnsi="Times New Roman"/>
                <w:b/>
                <w:bCs/>
                <w:sz w:val="24"/>
                <w:szCs w:val="24"/>
              </w:rPr>
              <w:t xml:space="preserve">Содержание учебного материала </w:t>
            </w:r>
          </w:p>
        </w:tc>
        <w:tc>
          <w:tcPr>
            <w:tcW w:w="447" w:type="pct"/>
            <w:vMerge w:val="restart"/>
            <w:vAlign w:val="center"/>
          </w:tcPr>
          <w:p w:rsidR="00B44CEA" w:rsidRPr="003E2279" w:rsidRDefault="00B44CEA" w:rsidP="00C41566">
            <w:pPr>
              <w:spacing w:after="0" w:line="360" w:lineRule="auto"/>
              <w:contextualSpacing/>
              <w:jc w:val="center"/>
              <w:rPr>
                <w:rFonts w:ascii="Times New Roman" w:hAnsi="Times New Roman"/>
                <w:b/>
                <w:sz w:val="24"/>
                <w:szCs w:val="24"/>
              </w:rPr>
            </w:pPr>
            <w:r w:rsidRPr="003E2279">
              <w:rPr>
                <w:rFonts w:ascii="Times New Roman" w:hAnsi="Times New Roman"/>
                <w:b/>
                <w:sz w:val="24"/>
                <w:szCs w:val="24"/>
              </w:rPr>
              <w:t>2</w:t>
            </w:r>
          </w:p>
        </w:tc>
        <w:tc>
          <w:tcPr>
            <w:tcW w:w="529" w:type="pct"/>
            <w:vMerge w:val="restart"/>
          </w:tcPr>
          <w:p w:rsidR="00B44CEA" w:rsidRPr="003E2279" w:rsidRDefault="00B44CEA"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ОК.01-</w:t>
            </w:r>
          </w:p>
          <w:p w:rsidR="00B44CEA" w:rsidRPr="003E2279" w:rsidRDefault="00B44CEA"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lastRenderedPageBreak/>
              <w:t>ОК.04,</w:t>
            </w:r>
          </w:p>
          <w:p w:rsidR="00B44CEA" w:rsidRPr="003E2279" w:rsidRDefault="00B44CEA" w:rsidP="00C41566">
            <w:pPr>
              <w:spacing w:after="0" w:line="360" w:lineRule="auto"/>
              <w:contextualSpacing/>
              <w:jc w:val="center"/>
              <w:rPr>
                <w:rFonts w:ascii="Times New Roman" w:hAnsi="Times New Roman"/>
                <w:b/>
                <w:sz w:val="24"/>
                <w:szCs w:val="24"/>
              </w:rPr>
            </w:pPr>
            <w:r w:rsidRPr="003E2279">
              <w:rPr>
                <w:rFonts w:ascii="Times New Roman" w:hAnsi="Times New Roman"/>
                <w:sz w:val="24"/>
                <w:szCs w:val="24"/>
              </w:rPr>
              <w:t>ОК.06</w:t>
            </w:r>
          </w:p>
        </w:tc>
      </w:tr>
      <w:tr w:rsidR="00B44CEA" w:rsidRPr="003E2279" w:rsidTr="00CC0654">
        <w:trPr>
          <w:trHeight w:val="20"/>
        </w:trPr>
        <w:tc>
          <w:tcPr>
            <w:tcW w:w="634" w:type="pct"/>
            <w:vMerge/>
          </w:tcPr>
          <w:p w:rsidR="00B44CEA" w:rsidRPr="003E2279" w:rsidRDefault="00B44CEA" w:rsidP="00C41566">
            <w:pPr>
              <w:spacing w:after="0" w:line="360" w:lineRule="auto"/>
              <w:contextualSpacing/>
              <w:rPr>
                <w:rFonts w:ascii="Times New Roman" w:hAnsi="Times New Roman"/>
                <w:b/>
                <w:bCs/>
                <w:sz w:val="24"/>
                <w:szCs w:val="24"/>
              </w:rPr>
            </w:pPr>
          </w:p>
        </w:tc>
        <w:tc>
          <w:tcPr>
            <w:tcW w:w="3390" w:type="pct"/>
          </w:tcPr>
          <w:p w:rsidR="00B44CEA" w:rsidRPr="003E2279" w:rsidRDefault="00B44CEA" w:rsidP="00B5678F">
            <w:pPr>
              <w:numPr>
                <w:ilvl w:val="0"/>
                <w:numId w:val="34"/>
              </w:numPr>
              <w:spacing w:after="0" w:line="360" w:lineRule="auto"/>
              <w:ind w:left="0" w:firstLine="518"/>
              <w:contextualSpacing/>
              <w:jc w:val="both"/>
              <w:rPr>
                <w:rFonts w:ascii="Times New Roman" w:hAnsi="Times New Roman"/>
                <w:b/>
                <w:bCs/>
                <w:sz w:val="24"/>
                <w:szCs w:val="24"/>
              </w:rPr>
            </w:pPr>
            <w:r w:rsidRPr="003E2279">
              <w:rPr>
                <w:rFonts w:ascii="Times New Roman" w:hAnsi="Times New Roman"/>
                <w:sz w:val="24"/>
                <w:szCs w:val="24"/>
              </w:rPr>
              <w:t xml:space="preserve">Основные достижения немецкой классической философии. Философия И. Канта: принцип трансцендентального идеализма. Теория познания, агностицизм. Элементы материализма в философии Канта. Антиномии и их разрешение.  Этика Канта: формулировка категорического императива.  Философия Г.В.Ф. Гегеля: абсолютный объективный идеализм, природа идей. Взаимоотношения духа и природы. Достоинства и недостатки гегелевского идеализма и гегелевской диалектики. Противоречие между идеалистической системой и диалектическим методом. Материалистическое понимание природы и философская антропология Л. Фейербаха. </w:t>
            </w:r>
          </w:p>
        </w:tc>
        <w:tc>
          <w:tcPr>
            <w:tcW w:w="447" w:type="pct"/>
            <w:vMerge/>
            <w:vAlign w:val="center"/>
          </w:tcPr>
          <w:p w:rsidR="00B44CEA" w:rsidRPr="003E2279" w:rsidRDefault="00B44CEA" w:rsidP="00C41566">
            <w:pPr>
              <w:spacing w:after="0" w:line="360" w:lineRule="auto"/>
              <w:contextualSpacing/>
              <w:jc w:val="center"/>
              <w:rPr>
                <w:rFonts w:ascii="Times New Roman" w:hAnsi="Times New Roman"/>
                <w:b/>
                <w:bCs/>
                <w:sz w:val="24"/>
                <w:szCs w:val="24"/>
              </w:rPr>
            </w:pPr>
          </w:p>
        </w:tc>
        <w:tc>
          <w:tcPr>
            <w:tcW w:w="529" w:type="pct"/>
            <w:vMerge/>
          </w:tcPr>
          <w:p w:rsidR="00B44CEA" w:rsidRPr="003E2279" w:rsidRDefault="00B44CEA" w:rsidP="00C41566">
            <w:pPr>
              <w:spacing w:after="0" w:line="360" w:lineRule="auto"/>
              <w:contextualSpacing/>
              <w:rPr>
                <w:rFonts w:ascii="Times New Roman" w:hAnsi="Times New Roman"/>
                <w:b/>
                <w:bCs/>
                <w:sz w:val="24"/>
                <w:szCs w:val="24"/>
              </w:rPr>
            </w:pPr>
          </w:p>
        </w:tc>
      </w:tr>
      <w:tr w:rsidR="00B44CEA" w:rsidRPr="003E2279" w:rsidTr="00CC0654">
        <w:trPr>
          <w:trHeight w:val="20"/>
        </w:trPr>
        <w:tc>
          <w:tcPr>
            <w:tcW w:w="634" w:type="pct"/>
            <w:vMerge w:val="restart"/>
          </w:tcPr>
          <w:p w:rsidR="00B44CEA" w:rsidRPr="003E2279" w:rsidRDefault="00B44CEA" w:rsidP="00C41566">
            <w:pPr>
              <w:spacing w:after="0" w:line="360" w:lineRule="auto"/>
              <w:contextualSpacing/>
              <w:rPr>
                <w:rFonts w:ascii="Times New Roman" w:hAnsi="Times New Roman"/>
                <w:b/>
                <w:bCs/>
                <w:sz w:val="24"/>
                <w:szCs w:val="24"/>
              </w:rPr>
            </w:pPr>
            <w:r w:rsidRPr="003E2279">
              <w:rPr>
                <w:rFonts w:ascii="Times New Roman" w:hAnsi="Times New Roman"/>
                <w:b/>
                <w:bCs/>
                <w:sz w:val="24"/>
                <w:szCs w:val="24"/>
              </w:rPr>
              <w:lastRenderedPageBreak/>
              <w:t xml:space="preserve">Тема 2.9. </w:t>
            </w:r>
            <w:r w:rsidRPr="003E2279">
              <w:rPr>
                <w:rFonts w:ascii="Times New Roman" w:hAnsi="Times New Roman"/>
                <w:b/>
                <w:sz w:val="24"/>
                <w:szCs w:val="24"/>
              </w:rPr>
              <w:t>Современная западная философия.</w:t>
            </w:r>
          </w:p>
        </w:tc>
        <w:tc>
          <w:tcPr>
            <w:tcW w:w="3390" w:type="pct"/>
          </w:tcPr>
          <w:p w:rsidR="00B44CEA" w:rsidRPr="003E2279" w:rsidRDefault="00B44CEA" w:rsidP="00C41566">
            <w:pPr>
              <w:spacing w:after="0" w:line="360" w:lineRule="auto"/>
              <w:contextualSpacing/>
              <w:rPr>
                <w:rFonts w:ascii="Times New Roman" w:hAnsi="Times New Roman"/>
                <w:b/>
                <w:bCs/>
                <w:sz w:val="24"/>
                <w:szCs w:val="24"/>
              </w:rPr>
            </w:pPr>
            <w:r w:rsidRPr="003E2279">
              <w:rPr>
                <w:rFonts w:ascii="Times New Roman" w:hAnsi="Times New Roman"/>
                <w:b/>
                <w:bCs/>
                <w:sz w:val="24"/>
                <w:szCs w:val="24"/>
              </w:rPr>
              <w:t xml:space="preserve">Содержание учебного материала </w:t>
            </w:r>
          </w:p>
        </w:tc>
        <w:tc>
          <w:tcPr>
            <w:tcW w:w="447" w:type="pct"/>
            <w:vMerge w:val="restart"/>
            <w:vAlign w:val="center"/>
          </w:tcPr>
          <w:p w:rsidR="00B44CEA" w:rsidRPr="003E2279" w:rsidRDefault="00B44CEA" w:rsidP="00C41566">
            <w:pPr>
              <w:spacing w:after="0" w:line="360" w:lineRule="auto"/>
              <w:contextualSpacing/>
              <w:jc w:val="center"/>
              <w:rPr>
                <w:rFonts w:ascii="Times New Roman" w:hAnsi="Times New Roman"/>
                <w:b/>
                <w:sz w:val="24"/>
                <w:szCs w:val="24"/>
              </w:rPr>
            </w:pPr>
            <w:r w:rsidRPr="003E2279">
              <w:rPr>
                <w:rFonts w:ascii="Times New Roman" w:hAnsi="Times New Roman"/>
                <w:b/>
                <w:sz w:val="24"/>
                <w:szCs w:val="24"/>
              </w:rPr>
              <w:t>2</w:t>
            </w:r>
          </w:p>
        </w:tc>
        <w:tc>
          <w:tcPr>
            <w:tcW w:w="529" w:type="pct"/>
            <w:vMerge w:val="restart"/>
          </w:tcPr>
          <w:p w:rsidR="00B44CEA" w:rsidRPr="003E2279" w:rsidRDefault="00B44CEA"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ОК.01-</w:t>
            </w:r>
          </w:p>
          <w:p w:rsidR="00B44CEA" w:rsidRPr="003E2279" w:rsidRDefault="00B44CEA"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ОК.04,</w:t>
            </w:r>
          </w:p>
          <w:p w:rsidR="00B44CEA" w:rsidRPr="003E2279" w:rsidRDefault="00B44CEA" w:rsidP="00C41566">
            <w:pPr>
              <w:spacing w:after="0" w:line="360" w:lineRule="auto"/>
              <w:contextualSpacing/>
              <w:jc w:val="center"/>
              <w:rPr>
                <w:rFonts w:ascii="Times New Roman" w:hAnsi="Times New Roman"/>
                <w:b/>
                <w:sz w:val="24"/>
                <w:szCs w:val="24"/>
              </w:rPr>
            </w:pPr>
            <w:r w:rsidRPr="003E2279">
              <w:rPr>
                <w:rFonts w:ascii="Times New Roman" w:hAnsi="Times New Roman"/>
                <w:sz w:val="24"/>
                <w:szCs w:val="24"/>
              </w:rPr>
              <w:t>ОК.06</w:t>
            </w:r>
          </w:p>
        </w:tc>
      </w:tr>
      <w:tr w:rsidR="00B44CEA" w:rsidRPr="003E2279" w:rsidTr="00CC0654">
        <w:trPr>
          <w:trHeight w:val="2735"/>
        </w:trPr>
        <w:tc>
          <w:tcPr>
            <w:tcW w:w="634" w:type="pct"/>
            <w:vMerge/>
          </w:tcPr>
          <w:p w:rsidR="00B44CEA" w:rsidRPr="003E2279" w:rsidRDefault="00B44CEA" w:rsidP="00C41566">
            <w:pPr>
              <w:spacing w:after="0" w:line="360" w:lineRule="auto"/>
              <w:contextualSpacing/>
              <w:rPr>
                <w:rFonts w:ascii="Times New Roman" w:hAnsi="Times New Roman"/>
                <w:b/>
                <w:bCs/>
                <w:sz w:val="24"/>
                <w:szCs w:val="24"/>
              </w:rPr>
            </w:pPr>
          </w:p>
        </w:tc>
        <w:tc>
          <w:tcPr>
            <w:tcW w:w="3390" w:type="pct"/>
          </w:tcPr>
          <w:p w:rsidR="00B44CEA" w:rsidRPr="003E2279" w:rsidRDefault="00B44CEA" w:rsidP="00B5678F">
            <w:pPr>
              <w:numPr>
                <w:ilvl w:val="0"/>
                <w:numId w:val="4"/>
              </w:numPr>
              <w:spacing w:after="0" w:line="360" w:lineRule="auto"/>
              <w:ind w:left="0" w:firstLine="360"/>
              <w:contextualSpacing/>
              <w:jc w:val="both"/>
              <w:rPr>
                <w:rFonts w:ascii="Times New Roman" w:hAnsi="Times New Roman"/>
                <w:sz w:val="24"/>
                <w:szCs w:val="24"/>
              </w:rPr>
            </w:pPr>
            <w:r w:rsidRPr="003E2279">
              <w:rPr>
                <w:rFonts w:ascii="Times New Roman" w:hAnsi="Times New Roman"/>
                <w:sz w:val="24"/>
                <w:szCs w:val="24"/>
              </w:rPr>
              <w:t xml:space="preserve">Основные черты современной западной философии. Неклассическая философия жизни как противовес классической рациональной философии. Философия А. Шопенгауэра. Философия воли к власти Ф. Ницше. </w:t>
            </w:r>
          </w:p>
          <w:p w:rsidR="00B44CEA" w:rsidRPr="003E2279" w:rsidRDefault="00B44CEA" w:rsidP="00B5678F">
            <w:pPr>
              <w:numPr>
                <w:ilvl w:val="0"/>
                <w:numId w:val="4"/>
              </w:numPr>
              <w:spacing w:after="0" w:line="360" w:lineRule="auto"/>
              <w:ind w:left="0" w:firstLine="360"/>
              <w:contextualSpacing/>
              <w:jc w:val="both"/>
              <w:rPr>
                <w:rFonts w:ascii="Times New Roman" w:hAnsi="Times New Roman"/>
                <w:sz w:val="24"/>
                <w:szCs w:val="24"/>
              </w:rPr>
            </w:pPr>
            <w:r w:rsidRPr="003E2279">
              <w:rPr>
                <w:rFonts w:ascii="Times New Roman" w:hAnsi="Times New Roman"/>
                <w:sz w:val="24"/>
                <w:szCs w:val="24"/>
              </w:rPr>
              <w:t xml:space="preserve">Экзистенциализм. Истолкование проблемы существования человека. Религиозный и атеистический экзистенциализм. Основные идеи философии С. Кьеркегора, М. Хайдеггера, Ж.П. Сартра, К. Ясперса, А. Камю. </w:t>
            </w:r>
          </w:p>
          <w:p w:rsidR="00B44CEA" w:rsidRPr="003E2279" w:rsidRDefault="00B44CEA" w:rsidP="00B5678F">
            <w:pPr>
              <w:numPr>
                <w:ilvl w:val="0"/>
                <w:numId w:val="4"/>
              </w:numPr>
              <w:spacing w:after="0" w:line="360" w:lineRule="auto"/>
              <w:ind w:left="0" w:firstLine="360"/>
              <w:contextualSpacing/>
              <w:rPr>
                <w:rFonts w:ascii="Times New Roman" w:hAnsi="Times New Roman"/>
                <w:b/>
                <w:bCs/>
                <w:sz w:val="24"/>
                <w:szCs w:val="24"/>
              </w:rPr>
            </w:pPr>
            <w:r w:rsidRPr="003E2279">
              <w:rPr>
                <w:rFonts w:ascii="Times New Roman" w:hAnsi="Times New Roman"/>
                <w:sz w:val="24"/>
                <w:szCs w:val="24"/>
              </w:rPr>
              <w:t>Позитивизм: классический позитивизм (О. Конт, Г. Спенсер, Дж. Милль); «второй позитивизм» (Э. Мах, Р. Авенариус); неопозитивизм (Р. Карнап, М. Шлик, О. Нейрат, Л. Витгенштейн, Б. Рассел); постпозитивизм (К. Поппер, Т. Кун, И. Лакатос, П. Фейерабенд). Прагматизм Ч. Пирса и его последователей. Школа психоанализа З. Фрейда и её влияние на философию и культуру.</w:t>
            </w:r>
          </w:p>
        </w:tc>
        <w:tc>
          <w:tcPr>
            <w:tcW w:w="447" w:type="pct"/>
            <w:vMerge/>
            <w:vAlign w:val="center"/>
          </w:tcPr>
          <w:p w:rsidR="00B44CEA" w:rsidRPr="003E2279" w:rsidRDefault="00B44CEA" w:rsidP="00C41566">
            <w:pPr>
              <w:spacing w:after="0" w:line="360" w:lineRule="auto"/>
              <w:contextualSpacing/>
              <w:jc w:val="center"/>
              <w:rPr>
                <w:rFonts w:ascii="Times New Roman" w:hAnsi="Times New Roman"/>
                <w:b/>
                <w:bCs/>
                <w:sz w:val="24"/>
                <w:szCs w:val="24"/>
              </w:rPr>
            </w:pPr>
          </w:p>
        </w:tc>
        <w:tc>
          <w:tcPr>
            <w:tcW w:w="529" w:type="pct"/>
            <w:vMerge/>
          </w:tcPr>
          <w:p w:rsidR="00B44CEA" w:rsidRPr="003E2279" w:rsidRDefault="00B44CEA" w:rsidP="00C41566">
            <w:pPr>
              <w:spacing w:after="0" w:line="360" w:lineRule="auto"/>
              <w:contextualSpacing/>
              <w:rPr>
                <w:rFonts w:ascii="Times New Roman" w:hAnsi="Times New Roman"/>
                <w:b/>
                <w:bCs/>
                <w:sz w:val="24"/>
                <w:szCs w:val="24"/>
              </w:rPr>
            </w:pPr>
          </w:p>
        </w:tc>
      </w:tr>
      <w:tr w:rsidR="00B44CEA" w:rsidRPr="003E2279" w:rsidTr="00CC0654">
        <w:trPr>
          <w:trHeight w:val="20"/>
        </w:trPr>
        <w:tc>
          <w:tcPr>
            <w:tcW w:w="634" w:type="pct"/>
            <w:vMerge w:val="restart"/>
          </w:tcPr>
          <w:p w:rsidR="00B44CEA" w:rsidRPr="003E2279" w:rsidRDefault="00B44CEA" w:rsidP="00C41566">
            <w:pPr>
              <w:spacing w:after="0" w:line="360" w:lineRule="auto"/>
              <w:contextualSpacing/>
              <w:rPr>
                <w:rFonts w:ascii="Times New Roman" w:hAnsi="Times New Roman"/>
                <w:b/>
                <w:bCs/>
                <w:sz w:val="24"/>
                <w:szCs w:val="24"/>
              </w:rPr>
            </w:pPr>
            <w:r w:rsidRPr="003E2279">
              <w:rPr>
                <w:rFonts w:ascii="Times New Roman" w:hAnsi="Times New Roman"/>
                <w:b/>
                <w:bCs/>
                <w:sz w:val="24"/>
                <w:szCs w:val="24"/>
              </w:rPr>
              <w:t xml:space="preserve">Тема 2.10. </w:t>
            </w:r>
            <w:r w:rsidRPr="003E2279">
              <w:rPr>
                <w:rFonts w:ascii="Times New Roman" w:hAnsi="Times New Roman"/>
                <w:b/>
                <w:sz w:val="24"/>
                <w:szCs w:val="24"/>
              </w:rPr>
              <w:t>Русская философия.</w:t>
            </w:r>
          </w:p>
        </w:tc>
        <w:tc>
          <w:tcPr>
            <w:tcW w:w="3390" w:type="pct"/>
          </w:tcPr>
          <w:p w:rsidR="00B44CEA" w:rsidRPr="003E2279" w:rsidRDefault="00B44CEA" w:rsidP="00C41566">
            <w:pPr>
              <w:spacing w:after="0" w:line="360" w:lineRule="auto"/>
              <w:ind w:firstLine="360"/>
              <w:contextualSpacing/>
              <w:rPr>
                <w:rFonts w:ascii="Times New Roman" w:hAnsi="Times New Roman"/>
                <w:b/>
                <w:bCs/>
                <w:sz w:val="24"/>
                <w:szCs w:val="24"/>
              </w:rPr>
            </w:pPr>
            <w:r w:rsidRPr="003E2279">
              <w:rPr>
                <w:rFonts w:ascii="Times New Roman" w:hAnsi="Times New Roman"/>
                <w:b/>
                <w:bCs/>
                <w:sz w:val="24"/>
                <w:szCs w:val="24"/>
              </w:rPr>
              <w:t xml:space="preserve">Содержание учебного материала </w:t>
            </w:r>
          </w:p>
        </w:tc>
        <w:tc>
          <w:tcPr>
            <w:tcW w:w="447" w:type="pct"/>
            <w:vMerge w:val="restart"/>
            <w:vAlign w:val="center"/>
          </w:tcPr>
          <w:p w:rsidR="00B44CEA" w:rsidRPr="003E2279" w:rsidRDefault="00B44CEA" w:rsidP="00C41566">
            <w:pPr>
              <w:spacing w:after="0" w:line="360" w:lineRule="auto"/>
              <w:contextualSpacing/>
              <w:jc w:val="center"/>
              <w:rPr>
                <w:rFonts w:ascii="Times New Roman" w:hAnsi="Times New Roman"/>
                <w:b/>
                <w:sz w:val="24"/>
                <w:szCs w:val="24"/>
              </w:rPr>
            </w:pPr>
            <w:r w:rsidRPr="003E2279">
              <w:rPr>
                <w:rFonts w:ascii="Times New Roman" w:hAnsi="Times New Roman"/>
                <w:b/>
                <w:sz w:val="24"/>
                <w:szCs w:val="24"/>
              </w:rPr>
              <w:t>2</w:t>
            </w:r>
          </w:p>
          <w:p w:rsidR="00B44CEA" w:rsidRPr="003E2279" w:rsidRDefault="00B44CEA" w:rsidP="00C41566">
            <w:pPr>
              <w:spacing w:after="0" w:line="360" w:lineRule="auto"/>
              <w:contextualSpacing/>
              <w:jc w:val="center"/>
              <w:rPr>
                <w:rFonts w:ascii="Times New Roman" w:hAnsi="Times New Roman"/>
                <w:b/>
                <w:bCs/>
                <w:sz w:val="24"/>
                <w:szCs w:val="24"/>
              </w:rPr>
            </w:pPr>
          </w:p>
        </w:tc>
        <w:tc>
          <w:tcPr>
            <w:tcW w:w="529" w:type="pct"/>
            <w:vMerge w:val="restart"/>
          </w:tcPr>
          <w:p w:rsidR="00B44CEA" w:rsidRPr="003E2279" w:rsidRDefault="00B44CEA"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ОК.01-</w:t>
            </w:r>
          </w:p>
          <w:p w:rsidR="00B44CEA" w:rsidRPr="003E2279" w:rsidRDefault="00B44CEA"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ОК.04,</w:t>
            </w:r>
          </w:p>
          <w:p w:rsidR="00B44CEA" w:rsidRPr="003E2279" w:rsidRDefault="00B44CEA" w:rsidP="00C41566">
            <w:pPr>
              <w:spacing w:after="0" w:line="360" w:lineRule="auto"/>
              <w:contextualSpacing/>
              <w:jc w:val="center"/>
              <w:rPr>
                <w:rFonts w:ascii="Times New Roman" w:hAnsi="Times New Roman"/>
                <w:b/>
                <w:sz w:val="24"/>
                <w:szCs w:val="24"/>
              </w:rPr>
            </w:pPr>
            <w:r w:rsidRPr="003E2279">
              <w:rPr>
                <w:rFonts w:ascii="Times New Roman" w:hAnsi="Times New Roman"/>
                <w:sz w:val="24"/>
                <w:szCs w:val="24"/>
              </w:rPr>
              <w:t>ОК.06</w:t>
            </w:r>
          </w:p>
        </w:tc>
      </w:tr>
      <w:tr w:rsidR="00B44CEA" w:rsidRPr="003E2279" w:rsidTr="00CC0654">
        <w:trPr>
          <w:trHeight w:val="20"/>
        </w:trPr>
        <w:tc>
          <w:tcPr>
            <w:tcW w:w="634" w:type="pct"/>
            <w:vMerge/>
          </w:tcPr>
          <w:p w:rsidR="00B44CEA" w:rsidRPr="003E2279" w:rsidRDefault="00B44CEA" w:rsidP="00C41566">
            <w:pPr>
              <w:spacing w:after="0" w:line="360" w:lineRule="auto"/>
              <w:contextualSpacing/>
              <w:rPr>
                <w:rFonts w:ascii="Times New Roman" w:hAnsi="Times New Roman"/>
                <w:b/>
                <w:bCs/>
                <w:sz w:val="24"/>
                <w:szCs w:val="24"/>
              </w:rPr>
            </w:pPr>
          </w:p>
        </w:tc>
        <w:tc>
          <w:tcPr>
            <w:tcW w:w="3390" w:type="pct"/>
          </w:tcPr>
          <w:p w:rsidR="00B44CEA" w:rsidRPr="003E2279" w:rsidRDefault="00B44CEA" w:rsidP="00B5678F">
            <w:pPr>
              <w:numPr>
                <w:ilvl w:val="0"/>
                <w:numId w:val="35"/>
              </w:numPr>
              <w:spacing w:after="0" w:line="360" w:lineRule="auto"/>
              <w:ind w:left="0" w:firstLine="360"/>
              <w:contextualSpacing/>
              <w:rPr>
                <w:rFonts w:ascii="Times New Roman" w:hAnsi="Times New Roman"/>
                <w:b/>
                <w:bCs/>
                <w:sz w:val="24"/>
                <w:szCs w:val="24"/>
              </w:rPr>
            </w:pPr>
            <w:r w:rsidRPr="003E2279">
              <w:rPr>
                <w:rFonts w:ascii="Times New Roman" w:hAnsi="Times New Roman"/>
                <w:sz w:val="24"/>
                <w:szCs w:val="24"/>
              </w:rPr>
              <w:t xml:space="preserve">Русская философия: генезис и особенности развития. Характерные черты русской философии. Философская мысль средневековой Руси. М.В. Ломоносов и его философские </w:t>
            </w:r>
            <w:r w:rsidRPr="003E2279">
              <w:rPr>
                <w:rFonts w:ascii="Times New Roman" w:hAnsi="Times New Roman"/>
                <w:sz w:val="24"/>
                <w:szCs w:val="24"/>
              </w:rPr>
              <w:lastRenderedPageBreak/>
              <w:t>взгляды. Философия русского Просвещения. Философия А.Н. Радищева и декабристов. Западники и славянофилы (И.В. Киреевский, Л.С. Хомяков). Концепция культурно- исторических типов Н.Я. Данилевского. Философия революционного демократизма: А.И. Герцен, Н.Г. Чернышевский, Н.А. Добролюбов, В.Г. Белинский. Философские взгляды либеральных и революционных народников. Религиозно – этические искания Ф.М. Достоевского и Л. Н. Толстого. Философия В.С. Соловьёва: положительное всеединство, София.    Философия Н.А. Бердяева: темы свободы, творчества, ничто и Бога. Философия С.Н. Булгакова. Диалектическая феноменология и символизм А.Ф. Лосева. Философия в СССР и современной России.</w:t>
            </w:r>
          </w:p>
        </w:tc>
        <w:tc>
          <w:tcPr>
            <w:tcW w:w="447" w:type="pct"/>
            <w:vMerge/>
            <w:vAlign w:val="center"/>
          </w:tcPr>
          <w:p w:rsidR="00B44CEA" w:rsidRPr="003E2279" w:rsidRDefault="00B44CEA" w:rsidP="00C41566">
            <w:pPr>
              <w:spacing w:after="0" w:line="360" w:lineRule="auto"/>
              <w:contextualSpacing/>
              <w:jc w:val="center"/>
              <w:rPr>
                <w:rFonts w:ascii="Times New Roman" w:hAnsi="Times New Roman"/>
                <w:b/>
                <w:bCs/>
                <w:sz w:val="24"/>
                <w:szCs w:val="24"/>
              </w:rPr>
            </w:pPr>
          </w:p>
        </w:tc>
        <w:tc>
          <w:tcPr>
            <w:tcW w:w="529" w:type="pct"/>
            <w:vMerge/>
          </w:tcPr>
          <w:p w:rsidR="00B44CEA" w:rsidRPr="003E2279" w:rsidRDefault="00B44CEA" w:rsidP="00C41566">
            <w:pPr>
              <w:spacing w:after="0" w:line="360" w:lineRule="auto"/>
              <w:contextualSpacing/>
              <w:rPr>
                <w:rFonts w:ascii="Times New Roman" w:hAnsi="Times New Roman"/>
                <w:b/>
                <w:bCs/>
                <w:sz w:val="24"/>
                <w:szCs w:val="24"/>
              </w:rPr>
            </w:pPr>
          </w:p>
        </w:tc>
      </w:tr>
      <w:tr w:rsidR="00B44CEA" w:rsidRPr="003E2279" w:rsidTr="00CC0654">
        <w:trPr>
          <w:trHeight w:val="20"/>
        </w:trPr>
        <w:tc>
          <w:tcPr>
            <w:tcW w:w="634" w:type="pct"/>
            <w:vMerge/>
          </w:tcPr>
          <w:p w:rsidR="00B44CEA" w:rsidRPr="003E2279" w:rsidRDefault="00B44CEA" w:rsidP="00C41566">
            <w:pPr>
              <w:spacing w:after="0" w:line="360" w:lineRule="auto"/>
              <w:contextualSpacing/>
              <w:rPr>
                <w:rFonts w:ascii="Times New Roman" w:hAnsi="Times New Roman"/>
                <w:b/>
                <w:bCs/>
                <w:sz w:val="24"/>
                <w:szCs w:val="24"/>
              </w:rPr>
            </w:pPr>
          </w:p>
        </w:tc>
        <w:tc>
          <w:tcPr>
            <w:tcW w:w="3390" w:type="pct"/>
          </w:tcPr>
          <w:p w:rsidR="00B44CEA" w:rsidRPr="003E2279" w:rsidRDefault="00B44CEA" w:rsidP="00C41566">
            <w:pPr>
              <w:spacing w:after="0" w:line="360" w:lineRule="auto"/>
              <w:contextualSpacing/>
              <w:rPr>
                <w:rFonts w:ascii="Times New Roman" w:hAnsi="Times New Roman"/>
                <w:b/>
                <w:sz w:val="24"/>
                <w:szCs w:val="24"/>
              </w:rPr>
            </w:pPr>
            <w:r w:rsidRPr="003E2279">
              <w:rPr>
                <w:rFonts w:ascii="Times New Roman" w:hAnsi="Times New Roman"/>
                <w:b/>
                <w:bCs/>
                <w:sz w:val="24"/>
                <w:szCs w:val="24"/>
              </w:rPr>
              <w:t>В том числе, практических занятий и лабораторных работ</w:t>
            </w:r>
          </w:p>
        </w:tc>
        <w:tc>
          <w:tcPr>
            <w:tcW w:w="447" w:type="pct"/>
            <w:vAlign w:val="center"/>
          </w:tcPr>
          <w:p w:rsidR="00B44CEA" w:rsidRPr="003E2279" w:rsidRDefault="00B44CEA" w:rsidP="00C41566">
            <w:pPr>
              <w:spacing w:after="0" w:line="360" w:lineRule="auto"/>
              <w:contextualSpacing/>
              <w:jc w:val="center"/>
              <w:rPr>
                <w:rFonts w:ascii="Times New Roman" w:hAnsi="Times New Roman"/>
                <w:b/>
                <w:bCs/>
                <w:sz w:val="24"/>
                <w:szCs w:val="24"/>
              </w:rPr>
            </w:pPr>
            <w:r w:rsidRPr="003E2279">
              <w:rPr>
                <w:rFonts w:ascii="Times New Roman" w:hAnsi="Times New Roman"/>
                <w:b/>
                <w:bCs/>
                <w:sz w:val="24"/>
                <w:szCs w:val="24"/>
              </w:rPr>
              <w:t>2</w:t>
            </w:r>
          </w:p>
        </w:tc>
        <w:tc>
          <w:tcPr>
            <w:tcW w:w="529" w:type="pct"/>
            <w:vMerge/>
          </w:tcPr>
          <w:p w:rsidR="00B44CEA" w:rsidRPr="003E2279" w:rsidRDefault="00B44CEA" w:rsidP="00C41566">
            <w:pPr>
              <w:spacing w:after="0" w:line="360" w:lineRule="auto"/>
              <w:contextualSpacing/>
              <w:rPr>
                <w:rFonts w:ascii="Times New Roman" w:hAnsi="Times New Roman"/>
                <w:b/>
                <w:bCs/>
                <w:sz w:val="24"/>
                <w:szCs w:val="24"/>
              </w:rPr>
            </w:pPr>
          </w:p>
        </w:tc>
      </w:tr>
      <w:tr w:rsidR="00B44CEA" w:rsidRPr="003E2279" w:rsidTr="00CC0654">
        <w:trPr>
          <w:trHeight w:val="191"/>
        </w:trPr>
        <w:tc>
          <w:tcPr>
            <w:tcW w:w="634" w:type="pct"/>
            <w:vMerge/>
          </w:tcPr>
          <w:p w:rsidR="00B44CEA" w:rsidRPr="003E2279" w:rsidRDefault="00B44CEA" w:rsidP="00C41566">
            <w:pPr>
              <w:spacing w:after="0" w:line="360" w:lineRule="auto"/>
              <w:contextualSpacing/>
              <w:rPr>
                <w:rFonts w:ascii="Times New Roman" w:hAnsi="Times New Roman"/>
                <w:b/>
                <w:bCs/>
                <w:sz w:val="24"/>
                <w:szCs w:val="24"/>
              </w:rPr>
            </w:pPr>
          </w:p>
        </w:tc>
        <w:tc>
          <w:tcPr>
            <w:tcW w:w="3390" w:type="pct"/>
          </w:tcPr>
          <w:p w:rsidR="00B44CEA" w:rsidRPr="003E2279" w:rsidRDefault="00B44CEA" w:rsidP="00C41566">
            <w:pPr>
              <w:spacing w:after="0" w:line="360" w:lineRule="auto"/>
              <w:contextualSpacing/>
              <w:rPr>
                <w:rFonts w:ascii="Times New Roman" w:hAnsi="Times New Roman"/>
                <w:b/>
                <w:bCs/>
                <w:sz w:val="24"/>
                <w:szCs w:val="24"/>
              </w:rPr>
            </w:pPr>
            <w:r w:rsidRPr="003E2279">
              <w:rPr>
                <w:rFonts w:ascii="Times New Roman" w:hAnsi="Times New Roman"/>
                <w:b/>
                <w:bCs/>
                <w:sz w:val="24"/>
                <w:szCs w:val="24"/>
              </w:rPr>
              <w:t>Практическая работа № 1</w:t>
            </w:r>
          </w:p>
          <w:p w:rsidR="00B44CEA" w:rsidRPr="003E2279" w:rsidRDefault="00B44CEA" w:rsidP="00C41566">
            <w:pPr>
              <w:spacing w:after="0" w:line="360" w:lineRule="auto"/>
              <w:contextualSpacing/>
              <w:rPr>
                <w:rFonts w:ascii="Times New Roman" w:hAnsi="Times New Roman"/>
                <w:bCs/>
                <w:sz w:val="24"/>
                <w:szCs w:val="24"/>
              </w:rPr>
            </w:pPr>
            <w:r w:rsidRPr="003E2279">
              <w:rPr>
                <w:rFonts w:ascii="Times New Roman" w:hAnsi="Times New Roman"/>
                <w:bCs/>
                <w:sz w:val="24"/>
                <w:szCs w:val="24"/>
              </w:rPr>
              <w:t>Подготовить доклад и презентацию «Историческое развитие философии»</w:t>
            </w:r>
          </w:p>
        </w:tc>
        <w:tc>
          <w:tcPr>
            <w:tcW w:w="447" w:type="pct"/>
            <w:vAlign w:val="center"/>
          </w:tcPr>
          <w:p w:rsidR="00B44CEA" w:rsidRPr="003E2279" w:rsidRDefault="00B44CEA" w:rsidP="00C41566">
            <w:pPr>
              <w:spacing w:after="0" w:line="360" w:lineRule="auto"/>
              <w:contextualSpacing/>
              <w:jc w:val="center"/>
              <w:rPr>
                <w:rFonts w:ascii="Times New Roman" w:hAnsi="Times New Roman"/>
                <w:b/>
                <w:bCs/>
                <w:sz w:val="24"/>
                <w:szCs w:val="24"/>
              </w:rPr>
            </w:pPr>
            <w:r w:rsidRPr="003E2279">
              <w:rPr>
                <w:rFonts w:ascii="Times New Roman" w:hAnsi="Times New Roman"/>
                <w:b/>
                <w:bCs/>
                <w:sz w:val="24"/>
                <w:szCs w:val="24"/>
              </w:rPr>
              <w:t>2</w:t>
            </w:r>
          </w:p>
        </w:tc>
        <w:tc>
          <w:tcPr>
            <w:tcW w:w="529" w:type="pct"/>
            <w:vMerge/>
          </w:tcPr>
          <w:p w:rsidR="00B44CEA" w:rsidRPr="003E2279" w:rsidRDefault="00B44CEA" w:rsidP="00C41566">
            <w:pPr>
              <w:spacing w:after="0" w:line="360" w:lineRule="auto"/>
              <w:contextualSpacing/>
              <w:rPr>
                <w:rFonts w:ascii="Times New Roman" w:hAnsi="Times New Roman"/>
                <w:b/>
                <w:bCs/>
                <w:sz w:val="24"/>
                <w:szCs w:val="24"/>
              </w:rPr>
            </w:pPr>
          </w:p>
        </w:tc>
      </w:tr>
      <w:tr w:rsidR="00B44CEA" w:rsidRPr="003E2279" w:rsidTr="00CC0654">
        <w:trPr>
          <w:trHeight w:val="20"/>
        </w:trPr>
        <w:tc>
          <w:tcPr>
            <w:tcW w:w="4024" w:type="pct"/>
            <w:gridSpan w:val="2"/>
          </w:tcPr>
          <w:p w:rsidR="00B44CEA" w:rsidRPr="003E2279" w:rsidRDefault="00B44CEA" w:rsidP="00C41566">
            <w:pPr>
              <w:spacing w:after="0" w:line="360" w:lineRule="auto"/>
              <w:contextualSpacing/>
              <w:rPr>
                <w:rFonts w:ascii="Times New Roman" w:hAnsi="Times New Roman"/>
                <w:b/>
                <w:sz w:val="24"/>
                <w:szCs w:val="24"/>
              </w:rPr>
            </w:pPr>
            <w:r w:rsidRPr="003E2279">
              <w:rPr>
                <w:rFonts w:ascii="Times New Roman" w:hAnsi="Times New Roman"/>
                <w:b/>
                <w:sz w:val="24"/>
                <w:szCs w:val="24"/>
              </w:rPr>
              <w:t>Раздел 3. Проблематика основных отраслей философского знания.</w:t>
            </w:r>
          </w:p>
        </w:tc>
        <w:tc>
          <w:tcPr>
            <w:tcW w:w="447" w:type="pct"/>
            <w:vAlign w:val="center"/>
          </w:tcPr>
          <w:p w:rsidR="00B44CEA" w:rsidRPr="003E2279" w:rsidRDefault="003E2279" w:rsidP="00C41566">
            <w:pPr>
              <w:spacing w:after="0" w:line="360" w:lineRule="auto"/>
              <w:contextualSpacing/>
              <w:jc w:val="center"/>
              <w:rPr>
                <w:rFonts w:ascii="Times New Roman" w:hAnsi="Times New Roman"/>
                <w:b/>
                <w:bCs/>
                <w:sz w:val="24"/>
                <w:szCs w:val="24"/>
              </w:rPr>
            </w:pPr>
            <w:r w:rsidRPr="003E2279">
              <w:rPr>
                <w:rFonts w:ascii="Times New Roman" w:hAnsi="Times New Roman"/>
                <w:b/>
                <w:bCs/>
                <w:sz w:val="24"/>
                <w:szCs w:val="24"/>
              </w:rPr>
              <w:t>26</w:t>
            </w:r>
          </w:p>
        </w:tc>
        <w:tc>
          <w:tcPr>
            <w:tcW w:w="529" w:type="pct"/>
          </w:tcPr>
          <w:p w:rsidR="00B44CEA" w:rsidRPr="003E2279" w:rsidRDefault="00B44CEA" w:rsidP="00C41566">
            <w:pPr>
              <w:spacing w:after="0" w:line="360" w:lineRule="auto"/>
              <w:contextualSpacing/>
              <w:rPr>
                <w:rFonts w:ascii="Times New Roman" w:hAnsi="Times New Roman"/>
                <w:b/>
                <w:bCs/>
                <w:sz w:val="24"/>
                <w:szCs w:val="24"/>
              </w:rPr>
            </w:pPr>
          </w:p>
        </w:tc>
      </w:tr>
      <w:tr w:rsidR="00B44CEA" w:rsidRPr="003E2279" w:rsidTr="00CC0654">
        <w:trPr>
          <w:trHeight w:val="20"/>
        </w:trPr>
        <w:tc>
          <w:tcPr>
            <w:tcW w:w="634" w:type="pct"/>
            <w:vMerge w:val="restart"/>
          </w:tcPr>
          <w:p w:rsidR="00B44CEA" w:rsidRPr="003E2279" w:rsidRDefault="00B44CEA" w:rsidP="00C41566">
            <w:pPr>
              <w:spacing w:after="0" w:line="360" w:lineRule="auto"/>
              <w:contextualSpacing/>
              <w:rPr>
                <w:rFonts w:ascii="Times New Roman" w:hAnsi="Times New Roman"/>
                <w:b/>
                <w:bCs/>
                <w:sz w:val="24"/>
                <w:szCs w:val="24"/>
              </w:rPr>
            </w:pPr>
            <w:r w:rsidRPr="003E2279">
              <w:rPr>
                <w:rFonts w:ascii="Times New Roman" w:hAnsi="Times New Roman"/>
                <w:b/>
                <w:bCs/>
                <w:sz w:val="24"/>
                <w:szCs w:val="24"/>
              </w:rPr>
              <w:t xml:space="preserve">Тема 3.1. </w:t>
            </w:r>
            <w:r w:rsidRPr="003E2279">
              <w:rPr>
                <w:rFonts w:ascii="Times New Roman" w:hAnsi="Times New Roman"/>
                <w:b/>
                <w:sz w:val="24"/>
                <w:szCs w:val="24"/>
              </w:rPr>
              <w:t>Онтология – философское учение о бытии.</w:t>
            </w:r>
          </w:p>
        </w:tc>
        <w:tc>
          <w:tcPr>
            <w:tcW w:w="3390" w:type="pct"/>
          </w:tcPr>
          <w:p w:rsidR="00B44CEA" w:rsidRPr="003E2279" w:rsidRDefault="00B44CEA" w:rsidP="00C41566">
            <w:pPr>
              <w:spacing w:after="0" w:line="360" w:lineRule="auto"/>
              <w:contextualSpacing/>
              <w:rPr>
                <w:rFonts w:ascii="Times New Roman" w:hAnsi="Times New Roman"/>
                <w:b/>
                <w:bCs/>
                <w:sz w:val="24"/>
                <w:szCs w:val="24"/>
              </w:rPr>
            </w:pPr>
            <w:r w:rsidRPr="003E2279">
              <w:rPr>
                <w:rFonts w:ascii="Times New Roman" w:hAnsi="Times New Roman"/>
                <w:b/>
                <w:bCs/>
                <w:sz w:val="24"/>
                <w:szCs w:val="24"/>
              </w:rPr>
              <w:t xml:space="preserve">Содержание учебного материала </w:t>
            </w:r>
          </w:p>
        </w:tc>
        <w:tc>
          <w:tcPr>
            <w:tcW w:w="447" w:type="pct"/>
            <w:vMerge w:val="restart"/>
            <w:vAlign w:val="center"/>
          </w:tcPr>
          <w:p w:rsidR="00B44CEA" w:rsidRPr="003E2279" w:rsidRDefault="00B44CEA" w:rsidP="00C41566">
            <w:pPr>
              <w:spacing w:after="0" w:line="360" w:lineRule="auto"/>
              <w:contextualSpacing/>
              <w:jc w:val="center"/>
              <w:rPr>
                <w:rFonts w:ascii="Times New Roman" w:hAnsi="Times New Roman"/>
                <w:b/>
                <w:sz w:val="24"/>
                <w:szCs w:val="24"/>
              </w:rPr>
            </w:pPr>
          </w:p>
          <w:p w:rsidR="00B44CEA" w:rsidRPr="003E2279" w:rsidRDefault="00B44CEA" w:rsidP="00C41566">
            <w:pPr>
              <w:spacing w:after="0" w:line="360" w:lineRule="auto"/>
              <w:contextualSpacing/>
              <w:jc w:val="center"/>
              <w:rPr>
                <w:rFonts w:ascii="Times New Roman" w:hAnsi="Times New Roman"/>
                <w:b/>
                <w:sz w:val="24"/>
                <w:szCs w:val="24"/>
              </w:rPr>
            </w:pPr>
          </w:p>
          <w:p w:rsidR="00B44CEA" w:rsidRPr="003E2279" w:rsidRDefault="00B44CEA" w:rsidP="00C41566">
            <w:pPr>
              <w:spacing w:after="0" w:line="360" w:lineRule="auto"/>
              <w:contextualSpacing/>
              <w:jc w:val="center"/>
              <w:rPr>
                <w:rFonts w:ascii="Times New Roman" w:hAnsi="Times New Roman"/>
                <w:b/>
                <w:sz w:val="24"/>
                <w:szCs w:val="24"/>
              </w:rPr>
            </w:pPr>
          </w:p>
          <w:p w:rsidR="00B44CEA" w:rsidRPr="003E2279" w:rsidRDefault="00B44CEA" w:rsidP="00C41566">
            <w:pPr>
              <w:spacing w:after="0" w:line="360" w:lineRule="auto"/>
              <w:contextualSpacing/>
              <w:jc w:val="center"/>
              <w:rPr>
                <w:rFonts w:ascii="Times New Roman" w:hAnsi="Times New Roman"/>
                <w:b/>
                <w:sz w:val="24"/>
                <w:szCs w:val="24"/>
              </w:rPr>
            </w:pPr>
            <w:r w:rsidRPr="003E2279">
              <w:rPr>
                <w:rFonts w:ascii="Times New Roman" w:hAnsi="Times New Roman"/>
                <w:b/>
                <w:sz w:val="24"/>
                <w:szCs w:val="24"/>
              </w:rPr>
              <w:t>2</w:t>
            </w:r>
          </w:p>
          <w:p w:rsidR="00B44CEA" w:rsidRPr="003E2279" w:rsidRDefault="00B44CEA" w:rsidP="00C41566">
            <w:pPr>
              <w:spacing w:after="0" w:line="360" w:lineRule="auto"/>
              <w:contextualSpacing/>
              <w:jc w:val="center"/>
              <w:rPr>
                <w:rFonts w:ascii="Times New Roman" w:hAnsi="Times New Roman"/>
                <w:b/>
                <w:bCs/>
                <w:sz w:val="24"/>
                <w:szCs w:val="24"/>
              </w:rPr>
            </w:pPr>
          </w:p>
        </w:tc>
        <w:tc>
          <w:tcPr>
            <w:tcW w:w="529" w:type="pct"/>
            <w:vMerge w:val="restart"/>
          </w:tcPr>
          <w:p w:rsidR="00B44CEA" w:rsidRPr="003E2279" w:rsidRDefault="00B44CEA"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ОК.01-</w:t>
            </w:r>
          </w:p>
          <w:p w:rsidR="00B44CEA" w:rsidRPr="003E2279" w:rsidRDefault="00B44CEA"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ОК.04,</w:t>
            </w:r>
          </w:p>
          <w:p w:rsidR="00B44CEA" w:rsidRPr="003E2279" w:rsidRDefault="00B44CEA"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ОК.06,</w:t>
            </w:r>
          </w:p>
          <w:p w:rsidR="00B44CEA" w:rsidRPr="003E2279" w:rsidRDefault="00B44CEA" w:rsidP="00C41566">
            <w:pPr>
              <w:spacing w:after="0" w:line="360" w:lineRule="auto"/>
              <w:contextualSpacing/>
              <w:jc w:val="center"/>
              <w:rPr>
                <w:rFonts w:ascii="Times New Roman" w:hAnsi="Times New Roman"/>
                <w:sz w:val="24"/>
                <w:szCs w:val="24"/>
              </w:rPr>
            </w:pPr>
          </w:p>
          <w:p w:rsidR="00B44CEA" w:rsidRPr="003E2279" w:rsidRDefault="00B44CEA" w:rsidP="00C41566">
            <w:pPr>
              <w:spacing w:after="0" w:line="360" w:lineRule="auto"/>
              <w:contextualSpacing/>
              <w:jc w:val="center"/>
              <w:rPr>
                <w:rFonts w:ascii="Times New Roman" w:hAnsi="Times New Roman"/>
                <w:b/>
                <w:sz w:val="24"/>
                <w:szCs w:val="24"/>
              </w:rPr>
            </w:pPr>
          </w:p>
        </w:tc>
      </w:tr>
      <w:tr w:rsidR="00B44CEA" w:rsidRPr="003E2279" w:rsidTr="00CC0654">
        <w:trPr>
          <w:trHeight w:val="20"/>
        </w:trPr>
        <w:tc>
          <w:tcPr>
            <w:tcW w:w="634" w:type="pct"/>
            <w:vMerge/>
          </w:tcPr>
          <w:p w:rsidR="00B44CEA" w:rsidRPr="003E2279" w:rsidRDefault="00B44CEA" w:rsidP="00C41566">
            <w:pPr>
              <w:spacing w:after="0" w:line="360" w:lineRule="auto"/>
              <w:contextualSpacing/>
              <w:rPr>
                <w:rFonts w:ascii="Times New Roman" w:hAnsi="Times New Roman"/>
                <w:b/>
                <w:bCs/>
                <w:sz w:val="24"/>
                <w:szCs w:val="24"/>
              </w:rPr>
            </w:pPr>
          </w:p>
        </w:tc>
        <w:tc>
          <w:tcPr>
            <w:tcW w:w="3390" w:type="pct"/>
          </w:tcPr>
          <w:p w:rsidR="00B44CEA" w:rsidRPr="003E2279" w:rsidRDefault="00B44CEA" w:rsidP="00B5678F">
            <w:pPr>
              <w:numPr>
                <w:ilvl w:val="0"/>
                <w:numId w:val="36"/>
              </w:numPr>
              <w:spacing w:after="0" w:line="360" w:lineRule="auto"/>
              <w:ind w:left="-49" w:firstLine="567"/>
              <w:contextualSpacing/>
              <w:rPr>
                <w:rFonts w:ascii="Times New Roman" w:hAnsi="Times New Roman"/>
                <w:b/>
                <w:sz w:val="24"/>
                <w:szCs w:val="24"/>
              </w:rPr>
            </w:pPr>
            <w:r w:rsidRPr="003E2279">
              <w:rPr>
                <w:rFonts w:ascii="Times New Roman" w:hAnsi="Times New Roman"/>
                <w:sz w:val="24"/>
                <w:szCs w:val="24"/>
              </w:rPr>
              <w:t>Предмет и проблематика онтологии. Понятие бытия. Материализм и идеализм о бытии. Дуалистические и плюралистические концепции бытия. Специфика понимания бытия в различных направлениях философии. Бытие объективное и субъективное. Понятие материи. Материя как субстанция и как субстрат всего существующего. Движение как неотъемлемый атрибут материи, основные виды движения. Основные свойства материи. Структурированность материи. Применение системного подхода относительно материи. Пространство и время как атрибуты существования материи. Обзор основных теорий пространства и времени. Время физическое, психическое, биологическое и социальное.</w:t>
            </w:r>
          </w:p>
        </w:tc>
        <w:tc>
          <w:tcPr>
            <w:tcW w:w="447" w:type="pct"/>
            <w:vMerge/>
            <w:vAlign w:val="center"/>
          </w:tcPr>
          <w:p w:rsidR="00B44CEA" w:rsidRPr="003E2279" w:rsidRDefault="00B44CEA" w:rsidP="00C41566">
            <w:pPr>
              <w:spacing w:after="0" w:line="360" w:lineRule="auto"/>
              <w:contextualSpacing/>
              <w:jc w:val="center"/>
              <w:rPr>
                <w:rFonts w:ascii="Times New Roman" w:hAnsi="Times New Roman"/>
                <w:b/>
                <w:bCs/>
                <w:sz w:val="24"/>
                <w:szCs w:val="24"/>
              </w:rPr>
            </w:pPr>
          </w:p>
        </w:tc>
        <w:tc>
          <w:tcPr>
            <w:tcW w:w="529" w:type="pct"/>
            <w:vMerge/>
          </w:tcPr>
          <w:p w:rsidR="00B44CEA" w:rsidRPr="003E2279" w:rsidRDefault="00B44CEA" w:rsidP="00C41566">
            <w:pPr>
              <w:spacing w:after="0" w:line="360" w:lineRule="auto"/>
              <w:contextualSpacing/>
              <w:rPr>
                <w:rFonts w:ascii="Times New Roman" w:hAnsi="Times New Roman"/>
                <w:b/>
                <w:bCs/>
                <w:sz w:val="24"/>
                <w:szCs w:val="24"/>
              </w:rPr>
            </w:pPr>
          </w:p>
        </w:tc>
      </w:tr>
      <w:tr w:rsidR="00B44CEA" w:rsidRPr="003E2279" w:rsidTr="00CC0654">
        <w:trPr>
          <w:trHeight w:val="20"/>
        </w:trPr>
        <w:tc>
          <w:tcPr>
            <w:tcW w:w="634" w:type="pct"/>
            <w:vMerge w:val="restart"/>
          </w:tcPr>
          <w:p w:rsidR="00B44CEA" w:rsidRPr="003E2279" w:rsidRDefault="00B44CEA" w:rsidP="00C41566">
            <w:pPr>
              <w:spacing w:after="0" w:line="360" w:lineRule="auto"/>
              <w:contextualSpacing/>
              <w:rPr>
                <w:rFonts w:ascii="Times New Roman" w:hAnsi="Times New Roman"/>
                <w:b/>
                <w:bCs/>
                <w:sz w:val="24"/>
                <w:szCs w:val="24"/>
              </w:rPr>
            </w:pPr>
            <w:r w:rsidRPr="003E2279">
              <w:rPr>
                <w:rFonts w:ascii="Times New Roman" w:hAnsi="Times New Roman"/>
                <w:sz w:val="24"/>
                <w:szCs w:val="24"/>
              </w:rPr>
              <w:br w:type="page"/>
            </w:r>
            <w:r w:rsidRPr="003E2279">
              <w:rPr>
                <w:rFonts w:ascii="Times New Roman" w:hAnsi="Times New Roman"/>
                <w:b/>
                <w:bCs/>
                <w:sz w:val="24"/>
                <w:szCs w:val="24"/>
              </w:rPr>
              <w:t xml:space="preserve">Тема 3.2. </w:t>
            </w:r>
            <w:r w:rsidRPr="003E2279">
              <w:rPr>
                <w:rFonts w:ascii="Times New Roman" w:hAnsi="Times New Roman"/>
                <w:b/>
                <w:sz w:val="24"/>
                <w:szCs w:val="24"/>
              </w:rPr>
              <w:t>Диалектика – учение о развитии. Законы диалектики.</w:t>
            </w:r>
          </w:p>
        </w:tc>
        <w:tc>
          <w:tcPr>
            <w:tcW w:w="3390" w:type="pct"/>
          </w:tcPr>
          <w:p w:rsidR="00B44CEA" w:rsidRPr="003E2279" w:rsidRDefault="00B44CEA" w:rsidP="00C41566">
            <w:pPr>
              <w:spacing w:after="0" w:line="360" w:lineRule="auto"/>
              <w:contextualSpacing/>
              <w:rPr>
                <w:rFonts w:ascii="Times New Roman" w:hAnsi="Times New Roman"/>
                <w:b/>
                <w:bCs/>
                <w:sz w:val="24"/>
                <w:szCs w:val="24"/>
              </w:rPr>
            </w:pPr>
            <w:r w:rsidRPr="003E2279">
              <w:rPr>
                <w:rFonts w:ascii="Times New Roman" w:hAnsi="Times New Roman"/>
                <w:b/>
                <w:bCs/>
                <w:sz w:val="24"/>
                <w:szCs w:val="24"/>
              </w:rPr>
              <w:t xml:space="preserve">Содержание учебного материала </w:t>
            </w:r>
            <w:r w:rsidRPr="003E2279">
              <w:rPr>
                <w:rFonts w:ascii="Times New Roman" w:hAnsi="Times New Roman"/>
                <w:b/>
                <w:bCs/>
                <w:sz w:val="24"/>
                <w:szCs w:val="24"/>
              </w:rPr>
              <w:tab/>
            </w:r>
          </w:p>
        </w:tc>
        <w:tc>
          <w:tcPr>
            <w:tcW w:w="447" w:type="pct"/>
            <w:vMerge w:val="restart"/>
            <w:vAlign w:val="center"/>
          </w:tcPr>
          <w:p w:rsidR="00B44CEA" w:rsidRPr="003E2279" w:rsidRDefault="00B44CEA" w:rsidP="00C41566">
            <w:pPr>
              <w:spacing w:after="0" w:line="360" w:lineRule="auto"/>
              <w:contextualSpacing/>
              <w:jc w:val="center"/>
              <w:rPr>
                <w:rFonts w:ascii="Times New Roman" w:hAnsi="Times New Roman"/>
                <w:b/>
                <w:sz w:val="24"/>
                <w:szCs w:val="24"/>
              </w:rPr>
            </w:pPr>
            <w:r w:rsidRPr="003E2279">
              <w:rPr>
                <w:rFonts w:ascii="Times New Roman" w:hAnsi="Times New Roman"/>
                <w:b/>
                <w:sz w:val="24"/>
                <w:szCs w:val="24"/>
              </w:rPr>
              <w:t>2</w:t>
            </w:r>
          </w:p>
          <w:p w:rsidR="00B44CEA" w:rsidRPr="003E2279" w:rsidRDefault="00B44CEA" w:rsidP="00C41566">
            <w:pPr>
              <w:spacing w:after="0" w:line="360" w:lineRule="auto"/>
              <w:contextualSpacing/>
              <w:jc w:val="center"/>
              <w:rPr>
                <w:rFonts w:ascii="Times New Roman" w:hAnsi="Times New Roman"/>
                <w:b/>
                <w:bCs/>
                <w:sz w:val="24"/>
                <w:szCs w:val="24"/>
              </w:rPr>
            </w:pPr>
          </w:p>
        </w:tc>
        <w:tc>
          <w:tcPr>
            <w:tcW w:w="529" w:type="pct"/>
            <w:vMerge w:val="restart"/>
          </w:tcPr>
          <w:p w:rsidR="00B44CEA" w:rsidRPr="003E2279" w:rsidRDefault="00B44CEA"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lastRenderedPageBreak/>
              <w:t>ОК.01-</w:t>
            </w:r>
          </w:p>
          <w:p w:rsidR="00B44CEA" w:rsidRPr="003E2279" w:rsidRDefault="00B44CEA"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lastRenderedPageBreak/>
              <w:t>ОК.04,</w:t>
            </w:r>
          </w:p>
          <w:p w:rsidR="00B44CEA" w:rsidRPr="003E2279" w:rsidRDefault="00B44CEA"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ОК.06,</w:t>
            </w:r>
          </w:p>
          <w:p w:rsidR="00B44CEA" w:rsidRPr="003E2279" w:rsidRDefault="00B44CEA" w:rsidP="00C41566">
            <w:pPr>
              <w:spacing w:after="0" w:line="360" w:lineRule="auto"/>
              <w:contextualSpacing/>
              <w:jc w:val="center"/>
              <w:rPr>
                <w:rFonts w:ascii="Times New Roman" w:hAnsi="Times New Roman"/>
                <w:sz w:val="24"/>
                <w:szCs w:val="24"/>
              </w:rPr>
            </w:pPr>
          </w:p>
          <w:p w:rsidR="00B44CEA" w:rsidRPr="003E2279" w:rsidRDefault="00B44CEA" w:rsidP="00C41566">
            <w:pPr>
              <w:spacing w:after="0" w:line="360" w:lineRule="auto"/>
              <w:contextualSpacing/>
              <w:jc w:val="center"/>
              <w:rPr>
                <w:rFonts w:ascii="Times New Roman" w:hAnsi="Times New Roman"/>
                <w:b/>
                <w:sz w:val="24"/>
                <w:szCs w:val="24"/>
              </w:rPr>
            </w:pPr>
          </w:p>
        </w:tc>
      </w:tr>
      <w:tr w:rsidR="00B44CEA" w:rsidRPr="003E2279" w:rsidTr="00CC0654">
        <w:trPr>
          <w:trHeight w:val="20"/>
        </w:trPr>
        <w:tc>
          <w:tcPr>
            <w:tcW w:w="634" w:type="pct"/>
            <w:vMerge/>
          </w:tcPr>
          <w:p w:rsidR="00B44CEA" w:rsidRPr="003E2279" w:rsidRDefault="00B44CEA" w:rsidP="00C41566">
            <w:pPr>
              <w:spacing w:after="0" w:line="360" w:lineRule="auto"/>
              <w:contextualSpacing/>
              <w:rPr>
                <w:rFonts w:ascii="Times New Roman" w:hAnsi="Times New Roman"/>
                <w:b/>
                <w:bCs/>
                <w:sz w:val="24"/>
                <w:szCs w:val="24"/>
              </w:rPr>
            </w:pPr>
          </w:p>
        </w:tc>
        <w:tc>
          <w:tcPr>
            <w:tcW w:w="3390" w:type="pct"/>
          </w:tcPr>
          <w:p w:rsidR="00B44CEA" w:rsidRPr="003E2279" w:rsidRDefault="00B44CEA" w:rsidP="00B5678F">
            <w:pPr>
              <w:numPr>
                <w:ilvl w:val="0"/>
                <w:numId w:val="37"/>
              </w:numPr>
              <w:spacing w:after="0" w:line="360" w:lineRule="auto"/>
              <w:ind w:left="-49" w:firstLine="409"/>
              <w:contextualSpacing/>
              <w:jc w:val="both"/>
              <w:rPr>
                <w:rFonts w:ascii="Times New Roman" w:hAnsi="Times New Roman"/>
                <w:b/>
                <w:bCs/>
                <w:sz w:val="24"/>
                <w:szCs w:val="24"/>
              </w:rPr>
            </w:pPr>
            <w:r w:rsidRPr="003E2279">
              <w:rPr>
                <w:rFonts w:ascii="Times New Roman" w:hAnsi="Times New Roman"/>
                <w:sz w:val="24"/>
                <w:szCs w:val="24"/>
              </w:rPr>
              <w:t>Диалектика и метафизика как способы рассмотрения мира, подбора и использования фактов, их синтеза в целост</w:t>
            </w:r>
            <w:r w:rsidRPr="003E2279">
              <w:rPr>
                <w:rFonts w:ascii="Times New Roman" w:hAnsi="Times New Roman"/>
                <w:sz w:val="24"/>
                <w:szCs w:val="24"/>
              </w:rPr>
              <w:softHyphen/>
              <w:t xml:space="preserve">ные философские концепции. Диалектика как методология, теория и метод познания. Концепция развития в диалектической философии. Категории диалектики: качество, количество, мера, скачок и пр. Законы диалектики. Диалектика и общая теория мироздания. Диалектический характер природы, общества и мышления, его отражение в теории современной философии и науки. </w:t>
            </w:r>
          </w:p>
        </w:tc>
        <w:tc>
          <w:tcPr>
            <w:tcW w:w="447" w:type="pct"/>
            <w:vMerge/>
            <w:vAlign w:val="center"/>
          </w:tcPr>
          <w:p w:rsidR="00B44CEA" w:rsidRPr="003E2279" w:rsidRDefault="00B44CEA" w:rsidP="00C41566">
            <w:pPr>
              <w:spacing w:after="0" w:line="360" w:lineRule="auto"/>
              <w:contextualSpacing/>
              <w:jc w:val="center"/>
              <w:rPr>
                <w:rFonts w:ascii="Times New Roman" w:hAnsi="Times New Roman"/>
                <w:b/>
                <w:bCs/>
                <w:sz w:val="24"/>
                <w:szCs w:val="24"/>
              </w:rPr>
            </w:pPr>
          </w:p>
        </w:tc>
        <w:tc>
          <w:tcPr>
            <w:tcW w:w="529" w:type="pct"/>
            <w:vMerge/>
          </w:tcPr>
          <w:p w:rsidR="00B44CEA" w:rsidRPr="003E2279" w:rsidRDefault="00B44CEA" w:rsidP="00C41566">
            <w:pPr>
              <w:spacing w:after="0" w:line="360" w:lineRule="auto"/>
              <w:contextualSpacing/>
              <w:rPr>
                <w:rFonts w:ascii="Times New Roman" w:hAnsi="Times New Roman"/>
                <w:b/>
                <w:bCs/>
                <w:sz w:val="24"/>
                <w:szCs w:val="24"/>
              </w:rPr>
            </w:pPr>
          </w:p>
        </w:tc>
      </w:tr>
      <w:tr w:rsidR="00B44CEA" w:rsidRPr="003E2279" w:rsidTr="00CC0654">
        <w:trPr>
          <w:trHeight w:val="20"/>
        </w:trPr>
        <w:tc>
          <w:tcPr>
            <w:tcW w:w="634" w:type="pct"/>
            <w:vMerge w:val="restart"/>
          </w:tcPr>
          <w:p w:rsidR="00B44CEA" w:rsidRPr="003E2279" w:rsidRDefault="00B44CEA" w:rsidP="00C41566">
            <w:pPr>
              <w:spacing w:after="0" w:line="360" w:lineRule="auto"/>
              <w:contextualSpacing/>
              <w:rPr>
                <w:rFonts w:ascii="Times New Roman" w:hAnsi="Times New Roman"/>
                <w:b/>
                <w:bCs/>
                <w:sz w:val="24"/>
                <w:szCs w:val="24"/>
              </w:rPr>
            </w:pPr>
            <w:r w:rsidRPr="003E2279">
              <w:rPr>
                <w:rFonts w:ascii="Times New Roman" w:hAnsi="Times New Roman"/>
                <w:b/>
                <w:bCs/>
                <w:sz w:val="24"/>
                <w:szCs w:val="24"/>
              </w:rPr>
              <w:lastRenderedPageBreak/>
              <w:t xml:space="preserve">Тема 3.3. </w:t>
            </w:r>
            <w:r w:rsidRPr="003E2279">
              <w:rPr>
                <w:rFonts w:ascii="Times New Roman" w:hAnsi="Times New Roman"/>
                <w:b/>
                <w:sz w:val="24"/>
                <w:szCs w:val="24"/>
              </w:rPr>
              <w:t>Гносеология – философское учение о познании.</w:t>
            </w:r>
          </w:p>
        </w:tc>
        <w:tc>
          <w:tcPr>
            <w:tcW w:w="3390" w:type="pct"/>
          </w:tcPr>
          <w:p w:rsidR="00B44CEA" w:rsidRPr="003E2279" w:rsidRDefault="00B44CEA" w:rsidP="00C41566">
            <w:pPr>
              <w:spacing w:after="0" w:line="360" w:lineRule="auto"/>
              <w:ind w:left="-49" w:firstLine="409"/>
              <w:contextualSpacing/>
              <w:rPr>
                <w:rFonts w:ascii="Times New Roman" w:hAnsi="Times New Roman"/>
                <w:b/>
                <w:bCs/>
                <w:sz w:val="24"/>
                <w:szCs w:val="24"/>
              </w:rPr>
            </w:pPr>
            <w:r w:rsidRPr="003E2279">
              <w:rPr>
                <w:rFonts w:ascii="Times New Roman" w:hAnsi="Times New Roman"/>
                <w:b/>
                <w:bCs/>
                <w:sz w:val="24"/>
                <w:szCs w:val="24"/>
              </w:rPr>
              <w:t xml:space="preserve">Содержание учебного материала </w:t>
            </w:r>
          </w:p>
        </w:tc>
        <w:tc>
          <w:tcPr>
            <w:tcW w:w="447" w:type="pct"/>
            <w:vMerge w:val="restart"/>
            <w:vAlign w:val="center"/>
          </w:tcPr>
          <w:p w:rsidR="00B44CEA" w:rsidRPr="003E2279" w:rsidRDefault="00B44CEA" w:rsidP="00C41566">
            <w:pPr>
              <w:spacing w:after="0" w:line="360" w:lineRule="auto"/>
              <w:contextualSpacing/>
              <w:jc w:val="center"/>
              <w:rPr>
                <w:rFonts w:ascii="Times New Roman" w:hAnsi="Times New Roman"/>
                <w:b/>
                <w:sz w:val="24"/>
                <w:szCs w:val="24"/>
              </w:rPr>
            </w:pPr>
          </w:p>
          <w:p w:rsidR="00B44CEA" w:rsidRPr="003E2279" w:rsidRDefault="003E2279" w:rsidP="00C41566">
            <w:pPr>
              <w:spacing w:after="0" w:line="360" w:lineRule="auto"/>
              <w:contextualSpacing/>
              <w:jc w:val="center"/>
              <w:rPr>
                <w:rFonts w:ascii="Times New Roman" w:hAnsi="Times New Roman"/>
                <w:b/>
                <w:sz w:val="24"/>
                <w:szCs w:val="24"/>
              </w:rPr>
            </w:pPr>
            <w:r w:rsidRPr="003E2279">
              <w:rPr>
                <w:rFonts w:ascii="Times New Roman" w:hAnsi="Times New Roman"/>
                <w:b/>
                <w:sz w:val="24"/>
                <w:szCs w:val="24"/>
              </w:rPr>
              <w:t>4</w:t>
            </w:r>
          </w:p>
        </w:tc>
        <w:tc>
          <w:tcPr>
            <w:tcW w:w="529" w:type="pct"/>
            <w:vMerge w:val="restart"/>
          </w:tcPr>
          <w:p w:rsidR="00B44CEA" w:rsidRPr="003E2279" w:rsidRDefault="00B44CEA"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ОК.01-</w:t>
            </w:r>
          </w:p>
          <w:p w:rsidR="00B44CEA" w:rsidRPr="003E2279" w:rsidRDefault="00B44CEA"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ОК.04,</w:t>
            </w:r>
          </w:p>
          <w:p w:rsidR="00B44CEA" w:rsidRPr="003E2279" w:rsidRDefault="00B44CEA" w:rsidP="00C41566">
            <w:pPr>
              <w:spacing w:after="0" w:line="360" w:lineRule="auto"/>
              <w:contextualSpacing/>
              <w:jc w:val="center"/>
              <w:rPr>
                <w:rFonts w:ascii="Times New Roman" w:hAnsi="Times New Roman"/>
                <w:b/>
                <w:sz w:val="24"/>
                <w:szCs w:val="24"/>
              </w:rPr>
            </w:pPr>
            <w:r w:rsidRPr="003E2279">
              <w:rPr>
                <w:rFonts w:ascii="Times New Roman" w:hAnsi="Times New Roman"/>
                <w:sz w:val="24"/>
                <w:szCs w:val="24"/>
              </w:rPr>
              <w:t>ОК.06,</w:t>
            </w:r>
          </w:p>
        </w:tc>
      </w:tr>
      <w:tr w:rsidR="00B44CEA" w:rsidRPr="003E2279" w:rsidTr="00CC0654">
        <w:trPr>
          <w:trHeight w:val="20"/>
        </w:trPr>
        <w:tc>
          <w:tcPr>
            <w:tcW w:w="634" w:type="pct"/>
            <w:vMerge/>
          </w:tcPr>
          <w:p w:rsidR="00B44CEA" w:rsidRPr="003E2279" w:rsidRDefault="00B44CEA" w:rsidP="00C41566">
            <w:pPr>
              <w:spacing w:after="0" w:line="360" w:lineRule="auto"/>
              <w:contextualSpacing/>
              <w:rPr>
                <w:rFonts w:ascii="Times New Roman" w:hAnsi="Times New Roman"/>
                <w:b/>
                <w:bCs/>
                <w:sz w:val="24"/>
                <w:szCs w:val="24"/>
              </w:rPr>
            </w:pPr>
          </w:p>
        </w:tc>
        <w:tc>
          <w:tcPr>
            <w:tcW w:w="3390" w:type="pct"/>
          </w:tcPr>
          <w:p w:rsidR="00B44CEA" w:rsidRPr="003E2279" w:rsidRDefault="00B44CEA" w:rsidP="00B5678F">
            <w:pPr>
              <w:numPr>
                <w:ilvl w:val="0"/>
                <w:numId w:val="38"/>
              </w:numPr>
              <w:spacing w:after="0" w:line="360" w:lineRule="auto"/>
              <w:ind w:left="-49" w:firstLine="409"/>
              <w:contextualSpacing/>
              <w:jc w:val="both"/>
              <w:rPr>
                <w:rFonts w:ascii="Times New Roman" w:hAnsi="Times New Roman"/>
                <w:sz w:val="24"/>
                <w:szCs w:val="24"/>
              </w:rPr>
            </w:pPr>
            <w:r w:rsidRPr="003E2279">
              <w:rPr>
                <w:rFonts w:ascii="Times New Roman" w:hAnsi="Times New Roman"/>
                <w:sz w:val="24"/>
                <w:szCs w:val="24"/>
              </w:rPr>
              <w:t xml:space="preserve">Понятие и необходимость теории познания (гносеологии) как составной части философии. Формирование основных проблем гносеологии. Различные решения и альтернативные гносеологические концепции. Агностицизм. Субъект и объект познания. </w:t>
            </w:r>
          </w:p>
          <w:p w:rsidR="00B44CEA" w:rsidRPr="003E2279" w:rsidRDefault="00B44CEA" w:rsidP="00B5678F">
            <w:pPr>
              <w:numPr>
                <w:ilvl w:val="0"/>
                <w:numId w:val="38"/>
              </w:numPr>
              <w:spacing w:after="0" w:line="360" w:lineRule="auto"/>
              <w:ind w:left="-49" w:firstLine="409"/>
              <w:contextualSpacing/>
              <w:jc w:val="both"/>
              <w:rPr>
                <w:rFonts w:ascii="Times New Roman" w:hAnsi="Times New Roman"/>
                <w:sz w:val="24"/>
                <w:szCs w:val="24"/>
              </w:rPr>
            </w:pPr>
            <w:r w:rsidRPr="003E2279">
              <w:rPr>
                <w:rFonts w:ascii="Times New Roman" w:hAnsi="Times New Roman"/>
                <w:sz w:val="24"/>
                <w:szCs w:val="24"/>
              </w:rPr>
              <w:t xml:space="preserve">Чувственное познание и его формы. Рациональное познание: понятие, суждение, умозаключение. Единство чувственного и рационального познания. Творчество.  Память и воображение. Сознательное, бессознательное, надсознательное. Фрейдизм о бессознательном. Понятие истины (объективная абсолютная и относительная истина). Место и роль практики в процессе познания, проблема критерия качества знаний. Творческий личностный характер познавательной деятельности человека. </w:t>
            </w:r>
          </w:p>
          <w:p w:rsidR="00B44CEA" w:rsidRPr="003E2279" w:rsidRDefault="00B44CEA" w:rsidP="00B5678F">
            <w:pPr>
              <w:numPr>
                <w:ilvl w:val="0"/>
                <w:numId w:val="38"/>
              </w:numPr>
              <w:spacing w:after="0" w:line="360" w:lineRule="auto"/>
              <w:ind w:left="-49" w:firstLine="409"/>
              <w:contextualSpacing/>
              <w:jc w:val="both"/>
              <w:rPr>
                <w:rFonts w:ascii="Times New Roman" w:hAnsi="Times New Roman"/>
                <w:b/>
                <w:bCs/>
                <w:sz w:val="24"/>
                <w:szCs w:val="24"/>
              </w:rPr>
            </w:pPr>
            <w:r w:rsidRPr="003E2279">
              <w:rPr>
                <w:rFonts w:ascii="Times New Roman" w:hAnsi="Times New Roman"/>
                <w:sz w:val="24"/>
                <w:szCs w:val="24"/>
              </w:rPr>
              <w:t xml:space="preserve">Учение о сознании в историко – философской мысли. Происхождение сознания и его сущность. Сознание как высшая форма психического отражения и объективная реальность. Идеальность сознания и его структура. Общественная природа сознания. </w:t>
            </w:r>
          </w:p>
        </w:tc>
        <w:tc>
          <w:tcPr>
            <w:tcW w:w="447" w:type="pct"/>
            <w:vMerge/>
            <w:vAlign w:val="center"/>
          </w:tcPr>
          <w:p w:rsidR="00B44CEA" w:rsidRPr="003E2279" w:rsidRDefault="00B44CEA" w:rsidP="00C41566">
            <w:pPr>
              <w:spacing w:after="0" w:line="360" w:lineRule="auto"/>
              <w:contextualSpacing/>
              <w:jc w:val="center"/>
              <w:rPr>
                <w:rFonts w:ascii="Times New Roman" w:hAnsi="Times New Roman"/>
                <w:b/>
                <w:bCs/>
                <w:sz w:val="24"/>
                <w:szCs w:val="24"/>
              </w:rPr>
            </w:pPr>
          </w:p>
        </w:tc>
        <w:tc>
          <w:tcPr>
            <w:tcW w:w="529" w:type="pct"/>
            <w:vMerge/>
          </w:tcPr>
          <w:p w:rsidR="00B44CEA" w:rsidRPr="003E2279" w:rsidRDefault="00B44CEA" w:rsidP="00C41566">
            <w:pPr>
              <w:spacing w:after="0" w:line="360" w:lineRule="auto"/>
              <w:contextualSpacing/>
              <w:rPr>
                <w:rFonts w:ascii="Times New Roman" w:hAnsi="Times New Roman"/>
                <w:b/>
                <w:bCs/>
                <w:sz w:val="24"/>
                <w:szCs w:val="24"/>
              </w:rPr>
            </w:pPr>
          </w:p>
        </w:tc>
      </w:tr>
      <w:tr w:rsidR="00B44CEA" w:rsidRPr="003E2279" w:rsidTr="00CC0654">
        <w:trPr>
          <w:trHeight w:val="20"/>
        </w:trPr>
        <w:tc>
          <w:tcPr>
            <w:tcW w:w="634" w:type="pct"/>
            <w:vMerge w:val="restart"/>
          </w:tcPr>
          <w:p w:rsidR="00B44CEA" w:rsidRPr="003E2279" w:rsidRDefault="00B44CEA" w:rsidP="00C41566">
            <w:pPr>
              <w:spacing w:after="0" w:line="360" w:lineRule="auto"/>
              <w:contextualSpacing/>
              <w:rPr>
                <w:rFonts w:ascii="Times New Roman" w:hAnsi="Times New Roman"/>
                <w:b/>
                <w:bCs/>
                <w:sz w:val="24"/>
                <w:szCs w:val="24"/>
              </w:rPr>
            </w:pPr>
            <w:r w:rsidRPr="003E2279">
              <w:rPr>
                <w:rFonts w:ascii="Times New Roman" w:hAnsi="Times New Roman"/>
                <w:b/>
                <w:bCs/>
                <w:sz w:val="24"/>
                <w:szCs w:val="24"/>
              </w:rPr>
              <w:t xml:space="preserve">Тема 3.4. </w:t>
            </w:r>
            <w:r w:rsidRPr="003E2279">
              <w:rPr>
                <w:rFonts w:ascii="Times New Roman" w:hAnsi="Times New Roman"/>
                <w:b/>
                <w:sz w:val="24"/>
                <w:szCs w:val="24"/>
              </w:rPr>
              <w:t>Философская антропология о человеке.</w:t>
            </w:r>
          </w:p>
        </w:tc>
        <w:tc>
          <w:tcPr>
            <w:tcW w:w="3390" w:type="pct"/>
          </w:tcPr>
          <w:p w:rsidR="00B44CEA" w:rsidRPr="003E2279" w:rsidRDefault="00B44CEA" w:rsidP="00C41566">
            <w:pPr>
              <w:spacing w:after="0" w:line="360" w:lineRule="auto"/>
              <w:contextualSpacing/>
              <w:rPr>
                <w:rFonts w:ascii="Times New Roman" w:hAnsi="Times New Roman"/>
                <w:b/>
                <w:bCs/>
                <w:sz w:val="24"/>
                <w:szCs w:val="24"/>
              </w:rPr>
            </w:pPr>
            <w:r w:rsidRPr="003E2279">
              <w:rPr>
                <w:rFonts w:ascii="Times New Roman" w:hAnsi="Times New Roman"/>
                <w:b/>
                <w:bCs/>
                <w:sz w:val="24"/>
                <w:szCs w:val="24"/>
              </w:rPr>
              <w:t xml:space="preserve">Содержание учебного материала </w:t>
            </w:r>
          </w:p>
        </w:tc>
        <w:tc>
          <w:tcPr>
            <w:tcW w:w="447" w:type="pct"/>
            <w:vMerge w:val="restart"/>
            <w:vAlign w:val="center"/>
          </w:tcPr>
          <w:p w:rsidR="00B44CEA" w:rsidRPr="003E2279" w:rsidRDefault="00B44CEA" w:rsidP="00C41566">
            <w:pPr>
              <w:spacing w:after="0" w:line="360" w:lineRule="auto"/>
              <w:contextualSpacing/>
              <w:jc w:val="center"/>
              <w:rPr>
                <w:rFonts w:ascii="Times New Roman" w:hAnsi="Times New Roman"/>
                <w:b/>
                <w:sz w:val="24"/>
                <w:szCs w:val="24"/>
              </w:rPr>
            </w:pPr>
            <w:r w:rsidRPr="003E2279">
              <w:rPr>
                <w:rFonts w:ascii="Times New Roman" w:hAnsi="Times New Roman"/>
                <w:b/>
                <w:sz w:val="24"/>
                <w:szCs w:val="24"/>
              </w:rPr>
              <w:t>2</w:t>
            </w:r>
          </w:p>
        </w:tc>
        <w:tc>
          <w:tcPr>
            <w:tcW w:w="529" w:type="pct"/>
            <w:vMerge w:val="restart"/>
          </w:tcPr>
          <w:p w:rsidR="00B44CEA" w:rsidRPr="003E2279" w:rsidRDefault="00B44CEA"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ОК.01-</w:t>
            </w:r>
          </w:p>
          <w:p w:rsidR="00B44CEA" w:rsidRPr="003E2279" w:rsidRDefault="00B44CEA"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lastRenderedPageBreak/>
              <w:t>ОК.04,</w:t>
            </w:r>
          </w:p>
          <w:p w:rsidR="00B44CEA" w:rsidRPr="003E2279" w:rsidRDefault="00B44CEA"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ОК.06,</w:t>
            </w:r>
          </w:p>
          <w:p w:rsidR="00B44CEA" w:rsidRPr="003E2279" w:rsidRDefault="00B44CEA" w:rsidP="00C41566">
            <w:pPr>
              <w:spacing w:after="0" w:line="360" w:lineRule="auto"/>
              <w:contextualSpacing/>
              <w:jc w:val="center"/>
              <w:rPr>
                <w:rFonts w:ascii="Times New Roman" w:hAnsi="Times New Roman"/>
                <w:sz w:val="24"/>
                <w:szCs w:val="24"/>
              </w:rPr>
            </w:pPr>
          </w:p>
          <w:p w:rsidR="00B44CEA" w:rsidRPr="003E2279" w:rsidRDefault="00B44CEA" w:rsidP="00C41566">
            <w:pPr>
              <w:spacing w:after="0" w:line="360" w:lineRule="auto"/>
              <w:contextualSpacing/>
              <w:jc w:val="center"/>
              <w:rPr>
                <w:rFonts w:ascii="Times New Roman" w:hAnsi="Times New Roman"/>
                <w:b/>
                <w:sz w:val="24"/>
                <w:szCs w:val="24"/>
              </w:rPr>
            </w:pPr>
          </w:p>
        </w:tc>
      </w:tr>
      <w:tr w:rsidR="00B44CEA" w:rsidRPr="003E2279" w:rsidTr="00CC0654">
        <w:trPr>
          <w:trHeight w:val="20"/>
        </w:trPr>
        <w:tc>
          <w:tcPr>
            <w:tcW w:w="634" w:type="pct"/>
            <w:vMerge/>
          </w:tcPr>
          <w:p w:rsidR="00B44CEA" w:rsidRPr="003E2279" w:rsidRDefault="00B44CEA" w:rsidP="00C41566">
            <w:pPr>
              <w:spacing w:after="0" w:line="360" w:lineRule="auto"/>
              <w:contextualSpacing/>
              <w:rPr>
                <w:rFonts w:ascii="Times New Roman" w:hAnsi="Times New Roman"/>
                <w:b/>
                <w:bCs/>
                <w:sz w:val="24"/>
                <w:szCs w:val="24"/>
              </w:rPr>
            </w:pPr>
          </w:p>
        </w:tc>
        <w:tc>
          <w:tcPr>
            <w:tcW w:w="3390" w:type="pct"/>
          </w:tcPr>
          <w:p w:rsidR="00B44CEA" w:rsidRPr="003E2279" w:rsidRDefault="00B44CEA" w:rsidP="00B5678F">
            <w:pPr>
              <w:numPr>
                <w:ilvl w:val="0"/>
                <w:numId w:val="39"/>
              </w:numPr>
              <w:spacing w:after="0" w:line="360" w:lineRule="auto"/>
              <w:ind w:left="0" w:firstLine="360"/>
              <w:contextualSpacing/>
              <w:jc w:val="both"/>
              <w:rPr>
                <w:rFonts w:ascii="Times New Roman" w:hAnsi="Times New Roman"/>
                <w:sz w:val="24"/>
                <w:szCs w:val="24"/>
              </w:rPr>
            </w:pPr>
            <w:r w:rsidRPr="003E2279">
              <w:rPr>
                <w:rFonts w:ascii="Times New Roman" w:hAnsi="Times New Roman"/>
                <w:sz w:val="24"/>
                <w:szCs w:val="24"/>
              </w:rPr>
              <w:t>Философская антропология как научная дисциплина и её предмет. Философия о природе человека. Проблема человека в истории философской мысли. Биосоциальная сущность человека. Проблемы антропосоциогенеза. Представление о сущности человека в истории философской мысли.</w:t>
            </w:r>
          </w:p>
          <w:p w:rsidR="00B44CEA" w:rsidRPr="003E2279" w:rsidRDefault="00B44CEA" w:rsidP="00B5678F">
            <w:pPr>
              <w:numPr>
                <w:ilvl w:val="0"/>
                <w:numId w:val="39"/>
              </w:numPr>
              <w:spacing w:after="0" w:line="360" w:lineRule="auto"/>
              <w:ind w:left="0" w:firstLine="360"/>
              <w:contextualSpacing/>
              <w:jc w:val="both"/>
              <w:rPr>
                <w:rFonts w:ascii="Times New Roman" w:hAnsi="Times New Roman"/>
                <w:sz w:val="24"/>
                <w:szCs w:val="24"/>
              </w:rPr>
            </w:pPr>
            <w:r w:rsidRPr="003E2279">
              <w:rPr>
                <w:rFonts w:ascii="Times New Roman" w:hAnsi="Times New Roman"/>
                <w:sz w:val="24"/>
                <w:szCs w:val="24"/>
              </w:rPr>
              <w:t>Человек как личность. Сущность характеристик личности. Проблемы типологии личности. Механизмы социализации личности. Личность и индивид. Деятельность как способ существования человека. Сущность и специфические характеристики деятельности человека. Структура, виды, формы и уровни деятельности.</w:t>
            </w:r>
          </w:p>
          <w:p w:rsidR="00B44CEA" w:rsidRPr="003E2279" w:rsidRDefault="00B44CEA" w:rsidP="00B5678F">
            <w:pPr>
              <w:numPr>
                <w:ilvl w:val="0"/>
                <w:numId w:val="39"/>
              </w:numPr>
              <w:spacing w:after="0" w:line="360" w:lineRule="auto"/>
              <w:ind w:left="0" w:firstLine="360"/>
              <w:contextualSpacing/>
              <w:jc w:val="both"/>
              <w:rPr>
                <w:rFonts w:ascii="Times New Roman" w:hAnsi="Times New Roman"/>
                <w:b/>
                <w:bCs/>
                <w:sz w:val="24"/>
                <w:szCs w:val="24"/>
              </w:rPr>
            </w:pPr>
            <w:r w:rsidRPr="003E2279">
              <w:rPr>
                <w:rFonts w:ascii="Times New Roman" w:hAnsi="Times New Roman"/>
                <w:sz w:val="24"/>
                <w:szCs w:val="24"/>
              </w:rPr>
              <w:t xml:space="preserve">Свобода как философская категория. Проблема свободы человека. </w:t>
            </w:r>
          </w:p>
        </w:tc>
        <w:tc>
          <w:tcPr>
            <w:tcW w:w="447" w:type="pct"/>
            <w:vMerge/>
            <w:vAlign w:val="center"/>
          </w:tcPr>
          <w:p w:rsidR="00B44CEA" w:rsidRPr="003E2279" w:rsidRDefault="00B44CEA" w:rsidP="00C41566">
            <w:pPr>
              <w:spacing w:after="0" w:line="360" w:lineRule="auto"/>
              <w:contextualSpacing/>
              <w:jc w:val="center"/>
              <w:rPr>
                <w:rFonts w:ascii="Times New Roman" w:hAnsi="Times New Roman"/>
                <w:b/>
                <w:bCs/>
                <w:sz w:val="24"/>
                <w:szCs w:val="24"/>
              </w:rPr>
            </w:pPr>
          </w:p>
        </w:tc>
        <w:tc>
          <w:tcPr>
            <w:tcW w:w="529" w:type="pct"/>
            <w:vMerge/>
          </w:tcPr>
          <w:p w:rsidR="00B44CEA" w:rsidRPr="003E2279" w:rsidRDefault="00B44CEA" w:rsidP="00C41566">
            <w:pPr>
              <w:spacing w:after="0" w:line="360" w:lineRule="auto"/>
              <w:contextualSpacing/>
              <w:rPr>
                <w:rFonts w:ascii="Times New Roman" w:hAnsi="Times New Roman"/>
                <w:b/>
                <w:bCs/>
                <w:sz w:val="24"/>
                <w:szCs w:val="24"/>
              </w:rPr>
            </w:pPr>
          </w:p>
        </w:tc>
      </w:tr>
      <w:tr w:rsidR="00B44CEA" w:rsidRPr="003E2279" w:rsidTr="00CC0654">
        <w:trPr>
          <w:trHeight w:val="20"/>
        </w:trPr>
        <w:tc>
          <w:tcPr>
            <w:tcW w:w="634" w:type="pct"/>
            <w:vMerge w:val="restart"/>
          </w:tcPr>
          <w:p w:rsidR="00B44CEA" w:rsidRPr="003E2279" w:rsidRDefault="00B44CEA" w:rsidP="00C41566">
            <w:pPr>
              <w:spacing w:after="0" w:line="360" w:lineRule="auto"/>
              <w:contextualSpacing/>
              <w:rPr>
                <w:rFonts w:ascii="Times New Roman" w:hAnsi="Times New Roman"/>
                <w:b/>
                <w:bCs/>
                <w:sz w:val="24"/>
                <w:szCs w:val="24"/>
              </w:rPr>
            </w:pPr>
            <w:r w:rsidRPr="003E2279">
              <w:rPr>
                <w:rFonts w:ascii="Times New Roman" w:hAnsi="Times New Roman"/>
                <w:b/>
                <w:bCs/>
                <w:sz w:val="24"/>
                <w:szCs w:val="24"/>
              </w:rPr>
              <w:lastRenderedPageBreak/>
              <w:t xml:space="preserve">Тема 3.5. </w:t>
            </w:r>
            <w:r w:rsidRPr="003E2279">
              <w:rPr>
                <w:rFonts w:ascii="Times New Roman" w:hAnsi="Times New Roman"/>
                <w:b/>
                <w:sz w:val="24"/>
                <w:szCs w:val="24"/>
              </w:rPr>
              <w:t>Философия общества.</w:t>
            </w:r>
          </w:p>
        </w:tc>
        <w:tc>
          <w:tcPr>
            <w:tcW w:w="3390" w:type="pct"/>
          </w:tcPr>
          <w:p w:rsidR="00B44CEA" w:rsidRPr="003E2279" w:rsidRDefault="00B44CEA" w:rsidP="00C41566">
            <w:pPr>
              <w:spacing w:after="0" w:line="360" w:lineRule="auto"/>
              <w:ind w:firstLine="360"/>
              <w:contextualSpacing/>
              <w:rPr>
                <w:rFonts w:ascii="Times New Roman" w:hAnsi="Times New Roman"/>
                <w:b/>
                <w:bCs/>
                <w:sz w:val="24"/>
                <w:szCs w:val="24"/>
              </w:rPr>
            </w:pPr>
            <w:r w:rsidRPr="003E2279">
              <w:rPr>
                <w:rFonts w:ascii="Times New Roman" w:hAnsi="Times New Roman"/>
                <w:b/>
                <w:bCs/>
                <w:sz w:val="24"/>
                <w:szCs w:val="24"/>
              </w:rPr>
              <w:t xml:space="preserve">Содержание учебного материала </w:t>
            </w:r>
          </w:p>
        </w:tc>
        <w:tc>
          <w:tcPr>
            <w:tcW w:w="447" w:type="pct"/>
            <w:vMerge w:val="restart"/>
            <w:vAlign w:val="center"/>
          </w:tcPr>
          <w:p w:rsidR="00B44CEA" w:rsidRPr="003E2279" w:rsidRDefault="00B44CEA" w:rsidP="00C41566">
            <w:pPr>
              <w:spacing w:after="0" w:line="360" w:lineRule="auto"/>
              <w:contextualSpacing/>
              <w:jc w:val="center"/>
              <w:rPr>
                <w:rFonts w:ascii="Times New Roman" w:hAnsi="Times New Roman"/>
                <w:b/>
                <w:sz w:val="24"/>
                <w:szCs w:val="24"/>
              </w:rPr>
            </w:pPr>
            <w:r w:rsidRPr="003E2279">
              <w:rPr>
                <w:rFonts w:ascii="Times New Roman" w:hAnsi="Times New Roman"/>
                <w:b/>
                <w:sz w:val="24"/>
                <w:szCs w:val="24"/>
              </w:rPr>
              <w:t>2</w:t>
            </w:r>
          </w:p>
          <w:p w:rsidR="00B44CEA" w:rsidRPr="003E2279" w:rsidRDefault="00B44CEA" w:rsidP="00C41566">
            <w:pPr>
              <w:spacing w:after="0" w:line="360" w:lineRule="auto"/>
              <w:contextualSpacing/>
              <w:jc w:val="center"/>
              <w:rPr>
                <w:rFonts w:ascii="Times New Roman" w:hAnsi="Times New Roman"/>
                <w:b/>
                <w:bCs/>
                <w:sz w:val="24"/>
                <w:szCs w:val="24"/>
              </w:rPr>
            </w:pPr>
          </w:p>
        </w:tc>
        <w:tc>
          <w:tcPr>
            <w:tcW w:w="529" w:type="pct"/>
            <w:vMerge w:val="restart"/>
          </w:tcPr>
          <w:p w:rsidR="00B44CEA" w:rsidRPr="003E2279" w:rsidRDefault="00B44CEA"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ОК.01-</w:t>
            </w:r>
          </w:p>
          <w:p w:rsidR="00B44CEA" w:rsidRPr="003E2279" w:rsidRDefault="00B44CEA"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ОК.04,</w:t>
            </w:r>
          </w:p>
          <w:p w:rsidR="00B44CEA" w:rsidRPr="003E2279" w:rsidRDefault="00B44CEA" w:rsidP="00C41566">
            <w:pPr>
              <w:spacing w:after="0" w:line="360" w:lineRule="auto"/>
              <w:contextualSpacing/>
              <w:jc w:val="center"/>
              <w:rPr>
                <w:rFonts w:ascii="Times New Roman" w:hAnsi="Times New Roman"/>
                <w:b/>
                <w:sz w:val="24"/>
                <w:szCs w:val="24"/>
              </w:rPr>
            </w:pPr>
            <w:r w:rsidRPr="003E2279">
              <w:rPr>
                <w:rFonts w:ascii="Times New Roman" w:hAnsi="Times New Roman"/>
                <w:sz w:val="24"/>
                <w:szCs w:val="24"/>
              </w:rPr>
              <w:t>ОК.06</w:t>
            </w:r>
          </w:p>
        </w:tc>
      </w:tr>
      <w:tr w:rsidR="00B44CEA" w:rsidRPr="003E2279" w:rsidTr="00CC0654">
        <w:trPr>
          <w:trHeight w:val="20"/>
        </w:trPr>
        <w:tc>
          <w:tcPr>
            <w:tcW w:w="634" w:type="pct"/>
            <w:vMerge/>
          </w:tcPr>
          <w:p w:rsidR="00B44CEA" w:rsidRPr="003E2279" w:rsidRDefault="00B44CEA" w:rsidP="00C41566">
            <w:pPr>
              <w:spacing w:after="0" w:line="360" w:lineRule="auto"/>
              <w:contextualSpacing/>
              <w:rPr>
                <w:rFonts w:ascii="Times New Roman" w:hAnsi="Times New Roman"/>
                <w:b/>
                <w:bCs/>
                <w:sz w:val="24"/>
                <w:szCs w:val="24"/>
              </w:rPr>
            </w:pPr>
          </w:p>
        </w:tc>
        <w:tc>
          <w:tcPr>
            <w:tcW w:w="3390" w:type="pct"/>
          </w:tcPr>
          <w:p w:rsidR="00B44CEA" w:rsidRPr="003E2279" w:rsidRDefault="00B44CEA" w:rsidP="00B5678F">
            <w:pPr>
              <w:numPr>
                <w:ilvl w:val="0"/>
                <w:numId w:val="46"/>
              </w:numPr>
              <w:spacing w:after="0" w:line="360" w:lineRule="auto"/>
              <w:ind w:left="0" w:firstLine="360"/>
              <w:contextualSpacing/>
              <w:jc w:val="both"/>
              <w:rPr>
                <w:rFonts w:ascii="Times New Roman" w:hAnsi="Times New Roman"/>
                <w:b/>
                <w:bCs/>
                <w:sz w:val="24"/>
                <w:szCs w:val="24"/>
              </w:rPr>
            </w:pPr>
            <w:r w:rsidRPr="003E2279">
              <w:rPr>
                <w:rFonts w:ascii="Times New Roman" w:hAnsi="Times New Roman"/>
                <w:sz w:val="24"/>
                <w:szCs w:val="24"/>
              </w:rPr>
              <w:t xml:space="preserve">Социальная философия как знание об обществе. Структура современного социально – философского знания. Социальное как объект философского познания. Происхождение общества. Сущность общества. Общество и его структура. Подсистемы общества. Объективное и субъективное в обществе. Социальная трансформация. Материальное и духовное в применении к обществу. Общественное бытие и общественное сознание. Формы общественного сознания. Основные философские концепции общества. Человек и общество. </w:t>
            </w:r>
          </w:p>
        </w:tc>
        <w:tc>
          <w:tcPr>
            <w:tcW w:w="447" w:type="pct"/>
            <w:vMerge/>
            <w:vAlign w:val="center"/>
          </w:tcPr>
          <w:p w:rsidR="00B44CEA" w:rsidRPr="003E2279" w:rsidRDefault="00B44CEA" w:rsidP="00C41566">
            <w:pPr>
              <w:spacing w:after="0" w:line="360" w:lineRule="auto"/>
              <w:contextualSpacing/>
              <w:jc w:val="center"/>
              <w:rPr>
                <w:rFonts w:ascii="Times New Roman" w:hAnsi="Times New Roman"/>
                <w:b/>
                <w:bCs/>
                <w:sz w:val="24"/>
                <w:szCs w:val="24"/>
              </w:rPr>
            </w:pPr>
          </w:p>
        </w:tc>
        <w:tc>
          <w:tcPr>
            <w:tcW w:w="529" w:type="pct"/>
            <w:vMerge/>
          </w:tcPr>
          <w:p w:rsidR="00B44CEA" w:rsidRPr="003E2279" w:rsidRDefault="00B44CEA" w:rsidP="00C41566">
            <w:pPr>
              <w:spacing w:after="0" w:line="360" w:lineRule="auto"/>
              <w:contextualSpacing/>
              <w:rPr>
                <w:rFonts w:ascii="Times New Roman" w:hAnsi="Times New Roman"/>
                <w:b/>
                <w:bCs/>
                <w:sz w:val="24"/>
                <w:szCs w:val="24"/>
              </w:rPr>
            </w:pPr>
          </w:p>
        </w:tc>
      </w:tr>
      <w:tr w:rsidR="00B44CEA" w:rsidRPr="003E2279" w:rsidTr="00CC0654">
        <w:trPr>
          <w:trHeight w:val="20"/>
        </w:trPr>
        <w:tc>
          <w:tcPr>
            <w:tcW w:w="634" w:type="pct"/>
            <w:vMerge w:val="restart"/>
          </w:tcPr>
          <w:p w:rsidR="00B44CEA" w:rsidRPr="003E2279" w:rsidRDefault="00B44CEA" w:rsidP="00C41566">
            <w:pPr>
              <w:spacing w:after="0" w:line="360" w:lineRule="auto"/>
              <w:contextualSpacing/>
              <w:rPr>
                <w:rFonts w:ascii="Times New Roman" w:hAnsi="Times New Roman"/>
                <w:b/>
                <w:bCs/>
                <w:sz w:val="24"/>
                <w:szCs w:val="24"/>
              </w:rPr>
            </w:pPr>
            <w:r w:rsidRPr="003E2279">
              <w:rPr>
                <w:rFonts w:ascii="Times New Roman" w:hAnsi="Times New Roman"/>
                <w:b/>
                <w:bCs/>
                <w:sz w:val="24"/>
                <w:szCs w:val="24"/>
              </w:rPr>
              <w:t xml:space="preserve">Тема 3.6. </w:t>
            </w:r>
            <w:r w:rsidRPr="003E2279">
              <w:rPr>
                <w:rFonts w:ascii="Times New Roman" w:hAnsi="Times New Roman"/>
                <w:b/>
                <w:sz w:val="24"/>
                <w:szCs w:val="24"/>
              </w:rPr>
              <w:t>Философия истории.</w:t>
            </w:r>
          </w:p>
        </w:tc>
        <w:tc>
          <w:tcPr>
            <w:tcW w:w="3390" w:type="pct"/>
          </w:tcPr>
          <w:p w:rsidR="00B44CEA" w:rsidRPr="003E2279" w:rsidRDefault="00B44CEA" w:rsidP="00C41566">
            <w:pPr>
              <w:spacing w:after="0" w:line="360" w:lineRule="auto"/>
              <w:ind w:firstLine="360"/>
              <w:contextualSpacing/>
              <w:rPr>
                <w:rFonts w:ascii="Times New Roman" w:hAnsi="Times New Roman"/>
                <w:b/>
                <w:bCs/>
                <w:sz w:val="24"/>
                <w:szCs w:val="24"/>
              </w:rPr>
            </w:pPr>
            <w:r w:rsidRPr="003E2279">
              <w:rPr>
                <w:rFonts w:ascii="Times New Roman" w:hAnsi="Times New Roman"/>
                <w:b/>
                <w:bCs/>
                <w:sz w:val="24"/>
                <w:szCs w:val="24"/>
              </w:rPr>
              <w:t xml:space="preserve">Содержание учебного материала </w:t>
            </w:r>
          </w:p>
        </w:tc>
        <w:tc>
          <w:tcPr>
            <w:tcW w:w="447" w:type="pct"/>
            <w:vMerge w:val="restart"/>
            <w:vAlign w:val="center"/>
          </w:tcPr>
          <w:p w:rsidR="00B44CEA" w:rsidRPr="003E2279" w:rsidRDefault="00B44CEA" w:rsidP="00C41566">
            <w:pPr>
              <w:spacing w:after="0" w:line="360" w:lineRule="auto"/>
              <w:contextualSpacing/>
              <w:jc w:val="center"/>
              <w:rPr>
                <w:rFonts w:ascii="Times New Roman" w:hAnsi="Times New Roman"/>
                <w:b/>
                <w:sz w:val="24"/>
                <w:szCs w:val="24"/>
              </w:rPr>
            </w:pPr>
            <w:r w:rsidRPr="003E2279">
              <w:rPr>
                <w:rFonts w:ascii="Times New Roman" w:hAnsi="Times New Roman"/>
                <w:b/>
                <w:sz w:val="24"/>
                <w:szCs w:val="24"/>
              </w:rPr>
              <w:t>2</w:t>
            </w:r>
          </w:p>
        </w:tc>
        <w:tc>
          <w:tcPr>
            <w:tcW w:w="529" w:type="pct"/>
            <w:vMerge w:val="restart"/>
          </w:tcPr>
          <w:p w:rsidR="00B44CEA" w:rsidRPr="003E2279" w:rsidRDefault="00B44CEA"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ОК.01-</w:t>
            </w:r>
          </w:p>
          <w:p w:rsidR="00B44CEA" w:rsidRPr="003E2279" w:rsidRDefault="00B44CEA"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ОК.04,</w:t>
            </w:r>
          </w:p>
          <w:p w:rsidR="00B44CEA" w:rsidRPr="003E2279" w:rsidRDefault="00B44CEA" w:rsidP="00C41566">
            <w:pPr>
              <w:spacing w:after="0" w:line="360" w:lineRule="auto"/>
              <w:contextualSpacing/>
              <w:jc w:val="center"/>
              <w:rPr>
                <w:rFonts w:ascii="Times New Roman" w:hAnsi="Times New Roman"/>
                <w:b/>
                <w:sz w:val="24"/>
                <w:szCs w:val="24"/>
              </w:rPr>
            </w:pPr>
            <w:r w:rsidRPr="003E2279">
              <w:rPr>
                <w:rFonts w:ascii="Times New Roman" w:hAnsi="Times New Roman"/>
                <w:sz w:val="24"/>
                <w:szCs w:val="24"/>
              </w:rPr>
              <w:t>ОК.06</w:t>
            </w:r>
          </w:p>
        </w:tc>
      </w:tr>
      <w:tr w:rsidR="00B44CEA" w:rsidRPr="003E2279" w:rsidTr="00CC0654">
        <w:trPr>
          <w:trHeight w:val="20"/>
        </w:trPr>
        <w:tc>
          <w:tcPr>
            <w:tcW w:w="634" w:type="pct"/>
            <w:vMerge/>
          </w:tcPr>
          <w:p w:rsidR="00B44CEA" w:rsidRPr="003E2279" w:rsidRDefault="00B44CEA" w:rsidP="00C41566">
            <w:pPr>
              <w:spacing w:after="0" w:line="360" w:lineRule="auto"/>
              <w:contextualSpacing/>
              <w:rPr>
                <w:rFonts w:ascii="Times New Roman" w:hAnsi="Times New Roman"/>
                <w:b/>
                <w:bCs/>
                <w:sz w:val="24"/>
                <w:szCs w:val="24"/>
              </w:rPr>
            </w:pPr>
          </w:p>
        </w:tc>
        <w:tc>
          <w:tcPr>
            <w:tcW w:w="3390" w:type="pct"/>
          </w:tcPr>
          <w:p w:rsidR="00B44CEA" w:rsidRPr="003E2279" w:rsidRDefault="00B44CEA" w:rsidP="00B5678F">
            <w:pPr>
              <w:numPr>
                <w:ilvl w:val="0"/>
                <w:numId w:val="47"/>
              </w:numPr>
              <w:spacing w:after="0" w:line="360" w:lineRule="auto"/>
              <w:ind w:left="0" w:firstLine="360"/>
              <w:contextualSpacing/>
              <w:jc w:val="both"/>
              <w:rPr>
                <w:rFonts w:ascii="Times New Roman" w:hAnsi="Times New Roman"/>
                <w:b/>
                <w:bCs/>
                <w:sz w:val="24"/>
                <w:szCs w:val="24"/>
              </w:rPr>
            </w:pPr>
            <w:r w:rsidRPr="003E2279">
              <w:rPr>
                <w:rFonts w:ascii="Times New Roman" w:hAnsi="Times New Roman"/>
                <w:sz w:val="24"/>
                <w:szCs w:val="24"/>
              </w:rPr>
              <w:t>Сущность идеалистического и материалистического понимания истории. Вопрос о направленности и движущих силах исторического развития. Теологическая историософия (Августин), объективно-идеалистическая философия истории (Гегель). Волюнтаризм в философии истории (Т. Карлейль). Географический и экономический детерминизм в философии истории. Философия марксизма и современность. Формационная и цивилизационная концепции общественного развития. Вопрос о смысле и конце истории.</w:t>
            </w:r>
          </w:p>
        </w:tc>
        <w:tc>
          <w:tcPr>
            <w:tcW w:w="447" w:type="pct"/>
            <w:vMerge/>
            <w:vAlign w:val="center"/>
          </w:tcPr>
          <w:p w:rsidR="00B44CEA" w:rsidRPr="003E2279" w:rsidRDefault="00B44CEA" w:rsidP="00C41566">
            <w:pPr>
              <w:spacing w:after="0" w:line="360" w:lineRule="auto"/>
              <w:contextualSpacing/>
              <w:jc w:val="center"/>
              <w:rPr>
                <w:rFonts w:ascii="Times New Roman" w:hAnsi="Times New Roman"/>
                <w:b/>
                <w:bCs/>
                <w:sz w:val="24"/>
                <w:szCs w:val="24"/>
              </w:rPr>
            </w:pPr>
          </w:p>
        </w:tc>
        <w:tc>
          <w:tcPr>
            <w:tcW w:w="529" w:type="pct"/>
            <w:vMerge/>
          </w:tcPr>
          <w:p w:rsidR="00B44CEA" w:rsidRPr="003E2279" w:rsidRDefault="00B44CEA" w:rsidP="00C41566">
            <w:pPr>
              <w:spacing w:after="0" w:line="360" w:lineRule="auto"/>
              <w:contextualSpacing/>
              <w:rPr>
                <w:rFonts w:ascii="Times New Roman" w:hAnsi="Times New Roman"/>
                <w:b/>
                <w:bCs/>
                <w:sz w:val="24"/>
                <w:szCs w:val="24"/>
              </w:rPr>
            </w:pPr>
          </w:p>
        </w:tc>
      </w:tr>
      <w:tr w:rsidR="00B44CEA" w:rsidRPr="003E2279" w:rsidTr="00CC0654">
        <w:trPr>
          <w:trHeight w:val="20"/>
        </w:trPr>
        <w:tc>
          <w:tcPr>
            <w:tcW w:w="634" w:type="pct"/>
            <w:vMerge w:val="restart"/>
          </w:tcPr>
          <w:p w:rsidR="00B44CEA" w:rsidRPr="003E2279" w:rsidRDefault="00B44CEA" w:rsidP="00C41566">
            <w:pPr>
              <w:spacing w:after="0" w:line="360" w:lineRule="auto"/>
              <w:contextualSpacing/>
              <w:rPr>
                <w:rFonts w:ascii="Times New Roman" w:hAnsi="Times New Roman"/>
                <w:b/>
                <w:bCs/>
                <w:sz w:val="24"/>
                <w:szCs w:val="24"/>
              </w:rPr>
            </w:pPr>
            <w:r w:rsidRPr="003E2279">
              <w:rPr>
                <w:rFonts w:ascii="Times New Roman" w:hAnsi="Times New Roman"/>
                <w:b/>
                <w:bCs/>
                <w:sz w:val="24"/>
                <w:szCs w:val="24"/>
              </w:rPr>
              <w:lastRenderedPageBreak/>
              <w:t xml:space="preserve">Тема 3.7. </w:t>
            </w:r>
            <w:r w:rsidRPr="003E2279">
              <w:rPr>
                <w:rFonts w:ascii="Times New Roman" w:hAnsi="Times New Roman"/>
                <w:b/>
                <w:sz w:val="24"/>
                <w:szCs w:val="24"/>
              </w:rPr>
              <w:t>Философия культуры.</w:t>
            </w:r>
          </w:p>
        </w:tc>
        <w:tc>
          <w:tcPr>
            <w:tcW w:w="3390" w:type="pct"/>
          </w:tcPr>
          <w:p w:rsidR="00B44CEA" w:rsidRPr="003E2279" w:rsidRDefault="00B44CEA" w:rsidP="00C41566">
            <w:pPr>
              <w:spacing w:after="0" w:line="360" w:lineRule="auto"/>
              <w:contextualSpacing/>
              <w:rPr>
                <w:rFonts w:ascii="Times New Roman" w:hAnsi="Times New Roman"/>
                <w:b/>
                <w:bCs/>
                <w:sz w:val="24"/>
                <w:szCs w:val="24"/>
              </w:rPr>
            </w:pPr>
            <w:r w:rsidRPr="003E2279">
              <w:rPr>
                <w:rFonts w:ascii="Times New Roman" w:hAnsi="Times New Roman"/>
                <w:b/>
                <w:bCs/>
                <w:sz w:val="24"/>
                <w:szCs w:val="24"/>
              </w:rPr>
              <w:t xml:space="preserve">Содержание учебного материала </w:t>
            </w:r>
          </w:p>
        </w:tc>
        <w:tc>
          <w:tcPr>
            <w:tcW w:w="447" w:type="pct"/>
            <w:vMerge w:val="restart"/>
            <w:vAlign w:val="center"/>
          </w:tcPr>
          <w:p w:rsidR="00B44CEA" w:rsidRPr="003E2279" w:rsidRDefault="00B44CEA" w:rsidP="00C41566">
            <w:pPr>
              <w:spacing w:after="0" w:line="360" w:lineRule="auto"/>
              <w:contextualSpacing/>
              <w:jc w:val="center"/>
              <w:rPr>
                <w:rFonts w:ascii="Times New Roman" w:hAnsi="Times New Roman"/>
                <w:b/>
                <w:sz w:val="24"/>
                <w:szCs w:val="24"/>
              </w:rPr>
            </w:pPr>
            <w:r w:rsidRPr="003E2279">
              <w:rPr>
                <w:rFonts w:ascii="Times New Roman" w:hAnsi="Times New Roman"/>
                <w:b/>
                <w:sz w:val="24"/>
                <w:szCs w:val="24"/>
              </w:rPr>
              <w:t>1</w:t>
            </w:r>
          </w:p>
          <w:p w:rsidR="00B44CEA" w:rsidRPr="003E2279" w:rsidRDefault="00B44CEA" w:rsidP="00C41566">
            <w:pPr>
              <w:spacing w:after="0" w:line="360" w:lineRule="auto"/>
              <w:contextualSpacing/>
              <w:jc w:val="center"/>
              <w:rPr>
                <w:rFonts w:ascii="Times New Roman" w:hAnsi="Times New Roman"/>
                <w:b/>
                <w:bCs/>
                <w:sz w:val="24"/>
                <w:szCs w:val="24"/>
              </w:rPr>
            </w:pPr>
          </w:p>
        </w:tc>
        <w:tc>
          <w:tcPr>
            <w:tcW w:w="529" w:type="pct"/>
            <w:vMerge w:val="restart"/>
          </w:tcPr>
          <w:p w:rsidR="00B44CEA" w:rsidRPr="003E2279" w:rsidRDefault="00B44CEA"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ОК.01-</w:t>
            </w:r>
          </w:p>
          <w:p w:rsidR="00B44CEA" w:rsidRPr="003E2279" w:rsidRDefault="00B44CEA"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ОК.04,</w:t>
            </w:r>
          </w:p>
          <w:p w:rsidR="00B44CEA" w:rsidRPr="003E2279" w:rsidRDefault="00B44CEA"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ОК.06,</w:t>
            </w:r>
          </w:p>
          <w:p w:rsidR="00B44CEA" w:rsidRPr="003E2279" w:rsidRDefault="00B44CEA" w:rsidP="00C41566">
            <w:pPr>
              <w:spacing w:after="0" w:line="360" w:lineRule="auto"/>
              <w:contextualSpacing/>
              <w:jc w:val="center"/>
              <w:rPr>
                <w:rFonts w:ascii="Times New Roman" w:hAnsi="Times New Roman"/>
                <w:sz w:val="24"/>
                <w:szCs w:val="24"/>
              </w:rPr>
            </w:pPr>
          </w:p>
          <w:p w:rsidR="00B44CEA" w:rsidRPr="003E2279" w:rsidRDefault="00B44CEA" w:rsidP="00C41566">
            <w:pPr>
              <w:spacing w:after="0" w:line="360" w:lineRule="auto"/>
              <w:contextualSpacing/>
              <w:jc w:val="center"/>
              <w:rPr>
                <w:rFonts w:ascii="Times New Roman" w:hAnsi="Times New Roman"/>
                <w:b/>
                <w:sz w:val="24"/>
                <w:szCs w:val="24"/>
              </w:rPr>
            </w:pPr>
          </w:p>
        </w:tc>
      </w:tr>
      <w:tr w:rsidR="00B44CEA" w:rsidRPr="003E2279" w:rsidTr="00CC0654">
        <w:trPr>
          <w:trHeight w:val="1388"/>
        </w:trPr>
        <w:tc>
          <w:tcPr>
            <w:tcW w:w="634" w:type="pct"/>
            <w:vMerge/>
          </w:tcPr>
          <w:p w:rsidR="00B44CEA" w:rsidRPr="003E2279" w:rsidRDefault="00B44CEA" w:rsidP="00C41566">
            <w:pPr>
              <w:spacing w:after="0" w:line="360" w:lineRule="auto"/>
              <w:contextualSpacing/>
              <w:rPr>
                <w:rFonts w:ascii="Times New Roman" w:hAnsi="Times New Roman"/>
                <w:b/>
                <w:bCs/>
                <w:sz w:val="24"/>
                <w:szCs w:val="24"/>
              </w:rPr>
            </w:pPr>
          </w:p>
        </w:tc>
        <w:tc>
          <w:tcPr>
            <w:tcW w:w="3390" w:type="pct"/>
          </w:tcPr>
          <w:p w:rsidR="00B44CEA" w:rsidRPr="003E2279" w:rsidRDefault="00B44CEA" w:rsidP="00B5678F">
            <w:pPr>
              <w:numPr>
                <w:ilvl w:val="0"/>
                <w:numId w:val="40"/>
              </w:numPr>
              <w:spacing w:after="0" w:line="360" w:lineRule="auto"/>
              <w:ind w:left="0" w:firstLine="360"/>
              <w:contextualSpacing/>
              <w:rPr>
                <w:rFonts w:ascii="Times New Roman" w:hAnsi="Times New Roman"/>
                <w:b/>
                <w:bCs/>
                <w:sz w:val="24"/>
                <w:szCs w:val="24"/>
              </w:rPr>
            </w:pPr>
            <w:r w:rsidRPr="003E2279">
              <w:rPr>
                <w:rFonts w:ascii="Times New Roman" w:hAnsi="Times New Roman"/>
                <w:sz w:val="24"/>
                <w:szCs w:val="24"/>
              </w:rPr>
              <w:t>Определение культуры. Культура как неотъемлемая черта бытия человека, её связь с деятельностью и социумом. Виды культуры, культура материальная и духовная. Соотношение культуры и природы как философская проблема. Основные теории происхождения культуры (культурогенеза), их связь с философскими концепциями. Понятие «цивилизация», его взаимоотношение с понятием «культура». Теории локальных цивилизаций. Воспитательная роль культуры.</w:t>
            </w:r>
          </w:p>
        </w:tc>
        <w:tc>
          <w:tcPr>
            <w:tcW w:w="447" w:type="pct"/>
            <w:vMerge/>
            <w:vAlign w:val="center"/>
          </w:tcPr>
          <w:p w:rsidR="00B44CEA" w:rsidRPr="003E2279" w:rsidRDefault="00B44CEA" w:rsidP="00C41566">
            <w:pPr>
              <w:spacing w:after="0" w:line="360" w:lineRule="auto"/>
              <w:contextualSpacing/>
              <w:jc w:val="center"/>
              <w:rPr>
                <w:rFonts w:ascii="Times New Roman" w:hAnsi="Times New Roman"/>
                <w:b/>
                <w:bCs/>
                <w:sz w:val="24"/>
                <w:szCs w:val="24"/>
              </w:rPr>
            </w:pPr>
          </w:p>
        </w:tc>
        <w:tc>
          <w:tcPr>
            <w:tcW w:w="529" w:type="pct"/>
            <w:vMerge/>
          </w:tcPr>
          <w:p w:rsidR="00B44CEA" w:rsidRPr="003E2279" w:rsidRDefault="00B44CEA" w:rsidP="00C41566">
            <w:pPr>
              <w:spacing w:after="0" w:line="360" w:lineRule="auto"/>
              <w:contextualSpacing/>
              <w:rPr>
                <w:rFonts w:ascii="Times New Roman" w:hAnsi="Times New Roman"/>
                <w:b/>
                <w:bCs/>
                <w:sz w:val="24"/>
                <w:szCs w:val="24"/>
              </w:rPr>
            </w:pPr>
          </w:p>
        </w:tc>
      </w:tr>
      <w:tr w:rsidR="00B44CEA" w:rsidRPr="003E2279" w:rsidTr="00CC0654">
        <w:trPr>
          <w:trHeight w:val="20"/>
        </w:trPr>
        <w:tc>
          <w:tcPr>
            <w:tcW w:w="634" w:type="pct"/>
            <w:vMerge w:val="restart"/>
          </w:tcPr>
          <w:p w:rsidR="00B44CEA" w:rsidRPr="003E2279" w:rsidRDefault="00B44CEA" w:rsidP="00C41566">
            <w:pPr>
              <w:spacing w:after="0" w:line="360" w:lineRule="auto"/>
              <w:contextualSpacing/>
              <w:rPr>
                <w:rFonts w:ascii="Times New Roman" w:hAnsi="Times New Roman"/>
                <w:b/>
                <w:bCs/>
                <w:sz w:val="24"/>
                <w:szCs w:val="24"/>
              </w:rPr>
            </w:pPr>
            <w:r w:rsidRPr="003E2279">
              <w:rPr>
                <w:rFonts w:ascii="Times New Roman" w:hAnsi="Times New Roman"/>
                <w:b/>
                <w:bCs/>
                <w:sz w:val="24"/>
                <w:szCs w:val="24"/>
              </w:rPr>
              <w:t xml:space="preserve">Тема 3.8. </w:t>
            </w:r>
            <w:r w:rsidRPr="003E2279">
              <w:rPr>
                <w:rFonts w:ascii="Times New Roman" w:hAnsi="Times New Roman"/>
                <w:b/>
                <w:sz w:val="24"/>
                <w:szCs w:val="24"/>
              </w:rPr>
              <w:t>Аксиология как учение о ценностях.</w:t>
            </w:r>
          </w:p>
        </w:tc>
        <w:tc>
          <w:tcPr>
            <w:tcW w:w="3390" w:type="pct"/>
          </w:tcPr>
          <w:p w:rsidR="00B44CEA" w:rsidRPr="003E2279" w:rsidRDefault="00B44CEA" w:rsidP="00C41566">
            <w:pPr>
              <w:spacing w:after="0" w:line="360" w:lineRule="auto"/>
              <w:ind w:firstLine="360"/>
              <w:contextualSpacing/>
              <w:rPr>
                <w:rFonts w:ascii="Times New Roman" w:hAnsi="Times New Roman"/>
                <w:b/>
                <w:bCs/>
                <w:sz w:val="24"/>
                <w:szCs w:val="24"/>
              </w:rPr>
            </w:pPr>
            <w:r w:rsidRPr="003E2279">
              <w:rPr>
                <w:rFonts w:ascii="Times New Roman" w:hAnsi="Times New Roman"/>
                <w:b/>
                <w:bCs/>
                <w:sz w:val="24"/>
                <w:szCs w:val="24"/>
              </w:rPr>
              <w:t xml:space="preserve">Содержание учебного материала </w:t>
            </w:r>
          </w:p>
        </w:tc>
        <w:tc>
          <w:tcPr>
            <w:tcW w:w="447" w:type="pct"/>
            <w:vMerge w:val="restart"/>
            <w:vAlign w:val="center"/>
          </w:tcPr>
          <w:p w:rsidR="00B44CEA" w:rsidRPr="003E2279" w:rsidRDefault="00B44CEA" w:rsidP="00C41566">
            <w:pPr>
              <w:spacing w:after="0" w:line="360" w:lineRule="auto"/>
              <w:contextualSpacing/>
              <w:jc w:val="center"/>
              <w:rPr>
                <w:rFonts w:ascii="Times New Roman" w:hAnsi="Times New Roman"/>
                <w:b/>
                <w:sz w:val="24"/>
                <w:szCs w:val="24"/>
              </w:rPr>
            </w:pPr>
            <w:r w:rsidRPr="003E2279">
              <w:rPr>
                <w:rFonts w:ascii="Times New Roman" w:hAnsi="Times New Roman"/>
                <w:b/>
                <w:sz w:val="24"/>
                <w:szCs w:val="24"/>
              </w:rPr>
              <w:t>1</w:t>
            </w:r>
          </w:p>
          <w:p w:rsidR="00B44CEA" w:rsidRPr="003E2279" w:rsidRDefault="00B44CEA" w:rsidP="00C41566">
            <w:pPr>
              <w:spacing w:after="0" w:line="360" w:lineRule="auto"/>
              <w:contextualSpacing/>
              <w:jc w:val="center"/>
              <w:rPr>
                <w:rFonts w:ascii="Times New Roman" w:hAnsi="Times New Roman"/>
                <w:b/>
                <w:bCs/>
                <w:sz w:val="24"/>
                <w:szCs w:val="24"/>
              </w:rPr>
            </w:pPr>
          </w:p>
        </w:tc>
        <w:tc>
          <w:tcPr>
            <w:tcW w:w="529" w:type="pct"/>
            <w:vMerge w:val="restart"/>
          </w:tcPr>
          <w:p w:rsidR="00B44CEA" w:rsidRPr="003E2279" w:rsidRDefault="00B44CEA"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ОК.01-</w:t>
            </w:r>
          </w:p>
          <w:p w:rsidR="00B44CEA" w:rsidRPr="003E2279" w:rsidRDefault="00B44CEA"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ОК.04,</w:t>
            </w:r>
          </w:p>
          <w:p w:rsidR="00B44CEA" w:rsidRPr="003E2279" w:rsidRDefault="00B44CEA"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ОК.06,</w:t>
            </w:r>
          </w:p>
          <w:p w:rsidR="00B44CEA" w:rsidRPr="003E2279" w:rsidRDefault="00B44CEA" w:rsidP="00C41566">
            <w:pPr>
              <w:spacing w:after="0" w:line="360" w:lineRule="auto"/>
              <w:contextualSpacing/>
              <w:jc w:val="center"/>
              <w:rPr>
                <w:rFonts w:ascii="Times New Roman" w:hAnsi="Times New Roman"/>
                <w:sz w:val="24"/>
                <w:szCs w:val="24"/>
              </w:rPr>
            </w:pPr>
          </w:p>
          <w:p w:rsidR="00B44CEA" w:rsidRPr="003E2279" w:rsidRDefault="00B44CEA" w:rsidP="00C41566">
            <w:pPr>
              <w:spacing w:after="0" w:line="360" w:lineRule="auto"/>
              <w:contextualSpacing/>
              <w:jc w:val="center"/>
              <w:rPr>
                <w:rFonts w:ascii="Times New Roman" w:hAnsi="Times New Roman"/>
                <w:b/>
                <w:sz w:val="24"/>
                <w:szCs w:val="24"/>
              </w:rPr>
            </w:pPr>
          </w:p>
        </w:tc>
      </w:tr>
      <w:tr w:rsidR="00B44CEA" w:rsidRPr="003E2279" w:rsidTr="00CC0654">
        <w:trPr>
          <w:trHeight w:val="20"/>
        </w:trPr>
        <w:tc>
          <w:tcPr>
            <w:tcW w:w="634" w:type="pct"/>
            <w:vMerge/>
          </w:tcPr>
          <w:p w:rsidR="00B44CEA" w:rsidRPr="003E2279" w:rsidRDefault="00B44CEA" w:rsidP="00C41566">
            <w:pPr>
              <w:spacing w:after="0" w:line="360" w:lineRule="auto"/>
              <w:contextualSpacing/>
              <w:rPr>
                <w:rFonts w:ascii="Times New Roman" w:hAnsi="Times New Roman"/>
                <w:b/>
                <w:bCs/>
                <w:sz w:val="24"/>
                <w:szCs w:val="24"/>
              </w:rPr>
            </w:pPr>
          </w:p>
        </w:tc>
        <w:tc>
          <w:tcPr>
            <w:tcW w:w="3390" w:type="pct"/>
          </w:tcPr>
          <w:p w:rsidR="00B44CEA" w:rsidRPr="003E2279" w:rsidRDefault="00B44CEA" w:rsidP="00B5678F">
            <w:pPr>
              <w:numPr>
                <w:ilvl w:val="0"/>
                <w:numId w:val="41"/>
              </w:numPr>
              <w:spacing w:after="0" w:line="360" w:lineRule="auto"/>
              <w:ind w:left="0" w:firstLine="360"/>
              <w:contextualSpacing/>
              <w:jc w:val="both"/>
              <w:rPr>
                <w:rFonts w:ascii="Times New Roman" w:hAnsi="Times New Roman"/>
                <w:b/>
                <w:bCs/>
                <w:sz w:val="24"/>
                <w:szCs w:val="24"/>
              </w:rPr>
            </w:pPr>
            <w:r w:rsidRPr="003E2279">
              <w:rPr>
                <w:rFonts w:ascii="Times New Roman" w:hAnsi="Times New Roman"/>
                <w:sz w:val="24"/>
                <w:szCs w:val="24"/>
              </w:rPr>
              <w:t xml:space="preserve">Учение о ценностях в истории философской мысли. Понятие ценности, как философской категории. Ценность, ценностная ориентация, ценностная установка, оценка, оценочное отношение, оценочное суждение. Критерии оценки. Классификация ценностей и их основание. Высшие (абсолютные) и низшие (относительные) ценности. Зависимость ценностей от типа цивилизаций. Социализирующая роль ценностей.   </w:t>
            </w:r>
          </w:p>
        </w:tc>
        <w:tc>
          <w:tcPr>
            <w:tcW w:w="447" w:type="pct"/>
            <w:vMerge/>
            <w:vAlign w:val="center"/>
          </w:tcPr>
          <w:p w:rsidR="00B44CEA" w:rsidRPr="003E2279" w:rsidRDefault="00B44CEA" w:rsidP="00C41566">
            <w:pPr>
              <w:spacing w:after="0" w:line="360" w:lineRule="auto"/>
              <w:contextualSpacing/>
              <w:jc w:val="center"/>
              <w:rPr>
                <w:rFonts w:ascii="Times New Roman" w:hAnsi="Times New Roman"/>
                <w:b/>
                <w:bCs/>
                <w:sz w:val="24"/>
                <w:szCs w:val="24"/>
              </w:rPr>
            </w:pPr>
          </w:p>
        </w:tc>
        <w:tc>
          <w:tcPr>
            <w:tcW w:w="529" w:type="pct"/>
            <w:vMerge/>
          </w:tcPr>
          <w:p w:rsidR="00B44CEA" w:rsidRPr="003E2279" w:rsidRDefault="00B44CEA" w:rsidP="00C41566">
            <w:pPr>
              <w:spacing w:after="0" w:line="360" w:lineRule="auto"/>
              <w:contextualSpacing/>
              <w:rPr>
                <w:rFonts w:ascii="Times New Roman" w:hAnsi="Times New Roman"/>
                <w:b/>
                <w:bCs/>
                <w:sz w:val="24"/>
                <w:szCs w:val="24"/>
              </w:rPr>
            </w:pPr>
          </w:p>
        </w:tc>
      </w:tr>
      <w:tr w:rsidR="00B44CEA" w:rsidRPr="003E2279" w:rsidTr="00CC0654">
        <w:trPr>
          <w:trHeight w:val="20"/>
        </w:trPr>
        <w:tc>
          <w:tcPr>
            <w:tcW w:w="634" w:type="pct"/>
            <w:vMerge w:val="restart"/>
          </w:tcPr>
          <w:p w:rsidR="00B44CEA" w:rsidRPr="003E2279" w:rsidRDefault="00B44CEA" w:rsidP="00C41566">
            <w:pPr>
              <w:spacing w:after="0" w:line="360" w:lineRule="auto"/>
              <w:contextualSpacing/>
              <w:rPr>
                <w:rFonts w:ascii="Times New Roman" w:hAnsi="Times New Roman"/>
                <w:b/>
                <w:bCs/>
                <w:sz w:val="24"/>
                <w:szCs w:val="24"/>
              </w:rPr>
            </w:pPr>
            <w:r w:rsidRPr="003E2279">
              <w:rPr>
                <w:rFonts w:ascii="Times New Roman" w:hAnsi="Times New Roman"/>
                <w:b/>
                <w:bCs/>
                <w:sz w:val="24"/>
                <w:szCs w:val="24"/>
              </w:rPr>
              <w:t xml:space="preserve">Тема 3.9. </w:t>
            </w:r>
            <w:r w:rsidRPr="003E2279">
              <w:rPr>
                <w:rFonts w:ascii="Times New Roman" w:hAnsi="Times New Roman"/>
                <w:b/>
                <w:sz w:val="24"/>
                <w:szCs w:val="24"/>
              </w:rPr>
              <w:t>Философская проблематика этики и эстетики.</w:t>
            </w:r>
          </w:p>
        </w:tc>
        <w:tc>
          <w:tcPr>
            <w:tcW w:w="3390" w:type="pct"/>
          </w:tcPr>
          <w:p w:rsidR="00B44CEA" w:rsidRPr="003E2279" w:rsidRDefault="00B44CEA" w:rsidP="00C41566">
            <w:pPr>
              <w:spacing w:after="0" w:line="360" w:lineRule="auto"/>
              <w:contextualSpacing/>
              <w:rPr>
                <w:rFonts w:ascii="Times New Roman" w:hAnsi="Times New Roman"/>
                <w:b/>
                <w:bCs/>
                <w:sz w:val="24"/>
                <w:szCs w:val="24"/>
              </w:rPr>
            </w:pPr>
            <w:r w:rsidRPr="003E2279">
              <w:rPr>
                <w:rFonts w:ascii="Times New Roman" w:hAnsi="Times New Roman"/>
                <w:b/>
                <w:bCs/>
                <w:sz w:val="24"/>
                <w:szCs w:val="24"/>
              </w:rPr>
              <w:t xml:space="preserve">Содержание учебного материала </w:t>
            </w:r>
          </w:p>
        </w:tc>
        <w:tc>
          <w:tcPr>
            <w:tcW w:w="447" w:type="pct"/>
            <w:vMerge w:val="restart"/>
            <w:vAlign w:val="center"/>
          </w:tcPr>
          <w:p w:rsidR="00B44CEA" w:rsidRPr="003E2279" w:rsidRDefault="00B44CEA" w:rsidP="00C41566">
            <w:pPr>
              <w:spacing w:after="0" w:line="360" w:lineRule="auto"/>
              <w:contextualSpacing/>
              <w:jc w:val="center"/>
              <w:rPr>
                <w:rFonts w:ascii="Times New Roman" w:hAnsi="Times New Roman"/>
                <w:b/>
                <w:sz w:val="24"/>
                <w:szCs w:val="24"/>
              </w:rPr>
            </w:pPr>
            <w:r w:rsidRPr="003E2279">
              <w:rPr>
                <w:rFonts w:ascii="Times New Roman" w:hAnsi="Times New Roman"/>
                <w:b/>
                <w:sz w:val="24"/>
                <w:szCs w:val="24"/>
              </w:rPr>
              <w:t>1</w:t>
            </w:r>
          </w:p>
          <w:p w:rsidR="00B44CEA" w:rsidRPr="003E2279" w:rsidRDefault="00B44CEA" w:rsidP="00C41566">
            <w:pPr>
              <w:spacing w:after="0" w:line="360" w:lineRule="auto"/>
              <w:contextualSpacing/>
              <w:jc w:val="center"/>
              <w:rPr>
                <w:rFonts w:ascii="Times New Roman" w:hAnsi="Times New Roman"/>
                <w:b/>
                <w:bCs/>
                <w:sz w:val="24"/>
                <w:szCs w:val="24"/>
              </w:rPr>
            </w:pPr>
          </w:p>
        </w:tc>
        <w:tc>
          <w:tcPr>
            <w:tcW w:w="529" w:type="pct"/>
            <w:vMerge w:val="restart"/>
          </w:tcPr>
          <w:p w:rsidR="00B44CEA" w:rsidRPr="003E2279" w:rsidRDefault="00B44CEA"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ОК.01-</w:t>
            </w:r>
          </w:p>
          <w:p w:rsidR="00B44CEA" w:rsidRPr="003E2279" w:rsidRDefault="00B44CEA"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ОК.04,</w:t>
            </w:r>
          </w:p>
          <w:p w:rsidR="00B44CEA" w:rsidRPr="003E2279" w:rsidRDefault="00B44CEA"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ОК.06,</w:t>
            </w:r>
          </w:p>
          <w:p w:rsidR="00B44CEA" w:rsidRPr="003E2279" w:rsidRDefault="00B44CEA" w:rsidP="00C41566">
            <w:pPr>
              <w:spacing w:after="0" w:line="360" w:lineRule="auto"/>
              <w:contextualSpacing/>
              <w:jc w:val="center"/>
              <w:rPr>
                <w:rFonts w:ascii="Times New Roman" w:hAnsi="Times New Roman"/>
                <w:sz w:val="24"/>
                <w:szCs w:val="24"/>
              </w:rPr>
            </w:pPr>
          </w:p>
          <w:p w:rsidR="00B44CEA" w:rsidRPr="003E2279" w:rsidRDefault="00B44CEA" w:rsidP="00C41566">
            <w:pPr>
              <w:spacing w:after="0" w:line="360" w:lineRule="auto"/>
              <w:contextualSpacing/>
              <w:jc w:val="center"/>
              <w:rPr>
                <w:rFonts w:ascii="Times New Roman" w:hAnsi="Times New Roman"/>
                <w:b/>
                <w:sz w:val="24"/>
                <w:szCs w:val="24"/>
              </w:rPr>
            </w:pPr>
          </w:p>
        </w:tc>
      </w:tr>
      <w:tr w:rsidR="00B44CEA" w:rsidRPr="003E2279" w:rsidTr="00CC0654">
        <w:trPr>
          <w:trHeight w:val="20"/>
        </w:trPr>
        <w:tc>
          <w:tcPr>
            <w:tcW w:w="634" w:type="pct"/>
            <w:vMerge/>
          </w:tcPr>
          <w:p w:rsidR="00B44CEA" w:rsidRPr="003E2279" w:rsidRDefault="00B44CEA" w:rsidP="00C41566">
            <w:pPr>
              <w:spacing w:after="0" w:line="360" w:lineRule="auto"/>
              <w:contextualSpacing/>
              <w:rPr>
                <w:rFonts w:ascii="Times New Roman" w:hAnsi="Times New Roman"/>
                <w:b/>
                <w:bCs/>
                <w:sz w:val="24"/>
                <w:szCs w:val="24"/>
              </w:rPr>
            </w:pPr>
          </w:p>
        </w:tc>
        <w:tc>
          <w:tcPr>
            <w:tcW w:w="3390" w:type="pct"/>
          </w:tcPr>
          <w:p w:rsidR="00B44CEA" w:rsidRPr="003E2279" w:rsidRDefault="00B44CEA" w:rsidP="00B5678F">
            <w:pPr>
              <w:numPr>
                <w:ilvl w:val="0"/>
                <w:numId w:val="42"/>
              </w:numPr>
              <w:spacing w:after="0" w:line="360" w:lineRule="auto"/>
              <w:ind w:left="0" w:firstLine="360"/>
              <w:contextualSpacing/>
              <w:rPr>
                <w:rFonts w:ascii="Times New Roman" w:hAnsi="Times New Roman"/>
                <w:b/>
                <w:bCs/>
                <w:sz w:val="24"/>
                <w:szCs w:val="24"/>
              </w:rPr>
            </w:pPr>
            <w:r w:rsidRPr="003E2279">
              <w:rPr>
                <w:rFonts w:ascii="Times New Roman" w:hAnsi="Times New Roman"/>
                <w:sz w:val="24"/>
                <w:szCs w:val="24"/>
              </w:rPr>
              <w:t xml:space="preserve">Предмет этики. Практический и императивный характер этики. Соотношение нравственности и морали. Нравственность и право. Добро и зло как главные категории этики. Основные этические доктрины: эвдемонизм, ригоризм, гедонизм, квиетизм, утилитаризм и пр. Проблема долга и нравственной обязанности. Справедливость как этическая категория. Практическое выражение этики в поведении современного человека. Предмет эстетики. Специфика эстетического восприятия мира. Связь эстетики с другими областями философии и с искусством. Философское понимание искусства и творчества. Эстетическое и практическое. Прекрасное и возвышенное как главные эстетические категории. Безобразное и низменное как </w:t>
            </w:r>
            <w:r w:rsidRPr="003E2279">
              <w:rPr>
                <w:rFonts w:ascii="Times New Roman" w:hAnsi="Times New Roman"/>
                <w:sz w:val="24"/>
                <w:szCs w:val="24"/>
              </w:rPr>
              <w:lastRenderedPageBreak/>
              <w:t>эстетические антиценности. Трагическое и ужасное в искусстве и жизни. Сущность смешного и комического: основные теории.</w:t>
            </w:r>
          </w:p>
        </w:tc>
        <w:tc>
          <w:tcPr>
            <w:tcW w:w="447" w:type="pct"/>
            <w:vMerge/>
            <w:vAlign w:val="center"/>
          </w:tcPr>
          <w:p w:rsidR="00B44CEA" w:rsidRPr="003E2279" w:rsidRDefault="00B44CEA" w:rsidP="00C41566">
            <w:pPr>
              <w:spacing w:after="0" w:line="360" w:lineRule="auto"/>
              <w:contextualSpacing/>
              <w:jc w:val="center"/>
              <w:rPr>
                <w:rFonts w:ascii="Times New Roman" w:hAnsi="Times New Roman"/>
                <w:b/>
                <w:bCs/>
                <w:sz w:val="24"/>
                <w:szCs w:val="24"/>
              </w:rPr>
            </w:pPr>
          </w:p>
        </w:tc>
        <w:tc>
          <w:tcPr>
            <w:tcW w:w="529" w:type="pct"/>
            <w:vMerge/>
          </w:tcPr>
          <w:p w:rsidR="00B44CEA" w:rsidRPr="003E2279" w:rsidRDefault="00B44CEA" w:rsidP="00C41566">
            <w:pPr>
              <w:spacing w:after="0" w:line="360" w:lineRule="auto"/>
              <w:contextualSpacing/>
              <w:rPr>
                <w:rFonts w:ascii="Times New Roman" w:hAnsi="Times New Roman"/>
                <w:b/>
                <w:bCs/>
                <w:sz w:val="24"/>
                <w:szCs w:val="24"/>
              </w:rPr>
            </w:pPr>
          </w:p>
        </w:tc>
      </w:tr>
      <w:tr w:rsidR="00B44CEA" w:rsidRPr="003E2279" w:rsidTr="00CC0654">
        <w:trPr>
          <w:trHeight w:val="20"/>
        </w:trPr>
        <w:tc>
          <w:tcPr>
            <w:tcW w:w="634" w:type="pct"/>
            <w:vMerge w:val="restart"/>
          </w:tcPr>
          <w:p w:rsidR="00B44CEA" w:rsidRPr="003E2279" w:rsidRDefault="00B44CEA" w:rsidP="00C41566">
            <w:pPr>
              <w:spacing w:after="0" w:line="360" w:lineRule="auto"/>
              <w:contextualSpacing/>
              <w:rPr>
                <w:rFonts w:ascii="Times New Roman" w:hAnsi="Times New Roman"/>
                <w:b/>
                <w:bCs/>
                <w:sz w:val="24"/>
                <w:szCs w:val="24"/>
              </w:rPr>
            </w:pPr>
            <w:r w:rsidRPr="003E2279">
              <w:rPr>
                <w:rFonts w:ascii="Times New Roman" w:hAnsi="Times New Roman"/>
                <w:b/>
                <w:bCs/>
                <w:sz w:val="24"/>
                <w:szCs w:val="24"/>
              </w:rPr>
              <w:lastRenderedPageBreak/>
              <w:t xml:space="preserve">Тема 3.10. </w:t>
            </w:r>
            <w:r w:rsidRPr="003E2279">
              <w:rPr>
                <w:rFonts w:ascii="Times New Roman" w:hAnsi="Times New Roman"/>
                <w:b/>
                <w:sz w:val="24"/>
                <w:szCs w:val="24"/>
              </w:rPr>
              <w:t>Философия и религия.</w:t>
            </w:r>
          </w:p>
        </w:tc>
        <w:tc>
          <w:tcPr>
            <w:tcW w:w="3390" w:type="pct"/>
          </w:tcPr>
          <w:p w:rsidR="00B44CEA" w:rsidRPr="003E2279" w:rsidRDefault="00B44CEA" w:rsidP="00C41566">
            <w:pPr>
              <w:spacing w:after="0" w:line="360" w:lineRule="auto"/>
              <w:ind w:firstLine="360"/>
              <w:contextualSpacing/>
              <w:rPr>
                <w:rFonts w:ascii="Times New Roman" w:hAnsi="Times New Roman"/>
                <w:b/>
                <w:bCs/>
                <w:sz w:val="24"/>
                <w:szCs w:val="24"/>
              </w:rPr>
            </w:pPr>
            <w:r w:rsidRPr="003E2279">
              <w:rPr>
                <w:rFonts w:ascii="Times New Roman" w:hAnsi="Times New Roman"/>
                <w:b/>
                <w:bCs/>
                <w:sz w:val="24"/>
                <w:szCs w:val="24"/>
              </w:rPr>
              <w:t xml:space="preserve">Содержание учебного материала </w:t>
            </w:r>
          </w:p>
        </w:tc>
        <w:tc>
          <w:tcPr>
            <w:tcW w:w="447" w:type="pct"/>
            <w:vMerge w:val="restart"/>
            <w:vAlign w:val="center"/>
          </w:tcPr>
          <w:p w:rsidR="00B44CEA" w:rsidRPr="003E2279" w:rsidRDefault="00B44CEA" w:rsidP="00C41566">
            <w:pPr>
              <w:spacing w:after="0" w:line="360" w:lineRule="auto"/>
              <w:contextualSpacing/>
              <w:jc w:val="center"/>
              <w:rPr>
                <w:rFonts w:ascii="Times New Roman" w:hAnsi="Times New Roman"/>
                <w:b/>
                <w:sz w:val="24"/>
                <w:szCs w:val="24"/>
              </w:rPr>
            </w:pPr>
            <w:r w:rsidRPr="003E2279">
              <w:rPr>
                <w:rFonts w:ascii="Times New Roman" w:hAnsi="Times New Roman"/>
                <w:b/>
                <w:sz w:val="24"/>
                <w:szCs w:val="24"/>
              </w:rPr>
              <w:t>1</w:t>
            </w:r>
          </w:p>
          <w:p w:rsidR="00B44CEA" w:rsidRPr="003E2279" w:rsidRDefault="00B44CEA" w:rsidP="00C41566">
            <w:pPr>
              <w:spacing w:after="0" w:line="360" w:lineRule="auto"/>
              <w:contextualSpacing/>
              <w:jc w:val="center"/>
              <w:rPr>
                <w:rFonts w:ascii="Times New Roman" w:hAnsi="Times New Roman"/>
                <w:b/>
                <w:bCs/>
                <w:sz w:val="24"/>
                <w:szCs w:val="24"/>
              </w:rPr>
            </w:pPr>
          </w:p>
        </w:tc>
        <w:tc>
          <w:tcPr>
            <w:tcW w:w="529" w:type="pct"/>
          </w:tcPr>
          <w:p w:rsidR="00B44CEA" w:rsidRPr="003E2279" w:rsidRDefault="00B44CEA" w:rsidP="00C41566">
            <w:pPr>
              <w:spacing w:after="0" w:line="360" w:lineRule="auto"/>
              <w:contextualSpacing/>
              <w:rPr>
                <w:rFonts w:ascii="Times New Roman" w:hAnsi="Times New Roman"/>
                <w:b/>
                <w:sz w:val="24"/>
                <w:szCs w:val="24"/>
              </w:rPr>
            </w:pPr>
          </w:p>
        </w:tc>
      </w:tr>
      <w:tr w:rsidR="00B44CEA" w:rsidRPr="003E2279" w:rsidTr="00CC0654">
        <w:trPr>
          <w:trHeight w:val="20"/>
        </w:trPr>
        <w:tc>
          <w:tcPr>
            <w:tcW w:w="634" w:type="pct"/>
            <w:vMerge/>
          </w:tcPr>
          <w:p w:rsidR="00B44CEA" w:rsidRPr="003E2279" w:rsidRDefault="00B44CEA" w:rsidP="00C41566">
            <w:pPr>
              <w:spacing w:after="0" w:line="360" w:lineRule="auto"/>
              <w:contextualSpacing/>
              <w:rPr>
                <w:rFonts w:ascii="Times New Roman" w:hAnsi="Times New Roman"/>
                <w:b/>
                <w:bCs/>
                <w:sz w:val="24"/>
                <w:szCs w:val="24"/>
              </w:rPr>
            </w:pPr>
          </w:p>
        </w:tc>
        <w:tc>
          <w:tcPr>
            <w:tcW w:w="3390" w:type="pct"/>
          </w:tcPr>
          <w:p w:rsidR="00B44CEA" w:rsidRPr="003E2279" w:rsidRDefault="00B44CEA" w:rsidP="00B5678F">
            <w:pPr>
              <w:numPr>
                <w:ilvl w:val="0"/>
                <w:numId w:val="43"/>
              </w:numPr>
              <w:spacing w:after="0" w:line="360" w:lineRule="auto"/>
              <w:ind w:left="0" w:firstLine="360"/>
              <w:contextualSpacing/>
              <w:jc w:val="both"/>
              <w:rPr>
                <w:rFonts w:ascii="Times New Roman" w:hAnsi="Times New Roman"/>
                <w:b/>
                <w:bCs/>
                <w:sz w:val="24"/>
                <w:szCs w:val="24"/>
              </w:rPr>
            </w:pPr>
            <w:r w:rsidRPr="003E2279">
              <w:rPr>
                <w:rFonts w:ascii="Times New Roman" w:hAnsi="Times New Roman"/>
                <w:sz w:val="24"/>
                <w:szCs w:val="24"/>
              </w:rPr>
              <w:t xml:space="preserve">Определение религии. Философия и религия: сходства и различия. Классификация философско-религиозных учений: теизм, деизм, пантеизм и пр. Виды религиозных воззрений: политеизм и монотеизм. Особенности религий откровения. Основные черты религиозного мировоззрения. Специфика религиозных ценностей. Понимание Бога в различных мировых религиях и философских системах. Атеизм и свободомыслие в философии. Проблема свободы совести, реализация этого принципа в современном мире. </w:t>
            </w:r>
          </w:p>
        </w:tc>
        <w:tc>
          <w:tcPr>
            <w:tcW w:w="447" w:type="pct"/>
            <w:vMerge/>
            <w:vAlign w:val="center"/>
          </w:tcPr>
          <w:p w:rsidR="00B44CEA" w:rsidRPr="003E2279" w:rsidRDefault="00B44CEA" w:rsidP="00C41566">
            <w:pPr>
              <w:spacing w:after="0" w:line="360" w:lineRule="auto"/>
              <w:contextualSpacing/>
              <w:jc w:val="center"/>
              <w:rPr>
                <w:rFonts w:ascii="Times New Roman" w:hAnsi="Times New Roman"/>
                <w:b/>
                <w:bCs/>
                <w:sz w:val="24"/>
                <w:szCs w:val="24"/>
              </w:rPr>
            </w:pPr>
          </w:p>
        </w:tc>
        <w:tc>
          <w:tcPr>
            <w:tcW w:w="529" w:type="pct"/>
          </w:tcPr>
          <w:p w:rsidR="00B44CEA" w:rsidRPr="003E2279" w:rsidRDefault="00B44CEA"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ОК.01-</w:t>
            </w:r>
          </w:p>
          <w:p w:rsidR="00B44CEA" w:rsidRPr="003E2279" w:rsidRDefault="00B44CEA"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ОК.04,</w:t>
            </w:r>
          </w:p>
          <w:p w:rsidR="00B44CEA" w:rsidRPr="003E2279" w:rsidRDefault="00B44CEA"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ОК.06,</w:t>
            </w:r>
          </w:p>
          <w:p w:rsidR="00B44CEA" w:rsidRPr="003E2279" w:rsidRDefault="00B44CEA" w:rsidP="00C41566">
            <w:pPr>
              <w:spacing w:after="0" w:line="360" w:lineRule="auto"/>
              <w:contextualSpacing/>
              <w:jc w:val="center"/>
              <w:rPr>
                <w:rFonts w:ascii="Times New Roman" w:hAnsi="Times New Roman"/>
                <w:sz w:val="24"/>
                <w:szCs w:val="24"/>
              </w:rPr>
            </w:pPr>
          </w:p>
          <w:p w:rsidR="00B44CEA" w:rsidRPr="003E2279" w:rsidRDefault="00B44CEA" w:rsidP="00C41566">
            <w:pPr>
              <w:spacing w:after="0" w:line="360" w:lineRule="auto"/>
              <w:contextualSpacing/>
              <w:rPr>
                <w:rFonts w:ascii="Times New Roman" w:hAnsi="Times New Roman"/>
                <w:b/>
                <w:bCs/>
                <w:sz w:val="24"/>
                <w:szCs w:val="24"/>
              </w:rPr>
            </w:pPr>
          </w:p>
        </w:tc>
      </w:tr>
      <w:tr w:rsidR="00B44CEA" w:rsidRPr="003E2279" w:rsidTr="00CC0654">
        <w:trPr>
          <w:trHeight w:val="20"/>
        </w:trPr>
        <w:tc>
          <w:tcPr>
            <w:tcW w:w="634" w:type="pct"/>
            <w:vMerge w:val="restart"/>
          </w:tcPr>
          <w:p w:rsidR="00B44CEA" w:rsidRPr="003E2279" w:rsidRDefault="00B44CEA" w:rsidP="00C41566">
            <w:pPr>
              <w:spacing w:after="0" w:line="360" w:lineRule="auto"/>
              <w:contextualSpacing/>
              <w:rPr>
                <w:rFonts w:ascii="Times New Roman" w:hAnsi="Times New Roman"/>
                <w:b/>
                <w:bCs/>
                <w:sz w:val="24"/>
                <w:szCs w:val="24"/>
              </w:rPr>
            </w:pPr>
            <w:r w:rsidRPr="003E2279">
              <w:rPr>
                <w:rFonts w:ascii="Times New Roman" w:hAnsi="Times New Roman"/>
                <w:b/>
                <w:bCs/>
                <w:sz w:val="24"/>
                <w:szCs w:val="24"/>
              </w:rPr>
              <w:t xml:space="preserve">Тема 3.11. </w:t>
            </w:r>
            <w:r w:rsidRPr="003E2279">
              <w:rPr>
                <w:rFonts w:ascii="Times New Roman" w:hAnsi="Times New Roman"/>
                <w:b/>
                <w:sz w:val="24"/>
                <w:szCs w:val="24"/>
              </w:rPr>
              <w:t>Философия науки и техники.</w:t>
            </w:r>
          </w:p>
        </w:tc>
        <w:tc>
          <w:tcPr>
            <w:tcW w:w="3390" w:type="pct"/>
          </w:tcPr>
          <w:p w:rsidR="00B44CEA" w:rsidRPr="003E2279" w:rsidRDefault="00B44CEA" w:rsidP="00C41566">
            <w:pPr>
              <w:spacing w:after="0" w:line="360" w:lineRule="auto"/>
              <w:ind w:firstLine="360"/>
              <w:contextualSpacing/>
              <w:rPr>
                <w:rFonts w:ascii="Times New Roman" w:hAnsi="Times New Roman"/>
                <w:b/>
                <w:bCs/>
                <w:sz w:val="24"/>
                <w:szCs w:val="24"/>
              </w:rPr>
            </w:pPr>
            <w:r w:rsidRPr="003E2279">
              <w:rPr>
                <w:rFonts w:ascii="Times New Roman" w:hAnsi="Times New Roman"/>
                <w:b/>
                <w:bCs/>
                <w:sz w:val="24"/>
                <w:szCs w:val="24"/>
              </w:rPr>
              <w:t xml:space="preserve">Содержание учебного материала </w:t>
            </w:r>
          </w:p>
        </w:tc>
        <w:tc>
          <w:tcPr>
            <w:tcW w:w="447" w:type="pct"/>
            <w:vMerge w:val="restart"/>
            <w:vAlign w:val="center"/>
          </w:tcPr>
          <w:p w:rsidR="00B44CEA" w:rsidRPr="003E2279" w:rsidRDefault="00B44CEA" w:rsidP="00C41566">
            <w:pPr>
              <w:spacing w:after="0" w:line="360" w:lineRule="auto"/>
              <w:contextualSpacing/>
              <w:jc w:val="center"/>
              <w:rPr>
                <w:rFonts w:ascii="Times New Roman" w:hAnsi="Times New Roman"/>
                <w:b/>
                <w:sz w:val="24"/>
                <w:szCs w:val="24"/>
              </w:rPr>
            </w:pPr>
            <w:r w:rsidRPr="003E2279">
              <w:rPr>
                <w:rFonts w:ascii="Times New Roman" w:hAnsi="Times New Roman"/>
                <w:b/>
                <w:sz w:val="24"/>
                <w:szCs w:val="24"/>
              </w:rPr>
              <w:t>2</w:t>
            </w:r>
          </w:p>
        </w:tc>
        <w:tc>
          <w:tcPr>
            <w:tcW w:w="529" w:type="pct"/>
            <w:vMerge w:val="restart"/>
          </w:tcPr>
          <w:p w:rsidR="00B44CEA" w:rsidRPr="003E2279" w:rsidRDefault="00B44CEA"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ОК.01-</w:t>
            </w:r>
          </w:p>
          <w:p w:rsidR="00B44CEA" w:rsidRPr="003E2279" w:rsidRDefault="00B44CEA"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ОК.04,</w:t>
            </w:r>
          </w:p>
          <w:p w:rsidR="00B44CEA" w:rsidRPr="003E2279" w:rsidRDefault="00B44CEA"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ОК.06,</w:t>
            </w:r>
          </w:p>
          <w:p w:rsidR="00B44CEA" w:rsidRPr="003E2279" w:rsidRDefault="00B44CEA" w:rsidP="00C41566">
            <w:pPr>
              <w:spacing w:after="0" w:line="360" w:lineRule="auto"/>
              <w:contextualSpacing/>
              <w:jc w:val="center"/>
              <w:rPr>
                <w:rFonts w:ascii="Times New Roman" w:hAnsi="Times New Roman"/>
                <w:sz w:val="24"/>
                <w:szCs w:val="24"/>
              </w:rPr>
            </w:pPr>
          </w:p>
          <w:p w:rsidR="00B44CEA" w:rsidRPr="003E2279" w:rsidRDefault="00B44CEA" w:rsidP="00C41566">
            <w:pPr>
              <w:spacing w:after="0" w:line="360" w:lineRule="auto"/>
              <w:contextualSpacing/>
              <w:rPr>
                <w:rFonts w:ascii="Times New Roman" w:hAnsi="Times New Roman"/>
                <w:b/>
                <w:sz w:val="24"/>
                <w:szCs w:val="24"/>
              </w:rPr>
            </w:pPr>
          </w:p>
        </w:tc>
      </w:tr>
      <w:tr w:rsidR="00B44CEA" w:rsidRPr="003E2279" w:rsidTr="00CC0654">
        <w:trPr>
          <w:trHeight w:val="20"/>
        </w:trPr>
        <w:tc>
          <w:tcPr>
            <w:tcW w:w="634" w:type="pct"/>
            <w:vMerge/>
          </w:tcPr>
          <w:p w:rsidR="00B44CEA" w:rsidRPr="003E2279" w:rsidRDefault="00B44CEA" w:rsidP="00C41566">
            <w:pPr>
              <w:spacing w:after="0" w:line="360" w:lineRule="auto"/>
              <w:contextualSpacing/>
              <w:rPr>
                <w:rFonts w:ascii="Times New Roman" w:hAnsi="Times New Roman"/>
                <w:b/>
                <w:bCs/>
                <w:sz w:val="24"/>
                <w:szCs w:val="24"/>
              </w:rPr>
            </w:pPr>
          </w:p>
        </w:tc>
        <w:tc>
          <w:tcPr>
            <w:tcW w:w="3390" w:type="pct"/>
          </w:tcPr>
          <w:p w:rsidR="00B44CEA" w:rsidRPr="003E2279" w:rsidRDefault="00B44CEA" w:rsidP="00B5678F">
            <w:pPr>
              <w:numPr>
                <w:ilvl w:val="0"/>
                <w:numId w:val="44"/>
              </w:numPr>
              <w:spacing w:after="0" w:line="360" w:lineRule="auto"/>
              <w:ind w:left="0" w:firstLine="360"/>
              <w:contextualSpacing/>
              <w:rPr>
                <w:rFonts w:ascii="Times New Roman" w:hAnsi="Times New Roman"/>
                <w:sz w:val="24"/>
                <w:szCs w:val="24"/>
              </w:rPr>
            </w:pPr>
            <w:r w:rsidRPr="003E2279">
              <w:rPr>
                <w:rFonts w:ascii="Times New Roman" w:hAnsi="Times New Roman"/>
                <w:sz w:val="24"/>
                <w:szCs w:val="24"/>
              </w:rPr>
              <w:t xml:space="preserve">Понятие науки. Основные черты научного знания, его отличие от вненаучного знания. Наука как вид деятельности человека. Структура и специфика научной деятельности. Отличие науки и паранауки. Социальные аспекты научной деятельности. Научные институты. Понятие техники, соотношение научной и технической деятельности. Требования к личности учёного и изобретателя. </w:t>
            </w:r>
          </w:p>
          <w:p w:rsidR="00B44CEA" w:rsidRPr="003E2279" w:rsidRDefault="00B44CEA" w:rsidP="00B5678F">
            <w:pPr>
              <w:numPr>
                <w:ilvl w:val="0"/>
                <w:numId w:val="44"/>
              </w:numPr>
              <w:spacing w:after="0" w:line="360" w:lineRule="auto"/>
              <w:ind w:left="0" w:firstLine="360"/>
              <w:contextualSpacing/>
              <w:rPr>
                <w:rFonts w:ascii="Times New Roman" w:hAnsi="Times New Roman"/>
                <w:b/>
                <w:bCs/>
                <w:sz w:val="24"/>
                <w:szCs w:val="24"/>
              </w:rPr>
            </w:pPr>
            <w:r w:rsidRPr="003E2279">
              <w:rPr>
                <w:rFonts w:ascii="Times New Roman" w:hAnsi="Times New Roman"/>
                <w:sz w:val="24"/>
                <w:szCs w:val="24"/>
              </w:rPr>
              <w:t>Этическая сторона научной и технической деятельности. Наука и техника в современном обществе.</w:t>
            </w:r>
          </w:p>
        </w:tc>
        <w:tc>
          <w:tcPr>
            <w:tcW w:w="447" w:type="pct"/>
            <w:vMerge/>
            <w:vAlign w:val="center"/>
          </w:tcPr>
          <w:p w:rsidR="00B44CEA" w:rsidRPr="003E2279" w:rsidRDefault="00B44CEA" w:rsidP="00C41566">
            <w:pPr>
              <w:spacing w:after="0" w:line="360" w:lineRule="auto"/>
              <w:contextualSpacing/>
              <w:jc w:val="center"/>
              <w:rPr>
                <w:rFonts w:ascii="Times New Roman" w:hAnsi="Times New Roman"/>
                <w:b/>
                <w:bCs/>
                <w:sz w:val="24"/>
                <w:szCs w:val="24"/>
              </w:rPr>
            </w:pPr>
          </w:p>
        </w:tc>
        <w:tc>
          <w:tcPr>
            <w:tcW w:w="529" w:type="pct"/>
            <w:vMerge/>
          </w:tcPr>
          <w:p w:rsidR="00B44CEA" w:rsidRPr="003E2279" w:rsidRDefault="00B44CEA" w:rsidP="00C41566">
            <w:pPr>
              <w:spacing w:after="0" w:line="360" w:lineRule="auto"/>
              <w:contextualSpacing/>
              <w:rPr>
                <w:rFonts w:ascii="Times New Roman" w:hAnsi="Times New Roman"/>
                <w:b/>
                <w:bCs/>
                <w:sz w:val="24"/>
                <w:szCs w:val="24"/>
              </w:rPr>
            </w:pPr>
          </w:p>
        </w:tc>
      </w:tr>
      <w:tr w:rsidR="00B44CEA" w:rsidRPr="003E2279" w:rsidTr="00CC0654">
        <w:trPr>
          <w:trHeight w:val="20"/>
        </w:trPr>
        <w:tc>
          <w:tcPr>
            <w:tcW w:w="634" w:type="pct"/>
            <w:vMerge w:val="restart"/>
          </w:tcPr>
          <w:p w:rsidR="00B44CEA" w:rsidRPr="003E2279" w:rsidRDefault="00B44CEA" w:rsidP="00C41566">
            <w:pPr>
              <w:spacing w:after="0" w:line="360" w:lineRule="auto"/>
              <w:contextualSpacing/>
              <w:rPr>
                <w:rFonts w:ascii="Times New Roman" w:hAnsi="Times New Roman"/>
                <w:b/>
                <w:bCs/>
                <w:sz w:val="24"/>
                <w:szCs w:val="24"/>
              </w:rPr>
            </w:pPr>
            <w:r w:rsidRPr="003E2279">
              <w:rPr>
                <w:rFonts w:ascii="Times New Roman" w:hAnsi="Times New Roman"/>
                <w:b/>
                <w:bCs/>
                <w:sz w:val="24"/>
                <w:szCs w:val="24"/>
              </w:rPr>
              <w:t xml:space="preserve">Тема 3.12. </w:t>
            </w:r>
            <w:r w:rsidRPr="003E2279">
              <w:rPr>
                <w:rFonts w:ascii="Times New Roman" w:hAnsi="Times New Roman"/>
                <w:b/>
                <w:sz w:val="24"/>
                <w:szCs w:val="24"/>
              </w:rPr>
              <w:t>Философия и глобальные проблемы современности.</w:t>
            </w:r>
          </w:p>
        </w:tc>
        <w:tc>
          <w:tcPr>
            <w:tcW w:w="3390" w:type="pct"/>
          </w:tcPr>
          <w:p w:rsidR="00B44CEA" w:rsidRPr="003E2279" w:rsidRDefault="00B44CEA" w:rsidP="00C41566">
            <w:pPr>
              <w:spacing w:after="0" w:line="360" w:lineRule="auto"/>
              <w:contextualSpacing/>
              <w:rPr>
                <w:rFonts w:ascii="Times New Roman" w:hAnsi="Times New Roman"/>
                <w:b/>
                <w:bCs/>
                <w:sz w:val="24"/>
                <w:szCs w:val="24"/>
              </w:rPr>
            </w:pPr>
            <w:r w:rsidRPr="003E2279">
              <w:rPr>
                <w:rFonts w:ascii="Times New Roman" w:hAnsi="Times New Roman"/>
                <w:b/>
                <w:bCs/>
                <w:sz w:val="24"/>
                <w:szCs w:val="24"/>
              </w:rPr>
              <w:t xml:space="preserve">Содержание учебного материала </w:t>
            </w:r>
          </w:p>
        </w:tc>
        <w:tc>
          <w:tcPr>
            <w:tcW w:w="447" w:type="pct"/>
            <w:vMerge w:val="restart"/>
            <w:vAlign w:val="center"/>
          </w:tcPr>
          <w:p w:rsidR="00B44CEA" w:rsidRPr="003E2279" w:rsidRDefault="00B44CEA" w:rsidP="00C41566">
            <w:pPr>
              <w:spacing w:after="0" w:line="360" w:lineRule="auto"/>
              <w:contextualSpacing/>
              <w:jc w:val="center"/>
              <w:rPr>
                <w:rFonts w:ascii="Times New Roman" w:hAnsi="Times New Roman"/>
                <w:b/>
                <w:sz w:val="24"/>
                <w:szCs w:val="24"/>
              </w:rPr>
            </w:pPr>
            <w:r w:rsidRPr="003E2279">
              <w:rPr>
                <w:rFonts w:ascii="Times New Roman" w:hAnsi="Times New Roman"/>
                <w:b/>
                <w:sz w:val="24"/>
                <w:szCs w:val="24"/>
              </w:rPr>
              <w:t>2</w:t>
            </w:r>
          </w:p>
          <w:p w:rsidR="00B44CEA" w:rsidRPr="003E2279" w:rsidRDefault="00B44CEA" w:rsidP="00C41566">
            <w:pPr>
              <w:spacing w:after="0" w:line="360" w:lineRule="auto"/>
              <w:contextualSpacing/>
              <w:jc w:val="center"/>
              <w:rPr>
                <w:rFonts w:ascii="Times New Roman" w:hAnsi="Times New Roman"/>
                <w:b/>
                <w:bCs/>
                <w:sz w:val="24"/>
                <w:szCs w:val="24"/>
              </w:rPr>
            </w:pPr>
          </w:p>
        </w:tc>
        <w:tc>
          <w:tcPr>
            <w:tcW w:w="529" w:type="pct"/>
          </w:tcPr>
          <w:p w:rsidR="00B44CEA" w:rsidRPr="003E2279" w:rsidRDefault="00B44CEA" w:rsidP="00C41566">
            <w:pPr>
              <w:spacing w:after="0" w:line="360" w:lineRule="auto"/>
              <w:contextualSpacing/>
              <w:rPr>
                <w:rFonts w:ascii="Times New Roman" w:hAnsi="Times New Roman"/>
                <w:b/>
                <w:sz w:val="24"/>
                <w:szCs w:val="24"/>
              </w:rPr>
            </w:pPr>
          </w:p>
        </w:tc>
      </w:tr>
      <w:tr w:rsidR="00B44CEA" w:rsidRPr="003E2279" w:rsidTr="00CC0654">
        <w:trPr>
          <w:trHeight w:val="20"/>
        </w:trPr>
        <w:tc>
          <w:tcPr>
            <w:tcW w:w="634" w:type="pct"/>
            <w:vMerge/>
          </w:tcPr>
          <w:p w:rsidR="00B44CEA" w:rsidRPr="003E2279" w:rsidRDefault="00B44CEA" w:rsidP="00C41566">
            <w:pPr>
              <w:spacing w:after="0" w:line="360" w:lineRule="auto"/>
              <w:contextualSpacing/>
              <w:rPr>
                <w:rFonts w:ascii="Times New Roman" w:hAnsi="Times New Roman"/>
                <w:b/>
                <w:bCs/>
                <w:sz w:val="24"/>
                <w:szCs w:val="24"/>
              </w:rPr>
            </w:pPr>
          </w:p>
        </w:tc>
        <w:tc>
          <w:tcPr>
            <w:tcW w:w="3390" w:type="pct"/>
          </w:tcPr>
          <w:p w:rsidR="00B44CEA" w:rsidRPr="003E2279" w:rsidRDefault="00B44CEA" w:rsidP="00B5678F">
            <w:pPr>
              <w:numPr>
                <w:ilvl w:val="0"/>
                <w:numId w:val="45"/>
              </w:numPr>
              <w:spacing w:after="0" w:line="360" w:lineRule="auto"/>
              <w:ind w:left="0" w:firstLine="360"/>
              <w:contextualSpacing/>
              <w:jc w:val="both"/>
              <w:rPr>
                <w:rFonts w:ascii="Times New Roman" w:hAnsi="Times New Roman"/>
                <w:b/>
                <w:bCs/>
                <w:sz w:val="24"/>
                <w:szCs w:val="24"/>
              </w:rPr>
            </w:pPr>
            <w:r w:rsidRPr="003E2279">
              <w:rPr>
                <w:rFonts w:ascii="Times New Roman" w:hAnsi="Times New Roman"/>
                <w:sz w:val="24"/>
                <w:szCs w:val="24"/>
              </w:rPr>
              <w:t xml:space="preserve">Понятие глобальных проблем. Критерии глобальных проблем. Классификация глобальных проблем. Проблемы в системе «Человек – природа»: Экологические глобальные проблемы. Внутрисоциальные глобальные проблемы: распространение оружия массового поражения, рост социального неравенства мировых регионов, международный терроризм, распространение </w:t>
            </w:r>
            <w:r w:rsidRPr="003E2279">
              <w:rPr>
                <w:rFonts w:ascii="Times New Roman" w:hAnsi="Times New Roman"/>
                <w:sz w:val="24"/>
                <w:szCs w:val="24"/>
              </w:rPr>
              <w:lastRenderedPageBreak/>
              <w:t xml:space="preserve">наркомании и заболеваний. Пути и способы решения глобальных проблем, роль философии в этом. Глобальные проблемы и процесс глобализации. </w:t>
            </w:r>
          </w:p>
        </w:tc>
        <w:tc>
          <w:tcPr>
            <w:tcW w:w="447" w:type="pct"/>
            <w:vMerge/>
            <w:vAlign w:val="center"/>
          </w:tcPr>
          <w:p w:rsidR="00B44CEA" w:rsidRPr="003E2279" w:rsidRDefault="00B44CEA" w:rsidP="00C41566">
            <w:pPr>
              <w:spacing w:after="0" w:line="360" w:lineRule="auto"/>
              <w:contextualSpacing/>
              <w:jc w:val="center"/>
              <w:rPr>
                <w:rFonts w:ascii="Times New Roman" w:hAnsi="Times New Roman"/>
                <w:b/>
                <w:bCs/>
                <w:sz w:val="24"/>
                <w:szCs w:val="24"/>
              </w:rPr>
            </w:pPr>
          </w:p>
        </w:tc>
        <w:tc>
          <w:tcPr>
            <w:tcW w:w="529" w:type="pct"/>
          </w:tcPr>
          <w:p w:rsidR="00B44CEA" w:rsidRPr="003E2279" w:rsidRDefault="00B44CEA"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ОК.01-</w:t>
            </w:r>
          </w:p>
          <w:p w:rsidR="00B44CEA" w:rsidRPr="003E2279" w:rsidRDefault="00B44CEA"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ОК.04,</w:t>
            </w:r>
          </w:p>
          <w:p w:rsidR="00B44CEA" w:rsidRPr="003E2279" w:rsidRDefault="00B44CEA"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ОК.06,</w:t>
            </w:r>
          </w:p>
          <w:p w:rsidR="00B44CEA" w:rsidRPr="003E2279" w:rsidRDefault="00B44CEA" w:rsidP="00C41566">
            <w:pPr>
              <w:spacing w:after="0" w:line="360" w:lineRule="auto"/>
              <w:contextualSpacing/>
              <w:jc w:val="center"/>
              <w:rPr>
                <w:rFonts w:ascii="Times New Roman" w:hAnsi="Times New Roman"/>
                <w:sz w:val="24"/>
                <w:szCs w:val="24"/>
              </w:rPr>
            </w:pPr>
          </w:p>
          <w:p w:rsidR="00B44CEA" w:rsidRPr="003E2279" w:rsidRDefault="00B44CEA" w:rsidP="00C41566">
            <w:pPr>
              <w:spacing w:after="0" w:line="360" w:lineRule="auto"/>
              <w:contextualSpacing/>
              <w:rPr>
                <w:rFonts w:ascii="Times New Roman" w:hAnsi="Times New Roman"/>
                <w:b/>
                <w:bCs/>
                <w:sz w:val="24"/>
                <w:szCs w:val="24"/>
              </w:rPr>
            </w:pPr>
          </w:p>
        </w:tc>
      </w:tr>
      <w:tr w:rsidR="00B44CEA" w:rsidRPr="003E2279" w:rsidTr="00CC0654">
        <w:trPr>
          <w:trHeight w:val="20"/>
        </w:trPr>
        <w:tc>
          <w:tcPr>
            <w:tcW w:w="634" w:type="pct"/>
            <w:vMerge/>
          </w:tcPr>
          <w:p w:rsidR="00B44CEA" w:rsidRPr="003E2279" w:rsidRDefault="00B44CEA" w:rsidP="00C41566">
            <w:pPr>
              <w:spacing w:after="0" w:line="360" w:lineRule="auto"/>
              <w:contextualSpacing/>
              <w:rPr>
                <w:rFonts w:ascii="Times New Roman" w:hAnsi="Times New Roman"/>
                <w:b/>
                <w:bCs/>
                <w:sz w:val="24"/>
                <w:szCs w:val="24"/>
              </w:rPr>
            </w:pPr>
          </w:p>
        </w:tc>
        <w:tc>
          <w:tcPr>
            <w:tcW w:w="3390" w:type="pct"/>
          </w:tcPr>
          <w:p w:rsidR="00B44CEA" w:rsidRPr="003E2279" w:rsidRDefault="00B44CEA" w:rsidP="00C41566">
            <w:pPr>
              <w:spacing w:after="0" w:line="360" w:lineRule="auto"/>
              <w:ind w:left="360"/>
              <w:contextualSpacing/>
              <w:jc w:val="both"/>
              <w:rPr>
                <w:rFonts w:ascii="Times New Roman" w:hAnsi="Times New Roman"/>
                <w:sz w:val="24"/>
                <w:szCs w:val="24"/>
              </w:rPr>
            </w:pPr>
            <w:r w:rsidRPr="003E2279">
              <w:rPr>
                <w:rFonts w:ascii="Times New Roman" w:hAnsi="Times New Roman"/>
                <w:b/>
                <w:bCs/>
                <w:sz w:val="24"/>
                <w:szCs w:val="24"/>
              </w:rPr>
              <w:t>В том числе, практических занятий и лабораторных работ</w:t>
            </w:r>
          </w:p>
        </w:tc>
        <w:tc>
          <w:tcPr>
            <w:tcW w:w="447" w:type="pct"/>
            <w:vAlign w:val="center"/>
          </w:tcPr>
          <w:p w:rsidR="00B44CEA" w:rsidRPr="003E2279" w:rsidRDefault="00B44CEA" w:rsidP="00C41566">
            <w:pPr>
              <w:spacing w:after="0" w:line="360" w:lineRule="auto"/>
              <w:contextualSpacing/>
              <w:jc w:val="center"/>
              <w:rPr>
                <w:rFonts w:ascii="Times New Roman" w:hAnsi="Times New Roman"/>
                <w:b/>
                <w:bCs/>
                <w:sz w:val="24"/>
                <w:szCs w:val="24"/>
              </w:rPr>
            </w:pPr>
            <w:r w:rsidRPr="003E2279">
              <w:rPr>
                <w:rFonts w:ascii="Times New Roman" w:hAnsi="Times New Roman"/>
                <w:b/>
                <w:bCs/>
                <w:sz w:val="24"/>
                <w:szCs w:val="24"/>
              </w:rPr>
              <w:t>4</w:t>
            </w:r>
          </w:p>
        </w:tc>
        <w:tc>
          <w:tcPr>
            <w:tcW w:w="529" w:type="pct"/>
          </w:tcPr>
          <w:p w:rsidR="00B44CEA" w:rsidRPr="003E2279" w:rsidRDefault="00B44CEA" w:rsidP="00C41566">
            <w:pPr>
              <w:spacing w:after="0" w:line="360" w:lineRule="auto"/>
              <w:contextualSpacing/>
              <w:jc w:val="center"/>
              <w:rPr>
                <w:rFonts w:ascii="Times New Roman" w:hAnsi="Times New Roman"/>
                <w:sz w:val="24"/>
                <w:szCs w:val="24"/>
              </w:rPr>
            </w:pPr>
          </w:p>
        </w:tc>
      </w:tr>
      <w:tr w:rsidR="00B44CEA" w:rsidRPr="003E2279" w:rsidTr="00CC0654">
        <w:trPr>
          <w:trHeight w:val="20"/>
        </w:trPr>
        <w:tc>
          <w:tcPr>
            <w:tcW w:w="634" w:type="pct"/>
            <w:vMerge/>
          </w:tcPr>
          <w:p w:rsidR="00B44CEA" w:rsidRPr="003E2279" w:rsidRDefault="00B44CEA" w:rsidP="00C41566">
            <w:pPr>
              <w:spacing w:after="0" w:line="360" w:lineRule="auto"/>
              <w:contextualSpacing/>
              <w:rPr>
                <w:rFonts w:ascii="Times New Roman" w:hAnsi="Times New Roman"/>
                <w:b/>
                <w:bCs/>
                <w:sz w:val="24"/>
                <w:szCs w:val="24"/>
              </w:rPr>
            </w:pPr>
          </w:p>
        </w:tc>
        <w:tc>
          <w:tcPr>
            <w:tcW w:w="3390" w:type="pct"/>
          </w:tcPr>
          <w:p w:rsidR="00B44CEA" w:rsidRPr="003E2279" w:rsidRDefault="00B44CEA" w:rsidP="00C41566">
            <w:pPr>
              <w:spacing w:after="0" w:line="360" w:lineRule="auto"/>
              <w:ind w:left="360"/>
              <w:contextualSpacing/>
              <w:jc w:val="both"/>
              <w:rPr>
                <w:rFonts w:ascii="Times New Roman" w:hAnsi="Times New Roman"/>
                <w:b/>
                <w:sz w:val="24"/>
                <w:szCs w:val="24"/>
              </w:rPr>
            </w:pPr>
            <w:r w:rsidRPr="003E2279">
              <w:rPr>
                <w:rFonts w:ascii="Times New Roman" w:hAnsi="Times New Roman"/>
                <w:b/>
                <w:sz w:val="24"/>
                <w:szCs w:val="24"/>
              </w:rPr>
              <w:t>Практическая работ № 2</w:t>
            </w:r>
          </w:p>
          <w:p w:rsidR="00B44CEA" w:rsidRPr="003E2279" w:rsidRDefault="00B44CEA" w:rsidP="00C41566">
            <w:pPr>
              <w:spacing w:after="0" w:line="360" w:lineRule="auto"/>
              <w:ind w:left="360"/>
              <w:contextualSpacing/>
              <w:jc w:val="both"/>
              <w:rPr>
                <w:rFonts w:ascii="Times New Roman" w:hAnsi="Times New Roman"/>
                <w:sz w:val="24"/>
                <w:szCs w:val="24"/>
              </w:rPr>
            </w:pPr>
            <w:r w:rsidRPr="003E2279">
              <w:rPr>
                <w:rFonts w:ascii="Times New Roman" w:hAnsi="Times New Roman"/>
                <w:sz w:val="24"/>
                <w:szCs w:val="24"/>
              </w:rPr>
              <w:t>Написать кроссворд «Философские понятия и пределения»</w:t>
            </w:r>
          </w:p>
        </w:tc>
        <w:tc>
          <w:tcPr>
            <w:tcW w:w="447" w:type="pct"/>
            <w:vAlign w:val="center"/>
          </w:tcPr>
          <w:p w:rsidR="00B44CEA" w:rsidRPr="003E2279" w:rsidRDefault="00B44CEA" w:rsidP="00C41566">
            <w:pPr>
              <w:spacing w:after="0" w:line="360" w:lineRule="auto"/>
              <w:contextualSpacing/>
              <w:jc w:val="center"/>
              <w:rPr>
                <w:rFonts w:ascii="Times New Roman" w:hAnsi="Times New Roman"/>
                <w:b/>
                <w:bCs/>
                <w:sz w:val="24"/>
                <w:szCs w:val="24"/>
              </w:rPr>
            </w:pPr>
            <w:r w:rsidRPr="003E2279">
              <w:rPr>
                <w:rFonts w:ascii="Times New Roman" w:hAnsi="Times New Roman"/>
                <w:b/>
                <w:bCs/>
                <w:sz w:val="24"/>
                <w:szCs w:val="24"/>
              </w:rPr>
              <w:t>2</w:t>
            </w:r>
          </w:p>
        </w:tc>
        <w:tc>
          <w:tcPr>
            <w:tcW w:w="529" w:type="pct"/>
          </w:tcPr>
          <w:p w:rsidR="00B44CEA" w:rsidRPr="003E2279" w:rsidRDefault="00B44CEA" w:rsidP="00C41566">
            <w:pPr>
              <w:spacing w:after="0" w:line="360" w:lineRule="auto"/>
              <w:contextualSpacing/>
              <w:jc w:val="center"/>
              <w:rPr>
                <w:rFonts w:ascii="Times New Roman" w:hAnsi="Times New Roman"/>
                <w:sz w:val="24"/>
                <w:szCs w:val="24"/>
              </w:rPr>
            </w:pPr>
          </w:p>
        </w:tc>
      </w:tr>
      <w:tr w:rsidR="00B44CEA" w:rsidRPr="003E2279" w:rsidTr="00CC0654">
        <w:trPr>
          <w:trHeight w:val="20"/>
        </w:trPr>
        <w:tc>
          <w:tcPr>
            <w:tcW w:w="634" w:type="pct"/>
            <w:vMerge/>
          </w:tcPr>
          <w:p w:rsidR="00B44CEA" w:rsidRPr="003E2279" w:rsidRDefault="00B44CEA" w:rsidP="00C41566">
            <w:pPr>
              <w:spacing w:after="0" w:line="360" w:lineRule="auto"/>
              <w:contextualSpacing/>
              <w:rPr>
                <w:rFonts w:ascii="Times New Roman" w:hAnsi="Times New Roman"/>
                <w:b/>
                <w:bCs/>
                <w:sz w:val="24"/>
                <w:szCs w:val="24"/>
              </w:rPr>
            </w:pPr>
          </w:p>
        </w:tc>
        <w:tc>
          <w:tcPr>
            <w:tcW w:w="3390" w:type="pct"/>
          </w:tcPr>
          <w:p w:rsidR="00B44CEA" w:rsidRPr="003E2279" w:rsidRDefault="00B44CEA" w:rsidP="00C41566">
            <w:pPr>
              <w:spacing w:after="0" w:line="360" w:lineRule="auto"/>
              <w:ind w:left="360"/>
              <w:contextualSpacing/>
              <w:jc w:val="both"/>
              <w:rPr>
                <w:rFonts w:ascii="Times New Roman" w:hAnsi="Times New Roman"/>
                <w:b/>
                <w:sz w:val="24"/>
                <w:szCs w:val="24"/>
              </w:rPr>
            </w:pPr>
            <w:r w:rsidRPr="003E2279">
              <w:rPr>
                <w:rFonts w:ascii="Times New Roman" w:hAnsi="Times New Roman"/>
                <w:b/>
                <w:sz w:val="24"/>
                <w:szCs w:val="24"/>
              </w:rPr>
              <w:t>Практическая работ № 3</w:t>
            </w:r>
          </w:p>
          <w:p w:rsidR="00B44CEA" w:rsidRPr="003E2279" w:rsidRDefault="00B44CEA" w:rsidP="00C41566">
            <w:pPr>
              <w:spacing w:after="0" w:line="360" w:lineRule="auto"/>
              <w:ind w:left="360"/>
              <w:contextualSpacing/>
              <w:jc w:val="both"/>
              <w:rPr>
                <w:rFonts w:ascii="Times New Roman" w:hAnsi="Times New Roman"/>
                <w:sz w:val="24"/>
                <w:szCs w:val="24"/>
              </w:rPr>
            </w:pPr>
            <w:r w:rsidRPr="003E2279">
              <w:rPr>
                <w:rFonts w:ascii="Times New Roman" w:hAnsi="Times New Roman"/>
                <w:bCs/>
                <w:sz w:val="24"/>
                <w:szCs w:val="24"/>
              </w:rPr>
              <w:t>Подготовить доклад и презентацию «</w:t>
            </w:r>
            <w:r w:rsidRPr="003E2279">
              <w:rPr>
                <w:rFonts w:ascii="Times New Roman" w:hAnsi="Times New Roman"/>
                <w:sz w:val="24"/>
                <w:szCs w:val="24"/>
              </w:rPr>
              <w:t>Проблематика основных отраслей философского знания</w:t>
            </w:r>
            <w:r w:rsidRPr="003E2279">
              <w:rPr>
                <w:rFonts w:ascii="Times New Roman" w:hAnsi="Times New Roman"/>
                <w:b/>
                <w:sz w:val="24"/>
                <w:szCs w:val="24"/>
              </w:rPr>
              <w:t>»</w:t>
            </w:r>
          </w:p>
        </w:tc>
        <w:tc>
          <w:tcPr>
            <w:tcW w:w="447" w:type="pct"/>
            <w:vAlign w:val="center"/>
          </w:tcPr>
          <w:p w:rsidR="00B44CEA" w:rsidRPr="003E2279" w:rsidRDefault="00B44CEA" w:rsidP="00C41566">
            <w:pPr>
              <w:spacing w:after="0" w:line="360" w:lineRule="auto"/>
              <w:contextualSpacing/>
              <w:jc w:val="center"/>
              <w:rPr>
                <w:rFonts w:ascii="Times New Roman" w:hAnsi="Times New Roman"/>
                <w:b/>
                <w:bCs/>
                <w:sz w:val="24"/>
                <w:szCs w:val="24"/>
              </w:rPr>
            </w:pPr>
            <w:r w:rsidRPr="003E2279">
              <w:rPr>
                <w:rFonts w:ascii="Times New Roman" w:hAnsi="Times New Roman"/>
                <w:b/>
                <w:bCs/>
                <w:sz w:val="24"/>
                <w:szCs w:val="24"/>
              </w:rPr>
              <w:t>2</w:t>
            </w:r>
          </w:p>
        </w:tc>
        <w:tc>
          <w:tcPr>
            <w:tcW w:w="529" w:type="pct"/>
          </w:tcPr>
          <w:p w:rsidR="00B44CEA" w:rsidRPr="003E2279" w:rsidRDefault="00B44CEA" w:rsidP="00C41566">
            <w:pPr>
              <w:spacing w:after="0" w:line="360" w:lineRule="auto"/>
              <w:contextualSpacing/>
              <w:jc w:val="center"/>
              <w:rPr>
                <w:rFonts w:ascii="Times New Roman" w:hAnsi="Times New Roman"/>
                <w:sz w:val="24"/>
                <w:szCs w:val="24"/>
              </w:rPr>
            </w:pPr>
          </w:p>
        </w:tc>
      </w:tr>
      <w:tr w:rsidR="00B44CEA" w:rsidRPr="003E2279" w:rsidTr="00CC0654">
        <w:trPr>
          <w:trHeight w:val="137"/>
        </w:trPr>
        <w:tc>
          <w:tcPr>
            <w:tcW w:w="634" w:type="pct"/>
            <w:vMerge/>
          </w:tcPr>
          <w:p w:rsidR="00B44CEA" w:rsidRPr="003E2279" w:rsidRDefault="00B44CEA" w:rsidP="00C41566">
            <w:pPr>
              <w:spacing w:after="0" w:line="360" w:lineRule="auto"/>
              <w:contextualSpacing/>
              <w:rPr>
                <w:rFonts w:ascii="Times New Roman" w:hAnsi="Times New Roman"/>
                <w:b/>
                <w:bCs/>
                <w:sz w:val="24"/>
                <w:szCs w:val="24"/>
              </w:rPr>
            </w:pPr>
          </w:p>
        </w:tc>
        <w:tc>
          <w:tcPr>
            <w:tcW w:w="3390" w:type="pct"/>
          </w:tcPr>
          <w:p w:rsidR="00B44CEA" w:rsidRPr="003E2279" w:rsidRDefault="00B44CEA" w:rsidP="00C41566">
            <w:pPr>
              <w:spacing w:after="0" w:line="360" w:lineRule="auto"/>
              <w:contextualSpacing/>
              <w:rPr>
                <w:rFonts w:ascii="Times New Roman" w:hAnsi="Times New Roman"/>
                <w:b/>
                <w:bCs/>
                <w:sz w:val="24"/>
                <w:szCs w:val="24"/>
              </w:rPr>
            </w:pPr>
            <w:r w:rsidRPr="003E2279">
              <w:rPr>
                <w:rFonts w:ascii="Times New Roman" w:hAnsi="Times New Roman"/>
                <w:b/>
                <w:bCs/>
                <w:sz w:val="24"/>
                <w:szCs w:val="24"/>
              </w:rPr>
              <w:t xml:space="preserve">В том числе, самостоятельная работа обучающихся примерная </w:t>
            </w:r>
          </w:p>
          <w:p w:rsidR="00B44CEA" w:rsidRPr="003E2279" w:rsidRDefault="00B44CEA" w:rsidP="00C41566">
            <w:pPr>
              <w:spacing w:after="0" w:line="360" w:lineRule="auto"/>
              <w:contextualSpacing/>
              <w:rPr>
                <w:rFonts w:ascii="Times New Roman" w:hAnsi="Times New Roman"/>
                <w:b/>
                <w:bCs/>
                <w:sz w:val="24"/>
                <w:szCs w:val="24"/>
              </w:rPr>
            </w:pPr>
          </w:p>
          <w:p w:rsidR="00B44CEA" w:rsidRPr="003E2279" w:rsidRDefault="00B44CEA" w:rsidP="00C41566">
            <w:pPr>
              <w:spacing w:after="0" w:line="360" w:lineRule="auto"/>
              <w:contextualSpacing/>
              <w:rPr>
                <w:rFonts w:ascii="Times New Roman" w:hAnsi="Times New Roman"/>
                <w:b/>
                <w:bCs/>
                <w:sz w:val="24"/>
                <w:szCs w:val="24"/>
              </w:rPr>
            </w:pPr>
          </w:p>
        </w:tc>
        <w:tc>
          <w:tcPr>
            <w:tcW w:w="447" w:type="pct"/>
            <w:vAlign w:val="center"/>
          </w:tcPr>
          <w:p w:rsidR="00B44CEA" w:rsidRPr="003E2279" w:rsidRDefault="00B44CEA" w:rsidP="00C41566">
            <w:pPr>
              <w:spacing w:after="0" w:line="360" w:lineRule="auto"/>
              <w:contextualSpacing/>
              <w:jc w:val="center"/>
              <w:rPr>
                <w:rFonts w:ascii="Times New Roman" w:hAnsi="Times New Roman"/>
                <w:b/>
                <w:bCs/>
                <w:sz w:val="24"/>
                <w:szCs w:val="24"/>
              </w:rPr>
            </w:pPr>
            <w:r w:rsidRPr="003E2279">
              <w:rPr>
                <w:rFonts w:ascii="Times New Roman" w:hAnsi="Times New Roman"/>
                <w:b/>
                <w:bCs/>
                <w:sz w:val="24"/>
                <w:szCs w:val="24"/>
              </w:rPr>
              <w:t>*</w:t>
            </w:r>
          </w:p>
        </w:tc>
        <w:tc>
          <w:tcPr>
            <w:tcW w:w="529" w:type="pct"/>
          </w:tcPr>
          <w:p w:rsidR="00B44CEA" w:rsidRPr="003E2279" w:rsidRDefault="00B44CEA" w:rsidP="00C41566">
            <w:pPr>
              <w:spacing w:after="0" w:line="360" w:lineRule="auto"/>
              <w:contextualSpacing/>
              <w:rPr>
                <w:rFonts w:ascii="Times New Roman" w:hAnsi="Times New Roman"/>
                <w:b/>
                <w:bCs/>
                <w:sz w:val="24"/>
                <w:szCs w:val="24"/>
              </w:rPr>
            </w:pPr>
          </w:p>
        </w:tc>
      </w:tr>
      <w:tr w:rsidR="00B44CEA" w:rsidRPr="00C41566" w:rsidTr="00CC0654">
        <w:trPr>
          <w:trHeight w:val="20"/>
        </w:trPr>
        <w:tc>
          <w:tcPr>
            <w:tcW w:w="4024" w:type="pct"/>
            <w:gridSpan w:val="2"/>
          </w:tcPr>
          <w:p w:rsidR="00B44CEA" w:rsidRPr="003E2279" w:rsidRDefault="00B44CEA" w:rsidP="00C41566">
            <w:pPr>
              <w:spacing w:after="0" w:line="360" w:lineRule="auto"/>
              <w:contextualSpacing/>
              <w:rPr>
                <w:rFonts w:ascii="Times New Roman" w:hAnsi="Times New Roman"/>
                <w:b/>
                <w:bCs/>
                <w:sz w:val="24"/>
                <w:szCs w:val="24"/>
              </w:rPr>
            </w:pPr>
            <w:r w:rsidRPr="003E2279">
              <w:rPr>
                <w:rFonts w:ascii="Times New Roman" w:hAnsi="Times New Roman"/>
                <w:b/>
                <w:bCs/>
                <w:sz w:val="24"/>
                <w:szCs w:val="24"/>
              </w:rPr>
              <w:t>Всего:</w:t>
            </w:r>
          </w:p>
        </w:tc>
        <w:tc>
          <w:tcPr>
            <w:tcW w:w="447" w:type="pct"/>
            <w:vAlign w:val="center"/>
          </w:tcPr>
          <w:p w:rsidR="00B44CEA" w:rsidRPr="00C41566" w:rsidRDefault="003E2279" w:rsidP="00C41566">
            <w:pPr>
              <w:spacing w:after="0" w:line="360" w:lineRule="auto"/>
              <w:contextualSpacing/>
              <w:jc w:val="center"/>
              <w:rPr>
                <w:rFonts w:ascii="Times New Roman" w:hAnsi="Times New Roman"/>
                <w:b/>
                <w:bCs/>
                <w:sz w:val="24"/>
                <w:szCs w:val="24"/>
              </w:rPr>
            </w:pPr>
            <w:r w:rsidRPr="003E2279">
              <w:rPr>
                <w:rFonts w:ascii="Times New Roman" w:hAnsi="Times New Roman"/>
                <w:b/>
                <w:bCs/>
                <w:sz w:val="24"/>
                <w:szCs w:val="24"/>
              </w:rPr>
              <w:t>5</w:t>
            </w:r>
            <w:r w:rsidR="00B44CEA" w:rsidRPr="003E2279">
              <w:rPr>
                <w:rFonts w:ascii="Times New Roman" w:hAnsi="Times New Roman"/>
                <w:b/>
                <w:bCs/>
                <w:sz w:val="24"/>
                <w:szCs w:val="24"/>
              </w:rPr>
              <w:t>8</w:t>
            </w:r>
          </w:p>
        </w:tc>
        <w:tc>
          <w:tcPr>
            <w:tcW w:w="529" w:type="pct"/>
          </w:tcPr>
          <w:p w:rsidR="00B44CEA" w:rsidRPr="00C41566" w:rsidRDefault="00B44CEA" w:rsidP="00C41566">
            <w:pPr>
              <w:spacing w:after="0" w:line="360" w:lineRule="auto"/>
              <w:contextualSpacing/>
              <w:rPr>
                <w:rFonts w:ascii="Times New Roman" w:hAnsi="Times New Roman"/>
                <w:b/>
                <w:bCs/>
                <w:sz w:val="24"/>
                <w:szCs w:val="24"/>
              </w:rPr>
            </w:pPr>
          </w:p>
        </w:tc>
      </w:tr>
    </w:tbl>
    <w:p w:rsidR="00B44CEA" w:rsidRPr="00C41566" w:rsidRDefault="00B44CEA" w:rsidP="00C41566">
      <w:pPr>
        <w:spacing w:line="360" w:lineRule="auto"/>
        <w:contextualSpacing/>
        <w:rPr>
          <w:rFonts w:ascii="Times New Roman" w:hAnsi="Times New Roman"/>
          <w:b/>
          <w:bCs/>
          <w:sz w:val="24"/>
          <w:szCs w:val="24"/>
        </w:rPr>
      </w:pPr>
    </w:p>
    <w:p w:rsidR="00B44CEA" w:rsidRPr="00C41566" w:rsidRDefault="00B44CEA" w:rsidP="00C41566">
      <w:pPr>
        <w:spacing w:line="360" w:lineRule="auto"/>
        <w:contextualSpacing/>
        <w:rPr>
          <w:rFonts w:ascii="Times New Roman" w:hAnsi="Times New Roman"/>
          <w:sz w:val="24"/>
          <w:szCs w:val="24"/>
        </w:rPr>
        <w:sectPr w:rsidR="00B44CEA" w:rsidRPr="00C41566" w:rsidSect="00CC0654">
          <w:pgSz w:w="16840" w:h="11907" w:orient="landscape"/>
          <w:pgMar w:top="851" w:right="1134" w:bottom="851" w:left="992" w:header="709" w:footer="709" w:gutter="0"/>
          <w:cols w:space="720"/>
        </w:sectPr>
      </w:pPr>
    </w:p>
    <w:p w:rsidR="00B44CEA" w:rsidRPr="00C41566" w:rsidRDefault="00B44CEA" w:rsidP="00C41566">
      <w:pPr>
        <w:spacing w:line="360" w:lineRule="auto"/>
        <w:contextualSpacing/>
        <w:rPr>
          <w:rFonts w:ascii="Times New Roman" w:hAnsi="Times New Roman"/>
          <w:b/>
          <w:sz w:val="24"/>
          <w:szCs w:val="24"/>
        </w:rPr>
      </w:pPr>
      <w:r w:rsidRPr="00C41566">
        <w:rPr>
          <w:rFonts w:ascii="Times New Roman" w:hAnsi="Times New Roman"/>
          <w:b/>
          <w:sz w:val="24"/>
          <w:szCs w:val="24"/>
        </w:rPr>
        <w:lastRenderedPageBreak/>
        <w:t xml:space="preserve">3. УСЛОВИЯ РЕАЛИЗАЦИИ </w:t>
      </w:r>
      <w:r w:rsidR="006E37B8">
        <w:rPr>
          <w:rFonts w:ascii="Times New Roman" w:hAnsi="Times New Roman"/>
          <w:b/>
          <w:sz w:val="24"/>
          <w:szCs w:val="24"/>
        </w:rPr>
        <w:t xml:space="preserve">АДАПТИРОВАННОЙ </w:t>
      </w:r>
      <w:r w:rsidRPr="00C41566">
        <w:rPr>
          <w:rFonts w:ascii="Times New Roman" w:hAnsi="Times New Roman"/>
          <w:b/>
          <w:sz w:val="24"/>
          <w:szCs w:val="24"/>
        </w:rPr>
        <w:t xml:space="preserve">ПРОГРАММЫ </w:t>
      </w:r>
    </w:p>
    <w:p w:rsidR="00B44CEA" w:rsidRPr="00C41566" w:rsidRDefault="00B44CEA" w:rsidP="00C41566">
      <w:pPr>
        <w:spacing w:line="360" w:lineRule="auto"/>
        <w:contextualSpacing/>
        <w:rPr>
          <w:rFonts w:ascii="Times New Roman" w:hAnsi="Times New Roman"/>
          <w:b/>
          <w:bCs/>
          <w:sz w:val="24"/>
          <w:szCs w:val="24"/>
        </w:rPr>
      </w:pPr>
      <w:r w:rsidRPr="00C41566">
        <w:rPr>
          <w:rFonts w:ascii="Times New Roman" w:hAnsi="Times New Roman"/>
          <w:b/>
          <w:bCs/>
          <w:sz w:val="24"/>
          <w:szCs w:val="24"/>
        </w:rPr>
        <w:t>3.1. Материально-техническое обеспечение</w:t>
      </w:r>
    </w:p>
    <w:p w:rsidR="00B44CEA" w:rsidRPr="00C41566" w:rsidRDefault="00B44CEA" w:rsidP="00C41566">
      <w:pPr>
        <w:spacing w:after="0" w:line="360" w:lineRule="auto"/>
        <w:contextualSpacing/>
        <w:rPr>
          <w:rFonts w:ascii="Times New Roman" w:hAnsi="Times New Roman"/>
          <w:sz w:val="24"/>
          <w:szCs w:val="24"/>
        </w:rPr>
      </w:pPr>
      <w:r w:rsidRPr="00C41566">
        <w:rPr>
          <w:rFonts w:ascii="Times New Roman" w:hAnsi="Times New Roman"/>
          <w:bCs/>
          <w:sz w:val="24"/>
          <w:szCs w:val="24"/>
        </w:rPr>
        <w:t xml:space="preserve">Реализация программы </w:t>
      </w:r>
      <w:r w:rsidRPr="00C41566">
        <w:rPr>
          <w:rFonts w:ascii="Times New Roman" w:hAnsi="Times New Roman"/>
          <w:sz w:val="24"/>
          <w:szCs w:val="24"/>
        </w:rPr>
        <w:t>предполагает наличие учебного кабинета истории и философии.</w:t>
      </w:r>
    </w:p>
    <w:p w:rsidR="00B44CEA" w:rsidRPr="00C41566" w:rsidRDefault="00B44CEA" w:rsidP="00C41566">
      <w:pPr>
        <w:spacing w:after="0" w:line="360" w:lineRule="auto"/>
        <w:contextualSpacing/>
        <w:jc w:val="both"/>
        <w:rPr>
          <w:rFonts w:ascii="Times New Roman" w:hAnsi="Times New Roman"/>
          <w:bCs/>
          <w:sz w:val="24"/>
          <w:szCs w:val="24"/>
        </w:rPr>
      </w:pPr>
      <w:r w:rsidRPr="00C41566">
        <w:rPr>
          <w:rFonts w:ascii="Times New Roman" w:hAnsi="Times New Roman"/>
          <w:bCs/>
          <w:sz w:val="24"/>
          <w:szCs w:val="24"/>
        </w:rPr>
        <w:t xml:space="preserve">Оборудование учебного кабинета и рабочих мест кабинета: </w:t>
      </w:r>
    </w:p>
    <w:p w:rsidR="00B44CEA" w:rsidRPr="00C41566" w:rsidRDefault="00B44CEA" w:rsidP="00C41566">
      <w:pPr>
        <w:spacing w:after="0" w:line="360" w:lineRule="auto"/>
        <w:contextualSpacing/>
        <w:jc w:val="both"/>
        <w:rPr>
          <w:rFonts w:ascii="Times New Roman" w:hAnsi="Times New Roman"/>
          <w:bCs/>
          <w:sz w:val="24"/>
          <w:szCs w:val="24"/>
        </w:rPr>
      </w:pPr>
      <w:r w:rsidRPr="00C41566">
        <w:rPr>
          <w:rFonts w:ascii="Times New Roman" w:hAnsi="Times New Roman"/>
          <w:bCs/>
          <w:sz w:val="24"/>
          <w:szCs w:val="24"/>
        </w:rPr>
        <w:t xml:space="preserve">рабочее место преподавателя, </w:t>
      </w:r>
    </w:p>
    <w:p w:rsidR="00B44CEA" w:rsidRPr="00C41566" w:rsidRDefault="00B44CEA" w:rsidP="00C41566">
      <w:pPr>
        <w:spacing w:after="0" w:line="360" w:lineRule="auto"/>
        <w:contextualSpacing/>
        <w:jc w:val="both"/>
        <w:rPr>
          <w:rFonts w:ascii="Times New Roman" w:hAnsi="Times New Roman"/>
          <w:bCs/>
          <w:sz w:val="24"/>
          <w:szCs w:val="24"/>
        </w:rPr>
      </w:pPr>
      <w:r w:rsidRPr="00C41566">
        <w:rPr>
          <w:rFonts w:ascii="Times New Roman" w:hAnsi="Times New Roman"/>
          <w:bCs/>
          <w:sz w:val="24"/>
          <w:szCs w:val="24"/>
        </w:rPr>
        <w:t xml:space="preserve">парты учащихся (в соответствие с численностью учебной группы), </w:t>
      </w:r>
    </w:p>
    <w:p w:rsidR="00B44CEA" w:rsidRPr="00C41566" w:rsidRDefault="00B44CEA" w:rsidP="00C41566">
      <w:pPr>
        <w:spacing w:after="0" w:line="360" w:lineRule="auto"/>
        <w:contextualSpacing/>
        <w:jc w:val="both"/>
        <w:rPr>
          <w:rFonts w:ascii="Times New Roman" w:hAnsi="Times New Roman"/>
          <w:bCs/>
          <w:sz w:val="24"/>
          <w:szCs w:val="24"/>
        </w:rPr>
      </w:pPr>
      <w:r w:rsidRPr="00C41566">
        <w:rPr>
          <w:rFonts w:ascii="Times New Roman" w:hAnsi="Times New Roman"/>
          <w:bCs/>
          <w:sz w:val="24"/>
          <w:szCs w:val="24"/>
        </w:rPr>
        <w:t xml:space="preserve">меловая доска, </w:t>
      </w:r>
    </w:p>
    <w:p w:rsidR="00B44CEA" w:rsidRPr="00C41566" w:rsidRDefault="00B44CEA" w:rsidP="00C41566">
      <w:pPr>
        <w:spacing w:after="0" w:line="360" w:lineRule="auto"/>
        <w:contextualSpacing/>
        <w:jc w:val="both"/>
        <w:rPr>
          <w:rFonts w:ascii="Times New Roman" w:hAnsi="Times New Roman"/>
          <w:bCs/>
          <w:sz w:val="24"/>
          <w:szCs w:val="24"/>
        </w:rPr>
      </w:pPr>
      <w:r w:rsidRPr="00C41566">
        <w:rPr>
          <w:rFonts w:ascii="Times New Roman" w:hAnsi="Times New Roman"/>
          <w:bCs/>
          <w:sz w:val="24"/>
          <w:szCs w:val="24"/>
        </w:rPr>
        <w:t xml:space="preserve">персональный компьютер с лицензионным программным обеспечением, </w:t>
      </w:r>
    </w:p>
    <w:p w:rsidR="00B44CEA" w:rsidRPr="00C41566" w:rsidRDefault="00B44CEA" w:rsidP="00C41566">
      <w:pPr>
        <w:spacing w:after="0" w:line="360" w:lineRule="auto"/>
        <w:contextualSpacing/>
        <w:jc w:val="both"/>
        <w:rPr>
          <w:rFonts w:ascii="Times New Roman" w:hAnsi="Times New Roman"/>
          <w:bCs/>
          <w:sz w:val="24"/>
          <w:szCs w:val="24"/>
        </w:rPr>
      </w:pPr>
      <w:r w:rsidRPr="00C41566">
        <w:rPr>
          <w:rFonts w:ascii="Times New Roman" w:hAnsi="Times New Roman"/>
          <w:bCs/>
          <w:sz w:val="24"/>
          <w:szCs w:val="24"/>
        </w:rPr>
        <w:t xml:space="preserve">мультимедиа проектор, </w:t>
      </w:r>
    </w:p>
    <w:p w:rsidR="00B44CEA" w:rsidRPr="00C41566" w:rsidRDefault="00B44CEA" w:rsidP="00C41566">
      <w:pPr>
        <w:spacing w:after="0" w:line="360" w:lineRule="auto"/>
        <w:contextualSpacing/>
        <w:jc w:val="both"/>
        <w:rPr>
          <w:rFonts w:ascii="Times New Roman" w:hAnsi="Times New Roman"/>
          <w:bCs/>
          <w:sz w:val="24"/>
          <w:szCs w:val="24"/>
        </w:rPr>
      </w:pPr>
      <w:r w:rsidRPr="00C41566">
        <w:rPr>
          <w:rFonts w:ascii="Times New Roman" w:hAnsi="Times New Roman"/>
          <w:bCs/>
          <w:sz w:val="24"/>
          <w:szCs w:val="24"/>
        </w:rPr>
        <w:t xml:space="preserve">экран, </w:t>
      </w:r>
    </w:p>
    <w:p w:rsidR="00B44CEA" w:rsidRPr="00C41566" w:rsidRDefault="00B44CEA" w:rsidP="00C41566">
      <w:pPr>
        <w:spacing w:after="0" w:line="360" w:lineRule="auto"/>
        <w:contextualSpacing/>
        <w:jc w:val="both"/>
        <w:rPr>
          <w:rFonts w:ascii="Times New Roman" w:hAnsi="Times New Roman"/>
          <w:bCs/>
          <w:sz w:val="24"/>
          <w:szCs w:val="24"/>
        </w:rPr>
      </w:pPr>
      <w:r w:rsidRPr="00C41566">
        <w:rPr>
          <w:rFonts w:ascii="Times New Roman" w:hAnsi="Times New Roman"/>
          <w:bCs/>
          <w:sz w:val="24"/>
          <w:szCs w:val="24"/>
        </w:rPr>
        <w:t xml:space="preserve">лазерная указка, </w:t>
      </w:r>
    </w:p>
    <w:p w:rsidR="00B44CEA" w:rsidRDefault="00B44CEA" w:rsidP="00C41566">
      <w:pPr>
        <w:spacing w:after="0" w:line="360" w:lineRule="auto"/>
        <w:contextualSpacing/>
        <w:jc w:val="both"/>
        <w:rPr>
          <w:rFonts w:ascii="Times New Roman" w:hAnsi="Times New Roman"/>
          <w:bCs/>
          <w:sz w:val="24"/>
          <w:szCs w:val="24"/>
        </w:rPr>
      </w:pPr>
      <w:r w:rsidRPr="00C41566">
        <w:rPr>
          <w:rFonts w:ascii="Times New Roman" w:hAnsi="Times New Roman"/>
          <w:bCs/>
          <w:sz w:val="24"/>
          <w:szCs w:val="24"/>
        </w:rPr>
        <w:t>шкафы для хранения учебных материалов по предмету.</w:t>
      </w:r>
    </w:p>
    <w:p w:rsidR="005C09F1" w:rsidRPr="005C09F1" w:rsidRDefault="005C09F1" w:rsidP="005C09F1">
      <w:pPr>
        <w:spacing w:line="360" w:lineRule="auto"/>
        <w:contextualSpacing/>
        <w:rPr>
          <w:rFonts w:ascii="Times New Roman" w:hAnsi="Times New Roman"/>
          <w:bCs/>
          <w:sz w:val="24"/>
          <w:szCs w:val="24"/>
        </w:rPr>
      </w:pPr>
      <w:r>
        <w:rPr>
          <w:rFonts w:ascii="Times New Roman" w:hAnsi="Times New Roman"/>
          <w:bCs/>
          <w:sz w:val="24"/>
          <w:szCs w:val="24"/>
        </w:rPr>
        <w:t xml:space="preserve">       </w:t>
      </w:r>
      <w:r w:rsidRPr="005C09F1">
        <w:rPr>
          <w:rFonts w:ascii="Times New Roman" w:hAnsi="Times New Roman"/>
          <w:bCs/>
          <w:sz w:val="24"/>
          <w:szCs w:val="24"/>
        </w:rPr>
        <w:t>Для обучающихся с нервно-психическими нарушениями (расстройства аутистического спектра, нарушения психического развития) используются текст с иллюстрациями, мультимедийные материалы и средства, другие технические средства приема-передачи учебной информации в доступных формах.</w:t>
      </w:r>
    </w:p>
    <w:p w:rsidR="0099583C" w:rsidRPr="0099583C" w:rsidRDefault="0099583C" w:rsidP="005C09F1">
      <w:pPr>
        <w:spacing w:line="360" w:lineRule="auto"/>
        <w:contextualSpacing/>
        <w:rPr>
          <w:rFonts w:ascii="Times New Roman" w:hAnsi="Times New Roman"/>
          <w:b/>
          <w:sz w:val="24"/>
          <w:szCs w:val="24"/>
        </w:rPr>
      </w:pPr>
      <w:r w:rsidRPr="0099583C">
        <w:rPr>
          <w:rFonts w:ascii="Times New Roman" w:hAnsi="Times New Roman"/>
          <w:b/>
          <w:sz w:val="24"/>
          <w:szCs w:val="24"/>
        </w:rPr>
        <w:t>3.2 Кадровое обеспечение</w:t>
      </w:r>
    </w:p>
    <w:p w:rsidR="0099583C" w:rsidRPr="0099583C" w:rsidRDefault="0099583C" w:rsidP="005C09F1">
      <w:pPr>
        <w:spacing w:line="360" w:lineRule="auto"/>
        <w:contextualSpacing/>
        <w:rPr>
          <w:rFonts w:ascii="Times New Roman" w:hAnsi="Times New Roman"/>
          <w:sz w:val="24"/>
          <w:szCs w:val="24"/>
        </w:rPr>
      </w:pPr>
      <w:r w:rsidRPr="0099583C">
        <w:rPr>
          <w:rFonts w:ascii="Times New Roman" w:hAnsi="Times New Roman"/>
          <w:sz w:val="24"/>
          <w:szCs w:val="24"/>
        </w:rPr>
        <w:t>Реализация программы подготовки специалистов среднего</w:t>
      </w:r>
      <w:r w:rsidR="005C09F1">
        <w:rPr>
          <w:rFonts w:ascii="Times New Roman" w:hAnsi="Times New Roman"/>
          <w:sz w:val="24"/>
          <w:szCs w:val="24"/>
        </w:rPr>
        <w:t xml:space="preserve"> звена по специальности 08.02.05</w:t>
      </w:r>
      <w:r w:rsidRPr="0099583C">
        <w:rPr>
          <w:rFonts w:ascii="Times New Roman" w:hAnsi="Times New Roman"/>
          <w:sz w:val="24"/>
          <w:szCs w:val="24"/>
        </w:rPr>
        <w:t xml:space="preserve"> </w:t>
      </w:r>
      <w:r w:rsidR="005C09F1">
        <w:rPr>
          <w:rFonts w:ascii="Times New Roman" w:hAnsi="Times New Roman"/>
          <w:sz w:val="24"/>
          <w:szCs w:val="24"/>
        </w:rPr>
        <w:t xml:space="preserve">Строительство и эксплуатация </w:t>
      </w:r>
      <w:r w:rsidR="005C09F1" w:rsidRPr="005C09F1">
        <w:rPr>
          <w:rFonts w:ascii="Times New Roman" w:hAnsi="Times New Roman"/>
          <w:sz w:val="24"/>
          <w:szCs w:val="24"/>
        </w:rPr>
        <w:t>автомобильных дорого и аэродромов</w:t>
      </w:r>
      <w:r w:rsidRPr="0099583C">
        <w:rPr>
          <w:rFonts w:ascii="Times New Roman" w:hAnsi="Times New Roman"/>
          <w:sz w:val="24"/>
          <w:szCs w:val="24"/>
        </w:rPr>
        <w:t>, имеющими высшее профессиональное образование, соответствующее профилю преподаваемой учебной дисциплины, профессионального модуля.</w:t>
      </w:r>
    </w:p>
    <w:p w:rsidR="0099583C" w:rsidRPr="0099583C" w:rsidRDefault="0099583C" w:rsidP="0099583C">
      <w:pPr>
        <w:spacing w:line="360" w:lineRule="auto"/>
        <w:contextualSpacing/>
        <w:rPr>
          <w:rFonts w:ascii="Times New Roman" w:hAnsi="Times New Roman"/>
          <w:sz w:val="24"/>
          <w:szCs w:val="24"/>
        </w:rPr>
      </w:pPr>
      <w:r w:rsidRPr="0099583C">
        <w:rPr>
          <w:rFonts w:ascii="Times New Roman" w:hAnsi="Times New Roman"/>
          <w:sz w:val="24"/>
          <w:szCs w:val="24"/>
        </w:rPr>
        <w:t>Квалификация педагогических работников, реализующих ППССЗ, соответствует квалификационным характеристикам, установленным в Едином квалификационном справочнике должностей руководителей, специалистов и служащих, утвержденном Приказом Минздравсоцразвития РФ от 11.01.2011 г. № 1н.</w:t>
      </w:r>
    </w:p>
    <w:p w:rsidR="0099583C" w:rsidRPr="0099583C" w:rsidRDefault="0099583C" w:rsidP="0099583C">
      <w:pPr>
        <w:spacing w:line="360" w:lineRule="auto"/>
        <w:contextualSpacing/>
        <w:rPr>
          <w:rFonts w:ascii="Times New Roman" w:hAnsi="Times New Roman"/>
          <w:sz w:val="24"/>
          <w:szCs w:val="24"/>
        </w:rPr>
      </w:pPr>
      <w:r w:rsidRPr="0099583C">
        <w:rPr>
          <w:rFonts w:ascii="Times New Roman" w:hAnsi="Times New Roman"/>
          <w:sz w:val="24"/>
          <w:szCs w:val="24"/>
        </w:rPr>
        <w:t>Педагогические работники, участвующие в реализации АОП СПО ППССЗ ознакомлены с психофизическими особенностями обучающихся из числа инвалидов и учитывают их при организации образовательного процесса.</w:t>
      </w:r>
    </w:p>
    <w:p w:rsidR="0099583C" w:rsidRPr="0099583C" w:rsidRDefault="0099583C" w:rsidP="0099583C">
      <w:pPr>
        <w:spacing w:line="360" w:lineRule="auto"/>
        <w:contextualSpacing/>
        <w:rPr>
          <w:rFonts w:ascii="Times New Roman" w:hAnsi="Times New Roman"/>
          <w:sz w:val="24"/>
          <w:szCs w:val="24"/>
        </w:rPr>
      </w:pPr>
      <w:r w:rsidRPr="0099583C">
        <w:rPr>
          <w:rFonts w:ascii="Times New Roman" w:hAnsi="Times New Roman"/>
          <w:sz w:val="24"/>
          <w:szCs w:val="24"/>
        </w:rPr>
        <w:t>К реализации АОП СПО ППССЗ привлекаются тьюторы, педагог-психолог, социальный педагог, специалист по специальным техническим и программным средствам» Педагогические кадры, отвечающие за освоение обучающимися профессионального цикла, проходят стажировку в профильных организациях и повышение квалификации не реже 1 раза в 3 года.</w:t>
      </w:r>
    </w:p>
    <w:p w:rsidR="00B44CEA" w:rsidRPr="0099583C" w:rsidRDefault="0099583C" w:rsidP="0099583C">
      <w:pPr>
        <w:spacing w:line="360" w:lineRule="auto"/>
        <w:contextualSpacing/>
        <w:rPr>
          <w:rFonts w:ascii="Times New Roman" w:hAnsi="Times New Roman"/>
          <w:sz w:val="24"/>
          <w:szCs w:val="24"/>
        </w:rPr>
      </w:pPr>
      <w:r w:rsidRPr="0099583C">
        <w:rPr>
          <w:rFonts w:ascii="Times New Roman" w:hAnsi="Times New Roman"/>
          <w:sz w:val="24"/>
          <w:szCs w:val="24"/>
        </w:rPr>
        <w:t>В Колледже сформирован высококвалифицированный преподавательский коллектив. Его основу составляют штатные преподаватели, имеющие большой стаж педагогической деятельности.</w:t>
      </w:r>
    </w:p>
    <w:p w:rsidR="00B44CEA" w:rsidRPr="00C41566" w:rsidRDefault="0099583C" w:rsidP="00C41566">
      <w:pPr>
        <w:spacing w:line="360" w:lineRule="auto"/>
        <w:contextualSpacing/>
        <w:rPr>
          <w:rFonts w:ascii="Times New Roman" w:hAnsi="Times New Roman"/>
          <w:b/>
          <w:sz w:val="24"/>
          <w:szCs w:val="24"/>
        </w:rPr>
      </w:pPr>
      <w:r>
        <w:rPr>
          <w:rFonts w:ascii="Times New Roman" w:hAnsi="Times New Roman"/>
          <w:b/>
          <w:sz w:val="24"/>
          <w:szCs w:val="24"/>
        </w:rPr>
        <w:t>3.3</w:t>
      </w:r>
      <w:r w:rsidR="00B44CEA" w:rsidRPr="00C41566">
        <w:rPr>
          <w:rFonts w:ascii="Times New Roman" w:hAnsi="Times New Roman"/>
          <w:b/>
          <w:sz w:val="24"/>
          <w:szCs w:val="24"/>
        </w:rPr>
        <w:t>. Информационное обеспечение обучения</w:t>
      </w:r>
    </w:p>
    <w:p w:rsidR="00B44CEA" w:rsidRPr="00C41566" w:rsidRDefault="00B44CEA" w:rsidP="00C41566">
      <w:pPr>
        <w:spacing w:line="360" w:lineRule="auto"/>
        <w:contextualSpacing/>
        <w:jc w:val="both"/>
        <w:rPr>
          <w:rFonts w:ascii="Times New Roman" w:hAnsi="Times New Roman"/>
          <w:bCs/>
          <w:sz w:val="24"/>
          <w:szCs w:val="24"/>
        </w:rPr>
      </w:pPr>
      <w:r w:rsidRPr="00C41566">
        <w:rPr>
          <w:rFonts w:ascii="Times New Roman" w:hAnsi="Times New Roman"/>
          <w:bCs/>
          <w:sz w:val="24"/>
          <w:szCs w:val="24"/>
        </w:rPr>
        <w:lastRenderedPageBreak/>
        <w:t>Перечень используемых учебных изданий, Интернет-ресурсов, дополнительной литературы:</w:t>
      </w:r>
    </w:p>
    <w:p w:rsidR="00B44CEA" w:rsidRPr="00C41566" w:rsidRDefault="0099583C" w:rsidP="00C41566">
      <w:pPr>
        <w:spacing w:line="360" w:lineRule="auto"/>
        <w:contextualSpacing/>
        <w:rPr>
          <w:rFonts w:ascii="Times New Roman" w:hAnsi="Times New Roman"/>
          <w:b/>
          <w:bCs/>
          <w:sz w:val="24"/>
          <w:szCs w:val="24"/>
        </w:rPr>
      </w:pPr>
      <w:r>
        <w:rPr>
          <w:rFonts w:ascii="Times New Roman" w:hAnsi="Times New Roman"/>
          <w:b/>
          <w:bCs/>
          <w:sz w:val="24"/>
          <w:szCs w:val="24"/>
        </w:rPr>
        <w:t>3.3</w:t>
      </w:r>
      <w:r w:rsidR="00B44CEA" w:rsidRPr="00C41566">
        <w:rPr>
          <w:rFonts w:ascii="Times New Roman" w:hAnsi="Times New Roman"/>
          <w:b/>
          <w:bCs/>
          <w:sz w:val="24"/>
          <w:szCs w:val="24"/>
        </w:rPr>
        <w:t>.1. Основные источники (печатные издания):</w:t>
      </w:r>
    </w:p>
    <w:p w:rsidR="00B44CEA" w:rsidRDefault="00B44CEA" w:rsidP="00C41566">
      <w:pPr>
        <w:spacing w:line="360" w:lineRule="auto"/>
        <w:contextualSpacing/>
        <w:rPr>
          <w:rFonts w:ascii="Times New Roman" w:hAnsi="Times New Roman"/>
          <w:sz w:val="24"/>
          <w:szCs w:val="24"/>
        </w:rPr>
      </w:pPr>
    </w:p>
    <w:p w:rsidR="00684C23" w:rsidRPr="00684C23" w:rsidRDefault="009F2A0E" w:rsidP="00684C23">
      <w:pPr>
        <w:spacing w:line="360" w:lineRule="auto"/>
        <w:contextualSpacing/>
        <w:rPr>
          <w:rFonts w:ascii="Times New Roman" w:hAnsi="Times New Roman"/>
          <w:sz w:val="24"/>
          <w:szCs w:val="24"/>
        </w:rPr>
      </w:pPr>
      <w:r>
        <w:rPr>
          <w:rFonts w:ascii="Times New Roman" w:hAnsi="Times New Roman"/>
          <w:sz w:val="24"/>
          <w:szCs w:val="24"/>
        </w:rPr>
        <w:t>1</w:t>
      </w:r>
      <w:r w:rsidR="00684C23">
        <w:rPr>
          <w:rFonts w:ascii="Times New Roman" w:hAnsi="Times New Roman"/>
          <w:sz w:val="24"/>
          <w:szCs w:val="24"/>
        </w:rPr>
        <w:t>.</w:t>
      </w:r>
      <w:r w:rsidR="00684C23" w:rsidRPr="00684C23">
        <w:rPr>
          <w:rFonts w:ascii="Times New Roman" w:hAnsi="Times New Roman"/>
          <w:sz w:val="24"/>
          <w:szCs w:val="24"/>
        </w:rPr>
        <w:t xml:space="preserve"> Основы  философии: учебник для  СПО А.А. Горелов. - 19-е изд. стер. - М.: Издательский центр «Академия», 2018.-320с.</w:t>
      </w:r>
    </w:p>
    <w:p w:rsidR="00684C23" w:rsidRPr="00684C23" w:rsidRDefault="009F2A0E" w:rsidP="00684C23">
      <w:pPr>
        <w:spacing w:line="360" w:lineRule="auto"/>
        <w:contextualSpacing/>
        <w:rPr>
          <w:rFonts w:ascii="Times New Roman" w:hAnsi="Times New Roman"/>
          <w:sz w:val="24"/>
          <w:szCs w:val="24"/>
        </w:rPr>
      </w:pPr>
      <w:r>
        <w:rPr>
          <w:rFonts w:ascii="Times New Roman" w:hAnsi="Times New Roman"/>
          <w:sz w:val="24"/>
          <w:szCs w:val="24"/>
        </w:rPr>
        <w:t>2</w:t>
      </w:r>
      <w:r w:rsidR="00684C23">
        <w:rPr>
          <w:rFonts w:ascii="Times New Roman" w:hAnsi="Times New Roman"/>
          <w:sz w:val="24"/>
          <w:szCs w:val="24"/>
        </w:rPr>
        <w:t>.</w:t>
      </w:r>
      <w:r w:rsidR="00684C23" w:rsidRPr="00684C23">
        <w:rPr>
          <w:rFonts w:ascii="Times New Roman" w:hAnsi="Times New Roman"/>
          <w:sz w:val="24"/>
          <w:szCs w:val="24"/>
        </w:rPr>
        <w:t>Основы  философии:  учебник  для  СПО А.А. Горелов. - 19-е изд. стер. - М.: Издательский центр «Академия»,  2017.-320с.</w:t>
      </w:r>
    </w:p>
    <w:p w:rsidR="00684C23" w:rsidRPr="00684C23" w:rsidRDefault="009F2A0E" w:rsidP="00684C23">
      <w:pPr>
        <w:spacing w:line="360" w:lineRule="auto"/>
        <w:contextualSpacing/>
        <w:rPr>
          <w:rFonts w:ascii="Times New Roman" w:hAnsi="Times New Roman"/>
          <w:sz w:val="24"/>
          <w:szCs w:val="24"/>
        </w:rPr>
      </w:pPr>
      <w:r>
        <w:rPr>
          <w:rFonts w:ascii="Times New Roman" w:hAnsi="Times New Roman"/>
          <w:sz w:val="24"/>
          <w:szCs w:val="24"/>
        </w:rPr>
        <w:t>3</w:t>
      </w:r>
      <w:r w:rsidR="00684C23">
        <w:rPr>
          <w:rFonts w:ascii="Times New Roman" w:hAnsi="Times New Roman"/>
          <w:sz w:val="24"/>
          <w:szCs w:val="24"/>
        </w:rPr>
        <w:t>.</w:t>
      </w:r>
      <w:r w:rsidR="00684C23" w:rsidRPr="00684C23">
        <w:rPr>
          <w:rFonts w:ascii="Times New Roman" w:hAnsi="Times New Roman"/>
          <w:sz w:val="24"/>
          <w:szCs w:val="24"/>
        </w:rPr>
        <w:t>Основы философии. Практикум. учебное пособие / Нестер Т.В. - Мн.:РИПО, 2016г. - 215 с</w:t>
      </w:r>
    </w:p>
    <w:p w:rsidR="00684C23" w:rsidRDefault="009F2A0E" w:rsidP="00684C23">
      <w:pPr>
        <w:spacing w:line="360" w:lineRule="auto"/>
        <w:contextualSpacing/>
        <w:rPr>
          <w:rFonts w:ascii="Times New Roman" w:hAnsi="Times New Roman"/>
          <w:sz w:val="24"/>
          <w:szCs w:val="24"/>
        </w:rPr>
      </w:pPr>
      <w:r>
        <w:rPr>
          <w:rFonts w:ascii="Times New Roman" w:hAnsi="Times New Roman"/>
          <w:sz w:val="24"/>
          <w:szCs w:val="24"/>
        </w:rPr>
        <w:t>4</w:t>
      </w:r>
      <w:r w:rsidR="00684C23">
        <w:rPr>
          <w:rFonts w:ascii="Times New Roman" w:hAnsi="Times New Roman"/>
          <w:sz w:val="24"/>
          <w:szCs w:val="24"/>
        </w:rPr>
        <w:t>.</w:t>
      </w:r>
      <w:r w:rsidR="00684C23" w:rsidRPr="00684C23">
        <w:rPr>
          <w:rFonts w:ascii="Times New Roman" w:hAnsi="Times New Roman"/>
          <w:sz w:val="24"/>
          <w:szCs w:val="24"/>
        </w:rPr>
        <w:t>Основы философии: учебное пособие / Сычев А.А., - 2-е изд., испр. - М.: Альфа-М, НИЦ ИНФРА-М, 2016г. - 368с. (СПО)</w:t>
      </w:r>
    </w:p>
    <w:p w:rsidR="00894B14" w:rsidRDefault="00894B14" w:rsidP="00684C23">
      <w:pPr>
        <w:spacing w:line="360" w:lineRule="auto"/>
        <w:contextualSpacing/>
        <w:rPr>
          <w:rFonts w:ascii="Times New Roman" w:hAnsi="Times New Roman"/>
          <w:sz w:val="24"/>
          <w:szCs w:val="24"/>
        </w:rPr>
      </w:pPr>
      <w:r>
        <w:rPr>
          <w:rFonts w:ascii="Times New Roman" w:hAnsi="Times New Roman"/>
          <w:sz w:val="24"/>
          <w:szCs w:val="24"/>
        </w:rPr>
        <w:t>5.</w:t>
      </w:r>
      <w:r w:rsidRPr="00894B14">
        <w:rPr>
          <w:rFonts w:ascii="Times New Roman" w:hAnsi="Times New Roman"/>
          <w:sz w:val="24"/>
          <w:szCs w:val="24"/>
        </w:rPr>
        <w:t xml:space="preserve"> Основы философии: / Т.В. Голубева. - М.: ФОРУМ: ИНФРА-М, 2020г. - 266 с. (СПО)</w:t>
      </w:r>
    </w:p>
    <w:p w:rsidR="00B463FD" w:rsidRPr="00B463FD" w:rsidRDefault="00B463FD" w:rsidP="00B463FD">
      <w:pPr>
        <w:rPr>
          <w:rFonts w:ascii="Times New Roman" w:hAnsi="Times New Roman"/>
          <w:sz w:val="24"/>
          <w:szCs w:val="24"/>
        </w:rPr>
      </w:pPr>
      <w:r w:rsidRPr="00B463FD">
        <w:rPr>
          <w:rFonts w:ascii="Times New Roman" w:hAnsi="Times New Roman"/>
          <w:sz w:val="24"/>
          <w:szCs w:val="24"/>
        </w:rPr>
        <w:t>6.</w:t>
      </w:r>
      <w:r w:rsidRPr="00B463FD">
        <w:rPr>
          <w:rFonts w:ascii="Times New Roman" w:hAnsi="Times New Roman"/>
          <w:color w:val="001329"/>
          <w:sz w:val="24"/>
          <w:szCs w:val="24"/>
          <w:shd w:val="clear" w:color="auto" w:fill="FFFFFF"/>
        </w:rPr>
        <w:t xml:space="preserve"> Основы философии : учебник / О. Д. Волкогонова, Н. М. Сидорова. — Москва : ФОРУМ : ИНФРА-М, 2021. — 480 с. — (Среднее профессиональное образование).</w:t>
      </w:r>
    </w:p>
    <w:p w:rsidR="00B463FD" w:rsidRPr="00B463FD" w:rsidRDefault="00B463FD" w:rsidP="00B463FD">
      <w:pPr>
        <w:rPr>
          <w:rFonts w:ascii="Times New Roman" w:hAnsi="Times New Roman"/>
          <w:sz w:val="24"/>
          <w:szCs w:val="24"/>
        </w:rPr>
      </w:pPr>
      <w:r w:rsidRPr="00B463FD">
        <w:rPr>
          <w:rFonts w:ascii="Times New Roman" w:hAnsi="Times New Roman"/>
          <w:color w:val="001329"/>
          <w:sz w:val="24"/>
          <w:szCs w:val="24"/>
          <w:shd w:val="clear" w:color="auto" w:fill="FFFFFF"/>
        </w:rPr>
        <w:t>7.Практикум по философии : учебное пособие / И.Ю. Медакова. — Москва : ФОРУМ : ИНФРА-М, 2021. — 192 с. — (Среднее профессиональное образование). </w:t>
      </w:r>
    </w:p>
    <w:p w:rsidR="00B463FD" w:rsidRPr="00B463FD" w:rsidRDefault="00B463FD" w:rsidP="00B463FD">
      <w:pPr>
        <w:rPr>
          <w:rFonts w:ascii="Times New Roman" w:hAnsi="Times New Roman"/>
          <w:sz w:val="24"/>
          <w:szCs w:val="24"/>
        </w:rPr>
      </w:pPr>
      <w:r w:rsidRPr="00B463FD">
        <w:rPr>
          <w:rFonts w:ascii="Times New Roman" w:hAnsi="Times New Roman"/>
          <w:color w:val="001329"/>
          <w:sz w:val="24"/>
          <w:szCs w:val="24"/>
          <w:shd w:val="clear" w:color="auto" w:fill="FFFFFF"/>
        </w:rPr>
        <w:t>8.Основы философии : учебное пособие / В.Д. Губин. — 4-е изд. — Москва : ФОРУМ : ИНФРА-М, 2021. — 288 с. — (Среднее профессиональное образование).</w:t>
      </w:r>
    </w:p>
    <w:p w:rsidR="00B44CEA" w:rsidRPr="00C41566" w:rsidRDefault="0099583C" w:rsidP="00C41566">
      <w:pPr>
        <w:spacing w:line="360" w:lineRule="auto"/>
        <w:contextualSpacing/>
        <w:rPr>
          <w:rFonts w:ascii="Times New Roman" w:hAnsi="Times New Roman"/>
          <w:b/>
          <w:bCs/>
          <w:sz w:val="24"/>
          <w:szCs w:val="24"/>
        </w:rPr>
      </w:pPr>
      <w:r>
        <w:rPr>
          <w:rFonts w:ascii="Times New Roman" w:hAnsi="Times New Roman"/>
          <w:b/>
          <w:bCs/>
          <w:sz w:val="24"/>
          <w:szCs w:val="24"/>
        </w:rPr>
        <w:t>3.3</w:t>
      </w:r>
      <w:r w:rsidR="00B44CEA" w:rsidRPr="00C41566">
        <w:rPr>
          <w:rFonts w:ascii="Times New Roman" w:hAnsi="Times New Roman"/>
          <w:b/>
          <w:bCs/>
          <w:sz w:val="24"/>
          <w:szCs w:val="24"/>
        </w:rPr>
        <w:t>.2.(электронные издания):</w:t>
      </w:r>
    </w:p>
    <w:p w:rsidR="00B44CEA" w:rsidRPr="00C41566" w:rsidRDefault="00B44CEA" w:rsidP="00C41566">
      <w:pPr>
        <w:spacing w:line="360" w:lineRule="auto"/>
        <w:contextualSpacing/>
        <w:rPr>
          <w:rFonts w:ascii="Times New Roman" w:hAnsi="Times New Roman"/>
          <w:bCs/>
          <w:sz w:val="24"/>
          <w:szCs w:val="24"/>
        </w:rPr>
      </w:pPr>
      <w:r w:rsidRPr="00C41566">
        <w:rPr>
          <w:rFonts w:ascii="Times New Roman" w:hAnsi="Times New Roman"/>
          <w:bCs/>
          <w:sz w:val="24"/>
          <w:szCs w:val="24"/>
        </w:rPr>
        <w:t>1.</w:t>
      </w:r>
      <w:hyperlink r:id="rId56" w:history="1">
        <w:r w:rsidRPr="00C41566">
          <w:rPr>
            <w:rFonts w:ascii="Times New Roman" w:hAnsi="Times New Roman"/>
            <w:bCs/>
            <w:caps/>
            <w:color w:val="000000"/>
            <w:sz w:val="24"/>
            <w:szCs w:val="24"/>
            <w:u w:val="single"/>
          </w:rPr>
          <w:t>http://filosof.historic.ru/</w:t>
        </w:r>
      </w:hyperlink>
    </w:p>
    <w:p w:rsidR="00B44CEA" w:rsidRDefault="00B44CEA" w:rsidP="00C41566">
      <w:pPr>
        <w:spacing w:line="360" w:lineRule="auto"/>
        <w:contextualSpacing/>
      </w:pPr>
      <w:r w:rsidRPr="00C41566">
        <w:rPr>
          <w:rFonts w:ascii="Times New Roman" w:hAnsi="Times New Roman"/>
          <w:bCs/>
          <w:sz w:val="24"/>
          <w:szCs w:val="24"/>
        </w:rPr>
        <w:t>2.</w:t>
      </w:r>
      <w:hyperlink r:id="rId57" w:history="1">
        <w:r w:rsidRPr="00C41566">
          <w:rPr>
            <w:rFonts w:ascii="Times New Roman" w:hAnsi="Times New Roman"/>
            <w:bCs/>
            <w:caps/>
            <w:color w:val="000000"/>
            <w:sz w:val="24"/>
            <w:szCs w:val="24"/>
            <w:u w:val="single"/>
          </w:rPr>
          <w:t>http://philosophy.ru/</w:t>
        </w:r>
      </w:hyperlink>
    </w:p>
    <w:p w:rsidR="009F2A0E" w:rsidRPr="009F2A0E" w:rsidRDefault="009F2A0E" w:rsidP="00C41566">
      <w:pPr>
        <w:spacing w:line="360" w:lineRule="auto"/>
        <w:contextualSpacing/>
        <w:rPr>
          <w:b/>
        </w:rPr>
      </w:pPr>
    </w:p>
    <w:p w:rsidR="009F2A0E" w:rsidRPr="009F2A0E" w:rsidRDefault="0099583C" w:rsidP="00C41566">
      <w:pPr>
        <w:spacing w:line="360" w:lineRule="auto"/>
        <w:contextualSpacing/>
        <w:rPr>
          <w:rFonts w:ascii="Times New Roman" w:hAnsi="Times New Roman"/>
          <w:b/>
          <w:sz w:val="24"/>
          <w:szCs w:val="24"/>
        </w:rPr>
      </w:pPr>
      <w:r>
        <w:rPr>
          <w:rFonts w:ascii="Times New Roman" w:hAnsi="Times New Roman"/>
          <w:b/>
          <w:sz w:val="24"/>
          <w:szCs w:val="24"/>
        </w:rPr>
        <w:t>3.3</w:t>
      </w:r>
      <w:r w:rsidR="009F2A0E" w:rsidRPr="009F2A0E">
        <w:rPr>
          <w:rFonts w:ascii="Times New Roman" w:hAnsi="Times New Roman"/>
          <w:b/>
          <w:sz w:val="24"/>
          <w:szCs w:val="24"/>
        </w:rPr>
        <w:t>.3Дополнительные источники</w:t>
      </w:r>
      <w:r w:rsidR="009F2A0E">
        <w:rPr>
          <w:rFonts w:ascii="Times New Roman" w:hAnsi="Times New Roman"/>
          <w:b/>
          <w:sz w:val="24"/>
          <w:szCs w:val="24"/>
        </w:rPr>
        <w:t>:</w:t>
      </w:r>
    </w:p>
    <w:p w:rsidR="009F2A0E" w:rsidRDefault="009F2A0E" w:rsidP="00C41566">
      <w:pPr>
        <w:spacing w:line="360" w:lineRule="auto"/>
        <w:contextualSpacing/>
        <w:rPr>
          <w:rFonts w:ascii="Times New Roman" w:hAnsi="Times New Roman"/>
          <w:sz w:val="24"/>
          <w:szCs w:val="24"/>
          <w:shd w:val="clear" w:color="auto" w:fill="FFFFFF"/>
        </w:rPr>
      </w:pPr>
      <w:r w:rsidRPr="009F2A0E">
        <w:rPr>
          <w:rFonts w:ascii="Times New Roman" w:hAnsi="Times New Roman"/>
          <w:bCs/>
          <w:sz w:val="24"/>
          <w:szCs w:val="24"/>
          <w:shd w:val="clear" w:color="auto" w:fill="FFFFFF"/>
        </w:rPr>
        <w:t>1.Философия</w:t>
      </w:r>
      <w:r w:rsidRPr="009F2A0E">
        <w:rPr>
          <w:rFonts w:ascii="Times New Roman" w:hAnsi="Times New Roman"/>
          <w:sz w:val="24"/>
          <w:szCs w:val="24"/>
          <w:shd w:val="clear" w:color="auto" w:fill="FFFFFF"/>
        </w:rPr>
        <w:t>: краткий курс лекций: учебное пособие / А.В. Климович, В.А. Степанович. - 2-е изд., стереотип. - М.: ИНФРА-М, 2019г. - 162 с.</w:t>
      </w:r>
    </w:p>
    <w:p w:rsidR="009F2A0E" w:rsidRPr="00B463FD" w:rsidRDefault="00B463FD" w:rsidP="00C41566">
      <w:pPr>
        <w:spacing w:line="360" w:lineRule="auto"/>
        <w:contextualSpacing/>
        <w:rPr>
          <w:rFonts w:ascii="Times New Roman" w:hAnsi="Times New Roman"/>
          <w:sz w:val="24"/>
          <w:szCs w:val="24"/>
        </w:rPr>
      </w:pPr>
      <w:r>
        <w:rPr>
          <w:rFonts w:ascii="Times New Roman" w:hAnsi="Times New Roman"/>
          <w:sz w:val="24"/>
          <w:szCs w:val="24"/>
          <w:shd w:val="clear" w:color="auto" w:fill="FFFFFF"/>
        </w:rPr>
        <w:t>2.</w:t>
      </w:r>
      <w:r w:rsidRPr="00B463FD">
        <w:rPr>
          <w:rFonts w:ascii="Times New Roman" w:hAnsi="Times New Roman"/>
          <w:color w:val="001329"/>
          <w:sz w:val="24"/>
          <w:szCs w:val="24"/>
          <w:shd w:val="clear" w:color="auto" w:fill="FFFFFF"/>
        </w:rPr>
        <w:t xml:space="preserve"> .Философия : учебник / В. А. Канке. — Москва : ИНФРА-М, 2021. — 291 с.</w:t>
      </w:r>
    </w:p>
    <w:p w:rsidR="00B44CEA" w:rsidRPr="00C41566" w:rsidRDefault="00B44CEA" w:rsidP="00C41566">
      <w:pPr>
        <w:spacing w:line="360" w:lineRule="auto"/>
        <w:contextualSpacing/>
        <w:rPr>
          <w:rFonts w:ascii="Times New Roman" w:hAnsi="Times New Roman"/>
          <w:b/>
          <w:sz w:val="24"/>
          <w:szCs w:val="24"/>
        </w:rPr>
      </w:pPr>
      <w:r w:rsidRPr="00C41566">
        <w:rPr>
          <w:rFonts w:ascii="Times New Roman" w:hAnsi="Times New Roman"/>
          <w:b/>
          <w:sz w:val="24"/>
          <w:szCs w:val="24"/>
        </w:rPr>
        <w:t>4. КОНТРОЛЬ И ОЦЕНКА РЕЗУЛЬТАТОВ ОСВОЕНИЯУЧЕБНОЙ ДИСЦИПЛИНЫ</w:t>
      </w:r>
    </w:p>
    <w:tbl>
      <w:tblPr>
        <w:tblW w:w="5166"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25"/>
        <w:gridCol w:w="4679"/>
        <w:gridCol w:w="2229"/>
      </w:tblGrid>
      <w:tr w:rsidR="00B44CEA" w:rsidRPr="00C41566" w:rsidTr="001D466C">
        <w:tc>
          <w:tcPr>
            <w:tcW w:w="1721" w:type="pct"/>
          </w:tcPr>
          <w:p w:rsidR="00B44CEA" w:rsidRPr="00C41566" w:rsidRDefault="00B44CEA" w:rsidP="00C41566">
            <w:pPr>
              <w:spacing w:after="0" w:line="360" w:lineRule="auto"/>
              <w:contextualSpacing/>
              <w:rPr>
                <w:rFonts w:ascii="Times New Roman" w:hAnsi="Times New Roman"/>
                <w:bCs/>
                <w:sz w:val="24"/>
                <w:szCs w:val="24"/>
              </w:rPr>
            </w:pPr>
            <w:r w:rsidRPr="00C41566">
              <w:rPr>
                <w:rFonts w:ascii="Times New Roman" w:hAnsi="Times New Roman"/>
                <w:bCs/>
                <w:sz w:val="24"/>
                <w:szCs w:val="24"/>
              </w:rPr>
              <w:t>Результаты обучения</w:t>
            </w:r>
          </w:p>
        </w:tc>
        <w:tc>
          <w:tcPr>
            <w:tcW w:w="2221" w:type="pct"/>
          </w:tcPr>
          <w:p w:rsidR="00B44CEA" w:rsidRPr="00C41566" w:rsidRDefault="00B44CEA" w:rsidP="00C41566">
            <w:pPr>
              <w:spacing w:after="0" w:line="360" w:lineRule="auto"/>
              <w:contextualSpacing/>
              <w:rPr>
                <w:rFonts w:ascii="Times New Roman" w:hAnsi="Times New Roman"/>
                <w:bCs/>
                <w:sz w:val="24"/>
                <w:szCs w:val="24"/>
              </w:rPr>
            </w:pPr>
            <w:r w:rsidRPr="00C41566">
              <w:rPr>
                <w:rFonts w:ascii="Times New Roman" w:hAnsi="Times New Roman"/>
                <w:bCs/>
                <w:sz w:val="24"/>
                <w:szCs w:val="24"/>
              </w:rPr>
              <w:t>Критерии оценки</w:t>
            </w:r>
          </w:p>
        </w:tc>
        <w:tc>
          <w:tcPr>
            <w:tcW w:w="1058" w:type="pct"/>
          </w:tcPr>
          <w:p w:rsidR="00B44CEA" w:rsidRPr="00C41566" w:rsidRDefault="00B44CEA" w:rsidP="00C41566">
            <w:pPr>
              <w:spacing w:after="0" w:line="360" w:lineRule="auto"/>
              <w:contextualSpacing/>
              <w:rPr>
                <w:rFonts w:ascii="Times New Roman" w:hAnsi="Times New Roman"/>
                <w:bCs/>
                <w:sz w:val="24"/>
                <w:szCs w:val="24"/>
              </w:rPr>
            </w:pPr>
            <w:r w:rsidRPr="00C41566">
              <w:rPr>
                <w:rFonts w:ascii="Times New Roman" w:hAnsi="Times New Roman"/>
                <w:bCs/>
                <w:sz w:val="24"/>
                <w:szCs w:val="24"/>
              </w:rPr>
              <w:t>Методы оценки</w:t>
            </w:r>
          </w:p>
        </w:tc>
      </w:tr>
      <w:tr w:rsidR="00B44CEA" w:rsidRPr="00C41566" w:rsidTr="001D466C">
        <w:tc>
          <w:tcPr>
            <w:tcW w:w="1721" w:type="pct"/>
          </w:tcPr>
          <w:p w:rsidR="00B44CEA" w:rsidRPr="00C41566" w:rsidRDefault="00B44CEA" w:rsidP="00C41566">
            <w:pPr>
              <w:spacing w:after="0" w:line="360" w:lineRule="auto"/>
              <w:ind w:left="360"/>
              <w:contextualSpacing/>
              <w:rPr>
                <w:rFonts w:ascii="Times New Roman" w:hAnsi="Times New Roman"/>
                <w:sz w:val="24"/>
                <w:szCs w:val="24"/>
              </w:rPr>
            </w:pPr>
            <w:r w:rsidRPr="00C41566">
              <w:rPr>
                <w:rFonts w:ascii="Times New Roman" w:hAnsi="Times New Roman"/>
                <w:sz w:val="24"/>
                <w:szCs w:val="24"/>
              </w:rPr>
              <w:t>Знание:</w:t>
            </w:r>
          </w:p>
          <w:p w:rsidR="00B44CEA" w:rsidRPr="00C41566" w:rsidRDefault="00B44CEA" w:rsidP="00C41566">
            <w:pPr>
              <w:spacing w:after="0" w:line="360" w:lineRule="auto"/>
              <w:ind w:left="360"/>
              <w:contextualSpacing/>
              <w:rPr>
                <w:rFonts w:ascii="Times New Roman" w:hAnsi="Times New Roman"/>
                <w:sz w:val="24"/>
                <w:szCs w:val="24"/>
              </w:rPr>
            </w:pPr>
            <w:r w:rsidRPr="00C41566">
              <w:rPr>
                <w:rFonts w:ascii="Times New Roman" w:hAnsi="Times New Roman"/>
                <w:sz w:val="24"/>
                <w:szCs w:val="24"/>
              </w:rPr>
              <w:t>основных философских учений;</w:t>
            </w:r>
          </w:p>
          <w:p w:rsidR="00B44CEA" w:rsidRPr="00C41566" w:rsidRDefault="00B44CEA" w:rsidP="00C41566">
            <w:pPr>
              <w:spacing w:after="0" w:line="360" w:lineRule="auto"/>
              <w:ind w:left="360"/>
              <w:contextualSpacing/>
              <w:rPr>
                <w:rFonts w:ascii="Times New Roman" w:hAnsi="Times New Roman"/>
                <w:sz w:val="24"/>
                <w:szCs w:val="24"/>
              </w:rPr>
            </w:pPr>
            <w:r w:rsidRPr="00C41566">
              <w:rPr>
                <w:rFonts w:ascii="Times New Roman" w:hAnsi="Times New Roman"/>
                <w:sz w:val="24"/>
                <w:szCs w:val="24"/>
              </w:rPr>
              <w:t>главных философских терминов и понятий</w:t>
            </w:r>
          </w:p>
          <w:p w:rsidR="00B44CEA" w:rsidRPr="00C41566" w:rsidRDefault="00B44CEA" w:rsidP="00C41566">
            <w:pPr>
              <w:spacing w:after="0" w:line="360" w:lineRule="auto"/>
              <w:ind w:left="360"/>
              <w:contextualSpacing/>
              <w:rPr>
                <w:rFonts w:ascii="Times New Roman" w:hAnsi="Times New Roman"/>
                <w:sz w:val="24"/>
                <w:szCs w:val="24"/>
              </w:rPr>
            </w:pPr>
            <w:r w:rsidRPr="00C41566">
              <w:rPr>
                <w:rFonts w:ascii="Times New Roman" w:hAnsi="Times New Roman"/>
                <w:sz w:val="24"/>
                <w:szCs w:val="24"/>
              </w:rPr>
              <w:t>проблематики и предметного поля важнейших философ</w:t>
            </w:r>
            <w:r w:rsidRPr="00C41566">
              <w:rPr>
                <w:rFonts w:ascii="Times New Roman" w:hAnsi="Times New Roman"/>
                <w:sz w:val="24"/>
                <w:szCs w:val="24"/>
              </w:rPr>
              <w:lastRenderedPageBreak/>
              <w:t>ских дисциплин, традиционных общечеловеческих ценностей и применение их в различных контекстах</w:t>
            </w:r>
          </w:p>
          <w:p w:rsidR="00B44CEA" w:rsidRPr="00C41566" w:rsidRDefault="00B44CEA" w:rsidP="00C41566">
            <w:pPr>
              <w:spacing w:after="0" w:line="360" w:lineRule="auto"/>
              <w:contextualSpacing/>
              <w:rPr>
                <w:rFonts w:ascii="Times New Roman" w:hAnsi="Times New Roman"/>
                <w:bCs/>
                <w:sz w:val="24"/>
                <w:szCs w:val="24"/>
              </w:rPr>
            </w:pPr>
          </w:p>
        </w:tc>
        <w:tc>
          <w:tcPr>
            <w:tcW w:w="2221" w:type="pct"/>
          </w:tcPr>
          <w:p w:rsidR="00B44CEA" w:rsidRPr="00C41566" w:rsidRDefault="00B44CEA" w:rsidP="00C41566">
            <w:pPr>
              <w:spacing w:after="0" w:line="360" w:lineRule="auto"/>
              <w:contextualSpacing/>
              <w:rPr>
                <w:rFonts w:ascii="Times New Roman" w:hAnsi="Times New Roman"/>
                <w:bCs/>
                <w:sz w:val="24"/>
                <w:szCs w:val="24"/>
              </w:rPr>
            </w:pPr>
            <w:r w:rsidRPr="00C41566">
              <w:rPr>
                <w:rFonts w:ascii="Times New Roman" w:hAnsi="Times New Roman"/>
                <w:bCs/>
                <w:sz w:val="24"/>
                <w:szCs w:val="24"/>
              </w:rPr>
              <w:lastRenderedPageBreak/>
              <w:t>Степень знания материала курса, логика и ясность изложения материала, необходимость дополнений.</w:t>
            </w:r>
          </w:p>
          <w:p w:rsidR="00B44CEA" w:rsidRPr="00C41566" w:rsidRDefault="00B44CEA" w:rsidP="00C41566">
            <w:pPr>
              <w:spacing w:after="0" w:line="360" w:lineRule="auto"/>
              <w:contextualSpacing/>
              <w:rPr>
                <w:rFonts w:ascii="Times New Roman" w:hAnsi="Times New Roman"/>
                <w:bCs/>
                <w:sz w:val="24"/>
                <w:szCs w:val="24"/>
              </w:rPr>
            </w:pPr>
            <w:r w:rsidRPr="00C41566">
              <w:rPr>
                <w:rFonts w:ascii="Times New Roman" w:hAnsi="Times New Roman"/>
                <w:bCs/>
                <w:sz w:val="24"/>
                <w:szCs w:val="24"/>
              </w:rPr>
              <w:t xml:space="preserve">Отвечает ли учащийся на все дополнительные вопросы преподавателя. </w:t>
            </w:r>
          </w:p>
          <w:p w:rsidR="00B44CEA" w:rsidRPr="00C41566" w:rsidRDefault="00B44CEA" w:rsidP="00C41566">
            <w:pPr>
              <w:spacing w:after="0" w:line="360" w:lineRule="auto"/>
              <w:contextualSpacing/>
              <w:rPr>
                <w:rFonts w:ascii="Times New Roman" w:hAnsi="Times New Roman"/>
                <w:bCs/>
                <w:sz w:val="24"/>
                <w:szCs w:val="24"/>
              </w:rPr>
            </w:pPr>
            <w:r w:rsidRPr="00C41566">
              <w:rPr>
                <w:rFonts w:ascii="Times New Roman" w:hAnsi="Times New Roman"/>
                <w:bCs/>
                <w:sz w:val="24"/>
                <w:szCs w:val="24"/>
              </w:rPr>
              <w:t xml:space="preserve">На каком уровне выполнены практические работы,  доклады, презентации и  самостоятельная работа. </w:t>
            </w:r>
          </w:p>
          <w:p w:rsidR="00B44CEA" w:rsidRPr="00C41566" w:rsidRDefault="00B44CEA" w:rsidP="00C41566">
            <w:pPr>
              <w:spacing w:after="0" w:line="360" w:lineRule="auto"/>
              <w:contextualSpacing/>
              <w:rPr>
                <w:rFonts w:ascii="Times New Roman" w:hAnsi="Times New Roman"/>
                <w:bCs/>
                <w:sz w:val="24"/>
                <w:szCs w:val="24"/>
              </w:rPr>
            </w:pPr>
          </w:p>
        </w:tc>
        <w:tc>
          <w:tcPr>
            <w:tcW w:w="1058" w:type="pct"/>
          </w:tcPr>
          <w:p w:rsidR="00B44CEA" w:rsidRPr="00C41566" w:rsidRDefault="00B44CEA" w:rsidP="00C41566">
            <w:pPr>
              <w:spacing w:after="0" w:line="360" w:lineRule="auto"/>
              <w:contextualSpacing/>
              <w:rPr>
                <w:rFonts w:ascii="Times New Roman" w:hAnsi="Times New Roman"/>
                <w:sz w:val="24"/>
                <w:szCs w:val="24"/>
              </w:rPr>
            </w:pPr>
            <w:r w:rsidRPr="00C41566">
              <w:rPr>
                <w:rFonts w:ascii="Times New Roman" w:hAnsi="Times New Roman"/>
                <w:sz w:val="24"/>
                <w:szCs w:val="24"/>
              </w:rPr>
              <w:lastRenderedPageBreak/>
              <w:t>Экспертное наблюдение за выступлениями с докладами и презентациями.</w:t>
            </w:r>
          </w:p>
          <w:p w:rsidR="00B44CEA" w:rsidRPr="00C41566" w:rsidRDefault="00B44CEA" w:rsidP="00C41566">
            <w:pPr>
              <w:spacing w:after="0" w:line="360" w:lineRule="auto"/>
              <w:contextualSpacing/>
              <w:rPr>
                <w:rFonts w:ascii="Times New Roman" w:hAnsi="Times New Roman"/>
                <w:sz w:val="24"/>
                <w:szCs w:val="24"/>
              </w:rPr>
            </w:pPr>
            <w:r w:rsidRPr="00C41566">
              <w:rPr>
                <w:rFonts w:ascii="Times New Roman" w:hAnsi="Times New Roman"/>
                <w:sz w:val="24"/>
                <w:szCs w:val="24"/>
              </w:rPr>
              <w:t>Тестирование.</w:t>
            </w:r>
          </w:p>
          <w:p w:rsidR="00B44CEA" w:rsidRPr="00C41566" w:rsidRDefault="00B44CEA" w:rsidP="00C41566">
            <w:pPr>
              <w:spacing w:after="0" w:line="360" w:lineRule="auto"/>
              <w:contextualSpacing/>
              <w:rPr>
                <w:rFonts w:ascii="Times New Roman" w:hAnsi="Times New Roman"/>
                <w:bCs/>
                <w:sz w:val="24"/>
                <w:szCs w:val="24"/>
              </w:rPr>
            </w:pPr>
            <w:r w:rsidRPr="00C41566">
              <w:rPr>
                <w:rFonts w:ascii="Times New Roman" w:hAnsi="Times New Roman"/>
                <w:sz w:val="24"/>
                <w:szCs w:val="24"/>
              </w:rPr>
              <w:t>Ответы на вопросы.</w:t>
            </w:r>
          </w:p>
        </w:tc>
      </w:tr>
      <w:tr w:rsidR="00B44CEA" w:rsidRPr="00C41566" w:rsidTr="001D466C">
        <w:tc>
          <w:tcPr>
            <w:tcW w:w="1721" w:type="pct"/>
          </w:tcPr>
          <w:p w:rsidR="00B44CEA" w:rsidRPr="00C41566" w:rsidRDefault="00B44CEA" w:rsidP="00C41566">
            <w:pPr>
              <w:spacing w:after="0" w:line="360" w:lineRule="auto"/>
              <w:ind w:left="360"/>
              <w:contextualSpacing/>
              <w:rPr>
                <w:rFonts w:ascii="Times New Roman" w:hAnsi="Times New Roman"/>
                <w:bCs/>
                <w:sz w:val="24"/>
                <w:szCs w:val="24"/>
              </w:rPr>
            </w:pPr>
            <w:r w:rsidRPr="00C41566">
              <w:rPr>
                <w:rFonts w:ascii="Times New Roman" w:hAnsi="Times New Roman"/>
                <w:bCs/>
                <w:sz w:val="24"/>
                <w:szCs w:val="24"/>
              </w:rPr>
              <w:lastRenderedPageBreak/>
              <w:t>Умение:</w:t>
            </w:r>
          </w:p>
          <w:p w:rsidR="00B44CEA" w:rsidRPr="00C41566" w:rsidRDefault="00B44CEA" w:rsidP="00C41566">
            <w:pPr>
              <w:spacing w:after="0" w:line="360" w:lineRule="auto"/>
              <w:ind w:left="360"/>
              <w:contextualSpacing/>
              <w:rPr>
                <w:rFonts w:ascii="Times New Roman" w:hAnsi="Times New Roman"/>
                <w:sz w:val="24"/>
                <w:szCs w:val="24"/>
              </w:rPr>
            </w:pPr>
            <w:r w:rsidRPr="00C41566">
              <w:rPr>
                <w:rFonts w:ascii="Times New Roman" w:hAnsi="Times New Roman"/>
                <w:sz w:val="24"/>
                <w:szCs w:val="24"/>
              </w:rPr>
              <w:t>ориентироваться в истории развития философского знания;</w:t>
            </w:r>
          </w:p>
          <w:p w:rsidR="00B44CEA" w:rsidRPr="00C41566" w:rsidRDefault="00B44CEA" w:rsidP="00C41566">
            <w:pPr>
              <w:spacing w:after="0" w:line="360" w:lineRule="auto"/>
              <w:ind w:left="360"/>
              <w:contextualSpacing/>
              <w:rPr>
                <w:rFonts w:ascii="Times New Roman" w:hAnsi="Times New Roman"/>
                <w:sz w:val="24"/>
                <w:szCs w:val="24"/>
              </w:rPr>
            </w:pPr>
            <w:r w:rsidRPr="00C41566">
              <w:rPr>
                <w:rFonts w:ascii="Times New Roman" w:hAnsi="Times New Roman"/>
                <w:sz w:val="24"/>
                <w:szCs w:val="24"/>
              </w:rPr>
              <w:t xml:space="preserve">вырабатывать свою точку зрения и аргументированно дискутировать по важнейшим проблемам философии. </w:t>
            </w:r>
          </w:p>
          <w:p w:rsidR="00B44CEA" w:rsidRPr="00C41566" w:rsidRDefault="00B44CEA" w:rsidP="00C41566">
            <w:pPr>
              <w:spacing w:after="0" w:line="360" w:lineRule="auto"/>
              <w:ind w:left="360"/>
              <w:contextualSpacing/>
              <w:rPr>
                <w:rFonts w:ascii="Times New Roman" w:hAnsi="Times New Roman"/>
                <w:bCs/>
                <w:sz w:val="24"/>
                <w:szCs w:val="24"/>
              </w:rPr>
            </w:pPr>
            <w:r w:rsidRPr="00C41566">
              <w:rPr>
                <w:rFonts w:ascii="Times New Roman" w:hAnsi="Times New Roman"/>
                <w:sz w:val="24"/>
                <w:szCs w:val="24"/>
              </w:rPr>
              <w:t>применять полученные в курсе изучения философии знания в практической, в том числе и профессиональной, деятельности</w:t>
            </w:r>
          </w:p>
        </w:tc>
        <w:tc>
          <w:tcPr>
            <w:tcW w:w="2221" w:type="pct"/>
          </w:tcPr>
          <w:p w:rsidR="00B44CEA" w:rsidRPr="00C41566" w:rsidRDefault="00B44CEA" w:rsidP="00C41566">
            <w:pPr>
              <w:spacing w:after="0" w:line="360" w:lineRule="auto"/>
              <w:contextualSpacing/>
              <w:rPr>
                <w:rFonts w:ascii="Times New Roman" w:hAnsi="Times New Roman"/>
                <w:bCs/>
                <w:sz w:val="24"/>
                <w:szCs w:val="24"/>
              </w:rPr>
            </w:pPr>
            <w:r w:rsidRPr="00C41566">
              <w:rPr>
                <w:rFonts w:ascii="Times New Roman" w:hAnsi="Times New Roman"/>
                <w:bCs/>
                <w:sz w:val="24"/>
                <w:szCs w:val="24"/>
              </w:rPr>
              <w:t>Насколько свободно учащийся ориентируется в истории развития философии. Может ли верно охарактеризовать взгляды того или иного философа.</w:t>
            </w:r>
          </w:p>
          <w:p w:rsidR="00B44CEA" w:rsidRPr="00C41566" w:rsidRDefault="00B44CEA" w:rsidP="00C41566">
            <w:pPr>
              <w:spacing w:after="0" w:line="360" w:lineRule="auto"/>
              <w:contextualSpacing/>
              <w:rPr>
                <w:rFonts w:ascii="Times New Roman" w:hAnsi="Times New Roman"/>
                <w:bCs/>
                <w:sz w:val="24"/>
                <w:szCs w:val="24"/>
              </w:rPr>
            </w:pPr>
            <w:r w:rsidRPr="00C41566">
              <w:rPr>
                <w:rFonts w:ascii="Times New Roman" w:hAnsi="Times New Roman"/>
                <w:bCs/>
                <w:sz w:val="24"/>
                <w:szCs w:val="24"/>
              </w:rPr>
              <w:t>Насколько самостоятельно, логично и аргументированно учащийся может выдвигать и защищать свою точку зрения по важнейшим проблемам философии в рефератах и дискуссиях.</w:t>
            </w:r>
          </w:p>
          <w:p w:rsidR="00B44CEA" w:rsidRPr="00C41566" w:rsidRDefault="00B44CEA" w:rsidP="00C41566">
            <w:pPr>
              <w:spacing w:after="0" w:line="360" w:lineRule="auto"/>
              <w:contextualSpacing/>
              <w:rPr>
                <w:rFonts w:ascii="Times New Roman" w:hAnsi="Times New Roman"/>
                <w:bCs/>
                <w:sz w:val="24"/>
                <w:szCs w:val="24"/>
              </w:rPr>
            </w:pPr>
            <w:r w:rsidRPr="00C41566">
              <w:rPr>
                <w:rFonts w:ascii="Times New Roman" w:hAnsi="Times New Roman"/>
                <w:bCs/>
                <w:sz w:val="24"/>
                <w:szCs w:val="24"/>
              </w:rPr>
              <w:t xml:space="preserve">Насколько успешно студент может применять свои знания по курсу «Основы философии» в повседневной и профессиональной деятельности. Насколько он способен к диалектическому и логически непротиворечивому мышлению в своей специальности. </w:t>
            </w:r>
          </w:p>
          <w:p w:rsidR="00B44CEA" w:rsidRPr="00C41566" w:rsidRDefault="00B44CEA" w:rsidP="00C41566">
            <w:pPr>
              <w:spacing w:after="0" w:line="360" w:lineRule="auto"/>
              <w:contextualSpacing/>
              <w:rPr>
                <w:rFonts w:ascii="Times New Roman" w:hAnsi="Times New Roman"/>
                <w:bCs/>
                <w:sz w:val="24"/>
                <w:szCs w:val="24"/>
              </w:rPr>
            </w:pPr>
          </w:p>
        </w:tc>
        <w:tc>
          <w:tcPr>
            <w:tcW w:w="1058" w:type="pct"/>
          </w:tcPr>
          <w:p w:rsidR="00B44CEA" w:rsidRPr="00C41566" w:rsidRDefault="00B44CEA" w:rsidP="00C41566">
            <w:pPr>
              <w:spacing w:after="0" w:line="360" w:lineRule="auto"/>
              <w:contextualSpacing/>
              <w:rPr>
                <w:rFonts w:ascii="Times New Roman" w:hAnsi="Times New Roman"/>
                <w:sz w:val="24"/>
                <w:szCs w:val="24"/>
              </w:rPr>
            </w:pPr>
            <w:r w:rsidRPr="00C41566">
              <w:rPr>
                <w:rFonts w:ascii="Times New Roman" w:hAnsi="Times New Roman"/>
                <w:sz w:val="24"/>
                <w:szCs w:val="24"/>
              </w:rPr>
              <w:t>Выступления с выступлениями с докладами и презентациями.</w:t>
            </w:r>
          </w:p>
          <w:p w:rsidR="00B44CEA" w:rsidRPr="00C41566" w:rsidRDefault="00B44CEA" w:rsidP="00C41566">
            <w:pPr>
              <w:spacing w:after="0" w:line="360" w:lineRule="auto"/>
              <w:contextualSpacing/>
              <w:rPr>
                <w:rFonts w:ascii="Times New Roman" w:hAnsi="Times New Roman"/>
                <w:sz w:val="24"/>
                <w:szCs w:val="24"/>
              </w:rPr>
            </w:pPr>
            <w:r w:rsidRPr="00C41566">
              <w:rPr>
                <w:rFonts w:ascii="Times New Roman" w:hAnsi="Times New Roman"/>
                <w:sz w:val="24"/>
                <w:szCs w:val="24"/>
              </w:rPr>
              <w:t>Тестирование Ответы на вопросы.</w:t>
            </w:r>
          </w:p>
          <w:p w:rsidR="00B44CEA" w:rsidRPr="00C41566" w:rsidRDefault="00B44CEA" w:rsidP="00C41566">
            <w:pPr>
              <w:spacing w:after="0" w:line="360" w:lineRule="auto"/>
              <w:contextualSpacing/>
              <w:rPr>
                <w:rFonts w:ascii="Times New Roman" w:hAnsi="Times New Roman"/>
                <w:bCs/>
                <w:sz w:val="24"/>
                <w:szCs w:val="24"/>
              </w:rPr>
            </w:pPr>
            <w:r w:rsidRPr="00C41566">
              <w:rPr>
                <w:rFonts w:ascii="Times New Roman" w:hAnsi="Times New Roman"/>
                <w:sz w:val="24"/>
                <w:szCs w:val="24"/>
              </w:rPr>
              <w:t xml:space="preserve"> Участие в дискуссии.</w:t>
            </w:r>
          </w:p>
        </w:tc>
      </w:tr>
    </w:tbl>
    <w:p w:rsidR="003E2279" w:rsidRDefault="003E2279" w:rsidP="00C41566">
      <w:pPr>
        <w:spacing w:after="0" w:line="360" w:lineRule="auto"/>
        <w:contextualSpacing/>
        <w:jc w:val="right"/>
        <w:rPr>
          <w:rFonts w:ascii="Times New Roman" w:hAnsi="Times New Roman"/>
          <w:b/>
          <w:sz w:val="24"/>
          <w:szCs w:val="24"/>
        </w:rPr>
      </w:pPr>
    </w:p>
    <w:p w:rsidR="0099583C" w:rsidRDefault="0099583C" w:rsidP="00C41566">
      <w:pPr>
        <w:spacing w:after="0" w:line="360" w:lineRule="auto"/>
        <w:contextualSpacing/>
        <w:jc w:val="right"/>
        <w:rPr>
          <w:rFonts w:ascii="Times New Roman" w:hAnsi="Times New Roman"/>
          <w:b/>
          <w:sz w:val="24"/>
          <w:szCs w:val="24"/>
        </w:rPr>
      </w:pPr>
    </w:p>
    <w:p w:rsidR="0099583C" w:rsidRDefault="0099583C" w:rsidP="00C41566">
      <w:pPr>
        <w:spacing w:after="0" w:line="360" w:lineRule="auto"/>
        <w:contextualSpacing/>
        <w:jc w:val="right"/>
        <w:rPr>
          <w:rFonts w:ascii="Times New Roman" w:hAnsi="Times New Roman"/>
          <w:b/>
          <w:sz w:val="24"/>
          <w:szCs w:val="24"/>
        </w:rPr>
      </w:pPr>
    </w:p>
    <w:p w:rsidR="0099583C" w:rsidRDefault="0099583C" w:rsidP="00C41566">
      <w:pPr>
        <w:spacing w:after="0" w:line="360" w:lineRule="auto"/>
        <w:contextualSpacing/>
        <w:jc w:val="right"/>
        <w:rPr>
          <w:rFonts w:ascii="Times New Roman" w:hAnsi="Times New Roman"/>
          <w:b/>
          <w:sz w:val="24"/>
          <w:szCs w:val="24"/>
        </w:rPr>
      </w:pPr>
    </w:p>
    <w:p w:rsidR="0099583C" w:rsidRDefault="0099583C" w:rsidP="00C41566">
      <w:pPr>
        <w:spacing w:after="0" w:line="360" w:lineRule="auto"/>
        <w:contextualSpacing/>
        <w:jc w:val="right"/>
        <w:rPr>
          <w:rFonts w:ascii="Times New Roman" w:hAnsi="Times New Roman"/>
          <w:b/>
          <w:sz w:val="24"/>
          <w:szCs w:val="24"/>
        </w:rPr>
      </w:pPr>
    </w:p>
    <w:p w:rsidR="0099583C" w:rsidRDefault="0099583C" w:rsidP="00C41566">
      <w:pPr>
        <w:spacing w:after="0" w:line="360" w:lineRule="auto"/>
        <w:contextualSpacing/>
        <w:jc w:val="right"/>
        <w:rPr>
          <w:rFonts w:ascii="Times New Roman" w:hAnsi="Times New Roman"/>
          <w:b/>
          <w:sz w:val="24"/>
          <w:szCs w:val="24"/>
        </w:rPr>
      </w:pPr>
    </w:p>
    <w:p w:rsidR="00A7152E" w:rsidRDefault="00A7152E" w:rsidP="00C41566">
      <w:pPr>
        <w:spacing w:after="0" w:line="360" w:lineRule="auto"/>
        <w:contextualSpacing/>
        <w:jc w:val="right"/>
        <w:rPr>
          <w:rFonts w:ascii="Times New Roman" w:hAnsi="Times New Roman"/>
          <w:b/>
          <w:sz w:val="24"/>
          <w:szCs w:val="24"/>
        </w:rPr>
      </w:pPr>
    </w:p>
    <w:p w:rsidR="00A7152E" w:rsidRDefault="00A7152E" w:rsidP="00C41566">
      <w:pPr>
        <w:spacing w:after="0" w:line="360" w:lineRule="auto"/>
        <w:contextualSpacing/>
        <w:jc w:val="right"/>
        <w:rPr>
          <w:rFonts w:ascii="Times New Roman" w:hAnsi="Times New Roman"/>
          <w:b/>
          <w:sz w:val="24"/>
          <w:szCs w:val="24"/>
        </w:rPr>
      </w:pPr>
    </w:p>
    <w:p w:rsidR="00A7152E" w:rsidRDefault="00A7152E" w:rsidP="00C41566">
      <w:pPr>
        <w:spacing w:after="0" w:line="360" w:lineRule="auto"/>
        <w:contextualSpacing/>
        <w:jc w:val="right"/>
        <w:rPr>
          <w:rFonts w:ascii="Times New Roman" w:hAnsi="Times New Roman"/>
          <w:b/>
          <w:sz w:val="24"/>
          <w:szCs w:val="24"/>
        </w:rPr>
      </w:pPr>
    </w:p>
    <w:p w:rsidR="005527E4" w:rsidRDefault="005527E4" w:rsidP="00C41566">
      <w:pPr>
        <w:spacing w:after="0" w:line="360" w:lineRule="auto"/>
        <w:contextualSpacing/>
        <w:jc w:val="right"/>
        <w:rPr>
          <w:rFonts w:ascii="Times New Roman" w:hAnsi="Times New Roman"/>
          <w:b/>
          <w:sz w:val="24"/>
          <w:szCs w:val="24"/>
        </w:rPr>
      </w:pPr>
    </w:p>
    <w:p w:rsidR="0099583C" w:rsidRDefault="0099583C" w:rsidP="005C09F1">
      <w:pPr>
        <w:spacing w:after="0" w:line="360" w:lineRule="auto"/>
        <w:contextualSpacing/>
        <w:rPr>
          <w:rFonts w:ascii="Times New Roman" w:hAnsi="Times New Roman"/>
          <w:b/>
          <w:sz w:val="24"/>
          <w:szCs w:val="24"/>
        </w:rPr>
      </w:pPr>
    </w:p>
    <w:p w:rsidR="005C09F1" w:rsidRDefault="005C09F1" w:rsidP="005C09F1">
      <w:pPr>
        <w:spacing w:after="0" w:line="360" w:lineRule="auto"/>
        <w:contextualSpacing/>
        <w:rPr>
          <w:rFonts w:ascii="Times New Roman" w:hAnsi="Times New Roman"/>
          <w:b/>
          <w:sz w:val="24"/>
          <w:szCs w:val="24"/>
        </w:rPr>
      </w:pPr>
    </w:p>
    <w:p w:rsidR="0099583C" w:rsidRDefault="0099583C" w:rsidP="00C41566">
      <w:pPr>
        <w:spacing w:after="0" w:line="360" w:lineRule="auto"/>
        <w:contextualSpacing/>
        <w:jc w:val="right"/>
        <w:rPr>
          <w:rFonts w:ascii="Times New Roman" w:hAnsi="Times New Roman"/>
          <w:b/>
          <w:sz w:val="24"/>
          <w:szCs w:val="24"/>
        </w:rPr>
      </w:pPr>
    </w:p>
    <w:p w:rsidR="00EE3411" w:rsidRPr="00C41566" w:rsidRDefault="00EE3411" w:rsidP="00C41566">
      <w:pPr>
        <w:spacing w:after="0" w:line="360" w:lineRule="auto"/>
        <w:contextualSpacing/>
        <w:jc w:val="right"/>
        <w:rPr>
          <w:rFonts w:ascii="Times New Roman" w:hAnsi="Times New Roman"/>
          <w:b/>
          <w:sz w:val="24"/>
          <w:szCs w:val="24"/>
        </w:rPr>
      </w:pPr>
      <w:r w:rsidRPr="00C41566">
        <w:rPr>
          <w:rFonts w:ascii="Times New Roman" w:hAnsi="Times New Roman"/>
          <w:b/>
          <w:sz w:val="24"/>
          <w:szCs w:val="24"/>
        </w:rPr>
        <w:lastRenderedPageBreak/>
        <w:t xml:space="preserve">Приложение </w:t>
      </w:r>
      <w:r w:rsidRPr="00C41566">
        <w:rPr>
          <w:rFonts w:ascii="Times New Roman" w:hAnsi="Times New Roman"/>
          <w:b/>
          <w:sz w:val="24"/>
          <w:szCs w:val="24"/>
          <w:lang w:val="en-US"/>
        </w:rPr>
        <w:t>II</w:t>
      </w:r>
      <w:r w:rsidRPr="00C41566">
        <w:rPr>
          <w:rFonts w:ascii="Times New Roman" w:hAnsi="Times New Roman"/>
          <w:b/>
          <w:sz w:val="24"/>
          <w:szCs w:val="24"/>
        </w:rPr>
        <w:t>.2.</w:t>
      </w:r>
    </w:p>
    <w:p w:rsidR="00EE3411" w:rsidRPr="00C41566" w:rsidRDefault="00EE3411" w:rsidP="00C41566">
      <w:pPr>
        <w:spacing w:after="0" w:line="360" w:lineRule="auto"/>
        <w:contextualSpacing/>
        <w:jc w:val="right"/>
        <w:rPr>
          <w:rFonts w:ascii="Times New Roman" w:hAnsi="Times New Roman"/>
          <w:b/>
          <w:sz w:val="24"/>
          <w:szCs w:val="24"/>
        </w:rPr>
      </w:pPr>
      <w:r w:rsidRPr="00C41566">
        <w:rPr>
          <w:rFonts w:ascii="Times New Roman" w:hAnsi="Times New Roman"/>
          <w:b/>
          <w:sz w:val="24"/>
          <w:szCs w:val="24"/>
        </w:rPr>
        <w:t xml:space="preserve">к программе СПО специальности </w:t>
      </w:r>
    </w:p>
    <w:p w:rsidR="00EE3411" w:rsidRPr="00C41566" w:rsidRDefault="00EE3411" w:rsidP="00C41566">
      <w:pPr>
        <w:spacing w:after="0" w:line="360" w:lineRule="auto"/>
        <w:contextualSpacing/>
        <w:jc w:val="right"/>
        <w:rPr>
          <w:rFonts w:ascii="Times New Roman" w:hAnsi="Times New Roman"/>
          <w:b/>
          <w:sz w:val="24"/>
          <w:szCs w:val="24"/>
        </w:rPr>
      </w:pPr>
      <w:r w:rsidRPr="00C41566">
        <w:rPr>
          <w:rFonts w:ascii="Times New Roman" w:hAnsi="Times New Roman"/>
          <w:b/>
          <w:sz w:val="24"/>
          <w:szCs w:val="24"/>
        </w:rPr>
        <w:t xml:space="preserve">08.02.05 Строительство и эксплуатация </w:t>
      </w:r>
    </w:p>
    <w:p w:rsidR="00EE3411" w:rsidRPr="00C41566" w:rsidRDefault="00EE3411" w:rsidP="00C41566">
      <w:pPr>
        <w:spacing w:after="0" w:line="360" w:lineRule="auto"/>
        <w:contextualSpacing/>
        <w:jc w:val="right"/>
        <w:rPr>
          <w:rFonts w:ascii="Times New Roman" w:hAnsi="Times New Roman"/>
          <w:b/>
          <w:sz w:val="24"/>
          <w:szCs w:val="24"/>
        </w:rPr>
      </w:pPr>
      <w:r w:rsidRPr="00C41566">
        <w:rPr>
          <w:rFonts w:ascii="Times New Roman" w:hAnsi="Times New Roman"/>
          <w:b/>
          <w:sz w:val="24"/>
          <w:szCs w:val="24"/>
        </w:rPr>
        <w:t>автомобильных дорого и аэродромов</w:t>
      </w:r>
    </w:p>
    <w:p w:rsidR="00EE3411" w:rsidRPr="00C41566" w:rsidRDefault="00EE3411" w:rsidP="00C41566">
      <w:pPr>
        <w:spacing w:after="0" w:line="360" w:lineRule="auto"/>
        <w:contextualSpacing/>
        <w:jc w:val="right"/>
        <w:rPr>
          <w:rFonts w:ascii="Times New Roman" w:hAnsi="Times New Roman"/>
          <w:b/>
          <w:sz w:val="24"/>
          <w:szCs w:val="24"/>
        </w:rPr>
      </w:pPr>
    </w:p>
    <w:p w:rsidR="00CC41E2" w:rsidRPr="00CC41E2" w:rsidRDefault="00CC41E2" w:rsidP="00CC41E2">
      <w:pPr>
        <w:spacing w:after="0" w:line="240" w:lineRule="auto"/>
        <w:jc w:val="center"/>
        <w:rPr>
          <w:rFonts w:ascii="Times New Roman" w:hAnsi="Times New Roman"/>
          <w:bCs/>
          <w:iCs/>
          <w:sz w:val="28"/>
          <w:szCs w:val="28"/>
        </w:rPr>
      </w:pPr>
      <w:r w:rsidRPr="00CC41E2">
        <w:rPr>
          <w:rFonts w:ascii="Times New Roman" w:hAnsi="Times New Roman"/>
          <w:bCs/>
          <w:iCs/>
          <w:sz w:val="28"/>
          <w:szCs w:val="28"/>
        </w:rPr>
        <w:t>Министерство образования и науки Республики Татарстан</w:t>
      </w:r>
    </w:p>
    <w:p w:rsidR="00CC41E2" w:rsidRPr="00CC41E2" w:rsidRDefault="00CC41E2" w:rsidP="00CC41E2">
      <w:pPr>
        <w:spacing w:after="0" w:line="240" w:lineRule="auto"/>
        <w:jc w:val="center"/>
        <w:rPr>
          <w:rFonts w:ascii="Times New Roman" w:hAnsi="Times New Roman"/>
          <w:bCs/>
          <w:iCs/>
          <w:sz w:val="28"/>
          <w:szCs w:val="28"/>
        </w:rPr>
      </w:pPr>
      <w:r w:rsidRPr="00CC41E2">
        <w:rPr>
          <w:rFonts w:ascii="Times New Roman" w:hAnsi="Times New Roman"/>
          <w:bCs/>
          <w:iCs/>
          <w:sz w:val="28"/>
          <w:szCs w:val="28"/>
        </w:rPr>
        <w:t>государственное автономное профессиональное образовательное учреждение «Казанский строительный колледж»</w:t>
      </w:r>
    </w:p>
    <w:p w:rsidR="00CC41E2" w:rsidRPr="00CC41E2" w:rsidRDefault="00CC41E2" w:rsidP="00CC41E2">
      <w:pPr>
        <w:spacing w:after="0" w:line="240" w:lineRule="auto"/>
        <w:jc w:val="center"/>
        <w:rPr>
          <w:rFonts w:ascii="Times New Roman" w:hAnsi="Times New Roman"/>
          <w:bCs/>
          <w:iCs/>
          <w:sz w:val="24"/>
          <w:szCs w:val="24"/>
        </w:rPr>
      </w:pPr>
    </w:p>
    <w:p w:rsidR="00CC41E2" w:rsidRPr="00CC41E2" w:rsidRDefault="00CC41E2" w:rsidP="00CC41E2">
      <w:pPr>
        <w:spacing w:after="0" w:line="240" w:lineRule="auto"/>
        <w:rPr>
          <w:rFonts w:ascii="Times New Roman" w:hAnsi="Times New Roman"/>
          <w:bCs/>
          <w:iCs/>
          <w:sz w:val="24"/>
          <w:szCs w:val="24"/>
        </w:rPr>
      </w:pPr>
    </w:p>
    <w:tbl>
      <w:tblPr>
        <w:tblpPr w:leftFromText="180" w:rightFromText="180" w:bottomFromText="200" w:vertAnchor="text" w:horzAnchor="margin" w:tblpXSpec="center" w:tblpY="239"/>
        <w:tblW w:w="10206" w:type="dxa"/>
        <w:tblLook w:val="04A0" w:firstRow="1" w:lastRow="0" w:firstColumn="1" w:lastColumn="0" w:noHBand="0" w:noVBand="1"/>
      </w:tblPr>
      <w:tblGrid>
        <w:gridCol w:w="5670"/>
        <w:gridCol w:w="4536"/>
      </w:tblGrid>
      <w:tr w:rsidR="00CC41E2" w:rsidRPr="00CC41E2" w:rsidTr="00CC41E2">
        <w:tc>
          <w:tcPr>
            <w:tcW w:w="5670" w:type="dxa"/>
            <w:hideMark/>
          </w:tcPr>
          <w:p w:rsidR="00CC41E2" w:rsidRPr="00CC41E2" w:rsidRDefault="00CC41E2" w:rsidP="00CC41E2">
            <w:pPr>
              <w:spacing w:after="0" w:line="240" w:lineRule="auto"/>
              <w:rPr>
                <w:rFonts w:ascii="Times New Roman" w:hAnsi="Times New Roman"/>
                <w:bCs/>
                <w:iCs/>
                <w:sz w:val="24"/>
                <w:szCs w:val="24"/>
              </w:rPr>
            </w:pPr>
            <w:r w:rsidRPr="00CC41E2">
              <w:rPr>
                <w:rFonts w:ascii="Times New Roman" w:hAnsi="Times New Roman"/>
                <w:bCs/>
                <w:iCs/>
                <w:sz w:val="24"/>
                <w:szCs w:val="24"/>
              </w:rPr>
              <w:t xml:space="preserve">Рассмотрено на заседании предметно-цикловой комиссии  ____________                                   </w:t>
            </w:r>
          </w:p>
          <w:p w:rsidR="00CC41E2" w:rsidRPr="00CC41E2" w:rsidRDefault="00CC41E2" w:rsidP="00CC41E2">
            <w:pPr>
              <w:spacing w:after="0" w:line="240" w:lineRule="auto"/>
              <w:rPr>
                <w:rFonts w:ascii="Times New Roman" w:hAnsi="Times New Roman"/>
                <w:bCs/>
                <w:iCs/>
                <w:sz w:val="24"/>
                <w:szCs w:val="24"/>
              </w:rPr>
            </w:pPr>
            <w:r w:rsidRPr="00CC41E2">
              <w:rPr>
                <w:rFonts w:ascii="Times New Roman" w:hAnsi="Times New Roman"/>
                <w:bCs/>
                <w:iCs/>
                <w:sz w:val="24"/>
                <w:szCs w:val="24"/>
              </w:rPr>
              <w:t>Протокол № 1 от «__»________2021г.</w:t>
            </w:r>
          </w:p>
          <w:p w:rsidR="00CC41E2" w:rsidRPr="00CC41E2" w:rsidRDefault="00CC41E2" w:rsidP="00CC41E2">
            <w:pPr>
              <w:spacing w:after="0" w:line="240" w:lineRule="auto"/>
              <w:rPr>
                <w:rFonts w:ascii="Times New Roman" w:hAnsi="Times New Roman"/>
                <w:bCs/>
                <w:iCs/>
                <w:sz w:val="24"/>
                <w:szCs w:val="24"/>
              </w:rPr>
            </w:pPr>
            <w:r w:rsidRPr="00CC41E2">
              <w:rPr>
                <w:rFonts w:ascii="Times New Roman" w:hAnsi="Times New Roman"/>
                <w:bCs/>
                <w:iCs/>
                <w:sz w:val="24"/>
                <w:szCs w:val="24"/>
              </w:rPr>
              <w:t>Председатель ПЦК_________</w:t>
            </w:r>
          </w:p>
        </w:tc>
        <w:tc>
          <w:tcPr>
            <w:tcW w:w="4536" w:type="dxa"/>
            <w:hideMark/>
          </w:tcPr>
          <w:p w:rsidR="00CC41E2" w:rsidRPr="00CC41E2" w:rsidRDefault="00CC41E2" w:rsidP="00CC41E2">
            <w:pPr>
              <w:spacing w:after="0" w:line="240" w:lineRule="auto"/>
              <w:jc w:val="right"/>
              <w:rPr>
                <w:rFonts w:ascii="Times New Roman" w:hAnsi="Times New Roman"/>
                <w:bCs/>
                <w:iCs/>
                <w:sz w:val="24"/>
                <w:szCs w:val="24"/>
              </w:rPr>
            </w:pPr>
            <w:r w:rsidRPr="00CC41E2">
              <w:rPr>
                <w:rFonts w:ascii="Times New Roman" w:hAnsi="Times New Roman"/>
                <w:bCs/>
                <w:iCs/>
                <w:sz w:val="24"/>
                <w:szCs w:val="24"/>
              </w:rPr>
              <w:t>УТВЕРЖДАЮ</w:t>
            </w:r>
          </w:p>
          <w:p w:rsidR="00CC41E2" w:rsidRPr="00CC41E2" w:rsidRDefault="00CC41E2" w:rsidP="00CC41E2">
            <w:pPr>
              <w:spacing w:after="0" w:line="240" w:lineRule="auto"/>
              <w:jc w:val="right"/>
              <w:rPr>
                <w:rFonts w:ascii="Times New Roman" w:hAnsi="Times New Roman"/>
                <w:bCs/>
                <w:iCs/>
                <w:sz w:val="24"/>
                <w:szCs w:val="24"/>
              </w:rPr>
            </w:pPr>
            <w:r w:rsidRPr="00CC41E2">
              <w:rPr>
                <w:rFonts w:ascii="Times New Roman" w:hAnsi="Times New Roman"/>
                <w:bCs/>
                <w:iCs/>
                <w:sz w:val="24"/>
                <w:szCs w:val="24"/>
              </w:rPr>
              <w:t xml:space="preserve">Заместитель директора по УР  </w:t>
            </w:r>
          </w:p>
          <w:p w:rsidR="00CC41E2" w:rsidRPr="00CC41E2" w:rsidRDefault="00CC41E2" w:rsidP="00CC41E2">
            <w:pPr>
              <w:spacing w:after="0" w:line="240" w:lineRule="auto"/>
              <w:jc w:val="right"/>
              <w:rPr>
                <w:rFonts w:ascii="Times New Roman" w:hAnsi="Times New Roman"/>
                <w:bCs/>
                <w:iCs/>
                <w:sz w:val="24"/>
                <w:szCs w:val="24"/>
              </w:rPr>
            </w:pPr>
            <w:r w:rsidRPr="00CC41E2">
              <w:rPr>
                <w:rFonts w:ascii="Times New Roman" w:hAnsi="Times New Roman"/>
                <w:bCs/>
                <w:iCs/>
                <w:sz w:val="24"/>
                <w:szCs w:val="24"/>
              </w:rPr>
              <w:t>ГАПОУ «Казанский строительный колледж»</w:t>
            </w:r>
          </w:p>
          <w:p w:rsidR="00CC41E2" w:rsidRPr="00CC41E2" w:rsidRDefault="00CC41E2" w:rsidP="00CC41E2">
            <w:pPr>
              <w:spacing w:after="0" w:line="240" w:lineRule="auto"/>
              <w:jc w:val="right"/>
              <w:rPr>
                <w:rFonts w:ascii="Times New Roman" w:hAnsi="Times New Roman"/>
                <w:bCs/>
                <w:iCs/>
                <w:sz w:val="24"/>
                <w:szCs w:val="24"/>
              </w:rPr>
            </w:pPr>
            <w:r w:rsidRPr="00CC41E2">
              <w:rPr>
                <w:rFonts w:ascii="Times New Roman" w:hAnsi="Times New Roman"/>
                <w:bCs/>
                <w:iCs/>
                <w:sz w:val="24"/>
                <w:szCs w:val="24"/>
              </w:rPr>
              <w:t xml:space="preserve">  ____________О.В.Вахонина</w:t>
            </w:r>
          </w:p>
          <w:p w:rsidR="00CC41E2" w:rsidRPr="00CC41E2" w:rsidRDefault="00CC41E2" w:rsidP="00CC41E2">
            <w:pPr>
              <w:spacing w:after="0" w:line="240" w:lineRule="auto"/>
              <w:jc w:val="right"/>
              <w:rPr>
                <w:rFonts w:ascii="Times New Roman" w:hAnsi="Times New Roman"/>
                <w:bCs/>
                <w:iCs/>
                <w:sz w:val="24"/>
                <w:szCs w:val="24"/>
              </w:rPr>
            </w:pPr>
            <w:r w:rsidRPr="00CC41E2">
              <w:rPr>
                <w:rFonts w:ascii="Times New Roman" w:hAnsi="Times New Roman"/>
                <w:bCs/>
                <w:iCs/>
                <w:sz w:val="24"/>
                <w:szCs w:val="24"/>
              </w:rPr>
              <w:t>«__»__________2021г.</w:t>
            </w:r>
          </w:p>
        </w:tc>
      </w:tr>
    </w:tbl>
    <w:p w:rsidR="00EE3411" w:rsidRPr="00C41566" w:rsidRDefault="00EE3411" w:rsidP="00C41566">
      <w:pPr>
        <w:spacing w:line="360" w:lineRule="auto"/>
        <w:contextualSpacing/>
        <w:rPr>
          <w:rFonts w:ascii="Times New Roman" w:hAnsi="Times New Roman"/>
          <w:b/>
          <w:sz w:val="24"/>
          <w:szCs w:val="24"/>
        </w:rPr>
      </w:pPr>
    </w:p>
    <w:p w:rsidR="001D466C" w:rsidRDefault="001D466C" w:rsidP="00C41566">
      <w:pPr>
        <w:spacing w:line="360" w:lineRule="auto"/>
        <w:contextualSpacing/>
        <w:jc w:val="center"/>
        <w:rPr>
          <w:rFonts w:ascii="Times New Roman" w:hAnsi="Times New Roman"/>
          <w:b/>
          <w:sz w:val="24"/>
          <w:szCs w:val="24"/>
        </w:rPr>
      </w:pPr>
    </w:p>
    <w:p w:rsidR="00EE3411" w:rsidRPr="00727C0B" w:rsidRDefault="0099583C" w:rsidP="00C41566">
      <w:pPr>
        <w:spacing w:line="360" w:lineRule="auto"/>
        <w:contextualSpacing/>
        <w:jc w:val="center"/>
        <w:rPr>
          <w:rFonts w:ascii="Times New Roman" w:hAnsi="Times New Roman"/>
          <w:b/>
          <w:sz w:val="28"/>
          <w:szCs w:val="28"/>
        </w:rPr>
      </w:pPr>
      <w:r>
        <w:rPr>
          <w:rFonts w:ascii="Times New Roman" w:hAnsi="Times New Roman"/>
          <w:b/>
          <w:sz w:val="28"/>
          <w:szCs w:val="28"/>
        </w:rPr>
        <w:t xml:space="preserve">АДАПТИРОВАННАЯ </w:t>
      </w:r>
      <w:r w:rsidR="004D0359">
        <w:rPr>
          <w:rFonts w:ascii="Times New Roman" w:hAnsi="Times New Roman"/>
          <w:b/>
          <w:sz w:val="28"/>
          <w:szCs w:val="28"/>
        </w:rPr>
        <w:t xml:space="preserve">РАБОЧАЯ </w:t>
      </w:r>
      <w:r w:rsidR="00EE3411" w:rsidRPr="00727C0B">
        <w:rPr>
          <w:rFonts w:ascii="Times New Roman" w:hAnsi="Times New Roman"/>
          <w:b/>
          <w:sz w:val="28"/>
          <w:szCs w:val="28"/>
        </w:rPr>
        <w:t>ПРОГРАММА УЧЕБНОЙ ДИСЦИПЛИНЫ</w:t>
      </w:r>
    </w:p>
    <w:p w:rsidR="00EE3411" w:rsidRPr="00727C0B" w:rsidRDefault="00EE3411" w:rsidP="00C41566">
      <w:pPr>
        <w:spacing w:line="360" w:lineRule="auto"/>
        <w:contextualSpacing/>
        <w:jc w:val="center"/>
        <w:rPr>
          <w:rFonts w:ascii="Times New Roman" w:hAnsi="Times New Roman"/>
          <w:b/>
          <w:sz w:val="28"/>
          <w:szCs w:val="28"/>
        </w:rPr>
      </w:pPr>
      <w:r w:rsidRPr="00727C0B">
        <w:rPr>
          <w:rFonts w:ascii="Times New Roman" w:hAnsi="Times New Roman"/>
          <w:b/>
          <w:sz w:val="28"/>
          <w:szCs w:val="28"/>
        </w:rPr>
        <w:t>«ОГСЭ 02. История»</w:t>
      </w:r>
    </w:p>
    <w:p w:rsidR="0099583C" w:rsidRDefault="0099583C" w:rsidP="0099583C">
      <w:pPr>
        <w:spacing w:line="360" w:lineRule="auto"/>
        <w:contextualSpacing/>
        <w:jc w:val="center"/>
        <w:rPr>
          <w:rFonts w:ascii="Times New Roman" w:hAnsi="Times New Roman"/>
          <w:sz w:val="24"/>
          <w:szCs w:val="24"/>
        </w:rPr>
      </w:pPr>
      <w:r>
        <w:rPr>
          <w:rFonts w:ascii="Times New Roman" w:hAnsi="Times New Roman"/>
          <w:sz w:val="24"/>
          <w:szCs w:val="24"/>
        </w:rPr>
        <w:t xml:space="preserve">по программе подготовки специалистов среднего звена </w:t>
      </w:r>
    </w:p>
    <w:p w:rsidR="0099583C" w:rsidRDefault="0099583C" w:rsidP="0099583C">
      <w:pPr>
        <w:spacing w:line="360" w:lineRule="auto"/>
        <w:contextualSpacing/>
        <w:jc w:val="center"/>
        <w:rPr>
          <w:rFonts w:ascii="Times New Roman" w:hAnsi="Times New Roman"/>
          <w:sz w:val="24"/>
          <w:szCs w:val="24"/>
        </w:rPr>
      </w:pPr>
      <w:r>
        <w:rPr>
          <w:rFonts w:ascii="Times New Roman" w:hAnsi="Times New Roman"/>
          <w:sz w:val="24"/>
          <w:szCs w:val="24"/>
        </w:rPr>
        <w:t>по специальности среднего профессионального образования</w:t>
      </w:r>
    </w:p>
    <w:p w:rsidR="0099583C" w:rsidRDefault="0099583C" w:rsidP="0099583C">
      <w:pPr>
        <w:spacing w:line="360" w:lineRule="auto"/>
        <w:contextualSpacing/>
        <w:jc w:val="center"/>
        <w:rPr>
          <w:rFonts w:ascii="Times New Roman" w:hAnsi="Times New Roman"/>
          <w:sz w:val="24"/>
          <w:szCs w:val="24"/>
        </w:rPr>
      </w:pPr>
      <w:r>
        <w:rPr>
          <w:rFonts w:ascii="Times New Roman" w:hAnsi="Times New Roman"/>
          <w:sz w:val="24"/>
          <w:szCs w:val="24"/>
        </w:rPr>
        <w:t xml:space="preserve">08.02.05 Строительство и эксплуатация автомобильных дорог и аэродромов </w:t>
      </w:r>
    </w:p>
    <w:p w:rsidR="0099583C" w:rsidRDefault="0099583C" w:rsidP="0099583C">
      <w:pPr>
        <w:spacing w:line="360" w:lineRule="auto"/>
        <w:contextualSpacing/>
        <w:jc w:val="center"/>
        <w:rPr>
          <w:rFonts w:ascii="Times New Roman" w:hAnsi="Times New Roman"/>
          <w:sz w:val="24"/>
          <w:szCs w:val="24"/>
        </w:rPr>
      </w:pPr>
      <w:r>
        <w:rPr>
          <w:rFonts w:ascii="Times New Roman" w:hAnsi="Times New Roman"/>
          <w:sz w:val="24"/>
          <w:szCs w:val="24"/>
        </w:rPr>
        <w:t>(по квалификации техник)</w:t>
      </w:r>
    </w:p>
    <w:p w:rsidR="005C09F1" w:rsidRPr="005C09F1" w:rsidRDefault="005527E4" w:rsidP="005C09F1">
      <w:pPr>
        <w:spacing w:line="360" w:lineRule="auto"/>
        <w:contextualSpacing/>
        <w:rPr>
          <w:rFonts w:ascii="Times New Roman" w:hAnsi="Times New Roman"/>
          <w:sz w:val="24"/>
          <w:szCs w:val="24"/>
        </w:rPr>
      </w:pPr>
      <w:r>
        <w:rPr>
          <w:rFonts w:ascii="Times New Roman" w:hAnsi="Times New Roman"/>
          <w:sz w:val="24"/>
          <w:szCs w:val="24"/>
        </w:rPr>
        <w:t xml:space="preserve">                                      </w:t>
      </w:r>
      <w:r w:rsidR="005C09F1" w:rsidRPr="005C09F1">
        <w:rPr>
          <w:rFonts w:ascii="Times New Roman" w:hAnsi="Times New Roman"/>
          <w:sz w:val="24"/>
          <w:szCs w:val="24"/>
        </w:rPr>
        <w:t>Для лиц с нервно-психическими нарушениями</w:t>
      </w:r>
    </w:p>
    <w:p w:rsidR="005C09F1" w:rsidRPr="005C09F1" w:rsidRDefault="005C09F1" w:rsidP="005C09F1">
      <w:pPr>
        <w:spacing w:line="360" w:lineRule="auto"/>
        <w:contextualSpacing/>
        <w:rPr>
          <w:rFonts w:ascii="Times New Roman" w:hAnsi="Times New Roman"/>
          <w:sz w:val="24"/>
          <w:szCs w:val="24"/>
        </w:rPr>
      </w:pPr>
    </w:p>
    <w:p w:rsidR="00EE3411" w:rsidRPr="00C41566" w:rsidRDefault="00EE3411" w:rsidP="00C41566">
      <w:pPr>
        <w:spacing w:line="360" w:lineRule="auto"/>
        <w:contextualSpacing/>
        <w:rPr>
          <w:rFonts w:ascii="Times New Roman" w:hAnsi="Times New Roman"/>
          <w:b/>
          <w:sz w:val="24"/>
          <w:szCs w:val="24"/>
        </w:rPr>
      </w:pPr>
    </w:p>
    <w:p w:rsidR="00EE3411" w:rsidRPr="00C41566" w:rsidRDefault="00EE3411" w:rsidP="00C41566">
      <w:pPr>
        <w:spacing w:line="360" w:lineRule="auto"/>
        <w:contextualSpacing/>
        <w:rPr>
          <w:rFonts w:ascii="Times New Roman" w:hAnsi="Times New Roman"/>
          <w:b/>
          <w:sz w:val="24"/>
          <w:szCs w:val="24"/>
        </w:rPr>
      </w:pPr>
    </w:p>
    <w:p w:rsidR="00EE3411" w:rsidRPr="00C41566" w:rsidRDefault="00EE3411" w:rsidP="00C41566">
      <w:pPr>
        <w:spacing w:line="360" w:lineRule="auto"/>
        <w:contextualSpacing/>
        <w:rPr>
          <w:rFonts w:ascii="Times New Roman" w:hAnsi="Times New Roman"/>
          <w:b/>
          <w:sz w:val="24"/>
          <w:szCs w:val="24"/>
        </w:rPr>
      </w:pPr>
    </w:p>
    <w:p w:rsidR="00EE3411" w:rsidRPr="00C41566" w:rsidRDefault="00EE3411" w:rsidP="00C41566">
      <w:pPr>
        <w:spacing w:line="360" w:lineRule="auto"/>
        <w:contextualSpacing/>
        <w:rPr>
          <w:rFonts w:ascii="Times New Roman" w:hAnsi="Times New Roman"/>
          <w:b/>
          <w:sz w:val="24"/>
          <w:szCs w:val="24"/>
        </w:rPr>
      </w:pPr>
    </w:p>
    <w:p w:rsidR="00EE3411" w:rsidRPr="00C41566" w:rsidRDefault="00EE3411" w:rsidP="00C41566">
      <w:pPr>
        <w:spacing w:line="360" w:lineRule="auto"/>
        <w:contextualSpacing/>
        <w:jc w:val="center"/>
        <w:rPr>
          <w:rFonts w:ascii="Times New Roman" w:hAnsi="Times New Roman"/>
          <w:b/>
          <w:bCs/>
          <w:sz w:val="24"/>
          <w:szCs w:val="24"/>
        </w:rPr>
      </w:pPr>
    </w:p>
    <w:p w:rsidR="00EE3411" w:rsidRPr="00C41566" w:rsidRDefault="00EE3411" w:rsidP="00C41566">
      <w:pPr>
        <w:spacing w:line="360" w:lineRule="auto"/>
        <w:contextualSpacing/>
        <w:jc w:val="center"/>
        <w:rPr>
          <w:rFonts w:ascii="Times New Roman" w:hAnsi="Times New Roman"/>
          <w:b/>
          <w:bCs/>
          <w:sz w:val="24"/>
          <w:szCs w:val="24"/>
        </w:rPr>
      </w:pPr>
    </w:p>
    <w:p w:rsidR="00EE3411" w:rsidRPr="00C41566" w:rsidRDefault="00EE3411" w:rsidP="00C41566">
      <w:pPr>
        <w:spacing w:line="360" w:lineRule="auto"/>
        <w:contextualSpacing/>
        <w:jc w:val="center"/>
        <w:rPr>
          <w:rFonts w:ascii="Times New Roman" w:hAnsi="Times New Roman"/>
          <w:b/>
          <w:bCs/>
          <w:sz w:val="24"/>
          <w:szCs w:val="24"/>
        </w:rPr>
      </w:pPr>
    </w:p>
    <w:p w:rsidR="00EE3411" w:rsidRPr="00C41566" w:rsidRDefault="00EE3411" w:rsidP="00C41566">
      <w:pPr>
        <w:spacing w:line="360" w:lineRule="auto"/>
        <w:contextualSpacing/>
        <w:jc w:val="center"/>
        <w:rPr>
          <w:rFonts w:ascii="Times New Roman" w:hAnsi="Times New Roman"/>
          <w:b/>
          <w:bCs/>
          <w:sz w:val="24"/>
          <w:szCs w:val="24"/>
        </w:rPr>
      </w:pPr>
    </w:p>
    <w:p w:rsidR="00EE3411" w:rsidRPr="00C41566" w:rsidRDefault="00EE3411" w:rsidP="00C41566">
      <w:pPr>
        <w:spacing w:line="360" w:lineRule="auto"/>
        <w:contextualSpacing/>
        <w:jc w:val="center"/>
        <w:rPr>
          <w:rFonts w:ascii="Times New Roman" w:hAnsi="Times New Roman"/>
          <w:b/>
          <w:bCs/>
          <w:sz w:val="24"/>
          <w:szCs w:val="24"/>
        </w:rPr>
      </w:pPr>
    </w:p>
    <w:p w:rsidR="003E2279" w:rsidRDefault="003E2279" w:rsidP="0099583C">
      <w:pPr>
        <w:spacing w:line="360" w:lineRule="auto"/>
        <w:contextualSpacing/>
        <w:rPr>
          <w:rFonts w:ascii="Times New Roman" w:hAnsi="Times New Roman"/>
          <w:b/>
          <w:bCs/>
          <w:sz w:val="24"/>
          <w:szCs w:val="24"/>
        </w:rPr>
      </w:pPr>
    </w:p>
    <w:p w:rsidR="003E2279" w:rsidRDefault="00B463FD" w:rsidP="00C41566">
      <w:pPr>
        <w:spacing w:line="360" w:lineRule="auto"/>
        <w:contextualSpacing/>
        <w:jc w:val="center"/>
        <w:rPr>
          <w:rFonts w:ascii="Times New Roman" w:hAnsi="Times New Roman"/>
          <w:b/>
          <w:bCs/>
          <w:sz w:val="24"/>
          <w:szCs w:val="24"/>
        </w:rPr>
      </w:pPr>
      <w:r>
        <w:rPr>
          <w:rFonts w:ascii="Times New Roman" w:hAnsi="Times New Roman"/>
          <w:b/>
          <w:bCs/>
          <w:sz w:val="24"/>
          <w:szCs w:val="24"/>
        </w:rPr>
        <w:t>2021</w:t>
      </w:r>
      <w:r w:rsidR="00EE3411" w:rsidRPr="00C41566">
        <w:rPr>
          <w:rFonts w:ascii="Times New Roman" w:hAnsi="Times New Roman"/>
          <w:b/>
          <w:bCs/>
          <w:sz w:val="24"/>
          <w:szCs w:val="24"/>
        </w:rPr>
        <w:t>г.</w:t>
      </w:r>
    </w:p>
    <w:p w:rsidR="003E2279" w:rsidRPr="003E2279" w:rsidRDefault="003E2279" w:rsidP="00C41566">
      <w:pPr>
        <w:spacing w:line="360" w:lineRule="auto"/>
        <w:contextualSpacing/>
        <w:jc w:val="center"/>
        <w:rPr>
          <w:rFonts w:ascii="Times New Roman" w:hAnsi="Times New Roman"/>
          <w:b/>
          <w:bCs/>
          <w:sz w:val="24"/>
          <w:szCs w:val="24"/>
        </w:rPr>
      </w:pPr>
    </w:p>
    <w:p w:rsidR="00EE3411" w:rsidRPr="00C41566" w:rsidRDefault="00EE3411" w:rsidP="00C41566">
      <w:pPr>
        <w:spacing w:line="360" w:lineRule="auto"/>
        <w:contextualSpacing/>
        <w:jc w:val="center"/>
        <w:rPr>
          <w:rFonts w:ascii="Times New Roman" w:hAnsi="Times New Roman"/>
          <w:b/>
          <w:sz w:val="24"/>
          <w:szCs w:val="24"/>
        </w:rPr>
      </w:pPr>
      <w:r w:rsidRPr="00C41566">
        <w:rPr>
          <w:rFonts w:ascii="Times New Roman" w:hAnsi="Times New Roman"/>
          <w:b/>
          <w:sz w:val="24"/>
          <w:szCs w:val="24"/>
        </w:rPr>
        <w:t>СОДЕРЖАНИЕ</w:t>
      </w:r>
    </w:p>
    <w:p w:rsidR="00EE3411" w:rsidRPr="00C41566" w:rsidRDefault="00EE3411" w:rsidP="00C41566">
      <w:pPr>
        <w:spacing w:line="360" w:lineRule="auto"/>
        <w:contextualSpacing/>
        <w:rPr>
          <w:rFonts w:ascii="Times New Roman" w:hAnsi="Times New Roman"/>
          <w:b/>
          <w:sz w:val="24"/>
          <w:szCs w:val="24"/>
        </w:rPr>
      </w:pPr>
    </w:p>
    <w:tbl>
      <w:tblPr>
        <w:tblW w:w="9791" w:type="dxa"/>
        <w:tblLook w:val="01E0" w:firstRow="1" w:lastRow="1" w:firstColumn="1" w:lastColumn="1" w:noHBand="0" w:noVBand="0"/>
      </w:tblPr>
      <w:tblGrid>
        <w:gridCol w:w="7938"/>
        <w:gridCol w:w="1853"/>
      </w:tblGrid>
      <w:tr w:rsidR="00EE3411" w:rsidRPr="00C41566" w:rsidTr="00CC0654">
        <w:tc>
          <w:tcPr>
            <w:tcW w:w="7938" w:type="dxa"/>
          </w:tcPr>
          <w:p w:rsidR="00EE3411" w:rsidRPr="00C41566" w:rsidRDefault="00EE3411" w:rsidP="00B5678F">
            <w:pPr>
              <w:numPr>
                <w:ilvl w:val="0"/>
                <w:numId w:val="84"/>
              </w:numPr>
              <w:spacing w:line="360" w:lineRule="auto"/>
              <w:contextualSpacing/>
              <w:rPr>
                <w:rFonts w:ascii="Times New Roman" w:hAnsi="Times New Roman"/>
                <w:b/>
                <w:sz w:val="24"/>
                <w:szCs w:val="24"/>
              </w:rPr>
            </w:pPr>
            <w:r w:rsidRPr="00C41566">
              <w:rPr>
                <w:rFonts w:ascii="Times New Roman" w:hAnsi="Times New Roman"/>
                <w:b/>
                <w:sz w:val="24"/>
                <w:szCs w:val="24"/>
              </w:rPr>
              <w:t xml:space="preserve">ОБЩАЯ ХАРАКТЕРИСТИКА </w:t>
            </w:r>
            <w:r w:rsidR="0099583C">
              <w:rPr>
                <w:rFonts w:ascii="Times New Roman" w:hAnsi="Times New Roman"/>
                <w:b/>
                <w:sz w:val="24"/>
                <w:szCs w:val="24"/>
              </w:rPr>
              <w:t xml:space="preserve">АДАПТИРОВАННОЙ </w:t>
            </w:r>
            <w:r w:rsidRPr="00C41566">
              <w:rPr>
                <w:rFonts w:ascii="Times New Roman" w:hAnsi="Times New Roman"/>
                <w:b/>
                <w:sz w:val="24"/>
                <w:szCs w:val="24"/>
              </w:rPr>
              <w:t>РАБОЧЕЙ ПРОГРАММЫ УЧЕБНОЙ ДИСЦИПЛИНЫ</w:t>
            </w:r>
          </w:p>
          <w:p w:rsidR="00EE3411" w:rsidRPr="00C41566" w:rsidRDefault="00EE3411" w:rsidP="00C41566">
            <w:pPr>
              <w:spacing w:line="360" w:lineRule="auto"/>
              <w:contextualSpacing/>
              <w:rPr>
                <w:rFonts w:ascii="Times New Roman" w:hAnsi="Times New Roman"/>
                <w:b/>
                <w:sz w:val="24"/>
                <w:szCs w:val="24"/>
              </w:rPr>
            </w:pPr>
          </w:p>
        </w:tc>
        <w:tc>
          <w:tcPr>
            <w:tcW w:w="1853" w:type="dxa"/>
          </w:tcPr>
          <w:p w:rsidR="00EE3411" w:rsidRPr="00C41566" w:rsidRDefault="00EE3411" w:rsidP="00C41566">
            <w:pPr>
              <w:spacing w:line="360" w:lineRule="auto"/>
              <w:contextualSpacing/>
              <w:rPr>
                <w:rFonts w:ascii="Times New Roman" w:hAnsi="Times New Roman"/>
                <w:b/>
                <w:sz w:val="24"/>
                <w:szCs w:val="24"/>
              </w:rPr>
            </w:pPr>
          </w:p>
        </w:tc>
      </w:tr>
      <w:tr w:rsidR="00EE3411" w:rsidRPr="00C41566" w:rsidTr="00CC0654">
        <w:tc>
          <w:tcPr>
            <w:tcW w:w="7938" w:type="dxa"/>
          </w:tcPr>
          <w:p w:rsidR="00EE3411" w:rsidRPr="00C41566" w:rsidRDefault="00EE3411" w:rsidP="00B5678F">
            <w:pPr>
              <w:numPr>
                <w:ilvl w:val="0"/>
                <w:numId w:val="84"/>
              </w:numPr>
              <w:spacing w:line="360" w:lineRule="auto"/>
              <w:contextualSpacing/>
              <w:rPr>
                <w:rFonts w:ascii="Times New Roman" w:hAnsi="Times New Roman"/>
                <w:b/>
                <w:sz w:val="24"/>
                <w:szCs w:val="24"/>
              </w:rPr>
            </w:pPr>
            <w:r w:rsidRPr="00C41566">
              <w:rPr>
                <w:rFonts w:ascii="Times New Roman" w:hAnsi="Times New Roman"/>
                <w:b/>
                <w:sz w:val="24"/>
                <w:szCs w:val="24"/>
              </w:rPr>
              <w:t xml:space="preserve">СТРУКТУРА </w:t>
            </w:r>
            <w:r w:rsidR="0099583C">
              <w:rPr>
                <w:rFonts w:ascii="Times New Roman" w:hAnsi="Times New Roman"/>
                <w:b/>
                <w:sz w:val="24"/>
                <w:szCs w:val="24"/>
              </w:rPr>
              <w:t xml:space="preserve">АДАПТИРОВАННОЙ </w:t>
            </w:r>
            <w:r w:rsidRPr="00C41566">
              <w:rPr>
                <w:rFonts w:ascii="Times New Roman" w:hAnsi="Times New Roman"/>
                <w:b/>
                <w:sz w:val="24"/>
                <w:szCs w:val="24"/>
              </w:rPr>
              <w:t>УЧЕБНОЙ ДИСЦИПЛИНЫ</w:t>
            </w:r>
          </w:p>
          <w:p w:rsidR="00EE3411" w:rsidRPr="00C41566" w:rsidRDefault="00EE3411" w:rsidP="00C41566">
            <w:pPr>
              <w:spacing w:line="360" w:lineRule="auto"/>
              <w:contextualSpacing/>
              <w:rPr>
                <w:rFonts w:ascii="Times New Roman" w:hAnsi="Times New Roman"/>
                <w:b/>
                <w:sz w:val="24"/>
                <w:szCs w:val="24"/>
              </w:rPr>
            </w:pPr>
          </w:p>
        </w:tc>
        <w:tc>
          <w:tcPr>
            <w:tcW w:w="1853" w:type="dxa"/>
          </w:tcPr>
          <w:p w:rsidR="00EE3411" w:rsidRPr="00C41566" w:rsidRDefault="00EE3411" w:rsidP="00C41566">
            <w:pPr>
              <w:spacing w:line="360" w:lineRule="auto"/>
              <w:contextualSpacing/>
              <w:rPr>
                <w:rFonts w:ascii="Times New Roman" w:hAnsi="Times New Roman"/>
                <w:b/>
                <w:sz w:val="24"/>
                <w:szCs w:val="24"/>
              </w:rPr>
            </w:pPr>
          </w:p>
        </w:tc>
      </w:tr>
      <w:tr w:rsidR="00EE3411" w:rsidRPr="00C41566" w:rsidTr="00CC0654">
        <w:trPr>
          <w:trHeight w:val="670"/>
        </w:trPr>
        <w:tc>
          <w:tcPr>
            <w:tcW w:w="7938" w:type="dxa"/>
          </w:tcPr>
          <w:p w:rsidR="00EE3411" w:rsidRPr="00C41566" w:rsidRDefault="00EE3411" w:rsidP="00B5678F">
            <w:pPr>
              <w:numPr>
                <w:ilvl w:val="0"/>
                <w:numId w:val="84"/>
              </w:numPr>
              <w:spacing w:line="360" w:lineRule="auto"/>
              <w:contextualSpacing/>
              <w:rPr>
                <w:rFonts w:ascii="Times New Roman" w:hAnsi="Times New Roman"/>
                <w:b/>
                <w:sz w:val="24"/>
                <w:szCs w:val="24"/>
              </w:rPr>
            </w:pPr>
            <w:r w:rsidRPr="00C41566">
              <w:rPr>
                <w:rFonts w:ascii="Times New Roman" w:hAnsi="Times New Roman"/>
                <w:b/>
                <w:sz w:val="24"/>
                <w:szCs w:val="24"/>
              </w:rPr>
              <w:t xml:space="preserve">ПРИМЕРНЫЕ УСЛОВИЯ </w:t>
            </w:r>
            <w:r w:rsidR="0099583C">
              <w:rPr>
                <w:rFonts w:ascii="Times New Roman" w:hAnsi="Times New Roman"/>
                <w:b/>
                <w:sz w:val="24"/>
                <w:szCs w:val="24"/>
              </w:rPr>
              <w:t xml:space="preserve">АДАПТИРОВАННОЙ </w:t>
            </w:r>
            <w:r w:rsidRPr="00C41566">
              <w:rPr>
                <w:rFonts w:ascii="Times New Roman" w:hAnsi="Times New Roman"/>
                <w:b/>
                <w:sz w:val="24"/>
                <w:szCs w:val="24"/>
              </w:rPr>
              <w:t xml:space="preserve">РЕАЛИЗАЦИИ ПРОГРАММЫ </w:t>
            </w:r>
          </w:p>
        </w:tc>
        <w:tc>
          <w:tcPr>
            <w:tcW w:w="1853" w:type="dxa"/>
          </w:tcPr>
          <w:p w:rsidR="00EE3411" w:rsidRPr="0099583C" w:rsidRDefault="00EE3411" w:rsidP="00C41566">
            <w:pPr>
              <w:spacing w:line="360" w:lineRule="auto"/>
              <w:contextualSpacing/>
              <w:rPr>
                <w:rFonts w:ascii="Times New Roman" w:hAnsi="Times New Roman"/>
                <w:b/>
                <w:sz w:val="24"/>
                <w:szCs w:val="24"/>
              </w:rPr>
            </w:pPr>
          </w:p>
        </w:tc>
      </w:tr>
      <w:tr w:rsidR="00EE3411" w:rsidRPr="00C41566" w:rsidTr="00CC0654">
        <w:tc>
          <w:tcPr>
            <w:tcW w:w="7938" w:type="dxa"/>
          </w:tcPr>
          <w:p w:rsidR="00EE3411" w:rsidRPr="00C41566" w:rsidRDefault="00EE3411" w:rsidP="00B5678F">
            <w:pPr>
              <w:numPr>
                <w:ilvl w:val="0"/>
                <w:numId w:val="84"/>
              </w:numPr>
              <w:spacing w:line="360" w:lineRule="auto"/>
              <w:contextualSpacing/>
              <w:rPr>
                <w:rFonts w:ascii="Times New Roman" w:hAnsi="Times New Roman"/>
                <w:b/>
                <w:sz w:val="24"/>
                <w:szCs w:val="24"/>
              </w:rPr>
            </w:pPr>
            <w:r w:rsidRPr="00C41566">
              <w:rPr>
                <w:rFonts w:ascii="Times New Roman" w:hAnsi="Times New Roman"/>
                <w:b/>
                <w:sz w:val="24"/>
                <w:szCs w:val="24"/>
              </w:rPr>
              <w:t>КОНТРОЛЬ И ОЦЕНКА РЕЗУЛЬТАТОВ ОСВОЕНИЯ</w:t>
            </w:r>
            <w:r w:rsidR="0099583C">
              <w:rPr>
                <w:rFonts w:ascii="Times New Roman" w:hAnsi="Times New Roman"/>
                <w:b/>
                <w:sz w:val="24"/>
                <w:szCs w:val="24"/>
              </w:rPr>
              <w:t xml:space="preserve"> АДАПТИРОВАННОЙ</w:t>
            </w:r>
            <w:r w:rsidRPr="00C41566">
              <w:rPr>
                <w:rFonts w:ascii="Times New Roman" w:hAnsi="Times New Roman"/>
                <w:b/>
                <w:sz w:val="24"/>
                <w:szCs w:val="24"/>
              </w:rPr>
              <w:t xml:space="preserve"> УЧЕБНОЙ ДИСЦИПЛИНЫ</w:t>
            </w:r>
          </w:p>
          <w:p w:rsidR="00EE3411" w:rsidRPr="00C41566" w:rsidRDefault="00EE3411" w:rsidP="00C41566">
            <w:pPr>
              <w:spacing w:line="360" w:lineRule="auto"/>
              <w:contextualSpacing/>
              <w:rPr>
                <w:rFonts w:ascii="Times New Roman" w:hAnsi="Times New Roman"/>
                <w:b/>
                <w:sz w:val="24"/>
                <w:szCs w:val="24"/>
              </w:rPr>
            </w:pPr>
          </w:p>
        </w:tc>
        <w:tc>
          <w:tcPr>
            <w:tcW w:w="1853" w:type="dxa"/>
          </w:tcPr>
          <w:p w:rsidR="00EE3411" w:rsidRPr="00C41566" w:rsidRDefault="00EE3411" w:rsidP="00C41566">
            <w:pPr>
              <w:spacing w:line="360" w:lineRule="auto"/>
              <w:contextualSpacing/>
              <w:rPr>
                <w:rFonts w:ascii="Times New Roman" w:hAnsi="Times New Roman"/>
                <w:b/>
                <w:sz w:val="24"/>
                <w:szCs w:val="24"/>
              </w:rPr>
            </w:pPr>
          </w:p>
        </w:tc>
      </w:tr>
    </w:tbl>
    <w:p w:rsidR="00EE3411" w:rsidRPr="00C41566" w:rsidRDefault="00EE3411" w:rsidP="00C41566">
      <w:pPr>
        <w:spacing w:line="360" w:lineRule="auto"/>
        <w:contextualSpacing/>
        <w:rPr>
          <w:rFonts w:ascii="Times New Roman" w:hAnsi="Times New Roman"/>
          <w:b/>
          <w:sz w:val="24"/>
          <w:szCs w:val="24"/>
        </w:rPr>
      </w:pPr>
    </w:p>
    <w:p w:rsidR="00EE3411" w:rsidRPr="00C41566" w:rsidRDefault="00EE3411" w:rsidP="00C41566">
      <w:pPr>
        <w:spacing w:line="360" w:lineRule="auto"/>
        <w:contextualSpacing/>
        <w:rPr>
          <w:rFonts w:ascii="Times New Roman" w:hAnsi="Times New Roman"/>
          <w:b/>
          <w:bCs/>
          <w:sz w:val="24"/>
          <w:szCs w:val="24"/>
        </w:rPr>
      </w:pPr>
    </w:p>
    <w:p w:rsidR="00EE3411" w:rsidRPr="00C41566" w:rsidRDefault="00EE3411" w:rsidP="00B5678F">
      <w:pPr>
        <w:numPr>
          <w:ilvl w:val="0"/>
          <w:numId w:val="87"/>
        </w:numPr>
        <w:spacing w:before="120" w:after="120" w:line="360" w:lineRule="auto"/>
        <w:ind w:left="-142" w:firstLine="0"/>
        <w:contextualSpacing/>
        <w:rPr>
          <w:rFonts w:ascii="Times New Roman" w:hAnsi="Times New Roman"/>
          <w:b/>
          <w:sz w:val="24"/>
          <w:szCs w:val="24"/>
        </w:rPr>
      </w:pPr>
      <w:r w:rsidRPr="00C41566">
        <w:rPr>
          <w:rFonts w:ascii="Times New Roman" w:hAnsi="Times New Roman"/>
          <w:b/>
          <w:sz w:val="24"/>
          <w:szCs w:val="24"/>
          <w:u w:val="single"/>
        </w:rPr>
        <w:br w:type="page"/>
      </w:r>
      <w:r w:rsidRPr="00C41566">
        <w:rPr>
          <w:rFonts w:ascii="Times New Roman" w:hAnsi="Times New Roman"/>
          <w:b/>
          <w:sz w:val="24"/>
          <w:szCs w:val="24"/>
        </w:rPr>
        <w:lastRenderedPageBreak/>
        <w:t xml:space="preserve">ОБЩАЯ ХАРАКТЕРИСТИКА </w:t>
      </w:r>
      <w:r w:rsidR="0099583C">
        <w:rPr>
          <w:rFonts w:ascii="Times New Roman" w:hAnsi="Times New Roman"/>
          <w:b/>
          <w:sz w:val="24"/>
          <w:szCs w:val="24"/>
        </w:rPr>
        <w:t xml:space="preserve">АДАПТИРОВАННОЙ </w:t>
      </w:r>
      <w:r w:rsidRPr="00C41566">
        <w:rPr>
          <w:rFonts w:ascii="Times New Roman" w:hAnsi="Times New Roman"/>
          <w:b/>
          <w:sz w:val="24"/>
          <w:szCs w:val="24"/>
        </w:rPr>
        <w:t>ПРОГРАММЫ</w:t>
      </w:r>
      <w:r w:rsidR="0099583C">
        <w:rPr>
          <w:rFonts w:ascii="Times New Roman" w:hAnsi="Times New Roman"/>
          <w:b/>
          <w:sz w:val="24"/>
          <w:szCs w:val="24"/>
        </w:rPr>
        <w:t xml:space="preserve"> </w:t>
      </w:r>
      <w:r w:rsidRPr="00C41566">
        <w:rPr>
          <w:rFonts w:ascii="Times New Roman" w:hAnsi="Times New Roman"/>
          <w:b/>
          <w:sz w:val="24"/>
          <w:szCs w:val="24"/>
        </w:rPr>
        <w:t>УЧЕБНОЙ ДИСЦИПЛИНЫ «ОГСЭ 02 История»</w:t>
      </w:r>
    </w:p>
    <w:p w:rsidR="00EE3411" w:rsidRPr="00C41566" w:rsidRDefault="00EE3411" w:rsidP="00C41566">
      <w:pPr>
        <w:spacing w:line="360" w:lineRule="auto"/>
        <w:contextualSpacing/>
        <w:jc w:val="both"/>
        <w:rPr>
          <w:rFonts w:ascii="Times New Roman" w:hAnsi="Times New Roman"/>
          <w:sz w:val="24"/>
          <w:szCs w:val="24"/>
        </w:rPr>
      </w:pPr>
      <w:r w:rsidRPr="00C41566">
        <w:rPr>
          <w:rFonts w:ascii="Times New Roman" w:hAnsi="Times New Roman"/>
          <w:b/>
          <w:sz w:val="24"/>
          <w:szCs w:val="24"/>
        </w:rPr>
        <w:t xml:space="preserve">1.1. Место дисциплины в структуре основной профессиональной образовательной программы: </w:t>
      </w:r>
      <w:r w:rsidR="0099583C">
        <w:rPr>
          <w:rFonts w:ascii="Times New Roman" w:hAnsi="Times New Roman"/>
          <w:sz w:val="24"/>
          <w:szCs w:val="24"/>
        </w:rPr>
        <w:t>А</w:t>
      </w:r>
      <w:r w:rsidR="0099583C" w:rsidRPr="0099583C">
        <w:rPr>
          <w:rFonts w:ascii="Times New Roman" w:hAnsi="Times New Roman"/>
          <w:sz w:val="24"/>
          <w:szCs w:val="24"/>
        </w:rPr>
        <w:t>даптированная</w:t>
      </w:r>
      <w:r w:rsidR="0099583C">
        <w:rPr>
          <w:rFonts w:ascii="Times New Roman" w:hAnsi="Times New Roman"/>
          <w:b/>
          <w:sz w:val="24"/>
          <w:szCs w:val="24"/>
        </w:rPr>
        <w:t xml:space="preserve"> </w:t>
      </w:r>
      <w:r w:rsidR="0099583C" w:rsidRPr="0099583C">
        <w:rPr>
          <w:rFonts w:ascii="Times New Roman" w:hAnsi="Times New Roman"/>
          <w:sz w:val="24"/>
          <w:szCs w:val="24"/>
        </w:rPr>
        <w:t xml:space="preserve">учебная </w:t>
      </w:r>
      <w:r w:rsidRPr="00C41566">
        <w:rPr>
          <w:rFonts w:ascii="Times New Roman" w:hAnsi="Times New Roman"/>
          <w:sz w:val="24"/>
          <w:szCs w:val="24"/>
        </w:rPr>
        <w:t>дисциплина История входит в общий гуманитарный и социально-экономический цикл (ОГСЭ)</w:t>
      </w:r>
    </w:p>
    <w:p w:rsidR="00EE3411" w:rsidRPr="00C41566" w:rsidRDefault="00EE3411" w:rsidP="00C41566">
      <w:pPr>
        <w:spacing w:line="360" w:lineRule="auto"/>
        <w:contextualSpacing/>
        <w:rPr>
          <w:rFonts w:ascii="Times New Roman" w:hAnsi="Times New Roman"/>
          <w:b/>
          <w:sz w:val="24"/>
          <w:szCs w:val="24"/>
        </w:rPr>
      </w:pPr>
      <w:r w:rsidRPr="00C41566">
        <w:rPr>
          <w:rFonts w:ascii="Times New Roman" w:hAnsi="Times New Roman"/>
          <w:b/>
          <w:sz w:val="24"/>
          <w:szCs w:val="24"/>
        </w:rPr>
        <w:t>1.2. Цель и планируемые результаты освоения дисциплины:</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3090"/>
        <w:gridCol w:w="6095"/>
      </w:tblGrid>
      <w:tr w:rsidR="00EE3411" w:rsidRPr="00C41566" w:rsidTr="001D466C">
        <w:trPr>
          <w:trHeight w:val="649"/>
        </w:trPr>
        <w:tc>
          <w:tcPr>
            <w:tcW w:w="1129" w:type="dxa"/>
            <w:hideMark/>
          </w:tcPr>
          <w:p w:rsidR="00EE3411" w:rsidRPr="00C41566" w:rsidRDefault="00EE3411" w:rsidP="00C41566">
            <w:pPr>
              <w:spacing w:after="0" w:line="360" w:lineRule="auto"/>
              <w:contextualSpacing/>
              <w:jc w:val="center"/>
              <w:rPr>
                <w:rFonts w:ascii="Times New Roman" w:hAnsi="Times New Roman"/>
                <w:sz w:val="24"/>
                <w:szCs w:val="24"/>
              </w:rPr>
            </w:pPr>
            <w:r w:rsidRPr="00C41566">
              <w:rPr>
                <w:rFonts w:ascii="Times New Roman" w:hAnsi="Times New Roman"/>
                <w:sz w:val="24"/>
                <w:szCs w:val="24"/>
              </w:rPr>
              <w:t xml:space="preserve">Код </w:t>
            </w:r>
          </w:p>
          <w:p w:rsidR="00EE3411" w:rsidRPr="00C41566" w:rsidRDefault="00EE3411" w:rsidP="00C41566">
            <w:pPr>
              <w:spacing w:after="0" w:line="360" w:lineRule="auto"/>
              <w:contextualSpacing/>
              <w:jc w:val="center"/>
              <w:rPr>
                <w:rFonts w:ascii="Times New Roman" w:hAnsi="Times New Roman"/>
                <w:sz w:val="24"/>
                <w:szCs w:val="24"/>
              </w:rPr>
            </w:pPr>
            <w:r w:rsidRPr="00C41566">
              <w:rPr>
                <w:rFonts w:ascii="Times New Roman" w:hAnsi="Times New Roman"/>
                <w:sz w:val="24"/>
                <w:szCs w:val="24"/>
              </w:rPr>
              <w:t>ПК, ОК</w:t>
            </w:r>
          </w:p>
        </w:tc>
        <w:tc>
          <w:tcPr>
            <w:tcW w:w="3090" w:type="dxa"/>
            <w:hideMark/>
          </w:tcPr>
          <w:p w:rsidR="00EE3411" w:rsidRPr="00C41566" w:rsidRDefault="00EE3411" w:rsidP="00C41566">
            <w:pPr>
              <w:spacing w:after="0" w:line="360" w:lineRule="auto"/>
              <w:contextualSpacing/>
              <w:jc w:val="center"/>
              <w:rPr>
                <w:rFonts w:ascii="Times New Roman" w:hAnsi="Times New Roman"/>
                <w:sz w:val="24"/>
                <w:szCs w:val="24"/>
              </w:rPr>
            </w:pPr>
            <w:r w:rsidRPr="00C41566">
              <w:rPr>
                <w:rFonts w:ascii="Times New Roman" w:hAnsi="Times New Roman"/>
                <w:sz w:val="24"/>
                <w:szCs w:val="24"/>
              </w:rPr>
              <w:t>Умения</w:t>
            </w:r>
          </w:p>
        </w:tc>
        <w:tc>
          <w:tcPr>
            <w:tcW w:w="6095" w:type="dxa"/>
            <w:hideMark/>
          </w:tcPr>
          <w:p w:rsidR="00EE3411" w:rsidRPr="00C41566" w:rsidRDefault="00EE3411" w:rsidP="00C41566">
            <w:pPr>
              <w:spacing w:after="0" w:line="360" w:lineRule="auto"/>
              <w:contextualSpacing/>
              <w:jc w:val="center"/>
              <w:rPr>
                <w:rFonts w:ascii="Times New Roman" w:hAnsi="Times New Roman"/>
                <w:sz w:val="24"/>
                <w:szCs w:val="24"/>
              </w:rPr>
            </w:pPr>
            <w:r w:rsidRPr="00C41566">
              <w:rPr>
                <w:rFonts w:ascii="Times New Roman" w:hAnsi="Times New Roman"/>
                <w:sz w:val="24"/>
                <w:szCs w:val="24"/>
              </w:rPr>
              <w:t>Знания</w:t>
            </w:r>
          </w:p>
        </w:tc>
      </w:tr>
      <w:tr w:rsidR="00EE3411" w:rsidRPr="00C41566" w:rsidTr="001D466C">
        <w:trPr>
          <w:trHeight w:val="212"/>
        </w:trPr>
        <w:tc>
          <w:tcPr>
            <w:tcW w:w="1129" w:type="dxa"/>
          </w:tcPr>
          <w:p w:rsidR="00EE3411" w:rsidRPr="00C41566" w:rsidRDefault="00EE3411" w:rsidP="00C41566">
            <w:pPr>
              <w:spacing w:after="0" w:line="360" w:lineRule="auto"/>
              <w:contextualSpacing/>
              <w:jc w:val="center"/>
              <w:rPr>
                <w:rFonts w:ascii="Times New Roman" w:hAnsi="Times New Roman"/>
                <w:sz w:val="24"/>
                <w:szCs w:val="24"/>
              </w:rPr>
            </w:pPr>
            <w:r w:rsidRPr="00C41566">
              <w:rPr>
                <w:rFonts w:ascii="Times New Roman" w:hAnsi="Times New Roman"/>
                <w:sz w:val="24"/>
                <w:szCs w:val="24"/>
              </w:rPr>
              <w:t>ОК 01-ОК11</w:t>
            </w:r>
          </w:p>
        </w:tc>
        <w:tc>
          <w:tcPr>
            <w:tcW w:w="3090" w:type="dxa"/>
          </w:tcPr>
          <w:p w:rsidR="00EE3411" w:rsidRPr="00C41566" w:rsidRDefault="00EE3411" w:rsidP="00C41566">
            <w:pPr>
              <w:spacing w:after="0" w:line="360" w:lineRule="auto"/>
              <w:ind w:left="5" w:firstLine="142"/>
              <w:contextualSpacing/>
              <w:rPr>
                <w:rFonts w:ascii="Times New Roman" w:hAnsi="Times New Roman"/>
                <w:sz w:val="24"/>
                <w:szCs w:val="24"/>
              </w:rPr>
            </w:pPr>
            <w:r w:rsidRPr="00C41566">
              <w:rPr>
                <w:rFonts w:ascii="Times New Roman" w:hAnsi="Times New Roman"/>
                <w:sz w:val="24"/>
                <w:szCs w:val="24"/>
              </w:rPr>
              <w:t xml:space="preserve">ориентироваться в современной экономической, политической и культурной ситуации в России и мире; </w:t>
            </w:r>
          </w:p>
          <w:p w:rsidR="00EE3411" w:rsidRPr="00C41566" w:rsidRDefault="00EE3411" w:rsidP="00C41566">
            <w:pPr>
              <w:spacing w:after="0" w:line="360" w:lineRule="auto"/>
              <w:ind w:left="5" w:firstLine="142"/>
              <w:contextualSpacing/>
              <w:rPr>
                <w:rFonts w:ascii="Times New Roman" w:hAnsi="Times New Roman"/>
                <w:sz w:val="24"/>
                <w:szCs w:val="24"/>
              </w:rPr>
            </w:pPr>
            <w:r w:rsidRPr="00C41566">
              <w:rPr>
                <w:rFonts w:ascii="Times New Roman" w:hAnsi="Times New Roman"/>
                <w:sz w:val="24"/>
                <w:szCs w:val="24"/>
              </w:rPr>
              <w:t xml:space="preserve">выявлять взаимосвязь отечественных, региональных, мировых социально-экономических, политических и культурных проблем; </w:t>
            </w:r>
          </w:p>
          <w:p w:rsidR="00EE3411" w:rsidRPr="00C41566" w:rsidRDefault="00EE3411" w:rsidP="00C41566">
            <w:pPr>
              <w:spacing w:after="0" w:line="360" w:lineRule="auto"/>
              <w:ind w:left="5" w:firstLine="142"/>
              <w:contextualSpacing/>
              <w:rPr>
                <w:rFonts w:ascii="Times New Roman" w:hAnsi="Times New Roman"/>
                <w:sz w:val="24"/>
                <w:szCs w:val="24"/>
              </w:rPr>
            </w:pPr>
            <w:r w:rsidRPr="00C41566">
              <w:rPr>
                <w:rFonts w:ascii="Times New Roman" w:hAnsi="Times New Roman"/>
                <w:sz w:val="24"/>
                <w:szCs w:val="24"/>
              </w:rPr>
              <w:t xml:space="preserve">определять значимость профессиональной деятельности по осваиваемой профессии (специальности) для развития экономики в историческом контексте; </w:t>
            </w:r>
          </w:p>
          <w:p w:rsidR="00EE3411" w:rsidRPr="00C41566" w:rsidRDefault="00EE3411" w:rsidP="00C41566">
            <w:pPr>
              <w:tabs>
                <w:tab w:val="num" w:pos="0"/>
              </w:tabs>
              <w:spacing w:after="0" w:line="360" w:lineRule="auto"/>
              <w:ind w:left="5" w:firstLine="142"/>
              <w:contextualSpacing/>
              <w:rPr>
                <w:rFonts w:ascii="Times New Roman" w:hAnsi="Times New Roman"/>
                <w:b/>
                <w:sz w:val="24"/>
                <w:szCs w:val="24"/>
              </w:rPr>
            </w:pPr>
            <w:r w:rsidRPr="00C41566">
              <w:rPr>
                <w:rFonts w:ascii="Times New Roman" w:hAnsi="Times New Roman"/>
                <w:sz w:val="24"/>
                <w:szCs w:val="24"/>
              </w:rPr>
              <w:t>демонстрировать гражданско-патриотическую позицию</w:t>
            </w:r>
          </w:p>
        </w:tc>
        <w:tc>
          <w:tcPr>
            <w:tcW w:w="6095" w:type="dxa"/>
          </w:tcPr>
          <w:p w:rsidR="00EE3411" w:rsidRPr="00C41566" w:rsidRDefault="00EE3411" w:rsidP="00C41566">
            <w:pPr>
              <w:spacing w:after="0" w:line="360" w:lineRule="auto"/>
              <w:ind w:left="5" w:firstLine="283"/>
              <w:contextualSpacing/>
              <w:rPr>
                <w:rFonts w:ascii="Times New Roman" w:hAnsi="Times New Roman"/>
                <w:sz w:val="24"/>
                <w:szCs w:val="24"/>
              </w:rPr>
            </w:pPr>
            <w:r w:rsidRPr="00C41566">
              <w:rPr>
                <w:rFonts w:ascii="Times New Roman" w:hAnsi="Times New Roman"/>
                <w:sz w:val="24"/>
                <w:szCs w:val="24"/>
              </w:rPr>
              <w:t xml:space="preserve">основные направления развития ключевых регионов мира на рубеже веков (XX и XXI вв.). </w:t>
            </w:r>
          </w:p>
          <w:p w:rsidR="00EE3411" w:rsidRPr="00C41566" w:rsidRDefault="00EE3411" w:rsidP="00C41566">
            <w:pPr>
              <w:spacing w:after="0" w:line="360" w:lineRule="auto"/>
              <w:ind w:left="5" w:firstLine="283"/>
              <w:contextualSpacing/>
              <w:rPr>
                <w:rFonts w:ascii="Times New Roman" w:hAnsi="Times New Roman"/>
                <w:sz w:val="24"/>
                <w:szCs w:val="24"/>
              </w:rPr>
            </w:pPr>
            <w:r w:rsidRPr="00C41566">
              <w:rPr>
                <w:rFonts w:ascii="Times New Roman" w:hAnsi="Times New Roman"/>
                <w:sz w:val="24"/>
                <w:szCs w:val="24"/>
              </w:rPr>
              <w:t>сущность и причины локальных, региональных, межгосударственных конфликтов в конце XX - начале XXI вв.;</w:t>
            </w:r>
          </w:p>
          <w:p w:rsidR="00EE3411" w:rsidRPr="00C41566" w:rsidRDefault="00EE3411" w:rsidP="00C41566">
            <w:pPr>
              <w:spacing w:after="0" w:line="360" w:lineRule="auto"/>
              <w:ind w:left="5" w:firstLine="283"/>
              <w:contextualSpacing/>
              <w:rPr>
                <w:rFonts w:ascii="Times New Roman" w:hAnsi="Times New Roman"/>
                <w:sz w:val="24"/>
                <w:szCs w:val="24"/>
              </w:rPr>
            </w:pPr>
            <w:r w:rsidRPr="00C41566">
              <w:rPr>
                <w:rFonts w:ascii="Times New Roman" w:hAnsi="Times New Roman"/>
                <w:sz w:val="24"/>
                <w:szCs w:val="24"/>
              </w:rPr>
              <w:t xml:space="preserve"> основные процессы (интеграционные, поликультурные, миграционные и иные) политического и экономического развития ведущих государств и регионов мира; </w:t>
            </w:r>
          </w:p>
          <w:p w:rsidR="00EE3411" w:rsidRPr="00C41566" w:rsidRDefault="00EE3411" w:rsidP="00C41566">
            <w:pPr>
              <w:spacing w:after="0" w:line="360" w:lineRule="auto"/>
              <w:ind w:left="5" w:firstLine="283"/>
              <w:contextualSpacing/>
              <w:rPr>
                <w:rFonts w:ascii="Times New Roman" w:hAnsi="Times New Roman"/>
                <w:sz w:val="24"/>
                <w:szCs w:val="24"/>
              </w:rPr>
            </w:pPr>
            <w:r w:rsidRPr="00C41566">
              <w:rPr>
                <w:rFonts w:ascii="Times New Roman" w:hAnsi="Times New Roman"/>
                <w:sz w:val="24"/>
                <w:szCs w:val="24"/>
              </w:rPr>
              <w:t xml:space="preserve">назначение международных организаций и основные направления их деятельности; </w:t>
            </w:r>
          </w:p>
          <w:p w:rsidR="00EE3411" w:rsidRPr="00C41566" w:rsidRDefault="00EE3411" w:rsidP="00C41566">
            <w:pPr>
              <w:spacing w:after="0" w:line="360" w:lineRule="auto"/>
              <w:ind w:left="5" w:firstLine="283"/>
              <w:contextualSpacing/>
              <w:rPr>
                <w:rFonts w:ascii="Times New Roman" w:hAnsi="Times New Roman"/>
                <w:sz w:val="24"/>
                <w:szCs w:val="24"/>
              </w:rPr>
            </w:pPr>
            <w:r w:rsidRPr="00C41566">
              <w:rPr>
                <w:rFonts w:ascii="Times New Roman" w:hAnsi="Times New Roman"/>
                <w:sz w:val="24"/>
                <w:szCs w:val="24"/>
              </w:rPr>
              <w:t xml:space="preserve">о роли науки, культуры и религии в сохранении и укреплении национальных и государственных традиций; </w:t>
            </w:r>
          </w:p>
          <w:p w:rsidR="00EE3411" w:rsidRPr="00C41566" w:rsidRDefault="00EE3411" w:rsidP="00C41566">
            <w:pPr>
              <w:spacing w:after="0" w:line="360" w:lineRule="auto"/>
              <w:ind w:left="5" w:firstLine="283"/>
              <w:contextualSpacing/>
              <w:rPr>
                <w:rFonts w:ascii="Times New Roman" w:hAnsi="Times New Roman"/>
                <w:sz w:val="24"/>
                <w:szCs w:val="24"/>
              </w:rPr>
            </w:pPr>
            <w:r w:rsidRPr="00C41566">
              <w:rPr>
                <w:rFonts w:ascii="Times New Roman" w:hAnsi="Times New Roman"/>
                <w:sz w:val="24"/>
                <w:szCs w:val="24"/>
              </w:rPr>
              <w:t xml:space="preserve">содержание и назначение важнейших правовых и законодательных актов мирового и регионального значения. </w:t>
            </w:r>
          </w:p>
          <w:p w:rsidR="00EE3411" w:rsidRPr="00C41566" w:rsidRDefault="00EE3411" w:rsidP="00C41566">
            <w:pPr>
              <w:spacing w:after="0" w:line="360" w:lineRule="auto"/>
              <w:ind w:left="5" w:firstLine="283"/>
              <w:contextualSpacing/>
              <w:rPr>
                <w:rFonts w:ascii="Times New Roman" w:hAnsi="Times New Roman"/>
                <w:b/>
                <w:sz w:val="24"/>
                <w:szCs w:val="24"/>
              </w:rPr>
            </w:pPr>
            <w:r w:rsidRPr="00C41566">
              <w:rPr>
                <w:rFonts w:ascii="Times New Roman" w:hAnsi="Times New Roman"/>
                <w:sz w:val="24"/>
                <w:szCs w:val="24"/>
              </w:rPr>
              <w:t>ретроспективный анализ развития отрасли.</w:t>
            </w:r>
          </w:p>
        </w:tc>
      </w:tr>
    </w:tbl>
    <w:p w:rsidR="00EE3411" w:rsidRPr="00C41566" w:rsidRDefault="00EE3411" w:rsidP="00C41566">
      <w:pPr>
        <w:spacing w:line="360" w:lineRule="auto"/>
        <w:contextualSpacing/>
        <w:rPr>
          <w:rFonts w:ascii="Times New Roman" w:hAnsi="Times New Roman"/>
          <w:sz w:val="24"/>
          <w:szCs w:val="24"/>
        </w:rPr>
      </w:pPr>
    </w:p>
    <w:p w:rsidR="00EE3411" w:rsidRPr="00C41566" w:rsidRDefault="00EE3411" w:rsidP="00C41566">
      <w:pPr>
        <w:spacing w:line="360" w:lineRule="auto"/>
        <w:contextualSpacing/>
        <w:rPr>
          <w:rFonts w:ascii="Times New Roman" w:hAnsi="Times New Roman"/>
          <w:b/>
          <w:sz w:val="24"/>
          <w:szCs w:val="24"/>
        </w:rPr>
      </w:pPr>
      <w:r w:rsidRPr="00C41566">
        <w:rPr>
          <w:rFonts w:ascii="Times New Roman" w:hAnsi="Times New Roman"/>
          <w:b/>
          <w:sz w:val="24"/>
          <w:szCs w:val="24"/>
        </w:rPr>
        <w:t>2. СТРУКТУРА И СОДЕРЖАНИЕ УЧЕБНОЙ ДИСЦИПЛИНЫ</w:t>
      </w:r>
    </w:p>
    <w:p w:rsidR="00EE3411" w:rsidRPr="00C41566" w:rsidRDefault="00EE3411" w:rsidP="00C41566">
      <w:pPr>
        <w:spacing w:line="360" w:lineRule="auto"/>
        <w:contextualSpacing/>
        <w:rPr>
          <w:rFonts w:ascii="Times New Roman" w:hAnsi="Times New Roman"/>
          <w:b/>
          <w:sz w:val="24"/>
          <w:szCs w:val="24"/>
        </w:rPr>
      </w:pPr>
      <w:r w:rsidRPr="00C41566">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8300"/>
        <w:gridCol w:w="1889"/>
      </w:tblGrid>
      <w:tr w:rsidR="00EE3411" w:rsidRPr="00C41566" w:rsidTr="00CC0654">
        <w:trPr>
          <w:trHeight w:val="490"/>
        </w:trPr>
        <w:tc>
          <w:tcPr>
            <w:tcW w:w="4073" w:type="pct"/>
            <w:tcBorders>
              <w:top w:val="single" w:sz="6" w:space="0" w:color="000000"/>
              <w:left w:val="single" w:sz="6" w:space="0" w:color="000000"/>
              <w:bottom w:val="single" w:sz="6" w:space="0" w:color="000000"/>
              <w:right w:val="single" w:sz="6" w:space="0" w:color="000000"/>
            </w:tcBorders>
            <w:vAlign w:val="center"/>
            <w:hideMark/>
          </w:tcPr>
          <w:p w:rsidR="00EE3411" w:rsidRPr="00C41566" w:rsidRDefault="00EE3411" w:rsidP="00C41566">
            <w:pPr>
              <w:suppressAutoHyphens/>
              <w:spacing w:line="360" w:lineRule="auto"/>
              <w:contextualSpacing/>
              <w:rPr>
                <w:rFonts w:ascii="Times New Roman" w:hAnsi="Times New Roman"/>
                <w:b/>
                <w:sz w:val="24"/>
                <w:szCs w:val="24"/>
              </w:rPr>
            </w:pPr>
            <w:r w:rsidRPr="00C41566">
              <w:rPr>
                <w:rFonts w:ascii="Times New Roman" w:hAnsi="Times New Roman"/>
                <w:b/>
                <w:sz w:val="24"/>
                <w:szCs w:val="24"/>
              </w:rPr>
              <w:t>Вид учебной работы</w:t>
            </w:r>
          </w:p>
        </w:tc>
        <w:tc>
          <w:tcPr>
            <w:tcW w:w="927" w:type="pct"/>
            <w:tcBorders>
              <w:top w:val="single" w:sz="6" w:space="0" w:color="000000"/>
              <w:left w:val="single" w:sz="6" w:space="0" w:color="000000"/>
              <w:bottom w:val="single" w:sz="6" w:space="0" w:color="000000"/>
              <w:right w:val="single" w:sz="6" w:space="0" w:color="000000"/>
            </w:tcBorders>
            <w:vAlign w:val="center"/>
            <w:hideMark/>
          </w:tcPr>
          <w:p w:rsidR="00EE3411" w:rsidRPr="00C41566" w:rsidRDefault="00EE3411" w:rsidP="00C41566">
            <w:pPr>
              <w:suppressAutoHyphens/>
              <w:spacing w:line="360" w:lineRule="auto"/>
              <w:contextualSpacing/>
              <w:rPr>
                <w:rFonts w:ascii="Times New Roman" w:hAnsi="Times New Roman"/>
                <w:b/>
                <w:iCs/>
                <w:sz w:val="24"/>
                <w:szCs w:val="24"/>
              </w:rPr>
            </w:pPr>
            <w:r w:rsidRPr="00C41566">
              <w:rPr>
                <w:rFonts w:ascii="Times New Roman" w:hAnsi="Times New Roman"/>
                <w:b/>
                <w:iCs/>
                <w:sz w:val="24"/>
                <w:szCs w:val="24"/>
              </w:rPr>
              <w:t>Объем часов</w:t>
            </w:r>
          </w:p>
        </w:tc>
      </w:tr>
      <w:tr w:rsidR="00EE3411" w:rsidRPr="00C41566" w:rsidTr="00CC0654">
        <w:trPr>
          <w:trHeight w:val="490"/>
        </w:trPr>
        <w:tc>
          <w:tcPr>
            <w:tcW w:w="4073" w:type="pct"/>
            <w:tcBorders>
              <w:top w:val="single" w:sz="6" w:space="0" w:color="000000"/>
              <w:left w:val="single" w:sz="6" w:space="0" w:color="000000"/>
              <w:bottom w:val="single" w:sz="6" w:space="0" w:color="000000"/>
              <w:right w:val="single" w:sz="6" w:space="0" w:color="000000"/>
            </w:tcBorders>
            <w:vAlign w:val="center"/>
            <w:hideMark/>
          </w:tcPr>
          <w:p w:rsidR="00EE3411" w:rsidRPr="00C41566" w:rsidRDefault="00EE3411" w:rsidP="00C41566">
            <w:pPr>
              <w:suppressAutoHyphens/>
              <w:spacing w:line="360" w:lineRule="auto"/>
              <w:contextualSpacing/>
              <w:rPr>
                <w:rFonts w:ascii="Times New Roman" w:hAnsi="Times New Roman"/>
                <w:b/>
                <w:sz w:val="24"/>
                <w:szCs w:val="24"/>
              </w:rPr>
            </w:pPr>
            <w:r w:rsidRPr="00C41566">
              <w:rPr>
                <w:rFonts w:ascii="Times New Roman" w:hAnsi="Times New Roman"/>
                <w:b/>
                <w:sz w:val="24"/>
                <w:szCs w:val="24"/>
              </w:rPr>
              <w:t xml:space="preserve">Объем образовательной программы </w:t>
            </w:r>
          </w:p>
        </w:tc>
        <w:tc>
          <w:tcPr>
            <w:tcW w:w="927" w:type="pct"/>
            <w:tcBorders>
              <w:top w:val="single" w:sz="6" w:space="0" w:color="000000"/>
              <w:left w:val="single" w:sz="6" w:space="0" w:color="000000"/>
              <w:bottom w:val="single" w:sz="6" w:space="0" w:color="000000"/>
              <w:right w:val="single" w:sz="6" w:space="0" w:color="000000"/>
            </w:tcBorders>
            <w:vAlign w:val="center"/>
            <w:hideMark/>
          </w:tcPr>
          <w:p w:rsidR="00EE3411" w:rsidRPr="00C41566" w:rsidRDefault="00F64CF5" w:rsidP="00C41566">
            <w:pPr>
              <w:suppressAutoHyphens/>
              <w:spacing w:line="360" w:lineRule="auto"/>
              <w:contextualSpacing/>
              <w:rPr>
                <w:rFonts w:ascii="Times New Roman" w:hAnsi="Times New Roman"/>
                <w:iCs/>
                <w:sz w:val="24"/>
                <w:szCs w:val="24"/>
              </w:rPr>
            </w:pPr>
            <w:r>
              <w:rPr>
                <w:rFonts w:ascii="Times New Roman" w:hAnsi="Times New Roman"/>
                <w:iCs/>
                <w:sz w:val="24"/>
                <w:szCs w:val="24"/>
              </w:rPr>
              <w:t>70</w:t>
            </w:r>
          </w:p>
        </w:tc>
      </w:tr>
      <w:tr w:rsidR="00EE3411" w:rsidRPr="00C41566" w:rsidTr="00CC0654">
        <w:trPr>
          <w:trHeight w:val="490"/>
        </w:trPr>
        <w:tc>
          <w:tcPr>
            <w:tcW w:w="5000" w:type="pct"/>
            <w:gridSpan w:val="2"/>
            <w:tcBorders>
              <w:top w:val="single" w:sz="6" w:space="0" w:color="000000"/>
              <w:left w:val="single" w:sz="6" w:space="0" w:color="000000"/>
              <w:bottom w:val="single" w:sz="6" w:space="0" w:color="000000"/>
              <w:right w:val="single" w:sz="6" w:space="0" w:color="000000"/>
            </w:tcBorders>
            <w:vAlign w:val="center"/>
            <w:hideMark/>
          </w:tcPr>
          <w:p w:rsidR="00EE3411" w:rsidRPr="00C41566" w:rsidRDefault="00EE3411" w:rsidP="00C41566">
            <w:pPr>
              <w:suppressAutoHyphens/>
              <w:spacing w:line="360" w:lineRule="auto"/>
              <w:contextualSpacing/>
              <w:rPr>
                <w:rFonts w:ascii="Times New Roman" w:hAnsi="Times New Roman"/>
                <w:iCs/>
                <w:sz w:val="24"/>
                <w:szCs w:val="24"/>
              </w:rPr>
            </w:pPr>
            <w:r w:rsidRPr="00C41566">
              <w:rPr>
                <w:rFonts w:ascii="Times New Roman" w:hAnsi="Times New Roman"/>
                <w:sz w:val="24"/>
                <w:szCs w:val="24"/>
              </w:rPr>
              <w:t>в том числе:</w:t>
            </w:r>
          </w:p>
        </w:tc>
      </w:tr>
      <w:tr w:rsidR="00EE3411" w:rsidRPr="00C41566" w:rsidTr="00CC0654">
        <w:trPr>
          <w:trHeight w:val="490"/>
        </w:trPr>
        <w:tc>
          <w:tcPr>
            <w:tcW w:w="4073" w:type="pct"/>
            <w:tcBorders>
              <w:top w:val="single" w:sz="6" w:space="0" w:color="000000"/>
              <w:left w:val="single" w:sz="6" w:space="0" w:color="000000"/>
              <w:bottom w:val="single" w:sz="6" w:space="0" w:color="000000"/>
              <w:right w:val="single" w:sz="6" w:space="0" w:color="000000"/>
            </w:tcBorders>
            <w:vAlign w:val="center"/>
            <w:hideMark/>
          </w:tcPr>
          <w:p w:rsidR="00EE3411" w:rsidRPr="00C41566" w:rsidRDefault="00EE3411" w:rsidP="00C41566">
            <w:pPr>
              <w:suppressAutoHyphens/>
              <w:spacing w:line="360" w:lineRule="auto"/>
              <w:contextualSpacing/>
              <w:rPr>
                <w:rFonts w:ascii="Times New Roman" w:hAnsi="Times New Roman"/>
                <w:sz w:val="24"/>
                <w:szCs w:val="24"/>
              </w:rPr>
            </w:pPr>
            <w:r w:rsidRPr="00C41566">
              <w:rPr>
                <w:rFonts w:ascii="Times New Roman" w:hAnsi="Times New Roman"/>
                <w:sz w:val="24"/>
                <w:szCs w:val="24"/>
              </w:rPr>
              <w:t>теоретическое обучение</w:t>
            </w:r>
          </w:p>
        </w:tc>
        <w:tc>
          <w:tcPr>
            <w:tcW w:w="927" w:type="pct"/>
            <w:tcBorders>
              <w:top w:val="single" w:sz="6" w:space="0" w:color="000000"/>
              <w:left w:val="single" w:sz="6" w:space="0" w:color="000000"/>
              <w:bottom w:val="single" w:sz="6" w:space="0" w:color="000000"/>
              <w:right w:val="single" w:sz="6" w:space="0" w:color="000000"/>
            </w:tcBorders>
            <w:vAlign w:val="center"/>
            <w:hideMark/>
          </w:tcPr>
          <w:p w:rsidR="00EE3411" w:rsidRPr="00C41566" w:rsidRDefault="00F64CF5" w:rsidP="00C41566">
            <w:pPr>
              <w:suppressAutoHyphens/>
              <w:spacing w:line="360" w:lineRule="auto"/>
              <w:contextualSpacing/>
              <w:rPr>
                <w:rFonts w:ascii="Times New Roman" w:hAnsi="Times New Roman"/>
                <w:iCs/>
                <w:sz w:val="24"/>
                <w:szCs w:val="24"/>
              </w:rPr>
            </w:pPr>
            <w:r>
              <w:rPr>
                <w:rFonts w:ascii="Times New Roman" w:hAnsi="Times New Roman"/>
                <w:iCs/>
                <w:sz w:val="24"/>
                <w:szCs w:val="24"/>
              </w:rPr>
              <w:t>48</w:t>
            </w:r>
          </w:p>
        </w:tc>
      </w:tr>
      <w:tr w:rsidR="00EE3411" w:rsidRPr="00C41566" w:rsidTr="00CC0654">
        <w:trPr>
          <w:trHeight w:val="490"/>
        </w:trPr>
        <w:tc>
          <w:tcPr>
            <w:tcW w:w="4073" w:type="pct"/>
            <w:tcBorders>
              <w:top w:val="single" w:sz="6" w:space="0" w:color="000000"/>
              <w:left w:val="single" w:sz="6" w:space="0" w:color="000000"/>
              <w:bottom w:val="single" w:sz="6" w:space="0" w:color="000000"/>
              <w:right w:val="single" w:sz="6" w:space="0" w:color="000000"/>
            </w:tcBorders>
            <w:vAlign w:val="center"/>
            <w:hideMark/>
          </w:tcPr>
          <w:p w:rsidR="00EE3411" w:rsidRPr="00C41566" w:rsidRDefault="00EE3411" w:rsidP="00C41566">
            <w:pPr>
              <w:suppressAutoHyphens/>
              <w:spacing w:line="360" w:lineRule="auto"/>
              <w:contextualSpacing/>
              <w:rPr>
                <w:rFonts w:ascii="Times New Roman" w:hAnsi="Times New Roman"/>
                <w:sz w:val="24"/>
                <w:szCs w:val="24"/>
              </w:rPr>
            </w:pPr>
            <w:r w:rsidRPr="00C41566">
              <w:rPr>
                <w:rFonts w:ascii="Times New Roman" w:hAnsi="Times New Roman"/>
                <w:sz w:val="24"/>
                <w:szCs w:val="24"/>
              </w:rPr>
              <w:lastRenderedPageBreak/>
              <w:t xml:space="preserve">лабораторные работы </w:t>
            </w:r>
          </w:p>
        </w:tc>
        <w:tc>
          <w:tcPr>
            <w:tcW w:w="927" w:type="pct"/>
            <w:tcBorders>
              <w:top w:val="single" w:sz="6" w:space="0" w:color="000000"/>
              <w:left w:val="single" w:sz="6" w:space="0" w:color="000000"/>
              <w:bottom w:val="single" w:sz="6" w:space="0" w:color="000000"/>
              <w:right w:val="single" w:sz="6" w:space="0" w:color="000000"/>
            </w:tcBorders>
            <w:vAlign w:val="center"/>
            <w:hideMark/>
          </w:tcPr>
          <w:p w:rsidR="00EE3411" w:rsidRPr="00C41566" w:rsidRDefault="00EE3411" w:rsidP="00C41566">
            <w:pPr>
              <w:suppressAutoHyphens/>
              <w:spacing w:line="360" w:lineRule="auto"/>
              <w:contextualSpacing/>
              <w:rPr>
                <w:rFonts w:ascii="Times New Roman" w:hAnsi="Times New Roman"/>
                <w:iCs/>
                <w:sz w:val="24"/>
                <w:szCs w:val="24"/>
              </w:rPr>
            </w:pPr>
            <w:r w:rsidRPr="00C41566">
              <w:rPr>
                <w:rFonts w:ascii="Times New Roman" w:hAnsi="Times New Roman"/>
                <w:iCs/>
                <w:sz w:val="24"/>
                <w:szCs w:val="24"/>
              </w:rPr>
              <w:t>0</w:t>
            </w:r>
          </w:p>
        </w:tc>
      </w:tr>
      <w:tr w:rsidR="00EE3411" w:rsidRPr="00C41566" w:rsidTr="00CC0654">
        <w:trPr>
          <w:trHeight w:val="490"/>
        </w:trPr>
        <w:tc>
          <w:tcPr>
            <w:tcW w:w="4073" w:type="pct"/>
            <w:tcBorders>
              <w:top w:val="single" w:sz="6" w:space="0" w:color="000000"/>
              <w:left w:val="single" w:sz="6" w:space="0" w:color="000000"/>
              <w:bottom w:val="single" w:sz="6" w:space="0" w:color="000000"/>
              <w:right w:val="single" w:sz="6" w:space="0" w:color="000000"/>
            </w:tcBorders>
            <w:vAlign w:val="center"/>
            <w:hideMark/>
          </w:tcPr>
          <w:p w:rsidR="00EE3411" w:rsidRPr="00C41566" w:rsidRDefault="00EE3411" w:rsidP="00C41566">
            <w:pPr>
              <w:suppressAutoHyphens/>
              <w:spacing w:line="360" w:lineRule="auto"/>
              <w:contextualSpacing/>
              <w:rPr>
                <w:rFonts w:ascii="Times New Roman" w:hAnsi="Times New Roman"/>
                <w:sz w:val="24"/>
                <w:szCs w:val="24"/>
              </w:rPr>
            </w:pPr>
            <w:r w:rsidRPr="00C41566">
              <w:rPr>
                <w:rFonts w:ascii="Times New Roman" w:hAnsi="Times New Roman"/>
                <w:sz w:val="24"/>
                <w:szCs w:val="24"/>
              </w:rPr>
              <w:t xml:space="preserve">практические занятия </w:t>
            </w:r>
          </w:p>
        </w:tc>
        <w:tc>
          <w:tcPr>
            <w:tcW w:w="927" w:type="pct"/>
            <w:tcBorders>
              <w:top w:val="single" w:sz="6" w:space="0" w:color="000000"/>
              <w:left w:val="single" w:sz="6" w:space="0" w:color="000000"/>
              <w:bottom w:val="single" w:sz="6" w:space="0" w:color="000000"/>
              <w:right w:val="single" w:sz="6" w:space="0" w:color="000000"/>
            </w:tcBorders>
            <w:vAlign w:val="center"/>
            <w:hideMark/>
          </w:tcPr>
          <w:p w:rsidR="00EE3411" w:rsidRPr="00C41566" w:rsidRDefault="00727C0B" w:rsidP="00C41566">
            <w:pPr>
              <w:suppressAutoHyphens/>
              <w:spacing w:line="360" w:lineRule="auto"/>
              <w:contextualSpacing/>
              <w:rPr>
                <w:rFonts w:ascii="Times New Roman" w:hAnsi="Times New Roman"/>
                <w:iCs/>
                <w:sz w:val="24"/>
                <w:szCs w:val="24"/>
              </w:rPr>
            </w:pPr>
            <w:r>
              <w:rPr>
                <w:rFonts w:ascii="Times New Roman" w:hAnsi="Times New Roman"/>
                <w:iCs/>
                <w:sz w:val="24"/>
                <w:szCs w:val="24"/>
              </w:rPr>
              <w:t>10</w:t>
            </w:r>
          </w:p>
        </w:tc>
      </w:tr>
      <w:tr w:rsidR="00EE3411" w:rsidRPr="00C41566" w:rsidTr="00CC0654">
        <w:trPr>
          <w:trHeight w:val="490"/>
        </w:trPr>
        <w:tc>
          <w:tcPr>
            <w:tcW w:w="4073" w:type="pct"/>
            <w:tcBorders>
              <w:top w:val="single" w:sz="6" w:space="0" w:color="000000"/>
              <w:left w:val="single" w:sz="6" w:space="0" w:color="000000"/>
              <w:bottom w:val="single" w:sz="6" w:space="0" w:color="000000"/>
              <w:right w:val="single" w:sz="6" w:space="0" w:color="000000"/>
            </w:tcBorders>
            <w:vAlign w:val="center"/>
            <w:hideMark/>
          </w:tcPr>
          <w:p w:rsidR="00EE3411" w:rsidRPr="00C41566" w:rsidRDefault="00EE3411" w:rsidP="00C41566">
            <w:pPr>
              <w:suppressAutoHyphens/>
              <w:spacing w:line="360" w:lineRule="auto"/>
              <w:contextualSpacing/>
              <w:rPr>
                <w:rFonts w:ascii="Times New Roman" w:hAnsi="Times New Roman"/>
                <w:sz w:val="24"/>
                <w:szCs w:val="24"/>
              </w:rPr>
            </w:pPr>
            <w:r w:rsidRPr="00C41566">
              <w:rPr>
                <w:rFonts w:ascii="Times New Roman" w:hAnsi="Times New Roman"/>
                <w:sz w:val="24"/>
                <w:szCs w:val="24"/>
              </w:rPr>
              <w:t>курсовая работа (проект) (если предусмотрено для специальностей)</w:t>
            </w:r>
          </w:p>
        </w:tc>
        <w:tc>
          <w:tcPr>
            <w:tcW w:w="927" w:type="pct"/>
            <w:tcBorders>
              <w:top w:val="single" w:sz="6" w:space="0" w:color="000000"/>
              <w:left w:val="single" w:sz="6" w:space="0" w:color="000000"/>
              <w:bottom w:val="single" w:sz="6" w:space="0" w:color="000000"/>
              <w:right w:val="single" w:sz="6" w:space="0" w:color="000000"/>
            </w:tcBorders>
            <w:vAlign w:val="center"/>
            <w:hideMark/>
          </w:tcPr>
          <w:p w:rsidR="00EE3411" w:rsidRPr="00C41566" w:rsidRDefault="00F64CF5" w:rsidP="00C41566">
            <w:pPr>
              <w:suppressAutoHyphens/>
              <w:spacing w:line="360" w:lineRule="auto"/>
              <w:contextualSpacing/>
              <w:rPr>
                <w:rFonts w:ascii="Times New Roman" w:hAnsi="Times New Roman"/>
                <w:iCs/>
                <w:sz w:val="24"/>
                <w:szCs w:val="24"/>
              </w:rPr>
            </w:pPr>
            <w:r>
              <w:rPr>
                <w:rFonts w:ascii="Times New Roman" w:hAnsi="Times New Roman"/>
                <w:iCs/>
                <w:sz w:val="24"/>
                <w:szCs w:val="24"/>
              </w:rPr>
              <w:t>6</w:t>
            </w:r>
          </w:p>
        </w:tc>
      </w:tr>
      <w:tr w:rsidR="00EE3411" w:rsidRPr="00C41566" w:rsidTr="00CC0654">
        <w:trPr>
          <w:trHeight w:val="490"/>
        </w:trPr>
        <w:tc>
          <w:tcPr>
            <w:tcW w:w="4073" w:type="pct"/>
            <w:tcBorders>
              <w:top w:val="single" w:sz="6" w:space="0" w:color="000000"/>
              <w:left w:val="single" w:sz="6" w:space="0" w:color="000000"/>
              <w:bottom w:val="single" w:sz="6" w:space="0" w:color="000000"/>
              <w:right w:val="single" w:sz="6" w:space="0" w:color="000000"/>
            </w:tcBorders>
            <w:vAlign w:val="center"/>
            <w:hideMark/>
          </w:tcPr>
          <w:p w:rsidR="00EE3411" w:rsidRPr="00C41566" w:rsidRDefault="00EE3411" w:rsidP="00C41566">
            <w:pPr>
              <w:suppressAutoHyphens/>
              <w:spacing w:line="360" w:lineRule="auto"/>
              <w:contextualSpacing/>
              <w:rPr>
                <w:rFonts w:ascii="Times New Roman" w:hAnsi="Times New Roman"/>
                <w:sz w:val="24"/>
                <w:szCs w:val="24"/>
              </w:rPr>
            </w:pPr>
            <w:r w:rsidRPr="00C41566">
              <w:rPr>
                <w:rFonts w:ascii="Times New Roman" w:hAnsi="Times New Roman"/>
                <w:sz w:val="24"/>
                <w:szCs w:val="24"/>
              </w:rPr>
              <w:t>контрольная работа</w:t>
            </w:r>
          </w:p>
        </w:tc>
        <w:tc>
          <w:tcPr>
            <w:tcW w:w="927" w:type="pct"/>
            <w:tcBorders>
              <w:top w:val="single" w:sz="6" w:space="0" w:color="000000"/>
              <w:left w:val="single" w:sz="6" w:space="0" w:color="000000"/>
              <w:bottom w:val="single" w:sz="6" w:space="0" w:color="000000"/>
              <w:right w:val="single" w:sz="6" w:space="0" w:color="000000"/>
            </w:tcBorders>
            <w:vAlign w:val="center"/>
            <w:hideMark/>
          </w:tcPr>
          <w:p w:rsidR="00EE3411" w:rsidRPr="00C41566" w:rsidRDefault="00EE3411" w:rsidP="00C41566">
            <w:pPr>
              <w:suppressAutoHyphens/>
              <w:spacing w:line="360" w:lineRule="auto"/>
              <w:contextualSpacing/>
              <w:rPr>
                <w:rFonts w:ascii="Times New Roman" w:hAnsi="Times New Roman"/>
                <w:iCs/>
                <w:sz w:val="24"/>
                <w:szCs w:val="24"/>
              </w:rPr>
            </w:pPr>
            <w:r w:rsidRPr="00C41566">
              <w:rPr>
                <w:rFonts w:ascii="Times New Roman" w:hAnsi="Times New Roman"/>
                <w:iCs/>
                <w:sz w:val="24"/>
                <w:szCs w:val="24"/>
              </w:rPr>
              <w:t>0</w:t>
            </w:r>
          </w:p>
        </w:tc>
      </w:tr>
      <w:tr w:rsidR="00EE3411" w:rsidRPr="00C41566" w:rsidTr="00CC0654">
        <w:trPr>
          <w:trHeight w:val="490"/>
        </w:trPr>
        <w:tc>
          <w:tcPr>
            <w:tcW w:w="4073" w:type="pct"/>
            <w:tcBorders>
              <w:top w:val="single" w:sz="6" w:space="0" w:color="000000"/>
              <w:left w:val="single" w:sz="6" w:space="0" w:color="000000"/>
              <w:bottom w:val="single" w:sz="6" w:space="0" w:color="000000"/>
              <w:right w:val="single" w:sz="6" w:space="0" w:color="000000"/>
            </w:tcBorders>
            <w:vAlign w:val="center"/>
            <w:hideMark/>
          </w:tcPr>
          <w:p w:rsidR="00EE3411" w:rsidRPr="00C41566" w:rsidRDefault="00EE3411" w:rsidP="00C41566">
            <w:pPr>
              <w:suppressAutoHyphens/>
              <w:spacing w:line="360" w:lineRule="auto"/>
              <w:contextualSpacing/>
              <w:rPr>
                <w:rFonts w:ascii="Times New Roman" w:hAnsi="Times New Roman"/>
                <w:sz w:val="24"/>
                <w:szCs w:val="24"/>
              </w:rPr>
            </w:pPr>
            <w:r w:rsidRPr="00C41566">
              <w:rPr>
                <w:rFonts w:ascii="Times New Roman" w:hAnsi="Times New Roman"/>
                <w:sz w:val="24"/>
                <w:szCs w:val="24"/>
              </w:rPr>
              <w:t xml:space="preserve">Самостоятельная работа </w:t>
            </w:r>
            <w:r w:rsidRPr="00C41566">
              <w:rPr>
                <w:rFonts w:ascii="Times New Roman" w:hAnsi="Times New Roman"/>
                <w:b/>
                <w:sz w:val="24"/>
                <w:szCs w:val="24"/>
                <w:vertAlign w:val="superscript"/>
              </w:rPr>
              <w:footnoteReference w:id="24"/>
            </w:r>
          </w:p>
        </w:tc>
        <w:tc>
          <w:tcPr>
            <w:tcW w:w="927" w:type="pct"/>
            <w:tcBorders>
              <w:top w:val="single" w:sz="6" w:space="0" w:color="000000"/>
              <w:left w:val="single" w:sz="6" w:space="0" w:color="000000"/>
              <w:bottom w:val="single" w:sz="6" w:space="0" w:color="000000"/>
              <w:right w:val="single" w:sz="6" w:space="0" w:color="000000"/>
            </w:tcBorders>
            <w:vAlign w:val="center"/>
            <w:hideMark/>
          </w:tcPr>
          <w:p w:rsidR="00EE3411" w:rsidRPr="00C41566" w:rsidRDefault="00EE3411" w:rsidP="00C41566">
            <w:pPr>
              <w:suppressAutoHyphens/>
              <w:spacing w:line="360" w:lineRule="auto"/>
              <w:contextualSpacing/>
              <w:rPr>
                <w:rFonts w:ascii="Times New Roman" w:hAnsi="Times New Roman"/>
                <w:iCs/>
                <w:sz w:val="24"/>
                <w:szCs w:val="24"/>
              </w:rPr>
            </w:pPr>
            <w:r w:rsidRPr="00C41566">
              <w:rPr>
                <w:rFonts w:ascii="Times New Roman" w:hAnsi="Times New Roman"/>
                <w:iCs/>
                <w:sz w:val="24"/>
                <w:szCs w:val="24"/>
              </w:rPr>
              <w:t>*</w:t>
            </w:r>
          </w:p>
        </w:tc>
      </w:tr>
      <w:tr w:rsidR="00EE3411" w:rsidRPr="00C41566" w:rsidTr="00CC0654">
        <w:trPr>
          <w:trHeight w:val="490"/>
        </w:trPr>
        <w:tc>
          <w:tcPr>
            <w:tcW w:w="5000" w:type="pct"/>
            <w:gridSpan w:val="2"/>
            <w:tcBorders>
              <w:top w:val="single" w:sz="6" w:space="0" w:color="000000"/>
              <w:left w:val="single" w:sz="6" w:space="0" w:color="000000"/>
              <w:bottom w:val="single" w:sz="6" w:space="0" w:color="000000"/>
              <w:right w:val="single" w:sz="6" w:space="0" w:color="000000"/>
            </w:tcBorders>
            <w:vAlign w:val="center"/>
            <w:hideMark/>
          </w:tcPr>
          <w:p w:rsidR="00EE3411" w:rsidRPr="00C41566" w:rsidRDefault="00EE3411" w:rsidP="00F64CF5">
            <w:pPr>
              <w:spacing w:line="360" w:lineRule="auto"/>
              <w:contextualSpacing/>
              <w:rPr>
                <w:rFonts w:ascii="Times New Roman" w:hAnsi="Times New Roman"/>
                <w:b/>
                <w:iCs/>
                <w:sz w:val="24"/>
                <w:szCs w:val="24"/>
              </w:rPr>
            </w:pPr>
            <w:r w:rsidRPr="00C41566">
              <w:rPr>
                <w:rFonts w:ascii="Times New Roman" w:hAnsi="Times New Roman"/>
                <w:b/>
                <w:iCs/>
                <w:sz w:val="24"/>
                <w:szCs w:val="24"/>
              </w:rPr>
              <w:t xml:space="preserve">Промежуточная аттестация                       </w:t>
            </w:r>
            <w:r w:rsidR="00F64CF5">
              <w:rPr>
                <w:rFonts w:ascii="Times New Roman" w:hAnsi="Times New Roman"/>
                <w:sz w:val="24"/>
                <w:szCs w:val="24"/>
              </w:rPr>
              <w:t>экзамен</w:t>
            </w:r>
          </w:p>
        </w:tc>
      </w:tr>
    </w:tbl>
    <w:p w:rsidR="00EE3411" w:rsidRPr="00C41566" w:rsidRDefault="00EE3411" w:rsidP="00C41566">
      <w:pPr>
        <w:spacing w:line="360" w:lineRule="auto"/>
        <w:contextualSpacing/>
        <w:rPr>
          <w:rFonts w:ascii="Times New Roman" w:hAnsi="Times New Roman"/>
          <w:b/>
          <w:sz w:val="24"/>
          <w:szCs w:val="24"/>
        </w:rPr>
        <w:sectPr w:rsidR="00EE3411" w:rsidRPr="00C41566" w:rsidSect="001D466C">
          <w:pgSz w:w="11906" w:h="16838"/>
          <w:pgMar w:top="1134" w:right="567" w:bottom="1134" w:left="1134" w:header="708" w:footer="708" w:gutter="0"/>
          <w:cols w:space="720"/>
          <w:docGrid w:linePitch="299"/>
        </w:sectPr>
      </w:pPr>
    </w:p>
    <w:p w:rsidR="00EE3411" w:rsidRPr="00C41566" w:rsidRDefault="00EE3411" w:rsidP="00C41566">
      <w:pPr>
        <w:spacing w:line="360" w:lineRule="auto"/>
        <w:contextualSpacing/>
        <w:rPr>
          <w:rFonts w:ascii="Times New Roman" w:hAnsi="Times New Roman"/>
          <w:b/>
          <w:sz w:val="24"/>
          <w:szCs w:val="24"/>
        </w:rPr>
      </w:pPr>
      <w:r w:rsidRPr="00C41566">
        <w:rPr>
          <w:rFonts w:ascii="Times New Roman" w:hAnsi="Times New Roman"/>
          <w:b/>
          <w:sz w:val="24"/>
          <w:szCs w:val="24"/>
        </w:rPr>
        <w:lastRenderedPageBreak/>
        <w:t xml:space="preserve">2.2. Тематический план и содержание учебной дисциплины </w:t>
      </w:r>
    </w:p>
    <w:tbl>
      <w:tblPr>
        <w:tblW w:w="14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2"/>
        <w:gridCol w:w="8606"/>
        <w:gridCol w:w="1418"/>
        <w:gridCol w:w="2064"/>
      </w:tblGrid>
      <w:tr w:rsidR="00EE3411" w:rsidRPr="00C41566" w:rsidTr="00CC0654">
        <w:tc>
          <w:tcPr>
            <w:tcW w:w="2842" w:type="dxa"/>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 xml:space="preserve">Наименование </w:t>
            </w:r>
          </w:p>
          <w:p w:rsidR="00EE3411" w:rsidRPr="00C41566" w:rsidRDefault="00EE3411" w:rsidP="00C41566">
            <w:pPr>
              <w:spacing w:after="0" w:line="360" w:lineRule="auto"/>
              <w:contextualSpacing/>
              <w:rPr>
                <w:rFonts w:ascii="Times New Roman" w:hAnsi="Times New Roman"/>
                <w:b/>
                <w:sz w:val="24"/>
                <w:szCs w:val="24"/>
              </w:rPr>
            </w:pPr>
            <w:r w:rsidRPr="00C41566">
              <w:rPr>
                <w:rFonts w:ascii="Times New Roman" w:hAnsi="Times New Roman"/>
                <w:b/>
                <w:bCs/>
                <w:sz w:val="24"/>
                <w:szCs w:val="24"/>
              </w:rPr>
              <w:t>разделов и тем</w:t>
            </w:r>
          </w:p>
        </w:tc>
        <w:tc>
          <w:tcPr>
            <w:tcW w:w="8606" w:type="dxa"/>
          </w:tcPr>
          <w:p w:rsidR="00EE3411" w:rsidRPr="00C41566" w:rsidRDefault="00EE3411" w:rsidP="00C41566">
            <w:pPr>
              <w:spacing w:after="0" w:line="360" w:lineRule="auto"/>
              <w:contextualSpacing/>
              <w:rPr>
                <w:rFonts w:ascii="Times New Roman" w:hAnsi="Times New Roman"/>
                <w:b/>
                <w:bCs/>
                <w:sz w:val="24"/>
                <w:szCs w:val="24"/>
              </w:rPr>
            </w:pPr>
          </w:p>
          <w:p w:rsidR="00EE3411" w:rsidRPr="00C41566" w:rsidRDefault="00EE3411" w:rsidP="00C41566">
            <w:pPr>
              <w:spacing w:after="0" w:line="360" w:lineRule="auto"/>
              <w:contextualSpacing/>
              <w:rPr>
                <w:rFonts w:ascii="Times New Roman" w:hAnsi="Times New Roman"/>
                <w:b/>
                <w:sz w:val="24"/>
                <w:szCs w:val="24"/>
              </w:rPr>
            </w:pPr>
            <w:r w:rsidRPr="00C41566">
              <w:rPr>
                <w:rFonts w:ascii="Times New Roman" w:hAnsi="Times New Roman"/>
                <w:b/>
                <w:bCs/>
                <w:sz w:val="24"/>
                <w:szCs w:val="24"/>
              </w:rPr>
              <w:t>Содержание учебного материала и формы организации деятельности обучающихся</w:t>
            </w:r>
          </w:p>
          <w:p w:rsidR="00EE3411" w:rsidRPr="00C41566" w:rsidRDefault="00EE3411" w:rsidP="00C41566">
            <w:pPr>
              <w:spacing w:after="0" w:line="360" w:lineRule="auto"/>
              <w:contextualSpacing/>
              <w:rPr>
                <w:rFonts w:ascii="Times New Roman" w:hAnsi="Times New Roman"/>
                <w:b/>
                <w:sz w:val="24"/>
                <w:szCs w:val="24"/>
              </w:rPr>
            </w:pPr>
          </w:p>
        </w:tc>
        <w:tc>
          <w:tcPr>
            <w:tcW w:w="1418" w:type="dxa"/>
          </w:tcPr>
          <w:p w:rsidR="00EE3411" w:rsidRPr="00C41566" w:rsidRDefault="00EE3411" w:rsidP="00C41566">
            <w:pPr>
              <w:spacing w:after="0" w:line="360" w:lineRule="auto"/>
              <w:contextualSpacing/>
              <w:jc w:val="center"/>
              <w:rPr>
                <w:rFonts w:ascii="Times New Roman" w:hAnsi="Times New Roman"/>
                <w:b/>
                <w:sz w:val="24"/>
                <w:szCs w:val="24"/>
              </w:rPr>
            </w:pPr>
            <w:r w:rsidRPr="00C41566">
              <w:rPr>
                <w:rFonts w:ascii="Times New Roman" w:hAnsi="Times New Roman"/>
                <w:b/>
                <w:sz w:val="24"/>
                <w:szCs w:val="24"/>
              </w:rPr>
              <w:t xml:space="preserve">Объём </w:t>
            </w:r>
          </w:p>
          <w:p w:rsidR="00EE3411" w:rsidRPr="00C41566" w:rsidRDefault="00EE3411" w:rsidP="00C41566">
            <w:pPr>
              <w:spacing w:after="0" w:line="360" w:lineRule="auto"/>
              <w:contextualSpacing/>
              <w:jc w:val="center"/>
              <w:rPr>
                <w:rFonts w:ascii="Times New Roman" w:hAnsi="Times New Roman"/>
                <w:b/>
                <w:sz w:val="24"/>
                <w:szCs w:val="24"/>
              </w:rPr>
            </w:pPr>
            <w:r w:rsidRPr="00C41566">
              <w:rPr>
                <w:rFonts w:ascii="Times New Roman" w:hAnsi="Times New Roman"/>
                <w:b/>
                <w:sz w:val="24"/>
                <w:szCs w:val="24"/>
              </w:rPr>
              <w:t>в часах</w:t>
            </w:r>
          </w:p>
        </w:tc>
        <w:tc>
          <w:tcPr>
            <w:tcW w:w="2064" w:type="dxa"/>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 xml:space="preserve">Осваиваемые элементы </w:t>
            </w:r>
          </w:p>
          <w:p w:rsidR="00EE3411" w:rsidRPr="00C41566" w:rsidRDefault="00EE3411" w:rsidP="00C41566">
            <w:pPr>
              <w:spacing w:after="0" w:line="360" w:lineRule="auto"/>
              <w:contextualSpacing/>
              <w:rPr>
                <w:rFonts w:ascii="Times New Roman" w:hAnsi="Times New Roman"/>
                <w:b/>
                <w:sz w:val="24"/>
                <w:szCs w:val="24"/>
              </w:rPr>
            </w:pPr>
            <w:r w:rsidRPr="00C41566">
              <w:rPr>
                <w:rFonts w:ascii="Times New Roman" w:hAnsi="Times New Roman"/>
                <w:b/>
                <w:bCs/>
                <w:sz w:val="24"/>
                <w:szCs w:val="24"/>
              </w:rPr>
              <w:t>компетенций</w:t>
            </w:r>
          </w:p>
        </w:tc>
      </w:tr>
      <w:tr w:rsidR="00EE3411" w:rsidRPr="00C41566" w:rsidTr="00CC0654">
        <w:tc>
          <w:tcPr>
            <w:tcW w:w="11448" w:type="dxa"/>
            <w:gridSpan w:val="2"/>
          </w:tcPr>
          <w:p w:rsidR="00EE3411" w:rsidRPr="00C41566" w:rsidRDefault="00EE3411" w:rsidP="00C41566">
            <w:pPr>
              <w:spacing w:after="0" w:line="360" w:lineRule="auto"/>
              <w:contextualSpacing/>
              <w:rPr>
                <w:rFonts w:ascii="Times New Roman" w:hAnsi="Times New Roman"/>
                <w:b/>
                <w:sz w:val="24"/>
                <w:szCs w:val="24"/>
              </w:rPr>
            </w:pPr>
            <w:r w:rsidRPr="00C41566">
              <w:rPr>
                <w:rFonts w:ascii="Times New Roman" w:hAnsi="Times New Roman"/>
                <w:b/>
                <w:sz w:val="24"/>
                <w:szCs w:val="24"/>
              </w:rPr>
              <w:t xml:space="preserve">Раздел 1. </w:t>
            </w:r>
          </w:p>
        </w:tc>
        <w:tc>
          <w:tcPr>
            <w:tcW w:w="1418" w:type="dxa"/>
          </w:tcPr>
          <w:p w:rsidR="00EE3411" w:rsidRPr="00C41566" w:rsidRDefault="00EE3411" w:rsidP="00C41566">
            <w:pPr>
              <w:spacing w:after="0" w:line="360" w:lineRule="auto"/>
              <w:contextualSpacing/>
              <w:jc w:val="center"/>
              <w:rPr>
                <w:rFonts w:ascii="Times New Roman" w:hAnsi="Times New Roman"/>
                <w:b/>
                <w:sz w:val="24"/>
                <w:szCs w:val="24"/>
              </w:rPr>
            </w:pPr>
          </w:p>
        </w:tc>
        <w:tc>
          <w:tcPr>
            <w:tcW w:w="2064" w:type="dxa"/>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vMerge w:val="restart"/>
          </w:tcPr>
          <w:p w:rsidR="00EE3411" w:rsidRPr="00C41566" w:rsidRDefault="00EE3411" w:rsidP="00C41566">
            <w:pPr>
              <w:spacing w:after="0" w:line="360" w:lineRule="auto"/>
              <w:contextualSpacing/>
              <w:rPr>
                <w:rFonts w:ascii="Times New Roman" w:hAnsi="Times New Roman"/>
                <w:b/>
                <w:sz w:val="24"/>
                <w:szCs w:val="24"/>
              </w:rPr>
            </w:pPr>
            <w:r w:rsidRPr="00C41566">
              <w:rPr>
                <w:rFonts w:ascii="Times New Roman" w:hAnsi="Times New Roman"/>
                <w:b/>
                <w:sz w:val="24"/>
                <w:szCs w:val="24"/>
              </w:rPr>
              <w:t xml:space="preserve">Тема 1.1. Периодизация новейшей истории (1945 – 2016). Основные тенденции международных отношений во 2-й половине </w:t>
            </w:r>
            <w:r w:rsidRPr="00C41566">
              <w:rPr>
                <w:rFonts w:ascii="Times New Roman" w:hAnsi="Times New Roman"/>
                <w:b/>
                <w:sz w:val="24"/>
                <w:szCs w:val="24"/>
                <w:lang w:val="en-US"/>
              </w:rPr>
              <w:t>XX</w:t>
            </w:r>
            <w:r w:rsidRPr="00C41566">
              <w:rPr>
                <w:rFonts w:ascii="Times New Roman" w:hAnsi="Times New Roman"/>
                <w:b/>
                <w:sz w:val="24"/>
                <w:szCs w:val="24"/>
              </w:rPr>
              <w:t xml:space="preserve"> в.  </w:t>
            </w:r>
          </w:p>
        </w:tc>
        <w:tc>
          <w:tcPr>
            <w:tcW w:w="8606" w:type="dxa"/>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 xml:space="preserve">Содержание учебного материала </w:t>
            </w:r>
          </w:p>
        </w:tc>
        <w:tc>
          <w:tcPr>
            <w:tcW w:w="1418" w:type="dxa"/>
            <w:vMerge w:val="restart"/>
          </w:tcPr>
          <w:p w:rsidR="00EE3411" w:rsidRPr="00727C0B" w:rsidRDefault="00EE3411" w:rsidP="00C41566">
            <w:pPr>
              <w:spacing w:after="0" w:line="360" w:lineRule="auto"/>
              <w:contextualSpacing/>
              <w:jc w:val="center"/>
              <w:rPr>
                <w:rFonts w:ascii="Times New Roman" w:hAnsi="Times New Roman"/>
                <w:b/>
                <w:sz w:val="24"/>
                <w:szCs w:val="24"/>
                <w:highlight w:val="yellow"/>
              </w:rPr>
            </w:pPr>
          </w:p>
        </w:tc>
        <w:tc>
          <w:tcPr>
            <w:tcW w:w="2064" w:type="dxa"/>
            <w:vMerge w:val="restart"/>
          </w:tcPr>
          <w:p w:rsidR="00EE3411" w:rsidRPr="00C41566" w:rsidRDefault="00EE3411" w:rsidP="00C41566">
            <w:pPr>
              <w:spacing w:after="0" w:line="360" w:lineRule="auto"/>
              <w:contextualSpacing/>
              <w:rPr>
                <w:rFonts w:ascii="Times New Roman" w:hAnsi="Times New Roman"/>
                <w:b/>
                <w:sz w:val="24"/>
                <w:szCs w:val="24"/>
              </w:rPr>
            </w:pPr>
            <w:r w:rsidRPr="00C41566">
              <w:rPr>
                <w:rFonts w:ascii="Times New Roman" w:hAnsi="Times New Roman"/>
                <w:b/>
                <w:sz w:val="24"/>
                <w:szCs w:val="24"/>
              </w:rPr>
              <w:t>ОК1-ОК11</w:t>
            </w: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tcPr>
          <w:p w:rsidR="00EE3411" w:rsidRPr="00C41566" w:rsidRDefault="00EE3411" w:rsidP="00B5678F">
            <w:pPr>
              <w:numPr>
                <w:ilvl w:val="0"/>
                <w:numId w:val="53"/>
              </w:numPr>
              <w:spacing w:after="0" w:line="360" w:lineRule="auto"/>
              <w:ind w:left="-7" w:firstLine="367"/>
              <w:contextualSpacing/>
              <w:jc w:val="both"/>
              <w:rPr>
                <w:rFonts w:ascii="Times New Roman" w:hAnsi="Times New Roman"/>
                <w:sz w:val="24"/>
                <w:szCs w:val="24"/>
              </w:rPr>
            </w:pPr>
            <w:r w:rsidRPr="00C41566">
              <w:rPr>
                <w:rFonts w:ascii="Times New Roman" w:hAnsi="Times New Roman"/>
                <w:sz w:val="24"/>
                <w:szCs w:val="24"/>
              </w:rPr>
              <w:t>Периодизация (основные этапы новейшей истории). Основные особенности новейшего времени.</w:t>
            </w:r>
          </w:p>
          <w:p w:rsidR="00EE3411" w:rsidRPr="00C41566" w:rsidRDefault="00EE3411" w:rsidP="00B5678F">
            <w:pPr>
              <w:numPr>
                <w:ilvl w:val="0"/>
                <w:numId w:val="53"/>
              </w:numPr>
              <w:spacing w:after="0" w:line="360" w:lineRule="auto"/>
              <w:ind w:left="-7" w:firstLine="367"/>
              <w:contextualSpacing/>
              <w:jc w:val="both"/>
              <w:rPr>
                <w:rFonts w:ascii="Times New Roman" w:hAnsi="Times New Roman"/>
                <w:sz w:val="24"/>
                <w:szCs w:val="24"/>
              </w:rPr>
            </w:pPr>
            <w:r w:rsidRPr="00C41566">
              <w:rPr>
                <w:rFonts w:ascii="Times New Roman" w:hAnsi="Times New Roman"/>
                <w:sz w:val="24"/>
                <w:szCs w:val="24"/>
              </w:rPr>
              <w:t>Послевоенное устройство мира. Раздел территории Германии на оккупационные зоны. Рост влияния СССР в мире. Нарастание противоречий между бывшими союзниками. Фултонская речь У. Черчилля как начало холодной войны.</w:t>
            </w:r>
          </w:p>
          <w:p w:rsidR="00EE3411" w:rsidRPr="00C41566" w:rsidRDefault="00EE3411" w:rsidP="00B5678F">
            <w:pPr>
              <w:numPr>
                <w:ilvl w:val="0"/>
                <w:numId w:val="53"/>
              </w:numPr>
              <w:spacing w:after="0" w:line="360" w:lineRule="auto"/>
              <w:ind w:left="-7" w:firstLine="367"/>
              <w:contextualSpacing/>
              <w:jc w:val="both"/>
              <w:rPr>
                <w:rFonts w:ascii="Times New Roman" w:hAnsi="Times New Roman"/>
                <w:b/>
                <w:sz w:val="24"/>
                <w:szCs w:val="24"/>
              </w:rPr>
            </w:pPr>
            <w:r w:rsidRPr="00C41566">
              <w:rPr>
                <w:rFonts w:ascii="Times New Roman" w:hAnsi="Times New Roman"/>
                <w:sz w:val="24"/>
                <w:szCs w:val="24"/>
              </w:rPr>
              <w:t>Сущность холодной войны, её проявления в политической, экономической и культурно-идеологической сфере. Формирование двуполярного мира. Гонка вооружений. Ядерная монополия США и её ликвидация СССР. Формирование противоборствующих блоков. Возникновение НАТО и ОВД. План Маршалла для восстановления Европы. Установление просоветских режимов в странах центральной и восточной Европы. Роль ООН в международной политике послевоенного периода. Раскол Германии: образование ГДР и ФРГ. Приход к власти в Китае коммунистов. Основные конфликты периода холодной войны: Корейская война, Берлинские кризисы, Карибский кризис, Вьетнамская война и др. Договоры о нераспространении и ограничении вооружений между СССР и США. Чередование периодов разрядки и нагнетания напряженности в отношениях СССР и США.</w:t>
            </w:r>
          </w:p>
        </w:tc>
        <w:tc>
          <w:tcPr>
            <w:tcW w:w="1418" w:type="dxa"/>
            <w:vMerge/>
          </w:tcPr>
          <w:p w:rsidR="00EE3411" w:rsidRPr="00727C0B" w:rsidRDefault="00EE3411" w:rsidP="00C41566">
            <w:pPr>
              <w:spacing w:after="0" w:line="360" w:lineRule="auto"/>
              <w:contextualSpacing/>
              <w:jc w:val="center"/>
              <w:rPr>
                <w:rFonts w:ascii="Times New Roman" w:hAnsi="Times New Roman"/>
                <w:b/>
                <w:sz w:val="24"/>
                <w:szCs w:val="24"/>
                <w:highlight w:val="yellow"/>
              </w:rPr>
            </w:pPr>
          </w:p>
        </w:tc>
        <w:tc>
          <w:tcPr>
            <w:tcW w:w="2064" w:type="dxa"/>
            <w:vMerge/>
          </w:tcPr>
          <w:p w:rsidR="00EE3411" w:rsidRPr="00C41566" w:rsidRDefault="00EE3411" w:rsidP="00C41566">
            <w:pPr>
              <w:spacing w:after="0" w:line="360" w:lineRule="auto"/>
              <w:ind w:left="720"/>
              <w:contextualSpacing/>
              <w:rPr>
                <w:rFonts w:ascii="Times New Roman" w:hAnsi="Times New Roman"/>
                <w:b/>
                <w:sz w:val="24"/>
                <w:szCs w:val="24"/>
              </w:rPr>
            </w:pPr>
          </w:p>
        </w:tc>
      </w:tr>
      <w:tr w:rsidR="00EE3411" w:rsidRPr="00C41566" w:rsidTr="00CC0654">
        <w:tc>
          <w:tcPr>
            <w:tcW w:w="11448" w:type="dxa"/>
            <w:gridSpan w:val="2"/>
          </w:tcPr>
          <w:p w:rsidR="00EE3411" w:rsidRPr="00C41566" w:rsidRDefault="00EE3411" w:rsidP="00C41566">
            <w:pPr>
              <w:spacing w:after="0" w:line="360" w:lineRule="auto"/>
              <w:contextualSpacing/>
              <w:rPr>
                <w:rFonts w:ascii="Times New Roman" w:hAnsi="Times New Roman"/>
                <w:b/>
                <w:sz w:val="24"/>
                <w:szCs w:val="24"/>
              </w:rPr>
            </w:pPr>
            <w:r w:rsidRPr="00C41566">
              <w:rPr>
                <w:rFonts w:ascii="Times New Roman" w:hAnsi="Times New Roman"/>
                <w:b/>
                <w:sz w:val="24"/>
                <w:szCs w:val="24"/>
              </w:rPr>
              <w:lastRenderedPageBreak/>
              <w:t>Раздел 2. СССР в  1945 – 1991 гг., Россия и страны СНГ в 1992 – 2016 гг.</w:t>
            </w:r>
          </w:p>
        </w:tc>
        <w:tc>
          <w:tcPr>
            <w:tcW w:w="1418" w:type="dxa"/>
          </w:tcPr>
          <w:p w:rsidR="00EE3411" w:rsidRPr="00727C0B" w:rsidRDefault="00EE3411" w:rsidP="00C41566">
            <w:pPr>
              <w:spacing w:after="0" w:line="360" w:lineRule="auto"/>
              <w:contextualSpacing/>
              <w:jc w:val="center"/>
              <w:rPr>
                <w:rFonts w:ascii="Times New Roman" w:hAnsi="Times New Roman"/>
                <w:b/>
                <w:sz w:val="24"/>
                <w:szCs w:val="24"/>
                <w:highlight w:val="yellow"/>
              </w:rPr>
            </w:pPr>
          </w:p>
        </w:tc>
        <w:tc>
          <w:tcPr>
            <w:tcW w:w="2064" w:type="dxa"/>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vMerge w:val="restart"/>
          </w:tcPr>
          <w:p w:rsidR="00EE3411" w:rsidRPr="00C41566" w:rsidRDefault="00EE3411" w:rsidP="00C41566">
            <w:pPr>
              <w:spacing w:after="0" w:line="360" w:lineRule="auto"/>
              <w:contextualSpacing/>
              <w:rPr>
                <w:rFonts w:ascii="Times New Roman" w:hAnsi="Times New Roman"/>
                <w:b/>
                <w:sz w:val="24"/>
                <w:szCs w:val="24"/>
              </w:rPr>
            </w:pPr>
            <w:r w:rsidRPr="00C41566">
              <w:rPr>
                <w:rFonts w:ascii="Times New Roman" w:hAnsi="Times New Roman"/>
                <w:sz w:val="24"/>
                <w:szCs w:val="24"/>
              </w:rPr>
              <w:t xml:space="preserve">Тема 2.1. </w:t>
            </w:r>
            <w:r w:rsidRPr="00C41566">
              <w:rPr>
                <w:rFonts w:ascii="Times New Roman" w:hAnsi="Times New Roman"/>
                <w:b/>
                <w:sz w:val="24"/>
                <w:szCs w:val="24"/>
              </w:rPr>
              <w:t>СССР в 1945 – 1985 гг.</w:t>
            </w:r>
          </w:p>
        </w:tc>
        <w:tc>
          <w:tcPr>
            <w:tcW w:w="8606" w:type="dxa"/>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 xml:space="preserve">Содержание учебного материала </w:t>
            </w:r>
          </w:p>
        </w:tc>
        <w:tc>
          <w:tcPr>
            <w:tcW w:w="1418" w:type="dxa"/>
            <w:vMerge w:val="restart"/>
          </w:tcPr>
          <w:p w:rsidR="00EE3411" w:rsidRPr="00727C0B" w:rsidRDefault="00EE3411" w:rsidP="00C41566">
            <w:pPr>
              <w:spacing w:after="0" w:line="360" w:lineRule="auto"/>
              <w:contextualSpacing/>
              <w:jc w:val="center"/>
              <w:rPr>
                <w:rFonts w:ascii="Times New Roman" w:hAnsi="Times New Roman"/>
                <w:b/>
                <w:sz w:val="24"/>
                <w:szCs w:val="24"/>
                <w:highlight w:val="yellow"/>
                <w:lang w:val="en-US"/>
              </w:rPr>
            </w:pPr>
          </w:p>
        </w:tc>
        <w:tc>
          <w:tcPr>
            <w:tcW w:w="2064" w:type="dxa"/>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tcPr>
          <w:p w:rsidR="00EE3411" w:rsidRPr="00C41566" w:rsidRDefault="00EE3411" w:rsidP="00B5678F">
            <w:pPr>
              <w:numPr>
                <w:ilvl w:val="0"/>
                <w:numId w:val="54"/>
              </w:numPr>
              <w:spacing w:after="0" w:line="360" w:lineRule="auto"/>
              <w:ind w:left="-7" w:firstLine="367"/>
              <w:contextualSpacing/>
              <w:jc w:val="both"/>
              <w:rPr>
                <w:rFonts w:ascii="Times New Roman" w:hAnsi="Times New Roman"/>
                <w:sz w:val="24"/>
                <w:szCs w:val="24"/>
              </w:rPr>
            </w:pPr>
            <w:r w:rsidRPr="00C41566">
              <w:rPr>
                <w:rFonts w:ascii="Times New Roman" w:hAnsi="Times New Roman"/>
                <w:sz w:val="24"/>
                <w:szCs w:val="24"/>
              </w:rPr>
              <w:t>Итоги 2-й мировой войны для СССР. Территориальное расширение СССР. Восстановление народного хозяйства СССР после Великой Отечественной войны. Источники быстрого восстановления хозяйства. Продолжение политики командного администрирования в экономике. Отрицание рыночных отношений в труде Сталина «Экономические проблемы социализма в СССР».</w:t>
            </w:r>
          </w:p>
          <w:p w:rsidR="00EE3411" w:rsidRPr="00C41566" w:rsidRDefault="00EE3411" w:rsidP="00B5678F">
            <w:pPr>
              <w:numPr>
                <w:ilvl w:val="0"/>
                <w:numId w:val="54"/>
              </w:numPr>
              <w:spacing w:after="0" w:line="360" w:lineRule="auto"/>
              <w:ind w:left="-7" w:firstLine="367"/>
              <w:contextualSpacing/>
              <w:jc w:val="both"/>
              <w:rPr>
                <w:rFonts w:ascii="Times New Roman" w:hAnsi="Times New Roman"/>
                <w:sz w:val="24"/>
                <w:szCs w:val="24"/>
              </w:rPr>
            </w:pPr>
            <w:r w:rsidRPr="00C41566">
              <w:rPr>
                <w:rFonts w:ascii="Times New Roman" w:hAnsi="Times New Roman"/>
                <w:sz w:val="24"/>
                <w:szCs w:val="24"/>
              </w:rPr>
              <w:t>Укрепление режима личной власти И. В. Сталина после войны. Изменения в политической структуре управления СССР. Усиление идеологического контроля над обществом. Ждановщина. Постановление о журналах «Звезда» и «Ленинград». Борьба с космополитизмом. Сессия ВСХНиЛ и разгром генетики. Советский атомный проект.</w:t>
            </w:r>
          </w:p>
          <w:p w:rsidR="00EE3411" w:rsidRPr="00C41566" w:rsidRDefault="00EE3411" w:rsidP="00B5678F">
            <w:pPr>
              <w:numPr>
                <w:ilvl w:val="0"/>
                <w:numId w:val="54"/>
              </w:numPr>
              <w:spacing w:after="0" w:line="360" w:lineRule="auto"/>
              <w:ind w:left="-7" w:firstLine="367"/>
              <w:contextualSpacing/>
              <w:jc w:val="both"/>
              <w:rPr>
                <w:rFonts w:ascii="Times New Roman" w:hAnsi="Times New Roman"/>
                <w:sz w:val="24"/>
                <w:szCs w:val="24"/>
              </w:rPr>
            </w:pPr>
            <w:r w:rsidRPr="00C41566">
              <w:rPr>
                <w:rFonts w:ascii="Times New Roman" w:hAnsi="Times New Roman"/>
                <w:sz w:val="24"/>
                <w:szCs w:val="24"/>
              </w:rPr>
              <w:t xml:space="preserve">Борьба за власть в окружении Сталина. </w:t>
            </w:r>
            <w:r w:rsidRPr="00C41566">
              <w:rPr>
                <w:rFonts w:ascii="Times New Roman" w:hAnsi="Times New Roman"/>
                <w:sz w:val="24"/>
                <w:szCs w:val="24"/>
                <w:lang w:val="en-US"/>
              </w:rPr>
              <w:t>XIX</w:t>
            </w:r>
            <w:r w:rsidRPr="00C41566">
              <w:rPr>
                <w:rFonts w:ascii="Times New Roman" w:hAnsi="Times New Roman"/>
                <w:sz w:val="24"/>
                <w:szCs w:val="24"/>
              </w:rPr>
              <w:t xml:space="preserve"> съезд ВКП (Б). Перестановки в руководстве партии. Дело врачей. Смерть Сталина.</w:t>
            </w:r>
          </w:p>
          <w:p w:rsidR="00EE3411" w:rsidRPr="00C41566" w:rsidRDefault="00EE3411" w:rsidP="00B5678F">
            <w:pPr>
              <w:numPr>
                <w:ilvl w:val="0"/>
                <w:numId w:val="54"/>
              </w:numPr>
              <w:spacing w:after="0" w:line="360" w:lineRule="auto"/>
              <w:ind w:left="-7" w:firstLine="367"/>
              <w:contextualSpacing/>
              <w:jc w:val="both"/>
              <w:rPr>
                <w:rFonts w:ascii="Times New Roman" w:hAnsi="Times New Roman"/>
                <w:sz w:val="24"/>
                <w:szCs w:val="24"/>
              </w:rPr>
            </w:pPr>
            <w:r w:rsidRPr="00C41566">
              <w:rPr>
                <w:rFonts w:ascii="Times New Roman" w:hAnsi="Times New Roman"/>
                <w:sz w:val="24"/>
                <w:szCs w:val="24"/>
              </w:rPr>
              <w:t xml:space="preserve">Изменения в руководстве страны после смерти Сталина. Ликвидация Берии. Начало процесса реабилитации. Экономическая политика правительства Г. М. Маленкова, его поражение в кадровом противостоянии с Н. С. Хрущёвым. </w:t>
            </w:r>
            <w:r w:rsidRPr="00C41566">
              <w:rPr>
                <w:rFonts w:ascii="Times New Roman" w:hAnsi="Times New Roman"/>
                <w:sz w:val="24"/>
                <w:szCs w:val="24"/>
                <w:lang w:val="en-US"/>
              </w:rPr>
              <w:t>XX</w:t>
            </w:r>
            <w:r w:rsidRPr="00C41566">
              <w:rPr>
                <w:rFonts w:ascii="Times New Roman" w:hAnsi="Times New Roman"/>
                <w:sz w:val="24"/>
                <w:szCs w:val="24"/>
              </w:rPr>
              <w:t xml:space="preserve"> съезд партии. Доклад Н. С. Хрущева «О культе личности», его значение для политических последствий. Ограниченность проведенной десталинизации. Антипартийная группа 1957 г. и попытка отстранения Хрущёва. Победа Хрущева в аппаратном противостоянии.</w:t>
            </w:r>
          </w:p>
          <w:p w:rsidR="00EE3411" w:rsidRPr="00C41566" w:rsidRDefault="00EE3411" w:rsidP="00B5678F">
            <w:pPr>
              <w:numPr>
                <w:ilvl w:val="0"/>
                <w:numId w:val="54"/>
              </w:numPr>
              <w:spacing w:after="0" w:line="360" w:lineRule="auto"/>
              <w:ind w:left="-7" w:firstLine="367"/>
              <w:contextualSpacing/>
              <w:jc w:val="both"/>
              <w:rPr>
                <w:rFonts w:ascii="Times New Roman" w:hAnsi="Times New Roman"/>
                <w:sz w:val="24"/>
                <w:szCs w:val="24"/>
              </w:rPr>
            </w:pPr>
            <w:r w:rsidRPr="00C41566">
              <w:rPr>
                <w:rFonts w:ascii="Times New Roman" w:hAnsi="Times New Roman"/>
                <w:sz w:val="24"/>
                <w:szCs w:val="24"/>
              </w:rPr>
              <w:lastRenderedPageBreak/>
              <w:t>Экономическая политика в период «оттепели». Идея совнархозов. Освоение целины. Противоречивость сельскохозяйственной политики. Расстрел в Новочеркасске 1962 г. Достижения научно-технического прогресса. СССР – пионер в освоении космоса.</w:t>
            </w:r>
          </w:p>
          <w:p w:rsidR="00EE3411" w:rsidRPr="00C41566" w:rsidRDefault="00EE3411" w:rsidP="00B5678F">
            <w:pPr>
              <w:numPr>
                <w:ilvl w:val="0"/>
                <w:numId w:val="54"/>
              </w:numPr>
              <w:spacing w:after="0" w:line="360" w:lineRule="auto"/>
              <w:ind w:left="-7" w:firstLine="367"/>
              <w:contextualSpacing/>
              <w:jc w:val="both"/>
              <w:rPr>
                <w:rFonts w:ascii="Times New Roman" w:hAnsi="Times New Roman"/>
                <w:sz w:val="24"/>
                <w:szCs w:val="24"/>
              </w:rPr>
            </w:pPr>
            <w:r w:rsidRPr="00C41566">
              <w:rPr>
                <w:rFonts w:ascii="Times New Roman" w:hAnsi="Times New Roman"/>
                <w:sz w:val="24"/>
                <w:szCs w:val="24"/>
              </w:rPr>
              <w:t xml:space="preserve">Продолжение процессов десталинизации на </w:t>
            </w:r>
            <w:r w:rsidRPr="00C41566">
              <w:rPr>
                <w:rFonts w:ascii="Times New Roman" w:hAnsi="Times New Roman"/>
                <w:sz w:val="24"/>
                <w:szCs w:val="24"/>
                <w:lang w:val="en-US"/>
              </w:rPr>
              <w:t>XXII</w:t>
            </w:r>
            <w:r w:rsidRPr="00C41566">
              <w:rPr>
                <w:rFonts w:ascii="Times New Roman" w:hAnsi="Times New Roman"/>
                <w:sz w:val="24"/>
                <w:szCs w:val="24"/>
              </w:rPr>
              <w:t xml:space="preserve"> съезде КПСС. Принятие новой программы партии. Новые тенденции в духовной жизни советского общества. Границы либерализации политического режима.</w:t>
            </w:r>
          </w:p>
          <w:p w:rsidR="00EE3411" w:rsidRPr="00C41566" w:rsidRDefault="00EE3411" w:rsidP="00B5678F">
            <w:pPr>
              <w:numPr>
                <w:ilvl w:val="0"/>
                <w:numId w:val="54"/>
              </w:numPr>
              <w:spacing w:after="0" w:line="360" w:lineRule="auto"/>
              <w:ind w:left="-7" w:firstLine="367"/>
              <w:contextualSpacing/>
              <w:jc w:val="both"/>
              <w:rPr>
                <w:rFonts w:ascii="Times New Roman" w:hAnsi="Times New Roman"/>
                <w:sz w:val="24"/>
                <w:szCs w:val="24"/>
              </w:rPr>
            </w:pPr>
            <w:r w:rsidRPr="00C41566">
              <w:rPr>
                <w:rFonts w:ascii="Times New Roman" w:hAnsi="Times New Roman"/>
                <w:sz w:val="24"/>
                <w:szCs w:val="24"/>
              </w:rPr>
              <w:t>Причины недовольства политикой Н. С. Хрущёва. Отстранение Хрущёва от власти в октябре 1964 г.</w:t>
            </w:r>
          </w:p>
          <w:p w:rsidR="00EE3411" w:rsidRPr="00C41566" w:rsidRDefault="00EE3411" w:rsidP="00B5678F">
            <w:pPr>
              <w:numPr>
                <w:ilvl w:val="0"/>
                <w:numId w:val="54"/>
              </w:numPr>
              <w:spacing w:after="0" w:line="360" w:lineRule="auto"/>
              <w:ind w:left="-7" w:firstLine="367"/>
              <w:contextualSpacing/>
              <w:jc w:val="both"/>
              <w:rPr>
                <w:rFonts w:ascii="Times New Roman" w:hAnsi="Times New Roman"/>
                <w:sz w:val="24"/>
                <w:szCs w:val="24"/>
              </w:rPr>
            </w:pPr>
            <w:r w:rsidRPr="00C41566">
              <w:rPr>
                <w:rFonts w:ascii="Times New Roman" w:hAnsi="Times New Roman"/>
                <w:sz w:val="24"/>
                <w:szCs w:val="24"/>
              </w:rPr>
              <w:t>Приход к власти Л. И. Брежнева. Сворачивание политической либерализации. Экономическая реформа Н. А. Косыгина. Переход советской экономики к сырьевой модели развития. Нарастание кризисных явлений в социально-экономических сфере.</w:t>
            </w:r>
          </w:p>
          <w:p w:rsidR="00EE3411" w:rsidRPr="00C41566" w:rsidRDefault="00EE3411" w:rsidP="00B5678F">
            <w:pPr>
              <w:numPr>
                <w:ilvl w:val="0"/>
                <w:numId w:val="54"/>
              </w:numPr>
              <w:spacing w:after="0" w:line="360" w:lineRule="auto"/>
              <w:ind w:left="-7" w:firstLine="367"/>
              <w:contextualSpacing/>
              <w:jc w:val="both"/>
              <w:rPr>
                <w:rFonts w:ascii="Times New Roman" w:hAnsi="Times New Roman"/>
                <w:sz w:val="24"/>
                <w:szCs w:val="24"/>
              </w:rPr>
            </w:pPr>
            <w:r w:rsidRPr="00C41566">
              <w:rPr>
                <w:rFonts w:ascii="Times New Roman" w:hAnsi="Times New Roman"/>
                <w:sz w:val="24"/>
                <w:szCs w:val="24"/>
              </w:rPr>
              <w:t>Концепция развитого социализма. Конституция 1977 г. Диссидентское движение. Деятельность А. Н. Сахарова и А. И. Солженицына.</w:t>
            </w:r>
          </w:p>
          <w:p w:rsidR="00EE3411" w:rsidRPr="00C41566" w:rsidRDefault="00EE3411" w:rsidP="00B5678F">
            <w:pPr>
              <w:numPr>
                <w:ilvl w:val="0"/>
                <w:numId w:val="54"/>
              </w:numPr>
              <w:spacing w:after="0" w:line="360" w:lineRule="auto"/>
              <w:ind w:left="-7" w:firstLine="367"/>
              <w:contextualSpacing/>
              <w:jc w:val="both"/>
              <w:rPr>
                <w:rFonts w:ascii="Times New Roman" w:hAnsi="Times New Roman"/>
                <w:bCs/>
                <w:sz w:val="24"/>
                <w:szCs w:val="24"/>
              </w:rPr>
            </w:pPr>
            <w:r w:rsidRPr="00C41566">
              <w:rPr>
                <w:rFonts w:ascii="Times New Roman" w:hAnsi="Times New Roman"/>
                <w:sz w:val="24"/>
                <w:szCs w:val="24"/>
              </w:rPr>
              <w:t>Кризис правящей верхушки советского общества в начале 1980-х гг. Периоды правления Ю. В. Андропова и К. У. Черненко.</w:t>
            </w:r>
          </w:p>
        </w:tc>
        <w:tc>
          <w:tcPr>
            <w:tcW w:w="1418" w:type="dxa"/>
            <w:vMerge/>
          </w:tcPr>
          <w:p w:rsidR="00EE3411" w:rsidRPr="00727C0B" w:rsidRDefault="00EE3411" w:rsidP="00C41566">
            <w:pPr>
              <w:spacing w:after="0" w:line="360" w:lineRule="auto"/>
              <w:contextualSpacing/>
              <w:jc w:val="center"/>
              <w:rPr>
                <w:rFonts w:ascii="Times New Roman" w:hAnsi="Times New Roman"/>
                <w:b/>
                <w:sz w:val="24"/>
                <w:szCs w:val="24"/>
                <w:highlight w:val="yellow"/>
              </w:rPr>
            </w:pPr>
          </w:p>
        </w:tc>
        <w:tc>
          <w:tcPr>
            <w:tcW w:w="2064" w:type="dxa"/>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vMerge w:val="restart"/>
          </w:tcPr>
          <w:p w:rsidR="00EE3411" w:rsidRPr="00C41566" w:rsidRDefault="00EE3411" w:rsidP="00C41566">
            <w:pPr>
              <w:spacing w:after="0" w:line="360" w:lineRule="auto"/>
              <w:contextualSpacing/>
              <w:rPr>
                <w:rFonts w:ascii="Times New Roman" w:hAnsi="Times New Roman"/>
                <w:b/>
                <w:sz w:val="24"/>
                <w:szCs w:val="24"/>
              </w:rPr>
            </w:pPr>
            <w:r w:rsidRPr="00C41566">
              <w:rPr>
                <w:rFonts w:ascii="Times New Roman" w:hAnsi="Times New Roman"/>
                <w:sz w:val="24"/>
                <w:szCs w:val="24"/>
              </w:rPr>
              <w:lastRenderedPageBreak/>
              <w:t>Тема 2.2.</w:t>
            </w:r>
            <w:r w:rsidRPr="00C41566">
              <w:rPr>
                <w:rFonts w:ascii="Times New Roman" w:hAnsi="Times New Roman"/>
                <w:b/>
                <w:sz w:val="24"/>
                <w:szCs w:val="24"/>
              </w:rPr>
              <w:t xml:space="preserve"> СССР в эпоху Перестройки. Распад СССР и его последствия.</w:t>
            </w:r>
          </w:p>
        </w:tc>
        <w:tc>
          <w:tcPr>
            <w:tcW w:w="8606" w:type="dxa"/>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 xml:space="preserve">Содержание учебного материала </w:t>
            </w:r>
          </w:p>
        </w:tc>
        <w:tc>
          <w:tcPr>
            <w:tcW w:w="1418" w:type="dxa"/>
            <w:vMerge w:val="restart"/>
          </w:tcPr>
          <w:p w:rsidR="00EE3411" w:rsidRPr="00727C0B" w:rsidRDefault="00EE3411" w:rsidP="00C41566">
            <w:pPr>
              <w:spacing w:after="0" w:line="360" w:lineRule="auto"/>
              <w:contextualSpacing/>
              <w:jc w:val="center"/>
              <w:rPr>
                <w:rFonts w:ascii="Times New Roman" w:hAnsi="Times New Roman"/>
                <w:b/>
                <w:bCs/>
                <w:sz w:val="24"/>
                <w:szCs w:val="24"/>
                <w:highlight w:val="yellow"/>
              </w:rPr>
            </w:pPr>
          </w:p>
        </w:tc>
        <w:tc>
          <w:tcPr>
            <w:tcW w:w="2064" w:type="dxa"/>
            <w:vMerge w:val="restart"/>
          </w:tcPr>
          <w:p w:rsidR="00EE3411" w:rsidRPr="00C41566" w:rsidRDefault="00EE3411" w:rsidP="00C41566">
            <w:pPr>
              <w:spacing w:after="0" w:line="360" w:lineRule="auto"/>
              <w:contextualSpacing/>
              <w:rPr>
                <w:rFonts w:ascii="Times New Roman" w:hAnsi="Times New Roman"/>
                <w:b/>
                <w:sz w:val="24"/>
                <w:szCs w:val="24"/>
              </w:rPr>
            </w:pPr>
            <w:r w:rsidRPr="00C41566">
              <w:rPr>
                <w:rFonts w:ascii="Times New Roman" w:hAnsi="Times New Roman"/>
                <w:b/>
                <w:sz w:val="24"/>
                <w:szCs w:val="24"/>
              </w:rPr>
              <w:t>ОК1-ОК11</w:t>
            </w: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tcPr>
          <w:p w:rsidR="00EE3411" w:rsidRPr="00C41566" w:rsidRDefault="00EE3411" w:rsidP="00B5678F">
            <w:pPr>
              <w:numPr>
                <w:ilvl w:val="0"/>
                <w:numId w:val="55"/>
              </w:numPr>
              <w:spacing w:after="0" w:line="360" w:lineRule="auto"/>
              <w:ind w:left="-7" w:firstLine="426"/>
              <w:contextualSpacing/>
              <w:rPr>
                <w:rFonts w:ascii="Times New Roman" w:hAnsi="Times New Roman"/>
                <w:sz w:val="24"/>
                <w:szCs w:val="24"/>
              </w:rPr>
            </w:pPr>
            <w:r w:rsidRPr="00C41566">
              <w:rPr>
                <w:rFonts w:ascii="Times New Roman" w:hAnsi="Times New Roman"/>
                <w:sz w:val="24"/>
                <w:szCs w:val="24"/>
              </w:rPr>
              <w:t xml:space="preserve">Предпосылки Перестройки. Приход М. С. Горбачёва к власти. Ускорение как первый лозунг Перестройки. Чернобыльская катастрофа. Политика гласности. Десталинизация общества. Курс на обновление социализма. Проекты экономической и политической реформы 1987-88 г. Кооперативное движение. Изменение политической системы: съезд народных депутатов. Оппозиция власти КПСС. </w:t>
            </w:r>
            <w:r w:rsidRPr="00C41566">
              <w:rPr>
                <w:rFonts w:ascii="Times New Roman" w:hAnsi="Times New Roman"/>
                <w:sz w:val="24"/>
                <w:szCs w:val="24"/>
              </w:rPr>
              <w:lastRenderedPageBreak/>
              <w:t>Межрегиональная депутатская группа. Становление многопартийности. Возвышение Б.Н. Ельцина. Экономические программы Л. Абалкина и Г. Явлинского. Введение поста президента СССР.</w:t>
            </w:r>
          </w:p>
          <w:p w:rsidR="00EE3411" w:rsidRPr="00C41566" w:rsidRDefault="00EE3411" w:rsidP="00B5678F">
            <w:pPr>
              <w:numPr>
                <w:ilvl w:val="0"/>
                <w:numId w:val="55"/>
              </w:numPr>
              <w:spacing w:after="0" w:line="360" w:lineRule="auto"/>
              <w:ind w:left="-7" w:firstLine="426"/>
              <w:contextualSpacing/>
              <w:rPr>
                <w:rFonts w:ascii="Times New Roman" w:hAnsi="Times New Roman"/>
                <w:sz w:val="24"/>
                <w:szCs w:val="24"/>
              </w:rPr>
            </w:pPr>
            <w:r w:rsidRPr="00C41566">
              <w:rPr>
                <w:rFonts w:ascii="Times New Roman" w:hAnsi="Times New Roman"/>
                <w:sz w:val="24"/>
                <w:szCs w:val="24"/>
              </w:rPr>
              <w:t>Обострение национальных конфликтов в СССР. Нагорно-Карабахский конфликт. Объявление независимости республиками Прибалтики.</w:t>
            </w:r>
          </w:p>
          <w:p w:rsidR="00EE3411" w:rsidRPr="00C41566" w:rsidRDefault="00EE3411" w:rsidP="00B5678F">
            <w:pPr>
              <w:numPr>
                <w:ilvl w:val="0"/>
                <w:numId w:val="55"/>
              </w:numPr>
              <w:spacing w:after="0" w:line="360" w:lineRule="auto"/>
              <w:ind w:left="-7" w:firstLine="426"/>
              <w:contextualSpacing/>
              <w:rPr>
                <w:rFonts w:ascii="Times New Roman" w:hAnsi="Times New Roman"/>
                <w:b/>
                <w:sz w:val="24"/>
                <w:szCs w:val="24"/>
              </w:rPr>
            </w:pPr>
            <w:r w:rsidRPr="00C41566">
              <w:rPr>
                <w:rFonts w:ascii="Times New Roman" w:hAnsi="Times New Roman"/>
                <w:sz w:val="24"/>
                <w:szCs w:val="24"/>
              </w:rPr>
              <w:t xml:space="preserve">Противостояние союзной и российской власти в 1990-1991 гг. Новоогарёвский процесс. Попытка переворота 19 августа и его провал. Ликвидация партийных структур КПСС. Беловежские и Алма-Атинские соглашения декабря 1991 г. Роспуск СССР и создание СНГ. Политические, экономические, социальные последствия распада СССР.  </w:t>
            </w:r>
          </w:p>
        </w:tc>
        <w:tc>
          <w:tcPr>
            <w:tcW w:w="1418" w:type="dxa"/>
            <w:vMerge/>
          </w:tcPr>
          <w:p w:rsidR="00EE3411" w:rsidRPr="00727C0B" w:rsidRDefault="00EE3411" w:rsidP="00C41566">
            <w:pPr>
              <w:spacing w:after="0" w:line="360" w:lineRule="auto"/>
              <w:contextualSpacing/>
              <w:jc w:val="center"/>
              <w:rPr>
                <w:rFonts w:ascii="Times New Roman" w:hAnsi="Times New Roman"/>
                <w:b/>
                <w:sz w:val="24"/>
                <w:szCs w:val="24"/>
                <w:highlight w:val="yellow"/>
              </w:rPr>
            </w:pPr>
          </w:p>
        </w:tc>
        <w:tc>
          <w:tcPr>
            <w:tcW w:w="2064" w:type="dxa"/>
            <w:vMerge/>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vMerge w:val="restart"/>
          </w:tcPr>
          <w:p w:rsidR="00EE3411" w:rsidRPr="00C41566" w:rsidRDefault="00EE3411" w:rsidP="00C41566">
            <w:pPr>
              <w:spacing w:after="0" w:line="360" w:lineRule="auto"/>
              <w:contextualSpacing/>
              <w:rPr>
                <w:rFonts w:ascii="Times New Roman" w:hAnsi="Times New Roman"/>
                <w:sz w:val="24"/>
                <w:szCs w:val="24"/>
              </w:rPr>
            </w:pPr>
            <w:r w:rsidRPr="00C41566">
              <w:rPr>
                <w:rFonts w:ascii="Times New Roman" w:hAnsi="Times New Roman"/>
                <w:sz w:val="24"/>
                <w:szCs w:val="24"/>
              </w:rPr>
              <w:lastRenderedPageBreak/>
              <w:t>Тема 2.3.</w:t>
            </w:r>
            <w:r w:rsidRPr="00C41566">
              <w:rPr>
                <w:rFonts w:ascii="Times New Roman" w:hAnsi="Times New Roman"/>
                <w:b/>
                <w:sz w:val="24"/>
                <w:szCs w:val="24"/>
              </w:rPr>
              <w:t xml:space="preserve"> Становление современной российской государственности. Экономические и политические преобразования 1990-х годов. Конституция 1993 г. Россия в президентство В. В. Путина и Д. А. Медведева (2000 – 2016 гг.)</w:t>
            </w:r>
          </w:p>
        </w:tc>
        <w:tc>
          <w:tcPr>
            <w:tcW w:w="8606" w:type="dxa"/>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 xml:space="preserve">Содержание учебного материала </w:t>
            </w:r>
          </w:p>
        </w:tc>
        <w:tc>
          <w:tcPr>
            <w:tcW w:w="1418" w:type="dxa"/>
            <w:vMerge w:val="restart"/>
          </w:tcPr>
          <w:p w:rsidR="00EE3411" w:rsidRPr="00727C0B" w:rsidRDefault="00EE3411" w:rsidP="00C41566">
            <w:pPr>
              <w:spacing w:after="0" w:line="360" w:lineRule="auto"/>
              <w:contextualSpacing/>
              <w:jc w:val="center"/>
              <w:rPr>
                <w:rFonts w:ascii="Times New Roman" w:hAnsi="Times New Roman"/>
                <w:b/>
                <w:sz w:val="24"/>
                <w:szCs w:val="24"/>
                <w:highlight w:val="yellow"/>
              </w:rPr>
            </w:pPr>
          </w:p>
        </w:tc>
        <w:tc>
          <w:tcPr>
            <w:tcW w:w="2064" w:type="dxa"/>
            <w:vMerge w:val="restart"/>
          </w:tcPr>
          <w:p w:rsidR="00EE3411" w:rsidRPr="00C41566" w:rsidRDefault="00EE3411" w:rsidP="00C41566">
            <w:pPr>
              <w:spacing w:after="0" w:line="360" w:lineRule="auto"/>
              <w:contextualSpacing/>
              <w:rPr>
                <w:rFonts w:ascii="Times New Roman" w:hAnsi="Times New Roman"/>
                <w:b/>
                <w:sz w:val="24"/>
                <w:szCs w:val="24"/>
              </w:rPr>
            </w:pPr>
            <w:r w:rsidRPr="00C41566">
              <w:rPr>
                <w:rFonts w:ascii="Times New Roman" w:hAnsi="Times New Roman"/>
                <w:b/>
                <w:sz w:val="24"/>
                <w:szCs w:val="24"/>
              </w:rPr>
              <w:t>ОК1-ОК11</w:t>
            </w: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tcPr>
          <w:p w:rsidR="00EE3411" w:rsidRPr="00C41566" w:rsidRDefault="00EE3411" w:rsidP="00B5678F">
            <w:pPr>
              <w:numPr>
                <w:ilvl w:val="0"/>
                <w:numId w:val="56"/>
              </w:numPr>
              <w:spacing w:after="0" w:line="360" w:lineRule="auto"/>
              <w:ind w:left="-7" w:firstLine="367"/>
              <w:contextualSpacing/>
              <w:jc w:val="both"/>
              <w:rPr>
                <w:rFonts w:ascii="Times New Roman" w:hAnsi="Times New Roman"/>
                <w:sz w:val="24"/>
                <w:szCs w:val="24"/>
              </w:rPr>
            </w:pPr>
            <w:r w:rsidRPr="00C41566">
              <w:rPr>
                <w:rFonts w:ascii="Times New Roman" w:hAnsi="Times New Roman"/>
                <w:sz w:val="24"/>
                <w:szCs w:val="24"/>
              </w:rPr>
              <w:t>Декларация о государственном суверенитете 12 июня 1990 г. Формирование структур российской власти. Введение поста президента РФ. Роль российской власти в событиях 1991 г. Формирование команды молодых реформаторов. Реформы Е. Т. Гайдара. Приватизация, формы её проведения и её последствия. Формирование класса предпринимателей. Социальные конфликты в 1990-е гг.</w:t>
            </w:r>
          </w:p>
          <w:p w:rsidR="00EE3411" w:rsidRPr="00C41566" w:rsidRDefault="00EE3411" w:rsidP="00B5678F">
            <w:pPr>
              <w:numPr>
                <w:ilvl w:val="0"/>
                <w:numId w:val="56"/>
              </w:numPr>
              <w:spacing w:after="0" w:line="360" w:lineRule="auto"/>
              <w:ind w:left="-7" w:firstLine="367"/>
              <w:contextualSpacing/>
              <w:jc w:val="both"/>
              <w:rPr>
                <w:rFonts w:ascii="Times New Roman" w:hAnsi="Times New Roman"/>
                <w:sz w:val="24"/>
                <w:szCs w:val="24"/>
              </w:rPr>
            </w:pPr>
            <w:r w:rsidRPr="00C41566">
              <w:rPr>
                <w:rFonts w:ascii="Times New Roman" w:hAnsi="Times New Roman"/>
                <w:sz w:val="24"/>
                <w:szCs w:val="24"/>
              </w:rPr>
              <w:t xml:space="preserve">Противостояние исполнительной и законодательной ветвей власти в 1992-1993 гг. Осенний политический кризис 1993 г. Роспуск советов. Принятие конституции РФ. Принципы её функционирования. Россия как президентская республика. </w:t>
            </w:r>
          </w:p>
          <w:p w:rsidR="00EE3411" w:rsidRPr="00C41566" w:rsidRDefault="00EE3411" w:rsidP="00B5678F">
            <w:pPr>
              <w:numPr>
                <w:ilvl w:val="0"/>
                <w:numId w:val="56"/>
              </w:numPr>
              <w:spacing w:after="0" w:line="360" w:lineRule="auto"/>
              <w:ind w:left="-7" w:firstLine="367"/>
              <w:contextualSpacing/>
              <w:jc w:val="both"/>
              <w:rPr>
                <w:rFonts w:ascii="Times New Roman" w:hAnsi="Times New Roman"/>
                <w:sz w:val="24"/>
                <w:szCs w:val="24"/>
              </w:rPr>
            </w:pPr>
            <w:r w:rsidRPr="00C41566">
              <w:rPr>
                <w:rFonts w:ascii="Times New Roman" w:hAnsi="Times New Roman"/>
                <w:sz w:val="24"/>
                <w:szCs w:val="24"/>
              </w:rPr>
              <w:t>Конфликты на Северном Кавказе. Боевые действия в Чечне 1994-1996 гг. Хасавюртовские соглашения.</w:t>
            </w:r>
          </w:p>
          <w:p w:rsidR="00EE3411" w:rsidRPr="00C41566" w:rsidRDefault="00EE3411" w:rsidP="00B5678F">
            <w:pPr>
              <w:numPr>
                <w:ilvl w:val="0"/>
                <w:numId w:val="56"/>
              </w:numPr>
              <w:spacing w:after="0" w:line="360" w:lineRule="auto"/>
              <w:ind w:left="-7" w:firstLine="367"/>
              <w:contextualSpacing/>
              <w:jc w:val="both"/>
              <w:rPr>
                <w:rFonts w:ascii="Times New Roman" w:hAnsi="Times New Roman"/>
                <w:sz w:val="24"/>
                <w:szCs w:val="24"/>
              </w:rPr>
            </w:pPr>
            <w:r w:rsidRPr="00C41566">
              <w:rPr>
                <w:rFonts w:ascii="Times New Roman" w:hAnsi="Times New Roman"/>
                <w:sz w:val="24"/>
                <w:szCs w:val="24"/>
              </w:rPr>
              <w:lastRenderedPageBreak/>
              <w:t xml:space="preserve">Усиление олигархических тенденций в конце 1990-х гг. Дефолт 1998 г. и его последствия. Обострение ситуации на Северном Кавказе (нападение боевиков на Дагестан, теракты в Москве). Назначение В. В. Путина председателем правительства. Уход Б. Н. Ельцина в отставку. </w:t>
            </w:r>
          </w:p>
          <w:p w:rsidR="00EE3411" w:rsidRPr="00C41566" w:rsidRDefault="00EE3411" w:rsidP="00B5678F">
            <w:pPr>
              <w:numPr>
                <w:ilvl w:val="0"/>
                <w:numId w:val="56"/>
              </w:numPr>
              <w:spacing w:after="0" w:line="360" w:lineRule="auto"/>
              <w:ind w:left="-7" w:firstLine="367"/>
              <w:contextualSpacing/>
              <w:jc w:val="both"/>
              <w:rPr>
                <w:rFonts w:ascii="Times New Roman" w:hAnsi="Times New Roman"/>
                <w:b/>
                <w:sz w:val="24"/>
                <w:szCs w:val="24"/>
              </w:rPr>
            </w:pPr>
            <w:r w:rsidRPr="00C41566">
              <w:rPr>
                <w:rFonts w:ascii="Times New Roman" w:hAnsi="Times New Roman"/>
                <w:sz w:val="24"/>
                <w:szCs w:val="24"/>
              </w:rPr>
              <w:t>Президентские выборы 2000 г. Восстановление конституционного порядка в Чечне. Курс на укрепление вертикали власти. Политические преобразования В. В. Путина: образование федеральных округов, отмена выборности глав субъектов федераций, изменение порядка формирования палат парламента и пр.) Основные политические партии и общественные движения современной России. Доктрина «суверенной демократии» её сторонники и критики. Экономическое развитие России в 2000-е гг., его неравномерность. Президентство Д. А. Медведева. Курс на модернизацию и инновации. Изменения в конституции. Возвращение В. В. Путина на пост президента. Актуальные проблемы современной России. Воссоединение Крыма с Россией, значение этого события.</w:t>
            </w:r>
          </w:p>
        </w:tc>
        <w:tc>
          <w:tcPr>
            <w:tcW w:w="1418" w:type="dxa"/>
            <w:vMerge/>
          </w:tcPr>
          <w:p w:rsidR="00EE3411" w:rsidRPr="00727C0B" w:rsidRDefault="00EE3411" w:rsidP="00C41566">
            <w:pPr>
              <w:spacing w:after="0" w:line="360" w:lineRule="auto"/>
              <w:contextualSpacing/>
              <w:jc w:val="center"/>
              <w:rPr>
                <w:rFonts w:ascii="Times New Roman" w:hAnsi="Times New Roman"/>
                <w:b/>
                <w:sz w:val="24"/>
                <w:szCs w:val="24"/>
                <w:highlight w:val="yellow"/>
              </w:rPr>
            </w:pPr>
          </w:p>
        </w:tc>
        <w:tc>
          <w:tcPr>
            <w:tcW w:w="2064" w:type="dxa"/>
            <w:vMerge/>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vMerge w:val="restart"/>
          </w:tcPr>
          <w:p w:rsidR="00EE3411" w:rsidRPr="00C41566" w:rsidRDefault="00EE3411" w:rsidP="00C41566">
            <w:pPr>
              <w:spacing w:after="0" w:line="360" w:lineRule="auto"/>
              <w:contextualSpacing/>
              <w:rPr>
                <w:rFonts w:ascii="Times New Roman" w:hAnsi="Times New Roman"/>
                <w:b/>
                <w:sz w:val="24"/>
                <w:szCs w:val="24"/>
              </w:rPr>
            </w:pPr>
            <w:r w:rsidRPr="00C41566">
              <w:rPr>
                <w:rFonts w:ascii="Times New Roman" w:hAnsi="Times New Roman"/>
                <w:sz w:val="24"/>
                <w:szCs w:val="24"/>
              </w:rPr>
              <w:lastRenderedPageBreak/>
              <w:t>Тема 2.4.</w:t>
            </w:r>
            <w:r w:rsidRPr="00C41566">
              <w:rPr>
                <w:rFonts w:ascii="Times New Roman" w:hAnsi="Times New Roman"/>
                <w:b/>
                <w:sz w:val="24"/>
                <w:szCs w:val="24"/>
              </w:rPr>
              <w:t xml:space="preserve"> Россия в системе международных отношений современного мира.</w:t>
            </w:r>
          </w:p>
        </w:tc>
        <w:tc>
          <w:tcPr>
            <w:tcW w:w="8606" w:type="dxa"/>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 xml:space="preserve">Содержание учебного материала </w:t>
            </w:r>
          </w:p>
        </w:tc>
        <w:tc>
          <w:tcPr>
            <w:tcW w:w="1418" w:type="dxa"/>
            <w:vMerge w:val="restart"/>
          </w:tcPr>
          <w:p w:rsidR="00EE3411" w:rsidRPr="00727C0B" w:rsidRDefault="00EE3411" w:rsidP="00C41566">
            <w:pPr>
              <w:spacing w:after="0" w:line="360" w:lineRule="auto"/>
              <w:contextualSpacing/>
              <w:jc w:val="center"/>
              <w:rPr>
                <w:rFonts w:ascii="Times New Roman" w:hAnsi="Times New Roman"/>
                <w:b/>
                <w:sz w:val="24"/>
                <w:szCs w:val="24"/>
                <w:highlight w:val="yellow"/>
              </w:rPr>
            </w:pPr>
          </w:p>
        </w:tc>
        <w:tc>
          <w:tcPr>
            <w:tcW w:w="2064" w:type="dxa"/>
            <w:vMerge w:val="restart"/>
          </w:tcPr>
          <w:p w:rsidR="00EE3411" w:rsidRPr="00C41566" w:rsidRDefault="00EE3411" w:rsidP="00C41566">
            <w:pPr>
              <w:spacing w:after="0" w:line="360" w:lineRule="auto"/>
              <w:contextualSpacing/>
              <w:rPr>
                <w:rFonts w:ascii="Times New Roman" w:hAnsi="Times New Roman"/>
                <w:b/>
                <w:sz w:val="24"/>
                <w:szCs w:val="24"/>
              </w:rPr>
            </w:pPr>
            <w:r w:rsidRPr="00C41566">
              <w:rPr>
                <w:rFonts w:ascii="Times New Roman" w:hAnsi="Times New Roman"/>
                <w:b/>
                <w:sz w:val="24"/>
                <w:szCs w:val="24"/>
              </w:rPr>
              <w:t>ОК1-ОК11</w:t>
            </w: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tcPr>
          <w:p w:rsidR="00EE3411" w:rsidRPr="00C41566" w:rsidRDefault="00EE3411" w:rsidP="00B5678F">
            <w:pPr>
              <w:numPr>
                <w:ilvl w:val="0"/>
                <w:numId w:val="57"/>
              </w:numPr>
              <w:spacing w:after="0" w:line="360" w:lineRule="auto"/>
              <w:ind w:left="-7" w:firstLine="367"/>
              <w:contextualSpacing/>
              <w:jc w:val="both"/>
              <w:rPr>
                <w:rFonts w:ascii="Times New Roman" w:hAnsi="Times New Roman"/>
                <w:b/>
                <w:sz w:val="24"/>
                <w:szCs w:val="24"/>
              </w:rPr>
            </w:pPr>
            <w:r w:rsidRPr="00C41566">
              <w:rPr>
                <w:rFonts w:ascii="Times New Roman" w:hAnsi="Times New Roman"/>
                <w:sz w:val="24"/>
                <w:szCs w:val="24"/>
              </w:rPr>
              <w:t xml:space="preserve">Основные направления внешней политики современной России. Россия как член международных и региональных структур. Выстраивание отношений с США. Проблема регулирования численности вооружений. Совместная борьба с международным терроризмом. Расширение НАТО и угроза интересам России. Россия и страны СНГ, методы влияния России в ближнем зарубежье. Союзное государство России и Белоруссии. Россия и «цветные революции» в странах СНГ. Российско-грузинский конфликт 2008 г.   Выстраивание отношений со странами Азии и «третьего мира». Территориальные споры с Японией и Китаем. Россия и </w:t>
            </w:r>
            <w:r w:rsidRPr="00C41566">
              <w:rPr>
                <w:rFonts w:ascii="Times New Roman" w:hAnsi="Times New Roman"/>
                <w:sz w:val="24"/>
                <w:szCs w:val="24"/>
              </w:rPr>
              <w:lastRenderedPageBreak/>
              <w:t>ситуация на современном Ближнем Востоке (Ливия, Сирия). Защита принципов многополярного мира.</w:t>
            </w:r>
          </w:p>
        </w:tc>
        <w:tc>
          <w:tcPr>
            <w:tcW w:w="1418" w:type="dxa"/>
            <w:vMerge/>
          </w:tcPr>
          <w:p w:rsidR="00EE3411" w:rsidRPr="00727C0B" w:rsidRDefault="00EE3411" w:rsidP="00C41566">
            <w:pPr>
              <w:spacing w:after="0" w:line="360" w:lineRule="auto"/>
              <w:contextualSpacing/>
              <w:jc w:val="center"/>
              <w:rPr>
                <w:rFonts w:ascii="Times New Roman" w:hAnsi="Times New Roman"/>
                <w:b/>
                <w:sz w:val="24"/>
                <w:szCs w:val="24"/>
                <w:highlight w:val="yellow"/>
              </w:rPr>
            </w:pPr>
          </w:p>
        </w:tc>
        <w:tc>
          <w:tcPr>
            <w:tcW w:w="2064" w:type="dxa"/>
            <w:vMerge/>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vMerge w:val="restart"/>
          </w:tcPr>
          <w:p w:rsidR="00EE3411" w:rsidRPr="00C41566" w:rsidRDefault="00EE3411" w:rsidP="00C41566">
            <w:pPr>
              <w:spacing w:after="0" w:line="360" w:lineRule="auto"/>
              <w:contextualSpacing/>
              <w:rPr>
                <w:rFonts w:ascii="Times New Roman" w:hAnsi="Times New Roman"/>
                <w:sz w:val="24"/>
                <w:szCs w:val="24"/>
              </w:rPr>
            </w:pPr>
            <w:r w:rsidRPr="00C41566">
              <w:rPr>
                <w:rFonts w:ascii="Times New Roman" w:hAnsi="Times New Roman"/>
                <w:sz w:val="24"/>
                <w:szCs w:val="24"/>
              </w:rPr>
              <w:lastRenderedPageBreak/>
              <w:t xml:space="preserve">Тема 2.5. </w:t>
            </w:r>
            <w:r w:rsidRPr="00C41566">
              <w:rPr>
                <w:rFonts w:ascii="Times New Roman" w:hAnsi="Times New Roman"/>
                <w:b/>
                <w:sz w:val="24"/>
                <w:szCs w:val="24"/>
              </w:rPr>
              <w:t>Страны СНГ в 1992 - 2016 годы.</w:t>
            </w:r>
          </w:p>
        </w:tc>
        <w:tc>
          <w:tcPr>
            <w:tcW w:w="8606" w:type="dxa"/>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 xml:space="preserve">Содержание учебного материала </w:t>
            </w:r>
          </w:p>
        </w:tc>
        <w:tc>
          <w:tcPr>
            <w:tcW w:w="1418" w:type="dxa"/>
            <w:vMerge w:val="restart"/>
          </w:tcPr>
          <w:p w:rsidR="00EE3411" w:rsidRPr="00727C0B" w:rsidRDefault="00EE3411" w:rsidP="00C41566">
            <w:pPr>
              <w:spacing w:after="0" w:line="360" w:lineRule="auto"/>
              <w:contextualSpacing/>
              <w:jc w:val="center"/>
              <w:rPr>
                <w:rFonts w:ascii="Times New Roman" w:hAnsi="Times New Roman"/>
                <w:b/>
                <w:sz w:val="24"/>
                <w:szCs w:val="24"/>
                <w:highlight w:val="yellow"/>
              </w:rPr>
            </w:pPr>
          </w:p>
        </w:tc>
        <w:tc>
          <w:tcPr>
            <w:tcW w:w="2064" w:type="dxa"/>
            <w:vMerge w:val="restart"/>
          </w:tcPr>
          <w:p w:rsidR="00EE3411" w:rsidRPr="00C41566" w:rsidRDefault="00EE3411" w:rsidP="00C41566">
            <w:pPr>
              <w:spacing w:after="0" w:line="360" w:lineRule="auto"/>
              <w:contextualSpacing/>
              <w:rPr>
                <w:rFonts w:ascii="Times New Roman" w:hAnsi="Times New Roman"/>
                <w:b/>
                <w:sz w:val="24"/>
                <w:szCs w:val="24"/>
              </w:rPr>
            </w:pPr>
            <w:r w:rsidRPr="00C41566">
              <w:rPr>
                <w:rFonts w:ascii="Times New Roman" w:hAnsi="Times New Roman"/>
                <w:b/>
                <w:sz w:val="24"/>
                <w:szCs w:val="24"/>
              </w:rPr>
              <w:t>ОК1-ОК11</w:t>
            </w: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tcPr>
          <w:p w:rsidR="00EE3411" w:rsidRPr="00C41566" w:rsidRDefault="00EE3411" w:rsidP="00B5678F">
            <w:pPr>
              <w:numPr>
                <w:ilvl w:val="0"/>
                <w:numId w:val="58"/>
              </w:numPr>
              <w:spacing w:after="0" w:line="360" w:lineRule="auto"/>
              <w:ind w:left="-7" w:firstLine="367"/>
              <w:contextualSpacing/>
              <w:jc w:val="both"/>
              <w:rPr>
                <w:rFonts w:ascii="Times New Roman" w:hAnsi="Times New Roman"/>
                <w:sz w:val="24"/>
                <w:szCs w:val="24"/>
              </w:rPr>
            </w:pPr>
            <w:r w:rsidRPr="00C41566">
              <w:rPr>
                <w:rFonts w:ascii="Times New Roman" w:hAnsi="Times New Roman"/>
                <w:sz w:val="24"/>
                <w:szCs w:val="24"/>
              </w:rPr>
              <w:t>Особенности развития стран СНГ. Украина: между Западом и Россией. Политические процессы на Украине. Вопрос о пребывании российского флота в Севастополе. Президентство Л. Кравчука и Л. Кучмы. «Оранжевая революция» 2004 г. Обострение отношений с Россией, их нормализация при В. Януковиче. Евромайдан и государственный переворот февраля 2014 г. Вооруженное противостояние на Донбассе.</w:t>
            </w:r>
          </w:p>
          <w:p w:rsidR="00EE3411" w:rsidRPr="00C41566" w:rsidRDefault="00EE3411" w:rsidP="00B5678F">
            <w:pPr>
              <w:numPr>
                <w:ilvl w:val="0"/>
                <w:numId w:val="58"/>
              </w:numPr>
              <w:spacing w:after="0" w:line="360" w:lineRule="auto"/>
              <w:ind w:left="-7" w:firstLine="367"/>
              <w:contextualSpacing/>
              <w:jc w:val="both"/>
              <w:rPr>
                <w:rFonts w:ascii="Times New Roman" w:hAnsi="Times New Roman"/>
                <w:sz w:val="24"/>
                <w:szCs w:val="24"/>
              </w:rPr>
            </w:pPr>
            <w:r w:rsidRPr="00C41566">
              <w:rPr>
                <w:rFonts w:ascii="Times New Roman" w:hAnsi="Times New Roman"/>
                <w:sz w:val="24"/>
                <w:szCs w:val="24"/>
              </w:rPr>
              <w:t>Белоруссия: А.Г. Лукашенко, авторитарные методы правления. Молдова: приднестровский конфликт 1992 г., обострение политической ситуации в конце 2000-х гг. Приднестровье и Гагаузия на современном этапе.</w:t>
            </w:r>
          </w:p>
          <w:p w:rsidR="00EE3411" w:rsidRPr="00C41566" w:rsidRDefault="00EE3411" w:rsidP="00B5678F">
            <w:pPr>
              <w:numPr>
                <w:ilvl w:val="0"/>
                <w:numId w:val="58"/>
              </w:numPr>
              <w:spacing w:after="0" w:line="360" w:lineRule="auto"/>
              <w:ind w:left="-7" w:firstLine="367"/>
              <w:contextualSpacing/>
              <w:jc w:val="both"/>
              <w:rPr>
                <w:rFonts w:ascii="Times New Roman" w:hAnsi="Times New Roman"/>
                <w:sz w:val="24"/>
                <w:szCs w:val="24"/>
              </w:rPr>
            </w:pPr>
            <w:r w:rsidRPr="00C41566">
              <w:rPr>
                <w:rFonts w:ascii="Times New Roman" w:hAnsi="Times New Roman"/>
                <w:sz w:val="24"/>
                <w:szCs w:val="24"/>
              </w:rPr>
              <w:t xml:space="preserve">Грузия. Президентство З. Гамсахурдиа и Э. Шеварднадзе. Отделение Абхазии и Южной Осетии от Грузии. «Революция роз» 2003 г. Правление М. Саакашвили и обострение отношений с Россией. Внутриполитическая ситуация в Армении и Азербайджане. </w:t>
            </w:r>
          </w:p>
          <w:p w:rsidR="00EE3411" w:rsidRPr="00C41566" w:rsidRDefault="00EE3411" w:rsidP="00B5678F">
            <w:pPr>
              <w:numPr>
                <w:ilvl w:val="0"/>
                <w:numId w:val="58"/>
              </w:numPr>
              <w:spacing w:after="0" w:line="360" w:lineRule="auto"/>
              <w:ind w:left="-7" w:firstLine="367"/>
              <w:contextualSpacing/>
              <w:jc w:val="both"/>
              <w:rPr>
                <w:rFonts w:ascii="Times New Roman" w:hAnsi="Times New Roman"/>
                <w:sz w:val="24"/>
                <w:szCs w:val="24"/>
              </w:rPr>
            </w:pPr>
            <w:r w:rsidRPr="00C41566">
              <w:rPr>
                <w:rFonts w:ascii="Times New Roman" w:hAnsi="Times New Roman"/>
                <w:sz w:val="24"/>
                <w:szCs w:val="24"/>
              </w:rPr>
              <w:t>Особенности развития среднеазиатских государств СНГ. Средняя Азия и Казахстан в орбите интересов России, США и Китая. Развитие Казахстана при Н. Назарбаеве. «Культ личности» С. Ниязова в Туркмении. Конфликты 1990-х гг. в Таджикистане. Политическая нестабильность 2000-х годов в Киргизии.</w:t>
            </w:r>
          </w:p>
          <w:p w:rsidR="00EE3411" w:rsidRPr="00C41566" w:rsidRDefault="00EE3411" w:rsidP="00C41566">
            <w:pPr>
              <w:spacing w:after="0" w:line="360" w:lineRule="auto"/>
              <w:ind w:left="-7" w:firstLine="367"/>
              <w:contextualSpacing/>
              <w:jc w:val="both"/>
              <w:rPr>
                <w:rFonts w:ascii="Times New Roman" w:hAnsi="Times New Roman"/>
                <w:b/>
                <w:sz w:val="24"/>
                <w:szCs w:val="24"/>
              </w:rPr>
            </w:pPr>
          </w:p>
        </w:tc>
        <w:tc>
          <w:tcPr>
            <w:tcW w:w="1418" w:type="dxa"/>
            <w:vMerge/>
          </w:tcPr>
          <w:p w:rsidR="00EE3411" w:rsidRPr="00727C0B" w:rsidRDefault="00EE3411" w:rsidP="00C41566">
            <w:pPr>
              <w:spacing w:after="0" w:line="360" w:lineRule="auto"/>
              <w:contextualSpacing/>
              <w:jc w:val="center"/>
              <w:rPr>
                <w:rFonts w:ascii="Times New Roman" w:hAnsi="Times New Roman"/>
                <w:b/>
                <w:sz w:val="24"/>
                <w:szCs w:val="24"/>
                <w:highlight w:val="yellow"/>
              </w:rPr>
            </w:pPr>
          </w:p>
        </w:tc>
        <w:tc>
          <w:tcPr>
            <w:tcW w:w="2064" w:type="dxa"/>
            <w:vMerge/>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tcPr>
          <w:p w:rsidR="00EE3411" w:rsidRPr="00C41566" w:rsidRDefault="00EE3411" w:rsidP="00C41566">
            <w:pPr>
              <w:spacing w:after="0" w:line="360" w:lineRule="auto"/>
              <w:contextualSpacing/>
              <w:rPr>
                <w:rFonts w:ascii="Times New Roman" w:hAnsi="Times New Roman"/>
                <w:b/>
                <w:sz w:val="24"/>
                <w:szCs w:val="24"/>
              </w:rPr>
            </w:pPr>
          </w:p>
        </w:tc>
        <w:tc>
          <w:tcPr>
            <w:tcW w:w="8606" w:type="dxa"/>
          </w:tcPr>
          <w:p w:rsidR="00EE3411" w:rsidRPr="00C41566" w:rsidRDefault="00EE3411" w:rsidP="00C41566">
            <w:pPr>
              <w:spacing w:after="0" w:line="360" w:lineRule="auto"/>
              <w:contextualSpacing/>
              <w:rPr>
                <w:rFonts w:ascii="Times New Roman" w:hAnsi="Times New Roman"/>
                <w:b/>
                <w:sz w:val="24"/>
                <w:szCs w:val="24"/>
              </w:rPr>
            </w:pPr>
            <w:r w:rsidRPr="00C41566">
              <w:rPr>
                <w:rFonts w:ascii="Times New Roman" w:hAnsi="Times New Roman"/>
                <w:b/>
                <w:bCs/>
                <w:sz w:val="24"/>
                <w:szCs w:val="24"/>
              </w:rPr>
              <w:t xml:space="preserve">В том числе, практических занятий и лабораторных работ </w:t>
            </w:r>
          </w:p>
        </w:tc>
        <w:tc>
          <w:tcPr>
            <w:tcW w:w="1418" w:type="dxa"/>
          </w:tcPr>
          <w:p w:rsidR="00EE3411" w:rsidRPr="00727C0B" w:rsidRDefault="00EE3411" w:rsidP="00C41566">
            <w:pPr>
              <w:spacing w:after="0" w:line="360" w:lineRule="auto"/>
              <w:contextualSpacing/>
              <w:jc w:val="center"/>
              <w:rPr>
                <w:rFonts w:ascii="Times New Roman" w:hAnsi="Times New Roman"/>
                <w:b/>
                <w:sz w:val="24"/>
                <w:szCs w:val="24"/>
                <w:highlight w:val="yellow"/>
              </w:rPr>
            </w:pPr>
          </w:p>
        </w:tc>
        <w:tc>
          <w:tcPr>
            <w:tcW w:w="2064" w:type="dxa"/>
          </w:tcPr>
          <w:p w:rsidR="00EE3411" w:rsidRPr="00081C18"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tcPr>
          <w:p w:rsidR="00EE3411" w:rsidRPr="00C41566" w:rsidRDefault="00EE3411" w:rsidP="00C41566">
            <w:pPr>
              <w:spacing w:after="0" w:line="360" w:lineRule="auto"/>
              <w:contextualSpacing/>
              <w:rPr>
                <w:rFonts w:ascii="Times New Roman" w:hAnsi="Times New Roman"/>
                <w:b/>
                <w:sz w:val="24"/>
                <w:szCs w:val="24"/>
              </w:rPr>
            </w:pPr>
          </w:p>
        </w:tc>
        <w:tc>
          <w:tcPr>
            <w:tcW w:w="8606" w:type="dxa"/>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1</w:t>
            </w:r>
          </w:p>
          <w:p w:rsidR="00EE3411" w:rsidRPr="00C41566" w:rsidRDefault="00EE3411" w:rsidP="00C41566">
            <w:pPr>
              <w:spacing w:after="0" w:line="360" w:lineRule="auto"/>
              <w:contextualSpacing/>
              <w:rPr>
                <w:rFonts w:ascii="Times New Roman" w:hAnsi="Times New Roman"/>
                <w:bCs/>
                <w:sz w:val="24"/>
                <w:szCs w:val="24"/>
              </w:rPr>
            </w:pPr>
            <w:r w:rsidRPr="00C41566">
              <w:rPr>
                <w:rFonts w:ascii="Times New Roman" w:hAnsi="Times New Roman"/>
                <w:bCs/>
                <w:sz w:val="24"/>
                <w:szCs w:val="24"/>
              </w:rPr>
              <w:lastRenderedPageBreak/>
              <w:t>Подготовить доклад и презентацию «История моей семьи в истории страны 1917-2017»</w:t>
            </w:r>
          </w:p>
        </w:tc>
        <w:tc>
          <w:tcPr>
            <w:tcW w:w="1418" w:type="dxa"/>
          </w:tcPr>
          <w:p w:rsidR="00EE3411" w:rsidRPr="00727C0B" w:rsidRDefault="00EE3411" w:rsidP="00C41566">
            <w:pPr>
              <w:spacing w:after="0" w:line="360" w:lineRule="auto"/>
              <w:contextualSpacing/>
              <w:jc w:val="center"/>
              <w:rPr>
                <w:rFonts w:ascii="Times New Roman" w:hAnsi="Times New Roman"/>
                <w:b/>
                <w:sz w:val="24"/>
                <w:szCs w:val="24"/>
                <w:highlight w:val="yellow"/>
              </w:rPr>
            </w:pPr>
          </w:p>
        </w:tc>
        <w:tc>
          <w:tcPr>
            <w:tcW w:w="2064" w:type="dxa"/>
          </w:tcPr>
          <w:p w:rsidR="00EE3411" w:rsidRPr="00081C18" w:rsidRDefault="00EE3411" w:rsidP="00C41566">
            <w:pPr>
              <w:spacing w:after="0" w:line="360" w:lineRule="auto"/>
              <w:contextualSpacing/>
              <w:rPr>
                <w:rFonts w:ascii="Times New Roman" w:hAnsi="Times New Roman"/>
                <w:b/>
                <w:sz w:val="24"/>
                <w:szCs w:val="24"/>
              </w:rPr>
            </w:pPr>
          </w:p>
        </w:tc>
      </w:tr>
      <w:tr w:rsidR="00EE3411" w:rsidRPr="00C41566" w:rsidTr="00CC0654">
        <w:tc>
          <w:tcPr>
            <w:tcW w:w="11448" w:type="dxa"/>
            <w:gridSpan w:val="2"/>
          </w:tcPr>
          <w:p w:rsidR="00EE3411" w:rsidRPr="00C41566" w:rsidRDefault="00EE3411" w:rsidP="00C41566">
            <w:pPr>
              <w:spacing w:after="0" w:line="360" w:lineRule="auto"/>
              <w:contextualSpacing/>
              <w:rPr>
                <w:rFonts w:ascii="Times New Roman" w:hAnsi="Times New Roman"/>
                <w:b/>
                <w:sz w:val="24"/>
                <w:szCs w:val="24"/>
              </w:rPr>
            </w:pPr>
            <w:r w:rsidRPr="00C41566">
              <w:rPr>
                <w:rFonts w:ascii="Times New Roman" w:hAnsi="Times New Roman"/>
                <w:b/>
                <w:sz w:val="24"/>
                <w:szCs w:val="24"/>
              </w:rPr>
              <w:lastRenderedPageBreak/>
              <w:t xml:space="preserve">Раздел 3. Страны Западной и Центральной Европы на рубеже </w:t>
            </w:r>
            <w:r w:rsidRPr="00C41566">
              <w:rPr>
                <w:rFonts w:ascii="Times New Roman" w:hAnsi="Times New Roman"/>
                <w:b/>
                <w:sz w:val="24"/>
                <w:szCs w:val="24"/>
                <w:lang w:val="en-US"/>
              </w:rPr>
              <w:t>XX</w:t>
            </w:r>
            <w:r w:rsidRPr="00C41566">
              <w:rPr>
                <w:rFonts w:ascii="Times New Roman" w:hAnsi="Times New Roman"/>
                <w:b/>
                <w:sz w:val="24"/>
                <w:szCs w:val="24"/>
              </w:rPr>
              <w:t xml:space="preserve"> – </w:t>
            </w:r>
            <w:r w:rsidRPr="00C41566">
              <w:rPr>
                <w:rFonts w:ascii="Times New Roman" w:hAnsi="Times New Roman"/>
                <w:b/>
                <w:sz w:val="24"/>
                <w:szCs w:val="24"/>
                <w:lang w:val="en-US"/>
              </w:rPr>
              <w:t>XXI</w:t>
            </w:r>
            <w:r w:rsidRPr="00C41566">
              <w:rPr>
                <w:rFonts w:ascii="Times New Roman" w:hAnsi="Times New Roman"/>
                <w:b/>
                <w:sz w:val="24"/>
                <w:szCs w:val="24"/>
              </w:rPr>
              <w:t xml:space="preserve"> вв.</w:t>
            </w:r>
          </w:p>
        </w:tc>
        <w:tc>
          <w:tcPr>
            <w:tcW w:w="1418" w:type="dxa"/>
          </w:tcPr>
          <w:p w:rsidR="00EE3411" w:rsidRPr="00727C0B" w:rsidRDefault="00EE3411" w:rsidP="00C41566">
            <w:pPr>
              <w:spacing w:after="0" w:line="360" w:lineRule="auto"/>
              <w:contextualSpacing/>
              <w:jc w:val="center"/>
              <w:rPr>
                <w:rFonts w:ascii="Times New Roman" w:hAnsi="Times New Roman"/>
                <w:b/>
                <w:sz w:val="24"/>
                <w:szCs w:val="24"/>
                <w:highlight w:val="yellow"/>
              </w:rPr>
            </w:pPr>
          </w:p>
        </w:tc>
        <w:tc>
          <w:tcPr>
            <w:tcW w:w="2064" w:type="dxa"/>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vMerge w:val="restart"/>
          </w:tcPr>
          <w:p w:rsidR="00EE3411" w:rsidRPr="00C41566" w:rsidRDefault="00EE3411" w:rsidP="00C41566">
            <w:pPr>
              <w:spacing w:after="0" w:line="360" w:lineRule="auto"/>
              <w:contextualSpacing/>
              <w:rPr>
                <w:rFonts w:ascii="Times New Roman" w:hAnsi="Times New Roman"/>
                <w:b/>
                <w:sz w:val="24"/>
                <w:szCs w:val="24"/>
              </w:rPr>
            </w:pPr>
            <w:r w:rsidRPr="00C41566">
              <w:rPr>
                <w:rFonts w:ascii="Times New Roman" w:hAnsi="Times New Roman"/>
                <w:sz w:val="24"/>
                <w:szCs w:val="24"/>
              </w:rPr>
              <w:t>Тема 3.1.</w:t>
            </w:r>
            <w:r w:rsidRPr="00C41566">
              <w:rPr>
                <w:rFonts w:ascii="Times New Roman" w:hAnsi="Times New Roman"/>
                <w:b/>
                <w:sz w:val="24"/>
                <w:szCs w:val="24"/>
              </w:rPr>
              <w:t xml:space="preserve"> Страны Западной Европы в 1945 - 2016 годы</w:t>
            </w:r>
          </w:p>
        </w:tc>
        <w:tc>
          <w:tcPr>
            <w:tcW w:w="8606" w:type="dxa"/>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 xml:space="preserve">Содержание учебного материала </w:t>
            </w:r>
          </w:p>
        </w:tc>
        <w:tc>
          <w:tcPr>
            <w:tcW w:w="1418" w:type="dxa"/>
            <w:vMerge w:val="restart"/>
          </w:tcPr>
          <w:p w:rsidR="00EE3411" w:rsidRPr="00727C0B" w:rsidRDefault="00EE3411" w:rsidP="00C41566">
            <w:pPr>
              <w:spacing w:after="0" w:line="360" w:lineRule="auto"/>
              <w:contextualSpacing/>
              <w:jc w:val="center"/>
              <w:rPr>
                <w:rFonts w:ascii="Times New Roman" w:hAnsi="Times New Roman"/>
                <w:b/>
                <w:sz w:val="24"/>
                <w:szCs w:val="24"/>
                <w:highlight w:val="yellow"/>
                <w:lang w:val="en-US"/>
              </w:rPr>
            </w:pPr>
          </w:p>
        </w:tc>
        <w:tc>
          <w:tcPr>
            <w:tcW w:w="2064" w:type="dxa"/>
            <w:vMerge w:val="restart"/>
          </w:tcPr>
          <w:p w:rsidR="00EE3411" w:rsidRPr="00C41566" w:rsidRDefault="00EE3411" w:rsidP="00C41566">
            <w:pPr>
              <w:spacing w:after="0" w:line="360" w:lineRule="auto"/>
              <w:contextualSpacing/>
              <w:rPr>
                <w:rFonts w:ascii="Times New Roman" w:hAnsi="Times New Roman"/>
                <w:b/>
                <w:sz w:val="24"/>
                <w:szCs w:val="24"/>
              </w:rPr>
            </w:pPr>
            <w:r w:rsidRPr="00C41566">
              <w:rPr>
                <w:rFonts w:ascii="Times New Roman" w:hAnsi="Times New Roman"/>
                <w:b/>
                <w:sz w:val="24"/>
                <w:szCs w:val="24"/>
              </w:rPr>
              <w:t>ОК1-ОК11</w:t>
            </w: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tcPr>
          <w:p w:rsidR="00EE3411" w:rsidRPr="00C41566" w:rsidRDefault="00EE3411" w:rsidP="00B5678F">
            <w:pPr>
              <w:numPr>
                <w:ilvl w:val="0"/>
                <w:numId w:val="59"/>
              </w:numPr>
              <w:spacing w:after="0" w:line="360" w:lineRule="auto"/>
              <w:ind w:left="-7" w:firstLine="367"/>
              <w:contextualSpacing/>
              <w:rPr>
                <w:rFonts w:ascii="Times New Roman" w:hAnsi="Times New Roman"/>
                <w:sz w:val="24"/>
                <w:szCs w:val="24"/>
              </w:rPr>
            </w:pPr>
            <w:r w:rsidRPr="00C41566">
              <w:rPr>
                <w:rFonts w:ascii="Times New Roman" w:hAnsi="Times New Roman"/>
                <w:sz w:val="24"/>
                <w:szCs w:val="24"/>
              </w:rPr>
              <w:t xml:space="preserve">Положение стран Европы после 2-й мировой войны. Восстановление экономики и инфраструктуры. Формирование общеевропейских структур (ЕЭС, Европарламент и пр.). Распад колониальной системы и его влияние на состояние бывших метрополий. НАТО в Западной Европе. Введение евро и его последствия. Социально-экономическая политика стран Зап. Европы. Социальные противоречия развития. Миграционные процессы в странах Европы. Поликультурализм современной Европы. Отношения стран Зап. Европы и США. </w:t>
            </w:r>
          </w:p>
          <w:p w:rsidR="00EE3411" w:rsidRPr="00C41566" w:rsidRDefault="00EE3411" w:rsidP="00B5678F">
            <w:pPr>
              <w:numPr>
                <w:ilvl w:val="0"/>
                <w:numId w:val="59"/>
              </w:numPr>
              <w:spacing w:after="0" w:line="360" w:lineRule="auto"/>
              <w:ind w:left="-7" w:firstLine="367"/>
              <w:contextualSpacing/>
              <w:rPr>
                <w:rFonts w:ascii="Times New Roman" w:hAnsi="Times New Roman"/>
                <w:sz w:val="24"/>
                <w:szCs w:val="24"/>
              </w:rPr>
            </w:pPr>
            <w:r w:rsidRPr="00C41566">
              <w:rPr>
                <w:rFonts w:ascii="Times New Roman" w:hAnsi="Times New Roman"/>
                <w:b/>
                <w:sz w:val="24"/>
                <w:szCs w:val="24"/>
              </w:rPr>
              <w:t>Великобритания</w:t>
            </w:r>
            <w:r w:rsidRPr="00C41566">
              <w:rPr>
                <w:rFonts w:ascii="Times New Roman" w:hAnsi="Times New Roman"/>
                <w:sz w:val="24"/>
                <w:szCs w:val="24"/>
              </w:rPr>
              <w:t>. Социальные реформы лейбористов. М. Тэтчер, её консервативный курс. Преобразование колониальной империи в британское содружество.</w:t>
            </w:r>
          </w:p>
          <w:p w:rsidR="00EE3411" w:rsidRPr="00C41566" w:rsidRDefault="00EE3411" w:rsidP="00B5678F">
            <w:pPr>
              <w:numPr>
                <w:ilvl w:val="0"/>
                <w:numId w:val="59"/>
              </w:numPr>
              <w:spacing w:after="0" w:line="360" w:lineRule="auto"/>
              <w:ind w:left="-7" w:firstLine="367"/>
              <w:contextualSpacing/>
              <w:rPr>
                <w:rFonts w:ascii="Times New Roman" w:hAnsi="Times New Roman"/>
                <w:sz w:val="24"/>
                <w:szCs w:val="24"/>
              </w:rPr>
            </w:pPr>
            <w:r w:rsidRPr="00C41566">
              <w:rPr>
                <w:rFonts w:ascii="Times New Roman" w:hAnsi="Times New Roman"/>
                <w:sz w:val="24"/>
                <w:szCs w:val="24"/>
              </w:rPr>
              <w:t xml:space="preserve">Изменение политической структуры (введение выборности палаты лордов и пр.) Отношение к монархии. Политика лейбористов и консерваторов. Д. Мэйджор, Т. Блэр, Г. Браун, Д. Камерон, Т. Мэй как премьер-министры. Референдум по Брекзиту.  Проблема Сев. Ирландии. </w:t>
            </w:r>
          </w:p>
          <w:p w:rsidR="00EE3411" w:rsidRPr="00C41566" w:rsidRDefault="00EE3411" w:rsidP="00B5678F">
            <w:pPr>
              <w:numPr>
                <w:ilvl w:val="0"/>
                <w:numId w:val="59"/>
              </w:numPr>
              <w:spacing w:after="0" w:line="360" w:lineRule="auto"/>
              <w:ind w:left="-7" w:firstLine="367"/>
              <w:contextualSpacing/>
              <w:rPr>
                <w:rFonts w:ascii="Times New Roman" w:hAnsi="Times New Roman"/>
                <w:sz w:val="24"/>
                <w:szCs w:val="24"/>
              </w:rPr>
            </w:pPr>
            <w:r w:rsidRPr="00C41566">
              <w:rPr>
                <w:rFonts w:ascii="Times New Roman" w:hAnsi="Times New Roman"/>
                <w:b/>
                <w:sz w:val="24"/>
                <w:szCs w:val="24"/>
              </w:rPr>
              <w:t>Франция.</w:t>
            </w:r>
            <w:r w:rsidRPr="00C41566">
              <w:rPr>
                <w:rFonts w:ascii="Times New Roman" w:hAnsi="Times New Roman"/>
                <w:sz w:val="24"/>
                <w:szCs w:val="24"/>
              </w:rPr>
              <w:t xml:space="preserve"> Режим 4-й республики во Франции и его кризис. Установление 5-й республики. Президентство Ш. де Голля. Студенческие беспорядки 1968 г. Президент-социалист Ф. Миттеран. Итоги правления Ф. Миттерана. Переход власти к умеренно правым. Президентство Ж. Ширака и Н. Саркози, Ф. Олланда. </w:t>
            </w:r>
            <w:r w:rsidRPr="00C41566">
              <w:rPr>
                <w:rFonts w:ascii="Times New Roman" w:hAnsi="Times New Roman"/>
                <w:sz w:val="24"/>
                <w:szCs w:val="24"/>
              </w:rPr>
              <w:lastRenderedPageBreak/>
              <w:t xml:space="preserve">Политические преобразования (сокращение сроков президентства и пр.). Проблема мигрантов во Франции. Националистические силы (Ж. ле Пен). </w:t>
            </w:r>
          </w:p>
          <w:p w:rsidR="00EE3411" w:rsidRPr="00C41566" w:rsidRDefault="00EE3411" w:rsidP="00B5678F">
            <w:pPr>
              <w:numPr>
                <w:ilvl w:val="0"/>
                <w:numId w:val="59"/>
              </w:numPr>
              <w:spacing w:after="0" w:line="360" w:lineRule="auto"/>
              <w:ind w:left="-7" w:firstLine="367"/>
              <w:contextualSpacing/>
              <w:rPr>
                <w:rFonts w:ascii="Times New Roman" w:hAnsi="Times New Roman"/>
                <w:sz w:val="24"/>
                <w:szCs w:val="24"/>
              </w:rPr>
            </w:pPr>
            <w:r w:rsidRPr="00C41566">
              <w:rPr>
                <w:rFonts w:ascii="Times New Roman" w:hAnsi="Times New Roman"/>
                <w:b/>
                <w:sz w:val="24"/>
                <w:szCs w:val="24"/>
              </w:rPr>
              <w:t>Германия.</w:t>
            </w:r>
            <w:r w:rsidRPr="00C41566">
              <w:rPr>
                <w:rFonts w:ascii="Times New Roman" w:hAnsi="Times New Roman"/>
                <w:sz w:val="24"/>
                <w:szCs w:val="24"/>
              </w:rPr>
              <w:t xml:space="preserve"> Разница в политическом и социально-экономическом развитии ФРГ и ГДР. К. Аденауэр и В. Брандт как федеральные канцлеры ФРГ. Возведение Берлинской стены. Нарастание кризисных явлений в экономике ГДР. Падение социализма в ГДР и объединение Германии. Проблемы выравнивания уровня жизни Восточной и Западной Германии. Федеративная структура Германии. Основные политические силы ХДС и социал-демократы. Канцлерство Г. Коля. Социал-демократы у власти Г. Шрёдер (1998 – 2005), Политика правительства ХСС. А. Меркель. Германия и миграционный кризис.</w:t>
            </w:r>
          </w:p>
          <w:p w:rsidR="00EE3411" w:rsidRPr="00C41566" w:rsidRDefault="00EE3411" w:rsidP="00B5678F">
            <w:pPr>
              <w:numPr>
                <w:ilvl w:val="0"/>
                <w:numId w:val="59"/>
              </w:numPr>
              <w:spacing w:after="0" w:line="360" w:lineRule="auto"/>
              <w:ind w:left="-7" w:firstLine="367"/>
              <w:contextualSpacing/>
              <w:rPr>
                <w:rFonts w:ascii="Times New Roman" w:hAnsi="Times New Roman"/>
                <w:sz w:val="24"/>
                <w:szCs w:val="24"/>
              </w:rPr>
            </w:pPr>
            <w:r w:rsidRPr="00C41566">
              <w:rPr>
                <w:rFonts w:ascii="Times New Roman" w:hAnsi="Times New Roman"/>
                <w:b/>
                <w:sz w:val="24"/>
                <w:szCs w:val="24"/>
              </w:rPr>
              <w:t>Италия.</w:t>
            </w:r>
            <w:r w:rsidRPr="00C41566">
              <w:rPr>
                <w:rFonts w:ascii="Times New Roman" w:hAnsi="Times New Roman"/>
                <w:sz w:val="24"/>
                <w:szCs w:val="24"/>
              </w:rPr>
              <w:t xml:space="preserve"> Ликвидация монархии в 1946 г. Основные проблемы Италии в новейшее время. Противостояние правых (С. Берлускони) и социал-демократов (Р. Проди). Борьба с коррупцией и мафией. </w:t>
            </w:r>
          </w:p>
          <w:p w:rsidR="00EE3411" w:rsidRPr="00C41566" w:rsidRDefault="00EE3411" w:rsidP="00B5678F">
            <w:pPr>
              <w:numPr>
                <w:ilvl w:val="0"/>
                <w:numId w:val="59"/>
              </w:numPr>
              <w:spacing w:after="0" w:line="360" w:lineRule="auto"/>
              <w:ind w:left="-7" w:firstLine="367"/>
              <w:contextualSpacing/>
              <w:rPr>
                <w:rFonts w:ascii="Times New Roman" w:hAnsi="Times New Roman"/>
                <w:b/>
                <w:sz w:val="24"/>
                <w:szCs w:val="24"/>
              </w:rPr>
            </w:pPr>
            <w:r w:rsidRPr="00C41566">
              <w:rPr>
                <w:rFonts w:ascii="Times New Roman" w:hAnsi="Times New Roman"/>
                <w:b/>
                <w:sz w:val="24"/>
                <w:szCs w:val="24"/>
              </w:rPr>
              <w:t xml:space="preserve">Испания. </w:t>
            </w:r>
            <w:r w:rsidRPr="00C41566">
              <w:rPr>
                <w:rFonts w:ascii="Times New Roman" w:hAnsi="Times New Roman"/>
                <w:sz w:val="24"/>
                <w:szCs w:val="24"/>
              </w:rPr>
              <w:t>Диктатура Ф. Франко. Восстановление монархии и изживание авторитаризма. Социально-экономические и политические проблемы современной Испании. Баскский терроризм.</w:t>
            </w:r>
          </w:p>
        </w:tc>
        <w:tc>
          <w:tcPr>
            <w:tcW w:w="1418" w:type="dxa"/>
            <w:vMerge/>
          </w:tcPr>
          <w:p w:rsidR="00EE3411" w:rsidRPr="00727C0B" w:rsidRDefault="00EE3411" w:rsidP="00C41566">
            <w:pPr>
              <w:spacing w:after="0" w:line="360" w:lineRule="auto"/>
              <w:contextualSpacing/>
              <w:jc w:val="center"/>
              <w:rPr>
                <w:rFonts w:ascii="Times New Roman" w:hAnsi="Times New Roman"/>
                <w:b/>
                <w:sz w:val="24"/>
                <w:szCs w:val="24"/>
                <w:highlight w:val="yellow"/>
              </w:rPr>
            </w:pPr>
          </w:p>
        </w:tc>
        <w:tc>
          <w:tcPr>
            <w:tcW w:w="2064" w:type="dxa"/>
            <w:vMerge/>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vMerge w:val="restart"/>
          </w:tcPr>
          <w:p w:rsidR="00EE3411" w:rsidRPr="00C41566" w:rsidRDefault="00EE3411" w:rsidP="00C41566">
            <w:pPr>
              <w:spacing w:after="0" w:line="360" w:lineRule="auto"/>
              <w:contextualSpacing/>
              <w:rPr>
                <w:rFonts w:ascii="Times New Roman" w:hAnsi="Times New Roman"/>
                <w:sz w:val="24"/>
                <w:szCs w:val="24"/>
              </w:rPr>
            </w:pPr>
            <w:r w:rsidRPr="00C41566">
              <w:rPr>
                <w:rFonts w:ascii="Times New Roman" w:hAnsi="Times New Roman"/>
                <w:sz w:val="24"/>
                <w:szCs w:val="24"/>
              </w:rPr>
              <w:lastRenderedPageBreak/>
              <w:t xml:space="preserve">Тема 3.2. </w:t>
            </w:r>
            <w:r w:rsidRPr="00C41566">
              <w:rPr>
                <w:rFonts w:ascii="Times New Roman" w:hAnsi="Times New Roman"/>
                <w:b/>
                <w:sz w:val="24"/>
                <w:szCs w:val="24"/>
              </w:rPr>
              <w:t>Страны Центральной Европы и Восточной Европы в 1945 -  2016 гг.</w:t>
            </w:r>
          </w:p>
        </w:tc>
        <w:tc>
          <w:tcPr>
            <w:tcW w:w="8606" w:type="dxa"/>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 xml:space="preserve">Содержание учебного материала </w:t>
            </w:r>
          </w:p>
        </w:tc>
        <w:tc>
          <w:tcPr>
            <w:tcW w:w="1418" w:type="dxa"/>
            <w:vMerge w:val="restart"/>
          </w:tcPr>
          <w:p w:rsidR="00EE3411" w:rsidRPr="00727C0B" w:rsidRDefault="00EE3411" w:rsidP="00C41566">
            <w:pPr>
              <w:spacing w:after="0" w:line="360" w:lineRule="auto"/>
              <w:contextualSpacing/>
              <w:jc w:val="center"/>
              <w:rPr>
                <w:rFonts w:ascii="Times New Roman" w:hAnsi="Times New Roman"/>
                <w:b/>
                <w:sz w:val="24"/>
                <w:szCs w:val="24"/>
                <w:highlight w:val="yellow"/>
              </w:rPr>
            </w:pPr>
          </w:p>
        </w:tc>
        <w:tc>
          <w:tcPr>
            <w:tcW w:w="2064" w:type="dxa"/>
            <w:vMerge w:val="restart"/>
          </w:tcPr>
          <w:p w:rsidR="00EE3411" w:rsidRPr="00C41566" w:rsidRDefault="00EE3411" w:rsidP="00C41566">
            <w:pPr>
              <w:spacing w:after="0" w:line="360" w:lineRule="auto"/>
              <w:contextualSpacing/>
              <w:rPr>
                <w:rFonts w:ascii="Times New Roman" w:hAnsi="Times New Roman"/>
                <w:b/>
                <w:sz w:val="24"/>
                <w:szCs w:val="24"/>
              </w:rPr>
            </w:pPr>
            <w:r w:rsidRPr="00C41566">
              <w:rPr>
                <w:rFonts w:ascii="Times New Roman" w:hAnsi="Times New Roman"/>
                <w:b/>
                <w:sz w:val="24"/>
                <w:szCs w:val="24"/>
              </w:rPr>
              <w:t>ОК1-ОК11</w:t>
            </w: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tcPr>
          <w:p w:rsidR="00EE3411" w:rsidRPr="00C41566" w:rsidRDefault="00EE3411" w:rsidP="00B5678F">
            <w:pPr>
              <w:numPr>
                <w:ilvl w:val="0"/>
                <w:numId w:val="60"/>
              </w:numPr>
              <w:spacing w:after="0" w:line="360" w:lineRule="auto"/>
              <w:ind w:left="-7" w:firstLine="367"/>
              <w:contextualSpacing/>
              <w:rPr>
                <w:rFonts w:ascii="Times New Roman" w:hAnsi="Times New Roman"/>
                <w:sz w:val="24"/>
                <w:szCs w:val="24"/>
              </w:rPr>
            </w:pPr>
            <w:r w:rsidRPr="00C41566">
              <w:rPr>
                <w:rFonts w:ascii="Times New Roman" w:hAnsi="Times New Roman"/>
                <w:sz w:val="24"/>
                <w:szCs w:val="24"/>
              </w:rPr>
              <w:t>Установление политических режимов по советскому образцу. Социально-экономические преобразования. Югославия в годы правления ИосипаБроз Тито. Венгерское восстание 1956 г. и его подавление. Пражская весна 1968 г. Ввод войск ОВД в Чехословакию. Политическое движение в Польше начала 1980-х гг. Профсоюз «Солидарность».</w:t>
            </w:r>
          </w:p>
          <w:p w:rsidR="00EE3411" w:rsidRPr="00C41566" w:rsidRDefault="00EE3411" w:rsidP="00B5678F">
            <w:pPr>
              <w:numPr>
                <w:ilvl w:val="0"/>
                <w:numId w:val="60"/>
              </w:numPr>
              <w:spacing w:after="0" w:line="360" w:lineRule="auto"/>
              <w:ind w:left="-7" w:firstLine="367"/>
              <w:contextualSpacing/>
              <w:rPr>
                <w:rFonts w:ascii="Times New Roman" w:hAnsi="Times New Roman"/>
                <w:sz w:val="24"/>
                <w:szCs w:val="24"/>
              </w:rPr>
            </w:pPr>
            <w:r w:rsidRPr="00C41566">
              <w:rPr>
                <w:rFonts w:ascii="Times New Roman" w:hAnsi="Times New Roman"/>
                <w:sz w:val="24"/>
                <w:szCs w:val="24"/>
              </w:rPr>
              <w:lastRenderedPageBreak/>
              <w:t xml:space="preserve">Нарастание кризисных явлений в странах социалистического блока. Отставание от стран Запада. Демократические революции 1989 г. в Восточной Европе. Крушение социалистических режимов. Распад структур социалистического лагеря. </w:t>
            </w:r>
          </w:p>
          <w:p w:rsidR="00EE3411" w:rsidRPr="00C41566" w:rsidRDefault="00EE3411" w:rsidP="00B5678F">
            <w:pPr>
              <w:numPr>
                <w:ilvl w:val="0"/>
                <w:numId w:val="60"/>
              </w:numPr>
              <w:spacing w:after="0" w:line="360" w:lineRule="auto"/>
              <w:ind w:left="-7" w:firstLine="367"/>
              <w:contextualSpacing/>
              <w:rPr>
                <w:rFonts w:ascii="Times New Roman" w:hAnsi="Times New Roman"/>
                <w:sz w:val="24"/>
                <w:szCs w:val="24"/>
              </w:rPr>
            </w:pPr>
            <w:r w:rsidRPr="00C41566">
              <w:rPr>
                <w:rFonts w:ascii="Times New Roman" w:hAnsi="Times New Roman"/>
                <w:sz w:val="24"/>
                <w:szCs w:val="24"/>
              </w:rPr>
              <w:t>Особенности развития стран Центральной Европы. Освобождение от влияния СССР. Противоречия в отношениях стран Центр. Европы и России. Отношения с США и Зап. Европой. Вступление ряда стран Центр. Европы в НАТО. Переход к рыночной экономике, последствия вступления в Евросоюз.</w:t>
            </w:r>
          </w:p>
          <w:p w:rsidR="00EE3411" w:rsidRPr="00C41566" w:rsidRDefault="00EE3411" w:rsidP="00B5678F">
            <w:pPr>
              <w:numPr>
                <w:ilvl w:val="0"/>
                <w:numId w:val="60"/>
              </w:numPr>
              <w:spacing w:after="0" w:line="360" w:lineRule="auto"/>
              <w:ind w:left="-7" w:firstLine="367"/>
              <w:contextualSpacing/>
              <w:rPr>
                <w:rFonts w:ascii="Times New Roman" w:hAnsi="Times New Roman"/>
                <w:sz w:val="24"/>
                <w:szCs w:val="24"/>
              </w:rPr>
            </w:pPr>
            <w:r w:rsidRPr="00C41566">
              <w:rPr>
                <w:rFonts w:ascii="Times New Roman" w:hAnsi="Times New Roman"/>
                <w:b/>
                <w:sz w:val="24"/>
                <w:szCs w:val="24"/>
              </w:rPr>
              <w:t xml:space="preserve">Страны Балтии. </w:t>
            </w:r>
            <w:r w:rsidRPr="00C41566">
              <w:rPr>
                <w:rFonts w:ascii="Times New Roman" w:hAnsi="Times New Roman"/>
                <w:sz w:val="24"/>
                <w:szCs w:val="24"/>
              </w:rPr>
              <w:t>Эстония, Латвия и Эстония на рубеже 20-21 вв. Возобновление государственности. Осуществление рыночных реформ. Противоречия утверждения национальной идентификации. Отношение к советскому наследию в странах Балтии.</w:t>
            </w:r>
          </w:p>
          <w:p w:rsidR="00EE3411" w:rsidRPr="00C41566" w:rsidRDefault="00EE3411" w:rsidP="00B5678F">
            <w:pPr>
              <w:numPr>
                <w:ilvl w:val="0"/>
                <w:numId w:val="60"/>
              </w:numPr>
              <w:spacing w:after="0" w:line="360" w:lineRule="auto"/>
              <w:ind w:left="-7" w:firstLine="367"/>
              <w:contextualSpacing/>
              <w:rPr>
                <w:rFonts w:ascii="Times New Roman" w:hAnsi="Times New Roman"/>
                <w:sz w:val="24"/>
                <w:szCs w:val="24"/>
              </w:rPr>
            </w:pPr>
            <w:r w:rsidRPr="00C41566">
              <w:rPr>
                <w:rFonts w:ascii="Times New Roman" w:hAnsi="Times New Roman"/>
                <w:b/>
                <w:sz w:val="24"/>
                <w:szCs w:val="24"/>
              </w:rPr>
              <w:t>Польша.</w:t>
            </w:r>
            <w:r w:rsidRPr="00C41566">
              <w:rPr>
                <w:rFonts w:ascii="Times New Roman" w:hAnsi="Times New Roman"/>
                <w:sz w:val="24"/>
                <w:szCs w:val="24"/>
              </w:rPr>
              <w:t xml:space="preserve"> Президентство Л. Валенсы. Рыночные реформы Л. Бальцеровича. Президентство А. Квасьневского, Л. Качинского и Б. Камаровского. Отношения Польши с Россией.</w:t>
            </w:r>
          </w:p>
          <w:p w:rsidR="00EE3411" w:rsidRPr="00C41566" w:rsidRDefault="00EE3411" w:rsidP="00B5678F">
            <w:pPr>
              <w:numPr>
                <w:ilvl w:val="0"/>
                <w:numId w:val="60"/>
              </w:numPr>
              <w:spacing w:after="0" w:line="360" w:lineRule="auto"/>
              <w:ind w:left="-7" w:firstLine="367"/>
              <w:contextualSpacing/>
              <w:rPr>
                <w:rFonts w:ascii="Times New Roman" w:hAnsi="Times New Roman"/>
                <w:sz w:val="24"/>
                <w:szCs w:val="24"/>
              </w:rPr>
            </w:pPr>
            <w:r w:rsidRPr="00C41566">
              <w:rPr>
                <w:rFonts w:ascii="Times New Roman" w:hAnsi="Times New Roman"/>
                <w:b/>
                <w:sz w:val="24"/>
                <w:szCs w:val="24"/>
              </w:rPr>
              <w:t>Чехия и Словакия.</w:t>
            </w:r>
            <w:r w:rsidRPr="00C41566">
              <w:rPr>
                <w:rFonts w:ascii="Times New Roman" w:hAnsi="Times New Roman"/>
                <w:sz w:val="24"/>
                <w:szCs w:val="24"/>
              </w:rPr>
              <w:t xml:space="preserve"> Распад единого чехословацкого государства (1992 г.). Вацлав Гавел как президент Чехии. Экономическое, социальное и политическое развитие Чехии и Словакии.</w:t>
            </w:r>
          </w:p>
          <w:p w:rsidR="00EE3411" w:rsidRPr="00C41566" w:rsidRDefault="00EE3411" w:rsidP="00B5678F">
            <w:pPr>
              <w:numPr>
                <w:ilvl w:val="0"/>
                <w:numId w:val="60"/>
              </w:numPr>
              <w:spacing w:after="0" w:line="360" w:lineRule="auto"/>
              <w:ind w:left="-7" w:firstLine="367"/>
              <w:contextualSpacing/>
              <w:rPr>
                <w:rFonts w:ascii="Times New Roman" w:hAnsi="Times New Roman"/>
                <w:b/>
                <w:sz w:val="24"/>
                <w:szCs w:val="24"/>
              </w:rPr>
            </w:pPr>
            <w:r w:rsidRPr="00C41566">
              <w:rPr>
                <w:rFonts w:ascii="Times New Roman" w:hAnsi="Times New Roman"/>
                <w:sz w:val="24"/>
                <w:szCs w:val="24"/>
              </w:rPr>
              <w:t xml:space="preserve">Венгрия и Румыния в кон. </w:t>
            </w:r>
            <w:r w:rsidRPr="00C41566">
              <w:rPr>
                <w:rFonts w:ascii="Times New Roman" w:hAnsi="Times New Roman"/>
                <w:sz w:val="24"/>
                <w:szCs w:val="24"/>
                <w:lang w:val="en-US"/>
              </w:rPr>
              <w:t>XX</w:t>
            </w:r>
            <w:r w:rsidRPr="00C41566">
              <w:rPr>
                <w:rFonts w:ascii="Times New Roman" w:hAnsi="Times New Roman"/>
                <w:sz w:val="24"/>
                <w:szCs w:val="24"/>
              </w:rPr>
              <w:t xml:space="preserve"> – нач. </w:t>
            </w:r>
            <w:r w:rsidRPr="00C41566">
              <w:rPr>
                <w:rFonts w:ascii="Times New Roman" w:hAnsi="Times New Roman"/>
                <w:sz w:val="24"/>
                <w:szCs w:val="24"/>
                <w:lang w:val="en-US"/>
              </w:rPr>
              <w:t>XXI</w:t>
            </w:r>
            <w:r w:rsidRPr="00C41566">
              <w:rPr>
                <w:rFonts w:ascii="Times New Roman" w:hAnsi="Times New Roman"/>
                <w:sz w:val="24"/>
                <w:szCs w:val="24"/>
              </w:rPr>
              <w:t xml:space="preserve"> в. Особенности их развития. </w:t>
            </w:r>
          </w:p>
        </w:tc>
        <w:tc>
          <w:tcPr>
            <w:tcW w:w="1418" w:type="dxa"/>
            <w:vMerge/>
          </w:tcPr>
          <w:p w:rsidR="00EE3411" w:rsidRPr="00727C0B" w:rsidRDefault="00EE3411" w:rsidP="00C41566">
            <w:pPr>
              <w:spacing w:after="0" w:line="360" w:lineRule="auto"/>
              <w:contextualSpacing/>
              <w:jc w:val="center"/>
              <w:rPr>
                <w:rFonts w:ascii="Times New Roman" w:hAnsi="Times New Roman"/>
                <w:b/>
                <w:sz w:val="24"/>
                <w:szCs w:val="24"/>
                <w:highlight w:val="yellow"/>
              </w:rPr>
            </w:pPr>
          </w:p>
        </w:tc>
        <w:tc>
          <w:tcPr>
            <w:tcW w:w="2064" w:type="dxa"/>
            <w:vMerge/>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vMerge w:val="restart"/>
          </w:tcPr>
          <w:p w:rsidR="00EE3411" w:rsidRPr="00C41566" w:rsidRDefault="00EE3411" w:rsidP="00C41566">
            <w:pPr>
              <w:spacing w:after="0" w:line="360" w:lineRule="auto"/>
              <w:contextualSpacing/>
              <w:rPr>
                <w:rFonts w:ascii="Times New Roman" w:hAnsi="Times New Roman"/>
                <w:sz w:val="24"/>
                <w:szCs w:val="24"/>
              </w:rPr>
            </w:pPr>
            <w:r w:rsidRPr="00C41566">
              <w:rPr>
                <w:rFonts w:ascii="Times New Roman" w:hAnsi="Times New Roman"/>
                <w:sz w:val="24"/>
                <w:szCs w:val="24"/>
              </w:rPr>
              <w:lastRenderedPageBreak/>
              <w:t xml:space="preserve">Тема 3.3. </w:t>
            </w:r>
            <w:r w:rsidRPr="00C41566">
              <w:rPr>
                <w:rFonts w:ascii="Times New Roman" w:hAnsi="Times New Roman"/>
                <w:b/>
                <w:sz w:val="24"/>
                <w:szCs w:val="24"/>
              </w:rPr>
              <w:t>Распад Югославии и его последствия.</w:t>
            </w:r>
          </w:p>
        </w:tc>
        <w:tc>
          <w:tcPr>
            <w:tcW w:w="8606" w:type="dxa"/>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 xml:space="preserve">Содержание учебного материала </w:t>
            </w:r>
          </w:p>
        </w:tc>
        <w:tc>
          <w:tcPr>
            <w:tcW w:w="1418" w:type="dxa"/>
            <w:vMerge w:val="restart"/>
          </w:tcPr>
          <w:p w:rsidR="00EE3411" w:rsidRPr="00727C0B" w:rsidRDefault="00EE3411" w:rsidP="00C41566">
            <w:pPr>
              <w:spacing w:after="0" w:line="360" w:lineRule="auto"/>
              <w:contextualSpacing/>
              <w:jc w:val="center"/>
              <w:rPr>
                <w:rFonts w:ascii="Times New Roman" w:hAnsi="Times New Roman"/>
                <w:b/>
                <w:sz w:val="24"/>
                <w:szCs w:val="24"/>
                <w:highlight w:val="yellow"/>
              </w:rPr>
            </w:pPr>
          </w:p>
        </w:tc>
        <w:tc>
          <w:tcPr>
            <w:tcW w:w="2064" w:type="dxa"/>
            <w:vMerge w:val="restart"/>
          </w:tcPr>
          <w:p w:rsidR="00EE3411" w:rsidRPr="00C41566" w:rsidRDefault="00EE3411" w:rsidP="00C41566">
            <w:pPr>
              <w:spacing w:after="0" w:line="360" w:lineRule="auto"/>
              <w:contextualSpacing/>
              <w:rPr>
                <w:rFonts w:ascii="Times New Roman" w:hAnsi="Times New Roman"/>
                <w:b/>
                <w:sz w:val="24"/>
                <w:szCs w:val="24"/>
              </w:rPr>
            </w:pPr>
            <w:r w:rsidRPr="00C41566">
              <w:rPr>
                <w:rFonts w:ascii="Times New Roman" w:hAnsi="Times New Roman"/>
                <w:b/>
                <w:sz w:val="24"/>
                <w:szCs w:val="24"/>
              </w:rPr>
              <w:t>ОК1-ОК11</w:t>
            </w: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tcPr>
          <w:p w:rsidR="00EE3411" w:rsidRPr="00C41566" w:rsidRDefault="00EE3411" w:rsidP="00B5678F">
            <w:pPr>
              <w:numPr>
                <w:ilvl w:val="0"/>
                <w:numId w:val="61"/>
              </w:numPr>
              <w:spacing w:after="0" w:line="360" w:lineRule="auto"/>
              <w:ind w:left="-7" w:firstLine="367"/>
              <w:contextualSpacing/>
              <w:rPr>
                <w:rFonts w:ascii="Times New Roman" w:hAnsi="Times New Roman"/>
                <w:b/>
                <w:sz w:val="24"/>
                <w:szCs w:val="24"/>
              </w:rPr>
            </w:pPr>
            <w:r w:rsidRPr="00C41566">
              <w:rPr>
                <w:rFonts w:ascii="Times New Roman" w:hAnsi="Times New Roman"/>
                <w:sz w:val="24"/>
                <w:szCs w:val="24"/>
              </w:rPr>
              <w:t xml:space="preserve">Состав Югославской федерации к 1991 г. Противоречия развития Югославии. Обострение национальных противоречий. Усиление националистических элементов в идеологии. С. Милошевич. Отделение Словении и Хорватии в 1991 </w:t>
            </w:r>
            <w:r w:rsidRPr="00C41566">
              <w:rPr>
                <w:rFonts w:ascii="Times New Roman" w:hAnsi="Times New Roman"/>
                <w:sz w:val="24"/>
                <w:szCs w:val="24"/>
              </w:rPr>
              <w:lastRenderedPageBreak/>
              <w:t xml:space="preserve">г. Боснийская война 1992 – 1995 гг. Провозглашение независимости Македонией -1992 г. Проблема Косово. Рост албанского национализма. Попытки мирного урегулирования косовской проблемы со стороны России и стран Запада. Бомбардировки Югославии силами НАТО. Ввод миротворческих сил НАТО и России в Косово. Фактическое отделение Косово от Югославии, его последствия. Европейский трибунал по Югославии Свержение С. Милошевича. Отделение Черногории (2001 г.). Прекращение существования Югославии. Сербия и другие части бывшей Югославии в начале </w:t>
            </w:r>
            <w:r w:rsidRPr="00C41566">
              <w:rPr>
                <w:rFonts w:ascii="Times New Roman" w:hAnsi="Times New Roman"/>
                <w:sz w:val="24"/>
                <w:szCs w:val="24"/>
                <w:lang w:val="en-US"/>
              </w:rPr>
              <w:t>XXI</w:t>
            </w:r>
            <w:r w:rsidRPr="00C41566">
              <w:rPr>
                <w:rFonts w:ascii="Times New Roman" w:hAnsi="Times New Roman"/>
                <w:sz w:val="24"/>
                <w:szCs w:val="24"/>
              </w:rPr>
              <w:t xml:space="preserve"> в. </w:t>
            </w:r>
          </w:p>
        </w:tc>
        <w:tc>
          <w:tcPr>
            <w:tcW w:w="1418" w:type="dxa"/>
            <w:vMerge/>
          </w:tcPr>
          <w:p w:rsidR="00EE3411" w:rsidRPr="00727C0B" w:rsidRDefault="00EE3411" w:rsidP="00C41566">
            <w:pPr>
              <w:spacing w:after="0" w:line="360" w:lineRule="auto"/>
              <w:contextualSpacing/>
              <w:jc w:val="center"/>
              <w:rPr>
                <w:rFonts w:ascii="Times New Roman" w:hAnsi="Times New Roman"/>
                <w:b/>
                <w:sz w:val="24"/>
                <w:szCs w:val="24"/>
                <w:highlight w:val="yellow"/>
              </w:rPr>
            </w:pPr>
          </w:p>
        </w:tc>
        <w:tc>
          <w:tcPr>
            <w:tcW w:w="2064" w:type="dxa"/>
            <w:vMerge/>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11448" w:type="dxa"/>
            <w:gridSpan w:val="2"/>
          </w:tcPr>
          <w:p w:rsidR="00EE3411" w:rsidRPr="00C41566" w:rsidRDefault="00EE3411" w:rsidP="00C41566">
            <w:pPr>
              <w:spacing w:after="0" w:line="360" w:lineRule="auto"/>
              <w:contextualSpacing/>
              <w:rPr>
                <w:rFonts w:ascii="Times New Roman" w:hAnsi="Times New Roman"/>
                <w:b/>
                <w:sz w:val="24"/>
                <w:szCs w:val="24"/>
              </w:rPr>
            </w:pPr>
            <w:r w:rsidRPr="00C41566">
              <w:rPr>
                <w:rFonts w:ascii="Times New Roman" w:hAnsi="Times New Roman"/>
                <w:b/>
                <w:sz w:val="24"/>
                <w:szCs w:val="24"/>
              </w:rPr>
              <w:lastRenderedPageBreak/>
              <w:t>Раздел 4. Страны Американского континента в 1945 – 2016 гг.</w:t>
            </w:r>
          </w:p>
        </w:tc>
        <w:tc>
          <w:tcPr>
            <w:tcW w:w="1418" w:type="dxa"/>
          </w:tcPr>
          <w:p w:rsidR="00EE3411" w:rsidRPr="00727C0B" w:rsidRDefault="00EE3411" w:rsidP="00C41566">
            <w:pPr>
              <w:spacing w:after="0" w:line="360" w:lineRule="auto"/>
              <w:contextualSpacing/>
              <w:jc w:val="center"/>
              <w:rPr>
                <w:rFonts w:ascii="Times New Roman" w:hAnsi="Times New Roman"/>
                <w:b/>
                <w:sz w:val="24"/>
                <w:szCs w:val="24"/>
                <w:highlight w:val="yellow"/>
              </w:rPr>
            </w:pPr>
          </w:p>
        </w:tc>
        <w:tc>
          <w:tcPr>
            <w:tcW w:w="2064" w:type="dxa"/>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vMerge w:val="restart"/>
          </w:tcPr>
          <w:p w:rsidR="00EE3411" w:rsidRPr="00C41566" w:rsidRDefault="00EE3411" w:rsidP="00C41566">
            <w:pPr>
              <w:spacing w:after="0" w:line="360" w:lineRule="auto"/>
              <w:contextualSpacing/>
              <w:rPr>
                <w:rFonts w:ascii="Times New Roman" w:hAnsi="Times New Roman"/>
                <w:b/>
                <w:sz w:val="24"/>
                <w:szCs w:val="24"/>
              </w:rPr>
            </w:pPr>
            <w:r w:rsidRPr="00C41566">
              <w:rPr>
                <w:rFonts w:ascii="Times New Roman" w:hAnsi="Times New Roman"/>
                <w:sz w:val="24"/>
                <w:szCs w:val="24"/>
              </w:rPr>
              <w:t xml:space="preserve">Тема 4.1. </w:t>
            </w:r>
            <w:r w:rsidRPr="00C41566">
              <w:rPr>
                <w:rFonts w:ascii="Times New Roman" w:hAnsi="Times New Roman"/>
                <w:b/>
                <w:sz w:val="24"/>
                <w:szCs w:val="24"/>
              </w:rPr>
              <w:t>Внутренняя политика США в 1945 – 2016 гг.</w:t>
            </w:r>
          </w:p>
        </w:tc>
        <w:tc>
          <w:tcPr>
            <w:tcW w:w="8606" w:type="dxa"/>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 xml:space="preserve">Содержание учебного материала </w:t>
            </w:r>
          </w:p>
        </w:tc>
        <w:tc>
          <w:tcPr>
            <w:tcW w:w="1418" w:type="dxa"/>
            <w:vMerge w:val="restart"/>
          </w:tcPr>
          <w:p w:rsidR="00EE3411" w:rsidRPr="00727C0B" w:rsidRDefault="00EE3411" w:rsidP="00C41566">
            <w:pPr>
              <w:spacing w:after="0" w:line="360" w:lineRule="auto"/>
              <w:contextualSpacing/>
              <w:jc w:val="center"/>
              <w:rPr>
                <w:rFonts w:ascii="Times New Roman" w:hAnsi="Times New Roman"/>
                <w:b/>
                <w:sz w:val="24"/>
                <w:szCs w:val="24"/>
                <w:highlight w:val="yellow"/>
                <w:lang w:val="en-US"/>
              </w:rPr>
            </w:pPr>
          </w:p>
        </w:tc>
        <w:tc>
          <w:tcPr>
            <w:tcW w:w="2064" w:type="dxa"/>
            <w:vMerge w:val="restart"/>
          </w:tcPr>
          <w:p w:rsidR="00EE3411" w:rsidRPr="00C41566" w:rsidRDefault="00EE3411" w:rsidP="00C41566">
            <w:pPr>
              <w:spacing w:after="0" w:line="360" w:lineRule="auto"/>
              <w:contextualSpacing/>
              <w:rPr>
                <w:rFonts w:ascii="Times New Roman" w:hAnsi="Times New Roman"/>
                <w:b/>
                <w:sz w:val="24"/>
                <w:szCs w:val="24"/>
              </w:rPr>
            </w:pPr>
            <w:r w:rsidRPr="00C41566">
              <w:rPr>
                <w:rFonts w:ascii="Times New Roman" w:hAnsi="Times New Roman"/>
                <w:b/>
                <w:sz w:val="24"/>
                <w:szCs w:val="24"/>
              </w:rPr>
              <w:t>ОК1-ОК11</w:t>
            </w: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tcPr>
          <w:p w:rsidR="00EE3411" w:rsidRPr="00C41566" w:rsidRDefault="00EE3411" w:rsidP="00B5678F">
            <w:pPr>
              <w:numPr>
                <w:ilvl w:val="0"/>
                <w:numId w:val="62"/>
              </w:numPr>
              <w:spacing w:after="0" w:line="360" w:lineRule="auto"/>
              <w:ind w:left="-148" w:firstLine="508"/>
              <w:contextualSpacing/>
              <w:rPr>
                <w:rFonts w:ascii="Times New Roman" w:hAnsi="Times New Roman"/>
                <w:sz w:val="24"/>
                <w:szCs w:val="24"/>
              </w:rPr>
            </w:pPr>
            <w:r w:rsidRPr="00C41566">
              <w:rPr>
                <w:rFonts w:ascii="Times New Roman" w:hAnsi="Times New Roman"/>
                <w:sz w:val="24"/>
                <w:szCs w:val="24"/>
              </w:rPr>
              <w:t>США как лидер западного мира. Экономическое развитие США в послевоенный период. Внутренняя политика администрации президентов демократов и республиканцев. Маккартизм. Д. Кеннеди как государственный деятель. Мартин Лютер Кинг и борьба за права темнокожего населения. Антивоенное движение в США. Уотергейтский скандал. Импичмент Р. Никсона. Неоконсервативная волна. Рональд Рейган и «рейганомика».</w:t>
            </w:r>
          </w:p>
          <w:p w:rsidR="00EE3411" w:rsidRPr="00C41566" w:rsidRDefault="00EE3411" w:rsidP="00B5678F">
            <w:pPr>
              <w:numPr>
                <w:ilvl w:val="0"/>
                <w:numId w:val="62"/>
              </w:numPr>
              <w:spacing w:after="0" w:line="360" w:lineRule="auto"/>
              <w:ind w:left="-148" w:firstLine="508"/>
              <w:contextualSpacing/>
              <w:rPr>
                <w:rFonts w:ascii="Times New Roman" w:hAnsi="Times New Roman"/>
                <w:b/>
                <w:sz w:val="24"/>
                <w:szCs w:val="24"/>
              </w:rPr>
            </w:pPr>
            <w:r w:rsidRPr="00C41566">
              <w:rPr>
                <w:rFonts w:ascii="Times New Roman" w:hAnsi="Times New Roman"/>
                <w:sz w:val="24"/>
                <w:szCs w:val="24"/>
              </w:rPr>
              <w:t xml:space="preserve">США к началу 1990-х годов. Политическая система США. Последствия правления республиканцев. Президентство Б. Клинтона (1993 – 2001). Экономическое развитие США. США как лидер постиндустриальной цивилизации. Социальная политика демократов. Проблема платной медицины. Изживание элементов расизма и сегрегации в США. Попытка импичмента Б. Клинтона в 1998 г. Президентские выборы 2000 г. как свидетельство противоречий политической системы </w:t>
            </w:r>
            <w:r w:rsidRPr="00C41566">
              <w:rPr>
                <w:rFonts w:ascii="Times New Roman" w:hAnsi="Times New Roman"/>
                <w:sz w:val="24"/>
                <w:szCs w:val="24"/>
              </w:rPr>
              <w:lastRenderedPageBreak/>
              <w:t>США. Президентство Д. Буша-младшего (2001 – 2009). Социальная и экономическая политика республиканцев. Внутриполитические последствия террористической атаки 11 сентября 2001 г. Рост патриотических настроений. Экономический кризис 2008 г. в США. Причины победы демократов на президентских выборах 2008 и 2012 гг. Основные направления внутренней политики администрации Б. Обамы. Особенности выборной кампании 2016 г.</w:t>
            </w:r>
          </w:p>
        </w:tc>
        <w:tc>
          <w:tcPr>
            <w:tcW w:w="1418" w:type="dxa"/>
            <w:vMerge/>
          </w:tcPr>
          <w:p w:rsidR="00EE3411" w:rsidRPr="00727C0B" w:rsidRDefault="00EE3411" w:rsidP="00C41566">
            <w:pPr>
              <w:spacing w:after="0" w:line="360" w:lineRule="auto"/>
              <w:contextualSpacing/>
              <w:jc w:val="center"/>
              <w:rPr>
                <w:rFonts w:ascii="Times New Roman" w:hAnsi="Times New Roman"/>
                <w:b/>
                <w:sz w:val="24"/>
                <w:szCs w:val="24"/>
                <w:highlight w:val="yellow"/>
              </w:rPr>
            </w:pPr>
          </w:p>
        </w:tc>
        <w:tc>
          <w:tcPr>
            <w:tcW w:w="2064" w:type="dxa"/>
            <w:vMerge/>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vMerge w:val="restart"/>
          </w:tcPr>
          <w:p w:rsidR="00EE3411" w:rsidRPr="00C41566" w:rsidRDefault="00EE3411" w:rsidP="00C41566">
            <w:pPr>
              <w:spacing w:after="0" w:line="360" w:lineRule="auto"/>
              <w:contextualSpacing/>
              <w:rPr>
                <w:rFonts w:ascii="Times New Roman" w:hAnsi="Times New Roman"/>
                <w:sz w:val="24"/>
                <w:szCs w:val="24"/>
              </w:rPr>
            </w:pPr>
            <w:r w:rsidRPr="00C41566">
              <w:rPr>
                <w:rFonts w:ascii="Times New Roman" w:hAnsi="Times New Roman"/>
                <w:sz w:val="24"/>
                <w:szCs w:val="24"/>
              </w:rPr>
              <w:lastRenderedPageBreak/>
              <w:t xml:space="preserve">Тема 4.2. </w:t>
            </w:r>
            <w:r w:rsidRPr="00C41566">
              <w:rPr>
                <w:rFonts w:ascii="Times New Roman" w:hAnsi="Times New Roman"/>
                <w:b/>
                <w:sz w:val="24"/>
                <w:szCs w:val="24"/>
              </w:rPr>
              <w:t>Внешняя политика США в 1945 – 2016 гг.</w:t>
            </w:r>
          </w:p>
        </w:tc>
        <w:tc>
          <w:tcPr>
            <w:tcW w:w="8606" w:type="dxa"/>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 xml:space="preserve">Содержание учебного материала </w:t>
            </w:r>
          </w:p>
        </w:tc>
        <w:tc>
          <w:tcPr>
            <w:tcW w:w="1418" w:type="dxa"/>
            <w:vMerge w:val="restart"/>
          </w:tcPr>
          <w:p w:rsidR="00EE3411" w:rsidRPr="00727C0B" w:rsidRDefault="00EE3411" w:rsidP="00C41566">
            <w:pPr>
              <w:spacing w:after="0" w:line="360" w:lineRule="auto"/>
              <w:contextualSpacing/>
              <w:jc w:val="center"/>
              <w:rPr>
                <w:rFonts w:ascii="Times New Roman" w:hAnsi="Times New Roman"/>
                <w:b/>
                <w:sz w:val="24"/>
                <w:szCs w:val="24"/>
                <w:highlight w:val="yellow"/>
              </w:rPr>
            </w:pPr>
          </w:p>
        </w:tc>
        <w:tc>
          <w:tcPr>
            <w:tcW w:w="2064" w:type="dxa"/>
            <w:vMerge w:val="restart"/>
          </w:tcPr>
          <w:p w:rsidR="00EE3411" w:rsidRPr="00C41566" w:rsidRDefault="00EE3411" w:rsidP="00C41566">
            <w:pPr>
              <w:spacing w:after="0" w:line="360" w:lineRule="auto"/>
              <w:contextualSpacing/>
              <w:rPr>
                <w:rFonts w:ascii="Times New Roman" w:hAnsi="Times New Roman"/>
                <w:b/>
                <w:sz w:val="24"/>
                <w:szCs w:val="24"/>
              </w:rPr>
            </w:pPr>
            <w:r w:rsidRPr="00C41566">
              <w:rPr>
                <w:rFonts w:ascii="Times New Roman" w:hAnsi="Times New Roman"/>
                <w:b/>
                <w:sz w:val="24"/>
                <w:szCs w:val="24"/>
              </w:rPr>
              <w:t>ОК1-ОК11</w:t>
            </w: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tcPr>
          <w:p w:rsidR="00EE3411" w:rsidRPr="00C41566" w:rsidRDefault="00EE3411" w:rsidP="00B5678F">
            <w:pPr>
              <w:numPr>
                <w:ilvl w:val="0"/>
                <w:numId w:val="63"/>
              </w:numPr>
              <w:spacing w:after="0" w:line="360" w:lineRule="auto"/>
              <w:ind w:left="-7" w:firstLine="284"/>
              <w:contextualSpacing/>
              <w:rPr>
                <w:rFonts w:ascii="Times New Roman" w:hAnsi="Times New Roman"/>
                <w:sz w:val="24"/>
                <w:szCs w:val="24"/>
              </w:rPr>
            </w:pPr>
            <w:r w:rsidRPr="00C41566">
              <w:rPr>
                <w:rFonts w:ascii="Times New Roman" w:hAnsi="Times New Roman"/>
                <w:sz w:val="24"/>
                <w:szCs w:val="24"/>
              </w:rPr>
              <w:t>Роль США в международной политике после 2-й мировой войны. Участие США в холодной войне и в гонке вооружений. Участие США в локальных конфликтах периода холодной войны. США как единственная сверхдержава в 1990-е гг. Продолжение совершенствования вооружения. Обоснование гегемонии США в мире и права на вмешательство во внутренние дела других государств («экспорт демократии»). Роль США в мировой финансовой политике. Отношения США со странами Европы и Россией. США и структуры НАТО. США и Югославский кризис.</w:t>
            </w:r>
          </w:p>
          <w:p w:rsidR="00EE3411" w:rsidRPr="00C41566" w:rsidRDefault="00EE3411" w:rsidP="00B5678F">
            <w:pPr>
              <w:numPr>
                <w:ilvl w:val="0"/>
                <w:numId w:val="63"/>
              </w:numPr>
              <w:spacing w:after="0" w:line="360" w:lineRule="auto"/>
              <w:ind w:left="-7" w:firstLine="284"/>
              <w:contextualSpacing/>
              <w:rPr>
                <w:rFonts w:ascii="Times New Roman" w:hAnsi="Times New Roman"/>
                <w:b/>
                <w:sz w:val="24"/>
                <w:szCs w:val="24"/>
              </w:rPr>
            </w:pPr>
            <w:r w:rsidRPr="00C41566">
              <w:rPr>
                <w:rFonts w:ascii="Times New Roman" w:hAnsi="Times New Roman"/>
                <w:sz w:val="24"/>
                <w:szCs w:val="24"/>
              </w:rPr>
              <w:t xml:space="preserve">Операция по освобождению Кувейта («Буря в пустыне» 1991 г.). Позиции США по иракскому вопросу в 1990-е гг. Изменение внешней политики США после теракта 11 сентября 2001 г. США как лидер борьбы против международного терроризма. Усиление военного присутствия США в Центральной Азии. Контртеррористическая операция в Афганистане. Иракская война 2003 г. Результаты афганской и иракской войн для внешней политики США. Отношения США и Ирана. Рост антиамериканских настроений в мире как реакция на экспансионизм </w:t>
            </w:r>
            <w:r w:rsidRPr="00C41566">
              <w:rPr>
                <w:rFonts w:ascii="Times New Roman" w:hAnsi="Times New Roman"/>
                <w:sz w:val="24"/>
                <w:szCs w:val="24"/>
              </w:rPr>
              <w:lastRenderedPageBreak/>
              <w:t>США. США и проблема ядерного вооружения. Роль США на постсоветском пространстве.</w:t>
            </w:r>
          </w:p>
        </w:tc>
        <w:tc>
          <w:tcPr>
            <w:tcW w:w="1418" w:type="dxa"/>
            <w:vMerge/>
          </w:tcPr>
          <w:p w:rsidR="00EE3411" w:rsidRPr="00727C0B" w:rsidRDefault="00EE3411" w:rsidP="00C41566">
            <w:pPr>
              <w:spacing w:after="0" w:line="360" w:lineRule="auto"/>
              <w:contextualSpacing/>
              <w:jc w:val="center"/>
              <w:rPr>
                <w:rFonts w:ascii="Times New Roman" w:hAnsi="Times New Roman"/>
                <w:b/>
                <w:sz w:val="24"/>
                <w:szCs w:val="24"/>
                <w:highlight w:val="yellow"/>
              </w:rPr>
            </w:pPr>
          </w:p>
        </w:tc>
        <w:tc>
          <w:tcPr>
            <w:tcW w:w="2064" w:type="dxa"/>
            <w:vMerge/>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vMerge w:val="restart"/>
          </w:tcPr>
          <w:p w:rsidR="00EE3411" w:rsidRPr="00C41566" w:rsidRDefault="00EE3411" w:rsidP="00C41566">
            <w:pPr>
              <w:spacing w:after="0" w:line="360" w:lineRule="auto"/>
              <w:contextualSpacing/>
              <w:rPr>
                <w:rFonts w:ascii="Times New Roman" w:hAnsi="Times New Roman"/>
                <w:sz w:val="24"/>
                <w:szCs w:val="24"/>
              </w:rPr>
            </w:pPr>
            <w:r w:rsidRPr="00C41566">
              <w:rPr>
                <w:rFonts w:ascii="Times New Roman" w:hAnsi="Times New Roman"/>
                <w:sz w:val="24"/>
                <w:szCs w:val="24"/>
              </w:rPr>
              <w:lastRenderedPageBreak/>
              <w:t xml:space="preserve">Тема 4.3. </w:t>
            </w:r>
            <w:r w:rsidRPr="00C41566">
              <w:rPr>
                <w:rFonts w:ascii="Times New Roman" w:hAnsi="Times New Roman"/>
                <w:b/>
                <w:sz w:val="24"/>
                <w:szCs w:val="24"/>
              </w:rPr>
              <w:t>Страны Латинской Америки в 1945 – 2016 гг.</w:t>
            </w:r>
          </w:p>
        </w:tc>
        <w:tc>
          <w:tcPr>
            <w:tcW w:w="8606" w:type="dxa"/>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 xml:space="preserve">Содержание учебного материала </w:t>
            </w:r>
          </w:p>
        </w:tc>
        <w:tc>
          <w:tcPr>
            <w:tcW w:w="1418" w:type="dxa"/>
            <w:vMerge w:val="restart"/>
          </w:tcPr>
          <w:p w:rsidR="00EE3411" w:rsidRPr="00727C0B" w:rsidRDefault="00EE3411" w:rsidP="00C41566">
            <w:pPr>
              <w:spacing w:after="0" w:line="360" w:lineRule="auto"/>
              <w:contextualSpacing/>
              <w:jc w:val="center"/>
              <w:rPr>
                <w:rFonts w:ascii="Times New Roman" w:hAnsi="Times New Roman"/>
                <w:b/>
                <w:sz w:val="24"/>
                <w:szCs w:val="24"/>
                <w:highlight w:val="yellow"/>
                <w:lang w:val="en-US"/>
              </w:rPr>
            </w:pPr>
          </w:p>
        </w:tc>
        <w:tc>
          <w:tcPr>
            <w:tcW w:w="2064" w:type="dxa"/>
            <w:vMerge w:val="restart"/>
          </w:tcPr>
          <w:p w:rsidR="00EE3411" w:rsidRPr="00C41566" w:rsidRDefault="00EE3411" w:rsidP="00C41566">
            <w:pPr>
              <w:spacing w:after="0" w:line="360" w:lineRule="auto"/>
              <w:contextualSpacing/>
              <w:rPr>
                <w:rFonts w:ascii="Times New Roman" w:hAnsi="Times New Roman"/>
                <w:b/>
                <w:sz w:val="24"/>
                <w:szCs w:val="24"/>
              </w:rPr>
            </w:pPr>
            <w:r w:rsidRPr="00C41566">
              <w:rPr>
                <w:rFonts w:ascii="Times New Roman" w:hAnsi="Times New Roman"/>
                <w:b/>
                <w:sz w:val="24"/>
                <w:szCs w:val="24"/>
              </w:rPr>
              <w:t>ОК1-ОК11</w:t>
            </w: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tcPr>
          <w:p w:rsidR="00EE3411" w:rsidRPr="00C41566" w:rsidRDefault="00EE3411" w:rsidP="00B5678F">
            <w:pPr>
              <w:numPr>
                <w:ilvl w:val="0"/>
                <w:numId w:val="64"/>
              </w:numPr>
              <w:spacing w:after="0" w:line="360" w:lineRule="auto"/>
              <w:ind w:left="-7" w:firstLine="367"/>
              <w:contextualSpacing/>
              <w:rPr>
                <w:rFonts w:ascii="Times New Roman" w:hAnsi="Times New Roman"/>
                <w:sz w:val="24"/>
                <w:szCs w:val="24"/>
              </w:rPr>
            </w:pPr>
            <w:r w:rsidRPr="00C41566">
              <w:rPr>
                <w:rFonts w:ascii="Times New Roman" w:hAnsi="Times New Roman"/>
                <w:sz w:val="24"/>
                <w:szCs w:val="24"/>
              </w:rPr>
              <w:t xml:space="preserve">Особенности политического и социально-экономического стран Латинской Америки изучаемого периода. Революция 1959 г. на Кубе. Фидель Кастро во главе Кубы. Социалистический курс после крушения социалистической системы. Политика Ф. и Р. Кастро. </w:t>
            </w:r>
          </w:p>
          <w:p w:rsidR="00EE3411" w:rsidRPr="00C41566" w:rsidRDefault="00EE3411" w:rsidP="00B5678F">
            <w:pPr>
              <w:numPr>
                <w:ilvl w:val="0"/>
                <w:numId w:val="64"/>
              </w:numPr>
              <w:spacing w:after="0" w:line="360" w:lineRule="auto"/>
              <w:ind w:left="-7" w:firstLine="367"/>
              <w:contextualSpacing/>
              <w:rPr>
                <w:rFonts w:ascii="Times New Roman" w:hAnsi="Times New Roman"/>
                <w:sz w:val="24"/>
                <w:szCs w:val="24"/>
              </w:rPr>
            </w:pPr>
            <w:r w:rsidRPr="00C41566">
              <w:rPr>
                <w:rFonts w:ascii="Times New Roman" w:hAnsi="Times New Roman"/>
                <w:sz w:val="24"/>
                <w:szCs w:val="24"/>
              </w:rPr>
              <w:t>Социалистические реформы Сальвадора Альенде в Чили. Военный переворот 1973 г. и установление диктатуры А. Пиночета. Преодоление последствий диктатуры А. Пиночета в Чили.</w:t>
            </w:r>
          </w:p>
          <w:p w:rsidR="00EE3411" w:rsidRPr="00C41566" w:rsidRDefault="00EE3411" w:rsidP="00B5678F">
            <w:pPr>
              <w:numPr>
                <w:ilvl w:val="0"/>
                <w:numId w:val="64"/>
              </w:numPr>
              <w:spacing w:after="0" w:line="360" w:lineRule="auto"/>
              <w:ind w:left="-7" w:firstLine="367"/>
              <w:contextualSpacing/>
              <w:rPr>
                <w:rFonts w:ascii="Times New Roman" w:hAnsi="Times New Roman"/>
                <w:b/>
                <w:sz w:val="24"/>
                <w:szCs w:val="24"/>
              </w:rPr>
            </w:pPr>
            <w:r w:rsidRPr="00C41566">
              <w:rPr>
                <w:rFonts w:ascii="Times New Roman" w:hAnsi="Times New Roman"/>
                <w:sz w:val="24"/>
                <w:szCs w:val="24"/>
              </w:rPr>
              <w:t>Политическая нестабильность стран региона и методы её преодоления. Высокий уровень бедности как главная социальная проблема региона. Борьба с мафиозными структурами. Индейский фактор во внутренней политике латиноамериканских стран. Попытка интеграции стран региона. Влияние США в регионе и отношение к нему со стороны латиноамериканцев. Деятельность А. Фухимори в Перу. Основные проблемы развития Мексики. Курс на построение боливарианского социализма в Венесуэле; преобразования Уго Чавеса. Противостояние левых и правых сил в странах Латинской Америки в 2000 – 2010-х годах.</w:t>
            </w:r>
          </w:p>
        </w:tc>
        <w:tc>
          <w:tcPr>
            <w:tcW w:w="1418" w:type="dxa"/>
            <w:vMerge/>
          </w:tcPr>
          <w:p w:rsidR="00EE3411" w:rsidRPr="00727C0B" w:rsidRDefault="00EE3411" w:rsidP="00C41566">
            <w:pPr>
              <w:spacing w:after="0" w:line="360" w:lineRule="auto"/>
              <w:contextualSpacing/>
              <w:jc w:val="center"/>
              <w:rPr>
                <w:rFonts w:ascii="Times New Roman" w:hAnsi="Times New Roman"/>
                <w:b/>
                <w:sz w:val="24"/>
                <w:szCs w:val="24"/>
                <w:highlight w:val="yellow"/>
              </w:rPr>
            </w:pPr>
          </w:p>
        </w:tc>
        <w:tc>
          <w:tcPr>
            <w:tcW w:w="2064" w:type="dxa"/>
            <w:vMerge/>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tcPr>
          <w:p w:rsidR="00EE3411" w:rsidRPr="00C41566" w:rsidRDefault="00EE3411" w:rsidP="00C41566">
            <w:pPr>
              <w:spacing w:after="0" w:line="360" w:lineRule="auto"/>
              <w:contextualSpacing/>
              <w:rPr>
                <w:rFonts w:ascii="Times New Roman" w:hAnsi="Times New Roman"/>
                <w:b/>
                <w:sz w:val="24"/>
                <w:szCs w:val="24"/>
              </w:rPr>
            </w:pPr>
          </w:p>
        </w:tc>
        <w:tc>
          <w:tcPr>
            <w:tcW w:w="8606" w:type="dxa"/>
          </w:tcPr>
          <w:p w:rsidR="00EE3411" w:rsidRPr="00C41566" w:rsidRDefault="00EE3411" w:rsidP="00C41566">
            <w:pPr>
              <w:spacing w:after="0" w:line="360" w:lineRule="auto"/>
              <w:contextualSpacing/>
              <w:rPr>
                <w:rFonts w:ascii="Times New Roman" w:hAnsi="Times New Roman"/>
                <w:b/>
                <w:sz w:val="24"/>
                <w:szCs w:val="24"/>
              </w:rPr>
            </w:pPr>
            <w:r w:rsidRPr="00C41566">
              <w:rPr>
                <w:rFonts w:ascii="Times New Roman" w:hAnsi="Times New Roman"/>
                <w:b/>
                <w:bCs/>
                <w:sz w:val="24"/>
                <w:szCs w:val="24"/>
              </w:rPr>
              <w:t xml:space="preserve">В том числе, практических занятий и лабораторных работ </w:t>
            </w:r>
          </w:p>
        </w:tc>
        <w:tc>
          <w:tcPr>
            <w:tcW w:w="1418" w:type="dxa"/>
          </w:tcPr>
          <w:p w:rsidR="00EE3411" w:rsidRPr="00727C0B" w:rsidRDefault="00EE3411" w:rsidP="00C41566">
            <w:pPr>
              <w:spacing w:after="0" w:line="360" w:lineRule="auto"/>
              <w:contextualSpacing/>
              <w:jc w:val="center"/>
              <w:rPr>
                <w:rFonts w:ascii="Times New Roman" w:hAnsi="Times New Roman"/>
                <w:b/>
                <w:sz w:val="24"/>
                <w:szCs w:val="24"/>
                <w:highlight w:val="yellow"/>
              </w:rPr>
            </w:pPr>
          </w:p>
        </w:tc>
        <w:tc>
          <w:tcPr>
            <w:tcW w:w="2064" w:type="dxa"/>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tcPr>
          <w:p w:rsidR="00EE3411" w:rsidRPr="00C41566" w:rsidRDefault="00EE3411" w:rsidP="00C41566">
            <w:pPr>
              <w:spacing w:after="0" w:line="360" w:lineRule="auto"/>
              <w:contextualSpacing/>
              <w:rPr>
                <w:rFonts w:ascii="Times New Roman" w:hAnsi="Times New Roman"/>
                <w:b/>
                <w:sz w:val="24"/>
                <w:szCs w:val="24"/>
              </w:rPr>
            </w:pPr>
          </w:p>
        </w:tc>
        <w:tc>
          <w:tcPr>
            <w:tcW w:w="8606" w:type="dxa"/>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2</w:t>
            </w:r>
          </w:p>
          <w:p w:rsidR="00EE3411" w:rsidRPr="00C41566" w:rsidRDefault="00EE3411" w:rsidP="00C41566">
            <w:pPr>
              <w:spacing w:after="0" w:line="360" w:lineRule="auto"/>
              <w:contextualSpacing/>
              <w:rPr>
                <w:rFonts w:ascii="Times New Roman" w:hAnsi="Times New Roman"/>
                <w:bCs/>
                <w:sz w:val="24"/>
                <w:szCs w:val="24"/>
              </w:rPr>
            </w:pPr>
            <w:r w:rsidRPr="00C41566">
              <w:rPr>
                <w:rFonts w:ascii="Times New Roman" w:hAnsi="Times New Roman"/>
                <w:bCs/>
                <w:sz w:val="24"/>
                <w:szCs w:val="24"/>
              </w:rPr>
              <w:t>Подготовить доклад и презентацию «Новейшая история зарубежных стран»</w:t>
            </w:r>
          </w:p>
        </w:tc>
        <w:tc>
          <w:tcPr>
            <w:tcW w:w="1418" w:type="dxa"/>
          </w:tcPr>
          <w:p w:rsidR="00EE3411" w:rsidRPr="00727C0B" w:rsidRDefault="00EE3411" w:rsidP="00C41566">
            <w:pPr>
              <w:spacing w:after="0" w:line="360" w:lineRule="auto"/>
              <w:contextualSpacing/>
              <w:jc w:val="center"/>
              <w:rPr>
                <w:rFonts w:ascii="Times New Roman" w:hAnsi="Times New Roman"/>
                <w:b/>
                <w:sz w:val="24"/>
                <w:szCs w:val="24"/>
                <w:highlight w:val="yellow"/>
              </w:rPr>
            </w:pPr>
          </w:p>
        </w:tc>
        <w:tc>
          <w:tcPr>
            <w:tcW w:w="2064" w:type="dxa"/>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11448" w:type="dxa"/>
            <w:gridSpan w:val="2"/>
          </w:tcPr>
          <w:p w:rsidR="00EE3411" w:rsidRPr="00C41566" w:rsidRDefault="00EE3411" w:rsidP="00C41566">
            <w:pPr>
              <w:spacing w:after="0" w:line="360" w:lineRule="auto"/>
              <w:contextualSpacing/>
              <w:rPr>
                <w:rFonts w:ascii="Times New Roman" w:hAnsi="Times New Roman"/>
                <w:b/>
                <w:sz w:val="24"/>
                <w:szCs w:val="24"/>
              </w:rPr>
            </w:pPr>
            <w:r w:rsidRPr="00C41566">
              <w:rPr>
                <w:rFonts w:ascii="Times New Roman" w:hAnsi="Times New Roman"/>
                <w:b/>
                <w:sz w:val="24"/>
                <w:szCs w:val="24"/>
              </w:rPr>
              <w:t xml:space="preserve">Раздел 5. Страны Азии и Африки </w:t>
            </w:r>
            <w:r w:rsidRPr="00C41566">
              <w:rPr>
                <w:rFonts w:ascii="Times New Roman" w:hAnsi="Times New Roman"/>
                <w:sz w:val="24"/>
                <w:szCs w:val="24"/>
              </w:rPr>
              <w:t>в 1945 – 2016 гг.</w:t>
            </w:r>
          </w:p>
        </w:tc>
        <w:tc>
          <w:tcPr>
            <w:tcW w:w="1418" w:type="dxa"/>
          </w:tcPr>
          <w:p w:rsidR="00EE3411" w:rsidRPr="00727C0B" w:rsidRDefault="00EE3411" w:rsidP="00C41566">
            <w:pPr>
              <w:spacing w:after="0" w:line="360" w:lineRule="auto"/>
              <w:contextualSpacing/>
              <w:jc w:val="center"/>
              <w:rPr>
                <w:rFonts w:ascii="Times New Roman" w:hAnsi="Times New Roman"/>
                <w:b/>
                <w:sz w:val="24"/>
                <w:szCs w:val="24"/>
                <w:highlight w:val="yellow"/>
              </w:rPr>
            </w:pPr>
          </w:p>
        </w:tc>
        <w:tc>
          <w:tcPr>
            <w:tcW w:w="2064" w:type="dxa"/>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vMerge w:val="restart"/>
          </w:tcPr>
          <w:p w:rsidR="00EE3411" w:rsidRPr="00C41566" w:rsidRDefault="00EE3411" w:rsidP="00C41566">
            <w:pPr>
              <w:spacing w:after="0" w:line="360" w:lineRule="auto"/>
              <w:contextualSpacing/>
              <w:rPr>
                <w:rFonts w:ascii="Times New Roman" w:hAnsi="Times New Roman"/>
                <w:b/>
                <w:sz w:val="24"/>
                <w:szCs w:val="24"/>
              </w:rPr>
            </w:pPr>
            <w:r w:rsidRPr="00C41566">
              <w:rPr>
                <w:rFonts w:ascii="Times New Roman" w:hAnsi="Times New Roman"/>
                <w:sz w:val="24"/>
                <w:szCs w:val="24"/>
              </w:rPr>
              <w:t xml:space="preserve">Тема 5.1. </w:t>
            </w:r>
            <w:r w:rsidRPr="00C41566">
              <w:rPr>
                <w:rFonts w:ascii="Times New Roman" w:hAnsi="Times New Roman"/>
                <w:b/>
                <w:sz w:val="24"/>
                <w:szCs w:val="24"/>
              </w:rPr>
              <w:t>Ближний и средний Восток в 1945 – 2016 гг. Развитие арабо-израильского конфликта. Иранский фактор.</w:t>
            </w:r>
          </w:p>
        </w:tc>
        <w:tc>
          <w:tcPr>
            <w:tcW w:w="8606" w:type="dxa"/>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 xml:space="preserve">Содержание учебного материала </w:t>
            </w:r>
          </w:p>
        </w:tc>
        <w:tc>
          <w:tcPr>
            <w:tcW w:w="1418" w:type="dxa"/>
            <w:vMerge w:val="restart"/>
          </w:tcPr>
          <w:p w:rsidR="00EE3411" w:rsidRPr="00727C0B" w:rsidRDefault="00EE3411" w:rsidP="00C41566">
            <w:pPr>
              <w:spacing w:after="0" w:line="360" w:lineRule="auto"/>
              <w:contextualSpacing/>
              <w:jc w:val="center"/>
              <w:rPr>
                <w:rFonts w:ascii="Times New Roman" w:hAnsi="Times New Roman"/>
                <w:b/>
                <w:sz w:val="24"/>
                <w:szCs w:val="24"/>
                <w:highlight w:val="yellow"/>
                <w:lang w:val="en-US"/>
              </w:rPr>
            </w:pPr>
          </w:p>
        </w:tc>
        <w:tc>
          <w:tcPr>
            <w:tcW w:w="2064" w:type="dxa"/>
            <w:vMerge w:val="restart"/>
          </w:tcPr>
          <w:p w:rsidR="00EE3411" w:rsidRPr="00C41566" w:rsidRDefault="00EE3411" w:rsidP="00C41566">
            <w:pPr>
              <w:spacing w:after="0" w:line="360" w:lineRule="auto"/>
              <w:contextualSpacing/>
              <w:rPr>
                <w:rFonts w:ascii="Times New Roman" w:hAnsi="Times New Roman"/>
                <w:b/>
                <w:sz w:val="24"/>
                <w:szCs w:val="24"/>
              </w:rPr>
            </w:pPr>
            <w:r w:rsidRPr="00C41566">
              <w:rPr>
                <w:rFonts w:ascii="Times New Roman" w:hAnsi="Times New Roman"/>
                <w:b/>
                <w:sz w:val="24"/>
                <w:szCs w:val="24"/>
              </w:rPr>
              <w:t>ОК1-ОК11</w:t>
            </w: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tcPr>
          <w:p w:rsidR="00EE3411" w:rsidRPr="00C41566" w:rsidRDefault="00EE3411" w:rsidP="00B5678F">
            <w:pPr>
              <w:numPr>
                <w:ilvl w:val="0"/>
                <w:numId w:val="65"/>
              </w:numPr>
              <w:spacing w:after="0" w:line="360" w:lineRule="auto"/>
              <w:ind w:left="-7" w:firstLine="367"/>
              <w:contextualSpacing/>
              <w:jc w:val="both"/>
              <w:rPr>
                <w:rFonts w:ascii="Times New Roman" w:hAnsi="Times New Roman"/>
                <w:b/>
                <w:sz w:val="24"/>
                <w:szCs w:val="24"/>
              </w:rPr>
            </w:pPr>
            <w:r w:rsidRPr="00C41566">
              <w:rPr>
                <w:rFonts w:ascii="Times New Roman" w:hAnsi="Times New Roman"/>
                <w:sz w:val="24"/>
                <w:szCs w:val="24"/>
              </w:rPr>
              <w:t xml:space="preserve">Образование государства Израиль. Зарождение арабо-израильского конфликта. Шестидневная война и другие военные конфликты. Основные проблемы и противоречия ближневосточного региона. Внутриполитическая жизнь Израиля. Б. Нетаньяху, Э. Барак, И. Рабин. Создание Палестинской автономии. Я. Арафат. Интифада, палестинский террор и методы противодействия ему. Политика ведущих арабских стран: Египет, Сирия. Саудовская Аравия как абсолютная монархия. Нефтяной фактор в развитии Ближнего Востока. Ирано-иракская война. </w:t>
            </w:r>
            <w:r w:rsidRPr="00C41566">
              <w:rPr>
                <w:rFonts w:ascii="Times New Roman" w:hAnsi="Times New Roman"/>
                <w:b/>
                <w:sz w:val="24"/>
                <w:szCs w:val="24"/>
              </w:rPr>
              <w:t xml:space="preserve">Ирак </w:t>
            </w:r>
            <w:r w:rsidRPr="00C41566">
              <w:rPr>
                <w:rFonts w:ascii="Times New Roman" w:hAnsi="Times New Roman"/>
                <w:sz w:val="24"/>
                <w:szCs w:val="24"/>
              </w:rPr>
              <w:t>в годы правления С. Хусейна. Агрессия против Кувейта и операция «Буря в пустыне». Свержение режима Хусейна и попытки демократизации. Исламская революция 1978 г. в Иране. Власть исламских фундаменталистов в Иране. Иранский ядерный проект и отношение к нему в мире. Афганистан при «народном правительстве», войска СССР на территории Афганистана и их вывод. Приход талибов к власти в Афганистане. Аль-Каида. Антитеррористическая операция в Афганистане и ликвидация режима талибов. Попытки налаживания мирной жизни. Пакистан на рубеже веков как региональная ядерная держава. Военное присутствие стран Запада на Ближнем и Среднем Востоке. ИГИЛ и борьба против него. Контртеррористическая операция России против ИГИЛ в Сирии. Позиция Турции по Ближневосточным вопросам.</w:t>
            </w:r>
          </w:p>
        </w:tc>
        <w:tc>
          <w:tcPr>
            <w:tcW w:w="1418" w:type="dxa"/>
            <w:vMerge/>
          </w:tcPr>
          <w:p w:rsidR="00EE3411" w:rsidRPr="00727C0B" w:rsidRDefault="00EE3411" w:rsidP="00C41566">
            <w:pPr>
              <w:spacing w:after="0" w:line="360" w:lineRule="auto"/>
              <w:contextualSpacing/>
              <w:jc w:val="center"/>
              <w:rPr>
                <w:rFonts w:ascii="Times New Roman" w:hAnsi="Times New Roman"/>
                <w:b/>
                <w:sz w:val="24"/>
                <w:szCs w:val="24"/>
                <w:highlight w:val="yellow"/>
              </w:rPr>
            </w:pPr>
          </w:p>
        </w:tc>
        <w:tc>
          <w:tcPr>
            <w:tcW w:w="2064" w:type="dxa"/>
            <w:vMerge/>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vMerge w:val="restart"/>
          </w:tcPr>
          <w:p w:rsidR="00EE3411" w:rsidRPr="00C41566" w:rsidRDefault="00EE3411" w:rsidP="00C41566">
            <w:pPr>
              <w:spacing w:after="0" w:line="360" w:lineRule="auto"/>
              <w:contextualSpacing/>
              <w:rPr>
                <w:rFonts w:ascii="Times New Roman" w:hAnsi="Times New Roman"/>
                <w:sz w:val="24"/>
                <w:szCs w:val="24"/>
              </w:rPr>
            </w:pPr>
            <w:r w:rsidRPr="00C41566">
              <w:rPr>
                <w:rFonts w:ascii="Times New Roman" w:hAnsi="Times New Roman"/>
                <w:sz w:val="24"/>
                <w:szCs w:val="24"/>
              </w:rPr>
              <w:lastRenderedPageBreak/>
              <w:t>Тема 5.2.</w:t>
            </w:r>
            <w:r w:rsidRPr="00C41566">
              <w:rPr>
                <w:rFonts w:ascii="Times New Roman" w:hAnsi="Times New Roman"/>
                <w:b/>
                <w:sz w:val="24"/>
                <w:szCs w:val="24"/>
              </w:rPr>
              <w:t xml:space="preserve"> Индия и Индокитай в 1945 - 2016гг.</w:t>
            </w:r>
          </w:p>
        </w:tc>
        <w:tc>
          <w:tcPr>
            <w:tcW w:w="8606" w:type="dxa"/>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 xml:space="preserve">Содержание учебного материала </w:t>
            </w:r>
          </w:p>
        </w:tc>
        <w:tc>
          <w:tcPr>
            <w:tcW w:w="1418" w:type="dxa"/>
            <w:vMerge w:val="restart"/>
          </w:tcPr>
          <w:p w:rsidR="00EE3411" w:rsidRPr="00727C0B" w:rsidRDefault="00EE3411" w:rsidP="00C41566">
            <w:pPr>
              <w:spacing w:after="0" w:line="360" w:lineRule="auto"/>
              <w:contextualSpacing/>
              <w:jc w:val="center"/>
              <w:rPr>
                <w:rFonts w:ascii="Times New Roman" w:hAnsi="Times New Roman"/>
                <w:b/>
                <w:sz w:val="24"/>
                <w:szCs w:val="24"/>
                <w:highlight w:val="yellow"/>
              </w:rPr>
            </w:pPr>
          </w:p>
        </w:tc>
        <w:tc>
          <w:tcPr>
            <w:tcW w:w="2064" w:type="dxa"/>
            <w:vMerge w:val="restart"/>
          </w:tcPr>
          <w:p w:rsidR="00EE3411" w:rsidRPr="00C41566" w:rsidRDefault="00EE3411" w:rsidP="00C41566">
            <w:pPr>
              <w:spacing w:after="0" w:line="360" w:lineRule="auto"/>
              <w:contextualSpacing/>
              <w:rPr>
                <w:rFonts w:ascii="Times New Roman" w:hAnsi="Times New Roman"/>
                <w:b/>
                <w:sz w:val="24"/>
                <w:szCs w:val="24"/>
              </w:rPr>
            </w:pPr>
            <w:r w:rsidRPr="00C41566">
              <w:rPr>
                <w:rFonts w:ascii="Times New Roman" w:hAnsi="Times New Roman"/>
                <w:b/>
                <w:sz w:val="24"/>
                <w:szCs w:val="24"/>
              </w:rPr>
              <w:t>ОК1-ОК11</w:t>
            </w: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sz w:val="24"/>
                <w:szCs w:val="24"/>
              </w:rPr>
            </w:pPr>
          </w:p>
        </w:tc>
        <w:tc>
          <w:tcPr>
            <w:tcW w:w="8606" w:type="dxa"/>
          </w:tcPr>
          <w:p w:rsidR="00EE3411" w:rsidRPr="00C41566" w:rsidRDefault="00EE3411" w:rsidP="00B5678F">
            <w:pPr>
              <w:numPr>
                <w:ilvl w:val="0"/>
                <w:numId w:val="66"/>
              </w:numPr>
              <w:spacing w:after="0" w:line="360" w:lineRule="auto"/>
              <w:ind w:left="-7" w:firstLine="367"/>
              <w:contextualSpacing/>
              <w:rPr>
                <w:rFonts w:ascii="Times New Roman" w:hAnsi="Times New Roman"/>
                <w:sz w:val="24"/>
                <w:szCs w:val="24"/>
              </w:rPr>
            </w:pPr>
            <w:r w:rsidRPr="00C41566">
              <w:rPr>
                <w:rFonts w:ascii="Times New Roman" w:hAnsi="Times New Roman"/>
                <w:sz w:val="24"/>
                <w:szCs w:val="24"/>
              </w:rPr>
              <w:t>Объявление Индией независимости. Индийский национальный конгресс как правящая партии. Политика Д. Неру, Индиры и Раджива Ганди. Социально-экономическое и политическое развитие Индии. Контрасты экономического раз</w:t>
            </w:r>
            <w:r w:rsidRPr="00C41566">
              <w:rPr>
                <w:rFonts w:ascii="Times New Roman" w:hAnsi="Times New Roman"/>
                <w:sz w:val="24"/>
                <w:szCs w:val="24"/>
              </w:rPr>
              <w:lastRenderedPageBreak/>
              <w:t>вития Индии. Противостояние с Пакистаном вокруг спорных территорий. Обретение Индией статуса ядерной державы. Индия и движение неприсоединения. Религиозные противоречия в Индии. Террористические организации сикхов.</w:t>
            </w:r>
          </w:p>
          <w:p w:rsidR="00EE3411" w:rsidRPr="00C41566" w:rsidRDefault="00EE3411" w:rsidP="00B5678F">
            <w:pPr>
              <w:numPr>
                <w:ilvl w:val="0"/>
                <w:numId w:val="66"/>
              </w:numPr>
              <w:spacing w:after="0" w:line="360" w:lineRule="auto"/>
              <w:ind w:left="-7" w:firstLine="367"/>
              <w:contextualSpacing/>
              <w:rPr>
                <w:rFonts w:ascii="Times New Roman" w:hAnsi="Times New Roman"/>
                <w:b/>
                <w:sz w:val="24"/>
                <w:szCs w:val="24"/>
              </w:rPr>
            </w:pPr>
            <w:r w:rsidRPr="00C41566">
              <w:rPr>
                <w:rFonts w:ascii="Times New Roman" w:hAnsi="Times New Roman"/>
                <w:sz w:val="24"/>
                <w:szCs w:val="24"/>
              </w:rPr>
              <w:t>Социально-политическое и экономическое развитие Бирмы, Тайланда, Индонезии. Филиппин. Террористический режим Пол Пота в Кампучии. Индонезия в новейшее время.</w:t>
            </w:r>
          </w:p>
        </w:tc>
        <w:tc>
          <w:tcPr>
            <w:tcW w:w="1418" w:type="dxa"/>
            <w:vMerge/>
          </w:tcPr>
          <w:p w:rsidR="00EE3411" w:rsidRPr="00727C0B" w:rsidRDefault="00EE3411" w:rsidP="00C41566">
            <w:pPr>
              <w:spacing w:after="0" w:line="360" w:lineRule="auto"/>
              <w:contextualSpacing/>
              <w:jc w:val="center"/>
              <w:rPr>
                <w:rFonts w:ascii="Times New Roman" w:hAnsi="Times New Roman"/>
                <w:b/>
                <w:sz w:val="24"/>
                <w:szCs w:val="24"/>
                <w:highlight w:val="yellow"/>
              </w:rPr>
            </w:pPr>
          </w:p>
        </w:tc>
        <w:tc>
          <w:tcPr>
            <w:tcW w:w="2064" w:type="dxa"/>
            <w:vMerge/>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vMerge w:val="restart"/>
          </w:tcPr>
          <w:p w:rsidR="00EE3411" w:rsidRPr="00C41566" w:rsidRDefault="00EE3411" w:rsidP="00C41566">
            <w:pPr>
              <w:spacing w:after="0" w:line="360" w:lineRule="auto"/>
              <w:contextualSpacing/>
              <w:rPr>
                <w:rFonts w:ascii="Times New Roman" w:hAnsi="Times New Roman"/>
                <w:sz w:val="24"/>
                <w:szCs w:val="24"/>
              </w:rPr>
            </w:pPr>
            <w:r w:rsidRPr="00C41566">
              <w:rPr>
                <w:rFonts w:ascii="Times New Roman" w:hAnsi="Times New Roman"/>
                <w:sz w:val="24"/>
                <w:szCs w:val="24"/>
              </w:rPr>
              <w:lastRenderedPageBreak/>
              <w:t xml:space="preserve">Тема 5.3. </w:t>
            </w:r>
            <w:r w:rsidRPr="00C41566">
              <w:rPr>
                <w:rFonts w:ascii="Times New Roman" w:hAnsi="Times New Roman"/>
                <w:b/>
                <w:sz w:val="24"/>
                <w:szCs w:val="24"/>
              </w:rPr>
              <w:t>Китай, Монголия и Вьетнам в 1945 – 2016 гг.</w:t>
            </w:r>
          </w:p>
        </w:tc>
        <w:tc>
          <w:tcPr>
            <w:tcW w:w="8606" w:type="dxa"/>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 xml:space="preserve">Содержание учебного материала </w:t>
            </w:r>
          </w:p>
        </w:tc>
        <w:tc>
          <w:tcPr>
            <w:tcW w:w="1418" w:type="dxa"/>
            <w:vMerge w:val="restart"/>
          </w:tcPr>
          <w:p w:rsidR="00EE3411" w:rsidRPr="00727C0B" w:rsidRDefault="00EE3411" w:rsidP="00C41566">
            <w:pPr>
              <w:spacing w:after="0" w:line="360" w:lineRule="auto"/>
              <w:contextualSpacing/>
              <w:jc w:val="center"/>
              <w:rPr>
                <w:rFonts w:ascii="Times New Roman" w:hAnsi="Times New Roman"/>
                <w:b/>
                <w:sz w:val="24"/>
                <w:szCs w:val="24"/>
                <w:highlight w:val="yellow"/>
              </w:rPr>
            </w:pPr>
          </w:p>
        </w:tc>
        <w:tc>
          <w:tcPr>
            <w:tcW w:w="2064" w:type="dxa"/>
            <w:vMerge w:val="restart"/>
          </w:tcPr>
          <w:p w:rsidR="00EE3411" w:rsidRPr="00C41566" w:rsidRDefault="00EE3411" w:rsidP="00C41566">
            <w:pPr>
              <w:spacing w:after="0" w:line="360" w:lineRule="auto"/>
              <w:contextualSpacing/>
              <w:rPr>
                <w:rFonts w:ascii="Times New Roman" w:hAnsi="Times New Roman"/>
                <w:b/>
                <w:sz w:val="24"/>
                <w:szCs w:val="24"/>
              </w:rPr>
            </w:pPr>
            <w:r w:rsidRPr="00C41566">
              <w:rPr>
                <w:rFonts w:ascii="Times New Roman" w:hAnsi="Times New Roman"/>
                <w:b/>
                <w:sz w:val="24"/>
                <w:szCs w:val="24"/>
              </w:rPr>
              <w:t>ОК1-ОК11</w:t>
            </w: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tcPr>
          <w:p w:rsidR="00EE3411" w:rsidRPr="00C41566" w:rsidRDefault="00EE3411" w:rsidP="00B5678F">
            <w:pPr>
              <w:numPr>
                <w:ilvl w:val="0"/>
                <w:numId w:val="67"/>
              </w:numPr>
              <w:spacing w:after="0" w:line="360" w:lineRule="auto"/>
              <w:ind w:left="-7" w:firstLine="367"/>
              <w:contextualSpacing/>
              <w:rPr>
                <w:rFonts w:ascii="Times New Roman" w:hAnsi="Times New Roman"/>
                <w:sz w:val="24"/>
                <w:szCs w:val="24"/>
              </w:rPr>
            </w:pPr>
            <w:r w:rsidRPr="00C41566">
              <w:rPr>
                <w:rFonts w:ascii="Times New Roman" w:hAnsi="Times New Roman"/>
                <w:sz w:val="24"/>
                <w:szCs w:val="24"/>
              </w:rPr>
              <w:t>Гражданская война в Китае. Победа коммунистов и образование КНР. Мао Цзэдун во главе Китая. Попытка решительного рывка и культурная революция. Коррекция курса Мао после его смерти. Дэн Сяопин</w:t>
            </w:r>
            <w:r w:rsidRPr="00C41566">
              <w:rPr>
                <w:rFonts w:ascii="Times New Roman" w:hAnsi="Times New Roman"/>
                <w:b/>
                <w:sz w:val="24"/>
                <w:szCs w:val="24"/>
              </w:rPr>
              <w:t xml:space="preserve"> – </w:t>
            </w:r>
            <w:r w:rsidRPr="00C41566">
              <w:rPr>
                <w:rFonts w:ascii="Times New Roman" w:hAnsi="Times New Roman"/>
                <w:sz w:val="24"/>
                <w:szCs w:val="24"/>
              </w:rPr>
              <w:t xml:space="preserve">инициатор рыночных реформ в Китае. События на площади Тяньаньмынь в 1989 г. Методы осуществления экономических преобразований. Факторы быстрого экономического роста (дешевизна рабочей силы, поощрение предпринимательства и пр.). Сохранение политической власти КПК. Преследование инакомыслящих в Китае. Проблема Тибета. Неравномерность экономического развития регионов Китая, поляризация доходов населения. Ху Цзинтао и Си Цзиньпин как продолжатели политики Дэн Сяопина. Китай на международной арене. Присоединение Гонконга к Китаю (1997 г.). </w:t>
            </w:r>
          </w:p>
          <w:p w:rsidR="00EE3411" w:rsidRPr="00C41566" w:rsidRDefault="00EE3411" w:rsidP="00B5678F">
            <w:pPr>
              <w:numPr>
                <w:ilvl w:val="0"/>
                <w:numId w:val="67"/>
              </w:numPr>
              <w:spacing w:after="0" w:line="360" w:lineRule="auto"/>
              <w:ind w:left="-7" w:firstLine="367"/>
              <w:contextualSpacing/>
              <w:rPr>
                <w:rFonts w:ascii="Times New Roman" w:hAnsi="Times New Roman"/>
                <w:b/>
                <w:sz w:val="24"/>
                <w:szCs w:val="24"/>
              </w:rPr>
            </w:pPr>
            <w:r w:rsidRPr="00C41566">
              <w:rPr>
                <w:rFonts w:ascii="Times New Roman" w:hAnsi="Times New Roman"/>
                <w:sz w:val="24"/>
                <w:szCs w:val="24"/>
              </w:rPr>
              <w:t>Осуществление контролируемого перехода к рынку в Монголии и Вьетнаме.</w:t>
            </w:r>
          </w:p>
        </w:tc>
        <w:tc>
          <w:tcPr>
            <w:tcW w:w="1418" w:type="dxa"/>
            <w:vMerge/>
          </w:tcPr>
          <w:p w:rsidR="00EE3411" w:rsidRPr="00727C0B" w:rsidRDefault="00EE3411" w:rsidP="00C41566">
            <w:pPr>
              <w:spacing w:after="0" w:line="360" w:lineRule="auto"/>
              <w:contextualSpacing/>
              <w:jc w:val="center"/>
              <w:rPr>
                <w:rFonts w:ascii="Times New Roman" w:hAnsi="Times New Roman"/>
                <w:b/>
                <w:sz w:val="24"/>
                <w:szCs w:val="24"/>
                <w:highlight w:val="yellow"/>
              </w:rPr>
            </w:pPr>
          </w:p>
        </w:tc>
        <w:tc>
          <w:tcPr>
            <w:tcW w:w="2064" w:type="dxa"/>
            <w:vMerge/>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vMerge w:val="restart"/>
          </w:tcPr>
          <w:p w:rsidR="00EE3411" w:rsidRPr="00C41566" w:rsidRDefault="00EE3411" w:rsidP="00C41566">
            <w:pPr>
              <w:spacing w:after="0" w:line="360" w:lineRule="auto"/>
              <w:contextualSpacing/>
              <w:rPr>
                <w:rFonts w:ascii="Times New Roman" w:hAnsi="Times New Roman"/>
                <w:sz w:val="24"/>
                <w:szCs w:val="24"/>
              </w:rPr>
            </w:pPr>
            <w:r w:rsidRPr="00C41566">
              <w:rPr>
                <w:rFonts w:ascii="Times New Roman" w:hAnsi="Times New Roman"/>
                <w:sz w:val="24"/>
                <w:szCs w:val="24"/>
              </w:rPr>
              <w:t xml:space="preserve">Тема 5.4. </w:t>
            </w:r>
            <w:r w:rsidRPr="00C41566">
              <w:rPr>
                <w:rFonts w:ascii="Times New Roman" w:hAnsi="Times New Roman"/>
                <w:b/>
                <w:sz w:val="24"/>
                <w:szCs w:val="24"/>
              </w:rPr>
              <w:t xml:space="preserve">Страны дальневосточного региона в 1945 – 2016 гг. (Япония, </w:t>
            </w:r>
            <w:r w:rsidRPr="00C41566">
              <w:rPr>
                <w:rFonts w:ascii="Times New Roman" w:hAnsi="Times New Roman"/>
                <w:b/>
                <w:sz w:val="24"/>
                <w:szCs w:val="24"/>
              </w:rPr>
              <w:lastRenderedPageBreak/>
              <w:t>Северная и Южная Кореи).</w:t>
            </w:r>
          </w:p>
        </w:tc>
        <w:tc>
          <w:tcPr>
            <w:tcW w:w="8606" w:type="dxa"/>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lastRenderedPageBreak/>
              <w:t xml:space="preserve">Содержание учебного материала </w:t>
            </w:r>
          </w:p>
        </w:tc>
        <w:tc>
          <w:tcPr>
            <w:tcW w:w="1418" w:type="dxa"/>
            <w:vMerge w:val="restart"/>
          </w:tcPr>
          <w:p w:rsidR="00EE3411" w:rsidRPr="00727C0B" w:rsidRDefault="00EE3411" w:rsidP="00C41566">
            <w:pPr>
              <w:spacing w:after="0" w:line="360" w:lineRule="auto"/>
              <w:contextualSpacing/>
              <w:jc w:val="center"/>
              <w:rPr>
                <w:rFonts w:ascii="Times New Roman" w:hAnsi="Times New Roman"/>
                <w:b/>
                <w:sz w:val="24"/>
                <w:szCs w:val="24"/>
                <w:highlight w:val="yellow"/>
                <w:lang w:val="en-US"/>
              </w:rPr>
            </w:pPr>
          </w:p>
        </w:tc>
        <w:tc>
          <w:tcPr>
            <w:tcW w:w="2064" w:type="dxa"/>
            <w:vMerge w:val="restart"/>
          </w:tcPr>
          <w:p w:rsidR="00EE3411" w:rsidRPr="00C41566" w:rsidRDefault="00EE3411" w:rsidP="00C41566">
            <w:pPr>
              <w:spacing w:after="0" w:line="360" w:lineRule="auto"/>
              <w:contextualSpacing/>
              <w:rPr>
                <w:rFonts w:ascii="Times New Roman" w:hAnsi="Times New Roman"/>
                <w:b/>
                <w:sz w:val="24"/>
                <w:szCs w:val="24"/>
              </w:rPr>
            </w:pPr>
            <w:r w:rsidRPr="00C41566">
              <w:rPr>
                <w:rFonts w:ascii="Times New Roman" w:hAnsi="Times New Roman"/>
                <w:b/>
                <w:sz w:val="24"/>
                <w:szCs w:val="24"/>
              </w:rPr>
              <w:t>ОК1-ОК11</w:t>
            </w: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tcPr>
          <w:p w:rsidR="00EE3411" w:rsidRPr="00C41566" w:rsidRDefault="00EE3411" w:rsidP="00B5678F">
            <w:pPr>
              <w:numPr>
                <w:ilvl w:val="0"/>
                <w:numId w:val="68"/>
              </w:numPr>
              <w:spacing w:after="0" w:line="360" w:lineRule="auto"/>
              <w:ind w:left="-7" w:firstLine="367"/>
              <w:contextualSpacing/>
              <w:rPr>
                <w:rFonts w:ascii="Times New Roman" w:hAnsi="Times New Roman"/>
                <w:sz w:val="24"/>
                <w:szCs w:val="24"/>
              </w:rPr>
            </w:pPr>
            <w:r w:rsidRPr="00C41566">
              <w:rPr>
                <w:rFonts w:ascii="Times New Roman" w:hAnsi="Times New Roman"/>
                <w:sz w:val="24"/>
                <w:szCs w:val="24"/>
              </w:rPr>
              <w:t xml:space="preserve">Япония после </w:t>
            </w:r>
            <w:r w:rsidRPr="00C41566">
              <w:rPr>
                <w:rFonts w:ascii="Times New Roman" w:hAnsi="Times New Roman"/>
                <w:sz w:val="24"/>
                <w:szCs w:val="24"/>
                <w:lang w:val="en-US"/>
              </w:rPr>
              <w:t>II</w:t>
            </w:r>
            <w:r w:rsidRPr="00C41566">
              <w:rPr>
                <w:rFonts w:ascii="Times New Roman" w:hAnsi="Times New Roman"/>
                <w:sz w:val="24"/>
                <w:szCs w:val="24"/>
              </w:rPr>
              <w:t xml:space="preserve">-й мировой войны. Оккупационный режим и восстановление суверенитета Японии. Японское экономическое чудо. Соединение западных </w:t>
            </w:r>
            <w:r w:rsidRPr="00C41566">
              <w:rPr>
                <w:rFonts w:ascii="Times New Roman" w:hAnsi="Times New Roman"/>
                <w:sz w:val="24"/>
                <w:szCs w:val="24"/>
              </w:rPr>
              <w:lastRenderedPageBreak/>
              <w:t>и традиционных факторов в развитии экономики Японии. Политическая жизнь Японии на рубеже веков. Япония и экономический кризис 1998 г.  Проблема «северных территорий» во внешней политике Японии.</w:t>
            </w:r>
          </w:p>
          <w:p w:rsidR="00EE3411" w:rsidRPr="00C41566" w:rsidRDefault="00EE3411" w:rsidP="00B5678F">
            <w:pPr>
              <w:numPr>
                <w:ilvl w:val="0"/>
                <w:numId w:val="68"/>
              </w:numPr>
              <w:spacing w:after="0" w:line="360" w:lineRule="auto"/>
              <w:ind w:left="-7" w:firstLine="367"/>
              <w:contextualSpacing/>
              <w:rPr>
                <w:rFonts w:ascii="Times New Roman" w:hAnsi="Times New Roman"/>
                <w:sz w:val="24"/>
                <w:szCs w:val="24"/>
              </w:rPr>
            </w:pPr>
            <w:r w:rsidRPr="00C41566">
              <w:rPr>
                <w:rFonts w:ascii="Times New Roman" w:hAnsi="Times New Roman"/>
                <w:sz w:val="24"/>
                <w:szCs w:val="24"/>
              </w:rPr>
              <w:t xml:space="preserve">Раскол Кореи на Северную и Южную Корейская война. Мобилизационный тип экономики в Сев. Корее. Идеология чучхэ – сплав коммунистических и националистических идей. Монархический принцип наследования власти в Сев. Корее. Ким Ир Сен, Ким Чен Ир и Ким ЧенЫн. Ядерная программа в Сев. Корее. Экономическое развитие Южной Корее, постепенная демократизация режима.   </w:t>
            </w:r>
          </w:p>
          <w:p w:rsidR="00EE3411" w:rsidRPr="00C41566" w:rsidRDefault="00EE3411" w:rsidP="00C41566">
            <w:pPr>
              <w:spacing w:after="0" w:line="360" w:lineRule="auto"/>
              <w:ind w:left="-7" w:firstLine="367"/>
              <w:contextualSpacing/>
              <w:rPr>
                <w:rFonts w:ascii="Times New Roman" w:hAnsi="Times New Roman"/>
                <w:b/>
                <w:sz w:val="24"/>
                <w:szCs w:val="24"/>
              </w:rPr>
            </w:pPr>
            <w:r w:rsidRPr="00C41566">
              <w:rPr>
                <w:rFonts w:ascii="Times New Roman" w:hAnsi="Times New Roman"/>
                <w:sz w:val="24"/>
                <w:szCs w:val="24"/>
              </w:rPr>
              <w:t>Дидактические единицы:</w:t>
            </w:r>
            <w:r w:rsidRPr="00C41566">
              <w:rPr>
                <w:rFonts w:ascii="Times New Roman" w:hAnsi="Times New Roman"/>
                <w:bCs/>
                <w:sz w:val="24"/>
                <w:szCs w:val="24"/>
              </w:rPr>
              <w:t xml:space="preserve"> История Японии после 1945 г. Демилитаризация и Японское экономическое чудо, Корейская война 1950 – 1953 гг., Развитие Северной Кореи: политика национального социализма (чучхэ), Развитие Южной Кореи: превращение в индустриального «тигра» </w:t>
            </w:r>
          </w:p>
        </w:tc>
        <w:tc>
          <w:tcPr>
            <w:tcW w:w="1418" w:type="dxa"/>
            <w:vMerge/>
          </w:tcPr>
          <w:p w:rsidR="00EE3411" w:rsidRPr="00727C0B" w:rsidRDefault="00EE3411" w:rsidP="00C41566">
            <w:pPr>
              <w:spacing w:after="0" w:line="360" w:lineRule="auto"/>
              <w:contextualSpacing/>
              <w:jc w:val="center"/>
              <w:rPr>
                <w:rFonts w:ascii="Times New Roman" w:hAnsi="Times New Roman"/>
                <w:b/>
                <w:sz w:val="24"/>
                <w:szCs w:val="24"/>
                <w:highlight w:val="yellow"/>
              </w:rPr>
            </w:pPr>
          </w:p>
        </w:tc>
        <w:tc>
          <w:tcPr>
            <w:tcW w:w="2064" w:type="dxa"/>
            <w:vMerge/>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vMerge w:val="restart"/>
          </w:tcPr>
          <w:p w:rsidR="00EE3411" w:rsidRPr="00C41566" w:rsidRDefault="00EE3411" w:rsidP="00C41566">
            <w:pPr>
              <w:spacing w:after="0" w:line="360" w:lineRule="auto"/>
              <w:contextualSpacing/>
              <w:rPr>
                <w:rFonts w:ascii="Times New Roman" w:hAnsi="Times New Roman"/>
                <w:sz w:val="24"/>
                <w:szCs w:val="24"/>
              </w:rPr>
            </w:pPr>
            <w:r w:rsidRPr="00C41566">
              <w:rPr>
                <w:rFonts w:ascii="Times New Roman" w:hAnsi="Times New Roman"/>
                <w:sz w:val="24"/>
                <w:szCs w:val="24"/>
              </w:rPr>
              <w:lastRenderedPageBreak/>
              <w:t xml:space="preserve">Тема 5.5. </w:t>
            </w:r>
            <w:r w:rsidRPr="00C41566">
              <w:rPr>
                <w:rFonts w:ascii="Times New Roman" w:hAnsi="Times New Roman"/>
                <w:b/>
                <w:sz w:val="24"/>
                <w:szCs w:val="24"/>
              </w:rPr>
              <w:t>Страны Африки, Австралия и Океания в 1945 – 2016 гг.</w:t>
            </w:r>
          </w:p>
        </w:tc>
        <w:tc>
          <w:tcPr>
            <w:tcW w:w="8606" w:type="dxa"/>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 xml:space="preserve">Содержание учебного материала </w:t>
            </w:r>
          </w:p>
        </w:tc>
        <w:tc>
          <w:tcPr>
            <w:tcW w:w="1418" w:type="dxa"/>
            <w:vMerge w:val="restart"/>
          </w:tcPr>
          <w:p w:rsidR="00EE3411" w:rsidRPr="00727C0B" w:rsidRDefault="00EE3411" w:rsidP="00C41566">
            <w:pPr>
              <w:spacing w:after="0" w:line="360" w:lineRule="auto"/>
              <w:contextualSpacing/>
              <w:jc w:val="center"/>
              <w:rPr>
                <w:rFonts w:ascii="Times New Roman" w:hAnsi="Times New Roman"/>
                <w:b/>
                <w:sz w:val="24"/>
                <w:szCs w:val="24"/>
                <w:highlight w:val="yellow"/>
              </w:rPr>
            </w:pPr>
          </w:p>
        </w:tc>
        <w:tc>
          <w:tcPr>
            <w:tcW w:w="2064" w:type="dxa"/>
            <w:vMerge w:val="restart"/>
          </w:tcPr>
          <w:p w:rsidR="00EE3411" w:rsidRPr="00C41566" w:rsidRDefault="00EE3411" w:rsidP="00C41566">
            <w:pPr>
              <w:spacing w:after="0" w:line="360" w:lineRule="auto"/>
              <w:contextualSpacing/>
              <w:rPr>
                <w:rFonts w:ascii="Times New Roman" w:hAnsi="Times New Roman"/>
                <w:b/>
                <w:sz w:val="24"/>
                <w:szCs w:val="24"/>
              </w:rPr>
            </w:pPr>
            <w:r w:rsidRPr="00C41566">
              <w:rPr>
                <w:rFonts w:ascii="Times New Roman" w:hAnsi="Times New Roman"/>
                <w:b/>
                <w:sz w:val="24"/>
                <w:szCs w:val="24"/>
              </w:rPr>
              <w:t>ОК1-ОК11</w:t>
            </w: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tcPr>
          <w:p w:rsidR="00EE3411" w:rsidRPr="00C41566" w:rsidRDefault="00EE3411" w:rsidP="00B5678F">
            <w:pPr>
              <w:numPr>
                <w:ilvl w:val="0"/>
                <w:numId w:val="69"/>
              </w:numPr>
              <w:spacing w:after="0" w:line="360" w:lineRule="auto"/>
              <w:ind w:left="0" w:firstLine="360"/>
              <w:contextualSpacing/>
              <w:rPr>
                <w:rFonts w:ascii="Times New Roman" w:hAnsi="Times New Roman"/>
                <w:sz w:val="24"/>
                <w:szCs w:val="24"/>
              </w:rPr>
            </w:pPr>
            <w:r w:rsidRPr="00C41566">
              <w:rPr>
                <w:rFonts w:ascii="Times New Roman" w:hAnsi="Times New Roman"/>
                <w:sz w:val="24"/>
                <w:szCs w:val="24"/>
              </w:rPr>
              <w:t>Освобождение стран Африки от колониальной зависимости. ПатрисЛумумба. Противоречия развития стран Африки. Бедность как главная проблема африканских стран. Преодоление последствий колониализма. Присутствие западных корпораций в экономике Африки. Попытки кооперации усилий странами Африки. Режим апартеида в ЮАР и его крушение. Нельсон Мандела. Война в Руанде 1994 г. Диктаторские режимы в странах Африки.</w:t>
            </w:r>
          </w:p>
          <w:p w:rsidR="00EE3411" w:rsidRPr="00C41566" w:rsidRDefault="00EE3411" w:rsidP="00B5678F">
            <w:pPr>
              <w:numPr>
                <w:ilvl w:val="0"/>
                <w:numId w:val="69"/>
              </w:numPr>
              <w:spacing w:after="0" w:line="360" w:lineRule="auto"/>
              <w:ind w:left="0" w:firstLine="360"/>
              <w:contextualSpacing/>
              <w:rPr>
                <w:rFonts w:ascii="Times New Roman" w:hAnsi="Times New Roman"/>
                <w:sz w:val="24"/>
                <w:szCs w:val="24"/>
              </w:rPr>
            </w:pPr>
            <w:r w:rsidRPr="00C41566">
              <w:rPr>
                <w:rFonts w:ascii="Times New Roman" w:hAnsi="Times New Roman"/>
                <w:sz w:val="24"/>
                <w:szCs w:val="24"/>
              </w:rPr>
              <w:t>Австралия, Новая Зеландия  и Океания на рубеже веков.</w:t>
            </w:r>
          </w:p>
          <w:p w:rsidR="00EE3411" w:rsidRPr="00C41566" w:rsidRDefault="00EE3411" w:rsidP="00C41566">
            <w:pPr>
              <w:spacing w:after="0" w:line="360" w:lineRule="auto"/>
              <w:ind w:firstLine="360"/>
              <w:contextualSpacing/>
              <w:rPr>
                <w:rFonts w:ascii="Times New Roman" w:hAnsi="Times New Roman"/>
                <w:b/>
                <w:sz w:val="24"/>
                <w:szCs w:val="24"/>
              </w:rPr>
            </w:pPr>
            <w:r w:rsidRPr="00C41566">
              <w:rPr>
                <w:rFonts w:ascii="Times New Roman" w:hAnsi="Times New Roman"/>
                <w:sz w:val="24"/>
                <w:szCs w:val="24"/>
              </w:rPr>
              <w:t>Дидактические единицы:</w:t>
            </w:r>
            <w:r w:rsidRPr="00C41566">
              <w:rPr>
                <w:rFonts w:ascii="Times New Roman" w:hAnsi="Times New Roman"/>
                <w:bCs/>
                <w:sz w:val="24"/>
                <w:szCs w:val="24"/>
              </w:rPr>
              <w:t xml:space="preserve"> Освобождение стран Африки от колониальной зависимости, Проблемы стран Африки, после обретения ими независимости, Страны Африки в начале </w:t>
            </w:r>
            <w:r w:rsidRPr="00C41566">
              <w:rPr>
                <w:rFonts w:ascii="Times New Roman" w:hAnsi="Times New Roman"/>
                <w:bCs/>
                <w:sz w:val="24"/>
                <w:szCs w:val="24"/>
                <w:lang w:val="en-US"/>
              </w:rPr>
              <w:t>XXI</w:t>
            </w:r>
            <w:r w:rsidRPr="00C41566">
              <w:rPr>
                <w:rFonts w:ascii="Times New Roman" w:hAnsi="Times New Roman"/>
                <w:bCs/>
                <w:sz w:val="24"/>
                <w:szCs w:val="24"/>
              </w:rPr>
              <w:t xml:space="preserve">  в., Австралия и Новая Зеландия в 1945 – 2016 гг.</w:t>
            </w:r>
          </w:p>
        </w:tc>
        <w:tc>
          <w:tcPr>
            <w:tcW w:w="1418" w:type="dxa"/>
            <w:vMerge/>
          </w:tcPr>
          <w:p w:rsidR="00EE3411" w:rsidRPr="00727C0B" w:rsidRDefault="00EE3411" w:rsidP="00C41566">
            <w:pPr>
              <w:spacing w:after="0" w:line="360" w:lineRule="auto"/>
              <w:contextualSpacing/>
              <w:jc w:val="center"/>
              <w:rPr>
                <w:rFonts w:ascii="Times New Roman" w:hAnsi="Times New Roman"/>
                <w:b/>
                <w:sz w:val="24"/>
                <w:szCs w:val="24"/>
                <w:highlight w:val="yellow"/>
              </w:rPr>
            </w:pPr>
          </w:p>
        </w:tc>
        <w:tc>
          <w:tcPr>
            <w:tcW w:w="2064" w:type="dxa"/>
            <w:vMerge/>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11448" w:type="dxa"/>
            <w:gridSpan w:val="2"/>
          </w:tcPr>
          <w:p w:rsidR="00EE3411" w:rsidRPr="00C41566" w:rsidRDefault="00EE3411" w:rsidP="00C41566">
            <w:pPr>
              <w:spacing w:after="0" w:line="360" w:lineRule="auto"/>
              <w:contextualSpacing/>
              <w:rPr>
                <w:rFonts w:ascii="Times New Roman" w:hAnsi="Times New Roman"/>
                <w:b/>
                <w:sz w:val="24"/>
                <w:szCs w:val="24"/>
              </w:rPr>
            </w:pPr>
            <w:r w:rsidRPr="00C41566">
              <w:rPr>
                <w:rFonts w:ascii="Times New Roman" w:hAnsi="Times New Roman"/>
                <w:b/>
                <w:sz w:val="24"/>
                <w:szCs w:val="24"/>
              </w:rPr>
              <w:lastRenderedPageBreak/>
              <w:t>Раздел 6. Развитие мира в 1945 – 2016 гг.</w:t>
            </w:r>
          </w:p>
        </w:tc>
        <w:tc>
          <w:tcPr>
            <w:tcW w:w="1418" w:type="dxa"/>
          </w:tcPr>
          <w:p w:rsidR="00EE3411" w:rsidRPr="00727C0B" w:rsidRDefault="00EE3411" w:rsidP="00C41566">
            <w:pPr>
              <w:spacing w:after="0" w:line="360" w:lineRule="auto"/>
              <w:contextualSpacing/>
              <w:jc w:val="center"/>
              <w:rPr>
                <w:rFonts w:ascii="Times New Roman" w:hAnsi="Times New Roman"/>
                <w:b/>
                <w:sz w:val="24"/>
                <w:szCs w:val="24"/>
                <w:highlight w:val="yellow"/>
              </w:rPr>
            </w:pPr>
          </w:p>
        </w:tc>
        <w:tc>
          <w:tcPr>
            <w:tcW w:w="2064" w:type="dxa"/>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vMerge w:val="restart"/>
          </w:tcPr>
          <w:p w:rsidR="00EE3411" w:rsidRPr="00C41566" w:rsidRDefault="00EE3411" w:rsidP="00C41566">
            <w:pPr>
              <w:spacing w:after="0" w:line="360" w:lineRule="auto"/>
              <w:contextualSpacing/>
              <w:rPr>
                <w:rFonts w:ascii="Times New Roman" w:hAnsi="Times New Roman"/>
                <w:b/>
                <w:sz w:val="24"/>
                <w:szCs w:val="24"/>
              </w:rPr>
            </w:pPr>
            <w:r w:rsidRPr="00C41566">
              <w:rPr>
                <w:rFonts w:ascii="Times New Roman" w:hAnsi="Times New Roman"/>
                <w:b/>
                <w:sz w:val="24"/>
                <w:szCs w:val="24"/>
              </w:rPr>
              <w:t>Тема 6.1. Деятельность мировых и региональных надгосударственных структур. Религия в современном мире.</w:t>
            </w:r>
          </w:p>
        </w:tc>
        <w:tc>
          <w:tcPr>
            <w:tcW w:w="8606" w:type="dxa"/>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 xml:space="preserve">Содержание учебного материала </w:t>
            </w:r>
          </w:p>
        </w:tc>
        <w:tc>
          <w:tcPr>
            <w:tcW w:w="1418" w:type="dxa"/>
            <w:vMerge w:val="restart"/>
          </w:tcPr>
          <w:p w:rsidR="00EE3411" w:rsidRPr="00727C0B" w:rsidRDefault="00EE3411" w:rsidP="00C41566">
            <w:pPr>
              <w:spacing w:after="0" w:line="360" w:lineRule="auto"/>
              <w:contextualSpacing/>
              <w:jc w:val="center"/>
              <w:rPr>
                <w:rFonts w:ascii="Times New Roman" w:hAnsi="Times New Roman"/>
                <w:b/>
                <w:sz w:val="24"/>
                <w:szCs w:val="24"/>
                <w:highlight w:val="yellow"/>
                <w:lang w:val="en-US"/>
              </w:rPr>
            </w:pPr>
          </w:p>
        </w:tc>
        <w:tc>
          <w:tcPr>
            <w:tcW w:w="2064" w:type="dxa"/>
            <w:vMerge w:val="restart"/>
          </w:tcPr>
          <w:p w:rsidR="00EE3411" w:rsidRPr="00C41566" w:rsidRDefault="00EE3411" w:rsidP="00C41566">
            <w:pPr>
              <w:spacing w:after="0" w:line="360" w:lineRule="auto"/>
              <w:contextualSpacing/>
              <w:rPr>
                <w:rFonts w:ascii="Times New Roman" w:hAnsi="Times New Roman"/>
                <w:b/>
                <w:sz w:val="24"/>
                <w:szCs w:val="24"/>
              </w:rPr>
            </w:pPr>
            <w:r w:rsidRPr="00C41566">
              <w:rPr>
                <w:rFonts w:ascii="Times New Roman" w:hAnsi="Times New Roman"/>
                <w:b/>
                <w:sz w:val="24"/>
                <w:szCs w:val="24"/>
              </w:rPr>
              <w:t>ОК1-ОК11</w:t>
            </w: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tcPr>
          <w:p w:rsidR="00EE3411" w:rsidRPr="00C41566" w:rsidRDefault="00EE3411" w:rsidP="00B5678F">
            <w:pPr>
              <w:numPr>
                <w:ilvl w:val="0"/>
                <w:numId w:val="70"/>
              </w:numPr>
              <w:spacing w:after="0" w:line="360" w:lineRule="auto"/>
              <w:ind w:left="-7" w:firstLine="367"/>
              <w:contextualSpacing/>
              <w:rPr>
                <w:rFonts w:ascii="Times New Roman" w:hAnsi="Times New Roman"/>
                <w:sz w:val="24"/>
                <w:szCs w:val="24"/>
              </w:rPr>
            </w:pPr>
            <w:r w:rsidRPr="00C41566">
              <w:rPr>
                <w:rFonts w:ascii="Times New Roman" w:hAnsi="Times New Roman"/>
                <w:sz w:val="24"/>
                <w:szCs w:val="24"/>
              </w:rPr>
              <w:t xml:space="preserve">Виды мировых и региональных надгосударственных структур. Военные, политические и экономические организации. Образование ООН. Деятельность ООН на современном этапе развития. НАТО как ведущая политическая организация современного мира. Расширение НАТО на Восток. Евросоюз и СНГ как примеры конфедераций. </w:t>
            </w:r>
          </w:p>
          <w:p w:rsidR="00EE3411" w:rsidRPr="00C41566" w:rsidRDefault="00EE3411" w:rsidP="00B5678F">
            <w:pPr>
              <w:numPr>
                <w:ilvl w:val="0"/>
                <w:numId w:val="70"/>
              </w:numPr>
              <w:spacing w:after="0" w:line="360" w:lineRule="auto"/>
              <w:ind w:left="-7" w:firstLine="367"/>
              <w:contextualSpacing/>
              <w:rPr>
                <w:rFonts w:ascii="Times New Roman" w:hAnsi="Times New Roman"/>
                <w:b/>
                <w:sz w:val="24"/>
                <w:szCs w:val="24"/>
              </w:rPr>
            </w:pPr>
            <w:r w:rsidRPr="00C41566">
              <w:rPr>
                <w:rFonts w:ascii="Times New Roman" w:hAnsi="Times New Roman"/>
                <w:sz w:val="24"/>
                <w:szCs w:val="24"/>
              </w:rPr>
              <w:t>Религия в современном мире. Религия в секулярном обществе. Христианские конфессии в начале 21 в. Ислам в современном мире. Исламский фундаментализм. Связь радикального ислама с террористическим подпольем. Буддизм и национальные религии в современном мире. Нетрадиционные культы и секты, отношение к ним со стороны государства и общества. Диалог верующих и неверующих. Реализация принципа свободы совести. Религии в современной России.</w:t>
            </w:r>
          </w:p>
        </w:tc>
        <w:tc>
          <w:tcPr>
            <w:tcW w:w="1418" w:type="dxa"/>
            <w:vMerge/>
          </w:tcPr>
          <w:p w:rsidR="00EE3411" w:rsidRPr="00727C0B" w:rsidRDefault="00EE3411" w:rsidP="00C41566">
            <w:pPr>
              <w:spacing w:after="0" w:line="360" w:lineRule="auto"/>
              <w:contextualSpacing/>
              <w:jc w:val="center"/>
              <w:rPr>
                <w:rFonts w:ascii="Times New Roman" w:hAnsi="Times New Roman"/>
                <w:b/>
                <w:sz w:val="24"/>
                <w:szCs w:val="24"/>
                <w:highlight w:val="yellow"/>
              </w:rPr>
            </w:pPr>
          </w:p>
        </w:tc>
        <w:tc>
          <w:tcPr>
            <w:tcW w:w="2064" w:type="dxa"/>
            <w:vMerge/>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vMerge w:val="restart"/>
          </w:tcPr>
          <w:p w:rsidR="00EE3411" w:rsidRPr="00C41566" w:rsidRDefault="00EE3411" w:rsidP="00C41566">
            <w:pPr>
              <w:spacing w:after="0" w:line="360" w:lineRule="auto"/>
              <w:contextualSpacing/>
              <w:rPr>
                <w:rFonts w:ascii="Times New Roman" w:hAnsi="Times New Roman"/>
                <w:b/>
                <w:sz w:val="24"/>
                <w:szCs w:val="24"/>
              </w:rPr>
            </w:pPr>
            <w:r w:rsidRPr="00C41566">
              <w:rPr>
                <w:rFonts w:ascii="Times New Roman" w:hAnsi="Times New Roman"/>
                <w:b/>
                <w:sz w:val="24"/>
                <w:szCs w:val="24"/>
              </w:rPr>
              <w:t>Тема 6.2. Проявления глобализации в социально-экономической сфере.</w:t>
            </w:r>
          </w:p>
        </w:tc>
        <w:tc>
          <w:tcPr>
            <w:tcW w:w="8606" w:type="dxa"/>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 xml:space="preserve">Содержание учебного материала </w:t>
            </w:r>
          </w:p>
        </w:tc>
        <w:tc>
          <w:tcPr>
            <w:tcW w:w="1418" w:type="dxa"/>
            <w:vMerge w:val="restart"/>
          </w:tcPr>
          <w:p w:rsidR="00EE3411" w:rsidRPr="00727C0B" w:rsidRDefault="00EE3411" w:rsidP="00C41566">
            <w:pPr>
              <w:spacing w:after="0" w:line="360" w:lineRule="auto"/>
              <w:contextualSpacing/>
              <w:jc w:val="center"/>
              <w:rPr>
                <w:rFonts w:ascii="Times New Roman" w:hAnsi="Times New Roman"/>
                <w:b/>
                <w:sz w:val="24"/>
                <w:szCs w:val="24"/>
                <w:highlight w:val="yellow"/>
              </w:rPr>
            </w:pPr>
          </w:p>
        </w:tc>
        <w:tc>
          <w:tcPr>
            <w:tcW w:w="2064" w:type="dxa"/>
            <w:vMerge w:val="restart"/>
          </w:tcPr>
          <w:p w:rsidR="00EE3411" w:rsidRPr="00C41566" w:rsidRDefault="00EE3411" w:rsidP="00C41566">
            <w:pPr>
              <w:spacing w:after="0" w:line="360" w:lineRule="auto"/>
              <w:contextualSpacing/>
              <w:rPr>
                <w:rFonts w:ascii="Times New Roman" w:hAnsi="Times New Roman"/>
                <w:b/>
                <w:sz w:val="24"/>
                <w:szCs w:val="24"/>
              </w:rPr>
            </w:pPr>
            <w:r w:rsidRPr="00C41566">
              <w:rPr>
                <w:rFonts w:ascii="Times New Roman" w:hAnsi="Times New Roman"/>
                <w:b/>
                <w:sz w:val="24"/>
                <w:szCs w:val="24"/>
              </w:rPr>
              <w:t>ОК1-ОК11</w:t>
            </w: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tcPr>
          <w:p w:rsidR="00EE3411" w:rsidRPr="00C41566" w:rsidRDefault="00EE3411" w:rsidP="00B5678F">
            <w:pPr>
              <w:numPr>
                <w:ilvl w:val="0"/>
                <w:numId w:val="71"/>
              </w:numPr>
              <w:spacing w:after="0" w:line="360" w:lineRule="auto"/>
              <w:ind w:left="-7" w:firstLine="367"/>
              <w:contextualSpacing/>
              <w:rPr>
                <w:rFonts w:ascii="Times New Roman" w:hAnsi="Times New Roman"/>
                <w:sz w:val="24"/>
                <w:szCs w:val="24"/>
              </w:rPr>
            </w:pPr>
            <w:r w:rsidRPr="00C41566">
              <w:rPr>
                <w:rFonts w:ascii="Times New Roman" w:hAnsi="Times New Roman"/>
                <w:sz w:val="24"/>
                <w:szCs w:val="24"/>
              </w:rPr>
              <w:t>Понятие «глобализация». Экономический уклад современного общества. Соотношение традиционного (доиндустриального), индустриального и постиндустриального типов общества в современном мире. Экономическая специализация регионов мира, её противоречия. Наиболее динамично развивающиеся отрасли экономики. Борьба с монополизацией. Малый бизнес в современном мире. Деятельность МВФ и других финансовых структур. Экономические кризисы 1990 – 2000-х годов, их причины, ход и последствия.</w:t>
            </w:r>
          </w:p>
          <w:p w:rsidR="00EE3411" w:rsidRPr="00C41566" w:rsidRDefault="00EE3411" w:rsidP="00B5678F">
            <w:pPr>
              <w:numPr>
                <w:ilvl w:val="0"/>
                <w:numId w:val="71"/>
              </w:numPr>
              <w:spacing w:after="0" w:line="360" w:lineRule="auto"/>
              <w:ind w:left="-7" w:firstLine="367"/>
              <w:contextualSpacing/>
              <w:rPr>
                <w:rFonts w:ascii="Times New Roman" w:hAnsi="Times New Roman"/>
                <w:b/>
                <w:sz w:val="24"/>
                <w:szCs w:val="24"/>
              </w:rPr>
            </w:pPr>
            <w:r w:rsidRPr="00C41566">
              <w:rPr>
                <w:rFonts w:ascii="Times New Roman" w:hAnsi="Times New Roman"/>
                <w:sz w:val="24"/>
                <w:szCs w:val="24"/>
              </w:rPr>
              <w:t xml:space="preserve">Изменения в социальной структуре общества. Основные черты общества потребления. Рост численности среднего класса. Критерии принадлежности к </w:t>
            </w:r>
            <w:r w:rsidRPr="00C41566">
              <w:rPr>
                <w:rFonts w:ascii="Times New Roman" w:hAnsi="Times New Roman"/>
                <w:sz w:val="24"/>
                <w:szCs w:val="24"/>
              </w:rPr>
              <w:lastRenderedPageBreak/>
              <w:t xml:space="preserve">среднему классу в современном обществе. Образ жизни среднего класса. «Белые воротнички», «Синие воротнички». Андерклассы современного общества. Особенности маргинализации в современном обществе. Методы социальной защиты, дискуссии вокруг правомерности чрезмерной социальной защиты. Элита, её состав и методы формирования в различных регионах.  </w:t>
            </w:r>
          </w:p>
        </w:tc>
        <w:tc>
          <w:tcPr>
            <w:tcW w:w="1418" w:type="dxa"/>
            <w:vMerge/>
          </w:tcPr>
          <w:p w:rsidR="00EE3411" w:rsidRPr="00727C0B" w:rsidRDefault="00EE3411" w:rsidP="00C41566">
            <w:pPr>
              <w:spacing w:after="0" w:line="360" w:lineRule="auto"/>
              <w:contextualSpacing/>
              <w:jc w:val="center"/>
              <w:rPr>
                <w:rFonts w:ascii="Times New Roman" w:hAnsi="Times New Roman"/>
                <w:b/>
                <w:sz w:val="24"/>
                <w:szCs w:val="24"/>
                <w:highlight w:val="yellow"/>
              </w:rPr>
            </w:pPr>
          </w:p>
        </w:tc>
        <w:tc>
          <w:tcPr>
            <w:tcW w:w="2064" w:type="dxa"/>
            <w:vMerge/>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vMerge w:val="restart"/>
          </w:tcPr>
          <w:p w:rsidR="00EE3411" w:rsidRPr="00C41566" w:rsidRDefault="00EE3411" w:rsidP="00C41566">
            <w:pPr>
              <w:spacing w:after="0" w:line="360" w:lineRule="auto"/>
              <w:contextualSpacing/>
              <w:rPr>
                <w:rFonts w:ascii="Times New Roman" w:hAnsi="Times New Roman"/>
                <w:b/>
                <w:sz w:val="24"/>
                <w:szCs w:val="24"/>
              </w:rPr>
            </w:pPr>
            <w:r w:rsidRPr="00C41566">
              <w:rPr>
                <w:rFonts w:ascii="Times New Roman" w:hAnsi="Times New Roman"/>
                <w:b/>
                <w:sz w:val="24"/>
                <w:szCs w:val="24"/>
              </w:rPr>
              <w:lastRenderedPageBreak/>
              <w:t>Тема 6.3. Основные глобальные угрозы современного мира. Экологические проблемы. Международный терроризм.</w:t>
            </w:r>
          </w:p>
        </w:tc>
        <w:tc>
          <w:tcPr>
            <w:tcW w:w="8606" w:type="dxa"/>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 xml:space="preserve">Содержание учебного материала </w:t>
            </w:r>
          </w:p>
        </w:tc>
        <w:tc>
          <w:tcPr>
            <w:tcW w:w="1418" w:type="dxa"/>
            <w:vMerge w:val="restart"/>
          </w:tcPr>
          <w:p w:rsidR="00EE3411" w:rsidRPr="00727C0B" w:rsidRDefault="00EE3411" w:rsidP="00C41566">
            <w:pPr>
              <w:spacing w:after="0" w:line="360" w:lineRule="auto"/>
              <w:contextualSpacing/>
              <w:jc w:val="center"/>
              <w:rPr>
                <w:rFonts w:ascii="Times New Roman" w:hAnsi="Times New Roman"/>
                <w:b/>
                <w:sz w:val="24"/>
                <w:szCs w:val="24"/>
                <w:highlight w:val="yellow"/>
                <w:lang w:val="en-US"/>
              </w:rPr>
            </w:pPr>
          </w:p>
        </w:tc>
        <w:tc>
          <w:tcPr>
            <w:tcW w:w="2064" w:type="dxa"/>
            <w:vMerge w:val="restart"/>
          </w:tcPr>
          <w:p w:rsidR="00EE3411" w:rsidRPr="00C41566" w:rsidRDefault="00EE3411" w:rsidP="00C41566">
            <w:pPr>
              <w:spacing w:after="0" w:line="360" w:lineRule="auto"/>
              <w:contextualSpacing/>
              <w:rPr>
                <w:rFonts w:ascii="Times New Roman" w:hAnsi="Times New Roman"/>
                <w:b/>
                <w:sz w:val="24"/>
                <w:szCs w:val="24"/>
              </w:rPr>
            </w:pPr>
            <w:r w:rsidRPr="00C41566">
              <w:rPr>
                <w:rFonts w:ascii="Times New Roman" w:hAnsi="Times New Roman"/>
                <w:b/>
                <w:sz w:val="24"/>
                <w:szCs w:val="24"/>
              </w:rPr>
              <w:t>ОК1-ОК11</w:t>
            </w: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tcPr>
          <w:p w:rsidR="00EE3411" w:rsidRPr="00C41566" w:rsidRDefault="00EE3411" w:rsidP="00B5678F">
            <w:pPr>
              <w:numPr>
                <w:ilvl w:val="0"/>
                <w:numId w:val="72"/>
              </w:numPr>
              <w:spacing w:after="0" w:line="360" w:lineRule="auto"/>
              <w:ind w:left="-7" w:firstLine="426"/>
              <w:contextualSpacing/>
              <w:rPr>
                <w:rFonts w:ascii="Times New Roman" w:hAnsi="Times New Roman"/>
                <w:sz w:val="24"/>
                <w:szCs w:val="24"/>
              </w:rPr>
            </w:pPr>
            <w:r w:rsidRPr="00C41566">
              <w:rPr>
                <w:rFonts w:ascii="Times New Roman" w:hAnsi="Times New Roman"/>
                <w:sz w:val="24"/>
                <w:szCs w:val="24"/>
              </w:rPr>
              <w:t>Понятие глобальных проблем. Причины их обострения в современном мире. Классификация глобальных проблем. Доклады «Римского клуба», их роль в анализе глобальных проблем и средств их решения. Экологические проблемы как результат чрезмерного антропогенного воздействия на природу. Основные экологические проблемы. Киотские соглашения 1997 г., их выполнение различными странами. Сокращение биоразнообразия растительных и животных видов. Проблема исчерпания невозобновимых природных ресурсов. Конференция в Рио-де-Жанейро 1992 г. Выработка стратегии устойчивого развития, её основные черты.</w:t>
            </w:r>
          </w:p>
          <w:p w:rsidR="00EE3411" w:rsidRPr="00C41566" w:rsidRDefault="00EE3411" w:rsidP="00B5678F">
            <w:pPr>
              <w:numPr>
                <w:ilvl w:val="0"/>
                <w:numId w:val="72"/>
              </w:numPr>
              <w:spacing w:after="0" w:line="360" w:lineRule="auto"/>
              <w:ind w:left="-7" w:firstLine="426"/>
              <w:contextualSpacing/>
              <w:rPr>
                <w:rFonts w:ascii="Times New Roman" w:hAnsi="Times New Roman"/>
                <w:b/>
                <w:sz w:val="24"/>
                <w:szCs w:val="24"/>
              </w:rPr>
            </w:pPr>
            <w:r w:rsidRPr="00C41566">
              <w:rPr>
                <w:rFonts w:ascii="Times New Roman" w:hAnsi="Times New Roman"/>
                <w:sz w:val="24"/>
                <w:szCs w:val="24"/>
              </w:rPr>
              <w:t xml:space="preserve">Внутрисоциальные глобальные проблемы. Недопущение распространения и применения оружия массового уничтожения. Международные договоры по ограничению ОМУ. Проблема распространения наркомании и социально значимых заболеваний. Борьба с распространением СПИДа. Международный терроризм как глобальная проблема современного общества. Средства борьбы против терроризма. Глобальные демографические проблемы современного общества. Особенности воспроизводства населения в различных регионах. Перенаселённость в бедных странах как фактор миграции. Низкая рождаемость в развитых </w:t>
            </w:r>
            <w:r w:rsidRPr="00C41566">
              <w:rPr>
                <w:rFonts w:ascii="Times New Roman" w:hAnsi="Times New Roman"/>
                <w:sz w:val="24"/>
                <w:szCs w:val="24"/>
              </w:rPr>
              <w:lastRenderedPageBreak/>
              <w:t xml:space="preserve">странах, средства минимизации её отрицательных последствий. Социальные последствия увеличения сроков жизни. </w:t>
            </w:r>
          </w:p>
        </w:tc>
        <w:tc>
          <w:tcPr>
            <w:tcW w:w="1418" w:type="dxa"/>
            <w:vMerge/>
          </w:tcPr>
          <w:p w:rsidR="00EE3411" w:rsidRPr="00727C0B" w:rsidRDefault="00EE3411" w:rsidP="00C41566">
            <w:pPr>
              <w:spacing w:after="0" w:line="360" w:lineRule="auto"/>
              <w:contextualSpacing/>
              <w:jc w:val="center"/>
              <w:rPr>
                <w:rFonts w:ascii="Times New Roman" w:hAnsi="Times New Roman"/>
                <w:b/>
                <w:sz w:val="24"/>
                <w:szCs w:val="24"/>
                <w:highlight w:val="yellow"/>
              </w:rPr>
            </w:pPr>
          </w:p>
        </w:tc>
        <w:tc>
          <w:tcPr>
            <w:tcW w:w="2064" w:type="dxa"/>
            <w:vMerge/>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vMerge w:val="restart"/>
          </w:tcPr>
          <w:p w:rsidR="00EE3411" w:rsidRPr="00C41566" w:rsidRDefault="00EE3411" w:rsidP="00C41566">
            <w:pPr>
              <w:spacing w:after="0" w:line="360" w:lineRule="auto"/>
              <w:contextualSpacing/>
              <w:rPr>
                <w:rFonts w:ascii="Times New Roman" w:hAnsi="Times New Roman"/>
                <w:b/>
                <w:sz w:val="24"/>
                <w:szCs w:val="24"/>
              </w:rPr>
            </w:pPr>
            <w:r w:rsidRPr="00C41566">
              <w:rPr>
                <w:rFonts w:ascii="Times New Roman" w:hAnsi="Times New Roman"/>
                <w:b/>
                <w:sz w:val="24"/>
                <w:szCs w:val="24"/>
              </w:rPr>
              <w:lastRenderedPageBreak/>
              <w:t>Тема 6.4. Характерные особенности современной культуры. Построение культуры информационного постиндустриального общества.</w:t>
            </w:r>
          </w:p>
          <w:p w:rsidR="00EE3411" w:rsidRPr="00C41566" w:rsidRDefault="00EE3411" w:rsidP="00C41566">
            <w:pPr>
              <w:spacing w:after="0" w:line="360" w:lineRule="auto"/>
              <w:contextualSpacing/>
              <w:rPr>
                <w:rFonts w:ascii="Times New Roman" w:hAnsi="Times New Roman"/>
                <w:b/>
                <w:sz w:val="24"/>
                <w:szCs w:val="24"/>
              </w:rPr>
            </w:pPr>
            <w:r w:rsidRPr="00C41566">
              <w:rPr>
                <w:rFonts w:ascii="Times New Roman" w:hAnsi="Times New Roman"/>
                <w:b/>
                <w:sz w:val="24"/>
                <w:szCs w:val="24"/>
              </w:rPr>
              <w:t xml:space="preserve">Художественная культура на рубеже </w:t>
            </w:r>
            <w:r w:rsidRPr="00C41566">
              <w:rPr>
                <w:rFonts w:ascii="Times New Roman" w:hAnsi="Times New Roman"/>
                <w:b/>
                <w:sz w:val="24"/>
                <w:szCs w:val="24"/>
                <w:lang w:val="en-US"/>
              </w:rPr>
              <w:t>XX</w:t>
            </w:r>
            <w:r w:rsidRPr="00C41566">
              <w:rPr>
                <w:rFonts w:ascii="Times New Roman" w:hAnsi="Times New Roman"/>
                <w:b/>
                <w:sz w:val="24"/>
                <w:szCs w:val="24"/>
              </w:rPr>
              <w:t xml:space="preserve"> – </w:t>
            </w:r>
            <w:r w:rsidRPr="00C41566">
              <w:rPr>
                <w:rFonts w:ascii="Times New Roman" w:hAnsi="Times New Roman"/>
                <w:b/>
                <w:sz w:val="24"/>
                <w:szCs w:val="24"/>
                <w:lang w:val="en-US"/>
              </w:rPr>
              <w:t>XXI</w:t>
            </w:r>
            <w:r w:rsidRPr="00C41566">
              <w:rPr>
                <w:rFonts w:ascii="Times New Roman" w:hAnsi="Times New Roman"/>
                <w:b/>
                <w:sz w:val="24"/>
                <w:szCs w:val="24"/>
              </w:rPr>
              <w:t xml:space="preserve"> вв. Основные жанры современного искусства и литературы.</w:t>
            </w:r>
          </w:p>
        </w:tc>
        <w:tc>
          <w:tcPr>
            <w:tcW w:w="8606" w:type="dxa"/>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 xml:space="preserve">Содержание учебного материала </w:t>
            </w:r>
          </w:p>
        </w:tc>
        <w:tc>
          <w:tcPr>
            <w:tcW w:w="1418" w:type="dxa"/>
            <w:vMerge w:val="restart"/>
          </w:tcPr>
          <w:p w:rsidR="00EE3411" w:rsidRPr="00727C0B" w:rsidRDefault="00EE3411" w:rsidP="00C41566">
            <w:pPr>
              <w:spacing w:after="0" w:line="360" w:lineRule="auto"/>
              <w:contextualSpacing/>
              <w:jc w:val="center"/>
              <w:rPr>
                <w:rFonts w:ascii="Times New Roman" w:hAnsi="Times New Roman"/>
                <w:b/>
                <w:sz w:val="24"/>
                <w:szCs w:val="24"/>
                <w:highlight w:val="yellow"/>
              </w:rPr>
            </w:pPr>
          </w:p>
        </w:tc>
        <w:tc>
          <w:tcPr>
            <w:tcW w:w="2064" w:type="dxa"/>
            <w:vMerge w:val="restart"/>
          </w:tcPr>
          <w:p w:rsidR="00EE3411" w:rsidRPr="00C41566" w:rsidRDefault="00EE3411" w:rsidP="00C41566">
            <w:pPr>
              <w:spacing w:after="0" w:line="360" w:lineRule="auto"/>
              <w:contextualSpacing/>
              <w:rPr>
                <w:rFonts w:ascii="Times New Roman" w:hAnsi="Times New Roman"/>
                <w:b/>
                <w:sz w:val="24"/>
                <w:szCs w:val="24"/>
              </w:rPr>
            </w:pPr>
            <w:r w:rsidRPr="00C41566">
              <w:rPr>
                <w:rFonts w:ascii="Times New Roman" w:hAnsi="Times New Roman"/>
                <w:b/>
                <w:sz w:val="24"/>
                <w:szCs w:val="24"/>
              </w:rPr>
              <w:t>ОК1-ОК11</w:t>
            </w: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tcPr>
          <w:p w:rsidR="00EE3411" w:rsidRPr="00C41566" w:rsidRDefault="00EE3411" w:rsidP="00B5678F">
            <w:pPr>
              <w:numPr>
                <w:ilvl w:val="0"/>
                <w:numId w:val="73"/>
              </w:numPr>
              <w:spacing w:after="0" w:line="360" w:lineRule="auto"/>
              <w:ind w:left="0" w:firstLine="360"/>
              <w:contextualSpacing/>
              <w:rPr>
                <w:rFonts w:ascii="Times New Roman" w:hAnsi="Times New Roman"/>
                <w:sz w:val="24"/>
                <w:szCs w:val="24"/>
              </w:rPr>
            </w:pPr>
            <w:r w:rsidRPr="00C41566">
              <w:rPr>
                <w:rFonts w:ascii="Times New Roman" w:hAnsi="Times New Roman"/>
                <w:sz w:val="24"/>
                <w:szCs w:val="24"/>
              </w:rPr>
              <w:t xml:space="preserve">Постмодернизм как тип культуры. Его отличие от модернизма. Эклектический и вторичный характер постмодернистской культуры. Синкретизм культурных принципов. Размывание чёткой системы норм и правил в культуре. Дозволенное и запретное в современной культуре. Взаимовлияние культуры и политики, культуры и религии, культуры и бизнеса. Средства влияния на ход развития культуры. Спорт в культуре современности. Реализация принципов толерантности в культуре. </w:t>
            </w:r>
          </w:p>
          <w:p w:rsidR="00EE3411" w:rsidRPr="00C41566" w:rsidRDefault="00EE3411" w:rsidP="00B5678F">
            <w:pPr>
              <w:numPr>
                <w:ilvl w:val="0"/>
                <w:numId w:val="73"/>
              </w:numPr>
              <w:spacing w:after="0" w:line="360" w:lineRule="auto"/>
              <w:ind w:left="0" w:firstLine="360"/>
              <w:contextualSpacing/>
              <w:rPr>
                <w:rFonts w:ascii="Times New Roman" w:hAnsi="Times New Roman"/>
                <w:b/>
                <w:sz w:val="24"/>
                <w:szCs w:val="24"/>
              </w:rPr>
            </w:pPr>
            <w:r w:rsidRPr="00C41566">
              <w:rPr>
                <w:rFonts w:ascii="Times New Roman" w:hAnsi="Times New Roman"/>
                <w:sz w:val="24"/>
                <w:szCs w:val="24"/>
              </w:rPr>
              <w:t>Влияние технических достижений на развитие культуры. Применение компьютерных технологий в науке и искусстве. Виртуализация реальности в современной культуре. Проблема защиты авторского права.</w:t>
            </w:r>
          </w:p>
          <w:p w:rsidR="00EE3411" w:rsidRPr="00C41566" w:rsidRDefault="00EE3411" w:rsidP="00B5678F">
            <w:pPr>
              <w:numPr>
                <w:ilvl w:val="0"/>
                <w:numId w:val="73"/>
              </w:numPr>
              <w:spacing w:after="0" w:line="360" w:lineRule="auto"/>
              <w:ind w:left="0" w:firstLine="360"/>
              <w:contextualSpacing/>
              <w:rPr>
                <w:rFonts w:ascii="Times New Roman" w:hAnsi="Times New Roman"/>
                <w:b/>
                <w:sz w:val="24"/>
                <w:szCs w:val="24"/>
              </w:rPr>
            </w:pPr>
            <w:r w:rsidRPr="00C41566">
              <w:rPr>
                <w:rFonts w:ascii="Times New Roman" w:hAnsi="Times New Roman"/>
                <w:sz w:val="24"/>
                <w:szCs w:val="24"/>
              </w:rPr>
              <w:t>Традиционализм, модернизм и постмодернизм в современном искусстве и литературе. Визуализация современного искусства. Коммерческое и некоммерческое искусство. Основные тенденции развития градостроительства и архитектуры. Дизайн и декоративно-прикладное искусство. Развитие изобразительного искусства в современной России</w:t>
            </w:r>
          </w:p>
          <w:p w:rsidR="00EE3411" w:rsidRPr="00C41566" w:rsidRDefault="00EE3411" w:rsidP="00B5678F">
            <w:pPr>
              <w:numPr>
                <w:ilvl w:val="0"/>
                <w:numId w:val="73"/>
              </w:numPr>
              <w:spacing w:after="0" w:line="360" w:lineRule="auto"/>
              <w:ind w:left="0" w:firstLine="360"/>
              <w:contextualSpacing/>
              <w:rPr>
                <w:rFonts w:ascii="Times New Roman" w:hAnsi="Times New Roman"/>
                <w:b/>
                <w:sz w:val="24"/>
                <w:szCs w:val="24"/>
              </w:rPr>
            </w:pPr>
            <w:r w:rsidRPr="00C41566">
              <w:rPr>
                <w:rFonts w:ascii="Times New Roman" w:hAnsi="Times New Roman"/>
                <w:sz w:val="24"/>
                <w:szCs w:val="24"/>
              </w:rPr>
              <w:t xml:space="preserve">Тенденции в развитии театра и кинематографа. Выдающиеся режиссёры театра и кино. Массовое и авторское кино. </w:t>
            </w:r>
          </w:p>
          <w:p w:rsidR="00EE3411" w:rsidRPr="00C41566" w:rsidRDefault="00EE3411" w:rsidP="00B5678F">
            <w:pPr>
              <w:numPr>
                <w:ilvl w:val="0"/>
                <w:numId w:val="73"/>
              </w:numPr>
              <w:spacing w:after="0" w:line="360" w:lineRule="auto"/>
              <w:ind w:left="0" w:firstLine="360"/>
              <w:contextualSpacing/>
              <w:rPr>
                <w:rFonts w:ascii="Times New Roman" w:hAnsi="Times New Roman"/>
                <w:b/>
                <w:sz w:val="24"/>
                <w:szCs w:val="24"/>
              </w:rPr>
            </w:pPr>
            <w:r w:rsidRPr="00C41566">
              <w:rPr>
                <w:rFonts w:ascii="Times New Roman" w:hAnsi="Times New Roman"/>
                <w:sz w:val="24"/>
                <w:szCs w:val="24"/>
              </w:rPr>
              <w:t xml:space="preserve">Классическая и неклассическая музыка в современном мире. Выдающиеся композиторы и исполнители современности. Основные виды неклассической музыки: поп, рок, джаз, рэп и др. </w:t>
            </w:r>
          </w:p>
          <w:p w:rsidR="00EE3411" w:rsidRPr="00C41566" w:rsidRDefault="00EE3411" w:rsidP="00B5678F">
            <w:pPr>
              <w:numPr>
                <w:ilvl w:val="0"/>
                <w:numId w:val="73"/>
              </w:numPr>
              <w:spacing w:after="0" w:line="360" w:lineRule="auto"/>
              <w:ind w:left="0" w:firstLine="360"/>
              <w:contextualSpacing/>
              <w:rPr>
                <w:rFonts w:ascii="Times New Roman" w:hAnsi="Times New Roman"/>
                <w:b/>
                <w:sz w:val="24"/>
                <w:szCs w:val="24"/>
              </w:rPr>
            </w:pPr>
            <w:r w:rsidRPr="00C41566">
              <w:rPr>
                <w:rFonts w:ascii="Times New Roman" w:hAnsi="Times New Roman"/>
                <w:sz w:val="24"/>
                <w:szCs w:val="24"/>
              </w:rPr>
              <w:lastRenderedPageBreak/>
              <w:t>Основные направления и авторы в современной литературе. Традиционные и нетрадиционные формы литературных произведений. Развитие литературы в России.</w:t>
            </w:r>
          </w:p>
        </w:tc>
        <w:tc>
          <w:tcPr>
            <w:tcW w:w="1418" w:type="dxa"/>
            <w:vMerge/>
          </w:tcPr>
          <w:p w:rsidR="00EE3411" w:rsidRPr="00727C0B" w:rsidRDefault="00EE3411" w:rsidP="00C41566">
            <w:pPr>
              <w:spacing w:after="0" w:line="360" w:lineRule="auto"/>
              <w:contextualSpacing/>
              <w:jc w:val="center"/>
              <w:rPr>
                <w:rFonts w:ascii="Times New Roman" w:hAnsi="Times New Roman"/>
                <w:b/>
                <w:sz w:val="24"/>
                <w:szCs w:val="24"/>
                <w:highlight w:val="yellow"/>
              </w:rPr>
            </w:pPr>
          </w:p>
        </w:tc>
        <w:tc>
          <w:tcPr>
            <w:tcW w:w="2064" w:type="dxa"/>
            <w:vMerge/>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vMerge w:val="restart"/>
          </w:tcPr>
          <w:p w:rsidR="00EE3411" w:rsidRPr="00C41566" w:rsidRDefault="00EE3411" w:rsidP="00C41566">
            <w:pPr>
              <w:spacing w:after="0" w:line="360" w:lineRule="auto"/>
              <w:contextualSpacing/>
              <w:rPr>
                <w:rFonts w:ascii="Times New Roman" w:hAnsi="Times New Roman"/>
                <w:b/>
                <w:sz w:val="24"/>
                <w:szCs w:val="24"/>
              </w:rPr>
            </w:pPr>
            <w:r w:rsidRPr="00C41566">
              <w:rPr>
                <w:rFonts w:ascii="Times New Roman" w:hAnsi="Times New Roman"/>
                <w:b/>
                <w:sz w:val="24"/>
                <w:szCs w:val="24"/>
              </w:rPr>
              <w:lastRenderedPageBreak/>
              <w:t xml:space="preserve">Тема 6.5. Достижения науки и техники на рубеже </w:t>
            </w:r>
            <w:r w:rsidRPr="00C41566">
              <w:rPr>
                <w:rFonts w:ascii="Times New Roman" w:hAnsi="Times New Roman"/>
                <w:b/>
                <w:sz w:val="24"/>
                <w:szCs w:val="24"/>
                <w:lang w:val="en-US"/>
              </w:rPr>
              <w:t>XX</w:t>
            </w:r>
            <w:r w:rsidRPr="00C41566">
              <w:rPr>
                <w:rFonts w:ascii="Times New Roman" w:hAnsi="Times New Roman"/>
                <w:b/>
                <w:sz w:val="24"/>
                <w:szCs w:val="24"/>
              </w:rPr>
              <w:t xml:space="preserve"> – </w:t>
            </w:r>
            <w:r w:rsidRPr="00C41566">
              <w:rPr>
                <w:rFonts w:ascii="Times New Roman" w:hAnsi="Times New Roman"/>
                <w:b/>
                <w:sz w:val="24"/>
                <w:szCs w:val="24"/>
                <w:lang w:val="en-US"/>
              </w:rPr>
              <w:t>XXI</w:t>
            </w:r>
            <w:r w:rsidRPr="00C41566">
              <w:rPr>
                <w:rFonts w:ascii="Times New Roman" w:hAnsi="Times New Roman"/>
                <w:b/>
                <w:sz w:val="24"/>
                <w:szCs w:val="24"/>
              </w:rPr>
              <w:t xml:space="preserve"> вв.</w:t>
            </w:r>
          </w:p>
        </w:tc>
        <w:tc>
          <w:tcPr>
            <w:tcW w:w="8606" w:type="dxa"/>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 xml:space="preserve">Содержание учебного материала </w:t>
            </w:r>
          </w:p>
        </w:tc>
        <w:tc>
          <w:tcPr>
            <w:tcW w:w="1418" w:type="dxa"/>
            <w:vMerge w:val="restart"/>
          </w:tcPr>
          <w:p w:rsidR="00EE3411" w:rsidRPr="00727C0B" w:rsidRDefault="00EE3411" w:rsidP="00C41566">
            <w:pPr>
              <w:spacing w:after="0" w:line="360" w:lineRule="auto"/>
              <w:contextualSpacing/>
              <w:jc w:val="center"/>
              <w:rPr>
                <w:rFonts w:ascii="Times New Roman" w:hAnsi="Times New Roman"/>
                <w:b/>
                <w:sz w:val="24"/>
                <w:szCs w:val="24"/>
                <w:highlight w:val="yellow"/>
              </w:rPr>
            </w:pPr>
          </w:p>
        </w:tc>
        <w:tc>
          <w:tcPr>
            <w:tcW w:w="2064" w:type="dxa"/>
            <w:vMerge w:val="restart"/>
          </w:tcPr>
          <w:p w:rsidR="00EE3411" w:rsidRPr="00C41566" w:rsidRDefault="00EE3411" w:rsidP="00C41566">
            <w:pPr>
              <w:spacing w:after="0" w:line="360" w:lineRule="auto"/>
              <w:contextualSpacing/>
              <w:rPr>
                <w:rFonts w:ascii="Times New Roman" w:hAnsi="Times New Roman"/>
                <w:b/>
                <w:sz w:val="24"/>
                <w:szCs w:val="24"/>
              </w:rPr>
            </w:pPr>
            <w:r w:rsidRPr="00C41566">
              <w:rPr>
                <w:rFonts w:ascii="Times New Roman" w:hAnsi="Times New Roman"/>
                <w:b/>
                <w:sz w:val="24"/>
                <w:szCs w:val="24"/>
              </w:rPr>
              <w:t>ОК1-ОК11</w:t>
            </w: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tcPr>
          <w:p w:rsidR="00EE3411" w:rsidRPr="00C41566" w:rsidRDefault="00EE3411" w:rsidP="00B5678F">
            <w:pPr>
              <w:numPr>
                <w:ilvl w:val="0"/>
                <w:numId w:val="74"/>
              </w:numPr>
              <w:spacing w:after="0" w:line="360" w:lineRule="auto"/>
              <w:ind w:left="-7" w:firstLine="367"/>
              <w:contextualSpacing/>
              <w:jc w:val="both"/>
              <w:rPr>
                <w:rFonts w:ascii="Times New Roman" w:hAnsi="Times New Roman"/>
                <w:sz w:val="24"/>
                <w:szCs w:val="24"/>
              </w:rPr>
            </w:pPr>
            <w:r w:rsidRPr="00C41566">
              <w:rPr>
                <w:rFonts w:ascii="Times New Roman" w:hAnsi="Times New Roman"/>
                <w:sz w:val="24"/>
                <w:szCs w:val="24"/>
              </w:rPr>
              <w:t xml:space="preserve">Основные черты науки современности. Интернационализация науки. Источники финансирования научных исследований. Развитие науки и военно-промышленный комплекс. Достижения в области физики и химии. Нанотехнологии как результат более глубокого изучения структур материи. Синтезирование новых веществ. Развитие астрономии и космонавтики. Биология и медицина на рубеже тысячелетий. Достижения в генетике. Расшифровка геномов живых существ. Генные технологии. Изготовление генно-модифицированных продуктов. Клонирование животных.. Состояние медицины в современный период. Проблема оправданности эвтаназии и применения стволовых клеток. Социально-гуманитарное знание в современный период. Развитие техники на рубеже тысячелетий, её взаимосвязь с научным познанием мира. Основные достижения техники в сфере повседневного быта, транспорта, информационной технологии, военной сфере. </w:t>
            </w:r>
          </w:p>
          <w:p w:rsidR="00EE3411" w:rsidRPr="00C41566" w:rsidRDefault="00EE3411" w:rsidP="00B5678F">
            <w:pPr>
              <w:numPr>
                <w:ilvl w:val="0"/>
                <w:numId w:val="74"/>
              </w:numPr>
              <w:spacing w:after="0" w:line="360" w:lineRule="auto"/>
              <w:ind w:left="-7" w:firstLine="367"/>
              <w:contextualSpacing/>
              <w:jc w:val="both"/>
              <w:rPr>
                <w:rFonts w:ascii="Times New Roman" w:hAnsi="Times New Roman"/>
                <w:b/>
                <w:sz w:val="24"/>
                <w:szCs w:val="24"/>
              </w:rPr>
            </w:pPr>
            <w:r w:rsidRPr="00C41566">
              <w:rPr>
                <w:rFonts w:ascii="Times New Roman" w:hAnsi="Times New Roman"/>
                <w:sz w:val="24"/>
                <w:szCs w:val="24"/>
              </w:rPr>
              <w:t>Этические вопросы деятельности учёных. Ответственность учёных перед обществом. Демаркация науки и паранауки в современной культуре.</w:t>
            </w:r>
          </w:p>
        </w:tc>
        <w:tc>
          <w:tcPr>
            <w:tcW w:w="1418" w:type="dxa"/>
            <w:vMerge/>
          </w:tcPr>
          <w:p w:rsidR="00EE3411" w:rsidRPr="00727C0B" w:rsidRDefault="00EE3411" w:rsidP="00C41566">
            <w:pPr>
              <w:spacing w:after="0" w:line="360" w:lineRule="auto"/>
              <w:contextualSpacing/>
              <w:jc w:val="center"/>
              <w:rPr>
                <w:rFonts w:ascii="Times New Roman" w:hAnsi="Times New Roman"/>
                <w:b/>
                <w:sz w:val="24"/>
                <w:szCs w:val="24"/>
                <w:highlight w:val="yellow"/>
              </w:rPr>
            </w:pPr>
          </w:p>
        </w:tc>
        <w:tc>
          <w:tcPr>
            <w:tcW w:w="2064" w:type="dxa"/>
            <w:vMerge/>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tcPr>
          <w:p w:rsidR="00EE3411" w:rsidRPr="00C41566" w:rsidRDefault="00EE3411" w:rsidP="00B5678F">
            <w:pPr>
              <w:numPr>
                <w:ilvl w:val="0"/>
                <w:numId w:val="75"/>
              </w:numPr>
              <w:spacing w:after="0" w:line="360" w:lineRule="auto"/>
              <w:ind w:left="-7" w:firstLine="367"/>
              <w:contextualSpacing/>
              <w:rPr>
                <w:rFonts w:ascii="Times New Roman" w:hAnsi="Times New Roman"/>
                <w:b/>
                <w:sz w:val="24"/>
                <w:szCs w:val="24"/>
              </w:rPr>
            </w:pPr>
          </w:p>
        </w:tc>
        <w:tc>
          <w:tcPr>
            <w:tcW w:w="1418" w:type="dxa"/>
            <w:vMerge/>
          </w:tcPr>
          <w:p w:rsidR="00EE3411" w:rsidRPr="00727C0B" w:rsidRDefault="00EE3411" w:rsidP="00C41566">
            <w:pPr>
              <w:spacing w:after="0" w:line="360" w:lineRule="auto"/>
              <w:contextualSpacing/>
              <w:jc w:val="center"/>
              <w:rPr>
                <w:rFonts w:ascii="Times New Roman" w:hAnsi="Times New Roman"/>
                <w:b/>
                <w:sz w:val="24"/>
                <w:szCs w:val="24"/>
                <w:highlight w:val="yellow"/>
              </w:rPr>
            </w:pPr>
          </w:p>
        </w:tc>
        <w:tc>
          <w:tcPr>
            <w:tcW w:w="2064" w:type="dxa"/>
            <w:vMerge/>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vMerge w:val="restart"/>
          </w:tcPr>
          <w:p w:rsidR="00EE3411" w:rsidRPr="00C41566" w:rsidRDefault="00EE3411" w:rsidP="00C41566">
            <w:pPr>
              <w:spacing w:after="0" w:line="360" w:lineRule="auto"/>
              <w:contextualSpacing/>
              <w:rPr>
                <w:rFonts w:ascii="Times New Roman" w:hAnsi="Times New Roman"/>
                <w:b/>
                <w:sz w:val="24"/>
                <w:szCs w:val="24"/>
              </w:rPr>
            </w:pPr>
            <w:r w:rsidRPr="00C41566">
              <w:rPr>
                <w:rFonts w:ascii="Times New Roman" w:hAnsi="Times New Roman"/>
                <w:b/>
                <w:sz w:val="24"/>
                <w:szCs w:val="24"/>
              </w:rPr>
              <w:t xml:space="preserve">Тема 6.6. Футурологические прогнозы развития мира в </w:t>
            </w:r>
            <w:r w:rsidRPr="00C41566">
              <w:rPr>
                <w:rFonts w:ascii="Times New Roman" w:hAnsi="Times New Roman"/>
                <w:b/>
                <w:sz w:val="24"/>
                <w:szCs w:val="24"/>
                <w:lang w:val="en-US"/>
              </w:rPr>
              <w:t>XXI</w:t>
            </w:r>
            <w:r w:rsidRPr="00C41566">
              <w:rPr>
                <w:rFonts w:ascii="Times New Roman" w:hAnsi="Times New Roman"/>
                <w:b/>
                <w:sz w:val="24"/>
                <w:szCs w:val="24"/>
              </w:rPr>
              <w:t xml:space="preserve"> в.</w:t>
            </w:r>
          </w:p>
        </w:tc>
        <w:tc>
          <w:tcPr>
            <w:tcW w:w="8606" w:type="dxa"/>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 xml:space="preserve">Содержание учебного материала </w:t>
            </w:r>
          </w:p>
        </w:tc>
        <w:tc>
          <w:tcPr>
            <w:tcW w:w="1418" w:type="dxa"/>
            <w:vMerge w:val="restart"/>
          </w:tcPr>
          <w:p w:rsidR="00EE3411" w:rsidRPr="00727C0B" w:rsidRDefault="00EE3411" w:rsidP="00C41566">
            <w:pPr>
              <w:spacing w:after="0" w:line="360" w:lineRule="auto"/>
              <w:contextualSpacing/>
              <w:jc w:val="center"/>
              <w:rPr>
                <w:rFonts w:ascii="Times New Roman" w:hAnsi="Times New Roman"/>
                <w:b/>
                <w:sz w:val="24"/>
                <w:szCs w:val="24"/>
                <w:highlight w:val="yellow"/>
              </w:rPr>
            </w:pPr>
          </w:p>
        </w:tc>
        <w:tc>
          <w:tcPr>
            <w:tcW w:w="2064" w:type="dxa"/>
            <w:vMerge w:val="restart"/>
          </w:tcPr>
          <w:p w:rsidR="00EE3411" w:rsidRPr="00C41566" w:rsidRDefault="00EE3411" w:rsidP="00C41566">
            <w:pPr>
              <w:spacing w:after="0" w:line="360" w:lineRule="auto"/>
              <w:contextualSpacing/>
              <w:rPr>
                <w:rFonts w:ascii="Times New Roman" w:hAnsi="Times New Roman"/>
                <w:b/>
                <w:sz w:val="24"/>
                <w:szCs w:val="24"/>
              </w:rPr>
            </w:pPr>
            <w:r w:rsidRPr="00C41566">
              <w:rPr>
                <w:rFonts w:ascii="Times New Roman" w:hAnsi="Times New Roman"/>
                <w:b/>
                <w:sz w:val="24"/>
                <w:szCs w:val="24"/>
              </w:rPr>
              <w:t>ОК1-ОК11</w:t>
            </w: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tcPr>
          <w:p w:rsidR="00EE3411" w:rsidRPr="00C41566" w:rsidRDefault="00EE3411" w:rsidP="00B5678F">
            <w:pPr>
              <w:numPr>
                <w:ilvl w:val="0"/>
                <w:numId w:val="76"/>
              </w:numPr>
              <w:spacing w:after="0" w:line="360" w:lineRule="auto"/>
              <w:ind w:left="-7" w:firstLine="367"/>
              <w:contextualSpacing/>
              <w:rPr>
                <w:rFonts w:ascii="Times New Roman" w:hAnsi="Times New Roman"/>
                <w:b/>
                <w:sz w:val="24"/>
                <w:szCs w:val="24"/>
              </w:rPr>
            </w:pPr>
            <w:r w:rsidRPr="00C41566">
              <w:rPr>
                <w:rFonts w:ascii="Times New Roman" w:hAnsi="Times New Roman"/>
                <w:sz w:val="24"/>
                <w:szCs w:val="24"/>
              </w:rPr>
              <w:t xml:space="preserve">Футурология как попытки научного предсказания развития общества. Разработка концепций совершенствования постиндустриального общества (Дж. </w:t>
            </w:r>
            <w:r w:rsidRPr="00C41566">
              <w:rPr>
                <w:rFonts w:ascii="Times New Roman" w:hAnsi="Times New Roman"/>
                <w:sz w:val="24"/>
                <w:szCs w:val="24"/>
              </w:rPr>
              <w:lastRenderedPageBreak/>
              <w:t>Гэлбрейт, Р. Арон, Д. Белл и др.). Концепция «конца истории» Ф. Фукуямы. Теория конфликта цивилизаций Р. Хантингтона. общества. Оптимистические и пессимистические прогнозы развития общества.</w:t>
            </w:r>
          </w:p>
        </w:tc>
        <w:tc>
          <w:tcPr>
            <w:tcW w:w="1418" w:type="dxa"/>
            <w:vMerge/>
          </w:tcPr>
          <w:p w:rsidR="00EE3411" w:rsidRPr="00727C0B" w:rsidRDefault="00EE3411" w:rsidP="00C41566">
            <w:pPr>
              <w:spacing w:after="0" w:line="360" w:lineRule="auto"/>
              <w:contextualSpacing/>
              <w:jc w:val="center"/>
              <w:rPr>
                <w:rFonts w:ascii="Times New Roman" w:hAnsi="Times New Roman"/>
                <w:b/>
                <w:sz w:val="24"/>
                <w:szCs w:val="24"/>
                <w:highlight w:val="yellow"/>
              </w:rPr>
            </w:pPr>
          </w:p>
        </w:tc>
        <w:tc>
          <w:tcPr>
            <w:tcW w:w="2064" w:type="dxa"/>
            <w:vMerge/>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rPr>
          <w:trHeight w:val="403"/>
        </w:trPr>
        <w:tc>
          <w:tcPr>
            <w:tcW w:w="2842" w:type="dxa"/>
          </w:tcPr>
          <w:p w:rsidR="00EE3411" w:rsidRPr="00C41566" w:rsidRDefault="00EE3411" w:rsidP="00C41566">
            <w:pPr>
              <w:spacing w:after="0" w:line="360" w:lineRule="auto"/>
              <w:contextualSpacing/>
              <w:rPr>
                <w:rFonts w:ascii="Times New Roman" w:hAnsi="Times New Roman"/>
                <w:b/>
                <w:sz w:val="24"/>
                <w:szCs w:val="24"/>
              </w:rPr>
            </w:pPr>
          </w:p>
        </w:tc>
        <w:tc>
          <w:tcPr>
            <w:tcW w:w="8606" w:type="dxa"/>
          </w:tcPr>
          <w:p w:rsidR="00EE3411" w:rsidRPr="00C41566" w:rsidRDefault="00EE3411" w:rsidP="00C41566">
            <w:pPr>
              <w:spacing w:after="0" w:line="360" w:lineRule="auto"/>
              <w:contextualSpacing/>
              <w:rPr>
                <w:rFonts w:ascii="Times New Roman" w:hAnsi="Times New Roman"/>
                <w:b/>
                <w:sz w:val="24"/>
                <w:szCs w:val="24"/>
              </w:rPr>
            </w:pPr>
            <w:r w:rsidRPr="00C41566">
              <w:rPr>
                <w:rFonts w:ascii="Times New Roman" w:hAnsi="Times New Roman"/>
                <w:b/>
                <w:bCs/>
                <w:sz w:val="24"/>
                <w:szCs w:val="24"/>
              </w:rPr>
              <w:t xml:space="preserve">Самостоятельная работа обучающихся </w:t>
            </w:r>
            <w:r w:rsidRPr="00C41566">
              <w:rPr>
                <w:rFonts w:ascii="Times New Roman" w:hAnsi="Times New Roman"/>
                <w:b/>
                <w:bCs/>
                <w:sz w:val="24"/>
                <w:szCs w:val="24"/>
                <w:lang w:val="en-US"/>
              </w:rPr>
              <w:t>*</w:t>
            </w:r>
          </w:p>
        </w:tc>
        <w:tc>
          <w:tcPr>
            <w:tcW w:w="1418" w:type="dxa"/>
          </w:tcPr>
          <w:p w:rsidR="00EE3411" w:rsidRPr="00727C0B" w:rsidRDefault="00EE3411" w:rsidP="00C41566">
            <w:pPr>
              <w:spacing w:after="0" w:line="360" w:lineRule="auto"/>
              <w:contextualSpacing/>
              <w:jc w:val="center"/>
              <w:rPr>
                <w:rFonts w:ascii="Times New Roman" w:hAnsi="Times New Roman"/>
                <w:b/>
                <w:sz w:val="24"/>
                <w:szCs w:val="24"/>
                <w:highlight w:val="yellow"/>
              </w:rPr>
            </w:pPr>
          </w:p>
        </w:tc>
        <w:tc>
          <w:tcPr>
            <w:tcW w:w="2064" w:type="dxa"/>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tcPr>
          <w:p w:rsidR="00EE3411" w:rsidRPr="00C41566" w:rsidRDefault="00EE3411" w:rsidP="00C41566">
            <w:pPr>
              <w:spacing w:after="0" w:line="360" w:lineRule="auto"/>
              <w:contextualSpacing/>
              <w:rPr>
                <w:rFonts w:ascii="Times New Roman" w:hAnsi="Times New Roman"/>
                <w:b/>
                <w:sz w:val="24"/>
                <w:szCs w:val="24"/>
              </w:rPr>
            </w:pPr>
          </w:p>
        </w:tc>
        <w:tc>
          <w:tcPr>
            <w:tcW w:w="8606" w:type="dxa"/>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Промежуточная аттестация</w:t>
            </w:r>
          </w:p>
        </w:tc>
        <w:tc>
          <w:tcPr>
            <w:tcW w:w="1418" w:type="dxa"/>
          </w:tcPr>
          <w:p w:rsidR="00EE3411" w:rsidRPr="00727C0B" w:rsidRDefault="00EE3411" w:rsidP="00C41566">
            <w:pPr>
              <w:spacing w:after="0" w:line="360" w:lineRule="auto"/>
              <w:contextualSpacing/>
              <w:jc w:val="center"/>
              <w:rPr>
                <w:rFonts w:ascii="Times New Roman" w:hAnsi="Times New Roman"/>
                <w:b/>
                <w:sz w:val="24"/>
                <w:szCs w:val="24"/>
                <w:highlight w:val="yellow"/>
              </w:rPr>
            </w:pPr>
          </w:p>
        </w:tc>
        <w:tc>
          <w:tcPr>
            <w:tcW w:w="2064" w:type="dxa"/>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727C0B">
        <w:trPr>
          <w:trHeight w:val="70"/>
        </w:trPr>
        <w:tc>
          <w:tcPr>
            <w:tcW w:w="2842" w:type="dxa"/>
          </w:tcPr>
          <w:p w:rsidR="00EE3411" w:rsidRPr="00C41566" w:rsidRDefault="00EE3411" w:rsidP="00C41566">
            <w:pPr>
              <w:spacing w:after="0" w:line="360" w:lineRule="auto"/>
              <w:contextualSpacing/>
              <w:rPr>
                <w:rFonts w:ascii="Times New Roman" w:hAnsi="Times New Roman"/>
                <w:b/>
                <w:sz w:val="24"/>
                <w:szCs w:val="24"/>
              </w:rPr>
            </w:pPr>
          </w:p>
        </w:tc>
        <w:tc>
          <w:tcPr>
            <w:tcW w:w="8606" w:type="dxa"/>
          </w:tcPr>
          <w:p w:rsidR="00EE3411" w:rsidRPr="00C41566" w:rsidRDefault="00EE3411" w:rsidP="00C41566">
            <w:pPr>
              <w:spacing w:after="0" w:line="360" w:lineRule="auto"/>
              <w:contextualSpacing/>
              <w:rPr>
                <w:rFonts w:ascii="Times New Roman" w:hAnsi="Times New Roman"/>
                <w:b/>
                <w:sz w:val="24"/>
                <w:szCs w:val="24"/>
              </w:rPr>
            </w:pPr>
            <w:r w:rsidRPr="00C41566">
              <w:rPr>
                <w:rFonts w:ascii="Times New Roman" w:hAnsi="Times New Roman"/>
                <w:b/>
                <w:sz w:val="24"/>
                <w:szCs w:val="24"/>
              </w:rPr>
              <w:t>Всего</w:t>
            </w:r>
          </w:p>
        </w:tc>
        <w:tc>
          <w:tcPr>
            <w:tcW w:w="1418" w:type="dxa"/>
          </w:tcPr>
          <w:p w:rsidR="00EE3411" w:rsidRPr="00727C0B" w:rsidRDefault="00EE3411" w:rsidP="00C41566">
            <w:pPr>
              <w:spacing w:after="0" w:line="360" w:lineRule="auto"/>
              <w:contextualSpacing/>
              <w:jc w:val="center"/>
              <w:rPr>
                <w:rFonts w:ascii="Times New Roman" w:hAnsi="Times New Roman"/>
                <w:sz w:val="24"/>
                <w:szCs w:val="24"/>
                <w:highlight w:val="yellow"/>
              </w:rPr>
            </w:pPr>
          </w:p>
        </w:tc>
        <w:tc>
          <w:tcPr>
            <w:tcW w:w="2064" w:type="dxa"/>
          </w:tcPr>
          <w:p w:rsidR="00EE3411" w:rsidRPr="00C41566" w:rsidRDefault="00EE3411" w:rsidP="00C41566">
            <w:pPr>
              <w:spacing w:after="0" w:line="360" w:lineRule="auto"/>
              <w:contextualSpacing/>
              <w:rPr>
                <w:rFonts w:ascii="Times New Roman" w:hAnsi="Times New Roman"/>
                <w:b/>
                <w:sz w:val="24"/>
                <w:szCs w:val="24"/>
              </w:rPr>
            </w:pPr>
          </w:p>
        </w:tc>
      </w:tr>
    </w:tbl>
    <w:p w:rsidR="00EE3411" w:rsidRPr="00C41566" w:rsidRDefault="00EE3411" w:rsidP="00C41566">
      <w:pPr>
        <w:spacing w:line="360" w:lineRule="auto"/>
        <w:contextualSpacing/>
        <w:rPr>
          <w:rFonts w:ascii="Times New Roman" w:hAnsi="Times New Roman"/>
          <w:sz w:val="24"/>
          <w:szCs w:val="24"/>
        </w:rPr>
      </w:pPr>
    </w:p>
    <w:p w:rsidR="00EE3411" w:rsidRPr="00C41566" w:rsidRDefault="00EE3411" w:rsidP="00C41566">
      <w:pPr>
        <w:spacing w:line="360" w:lineRule="auto"/>
        <w:contextualSpacing/>
        <w:rPr>
          <w:rFonts w:ascii="Times New Roman" w:hAnsi="Times New Roman"/>
          <w:sz w:val="24"/>
          <w:szCs w:val="24"/>
        </w:rPr>
        <w:sectPr w:rsidR="00EE3411" w:rsidRPr="00C41566" w:rsidSect="00CC0654">
          <w:pgSz w:w="16840" w:h="11907" w:orient="landscape"/>
          <w:pgMar w:top="851" w:right="1134" w:bottom="851" w:left="992" w:header="709" w:footer="709" w:gutter="0"/>
          <w:cols w:space="720"/>
        </w:sectPr>
      </w:pPr>
    </w:p>
    <w:p w:rsidR="00EE3411" w:rsidRPr="00C41566" w:rsidRDefault="00EE3411" w:rsidP="00C41566">
      <w:pPr>
        <w:spacing w:line="360" w:lineRule="auto"/>
        <w:contextualSpacing/>
        <w:rPr>
          <w:rFonts w:ascii="Times New Roman" w:hAnsi="Times New Roman"/>
          <w:b/>
          <w:sz w:val="24"/>
          <w:szCs w:val="24"/>
        </w:rPr>
      </w:pPr>
      <w:r w:rsidRPr="00C41566">
        <w:rPr>
          <w:rFonts w:ascii="Times New Roman" w:hAnsi="Times New Roman"/>
          <w:b/>
          <w:sz w:val="24"/>
          <w:szCs w:val="24"/>
        </w:rPr>
        <w:lastRenderedPageBreak/>
        <w:t>3. УСЛОВИЯ РЕАЛИЗАЦИИ</w:t>
      </w:r>
      <w:r w:rsidR="0099583C">
        <w:rPr>
          <w:rFonts w:ascii="Times New Roman" w:hAnsi="Times New Roman"/>
          <w:b/>
          <w:sz w:val="24"/>
          <w:szCs w:val="24"/>
        </w:rPr>
        <w:t xml:space="preserve"> АДАПТИРОВАННОЙ</w:t>
      </w:r>
      <w:r w:rsidRPr="00C41566">
        <w:rPr>
          <w:rFonts w:ascii="Times New Roman" w:hAnsi="Times New Roman"/>
          <w:b/>
          <w:sz w:val="24"/>
          <w:szCs w:val="24"/>
        </w:rPr>
        <w:t xml:space="preserve"> ПРОГРАММЫ УЧЕБНОЙ ДИСЦИПЛИНЫ</w:t>
      </w:r>
    </w:p>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3.1. Материально-техническое обеспечение</w:t>
      </w:r>
    </w:p>
    <w:p w:rsidR="00EE3411" w:rsidRPr="00C41566" w:rsidRDefault="00EE3411" w:rsidP="00C41566">
      <w:pPr>
        <w:spacing w:after="0" w:line="360" w:lineRule="auto"/>
        <w:contextualSpacing/>
        <w:rPr>
          <w:rFonts w:ascii="Times New Roman" w:hAnsi="Times New Roman"/>
          <w:sz w:val="24"/>
          <w:szCs w:val="24"/>
        </w:rPr>
      </w:pPr>
      <w:r w:rsidRPr="00C41566">
        <w:rPr>
          <w:rFonts w:ascii="Times New Roman" w:hAnsi="Times New Roman"/>
          <w:bCs/>
          <w:sz w:val="24"/>
          <w:szCs w:val="24"/>
        </w:rPr>
        <w:t xml:space="preserve">Реализация программы </w:t>
      </w:r>
      <w:r w:rsidRPr="00C41566">
        <w:rPr>
          <w:rFonts w:ascii="Times New Roman" w:hAnsi="Times New Roman"/>
          <w:sz w:val="24"/>
          <w:szCs w:val="24"/>
        </w:rPr>
        <w:t>предполагает наличие учебного кабинета Истории и философии.</w:t>
      </w:r>
    </w:p>
    <w:p w:rsidR="00EE3411" w:rsidRPr="00C41566" w:rsidRDefault="00EE3411" w:rsidP="00C41566">
      <w:pPr>
        <w:spacing w:after="0" w:line="360" w:lineRule="auto"/>
        <w:contextualSpacing/>
        <w:rPr>
          <w:rFonts w:ascii="Times New Roman" w:hAnsi="Times New Roman"/>
          <w:bCs/>
          <w:sz w:val="24"/>
          <w:szCs w:val="24"/>
        </w:rPr>
      </w:pPr>
      <w:r w:rsidRPr="00C41566">
        <w:rPr>
          <w:rFonts w:ascii="Times New Roman" w:hAnsi="Times New Roman"/>
          <w:bCs/>
          <w:sz w:val="24"/>
          <w:szCs w:val="24"/>
        </w:rPr>
        <w:t xml:space="preserve">Оборудование учебного кабинета и рабочих мест кабинета: </w:t>
      </w:r>
    </w:p>
    <w:p w:rsidR="00EE3411" w:rsidRPr="00C41566" w:rsidRDefault="00EE3411" w:rsidP="00C41566">
      <w:pPr>
        <w:spacing w:after="0" w:line="360" w:lineRule="auto"/>
        <w:contextualSpacing/>
        <w:rPr>
          <w:rFonts w:ascii="Times New Roman" w:hAnsi="Times New Roman"/>
          <w:bCs/>
          <w:sz w:val="24"/>
          <w:szCs w:val="24"/>
        </w:rPr>
      </w:pPr>
      <w:r w:rsidRPr="00C41566">
        <w:rPr>
          <w:rFonts w:ascii="Times New Roman" w:hAnsi="Times New Roman"/>
          <w:bCs/>
          <w:sz w:val="24"/>
          <w:szCs w:val="24"/>
        </w:rPr>
        <w:t xml:space="preserve">рабочее место преподавателя, </w:t>
      </w:r>
    </w:p>
    <w:p w:rsidR="00EE3411" w:rsidRPr="00A7152E" w:rsidRDefault="00EE3411" w:rsidP="00C41566">
      <w:pPr>
        <w:spacing w:after="0" w:line="360" w:lineRule="auto"/>
        <w:contextualSpacing/>
        <w:rPr>
          <w:rFonts w:ascii="Times New Roman" w:hAnsi="Times New Roman"/>
          <w:bCs/>
          <w:sz w:val="24"/>
          <w:szCs w:val="24"/>
        </w:rPr>
      </w:pPr>
      <w:r w:rsidRPr="00C41566">
        <w:rPr>
          <w:rFonts w:ascii="Times New Roman" w:hAnsi="Times New Roman"/>
          <w:bCs/>
          <w:sz w:val="24"/>
          <w:szCs w:val="24"/>
        </w:rPr>
        <w:t xml:space="preserve">парты учащихся (в соответствие с </w:t>
      </w:r>
      <w:r w:rsidRPr="00A7152E">
        <w:rPr>
          <w:rFonts w:ascii="Times New Roman" w:hAnsi="Times New Roman"/>
          <w:bCs/>
          <w:sz w:val="24"/>
          <w:szCs w:val="24"/>
        </w:rPr>
        <w:t xml:space="preserve">численностью учебной группы), </w:t>
      </w:r>
    </w:p>
    <w:p w:rsidR="00EE3411" w:rsidRPr="00A7152E" w:rsidRDefault="00EE3411" w:rsidP="00C41566">
      <w:pPr>
        <w:spacing w:after="0" w:line="360" w:lineRule="auto"/>
        <w:contextualSpacing/>
        <w:rPr>
          <w:rFonts w:ascii="Times New Roman" w:hAnsi="Times New Roman"/>
          <w:bCs/>
          <w:sz w:val="24"/>
          <w:szCs w:val="24"/>
        </w:rPr>
      </w:pPr>
      <w:r w:rsidRPr="00A7152E">
        <w:rPr>
          <w:rFonts w:ascii="Times New Roman" w:hAnsi="Times New Roman"/>
          <w:bCs/>
          <w:sz w:val="24"/>
          <w:szCs w:val="24"/>
        </w:rPr>
        <w:t xml:space="preserve">меловая доска, </w:t>
      </w:r>
    </w:p>
    <w:p w:rsidR="00EE3411" w:rsidRPr="00A7152E" w:rsidRDefault="00EE3411" w:rsidP="00C41566">
      <w:pPr>
        <w:spacing w:after="0" w:line="360" w:lineRule="auto"/>
        <w:contextualSpacing/>
        <w:rPr>
          <w:rFonts w:ascii="Times New Roman" w:hAnsi="Times New Roman"/>
          <w:bCs/>
          <w:sz w:val="24"/>
          <w:szCs w:val="24"/>
        </w:rPr>
      </w:pPr>
      <w:r w:rsidRPr="00A7152E">
        <w:rPr>
          <w:rFonts w:ascii="Times New Roman" w:hAnsi="Times New Roman"/>
          <w:bCs/>
          <w:sz w:val="24"/>
          <w:szCs w:val="24"/>
        </w:rPr>
        <w:t xml:space="preserve">персональный компьютер с лицензионным программным обеспечением, </w:t>
      </w:r>
    </w:p>
    <w:p w:rsidR="00EE3411" w:rsidRPr="00A7152E" w:rsidRDefault="00EE3411" w:rsidP="00C41566">
      <w:pPr>
        <w:spacing w:after="0" w:line="360" w:lineRule="auto"/>
        <w:contextualSpacing/>
        <w:rPr>
          <w:rFonts w:ascii="Times New Roman" w:hAnsi="Times New Roman"/>
          <w:bCs/>
          <w:sz w:val="24"/>
          <w:szCs w:val="24"/>
        </w:rPr>
      </w:pPr>
      <w:r w:rsidRPr="00A7152E">
        <w:rPr>
          <w:rFonts w:ascii="Times New Roman" w:hAnsi="Times New Roman"/>
          <w:bCs/>
          <w:sz w:val="24"/>
          <w:szCs w:val="24"/>
        </w:rPr>
        <w:t xml:space="preserve">мультмедиапроектор, </w:t>
      </w:r>
    </w:p>
    <w:p w:rsidR="00EE3411" w:rsidRPr="00A7152E" w:rsidRDefault="00EE3411" w:rsidP="00C41566">
      <w:pPr>
        <w:spacing w:after="0" w:line="360" w:lineRule="auto"/>
        <w:contextualSpacing/>
        <w:rPr>
          <w:rFonts w:ascii="Times New Roman" w:hAnsi="Times New Roman"/>
          <w:bCs/>
          <w:sz w:val="24"/>
          <w:szCs w:val="24"/>
        </w:rPr>
      </w:pPr>
      <w:r w:rsidRPr="00A7152E">
        <w:rPr>
          <w:rFonts w:ascii="Times New Roman" w:hAnsi="Times New Roman"/>
          <w:bCs/>
          <w:sz w:val="24"/>
          <w:szCs w:val="24"/>
        </w:rPr>
        <w:t xml:space="preserve">экран, </w:t>
      </w:r>
    </w:p>
    <w:p w:rsidR="00EE3411" w:rsidRPr="00A7152E" w:rsidRDefault="00EE3411" w:rsidP="00C41566">
      <w:pPr>
        <w:spacing w:after="0" w:line="360" w:lineRule="auto"/>
        <w:contextualSpacing/>
        <w:rPr>
          <w:rFonts w:ascii="Times New Roman" w:hAnsi="Times New Roman"/>
          <w:bCs/>
          <w:sz w:val="24"/>
          <w:szCs w:val="24"/>
        </w:rPr>
      </w:pPr>
      <w:r w:rsidRPr="00A7152E">
        <w:rPr>
          <w:rFonts w:ascii="Times New Roman" w:hAnsi="Times New Roman"/>
          <w:bCs/>
          <w:sz w:val="24"/>
          <w:szCs w:val="24"/>
        </w:rPr>
        <w:t xml:space="preserve">лазерная указка, </w:t>
      </w:r>
    </w:p>
    <w:p w:rsidR="00EE3411" w:rsidRPr="00A7152E" w:rsidRDefault="00EE3411" w:rsidP="00C41566">
      <w:pPr>
        <w:spacing w:after="0" w:line="360" w:lineRule="auto"/>
        <w:contextualSpacing/>
        <w:rPr>
          <w:rFonts w:ascii="Times New Roman" w:hAnsi="Times New Roman"/>
          <w:bCs/>
          <w:sz w:val="24"/>
          <w:szCs w:val="24"/>
        </w:rPr>
      </w:pPr>
      <w:r w:rsidRPr="00A7152E">
        <w:rPr>
          <w:rFonts w:ascii="Times New Roman" w:hAnsi="Times New Roman"/>
          <w:bCs/>
          <w:sz w:val="24"/>
          <w:szCs w:val="24"/>
        </w:rPr>
        <w:t>шкафы для хранения учебных материалов по предмету.</w:t>
      </w:r>
    </w:p>
    <w:p w:rsidR="005C09F1" w:rsidRPr="005C09F1" w:rsidRDefault="005C09F1" w:rsidP="005C09F1">
      <w:pPr>
        <w:spacing w:after="0" w:line="360" w:lineRule="auto"/>
        <w:contextualSpacing/>
        <w:rPr>
          <w:rFonts w:ascii="Times New Roman" w:hAnsi="Times New Roman"/>
          <w:sz w:val="24"/>
          <w:szCs w:val="24"/>
        </w:rPr>
      </w:pPr>
      <w:r>
        <w:rPr>
          <w:rFonts w:ascii="Times New Roman" w:hAnsi="Times New Roman"/>
          <w:sz w:val="24"/>
          <w:szCs w:val="24"/>
        </w:rPr>
        <w:t xml:space="preserve">        </w:t>
      </w:r>
      <w:r w:rsidRPr="005C09F1">
        <w:rPr>
          <w:rFonts w:ascii="Times New Roman" w:hAnsi="Times New Roman"/>
          <w:sz w:val="24"/>
          <w:szCs w:val="24"/>
        </w:rPr>
        <w:t>Для обучающихся с нервно-психическими нарушениями (расстройства аутистического спектра, нарушения психического развития) используются текст с иллюстрациями, мультимедийные материалы и средства, другие технические средства приема-передачи учебной информации в доступных формах.</w:t>
      </w:r>
    </w:p>
    <w:p w:rsidR="0099583C" w:rsidRPr="00C41566" w:rsidRDefault="0099583C" w:rsidP="00C41566">
      <w:pPr>
        <w:spacing w:after="0" w:line="360" w:lineRule="auto"/>
        <w:contextualSpacing/>
        <w:rPr>
          <w:rFonts w:ascii="Times New Roman" w:hAnsi="Times New Roman"/>
          <w:bCs/>
          <w:sz w:val="24"/>
          <w:szCs w:val="24"/>
        </w:rPr>
      </w:pPr>
      <w:r w:rsidRPr="0099583C">
        <w:rPr>
          <w:rFonts w:ascii="Times New Roman" w:hAnsi="Times New Roman"/>
          <w:b/>
          <w:bCs/>
          <w:sz w:val="24"/>
          <w:szCs w:val="24"/>
        </w:rPr>
        <w:t>3.2 Кадровое обеспечение</w:t>
      </w:r>
      <w:r w:rsidRPr="0099583C">
        <w:rPr>
          <w:rFonts w:ascii="Times New Roman" w:hAnsi="Times New Roman"/>
          <w:bCs/>
          <w:sz w:val="24"/>
          <w:szCs w:val="24"/>
        </w:rPr>
        <w:t xml:space="preserve"> </w:t>
      </w:r>
      <w:r w:rsidRPr="0099583C">
        <w:rPr>
          <w:rFonts w:ascii="Times New Roman" w:hAnsi="Times New Roman"/>
          <w:bCs/>
          <w:sz w:val="24"/>
          <w:szCs w:val="24"/>
        </w:rPr>
        <w:br/>
        <w:t>Реализация программы подготовки специалистов среднего звена по специальности 08.02.</w:t>
      </w:r>
      <w:r w:rsidRPr="0099583C">
        <w:rPr>
          <w:rFonts w:ascii="Times New Roman" w:hAnsi="Times New Roman"/>
          <w:sz w:val="24"/>
          <w:szCs w:val="24"/>
        </w:rPr>
        <w:t>05</w:t>
      </w:r>
      <w:r>
        <w:t xml:space="preserve"> Строительство и эксплуатация автомобильных дорог и аэродромов,</w:t>
      </w:r>
      <w:r w:rsidR="00542EC4">
        <w:t xml:space="preserve"> </w:t>
      </w:r>
      <w:r w:rsidRPr="0099583C">
        <w:rPr>
          <w:rFonts w:ascii="Times New Roman" w:hAnsi="Times New Roman"/>
          <w:bCs/>
          <w:sz w:val="24"/>
          <w:szCs w:val="24"/>
        </w:rPr>
        <w:t xml:space="preserve">имеющими высшее профессиональное образование, соответствующее профилю преподаваемой учебной дисциплины, профессионального модуля. </w:t>
      </w:r>
      <w:r w:rsidRPr="0099583C">
        <w:rPr>
          <w:rFonts w:ascii="Times New Roman" w:hAnsi="Times New Roman"/>
          <w:bCs/>
          <w:sz w:val="24"/>
          <w:szCs w:val="24"/>
        </w:rPr>
        <w:br/>
        <w:t xml:space="preserve">Квалификация педагогических работников, реализующих ППССЗ, соответствует квалификационным характеристикам, установленным в Едином квалификационном справочнике должностей руководителей, специалистов и служащих, утвержденном Приказом Минздравсоцразвития РФ от 11.01.2011 г. № 1н. </w:t>
      </w:r>
      <w:r w:rsidRPr="0099583C">
        <w:rPr>
          <w:rFonts w:ascii="Times New Roman" w:hAnsi="Times New Roman"/>
          <w:bCs/>
          <w:sz w:val="24"/>
          <w:szCs w:val="24"/>
        </w:rPr>
        <w:br/>
        <w:t xml:space="preserve">Педагогические работники, участвующие в реализации АОП СПО ППССЗ ознакомлены с психофизическими особенностями обучающихся из числа инвалидов и учитывают их при организации образовательного процесса. </w:t>
      </w:r>
      <w:r w:rsidRPr="0099583C">
        <w:rPr>
          <w:rFonts w:ascii="Times New Roman" w:hAnsi="Times New Roman"/>
          <w:bCs/>
          <w:sz w:val="24"/>
          <w:szCs w:val="24"/>
        </w:rPr>
        <w:br/>
        <w:t xml:space="preserve">К реализации АОП СПО ППССЗ привлекаются тьюторы, педагог-психолог, социальный педагог, специалист по специальным техническим и программным средствам» Педагогические кадры, отвечающие за освоение обучающимися профессионального цикла, проходят стажировку в профильных организациях и повышение квалификации не реже 1 раза в 3 года. </w:t>
      </w:r>
      <w:r w:rsidRPr="0099583C">
        <w:rPr>
          <w:rFonts w:ascii="Times New Roman" w:hAnsi="Times New Roman"/>
          <w:bCs/>
          <w:sz w:val="24"/>
          <w:szCs w:val="24"/>
        </w:rPr>
        <w:br/>
        <w:t xml:space="preserve">В Колледже сформирован высококвалифицированный преподавательский коллектив. Его </w:t>
      </w:r>
      <w:r w:rsidRPr="0099583C">
        <w:rPr>
          <w:rFonts w:ascii="Times New Roman" w:hAnsi="Times New Roman"/>
          <w:bCs/>
          <w:sz w:val="24"/>
          <w:szCs w:val="24"/>
        </w:rPr>
        <w:lastRenderedPageBreak/>
        <w:t>основу составляют штатные преподаватели, имеющие большой стаж педагогической деятельности.</w:t>
      </w:r>
    </w:p>
    <w:p w:rsidR="00EE3411" w:rsidRPr="00C41566" w:rsidRDefault="00EE3411" w:rsidP="00C41566">
      <w:pPr>
        <w:suppressAutoHyphens/>
        <w:spacing w:line="360" w:lineRule="auto"/>
        <w:contextualSpacing/>
        <w:jc w:val="both"/>
        <w:rPr>
          <w:rFonts w:ascii="Times New Roman" w:hAnsi="Times New Roman"/>
          <w:b/>
          <w:bCs/>
          <w:sz w:val="24"/>
          <w:szCs w:val="24"/>
        </w:rPr>
      </w:pPr>
    </w:p>
    <w:p w:rsidR="00EE3411" w:rsidRPr="00C41566" w:rsidRDefault="00542EC4" w:rsidP="00C41566">
      <w:pPr>
        <w:suppressAutoHyphens/>
        <w:spacing w:line="360" w:lineRule="auto"/>
        <w:contextualSpacing/>
        <w:jc w:val="both"/>
        <w:rPr>
          <w:rFonts w:ascii="Times New Roman" w:hAnsi="Times New Roman"/>
          <w:b/>
          <w:bCs/>
          <w:sz w:val="24"/>
          <w:szCs w:val="24"/>
        </w:rPr>
      </w:pPr>
      <w:r>
        <w:rPr>
          <w:rFonts w:ascii="Times New Roman" w:hAnsi="Times New Roman"/>
          <w:b/>
          <w:bCs/>
          <w:sz w:val="24"/>
          <w:szCs w:val="24"/>
        </w:rPr>
        <w:t>3.3</w:t>
      </w:r>
      <w:r w:rsidR="00EE3411" w:rsidRPr="00C41566">
        <w:rPr>
          <w:rFonts w:ascii="Times New Roman" w:hAnsi="Times New Roman"/>
          <w:b/>
          <w:bCs/>
          <w:sz w:val="24"/>
          <w:szCs w:val="24"/>
        </w:rPr>
        <w:t>. Информационное обеспечение реализации программы</w:t>
      </w:r>
    </w:p>
    <w:p w:rsidR="00EE3411" w:rsidRPr="00C41566" w:rsidRDefault="00EE3411" w:rsidP="00C41566">
      <w:pPr>
        <w:suppressAutoHyphens/>
        <w:spacing w:line="360" w:lineRule="auto"/>
        <w:ind w:firstLine="709"/>
        <w:contextualSpacing/>
        <w:jc w:val="both"/>
        <w:rPr>
          <w:rFonts w:ascii="Times New Roman" w:hAnsi="Times New Roman"/>
          <w:sz w:val="24"/>
          <w:szCs w:val="24"/>
        </w:rPr>
      </w:pPr>
      <w:r w:rsidRPr="00C41566">
        <w:rPr>
          <w:rFonts w:ascii="Times New Roman" w:hAnsi="Times New Roman"/>
          <w:bCs/>
          <w:sz w:val="24"/>
          <w:szCs w:val="24"/>
        </w:rPr>
        <w:t>Для реализации программы библиотечный фонд образовательной организации должен иметь п</w:t>
      </w:r>
      <w:r w:rsidRPr="00C41566">
        <w:rPr>
          <w:rFonts w:ascii="Times New Roman" w:hAnsi="Times New Roman"/>
          <w:sz w:val="24"/>
          <w:szCs w:val="24"/>
        </w:rPr>
        <w:t xml:space="preserve">ечатные и/или электронные образовательные и информационные ресурсы, рекомендуемых для использования в образовательном процессе </w:t>
      </w:r>
    </w:p>
    <w:p w:rsidR="00EE3411" w:rsidRPr="00C41566" w:rsidRDefault="00542EC4" w:rsidP="00C41566">
      <w:pPr>
        <w:spacing w:line="360" w:lineRule="auto"/>
        <w:contextualSpacing/>
        <w:rPr>
          <w:rFonts w:ascii="Times New Roman" w:hAnsi="Times New Roman"/>
          <w:b/>
          <w:sz w:val="24"/>
          <w:szCs w:val="24"/>
        </w:rPr>
      </w:pPr>
      <w:r>
        <w:rPr>
          <w:rFonts w:ascii="Times New Roman" w:hAnsi="Times New Roman"/>
          <w:b/>
          <w:sz w:val="24"/>
          <w:szCs w:val="24"/>
        </w:rPr>
        <w:t>3.3</w:t>
      </w:r>
      <w:r w:rsidR="00EE3411" w:rsidRPr="00C41566">
        <w:rPr>
          <w:rFonts w:ascii="Times New Roman" w:hAnsi="Times New Roman"/>
          <w:b/>
          <w:sz w:val="24"/>
          <w:szCs w:val="24"/>
        </w:rPr>
        <w:t>.1. Печатные издания</w:t>
      </w:r>
    </w:p>
    <w:p w:rsidR="001A3BF3" w:rsidRDefault="001A3BF3" w:rsidP="00B5678F">
      <w:pPr>
        <w:numPr>
          <w:ilvl w:val="0"/>
          <w:numId w:val="48"/>
        </w:numPr>
        <w:spacing w:after="0" w:line="360" w:lineRule="auto"/>
        <w:ind w:left="0" w:firstLine="0"/>
        <w:contextualSpacing/>
        <w:rPr>
          <w:rFonts w:ascii="Times New Roman" w:hAnsi="Times New Roman"/>
          <w:sz w:val="24"/>
          <w:szCs w:val="24"/>
        </w:rPr>
      </w:pPr>
      <w:r w:rsidRPr="001A3BF3">
        <w:rPr>
          <w:rFonts w:ascii="Times New Roman" w:hAnsi="Times New Roman"/>
          <w:sz w:val="24"/>
          <w:szCs w:val="24"/>
        </w:rPr>
        <w:t>История России: учебное пособие для СПО /С.П. Карпачев, 2-е изд., пер. и доп. –М.: Издательство Юрайт, 2018.-273с.</w:t>
      </w:r>
    </w:p>
    <w:p w:rsidR="001A3BF3" w:rsidRDefault="001A3BF3" w:rsidP="00B5678F">
      <w:pPr>
        <w:numPr>
          <w:ilvl w:val="0"/>
          <w:numId w:val="48"/>
        </w:numPr>
        <w:spacing w:after="0" w:line="360" w:lineRule="auto"/>
        <w:ind w:left="0" w:firstLine="0"/>
        <w:contextualSpacing/>
        <w:rPr>
          <w:rFonts w:ascii="Times New Roman" w:hAnsi="Times New Roman"/>
          <w:sz w:val="24"/>
          <w:szCs w:val="24"/>
        </w:rPr>
      </w:pPr>
      <w:r w:rsidRPr="001A3BF3">
        <w:rPr>
          <w:rFonts w:ascii="Times New Roman" w:hAnsi="Times New Roman"/>
          <w:sz w:val="24"/>
          <w:szCs w:val="24"/>
        </w:rPr>
        <w:t>История России в схемах, таблицах, терминах и тестах: учебное пособие для СПО / Прядеин В.С., Кириллов В.М. - Екатеринбург: Издательство Урал. Ун-та.,  2018.-198с.</w:t>
      </w:r>
    </w:p>
    <w:p w:rsidR="001A3BF3" w:rsidRDefault="001A3BF3" w:rsidP="00B5678F">
      <w:pPr>
        <w:numPr>
          <w:ilvl w:val="0"/>
          <w:numId w:val="48"/>
        </w:numPr>
        <w:spacing w:after="0" w:line="360" w:lineRule="auto"/>
        <w:ind w:left="0" w:firstLine="0"/>
        <w:contextualSpacing/>
        <w:rPr>
          <w:rFonts w:ascii="Times New Roman" w:hAnsi="Times New Roman"/>
          <w:sz w:val="24"/>
          <w:szCs w:val="24"/>
        </w:rPr>
      </w:pPr>
      <w:r w:rsidRPr="001A3BF3">
        <w:rPr>
          <w:rFonts w:ascii="Times New Roman" w:hAnsi="Times New Roman"/>
          <w:sz w:val="24"/>
          <w:szCs w:val="24"/>
        </w:rPr>
        <w:t>История: учебник для СПО / В.В. Артемов, Ю.Н. Лубченков.- 18 изд., стер.- М.: Издательский центр «Академия», 2018.- 448с.</w:t>
      </w:r>
    </w:p>
    <w:p w:rsidR="001A3BF3" w:rsidRDefault="001A3BF3" w:rsidP="00B5678F">
      <w:pPr>
        <w:numPr>
          <w:ilvl w:val="0"/>
          <w:numId w:val="48"/>
        </w:numPr>
        <w:spacing w:after="0" w:line="360" w:lineRule="auto"/>
        <w:ind w:left="0" w:firstLine="0"/>
        <w:contextualSpacing/>
        <w:rPr>
          <w:rFonts w:ascii="Times New Roman" w:hAnsi="Times New Roman"/>
          <w:sz w:val="24"/>
          <w:szCs w:val="24"/>
        </w:rPr>
      </w:pPr>
      <w:r w:rsidRPr="001A3BF3">
        <w:rPr>
          <w:rFonts w:ascii="Times New Roman" w:hAnsi="Times New Roman"/>
          <w:sz w:val="24"/>
          <w:szCs w:val="24"/>
        </w:rPr>
        <w:t>Новейшая история: учебник для СПО / Пленков О.Ю., 2-е изд., стер.- М.: Издательство  Юрайт, 2018.- 399с.</w:t>
      </w:r>
    </w:p>
    <w:p w:rsidR="00EE3411" w:rsidRPr="00894B14" w:rsidRDefault="001A3BF3" w:rsidP="00894B14">
      <w:pPr>
        <w:numPr>
          <w:ilvl w:val="0"/>
          <w:numId w:val="48"/>
        </w:numPr>
        <w:spacing w:after="0" w:line="360" w:lineRule="auto"/>
        <w:ind w:left="0" w:firstLine="0"/>
        <w:contextualSpacing/>
        <w:rPr>
          <w:rFonts w:ascii="Times New Roman" w:hAnsi="Times New Roman"/>
          <w:sz w:val="24"/>
          <w:szCs w:val="24"/>
        </w:rPr>
      </w:pPr>
      <w:r w:rsidRPr="001A3BF3">
        <w:rPr>
          <w:rFonts w:ascii="Times New Roman" w:hAnsi="Times New Roman"/>
          <w:sz w:val="24"/>
          <w:szCs w:val="24"/>
        </w:rPr>
        <w:t>История  Отечества: с древнейших времен до наших дней: учебник для СПО / В.В. Артемов, Ю.Н. Лубченков.- 21 изд., стер.- М.: Издательский центр «Академия», 2017.- 384с.</w:t>
      </w:r>
    </w:p>
    <w:p w:rsidR="00894B14" w:rsidRPr="00894B14" w:rsidRDefault="00894B14" w:rsidP="00894B14">
      <w:pPr>
        <w:numPr>
          <w:ilvl w:val="0"/>
          <w:numId w:val="48"/>
        </w:numPr>
        <w:ind w:left="0" w:firstLine="0"/>
        <w:rPr>
          <w:rFonts w:ascii="Times New Roman" w:hAnsi="Times New Roman"/>
          <w:sz w:val="24"/>
          <w:szCs w:val="24"/>
        </w:rPr>
      </w:pPr>
      <w:r w:rsidRPr="00894B14">
        <w:rPr>
          <w:rFonts w:ascii="Times New Roman" w:hAnsi="Times New Roman"/>
          <w:sz w:val="24"/>
          <w:szCs w:val="24"/>
          <w:shd w:val="clear" w:color="auto" w:fill="FFFFFF"/>
        </w:rPr>
        <w:t>История: от древних цивилизаций до конца XX в. : учебник / А. Б. Оришев, В. Н. Тарасенко. - Москва : РИОР : ИНФРА-М, 2020. - 276 с. </w:t>
      </w:r>
    </w:p>
    <w:p w:rsidR="00894B14" w:rsidRPr="00894B14" w:rsidRDefault="00894B14" w:rsidP="00894B14">
      <w:pPr>
        <w:numPr>
          <w:ilvl w:val="0"/>
          <w:numId w:val="48"/>
        </w:numPr>
        <w:ind w:left="0" w:firstLine="0"/>
        <w:rPr>
          <w:rFonts w:ascii="Times New Roman" w:hAnsi="Times New Roman"/>
          <w:sz w:val="24"/>
          <w:szCs w:val="24"/>
        </w:rPr>
      </w:pPr>
      <w:r w:rsidRPr="00894B14">
        <w:rPr>
          <w:rFonts w:ascii="Times New Roman" w:hAnsi="Times New Roman"/>
          <w:color w:val="001329"/>
          <w:sz w:val="24"/>
          <w:szCs w:val="24"/>
          <w:shd w:val="clear" w:color="auto" w:fill="FFFFFF"/>
        </w:rPr>
        <w:t>История : учебное пособие / П.С. Самыгин, С.И. Самыгин, В.Н. Шевелев, Е.В. Шевелева. - Москва : ИНФРА-М, 2020. - 528 с. - (Среднее профессиональное образование).</w:t>
      </w:r>
    </w:p>
    <w:p w:rsidR="00894B14" w:rsidRPr="00894B14" w:rsidRDefault="00894B14" w:rsidP="00894B14">
      <w:pPr>
        <w:numPr>
          <w:ilvl w:val="0"/>
          <w:numId w:val="48"/>
        </w:numPr>
        <w:ind w:left="426" w:hanging="142"/>
        <w:rPr>
          <w:rFonts w:ascii="Times New Roman" w:hAnsi="Times New Roman"/>
          <w:sz w:val="24"/>
          <w:szCs w:val="24"/>
        </w:rPr>
      </w:pPr>
      <w:r w:rsidRPr="00894B14">
        <w:rPr>
          <w:rFonts w:ascii="Times New Roman" w:hAnsi="Times New Roman"/>
          <w:color w:val="001329"/>
          <w:sz w:val="24"/>
          <w:szCs w:val="24"/>
          <w:shd w:val="clear" w:color="auto" w:fill="FFFFFF"/>
        </w:rPr>
        <w:t>История : учебное пособие / Ю.А. Шестаков. — Москва : РИОР : ИНФРА-М, 2020. — 248 с.</w:t>
      </w:r>
    </w:p>
    <w:p w:rsidR="00894B14" w:rsidRPr="00F64CF5" w:rsidRDefault="00894B14" w:rsidP="00894B14">
      <w:pPr>
        <w:numPr>
          <w:ilvl w:val="0"/>
          <w:numId w:val="48"/>
        </w:numPr>
        <w:rPr>
          <w:rFonts w:ascii="Times New Roman" w:hAnsi="Times New Roman"/>
          <w:sz w:val="24"/>
          <w:szCs w:val="24"/>
        </w:rPr>
      </w:pPr>
      <w:r w:rsidRPr="00894B14">
        <w:rPr>
          <w:rFonts w:ascii="Times New Roman" w:hAnsi="Times New Roman"/>
          <w:color w:val="001329"/>
          <w:sz w:val="24"/>
          <w:szCs w:val="24"/>
          <w:shd w:val="clear" w:color="auto" w:fill="FFFFFF"/>
        </w:rPr>
        <w:t>История : учебное пособие / Г. А. Трифонова, Е. П. Супрунова, С. С. Пай. - Москва : НИЦ ИНФРА-М, 2020. - 649 с. - (Среднее профессиональное образование).</w:t>
      </w:r>
    </w:p>
    <w:p w:rsidR="00684C23" w:rsidRPr="00F64CF5" w:rsidRDefault="00F64CF5" w:rsidP="00F64CF5">
      <w:pPr>
        <w:numPr>
          <w:ilvl w:val="0"/>
          <w:numId w:val="48"/>
        </w:numPr>
        <w:rPr>
          <w:rFonts w:ascii="Times New Roman" w:hAnsi="Times New Roman"/>
          <w:sz w:val="24"/>
          <w:szCs w:val="24"/>
        </w:rPr>
      </w:pPr>
      <w:r w:rsidRPr="00F64CF5">
        <w:rPr>
          <w:rFonts w:ascii="Times New Roman" w:hAnsi="Times New Roman"/>
          <w:sz w:val="24"/>
          <w:szCs w:val="24"/>
        </w:rPr>
        <w:t>Отечественная история : учебник / И. Н. Кузнецов. — Москва : ИНФРА-М, 2021. — 639 с. — (Среднее профессиональное образование). </w:t>
      </w:r>
    </w:p>
    <w:p w:rsidR="00EE3411" w:rsidRPr="00C41566" w:rsidRDefault="00542EC4" w:rsidP="00C41566">
      <w:pPr>
        <w:spacing w:line="360" w:lineRule="auto"/>
        <w:contextualSpacing/>
        <w:rPr>
          <w:rFonts w:ascii="Times New Roman" w:hAnsi="Times New Roman"/>
          <w:b/>
          <w:sz w:val="24"/>
          <w:szCs w:val="24"/>
        </w:rPr>
      </w:pPr>
      <w:r>
        <w:rPr>
          <w:rFonts w:ascii="Times New Roman" w:hAnsi="Times New Roman"/>
          <w:b/>
          <w:sz w:val="24"/>
          <w:szCs w:val="24"/>
        </w:rPr>
        <w:t>3.3</w:t>
      </w:r>
      <w:r w:rsidR="00EE3411" w:rsidRPr="00C41566">
        <w:rPr>
          <w:rFonts w:ascii="Times New Roman" w:hAnsi="Times New Roman"/>
          <w:b/>
          <w:sz w:val="24"/>
          <w:szCs w:val="24"/>
        </w:rPr>
        <w:t>.2. Электронные издания и электронные ресурсы</w:t>
      </w:r>
    </w:p>
    <w:p w:rsidR="00EE3411" w:rsidRPr="00C41566" w:rsidRDefault="00EE3411" w:rsidP="00B5678F">
      <w:pPr>
        <w:numPr>
          <w:ilvl w:val="0"/>
          <w:numId w:val="52"/>
        </w:numPr>
        <w:spacing w:line="360" w:lineRule="auto"/>
        <w:ind w:left="0" w:firstLine="0"/>
        <w:contextualSpacing/>
        <w:rPr>
          <w:rFonts w:ascii="Times New Roman" w:hAnsi="Times New Roman"/>
          <w:bCs/>
          <w:sz w:val="24"/>
          <w:szCs w:val="24"/>
        </w:rPr>
      </w:pPr>
      <w:r w:rsidRPr="00C41566">
        <w:rPr>
          <w:rFonts w:ascii="Times New Roman" w:hAnsi="Times New Roman"/>
          <w:bCs/>
          <w:sz w:val="24"/>
          <w:szCs w:val="24"/>
        </w:rPr>
        <w:t>Антонова Т.С., Данилов А.А., Косулина Л.Г., Харитонов А.Л. История России. ХХ век. Мультимедиа-учебник. М. Клио-софт. 2012.</w:t>
      </w:r>
    </w:p>
    <w:p w:rsidR="00EE3411" w:rsidRPr="00C41566" w:rsidRDefault="00EE3411" w:rsidP="00B5678F">
      <w:pPr>
        <w:numPr>
          <w:ilvl w:val="0"/>
          <w:numId w:val="52"/>
        </w:numPr>
        <w:spacing w:before="100" w:beforeAutospacing="1" w:after="100" w:afterAutospacing="1" w:line="360" w:lineRule="auto"/>
        <w:ind w:left="0" w:right="75" w:firstLine="0"/>
        <w:contextualSpacing/>
        <w:jc w:val="both"/>
        <w:rPr>
          <w:rFonts w:ascii="Times New Roman" w:hAnsi="Times New Roman"/>
          <w:sz w:val="24"/>
          <w:szCs w:val="24"/>
          <w:lang w:val="en-US" w:eastAsia="nl-NL"/>
        </w:rPr>
      </w:pPr>
      <w:r w:rsidRPr="00C41566">
        <w:rPr>
          <w:rFonts w:ascii="Times New Roman" w:hAnsi="Times New Roman"/>
          <w:sz w:val="24"/>
          <w:szCs w:val="24"/>
          <w:lang w:val="en-US" w:eastAsia="nl-NL"/>
        </w:rPr>
        <w:t>http// www. hist.msu.ru</w:t>
      </w:r>
    </w:p>
    <w:p w:rsidR="00EE3411" w:rsidRPr="00C41566" w:rsidRDefault="00EE3411" w:rsidP="00B5678F">
      <w:pPr>
        <w:numPr>
          <w:ilvl w:val="0"/>
          <w:numId w:val="52"/>
        </w:numPr>
        <w:spacing w:before="100" w:beforeAutospacing="1" w:after="100" w:afterAutospacing="1" w:line="360" w:lineRule="auto"/>
        <w:ind w:left="0" w:right="75" w:firstLine="0"/>
        <w:contextualSpacing/>
        <w:jc w:val="both"/>
        <w:rPr>
          <w:rFonts w:ascii="Times New Roman" w:hAnsi="Times New Roman"/>
          <w:sz w:val="24"/>
          <w:szCs w:val="24"/>
          <w:lang w:val="en-US" w:eastAsia="nl-NL"/>
        </w:rPr>
      </w:pPr>
      <w:r w:rsidRPr="00C41566">
        <w:rPr>
          <w:rFonts w:ascii="Times New Roman" w:hAnsi="Times New Roman"/>
          <w:sz w:val="24"/>
          <w:szCs w:val="24"/>
          <w:lang w:val="en-US" w:eastAsia="nl-NL"/>
        </w:rPr>
        <w:t>http// www. zavuch.info</w:t>
      </w:r>
    </w:p>
    <w:p w:rsidR="00EE3411" w:rsidRPr="00C41566" w:rsidRDefault="00EE3411" w:rsidP="00B5678F">
      <w:pPr>
        <w:numPr>
          <w:ilvl w:val="0"/>
          <w:numId w:val="52"/>
        </w:numPr>
        <w:spacing w:before="100" w:beforeAutospacing="1" w:after="100" w:afterAutospacing="1" w:line="360" w:lineRule="auto"/>
        <w:ind w:left="0" w:right="75" w:firstLine="0"/>
        <w:contextualSpacing/>
        <w:jc w:val="both"/>
        <w:rPr>
          <w:rFonts w:ascii="Times New Roman" w:hAnsi="Times New Roman"/>
          <w:sz w:val="24"/>
          <w:szCs w:val="24"/>
          <w:lang w:val="en-US" w:eastAsia="nl-NL"/>
        </w:rPr>
      </w:pPr>
      <w:r w:rsidRPr="00C41566">
        <w:rPr>
          <w:rFonts w:ascii="Times New Roman" w:hAnsi="Times New Roman"/>
          <w:sz w:val="24"/>
          <w:szCs w:val="24"/>
          <w:lang w:val="en-US" w:eastAsia="nl-NL"/>
        </w:rPr>
        <w:t>http// www. history.ru</w:t>
      </w:r>
    </w:p>
    <w:p w:rsidR="00EE3411" w:rsidRPr="00C41566" w:rsidRDefault="00EE3411" w:rsidP="00B5678F">
      <w:pPr>
        <w:numPr>
          <w:ilvl w:val="0"/>
          <w:numId w:val="52"/>
        </w:numPr>
        <w:spacing w:before="100" w:beforeAutospacing="1" w:after="100" w:afterAutospacing="1" w:line="360" w:lineRule="auto"/>
        <w:ind w:left="0" w:right="75" w:firstLine="0"/>
        <w:contextualSpacing/>
        <w:jc w:val="both"/>
        <w:rPr>
          <w:rFonts w:ascii="Times New Roman" w:hAnsi="Times New Roman"/>
          <w:b/>
          <w:bCs/>
          <w:sz w:val="24"/>
          <w:szCs w:val="24"/>
          <w:lang w:val="en-US" w:eastAsia="nl-NL"/>
        </w:rPr>
      </w:pPr>
      <w:r w:rsidRPr="00C41566">
        <w:rPr>
          <w:rFonts w:ascii="Times New Roman" w:hAnsi="Times New Roman"/>
          <w:sz w:val="24"/>
          <w:szCs w:val="24"/>
          <w:lang w:val="en-US" w:eastAsia="nl-NL"/>
        </w:rPr>
        <w:lastRenderedPageBreak/>
        <w:t>http// www. worldhist.ru</w:t>
      </w:r>
    </w:p>
    <w:p w:rsidR="00EE3411" w:rsidRPr="00C41566" w:rsidRDefault="00EE3411" w:rsidP="00C41566">
      <w:pPr>
        <w:spacing w:line="360" w:lineRule="auto"/>
        <w:ind w:left="360"/>
        <w:contextualSpacing/>
        <w:jc w:val="both"/>
        <w:rPr>
          <w:rFonts w:ascii="Times New Roman" w:hAnsi="Times New Roman"/>
          <w:b/>
          <w:bCs/>
          <w:sz w:val="24"/>
          <w:szCs w:val="24"/>
        </w:rPr>
      </w:pPr>
    </w:p>
    <w:p w:rsidR="00EE3411" w:rsidRPr="00C41566" w:rsidRDefault="00542EC4" w:rsidP="00C41566">
      <w:pPr>
        <w:spacing w:line="360" w:lineRule="auto"/>
        <w:ind w:left="360"/>
        <w:contextualSpacing/>
        <w:jc w:val="both"/>
        <w:rPr>
          <w:rFonts w:ascii="Times New Roman" w:hAnsi="Times New Roman"/>
          <w:bCs/>
          <w:sz w:val="24"/>
          <w:szCs w:val="24"/>
        </w:rPr>
      </w:pPr>
      <w:r>
        <w:rPr>
          <w:rFonts w:ascii="Times New Roman" w:hAnsi="Times New Roman"/>
          <w:b/>
          <w:bCs/>
          <w:sz w:val="24"/>
          <w:szCs w:val="24"/>
        </w:rPr>
        <w:t>3.3</w:t>
      </w:r>
      <w:r w:rsidR="00EE3411" w:rsidRPr="00C41566">
        <w:rPr>
          <w:rFonts w:ascii="Times New Roman" w:hAnsi="Times New Roman"/>
          <w:b/>
          <w:bCs/>
          <w:sz w:val="24"/>
          <w:szCs w:val="24"/>
        </w:rPr>
        <w:t xml:space="preserve">.3. Дополнительные источники </w:t>
      </w:r>
    </w:p>
    <w:p w:rsidR="00684C23" w:rsidRPr="00684C23" w:rsidRDefault="00EE3411" w:rsidP="00684C23">
      <w:pPr>
        <w:numPr>
          <w:ilvl w:val="0"/>
          <w:numId w:val="49"/>
        </w:numPr>
        <w:spacing w:after="0" w:line="360" w:lineRule="auto"/>
        <w:ind w:left="360"/>
        <w:contextualSpacing/>
        <w:rPr>
          <w:rFonts w:ascii="Times New Roman" w:hAnsi="Times New Roman"/>
          <w:sz w:val="24"/>
          <w:szCs w:val="24"/>
        </w:rPr>
      </w:pPr>
      <w:r w:rsidRPr="00684C23">
        <w:rPr>
          <w:rFonts w:ascii="Times New Roman" w:hAnsi="Times New Roman"/>
          <w:sz w:val="24"/>
          <w:szCs w:val="24"/>
        </w:rPr>
        <w:t xml:space="preserve">Артёмов В.В., ЛубченковЮ.Н.История  Отечества с древнейших времен до наших дней М. 2016 </w:t>
      </w:r>
    </w:p>
    <w:p w:rsidR="00EE3411" w:rsidRPr="00684C23" w:rsidRDefault="00684C23" w:rsidP="00C41566">
      <w:pPr>
        <w:numPr>
          <w:ilvl w:val="0"/>
          <w:numId w:val="49"/>
        </w:numPr>
        <w:spacing w:after="0" w:line="360" w:lineRule="auto"/>
        <w:ind w:left="360"/>
        <w:contextualSpacing/>
        <w:rPr>
          <w:rFonts w:ascii="Times New Roman" w:hAnsi="Times New Roman"/>
          <w:sz w:val="24"/>
          <w:szCs w:val="24"/>
        </w:rPr>
        <w:sectPr w:rsidR="00EE3411" w:rsidRPr="00684C23" w:rsidSect="00CC0654">
          <w:pgSz w:w="11906" w:h="16838"/>
          <w:pgMar w:top="1134" w:right="850" w:bottom="284" w:left="1701" w:header="708" w:footer="708" w:gutter="0"/>
          <w:cols w:space="720"/>
          <w:docGrid w:linePitch="299"/>
        </w:sectPr>
      </w:pPr>
      <w:r w:rsidRPr="00684C23">
        <w:rPr>
          <w:rFonts w:ascii="Times New Roman" w:hAnsi="Times New Roman"/>
          <w:sz w:val="24"/>
          <w:szCs w:val="24"/>
        </w:rPr>
        <w:t>Электронный учебник в помощь студентам по дисциплине «ОДБ. 04 История» разработчик преподаватель специальных дисциплин</w:t>
      </w:r>
      <w:r w:rsidR="00894B14">
        <w:rPr>
          <w:rFonts w:ascii="Times New Roman" w:hAnsi="Times New Roman"/>
          <w:sz w:val="24"/>
          <w:szCs w:val="24"/>
        </w:rPr>
        <w:t xml:space="preserve"> ГБОУ СПО КСК Шарафутдинова З.Ш</w:t>
      </w:r>
    </w:p>
    <w:p w:rsidR="00EE3411" w:rsidRPr="00C41566" w:rsidRDefault="00EE3411" w:rsidP="00C41566">
      <w:pPr>
        <w:spacing w:before="120" w:after="120" w:line="360" w:lineRule="auto"/>
        <w:contextualSpacing/>
        <w:rPr>
          <w:rFonts w:ascii="Times New Roman" w:hAnsi="Times New Roman"/>
          <w:b/>
          <w:sz w:val="24"/>
          <w:szCs w:val="24"/>
        </w:rPr>
      </w:pPr>
      <w:r w:rsidRPr="00C41566">
        <w:rPr>
          <w:rFonts w:ascii="Times New Roman" w:hAnsi="Times New Roman"/>
          <w:b/>
          <w:sz w:val="24"/>
          <w:szCs w:val="24"/>
        </w:rPr>
        <w:lastRenderedPageBreak/>
        <w:t>4. КОНТРОЛЬ И ОЦЕНКА РЕЗУЛЬТАТОВ ОСВОЕНИЯ УЧЕБНОЙ ДИСЦИПЛИНЫ</w:t>
      </w:r>
    </w:p>
    <w:tbl>
      <w:tblPr>
        <w:tblW w:w="5092"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33"/>
        <w:gridCol w:w="3777"/>
        <w:gridCol w:w="1773"/>
      </w:tblGrid>
      <w:tr w:rsidR="00EE3411" w:rsidRPr="00C41566" w:rsidTr="00230061">
        <w:tc>
          <w:tcPr>
            <w:tcW w:w="2327" w:type="pct"/>
          </w:tcPr>
          <w:p w:rsidR="00EE3411" w:rsidRPr="00C41566" w:rsidRDefault="00EE3411" w:rsidP="00C41566">
            <w:pPr>
              <w:spacing w:line="360" w:lineRule="auto"/>
              <w:contextualSpacing/>
              <w:rPr>
                <w:rFonts w:ascii="Times New Roman" w:hAnsi="Times New Roman"/>
                <w:b/>
                <w:bCs/>
                <w:sz w:val="24"/>
                <w:szCs w:val="24"/>
              </w:rPr>
            </w:pPr>
            <w:r w:rsidRPr="00C41566">
              <w:rPr>
                <w:rFonts w:ascii="Times New Roman" w:hAnsi="Times New Roman"/>
                <w:b/>
                <w:bCs/>
                <w:sz w:val="24"/>
                <w:szCs w:val="24"/>
              </w:rPr>
              <w:t>Результаты обучения</w:t>
            </w:r>
          </w:p>
        </w:tc>
        <w:tc>
          <w:tcPr>
            <w:tcW w:w="1819" w:type="pct"/>
          </w:tcPr>
          <w:p w:rsidR="00EE3411" w:rsidRPr="00C41566" w:rsidRDefault="00EE3411" w:rsidP="00C41566">
            <w:pPr>
              <w:spacing w:line="360" w:lineRule="auto"/>
              <w:contextualSpacing/>
              <w:rPr>
                <w:rFonts w:ascii="Times New Roman" w:hAnsi="Times New Roman"/>
                <w:b/>
                <w:bCs/>
                <w:sz w:val="24"/>
                <w:szCs w:val="24"/>
              </w:rPr>
            </w:pPr>
            <w:r w:rsidRPr="00C41566">
              <w:rPr>
                <w:rFonts w:ascii="Times New Roman" w:hAnsi="Times New Roman"/>
                <w:b/>
                <w:bCs/>
                <w:sz w:val="24"/>
                <w:szCs w:val="24"/>
              </w:rPr>
              <w:t>Критерии оценки</w:t>
            </w:r>
          </w:p>
        </w:tc>
        <w:tc>
          <w:tcPr>
            <w:tcW w:w="854" w:type="pct"/>
          </w:tcPr>
          <w:p w:rsidR="00EE3411" w:rsidRPr="00C41566" w:rsidRDefault="00EE3411" w:rsidP="00C41566">
            <w:pPr>
              <w:spacing w:line="360" w:lineRule="auto"/>
              <w:contextualSpacing/>
              <w:rPr>
                <w:rFonts w:ascii="Times New Roman" w:hAnsi="Times New Roman"/>
                <w:b/>
                <w:bCs/>
                <w:sz w:val="24"/>
                <w:szCs w:val="24"/>
              </w:rPr>
            </w:pPr>
            <w:r w:rsidRPr="00C41566">
              <w:rPr>
                <w:rFonts w:ascii="Times New Roman" w:hAnsi="Times New Roman"/>
                <w:b/>
                <w:bCs/>
                <w:sz w:val="24"/>
                <w:szCs w:val="24"/>
              </w:rPr>
              <w:t>Методы оценки</w:t>
            </w:r>
          </w:p>
        </w:tc>
      </w:tr>
      <w:tr w:rsidR="00EE3411" w:rsidRPr="00C41566" w:rsidTr="00230061">
        <w:tc>
          <w:tcPr>
            <w:tcW w:w="2327" w:type="pct"/>
          </w:tcPr>
          <w:p w:rsidR="00EE3411" w:rsidRPr="00C41566" w:rsidRDefault="00EE3411" w:rsidP="00B5678F">
            <w:pPr>
              <w:numPr>
                <w:ilvl w:val="0"/>
                <w:numId w:val="50"/>
              </w:numPr>
              <w:tabs>
                <w:tab w:val="clear" w:pos="720"/>
                <w:tab w:val="num" w:pos="357"/>
              </w:tabs>
              <w:spacing w:after="0" w:line="360" w:lineRule="auto"/>
              <w:ind w:left="0" w:firstLine="357"/>
              <w:contextualSpacing/>
              <w:rPr>
                <w:rFonts w:ascii="Times New Roman" w:hAnsi="Times New Roman"/>
                <w:sz w:val="24"/>
                <w:szCs w:val="24"/>
              </w:rPr>
            </w:pPr>
            <w:r w:rsidRPr="00C41566">
              <w:rPr>
                <w:rFonts w:ascii="Times New Roman" w:hAnsi="Times New Roman"/>
                <w:sz w:val="24"/>
                <w:szCs w:val="24"/>
              </w:rPr>
              <w:t xml:space="preserve">Знание основных направлений развития ключевых регионов мира на рубеже </w:t>
            </w:r>
            <w:r w:rsidRPr="00C41566">
              <w:rPr>
                <w:rFonts w:ascii="Times New Roman" w:hAnsi="Times New Roman"/>
                <w:sz w:val="24"/>
                <w:szCs w:val="24"/>
                <w:lang w:val="en-US"/>
              </w:rPr>
              <w:t>XX</w:t>
            </w:r>
            <w:r w:rsidRPr="00C41566">
              <w:rPr>
                <w:rFonts w:ascii="Times New Roman" w:hAnsi="Times New Roman"/>
                <w:sz w:val="24"/>
                <w:szCs w:val="24"/>
              </w:rPr>
              <w:t xml:space="preserve"> – </w:t>
            </w:r>
            <w:r w:rsidRPr="00C41566">
              <w:rPr>
                <w:rFonts w:ascii="Times New Roman" w:hAnsi="Times New Roman"/>
                <w:sz w:val="24"/>
                <w:szCs w:val="24"/>
                <w:lang w:val="en-US"/>
              </w:rPr>
              <w:t>XXI</w:t>
            </w:r>
            <w:r w:rsidRPr="00C41566">
              <w:rPr>
                <w:rFonts w:ascii="Times New Roman" w:hAnsi="Times New Roman"/>
                <w:sz w:val="24"/>
                <w:szCs w:val="24"/>
              </w:rPr>
              <w:t xml:space="preserve"> веков.</w:t>
            </w:r>
          </w:p>
          <w:p w:rsidR="00EE3411" w:rsidRPr="00C41566" w:rsidRDefault="00EE3411" w:rsidP="00B5678F">
            <w:pPr>
              <w:numPr>
                <w:ilvl w:val="0"/>
                <w:numId w:val="50"/>
              </w:numPr>
              <w:tabs>
                <w:tab w:val="clear" w:pos="720"/>
                <w:tab w:val="num" w:pos="357"/>
              </w:tabs>
              <w:spacing w:after="0" w:line="360" w:lineRule="auto"/>
              <w:ind w:left="0" w:firstLine="357"/>
              <w:contextualSpacing/>
              <w:rPr>
                <w:rFonts w:ascii="Times New Roman" w:hAnsi="Times New Roman"/>
                <w:sz w:val="24"/>
                <w:szCs w:val="24"/>
              </w:rPr>
            </w:pPr>
            <w:r w:rsidRPr="00C41566">
              <w:rPr>
                <w:rFonts w:ascii="Times New Roman" w:hAnsi="Times New Roman"/>
                <w:sz w:val="24"/>
                <w:szCs w:val="24"/>
              </w:rPr>
              <w:t xml:space="preserve">Знание сущности и причин локальных, региональных, межгосударственных конфликтов в конце </w:t>
            </w:r>
            <w:r w:rsidRPr="00C41566">
              <w:rPr>
                <w:rFonts w:ascii="Times New Roman" w:hAnsi="Times New Roman"/>
                <w:sz w:val="24"/>
                <w:szCs w:val="24"/>
                <w:lang w:val="en-US"/>
              </w:rPr>
              <w:t>XX</w:t>
            </w:r>
            <w:r w:rsidRPr="00C41566">
              <w:rPr>
                <w:rFonts w:ascii="Times New Roman" w:hAnsi="Times New Roman"/>
                <w:sz w:val="24"/>
                <w:szCs w:val="24"/>
              </w:rPr>
              <w:t xml:space="preserve"> – начале </w:t>
            </w:r>
            <w:r w:rsidRPr="00C41566">
              <w:rPr>
                <w:rFonts w:ascii="Times New Roman" w:hAnsi="Times New Roman"/>
                <w:sz w:val="24"/>
                <w:szCs w:val="24"/>
                <w:lang w:val="en-US"/>
              </w:rPr>
              <w:t>XXI</w:t>
            </w:r>
            <w:r w:rsidRPr="00C41566">
              <w:rPr>
                <w:rFonts w:ascii="Times New Roman" w:hAnsi="Times New Roman"/>
                <w:sz w:val="24"/>
                <w:szCs w:val="24"/>
              </w:rPr>
              <w:t xml:space="preserve"> вв.</w:t>
            </w:r>
          </w:p>
          <w:p w:rsidR="00EE3411" w:rsidRPr="00C41566" w:rsidRDefault="00EE3411" w:rsidP="00B5678F">
            <w:pPr>
              <w:numPr>
                <w:ilvl w:val="0"/>
                <w:numId w:val="50"/>
              </w:numPr>
              <w:tabs>
                <w:tab w:val="clear" w:pos="720"/>
                <w:tab w:val="num" w:pos="357"/>
              </w:tabs>
              <w:spacing w:after="0" w:line="360" w:lineRule="auto"/>
              <w:ind w:left="0" w:firstLine="357"/>
              <w:contextualSpacing/>
              <w:rPr>
                <w:rFonts w:ascii="Times New Roman" w:hAnsi="Times New Roman"/>
                <w:sz w:val="24"/>
                <w:szCs w:val="24"/>
              </w:rPr>
            </w:pPr>
            <w:r w:rsidRPr="00C41566">
              <w:rPr>
                <w:rFonts w:ascii="Times New Roman" w:hAnsi="Times New Roman"/>
                <w:sz w:val="24"/>
                <w:szCs w:val="24"/>
              </w:rPr>
              <w:t>Знание основных процессов (интеграционных, поликультурных, миграционных и иных) политического и экономического развития ведущих государств и регионов мира;</w:t>
            </w:r>
          </w:p>
          <w:p w:rsidR="00EE3411" w:rsidRPr="00C41566" w:rsidRDefault="00EE3411" w:rsidP="00B5678F">
            <w:pPr>
              <w:numPr>
                <w:ilvl w:val="0"/>
                <w:numId w:val="50"/>
              </w:numPr>
              <w:tabs>
                <w:tab w:val="clear" w:pos="720"/>
                <w:tab w:val="num" w:pos="357"/>
              </w:tabs>
              <w:spacing w:after="0" w:line="360" w:lineRule="auto"/>
              <w:ind w:left="0" w:firstLine="357"/>
              <w:contextualSpacing/>
              <w:rPr>
                <w:rFonts w:ascii="Times New Roman" w:hAnsi="Times New Roman"/>
                <w:sz w:val="24"/>
                <w:szCs w:val="24"/>
              </w:rPr>
            </w:pPr>
            <w:r w:rsidRPr="00C41566">
              <w:rPr>
                <w:rFonts w:ascii="Times New Roman" w:hAnsi="Times New Roman"/>
                <w:sz w:val="24"/>
                <w:szCs w:val="24"/>
              </w:rPr>
              <w:t>Знание назначения ООН, НАТО, ЕС и других организаций, основных направлений их деятельности;</w:t>
            </w:r>
          </w:p>
          <w:p w:rsidR="00EE3411" w:rsidRPr="00C41566" w:rsidRDefault="00EE3411" w:rsidP="00B5678F">
            <w:pPr>
              <w:numPr>
                <w:ilvl w:val="0"/>
                <w:numId w:val="50"/>
              </w:numPr>
              <w:tabs>
                <w:tab w:val="clear" w:pos="720"/>
                <w:tab w:val="num" w:pos="357"/>
              </w:tabs>
              <w:spacing w:after="0" w:line="360" w:lineRule="auto"/>
              <w:ind w:left="0" w:firstLine="357"/>
              <w:contextualSpacing/>
              <w:rPr>
                <w:rFonts w:ascii="Times New Roman" w:hAnsi="Times New Roman"/>
                <w:sz w:val="24"/>
                <w:szCs w:val="24"/>
              </w:rPr>
            </w:pPr>
            <w:r w:rsidRPr="00C41566">
              <w:rPr>
                <w:rFonts w:ascii="Times New Roman" w:hAnsi="Times New Roman"/>
                <w:sz w:val="24"/>
                <w:szCs w:val="24"/>
              </w:rPr>
              <w:t>Знание сведений о роли науки, культуры и религии в сохранении и укреплений национальных и государственных традиций.</w:t>
            </w:r>
          </w:p>
          <w:p w:rsidR="00EE3411" w:rsidRPr="00C41566" w:rsidRDefault="00EE3411" w:rsidP="00B5678F">
            <w:pPr>
              <w:numPr>
                <w:ilvl w:val="0"/>
                <w:numId w:val="50"/>
              </w:numPr>
              <w:tabs>
                <w:tab w:val="clear" w:pos="720"/>
                <w:tab w:val="num" w:pos="357"/>
              </w:tabs>
              <w:spacing w:after="0" w:line="360" w:lineRule="auto"/>
              <w:ind w:left="0" w:firstLine="357"/>
              <w:contextualSpacing/>
              <w:rPr>
                <w:rFonts w:ascii="Times New Roman" w:hAnsi="Times New Roman"/>
                <w:bCs/>
                <w:sz w:val="24"/>
                <w:szCs w:val="24"/>
              </w:rPr>
            </w:pPr>
            <w:r w:rsidRPr="00C41566">
              <w:rPr>
                <w:rFonts w:ascii="Times New Roman" w:hAnsi="Times New Roman"/>
                <w:sz w:val="24"/>
                <w:szCs w:val="24"/>
              </w:rPr>
              <w:t>Знание содержания и назначения важнейших правовых и законодательных актов мирового и регионального значения.</w:t>
            </w:r>
          </w:p>
        </w:tc>
        <w:tc>
          <w:tcPr>
            <w:tcW w:w="1819" w:type="pct"/>
          </w:tcPr>
          <w:p w:rsidR="00EE3411" w:rsidRPr="00C41566" w:rsidRDefault="00EE3411" w:rsidP="00C41566">
            <w:pPr>
              <w:spacing w:line="360" w:lineRule="auto"/>
              <w:contextualSpacing/>
              <w:rPr>
                <w:rFonts w:ascii="Times New Roman" w:hAnsi="Times New Roman"/>
                <w:bCs/>
                <w:sz w:val="24"/>
                <w:szCs w:val="24"/>
              </w:rPr>
            </w:pPr>
            <w:r w:rsidRPr="00C41566">
              <w:rPr>
                <w:rFonts w:ascii="Times New Roman" w:hAnsi="Times New Roman"/>
                <w:bCs/>
                <w:sz w:val="24"/>
                <w:szCs w:val="24"/>
              </w:rPr>
              <w:t xml:space="preserve">Степень знания материала курса.  Насколько логично и ясно излагается материал, не требует ли он дополнительных пояснений, </w:t>
            </w:r>
          </w:p>
          <w:p w:rsidR="00EE3411" w:rsidRPr="00C41566" w:rsidRDefault="00EE3411" w:rsidP="00C41566">
            <w:pPr>
              <w:spacing w:line="360" w:lineRule="auto"/>
              <w:contextualSpacing/>
              <w:rPr>
                <w:rFonts w:ascii="Times New Roman" w:hAnsi="Times New Roman"/>
                <w:bCs/>
                <w:sz w:val="24"/>
                <w:szCs w:val="24"/>
              </w:rPr>
            </w:pPr>
            <w:r w:rsidRPr="00C41566">
              <w:rPr>
                <w:rFonts w:ascii="Times New Roman" w:hAnsi="Times New Roman"/>
                <w:bCs/>
                <w:sz w:val="24"/>
                <w:szCs w:val="24"/>
              </w:rPr>
              <w:t xml:space="preserve">Отвечает ли учащийся на все дополнительные вопросы преподавателя. </w:t>
            </w:r>
          </w:p>
          <w:p w:rsidR="00EE3411" w:rsidRPr="00C41566" w:rsidRDefault="00EE3411" w:rsidP="00C41566">
            <w:pPr>
              <w:spacing w:line="360" w:lineRule="auto"/>
              <w:contextualSpacing/>
              <w:rPr>
                <w:rFonts w:ascii="Times New Roman" w:hAnsi="Times New Roman"/>
                <w:bCs/>
                <w:sz w:val="24"/>
                <w:szCs w:val="24"/>
              </w:rPr>
            </w:pPr>
            <w:r w:rsidRPr="00C41566">
              <w:rPr>
                <w:rFonts w:ascii="Times New Roman" w:hAnsi="Times New Roman"/>
                <w:bCs/>
                <w:sz w:val="24"/>
                <w:szCs w:val="24"/>
              </w:rPr>
              <w:t>На каком уровне выполнены контрольные работы и доклады, презентации и самостоятельная работа.</w:t>
            </w:r>
          </w:p>
        </w:tc>
        <w:tc>
          <w:tcPr>
            <w:tcW w:w="854" w:type="pct"/>
          </w:tcPr>
          <w:p w:rsidR="00EE3411" w:rsidRPr="00C41566" w:rsidRDefault="00EE3411" w:rsidP="00C41566">
            <w:pPr>
              <w:spacing w:after="0" w:line="360" w:lineRule="auto"/>
              <w:contextualSpacing/>
              <w:rPr>
                <w:rFonts w:ascii="Times New Roman" w:hAnsi="Times New Roman"/>
                <w:sz w:val="24"/>
                <w:szCs w:val="24"/>
              </w:rPr>
            </w:pPr>
            <w:r w:rsidRPr="00C41566">
              <w:rPr>
                <w:rFonts w:ascii="Times New Roman" w:hAnsi="Times New Roman"/>
                <w:sz w:val="24"/>
                <w:szCs w:val="24"/>
              </w:rPr>
              <w:t xml:space="preserve">Экспертное наблюдение за выступлениям с докладами и презентациям. </w:t>
            </w:r>
          </w:p>
          <w:p w:rsidR="00EE3411" w:rsidRPr="00C41566" w:rsidRDefault="00EE3411" w:rsidP="00C41566">
            <w:pPr>
              <w:spacing w:after="0" w:line="360" w:lineRule="auto"/>
              <w:contextualSpacing/>
              <w:rPr>
                <w:rFonts w:ascii="Times New Roman" w:hAnsi="Times New Roman"/>
                <w:sz w:val="24"/>
                <w:szCs w:val="24"/>
              </w:rPr>
            </w:pPr>
            <w:r w:rsidRPr="00C41566">
              <w:rPr>
                <w:rFonts w:ascii="Times New Roman" w:hAnsi="Times New Roman"/>
                <w:sz w:val="24"/>
                <w:szCs w:val="24"/>
              </w:rPr>
              <w:t>Ответы на вопросы</w:t>
            </w:r>
          </w:p>
          <w:p w:rsidR="00EE3411" w:rsidRPr="00C41566" w:rsidRDefault="00EE3411" w:rsidP="00C41566">
            <w:pPr>
              <w:spacing w:after="0" w:line="360" w:lineRule="auto"/>
              <w:contextualSpacing/>
              <w:rPr>
                <w:rFonts w:ascii="Times New Roman" w:hAnsi="Times New Roman"/>
                <w:sz w:val="24"/>
                <w:szCs w:val="24"/>
              </w:rPr>
            </w:pPr>
            <w:r w:rsidRPr="00C41566">
              <w:rPr>
                <w:rFonts w:ascii="Times New Roman" w:hAnsi="Times New Roman"/>
                <w:sz w:val="24"/>
                <w:szCs w:val="24"/>
              </w:rPr>
              <w:t>Тестирование</w:t>
            </w:r>
          </w:p>
          <w:p w:rsidR="00EE3411" w:rsidRPr="00C41566" w:rsidRDefault="00EE3411" w:rsidP="00C41566">
            <w:pPr>
              <w:spacing w:after="0" w:line="360" w:lineRule="auto"/>
              <w:contextualSpacing/>
              <w:rPr>
                <w:rFonts w:ascii="Times New Roman" w:hAnsi="Times New Roman"/>
                <w:sz w:val="24"/>
                <w:szCs w:val="24"/>
              </w:rPr>
            </w:pPr>
            <w:r w:rsidRPr="00C41566">
              <w:rPr>
                <w:rFonts w:ascii="Times New Roman" w:hAnsi="Times New Roman"/>
                <w:sz w:val="24"/>
                <w:szCs w:val="24"/>
              </w:rPr>
              <w:t>Контрольная работа</w:t>
            </w:r>
          </w:p>
          <w:p w:rsidR="00EE3411" w:rsidRPr="00C41566" w:rsidRDefault="00EE3411" w:rsidP="00C41566">
            <w:pPr>
              <w:spacing w:after="0" w:line="360" w:lineRule="auto"/>
              <w:contextualSpacing/>
              <w:rPr>
                <w:rFonts w:ascii="Times New Roman" w:hAnsi="Times New Roman"/>
                <w:bCs/>
                <w:sz w:val="24"/>
                <w:szCs w:val="24"/>
              </w:rPr>
            </w:pPr>
            <w:r w:rsidRPr="00C41566">
              <w:rPr>
                <w:rFonts w:ascii="Times New Roman" w:hAnsi="Times New Roman"/>
                <w:sz w:val="24"/>
                <w:szCs w:val="24"/>
              </w:rPr>
              <w:t xml:space="preserve"> Сдача зачёта</w:t>
            </w:r>
          </w:p>
        </w:tc>
      </w:tr>
      <w:tr w:rsidR="00EE3411" w:rsidRPr="00C41566" w:rsidTr="00230061">
        <w:tc>
          <w:tcPr>
            <w:tcW w:w="2327" w:type="pct"/>
          </w:tcPr>
          <w:p w:rsidR="00EE3411" w:rsidRPr="00C41566" w:rsidRDefault="00EE3411" w:rsidP="00B5678F">
            <w:pPr>
              <w:numPr>
                <w:ilvl w:val="0"/>
                <w:numId w:val="51"/>
              </w:numPr>
              <w:tabs>
                <w:tab w:val="clear" w:pos="720"/>
                <w:tab w:val="num" w:pos="357"/>
              </w:tabs>
              <w:spacing w:after="0" w:line="360" w:lineRule="auto"/>
              <w:ind w:left="0" w:firstLine="357"/>
              <w:contextualSpacing/>
              <w:rPr>
                <w:rFonts w:ascii="Times New Roman" w:hAnsi="Times New Roman"/>
                <w:bCs/>
                <w:sz w:val="24"/>
                <w:szCs w:val="24"/>
              </w:rPr>
            </w:pPr>
            <w:r w:rsidRPr="00C41566">
              <w:rPr>
                <w:rFonts w:ascii="Times New Roman" w:hAnsi="Times New Roman"/>
                <w:sz w:val="24"/>
                <w:szCs w:val="24"/>
              </w:rPr>
              <w:t>Умение ориентироваться в современной экономической, политической и культурной ситуации в России и мире</w:t>
            </w:r>
          </w:p>
          <w:p w:rsidR="00EE3411" w:rsidRPr="00C41566" w:rsidRDefault="00EE3411" w:rsidP="00B5678F">
            <w:pPr>
              <w:numPr>
                <w:ilvl w:val="0"/>
                <w:numId w:val="51"/>
              </w:numPr>
              <w:tabs>
                <w:tab w:val="clear" w:pos="720"/>
                <w:tab w:val="num" w:pos="357"/>
              </w:tabs>
              <w:spacing w:after="0" w:line="360" w:lineRule="auto"/>
              <w:ind w:left="0" w:firstLine="357"/>
              <w:contextualSpacing/>
              <w:rPr>
                <w:rFonts w:ascii="Times New Roman" w:hAnsi="Times New Roman"/>
                <w:sz w:val="24"/>
                <w:szCs w:val="24"/>
              </w:rPr>
            </w:pPr>
            <w:r w:rsidRPr="00C41566">
              <w:rPr>
                <w:rFonts w:ascii="Times New Roman" w:hAnsi="Times New Roman"/>
                <w:sz w:val="24"/>
                <w:szCs w:val="24"/>
              </w:rPr>
              <w:t>Умение выявлять взаимосвязь отечественных, региональных, мировых социально-экономических, политических и культурных проблем.</w:t>
            </w:r>
          </w:p>
          <w:p w:rsidR="00EE3411" w:rsidRPr="00C41566" w:rsidRDefault="00EE3411" w:rsidP="00C41566">
            <w:pPr>
              <w:tabs>
                <w:tab w:val="num" w:pos="357"/>
              </w:tabs>
              <w:spacing w:after="0" w:line="360" w:lineRule="auto"/>
              <w:ind w:firstLine="357"/>
              <w:contextualSpacing/>
              <w:rPr>
                <w:rFonts w:ascii="Times New Roman" w:hAnsi="Times New Roman"/>
                <w:bCs/>
                <w:sz w:val="24"/>
                <w:szCs w:val="24"/>
              </w:rPr>
            </w:pPr>
          </w:p>
        </w:tc>
        <w:tc>
          <w:tcPr>
            <w:tcW w:w="1819" w:type="pct"/>
          </w:tcPr>
          <w:p w:rsidR="00EE3411" w:rsidRPr="00C41566" w:rsidRDefault="00EE3411" w:rsidP="00C41566">
            <w:pPr>
              <w:spacing w:after="0" w:line="360" w:lineRule="auto"/>
              <w:contextualSpacing/>
              <w:rPr>
                <w:rFonts w:ascii="Times New Roman" w:hAnsi="Times New Roman"/>
                <w:bCs/>
                <w:sz w:val="24"/>
                <w:szCs w:val="24"/>
              </w:rPr>
            </w:pPr>
            <w:r w:rsidRPr="00C41566">
              <w:rPr>
                <w:rFonts w:ascii="Times New Roman" w:hAnsi="Times New Roman"/>
                <w:bCs/>
                <w:sz w:val="24"/>
                <w:szCs w:val="24"/>
              </w:rPr>
              <w:t>Насколько свободно учащийся ориентируется в истории изучаемого периода. Может ли верно охарактеризовать программу и деятельность того или иного политического деятеля указанного периода</w:t>
            </w:r>
          </w:p>
          <w:p w:rsidR="00EE3411" w:rsidRPr="00C41566" w:rsidRDefault="00EE3411" w:rsidP="00C41566">
            <w:pPr>
              <w:spacing w:after="0" w:line="360" w:lineRule="auto"/>
              <w:contextualSpacing/>
              <w:rPr>
                <w:rFonts w:ascii="Times New Roman" w:hAnsi="Times New Roman"/>
                <w:bCs/>
                <w:sz w:val="24"/>
                <w:szCs w:val="24"/>
              </w:rPr>
            </w:pPr>
            <w:r w:rsidRPr="00C41566">
              <w:rPr>
                <w:rFonts w:ascii="Times New Roman" w:hAnsi="Times New Roman"/>
                <w:bCs/>
                <w:sz w:val="24"/>
                <w:szCs w:val="24"/>
              </w:rPr>
              <w:t xml:space="preserve">Насколько самостоятельно, логично и аргументировано учащийся может выдвигать и защищать свою точку зрения по важнейшим проблемам изучаемого </w:t>
            </w:r>
            <w:r w:rsidRPr="00C41566">
              <w:rPr>
                <w:rFonts w:ascii="Times New Roman" w:hAnsi="Times New Roman"/>
                <w:bCs/>
                <w:sz w:val="24"/>
                <w:szCs w:val="24"/>
              </w:rPr>
              <w:lastRenderedPageBreak/>
              <w:t>исторического периода и современности в докладах и дискуссиях.</w:t>
            </w:r>
          </w:p>
          <w:p w:rsidR="00EE3411" w:rsidRPr="00C41566" w:rsidRDefault="00EE3411" w:rsidP="00C41566">
            <w:pPr>
              <w:spacing w:after="0" w:line="360" w:lineRule="auto"/>
              <w:contextualSpacing/>
              <w:rPr>
                <w:rFonts w:ascii="Times New Roman" w:hAnsi="Times New Roman"/>
                <w:bCs/>
                <w:sz w:val="24"/>
                <w:szCs w:val="24"/>
              </w:rPr>
            </w:pPr>
            <w:r w:rsidRPr="00C41566">
              <w:rPr>
                <w:rFonts w:ascii="Times New Roman" w:hAnsi="Times New Roman"/>
                <w:bCs/>
                <w:sz w:val="24"/>
                <w:szCs w:val="24"/>
              </w:rPr>
              <w:t>Насколько успешно студент может применять свои знания по курсу «История» в повседневной и профессиональной деятельности. Насколько он способен к анализу влияния событий истории и современности на свою профессию и сферу частной жизни.</w:t>
            </w:r>
          </w:p>
        </w:tc>
        <w:tc>
          <w:tcPr>
            <w:tcW w:w="854" w:type="pct"/>
          </w:tcPr>
          <w:p w:rsidR="00EE3411" w:rsidRPr="00C41566" w:rsidRDefault="00EE3411" w:rsidP="00C41566">
            <w:pPr>
              <w:spacing w:after="0" w:line="360" w:lineRule="auto"/>
              <w:contextualSpacing/>
              <w:rPr>
                <w:rFonts w:ascii="Times New Roman" w:hAnsi="Times New Roman"/>
                <w:sz w:val="24"/>
                <w:szCs w:val="24"/>
              </w:rPr>
            </w:pPr>
            <w:r w:rsidRPr="00C41566">
              <w:rPr>
                <w:rFonts w:ascii="Times New Roman" w:hAnsi="Times New Roman"/>
                <w:sz w:val="24"/>
                <w:szCs w:val="24"/>
              </w:rPr>
              <w:lastRenderedPageBreak/>
              <w:t xml:space="preserve">Выступления с докладами и презентациям. </w:t>
            </w:r>
          </w:p>
          <w:p w:rsidR="00EE3411" w:rsidRPr="00C41566" w:rsidRDefault="00EE3411" w:rsidP="00C41566">
            <w:pPr>
              <w:spacing w:after="0" w:line="360" w:lineRule="auto"/>
              <w:contextualSpacing/>
              <w:rPr>
                <w:rFonts w:ascii="Times New Roman" w:hAnsi="Times New Roman"/>
                <w:sz w:val="24"/>
                <w:szCs w:val="24"/>
              </w:rPr>
            </w:pPr>
            <w:r w:rsidRPr="00C41566">
              <w:rPr>
                <w:rFonts w:ascii="Times New Roman" w:hAnsi="Times New Roman"/>
                <w:sz w:val="24"/>
                <w:szCs w:val="24"/>
              </w:rPr>
              <w:t>Ответы на вопросы</w:t>
            </w:r>
          </w:p>
          <w:p w:rsidR="00EE3411" w:rsidRPr="00C41566" w:rsidRDefault="00EE3411" w:rsidP="00C41566">
            <w:pPr>
              <w:spacing w:after="0" w:line="360" w:lineRule="auto"/>
              <w:contextualSpacing/>
              <w:rPr>
                <w:rFonts w:ascii="Times New Roman" w:hAnsi="Times New Roman"/>
                <w:sz w:val="24"/>
                <w:szCs w:val="24"/>
              </w:rPr>
            </w:pPr>
            <w:r w:rsidRPr="00C41566">
              <w:rPr>
                <w:rFonts w:ascii="Times New Roman" w:hAnsi="Times New Roman"/>
                <w:sz w:val="24"/>
                <w:szCs w:val="24"/>
              </w:rPr>
              <w:t>Тестирование</w:t>
            </w:r>
          </w:p>
          <w:p w:rsidR="00EE3411" w:rsidRPr="00C41566" w:rsidRDefault="00EE3411" w:rsidP="00C41566">
            <w:pPr>
              <w:spacing w:after="0" w:line="360" w:lineRule="auto"/>
              <w:contextualSpacing/>
              <w:rPr>
                <w:rFonts w:ascii="Times New Roman" w:hAnsi="Times New Roman"/>
                <w:sz w:val="24"/>
                <w:szCs w:val="24"/>
              </w:rPr>
            </w:pPr>
            <w:r w:rsidRPr="00C41566">
              <w:rPr>
                <w:rFonts w:ascii="Times New Roman" w:hAnsi="Times New Roman"/>
                <w:sz w:val="24"/>
                <w:szCs w:val="24"/>
              </w:rPr>
              <w:t>Контрольная работа</w:t>
            </w:r>
          </w:p>
          <w:p w:rsidR="00EE3411" w:rsidRPr="00C41566" w:rsidRDefault="00EE3411" w:rsidP="00C41566">
            <w:pPr>
              <w:spacing w:after="0" w:line="360" w:lineRule="auto"/>
              <w:contextualSpacing/>
              <w:rPr>
                <w:rFonts w:ascii="Times New Roman" w:hAnsi="Times New Roman"/>
                <w:bCs/>
                <w:sz w:val="24"/>
                <w:szCs w:val="24"/>
              </w:rPr>
            </w:pPr>
            <w:r w:rsidRPr="00C41566">
              <w:rPr>
                <w:rFonts w:ascii="Times New Roman" w:hAnsi="Times New Roman"/>
                <w:sz w:val="24"/>
                <w:szCs w:val="24"/>
              </w:rPr>
              <w:t xml:space="preserve"> Сдача зачёта</w:t>
            </w:r>
          </w:p>
        </w:tc>
      </w:tr>
    </w:tbl>
    <w:p w:rsidR="00EE3411" w:rsidRPr="00C41566" w:rsidRDefault="00EE3411" w:rsidP="00C41566">
      <w:pPr>
        <w:spacing w:line="360" w:lineRule="auto"/>
        <w:contextualSpacing/>
        <w:rPr>
          <w:rFonts w:ascii="Times New Roman" w:hAnsi="Times New Roman"/>
          <w:sz w:val="24"/>
          <w:szCs w:val="24"/>
        </w:rPr>
      </w:pPr>
    </w:p>
    <w:p w:rsidR="00EE3411" w:rsidRPr="00C41566" w:rsidRDefault="00EE3411" w:rsidP="00C41566">
      <w:pPr>
        <w:spacing w:line="360" w:lineRule="auto"/>
        <w:contextualSpacing/>
        <w:jc w:val="right"/>
        <w:rPr>
          <w:rFonts w:ascii="Times New Roman" w:hAnsi="Times New Roman"/>
          <w:b/>
          <w:sz w:val="24"/>
          <w:szCs w:val="24"/>
        </w:rPr>
      </w:pPr>
    </w:p>
    <w:p w:rsidR="00EE3411" w:rsidRDefault="00EE3411" w:rsidP="00C41566">
      <w:pPr>
        <w:spacing w:line="360" w:lineRule="auto"/>
        <w:contextualSpacing/>
        <w:jc w:val="right"/>
        <w:rPr>
          <w:rFonts w:ascii="Times New Roman" w:hAnsi="Times New Roman"/>
          <w:b/>
          <w:sz w:val="24"/>
          <w:szCs w:val="24"/>
        </w:rPr>
      </w:pPr>
    </w:p>
    <w:p w:rsidR="00661675" w:rsidRDefault="00661675" w:rsidP="00C41566">
      <w:pPr>
        <w:spacing w:line="360" w:lineRule="auto"/>
        <w:contextualSpacing/>
        <w:jc w:val="right"/>
        <w:rPr>
          <w:rFonts w:ascii="Times New Roman" w:hAnsi="Times New Roman"/>
          <w:b/>
          <w:sz w:val="24"/>
          <w:szCs w:val="24"/>
        </w:rPr>
      </w:pPr>
    </w:p>
    <w:p w:rsidR="00661675" w:rsidRDefault="00661675" w:rsidP="00C41566">
      <w:pPr>
        <w:spacing w:line="360" w:lineRule="auto"/>
        <w:contextualSpacing/>
        <w:jc w:val="right"/>
        <w:rPr>
          <w:rFonts w:ascii="Times New Roman" w:hAnsi="Times New Roman"/>
          <w:b/>
          <w:sz w:val="24"/>
          <w:szCs w:val="24"/>
        </w:rPr>
      </w:pPr>
    </w:p>
    <w:p w:rsidR="00661675" w:rsidRDefault="00661675" w:rsidP="00C41566">
      <w:pPr>
        <w:spacing w:line="360" w:lineRule="auto"/>
        <w:contextualSpacing/>
        <w:jc w:val="right"/>
        <w:rPr>
          <w:rFonts w:ascii="Times New Roman" w:hAnsi="Times New Roman"/>
          <w:b/>
          <w:sz w:val="24"/>
          <w:szCs w:val="24"/>
        </w:rPr>
      </w:pPr>
    </w:p>
    <w:p w:rsidR="00661675" w:rsidRDefault="00661675" w:rsidP="00C41566">
      <w:pPr>
        <w:spacing w:line="360" w:lineRule="auto"/>
        <w:contextualSpacing/>
        <w:jc w:val="right"/>
        <w:rPr>
          <w:rFonts w:ascii="Times New Roman" w:hAnsi="Times New Roman"/>
          <w:b/>
          <w:sz w:val="24"/>
          <w:szCs w:val="24"/>
        </w:rPr>
      </w:pPr>
    </w:p>
    <w:p w:rsidR="00661675" w:rsidRDefault="00661675" w:rsidP="00C41566">
      <w:pPr>
        <w:spacing w:line="360" w:lineRule="auto"/>
        <w:contextualSpacing/>
        <w:jc w:val="right"/>
        <w:rPr>
          <w:rFonts w:ascii="Times New Roman" w:hAnsi="Times New Roman"/>
          <w:b/>
          <w:sz w:val="24"/>
          <w:szCs w:val="24"/>
        </w:rPr>
      </w:pPr>
    </w:p>
    <w:p w:rsidR="00661675" w:rsidRDefault="00661675" w:rsidP="00C41566">
      <w:pPr>
        <w:spacing w:line="360" w:lineRule="auto"/>
        <w:contextualSpacing/>
        <w:jc w:val="right"/>
        <w:rPr>
          <w:rFonts w:ascii="Times New Roman" w:hAnsi="Times New Roman"/>
          <w:b/>
          <w:sz w:val="24"/>
          <w:szCs w:val="24"/>
        </w:rPr>
      </w:pPr>
    </w:p>
    <w:p w:rsidR="00661675" w:rsidRDefault="00661675" w:rsidP="00C41566">
      <w:pPr>
        <w:spacing w:line="360" w:lineRule="auto"/>
        <w:contextualSpacing/>
        <w:jc w:val="right"/>
        <w:rPr>
          <w:rFonts w:ascii="Times New Roman" w:hAnsi="Times New Roman"/>
          <w:b/>
          <w:sz w:val="24"/>
          <w:szCs w:val="24"/>
        </w:rPr>
      </w:pPr>
    </w:p>
    <w:p w:rsidR="00661675" w:rsidRDefault="00661675" w:rsidP="00C41566">
      <w:pPr>
        <w:spacing w:line="360" w:lineRule="auto"/>
        <w:contextualSpacing/>
        <w:jc w:val="right"/>
        <w:rPr>
          <w:rFonts w:ascii="Times New Roman" w:hAnsi="Times New Roman"/>
          <w:b/>
          <w:sz w:val="24"/>
          <w:szCs w:val="24"/>
        </w:rPr>
      </w:pPr>
    </w:p>
    <w:p w:rsidR="00661675" w:rsidRDefault="00661675" w:rsidP="00C41566">
      <w:pPr>
        <w:spacing w:line="360" w:lineRule="auto"/>
        <w:contextualSpacing/>
        <w:jc w:val="right"/>
        <w:rPr>
          <w:rFonts w:ascii="Times New Roman" w:hAnsi="Times New Roman"/>
          <w:b/>
          <w:sz w:val="24"/>
          <w:szCs w:val="24"/>
        </w:rPr>
      </w:pPr>
    </w:p>
    <w:p w:rsidR="00661675" w:rsidRDefault="00661675" w:rsidP="00C41566">
      <w:pPr>
        <w:spacing w:line="360" w:lineRule="auto"/>
        <w:contextualSpacing/>
        <w:jc w:val="right"/>
        <w:rPr>
          <w:rFonts w:ascii="Times New Roman" w:hAnsi="Times New Roman"/>
          <w:b/>
          <w:sz w:val="24"/>
          <w:szCs w:val="24"/>
        </w:rPr>
      </w:pPr>
    </w:p>
    <w:p w:rsidR="00661675" w:rsidRDefault="00661675" w:rsidP="00C41566">
      <w:pPr>
        <w:spacing w:line="360" w:lineRule="auto"/>
        <w:contextualSpacing/>
        <w:jc w:val="right"/>
        <w:rPr>
          <w:rFonts w:ascii="Times New Roman" w:hAnsi="Times New Roman"/>
          <w:b/>
          <w:sz w:val="24"/>
          <w:szCs w:val="24"/>
        </w:rPr>
      </w:pPr>
    </w:p>
    <w:p w:rsidR="00661675" w:rsidRPr="00C41566" w:rsidRDefault="00661675" w:rsidP="00C41566">
      <w:pPr>
        <w:spacing w:line="360" w:lineRule="auto"/>
        <w:contextualSpacing/>
        <w:jc w:val="right"/>
        <w:rPr>
          <w:rFonts w:ascii="Times New Roman" w:hAnsi="Times New Roman"/>
          <w:b/>
          <w:sz w:val="24"/>
          <w:szCs w:val="24"/>
        </w:rPr>
      </w:pPr>
    </w:p>
    <w:p w:rsidR="00EE3411" w:rsidRPr="00C41566" w:rsidRDefault="00EE3411" w:rsidP="00C41566">
      <w:pPr>
        <w:spacing w:line="360" w:lineRule="auto"/>
        <w:contextualSpacing/>
        <w:jc w:val="right"/>
        <w:rPr>
          <w:rFonts w:ascii="Times New Roman" w:hAnsi="Times New Roman"/>
          <w:b/>
          <w:sz w:val="24"/>
          <w:szCs w:val="24"/>
        </w:rPr>
      </w:pPr>
    </w:p>
    <w:p w:rsidR="00417FE6" w:rsidRDefault="00417FE6" w:rsidP="00C41566">
      <w:pPr>
        <w:spacing w:after="0" w:line="360" w:lineRule="auto"/>
        <w:contextualSpacing/>
        <w:jc w:val="right"/>
        <w:rPr>
          <w:rFonts w:ascii="Times New Roman" w:hAnsi="Times New Roman"/>
          <w:b/>
          <w:sz w:val="24"/>
          <w:szCs w:val="24"/>
        </w:rPr>
      </w:pPr>
    </w:p>
    <w:p w:rsidR="00417FE6" w:rsidRDefault="00417FE6" w:rsidP="00C41566">
      <w:pPr>
        <w:spacing w:after="0" w:line="360" w:lineRule="auto"/>
        <w:contextualSpacing/>
        <w:jc w:val="right"/>
        <w:rPr>
          <w:rFonts w:ascii="Times New Roman" w:hAnsi="Times New Roman"/>
          <w:b/>
          <w:sz w:val="24"/>
          <w:szCs w:val="24"/>
        </w:rPr>
      </w:pPr>
    </w:p>
    <w:p w:rsidR="00417FE6" w:rsidRDefault="00417FE6" w:rsidP="00C41566">
      <w:pPr>
        <w:spacing w:after="0" w:line="360" w:lineRule="auto"/>
        <w:contextualSpacing/>
        <w:jc w:val="right"/>
        <w:rPr>
          <w:rFonts w:ascii="Times New Roman" w:hAnsi="Times New Roman"/>
          <w:b/>
          <w:sz w:val="24"/>
          <w:szCs w:val="24"/>
        </w:rPr>
      </w:pPr>
    </w:p>
    <w:p w:rsidR="00417FE6" w:rsidRDefault="00417FE6" w:rsidP="00C41566">
      <w:pPr>
        <w:spacing w:after="0" w:line="360" w:lineRule="auto"/>
        <w:contextualSpacing/>
        <w:jc w:val="right"/>
        <w:rPr>
          <w:rFonts w:ascii="Times New Roman" w:hAnsi="Times New Roman"/>
          <w:b/>
          <w:sz w:val="24"/>
          <w:szCs w:val="24"/>
        </w:rPr>
      </w:pPr>
    </w:p>
    <w:p w:rsidR="00417FE6" w:rsidRDefault="00417FE6" w:rsidP="00C41566">
      <w:pPr>
        <w:spacing w:after="0" w:line="360" w:lineRule="auto"/>
        <w:contextualSpacing/>
        <w:jc w:val="right"/>
        <w:rPr>
          <w:rFonts w:ascii="Times New Roman" w:hAnsi="Times New Roman"/>
          <w:b/>
          <w:sz w:val="24"/>
          <w:szCs w:val="24"/>
        </w:rPr>
      </w:pPr>
    </w:p>
    <w:p w:rsidR="00417FE6" w:rsidRDefault="00417FE6" w:rsidP="00C41566">
      <w:pPr>
        <w:spacing w:after="0" w:line="360" w:lineRule="auto"/>
        <w:contextualSpacing/>
        <w:jc w:val="right"/>
        <w:rPr>
          <w:rFonts w:ascii="Times New Roman" w:hAnsi="Times New Roman"/>
          <w:b/>
          <w:sz w:val="24"/>
          <w:szCs w:val="24"/>
        </w:rPr>
      </w:pPr>
    </w:p>
    <w:p w:rsidR="003E2279" w:rsidRDefault="003E2279" w:rsidP="005C09F1">
      <w:pPr>
        <w:spacing w:after="0" w:line="360" w:lineRule="auto"/>
        <w:contextualSpacing/>
        <w:rPr>
          <w:rFonts w:ascii="Times New Roman" w:hAnsi="Times New Roman"/>
          <w:b/>
          <w:sz w:val="24"/>
          <w:szCs w:val="24"/>
        </w:rPr>
      </w:pPr>
    </w:p>
    <w:p w:rsidR="005C09F1" w:rsidRDefault="005C09F1" w:rsidP="005C09F1">
      <w:pPr>
        <w:spacing w:after="0" w:line="360" w:lineRule="auto"/>
        <w:contextualSpacing/>
        <w:rPr>
          <w:rFonts w:ascii="Times New Roman" w:hAnsi="Times New Roman"/>
          <w:b/>
          <w:sz w:val="24"/>
          <w:szCs w:val="24"/>
        </w:rPr>
      </w:pPr>
    </w:p>
    <w:p w:rsidR="00EE3411" w:rsidRPr="00C41566" w:rsidRDefault="00EE3411" w:rsidP="00C41566">
      <w:pPr>
        <w:spacing w:after="0" w:line="360" w:lineRule="auto"/>
        <w:contextualSpacing/>
        <w:jc w:val="right"/>
        <w:rPr>
          <w:rFonts w:ascii="Times New Roman" w:hAnsi="Times New Roman"/>
          <w:b/>
          <w:sz w:val="24"/>
          <w:szCs w:val="24"/>
        </w:rPr>
      </w:pPr>
      <w:r w:rsidRPr="00C41566">
        <w:rPr>
          <w:rFonts w:ascii="Times New Roman" w:hAnsi="Times New Roman"/>
          <w:b/>
          <w:sz w:val="24"/>
          <w:szCs w:val="24"/>
        </w:rPr>
        <w:lastRenderedPageBreak/>
        <w:t xml:space="preserve">Приложение </w:t>
      </w:r>
      <w:r w:rsidRPr="00C41566">
        <w:rPr>
          <w:rFonts w:ascii="Times New Roman" w:hAnsi="Times New Roman"/>
          <w:b/>
          <w:sz w:val="24"/>
          <w:szCs w:val="24"/>
          <w:lang w:val="en-US"/>
        </w:rPr>
        <w:t>II</w:t>
      </w:r>
      <w:r w:rsidRPr="00C41566">
        <w:rPr>
          <w:rFonts w:ascii="Times New Roman" w:hAnsi="Times New Roman"/>
          <w:b/>
          <w:sz w:val="24"/>
          <w:szCs w:val="24"/>
        </w:rPr>
        <w:t>.3.</w:t>
      </w:r>
    </w:p>
    <w:p w:rsidR="00EE3411" w:rsidRPr="00C41566" w:rsidRDefault="00EE3411" w:rsidP="00C41566">
      <w:pPr>
        <w:spacing w:after="0" w:line="360" w:lineRule="auto"/>
        <w:contextualSpacing/>
        <w:jc w:val="right"/>
        <w:rPr>
          <w:rFonts w:ascii="Times New Roman" w:hAnsi="Times New Roman"/>
          <w:b/>
          <w:sz w:val="24"/>
          <w:szCs w:val="24"/>
        </w:rPr>
      </w:pPr>
      <w:r w:rsidRPr="00C41566">
        <w:rPr>
          <w:rFonts w:ascii="Times New Roman" w:hAnsi="Times New Roman"/>
          <w:b/>
          <w:sz w:val="24"/>
          <w:szCs w:val="24"/>
        </w:rPr>
        <w:t xml:space="preserve">к программе СПО специальности </w:t>
      </w:r>
    </w:p>
    <w:p w:rsidR="00EE3411" w:rsidRPr="00C41566" w:rsidRDefault="00EE3411" w:rsidP="00C41566">
      <w:pPr>
        <w:spacing w:after="0" w:line="360" w:lineRule="auto"/>
        <w:contextualSpacing/>
        <w:jc w:val="right"/>
        <w:rPr>
          <w:rFonts w:ascii="Times New Roman" w:hAnsi="Times New Roman"/>
          <w:b/>
          <w:sz w:val="24"/>
          <w:szCs w:val="24"/>
        </w:rPr>
      </w:pPr>
      <w:r w:rsidRPr="00C41566">
        <w:rPr>
          <w:rFonts w:ascii="Times New Roman" w:hAnsi="Times New Roman"/>
          <w:b/>
          <w:sz w:val="24"/>
          <w:szCs w:val="24"/>
        </w:rPr>
        <w:t xml:space="preserve">08.02.05 Строительство и эксплуатация </w:t>
      </w:r>
    </w:p>
    <w:p w:rsidR="00EE3411" w:rsidRPr="00C41566" w:rsidRDefault="00EE3411" w:rsidP="00C41566">
      <w:pPr>
        <w:spacing w:after="0" w:line="360" w:lineRule="auto"/>
        <w:contextualSpacing/>
        <w:jc w:val="right"/>
        <w:rPr>
          <w:rFonts w:ascii="Times New Roman" w:hAnsi="Times New Roman"/>
          <w:b/>
          <w:sz w:val="24"/>
          <w:szCs w:val="24"/>
        </w:rPr>
      </w:pPr>
      <w:r w:rsidRPr="00C41566">
        <w:rPr>
          <w:rFonts w:ascii="Times New Roman" w:hAnsi="Times New Roman"/>
          <w:b/>
          <w:sz w:val="24"/>
          <w:szCs w:val="24"/>
        </w:rPr>
        <w:t>автомобильных дорого и аэродромов</w:t>
      </w:r>
    </w:p>
    <w:p w:rsidR="00EE3411" w:rsidRPr="00C41566" w:rsidRDefault="00EE3411" w:rsidP="00C41566">
      <w:pPr>
        <w:spacing w:line="360" w:lineRule="auto"/>
        <w:contextualSpacing/>
        <w:rPr>
          <w:rFonts w:ascii="Times New Roman" w:hAnsi="Times New Roman"/>
          <w:b/>
          <w:sz w:val="24"/>
          <w:szCs w:val="24"/>
        </w:rPr>
      </w:pPr>
    </w:p>
    <w:p w:rsidR="00CC41E2" w:rsidRPr="00CC41E2" w:rsidRDefault="00CC41E2" w:rsidP="00CC41E2">
      <w:pPr>
        <w:spacing w:after="0" w:line="240" w:lineRule="auto"/>
        <w:jc w:val="center"/>
        <w:rPr>
          <w:rFonts w:ascii="Times New Roman" w:hAnsi="Times New Roman"/>
          <w:bCs/>
          <w:iCs/>
          <w:sz w:val="28"/>
          <w:szCs w:val="28"/>
        </w:rPr>
      </w:pPr>
      <w:r w:rsidRPr="00CC41E2">
        <w:rPr>
          <w:rFonts w:ascii="Times New Roman" w:hAnsi="Times New Roman"/>
          <w:bCs/>
          <w:iCs/>
          <w:sz w:val="28"/>
          <w:szCs w:val="28"/>
        </w:rPr>
        <w:t>Министерство образования и науки Республики Татарстан</w:t>
      </w:r>
    </w:p>
    <w:p w:rsidR="00CC41E2" w:rsidRPr="00CC41E2" w:rsidRDefault="00CC41E2" w:rsidP="00CC41E2">
      <w:pPr>
        <w:spacing w:after="0" w:line="240" w:lineRule="auto"/>
        <w:jc w:val="center"/>
        <w:rPr>
          <w:rFonts w:ascii="Times New Roman" w:hAnsi="Times New Roman"/>
          <w:bCs/>
          <w:iCs/>
          <w:sz w:val="28"/>
          <w:szCs w:val="28"/>
        </w:rPr>
      </w:pPr>
      <w:r w:rsidRPr="00CC41E2">
        <w:rPr>
          <w:rFonts w:ascii="Times New Roman" w:hAnsi="Times New Roman"/>
          <w:bCs/>
          <w:iCs/>
          <w:sz w:val="28"/>
          <w:szCs w:val="28"/>
        </w:rPr>
        <w:t>государственное автономное профессиональное образовательное учреждение «Казанский строительный колледж»</w:t>
      </w:r>
    </w:p>
    <w:p w:rsidR="00CC41E2" w:rsidRPr="00CC41E2" w:rsidRDefault="00CC41E2" w:rsidP="00CC41E2">
      <w:pPr>
        <w:spacing w:after="0" w:line="240" w:lineRule="auto"/>
        <w:jc w:val="center"/>
        <w:rPr>
          <w:rFonts w:ascii="Times New Roman" w:hAnsi="Times New Roman"/>
          <w:bCs/>
          <w:iCs/>
          <w:sz w:val="24"/>
          <w:szCs w:val="24"/>
        </w:rPr>
      </w:pPr>
    </w:p>
    <w:p w:rsidR="00CC41E2" w:rsidRPr="00CC41E2" w:rsidRDefault="00CC41E2" w:rsidP="00CC41E2">
      <w:pPr>
        <w:spacing w:after="0" w:line="240" w:lineRule="auto"/>
        <w:rPr>
          <w:rFonts w:ascii="Times New Roman" w:hAnsi="Times New Roman"/>
          <w:bCs/>
          <w:iCs/>
          <w:sz w:val="24"/>
          <w:szCs w:val="24"/>
        </w:rPr>
      </w:pPr>
    </w:p>
    <w:tbl>
      <w:tblPr>
        <w:tblpPr w:leftFromText="180" w:rightFromText="180" w:bottomFromText="200" w:vertAnchor="text" w:horzAnchor="margin" w:tblpXSpec="center" w:tblpY="239"/>
        <w:tblW w:w="10206" w:type="dxa"/>
        <w:tblLook w:val="04A0" w:firstRow="1" w:lastRow="0" w:firstColumn="1" w:lastColumn="0" w:noHBand="0" w:noVBand="1"/>
      </w:tblPr>
      <w:tblGrid>
        <w:gridCol w:w="5670"/>
        <w:gridCol w:w="4536"/>
      </w:tblGrid>
      <w:tr w:rsidR="00CC41E2" w:rsidRPr="00CC41E2" w:rsidTr="00CC41E2">
        <w:tc>
          <w:tcPr>
            <w:tcW w:w="5670" w:type="dxa"/>
            <w:hideMark/>
          </w:tcPr>
          <w:p w:rsidR="00CC41E2" w:rsidRPr="00CC41E2" w:rsidRDefault="00CC41E2" w:rsidP="00CC41E2">
            <w:pPr>
              <w:spacing w:after="0" w:line="240" w:lineRule="auto"/>
              <w:rPr>
                <w:rFonts w:ascii="Times New Roman" w:hAnsi="Times New Roman"/>
                <w:bCs/>
                <w:iCs/>
                <w:sz w:val="24"/>
                <w:szCs w:val="24"/>
              </w:rPr>
            </w:pPr>
            <w:r w:rsidRPr="00CC41E2">
              <w:rPr>
                <w:rFonts w:ascii="Times New Roman" w:hAnsi="Times New Roman"/>
                <w:bCs/>
                <w:iCs/>
                <w:sz w:val="24"/>
                <w:szCs w:val="24"/>
              </w:rPr>
              <w:t xml:space="preserve">Рассмотрено на заседании предметно-цикловой комиссии  ____________                                   </w:t>
            </w:r>
          </w:p>
          <w:p w:rsidR="00CC41E2" w:rsidRPr="00CC41E2" w:rsidRDefault="00CC41E2" w:rsidP="00CC41E2">
            <w:pPr>
              <w:spacing w:after="0" w:line="240" w:lineRule="auto"/>
              <w:rPr>
                <w:rFonts w:ascii="Times New Roman" w:hAnsi="Times New Roman"/>
                <w:bCs/>
                <w:iCs/>
                <w:sz w:val="24"/>
                <w:szCs w:val="24"/>
              </w:rPr>
            </w:pPr>
            <w:r w:rsidRPr="00CC41E2">
              <w:rPr>
                <w:rFonts w:ascii="Times New Roman" w:hAnsi="Times New Roman"/>
                <w:bCs/>
                <w:iCs/>
                <w:sz w:val="24"/>
                <w:szCs w:val="24"/>
              </w:rPr>
              <w:t>Протокол № 1 от «__»________2021г.</w:t>
            </w:r>
          </w:p>
          <w:p w:rsidR="00CC41E2" w:rsidRPr="00CC41E2" w:rsidRDefault="00CC41E2" w:rsidP="00CC41E2">
            <w:pPr>
              <w:spacing w:after="0" w:line="240" w:lineRule="auto"/>
              <w:rPr>
                <w:rFonts w:ascii="Times New Roman" w:hAnsi="Times New Roman"/>
                <w:bCs/>
                <w:iCs/>
                <w:sz w:val="24"/>
                <w:szCs w:val="24"/>
              </w:rPr>
            </w:pPr>
            <w:r w:rsidRPr="00CC41E2">
              <w:rPr>
                <w:rFonts w:ascii="Times New Roman" w:hAnsi="Times New Roman"/>
                <w:bCs/>
                <w:iCs/>
                <w:sz w:val="24"/>
                <w:szCs w:val="24"/>
              </w:rPr>
              <w:t>Председатель ПЦК_________</w:t>
            </w:r>
          </w:p>
        </w:tc>
        <w:tc>
          <w:tcPr>
            <w:tcW w:w="4536" w:type="dxa"/>
            <w:hideMark/>
          </w:tcPr>
          <w:p w:rsidR="00CC41E2" w:rsidRPr="00CC41E2" w:rsidRDefault="00CC41E2" w:rsidP="00CC41E2">
            <w:pPr>
              <w:spacing w:after="0" w:line="240" w:lineRule="auto"/>
              <w:jc w:val="right"/>
              <w:rPr>
                <w:rFonts w:ascii="Times New Roman" w:hAnsi="Times New Roman"/>
                <w:bCs/>
                <w:iCs/>
                <w:sz w:val="24"/>
                <w:szCs w:val="24"/>
              </w:rPr>
            </w:pPr>
            <w:r w:rsidRPr="00CC41E2">
              <w:rPr>
                <w:rFonts w:ascii="Times New Roman" w:hAnsi="Times New Roman"/>
                <w:bCs/>
                <w:iCs/>
                <w:sz w:val="24"/>
                <w:szCs w:val="24"/>
              </w:rPr>
              <w:t>УТВЕРЖДАЮ</w:t>
            </w:r>
          </w:p>
          <w:p w:rsidR="00CC41E2" w:rsidRPr="00CC41E2" w:rsidRDefault="00CC41E2" w:rsidP="00CC41E2">
            <w:pPr>
              <w:spacing w:after="0" w:line="240" w:lineRule="auto"/>
              <w:jc w:val="right"/>
              <w:rPr>
                <w:rFonts w:ascii="Times New Roman" w:hAnsi="Times New Roman"/>
                <w:bCs/>
                <w:iCs/>
                <w:sz w:val="24"/>
                <w:szCs w:val="24"/>
              </w:rPr>
            </w:pPr>
            <w:r w:rsidRPr="00CC41E2">
              <w:rPr>
                <w:rFonts w:ascii="Times New Roman" w:hAnsi="Times New Roman"/>
                <w:bCs/>
                <w:iCs/>
                <w:sz w:val="24"/>
                <w:szCs w:val="24"/>
              </w:rPr>
              <w:t xml:space="preserve">Заместитель директора по УР  </w:t>
            </w:r>
          </w:p>
          <w:p w:rsidR="00CC41E2" w:rsidRPr="00CC41E2" w:rsidRDefault="00CC41E2" w:rsidP="00CC41E2">
            <w:pPr>
              <w:spacing w:after="0" w:line="240" w:lineRule="auto"/>
              <w:jc w:val="right"/>
              <w:rPr>
                <w:rFonts w:ascii="Times New Roman" w:hAnsi="Times New Roman"/>
                <w:bCs/>
                <w:iCs/>
                <w:sz w:val="24"/>
                <w:szCs w:val="24"/>
              </w:rPr>
            </w:pPr>
            <w:r w:rsidRPr="00CC41E2">
              <w:rPr>
                <w:rFonts w:ascii="Times New Roman" w:hAnsi="Times New Roman"/>
                <w:bCs/>
                <w:iCs/>
                <w:sz w:val="24"/>
                <w:szCs w:val="24"/>
              </w:rPr>
              <w:t>ГАПОУ «Казанский строительный колледж»</w:t>
            </w:r>
          </w:p>
          <w:p w:rsidR="00CC41E2" w:rsidRPr="00CC41E2" w:rsidRDefault="00CC41E2" w:rsidP="00CC41E2">
            <w:pPr>
              <w:spacing w:after="0" w:line="240" w:lineRule="auto"/>
              <w:jc w:val="right"/>
              <w:rPr>
                <w:rFonts w:ascii="Times New Roman" w:hAnsi="Times New Roman"/>
                <w:bCs/>
                <w:iCs/>
                <w:sz w:val="24"/>
                <w:szCs w:val="24"/>
              </w:rPr>
            </w:pPr>
            <w:r w:rsidRPr="00CC41E2">
              <w:rPr>
                <w:rFonts w:ascii="Times New Roman" w:hAnsi="Times New Roman"/>
                <w:bCs/>
                <w:iCs/>
                <w:sz w:val="24"/>
                <w:szCs w:val="24"/>
              </w:rPr>
              <w:t xml:space="preserve">  ____________О.В.Вахонина</w:t>
            </w:r>
          </w:p>
          <w:p w:rsidR="00CC41E2" w:rsidRPr="00CC41E2" w:rsidRDefault="00CC41E2" w:rsidP="00CC41E2">
            <w:pPr>
              <w:spacing w:after="0" w:line="240" w:lineRule="auto"/>
              <w:jc w:val="right"/>
              <w:rPr>
                <w:rFonts w:ascii="Times New Roman" w:hAnsi="Times New Roman"/>
                <w:bCs/>
                <w:iCs/>
                <w:sz w:val="24"/>
                <w:szCs w:val="24"/>
              </w:rPr>
            </w:pPr>
            <w:r w:rsidRPr="00CC41E2">
              <w:rPr>
                <w:rFonts w:ascii="Times New Roman" w:hAnsi="Times New Roman"/>
                <w:bCs/>
                <w:iCs/>
                <w:sz w:val="24"/>
                <w:szCs w:val="24"/>
              </w:rPr>
              <w:t>«__»__________2021г.</w:t>
            </w:r>
          </w:p>
        </w:tc>
      </w:tr>
    </w:tbl>
    <w:p w:rsidR="00230061" w:rsidRDefault="00230061" w:rsidP="00230061">
      <w:pPr>
        <w:tabs>
          <w:tab w:val="left" w:pos="1530"/>
          <w:tab w:val="center" w:pos="4677"/>
        </w:tabs>
        <w:spacing w:line="360" w:lineRule="auto"/>
        <w:contextualSpacing/>
        <w:rPr>
          <w:rFonts w:ascii="Times New Roman" w:hAnsi="Times New Roman"/>
          <w:b/>
          <w:sz w:val="24"/>
          <w:szCs w:val="24"/>
        </w:rPr>
      </w:pPr>
      <w:r>
        <w:rPr>
          <w:rFonts w:ascii="Times New Roman" w:hAnsi="Times New Roman"/>
          <w:b/>
          <w:sz w:val="24"/>
          <w:szCs w:val="24"/>
        </w:rPr>
        <w:tab/>
      </w:r>
    </w:p>
    <w:p w:rsidR="00230061" w:rsidRDefault="00230061" w:rsidP="00230061">
      <w:pPr>
        <w:tabs>
          <w:tab w:val="left" w:pos="1530"/>
          <w:tab w:val="center" w:pos="4677"/>
        </w:tabs>
        <w:spacing w:line="360" w:lineRule="auto"/>
        <w:contextualSpacing/>
        <w:rPr>
          <w:rFonts w:ascii="Times New Roman" w:hAnsi="Times New Roman"/>
          <w:b/>
          <w:sz w:val="24"/>
          <w:szCs w:val="24"/>
        </w:rPr>
      </w:pPr>
    </w:p>
    <w:p w:rsidR="00EE3411" w:rsidRPr="00C41566" w:rsidRDefault="00542EC4" w:rsidP="00727C0B">
      <w:pPr>
        <w:tabs>
          <w:tab w:val="left" w:pos="1530"/>
          <w:tab w:val="center" w:pos="4677"/>
        </w:tabs>
        <w:spacing w:line="360" w:lineRule="auto"/>
        <w:contextualSpacing/>
        <w:jc w:val="center"/>
        <w:rPr>
          <w:rFonts w:ascii="Times New Roman" w:hAnsi="Times New Roman"/>
          <w:b/>
          <w:sz w:val="24"/>
          <w:szCs w:val="24"/>
        </w:rPr>
      </w:pPr>
      <w:r>
        <w:rPr>
          <w:rFonts w:ascii="Times New Roman" w:hAnsi="Times New Roman"/>
          <w:b/>
          <w:sz w:val="24"/>
          <w:szCs w:val="24"/>
        </w:rPr>
        <w:t xml:space="preserve">АДАПТИРОВАННАЯ </w:t>
      </w:r>
      <w:r w:rsidR="00EE3411" w:rsidRPr="00C41566">
        <w:rPr>
          <w:rFonts w:ascii="Times New Roman" w:hAnsi="Times New Roman"/>
          <w:b/>
          <w:sz w:val="24"/>
          <w:szCs w:val="24"/>
        </w:rPr>
        <w:t>ПРОГРАММА РАБОЧЕЙ УЧЕБНОЙ ДИСЦИПЛИНЫ</w:t>
      </w:r>
    </w:p>
    <w:p w:rsidR="00EE3411" w:rsidRPr="00C41566" w:rsidRDefault="00EE3411" w:rsidP="00C41566">
      <w:pPr>
        <w:spacing w:line="360" w:lineRule="auto"/>
        <w:contextualSpacing/>
        <w:jc w:val="center"/>
        <w:rPr>
          <w:rFonts w:ascii="Times New Roman" w:hAnsi="Times New Roman"/>
          <w:b/>
          <w:sz w:val="24"/>
          <w:szCs w:val="24"/>
        </w:rPr>
      </w:pPr>
      <w:r w:rsidRPr="00C41566">
        <w:rPr>
          <w:rFonts w:ascii="Times New Roman" w:hAnsi="Times New Roman"/>
          <w:b/>
          <w:sz w:val="24"/>
          <w:szCs w:val="24"/>
        </w:rPr>
        <w:t>«ОГСЭ 03 Иностранный язык в профессиональной деятельности»</w:t>
      </w:r>
    </w:p>
    <w:p w:rsidR="005C09F1" w:rsidRPr="005C09F1" w:rsidRDefault="00542EC4" w:rsidP="005C09F1">
      <w:pPr>
        <w:spacing w:line="360" w:lineRule="auto"/>
        <w:contextualSpacing/>
        <w:jc w:val="center"/>
      </w:pPr>
      <w:r>
        <w:t xml:space="preserve">по программе подготовки специалистов среднего звена </w:t>
      </w:r>
      <w:r>
        <w:br/>
        <w:t>по специальности среднего профессионального образования</w:t>
      </w:r>
      <w:r>
        <w:br/>
        <w:t xml:space="preserve">08.02.05 Строительство и эксплуатация автомобильных дорог и аэродромов </w:t>
      </w:r>
      <w:r>
        <w:br/>
        <w:t>(по квалификации техник)</w:t>
      </w:r>
      <w:r>
        <w:br/>
      </w:r>
      <w:r w:rsidR="005C09F1" w:rsidRPr="005C09F1">
        <w:t>Для лиц с нервно-психическими нарушениями</w:t>
      </w:r>
    </w:p>
    <w:p w:rsidR="00EE3411" w:rsidRPr="00C41566" w:rsidRDefault="00EE3411" w:rsidP="005C09F1">
      <w:pPr>
        <w:spacing w:line="360" w:lineRule="auto"/>
        <w:contextualSpacing/>
        <w:jc w:val="center"/>
        <w:rPr>
          <w:rFonts w:ascii="Times New Roman" w:hAnsi="Times New Roman"/>
          <w:b/>
          <w:sz w:val="24"/>
          <w:szCs w:val="24"/>
        </w:rPr>
      </w:pPr>
    </w:p>
    <w:p w:rsidR="00EE3411" w:rsidRPr="00C41566" w:rsidRDefault="00EE3411" w:rsidP="00C41566">
      <w:pPr>
        <w:spacing w:line="360" w:lineRule="auto"/>
        <w:contextualSpacing/>
        <w:rPr>
          <w:rFonts w:ascii="Times New Roman" w:hAnsi="Times New Roman"/>
          <w:b/>
          <w:sz w:val="24"/>
          <w:szCs w:val="24"/>
        </w:rPr>
      </w:pPr>
    </w:p>
    <w:p w:rsidR="00EE3411" w:rsidRPr="00C41566" w:rsidRDefault="00EE3411" w:rsidP="00C41566">
      <w:pPr>
        <w:spacing w:line="360" w:lineRule="auto"/>
        <w:contextualSpacing/>
        <w:rPr>
          <w:rFonts w:ascii="Times New Roman" w:hAnsi="Times New Roman"/>
          <w:b/>
          <w:sz w:val="24"/>
          <w:szCs w:val="24"/>
        </w:rPr>
      </w:pPr>
    </w:p>
    <w:p w:rsidR="00EE3411" w:rsidRPr="00C41566" w:rsidRDefault="00EE3411" w:rsidP="00C41566">
      <w:pPr>
        <w:spacing w:line="360" w:lineRule="auto"/>
        <w:contextualSpacing/>
        <w:rPr>
          <w:rFonts w:ascii="Times New Roman" w:hAnsi="Times New Roman"/>
          <w:b/>
          <w:sz w:val="24"/>
          <w:szCs w:val="24"/>
        </w:rPr>
      </w:pPr>
    </w:p>
    <w:p w:rsidR="00EE3411" w:rsidRPr="00C41566" w:rsidRDefault="00EE3411" w:rsidP="00C41566">
      <w:pPr>
        <w:spacing w:line="360" w:lineRule="auto"/>
        <w:contextualSpacing/>
        <w:rPr>
          <w:rFonts w:ascii="Times New Roman" w:hAnsi="Times New Roman"/>
          <w:b/>
          <w:sz w:val="24"/>
          <w:szCs w:val="24"/>
        </w:rPr>
      </w:pPr>
    </w:p>
    <w:p w:rsidR="00EE3411" w:rsidRPr="00C41566" w:rsidRDefault="00EE3411" w:rsidP="00C41566">
      <w:pPr>
        <w:spacing w:line="360" w:lineRule="auto"/>
        <w:contextualSpacing/>
        <w:rPr>
          <w:rFonts w:ascii="Times New Roman" w:hAnsi="Times New Roman"/>
          <w:b/>
          <w:sz w:val="24"/>
          <w:szCs w:val="24"/>
        </w:rPr>
      </w:pPr>
    </w:p>
    <w:p w:rsidR="00EE3411" w:rsidRDefault="00EE3411" w:rsidP="00C41566">
      <w:pPr>
        <w:spacing w:line="360" w:lineRule="auto"/>
        <w:contextualSpacing/>
        <w:rPr>
          <w:rFonts w:ascii="Times New Roman" w:hAnsi="Times New Roman"/>
          <w:b/>
          <w:sz w:val="24"/>
          <w:szCs w:val="24"/>
        </w:rPr>
      </w:pPr>
    </w:p>
    <w:p w:rsidR="00CC41E2" w:rsidRDefault="00CC41E2" w:rsidP="00C41566">
      <w:pPr>
        <w:spacing w:line="360" w:lineRule="auto"/>
        <w:contextualSpacing/>
        <w:rPr>
          <w:rFonts w:ascii="Times New Roman" w:hAnsi="Times New Roman"/>
          <w:b/>
          <w:sz w:val="24"/>
          <w:szCs w:val="24"/>
        </w:rPr>
      </w:pPr>
    </w:p>
    <w:p w:rsidR="005C09F1" w:rsidRDefault="005C09F1" w:rsidP="00C41566">
      <w:pPr>
        <w:spacing w:line="360" w:lineRule="auto"/>
        <w:contextualSpacing/>
        <w:rPr>
          <w:rFonts w:ascii="Times New Roman" w:hAnsi="Times New Roman"/>
          <w:b/>
          <w:sz w:val="24"/>
          <w:szCs w:val="24"/>
        </w:rPr>
      </w:pPr>
    </w:p>
    <w:p w:rsidR="005C09F1" w:rsidRPr="00C41566" w:rsidRDefault="005C09F1" w:rsidP="00C41566">
      <w:pPr>
        <w:spacing w:line="360" w:lineRule="auto"/>
        <w:contextualSpacing/>
        <w:rPr>
          <w:rFonts w:ascii="Times New Roman" w:hAnsi="Times New Roman"/>
          <w:b/>
          <w:sz w:val="24"/>
          <w:szCs w:val="24"/>
        </w:rPr>
      </w:pPr>
    </w:p>
    <w:p w:rsidR="00542EC4" w:rsidRDefault="00542EC4" w:rsidP="00542EC4">
      <w:pPr>
        <w:spacing w:line="360" w:lineRule="auto"/>
        <w:contextualSpacing/>
        <w:rPr>
          <w:rFonts w:ascii="Times New Roman" w:hAnsi="Times New Roman"/>
          <w:b/>
          <w:bCs/>
          <w:sz w:val="24"/>
          <w:szCs w:val="24"/>
        </w:rPr>
      </w:pPr>
    </w:p>
    <w:p w:rsidR="00EE3411" w:rsidRPr="00C41566" w:rsidRDefault="00F64CF5" w:rsidP="00C41566">
      <w:pPr>
        <w:spacing w:line="360" w:lineRule="auto"/>
        <w:contextualSpacing/>
        <w:jc w:val="center"/>
        <w:rPr>
          <w:rFonts w:ascii="Times New Roman" w:hAnsi="Times New Roman"/>
          <w:b/>
          <w:sz w:val="24"/>
          <w:szCs w:val="24"/>
          <w:vertAlign w:val="superscript"/>
        </w:rPr>
      </w:pPr>
      <w:r>
        <w:rPr>
          <w:rFonts w:ascii="Times New Roman" w:hAnsi="Times New Roman"/>
          <w:b/>
          <w:bCs/>
          <w:sz w:val="24"/>
          <w:szCs w:val="24"/>
        </w:rPr>
        <w:t>2021</w:t>
      </w:r>
      <w:r w:rsidR="00EE3411" w:rsidRPr="00C41566">
        <w:rPr>
          <w:rFonts w:ascii="Times New Roman" w:hAnsi="Times New Roman"/>
          <w:b/>
          <w:bCs/>
          <w:sz w:val="24"/>
          <w:szCs w:val="24"/>
        </w:rPr>
        <w:t>г.</w:t>
      </w:r>
    </w:p>
    <w:p w:rsidR="00EE3411" w:rsidRPr="00C41566" w:rsidRDefault="00EE3411" w:rsidP="00C41566">
      <w:pPr>
        <w:spacing w:line="360" w:lineRule="auto"/>
        <w:contextualSpacing/>
        <w:jc w:val="center"/>
        <w:rPr>
          <w:rFonts w:ascii="Times New Roman" w:hAnsi="Times New Roman"/>
          <w:b/>
          <w:sz w:val="24"/>
          <w:szCs w:val="24"/>
        </w:rPr>
      </w:pPr>
      <w:r w:rsidRPr="00C41566">
        <w:rPr>
          <w:rFonts w:ascii="Times New Roman" w:hAnsi="Times New Roman"/>
          <w:b/>
          <w:sz w:val="24"/>
          <w:szCs w:val="24"/>
        </w:rPr>
        <w:lastRenderedPageBreak/>
        <w:t>СОДЕРЖАНИЕ</w:t>
      </w:r>
    </w:p>
    <w:p w:rsidR="00EE3411" w:rsidRPr="00C41566" w:rsidRDefault="00EE3411" w:rsidP="00C41566">
      <w:pPr>
        <w:spacing w:line="360" w:lineRule="auto"/>
        <w:contextualSpacing/>
        <w:rPr>
          <w:rFonts w:ascii="Times New Roman" w:hAnsi="Times New Roman"/>
          <w:b/>
          <w:sz w:val="24"/>
          <w:szCs w:val="24"/>
        </w:rPr>
      </w:pPr>
    </w:p>
    <w:tbl>
      <w:tblPr>
        <w:tblW w:w="9214" w:type="dxa"/>
        <w:tblLook w:val="01E0" w:firstRow="1" w:lastRow="1" w:firstColumn="1" w:lastColumn="1" w:noHBand="0" w:noVBand="0"/>
      </w:tblPr>
      <w:tblGrid>
        <w:gridCol w:w="8364"/>
        <w:gridCol w:w="850"/>
      </w:tblGrid>
      <w:tr w:rsidR="00EE3411" w:rsidRPr="00C41566" w:rsidTr="00CC0654">
        <w:trPr>
          <w:trHeight w:val="1091"/>
        </w:trPr>
        <w:tc>
          <w:tcPr>
            <w:tcW w:w="8364" w:type="dxa"/>
          </w:tcPr>
          <w:p w:rsidR="00EE3411" w:rsidRPr="00C41566" w:rsidRDefault="00EE3411" w:rsidP="00B5678F">
            <w:pPr>
              <w:numPr>
                <w:ilvl w:val="0"/>
                <w:numId w:val="85"/>
              </w:numPr>
              <w:spacing w:line="360" w:lineRule="auto"/>
              <w:contextualSpacing/>
              <w:rPr>
                <w:rFonts w:ascii="Times New Roman" w:hAnsi="Times New Roman"/>
                <w:b/>
                <w:sz w:val="24"/>
                <w:szCs w:val="24"/>
              </w:rPr>
            </w:pPr>
            <w:r w:rsidRPr="00C41566">
              <w:rPr>
                <w:rFonts w:ascii="Times New Roman" w:hAnsi="Times New Roman"/>
                <w:b/>
                <w:sz w:val="24"/>
                <w:szCs w:val="24"/>
              </w:rPr>
              <w:t xml:space="preserve">ОБЩАЯ ХАРАКТЕРИСТИКА </w:t>
            </w:r>
            <w:r w:rsidR="00542EC4">
              <w:rPr>
                <w:rFonts w:ascii="Times New Roman" w:hAnsi="Times New Roman"/>
                <w:b/>
                <w:sz w:val="24"/>
                <w:szCs w:val="24"/>
              </w:rPr>
              <w:t xml:space="preserve">АДАПТИРОВАННОЙ </w:t>
            </w:r>
            <w:r w:rsidRPr="00C41566">
              <w:rPr>
                <w:rFonts w:ascii="Times New Roman" w:hAnsi="Times New Roman"/>
                <w:b/>
                <w:sz w:val="24"/>
                <w:szCs w:val="24"/>
              </w:rPr>
              <w:t>РАБОЧЕЙ ПРОГРАММЫ УЧЕБНОЙ ДИСЦИПЛИНЫ</w:t>
            </w:r>
          </w:p>
        </w:tc>
        <w:tc>
          <w:tcPr>
            <w:tcW w:w="850" w:type="dxa"/>
          </w:tcPr>
          <w:p w:rsidR="00EE3411" w:rsidRPr="00C41566" w:rsidRDefault="00EE3411" w:rsidP="00C41566">
            <w:pPr>
              <w:spacing w:line="360" w:lineRule="auto"/>
              <w:ind w:left="284"/>
              <w:contextualSpacing/>
              <w:rPr>
                <w:rFonts w:ascii="Times New Roman" w:hAnsi="Times New Roman"/>
                <w:sz w:val="24"/>
                <w:szCs w:val="24"/>
              </w:rPr>
            </w:pPr>
          </w:p>
        </w:tc>
      </w:tr>
      <w:tr w:rsidR="00EE3411" w:rsidRPr="00C41566" w:rsidTr="00CC0654">
        <w:tc>
          <w:tcPr>
            <w:tcW w:w="8364" w:type="dxa"/>
          </w:tcPr>
          <w:p w:rsidR="00EE3411" w:rsidRPr="00C41566" w:rsidRDefault="00EE3411" w:rsidP="00B5678F">
            <w:pPr>
              <w:numPr>
                <w:ilvl w:val="0"/>
                <w:numId w:val="85"/>
              </w:numPr>
              <w:spacing w:line="360" w:lineRule="auto"/>
              <w:contextualSpacing/>
              <w:rPr>
                <w:rFonts w:ascii="Times New Roman" w:hAnsi="Times New Roman"/>
                <w:b/>
                <w:sz w:val="24"/>
                <w:szCs w:val="24"/>
              </w:rPr>
            </w:pPr>
            <w:r w:rsidRPr="00C41566">
              <w:rPr>
                <w:rFonts w:ascii="Times New Roman" w:hAnsi="Times New Roman"/>
                <w:b/>
                <w:sz w:val="24"/>
                <w:szCs w:val="24"/>
              </w:rPr>
              <w:t xml:space="preserve">СТРУКТУРА И СОДЕРЖАНИЕ </w:t>
            </w:r>
            <w:r w:rsidR="00542EC4">
              <w:rPr>
                <w:rFonts w:ascii="Times New Roman" w:hAnsi="Times New Roman"/>
                <w:b/>
                <w:sz w:val="24"/>
                <w:szCs w:val="24"/>
              </w:rPr>
              <w:t xml:space="preserve">АДАПТИРОВАННОЙ </w:t>
            </w:r>
            <w:r w:rsidRPr="00C41566">
              <w:rPr>
                <w:rFonts w:ascii="Times New Roman" w:hAnsi="Times New Roman"/>
                <w:b/>
                <w:sz w:val="24"/>
                <w:szCs w:val="24"/>
              </w:rPr>
              <w:t>УЧЕБНОЙ ДИСЦИПЛИНЫ</w:t>
            </w:r>
          </w:p>
          <w:p w:rsidR="00EE3411" w:rsidRPr="00C41566" w:rsidRDefault="00EE3411" w:rsidP="00C41566">
            <w:pPr>
              <w:spacing w:line="360" w:lineRule="auto"/>
              <w:contextualSpacing/>
              <w:rPr>
                <w:rFonts w:ascii="Times New Roman" w:hAnsi="Times New Roman"/>
                <w:b/>
                <w:sz w:val="24"/>
                <w:szCs w:val="24"/>
              </w:rPr>
            </w:pPr>
          </w:p>
        </w:tc>
        <w:tc>
          <w:tcPr>
            <w:tcW w:w="850" w:type="dxa"/>
          </w:tcPr>
          <w:p w:rsidR="00EE3411" w:rsidRPr="00C41566" w:rsidRDefault="00EE3411" w:rsidP="00C41566">
            <w:pPr>
              <w:spacing w:line="360" w:lineRule="auto"/>
              <w:ind w:left="284"/>
              <w:contextualSpacing/>
              <w:rPr>
                <w:rFonts w:ascii="Times New Roman" w:hAnsi="Times New Roman"/>
                <w:sz w:val="24"/>
                <w:szCs w:val="24"/>
              </w:rPr>
            </w:pPr>
          </w:p>
        </w:tc>
      </w:tr>
      <w:tr w:rsidR="00EE3411" w:rsidRPr="00C41566" w:rsidTr="00CC0654">
        <w:trPr>
          <w:trHeight w:val="670"/>
        </w:trPr>
        <w:tc>
          <w:tcPr>
            <w:tcW w:w="8364" w:type="dxa"/>
          </w:tcPr>
          <w:p w:rsidR="00EE3411" w:rsidRPr="00C41566" w:rsidRDefault="00EE3411" w:rsidP="00B5678F">
            <w:pPr>
              <w:numPr>
                <w:ilvl w:val="0"/>
                <w:numId w:val="85"/>
              </w:numPr>
              <w:spacing w:line="360" w:lineRule="auto"/>
              <w:contextualSpacing/>
              <w:rPr>
                <w:rFonts w:ascii="Times New Roman" w:hAnsi="Times New Roman"/>
                <w:b/>
                <w:sz w:val="24"/>
                <w:szCs w:val="24"/>
              </w:rPr>
            </w:pPr>
            <w:r w:rsidRPr="00C41566">
              <w:rPr>
                <w:rFonts w:ascii="Times New Roman" w:hAnsi="Times New Roman"/>
                <w:b/>
                <w:sz w:val="24"/>
                <w:szCs w:val="24"/>
              </w:rPr>
              <w:t xml:space="preserve">УСЛОВИЯ РЕАЛИЗАЦИИ </w:t>
            </w:r>
            <w:r w:rsidR="00542EC4">
              <w:rPr>
                <w:rFonts w:ascii="Times New Roman" w:hAnsi="Times New Roman"/>
                <w:b/>
                <w:sz w:val="24"/>
                <w:szCs w:val="24"/>
              </w:rPr>
              <w:t xml:space="preserve">АДАПТИРОВАННОЙ </w:t>
            </w:r>
            <w:r w:rsidRPr="00C41566">
              <w:rPr>
                <w:rFonts w:ascii="Times New Roman" w:hAnsi="Times New Roman"/>
                <w:b/>
                <w:sz w:val="24"/>
                <w:szCs w:val="24"/>
              </w:rPr>
              <w:t>ПРОГРАММЫ УЧЕБНОЙ ДИСЦИПЛИНЫ</w:t>
            </w:r>
          </w:p>
        </w:tc>
        <w:tc>
          <w:tcPr>
            <w:tcW w:w="850" w:type="dxa"/>
          </w:tcPr>
          <w:p w:rsidR="00EE3411" w:rsidRPr="00C41566" w:rsidRDefault="00EE3411" w:rsidP="00C41566">
            <w:pPr>
              <w:spacing w:line="360" w:lineRule="auto"/>
              <w:ind w:left="284"/>
              <w:contextualSpacing/>
              <w:rPr>
                <w:rFonts w:ascii="Times New Roman" w:hAnsi="Times New Roman"/>
                <w:sz w:val="24"/>
                <w:szCs w:val="24"/>
              </w:rPr>
            </w:pPr>
          </w:p>
        </w:tc>
      </w:tr>
      <w:tr w:rsidR="00EE3411" w:rsidRPr="00C41566" w:rsidTr="00CC0654">
        <w:tc>
          <w:tcPr>
            <w:tcW w:w="8364" w:type="dxa"/>
          </w:tcPr>
          <w:p w:rsidR="00EE3411" w:rsidRPr="00C41566" w:rsidRDefault="00EE3411" w:rsidP="00B5678F">
            <w:pPr>
              <w:numPr>
                <w:ilvl w:val="0"/>
                <w:numId w:val="85"/>
              </w:numPr>
              <w:spacing w:line="360" w:lineRule="auto"/>
              <w:contextualSpacing/>
              <w:rPr>
                <w:rFonts w:ascii="Times New Roman" w:hAnsi="Times New Roman"/>
                <w:b/>
                <w:sz w:val="24"/>
                <w:szCs w:val="24"/>
              </w:rPr>
            </w:pPr>
            <w:r w:rsidRPr="00C41566">
              <w:rPr>
                <w:rFonts w:ascii="Times New Roman" w:hAnsi="Times New Roman"/>
                <w:b/>
                <w:sz w:val="24"/>
                <w:szCs w:val="24"/>
              </w:rPr>
              <w:t xml:space="preserve">КОНТРОЛЬ И ОЦЕНКА РЕЗУЛЬТАТОВ ОСВОЕНИЯ </w:t>
            </w:r>
            <w:r w:rsidR="00542EC4">
              <w:rPr>
                <w:rFonts w:ascii="Times New Roman" w:hAnsi="Times New Roman"/>
                <w:b/>
                <w:sz w:val="24"/>
                <w:szCs w:val="24"/>
              </w:rPr>
              <w:t xml:space="preserve">АДАПТИРОВАННОЙ </w:t>
            </w:r>
            <w:r w:rsidRPr="00C41566">
              <w:rPr>
                <w:rFonts w:ascii="Times New Roman" w:hAnsi="Times New Roman"/>
                <w:b/>
                <w:sz w:val="24"/>
                <w:szCs w:val="24"/>
              </w:rPr>
              <w:t>УЧЕБНОЙ ДИСЦИПЛИНЫ</w:t>
            </w:r>
          </w:p>
          <w:p w:rsidR="00EE3411" w:rsidRPr="00C41566" w:rsidRDefault="00EE3411" w:rsidP="00C41566">
            <w:pPr>
              <w:spacing w:line="360" w:lineRule="auto"/>
              <w:contextualSpacing/>
              <w:rPr>
                <w:rFonts w:ascii="Times New Roman" w:hAnsi="Times New Roman"/>
                <w:b/>
                <w:sz w:val="24"/>
                <w:szCs w:val="24"/>
              </w:rPr>
            </w:pPr>
          </w:p>
        </w:tc>
        <w:tc>
          <w:tcPr>
            <w:tcW w:w="850" w:type="dxa"/>
          </w:tcPr>
          <w:p w:rsidR="00EE3411" w:rsidRPr="00C41566" w:rsidRDefault="00EE3411" w:rsidP="00C41566">
            <w:pPr>
              <w:spacing w:line="360" w:lineRule="auto"/>
              <w:ind w:left="284"/>
              <w:contextualSpacing/>
              <w:rPr>
                <w:rFonts w:ascii="Times New Roman" w:hAnsi="Times New Roman"/>
                <w:sz w:val="24"/>
                <w:szCs w:val="24"/>
              </w:rPr>
            </w:pPr>
          </w:p>
        </w:tc>
      </w:tr>
      <w:tr w:rsidR="00EE3411" w:rsidRPr="00C41566" w:rsidTr="00CC0654">
        <w:tc>
          <w:tcPr>
            <w:tcW w:w="8364" w:type="dxa"/>
          </w:tcPr>
          <w:p w:rsidR="00EE3411" w:rsidRPr="00C41566" w:rsidRDefault="00EE3411" w:rsidP="00C41566">
            <w:pPr>
              <w:spacing w:line="360" w:lineRule="auto"/>
              <w:ind w:left="644"/>
              <w:contextualSpacing/>
              <w:rPr>
                <w:rFonts w:ascii="Times New Roman" w:hAnsi="Times New Roman"/>
                <w:sz w:val="24"/>
                <w:szCs w:val="24"/>
              </w:rPr>
            </w:pPr>
          </w:p>
        </w:tc>
        <w:tc>
          <w:tcPr>
            <w:tcW w:w="850" w:type="dxa"/>
          </w:tcPr>
          <w:p w:rsidR="00EE3411" w:rsidRPr="00C41566" w:rsidRDefault="00EE3411" w:rsidP="00C41566">
            <w:pPr>
              <w:spacing w:line="360" w:lineRule="auto"/>
              <w:ind w:left="284"/>
              <w:contextualSpacing/>
              <w:rPr>
                <w:rFonts w:ascii="Times New Roman" w:hAnsi="Times New Roman"/>
                <w:sz w:val="24"/>
                <w:szCs w:val="24"/>
              </w:rPr>
            </w:pPr>
          </w:p>
        </w:tc>
      </w:tr>
    </w:tbl>
    <w:p w:rsidR="00EE3411" w:rsidRPr="00C41566" w:rsidRDefault="00EE3411" w:rsidP="00C41566">
      <w:pPr>
        <w:spacing w:line="360" w:lineRule="auto"/>
        <w:contextualSpacing/>
        <w:rPr>
          <w:rFonts w:ascii="Times New Roman" w:hAnsi="Times New Roman"/>
          <w:b/>
          <w:sz w:val="24"/>
          <w:szCs w:val="24"/>
        </w:rPr>
      </w:pPr>
    </w:p>
    <w:p w:rsidR="00EE3411" w:rsidRPr="00C41566" w:rsidRDefault="00EE3411" w:rsidP="00C41566">
      <w:pPr>
        <w:spacing w:line="360" w:lineRule="auto"/>
        <w:contextualSpacing/>
        <w:rPr>
          <w:rFonts w:ascii="Times New Roman" w:hAnsi="Times New Roman"/>
          <w:b/>
          <w:bCs/>
          <w:sz w:val="24"/>
          <w:szCs w:val="24"/>
        </w:rPr>
      </w:pPr>
    </w:p>
    <w:p w:rsidR="00EE3411" w:rsidRPr="00C41566" w:rsidRDefault="00EE3411" w:rsidP="00B5678F">
      <w:pPr>
        <w:numPr>
          <w:ilvl w:val="0"/>
          <w:numId w:val="86"/>
        </w:numPr>
        <w:spacing w:before="120" w:after="120" w:line="360" w:lineRule="auto"/>
        <w:ind w:left="0" w:firstLine="0"/>
        <w:contextualSpacing/>
        <w:rPr>
          <w:rFonts w:ascii="Times New Roman" w:hAnsi="Times New Roman"/>
          <w:b/>
          <w:sz w:val="24"/>
          <w:szCs w:val="24"/>
        </w:rPr>
      </w:pPr>
      <w:r w:rsidRPr="00C41566">
        <w:rPr>
          <w:rFonts w:ascii="Times New Roman" w:hAnsi="Times New Roman"/>
          <w:b/>
          <w:sz w:val="24"/>
          <w:szCs w:val="24"/>
          <w:u w:val="single"/>
        </w:rPr>
        <w:br w:type="page"/>
      </w:r>
      <w:r w:rsidRPr="00C41566">
        <w:rPr>
          <w:rFonts w:ascii="Times New Roman" w:hAnsi="Times New Roman"/>
          <w:b/>
          <w:sz w:val="24"/>
          <w:szCs w:val="24"/>
        </w:rPr>
        <w:lastRenderedPageBreak/>
        <w:t xml:space="preserve">ОБЩАЯ ХАРАКТЕРИСТИКА </w:t>
      </w:r>
      <w:r w:rsidR="00542EC4">
        <w:rPr>
          <w:rFonts w:ascii="Times New Roman" w:hAnsi="Times New Roman"/>
          <w:b/>
          <w:sz w:val="24"/>
          <w:szCs w:val="24"/>
        </w:rPr>
        <w:t xml:space="preserve">АДАПТИРОВАННОЙ </w:t>
      </w:r>
      <w:r w:rsidRPr="00C41566">
        <w:rPr>
          <w:rFonts w:ascii="Times New Roman" w:hAnsi="Times New Roman"/>
          <w:b/>
          <w:sz w:val="24"/>
          <w:szCs w:val="24"/>
        </w:rPr>
        <w:t>РАБОЧЕЙ ПРОГРАММЫ УЧЕБНОЙ ДИСЦИПЛИНЫ «ОГСЭ 03 Иностранный язык в профессиональной деятельности»</w:t>
      </w:r>
    </w:p>
    <w:p w:rsidR="00EE3411" w:rsidRPr="00C41566" w:rsidRDefault="00EE3411" w:rsidP="00C41566">
      <w:pPr>
        <w:pStyle w:val="2f"/>
        <w:shd w:val="clear" w:color="auto" w:fill="auto"/>
        <w:spacing w:before="0" w:after="0" w:line="360" w:lineRule="auto"/>
        <w:ind w:left="20" w:right="20"/>
        <w:contextualSpacing/>
        <w:rPr>
          <w:rFonts w:ascii="Times New Roman" w:hAnsi="Times New Roman" w:cs="Times New Roman"/>
          <w:spacing w:val="0"/>
          <w:sz w:val="24"/>
          <w:szCs w:val="24"/>
        </w:rPr>
      </w:pPr>
      <w:r w:rsidRPr="00C41566">
        <w:rPr>
          <w:rFonts w:ascii="Times New Roman" w:hAnsi="Times New Roman" w:cs="Times New Roman"/>
          <w:b/>
          <w:sz w:val="24"/>
          <w:szCs w:val="24"/>
        </w:rPr>
        <w:t xml:space="preserve">1.1. Место дисциплины в структуре основной профессиональной образовательной программы: </w:t>
      </w:r>
      <w:r w:rsidR="00542EC4">
        <w:rPr>
          <w:rFonts w:ascii="Times New Roman" w:hAnsi="Times New Roman" w:cs="Times New Roman"/>
          <w:b/>
          <w:sz w:val="24"/>
          <w:szCs w:val="24"/>
        </w:rPr>
        <w:t xml:space="preserve"> </w:t>
      </w:r>
      <w:r w:rsidR="00542EC4" w:rsidRPr="00542EC4">
        <w:rPr>
          <w:rFonts w:ascii="Times New Roman" w:hAnsi="Times New Roman" w:cs="Times New Roman"/>
          <w:sz w:val="24"/>
          <w:szCs w:val="24"/>
        </w:rPr>
        <w:t>Адаптированная учебная</w:t>
      </w:r>
      <w:r w:rsidR="00542EC4">
        <w:rPr>
          <w:rFonts w:ascii="Times New Roman" w:hAnsi="Times New Roman" w:cs="Times New Roman"/>
          <w:b/>
          <w:sz w:val="24"/>
          <w:szCs w:val="24"/>
        </w:rPr>
        <w:t xml:space="preserve"> </w:t>
      </w:r>
      <w:r w:rsidR="00542EC4">
        <w:rPr>
          <w:rFonts w:ascii="Times New Roman" w:hAnsi="Times New Roman" w:cs="Times New Roman"/>
          <w:spacing w:val="0"/>
          <w:sz w:val="24"/>
          <w:szCs w:val="24"/>
        </w:rPr>
        <w:t>д</w:t>
      </w:r>
      <w:r w:rsidRPr="00C41566">
        <w:rPr>
          <w:rFonts w:ascii="Times New Roman" w:hAnsi="Times New Roman" w:cs="Times New Roman"/>
          <w:spacing w:val="0"/>
          <w:sz w:val="24"/>
          <w:szCs w:val="24"/>
        </w:rPr>
        <w:t xml:space="preserve">исциплина «ОГСЭ.03 Иностранный язык в профессиональной деятельности» является дисциплиной цикла ОГСЭ. </w:t>
      </w:r>
    </w:p>
    <w:p w:rsidR="00EE3411" w:rsidRPr="00C41566" w:rsidRDefault="00EE3411" w:rsidP="00C41566">
      <w:pPr>
        <w:spacing w:line="360" w:lineRule="auto"/>
        <w:contextualSpacing/>
        <w:rPr>
          <w:rFonts w:ascii="Times New Roman" w:hAnsi="Times New Roman"/>
          <w:b/>
          <w:sz w:val="24"/>
          <w:szCs w:val="24"/>
        </w:rPr>
      </w:pPr>
      <w:r w:rsidRPr="00C41566">
        <w:rPr>
          <w:rFonts w:ascii="Times New Roman" w:hAnsi="Times New Roman"/>
          <w:b/>
          <w:sz w:val="24"/>
          <w:szCs w:val="24"/>
        </w:rPr>
        <w:t>1.2. Цель и планируемые результаты освоения дисциплины:</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4224"/>
        <w:gridCol w:w="4961"/>
      </w:tblGrid>
      <w:tr w:rsidR="00EE3411" w:rsidRPr="00C41566" w:rsidTr="00230061">
        <w:trPr>
          <w:trHeight w:val="649"/>
        </w:trPr>
        <w:tc>
          <w:tcPr>
            <w:tcW w:w="1129" w:type="dxa"/>
            <w:hideMark/>
          </w:tcPr>
          <w:p w:rsidR="00EE3411" w:rsidRPr="00C41566" w:rsidRDefault="00EE3411" w:rsidP="00C41566">
            <w:pPr>
              <w:spacing w:after="0" w:line="360" w:lineRule="auto"/>
              <w:contextualSpacing/>
              <w:jc w:val="center"/>
              <w:rPr>
                <w:rFonts w:ascii="Times New Roman" w:hAnsi="Times New Roman"/>
                <w:sz w:val="24"/>
                <w:szCs w:val="24"/>
              </w:rPr>
            </w:pPr>
            <w:r w:rsidRPr="00C41566">
              <w:rPr>
                <w:rFonts w:ascii="Times New Roman" w:hAnsi="Times New Roman"/>
                <w:sz w:val="24"/>
                <w:szCs w:val="24"/>
              </w:rPr>
              <w:t xml:space="preserve">Код </w:t>
            </w:r>
          </w:p>
          <w:p w:rsidR="00EE3411" w:rsidRPr="00C41566" w:rsidRDefault="00EE3411" w:rsidP="00C41566">
            <w:pPr>
              <w:spacing w:after="0" w:line="360" w:lineRule="auto"/>
              <w:contextualSpacing/>
              <w:jc w:val="center"/>
              <w:rPr>
                <w:rFonts w:ascii="Times New Roman" w:hAnsi="Times New Roman"/>
                <w:sz w:val="24"/>
                <w:szCs w:val="24"/>
              </w:rPr>
            </w:pPr>
            <w:r w:rsidRPr="00C41566">
              <w:rPr>
                <w:rFonts w:ascii="Times New Roman" w:hAnsi="Times New Roman"/>
                <w:sz w:val="24"/>
                <w:szCs w:val="24"/>
              </w:rPr>
              <w:t>ПК, ОК</w:t>
            </w:r>
          </w:p>
        </w:tc>
        <w:tc>
          <w:tcPr>
            <w:tcW w:w="4224" w:type="dxa"/>
            <w:hideMark/>
          </w:tcPr>
          <w:p w:rsidR="00EE3411" w:rsidRPr="00C41566" w:rsidRDefault="00EE3411" w:rsidP="00C41566">
            <w:pPr>
              <w:spacing w:after="0" w:line="360" w:lineRule="auto"/>
              <w:contextualSpacing/>
              <w:jc w:val="center"/>
              <w:rPr>
                <w:rFonts w:ascii="Times New Roman" w:hAnsi="Times New Roman"/>
                <w:sz w:val="24"/>
                <w:szCs w:val="24"/>
              </w:rPr>
            </w:pPr>
            <w:r w:rsidRPr="00C41566">
              <w:rPr>
                <w:rFonts w:ascii="Times New Roman" w:hAnsi="Times New Roman"/>
                <w:sz w:val="24"/>
                <w:szCs w:val="24"/>
              </w:rPr>
              <w:t>Умения</w:t>
            </w:r>
          </w:p>
        </w:tc>
        <w:tc>
          <w:tcPr>
            <w:tcW w:w="4961" w:type="dxa"/>
            <w:hideMark/>
          </w:tcPr>
          <w:p w:rsidR="00EE3411" w:rsidRPr="00C41566" w:rsidRDefault="00EE3411" w:rsidP="00C41566">
            <w:pPr>
              <w:spacing w:after="0" w:line="360" w:lineRule="auto"/>
              <w:contextualSpacing/>
              <w:jc w:val="center"/>
              <w:rPr>
                <w:rFonts w:ascii="Times New Roman" w:hAnsi="Times New Roman"/>
                <w:sz w:val="24"/>
                <w:szCs w:val="24"/>
              </w:rPr>
            </w:pPr>
            <w:r w:rsidRPr="00C41566">
              <w:rPr>
                <w:rFonts w:ascii="Times New Roman" w:hAnsi="Times New Roman"/>
                <w:sz w:val="24"/>
                <w:szCs w:val="24"/>
              </w:rPr>
              <w:t>Знания</w:t>
            </w:r>
          </w:p>
        </w:tc>
      </w:tr>
      <w:tr w:rsidR="00EE3411" w:rsidRPr="00C41566" w:rsidTr="00230061">
        <w:trPr>
          <w:trHeight w:val="212"/>
        </w:trPr>
        <w:tc>
          <w:tcPr>
            <w:tcW w:w="1129" w:type="dxa"/>
          </w:tcPr>
          <w:p w:rsidR="00EE3411" w:rsidRPr="00C41566" w:rsidRDefault="00EE3411" w:rsidP="00C41566">
            <w:pPr>
              <w:spacing w:after="0" w:line="360" w:lineRule="auto"/>
              <w:contextualSpacing/>
              <w:jc w:val="center"/>
              <w:rPr>
                <w:rFonts w:ascii="Times New Roman" w:hAnsi="Times New Roman"/>
                <w:b/>
                <w:sz w:val="24"/>
                <w:szCs w:val="24"/>
              </w:rPr>
            </w:pPr>
            <w:r w:rsidRPr="00C41566">
              <w:rPr>
                <w:rFonts w:ascii="Times New Roman" w:hAnsi="Times New Roman"/>
                <w:b/>
                <w:sz w:val="24"/>
                <w:szCs w:val="24"/>
              </w:rPr>
              <w:t>ОК1, ОК2, ОК3, ОК4, ОК6, ОК7, ОК9, ОК10</w:t>
            </w:r>
          </w:p>
        </w:tc>
        <w:tc>
          <w:tcPr>
            <w:tcW w:w="4224" w:type="dxa"/>
          </w:tcPr>
          <w:p w:rsidR="00EE3411" w:rsidRPr="00C41566" w:rsidRDefault="00EE3411" w:rsidP="00C41566">
            <w:pPr>
              <w:spacing w:line="360" w:lineRule="auto"/>
              <w:ind w:firstLine="147"/>
              <w:contextualSpacing/>
              <w:rPr>
                <w:rFonts w:ascii="Times New Roman" w:hAnsi="Times New Roman"/>
                <w:sz w:val="24"/>
                <w:szCs w:val="24"/>
              </w:rPr>
            </w:pPr>
            <w:r w:rsidRPr="00C41566">
              <w:rPr>
                <w:rFonts w:ascii="Times New Roman" w:hAnsi="Times New Roman"/>
                <w:sz w:val="24"/>
                <w:szCs w:val="24"/>
              </w:rPr>
              <w:t xml:space="preserve">понимать общий смысл четко произнесенных высказываний на известные темы (профессиональные и бытовые), </w:t>
            </w:r>
          </w:p>
          <w:p w:rsidR="00EE3411" w:rsidRPr="00C41566" w:rsidRDefault="00EE3411" w:rsidP="00C41566">
            <w:pPr>
              <w:spacing w:line="360" w:lineRule="auto"/>
              <w:ind w:firstLine="147"/>
              <w:contextualSpacing/>
              <w:rPr>
                <w:rFonts w:ascii="Times New Roman" w:hAnsi="Times New Roman"/>
                <w:sz w:val="24"/>
                <w:szCs w:val="24"/>
              </w:rPr>
            </w:pPr>
            <w:r w:rsidRPr="00C41566">
              <w:rPr>
                <w:rFonts w:ascii="Times New Roman" w:hAnsi="Times New Roman"/>
                <w:sz w:val="24"/>
                <w:szCs w:val="24"/>
              </w:rPr>
              <w:t>понимать тексты на базовые профессиональные темы</w:t>
            </w:r>
          </w:p>
          <w:p w:rsidR="00EE3411" w:rsidRPr="00C41566" w:rsidRDefault="00EE3411" w:rsidP="00C41566">
            <w:pPr>
              <w:spacing w:line="360" w:lineRule="auto"/>
              <w:ind w:firstLine="147"/>
              <w:contextualSpacing/>
              <w:rPr>
                <w:rFonts w:ascii="Times New Roman" w:hAnsi="Times New Roman"/>
                <w:sz w:val="24"/>
                <w:szCs w:val="24"/>
              </w:rPr>
            </w:pPr>
            <w:r w:rsidRPr="00C41566">
              <w:rPr>
                <w:rFonts w:ascii="Times New Roman" w:hAnsi="Times New Roman"/>
                <w:sz w:val="24"/>
                <w:szCs w:val="24"/>
              </w:rPr>
              <w:t>участвовать в диалогах на знакомые общие и профессиональные темы</w:t>
            </w:r>
          </w:p>
          <w:p w:rsidR="00EE3411" w:rsidRPr="00C41566" w:rsidRDefault="00EE3411" w:rsidP="00C41566">
            <w:pPr>
              <w:spacing w:line="360" w:lineRule="auto"/>
              <w:ind w:firstLine="147"/>
              <w:contextualSpacing/>
              <w:rPr>
                <w:rFonts w:ascii="Times New Roman" w:hAnsi="Times New Roman"/>
                <w:sz w:val="24"/>
                <w:szCs w:val="24"/>
              </w:rPr>
            </w:pPr>
            <w:r w:rsidRPr="00C41566">
              <w:rPr>
                <w:rFonts w:ascii="Times New Roman" w:hAnsi="Times New Roman"/>
                <w:sz w:val="24"/>
                <w:szCs w:val="24"/>
              </w:rPr>
              <w:t>строить простые высказывания о себе и о своей профессиональной деятельности</w:t>
            </w:r>
          </w:p>
          <w:p w:rsidR="00EE3411" w:rsidRPr="00C41566" w:rsidRDefault="00EE3411" w:rsidP="00C41566">
            <w:pPr>
              <w:spacing w:line="360" w:lineRule="auto"/>
              <w:ind w:firstLine="147"/>
              <w:contextualSpacing/>
              <w:rPr>
                <w:rFonts w:ascii="Times New Roman" w:hAnsi="Times New Roman"/>
                <w:sz w:val="24"/>
                <w:szCs w:val="24"/>
              </w:rPr>
            </w:pPr>
            <w:r w:rsidRPr="00C41566">
              <w:rPr>
                <w:rFonts w:ascii="Times New Roman" w:hAnsi="Times New Roman"/>
                <w:sz w:val="24"/>
                <w:szCs w:val="24"/>
              </w:rPr>
              <w:t>кратко обосновывать и объяснить свои действия (текущие и планируемые)</w:t>
            </w:r>
          </w:p>
          <w:p w:rsidR="00EE3411" w:rsidRPr="00C41566" w:rsidRDefault="00EE3411" w:rsidP="00C41566">
            <w:pPr>
              <w:spacing w:line="360" w:lineRule="auto"/>
              <w:ind w:firstLine="147"/>
              <w:contextualSpacing/>
              <w:rPr>
                <w:rFonts w:ascii="Times New Roman" w:hAnsi="Times New Roman"/>
                <w:b/>
                <w:sz w:val="24"/>
                <w:szCs w:val="24"/>
              </w:rPr>
            </w:pPr>
            <w:r w:rsidRPr="00C41566">
              <w:rPr>
                <w:rFonts w:ascii="Times New Roman" w:hAnsi="Times New Roman"/>
                <w:sz w:val="24"/>
                <w:szCs w:val="24"/>
              </w:rPr>
              <w:t>писать простые связные сообщения на знакомые или интересующие профессиональные темы</w:t>
            </w:r>
          </w:p>
        </w:tc>
        <w:tc>
          <w:tcPr>
            <w:tcW w:w="4961" w:type="dxa"/>
          </w:tcPr>
          <w:p w:rsidR="00EE3411" w:rsidRPr="00C41566" w:rsidRDefault="00EE3411" w:rsidP="00C41566">
            <w:pPr>
              <w:spacing w:after="0" w:line="360" w:lineRule="auto"/>
              <w:ind w:firstLine="147"/>
              <w:contextualSpacing/>
              <w:jc w:val="both"/>
              <w:rPr>
                <w:rFonts w:ascii="Times New Roman" w:hAnsi="Times New Roman"/>
                <w:sz w:val="24"/>
                <w:szCs w:val="24"/>
              </w:rPr>
            </w:pPr>
            <w:r w:rsidRPr="00C41566">
              <w:rPr>
                <w:rFonts w:ascii="Times New Roman" w:hAnsi="Times New Roman"/>
                <w:sz w:val="24"/>
                <w:szCs w:val="24"/>
              </w:rPr>
              <w:t>правила построения простых и сложных предложений на профессиональные темы</w:t>
            </w:r>
          </w:p>
          <w:p w:rsidR="00EE3411" w:rsidRPr="00C41566" w:rsidRDefault="00EE3411" w:rsidP="00C41566">
            <w:pPr>
              <w:spacing w:line="360" w:lineRule="auto"/>
              <w:ind w:firstLine="147"/>
              <w:contextualSpacing/>
              <w:rPr>
                <w:rFonts w:ascii="Times New Roman" w:hAnsi="Times New Roman"/>
                <w:sz w:val="24"/>
                <w:szCs w:val="24"/>
              </w:rPr>
            </w:pPr>
            <w:r w:rsidRPr="00C41566">
              <w:rPr>
                <w:rFonts w:ascii="Times New Roman" w:hAnsi="Times New Roman"/>
                <w:sz w:val="24"/>
                <w:szCs w:val="24"/>
              </w:rPr>
              <w:t>основные общеупотребительные глаголы (бытовая и профессиональная лексика)</w:t>
            </w:r>
          </w:p>
          <w:p w:rsidR="00EE3411" w:rsidRPr="00C41566" w:rsidRDefault="00EE3411" w:rsidP="00C41566">
            <w:pPr>
              <w:spacing w:line="360" w:lineRule="auto"/>
              <w:ind w:firstLine="147"/>
              <w:contextualSpacing/>
              <w:rPr>
                <w:rFonts w:ascii="Times New Roman" w:hAnsi="Times New Roman"/>
                <w:sz w:val="24"/>
                <w:szCs w:val="24"/>
              </w:rPr>
            </w:pPr>
            <w:r w:rsidRPr="00C41566">
              <w:rPr>
                <w:rFonts w:ascii="Times New Roman" w:hAnsi="Times New Roman"/>
                <w:sz w:val="24"/>
                <w:szCs w:val="24"/>
              </w:rPr>
              <w:t>лексический минимум, относящийся к описанию предметов, средств и процессов профессиональной деятельности</w:t>
            </w:r>
          </w:p>
          <w:p w:rsidR="00EE3411" w:rsidRPr="00C41566" w:rsidRDefault="00EE3411" w:rsidP="00C41566">
            <w:pPr>
              <w:spacing w:line="360" w:lineRule="auto"/>
              <w:ind w:firstLine="147"/>
              <w:contextualSpacing/>
              <w:rPr>
                <w:rFonts w:ascii="Times New Roman" w:hAnsi="Times New Roman"/>
                <w:sz w:val="24"/>
                <w:szCs w:val="24"/>
              </w:rPr>
            </w:pPr>
            <w:r w:rsidRPr="00C41566">
              <w:rPr>
                <w:rFonts w:ascii="Times New Roman" w:hAnsi="Times New Roman"/>
                <w:sz w:val="24"/>
                <w:szCs w:val="24"/>
              </w:rPr>
              <w:t>особенности произношения</w:t>
            </w:r>
          </w:p>
          <w:p w:rsidR="00EE3411" w:rsidRPr="00C41566" w:rsidRDefault="00EE3411" w:rsidP="00C41566">
            <w:pPr>
              <w:spacing w:line="360" w:lineRule="auto"/>
              <w:ind w:firstLine="147"/>
              <w:contextualSpacing/>
              <w:rPr>
                <w:rFonts w:ascii="Times New Roman" w:hAnsi="Times New Roman"/>
                <w:sz w:val="24"/>
                <w:szCs w:val="24"/>
              </w:rPr>
            </w:pPr>
            <w:r w:rsidRPr="00C41566">
              <w:rPr>
                <w:rFonts w:ascii="Times New Roman" w:hAnsi="Times New Roman"/>
                <w:sz w:val="24"/>
                <w:szCs w:val="24"/>
              </w:rPr>
              <w:t>правила чтения текстов профессиональной направленности</w:t>
            </w:r>
          </w:p>
          <w:p w:rsidR="00EE3411" w:rsidRPr="00C41566" w:rsidRDefault="00EE3411" w:rsidP="00C41566">
            <w:pPr>
              <w:spacing w:after="0" w:line="360" w:lineRule="auto"/>
              <w:ind w:firstLine="147"/>
              <w:contextualSpacing/>
              <w:jc w:val="center"/>
              <w:rPr>
                <w:rFonts w:ascii="Times New Roman" w:hAnsi="Times New Roman"/>
                <w:b/>
                <w:sz w:val="24"/>
                <w:szCs w:val="24"/>
              </w:rPr>
            </w:pPr>
          </w:p>
        </w:tc>
      </w:tr>
    </w:tbl>
    <w:p w:rsidR="00EE3411" w:rsidRDefault="00EE3411" w:rsidP="00C41566">
      <w:pPr>
        <w:spacing w:after="0" w:line="360" w:lineRule="auto"/>
        <w:ind w:firstLine="709"/>
        <w:contextualSpacing/>
        <w:jc w:val="both"/>
        <w:rPr>
          <w:rFonts w:ascii="Times New Roman" w:hAnsi="Times New Roman"/>
          <w:sz w:val="24"/>
          <w:szCs w:val="24"/>
        </w:rPr>
      </w:pPr>
    </w:p>
    <w:p w:rsidR="00417FE6" w:rsidRDefault="00417FE6" w:rsidP="00C41566">
      <w:pPr>
        <w:spacing w:after="0" w:line="360" w:lineRule="auto"/>
        <w:ind w:firstLine="709"/>
        <w:contextualSpacing/>
        <w:jc w:val="both"/>
        <w:rPr>
          <w:rFonts w:ascii="Times New Roman" w:hAnsi="Times New Roman"/>
          <w:sz w:val="24"/>
          <w:szCs w:val="24"/>
        </w:rPr>
      </w:pPr>
    </w:p>
    <w:p w:rsidR="003E2279" w:rsidRDefault="003E2279" w:rsidP="00C41566">
      <w:pPr>
        <w:spacing w:after="0" w:line="360" w:lineRule="auto"/>
        <w:ind w:firstLine="709"/>
        <w:contextualSpacing/>
        <w:jc w:val="both"/>
        <w:rPr>
          <w:rFonts w:ascii="Times New Roman" w:hAnsi="Times New Roman"/>
          <w:sz w:val="24"/>
          <w:szCs w:val="24"/>
        </w:rPr>
      </w:pPr>
    </w:p>
    <w:p w:rsidR="003E2279" w:rsidRDefault="003E2279" w:rsidP="00C41566">
      <w:pPr>
        <w:spacing w:after="0" w:line="360" w:lineRule="auto"/>
        <w:ind w:firstLine="709"/>
        <w:contextualSpacing/>
        <w:jc w:val="both"/>
        <w:rPr>
          <w:rFonts w:ascii="Times New Roman" w:hAnsi="Times New Roman"/>
          <w:sz w:val="24"/>
          <w:szCs w:val="24"/>
        </w:rPr>
      </w:pPr>
    </w:p>
    <w:p w:rsidR="003E2279" w:rsidRDefault="003E2279" w:rsidP="00C41566">
      <w:pPr>
        <w:spacing w:after="0" w:line="360" w:lineRule="auto"/>
        <w:ind w:firstLine="709"/>
        <w:contextualSpacing/>
        <w:jc w:val="both"/>
        <w:rPr>
          <w:rFonts w:ascii="Times New Roman" w:hAnsi="Times New Roman"/>
          <w:sz w:val="24"/>
          <w:szCs w:val="24"/>
        </w:rPr>
      </w:pPr>
    </w:p>
    <w:p w:rsidR="003E2279" w:rsidRDefault="003E2279" w:rsidP="00C41566">
      <w:pPr>
        <w:spacing w:after="0" w:line="360" w:lineRule="auto"/>
        <w:ind w:firstLine="709"/>
        <w:contextualSpacing/>
        <w:jc w:val="both"/>
        <w:rPr>
          <w:rFonts w:ascii="Times New Roman" w:hAnsi="Times New Roman"/>
          <w:sz w:val="24"/>
          <w:szCs w:val="24"/>
        </w:rPr>
      </w:pPr>
    </w:p>
    <w:p w:rsidR="003E2279" w:rsidRPr="00C41566" w:rsidRDefault="003E2279" w:rsidP="00C41566">
      <w:pPr>
        <w:spacing w:after="0" w:line="360" w:lineRule="auto"/>
        <w:ind w:firstLine="709"/>
        <w:contextualSpacing/>
        <w:jc w:val="both"/>
        <w:rPr>
          <w:rFonts w:ascii="Times New Roman" w:hAnsi="Times New Roman"/>
          <w:sz w:val="24"/>
          <w:szCs w:val="24"/>
        </w:rPr>
      </w:pPr>
    </w:p>
    <w:p w:rsidR="00EE3411" w:rsidRPr="00230061" w:rsidRDefault="00EE3411" w:rsidP="00B5678F">
      <w:pPr>
        <w:pStyle w:val="af"/>
        <w:numPr>
          <w:ilvl w:val="0"/>
          <w:numId w:val="86"/>
        </w:numPr>
        <w:spacing w:line="360" w:lineRule="auto"/>
        <w:contextualSpacing/>
        <w:rPr>
          <w:b/>
        </w:rPr>
      </w:pPr>
      <w:r w:rsidRPr="00230061">
        <w:rPr>
          <w:b/>
        </w:rPr>
        <w:t>СТРУКТУРА И СОДЕРЖАНИЕ УЧЕБНОЙ ДИСЦИПЛИНЫ</w:t>
      </w:r>
    </w:p>
    <w:p w:rsidR="00EE3411" w:rsidRPr="00C41566" w:rsidRDefault="00EE3411" w:rsidP="00C41566">
      <w:pPr>
        <w:spacing w:after="0" w:line="360" w:lineRule="auto"/>
        <w:contextualSpacing/>
        <w:rPr>
          <w:rFonts w:ascii="Times New Roman" w:eastAsiaTheme="minorEastAsia" w:hAnsi="Times New Roman"/>
          <w:b/>
          <w:sz w:val="24"/>
          <w:szCs w:val="24"/>
        </w:rPr>
      </w:pPr>
      <w:r w:rsidRPr="00C41566">
        <w:rPr>
          <w:rFonts w:ascii="Times New Roman" w:eastAsiaTheme="minorEastAsia" w:hAnsi="Times New Roman"/>
          <w:b/>
          <w:sz w:val="24"/>
          <w:szCs w:val="24"/>
        </w:rPr>
        <w:t>2.1. Объем учебной дисциплины и виды учебной работы</w:t>
      </w:r>
    </w:p>
    <w:p w:rsidR="00EE3411" w:rsidRPr="00C41566" w:rsidRDefault="00EE3411" w:rsidP="00C41566">
      <w:pPr>
        <w:spacing w:after="0" w:line="360" w:lineRule="auto"/>
        <w:contextualSpacing/>
        <w:rPr>
          <w:rFonts w:ascii="Times New Roman" w:eastAsiaTheme="minorEastAsia" w:hAnsi="Times New Roman"/>
          <w:b/>
          <w:sz w:val="24"/>
          <w:szCs w:val="24"/>
        </w:rPr>
      </w:pPr>
    </w:p>
    <w:tbl>
      <w:tblPr>
        <w:tblW w:w="4991" w:type="pct"/>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8285"/>
        <w:gridCol w:w="1886"/>
      </w:tblGrid>
      <w:tr w:rsidR="00EE3411" w:rsidRPr="00C41566" w:rsidTr="00CC0654">
        <w:trPr>
          <w:trHeight w:val="490"/>
        </w:trPr>
        <w:tc>
          <w:tcPr>
            <w:tcW w:w="4073" w:type="pct"/>
            <w:tcBorders>
              <w:top w:val="single" w:sz="6" w:space="0" w:color="000000"/>
              <w:left w:val="single" w:sz="6" w:space="0" w:color="000000"/>
              <w:bottom w:val="single" w:sz="6" w:space="0" w:color="000000"/>
              <w:right w:val="single" w:sz="6" w:space="0" w:color="000000"/>
            </w:tcBorders>
            <w:vAlign w:val="center"/>
            <w:hideMark/>
          </w:tcPr>
          <w:p w:rsidR="00EE3411" w:rsidRPr="00C41566" w:rsidRDefault="00EE3411" w:rsidP="00C41566">
            <w:pPr>
              <w:suppressAutoHyphens/>
              <w:spacing w:line="360" w:lineRule="auto"/>
              <w:contextualSpacing/>
              <w:rPr>
                <w:rFonts w:ascii="Times New Roman" w:hAnsi="Times New Roman"/>
                <w:b/>
                <w:sz w:val="24"/>
                <w:szCs w:val="24"/>
              </w:rPr>
            </w:pPr>
            <w:r w:rsidRPr="00C41566">
              <w:rPr>
                <w:rFonts w:ascii="Times New Roman" w:hAnsi="Times New Roman"/>
                <w:b/>
                <w:sz w:val="24"/>
                <w:szCs w:val="24"/>
              </w:rPr>
              <w:t>Вид учебной работы</w:t>
            </w:r>
          </w:p>
        </w:tc>
        <w:tc>
          <w:tcPr>
            <w:tcW w:w="927" w:type="pct"/>
            <w:tcBorders>
              <w:top w:val="single" w:sz="6" w:space="0" w:color="000000"/>
              <w:left w:val="single" w:sz="6" w:space="0" w:color="000000"/>
              <w:bottom w:val="single" w:sz="6" w:space="0" w:color="000000"/>
              <w:right w:val="single" w:sz="6" w:space="0" w:color="000000"/>
            </w:tcBorders>
            <w:vAlign w:val="center"/>
            <w:hideMark/>
          </w:tcPr>
          <w:p w:rsidR="00EE3411" w:rsidRPr="00C41566" w:rsidRDefault="00EE3411" w:rsidP="00C41566">
            <w:pPr>
              <w:suppressAutoHyphens/>
              <w:spacing w:line="360" w:lineRule="auto"/>
              <w:contextualSpacing/>
              <w:rPr>
                <w:rFonts w:ascii="Times New Roman" w:hAnsi="Times New Roman"/>
                <w:b/>
                <w:iCs/>
                <w:sz w:val="24"/>
                <w:szCs w:val="24"/>
              </w:rPr>
            </w:pPr>
            <w:r w:rsidRPr="00C41566">
              <w:rPr>
                <w:rFonts w:ascii="Times New Roman" w:hAnsi="Times New Roman"/>
                <w:b/>
                <w:iCs/>
                <w:sz w:val="24"/>
                <w:szCs w:val="24"/>
              </w:rPr>
              <w:t>Объем часов</w:t>
            </w:r>
          </w:p>
        </w:tc>
      </w:tr>
      <w:tr w:rsidR="00EE3411" w:rsidRPr="00C41566" w:rsidTr="00CC0654">
        <w:trPr>
          <w:trHeight w:val="490"/>
        </w:trPr>
        <w:tc>
          <w:tcPr>
            <w:tcW w:w="4073" w:type="pct"/>
            <w:tcBorders>
              <w:top w:val="single" w:sz="6" w:space="0" w:color="000000"/>
              <w:left w:val="single" w:sz="6" w:space="0" w:color="000000"/>
              <w:bottom w:val="single" w:sz="6" w:space="0" w:color="000000"/>
              <w:right w:val="single" w:sz="6" w:space="0" w:color="000000"/>
            </w:tcBorders>
            <w:vAlign w:val="center"/>
            <w:hideMark/>
          </w:tcPr>
          <w:p w:rsidR="00EE3411" w:rsidRPr="00C41566" w:rsidRDefault="00EE3411" w:rsidP="00C41566">
            <w:pPr>
              <w:suppressAutoHyphens/>
              <w:spacing w:line="360" w:lineRule="auto"/>
              <w:contextualSpacing/>
              <w:rPr>
                <w:rFonts w:ascii="Times New Roman" w:hAnsi="Times New Roman"/>
                <w:b/>
                <w:sz w:val="24"/>
                <w:szCs w:val="24"/>
              </w:rPr>
            </w:pPr>
            <w:r w:rsidRPr="00C41566">
              <w:rPr>
                <w:rFonts w:ascii="Times New Roman" w:hAnsi="Times New Roman"/>
                <w:b/>
                <w:sz w:val="24"/>
                <w:szCs w:val="24"/>
              </w:rPr>
              <w:t xml:space="preserve">Объем образовательной программы </w:t>
            </w:r>
          </w:p>
        </w:tc>
        <w:tc>
          <w:tcPr>
            <w:tcW w:w="927" w:type="pct"/>
            <w:tcBorders>
              <w:top w:val="single" w:sz="6" w:space="0" w:color="000000"/>
              <w:left w:val="single" w:sz="6" w:space="0" w:color="000000"/>
              <w:bottom w:val="single" w:sz="6" w:space="0" w:color="000000"/>
              <w:right w:val="single" w:sz="6" w:space="0" w:color="000000"/>
            </w:tcBorders>
            <w:vAlign w:val="center"/>
            <w:hideMark/>
          </w:tcPr>
          <w:p w:rsidR="00EE3411" w:rsidRPr="00C41566" w:rsidRDefault="00727C0B" w:rsidP="00C41566">
            <w:pPr>
              <w:suppressAutoHyphens/>
              <w:spacing w:line="360" w:lineRule="auto"/>
              <w:contextualSpacing/>
              <w:rPr>
                <w:rFonts w:ascii="Times New Roman" w:hAnsi="Times New Roman"/>
                <w:iCs/>
                <w:sz w:val="24"/>
                <w:szCs w:val="24"/>
              </w:rPr>
            </w:pPr>
            <w:r>
              <w:rPr>
                <w:rFonts w:ascii="Times New Roman" w:hAnsi="Times New Roman"/>
                <w:iCs/>
                <w:sz w:val="24"/>
                <w:szCs w:val="24"/>
              </w:rPr>
              <w:t>170</w:t>
            </w:r>
          </w:p>
        </w:tc>
      </w:tr>
      <w:tr w:rsidR="00EE3411" w:rsidRPr="00C41566" w:rsidTr="00CC0654">
        <w:trPr>
          <w:trHeight w:val="490"/>
        </w:trPr>
        <w:tc>
          <w:tcPr>
            <w:tcW w:w="5000" w:type="pct"/>
            <w:gridSpan w:val="2"/>
            <w:tcBorders>
              <w:top w:val="single" w:sz="6" w:space="0" w:color="000000"/>
              <w:left w:val="single" w:sz="6" w:space="0" w:color="000000"/>
              <w:bottom w:val="single" w:sz="6" w:space="0" w:color="000000"/>
              <w:right w:val="single" w:sz="6" w:space="0" w:color="000000"/>
            </w:tcBorders>
            <w:vAlign w:val="center"/>
            <w:hideMark/>
          </w:tcPr>
          <w:p w:rsidR="00EE3411" w:rsidRPr="00C41566" w:rsidRDefault="00EE3411" w:rsidP="00C41566">
            <w:pPr>
              <w:suppressAutoHyphens/>
              <w:spacing w:line="360" w:lineRule="auto"/>
              <w:contextualSpacing/>
              <w:rPr>
                <w:rFonts w:ascii="Times New Roman" w:hAnsi="Times New Roman"/>
                <w:iCs/>
                <w:sz w:val="24"/>
                <w:szCs w:val="24"/>
              </w:rPr>
            </w:pPr>
            <w:r w:rsidRPr="00C41566">
              <w:rPr>
                <w:rFonts w:ascii="Times New Roman" w:hAnsi="Times New Roman"/>
                <w:sz w:val="24"/>
                <w:szCs w:val="24"/>
              </w:rPr>
              <w:t>в том числе:</w:t>
            </w:r>
          </w:p>
        </w:tc>
      </w:tr>
      <w:tr w:rsidR="00EE3411" w:rsidRPr="00C41566" w:rsidTr="00CC0654">
        <w:trPr>
          <w:trHeight w:val="490"/>
        </w:trPr>
        <w:tc>
          <w:tcPr>
            <w:tcW w:w="4073" w:type="pct"/>
            <w:tcBorders>
              <w:top w:val="single" w:sz="6" w:space="0" w:color="000000"/>
              <w:left w:val="single" w:sz="6" w:space="0" w:color="000000"/>
              <w:bottom w:val="single" w:sz="6" w:space="0" w:color="000000"/>
              <w:right w:val="single" w:sz="6" w:space="0" w:color="000000"/>
            </w:tcBorders>
            <w:vAlign w:val="center"/>
            <w:hideMark/>
          </w:tcPr>
          <w:p w:rsidR="00EE3411" w:rsidRPr="00C41566" w:rsidRDefault="00EE3411" w:rsidP="00C41566">
            <w:pPr>
              <w:suppressAutoHyphens/>
              <w:spacing w:line="360" w:lineRule="auto"/>
              <w:contextualSpacing/>
              <w:rPr>
                <w:rFonts w:ascii="Times New Roman" w:hAnsi="Times New Roman"/>
                <w:sz w:val="24"/>
                <w:szCs w:val="24"/>
              </w:rPr>
            </w:pPr>
            <w:r w:rsidRPr="00C41566">
              <w:rPr>
                <w:rFonts w:ascii="Times New Roman" w:hAnsi="Times New Roman"/>
                <w:sz w:val="24"/>
                <w:szCs w:val="24"/>
              </w:rPr>
              <w:t>теоретическое обучение</w:t>
            </w:r>
          </w:p>
        </w:tc>
        <w:tc>
          <w:tcPr>
            <w:tcW w:w="927" w:type="pct"/>
            <w:tcBorders>
              <w:top w:val="single" w:sz="6" w:space="0" w:color="000000"/>
              <w:left w:val="single" w:sz="6" w:space="0" w:color="000000"/>
              <w:bottom w:val="single" w:sz="6" w:space="0" w:color="000000"/>
              <w:right w:val="single" w:sz="6" w:space="0" w:color="000000"/>
            </w:tcBorders>
            <w:vAlign w:val="center"/>
            <w:hideMark/>
          </w:tcPr>
          <w:p w:rsidR="00EE3411" w:rsidRPr="00C41566" w:rsidRDefault="00AD63C0" w:rsidP="00C41566">
            <w:pPr>
              <w:suppressAutoHyphens/>
              <w:spacing w:line="360" w:lineRule="auto"/>
              <w:contextualSpacing/>
              <w:rPr>
                <w:rFonts w:ascii="Times New Roman" w:hAnsi="Times New Roman"/>
                <w:iCs/>
                <w:sz w:val="24"/>
                <w:szCs w:val="24"/>
              </w:rPr>
            </w:pPr>
            <w:r w:rsidRPr="003E2279">
              <w:rPr>
                <w:rFonts w:ascii="Times New Roman" w:hAnsi="Times New Roman"/>
                <w:iCs/>
                <w:sz w:val="24"/>
                <w:szCs w:val="24"/>
              </w:rPr>
              <w:t>164</w:t>
            </w:r>
          </w:p>
        </w:tc>
      </w:tr>
      <w:tr w:rsidR="00EE3411" w:rsidRPr="00C41566" w:rsidTr="00CC0654">
        <w:trPr>
          <w:trHeight w:val="490"/>
        </w:trPr>
        <w:tc>
          <w:tcPr>
            <w:tcW w:w="4073" w:type="pct"/>
            <w:tcBorders>
              <w:top w:val="single" w:sz="6" w:space="0" w:color="000000"/>
              <w:left w:val="single" w:sz="6" w:space="0" w:color="000000"/>
              <w:bottom w:val="single" w:sz="6" w:space="0" w:color="000000"/>
              <w:right w:val="single" w:sz="6" w:space="0" w:color="000000"/>
            </w:tcBorders>
            <w:vAlign w:val="center"/>
            <w:hideMark/>
          </w:tcPr>
          <w:p w:rsidR="00EE3411" w:rsidRPr="00C41566" w:rsidRDefault="00EE3411" w:rsidP="00C41566">
            <w:pPr>
              <w:suppressAutoHyphens/>
              <w:spacing w:line="360" w:lineRule="auto"/>
              <w:contextualSpacing/>
              <w:rPr>
                <w:rFonts w:ascii="Times New Roman" w:hAnsi="Times New Roman"/>
                <w:sz w:val="24"/>
                <w:szCs w:val="24"/>
              </w:rPr>
            </w:pPr>
            <w:r w:rsidRPr="00C41566">
              <w:rPr>
                <w:rFonts w:ascii="Times New Roman" w:hAnsi="Times New Roman"/>
                <w:sz w:val="24"/>
                <w:szCs w:val="24"/>
              </w:rPr>
              <w:t xml:space="preserve">лабораторные работы </w:t>
            </w:r>
          </w:p>
        </w:tc>
        <w:tc>
          <w:tcPr>
            <w:tcW w:w="927" w:type="pct"/>
            <w:tcBorders>
              <w:top w:val="single" w:sz="6" w:space="0" w:color="000000"/>
              <w:left w:val="single" w:sz="6" w:space="0" w:color="000000"/>
              <w:bottom w:val="single" w:sz="6" w:space="0" w:color="000000"/>
              <w:right w:val="single" w:sz="6" w:space="0" w:color="000000"/>
            </w:tcBorders>
            <w:vAlign w:val="center"/>
            <w:hideMark/>
          </w:tcPr>
          <w:p w:rsidR="00EE3411" w:rsidRPr="00C41566" w:rsidRDefault="00EE3411" w:rsidP="00C41566">
            <w:pPr>
              <w:suppressAutoHyphens/>
              <w:spacing w:line="360" w:lineRule="auto"/>
              <w:contextualSpacing/>
              <w:rPr>
                <w:rFonts w:ascii="Times New Roman" w:hAnsi="Times New Roman"/>
                <w:iCs/>
                <w:sz w:val="24"/>
                <w:szCs w:val="24"/>
              </w:rPr>
            </w:pPr>
            <w:r w:rsidRPr="00C41566">
              <w:rPr>
                <w:rFonts w:ascii="Times New Roman" w:hAnsi="Times New Roman"/>
                <w:iCs/>
                <w:sz w:val="24"/>
                <w:szCs w:val="24"/>
              </w:rPr>
              <w:t>0</w:t>
            </w:r>
          </w:p>
        </w:tc>
      </w:tr>
      <w:tr w:rsidR="00EE3411" w:rsidRPr="00C41566" w:rsidTr="00CC0654">
        <w:trPr>
          <w:trHeight w:val="490"/>
        </w:trPr>
        <w:tc>
          <w:tcPr>
            <w:tcW w:w="4073" w:type="pct"/>
            <w:tcBorders>
              <w:top w:val="single" w:sz="6" w:space="0" w:color="000000"/>
              <w:left w:val="single" w:sz="6" w:space="0" w:color="000000"/>
              <w:bottom w:val="single" w:sz="6" w:space="0" w:color="000000"/>
              <w:right w:val="single" w:sz="6" w:space="0" w:color="000000"/>
            </w:tcBorders>
            <w:vAlign w:val="center"/>
            <w:hideMark/>
          </w:tcPr>
          <w:p w:rsidR="00EE3411" w:rsidRPr="00C41566" w:rsidRDefault="00EE3411" w:rsidP="00C41566">
            <w:pPr>
              <w:suppressAutoHyphens/>
              <w:spacing w:line="360" w:lineRule="auto"/>
              <w:contextualSpacing/>
              <w:rPr>
                <w:rFonts w:ascii="Times New Roman" w:hAnsi="Times New Roman"/>
                <w:sz w:val="24"/>
                <w:szCs w:val="24"/>
              </w:rPr>
            </w:pPr>
            <w:r w:rsidRPr="00C41566">
              <w:rPr>
                <w:rFonts w:ascii="Times New Roman" w:hAnsi="Times New Roman"/>
                <w:sz w:val="24"/>
                <w:szCs w:val="24"/>
              </w:rPr>
              <w:t xml:space="preserve">практические занятия </w:t>
            </w:r>
          </w:p>
        </w:tc>
        <w:tc>
          <w:tcPr>
            <w:tcW w:w="927" w:type="pct"/>
            <w:tcBorders>
              <w:top w:val="single" w:sz="6" w:space="0" w:color="000000"/>
              <w:left w:val="single" w:sz="6" w:space="0" w:color="000000"/>
              <w:bottom w:val="single" w:sz="6" w:space="0" w:color="000000"/>
              <w:right w:val="single" w:sz="6" w:space="0" w:color="000000"/>
            </w:tcBorders>
            <w:vAlign w:val="center"/>
            <w:hideMark/>
          </w:tcPr>
          <w:p w:rsidR="00EE3411" w:rsidRPr="00C41566" w:rsidRDefault="00727C0B" w:rsidP="00C41566">
            <w:pPr>
              <w:suppressAutoHyphens/>
              <w:spacing w:line="360" w:lineRule="auto"/>
              <w:contextualSpacing/>
              <w:rPr>
                <w:rFonts w:ascii="Times New Roman" w:hAnsi="Times New Roman"/>
                <w:iCs/>
                <w:sz w:val="24"/>
                <w:szCs w:val="24"/>
              </w:rPr>
            </w:pPr>
            <w:r>
              <w:rPr>
                <w:rFonts w:ascii="Times New Roman" w:hAnsi="Times New Roman"/>
                <w:iCs/>
                <w:sz w:val="24"/>
                <w:szCs w:val="24"/>
              </w:rPr>
              <w:t>16</w:t>
            </w:r>
            <w:r w:rsidR="009F2A0E">
              <w:rPr>
                <w:rFonts w:ascii="Times New Roman" w:hAnsi="Times New Roman"/>
                <w:iCs/>
                <w:sz w:val="24"/>
                <w:szCs w:val="24"/>
              </w:rPr>
              <w:t>4</w:t>
            </w:r>
          </w:p>
        </w:tc>
      </w:tr>
      <w:tr w:rsidR="00EE3411" w:rsidRPr="00C41566" w:rsidTr="00CC0654">
        <w:trPr>
          <w:trHeight w:val="490"/>
        </w:trPr>
        <w:tc>
          <w:tcPr>
            <w:tcW w:w="4073" w:type="pct"/>
            <w:tcBorders>
              <w:top w:val="single" w:sz="6" w:space="0" w:color="000000"/>
              <w:left w:val="single" w:sz="6" w:space="0" w:color="000000"/>
              <w:bottom w:val="single" w:sz="6" w:space="0" w:color="000000"/>
              <w:right w:val="single" w:sz="6" w:space="0" w:color="000000"/>
            </w:tcBorders>
            <w:vAlign w:val="center"/>
            <w:hideMark/>
          </w:tcPr>
          <w:p w:rsidR="00EE3411" w:rsidRPr="00C41566" w:rsidRDefault="00EE3411" w:rsidP="00C41566">
            <w:pPr>
              <w:suppressAutoHyphens/>
              <w:spacing w:line="360" w:lineRule="auto"/>
              <w:contextualSpacing/>
              <w:rPr>
                <w:rFonts w:ascii="Times New Roman" w:hAnsi="Times New Roman"/>
                <w:sz w:val="24"/>
                <w:szCs w:val="24"/>
              </w:rPr>
            </w:pPr>
            <w:r w:rsidRPr="00C41566">
              <w:rPr>
                <w:rFonts w:ascii="Times New Roman" w:hAnsi="Times New Roman"/>
                <w:sz w:val="24"/>
                <w:szCs w:val="24"/>
              </w:rPr>
              <w:t>курсовая работа (проект) (если предусмотрено для специальностей)</w:t>
            </w:r>
          </w:p>
        </w:tc>
        <w:tc>
          <w:tcPr>
            <w:tcW w:w="927" w:type="pct"/>
            <w:tcBorders>
              <w:top w:val="single" w:sz="6" w:space="0" w:color="000000"/>
              <w:left w:val="single" w:sz="6" w:space="0" w:color="000000"/>
              <w:bottom w:val="single" w:sz="6" w:space="0" w:color="000000"/>
              <w:right w:val="single" w:sz="6" w:space="0" w:color="000000"/>
            </w:tcBorders>
            <w:vAlign w:val="center"/>
            <w:hideMark/>
          </w:tcPr>
          <w:p w:rsidR="00EE3411" w:rsidRPr="00C41566" w:rsidRDefault="00EE3411" w:rsidP="00C41566">
            <w:pPr>
              <w:suppressAutoHyphens/>
              <w:spacing w:line="360" w:lineRule="auto"/>
              <w:contextualSpacing/>
              <w:rPr>
                <w:rFonts w:ascii="Times New Roman" w:hAnsi="Times New Roman"/>
                <w:iCs/>
                <w:sz w:val="24"/>
                <w:szCs w:val="24"/>
              </w:rPr>
            </w:pPr>
            <w:r w:rsidRPr="00C41566">
              <w:rPr>
                <w:rFonts w:ascii="Times New Roman" w:hAnsi="Times New Roman"/>
                <w:iCs/>
                <w:sz w:val="24"/>
                <w:szCs w:val="24"/>
              </w:rPr>
              <w:t>0</w:t>
            </w:r>
          </w:p>
        </w:tc>
      </w:tr>
      <w:tr w:rsidR="00EE3411" w:rsidRPr="00C41566" w:rsidTr="00CC0654">
        <w:trPr>
          <w:trHeight w:val="490"/>
        </w:trPr>
        <w:tc>
          <w:tcPr>
            <w:tcW w:w="4073" w:type="pct"/>
            <w:tcBorders>
              <w:top w:val="single" w:sz="6" w:space="0" w:color="000000"/>
              <w:left w:val="single" w:sz="6" w:space="0" w:color="000000"/>
              <w:bottom w:val="single" w:sz="6" w:space="0" w:color="000000"/>
              <w:right w:val="single" w:sz="6" w:space="0" w:color="000000"/>
            </w:tcBorders>
            <w:vAlign w:val="center"/>
            <w:hideMark/>
          </w:tcPr>
          <w:p w:rsidR="00EE3411" w:rsidRPr="00C41566" w:rsidRDefault="00EE3411" w:rsidP="00C41566">
            <w:pPr>
              <w:suppressAutoHyphens/>
              <w:spacing w:line="360" w:lineRule="auto"/>
              <w:contextualSpacing/>
              <w:rPr>
                <w:rFonts w:ascii="Times New Roman" w:hAnsi="Times New Roman"/>
                <w:sz w:val="24"/>
                <w:szCs w:val="24"/>
              </w:rPr>
            </w:pPr>
            <w:r w:rsidRPr="00C41566">
              <w:rPr>
                <w:rFonts w:ascii="Times New Roman" w:hAnsi="Times New Roman"/>
                <w:sz w:val="24"/>
                <w:szCs w:val="24"/>
              </w:rPr>
              <w:t>контрольная работа</w:t>
            </w:r>
          </w:p>
        </w:tc>
        <w:tc>
          <w:tcPr>
            <w:tcW w:w="927" w:type="pct"/>
            <w:tcBorders>
              <w:top w:val="single" w:sz="6" w:space="0" w:color="000000"/>
              <w:left w:val="single" w:sz="6" w:space="0" w:color="000000"/>
              <w:bottom w:val="single" w:sz="6" w:space="0" w:color="000000"/>
              <w:right w:val="single" w:sz="6" w:space="0" w:color="000000"/>
            </w:tcBorders>
            <w:vAlign w:val="center"/>
            <w:hideMark/>
          </w:tcPr>
          <w:p w:rsidR="00EE3411" w:rsidRPr="00C41566" w:rsidRDefault="00EE3411" w:rsidP="00C41566">
            <w:pPr>
              <w:suppressAutoHyphens/>
              <w:spacing w:line="360" w:lineRule="auto"/>
              <w:contextualSpacing/>
              <w:rPr>
                <w:rFonts w:ascii="Times New Roman" w:hAnsi="Times New Roman"/>
                <w:iCs/>
                <w:sz w:val="24"/>
                <w:szCs w:val="24"/>
              </w:rPr>
            </w:pPr>
            <w:r w:rsidRPr="00C41566">
              <w:rPr>
                <w:rFonts w:ascii="Times New Roman" w:hAnsi="Times New Roman"/>
                <w:iCs/>
                <w:sz w:val="24"/>
                <w:szCs w:val="24"/>
              </w:rPr>
              <w:t>0</w:t>
            </w:r>
          </w:p>
        </w:tc>
      </w:tr>
      <w:tr w:rsidR="00EE3411" w:rsidRPr="00C41566" w:rsidTr="00CC0654">
        <w:trPr>
          <w:trHeight w:val="490"/>
        </w:trPr>
        <w:tc>
          <w:tcPr>
            <w:tcW w:w="4073" w:type="pct"/>
            <w:tcBorders>
              <w:top w:val="single" w:sz="6" w:space="0" w:color="000000"/>
              <w:left w:val="single" w:sz="6" w:space="0" w:color="000000"/>
              <w:bottom w:val="single" w:sz="6" w:space="0" w:color="000000"/>
              <w:right w:val="single" w:sz="6" w:space="0" w:color="000000"/>
            </w:tcBorders>
            <w:vAlign w:val="center"/>
          </w:tcPr>
          <w:p w:rsidR="00EE3411" w:rsidRPr="00C41566" w:rsidRDefault="00EE3411" w:rsidP="00C41566">
            <w:pPr>
              <w:suppressAutoHyphens/>
              <w:spacing w:line="360" w:lineRule="auto"/>
              <w:contextualSpacing/>
              <w:rPr>
                <w:rFonts w:ascii="Times New Roman" w:hAnsi="Times New Roman"/>
                <w:sz w:val="24"/>
                <w:szCs w:val="24"/>
              </w:rPr>
            </w:pPr>
            <w:r w:rsidRPr="00C41566">
              <w:rPr>
                <w:rFonts w:ascii="Times New Roman" w:hAnsi="Times New Roman"/>
                <w:sz w:val="24"/>
                <w:szCs w:val="24"/>
              </w:rPr>
              <w:t xml:space="preserve">Самостоятельная работа </w:t>
            </w:r>
            <w:r w:rsidRPr="00C41566">
              <w:rPr>
                <w:rFonts w:ascii="Times New Roman" w:hAnsi="Times New Roman"/>
                <w:b/>
                <w:sz w:val="24"/>
                <w:szCs w:val="24"/>
                <w:vertAlign w:val="superscript"/>
              </w:rPr>
              <w:footnoteReference w:id="25"/>
            </w:r>
          </w:p>
        </w:tc>
        <w:tc>
          <w:tcPr>
            <w:tcW w:w="927" w:type="pct"/>
            <w:tcBorders>
              <w:top w:val="single" w:sz="6" w:space="0" w:color="000000"/>
              <w:left w:val="single" w:sz="6" w:space="0" w:color="000000"/>
              <w:bottom w:val="single" w:sz="6" w:space="0" w:color="000000"/>
              <w:right w:val="single" w:sz="6" w:space="0" w:color="000000"/>
            </w:tcBorders>
            <w:vAlign w:val="center"/>
          </w:tcPr>
          <w:p w:rsidR="00EE3411" w:rsidRPr="00C41566" w:rsidRDefault="00AD63C0" w:rsidP="00C41566">
            <w:pPr>
              <w:suppressAutoHyphens/>
              <w:spacing w:line="360" w:lineRule="auto"/>
              <w:contextualSpacing/>
              <w:rPr>
                <w:rFonts w:ascii="Times New Roman" w:hAnsi="Times New Roman"/>
                <w:iCs/>
                <w:sz w:val="24"/>
                <w:szCs w:val="24"/>
              </w:rPr>
            </w:pPr>
            <w:r>
              <w:rPr>
                <w:rFonts w:ascii="Times New Roman" w:hAnsi="Times New Roman"/>
                <w:iCs/>
                <w:sz w:val="24"/>
                <w:szCs w:val="24"/>
              </w:rPr>
              <w:t>6</w:t>
            </w:r>
          </w:p>
        </w:tc>
      </w:tr>
      <w:tr w:rsidR="00EE3411" w:rsidRPr="00C41566" w:rsidTr="00CC0654">
        <w:trPr>
          <w:trHeight w:val="490"/>
        </w:trPr>
        <w:tc>
          <w:tcPr>
            <w:tcW w:w="5000" w:type="pct"/>
            <w:gridSpan w:val="2"/>
            <w:tcBorders>
              <w:top w:val="single" w:sz="6" w:space="0" w:color="000000"/>
              <w:left w:val="single" w:sz="6" w:space="0" w:color="000000"/>
              <w:bottom w:val="single" w:sz="6" w:space="0" w:color="000000"/>
              <w:right w:val="single" w:sz="6" w:space="0" w:color="000000"/>
            </w:tcBorders>
            <w:vAlign w:val="center"/>
          </w:tcPr>
          <w:p w:rsidR="00EE3411" w:rsidRPr="00C41566" w:rsidRDefault="00EE3411" w:rsidP="00C41566">
            <w:pPr>
              <w:spacing w:line="360" w:lineRule="auto"/>
              <w:contextualSpacing/>
              <w:rPr>
                <w:rFonts w:ascii="Times New Roman" w:hAnsi="Times New Roman"/>
                <w:b/>
                <w:iCs/>
                <w:sz w:val="24"/>
                <w:szCs w:val="24"/>
              </w:rPr>
            </w:pPr>
            <w:r w:rsidRPr="00C41566">
              <w:rPr>
                <w:rFonts w:ascii="Times New Roman" w:hAnsi="Times New Roman"/>
                <w:b/>
                <w:iCs/>
                <w:sz w:val="24"/>
                <w:szCs w:val="24"/>
              </w:rPr>
              <w:t xml:space="preserve">Промежуточная аттестация                         </w:t>
            </w:r>
            <w:r w:rsidRPr="00C41566">
              <w:rPr>
                <w:rFonts w:ascii="Times New Roman" w:hAnsi="Times New Roman"/>
                <w:sz w:val="24"/>
                <w:szCs w:val="24"/>
              </w:rPr>
              <w:t>дифференцированный зачет</w:t>
            </w:r>
          </w:p>
        </w:tc>
      </w:tr>
    </w:tbl>
    <w:p w:rsidR="00EE3411" w:rsidRPr="00C41566" w:rsidRDefault="00EE3411" w:rsidP="00C41566">
      <w:pPr>
        <w:spacing w:after="0" w:line="360" w:lineRule="auto"/>
        <w:contextualSpacing/>
        <w:rPr>
          <w:rFonts w:ascii="Times New Roman" w:eastAsiaTheme="minorEastAsia" w:hAnsi="Times New Roman"/>
          <w:b/>
          <w:sz w:val="24"/>
          <w:szCs w:val="24"/>
        </w:rPr>
        <w:sectPr w:rsidR="00EE3411" w:rsidRPr="00C41566" w:rsidSect="00230061">
          <w:pgSz w:w="11906" w:h="16838"/>
          <w:pgMar w:top="1134" w:right="567" w:bottom="1134" w:left="1134" w:header="708" w:footer="708" w:gutter="0"/>
          <w:cols w:space="720"/>
          <w:docGrid w:linePitch="299"/>
        </w:sectPr>
      </w:pPr>
    </w:p>
    <w:p w:rsidR="00EE3411" w:rsidRPr="00C41566" w:rsidRDefault="00EE3411" w:rsidP="00C41566">
      <w:pPr>
        <w:spacing w:line="360" w:lineRule="auto"/>
        <w:contextualSpacing/>
        <w:rPr>
          <w:rFonts w:ascii="Times New Roman" w:hAnsi="Times New Roman"/>
          <w:b/>
          <w:sz w:val="24"/>
          <w:szCs w:val="24"/>
        </w:rPr>
      </w:pPr>
      <w:r w:rsidRPr="00C41566">
        <w:rPr>
          <w:rFonts w:ascii="Times New Roman" w:hAnsi="Times New Roman"/>
          <w:b/>
          <w:sz w:val="24"/>
          <w:szCs w:val="24"/>
        </w:rPr>
        <w:lastRenderedPageBreak/>
        <w:t>2.2. Тематический план и содержание учебной дисциплины «ОГСЭ 03 Иностранный язык в профессиональной деятельности»</w:t>
      </w:r>
    </w:p>
    <w:tbl>
      <w:tblPr>
        <w:tblW w:w="14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2"/>
        <w:gridCol w:w="6905"/>
        <w:gridCol w:w="1701"/>
        <w:gridCol w:w="1588"/>
        <w:gridCol w:w="1894"/>
      </w:tblGrid>
      <w:tr w:rsidR="00EE3411" w:rsidRPr="00C41566" w:rsidTr="00CC0654">
        <w:tc>
          <w:tcPr>
            <w:tcW w:w="2842" w:type="dxa"/>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 xml:space="preserve">Наименование </w:t>
            </w:r>
          </w:p>
          <w:p w:rsidR="00EE3411" w:rsidRPr="00C41566" w:rsidRDefault="00EE3411" w:rsidP="00C41566">
            <w:pPr>
              <w:spacing w:after="0" w:line="360" w:lineRule="auto"/>
              <w:contextualSpacing/>
              <w:rPr>
                <w:rFonts w:ascii="Times New Roman" w:hAnsi="Times New Roman"/>
                <w:b/>
                <w:sz w:val="24"/>
                <w:szCs w:val="24"/>
              </w:rPr>
            </w:pPr>
            <w:r w:rsidRPr="00C41566">
              <w:rPr>
                <w:rFonts w:ascii="Times New Roman" w:hAnsi="Times New Roman"/>
                <w:b/>
                <w:bCs/>
                <w:sz w:val="24"/>
                <w:szCs w:val="24"/>
              </w:rPr>
              <w:t>разделов и тем</w:t>
            </w:r>
          </w:p>
        </w:tc>
        <w:tc>
          <w:tcPr>
            <w:tcW w:w="8606" w:type="dxa"/>
            <w:gridSpan w:val="2"/>
          </w:tcPr>
          <w:p w:rsidR="00EE3411" w:rsidRPr="00C41566" w:rsidRDefault="00EE3411" w:rsidP="00C41566">
            <w:pPr>
              <w:spacing w:after="0" w:line="360" w:lineRule="auto"/>
              <w:contextualSpacing/>
              <w:rPr>
                <w:rFonts w:ascii="Times New Roman" w:hAnsi="Times New Roman"/>
                <w:b/>
                <w:bCs/>
                <w:sz w:val="24"/>
                <w:szCs w:val="24"/>
              </w:rPr>
            </w:pPr>
          </w:p>
          <w:p w:rsidR="00EE3411" w:rsidRPr="00C41566" w:rsidRDefault="00EE3411" w:rsidP="00C41566">
            <w:pPr>
              <w:spacing w:after="0" w:line="360" w:lineRule="auto"/>
              <w:contextualSpacing/>
              <w:rPr>
                <w:rFonts w:ascii="Times New Roman" w:hAnsi="Times New Roman"/>
                <w:b/>
                <w:sz w:val="24"/>
                <w:szCs w:val="24"/>
              </w:rPr>
            </w:pPr>
            <w:r w:rsidRPr="00C41566">
              <w:rPr>
                <w:rFonts w:ascii="Times New Roman" w:hAnsi="Times New Roman"/>
                <w:b/>
                <w:bCs/>
                <w:sz w:val="24"/>
                <w:szCs w:val="24"/>
              </w:rPr>
              <w:t>Содержание учебного материала и формы организации деятельности обучающихся</w:t>
            </w:r>
          </w:p>
        </w:tc>
        <w:tc>
          <w:tcPr>
            <w:tcW w:w="1588" w:type="dxa"/>
          </w:tcPr>
          <w:p w:rsidR="00EE3411" w:rsidRPr="00C41566" w:rsidRDefault="00EE3411" w:rsidP="00C41566">
            <w:pPr>
              <w:spacing w:after="0" w:line="360" w:lineRule="auto"/>
              <w:contextualSpacing/>
              <w:jc w:val="center"/>
              <w:rPr>
                <w:rFonts w:ascii="Times New Roman" w:hAnsi="Times New Roman"/>
                <w:b/>
                <w:sz w:val="24"/>
                <w:szCs w:val="24"/>
              </w:rPr>
            </w:pPr>
            <w:r w:rsidRPr="00C41566">
              <w:rPr>
                <w:rFonts w:ascii="Times New Roman" w:hAnsi="Times New Roman"/>
                <w:b/>
                <w:sz w:val="24"/>
                <w:szCs w:val="24"/>
              </w:rPr>
              <w:t>Объём часов</w:t>
            </w:r>
          </w:p>
        </w:tc>
        <w:tc>
          <w:tcPr>
            <w:tcW w:w="1894" w:type="dxa"/>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 xml:space="preserve">Осваиваемые элементы </w:t>
            </w:r>
          </w:p>
          <w:p w:rsidR="00EE3411" w:rsidRPr="00C41566" w:rsidRDefault="00EE3411" w:rsidP="00C41566">
            <w:pPr>
              <w:spacing w:after="0" w:line="360" w:lineRule="auto"/>
              <w:contextualSpacing/>
              <w:rPr>
                <w:rFonts w:ascii="Times New Roman" w:hAnsi="Times New Roman"/>
                <w:b/>
                <w:sz w:val="24"/>
                <w:szCs w:val="24"/>
              </w:rPr>
            </w:pPr>
            <w:r w:rsidRPr="00C41566">
              <w:rPr>
                <w:rFonts w:ascii="Times New Roman" w:hAnsi="Times New Roman"/>
                <w:b/>
                <w:bCs/>
                <w:sz w:val="24"/>
                <w:szCs w:val="24"/>
              </w:rPr>
              <w:t>компетенций</w:t>
            </w:r>
          </w:p>
        </w:tc>
      </w:tr>
      <w:tr w:rsidR="00EE3411" w:rsidRPr="00C41566" w:rsidTr="00CC0654">
        <w:tc>
          <w:tcPr>
            <w:tcW w:w="11448" w:type="dxa"/>
            <w:gridSpan w:val="3"/>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Раздел 1.  Вводно-коррективный курс</w:t>
            </w:r>
          </w:p>
        </w:tc>
        <w:tc>
          <w:tcPr>
            <w:tcW w:w="1588" w:type="dxa"/>
          </w:tcPr>
          <w:p w:rsidR="00EE3411" w:rsidRPr="003E2279" w:rsidRDefault="003E2279" w:rsidP="00C41566">
            <w:pPr>
              <w:spacing w:after="0" w:line="360" w:lineRule="auto"/>
              <w:contextualSpacing/>
              <w:jc w:val="center"/>
              <w:rPr>
                <w:rFonts w:ascii="Times New Roman" w:hAnsi="Times New Roman"/>
                <w:b/>
                <w:sz w:val="24"/>
                <w:szCs w:val="24"/>
              </w:rPr>
            </w:pPr>
            <w:r w:rsidRPr="003E2279">
              <w:rPr>
                <w:rFonts w:ascii="Times New Roman" w:hAnsi="Times New Roman"/>
                <w:b/>
                <w:sz w:val="24"/>
                <w:szCs w:val="24"/>
              </w:rPr>
              <w:t>24</w:t>
            </w:r>
          </w:p>
        </w:tc>
        <w:tc>
          <w:tcPr>
            <w:tcW w:w="1894" w:type="dxa"/>
          </w:tcPr>
          <w:p w:rsidR="00EE3411" w:rsidRPr="00C41566" w:rsidRDefault="00EE3411" w:rsidP="00C41566">
            <w:pPr>
              <w:spacing w:after="0" w:line="360" w:lineRule="auto"/>
              <w:contextualSpacing/>
              <w:rPr>
                <w:rFonts w:ascii="Times New Roman" w:hAnsi="Times New Roman"/>
                <w:b/>
                <w:bCs/>
                <w:sz w:val="24"/>
                <w:szCs w:val="24"/>
              </w:rPr>
            </w:pPr>
          </w:p>
        </w:tc>
      </w:tr>
      <w:tr w:rsidR="00EE3411" w:rsidRPr="00C41566" w:rsidTr="00CC0654">
        <w:trPr>
          <w:trHeight w:val="383"/>
        </w:trPr>
        <w:tc>
          <w:tcPr>
            <w:tcW w:w="2842" w:type="dxa"/>
            <w:vMerge w:val="restart"/>
          </w:tcPr>
          <w:p w:rsidR="00EE3411" w:rsidRPr="00C41566" w:rsidRDefault="00EE3411"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sz w:val="24"/>
                <w:szCs w:val="24"/>
              </w:rPr>
            </w:pPr>
            <w:r w:rsidRPr="00C41566">
              <w:rPr>
                <w:rFonts w:ascii="Times New Roman" w:hAnsi="Times New Roman"/>
                <w:b/>
                <w:sz w:val="24"/>
                <w:szCs w:val="24"/>
              </w:rPr>
              <w:t xml:space="preserve">Тема 1.1. </w:t>
            </w:r>
          </w:p>
          <w:p w:rsidR="00EE3411" w:rsidRPr="00C41566" w:rsidRDefault="00EE3411"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sz w:val="24"/>
                <w:szCs w:val="24"/>
              </w:rPr>
            </w:pPr>
            <w:r w:rsidRPr="00C41566">
              <w:rPr>
                <w:rFonts w:ascii="Times New Roman" w:hAnsi="Times New Roman"/>
                <w:sz w:val="24"/>
                <w:szCs w:val="24"/>
              </w:rPr>
              <w:t>Описание людей: друзей, родных и близких, знаменитых   артистов, певцов, художников, поэтов. (внешность, характер, личностные качеств</w:t>
            </w:r>
          </w:p>
        </w:tc>
        <w:tc>
          <w:tcPr>
            <w:tcW w:w="8606" w:type="dxa"/>
            <w:gridSpan w:val="2"/>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 xml:space="preserve">Содержание учебного материала </w:t>
            </w:r>
          </w:p>
          <w:p w:rsidR="00EE3411" w:rsidRPr="00C41566" w:rsidRDefault="00EE3411" w:rsidP="00C41566">
            <w:pPr>
              <w:spacing w:after="0" w:line="360" w:lineRule="auto"/>
              <w:contextualSpacing/>
              <w:rPr>
                <w:rFonts w:ascii="Times New Roman" w:hAnsi="Times New Roman"/>
                <w:b/>
                <w:bCs/>
                <w:sz w:val="24"/>
                <w:szCs w:val="24"/>
              </w:rPr>
            </w:pPr>
          </w:p>
        </w:tc>
        <w:tc>
          <w:tcPr>
            <w:tcW w:w="1588" w:type="dxa"/>
          </w:tcPr>
          <w:p w:rsidR="00EE3411" w:rsidRPr="003E2279" w:rsidRDefault="003E2279" w:rsidP="00C41566">
            <w:pPr>
              <w:spacing w:after="0" w:line="360" w:lineRule="auto"/>
              <w:contextualSpacing/>
              <w:jc w:val="center"/>
              <w:rPr>
                <w:rFonts w:ascii="Times New Roman" w:hAnsi="Times New Roman"/>
                <w:b/>
                <w:sz w:val="24"/>
                <w:szCs w:val="24"/>
              </w:rPr>
            </w:pPr>
            <w:r w:rsidRPr="003E2279">
              <w:rPr>
                <w:rFonts w:ascii="Times New Roman" w:hAnsi="Times New Roman"/>
                <w:b/>
                <w:sz w:val="24"/>
                <w:szCs w:val="24"/>
              </w:rPr>
              <w:t>14</w:t>
            </w:r>
          </w:p>
        </w:tc>
        <w:tc>
          <w:tcPr>
            <w:tcW w:w="1894" w:type="dxa"/>
            <w:vMerge w:val="restart"/>
          </w:tcPr>
          <w:p w:rsidR="00EE3411" w:rsidRPr="00C41566" w:rsidRDefault="00EE3411" w:rsidP="00C41566">
            <w:pPr>
              <w:spacing w:after="0" w:line="360" w:lineRule="auto"/>
              <w:contextualSpacing/>
              <w:rPr>
                <w:rFonts w:ascii="Times New Roman" w:hAnsi="Times New Roman"/>
                <w:b/>
                <w:sz w:val="24"/>
                <w:szCs w:val="24"/>
              </w:rPr>
            </w:pPr>
            <w:r w:rsidRPr="00C41566">
              <w:rPr>
                <w:rFonts w:ascii="Times New Roman" w:hAnsi="Times New Roman"/>
                <w:b/>
                <w:sz w:val="24"/>
                <w:szCs w:val="24"/>
              </w:rPr>
              <w:t>ОК1, ОК2, ОК3, ОК4, ОК6, ОК7, ОК9, ОК10</w:t>
            </w:r>
          </w:p>
        </w:tc>
      </w:tr>
      <w:tr w:rsidR="00EE3411" w:rsidRPr="00C41566" w:rsidTr="00CC0654">
        <w:trPr>
          <w:trHeight w:val="840"/>
        </w:trPr>
        <w:tc>
          <w:tcPr>
            <w:tcW w:w="2842" w:type="dxa"/>
            <w:vMerge/>
          </w:tcPr>
          <w:p w:rsidR="00EE3411" w:rsidRPr="00C41566" w:rsidRDefault="00EE3411"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jc w:val="both"/>
              <w:rPr>
                <w:rFonts w:ascii="Times New Roman" w:hAnsi="Times New Roman"/>
                <w:color w:val="000000"/>
                <w:sz w:val="24"/>
                <w:szCs w:val="24"/>
              </w:rPr>
            </w:pPr>
            <w:r w:rsidRPr="00C41566">
              <w:rPr>
                <w:rFonts w:ascii="Times New Roman" w:hAnsi="Times New Roman"/>
                <w:color w:val="000000"/>
                <w:sz w:val="24"/>
                <w:szCs w:val="24"/>
              </w:rPr>
              <w:t>Фонетический материал:</w:t>
            </w:r>
          </w:p>
          <w:p w:rsidR="00EE3411" w:rsidRPr="00C41566" w:rsidRDefault="00EE3411" w:rsidP="00C41566">
            <w:pPr>
              <w:spacing w:after="0" w:line="360" w:lineRule="auto"/>
              <w:contextualSpacing/>
              <w:jc w:val="both"/>
              <w:rPr>
                <w:rFonts w:ascii="Times New Roman" w:hAnsi="Times New Roman"/>
                <w:color w:val="000000"/>
                <w:sz w:val="24"/>
                <w:szCs w:val="24"/>
              </w:rPr>
            </w:pPr>
            <w:r w:rsidRPr="00C41566">
              <w:rPr>
                <w:rFonts w:ascii="Times New Roman" w:hAnsi="Times New Roman"/>
                <w:color w:val="000000"/>
                <w:sz w:val="24"/>
                <w:szCs w:val="24"/>
              </w:rPr>
              <w:t xml:space="preserve"> - основные звуки  английского языка;</w:t>
            </w:r>
          </w:p>
          <w:p w:rsidR="00EE3411" w:rsidRPr="00C41566" w:rsidRDefault="00EE3411" w:rsidP="00C41566">
            <w:pPr>
              <w:spacing w:after="0" w:line="360" w:lineRule="auto"/>
              <w:contextualSpacing/>
              <w:jc w:val="both"/>
              <w:rPr>
                <w:rFonts w:ascii="Times New Roman" w:hAnsi="Times New Roman"/>
                <w:color w:val="000000"/>
                <w:sz w:val="24"/>
                <w:szCs w:val="24"/>
              </w:rPr>
            </w:pPr>
            <w:r w:rsidRPr="00C41566">
              <w:rPr>
                <w:rFonts w:ascii="Times New Roman" w:hAnsi="Times New Roman"/>
                <w:color w:val="000000"/>
                <w:sz w:val="24"/>
                <w:szCs w:val="24"/>
              </w:rPr>
              <w:t>- основные способы написания слов на основе знания правил правописания;</w:t>
            </w:r>
          </w:p>
          <w:p w:rsidR="00EE3411" w:rsidRPr="00C41566" w:rsidRDefault="00EE3411" w:rsidP="00C41566">
            <w:pPr>
              <w:spacing w:after="0" w:line="360" w:lineRule="auto"/>
              <w:contextualSpacing/>
              <w:jc w:val="both"/>
              <w:rPr>
                <w:rFonts w:ascii="Times New Roman" w:hAnsi="Times New Roman"/>
                <w:color w:val="000000"/>
                <w:sz w:val="24"/>
                <w:szCs w:val="24"/>
              </w:rPr>
            </w:pPr>
            <w:r w:rsidRPr="00C41566">
              <w:rPr>
                <w:rFonts w:ascii="Times New Roman" w:hAnsi="Times New Roman"/>
                <w:color w:val="000000"/>
                <w:sz w:val="24"/>
                <w:szCs w:val="24"/>
              </w:rPr>
              <w:t xml:space="preserve"> - совершенствование орфографических навыков.</w:t>
            </w:r>
          </w:p>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Cs/>
                <w:sz w:val="24"/>
                <w:szCs w:val="24"/>
              </w:rPr>
              <w:t>Грамматический  материал входного мониторинга</w:t>
            </w:r>
          </w:p>
        </w:tc>
        <w:tc>
          <w:tcPr>
            <w:tcW w:w="1588" w:type="dxa"/>
          </w:tcPr>
          <w:p w:rsidR="00EE3411" w:rsidRPr="003E2279" w:rsidRDefault="003E2279" w:rsidP="00C41566">
            <w:pPr>
              <w:spacing w:after="0" w:line="360" w:lineRule="auto"/>
              <w:contextualSpacing/>
              <w:jc w:val="center"/>
              <w:rPr>
                <w:rFonts w:ascii="Times New Roman" w:hAnsi="Times New Roman"/>
                <w:b/>
                <w:sz w:val="24"/>
                <w:szCs w:val="24"/>
              </w:rPr>
            </w:pPr>
            <w:r w:rsidRPr="003E2279">
              <w:rPr>
                <w:rFonts w:ascii="Times New Roman" w:hAnsi="Times New Roman"/>
                <w:b/>
                <w:sz w:val="24"/>
                <w:szCs w:val="24"/>
              </w:rPr>
              <w:t>8</w:t>
            </w:r>
          </w:p>
        </w:tc>
        <w:tc>
          <w:tcPr>
            <w:tcW w:w="1894" w:type="dxa"/>
            <w:vMerge/>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sz w:val="24"/>
                <w:szCs w:val="24"/>
              </w:rPr>
            </w:pPr>
            <w:r w:rsidRPr="00C41566">
              <w:rPr>
                <w:rFonts w:ascii="Times New Roman" w:hAnsi="Times New Roman"/>
                <w:b/>
                <w:bCs/>
                <w:sz w:val="24"/>
                <w:szCs w:val="24"/>
              </w:rPr>
              <w:t xml:space="preserve">В том числе, практических занятий и лабораторных работ </w:t>
            </w:r>
          </w:p>
        </w:tc>
        <w:tc>
          <w:tcPr>
            <w:tcW w:w="1588" w:type="dxa"/>
          </w:tcPr>
          <w:p w:rsidR="00EE3411" w:rsidRPr="003E2279" w:rsidRDefault="00EE3411" w:rsidP="00C41566">
            <w:pPr>
              <w:spacing w:after="0" w:line="360" w:lineRule="auto"/>
              <w:contextualSpacing/>
              <w:jc w:val="center"/>
              <w:rPr>
                <w:rFonts w:ascii="Times New Roman" w:hAnsi="Times New Roman"/>
                <w:b/>
                <w:sz w:val="24"/>
                <w:szCs w:val="24"/>
              </w:rPr>
            </w:pPr>
            <w:r w:rsidRPr="003E2279">
              <w:rPr>
                <w:rFonts w:ascii="Times New Roman" w:hAnsi="Times New Roman"/>
                <w:b/>
                <w:sz w:val="24"/>
                <w:szCs w:val="24"/>
              </w:rPr>
              <w:t>6</w:t>
            </w:r>
          </w:p>
        </w:tc>
        <w:tc>
          <w:tcPr>
            <w:tcW w:w="1894" w:type="dxa"/>
            <w:vMerge/>
          </w:tcPr>
          <w:p w:rsidR="00EE3411" w:rsidRPr="00C41566" w:rsidRDefault="00EE3411" w:rsidP="00C41566">
            <w:pPr>
              <w:spacing w:after="0" w:line="360" w:lineRule="auto"/>
              <w:ind w:left="720"/>
              <w:contextualSpacing/>
              <w:rPr>
                <w:rFonts w:ascii="Times New Roman" w:hAnsi="Times New Roman"/>
                <w:b/>
                <w:sz w:val="24"/>
                <w:szCs w:val="24"/>
              </w:rPr>
            </w:pP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1</w:t>
            </w:r>
          </w:p>
          <w:p w:rsidR="00EE3411" w:rsidRPr="00C41566" w:rsidRDefault="00EE3411" w:rsidP="00C41566">
            <w:pPr>
              <w:spacing w:after="0" w:line="360" w:lineRule="auto"/>
              <w:contextualSpacing/>
              <w:jc w:val="both"/>
              <w:rPr>
                <w:rFonts w:ascii="Times New Roman" w:hAnsi="Times New Roman"/>
                <w:color w:val="000000"/>
                <w:sz w:val="24"/>
                <w:szCs w:val="24"/>
              </w:rPr>
            </w:pPr>
            <w:r w:rsidRPr="00C41566">
              <w:rPr>
                <w:rFonts w:ascii="Times New Roman" w:hAnsi="Times New Roman"/>
                <w:color w:val="000000"/>
                <w:sz w:val="24"/>
                <w:szCs w:val="24"/>
              </w:rPr>
              <w:t>Лексический материал по теме.</w:t>
            </w:r>
          </w:p>
          <w:p w:rsidR="00EE3411" w:rsidRPr="00C41566" w:rsidRDefault="00EE3411" w:rsidP="00C41566">
            <w:pPr>
              <w:spacing w:after="0" w:line="360" w:lineRule="auto"/>
              <w:contextualSpacing/>
              <w:rPr>
                <w:rFonts w:ascii="Times New Roman" w:hAnsi="Times New Roman"/>
                <w:b/>
                <w:bCs/>
                <w:sz w:val="24"/>
                <w:szCs w:val="24"/>
              </w:rPr>
            </w:pPr>
          </w:p>
        </w:tc>
        <w:tc>
          <w:tcPr>
            <w:tcW w:w="1588" w:type="dxa"/>
          </w:tcPr>
          <w:p w:rsidR="00EE3411" w:rsidRPr="003E2279" w:rsidRDefault="00EE3411"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2</w:t>
            </w:r>
          </w:p>
        </w:tc>
        <w:tc>
          <w:tcPr>
            <w:tcW w:w="1894" w:type="dxa"/>
            <w:vMerge/>
          </w:tcPr>
          <w:p w:rsidR="00EE3411" w:rsidRPr="00C41566" w:rsidRDefault="00EE3411" w:rsidP="00C41566">
            <w:pPr>
              <w:spacing w:after="0" w:line="360" w:lineRule="auto"/>
              <w:ind w:left="720"/>
              <w:contextualSpacing/>
              <w:rPr>
                <w:rFonts w:ascii="Times New Roman" w:hAnsi="Times New Roman"/>
                <w:b/>
                <w:sz w:val="24"/>
                <w:szCs w:val="24"/>
              </w:rPr>
            </w:pP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2</w:t>
            </w:r>
          </w:p>
          <w:p w:rsidR="00EE3411" w:rsidRPr="00C41566" w:rsidRDefault="00EE3411"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color w:val="000000"/>
                <w:sz w:val="24"/>
                <w:szCs w:val="24"/>
              </w:rPr>
            </w:pPr>
            <w:r w:rsidRPr="00C41566">
              <w:rPr>
                <w:rFonts w:ascii="Times New Roman" w:hAnsi="Times New Roman"/>
                <w:color w:val="000000"/>
                <w:sz w:val="24"/>
                <w:szCs w:val="24"/>
              </w:rPr>
              <w:t xml:space="preserve">Грамматический материал: </w:t>
            </w:r>
          </w:p>
          <w:p w:rsidR="00EE3411" w:rsidRPr="00C41566" w:rsidRDefault="00EE3411"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color w:val="000000"/>
                <w:sz w:val="24"/>
                <w:szCs w:val="24"/>
              </w:rPr>
            </w:pPr>
            <w:r w:rsidRPr="00C41566">
              <w:rPr>
                <w:rFonts w:ascii="Times New Roman" w:hAnsi="Times New Roman"/>
                <w:color w:val="000000"/>
                <w:sz w:val="24"/>
                <w:szCs w:val="24"/>
              </w:rPr>
              <w:t xml:space="preserve">- простые нераспространенные предложения с глагольным, составным именным и составным глагольным сказуемым (с инфинитивом); </w:t>
            </w:r>
          </w:p>
          <w:p w:rsidR="00EE3411" w:rsidRPr="00C41566" w:rsidRDefault="00EE3411"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color w:val="000000"/>
                <w:sz w:val="24"/>
                <w:szCs w:val="24"/>
              </w:rPr>
            </w:pPr>
            <w:r w:rsidRPr="00C41566">
              <w:rPr>
                <w:rFonts w:ascii="Times New Roman" w:hAnsi="Times New Roman"/>
                <w:color w:val="000000"/>
                <w:sz w:val="24"/>
                <w:szCs w:val="24"/>
              </w:rPr>
              <w:t xml:space="preserve">- простые предложения, распространенные за счет однородных членов предложения и/или второстепенных членов предложения; </w:t>
            </w:r>
          </w:p>
          <w:p w:rsidR="00EE3411" w:rsidRPr="00C41566" w:rsidRDefault="00EE3411" w:rsidP="00C41566">
            <w:pPr>
              <w:spacing w:after="0" w:line="360" w:lineRule="auto"/>
              <w:contextualSpacing/>
              <w:rPr>
                <w:rFonts w:ascii="Times New Roman" w:hAnsi="Times New Roman"/>
                <w:b/>
                <w:bCs/>
                <w:sz w:val="24"/>
                <w:szCs w:val="24"/>
              </w:rPr>
            </w:pPr>
          </w:p>
        </w:tc>
        <w:tc>
          <w:tcPr>
            <w:tcW w:w="1588" w:type="dxa"/>
          </w:tcPr>
          <w:p w:rsidR="00EE3411" w:rsidRPr="003E2279" w:rsidRDefault="00EE3411"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2</w:t>
            </w:r>
          </w:p>
        </w:tc>
        <w:tc>
          <w:tcPr>
            <w:tcW w:w="1894" w:type="dxa"/>
            <w:vMerge/>
          </w:tcPr>
          <w:p w:rsidR="00EE3411" w:rsidRPr="00C41566" w:rsidRDefault="00EE3411" w:rsidP="00C41566">
            <w:pPr>
              <w:spacing w:after="0" w:line="360" w:lineRule="auto"/>
              <w:ind w:left="720"/>
              <w:contextualSpacing/>
              <w:rPr>
                <w:rFonts w:ascii="Times New Roman" w:hAnsi="Times New Roman"/>
                <w:b/>
                <w:sz w:val="24"/>
                <w:szCs w:val="24"/>
              </w:rPr>
            </w:pP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3</w:t>
            </w:r>
          </w:p>
          <w:p w:rsidR="00EE3411" w:rsidRPr="00C41566" w:rsidRDefault="00EE3411"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color w:val="000000"/>
                <w:sz w:val="24"/>
                <w:szCs w:val="24"/>
              </w:rPr>
            </w:pPr>
            <w:r w:rsidRPr="00C41566">
              <w:rPr>
                <w:rFonts w:ascii="Times New Roman" w:hAnsi="Times New Roman"/>
                <w:color w:val="000000"/>
                <w:sz w:val="24"/>
                <w:szCs w:val="24"/>
              </w:rPr>
              <w:t xml:space="preserve">Грамматический материал </w:t>
            </w:r>
          </w:p>
          <w:p w:rsidR="00EE3411" w:rsidRPr="00C41566" w:rsidRDefault="00EE3411"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color w:val="000000"/>
                <w:sz w:val="24"/>
                <w:szCs w:val="24"/>
              </w:rPr>
            </w:pPr>
            <w:r w:rsidRPr="00C41566">
              <w:rPr>
                <w:rFonts w:ascii="Times New Roman" w:hAnsi="Times New Roman"/>
                <w:color w:val="000000"/>
                <w:sz w:val="24"/>
                <w:szCs w:val="24"/>
              </w:rPr>
              <w:t xml:space="preserve">- предложения утвердительные, вопросительные, отрицательные, побудительные и порядок слов в них; </w:t>
            </w:r>
          </w:p>
          <w:p w:rsidR="00EE3411" w:rsidRPr="00C41566" w:rsidRDefault="00EE3411"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color w:val="000000"/>
                <w:sz w:val="24"/>
                <w:szCs w:val="24"/>
              </w:rPr>
            </w:pPr>
            <w:r w:rsidRPr="00C41566">
              <w:rPr>
                <w:rFonts w:ascii="Times New Roman" w:hAnsi="Times New Roman"/>
                <w:color w:val="000000"/>
                <w:sz w:val="24"/>
                <w:szCs w:val="24"/>
              </w:rPr>
              <w:t>- безличные предложения;</w:t>
            </w:r>
          </w:p>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color w:val="000000"/>
                <w:sz w:val="24"/>
                <w:szCs w:val="24"/>
              </w:rPr>
              <w:t>- понятие глагола-связки.</w:t>
            </w:r>
          </w:p>
        </w:tc>
        <w:tc>
          <w:tcPr>
            <w:tcW w:w="1588" w:type="dxa"/>
          </w:tcPr>
          <w:p w:rsidR="00EE3411" w:rsidRPr="003E2279" w:rsidRDefault="00EE3411"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2</w:t>
            </w:r>
          </w:p>
        </w:tc>
        <w:tc>
          <w:tcPr>
            <w:tcW w:w="1894" w:type="dxa"/>
            <w:vMerge/>
          </w:tcPr>
          <w:p w:rsidR="00EE3411" w:rsidRPr="00C41566" w:rsidRDefault="00EE3411" w:rsidP="00C41566">
            <w:pPr>
              <w:spacing w:after="0" w:line="360" w:lineRule="auto"/>
              <w:ind w:left="720"/>
              <w:contextualSpacing/>
              <w:rPr>
                <w:rFonts w:ascii="Times New Roman" w:hAnsi="Times New Roman"/>
                <w:b/>
                <w:sz w:val="24"/>
                <w:szCs w:val="24"/>
              </w:rPr>
            </w:pP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sz w:val="24"/>
                <w:szCs w:val="24"/>
              </w:rPr>
            </w:pPr>
            <w:r w:rsidRPr="00C41566">
              <w:rPr>
                <w:rFonts w:ascii="Times New Roman" w:hAnsi="Times New Roman"/>
                <w:b/>
                <w:bCs/>
                <w:sz w:val="24"/>
                <w:szCs w:val="24"/>
              </w:rPr>
              <w:t xml:space="preserve">Самостоятельная работа обучающихся примерная </w:t>
            </w:r>
          </w:p>
        </w:tc>
        <w:tc>
          <w:tcPr>
            <w:tcW w:w="1588" w:type="dxa"/>
          </w:tcPr>
          <w:p w:rsidR="00EE3411" w:rsidRPr="003E2279" w:rsidRDefault="00EE3411" w:rsidP="00C41566">
            <w:pPr>
              <w:spacing w:after="0" w:line="360" w:lineRule="auto"/>
              <w:contextualSpacing/>
              <w:jc w:val="center"/>
              <w:rPr>
                <w:rFonts w:ascii="Times New Roman" w:hAnsi="Times New Roman"/>
                <w:b/>
                <w:sz w:val="24"/>
                <w:szCs w:val="24"/>
              </w:rPr>
            </w:pPr>
            <w:r w:rsidRPr="003E2279">
              <w:rPr>
                <w:rFonts w:ascii="Times New Roman" w:hAnsi="Times New Roman"/>
                <w:b/>
                <w:sz w:val="24"/>
                <w:szCs w:val="24"/>
              </w:rPr>
              <w:t>*</w:t>
            </w:r>
          </w:p>
        </w:tc>
        <w:tc>
          <w:tcPr>
            <w:tcW w:w="1894" w:type="dxa"/>
          </w:tcPr>
          <w:p w:rsidR="00EE3411" w:rsidRPr="00C41566" w:rsidRDefault="00EE3411" w:rsidP="00C41566">
            <w:pPr>
              <w:spacing w:after="0" w:line="360" w:lineRule="auto"/>
              <w:ind w:left="720"/>
              <w:contextualSpacing/>
              <w:rPr>
                <w:rFonts w:ascii="Times New Roman" w:hAnsi="Times New Roman"/>
                <w:b/>
                <w:sz w:val="24"/>
                <w:szCs w:val="24"/>
              </w:rPr>
            </w:pPr>
          </w:p>
        </w:tc>
      </w:tr>
      <w:tr w:rsidR="00EE3411" w:rsidRPr="00C41566" w:rsidTr="00CC0654">
        <w:trPr>
          <w:trHeight w:val="325"/>
        </w:trPr>
        <w:tc>
          <w:tcPr>
            <w:tcW w:w="2842" w:type="dxa"/>
            <w:vMerge w:val="restart"/>
          </w:tcPr>
          <w:p w:rsidR="00EE3411" w:rsidRPr="00C41566" w:rsidRDefault="00EE3411"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sz w:val="24"/>
                <w:szCs w:val="24"/>
              </w:rPr>
            </w:pPr>
            <w:r w:rsidRPr="00C41566">
              <w:rPr>
                <w:rFonts w:ascii="Times New Roman" w:hAnsi="Times New Roman"/>
                <w:b/>
                <w:bCs/>
                <w:sz w:val="24"/>
                <w:szCs w:val="24"/>
              </w:rPr>
              <w:t>Тема 1.2.</w:t>
            </w:r>
          </w:p>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sz w:val="24"/>
                <w:szCs w:val="24"/>
              </w:rPr>
              <w:t>Межличностные отношения дома, в учебном заведении, на работе</w:t>
            </w:r>
          </w:p>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 xml:space="preserve">Содержание учебного материала </w:t>
            </w:r>
          </w:p>
        </w:tc>
        <w:tc>
          <w:tcPr>
            <w:tcW w:w="1588" w:type="dxa"/>
          </w:tcPr>
          <w:p w:rsidR="00EE3411" w:rsidRPr="003E2279" w:rsidRDefault="00EE3411" w:rsidP="00C41566">
            <w:pPr>
              <w:spacing w:after="0" w:line="360" w:lineRule="auto"/>
              <w:contextualSpacing/>
              <w:jc w:val="center"/>
              <w:rPr>
                <w:rFonts w:ascii="Times New Roman" w:hAnsi="Times New Roman"/>
                <w:b/>
                <w:sz w:val="24"/>
                <w:szCs w:val="24"/>
              </w:rPr>
            </w:pPr>
            <w:r w:rsidRPr="003E2279">
              <w:rPr>
                <w:rFonts w:ascii="Times New Roman" w:hAnsi="Times New Roman"/>
                <w:b/>
                <w:sz w:val="24"/>
                <w:szCs w:val="24"/>
              </w:rPr>
              <w:t>10</w:t>
            </w:r>
          </w:p>
        </w:tc>
        <w:tc>
          <w:tcPr>
            <w:tcW w:w="1894" w:type="dxa"/>
            <w:vMerge w:val="restart"/>
          </w:tcPr>
          <w:p w:rsidR="00EE3411" w:rsidRPr="00C41566" w:rsidRDefault="00EE3411" w:rsidP="00C41566">
            <w:pPr>
              <w:spacing w:after="0" w:line="360" w:lineRule="auto"/>
              <w:contextualSpacing/>
              <w:rPr>
                <w:rFonts w:ascii="Times New Roman" w:hAnsi="Times New Roman"/>
                <w:b/>
                <w:sz w:val="24"/>
                <w:szCs w:val="24"/>
              </w:rPr>
            </w:pPr>
            <w:r w:rsidRPr="00C41566">
              <w:rPr>
                <w:rFonts w:ascii="Times New Roman" w:hAnsi="Times New Roman"/>
                <w:b/>
                <w:sz w:val="24"/>
                <w:szCs w:val="24"/>
              </w:rPr>
              <w:t>ОК1, ОК2, ОК3, ОК4, ОК6, ОК7, ОК9, ОК10</w:t>
            </w: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sz w:val="24"/>
                <w:szCs w:val="24"/>
              </w:rPr>
            </w:pPr>
            <w:r w:rsidRPr="00C41566">
              <w:rPr>
                <w:rFonts w:ascii="Times New Roman" w:hAnsi="Times New Roman"/>
                <w:b/>
                <w:bCs/>
                <w:sz w:val="24"/>
                <w:szCs w:val="24"/>
              </w:rPr>
              <w:t xml:space="preserve">В том числе, практических занятий и лабораторных работ </w:t>
            </w:r>
          </w:p>
        </w:tc>
        <w:tc>
          <w:tcPr>
            <w:tcW w:w="1588" w:type="dxa"/>
          </w:tcPr>
          <w:p w:rsidR="00EE3411" w:rsidRPr="003E2279" w:rsidRDefault="00EE3411" w:rsidP="00C41566">
            <w:pPr>
              <w:spacing w:after="0" w:line="360" w:lineRule="auto"/>
              <w:contextualSpacing/>
              <w:jc w:val="center"/>
              <w:rPr>
                <w:rFonts w:ascii="Times New Roman" w:hAnsi="Times New Roman"/>
                <w:b/>
                <w:sz w:val="24"/>
                <w:szCs w:val="24"/>
              </w:rPr>
            </w:pPr>
            <w:r w:rsidRPr="003E2279">
              <w:rPr>
                <w:rFonts w:ascii="Times New Roman" w:hAnsi="Times New Roman"/>
                <w:b/>
                <w:sz w:val="24"/>
                <w:szCs w:val="24"/>
              </w:rPr>
              <w:t>10</w:t>
            </w:r>
          </w:p>
        </w:tc>
        <w:tc>
          <w:tcPr>
            <w:tcW w:w="1894" w:type="dxa"/>
            <w:vMerge/>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4</w:t>
            </w:r>
          </w:p>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Cs/>
                <w:sz w:val="24"/>
                <w:szCs w:val="24"/>
              </w:rPr>
              <w:t>Лексический материал по теме.</w:t>
            </w:r>
          </w:p>
        </w:tc>
        <w:tc>
          <w:tcPr>
            <w:tcW w:w="1588" w:type="dxa"/>
          </w:tcPr>
          <w:p w:rsidR="00EE3411" w:rsidRPr="003E2279" w:rsidRDefault="00EE3411"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2</w:t>
            </w:r>
          </w:p>
        </w:tc>
        <w:tc>
          <w:tcPr>
            <w:tcW w:w="1894" w:type="dxa"/>
            <w:vMerge/>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5</w:t>
            </w:r>
          </w:p>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Cs/>
                <w:sz w:val="24"/>
                <w:szCs w:val="24"/>
              </w:rPr>
              <w:t>Лексический материал по теме.</w:t>
            </w:r>
          </w:p>
        </w:tc>
        <w:tc>
          <w:tcPr>
            <w:tcW w:w="1588" w:type="dxa"/>
          </w:tcPr>
          <w:p w:rsidR="00EE3411" w:rsidRPr="003E2279" w:rsidRDefault="00EE3411"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2</w:t>
            </w:r>
          </w:p>
        </w:tc>
        <w:tc>
          <w:tcPr>
            <w:tcW w:w="1894" w:type="dxa"/>
            <w:vMerge/>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6</w:t>
            </w:r>
          </w:p>
          <w:p w:rsidR="00EE3411" w:rsidRPr="00C41566" w:rsidRDefault="00EE3411" w:rsidP="00C41566">
            <w:pPr>
              <w:spacing w:after="0" w:line="360" w:lineRule="auto"/>
              <w:contextualSpacing/>
              <w:rPr>
                <w:rFonts w:ascii="Times New Roman" w:hAnsi="Times New Roman"/>
                <w:bCs/>
                <w:sz w:val="24"/>
                <w:szCs w:val="24"/>
              </w:rPr>
            </w:pPr>
            <w:r w:rsidRPr="00C41566">
              <w:rPr>
                <w:rFonts w:ascii="Times New Roman" w:hAnsi="Times New Roman"/>
                <w:bCs/>
                <w:sz w:val="24"/>
                <w:szCs w:val="24"/>
              </w:rPr>
              <w:t>Грамматический материал:</w:t>
            </w:r>
          </w:p>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Cs/>
                <w:sz w:val="24"/>
                <w:szCs w:val="24"/>
              </w:rPr>
              <w:t>- разряды прилагательных;</w:t>
            </w:r>
          </w:p>
        </w:tc>
        <w:tc>
          <w:tcPr>
            <w:tcW w:w="1588" w:type="dxa"/>
          </w:tcPr>
          <w:p w:rsidR="00EE3411" w:rsidRPr="003E2279" w:rsidRDefault="00EE3411"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2</w:t>
            </w:r>
          </w:p>
        </w:tc>
        <w:tc>
          <w:tcPr>
            <w:tcW w:w="1894" w:type="dxa"/>
            <w:vMerge/>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7</w:t>
            </w:r>
          </w:p>
          <w:p w:rsidR="00EE3411" w:rsidRPr="00C41566" w:rsidRDefault="00EE3411" w:rsidP="00C41566">
            <w:pPr>
              <w:spacing w:after="0" w:line="360" w:lineRule="auto"/>
              <w:contextualSpacing/>
              <w:rPr>
                <w:rFonts w:ascii="Times New Roman" w:hAnsi="Times New Roman"/>
                <w:bCs/>
                <w:sz w:val="24"/>
                <w:szCs w:val="24"/>
              </w:rPr>
            </w:pPr>
            <w:r w:rsidRPr="00C41566">
              <w:rPr>
                <w:rFonts w:ascii="Times New Roman" w:hAnsi="Times New Roman"/>
                <w:bCs/>
                <w:sz w:val="24"/>
                <w:szCs w:val="24"/>
              </w:rPr>
              <w:t>Грамматический материал:</w:t>
            </w:r>
          </w:p>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Cs/>
                <w:sz w:val="24"/>
                <w:szCs w:val="24"/>
              </w:rPr>
              <w:t>степени сравнения прилагательных;</w:t>
            </w:r>
          </w:p>
        </w:tc>
        <w:tc>
          <w:tcPr>
            <w:tcW w:w="1588" w:type="dxa"/>
          </w:tcPr>
          <w:p w:rsidR="00EE3411" w:rsidRPr="003E2279" w:rsidRDefault="00EE3411"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2</w:t>
            </w:r>
          </w:p>
        </w:tc>
        <w:tc>
          <w:tcPr>
            <w:tcW w:w="1894" w:type="dxa"/>
            <w:vMerge/>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8</w:t>
            </w:r>
          </w:p>
          <w:p w:rsidR="00EE3411" w:rsidRPr="00C41566" w:rsidRDefault="00EE3411" w:rsidP="00C41566">
            <w:pPr>
              <w:spacing w:after="0" w:line="360" w:lineRule="auto"/>
              <w:contextualSpacing/>
              <w:rPr>
                <w:rFonts w:ascii="Times New Roman" w:hAnsi="Times New Roman"/>
                <w:bCs/>
                <w:sz w:val="24"/>
                <w:szCs w:val="24"/>
              </w:rPr>
            </w:pPr>
            <w:r w:rsidRPr="00C41566">
              <w:rPr>
                <w:rFonts w:ascii="Times New Roman" w:hAnsi="Times New Roman"/>
                <w:bCs/>
                <w:sz w:val="24"/>
                <w:szCs w:val="24"/>
              </w:rPr>
              <w:t>Грамматический материал:</w:t>
            </w:r>
          </w:p>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Cs/>
                <w:sz w:val="24"/>
                <w:szCs w:val="24"/>
              </w:rPr>
              <w:t>сравнительные конструкции с союзами</w:t>
            </w:r>
          </w:p>
        </w:tc>
        <w:tc>
          <w:tcPr>
            <w:tcW w:w="1588" w:type="dxa"/>
          </w:tcPr>
          <w:p w:rsidR="00EE3411" w:rsidRPr="003E2279" w:rsidRDefault="00EE3411"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2</w:t>
            </w:r>
          </w:p>
        </w:tc>
        <w:tc>
          <w:tcPr>
            <w:tcW w:w="1894" w:type="dxa"/>
            <w:vMerge/>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sz w:val="24"/>
                <w:szCs w:val="24"/>
              </w:rPr>
            </w:pPr>
            <w:r w:rsidRPr="00C41566">
              <w:rPr>
                <w:rFonts w:ascii="Times New Roman" w:hAnsi="Times New Roman"/>
                <w:b/>
                <w:bCs/>
                <w:sz w:val="24"/>
                <w:szCs w:val="24"/>
              </w:rPr>
              <w:t xml:space="preserve">Самостоятельная работа обучающихся примерная </w:t>
            </w:r>
          </w:p>
        </w:tc>
        <w:tc>
          <w:tcPr>
            <w:tcW w:w="1588" w:type="dxa"/>
          </w:tcPr>
          <w:p w:rsidR="00EE3411" w:rsidRPr="003E2279" w:rsidRDefault="00EE3411" w:rsidP="00C41566">
            <w:pPr>
              <w:spacing w:after="0" w:line="360" w:lineRule="auto"/>
              <w:contextualSpacing/>
              <w:jc w:val="center"/>
              <w:rPr>
                <w:rFonts w:ascii="Times New Roman" w:hAnsi="Times New Roman"/>
                <w:b/>
                <w:sz w:val="24"/>
                <w:szCs w:val="24"/>
              </w:rPr>
            </w:pPr>
            <w:r w:rsidRPr="003E2279">
              <w:rPr>
                <w:rFonts w:ascii="Times New Roman" w:hAnsi="Times New Roman"/>
                <w:b/>
                <w:sz w:val="24"/>
                <w:szCs w:val="24"/>
              </w:rPr>
              <w:t>*</w:t>
            </w:r>
          </w:p>
        </w:tc>
        <w:tc>
          <w:tcPr>
            <w:tcW w:w="1894" w:type="dxa"/>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11448" w:type="dxa"/>
            <w:gridSpan w:val="3"/>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lastRenderedPageBreak/>
              <w:t>Раздел 1.  Развивающий курс</w:t>
            </w:r>
          </w:p>
        </w:tc>
        <w:tc>
          <w:tcPr>
            <w:tcW w:w="1588" w:type="dxa"/>
          </w:tcPr>
          <w:p w:rsidR="00EE3411" w:rsidRPr="003E2279" w:rsidRDefault="00EE3411" w:rsidP="00C41566">
            <w:pPr>
              <w:spacing w:after="0" w:line="360" w:lineRule="auto"/>
              <w:contextualSpacing/>
              <w:jc w:val="center"/>
              <w:rPr>
                <w:rFonts w:ascii="Times New Roman" w:hAnsi="Times New Roman"/>
                <w:b/>
                <w:sz w:val="24"/>
                <w:szCs w:val="24"/>
              </w:rPr>
            </w:pPr>
            <w:r w:rsidRPr="003E2279">
              <w:rPr>
                <w:rFonts w:ascii="Times New Roman" w:hAnsi="Times New Roman"/>
                <w:b/>
                <w:sz w:val="24"/>
                <w:szCs w:val="24"/>
              </w:rPr>
              <w:t>146</w:t>
            </w:r>
          </w:p>
        </w:tc>
        <w:tc>
          <w:tcPr>
            <w:tcW w:w="1894" w:type="dxa"/>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rPr>
          <w:trHeight w:val="193"/>
        </w:trPr>
        <w:tc>
          <w:tcPr>
            <w:tcW w:w="2842" w:type="dxa"/>
            <w:vMerge w:val="restart"/>
          </w:tcPr>
          <w:p w:rsidR="00EE3411" w:rsidRPr="00C41566" w:rsidRDefault="00EE3411"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bCs/>
                <w:sz w:val="24"/>
                <w:szCs w:val="24"/>
              </w:rPr>
            </w:pPr>
            <w:r w:rsidRPr="00C41566">
              <w:rPr>
                <w:rFonts w:ascii="Times New Roman" w:hAnsi="Times New Roman"/>
                <w:b/>
                <w:bCs/>
                <w:sz w:val="24"/>
                <w:szCs w:val="24"/>
              </w:rPr>
              <w:t>Тема 2.1</w:t>
            </w:r>
          </w:p>
          <w:p w:rsidR="00EE3411" w:rsidRPr="00C41566" w:rsidRDefault="00EE3411" w:rsidP="00C41566">
            <w:pPr>
              <w:spacing w:after="0" w:line="360" w:lineRule="auto"/>
              <w:contextualSpacing/>
              <w:rPr>
                <w:rFonts w:ascii="Times New Roman" w:hAnsi="Times New Roman"/>
                <w:b/>
                <w:sz w:val="24"/>
                <w:szCs w:val="24"/>
              </w:rPr>
            </w:pPr>
            <w:r w:rsidRPr="00C41566">
              <w:rPr>
                <w:rFonts w:ascii="Times New Roman" w:hAnsi="Times New Roman"/>
                <w:bCs/>
                <w:sz w:val="24"/>
                <w:szCs w:val="24"/>
              </w:rPr>
              <w:t>Повседневная жизнь</w:t>
            </w:r>
            <w:r w:rsidRPr="00C41566">
              <w:rPr>
                <w:rFonts w:ascii="Times New Roman" w:hAnsi="Times New Roman"/>
                <w:sz w:val="24"/>
                <w:szCs w:val="24"/>
              </w:rPr>
              <w:t xml:space="preserve"> условия жизни, учебный день, выходной день</w:t>
            </w:r>
          </w:p>
        </w:tc>
        <w:tc>
          <w:tcPr>
            <w:tcW w:w="8606" w:type="dxa"/>
            <w:gridSpan w:val="2"/>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 xml:space="preserve">Содержание учебного материала </w:t>
            </w:r>
          </w:p>
        </w:tc>
        <w:tc>
          <w:tcPr>
            <w:tcW w:w="1588" w:type="dxa"/>
          </w:tcPr>
          <w:p w:rsidR="00EE3411" w:rsidRPr="003E2279" w:rsidRDefault="00EE3411" w:rsidP="00C41566">
            <w:pPr>
              <w:spacing w:after="0" w:line="360" w:lineRule="auto"/>
              <w:contextualSpacing/>
              <w:jc w:val="center"/>
              <w:rPr>
                <w:rFonts w:ascii="Times New Roman" w:hAnsi="Times New Roman"/>
                <w:b/>
                <w:sz w:val="24"/>
                <w:szCs w:val="24"/>
              </w:rPr>
            </w:pPr>
            <w:r w:rsidRPr="003E2279">
              <w:rPr>
                <w:rFonts w:ascii="Times New Roman" w:hAnsi="Times New Roman"/>
                <w:b/>
                <w:sz w:val="24"/>
                <w:szCs w:val="24"/>
              </w:rPr>
              <w:t>8</w:t>
            </w:r>
          </w:p>
        </w:tc>
        <w:tc>
          <w:tcPr>
            <w:tcW w:w="1894" w:type="dxa"/>
            <w:vMerge w:val="restart"/>
          </w:tcPr>
          <w:p w:rsidR="00EE3411" w:rsidRPr="00C41566" w:rsidRDefault="00EE3411" w:rsidP="00C41566">
            <w:pPr>
              <w:spacing w:after="0" w:line="360" w:lineRule="auto"/>
              <w:contextualSpacing/>
              <w:rPr>
                <w:rFonts w:ascii="Times New Roman" w:hAnsi="Times New Roman"/>
                <w:b/>
                <w:sz w:val="24"/>
                <w:szCs w:val="24"/>
              </w:rPr>
            </w:pPr>
            <w:r w:rsidRPr="00C41566">
              <w:rPr>
                <w:rFonts w:ascii="Times New Roman" w:hAnsi="Times New Roman"/>
                <w:b/>
                <w:sz w:val="24"/>
                <w:szCs w:val="24"/>
              </w:rPr>
              <w:t>ОК1, ОК2, ОК3, ОК4, ОК6, ОК7, ОК9, ОК10</w:t>
            </w: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sz w:val="24"/>
                <w:szCs w:val="24"/>
              </w:rPr>
            </w:pPr>
            <w:r w:rsidRPr="00C41566">
              <w:rPr>
                <w:rFonts w:ascii="Times New Roman" w:hAnsi="Times New Roman"/>
                <w:b/>
                <w:bCs/>
                <w:sz w:val="24"/>
                <w:szCs w:val="24"/>
              </w:rPr>
              <w:t xml:space="preserve">В том числе, практических занятий и лабораторных работ </w:t>
            </w:r>
          </w:p>
        </w:tc>
        <w:tc>
          <w:tcPr>
            <w:tcW w:w="1588" w:type="dxa"/>
          </w:tcPr>
          <w:p w:rsidR="00EE3411" w:rsidRPr="003E2279" w:rsidRDefault="00EE3411" w:rsidP="00C41566">
            <w:pPr>
              <w:spacing w:after="0" w:line="360" w:lineRule="auto"/>
              <w:contextualSpacing/>
              <w:jc w:val="center"/>
              <w:rPr>
                <w:rFonts w:ascii="Times New Roman" w:hAnsi="Times New Roman"/>
                <w:b/>
                <w:sz w:val="24"/>
                <w:szCs w:val="24"/>
              </w:rPr>
            </w:pPr>
            <w:r w:rsidRPr="003E2279">
              <w:rPr>
                <w:rFonts w:ascii="Times New Roman" w:hAnsi="Times New Roman"/>
                <w:b/>
                <w:sz w:val="24"/>
                <w:szCs w:val="24"/>
              </w:rPr>
              <w:t>8</w:t>
            </w:r>
          </w:p>
        </w:tc>
        <w:tc>
          <w:tcPr>
            <w:tcW w:w="1894" w:type="dxa"/>
            <w:vMerge/>
          </w:tcPr>
          <w:p w:rsidR="00EE3411" w:rsidRPr="00C41566" w:rsidRDefault="00EE3411" w:rsidP="00C41566">
            <w:pPr>
              <w:spacing w:after="0" w:line="360" w:lineRule="auto"/>
              <w:contextualSpacing/>
              <w:rPr>
                <w:rFonts w:ascii="Times New Roman" w:hAnsi="Times New Roman"/>
                <w:b/>
                <w:sz w:val="24"/>
                <w:szCs w:val="24"/>
                <w:highlight w:val="yellow"/>
              </w:rPr>
            </w:pP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9</w:t>
            </w:r>
          </w:p>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sz w:val="24"/>
                <w:szCs w:val="24"/>
              </w:rPr>
              <w:t xml:space="preserve">Лексический материал по теме. </w:t>
            </w:r>
          </w:p>
        </w:tc>
        <w:tc>
          <w:tcPr>
            <w:tcW w:w="1588" w:type="dxa"/>
          </w:tcPr>
          <w:p w:rsidR="00EE3411" w:rsidRPr="003E2279" w:rsidRDefault="00EE3411" w:rsidP="00C41566">
            <w:pPr>
              <w:spacing w:after="0" w:line="360" w:lineRule="auto"/>
              <w:contextualSpacing/>
              <w:jc w:val="center"/>
              <w:rPr>
                <w:rFonts w:ascii="Times New Roman" w:hAnsi="Times New Roman"/>
                <w:b/>
                <w:sz w:val="24"/>
                <w:szCs w:val="24"/>
              </w:rPr>
            </w:pPr>
          </w:p>
        </w:tc>
        <w:tc>
          <w:tcPr>
            <w:tcW w:w="1894" w:type="dxa"/>
            <w:vMerge/>
          </w:tcPr>
          <w:p w:rsidR="00EE3411" w:rsidRPr="00C41566" w:rsidRDefault="00EE3411" w:rsidP="00C41566">
            <w:pPr>
              <w:spacing w:after="0" w:line="360" w:lineRule="auto"/>
              <w:contextualSpacing/>
              <w:rPr>
                <w:rFonts w:ascii="Times New Roman" w:hAnsi="Times New Roman"/>
                <w:b/>
                <w:sz w:val="24"/>
                <w:szCs w:val="24"/>
                <w:highlight w:val="yellow"/>
              </w:rPr>
            </w:pP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10</w:t>
            </w:r>
          </w:p>
          <w:p w:rsidR="00EE3411" w:rsidRPr="00C41566" w:rsidRDefault="00EE3411" w:rsidP="00C41566">
            <w:pPr>
              <w:tabs>
                <w:tab w:val="left" w:pos="0"/>
                <w:tab w:val="left" w:pos="1080"/>
              </w:tabs>
              <w:spacing w:after="0" w:line="360" w:lineRule="auto"/>
              <w:contextualSpacing/>
              <w:jc w:val="both"/>
              <w:rPr>
                <w:rFonts w:ascii="Times New Roman" w:hAnsi="Times New Roman"/>
                <w:sz w:val="24"/>
                <w:szCs w:val="24"/>
              </w:rPr>
            </w:pPr>
            <w:r w:rsidRPr="00C41566">
              <w:rPr>
                <w:rFonts w:ascii="Times New Roman" w:hAnsi="Times New Roman"/>
                <w:sz w:val="24"/>
                <w:szCs w:val="24"/>
              </w:rPr>
              <w:t xml:space="preserve">Грамматический материал: </w:t>
            </w:r>
          </w:p>
          <w:p w:rsidR="00EE3411" w:rsidRPr="00C41566" w:rsidRDefault="00EE3411" w:rsidP="00C41566">
            <w:pPr>
              <w:tabs>
                <w:tab w:val="left" w:pos="0"/>
                <w:tab w:val="left" w:pos="1080"/>
              </w:tabs>
              <w:spacing w:after="0" w:line="360" w:lineRule="auto"/>
              <w:contextualSpacing/>
              <w:jc w:val="both"/>
              <w:rPr>
                <w:rFonts w:ascii="Times New Roman" w:hAnsi="Times New Roman"/>
                <w:b/>
                <w:bCs/>
                <w:sz w:val="24"/>
                <w:szCs w:val="24"/>
              </w:rPr>
            </w:pPr>
            <w:r w:rsidRPr="00C41566">
              <w:rPr>
                <w:rFonts w:ascii="Times New Roman" w:hAnsi="Times New Roman"/>
                <w:sz w:val="24"/>
                <w:szCs w:val="24"/>
              </w:rPr>
              <w:t>-имя существительное: его основные функции в предложении; имена существительные во множественном числе, образованные по правилу, а также исключения;</w:t>
            </w:r>
          </w:p>
        </w:tc>
        <w:tc>
          <w:tcPr>
            <w:tcW w:w="1588" w:type="dxa"/>
          </w:tcPr>
          <w:p w:rsidR="00EE3411" w:rsidRPr="003E2279" w:rsidRDefault="00EE3411" w:rsidP="00C41566">
            <w:pPr>
              <w:spacing w:after="0" w:line="360" w:lineRule="auto"/>
              <w:contextualSpacing/>
              <w:jc w:val="center"/>
              <w:rPr>
                <w:rFonts w:ascii="Times New Roman" w:hAnsi="Times New Roman"/>
                <w:b/>
                <w:sz w:val="24"/>
                <w:szCs w:val="24"/>
              </w:rPr>
            </w:pPr>
          </w:p>
        </w:tc>
        <w:tc>
          <w:tcPr>
            <w:tcW w:w="1894" w:type="dxa"/>
            <w:vMerge/>
          </w:tcPr>
          <w:p w:rsidR="00EE3411" w:rsidRPr="00C41566" w:rsidRDefault="00EE3411" w:rsidP="00C41566">
            <w:pPr>
              <w:spacing w:after="0" w:line="360" w:lineRule="auto"/>
              <w:contextualSpacing/>
              <w:rPr>
                <w:rFonts w:ascii="Times New Roman" w:hAnsi="Times New Roman"/>
                <w:b/>
                <w:sz w:val="24"/>
                <w:szCs w:val="24"/>
                <w:highlight w:val="yellow"/>
              </w:rPr>
            </w:pP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11</w:t>
            </w:r>
          </w:p>
          <w:p w:rsidR="00EE3411" w:rsidRPr="00C41566" w:rsidRDefault="00EE3411" w:rsidP="00C41566">
            <w:pPr>
              <w:tabs>
                <w:tab w:val="left" w:pos="0"/>
                <w:tab w:val="left" w:pos="1080"/>
              </w:tabs>
              <w:spacing w:after="0" w:line="360" w:lineRule="auto"/>
              <w:contextualSpacing/>
              <w:jc w:val="both"/>
              <w:rPr>
                <w:rFonts w:ascii="Times New Roman" w:hAnsi="Times New Roman"/>
                <w:sz w:val="24"/>
                <w:szCs w:val="24"/>
              </w:rPr>
            </w:pPr>
            <w:r w:rsidRPr="00C41566">
              <w:rPr>
                <w:rFonts w:ascii="Times New Roman" w:hAnsi="Times New Roman"/>
                <w:sz w:val="24"/>
                <w:szCs w:val="24"/>
              </w:rPr>
              <w:t xml:space="preserve">Грамматический материал: </w:t>
            </w:r>
          </w:p>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sz w:val="24"/>
                <w:szCs w:val="24"/>
              </w:rPr>
              <w:t>- артикль: определенный, неопределенный, нулевой. Основные случаи употребления определенного и неопределенного артикля. Употребление существительных без артикля.</w:t>
            </w:r>
          </w:p>
        </w:tc>
        <w:tc>
          <w:tcPr>
            <w:tcW w:w="1588" w:type="dxa"/>
          </w:tcPr>
          <w:p w:rsidR="00EE3411" w:rsidRPr="003E2279" w:rsidRDefault="00EE3411" w:rsidP="00C41566">
            <w:pPr>
              <w:spacing w:after="0" w:line="360" w:lineRule="auto"/>
              <w:contextualSpacing/>
              <w:jc w:val="center"/>
              <w:rPr>
                <w:rFonts w:ascii="Times New Roman" w:hAnsi="Times New Roman"/>
                <w:b/>
                <w:sz w:val="24"/>
                <w:szCs w:val="24"/>
              </w:rPr>
            </w:pPr>
          </w:p>
        </w:tc>
        <w:tc>
          <w:tcPr>
            <w:tcW w:w="1894" w:type="dxa"/>
            <w:vMerge/>
          </w:tcPr>
          <w:p w:rsidR="00EE3411" w:rsidRPr="00C41566" w:rsidRDefault="00EE3411" w:rsidP="00C41566">
            <w:pPr>
              <w:spacing w:after="0" w:line="360" w:lineRule="auto"/>
              <w:contextualSpacing/>
              <w:rPr>
                <w:rFonts w:ascii="Times New Roman" w:hAnsi="Times New Roman"/>
                <w:b/>
                <w:sz w:val="24"/>
                <w:szCs w:val="24"/>
                <w:highlight w:val="yellow"/>
              </w:rPr>
            </w:pP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12</w:t>
            </w:r>
          </w:p>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Cs/>
                <w:sz w:val="24"/>
                <w:szCs w:val="24"/>
              </w:rPr>
              <w:t>Проект «Человек и природа – сотрудничество или противостояние»</w:t>
            </w:r>
          </w:p>
        </w:tc>
        <w:tc>
          <w:tcPr>
            <w:tcW w:w="1588" w:type="dxa"/>
          </w:tcPr>
          <w:p w:rsidR="00EE3411" w:rsidRPr="003E2279" w:rsidRDefault="00EE3411" w:rsidP="00C41566">
            <w:pPr>
              <w:spacing w:after="0" w:line="360" w:lineRule="auto"/>
              <w:contextualSpacing/>
              <w:jc w:val="center"/>
              <w:rPr>
                <w:rFonts w:ascii="Times New Roman" w:hAnsi="Times New Roman"/>
                <w:b/>
                <w:sz w:val="24"/>
                <w:szCs w:val="24"/>
              </w:rPr>
            </w:pPr>
          </w:p>
        </w:tc>
        <w:tc>
          <w:tcPr>
            <w:tcW w:w="1894" w:type="dxa"/>
          </w:tcPr>
          <w:p w:rsidR="00EE3411" w:rsidRPr="00C41566" w:rsidRDefault="00EE3411" w:rsidP="00C41566">
            <w:pPr>
              <w:spacing w:after="0" w:line="360" w:lineRule="auto"/>
              <w:contextualSpacing/>
              <w:rPr>
                <w:rFonts w:ascii="Times New Roman" w:hAnsi="Times New Roman"/>
                <w:b/>
                <w:sz w:val="24"/>
                <w:szCs w:val="24"/>
                <w:highlight w:val="yellow"/>
              </w:rPr>
            </w:pP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sz w:val="24"/>
                <w:szCs w:val="24"/>
              </w:rPr>
            </w:pPr>
            <w:r w:rsidRPr="00C41566">
              <w:rPr>
                <w:rFonts w:ascii="Times New Roman" w:hAnsi="Times New Roman"/>
                <w:b/>
                <w:bCs/>
                <w:sz w:val="24"/>
                <w:szCs w:val="24"/>
              </w:rPr>
              <w:t xml:space="preserve">Самостоятельная работа обучающихся примерная </w:t>
            </w:r>
          </w:p>
        </w:tc>
        <w:tc>
          <w:tcPr>
            <w:tcW w:w="1588" w:type="dxa"/>
          </w:tcPr>
          <w:p w:rsidR="00EE3411" w:rsidRPr="003E2279" w:rsidRDefault="00EE3411" w:rsidP="00C41566">
            <w:pPr>
              <w:spacing w:after="0" w:line="360" w:lineRule="auto"/>
              <w:contextualSpacing/>
              <w:jc w:val="center"/>
              <w:rPr>
                <w:rFonts w:ascii="Times New Roman" w:hAnsi="Times New Roman"/>
                <w:b/>
                <w:sz w:val="24"/>
                <w:szCs w:val="24"/>
              </w:rPr>
            </w:pPr>
            <w:r w:rsidRPr="003E2279">
              <w:rPr>
                <w:rFonts w:ascii="Times New Roman" w:hAnsi="Times New Roman"/>
                <w:b/>
                <w:sz w:val="24"/>
                <w:szCs w:val="24"/>
              </w:rPr>
              <w:t>*</w:t>
            </w:r>
          </w:p>
        </w:tc>
        <w:tc>
          <w:tcPr>
            <w:tcW w:w="1894" w:type="dxa"/>
          </w:tcPr>
          <w:p w:rsidR="00EE3411" w:rsidRPr="00C41566" w:rsidRDefault="00EE3411" w:rsidP="00C41566">
            <w:pPr>
              <w:spacing w:after="0" w:line="360" w:lineRule="auto"/>
              <w:contextualSpacing/>
              <w:rPr>
                <w:rFonts w:ascii="Times New Roman" w:hAnsi="Times New Roman"/>
                <w:b/>
                <w:sz w:val="24"/>
                <w:szCs w:val="24"/>
                <w:highlight w:val="yellow"/>
              </w:rPr>
            </w:pPr>
          </w:p>
        </w:tc>
      </w:tr>
      <w:tr w:rsidR="00EE3411" w:rsidRPr="00C41566" w:rsidTr="00CC0654">
        <w:trPr>
          <w:trHeight w:val="254"/>
        </w:trPr>
        <w:tc>
          <w:tcPr>
            <w:tcW w:w="2842" w:type="dxa"/>
            <w:vMerge w:val="restart"/>
          </w:tcPr>
          <w:p w:rsidR="00EE3411" w:rsidRPr="00C41566" w:rsidRDefault="00EE3411" w:rsidP="00C41566">
            <w:pPr>
              <w:spacing w:after="0" w:line="360" w:lineRule="auto"/>
              <w:contextualSpacing/>
              <w:jc w:val="both"/>
              <w:rPr>
                <w:rFonts w:ascii="Times New Roman" w:hAnsi="Times New Roman"/>
                <w:b/>
                <w:sz w:val="24"/>
                <w:szCs w:val="24"/>
              </w:rPr>
            </w:pPr>
            <w:r w:rsidRPr="00C41566">
              <w:rPr>
                <w:rFonts w:ascii="Times New Roman" w:hAnsi="Times New Roman"/>
                <w:b/>
                <w:sz w:val="24"/>
                <w:szCs w:val="24"/>
              </w:rPr>
              <w:t xml:space="preserve">Тема 2.2 </w:t>
            </w:r>
          </w:p>
          <w:p w:rsidR="00EE3411" w:rsidRPr="00C41566" w:rsidRDefault="00EE3411" w:rsidP="00C41566">
            <w:pPr>
              <w:spacing w:after="0" w:line="360" w:lineRule="auto"/>
              <w:contextualSpacing/>
              <w:jc w:val="both"/>
              <w:rPr>
                <w:rFonts w:ascii="Times New Roman" w:hAnsi="Times New Roman"/>
                <w:b/>
                <w:bCs/>
                <w:sz w:val="24"/>
                <w:szCs w:val="24"/>
              </w:rPr>
            </w:pPr>
            <w:r w:rsidRPr="00C41566">
              <w:rPr>
                <w:rFonts w:ascii="Times New Roman" w:hAnsi="Times New Roman"/>
                <w:sz w:val="24"/>
                <w:szCs w:val="24"/>
              </w:rPr>
              <w:t>Здоровье, спорт, правила здорового образа жизни</w:t>
            </w:r>
          </w:p>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 xml:space="preserve">Содержание учебного материала </w:t>
            </w:r>
          </w:p>
        </w:tc>
        <w:tc>
          <w:tcPr>
            <w:tcW w:w="1588" w:type="dxa"/>
          </w:tcPr>
          <w:p w:rsidR="00EE3411" w:rsidRPr="003E2279" w:rsidRDefault="00EE3411" w:rsidP="00C41566">
            <w:pPr>
              <w:spacing w:after="0" w:line="360" w:lineRule="auto"/>
              <w:contextualSpacing/>
              <w:jc w:val="center"/>
              <w:rPr>
                <w:rFonts w:ascii="Times New Roman" w:hAnsi="Times New Roman"/>
                <w:b/>
                <w:sz w:val="24"/>
                <w:szCs w:val="24"/>
              </w:rPr>
            </w:pPr>
            <w:r w:rsidRPr="003E2279">
              <w:rPr>
                <w:rFonts w:ascii="Times New Roman" w:hAnsi="Times New Roman"/>
                <w:b/>
                <w:sz w:val="24"/>
                <w:szCs w:val="24"/>
              </w:rPr>
              <w:t>8</w:t>
            </w:r>
          </w:p>
        </w:tc>
        <w:tc>
          <w:tcPr>
            <w:tcW w:w="1894" w:type="dxa"/>
            <w:vMerge w:val="restart"/>
          </w:tcPr>
          <w:p w:rsidR="00EE3411" w:rsidRPr="00C41566" w:rsidRDefault="00EE3411" w:rsidP="00C41566">
            <w:pPr>
              <w:spacing w:after="0" w:line="360" w:lineRule="auto"/>
              <w:contextualSpacing/>
              <w:rPr>
                <w:rFonts w:ascii="Times New Roman" w:hAnsi="Times New Roman"/>
                <w:b/>
                <w:sz w:val="24"/>
                <w:szCs w:val="24"/>
              </w:rPr>
            </w:pPr>
            <w:r w:rsidRPr="00C41566">
              <w:rPr>
                <w:rFonts w:ascii="Times New Roman" w:hAnsi="Times New Roman"/>
                <w:b/>
                <w:sz w:val="24"/>
                <w:szCs w:val="24"/>
              </w:rPr>
              <w:t>ОК1, ОК2, ОК3, ОК4, ОК6, ОК7, ОК9, ОК10</w:t>
            </w: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sz w:val="24"/>
                <w:szCs w:val="24"/>
              </w:rPr>
            </w:pPr>
            <w:r w:rsidRPr="00C41566">
              <w:rPr>
                <w:rFonts w:ascii="Times New Roman" w:hAnsi="Times New Roman"/>
                <w:b/>
                <w:bCs/>
                <w:sz w:val="24"/>
                <w:szCs w:val="24"/>
              </w:rPr>
              <w:t xml:space="preserve">В том числе, практических занятий и лабораторных работ </w:t>
            </w:r>
          </w:p>
        </w:tc>
        <w:tc>
          <w:tcPr>
            <w:tcW w:w="1588" w:type="dxa"/>
          </w:tcPr>
          <w:p w:rsidR="00EE3411" w:rsidRPr="003E2279" w:rsidRDefault="00EE3411" w:rsidP="00C41566">
            <w:pPr>
              <w:spacing w:after="0" w:line="360" w:lineRule="auto"/>
              <w:contextualSpacing/>
              <w:jc w:val="center"/>
              <w:rPr>
                <w:rFonts w:ascii="Times New Roman" w:hAnsi="Times New Roman"/>
                <w:b/>
                <w:sz w:val="24"/>
                <w:szCs w:val="24"/>
              </w:rPr>
            </w:pPr>
            <w:r w:rsidRPr="003E2279">
              <w:rPr>
                <w:rFonts w:ascii="Times New Roman" w:hAnsi="Times New Roman"/>
                <w:b/>
                <w:sz w:val="24"/>
                <w:szCs w:val="24"/>
              </w:rPr>
              <w:t>8</w:t>
            </w:r>
          </w:p>
        </w:tc>
        <w:tc>
          <w:tcPr>
            <w:tcW w:w="1894" w:type="dxa"/>
            <w:vMerge/>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13</w:t>
            </w:r>
          </w:p>
          <w:p w:rsidR="00EE3411" w:rsidRPr="00C41566" w:rsidRDefault="00EE3411" w:rsidP="00C41566">
            <w:pPr>
              <w:spacing w:after="0" w:line="360" w:lineRule="auto"/>
              <w:contextualSpacing/>
              <w:rPr>
                <w:rFonts w:ascii="Times New Roman" w:hAnsi="Times New Roman"/>
                <w:bCs/>
                <w:sz w:val="24"/>
                <w:szCs w:val="24"/>
              </w:rPr>
            </w:pPr>
            <w:r w:rsidRPr="00C41566">
              <w:rPr>
                <w:rFonts w:ascii="Times New Roman" w:hAnsi="Times New Roman"/>
                <w:bCs/>
                <w:sz w:val="24"/>
                <w:szCs w:val="24"/>
              </w:rPr>
              <w:t>Лексический материал по теме.</w:t>
            </w:r>
          </w:p>
          <w:p w:rsidR="00EE3411" w:rsidRPr="00C41566" w:rsidRDefault="00EE3411" w:rsidP="00C41566">
            <w:pPr>
              <w:spacing w:after="0" w:line="360" w:lineRule="auto"/>
              <w:contextualSpacing/>
              <w:rPr>
                <w:rFonts w:ascii="Times New Roman" w:hAnsi="Times New Roman"/>
                <w:b/>
                <w:bCs/>
                <w:sz w:val="24"/>
                <w:szCs w:val="24"/>
              </w:rPr>
            </w:pPr>
          </w:p>
        </w:tc>
        <w:tc>
          <w:tcPr>
            <w:tcW w:w="1588" w:type="dxa"/>
          </w:tcPr>
          <w:p w:rsidR="00EE3411" w:rsidRPr="003E2279" w:rsidRDefault="00EE3411"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2</w:t>
            </w:r>
          </w:p>
        </w:tc>
        <w:tc>
          <w:tcPr>
            <w:tcW w:w="1894" w:type="dxa"/>
            <w:vMerge/>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 xml:space="preserve">Практическая работа № 14  </w:t>
            </w:r>
          </w:p>
          <w:p w:rsidR="00EE3411" w:rsidRPr="00C41566" w:rsidRDefault="00EE3411" w:rsidP="00C41566">
            <w:pPr>
              <w:spacing w:after="0" w:line="360" w:lineRule="auto"/>
              <w:contextualSpacing/>
              <w:rPr>
                <w:rFonts w:ascii="Times New Roman" w:hAnsi="Times New Roman"/>
                <w:bCs/>
                <w:sz w:val="24"/>
                <w:szCs w:val="24"/>
              </w:rPr>
            </w:pPr>
            <w:r w:rsidRPr="00C41566">
              <w:rPr>
                <w:rFonts w:ascii="Times New Roman" w:hAnsi="Times New Roman"/>
                <w:bCs/>
                <w:sz w:val="24"/>
                <w:szCs w:val="24"/>
              </w:rPr>
              <w:lastRenderedPageBreak/>
              <w:t>Грамматический материал:</w:t>
            </w:r>
          </w:p>
          <w:p w:rsidR="00EE3411" w:rsidRPr="00C41566" w:rsidRDefault="00EE3411" w:rsidP="00C41566">
            <w:pPr>
              <w:spacing w:after="0" w:line="360" w:lineRule="auto"/>
              <w:contextualSpacing/>
              <w:rPr>
                <w:rFonts w:ascii="Times New Roman" w:hAnsi="Times New Roman"/>
                <w:bCs/>
                <w:sz w:val="24"/>
                <w:szCs w:val="24"/>
              </w:rPr>
            </w:pPr>
            <w:r w:rsidRPr="00C41566">
              <w:rPr>
                <w:rFonts w:ascii="Times New Roman" w:hAnsi="Times New Roman"/>
                <w:bCs/>
                <w:sz w:val="24"/>
                <w:szCs w:val="24"/>
              </w:rPr>
              <w:t>- разряды числительных;</w:t>
            </w:r>
          </w:p>
          <w:p w:rsidR="00EE3411" w:rsidRPr="00C41566" w:rsidRDefault="00EE3411" w:rsidP="00C41566">
            <w:pPr>
              <w:spacing w:after="0" w:line="360" w:lineRule="auto"/>
              <w:contextualSpacing/>
              <w:rPr>
                <w:rFonts w:ascii="Times New Roman" w:hAnsi="Times New Roman"/>
                <w:bCs/>
                <w:sz w:val="24"/>
                <w:szCs w:val="24"/>
              </w:rPr>
            </w:pPr>
            <w:r w:rsidRPr="00C41566">
              <w:rPr>
                <w:rFonts w:ascii="Times New Roman" w:hAnsi="Times New Roman"/>
                <w:bCs/>
                <w:sz w:val="24"/>
                <w:szCs w:val="24"/>
              </w:rPr>
              <w:t>- употребление числительных;</w:t>
            </w:r>
          </w:p>
          <w:p w:rsidR="00EE3411" w:rsidRPr="00C41566" w:rsidRDefault="00EE3411" w:rsidP="00C41566">
            <w:pPr>
              <w:spacing w:after="0" w:line="360" w:lineRule="auto"/>
              <w:contextualSpacing/>
              <w:rPr>
                <w:rFonts w:ascii="Times New Roman" w:hAnsi="Times New Roman"/>
                <w:b/>
                <w:bCs/>
                <w:sz w:val="24"/>
                <w:szCs w:val="24"/>
              </w:rPr>
            </w:pPr>
          </w:p>
        </w:tc>
        <w:tc>
          <w:tcPr>
            <w:tcW w:w="1588" w:type="dxa"/>
          </w:tcPr>
          <w:p w:rsidR="00EE3411" w:rsidRPr="003E2279" w:rsidRDefault="00EE3411"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lastRenderedPageBreak/>
              <w:t>2</w:t>
            </w:r>
          </w:p>
        </w:tc>
        <w:tc>
          <w:tcPr>
            <w:tcW w:w="1894" w:type="dxa"/>
            <w:vMerge/>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15</w:t>
            </w:r>
          </w:p>
          <w:p w:rsidR="00EE3411" w:rsidRPr="00C41566" w:rsidRDefault="00EE3411" w:rsidP="00C41566">
            <w:pPr>
              <w:spacing w:after="0" w:line="360" w:lineRule="auto"/>
              <w:contextualSpacing/>
              <w:rPr>
                <w:rFonts w:ascii="Times New Roman" w:hAnsi="Times New Roman"/>
                <w:bCs/>
                <w:sz w:val="24"/>
                <w:szCs w:val="24"/>
              </w:rPr>
            </w:pPr>
            <w:r w:rsidRPr="00C41566">
              <w:rPr>
                <w:rFonts w:ascii="Times New Roman" w:hAnsi="Times New Roman"/>
                <w:bCs/>
                <w:sz w:val="24"/>
                <w:szCs w:val="24"/>
              </w:rPr>
              <w:t>Грамматический материал:</w:t>
            </w:r>
          </w:p>
          <w:p w:rsidR="00EE3411" w:rsidRPr="00C41566" w:rsidRDefault="00EE3411" w:rsidP="00C41566">
            <w:pPr>
              <w:spacing w:after="0" w:line="360" w:lineRule="auto"/>
              <w:contextualSpacing/>
              <w:rPr>
                <w:rFonts w:ascii="Times New Roman" w:hAnsi="Times New Roman"/>
                <w:bCs/>
                <w:sz w:val="24"/>
                <w:szCs w:val="24"/>
              </w:rPr>
            </w:pPr>
            <w:r w:rsidRPr="00C41566">
              <w:rPr>
                <w:rFonts w:ascii="Times New Roman" w:hAnsi="Times New Roman"/>
                <w:bCs/>
                <w:sz w:val="24"/>
                <w:szCs w:val="24"/>
              </w:rPr>
              <w:t>- обозначение времени, обозначение дат</w:t>
            </w:r>
          </w:p>
          <w:p w:rsidR="00EE3411" w:rsidRPr="00C41566" w:rsidRDefault="00EE3411" w:rsidP="00C41566">
            <w:pPr>
              <w:spacing w:after="0" w:line="360" w:lineRule="auto"/>
              <w:contextualSpacing/>
              <w:rPr>
                <w:rFonts w:ascii="Times New Roman" w:hAnsi="Times New Roman"/>
                <w:b/>
                <w:bCs/>
                <w:sz w:val="24"/>
                <w:szCs w:val="24"/>
              </w:rPr>
            </w:pPr>
          </w:p>
        </w:tc>
        <w:tc>
          <w:tcPr>
            <w:tcW w:w="1588" w:type="dxa"/>
          </w:tcPr>
          <w:p w:rsidR="00EE3411" w:rsidRPr="003E2279" w:rsidRDefault="00EE3411"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2</w:t>
            </w:r>
          </w:p>
        </w:tc>
        <w:tc>
          <w:tcPr>
            <w:tcW w:w="1894" w:type="dxa"/>
            <w:vMerge/>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16</w:t>
            </w:r>
          </w:p>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Cs/>
                <w:sz w:val="24"/>
                <w:szCs w:val="24"/>
              </w:rPr>
              <w:t>Создать презентации на темы: «День здоровья», «Здоровый образ жизни»,   «Жизнь без табака», «Жизнь без наркотиков» (тема по выбору)</w:t>
            </w:r>
          </w:p>
        </w:tc>
        <w:tc>
          <w:tcPr>
            <w:tcW w:w="1588" w:type="dxa"/>
          </w:tcPr>
          <w:p w:rsidR="00EE3411" w:rsidRPr="003E2279" w:rsidRDefault="00EE3411"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2</w:t>
            </w:r>
          </w:p>
        </w:tc>
        <w:tc>
          <w:tcPr>
            <w:tcW w:w="1894" w:type="dxa"/>
            <w:vMerge/>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sz w:val="24"/>
                <w:szCs w:val="24"/>
              </w:rPr>
            </w:pPr>
            <w:r w:rsidRPr="00C41566">
              <w:rPr>
                <w:rFonts w:ascii="Times New Roman" w:hAnsi="Times New Roman"/>
                <w:b/>
                <w:bCs/>
                <w:sz w:val="24"/>
                <w:szCs w:val="24"/>
              </w:rPr>
              <w:t xml:space="preserve">Самостоятельная работа обучающихся примерная </w:t>
            </w:r>
          </w:p>
        </w:tc>
        <w:tc>
          <w:tcPr>
            <w:tcW w:w="1588" w:type="dxa"/>
          </w:tcPr>
          <w:p w:rsidR="00EE3411" w:rsidRPr="003E2279" w:rsidRDefault="00EE3411" w:rsidP="00C41566">
            <w:pPr>
              <w:spacing w:after="0" w:line="360" w:lineRule="auto"/>
              <w:contextualSpacing/>
              <w:jc w:val="center"/>
              <w:rPr>
                <w:rFonts w:ascii="Times New Roman" w:hAnsi="Times New Roman"/>
                <w:b/>
                <w:sz w:val="24"/>
                <w:szCs w:val="24"/>
              </w:rPr>
            </w:pPr>
            <w:r w:rsidRPr="003E2279">
              <w:rPr>
                <w:rFonts w:ascii="Times New Roman" w:hAnsi="Times New Roman"/>
                <w:b/>
                <w:sz w:val="24"/>
                <w:szCs w:val="24"/>
              </w:rPr>
              <w:t>*</w:t>
            </w:r>
          </w:p>
        </w:tc>
        <w:tc>
          <w:tcPr>
            <w:tcW w:w="1894" w:type="dxa"/>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rPr>
          <w:trHeight w:val="304"/>
        </w:trPr>
        <w:tc>
          <w:tcPr>
            <w:tcW w:w="2842" w:type="dxa"/>
            <w:vMerge w:val="restart"/>
          </w:tcPr>
          <w:p w:rsidR="00EE3411" w:rsidRPr="00C41566" w:rsidRDefault="00EE3411" w:rsidP="00C41566">
            <w:pPr>
              <w:spacing w:after="0" w:line="360" w:lineRule="auto"/>
              <w:contextualSpacing/>
              <w:jc w:val="both"/>
              <w:rPr>
                <w:rFonts w:ascii="Times New Roman" w:hAnsi="Times New Roman"/>
                <w:b/>
                <w:sz w:val="24"/>
                <w:szCs w:val="24"/>
              </w:rPr>
            </w:pPr>
            <w:r w:rsidRPr="00C41566">
              <w:rPr>
                <w:rFonts w:ascii="Times New Roman" w:hAnsi="Times New Roman"/>
                <w:b/>
                <w:sz w:val="24"/>
                <w:szCs w:val="24"/>
              </w:rPr>
              <w:t xml:space="preserve">Тема 2.3. </w:t>
            </w:r>
          </w:p>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sz w:val="24"/>
                <w:szCs w:val="24"/>
              </w:rPr>
              <w:t>Город, деревня, инфраструктура</w:t>
            </w:r>
          </w:p>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 xml:space="preserve">Содержание учебного материала </w:t>
            </w:r>
          </w:p>
        </w:tc>
        <w:tc>
          <w:tcPr>
            <w:tcW w:w="1588" w:type="dxa"/>
          </w:tcPr>
          <w:p w:rsidR="00EE3411" w:rsidRPr="003E2279" w:rsidRDefault="00EE3411" w:rsidP="00C41566">
            <w:pPr>
              <w:spacing w:after="0" w:line="360" w:lineRule="auto"/>
              <w:contextualSpacing/>
              <w:jc w:val="center"/>
              <w:rPr>
                <w:rFonts w:ascii="Times New Roman" w:hAnsi="Times New Roman"/>
                <w:b/>
                <w:sz w:val="24"/>
                <w:szCs w:val="24"/>
              </w:rPr>
            </w:pPr>
            <w:r w:rsidRPr="003E2279">
              <w:rPr>
                <w:rFonts w:ascii="Times New Roman" w:hAnsi="Times New Roman"/>
                <w:b/>
                <w:sz w:val="24"/>
                <w:szCs w:val="24"/>
              </w:rPr>
              <w:t>8</w:t>
            </w:r>
          </w:p>
        </w:tc>
        <w:tc>
          <w:tcPr>
            <w:tcW w:w="1894" w:type="dxa"/>
            <w:vMerge w:val="restart"/>
          </w:tcPr>
          <w:p w:rsidR="00EE3411" w:rsidRPr="00C41566" w:rsidRDefault="00EE3411" w:rsidP="00C41566">
            <w:pPr>
              <w:spacing w:after="0" w:line="360" w:lineRule="auto"/>
              <w:contextualSpacing/>
              <w:rPr>
                <w:rFonts w:ascii="Times New Roman" w:hAnsi="Times New Roman"/>
                <w:b/>
                <w:sz w:val="24"/>
                <w:szCs w:val="24"/>
              </w:rPr>
            </w:pPr>
            <w:r w:rsidRPr="00C41566">
              <w:rPr>
                <w:rFonts w:ascii="Times New Roman" w:hAnsi="Times New Roman"/>
                <w:b/>
                <w:sz w:val="24"/>
                <w:szCs w:val="24"/>
              </w:rPr>
              <w:t>ОК1, ОК2, ОК3, ОК4, ОК6, ОК7, ОК9, ОК10</w:t>
            </w: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sz w:val="24"/>
                <w:szCs w:val="24"/>
              </w:rPr>
            </w:pPr>
            <w:r w:rsidRPr="00C41566">
              <w:rPr>
                <w:rFonts w:ascii="Times New Roman" w:hAnsi="Times New Roman"/>
                <w:b/>
                <w:bCs/>
                <w:sz w:val="24"/>
                <w:szCs w:val="24"/>
              </w:rPr>
              <w:t xml:space="preserve">В том числе, практических занятий и лабораторных работ </w:t>
            </w:r>
          </w:p>
        </w:tc>
        <w:tc>
          <w:tcPr>
            <w:tcW w:w="1588" w:type="dxa"/>
          </w:tcPr>
          <w:p w:rsidR="00EE3411" w:rsidRPr="003E2279" w:rsidRDefault="00EE3411" w:rsidP="00C41566">
            <w:pPr>
              <w:spacing w:after="0" w:line="360" w:lineRule="auto"/>
              <w:contextualSpacing/>
              <w:jc w:val="center"/>
              <w:rPr>
                <w:rFonts w:ascii="Times New Roman" w:hAnsi="Times New Roman"/>
                <w:b/>
                <w:sz w:val="24"/>
                <w:szCs w:val="24"/>
              </w:rPr>
            </w:pPr>
            <w:r w:rsidRPr="003E2279">
              <w:rPr>
                <w:rFonts w:ascii="Times New Roman" w:hAnsi="Times New Roman"/>
                <w:b/>
                <w:sz w:val="24"/>
                <w:szCs w:val="24"/>
              </w:rPr>
              <w:t>8</w:t>
            </w:r>
          </w:p>
        </w:tc>
        <w:tc>
          <w:tcPr>
            <w:tcW w:w="1894" w:type="dxa"/>
            <w:vMerge/>
          </w:tcPr>
          <w:p w:rsidR="00EE3411" w:rsidRPr="00C41566" w:rsidRDefault="00EE3411" w:rsidP="00C41566">
            <w:pPr>
              <w:spacing w:after="0" w:line="360" w:lineRule="auto"/>
              <w:contextualSpacing/>
              <w:rPr>
                <w:rFonts w:ascii="Times New Roman" w:hAnsi="Times New Roman"/>
                <w:b/>
                <w:sz w:val="24"/>
                <w:szCs w:val="24"/>
                <w:highlight w:val="yellow"/>
              </w:rPr>
            </w:pP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17</w:t>
            </w:r>
          </w:p>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Cs/>
                <w:sz w:val="24"/>
                <w:szCs w:val="24"/>
              </w:rPr>
              <w:t>Лексический материал по теме</w:t>
            </w:r>
          </w:p>
        </w:tc>
        <w:tc>
          <w:tcPr>
            <w:tcW w:w="1588" w:type="dxa"/>
          </w:tcPr>
          <w:p w:rsidR="00EE3411" w:rsidRPr="003E2279" w:rsidRDefault="00EE3411"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2</w:t>
            </w:r>
          </w:p>
        </w:tc>
        <w:tc>
          <w:tcPr>
            <w:tcW w:w="1894" w:type="dxa"/>
            <w:vMerge/>
          </w:tcPr>
          <w:p w:rsidR="00EE3411" w:rsidRPr="00C41566" w:rsidRDefault="00EE3411" w:rsidP="00C41566">
            <w:pPr>
              <w:spacing w:after="0" w:line="360" w:lineRule="auto"/>
              <w:contextualSpacing/>
              <w:rPr>
                <w:rFonts w:ascii="Times New Roman" w:hAnsi="Times New Roman"/>
                <w:b/>
                <w:sz w:val="24"/>
                <w:szCs w:val="24"/>
                <w:highlight w:val="yellow"/>
              </w:rPr>
            </w:pP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18</w:t>
            </w:r>
          </w:p>
          <w:p w:rsidR="00EE3411" w:rsidRPr="00C41566" w:rsidRDefault="00EE3411"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sz w:val="24"/>
                <w:szCs w:val="24"/>
              </w:rPr>
            </w:pPr>
            <w:r w:rsidRPr="00C41566">
              <w:rPr>
                <w:rFonts w:ascii="Times New Roman" w:hAnsi="Times New Roman"/>
                <w:bCs/>
                <w:sz w:val="24"/>
                <w:szCs w:val="24"/>
              </w:rPr>
              <w:t>Грамматический материал:</w:t>
            </w:r>
          </w:p>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sz w:val="24"/>
                <w:szCs w:val="24"/>
              </w:rPr>
              <w:t xml:space="preserve">- образование и употребление глаголов в </w:t>
            </w:r>
            <w:r w:rsidRPr="00C41566">
              <w:rPr>
                <w:rFonts w:ascii="Times New Roman" w:hAnsi="Times New Roman"/>
                <w:sz w:val="24"/>
                <w:szCs w:val="24"/>
                <w:lang w:val="en-US"/>
              </w:rPr>
              <w:t>Present</w:t>
            </w:r>
            <w:r w:rsidRPr="00C41566">
              <w:rPr>
                <w:rFonts w:ascii="Times New Roman" w:hAnsi="Times New Roman"/>
                <w:sz w:val="24"/>
                <w:szCs w:val="24"/>
              </w:rPr>
              <w:t xml:space="preserve">, </w:t>
            </w:r>
            <w:r w:rsidRPr="00C41566">
              <w:rPr>
                <w:rFonts w:ascii="Times New Roman" w:hAnsi="Times New Roman"/>
                <w:sz w:val="24"/>
                <w:szCs w:val="24"/>
                <w:lang w:val="en-US"/>
              </w:rPr>
              <w:t>Past</w:t>
            </w:r>
            <w:r w:rsidRPr="00C41566">
              <w:rPr>
                <w:rFonts w:ascii="Times New Roman" w:hAnsi="Times New Roman"/>
                <w:sz w:val="24"/>
                <w:szCs w:val="24"/>
              </w:rPr>
              <w:t xml:space="preserve">, </w:t>
            </w:r>
            <w:r w:rsidRPr="00C41566">
              <w:rPr>
                <w:rFonts w:ascii="Times New Roman" w:hAnsi="Times New Roman"/>
                <w:sz w:val="24"/>
                <w:szCs w:val="24"/>
                <w:lang w:val="en-US"/>
              </w:rPr>
              <w:t>FutureSimple</w:t>
            </w:r>
            <w:r w:rsidRPr="00C41566">
              <w:rPr>
                <w:rFonts w:ascii="Times New Roman" w:hAnsi="Times New Roman"/>
                <w:sz w:val="24"/>
                <w:szCs w:val="24"/>
              </w:rPr>
              <w:t>/</w:t>
            </w:r>
            <w:r w:rsidRPr="00C41566">
              <w:rPr>
                <w:rFonts w:ascii="Times New Roman" w:hAnsi="Times New Roman"/>
                <w:sz w:val="24"/>
                <w:szCs w:val="24"/>
                <w:lang w:val="en-US"/>
              </w:rPr>
              <w:t>Indefinite</w:t>
            </w:r>
            <w:r w:rsidRPr="00C41566">
              <w:rPr>
                <w:rFonts w:ascii="Times New Roman" w:hAnsi="Times New Roman"/>
                <w:sz w:val="24"/>
                <w:szCs w:val="24"/>
              </w:rPr>
              <w:t>.</w:t>
            </w:r>
          </w:p>
        </w:tc>
        <w:tc>
          <w:tcPr>
            <w:tcW w:w="1588" w:type="dxa"/>
          </w:tcPr>
          <w:p w:rsidR="00EE3411" w:rsidRPr="003E2279" w:rsidRDefault="00EE3411"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2</w:t>
            </w:r>
          </w:p>
        </w:tc>
        <w:tc>
          <w:tcPr>
            <w:tcW w:w="1894" w:type="dxa"/>
            <w:vMerge/>
          </w:tcPr>
          <w:p w:rsidR="00EE3411" w:rsidRPr="00C41566" w:rsidRDefault="00EE3411" w:rsidP="00C41566">
            <w:pPr>
              <w:spacing w:after="0" w:line="360" w:lineRule="auto"/>
              <w:contextualSpacing/>
              <w:rPr>
                <w:rFonts w:ascii="Times New Roman" w:hAnsi="Times New Roman"/>
                <w:b/>
                <w:sz w:val="24"/>
                <w:szCs w:val="24"/>
                <w:highlight w:val="yellow"/>
              </w:rPr>
            </w:pP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19</w:t>
            </w:r>
          </w:p>
          <w:p w:rsidR="00EE3411" w:rsidRPr="00C41566" w:rsidRDefault="00EE3411"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sz w:val="24"/>
                <w:szCs w:val="24"/>
              </w:rPr>
            </w:pPr>
            <w:r w:rsidRPr="00C41566">
              <w:rPr>
                <w:rFonts w:ascii="Times New Roman" w:hAnsi="Times New Roman"/>
                <w:bCs/>
                <w:sz w:val="24"/>
                <w:szCs w:val="24"/>
              </w:rPr>
              <w:t>Грамматический материал:</w:t>
            </w:r>
          </w:p>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sz w:val="24"/>
                <w:szCs w:val="24"/>
              </w:rPr>
              <w:t xml:space="preserve">- образование и употребление глаголов в </w:t>
            </w:r>
            <w:r w:rsidRPr="00C41566">
              <w:rPr>
                <w:rFonts w:ascii="Times New Roman" w:hAnsi="Times New Roman"/>
                <w:sz w:val="24"/>
                <w:szCs w:val="24"/>
                <w:lang w:val="en-US"/>
              </w:rPr>
              <w:t>Present</w:t>
            </w:r>
            <w:r w:rsidRPr="00C41566">
              <w:rPr>
                <w:rFonts w:ascii="Times New Roman" w:hAnsi="Times New Roman"/>
                <w:sz w:val="24"/>
                <w:szCs w:val="24"/>
              </w:rPr>
              <w:t xml:space="preserve">, </w:t>
            </w:r>
            <w:r w:rsidRPr="00C41566">
              <w:rPr>
                <w:rFonts w:ascii="Times New Roman" w:hAnsi="Times New Roman"/>
                <w:sz w:val="24"/>
                <w:szCs w:val="24"/>
                <w:lang w:val="en-US"/>
              </w:rPr>
              <w:t>Past</w:t>
            </w:r>
            <w:r w:rsidRPr="00C41566">
              <w:rPr>
                <w:rFonts w:ascii="Times New Roman" w:hAnsi="Times New Roman"/>
                <w:sz w:val="24"/>
                <w:szCs w:val="24"/>
              </w:rPr>
              <w:t xml:space="preserve">, </w:t>
            </w:r>
            <w:r w:rsidRPr="00C41566">
              <w:rPr>
                <w:rFonts w:ascii="Times New Roman" w:hAnsi="Times New Roman"/>
                <w:sz w:val="24"/>
                <w:szCs w:val="24"/>
                <w:lang w:val="en-US"/>
              </w:rPr>
              <w:t>FutureSimple</w:t>
            </w:r>
            <w:r w:rsidRPr="00C41566">
              <w:rPr>
                <w:rFonts w:ascii="Times New Roman" w:hAnsi="Times New Roman"/>
                <w:sz w:val="24"/>
                <w:szCs w:val="24"/>
              </w:rPr>
              <w:t>/</w:t>
            </w:r>
            <w:r w:rsidRPr="00C41566">
              <w:rPr>
                <w:rFonts w:ascii="Times New Roman" w:hAnsi="Times New Roman"/>
                <w:sz w:val="24"/>
                <w:szCs w:val="24"/>
                <w:lang w:val="en-US"/>
              </w:rPr>
              <w:t>Indefinite</w:t>
            </w:r>
            <w:r w:rsidRPr="00C41566">
              <w:rPr>
                <w:rFonts w:ascii="Times New Roman" w:hAnsi="Times New Roman"/>
                <w:sz w:val="24"/>
                <w:szCs w:val="24"/>
              </w:rPr>
              <w:t>.</w:t>
            </w:r>
          </w:p>
        </w:tc>
        <w:tc>
          <w:tcPr>
            <w:tcW w:w="1588" w:type="dxa"/>
          </w:tcPr>
          <w:p w:rsidR="00EE3411" w:rsidRPr="003E2279" w:rsidRDefault="00EE3411"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2</w:t>
            </w:r>
          </w:p>
        </w:tc>
        <w:tc>
          <w:tcPr>
            <w:tcW w:w="1894" w:type="dxa"/>
            <w:vMerge/>
          </w:tcPr>
          <w:p w:rsidR="00EE3411" w:rsidRPr="00C41566" w:rsidRDefault="00EE3411" w:rsidP="00C41566">
            <w:pPr>
              <w:spacing w:after="0" w:line="360" w:lineRule="auto"/>
              <w:contextualSpacing/>
              <w:rPr>
                <w:rFonts w:ascii="Times New Roman" w:hAnsi="Times New Roman"/>
                <w:b/>
                <w:sz w:val="24"/>
                <w:szCs w:val="24"/>
                <w:highlight w:val="yellow"/>
              </w:rPr>
            </w:pP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20</w:t>
            </w:r>
          </w:p>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Cs/>
                <w:sz w:val="24"/>
                <w:szCs w:val="24"/>
              </w:rPr>
              <w:lastRenderedPageBreak/>
              <w:t>Подготовить интерактивные экскурсии на темы:  «Мой город», «Мой район», «Любимое место», «Москва вчера, сегодня, завтра».</w:t>
            </w:r>
          </w:p>
        </w:tc>
        <w:tc>
          <w:tcPr>
            <w:tcW w:w="1588" w:type="dxa"/>
          </w:tcPr>
          <w:p w:rsidR="00EE3411" w:rsidRPr="003E2279" w:rsidRDefault="00EE3411"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lastRenderedPageBreak/>
              <w:t>2</w:t>
            </w:r>
          </w:p>
        </w:tc>
        <w:tc>
          <w:tcPr>
            <w:tcW w:w="1894" w:type="dxa"/>
            <w:vMerge/>
          </w:tcPr>
          <w:p w:rsidR="00EE3411" w:rsidRPr="00C41566" w:rsidRDefault="00EE3411" w:rsidP="00C41566">
            <w:pPr>
              <w:spacing w:after="0" w:line="360" w:lineRule="auto"/>
              <w:contextualSpacing/>
              <w:rPr>
                <w:rFonts w:ascii="Times New Roman" w:hAnsi="Times New Roman"/>
                <w:b/>
                <w:sz w:val="24"/>
                <w:szCs w:val="24"/>
                <w:highlight w:val="yellow"/>
              </w:rPr>
            </w:pP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sz w:val="24"/>
                <w:szCs w:val="24"/>
              </w:rPr>
            </w:pPr>
            <w:r w:rsidRPr="00C41566">
              <w:rPr>
                <w:rFonts w:ascii="Times New Roman" w:hAnsi="Times New Roman"/>
                <w:b/>
                <w:bCs/>
                <w:sz w:val="24"/>
                <w:szCs w:val="24"/>
              </w:rPr>
              <w:t xml:space="preserve">Самостоятельная работа обучающихся примерная </w:t>
            </w:r>
          </w:p>
        </w:tc>
        <w:tc>
          <w:tcPr>
            <w:tcW w:w="1588" w:type="dxa"/>
          </w:tcPr>
          <w:p w:rsidR="00EE3411" w:rsidRPr="003E2279" w:rsidRDefault="00EE3411" w:rsidP="00C41566">
            <w:pPr>
              <w:spacing w:after="0" w:line="360" w:lineRule="auto"/>
              <w:contextualSpacing/>
              <w:jc w:val="center"/>
              <w:rPr>
                <w:rFonts w:ascii="Times New Roman" w:hAnsi="Times New Roman"/>
                <w:b/>
                <w:sz w:val="24"/>
                <w:szCs w:val="24"/>
              </w:rPr>
            </w:pPr>
            <w:r w:rsidRPr="003E2279">
              <w:rPr>
                <w:rFonts w:ascii="Times New Roman" w:hAnsi="Times New Roman"/>
                <w:b/>
                <w:sz w:val="24"/>
                <w:szCs w:val="24"/>
              </w:rPr>
              <w:t>*</w:t>
            </w:r>
          </w:p>
        </w:tc>
        <w:tc>
          <w:tcPr>
            <w:tcW w:w="1894" w:type="dxa"/>
          </w:tcPr>
          <w:p w:rsidR="00EE3411" w:rsidRPr="00C41566" w:rsidRDefault="00EE3411" w:rsidP="00C41566">
            <w:pPr>
              <w:spacing w:after="0" w:line="360" w:lineRule="auto"/>
              <w:contextualSpacing/>
              <w:rPr>
                <w:rFonts w:ascii="Times New Roman" w:hAnsi="Times New Roman"/>
                <w:b/>
                <w:sz w:val="24"/>
                <w:szCs w:val="24"/>
                <w:highlight w:val="yellow"/>
              </w:rPr>
            </w:pPr>
          </w:p>
        </w:tc>
      </w:tr>
      <w:tr w:rsidR="00EE3411" w:rsidRPr="00C41566" w:rsidTr="00CC0654">
        <w:trPr>
          <w:trHeight w:val="309"/>
        </w:trPr>
        <w:tc>
          <w:tcPr>
            <w:tcW w:w="2842" w:type="dxa"/>
            <w:vMerge w:val="restart"/>
          </w:tcPr>
          <w:p w:rsidR="00EE3411" w:rsidRPr="00C41566" w:rsidRDefault="00EE3411" w:rsidP="00C41566">
            <w:pPr>
              <w:spacing w:after="0" w:line="360" w:lineRule="auto"/>
              <w:contextualSpacing/>
              <w:jc w:val="both"/>
              <w:rPr>
                <w:rFonts w:ascii="Times New Roman" w:hAnsi="Times New Roman"/>
                <w:b/>
                <w:sz w:val="24"/>
                <w:szCs w:val="24"/>
              </w:rPr>
            </w:pPr>
            <w:r w:rsidRPr="00C41566">
              <w:rPr>
                <w:rFonts w:ascii="Times New Roman" w:hAnsi="Times New Roman"/>
                <w:b/>
                <w:sz w:val="24"/>
                <w:szCs w:val="24"/>
              </w:rPr>
              <w:t xml:space="preserve">Тема 2.4 </w:t>
            </w:r>
          </w:p>
          <w:p w:rsidR="00EE3411" w:rsidRPr="00C41566" w:rsidRDefault="00EE3411" w:rsidP="00C41566">
            <w:pPr>
              <w:spacing w:after="0" w:line="360" w:lineRule="auto"/>
              <w:contextualSpacing/>
              <w:jc w:val="both"/>
              <w:rPr>
                <w:rFonts w:ascii="Times New Roman" w:hAnsi="Times New Roman"/>
                <w:b/>
                <w:bCs/>
                <w:sz w:val="24"/>
                <w:szCs w:val="24"/>
              </w:rPr>
            </w:pPr>
            <w:r w:rsidRPr="00C41566">
              <w:rPr>
                <w:rFonts w:ascii="Times New Roman" w:hAnsi="Times New Roman"/>
                <w:sz w:val="24"/>
                <w:szCs w:val="24"/>
              </w:rPr>
              <w:t>Досуг</w:t>
            </w:r>
          </w:p>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 xml:space="preserve">Содержание учебного материала </w:t>
            </w:r>
          </w:p>
        </w:tc>
        <w:tc>
          <w:tcPr>
            <w:tcW w:w="1588" w:type="dxa"/>
          </w:tcPr>
          <w:p w:rsidR="00EE3411" w:rsidRPr="003E2279" w:rsidRDefault="00EE3411" w:rsidP="00C41566">
            <w:pPr>
              <w:spacing w:after="0" w:line="360" w:lineRule="auto"/>
              <w:contextualSpacing/>
              <w:jc w:val="center"/>
              <w:rPr>
                <w:rFonts w:ascii="Times New Roman" w:hAnsi="Times New Roman"/>
                <w:b/>
                <w:sz w:val="24"/>
                <w:szCs w:val="24"/>
              </w:rPr>
            </w:pPr>
            <w:r w:rsidRPr="003E2279">
              <w:rPr>
                <w:rFonts w:ascii="Times New Roman" w:hAnsi="Times New Roman"/>
                <w:b/>
                <w:sz w:val="24"/>
                <w:szCs w:val="24"/>
              </w:rPr>
              <w:t>8</w:t>
            </w:r>
          </w:p>
        </w:tc>
        <w:tc>
          <w:tcPr>
            <w:tcW w:w="1894" w:type="dxa"/>
            <w:vMerge w:val="restart"/>
          </w:tcPr>
          <w:p w:rsidR="00EE3411" w:rsidRPr="00C41566" w:rsidRDefault="00EE3411" w:rsidP="00C41566">
            <w:pPr>
              <w:spacing w:after="0" w:line="360" w:lineRule="auto"/>
              <w:contextualSpacing/>
              <w:rPr>
                <w:rFonts w:ascii="Times New Roman" w:hAnsi="Times New Roman"/>
                <w:b/>
                <w:sz w:val="24"/>
                <w:szCs w:val="24"/>
              </w:rPr>
            </w:pPr>
            <w:r w:rsidRPr="00C41566">
              <w:rPr>
                <w:rFonts w:ascii="Times New Roman" w:hAnsi="Times New Roman"/>
                <w:b/>
                <w:sz w:val="24"/>
                <w:szCs w:val="24"/>
              </w:rPr>
              <w:t>ОК1, ОК2, ОК3, ОК4, ОК6, ОК7, ОК9, ОК10</w:t>
            </w: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sz w:val="24"/>
                <w:szCs w:val="24"/>
              </w:rPr>
            </w:pPr>
            <w:r w:rsidRPr="00C41566">
              <w:rPr>
                <w:rFonts w:ascii="Times New Roman" w:hAnsi="Times New Roman"/>
                <w:b/>
                <w:bCs/>
                <w:sz w:val="24"/>
                <w:szCs w:val="24"/>
              </w:rPr>
              <w:t xml:space="preserve">В том числе, практических занятий и лабораторных работ </w:t>
            </w:r>
          </w:p>
        </w:tc>
        <w:tc>
          <w:tcPr>
            <w:tcW w:w="1588" w:type="dxa"/>
          </w:tcPr>
          <w:p w:rsidR="00EE3411" w:rsidRPr="003E2279" w:rsidRDefault="00EE3411" w:rsidP="00C41566">
            <w:pPr>
              <w:spacing w:after="0" w:line="360" w:lineRule="auto"/>
              <w:contextualSpacing/>
              <w:jc w:val="center"/>
              <w:rPr>
                <w:rFonts w:ascii="Times New Roman" w:hAnsi="Times New Roman"/>
                <w:b/>
                <w:sz w:val="24"/>
                <w:szCs w:val="24"/>
              </w:rPr>
            </w:pPr>
            <w:r w:rsidRPr="003E2279">
              <w:rPr>
                <w:rFonts w:ascii="Times New Roman" w:hAnsi="Times New Roman"/>
                <w:b/>
                <w:sz w:val="24"/>
                <w:szCs w:val="24"/>
              </w:rPr>
              <w:t>8</w:t>
            </w:r>
          </w:p>
        </w:tc>
        <w:tc>
          <w:tcPr>
            <w:tcW w:w="1894" w:type="dxa"/>
            <w:vMerge/>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21</w:t>
            </w:r>
          </w:p>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Cs/>
                <w:sz w:val="24"/>
                <w:szCs w:val="24"/>
              </w:rPr>
              <w:t>Лексический материал по теме</w:t>
            </w:r>
          </w:p>
        </w:tc>
        <w:tc>
          <w:tcPr>
            <w:tcW w:w="1588" w:type="dxa"/>
          </w:tcPr>
          <w:p w:rsidR="00EE3411" w:rsidRPr="003E2279" w:rsidRDefault="00EE3411" w:rsidP="00C41566">
            <w:pPr>
              <w:spacing w:after="0" w:line="360" w:lineRule="auto"/>
              <w:contextualSpacing/>
              <w:jc w:val="center"/>
              <w:rPr>
                <w:rFonts w:ascii="Times New Roman" w:hAnsi="Times New Roman"/>
                <w:b/>
                <w:sz w:val="24"/>
                <w:szCs w:val="24"/>
              </w:rPr>
            </w:pPr>
          </w:p>
        </w:tc>
        <w:tc>
          <w:tcPr>
            <w:tcW w:w="1894" w:type="dxa"/>
            <w:vMerge/>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22</w:t>
            </w:r>
          </w:p>
          <w:p w:rsidR="00EE3411" w:rsidRPr="00C41566" w:rsidRDefault="00EE3411" w:rsidP="00C41566">
            <w:pPr>
              <w:spacing w:after="0" w:line="360" w:lineRule="auto"/>
              <w:contextualSpacing/>
              <w:rPr>
                <w:rFonts w:ascii="Times New Roman" w:hAnsi="Times New Roman"/>
                <w:bCs/>
                <w:sz w:val="24"/>
                <w:szCs w:val="24"/>
              </w:rPr>
            </w:pPr>
            <w:r w:rsidRPr="00C41566">
              <w:rPr>
                <w:rFonts w:ascii="Times New Roman" w:hAnsi="Times New Roman"/>
                <w:bCs/>
                <w:sz w:val="24"/>
                <w:szCs w:val="24"/>
              </w:rPr>
              <w:t>Грамматический материал:</w:t>
            </w:r>
          </w:p>
          <w:p w:rsidR="00EE3411" w:rsidRPr="00C41566" w:rsidRDefault="00EE3411" w:rsidP="00C41566">
            <w:pPr>
              <w:spacing w:after="0" w:line="360" w:lineRule="auto"/>
              <w:contextualSpacing/>
              <w:rPr>
                <w:rFonts w:ascii="Times New Roman" w:hAnsi="Times New Roman"/>
                <w:bCs/>
                <w:sz w:val="24"/>
                <w:szCs w:val="24"/>
              </w:rPr>
            </w:pPr>
            <w:r w:rsidRPr="00C41566">
              <w:rPr>
                <w:rFonts w:ascii="Times New Roman" w:hAnsi="Times New Roman"/>
                <w:bCs/>
                <w:sz w:val="24"/>
                <w:szCs w:val="24"/>
              </w:rPr>
              <w:t>- видовременные формы глагола;</w:t>
            </w:r>
          </w:p>
          <w:p w:rsidR="00EE3411" w:rsidRPr="00C41566" w:rsidRDefault="00EE3411" w:rsidP="00C41566">
            <w:pPr>
              <w:spacing w:after="0" w:line="360" w:lineRule="auto"/>
              <w:contextualSpacing/>
              <w:rPr>
                <w:rFonts w:ascii="Times New Roman" w:hAnsi="Times New Roman"/>
                <w:b/>
                <w:bCs/>
                <w:sz w:val="24"/>
                <w:szCs w:val="24"/>
              </w:rPr>
            </w:pPr>
          </w:p>
        </w:tc>
        <w:tc>
          <w:tcPr>
            <w:tcW w:w="1588" w:type="dxa"/>
          </w:tcPr>
          <w:p w:rsidR="00EE3411" w:rsidRPr="003E2279" w:rsidRDefault="00EE3411" w:rsidP="00C41566">
            <w:pPr>
              <w:spacing w:after="0" w:line="360" w:lineRule="auto"/>
              <w:contextualSpacing/>
              <w:jc w:val="center"/>
              <w:rPr>
                <w:rFonts w:ascii="Times New Roman" w:hAnsi="Times New Roman"/>
                <w:b/>
                <w:sz w:val="24"/>
                <w:szCs w:val="24"/>
              </w:rPr>
            </w:pPr>
          </w:p>
        </w:tc>
        <w:tc>
          <w:tcPr>
            <w:tcW w:w="1894" w:type="dxa"/>
            <w:vMerge/>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23</w:t>
            </w:r>
          </w:p>
          <w:p w:rsidR="00EE3411" w:rsidRPr="00C41566" w:rsidRDefault="00EE3411" w:rsidP="00C41566">
            <w:pPr>
              <w:spacing w:after="0" w:line="360" w:lineRule="auto"/>
              <w:contextualSpacing/>
              <w:rPr>
                <w:rFonts w:ascii="Times New Roman" w:hAnsi="Times New Roman"/>
                <w:bCs/>
                <w:sz w:val="24"/>
                <w:szCs w:val="24"/>
              </w:rPr>
            </w:pPr>
            <w:r w:rsidRPr="00C41566">
              <w:rPr>
                <w:rFonts w:ascii="Times New Roman" w:hAnsi="Times New Roman"/>
                <w:bCs/>
                <w:sz w:val="24"/>
                <w:szCs w:val="24"/>
              </w:rPr>
              <w:t>Грамматический материал:</w:t>
            </w:r>
          </w:p>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Cs/>
                <w:sz w:val="24"/>
                <w:szCs w:val="24"/>
              </w:rPr>
              <w:t xml:space="preserve">- оборот </w:t>
            </w:r>
            <w:r w:rsidRPr="00C41566">
              <w:rPr>
                <w:rFonts w:ascii="Times New Roman" w:hAnsi="Times New Roman"/>
                <w:bCs/>
                <w:sz w:val="24"/>
                <w:szCs w:val="24"/>
                <w:lang w:val="en-US"/>
              </w:rPr>
              <w:t>thereis</w:t>
            </w:r>
            <w:r w:rsidRPr="00C41566">
              <w:rPr>
                <w:rFonts w:ascii="Times New Roman" w:hAnsi="Times New Roman"/>
                <w:bCs/>
                <w:sz w:val="24"/>
                <w:szCs w:val="24"/>
              </w:rPr>
              <w:t>/</w:t>
            </w:r>
            <w:r w:rsidRPr="00C41566">
              <w:rPr>
                <w:rFonts w:ascii="Times New Roman" w:hAnsi="Times New Roman"/>
                <w:bCs/>
                <w:sz w:val="24"/>
                <w:szCs w:val="24"/>
                <w:lang w:val="en-US"/>
              </w:rPr>
              <w:t>thereare</w:t>
            </w:r>
          </w:p>
        </w:tc>
        <w:tc>
          <w:tcPr>
            <w:tcW w:w="1588" w:type="dxa"/>
          </w:tcPr>
          <w:p w:rsidR="00EE3411" w:rsidRPr="003E2279" w:rsidRDefault="00EE3411" w:rsidP="00C41566">
            <w:pPr>
              <w:spacing w:after="0" w:line="360" w:lineRule="auto"/>
              <w:contextualSpacing/>
              <w:jc w:val="center"/>
              <w:rPr>
                <w:rFonts w:ascii="Times New Roman" w:hAnsi="Times New Roman"/>
                <w:b/>
                <w:sz w:val="24"/>
                <w:szCs w:val="24"/>
              </w:rPr>
            </w:pPr>
          </w:p>
        </w:tc>
        <w:tc>
          <w:tcPr>
            <w:tcW w:w="1894" w:type="dxa"/>
            <w:vMerge/>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 xml:space="preserve">Практическая работа № 24 </w:t>
            </w:r>
          </w:p>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Cs/>
                <w:sz w:val="24"/>
                <w:szCs w:val="24"/>
              </w:rPr>
              <w:t>Создать презентацию на тему:  «Любимая книга»</w:t>
            </w:r>
          </w:p>
        </w:tc>
        <w:tc>
          <w:tcPr>
            <w:tcW w:w="1588" w:type="dxa"/>
          </w:tcPr>
          <w:p w:rsidR="00EE3411" w:rsidRPr="003E2279" w:rsidRDefault="00EE3411" w:rsidP="00C41566">
            <w:pPr>
              <w:spacing w:after="0" w:line="360" w:lineRule="auto"/>
              <w:contextualSpacing/>
              <w:jc w:val="center"/>
              <w:rPr>
                <w:rFonts w:ascii="Times New Roman" w:hAnsi="Times New Roman"/>
                <w:b/>
                <w:sz w:val="24"/>
                <w:szCs w:val="24"/>
              </w:rPr>
            </w:pPr>
          </w:p>
        </w:tc>
        <w:tc>
          <w:tcPr>
            <w:tcW w:w="1894" w:type="dxa"/>
            <w:vMerge/>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sz w:val="24"/>
                <w:szCs w:val="24"/>
              </w:rPr>
            </w:pPr>
            <w:r w:rsidRPr="00C41566">
              <w:rPr>
                <w:rFonts w:ascii="Times New Roman" w:hAnsi="Times New Roman"/>
                <w:b/>
                <w:bCs/>
                <w:sz w:val="24"/>
                <w:szCs w:val="24"/>
              </w:rPr>
              <w:t xml:space="preserve">Самостоятельная работа обучающихся примерная </w:t>
            </w:r>
          </w:p>
        </w:tc>
        <w:tc>
          <w:tcPr>
            <w:tcW w:w="1588" w:type="dxa"/>
          </w:tcPr>
          <w:p w:rsidR="00EE3411" w:rsidRPr="003E2279" w:rsidRDefault="00EE3411" w:rsidP="00C41566">
            <w:pPr>
              <w:spacing w:after="0" w:line="360" w:lineRule="auto"/>
              <w:contextualSpacing/>
              <w:jc w:val="center"/>
              <w:rPr>
                <w:rFonts w:ascii="Times New Roman" w:hAnsi="Times New Roman"/>
                <w:b/>
                <w:sz w:val="24"/>
                <w:szCs w:val="24"/>
              </w:rPr>
            </w:pPr>
            <w:r w:rsidRPr="003E2279">
              <w:rPr>
                <w:rFonts w:ascii="Times New Roman" w:hAnsi="Times New Roman"/>
                <w:b/>
                <w:sz w:val="24"/>
                <w:szCs w:val="24"/>
              </w:rPr>
              <w:t>*</w:t>
            </w:r>
          </w:p>
        </w:tc>
        <w:tc>
          <w:tcPr>
            <w:tcW w:w="1894" w:type="dxa"/>
          </w:tcPr>
          <w:p w:rsidR="00EE3411" w:rsidRPr="00C41566" w:rsidRDefault="00EE3411" w:rsidP="00C41566">
            <w:pPr>
              <w:spacing w:after="0" w:line="360" w:lineRule="auto"/>
              <w:contextualSpacing/>
              <w:rPr>
                <w:rFonts w:ascii="Times New Roman" w:hAnsi="Times New Roman"/>
                <w:b/>
                <w:sz w:val="24"/>
                <w:szCs w:val="24"/>
                <w:lang w:val="en-US"/>
              </w:rPr>
            </w:pPr>
          </w:p>
        </w:tc>
      </w:tr>
      <w:tr w:rsidR="00EE3411" w:rsidRPr="00C41566" w:rsidTr="00CC0654">
        <w:trPr>
          <w:trHeight w:val="70"/>
        </w:trPr>
        <w:tc>
          <w:tcPr>
            <w:tcW w:w="2842" w:type="dxa"/>
            <w:vMerge w:val="restart"/>
          </w:tcPr>
          <w:p w:rsidR="00EE3411" w:rsidRPr="00C41566" w:rsidRDefault="00EE3411" w:rsidP="00C41566">
            <w:pPr>
              <w:spacing w:after="0" w:line="360" w:lineRule="auto"/>
              <w:contextualSpacing/>
              <w:rPr>
                <w:rFonts w:ascii="Times New Roman" w:hAnsi="Times New Roman"/>
                <w:b/>
                <w:color w:val="000000"/>
                <w:sz w:val="24"/>
                <w:szCs w:val="24"/>
                <w:shd w:val="clear" w:color="auto" w:fill="FFFFFF"/>
              </w:rPr>
            </w:pPr>
            <w:r w:rsidRPr="00C41566">
              <w:rPr>
                <w:rFonts w:ascii="Times New Roman" w:hAnsi="Times New Roman"/>
                <w:b/>
                <w:sz w:val="24"/>
                <w:szCs w:val="24"/>
              </w:rPr>
              <w:t xml:space="preserve">Тема 2.5 </w:t>
            </w:r>
          </w:p>
          <w:p w:rsidR="00EE3411" w:rsidRPr="00C41566" w:rsidRDefault="00EE3411" w:rsidP="00C41566">
            <w:pPr>
              <w:spacing w:after="0" w:line="360" w:lineRule="auto"/>
              <w:contextualSpacing/>
              <w:rPr>
                <w:rFonts w:ascii="Times New Roman" w:hAnsi="Times New Roman"/>
                <w:b/>
                <w:sz w:val="24"/>
                <w:szCs w:val="24"/>
              </w:rPr>
            </w:pPr>
            <w:r w:rsidRPr="00C41566">
              <w:rPr>
                <w:rFonts w:ascii="Times New Roman" w:hAnsi="Times New Roman"/>
                <w:sz w:val="24"/>
                <w:szCs w:val="24"/>
              </w:rPr>
              <w:t xml:space="preserve"> Новости, средства массовой информации</w:t>
            </w:r>
          </w:p>
        </w:tc>
        <w:tc>
          <w:tcPr>
            <w:tcW w:w="6905" w:type="dxa"/>
            <w:vMerge w:val="restart"/>
            <w:tcBorders>
              <w:right w:val="nil"/>
            </w:tcBorders>
          </w:tcPr>
          <w:p w:rsidR="00EE3411" w:rsidRPr="00C41566" w:rsidRDefault="00EE3411" w:rsidP="00C41566">
            <w:pPr>
              <w:spacing w:after="0" w:line="360" w:lineRule="auto"/>
              <w:contextualSpacing/>
              <w:rPr>
                <w:rFonts w:ascii="Times New Roman" w:hAnsi="Times New Roman"/>
                <w:b/>
                <w:bCs/>
                <w:sz w:val="24"/>
                <w:szCs w:val="24"/>
              </w:rPr>
            </w:pPr>
          </w:p>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 xml:space="preserve">Содержание учебного материала </w:t>
            </w:r>
          </w:p>
        </w:tc>
        <w:tc>
          <w:tcPr>
            <w:tcW w:w="1701" w:type="dxa"/>
            <w:tcBorders>
              <w:left w:val="nil"/>
            </w:tcBorders>
          </w:tcPr>
          <w:p w:rsidR="00EE3411" w:rsidRPr="00C41566" w:rsidRDefault="00EE3411" w:rsidP="00C41566">
            <w:pPr>
              <w:spacing w:after="0" w:line="360" w:lineRule="auto"/>
              <w:contextualSpacing/>
              <w:rPr>
                <w:rFonts w:ascii="Times New Roman" w:hAnsi="Times New Roman"/>
                <w:b/>
                <w:bCs/>
                <w:sz w:val="24"/>
                <w:szCs w:val="24"/>
              </w:rPr>
            </w:pPr>
          </w:p>
        </w:tc>
        <w:tc>
          <w:tcPr>
            <w:tcW w:w="1588" w:type="dxa"/>
            <w:vMerge w:val="restart"/>
          </w:tcPr>
          <w:p w:rsidR="00EE3411" w:rsidRPr="003E2279" w:rsidRDefault="00EE3411" w:rsidP="00C41566">
            <w:pPr>
              <w:spacing w:after="0" w:line="360" w:lineRule="auto"/>
              <w:contextualSpacing/>
              <w:jc w:val="center"/>
              <w:rPr>
                <w:rFonts w:ascii="Times New Roman" w:hAnsi="Times New Roman"/>
                <w:b/>
                <w:sz w:val="24"/>
                <w:szCs w:val="24"/>
              </w:rPr>
            </w:pPr>
          </w:p>
          <w:p w:rsidR="00EE3411" w:rsidRPr="003E2279" w:rsidRDefault="00EE3411" w:rsidP="00C41566">
            <w:pPr>
              <w:spacing w:after="0" w:line="360" w:lineRule="auto"/>
              <w:contextualSpacing/>
              <w:jc w:val="center"/>
              <w:rPr>
                <w:rFonts w:ascii="Times New Roman" w:hAnsi="Times New Roman"/>
                <w:b/>
                <w:sz w:val="24"/>
                <w:szCs w:val="24"/>
              </w:rPr>
            </w:pPr>
            <w:r w:rsidRPr="003E2279">
              <w:rPr>
                <w:rFonts w:ascii="Times New Roman" w:hAnsi="Times New Roman"/>
                <w:b/>
                <w:sz w:val="24"/>
                <w:szCs w:val="24"/>
              </w:rPr>
              <w:t>8</w:t>
            </w:r>
          </w:p>
        </w:tc>
        <w:tc>
          <w:tcPr>
            <w:tcW w:w="1894" w:type="dxa"/>
            <w:vMerge w:val="restart"/>
          </w:tcPr>
          <w:p w:rsidR="00EE3411" w:rsidRPr="00C41566" w:rsidRDefault="00EE3411" w:rsidP="00C41566">
            <w:pPr>
              <w:spacing w:after="0" w:line="360" w:lineRule="auto"/>
              <w:contextualSpacing/>
              <w:rPr>
                <w:rFonts w:ascii="Times New Roman" w:hAnsi="Times New Roman"/>
                <w:b/>
                <w:sz w:val="24"/>
                <w:szCs w:val="24"/>
              </w:rPr>
            </w:pPr>
          </w:p>
          <w:p w:rsidR="00EE3411" w:rsidRPr="00C41566" w:rsidRDefault="00EE3411" w:rsidP="00C41566">
            <w:pPr>
              <w:spacing w:after="0" w:line="360" w:lineRule="auto"/>
              <w:contextualSpacing/>
              <w:rPr>
                <w:rFonts w:ascii="Times New Roman" w:hAnsi="Times New Roman"/>
                <w:b/>
                <w:sz w:val="24"/>
                <w:szCs w:val="24"/>
              </w:rPr>
            </w:pPr>
            <w:r w:rsidRPr="00C41566">
              <w:rPr>
                <w:rFonts w:ascii="Times New Roman" w:hAnsi="Times New Roman"/>
                <w:b/>
                <w:sz w:val="24"/>
                <w:szCs w:val="24"/>
              </w:rPr>
              <w:t>ОК1, ОК2, ОК3, ОК4, ОК6, ОК7, ОК9, ОК10</w:t>
            </w: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6905" w:type="dxa"/>
            <w:vMerge/>
            <w:tcBorders>
              <w:right w:val="nil"/>
            </w:tcBorders>
          </w:tcPr>
          <w:p w:rsidR="00EE3411" w:rsidRPr="00C41566" w:rsidRDefault="00EE3411" w:rsidP="00C41566">
            <w:pPr>
              <w:spacing w:after="0" w:line="360" w:lineRule="auto"/>
              <w:contextualSpacing/>
              <w:rPr>
                <w:rFonts w:ascii="Times New Roman" w:hAnsi="Times New Roman"/>
                <w:bCs/>
                <w:sz w:val="24"/>
                <w:szCs w:val="24"/>
              </w:rPr>
            </w:pPr>
          </w:p>
        </w:tc>
        <w:tc>
          <w:tcPr>
            <w:tcW w:w="1701" w:type="dxa"/>
            <w:tcBorders>
              <w:left w:val="nil"/>
            </w:tcBorders>
          </w:tcPr>
          <w:p w:rsidR="00EE3411" w:rsidRPr="00C41566" w:rsidRDefault="00EE3411" w:rsidP="00C41566">
            <w:pPr>
              <w:spacing w:after="0" w:line="360" w:lineRule="auto"/>
              <w:contextualSpacing/>
              <w:rPr>
                <w:rFonts w:ascii="Times New Roman" w:hAnsi="Times New Roman"/>
                <w:b/>
                <w:sz w:val="24"/>
                <w:szCs w:val="24"/>
              </w:rPr>
            </w:pPr>
          </w:p>
        </w:tc>
        <w:tc>
          <w:tcPr>
            <w:tcW w:w="1588" w:type="dxa"/>
            <w:vMerge/>
          </w:tcPr>
          <w:p w:rsidR="00EE3411" w:rsidRPr="003E2279" w:rsidRDefault="00EE3411" w:rsidP="00C41566">
            <w:pPr>
              <w:spacing w:after="0" w:line="360" w:lineRule="auto"/>
              <w:contextualSpacing/>
              <w:jc w:val="center"/>
              <w:rPr>
                <w:rFonts w:ascii="Times New Roman" w:hAnsi="Times New Roman"/>
                <w:b/>
                <w:sz w:val="24"/>
                <w:szCs w:val="24"/>
              </w:rPr>
            </w:pPr>
          </w:p>
        </w:tc>
        <w:tc>
          <w:tcPr>
            <w:tcW w:w="1894" w:type="dxa"/>
            <w:vMerge/>
          </w:tcPr>
          <w:p w:rsidR="00EE3411" w:rsidRPr="00C41566" w:rsidRDefault="00EE3411" w:rsidP="00C41566">
            <w:pPr>
              <w:spacing w:after="0" w:line="360" w:lineRule="auto"/>
              <w:contextualSpacing/>
              <w:rPr>
                <w:rFonts w:ascii="Times New Roman" w:hAnsi="Times New Roman"/>
                <w:b/>
                <w:sz w:val="24"/>
                <w:szCs w:val="24"/>
                <w:highlight w:val="yellow"/>
              </w:rPr>
            </w:pP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sz w:val="24"/>
                <w:szCs w:val="24"/>
              </w:rPr>
            </w:pPr>
            <w:r w:rsidRPr="00C41566">
              <w:rPr>
                <w:rFonts w:ascii="Times New Roman" w:hAnsi="Times New Roman"/>
                <w:b/>
                <w:bCs/>
                <w:sz w:val="24"/>
                <w:szCs w:val="24"/>
              </w:rPr>
              <w:t xml:space="preserve">В том числе, практических занятий и лабораторных работ </w:t>
            </w:r>
          </w:p>
        </w:tc>
        <w:tc>
          <w:tcPr>
            <w:tcW w:w="1588" w:type="dxa"/>
          </w:tcPr>
          <w:p w:rsidR="00EE3411" w:rsidRPr="003E2279" w:rsidRDefault="00EE3411" w:rsidP="00C41566">
            <w:pPr>
              <w:spacing w:after="0" w:line="360" w:lineRule="auto"/>
              <w:contextualSpacing/>
              <w:jc w:val="center"/>
              <w:rPr>
                <w:rFonts w:ascii="Times New Roman" w:hAnsi="Times New Roman"/>
                <w:b/>
                <w:sz w:val="24"/>
                <w:szCs w:val="24"/>
              </w:rPr>
            </w:pPr>
            <w:r w:rsidRPr="003E2279">
              <w:rPr>
                <w:rFonts w:ascii="Times New Roman" w:hAnsi="Times New Roman"/>
                <w:b/>
                <w:sz w:val="24"/>
                <w:szCs w:val="24"/>
              </w:rPr>
              <w:t>8</w:t>
            </w:r>
          </w:p>
        </w:tc>
        <w:tc>
          <w:tcPr>
            <w:tcW w:w="1894" w:type="dxa"/>
            <w:vMerge/>
          </w:tcPr>
          <w:p w:rsidR="00EE3411" w:rsidRPr="00C41566" w:rsidRDefault="00EE3411" w:rsidP="00C41566">
            <w:pPr>
              <w:spacing w:after="0" w:line="360" w:lineRule="auto"/>
              <w:contextualSpacing/>
              <w:rPr>
                <w:rFonts w:ascii="Times New Roman" w:hAnsi="Times New Roman"/>
                <w:b/>
                <w:sz w:val="24"/>
                <w:szCs w:val="24"/>
                <w:highlight w:val="yellow"/>
              </w:rPr>
            </w:pP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25</w:t>
            </w:r>
          </w:p>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Cs/>
                <w:sz w:val="24"/>
                <w:szCs w:val="24"/>
              </w:rPr>
              <w:t>Лексический материал по теме.</w:t>
            </w:r>
          </w:p>
        </w:tc>
        <w:tc>
          <w:tcPr>
            <w:tcW w:w="1588" w:type="dxa"/>
          </w:tcPr>
          <w:p w:rsidR="00EE3411" w:rsidRPr="003E2279" w:rsidRDefault="00EE3411"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2</w:t>
            </w:r>
          </w:p>
        </w:tc>
        <w:tc>
          <w:tcPr>
            <w:tcW w:w="1894" w:type="dxa"/>
            <w:vMerge/>
          </w:tcPr>
          <w:p w:rsidR="00EE3411" w:rsidRPr="00C41566" w:rsidRDefault="00EE3411" w:rsidP="00C41566">
            <w:pPr>
              <w:spacing w:after="0" w:line="360" w:lineRule="auto"/>
              <w:contextualSpacing/>
              <w:rPr>
                <w:rFonts w:ascii="Times New Roman" w:hAnsi="Times New Roman"/>
                <w:b/>
                <w:sz w:val="24"/>
                <w:szCs w:val="24"/>
                <w:highlight w:val="yellow"/>
              </w:rPr>
            </w:pP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 xml:space="preserve">Практическая работа № 26 </w:t>
            </w:r>
          </w:p>
          <w:p w:rsidR="00EE3411" w:rsidRPr="00C41566" w:rsidRDefault="00EE3411"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sz w:val="24"/>
                <w:szCs w:val="24"/>
              </w:rPr>
            </w:pPr>
            <w:r w:rsidRPr="00C41566">
              <w:rPr>
                <w:rFonts w:ascii="Times New Roman" w:hAnsi="Times New Roman"/>
                <w:bCs/>
                <w:sz w:val="24"/>
                <w:szCs w:val="24"/>
              </w:rPr>
              <w:lastRenderedPageBreak/>
              <w:t>Грамматический материал:</w:t>
            </w:r>
          </w:p>
          <w:p w:rsidR="00EE3411" w:rsidRPr="00C41566" w:rsidRDefault="00EE3411" w:rsidP="00C41566">
            <w:pPr>
              <w:tabs>
                <w:tab w:val="left" w:pos="2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contextualSpacing/>
              <w:jc w:val="both"/>
              <w:rPr>
                <w:rFonts w:ascii="Times New Roman" w:hAnsi="Times New Roman"/>
                <w:sz w:val="24"/>
                <w:szCs w:val="24"/>
              </w:rPr>
            </w:pPr>
            <w:r w:rsidRPr="00C41566">
              <w:rPr>
                <w:rFonts w:ascii="Times New Roman" w:hAnsi="Times New Roman"/>
                <w:sz w:val="24"/>
                <w:szCs w:val="24"/>
              </w:rPr>
              <w:t xml:space="preserve">-образование и употребление глаголов в </w:t>
            </w:r>
            <w:r w:rsidRPr="00C41566">
              <w:rPr>
                <w:rFonts w:ascii="Times New Roman" w:hAnsi="Times New Roman"/>
                <w:sz w:val="24"/>
                <w:szCs w:val="24"/>
                <w:lang w:val="en-US"/>
              </w:rPr>
              <w:t>PresentContinuous</w:t>
            </w:r>
            <w:r w:rsidRPr="00C41566">
              <w:rPr>
                <w:rFonts w:ascii="Times New Roman" w:hAnsi="Times New Roman"/>
                <w:sz w:val="24"/>
                <w:szCs w:val="24"/>
              </w:rPr>
              <w:t>/</w:t>
            </w:r>
            <w:r w:rsidRPr="00C41566">
              <w:rPr>
                <w:rFonts w:ascii="Times New Roman" w:hAnsi="Times New Roman"/>
                <w:sz w:val="24"/>
                <w:szCs w:val="24"/>
                <w:lang w:val="en-US"/>
              </w:rPr>
              <w:t>Progressive</w:t>
            </w:r>
            <w:r w:rsidRPr="00C41566">
              <w:rPr>
                <w:rFonts w:ascii="Times New Roman" w:hAnsi="Times New Roman"/>
                <w:sz w:val="24"/>
                <w:szCs w:val="24"/>
              </w:rPr>
              <w:t xml:space="preserve">, </w:t>
            </w:r>
            <w:r w:rsidRPr="00C41566">
              <w:rPr>
                <w:rFonts w:ascii="Times New Roman" w:hAnsi="Times New Roman"/>
                <w:sz w:val="24"/>
                <w:szCs w:val="24"/>
                <w:lang w:val="en-US"/>
              </w:rPr>
              <w:t>PresentPerfect</w:t>
            </w:r>
            <w:r w:rsidRPr="00C41566">
              <w:rPr>
                <w:rFonts w:ascii="Times New Roman" w:hAnsi="Times New Roman"/>
                <w:sz w:val="24"/>
                <w:szCs w:val="24"/>
              </w:rPr>
              <w:t>;</w:t>
            </w:r>
          </w:p>
          <w:p w:rsidR="00EE3411" w:rsidRPr="00C41566" w:rsidRDefault="00EE3411" w:rsidP="00C41566">
            <w:pPr>
              <w:spacing w:after="0" w:line="360" w:lineRule="auto"/>
              <w:contextualSpacing/>
              <w:rPr>
                <w:rFonts w:ascii="Times New Roman" w:hAnsi="Times New Roman"/>
                <w:b/>
                <w:bCs/>
                <w:sz w:val="24"/>
                <w:szCs w:val="24"/>
              </w:rPr>
            </w:pPr>
          </w:p>
        </w:tc>
        <w:tc>
          <w:tcPr>
            <w:tcW w:w="1588" w:type="dxa"/>
          </w:tcPr>
          <w:p w:rsidR="00EE3411" w:rsidRPr="003E2279" w:rsidRDefault="00EE3411"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lastRenderedPageBreak/>
              <w:t>2</w:t>
            </w:r>
          </w:p>
        </w:tc>
        <w:tc>
          <w:tcPr>
            <w:tcW w:w="1894" w:type="dxa"/>
            <w:vMerge/>
          </w:tcPr>
          <w:p w:rsidR="00EE3411" w:rsidRPr="00C41566" w:rsidRDefault="00EE3411" w:rsidP="00C41566">
            <w:pPr>
              <w:spacing w:after="0" w:line="360" w:lineRule="auto"/>
              <w:contextualSpacing/>
              <w:rPr>
                <w:rFonts w:ascii="Times New Roman" w:hAnsi="Times New Roman"/>
                <w:b/>
                <w:sz w:val="24"/>
                <w:szCs w:val="24"/>
                <w:highlight w:val="yellow"/>
              </w:rPr>
            </w:pP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 xml:space="preserve">Практическая работа № 27 </w:t>
            </w:r>
          </w:p>
          <w:p w:rsidR="00EE3411" w:rsidRPr="00C41566" w:rsidRDefault="00EE3411"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sz w:val="24"/>
                <w:szCs w:val="24"/>
              </w:rPr>
            </w:pPr>
            <w:r w:rsidRPr="00C41566">
              <w:rPr>
                <w:rFonts w:ascii="Times New Roman" w:hAnsi="Times New Roman"/>
                <w:bCs/>
                <w:sz w:val="24"/>
                <w:szCs w:val="24"/>
              </w:rPr>
              <w:t>Грамматический материал:</w:t>
            </w:r>
          </w:p>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sz w:val="24"/>
                <w:szCs w:val="24"/>
              </w:rPr>
              <w:t>-местоимения: указательные (</w:t>
            </w:r>
            <w:r w:rsidRPr="00C41566">
              <w:rPr>
                <w:rFonts w:ascii="Times New Roman" w:hAnsi="Times New Roman"/>
                <w:sz w:val="24"/>
                <w:szCs w:val="24"/>
                <w:lang w:val="en-US"/>
              </w:rPr>
              <w:t>this</w:t>
            </w:r>
            <w:r w:rsidRPr="00C41566">
              <w:rPr>
                <w:rFonts w:ascii="Times New Roman" w:hAnsi="Times New Roman"/>
                <w:sz w:val="24"/>
                <w:szCs w:val="24"/>
              </w:rPr>
              <w:t>/</w:t>
            </w:r>
            <w:r w:rsidRPr="00C41566">
              <w:rPr>
                <w:rFonts w:ascii="Times New Roman" w:hAnsi="Times New Roman"/>
                <w:sz w:val="24"/>
                <w:szCs w:val="24"/>
                <w:lang w:val="en-US"/>
              </w:rPr>
              <w:t>these</w:t>
            </w:r>
            <w:r w:rsidRPr="00C41566">
              <w:rPr>
                <w:rFonts w:ascii="Times New Roman" w:hAnsi="Times New Roman"/>
                <w:sz w:val="24"/>
                <w:szCs w:val="24"/>
              </w:rPr>
              <w:t xml:space="preserve">, </w:t>
            </w:r>
            <w:r w:rsidRPr="00C41566">
              <w:rPr>
                <w:rFonts w:ascii="Times New Roman" w:hAnsi="Times New Roman"/>
                <w:sz w:val="24"/>
                <w:szCs w:val="24"/>
                <w:lang w:val="en-US"/>
              </w:rPr>
              <w:t>that</w:t>
            </w:r>
            <w:r w:rsidRPr="00C41566">
              <w:rPr>
                <w:rFonts w:ascii="Times New Roman" w:hAnsi="Times New Roman"/>
                <w:sz w:val="24"/>
                <w:szCs w:val="24"/>
              </w:rPr>
              <w:t>/</w:t>
            </w:r>
            <w:r w:rsidRPr="00C41566">
              <w:rPr>
                <w:rFonts w:ascii="Times New Roman" w:hAnsi="Times New Roman"/>
                <w:sz w:val="24"/>
                <w:szCs w:val="24"/>
                <w:lang w:val="en-US"/>
              </w:rPr>
              <w:t>those</w:t>
            </w:r>
            <w:r w:rsidRPr="00C41566">
              <w:rPr>
                <w:rFonts w:ascii="Times New Roman" w:hAnsi="Times New Roman"/>
                <w:sz w:val="24"/>
                <w:szCs w:val="24"/>
              </w:rPr>
              <w:t>) с существительными и без них, личные, притяжательные, вопросительные, объектные.</w:t>
            </w:r>
            <w:r w:rsidRPr="00C41566">
              <w:rPr>
                <w:rFonts w:ascii="Times New Roman" w:hAnsi="Times New Roman"/>
                <w:color w:val="000000"/>
                <w:sz w:val="24"/>
                <w:szCs w:val="24"/>
                <w:shd w:val="clear" w:color="auto" w:fill="FFFFFF"/>
              </w:rPr>
              <w:t>Организация дискуссии о недостатках и преимуществах отдельных транспортных средств</w:t>
            </w:r>
          </w:p>
        </w:tc>
        <w:tc>
          <w:tcPr>
            <w:tcW w:w="1588" w:type="dxa"/>
          </w:tcPr>
          <w:p w:rsidR="00EE3411" w:rsidRPr="003E2279" w:rsidRDefault="00EE3411"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2</w:t>
            </w:r>
          </w:p>
        </w:tc>
        <w:tc>
          <w:tcPr>
            <w:tcW w:w="1894" w:type="dxa"/>
            <w:vMerge/>
          </w:tcPr>
          <w:p w:rsidR="00EE3411" w:rsidRPr="00C41566" w:rsidRDefault="00EE3411" w:rsidP="00C41566">
            <w:pPr>
              <w:spacing w:after="0" w:line="360" w:lineRule="auto"/>
              <w:contextualSpacing/>
              <w:rPr>
                <w:rFonts w:ascii="Times New Roman" w:hAnsi="Times New Roman"/>
                <w:b/>
                <w:sz w:val="24"/>
                <w:szCs w:val="24"/>
                <w:highlight w:val="yellow"/>
              </w:rPr>
            </w:pP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 xml:space="preserve">Практическая работа № 28 </w:t>
            </w:r>
          </w:p>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color w:val="000000"/>
                <w:sz w:val="24"/>
                <w:szCs w:val="24"/>
                <w:shd w:val="clear" w:color="auto" w:fill="FFFFFF"/>
              </w:rPr>
              <w:t xml:space="preserve">Организация дискуссии о недостатках и преимуществах </w:t>
            </w:r>
            <w:r w:rsidRPr="00C41566">
              <w:rPr>
                <w:rFonts w:ascii="Times New Roman" w:hAnsi="Times New Roman"/>
                <w:sz w:val="24"/>
                <w:szCs w:val="24"/>
              </w:rPr>
              <w:t>средств массовой информации</w:t>
            </w:r>
          </w:p>
        </w:tc>
        <w:tc>
          <w:tcPr>
            <w:tcW w:w="1588" w:type="dxa"/>
          </w:tcPr>
          <w:p w:rsidR="00EE3411" w:rsidRPr="003E2279" w:rsidRDefault="00EE3411"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2</w:t>
            </w:r>
          </w:p>
        </w:tc>
        <w:tc>
          <w:tcPr>
            <w:tcW w:w="1894" w:type="dxa"/>
            <w:vMerge/>
          </w:tcPr>
          <w:p w:rsidR="00EE3411" w:rsidRPr="00C41566" w:rsidRDefault="00EE3411" w:rsidP="00C41566">
            <w:pPr>
              <w:spacing w:after="0" w:line="360" w:lineRule="auto"/>
              <w:contextualSpacing/>
              <w:rPr>
                <w:rFonts w:ascii="Times New Roman" w:hAnsi="Times New Roman"/>
                <w:b/>
                <w:sz w:val="24"/>
                <w:szCs w:val="24"/>
                <w:highlight w:val="yellow"/>
              </w:rPr>
            </w:pP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sz w:val="24"/>
                <w:szCs w:val="24"/>
              </w:rPr>
            </w:pPr>
            <w:r w:rsidRPr="00C41566">
              <w:rPr>
                <w:rFonts w:ascii="Times New Roman" w:hAnsi="Times New Roman"/>
                <w:b/>
                <w:bCs/>
                <w:sz w:val="24"/>
                <w:szCs w:val="24"/>
              </w:rPr>
              <w:t xml:space="preserve">Самостоятельная работа обучающихся примерная </w:t>
            </w:r>
          </w:p>
        </w:tc>
        <w:tc>
          <w:tcPr>
            <w:tcW w:w="1588" w:type="dxa"/>
          </w:tcPr>
          <w:p w:rsidR="00EE3411" w:rsidRPr="003E2279" w:rsidRDefault="00EE3411" w:rsidP="00C41566">
            <w:pPr>
              <w:spacing w:after="0" w:line="360" w:lineRule="auto"/>
              <w:contextualSpacing/>
              <w:jc w:val="center"/>
              <w:rPr>
                <w:rFonts w:ascii="Times New Roman" w:hAnsi="Times New Roman"/>
                <w:b/>
                <w:sz w:val="24"/>
                <w:szCs w:val="24"/>
              </w:rPr>
            </w:pPr>
            <w:r w:rsidRPr="003E2279">
              <w:rPr>
                <w:rFonts w:ascii="Times New Roman" w:hAnsi="Times New Roman"/>
                <w:b/>
                <w:sz w:val="24"/>
                <w:szCs w:val="24"/>
              </w:rPr>
              <w:t>*</w:t>
            </w:r>
          </w:p>
        </w:tc>
        <w:tc>
          <w:tcPr>
            <w:tcW w:w="1894" w:type="dxa"/>
          </w:tcPr>
          <w:p w:rsidR="00EE3411" w:rsidRPr="00C41566" w:rsidRDefault="00EE3411" w:rsidP="00C41566">
            <w:pPr>
              <w:spacing w:after="0" w:line="360" w:lineRule="auto"/>
              <w:contextualSpacing/>
              <w:rPr>
                <w:rFonts w:ascii="Times New Roman" w:hAnsi="Times New Roman"/>
                <w:b/>
                <w:sz w:val="24"/>
                <w:szCs w:val="24"/>
                <w:highlight w:val="yellow"/>
              </w:rPr>
            </w:pPr>
          </w:p>
        </w:tc>
      </w:tr>
      <w:tr w:rsidR="00EE3411" w:rsidRPr="00C41566" w:rsidTr="00CC0654">
        <w:trPr>
          <w:trHeight w:val="311"/>
        </w:trPr>
        <w:tc>
          <w:tcPr>
            <w:tcW w:w="2842" w:type="dxa"/>
            <w:vMerge w:val="restart"/>
          </w:tcPr>
          <w:p w:rsidR="00EE3411" w:rsidRPr="00C41566" w:rsidRDefault="00EE3411" w:rsidP="00C41566">
            <w:pPr>
              <w:spacing w:after="0" w:line="360" w:lineRule="auto"/>
              <w:contextualSpacing/>
              <w:rPr>
                <w:rFonts w:ascii="Times New Roman" w:hAnsi="Times New Roman"/>
                <w:b/>
                <w:color w:val="000000"/>
                <w:sz w:val="24"/>
                <w:szCs w:val="24"/>
                <w:shd w:val="clear" w:color="auto" w:fill="FFFFFF"/>
              </w:rPr>
            </w:pPr>
            <w:r w:rsidRPr="00C41566">
              <w:rPr>
                <w:rFonts w:ascii="Times New Roman" w:hAnsi="Times New Roman"/>
                <w:b/>
                <w:sz w:val="24"/>
                <w:szCs w:val="24"/>
              </w:rPr>
              <w:t>Тема 2.6</w:t>
            </w:r>
          </w:p>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sz w:val="24"/>
                <w:szCs w:val="24"/>
              </w:rPr>
              <w:t>Природа и человек (климат, погода, экология)</w:t>
            </w:r>
          </w:p>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 xml:space="preserve">Содержание учебного материала </w:t>
            </w:r>
          </w:p>
        </w:tc>
        <w:tc>
          <w:tcPr>
            <w:tcW w:w="1588" w:type="dxa"/>
          </w:tcPr>
          <w:p w:rsidR="00EE3411" w:rsidRPr="003E2279" w:rsidRDefault="00EE3411" w:rsidP="00C41566">
            <w:pPr>
              <w:spacing w:after="0" w:line="360" w:lineRule="auto"/>
              <w:contextualSpacing/>
              <w:jc w:val="center"/>
              <w:rPr>
                <w:rFonts w:ascii="Times New Roman" w:hAnsi="Times New Roman"/>
                <w:b/>
                <w:sz w:val="24"/>
                <w:szCs w:val="24"/>
              </w:rPr>
            </w:pPr>
            <w:r w:rsidRPr="003E2279">
              <w:rPr>
                <w:rFonts w:ascii="Times New Roman" w:hAnsi="Times New Roman"/>
                <w:b/>
                <w:sz w:val="24"/>
                <w:szCs w:val="24"/>
              </w:rPr>
              <w:t>8</w:t>
            </w:r>
          </w:p>
        </w:tc>
        <w:tc>
          <w:tcPr>
            <w:tcW w:w="1894" w:type="dxa"/>
            <w:vMerge w:val="restart"/>
          </w:tcPr>
          <w:p w:rsidR="00EE3411" w:rsidRPr="00C41566" w:rsidRDefault="00EE3411" w:rsidP="00C41566">
            <w:pPr>
              <w:spacing w:after="0" w:line="360" w:lineRule="auto"/>
              <w:contextualSpacing/>
              <w:rPr>
                <w:rFonts w:ascii="Times New Roman" w:hAnsi="Times New Roman"/>
                <w:b/>
                <w:sz w:val="24"/>
                <w:szCs w:val="24"/>
              </w:rPr>
            </w:pPr>
            <w:r w:rsidRPr="00C41566">
              <w:rPr>
                <w:rFonts w:ascii="Times New Roman" w:hAnsi="Times New Roman"/>
                <w:b/>
                <w:sz w:val="24"/>
                <w:szCs w:val="24"/>
              </w:rPr>
              <w:t>ОК1, ОК2, ОК3, ОК4, ОК6, ОК7, ОК9, ОК10</w:t>
            </w: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sz w:val="24"/>
                <w:szCs w:val="24"/>
              </w:rPr>
            </w:pPr>
            <w:r w:rsidRPr="00C41566">
              <w:rPr>
                <w:rFonts w:ascii="Times New Roman" w:hAnsi="Times New Roman"/>
                <w:b/>
                <w:bCs/>
                <w:sz w:val="24"/>
                <w:szCs w:val="24"/>
              </w:rPr>
              <w:t xml:space="preserve">В том числе, практических занятий и лабораторных работ </w:t>
            </w:r>
          </w:p>
        </w:tc>
        <w:tc>
          <w:tcPr>
            <w:tcW w:w="1588" w:type="dxa"/>
          </w:tcPr>
          <w:p w:rsidR="00EE3411" w:rsidRPr="003E2279" w:rsidRDefault="00EE3411" w:rsidP="00C41566">
            <w:pPr>
              <w:spacing w:after="0" w:line="360" w:lineRule="auto"/>
              <w:contextualSpacing/>
              <w:jc w:val="center"/>
              <w:rPr>
                <w:rFonts w:ascii="Times New Roman" w:hAnsi="Times New Roman"/>
                <w:b/>
                <w:sz w:val="24"/>
                <w:szCs w:val="24"/>
              </w:rPr>
            </w:pPr>
            <w:r w:rsidRPr="003E2279">
              <w:rPr>
                <w:rFonts w:ascii="Times New Roman" w:hAnsi="Times New Roman"/>
                <w:b/>
                <w:sz w:val="24"/>
                <w:szCs w:val="24"/>
              </w:rPr>
              <w:t>8</w:t>
            </w:r>
          </w:p>
        </w:tc>
        <w:tc>
          <w:tcPr>
            <w:tcW w:w="1894" w:type="dxa"/>
            <w:vMerge/>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 xml:space="preserve">Практическая работа № 29 </w:t>
            </w:r>
          </w:p>
          <w:p w:rsidR="00EE3411" w:rsidRPr="00C41566" w:rsidRDefault="00EE3411"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b/>
                <w:bCs/>
                <w:sz w:val="24"/>
                <w:szCs w:val="24"/>
              </w:rPr>
            </w:pPr>
            <w:r w:rsidRPr="00C41566">
              <w:rPr>
                <w:rFonts w:ascii="Times New Roman" w:hAnsi="Times New Roman"/>
                <w:bCs/>
                <w:sz w:val="24"/>
                <w:szCs w:val="24"/>
              </w:rPr>
              <w:t>Лексический материал по теме.</w:t>
            </w:r>
          </w:p>
        </w:tc>
        <w:tc>
          <w:tcPr>
            <w:tcW w:w="1588" w:type="dxa"/>
          </w:tcPr>
          <w:p w:rsidR="00EE3411" w:rsidRPr="003E2279" w:rsidRDefault="00EE3411"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2</w:t>
            </w:r>
          </w:p>
        </w:tc>
        <w:tc>
          <w:tcPr>
            <w:tcW w:w="1894" w:type="dxa"/>
            <w:vMerge/>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bCs/>
                <w:sz w:val="24"/>
                <w:szCs w:val="24"/>
              </w:rPr>
            </w:pPr>
            <w:r w:rsidRPr="00C41566">
              <w:rPr>
                <w:rFonts w:ascii="Times New Roman" w:hAnsi="Times New Roman"/>
                <w:b/>
                <w:bCs/>
                <w:sz w:val="24"/>
                <w:szCs w:val="24"/>
              </w:rPr>
              <w:t>Практическая работа № 30</w:t>
            </w:r>
          </w:p>
          <w:p w:rsidR="00EE3411" w:rsidRPr="00C41566" w:rsidRDefault="00EE3411"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sz w:val="24"/>
                <w:szCs w:val="24"/>
              </w:rPr>
            </w:pPr>
            <w:r w:rsidRPr="00C41566">
              <w:rPr>
                <w:rFonts w:ascii="Times New Roman" w:hAnsi="Times New Roman"/>
                <w:bCs/>
                <w:sz w:val="24"/>
                <w:szCs w:val="24"/>
              </w:rPr>
              <w:t>Грамматический материал:</w:t>
            </w:r>
          </w:p>
          <w:p w:rsidR="00EE3411" w:rsidRPr="00C41566" w:rsidRDefault="00EE3411" w:rsidP="00C41566">
            <w:pPr>
              <w:tabs>
                <w:tab w:val="left" w:pos="0"/>
                <w:tab w:val="left" w:pos="1080"/>
              </w:tabs>
              <w:spacing w:after="0" w:line="360" w:lineRule="auto"/>
              <w:contextualSpacing/>
              <w:jc w:val="both"/>
              <w:rPr>
                <w:rFonts w:ascii="Times New Roman" w:hAnsi="Times New Roman"/>
                <w:sz w:val="24"/>
                <w:szCs w:val="24"/>
              </w:rPr>
            </w:pPr>
            <w:r w:rsidRPr="00C41566">
              <w:rPr>
                <w:rFonts w:ascii="Times New Roman" w:hAnsi="Times New Roman"/>
                <w:sz w:val="24"/>
                <w:szCs w:val="24"/>
              </w:rPr>
              <w:t>- сложноподчиненные предложения с союзами</w:t>
            </w:r>
            <w:r w:rsidRPr="00C41566">
              <w:rPr>
                <w:rFonts w:ascii="Times New Roman" w:hAnsi="Times New Roman"/>
                <w:sz w:val="24"/>
                <w:szCs w:val="24"/>
                <w:lang w:val="en-US"/>
              </w:rPr>
              <w:t>because</w:t>
            </w:r>
            <w:r w:rsidRPr="00C41566">
              <w:rPr>
                <w:rFonts w:ascii="Times New Roman" w:hAnsi="Times New Roman"/>
                <w:sz w:val="24"/>
                <w:szCs w:val="24"/>
              </w:rPr>
              <w:t xml:space="preserve">, </w:t>
            </w:r>
            <w:r w:rsidRPr="00C41566">
              <w:rPr>
                <w:rFonts w:ascii="Times New Roman" w:hAnsi="Times New Roman"/>
                <w:sz w:val="24"/>
                <w:szCs w:val="24"/>
                <w:lang w:val="en-US"/>
              </w:rPr>
              <w:t>so</w:t>
            </w:r>
            <w:r w:rsidRPr="00C41566">
              <w:rPr>
                <w:rFonts w:ascii="Times New Roman" w:hAnsi="Times New Roman"/>
                <w:sz w:val="24"/>
                <w:szCs w:val="24"/>
              </w:rPr>
              <w:t xml:space="preserve">, </w:t>
            </w:r>
            <w:r w:rsidRPr="00C41566">
              <w:rPr>
                <w:rFonts w:ascii="Times New Roman" w:hAnsi="Times New Roman"/>
                <w:sz w:val="24"/>
                <w:szCs w:val="24"/>
                <w:lang w:val="en-US"/>
              </w:rPr>
              <w:t>if</w:t>
            </w:r>
            <w:r w:rsidRPr="00C41566">
              <w:rPr>
                <w:rFonts w:ascii="Times New Roman" w:hAnsi="Times New Roman"/>
                <w:sz w:val="24"/>
                <w:szCs w:val="24"/>
              </w:rPr>
              <w:t xml:space="preserve">, </w:t>
            </w:r>
            <w:r w:rsidRPr="00C41566">
              <w:rPr>
                <w:rFonts w:ascii="Times New Roman" w:hAnsi="Times New Roman"/>
                <w:sz w:val="24"/>
                <w:szCs w:val="24"/>
                <w:lang w:val="en-US"/>
              </w:rPr>
              <w:t>when</w:t>
            </w:r>
            <w:r w:rsidRPr="00C41566">
              <w:rPr>
                <w:rFonts w:ascii="Times New Roman" w:hAnsi="Times New Roman"/>
                <w:sz w:val="24"/>
                <w:szCs w:val="24"/>
              </w:rPr>
              <w:t xml:space="preserve">, </w:t>
            </w:r>
            <w:r w:rsidRPr="00C41566">
              <w:rPr>
                <w:rFonts w:ascii="Times New Roman" w:hAnsi="Times New Roman"/>
                <w:sz w:val="24"/>
                <w:szCs w:val="24"/>
                <w:lang w:val="en-US"/>
              </w:rPr>
              <w:t>that</w:t>
            </w:r>
            <w:r w:rsidRPr="00C41566">
              <w:rPr>
                <w:rFonts w:ascii="Times New Roman" w:hAnsi="Times New Roman"/>
                <w:sz w:val="24"/>
                <w:szCs w:val="24"/>
              </w:rPr>
              <w:t xml:space="preserve">, </w:t>
            </w:r>
            <w:r w:rsidRPr="00C41566">
              <w:rPr>
                <w:rFonts w:ascii="Times New Roman" w:hAnsi="Times New Roman"/>
                <w:sz w:val="24"/>
                <w:szCs w:val="24"/>
                <w:lang w:val="en-US"/>
              </w:rPr>
              <w:t>thatiswhy</w:t>
            </w:r>
            <w:r w:rsidRPr="00C41566">
              <w:rPr>
                <w:rFonts w:ascii="Times New Roman" w:hAnsi="Times New Roman"/>
                <w:sz w:val="24"/>
                <w:szCs w:val="24"/>
              </w:rPr>
              <w:t xml:space="preserve">; </w:t>
            </w:r>
          </w:p>
          <w:p w:rsidR="00EE3411" w:rsidRPr="00C41566" w:rsidRDefault="00EE3411" w:rsidP="00C41566">
            <w:pPr>
              <w:tabs>
                <w:tab w:val="left" w:pos="0"/>
                <w:tab w:val="left" w:pos="1080"/>
              </w:tabs>
              <w:spacing w:after="0" w:line="360" w:lineRule="auto"/>
              <w:contextualSpacing/>
              <w:jc w:val="both"/>
              <w:rPr>
                <w:rFonts w:ascii="Times New Roman" w:hAnsi="Times New Roman"/>
                <w:sz w:val="24"/>
                <w:szCs w:val="24"/>
              </w:rPr>
            </w:pPr>
            <w:r w:rsidRPr="00C41566">
              <w:rPr>
                <w:rFonts w:ascii="Times New Roman" w:hAnsi="Times New Roman"/>
                <w:sz w:val="24"/>
                <w:szCs w:val="24"/>
              </w:rPr>
              <w:t>- понятие согласования времен и косвенная речь;</w:t>
            </w:r>
          </w:p>
          <w:p w:rsidR="00EE3411" w:rsidRPr="00C41566" w:rsidRDefault="00EE3411" w:rsidP="00C41566">
            <w:pPr>
              <w:tabs>
                <w:tab w:val="left" w:pos="0"/>
                <w:tab w:val="left" w:pos="1080"/>
              </w:tabs>
              <w:spacing w:after="0" w:line="360" w:lineRule="auto"/>
              <w:contextualSpacing/>
              <w:jc w:val="both"/>
              <w:rPr>
                <w:rFonts w:ascii="Times New Roman" w:hAnsi="Times New Roman"/>
                <w:sz w:val="24"/>
                <w:szCs w:val="24"/>
              </w:rPr>
            </w:pPr>
            <w:r w:rsidRPr="00C41566">
              <w:rPr>
                <w:rFonts w:ascii="Times New Roman" w:hAnsi="Times New Roman"/>
                <w:sz w:val="24"/>
                <w:szCs w:val="24"/>
              </w:rPr>
              <w:t xml:space="preserve">- неопределенные местоимения, производные от </w:t>
            </w:r>
            <w:r w:rsidRPr="00C41566">
              <w:rPr>
                <w:rFonts w:ascii="Times New Roman" w:hAnsi="Times New Roman"/>
                <w:sz w:val="24"/>
                <w:szCs w:val="24"/>
                <w:lang w:val="en-US"/>
              </w:rPr>
              <w:t>some</w:t>
            </w:r>
            <w:r w:rsidRPr="00C41566">
              <w:rPr>
                <w:rFonts w:ascii="Times New Roman" w:hAnsi="Times New Roman"/>
                <w:sz w:val="24"/>
                <w:szCs w:val="24"/>
              </w:rPr>
              <w:t xml:space="preserve">, </w:t>
            </w:r>
            <w:r w:rsidRPr="00C41566">
              <w:rPr>
                <w:rFonts w:ascii="Times New Roman" w:hAnsi="Times New Roman"/>
                <w:sz w:val="24"/>
                <w:szCs w:val="24"/>
                <w:lang w:val="en-US"/>
              </w:rPr>
              <w:t>any</w:t>
            </w:r>
            <w:r w:rsidRPr="00C41566">
              <w:rPr>
                <w:rFonts w:ascii="Times New Roman" w:hAnsi="Times New Roman"/>
                <w:sz w:val="24"/>
                <w:szCs w:val="24"/>
              </w:rPr>
              <w:t xml:space="preserve">, </w:t>
            </w:r>
            <w:r w:rsidRPr="00C41566">
              <w:rPr>
                <w:rFonts w:ascii="Times New Roman" w:hAnsi="Times New Roman"/>
                <w:sz w:val="24"/>
                <w:szCs w:val="24"/>
                <w:lang w:val="en-US"/>
              </w:rPr>
              <w:t>no</w:t>
            </w:r>
            <w:r w:rsidRPr="00C41566">
              <w:rPr>
                <w:rFonts w:ascii="Times New Roman" w:hAnsi="Times New Roman"/>
                <w:sz w:val="24"/>
                <w:szCs w:val="24"/>
              </w:rPr>
              <w:t xml:space="preserve">, </w:t>
            </w:r>
            <w:r w:rsidRPr="00C41566">
              <w:rPr>
                <w:rFonts w:ascii="Times New Roman" w:hAnsi="Times New Roman"/>
                <w:sz w:val="24"/>
                <w:szCs w:val="24"/>
                <w:lang w:val="en-US"/>
              </w:rPr>
              <w:t>every</w:t>
            </w:r>
            <w:r w:rsidRPr="00C41566">
              <w:rPr>
                <w:rFonts w:ascii="Times New Roman" w:hAnsi="Times New Roman"/>
                <w:sz w:val="24"/>
                <w:szCs w:val="24"/>
              </w:rPr>
              <w:t>;</w:t>
            </w:r>
          </w:p>
          <w:p w:rsidR="00EE3411" w:rsidRPr="00C41566" w:rsidRDefault="00EE3411" w:rsidP="00C41566">
            <w:pPr>
              <w:spacing w:after="0" w:line="360" w:lineRule="auto"/>
              <w:contextualSpacing/>
              <w:rPr>
                <w:rFonts w:ascii="Times New Roman" w:hAnsi="Times New Roman"/>
                <w:b/>
                <w:bCs/>
                <w:sz w:val="24"/>
                <w:szCs w:val="24"/>
              </w:rPr>
            </w:pPr>
          </w:p>
        </w:tc>
        <w:tc>
          <w:tcPr>
            <w:tcW w:w="1588" w:type="dxa"/>
          </w:tcPr>
          <w:p w:rsidR="00EE3411" w:rsidRPr="003E2279" w:rsidRDefault="00EE3411"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2</w:t>
            </w:r>
          </w:p>
        </w:tc>
        <w:tc>
          <w:tcPr>
            <w:tcW w:w="1894" w:type="dxa"/>
            <w:vMerge/>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31</w:t>
            </w:r>
          </w:p>
          <w:p w:rsidR="00EE3411" w:rsidRPr="00C41566" w:rsidRDefault="00EE3411"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sz w:val="24"/>
                <w:szCs w:val="24"/>
              </w:rPr>
            </w:pPr>
            <w:r w:rsidRPr="00C41566">
              <w:rPr>
                <w:rFonts w:ascii="Times New Roman" w:hAnsi="Times New Roman"/>
                <w:bCs/>
                <w:sz w:val="24"/>
                <w:szCs w:val="24"/>
              </w:rPr>
              <w:t>Грамматический материал:</w:t>
            </w:r>
          </w:p>
          <w:p w:rsidR="00EE3411" w:rsidRPr="00C41566" w:rsidRDefault="00EE3411" w:rsidP="00C41566">
            <w:pPr>
              <w:tabs>
                <w:tab w:val="left" w:pos="0"/>
                <w:tab w:val="left" w:pos="1080"/>
              </w:tabs>
              <w:spacing w:after="0" w:line="360" w:lineRule="auto"/>
              <w:contextualSpacing/>
              <w:jc w:val="both"/>
              <w:rPr>
                <w:rFonts w:ascii="Times New Roman" w:hAnsi="Times New Roman"/>
                <w:sz w:val="24"/>
                <w:szCs w:val="24"/>
              </w:rPr>
            </w:pPr>
            <w:r w:rsidRPr="00C41566">
              <w:rPr>
                <w:rFonts w:ascii="Times New Roman" w:hAnsi="Times New Roman"/>
                <w:sz w:val="24"/>
                <w:szCs w:val="24"/>
              </w:rPr>
              <w:t>- имена прилагательные в положительной, сравнительной и превосходной степенях, образованные по правилу, а также исключения;</w:t>
            </w:r>
          </w:p>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sz w:val="24"/>
                <w:szCs w:val="24"/>
              </w:rPr>
              <w:t xml:space="preserve">- наречия в сравнительной и превосходной степенях, неопределенные наречия, производные от </w:t>
            </w:r>
            <w:r w:rsidRPr="00C41566">
              <w:rPr>
                <w:rFonts w:ascii="Times New Roman" w:hAnsi="Times New Roman"/>
                <w:sz w:val="24"/>
                <w:szCs w:val="24"/>
                <w:lang w:val="en-US"/>
              </w:rPr>
              <w:t>some</w:t>
            </w:r>
            <w:r w:rsidRPr="00C41566">
              <w:rPr>
                <w:rFonts w:ascii="Times New Roman" w:hAnsi="Times New Roman"/>
                <w:sz w:val="24"/>
                <w:szCs w:val="24"/>
              </w:rPr>
              <w:t xml:space="preserve">, </w:t>
            </w:r>
            <w:r w:rsidRPr="00C41566">
              <w:rPr>
                <w:rFonts w:ascii="Times New Roman" w:hAnsi="Times New Roman"/>
                <w:sz w:val="24"/>
                <w:szCs w:val="24"/>
                <w:lang w:val="en-US"/>
              </w:rPr>
              <w:t>any</w:t>
            </w:r>
            <w:r w:rsidRPr="00C41566">
              <w:rPr>
                <w:rFonts w:ascii="Times New Roman" w:hAnsi="Times New Roman"/>
                <w:sz w:val="24"/>
                <w:szCs w:val="24"/>
              </w:rPr>
              <w:t xml:space="preserve">, </w:t>
            </w:r>
            <w:r w:rsidRPr="00C41566">
              <w:rPr>
                <w:rFonts w:ascii="Times New Roman" w:hAnsi="Times New Roman"/>
                <w:sz w:val="24"/>
                <w:szCs w:val="24"/>
                <w:lang w:val="en-US"/>
              </w:rPr>
              <w:t>every</w:t>
            </w:r>
            <w:r w:rsidRPr="00C41566">
              <w:rPr>
                <w:rFonts w:ascii="Times New Roman" w:hAnsi="Times New Roman"/>
                <w:sz w:val="24"/>
                <w:szCs w:val="24"/>
              </w:rPr>
              <w:t>.</w:t>
            </w:r>
          </w:p>
          <w:p w:rsidR="00EE3411" w:rsidRPr="00C41566" w:rsidRDefault="00EE3411" w:rsidP="00C41566">
            <w:pPr>
              <w:spacing w:after="0" w:line="360" w:lineRule="auto"/>
              <w:contextualSpacing/>
              <w:rPr>
                <w:rFonts w:ascii="Times New Roman" w:hAnsi="Times New Roman"/>
                <w:b/>
                <w:bCs/>
                <w:sz w:val="24"/>
                <w:szCs w:val="24"/>
              </w:rPr>
            </w:pPr>
          </w:p>
          <w:p w:rsidR="00EE3411" w:rsidRPr="00C41566" w:rsidRDefault="00EE3411" w:rsidP="00C41566">
            <w:pPr>
              <w:spacing w:after="0" w:line="360" w:lineRule="auto"/>
              <w:contextualSpacing/>
              <w:rPr>
                <w:rFonts w:ascii="Times New Roman" w:hAnsi="Times New Roman"/>
                <w:b/>
                <w:bCs/>
                <w:sz w:val="24"/>
                <w:szCs w:val="24"/>
              </w:rPr>
            </w:pPr>
          </w:p>
        </w:tc>
        <w:tc>
          <w:tcPr>
            <w:tcW w:w="1588" w:type="dxa"/>
          </w:tcPr>
          <w:p w:rsidR="00EE3411" w:rsidRPr="003E2279" w:rsidRDefault="00EE3411"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2</w:t>
            </w:r>
          </w:p>
        </w:tc>
        <w:tc>
          <w:tcPr>
            <w:tcW w:w="1894" w:type="dxa"/>
            <w:vMerge/>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 xml:space="preserve">Практическая работа № 32 </w:t>
            </w:r>
          </w:p>
          <w:p w:rsidR="00EE3411" w:rsidRPr="00C41566" w:rsidRDefault="00EE3411" w:rsidP="00C41566">
            <w:pPr>
              <w:spacing w:after="0" w:line="360" w:lineRule="auto"/>
              <w:contextualSpacing/>
              <w:rPr>
                <w:rFonts w:ascii="Times New Roman" w:hAnsi="Times New Roman"/>
                <w:bCs/>
                <w:sz w:val="24"/>
                <w:szCs w:val="24"/>
              </w:rPr>
            </w:pPr>
            <w:r w:rsidRPr="00C41566">
              <w:rPr>
                <w:rFonts w:ascii="Times New Roman" w:hAnsi="Times New Roman"/>
                <w:bCs/>
                <w:sz w:val="24"/>
                <w:szCs w:val="24"/>
              </w:rPr>
              <w:t>Подготовить презентацию на тему «Природа, человек, дорога», «Автомобильная дорога и окружающая среда»</w:t>
            </w:r>
          </w:p>
        </w:tc>
        <w:tc>
          <w:tcPr>
            <w:tcW w:w="1588" w:type="dxa"/>
          </w:tcPr>
          <w:p w:rsidR="00EE3411" w:rsidRPr="003E2279" w:rsidRDefault="00EE3411"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2</w:t>
            </w:r>
          </w:p>
        </w:tc>
        <w:tc>
          <w:tcPr>
            <w:tcW w:w="1894" w:type="dxa"/>
            <w:vMerge/>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sz w:val="24"/>
                <w:szCs w:val="24"/>
              </w:rPr>
            </w:pPr>
            <w:r w:rsidRPr="00C41566">
              <w:rPr>
                <w:rFonts w:ascii="Times New Roman" w:hAnsi="Times New Roman"/>
                <w:b/>
                <w:bCs/>
                <w:sz w:val="24"/>
                <w:szCs w:val="24"/>
              </w:rPr>
              <w:t xml:space="preserve">Самостоятельная работа обучающихся примерная </w:t>
            </w:r>
          </w:p>
        </w:tc>
        <w:tc>
          <w:tcPr>
            <w:tcW w:w="1588" w:type="dxa"/>
          </w:tcPr>
          <w:p w:rsidR="00EE3411" w:rsidRPr="003E2279" w:rsidRDefault="00EE3411" w:rsidP="00C41566">
            <w:pPr>
              <w:spacing w:after="0" w:line="360" w:lineRule="auto"/>
              <w:contextualSpacing/>
              <w:jc w:val="center"/>
              <w:rPr>
                <w:rFonts w:ascii="Times New Roman" w:hAnsi="Times New Roman"/>
                <w:b/>
                <w:sz w:val="24"/>
                <w:szCs w:val="24"/>
              </w:rPr>
            </w:pPr>
            <w:r w:rsidRPr="003E2279">
              <w:rPr>
                <w:rFonts w:ascii="Times New Roman" w:hAnsi="Times New Roman"/>
                <w:b/>
                <w:sz w:val="24"/>
                <w:szCs w:val="24"/>
              </w:rPr>
              <w:t>*</w:t>
            </w:r>
          </w:p>
        </w:tc>
        <w:tc>
          <w:tcPr>
            <w:tcW w:w="1894" w:type="dxa"/>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rPr>
          <w:trHeight w:val="203"/>
        </w:trPr>
        <w:tc>
          <w:tcPr>
            <w:tcW w:w="2842" w:type="dxa"/>
            <w:vMerge w:val="restart"/>
          </w:tcPr>
          <w:p w:rsidR="00EE3411" w:rsidRPr="00C41566" w:rsidRDefault="00EE3411" w:rsidP="00C41566">
            <w:pPr>
              <w:spacing w:after="0" w:line="360" w:lineRule="auto"/>
              <w:contextualSpacing/>
              <w:rPr>
                <w:rFonts w:ascii="Times New Roman" w:hAnsi="Times New Roman"/>
                <w:b/>
                <w:sz w:val="24"/>
                <w:szCs w:val="24"/>
              </w:rPr>
            </w:pPr>
            <w:r w:rsidRPr="00C41566">
              <w:rPr>
                <w:rFonts w:ascii="Times New Roman" w:hAnsi="Times New Roman"/>
                <w:b/>
                <w:sz w:val="24"/>
                <w:szCs w:val="24"/>
              </w:rPr>
              <w:t xml:space="preserve">Тема2.7. </w:t>
            </w:r>
          </w:p>
          <w:p w:rsidR="00EE3411" w:rsidRPr="00C41566" w:rsidRDefault="00EE3411" w:rsidP="00C41566">
            <w:pPr>
              <w:spacing w:after="0" w:line="360" w:lineRule="auto"/>
              <w:contextualSpacing/>
              <w:jc w:val="both"/>
              <w:rPr>
                <w:rFonts w:ascii="Times New Roman" w:hAnsi="Times New Roman"/>
                <w:b/>
                <w:bCs/>
                <w:sz w:val="24"/>
                <w:szCs w:val="24"/>
              </w:rPr>
            </w:pPr>
            <w:r w:rsidRPr="00C41566">
              <w:rPr>
                <w:rFonts w:ascii="Times New Roman" w:hAnsi="Times New Roman"/>
                <w:sz w:val="24"/>
                <w:szCs w:val="24"/>
              </w:rPr>
              <w:t xml:space="preserve">Среднее профессиональное образование </w:t>
            </w:r>
          </w:p>
          <w:p w:rsidR="00EE3411" w:rsidRPr="00C41566" w:rsidRDefault="00EE3411" w:rsidP="00C41566">
            <w:pPr>
              <w:spacing w:after="0" w:line="360" w:lineRule="auto"/>
              <w:contextualSpacing/>
              <w:rPr>
                <w:rFonts w:ascii="Times New Roman" w:hAnsi="Times New Roman"/>
                <w:b/>
                <w:sz w:val="24"/>
                <w:szCs w:val="24"/>
              </w:rPr>
            </w:pPr>
            <w:r w:rsidRPr="00C41566">
              <w:rPr>
                <w:rFonts w:ascii="Times New Roman" w:hAnsi="Times New Roman"/>
                <w:sz w:val="24"/>
                <w:szCs w:val="24"/>
              </w:rPr>
              <w:t>в России и за рубежом</w:t>
            </w:r>
          </w:p>
        </w:tc>
        <w:tc>
          <w:tcPr>
            <w:tcW w:w="8606" w:type="dxa"/>
            <w:gridSpan w:val="2"/>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 xml:space="preserve">Содержание учебного материала </w:t>
            </w:r>
          </w:p>
        </w:tc>
        <w:tc>
          <w:tcPr>
            <w:tcW w:w="1588" w:type="dxa"/>
          </w:tcPr>
          <w:p w:rsidR="00EE3411" w:rsidRPr="003E2279" w:rsidRDefault="00EE3411" w:rsidP="00C41566">
            <w:pPr>
              <w:spacing w:after="0" w:line="360" w:lineRule="auto"/>
              <w:contextualSpacing/>
              <w:jc w:val="center"/>
              <w:rPr>
                <w:rFonts w:ascii="Times New Roman" w:hAnsi="Times New Roman"/>
                <w:b/>
                <w:sz w:val="24"/>
                <w:szCs w:val="24"/>
              </w:rPr>
            </w:pPr>
            <w:r w:rsidRPr="003E2279">
              <w:rPr>
                <w:rFonts w:ascii="Times New Roman" w:hAnsi="Times New Roman"/>
                <w:b/>
                <w:sz w:val="24"/>
                <w:szCs w:val="24"/>
              </w:rPr>
              <w:t>12</w:t>
            </w:r>
          </w:p>
        </w:tc>
        <w:tc>
          <w:tcPr>
            <w:tcW w:w="1894" w:type="dxa"/>
            <w:vMerge w:val="restart"/>
          </w:tcPr>
          <w:p w:rsidR="00EE3411" w:rsidRPr="00C41566" w:rsidRDefault="00EE3411" w:rsidP="00C41566">
            <w:pPr>
              <w:spacing w:after="0" w:line="360" w:lineRule="auto"/>
              <w:contextualSpacing/>
              <w:rPr>
                <w:rFonts w:ascii="Times New Roman" w:hAnsi="Times New Roman"/>
                <w:b/>
                <w:sz w:val="24"/>
                <w:szCs w:val="24"/>
              </w:rPr>
            </w:pPr>
            <w:r w:rsidRPr="00C41566">
              <w:rPr>
                <w:rFonts w:ascii="Times New Roman" w:hAnsi="Times New Roman"/>
                <w:b/>
                <w:sz w:val="24"/>
                <w:szCs w:val="24"/>
              </w:rPr>
              <w:t>ОК1, ОК2, ОК3, ОК4, ОК6, ОК7, ОК9, ОК10</w:t>
            </w: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sz w:val="24"/>
                <w:szCs w:val="24"/>
              </w:rPr>
            </w:pPr>
            <w:r w:rsidRPr="00C41566">
              <w:rPr>
                <w:rFonts w:ascii="Times New Roman" w:hAnsi="Times New Roman"/>
                <w:b/>
                <w:bCs/>
                <w:sz w:val="24"/>
                <w:szCs w:val="24"/>
              </w:rPr>
              <w:t xml:space="preserve">В том числе, практических занятий и лабораторных работ </w:t>
            </w:r>
          </w:p>
        </w:tc>
        <w:tc>
          <w:tcPr>
            <w:tcW w:w="1588" w:type="dxa"/>
          </w:tcPr>
          <w:p w:rsidR="00EE3411" w:rsidRPr="003E2279" w:rsidRDefault="00EE3411" w:rsidP="00C41566">
            <w:pPr>
              <w:spacing w:after="0" w:line="360" w:lineRule="auto"/>
              <w:contextualSpacing/>
              <w:jc w:val="center"/>
              <w:rPr>
                <w:rFonts w:ascii="Times New Roman" w:hAnsi="Times New Roman"/>
                <w:b/>
                <w:sz w:val="24"/>
                <w:szCs w:val="24"/>
              </w:rPr>
            </w:pPr>
            <w:r w:rsidRPr="003E2279">
              <w:rPr>
                <w:rFonts w:ascii="Times New Roman" w:hAnsi="Times New Roman"/>
                <w:b/>
                <w:sz w:val="24"/>
                <w:szCs w:val="24"/>
              </w:rPr>
              <w:t>12</w:t>
            </w:r>
          </w:p>
        </w:tc>
        <w:tc>
          <w:tcPr>
            <w:tcW w:w="1894" w:type="dxa"/>
            <w:vMerge/>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33</w:t>
            </w:r>
          </w:p>
          <w:p w:rsidR="00EE3411" w:rsidRPr="00C41566" w:rsidRDefault="00EE3411"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bCs/>
                <w:sz w:val="24"/>
                <w:szCs w:val="24"/>
              </w:rPr>
            </w:pPr>
            <w:r w:rsidRPr="00C41566">
              <w:rPr>
                <w:rFonts w:ascii="Times New Roman" w:hAnsi="Times New Roman"/>
                <w:bCs/>
                <w:sz w:val="24"/>
                <w:szCs w:val="24"/>
              </w:rPr>
              <w:t>Лексический материал по теме.</w:t>
            </w:r>
          </w:p>
          <w:p w:rsidR="00EE3411" w:rsidRPr="00C41566" w:rsidRDefault="00EE3411" w:rsidP="00C41566">
            <w:pPr>
              <w:spacing w:after="0" w:line="360" w:lineRule="auto"/>
              <w:contextualSpacing/>
              <w:rPr>
                <w:rFonts w:ascii="Times New Roman" w:hAnsi="Times New Roman"/>
                <w:b/>
                <w:bCs/>
                <w:sz w:val="24"/>
                <w:szCs w:val="24"/>
              </w:rPr>
            </w:pPr>
          </w:p>
        </w:tc>
        <w:tc>
          <w:tcPr>
            <w:tcW w:w="1588" w:type="dxa"/>
          </w:tcPr>
          <w:p w:rsidR="00EE3411" w:rsidRPr="003E2279" w:rsidRDefault="00EE3411"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2</w:t>
            </w:r>
          </w:p>
        </w:tc>
        <w:tc>
          <w:tcPr>
            <w:tcW w:w="1894" w:type="dxa"/>
            <w:vMerge/>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 xml:space="preserve">Практическая работа № 34 </w:t>
            </w:r>
          </w:p>
          <w:p w:rsidR="00EE3411" w:rsidRPr="00C41566" w:rsidRDefault="00EE3411"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sz w:val="24"/>
                <w:szCs w:val="24"/>
              </w:rPr>
            </w:pPr>
            <w:r w:rsidRPr="00C41566">
              <w:rPr>
                <w:rFonts w:ascii="Times New Roman" w:hAnsi="Times New Roman"/>
                <w:bCs/>
                <w:sz w:val="24"/>
                <w:szCs w:val="24"/>
              </w:rPr>
              <w:t>Грамматический материал:</w:t>
            </w:r>
          </w:p>
          <w:p w:rsidR="00EE3411" w:rsidRPr="00C41566" w:rsidRDefault="00EE3411" w:rsidP="00C41566">
            <w:pPr>
              <w:tabs>
                <w:tab w:val="left" w:pos="1080"/>
              </w:tabs>
              <w:spacing w:after="0" w:line="360" w:lineRule="auto"/>
              <w:contextualSpacing/>
              <w:jc w:val="both"/>
              <w:rPr>
                <w:rFonts w:ascii="Times New Roman" w:hAnsi="Times New Roman"/>
                <w:sz w:val="24"/>
                <w:szCs w:val="24"/>
              </w:rPr>
            </w:pPr>
            <w:r w:rsidRPr="00C41566">
              <w:rPr>
                <w:rFonts w:ascii="Times New Roman" w:hAnsi="Times New Roman"/>
                <w:sz w:val="24"/>
                <w:szCs w:val="24"/>
              </w:rPr>
              <w:t xml:space="preserve">- глаголы в страдательном залоге, преимущественно в </w:t>
            </w:r>
            <w:r w:rsidRPr="00C41566">
              <w:rPr>
                <w:rFonts w:ascii="Times New Roman" w:hAnsi="Times New Roman"/>
                <w:sz w:val="24"/>
                <w:szCs w:val="24"/>
                <w:lang w:val="en-US"/>
              </w:rPr>
              <w:t>IndefinitePassive</w:t>
            </w:r>
            <w:r w:rsidRPr="00C41566">
              <w:rPr>
                <w:rFonts w:ascii="Times New Roman" w:hAnsi="Times New Roman"/>
                <w:sz w:val="24"/>
                <w:szCs w:val="24"/>
              </w:rPr>
              <w:t>;</w:t>
            </w:r>
          </w:p>
          <w:p w:rsidR="00EE3411" w:rsidRPr="00C41566" w:rsidRDefault="00EE3411" w:rsidP="00C41566">
            <w:pPr>
              <w:spacing w:after="0" w:line="360" w:lineRule="auto"/>
              <w:contextualSpacing/>
              <w:rPr>
                <w:rFonts w:ascii="Times New Roman" w:hAnsi="Times New Roman"/>
                <w:b/>
                <w:bCs/>
                <w:sz w:val="24"/>
                <w:szCs w:val="24"/>
              </w:rPr>
            </w:pPr>
          </w:p>
        </w:tc>
        <w:tc>
          <w:tcPr>
            <w:tcW w:w="1588" w:type="dxa"/>
          </w:tcPr>
          <w:p w:rsidR="00EE3411" w:rsidRPr="003E2279" w:rsidRDefault="00EE3411"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2</w:t>
            </w:r>
          </w:p>
        </w:tc>
        <w:tc>
          <w:tcPr>
            <w:tcW w:w="1894" w:type="dxa"/>
            <w:vMerge/>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35</w:t>
            </w:r>
          </w:p>
          <w:p w:rsidR="00EE3411" w:rsidRPr="00C41566" w:rsidRDefault="00EE3411"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sz w:val="24"/>
                <w:szCs w:val="24"/>
              </w:rPr>
            </w:pPr>
            <w:r w:rsidRPr="00C41566">
              <w:rPr>
                <w:rFonts w:ascii="Times New Roman" w:hAnsi="Times New Roman"/>
                <w:bCs/>
                <w:sz w:val="24"/>
                <w:szCs w:val="24"/>
              </w:rPr>
              <w:t>Грамматический материал:</w:t>
            </w:r>
          </w:p>
          <w:p w:rsidR="00EE3411" w:rsidRPr="00C41566" w:rsidRDefault="00EE3411" w:rsidP="00C41566">
            <w:pPr>
              <w:tabs>
                <w:tab w:val="left" w:pos="1080"/>
              </w:tabs>
              <w:spacing w:after="0" w:line="360" w:lineRule="auto"/>
              <w:contextualSpacing/>
              <w:jc w:val="both"/>
              <w:rPr>
                <w:rFonts w:ascii="Times New Roman" w:hAnsi="Times New Roman"/>
                <w:sz w:val="24"/>
                <w:szCs w:val="24"/>
              </w:rPr>
            </w:pPr>
            <w:r w:rsidRPr="00C41566">
              <w:rPr>
                <w:rFonts w:ascii="Times New Roman" w:hAnsi="Times New Roman"/>
                <w:sz w:val="24"/>
                <w:szCs w:val="24"/>
              </w:rPr>
              <w:lastRenderedPageBreak/>
              <w:t>- инфинитив и инфинитивные обороты и способы передачи их значений на родном языке;</w:t>
            </w:r>
          </w:p>
          <w:p w:rsidR="00EE3411" w:rsidRPr="00C41566" w:rsidRDefault="00EE3411" w:rsidP="00C41566">
            <w:pPr>
              <w:spacing w:after="0" w:line="360" w:lineRule="auto"/>
              <w:contextualSpacing/>
              <w:rPr>
                <w:rFonts w:ascii="Times New Roman" w:hAnsi="Times New Roman"/>
                <w:b/>
                <w:bCs/>
                <w:sz w:val="24"/>
                <w:szCs w:val="24"/>
              </w:rPr>
            </w:pPr>
          </w:p>
        </w:tc>
        <w:tc>
          <w:tcPr>
            <w:tcW w:w="1588" w:type="dxa"/>
          </w:tcPr>
          <w:p w:rsidR="00EE3411" w:rsidRPr="003E2279" w:rsidRDefault="00EE3411"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lastRenderedPageBreak/>
              <w:t>2</w:t>
            </w:r>
          </w:p>
        </w:tc>
        <w:tc>
          <w:tcPr>
            <w:tcW w:w="1894" w:type="dxa"/>
            <w:vMerge/>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 xml:space="preserve">Практическая работа № 36 </w:t>
            </w:r>
          </w:p>
          <w:p w:rsidR="00EE3411" w:rsidRPr="00C41566" w:rsidRDefault="00EE3411"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sz w:val="24"/>
                <w:szCs w:val="24"/>
              </w:rPr>
            </w:pPr>
            <w:r w:rsidRPr="00C41566">
              <w:rPr>
                <w:rFonts w:ascii="Times New Roman" w:hAnsi="Times New Roman"/>
                <w:bCs/>
                <w:sz w:val="24"/>
                <w:szCs w:val="24"/>
              </w:rPr>
              <w:t>Грамматический материал:</w:t>
            </w:r>
          </w:p>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sz w:val="24"/>
                <w:szCs w:val="24"/>
              </w:rPr>
              <w:t>- признаки и значения слов и словосочетаний с формами на –</w:t>
            </w:r>
            <w:r w:rsidRPr="00C41566">
              <w:rPr>
                <w:rFonts w:ascii="Times New Roman" w:hAnsi="Times New Roman"/>
                <w:sz w:val="24"/>
                <w:szCs w:val="24"/>
                <w:lang w:val="en-US"/>
              </w:rPr>
              <w:t>ing</w:t>
            </w:r>
            <w:r w:rsidRPr="00C41566">
              <w:rPr>
                <w:rFonts w:ascii="Times New Roman" w:hAnsi="Times New Roman"/>
                <w:sz w:val="24"/>
                <w:szCs w:val="24"/>
              </w:rPr>
              <w:t xml:space="preserve"> без обязательного различения их функций.</w:t>
            </w:r>
          </w:p>
        </w:tc>
        <w:tc>
          <w:tcPr>
            <w:tcW w:w="1588" w:type="dxa"/>
          </w:tcPr>
          <w:p w:rsidR="00EE3411" w:rsidRPr="003E2279" w:rsidRDefault="00EE3411"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2</w:t>
            </w:r>
          </w:p>
        </w:tc>
        <w:tc>
          <w:tcPr>
            <w:tcW w:w="1894" w:type="dxa"/>
            <w:vMerge/>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 xml:space="preserve">Практическая работа № 37 </w:t>
            </w:r>
          </w:p>
          <w:p w:rsidR="00EE3411" w:rsidRPr="00C41566" w:rsidRDefault="00EE3411"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bCs/>
                <w:sz w:val="24"/>
                <w:szCs w:val="24"/>
              </w:rPr>
            </w:pPr>
            <w:r w:rsidRPr="00C41566">
              <w:rPr>
                <w:rFonts w:ascii="Times New Roman" w:hAnsi="Times New Roman"/>
                <w:bCs/>
                <w:sz w:val="24"/>
                <w:szCs w:val="24"/>
              </w:rPr>
              <w:t>Создать презентацию на тему:  «</w:t>
            </w:r>
            <w:r w:rsidRPr="00C41566">
              <w:rPr>
                <w:rFonts w:ascii="Times New Roman" w:hAnsi="Times New Roman"/>
                <w:sz w:val="24"/>
                <w:szCs w:val="24"/>
              </w:rPr>
              <w:t>Иностранный язык в современном  мире».</w:t>
            </w:r>
          </w:p>
          <w:p w:rsidR="00EE3411" w:rsidRPr="00C41566" w:rsidRDefault="00EE3411" w:rsidP="00C41566">
            <w:pPr>
              <w:spacing w:after="0" w:line="360" w:lineRule="auto"/>
              <w:contextualSpacing/>
              <w:rPr>
                <w:rFonts w:ascii="Times New Roman" w:hAnsi="Times New Roman"/>
                <w:b/>
                <w:bCs/>
                <w:sz w:val="24"/>
                <w:szCs w:val="24"/>
              </w:rPr>
            </w:pPr>
          </w:p>
        </w:tc>
        <w:tc>
          <w:tcPr>
            <w:tcW w:w="1588" w:type="dxa"/>
          </w:tcPr>
          <w:p w:rsidR="00EE3411" w:rsidRPr="003E2279" w:rsidRDefault="00EE3411"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2</w:t>
            </w:r>
          </w:p>
        </w:tc>
        <w:tc>
          <w:tcPr>
            <w:tcW w:w="1894" w:type="dxa"/>
            <w:vMerge/>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b/>
                <w:bCs/>
                <w:sz w:val="24"/>
                <w:szCs w:val="24"/>
              </w:rPr>
            </w:pPr>
            <w:r w:rsidRPr="00C41566">
              <w:rPr>
                <w:rFonts w:ascii="Times New Roman" w:hAnsi="Times New Roman"/>
                <w:b/>
                <w:bCs/>
                <w:sz w:val="24"/>
                <w:szCs w:val="24"/>
              </w:rPr>
              <w:t>Практическая работа № 38</w:t>
            </w:r>
          </w:p>
          <w:p w:rsidR="00EE3411" w:rsidRPr="00C41566" w:rsidRDefault="00EE3411"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bCs/>
                <w:sz w:val="24"/>
                <w:szCs w:val="24"/>
              </w:rPr>
            </w:pPr>
            <w:r w:rsidRPr="00C41566">
              <w:rPr>
                <w:rFonts w:ascii="Times New Roman" w:hAnsi="Times New Roman"/>
                <w:bCs/>
                <w:sz w:val="24"/>
                <w:szCs w:val="24"/>
              </w:rPr>
              <w:t>Подготовить  рекламный  проспект на тему:  « Мой Колледж».</w:t>
            </w:r>
          </w:p>
          <w:p w:rsidR="00EE3411" w:rsidRPr="00C41566" w:rsidRDefault="00EE3411"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bCs/>
                <w:sz w:val="24"/>
                <w:szCs w:val="24"/>
              </w:rPr>
            </w:pPr>
            <w:r w:rsidRPr="00C41566">
              <w:rPr>
                <w:rFonts w:ascii="Times New Roman" w:hAnsi="Times New Roman"/>
                <w:bCs/>
                <w:sz w:val="24"/>
                <w:szCs w:val="24"/>
              </w:rPr>
              <w:t>Подготовить виртуальную экскурсию «Мой колледж». (повыбору)</w:t>
            </w:r>
          </w:p>
        </w:tc>
        <w:tc>
          <w:tcPr>
            <w:tcW w:w="1588" w:type="dxa"/>
          </w:tcPr>
          <w:p w:rsidR="00EE3411" w:rsidRPr="003E2279" w:rsidRDefault="00EE3411"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2</w:t>
            </w:r>
          </w:p>
        </w:tc>
        <w:tc>
          <w:tcPr>
            <w:tcW w:w="1894" w:type="dxa"/>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sz w:val="24"/>
                <w:szCs w:val="24"/>
              </w:rPr>
            </w:pPr>
            <w:r w:rsidRPr="00C41566">
              <w:rPr>
                <w:rFonts w:ascii="Times New Roman" w:hAnsi="Times New Roman"/>
                <w:b/>
                <w:bCs/>
                <w:sz w:val="24"/>
                <w:szCs w:val="24"/>
              </w:rPr>
              <w:t xml:space="preserve">Самостоятельная работа обучающихся примерная </w:t>
            </w:r>
          </w:p>
        </w:tc>
        <w:tc>
          <w:tcPr>
            <w:tcW w:w="1588" w:type="dxa"/>
          </w:tcPr>
          <w:p w:rsidR="00EE3411" w:rsidRPr="003E2279" w:rsidRDefault="00EE3411" w:rsidP="00C41566">
            <w:pPr>
              <w:spacing w:after="0" w:line="360" w:lineRule="auto"/>
              <w:contextualSpacing/>
              <w:jc w:val="center"/>
              <w:rPr>
                <w:rFonts w:ascii="Times New Roman" w:hAnsi="Times New Roman"/>
                <w:b/>
                <w:sz w:val="24"/>
                <w:szCs w:val="24"/>
              </w:rPr>
            </w:pPr>
            <w:r w:rsidRPr="003E2279">
              <w:rPr>
                <w:rFonts w:ascii="Times New Roman" w:hAnsi="Times New Roman"/>
                <w:b/>
                <w:sz w:val="24"/>
                <w:szCs w:val="24"/>
              </w:rPr>
              <w:t>*</w:t>
            </w:r>
          </w:p>
        </w:tc>
        <w:tc>
          <w:tcPr>
            <w:tcW w:w="1894" w:type="dxa"/>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rPr>
          <w:trHeight w:val="237"/>
        </w:trPr>
        <w:tc>
          <w:tcPr>
            <w:tcW w:w="2842" w:type="dxa"/>
            <w:vMerge w:val="restart"/>
          </w:tcPr>
          <w:p w:rsidR="00EE3411" w:rsidRPr="00C41566" w:rsidRDefault="00EE3411" w:rsidP="00C41566">
            <w:pPr>
              <w:spacing w:after="0" w:line="360" w:lineRule="auto"/>
              <w:contextualSpacing/>
              <w:rPr>
                <w:rFonts w:ascii="Times New Roman" w:hAnsi="Times New Roman"/>
                <w:b/>
                <w:sz w:val="24"/>
                <w:szCs w:val="24"/>
              </w:rPr>
            </w:pPr>
            <w:r w:rsidRPr="00C41566">
              <w:rPr>
                <w:rFonts w:ascii="Times New Roman" w:hAnsi="Times New Roman"/>
                <w:b/>
                <w:sz w:val="24"/>
                <w:szCs w:val="24"/>
              </w:rPr>
              <w:t>Тема 2.8</w:t>
            </w:r>
          </w:p>
          <w:p w:rsidR="00EE3411" w:rsidRPr="00C41566" w:rsidRDefault="00EE3411" w:rsidP="00C41566">
            <w:pPr>
              <w:spacing w:after="0" w:line="360" w:lineRule="auto"/>
              <w:contextualSpacing/>
              <w:rPr>
                <w:rFonts w:ascii="Times New Roman" w:hAnsi="Times New Roman"/>
                <w:b/>
                <w:sz w:val="24"/>
                <w:szCs w:val="24"/>
              </w:rPr>
            </w:pPr>
            <w:r w:rsidRPr="00C41566">
              <w:rPr>
                <w:rFonts w:ascii="Times New Roman" w:hAnsi="Times New Roman"/>
                <w:sz w:val="24"/>
                <w:szCs w:val="24"/>
              </w:rPr>
              <w:t>Культурные и национальные традиции, краеведение, обычаи и праздники</w:t>
            </w:r>
          </w:p>
        </w:tc>
        <w:tc>
          <w:tcPr>
            <w:tcW w:w="8606" w:type="dxa"/>
            <w:gridSpan w:val="2"/>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 xml:space="preserve">Содержание учебного материала </w:t>
            </w:r>
          </w:p>
        </w:tc>
        <w:tc>
          <w:tcPr>
            <w:tcW w:w="1588" w:type="dxa"/>
          </w:tcPr>
          <w:p w:rsidR="00EE3411" w:rsidRPr="003E2279" w:rsidRDefault="00EE3411" w:rsidP="00C41566">
            <w:pPr>
              <w:spacing w:after="0" w:line="360" w:lineRule="auto"/>
              <w:contextualSpacing/>
              <w:jc w:val="center"/>
              <w:rPr>
                <w:rFonts w:ascii="Times New Roman" w:hAnsi="Times New Roman"/>
                <w:b/>
                <w:sz w:val="24"/>
                <w:szCs w:val="24"/>
              </w:rPr>
            </w:pPr>
            <w:r w:rsidRPr="003E2279">
              <w:rPr>
                <w:rFonts w:ascii="Times New Roman" w:hAnsi="Times New Roman"/>
                <w:b/>
                <w:sz w:val="24"/>
                <w:szCs w:val="24"/>
              </w:rPr>
              <w:t>8</w:t>
            </w:r>
          </w:p>
        </w:tc>
        <w:tc>
          <w:tcPr>
            <w:tcW w:w="1894" w:type="dxa"/>
            <w:vMerge w:val="restart"/>
          </w:tcPr>
          <w:p w:rsidR="00EE3411" w:rsidRPr="00C41566" w:rsidRDefault="00EE3411" w:rsidP="00C41566">
            <w:pPr>
              <w:spacing w:after="0" w:line="360" w:lineRule="auto"/>
              <w:contextualSpacing/>
              <w:rPr>
                <w:rFonts w:ascii="Times New Roman" w:hAnsi="Times New Roman"/>
                <w:b/>
                <w:sz w:val="24"/>
                <w:szCs w:val="24"/>
              </w:rPr>
            </w:pPr>
            <w:r w:rsidRPr="00C41566">
              <w:rPr>
                <w:rFonts w:ascii="Times New Roman" w:hAnsi="Times New Roman"/>
                <w:b/>
                <w:sz w:val="24"/>
                <w:szCs w:val="24"/>
              </w:rPr>
              <w:t>ОК1, ОК2, ОК3, ОК4, ОК6, ОК7, ОК9, ОК10</w:t>
            </w: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sz w:val="24"/>
                <w:szCs w:val="24"/>
              </w:rPr>
            </w:pPr>
            <w:r w:rsidRPr="00C41566">
              <w:rPr>
                <w:rFonts w:ascii="Times New Roman" w:hAnsi="Times New Roman"/>
                <w:b/>
                <w:bCs/>
                <w:sz w:val="24"/>
                <w:szCs w:val="24"/>
              </w:rPr>
              <w:t xml:space="preserve">В том числе, практических занятий и лабораторных работ </w:t>
            </w:r>
          </w:p>
        </w:tc>
        <w:tc>
          <w:tcPr>
            <w:tcW w:w="1588" w:type="dxa"/>
          </w:tcPr>
          <w:p w:rsidR="00EE3411" w:rsidRPr="003E2279" w:rsidRDefault="00EE3411" w:rsidP="00C41566">
            <w:pPr>
              <w:spacing w:after="0" w:line="360" w:lineRule="auto"/>
              <w:contextualSpacing/>
              <w:jc w:val="center"/>
              <w:rPr>
                <w:rFonts w:ascii="Times New Roman" w:hAnsi="Times New Roman"/>
                <w:b/>
                <w:sz w:val="24"/>
                <w:szCs w:val="24"/>
              </w:rPr>
            </w:pPr>
            <w:r w:rsidRPr="003E2279">
              <w:rPr>
                <w:rFonts w:ascii="Times New Roman" w:hAnsi="Times New Roman"/>
                <w:b/>
                <w:sz w:val="24"/>
                <w:szCs w:val="24"/>
              </w:rPr>
              <w:t>8</w:t>
            </w:r>
          </w:p>
        </w:tc>
        <w:tc>
          <w:tcPr>
            <w:tcW w:w="1894" w:type="dxa"/>
            <w:vMerge/>
          </w:tcPr>
          <w:p w:rsidR="00EE3411" w:rsidRPr="00C41566" w:rsidRDefault="00EE3411" w:rsidP="00C41566">
            <w:pPr>
              <w:spacing w:after="0" w:line="360" w:lineRule="auto"/>
              <w:contextualSpacing/>
              <w:rPr>
                <w:rFonts w:ascii="Times New Roman" w:hAnsi="Times New Roman"/>
                <w:b/>
                <w:sz w:val="24"/>
                <w:szCs w:val="24"/>
                <w:highlight w:val="yellow"/>
              </w:rPr>
            </w:pP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b/>
                <w:bCs/>
                <w:sz w:val="24"/>
                <w:szCs w:val="24"/>
              </w:rPr>
            </w:pPr>
            <w:r w:rsidRPr="00C41566">
              <w:rPr>
                <w:rFonts w:ascii="Times New Roman" w:hAnsi="Times New Roman"/>
                <w:b/>
                <w:bCs/>
                <w:sz w:val="24"/>
                <w:szCs w:val="24"/>
              </w:rPr>
              <w:t>Практическая работа № 39</w:t>
            </w:r>
          </w:p>
          <w:p w:rsidR="00EE3411" w:rsidRPr="00C41566" w:rsidRDefault="00EE3411"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b/>
                <w:bCs/>
                <w:sz w:val="24"/>
                <w:szCs w:val="24"/>
              </w:rPr>
            </w:pPr>
            <w:r w:rsidRPr="00C41566">
              <w:rPr>
                <w:rFonts w:ascii="Times New Roman" w:hAnsi="Times New Roman"/>
                <w:bCs/>
                <w:sz w:val="24"/>
                <w:szCs w:val="24"/>
              </w:rPr>
              <w:t>Лексический материал по теме.</w:t>
            </w:r>
          </w:p>
        </w:tc>
        <w:tc>
          <w:tcPr>
            <w:tcW w:w="1588" w:type="dxa"/>
          </w:tcPr>
          <w:p w:rsidR="00EE3411" w:rsidRPr="003E2279" w:rsidRDefault="00EE3411"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2</w:t>
            </w:r>
          </w:p>
        </w:tc>
        <w:tc>
          <w:tcPr>
            <w:tcW w:w="1894" w:type="dxa"/>
            <w:vMerge/>
          </w:tcPr>
          <w:p w:rsidR="00EE3411" w:rsidRPr="00C41566" w:rsidRDefault="00EE3411" w:rsidP="00C41566">
            <w:pPr>
              <w:spacing w:after="0" w:line="360" w:lineRule="auto"/>
              <w:contextualSpacing/>
              <w:rPr>
                <w:rFonts w:ascii="Times New Roman" w:hAnsi="Times New Roman"/>
                <w:b/>
                <w:sz w:val="24"/>
                <w:szCs w:val="24"/>
                <w:highlight w:val="yellow"/>
              </w:rPr>
            </w:pP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b/>
                <w:bCs/>
                <w:sz w:val="24"/>
                <w:szCs w:val="24"/>
              </w:rPr>
            </w:pPr>
            <w:r w:rsidRPr="00C41566">
              <w:rPr>
                <w:rFonts w:ascii="Times New Roman" w:hAnsi="Times New Roman"/>
                <w:b/>
                <w:bCs/>
                <w:sz w:val="24"/>
                <w:szCs w:val="24"/>
              </w:rPr>
              <w:t>Практическая работа № 40</w:t>
            </w:r>
          </w:p>
          <w:p w:rsidR="00EE3411" w:rsidRPr="00C41566" w:rsidRDefault="00EE3411"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sz w:val="24"/>
                <w:szCs w:val="24"/>
              </w:rPr>
            </w:pPr>
            <w:r w:rsidRPr="00C41566">
              <w:rPr>
                <w:rFonts w:ascii="Times New Roman" w:hAnsi="Times New Roman"/>
                <w:bCs/>
                <w:sz w:val="24"/>
                <w:szCs w:val="24"/>
              </w:rPr>
              <w:t>Грамматический материал:</w:t>
            </w:r>
          </w:p>
          <w:p w:rsidR="00EE3411" w:rsidRPr="00C41566" w:rsidRDefault="00EE3411" w:rsidP="00C41566">
            <w:pPr>
              <w:tabs>
                <w:tab w:val="left" w:pos="1080"/>
              </w:tabs>
              <w:spacing w:after="0" w:line="360" w:lineRule="auto"/>
              <w:contextualSpacing/>
              <w:jc w:val="both"/>
              <w:rPr>
                <w:rFonts w:ascii="Times New Roman" w:hAnsi="Times New Roman"/>
                <w:sz w:val="24"/>
                <w:szCs w:val="24"/>
              </w:rPr>
            </w:pPr>
            <w:r w:rsidRPr="00C41566">
              <w:rPr>
                <w:rFonts w:ascii="Times New Roman" w:hAnsi="Times New Roman"/>
                <w:sz w:val="24"/>
                <w:szCs w:val="24"/>
              </w:rPr>
              <w:t xml:space="preserve">- предложения со сложным дополнением типа </w:t>
            </w:r>
            <w:r w:rsidRPr="00C41566">
              <w:rPr>
                <w:rFonts w:ascii="Times New Roman" w:hAnsi="Times New Roman"/>
                <w:sz w:val="24"/>
                <w:szCs w:val="24"/>
                <w:lang w:val="en-US"/>
              </w:rPr>
              <w:t>Iwantyoutocomehere</w:t>
            </w:r>
            <w:r w:rsidRPr="00C41566">
              <w:rPr>
                <w:rFonts w:ascii="Times New Roman" w:hAnsi="Times New Roman"/>
                <w:sz w:val="24"/>
                <w:szCs w:val="24"/>
              </w:rPr>
              <w:t xml:space="preserve">; </w:t>
            </w:r>
          </w:p>
          <w:p w:rsidR="00EE3411" w:rsidRPr="00C41566" w:rsidRDefault="00EE3411" w:rsidP="00C41566">
            <w:pPr>
              <w:tabs>
                <w:tab w:val="left" w:pos="1080"/>
              </w:tabs>
              <w:spacing w:after="0" w:line="360" w:lineRule="auto"/>
              <w:contextualSpacing/>
              <w:jc w:val="both"/>
              <w:rPr>
                <w:rFonts w:ascii="Times New Roman" w:hAnsi="Times New Roman"/>
                <w:sz w:val="24"/>
                <w:szCs w:val="24"/>
              </w:rPr>
            </w:pPr>
            <w:r w:rsidRPr="00C41566">
              <w:rPr>
                <w:rFonts w:ascii="Times New Roman" w:hAnsi="Times New Roman"/>
                <w:sz w:val="24"/>
                <w:szCs w:val="24"/>
              </w:rPr>
              <w:t xml:space="preserve">- сложноподчиненные предложения с союзами </w:t>
            </w:r>
            <w:r w:rsidRPr="00C41566">
              <w:rPr>
                <w:rFonts w:ascii="Times New Roman" w:hAnsi="Times New Roman"/>
                <w:sz w:val="24"/>
                <w:szCs w:val="24"/>
                <w:lang w:val="en-US"/>
              </w:rPr>
              <w:t>for</w:t>
            </w:r>
            <w:r w:rsidRPr="00C41566">
              <w:rPr>
                <w:rFonts w:ascii="Times New Roman" w:hAnsi="Times New Roman"/>
                <w:sz w:val="24"/>
                <w:szCs w:val="24"/>
              </w:rPr>
              <w:t xml:space="preserve">, </w:t>
            </w:r>
            <w:r w:rsidRPr="00C41566">
              <w:rPr>
                <w:rFonts w:ascii="Times New Roman" w:hAnsi="Times New Roman"/>
                <w:sz w:val="24"/>
                <w:szCs w:val="24"/>
                <w:lang w:val="en-US"/>
              </w:rPr>
              <w:t>as</w:t>
            </w:r>
            <w:r w:rsidRPr="00C41566">
              <w:rPr>
                <w:rFonts w:ascii="Times New Roman" w:hAnsi="Times New Roman"/>
                <w:sz w:val="24"/>
                <w:szCs w:val="24"/>
              </w:rPr>
              <w:t xml:space="preserve">, </w:t>
            </w:r>
            <w:r w:rsidRPr="00C41566">
              <w:rPr>
                <w:rFonts w:ascii="Times New Roman" w:hAnsi="Times New Roman"/>
                <w:sz w:val="24"/>
                <w:szCs w:val="24"/>
                <w:lang w:val="en-US"/>
              </w:rPr>
              <w:t>till</w:t>
            </w:r>
            <w:r w:rsidRPr="00C41566">
              <w:rPr>
                <w:rFonts w:ascii="Times New Roman" w:hAnsi="Times New Roman"/>
                <w:sz w:val="24"/>
                <w:szCs w:val="24"/>
              </w:rPr>
              <w:t xml:space="preserve">, </w:t>
            </w:r>
            <w:r w:rsidRPr="00C41566">
              <w:rPr>
                <w:rFonts w:ascii="Times New Roman" w:hAnsi="Times New Roman"/>
                <w:sz w:val="24"/>
                <w:szCs w:val="24"/>
                <w:lang w:val="en-US"/>
              </w:rPr>
              <w:t>until</w:t>
            </w:r>
            <w:r w:rsidRPr="00C41566">
              <w:rPr>
                <w:rFonts w:ascii="Times New Roman" w:hAnsi="Times New Roman"/>
                <w:sz w:val="24"/>
                <w:szCs w:val="24"/>
              </w:rPr>
              <w:t>, (</w:t>
            </w:r>
            <w:r w:rsidRPr="00C41566">
              <w:rPr>
                <w:rFonts w:ascii="Times New Roman" w:hAnsi="Times New Roman"/>
                <w:sz w:val="24"/>
                <w:szCs w:val="24"/>
                <w:lang w:val="en-US"/>
              </w:rPr>
              <w:t>as</w:t>
            </w:r>
            <w:r w:rsidRPr="00C41566">
              <w:rPr>
                <w:rFonts w:ascii="Times New Roman" w:hAnsi="Times New Roman"/>
                <w:sz w:val="24"/>
                <w:szCs w:val="24"/>
              </w:rPr>
              <w:t xml:space="preserve">) </w:t>
            </w:r>
            <w:r w:rsidRPr="00C41566">
              <w:rPr>
                <w:rFonts w:ascii="Times New Roman" w:hAnsi="Times New Roman"/>
                <w:sz w:val="24"/>
                <w:szCs w:val="24"/>
                <w:lang w:val="en-US"/>
              </w:rPr>
              <w:t>though</w:t>
            </w:r>
            <w:r w:rsidRPr="00C41566">
              <w:rPr>
                <w:rFonts w:ascii="Times New Roman" w:hAnsi="Times New Roman"/>
                <w:sz w:val="24"/>
                <w:szCs w:val="24"/>
              </w:rPr>
              <w:t>;</w:t>
            </w:r>
          </w:p>
          <w:p w:rsidR="00EE3411" w:rsidRPr="00C41566" w:rsidRDefault="00EE3411" w:rsidP="00C41566">
            <w:pPr>
              <w:tabs>
                <w:tab w:val="left" w:pos="1080"/>
              </w:tabs>
              <w:spacing w:after="0" w:line="360" w:lineRule="auto"/>
              <w:contextualSpacing/>
              <w:jc w:val="both"/>
              <w:rPr>
                <w:rFonts w:ascii="Times New Roman" w:hAnsi="Times New Roman"/>
                <w:b/>
                <w:bCs/>
                <w:sz w:val="24"/>
                <w:szCs w:val="24"/>
                <w:lang w:val="en-US"/>
              </w:rPr>
            </w:pPr>
            <w:r w:rsidRPr="00C41566">
              <w:rPr>
                <w:rFonts w:ascii="Times New Roman" w:hAnsi="Times New Roman"/>
                <w:sz w:val="24"/>
                <w:szCs w:val="24"/>
                <w:lang w:val="en-US"/>
              </w:rPr>
              <w:t xml:space="preserve">- </w:t>
            </w:r>
            <w:r w:rsidRPr="00C41566">
              <w:rPr>
                <w:rFonts w:ascii="Times New Roman" w:hAnsi="Times New Roman"/>
                <w:sz w:val="24"/>
                <w:szCs w:val="24"/>
              </w:rPr>
              <w:t>предложенияссоюзами</w:t>
            </w:r>
            <w:r w:rsidRPr="00C41566">
              <w:rPr>
                <w:rFonts w:ascii="Times New Roman" w:hAnsi="Times New Roman"/>
                <w:sz w:val="24"/>
                <w:szCs w:val="24"/>
                <w:lang w:val="en-US"/>
              </w:rPr>
              <w:t xml:space="preserve"> neither…nor, either…or;</w:t>
            </w:r>
          </w:p>
        </w:tc>
        <w:tc>
          <w:tcPr>
            <w:tcW w:w="1588" w:type="dxa"/>
          </w:tcPr>
          <w:p w:rsidR="00EE3411" w:rsidRPr="003E2279" w:rsidRDefault="00EE3411"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2</w:t>
            </w:r>
          </w:p>
        </w:tc>
        <w:tc>
          <w:tcPr>
            <w:tcW w:w="1894" w:type="dxa"/>
            <w:vMerge/>
          </w:tcPr>
          <w:p w:rsidR="00EE3411" w:rsidRPr="00C41566" w:rsidRDefault="00EE3411" w:rsidP="00C41566">
            <w:pPr>
              <w:spacing w:after="0" w:line="360" w:lineRule="auto"/>
              <w:contextualSpacing/>
              <w:rPr>
                <w:rFonts w:ascii="Times New Roman" w:hAnsi="Times New Roman"/>
                <w:b/>
                <w:sz w:val="24"/>
                <w:szCs w:val="24"/>
                <w:highlight w:val="yellow"/>
                <w:lang w:val="en-US"/>
              </w:rPr>
            </w:pP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lang w:val="en-US"/>
              </w:rPr>
            </w:pPr>
          </w:p>
        </w:tc>
        <w:tc>
          <w:tcPr>
            <w:tcW w:w="8606" w:type="dxa"/>
            <w:gridSpan w:val="2"/>
          </w:tcPr>
          <w:p w:rsidR="00EE3411" w:rsidRPr="00C41566" w:rsidRDefault="00EE3411"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b/>
                <w:bCs/>
                <w:sz w:val="24"/>
                <w:szCs w:val="24"/>
              </w:rPr>
            </w:pPr>
            <w:r w:rsidRPr="00C41566">
              <w:rPr>
                <w:rFonts w:ascii="Times New Roman" w:hAnsi="Times New Roman"/>
                <w:b/>
                <w:bCs/>
                <w:sz w:val="24"/>
                <w:szCs w:val="24"/>
              </w:rPr>
              <w:t>Практическая работа № 41</w:t>
            </w:r>
          </w:p>
          <w:p w:rsidR="00EE3411" w:rsidRPr="00C41566" w:rsidRDefault="00EE3411"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sz w:val="24"/>
                <w:szCs w:val="24"/>
              </w:rPr>
            </w:pPr>
            <w:r w:rsidRPr="00C41566">
              <w:rPr>
                <w:rFonts w:ascii="Times New Roman" w:hAnsi="Times New Roman"/>
                <w:bCs/>
                <w:sz w:val="24"/>
                <w:szCs w:val="24"/>
              </w:rPr>
              <w:t>Грамматический материал:</w:t>
            </w:r>
          </w:p>
          <w:p w:rsidR="00EE3411" w:rsidRPr="00C41566" w:rsidRDefault="00EE3411" w:rsidP="00C41566">
            <w:pPr>
              <w:tabs>
                <w:tab w:val="left" w:pos="1080"/>
              </w:tabs>
              <w:spacing w:after="0" w:line="360" w:lineRule="auto"/>
              <w:contextualSpacing/>
              <w:jc w:val="both"/>
              <w:rPr>
                <w:rFonts w:ascii="Times New Roman" w:hAnsi="Times New Roman"/>
                <w:sz w:val="24"/>
                <w:szCs w:val="24"/>
              </w:rPr>
            </w:pPr>
            <w:r w:rsidRPr="00C41566">
              <w:rPr>
                <w:rFonts w:ascii="Times New Roman" w:hAnsi="Times New Roman"/>
                <w:sz w:val="24"/>
                <w:szCs w:val="24"/>
              </w:rPr>
              <w:t xml:space="preserve">- дифференциальные признаки глаголов в </w:t>
            </w:r>
            <w:r w:rsidRPr="00C41566">
              <w:rPr>
                <w:rFonts w:ascii="Times New Roman" w:hAnsi="Times New Roman"/>
                <w:sz w:val="24"/>
                <w:szCs w:val="24"/>
                <w:lang w:val="en-US"/>
              </w:rPr>
              <w:t>PastPerfect</w:t>
            </w:r>
            <w:r w:rsidRPr="00C41566">
              <w:rPr>
                <w:rFonts w:ascii="Times New Roman" w:hAnsi="Times New Roman"/>
                <w:sz w:val="24"/>
                <w:szCs w:val="24"/>
              </w:rPr>
              <w:t xml:space="preserve">, </w:t>
            </w:r>
            <w:r w:rsidRPr="00C41566">
              <w:rPr>
                <w:rFonts w:ascii="Times New Roman" w:hAnsi="Times New Roman"/>
                <w:sz w:val="24"/>
                <w:szCs w:val="24"/>
                <w:lang w:val="en-US"/>
              </w:rPr>
              <w:t>PastContinuous</w:t>
            </w:r>
            <w:r w:rsidRPr="00C41566">
              <w:rPr>
                <w:rFonts w:ascii="Times New Roman" w:hAnsi="Times New Roman"/>
                <w:sz w:val="24"/>
                <w:szCs w:val="24"/>
              </w:rPr>
              <w:t xml:space="preserve">, </w:t>
            </w:r>
            <w:r w:rsidRPr="00C41566">
              <w:rPr>
                <w:rFonts w:ascii="Times New Roman" w:hAnsi="Times New Roman"/>
                <w:sz w:val="24"/>
                <w:szCs w:val="24"/>
                <w:lang w:val="en-US"/>
              </w:rPr>
              <w:t>FutureinthePast</w:t>
            </w:r>
            <w:r w:rsidRPr="00C41566">
              <w:rPr>
                <w:rFonts w:ascii="Times New Roman" w:hAnsi="Times New Roman"/>
                <w:sz w:val="24"/>
                <w:szCs w:val="24"/>
              </w:rPr>
              <w:t>;</w:t>
            </w:r>
          </w:p>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sz w:val="24"/>
                <w:szCs w:val="24"/>
              </w:rPr>
              <w:t>- признаки инфинитива и инфинитивных оборотов и способы передачи их значений на родном языке.</w:t>
            </w:r>
          </w:p>
        </w:tc>
        <w:tc>
          <w:tcPr>
            <w:tcW w:w="1588" w:type="dxa"/>
          </w:tcPr>
          <w:p w:rsidR="00EE3411" w:rsidRPr="003E2279" w:rsidRDefault="00EE3411"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2</w:t>
            </w:r>
          </w:p>
        </w:tc>
        <w:tc>
          <w:tcPr>
            <w:tcW w:w="1894" w:type="dxa"/>
            <w:vMerge/>
          </w:tcPr>
          <w:p w:rsidR="00EE3411" w:rsidRPr="00C41566" w:rsidRDefault="00EE3411" w:rsidP="00C41566">
            <w:pPr>
              <w:spacing w:after="0" w:line="360" w:lineRule="auto"/>
              <w:contextualSpacing/>
              <w:rPr>
                <w:rFonts w:ascii="Times New Roman" w:hAnsi="Times New Roman"/>
                <w:b/>
                <w:sz w:val="24"/>
                <w:szCs w:val="24"/>
                <w:highlight w:val="yellow"/>
              </w:rPr>
            </w:pP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b/>
                <w:bCs/>
                <w:sz w:val="24"/>
                <w:szCs w:val="24"/>
              </w:rPr>
            </w:pPr>
            <w:r w:rsidRPr="00C41566">
              <w:rPr>
                <w:rFonts w:ascii="Times New Roman" w:hAnsi="Times New Roman"/>
                <w:b/>
                <w:bCs/>
                <w:sz w:val="24"/>
                <w:szCs w:val="24"/>
              </w:rPr>
              <w:t>Практическая работа № 42</w:t>
            </w:r>
          </w:p>
          <w:p w:rsidR="00EE3411" w:rsidRPr="00C41566" w:rsidRDefault="00EE3411"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b/>
                <w:bCs/>
                <w:sz w:val="24"/>
                <w:szCs w:val="24"/>
              </w:rPr>
            </w:pPr>
            <w:r w:rsidRPr="00C41566">
              <w:rPr>
                <w:rFonts w:ascii="Times New Roman" w:hAnsi="Times New Roman"/>
                <w:bCs/>
                <w:sz w:val="24"/>
                <w:szCs w:val="24"/>
              </w:rPr>
              <w:t xml:space="preserve">Написать письмо другу на тему: «Традиции моей колледжа» </w:t>
            </w:r>
          </w:p>
        </w:tc>
        <w:tc>
          <w:tcPr>
            <w:tcW w:w="1588" w:type="dxa"/>
          </w:tcPr>
          <w:p w:rsidR="00EE3411" w:rsidRPr="003E2279" w:rsidRDefault="00EE3411"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2</w:t>
            </w:r>
          </w:p>
        </w:tc>
        <w:tc>
          <w:tcPr>
            <w:tcW w:w="1894" w:type="dxa"/>
            <w:vMerge/>
          </w:tcPr>
          <w:p w:rsidR="00EE3411" w:rsidRPr="00C41566" w:rsidRDefault="00EE3411" w:rsidP="00C41566">
            <w:pPr>
              <w:spacing w:after="0" w:line="360" w:lineRule="auto"/>
              <w:contextualSpacing/>
              <w:rPr>
                <w:rFonts w:ascii="Times New Roman" w:hAnsi="Times New Roman"/>
                <w:b/>
                <w:sz w:val="24"/>
                <w:szCs w:val="24"/>
                <w:highlight w:val="yellow"/>
              </w:rPr>
            </w:pP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sz w:val="24"/>
                <w:szCs w:val="24"/>
              </w:rPr>
            </w:pPr>
            <w:r w:rsidRPr="00C41566">
              <w:rPr>
                <w:rFonts w:ascii="Times New Roman" w:hAnsi="Times New Roman"/>
                <w:b/>
                <w:bCs/>
                <w:sz w:val="24"/>
                <w:szCs w:val="24"/>
              </w:rPr>
              <w:t xml:space="preserve">Самостоятельная работа обучающихся примерная </w:t>
            </w:r>
          </w:p>
        </w:tc>
        <w:tc>
          <w:tcPr>
            <w:tcW w:w="1588" w:type="dxa"/>
          </w:tcPr>
          <w:p w:rsidR="00EE3411" w:rsidRPr="003E2279" w:rsidRDefault="00EE3411" w:rsidP="00C41566">
            <w:pPr>
              <w:spacing w:after="0" w:line="360" w:lineRule="auto"/>
              <w:contextualSpacing/>
              <w:jc w:val="center"/>
              <w:rPr>
                <w:rFonts w:ascii="Times New Roman" w:hAnsi="Times New Roman"/>
                <w:b/>
                <w:sz w:val="24"/>
                <w:szCs w:val="24"/>
              </w:rPr>
            </w:pPr>
            <w:r w:rsidRPr="003E2279">
              <w:rPr>
                <w:rFonts w:ascii="Times New Roman" w:hAnsi="Times New Roman"/>
                <w:b/>
                <w:sz w:val="24"/>
                <w:szCs w:val="24"/>
              </w:rPr>
              <w:t>*</w:t>
            </w:r>
          </w:p>
        </w:tc>
        <w:tc>
          <w:tcPr>
            <w:tcW w:w="1894" w:type="dxa"/>
          </w:tcPr>
          <w:p w:rsidR="00EE3411" w:rsidRPr="00C41566" w:rsidRDefault="00EE3411" w:rsidP="00C41566">
            <w:pPr>
              <w:spacing w:after="0" w:line="360" w:lineRule="auto"/>
              <w:contextualSpacing/>
              <w:rPr>
                <w:rFonts w:ascii="Times New Roman" w:hAnsi="Times New Roman"/>
                <w:b/>
                <w:sz w:val="24"/>
                <w:szCs w:val="24"/>
                <w:highlight w:val="yellow"/>
                <w:lang w:val="en-US"/>
              </w:rPr>
            </w:pPr>
          </w:p>
        </w:tc>
      </w:tr>
      <w:tr w:rsidR="00EE3411" w:rsidRPr="00C41566" w:rsidTr="00CC0654">
        <w:trPr>
          <w:trHeight w:val="244"/>
        </w:trPr>
        <w:tc>
          <w:tcPr>
            <w:tcW w:w="2842" w:type="dxa"/>
            <w:vMerge w:val="restart"/>
          </w:tcPr>
          <w:p w:rsidR="00EE3411" w:rsidRPr="00C41566" w:rsidRDefault="00EE3411" w:rsidP="00C41566">
            <w:pPr>
              <w:spacing w:after="0" w:line="360" w:lineRule="auto"/>
              <w:contextualSpacing/>
              <w:jc w:val="both"/>
              <w:rPr>
                <w:rFonts w:ascii="Times New Roman" w:hAnsi="Times New Roman"/>
                <w:b/>
                <w:sz w:val="24"/>
                <w:szCs w:val="24"/>
              </w:rPr>
            </w:pPr>
            <w:r w:rsidRPr="00C41566">
              <w:rPr>
                <w:rFonts w:ascii="Times New Roman" w:hAnsi="Times New Roman"/>
                <w:b/>
                <w:sz w:val="24"/>
                <w:szCs w:val="24"/>
              </w:rPr>
              <w:t>Тема 2.9</w:t>
            </w:r>
          </w:p>
          <w:p w:rsidR="00EE3411" w:rsidRPr="00C41566" w:rsidRDefault="00EE3411" w:rsidP="00C41566">
            <w:pPr>
              <w:spacing w:after="0" w:line="360" w:lineRule="auto"/>
              <w:contextualSpacing/>
              <w:rPr>
                <w:rFonts w:ascii="Times New Roman" w:hAnsi="Times New Roman"/>
                <w:sz w:val="24"/>
                <w:szCs w:val="24"/>
              </w:rPr>
            </w:pPr>
            <w:r w:rsidRPr="00C41566">
              <w:rPr>
                <w:rFonts w:ascii="Times New Roman" w:hAnsi="Times New Roman"/>
                <w:sz w:val="24"/>
                <w:szCs w:val="24"/>
              </w:rPr>
              <w:t>Современное строительство и эксплуатация автомобильных дорог и аэродромов</w:t>
            </w:r>
          </w:p>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 xml:space="preserve">Содержание учебного материала </w:t>
            </w:r>
          </w:p>
        </w:tc>
        <w:tc>
          <w:tcPr>
            <w:tcW w:w="1588" w:type="dxa"/>
          </w:tcPr>
          <w:p w:rsidR="00EE3411" w:rsidRPr="003E2279" w:rsidRDefault="00EE3411" w:rsidP="00C41566">
            <w:pPr>
              <w:spacing w:after="0" w:line="360" w:lineRule="auto"/>
              <w:contextualSpacing/>
              <w:jc w:val="center"/>
              <w:rPr>
                <w:rFonts w:ascii="Times New Roman" w:hAnsi="Times New Roman"/>
                <w:b/>
                <w:sz w:val="24"/>
                <w:szCs w:val="24"/>
              </w:rPr>
            </w:pPr>
            <w:r w:rsidRPr="003E2279">
              <w:rPr>
                <w:rFonts w:ascii="Times New Roman" w:hAnsi="Times New Roman"/>
                <w:b/>
                <w:sz w:val="24"/>
                <w:szCs w:val="24"/>
              </w:rPr>
              <w:t>10</w:t>
            </w:r>
          </w:p>
        </w:tc>
        <w:tc>
          <w:tcPr>
            <w:tcW w:w="1894" w:type="dxa"/>
            <w:vMerge w:val="restart"/>
          </w:tcPr>
          <w:p w:rsidR="00EE3411" w:rsidRPr="00C41566" w:rsidRDefault="00EE3411" w:rsidP="00C41566">
            <w:pPr>
              <w:spacing w:after="0" w:line="360" w:lineRule="auto"/>
              <w:contextualSpacing/>
              <w:rPr>
                <w:rFonts w:ascii="Times New Roman" w:hAnsi="Times New Roman"/>
                <w:b/>
                <w:sz w:val="24"/>
                <w:szCs w:val="24"/>
              </w:rPr>
            </w:pPr>
            <w:r w:rsidRPr="00C41566">
              <w:rPr>
                <w:rFonts w:ascii="Times New Roman" w:hAnsi="Times New Roman"/>
                <w:b/>
                <w:sz w:val="24"/>
                <w:szCs w:val="24"/>
              </w:rPr>
              <w:t>ОК1, ОК2, ОК3, ОК4, ОК6, ОК7, ОК9, ОК10</w:t>
            </w: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sz w:val="24"/>
                <w:szCs w:val="24"/>
              </w:rPr>
            </w:pPr>
            <w:r w:rsidRPr="00C41566">
              <w:rPr>
                <w:rFonts w:ascii="Times New Roman" w:hAnsi="Times New Roman"/>
                <w:b/>
                <w:bCs/>
                <w:sz w:val="24"/>
                <w:szCs w:val="24"/>
              </w:rPr>
              <w:t xml:space="preserve">В том числе, практических занятий и лабораторных работ </w:t>
            </w:r>
          </w:p>
        </w:tc>
        <w:tc>
          <w:tcPr>
            <w:tcW w:w="1588" w:type="dxa"/>
          </w:tcPr>
          <w:p w:rsidR="00EE3411" w:rsidRPr="003E2279" w:rsidRDefault="00EE3411" w:rsidP="00C41566">
            <w:pPr>
              <w:spacing w:after="0" w:line="360" w:lineRule="auto"/>
              <w:contextualSpacing/>
              <w:jc w:val="center"/>
              <w:rPr>
                <w:rFonts w:ascii="Times New Roman" w:hAnsi="Times New Roman"/>
                <w:b/>
                <w:sz w:val="24"/>
                <w:szCs w:val="24"/>
              </w:rPr>
            </w:pPr>
            <w:r w:rsidRPr="003E2279">
              <w:rPr>
                <w:rFonts w:ascii="Times New Roman" w:hAnsi="Times New Roman"/>
                <w:b/>
                <w:sz w:val="24"/>
                <w:szCs w:val="24"/>
              </w:rPr>
              <w:t>10</w:t>
            </w:r>
          </w:p>
        </w:tc>
        <w:tc>
          <w:tcPr>
            <w:tcW w:w="1894" w:type="dxa"/>
            <w:vMerge/>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 xml:space="preserve">Практическая работа № 43 </w:t>
            </w:r>
          </w:p>
          <w:p w:rsidR="00EE3411" w:rsidRPr="00C41566" w:rsidRDefault="00EE3411"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b/>
                <w:bCs/>
                <w:sz w:val="24"/>
                <w:szCs w:val="24"/>
              </w:rPr>
            </w:pPr>
            <w:r w:rsidRPr="00C41566">
              <w:rPr>
                <w:rFonts w:ascii="Times New Roman" w:hAnsi="Times New Roman"/>
                <w:bCs/>
                <w:sz w:val="24"/>
                <w:szCs w:val="24"/>
              </w:rPr>
              <w:t>Лексический материал по теме.</w:t>
            </w:r>
          </w:p>
        </w:tc>
        <w:tc>
          <w:tcPr>
            <w:tcW w:w="1588" w:type="dxa"/>
          </w:tcPr>
          <w:p w:rsidR="00EE3411" w:rsidRPr="003E2279" w:rsidRDefault="00EE3411"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2</w:t>
            </w:r>
          </w:p>
        </w:tc>
        <w:tc>
          <w:tcPr>
            <w:tcW w:w="1894" w:type="dxa"/>
            <w:vMerge/>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 xml:space="preserve">Практическая работа № 44  </w:t>
            </w:r>
          </w:p>
          <w:p w:rsidR="00EE3411" w:rsidRPr="00C41566" w:rsidRDefault="00EE3411"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sz w:val="24"/>
                <w:szCs w:val="24"/>
              </w:rPr>
            </w:pPr>
            <w:r w:rsidRPr="00C41566">
              <w:rPr>
                <w:rFonts w:ascii="Times New Roman" w:hAnsi="Times New Roman"/>
                <w:bCs/>
                <w:sz w:val="24"/>
                <w:szCs w:val="24"/>
              </w:rPr>
              <w:t>Грамматический материал:</w:t>
            </w:r>
          </w:p>
          <w:p w:rsidR="00EE3411" w:rsidRPr="00C41566" w:rsidRDefault="00EE3411" w:rsidP="00C41566">
            <w:pPr>
              <w:tabs>
                <w:tab w:val="left" w:pos="1080"/>
              </w:tabs>
              <w:spacing w:after="0" w:line="360" w:lineRule="auto"/>
              <w:contextualSpacing/>
              <w:jc w:val="both"/>
              <w:rPr>
                <w:rFonts w:ascii="Times New Roman" w:hAnsi="Times New Roman"/>
                <w:b/>
                <w:bCs/>
                <w:sz w:val="24"/>
                <w:szCs w:val="24"/>
              </w:rPr>
            </w:pPr>
            <w:r w:rsidRPr="00C41566">
              <w:rPr>
                <w:rFonts w:ascii="Times New Roman" w:hAnsi="Times New Roman"/>
                <w:sz w:val="24"/>
                <w:szCs w:val="24"/>
              </w:rPr>
              <w:t xml:space="preserve">- глаголы в страдательном залоге, преимущественно в </w:t>
            </w:r>
            <w:r w:rsidRPr="00C41566">
              <w:rPr>
                <w:rFonts w:ascii="Times New Roman" w:hAnsi="Times New Roman"/>
                <w:sz w:val="24"/>
                <w:szCs w:val="24"/>
                <w:lang w:val="en-US"/>
              </w:rPr>
              <w:t>IndefinitePassive</w:t>
            </w:r>
            <w:r w:rsidRPr="00C41566">
              <w:rPr>
                <w:rFonts w:ascii="Times New Roman" w:hAnsi="Times New Roman"/>
                <w:sz w:val="24"/>
                <w:szCs w:val="24"/>
              </w:rPr>
              <w:t>;</w:t>
            </w:r>
          </w:p>
        </w:tc>
        <w:tc>
          <w:tcPr>
            <w:tcW w:w="1588" w:type="dxa"/>
          </w:tcPr>
          <w:p w:rsidR="00EE3411" w:rsidRPr="003E2279" w:rsidRDefault="00EE3411"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2</w:t>
            </w:r>
          </w:p>
        </w:tc>
        <w:tc>
          <w:tcPr>
            <w:tcW w:w="1894" w:type="dxa"/>
            <w:vMerge/>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 xml:space="preserve">Практическая работа № 45 </w:t>
            </w:r>
          </w:p>
          <w:p w:rsidR="00EE3411" w:rsidRPr="00C41566" w:rsidRDefault="00EE3411"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sz w:val="24"/>
                <w:szCs w:val="24"/>
              </w:rPr>
            </w:pPr>
            <w:r w:rsidRPr="00C41566">
              <w:rPr>
                <w:rFonts w:ascii="Times New Roman" w:hAnsi="Times New Roman"/>
                <w:bCs/>
                <w:sz w:val="24"/>
                <w:szCs w:val="24"/>
              </w:rPr>
              <w:t>Грамматический материал:</w:t>
            </w:r>
          </w:p>
          <w:p w:rsidR="00EE3411" w:rsidRPr="00A23093" w:rsidRDefault="00EE3411" w:rsidP="00C41566">
            <w:pPr>
              <w:spacing w:after="0" w:line="360" w:lineRule="auto"/>
              <w:contextualSpacing/>
              <w:rPr>
                <w:rFonts w:ascii="Times New Roman" w:hAnsi="Times New Roman"/>
                <w:b/>
                <w:bCs/>
                <w:sz w:val="24"/>
                <w:szCs w:val="24"/>
              </w:rPr>
            </w:pPr>
            <w:r w:rsidRPr="00A23093">
              <w:rPr>
                <w:rFonts w:ascii="Times New Roman" w:hAnsi="Times New Roman"/>
                <w:sz w:val="24"/>
                <w:szCs w:val="24"/>
              </w:rPr>
              <w:t>-</w:t>
            </w:r>
            <w:r w:rsidRPr="00C41566">
              <w:rPr>
                <w:rFonts w:ascii="Times New Roman" w:hAnsi="Times New Roman"/>
                <w:sz w:val="24"/>
                <w:szCs w:val="24"/>
              </w:rPr>
              <w:t>сложноподчиненныепредложенияспридаточнымитипа</w:t>
            </w:r>
            <w:r w:rsidRPr="00C41566">
              <w:rPr>
                <w:rFonts w:ascii="Times New Roman" w:hAnsi="Times New Roman"/>
                <w:sz w:val="24"/>
                <w:szCs w:val="24"/>
                <w:lang w:val="en-US"/>
              </w:rPr>
              <w:t>IfIwereyou</w:t>
            </w:r>
            <w:r w:rsidRPr="00A23093">
              <w:rPr>
                <w:rFonts w:ascii="Times New Roman" w:hAnsi="Times New Roman"/>
                <w:sz w:val="24"/>
                <w:szCs w:val="24"/>
              </w:rPr>
              <w:t xml:space="preserve">, </w:t>
            </w:r>
            <w:r w:rsidRPr="00C41566">
              <w:rPr>
                <w:rFonts w:ascii="Times New Roman" w:hAnsi="Times New Roman"/>
                <w:sz w:val="24"/>
                <w:szCs w:val="24"/>
                <w:lang w:val="en-US"/>
              </w:rPr>
              <w:t>IwoulddoEnglish</w:t>
            </w:r>
            <w:r w:rsidRPr="00A23093">
              <w:rPr>
                <w:rFonts w:ascii="Times New Roman" w:hAnsi="Times New Roman"/>
                <w:sz w:val="24"/>
                <w:szCs w:val="24"/>
              </w:rPr>
              <w:t xml:space="preserve">, </w:t>
            </w:r>
            <w:r w:rsidRPr="00C41566">
              <w:rPr>
                <w:rFonts w:ascii="Times New Roman" w:hAnsi="Times New Roman"/>
                <w:sz w:val="24"/>
                <w:szCs w:val="24"/>
                <w:lang w:val="en-US"/>
              </w:rPr>
              <w:t>insteadofFrench</w:t>
            </w:r>
            <w:r w:rsidRPr="00A23093">
              <w:rPr>
                <w:rFonts w:ascii="Times New Roman" w:hAnsi="Times New Roman"/>
                <w:sz w:val="24"/>
                <w:szCs w:val="24"/>
              </w:rPr>
              <w:t>.</w:t>
            </w:r>
          </w:p>
        </w:tc>
        <w:tc>
          <w:tcPr>
            <w:tcW w:w="1588" w:type="dxa"/>
          </w:tcPr>
          <w:p w:rsidR="00EE3411" w:rsidRPr="003E2279" w:rsidRDefault="00EE3411"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2</w:t>
            </w:r>
          </w:p>
        </w:tc>
        <w:tc>
          <w:tcPr>
            <w:tcW w:w="1894" w:type="dxa"/>
            <w:vMerge/>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 xml:space="preserve">Практическая работа № 46 </w:t>
            </w:r>
          </w:p>
          <w:p w:rsidR="00EE3411" w:rsidRPr="00C41566" w:rsidRDefault="00EE3411" w:rsidP="00C41566">
            <w:pPr>
              <w:spacing w:after="0" w:line="360" w:lineRule="auto"/>
              <w:contextualSpacing/>
              <w:rPr>
                <w:rFonts w:ascii="Times New Roman" w:hAnsi="Times New Roman"/>
                <w:bCs/>
                <w:sz w:val="24"/>
                <w:szCs w:val="24"/>
              </w:rPr>
            </w:pPr>
            <w:r w:rsidRPr="00C41566">
              <w:rPr>
                <w:rFonts w:ascii="Times New Roman" w:hAnsi="Times New Roman"/>
                <w:bCs/>
                <w:sz w:val="24"/>
                <w:szCs w:val="24"/>
              </w:rPr>
              <w:t>Профессиональная лексика по теме</w:t>
            </w:r>
          </w:p>
        </w:tc>
        <w:tc>
          <w:tcPr>
            <w:tcW w:w="1588" w:type="dxa"/>
          </w:tcPr>
          <w:p w:rsidR="00EE3411" w:rsidRPr="003E2279" w:rsidRDefault="00EE3411"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2</w:t>
            </w:r>
          </w:p>
        </w:tc>
        <w:tc>
          <w:tcPr>
            <w:tcW w:w="1894" w:type="dxa"/>
            <w:vMerge/>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47</w:t>
            </w:r>
          </w:p>
          <w:p w:rsidR="00EE3411" w:rsidRPr="00C41566" w:rsidRDefault="00EE3411" w:rsidP="00C41566">
            <w:pPr>
              <w:spacing w:after="0" w:line="360" w:lineRule="auto"/>
              <w:contextualSpacing/>
              <w:rPr>
                <w:rFonts w:ascii="Times New Roman" w:hAnsi="Times New Roman"/>
                <w:bCs/>
                <w:sz w:val="24"/>
                <w:szCs w:val="24"/>
              </w:rPr>
            </w:pPr>
            <w:r w:rsidRPr="00C41566">
              <w:rPr>
                <w:rFonts w:ascii="Times New Roman" w:hAnsi="Times New Roman"/>
                <w:bCs/>
                <w:sz w:val="24"/>
                <w:szCs w:val="24"/>
              </w:rPr>
              <w:lastRenderedPageBreak/>
              <w:t>Подготовит доклад «</w:t>
            </w:r>
            <w:r w:rsidRPr="00C41566">
              <w:rPr>
                <w:rFonts w:ascii="Times New Roman" w:hAnsi="Times New Roman"/>
                <w:sz w:val="24"/>
                <w:szCs w:val="24"/>
              </w:rPr>
              <w:t>Современное строительство и эксплуатация автомобильных дорог и аэродромов</w:t>
            </w:r>
            <w:r w:rsidRPr="00C41566">
              <w:rPr>
                <w:rFonts w:ascii="Times New Roman" w:hAnsi="Times New Roman"/>
                <w:bCs/>
                <w:sz w:val="24"/>
                <w:szCs w:val="24"/>
              </w:rPr>
              <w:t>»</w:t>
            </w:r>
          </w:p>
        </w:tc>
        <w:tc>
          <w:tcPr>
            <w:tcW w:w="1588" w:type="dxa"/>
          </w:tcPr>
          <w:p w:rsidR="00EE3411" w:rsidRPr="003E2279" w:rsidRDefault="00EE3411"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lastRenderedPageBreak/>
              <w:t>2</w:t>
            </w:r>
          </w:p>
        </w:tc>
        <w:tc>
          <w:tcPr>
            <w:tcW w:w="1894" w:type="dxa"/>
            <w:vMerge/>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sz w:val="24"/>
                <w:szCs w:val="24"/>
              </w:rPr>
            </w:pPr>
            <w:r w:rsidRPr="00C41566">
              <w:rPr>
                <w:rFonts w:ascii="Times New Roman" w:hAnsi="Times New Roman"/>
                <w:b/>
                <w:bCs/>
                <w:sz w:val="24"/>
                <w:szCs w:val="24"/>
              </w:rPr>
              <w:t>Самостоятельная работа обучающихся примерная В том числе</w:t>
            </w:r>
          </w:p>
        </w:tc>
        <w:tc>
          <w:tcPr>
            <w:tcW w:w="1588" w:type="dxa"/>
          </w:tcPr>
          <w:p w:rsidR="00EE3411" w:rsidRPr="003E2279" w:rsidRDefault="00EE3411" w:rsidP="00C41566">
            <w:pPr>
              <w:spacing w:after="0" w:line="360" w:lineRule="auto"/>
              <w:contextualSpacing/>
              <w:jc w:val="center"/>
              <w:rPr>
                <w:rFonts w:ascii="Times New Roman" w:hAnsi="Times New Roman"/>
                <w:b/>
                <w:sz w:val="24"/>
                <w:szCs w:val="24"/>
              </w:rPr>
            </w:pPr>
            <w:r w:rsidRPr="003E2279">
              <w:rPr>
                <w:rFonts w:ascii="Times New Roman" w:hAnsi="Times New Roman"/>
                <w:b/>
                <w:sz w:val="24"/>
                <w:szCs w:val="24"/>
              </w:rPr>
              <w:t>*</w:t>
            </w:r>
          </w:p>
        </w:tc>
        <w:tc>
          <w:tcPr>
            <w:tcW w:w="1894" w:type="dxa"/>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rPr>
          <w:trHeight w:val="277"/>
        </w:trPr>
        <w:tc>
          <w:tcPr>
            <w:tcW w:w="2842" w:type="dxa"/>
            <w:vMerge w:val="restart"/>
          </w:tcPr>
          <w:p w:rsidR="00EE3411" w:rsidRPr="00C41566" w:rsidRDefault="00EE3411" w:rsidP="00C41566">
            <w:pPr>
              <w:spacing w:after="0" w:line="360" w:lineRule="auto"/>
              <w:contextualSpacing/>
              <w:jc w:val="both"/>
              <w:rPr>
                <w:rFonts w:ascii="Times New Roman" w:hAnsi="Times New Roman"/>
                <w:b/>
                <w:sz w:val="24"/>
                <w:szCs w:val="24"/>
              </w:rPr>
            </w:pPr>
            <w:r w:rsidRPr="00C41566">
              <w:rPr>
                <w:rFonts w:ascii="Times New Roman" w:hAnsi="Times New Roman"/>
                <w:b/>
                <w:sz w:val="24"/>
                <w:szCs w:val="24"/>
              </w:rPr>
              <w:t xml:space="preserve">Тема 2.10 </w:t>
            </w:r>
          </w:p>
          <w:p w:rsidR="00EE3411" w:rsidRPr="00C41566" w:rsidRDefault="00EE3411" w:rsidP="00C41566">
            <w:pPr>
              <w:spacing w:after="0" w:line="360" w:lineRule="auto"/>
              <w:contextualSpacing/>
              <w:rPr>
                <w:rFonts w:ascii="Times New Roman" w:hAnsi="Times New Roman"/>
                <w:sz w:val="24"/>
                <w:szCs w:val="24"/>
              </w:rPr>
            </w:pPr>
            <w:r w:rsidRPr="00C41566">
              <w:rPr>
                <w:rFonts w:ascii="Times New Roman" w:hAnsi="Times New Roman"/>
                <w:bCs/>
                <w:sz w:val="24"/>
                <w:szCs w:val="24"/>
              </w:rPr>
              <w:t xml:space="preserve">Научно-технический прогресс в </w:t>
            </w:r>
            <w:r w:rsidRPr="00C41566">
              <w:rPr>
                <w:rFonts w:ascii="Times New Roman" w:hAnsi="Times New Roman"/>
                <w:sz w:val="24"/>
                <w:szCs w:val="24"/>
              </w:rPr>
              <w:t>строительстве и эксплуатации автомобильных дорог и аэродромов «Умные дороги»</w:t>
            </w:r>
          </w:p>
          <w:p w:rsidR="00EE3411" w:rsidRPr="00C41566" w:rsidRDefault="00EE3411" w:rsidP="00C41566">
            <w:pPr>
              <w:spacing w:after="0" w:line="360" w:lineRule="auto"/>
              <w:contextualSpacing/>
              <w:jc w:val="both"/>
              <w:rPr>
                <w:rFonts w:ascii="Times New Roman" w:hAnsi="Times New Roman"/>
                <w:bCs/>
                <w:sz w:val="24"/>
                <w:szCs w:val="24"/>
              </w:rPr>
            </w:pPr>
          </w:p>
          <w:p w:rsidR="00EE3411" w:rsidRPr="00C41566" w:rsidRDefault="00EE3411" w:rsidP="00C41566">
            <w:pPr>
              <w:spacing w:after="0" w:line="360" w:lineRule="auto"/>
              <w:contextualSpacing/>
              <w:jc w:val="both"/>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 xml:space="preserve">Содержание учебного материала </w:t>
            </w:r>
          </w:p>
        </w:tc>
        <w:tc>
          <w:tcPr>
            <w:tcW w:w="1588" w:type="dxa"/>
          </w:tcPr>
          <w:p w:rsidR="00EE3411" w:rsidRPr="003E2279" w:rsidRDefault="00EE3411" w:rsidP="00C41566">
            <w:pPr>
              <w:spacing w:after="0" w:line="360" w:lineRule="auto"/>
              <w:contextualSpacing/>
              <w:jc w:val="center"/>
              <w:rPr>
                <w:rFonts w:ascii="Times New Roman" w:hAnsi="Times New Roman"/>
                <w:b/>
                <w:sz w:val="24"/>
                <w:szCs w:val="24"/>
              </w:rPr>
            </w:pPr>
            <w:r w:rsidRPr="003E2279">
              <w:rPr>
                <w:rFonts w:ascii="Times New Roman" w:hAnsi="Times New Roman"/>
                <w:b/>
                <w:sz w:val="24"/>
                <w:szCs w:val="24"/>
              </w:rPr>
              <w:t>10</w:t>
            </w:r>
          </w:p>
        </w:tc>
        <w:tc>
          <w:tcPr>
            <w:tcW w:w="1894" w:type="dxa"/>
            <w:vMerge w:val="restart"/>
          </w:tcPr>
          <w:p w:rsidR="00EE3411" w:rsidRPr="00C41566" w:rsidRDefault="00EE3411" w:rsidP="00C41566">
            <w:pPr>
              <w:spacing w:after="0" w:line="360" w:lineRule="auto"/>
              <w:contextualSpacing/>
              <w:rPr>
                <w:rFonts w:ascii="Times New Roman" w:hAnsi="Times New Roman"/>
                <w:b/>
                <w:sz w:val="24"/>
                <w:szCs w:val="24"/>
              </w:rPr>
            </w:pPr>
            <w:r w:rsidRPr="00C41566">
              <w:rPr>
                <w:rFonts w:ascii="Times New Roman" w:hAnsi="Times New Roman"/>
                <w:b/>
                <w:sz w:val="24"/>
                <w:szCs w:val="24"/>
              </w:rPr>
              <w:t>ОК1, ОК2, ОК3, ОК4, ОК6, ОК7, ОК9, ОК10</w:t>
            </w: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sz w:val="24"/>
                <w:szCs w:val="24"/>
              </w:rPr>
            </w:pPr>
            <w:r w:rsidRPr="00C41566">
              <w:rPr>
                <w:rFonts w:ascii="Times New Roman" w:hAnsi="Times New Roman"/>
                <w:b/>
                <w:bCs/>
                <w:sz w:val="24"/>
                <w:szCs w:val="24"/>
              </w:rPr>
              <w:t xml:space="preserve">В том числе, практических занятий и лабораторных работ </w:t>
            </w:r>
          </w:p>
        </w:tc>
        <w:tc>
          <w:tcPr>
            <w:tcW w:w="1588" w:type="dxa"/>
          </w:tcPr>
          <w:p w:rsidR="00EE3411" w:rsidRPr="003E2279" w:rsidRDefault="00EE3411" w:rsidP="00C41566">
            <w:pPr>
              <w:spacing w:after="0" w:line="360" w:lineRule="auto"/>
              <w:contextualSpacing/>
              <w:jc w:val="center"/>
              <w:rPr>
                <w:rFonts w:ascii="Times New Roman" w:hAnsi="Times New Roman"/>
                <w:b/>
                <w:sz w:val="24"/>
                <w:szCs w:val="24"/>
              </w:rPr>
            </w:pPr>
            <w:r w:rsidRPr="003E2279">
              <w:rPr>
                <w:rFonts w:ascii="Times New Roman" w:hAnsi="Times New Roman"/>
                <w:b/>
                <w:sz w:val="24"/>
                <w:szCs w:val="24"/>
              </w:rPr>
              <w:t>10</w:t>
            </w:r>
          </w:p>
        </w:tc>
        <w:tc>
          <w:tcPr>
            <w:tcW w:w="1894" w:type="dxa"/>
            <w:vMerge/>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48</w:t>
            </w:r>
          </w:p>
          <w:p w:rsidR="00EE3411" w:rsidRPr="00C41566" w:rsidRDefault="00EE3411" w:rsidP="00C41566">
            <w:pPr>
              <w:spacing w:after="0" w:line="360" w:lineRule="auto"/>
              <w:contextualSpacing/>
              <w:rPr>
                <w:rFonts w:ascii="Times New Roman" w:hAnsi="Times New Roman"/>
                <w:bCs/>
                <w:sz w:val="24"/>
                <w:szCs w:val="24"/>
              </w:rPr>
            </w:pPr>
            <w:r w:rsidRPr="00C41566">
              <w:rPr>
                <w:rFonts w:ascii="Times New Roman" w:hAnsi="Times New Roman"/>
                <w:bCs/>
                <w:sz w:val="24"/>
                <w:szCs w:val="24"/>
              </w:rPr>
              <w:t>Лексический материал по теме.</w:t>
            </w:r>
          </w:p>
          <w:p w:rsidR="00EE3411" w:rsidRPr="00C41566" w:rsidRDefault="00EE3411" w:rsidP="00C41566">
            <w:pPr>
              <w:spacing w:after="0" w:line="360" w:lineRule="auto"/>
              <w:contextualSpacing/>
              <w:rPr>
                <w:rFonts w:ascii="Times New Roman" w:hAnsi="Times New Roman"/>
                <w:b/>
                <w:bCs/>
                <w:sz w:val="24"/>
                <w:szCs w:val="24"/>
              </w:rPr>
            </w:pPr>
          </w:p>
        </w:tc>
        <w:tc>
          <w:tcPr>
            <w:tcW w:w="1588" w:type="dxa"/>
          </w:tcPr>
          <w:p w:rsidR="00EE3411" w:rsidRPr="003E2279" w:rsidRDefault="00EE3411"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2</w:t>
            </w:r>
          </w:p>
        </w:tc>
        <w:tc>
          <w:tcPr>
            <w:tcW w:w="1894" w:type="dxa"/>
            <w:vMerge/>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 xml:space="preserve">Практическая работа № 49 </w:t>
            </w:r>
          </w:p>
          <w:p w:rsidR="00EE3411" w:rsidRPr="00C41566" w:rsidRDefault="00EE3411"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sz w:val="24"/>
                <w:szCs w:val="24"/>
              </w:rPr>
            </w:pPr>
            <w:r w:rsidRPr="00C41566">
              <w:rPr>
                <w:rFonts w:ascii="Times New Roman" w:hAnsi="Times New Roman"/>
                <w:bCs/>
                <w:sz w:val="24"/>
                <w:szCs w:val="24"/>
              </w:rPr>
              <w:t>Грамматический материал:</w:t>
            </w:r>
          </w:p>
          <w:p w:rsidR="00EE3411" w:rsidRPr="00C41566" w:rsidRDefault="00EE3411" w:rsidP="00C41566">
            <w:pPr>
              <w:tabs>
                <w:tab w:val="left" w:pos="1080"/>
              </w:tabs>
              <w:spacing w:after="0" w:line="360" w:lineRule="auto"/>
              <w:contextualSpacing/>
              <w:jc w:val="both"/>
              <w:rPr>
                <w:rFonts w:ascii="Times New Roman" w:hAnsi="Times New Roman"/>
                <w:sz w:val="24"/>
                <w:szCs w:val="24"/>
              </w:rPr>
            </w:pPr>
            <w:r w:rsidRPr="00C41566">
              <w:rPr>
                <w:rFonts w:ascii="Times New Roman" w:hAnsi="Times New Roman"/>
                <w:sz w:val="24"/>
                <w:szCs w:val="24"/>
              </w:rPr>
              <w:t xml:space="preserve">- предложения со сложным дополнением типа </w:t>
            </w:r>
            <w:r w:rsidRPr="00C41566">
              <w:rPr>
                <w:rFonts w:ascii="Times New Roman" w:hAnsi="Times New Roman"/>
                <w:sz w:val="24"/>
                <w:szCs w:val="24"/>
                <w:lang w:val="en-US"/>
              </w:rPr>
              <w:t>Iwantyoutocomehere</w:t>
            </w:r>
            <w:r w:rsidRPr="00C41566">
              <w:rPr>
                <w:rFonts w:ascii="Times New Roman" w:hAnsi="Times New Roman"/>
                <w:sz w:val="24"/>
                <w:szCs w:val="24"/>
              </w:rPr>
              <w:t xml:space="preserve">; </w:t>
            </w:r>
          </w:p>
          <w:p w:rsidR="00EE3411" w:rsidRPr="00C41566" w:rsidRDefault="00EE3411" w:rsidP="00C41566">
            <w:pPr>
              <w:spacing w:after="0" w:line="360" w:lineRule="auto"/>
              <w:contextualSpacing/>
              <w:rPr>
                <w:rFonts w:ascii="Times New Roman" w:hAnsi="Times New Roman"/>
                <w:b/>
                <w:bCs/>
                <w:sz w:val="24"/>
                <w:szCs w:val="24"/>
              </w:rPr>
            </w:pPr>
          </w:p>
        </w:tc>
        <w:tc>
          <w:tcPr>
            <w:tcW w:w="1588" w:type="dxa"/>
          </w:tcPr>
          <w:p w:rsidR="00EE3411" w:rsidRPr="003E2279" w:rsidRDefault="00EE3411"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2</w:t>
            </w:r>
          </w:p>
        </w:tc>
        <w:tc>
          <w:tcPr>
            <w:tcW w:w="1894" w:type="dxa"/>
            <w:vMerge/>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50</w:t>
            </w:r>
          </w:p>
          <w:p w:rsidR="00EE3411" w:rsidRPr="00C41566" w:rsidRDefault="00EE3411"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sz w:val="24"/>
                <w:szCs w:val="24"/>
              </w:rPr>
            </w:pPr>
            <w:r w:rsidRPr="00C41566">
              <w:rPr>
                <w:rFonts w:ascii="Times New Roman" w:hAnsi="Times New Roman"/>
                <w:bCs/>
                <w:sz w:val="24"/>
                <w:szCs w:val="24"/>
              </w:rPr>
              <w:t>Грамматический материал:</w:t>
            </w:r>
          </w:p>
          <w:p w:rsidR="00EE3411" w:rsidRPr="00C41566" w:rsidRDefault="00EE3411" w:rsidP="00C41566">
            <w:pPr>
              <w:tabs>
                <w:tab w:val="left" w:pos="1080"/>
              </w:tabs>
              <w:spacing w:after="0" w:line="360" w:lineRule="auto"/>
              <w:contextualSpacing/>
              <w:jc w:val="both"/>
              <w:rPr>
                <w:rFonts w:ascii="Times New Roman" w:hAnsi="Times New Roman"/>
                <w:sz w:val="24"/>
                <w:szCs w:val="24"/>
              </w:rPr>
            </w:pPr>
            <w:r w:rsidRPr="00C41566">
              <w:rPr>
                <w:rFonts w:ascii="Times New Roman" w:hAnsi="Times New Roman"/>
                <w:sz w:val="24"/>
                <w:szCs w:val="24"/>
              </w:rPr>
              <w:t xml:space="preserve">-сложноподчиненные предложения с союзами </w:t>
            </w:r>
            <w:r w:rsidRPr="00C41566">
              <w:rPr>
                <w:rFonts w:ascii="Times New Roman" w:hAnsi="Times New Roman"/>
                <w:sz w:val="24"/>
                <w:szCs w:val="24"/>
                <w:lang w:val="en-US"/>
              </w:rPr>
              <w:t>for</w:t>
            </w:r>
            <w:r w:rsidRPr="00C41566">
              <w:rPr>
                <w:rFonts w:ascii="Times New Roman" w:hAnsi="Times New Roman"/>
                <w:sz w:val="24"/>
                <w:szCs w:val="24"/>
              </w:rPr>
              <w:t xml:space="preserve">, </w:t>
            </w:r>
            <w:r w:rsidRPr="00C41566">
              <w:rPr>
                <w:rFonts w:ascii="Times New Roman" w:hAnsi="Times New Roman"/>
                <w:sz w:val="24"/>
                <w:szCs w:val="24"/>
                <w:lang w:val="en-US"/>
              </w:rPr>
              <w:t>as</w:t>
            </w:r>
            <w:r w:rsidRPr="00C41566">
              <w:rPr>
                <w:rFonts w:ascii="Times New Roman" w:hAnsi="Times New Roman"/>
                <w:sz w:val="24"/>
                <w:szCs w:val="24"/>
              </w:rPr>
              <w:t xml:space="preserve">, </w:t>
            </w:r>
            <w:r w:rsidRPr="00C41566">
              <w:rPr>
                <w:rFonts w:ascii="Times New Roman" w:hAnsi="Times New Roman"/>
                <w:sz w:val="24"/>
                <w:szCs w:val="24"/>
                <w:lang w:val="en-US"/>
              </w:rPr>
              <w:t>till</w:t>
            </w:r>
            <w:r w:rsidRPr="00C41566">
              <w:rPr>
                <w:rFonts w:ascii="Times New Roman" w:hAnsi="Times New Roman"/>
                <w:sz w:val="24"/>
                <w:szCs w:val="24"/>
              </w:rPr>
              <w:t xml:space="preserve">, </w:t>
            </w:r>
            <w:r w:rsidRPr="00C41566">
              <w:rPr>
                <w:rFonts w:ascii="Times New Roman" w:hAnsi="Times New Roman"/>
                <w:sz w:val="24"/>
                <w:szCs w:val="24"/>
                <w:lang w:val="en-US"/>
              </w:rPr>
              <w:t>until</w:t>
            </w:r>
            <w:r w:rsidRPr="00C41566">
              <w:rPr>
                <w:rFonts w:ascii="Times New Roman" w:hAnsi="Times New Roman"/>
                <w:sz w:val="24"/>
                <w:szCs w:val="24"/>
              </w:rPr>
              <w:t>, (</w:t>
            </w:r>
            <w:r w:rsidRPr="00C41566">
              <w:rPr>
                <w:rFonts w:ascii="Times New Roman" w:hAnsi="Times New Roman"/>
                <w:sz w:val="24"/>
                <w:szCs w:val="24"/>
                <w:lang w:val="en-US"/>
              </w:rPr>
              <w:t>as</w:t>
            </w:r>
            <w:r w:rsidRPr="00C41566">
              <w:rPr>
                <w:rFonts w:ascii="Times New Roman" w:hAnsi="Times New Roman"/>
                <w:sz w:val="24"/>
                <w:szCs w:val="24"/>
              </w:rPr>
              <w:t xml:space="preserve">) </w:t>
            </w:r>
            <w:r w:rsidRPr="00C41566">
              <w:rPr>
                <w:rFonts w:ascii="Times New Roman" w:hAnsi="Times New Roman"/>
                <w:sz w:val="24"/>
                <w:szCs w:val="24"/>
                <w:lang w:val="en-US"/>
              </w:rPr>
              <w:t>though</w:t>
            </w:r>
            <w:r w:rsidRPr="00C41566">
              <w:rPr>
                <w:rFonts w:ascii="Times New Roman" w:hAnsi="Times New Roman"/>
                <w:sz w:val="24"/>
                <w:szCs w:val="24"/>
              </w:rPr>
              <w:t xml:space="preserve">; </w:t>
            </w:r>
          </w:p>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sz w:val="24"/>
                <w:szCs w:val="24"/>
              </w:rPr>
              <w:t xml:space="preserve">-сложноподчиненные предложения с придаточными типа </w:t>
            </w:r>
            <w:r w:rsidRPr="00C41566">
              <w:rPr>
                <w:rFonts w:ascii="Times New Roman" w:hAnsi="Times New Roman"/>
                <w:sz w:val="24"/>
                <w:szCs w:val="24"/>
                <w:lang w:val="en-US"/>
              </w:rPr>
              <w:t>IfIwereyou</w:t>
            </w:r>
            <w:r w:rsidRPr="00C41566">
              <w:rPr>
                <w:rFonts w:ascii="Times New Roman" w:hAnsi="Times New Roman"/>
                <w:sz w:val="24"/>
                <w:szCs w:val="24"/>
              </w:rPr>
              <w:t xml:space="preserve">, </w:t>
            </w:r>
            <w:r w:rsidRPr="00C41566">
              <w:rPr>
                <w:rFonts w:ascii="Times New Roman" w:hAnsi="Times New Roman"/>
                <w:sz w:val="24"/>
                <w:szCs w:val="24"/>
                <w:lang w:val="en-US"/>
              </w:rPr>
              <w:t>IwoulddoEnglish</w:t>
            </w:r>
            <w:r w:rsidRPr="00C41566">
              <w:rPr>
                <w:rFonts w:ascii="Times New Roman" w:hAnsi="Times New Roman"/>
                <w:sz w:val="24"/>
                <w:szCs w:val="24"/>
              </w:rPr>
              <w:t>,</w:t>
            </w:r>
          </w:p>
        </w:tc>
        <w:tc>
          <w:tcPr>
            <w:tcW w:w="1588" w:type="dxa"/>
          </w:tcPr>
          <w:p w:rsidR="00EE3411" w:rsidRPr="003E2279" w:rsidRDefault="00EE3411"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2</w:t>
            </w:r>
          </w:p>
        </w:tc>
        <w:tc>
          <w:tcPr>
            <w:tcW w:w="1894" w:type="dxa"/>
            <w:vMerge/>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51</w:t>
            </w:r>
          </w:p>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Cs/>
                <w:sz w:val="24"/>
                <w:szCs w:val="24"/>
              </w:rPr>
              <w:t>Работа с профессиональными текстами:</w:t>
            </w:r>
          </w:p>
        </w:tc>
        <w:tc>
          <w:tcPr>
            <w:tcW w:w="1588" w:type="dxa"/>
          </w:tcPr>
          <w:p w:rsidR="00EE3411" w:rsidRPr="003E2279" w:rsidRDefault="00EE3411"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2</w:t>
            </w:r>
          </w:p>
        </w:tc>
        <w:tc>
          <w:tcPr>
            <w:tcW w:w="1894" w:type="dxa"/>
            <w:vMerge/>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52</w:t>
            </w:r>
          </w:p>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Cs/>
                <w:sz w:val="24"/>
                <w:szCs w:val="24"/>
              </w:rPr>
              <w:t>Работа с профессиональными текстами:</w:t>
            </w:r>
          </w:p>
        </w:tc>
        <w:tc>
          <w:tcPr>
            <w:tcW w:w="1588" w:type="dxa"/>
          </w:tcPr>
          <w:p w:rsidR="00EE3411" w:rsidRPr="003E2279" w:rsidRDefault="00EE3411"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2</w:t>
            </w:r>
          </w:p>
        </w:tc>
        <w:tc>
          <w:tcPr>
            <w:tcW w:w="1894" w:type="dxa"/>
            <w:vMerge/>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rPr>
          <w:trHeight w:val="353"/>
        </w:trPr>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sz w:val="24"/>
                <w:szCs w:val="24"/>
              </w:rPr>
            </w:pPr>
            <w:r w:rsidRPr="00C41566">
              <w:rPr>
                <w:rFonts w:ascii="Times New Roman" w:hAnsi="Times New Roman"/>
                <w:b/>
                <w:bCs/>
                <w:sz w:val="24"/>
                <w:szCs w:val="24"/>
              </w:rPr>
              <w:t xml:space="preserve">Самостоятельная работа обучающихся примерная </w:t>
            </w:r>
          </w:p>
        </w:tc>
        <w:tc>
          <w:tcPr>
            <w:tcW w:w="1588" w:type="dxa"/>
          </w:tcPr>
          <w:p w:rsidR="00EE3411" w:rsidRPr="003E2279" w:rsidRDefault="00EE3411" w:rsidP="00C41566">
            <w:pPr>
              <w:spacing w:after="0" w:line="360" w:lineRule="auto"/>
              <w:contextualSpacing/>
              <w:jc w:val="center"/>
              <w:rPr>
                <w:rFonts w:ascii="Times New Roman" w:hAnsi="Times New Roman"/>
                <w:b/>
                <w:sz w:val="24"/>
                <w:szCs w:val="24"/>
              </w:rPr>
            </w:pPr>
            <w:r w:rsidRPr="003E2279">
              <w:rPr>
                <w:rFonts w:ascii="Times New Roman" w:hAnsi="Times New Roman"/>
                <w:b/>
                <w:sz w:val="24"/>
                <w:szCs w:val="24"/>
              </w:rPr>
              <w:t>-</w:t>
            </w:r>
          </w:p>
        </w:tc>
        <w:tc>
          <w:tcPr>
            <w:tcW w:w="1894" w:type="dxa"/>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rPr>
          <w:trHeight w:val="163"/>
        </w:trPr>
        <w:tc>
          <w:tcPr>
            <w:tcW w:w="2842" w:type="dxa"/>
            <w:vMerge w:val="restart"/>
          </w:tcPr>
          <w:p w:rsidR="00EE3411" w:rsidRPr="00C41566" w:rsidRDefault="00EE3411" w:rsidP="00C41566">
            <w:pPr>
              <w:spacing w:after="0" w:line="360" w:lineRule="auto"/>
              <w:contextualSpacing/>
              <w:jc w:val="both"/>
              <w:rPr>
                <w:rFonts w:ascii="Times New Roman" w:hAnsi="Times New Roman"/>
                <w:b/>
                <w:sz w:val="24"/>
                <w:szCs w:val="24"/>
              </w:rPr>
            </w:pPr>
            <w:r w:rsidRPr="00C41566">
              <w:rPr>
                <w:rFonts w:ascii="Times New Roman" w:hAnsi="Times New Roman"/>
                <w:b/>
                <w:sz w:val="24"/>
                <w:szCs w:val="24"/>
              </w:rPr>
              <w:t>Тема 12.11</w:t>
            </w:r>
          </w:p>
          <w:p w:rsidR="00EE3411" w:rsidRPr="00C41566" w:rsidRDefault="00EE3411" w:rsidP="00C41566">
            <w:pPr>
              <w:spacing w:after="0" w:line="360" w:lineRule="auto"/>
              <w:contextualSpacing/>
              <w:jc w:val="both"/>
              <w:rPr>
                <w:rFonts w:ascii="Times New Roman" w:hAnsi="Times New Roman"/>
                <w:bCs/>
                <w:sz w:val="24"/>
                <w:szCs w:val="24"/>
                <w:lang w:val="en-US"/>
              </w:rPr>
            </w:pPr>
            <w:r w:rsidRPr="00C41566">
              <w:rPr>
                <w:rFonts w:ascii="Times New Roman" w:hAnsi="Times New Roman"/>
                <w:sz w:val="24"/>
                <w:szCs w:val="24"/>
              </w:rPr>
              <w:lastRenderedPageBreak/>
              <w:t>Профессии</w:t>
            </w:r>
            <w:r w:rsidRPr="00C41566">
              <w:rPr>
                <w:rFonts w:ascii="Times New Roman" w:hAnsi="Times New Roman"/>
                <w:sz w:val="24"/>
                <w:szCs w:val="24"/>
                <w:lang w:val="en-US"/>
              </w:rPr>
              <w:t xml:space="preserve">, </w:t>
            </w:r>
            <w:r w:rsidRPr="00C41566">
              <w:rPr>
                <w:rFonts w:ascii="Times New Roman" w:hAnsi="Times New Roman"/>
                <w:sz w:val="24"/>
                <w:szCs w:val="24"/>
              </w:rPr>
              <w:t>карьера</w:t>
            </w:r>
          </w:p>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lastRenderedPageBreak/>
              <w:t xml:space="preserve">Содержание учебного материала </w:t>
            </w:r>
          </w:p>
        </w:tc>
        <w:tc>
          <w:tcPr>
            <w:tcW w:w="1588" w:type="dxa"/>
          </w:tcPr>
          <w:p w:rsidR="00EE3411" w:rsidRPr="003E2279" w:rsidRDefault="00EE3411" w:rsidP="00C41566">
            <w:pPr>
              <w:spacing w:after="0" w:line="360" w:lineRule="auto"/>
              <w:contextualSpacing/>
              <w:jc w:val="center"/>
              <w:rPr>
                <w:rFonts w:ascii="Times New Roman" w:hAnsi="Times New Roman"/>
                <w:b/>
                <w:sz w:val="24"/>
                <w:szCs w:val="24"/>
              </w:rPr>
            </w:pPr>
            <w:r w:rsidRPr="003E2279">
              <w:rPr>
                <w:rFonts w:ascii="Times New Roman" w:hAnsi="Times New Roman"/>
                <w:b/>
                <w:sz w:val="24"/>
                <w:szCs w:val="24"/>
              </w:rPr>
              <w:t>10</w:t>
            </w:r>
          </w:p>
        </w:tc>
        <w:tc>
          <w:tcPr>
            <w:tcW w:w="1894" w:type="dxa"/>
            <w:vMerge w:val="restart"/>
          </w:tcPr>
          <w:p w:rsidR="00EE3411" w:rsidRPr="00C41566" w:rsidRDefault="00EE3411" w:rsidP="00C41566">
            <w:pPr>
              <w:spacing w:after="0" w:line="360" w:lineRule="auto"/>
              <w:contextualSpacing/>
              <w:rPr>
                <w:rFonts w:ascii="Times New Roman" w:hAnsi="Times New Roman"/>
                <w:b/>
                <w:sz w:val="24"/>
                <w:szCs w:val="24"/>
              </w:rPr>
            </w:pPr>
            <w:r w:rsidRPr="00C41566">
              <w:rPr>
                <w:rFonts w:ascii="Times New Roman" w:hAnsi="Times New Roman"/>
                <w:b/>
                <w:sz w:val="24"/>
                <w:szCs w:val="24"/>
              </w:rPr>
              <w:t>ОК1, ОК2, ОК3, ОК4, ОК6, ОК7, ОК9, ОК10</w:t>
            </w: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sz w:val="24"/>
                <w:szCs w:val="24"/>
              </w:rPr>
            </w:pPr>
            <w:r w:rsidRPr="00C41566">
              <w:rPr>
                <w:rFonts w:ascii="Times New Roman" w:hAnsi="Times New Roman"/>
                <w:b/>
                <w:bCs/>
                <w:sz w:val="24"/>
                <w:szCs w:val="24"/>
              </w:rPr>
              <w:t xml:space="preserve">В том числе, практических занятий и лабораторных работ </w:t>
            </w:r>
          </w:p>
        </w:tc>
        <w:tc>
          <w:tcPr>
            <w:tcW w:w="1588" w:type="dxa"/>
          </w:tcPr>
          <w:p w:rsidR="00EE3411" w:rsidRPr="003E2279" w:rsidRDefault="00EE3411" w:rsidP="00C41566">
            <w:pPr>
              <w:spacing w:after="0" w:line="360" w:lineRule="auto"/>
              <w:contextualSpacing/>
              <w:jc w:val="center"/>
              <w:rPr>
                <w:rFonts w:ascii="Times New Roman" w:hAnsi="Times New Roman"/>
                <w:b/>
                <w:sz w:val="24"/>
                <w:szCs w:val="24"/>
              </w:rPr>
            </w:pPr>
            <w:r w:rsidRPr="003E2279">
              <w:rPr>
                <w:rFonts w:ascii="Times New Roman" w:hAnsi="Times New Roman"/>
                <w:b/>
                <w:sz w:val="24"/>
                <w:szCs w:val="24"/>
              </w:rPr>
              <w:t>10</w:t>
            </w:r>
          </w:p>
        </w:tc>
        <w:tc>
          <w:tcPr>
            <w:tcW w:w="1894" w:type="dxa"/>
            <w:vMerge/>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53</w:t>
            </w:r>
          </w:p>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Cs/>
                <w:sz w:val="24"/>
                <w:szCs w:val="24"/>
              </w:rPr>
              <w:t>Лексический материал по теме.</w:t>
            </w:r>
          </w:p>
        </w:tc>
        <w:tc>
          <w:tcPr>
            <w:tcW w:w="1588" w:type="dxa"/>
          </w:tcPr>
          <w:p w:rsidR="00EE3411" w:rsidRPr="003E2279" w:rsidRDefault="00EE3411"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2</w:t>
            </w:r>
          </w:p>
        </w:tc>
        <w:tc>
          <w:tcPr>
            <w:tcW w:w="1894" w:type="dxa"/>
            <w:vMerge/>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54</w:t>
            </w:r>
          </w:p>
          <w:p w:rsidR="00EE3411" w:rsidRPr="00C41566" w:rsidRDefault="00EE3411"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sz w:val="24"/>
                <w:szCs w:val="24"/>
              </w:rPr>
            </w:pPr>
            <w:r w:rsidRPr="00C41566">
              <w:rPr>
                <w:rFonts w:ascii="Times New Roman" w:hAnsi="Times New Roman"/>
                <w:bCs/>
                <w:sz w:val="24"/>
                <w:szCs w:val="24"/>
              </w:rPr>
              <w:t>Грамматический материал для продуктивного усвоения:</w:t>
            </w:r>
          </w:p>
          <w:p w:rsidR="00EE3411" w:rsidRPr="00C41566" w:rsidRDefault="00EE3411" w:rsidP="00C41566">
            <w:pPr>
              <w:spacing w:after="0" w:line="360" w:lineRule="auto"/>
              <w:contextualSpacing/>
              <w:jc w:val="both"/>
              <w:rPr>
                <w:rFonts w:ascii="Times New Roman" w:hAnsi="Times New Roman"/>
                <w:b/>
                <w:bCs/>
                <w:sz w:val="24"/>
                <w:szCs w:val="24"/>
              </w:rPr>
            </w:pPr>
            <w:r w:rsidRPr="00C41566">
              <w:rPr>
                <w:rFonts w:ascii="Times New Roman" w:hAnsi="Times New Roman"/>
                <w:sz w:val="24"/>
                <w:szCs w:val="24"/>
              </w:rPr>
              <w:t xml:space="preserve">- распознавание и употребление в речи изученных ранее коммуникативных и структурных типов предложения; </w:t>
            </w:r>
          </w:p>
        </w:tc>
        <w:tc>
          <w:tcPr>
            <w:tcW w:w="1588" w:type="dxa"/>
          </w:tcPr>
          <w:p w:rsidR="00EE3411" w:rsidRPr="003E2279" w:rsidRDefault="00EE3411"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2</w:t>
            </w:r>
          </w:p>
        </w:tc>
        <w:tc>
          <w:tcPr>
            <w:tcW w:w="1894" w:type="dxa"/>
            <w:vMerge/>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55</w:t>
            </w:r>
          </w:p>
          <w:p w:rsidR="00EE3411" w:rsidRPr="00C41566" w:rsidRDefault="00EE3411"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sz w:val="24"/>
                <w:szCs w:val="24"/>
              </w:rPr>
            </w:pPr>
            <w:r w:rsidRPr="00C41566">
              <w:rPr>
                <w:rFonts w:ascii="Times New Roman" w:hAnsi="Times New Roman"/>
                <w:bCs/>
                <w:sz w:val="24"/>
                <w:szCs w:val="24"/>
              </w:rPr>
              <w:t>Грамматический материал для продуктивного усвоения:</w:t>
            </w:r>
          </w:p>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sz w:val="24"/>
                <w:szCs w:val="24"/>
              </w:rPr>
              <w:t>- систематизация знаний о сложносочиненных и сложноподчиненных предложениях, в том числе условных предложениях (</w:t>
            </w:r>
            <w:r w:rsidRPr="00C41566">
              <w:rPr>
                <w:rFonts w:ascii="Times New Roman" w:hAnsi="Times New Roman"/>
                <w:sz w:val="24"/>
                <w:szCs w:val="24"/>
                <w:lang w:val="en-US"/>
              </w:rPr>
              <w:t>ConditionalI</w:t>
            </w:r>
            <w:r w:rsidRPr="00C41566">
              <w:rPr>
                <w:rFonts w:ascii="Times New Roman" w:hAnsi="Times New Roman"/>
                <w:sz w:val="24"/>
                <w:szCs w:val="24"/>
              </w:rPr>
              <w:t xml:space="preserve">, </w:t>
            </w:r>
            <w:r w:rsidRPr="00C41566">
              <w:rPr>
                <w:rFonts w:ascii="Times New Roman" w:hAnsi="Times New Roman"/>
                <w:sz w:val="24"/>
                <w:szCs w:val="24"/>
                <w:lang w:val="en-US"/>
              </w:rPr>
              <w:t>II</w:t>
            </w:r>
            <w:r w:rsidRPr="00C41566">
              <w:rPr>
                <w:rFonts w:ascii="Times New Roman" w:hAnsi="Times New Roman"/>
                <w:sz w:val="24"/>
                <w:szCs w:val="24"/>
              </w:rPr>
              <w:t xml:space="preserve">, </w:t>
            </w:r>
            <w:r w:rsidRPr="00C41566">
              <w:rPr>
                <w:rFonts w:ascii="Times New Roman" w:hAnsi="Times New Roman"/>
                <w:sz w:val="24"/>
                <w:szCs w:val="24"/>
                <w:lang w:val="en-US"/>
              </w:rPr>
              <w:t>III</w:t>
            </w:r>
            <w:r w:rsidRPr="00C41566">
              <w:rPr>
                <w:rFonts w:ascii="Times New Roman" w:hAnsi="Times New Roman"/>
                <w:sz w:val="24"/>
                <w:szCs w:val="24"/>
              </w:rPr>
              <w:t>).</w:t>
            </w:r>
          </w:p>
        </w:tc>
        <w:tc>
          <w:tcPr>
            <w:tcW w:w="1588" w:type="dxa"/>
          </w:tcPr>
          <w:p w:rsidR="00EE3411" w:rsidRPr="003E2279" w:rsidRDefault="00EE3411"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2</w:t>
            </w:r>
          </w:p>
        </w:tc>
        <w:tc>
          <w:tcPr>
            <w:tcW w:w="1894" w:type="dxa"/>
            <w:vMerge/>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56</w:t>
            </w:r>
          </w:p>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Cs/>
                <w:sz w:val="24"/>
                <w:szCs w:val="24"/>
              </w:rPr>
              <w:t>Работа с профессиональными текстами:</w:t>
            </w:r>
          </w:p>
        </w:tc>
        <w:tc>
          <w:tcPr>
            <w:tcW w:w="1588" w:type="dxa"/>
          </w:tcPr>
          <w:p w:rsidR="00EE3411" w:rsidRPr="003E2279" w:rsidRDefault="00EE3411"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2</w:t>
            </w:r>
          </w:p>
        </w:tc>
        <w:tc>
          <w:tcPr>
            <w:tcW w:w="1894" w:type="dxa"/>
            <w:vMerge/>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57</w:t>
            </w:r>
          </w:p>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color w:val="000000"/>
                <w:sz w:val="24"/>
                <w:szCs w:val="24"/>
                <w:shd w:val="clear" w:color="auto" w:fill="FFFFFF"/>
              </w:rPr>
              <w:t>Сочинение на тему: «Я – техник по строительству и эксплуатации автомобильных дорог и аэродромов»</w:t>
            </w:r>
          </w:p>
        </w:tc>
        <w:tc>
          <w:tcPr>
            <w:tcW w:w="1588" w:type="dxa"/>
          </w:tcPr>
          <w:p w:rsidR="00EE3411" w:rsidRPr="003E2279" w:rsidRDefault="00EE3411"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2</w:t>
            </w:r>
          </w:p>
        </w:tc>
        <w:tc>
          <w:tcPr>
            <w:tcW w:w="1894" w:type="dxa"/>
            <w:vMerge/>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sz w:val="24"/>
                <w:szCs w:val="24"/>
              </w:rPr>
            </w:pPr>
            <w:r w:rsidRPr="00C41566">
              <w:rPr>
                <w:rFonts w:ascii="Times New Roman" w:hAnsi="Times New Roman"/>
                <w:b/>
                <w:bCs/>
                <w:sz w:val="24"/>
                <w:szCs w:val="24"/>
              </w:rPr>
              <w:t xml:space="preserve">Самостоятельная работа обучающихся примерная </w:t>
            </w:r>
          </w:p>
        </w:tc>
        <w:tc>
          <w:tcPr>
            <w:tcW w:w="1588" w:type="dxa"/>
          </w:tcPr>
          <w:p w:rsidR="00EE3411" w:rsidRPr="003E2279" w:rsidRDefault="00EE3411" w:rsidP="00C41566">
            <w:pPr>
              <w:spacing w:after="0" w:line="360" w:lineRule="auto"/>
              <w:contextualSpacing/>
              <w:jc w:val="center"/>
              <w:rPr>
                <w:rFonts w:ascii="Times New Roman" w:hAnsi="Times New Roman"/>
                <w:b/>
                <w:sz w:val="24"/>
                <w:szCs w:val="24"/>
              </w:rPr>
            </w:pPr>
            <w:r w:rsidRPr="003E2279">
              <w:rPr>
                <w:rFonts w:ascii="Times New Roman" w:hAnsi="Times New Roman"/>
                <w:b/>
                <w:sz w:val="24"/>
                <w:szCs w:val="24"/>
              </w:rPr>
              <w:t>-</w:t>
            </w:r>
          </w:p>
        </w:tc>
        <w:tc>
          <w:tcPr>
            <w:tcW w:w="1894" w:type="dxa"/>
            <w:vMerge/>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vMerge w:val="restart"/>
          </w:tcPr>
          <w:p w:rsidR="00EE3411" w:rsidRPr="00C41566" w:rsidRDefault="00EE3411" w:rsidP="00C41566">
            <w:pPr>
              <w:spacing w:after="0" w:line="360" w:lineRule="auto"/>
              <w:contextualSpacing/>
              <w:rPr>
                <w:rFonts w:ascii="Times New Roman" w:hAnsi="Times New Roman"/>
                <w:bCs/>
                <w:sz w:val="24"/>
                <w:szCs w:val="24"/>
              </w:rPr>
            </w:pPr>
            <w:r w:rsidRPr="00C41566">
              <w:rPr>
                <w:rFonts w:ascii="Times New Roman" w:hAnsi="Times New Roman"/>
                <w:b/>
                <w:sz w:val="24"/>
                <w:szCs w:val="24"/>
              </w:rPr>
              <w:t>Тема 12.12</w:t>
            </w:r>
          </w:p>
          <w:p w:rsidR="00EE3411" w:rsidRPr="00C41566" w:rsidRDefault="00EE3411" w:rsidP="00C41566">
            <w:pPr>
              <w:spacing w:after="0" w:line="360" w:lineRule="auto"/>
              <w:contextualSpacing/>
              <w:rPr>
                <w:rFonts w:ascii="Times New Roman" w:hAnsi="Times New Roman"/>
                <w:bCs/>
                <w:sz w:val="24"/>
                <w:szCs w:val="24"/>
              </w:rPr>
            </w:pPr>
            <w:r w:rsidRPr="00C41566">
              <w:rPr>
                <w:rFonts w:ascii="Times New Roman" w:hAnsi="Times New Roman"/>
                <w:bCs/>
                <w:sz w:val="24"/>
                <w:szCs w:val="24"/>
              </w:rPr>
              <w:t>Отдых, каникулы, отпуск.</w:t>
            </w:r>
          </w:p>
          <w:p w:rsidR="00EE3411" w:rsidRPr="00C41566" w:rsidRDefault="00EE3411" w:rsidP="00C41566">
            <w:pPr>
              <w:spacing w:after="0" w:line="360" w:lineRule="auto"/>
              <w:contextualSpacing/>
              <w:jc w:val="both"/>
              <w:rPr>
                <w:rFonts w:ascii="Times New Roman" w:hAnsi="Times New Roman"/>
                <w:b/>
                <w:sz w:val="24"/>
                <w:szCs w:val="24"/>
              </w:rPr>
            </w:pPr>
          </w:p>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 xml:space="preserve">Содержание учебного материала </w:t>
            </w:r>
          </w:p>
        </w:tc>
        <w:tc>
          <w:tcPr>
            <w:tcW w:w="1588" w:type="dxa"/>
          </w:tcPr>
          <w:p w:rsidR="00EE3411" w:rsidRPr="003E2279" w:rsidRDefault="00EE3411" w:rsidP="00C41566">
            <w:pPr>
              <w:spacing w:after="0" w:line="360" w:lineRule="auto"/>
              <w:contextualSpacing/>
              <w:jc w:val="center"/>
              <w:rPr>
                <w:rFonts w:ascii="Times New Roman" w:hAnsi="Times New Roman"/>
                <w:b/>
                <w:sz w:val="24"/>
                <w:szCs w:val="24"/>
              </w:rPr>
            </w:pPr>
            <w:r w:rsidRPr="003E2279">
              <w:rPr>
                <w:rFonts w:ascii="Times New Roman" w:hAnsi="Times New Roman"/>
                <w:b/>
                <w:sz w:val="24"/>
                <w:szCs w:val="24"/>
              </w:rPr>
              <w:t>8</w:t>
            </w:r>
          </w:p>
        </w:tc>
        <w:tc>
          <w:tcPr>
            <w:tcW w:w="1894" w:type="dxa"/>
            <w:vMerge w:val="restart"/>
          </w:tcPr>
          <w:p w:rsidR="00EE3411" w:rsidRPr="00C41566" w:rsidRDefault="00EE3411" w:rsidP="00C41566">
            <w:pPr>
              <w:spacing w:after="0" w:line="360" w:lineRule="auto"/>
              <w:contextualSpacing/>
              <w:rPr>
                <w:rFonts w:ascii="Times New Roman" w:hAnsi="Times New Roman"/>
                <w:b/>
                <w:sz w:val="24"/>
                <w:szCs w:val="24"/>
              </w:rPr>
            </w:pPr>
            <w:r w:rsidRPr="00C41566">
              <w:rPr>
                <w:rFonts w:ascii="Times New Roman" w:hAnsi="Times New Roman"/>
                <w:b/>
                <w:sz w:val="24"/>
                <w:szCs w:val="24"/>
              </w:rPr>
              <w:t>ОК1, ОК2, ОК3, ОК4, ОК6, ОК7, ОК9, ОК10</w:t>
            </w: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b/>
                <w:sz w:val="24"/>
                <w:szCs w:val="24"/>
              </w:rPr>
            </w:pPr>
            <w:r w:rsidRPr="00C41566">
              <w:rPr>
                <w:rFonts w:ascii="Times New Roman" w:hAnsi="Times New Roman"/>
                <w:b/>
                <w:bCs/>
                <w:sz w:val="24"/>
                <w:szCs w:val="24"/>
              </w:rPr>
              <w:t xml:space="preserve">В том числе, практических занятий и лабораторных работ </w:t>
            </w:r>
          </w:p>
          <w:p w:rsidR="00EE3411" w:rsidRPr="00C41566" w:rsidRDefault="00EE3411" w:rsidP="00C41566">
            <w:pPr>
              <w:spacing w:after="0" w:line="360" w:lineRule="auto"/>
              <w:contextualSpacing/>
              <w:rPr>
                <w:rFonts w:ascii="Times New Roman" w:hAnsi="Times New Roman"/>
                <w:b/>
                <w:sz w:val="24"/>
                <w:szCs w:val="24"/>
              </w:rPr>
            </w:pPr>
          </w:p>
        </w:tc>
        <w:tc>
          <w:tcPr>
            <w:tcW w:w="1588" w:type="dxa"/>
          </w:tcPr>
          <w:p w:rsidR="00EE3411" w:rsidRPr="003E2279" w:rsidRDefault="00EE3411" w:rsidP="00C41566">
            <w:pPr>
              <w:spacing w:after="0" w:line="360" w:lineRule="auto"/>
              <w:contextualSpacing/>
              <w:jc w:val="center"/>
              <w:rPr>
                <w:rFonts w:ascii="Times New Roman" w:hAnsi="Times New Roman"/>
                <w:b/>
                <w:sz w:val="24"/>
                <w:szCs w:val="24"/>
              </w:rPr>
            </w:pPr>
            <w:r w:rsidRPr="003E2279">
              <w:rPr>
                <w:rFonts w:ascii="Times New Roman" w:hAnsi="Times New Roman"/>
                <w:b/>
                <w:sz w:val="24"/>
                <w:szCs w:val="24"/>
              </w:rPr>
              <w:t>8</w:t>
            </w:r>
          </w:p>
        </w:tc>
        <w:tc>
          <w:tcPr>
            <w:tcW w:w="1894" w:type="dxa"/>
            <w:vMerge/>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58</w:t>
            </w:r>
          </w:p>
          <w:p w:rsidR="00EE3411" w:rsidRPr="00C41566" w:rsidRDefault="00EE3411"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b/>
                <w:bCs/>
                <w:sz w:val="24"/>
                <w:szCs w:val="24"/>
              </w:rPr>
            </w:pPr>
            <w:r w:rsidRPr="00C41566">
              <w:rPr>
                <w:rFonts w:ascii="Times New Roman" w:hAnsi="Times New Roman"/>
                <w:bCs/>
                <w:sz w:val="24"/>
                <w:szCs w:val="24"/>
              </w:rPr>
              <w:t>Лексический материал по теме.</w:t>
            </w:r>
          </w:p>
        </w:tc>
        <w:tc>
          <w:tcPr>
            <w:tcW w:w="1588" w:type="dxa"/>
          </w:tcPr>
          <w:p w:rsidR="00EE3411" w:rsidRPr="003E2279" w:rsidRDefault="00EE3411"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2</w:t>
            </w:r>
          </w:p>
        </w:tc>
        <w:tc>
          <w:tcPr>
            <w:tcW w:w="1894" w:type="dxa"/>
            <w:vMerge/>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59</w:t>
            </w:r>
          </w:p>
          <w:p w:rsidR="00EE3411" w:rsidRPr="00C41566" w:rsidRDefault="00EE3411"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sz w:val="24"/>
                <w:szCs w:val="24"/>
              </w:rPr>
            </w:pPr>
            <w:r w:rsidRPr="00C41566">
              <w:rPr>
                <w:rFonts w:ascii="Times New Roman" w:hAnsi="Times New Roman"/>
                <w:bCs/>
                <w:sz w:val="24"/>
                <w:szCs w:val="24"/>
              </w:rPr>
              <w:lastRenderedPageBreak/>
              <w:t>Грамматический материал:</w:t>
            </w:r>
          </w:p>
          <w:p w:rsidR="00EE3411" w:rsidRPr="00C41566" w:rsidRDefault="00EE3411" w:rsidP="00C41566">
            <w:pPr>
              <w:tabs>
                <w:tab w:val="left" w:pos="1080"/>
              </w:tabs>
              <w:spacing w:after="0" w:line="360" w:lineRule="auto"/>
              <w:contextualSpacing/>
              <w:jc w:val="both"/>
              <w:rPr>
                <w:rFonts w:ascii="Times New Roman" w:hAnsi="Times New Roman"/>
                <w:b/>
                <w:bCs/>
                <w:sz w:val="24"/>
                <w:szCs w:val="24"/>
              </w:rPr>
            </w:pPr>
            <w:r w:rsidRPr="00C41566">
              <w:rPr>
                <w:rFonts w:ascii="Times New Roman" w:hAnsi="Times New Roman"/>
                <w:sz w:val="24"/>
                <w:szCs w:val="24"/>
              </w:rPr>
              <w:t xml:space="preserve">- дифференциальные признаки глаголов в </w:t>
            </w:r>
            <w:r w:rsidRPr="00C41566">
              <w:rPr>
                <w:rFonts w:ascii="Times New Roman" w:hAnsi="Times New Roman"/>
                <w:sz w:val="24"/>
                <w:szCs w:val="24"/>
                <w:lang w:val="en-US"/>
              </w:rPr>
              <w:t>PastContinuous</w:t>
            </w:r>
            <w:r w:rsidRPr="00C41566">
              <w:rPr>
                <w:rFonts w:ascii="Times New Roman" w:hAnsi="Times New Roman"/>
                <w:sz w:val="24"/>
                <w:szCs w:val="24"/>
              </w:rPr>
              <w:t>;</w:t>
            </w:r>
          </w:p>
        </w:tc>
        <w:tc>
          <w:tcPr>
            <w:tcW w:w="1588" w:type="dxa"/>
          </w:tcPr>
          <w:p w:rsidR="00EE3411" w:rsidRPr="003E2279" w:rsidRDefault="00EE3411"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lastRenderedPageBreak/>
              <w:t>2</w:t>
            </w:r>
          </w:p>
        </w:tc>
        <w:tc>
          <w:tcPr>
            <w:tcW w:w="1894" w:type="dxa"/>
            <w:vMerge/>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60</w:t>
            </w:r>
          </w:p>
          <w:p w:rsidR="00EE3411" w:rsidRPr="00C41566" w:rsidRDefault="00EE3411"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sz w:val="24"/>
                <w:szCs w:val="24"/>
              </w:rPr>
            </w:pPr>
            <w:r w:rsidRPr="00C41566">
              <w:rPr>
                <w:rFonts w:ascii="Times New Roman" w:hAnsi="Times New Roman"/>
                <w:bCs/>
                <w:sz w:val="24"/>
                <w:szCs w:val="24"/>
              </w:rPr>
              <w:t>Грамматический материал:</w:t>
            </w:r>
          </w:p>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sz w:val="24"/>
                <w:szCs w:val="24"/>
              </w:rPr>
              <w:t>- признаки инфинитива и инфинитивных оборотов и способы передачи их значений на родном языке.</w:t>
            </w:r>
          </w:p>
        </w:tc>
        <w:tc>
          <w:tcPr>
            <w:tcW w:w="1588" w:type="dxa"/>
          </w:tcPr>
          <w:p w:rsidR="00EE3411" w:rsidRPr="003E2279" w:rsidRDefault="00EE3411"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2</w:t>
            </w:r>
          </w:p>
        </w:tc>
        <w:tc>
          <w:tcPr>
            <w:tcW w:w="1894" w:type="dxa"/>
            <w:vMerge/>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61</w:t>
            </w:r>
          </w:p>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Cs/>
                <w:sz w:val="24"/>
                <w:szCs w:val="24"/>
              </w:rPr>
              <w:t>Создать презентацию на тему: «Лучший отдых -- туризм», «Страны и континенты».</w:t>
            </w:r>
          </w:p>
        </w:tc>
        <w:tc>
          <w:tcPr>
            <w:tcW w:w="1588" w:type="dxa"/>
          </w:tcPr>
          <w:p w:rsidR="00EE3411" w:rsidRPr="003E2279" w:rsidRDefault="00EE3411"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2</w:t>
            </w:r>
          </w:p>
        </w:tc>
        <w:tc>
          <w:tcPr>
            <w:tcW w:w="1894" w:type="dxa"/>
            <w:vMerge/>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Самостоятельная работа обучающихся примерная</w:t>
            </w:r>
          </w:p>
        </w:tc>
        <w:tc>
          <w:tcPr>
            <w:tcW w:w="1588" w:type="dxa"/>
          </w:tcPr>
          <w:p w:rsidR="00EE3411" w:rsidRPr="003E2279" w:rsidRDefault="00EE3411" w:rsidP="00C41566">
            <w:pPr>
              <w:spacing w:after="0" w:line="360" w:lineRule="auto"/>
              <w:contextualSpacing/>
              <w:jc w:val="center"/>
              <w:rPr>
                <w:rFonts w:ascii="Times New Roman" w:hAnsi="Times New Roman"/>
                <w:b/>
                <w:sz w:val="24"/>
                <w:szCs w:val="24"/>
              </w:rPr>
            </w:pPr>
            <w:r w:rsidRPr="003E2279">
              <w:rPr>
                <w:rFonts w:ascii="Times New Roman" w:hAnsi="Times New Roman"/>
                <w:b/>
                <w:sz w:val="24"/>
                <w:szCs w:val="24"/>
              </w:rPr>
              <w:t>-</w:t>
            </w:r>
          </w:p>
        </w:tc>
        <w:tc>
          <w:tcPr>
            <w:tcW w:w="1894" w:type="dxa"/>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vMerge w:val="restart"/>
          </w:tcPr>
          <w:p w:rsidR="00EE3411" w:rsidRPr="00C41566" w:rsidRDefault="00EE3411" w:rsidP="00C41566">
            <w:pPr>
              <w:spacing w:after="0" w:line="360" w:lineRule="auto"/>
              <w:contextualSpacing/>
              <w:rPr>
                <w:rFonts w:ascii="Times New Roman" w:hAnsi="Times New Roman"/>
                <w:bCs/>
                <w:sz w:val="24"/>
                <w:szCs w:val="24"/>
              </w:rPr>
            </w:pPr>
            <w:r w:rsidRPr="00C41566">
              <w:rPr>
                <w:rFonts w:ascii="Times New Roman" w:hAnsi="Times New Roman"/>
                <w:b/>
                <w:sz w:val="24"/>
                <w:szCs w:val="24"/>
              </w:rPr>
              <w:t>Тема2.13</w:t>
            </w:r>
          </w:p>
          <w:p w:rsidR="00EE3411" w:rsidRPr="00C41566" w:rsidRDefault="00EE3411" w:rsidP="00C41566">
            <w:pPr>
              <w:spacing w:after="0" w:line="360" w:lineRule="auto"/>
              <w:contextualSpacing/>
              <w:rPr>
                <w:rFonts w:ascii="Times New Roman" w:hAnsi="Times New Roman"/>
                <w:b/>
                <w:sz w:val="24"/>
                <w:szCs w:val="24"/>
              </w:rPr>
            </w:pPr>
            <w:r w:rsidRPr="00C41566">
              <w:rPr>
                <w:rFonts w:ascii="Times New Roman" w:hAnsi="Times New Roman"/>
                <w:bCs/>
                <w:sz w:val="24"/>
                <w:szCs w:val="24"/>
              </w:rPr>
              <w:t>Искусство и развлечения</w:t>
            </w:r>
          </w:p>
        </w:tc>
        <w:tc>
          <w:tcPr>
            <w:tcW w:w="8606" w:type="dxa"/>
            <w:gridSpan w:val="2"/>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 xml:space="preserve">Содержание учебного материала </w:t>
            </w:r>
          </w:p>
        </w:tc>
        <w:tc>
          <w:tcPr>
            <w:tcW w:w="1588" w:type="dxa"/>
          </w:tcPr>
          <w:p w:rsidR="00EE3411" w:rsidRPr="003E2279" w:rsidRDefault="00EE3411" w:rsidP="00C41566">
            <w:pPr>
              <w:spacing w:after="0" w:line="360" w:lineRule="auto"/>
              <w:contextualSpacing/>
              <w:jc w:val="center"/>
              <w:rPr>
                <w:rFonts w:ascii="Times New Roman" w:hAnsi="Times New Roman"/>
                <w:b/>
                <w:sz w:val="24"/>
                <w:szCs w:val="24"/>
              </w:rPr>
            </w:pPr>
            <w:r w:rsidRPr="003E2279">
              <w:rPr>
                <w:rFonts w:ascii="Times New Roman" w:hAnsi="Times New Roman"/>
                <w:b/>
                <w:sz w:val="24"/>
                <w:szCs w:val="24"/>
              </w:rPr>
              <w:t>8</w:t>
            </w:r>
          </w:p>
        </w:tc>
        <w:tc>
          <w:tcPr>
            <w:tcW w:w="1894" w:type="dxa"/>
            <w:vMerge w:val="restart"/>
          </w:tcPr>
          <w:p w:rsidR="00EE3411" w:rsidRPr="00C41566" w:rsidRDefault="00EE3411" w:rsidP="00C41566">
            <w:pPr>
              <w:spacing w:after="0" w:line="360" w:lineRule="auto"/>
              <w:contextualSpacing/>
              <w:rPr>
                <w:rFonts w:ascii="Times New Roman" w:hAnsi="Times New Roman"/>
                <w:b/>
                <w:sz w:val="24"/>
                <w:szCs w:val="24"/>
              </w:rPr>
            </w:pPr>
            <w:r w:rsidRPr="00C41566">
              <w:rPr>
                <w:rFonts w:ascii="Times New Roman" w:hAnsi="Times New Roman"/>
                <w:b/>
                <w:sz w:val="24"/>
                <w:szCs w:val="24"/>
              </w:rPr>
              <w:t>ОК1, ОК2, ОК3, ОК4, ОК6, ОК7, ОК9, ОК10</w:t>
            </w: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sz w:val="24"/>
                <w:szCs w:val="24"/>
              </w:rPr>
            </w:pPr>
            <w:r w:rsidRPr="00C41566">
              <w:rPr>
                <w:rFonts w:ascii="Times New Roman" w:hAnsi="Times New Roman"/>
                <w:b/>
                <w:bCs/>
                <w:sz w:val="24"/>
                <w:szCs w:val="24"/>
              </w:rPr>
              <w:t xml:space="preserve">В том числе, практических занятий и лабораторных работ </w:t>
            </w:r>
          </w:p>
        </w:tc>
        <w:tc>
          <w:tcPr>
            <w:tcW w:w="1588" w:type="dxa"/>
          </w:tcPr>
          <w:p w:rsidR="00EE3411" w:rsidRPr="003E2279" w:rsidRDefault="00EE3411" w:rsidP="00C41566">
            <w:pPr>
              <w:spacing w:after="0" w:line="360" w:lineRule="auto"/>
              <w:contextualSpacing/>
              <w:jc w:val="center"/>
              <w:rPr>
                <w:rFonts w:ascii="Times New Roman" w:hAnsi="Times New Roman"/>
                <w:b/>
                <w:sz w:val="24"/>
                <w:szCs w:val="24"/>
              </w:rPr>
            </w:pPr>
            <w:r w:rsidRPr="003E2279">
              <w:rPr>
                <w:rFonts w:ascii="Times New Roman" w:hAnsi="Times New Roman"/>
                <w:b/>
                <w:sz w:val="24"/>
                <w:szCs w:val="24"/>
              </w:rPr>
              <w:t>8</w:t>
            </w:r>
          </w:p>
        </w:tc>
        <w:tc>
          <w:tcPr>
            <w:tcW w:w="1894" w:type="dxa"/>
            <w:vMerge/>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62</w:t>
            </w:r>
          </w:p>
          <w:p w:rsidR="00EE3411" w:rsidRPr="00C41566" w:rsidRDefault="00EE3411"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b/>
                <w:bCs/>
                <w:sz w:val="24"/>
                <w:szCs w:val="24"/>
              </w:rPr>
            </w:pPr>
            <w:r w:rsidRPr="00C41566">
              <w:rPr>
                <w:rFonts w:ascii="Times New Roman" w:hAnsi="Times New Roman"/>
                <w:bCs/>
                <w:sz w:val="24"/>
                <w:szCs w:val="24"/>
              </w:rPr>
              <w:t>Лексический материал по теме.</w:t>
            </w:r>
          </w:p>
        </w:tc>
        <w:tc>
          <w:tcPr>
            <w:tcW w:w="1588" w:type="dxa"/>
          </w:tcPr>
          <w:p w:rsidR="00EE3411" w:rsidRPr="003E2279" w:rsidRDefault="00EE3411"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2</w:t>
            </w:r>
          </w:p>
        </w:tc>
        <w:tc>
          <w:tcPr>
            <w:tcW w:w="1894" w:type="dxa"/>
            <w:vMerge/>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63</w:t>
            </w:r>
          </w:p>
          <w:p w:rsidR="00EE3411" w:rsidRPr="00C41566" w:rsidRDefault="00EE3411"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sz w:val="24"/>
                <w:szCs w:val="24"/>
              </w:rPr>
            </w:pPr>
            <w:r w:rsidRPr="00C41566">
              <w:rPr>
                <w:rFonts w:ascii="Times New Roman" w:hAnsi="Times New Roman"/>
                <w:bCs/>
                <w:sz w:val="24"/>
                <w:szCs w:val="24"/>
              </w:rPr>
              <w:t>Грамматический материал:</w:t>
            </w:r>
          </w:p>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sz w:val="24"/>
                <w:szCs w:val="24"/>
              </w:rPr>
              <w:t>- глаголы в страдательном залоге.</w:t>
            </w:r>
          </w:p>
        </w:tc>
        <w:tc>
          <w:tcPr>
            <w:tcW w:w="1588" w:type="dxa"/>
          </w:tcPr>
          <w:p w:rsidR="00EE3411" w:rsidRPr="003E2279" w:rsidRDefault="00EE3411"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2</w:t>
            </w:r>
          </w:p>
        </w:tc>
        <w:tc>
          <w:tcPr>
            <w:tcW w:w="1894" w:type="dxa"/>
            <w:vMerge/>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64</w:t>
            </w:r>
          </w:p>
          <w:p w:rsidR="00EE3411" w:rsidRPr="00C41566" w:rsidRDefault="00EE3411"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b/>
                <w:bCs/>
                <w:sz w:val="24"/>
                <w:szCs w:val="24"/>
              </w:rPr>
            </w:pPr>
            <w:r w:rsidRPr="00C41566">
              <w:rPr>
                <w:rFonts w:ascii="Times New Roman" w:hAnsi="Times New Roman"/>
                <w:bCs/>
                <w:sz w:val="24"/>
                <w:szCs w:val="24"/>
              </w:rPr>
              <w:t>Подготовить экскурсию по музею своего колледжа или музея города.</w:t>
            </w:r>
          </w:p>
        </w:tc>
        <w:tc>
          <w:tcPr>
            <w:tcW w:w="1588" w:type="dxa"/>
          </w:tcPr>
          <w:p w:rsidR="00EE3411" w:rsidRPr="003E2279" w:rsidRDefault="00EE3411"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2</w:t>
            </w:r>
          </w:p>
        </w:tc>
        <w:tc>
          <w:tcPr>
            <w:tcW w:w="1894" w:type="dxa"/>
            <w:vMerge/>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65</w:t>
            </w:r>
          </w:p>
          <w:p w:rsidR="00EE3411" w:rsidRPr="00C41566" w:rsidRDefault="00EE3411"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b/>
                <w:bCs/>
                <w:sz w:val="24"/>
                <w:szCs w:val="24"/>
              </w:rPr>
            </w:pPr>
            <w:r w:rsidRPr="00C41566">
              <w:rPr>
                <w:rFonts w:ascii="Times New Roman" w:hAnsi="Times New Roman"/>
                <w:bCs/>
                <w:sz w:val="24"/>
                <w:szCs w:val="24"/>
              </w:rPr>
              <w:t xml:space="preserve">Подготовить сценарий праздника для студентов колледжа. </w:t>
            </w:r>
          </w:p>
        </w:tc>
        <w:tc>
          <w:tcPr>
            <w:tcW w:w="1588" w:type="dxa"/>
          </w:tcPr>
          <w:p w:rsidR="00EE3411" w:rsidRPr="003E2279" w:rsidRDefault="00EE3411"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2</w:t>
            </w:r>
          </w:p>
        </w:tc>
        <w:tc>
          <w:tcPr>
            <w:tcW w:w="1894" w:type="dxa"/>
            <w:vMerge/>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Самостоятельная работа обучающихся примерная</w:t>
            </w:r>
          </w:p>
        </w:tc>
        <w:tc>
          <w:tcPr>
            <w:tcW w:w="1588" w:type="dxa"/>
          </w:tcPr>
          <w:p w:rsidR="00EE3411" w:rsidRPr="003E2279" w:rsidRDefault="00EE3411" w:rsidP="00C41566">
            <w:pPr>
              <w:spacing w:after="0" w:line="360" w:lineRule="auto"/>
              <w:contextualSpacing/>
              <w:jc w:val="center"/>
              <w:rPr>
                <w:rFonts w:ascii="Times New Roman" w:hAnsi="Times New Roman"/>
                <w:b/>
                <w:sz w:val="24"/>
                <w:szCs w:val="24"/>
              </w:rPr>
            </w:pPr>
            <w:r w:rsidRPr="003E2279">
              <w:rPr>
                <w:rFonts w:ascii="Times New Roman" w:hAnsi="Times New Roman"/>
                <w:b/>
                <w:sz w:val="24"/>
                <w:szCs w:val="24"/>
              </w:rPr>
              <w:t>-</w:t>
            </w:r>
          </w:p>
        </w:tc>
        <w:tc>
          <w:tcPr>
            <w:tcW w:w="1894" w:type="dxa"/>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vMerge w:val="restart"/>
          </w:tcPr>
          <w:p w:rsidR="00EE3411" w:rsidRPr="00C41566" w:rsidRDefault="00EE3411" w:rsidP="00C41566">
            <w:pPr>
              <w:spacing w:after="0" w:line="360" w:lineRule="auto"/>
              <w:contextualSpacing/>
              <w:rPr>
                <w:rFonts w:ascii="Times New Roman" w:hAnsi="Times New Roman"/>
                <w:b/>
                <w:sz w:val="24"/>
                <w:szCs w:val="24"/>
              </w:rPr>
            </w:pPr>
            <w:r w:rsidRPr="00C41566">
              <w:rPr>
                <w:rFonts w:ascii="Times New Roman" w:hAnsi="Times New Roman"/>
                <w:b/>
                <w:sz w:val="24"/>
                <w:szCs w:val="24"/>
              </w:rPr>
              <w:t>Тема2.14</w:t>
            </w:r>
            <w:r w:rsidRPr="00C41566">
              <w:rPr>
                <w:rFonts w:ascii="Times New Roman" w:hAnsi="Times New Roman"/>
                <w:bCs/>
                <w:sz w:val="24"/>
                <w:szCs w:val="24"/>
              </w:rPr>
              <w:t xml:space="preserve"> Государственное устройство, правовые институты</w:t>
            </w:r>
          </w:p>
        </w:tc>
        <w:tc>
          <w:tcPr>
            <w:tcW w:w="8606" w:type="dxa"/>
            <w:gridSpan w:val="2"/>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 xml:space="preserve">Содержание учебного материала </w:t>
            </w:r>
          </w:p>
        </w:tc>
        <w:tc>
          <w:tcPr>
            <w:tcW w:w="1588" w:type="dxa"/>
          </w:tcPr>
          <w:p w:rsidR="00EE3411" w:rsidRPr="003E2279" w:rsidRDefault="00EE3411" w:rsidP="00C41566">
            <w:pPr>
              <w:spacing w:after="0" w:line="360" w:lineRule="auto"/>
              <w:contextualSpacing/>
              <w:jc w:val="center"/>
              <w:rPr>
                <w:rFonts w:ascii="Times New Roman" w:hAnsi="Times New Roman"/>
                <w:b/>
                <w:sz w:val="24"/>
                <w:szCs w:val="24"/>
              </w:rPr>
            </w:pPr>
            <w:r w:rsidRPr="003E2279">
              <w:rPr>
                <w:rFonts w:ascii="Times New Roman" w:hAnsi="Times New Roman"/>
                <w:b/>
                <w:sz w:val="24"/>
                <w:szCs w:val="24"/>
              </w:rPr>
              <w:t>8</w:t>
            </w:r>
          </w:p>
        </w:tc>
        <w:tc>
          <w:tcPr>
            <w:tcW w:w="1894" w:type="dxa"/>
            <w:vMerge w:val="restart"/>
          </w:tcPr>
          <w:p w:rsidR="00EE3411" w:rsidRPr="00C41566" w:rsidRDefault="00EE3411" w:rsidP="00C41566">
            <w:pPr>
              <w:spacing w:after="0" w:line="360" w:lineRule="auto"/>
              <w:contextualSpacing/>
              <w:rPr>
                <w:rFonts w:ascii="Times New Roman" w:hAnsi="Times New Roman"/>
                <w:b/>
                <w:sz w:val="24"/>
                <w:szCs w:val="24"/>
              </w:rPr>
            </w:pPr>
            <w:r w:rsidRPr="00C41566">
              <w:rPr>
                <w:rFonts w:ascii="Times New Roman" w:hAnsi="Times New Roman"/>
                <w:b/>
                <w:sz w:val="24"/>
                <w:szCs w:val="24"/>
              </w:rPr>
              <w:t>ОК1, ОК2, ОК3, ОК4, ОК6, ОК7, ОК9, ОК10</w:t>
            </w: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sz w:val="24"/>
                <w:szCs w:val="24"/>
              </w:rPr>
            </w:pPr>
            <w:r w:rsidRPr="00C41566">
              <w:rPr>
                <w:rFonts w:ascii="Times New Roman" w:hAnsi="Times New Roman"/>
                <w:b/>
                <w:bCs/>
                <w:sz w:val="24"/>
                <w:szCs w:val="24"/>
              </w:rPr>
              <w:t xml:space="preserve">В том числе, практических занятий и лабораторных работ </w:t>
            </w:r>
          </w:p>
        </w:tc>
        <w:tc>
          <w:tcPr>
            <w:tcW w:w="1588" w:type="dxa"/>
          </w:tcPr>
          <w:p w:rsidR="00EE3411" w:rsidRPr="003E2279" w:rsidRDefault="00EE3411" w:rsidP="00C41566">
            <w:pPr>
              <w:spacing w:after="0" w:line="360" w:lineRule="auto"/>
              <w:contextualSpacing/>
              <w:jc w:val="center"/>
              <w:rPr>
                <w:rFonts w:ascii="Times New Roman" w:hAnsi="Times New Roman"/>
                <w:b/>
                <w:sz w:val="24"/>
                <w:szCs w:val="24"/>
              </w:rPr>
            </w:pPr>
            <w:r w:rsidRPr="003E2279">
              <w:rPr>
                <w:rFonts w:ascii="Times New Roman" w:hAnsi="Times New Roman"/>
                <w:b/>
                <w:sz w:val="24"/>
                <w:szCs w:val="24"/>
              </w:rPr>
              <w:t>8</w:t>
            </w:r>
          </w:p>
        </w:tc>
        <w:tc>
          <w:tcPr>
            <w:tcW w:w="1894" w:type="dxa"/>
            <w:vMerge/>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66</w:t>
            </w:r>
          </w:p>
          <w:p w:rsidR="00EE3411" w:rsidRPr="00C41566" w:rsidRDefault="00EE3411"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b/>
                <w:bCs/>
                <w:sz w:val="24"/>
                <w:szCs w:val="24"/>
              </w:rPr>
            </w:pPr>
            <w:r w:rsidRPr="00C41566">
              <w:rPr>
                <w:rFonts w:ascii="Times New Roman" w:hAnsi="Times New Roman"/>
                <w:bCs/>
                <w:sz w:val="24"/>
                <w:szCs w:val="24"/>
              </w:rPr>
              <w:t>Лексический материал по теме.</w:t>
            </w:r>
          </w:p>
        </w:tc>
        <w:tc>
          <w:tcPr>
            <w:tcW w:w="1588" w:type="dxa"/>
          </w:tcPr>
          <w:p w:rsidR="00EE3411" w:rsidRPr="003E2279" w:rsidRDefault="00EE3411"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2</w:t>
            </w:r>
          </w:p>
        </w:tc>
        <w:tc>
          <w:tcPr>
            <w:tcW w:w="1894" w:type="dxa"/>
            <w:vMerge/>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67</w:t>
            </w:r>
          </w:p>
          <w:p w:rsidR="00EE3411" w:rsidRPr="00C41566" w:rsidRDefault="00EE3411"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sz w:val="24"/>
                <w:szCs w:val="24"/>
              </w:rPr>
            </w:pPr>
            <w:r w:rsidRPr="00C41566">
              <w:rPr>
                <w:rFonts w:ascii="Times New Roman" w:hAnsi="Times New Roman"/>
                <w:bCs/>
                <w:sz w:val="24"/>
                <w:szCs w:val="24"/>
              </w:rPr>
              <w:t>Грамматический материал:</w:t>
            </w:r>
          </w:p>
          <w:p w:rsidR="00EE3411" w:rsidRPr="00C41566" w:rsidRDefault="00EE3411" w:rsidP="00C41566">
            <w:pPr>
              <w:tabs>
                <w:tab w:val="left" w:pos="1080"/>
              </w:tabs>
              <w:spacing w:after="0" w:line="360" w:lineRule="auto"/>
              <w:contextualSpacing/>
              <w:jc w:val="both"/>
              <w:rPr>
                <w:rFonts w:ascii="Times New Roman" w:hAnsi="Times New Roman"/>
                <w:sz w:val="24"/>
                <w:szCs w:val="24"/>
              </w:rPr>
            </w:pPr>
            <w:r w:rsidRPr="00C41566">
              <w:rPr>
                <w:rFonts w:ascii="Times New Roman" w:hAnsi="Times New Roman"/>
                <w:sz w:val="24"/>
                <w:szCs w:val="24"/>
              </w:rPr>
              <w:t xml:space="preserve">- дифференциальные признаки глаголов в </w:t>
            </w:r>
            <w:r w:rsidRPr="00C41566">
              <w:rPr>
                <w:rFonts w:ascii="Times New Roman" w:hAnsi="Times New Roman"/>
                <w:sz w:val="24"/>
                <w:szCs w:val="24"/>
                <w:lang w:val="en-US"/>
              </w:rPr>
              <w:t>PastPerfect</w:t>
            </w:r>
            <w:r w:rsidRPr="00C41566">
              <w:rPr>
                <w:rFonts w:ascii="Times New Roman" w:hAnsi="Times New Roman"/>
                <w:sz w:val="24"/>
                <w:szCs w:val="24"/>
              </w:rPr>
              <w:t xml:space="preserve">, </w:t>
            </w:r>
            <w:r w:rsidRPr="00C41566">
              <w:rPr>
                <w:rFonts w:ascii="Times New Roman" w:hAnsi="Times New Roman"/>
                <w:sz w:val="24"/>
                <w:szCs w:val="24"/>
                <w:lang w:val="en-US"/>
              </w:rPr>
              <w:t>PastContinuous</w:t>
            </w:r>
            <w:r w:rsidRPr="00C41566">
              <w:rPr>
                <w:rFonts w:ascii="Times New Roman" w:hAnsi="Times New Roman"/>
                <w:sz w:val="24"/>
                <w:szCs w:val="24"/>
              </w:rPr>
              <w:t xml:space="preserve">, </w:t>
            </w:r>
            <w:r w:rsidRPr="00C41566">
              <w:rPr>
                <w:rFonts w:ascii="Times New Roman" w:hAnsi="Times New Roman"/>
                <w:sz w:val="24"/>
                <w:szCs w:val="24"/>
                <w:lang w:val="en-US"/>
              </w:rPr>
              <w:t>FutureinthePast</w:t>
            </w:r>
            <w:r w:rsidRPr="00C41566">
              <w:rPr>
                <w:rFonts w:ascii="Times New Roman" w:hAnsi="Times New Roman"/>
                <w:sz w:val="24"/>
                <w:szCs w:val="24"/>
              </w:rPr>
              <w:t>;</w:t>
            </w:r>
          </w:p>
          <w:p w:rsidR="00EE3411" w:rsidRPr="00C41566" w:rsidRDefault="00EE3411" w:rsidP="00C41566">
            <w:pPr>
              <w:tabs>
                <w:tab w:val="left" w:pos="1080"/>
              </w:tabs>
              <w:spacing w:after="0" w:line="360" w:lineRule="auto"/>
              <w:contextualSpacing/>
              <w:jc w:val="both"/>
              <w:rPr>
                <w:rFonts w:ascii="Times New Roman" w:hAnsi="Times New Roman"/>
                <w:sz w:val="24"/>
                <w:szCs w:val="24"/>
              </w:rPr>
            </w:pPr>
            <w:r w:rsidRPr="00C41566">
              <w:rPr>
                <w:rFonts w:ascii="Times New Roman" w:hAnsi="Times New Roman"/>
                <w:sz w:val="24"/>
                <w:szCs w:val="24"/>
              </w:rPr>
              <w:t>-признаки инфинитива и инфинитивных оборотов и способы передачи их значений на родном языке;</w:t>
            </w:r>
          </w:p>
          <w:p w:rsidR="00EE3411" w:rsidRPr="00C41566" w:rsidRDefault="00EE3411" w:rsidP="00C41566">
            <w:pPr>
              <w:spacing w:after="0" w:line="360" w:lineRule="auto"/>
              <w:contextualSpacing/>
              <w:rPr>
                <w:rFonts w:ascii="Times New Roman" w:hAnsi="Times New Roman"/>
                <w:b/>
                <w:bCs/>
                <w:sz w:val="24"/>
                <w:szCs w:val="24"/>
              </w:rPr>
            </w:pPr>
          </w:p>
        </w:tc>
        <w:tc>
          <w:tcPr>
            <w:tcW w:w="1588" w:type="dxa"/>
          </w:tcPr>
          <w:p w:rsidR="00EE3411" w:rsidRPr="003E2279" w:rsidRDefault="00EE3411"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2</w:t>
            </w:r>
          </w:p>
        </w:tc>
        <w:tc>
          <w:tcPr>
            <w:tcW w:w="1894" w:type="dxa"/>
            <w:vMerge/>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68</w:t>
            </w:r>
          </w:p>
          <w:p w:rsidR="00EE3411" w:rsidRPr="00C41566" w:rsidRDefault="00EE3411"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sz w:val="24"/>
                <w:szCs w:val="24"/>
              </w:rPr>
            </w:pPr>
            <w:r w:rsidRPr="00C41566">
              <w:rPr>
                <w:rFonts w:ascii="Times New Roman" w:hAnsi="Times New Roman"/>
                <w:bCs/>
                <w:sz w:val="24"/>
                <w:szCs w:val="24"/>
              </w:rPr>
              <w:t>Грамматический материал:</w:t>
            </w:r>
          </w:p>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sz w:val="24"/>
                <w:szCs w:val="24"/>
              </w:rPr>
              <w:t>-признаки и значения слов и словосочетаний с формами на -</w:t>
            </w:r>
            <w:r w:rsidRPr="00C41566">
              <w:rPr>
                <w:rFonts w:ascii="Times New Roman" w:hAnsi="Times New Roman"/>
                <w:sz w:val="24"/>
                <w:szCs w:val="24"/>
                <w:lang w:val="en-US"/>
              </w:rPr>
              <w:t>ing</w:t>
            </w:r>
            <w:r w:rsidRPr="00C41566">
              <w:rPr>
                <w:rFonts w:ascii="Times New Roman" w:hAnsi="Times New Roman"/>
                <w:sz w:val="24"/>
                <w:szCs w:val="24"/>
              </w:rPr>
              <w:t xml:space="preserve"> без обязательного различения их функций.</w:t>
            </w:r>
          </w:p>
        </w:tc>
        <w:tc>
          <w:tcPr>
            <w:tcW w:w="1588" w:type="dxa"/>
          </w:tcPr>
          <w:p w:rsidR="00EE3411" w:rsidRPr="003E2279" w:rsidRDefault="00EE3411"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2</w:t>
            </w:r>
          </w:p>
        </w:tc>
        <w:tc>
          <w:tcPr>
            <w:tcW w:w="1894" w:type="dxa"/>
            <w:vMerge/>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69</w:t>
            </w:r>
          </w:p>
          <w:p w:rsidR="00EE3411" w:rsidRPr="00C41566" w:rsidRDefault="00EE3411" w:rsidP="00C41566">
            <w:pPr>
              <w:spacing w:after="0" w:line="360" w:lineRule="auto"/>
              <w:contextualSpacing/>
              <w:rPr>
                <w:rFonts w:ascii="Times New Roman" w:hAnsi="Times New Roman"/>
                <w:bCs/>
                <w:sz w:val="24"/>
                <w:szCs w:val="24"/>
              </w:rPr>
            </w:pPr>
            <w:r w:rsidRPr="00C41566">
              <w:rPr>
                <w:rFonts w:ascii="Times New Roman" w:hAnsi="Times New Roman"/>
                <w:bCs/>
                <w:sz w:val="24"/>
                <w:szCs w:val="24"/>
              </w:rPr>
              <w:t xml:space="preserve">Подготовить доклад «Структура управления транспортной отрасли страны» </w:t>
            </w:r>
          </w:p>
        </w:tc>
        <w:tc>
          <w:tcPr>
            <w:tcW w:w="1588" w:type="dxa"/>
          </w:tcPr>
          <w:p w:rsidR="00EE3411" w:rsidRPr="003E2279" w:rsidRDefault="00EE3411"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2</w:t>
            </w:r>
          </w:p>
        </w:tc>
        <w:tc>
          <w:tcPr>
            <w:tcW w:w="1894" w:type="dxa"/>
            <w:vMerge/>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Самостоятельная работа обучающихся примерная</w:t>
            </w:r>
          </w:p>
        </w:tc>
        <w:tc>
          <w:tcPr>
            <w:tcW w:w="1588" w:type="dxa"/>
          </w:tcPr>
          <w:p w:rsidR="00EE3411" w:rsidRPr="003E2279" w:rsidRDefault="00EE3411" w:rsidP="00C41566">
            <w:pPr>
              <w:spacing w:after="0" w:line="360" w:lineRule="auto"/>
              <w:contextualSpacing/>
              <w:jc w:val="center"/>
              <w:rPr>
                <w:rFonts w:ascii="Times New Roman" w:hAnsi="Times New Roman"/>
                <w:b/>
                <w:sz w:val="24"/>
                <w:szCs w:val="24"/>
              </w:rPr>
            </w:pPr>
            <w:r w:rsidRPr="003E2279">
              <w:rPr>
                <w:rFonts w:ascii="Times New Roman" w:hAnsi="Times New Roman"/>
                <w:b/>
                <w:sz w:val="24"/>
                <w:szCs w:val="24"/>
              </w:rPr>
              <w:t>*</w:t>
            </w:r>
          </w:p>
        </w:tc>
        <w:tc>
          <w:tcPr>
            <w:tcW w:w="1894" w:type="dxa"/>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vMerge w:val="restart"/>
          </w:tcPr>
          <w:p w:rsidR="00EE3411" w:rsidRPr="00C41566" w:rsidRDefault="00EE3411" w:rsidP="00C41566">
            <w:pPr>
              <w:spacing w:after="0" w:line="360" w:lineRule="auto"/>
              <w:contextualSpacing/>
              <w:rPr>
                <w:rFonts w:ascii="Times New Roman" w:hAnsi="Times New Roman"/>
                <w:b/>
                <w:sz w:val="24"/>
                <w:szCs w:val="24"/>
              </w:rPr>
            </w:pPr>
            <w:r w:rsidRPr="00C41566">
              <w:rPr>
                <w:rFonts w:ascii="Times New Roman" w:hAnsi="Times New Roman"/>
                <w:b/>
                <w:sz w:val="24"/>
                <w:szCs w:val="24"/>
              </w:rPr>
              <w:t xml:space="preserve">Тема 2.15 </w:t>
            </w:r>
          </w:p>
          <w:p w:rsidR="00EE3411" w:rsidRPr="00C41566" w:rsidRDefault="00EE3411" w:rsidP="00C41566">
            <w:pPr>
              <w:spacing w:after="0" w:line="360" w:lineRule="auto"/>
              <w:contextualSpacing/>
              <w:rPr>
                <w:rFonts w:ascii="Times New Roman" w:hAnsi="Times New Roman"/>
                <w:b/>
                <w:sz w:val="24"/>
                <w:szCs w:val="24"/>
              </w:rPr>
            </w:pPr>
            <w:r w:rsidRPr="00C41566">
              <w:rPr>
                <w:rFonts w:ascii="Times New Roman" w:hAnsi="Times New Roman"/>
                <w:bCs/>
                <w:sz w:val="24"/>
                <w:szCs w:val="24"/>
              </w:rPr>
              <w:t>Специальная подготовка. Тексты профильной (технической) направленности</w:t>
            </w:r>
          </w:p>
        </w:tc>
        <w:tc>
          <w:tcPr>
            <w:tcW w:w="8606" w:type="dxa"/>
            <w:gridSpan w:val="2"/>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 xml:space="preserve">Содержание учебного материала </w:t>
            </w:r>
          </w:p>
        </w:tc>
        <w:tc>
          <w:tcPr>
            <w:tcW w:w="1588" w:type="dxa"/>
          </w:tcPr>
          <w:p w:rsidR="00EE3411" w:rsidRPr="003E2279" w:rsidRDefault="00EE3411" w:rsidP="00C41566">
            <w:pPr>
              <w:spacing w:after="0" w:line="360" w:lineRule="auto"/>
              <w:contextualSpacing/>
              <w:jc w:val="center"/>
              <w:rPr>
                <w:rFonts w:ascii="Times New Roman" w:hAnsi="Times New Roman"/>
                <w:b/>
                <w:sz w:val="24"/>
                <w:szCs w:val="24"/>
              </w:rPr>
            </w:pPr>
            <w:r w:rsidRPr="003E2279">
              <w:rPr>
                <w:rFonts w:ascii="Times New Roman" w:hAnsi="Times New Roman"/>
                <w:b/>
                <w:sz w:val="24"/>
                <w:szCs w:val="24"/>
              </w:rPr>
              <w:t>24</w:t>
            </w:r>
          </w:p>
        </w:tc>
        <w:tc>
          <w:tcPr>
            <w:tcW w:w="1894" w:type="dxa"/>
            <w:vMerge w:val="restart"/>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Cs/>
                <w:sz w:val="24"/>
                <w:szCs w:val="24"/>
              </w:rPr>
            </w:pPr>
            <w:r w:rsidRPr="00C41566">
              <w:rPr>
                <w:rFonts w:ascii="Times New Roman" w:hAnsi="Times New Roman"/>
                <w:bCs/>
                <w:sz w:val="24"/>
                <w:szCs w:val="24"/>
              </w:rPr>
              <w:t>Профессиональная лексика</w:t>
            </w:r>
          </w:p>
        </w:tc>
        <w:tc>
          <w:tcPr>
            <w:tcW w:w="1588" w:type="dxa"/>
          </w:tcPr>
          <w:p w:rsidR="00EE3411" w:rsidRPr="003E2279" w:rsidRDefault="00EE3411"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2</w:t>
            </w:r>
          </w:p>
        </w:tc>
        <w:tc>
          <w:tcPr>
            <w:tcW w:w="1894" w:type="dxa"/>
            <w:vMerge/>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sz w:val="24"/>
                <w:szCs w:val="24"/>
              </w:rPr>
            </w:pPr>
            <w:r w:rsidRPr="00C41566">
              <w:rPr>
                <w:rFonts w:ascii="Times New Roman" w:hAnsi="Times New Roman"/>
                <w:b/>
                <w:bCs/>
                <w:sz w:val="24"/>
                <w:szCs w:val="24"/>
              </w:rPr>
              <w:t xml:space="preserve">В том числе, практических занятий и лабораторных работ </w:t>
            </w:r>
          </w:p>
        </w:tc>
        <w:tc>
          <w:tcPr>
            <w:tcW w:w="1588" w:type="dxa"/>
          </w:tcPr>
          <w:p w:rsidR="00EE3411" w:rsidRPr="003E2279" w:rsidRDefault="00EE3411" w:rsidP="00C41566">
            <w:pPr>
              <w:spacing w:after="0" w:line="360" w:lineRule="auto"/>
              <w:contextualSpacing/>
              <w:jc w:val="center"/>
              <w:rPr>
                <w:rFonts w:ascii="Times New Roman" w:hAnsi="Times New Roman"/>
                <w:b/>
                <w:sz w:val="24"/>
                <w:szCs w:val="24"/>
              </w:rPr>
            </w:pPr>
            <w:r w:rsidRPr="003E2279">
              <w:rPr>
                <w:rFonts w:ascii="Times New Roman" w:hAnsi="Times New Roman"/>
                <w:b/>
                <w:sz w:val="24"/>
                <w:szCs w:val="24"/>
              </w:rPr>
              <w:t>22</w:t>
            </w:r>
          </w:p>
        </w:tc>
        <w:tc>
          <w:tcPr>
            <w:tcW w:w="1894" w:type="dxa"/>
            <w:vMerge/>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70</w:t>
            </w:r>
          </w:p>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Cs/>
                <w:sz w:val="24"/>
                <w:szCs w:val="24"/>
              </w:rPr>
              <w:t>Работа с профессиональными текстами:</w:t>
            </w:r>
          </w:p>
        </w:tc>
        <w:tc>
          <w:tcPr>
            <w:tcW w:w="1588" w:type="dxa"/>
          </w:tcPr>
          <w:p w:rsidR="00EE3411" w:rsidRPr="003E2279" w:rsidRDefault="00EE3411"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2</w:t>
            </w:r>
          </w:p>
        </w:tc>
        <w:tc>
          <w:tcPr>
            <w:tcW w:w="1894" w:type="dxa"/>
            <w:vMerge/>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71</w:t>
            </w:r>
          </w:p>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Cs/>
                <w:sz w:val="24"/>
                <w:szCs w:val="24"/>
              </w:rPr>
              <w:lastRenderedPageBreak/>
              <w:t>Работа с профессиональными текстами:</w:t>
            </w:r>
          </w:p>
        </w:tc>
        <w:tc>
          <w:tcPr>
            <w:tcW w:w="1588" w:type="dxa"/>
          </w:tcPr>
          <w:p w:rsidR="00EE3411" w:rsidRPr="003E2279" w:rsidRDefault="00EE3411"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lastRenderedPageBreak/>
              <w:t>2</w:t>
            </w:r>
          </w:p>
        </w:tc>
        <w:tc>
          <w:tcPr>
            <w:tcW w:w="1894" w:type="dxa"/>
            <w:vMerge/>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72</w:t>
            </w:r>
          </w:p>
          <w:p w:rsidR="00EE3411" w:rsidRPr="00C41566" w:rsidRDefault="00EE3411" w:rsidP="00C41566">
            <w:pPr>
              <w:spacing w:after="0" w:line="360" w:lineRule="auto"/>
              <w:contextualSpacing/>
              <w:rPr>
                <w:rFonts w:ascii="Times New Roman" w:hAnsi="Times New Roman"/>
                <w:bCs/>
                <w:sz w:val="24"/>
                <w:szCs w:val="24"/>
              </w:rPr>
            </w:pPr>
            <w:r w:rsidRPr="00C41566">
              <w:rPr>
                <w:rFonts w:ascii="Times New Roman" w:hAnsi="Times New Roman"/>
                <w:bCs/>
                <w:sz w:val="24"/>
                <w:szCs w:val="24"/>
              </w:rPr>
              <w:t>Разговорная практика на профессиональные темы</w:t>
            </w:r>
          </w:p>
        </w:tc>
        <w:tc>
          <w:tcPr>
            <w:tcW w:w="1588" w:type="dxa"/>
          </w:tcPr>
          <w:p w:rsidR="00EE3411" w:rsidRPr="003E2279" w:rsidRDefault="00EE3411"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2</w:t>
            </w:r>
          </w:p>
        </w:tc>
        <w:tc>
          <w:tcPr>
            <w:tcW w:w="1894" w:type="dxa"/>
            <w:vMerge/>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73</w:t>
            </w:r>
          </w:p>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Cs/>
                <w:sz w:val="24"/>
                <w:szCs w:val="24"/>
              </w:rPr>
              <w:t>Разговорная практика на профессиональные темы</w:t>
            </w:r>
          </w:p>
        </w:tc>
        <w:tc>
          <w:tcPr>
            <w:tcW w:w="1588" w:type="dxa"/>
          </w:tcPr>
          <w:p w:rsidR="00EE3411" w:rsidRPr="003E2279" w:rsidRDefault="00EE3411"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2</w:t>
            </w:r>
          </w:p>
        </w:tc>
        <w:tc>
          <w:tcPr>
            <w:tcW w:w="1894" w:type="dxa"/>
            <w:vMerge/>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74</w:t>
            </w:r>
          </w:p>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Cs/>
                <w:sz w:val="24"/>
                <w:szCs w:val="24"/>
              </w:rPr>
              <w:t>Разговорная практика на профессиональные темы</w:t>
            </w:r>
          </w:p>
        </w:tc>
        <w:tc>
          <w:tcPr>
            <w:tcW w:w="1588" w:type="dxa"/>
          </w:tcPr>
          <w:p w:rsidR="00EE3411" w:rsidRPr="003E2279" w:rsidRDefault="00EE3411"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2</w:t>
            </w:r>
          </w:p>
        </w:tc>
        <w:tc>
          <w:tcPr>
            <w:tcW w:w="1894" w:type="dxa"/>
            <w:vMerge/>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75</w:t>
            </w:r>
          </w:p>
          <w:p w:rsidR="00EE3411" w:rsidRPr="00C41566" w:rsidRDefault="00EE3411" w:rsidP="00C41566">
            <w:pPr>
              <w:spacing w:after="0" w:line="360" w:lineRule="auto"/>
              <w:contextualSpacing/>
              <w:rPr>
                <w:rFonts w:ascii="Times New Roman" w:hAnsi="Times New Roman"/>
                <w:bCs/>
                <w:sz w:val="24"/>
                <w:szCs w:val="24"/>
              </w:rPr>
            </w:pPr>
            <w:r w:rsidRPr="00C41566">
              <w:rPr>
                <w:rFonts w:ascii="Times New Roman" w:hAnsi="Times New Roman"/>
                <w:bCs/>
                <w:sz w:val="24"/>
                <w:szCs w:val="24"/>
              </w:rPr>
              <w:t>Подготовка докладов на профессиональные темы</w:t>
            </w:r>
          </w:p>
        </w:tc>
        <w:tc>
          <w:tcPr>
            <w:tcW w:w="1588" w:type="dxa"/>
          </w:tcPr>
          <w:p w:rsidR="00EE3411" w:rsidRPr="003E2279" w:rsidRDefault="00EE3411"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2</w:t>
            </w:r>
          </w:p>
        </w:tc>
        <w:tc>
          <w:tcPr>
            <w:tcW w:w="1894" w:type="dxa"/>
            <w:vMerge/>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76</w:t>
            </w:r>
          </w:p>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Cs/>
                <w:sz w:val="24"/>
                <w:szCs w:val="24"/>
              </w:rPr>
              <w:t>Подготовка докладов на профессиональные темы</w:t>
            </w:r>
          </w:p>
        </w:tc>
        <w:tc>
          <w:tcPr>
            <w:tcW w:w="1588" w:type="dxa"/>
          </w:tcPr>
          <w:p w:rsidR="00EE3411" w:rsidRPr="003E2279" w:rsidRDefault="00EE3411"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2</w:t>
            </w:r>
          </w:p>
        </w:tc>
        <w:tc>
          <w:tcPr>
            <w:tcW w:w="1894" w:type="dxa"/>
            <w:vMerge/>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77</w:t>
            </w:r>
          </w:p>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Cs/>
                <w:sz w:val="24"/>
                <w:szCs w:val="24"/>
              </w:rPr>
              <w:t>Подготовка докладов на профессиональные темы</w:t>
            </w:r>
          </w:p>
        </w:tc>
        <w:tc>
          <w:tcPr>
            <w:tcW w:w="1588" w:type="dxa"/>
          </w:tcPr>
          <w:p w:rsidR="00EE3411" w:rsidRPr="003E2279" w:rsidRDefault="00EE3411"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2</w:t>
            </w:r>
          </w:p>
        </w:tc>
        <w:tc>
          <w:tcPr>
            <w:tcW w:w="1894" w:type="dxa"/>
            <w:vMerge/>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78</w:t>
            </w:r>
          </w:p>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Cs/>
                <w:sz w:val="24"/>
                <w:szCs w:val="24"/>
              </w:rPr>
              <w:t>Подготовка докладов на профессиональные темы</w:t>
            </w:r>
          </w:p>
        </w:tc>
        <w:tc>
          <w:tcPr>
            <w:tcW w:w="1588" w:type="dxa"/>
          </w:tcPr>
          <w:p w:rsidR="00EE3411" w:rsidRPr="003E2279" w:rsidRDefault="00EE3411"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2</w:t>
            </w:r>
          </w:p>
        </w:tc>
        <w:tc>
          <w:tcPr>
            <w:tcW w:w="1894" w:type="dxa"/>
            <w:vMerge/>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79</w:t>
            </w:r>
          </w:p>
          <w:p w:rsidR="00EE3411" w:rsidRPr="00C41566" w:rsidRDefault="00EE3411" w:rsidP="00C41566">
            <w:pPr>
              <w:spacing w:after="0" w:line="360" w:lineRule="auto"/>
              <w:contextualSpacing/>
              <w:rPr>
                <w:rFonts w:ascii="Times New Roman" w:hAnsi="Times New Roman"/>
                <w:bCs/>
                <w:sz w:val="24"/>
                <w:szCs w:val="24"/>
              </w:rPr>
            </w:pPr>
            <w:r w:rsidRPr="00C41566">
              <w:rPr>
                <w:rFonts w:ascii="Times New Roman" w:hAnsi="Times New Roman"/>
                <w:bCs/>
                <w:sz w:val="24"/>
                <w:szCs w:val="24"/>
              </w:rPr>
              <w:t>Выступление с подготовленным докладом</w:t>
            </w:r>
          </w:p>
        </w:tc>
        <w:tc>
          <w:tcPr>
            <w:tcW w:w="1588" w:type="dxa"/>
          </w:tcPr>
          <w:p w:rsidR="00EE3411" w:rsidRPr="003E2279" w:rsidRDefault="00EE3411"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2</w:t>
            </w:r>
          </w:p>
        </w:tc>
        <w:tc>
          <w:tcPr>
            <w:tcW w:w="1894" w:type="dxa"/>
            <w:vMerge/>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80</w:t>
            </w:r>
          </w:p>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Cs/>
                <w:sz w:val="24"/>
                <w:szCs w:val="24"/>
              </w:rPr>
              <w:t>Выступление с подготовленным докладом</w:t>
            </w:r>
          </w:p>
        </w:tc>
        <w:tc>
          <w:tcPr>
            <w:tcW w:w="1588" w:type="dxa"/>
          </w:tcPr>
          <w:p w:rsidR="00EE3411" w:rsidRPr="003E2279" w:rsidRDefault="00EE3411"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2</w:t>
            </w:r>
          </w:p>
        </w:tc>
        <w:tc>
          <w:tcPr>
            <w:tcW w:w="1894" w:type="dxa"/>
            <w:vMerge/>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Самостоятельная работа обучающихся примерная</w:t>
            </w:r>
          </w:p>
        </w:tc>
        <w:tc>
          <w:tcPr>
            <w:tcW w:w="1588" w:type="dxa"/>
          </w:tcPr>
          <w:p w:rsidR="00EE3411" w:rsidRPr="003E2279" w:rsidRDefault="00EE3411" w:rsidP="00C41566">
            <w:pPr>
              <w:spacing w:after="0" w:line="360" w:lineRule="auto"/>
              <w:contextualSpacing/>
              <w:jc w:val="center"/>
              <w:rPr>
                <w:rFonts w:ascii="Times New Roman" w:hAnsi="Times New Roman"/>
                <w:b/>
                <w:sz w:val="24"/>
                <w:szCs w:val="24"/>
              </w:rPr>
            </w:pPr>
            <w:r w:rsidRPr="003E2279">
              <w:rPr>
                <w:rFonts w:ascii="Times New Roman" w:hAnsi="Times New Roman"/>
                <w:b/>
                <w:sz w:val="24"/>
                <w:szCs w:val="24"/>
              </w:rPr>
              <w:t>-</w:t>
            </w:r>
          </w:p>
        </w:tc>
        <w:tc>
          <w:tcPr>
            <w:tcW w:w="1894" w:type="dxa"/>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tcPr>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Самостоятельная работа обучающихся примерная</w:t>
            </w:r>
          </w:p>
        </w:tc>
        <w:tc>
          <w:tcPr>
            <w:tcW w:w="1588" w:type="dxa"/>
          </w:tcPr>
          <w:p w:rsidR="00EE3411" w:rsidRPr="003E2279" w:rsidRDefault="00EE3411" w:rsidP="00C41566">
            <w:pPr>
              <w:spacing w:after="0" w:line="360" w:lineRule="auto"/>
              <w:contextualSpacing/>
              <w:jc w:val="center"/>
              <w:rPr>
                <w:rFonts w:ascii="Times New Roman" w:hAnsi="Times New Roman"/>
                <w:b/>
                <w:sz w:val="24"/>
                <w:szCs w:val="24"/>
              </w:rPr>
            </w:pPr>
            <w:r w:rsidRPr="003E2279">
              <w:rPr>
                <w:rFonts w:ascii="Times New Roman" w:hAnsi="Times New Roman"/>
                <w:b/>
                <w:sz w:val="24"/>
                <w:szCs w:val="24"/>
              </w:rPr>
              <w:t>*</w:t>
            </w:r>
          </w:p>
        </w:tc>
        <w:tc>
          <w:tcPr>
            <w:tcW w:w="1894" w:type="dxa"/>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tcPr>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sz w:val="24"/>
                <w:szCs w:val="24"/>
              </w:rPr>
            </w:pPr>
            <w:r w:rsidRPr="00C41566">
              <w:rPr>
                <w:rFonts w:ascii="Times New Roman" w:hAnsi="Times New Roman"/>
                <w:b/>
                <w:sz w:val="24"/>
                <w:szCs w:val="24"/>
              </w:rPr>
              <w:t>Всего</w:t>
            </w:r>
          </w:p>
        </w:tc>
        <w:tc>
          <w:tcPr>
            <w:tcW w:w="1588" w:type="dxa"/>
          </w:tcPr>
          <w:p w:rsidR="00EE3411" w:rsidRPr="003E2279" w:rsidRDefault="003E2279" w:rsidP="00C41566">
            <w:pPr>
              <w:spacing w:after="0" w:line="360" w:lineRule="auto"/>
              <w:contextualSpacing/>
              <w:jc w:val="center"/>
              <w:rPr>
                <w:rFonts w:ascii="Times New Roman" w:hAnsi="Times New Roman"/>
                <w:b/>
                <w:sz w:val="24"/>
                <w:szCs w:val="24"/>
              </w:rPr>
            </w:pPr>
            <w:r>
              <w:rPr>
                <w:rFonts w:ascii="Times New Roman" w:hAnsi="Times New Roman"/>
                <w:b/>
                <w:sz w:val="24"/>
                <w:szCs w:val="24"/>
              </w:rPr>
              <w:t>170</w:t>
            </w:r>
          </w:p>
        </w:tc>
        <w:tc>
          <w:tcPr>
            <w:tcW w:w="1894" w:type="dxa"/>
          </w:tcPr>
          <w:p w:rsidR="00EE3411" w:rsidRPr="00C41566" w:rsidRDefault="00EE3411" w:rsidP="00C41566">
            <w:pPr>
              <w:spacing w:after="0" w:line="360" w:lineRule="auto"/>
              <w:contextualSpacing/>
              <w:rPr>
                <w:rFonts w:ascii="Times New Roman" w:hAnsi="Times New Roman"/>
                <w:b/>
                <w:sz w:val="24"/>
                <w:szCs w:val="24"/>
              </w:rPr>
            </w:pPr>
          </w:p>
        </w:tc>
      </w:tr>
    </w:tbl>
    <w:p w:rsidR="00EE3411" w:rsidRPr="00C41566" w:rsidRDefault="00EE3411" w:rsidP="00C41566">
      <w:pPr>
        <w:spacing w:line="360" w:lineRule="auto"/>
        <w:contextualSpacing/>
        <w:rPr>
          <w:rFonts w:ascii="Times New Roman" w:hAnsi="Times New Roman"/>
          <w:b/>
          <w:bCs/>
          <w:sz w:val="24"/>
          <w:szCs w:val="24"/>
        </w:rPr>
      </w:pPr>
    </w:p>
    <w:p w:rsidR="00EE3411" w:rsidRPr="00C41566" w:rsidRDefault="00EE3411" w:rsidP="00C41566">
      <w:pPr>
        <w:spacing w:line="360" w:lineRule="auto"/>
        <w:contextualSpacing/>
        <w:rPr>
          <w:rFonts w:ascii="Times New Roman" w:hAnsi="Times New Roman"/>
          <w:sz w:val="24"/>
          <w:szCs w:val="24"/>
        </w:rPr>
      </w:pPr>
    </w:p>
    <w:p w:rsidR="00EE3411" w:rsidRPr="00C41566" w:rsidRDefault="00EE3411" w:rsidP="00C41566">
      <w:pPr>
        <w:spacing w:line="360" w:lineRule="auto"/>
        <w:contextualSpacing/>
        <w:rPr>
          <w:rFonts w:ascii="Times New Roman" w:hAnsi="Times New Roman"/>
          <w:sz w:val="24"/>
          <w:szCs w:val="24"/>
        </w:rPr>
        <w:sectPr w:rsidR="00EE3411" w:rsidRPr="00C41566" w:rsidSect="00CC0654">
          <w:pgSz w:w="16840" w:h="11907" w:orient="landscape"/>
          <w:pgMar w:top="851" w:right="1134" w:bottom="851" w:left="992" w:header="709" w:footer="709" w:gutter="0"/>
          <w:cols w:space="720"/>
        </w:sectPr>
      </w:pPr>
    </w:p>
    <w:p w:rsidR="00EE3411" w:rsidRPr="00C41566" w:rsidRDefault="00EE3411" w:rsidP="00C41566">
      <w:pPr>
        <w:spacing w:line="360" w:lineRule="auto"/>
        <w:ind w:firstLine="426"/>
        <w:contextualSpacing/>
        <w:rPr>
          <w:rFonts w:ascii="Times New Roman" w:hAnsi="Times New Roman"/>
          <w:b/>
          <w:sz w:val="24"/>
          <w:szCs w:val="24"/>
        </w:rPr>
      </w:pPr>
      <w:r w:rsidRPr="00C41566">
        <w:rPr>
          <w:rFonts w:ascii="Times New Roman" w:hAnsi="Times New Roman"/>
          <w:b/>
          <w:sz w:val="24"/>
          <w:szCs w:val="24"/>
        </w:rPr>
        <w:lastRenderedPageBreak/>
        <w:t xml:space="preserve">3. ПРИМЕРНЫЕ УСЛОВИЯ РЕАЛИЗАЦИИ ПРОГРАММЫ </w:t>
      </w:r>
    </w:p>
    <w:p w:rsidR="00EE3411" w:rsidRPr="00C41566" w:rsidRDefault="00EE3411"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bCs/>
          <w:sz w:val="24"/>
          <w:szCs w:val="24"/>
        </w:rPr>
      </w:pPr>
      <w:r w:rsidRPr="00C41566">
        <w:rPr>
          <w:rFonts w:ascii="Times New Roman" w:hAnsi="Times New Roman"/>
          <w:b/>
          <w:bCs/>
          <w:sz w:val="24"/>
          <w:szCs w:val="24"/>
        </w:rPr>
        <w:t xml:space="preserve">3.1. Требования к минимальному материально-техническому обеспечению </w:t>
      </w:r>
    </w:p>
    <w:p w:rsidR="00EE3411" w:rsidRPr="00C41566" w:rsidRDefault="00EE3411"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contextualSpacing/>
        <w:jc w:val="both"/>
        <w:rPr>
          <w:rFonts w:ascii="Times New Roman" w:hAnsi="Times New Roman"/>
          <w:bCs/>
          <w:sz w:val="24"/>
          <w:szCs w:val="24"/>
        </w:rPr>
      </w:pPr>
      <w:r w:rsidRPr="00C41566">
        <w:rPr>
          <w:rFonts w:ascii="Times New Roman" w:hAnsi="Times New Roman"/>
          <w:bCs/>
          <w:sz w:val="24"/>
          <w:szCs w:val="24"/>
        </w:rPr>
        <w:t xml:space="preserve">Реализация учебной  программы дисциплины требует наличия учебного кабинета «Английского языка». </w:t>
      </w:r>
    </w:p>
    <w:p w:rsidR="00EE3411" w:rsidRPr="00C41566" w:rsidRDefault="00EE3411" w:rsidP="00C41566">
      <w:pPr>
        <w:spacing w:after="0" w:line="360" w:lineRule="auto"/>
        <w:ind w:firstLine="709"/>
        <w:contextualSpacing/>
        <w:jc w:val="both"/>
        <w:rPr>
          <w:rFonts w:ascii="Times New Roman" w:hAnsi="Times New Roman"/>
          <w:color w:val="000000"/>
          <w:sz w:val="24"/>
          <w:szCs w:val="24"/>
        </w:rPr>
      </w:pPr>
      <w:r w:rsidRPr="00C41566">
        <w:rPr>
          <w:rFonts w:ascii="Times New Roman" w:hAnsi="Times New Roman"/>
          <w:bCs/>
          <w:sz w:val="24"/>
          <w:szCs w:val="24"/>
        </w:rPr>
        <w:t xml:space="preserve">Оборудование учебного кабинета: </w:t>
      </w:r>
      <w:r w:rsidRPr="00C41566">
        <w:rPr>
          <w:rFonts w:ascii="Times New Roman" w:hAnsi="Times New Roman"/>
          <w:sz w:val="24"/>
          <w:szCs w:val="24"/>
        </w:rPr>
        <w:t xml:space="preserve">столы, доска, шкафы, стеллажи, </w:t>
      </w:r>
      <w:r w:rsidRPr="00C41566">
        <w:rPr>
          <w:rFonts w:ascii="Times New Roman" w:hAnsi="Times New Roman"/>
          <w:color w:val="000000"/>
          <w:sz w:val="24"/>
          <w:szCs w:val="24"/>
        </w:rPr>
        <w:t>полный комплект средств обучения в виде учебных книг для курса английского языка по программе учебного заведения:</w:t>
      </w:r>
    </w:p>
    <w:p w:rsidR="00EE3411" w:rsidRPr="00C41566" w:rsidRDefault="00EE3411" w:rsidP="00C41566">
      <w:pPr>
        <w:spacing w:after="0" w:line="360" w:lineRule="auto"/>
        <w:contextualSpacing/>
        <w:jc w:val="both"/>
        <w:rPr>
          <w:rFonts w:ascii="Times New Roman" w:hAnsi="Times New Roman"/>
          <w:color w:val="000000"/>
          <w:sz w:val="24"/>
          <w:szCs w:val="24"/>
        </w:rPr>
      </w:pPr>
      <w:r w:rsidRPr="00C41566">
        <w:rPr>
          <w:rFonts w:ascii="Times New Roman" w:hAnsi="Times New Roman"/>
          <w:color w:val="000000"/>
          <w:sz w:val="24"/>
          <w:szCs w:val="24"/>
        </w:rPr>
        <w:t>- учебники (по количеству обучающихся в группе);</w:t>
      </w:r>
    </w:p>
    <w:p w:rsidR="00EE3411" w:rsidRPr="00C41566" w:rsidRDefault="00EE3411" w:rsidP="00C41566">
      <w:pPr>
        <w:spacing w:after="0" w:line="360" w:lineRule="auto"/>
        <w:contextualSpacing/>
        <w:jc w:val="both"/>
        <w:rPr>
          <w:rFonts w:ascii="Times New Roman" w:hAnsi="Times New Roman"/>
          <w:color w:val="000000"/>
          <w:sz w:val="24"/>
          <w:szCs w:val="24"/>
        </w:rPr>
      </w:pPr>
      <w:r w:rsidRPr="00C41566">
        <w:rPr>
          <w:rFonts w:ascii="Times New Roman" w:hAnsi="Times New Roman"/>
          <w:color w:val="000000"/>
          <w:sz w:val="24"/>
          <w:szCs w:val="24"/>
        </w:rPr>
        <w:t xml:space="preserve">- словари (двуязычные, по количеству обучающихся в группе). </w:t>
      </w:r>
    </w:p>
    <w:p w:rsidR="00EE3411" w:rsidRPr="00C41566" w:rsidRDefault="00EE3411" w:rsidP="00C41566">
      <w:pPr>
        <w:spacing w:after="0" w:line="360" w:lineRule="auto"/>
        <w:ind w:firstLine="708"/>
        <w:contextualSpacing/>
        <w:jc w:val="both"/>
        <w:rPr>
          <w:rFonts w:ascii="Times New Roman" w:hAnsi="Times New Roman"/>
          <w:color w:val="000000"/>
          <w:sz w:val="24"/>
          <w:szCs w:val="24"/>
        </w:rPr>
      </w:pPr>
      <w:r w:rsidRPr="00C41566">
        <w:rPr>
          <w:rFonts w:ascii="Times New Roman" w:hAnsi="Times New Roman"/>
          <w:color w:val="000000"/>
          <w:sz w:val="24"/>
          <w:szCs w:val="24"/>
        </w:rPr>
        <w:t xml:space="preserve">В кабинете имеется комплект методической литературы для преподавателя, включающий методический журнал </w:t>
      </w:r>
      <w:hyperlink r:id="rId58" w:history="1">
        <w:r w:rsidRPr="00C41566">
          <w:rPr>
            <w:rStyle w:val="ae"/>
            <w:rFonts w:ascii="Times New Roman" w:hAnsi="Times New Roman"/>
            <w:color w:val="000000"/>
            <w:sz w:val="24"/>
            <w:szCs w:val="24"/>
          </w:rPr>
          <w:t>«Иностранные языки в школе</w:t>
        </w:r>
      </w:hyperlink>
      <w:r w:rsidRPr="00C41566">
        <w:rPr>
          <w:rFonts w:ascii="Times New Roman" w:hAnsi="Times New Roman"/>
          <w:sz w:val="24"/>
          <w:szCs w:val="24"/>
        </w:rPr>
        <w:t xml:space="preserve">», </w:t>
      </w:r>
      <w:r w:rsidRPr="00C41566">
        <w:rPr>
          <w:rFonts w:ascii="Times New Roman" w:hAnsi="Times New Roman"/>
          <w:color w:val="000000"/>
          <w:sz w:val="24"/>
          <w:szCs w:val="24"/>
        </w:rPr>
        <w:t>специальную методическую литературу, литературу по психологии, программы обучения английскому языку, справочную литературу лингвистического характера, паспорт кабинета, а также  каталог учебного оборудования, которым оснащен кабинет, картотеки справочной литературы, методической литературы для преподавателя, для обучающихся,    тематическая картотека, содержащая индивидуальные, групповые задания для обучающихся.</w:t>
      </w:r>
    </w:p>
    <w:p w:rsidR="00EE3411" w:rsidRPr="00C41566" w:rsidRDefault="00EE3411"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color w:val="000000"/>
          <w:sz w:val="24"/>
          <w:szCs w:val="24"/>
        </w:rPr>
      </w:pPr>
    </w:p>
    <w:p w:rsidR="00EE3411" w:rsidRPr="00C41566" w:rsidRDefault="00EE3411"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color w:val="000000"/>
          <w:sz w:val="24"/>
          <w:szCs w:val="24"/>
        </w:rPr>
      </w:pPr>
      <w:r w:rsidRPr="00C41566">
        <w:rPr>
          <w:rFonts w:ascii="Times New Roman" w:hAnsi="Times New Roman"/>
          <w:color w:val="000000"/>
          <w:sz w:val="24"/>
          <w:szCs w:val="24"/>
        </w:rPr>
        <w:tab/>
        <w:t xml:space="preserve">Технические средства обучения: </w:t>
      </w:r>
    </w:p>
    <w:p w:rsidR="00EE3411" w:rsidRPr="00C41566" w:rsidRDefault="00EE3411"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color w:val="000000"/>
          <w:sz w:val="24"/>
          <w:szCs w:val="24"/>
        </w:rPr>
      </w:pPr>
      <w:r w:rsidRPr="00C41566">
        <w:rPr>
          <w:rFonts w:ascii="Times New Roman" w:hAnsi="Times New Roman"/>
          <w:color w:val="000000"/>
          <w:sz w:val="24"/>
          <w:szCs w:val="24"/>
        </w:rPr>
        <w:t xml:space="preserve">- видеомагнитофон, </w:t>
      </w:r>
    </w:p>
    <w:p w:rsidR="00EE3411" w:rsidRPr="00C41566" w:rsidRDefault="00EE3411"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color w:val="000000"/>
          <w:sz w:val="24"/>
          <w:szCs w:val="24"/>
        </w:rPr>
      </w:pPr>
      <w:r w:rsidRPr="00C41566">
        <w:rPr>
          <w:rFonts w:ascii="Times New Roman" w:hAnsi="Times New Roman"/>
          <w:color w:val="000000"/>
          <w:sz w:val="24"/>
          <w:szCs w:val="24"/>
        </w:rPr>
        <w:t>- телевизор,</w:t>
      </w:r>
    </w:p>
    <w:p w:rsidR="00EE3411" w:rsidRPr="00C41566" w:rsidRDefault="00EE3411"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color w:val="000000"/>
          <w:sz w:val="24"/>
          <w:szCs w:val="24"/>
        </w:rPr>
      </w:pPr>
      <w:r w:rsidRPr="00C41566">
        <w:rPr>
          <w:rFonts w:ascii="Times New Roman" w:hAnsi="Times New Roman"/>
          <w:color w:val="000000"/>
          <w:sz w:val="24"/>
          <w:szCs w:val="24"/>
        </w:rPr>
        <w:t xml:space="preserve"> - видеофильмы, </w:t>
      </w:r>
    </w:p>
    <w:p w:rsidR="00EE3411" w:rsidRPr="00C41566" w:rsidRDefault="00EE3411"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color w:val="000000"/>
          <w:sz w:val="24"/>
          <w:szCs w:val="24"/>
        </w:rPr>
      </w:pPr>
      <w:r w:rsidRPr="00C41566">
        <w:rPr>
          <w:rFonts w:ascii="Times New Roman" w:hAnsi="Times New Roman"/>
          <w:color w:val="000000"/>
          <w:sz w:val="24"/>
          <w:szCs w:val="24"/>
        </w:rPr>
        <w:t xml:space="preserve">- </w:t>
      </w:r>
      <w:r w:rsidRPr="00C41566">
        <w:rPr>
          <w:rFonts w:ascii="Times New Roman" w:hAnsi="Times New Roman"/>
          <w:color w:val="000000"/>
          <w:sz w:val="24"/>
          <w:szCs w:val="24"/>
          <w:lang w:val="en-US"/>
        </w:rPr>
        <w:t>DVD</w:t>
      </w:r>
      <w:r w:rsidRPr="00C41566">
        <w:rPr>
          <w:rFonts w:ascii="Times New Roman" w:hAnsi="Times New Roman"/>
          <w:color w:val="000000"/>
          <w:sz w:val="24"/>
          <w:szCs w:val="24"/>
        </w:rPr>
        <w:t>- проигрыватель.</w:t>
      </w:r>
    </w:p>
    <w:p w:rsidR="005C09F1" w:rsidRPr="005C09F1" w:rsidRDefault="00A7152E" w:rsidP="005C09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color w:val="000000"/>
          <w:sz w:val="24"/>
          <w:szCs w:val="24"/>
        </w:rPr>
      </w:pPr>
      <w:r>
        <w:rPr>
          <w:rFonts w:ascii="Times New Roman" w:hAnsi="Times New Roman"/>
          <w:color w:val="000000"/>
          <w:sz w:val="24"/>
          <w:szCs w:val="24"/>
        </w:rPr>
        <w:t xml:space="preserve">              </w:t>
      </w:r>
      <w:r w:rsidRPr="00A7152E">
        <w:rPr>
          <w:rFonts w:ascii="Times New Roman" w:hAnsi="Times New Roman"/>
          <w:color w:val="000000"/>
          <w:sz w:val="24"/>
          <w:szCs w:val="24"/>
        </w:rPr>
        <w:t xml:space="preserve">  </w:t>
      </w:r>
      <w:r w:rsidR="005C09F1" w:rsidRPr="005C09F1">
        <w:rPr>
          <w:rFonts w:ascii="Times New Roman" w:hAnsi="Times New Roman"/>
          <w:color w:val="000000"/>
          <w:sz w:val="24"/>
          <w:szCs w:val="24"/>
        </w:rPr>
        <w:t>Для обучающихся с нервно-психическими нарушениями (расстройства аутистического спектра, нарушения психического развития) используются текст с иллюстрациями, мультимедийные материалы и средства, другие технические средства приема-передачи учебной информации в доступных формах.</w:t>
      </w:r>
    </w:p>
    <w:p w:rsidR="00542EC4" w:rsidRPr="00542EC4" w:rsidRDefault="00542EC4" w:rsidP="005C09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b/>
          <w:color w:val="000000"/>
          <w:sz w:val="24"/>
          <w:szCs w:val="24"/>
        </w:rPr>
      </w:pPr>
      <w:r>
        <w:rPr>
          <w:rFonts w:ascii="Times New Roman" w:hAnsi="Times New Roman"/>
          <w:color w:val="000000"/>
          <w:sz w:val="24"/>
          <w:szCs w:val="24"/>
        </w:rPr>
        <w:t xml:space="preserve">                 </w:t>
      </w:r>
      <w:r w:rsidRPr="00542EC4">
        <w:rPr>
          <w:rFonts w:ascii="Times New Roman" w:hAnsi="Times New Roman"/>
          <w:b/>
          <w:color w:val="000000"/>
          <w:sz w:val="24"/>
          <w:szCs w:val="24"/>
        </w:rPr>
        <w:t>3.2 Кадровое обеспечение</w:t>
      </w:r>
    </w:p>
    <w:p w:rsidR="00542EC4" w:rsidRPr="00542EC4" w:rsidRDefault="00542EC4" w:rsidP="00542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color w:val="000000"/>
          <w:sz w:val="24"/>
          <w:szCs w:val="24"/>
        </w:rPr>
      </w:pPr>
      <w:r w:rsidRPr="00542EC4">
        <w:rPr>
          <w:rFonts w:ascii="Times New Roman" w:hAnsi="Times New Roman"/>
          <w:color w:val="000000"/>
          <w:sz w:val="24"/>
          <w:szCs w:val="24"/>
        </w:rPr>
        <w:t>Реализация программы подготовки специалистов среднего</w:t>
      </w:r>
      <w:r w:rsidR="00E5257F">
        <w:rPr>
          <w:rFonts w:ascii="Times New Roman" w:hAnsi="Times New Roman"/>
          <w:color w:val="000000"/>
          <w:sz w:val="24"/>
          <w:szCs w:val="24"/>
        </w:rPr>
        <w:t xml:space="preserve"> звена по специальности 08.02.05</w:t>
      </w:r>
      <w:r w:rsidRPr="00542EC4">
        <w:rPr>
          <w:rFonts w:ascii="Times New Roman" w:hAnsi="Times New Roman"/>
          <w:color w:val="000000"/>
          <w:sz w:val="24"/>
          <w:szCs w:val="24"/>
        </w:rPr>
        <w:t xml:space="preserve"> </w:t>
      </w:r>
      <w:r w:rsidR="00E5257F" w:rsidRPr="00E5257F">
        <w:rPr>
          <w:rFonts w:ascii="Times New Roman" w:hAnsi="Times New Roman"/>
          <w:color w:val="000000"/>
          <w:sz w:val="24"/>
          <w:szCs w:val="24"/>
        </w:rPr>
        <w:t>Строительство и эксплуатация автомобильных дорог и аэродромов</w:t>
      </w:r>
      <w:r w:rsidR="00E5257F">
        <w:rPr>
          <w:rFonts w:ascii="Times New Roman" w:hAnsi="Times New Roman"/>
          <w:color w:val="000000"/>
          <w:sz w:val="24"/>
          <w:szCs w:val="24"/>
        </w:rPr>
        <w:t>,</w:t>
      </w:r>
      <w:r w:rsidRPr="00542EC4">
        <w:rPr>
          <w:rFonts w:ascii="Times New Roman" w:hAnsi="Times New Roman"/>
          <w:color w:val="000000"/>
          <w:sz w:val="24"/>
          <w:szCs w:val="24"/>
        </w:rPr>
        <w:t xml:space="preserve"> имеющими высшее профессиональное образование, соответствующее профилю преподаваемой учебной дисциплины, профессионального модуля.</w:t>
      </w:r>
    </w:p>
    <w:p w:rsidR="00542EC4" w:rsidRPr="00542EC4" w:rsidRDefault="00542EC4" w:rsidP="00542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color w:val="000000"/>
          <w:sz w:val="24"/>
          <w:szCs w:val="24"/>
        </w:rPr>
      </w:pPr>
      <w:r w:rsidRPr="00542EC4">
        <w:rPr>
          <w:rFonts w:ascii="Times New Roman" w:hAnsi="Times New Roman"/>
          <w:color w:val="000000"/>
          <w:sz w:val="24"/>
          <w:szCs w:val="24"/>
        </w:rPr>
        <w:t>Квалификация педагогических работников, реализующих ППССЗ, соответствует квалификационным характеристикам, установленным в Едином квалификационном справочнике должностей руководителей, специалистов и служащих, утвержденном Приказом Минздравсоцразвития РФ от 11.01.2011 г. № 1н.</w:t>
      </w:r>
    </w:p>
    <w:p w:rsidR="00542EC4" w:rsidRPr="00542EC4" w:rsidRDefault="00542EC4" w:rsidP="00542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color w:val="000000"/>
          <w:sz w:val="24"/>
          <w:szCs w:val="24"/>
        </w:rPr>
      </w:pPr>
      <w:r w:rsidRPr="00542EC4">
        <w:rPr>
          <w:rFonts w:ascii="Times New Roman" w:hAnsi="Times New Roman"/>
          <w:color w:val="000000"/>
          <w:sz w:val="24"/>
          <w:szCs w:val="24"/>
        </w:rPr>
        <w:lastRenderedPageBreak/>
        <w:t>Педагогические работники, участвующие в реализации АОП СПО ППССЗ ознакомлены с психофизическими особенностями обучающихся из числа инвалидов и учитывают их при организации образовательного процесса.</w:t>
      </w:r>
    </w:p>
    <w:p w:rsidR="00542EC4" w:rsidRPr="00542EC4" w:rsidRDefault="00542EC4" w:rsidP="00542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color w:val="000000"/>
          <w:sz w:val="24"/>
          <w:szCs w:val="24"/>
        </w:rPr>
      </w:pPr>
      <w:r w:rsidRPr="00542EC4">
        <w:rPr>
          <w:rFonts w:ascii="Times New Roman" w:hAnsi="Times New Roman"/>
          <w:color w:val="000000"/>
          <w:sz w:val="24"/>
          <w:szCs w:val="24"/>
        </w:rPr>
        <w:t>К реализации АОП СПО ППССЗ привлекаются тьюторы, педагог-психолог, социальный педагог, специалист по специальным техническим и программным средствам» Педагогические кадры, отвечающие за освоение обучающимися профессионального цикла, проходят стажировку в профильных организациях и повышение квалификации не реже 1 раза в 3 года.</w:t>
      </w:r>
    </w:p>
    <w:p w:rsidR="00542EC4" w:rsidRPr="00C41566" w:rsidRDefault="00542EC4" w:rsidP="00542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color w:val="000000"/>
          <w:sz w:val="24"/>
          <w:szCs w:val="24"/>
        </w:rPr>
      </w:pPr>
      <w:r w:rsidRPr="00542EC4">
        <w:rPr>
          <w:rFonts w:ascii="Times New Roman" w:hAnsi="Times New Roman"/>
          <w:color w:val="000000"/>
          <w:sz w:val="24"/>
          <w:szCs w:val="24"/>
        </w:rPr>
        <w:t>В Колледже сформирован высококвалифицированный преподавательский коллектив. Его основу составляют штатные преподаватели, имеющие большой стаж педагогической деятельности.</w:t>
      </w:r>
      <w:r>
        <w:rPr>
          <w:rFonts w:ascii="Times New Roman" w:hAnsi="Times New Roman"/>
          <w:color w:val="000000"/>
          <w:sz w:val="24"/>
          <w:szCs w:val="24"/>
        </w:rPr>
        <w:t xml:space="preserve"> </w:t>
      </w:r>
    </w:p>
    <w:p w:rsidR="00EE3411" w:rsidRPr="00C41566" w:rsidRDefault="00E5257F" w:rsidP="00C41566">
      <w:pPr>
        <w:suppressAutoHyphens/>
        <w:spacing w:line="360" w:lineRule="auto"/>
        <w:ind w:firstLine="709"/>
        <w:contextualSpacing/>
        <w:jc w:val="both"/>
        <w:rPr>
          <w:rFonts w:ascii="Times New Roman" w:hAnsi="Times New Roman"/>
          <w:b/>
          <w:bCs/>
          <w:sz w:val="24"/>
          <w:szCs w:val="24"/>
        </w:rPr>
      </w:pPr>
      <w:r>
        <w:rPr>
          <w:rFonts w:ascii="Times New Roman" w:hAnsi="Times New Roman"/>
          <w:b/>
          <w:bCs/>
          <w:sz w:val="24"/>
          <w:szCs w:val="24"/>
        </w:rPr>
        <w:t>3.3</w:t>
      </w:r>
      <w:r w:rsidR="00EE3411" w:rsidRPr="00C41566">
        <w:rPr>
          <w:rFonts w:ascii="Times New Roman" w:hAnsi="Times New Roman"/>
          <w:b/>
          <w:bCs/>
          <w:sz w:val="24"/>
          <w:szCs w:val="24"/>
        </w:rPr>
        <w:t>. Информационное обеспечение реализации программы</w:t>
      </w:r>
    </w:p>
    <w:p w:rsidR="00EE3411" w:rsidRPr="00C41566" w:rsidRDefault="00EE3411" w:rsidP="00C41566">
      <w:pPr>
        <w:suppressAutoHyphens/>
        <w:spacing w:line="360" w:lineRule="auto"/>
        <w:ind w:firstLine="709"/>
        <w:contextualSpacing/>
        <w:jc w:val="both"/>
        <w:rPr>
          <w:rFonts w:ascii="Times New Roman" w:hAnsi="Times New Roman"/>
          <w:sz w:val="24"/>
          <w:szCs w:val="24"/>
        </w:rPr>
      </w:pPr>
      <w:r w:rsidRPr="00C41566">
        <w:rPr>
          <w:rFonts w:ascii="Times New Roman" w:hAnsi="Times New Roman"/>
          <w:bCs/>
          <w:sz w:val="24"/>
          <w:szCs w:val="24"/>
        </w:rPr>
        <w:t>Для реализации программы библиотечный фонд образовательной организации должен иметь п</w:t>
      </w:r>
      <w:r w:rsidRPr="00C41566">
        <w:rPr>
          <w:rFonts w:ascii="Times New Roman" w:hAnsi="Times New Roman"/>
          <w:sz w:val="24"/>
          <w:szCs w:val="24"/>
        </w:rPr>
        <w:t xml:space="preserve">ечатные и/или электронные образовательные и информационные ресурсы, рекомендуемых для использования в образовательном процессе </w:t>
      </w:r>
    </w:p>
    <w:p w:rsidR="00EE3411" w:rsidRPr="00C41566" w:rsidRDefault="00EE3411" w:rsidP="00C41566">
      <w:pPr>
        <w:spacing w:line="360" w:lineRule="auto"/>
        <w:ind w:left="360"/>
        <w:contextualSpacing/>
        <w:rPr>
          <w:rFonts w:ascii="Times New Roman" w:hAnsi="Times New Roman"/>
          <w:sz w:val="24"/>
          <w:szCs w:val="24"/>
        </w:rPr>
      </w:pPr>
    </w:p>
    <w:p w:rsidR="00EE3411" w:rsidRPr="00C41566" w:rsidRDefault="00E5257F" w:rsidP="00C41566">
      <w:pPr>
        <w:spacing w:line="360" w:lineRule="auto"/>
        <w:ind w:left="360"/>
        <w:contextualSpacing/>
        <w:rPr>
          <w:rFonts w:ascii="Times New Roman" w:hAnsi="Times New Roman"/>
          <w:b/>
          <w:sz w:val="24"/>
          <w:szCs w:val="24"/>
        </w:rPr>
      </w:pPr>
      <w:r>
        <w:rPr>
          <w:rFonts w:ascii="Times New Roman" w:hAnsi="Times New Roman"/>
          <w:b/>
          <w:sz w:val="24"/>
          <w:szCs w:val="24"/>
        </w:rPr>
        <w:t>3.3</w:t>
      </w:r>
      <w:r w:rsidR="00EE3411" w:rsidRPr="00C41566">
        <w:rPr>
          <w:rFonts w:ascii="Times New Roman" w:hAnsi="Times New Roman"/>
          <w:b/>
          <w:sz w:val="24"/>
          <w:szCs w:val="24"/>
        </w:rPr>
        <w:t>.1. Печатные издания. Основная литература</w:t>
      </w:r>
    </w:p>
    <w:p w:rsidR="00434622" w:rsidRPr="00434622" w:rsidRDefault="00434622" w:rsidP="00F1096A">
      <w:pPr>
        <w:numPr>
          <w:ilvl w:val="0"/>
          <w:numId w:val="101"/>
        </w:numPr>
        <w:shd w:val="clear" w:color="auto" w:fill="FFFFFF"/>
        <w:spacing w:after="0" w:line="360" w:lineRule="auto"/>
        <w:ind w:left="360"/>
        <w:contextualSpacing/>
        <w:rPr>
          <w:rFonts w:ascii="Times New Roman" w:hAnsi="Times New Roman"/>
          <w:color w:val="000000"/>
          <w:sz w:val="24"/>
          <w:szCs w:val="24"/>
        </w:rPr>
      </w:pPr>
      <w:r w:rsidRPr="00434622">
        <w:rPr>
          <w:rFonts w:ascii="Times New Roman" w:hAnsi="Times New Roman"/>
          <w:color w:val="000000"/>
          <w:sz w:val="24"/>
          <w:szCs w:val="24"/>
        </w:rPr>
        <w:t>Английский язык для строителей: учебник и практикум для СПО/С.В.Латина.-2-е изд., испр. и доп. - М.: Издательство Юрайт, 2018.-134с.</w:t>
      </w:r>
    </w:p>
    <w:p w:rsidR="00434622" w:rsidRPr="00434622" w:rsidRDefault="00434622" w:rsidP="00F1096A">
      <w:pPr>
        <w:numPr>
          <w:ilvl w:val="0"/>
          <w:numId w:val="101"/>
        </w:numPr>
        <w:shd w:val="clear" w:color="auto" w:fill="FFFFFF"/>
        <w:spacing w:after="0" w:line="360" w:lineRule="auto"/>
        <w:ind w:left="360"/>
        <w:contextualSpacing/>
        <w:rPr>
          <w:rFonts w:ascii="Times New Roman" w:hAnsi="Times New Roman"/>
          <w:color w:val="000000"/>
          <w:sz w:val="24"/>
          <w:szCs w:val="24"/>
        </w:rPr>
      </w:pPr>
      <w:r w:rsidRPr="00434622">
        <w:rPr>
          <w:rFonts w:ascii="Times New Roman" w:hAnsi="Times New Roman"/>
          <w:color w:val="000000"/>
          <w:sz w:val="24"/>
          <w:szCs w:val="24"/>
        </w:rPr>
        <w:t>Английский язык. Письменный перевод в области строительства: учебник и практикум /Н.А. Збойкова.- .-2-е изд., испр. и доп.-М.: Издательство Юрайт, 2018.-152с.</w:t>
      </w:r>
    </w:p>
    <w:p w:rsidR="00434622" w:rsidRPr="00434622" w:rsidRDefault="00434622" w:rsidP="00F1096A">
      <w:pPr>
        <w:numPr>
          <w:ilvl w:val="0"/>
          <w:numId w:val="101"/>
        </w:numPr>
        <w:shd w:val="clear" w:color="auto" w:fill="FFFFFF"/>
        <w:spacing w:after="0" w:line="360" w:lineRule="auto"/>
        <w:ind w:left="360"/>
        <w:contextualSpacing/>
        <w:rPr>
          <w:rFonts w:ascii="Times New Roman" w:hAnsi="Times New Roman"/>
          <w:color w:val="000000"/>
          <w:sz w:val="24"/>
          <w:szCs w:val="24"/>
        </w:rPr>
      </w:pPr>
      <w:r w:rsidRPr="00434622">
        <w:rPr>
          <w:rFonts w:ascii="Times New Roman" w:hAnsi="Times New Roman"/>
          <w:sz w:val="24"/>
          <w:szCs w:val="24"/>
        </w:rPr>
        <w:t>Английский язык для направления «Строительство» учебник для СПО / А.С. Глебовский, Т.А.Денисова,-2-е изд., стер.-М.: Издательский центр «Академия»,2017-384с</w:t>
      </w:r>
    </w:p>
    <w:p w:rsidR="00F665C9" w:rsidRDefault="00434622" w:rsidP="00F1096A">
      <w:pPr>
        <w:numPr>
          <w:ilvl w:val="0"/>
          <w:numId w:val="101"/>
        </w:numPr>
        <w:shd w:val="clear" w:color="auto" w:fill="FFFFFF"/>
        <w:spacing w:after="0" w:line="360" w:lineRule="auto"/>
        <w:ind w:left="360"/>
        <w:contextualSpacing/>
        <w:rPr>
          <w:rFonts w:ascii="Times New Roman" w:hAnsi="Times New Roman"/>
          <w:color w:val="000000"/>
          <w:sz w:val="24"/>
          <w:szCs w:val="24"/>
        </w:rPr>
      </w:pPr>
      <w:r w:rsidRPr="00434622">
        <w:rPr>
          <w:rFonts w:ascii="Times New Roman" w:hAnsi="Times New Roman"/>
          <w:sz w:val="24"/>
          <w:szCs w:val="24"/>
        </w:rPr>
        <w:t>Английский язык для технических специальностей: – учебник для СПО / А.П. Голубев, А.П. Коржавый, И.Б. Смирнова.. - 6-еизд., стер. - М.:   Издательский центр «Академия»,2016.-208с.</w:t>
      </w:r>
    </w:p>
    <w:p w:rsidR="00F665C9" w:rsidRPr="00F665C9" w:rsidRDefault="009F2A0E" w:rsidP="00F1096A">
      <w:pPr>
        <w:numPr>
          <w:ilvl w:val="0"/>
          <w:numId w:val="101"/>
        </w:numPr>
        <w:shd w:val="clear" w:color="auto" w:fill="FFFFFF"/>
        <w:spacing w:after="0" w:line="360" w:lineRule="auto"/>
        <w:ind w:left="360"/>
        <w:contextualSpacing/>
        <w:rPr>
          <w:rFonts w:ascii="Times New Roman" w:hAnsi="Times New Roman"/>
          <w:color w:val="000000"/>
          <w:sz w:val="24"/>
          <w:szCs w:val="24"/>
        </w:rPr>
      </w:pPr>
      <w:r w:rsidRPr="00F665C9">
        <w:rPr>
          <w:rFonts w:ascii="Times New Roman" w:hAnsi="Times New Roman"/>
          <w:sz w:val="24"/>
          <w:szCs w:val="24"/>
        </w:rPr>
        <w:t>Автомобильные дороги, мосты и тоннели : русско-английский словарь / В.В. Космин, А.А. Космина ; под общ. ред. В.В. Космина. - Москва; Вологда: И</w:t>
      </w:r>
      <w:r w:rsidR="00F665C9" w:rsidRPr="00F665C9">
        <w:rPr>
          <w:rFonts w:ascii="Times New Roman" w:hAnsi="Times New Roman"/>
          <w:sz w:val="24"/>
          <w:szCs w:val="24"/>
        </w:rPr>
        <w:t xml:space="preserve">нфра-Инженерия, 2019. - 408 с. </w:t>
      </w:r>
    </w:p>
    <w:p w:rsidR="00894B14" w:rsidRPr="00894B14" w:rsidRDefault="009F2A0E" w:rsidP="00F1096A">
      <w:pPr>
        <w:numPr>
          <w:ilvl w:val="0"/>
          <w:numId w:val="101"/>
        </w:numPr>
        <w:shd w:val="clear" w:color="auto" w:fill="FFFFFF"/>
        <w:spacing w:after="0" w:line="360" w:lineRule="auto"/>
        <w:ind w:left="360"/>
        <w:contextualSpacing/>
        <w:rPr>
          <w:rFonts w:ascii="Times New Roman" w:hAnsi="Times New Roman"/>
          <w:color w:val="000000"/>
          <w:sz w:val="24"/>
          <w:szCs w:val="24"/>
        </w:rPr>
      </w:pPr>
      <w:r w:rsidRPr="00F665C9">
        <w:rPr>
          <w:rFonts w:ascii="Times New Roman" w:hAnsi="Times New Roman"/>
          <w:sz w:val="24"/>
          <w:szCs w:val="24"/>
        </w:rPr>
        <w:t>Английский язык для студентов технических колледжей: учебник /  С.И. Гарагуля. - Ростов н/Д : Феникс,  2019.- 2-е изд., испр. – 509с. (СПО)</w:t>
      </w:r>
    </w:p>
    <w:p w:rsidR="00EE3411" w:rsidRPr="00C41566" w:rsidRDefault="00EE3411" w:rsidP="00E5257F">
      <w:pPr>
        <w:pStyle w:val="af"/>
        <w:numPr>
          <w:ilvl w:val="2"/>
          <w:numId w:val="53"/>
        </w:numPr>
        <w:spacing w:line="360" w:lineRule="auto"/>
        <w:contextualSpacing/>
        <w:rPr>
          <w:b/>
        </w:rPr>
      </w:pPr>
      <w:r w:rsidRPr="00C41566">
        <w:rPr>
          <w:b/>
        </w:rPr>
        <w:t>Электронные ресурсы</w:t>
      </w:r>
    </w:p>
    <w:p w:rsidR="00EE3411" w:rsidRPr="00C41566" w:rsidRDefault="00EE3411" w:rsidP="00C41566">
      <w:pPr>
        <w:pStyle w:val="af"/>
        <w:spacing w:line="360" w:lineRule="auto"/>
        <w:ind w:left="495"/>
        <w:contextualSpacing/>
        <w:rPr>
          <w:b/>
        </w:rPr>
      </w:pPr>
    </w:p>
    <w:p w:rsidR="00EE3411" w:rsidRPr="00C41566" w:rsidRDefault="00672E67" w:rsidP="00B5678F">
      <w:pPr>
        <w:pStyle w:val="af"/>
        <w:numPr>
          <w:ilvl w:val="0"/>
          <w:numId w:val="55"/>
        </w:numPr>
        <w:spacing w:after="0" w:line="360" w:lineRule="auto"/>
        <w:contextualSpacing/>
        <w:rPr>
          <w:b/>
        </w:rPr>
      </w:pPr>
      <w:hyperlink r:id="rId59" w:history="1">
        <w:r w:rsidR="00EE3411" w:rsidRPr="00C41566">
          <w:rPr>
            <w:b/>
            <w:color w:val="0563C1" w:themeColor="hyperlink"/>
            <w:u w:val="single"/>
          </w:rPr>
          <w:t>http://nsportal.ru/shkola/inostrannye-yazyki/angliiskiy-yazyk/library/2015/09/29/annotatsiya-k-rabochey-programme-2</w:t>
        </w:r>
      </w:hyperlink>
    </w:p>
    <w:p w:rsidR="00EE3411" w:rsidRPr="00C41566" w:rsidRDefault="00EE3411" w:rsidP="00B5678F">
      <w:pPr>
        <w:pStyle w:val="af"/>
        <w:numPr>
          <w:ilvl w:val="0"/>
          <w:numId w:val="55"/>
        </w:numPr>
        <w:spacing w:after="0" w:line="360" w:lineRule="auto"/>
        <w:contextualSpacing/>
      </w:pPr>
      <w:r w:rsidRPr="00C41566">
        <w:t xml:space="preserve">Электронные учебники: </w:t>
      </w:r>
    </w:p>
    <w:p w:rsidR="00EE3411" w:rsidRPr="00C41566" w:rsidRDefault="00EE3411" w:rsidP="00B5678F">
      <w:pPr>
        <w:pStyle w:val="af"/>
        <w:numPr>
          <w:ilvl w:val="0"/>
          <w:numId w:val="55"/>
        </w:numPr>
        <w:spacing w:after="0" w:line="360" w:lineRule="auto"/>
        <w:contextualSpacing/>
      </w:pPr>
      <w:r w:rsidRPr="00C41566">
        <w:t xml:space="preserve">Голубев А.П., Балюк Н.В, Смирнова И.Б. Английский язык для ССО, 2016. </w:t>
      </w:r>
      <w:hyperlink r:id="rId60" w:history="1">
        <w:r w:rsidRPr="00C41566">
          <w:rPr>
            <w:color w:val="0563C1" w:themeColor="hyperlink"/>
            <w:u w:val="single"/>
          </w:rPr>
          <w:t>http://bglpu62.ucoz.ru/2016/Biblioteka/golubev_a-anglijskij_jazyk.pdf</w:t>
        </w:r>
      </w:hyperlink>
      <w:r w:rsidRPr="00C41566">
        <w:t>;</w:t>
      </w:r>
    </w:p>
    <w:p w:rsidR="00EE3411" w:rsidRPr="00C41566" w:rsidRDefault="00EE3411" w:rsidP="00B5678F">
      <w:pPr>
        <w:pStyle w:val="af"/>
        <w:numPr>
          <w:ilvl w:val="0"/>
          <w:numId w:val="55"/>
        </w:numPr>
        <w:spacing w:after="0" w:line="360" w:lineRule="auto"/>
        <w:contextualSpacing/>
        <w:rPr>
          <w:lang w:val="en-US"/>
        </w:rPr>
      </w:pPr>
      <w:r w:rsidRPr="00C41566">
        <w:lastRenderedPageBreak/>
        <w:t xml:space="preserve">English for Colleges, Карпова Т.А.,Английский язык для колледжей, 2015. </w:t>
      </w:r>
      <w:hyperlink r:id="rId61" w:history="1">
        <w:r w:rsidRPr="00C41566">
          <w:rPr>
            <w:color w:val="0563C1" w:themeColor="hyperlink"/>
            <w:u w:val="single"/>
            <w:lang w:val="en-US"/>
          </w:rPr>
          <w:t>http://www.knorus.ru/upload/knorus_new/pdf/11517.pdf</w:t>
        </w:r>
      </w:hyperlink>
      <w:r w:rsidRPr="00C41566">
        <w:rPr>
          <w:lang w:val="en-US"/>
        </w:rPr>
        <w:t>;</w:t>
      </w:r>
    </w:p>
    <w:p w:rsidR="00EE3411" w:rsidRPr="00C41566" w:rsidRDefault="00EE3411" w:rsidP="00B5678F">
      <w:pPr>
        <w:pStyle w:val="af"/>
        <w:numPr>
          <w:ilvl w:val="0"/>
          <w:numId w:val="55"/>
        </w:numPr>
        <w:spacing w:after="0" w:line="360" w:lineRule="auto"/>
        <w:contextualSpacing/>
        <w:rPr>
          <w:lang w:val="en-US"/>
        </w:rPr>
      </w:pPr>
      <w:r w:rsidRPr="00C41566">
        <w:rPr>
          <w:lang w:val="en-US"/>
        </w:rPr>
        <w:t xml:space="preserve">Grammar in Use, Intermediate, Workbook, Murphy R., Smalzer W., 2005 </w:t>
      </w:r>
      <w:hyperlink r:id="rId62" w:history="1">
        <w:r w:rsidRPr="00C41566">
          <w:rPr>
            <w:color w:val="0563C1" w:themeColor="hyperlink"/>
            <w:u w:val="single"/>
            <w:lang w:val="en-US"/>
          </w:rPr>
          <w:t>http://nashol.com/2016072790235/grammar-in-use-intermediate-workbook-murphy-r-smalzer-w-2005.html</w:t>
        </w:r>
      </w:hyperlink>
      <w:r w:rsidRPr="00C41566">
        <w:rPr>
          <w:lang w:val="en-US"/>
        </w:rPr>
        <w:t>;</w:t>
      </w:r>
    </w:p>
    <w:p w:rsidR="00EE3411" w:rsidRPr="00C41566" w:rsidRDefault="00EE3411" w:rsidP="00B5678F">
      <w:pPr>
        <w:pStyle w:val="af"/>
        <w:numPr>
          <w:ilvl w:val="0"/>
          <w:numId w:val="55"/>
        </w:numPr>
        <w:spacing w:after="0" w:line="360" w:lineRule="auto"/>
        <w:contextualSpacing/>
      </w:pPr>
      <w:r w:rsidRPr="00C41566">
        <w:t xml:space="preserve">Учебник английского языка для учреждений НПО и СПО. </w:t>
      </w:r>
      <w:r w:rsidRPr="00C41566">
        <w:rPr>
          <w:lang w:val="en-US"/>
        </w:rPr>
        <w:t>Gateway</w:t>
      </w:r>
      <w:r w:rsidRPr="00C41566">
        <w:t xml:space="preserve">: </w:t>
      </w:r>
      <w:r w:rsidRPr="00C41566">
        <w:rPr>
          <w:lang w:val="en-US"/>
        </w:rPr>
        <w:t>GeneralEnglishCourcebook</w:t>
      </w:r>
      <w:r w:rsidRPr="00C41566">
        <w:t>, В.Г. Тимофеев, А.Б. Вильнер, О.Б. Дворецкая и др., 2011</w:t>
      </w:r>
    </w:p>
    <w:p w:rsidR="00EE3411" w:rsidRPr="00C41566" w:rsidRDefault="00EE3411" w:rsidP="00B5678F">
      <w:pPr>
        <w:pStyle w:val="af"/>
        <w:numPr>
          <w:ilvl w:val="0"/>
          <w:numId w:val="55"/>
        </w:numPr>
        <w:spacing w:after="0" w:line="360" w:lineRule="auto"/>
        <w:contextualSpacing/>
      </w:pPr>
      <w:r w:rsidRPr="00C41566">
        <w:t>Электронные пособия:</w:t>
      </w:r>
    </w:p>
    <w:p w:rsidR="00EE3411" w:rsidRPr="00C41566" w:rsidRDefault="00EE3411" w:rsidP="00B5678F">
      <w:pPr>
        <w:pStyle w:val="af"/>
        <w:numPr>
          <w:ilvl w:val="0"/>
          <w:numId w:val="55"/>
        </w:numPr>
        <w:spacing w:after="0" w:line="360" w:lineRule="auto"/>
        <w:contextualSpacing/>
      </w:pPr>
      <w:r w:rsidRPr="00C41566">
        <w:t>Строительство и эксплуатация автомобильных дорог: В 2-х ч. Авторы: преподаватели английского языка МАДК им. А.А.Николаева.</w:t>
      </w:r>
    </w:p>
    <w:p w:rsidR="00EE3411" w:rsidRPr="00C41566" w:rsidRDefault="00EE3411" w:rsidP="00B5678F">
      <w:pPr>
        <w:pStyle w:val="af"/>
        <w:numPr>
          <w:ilvl w:val="0"/>
          <w:numId w:val="55"/>
        </w:numPr>
        <w:spacing w:after="0" w:line="360" w:lineRule="auto"/>
        <w:contextualSpacing/>
      </w:pPr>
      <w:r w:rsidRPr="00C41566">
        <w:rPr>
          <w:bCs/>
        </w:rPr>
        <w:t>Электронный вариант учебника:  В.А. Шляхов. Английский язык для студентов автомобилестроительных специальностей.</w:t>
      </w:r>
    </w:p>
    <w:p w:rsidR="00EE3411" w:rsidRPr="00C41566" w:rsidRDefault="00EE3411" w:rsidP="00B5678F">
      <w:pPr>
        <w:pStyle w:val="af"/>
        <w:numPr>
          <w:ilvl w:val="0"/>
          <w:numId w:val="55"/>
        </w:numPr>
        <w:spacing w:after="0" w:line="360" w:lineRule="auto"/>
        <w:contextualSpacing/>
      </w:pPr>
      <w:r w:rsidRPr="00C41566">
        <w:rPr>
          <w:bCs/>
        </w:rPr>
        <w:t xml:space="preserve">Электронный вариант учебника:  Карпова Т.А. Английский язык для колледжей. </w:t>
      </w:r>
    </w:p>
    <w:p w:rsidR="00EE3411" w:rsidRPr="00C41566" w:rsidRDefault="00EE3411" w:rsidP="00B5678F">
      <w:pPr>
        <w:pStyle w:val="af"/>
        <w:numPr>
          <w:ilvl w:val="0"/>
          <w:numId w:val="55"/>
        </w:numPr>
        <w:spacing w:after="0" w:line="360" w:lineRule="auto"/>
        <w:contextualSpacing/>
      </w:pPr>
      <w:r w:rsidRPr="00C41566">
        <w:rPr>
          <w:bCs/>
        </w:rPr>
        <w:t xml:space="preserve">Электронный вариант учебника:  Агабекян И.П. Английский для средних специальных заведений. </w:t>
      </w:r>
    </w:p>
    <w:p w:rsidR="00EE3411" w:rsidRPr="00C41566" w:rsidRDefault="00672E67" w:rsidP="00B5678F">
      <w:pPr>
        <w:pStyle w:val="af"/>
        <w:numPr>
          <w:ilvl w:val="0"/>
          <w:numId w:val="55"/>
        </w:numPr>
        <w:spacing w:after="0" w:line="360" w:lineRule="auto"/>
        <w:contextualSpacing/>
        <w:rPr>
          <w:b/>
        </w:rPr>
      </w:pPr>
      <w:hyperlink r:id="rId63" w:history="1">
        <w:r w:rsidR="00EE3411" w:rsidRPr="00C41566">
          <w:rPr>
            <w:b/>
            <w:color w:val="0563C1" w:themeColor="hyperlink"/>
            <w:u w:val="single"/>
          </w:rPr>
          <w:t>https://infourok.ru/rabochaya-programma-tehnicheskaya-ekspluataciya-podemnotransportnih-stroitelnih-dorozhnih-mashin-po-otraslyam-732310.html</w:t>
        </w:r>
      </w:hyperlink>
    </w:p>
    <w:p w:rsidR="00EE3411" w:rsidRPr="00C41566" w:rsidRDefault="00672E67" w:rsidP="00B5678F">
      <w:pPr>
        <w:pStyle w:val="af"/>
        <w:numPr>
          <w:ilvl w:val="0"/>
          <w:numId w:val="55"/>
        </w:numPr>
        <w:spacing w:after="0" w:line="360" w:lineRule="auto"/>
        <w:contextualSpacing/>
        <w:rPr>
          <w:b/>
        </w:rPr>
      </w:pPr>
      <w:hyperlink r:id="rId64" w:history="1">
        <w:r w:rsidR="00EE3411" w:rsidRPr="00C41566">
          <w:rPr>
            <w:b/>
            <w:color w:val="0563C1" w:themeColor="hyperlink"/>
            <w:u w:val="single"/>
          </w:rPr>
          <w:t>http://nsportal.ru/shkola/inostrannye-yazyki/angliiskiy-yazyk/library/2015/09/29/annotatsiya-k-rabochey-programme-2</w:t>
        </w:r>
      </w:hyperlink>
    </w:p>
    <w:p w:rsidR="00EE3411" w:rsidRPr="00C41566" w:rsidRDefault="00672E67" w:rsidP="00B5678F">
      <w:pPr>
        <w:pStyle w:val="af"/>
        <w:numPr>
          <w:ilvl w:val="0"/>
          <w:numId w:val="55"/>
        </w:numPr>
        <w:spacing w:before="100" w:beforeAutospacing="1" w:after="100" w:afterAutospacing="1" w:line="360" w:lineRule="auto"/>
        <w:contextualSpacing/>
        <w:rPr>
          <w:color w:val="000000"/>
        </w:rPr>
      </w:pPr>
      <w:hyperlink r:id="rId65" w:history="1">
        <w:r w:rsidR="00EE3411" w:rsidRPr="00C41566">
          <w:rPr>
            <w:b/>
            <w:color w:val="0563C1" w:themeColor="hyperlink"/>
            <w:u w:val="single"/>
          </w:rPr>
          <w:t>http://www.ursmu.ru/upload/doc/2016/11/16/Annot_BD.02Iy_08.02.02_30.06.2016.pdf</w:t>
        </w:r>
      </w:hyperlink>
    </w:p>
    <w:p w:rsidR="00F665C9" w:rsidRDefault="00F665C9" w:rsidP="00F665C9">
      <w:pPr>
        <w:shd w:val="clear" w:color="auto" w:fill="FFFFFF"/>
        <w:spacing w:after="0" w:line="360" w:lineRule="auto"/>
        <w:ind w:left="720"/>
        <w:contextualSpacing/>
        <w:rPr>
          <w:rFonts w:ascii="Times New Roman" w:hAnsi="Times New Roman"/>
          <w:color w:val="000000"/>
          <w:sz w:val="24"/>
          <w:szCs w:val="24"/>
        </w:rPr>
      </w:pPr>
      <w:r>
        <w:rPr>
          <w:rFonts w:ascii="Times New Roman" w:hAnsi="Times New Roman"/>
          <w:b/>
          <w:sz w:val="24"/>
          <w:szCs w:val="24"/>
        </w:rPr>
        <w:t>3.2.2</w:t>
      </w:r>
      <w:r w:rsidRPr="00F665C9">
        <w:rPr>
          <w:rFonts w:ascii="Times New Roman" w:hAnsi="Times New Roman"/>
          <w:b/>
          <w:sz w:val="24"/>
          <w:szCs w:val="24"/>
        </w:rPr>
        <w:t>Дополнительная литература:</w:t>
      </w:r>
    </w:p>
    <w:p w:rsidR="00DA1697" w:rsidRPr="00F665C9" w:rsidRDefault="00F665C9" w:rsidP="00F665C9">
      <w:pPr>
        <w:shd w:val="clear" w:color="auto" w:fill="FFFFFF"/>
        <w:spacing w:after="0" w:line="360" w:lineRule="auto"/>
        <w:ind w:left="720"/>
        <w:contextualSpacing/>
        <w:rPr>
          <w:rFonts w:ascii="Times New Roman" w:hAnsi="Times New Roman"/>
          <w:color w:val="000000"/>
          <w:sz w:val="24"/>
          <w:szCs w:val="24"/>
        </w:rPr>
      </w:pPr>
      <w:r w:rsidRPr="00F665C9">
        <w:rPr>
          <w:rFonts w:ascii="Times New Roman" w:hAnsi="Times New Roman"/>
          <w:bCs/>
          <w:sz w:val="24"/>
          <w:szCs w:val="24"/>
        </w:rPr>
        <w:t>1.Английский язык в ситуациях повседневного делового общения</w:t>
      </w:r>
      <w:r w:rsidRPr="00F665C9">
        <w:rPr>
          <w:rFonts w:ascii="Times New Roman" w:hAnsi="Times New Roman"/>
          <w:sz w:val="24"/>
          <w:szCs w:val="24"/>
        </w:rPr>
        <w:t xml:space="preserve">: учебное пособие / З.В. Маньковская. - М.: ИНФРА-М, 2019.- 223 с. </w:t>
      </w:r>
    </w:p>
    <w:p w:rsidR="00EE3411" w:rsidRPr="00C41566" w:rsidRDefault="00EE3411"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color w:val="000000"/>
          <w:sz w:val="24"/>
          <w:szCs w:val="24"/>
        </w:rPr>
      </w:pPr>
    </w:p>
    <w:p w:rsidR="00EE3411" w:rsidRPr="00C41566" w:rsidRDefault="00EE3411" w:rsidP="00C41566">
      <w:pPr>
        <w:spacing w:after="0" w:line="360" w:lineRule="auto"/>
        <w:contextualSpacing/>
        <w:jc w:val="both"/>
        <w:rPr>
          <w:rFonts w:ascii="Times New Roman" w:hAnsi="Times New Roman"/>
          <w:b/>
          <w:sz w:val="24"/>
          <w:szCs w:val="24"/>
        </w:rPr>
      </w:pPr>
      <w:r w:rsidRPr="00C41566">
        <w:rPr>
          <w:rFonts w:ascii="Times New Roman" w:hAnsi="Times New Roman"/>
          <w:b/>
          <w:color w:val="000000"/>
          <w:sz w:val="24"/>
          <w:szCs w:val="24"/>
        </w:rPr>
        <w:t>4. КОНТРОЛЬ И ОЦЕНКА РЕЗУЛЬТАТОВ ОСВОЕНИЯ</w:t>
      </w:r>
      <w:r w:rsidRPr="00C41566">
        <w:rPr>
          <w:rFonts w:ascii="Times New Roman" w:hAnsi="Times New Roman"/>
          <w:b/>
          <w:sz w:val="24"/>
          <w:szCs w:val="24"/>
        </w:rPr>
        <w:t xml:space="preserve"> УЧЕБНОЙ ДИСЦИПЛИНЫ</w:t>
      </w:r>
    </w:p>
    <w:p w:rsidR="00EE3411" w:rsidRPr="00C41566" w:rsidRDefault="00EE3411" w:rsidP="00C41566">
      <w:pPr>
        <w:spacing w:after="0" w:line="360" w:lineRule="auto"/>
        <w:contextualSpacing/>
        <w:jc w:val="both"/>
        <w:rPr>
          <w:rFonts w:ascii="Times New Roman" w:hAnsi="Times New Roman"/>
          <w:b/>
          <w:sz w:val="24"/>
          <w:szCs w:val="24"/>
        </w:rPr>
      </w:pPr>
    </w:p>
    <w:tbl>
      <w:tblPr>
        <w:tblW w:w="5363"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92"/>
        <w:gridCol w:w="2563"/>
        <w:gridCol w:w="2480"/>
      </w:tblGrid>
      <w:tr w:rsidR="00EE3411" w:rsidRPr="00C41566" w:rsidTr="00DA1697">
        <w:tc>
          <w:tcPr>
            <w:tcW w:w="2694" w:type="pct"/>
          </w:tcPr>
          <w:p w:rsidR="00EE3411" w:rsidRPr="00C41566" w:rsidRDefault="00EE3411" w:rsidP="00C41566">
            <w:pPr>
              <w:spacing w:after="0" w:line="360" w:lineRule="auto"/>
              <w:ind w:firstLine="426"/>
              <w:contextualSpacing/>
              <w:rPr>
                <w:rFonts w:ascii="Times New Roman" w:hAnsi="Times New Roman"/>
                <w:b/>
                <w:bCs/>
                <w:sz w:val="24"/>
                <w:szCs w:val="24"/>
              </w:rPr>
            </w:pPr>
            <w:r w:rsidRPr="00C41566">
              <w:rPr>
                <w:rFonts w:ascii="Times New Roman" w:hAnsi="Times New Roman"/>
                <w:b/>
                <w:bCs/>
                <w:sz w:val="24"/>
                <w:szCs w:val="24"/>
              </w:rPr>
              <w:t>Результаты обучения</w:t>
            </w:r>
          </w:p>
        </w:tc>
        <w:tc>
          <w:tcPr>
            <w:tcW w:w="1172" w:type="pct"/>
          </w:tcPr>
          <w:p w:rsidR="00EE3411" w:rsidRPr="00C41566" w:rsidRDefault="00EE3411" w:rsidP="00C41566">
            <w:pPr>
              <w:spacing w:after="0" w:line="360" w:lineRule="auto"/>
              <w:ind w:firstLine="426"/>
              <w:contextualSpacing/>
              <w:rPr>
                <w:rFonts w:ascii="Times New Roman" w:hAnsi="Times New Roman"/>
                <w:b/>
                <w:bCs/>
                <w:sz w:val="24"/>
                <w:szCs w:val="24"/>
              </w:rPr>
            </w:pPr>
            <w:r w:rsidRPr="00C41566">
              <w:rPr>
                <w:rFonts w:ascii="Times New Roman" w:hAnsi="Times New Roman"/>
                <w:b/>
                <w:bCs/>
                <w:sz w:val="24"/>
                <w:szCs w:val="24"/>
              </w:rPr>
              <w:t>Критерии оценки</w:t>
            </w:r>
          </w:p>
        </w:tc>
        <w:tc>
          <w:tcPr>
            <w:tcW w:w="1134" w:type="pct"/>
          </w:tcPr>
          <w:p w:rsidR="00EE3411" w:rsidRPr="00C41566" w:rsidRDefault="00EE3411" w:rsidP="00C41566">
            <w:pPr>
              <w:spacing w:after="0" w:line="360" w:lineRule="auto"/>
              <w:ind w:firstLine="426"/>
              <w:contextualSpacing/>
              <w:rPr>
                <w:rFonts w:ascii="Times New Roman" w:hAnsi="Times New Roman"/>
                <w:b/>
                <w:bCs/>
                <w:sz w:val="24"/>
                <w:szCs w:val="24"/>
              </w:rPr>
            </w:pPr>
            <w:r w:rsidRPr="00C41566">
              <w:rPr>
                <w:rFonts w:ascii="Times New Roman" w:hAnsi="Times New Roman"/>
                <w:b/>
                <w:bCs/>
                <w:sz w:val="24"/>
                <w:szCs w:val="24"/>
              </w:rPr>
              <w:t>Методы оценки</w:t>
            </w:r>
          </w:p>
        </w:tc>
      </w:tr>
      <w:tr w:rsidR="00EE3411" w:rsidRPr="00C41566" w:rsidTr="00DA1697">
        <w:tc>
          <w:tcPr>
            <w:tcW w:w="2694" w:type="pct"/>
            <w:vMerge w:val="restart"/>
          </w:tcPr>
          <w:p w:rsidR="00EE3411" w:rsidRPr="00C41566" w:rsidRDefault="00EE3411" w:rsidP="00C41566">
            <w:pPr>
              <w:spacing w:after="0" w:line="360" w:lineRule="auto"/>
              <w:contextualSpacing/>
              <w:rPr>
                <w:rFonts w:ascii="Times New Roman" w:hAnsi="Times New Roman"/>
                <w:bCs/>
                <w:sz w:val="24"/>
                <w:szCs w:val="24"/>
              </w:rPr>
            </w:pPr>
            <w:r w:rsidRPr="00C41566">
              <w:rPr>
                <w:rFonts w:ascii="Times New Roman" w:hAnsi="Times New Roman"/>
                <w:bCs/>
                <w:sz w:val="24"/>
                <w:szCs w:val="24"/>
              </w:rPr>
              <w:t xml:space="preserve">понимать общий смысл четко произнесенных высказываний на известные темы (профессиональные и бытовые), </w:t>
            </w:r>
          </w:p>
          <w:p w:rsidR="00EE3411" w:rsidRPr="00C41566" w:rsidRDefault="00EE3411" w:rsidP="00C41566">
            <w:pPr>
              <w:spacing w:after="0" w:line="360" w:lineRule="auto"/>
              <w:contextualSpacing/>
              <w:rPr>
                <w:rFonts w:ascii="Times New Roman" w:hAnsi="Times New Roman"/>
                <w:bCs/>
                <w:sz w:val="24"/>
                <w:szCs w:val="24"/>
              </w:rPr>
            </w:pPr>
            <w:r w:rsidRPr="00C41566">
              <w:rPr>
                <w:rFonts w:ascii="Times New Roman" w:hAnsi="Times New Roman"/>
                <w:bCs/>
                <w:sz w:val="24"/>
                <w:szCs w:val="24"/>
              </w:rPr>
              <w:t>понимать тексты на базовые профессиональные темы</w:t>
            </w:r>
          </w:p>
          <w:p w:rsidR="00EE3411" w:rsidRPr="00C41566" w:rsidRDefault="00EE3411" w:rsidP="00C41566">
            <w:pPr>
              <w:spacing w:after="0" w:line="360" w:lineRule="auto"/>
              <w:contextualSpacing/>
              <w:rPr>
                <w:rFonts w:ascii="Times New Roman" w:hAnsi="Times New Roman"/>
                <w:bCs/>
                <w:sz w:val="24"/>
                <w:szCs w:val="24"/>
              </w:rPr>
            </w:pPr>
            <w:r w:rsidRPr="00C41566">
              <w:rPr>
                <w:rFonts w:ascii="Times New Roman" w:hAnsi="Times New Roman"/>
                <w:bCs/>
                <w:sz w:val="24"/>
                <w:szCs w:val="24"/>
              </w:rPr>
              <w:t>участвовать в диалогах на знакомые общие и профессиональные темы</w:t>
            </w:r>
          </w:p>
          <w:p w:rsidR="00EE3411" w:rsidRPr="00C41566" w:rsidRDefault="00EE3411" w:rsidP="00C41566">
            <w:pPr>
              <w:spacing w:after="0" w:line="360" w:lineRule="auto"/>
              <w:contextualSpacing/>
              <w:rPr>
                <w:rFonts w:ascii="Times New Roman" w:hAnsi="Times New Roman"/>
                <w:bCs/>
                <w:sz w:val="24"/>
                <w:szCs w:val="24"/>
              </w:rPr>
            </w:pPr>
            <w:r w:rsidRPr="00C41566">
              <w:rPr>
                <w:rFonts w:ascii="Times New Roman" w:hAnsi="Times New Roman"/>
                <w:bCs/>
                <w:sz w:val="24"/>
                <w:szCs w:val="24"/>
              </w:rPr>
              <w:lastRenderedPageBreak/>
              <w:t>строить простые высказывания о себе и о своей профессиональной деятельности</w:t>
            </w:r>
          </w:p>
          <w:p w:rsidR="00EE3411" w:rsidRPr="00C41566" w:rsidRDefault="00EE3411" w:rsidP="00C41566">
            <w:pPr>
              <w:spacing w:after="0" w:line="360" w:lineRule="auto"/>
              <w:contextualSpacing/>
              <w:rPr>
                <w:rFonts w:ascii="Times New Roman" w:hAnsi="Times New Roman"/>
                <w:bCs/>
                <w:sz w:val="24"/>
                <w:szCs w:val="24"/>
              </w:rPr>
            </w:pPr>
            <w:r w:rsidRPr="00C41566">
              <w:rPr>
                <w:rFonts w:ascii="Times New Roman" w:hAnsi="Times New Roman"/>
                <w:bCs/>
                <w:sz w:val="24"/>
                <w:szCs w:val="24"/>
              </w:rPr>
              <w:t>кратко обосновывать и объяснить свои действия (текущие и планируемые)</w:t>
            </w:r>
          </w:p>
          <w:p w:rsidR="00EE3411" w:rsidRPr="00C41566" w:rsidRDefault="00EE3411" w:rsidP="00C41566">
            <w:pPr>
              <w:spacing w:after="0" w:line="360" w:lineRule="auto"/>
              <w:contextualSpacing/>
              <w:rPr>
                <w:rFonts w:ascii="Times New Roman" w:hAnsi="Times New Roman"/>
                <w:bCs/>
                <w:sz w:val="24"/>
                <w:szCs w:val="24"/>
              </w:rPr>
            </w:pPr>
            <w:r w:rsidRPr="00C41566">
              <w:rPr>
                <w:rFonts w:ascii="Times New Roman" w:hAnsi="Times New Roman"/>
                <w:bCs/>
                <w:sz w:val="24"/>
                <w:szCs w:val="24"/>
              </w:rPr>
              <w:t>писать простые связные сообщения на знакомые или интересующие профессиональные темы правила построения простых и сложных предложений на профессиональные темы</w:t>
            </w:r>
          </w:p>
          <w:p w:rsidR="00EE3411" w:rsidRPr="00C41566" w:rsidRDefault="00EE3411" w:rsidP="00C41566">
            <w:pPr>
              <w:spacing w:after="0" w:line="360" w:lineRule="auto"/>
              <w:contextualSpacing/>
              <w:rPr>
                <w:rFonts w:ascii="Times New Roman" w:hAnsi="Times New Roman"/>
                <w:bCs/>
                <w:sz w:val="24"/>
                <w:szCs w:val="24"/>
              </w:rPr>
            </w:pPr>
            <w:r w:rsidRPr="00C41566">
              <w:rPr>
                <w:rFonts w:ascii="Times New Roman" w:hAnsi="Times New Roman"/>
                <w:bCs/>
                <w:sz w:val="24"/>
                <w:szCs w:val="24"/>
              </w:rPr>
              <w:t>знать:</w:t>
            </w:r>
          </w:p>
          <w:p w:rsidR="00EE3411" w:rsidRPr="00C41566" w:rsidRDefault="00EE3411" w:rsidP="00C41566">
            <w:pPr>
              <w:spacing w:after="0" w:line="360" w:lineRule="auto"/>
              <w:contextualSpacing/>
              <w:rPr>
                <w:rFonts w:ascii="Times New Roman" w:hAnsi="Times New Roman"/>
                <w:bCs/>
                <w:sz w:val="24"/>
                <w:szCs w:val="24"/>
              </w:rPr>
            </w:pPr>
            <w:r w:rsidRPr="00C41566">
              <w:rPr>
                <w:rFonts w:ascii="Times New Roman" w:hAnsi="Times New Roman"/>
                <w:bCs/>
                <w:sz w:val="24"/>
                <w:szCs w:val="24"/>
              </w:rPr>
              <w:t>правила построения простых и сложных предложений на профессиональные темы</w:t>
            </w:r>
          </w:p>
          <w:p w:rsidR="00EE3411" w:rsidRPr="00C41566" w:rsidRDefault="00EE3411" w:rsidP="00C41566">
            <w:pPr>
              <w:spacing w:after="0" w:line="360" w:lineRule="auto"/>
              <w:contextualSpacing/>
              <w:rPr>
                <w:rFonts w:ascii="Times New Roman" w:hAnsi="Times New Roman"/>
                <w:bCs/>
                <w:sz w:val="24"/>
                <w:szCs w:val="24"/>
              </w:rPr>
            </w:pPr>
            <w:r w:rsidRPr="00C41566">
              <w:rPr>
                <w:rFonts w:ascii="Times New Roman" w:hAnsi="Times New Roman"/>
                <w:bCs/>
                <w:sz w:val="24"/>
                <w:szCs w:val="24"/>
              </w:rPr>
              <w:t>основные общеупотребительные глаголы (бытовая и профессиональная лексика)</w:t>
            </w:r>
          </w:p>
          <w:p w:rsidR="00EE3411" w:rsidRPr="00C41566" w:rsidRDefault="00EE3411" w:rsidP="00C41566">
            <w:pPr>
              <w:spacing w:after="0" w:line="360" w:lineRule="auto"/>
              <w:contextualSpacing/>
              <w:rPr>
                <w:rFonts w:ascii="Times New Roman" w:hAnsi="Times New Roman"/>
                <w:bCs/>
                <w:sz w:val="24"/>
                <w:szCs w:val="24"/>
              </w:rPr>
            </w:pPr>
            <w:r w:rsidRPr="00C41566">
              <w:rPr>
                <w:rFonts w:ascii="Times New Roman" w:hAnsi="Times New Roman"/>
                <w:bCs/>
                <w:sz w:val="24"/>
                <w:szCs w:val="24"/>
              </w:rPr>
              <w:t>лексический минимум, относящийся к описанию предметов, средств и процессов профессиональной деятельности</w:t>
            </w:r>
          </w:p>
          <w:p w:rsidR="00EE3411" w:rsidRPr="00C41566" w:rsidRDefault="00EE3411" w:rsidP="00C41566">
            <w:pPr>
              <w:spacing w:after="0" w:line="360" w:lineRule="auto"/>
              <w:contextualSpacing/>
              <w:rPr>
                <w:rFonts w:ascii="Times New Roman" w:hAnsi="Times New Roman"/>
                <w:bCs/>
                <w:sz w:val="24"/>
                <w:szCs w:val="24"/>
              </w:rPr>
            </w:pPr>
            <w:r w:rsidRPr="00C41566">
              <w:rPr>
                <w:rFonts w:ascii="Times New Roman" w:hAnsi="Times New Roman"/>
                <w:bCs/>
                <w:sz w:val="24"/>
                <w:szCs w:val="24"/>
              </w:rPr>
              <w:t>особенности произношения</w:t>
            </w:r>
          </w:p>
          <w:p w:rsidR="00EE3411" w:rsidRPr="00C41566" w:rsidRDefault="00EE3411" w:rsidP="00C41566">
            <w:pPr>
              <w:spacing w:after="0" w:line="360" w:lineRule="auto"/>
              <w:contextualSpacing/>
              <w:rPr>
                <w:rFonts w:ascii="Times New Roman" w:hAnsi="Times New Roman"/>
                <w:bCs/>
                <w:sz w:val="24"/>
                <w:szCs w:val="24"/>
              </w:rPr>
            </w:pPr>
            <w:r w:rsidRPr="00C41566">
              <w:rPr>
                <w:rFonts w:ascii="Times New Roman" w:hAnsi="Times New Roman"/>
                <w:bCs/>
                <w:sz w:val="24"/>
                <w:szCs w:val="24"/>
              </w:rPr>
              <w:t>правила чтения текстов профессиональной направленности</w:t>
            </w:r>
          </w:p>
        </w:tc>
        <w:tc>
          <w:tcPr>
            <w:tcW w:w="1172" w:type="pct"/>
            <w:vMerge w:val="restart"/>
          </w:tcPr>
          <w:p w:rsidR="00EE3411" w:rsidRPr="00C41566" w:rsidRDefault="00EE3411" w:rsidP="00C41566">
            <w:pPr>
              <w:spacing w:after="0" w:line="360" w:lineRule="auto"/>
              <w:ind w:firstLine="426"/>
              <w:contextualSpacing/>
              <w:rPr>
                <w:rFonts w:ascii="Times New Roman" w:hAnsi="Times New Roman"/>
                <w:bCs/>
                <w:sz w:val="24"/>
                <w:szCs w:val="24"/>
              </w:rPr>
            </w:pPr>
            <w:r w:rsidRPr="00C41566">
              <w:rPr>
                <w:rFonts w:ascii="Times New Roman" w:hAnsi="Times New Roman"/>
                <w:bCs/>
                <w:sz w:val="24"/>
                <w:szCs w:val="24"/>
              </w:rPr>
              <w:lastRenderedPageBreak/>
              <w:t xml:space="preserve">Понимать смысл и содержание высказываний на английском языке на профессиональные темы. </w:t>
            </w:r>
          </w:p>
          <w:p w:rsidR="00EE3411" w:rsidRPr="00C41566" w:rsidRDefault="00EE3411" w:rsidP="00C41566">
            <w:pPr>
              <w:spacing w:after="0" w:line="360" w:lineRule="auto"/>
              <w:ind w:firstLine="426"/>
              <w:contextualSpacing/>
              <w:rPr>
                <w:rFonts w:ascii="Times New Roman" w:hAnsi="Times New Roman"/>
                <w:bCs/>
                <w:sz w:val="24"/>
                <w:szCs w:val="24"/>
              </w:rPr>
            </w:pPr>
            <w:r w:rsidRPr="00C41566">
              <w:rPr>
                <w:rFonts w:ascii="Times New Roman" w:hAnsi="Times New Roman"/>
                <w:bCs/>
                <w:sz w:val="24"/>
                <w:szCs w:val="24"/>
              </w:rPr>
              <w:t xml:space="preserve">Понимать содержание технической </w:t>
            </w:r>
            <w:r w:rsidRPr="00C41566">
              <w:rPr>
                <w:rFonts w:ascii="Times New Roman" w:hAnsi="Times New Roman"/>
                <w:bCs/>
                <w:sz w:val="24"/>
                <w:szCs w:val="24"/>
              </w:rPr>
              <w:lastRenderedPageBreak/>
              <w:t>документации и инструкций на английском языке.</w:t>
            </w:r>
          </w:p>
          <w:p w:rsidR="00EE3411" w:rsidRPr="00C41566" w:rsidRDefault="00EE3411" w:rsidP="00C41566">
            <w:pPr>
              <w:spacing w:after="0" w:line="360" w:lineRule="auto"/>
              <w:ind w:firstLine="426"/>
              <w:contextualSpacing/>
              <w:rPr>
                <w:rFonts w:ascii="Times New Roman" w:hAnsi="Times New Roman"/>
                <w:bCs/>
                <w:sz w:val="24"/>
                <w:szCs w:val="24"/>
              </w:rPr>
            </w:pPr>
            <w:r w:rsidRPr="00C41566">
              <w:rPr>
                <w:rFonts w:ascii="Times New Roman" w:hAnsi="Times New Roman"/>
                <w:bCs/>
                <w:sz w:val="24"/>
                <w:szCs w:val="24"/>
              </w:rPr>
              <w:t>Строить высказывания на знакомые профессиональные темы и участвовать в диалогах по ходу профессиональной деятельности на английском языке.</w:t>
            </w:r>
          </w:p>
          <w:p w:rsidR="00EE3411" w:rsidRPr="00C41566" w:rsidRDefault="00EE3411" w:rsidP="00C41566">
            <w:pPr>
              <w:spacing w:after="0" w:line="360" w:lineRule="auto"/>
              <w:ind w:firstLine="426"/>
              <w:contextualSpacing/>
              <w:rPr>
                <w:rFonts w:ascii="Times New Roman" w:hAnsi="Times New Roman"/>
                <w:bCs/>
                <w:sz w:val="24"/>
                <w:szCs w:val="24"/>
              </w:rPr>
            </w:pPr>
            <w:r w:rsidRPr="00C41566">
              <w:rPr>
                <w:rFonts w:ascii="Times New Roman" w:hAnsi="Times New Roman"/>
                <w:bCs/>
                <w:sz w:val="24"/>
                <w:szCs w:val="24"/>
              </w:rPr>
              <w:t>Писать краткие сообщения на профессиональную тему.</w:t>
            </w:r>
          </w:p>
        </w:tc>
        <w:tc>
          <w:tcPr>
            <w:tcW w:w="1134" w:type="pct"/>
            <w:tcBorders>
              <w:bottom w:val="nil"/>
            </w:tcBorders>
          </w:tcPr>
          <w:p w:rsidR="00EE3411" w:rsidRPr="00C41566" w:rsidRDefault="00EE3411" w:rsidP="00C41566">
            <w:pPr>
              <w:spacing w:after="0" w:line="360" w:lineRule="auto"/>
              <w:ind w:firstLine="426"/>
              <w:contextualSpacing/>
              <w:rPr>
                <w:rFonts w:ascii="Times New Roman" w:hAnsi="Times New Roman"/>
                <w:bCs/>
                <w:sz w:val="24"/>
                <w:szCs w:val="24"/>
              </w:rPr>
            </w:pPr>
            <w:r w:rsidRPr="00C41566">
              <w:rPr>
                <w:rFonts w:ascii="Times New Roman" w:hAnsi="Times New Roman"/>
                <w:bCs/>
                <w:sz w:val="24"/>
                <w:szCs w:val="24"/>
              </w:rPr>
              <w:lastRenderedPageBreak/>
              <w:t>Экспертное наблюдение за выполнением практических работ.</w:t>
            </w:r>
          </w:p>
          <w:p w:rsidR="00EE3411" w:rsidRPr="00C41566" w:rsidRDefault="00EE3411" w:rsidP="00C41566">
            <w:pPr>
              <w:spacing w:after="0" w:line="360" w:lineRule="auto"/>
              <w:ind w:firstLine="426"/>
              <w:contextualSpacing/>
              <w:rPr>
                <w:rFonts w:ascii="Times New Roman" w:hAnsi="Times New Roman"/>
                <w:bCs/>
                <w:sz w:val="24"/>
                <w:szCs w:val="24"/>
              </w:rPr>
            </w:pPr>
            <w:r w:rsidRPr="00C41566">
              <w:rPr>
                <w:rFonts w:ascii="Times New Roman" w:hAnsi="Times New Roman"/>
                <w:bCs/>
                <w:sz w:val="24"/>
                <w:szCs w:val="24"/>
              </w:rPr>
              <w:t xml:space="preserve">Результаты выполнения контрольных работ </w:t>
            </w:r>
          </w:p>
          <w:p w:rsidR="00EE3411" w:rsidRPr="00C41566" w:rsidRDefault="00EE3411" w:rsidP="00C41566">
            <w:pPr>
              <w:spacing w:after="0" w:line="360" w:lineRule="auto"/>
              <w:ind w:firstLine="426"/>
              <w:contextualSpacing/>
              <w:rPr>
                <w:rFonts w:ascii="Times New Roman" w:hAnsi="Times New Roman"/>
                <w:bCs/>
                <w:sz w:val="24"/>
                <w:szCs w:val="24"/>
              </w:rPr>
            </w:pPr>
            <w:r w:rsidRPr="00C41566">
              <w:rPr>
                <w:rFonts w:ascii="Times New Roman" w:hAnsi="Times New Roman"/>
                <w:bCs/>
                <w:sz w:val="24"/>
                <w:szCs w:val="24"/>
              </w:rPr>
              <w:lastRenderedPageBreak/>
              <w:t>Оценка устных и письменных ответов</w:t>
            </w:r>
          </w:p>
        </w:tc>
      </w:tr>
      <w:tr w:rsidR="00EE3411" w:rsidRPr="00C41566" w:rsidTr="00DA1697">
        <w:tc>
          <w:tcPr>
            <w:tcW w:w="2694" w:type="pct"/>
            <w:vMerge/>
          </w:tcPr>
          <w:p w:rsidR="00EE3411" w:rsidRPr="00C41566" w:rsidRDefault="00EE3411" w:rsidP="00C41566">
            <w:pPr>
              <w:spacing w:line="360" w:lineRule="auto"/>
              <w:ind w:firstLine="426"/>
              <w:contextualSpacing/>
              <w:rPr>
                <w:rFonts w:ascii="Times New Roman" w:hAnsi="Times New Roman"/>
                <w:bCs/>
                <w:sz w:val="24"/>
                <w:szCs w:val="24"/>
              </w:rPr>
            </w:pPr>
          </w:p>
        </w:tc>
        <w:tc>
          <w:tcPr>
            <w:tcW w:w="1172" w:type="pct"/>
            <w:vMerge/>
          </w:tcPr>
          <w:p w:rsidR="00EE3411" w:rsidRPr="00C41566" w:rsidRDefault="00EE3411" w:rsidP="00C41566">
            <w:pPr>
              <w:spacing w:line="360" w:lineRule="auto"/>
              <w:ind w:firstLine="426"/>
              <w:contextualSpacing/>
              <w:rPr>
                <w:rFonts w:ascii="Times New Roman" w:hAnsi="Times New Roman"/>
                <w:bCs/>
                <w:sz w:val="24"/>
                <w:szCs w:val="24"/>
              </w:rPr>
            </w:pPr>
          </w:p>
        </w:tc>
        <w:tc>
          <w:tcPr>
            <w:tcW w:w="1134" w:type="pct"/>
            <w:tcBorders>
              <w:top w:val="nil"/>
            </w:tcBorders>
          </w:tcPr>
          <w:p w:rsidR="00EE3411" w:rsidRPr="00C41566" w:rsidRDefault="00EE3411" w:rsidP="00C41566">
            <w:pPr>
              <w:spacing w:line="360" w:lineRule="auto"/>
              <w:ind w:firstLine="426"/>
              <w:contextualSpacing/>
              <w:jc w:val="center"/>
              <w:rPr>
                <w:rFonts w:ascii="Times New Roman" w:hAnsi="Times New Roman"/>
                <w:bCs/>
                <w:sz w:val="24"/>
                <w:szCs w:val="24"/>
              </w:rPr>
            </w:pPr>
          </w:p>
        </w:tc>
      </w:tr>
    </w:tbl>
    <w:p w:rsidR="00EE3411" w:rsidRPr="00C41566" w:rsidRDefault="00EE3411" w:rsidP="00C41566">
      <w:pPr>
        <w:spacing w:line="360" w:lineRule="auto"/>
        <w:contextualSpacing/>
        <w:jc w:val="right"/>
        <w:rPr>
          <w:rFonts w:ascii="Times New Roman" w:hAnsi="Times New Roman"/>
          <w:sz w:val="24"/>
          <w:szCs w:val="24"/>
        </w:rPr>
      </w:pPr>
    </w:p>
    <w:p w:rsidR="00E5257F" w:rsidRDefault="00E5257F" w:rsidP="005527E4">
      <w:pPr>
        <w:spacing w:after="0" w:line="360" w:lineRule="auto"/>
        <w:contextualSpacing/>
        <w:rPr>
          <w:rFonts w:ascii="Times New Roman" w:hAnsi="Times New Roman"/>
          <w:b/>
          <w:sz w:val="24"/>
          <w:szCs w:val="24"/>
        </w:rPr>
      </w:pPr>
    </w:p>
    <w:p w:rsidR="009465FF" w:rsidRDefault="009465FF" w:rsidP="005527E4">
      <w:pPr>
        <w:spacing w:after="0" w:line="360" w:lineRule="auto"/>
        <w:contextualSpacing/>
        <w:rPr>
          <w:rFonts w:ascii="Times New Roman" w:hAnsi="Times New Roman"/>
          <w:b/>
          <w:sz w:val="24"/>
          <w:szCs w:val="24"/>
        </w:rPr>
      </w:pPr>
    </w:p>
    <w:p w:rsidR="009465FF" w:rsidRDefault="009465FF" w:rsidP="005527E4">
      <w:pPr>
        <w:spacing w:after="0" w:line="360" w:lineRule="auto"/>
        <w:contextualSpacing/>
        <w:rPr>
          <w:rFonts w:ascii="Times New Roman" w:hAnsi="Times New Roman"/>
          <w:b/>
          <w:sz w:val="24"/>
          <w:szCs w:val="24"/>
        </w:rPr>
      </w:pPr>
    </w:p>
    <w:p w:rsidR="009465FF" w:rsidRDefault="009465FF" w:rsidP="005527E4">
      <w:pPr>
        <w:spacing w:after="0" w:line="360" w:lineRule="auto"/>
        <w:contextualSpacing/>
        <w:rPr>
          <w:rFonts w:ascii="Times New Roman" w:hAnsi="Times New Roman"/>
          <w:b/>
          <w:sz w:val="24"/>
          <w:szCs w:val="24"/>
        </w:rPr>
      </w:pPr>
    </w:p>
    <w:p w:rsidR="009465FF" w:rsidRDefault="009465FF" w:rsidP="005527E4">
      <w:pPr>
        <w:spacing w:after="0" w:line="360" w:lineRule="auto"/>
        <w:contextualSpacing/>
        <w:rPr>
          <w:rFonts w:ascii="Times New Roman" w:hAnsi="Times New Roman"/>
          <w:b/>
          <w:sz w:val="24"/>
          <w:szCs w:val="24"/>
        </w:rPr>
      </w:pPr>
    </w:p>
    <w:p w:rsidR="009465FF" w:rsidRDefault="009465FF" w:rsidP="005527E4">
      <w:pPr>
        <w:spacing w:after="0" w:line="360" w:lineRule="auto"/>
        <w:contextualSpacing/>
        <w:rPr>
          <w:rFonts w:ascii="Times New Roman" w:hAnsi="Times New Roman"/>
          <w:b/>
          <w:sz w:val="24"/>
          <w:szCs w:val="24"/>
        </w:rPr>
      </w:pPr>
    </w:p>
    <w:p w:rsidR="009465FF" w:rsidRDefault="009465FF" w:rsidP="005527E4">
      <w:pPr>
        <w:spacing w:after="0" w:line="360" w:lineRule="auto"/>
        <w:contextualSpacing/>
        <w:rPr>
          <w:rFonts w:ascii="Times New Roman" w:hAnsi="Times New Roman"/>
          <w:b/>
          <w:sz w:val="24"/>
          <w:szCs w:val="24"/>
        </w:rPr>
      </w:pPr>
    </w:p>
    <w:p w:rsidR="009465FF" w:rsidRDefault="009465FF" w:rsidP="005527E4">
      <w:pPr>
        <w:spacing w:after="0" w:line="360" w:lineRule="auto"/>
        <w:contextualSpacing/>
        <w:rPr>
          <w:rFonts w:ascii="Times New Roman" w:hAnsi="Times New Roman"/>
          <w:b/>
          <w:sz w:val="24"/>
          <w:szCs w:val="24"/>
        </w:rPr>
      </w:pPr>
    </w:p>
    <w:p w:rsidR="009465FF" w:rsidRDefault="009465FF" w:rsidP="005527E4">
      <w:pPr>
        <w:spacing w:after="0" w:line="360" w:lineRule="auto"/>
        <w:contextualSpacing/>
        <w:rPr>
          <w:rFonts w:ascii="Times New Roman" w:hAnsi="Times New Roman"/>
          <w:b/>
          <w:sz w:val="24"/>
          <w:szCs w:val="24"/>
        </w:rPr>
      </w:pPr>
    </w:p>
    <w:p w:rsidR="009465FF" w:rsidRDefault="009465FF" w:rsidP="005527E4">
      <w:pPr>
        <w:spacing w:after="0" w:line="360" w:lineRule="auto"/>
        <w:contextualSpacing/>
        <w:rPr>
          <w:rFonts w:ascii="Times New Roman" w:hAnsi="Times New Roman"/>
          <w:b/>
          <w:sz w:val="24"/>
          <w:szCs w:val="24"/>
        </w:rPr>
      </w:pPr>
    </w:p>
    <w:p w:rsidR="009465FF" w:rsidRDefault="009465FF" w:rsidP="005527E4">
      <w:pPr>
        <w:spacing w:after="0" w:line="360" w:lineRule="auto"/>
        <w:contextualSpacing/>
        <w:rPr>
          <w:rFonts w:ascii="Times New Roman" w:hAnsi="Times New Roman"/>
          <w:b/>
          <w:sz w:val="24"/>
          <w:szCs w:val="24"/>
        </w:rPr>
      </w:pPr>
    </w:p>
    <w:p w:rsidR="009465FF" w:rsidRDefault="009465FF" w:rsidP="005527E4">
      <w:pPr>
        <w:spacing w:after="0" w:line="360" w:lineRule="auto"/>
        <w:contextualSpacing/>
        <w:rPr>
          <w:rFonts w:ascii="Times New Roman" w:hAnsi="Times New Roman"/>
          <w:b/>
          <w:sz w:val="24"/>
          <w:szCs w:val="24"/>
        </w:rPr>
      </w:pPr>
    </w:p>
    <w:p w:rsidR="009465FF" w:rsidRDefault="009465FF" w:rsidP="005527E4">
      <w:pPr>
        <w:spacing w:after="0" w:line="360" w:lineRule="auto"/>
        <w:contextualSpacing/>
        <w:rPr>
          <w:rFonts w:ascii="Times New Roman" w:hAnsi="Times New Roman"/>
          <w:b/>
          <w:sz w:val="24"/>
          <w:szCs w:val="24"/>
        </w:rPr>
      </w:pPr>
    </w:p>
    <w:p w:rsidR="009465FF" w:rsidRDefault="009465FF" w:rsidP="005527E4">
      <w:pPr>
        <w:spacing w:after="0" w:line="360" w:lineRule="auto"/>
        <w:contextualSpacing/>
        <w:rPr>
          <w:rFonts w:ascii="Times New Roman" w:hAnsi="Times New Roman"/>
          <w:b/>
          <w:sz w:val="24"/>
          <w:szCs w:val="24"/>
        </w:rPr>
      </w:pPr>
    </w:p>
    <w:p w:rsidR="005527E4" w:rsidRDefault="005527E4" w:rsidP="005527E4">
      <w:pPr>
        <w:spacing w:after="0" w:line="360" w:lineRule="auto"/>
        <w:contextualSpacing/>
        <w:rPr>
          <w:rFonts w:ascii="Times New Roman" w:hAnsi="Times New Roman"/>
          <w:sz w:val="24"/>
          <w:szCs w:val="24"/>
        </w:rPr>
      </w:pPr>
    </w:p>
    <w:p w:rsidR="00F71860" w:rsidRPr="00C41566" w:rsidRDefault="00F71860" w:rsidP="00C41566">
      <w:pPr>
        <w:spacing w:after="0" w:line="360" w:lineRule="auto"/>
        <w:contextualSpacing/>
        <w:jc w:val="right"/>
        <w:rPr>
          <w:rFonts w:ascii="Times New Roman" w:hAnsi="Times New Roman"/>
          <w:b/>
          <w:sz w:val="24"/>
          <w:szCs w:val="24"/>
        </w:rPr>
      </w:pPr>
      <w:r w:rsidRPr="00C41566">
        <w:rPr>
          <w:rFonts w:ascii="Times New Roman" w:hAnsi="Times New Roman"/>
          <w:b/>
          <w:sz w:val="24"/>
          <w:szCs w:val="24"/>
        </w:rPr>
        <w:lastRenderedPageBreak/>
        <w:t xml:space="preserve">Приложение </w:t>
      </w:r>
      <w:r w:rsidRPr="00C41566">
        <w:rPr>
          <w:rFonts w:ascii="Times New Roman" w:hAnsi="Times New Roman"/>
          <w:b/>
          <w:sz w:val="24"/>
          <w:szCs w:val="24"/>
          <w:lang w:val="en-US"/>
        </w:rPr>
        <w:t>II</w:t>
      </w:r>
      <w:r w:rsidRPr="00C41566">
        <w:rPr>
          <w:rFonts w:ascii="Times New Roman" w:hAnsi="Times New Roman"/>
          <w:b/>
          <w:sz w:val="24"/>
          <w:szCs w:val="24"/>
        </w:rPr>
        <w:t>.4.</w:t>
      </w:r>
    </w:p>
    <w:p w:rsidR="00F71860" w:rsidRPr="00C41566" w:rsidRDefault="00F71860" w:rsidP="00C41566">
      <w:pPr>
        <w:spacing w:after="0" w:line="360" w:lineRule="auto"/>
        <w:contextualSpacing/>
        <w:jc w:val="right"/>
        <w:rPr>
          <w:rFonts w:ascii="Times New Roman" w:hAnsi="Times New Roman"/>
          <w:b/>
          <w:sz w:val="24"/>
          <w:szCs w:val="24"/>
        </w:rPr>
      </w:pPr>
      <w:r w:rsidRPr="00C41566">
        <w:rPr>
          <w:rFonts w:ascii="Times New Roman" w:hAnsi="Times New Roman"/>
          <w:b/>
          <w:sz w:val="24"/>
          <w:szCs w:val="24"/>
        </w:rPr>
        <w:t xml:space="preserve">к программе СПО специальности </w:t>
      </w:r>
    </w:p>
    <w:p w:rsidR="00F71860" w:rsidRPr="00C41566" w:rsidRDefault="00F71860" w:rsidP="00C41566">
      <w:pPr>
        <w:spacing w:after="0" w:line="360" w:lineRule="auto"/>
        <w:contextualSpacing/>
        <w:jc w:val="right"/>
        <w:rPr>
          <w:rFonts w:ascii="Times New Roman" w:hAnsi="Times New Roman"/>
          <w:b/>
          <w:sz w:val="24"/>
          <w:szCs w:val="24"/>
        </w:rPr>
      </w:pPr>
      <w:r w:rsidRPr="00C41566">
        <w:rPr>
          <w:rFonts w:ascii="Times New Roman" w:hAnsi="Times New Roman"/>
          <w:b/>
          <w:sz w:val="24"/>
          <w:szCs w:val="24"/>
        </w:rPr>
        <w:t xml:space="preserve">08.02.05 Строительство и эксплуатация </w:t>
      </w:r>
    </w:p>
    <w:p w:rsidR="00F71860" w:rsidRPr="00C41566" w:rsidRDefault="00F71860" w:rsidP="00C41566">
      <w:pPr>
        <w:spacing w:after="0" w:line="360" w:lineRule="auto"/>
        <w:contextualSpacing/>
        <w:jc w:val="right"/>
        <w:rPr>
          <w:rFonts w:ascii="Times New Roman" w:hAnsi="Times New Roman"/>
          <w:b/>
          <w:sz w:val="24"/>
          <w:szCs w:val="24"/>
        </w:rPr>
      </w:pPr>
      <w:r w:rsidRPr="00C41566">
        <w:rPr>
          <w:rFonts w:ascii="Times New Roman" w:hAnsi="Times New Roman"/>
          <w:b/>
          <w:sz w:val="24"/>
          <w:szCs w:val="24"/>
        </w:rPr>
        <w:t>автомобильных дорого и аэродромов</w:t>
      </w:r>
    </w:p>
    <w:p w:rsidR="00F71860" w:rsidRPr="00C41566" w:rsidRDefault="00F71860" w:rsidP="00C41566">
      <w:pPr>
        <w:spacing w:line="360" w:lineRule="auto"/>
        <w:contextualSpacing/>
        <w:rPr>
          <w:rFonts w:ascii="Times New Roman" w:hAnsi="Times New Roman"/>
          <w:b/>
          <w:sz w:val="24"/>
          <w:szCs w:val="24"/>
        </w:rPr>
      </w:pPr>
    </w:p>
    <w:p w:rsidR="00CC41E2" w:rsidRPr="00CC41E2" w:rsidRDefault="00CC41E2" w:rsidP="00CC41E2">
      <w:pPr>
        <w:spacing w:after="0" w:line="240" w:lineRule="auto"/>
        <w:jc w:val="center"/>
        <w:rPr>
          <w:rFonts w:ascii="Times New Roman" w:hAnsi="Times New Roman"/>
          <w:bCs/>
          <w:iCs/>
          <w:sz w:val="28"/>
          <w:szCs w:val="28"/>
        </w:rPr>
      </w:pPr>
      <w:r w:rsidRPr="00CC41E2">
        <w:rPr>
          <w:rFonts w:ascii="Times New Roman" w:hAnsi="Times New Roman"/>
          <w:bCs/>
          <w:iCs/>
          <w:sz w:val="28"/>
          <w:szCs w:val="28"/>
        </w:rPr>
        <w:t>Министерство образования и науки Республики Татарстан</w:t>
      </w:r>
    </w:p>
    <w:p w:rsidR="00CC41E2" w:rsidRPr="00CC41E2" w:rsidRDefault="00CC41E2" w:rsidP="00CC41E2">
      <w:pPr>
        <w:spacing w:after="0" w:line="240" w:lineRule="auto"/>
        <w:jc w:val="center"/>
        <w:rPr>
          <w:rFonts w:ascii="Times New Roman" w:hAnsi="Times New Roman"/>
          <w:bCs/>
          <w:iCs/>
          <w:sz w:val="28"/>
          <w:szCs w:val="28"/>
        </w:rPr>
      </w:pPr>
      <w:r w:rsidRPr="00CC41E2">
        <w:rPr>
          <w:rFonts w:ascii="Times New Roman" w:hAnsi="Times New Roman"/>
          <w:bCs/>
          <w:iCs/>
          <w:sz w:val="28"/>
          <w:szCs w:val="28"/>
        </w:rPr>
        <w:t>государственное автономное профессиональное образовательное учреждение «Казанский строительный колледж»</w:t>
      </w:r>
    </w:p>
    <w:p w:rsidR="00CC41E2" w:rsidRPr="00CC41E2" w:rsidRDefault="00CC41E2" w:rsidP="00CC41E2">
      <w:pPr>
        <w:spacing w:after="0" w:line="240" w:lineRule="auto"/>
        <w:jc w:val="center"/>
        <w:rPr>
          <w:rFonts w:ascii="Times New Roman" w:hAnsi="Times New Roman"/>
          <w:bCs/>
          <w:iCs/>
          <w:sz w:val="24"/>
          <w:szCs w:val="24"/>
        </w:rPr>
      </w:pPr>
    </w:p>
    <w:p w:rsidR="00CC41E2" w:rsidRPr="00CC41E2" w:rsidRDefault="00CC41E2" w:rsidP="00CC41E2">
      <w:pPr>
        <w:spacing w:after="0" w:line="240" w:lineRule="auto"/>
        <w:rPr>
          <w:rFonts w:ascii="Times New Roman" w:hAnsi="Times New Roman"/>
          <w:bCs/>
          <w:iCs/>
          <w:sz w:val="24"/>
          <w:szCs w:val="24"/>
        </w:rPr>
      </w:pPr>
    </w:p>
    <w:tbl>
      <w:tblPr>
        <w:tblpPr w:leftFromText="180" w:rightFromText="180" w:bottomFromText="200" w:vertAnchor="text" w:horzAnchor="margin" w:tblpXSpec="center" w:tblpY="239"/>
        <w:tblW w:w="10206" w:type="dxa"/>
        <w:tblLook w:val="04A0" w:firstRow="1" w:lastRow="0" w:firstColumn="1" w:lastColumn="0" w:noHBand="0" w:noVBand="1"/>
      </w:tblPr>
      <w:tblGrid>
        <w:gridCol w:w="5670"/>
        <w:gridCol w:w="4536"/>
      </w:tblGrid>
      <w:tr w:rsidR="00CC41E2" w:rsidRPr="00CC41E2" w:rsidTr="00CC41E2">
        <w:tc>
          <w:tcPr>
            <w:tcW w:w="5670" w:type="dxa"/>
            <w:hideMark/>
          </w:tcPr>
          <w:p w:rsidR="00CC41E2" w:rsidRPr="00CC41E2" w:rsidRDefault="00CC41E2" w:rsidP="00CC41E2">
            <w:pPr>
              <w:spacing w:after="0" w:line="240" w:lineRule="auto"/>
              <w:rPr>
                <w:rFonts w:ascii="Times New Roman" w:hAnsi="Times New Roman"/>
                <w:bCs/>
                <w:iCs/>
                <w:sz w:val="24"/>
                <w:szCs w:val="24"/>
              </w:rPr>
            </w:pPr>
            <w:r w:rsidRPr="00CC41E2">
              <w:rPr>
                <w:rFonts w:ascii="Times New Roman" w:hAnsi="Times New Roman"/>
                <w:bCs/>
                <w:iCs/>
                <w:sz w:val="24"/>
                <w:szCs w:val="24"/>
              </w:rPr>
              <w:t xml:space="preserve">Рассмотрено на заседании предметно-цикловой комиссии  ____________                                   </w:t>
            </w:r>
          </w:p>
          <w:p w:rsidR="00CC41E2" w:rsidRPr="00CC41E2" w:rsidRDefault="00CC41E2" w:rsidP="00CC41E2">
            <w:pPr>
              <w:spacing w:after="0" w:line="240" w:lineRule="auto"/>
              <w:rPr>
                <w:rFonts w:ascii="Times New Roman" w:hAnsi="Times New Roman"/>
                <w:bCs/>
                <w:iCs/>
                <w:sz w:val="24"/>
                <w:szCs w:val="24"/>
              </w:rPr>
            </w:pPr>
            <w:r w:rsidRPr="00CC41E2">
              <w:rPr>
                <w:rFonts w:ascii="Times New Roman" w:hAnsi="Times New Roman"/>
                <w:bCs/>
                <w:iCs/>
                <w:sz w:val="24"/>
                <w:szCs w:val="24"/>
              </w:rPr>
              <w:t>Протокол № 1 от «__»________2021г.</w:t>
            </w:r>
          </w:p>
          <w:p w:rsidR="00CC41E2" w:rsidRPr="00CC41E2" w:rsidRDefault="00CC41E2" w:rsidP="00CC41E2">
            <w:pPr>
              <w:spacing w:after="0" w:line="240" w:lineRule="auto"/>
              <w:rPr>
                <w:rFonts w:ascii="Times New Roman" w:hAnsi="Times New Roman"/>
                <w:bCs/>
                <w:iCs/>
                <w:sz w:val="24"/>
                <w:szCs w:val="24"/>
              </w:rPr>
            </w:pPr>
            <w:r w:rsidRPr="00CC41E2">
              <w:rPr>
                <w:rFonts w:ascii="Times New Roman" w:hAnsi="Times New Roman"/>
                <w:bCs/>
                <w:iCs/>
                <w:sz w:val="24"/>
                <w:szCs w:val="24"/>
              </w:rPr>
              <w:t>Председатель ПЦК_________</w:t>
            </w:r>
          </w:p>
        </w:tc>
        <w:tc>
          <w:tcPr>
            <w:tcW w:w="4536" w:type="dxa"/>
            <w:hideMark/>
          </w:tcPr>
          <w:p w:rsidR="00CC41E2" w:rsidRPr="00CC41E2" w:rsidRDefault="00CC41E2" w:rsidP="00CC41E2">
            <w:pPr>
              <w:spacing w:after="0" w:line="240" w:lineRule="auto"/>
              <w:jc w:val="right"/>
              <w:rPr>
                <w:rFonts w:ascii="Times New Roman" w:hAnsi="Times New Roman"/>
                <w:bCs/>
                <w:iCs/>
                <w:sz w:val="24"/>
                <w:szCs w:val="24"/>
              </w:rPr>
            </w:pPr>
            <w:r w:rsidRPr="00CC41E2">
              <w:rPr>
                <w:rFonts w:ascii="Times New Roman" w:hAnsi="Times New Roman"/>
                <w:bCs/>
                <w:iCs/>
                <w:sz w:val="24"/>
                <w:szCs w:val="24"/>
              </w:rPr>
              <w:t>УТВЕРЖДАЮ</w:t>
            </w:r>
          </w:p>
          <w:p w:rsidR="00CC41E2" w:rsidRPr="00CC41E2" w:rsidRDefault="00CC41E2" w:rsidP="00CC41E2">
            <w:pPr>
              <w:spacing w:after="0" w:line="240" w:lineRule="auto"/>
              <w:jc w:val="right"/>
              <w:rPr>
                <w:rFonts w:ascii="Times New Roman" w:hAnsi="Times New Roman"/>
                <w:bCs/>
                <w:iCs/>
                <w:sz w:val="24"/>
                <w:szCs w:val="24"/>
              </w:rPr>
            </w:pPr>
            <w:r w:rsidRPr="00CC41E2">
              <w:rPr>
                <w:rFonts w:ascii="Times New Roman" w:hAnsi="Times New Roman"/>
                <w:bCs/>
                <w:iCs/>
                <w:sz w:val="24"/>
                <w:szCs w:val="24"/>
              </w:rPr>
              <w:t xml:space="preserve">Заместитель директора по УР  </w:t>
            </w:r>
          </w:p>
          <w:p w:rsidR="00CC41E2" w:rsidRPr="00CC41E2" w:rsidRDefault="00CC41E2" w:rsidP="00CC41E2">
            <w:pPr>
              <w:spacing w:after="0" w:line="240" w:lineRule="auto"/>
              <w:jc w:val="right"/>
              <w:rPr>
                <w:rFonts w:ascii="Times New Roman" w:hAnsi="Times New Roman"/>
                <w:bCs/>
                <w:iCs/>
                <w:sz w:val="24"/>
                <w:szCs w:val="24"/>
              </w:rPr>
            </w:pPr>
            <w:r w:rsidRPr="00CC41E2">
              <w:rPr>
                <w:rFonts w:ascii="Times New Roman" w:hAnsi="Times New Roman"/>
                <w:bCs/>
                <w:iCs/>
                <w:sz w:val="24"/>
                <w:szCs w:val="24"/>
              </w:rPr>
              <w:t>ГАПОУ «Казанский строительный колледж»</w:t>
            </w:r>
          </w:p>
          <w:p w:rsidR="00CC41E2" w:rsidRPr="00CC41E2" w:rsidRDefault="00CC41E2" w:rsidP="00CC41E2">
            <w:pPr>
              <w:spacing w:after="0" w:line="240" w:lineRule="auto"/>
              <w:jc w:val="right"/>
              <w:rPr>
                <w:rFonts w:ascii="Times New Roman" w:hAnsi="Times New Roman"/>
                <w:bCs/>
                <w:iCs/>
                <w:sz w:val="24"/>
                <w:szCs w:val="24"/>
              </w:rPr>
            </w:pPr>
            <w:r w:rsidRPr="00CC41E2">
              <w:rPr>
                <w:rFonts w:ascii="Times New Roman" w:hAnsi="Times New Roman"/>
                <w:bCs/>
                <w:iCs/>
                <w:sz w:val="24"/>
                <w:szCs w:val="24"/>
              </w:rPr>
              <w:t xml:space="preserve">  ____________О.В.Вахонина</w:t>
            </w:r>
          </w:p>
          <w:p w:rsidR="00CC41E2" w:rsidRPr="00CC41E2" w:rsidRDefault="00CC41E2" w:rsidP="00CC41E2">
            <w:pPr>
              <w:spacing w:after="0" w:line="240" w:lineRule="auto"/>
              <w:jc w:val="right"/>
              <w:rPr>
                <w:rFonts w:ascii="Times New Roman" w:hAnsi="Times New Roman"/>
                <w:bCs/>
                <w:iCs/>
                <w:sz w:val="24"/>
                <w:szCs w:val="24"/>
              </w:rPr>
            </w:pPr>
            <w:r w:rsidRPr="00CC41E2">
              <w:rPr>
                <w:rFonts w:ascii="Times New Roman" w:hAnsi="Times New Roman"/>
                <w:bCs/>
                <w:iCs/>
                <w:sz w:val="24"/>
                <w:szCs w:val="24"/>
              </w:rPr>
              <w:t>«__»__________2021г.</w:t>
            </w:r>
          </w:p>
        </w:tc>
      </w:tr>
    </w:tbl>
    <w:p w:rsidR="00F71860" w:rsidRDefault="00F71860" w:rsidP="00C41566">
      <w:pPr>
        <w:spacing w:line="360" w:lineRule="auto"/>
        <w:contextualSpacing/>
        <w:rPr>
          <w:rFonts w:ascii="Times New Roman" w:hAnsi="Times New Roman"/>
          <w:b/>
          <w:sz w:val="24"/>
          <w:szCs w:val="24"/>
        </w:rPr>
      </w:pPr>
    </w:p>
    <w:p w:rsidR="00DA1697" w:rsidRDefault="00DA1697" w:rsidP="00C41566">
      <w:pPr>
        <w:spacing w:line="360" w:lineRule="auto"/>
        <w:contextualSpacing/>
        <w:rPr>
          <w:rFonts w:ascii="Times New Roman" w:hAnsi="Times New Roman"/>
          <w:b/>
          <w:sz w:val="24"/>
          <w:szCs w:val="24"/>
        </w:rPr>
      </w:pPr>
    </w:p>
    <w:p w:rsidR="00DA1697" w:rsidRDefault="00DA1697" w:rsidP="00DA1697">
      <w:pPr>
        <w:tabs>
          <w:tab w:val="left" w:pos="1260"/>
          <w:tab w:val="center" w:pos="4677"/>
        </w:tabs>
        <w:spacing w:line="360" w:lineRule="auto"/>
        <w:contextualSpacing/>
        <w:rPr>
          <w:rFonts w:ascii="Times New Roman" w:hAnsi="Times New Roman"/>
          <w:b/>
          <w:sz w:val="24"/>
          <w:szCs w:val="24"/>
        </w:rPr>
      </w:pPr>
      <w:r>
        <w:rPr>
          <w:rFonts w:ascii="Times New Roman" w:hAnsi="Times New Roman"/>
          <w:b/>
          <w:sz w:val="24"/>
          <w:szCs w:val="24"/>
        </w:rPr>
        <w:tab/>
      </w:r>
    </w:p>
    <w:p w:rsidR="00DA1697" w:rsidRDefault="00DA1697" w:rsidP="00DA1697">
      <w:pPr>
        <w:tabs>
          <w:tab w:val="left" w:pos="1260"/>
          <w:tab w:val="center" w:pos="4677"/>
        </w:tabs>
        <w:spacing w:line="360" w:lineRule="auto"/>
        <w:contextualSpacing/>
        <w:rPr>
          <w:rFonts w:ascii="Times New Roman" w:hAnsi="Times New Roman"/>
          <w:b/>
          <w:sz w:val="24"/>
          <w:szCs w:val="24"/>
        </w:rPr>
      </w:pPr>
    </w:p>
    <w:p w:rsidR="00F71860" w:rsidRPr="00C41566" w:rsidRDefault="00E5257F" w:rsidP="00F665C9">
      <w:pPr>
        <w:tabs>
          <w:tab w:val="left" w:pos="1260"/>
          <w:tab w:val="center" w:pos="4677"/>
        </w:tabs>
        <w:spacing w:line="360" w:lineRule="auto"/>
        <w:contextualSpacing/>
        <w:jc w:val="center"/>
        <w:rPr>
          <w:rFonts w:ascii="Times New Roman" w:hAnsi="Times New Roman"/>
          <w:b/>
          <w:sz w:val="24"/>
          <w:szCs w:val="24"/>
        </w:rPr>
      </w:pPr>
      <w:r>
        <w:rPr>
          <w:rFonts w:ascii="Times New Roman" w:hAnsi="Times New Roman"/>
          <w:b/>
          <w:sz w:val="24"/>
          <w:szCs w:val="24"/>
        </w:rPr>
        <w:t xml:space="preserve">АДАПТИРОВАННАЯ </w:t>
      </w:r>
      <w:r w:rsidR="00E003E7">
        <w:rPr>
          <w:rFonts w:ascii="Times New Roman" w:hAnsi="Times New Roman"/>
          <w:b/>
          <w:sz w:val="24"/>
          <w:szCs w:val="24"/>
        </w:rPr>
        <w:t xml:space="preserve">РАБОЧАЯ </w:t>
      </w:r>
      <w:r w:rsidR="00F71860" w:rsidRPr="00C41566">
        <w:rPr>
          <w:rFonts w:ascii="Times New Roman" w:hAnsi="Times New Roman"/>
          <w:b/>
          <w:sz w:val="24"/>
          <w:szCs w:val="24"/>
        </w:rPr>
        <w:t>ПРОГРАММА УЧЕБНОЙ ДИСЦИПЛИНЫ</w:t>
      </w:r>
    </w:p>
    <w:p w:rsidR="00F71860" w:rsidRPr="00C41566" w:rsidRDefault="00661675" w:rsidP="00C41566">
      <w:pPr>
        <w:spacing w:line="360" w:lineRule="auto"/>
        <w:contextualSpacing/>
        <w:jc w:val="center"/>
        <w:rPr>
          <w:rFonts w:ascii="Times New Roman" w:hAnsi="Times New Roman"/>
          <w:b/>
          <w:sz w:val="24"/>
          <w:szCs w:val="24"/>
        </w:rPr>
      </w:pPr>
      <w:r w:rsidRPr="00C41566">
        <w:rPr>
          <w:rFonts w:ascii="Times New Roman" w:hAnsi="Times New Roman"/>
          <w:b/>
          <w:sz w:val="24"/>
          <w:szCs w:val="24"/>
        </w:rPr>
        <w:t>«ОГСЭ 04 ФИЗИЧЕСКАЯ КУЛЬТУРА»</w:t>
      </w:r>
    </w:p>
    <w:p w:rsidR="009465FF" w:rsidRPr="009465FF" w:rsidRDefault="00E5257F" w:rsidP="009465FF">
      <w:pPr>
        <w:spacing w:line="360" w:lineRule="auto"/>
        <w:contextualSpacing/>
        <w:jc w:val="center"/>
      </w:pPr>
      <w:r>
        <w:t xml:space="preserve">по программе подготовки специалистов среднего звена </w:t>
      </w:r>
      <w:r>
        <w:br/>
        <w:t>по специальности среднего профессионального образования</w:t>
      </w:r>
      <w:r>
        <w:br/>
        <w:t xml:space="preserve">08.02.05 Строительство и эксплуатация автомобильных дорог и аэродромов </w:t>
      </w:r>
      <w:r>
        <w:br/>
        <w:t>(по квалификации техник)</w:t>
      </w:r>
      <w:r>
        <w:br/>
      </w:r>
      <w:r w:rsidR="009465FF" w:rsidRPr="009465FF">
        <w:t>Для лиц с нервно-психическими нарушениями</w:t>
      </w:r>
    </w:p>
    <w:p w:rsidR="00F71860" w:rsidRDefault="00F71860" w:rsidP="009465FF">
      <w:pPr>
        <w:spacing w:line="360" w:lineRule="auto"/>
        <w:contextualSpacing/>
        <w:jc w:val="center"/>
      </w:pPr>
    </w:p>
    <w:p w:rsidR="009465FF" w:rsidRDefault="009465FF" w:rsidP="009465FF">
      <w:pPr>
        <w:spacing w:line="360" w:lineRule="auto"/>
        <w:contextualSpacing/>
        <w:jc w:val="center"/>
      </w:pPr>
    </w:p>
    <w:p w:rsidR="009465FF" w:rsidRDefault="009465FF" w:rsidP="009465FF">
      <w:pPr>
        <w:spacing w:line="360" w:lineRule="auto"/>
        <w:contextualSpacing/>
        <w:jc w:val="center"/>
      </w:pPr>
    </w:p>
    <w:p w:rsidR="009465FF" w:rsidRPr="00C41566" w:rsidRDefault="009465FF" w:rsidP="009465FF">
      <w:pPr>
        <w:spacing w:line="360" w:lineRule="auto"/>
        <w:contextualSpacing/>
        <w:jc w:val="center"/>
        <w:rPr>
          <w:rFonts w:ascii="Times New Roman" w:hAnsi="Times New Roman"/>
          <w:b/>
          <w:sz w:val="24"/>
          <w:szCs w:val="24"/>
        </w:rPr>
      </w:pPr>
    </w:p>
    <w:p w:rsidR="00F71860" w:rsidRPr="00C41566" w:rsidRDefault="00F71860" w:rsidP="00C41566">
      <w:pPr>
        <w:spacing w:line="360" w:lineRule="auto"/>
        <w:contextualSpacing/>
        <w:rPr>
          <w:rFonts w:ascii="Times New Roman" w:hAnsi="Times New Roman"/>
          <w:b/>
          <w:sz w:val="24"/>
          <w:szCs w:val="24"/>
        </w:rPr>
      </w:pPr>
    </w:p>
    <w:p w:rsidR="00F71860" w:rsidRDefault="00F71860" w:rsidP="00C41566">
      <w:pPr>
        <w:spacing w:line="360" w:lineRule="auto"/>
        <w:contextualSpacing/>
        <w:rPr>
          <w:rFonts w:ascii="Times New Roman" w:hAnsi="Times New Roman"/>
          <w:b/>
          <w:sz w:val="24"/>
          <w:szCs w:val="24"/>
        </w:rPr>
      </w:pPr>
    </w:p>
    <w:p w:rsidR="00CC41E2" w:rsidRPr="00C41566" w:rsidRDefault="00CC41E2" w:rsidP="00C41566">
      <w:pPr>
        <w:spacing w:line="360" w:lineRule="auto"/>
        <w:contextualSpacing/>
        <w:rPr>
          <w:rFonts w:ascii="Times New Roman" w:hAnsi="Times New Roman"/>
          <w:b/>
          <w:sz w:val="24"/>
          <w:szCs w:val="24"/>
        </w:rPr>
      </w:pPr>
    </w:p>
    <w:p w:rsidR="00F71860" w:rsidRPr="00C41566" w:rsidRDefault="00F71860" w:rsidP="00C41566">
      <w:pPr>
        <w:spacing w:line="360" w:lineRule="auto"/>
        <w:contextualSpacing/>
        <w:rPr>
          <w:rFonts w:ascii="Times New Roman" w:hAnsi="Times New Roman"/>
          <w:b/>
          <w:sz w:val="24"/>
          <w:szCs w:val="24"/>
        </w:rPr>
      </w:pPr>
    </w:p>
    <w:p w:rsidR="003E2279" w:rsidRDefault="003E2279" w:rsidP="00E5257F">
      <w:pPr>
        <w:spacing w:after="0" w:line="360" w:lineRule="auto"/>
        <w:contextualSpacing/>
        <w:rPr>
          <w:rFonts w:ascii="Times New Roman" w:hAnsi="Times New Roman"/>
          <w:b/>
          <w:sz w:val="24"/>
          <w:szCs w:val="24"/>
        </w:rPr>
      </w:pPr>
    </w:p>
    <w:p w:rsidR="00E5257F" w:rsidRDefault="00E5257F" w:rsidP="00E5257F">
      <w:pPr>
        <w:spacing w:after="0" w:line="360" w:lineRule="auto"/>
        <w:contextualSpacing/>
        <w:rPr>
          <w:rFonts w:ascii="Times New Roman" w:hAnsi="Times New Roman"/>
          <w:b/>
          <w:bCs/>
          <w:sz w:val="24"/>
          <w:szCs w:val="24"/>
        </w:rPr>
      </w:pPr>
    </w:p>
    <w:p w:rsidR="00F71860" w:rsidRPr="00C41566" w:rsidRDefault="00AD63C0" w:rsidP="00C41566">
      <w:pPr>
        <w:spacing w:after="0" w:line="360" w:lineRule="auto"/>
        <w:contextualSpacing/>
        <w:jc w:val="center"/>
        <w:rPr>
          <w:rFonts w:ascii="Times New Roman" w:hAnsi="Times New Roman"/>
          <w:b/>
          <w:sz w:val="24"/>
          <w:szCs w:val="24"/>
        </w:rPr>
      </w:pPr>
      <w:r>
        <w:rPr>
          <w:rFonts w:ascii="Times New Roman" w:hAnsi="Times New Roman"/>
          <w:b/>
          <w:bCs/>
          <w:sz w:val="24"/>
          <w:szCs w:val="24"/>
        </w:rPr>
        <w:t>2021</w:t>
      </w:r>
      <w:r w:rsidR="00F71860" w:rsidRPr="00C41566">
        <w:rPr>
          <w:rFonts w:ascii="Times New Roman" w:hAnsi="Times New Roman"/>
          <w:b/>
          <w:bCs/>
          <w:sz w:val="24"/>
          <w:szCs w:val="24"/>
        </w:rPr>
        <w:t xml:space="preserve"> г.</w:t>
      </w:r>
    </w:p>
    <w:p w:rsidR="00F71860" w:rsidRPr="00C41566" w:rsidRDefault="00F71860" w:rsidP="00DA1697">
      <w:pPr>
        <w:spacing w:line="360" w:lineRule="auto"/>
        <w:contextualSpacing/>
        <w:jc w:val="center"/>
        <w:rPr>
          <w:rFonts w:ascii="Times New Roman" w:hAnsi="Times New Roman"/>
          <w:b/>
          <w:sz w:val="24"/>
          <w:szCs w:val="24"/>
        </w:rPr>
      </w:pPr>
      <w:r w:rsidRPr="00C41566">
        <w:rPr>
          <w:rFonts w:ascii="Times New Roman" w:hAnsi="Times New Roman"/>
          <w:b/>
          <w:sz w:val="24"/>
          <w:szCs w:val="24"/>
        </w:rPr>
        <w:lastRenderedPageBreak/>
        <w:t>СОДЕРЖАНИЕ</w:t>
      </w:r>
    </w:p>
    <w:tbl>
      <w:tblPr>
        <w:tblW w:w="9930" w:type="dxa"/>
        <w:tblLook w:val="01E0" w:firstRow="1" w:lastRow="1" w:firstColumn="1" w:lastColumn="1" w:noHBand="0" w:noVBand="0"/>
      </w:tblPr>
      <w:tblGrid>
        <w:gridCol w:w="8080"/>
        <w:gridCol w:w="1850"/>
      </w:tblGrid>
      <w:tr w:rsidR="00F71860" w:rsidRPr="00C41566" w:rsidTr="00CC0654">
        <w:tc>
          <w:tcPr>
            <w:tcW w:w="8080" w:type="dxa"/>
          </w:tcPr>
          <w:p w:rsidR="00F71860" w:rsidRPr="00C41566" w:rsidRDefault="00F71860" w:rsidP="00F1096A">
            <w:pPr>
              <w:numPr>
                <w:ilvl w:val="0"/>
                <w:numId w:val="103"/>
              </w:numPr>
              <w:spacing w:line="360" w:lineRule="auto"/>
              <w:contextualSpacing/>
              <w:rPr>
                <w:rFonts w:ascii="Times New Roman" w:hAnsi="Times New Roman"/>
                <w:b/>
                <w:sz w:val="24"/>
                <w:szCs w:val="24"/>
              </w:rPr>
            </w:pPr>
            <w:r w:rsidRPr="00C41566">
              <w:rPr>
                <w:rFonts w:ascii="Times New Roman" w:hAnsi="Times New Roman"/>
                <w:b/>
                <w:sz w:val="24"/>
                <w:szCs w:val="24"/>
              </w:rPr>
              <w:t>ОБЩАЯ ХАРАКТЕРИСТИК</w:t>
            </w:r>
            <w:r w:rsidR="00E5257F" w:rsidRPr="00C41566">
              <w:rPr>
                <w:rFonts w:ascii="Times New Roman" w:hAnsi="Times New Roman"/>
                <w:b/>
                <w:sz w:val="24"/>
                <w:szCs w:val="24"/>
              </w:rPr>
              <w:t>А</w:t>
            </w:r>
            <w:r w:rsidR="00A7152E">
              <w:rPr>
                <w:rFonts w:ascii="Times New Roman" w:hAnsi="Times New Roman"/>
                <w:b/>
                <w:sz w:val="24"/>
                <w:szCs w:val="24"/>
              </w:rPr>
              <w:t xml:space="preserve"> </w:t>
            </w:r>
            <w:r w:rsidR="00E5257F">
              <w:rPr>
                <w:rFonts w:ascii="Times New Roman" w:hAnsi="Times New Roman"/>
                <w:b/>
                <w:sz w:val="24"/>
                <w:szCs w:val="24"/>
              </w:rPr>
              <w:t>АДАПТИРОВАННОЙ</w:t>
            </w:r>
            <w:r w:rsidRPr="00C41566">
              <w:rPr>
                <w:rFonts w:ascii="Times New Roman" w:hAnsi="Times New Roman"/>
                <w:b/>
                <w:sz w:val="24"/>
                <w:szCs w:val="24"/>
              </w:rPr>
              <w:t xml:space="preserve"> РАБОЧЕЙ ПРОГРАММЫ УЧЕБНОЙ ДИСЦИПЛИНЫ</w:t>
            </w:r>
          </w:p>
          <w:p w:rsidR="00F71860" w:rsidRPr="00C41566" w:rsidRDefault="00F71860" w:rsidP="00C41566">
            <w:pPr>
              <w:spacing w:line="360" w:lineRule="auto"/>
              <w:contextualSpacing/>
              <w:rPr>
                <w:rFonts w:ascii="Times New Roman" w:hAnsi="Times New Roman"/>
                <w:b/>
                <w:sz w:val="24"/>
                <w:szCs w:val="24"/>
              </w:rPr>
            </w:pPr>
          </w:p>
        </w:tc>
        <w:tc>
          <w:tcPr>
            <w:tcW w:w="1850" w:type="dxa"/>
          </w:tcPr>
          <w:p w:rsidR="00F71860" w:rsidRPr="00C41566" w:rsidRDefault="00F71860" w:rsidP="00C41566">
            <w:pPr>
              <w:spacing w:line="360" w:lineRule="auto"/>
              <w:contextualSpacing/>
              <w:rPr>
                <w:rFonts w:ascii="Times New Roman" w:hAnsi="Times New Roman"/>
                <w:b/>
                <w:sz w:val="24"/>
                <w:szCs w:val="24"/>
              </w:rPr>
            </w:pPr>
          </w:p>
        </w:tc>
      </w:tr>
      <w:tr w:rsidR="00F71860" w:rsidRPr="00C41566" w:rsidTr="00CC0654">
        <w:tc>
          <w:tcPr>
            <w:tcW w:w="8080" w:type="dxa"/>
          </w:tcPr>
          <w:p w:rsidR="00F71860" w:rsidRPr="00C41566" w:rsidRDefault="00E5257F" w:rsidP="00F1096A">
            <w:pPr>
              <w:numPr>
                <w:ilvl w:val="0"/>
                <w:numId w:val="103"/>
              </w:numPr>
              <w:spacing w:line="360" w:lineRule="auto"/>
              <w:contextualSpacing/>
              <w:rPr>
                <w:rFonts w:ascii="Times New Roman" w:hAnsi="Times New Roman"/>
                <w:b/>
                <w:sz w:val="24"/>
                <w:szCs w:val="24"/>
              </w:rPr>
            </w:pPr>
            <w:r>
              <w:rPr>
                <w:rFonts w:ascii="Times New Roman" w:hAnsi="Times New Roman"/>
                <w:b/>
                <w:sz w:val="24"/>
                <w:szCs w:val="24"/>
              </w:rPr>
              <w:t>СТРУКТУРА И СОДЕРЖ</w:t>
            </w:r>
            <w:r w:rsidR="00F71860" w:rsidRPr="00C41566">
              <w:rPr>
                <w:rFonts w:ascii="Times New Roman" w:hAnsi="Times New Roman"/>
                <w:b/>
                <w:sz w:val="24"/>
                <w:szCs w:val="24"/>
              </w:rPr>
              <w:t xml:space="preserve">АНИЕ </w:t>
            </w:r>
            <w:r>
              <w:rPr>
                <w:rFonts w:ascii="Times New Roman" w:hAnsi="Times New Roman"/>
                <w:b/>
                <w:sz w:val="24"/>
                <w:szCs w:val="24"/>
              </w:rPr>
              <w:t xml:space="preserve">АДАПТИРОВАННОЙ </w:t>
            </w:r>
            <w:r w:rsidR="00F71860" w:rsidRPr="00C41566">
              <w:rPr>
                <w:rFonts w:ascii="Times New Roman" w:hAnsi="Times New Roman"/>
                <w:b/>
                <w:sz w:val="24"/>
                <w:szCs w:val="24"/>
              </w:rPr>
              <w:t>УЧЕБНОЙ ДИСЦИПЛИНЫ</w:t>
            </w:r>
          </w:p>
          <w:p w:rsidR="00F71860" w:rsidRPr="00C41566" w:rsidRDefault="00F71860" w:rsidP="00C41566">
            <w:pPr>
              <w:spacing w:line="360" w:lineRule="auto"/>
              <w:contextualSpacing/>
              <w:rPr>
                <w:rFonts w:ascii="Times New Roman" w:hAnsi="Times New Roman"/>
                <w:b/>
                <w:sz w:val="24"/>
                <w:szCs w:val="24"/>
              </w:rPr>
            </w:pPr>
          </w:p>
        </w:tc>
        <w:tc>
          <w:tcPr>
            <w:tcW w:w="1850" w:type="dxa"/>
          </w:tcPr>
          <w:p w:rsidR="00F71860" w:rsidRPr="00C41566" w:rsidRDefault="00F71860" w:rsidP="00C41566">
            <w:pPr>
              <w:spacing w:line="360" w:lineRule="auto"/>
              <w:contextualSpacing/>
              <w:rPr>
                <w:rFonts w:ascii="Times New Roman" w:hAnsi="Times New Roman"/>
                <w:b/>
                <w:sz w:val="24"/>
                <w:szCs w:val="24"/>
              </w:rPr>
            </w:pPr>
          </w:p>
        </w:tc>
      </w:tr>
      <w:tr w:rsidR="00F71860" w:rsidRPr="00C41566" w:rsidTr="00CC0654">
        <w:trPr>
          <w:trHeight w:val="670"/>
        </w:trPr>
        <w:tc>
          <w:tcPr>
            <w:tcW w:w="8080" w:type="dxa"/>
          </w:tcPr>
          <w:p w:rsidR="00F71860" w:rsidRPr="00C41566" w:rsidRDefault="00F71860" w:rsidP="00E5257F">
            <w:pPr>
              <w:numPr>
                <w:ilvl w:val="0"/>
                <w:numId w:val="103"/>
              </w:numPr>
              <w:spacing w:line="360" w:lineRule="auto"/>
              <w:contextualSpacing/>
              <w:rPr>
                <w:rFonts w:ascii="Times New Roman" w:hAnsi="Times New Roman"/>
                <w:b/>
                <w:sz w:val="24"/>
                <w:szCs w:val="24"/>
              </w:rPr>
            </w:pPr>
            <w:r w:rsidRPr="00C41566">
              <w:rPr>
                <w:rFonts w:ascii="Times New Roman" w:hAnsi="Times New Roman"/>
                <w:b/>
                <w:sz w:val="24"/>
                <w:szCs w:val="24"/>
              </w:rPr>
              <w:t xml:space="preserve">УСЛОВИЯ РЕАЛИЗАЦИИ </w:t>
            </w:r>
            <w:r w:rsidR="00E5257F">
              <w:rPr>
                <w:rFonts w:ascii="Times New Roman" w:hAnsi="Times New Roman"/>
                <w:b/>
                <w:sz w:val="24"/>
                <w:szCs w:val="24"/>
              </w:rPr>
              <w:t>АДАПТИРОВАННОЙ</w:t>
            </w:r>
            <w:r w:rsidRPr="00C41566">
              <w:rPr>
                <w:rFonts w:ascii="Times New Roman" w:hAnsi="Times New Roman"/>
                <w:b/>
                <w:sz w:val="24"/>
                <w:szCs w:val="24"/>
              </w:rPr>
              <w:t xml:space="preserve"> УЧЕБНОЙ ДИСЦИПЛИНЫ</w:t>
            </w:r>
          </w:p>
        </w:tc>
        <w:tc>
          <w:tcPr>
            <w:tcW w:w="1850" w:type="dxa"/>
          </w:tcPr>
          <w:p w:rsidR="00F71860" w:rsidRPr="00C41566" w:rsidRDefault="00F71860" w:rsidP="00C41566">
            <w:pPr>
              <w:spacing w:line="360" w:lineRule="auto"/>
              <w:contextualSpacing/>
              <w:rPr>
                <w:rFonts w:ascii="Times New Roman" w:hAnsi="Times New Roman"/>
                <w:b/>
                <w:sz w:val="24"/>
                <w:szCs w:val="24"/>
              </w:rPr>
            </w:pPr>
          </w:p>
        </w:tc>
      </w:tr>
      <w:tr w:rsidR="00F71860" w:rsidRPr="00C41566" w:rsidTr="00CC0654">
        <w:tc>
          <w:tcPr>
            <w:tcW w:w="8080" w:type="dxa"/>
          </w:tcPr>
          <w:p w:rsidR="00F71860" w:rsidRPr="00C41566" w:rsidRDefault="00F71860" w:rsidP="00F1096A">
            <w:pPr>
              <w:numPr>
                <w:ilvl w:val="0"/>
                <w:numId w:val="103"/>
              </w:numPr>
              <w:spacing w:line="360" w:lineRule="auto"/>
              <w:contextualSpacing/>
              <w:rPr>
                <w:rFonts w:ascii="Times New Roman" w:hAnsi="Times New Roman"/>
                <w:b/>
                <w:sz w:val="24"/>
                <w:szCs w:val="24"/>
              </w:rPr>
            </w:pPr>
            <w:r w:rsidRPr="00C41566">
              <w:rPr>
                <w:rFonts w:ascii="Times New Roman" w:hAnsi="Times New Roman"/>
                <w:b/>
                <w:sz w:val="24"/>
                <w:szCs w:val="24"/>
              </w:rPr>
              <w:t>КОНТРОЛЬ И ОЦЕНКА РЕЗУЛЬТАТОВ ОСВОЕНИЯ</w:t>
            </w:r>
            <w:r w:rsidR="00E5257F">
              <w:rPr>
                <w:rFonts w:ascii="Times New Roman" w:hAnsi="Times New Roman"/>
                <w:b/>
                <w:sz w:val="24"/>
                <w:szCs w:val="24"/>
              </w:rPr>
              <w:t xml:space="preserve"> АДАПТИРОВАНИЯ</w:t>
            </w:r>
            <w:r w:rsidRPr="00C41566">
              <w:rPr>
                <w:rFonts w:ascii="Times New Roman" w:hAnsi="Times New Roman"/>
                <w:b/>
                <w:sz w:val="24"/>
                <w:szCs w:val="24"/>
              </w:rPr>
              <w:t xml:space="preserve"> УЧЕБНОЙ ДИСЦИПЛИНЫ</w:t>
            </w:r>
          </w:p>
          <w:p w:rsidR="00F71860" w:rsidRPr="00C41566" w:rsidRDefault="00F71860" w:rsidP="00C41566">
            <w:pPr>
              <w:spacing w:line="360" w:lineRule="auto"/>
              <w:contextualSpacing/>
              <w:rPr>
                <w:rFonts w:ascii="Times New Roman" w:hAnsi="Times New Roman"/>
                <w:b/>
                <w:sz w:val="24"/>
                <w:szCs w:val="24"/>
              </w:rPr>
            </w:pPr>
          </w:p>
        </w:tc>
        <w:tc>
          <w:tcPr>
            <w:tcW w:w="1850" w:type="dxa"/>
          </w:tcPr>
          <w:p w:rsidR="00F71860" w:rsidRPr="00C41566" w:rsidRDefault="00F71860" w:rsidP="00C41566">
            <w:pPr>
              <w:spacing w:line="360" w:lineRule="auto"/>
              <w:contextualSpacing/>
              <w:rPr>
                <w:rFonts w:ascii="Times New Roman" w:hAnsi="Times New Roman"/>
                <w:b/>
                <w:sz w:val="24"/>
                <w:szCs w:val="24"/>
              </w:rPr>
            </w:pPr>
          </w:p>
        </w:tc>
      </w:tr>
    </w:tbl>
    <w:p w:rsidR="00F71860" w:rsidRPr="00C41566" w:rsidRDefault="00F71860" w:rsidP="00C41566">
      <w:pPr>
        <w:spacing w:line="360" w:lineRule="auto"/>
        <w:contextualSpacing/>
        <w:rPr>
          <w:rFonts w:ascii="Times New Roman" w:hAnsi="Times New Roman"/>
          <w:b/>
          <w:bCs/>
          <w:sz w:val="24"/>
          <w:szCs w:val="24"/>
        </w:rPr>
      </w:pPr>
    </w:p>
    <w:p w:rsidR="00F71860" w:rsidRPr="00DA1697" w:rsidRDefault="00F71860" w:rsidP="00C41566">
      <w:pPr>
        <w:spacing w:line="360" w:lineRule="auto"/>
        <w:contextualSpacing/>
        <w:rPr>
          <w:rFonts w:ascii="Times New Roman" w:hAnsi="Times New Roman"/>
          <w:b/>
          <w:sz w:val="24"/>
          <w:szCs w:val="24"/>
          <w:u w:val="single"/>
        </w:rPr>
      </w:pPr>
      <w:r w:rsidRPr="00C41566">
        <w:rPr>
          <w:rFonts w:ascii="Times New Roman" w:hAnsi="Times New Roman"/>
          <w:b/>
          <w:sz w:val="24"/>
          <w:szCs w:val="24"/>
          <w:u w:val="single"/>
        </w:rPr>
        <w:br w:type="page"/>
      </w:r>
      <w:r w:rsidRPr="00C41566">
        <w:rPr>
          <w:rFonts w:ascii="Times New Roman" w:hAnsi="Times New Roman"/>
          <w:b/>
          <w:sz w:val="24"/>
          <w:szCs w:val="24"/>
        </w:rPr>
        <w:lastRenderedPageBreak/>
        <w:t>1. ОБЩАЯ ХАРАКТЕРИСТИКА</w:t>
      </w:r>
      <w:r w:rsidR="00E5257F">
        <w:rPr>
          <w:rFonts w:ascii="Times New Roman" w:hAnsi="Times New Roman"/>
          <w:b/>
          <w:sz w:val="24"/>
          <w:szCs w:val="24"/>
        </w:rPr>
        <w:t xml:space="preserve"> АДАПТИРОВАННОЙ</w:t>
      </w:r>
      <w:r w:rsidRPr="00C41566">
        <w:rPr>
          <w:rFonts w:ascii="Times New Roman" w:hAnsi="Times New Roman"/>
          <w:b/>
          <w:sz w:val="24"/>
          <w:szCs w:val="24"/>
        </w:rPr>
        <w:t xml:space="preserve"> РАБОЧЕЙ ПРОГРАММЫ УЧЕБНОЙ ДИСЦИПЛИНЫ «ОГСЭ 04 Физическая культура»</w:t>
      </w:r>
    </w:p>
    <w:p w:rsidR="00F71860" w:rsidRPr="00C41566" w:rsidRDefault="00F71860" w:rsidP="00C41566">
      <w:pPr>
        <w:pStyle w:val="220"/>
        <w:widowControl w:val="0"/>
        <w:spacing w:after="0" w:line="360" w:lineRule="auto"/>
        <w:contextualSpacing/>
        <w:rPr>
          <w:rFonts w:ascii="Times New Roman" w:hAnsi="Times New Roman" w:cs="Times New Roman"/>
          <w:sz w:val="24"/>
          <w:szCs w:val="24"/>
          <w:lang w:val="ru-RU"/>
        </w:rPr>
      </w:pPr>
      <w:r w:rsidRPr="00C41566">
        <w:rPr>
          <w:rFonts w:ascii="Times New Roman" w:hAnsi="Times New Roman" w:cs="Times New Roman"/>
          <w:b/>
          <w:sz w:val="24"/>
          <w:szCs w:val="24"/>
          <w:lang w:val="ru-RU"/>
        </w:rPr>
        <w:t>1.1. Место дисциплины в структуре основной профессиональной образовательной программы:</w:t>
      </w:r>
      <w:r w:rsidR="00E5257F">
        <w:rPr>
          <w:rFonts w:ascii="Times New Roman" w:hAnsi="Times New Roman" w:cs="Times New Roman"/>
          <w:b/>
          <w:sz w:val="24"/>
          <w:szCs w:val="24"/>
          <w:lang w:val="ru-RU"/>
        </w:rPr>
        <w:t xml:space="preserve"> </w:t>
      </w:r>
      <w:r w:rsidR="00E5257F" w:rsidRPr="00E5257F">
        <w:rPr>
          <w:rFonts w:ascii="Times New Roman" w:hAnsi="Times New Roman" w:cs="Times New Roman"/>
          <w:sz w:val="24"/>
          <w:szCs w:val="24"/>
          <w:lang w:val="ru-RU"/>
        </w:rPr>
        <w:t>Адаптированная учебная</w:t>
      </w:r>
      <w:r w:rsidRPr="00E5257F">
        <w:rPr>
          <w:rFonts w:ascii="Times New Roman" w:hAnsi="Times New Roman" w:cs="Times New Roman"/>
          <w:sz w:val="24"/>
          <w:szCs w:val="24"/>
          <w:lang w:val="ru-RU"/>
        </w:rPr>
        <w:t xml:space="preserve"> дисциплина Физическая культура входит в общий гуманитарный и социально-экономический цикл</w:t>
      </w:r>
      <w:r w:rsidRPr="00C41566">
        <w:rPr>
          <w:rFonts w:ascii="Times New Roman" w:hAnsi="Times New Roman" w:cs="Times New Roman"/>
          <w:sz w:val="24"/>
          <w:szCs w:val="24"/>
          <w:lang w:val="ru-RU"/>
        </w:rPr>
        <w:t xml:space="preserve"> (ОГСЭ). Учебная дисциплина «ОГСЭ.04 Физическая культура»  является обязательной частью  цикла.  </w:t>
      </w:r>
    </w:p>
    <w:p w:rsidR="00F71860" w:rsidRPr="00C41566" w:rsidRDefault="00F71860" w:rsidP="00C41566">
      <w:pPr>
        <w:spacing w:line="360" w:lineRule="auto"/>
        <w:contextualSpacing/>
        <w:jc w:val="both"/>
        <w:rPr>
          <w:rFonts w:ascii="Times New Roman" w:hAnsi="Times New Roman"/>
          <w:sz w:val="24"/>
          <w:szCs w:val="24"/>
        </w:rPr>
      </w:pPr>
    </w:p>
    <w:p w:rsidR="00F71860" w:rsidRPr="00C41566" w:rsidRDefault="00F71860" w:rsidP="00C41566">
      <w:pPr>
        <w:spacing w:line="360" w:lineRule="auto"/>
        <w:contextualSpacing/>
        <w:rPr>
          <w:rFonts w:ascii="Times New Roman" w:hAnsi="Times New Roman"/>
          <w:b/>
          <w:sz w:val="24"/>
          <w:szCs w:val="24"/>
        </w:rPr>
      </w:pPr>
      <w:r w:rsidRPr="00C41566">
        <w:rPr>
          <w:rFonts w:ascii="Times New Roman" w:hAnsi="Times New Roman"/>
          <w:b/>
          <w:sz w:val="24"/>
          <w:szCs w:val="24"/>
        </w:rPr>
        <w:t>1.2. Цель и планируемые результаты освоения дисциплины:</w:t>
      </w:r>
    </w:p>
    <w:p w:rsidR="00F71860" w:rsidRPr="00C41566" w:rsidRDefault="00F71860" w:rsidP="00C41566">
      <w:pPr>
        <w:suppressAutoHyphens/>
        <w:spacing w:before="120" w:after="0" w:line="360" w:lineRule="auto"/>
        <w:ind w:left="720"/>
        <w:contextualSpacing/>
        <w:jc w:val="both"/>
        <w:rPr>
          <w:rFonts w:ascii="Times New Roman" w:hAnsi="Times New Roman"/>
          <w:sz w:val="24"/>
          <w:szCs w:val="24"/>
          <w:lang w:eastAsia="en-US"/>
        </w:rPr>
      </w:pPr>
      <w:r w:rsidRPr="00C41566">
        <w:rPr>
          <w:rFonts w:ascii="Times New Roman" w:hAnsi="Times New Roman"/>
          <w:sz w:val="24"/>
          <w:szCs w:val="24"/>
        </w:rPr>
        <w:t>В рамках программы учебной дисциплины обучающимися осваиваются</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4082"/>
        <w:gridCol w:w="4536"/>
      </w:tblGrid>
      <w:tr w:rsidR="00F71860" w:rsidRPr="00C41566" w:rsidTr="00DA1697">
        <w:trPr>
          <w:trHeight w:val="649"/>
        </w:trPr>
        <w:tc>
          <w:tcPr>
            <w:tcW w:w="1588" w:type="dxa"/>
            <w:hideMark/>
          </w:tcPr>
          <w:p w:rsidR="00F71860" w:rsidRPr="00C41566" w:rsidRDefault="00F71860" w:rsidP="00C41566">
            <w:pPr>
              <w:suppressAutoHyphens/>
              <w:spacing w:after="0" w:line="360" w:lineRule="auto"/>
              <w:contextualSpacing/>
              <w:jc w:val="center"/>
              <w:rPr>
                <w:rFonts w:ascii="Times New Roman" w:hAnsi="Times New Roman"/>
                <w:sz w:val="24"/>
                <w:szCs w:val="24"/>
              </w:rPr>
            </w:pPr>
            <w:r w:rsidRPr="00C41566">
              <w:rPr>
                <w:rFonts w:ascii="Times New Roman" w:hAnsi="Times New Roman"/>
                <w:sz w:val="24"/>
                <w:szCs w:val="24"/>
              </w:rPr>
              <w:t xml:space="preserve">Код </w:t>
            </w:r>
          </w:p>
          <w:p w:rsidR="00F71860" w:rsidRPr="00C41566" w:rsidRDefault="00F71860" w:rsidP="00C41566">
            <w:pPr>
              <w:suppressAutoHyphens/>
              <w:spacing w:after="0" w:line="360" w:lineRule="auto"/>
              <w:contextualSpacing/>
              <w:jc w:val="center"/>
              <w:rPr>
                <w:rFonts w:ascii="Times New Roman" w:hAnsi="Times New Roman"/>
                <w:sz w:val="24"/>
                <w:szCs w:val="24"/>
              </w:rPr>
            </w:pPr>
            <w:r w:rsidRPr="00C41566">
              <w:rPr>
                <w:rFonts w:ascii="Times New Roman" w:hAnsi="Times New Roman"/>
                <w:sz w:val="24"/>
                <w:szCs w:val="24"/>
              </w:rPr>
              <w:t>ПК, ОК</w:t>
            </w:r>
          </w:p>
        </w:tc>
        <w:tc>
          <w:tcPr>
            <w:tcW w:w="4082" w:type="dxa"/>
            <w:hideMark/>
          </w:tcPr>
          <w:p w:rsidR="00F71860" w:rsidRPr="00C41566" w:rsidRDefault="00F71860" w:rsidP="00C41566">
            <w:pPr>
              <w:suppressAutoHyphens/>
              <w:spacing w:after="0" w:line="360" w:lineRule="auto"/>
              <w:contextualSpacing/>
              <w:jc w:val="center"/>
              <w:rPr>
                <w:rFonts w:ascii="Times New Roman" w:hAnsi="Times New Roman"/>
                <w:sz w:val="24"/>
                <w:szCs w:val="24"/>
              </w:rPr>
            </w:pPr>
            <w:r w:rsidRPr="00C41566">
              <w:rPr>
                <w:rFonts w:ascii="Times New Roman" w:hAnsi="Times New Roman"/>
                <w:sz w:val="24"/>
                <w:szCs w:val="24"/>
              </w:rPr>
              <w:t>Умения</w:t>
            </w:r>
          </w:p>
        </w:tc>
        <w:tc>
          <w:tcPr>
            <w:tcW w:w="4536" w:type="dxa"/>
            <w:hideMark/>
          </w:tcPr>
          <w:p w:rsidR="00F71860" w:rsidRPr="00C41566" w:rsidRDefault="00F71860" w:rsidP="00C41566">
            <w:pPr>
              <w:suppressAutoHyphens/>
              <w:spacing w:after="0" w:line="360" w:lineRule="auto"/>
              <w:contextualSpacing/>
              <w:jc w:val="center"/>
              <w:rPr>
                <w:rFonts w:ascii="Times New Roman" w:hAnsi="Times New Roman"/>
                <w:sz w:val="24"/>
                <w:szCs w:val="24"/>
              </w:rPr>
            </w:pPr>
            <w:r w:rsidRPr="00C41566">
              <w:rPr>
                <w:rFonts w:ascii="Times New Roman" w:hAnsi="Times New Roman"/>
                <w:sz w:val="24"/>
                <w:szCs w:val="24"/>
              </w:rPr>
              <w:t>Знания</w:t>
            </w:r>
          </w:p>
        </w:tc>
      </w:tr>
      <w:tr w:rsidR="00F71860" w:rsidRPr="00C41566" w:rsidTr="00DA1697">
        <w:trPr>
          <w:trHeight w:val="212"/>
        </w:trPr>
        <w:tc>
          <w:tcPr>
            <w:tcW w:w="1588" w:type="dxa"/>
          </w:tcPr>
          <w:p w:rsidR="00F71860" w:rsidRPr="00C41566" w:rsidRDefault="00F71860" w:rsidP="00C41566">
            <w:pPr>
              <w:suppressAutoHyphens/>
              <w:spacing w:after="0" w:line="360" w:lineRule="auto"/>
              <w:contextualSpacing/>
              <w:jc w:val="center"/>
              <w:rPr>
                <w:rFonts w:ascii="Times New Roman" w:hAnsi="Times New Roman"/>
                <w:b/>
                <w:sz w:val="24"/>
                <w:szCs w:val="24"/>
              </w:rPr>
            </w:pPr>
            <w:r w:rsidRPr="00C41566">
              <w:rPr>
                <w:rFonts w:ascii="Times New Roman" w:hAnsi="Times New Roman"/>
                <w:b/>
                <w:sz w:val="24"/>
                <w:szCs w:val="24"/>
              </w:rPr>
              <w:t>ОК2, ОК3, ОК6, ОК8</w:t>
            </w:r>
          </w:p>
          <w:p w:rsidR="00F71860" w:rsidRPr="00C41566" w:rsidRDefault="00F71860" w:rsidP="00C41566">
            <w:pPr>
              <w:suppressAutoHyphens/>
              <w:spacing w:after="0" w:line="360" w:lineRule="auto"/>
              <w:contextualSpacing/>
              <w:jc w:val="center"/>
              <w:rPr>
                <w:rFonts w:ascii="Times New Roman" w:hAnsi="Times New Roman"/>
                <w:b/>
                <w:sz w:val="24"/>
                <w:szCs w:val="24"/>
              </w:rPr>
            </w:pPr>
            <w:r w:rsidRPr="00C41566">
              <w:rPr>
                <w:rFonts w:ascii="Times New Roman" w:hAnsi="Times New Roman"/>
                <w:b/>
                <w:sz w:val="24"/>
                <w:szCs w:val="24"/>
              </w:rPr>
              <w:t>ПК1.1, ПК1.2, ПК3.1, ПК4.1, ПК4.2, ПК4.3,</w:t>
            </w:r>
          </w:p>
        </w:tc>
        <w:tc>
          <w:tcPr>
            <w:tcW w:w="4082" w:type="dxa"/>
          </w:tcPr>
          <w:p w:rsidR="00F71860" w:rsidRPr="00C41566" w:rsidRDefault="00F71860" w:rsidP="00C41566">
            <w:pPr>
              <w:spacing w:after="0" w:line="360" w:lineRule="auto"/>
              <w:ind w:firstLine="289"/>
              <w:contextualSpacing/>
              <w:jc w:val="both"/>
              <w:rPr>
                <w:rFonts w:ascii="Times New Roman" w:hAnsi="Times New Roman"/>
                <w:sz w:val="24"/>
                <w:szCs w:val="24"/>
              </w:rPr>
            </w:pPr>
            <w:r w:rsidRPr="00C41566">
              <w:rPr>
                <w:rFonts w:ascii="Times New Roman" w:hAnsi="Times New Roman"/>
                <w:sz w:val="24"/>
                <w:szCs w:val="24"/>
              </w:rPr>
              <w:t>Использовать физкультурно-оздоровительную деятельность для укрепления здоровья, достижения жизненных и профессиональных целей;</w:t>
            </w:r>
          </w:p>
          <w:p w:rsidR="00F71860" w:rsidRPr="00C41566" w:rsidRDefault="00F71860" w:rsidP="00C41566">
            <w:pPr>
              <w:spacing w:after="0" w:line="360" w:lineRule="auto"/>
              <w:ind w:firstLine="289"/>
              <w:contextualSpacing/>
              <w:jc w:val="both"/>
              <w:rPr>
                <w:rFonts w:ascii="Times New Roman" w:hAnsi="Times New Roman"/>
                <w:sz w:val="24"/>
                <w:szCs w:val="24"/>
              </w:rPr>
            </w:pPr>
            <w:r w:rsidRPr="00C41566">
              <w:rPr>
                <w:rFonts w:ascii="Times New Roman" w:hAnsi="Times New Roman"/>
                <w:sz w:val="24"/>
                <w:szCs w:val="24"/>
              </w:rPr>
              <w:t>Применять рациональные приемы двигательных функций в профессиональной деятельности</w:t>
            </w:r>
          </w:p>
          <w:p w:rsidR="00F71860" w:rsidRPr="00C41566" w:rsidRDefault="00F71860" w:rsidP="00C41566">
            <w:pPr>
              <w:spacing w:after="0" w:line="360" w:lineRule="auto"/>
              <w:ind w:firstLine="289"/>
              <w:contextualSpacing/>
              <w:jc w:val="both"/>
              <w:rPr>
                <w:rFonts w:ascii="Times New Roman" w:hAnsi="Times New Roman"/>
                <w:b/>
                <w:sz w:val="24"/>
                <w:szCs w:val="24"/>
              </w:rPr>
            </w:pPr>
            <w:r w:rsidRPr="00C41566">
              <w:rPr>
                <w:rFonts w:ascii="Times New Roman" w:hAnsi="Times New Roman"/>
                <w:sz w:val="24"/>
                <w:szCs w:val="24"/>
              </w:rPr>
              <w:t>Пользоваться средствами профилактики перенапряжения характерными для данной профессии (специальности)</w:t>
            </w:r>
          </w:p>
        </w:tc>
        <w:tc>
          <w:tcPr>
            <w:tcW w:w="4536" w:type="dxa"/>
          </w:tcPr>
          <w:p w:rsidR="00F71860" w:rsidRPr="00C41566" w:rsidRDefault="00F71860" w:rsidP="00C41566">
            <w:pPr>
              <w:spacing w:after="0" w:line="360" w:lineRule="auto"/>
              <w:ind w:firstLine="289"/>
              <w:contextualSpacing/>
              <w:jc w:val="both"/>
              <w:rPr>
                <w:rFonts w:ascii="Times New Roman" w:hAnsi="Times New Roman"/>
                <w:sz w:val="24"/>
                <w:szCs w:val="24"/>
              </w:rPr>
            </w:pPr>
            <w:r w:rsidRPr="00C41566">
              <w:rPr>
                <w:rFonts w:ascii="Times New Roman" w:hAnsi="Times New Roman"/>
                <w:sz w:val="24"/>
                <w:szCs w:val="24"/>
              </w:rPr>
              <w:t>Роль физической культуры в общекультурном, профессиональном и социальном развитии человека;</w:t>
            </w:r>
          </w:p>
          <w:p w:rsidR="00F71860" w:rsidRPr="00C41566" w:rsidRDefault="00F71860" w:rsidP="00C41566">
            <w:pPr>
              <w:spacing w:after="0" w:line="360" w:lineRule="auto"/>
              <w:ind w:firstLine="289"/>
              <w:contextualSpacing/>
              <w:jc w:val="both"/>
              <w:rPr>
                <w:rFonts w:ascii="Times New Roman" w:hAnsi="Times New Roman"/>
                <w:sz w:val="24"/>
                <w:szCs w:val="24"/>
              </w:rPr>
            </w:pPr>
            <w:r w:rsidRPr="00C41566">
              <w:rPr>
                <w:rFonts w:ascii="Times New Roman" w:hAnsi="Times New Roman"/>
                <w:sz w:val="24"/>
                <w:szCs w:val="24"/>
              </w:rPr>
              <w:t>Основы здорового образа жизни;</w:t>
            </w:r>
          </w:p>
          <w:p w:rsidR="00F71860" w:rsidRPr="00C41566" w:rsidRDefault="00F71860" w:rsidP="00C41566">
            <w:pPr>
              <w:spacing w:after="0" w:line="360" w:lineRule="auto"/>
              <w:ind w:firstLine="289"/>
              <w:contextualSpacing/>
              <w:jc w:val="both"/>
              <w:rPr>
                <w:rFonts w:ascii="Times New Roman" w:hAnsi="Times New Roman"/>
                <w:sz w:val="24"/>
                <w:szCs w:val="24"/>
              </w:rPr>
            </w:pPr>
            <w:r w:rsidRPr="00C41566">
              <w:rPr>
                <w:rFonts w:ascii="Times New Roman" w:hAnsi="Times New Roman"/>
                <w:sz w:val="24"/>
                <w:szCs w:val="24"/>
              </w:rPr>
              <w:t>Условия профессиональной деятельности и зоны риска физического здоровья для профессии.</w:t>
            </w:r>
          </w:p>
          <w:p w:rsidR="00F71860" w:rsidRPr="00C41566" w:rsidRDefault="00F71860" w:rsidP="00C41566">
            <w:pPr>
              <w:spacing w:line="360" w:lineRule="auto"/>
              <w:ind w:firstLine="289"/>
              <w:contextualSpacing/>
              <w:rPr>
                <w:rFonts w:ascii="Times New Roman" w:hAnsi="Times New Roman"/>
                <w:sz w:val="24"/>
                <w:szCs w:val="24"/>
              </w:rPr>
            </w:pPr>
            <w:r w:rsidRPr="00C41566">
              <w:rPr>
                <w:rFonts w:ascii="Times New Roman" w:hAnsi="Times New Roman"/>
                <w:sz w:val="24"/>
                <w:szCs w:val="24"/>
              </w:rPr>
              <w:t>Средства профилактики от перенапряжения и стресса</w:t>
            </w:r>
          </w:p>
          <w:p w:rsidR="00F71860" w:rsidRPr="00C41566" w:rsidRDefault="00F71860" w:rsidP="00C41566">
            <w:pPr>
              <w:spacing w:line="360" w:lineRule="auto"/>
              <w:ind w:firstLine="289"/>
              <w:contextualSpacing/>
              <w:rPr>
                <w:rFonts w:ascii="Times New Roman" w:hAnsi="Times New Roman"/>
                <w:b/>
                <w:sz w:val="24"/>
                <w:szCs w:val="24"/>
              </w:rPr>
            </w:pPr>
          </w:p>
        </w:tc>
      </w:tr>
    </w:tbl>
    <w:p w:rsidR="00F71860" w:rsidRPr="00C41566" w:rsidRDefault="00F71860" w:rsidP="00C41566">
      <w:pPr>
        <w:spacing w:after="0" w:line="360" w:lineRule="auto"/>
        <w:contextualSpacing/>
        <w:rPr>
          <w:rFonts w:ascii="Times New Roman" w:hAnsi="Times New Roman"/>
          <w:b/>
          <w:sz w:val="24"/>
          <w:szCs w:val="24"/>
        </w:rPr>
      </w:pPr>
    </w:p>
    <w:p w:rsidR="00F71860" w:rsidRPr="00C41566" w:rsidRDefault="00F71860" w:rsidP="00C41566">
      <w:pPr>
        <w:spacing w:after="0" w:line="360" w:lineRule="auto"/>
        <w:contextualSpacing/>
        <w:rPr>
          <w:rFonts w:ascii="Times New Roman" w:hAnsi="Times New Roman"/>
          <w:b/>
          <w:sz w:val="24"/>
          <w:szCs w:val="24"/>
        </w:rPr>
      </w:pPr>
      <w:r w:rsidRPr="00C41566">
        <w:rPr>
          <w:rFonts w:ascii="Times New Roman" w:hAnsi="Times New Roman"/>
          <w:b/>
          <w:sz w:val="24"/>
          <w:szCs w:val="24"/>
        </w:rPr>
        <w:t>2. СТРУКТУРА И СОДЕРЖАНИЕ УЧЕБНОЙ ДИСЦИПЛИНЫ</w:t>
      </w:r>
    </w:p>
    <w:p w:rsidR="00F71860" w:rsidRPr="00C41566" w:rsidRDefault="00F71860" w:rsidP="00C41566">
      <w:pPr>
        <w:spacing w:after="0" w:line="360" w:lineRule="auto"/>
        <w:contextualSpacing/>
        <w:rPr>
          <w:rFonts w:ascii="Times New Roman" w:hAnsi="Times New Roman"/>
          <w:b/>
          <w:sz w:val="24"/>
          <w:szCs w:val="24"/>
        </w:rPr>
      </w:pPr>
      <w:r w:rsidRPr="00C41566">
        <w:rPr>
          <w:rFonts w:ascii="Times New Roman" w:hAnsi="Times New Roman"/>
          <w:b/>
          <w:sz w:val="24"/>
          <w:szCs w:val="24"/>
        </w:rPr>
        <w:t>2.1. Объем учебной дисциплины и виды учебной работы</w:t>
      </w:r>
    </w:p>
    <w:p w:rsidR="00F71860" w:rsidRPr="00C41566" w:rsidRDefault="00F71860" w:rsidP="00C41566">
      <w:pPr>
        <w:spacing w:after="0" w:line="360" w:lineRule="auto"/>
        <w:contextualSpacing/>
        <w:rPr>
          <w:rFonts w:ascii="Times New Roman" w:hAnsi="Times New Roman"/>
          <w:b/>
          <w:sz w:val="24"/>
          <w:szCs w:val="24"/>
        </w:rPr>
      </w:pPr>
    </w:p>
    <w:tbl>
      <w:tblPr>
        <w:tblW w:w="5244" w:type="pct"/>
        <w:tblInd w:w="-4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8641"/>
        <w:gridCol w:w="2045"/>
      </w:tblGrid>
      <w:tr w:rsidR="00F71860" w:rsidRPr="00C41566" w:rsidTr="00DA1697">
        <w:trPr>
          <w:trHeight w:val="490"/>
        </w:trPr>
        <w:tc>
          <w:tcPr>
            <w:tcW w:w="4043" w:type="pct"/>
            <w:tcBorders>
              <w:top w:val="single" w:sz="6" w:space="0" w:color="000000"/>
              <w:left w:val="single" w:sz="6" w:space="0" w:color="000000"/>
              <w:bottom w:val="single" w:sz="6" w:space="0" w:color="000000"/>
              <w:right w:val="single" w:sz="6" w:space="0" w:color="000000"/>
            </w:tcBorders>
            <w:vAlign w:val="center"/>
            <w:hideMark/>
          </w:tcPr>
          <w:p w:rsidR="00F71860" w:rsidRPr="00C41566" w:rsidRDefault="00F71860" w:rsidP="00C41566">
            <w:pPr>
              <w:suppressAutoHyphens/>
              <w:spacing w:line="360" w:lineRule="auto"/>
              <w:contextualSpacing/>
              <w:rPr>
                <w:rFonts w:ascii="Times New Roman" w:hAnsi="Times New Roman"/>
                <w:b/>
                <w:sz w:val="24"/>
                <w:szCs w:val="24"/>
              </w:rPr>
            </w:pPr>
            <w:r w:rsidRPr="00C41566">
              <w:rPr>
                <w:rFonts w:ascii="Times New Roman" w:hAnsi="Times New Roman"/>
                <w:b/>
                <w:sz w:val="24"/>
                <w:szCs w:val="24"/>
              </w:rPr>
              <w:t>Вид учебной работы</w:t>
            </w:r>
          </w:p>
        </w:tc>
        <w:tc>
          <w:tcPr>
            <w:tcW w:w="957" w:type="pct"/>
            <w:tcBorders>
              <w:top w:val="single" w:sz="6" w:space="0" w:color="000000"/>
              <w:left w:val="single" w:sz="6" w:space="0" w:color="000000"/>
              <w:bottom w:val="single" w:sz="6" w:space="0" w:color="000000"/>
              <w:right w:val="single" w:sz="6" w:space="0" w:color="000000"/>
            </w:tcBorders>
            <w:vAlign w:val="center"/>
            <w:hideMark/>
          </w:tcPr>
          <w:p w:rsidR="00F71860" w:rsidRPr="00C41566" w:rsidRDefault="00F71860" w:rsidP="00C41566">
            <w:pPr>
              <w:suppressAutoHyphens/>
              <w:spacing w:line="360" w:lineRule="auto"/>
              <w:contextualSpacing/>
              <w:rPr>
                <w:rFonts w:ascii="Times New Roman" w:hAnsi="Times New Roman"/>
                <w:b/>
                <w:iCs/>
                <w:sz w:val="24"/>
                <w:szCs w:val="24"/>
              </w:rPr>
            </w:pPr>
            <w:r w:rsidRPr="00C41566">
              <w:rPr>
                <w:rFonts w:ascii="Times New Roman" w:hAnsi="Times New Roman"/>
                <w:b/>
                <w:iCs/>
                <w:sz w:val="24"/>
                <w:szCs w:val="24"/>
              </w:rPr>
              <w:t>Объем часов</w:t>
            </w:r>
          </w:p>
        </w:tc>
      </w:tr>
      <w:tr w:rsidR="00F71860" w:rsidRPr="00C41566" w:rsidTr="00DA1697">
        <w:trPr>
          <w:trHeight w:val="490"/>
        </w:trPr>
        <w:tc>
          <w:tcPr>
            <w:tcW w:w="4043" w:type="pct"/>
            <w:tcBorders>
              <w:top w:val="single" w:sz="6" w:space="0" w:color="000000"/>
              <w:left w:val="single" w:sz="6" w:space="0" w:color="000000"/>
              <w:bottom w:val="single" w:sz="6" w:space="0" w:color="000000"/>
              <w:right w:val="single" w:sz="6" w:space="0" w:color="000000"/>
            </w:tcBorders>
            <w:vAlign w:val="center"/>
            <w:hideMark/>
          </w:tcPr>
          <w:p w:rsidR="00F71860" w:rsidRPr="00C41566" w:rsidRDefault="00F71860" w:rsidP="00C41566">
            <w:pPr>
              <w:suppressAutoHyphens/>
              <w:spacing w:line="360" w:lineRule="auto"/>
              <w:contextualSpacing/>
              <w:rPr>
                <w:rFonts w:ascii="Times New Roman" w:hAnsi="Times New Roman"/>
                <w:b/>
                <w:sz w:val="24"/>
                <w:szCs w:val="24"/>
              </w:rPr>
            </w:pPr>
            <w:r w:rsidRPr="00C41566">
              <w:rPr>
                <w:rFonts w:ascii="Times New Roman" w:hAnsi="Times New Roman"/>
                <w:b/>
                <w:sz w:val="24"/>
                <w:szCs w:val="24"/>
              </w:rPr>
              <w:t xml:space="preserve">Объем образовательной программы </w:t>
            </w:r>
          </w:p>
        </w:tc>
        <w:tc>
          <w:tcPr>
            <w:tcW w:w="957" w:type="pct"/>
            <w:tcBorders>
              <w:top w:val="single" w:sz="6" w:space="0" w:color="000000"/>
              <w:left w:val="single" w:sz="6" w:space="0" w:color="000000"/>
              <w:bottom w:val="single" w:sz="6" w:space="0" w:color="000000"/>
              <w:right w:val="single" w:sz="6" w:space="0" w:color="000000"/>
            </w:tcBorders>
            <w:vAlign w:val="center"/>
            <w:hideMark/>
          </w:tcPr>
          <w:p w:rsidR="00F71860" w:rsidRPr="00C41566" w:rsidRDefault="00F71860" w:rsidP="00C41566">
            <w:pPr>
              <w:suppressAutoHyphens/>
              <w:spacing w:line="360" w:lineRule="auto"/>
              <w:contextualSpacing/>
              <w:rPr>
                <w:rFonts w:ascii="Times New Roman" w:hAnsi="Times New Roman"/>
                <w:iCs/>
                <w:sz w:val="24"/>
                <w:szCs w:val="24"/>
              </w:rPr>
            </w:pPr>
            <w:r w:rsidRPr="00C41566">
              <w:rPr>
                <w:rFonts w:ascii="Times New Roman" w:hAnsi="Times New Roman"/>
                <w:iCs/>
                <w:sz w:val="24"/>
                <w:szCs w:val="24"/>
              </w:rPr>
              <w:t>166</w:t>
            </w:r>
          </w:p>
        </w:tc>
      </w:tr>
      <w:tr w:rsidR="00F71860" w:rsidRPr="00C41566" w:rsidTr="00DA1697">
        <w:trPr>
          <w:trHeight w:val="490"/>
        </w:trPr>
        <w:tc>
          <w:tcPr>
            <w:tcW w:w="5000" w:type="pct"/>
            <w:gridSpan w:val="2"/>
            <w:tcBorders>
              <w:top w:val="single" w:sz="6" w:space="0" w:color="000000"/>
              <w:left w:val="single" w:sz="6" w:space="0" w:color="000000"/>
              <w:bottom w:val="single" w:sz="6" w:space="0" w:color="000000"/>
              <w:right w:val="single" w:sz="6" w:space="0" w:color="000000"/>
            </w:tcBorders>
            <w:vAlign w:val="center"/>
            <w:hideMark/>
          </w:tcPr>
          <w:p w:rsidR="00F71860" w:rsidRPr="00C41566" w:rsidRDefault="00F71860" w:rsidP="00C41566">
            <w:pPr>
              <w:suppressAutoHyphens/>
              <w:spacing w:line="360" w:lineRule="auto"/>
              <w:contextualSpacing/>
              <w:rPr>
                <w:rFonts w:ascii="Times New Roman" w:hAnsi="Times New Roman"/>
                <w:iCs/>
                <w:sz w:val="24"/>
                <w:szCs w:val="24"/>
              </w:rPr>
            </w:pPr>
            <w:r w:rsidRPr="00C41566">
              <w:rPr>
                <w:rFonts w:ascii="Times New Roman" w:hAnsi="Times New Roman"/>
                <w:sz w:val="24"/>
                <w:szCs w:val="24"/>
              </w:rPr>
              <w:t>в том числе:</w:t>
            </w:r>
          </w:p>
        </w:tc>
      </w:tr>
      <w:tr w:rsidR="00F71860" w:rsidRPr="00C41566" w:rsidTr="00DA1697">
        <w:trPr>
          <w:trHeight w:val="490"/>
        </w:trPr>
        <w:tc>
          <w:tcPr>
            <w:tcW w:w="4043" w:type="pct"/>
            <w:tcBorders>
              <w:top w:val="single" w:sz="6" w:space="0" w:color="000000"/>
              <w:left w:val="single" w:sz="6" w:space="0" w:color="000000"/>
              <w:bottom w:val="single" w:sz="6" w:space="0" w:color="000000"/>
              <w:right w:val="single" w:sz="6" w:space="0" w:color="000000"/>
            </w:tcBorders>
            <w:vAlign w:val="center"/>
            <w:hideMark/>
          </w:tcPr>
          <w:p w:rsidR="00F71860" w:rsidRPr="00C41566" w:rsidRDefault="00F71860" w:rsidP="00C41566">
            <w:pPr>
              <w:suppressAutoHyphens/>
              <w:spacing w:line="360" w:lineRule="auto"/>
              <w:contextualSpacing/>
              <w:rPr>
                <w:rFonts w:ascii="Times New Roman" w:hAnsi="Times New Roman"/>
                <w:sz w:val="24"/>
                <w:szCs w:val="24"/>
              </w:rPr>
            </w:pPr>
            <w:r w:rsidRPr="00C41566">
              <w:rPr>
                <w:rFonts w:ascii="Times New Roman" w:hAnsi="Times New Roman"/>
                <w:sz w:val="24"/>
                <w:szCs w:val="24"/>
              </w:rPr>
              <w:t>теоретическое обучение</w:t>
            </w:r>
          </w:p>
        </w:tc>
        <w:tc>
          <w:tcPr>
            <w:tcW w:w="957" w:type="pct"/>
            <w:tcBorders>
              <w:top w:val="single" w:sz="6" w:space="0" w:color="000000"/>
              <w:left w:val="single" w:sz="6" w:space="0" w:color="000000"/>
              <w:bottom w:val="single" w:sz="6" w:space="0" w:color="000000"/>
              <w:right w:val="single" w:sz="6" w:space="0" w:color="000000"/>
            </w:tcBorders>
            <w:vAlign w:val="center"/>
            <w:hideMark/>
          </w:tcPr>
          <w:p w:rsidR="00F71860" w:rsidRPr="00C41566" w:rsidRDefault="00F665C9" w:rsidP="00C41566">
            <w:pPr>
              <w:suppressAutoHyphens/>
              <w:spacing w:line="360" w:lineRule="auto"/>
              <w:contextualSpacing/>
              <w:rPr>
                <w:rFonts w:ascii="Times New Roman" w:hAnsi="Times New Roman"/>
                <w:iCs/>
                <w:sz w:val="24"/>
                <w:szCs w:val="24"/>
              </w:rPr>
            </w:pPr>
            <w:r>
              <w:rPr>
                <w:rFonts w:ascii="Times New Roman" w:hAnsi="Times New Roman"/>
                <w:iCs/>
                <w:sz w:val="24"/>
                <w:szCs w:val="24"/>
              </w:rPr>
              <w:t>0</w:t>
            </w:r>
          </w:p>
        </w:tc>
      </w:tr>
      <w:tr w:rsidR="00F71860" w:rsidRPr="00C41566" w:rsidTr="00DA1697">
        <w:trPr>
          <w:trHeight w:val="490"/>
        </w:trPr>
        <w:tc>
          <w:tcPr>
            <w:tcW w:w="4043" w:type="pct"/>
            <w:tcBorders>
              <w:top w:val="single" w:sz="6" w:space="0" w:color="000000"/>
              <w:left w:val="single" w:sz="6" w:space="0" w:color="000000"/>
              <w:bottom w:val="single" w:sz="6" w:space="0" w:color="000000"/>
              <w:right w:val="single" w:sz="6" w:space="0" w:color="000000"/>
            </w:tcBorders>
            <w:vAlign w:val="center"/>
            <w:hideMark/>
          </w:tcPr>
          <w:p w:rsidR="00F71860" w:rsidRPr="00C41566" w:rsidRDefault="00F71860" w:rsidP="00C41566">
            <w:pPr>
              <w:suppressAutoHyphens/>
              <w:spacing w:line="360" w:lineRule="auto"/>
              <w:contextualSpacing/>
              <w:rPr>
                <w:rFonts w:ascii="Times New Roman" w:hAnsi="Times New Roman"/>
                <w:sz w:val="24"/>
                <w:szCs w:val="24"/>
              </w:rPr>
            </w:pPr>
            <w:r w:rsidRPr="00C41566">
              <w:rPr>
                <w:rFonts w:ascii="Times New Roman" w:hAnsi="Times New Roman"/>
                <w:sz w:val="24"/>
                <w:szCs w:val="24"/>
              </w:rPr>
              <w:t xml:space="preserve">лабораторные работы </w:t>
            </w:r>
          </w:p>
        </w:tc>
        <w:tc>
          <w:tcPr>
            <w:tcW w:w="957" w:type="pct"/>
            <w:tcBorders>
              <w:top w:val="single" w:sz="6" w:space="0" w:color="000000"/>
              <w:left w:val="single" w:sz="6" w:space="0" w:color="000000"/>
              <w:bottom w:val="single" w:sz="6" w:space="0" w:color="000000"/>
              <w:right w:val="single" w:sz="6" w:space="0" w:color="000000"/>
            </w:tcBorders>
            <w:vAlign w:val="center"/>
            <w:hideMark/>
          </w:tcPr>
          <w:p w:rsidR="00F71860" w:rsidRPr="00C41566" w:rsidRDefault="00F71860" w:rsidP="00C41566">
            <w:pPr>
              <w:suppressAutoHyphens/>
              <w:spacing w:line="360" w:lineRule="auto"/>
              <w:contextualSpacing/>
              <w:rPr>
                <w:rFonts w:ascii="Times New Roman" w:hAnsi="Times New Roman"/>
                <w:iCs/>
                <w:sz w:val="24"/>
                <w:szCs w:val="24"/>
              </w:rPr>
            </w:pPr>
            <w:r w:rsidRPr="00C41566">
              <w:rPr>
                <w:rFonts w:ascii="Times New Roman" w:hAnsi="Times New Roman"/>
                <w:iCs/>
                <w:sz w:val="24"/>
                <w:szCs w:val="24"/>
              </w:rPr>
              <w:t>0</w:t>
            </w:r>
          </w:p>
        </w:tc>
      </w:tr>
      <w:tr w:rsidR="00F71860" w:rsidRPr="00C41566" w:rsidTr="00DA1697">
        <w:trPr>
          <w:trHeight w:val="490"/>
        </w:trPr>
        <w:tc>
          <w:tcPr>
            <w:tcW w:w="4043" w:type="pct"/>
            <w:tcBorders>
              <w:top w:val="single" w:sz="6" w:space="0" w:color="000000"/>
              <w:left w:val="single" w:sz="6" w:space="0" w:color="000000"/>
              <w:bottom w:val="single" w:sz="6" w:space="0" w:color="000000"/>
              <w:right w:val="single" w:sz="6" w:space="0" w:color="000000"/>
            </w:tcBorders>
            <w:vAlign w:val="center"/>
            <w:hideMark/>
          </w:tcPr>
          <w:p w:rsidR="00F71860" w:rsidRPr="00C41566" w:rsidRDefault="00F71860" w:rsidP="00C41566">
            <w:pPr>
              <w:suppressAutoHyphens/>
              <w:spacing w:line="360" w:lineRule="auto"/>
              <w:contextualSpacing/>
              <w:rPr>
                <w:rFonts w:ascii="Times New Roman" w:hAnsi="Times New Roman"/>
                <w:sz w:val="24"/>
                <w:szCs w:val="24"/>
              </w:rPr>
            </w:pPr>
            <w:r w:rsidRPr="00C41566">
              <w:rPr>
                <w:rFonts w:ascii="Times New Roman" w:hAnsi="Times New Roman"/>
                <w:sz w:val="24"/>
                <w:szCs w:val="24"/>
              </w:rPr>
              <w:t xml:space="preserve">практические занятия </w:t>
            </w:r>
          </w:p>
        </w:tc>
        <w:tc>
          <w:tcPr>
            <w:tcW w:w="957" w:type="pct"/>
            <w:tcBorders>
              <w:top w:val="single" w:sz="6" w:space="0" w:color="000000"/>
              <w:left w:val="single" w:sz="6" w:space="0" w:color="000000"/>
              <w:bottom w:val="single" w:sz="6" w:space="0" w:color="000000"/>
              <w:right w:val="single" w:sz="6" w:space="0" w:color="000000"/>
            </w:tcBorders>
            <w:vAlign w:val="center"/>
            <w:hideMark/>
          </w:tcPr>
          <w:p w:rsidR="00F71860" w:rsidRPr="00C41566" w:rsidRDefault="00F665C9" w:rsidP="00C41566">
            <w:pPr>
              <w:suppressAutoHyphens/>
              <w:spacing w:line="360" w:lineRule="auto"/>
              <w:contextualSpacing/>
              <w:rPr>
                <w:rFonts w:ascii="Times New Roman" w:hAnsi="Times New Roman"/>
                <w:iCs/>
                <w:sz w:val="24"/>
                <w:szCs w:val="24"/>
              </w:rPr>
            </w:pPr>
            <w:r>
              <w:rPr>
                <w:rFonts w:ascii="Times New Roman" w:hAnsi="Times New Roman"/>
                <w:iCs/>
                <w:sz w:val="24"/>
                <w:szCs w:val="24"/>
              </w:rPr>
              <w:t>166</w:t>
            </w:r>
          </w:p>
        </w:tc>
      </w:tr>
      <w:tr w:rsidR="00F71860" w:rsidRPr="00C41566" w:rsidTr="00DA1697">
        <w:trPr>
          <w:trHeight w:val="490"/>
        </w:trPr>
        <w:tc>
          <w:tcPr>
            <w:tcW w:w="4043" w:type="pct"/>
            <w:shd w:val="clear" w:color="auto" w:fill="auto"/>
          </w:tcPr>
          <w:p w:rsidR="00F71860" w:rsidRPr="00C41566" w:rsidRDefault="00F71860" w:rsidP="00C41566">
            <w:pPr>
              <w:pStyle w:val="220"/>
              <w:spacing w:after="0" w:line="360" w:lineRule="auto"/>
              <w:contextualSpacing/>
              <w:rPr>
                <w:rFonts w:ascii="Times New Roman" w:hAnsi="Times New Roman" w:cs="Times New Roman"/>
                <w:sz w:val="24"/>
                <w:szCs w:val="24"/>
                <w:lang w:val="ru-RU"/>
              </w:rPr>
            </w:pPr>
            <w:r w:rsidRPr="00C41566">
              <w:rPr>
                <w:rFonts w:ascii="Times New Roman" w:hAnsi="Times New Roman" w:cs="Times New Roman"/>
                <w:sz w:val="24"/>
                <w:szCs w:val="24"/>
                <w:lang w:val="ru-RU"/>
              </w:rPr>
              <w:t>в том числе:</w:t>
            </w:r>
          </w:p>
          <w:p w:rsidR="00F71860" w:rsidRPr="00C41566" w:rsidRDefault="00F71860" w:rsidP="00C41566">
            <w:pPr>
              <w:pStyle w:val="220"/>
              <w:spacing w:after="0" w:line="360" w:lineRule="auto"/>
              <w:contextualSpacing/>
              <w:rPr>
                <w:rFonts w:ascii="Times New Roman" w:hAnsi="Times New Roman" w:cs="Times New Roman"/>
                <w:sz w:val="24"/>
                <w:szCs w:val="24"/>
                <w:lang w:val="ru-RU"/>
              </w:rPr>
            </w:pPr>
            <w:r w:rsidRPr="00C41566">
              <w:rPr>
                <w:rFonts w:ascii="Times New Roman" w:hAnsi="Times New Roman" w:cs="Times New Roman"/>
                <w:sz w:val="24"/>
                <w:szCs w:val="24"/>
                <w:lang w:val="ru-RU"/>
              </w:rPr>
              <w:lastRenderedPageBreak/>
              <w:t>контрольно - оценочные занятия (критерии результативности занятий)</w:t>
            </w:r>
          </w:p>
        </w:tc>
        <w:tc>
          <w:tcPr>
            <w:tcW w:w="957" w:type="pct"/>
            <w:tcBorders>
              <w:top w:val="single" w:sz="6" w:space="0" w:color="000000"/>
              <w:left w:val="single" w:sz="6" w:space="0" w:color="000000"/>
              <w:bottom w:val="single" w:sz="6" w:space="0" w:color="000000"/>
              <w:right w:val="single" w:sz="6" w:space="0" w:color="000000"/>
            </w:tcBorders>
            <w:vAlign w:val="center"/>
          </w:tcPr>
          <w:p w:rsidR="00F71860" w:rsidRPr="00C41566" w:rsidRDefault="00F665C9" w:rsidP="00C41566">
            <w:pPr>
              <w:suppressAutoHyphens/>
              <w:spacing w:line="360" w:lineRule="auto"/>
              <w:contextualSpacing/>
              <w:rPr>
                <w:rFonts w:ascii="Times New Roman" w:hAnsi="Times New Roman"/>
                <w:iCs/>
                <w:sz w:val="24"/>
                <w:szCs w:val="24"/>
              </w:rPr>
            </w:pPr>
            <w:r>
              <w:rPr>
                <w:rFonts w:ascii="Times New Roman" w:hAnsi="Times New Roman"/>
                <w:iCs/>
                <w:sz w:val="24"/>
                <w:szCs w:val="24"/>
              </w:rPr>
              <w:lastRenderedPageBreak/>
              <w:t>0</w:t>
            </w:r>
          </w:p>
        </w:tc>
      </w:tr>
      <w:tr w:rsidR="00F71860" w:rsidRPr="00C41566" w:rsidTr="00DA1697">
        <w:trPr>
          <w:trHeight w:val="490"/>
        </w:trPr>
        <w:tc>
          <w:tcPr>
            <w:tcW w:w="4043" w:type="pct"/>
            <w:tcBorders>
              <w:top w:val="single" w:sz="6" w:space="0" w:color="000000"/>
              <w:left w:val="single" w:sz="6" w:space="0" w:color="000000"/>
              <w:bottom w:val="single" w:sz="6" w:space="0" w:color="000000"/>
              <w:right w:val="single" w:sz="6" w:space="0" w:color="000000"/>
            </w:tcBorders>
            <w:vAlign w:val="center"/>
            <w:hideMark/>
          </w:tcPr>
          <w:p w:rsidR="00F71860" w:rsidRPr="00C41566" w:rsidRDefault="00F71860" w:rsidP="00C41566">
            <w:pPr>
              <w:suppressAutoHyphens/>
              <w:spacing w:line="360" w:lineRule="auto"/>
              <w:contextualSpacing/>
              <w:rPr>
                <w:rFonts w:ascii="Times New Roman" w:hAnsi="Times New Roman"/>
                <w:sz w:val="24"/>
                <w:szCs w:val="24"/>
              </w:rPr>
            </w:pPr>
            <w:r w:rsidRPr="00C41566">
              <w:rPr>
                <w:rFonts w:ascii="Times New Roman" w:hAnsi="Times New Roman"/>
                <w:sz w:val="24"/>
                <w:szCs w:val="24"/>
              </w:rPr>
              <w:lastRenderedPageBreak/>
              <w:t>курсовая работа (проект) (если предусмотрено для специальностей)</w:t>
            </w:r>
          </w:p>
        </w:tc>
        <w:tc>
          <w:tcPr>
            <w:tcW w:w="957" w:type="pct"/>
            <w:tcBorders>
              <w:top w:val="single" w:sz="6" w:space="0" w:color="000000"/>
              <w:left w:val="single" w:sz="6" w:space="0" w:color="000000"/>
              <w:bottom w:val="single" w:sz="6" w:space="0" w:color="000000"/>
              <w:right w:val="single" w:sz="6" w:space="0" w:color="000000"/>
            </w:tcBorders>
            <w:vAlign w:val="center"/>
            <w:hideMark/>
          </w:tcPr>
          <w:p w:rsidR="00F71860" w:rsidRPr="00C41566" w:rsidRDefault="00F71860" w:rsidP="00C41566">
            <w:pPr>
              <w:suppressAutoHyphens/>
              <w:spacing w:line="360" w:lineRule="auto"/>
              <w:contextualSpacing/>
              <w:rPr>
                <w:rFonts w:ascii="Times New Roman" w:hAnsi="Times New Roman"/>
                <w:iCs/>
                <w:sz w:val="24"/>
                <w:szCs w:val="24"/>
              </w:rPr>
            </w:pPr>
            <w:r w:rsidRPr="00C41566">
              <w:rPr>
                <w:rFonts w:ascii="Times New Roman" w:hAnsi="Times New Roman"/>
                <w:iCs/>
                <w:sz w:val="24"/>
                <w:szCs w:val="24"/>
              </w:rPr>
              <w:t>0</w:t>
            </w:r>
          </w:p>
        </w:tc>
      </w:tr>
      <w:tr w:rsidR="00F71860" w:rsidRPr="00C41566" w:rsidTr="00DA1697">
        <w:trPr>
          <w:trHeight w:val="490"/>
        </w:trPr>
        <w:tc>
          <w:tcPr>
            <w:tcW w:w="4043" w:type="pct"/>
            <w:tcBorders>
              <w:top w:val="single" w:sz="6" w:space="0" w:color="000000"/>
              <w:left w:val="single" w:sz="6" w:space="0" w:color="000000"/>
              <w:bottom w:val="single" w:sz="6" w:space="0" w:color="000000"/>
              <w:right w:val="single" w:sz="6" w:space="0" w:color="000000"/>
            </w:tcBorders>
            <w:vAlign w:val="center"/>
            <w:hideMark/>
          </w:tcPr>
          <w:p w:rsidR="00F71860" w:rsidRPr="00C41566" w:rsidRDefault="00F71860" w:rsidP="00C41566">
            <w:pPr>
              <w:suppressAutoHyphens/>
              <w:spacing w:line="360" w:lineRule="auto"/>
              <w:contextualSpacing/>
              <w:rPr>
                <w:rFonts w:ascii="Times New Roman" w:hAnsi="Times New Roman"/>
                <w:sz w:val="24"/>
                <w:szCs w:val="24"/>
              </w:rPr>
            </w:pPr>
            <w:r w:rsidRPr="00C41566">
              <w:rPr>
                <w:rFonts w:ascii="Times New Roman" w:hAnsi="Times New Roman"/>
                <w:sz w:val="24"/>
                <w:szCs w:val="24"/>
              </w:rPr>
              <w:t>контрольная работа</w:t>
            </w:r>
          </w:p>
        </w:tc>
        <w:tc>
          <w:tcPr>
            <w:tcW w:w="957" w:type="pct"/>
            <w:tcBorders>
              <w:top w:val="single" w:sz="6" w:space="0" w:color="000000"/>
              <w:left w:val="single" w:sz="6" w:space="0" w:color="000000"/>
              <w:bottom w:val="single" w:sz="6" w:space="0" w:color="000000"/>
              <w:right w:val="single" w:sz="6" w:space="0" w:color="000000"/>
            </w:tcBorders>
            <w:vAlign w:val="center"/>
            <w:hideMark/>
          </w:tcPr>
          <w:p w:rsidR="00F71860" w:rsidRPr="00C41566" w:rsidRDefault="00F71860" w:rsidP="00C41566">
            <w:pPr>
              <w:suppressAutoHyphens/>
              <w:spacing w:line="360" w:lineRule="auto"/>
              <w:contextualSpacing/>
              <w:rPr>
                <w:rFonts w:ascii="Times New Roman" w:hAnsi="Times New Roman"/>
                <w:iCs/>
                <w:sz w:val="24"/>
                <w:szCs w:val="24"/>
              </w:rPr>
            </w:pPr>
            <w:r w:rsidRPr="00C41566">
              <w:rPr>
                <w:rFonts w:ascii="Times New Roman" w:hAnsi="Times New Roman"/>
                <w:iCs/>
                <w:sz w:val="24"/>
                <w:szCs w:val="24"/>
              </w:rPr>
              <w:t>0</w:t>
            </w:r>
          </w:p>
        </w:tc>
      </w:tr>
      <w:tr w:rsidR="00F71860" w:rsidRPr="00C41566" w:rsidTr="00DA1697">
        <w:trPr>
          <w:trHeight w:val="490"/>
        </w:trPr>
        <w:tc>
          <w:tcPr>
            <w:tcW w:w="4043" w:type="pct"/>
            <w:tcBorders>
              <w:top w:val="single" w:sz="6" w:space="0" w:color="000000"/>
              <w:left w:val="single" w:sz="6" w:space="0" w:color="000000"/>
              <w:bottom w:val="single" w:sz="6" w:space="0" w:color="000000"/>
              <w:right w:val="single" w:sz="6" w:space="0" w:color="000000"/>
            </w:tcBorders>
            <w:vAlign w:val="center"/>
          </w:tcPr>
          <w:p w:rsidR="00F71860" w:rsidRPr="00C41566" w:rsidRDefault="00F71860" w:rsidP="00C41566">
            <w:pPr>
              <w:suppressAutoHyphens/>
              <w:spacing w:line="360" w:lineRule="auto"/>
              <w:contextualSpacing/>
              <w:rPr>
                <w:rFonts w:ascii="Times New Roman" w:hAnsi="Times New Roman"/>
                <w:sz w:val="24"/>
                <w:szCs w:val="24"/>
              </w:rPr>
            </w:pPr>
            <w:r w:rsidRPr="00C41566">
              <w:rPr>
                <w:rFonts w:ascii="Times New Roman" w:hAnsi="Times New Roman"/>
                <w:sz w:val="24"/>
                <w:szCs w:val="24"/>
              </w:rPr>
              <w:t xml:space="preserve">Самостоятельная работа </w:t>
            </w:r>
            <w:r w:rsidRPr="00C41566">
              <w:rPr>
                <w:rFonts w:ascii="Times New Roman" w:hAnsi="Times New Roman"/>
                <w:b/>
                <w:sz w:val="24"/>
                <w:szCs w:val="24"/>
                <w:vertAlign w:val="superscript"/>
              </w:rPr>
              <w:footnoteReference w:id="26"/>
            </w:r>
          </w:p>
        </w:tc>
        <w:tc>
          <w:tcPr>
            <w:tcW w:w="957" w:type="pct"/>
            <w:tcBorders>
              <w:top w:val="single" w:sz="6" w:space="0" w:color="000000"/>
              <w:left w:val="single" w:sz="6" w:space="0" w:color="000000"/>
              <w:bottom w:val="single" w:sz="6" w:space="0" w:color="000000"/>
              <w:right w:val="single" w:sz="6" w:space="0" w:color="000000"/>
            </w:tcBorders>
            <w:vAlign w:val="center"/>
          </w:tcPr>
          <w:p w:rsidR="00F71860" w:rsidRPr="00C41566" w:rsidRDefault="00F71860" w:rsidP="00C41566">
            <w:pPr>
              <w:suppressAutoHyphens/>
              <w:spacing w:line="360" w:lineRule="auto"/>
              <w:contextualSpacing/>
              <w:rPr>
                <w:rFonts w:ascii="Times New Roman" w:hAnsi="Times New Roman"/>
                <w:iCs/>
                <w:sz w:val="24"/>
                <w:szCs w:val="24"/>
              </w:rPr>
            </w:pPr>
            <w:r w:rsidRPr="00C41566">
              <w:rPr>
                <w:rFonts w:ascii="Times New Roman" w:hAnsi="Times New Roman"/>
                <w:iCs/>
                <w:sz w:val="24"/>
                <w:szCs w:val="24"/>
              </w:rPr>
              <w:t>*</w:t>
            </w:r>
          </w:p>
        </w:tc>
      </w:tr>
      <w:tr w:rsidR="00F71860" w:rsidRPr="00C41566" w:rsidTr="00DA1697">
        <w:trPr>
          <w:trHeight w:val="490"/>
        </w:trPr>
        <w:tc>
          <w:tcPr>
            <w:tcW w:w="5000" w:type="pct"/>
            <w:gridSpan w:val="2"/>
            <w:tcBorders>
              <w:top w:val="single" w:sz="6" w:space="0" w:color="000000"/>
              <w:left w:val="single" w:sz="6" w:space="0" w:color="000000"/>
              <w:bottom w:val="single" w:sz="6" w:space="0" w:color="000000"/>
              <w:right w:val="single" w:sz="6" w:space="0" w:color="000000"/>
            </w:tcBorders>
            <w:vAlign w:val="center"/>
          </w:tcPr>
          <w:p w:rsidR="00F71860" w:rsidRPr="00434622" w:rsidRDefault="00F71860" w:rsidP="00C41566">
            <w:pPr>
              <w:spacing w:line="360" w:lineRule="auto"/>
              <w:contextualSpacing/>
              <w:rPr>
                <w:rFonts w:ascii="Times New Roman" w:hAnsi="Times New Roman"/>
                <w:b/>
                <w:iCs/>
                <w:sz w:val="24"/>
                <w:szCs w:val="24"/>
              </w:rPr>
            </w:pPr>
            <w:r w:rsidRPr="00C41566">
              <w:rPr>
                <w:rFonts w:ascii="Times New Roman" w:hAnsi="Times New Roman"/>
                <w:b/>
                <w:iCs/>
                <w:sz w:val="24"/>
                <w:szCs w:val="24"/>
              </w:rPr>
              <w:t xml:space="preserve">Промежуточная </w:t>
            </w:r>
            <w:r w:rsidRPr="00894B14">
              <w:rPr>
                <w:rFonts w:ascii="Times New Roman" w:hAnsi="Times New Roman"/>
                <w:b/>
                <w:iCs/>
                <w:sz w:val="24"/>
                <w:szCs w:val="24"/>
              </w:rPr>
              <w:t xml:space="preserve">аттестация                         </w:t>
            </w:r>
            <w:r w:rsidR="00434622" w:rsidRPr="00894B14">
              <w:rPr>
                <w:rFonts w:ascii="Times New Roman" w:hAnsi="Times New Roman"/>
                <w:b/>
                <w:iCs/>
                <w:sz w:val="24"/>
                <w:szCs w:val="24"/>
              </w:rPr>
              <w:t>Дифференцированный зачет</w:t>
            </w:r>
          </w:p>
        </w:tc>
      </w:tr>
    </w:tbl>
    <w:p w:rsidR="00F71860" w:rsidRPr="00C41566" w:rsidRDefault="00F71860" w:rsidP="00C41566">
      <w:pPr>
        <w:spacing w:after="0" w:line="360" w:lineRule="auto"/>
        <w:contextualSpacing/>
        <w:rPr>
          <w:rFonts w:ascii="Times New Roman" w:hAnsi="Times New Roman"/>
          <w:b/>
          <w:sz w:val="24"/>
          <w:szCs w:val="24"/>
        </w:rPr>
        <w:sectPr w:rsidR="00F71860" w:rsidRPr="00C41566" w:rsidSect="00F665C9">
          <w:pgSz w:w="11906" w:h="16838"/>
          <w:pgMar w:top="1134" w:right="567" w:bottom="1134" w:left="1134" w:header="708" w:footer="708" w:gutter="0"/>
          <w:cols w:space="720"/>
          <w:docGrid w:linePitch="299"/>
        </w:sectPr>
      </w:pPr>
    </w:p>
    <w:p w:rsidR="00F71860" w:rsidRPr="00C41566" w:rsidRDefault="00F71860" w:rsidP="00C41566">
      <w:pPr>
        <w:spacing w:line="360" w:lineRule="auto"/>
        <w:contextualSpacing/>
        <w:rPr>
          <w:rFonts w:ascii="Times New Roman" w:hAnsi="Times New Roman"/>
          <w:b/>
          <w:sz w:val="24"/>
          <w:szCs w:val="24"/>
        </w:rPr>
      </w:pPr>
      <w:r w:rsidRPr="00C41566">
        <w:rPr>
          <w:rFonts w:ascii="Times New Roman" w:hAnsi="Times New Roman"/>
          <w:b/>
          <w:sz w:val="24"/>
          <w:szCs w:val="24"/>
        </w:rPr>
        <w:lastRenderedPageBreak/>
        <w:t xml:space="preserve">2.2. Тематический план и содержание учебной дисциплины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99"/>
        <w:gridCol w:w="8099"/>
        <w:gridCol w:w="1535"/>
        <w:gridCol w:w="1315"/>
        <w:gridCol w:w="1556"/>
      </w:tblGrid>
      <w:tr w:rsidR="00F71860" w:rsidRPr="00C41566" w:rsidTr="00CC0654">
        <w:trPr>
          <w:trHeight w:val="20"/>
        </w:trPr>
        <w:tc>
          <w:tcPr>
            <w:tcW w:w="748" w:type="pct"/>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Наименование разделов и тем</w:t>
            </w: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Содержание учебного материала и формы организации деятельности обучающихся</w:t>
            </w:r>
          </w:p>
        </w:tc>
        <w:tc>
          <w:tcPr>
            <w:tcW w:w="447" w:type="pct"/>
          </w:tcPr>
          <w:p w:rsidR="00F71860" w:rsidRPr="00C41566" w:rsidRDefault="00F71860" w:rsidP="00C41566">
            <w:pPr>
              <w:spacing w:after="0" w:line="360" w:lineRule="auto"/>
              <w:contextualSpacing/>
              <w:jc w:val="center"/>
              <w:rPr>
                <w:rFonts w:ascii="Times New Roman" w:hAnsi="Times New Roman"/>
                <w:b/>
                <w:bCs/>
                <w:sz w:val="24"/>
                <w:szCs w:val="24"/>
              </w:rPr>
            </w:pPr>
            <w:r w:rsidRPr="00C41566">
              <w:rPr>
                <w:rFonts w:ascii="Times New Roman" w:hAnsi="Times New Roman"/>
                <w:b/>
                <w:bCs/>
                <w:sz w:val="24"/>
                <w:szCs w:val="24"/>
              </w:rPr>
              <w:t>Объем в часах</w:t>
            </w:r>
          </w:p>
        </w:tc>
        <w:tc>
          <w:tcPr>
            <w:tcW w:w="529" w:type="pct"/>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Осваиваемые элементы компетенций</w:t>
            </w:r>
          </w:p>
        </w:tc>
      </w:tr>
      <w:tr w:rsidR="00F71860" w:rsidRPr="00C41566" w:rsidTr="00CC0654">
        <w:trPr>
          <w:trHeight w:val="20"/>
        </w:trPr>
        <w:tc>
          <w:tcPr>
            <w:tcW w:w="748" w:type="pct"/>
          </w:tcPr>
          <w:p w:rsidR="00F71860" w:rsidRPr="00C41566" w:rsidRDefault="00F71860" w:rsidP="00C41566">
            <w:pPr>
              <w:spacing w:after="0" w:line="360" w:lineRule="auto"/>
              <w:contextualSpacing/>
              <w:jc w:val="center"/>
              <w:rPr>
                <w:rFonts w:ascii="Times New Roman" w:hAnsi="Times New Roman"/>
                <w:b/>
                <w:bCs/>
                <w:sz w:val="24"/>
                <w:szCs w:val="24"/>
              </w:rPr>
            </w:pPr>
            <w:r w:rsidRPr="00C41566">
              <w:rPr>
                <w:rFonts w:ascii="Times New Roman" w:hAnsi="Times New Roman"/>
                <w:b/>
                <w:bCs/>
                <w:sz w:val="24"/>
                <w:szCs w:val="24"/>
              </w:rPr>
              <w:t>1</w:t>
            </w:r>
          </w:p>
        </w:tc>
        <w:tc>
          <w:tcPr>
            <w:tcW w:w="3276" w:type="pct"/>
            <w:gridSpan w:val="2"/>
          </w:tcPr>
          <w:p w:rsidR="00F71860" w:rsidRPr="00C41566" w:rsidRDefault="00F71860" w:rsidP="00C41566">
            <w:pPr>
              <w:spacing w:after="0" w:line="360" w:lineRule="auto"/>
              <w:contextualSpacing/>
              <w:jc w:val="center"/>
              <w:rPr>
                <w:rFonts w:ascii="Times New Roman" w:hAnsi="Times New Roman"/>
                <w:b/>
                <w:bCs/>
                <w:sz w:val="24"/>
                <w:szCs w:val="24"/>
              </w:rPr>
            </w:pPr>
            <w:r w:rsidRPr="00C41566">
              <w:rPr>
                <w:rFonts w:ascii="Times New Roman" w:hAnsi="Times New Roman"/>
                <w:b/>
                <w:bCs/>
                <w:sz w:val="24"/>
                <w:szCs w:val="24"/>
              </w:rPr>
              <w:t>2</w:t>
            </w:r>
          </w:p>
        </w:tc>
        <w:tc>
          <w:tcPr>
            <w:tcW w:w="447" w:type="pct"/>
          </w:tcPr>
          <w:p w:rsidR="00F71860" w:rsidRPr="00C41566" w:rsidRDefault="00F71860" w:rsidP="00C41566">
            <w:pPr>
              <w:spacing w:after="0" w:line="360" w:lineRule="auto"/>
              <w:contextualSpacing/>
              <w:jc w:val="center"/>
              <w:rPr>
                <w:rFonts w:ascii="Times New Roman" w:hAnsi="Times New Roman"/>
                <w:b/>
                <w:bCs/>
                <w:sz w:val="24"/>
                <w:szCs w:val="24"/>
              </w:rPr>
            </w:pPr>
            <w:r w:rsidRPr="00C41566">
              <w:rPr>
                <w:rFonts w:ascii="Times New Roman" w:hAnsi="Times New Roman"/>
                <w:b/>
                <w:bCs/>
                <w:sz w:val="24"/>
                <w:szCs w:val="24"/>
              </w:rPr>
              <w:t>3</w:t>
            </w:r>
          </w:p>
        </w:tc>
        <w:tc>
          <w:tcPr>
            <w:tcW w:w="529" w:type="pct"/>
          </w:tcPr>
          <w:p w:rsidR="00F71860" w:rsidRPr="00C41566" w:rsidRDefault="00F71860" w:rsidP="00C41566">
            <w:pPr>
              <w:spacing w:after="0" w:line="360" w:lineRule="auto"/>
              <w:contextualSpacing/>
              <w:rPr>
                <w:rFonts w:ascii="Times New Roman" w:hAnsi="Times New Roman"/>
                <w:b/>
                <w:bCs/>
                <w:sz w:val="24"/>
                <w:szCs w:val="24"/>
              </w:rPr>
            </w:pPr>
          </w:p>
        </w:tc>
      </w:tr>
      <w:tr w:rsidR="00F71860" w:rsidRPr="00C41566" w:rsidTr="00CC0654">
        <w:trPr>
          <w:trHeight w:val="20"/>
        </w:trPr>
        <w:tc>
          <w:tcPr>
            <w:tcW w:w="4024" w:type="pct"/>
            <w:gridSpan w:val="3"/>
          </w:tcPr>
          <w:p w:rsidR="00F71860" w:rsidRPr="00C41566" w:rsidRDefault="00F71860" w:rsidP="00C41566">
            <w:pPr>
              <w:spacing w:after="0" w:line="360" w:lineRule="auto"/>
              <w:contextualSpacing/>
              <w:rPr>
                <w:rFonts w:ascii="Times New Roman" w:hAnsi="Times New Roman"/>
                <w:b/>
                <w:sz w:val="24"/>
                <w:szCs w:val="24"/>
              </w:rPr>
            </w:pPr>
            <w:r w:rsidRPr="00C41566">
              <w:rPr>
                <w:rFonts w:ascii="Times New Roman" w:hAnsi="Times New Roman"/>
                <w:b/>
                <w:sz w:val="24"/>
                <w:szCs w:val="24"/>
              </w:rPr>
              <w:t>Раздел 1. Основы физической культуры</w:t>
            </w:r>
          </w:p>
        </w:tc>
        <w:tc>
          <w:tcPr>
            <w:tcW w:w="447" w:type="pct"/>
          </w:tcPr>
          <w:p w:rsidR="00F71860" w:rsidRPr="00C41566" w:rsidRDefault="00F71860" w:rsidP="00C41566">
            <w:pPr>
              <w:spacing w:after="0" w:line="360" w:lineRule="auto"/>
              <w:contextualSpacing/>
              <w:jc w:val="center"/>
              <w:rPr>
                <w:rFonts w:ascii="Times New Roman" w:hAnsi="Times New Roman"/>
                <w:b/>
                <w:bCs/>
                <w:sz w:val="24"/>
                <w:szCs w:val="24"/>
              </w:rPr>
            </w:pPr>
            <w:r w:rsidRPr="00C41566">
              <w:rPr>
                <w:rFonts w:ascii="Times New Roman" w:hAnsi="Times New Roman"/>
                <w:b/>
                <w:bCs/>
                <w:sz w:val="24"/>
                <w:szCs w:val="24"/>
              </w:rPr>
              <w:t>2</w:t>
            </w:r>
          </w:p>
        </w:tc>
        <w:tc>
          <w:tcPr>
            <w:tcW w:w="529" w:type="pct"/>
          </w:tcPr>
          <w:p w:rsidR="00F71860" w:rsidRPr="00C41566" w:rsidRDefault="00F71860" w:rsidP="00C41566">
            <w:pPr>
              <w:spacing w:after="0" w:line="360" w:lineRule="auto"/>
              <w:contextualSpacing/>
              <w:rPr>
                <w:rFonts w:ascii="Times New Roman" w:hAnsi="Times New Roman"/>
                <w:b/>
                <w:bCs/>
                <w:sz w:val="24"/>
                <w:szCs w:val="24"/>
              </w:rPr>
            </w:pPr>
          </w:p>
        </w:tc>
      </w:tr>
      <w:tr w:rsidR="00F71860" w:rsidRPr="00C41566" w:rsidTr="00CC0654">
        <w:trPr>
          <w:trHeight w:val="20"/>
        </w:trPr>
        <w:tc>
          <w:tcPr>
            <w:tcW w:w="748" w:type="pct"/>
            <w:vMerge w:val="restart"/>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Тема 1.1.</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Физическая</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культура в профессиональной подготовке и</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социокультурное</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развитие личности</w:t>
            </w: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 xml:space="preserve">Содержание учебного материала </w:t>
            </w:r>
          </w:p>
        </w:tc>
        <w:tc>
          <w:tcPr>
            <w:tcW w:w="447" w:type="pct"/>
            <w:vMerge w:val="restart"/>
          </w:tcPr>
          <w:p w:rsidR="00F71860" w:rsidRPr="00C41566" w:rsidRDefault="00F71860" w:rsidP="00C41566">
            <w:pPr>
              <w:spacing w:after="0" w:line="360" w:lineRule="auto"/>
              <w:contextualSpacing/>
              <w:jc w:val="center"/>
              <w:rPr>
                <w:rFonts w:ascii="Times New Roman" w:hAnsi="Times New Roman"/>
                <w:b/>
                <w:bCs/>
                <w:sz w:val="24"/>
                <w:szCs w:val="24"/>
              </w:rPr>
            </w:pPr>
            <w:r w:rsidRPr="00C41566">
              <w:rPr>
                <w:rFonts w:ascii="Times New Roman" w:hAnsi="Times New Roman"/>
                <w:b/>
                <w:bCs/>
                <w:sz w:val="24"/>
                <w:szCs w:val="24"/>
              </w:rPr>
              <w:t>2</w:t>
            </w:r>
          </w:p>
        </w:tc>
        <w:tc>
          <w:tcPr>
            <w:tcW w:w="529" w:type="pct"/>
            <w:vMerge w:val="restart"/>
          </w:tcPr>
          <w:p w:rsidR="00F71860" w:rsidRPr="00C41566" w:rsidRDefault="00F71860" w:rsidP="00C41566">
            <w:pPr>
              <w:suppressAutoHyphens/>
              <w:spacing w:after="0" w:line="360" w:lineRule="auto"/>
              <w:contextualSpacing/>
              <w:jc w:val="center"/>
              <w:rPr>
                <w:rFonts w:ascii="Times New Roman" w:hAnsi="Times New Roman"/>
                <w:b/>
                <w:sz w:val="24"/>
                <w:szCs w:val="24"/>
              </w:rPr>
            </w:pPr>
            <w:r w:rsidRPr="00C41566">
              <w:rPr>
                <w:rFonts w:ascii="Times New Roman" w:hAnsi="Times New Roman"/>
                <w:b/>
                <w:sz w:val="24"/>
                <w:szCs w:val="24"/>
              </w:rPr>
              <w:t>ОК2, ОК3, ОК6, ОК8</w:t>
            </w:r>
          </w:p>
          <w:p w:rsidR="00F71860" w:rsidRPr="00C41566" w:rsidRDefault="00F71860" w:rsidP="00C41566">
            <w:pPr>
              <w:spacing w:after="0" w:line="360" w:lineRule="auto"/>
              <w:contextualSpacing/>
              <w:jc w:val="center"/>
              <w:rPr>
                <w:rFonts w:ascii="Times New Roman" w:hAnsi="Times New Roman"/>
                <w:b/>
                <w:sz w:val="24"/>
                <w:szCs w:val="24"/>
              </w:rPr>
            </w:pPr>
            <w:r w:rsidRPr="00C41566">
              <w:rPr>
                <w:rFonts w:ascii="Times New Roman" w:hAnsi="Times New Roman"/>
                <w:b/>
                <w:sz w:val="24"/>
                <w:szCs w:val="24"/>
              </w:rPr>
              <w:t>ПК1.1, ПК1.2, ПК3.1, ПК4.1, ПК4.2, ПК4.3</w:t>
            </w:r>
          </w:p>
        </w:tc>
      </w:tr>
      <w:tr w:rsidR="00F71860" w:rsidRPr="00C41566" w:rsidTr="00CC0654">
        <w:trPr>
          <w:trHeight w:val="896"/>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jc w:val="both"/>
              <w:rPr>
                <w:rFonts w:ascii="Times New Roman" w:hAnsi="Times New Roman"/>
                <w:b/>
                <w:bCs/>
                <w:sz w:val="24"/>
                <w:szCs w:val="24"/>
              </w:rPr>
            </w:pPr>
            <w:r w:rsidRPr="00C41566">
              <w:rPr>
                <w:rFonts w:ascii="Times New Roman" w:hAnsi="Times New Roman"/>
                <w:sz w:val="24"/>
                <w:szCs w:val="24"/>
              </w:rPr>
              <w:t>Основы здорового образа жизни. Физическая культура в обеспечении здоровья. Самоконтроль студентов физическими упражнениями и спортом. Контроль уровня совершенствования профессионально важных психофизиологических качеств</w:t>
            </w:r>
          </w:p>
        </w:tc>
        <w:tc>
          <w:tcPr>
            <w:tcW w:w="447" w:type="pct"/>
            <w:vMerge/>
          </w:tcPr>
          <w:p w:rsidR="00F71860" w:rsidRPr="00C41566" w:rsidRDefault="00F71860" w:rsidP="00C41566">
            <w:pPr>
              <w:spacing w:after="0" w:line="360" w:lineRule="auto"/>
              <w:contextualSpacing/>
              <w:jc w:val="center"/>
              <w:rPr>
                <w:rFonts w:ascii="Times New Roman" w:hAnsi="Times New Roman"/>
                <w:b/>
                <w:bCs/>
                <w:sz w:val="24"/>
                <w:szCs w:val="24"/>
              </w:rPr>
            </w:pPr>
          </w:p>
        </w:tc>
        <w:tc>
          <w:tcPr>
            <w:tcW w:w="529" w:type="pct"/>
            <w:vMerge/>
          </w:tcPr>
          <w:p w:rsidR="00F71860" w:rsidRPr="00C41566" w:rsidRDefault="00F71860" w:rsidP="00C41566">
            <w:pPr>
              <w:spacing w:after="0" w:line="360" w:lineRule="auto"/>
              <w:contextualSpacing/>
              <w:rPr>
                <w:rFonts w:ascii="Times New Roman" w:hAnsi="Times New Roman"/>
                <w:b/>
                <w:bCs/>
                <w:sz w:val="24"/>
                <w:szCs w:val="24"/>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sz w:val="24"/>
                <w:szCs w:val="24"/>
              </w:rPr>
            </w:pPr>
            <w:r w:rsidRPr="00C41566">
              <w:rPr>
                <w:rFonts w:ascii="Times New Roman" w:hAnsi="Times New Roman"/>
                <w:b/>
                <w:bCs/>
                <w:sz w:val="24"/>
                <w:szCs w:val="24"/>
              </w:rPr>
              <w:t xml:space="preserve">В том числе, практических занятий и лабораторных работ </w:t>
            </w:r>
          </w:p>
        </w:tc>
        <w:tc>
          <w:tcPr>
            <w:tcW w:w="447" w:type="pct"/>
          </w:tcPr>
          <w:p w:rsidR="00F71860" w:rsidRPr="00C41566" w:rsidRDefault="00F71860" w:rsidP="00C41566">
            <w:pPr>
              <w:spacing w:after="0" w:line="360" w:lineRule="auto"/>
              <w:contextualSpacing/>
              <w:jc w:val="center"/>
              <w:rPr>
                <w:rFonts w:ascii="Times New Roman" w:hAnsi="Times New Roman"/>
                <w:b/>
                <w:sz w:val="24"/>
                <w:szCs w:val="24"/>
              </w:rPr>
            </w:pPr>
            <w:r w:rsidRPr="00C41566">
              <w:rPr>
                <w:rFonts w:ascii="Times New Roman" w:hAnsi="Times New Roman"/>
                <w:b/>
                <w:sz w:val="24"/>
                <w:szCs w:val="24"/>
              </w:rPr>
              <w:t>-</w:t>
            </w:r>
          </w:p>
        </w:tc>
        <w:tc>
          <w:tcPr>
            <w:tcW w:w="529" w:type="pct"/>
            <w:vMerge/>
          </w:tcPr>
          <w:p w:rsidR="00F71860" w:rsidRPr="00C41566" w:rsidRDefault="00F71860" w:rsidP="00C41566">
            <w:pPr>
              <w:spacing w:after="0" w:line="360" w:lineRule="auto"/>
              <w:contextualSpacing/>
              <w:rPr>
                <w:rFonts w:ascii="Times New Roman" w:hAnsi="Times New Roman"/>
                <w:b/>
                <w:sz w:val="24"/>
                <w:szCs w:val="24"/>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 xml:space="preserve">Самостоятельная работа обучающихся примерная </w:t>
            </w:r>
          </w:p>
        </w:tc>
        <w:tc>
          <w:tcPr>
            <w:tcW w:w="447" w:type="pct"/>
          </w:tcPr>
          <w:p w:rsidR="00F71860" w:rsidRPr="00C41566" w:rsidRDefault="00F71860" w:rsidP="00C41566">
            <w:pPr>
              <w:spacing w:after="0" w:line="360" w:lineRule="auto"/>
              <w:contextualSpacing/>
              <w:jc w:val="center"/>
              <w:rPr>
                <w:rFonts w:ascii="Times New Roman" w:hAnsi="Times New Roman"/>
                <w:b/>
                <w:bCs/>
                <w:sz w:val="24"/>
                <w:szCs w:val="24"/>
              </w:rPr>
            </w:pPr>
            <w:r w:rsidRPr="00C41566">
              <w:rPr>
                <w:rFonts w:ascii="Times New Roman" w:hAnsi="Times New Roman"/>
                <w:b/>
                <w:bCs/>
                <w:sz w:val="24"/>
                <w:szCs w:val="24"/>
              </w:rPr>
              <w:t>*</w:t>
            </w:r>
          </w:p>
        </w:tc>
        <w:tc>
          <w:tcPr>
            <w:tcW w:w="529" w:type="pct"/>
            <w:vMerge/>
          </w:tcPr>
          <w:p w:rsidR="00F71860" w:rsidRPr="00C41566" w:rsidRDefault="00F71860" w:rsidP="00C41566">
            <w:pPr>
              <w:spacing w:after="0" w:line="360" w:lineRule="auto"/>
              <w:contextualSpacing/>
              <w:rPr>
                <w:rFonts w:ascii="Times New Roman" w:hAnsi="Times New Roman"/>
                <w:b/>
                <w:sz w:val="24"/>
                <w:szCs w:val="24"/>
              </w:rPr>
            </w:pPr>
          </w:p>
        </w:tc>
      </w:tr>
      <w:tr w:rsidR="00F71860" w:rsidRPr="00C41566" w:rsidTr="00CC0654">
        <w:trPr>
          <w:trHeight w:val="20"/>
        </w:trPr>
        <w:tc>
          <w:tcPr>
            <w:tcW w:w="4024" w:type="pct"/>
            <w:gridSpan w:val="3"/>
          </w:tcPr>
          <w:p w:rsidR="00F71860" w:rsidRPr="00C41566" w:rsidRDefault="00F71860" w:rsidP="00C41566">
            <w:pPr>
              <w:spacing w:after="0" w:line="360" w:lineRule="auto"/>
              <w:contextualSpacing/>
              <w:rPr>
                <w:rFonts w:ascii="Times New Roman" w:hAnsi="Times New Roman"/>
                <w:b/>
                <w:bCs/>
                <w:color w:val="000000"/>
                <w:sz w:val="24"/>
                <w:szCs w:val="24"/>
              </w:rPr>
            </w:pPr>
            <w:r w:rsidRPr="00C41566">
              <w:rPr>
                <w:rFonts w:ascii="Times New Roman" w:hAnsi="Times New Roman"/>
                <w:b/>
                <w:bCs/>
                <w:color w:val="000000"/>
                <w:sz w:val="24"/>
                <w:szCs w:val="24"/>
              </w:rPr>
              <w:t>Раздел 2. Легкая атлетика</w:t>
            </w:r>
          </w:p>
        </w:tc>
        <w:tc>
          <w:tcPr>
            <w:tcW w:w="447" w:type="pct"/>
          </w:tcPr>
          <w:p w:rsidR="00F71860" w:rsidRPr="00C41566" w:rsidRDefault="00F71860" w:rsidP="00C41566">
            <w:pPr>
              <w:spacing w:after="0" w:line="360" w:lineRule="auto"/>
              <w:contextualSpacing/>
              <w:jc w:val="center"/>
              <w:rPr>
                <w:rFonts w:ascii="Times New Roman" w:hAnsi="Times New Roman"/>
                <w:b/>
                <w:sz w:val="24"/>
                <w:szCs w:val="24"/>
              </w:rPr>
            </w:pPr>
            <w:r w:rsidRPr="00C41566">
              <w:rPr>
                <w:rFonts w:ascii="Times New Roman" w:hAnsi="Times New Roman"/>
                <w:b/>
                <w:sz w:val="24"/>
                <w:szCs w:val="24"/>
              </w:rPr>
              <w:t>40</w:t>
            </w:r>
          </w:p>
        </w:tc>
        <w:tc>
          <w:tcPr>
            <w:tcW w:w="529" w:type="pct"/>
          </w:tcPr>
          <w:p w:rsidR="00F71860" w:rsidRPr="00C41566" w:rsidRDefault="00F71860" w:rsidP="00C41566">
            <w:pPr>
              <w:spacing w:after="0" w:line="360" w:lineRule="auto"/>
              <w:contextualSpacing/>
              <w:rPr>
                <w:rFonts w:ascii="Times New Roman" w:hAnsi="Times New Roman"/>
                <w:b/>
                <w:sz w:val="24"/>
                <w:szCs w:val="24"/>
              </w:rPr>
            </w:pPr>
          </w:p>
        </w:tc>
      </w:tr>
      <w:tr w:rsidR="00F71860" w:rsidRPr="00C41566" w:rsidTr="00CC0654">
        <w:trPr>
          <w:trHeight w:val="20"/>
        </w:trPr>
        <w:tc>
          <w:tcPr>
            <w:tcW w:w="748" w:type="pct"/>
            <w:vMerge w:val="restart"/>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Тема 2.1. Бег на короткие дистанции.</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Прыжок в длину с места</w:t>
            </w: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 xml:space="preserve">Содержание учебного материала </w:t>
            </w:r>
          </w:p>
        </w:tc>
        <w:tc>
          <w:tcPr>
            <w:tcW w:w="447" w:type="pct"/>
            <w:vMerge w:val="restart"/>
          </w:tcPr>
          <w:p w:rsidR="00F71860" w:rsidRPr="00C41566" w:rsidRDefault="00F71860" w:rsidP="00C41566">
            <w:pPr>
              <w:spacing w:after="0" w:line="360" w:lineRule="auto"/>
              <w:contextualSpacing/>
              <w:jc w:val="center"/>
              <w:rPr>
                <w:rFonts w:ascii="Times New Roman" w:hAnsi="Times New Roman"/>
                <w:b/>
                <w:bCs/>
                <w:sz w:val="24"/>
                <w:szCs w:val="24"/>
              </w:rPr>
            </w:pPr>
            <w:r w:rsidRPr="00C41566">
              <w:rPr>
                <w:rFonts w:ascii="Times New Roman" w:hAnsi="Times New Roman"/>
                <w:b/>
                <w:bCs/>
                <w:sz w:val="24"/>
                <w:szCs w:val="24"/>
              </w:rPr>
              <w:t>14</w:t>
            </w:r>
          </w:p>
        </w:tc>
        <w:tc>
          <w:tcPr>
            <w:tcW w:w="529" w:type="pct"/>
            <w:vMerge w:val="restart"/>
          </w:tcPr>
          <w:p w:rsidR="00F71860" w:rsidRPr="00C41566" w:rsidRDefault="00F71860" w:rsidP="00C41566">
            <w:pPr>
              <w:suppressAutoHyphens/>
              <w:spacing w:after="0" w:line="360" w:lineRule="auto"/>
              <w:contextualSpacing/>
              <w:jc w:val="center"/>
              <w:rPr>
                <w:rFonts w:ascii="Times New Roman" w:hAnsi="Times New Roman"/>
                <w:b/>
                <w:sz w:val="24"/>
                <w:szCs w:val="24"/>
              </w:rPr>
            </w:pPr>
            <w:r w:rsidRPr="00C41566">
              <w:rPr>
                <w:rFonts w:ascii="Times New Roman" w:hAnsi="Times New Roman"/>
                <w:b/>
                <w:sz w:val="24"/>
                <w:szCs w:val="24"/>
              </w:rPr>
              <w:t>ОК2, ОК3, ОК6, ОК8</w:t>
            </w:r>
          </w:p>
          <w:p w:rsidR="00F71860" w:rsidRPr="00C41566" w:rsidRDefault="00F71860" w:rsidP="00C41566">
            <w:pPr>
              <w:spacing w:after="0" w:line="360" w:lineRule="auto"/>
              <w:contextualSpacing/>
              <w:jc w:val="center"/>
              <w:rPr>
                <w:rFonts w:ascii="Times New Roman" w:hAnsi="Times New Roman"/>
                <w:b/>
                <w:sz w:val="24"/>
                <w:szCs w:val="24"/>
              </w:rPr>
            </w:pPr>
            <w:r w:rsidRPr="00C41566">
              <w:rPr>
                <w:rFonts w:ascii="Times New Roman" w:hAnsi="Times New Roman"/>
                <w:b/>
                <w:sz w:val="24"/>
                <w:szCs w:val="24"/>
              </w:rPr>
              <w:t xml:space="preserve">ПК1.1, ПК1.2, ПК3.1, ПК4.1, </w:t>
            </w:r>
            <w:r w:rsidRPr="00C41566">
              <w:rPr>
                <w:rFonts w:ascii="Times New Roman" w:hAnsi="Times New Roman"/>
                <w:b/>
                <w:sz w:val="24"/>
                <w:szCs w:val="24"/>
              </w:rPr>
              <w:lastRenderedPageBreak/>
              <w:t>ПК4.2, ПК4.3</w:t>
            </w:r>
          </w:p>
        </w:tc>
      </w:tr>
      <w:tr w:rsidR="00F71860" w:rsidRPr="00C41566" w:rsidTr="00CC0654">
        <w:trPr>
          <w:trHeight w:val="532"/>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jc w:val="both"/>
              <w:rPr>
                <w:rFonts w:ascii="Times New Roman" w:hAnsi="Times New Roman"/>
                <w:b/>
                <w:bCs/>
                <w:sz w:val="24"/>
                <w:szCs w:val="24"/>
              </w:rPr>
            </w:pPr>
            <w:r w:rsidRPr="00C41566">
              <w:rPr>
                <w:rFonts w:ascii="Times New Roman" w:hAnsi="Times New Roman"/>
                <w:bCs/>
                <w:color w:val="000000"/>
                <w:sz w:val="24"/>
                <w:szCs w:val="24"/>
              </w:rPr>
              <w:t>Техника бега на короткие дистанции с низкого, среднего и высокого старта. Техника прыжка в длину с места</w:t>
            </w:r>
          </w:p>
        </w:tc>
        <w:tc>
          <w:tcPr>
            <w:tcW w:w="447" w:type="pct"/>
            <w:vMerge/>
          </w:tcPr>
          <w:p w:rsidR="00F71860" w:rsidRPr="00C41566" w:rsidRDefault="00F71860" w:rsidP="00C41566">
            <w:pPr>
              <w:spacing w:after="0" w:line="360" w:lineRule="auto"/>
              <w:contextualSpacing/>
              <w:jc w:val="center"/>
              <w:rPr>
                <w:rFonts w:ascii="Times New Roman" w:hAnsi="Times New Roman"/>
                <w:b/>
                <w:bCs/>
                <w:sz w:val="24"/>
                <w:szCs w:val="24"/>
              </w:rPr>
            </w:pPr>
          </w:p>
        </w:tc>
        <w:tc>
          <w:tcPr>
            <w:tcW w:w="529" w:type="pct"/>
            <w:vMerge/>
          </w:tcPr>
          <w:p w:rsidR="00F71860" w:rsidRPr="00C41566" w:rsidRDefault="00F71860" w:rsidP="00C41566">
            <w:pPr>
              <w:spacing w:after="0" w:line="360" w:lineRule="auto"/>
              <w:contextualSpacing/>
              <w:rPr>
                <w:rFonts w:ascii="Times New Roman" w:hAnsi="Times New Roman"/>
                <w:b/>
                <w:bCs/>
                <w:sz w:val="24"/>
                <w:szCs w:val="24"/>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sz w:val="24"/>
                <w:szCs w:val="24"/>
              </w:rPr>
            </w:pPr>
            <w:r w:rsidRPr="00C41566">
              <w:rPr>
                <w:rFonts w:ascii="Times New Roman" w:hAnsi="Times New Roman"/>
                <w:b/>
                <w:bCs/>
                <w:sz w:val="24"/>
                <w:szCs w:val="24"/>
              </w:rPr>
              <w:t>В том числе, практических занятий и лабораторных работ</w:t>
            </w:r>
          </w:p>
        </w:tc>
        <w:tc>
          <w:tcPr>
            <w:tcW w:w="447" w:type="pct"/>
          </w:tcPr>
          <w:p w:rsidR="00F71860" w:rsidRPr="00C41566" w:rsidRDefault="00F71860" w:rsidP="00C41566">
            <w:pPr>
              <w:spacing w:after="0" w:line="360" w:lineRule="auto"/>
              <w:contextualSpacing/>
              <w:jc w:val="center"/>
              <w:rPr>
                <w:rFonts w:ascii="Times New Roman" w:hAnsi="Times New Roman"/>
                <w:b/>
                <w:bCs/>
                <w:sz w:val="24"/>
                <w:szCs w:val="24"/>
              </w:rPr>
            </w:pPr>
            <w:r w:rsidRPr="00C41566">
              <w:rPr>
                <w:rFonts w:ascii="Times New Roman" w:hAnsi="Times New Roman"/>
                <w:b/>
                <w:bCs/>
                <w:sz w:val="24"/>
                <w:szCs w:val="24"/>
              </w:rPr>
              <w:t>14</w:t>
            </w:r>
          </w:p>
        </w:tc>
        <w:tc>
          <w:tcPr>
            <w:tcW w:w="529" w:type="pct"/>
            <w:vMerge/>
          </w:tcPr>
          <w:p w:rsidR="00F71860" w:rsidRPr="00C41566" w:rsidRDefault="00F71860" w:rsidP="00C41566">
            <w:pPr>
              <w:spacing w:after="0" w:line="360" w:lineRule="auto"/>
              <w:contextualSpacing/>
              <w:rPr>
                <w:rFonts w:ascii="Times New Roman" w:hAnsi="Times New Roman"/>
                <w:b/>
                <w:bCs/>
                <w:sz w:val="24"/>
                <w:szCs w:val="24"/>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1</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Cs/>
                <w:sz w:val="24"/>
                <w:szCs w:val="24"/>
              </w:rPr>
              <w:t>Техника безопасности на занятия Л/а. Техника беговых упражнений</w:t>
            </w:r>
          </w:p>
        </w:tc>
        <w:tc>
          <w:tcPr>
            <w:tcW w:w="447" w:type="pct"/>
          </w:tcPr>
          <w:p w:rsidR="00F71860" w:rsidRPr="00C41566" w:rsidRDefault="00F71860" w:rsidP="00C41566">
            <w:pPr>
              <w:spacing w:after="0" w:line="360" w:lineRule="auto"/>
              <w:contextualSpacing/>
              <w:jc w:val="center"/>
              <w:rPr>
                <w:rFonts w:ascii="Times New Roman" w:hAnsi="Times New Roman"/>
                <w:bCs/>
                <w:sz w:val="24"/>
                <w:szCs w:val="24"/>
              </w:rPr>
            </w:pPr>
            <w:r w:rsidRPr="00C41566">
              <w:rPr>
                <w:rFonts w:ascii="Times New Roman" w:hAnsi="Times New Roman"/>
                <w:bCs/>
                <w:sz w:val="24"/>
                <w:szCs w:val="24"/>
              </w:rPr>
              <w:t>2</w:t>
            </w:r>
          </w:p>
        </w:tc>
        <w:tc>
          <w:tcPr>
            <w:tcW w:w="529" w:type="pct"/>
            <w:vMerge/>
          </w:tcPr>
          <w:p w:rsidR="00F71860" w:rsidRPr="00C41566" w:rsidRDefault="00F71860" w:rsidP="00C41566">
            <w:pPr>
              <w:spacing w:after="0" w:line="360" w:lineRule="auto"/>
              <w:contextualSpacing/>
              <w:rPr>
                <w:rFonts w:ascii="Times New Roman" w:hAnsi="Times New Roman"/>
                <w:b/>
                <w:bCs/>
                <w:sz w:val="24"/>
                <w:szCs w:val="24"/>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2</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Cs/>
                <w:sz w:val="24"/>
                <w:szCs w:val="24"/>
              </w:rPr>
              <w:lastRenderedPageBreak/>
              <w:t>Совершенствование техники высокого и низкого старта, стартового разгона, финиширования</w:t>
            </w:r>
          </w:p>
        </w:tc>
        <w:tc>
          <w:tcPr>
            <w:tcW w:w="447" w:type="pct"/>
          </w:tcPr>
          <w:p w:rsidR="00F71860" w:rsidRPr="00C41566" w:rsidRDefault="00F71860" w:rsidP="00C41566">
            <w:pPr>
              <w:spacing w:after="0" w:line="360" w:lineRule="auto"/>
              <w:contextualSpacing/>
              <w:jc w:val="center"/>
              <w:rPr>
                <w:rFonts w:ascii="Times New Roman" w:hAnsi="Times New Roman"/>
                <w:bCs/>
                <w:sz w:val="24"/>
                <w:szCs w:val="24"/>
              </w:rPr>
            </w:pPr>
            <w:r w:rsidRPr="00C41566">
              <w:rPr>
                <w:rFonts w:ascii="Times New Roman" w:hAnsi="Times New Roman"/>
                <w:bCs/>
                <w:sz w:val="24"/>
                <w:szCs w:val="24"/>
              </w:rPr>
              <w:lastRenderedPageBreak/>
              <w:t>2</w:t>
            </w:r>
          </w:p>
        </w:tc>
        <w:tc>
          <w:tcPr>
            <w:tcW w:w="529" w:type="pct"/>
            <w:vMerge/>
          </w:tcPr>
          <w:p w:rsidR="00F71860" w:rsidRPr="00C41566" w:rsidRDefault="00F71860" w:rsidP="00C41566">
            <w:pPr>
              <w:spacing w:after="0" w:line="360" w:lineRule="auto"/>
              <w:contextualSpacing/>
              <w:rPr>
                <w:rFonts w:ascii="Times New Roman" w:hAnsi="Times New Roman"/>
                <w:b/>
                <w:bCs/>
                <w:sz w:val="24"/>
                <w:szCs w:val="24"/>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3</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Cs/>
                <w:sz w:val="24"/>
                <w:szCs w:val="24"/>
              </w:rPr>
              <w:t>Совершенствование техники бега на дистанции 100 м., контрольный норматив</w:t>
            </w:r>
          </w:p>
        </w:tc>
        <w:tc>
          <w:tcPr>
            <w:tcW w:w="447" w:type="pct"/>
          </w:tcPr>
          <w:p w:rsidR="00F71860" w:rsidRPr="00C41566" w:rsidRDefault="00F71860" w:rsidP="00C41566">
            <w:pPr>
              <w:spacing w:after="0" w:line="360" w:lineRule="auto"/>
              <w:contextualSpacing/>
              <w:jc w:val="center"/>
              <w:rPr>
                <w:rFonts w:ascii="Times New Roman" w:hAnsi="Times New Roman"/>
                <w:bCs/>
                <w:sz w:val="24"/>
                <w:szCs w:val="24"/>
              </w:rPr>
            </w:pPr>
            <w:r w:rsidRPr="00C41566">
              <w:rPr>
                <w:rFonts w:ascii="Times New Roman" w:hAnsi="Times New Roman"/>
                <w:bCs/>
                <w:sz w:val="24"/>
                <w:szCs w:val="24"/>
              </w:rPr>
              <w:t>2</w:t>
            </w:r>
          </w:p>
        </w:tc>
        <w:tc>
          <w:tcPr>
            <w:tcW w:w="529" w:type="pct"/>
            <w:vMerge/>
          </w:tcPr>
          <w:p w:rsidR="00F71860" w:rsidRPr="00C41566" w:rsidRDefault="00F71860" w:rsidP="00C41566">
            <w:pPr>
              <w:spacing w:after="0" w:line="360" w:lineRule="auto"/>
              <w:contextualSpacing/>
              <w:rPr>
                <w:rFonts w:ascii="Times New Roman" w:hAnsi="Times New Roman"/>
                <w:b/>
                <w:bCs/>
                <w:sz w:val="24"/>
                <w:szCs w:val="24"/>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4</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Cs/>
                <w:sz w:val="24"/>
                <w:szCs w:val="24"/>
              </w:rPr>
              <w:t>Совершенствование техники бега на дистанции 300 м., контрольный норматив</w:t>
            </w:r>
          </w:p>
        </w:tc>
        <w:tc>
          <w:tcPr>
            <w:tcW w:w="447" w:type="pct"/>
          </w:tcPr>
          <w:p w:rsidR="00F71860" w:rsidRPr="00C41566" w:rsidRDefault="00F71860" w:rsidP="00C41566">
            <w:pPr>
              <w:spacing w:after="0" w:line="360" w:lineRule="auto"/>
              <w:contextualSpacing/>
              <w:jc w:val="center"/>
              <w:rPr>
                <w:rFonts w:ascii="Times New Roman" w:hAnsi="Times New Roman"/>
                <w:bCs/>
                <w:sz w:val="24"/>
                <w:szCs w:val="24"/>
              </w:rPr>
            </w:pPr>
            <w:r w:rsidRPr="00C41566">
              <w:rPr>
                <w:rFonts w:ascii="Times New Roman" w:hAnsi="Times New Roman"/>
                <w:bCs/>
                <w:sz w:val="24"/>
                <w:szCs w:val="24"/>
              </w:rPr>
              <w:t>2</w:t>
            </w:r>
          </w:p>
        </w:tc>
        <w:tc>
          <w:tcPr>
            <w:tcW w:w="529" w:type="pct"/>
            <w:vMerge/>
          </w:tcPr>
          <w:p w:rsidR="00F71860" w:rsidRPr="00C41566" w:rsidRDefault="00F71860" w:rsidP="00C41566">
            <w:pPr>
              <w:spacing w:after="0" w:line="360" w:lineRule="auto"/>
              <w:contextualSpacing/>
              <w:rPr>
                <w:rFonts w:ascii="Times New Roman" w:hAnsi="Times New Roman"/>
                <w:b/>
                <w:bCs/>
                <w:sz w:val="24"/>
                <w:szCs w:val="24"/>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5</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Cs/>
                <w:sz w:val="24"/>
                <w:szCs w:val="24"/>
              </w:rPr>
              <w:t>Совершенствование техники бега на дистанции 500 м., контрольный норматив</w:t>
            </w:r>
          </w:p>
        </w:tc>
        <w:tc>
          <w:tcPr>
            <w:tcW w:w="447" w:type="pct"/>
          </w:tcPr>
          <w:p w:rsidR="00F71860" w:rsidRPr="00C41566" w:rsidRDefault="00F71860" w:rsidP="00C41566">
            <w:pPr>
              <w:spacing w:after="0" w:line="360" w:lineRule="auto"/>
              <w:contextualSpacing/>
              <w:jc w:val="center"/>
              <w:rPr>
                <w:rFonts w:ascii="Times New Roman" w:hAnsi="Times New Roman"/>
                <w:bCs/>
                <w:sz w:val="24"/>
                <w:szCs w:val="24"/>
              </w:rPr>
            </w:pPr>
            <w:r w:rsidRPr="00C41566">
              <w:rPr>
                <w:rFonts w:ascii="Times New Roman" w:hAnsi="Times New Roman"/>
                <w:bCs/>
                <w:sz w:val="24"/>
                <w:szCs w:val="24"/>
              </w:rPr>
              <w:t>2</w:t>
            </w:r>
          </w:p>
        </w:tc>
        <w:tc>
          <w:tcPr>
            <w:tcW w:w="529" w:type="pct"/>
            <w:vMerge/>
          </w:tcPr>
          <w:p w:rsidR="00F71860" w:rsidRPr="00C41566" w:rsidRDefault="00F71860" w:rsidP="00C41566">
            <w:pPr>
              <w:spacing w:after="0" w:line="360" w:lineRule="auto"/>
              <w:contextualSpacing/>
              <w:rPr>
                <w:rFonts w:ascii="Times New Roman" w:hAnsi="Times New Roman"/>
                <w:b/>
                <w:bCs/>
                <w:sz w:val="24"/>
                <w:szCs w:val="24"/>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6</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Cs/>
                <w:sz w:val="24"/>
                <w:szCs w:val="24"/>
              </w:rPr>
              <w:t>Совершенствование техники бега на дистанции 500 м., контрольный норматив</w:t>
            </w:r>
          </w:p>
        </w:tc>
        <w:tc>
          <w:tcPr>
            <w:tcW w:w="447" w:type="pct"/>
          </w:tcPr>
          <w:p w:rsidR="00F71860" w:rsidRPr="00C41566" w:rsidRDefault="00F71860" w:rsidP="00C41566">
            <w:pPr>
              <w:spacing w:after="0" w:line="360" w:lineRule="auto"/>
              <w:contextualSpacing/>
              <w:jc w:val="center"/>
              <w:rPr>
                <w:rFonts w:ascii="Times New Roman" w:hAnsi="Times New Roman"/>
                <w:bCs/>
                <w:sz w:val="24"/>
                <w:szCs w:val="24"/>
              </w:rPr>
            </w:pPr>
            <w:r w:rsidRPr="00C41566">
              <w:rPr>
                <w:rFonts w:ascii="Times New Roman" w:hAnsi="Times New Roman"/>
                <w:bCs/>
                <w:sz w:val="24"/>
                <w:szCs w:val="24"/>
              </w:rPr>
              <w:t>2</w:t>
            </w:r>
          </w:p>
        </w:tc>
        <w:tc>
          <w:tcPr>
            <w:tcW w:w="529" w:type="pct"/>
            <w:vMerge/>
          </w:tcPr>
          <w:p w:rsidR="00F71860" w:rsidRPr="00C41566" w:rsidRDefault="00F71860" w:rsidP="00C41566">
            <w:pPr>
              <w:spacing w:after="0" w:line="360" w:lineRule="auto"/>
              <w:contextualSpacing/>
              <w:rPr>
                <w:rFonts w:ascii="Times New Roman" w:hAnsi="Times New Roman"/>
                <w:b/>
                <w:bCs/>
                <w:sz w:val="24"/>
                <w:szCs w:val="24"/>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7</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Cs/>
                <w:sz w:val="24"/>
                <w:szCs w:val="24"/>
              </w:rPr>
              <w:t>Совершенствование техники прыжка в длину с места, контрольный норматив</w:t>
            </w:r>
          </w:p>
        </w:tc>
        <w:tc>
          <w:tcPr>
            <w:tcW w:w="447" w:type="pct"/>
          </w:tcPr>
          <w:p w:rsidR="00F71860" w:rsidRPr="00C41566" w:rsidRDefault="00F71860" w:rsidP="00C41566">
            <w:pPr>
              <w:spacing w:after="0" w:line="360" w:lineRule="auto"/>
              <w:contextualSpacing/>
              <w:jc w:val="center"/>
              <w:rPr>
                <w:rFonts w:ascii="Times New Roman" w:hAnsi="Times New Roman"/>
                <w:bCs/>
                <w:sz w:val="24"/>
                <w:szCs w:val="24"/>
              </w:rPr>
            </w:pPr>
            <w:r w:rsidRPr="00C41566">
              <w:rPr>
                <w:rFonts w:ascii="Times New Roman" w:hAnsi="Times New Roman"/>
                <w:bCs/>
                <w:sz w:val="24"/>
                <w:szCs w:val="24"/>
              </w:rPr>
              <w:t>2</w:t>
            </w:r>
          </w:p>
        </w:tc>
        <w:tc>
          <w:tcPr>
            <w:tcW w:w="529" w:type="pct"/>
            <w:vMerge/>
          </w:tcPr>
          <w:p w:rsidR="00F71860" w:rsidRPr="00C41566" w:rsidRDefault="00F71860" w:rsidP="00C41566">
            <w:pPr>
              <w:spacing w:after="0" w:line="360" w:lineRule="auto"/>
              <w:contextualSpacing/>
              <w:rPr>
                <w:rFonts w:ascii="Times New Roman" w:hAnsi="Times New Roman"/>
                <w:b/>
                <w:bCs/>
                <w:sz w:val="24"/>
                <w:szCs w:val="24"/>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 xml:space="preserve">Самостоятельная работа обучающихся примерная </w:t>
            </w:r>
          </w:p>
        </w:tc>
        <w:tc>
          <w:tcPr>
            <w:tcW w:w="447" w:type="pct"/>
          </w:tcPr>
          <w:p w:rsidR="00F71860" w:rsidRPr="00C41566" w:rsidRDefault="00F71860" w:rsidP="00C41566">
            <w:pPr>
              <w:spacing w:after="0" w:line="360" w:lineRule="auto"/>
              <w:contextualSpacing/>
              <w:jc w:val="center"/>
              <w:rPr>
                <w:rFonts w:ascii="Times New Roman" w:hAnsi="Times New Roman"/>
                <w:b/>
                <w:bCs/>
                <w:sz w:val="24"/>
                <w:szCs w:val="24"/>
              </w:rPr>
            </w:pPr>
            <w:r w:rsidRPr="00C41566">
              <w:rPr>
                <w:rFonts w:ascii="Times New Roman" w:hAnsi="Times New Roman"/>
                <w:b/>
                <w:bCs/>
                <w:sz w:val="24"/>
                <w:szCs w:val="24"/>
              </w:rPr>
              <w:t>*</w:t>
            </w:r>
          </w:p>
        </w:tc>
        <w:tc>
          <w:tcPr>
            <w:tcW w:w="529" w:type="pct"/>
            <w:vMerge/>
          </w:tcPr>
          <w:p w:rsidR="00F71860" w:rsidRPr="00C41566" w:rsidRDefault="00F71860" w:rsidP="00C41566">
            <w:pPr>
              <w:spacing w:after="0" w:line="360" w:lineRule="auto"/>
              <w:contextualSpacing/>
              <w:rPr>
                <w:rFonts w:ascii="Times New Roman" w:hAnsi="Times New Roman"/>
                <w:b/>
                <w:bCs/>
                <w:sz w:val="24"/>
                <w:szCs w:val="24"/>
              </w:rPr>
            </w:pPr>
          </w:p>
        </w:tc>
      </w:tr>
      <w:tr w:rsidR="00F71860" w:rsidRPr="00C41566" w:rsidTr="00CC0654">
        <w:trPr>
          <w:trHeight w:val="20"/>
        </w:trPr>
        <w:tc>
          <w:tcPr>
            <w:tcW w:w="748" w:type="pct"/>
            <w:vMerge w:val="restart"/>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Тема 2.2. Бег на длинные дистанции</w:t>
            </w: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 xml:space="preserve">Содержание учебного материала </w:t>
            </w:r>
          </w:p>
        </w:tc>
        <w:tc>
          <w:tcPr>
            <w:tcW w:w="447" w:type="pct"/>
            <w:vMerge w:val="restart"/>
          </w:tcPr>
          <w:p w:rsidR="00F71860" w:rsidRPr="00C41566" w:rsidRDefault="00F71860" w:rsidP="00C41566">
            <w:pPr>
              <w:spacing w:after="0" w:line="360" w:lineRule="auto"/>
              <w:contextualSpacing/>
              <w:jc w:val="center"/>
              <w:rPr>
                <w:rFonts w:ascii="Times New Roman" w:hAnsi="Times New Roman"/>
                <w:b/>
                <w:bCs/>
                <w:sz w:val="24"/>
                <w:szCs w:val="24"/>
              </w:rPr>
            </w:pPr>
            <w:r w:rsidRPr="00C41566">
              <w:rPr>
                <w:rFonts w:ascii="Times New Roman" w:hAnsi="Times New Roman"/>
                <w:b/>
                <w:bCs/>
                <w:sz w:val="24"/>
                <w:szCs w:val="24"/>
              </w:rPr>
              <w:t>14</w:t>
            </w:r>
          </w:p>
          <w:p w:rsidR="00F71860" w:rsidRPr="00C41566" w:rsidRDefault="00F71860" w:rsidP="00C41566">
            <w:pPr>
              <w:spacing w:after="0" w:line="360" w:lineRule="auto"/>
              <w:contextualSpacing/>
              <w:jc w:val="center"/>
              <w:rPr>
                <w:rFonts w:ascii="Times New Roman" w:hAnsi="Times New Roman"/>
                <w:b/>
                <w:bCs/>
                <w:sz w:val="24"/>
                <w:szCs w:val="24"/>
              </w:rPr>
            </w:pPr>
          </w:p>
        </w:tc>
        <w:tc>
          <w:tcPr>
            <w:tcW w:w="529" w:type="pct"/>
            <w:vMerge w:val="restart"/>
          </w:tcPr>
          <w:p w:rsidR="00F71860" w:rsidRPr="00C41566" w:rsidRDefault="00F71860" w:rsidP="00C41566">
            <w:pPr>
              <w:suppressAutoHyphens/>
              <w:spacing w:after="0" w:line="360" w:lineRule="auto"/>
              <w:contextualSpacing/>
              <w:jc w:val="center"/>
              <w:rPr>
                <w:rFonts w:ascii="Times New Roman" w:hAnsi="Times New Roman"/>
                <w:b/>
                <w:sz w:val="24"/>
                <w:szCs w:val="24"/>
              </w:rPr>
            </w:pPr>
            <w:r w:rsidRPr="00C41566">
              <w:rPr>
                <w:rFonts w:ascii="Times New Roman" w:hAnsi="Times New Roman"/>
                <w:b/>
                <w:sz w:val="24"/>
                <w:szCs w:val="24"/>
              </w:rPr>
              <w:t>ОК2, ОК3, ОК6, ОК8</w:t>
            </w:r>
          </w:p>
          <w:p w:rsidR="00F71860" w:rsidRPr="00C41566" w:rsidRDefault="00F71860" w:rsidP="00C41566">
            <w:pPr>
              <w:spacing w:after="0" w:line="360" w:lineRule="auto"/>
              <w:contextualSpacing/>
              <w:jc w:val="center"/>
              <w:rPr>
                <w:rFonts w:ascii="Times New Roman" w:hAnsi="Times New Roman"/>
                <w:b/>
                <w:sz w:val="24"/>
                <w:szCs w:val="24"/>
              </w:rPr>
            </w:pPr>
            <w:r w:rsidRPr="00C41566">
              <w:rPr>
                <w:rFonts w:ascii="Times New Roman" w:hAnsi="Times New Roman"/>
                <w:b/>
                <w:sz w:val="24"/>
                <w:szCs w:val="24"/>
              </w:rPr>
              <w:t>ПК1.1, ПК1.2, ПК3.1, ПК4.1, ПК4.2, ПК4.3</w:t>
            </w: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sz w:val="24"/>
                <w:szCs w:val="24"/>
              </w:rPr>
              <w:t>Техника бега по дистанции</w:t>
            </w:r>
          </w:p>
        </w:tc>
        <w:tc>
          <w:tcPr>
            <w:tcW w:w="447" w:type="pct"/>
            <w:vMerge/>
          </w:tcPr>
          <w:p w:rsidR="00F71860" w:rsidRPr="00C41566" w:rsidRDefault="00F71860" w:rsidP="00C41566">
            <w:pPr>
              <w:spacing w:after="0" w:line="360" w:lineRule="auto"/>
              <w:contextualSpacing/>
              <w:jc w:val="center"/>
              <w:rPr>
                <w:rFonts w:ascii="Times New Roman" w:hAnsi="Times New Roman"/>
                <w:b/>
                <w:bCs/>
                <w:sz w:val="24"/>
                <w:szCs w:val="24"/>
              </w:rPr>
            </w:pPr>
          </w:p>
        </w:tc>
        <w:tc>
          <w:tcPr>
            <w:tcW w:w="529" w:type="pct"/>
            <w:vMerge/>
          </w:tcPr>
          <w:p w:rsidR="00F71860" w:rsidRPr="00C41566" w:rsidRDefault="00F71860" w:rsidP="00C41566">
            <w:pPr>
              <w:spacing w:after="0" w:line="360" w:lineRule="auto"/>
              <w:contextualSpacing/>
              <w:rPr>
                <w:rFonts w:ascii="Times New Roman" w:hAnsi="Times New Roman"/>
                <w:b/>
                <w:bCs/>
                <w:sz w:val="24"/>
                <w:szCs w:val="24"/>
                <w:highlight w:val="yellow"/>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sz w:val="24"/>
                <w:szCs w:val="24"/>
              </w:rPr>
            </w:pPr>
            <w:r w:rsidRPr="00C41566">
              <w:rPr>
                <w:rFonts w:ascii="Times New Roman" w:hAnsi="Times New Roman"/>
                <w:b/>
                <w:bCs/>
                <w:sz w:val="24"/>
                <w:szCs w:val="24"/>
              </w:rPr>
              <w:t>В том числе, практических занятий и лабораторных работ</w:t>
            </w:r>
          </w:p>
        </w:tc>
        <w:tc>
          <w:tcPr>
            <w:tcW w:w="447" w:type="pct"/>
          </w:tcPr>
          <w:p w:rsidR="00F71860" w:rsidRPr="00C41566" w:rsidRDefault="00F71860" w:rsidP="00C41566">
            <w:pPr>
              <w:spacing w:after="0" w:line="360" w:lineRule="auto"/>
              <w:contextualSpacing/>
              <w:jc w:val="center"/>
              <w:rPr>
                <w:rFonts w:ascii="Times New Roman" w:hAnsi="Times New Roman"/>
                <w:b/>
                <w:bCs/>
                <w:sz w:val="24"/>
                <w:szCs w:val="24"/>
              </w:rPr>
            </w:pPr>
            <w:r w:rsidRPr="00C41566">
              <w:rPr>
                <w:rFonts w:ascii="Times New Roman" w:hAnsi="Times New Roman"/>
                <w:b/>
                <w:bCs/>
                <w:sz w:val="24"/>
                <w:szCs w:val="24"/>
              </w:rPr>
              <w:t>14</w:t>
            </w:r>
          </w:p>
        </w:tc>
        <w:tc>
          <w:tcPr>
            <w:tcW w:w="529" w:type="pct"/>
            <w:vMerge/>
          </w:tcPr>
          <w:p w:rsidR="00F71860" w:rsidRPr="00C41566" w:rsidRDefault="00F71860" w:rsidP="00C41566">
            <w:pPr>
              <w:spacing w:after="0" w:line="360" w:lineRule="auto"/>
              <w:contextualSpacing/>
              <w:rPr>
                <w:rFonts w:ascii="Times New Roman" w:hAnsi="Times New Roman"/>
                <w:b/>
                <w:bCs/>
                <w:sz w:val="24"/>
                <w:szCs w:val="24"/>
                <w:highlight w:val="yellow"/>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8</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Cs/>
                <w:sz w:val="24"/>
                <w:szCs w:val="24"/>
              </w:rPr>
              <w:t>Овладение техникой старта, стартового разбега, финиширования</w:t>
            </w:r>
          </w:p>
        </w:tc>
        <w:tc>
          <w:tcPr>
            <w:tcW w:w="447" w:type="pct"/>
          </w:tcPr>
          <w:p w:rsidR="00F71860" w:rsidRPr="00C41566" w:rsidRDefault="00F71860" w:rsidP="00C41566">
            <w:pPr>
              <w:spacing w:after="0" w:line="360" w:lineRule="auto"/>
              <w:contextualSpacing/>
              <w:jc w:val="center"/>
              <w:rPr>
                <w:rFonts w:ascii="Times New Roman" w:hAnsi="Times New Roman"/>
                <w:bCs/>
                <w:sz w:val="24"/>
                <w:szCs w:val="24"/>
              </w:rPr>
            </w:pPr>
            <w:r w:rsidRPr="00C41566">
              <w:rPr>
                <w:rFonts w:ascii="Times New Roman" w:hAnsi="Times New Roman"/>
                <w:bCs/>
                <w:sz w:val="24"/>
                <w:szCs w:val="24"/>
              </w:rPr>
              <w:t>2</w:t>
            </w:r>
          </w:p>
        </w:tc>
        <w:tc>
          <w:tcPr>
            <w:tcW w:w="529" w:type="pct"/>
            <w:vMerge/>
          </w:tcPr>
          <w:p w:rsidR="00F71860" w:rsidRPr="00C41566" w:rsidRDefault="00F71860" w:rsidP="00C41566">
            <w:pPr>
              <w:spacing w:after="0" w:line="360" w:lineRule="auto"/>
              <w:contextualSpacing/>
              <w:rPr>
                <w:rFonts w:ascii="Times New Roman" w:hAnsi="Times New Roman"/>
                <w:b/>
                <w:bCs/>
                <w:sz w:val="24"/>
                <w:szCs w:val="24"/>
                <w:highlight w:val="yellow"/>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9</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Cs/>
                <w:sz w:val="24"/>
                <w:szCs w:val="24"/>
              </w:rPr>
              <w:t>Разучивание комплексов специальных упражнений</w:t>
            </w:r>
          </w:p>
        </w:tc>
        <w:tc>
          <w:tcPr>
            <w:tcW w:w="447" w:type="pct"/>
          </w:tcPr>
          <w:p w:rsidR="00F71860" w:rsidRPr="00C41566" w:rsidRDefault="00F71860" w:rsidP="00C41566">
            <w:pPr>
              <w:spacing w:after="0" w:line="360" w:lineRule="auto"/>
              <w:contextualSpacing/>
              <w:jc w:val="center"/>
              <w:rPr>
                <w:rFonts w:ascii="Times New Roman" w:hAnsi="Times New Roman"/>
                <w:bCs/>
                <w:sz w:val="24"/>
                <w:szCs w:val="24"/>
              </w:rPr>
            </w:pPr>
            <w:r w:rsidRPr="00C41566">
              <w:rPr>
                <w:rFonts w:ascii="Times New Roman" w:hAnsi="Times New Roman"/>
                <w:bCs/>
                <w:sz w:val="24"/>
                <w:szCs w:val="24"/>
              </w:rPr>
              <w:t>2</w:t>
            </w:r>
          </w:p>
        </w:tc>
        <w:tc>
          <w:tcPr>
            <w:tcW w:w="529" w:type="pct"/>
            <w:vMerge/>
          </w:tcPr>
          <w:p w:rsidR="00F71860" w:rsidRPr="00C41566" w:rsidRDefault="00F71860" w:rsidP="00C41566">
            <w:pPr>
              <w:spacing w:after="0" w:line="360" w:lineRule="auto"/>
              <w:contextualSpacing/>
              <w:rPr>
                <w:rFonts w:ascii="Times New Roman" w:hAnsi="Times New Roman"/>
                <w:b/>
                <w:bCs/>
                <w:sz w:val="24"/>
                <w:szCs w:val="24"/>
                <w:highlight w:val="yellow"/>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10</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Cs/>
                <w:sz w:val="24"/>
                <w:szCs w:val="24"/>
              </w:rPr>
              <w:t>Техника бега по дистанции (беговой цикл)</w:t>
            </w:r>
          </w:p>
        </w:tc>
        <w:tc>
          <w:tcPr>
            <w:tcW w:w="447" w:type="pct"/>
          </w:tcPr>
          <w:p w:rsidR="00F71860" w:rsidRPr="00C41566" w:rsidRDefault="00F71860" w:rsidP="00C41566">
            <w:pPr>
              <w:spacing w:after="0" w:line="360" w:lineRule="auto"/>
              <w:contextualSpacing/>
              <w:jc w:val="center"/>
              <w:rPr>
                <w:rFonts w:ascii="Times New Roman" w:hAnsi="Times New Roman"/>
                <w:bCs/>
                <w:sz w:val="24"/>
                <w:szCs w:val="24"/>
              </w:rPr>
            </w:pPr>
            <w:r w:rsidRPr="00C41566">
              <w:rPr>
                <w:rFonts w:ascii="Times New Roman" w:hAnsi="Times New Roman"/>
                <w:bCs/>
                <w:sz w:val="24"/>
                <w:szCs w:val="24"/>
              </w:rPr>
              <w:t>2</w:t>
            </w:r>
          </w:p>
        </w:tc>
        <w:tc>
          <w:tcPr>
            <w:tcW w:w="529" w:type="pct"/>
            <w:vMerge/>
          </w:tcPr>
          <w:p w:rsidR="00F71860" w:rsidRPr="00C41566" w:rsidRDefault="00F71860" w:rsidP="00C41566">
            <w:pPr>
              <w:spacing w:after="0" w:line="360" w:lineRule="auto"/>
              <w:contextualSpacing/>
              <w:rPr>
                <w:rFonts w:ascii="Times New Roman" w:hAnsi="Times New Roman"/>
                <w:b/>
                <w:bCs/>
                <w:sz w:val="24"/>
                <w:szCs w:val="24"/>
                <w:highlight w:val="yellow"/>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11</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Cs/>
                <w:sz w:val="24"/>
                <w:szCs w:val="24"/>
              </w:rPr>
              <w:lastRenderedPageBreak/>
              <w:t>Техника бега по пересеченной местности (равномерный, переменный, повторный шаг)</w:t>
            </w:r>
          </w:p>
        </w:tc>
        <w:tc>
          <w:tcPr>
            <w:tcW w:w="447" w:type="pct"/>
          </w:tcPr>
          <w:p w:rsidR="00F71860" w:rsidRPr="00C41566" w:rsidRDefault="00F71860" w:rsidP="00C41566">
            <w:pPr>
              <w:spacing w:after="0" w:line="360" w:lineRule="auto"/>
              <w:contextualSpacing/>
              <w:jc w:val="center"/>
              <w:rPr>
                <w:rFonts w:ascii="Times New Roman" w:hAnsi="Times New Roman"/>
                <w:bCs/>
                <w:sz w:val="24"/>
                <w:szCs w:val="24"/>
              </w:rPr>
            </w:pPr>
            <w:r w:rsidRPr="00C41566">
              <w:rPr>
                <w:rFonts w:ascii="Times New Roman" w:hAnsi="Times New Roman"/>
                <w:bCs/>
                <w:sz w:val="24"/>
                <w:szCs w:val="24"/>
              </w:rPr>
              <w:lastRenderedPageBreak/>
              <w:t>2</w:t>
            </w:r>
          </w:p>
        </w:tc>
        <w:tc>
          <w:tcPr>
            <w:tcW w:w="529" w:type="pct"/>
            <w:vMerge/>
          </w:tcPr>
          <w:p w:rsidR="00F71860" w:rsidRPr="00C41566" w:rsidRDefault="00F71860" w:rsidP="00C41566">
            <w:pPr>
              <w:spacing w:after="0" w:line="360" w:lineRule="auto"/>
              <w:contextualSpacing/>
              <w:rPr>
                <w:rFonts w:ascii="Times New Roman" w:hAnsi="Times New Roman"/>
                <w:b/>
                <w:bCs/>
                <w:sz w:val="24"/>
                <w:szCs w:val="24"/>
                <w:highlight w:val="yellow"/>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12</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Cs/>
                <w:sz w:val="24"/>
                <w:szCs w:val="24"/>
              </w:rPr>
              <w:t>Техника бега на дистанции 2000 м, контрольный норматив</w:t>
            </w:r>
          </w:p>
        </w:tc>
        <w:tc>
          <w:tcPr>
            <w:tcW w:w="447" w:type="pct"/>
          </w:tcPr>
          <w:p w:rsidR="00F71860" w:rsidRPr="00C41566" w:rsidRDefault="00F71860" w:rsidP="00C41566">
            <w:pPr>
              <w:spacing w:after="0" w:line="360" w:lineRule="auto"/>
              <w:contextualSpacing/>
              <w:jc w:val="center"/>
              <w:rPr>
                <w:rFonts w:ascii="Times New Roman" w:hAnsi="Times New Roman"/>
                <w:bCs/>
                <w:sz w:val="24"/>
                <w:szCs w:val="24"/>
              </w:rPr>
            </w:pPr>
            <w:r w:rsidRPr="00C41566">
              <w:rPr>
                <w:rFonts w:ascii="Times New Roman" w:hAnsi="Times New Roman"/>
                <w:bCs/>
                <w:sz w:val="24"/>
                <w:szCs w:val="24"/>
              </w:rPr>
              <w:t>2</w:t>
            </w:r>
          </w:p>
        </w:tc>
        <w:tc>
          <w:tcPr>
            <w:tcW w:w="529" w:type="pct"/>
            <w:vMerge/>
          </w:tcPr>
          <w:p w:rsidR="00F71860" w:rsidRPr="00C41566" w:rsidRDefault="00F71860" w:rsidP="00C41566">
            <w:pPr>
              <w:spacing w:after="0" w:line="360" w:lineRule="auto"/>
              <w:contextualSpacing/>
              <w:rPr>
                <w:rFonts w:ascii="Times New Roman" w:hAnsi="Times New Roman"/>
                <w:b/>
                <w:bCs/>
                <w:sz w:val="24"/>
                <w:szCs w:val="24"/>
                <w:highlight w:val="yellow"/>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13</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Cs/>
                <w:sz w:val="24"/>
                <w:szCs w:val="24"/>
              </w:rPr>
              <w:t>Техника бега на дистанции 3000 м, без учета времени</w:t>
            </w:r>
          </w:p>
        </w:tc>
        <w:tc>
          <w:tcPr>
            <w:tcW w:w="447" w:type="pct"/>
          </w:tcPr>
          <w:p w:rsidR="00F71860" w:rsidRPr="00C41566" w:rsidRDefault="00F71860" w:rsidP="00C41566">
            <w:pPr>
              <w:spacing w:after="0" w:line="360" w:lineRule="auto"/>
              <w:contextualSpacing/>
              <w:jc w:val="center"/>
              <w:rPr>
                <w:rFonts w:ascii="Times New Roman" w:hAnsi="Times New Roman"/>
                <w:bCs/>
                <w:sz w:val="24"/>
                <w:szCs w:val="24"/>
              </w:rPr>
            </w:pPr>
            <w:r w:rsidRPr="00C41566">
              <w:rPr>
                <w:rFonts w:ascii="Times New Roman" w:hAnsi="Times New Roman"/>
                <w:bCs/>
                <w:sz w:val="24"/>
                <w:szCs w:val="24"/>
              </w:rPr>
              <w:t>2</w:t>
            </w:r>
          </w:p>
        </w:tc>
        <w:tc>
          <w:tcPr>
            <w:tcW w:w="529" w:type="pct"/>
            <w:vMerge/>
          </w:tcPr>
          <w:p w:rsidR="00F71860" w:rsidRPr="00C41566" w:rsidRDefault="00F71860" w:rsidP="00C41566">
            <w:pPr>
              <w:spacing w:after="0" w:line="360" w:lineRule="auto"/>
              <w:contextualSpacing/>
              <w:rPr>
                <w:rFonts w:ascii="Times New Roman" w:hAnsi="Times New Roman"/>
                <w:b/>
                <w:bCs/>
                <w:sz w:val="24"/>
                <w:szCs w:val="24"/>
                <w:highlight w:val="yellow"/>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14</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Cs/>
                <w:sz w:val="24"/>
                <w:szCs w:val="24"/>
              </w:rPr>
              <w:t>Техника бега на дистанции 5000 м, без учета времени</w:t>
            </w:r>
          </w:p>
        </w:tc>
        <w:tc>
          <w:tcPr>
            <w:tcW w:w="447" w:type="pct"/>
          </w:tcPr>
          <w:p w:rsidR="00F71860" w:rsidRPr="00C41566" w:rsidRDefault="00F71860" w:rsidP="00C41566">
            <w:pPr>
              <w:spacing w:after="0" w:line="360" w:lineRule="auto"/>
              <w:contextualSpacing/>
              <w:jc w:val="center"/>
              <w:rPr>
                <w:rFonts w:ascii="Times New Roman" w:hAnsi="Times New Roman"/>
                <w:bCs/>
                <w:sz w:val="24"/>
                <w:szCs w:val="24"/>
              </w:rPr>
            </w:pPr>
            <w:r w:rsidRPr="00C41566">
              <w:rPr>
                <w:rFonts w:ascii="Times New Roman" w:hAnsi="Times New Roman"/>
                <w:bCs/>
                <w:sz w:val="24"/>
                <w:szCs w:val="24"/>
              </w:rPr>
              <w:t>2</w:t>
            </w:r>
          </w:p>
        </w:tc>
        <w:tc>
          <w:tcPr>
            <w:tcW w:w="529" w:type="pct"/>
            <w:vMerge/>
          </w:tcPr>
          <w:p w:rsidR="00F71860" w:rsidRPr="00C41566" w:rsidRDefault="00F71860" w:rsidP="00C41566">
            <w:pPr>
              <w:spacing w:after="0" w:line="360" w:lineRule="auto"/>
              <w:contextualSpacing/>
              <w:rPr>
                <w:rFonts w:ascii="Times New Roman" w:hAnsi="Times New Roman"/>
                <w:b/>
                <w:bCs/>
                <w:sz w:val="24"/>
                <w:szCs w:val="24"/>
                <w:highlight w:val="yellow"/>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 xml:space="preserve">Самостоятельная работа обучающихся примерная </w:t>
            </w:r>
          </w:p>
        </w:tc>
        <w:tc>
          <w:tcPr>
            <w:tcW w:w="447" w:type="pct"/>
          </w:tcPr>
          <w:p w:rsidR="00F71860" w:rsidRPr="00C41566" w:rsidRDefault="00F71860" w:rsidP="00C41566">
            <w:pPr>
              <w:spacing w:after="0" w:line="360" w:lineRule="auto"/>
              <w:contextualSpacing/>
              <w:jc w:val="center"/>
              <w:rPr>
                <w:rFonts w:ascii="Times New Roman" w:hAnsi="Times New Roman"/>
                <w:b/>
                <w:bCs/>
                <w:sz w:val="24"/>
                <w:szCs w:val="24"/>
              </w:rPr>
            </w:pPr>
            <w:r w:rsidRPr="00C41566">
              <w:rPr>
                <w:rFonts w:ascii="Times New Roman" w:hAnsi="Times New Roman"/>
                <w:b/>
                <w:bCs/>
                <w:sz w:val="24"/>
                <w:szCs w:val="24"/>
              </w:rPr>
              <w:t>*</w:t>
            </w:r>
          </w:p>
        </w:tc>
        <w:tc>
          <w:tcPr>
            <w:tcW w:w="529" w:type="pct"/>
            <w:vMerge/>
          </w:tcPr>
          <w:p w:rsidR="00F71860" w:rsidRPr="00C41566" w:rsidRDefault="00F71860" w:rsidP="00C41566">
            <w:pPr>
              <w:spacing w:after="0" w:line="360" w:lineRule="auto"/>
              <w:contextualSpacing/>
              <w:rPr>
                <w:rFonts w:ascii="Times New Roman" w:hAnsi="Times New Roman"/>
                <w:b/>
                <w:bCs/>
                <w:sz w:val="24"/>
                <w:szCs w:val="24"/>
                <w:highlight w:val="yellow"/>
              </w:rPr>
            </w:pPr>
          </w:p>
        </w:tc>
      </w:tr>
      <w:tr w:rsidR="00F71860" w:rsidRPr="00C41566" w:rsidTr="00CC0654">
        <w:trPr>
          <w:trHeight w:val="20"/>
        </w:trPr>
        <w:tc>
          <w:tcPr>
            <w:tcW w:w="748" w:type="pct"/>
            <w:vMerge w:val="restart"/>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Тема 2.3. Бег на средние дистанции</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Прыжок в длину с разбега.</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Метание снарядов.</w:t>
            </w: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 xml:space="preserve">Содержание учебного материала </w:t>
            </w:r>
          </w:p>
        </w:tc>
        <w:tc>
          <w:tcPr>
            <w:tcW w:w="447" w:type="pct"/>
            <w:vMerge w:val="restart"/>
          </w:tcPr>
          <w:p w:rsidR="00F71860" w:rsidRPr="00C41566" w:rsidRDefault="00F71860" w:rsidP="00C41566">
            <w:pPr>
              <w:spacing w:after="0" w:line="360" w:lineRule="auto"/>
              <w:contextualSpacing/>
              <w:jc w:val="center"/>
              <w:rPr>
                <w:rFonts w:ascii="Times New Roman" w:hAnsi="Times New Roman"/>
                <w:b/>
                <w:bCs/>
                <w:sz w:val="24"/>
                <w:szCs w:val="24"/>
              </w:rPr>
            </w:pPr>
            <w:r w:rsidRPr="00C41566">
              <w:rPr>
                <w:rFonts w:ascii="Times New Roman" w:hAnsi="Times New Roman"/>
                <w:b/>
                <w:bCs/>
                <w:sz w:val="24"/>
                <w:szCs w:val="24"/>
              </w:rPr>
              <w:t>12</w:t>
            </w:r>
          </w:p>
        </w:tc>
        <w:tc>
          <w:tcPr>
            <w:tcW w:w="529" w:type="pct"/>
            <w:vMerge w:val="restart"/>
          </w:tcPr>
          <w:p w:rsidR="00F71860" w:rsidRPr="00C41566" w:rsidRDefault="00F71860" w:rsidP="00C41566">
            <w:pPr>
              <w:suppressAutoHyphens/>
              <w:spacing w:after="0" w:line="360" w:lineRule="auto"/>
              <w:contextualSpacing/>
              <w:jc w:val="center"/>
              <w:rPr>
                <w:rFonts w:ascii="Times New Roman" w:hAnsi="Times New Roman"/>
                <w:b/>
                <w:sz w:val="24"/>
                <w:szCs w:val="24"/>
              </w:rPr>
            </w:pPr>
            <w:r w:rsidRPr="00C41566">
              <w:rPr>
                <w:rFonts w:ascii="Times New Roman" w:hAnsi="Times New Roman"/>
                <w:b/>
                <w:sz w:val="24"/>
                <w:szCs w:val="24"/>
              </w:rPr>
              <w:t>ОК2, ОК3, ОК6, ОК8</w:t>
            </w:r>
          </w:p>
          <w:p w:rsidR="00F71860" w:rsidRPr="00C41566" w:rsidRDefault="00F71860" w:rsidP="00C41566">
            <w:pPr>
              <w:spacing w:after="0" w:line="360" w:lineRule="auto"/>
              <w:contextualSpacing/>
              <w:jc w:val="center"/>
              <w:rPr>
                <w:rFonts w:ascii="Times New Roman" w:hAnsi="Times New Roman"/>
                <w:b/>
                <w:sz w:val="24"/>
                <w:szCs w:val="24"/>
              </w:rPr>
            </w:pPr>
            <w:r w:rsidRPr="00C41566">
              <w:rPr>
                <w:rFonts w:ascii="Times New Roman" w:hAnsi="Times New Roman"/>
                <w:b/>
                <w:sz w:val="24"/>
                <w:szCs w:val="24"/>
              </w:rPr>
              <w:t>ПК1.1, ПК1.2, ПК3.1, ПК4.1, ПК4.2, ПК4.3</w:t>
            </w: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color w:val="000000"/>
                <w:sz w:val="24"/>
                <w:szCs w:val="24"/>
              </w:rPr>
              <w:t>Техника бега на средние дистанции.</w:t>
            </w:r>
          </w:p>
        </w:tc>
        <w:tc>
          <w:tcPr>
            <w:tcW w:w="447" w:type="pct"/>
            <w:vMerge/>
          </w:tcPr>
          <w:p w:rsidR="00F71860" w:rsidRPr="00C41566" w:rsidRDefault="00F71860" w:rsidP="00C41566">
            <w:pPr>
              <w:spacing w:after="0" w:line="360" w:lineRule="auto"/>
              <w:contextualSpacing/>
              <w:jc w:val="center"/>
              <w:rPr>
                <w:rFonts w:ascii="Times New Roman" w:hAnsi="Times New Roman"/>
                <w:b/>
                <w:bCs/>
                <w:sz w:val="24"/>
                <w:szCs w:val="24"/>
              </w:rPr>
            </w:pPr>
          </w:p>
        </w:tc>
        <w:tc>
          <w:tcPr>
            <w:tcW w:w="529" w:type="pct"/>
            <w:vMerge/>
          </w:tcPr>
          <w:p w:rsidR="00F71860" w:rsidRPr="00C41566" w:rsidRDefault="00F71860" w:rsidP="00C41566">
            <w:pPr>
              <w:spacing w:after="0" w:line="360" w:lineRule="auto"/>
              <w:contextualSpacing/>
              <w:rPr>
                <w:rFonts w:ascii="Times New Roman" w:hAnsi="Times New Roman"/>
                <w:b/>
                <w:bCs/>
                <w:sz w:val="24"/>
                <w:szCs w:val="24"/>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sz w:val="24"/>
                <w:szCs w:val="24"/>
              </w:rPr>
            </w:pPr>
            <w:r w:rsidRPr="00C41566">
              <w:rPr>
                <w:rFonts w:ascii="Times New Roman" w:hAnsi="Times New Roman"/>
                <w:b/>
                <w:bCs/>
                <w:sz w:val="24"/>
                <w:szCs w:val="24"/>
              </w:rPr>
              <w:t>В том числе, практических занятий и лабораторных работ</w:t>
            </w:r>
          </w:p>
        </w:tc>
        <w:tc>
          <w:tcPr>
            <w:tcW w:w="447" w:type="pct"/>
          </w:tcPr>
          <w:p w:rsidR="00F71860" w:rsidRPr="00C41566" w:rsidRDefault="00F71860" w:rsidP="00C41566">
            <w:pPr>
              <w:spacing w:after="0" w:line="360" w:lineRule="auto"/>
              <w:contextualSpacing/>
              <w:jc w:val="center"/>
              <w:rPr>
                <w:rFonts w:ascii="Times New Roman" w:hAnsi="Times New Roman"/>
                <w:b/>
                <w:bCs/>
                <w:sz w:val="24"/>
                <w:szCs w:val="24"/>
              </w:rPr>
            </w:pPr>
            <w:r w:rsidRPr="00C41566">
              <w:rPr>
                <w:rFonts w:ascii="Times New Roman" w:hAnsi="Times New Roman"/>
                <w:b/>
                <w:bCs/>
                <w:sz w:val="24"/>
                <w:szCs w:val="24"/>
              </w:rPr>
              <w:t>12</w:t>
            </w:r>
          </w:p>
        </w:tc>
        <w:tc>
          <w:tcPr>
            <w:tcW w:w="529" w:type="pct"/>
            <w:vMerge/>
          </w:tcPr>
          <w:p w:rsidR="00F71860" w:rsidRPr="00C41566" w:rsidRDefault="00F71860" w:rsidP="00C41566">
            <w:pPr>
              <w:spacing w:after="0" w:line="360" w:lineRule="auto"/>
              <w:contextualSpacing/>
              <w:rPr>
                <w:rFonts w:ascii="Times New Roman" w:hAnsi="Times New Roman"/>
                <w:b/>
                <w:bCs/>
                <w:sz w:val="24"/>
                <w:szCs w:val="24"/>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15</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Cs/>
                <w:sz w:val="24"/>
                <w:szCs w:val="24"/>
              </w:rPr>
              <w:t>Выполнение контрольного норматива: бег 100метров на время. Выполнение К.Н.: 500 метров – девушки, 1000 метров – юноши</w:t>
            </w:r>
          </w:p>
        </w:tc>
        <w:tc>
          <w:tcPr>
            <w:tcW w:w="447" w:type="pct"/>
          </w:tcPr>
          <w:p w:rsidR="00F71860" w:rsidRPr="00C41566" w:rsidRDefault="00F71860" w:rsidP="00C41566">
            <w:pPr>
              <w:spacing w:after="0" w:line="360" w:lineRule="auto"/>
              <w:contextualSpacing/>
              <w:jc w:val="center"/>
              <w:rPr>
                <w:rFonts w:ascii="Times New Roman" w:hAnsi="Times New Roman"/>
                <w:bCs/>
                <w:sz w:val="24"/>
                <w:szCs w:val="24"/>
              </w:rPr>
            </w:pPr>
            <w:r w:rsidRPr="00C41566">
              <w:rPr>
                <w:rFonts w:ascii="Times New Roman" w:hAnsi="Times New Roman"/>
                <w:bCs/>
                <w:sz w:val="24"/>
                <w:szCs w:val="24"/>
              </w:rPr>
              <w:t>2</w:t>
            </w:r>
          </w:p>
        </w:tc>
        <w:tc>
          <w:tcPr>
            <w:tcW w:w="529" w:type="pct"/>
            <w:vMerge/>
          </w:tcPr>
          <w:p w:rsidR="00F71860" w:rsidRPr="00C41566" w:rsidRDefault="00F71860" w:rsidP="00C41566">
            <w:pPr>
              <w:spacing w:after="0" w:line="360" w:lineRule="auto"/>
              <w:contextualSpacing/>
              <w:rPr>
                <w:rFonts w:ascii="Times New Roman" w:hAnsi="Times New Roman"/>
                <w:b/>
                <w:bCs/>
                <w:sz w:val="24"/>
                <w:szCs w:val="24"/>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16</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Cs/>
                <w:sz w:val="24"/>
                <w:szCs w:val="24"/>
              </w:rPr>
              <w:t>Выполнение контрольного норматива: прыжка в длину с разбега способом «согнув ноги»</w:t>
            </w:r>
          </w:p>
        </w:tc>
        <w:tc>
          <w:tcPr>
            <w:tcW w:w="447" w:type="pct"/>
          </w:tcPr>
          <w:p w:rsidR="00F71860" w:rsidRPr="00C41566" w:rsidRDefault="00F71860" w:rsidP="00C41566">
            <w:pPr>
              <w:spacing w:after="0" w:line="360" w:lineRule="auto"/>
              <w:contextualSpacing/>
              <w:jc w:val="center"/>
              <w:rPr>
                <w:rFonts w:ascii="Times New Roman" w:hAnsi="Times New Roman"/>
                <w:bCs/>
                <w:sz w:val="24"/>
                <w:szCs w:val="24"/>
              </w:rPr>
            </w:pPr>
            <w:r w:rsidRPr="00C41566">
              <w:rPr>
                <w:rFonts w:ascii="Times New Roman" w:hAnsi="Times New Roman"/>
                <w:bCs/>
                <w:sz w:val="24"/>
                <w:szCs w:val="24"/>
              </w:rPr>
              <w:t>2</w:t>
            </w:r>
          </w:p>
        </w:tc>
        <w:tc>
          <w:tcPr>
            <w:tcW w:w="529" w:type="pct"/>
            <w:vMerge/>
          </w:tcPr>
          <w:p w:rsidR="00F71860" w:rsidRPr="00C41566" w:rsidRDefault="00F71860" w:rsidP="00C41566">
            <w:pPr>
              <w:spacing w:after="0" w:line="360" w:lineRule="auto"/>
              <w:contextualSpacing/>
              <w:rPr>
                <w:rFonts w:ascii="Times New Roman" w:hAnsi="Times New Roman"/>
                <w:b/>
                <w:bCs/>
                <w:sz w:val="24"/>
                <w:szCs w:val="24"/>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17</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Cs/>
                <w:sz w:val="24"/>
                <w:szCs w:val="24"/>
              </w:rPr>
              <w:t>Техника прыжка способом «Согнув ноги» с 3-х, 5-ти, 7-ми шагов</w:t>
            </w:r>
          </w:p>
        </w:tc>
        <w:tc>
          <w:tcPr>
            <w:tcW w:w="447" w:type="pct"/>
          </w:tcPr>
          <w:p w:rsidR="00F71860" w:rsidRPr="00C41566" w:rsidRDefault="00F71860" w:rsidP="00C41566">
            <w:pPr>
              <w:spacing w:after="0" w:line="360" w:lineRule="auto"/>
              <w:contextualSpacing/>
              <w:jc w:val="center"/>
              <w:rPr>
                <w:rFonts w:ascii="Times New Roman" w:hAnsi="Times New Roman"/>
                <w:bCs/>
                <w:sz w:val="24"/>
                <w:szCs w:val="24"/>
              </w:rPr>
            </w:pPr>
            <w:r w:rsidRPr="00C41566">
              <w:rPr>
                <w:rFonts w:ascii="Times New Roman" w:hAnsi="Times New Roman"/>
                <w:bCs/>
                <w:sz w:val="24"/>
                <w:szCs w:val="24"/>
              </w:rPr>
              <w:t>2</w:t>
            </w:r>
          </w:p>
        </w:tc>
        <w:tc>
          <w:tcPr>
            <w:tcW w:w="529" w:type="pct"/>
            <w:vMerge/>
          </w:tcPr>
          <w:p w:rsidR="00F71860" w:rsidRPr="00C41566" w:rsidRDefault="00F71860" w:rsidP="00C41566">
            <w:pPr>
              <w:spacing w:after="0" w:line="360" w:lineRule="auto"/>
              <w:contextualSpacing/>
              <w:rPr>
                <w:rFonts w:ascii="Times New Roman" w:hAnsi="Times New Roman"/>
                <w:b/>
                <w:bCs/>
                <w:sz w:val="24"/>
                <w:szCs w:val="24"/>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18</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Cs/>
                <w:sz w:val="24"/>
                <w:szCs w:val="24"/>
              </w:rPr>
              <w:t>Техника прыжка «в шаге» с укороченного разбега</w:t>
            </w:r>
          </w:p>
        </w:tc>
        <w:tc>
          <w:tcPr>
            <w:tcW w:w="447" w:type="pct"/>
          </w:tcPr>
          <w:p w:rsidR="00F71860" w:rsidRPr="00C41566" w:rsidRDefault="00F71860" w:rsidP="00C41566">
            <w:pPr>
              <w:spacing w:after="0" w:line="360" w:lineRule="auto"/>
              <w:contextualSpacing/>
              <w:jc w:val="center"/>
              <w:rPr>
                <w:rFonts w:ascii="Times New Roman" w:hAnsi="Times New Roman"/>
                <w:bCs/>
                <w:sz w:val="24"/>
                <w:szCs w:val="24"/>
              </w:rPr>
            </w:pPr>
            <w:r w:rsidRPr="00C41566">
              <w:rPr>
                <w:rFonts w:ascii="Times New Roman" w:hAnsi="Times New Roman"/>
                <w:bCs/>
                <w:sz w:val="24"/>
                <w:szCs w:val="24"/>
              </w:rPr>
              <w:t>2</w:t>
            </w:r>
          </w:p>
        </w:tc>
        <w:tc>
          <w:tcPr>
            <w:tcW w:w="529" w:type="pct"/>
            <w:vMerge/>
          </w:tcPr>
          <w:p w:rsidR="00F71860" w:rsidRPr="00C41566" w:rsidRDefault="00F71860" w:rsidP="00C41566">
            <w:pPr>
              <w:spacing w:after="0" w:line="360" w:lineRule="auto"/>
              <w:contextualSpacing/>
              <w:rPr>
                <w:rFonts w:ascii="Times New Roman" w:hAnsi="Times New Roman"/>
                <w:b/>
                <w:bCs/>
                <w:sz w:val="24"/>
                <w:szCs w:val="24"/>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19</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Cs/>
                <w:sz w:val="24"/>
                <w:szCs w:val="24"/>
              </w:rPr>
              <w:t>Целостное выполнение техники прыжка в длину с разбега, контрольный норматив</w:t>
            </w:r>
          </w:p>
        </w:tc>
        <w:tc>
          <w:tcPr>
            <w:tcW w:w="447" w:type="pct"/>
          </w:tcPr>
          <w:p w:rsidR="00F71860" w:rsidRPr="00C41566" w:rsidRDefault="00F71860" w:rsidP="00C41566">
            <w:pPr>
              <w:spacing w:after="0" w:line="360" w:lineRule="auto"/>
              <w:contextualSpacing/>
              <w:jc w:val="center"/>
              <w:rPr>
                <w:rFonts w:ascii="Times New Roman" w:hAnsi="Times New Roman"/>
                <w:bCs/>
                <w:sz w:val="24"/>
                <w:szCs w:val="24"/>
              </w:rPr>
            </w:pPr>
            <w:r w:rsidRPr="00C41566">
              <w:rPr>
                <w:rFonts w:ascii="Times New Roman" w:hAnsi="Times New Roman"/>
                <w:bCs/>
                <w:sz w:val="24"/>
                <w:szCs w:val="24"/>
              </w:rPr>
              <w:t>2</w:t>
            </w:r>
          </w:p>
        </w:tc>
        <w:tc>
          <w:tcPr>
            <w:tcW w:w="529" w:type="pct"/>
            <w:vMerge/>
          </w:tcPr>
          <w:p w:rsidR="00F71860" w:rsidRPr="00C41566" w:rsidRDefault="00F71860" w:rsidP="00C41566">
            <w:pPr>
              <w:spacing w:after="0" w:line="360" w:lineRule="auto"/>
              <w:contextualSpacing/>
              <w:rPr>
                <w:rFonts w:ascii="Times New Roman" w:hAnsi="Times New Roman"/>
                <w:b/>
                <w:bCs/>
                <w:sz w:val="24"/>
                <w:szCs w:val="24"/>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20</w:t>
            </w:r>
          </w:p>
          <w:p w:rsidR="00F71860" w:rsidRPr="00C41566" w:rsidRDefault="00F71860" w:rsidP="00C41566">
            <w:pPr>
              <w:spacing w:after="0" w:line="360" w:lineRule="auto"/>
              <w:contextualSpacing/>
              <w:rPr>
                <w:rFonts w:ascii="Times New Roman" w:hAnsi="Times New Roman"/>
                <w:bCs/>
                <w:sz w:val="24"/>
                <w:szCs w:val="24"/>
              </w:rPr>
            </w:pPr>
            <w:r w:rsidRPr="00C41566">
              <w:rPr>
                <w:rFonts w:ascii="Times New Roman" w:hAnsi="Times New Roman"/>
                <w:bCs/>
                <w:sz w:val="24"/>
                <w:szCs w:val="24"/>
              </w:rPr>
              <w:lastRenderedPageBreak/>
              <w:t>Техника метания гранаты</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Cs/>
                <w:sz w:val="24"/>
                <w:szCs w:val="24"/>
              </w:rPr>
              <w:t>Техника метания гранаты, контрольный норматив</w:t>
            </w:r>
          </w:p>
        </w:tc>
        <w:tc>
          <w:tcPr>
            <w:tcW w:w="447" w:type="pct"/>
          </w:tcPr>
          <w:p w:rsidR="00F71860" w:rsidRPr="00C41566" w:rsidRDefault="00F71860" w:rsidP="00C41566">
            <w:pPr>
              <w:spacing w:after="0" w:line="360" w:lineRule="auto"/>
              <w:contextualSpacing/>
              <w:jc w:val="center"/>
              <w:rPr>
                <w:rFonts w:ascii="Times New Roman" w:hAnsi="Times New Roman"/>
                <w:bCs/>
                <w:sz w:val="24"/>
                <w:szCs w:val="24"/>
              </w:rPr>
            </w:pPr>
            <w:r w:rsidRPr="00C41566">
              <w:rPr>
                <w:rFonts w:ascii="Times New Roman" w:hAnsi="Times New Roman"/>
                <w:bCs/>
                <w:sz w:val="24"/>
                <w:szCs w:val="24"/>
              </w:rPr>
              <w:lastRenderedPageBreak/>
              <w:t>2</w:t>
            </w:r>
          </w:p>
        </w:tc>
        <w:tc>
          <w:tcPr>
            <w:tcW w:w="529" w:type="pct"/>
            <w:vMerge/>
          </w:tcPr>
          <w:p w:rsidR="00F71860" w:rsidRPr="00C41566" w:rsidRDefault="00F71860" w:rsidP="00C41566">
            <w:pPr>
              <w:spacing w:after="0" w:line="360" w:lineRule="auto"/>
              <w:contextualSpacing/>
              <w:rPr>
                <w:rFonts w:ascii="Times New Roman" w:hAnsi="Times New Roman"/>
                <w:b/>
                <w:bCs/>
                <w:sz w:val="24"/>
                <w:szCs w:val="24"/>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 xml:space="preserve">Самостоятельная работа обучающихся примерная </w:t>
            </w:r>
          </w:p>
        </w:tc>
        <w:tc>
          <w:tcPr>
            <w:tcW w:w="447" w:type="pct"/>
          </w:tcPr>
          <w:p w:rsidR="00F71860" w:rsidRPr="00C41566" w:rsidRDefault="00F71860" w:rsidP="00C41566">
            <w:pPr>
              <w:spacing w:after="0" w:line="360" w:lineRule="auto"/>
              <w:contextualSpacing/>
              <w:jc w:val="center"/>
              <w:rPr>
                <w:rFonts w:ascii="Times New Roman" w:hAnsi="Times New Roman"/>
                <w:b/>
                <w:bCs/>
                <w:sz w:val="24"/>
                <w:szCs w:val="24"/>
              </w:rPr>
            </w:pPr>
            <w:r w:rsidRPr="00C41566">
              <w:rPr>
                <w:rFonts w:ascii="Times New Roman" w:hAnsi="Times New Roman"/>
                <w:b/>
                <w:bCs/>
                <w:sz w:val="24"/>
                <w:szCs w:val="24"/>
              </w:rPr>
              <w:t>*</w:t>
            </w:r>
          </w:p>
        </w:tc>
        <w:tc>
          <w:tcPr>
            <w:tcW w:w="529" w:type="pct"/>
            <w:vMerge/>
          </w:tcPr>
          <w:p w:rsidR="00F71860" w:rsidRPr="00C41566" w:rsidRDefault="00F71860" w:rsidP="00C41566">
            <w:pPr>
              <w:spacing w:after="0" w:line="360" w:lineRule="auto"/>
              <w:contextualSpacing/>
              <w:rPr>
                <w:rFonts w:ascii="Times New Roman" w:hAnsi="Times New Roman"/>
                <w:b/>
                <w:bCs/>
                <w:sz w:val="24"/>
                <w:szCs w:val="24"/>
              </w:rPr>
            </w:pPr>
          </w:p>
        </w:tc>
      </w:tr>
      <w:tr w:rsidR="00F71860" w:rsidRPr="00C41566" w:rsidTr="00CC0654">
        <w:trPr>
          <w:trHeight w:val="20"/>
        </w:trPr>
        <w:tc>
          <w:tcPr>
            <w:tcW w:w="4024" w:type="pct"/>
            <w:gridSpan w:val="3"/>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Раздел 3. Баскетбол</w:t>
            </w:r>
          </w:p>
        </w:tc>
        <w:tc>
          <w:tcPr>
            <w:tcW w:w="447" w:type="pct"/>
          </w:tcPr>
          <w:p w:rsidR="00F71860" w:rsidRPr="00C41566" w:rsidRDefault="00F71860" w:rsidP="00C41566">
            <w:pPr>
              <w:spacing w:after="0" w:line="360" w:lineRule="auto"/>
              <w:contextualSpacing/>
              <w:jc w:val="center"/>
              <w:rPr>
                <w:rFonts w:ascii="Times New Roman" w:hAnsi="Times New Roman"/>
                <w:b/>
                <w:bCs/>
                <w:sz w:val="24"/>
                <w:szCs w:val="24"/>
              </w:rPr>
            </w:pPr>
            <w:r w:rsidRPr="00C41566">
              <w:rPr>
                <w:rFonts w:ascii="Times New Roman" w:hAnsi="Times New Roman"/>
                <w:b/>
                <w:bCs/>
                <w:sz w:val="24"/>
                <w:szCs w:val="24"/>
              </w:rPr>
              <w:t>40</w:t>
            </w:r>
          </w:p>
        </w:tc>
        <w:tc>
          <w:tcPr>
            <w:tcW w:w="529" w:type="pct"/>
          </w:tcPr>
          <w:p w:rsidR="00F71860" w:rsidRPr="00C41566" w:rsidRDefault="00F71860" w:rsidP="00C41566">
            <w:pPr>
              <w:spacing w:after="0" w:line="360" w:lineRule="auto"/>
              <w:contextualSpacing/>
              <w:rPr>
                <w:rFonts w:ascii="Times New Roman" w:hAnsi="Times New Roman"/>
                <w:b/>
                <w:bCs/>
                <w:sz w:val="24"/>
                <w:szCs w:val="24"/>
              </w:rPr>
            </w:pPr>
          </w:p>
        </w:tc>
      </w:tr>
      <w:tr w:rsidR="00F71860" w:rsidRPr="00C41566" w:rsidTr="00CC0654">
        <w:trPr>
          <w:trHeight w:val="20"/>
        </w:trPr>
        <w:tc>
          <w:tcPr>
            <w:tcW w:w="748" w:type="pct"/>
            <w:vMerge w:val="restart"/>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Тема 3.1. Техника</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выполнения ведения</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мяча, передачи и</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броска мяча в</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кольцо с места</w:t>
            </w: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 xml:space="preserve">Содержание учебного материала </w:t>
            </w:r>
          </w:p>
        </w:tc>
        <w:tc>
          <w:tcPr>
            <w:tcW w:w="447" w:type="pct"/>
          </w:tcPr>
          <w:p w:rsidR="00F71860" w:rsidRPr="00C41566" w:rsidRDefault="00F71860" w:rsidP="00C41566">
            <w:pPr>
              <w:spacing w:after="0" w:line="360" w:lineRule="auto"/>
              <w:contextualSpacing/>
              <w:jc w:val="center"/>
              <w:rPr>
                <w:rFonts w:ascii="Times New Roman" w:hAnsi="Times New Roman"/>
                <w:b/>
                <w:sz w:val="24"/>
                <w:szCs w:val="24"/>
              </w:rPr>
            </w:pPr>
            <w:r w:rsidRPr="00C41566">
              <w:rPr>
                <w:rFonts w:ascii="Times New Roman" w:hAnsi="Times New Roman"/>
                <w:b/>
                <w:sz w:val="24"/>
                <w:szCs w:val="24"/>
              </w:rPr>
              <w:t>10</w:t>
            </w:r>
          </w:p>
          <w:p w:rsidR="00F71860" w:rsidRPr="00C41566" w:rsidRDefault="00F71860" w:rsidP="00C41566">
            <w:pPr>
              <w:spacing w:after="0" w:line="360" w:lineRule="auto"/>
              <w:contextualSpacing/>
              <w:jc w:val="center"/>
              <w:rPr>
                <w:rFonts w:ascii="Times New Roman" w:hAnsi="Times New Roman"/>
                <w:b/>
                <w:sz w:val="24"/>
                <w:szCs w:val="24"/>
              </w:rPr>
            </w:pPr>
          </w:p>
        </w:tc>
        <w:tc>
          <w:tcPr>
            <w:tcW w:w="529" w:type="pct"/>
            <w:vMerge w:val="restart"/>
          </w:tcPr>
          <w:p w:rsidR="00F71860" w:rsidRPr="00C41566" w:rsidRDefault="00F71860" w:rsidP="00C41566">
            <w:pPr>
              <w:suppressAutoHyphens/>
              <w:spacing w:after="0" w:line="360" w:lineRule="auto"/>
              <w:contextualSpacing/>
              <w:jc w:val="center"/>
              <w:rPr>
                <w:rFonts w:ascii="Times New Roman" w:hAnsi="Times New Roman"/>
                <w:b/>
                <w:sz w:val="24"/>
                <w:szCs w:val="24"/>
              </w:rPr>
            </w:pPr>
            <w:r w:rsidRPr="00C41566">
              <w:rPr>
                <w:rFonts w:ascii="Times New Roman" w:hAnsi="Times New Roman"/>
                <w:b/>
                <w:sz w:val="24"/>
                <w:szCs w:val="24"/>
              </w:rPr>
              <w:t>ОК2, ОК3, ОК6, ОК8</w:t>
            </w:r>
          </w:p>
          <w:p w:rsidR="00F71860" w:rsidRPr="00C41566" w:rsidRDefault="00F71860" w:rsidP="00C41566">
            <w:pPr>
              <w:spacing w:after="0" w:line="360" w:lineRule="auto"/>
              <w:contextualSpacing/>
              <w:jc w:val="center"/>
              <w:rPr>
                <w:rFonts w:ascii="Times New Roman" w:hAnsi="Times New Roman"/>
                <w:b/>
                <w:sz w:val="24"/>
                <w:szCs w:val="24"/>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sz w:val="24"/>
                <w:szCs w:val="24"/>
              </w:rPr>
              <w:t>Правила игры в баскетбол. Схема расстановки игроков. Функции игроков</w:t>
            </w:r>
          </w:p>
        </w:tc>
        <w:tc>
          <w:tcPr>
            <w:tcW w:w="447" w:type="pct"/>
          </w:tcPr>
          <w:p w:rsidR="00F71860" w:rsidRPr="00C41566" w:rsidRDefault="00F71860" w:rsidP="00C41566">
            <w:pPr>
              <w:spacing w:after="0" w:line="360" w:lineRule="auto"/>
              <w:contextualSpacing/>
              <w:jc w:val="center"/>
              <w:rPr>
                <w:rFonts w:ascii="Times New Roman" w:hAnsi="Times New Roman"/>
                <w:bCs/>
                <w:sz w:val="24"/>
                <w:szCs w:val="24"/>
              </w:rPr>
            </w:pPr>
            <w:r w:rsidRPr="00C41566">
              <w:rPr>
                <w:rFonts w:ascii="Times New Roman" w:hAnsi="Times New Roman"/>
                <w:bCs/>
                <w:sz w:val="24"/>
                <w:szCs w:val="24"/>
              </w:rPr>
              <w:t>2</w:t>
            </w:r>
          </w:p>
        </w:tc>
        <w:tc>
          <w:tcPr>
            <w:tcW w:w="529" w:type="pct"/>
            <w:vMerge/>
          </w:tcPr>
          <w:p w:rsidR="00F71860" w:rsidRPr="00C41566" w:rsidRDefault="00F71860" w:rsidP="00C41566">
            <w:pPr>
              <w:spacing w:after="0" w:line="360" w:lineRule="auto"/>
              <w:contextualSpacing/>
              <w:rPr>
                <w:rFonts w:ascii="Times New Roman" w:hAnsi="Times New Roman"/>
                <w:b/>
                <w:bCs/>
                <w:sz w:val="24"/>
                <w:szCs w:val="24"/>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sz w:val="24"/>
                <w:szCs w:val="24"/>
              </w:rPr>
            </w:pPr>
            <w:r w:rsidRPr="00C41566">
              <w:rPr>
                <w:rFonts w:ascii="Times New Roman" w:hAnsi="Times New Roman"/>
                <w:b/>
                <w:bCs/>
                <w:sz w:val="24"/>
                <w:szCs w:val="24"/>
              </w:rPr>
              <w:t>В том числе, практических занятий и лабораторных работ</w:t>
            </w:r>
          </w:p>
        </w:tc>
        <w:tc>
          <w:tcPr>
            <w:tcW w:w="447" w:type="pct"/>
          </w:tcPr>
          <w:p w:rsidR="00F71860" w:rsidRPr="00C41566" w:rsidRDefault="00F71860" w:rsidP="00C41566">
            <w:pPr>
              <w:spacing w:after="0" w:line="360" w:lineRule="auto"/>
              <w:contextualSpacing/>
              <w:jc w:val="center"/>
              <w:rPr>
                <w:rFonts w:ascii="Times New Roman" w:hAnsi="Times New Roman"/>
                <w:b/>
                <w:bCs/>
                <w:sz w:val="24"/>
                <w:szCs w:val="24"/>
              </w:rPr>
            </w:pPr>
            <w:r w:rsidRPr="00C41566">
              <w:rPr>
                <w:rFonts w:ascii="Times New Roman" w:hAnsi="Times New Roman"/>
                <w:b/>
                <w:bCs/>
                <w:sz w:val="24"/>
                <w:szCs w:val="24"/>
              </w:rPr>
              <w:t>8</w:t>
            </w:r>
          </w:p>
        </w:tc>
        <w:tc>
          <w:tcPr>
            <w:tcW w:w="529" w:type="pct"/>
            <w:vMerge/>
          </w:tcPr>
          <w:p w:rsidR="00F71860" w:rsidRPr="00C41566" w:rsidRDefault="00F71860" w:rsidP="00C41566">
            <w:pPr>
              <w:spacing w:after="0" w:line="360" w:lineRule="auto"/>
              <w:contextualSpacing/>
              <w:rPr>
                <w:rFonts w:ascii="Times New Roman" w:hAnsi="Times New Roman"/>
                <w:b/>
                <w:bCs/>
                <w:sz w:val="24"/>
                <w:szCs w:val="24"/>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21</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Cs/>
                <w:sz w:val="24"/>
                <w:szCs w:val="24"/>
              </w:rPr>
              <w:t>Овладение техникой выполнения ведения мяча, передачи и броска мяча с места</w:t>
            </w:r>
          </w:p>
        </w:tc>
        <w:tc>
          <w:tcPr>
            <w:tcW w:w="447" w:type="pct"/>
          </w:tcPr>
          <w:p w:rsidR="00F71860" w:rsidRPr="00C41566" w:rsidRDefault="00F71860" w:rsidP="00C41566">
            <w:pPr>
              <w:spacing w:after="0" w:line="360" w:lineRule="auto"/>
              <w:contextualSpacing/>
              <w:jc w:val="center"/>
              <w:rPr>
                <w:rFonts w:ascii="Times New Roman" w:hAnsi="Times New Roman"/>
                <w:bCs/>
                <w:sz w:val="24"/>
                <w:szCs w:val="24"/>
              </w:rPr>
            </w:pPr>
            <w:r w:rsidRPr="00C41566">
              <w:rPr>
                <w:rFonts w:ascii="Times New Roman" w:hAnsi="Times New Roman"/>
                <w:bCs/>
                <w:sz w:val="24"/>
                <w:szCs w:val="24"/>
              </w:rPr>
              <w:t>2</w:t>
            </w:r>
          </w:p>
        </w:tc>
        <w:tc>
          <w:tcPr>
            <w:tcW w:w="529" w:type="pct"/>
            <w:vMerge/>
          </w:tcPr>
          <w:p w:rsidR="00F71860" w:rsidRPr="00C41566" w:rsidRDefault="00F71860" w:rsidP="00C41566">
            <w:pPr>
              <w:spacing w:after="0" w:line="360" w:lineRule="auto"/>
              <w:contextualSpacing/>
              <w:rPr>
                <w:rFonts w:ascii="Times New Roman" w:hAnsi="Times New Roman"/>
                <w:b/>
                <w:bCs/>
                <w:sz w:val="24"/>
                <w:szCs w:val="24"/>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22</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Cs/>
                <w:sz w:val="24"/>
                <w:szCs w:val="24"/>
              </w:rPr>
              <w:t>Овладение техникой выполнения ведения мяча, передачи и броска мяча с места</w:t>
            </w:r>
          </w:p>
        </w:tc>
        <w:tc>
          <w:tcPr>
            <w:tcW w:w="447" w:type="pct"/>
          </w:tcPr>
          <w:p w:rsidR="00F71860" w:rsidRPr="00C41566" w:rsidRDefault="00F71860" w:rsidP="00C41566">
            <w:pPr>
              <w:spacing w:after="0" w:line="360" w:lineRule="auto"/>
              <w:contextualSpacing/>
              <w:jc w:val="center"/>
              <w:rPr>
                <w:rFonts w:ascii="Times New Roman" w:hAnsi="Times New Roman"/>
                <w:bCs/>
                <w:sz w:val="24"/>
                <w:szCs w:val="24"/>
              </w:rPr>
            </w:pPr>
            <w:r w:rsidRPr="00C41566">
              <w:rPr>
                <w:rFonts w:ascii="Times New Roman" w:hAnsi="Times New Roman"/>
                <w:bCs/>
                <w:sz w:val="24"/>
                <w:szCs w:val="24"/>
              </w:rPr>
              <w:t>2</w:t>
            </w:r>
          </w:p>
        </w:tc>
        <w:tc>
          <w:tcPr>
            <w:tcW w:w="529" w:type="pct"/>
            <w:vMerge/>
          </w:tcPr>
          <w:p w:rsidR="00F71860" w:rsidRPr="00C41566" w:rsidRDefault="00F71860" w:rsidP="00C41566">
            <w:pPr>
              <w:spacing w:after="0" w:line="360" w:lineRule="auto"/>
              <w:contextualSpacing/>
              <w:rPr>
                <w:rFonts w:ascii="Times New Roman" w:hAnsi="Times New Roman"/>
                <w:b/>
                <w:bCs/>
                <w:sz w:val="24"/>
                <w:szCs w:val="24"/>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23</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Cs/>
                <w:sz w:val="24"/>
                <w:szCs w:val="24"/>
              </w:rPr>
              <w:t>Закрепление техникой ведения и передачи мяча в баскетболе</w:t>
            </w:r>
          </w:p>
        </w:tc>
        <w:tc>
          <w:tcPr>
            <w:tcW w:w="447" w:type="pct"/>
          </w:tcPr>
          <w:p w:rsidR="00F71860" w:rsidRPr="00C41566" w:rsidRDefault="00F71860" w:rsidP="00C41566">
            <w:pPr>
              <w:spacing w:after="0" w:line="360" w:lineRule="auto"/>
              <w:contextualSpacing/>
              <w:jc w:val="center"/>
              <w:rPr>
                <w:rFonts w:ascii="Times New Roman" w:hAnsi="Times New Roman"/>
                <w:bCs/>
                <w:sz w:val="24"/>
                <w:szCs w:val="24"/>
              </w:rPr>
            </w:pPr>
            <w:r w:rsidRPr="00C41566">
              <w:rPr>
                <w:rFonts w:ascii="Times New Roman" w:hAnsi="Times New Roman"/>
                <w:bCs/>
                <w:sz w:val="24"/>
                <w:szCs w:val="24"/>
              </w:rPr>
              <w:t>2</w:t>
            </w:r>
          </w:p>
        </w:tc>
        <w:tc>
          <w:tcPr>
            <w:tcW w:w="529" w:type="pct"/>
            <w:vMerge/>
          </w:tcPr>
          <w:p w:rsidR="00F71860" w:rsidRPr="00C41566" w:rsidRDefault="00F71860" w:rsidP="00C41566">
            <w:pPr>
              <w:spacing w:after="0" w:line="360" w:lineRule="auto"/>
              <w:contextualSpacing/>
              <w:rPr>
                <w:rFonts w:ascii="Times New Roman" w:hAnsi="Times New Roman"/>
                <w:b/>
                <w:bCs/>
                <w:sz w:val="24"/>
                <w:szCs w:val="24"/>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24</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Cs/>
                <w:sz w:val="24"/>
                <w:szCs w:val="24"/>
              </w:rPr>
              <w:t>Закрепление техникой ведения и передачи мяча в баскетболе</w:t>
            </w:r>
          </w:p>
        </w:tc>
        <w:tc>
          <w:tcPr>
            <w:tcW w:w="447" w:type="pct"/>
          </w:tcPr>
          <w:p w:rsidR="00F71860" w:rsidRPr="00C41566" w:rsidRDefault="00F71860" w:rsidP="00C41566">
            <w:pPr>
              <w:spacing w:after="0" w:line="360" w:lineRule="auto"/>
              <w:contextualSpacing/>
              <w:jc w:val="center"/>
              <w:rPr>
                <w:rFonts w:ascii="Times New Roman" w:hAnsi="Times New Roman"/>
                <w:bCs/>
                <w:sz w:val="24"/>
                <w:szCs w:val="24"/>
              </w:rPr>
            </w:pPr>
            <w:r w:rsidRPr="00C41566">
              <w:rPr>
                <w:rFonts w:ascii="Times New Roman" w:hAnsi="Times New Roman"/>
                <w:bCs/>
                <w:sz w:val="24"/>
                <w:szCs w:val="24"/>
              </w:rPr>
              <w:t>2</w:t>
            </w:r>
          </w:p>
        </w:tc>
        <w:tc>
          <w:tcPr>
            <w:tcW w:w="529" w:type="pct"/>
            <w:vMerge/>
          </w:tcPr>
          <w:p w:rsidR="00F71860" w:rsidRPr="00C41566" w:rsidRDefault="00F71860" w:rsidP="00C41566">
            <w:pPr>
              <w:spacing w:after="0" w:line="360" w:lineRule="auto"/>
              <w:contextualSpacing/>
              <w:rPr>
                <w:rFonts w:ascii="Times New Roman" w:hAnsi="Times New Roman"/>
                <w:b/>
                <w:bCs/>
                <w:sz w:val="24"/>
                <w:szCs w:val="24"/>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 xml:space="preserve">Самостоятельная работа обучающихся примерная </w:t>
            </w:r>
          </w:p>
        </w:tc>
        <w:tc>
          <w:tcPr>
            <w:tcW w:w="447" w:type="pct"/>
          </w:tcPr>
          <w:p w:rsidR="00F71860" w:rsidRPr="00C41566" w:rsidRDefault="00F71860" w:rsidP="00C41566">
            <w:pPr>
              <w:spacing w:after="0" w:line="360" w:lineRule="auto"/>
              <w:contextualSpacing/>
              <w:jc w:val="center"/>
              <w:rPr>
                <w:rFonts w:ascii="Times New Roman" w:hAnsi="Times New Roman"/>
                <w:b/>
                <w:bCs/>
                <w:sz w:val="24"/>
                <w:szCs w:val="24"/>
              </w:rPr>
            </w:pPr>
            <w:r w:rsidRPr="00C41566">
              <w:rPr>
                <w:rFonts w:ascii="Times New Roman" w:hAnsi="Times New Roman"/>
                <w:b/>
                <w:bCs/>
                <w:sz w:val="24"/>
                <w:szCs w:val="24"/>
              </w:rPr>
              <w:t>*</w:t>
            </w:r>
          </w:p>
        </w:tc>
        <w:tc>
          <w:tcPr>
            <w:tcW w:w="529" w:type="pct"/>
            <w:vMerge/>
          </w:tcPr>
          <w:p w:rsidR="00F71860" w:rsidRPr="00C41566" w:rsidRDefault="00F71860" w:rsidP="00C41566">
            <w:pPr>
              <w:spacing w:after="0" w:line="360" w:lineRule="auto"/>
              <w:contextualSpacing/>
              <w:rPr>
                <w:rFonts w:ascii="Times New Roman" w:hAnsi="Times New Roman"/>
                <w:b/>
                <w:bCs/>
                <w:sz w:val="24"/>
                <w:szCs w:val="24"/>
              </w:rPr>
            </w:pPr>
          </w:p>
        </w:tc>
      </w:tr>
      <w:tr w:rsidR="00F71860" w:rsidRPr="00C41566" w:rsidTr="00CC0654">
        <w:trPr>
          <w:trHeight w:val="20"/>
        </w:trPr>
        <w:tc>
          <w:tcPr>
            <w:tcW w:w="748" w:type="pct"/>
            <w:vMerge w:val="restart"/>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Тема 3.2. Техника</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выполнения ведения</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и передачи мяча в</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lastRenderedPageBreak/>
              <w:t>движении, ведение –</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2 шага – бросок</w:t>
            </w: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lastRenderedPageBreak/>
              <w:t xml:space="preserve">Содержание учебного материала </w:t>
            </w:r>
          </w:p>
        </w:tc>
        <w:tc>
          <w:tcPr>
            <w:tcW w:w="447" w:type="pct"/>
            <w:vMerge w:val="restart"/>
          </w:tcPr>
          <w:p w:rsidR="00F71860" w:rsidRPr="00C41566" w:rsidRDefault="00F71860" w:rsidP="00C41566">
            <w:pPr>
              <w:spacing w:after="0" w:line="360" w:lineRule="auto"/>
              <w:contextualSpacing/>
              <w:jc w:val="center"/>
              <w:rPr>
                <w:rFonts w:ascii="Times New Roman" w:hAnsi="Times New Roman"/>
                <w:b/>
                <w:bCs/>
                <w:sz w:val="24"/>
                <w:szCs w:val="24"/>
              </w:rPr>
            </w:pPr>
            <w:r w:rsidRPr="00C41566">
              <w:rPr>
                <w:rFonts w:ascii="Times New Roman" w:hAnsi="Times New Roman"/>
                <w:b/>
                <w:bCs/>
                <w:sz w:val="24"/>
                <w:szCs w:val="24"/>
              </w:rPr>
              <w:t>10</w:t>
            </w:r>
          </w:p>
          <w:p w:rsidR="00F71860" w:rsidRPr="00C41566" w:rsidRDefault="00F71860" w:rsidP="00C41566">
            <w:pPr>
              <w:spacing w:after="0" w:line="360" w:lineRule="auto"/>
              <w:contextualSpacing/>
              <w:jc w:val="center"/>
              <w:rPr>
                <w:rFonts w:ascii="Times New Roman" w:hAnsi="Times New Roman"/>
                <w:b/>
                <w:bCs/>
                <w:sz w:val="24"/>
                <w:szCs w:val="24"/>
              </w:rPr>
            </w:pPr>
          </w:p>
        </w:tc>
        <w:tc>
          <w:tcPr>
            <w:tcW w:w="529" w:type="pct"/>
            <w:vMerge w:val="restart"/>
          </w:tcPr>
          <w:p w:rsidR="00F71860" w:rsidRPr="00C41566" w:rsidRDefault="00F71860" w:rsidP="00C41566">
            <w:pPr>
              <w:suppressAutoHyphens/>
              <w:spacing w:after="0" w:line="360" w:lineRule="auto"/>
              <w:contextualSpacing/>
              <w:jc w:val="center"/>
              <w:rPr>
                <w:rFonts w:ascii="Times New Roman" w:hAnsi="Times New Roman"/>
                <w:b/>
                <w:sz w:val="24"/>
                <w:szCs w:val="24"/>
              </w:rPr>
            </w:pPr>
            <w:r w:rsidRPr="00C41566">
              <w:rPr>
                <w:rFonts w:ascii="Times New Roman" w:hAnsi="Times New Roman"/>
                <w:b/>
                <w:sz w:val="24"/>
                <w:szCs w:val="24"/>
              </w:rPr>
              <w:t>ОК2, ОК3, ОК6, ОК8</w:t>
            </w:r>
          </w:p>
          <w:p w:rsidR="00F71860" w:rsidRPr="00C41566" w:rsidRDefault="00F71860" w:rsidP="00C41566">
            <w:pPr>
              <w:spacing w:after="0" w:line="360" w:lineRule="auto"/>
              <w:contextualSpacing/>
              <w:jc w:val="center"/>
              <w:rPr>
                <w:rFonts w:ascii="Times New Roman" w:hAnsi="Times New Roman"/>
                <w:b/>
                <w:sz w:val="24"/>
                <w:szCs w:val="24"/>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jc w:val="both"/>
              <w:rPr>
                <w:rFonts w:ascii="Times New Roman" w:hAnsi="Times New Roman"/>
                <w:sz w:val="24"/>
                <w:szCs w:val="24"/>
              </w:rPr>
            </w:pPr>
            <w:r w:rsidRPr="00C41566">
              <w:rPr>
                <w:rFonts w:ascii="Times New Roman" w:hAnsi="Times New Roman"/>
                <w:sz w:val="24"/>
                <w:szCs w:val="24"/>
              </w:rPr>
              <w:t>Техника ведения и передачи мяча в движении и броска мяча в кольцо -</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sz w:val="24"/>
                <w:szCs w:val="24"/>
              </w:rPr>
              <w:t>«ведение – 2 шага – бросок».</w:t>
            </w:r>
          </w:p>
        </w:tc>
        <w:tc>
          <w:tcPr>
            <w:tcW w:w="447" w:type="pct"/>
            <w:vMerge/>
          </w:tcPr>
          <w:p w:rsidR="00F71860" w:rsidRPr="00C41566" w:rsidRDefault="00F71860" w:rsidP="00C41566">
            <w:pPr>
              <w:spacing w:after="0" w:line="360" w:lineRule="auto"/>
              <w:contextualSpacing/>
              <w:jc w:val="center"/>
              <w:rPr>
                <w:rFonts w:ascii="Times New Roman" w:hAnsi="Times New Roman"/>
                <w:b/>
                <w:bCs/>
                <w:sz w:val="24"/>
                <w:szCs w:val="24"/>
              </w:rPr>
            </w:pPr>
          </w:p>
        </w:tc>
        <w:tc>
          <w:tcPr>
            <w:tcW w:w="529" w:type="pct"/>
            <w:vMerge/>
          </w:tcPr>
          <w:p w:rsidR="00F71860" w:rsidRPr="00C41566" w:rsidRDefault="00F71860" w:rsidP="00C41566">
            <w:pPr>
              <w:spacing w:after="0" w:line="360" w:lineRule="auto"/>
              <w:contextualSpacing/>
              <w:rPr>
                <w:rFonts w:ascii="Times New Roman" w:hAnsi="Times New Roman"/>
                <w:b/>
                <w:bCs/>
                <w:sz w:val="24"/>
                <w:szCs w:val="24"/>
                <w:highlight w:val="yellow"/>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sz w:val="24"/>
                <w:szCs w:val="24"/>
              </w:rPr>
            </w:pPr>
            <w:r w:rsidRPr="00C41566">
              <w:rPr>
                <w:rFonts w:ascii="Times New Roman" w:hAnsi="Times New Roman"/>
                <w:b/>
                <w:bCs/>
                <w:sz w:val="24"/>
                <w:szCs w:val="24"/>
              </w:rPr>
              <w:t>В том числе, практических занятий и лабораторных работ</w:t>
            </w:r>
          </w:p>
        </w:tc>
        <w:tc>
          <w:tcPr>
            <w:tcW w:w="447" w:type="pct"/>
          </w:tcPr>
          <w:p w:rsidR="00F71860" w:rsidRPr="00C41566" w:rsidRDefault="00F71860" w:rsidP="00C41566">
            <w:pPr>
              <w:spacing w:after="0" w:line="360" w:lineRule="auto"/>
              <w:contextualSpacing/>
              <w:jc w:val="center"/>
              <w:rPr>
                <w:rFonts w:ascii="Times New Roman" w:hAnsi="Times New Roman"/>
                <w:b/>
                <w:bCs/>
                <w:sz w:val="24"/>
                <w:szCs w:val="24"/>
              </w:rPr>
            </w:pPr>
            <w:r w:rsidRPr="00C41566">
              <w:rPr>
                <w:rFonts w:ascii="Times New Roman" w:hAnsi="Times New Roman"/>
                <w:b/>
                <w:bCs/>
                <w:sz w:val="24"/>
                <w:szCs w:val="24"/>
              </w:rPr>
              <w:t>10</w:t>
            </w:r>
          </w:p>
        </w:tc>
        <w:tc>
          <w:tcPr>
            <w:tcW w:w="529" w:type="pct"/>
            <w:vMerge/>
          </w:tcPr>
          <w:p w:rsidR="00F71860" w:rsidRPr="00C41566" w:rsidRDefault="00F71860" w:rsidP="00C41566">
            <w:pPr>
              <w:spacing w:after="0" w:line="360" w:lineRule="auto"/>
              <w:contextualSpacing/>
              <w:rPr>
                <w:rFonts w:ascii="Times New Roman" w:hAnsi="Times New Roman"/>
                <w:b/>
                <w:bCs/>
                <w:sz w:val="24"/>
                <w:szCs w:val="24"/>
                <w:highlight w:val="yellow"/>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25</w:t>
            </w:r>
          </w:p>
          <w:p w:rsidR="00F71860" w:rsidRPr="00C41566" w:rsidRDefault="00F71860" w:rsidP="00C41566">
            <w:pPr>
              <w:spacing w:after="0" w:line="360" w:lineRule="auto"/>
              <w:contextualSpacing/>
              <w:rPr>
                <w:rFonts w:ascii="Times New Roman" w:hAnsi="Times New Roman"/>
                <w:bCs/>
                <w:sz w:val="24"/>
                <w:szCs w:val="24"/>
              </w:rPr>
            </w:pPr>
            <w:r w:rsidRPr="00C41566">
              <w:rPr>
                <w:rFonts w:ascii="Times New Roman" w:hAnsi="Times New Roman"/>
                <w:bCs/>
                <w:sz w:val="24"/>
                <w:szCs w:val="24"/>
              </w:rPr>
              <w:t>Совершенствование техники выполнения ведения мяча, передачи и броска мяча в</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Cs/>
                <w:sz w:val="24"/>
                <w:szCs w:val="24"/>
              </w:rPr>
              <w:lastRenderedPageBreak/>
              <w:t>кольцо с места</w:t>
            </w:r>
          </w:p>
        </w:tc>
        <w:tc>
          <w:tcPr>
            <w:tcW w:w="447" w:type="pct"/>
          </w:tcPr>
          <w:p w:rsidR="00F71860" w:rsidRPr="00C41566" w:rsidRDefault="00F71860" w:rsidP="00C41566">
            <w:pPr>
              <w:spacing w:after="0" w:line="360" w:lineRule="auto"/>
              <w:contextualSpacing/>
              <w:jc w:val="center"/>
              <w:rPr>
                <w:rFonts w:ascii="Times New Roman" w:hAnsi="Times New Roman"/>
                <w:bCs/>
                <w:sz w:val="24"/>
                <w:szCs w:val="24"/>
              </w:rPr>
            </w:pPr>
            <w:r w:rsidRPr="00C41566">
              <w:rPr>
                <w:rFonts w:ascii="Times New Roman" w:hAnsi="Times New Roman"/>
                <w:bCs/>
                <w:sz w:val="24"/>
                <w:szCs w:val="24"/>
              </w:rPr>
              <w:lastRenderedPageBreak/>
              <w:t>2</w:t>
            </w:r>
          </w:p>
        </w:tc>
        <w:tc>
          <w:tcPr>
            <w:tcW w:w="529" w:type="pct"/>
            <w:vMerge/>
          </w:tcPr>
          <w:p w:rsidR="00F71860" w:rsidRPr="00C41566" w:rsidRDefault="00F71860" w:rsidP="00C41566">
            <w:pPr>
              <w:spacing w:after="0" w:line="360" w:lineRule="auto"/>
              <w:contextualSpacing/>
              <w:rPr>
                <w:rFonts w:ascii="Times New Roman" w:hAnsi="Times New Roman"/>
                <w:b/>
                <w:bCs/>
                <w:sz w:val="24"/>
                <w:szCs w:val="24"/>
                <w:highlight w:val="yellow"/>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26</w:t>
            </w:r>
          </w:p>
          <w:p w:rsidR="00F71860" w:rsidRPr="00C41566" w:rsidRDefault="00F71860" w:rsidP="00C41566">
            <w:pPr>
              <w:spacing w:after="0" w:line="360" w:lineRule="auto"/>
              <w:contextualSpacing/>
              <w:rPr>
                <w:rFonts w:ascii="Times New Roman" w:hAnsi="Times New Roman"/>
                <w:bCs/>
                <w:sz w:val="24"/>
                <w:szCs w:val="24"/>
              </w:rPr>
            </w:pPr>
            <w:r w:rsidRPr="00C41566">
              <w:rPr>
                <w:rFonts w:ascii="Times New Roman" w:hAnsi="Times New Roman"/>
                <w:bCs/>
                <w:sz w:val="24"/>
                <w:szCs w:val="24"/>
              </w:rPr>
              <w:t>Совершенствование техники выполнения ведения мяча, передачи и броска мяча в</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Cs/>
                <w:sz w:val="24"/>
                <w:szCs w:val="24"/>
              </w:rPr>
              <w:t>кольцо с места</w:t>
            </w:r>
          </w:p>
        </w:tc>
        <w:tc>
          <w:tcPr>
            <w:tcW w:w="447" w:type="pct"/>
          </w:tcPr>
          <w:p w:rsidR="00F71860" w:rsidRPr="00C41566" w:rsidRDefault="00F71860" w:rsidP="00C41566">
            <w:pPr>
              <w:spacing w:after="0" w:line="360" w:lineRule="auto"/>
              <w:contextualSpacing/>
              <w:jc w:val="center"/>
              <w:rPr>
                <w:rFonts w:ascii="Times New Roman" w:hAnsi="Times New Roman"/>
                <w:bCs/>
                <w:sz w:val="24"/>
                <w:szCs w:val="24"/>
              </w:rPr>
            </w:pPr>
            <w:r w:rsidRPr="00C41566">
              <w:rPr>
                <w:rFonts w:ascii="Times New Roman" w:hAnsi="Times New Roman"/>
                <w:bCs/>
                <w:sz w:val="24"/>
                <w:szCs w:val="24"/>
              </w:rPr>
              <w:t>2</w:t>
            </w:r>
          </w:p>
        </w:tc>
        <w:tc>
          <w:tcPr>
            <w:tcW w:w="529" w:type="pct"/>
            <w:vMerge/>
          </w:tcPr>
          <w:p w:rsidR="00F71860" w:rsidRPr="00C41566" w:rsidRDefault="00F71860" w:rsidP="00C41566">
            <w:pPr>
              <w:spacing w:after="0" w:line="360" w:lineRule="auto"/>
              <w:contextualSpacing/>
              <w:rPr>
                <w:rFonts w:ascii="Times New Roman" w:hAnsi="Times New Roman"/>
                <w:b/>
                <w:bCs/>
                <w:sz w:val="24"/>
                <w:szCs w:val="24"/>
                <w:highlight w:val="yellow"/>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27</w:t>
            </w:r>
          </w:p>
          <w:p w:rsidR="00F71860" w:rsidRPr="00C41566" w:rsidRDefault="00F71860" w:rsidP="00C41566">
            <w:pPr>
              <w:spacing w:after="0" w:line="360" w:lineRule="auto"/>
              <w:contextualSpacing/>
              <w:rPr>
                <w:rFonts w:ascii="Times New Roman" w:hAnsi="Times New Roman"/>
                <w:bCs/>
                <w:sz w:val="24"/>
                <w:szCs w:val="24"/>
              </w:rPr>
            </w:pPr>
            <w:r w:rsidRPr="00C41566">
              <w:rPr>
                <w:rFonts w:ascii="Times New Roman" w:hAnsi="Times New Roman"/>
                <w:bCs/>
                <w:sz w:val="24"/>
                <w:szCs w:val="24"/>
              </w:rPr>
              <w:t>Совершенствование техники ведения и передачи мяча в движении, выполнения</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Cs/>
                <w:sz w:val="24"/>
                <w:szCs w:val="24"/>
              </w:rPr>
              <w:t>упражнения «ведения-2 шага-бросок</w:t>
            </w:r>
          </w:p>
        </w:tc>
        <w:tc>
          <w:tcPr>
            <w:tcW w:w="447" w:type="pct"/>
          </w:tcPr>
          <w:p w:rsidR="00F71860" w:rsidRPr="00C41566" w:rsidRDefault="00F71860" w:rsidP="00C41566">
            <w:pPr>
              <w:spacing w:after="0" w:line="360" w:lineRule="auto"/>
              <w:contextualSpacing/>
              <w:jc w:val="center"/>
              <w:rPr>
                <w:rFonts w:ascii="Times New Roman" w:hAnsi="Times New Roman"/>
                <w:bCs/>
                <w:sz w:val="24"/>
                <w:szCs w:val="24"/>
              </w:rPr>
            </w:pPr>
            <w:r w:rsidRPr="00C41566">
              <w:rPr>
                <w:rFonts w:ascii="Times New Roman" w:hAnsi="Times New Roman"/>
                <w:bCs/>
                <w:sz w:val="24"/>
                <w:szCs w:val="24"/>
              </w:rPr>
              <w:t>2</w:t>
            </w:r>
          </w:p>
        </w:tc>
        <w:tc>
          <w:tcPr>
            <w:tcW w:w="529" w:type="pct"/>
            <w:vMerge/>
          </w:tcPr>
          <w:p w:rsidR="00F71860" w:rsidRPr="00C41566" w:rsidRDefault="00F71860" w:rsidP="00C41566">
            <w:pPr>
              <w:spacing w:after="0" w:line="360" w:lineRule="auto"/>
              <w:contextualSpacing/>
              <w:rPr>
                <w:rFonts w:ascii="Times New Roman" w:hAnsi="Times New Roman"/>
                <w:b/>
                <w:bCs/>
                <w:sz w:val="24"/>
                <w:szCs w:val="24"/>
                <w:highlight w:val="yellow"/>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28</w:t>
            </w:r>
          </w:p>
          <w:p w:rsidR="00F71860" w:rsidRPr="00C41566" w:rsidRDefault="00F71860" w:rsidP="00C41566">
            <w:pPr>
              <w:spacing w:after="0" w:line="360" w:lineRule="auto"/>
              <w:contextualSpacing/>
              <w:rPr>
                <w:rFonts w:ascii="Times New Roman" w:hAnsi="Times New Roman"/>
                <w:bCs/>
                <w:sz w:val="24"/>
                <w:szCs w:val="24"/>
              </w:rPr>
            </w:pPr>
            <w:r w:rsidRPr="00C41566">
              <w:rPr>
                <w:rFonts w:ascii="Times New Roman" w:hAnsi="Times New Roman"/>
                <w:bCs/>
                <w:sz w:val="24"/>
                <w:szCs w:val="24"/>
              </w:rPr>
              <w:t>Совершенствование техники ведения и передачи мяча в движении, выполнения</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Cs/>
                <w:sz w:val="24"/>
                <w:szCs w:val="24"/>
              </w:rPr>
              <w:t>упражнения «ведения-2 шага-бросок</w:t>
            </w:r>
          </w:p>
        </w:tc>
        <w:tc>
          <w:tcPr>
            <w:tcW w:w="447" w:type="pct"/>
          </w:tcPr>
          <w:p w:rsidR="00F71860" w:rsidRPr="00C41566" w:rsidRDefault="00F71860" w:rsidP="00C41566">
            <w:pPr>
              <w:spacing w:after="0" w:line="360" w:lineRule="auto"/>
              <w:contextualSpacing/>
              <w:jc w:val="center"/>
              <w:rPr>
                <w:rFonts w:ascii="Times New Roman" w:hAnsi="Times New Roman"/>
                <w:bCs/>
                <w:sz w:val="24"/>
                <w:szCs w:val="24"/>
              </w:rPr>
            </w:pPr>
            <w:r w:rsidRPr="00C41566">
              <w:rPr>
                <w:rFonts w:ascii="Times New Roman" w:hAnsi="Times New Roman"/>
                <w:bCs/>
                <w:sz w:val="24"/>
                <w:szCs w:val="24"/>
              </w:rPr>
              <w:t>2</w:t>
            </w:r>
          </w:p>
        </w:tc>
        <w:tc>
          <w:tcPr>
            <w:tcW w:w="529" w:type="pct"/>
            <w:vMerge/>
          </w:tcPr>
          <w:p w:rsidR="00F71860" w:rsidRPr="00C41566" w:rsidRDefault="00F71860" w:rsidP="00C41566">
            <w:pPr>
              <w:spacing w:after="0" w:line="360" w:lineRule="auto"/>
              <w:contextualSpacing/>
              <w:rPr>
                <w:rFonts w:ascii="Times New Roman" w:hAnsi="Times New Roman"/>
                <w:b/>
                <w:bCs/>
                <w:sz w:val="24"/>
                <w:szCs w:val="24"/>
                <w:highlight w:val="yellow"/>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29</w:t>
            </w:r>
          </w:p>
          <w:p w:rsidR="00F71860" w:rsidRPr="00C41566" w:rsidRDefault="00F71860" w:rsidP="00C41566">
            <w:pPr>
              <w:spacing w:after="0" w:line="360" w:lineRule="auto"/>
              <w:contextualSpacing/>
              <w:rPr>
                <w:rFonts w:ascii="Times New Roman" w:hAnsi="Times New Roman"/>
                <w:bCs/>
                <w:sz w:val="24"/>
                <w:szCs w:val="24"/>
              </w:rPr>
            </w:pPr>
            <w:r w:rsidRPr="00C41566">
              <w:rPr>
                <w:rFonts w:ascii="Times New Roman" w:hAnsi="Times New Roman"/>
                <w:bCs/>
                <w:sz w:val="24"/>
                <w:szCs w:val="24"/>
              </w:rPr>
              <w:t>Совершенствование техники ведения и передачи мяча в движении, выполнения</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Cs/>
                <w:sz w:val="24"/>
                <w:szCs w:val="24"/>
              </w:rPr>
              <w:t>упражнения «ведения-2 шага-бросок</w:t>
            </w:r>
          </w:p>
        </w:tc>
        <w:tc>
          <w:tcPr>
            <w:tcW w:w="447" w:type="pct"/>
          </w:tcPr>
          <w:p w:rsidR="00F71860" w:rsidRPr="00C41566" w:rsidRDefault="00F71860" w:rsidP="00C41566">
            <w:pPr>
              <w:spacing w:after="0" w:line="360" w:lineRule="auto"/>
              <w:contextualSpacing/>
              <w:jc w:val="center"/>
              <w:rPr>
                <w:rFonts w:ascii="Times New Roman" w:hAnsi="Times New Roman"/>
                <w:bCs/>
                <w:sz w:val="24"/>
                <w:szCs w:val="24"/>
              </w:rPr>
            </w:pPr>
            <w:r w:rsidRPr="00C41566">
              <w:rPr>
                <w:rFonts w:ascii="Times New Roman" w:hAnsi="Times New Roman"/>
                <w:bCs/>
                <w:sz w:val="24"/>
                <w:szCs w:val="24"/>
              </w:rPr>
              <w:t>2</w:t>
            </w:r>
          </w:p>
        </w:tc>
        <w:tc>
          <w:tcPr>
            <w:tcW w:w="529" w:type="pct"/>
            <w:vMerge/>
          </w:tcPr>
          <w:p w:rsidR="00F71860" w:rsidRPr="00C41566" w:rsidRDefault="00F71860" w:rsidP="00C41566">
            <w:pPr>
              <w:spacing w:after="0" w:line="360" w:lineRule="auto"/>
              <w:contextualSpacing/>
              <w:rPr>
                <w:rFonts w:ascii="Times New Roman" w:hAnsi="Times New Roman"/>
                <w:b/>
                <w:bCs/>
                <w:sz w:val="24"/>
                <w:szCs w:val="24"/>
                <w:highlight w:val="yellow"/>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 xml:space="preserve">Самостоятельная работа обучающихся примерная </w:t>
            </w:r>
          </w:p>
        </w:tc>
        <w:tc>
          <w:tcPr>
            <w:tcW w:w="447" w:type="pct"/>
          </w:tcPr>
          <w:p w:rsidR="00F71860" w:rsidRPr="00C41566" w:rsidRDefault="00F71860" w:rsidP="00C41566">
            <w:pPr>
              <w:spacing w:after="0" w:line="360" w:lineRule="auto"/>
              <w:contextualSpacing/>
              <w:jc w:val="center"/>
              <w:rPr>
                <w:rFonts w:ascii="Times New Roman" w:hAnsi="Times New Roman"/>
                <w:b/>
                <w:bCs/>
                <w:sz w:val="24"/>
                <w:szCs w:val="24"/>
              </w:rPr>
            </w:pPr>
            <w:r w:rsidRPr="00C41566">
              <w:rPr>
                <w:rFonts w:ascii="Times New Roman" w:hAnsi="Times New Roman"/>
                <w:b/>
                <w:bCs/>
                <w:sz w:val="24"/>
                <w:szCs w:val="24"/>
              </w:rPr>
              <w:t>*</w:t>
            </w:r>
          </w:p>
        </w:tc>
        <w:tc>
          <w:tcPr>
            <w:tcW w:w="529" w:type="pct"/>
            <w:vMerge/>
          </w:tcPr>
          <w:p w:rsidR="00F71860" w:rsidRPr="00C41566" w:rsidRDefault="00F71860" w:rsidP="00C41566">
            <w:pPr>
              <w:spacing w:after="0" w:line="360" w:lineRule="auto"/>
              <w:contextualSpacing/>
              <w:rPr>
                <w:rFonts w:ascii="Times New Roman" w:hAnsi="Times New Roman"/>
                <w:b/>
                <w:bCs/>
                <w:sz w:val="24"/>
                <w:szCs w:val="24"/>
                <w:highlight w:val="yellow"/>
              </w:rPr>
            </w:pPr>
          </w:p>
        </w:tc>
      </w:tr>
      <w:tr w:rsidR="00F71860" w:rsidRPr="00C41566" w:rsidTr="00CC0654">
        <w:trPr>
          <w:trHeight w:val="20"/>
        </w:trPr>
        <w:tc>
          <w:tcPr>
            <w:tcW w:w="748" w:type="pct"/>
            <w:vMerge w:val="restart"/>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Тема 3.3. Техника выполнения</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штрафного броска,</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ведение, ловля и</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передача мяча в</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колоне и кругу,</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правила баскетбола</w:t>
            </w: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 xml:space="preserve">Содержание учебного материала </w:t>
            </w:r>
          </w:p>
        </w:tc>
        <w:tc>
          <w:tcPr>
            <w:tcW w:w="447" w:type="pct"/>
            <w:vMerge w:val="restart"/>
          </w:tcPr>
          <w:p w:rsidR="00F71860" w:rsidRPr="00C41566" w:rsidRDefault="00F71860" w:rsidP="00C41566">
            <w:pPr>
              <w:spacing w:after="0" w:line="360" w:lineRule="auto"/>
              <w:contextualSpacing/>
              <w:jc w:val="center"/>
              <w:rPr>
                <w:rFonts w:ascii="Times New Roman" w:hAnsi="Times New Roman"/>
                <w:b/>
                <w:bCs/>
                <w:sz w:val="24"/>
                <w:szCs w:val="24"/>
              </w:rPr>
            </w:pPr>
            <w:r w:rsidRPr="00C41566">
              <w:rPr>
                <w:rFonts w:ascii="Times New Roman" w:hAnsi="Times New Roman"/>
                <w:b/>
                <w:bCs/>
                <w:sz w:val="24"/>
                <w:szCs w:val="24"/>
              </w:rPr>
              <w:t>10</w:t>
            </w:r>
          </w:p>
          <w:p w:rsidR="00F71860" w:rsidRPr="00C41566" w:rsidRDefault="00F71860" w:rsidP="00C41566">
            <w:pPr>
              <w:spacing w:after="0" w:line="360" w:lineRule="auto"/>
              <w:contextualSpacing/>
              <w:jc w:val="center"/>
              <w:rPr>
                <w:rFonts w:ascii="Times New Roman" w:hAnsi="Times New Roman"/>
                <w:b/>
                <w:bCs/>
                <w:sz w:val="24"/>
                <w:szCs w:val="24"/>
              </w:rPr>
            </w:pPr>
          </w:p>
        </w:tc>
        <w:tc>
          <w:tcPr>
            <w:tcW w:w="529" w:type="pct"/>
            <w:vMerge w:val="restart"/>
          </w:tcPr>
          <w:p w:rsidR="00F71860" w:rsidRPr="00C41566" w:rsidRDefault="00F71860" w:rsidP="00C41566">
            <w:pPr>
              <w:suppressAutoHyphens/>
              <w:spacing w:after="0" w:line="360" w:lineRule="auto"/>
              <w:contextualSpacing/>
              <w:jc w:val="center"/>
              <w:rPr>
                <w:rFonts w:ascii="Times New Roman" w:hAnsi="Times New Roman"/>
                <w:b/>
                <w:sz w:val="24"/>
                <w:szCs w:val="24"/>
              </w:rPr>
            </w:pPr>
            <w:r w:rsidRPr="00C41566">
              <w:rPr>
                <w:rFonts w:ascii="Times New Roman" w:hAnsi="Times New Roman"/>
                <w:b/>
                <w:sz w:val="24"/>
                <w:szCs w:val="24"/>
              </w:rPr>
              <w:t>ОК2, ОК3, ОК6, ОК8</w:t>
            </w:r>
          </w:p>
          <w:p w:rsidR="00F71860" w:rsidRPr="00C41566" w:rsidRDefault="00F71860" w:rsidP="00C41566">
            <w:pPr>
              <w:spacing w:after="0" w:line="360" w:lineRule="auto"/>
              <w:contextualSpacing/>
              <w:jc w:val="center"/>
              <w:rPr>
                <w:rFonts w:ascii="Times New Roman" w:hAnsi="Times New Roman"/>
                <w:b/>
                <w:sz w:val="24"/>
                <w:szCs w:val="24"/>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jc w:val="both"/>
              <w:rPr>
                <w:rFonts w:ascii="Times New Roman" w:hAnsi="Times New Roman"/>
                <w:sz w:val="24"/>
                <w:szCs w:val="24"/>
              </w:rPr>
            </w:pPr>
            <w:r w:rsidRPr="00C41566">
              <w:rPr>
                <w:rFonts w:ascii="Times New Roman" w:hAnsi="Times New Roman"/>
                <w:sz w:val="24"/>
                <w:szCs w:val="24"/>
              </w:rPr>
              <w:t>Техника выполнения штрафного броска, ведение, ловля и передача мяча в колоне и кругу.</w:t>
            </w:r>
          </w:p>
          <w:p w:rsidR="00F71860" w:rsidRPr="00C41566" w:rsidRDefault="00F71860" w:rsidP="00C41566">
            <w:pPr>
              <w:spacing w:after="0" w:line="360" w:lineRule="auto"/>
              <w:contextualSpacing/>
              <w:jc w:val="both"/>
              <w:rPr>
                <w:rFonts w:ascii="Times New Roman" w:hAnsi="Times New Roman"/>
                <w:b/>
                <w:bCs/>
                <w:sz w:val="24"/>
                <w:szCs w:val="24"/>
              </w:rPr>
            </w:pPr>
            <w:r w:rsidRPr="00C41566">
              <w:rPr>
                <w:rFonts w:ascii="Times New Roman" w:hAnsi="Times New Roman"/>
                <w:sz w:val="24"/>
                <w:szCs w:val="24"/>
              </w:rPr>
              <w:t>Техника выполнения перемещения в защитной стойке баскетболиста. Применение правил игры в баскетбол в учебной игре</w:t>
            </w:r>
          </w:p>
        </w:tc>
        <w:tc>
          <w:tcPr>
            <w:tcW w:w="447" w:type="pct"/>
            <w:vMerge/>
          </w:tcPr>
          <w:p w:rsidR="00F71860" w:rsidRPr="00C41566" w:rsidRDefault="00F71860" w:rsidP="00C41566">
            <w:pPr>
              <w:spacing w:after="0" w:line="360" w:lineRule="auto"/>
              <w:contextualSpacing/>
              <w:jc w:val="center"/>
              <w:rPr>
                <w:rFonts w:ascii="Times New Roman" w:hAnsi="Times New Roman"/>
                <w:b/>
                <w:bCs/>
                <w:sz w:val="24"/>
                <w:szCs w:val="24"/>
              </w:rPr>
            </w:pPr>
          </w:p>
        </w:tc>
        <w:tc>
          <w:tcPr>
            <w:tcW w:w="529" w:type="pct"/>
            <w:vMerge/>
          </w:tcPr>
          <w:p w:rsidR="00F71860" w:rsidRPr="00C41566" w:rsidRDefault="00F71860" w:rsidP="00C41566">
            <w:pPr>
              <w:spacing w:after="0" w:line="360" w:lineRule="auto"/>
              <w:contextualSpacing/>
              <w:rPr>
                <w:rFonts w:ascii="Times New Roman" w:hAnsi="Times New Roman"/>
                <w:b/>
                <w:bCs/>
                <w:sz w:val="24"/>
                <w:szCs w:val="24"/>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sz w:val="24"/>
                <w:szCs w:val="24"/>
              </w:rPr>
            </w:pPr>
            <w:r w:rsidRPr="00C41566">
              <w:rPr>
                <w:rFonts w:ascii="Times New Roman" w:hAnsi="Times New Roman"/>
                <w:b/>
                <w:bCs/>
                <w:sz w:val="24"/>
                <w:szCs w:val="24"/>
              </w:rPr>
              <w:t>В том числе, практических занятий и лабораторных работ</w:t>
            </w:r>
          </w:p>
        </w:tc>
        <w:tc>
          <w:tcPr>
            <w:tcW w:w="447" w:type="pct"/>
          </w:tcPr>
          <w:p w:rsidR="00F71860" w:rsidRPr="00C41566" w:rsidRDefault="00F71860" w:rsidP="00C41566">
            <w:pPr>
              <w:spacing w:after="0" w:line="360" w:lineRule="auto"/>
              <w:contextualSpacing/>
              <w:jc w:val="center"/>
              <w:rPr>
                <w:rFonts w:ascii="Times New Roman" w:hAnsi="Times New Roman"/>
                <w:b/>
                <w:bCs/>
                <w:sz w:val="24"/>
                <w:szCs w:val="24"/>
              </w:rPr>
            </w:pPr>
            <w:r w:rsidRPr="00C41566">
              <w:rPr>
                <w:rFonts w:ascii="Times New Roman" w:hAnsi="Times New Roman"/>
                <w:b/>
                <w:bCs/>
                <w:sz w:val="24"/>
                <w:szCs w:val="24"/>
              </w:rPr>
              <w:t>10</w:t>
            </w:r>
          </w:p>
        </w:tc>
        <w:tc>
          <w:tcPr>
            <w:tcW w:w="529" w:type="pct"/>
            <w:vMerge/>
          </w:tcPr>
          <w:p w:rsidR="00F71860" w:rsidRPr="00C41566" w:rsidRDefault="00F71860" w:rsidP="00C41566">
            <w:pPr>
              <w:spacing w:after="0" w:line="360" w:lineRule="auto"/>
              <w:contextualSpacing/>
              <w:rPr>
                <w:rFonts w:ascii="Times New Roman" w:hAnsi="Times New Roman"/>
                <w:b/>
                <w:bCs/>
                <w:sz w:val="24"/>
                <w:szCs w:val="24"/>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30</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Cs/>
                <w:sz w:val="24"/>
                <w:szCs w:val="24"/>
              </w:rPr>
              <w:t>Совершенствование техники выполнения штрафного броска</w:t>
            </w:r>
          </w:p>
        </w:tc>
        <w:tc>
          <w:tcPr>
            <w:tcW w:w="447" w:type="pct"/>
          </w:tcPr>
          <w:p w:rsidR="00F71860" w:rsidRPr="00C41566" w:rsidRDefault="00F71860" w:rsidP="00C41566">
            <w:pPr>
              <w:spacing w:after="0" w:line="360" w:lineRule="auto"/>
              <w:contextualSpacing/>
              <w:jc w:val="center"/>
              <w:rPr>
                <w:rFonts w:ascii="Times New Roman" w:hAnsi="Times New Roman"/>
                <w:bCs/>
                <w:sz w:val="24"/>
                <w:szCs w:val="24"/>
              </w:rPr>
            </w:pPr>
            <w:r w:rsidRPr="00C41566">
              <w:rPr>
                <w:rFonts w:ascii="Times New Roman" w:hAnsi="Times New Roman"/>
                <w:bCs/>
                <w:sz w:val="24"/>
                <w:szCs w:val="24"/>
              </w:rPr>
              <w:t>2</w:t>
            </w:r>
          </w:p>
        </w:tc>
        <w:tc>
          <w:tcPr>
            <w:tcW w:w="529" w:type="pct"/>
            <w:vMerge/>
          </w:tcPr>
          <w:p w:rsidR="00F71860" w:rsidRPr="00C41566" w:rsidRDefault="00F71860" w:rsidP="00C41566">
            <w:pPr>
              <w:spacing w:after="0" w:line="360" w:lineRule="auto"/>
              <w:contextualSpacing/>
              <w:rPr>
                <w:rFonts w:ascii="Times New Roman" w:hAnsi="Times New Roman"/>
                <w:b/>
                <w:bCs/>
                <w:sz w:val="24"/>
                <w:szCs w:val="24"/>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31</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Cs/>
                <w:sz w:val="24"/>
                <w:szCs w:val="24"/>
              </w:rPr>
              <w:t>Совершенствование техники ведение, ловля и передача</w:t>
            </w:r>
          </w:p>
        </w:tc>
        <w:tc>
          <w:tcPr>
            <w:tcW w:w="447" w:type="pct"/>
          </w:tcPr>
          <w:p w:rsidR="00F71860" w:rsidRPr="00C41566" w:rsidRDefault="00F71860" w:rsidP="00C41566">
            <w:pPr>
              <w:spacing w:after="0" w:line="360" w:lineRule="auto"/>
              <w:contextualSpacing/>
              <w:jc w:val="center"/>
              <w:rPr>
                <w:rFonts w:ascii="Times New Roman" w:hAnsi="Times New Roman"/>
                <w:bCs/>
                <w:sz w:val="24"/>
                <w:szCs w:val="24"/>
              </w:rPr>
            </w:pPr>
            <w:r w:rsidRPr="00C41566">
              <w:rPr>
                <w:rFonts w:ascii="Times New Roman" w:hAnsi="Times New Roman"/>
                <w:bCs/>
                <w:sz w:val="24"/>
                <w:szCs w:val="24"/>
              </w:rPr>
              <w:t>2</w:t>
            </w:r>
          </w:p>
        </w:tc>
        <w:tc>
          <w:tcPr>
            <w:tcW w:w="529" w:type="pct"/>
            <w:vMerge/>
          </w:tcPr>
          <w:p w:rsidR="00F71860" w:rsidRPr="00C41566" w:rsidRDefault="00F71860" w:rsidP="00C41566">
            <w:pPr>
              <w:spacing w:after="0" w:line="360" w:lineRule="auto"/>
              <w:contextualSpacing/>
              <w:rPr>
                <w:rFonts w:ascii="Times New Roman" w:hAnsi="Times New Roman"/>
                <w:b/>
                <w:bCs/>
                <w:sz w:val="24"/>
                <w:szCs w:val="24"/>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32</w:t>
            </w:r>
          </w:p>
          <w:p w:rsidR="00F71860" w:rsidRPr="00C41566" w:rsidRDefault="00F71860" w:rsidP="00C41566">
            <w:pPr>
              <w:spacing w:after="0" w:line="360" w:lineRule="auto"/>
              <w:contextualSpacing/>
              <w:rPr>
                <w:rFonts w:ascii="Times New Roman" w:hAnsi="Times New Roman"/>
                <w:bCs/>
                <w:sz w:val="24"/>
                <w:szCs w:val="24"/>
              </w:rPr>
            </w:pPr>
            <w:r w:rsidRPr="00C41566">
              <w:rPr>
                <w:rFonts w:ascii="Times New Roman" w:hAnsi="Times New Roman"/>
                <w:bCs/>
                <w:sz w:val="24"/>
                <w:szCs w:val="24"/>
              </w:rPr>
              <w:t>Совершенствование техники выполнения перемещения в защитной стойке</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Cs/>
                <w:sz w:val="24"/>
                <w:szCs w:val="24"/>
              </w:rPr>
              <w:t>баскетболиста</w:t>
            </w:r>
          </w:p>
        </w:tc>
        <w:tc>
          <w:tcPr>
            <w:tcW w:w="447" w:type="pct"/>
          </w:tcPr>
          <w:p w:rsidR="00F71860" w:rsidRPr="00C41566" w:rsidRDefault="00F71860" w:rsidP="00C41566">
            <w:pPr>
              <w:spacing w:after="0" w:line="360" w:lineRule="auto"/>
              <w:contextualSpacing/>
              <w:jc w:val="center"/>
              <w:rPr>
                <w:rFonts w:ascii="Times New Roman" w:hAnsi="Times New Roman"/>
                <w:bCs/>
                <w:sz w:val="24"/>
                <w:szCs w:val="24"/>
              </w:rPr>
            </w:pPr>
            <w:r w:rsidRPr="00C41566">
              <w:rPr>
                <w:rFonts w:ascii="Times New Roman" w:hAnsi="Times New Roman"/>
                <w:bCs/>
                <w:sz w:val="24"/>
                <w:szCs w:val="24"/>
              </w:rPr>
              <w:t>2</w:t>
            </w:r>
          </w:p>
        </w:tc>
        <w:tc>
          <w:tcPr>
            <w:tcW w:w="529" w:type="pct"/>
            <w:vMerge/>
          </w:tcPr>
          <w:p w:rsidR="00F71860" w:rsidRPr="00C41566" w:rsidRDefault="00F71860" w:rsidP="00C41566">
            <w:pPr>
              <w:spacing w:after="0" w:line="360" w:lineRule="auto"/>
              <w:contextualSpacing/>
              <w:rPr>
                <w:rFonts w:ascii="Times New Roman" w:hAnsi="Times New Roman"/>
                <w:b/>
                <w:bCs/>
                <w:sz w:val="24"/>
                <w:szCs w:val="24"/>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33</w:t>
            </w:r>
          </w:p>
          <w:p w:rsidR="00F71860" w:rsidRPr="00C41566" w:rsidRDefault="00F71860" w:rsidP="00C41566">
            <w:pPr>
              <w:spacing w:after="0" w:line="360" w:lineRule="auto"/>
              <w:contextualSpacing/>
              <w:rPr>
                <w:rFonts w:ascii="Times New Roman" w:hAnsi="Times New Roman"/>
                <w:bCs/>
                <w:sz w:val="24"/>
                <w:szCs w:val="24"/>
              </w:rPr>
            </w:pPr>
            <w:r w:rsidRPr="00C41566">
              <w:rPr>
                <w:rFonts w:ascii="Times New Roman" w:hAnsi="Times New Roman"/>
                <w:bCs/>
                <w:sz w:val="24"/>
                <w:szCs w:val="24"/>
              </w:rPr>
              <w:t>Совершенствование техники выполнения перемещения в защитной стойке</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Cs/>
                <w:sz w:val="24"/>
                <w:szCs w:val="24"/>
              </w:rPr>
              <w:t>баскетболиста</w:t>
            </w:r>
          </w:p>
        </w:tc>
        <w:tc>
          <w:tcPr>
            <w:tcW w:w="447" w:type="pct"/>
          </w:tcPr>
          <w:p w:rsidR="00F71860" w:rsidRPr="00C41566" w:rsidRDefault="00F71860" w:rsidP="00C41566">
            <w:pPr>
              <w:spacing w:after="0" w:line="360" w:lineRule="auto"/>
              <w:contextualSpacing/>
              <w:jc w:val="center"/>
              <w:rPr>
                <w:rFonts w:ascii="Times New Roman" w:hAnsi="Times New Roman"/>
                <w:bCs/>
                <w:sz w:val="24"/>
                <w:szCs w:val="24"/>
              </w:rPr>
            </w:pPr>
            <w:r w:rsidRPr="00C41566">
              <w:rPr>
                <w:rFonts w:ascii="Times New Roman" w:hAnsi="Times New Roman"/>
                <w:bCs/>
                <w:sz w:val="24"/>
                <w:szCs w:val="24"/>
              </w:rPr>
              <w:t>2</w:t>
            </w:r>
          </w:p>
        </w:tc>
        <w:tc>
          <w:tcPr>
            <w:tcW w:w="529" w:type="pct"/>
            <w:vMerge/>
          </w:tcPr>
          <w:p w:rsidR="00F71860" w:rsidRPr="00C41566" w:rsidRDefault="00F71860" w:rsidP="00C41566">
            <w:pPr>
              <w:spacing w:after="0" w:line="360" w:lineRule="auto"/>
              <w:contextualSpacing/>
              <w:rPr>
                <w:rFonts w:ascii="Times New Roman" w:hAnsi="Times New Roman"/>
                <w:b/>
                <w:bCs/>
                <w:sz w:val="24"/>
                <w:szCs w:val="24"/>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34</w:t>
            </w:r>
          </w:p>
          <w:p w:rsidR="00F71860" w:rsidRPr="00C41566" w:rsidRDefault="00F71860" w:rsidP="00C41566">
            <w:pPr>
              <w:spacing w:after="0" w:line="360" w:lineRule="auto"/>
              <w:contextualSpacing/>
              <w:rPr>
                <w:rFonts w:ascii="Times New Roman" w:hAnsi="Times New Roman"/>
                <w:bCs/>
                <w:sz w:val="24"/>
                <w:szCs w:val="24"/>
              </w:rPr>
            </w:pPr>
            <w:r w:rsidRPr="00C41566">
              <w:rPr>
                <w:rFonts w:ascii="Times New Roman" w:hAnsi="Times New Roman"/>
                <w:bCs/>
                <w:sz w:val="24"/>
                <w:szCs w:val="24"/>
              </w:rPr>
              <w:t>Совершенствование техники выполнения перемещения в защитной стойке</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Cs/>
                <w:sz w:val="24"/>
                <w:szCs w:val="24"/>
              </w:rPr>
              <w:t>баскетболиста</w:t>
            </w:r>
          </w:p>
        </w:tc>
        <w:tc>
          <w:tcPr>
            <w:tcW w:w="447" w:type="pct"/>
          </w:tcPr>
          <w:p w:rsidR="00F71860" w:rsidRPr="00C41566" w:rsidRDefault="00F71860" w:rsidP="00C41566">
            <w:pPr>
              <w:spacing w:after="0" w:line="360" w:lineRule="auto"/>
              <w:contextualSpacing/>
              <w:jc w:val="center"/>
              <w:rPr>
                <w:rFonts w:ascii="Times New Roman" w:hAnsi="Times New Roman"/>
                <w:bCs/>
                <w:sz w:val="24"/>
                <w:szCs w:val="24"/>
              </w:rPr>
            </w:pPr>
            <w:r w:rsidRPr="00C41566">
              <w:rPr>
                <w:rFonts w:ascii="Times New Roman" w:hAnsi="Times New Roman"/>
                <w:bCs/>
                <w:sz w:val="24"/>
                <w:szCs w:val="24"/>
              </w:rPr>
              <w:t>2</w:t>
            </w:r>
          </w:p>
        </w:tc>
        <w:tc>
          <w:tcPr>
            <w:tcW w:w="529" w:type="pct"/>
            <w:vMerge/>
          </w:tcPr>
          <w:p w:rsidR="00F71860" w:rsidRPr="00C41566" w:rsidRDefault="00F71860" w:rsidP="00C41566">
            <w:pPr>
              <w:spacing w:after="0" w:line="360" w:lineRule="auto"/>
              <w:contextualSpacing/>
              <w:rPr>
                <w:rFonts w:ascii="Times New Roman" w:hAnsi="Times New Roman"/>
                <w:b/>
                <w:bCs/>
                <w:sz w:val="24"/>
                <w:szCs w:val="24"/>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 xml:space="preserve">Самостоятельная работа обучающихся примерная </w:t>
            </w:r>
          </w:p>
        </w:tc>
        <w:tc>
          <w:tcPr>
            <w:tcW w:w="447" w:type="pct"/>
          </w:tcPr>
          <w:p w:rsidR="00F71860" w:rsidRPr="00C41566" w:rsidRDefault="00F71860" w:rsidP="00C41566">
            <w:pPr>
              <w:spacing w:after="0" w:line="360" w:lineRule="auto"/>
              <w:contextualSpacing/>
              <w:jc w:val="center"/>
              <w:rPr>
                <w:rFonts w:ascii="Times New Roman" w:hAnsi="Times New Roman"/>
                <w:b/>
                <w:bCs/>
                <w:sz w:val="24"/>
                <w:szCs w:val="24"/>
              </w:rPr>
            </w:pPr>
          </w:p>
        </w:tc>
        <w:tc>
          <w:tcPr>
            <w:tcW w:w="529" w:type="pct"/>
            <w:vMerge/>
          </w:tcPr>
          <w:p w:rsidR="00F71860" w:rsidRPr="00C41566" w:rsidRDefault="00F71860" w:rsidP="00C41566">
            <w:pPr>
              <w:spacing w:after="0" w:line="360" w:lineRule="auto"/>
              <w:contextualSpacing/>
              <w:rPr>
                <w:rFonts w:ascii="Times New Roman" w:hAnsi="Times New Roman"/>
                <w:b/>
                <w:bCs/>
                <w:sz w:val="24"/>
                <w:szCs w:val="24"/>
              </w:rPr>
            </w:pPr>
          </w:p>
        </w:tc>
      </w:tr>
      <w:tr w:rsidR="00F71860" w:rsidRPr="00C41566" w:rsidTr="00CC0654">
        <w:trPr>
          <w:trHeight w:val="20"/>
        </w:trPr>
        <w:tc>
          <w:tcPr>
            <w:tcW w:w="748" w:type="pct"/>
            <w:vMerge w:val="restart"/>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Тема 3.4.</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Совершенствов-ание</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техники владения</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баскетбольным</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мячом</w:t>
            </w: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 xml:space="preserve">Содержание учебного материала </w:t>
            </w:r>
          </w:p>
        </w:tc>
        <w:tc>
          <w:tcPr>
            <w:tcW w:w="447" w:type="pct"/>
            <w:vMerge w:val="restart"/>
          </w:tcPr>
          <w:p w:rsidR="00F71860" w:rsidRPr="00C41566" w:rsidRDefault="00F71860" w:rsidP="00C41566">
            <w:pPr>
              <w:spacing w:after="0" w:line="360" w:lineRule="auto"/>
              <w:contextualSpacing/>
              <w:jc w:val="center"/>
              <w:rPr>
                <w:rFonts w:ascii="Times New Roman" w:hAnsi="Times New Roman"/>
                <w:b/>
                <w:bCs/>
                <w:sz w:val="24"/>
                <w:szCs w:val="24"/>
              </w:rPr>
            </w:pPr>
            <w:r w:rsidRPr="00C41566">
              <w:rPr>
                <w:rFonts w:ascii="Times New Roman" w:hAnsi="Times New Roman"/>
                <w:b/>
                <w:bCs/>
                <w:sz w:val="24"/>
                <w:szCs w:val="24"/>
              </w:rPr>
              <w:t>10</w:t>
            </w:r>
          </w:p>
          <w:p w:rsidR="00F71860" w:rsidRPr="00C41566" w:rsidRDefault="00F71860" w:rsidP="00C41566">
            <w:pPr>
              <w:spacing w:after="0" w:line="360" w:lineRule="auto"/>
              <w:contextualSpacing/>
              <w:jc w:val="center"/>
              <w:rPr>
                <w:rFonts w:ascii="Times New Roman" w:hAnsi="Times New Roman"/>
                <w:b/>
                <w:bCs/>
                <w:sz w:val="24"/>
                <w:szCs w:val="24"/>
              </w:rPr>
            </w:pPr>
          </w:p>
        </w:tc>
        <w:tc>
          <w:tcPr>
            <w:tcW w:w="529" w:type="pct"/>
            <w:vMerge w:val="restart"/>
          </w:tcPr>
          <w:p w:rsidR="00F71860" w:rsidRPr="00C41566" w:rsidRDefault="00F71860" w:rsidP="00C41566">
            <w:pPr>
              <w:suppressAutoHyphens/>
              <w:spacing w:after="0" w:line="360" w:lineRule="auto"/>
              <w:contextualSpacing/>
              <w:jc w:val="center"/>
              <w:rPr>
                <w:rFonts w:ascii="Times New Roman" w:hAnsi="Times New Roman"/>
                <w:b/>
                <w:sz w:val="24"/>
                <w:szCs w:val="24"/>
              </w:rPr>
            </w:pPr>
            <w:r w:rsidRPr="00C41566">
              <w:rPr>
                <w:rFonts w:ascii="Times New Roman" w:hAnsi="Times New Roman"/>
                <w:b/>
                <w:sz w:val="24"/>
                <w:szCs w:val="24"/>
              </w:rPr>
              <w:t>ОК2, ОК3, ОК6, ОК8</w:t>
            </w:r>
          </w:p>
          <w:p w:rsidR="00F71860" w:rsidRPr="00C41566" w:rsidRDefault="00F71860" w:rsidP="00C41566">
            <w:pPr>
              <w:spacing w:after="0" w:line="360" w:lineRule="auto"/>
              <w:contextualSpacing/>
              <w:jc w:val="center"/>
              <w:rPr>
                <w:rFonts w:ascii="Times New Roman" w:hAnsi="Times New Roman"/>
                <w:b/>
                <w:sz w:val="24"/>
                <w:szCs w:val="24"/>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snapToGrid w:val="0"/>
                <w:sz w:val="24"/>
                <w:szCs w:val="24"/>
              </w:rPr>
              <w:t>Техника владения баскетбольным мячом</w:t>
            </w:r>
          </w:p>
        </w:tc>
        <w:tc>
          <w:tcPr>
            <w:tcW w:w="447" w:type="pct"/>
            <w:vMerge/>
          </w:tcPr>
          <w:p w:rsidR="00F71860" w:rsidRPr="00C41566" w:rsidRDefault="00F71860" w:rsidP="00C41566">
            <w:pPr>
              <w:spacing w:after="0" w:line="360" w:lineRule="auto"/>
              <w:contextualSpacing/>
              <w:jc w:val="center"/>
              <w:rPr>
                <w:rFonts w:ascii="Times New Roman" w:hAnsi="Times New Roman"/>
                <w:b/>
                <w:bCs/>
                <w:sz w:val="24"/>
                <w:szCs w:val="24"/>
              </w:rPr>
            </w:pPr>
          </w:p>
        </w:tc>
        <w:tc>
          <w:tcPr>
            <w:tcW w:w="529" w:type="pct"/>
            <w:vMerge/>
          </w:tcPr>
          <w:p w:rsidR="00F71860" w:rsidRPr="00C41566" w:rsidRDefault="00F71860" w:rsidP="00C41566">
            <w:pPr>
              <w:spacing w:after="0" w:line="360" w:lineRule="auto"/>
              <w:contextualSpacing/>
              <w:rPr>
                <w:rFonts w:ascii="Times New Roman" w:hAnsi="Times New Roman"/>
                <w:b/>
                <w:bCs/>
                <w:sz w:val="24"/>
                <w:szCs w:val="24"/>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sz w:val="24"/>
                <w:szCs w:val="24"/>
              </w:rPr>
            </w:pPr>
            <w:r w:rsidRPr="00C41566">
              <w:rPr>
                <w:rFonts w:ascii="Times New Roman" w:hAnsi="Times New Roman"/>
                <w:b/>
                <w:bCs/>
                <w:sz w:val="24"/>
                <w:szCs w:val="24"/>
              </w:rPr>
              <w:t>В том числе, практических занятий и лабораторных работ</w:t>
            </w:r>
          </w:p>
        </w:tc>
        <w:tc>
          <w:tcPr>
            <w:tcW w:w="447" w:type="pct"/>
          </w:tcPr>
          <w:p w:rsidR="00F71860" w:rsidRPr="00C41566" w:rsidRDefault="00F71860" w:rsidP="00C41566">
            <w:pPr>
              <w:spacing w:after="0" w:line="360" w:lineRule="auto"/>
              <w:contextualSpacing/>
              <w:jc w:val="center"/>
              <w:rPr>
                <w:rFonts w:ascii="Times New Roman" w:hAnsi="Times New Roman"/>
                <w:b/>
                <w:bCs/>
                <w:sz w:val="24"/>
                <w:szCs w:val="24"/>
              </w:rPr>
            </w:pPr>
            <w:r w:rsidRPr="00C41566">
              <w:rPr>
                <w:rFonts w:ascii="Times New Roman" w:hAnsi="Times New Roman"/>
                <w:b/>
                <w:bCs/>
                <w:sz w:val="24"/>
                <w:szCs w:val="24"/>
              </w:rPr>
              <w:t>10</w:t>
            </w:r>
          </w:p>
        </w:tc>
        <w:tc>
          <w:tcPr>
            <w:tcW w:w="529" w:type="pct"/>
            <w:vMerge/>
          </w:tcPr>
          <w:p w:rsidR="00F71860" w:rsidRPr="00C41566" w:rsidRDefault="00F71860" w:rsidP="00C41566">
            <w:pPr>
              <w:spacing w:after="0" w:line="360" w:lineRule="auto"/>
              <w:contextualSpacing/>
              <w:rPr>
                <w:rFonts w:ascii="Times New Roman" w:hAnsi="Times New Roman"/>
                <w:b/>
                <w:bCs/>
                <w:sz w:val="24"/>
                <w:szCs w:val="24"/>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33</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Cs/>
                <w:sz w:val="24"/>
                <w:szCs w:val="24"/>
              </w:rPr>
              <w:t>Выполнение контрольных нормативов: «ведение – 2 шага – бросок», бросок мяча с места под кольцо</w:t>
            </w:r>
          </w:p>
        </w:tc>
        <w:tc>
          <w:tcPr>
            <w:tcW w:w="447" w:type="pct"/>
          </w:tcPr>
          <w:p w:rsidR="00F71860" w:rsidRPr="00C41566" w:rsidRDefault="00F71860" w:rsidP="00C41566">
            <w:pPr>
              <w:spacing w:after="0" w:line="360" w:lineRule="auto"/>
              <w:contextualSpacing/>
              <w:jc w:val="center"/>
              <w:rPr>
                <w:rFonts w:ascii="Times New Roman" w:hAnsi="Times New Roman"/>
                <w:bCs/>
                <w:sz w:val="24"/>
                <w:szCs w:val="24"/>
              </w:rPr>
            </w:pPr>
            <w:r w:rsidRPr="00C41566">
              <w:rPr>
                <w:rFonts w:ascii="Times New Roman" w:hAnsi="Times New Roman"/>
                <w:bCs/>
                <w:sz w:val="24"/>
                <w:szCs w:val="24"/>
              </w:rPr>
              <w:t>2</w:t>
            </w:r>
          </w:p>
        </w:tc>
        <w:tc>
          <w:tcPr>
            <w:tcW w:w="529" w:type="pct"/>
            <w:vMerge/>
          </w:tcPr>
          <w:p w:rsidR="00F71860" w:rsidRPr="00C41566" w:rsidRDefault="00F71860" w:rsidP="00C41566">
            <w:pPr>
              <w:spacing w:after="0" w:line="360" w:lineRule="auto"/>
              <w:contextualSpacing/>
              <w:rPr>
                <w:rFonts w:ascii="Times New Roman" w:hAnsi="Times New Roman"/>
                <w:b/>
                <w:bCs/>
                <w:sz w:val="24"/>
                <w:szCs w:val="24"/>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36</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Cs/>
                <w:sz w:val="24"/>
                <w:szCs w:val="24"/>
              </w:rPr>
              <w:t>Совершенствовать технические элементы баскетбола в учебной игре</w:t>
            </w:r>
          </w:p>
        </w:tc>
        <w:tc>
          <w:tcPr>
            <w:tcW w:w="447" w:type="pct"/>
          </w:tcPr>
          <w:p w:rsidR="00F71860" w:rsidRPr="00C41566" w:rsidRDefault="00F71860" w:rsidP="00C41566">
            <w:pPr>
              <w:spacing w:after="0" w:line="360" w:lineRule="auto"/>
              <w:contextualSpacing/>
              <w:jc w:val="center"/>
              <w:rPr>
                <w:rFonts w:ascii="Times New Roman" w:hAnsi="Times New Roman"/>
                <w:bCs/>
                <w:sz w:val="24"/>
                <w:szCs w:val="24"/>
              </w:rPr>
            </w:pPr>
            <w:r w:rsidRPr="00C41566">
              <w:rPr>
                <w:rFonts w:ascii="Times New Roman" w:hAnsi="Times New Roman"/>
                <w:bCs/>
                <w:sz w:val="24"/>
                <w:szCs w:val="24"/>
              </w:rPr>
              <w:t>2</w:t>
            </w:r>
          </w:p>
        </w:tc>
        <w:tc>
          <w:tcPr>
            <w:tcW w:w="529" w:type="pct"/>
            <w:vMerge/>
          </w:tcPr>
          <w:p w:rsidR="00F71860" w:rsidRPr="00C41566" w:rsidRDefault="00F71860" w:rsidP="00C41566">
            <w:pPr>
              <w:spacing w:after="0" w:line="360" w:lineRule="auto"/>
              <w:contextualSpacing/>
              <w:rPr>
                <w:rFonts w:ascii="Times New Roman" w:hAnsi="Times New Roman"/>
                <w:b/>
                <w:bCs/>
                <w:sz w:val="24"/>
                <w:szCs w:val="24"/>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37</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Cs/>
                <w:sz w:val="24"/>
                <w:szCs w:val="24"/>
              </w:rPr>
              <w:t>Совершенствовать технические элементы баскетбола в учебной игре</w:t>
            </w:r>
          </w:p>
        </w:tc>
        <w:tc>
          <w:tcPr>
            <w:tcW w:w="447" w:type="pct"/>
          </w:tcPr>
          <w:p w:rsidR="00F71860" w:rsidRPr="00C41566" w:rsidRDefault="00F71860" w:rsidP="00C41566">
            <w:pPr>
              <w:spacing w:after="0" w:line="360" w:lineRule="auto"/>
              <w:contextualSpacing/>
              <w:jc w:val="center"/>
              <w:rPr>
                <w:rFonts w:ascii="Times New Roman" w:hAnsi="Times New Roman"/>
                <w:bCs/>
                <w:sz w:val="24"/>
                <w:szCs w:val="24"/>
              </w:rPr>
            </w:pPr>
            <w:r w:rsidRPr="00C41566">
              <w:rPr>
                <w:rFonts w:ascii="Times New Roman" w:hAnsi="Times New Roman"/>
                <w:bCs/>
                <w:sz w:val="24"/>
                <w:szCs w:val="24"/>
              </w:rPr>
              <w:t>2</w:t>
            </w:r>
          </w:p>
        </w:tc>
        <w:tc>
          <w:tcPr>
            <w:tcW w:w="529" w:type="pct"/>
            <w:vMerge/>
          </w:tcPr>
          <w:p w:rsidR="00F71860" w:rsidRPr="00C41566" w:rsidRDefault="00F71860" w:rsidP="00C41566">
            <w:pPr>
              <w:spacing w:after="0" w:line="360" w:lineRule="auto"/>
              <w:contextualSpacing/>
              <w:rPr>
                <w:rFonts w:ascii="Times New Roman" w:hAnsi="Times New Roman"/>
                <w:b/>
                <w:bCs/>
                <w:sz w:val="24"/>
                <w:szCs w:val="24"/>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38</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Cs/>
                <w:sz w:val="24"/>
                <w:szCs w:val="24"/>
              </w:rPr>
              <w:t>Совершенствовать технические элементы баскетбола в учебной игре</w:t>
            </w:r>
          </w:p>
        </w:tc>
        <w:tc>
          <w:tcPr>
            <w:tcW w:w="447" w:type="pct"/>
          </w:tcPr>
          <w:p w:rsidR="00F71860" w:rsidRPr="00C41566" w:rsidRDefault="00F71860" w:rsidP="00C41566">
            <w:pPr>
              <w:spacing w:after="0" w:line="360" w:lineRule="auto"/>
              <w:contextualSpacing/>
              <w:jc w:val="center"/>
              <w:rPr>
                <w:rFonts w:ascii="Times New Roman" w:hAnsi="Times New Roman"/>
                <w:bCs/>
                <w:sz w:val="24"/>
                <w:szCs w:val="24"/>
              </w:rPr>
            </w:pPr>
            <w:r w:rsidRPr="00C41566">
              <w:rPr>
                <w:rFonts w:ascii="Times New Roman" w:hAnsi="Times New Roman"/>
                <w:bCs/>
                <w:sz w:val="24"/>
                <w:szCs w:val="24"/>
              </w:rPr>
              <w:t>2</w:t>
            </w:r>
          </w:p>
        </w:tc>
        <w:tc>
          <w:tcPr>
            <w:tcW w:w="529" w:type="pct"/>
            <w:vMerge/>
          </w:tcPr>
          <w:p w:rsidR="00F71860" w:rsidRPr="00C41566" w:rsidRDefault="00F71860" w:rsidP="00C41566">
            <w:pPr>
              <w:spacing w:after="0" w:line="360" w:lineRule="auto"/>
              <w:contextualSpacing/>
              <w:rPr>
                <w:rFonts w:ascii="Times New Roman" w:hAnsi="Times New Roman"/>
                <w:b/>
                <w:bCs/>
                <w:sz w:val="24"/>
                <w:szCs w:val="24"/>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39</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Cs/>
                <w:sz w:val="24"/>
                <w:szCs w:val="24"/>
              </w:rPr>
              <w:lastRenderedPageBreak/>
              <w:t>Совершенствовать технические элементы баскетбола в учебной игре</w:t>
            </w:r>
          </w:p>
        </w:tc>
        <w:tc>
          <w:tcPr>
            <w:tcW w:w="447" w:type="pct"/>
          </w:tcPr>
          <w:p w:rsidR="00F71860" w:rsidRPr="00C41566" w:rsidRDefault="00F71860" w:rsidP="00C41566">
            <w:pPr>
              <w:spacing w:after="0" w:line="360" w:lineRule="auto"/>
              <w:contextualSpacing/>
              <w:jc w:val="center"/>
              <w:rPr>
                <w:rFonts w:ascii="Times New Roman" w:hAnsi="Times New Roman"/>
                <w:bCs/>
                <w:sz w:val="24"/>
                <w:szCs w:val="24"/>
              </w:rPr>
            </w:pPr>
            <w:r w:rsidRPr="00C41566">
              <w:rPr>
                <w:rFonts w:ascii="Times New Roman" w:hAnsi="Times New Roman"/>
                <w:bCs/>
                <w:sz w:val="24"/>
                <w:szCs w:val="24"/>
              </w:rPr>
              <w:lastRenderedPageBreak/>
              <w:t>2</w:t>
            </w:r>
          </w:p>
        </w:tc>
        <w:tc>
          <w:tcPr>
            <w:tcW w:w="529" w:type="pct"/>
            <w:vMerge/>
          </w:tcPr>
          <w:p w:rsidR="00F71860" w:rsidRPr="00C41566" w:rsidRDefault="00F71860" w:rsidP="00C41566">
            <w:pPr>
              <w:spacing w:after="0" w:line="360" w:lineRule="auto"/>
              <w:contextualSpacing/>
              <w:rPr>
                <w:rFonts w:ascii="Times New Roman" w:hAnsi="Times New Roman"/>
                <w:b/>
                <w:bCs/>
                <w:sz w:val="24"/>
                <w:szCs w:val="24"/>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 xml:space="preserve">Самостоятельная работа обучающихся примерная </w:t>
            </w:r>
          </w:p>
        </w:tc>
        <w:tc>
          <w:tcPr>
            <w:tcW w:w="447" w:type="pct"/>
          </w:tcPr>
          <w:p w:rsidR="00F71860" w:rsidRPr="00C41566" w:rsidRDefault="00F71860" w:rsidP="00C41566">
            <w:pPr>
              <w:spacing w:after="0" w:line="360" w:lineRule="auto"/>
              <w:contextualSpacing/>
              <w:jc w:val="center"/>
              <w:rPr>
                <w:rFonts w:ascii="Times New Roman" w:hAnsi="Times New Roman"/>
                <w:b/>
                <w:bCs/>
                <w:sz w:val="24"/>
                <w:szCs w:val="24"/>
              </w:rPr>
            </w:pPr>
            <w:r w:rsidRPr="00C41566">
              <w:rPr>
                <w:rFonts w:ascii="Times New Roman" w:hAnsi="Times New Roman"/>
                <w:b/>
                <w:bCs/>
                <w:sz w:val="24"/>
                <w:szCs w:val="24"/>
              </w:rPr>
              <w:t>*</w:t>
            </w:r>
          </w:p>
        </w:tc>
        <w:tc>
          <w:tcPr>
            <w:tcW w:w="529" w:type="pct"/>
            <w:vMerge/>
          </w:tcPr>
          <w:p w:rsidR="00F71860" w:rsidRPr="00C41566" w:rsidRDefault="00F71860" w:rsidP="00C41566">
            <w:pPr>
              <w:spacing w:after="0" w:line="360" w:lineRule="auto"/>
              <w:contextualSpacing/>
              <w:rPr>
                <w:rFonts w:ascii="Times New Roman" w:hAnsi="Times New Roman"/>
                <w:b/>
                <w:bCs/>
                <w:sz w:val="24"/>
                <w:szCs w:val="24"/>
              </w:rPr>
            </w:pPr>
          </w:p>
        </w:tc>
      </w:tr>
      <w:tr w:rsidR="00F71860" w:rsidRPr="00C41566" w:rsidTr="00CC0654">
        <w:trPr>
          <w:trHeight w:val="20"/>
        </w:trPr>
        <w:tc>
          <w:tcPr>
            <w:tcW w:w="4024" w:type="pct"/>
            <w:gridSpan w:val="3"/>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Раздел 4. Волейбол</w:t>
            </w:r>
          </w:p>
        </w:tc>
        <w:tc>
          <w:tcPr>
            <w:tcW w:w="447" w:type="pct"/>
          </w:tcPr>
          <w:p w:rsidR="00F71860" w:rsidRPr="00C41566" w:rsidRDefault="00F71860" w:rsidP="00C41566">
            <w:pPr>
              <w:spacing w:after="0" w:line="360" w:lineRule="auto"/>
              <w:contextualSpacing/>
              <w:jc w:val="center"/>
              <w:rPr>
                <w:rFonts w:ascii="Times New Roman" w:hAnsi="Times New Roman"/>
                <w:b/>
                <w:bCs/>
                <w:sz w:val="24"/>
                <w:szCs w:val="24"/>
              </w:rPr>
            </w:pPr>
            <w:r w:rsidRPr="00C41566">
              <w:rPr>
                <w:rFonts w:ascii="Times New Roman" w:hAnsi="Times New Roman"/>
                <w:b/>
                <w:bCs/>
                <w:sz w:val="24"/>
                <w:szCs w:val="24"/>
              </w:rPr>
              <w:t>42</w:t>
            </w:r>
          </w:p>
        </w:tc>
        <w:tc>
          <w:tcPr>
            <w:tcW w:w="529" w:type="pct"/>
          </w:tcPr>
          <w:p w:rsidR="00F71860" w:rsidRPr="00C41566" w:rsidRDefault="00F71860" w:rsidP="00C41566">
            <w:pPr>
              <w:spacing w:after="0" w:line="360" w:lineRule="auto"/>
              <w:contextualSpacing/>
              <w:rPr>
                <w:rFonts w:ascii="Times New Roman" w:hAnsi="Times New Roman"/>
                <w:b/>
                <w:bCs/>
                <w:sz w:val="24"/>
                <w:szCs w:val="24"/>
              </w:rPr>
            </w:pPr>
          </w:p>
        </w:tc>
      </w:tr>
      <w:tr w:rsidR="00F71860" w:rsidRPr="00C41566" w:rsidTr="00CC0654">
        <w:trPr>
          <w:trHeight w:val="20"/>
        </w:trPr>
        <w:tc>
          <w:tcPr>
            <w:tcW w:w="748" w:type="pct"/>
            <w:vMerge w:val="restart"/>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Тема 4.1. Техника</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перемещений, стоек,</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технике верхней и</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нижней передач</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двумя руками</w:t>
            </w: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 xml:space="preserve">Содержание учебного материала </w:t>
            </w:r>
          </w:p>
        </w:tc>
        <w:tc>
          <w:tcPr>
            <w:tcW w:w="447" w:type="pct"/>
          </w:tcPr>
          <w:p w:rsidR="00F71860" w:rsidRPr="00C41566" w:rsidRDefault="00F71860" w:rsidP="00C41566">
            <w:pPr>
              <w:spacing w:after="0" w:line="360" w:lineRule="auto"/>
              <w:contextualSpacing/>
              <w:jc w:val="center"/>
              <w:rPr>
                <w:rFonts w:ascii="Times New Roman" w:hAnsi="Times New Roman"/>
                <w:b/>
                <w:sz w:val="24"/>
                <w:szCs w:val="24"/>
              </w:rPr>
            </w:pPr>
            <w:r w:rsidRPr="00C41566">
              <w:rPr>
                <w:rFonts w:ascii="Times New Roman" w:hAnsi="Times New Roman"/>
                <w:b/>
                <w:sz w:val="24"/>
                <w:szCs w:val="24"/>
              </w:rPr>
              <w:t>12</w:t>
            </w:r>
          </w:p>
          <w:p w:rsidR="00F71860" w:rsidRPr="00C41566" w:rsidRDefault="00F71860" w:rsidP="00C41566">
            <w:pPr>
              <w:spacing w:after="0" w:line="360" w:lineRule="auto"/>
              <w:contextualSpacing/>
              <w:jc w:val="center"/>
              <w:rPr>
                <w:rFonts w:ascii="Times New Roman" w:hAnsi="Times New Roman"/>
                <w:b/>
                <w:sz w:val="24"/>
                <w:szCs w:val="24"/>
              </w:rPr>
            </w:pPr>
          </w:p>
        </w:tc>
        <w:tc>
          <w:tcPr>
            <w:tcW w:w="529" w:type="pct"/>
            <w:vMerge w:val="restart"/>
          </w:tcPr>
          <w:p w:rsidR="00F71860" w:rsidRPr="00C41566" w:rsidRDefault="00F71860" w:rsidP="00C41566">
            <w:pPr>
              <w:suppressAutoHyphens/>
              <w:spacing w:after="0" w:line="360" w:lineRule="auto"/>
              <w:contextualSpacing/>
              <w:jc w:val="center"/>
              <w:rPr>
                <w:rFonts w:ascii="Times New Roman" w:hAnsi="Times New Roman"/>
                <w:b/>
                <w:sz w:val="24"/>
                <w:szCs w:val="24"/>
              </w:rPr>
            </w:pPr>
            <w:r w:rsidRPr="00C41566">
              <w:rPr>
                <w:rFonts w:ascii="Times New Roman" w:hAnsi="Times New Roman"/>
                <w:b/>
                <w:sz w:val="24"/>
                <w:szCs w:val="24"/>
              </w:rPr>
              <w:t>ОК2, ОК3, ОК6, ОК8</w:t>
            </w:r>
          </w:p>
          <w:p w:rsidR="00F71860" w:rsidRPr="00C41566" w:rsidRDefault="00F71860" w:rsidP="00C41566">
            <w:pPr>
              <w:spacing w:after="0" w:line="360" w:lineRule="auto"/>
              <w:contextualSpacing/>
              <w:jc w:val="center"/>
              <w:rPr>
                <w:rFonts w:ascii="Times New Roman" w:hAnsi="Times New Roman"/>
                <w:b/>
                <w:sz w:val="24"/>
                <w:szCs w:val="24"/>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sz w:val="24"/>
                <w:szCs w:val="24"/>
              </w:rPr>
              <w:t>Правила игры в волейбол. Схема расстановки игроков. Функции игроков</w:t>
            </w:r>
          </w:p>
        </w:tc>
        <w:tc>
          <w:tcPr>
            <w:tcW w:w="447" w:type="pct"/>
          </w:tcPr>
          <w:p w:rsidR="00F71860" w:rsidRPr="00C41566" w:rsidRDefault="00F71860" w:rsidP="00C41566">
            <w:pPr>
              <w:spacing w:after="0" w:line="360" w:lineRule="auto"/>
              <w:contextualSpacing/>
              <w:jc w:val="center"/>
              <w:rPr>
                <w:rFonts w:ascii="Times New Roman" w:hAnsi="Times New Roman"/>
                <w:b/>
                <w:bCs/>
                <w:sz w:val="24"/>
                <w:szCs w:val="24"/>
              </w:rPr>
            </w:pPr>
            <w:r w:rsidRPr="00C41566">
              <w:rPr>
                <w:rFonts w:ascii="Times New Roman" w:hAnsi="Times New Roman"/>
                <w:b/>
                <w:bCs/>
                <w:sz w:val="24"/>
                <w:szCs w:val="24"/>
              </w:rPr>
              <w:t>2</w:t>
            </w:r>
          </w:p>
        </w:tc>
        <w:tc>
          <w:tcPr>
            <w:tcW w:w="529" w:type="pct"/>
            <w:vMerge/>
          </w:tcPr>
          <w:p w:rsidR="00F71860" w:rsidRPr="00C41566" w:rsidRDefault="00F71860" w:rsidP="00C41566">
            <w:pPr>
              <w:spacing w:after="0" w:line="360" w:lineRule="auto"/>
              <w:contextualSpacing/>
              <w:rPr>
                <w:rFonts w:ascii="Times New Roman" w:hAnsi="Times New Roman"/>
                <w:b/>
                <w:bCs/>
                <w:sz w:val="24"/>
                <w:szCs w:val="24"/>
                <w:highlight w:val="yellow"/>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sz w:val="24"/>
                <w:szCs w:val="24"/>
              </w:rPr>
            </w:pPr>
            <w:r w:rsidRPr="00C41566">
              <w:rPr>
                <w:rFonts w:ascii="Times New Roman" w:hAnsi="Times New Roman"/>
                <w:b/>
                <w:bCs/>
                <w:sz w:val="24"/>
                <w:szCs w:val="24"/>
              </w:rPr>
              <w:t>В том числе, практических занятий и лабораторных работ</w:t>
            </w:r>
          </w:p>
        </w:tc>
        <w:tc>
          <w:tcPr>
            <w:tcW w:w="447" w:type="pct"/>
          </w:tcPr>
          <w:p w:rsidR="00F71860" w:rsidRPr="00C41566" w:rsidRDefault="00F71860" w:rsidP="00C41566">
            <w:pPr>
              <w:spacing w:after="0" w:line="360" w:lineRule="auto"/>
              <w:contextualSpacing/>
              <w:jc w:val="center"/>
              <w:rPr>
                <w:rFonts w:ascii="Times New Roman" w:hAnsi="Times New Roman"/>
                <w:b/>
                <w:bCs/>
                <w:sz w:val="24"/>
                <w:szCs w:val="24"/>
              </w:rPr>
            </w:pPr>
            <w:r w:rsidRPr="00C41566">
              <w:rPr>
                <w:rFonts w:ascii="Times New Roman" w:hAnsi="Times New Roman"/>
                <w:b/>
                <w:bCs/>
                <w:sz w:val="24"/>
                <w:szCs w:val="24"/>
              </w:rPr>
              <w:t>10</w:t>
            </w:r>
          </w:p>
        </w:tc>
        <w:tc>
          <w:tcPr>
            <w:tcW w:w="529" w:type="pct"/>
            <w:vMerge/>
          </w:tcPr>
          <w:p w:rsidR="00F71860" w:rsidRPr="00C41566" w:rsidRDefault="00F71860" w:rsidP="00C41566">
            <w:pPr>
              <w:spacing w:after="0" w:line="360" w:lineRule="auto"/>
              <w:contextualSpacing/>
              <w:rPr>
                <w:rFonts w:ascii="Times New Roman" w:hAnsi="Times New Roman"/>
                <w:b/>
                <w:bCs/>
                <w:sz w:val="24"/>
                <w:szCs w:val="24"/>
                <w:highlight w:val="yellow"/>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40</w:t>
            </w:r>
          </w:p>
          <w:p w:rsidR="00F71860" w:rsidRPr="00C41566" w:rsidRDefault="00F71860" w:rsidP="00C41566">
            <w:pPr>
              <w:spacing w:after="0" w:line="360" w:lineRule="auto"/>
              <w:contextualSpacing/>
              <w:rPr>
                <w:rFonts w:ascii="Times New Roman" w:hAnsi="Times New Roman"/>
                <w:bCs/>
                <w:sz w:val="24"/>
                <w:szCs w:val="24"/>
              </w:rPr>
            </w:pPr>
            <w:r w:rsidRPr="00C41566">
              <w:rPr>
                <w:rFonts w:ascii="Times New Roman" w:hAnsi="Times New Roman"/>
                <w:bCs/>
                <w:sz w:val="24"/>
                <w:szCs w:val="24"/>
              </w:rPr>
              <w:t>Отработка действий: стойки в волейболе, перемещения по площадке:</w:t>
            </w:r>
          </w:p>
          <w:p w:rsidR="00F71860" w:rsidRPr="00C41566" w:rsidRDefault="00F71860" w:rsidP="00C41566">
            <w:pPr>
              <w:spacing w:after="0" w:line="360" w:lineRule="auto"/>
              <w:contextualSpacing/>
              <w:rPr>
                <w:rFonts w:ascii="Times New Roman" w:hAnsi="Times New Roman"/>
                <w:b/>
                <w:bCs/>
                <w:sz w:val="24"/>
                <w:szCs w:val="24"/>
              </w:rPr>
            </w:pPr>
          </w:p>
        </w:tc>
        <w:tc>
          <w:tcPr>
            <w:tcW w:w="447" w:type="pct"/>
          </w:tcPr>
          <w:p w:rsidR="00F71860" w:rsidRPr="00C41566" w:rsidRDefault="00F71860" w:rsidP="00C41566">
            <w:pPr>
              <w:spacing w:after="0" w:line="360" w:lineRule="auto"/>
              <w:contextualSpacing/>
              <w:jc w:val="center"/>
              <w:rPr>
                <w:rFonts w:ascii="Times New Roman" w:hAnsi="Times New Roman"/>
                <w:bCs/>
                <w:sz w:val="24"/>
                <w:szCs w:val="24"/>
              </w:rPr>
            </w:pPr>
            <w:r w:rsidRPr="00C41566">
              <w:rPr>
                <w:rFonts w:ascii="Times New Roman" w:hAnsi="Times New Roman"/>
                <w:bCs/>
                <w:sz w:val="24"/>
                <w:szCs w:val="24"/>
              </w:rPr>
              <w:t>2</w:t>
            </w:r>
          </w:p>
        </w:tc>
        <w:tc>
          <w:tcPr>
            <w:tcW w:w="529" w:type="pct"/>
            <w:vMerge/>
          </w:tcPr>
          <w:p w:rsidR="00F71860" w:rsidRPr="00C41566" w:rsidRDefault="00F71860" w:rsidP="00C41566">
            <w:pPr>
              <w:spacing w:after="0" w:line="360" w:lineRule="auto"/>
              <w:contextualSpacing/>
              <w:rPr>
                <w:rFonts w:ascii="Times New Roman" w:hAnsi="Times New Roman"/>
                <w:b/>
                <w:bCs/>
                <w:sz w:val="24"/>
                <w:szCs w:val="24"/>
                <w:highlight w:val="yellow"/>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41</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Cs/>
                <w:sz w:val="24"/>
                <w:szCs w:val="24"/>
              </w:rPr>
              <w:t>Подача мяча: нижняя прямая, нижняя боковая, верхняя прямая, верхняя боковая. Прием мяча.</w:t>
            </w:r>
          </w:p>
        </w:tc>
        <w:tc>
          <w:tcPr>
            <w:tcW w:w="447" w:type="pct"/>
          </w:tcPr>
          <w:p w:rsidR="00F71860" w:rsidRPr="00C41566" w:rsidRDefault="00F71860" w:rsidP="00C41566">
            <w:pPr>
              <w:spacing w:after="0" w:line="360" w:lineRule="auto"/>
              <w:contextualSpacing/>
              <w:jc w:val="center"/>
              <w:rPr>
                <w:rFonts w:ascii="Times New Roman" w:hAnsi="Times New Roman"/>
                <w:bCs/>
                <w:sz w:val="24"/>
                <w:szCs w:val="24"/>
              </w:rPr>
            </w:pPr>
            <w:r w:rsidRPr="00C41566">
              <w:rPr>
                <w:rFonts w:ascii="Times New Roman" w:hAnsi="Times New Roman"/>
                <w:bCs/>
                <w:sz w:val="24"/>
                <w:szCs w:val="24"/>
              </w:rPr>
              <w:t>2</w:t>
            </w:r>
          </w:p>
        </w:tc>
        <w:tc>
          <w:tcPr>
            <w:tcW w:w="529" w:type="pct"/>
            <w:vMerge/>
          </w:tcPr>
          <w:p w:rsidR="00F71860" w:rsidRPr="00C41566" w:rsidRDefault="00F71860" w:rsidP="00C41566">
            <w:pPr>
              <w:spacing w:after="0" w:line="360" w:lineRule="auto"/>
              <w:contextualSpacing/>
              <w:rPr>
                <w:rFonts w:ascii="Times New Roman" w:hAnsi="Times New Roman"/>
                <w:b/>
                <w:bCs/>
                <w:sz w:val="24"/>
                <w:szCs w:val="24"/>
                <w:highlight w:val="yellow"/>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42</w:t>
            </w:r>
          </w:p>
          <w:p w:rsidR="00F71860" w:rsidRPr="00C41566" w:rsidRDefault="00F71860" w:rsidP="00C41566">
            <w:pPr>
              <w:spacing w:after="0" w:line="360" w:lineRule="auto"/>
              <w:contextualSpacing/>
              <w:rPr>
                <w:rFonts w:ascii="Times New Roman" w:hAnsi="Times New Roman"/>
                <w:bCs/>
                <w:sz w:val="24"/>
                <w:szCs w:val="24"/>
              </w:rPr>
            </w:pPr>
            <w:r w:rsidRPr="00C41566">
              <w:rPr>
                <w:rFonts w:ascii="Times New Roman" w:hAnsi="Times New Roman"/>
                <w:bCs/>
                <w:sz w:val="24"/>
                <w:szCs w:val="24"/>
              </w:rPr>
              <w:t>Передача мяча. Нападающие удары. Блокирование нападающего удара. Страховка</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Cs/>
                <w:sz w:val="24"/>
                <w:szCs w:val="24"/>
              </w:rPr>
              <w:t xml:space="preserve">у сетки. </w:t>
            </w:r>
          </w:p>
        </w:tc>
        <w:tc>
          <w:tcPr>
            <w:tcW w:w="447" w:type="pct"/>
          </w:tcPr>
          <w:p w:rsidR="00F71860" w:rsidRPr="00C41566" w:rsidRDefault="00F71860" w:rsidP="00C41566">
            <w:pPr>
              <w:spacing w:after="0" w:line="360" w:lineRule="auto"/>
              <w:contextualSpacing/>
              <w:jc w:val="center"/>
              <w:rPr>
                <w:rFonts w:ascii="Times New Roman" w:hAnsi="Times New Roman"/>
                <w:bCs/>
                <w:sz w:val="24"/>
                <w:szCs w:val="24"/>
              </w:rPr>
            </w:pPr>
            <w:r w:rsidRPr="00C41566">
              <w:rPr>
                <w:rFonts w:ascii="Times New Roman" w:hAnsi="Times New Roman"/>
                <w:bCs/>
                <w:sz w:val="24"/>
                <w:szCs w:val="24"/>
              </w:rPr>
              <w:t>2</w:t>
            </w:r>
          </w:p>
        </w:tc>
        <w:tc>
          <w:tcPr>
            <w:tcW w:w="529" w:type="pct"/>
            <w:vMerge/>
          </w:tcPr>
          <w:p w:rsidR="00F71860" w:rsidRPr="00C41566" w:rsidRDefault="00F71860" w:rsidP="00C41566">
            <w:pPr>
              <w:spacing w:after="0" w:line="360" w:lineRule="auto"/>
              <w:contextualSpacing/>
              <w:rPr>
                <w:rFonts w:ascii="Times New Roman" w:hAnsi="Times New Roman"/>
                <w:b/>
                <w:bCs/>
                <w:sz w:val="24"/>
                <w:szCs w:val="24"/>
                <w:highlight w:val="yellow"/>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43</w:t>
            </w:r>
          </w:p>
          <w:p w:rsidR="00F71860" w:rsidRPr="00C41566" w:rsidRDefault="00F71860" w:rsidP="00C41566">
            <w:pPr>
              <w:spacing w:after="0" w:line="360" w:lineRule="auto"/>
              <w:contextualSpacing/>
              <w:rPr>
                <w:rFonts w:ascii="Times New Roman" w:hAnsi="Times New Roman"/>
                <w:bCs/>
                <w:sz w:val="24"/>
                <w:szCs w:val="24"/>
              </w:rPr>
            </w:pPr>
            <w:r w:rsidRPr="00C41566">
              <w:rPr>
                <w:rFonts w:ascii="Times New Roman" w:hAnsi="Times New Roman"/>
                <w:bCs/>
                <w:sz w:val="24"/>
                <w:szCs w:val="24"/>
              </w:rPr>
              <w:t>Обучение технике передачи мяча двумя руками сверху и снизу на месте и после</w:t>
            </w:r>
          </w:p>
          <w:p w:rsidR="00F71860" w:rsidRPr="00C41566" w:rsidRDefault="00F71860" w:rsidP="00C41566">
            <w:pPr>
              <w:spacing w:after="0" w:line="360" w:lineRule="auto"/>
              <w:contextualSpacing/>
              <w:rPr>
                <w:rFonts w:ascii="Times New Roman" w:hAnsi="Times New Roman"/>
                <w:bCs/>
                <w:sz w:val="24"/>
                <w:szCs w:val="24"/>
              </w:rPr>
            </w:pPr>
            <w:r w:rsidRPr="00C41566">
              <w:rPr>
                <w:rFonts w:ascii="Times New Roman" w:hAnsi="Times New Roman"/>
                <w:bCs/>
                <w:sz w:val="24"/>
                <w:szCs w:val="24"/>
              </w:rPr>
              <w:t>перемещения</w:t>
            </w:r>
          </w:p>
          <w:p w:rsidR="00F71860" w:rsidRPr="00C41566" w:rsidRDefault="00F71860" w:rsidP="00C41566">
            <w:pPr>
              <w:spacing w:after="0" w:line="360" w:lineRule="auto"/>
              <w:contextualSpacing/>
              <w:rPr>
                <w:rFonts w:ascii="Times New Roman" w:hAnsi="Times New Roman"/>
                <w:b/>
                <w:bCs/>
                <w:sz w:val="24"/>
                <w:szCs w:val="24"/>
              </w:rPr>
            </w:pPr>
          </w:p>
        </w:tc>
        <w:tc>
          <w:tcPr>
            <w:tcW w:w="447" w:type="pct"/>
          </w:tcPr>
          <w:p w:rsidR="00F71860" w:rsidRPr="00C41566" w:rsidRDefault="00F71860" w:rsidP="00C41566">
            <w:pPr>
              <w:spacing w:after="0" w:line="360" w:lineRule="auto"/>
              <w:contextualSpacing/>
              <w:jc w:val="center"/>
              <w:rPr>
                <w:rFonts w:ascii="Times New Roman" w:hAnsi="Times New Roman"/>
                <w:bCs/>
                <w:sz w:val="24"/>
                <w:szCs w:val="24"/>
              </w:rPr>
            </w:pPr>
            <w:r w:rsidRPr="00C41566">
              <w:rPr>
                <w:rFonts w:ascii="Times New Roman" w:hAnsi="Times New Roman"/>
                <w:bCs/>
                <w:sz w:val="24"/>
                <w:szCs w:val="24"/>
              </w:rPr>
              <w:t>2</w:t>
            </w:r>
          </w:p>
        </w:tc>
        <w:tc>
          <w:tcPr>
            <w:tcW w:w="529" w:type="pct"/>
            <w:vMerge/>
          </w:tcPr>
          <w:p w:rsidR="00F71860" w:rsidRPr="00C41566" w:rsidRDefault="00F71860" w:rsidP="00C41566">
            <w:pPr>
              <w:spacing w:after="0" w:line="360" w:lineRule="auto"/>
              <w:contextualSpacing/>
              <w:rPr>
                <w:rFonts w:ascii="Times New Roman" w:hAnsi="Times New Roman"/>
                <w:b/>
                <w:bCs/>
                <w:sz w:val="24"/>
                <w:szCs w:val="24"/>
                <w:highlight w:val="yellow"/>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44</w:t>
            </w:r>
          </w:p>
          <w:p w:rsidR="00F71860" w:rsidRPr="00C41566" w:rsidRDefault="00F71860" w:rsidP="00C41566">
            <w:pPr>
              <w:spacing w:after="0" w:line="360" w:lineRule="auto"/>
              <w:contextualSpacing/>
              <w:rPr>
                <w:rFonts w:ascii="Times New Roman" w:hAnsi="Times New Roman"/>
                <w:bCs/>
                <w:sz w:val="24"/>
                <w:szCs w:val="24"/>
              </w:rPr>
            </w:pPr>
            <w:r w:rsidRPr="00C41566">
              <w:rPr>
                <w:rFonts w:ascii="Times New Roman" w:hAnsi="Times New Roman"/>
                <w:bCs/>
                <w:sz w:val="24"/>
                <w:szCs w:val="24"/>
              </w:rPr>
              <w:t>Отработка тактики игры: расстановка игроков, тактика игры в защите, в нападении,</w:t>
            </w:r>
          </w:p>
          <w:p w:rsidR="00F71860" w:rsidRPr="00C41566" w:rsidRDefault="00F71860" w:rsidP="00C41566">
            <w:pPr>
              <w:spacing w:after="0" w:line="360" w:lineRule="auto"/>
              <w:contextualSpacing/>
              <w:rPr>
                <w:rFonts w:ascii="Times New Roman" w:hAnsi="Times New Roman"/>
                <w:bCs/>
                <w:sz w:val="24"/>
                <w:szCs w:val="24"/>
              </w:rPr>
            </w:pPr>
            <w:r w:rsidRPr="00C41566">
              <w:rPr>
                <w:rFonts w:ascii="Times New Roman" w:hAnsi="Times New Roman"/>
                <w:bCs/>
                <w:sz w:val="24"/>
                <w:szCs w:val="24"/>
              </w:rPr>
              <w:t>индивидуальные действия игроков с мячом, без мяча, групповые и командные действия</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Cs/>
                <w:sz w:val="24"/>
                <w:szCs w:val="24"/>
              </w:rPr>
              <w:lastRenderedPageBreak/>
              <w:t>игроков, взаимодействие игроков</w:t>
            </w:r>
          </w:p>
        </w:tc>
        <w:tc>
          <w:tcPr>
            <w:tcW w:w="447" w:type="pct"/>
          </w:tcPr>
          <w:p w:rsidR="00F71860" w:rsidRPr="00C41566" w:rsidRDefault="00F71860" w:rsidP="00C41566">
            <w:pPr>
              <w:spacing w:after="0" w:line="360" w:lineRule="auto"/>
              <w:contextualSpacing/>
              <w:jc w:val="center"/>
              <w:rPr>
                <w:rFonts w:ascii="Times New Roman" w:hAnsi="Times New Roman"/>
                <w:bCs/>
                <w:sz w:val="24"/>
                <w:szCs w:val="24"/>
              </w:rPr>
            </w:pPr>
            <w:r w:rsidRPr="00C41566">
              <w:rPr>
                <w:rFonts w:ascii="Times New Roman" w:hAnsi="Times New Roman"/>
                <w:bCs/>
                <w:sz w:val="24"/>
                <w:szCs w:val="24"/>
              </w:rPr>
              <w:lastRenderedPageBreak/>
              <w:t>2</w:t>
            </w:r>
          </w:p>
        </w:tc>
        <w:tc>
          <w:tcPr>
            <w:tcW w:w="529" w:type="pct"/>
            <w:vMerge/>
          </w:tcPr>
          <w:p w:rsidR="00F71860" w:rsidRPr="00C41566" w:rsidRDefault="00F71860" w:rsidP="00C41566">
            <w:pPr>
              <w:spacing w:after="0" w:line="360" w:lineRule="auto"/>
              <w:contextualSpacing/>
              <w:rPr>
                <w:rFonts w:ascii="Times New Roman" w:hAnsi="Times New Roman"/>
                <w:b/>
                <w:bCs/>
                <w:sz w:val="24"/>
                <w:szCs w:val="24"/>
                <w:highlight w:val="yellow"/>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 xml:space="preserve">Самостоятельная работа обучающихся примерная </w:t>
            </w:r>
          </w:p>
        </w:tc>
        <w:tc>
          <w:tcPr>
            <w:tcW w:w="447" w:type="pct"/>
          </w:tcPr>
          <w:p w:rsidR="00F71860" w:rsidRPr="00C41566" w:rsidRDefault="00F71860" w:rsidP="00C41566">
            <w:pPr>
              <w:spacing w:after="0" w:line="360" w:lineRule="auto"/>
              <w:contextualSpacing/>
              <w:jc w:val="center"/>
              <w:rPr>
                <w:rFonts w:ascii="Times New Roman" w:hAnsi="Times New Roman"/>
                <w:b/>
                <w:bCs/>
                <w:sz w:val="24"/>
                <w:szCs w:val="24"/>
              </w:rPr>
            </w:pPr>
            <w:r w:rsidRPr="00C41566">
              <w:rPr>
                <w:rFonts w:ascii="Times New Roman" w:hAnsi="Times New Roman"/>
                <w:b/>
                <w:bCs/>
                <w:sz w:val="24"/>
                <w:szCs w:val="24"/>
              </w:rPr>
              <w:t>*</w:t>
            </w:r>
          </w:p>
        </w:tc>
        <w:tc>
          <w:tcPr>
            <w:tcW w:w="529" w:type="pct"/>
            <w:vMerge/>
          </w:tcPr>
          <w:p w:rsidR="00F71860" w:rsidRPr="00C41566" w:rsidRDefault="00F71860" w:rsidP="00C41566">
            <w:pPr>
              <w:spacing w:after="0" w:line="360" w:lineRule="auto"/>
              <w:contextualSpacing/>
              <w:rPr>
                <w:rFonts w:ascii="Times New Roman" w:hAnsi="Times New Roman"/>
                <w:b/>
                <w:bCs/>
                <w:sz w:val="24"/>
                <w:szCs w:val="24"/>
                <w:highlight w:val="yellow"/>
              </w:rPr>
            </w:pPr>
          </w:p>
        </w:tc>
      </w:tr>
      <w:tr w:rsidR="00F71860" w:rsidRPr="00C41566" w:rsidTr="00CC0654">
        <w:trPr>
          <w:trHeight w:val="20"/>
        </w:trPr>
        <w:tc>
          <w:tcPr>
            <w:tcW w:w="748" w:type="pct"/>
            <w:vMerge w:val="restart"/>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Тема 4.2.Техника</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нижней подачи и</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приёма после неё</w:t>
            </w:r>
          </w:p>
        </w:tc>
        <w:tc>
          <w:tcPr>
            <w:tcW w:w="2754" w:type="pct"/>
            <w:tcBorders>
              <w:right w:val="nil"/>
            </w:tcBorders>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 xml:space="preserve">Содержание учебного материала </w:t>
            </w:r>
          </w:p>
        </w:tc>
        <w:tc>
          <w:tcPr>
            <w:tcW w:w="522" w:type="pct"/>
            <w:tcBorders>
              <w:left w:val="nil"/>
            </w:tcBorders>
          </w:tcPr>
          <w:p w:rsidR="00F71860" w:rsidRPr="00C41566" w:rsidRDefault="00F71860" w:rsidP="00C41566">
            <w:pPr>
              <w:spacing w:after="0" w:line="360" w:lineRule="auto"/>
              <w:contextualSpacing/>
              <w:rPr>
                <w:rFonts w:ascii="Times New Roman" w:hAnsi="Times New Roman"/>
                <w:b/>
                <w:bCs/>
                <w:sz w:val="24"/>
                <w:szCs w:val="24"/>
              </w:rPr>
            </w:pPr>
          </w:p>
        </w:tc>
        <w:tc>
          <w:tcPr>
            <w:tcW w:w="447" w:type="pct"/>
            <w:vMerge w:val="restart"/>
          </w:tcPr>
          <w:p w:rsidR="00F71860" w:rsidRPr="00C41566" w:rsidRDefault="00F71860" w:rsidP="00C41566">
            <w:pPr>
              <w:spacing w:after="0" w:line="360" w:lineRule="auto"/>
              <w:contextualSpacing/>
              <w:jc w:val="center"/>
              <w:rPr>
                <w:rFonts w:ascii="Times New Roman" w:hAnsi="Times New Roman"/>
                <w:b/>
                <w:sz w:val="24"/>
                <w:szCs w:val="24"/>
              </w:rPr>
            </w:pPr>
            <w:r w:rsidRPr="00C41566">
              <w:rPr>
                <w:rFonts w:ascii="Times New Roman" w:hAnsi="Times New Roman"/>
                <w:b/>
                <w:sz w:val="24"/>
                <w:szCs w:val="24"/>
              </w:rPr>
              <w:t>10</w:t>
            </w:r>
          </w:p>
          <w:p w:rsidR="00F71860" w:rsidRPr="00C41566" w:rsidRDefault="00F71860" w:rsidP="00C41566">
            <w:pPr>
              <w:spacing w:after="0" w:line="360" w:lineRule="auto"/>
              <w:contextualSpacing/>
              <w:jc w:val="center"/>
              <w:rPr>
                <w:rFonts w:ascii="Times New Roman" w:hAnsi="Times New Roman"/>
                <w:b/>
                <w:sz w:val="24"/>
                <w:szCs w:val="24"/>
              </w:rPr>
            </w:pPr>
          </w:p>
        </w:tc>
        <w:tc>
          <w:tcPr>
            <w:tcW w:w="529" w:type="pct"/>
            <w:vMerge w:val="restart"/>
          </w:tcPr>
          <w:p w:rsidR="00F71860" w:rsidRPr="00C41566" w:rsidRDefault="00F71860" w:rsidP="00C41566">
            <w:pPr>
              <w:suppressAutoHyphens/>
              <w:spacing w:after="0" w:line="360" w:lineRule="auto"/>
              <w:contextualSpacing/>
              <w:jc w:val="center"/>
              <w:rPr>
                <w:rFonts w:ascii="Times New Roman" w:hAnsi="Times New Roman"/>
                <w:b/>
                <w:sz w:val="24"/>
                <w:szCs w:val="24"/>
              </w:rPr>
            </w:pPr>
            <w:r w:rsidRPr="00C41566">
              <w:rPr>
                <w:rFonts w:ascii="Times New Roman" w:hAnsi="Times New Roman"/>
                <w:b/>
                <w:sz w:val="24"/>
                <w:szCs w:val="24"/>
              </w:rPr>
              <w:t>ОК2, ОК3, ОК6, ОК8</w:t>
            </w:r>
          </w:p>
          <w:p w:rsidR="00F71860" w:rsidRPr="00C41566" w:rsidRDefault="00F71860" w:rsidP="00C41566">
            <w:pPr>
              <w:spacing w:after="0" w:line="360" w:lineRule="auto"/>
              <w:contextualSpacing/>
              <w:jc w:val="center"/>
              <w:rPr>
                <w:rFonts w:ascii="Times New Roman" w:hAnsi="Times New Roman"/>
                <w:b/>
                <w:sz w:val="24"/>
                <w:szCs w:val="24"/>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2754" w:type="pct"/>
            <w:tcBorders>
              <w:right w:val="nil"/>
            </w:tcBorders>
          </w:tcPr>
          <w:p w:rsidR="00F71860" w:rsidRPr="00C41566" w:rsidRDefault="00F71860" w:rsidP="00C41566">
            <w:pPr>
              <w:spacing w:after="0" w:line="360" w:lineRule="auto"/>
              <w:contextualSpacing/>
              <w:jc w:val="both"/>
              <w:rPr>
                <w:rFonts w:ascii="Times New Roman" w:hAnsi="Times New Roman"/>
                <w:sz w:val="24"/>
                <w:szCs w:val="24"/>
              </w:rPr>
            </w:pPr>
            <w:r w:rsidRPr="00C41566">
              <w:rPr>
                <w:rFonts w:ascii="Times New Roman" w:hAnsi="Times New Roman"/>
                <w:sz w:val="24"/>
                <w:szCs w:val="24"/>
              </w:rPr>
              <w:t xml:space="preserve"> Техника нижней подачи и приёма после неё</w:t>
            </w:r>
          </w:p>
        </w:tc>
        <w:tc>
          <w:tcPr>
            <w:tcW w:w="522" w:type="pct"/>
            <w:tcBorders>
              <w:left w:val="nil"/>
            </w:tcBorders>
          </w:tcPr>
          <w:p w:rsidR="00F71860" w:rsidRPr="00C41566" w:rsidRDefault="00F71860" w:rsidP="00C41566">
            <w:pPr>
              <w:spacing w:after="0" w:line="360" w:lineRule="auto"/>
              <w:contextualSpacing/>
              <w:jc w:val="center"/>
              <w:rPr>
                <w:rFonts w:ascii="Times New Roman" w:hAnsi="Times New Roman"/>
                <w:b/>
                <w:bCs/>
                <w:sz w:val="24"/>
                <w:szCs w:val="24"/>
              </w:rPr>
            </w:pPr>
          </w:p>
        </w:tc>
        <w:tc>
          <w:tcPr>
            <w:tcW w:w="447" w:type="pct"/>
            <w:vMerge/>
          </w:tcPr>
          <w:p w:rsidR="00F71860" w:rsidRPr="00C41566" w:rsidRDefault="00F71860" w:rsidP="00C41566">
            <w:pPr>
              <w:spacing w:after="0" w:line="360" w:lineRule="auto"/>
              <w:contextualSpacing/>
              <w:jc w:val="center"/>
              <w:rPr>
                <w:rFonts w:ascii="Times New Roman" w:hAnsi="Times New Roman"/>
                <w:b/>
                <w:bCs/>
                <w:sz w:val="24"/>
                <w:szCs w:val="24"/>
              </w:rPr>
            </w:pPr>
          </w:p>
        </w:tc>
        <w:tc>
          <w:tcPr>
            <w:tcW w:w="529" w:type="pct"/>
            <w:vMerge/>
          </w:tcPr>
          <w:p w:rsidR="00F71860" w:rsidRPr="00C41566" w:rsidRDefault="00F71860" w:rsidP="00C41566">
            <w:pPr>
              <w:spacing w:after="0" w:line="360" w:lineRule="auto"/>
              <w:contextualSpacing/>
              <w:rPr>
                <w:rFonts w:ascii="Times New Roman" w:hAnsi="Times New Roman"/>
                <w:b/>
                <w:bCs/>
                <w:sz w:val="24"/>
                <w:szCs w:val="24"/>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sz w:val="24"/>
                <w:szCs w:val="24"/>
              </w:rPr>
            </w:pPr>
            <w:r w:rsidRPr="00C41566">
              <w:rPr>
                <w:rFonts w:ascii="Times New Roman" w:hAnsi="Times New Roman"/>
                <w:b/>
                <w:bCs/>
                <w:sz w:val="24"/>
                <w:szCs w:val="24"/>
              </w:rPr>
              <w:t>В том числе, практических занятий и лабораторных работ</w:t>
            </w:r>
          </w:p>
        </w:tc>
        <w:tc>
          <w:tcPr>
            <w:tcW w:w="447" w:type="pct"/>
          </w:tcPr>
          <w:p w:rsidR="00F71860" w:rsidRPr="00C41566" w:rsidRDefault="00F71860" w:rsidP="00C41566">
            <w:pPr>
              <w:spacing w:after="0" w:line="360" w:lineRule="auto"/>
              <w:contextualSpacing/>
              <w:jc w:val="center"/>
              <w:rPr>
                <w:rFonts w:ascii="Times New Roman" w:hAnsi="Times New Roman"/>
                <w:b/>
                <w:bCs/>
                <w:sz w:val="24"/>
                <w:szCs w:val="24"/>
              </w:rPr>
            </w:pPr>
            <w:r w:rsidRPr="00C41566">
              <w:rPr>
                <w:rFonts w:ascii="Times New Roman" w:hAnsi="Times New Roman"/>
                <w:b/>
                <w:bCs/>
                <w:sz w:val="24"/>
                <w:szCs w:val="24"/>
              </w:rPr>
              <w:t>10</w:t>
            </w:r>
          </w:p>
        </w:tc>
        <w:tc>
          <w:tcPr>
            <w:tcW w:w="529" w:type="pct"/>
            <w:vMerge/>
          </w:tcPr>
          <w:p w:rsidR="00F71860" w:rsidRPr="00C41566" w:rsidRDefault="00F71860" w:rsidP="00C41566">
            <w:pPr>
              <w:spacing w:after="0" w:line="360" w:lineRule="auto"/>
              <w:contextualSpacing/>
              <w:rPr>
                <w:rFonts w:ascii="Times New Roman" w:hAnsi="Times New Roman"/>
                <w:b/>
                <w:bCs/>
                <w:sz w:val="24"/>
                <w:szCs w:val="24"/>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45</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Cs/>
                <w:sz w:val="24"/>
                <w:szCs w:val="24"/>
              </w:rPr>
              <w:t>Отработка техники нижней подачи и приёма после неё</w:t>
            </w:r>
          </w:p>
        </w:tc>
        <w:tc>
          <w:tcPr>
            <w:tcW w:w="447" w:type="pct"/>
          </w:tcPr>
          <w:p w:rsidR="00F71860" w:rsidRPr="00C41566" w:rsidRDefault="00F71860" w:rsidP="00C41566">
            <w:pPr>
              <w:spacing w:after="0" w:line="360" w:lineRule="auto"/>
              <w:contextualSpacing/>
              <w:jc w:val="center"/>
              <w:rPr>
                <w:rFonts w:ascii="Times New Roman" w:hAnsi="Times New Roman"/>
                <w:bCs/>
                <w:sz w:val="24"/>
                <w:szCs w:val="24"/>
              </w:rPr>
            </w:pPr>
            <w:r w:rsidRPr="00C41566">
              <w:rPr>
                <w:rFonts w:ascii="Times New Roman" w:hAnsi="Times New Roman"/>
                <w:bCs/>
                <w:sz w:val="24"/>
                <w:szCs w:val="24"/>
              </w:rPr>
              <w:t>2</w:t>
            </w:r>
          </w:p>
        </w:tc>
        <w:tc>
          <w:tcPr>
            <w:tcW w:w="529" w:type="pct"/>
            <w:vMerge/>
          </w:tcPr>
          <w:p w:rsidR="00F71860" w:rsidRPr="00C41566" w:rsidRDefault="00F71860" w:rsidP="00C41566">
            <w:pPr>
              <w:spacing w:after="0" w:line="360" w:lineRule="auto"/>
              <w:contextualSpacing/>
              <w:rPr>
                <w:rFonts w:ascii="Times New Roman" w:hAnsi="Times New Roman"/>
                <w:b/>
                <w:bCs/>
                <w:sz w:val="24"/>
                <w:szCs w:val="24"/>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46</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Cs/>
                <w:sz w:val="24"/>
                <w:szCs w:val="24"/>
              </w:rPr>
              <w:t>Отработка техники нижней подачи и приёма после неё</w:t>
            </w:r>
          </w:p>
        </w:tc>
        <w:tc>
          <w:tcPr>
            <w:tcW w:w="447" w:type="pct"/>
          </w:tcPr>
          <w:p w:rsidR="00F71860" w:rsidRPr="00C41566" w:rsidRDefault="00F71860" w:rsidP="00C41566">
            <w:pPr>
              <w:spacing w:after="0" w:line="360" w:lineRule="auto"/>
              <w:contextualSpacing/>
              <w:jc w:val="center"/>
              <w:rPr>
                <w:rFonts w:ascii="Times New Roman" w:hAnsi="Times New Roman"/>
                <w:bCs/>
                <w:sz w:val="24"/>
                <w:szCs w:val="24"/>
              </w:rPr>
            </w:pPr>
            <w:r w:rsidRPr="00C41566">
              <w:rPr>
                <w:rFonts w:ascii="Times New Roman" w:hAnsi="Times New Roman"/>
                <w:bCs/>
                <w:sz w:val="24"/>
                <w:szCs w:val="24"/>
              </w:rPr>
              <w:t>2</w:t>
            </w:r>
          </w:p>
        </w:tc>
        <w:tc>
          <w:tcPr>
            <w:tcW w:w="529" w:type="pct"/>
            <w:vMerge/>
          </w:tcPr>
          <w:p w:rsidR="00F71860" w:rsidRPr="00C41566" w:rsidRDefault="00F71860" w:rsidP="00C41566">
            <w:pPr>
              <w:spacing w:after="0" w:line="360" w:lineRule="auto"/>
              <w:contextualSpacing/>
              <w:rPr>
                <w:rFonts w:ascii="Times New Roman" w:hAnsi="Times New Roman"/>
                <w:b/>
                <w:bCs/>
                <w:sz w:val="24"/>
                <w:szCs w:val="24"/>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47</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Cs/>
                <w:sz w:val="24"/>
                <w:szCs w:val="24"/>
              </w:rPr>
              <w:t>Отработка техники нижней подачи и приёма после неё</w:t>
            </w:r>
          </w:p>
        </w:tc>
        <w:tc>
          <w:tcPr>
            <w:tcW w:w="447" w:type="pct"/>
          </w:tcPr>
          <w:p w:rsidR="00F71860" w:rsidRPr="00C41566" w:rsidRDefault="00F71860" w:rsidP="00C41566">
            <w:pPr>
              <w:spacing w:after="0" w:line="360" w:lineRule="auto"/>
              <w:contextualSpacing/>
              <w:jc w:val="center"/>
              <w:rPr>
                <w:rFonts w:ascii="Times New Roman" w:hAnsi="Times New Roman"/>
                <w:bCs/>
                <w:sz w:val="24"/>
                <w:szCs w:val="24"/>
              </w:rPr>
            </w:pPr>
            <w:r w:rsidRPr="00C41566">
              <w:rPr>
                <w:rFonts w:ascii="Times New Roman" w:hAnsi="Times New Roman"/>
                <w:bCs/>
                <w:sz w:val="24"/>
                <w:szCs w:val="24"/>
              </w:rPr>
              <w:t>2</w:t>
            </w:r>
          </w:p>
        </w:tc>
        <w:tc>
          <w:tcPr>
            <w:tcW w:w="529" w:type="pct"/>
            <w:vMerge/>
          </w:tcPr>
          <w:p w:rsidR="00F71860" w:rsidRPr="00C41566" w:rsidRDefault="00F71860" w:rsidP="00C41566">
            <w:pPr>
              <w:spacing w:after="0" w:line="360" w:lineRule="auto"/>
              <w:contextualSpacing/>
              <w:rPr>
                <w:rFonts w:ascii="Times New Roman" w:hAnsi="Times New Roman"/>
                <w:b/>
                <w:bCs/>
                <w:sz w:val="24"/>
                <w:szCs w:val="24"/>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48</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Cs/>
                <w:sz w:val="24"/>
                <w:szCs w:val="24"/>
              </w:rPr>
              <w:t>Отработка техники нижней подачи и приёма после неё</w:t>
            </w:r>
          </w:p>
        </w:tc>
        <w:tc>
          <w:tcPr>
            <w:tcW w:w="447" w:type="pct"/>
          </w:tcPr>
          <w:p w:rsidR="00F71860" w:rsidRPr="00C41566" w:rsidRDefault="00F71860" w:rsidP="00C41566">
            <w:pPr>
              <w:spacing w:after="0" w:line="360" w:lineRule="auto"/>
              <w:contextualSpacing/>
              <w:jc w:val="center"/>
              <w:rPr>
                <w:rFonts w:ascii="Times New Roman" w:hAnsi="Times New Roman"/>
                <w:bCs/>
                <w:sz w:val="24"/>
                <w:szCs w:val="24"/>
              </w:rPr>
            </w:pPr>
            <w:r w:rsidRPr="00C41566">
              <w:rPr>
                <w:rFonts w:ascii="Times New Roman" w:hAnsi="Times New Roman"/>
                <w:bCs/>
                <w:sz w:val="24"/>
                <w:szCs w:val="24"/>
              </w:rPr>
              <w:t>2</w:t>
            </w:r>
          </w:p>
        </w:tc>
        <w:tc>
          <w:tcPr>
            <w:tcW w:w="529" w:type="pct"/>
            <w:vMerge/>
          </w:tcPr>
          <w:p w:rsidR="00F71860" w:rsidRPr="00C41566" w:rsidRDefault="00F71860" w:rsidP="00C41566">
            <w:pPr>
              <w:spacing w:after="0" w:line="360" w:lineRule="auto"/>
              <w:contextualSpacing/>
              <w:rPr>
                <w:rFonts w:ascii="Times New Roman" w:hAnsi="Times New Roman"/>
                <w:b/>
                <w:bCs/>
                <w:sz w:val="24"/>
                <w:szCs w:val="24"/>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49</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Cs/>
                <w:sz w:val="24"/>
                <w:szCs w:val="24"/>
              </w:rPr>
              <w:t>Отработка техники нижней подачи и приёма после неё</w:t>
            </w:r>
          </w:p>
        </w:tc>
        <w:tc>
          <w:tcPr>
            <w:tcW w:w="447" w:type="pct"/>
          </w:tcPr>
          <w:p w:rsidR="00F71860" w:rsidRPr="00C41566" w:rsidRDefault="00F71860" w:rsidP="00C41566">
            <w:pPr>
              <w:spacing w:after="0" w:line="360" w:lineRule="auto"/>
              <w:contextualSpacing/>
              <w:jc w:val="center"/>
              <w:rPr>
                <w:rFonts w:ascii="Times New Roman" w:hAnsi="Times New Roman"/>
                <w:bCs/>
                <w:sz w:val="24"/>
                <w:szCs w:val="24"/>
              </w:rPr>
            </w:pPr>
            <w:r w:rsidRPr="00C41566">
              <w:rPr>
                <w:rFonts w:ascii="Times New Roman" w:hAnsi="Times New Roman"/>
                <w:bCs/>
                <w:sz w:val="24"/>
                <w:szCs w:val="24"/>
              </w:rPr>
              <w:t>2</w:t>
            </w:r>
          </w:p>
        </w:tc>
        <w:tc>
          <w:tcPr>
            <w:tcW w:w="529" w:type="pct"/>
            <w:vMerge/>
          </w:tcPr>
          <w:p w:rsidR="00F71860" w:rsidRPr="00C41566" w:rsidRDefault="00F71860" w:rsidP="00C41566">
            <w:pPr>
              <w:spacing w:after="0" w:line="360" w:lineRule="auto"/>
              <w:contextualSpacing/>
              <w:rPr>
                <w:rFonts w:ascii="Times New Roman" w:hAnsi="Times New Roman"/>
                <w:b/>
                <w:bCs/>
                <w:sz w:val="24"/>
                <w:szCs w:val="24"/>
              </w:rPr>
            </w:pPr>
          </w:p>
        </w:tc>
      </w:tr>
      <w:tr w:rsidR="00F71860" w:rsidRPr="00C41566" w:rsidTr="00CC0654">
        <w:trPr>
          <w:trHeight w:val="394"/>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 xml:space="preserve">Самостоятельная работа обучающихся примерная </w:t>
            </w:r>
          </w:p>
        </w:tc>
        <w:tc>
          <w:tcPr>
            <w:tcW w:w="447" w:type="pct"/>
          </w:tcPr>
          <w:p w:rsidR="00F71860" w:rsidRPr="00C41566" w:rsidRDefault="00F71860" w:rsidP="00C41566">
            <w:pPr>
              <w:spacing w:after="0" w:line="360" w:lineRule="auto"/>
              <w:contextualSpacing/>
              <w:jc w:val="center"/>
              <w:rPr>
                <w:rFonts w:ascii="Times New Roman" w:hAnsi="Times New Roman"/>
                <w:b/>
                <w:bCs/>
                <w:sz w:val="24"/>
                <w:szCs w:val="24"/>
              </w:rPr>
            </w:pPr>
            <w:r w:rsidRPr="00C41566">
              <w:rPr>
                <w:rFonts w:ascii="Times New Roman" w:hAnsi="Times New Roman"/>
                <w:b/>
                <w:bCs/>
                <w:sz w:val="24"/>
                <w:szCs w:val="24"/>
              </w:rPr>
              <w:t>*</w:t>
            </w:r>
          </w:p>
        </w:tc>
        <w:tc>
          <w:tcPr>
            <w:tcW w:w="529" w:type="pct"/>
            <w:vMerge/>
          </w:tcPr>
          <w:p w:rsidR="00F71860" w:rsidRPr="00C41566" w:rsidRDefault="00F71860" w:rsidP="00C41566">
            <w:pPr>
              <w:spacing w:after="0" w:line="360" w:lineRule="auto"/>
              <w:contextualSpacing/>
              <w:rPr>
                <w:rFonts w:ascii="Times New Roman" w:hAnsi="Times New Roman"/>
                <w:b/>
                <w:bCs/>
                <w:sz w:val="24"/>
                <w:szCs w:val="24"/>
              </w:rPr>
            </w:pPr>
          </w:p>
        </w:tc>
      </w:tr>
      <w:tr w:rsidR="00F71860" w:rsidRPr="00C41566" w:rsidTr="00CC0654">
        <w:trPr>
          <w:trHeight w:val="20"/>
        </w:trPr>
        <w:tc>
          <w:tcPr>
            <w:tcW w:w="748" w:type="pct"/>
            <w:vMerge w:val="restart"/>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Тема 4.3 Техника</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прямого</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нападающего удара</w:t>
            </w:r>
          </w:p>
        </w:tc>
        <w:tc>
          <w:tcPr>
            <w:tcW w:w="2754" w:type="pct"/>
            <w:tcBorders>
              <w:right w:val="nil"/>
            </w:tcBorders>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 xml:space="preserve">Содержание учебного материала </w:t>
            </w:r>
          </w:p>
        </w:tc>
        <w:tc>
          <w:tcPr>
            <w:tcW w:w="522" w:type="pct"/>
            <w:tcBorders>
              <w:left w:val="nil"/>
            </w:tcBorders>
          </w:tcPr>
          <w:p w:rsidR="00F71860" w:rsidRPr="00C41566" w:rsidRDefault="00F71860" w:rsidP="00C41566">
            <w:pPr>
              <w:spacing w:after="0" w:line="360" w:lineRule="auto"/>
              <w:contextualSpacing/>
              <w:rPr>
                <w:rFonts w:ascii="Times New Roman" w:hAnsi="Times New Roman"/>
                <w:b/>
                <w:bCs/>
                <w:sz w:val="24"/>
                <w:szCs w:val="24"/>
              </w:rPr>
            </w:pPr>
          </w:p>
        </w:tc>
        <w:tc>
          <w:tcPr>
            <w:tcW w:w="447" w:type="pct"/>
            <w:vMerge w:val="restart"/>
          </w:tcPr>
          <w:p w:rsidR="00F71860" w:rsidRPr="00C41566" w:rsidRDefault="00F71860" w:rsidP="00C41566">
            <w:pPr>
              <w:spacing w:after="0" w:line="360" w:lineRule="auto"/>
              <w:contextualSpacing/>
              <w:jc w:val="center"/>
              <w:rPr>
                <w:rFonts w:ascii="Times New Roman" w:hAnsi="Times New Roman"/>
                <w:b/>
                <w:bCs/>
                <w:sz w:val="24"/>
                <w:szCs w:val="24"/>
              </w:rPr>
            </w:pPr>
            <w:r w:rsidRPr="00C41566">
              <w:rPr>
                <w:rFonts w:ascii="Times New Roman" w:hAnsi="Times New Roman"/>
                <w:b/>
                <w:bCs/>
                <w:sz w:val="24"/>
                <w:szCs w:val="24"/>
              </w:rPr>
              <w:t>10</w:t>
            </w:r>
          </w:p>
          <w:p w:rsidR="00F71860" w:rsidRPr="00C41566" w:rsidRDefault="00F71860" w:rsidP="00C41566">
            <w:pPr>
              <w:spacing w:after="0" w:line="360" w:lineRule="auto"/>
              <w:contextualSpacing/>
              <w:jc w:val="center"/>
              <w:rPr>
                <w:rFonts w:ascii="Times New Roman" w:hAnsi="Times New Roman"/>
                <w:b/>
                <w:bCs/>
                <w:sz w:val="24"/>
                <w:szCs w:val="24"/>
              </w:rPr>
            </w:pPr>
          </w:p>
        </w:tc>
        <w:tc>
          <w:tcPr>
            <w:tcW w:w="529" w:type="pct"/>
            <w:vMerge w:val="restart"/>
          </w:tcPr>
          <w:p w:rsidR="00F71860" w:rsidRPr="00C41566" w:rsidRDefault="00F71860" w:rsidP="00C41566">
            <w:pPr>
              <w:suppressAutoHyphens/>
              <w:spacing w:after="0" w:line="360" w:lineRule="auto"/>
              <w:contextualSpacing/>
              <w:jc w:val="center"/>
              <w:rPr>
                <w:rFonts w:ascii="Times New Roman" w:hAnsi="Times New Roman"/>
                <w:b/>
                <w:sz w:val="24"/>
                <w:szCs w:val="24"/>
              </w:rPr>
            </w:pPr>
            <w:r w:rsidRPr="00C41566">
              <w:rPr>
                <w:rFonts w:ascii="Times New Roman" w:hAnsi="Times New Roman"/>
                <w:b/>
                <w:sz w:val="24"/>
                <w:szCs w:val="24"/>
              </w:rPr>
              <w:t>ОК2, ОК3, ОК6, ОК8</w:t>
            </w:r>
          </w:p>
          <w:p w:rsidR="00F71860" w:rsidRPr="00C41566" w:rsidRDefault="00F71860" w:rsidP="00C41566">
            <w:pPr>
              <w:spacing w:after="0" w:line="360" w:lineRule="auto"/>
              <w:contextualSpacing/>
              <w:jc w:val="center"/>
              <w:rPr>
                <w:rFonts w:ascii="Times New Roman" w:hAnsi="Times New Roman"/>
                <w:b/>
                <w:sz w:val="24"/>
                <w:szCs w:val="24"/>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2754" w:type="pct"/>
            <w:tcBorders>
              <w:right w:val="nil"/>
            </w:tcBorders>
          </w:tcPr>
          <w:p w:rsidR="00F71860" w:rsidRPr="00C41566" w:rsidRDefault="00F71860" w:rsidP="00C41566">
            <w:pPr>
              <w:spacing w:after="0" w:line="360" w:lineRule="auto"/>
              <w:contextualSpacing/>
              <w:rPr>
                <w:rFonts w:ascii="Times New Roman" w:hAnsi="Times New Roman"/>
                <w:sz w:val="24"/>
                <w:szCs w:val="24"/>
              </w:rPr>
            </w:pPr>
            <w:r w:rsidRPr="00C41566">
              <w:rPr>
                <w:rFonts w:ascii="Times New Roman" w:hAnsi="Times New Roman"/>
                <w:sz w:val="24"/>
                <w:szCs w:val="24"/>
              </w:rPr>
              <w:t>Техника прямого нападающего удара</w:t>
            </w:r>
          </w:p>
        </w:tc>
        <w:tc>
          <w:tcPr>
            <w:tcW w:w="522" w:type="pct"/>
            <w:tcBorders>
              <w:left w:val="nil"/>
            </w:tcBorders>
          </w:tcPr>
          <w:p w:rsidR="00F71860" w:rsidRPr="00C41566" w:rsidRDefault="00F71860" w:rsidP="00C41566">
            <w:pPr>
              <w:spacing w:after="0" w:line="360" w:lineRule="auto"/>
              <w:contextualSpacing/>
              <w:jc w:val="center"/>
              <w:rPr>
                <w:rFonts w:ascii="Times New Roman" w:hAnsi="Times New Roman"/>
                <w:b/>
                <w:bCs/>
                <w:sz w:val="24"/>
                <w:szCs w:val="24"/>
              </w:rPr>
            </w:pPr>
          </w:p>
        </w:tc>
        <w:tc>
          <w:tcPr>
            <w:tcW w:w="447" w:type="pct"/>
            <w:vMerge/>
          </w:tcPr>
          <w:p w:rsidR="00F71860" w:rsidRPr="00C41566" w:rsidRDefault="00F71860" w:rsidP="00C41566">
            <w:pPr>
              <w:spacing w:after="0" w:line="360" w:lineRule="auto"/>
              <w:contextualSpacing/>
              <w:jc w:val="center"/>
              <w:rPr>
                <w:rFonts w:ascii="Times New Roman" w:hAnsi="Times New Roman"/>
                <w:b/>
                <w:bCs/>
                <w:sz w:val="24"/>
                <w:szCs w:val="24"/>
              </w:rPr>
            </w:pPr>
          </w:p>
        </w:tc>
        <w:tc>
          <w:tcPr>
            <w:tcW w:w="529" w:type="pct"/>
            <w:vMerge/>
          </w:tcPr>
          <w:p w:rsidR="00F71860" w:rsidRPr="00C41566" w:rsidRDefault="00F71860" w:rsidP="00C41566">
            <w:pPr>
              <w:spacing w:after="0" w:line="360" w:lineRule="auto"/>
              <w:contextualSpacing/>
              <w:rPr>
                <w:rFonts w:ascii="Times New Roman" w:hAnsi="Times New Roman"/>
                <w:b/>
                <w:bCs/>
                <w:sz w:val="24"/>
                <w:szCs w:val="24"/>
                <w:highlight w:val="yellow"/>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sz w:val="24"/>
                <w:szCs w:val="24"/>
              </w:rPr>
            </w:pPr>
            <w:r w:rsidRPr="00C41566">
              <w:rPr>
                <w:rFonts w:ascii="Times New Roman" w:hAnsi="Times New Roman"/>
                <w:b/>
                <w:bCs/>
                <w:sz w:val="24"/>
                <w:szCs w:val="24"/>
              </w:rPr>
              <w:t>В том числе, практических занятий и лабораторных работ</w:t>
            </w:r>
          </w:p>
        </w:tc>
        <w:tc>
          <w:tcPr>
            <w:tcW w:w="447" w:type="pct"/>
          </w:tcPr>
          <w:p w:rsidR="00F71860" w:rsidRPr="00C41566" w:rsidRDefault="00F71860" w:rsidP="00C41566">
            <w:pPr>
              <w:spacing w:after="0" w:line="360" w:lineRule="auto"/>
              <w:contextualSpacing/>
              <w:jc w:val="center"/>
              <w:rPr>
                <w:rFonts w:ascii="Times New Roman" w:hAnsi="Times New Roman"/>
                <w:b/>
                <w:bCs/>
                <w:sz w:val="24"/>
                <w:szCs w:val="24"/>
              </w:rPr>
            </w:pPr>
            <w:r w:rsidRPr="00C41566">
              <w:rPr>
                <w:rFonts w:ascii="Times New Roman" w:hAnsi="Times New Roman"/>
                <w:b/>
                <w:bCs/>
                <w:sz w:val="24"/>
                <w:szCs w:val="24"/>
              </w:rPr>
              <w:t>10</w:t>
            </w:r>
          </w:p>
        </w:tc>
        <w:tc>
          <w:tcPr>
            <w:tcW w:w="529" w:type="pct"/>
            <w:vMerge/>
          </w:tcPr>
          <w:p w:rsidR="00F71860" w:rsidRPr="00C41566" w:rsidRDefault="00F71860" w:rsidP="00C41566">
            <w:pPr>
              <w:spacing w:after="0" w:line="360" w:lineRule="auto"/>
              <w:contextualSpacing/>
              <w:rPr>
                <w:rFonts w:ascii="Times New Roman" w:hAnsi="Times New Roman"/>
                <w:b/>
                <w:bCs/>
                <w:sz w:val="24"/>
                <w:szCs w:val="24"/>
                <w:highlight w:val="yellow"/>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50</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Cs/>
                <w:sz w:val="24"/>
                <w:szCs w:val="24"/>
              </w:rPr>
              <w:t>Отработка техники прямого нападающего удара</w:t>
            </w:r>
          </w:p>
        </w:tc>
        <w:tc>
          <w:tcPr>
            <w:tcW w:w="447" w:type="pct"/>
          </w:tcPr>
          <w:p w:rsidR="00F71860" w:rsidRPr="00C41566" w:rsidRDefault="00F71860" w:rsidP="00C41566">
            <w:pPr>
              <w:spacing w:after="0" w:line="360" w:lineRule="auto"/>
              <w:contextualSpacing/>
              <w:jc w:val="center"/>
              <w:rPr>
                <w:rFonts w:ascii="Times New Roman" w:hAnsi="Times New Roman"/>
                <w:bCs/>
                <w:sz w:val="24"/>
                <w:szCs w:val="24"/>
              </w:rPr>
            </w:pPr>
            <w:r w:rsidRPr="00C41566">
              <w:rPr>
                <w:rFonts w:ascii="Times New Roman" w:hAnsi="Times New Roman"/>
                <w:bCs/>
                <w:sz w:val="24"/>
                <w:szCs w:val="24"/>
              </w:rPr>
              <w:t>2</w:t>
            </w:r>
          </w:p>
        </w:tc>
        <w:tc>
          <w:tcPr>
            <w:tcW w:w="529" w:type="pct"/>
            <w:vMerge/>
          </w:tcPr>
          <w:p w:rsidR="00F71860" w:rsidRPr="00C41566" w:rsidRDefault="00F71860" w:rsidP="00C41566">
            <w:pPr>
              <w:spacing w:after="0" w:line="360" w:lineRule="auto"/>
              <w:contextualSpacing/>
              <w:rPr>
                <w:rFonts w:ascii="Times New Roman" w:hAnsi="Times New Roman"/>
                <w:b/>
                <w:bCs/>
                <w:sz w:val="24"/>
                <w:szCs w:val="24"/>
                <w:highlight w:val="yellow"/>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51</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Cs/>
                <w:sz w:val="24"/>
                <w:szCs w:val="24"/>
              </w:rPr>
              <w:t>Отработка техники прямого нападающего удара</w:t>
            </w:r>
          </w:p>
        </w:tc>
        <w:tc>
          <w:tcPr>
            <w:tcW w:w="447" w:type="pct"/>
          </w:tcPr>
          <w:p w:rsidR="00F71860" w:rsidRPr="00C41566" w:rsidRDefault="00F71860" w:rsidP="00C41566">
            <w:pPr>
              <w:spacing w:after="0" w:line="360" w:lineRule="auto"/>
              <w:contextualSpacing/>
              <w:jc w:val="center"/>
              <w:rPr>
                <w:rFonts w:ascii="Times New Roman" w:hAnsi="Times New Roman"/>
                <w:bCs/>
                <w:sz w:val="24"/>
                <w:szCs w:val="24"/>
              </w:rPr>
            </w:pPr>
            <w:r w:rsidRPr="00C41566">
              <w:rPr>
                <w:rFonts w:ascii="Times New Roman" w:hAnsi="Times New Roman"/>
                <w:bCs/>
                <w:sz w:val="24"/>
                <w:szCs w:val="24"/>
              </w:rPr>
              <w:t>2</w:t>
            </w:r>
          </w:p>
        </w:tc>
        <w:tc>
          <w:tcPr>
            <w:tcW w:w="529" w:type="pct"/>
            <w:vMerge/>
          </w:tcPr>
          <w:p w:rsidR="00F71860" w:rsidRPr="00C41566" w:rsidRDefault="00F71860" w:rsidP="00C41566">
            <w:pPr>
              <w:spacing w:after="0" w:line="360" w:lineRule="auto"/>
              <w:contextualSpacing/>
              <w:rPr>
                <w:rFonts w:ascii="Times New Roman" w:hAnsi="Times New Roman"/>
                <w:b/>
                <w:bCs/>
                <w:sz w:val="24"/>
                <w:szCs w:val="24"/>
                <w:highlight w:val="yellow"/>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52</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Cs/>
                <w:sz w:val="24"/>
                <w:szCs w:val="24"/>
              </w:rPr>
              <w:t>Отработка техники прямого нападающего удара</w:t>
            </w:r>
          </w:p>
        </w:tc>
        <w:tc>
          <w:tcPr>
            <w:tcW w:w="447" w:type="pct"/>
          </w:tcPr>
          <w:p w:rsidR="00F71860" w:rsidRPr="00C41566" w:rsidRDefault="00F71860" w:rsidP="00C41566">
            <w:pPr>
              <w:spacing w:after="0" w:line="360" w:lineRule="auto"/>
              <w:contextualSpacing/>
              <w:jc w:val="center"/>
              <w:rPr>
                <w:rFonts w:ascii="Times New Roman" w:hAnsi="Times New Roman"/>
                <w:bCs/>
                <w:sz w:val="24"/>
                <w:szCs w:val="24"/>
              </w:rPr>
            </w:pPr>
            <w:r w:rsidRPr="00C41566">
              <w:rPr>
                <w:rFonts w:ascii="Times New Roman" w:hAnsi="Times New Roman"/>
                <w:bCs/>
                <w:sz w:val="24"/>
                <w:szCs w:val="24"/>
              </w:rPr>
              <w:t>2</w:t>
            </w:r>
          </w:p>
        </w:tc>
        <w:tc>
          <w:tcPr>
            <w:tcW w:w="529" w:type="pct"/>
            <w:vMerge/>
          </w:tcPr>
          <w:p w:rsidR="00F71860" w:rsidRPr="00C41566" w:rsidRDefault="00F71860" w:rsidP="00C41566">
            <w:pPr>
              <w:spacing w:after="0" w:line="360" w:lineRule="auto"/>
              <w:contextualSpacing/>
              <w:rPr>
                <w:rFonts w:ascii="Times New Roman" w:hAnsi="Times New Roman"/>
                <w:b/>
                <w:bCs/>
                <w:sz w:val="24"/>
                <w:szCs w:val="24"/>
                <w:highlight w:val="yellow"/>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53</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Cs/>
                <w:sz w:val="24"/>
                <w:szCs w:val="24"/>
              </w:rPr>
              <w:t>Отработка техники прямого нападающего удара</w:t>
            </w:r>
          </w:p>
        </w:tc>
        <w:tc>
          <w:tcPr>
            <w:tcW w:w="447" w:type="pct"/>
          </w:tcPr>
          <w:p w:rsidR="00F71860" w:rsidRPr="00C41566" w:rsidRDefault="00F71860" w:rsidP="00C41566">
            <w:pPr>
              <w:spacing w:after="0" w:line="360" w:lineRule="auto"/>
              <w:contextualSpacing/>
              <w:jc w:val="center"/>
              <w:rPr>
                <w:rFonts w:ascii="Times New Roman" w:hAnsi="Times New Roman"/>
                <w:bCs/>
                <w:sz w:val="24"/>
                <w:szCs w:val="24"/>
              </w:rPr>
            </w:pPr>
            <w:r w:rsidRPr="00C41566">
              <w:rPr>
                <w:rFonts w:ascii="Times New Roman" w:hAnsi="Times New Roman"/>
                <w:bCs/>
                <w:sz w:val="24"/>
                <w:szCs w:val="24"/>
              </w:rPr>
              <w:t>2</w:t>
            </w:r>
          </w:p>
        </w:tc>
        <w:tc>
          <w:tcPr>
            <w:tcW w:w="529" w:type="pct"/>
            <w:vMerge/>
          </w:tcPr>
          <w:p w:rsidR="00F71860" w:rsidRPr="00C41566" w:rsidRDefault="00F71860" w:rsidP="00C41566">
            <w:pPr>
              <w:spacing w:after="0" w:line="360" w:lineRule="auto"/>
              <w:contextualSpacing/>
              <w:rPr>
                <w:rFonts w:ascii="Times New Roman" w:hAnsi="Times New Roman"/>
                <w:b/>
                <w:bCs/>
                <w:sz w:val="24"/>
                <w:szCs w:val="24"/>
                <w:highlight w:val="yellow"/>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54</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Cs/>
                <w:sz w:val="24"/>
                <w:szCs w:val="24"/>
              </w:rPr>
              <w:t>Отработка техники прямого нападающего удара</w:t>
            </w:r>
          </w:p>
        </w:tc>
        <w:tc>
          <w:tcPr>
            <w:tcW w:w="447" w:type="pct"/>
          </w:tcPr>
          <w:p w:rsidR="00F71860" w:rsidRPr="00C41566" w:rsidRDefault="00F71860" w:rsidP="00C41566">
            <w:pPr>
              <w:spacing w:after="0" w:line="360" w:lineRule="auto"/>
              <w:contextualSpacing/>
              <w:jc w:val="center"/>
              <w:rPr>
                <w:rFonts w:ascii="Times New Roman" w:hAnsi="Times New Roman"/>
                <w:bCs/>
                <w:sz w:val="24"/>
                <w:szCs w:val="24"/>
              </w:rPr>
            </w:pPr>
            <w:r w:rsidRPr="00C41566">
              <w:rPr>
                <w:rFonts w:ascii="Times New Roman" w:hAnsi="Times New Roman"/>
                <w:bCs/>
                <w:sz w:val="24"/>
                <w:szCs w:val="24"/>
              </w:rPr>
              <w:t>2</w:t>
            </w:r>
          </w:p>
        </w:tc>
        <w:tc>
          <w:tcPr>
            <w:tcW w:w="529" w:type="pct"/>
            <w:vMerge/>
          </w:tcPr>
          <w:p w:rsidR="00F71860" w:rsidRPr="00C41566" w:rsidRDefault="00F71860" w:rsidP="00C41566">
            <w:pPr>
              <w:spacing w:after="0" w:line="360" w:lineRule="auto"/>
              <w:contextualSpacing/>
              <w:rPr>
                <w:rFonts w:ascii="Times New Roman" w:hAnsi="Times New Roman"/>
                <w:b/>
                <w:bCs/>
                <w:sz w:val="24"/>
                <w:szCs w:val="24"/>
                <w:highlight w:val="yellow"/>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 xml:space="preserve">Самостоятельная работа обучающихся примерная </w:t>
            </w:r>
          </w:p>
        </w:tc>
        <w:tc>
          <w:tcPr>
            <w:tcW w:w="447" w:type="pct"/>
          </w:tcPr>
          <w:p w:rsidR="00F71860" w:rsidRPr="00C41566" w:rsidRDefault="00F71860" w:rsidP="00C41566">
            <w:pPr>
              <w:spacing w:after="0" w:line="360" w:lineRule="auto"/>
              <w:contextualSpacing/>
              <w:jc w:val="center"/>
              <w:rPr>
                <w:rFonts w:ascii="Times New Roman" w:hAnsi="Times New Roman"/>
                <w:b/>
                <w:bCs/>
                <w:sz w:val="24"/>
                <w:szCs w:val="24"/>
              </w:rPr>
            </w:pPr>
            <w:r w:rsidRPr="00C41566">
              <w:rPr>
                <w:rFonts w:ascii="Times New Roman" w:hAnsi="Times New Roman"/>
                <w:b/>
                <w:bCs/>
                <w:sz w:val="24"/>
                <w:szCs w:val="24"/>
              </w:rPr>
              <w:t>*</w:t>
            </w:r>
          </w:p>
        </w:tc>
        <w:tc>
          <w:tcPr>
            <w:tcW w:w="529" w:type="pct"/>
            <w:vMerge/>
          </w:tcPr>
          <w:p w:rsidR="00F71860" w:rsidRPr="00C41566" w:rsidRDefault="00F71860" w:rsidP="00C41566">
            <w:pPr>
              <w:spacing w:after="0" w:line="360" w:lineRule="auto"/>
              <w:contextualSpacing/>
              <w:rPr>
                <w:rFonts w:ascii="Times New Roman" w:hAnsi="Times New Roman"/>
                <w:b/>
                <w:bCs/>
                <w:sz w:val="24"/>
                <w:szCs w:val="24"/>
                <w:highlight w:val="yellow"/>
              </w:rPr>
            </w:pPr>
          </w:p>
        </w:tc>
      </w:tr>
      <w:tr w:rsidR="00F71860" w:rsidRPr="00C41566" w:rsidTr="00CC0654">
        <w:trPr>
          <w:trHeight w:val="20"/>
        </w:trPr>
        <w:tc>
          <w:tcPr>
            <w:tcW w:w="748" w:type="pct"/>
            <w:vMerge w:val="restart"/>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Тема 4.4</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Совершенствова-ние</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техники владения</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волейбольным</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мячом</w:t>
            </w:r>
          </w:p>
        </w:tc>
        <w:tc>
          <w:tcPr>
            <w:tcW w:w="2754" w:type="pct"/>
            <w:tcBorders>
              <w:right w:val="nil"/>
            </w:tcBorders>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 xml:space="preserve">Содержание учебного материала </w:t>
            </w:r>
          </w:p>
        </w:tc>
        <w:tc>
          <w:tcPr>
            <w:tcW w:w="522" w:type="pct"/>
            <w:tcBorders>
              <w:left w:val="nil"/>
            </w:tcBorders>
          </w:tcPr>
          <w:p w:rsidR="00F71860" w:rsidRPr="00C41566" w:rsidRDefault="00F71860" w:rsidP="00C41566">
            <w:pPr>
              <w:spacing w:after="0" w:line="360" w:lineRule="auto"/>
              <w:contextualSpacing/>
              <w:rPr>
                <w:rFonts w:ascii="Times New Roman" w:hAnsi="Times New Roman"/>
                <w:b/>
                <w:bCs/>
                <w:sz w:val="24"/>
                <w:szCs w:val="24"/>
              </w:rPr>
            </w:pPr>
          </w:p>
        </w:tc>
        <w:tc>
          <w:tcPr>
            <w:tcW w:w="447" w:type="pct"/>
            <w:vMerge w:val="restart"/>
          </w:tcPr>
          <w:p w:rsidR="00F71860" w:rsidRPr="00C41566" w:rsidRDefault="00F71860" w:rsidP="00C41566">
            <w:pPr>
              <w:spacing w:after="0" w:line="360" w:lineRule="auto"/>
              <w:contextualSpacing/>
              <w:jc w:val="center"/>
              <w:rPr>
                <w:rFonts w:ascii="Times New Roman" w:hAnsi="Times New Roman"/>
                <w:b/>
                <w:bCs/>
                <w:sz w:val="24"/>
                <w:szCs w:val="24"/>
              </w:rPr>
            </w:pPr>
            <w:r w:rsidRPr="00C41566">
              <w:rPr>
                <w:rFonts w:ascii="Times New Roman" w:hAnsi="Times New Roman"/>
                <w:b/>
                <w:bCs/>
                <w:sz w:val="24"/>
                <w:szCs w:val="24"/>
              </w:rPr>
              <w:t>10</w:t>
            </w:r>
          </w:p>
        </w:tc>
        <w:tc>
          <w:tcPr>
            <w:tcW w:w="529" w:type="pct"/>
            <w:vMerge w:val="restart"/>
          </w:tcPr>
          <w:p w:rsidR="00F71860" w:rsidRPr="00C41566" w:rsidRDefault="00F71860" w:rsidP="00C41566">
            <w:pPr>
              <w:suppressAutoHyphens/>
              <w:spacing w:after="0" w:line="360" w:lineRule="auto"/>
              <w:contextualSpacing/>
              <w:jc w:val="center"/>
              <w:rPr>
                <w:rFonts w:ascii="Times New Roman" w:hAnsi="Times New Roman"/>
                <w:b/>
                <w:sz w:val="24"/>
                <w:szCs w:val="24"/>
              </w:rPr>
            </w:pPr>
            <w:r w:rsidRPr="00C41566">
              <w:rPr>
                <w:rFonts w:ascii="Times New Roman" w:hAnsi="Times New Roman"/>
                <w:b/>
                <w:sz w:val="24"/>
                <w:szCs w:val="24"/>
              </w:rPr>
              <w:t>ОК2, ОК3, ОК6, ОК8</w:t>
            </w:r>
          </w:p>
          <w:p w:rsidR="00F71860" w:rsidRPr="00C41566" w:rsidRDefault="00F71860" w:rsidP="00C41566">
            <w:pPr>
              <w:spacing w:after="0" w:line="360" w:lineRule="auto"/>
              <w:contextualSpacing/>
              <w:jc w:val="center"/>
              <w:rPr>
                <w:rFonts w:ascii="Times New Roman" w:hAnsi="Times New Roman"/>
                <w:b/>
                <w:sz w:val="24"/>
                <w:szCs w:val="24"/>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2754" w:type="pct"/>
            <w:tcBorders>
              <w:right w:val="nil"/>
            </w:tcBorders>
          </w:tcPr>
          <w:p w:rsidR="00F71860" w:rsidRPr="00C41566" w:rsidRDefault="00F71860" w:rsidP="00C41566">
            <w:pPr>
              <w:spacing w:after="0" w:line="360" w:lineRule="auto"/>
              <w:contextualSpacing/>
              <w:rPr>
                <w:rFonts w:ascii="Times New Roman" w:hAnsi="Times New Roman"/>
                <w:sz w:val="24"/>
                <w:szCs w:val="24"/>
              </w:rPr>
            </w:pPr>
            <w:r w:rsidRPr="00C41566">
              <w:rPr>
                <w:rFonts w:ascii="Times New Roman" w:hAnsi="Times New Roman"/>
                <w:sz w:val="24"/>
                <w:szCs w:val="24"/>
              </w:rPr>
              <w:t>Техника прямого нападающего удара</w:t>
            </w:r>
          </w:p>
        </w:tc>
        <w:tc>
          <w:tcPr>
            <w:tcW w:w="522" w:type="pct"/>
            <w:tcBorders>
              <w:left w:val="nil"/>
            </w:tcBorders>
          </w:tcPr>
          <w:p w:rsidR="00F71860" w:rsidRPr="00C41566" w:rsidRDefault="00F71860" w:rsidP="00C41566">
            <w:pPr>
              <w:spacing w:after="0" w:line="360" w:lineRule="auto"/>
              <w:contextualSpacing/>
              <w:jc w:val="center"/>
              <w:rPr>
                <w:rFonts w:ascii="Times New Roman" w:hAnsi="Times New Roman"/>
                <w:b/>
                <w:bCs/>
                <w:sz w:val="24"/>
                <w:szCs w:val="24"/>
              </w:rPr>
            </w:pPr>
          </w:p>
        </w:tc>
        <w:tc>
          <w:tcPr>
            <w:tcW w:w="447" w:type="pct"/>
            <w:vMerge/>
          </w:tcPr>
          <w:p w:rsidR="00F71860" w:rsidRPr="00C41566" w:rsidRDefault="00F71860" w:rsidP="00C41566">
            <w:pPr>
              <w:spacing w:after="0" w:line="360" w:lineRule="auto"/>
              <w:contextualSpacing/>
              <w:jc w:val="center"/>
              <w:rPr>
                <w:rFonts w:ascii="Times New Roman" w:hAnsi="Times New Roman"/>
                <w:b/>
                <w:bCs/>
                <w:sz w:val="24"/>
                <w:szCs w:val="24"/>
              </w:rPr>
            </w:pPr>
          </w:p>
        </w:tc>
        <w:tc>
          <w:tcPr>
            <w:tcW w:w="529" w:type="pct"/>
            <w:vMerge/>
          </w:tcPr>
          <w:p w:rsidR="00F71860" w:rsidRPr="00C41566" w:rsidRDefault="00F71860" w:rsidP="00C41566">
            <w:pPr>
              <w:spacing w:after="0" w:line="360" w:lineRule="auto"/>
              <w:contextualSpacing/>
              <w:rPr>
                <w:rFonts w:ascii="Times New Roman" w:hAnsi="Times New Roman"/>
                <w:b/>
                <w:bCs/>
                <w:sz w:val="24"/>
                <w:szCs w:val="24"/>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sz w:val="24"/>
                <w:szCs w:val="24"/>
              </w:rPr>
            </w:pPr>
            <w:r w:rsidRPr="00C41566">
              <w:rPr>
                <w:rFonts w:ascii="Times New Roman" w:hAnsi="Times New Roman"/>
                <w:b/>
                <w:bCs/>
                <w:sz w:val="24"/>
                <w:szCs w:val="24"/>
              </w:rPr>
              <w:t>В том числе, практических занятий и лабораторных работ</w:t>
            </w:r>
          </w:p>
        </w:tc>
        <w:tc>
          <w:tcPr>
            <w:tcW w:w="447" w:type="pct"/>
          </w:tcPr>
          <w:p w:rsidR="00F71860" w:rsidRPr="00C41566" w:rsidRDefault="00F71860" w:rsidP="00C41566">
            <w:pPr>
              <w:spacing w:after="0" w:line="360" w:lineRule="auto"/>
              <w:contextualSpacing/>
              <w:jc w:val="center"/>
              <w:rPr>
                <w:rFonts w:ascii="Times New Roman" w:hAnsi="Times New Roman"/>
                <w:b/>
                <w:bCs/>
                <w:sz w:val="24"/>
                <w:szCs w:val="24"/>
              </w:rPr>
            </w:pPr>
            <w:r w:rsidRPr="00C41566">
              <w:rPr>
                <w:rFonts w:ascii="Times New Roman" w:hAnsi="Times New Roman"/>
                <w:b/>
                <w:bCs/>
                <w:sz w:val="24"/>
                <w:szCs w:val="24"/>
              </w:rPr>
              <w:t>10</w:t>
            </w:r>
          </w:p>
        </w:tc>
        <w:tc>
          <w:tcPr>
            <w:tcW w:w="529" w:type="pct"/>
            <w:vMerge/>
          </w:tcPr>
          <w:p w:rsidR="00F71860" w:rsidRPr="00C41566" w:rsidRDefault="00F71860" w:rsidP="00C41566">
            <w:pPr>
              <w:spacing w:after="0" w:line="360" w:lineRule="auto"/>
              <w:contextualSpacing/>
              <w:rPr>
                <w:rFonts w:ascii="Times New Roman" w:hAnsi="Times New Roman"/>
                <w:b/>
                <w:bCs/>
                <w:sz w:val="24"/>
                <w:szCs w:val="24"/>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55</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Cs/>
                <w:sz w:val="24"/>
                <w:szCs w:val="24"/>
              </w:rPr>
              <w:t>Приём контрольных нормативов: передача мяча над собой снизу, сверху.</w:t>
            </w:r>
          </w:p>
        </w:tc>
        <w:tc>
          <w:tcPr>
            <w:tcW w:w="447" w:type="pct"/>
          </w:tcPr>
          <w:p w:rsidR="00F71860" w:rsidRPr="00C41566" w:rsidRDefault="00F71860" w:rsidP="00C41566">
            <w:pPr>
              <w:spacing w:after="0" w:line="360" w:lineRule="auto"/>
              <w:contextualSpacing/>
              <w:jc w:val="center"/>
              <w:rPr>
                <w:rFonts w:ascii="Times New Roman" w:hAnsi="Times New Roman"/>
                <w:bCs/>
                <w:sz w:val="24"/>
                <w:szCs w:val="24"/>
              </w:rPr>
            </w:pPr>
            <w:r w:rsidRPr="00C41566">
              <w:rPr>
                <w:rFonts w:ascii="Times New Roman" w:hAnsi="Times New Roman"/>
                <w:bCs/>
                <w:sz w:val="24"/>
                <w:szCs w:val="24"/>
              </w:rPr>
              <w:t>2</w:t>
            </w:r>
          </w:p>
        </w:tc>
        <w:tc>
          <w:tcPr>
            <w:tcW w:w="529" w:type="pct"/>
            <w:vMerge/>
          </w:tcPr>
          <w:p w:rsidR="00F71860" w:rsidRPr="00C41566" w:rsidRDefault="00F71860" w:rsidP="00C41566">
            <w:pPr>
              <w:spacing w:after="0" w:line="360" w:lineRule="auto"/>
              <w:contextualSpacing/>
              <w:rPr>
                <w:rFonts w:ascii="Times New Roman" w:hAnsi="Times New Roman"/>
                <w:b/>
                <w:bCs/>
                <w:sz w:val="24"/>
                <w:szCs w:val="24"/>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56</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Cs/>
                <w:sz w:val="24"/>
                <w:szCs w:val="24"/>
              </w:rPr>
              <w:t>Приём контрольных нормативов: подача мяча на точность по ориентирам на площадке</w:t>
            </w:r>
          </w:p>
        </w:tc>
        <w:tc>
          <w:tcPr>
            <w:tcW w:w="447" w:type="pct"/>
          </w:tcPr>
          <w:p w:rsidR="00F71860" w:rsidRPr="00C41566" w:rsidRDefault="00F71860" w:rsidP="00C41566">
            <w:pPr>
              <w:spacing w:after="0" w:line="360" w:lineRule="auto"/>
              <w:contextualSpacing/>
              <w:jc w:val="center"/>
              <w:rPr>
                <w:rFonts w:ascii="Times New Roman" w:hAnsi="Times New Roman"/>
                <w:bCs/>
                <w:sz w:val="24"/>
                <w:szCs w:val="24"/>
              </w:rPr>
            </w:pPr>
            <w:r w:rsidRPr="00C41566">
              <w:rPr>
                <w:rFonts w:ascii="Times New Roman" w:hAnsi="Times New Roman"/>
                <w:bCs/>
                <w:sz w:val="24"/>
                <w:szCs w:val="24"/>
              </w:rPr>
              <w:t>2</w:t>
            </w:r>
          </w:p>
        </w:tc>
        <w:tc>
          <w:tcPr>
            <w:tcW w:w="529" w:type="pct"/>
            <w:vMerge/>
          </w:tcPr>
          <w:p w:rsidR="00F71860" w:rsidRPr="00C41566" w:rsidRDefault="00F71860" w:rsidP="00C41566">
            <w:pPr>
              <w:spacing w:after="0" w:line="360" w:lineRule="auto"/>
              <w:contextualSpacing/>
              <w:rPr>
                <w:rFonts w:ascii="Times New Roman" w:hAnsi="Times New Roman"/>
                <w:b/>
                <w:bCs/>
                <w:sz w:val="24"/>
                <w:szCs w:val="24"/>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57</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Cs/>
                <w:sz w:val="24"/>
                <w:szCs w:val="24"/>
              </w:rPr>
              <w:t>Отработка техники владения техническими элементами в волейболе</w:t>
            </w:r>
          </w:p>
        </w:tc>
        <w:tc>
          <w:tcPr>
            <w:tcW w:w="447" w:type="pct"/>
          </w:tcPr>
          <w:p w:rsidR="00F71860" w:rsidRPr="00C41566" w:rsidRDefault="00F71860" w:rsidP="00C41566">
            <w:pPr>
              <w:spacing w:after="0" w:line="360" w:lineRule="auto"/>
              <w:contextualSpacing/>
              <w:jc w:val="center"/>
              <w:rPr>
                <w:rFonts w:ascii="Times New Roman" w:hAnsi="Times New Roman"/>
                <w:bCs/>
                <w:sz w:val="24"/>
                <w:szCs w:val="24"/>
              </w:rPr>
            </w:pPr>
            <w:r w:rsidRPr="00C41566">
              <w:rPr>
                <w:rFonts w:ascii="Times New Roman" w:hAnsi="Times New Roman"/>
                <w:bCs/>
                <w:sz w:val="24"/>
                <w:szCs w:val="24"/>
              </w:rPr>
              <w:t>2</w:t>
            </w:r>
          </w:p>
        </w:tc>
        <w:tc>
          <w:tcPr>
            <w:tcW w:w="529" w:type="pct"/>
            <w:vMerge/>
          </w:tcPr>
          <w:p w:rsidR="00F71860" w:rsidRPr="00C41566" w:rsidRDefault="00F71860" w:rsidP="00C41566">
            <w:pPr>
              <w:spacing w:after="0" w:line="360" w:lineRule="auto"/>
              <w:contextualSpacing/>
              <w:rPr>
                <w:rFonts w:ascii="Times New Roman" w:hAnsi="Times New Roman"/>
                <w:b/>
                <w:bCs/>
                <w:sz w:val="24"/>
                <w:szCs w:val="24"/>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58</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Cs/>
                <w:sz w:val="24"/>
                <w:szCs w:val="24"/>
              </w:rPr>
              <w:t>Учебная игра с применением изученных положений.</w:t>
            </w:r>
          </w:p>
        </w:tc>
        <w:tc>
          <w:tcPr>
            <w:tcW w:w="447" w:type="pct"/>
          </w:tcPr>
          <w:p w:rsidR="00F71860" w:rsidRPr="00C41566" w:rsidRDefault="00F71860" w:rsidP="00C41566">
            <w:pPr>
              <w:spacing w:after="0" w:line="360" w:lineRule="auto"/>
              <w:contextualSpacing/>
              <w:jc w:val="center"/>
              <w:rPr>
                <w:rFonts w:ascii="Times New Roman" w:hAnsi="Times New Roman"/>
                <w:bCs/>
                <w:sz w:val="24"/>
                <w:szCs w:val="24"/>
              </w:rPr>
            </w:pPr>
            <w:r w:rsidRPr="00C41566">
              <w:rPr>
                <w:rFonts w:ascii="Times New Roman" w:hAnsi="Times New Roman"/>
                <w:bCs/>
                <w:sz w:val="24"/>
                <w:szCs w:val="24"/>
              </w:rPr>
              <w:t>2</w:t>
            </w:r>
          </w:p>
        </w:tc>
        <w:tc>
          <w:tcPr>
            <w:tcW w:w="529" w:type="pct"/>
            <w:vMerge/>
          </w:tcPr>
          <w:p w:rsidR="00F71860" w:rsidRPr="00C41566" w:rsidRDefault="00F71860" w:rsidP="00C41566">
            <w:pPr>
              <w:spacing w:after="0" w:line="360" w:lineRule="auto"/>
              <w:contextualSpacing/>
              <w:rPr>
                <w:rFonts w:ascii="Times New Roman" w:hAnsi="Times New Roman"/>
                <w:b/>
                <w:bCs/>
                <w:sz w:val="24"/>
                <w:szCs w:val="24"/>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59</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Cs/>
                <w:sz w:val="24"/>
                <w:szCs w:val="24"/>
              </w:rPr>
              <w:t>Учебная игра с применением изученных положений</w:t>
            </w:r>
          </w:p>
        </w:tc>
        <w:tc>
          <w:tcPr>
            <w:tcW w:w="447" w:type="pct"/>
          </w:tcPr>
          <w:p w:rsidR="00F71860" w:rsidRPr="00C41566" w:rsidRDefault="00F71860" w:rsidP="00C41566">
            <w:pPr>
              <w:spacing w:after="0" w:line="360" w:lineRule="auto"/>
              <w:contextualSpacing/>
              <w:jc w:val="center"/>
              <w:rPr>
                <w:rFonts w:ascii="Times New Roman" w:hAnsi="Times New Roman"/>
                <w:bCs/>
                <w:sz w:val="24"/>
                <w:szCs w:val="24"/>
              </w:rPr>
            </w:pPr>
          </w:p>
        </w:tc>
        <w:tc>
          <w:tcPr>
            <w:tcW w:w="529" w:type="pct"/>
            <w:vMerge/>
          </w:tcPr>
          <w:p w:rsidR="00F71860" w:rsidRPr="00C41566" w:rsidRDefault="00F71860" w:rsidP="00C41566">
            <w:pPr>
              <w:spacing w:after="0" w:line="360" w:lineRule="auto"/>
              <w:contextualSpacing/>
              <w:rPr>
                <w:rFonts w:ascii="Times New Roman" w:hAnsi="Times New Roman"/>
                <w:b/>
                <w:bCs/>
                <w:sz w:val="24"/>
                <w:szCs w:val="24"/>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 xml:space="preserve">Самостоятельная работа обучающихся примерная </w:t>
            </w:r>
          </w:p>
        </w:tc>
        <w:tc>
          <w:tcPr>
            <w:tcW w:w="447" w:type="pct"/>
          </w:tcPr>
          <w:p w:rsidR="00F71860" w:rsidRPr="00C41566" w:rsidRDefault="00F71860" w:rsidP="00C41566">
            <w:pPr>
              <w:spacing w:after="0" w:line="360" w:lineRule="auto"/>
              <w:contextualSpacing/>
              <w:jc w:val="center"/>
              <w:rPr>
                <w:rFonts w:ascii="Times New Roman" w:hAnsi="Times New Roman"/>
                <w:b/>
                <w:bCs/>
                <w:sz w:val="24"/>
                <w:szCs w:val="24"/>
              </w:rPr>
            </w:pPr>
            <w:r w:rsidRPr="00C41566">
              <w:rPr>
                <w:rFonts w:ascii="Times New Roman" w:hAnsi="Times New Roman"/>
                <w:b/>
                <w:bCs/>
                <w:sz w:val="24"/>
                <w:szCs w:val="24"/>
              </w:rPr>
              <w:t>-</w:t>
            </w:r>
          </w:p>
        </w:tc>
        <w:tc>
          <w:tcPr>
            <w:tcW w:w="529" w:type="pct"/>
            <w:vMerge/>
          </w:tcPr>
          <w:p w:rsidR="00F71860" w:rsidRPr="00C41566" w:rsidRDefault="00F71860" w:rsidP="00C41566">
            <w:pPr>
              <w:spacing w:after="0" w:line="360" w:lineRule="auto"/>
              <w:contextualSpacing/>
              <w:rPr>
                <w:rFonts w:ascii="Times New Roman" w:hAnsi="Times New Roman"/>
                <w:b/>
                <w:bCs/>
                <w:sz w:val="24"/>
                <w:szCs w:val="24"/>
              </w:rPr>
            </w:pPr>
          </w:p>
        </w:tc>
      </w:tr>
      <w:tr w:rsidR="00F71860" w:rsidRPr="00C41566" w:rsidTr="00CC0654">
        <w:trPr>
          <w:trHeight w:val="20"/>
        </w:trPr>
        <w:tc>
          <w:tcPr>
            <w:tcW w:w="4024" w:type="pct"/>
            <w:gridSpan w:val="3"/>
          </w:tcPr>
          <w:p w:rsidR="00F71860" w:rsidRPr="00C41566" w:rsidRDefault="00F71860" w:rsidP="00C41566">
            <w:pPr>
              <w:spacing w:after="0" w:line="360" w:lineRule="auto"/>
              <w:contextualSpacing/>
              <w:rPr>
                <w:rFonts w:ascii="Times New Roman" w:hAnsi="Times New Roman"/>
                <w:b/>
                <w:sz w:val="24"/>
                <w:szCs w:val="24"/>
              </w:rPr>
            </w:pPr>
            <w:r w:rsidRPr="00C41566">
              <w:rPr>
                <w:rFonts w:ascii="Times New Roman" w:hAnsi="Times New Roman"/>
                <w:b/>
                <w:sz w:val="24"/>
                <w:szCs w:val="24"/>
              </w:rPr>
              <w:t>Раздел 5. Легкоатлетическая гимнастика</w:t>
            </w:r>
          </w:p>
        </w:tc>
        <w:tc>
          <w:tcPr>
            <w:tcW w:w="447" w:type="pct"/>
          </w:tcPr>
          <w:p w:rsidR="00F71860" w:rsidRPr="00C41566" w:rsidRDefault="00F71860" w:rsidP="00C41566">
            <w:pPr>
              <w:spacing w:after="0" w:line="360" w:lineRule="auto"/>
              <w:contextualSpacing/>
              <w:jc w:val="center"/>
              <w:rPr>
                <w:rFonts w:ascii="Times New Roman" w:hAnsi="Times New Roman"/>
                <w:b/>
                <w:bCs/>
                <w:sz w:val="24"/>
                <w:szCs w:val="24"/>
              </w:rPr>
            </w:pPr>
            <w:r w:rsidRPr="00C41566">
              <w:rPr>
                <w:rFonts w:ascii="Times New Roman" w:hAnsi="Times New Roman"/>
                <w:b/>
                <w:bCs/>
                <w:sz w:val="24"/>
                <w:szCs w:val="24"/>
              </w:rPr>
              <w:t>10</w:t>
            </w:r>
          </w:p>
        </w:tc>
        <w:tc>
          <w:tcPr>
            <w:tcW w:w="529" w:type="pct"/>
          </w:tcPr>
          <w:p w:rsidR="00F71860" w:rsidRPr="00C41566" w:rsidRDefault="00F71860" w:rsidP="00C41566">
            <w:pPr>
              <w:spacing w:after="0" w:line="360" w:lineRule="auto"/>
              <w:contextualSpacing/>
              <w:rPr>
                <w:rFonts w:ascii="Times New Roman" w:hAnsi="Times New Roman"/>
                <w:b/>
                <w:bCs/>
                <w:sz w:val="24"/>
                <w:szCs w:val="24"/>
              </w:rPr>
            </w:pPr>
          </w:p>
        </w:tc>
      </w:tr>
      <w:tr w:rsidR="00F71860" w:rsidRPr="00C41566" w:rsidTr="00CC0654">
        <w:trPr>
          <w:trHeight w:val="20"/>
        </w:trPr>
        <w:tc>
          <w:tcPr>
            <w:tcW w:w="748" w:type="pct"/>
            <w:vMerge w:val="restart"/>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Тема 5.1</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lastRenderedPageBreak/>
              <w:t>Легкоатлетическая</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гимнастика, работа</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на тренажерах</w:t>
            </w:r>
          </w:p>
        </w:tc>
        <w:tc>
          <w:tcPr>
            <w:tcW w:w="2754" w:type="pct"/>
            <w:tcBorders>
              <w:right w:val="nil"/>
            </w:tcBorders>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lastRenderedPageBreak/>
              <w:t xml:space="preserve">Содержание учебного материала </w:t>
            </w:r>
          </w:p>
        </w:tc>
        <w:tc>
          <w:tcPr>
            <w:tcW w:w="522" w:type="pct"/>
            <w:tcBorders>
              <w:left w:val="nil"/>
            </w:tcBorders>
          </w:tcPr>
          <w:p w:rsidR="00F71860" w:rsidRPr="00C41566" w:rsidRDefault="00F71860" w:rsidP="00C41566">
            <w:pPr>
              <w:spacing w:after="0" w:line="360" w:lineRule="auto"/>
              <w:contextualSpacing/>
              <w:rPr>
                <w:rFonts w:ascii="Times New Roman" w:hAnsi="Times New Roman"/>
                <w:b/>
                <w:bCs/>
                <w:sz w:val="24"/>
                <w:szCs w:val="24"/>
              </w:rPr>
            </w:pPr>
          </w:p>
        </w:tc>
        <w:tc>
          <w:tcPr>
            <w:tcW w:w="447" w:type="pct"/>
            <w:vMerge w:val="restart"/>
          </w:tcPr>
          <w:p w:rsidR="00F71860" w:rsidRPr="00C41566" w:rsidRDefault="00F71860" w:rsidP="00C41566">
            <w:pPr>
              <w:spacing w:after="0" w:line="360" w:lineRule="auto"/>
              <w:contextualSpacing/>
              <w:jc w:val="center"/>
              <w:rPr>
                <w:rFonts w:ascii="Times New Roman" w:hAnsi="Times New Roman"/>
                <w:b/>
                <w:bCs/>
                <w:sz w:val="24"/>
                <w:szCs w:val="24"/>
              </w:rPr>
            </w:pPr>
            <w:r w:rsidRPr="00C41566">
              <w:rPr>
                <w:rFonts w:ascii="Times New Roman" w:hAnsi="Times New Roman"/>
                <w:b/>
                <w:bCs/>
                <w:sz w:val="24"/>
                <w:szCs w:val="24"/>
              </w:rPr>
              <w:t>-</w:t>
            </w:r>
          </w:p>
        </w:tc>
        <w:tc>
          <w:tcPr>
            <w:tcW w:w="529" w:type="pct"/>
            <w:vMerge w:val="restart"/>
          </w:tcPr>
          <w:p w:rsidR="00F71860" w:rsidRPr="00C41566" w:rsidRDefault="00F71860" w:rsidP="00C41566">
            <w:pPr>
              <w:suppressAutoHyphens/>
              <w:spacing w:after="0" w:line="360" w:lineRule="auto"/>
              <w:contextualSpacing/>
              <w:jc w:val="center"/>
              <w:rPr>
                <w:rFonts w:ascii="Times New Roman" w:hAnsi="Times New Roman"/>
                <w:b/>
                <w:sz w:val="24"/>
                <w:szCs w:val="24"/>
              </w:rPr>
            </w:pPr>
            <w:r w:rsidRPr="00C41566">
              <w:rPr>
                <w:rFonts w:ascii="Times New Roman" w:hAnsi="Times New Roman"/>
                <w:b/>
                <w:sz w:val="24"/>
                <w:szCs w:val="24"/>
              </w:rPr>
              <w:t>ОК2, ОК3, ОК6, ОК8</w:t>
            </w:r>
          </w:p>
          <w:p w:rsidR="00F71860" w:rsidRPr="00C41566" w:rsidRDefault="00F71860" w:rsidP="00C41566">
            <w:pPr>
              <w:spacing w:after="0" w:line="360" w:lineRule="auto"/>
              <w:contextualSpacing/>
              <w:jc w:val="center"/>
              <w:rPr>
                <w:rFonts w:ascii="Times New Roman" w:hAnsi="Times New Roman"/>
                <w:b/>
                <w:sz w:val="24"/>
                <w:szCs w:val="24"/>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2754" w:type="pct"/>
            <w:tcBorders>
              <w:right w:val="nil"/>
            </w:tcBorders>
          </w:tcPr>
          <w:p w:rsidR="00F71860" w:rsidRPr="00C41566" w:rsidRDefault="00F71860" w:rsidP="00C41566">
            <w:pPr>
              <w:spacing w:after="0" w:line="360" w:lineRule="auto"/>
              <w:contextualSpacing/>
              <w:jc w:val="both"/>
              <w:rPr>
                <w:rFonts w:ascii="Times New Roman" w:hAnsi="Times New Roman"/>
                <w:b/>
                <w:sz w:val="24"/>
                <w:szCs w:val="24"/>
              </w:rPr>
            </w:pPr>
            <w:r w:rsidRPr="00C41566">
              <w:rPr>
                <w:rFonts w:ascii="Times New Roman" w:hAnsi="Times New Roman"/>
                <w:b/>
                <w:sz w:val="24"/>
                <w:szCs w:val="24"/>
              </w:rPr>
              <w:t>Техника коррекции фигуры</w:t>
            </w:r>
          </w:p>
        </w:tc>
        <w:tc>
          <w:tcPr>
            <w:tcW w:w="522" w:type="pct"/>
            <w:tcBorders>
              <w:left w:val="nil"/>
            </w:tcBorders>
          </w:tcPr>
          <w:p w:rsidR="00F71860" w:rsidRPr="00C41566" w:rsidRDefault="00F71860" w:rsidP="00C41566">
            <w:pPr>
              <w:spacing w:after="0" w:line="360" w:lineRule="auto"/>
              <w:contextualSpacing/>
              <w:jc w:val="center"/>
              <w:rPr>
                <w:rFonts w:ascii="Times New Roman" w:hAnsi="Times New Roman"/>
                <w:b/>
                <w:bCs/>
                <w:sz w:val="24"/>
                <w:szCs w:val="24"/>
              </w:rPr>
            </w:pPr>
          </w:p>
        </w:tc>
        <w:tc>
          <w:tcPr>
            <w:tcW w:w="447" w:type="pct"/>
            <w:vMerge/>
          </w:tcPr>
          <w:p w:rsidR="00F71860" w:rsidRPr="00C41566" w:rsidRDefault="00F71860" w:rsidP="00C41566">
            <w:pPr>
              <w:spacing w:after="0" w:line="360" w:lineRule="auto"/>
              <w:contextualSpacing/>
              <w:jc w:val="center"/>
              <w:rPr>
                <w:rFonts w:ascii="Times New Roman" w:hAnsi="Times New Roman"/>
                <w:b/>
                <w:bCs/>
                <w:sz w:val="24"/>
                <w:szCs w:val="24"/>
              </w:rPr>
            </w:pPr>
          </w:p>
        </w:tc>
        <w:tc>
          <w:tcPr>
            <w:tcW w:w="529" w:type="pct"/>
            <w:vMerge/>
          </w:tcPr>
          <w:p w:rsidR="00F71860" w:rsidRPr="00C41566" w:rsidRDefault="00F71860" w:rsidP="00C41566">
            <w:pPr>
              <w:spacing w:after="0" w:line="360" w:lineRule="auto"/>
              <w:contextualSpacing/>
              <w:rPr>
                <w:rFonts w:ascii="Times New Roman" w:hAnsi="Times New Roman"/>
                <w:b/>
                <w:bCs/>
                <w:sz w:val="24"/>
                <w:szCs w:val="24"/>
                <w:highlight w:val="yellow"/>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sz w:val="24"/>
                <w:szCs w:val="24"/>
              </w:rPr>
            </w:pPr>
            <w:r w:rsidRPr="00C41566">
              <w:rPr>
                <w:rFonts w:ascii="Times New Roman" w:hAnsi="Times New Roman"/>
                <w:b/>
                <w:bCs/>
                <w:sz w:val="24"/>
                <w:szCs w:val="24"/>
              </w:rPr>
              <w:t>В том числе, практических занятий и лабораторных работ</w:t>
            </w:r>
          </w:p>
        </w:tc>
        <w:tc>
          <w:tcPr>
            <w:tcW w:w="447" w:type="pct"/>
          </w:tcPr>
          <w:p w:rsidR="00F71860" w:rsidRPr="00C41566" w:rsidRDefault="00F71860" w:rsidP="00C41566">
            <w:pPr>
              <w:spacing w:after="0" w:line="360" w:lineRule="auto"/>
              <w:contextualSpacing/>
              <w:jc w:val="center"/>
              <w:rPr>
                <w:rFonts w:ascii="Times New Roman" w:hAnsi="Times New Roman"/>
                <w:b/>
                <w:bCs/>
                <w:sz w:val="24"/>
                <w:szCs w:val="24"/>
              </w:rPr>
            </w:pPr>
            <w:r w:rsidRPr="00C41566">
              <w:rPr>
                <w:rFonts w:ascii="Times New Roman" w:hAnsi="Times New Roman"/>
                <w:b/>
                <w:bCs/>
                <w:sz w:val="24"/>
                <w:szCs w:val="24"/>
              </w:rPr>
              <w:t>10</w:t>
            </w:r>
          </w:p>
        </w:tc>
        <w:tc>
          <w:tcPr>
            <w:tcW w:w="529" w:type="pct"/>
            <w:vMerge/>
          </w:tcPr>
          <w:p w:rsidR="00F71860" w:rsidRPr="00C41566" w:rsidRDefault="00F71860" w:rsidP="00C41566">
            <w:pPr>
              <w:spacing w:after="0" w:line="360" w:lineRule="auto"/>
              <w:contextualSpacing/>
              <w:rPr>
                <w:rFonts w:ascii="Times New Roman" w:hAnsi="Times New Roman"/>
                <w:b/>
                <w:bCs/>
                <w:sz w:val="24"/>
                <w:szCs w:val="24"/>
                <w:highlight w:val="yellow"/>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60</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Cs/>
                <w:sz w:val="24"/>
                <w:szCs w:val="24"/>
              </w:rPr>
              <w:t>Выполнение упражнений для развития различных групп мышц</w:t>
            </w:r>
          </w:p>
        </w:tc>
        <w:tc>
          <w:tcPr>
            <w:tcW w:w="447" w:type="pct"/>
          </w:tcPr>
          <w:p w:rsidR="00F71860" w:rsidRPr="00C41566" w:rsidRDefault="00F71860" w:rsidP="00C41566">
            <w:pPr>
              <w:spacing w:after="0" w:line="360" w:lineRule="auto"/>
              <w:contextualSpacing/>
              <w:jc w:val="center"/>
              <w:rPr>
                <w:rFonts w:ascii="Times New Roman" w:hAnsi="Times New Roman"/>
                <w:bCs/>
                <w:sz w:val="24"/>
                <w:szCs w:val="24"/>
              </w:rPr>
            </w:pPr>
            <w:r w:rsidRPr="00C41566">
              <w:rPr>
                <w:rFonts w:ascii="Times New Roman" w:hAnsi="Times New Roman"/>
                <w:bCs/>
                <w:sz w:val="24"/>
                <w:szCs w:val="24"/>
              </w:rPr>
              <w:t>2</w:t>
            </w:r>
          </w:p>
        </w:tc>
        <w:tc>
          <w:tcPr>
            <w:tcW w:w="529" w:type="pct"/>
            <w:vMerge/>
          </w:tcPr>
          <w:p w:rsidR="00F71860" w:rsidRPr="00C41566" w:rsidRDefault="00F71860" w:rsidP="00C41566">
            <w:pPr>
              <w:spacing w:after="0" w:line="360" w:lineRule="auto"/>
              <w:contextualSpacing/>
              <w:rPr>
                <w:rFonts w:ascii="Times New Roman" w:hAnsi="Times New Roman"/>
                <w:b/>
                <w:bCs/>
                <w:sz w:val="24"/>
                <w:szCs w:val="24"/>
                <w:highlight w:val="yellow"/>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61</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Cs/>
                <w:sz w:val="24"/>
                <w:szCs w:val="24"/>
              </w:rPr>
              <w:t>Выполнение упражнений для развития различных групп мышц</w:t>
            </w:r>
          </w:p>
        </w:tc>
        <w:tc>
          <w:tcPr>
            <w:tcW w:w="447" w:type="pct"/>
          </w:tcPr>
          <w:p w:rsidR="00F71860" w:rsidRPr="00C41566" w:rsidRDefault="00F71860" w:rsidP="00C41566">
            <w:pPr>
              <w:spacing w:after="0" w:line="360" w:lineRule="auto"/>
              <w:contextualSpacing/>
              <w:jc w:val="center"/>
              <w:rPr>
                <w:rFonts w:ascii="Times New Roman" w:hAnsi="Times New Roman"/>
                <w:bCs/>
                <w:sz w:val="24"/>
                <w:szCs w:val="24"/>
              </w:rPr>
            </w:pPr>
            <w:r w:rsidRPr="00C41566">
              <w:rPr>
                <w:rFonts w:ascii="Times New Roman" w:hAnsi="Times New Roman"/>
                <w:bCs/>
                <w:sz w:val="24"/>
                <w:szCs w:val="24"/>
              </w:rPr>
              <w:t>2</w:t>
            </w:r>
          </w:p>
        </w:tc>
        <w:tc>
          <w:tcPr>
            <w:tcW w:w="529" w:type="pct"/>
            <w:vMerge/>
          </w:tcPr>
          <w:p w:rsidR="00F71860" w:rsidRPr="00C41566" w:rsidRDefault="00F71860" w:rsidP="00C41566">
            <w:pPr>
              <w:spacing w:after="0" w:line="360" w:lineRule="auto"/>
              <w:contextualSpacing/>
              <w:rPr>
                <w:rFonts w:ascii="Times New Roman" w:hAnsi="Times New Roman"/>
                <w:b/>
                <w:bCs/>
                <w:sz w:val="24"/>
                <w:szCs w:val="24"/>
                <w:highlight w:val="yellow"/>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62</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Cs/>
                <w:sz w:val="24"/>
                <w:szCs w:val="24"/>
              </w:rPr>
              <w:t>Круговая тренировка на 5 - 6 станций</w:t>
            </w:r>
          </w:p>
        </w:tc>
        <w:tc>
          <w:tcPr>
            <w:tcW w:w="447" w:type="pct"/>
          </w:tcPr>
          <w:p w:rsidR="00F71860" w:rsidRPr="00C41566" w:rsidRDefault="00F71860" w:rsidP="00C41566">
            <w:pPr>
              <w:spacing w:after="0" w:line="360" w:lineRule="auto"/>
              <w:contextualSpacing/>
              <w:jc w:val="center"/>
              <w:rPr>
                <w:rFonts w:ascii="Times New Roman" w:hAnsi="Times New Roman"/>
                <w:bCs/>
                <w:sz w:val="24"/>
                <w:szCs w:val="24"/>
              </w:rPr>
            </w:pPr>
            <w:r w:rsidRPr="00C41566">
              <w:rPr>
                <w:rFonts w:ascii="Times New Roman" w:hAnsi="Times New Roman"/>
                <w:bCs/>
                <w:sz w:val="24"/>
                <w:szCs w:val="24"/>
              </w:rPr>
              <w:t>2</w:t>
            </w:r>
          </w:p>
        </w:tc>
        <w:tc>
          <w:tcPr>
            <w:tcW w:w="529" w:type="pct"/>
            <w:vMerge/>
          </w:tcPr>
          <w:p w:rsidR="00F71860" w:rsidRPr="00C41566" w:rsidRDefault="00F71860" w:rsidP="00C41566">
            <w:pPr>
              <w:spacing w:after="0" w:line="360" w:lineRule="auto"/>
              <w:contextualSpacing/>
              <w:rPr>
                <w:rFonts w:ascii="Times New Roman" w:hAnsi="Times New Roman"/>
                <w:b/>
                <w:bCs/>
                <w:sz w:val="24"/>
                <w:szCs w:val="24"/>
                <w:highlight w:val="yellow"/>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63</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Cs/>
                <w:sz w:val="24"/>
                <w:szCs w:val="24"/>
              </w:rPr>
              <w:t>Круговая тренировка на 5 - 6 станций</w:t>
            </w:r>
          </w:p>
        </w:tc>
        <w:tc>
          <w:tcPr>
            <w:tcW w:w="447" w:type="pct"/>
          </w:tcPr>
          <w:p w:rsidR="00F71860" w:rsidRPr="00C41566" w:rsidRDefault="00F71860" w:rsidP="00C41566">
            <w:pPr>
              <w:spacing w:after="0" w:line="360" w:lineRule="auto"/>
              <w:contextualSpacing/>
              <w:jc w:val="center"/>
              <w:rPr>
                <w:rFonts w:ascii="Times New Roman" w:hAnsi="Times New Roman"/>
                <w:bCs/>
                <w:sz w:val="24"/>
                <w:szCs w:val="24"/>
              </w:rPr>
            </w:pPr>
            <w:r w:rsidRPr="00C41566">
              <w:rPr>
                <w:rFonts w:ascii="Times New Roman" w:hAnsi="Times New Roman"/>
                <w:bCs/>
                <w:sz w:val="24"/>
                <w:szCs w:val="24"/>
              </w:rPr>
              <w:t>2</w:t>
            </w:r>
          </w:p>
        </w:tc>
        <w:tc>
          <w:tcPr>
            <w:tcW w:w="529" w:type="pct"/>
            <w:vMerge/>
          </w:tcPr>
          <w:p w:rsidR="00F71860" w:rsidRPr="00C41566" w:rsidRDefault="00F71860" w:rsidP="00C41566">
            <w:pPr>
              <w:spacing w:after="0" w:line="360" w:lineRule="auto"/>
              <w:contextualSpacing/>
              <w:rPr>
                <w:rFonts w:ascii="Times New Roman" w:hAnsi="Times New Roman"/>
                <w:b/>
                <w:bCs/>
                <w:sz w:val="24"/>
                <w:szCs w:val="24"/>
                <w:highlight w:val="yellow"/>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64</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Cs/>
                <w:sz w:val="24"/>
                <w:szCs w:val="24"/>
              </w:rPr>
              <w:t>Круговая тренировка на 5 - 6 станций</w:t>
            </w:r>
          </w:p>
        </w:tc>
        <w:tc>
          <w:tcPr>
            <w:tcW w:w="447" w:type="pct"/>
          </w:tcPr>
          <w:p w:rsidR="00F71860" w:rsidRPr="00C41566" w:rsidRDefault="00F71860" w:rsidP="00C41566">
            <w:pPr>
              <w:spacing w:after="0" w:line="360" w:lineRule="auto"/>
              <w:contextualSpacing/>
              <w:jc w:val="center"/>
              <w:rPr>
                <w:rFonts w:ascii="Times New Roman" w:hAnsi="Times New Roman"/>
                <w:bCs/>
                <w:sz w:val="24"/>
                <w:szCs w:val="24"/>
              </w:rPr>
            </w:pPr>
            <w:r w:rsidRPr="00C41566">
              <w:rPr>
                <w:rFonts w:ascii="Times New Roman" w:hAnsi="Times New Roman"/>
                <w:bCs/>
                <w:sz w:val="24"/>
                <w:szCs w:val="24"/>
              </w:rPr>
              <w:t>2</w:t>
            </w:r>
          </w:p>
        </w:tc>
        <w:tc>
          <w:tcPr>
            <w:tcW w:w="529" w:type="pct"/>
            <w:vMerge/>
          </w:tcPr>
          <w:p w:rsidR="00F71860" w:rsidRPr="00C41566" w:rsidRDefault="00F71860" w:rsidP="00C41566">
            <w:pPr>
              <w:spacing w:after="0" w:line="360" w:lineRule="auto"/>
              <w:contextualSpacing/>
              <w:rPr>
                <w:rFonts w:ascii="Times New Roman" w:hAnsi="Times New Roman"/>
                <w:b/>
                <w:bCs/>
                <w:sz w:val="24"/>
                <w:szCs w:val="24"/>
                <w:highlight w:val="yellow"/>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 xml:space="preserve">Самостоятельная работа обучающихся примерная </w:t>
            </w:r>
          </w:p>
        </w:tc>
        <w:tc>
          <w:tcPr>
            <w:tcW w:w="447" w:type="pct"/>
          </w:tcPr>
          <w:p w:rsidR="00F71860" w:rsidRPr="00C41566" w:rsidRDefault="00F71860" w:rsidP="00C41566">
            <w:pPr>
              <w:spacing w:after="0" w:line="360" w:lineRule="auto"/>
              <w:contextualSpacing/>
              <w:jc w:val="center"/>
              <w:rPr>
                <w:rFonts w:ascii="Times New Roman" w:hAnsi="Times New Roman"/>
                <w:b/>
                <w:bCs/>
                <w:sz w:val="24"/>
                <w:szCs w:val="24"/>
              </w:rPr>
            </w:pPr>
            <w:r w:rsidRPr="00C41566">
              <w:rPr>
                <w:rFonts w:ascii="Times New Roman" w:hAnsi="Times New Roman"/>
                <w:b/>
                <w:bCs/>
                <w:sz w:val="24"/>
                <w:szCs w:val="24"/>
              </w:rPr>
              <w:t>*</w:t>
            </w:r>
          </w:p>
        </w:tc>
        <w:tc>
          <w:tcPr>
            <w:tcW w:w="529" w:type="pct"/>
            <w:vMerge/>
          </w:tcPr>
          <w:p w:rsidR="00F71860" w:rsidRPr="00C41566" w:rsidRDefault="00F71860" w:rsidP="00C41566">
            <w:pPr>
              <w:spacing w:after="0" w:line="360" w:lineRule="auto"/>
              <w:contextualSpacing/>
              <w:rPr>
                <w:rFonts w:ascii="Times New Roman" w:hAnsi="Times New Roman"/>
                <w:b/>
                <w:bCs/>
                <w:sz w:val="24"/>
                <w:szCs w:val="24"/>
                <w:highlight w:val="yellow"/>
              </w:rPr>
            </w:pPr>
          </w:p>
        </w:tc>
      </w:tr>
      <w:tr w:rsidR="00F71860" w:rsidRPr="00C41566" w:rsidTr="00CC0654">
        <w:trPr>
          <w:trHeight w:val="20"/>
        </w:trPr>
        <w:tc>
          <w:tcPr>
            <w:tcW w:w="4024" w:type="pct"/>
            <w:gridSpan w:val="3"/>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 xml:space="preserve">Раздел 6. </w:t>
            </w:r>
            <w:r w:rsidRPr="00C41566">
              <w:rPr>
                <w:rFonts w:ascii="Times New Roman" w:hAnsi="Times New Roman"/>
                <w:b/>
                <w:sz w:val="24"/>
                <w:szCs w:val="24"/>
              </w:rPr>
              <w:t>Гимнастика и фитнес</w:t>
            </w:r>
          </w:p>
        </w:tc>
        <w:tc>
          <w:tcPr>
            <w:tcW w:w="447" w:type="pct"/>
          </w:tcPr>
          <w:p w:rsidR="00F71860" w:rsidRPr="00C41566" w:rsidRDefault="00F71860" w:rsidP="00C41566">
            <w:pPr>
              <w:spacing w:after="0" w:line="360" w:lineRule="auto"/>
              <w:contextualSpacing/>
              <w:jc w:val="center"/>
              <w:rPr>
                <w:rFonts w:ascii="Times New Roman" w:hAnsi="Times New Roman"/>
                <w:b/>
                <w:bCs/>
                <w:sz w:val="24"/>
                <w:szCs w:val="24"/>
              </w:rPr>
            </w:pPr>
            <w:r w:rsidRPr="00C41566">
              <w:rPr>
                <w:rFonts w:ascii="Times New Roman" w:hAnsi="Times New Roman"/>
                <w:b/>
                <w:bCs/>
                <w:sz w:val="24"/>
                <w:szCs w:val="24"/>
              </w:rPr>
              <w:t>32</w:t>
            </w:r>
          </w:p>
        </w:tc>
        <w:tc>
          <w:tcPr>
            <w:tcW w:w="529" w:type="pct"/>
          </w:tcPr>
          <w:p w:rsidR="00F71860" w:rsidRPr="00C41566" w:rsidRDefault="00F71860" w:rsidP="00C41566">
            <w:pPr>
              <w:spacing w:after="0" w:line="360" w:lineRule="auto"/>
              <w:contextualSpacing/>
              <w:rPr>
                <w:rFonts w:ascii="Times New Roman" w:hAnsi="Times New Roman"/>
                <w:b/>
                <w:bCs/>
                <w:sz w:val="24"/>
                <w:szCs w:val="24"/>
                <w:highlight w:val="yellow"/>
              </w:rPr>
            </w:pPr>
          </w:p>
        </w:tc>
      </w:tr>
      <w:tr w:rsidR="00F71860" w:rsidRPr="00C41566" w:rsidTr="00CC0654">
        <w:trPr>
          <w:trHeight w:val="20"/>
        </w:trPr>
        <w:tc>
          <w:tcPr>
            <w:tcW w:w="748" w:type="pct"/>
            <w:vMerge w:val="restart"/>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 xml:space="preserve">Тема 6.1. </w:t>
            </w:r>
            <w:r w:rsidRPr="00C41566">
              <w:rPr>
                <w:rFonts w:ascii="Times New Roman" w:hAnsi="Times New Roman"/>
                <w:b/>
                <w:sz w:val="24"/>
                <w:szCs w:val="24"/>
              </w:rPr>
              <w:t>Гимнастика и фитнес</w:t>
            </w: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 xml:space="preserve">Содержание учебного материала </w:t>
            </w:r>
          </w:p>
        </w:tc>
        <w:tc>
          <w:tcPr>
            <w:tcW w:w="447" w:type="pct"/>
            <w:vMerge w:val="restart"/>
          </w:tcPr>
          <w:p w:rsidR="00F71860" w:rsidRPr="00C41566" w:rsidRDefault="00F71860" w:rsidP="00C41566">
            <w:pPr>
              <w:spacing w:after="0" w:line="360" w:lineRule="auto"/>
              <w:contextualSpacing/>
              <w:jc w:val="center"/>
              <w:rPr>
                <w:rFonts w:ascii="Times New Roman" w:hAnsi="Times New Roman"/>
                <w:b/>
                <w:sz w:val="24"/>
                <w:szCs w:val="24"/>
              </w:rPr>
            </w:pPr>
          </w:p>
          <w:p w:rsidR="00F71860" w:rsidRPr="00C41566" w:rsidRDefault="00F71860" w:rsidP="00C41566">
            <w:pPr>
              <w:spacing w:after="0" w:line="360" w:lineRule="auto"/>
              <w:contextualSpacing/>
              <w:jc w:val="center"/>
              <w:rPr>
                <w:rFonts w:ascii="Times New Roman" w:hAnsi="Times New Roman"/>
                <w:b/>
                <w:bCs/>
                <w:sz w:val="24"/>
                <w:szCs w:val="24"/>
              </w:rPr>
            </w:pPr>
          </w:p>
        </w:tc>
        <w:tc>
          <w:tcPr>
            <w:tcW w:w="529" w:type="pct"/>
            <w:vMerge w:val="restart"/>
          </w:tcPr>
          <w:p w:rsidR="00F71860" w:rsidRPr="00C41566" w:rsidRDefault="00F71860" w:rsidP="00C41566">
            <w:pPr>
              <w:suppressAutoHyphens/>
              <w:spacing w:after="0" w:line="360" w:lineRule="auto"/>
              <w:contextualSpacing/>
              <w:jc w:val="center"/>
              <w:rPr>
                <w:rFonts w:ascii="Times New Roman" w:hAnsi="Times New Roman"/>
                <w:b/>
                <w:sz w:val="24"/>
                <w:szCs w:val="24"/>
              </w:rPr>
            </w:pPr>
            <w:r w:rsidRPr="00C41566">
              <w:rPr>
                <w:rFonts w:ascii="Times New Roman" w:hAnsi="Times New Roman"/>
                <w:b/>
                <w:sz w:val="24"/>
                <w:szCs w:val="24"/>
              </w:rPr>
              <w:t>ОК2, ОК3, ОК6, ОК8</w:t>
            </w:r>
          </w:p>
          <w:p w:rsidR="00F71860" w:rsidRPr="00C41566" w:rsidRDefault="00F71860" w:rsidP="00C41566">
            <w:pPr>
              <w:spacing w:after="0" w:line="360" w:lineRule="auto"/>
              <w:contextualSpacing/>
              <w:jc w:val="center"/>
              <w:rPr>
                <w:rFonts w:ascii="Times New Roman" w:hAnsi="Times New Roman"/>
                <w:b/>
                <w:sz w:val="24"/>
                <w:szCs w:val="24"/>
                <w:highlight w:val="yellow"/>
              </w:rPr>
            </w:pPr>
            <w:r w:rsidRPr="00C41566">
              <w:rPr>
                <w:rFonts w:ascii="Times New Roman" w:hAnsi="Times New Roman"/>
                <w:b/>
                <w:sz w:val="24"/>
                <w:szCs w:val="24"/>
              </w:rPr>
              <w:t>ПК1.1, ПК1.2, ПК3.1, ПК4.1, ПК4.2, ПК4.3</w:t>
            </w: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pStyle w:val="36"/>
              <w:shd w:val="clear" w:color="auto" w:fill="auto"/>
              <w:spacing w:after="0" w:line="360" w:lineRule="auto"/>
              <w:ind w:firstLine="0"/>
              <w:contextualSpacing/>
              <w:jc w:val="both"/>
              <w:rPr>
                <w:rFonts w:ascii="Times New Roman" w:hAnsi="Times New Roman" w:cs="Times New Roman"/>
                <w:b/>
                <w:sz w:val="24"/>
                <w:szCs w:val="24"/>
              </w:rPr>
            </w:pPr>
            <w:r w:rsidRPr="00C41566">
              <w:rPr>
                <w:rStyle w:val="8pt"/>
                <w:rFonts w:ascii="Times New Roman" w:hAnsi="Times New Roman" w:cs="Times New Roman"/>
                <w:sz w:val="24"/>
                <w:szCs w:val="24"/>
              </w:rPr>
              <w:t>Освоение техники общеразвивающих упражнений, упражне</w:t>
            </w:r>
            <w:r w:rsidRPr="00C41566">
              <w:rPr>
                <w:rStyle w:val="8pt"/>
                <w:rFonts w:ascii="Times New Roman" w:hAnsi="Times New Roman" w:cs="Times New Roman"/>
                <w:sz w:val="24"/>
                <w:szCs w:val="24"/>
              </w:rPr>
              <w:softHyphen/>
              <w:t>ний в паре с партнером, упражнений с гантелями, набивными мячами, упражнений с мячом, обручем (девушки); выполнение упражнений для профилактики профессиональных заболева</w:t>
            </w:r>
            <w:r w:rsidRPr="00C41566">
              <w:rPr>
                <w:rStyle w:val="8pt"/>
                <w:rFonts w:ascii="Times New Roman" w:hAnsi="Times New Roman" w:cs="Times New Roman"/>
                <w:sz w:val="24"/>
                <w:szCs w:val="24"/>
              </w:rPr>
              <w:softHyphen/>
              <w:t>ний (упражнений в чередовании напряжения с расслаблением, упражнений для коррекции нарушений осанки, упражнений на внимание, висов и упоров, упражнений у гимнастической стен</w:t>
            </w:r>
            <w:r w:rsidRPr="00C41566">
              <w:rPr>
                <w:rStyle w:val="8pt"/>
                <w:rFonts w:ascii="Times New Roman" w:hAnsi="Times New Roman" w:cs="Times New Roman"/>
                <w:sz w:val="24"/>
                <w:szCs w:val="24"/>
              </w:rPr>
              <w:softHyphen/>
              <w:t>ки), упражнений для коррекции зрения.</w:t>
            </w:r>
          </w:p>
          <w:p w:rsidR="00F71860" w:rsidRPr="00C41566" w:rsidRDefault="00F71860" w:rsidP="00C41566">
            <w:pPr>
              <w:spacing w:after="0" w:line="360" w:lineRule="auto"/>
              <w:contextualSpacing/>
              <w:rPr>
                <w:rFonts w:ascii="Times New Roman" w:hAnsi="Times New Roman"/>
                <w:b/>
                <w:bCs/>
                <w:sz w:val="24"/>
                <w:szCs w:val="24"/>
              </w:rPr>
            </w:pPr>
            <w:r w:rsidRPr="00C41566">
              <w:rPr>
                <w:rStyle w:val="8pt"/>
                <w:rFonts w:ascii="Times New Roman" w:hAnsi="Times New Roman" w:cs="Times New Roman"/>
                <w:sz w:val="24"/>
                <w:szCs w:val="24"/>
              </w:rPr>
              <w:t>Выполнение комплексов упражнений вводной и производствен</w:t>
            </w:r>
            <w:r w:rsidRPr="00C41566">
              <w:rPr>
                <w:rStyle w:val="8pt"/>
                <w:rFonts w:ascii="Times New Roman" w:hAnsi="Times New Roman" w:cs="Times New Roman"/>
                <w:sz w:val="24"/>
                <w:szCs w:val="24"/>
              </w:rPr>
              <w:softHyphen/>
              <w:t>ной гимнастики</w:t>
            </w:r>
          </w:p>
        </w:tc>
        <w:tc>
          <w:tcPr>
            <w:tcW w:w="447" w:type="pct"/>
            <w:vMerge/>
          </w:tcPr>
          <w:p w:rsidR="00F71860" w:rsidRPr="00C41566" w:rsidRDefault="00F71860" w:rsidP="00C41566">
            <w:pPr>
              <w:spacing w:after="0" w:line="360" w:lineRule="auto"/>
              <w:contextualSpacing/>
              <w:jc w:val="center"/>
              <w:rPr>
                <w:rFonts w:ascii="Times New Roman" w:hAnsi="Times New Roman"/>
                <w:b/>
                <w:bCs/>
                <w:sz w:val="24"/>
                <w:szCs w:val="24"/>
              </w:rPr>
            </w:pPr>
          </w:p>
        </w:tc>
        <w:tc>
          <w:tcPr>
            <w:tcW w:w="529" w:type="pct"/>
            <w:vMerge/>
          </w:tcPr>
          <w:p w:rsidR="00F71860" w:rsidRPr="00C41566" w:rsidRDefault="00F71860" w:rsidP="00C41566">
            <w:pPr>
              <w:spacing w:after="0" w:line="360" w:lineRule="auto"/>
              <w:contextualSpacing/>
              <w:rPr>
                <w:rFonts w:ascii="Times New Roman" w:hAnsi="Times New Roman"/>
                <w:b/>
                <w:bCs/>
                <w:sz w:val="24"/>
                <w:szCs w:val="24"/>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sz w:val="24"/>
                <w:szCs w:val="24"/>
              </w:rPr>
            </w:pPr>
            <w:r w:rsidRPr="00C41566">
              <w:rPr>
                <w:rFonts w:ascii="Times New Roman" w:hAnsi="Times New Roman"/>
                <w:b/>
                <w:bCs/>
                <w:sz w:val="24"/>
                <w:szCs w:val="24"/>
              </w:rPr>
              <w:t>В том числе, практических занятий и лабораторных работ</w:t>
            </w:r>
          </w:p>
        </w:tc>
        <w:tc>
          <w:tcPr>
            <w:tcW w:w="447" w:type="pct"/>
          </w:tcPr>
          <w:p w:rsidR="00F71860" w:rsidRPr="00C41566" w:rsidRDefault="00F71860" w:rsidP="00C41566">
            <w:pPr>
              <w:spacing w:after="0" w:line="360" w:lineRule="auto"/>
              <w:contextualSpacing/>
              <w:jc w:val="center"/>
              <w:rPr>
                <w:rFonts w:ascii="Times New Roman" w:hAnsi="Times New Roman"/>
                <w:b/>
                <w:bCs/>
                <w:sz w:val="24"/>
                <w:szCs w:val="24"/>
              </w:rPr>
            </w:pPr>
            <w:r w:rsidRPr="00C41566">
              <w:rPr>
                <w:rFonts w:ascii="Times New Roman" w:hAnsi="Times New Roman"/>
                <w:b/>
                <w:bCs/>
                <w:sz w:val="24"/>
                <w:szCs w:val="24"/>
              </w:rPr>
              <w:t>32</w:t>
            </w:r>
          </w:p>
        </w:tc>
        <w:tc>
          <w:tcPr>
            <w:tcW w:w="529" w:type="pct"/>
            <w:vMerge/>
          </w:tcPr>
          <w:p w:rsidR="00F71860" w:rsidRPr="00C41566" w:rsidRDefault="00F71860" w:rsidP="00C41566">
            <w:pPr>
              <w:spacing w:after="0" w:line="360" w:lineRule="auto"/>
              <w:contextualSpacing/>
              <w:rPr>
                <w:rFonts w:ascii="Times New Roman" w:hAnsi="Times New Roman"/>
                <w:b/>
                <w:bCs/>
                <w:sz w:val="24"/>
                <w:szCs w:val="24"/>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65</w:t>
            </w:r>
          </w:p>
          <w:p w:rsidR="00F71860" w:rsidRPr="00C41566" w:rsidRDefault="00F71860" w:rsidP="00C41566">
            <w:pPr>
              <w:spacing w:after="0" w:line="360" w:lineRule="auto"/>
              <w:contextualSpacing/>
              <w:rPr>
                <w:rFonts w:ascii="Times New Roman" w:hAnsi="Times New Roman"/>
                <w:bCs/>
                <w:sz w:val="24"/>
                <w:szCs w:val="24"/>
              </w:rPr>
            </w:pPr>
            <w:r w:rsidRPr="00C41566">
              <w:rPr>
                <w:rFonts w:ascii="Times New Roman" w:hAnsi="Times New Roman"/>
                <w:bCs/>
                <w:sz w:val="24"/>
                <w:szCs w:val="24"/>
              </w:rPr>
              <w:t>Выполнение общеразвивающих упражнений</w:t>
            </w:r>
          </w:p>
        </w:tc>
        <w:tc>
          <w:tcPr>
            <w:tcW w:w="447" w:type="pct"/>
          </w:tcPr>
          <w:p w:rsidR="00F71860" w:rsidRPr="00C41566" w:rsidRDefault="00F71860" w:rsidP="00C41566">
            <w:pPr>
              <w:spacing w:after="0" w:line="360" w:lineRule="auto"/>
              <w:contextualSpacing/>
              <w:jc w:val="center"/>
              <w:rPr>
                <w:rFonts w:ascii="Times New Roman" w:hAnsi="Times New Roman"/>
                <w:bCs/>
                <w:sz w:val="24"/>
                <w:szCs w:val="24"/>
              </w:rPr>
            </w:pPr>
            <w:r w:rsidRPr="00C41566">
              <w:rPr>
                <w:rFonts w:ascii="Times New Roman" w:hAnsi="Times New Roman"/>
                <w:bCs/>
                <w:sz w:val="24"/>
                <w:szCs w:val="24"/>
              </w:rPr>
              <w:t>2</w:t>
            </w:r>
          </w:p>
        </w:tc>
        <w:tc>
          <w:tcPr>
            <w:tcW w:w="529" w:type="pct"/>
            <w:vMerge/>
          </w:tcPr>
          <w:p w:rsidR="00F71860" w:rsidRPr="00C41566" w:rsidRDefault="00F71860" w:rsidP="00C41566">
            <w:pPr>
              <w:spacing w:after="0" w:line="360" w:lineRule="auto"/>
              <w:contextualSpacing/>
              <w:rPr>
                <w:rFonts w:ascii="Times New Roman" w:hAnsi="Times New Roman"/>
                <w:b/>
                <w:bCs/>
                <w:sz w:val="24"/>
                <w:szCs w:val="24"/>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66</w:t>
            </w:r>
          </w:p>
          <w:p w:rsidR="00F71860" w:rsidRPr="00C41566" w:rsidRDefault="00F71860" w:rsidP="00C41566">
            <w:pPr>
              <w:spacing w:after="0" w:line="360" w:lineRule="auto"/>
              <w:contextualSpacing/>
              <w:rPr>
                <w:rFonts w:ascii="Times New Roman" w:hAnsi="Times New Roman"/>
                <w:bCs/>
                <w:sz w:val="24"/>
                <w:szCs w:val="24"/>
              </w:rPr>
            </w:pPr>
            <w:r w:rsidRPr="00C41566">
              <w:rPr>
                <w:rFonts w:ascii="Times New Roman" w:hAnsi="Times New Roman"/>
                <w:bCs/>
                <w:sz w:val="24"/>
                <w:szCs w:val="24"/>
              </w:rPr>
              <w:t xml:space="preserve">Отработка техники выполнения </w:t>
            </w:r>
            <w:r w:rsidRPr="00C41566">
              <w:rPr>
                <w:rFonts w:ascii="Times New Roman" w:hAnsi="Times New Roman"/>
                <w:sz w:val="24"/>
                <w:szCs w:val="24"/>
              </w:rPr>
              <w:t>кувырка вперёд и назад</w:t>
            </w:r>
          </w:p>
        </w:tc>
        <w:tc>
          <w:tcPr>
            <w:tcW w:w="447" w:type="pct"/>
          </w:tcPr>
          <w:p w:rsidR="00F71860" w:rsidRPr="00C41566" w:rsidRDefault="00F71860" w:rsidP="00C41566">
            <w:pPr>
              <w:spacing w:after="0" w:line="360" w:lineRule="auto"/>
              <w:contextualSpacing/>
              <w:jc w:val="center"/>
              <w:rPr>
                <w:rFonts w:ascii="Times New Roman" w:hAnsi="Times New Roman"/>
                <w:bCs/>
                <w:sz w:val="24"/>
                <w:szCs w:val="24"/>
              </w:rPr>
            </w:pPr>
            <w:r w:rsidRPr="00C41566">
              <w:rPr>
                <w:rFonts w:ascii="Times New Roman" w:hAnsi="Times New Roman"/>
                <w:bCs/>
                <w:sz w:val="24"/>
                <w:szCs w:val="24"/>
              </w:rPr>
              <w:t>2</w:t>
            </w:r>
          </w:p>
        </w:tc>
        <w:tc>
          <w:tcPr>
            <w:tcW w:w="529" w:type="pct"/>
            <w:vMerge/>
          </w:tcPr>
          <w:p w:rsidR="00F71860" w:rsidRPr="00C41566" w:rsidRDefault="00F71860" w:rsidP="00C41566">
            <w:pPr>
              <w:spacing w:after="0" w:line="360" w:lineRule="auto"/>
              <w:contextualSpacing/>
              <w:rPr>
                <w:rFonts w:ascii="Times New Roman" w:hAnsi="Times New Roman"/>
                <w:b/>
                <w:bCs/>
                <w:sz w:val="24"/>
                <w:szCs w:val="24"/>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67</w:t>
            </w:r>
          </w:p>
          <w:p w:rsidR="00F71860" w:rsidRPr="00C41566" w:rsidRDefault="00F71860" w:rsidP="00C41566">
            <w:pPr>
              <w:spacing w:after="0" w:line="360" w:lineRule="auto"/>
              <w:contextualSpacing/>
              <w:rPr>
                <w:rFonts w:ascii="Times New Roman" w:hAnsi="Times New Roman"/>
                <w:bCs/>
                <w:sz w:val="24"/>
                <w:szCs w:val="24"/>
              </w:rPr>
            </w:pPr>
            <w:r w:rsidRPr="00C41566">
              <w:rPr>
                <w:rFonts w:ascii="Times New Roman" w:hAnsi="Times New Roman"/>
                <w:bCs/>
                <w:sz w:val="24"/>
                <w:szCs w:val="24"/>
              </w:rPr>
              <w:t xml:space="preserve">Отработка техники выполнения </w:t>
            </w:r>
            <w:r w:rsidRPr="00C41566">
              <w:rPr>
                <w:rFonts w:ascii="Times New Roman" w:hAnsi="Times New Roman"/>
                <w:sz w:val="24"/>
                <w:szCs w:val="24"/>
              </w:rPr>
              <w:t xml:space="preserve">стойки на лопатках, стойки на голове и руках;  </w:t>
            </w:r>
          </w:p>
        </w:tc>
        <w:tc>
          <w:tcPr>
            <w:tcW w:w="447" w:type="pct"/>
          </w:tcPr>
          <w:p w:rsidR="00F71860" w:rsidRPr="00C41566" w:rsidRDefault="00F71860" w:rsidP="00C41566">
            <w:pPr>
              <w:spacing w:after="0" w:line="360" w:lineRule="auto"/>
              <w:contextualSpacing/>
              <w:jc w:val="center"/>
              <w:rPr>
                <w:rFonts w:ascii="Times New Roman" w:hAnsi="Times New Roman"/>
                <w:bCs/>
                <w:sz w:val="24"/>
                <w:szCs w:val="24"/>
              </w:rPr>
            </w:pPr>
            <w:r w:rsidRPr="00C41566">
              <w:rPr>
                <w:rFonts w:ascii="Times New Roman" w:hAnsi="Times New Roman"/>
                <w:bCs/>
                <w:sz w:val="24"/>
                <w:szCs w:val="24"/>
              </w:rPr>
              <w:t>2</w:t>
            </w:r>
          </w:p>
        </w:tc>
        <w:tc>
          <w:tcPr>
            <w:tcW w:w="529" w:type="pct"/>
            <w:vMerge/>
          </w:tcPr>
          <w:p w:rsidR="00F71860" w:rsidRPr="00C41566" w:rsidRDefault="00F71860" w:rsidP="00C41566">
            <w:pPr>
              <w:spacing w:after="0" w:line="360" w:lineRule="auto"/>
              <w:contextualSpacing/>
              <w:rPr>
                <w:rFonts w:ascii="Times New Roman" w:hAnsi="Times New Roman"/>
                <w:b/>
                <w:bCs/>
                <w:sz w:val="24"/>
                <w:szCs w:val="24"/>
              </w:rPr>
            </w:pPr>
          </w:p>
        </w:tc>
      </w:tr>
      <w:tr w:rsidR="00F71860" w:rsidRPr="00C41566" w:rsidTr="00CC0654">
        <w:trPr>
          <w:trHeight w:val="701"/>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68</w:t>
            </w:r>
          </w:p>
          <w:p w:rsidR="00F71860" w:rsidRPr="00C41566" w:rsidRDefault="00F71860" w:rsidP="00C41566">
            <w:pPr>
              <w:spacing w:after="0" w:line="360" w:lineRule="auto"/>
              <w:contextualSpacing/>
              <w:rPr>
                <w:rFonts w:ascii="Times New Roman" w:hAnsi="Times New Roman"/>
                <w:bCs/>
                <w:sz w:val="24"/>
                <w:szCs w:val="24"/>
              </w:rPr>
            </w:pPr>
            <w:r w:rsidRPr="00C41566">
              <w:rPr>
                <w:rFonts w:ascii="Times New Roman" w:hAnsi="Times New Roman"/>
                <w:bCs/>
                <w:sz w:val="24"/>
                <w:szCs w:val="24"/>
              </w:rPr>
              <w:t xml:space="preserve">Отработка техники выполнения </w:t>
            </w:r>
            <w:r w:rsidRPr="00C41566">
              <w:rPr>
                <w:rFonts w:ascii="Times New Roman" w:hAnsi="Times New Roman"/>
                <w:sz w:val="24"/>
                <w:szCs w:val="24"/>
              </w:rPr>
              <w:t>прыжков через короткую и длинную скакалку</w:t>
            </w:r>
          </w:p>
        </w:tc>
        <w:tc>
          <w:tcPr>
            <w:tcW w:w="447" w:type="pct"/>
          </w:tcPr>
          <w:p w:rsidR="00F71860" w:rsidRPr="00C41566" w:rsidRDefault="00F71860" w:rsidP="00C41566">
            <w:pPr>
              <w:spacing w:after="0" w:line="360" w:lineRule="auto"/>
              <w:contextualSpacing/>
              <w:jc w:val="center"/>
              <w:rPr>
                <w:rFonts w:ascii="Times New Roman" w:hAnsi="Times New Roman"/>
                <w:bCs/>
                <w:sz w:val="24"/>
                <w:szCs w:val="24"/>
              </w:rPr>
            </w:pPr>
            <w:r w:rsidRPr="00C41566">
              <w:rPr>
                <w:rFonts w:ascii="Times New Roman" w:hAnsi="Times New Roman"/>
                <w:bCs/>
                <w:sz w:val="24"/>
                <w:szCs w:val="24"/>
              </w:rPr>
              <w:t>2</w:t>
            </w:r>
          </w:p>
        </w:tc>
        <w:tc>
          <w:tcPr>
            <w:tcW w:w="529" w:type="pct"/>
            <w:vMerge/>
          </w:tcPr>
          <w:p w:rsidR="00F71860" w:rsidRPr="00C41566" w:rsidRDefault="00F71860" w:rsidP="00C41566">
            <w:pPr>
              <w:spacing w:after="0" w:line="360" w:lineRule="auto"/>
              <w:contextualSpacing/>
              <w:rPr>
                <w:rFonts w:ascii="Times New Roman" w:hAnsi="Times New Roman"/>
                <w:b/>
                <w:bCs/>
                <w:sz w:val="24"/>
                <w:szCs w:val="24"/>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69</w:t>
            </w:r>
          </w:p>
          <w:p w:rsidR="00F71860" w:rsidRPr="00C41566" w:rsidRDefault="00F71860" w:rsidP="00C41566">
            <w:pPr>
              <w:spacing w:after="0" w:line="360" w:lineRule="auto"/>
              <w:contextualSpacing/>
              <w:rPr>
                <w:rFonts w:ascii="Times New Roman" w:hAnsi="Times New Roman"/>
                <w:bCs/>
                <w:sz w:val="24"/>
                <w:szCs w:val="24"/>
              </w:rPr>
            </w:pPr>
            <w:r w:rsidRPr="00C41566">
              <w:rPr>
                <w:rFonts w:ascii="Times New Roman" w:hAnsi="Times New Roman"/>
                <w:bCs/>
                <w:sz w:val="24"/>
                <w:szCs w:val="24"/>
              </w:rPr>
              <w:t xml:space="preserve">Отработка техники выполнения </w:t>
            </w:r>
            <w:r w:rsidRPr="00C41566">
              <w:rPr>
                <w:rFonts w:ascii="Times New Roman" w:hAnsi="Times New Roman"/>
                <w:sz w:val="24"/>
                <w:szCs w:val="24"/>
              </w:rPr>
              <w:t>упражнений на тренажёрах и снарядах</w:t>
            </w:r>
          </w:p>
        </w:tc>
        <w:tc>
          <w:tcPr>
            <w:tcW w:w="447" w:type="pct"/>
          </w:tcPr>
          <w:p w:rsidR="00F71860" w:rsidRPr="00C41566" w:rsidRDefault="00F71860" w:rsidP="00C41566">
            <w:pPr>
              <w:spacing w:after="0" w:line="360" w:lineRule="auto"/>
              <w:contextualSpacing/>
              <w:jc w:val="center"/>
              <w:rPr>
                <w:rFonts w:ascii="Times New Roman" w:hAnsi="Times New Roman"/>
                <w:bCs/>
                <w:sz w:val="24"/>
                <w:szCs w:val="24"/>
              </w:rPr>
            </w:pPr>
            <w:r w:rsidRPr="00C41566">
              <w:rPr>
                <w:rFonts w:ascii="Times New Roman" w:hAnsi="Times New Roman"/>
                <w:bCs/>
                <w:sz w:val="24"/>
                <w:szCs w:val="24"/>
              </w:rPr>
              <w:t>2</w:t>
            </w:r>
          </w:p>
        </w:tc>
        <w:tc>
          <w:tcPr>
            <w:tcW w:w="529" w:type="pct"/>
            <w:vMerge/>
          </w:tcPr>
          <w:p w:rsidR="00F71860" w:rsidRPr="00C41566" w:rsidRDefault="00F71860" w:rsidP="00C41566">
            <w:pPr>
              <w:spacing w:after="0" w:line="360" w:lineRule="auto"/>
              <w:contextualSpacing/>
              <w:rPr>
                <w:rFonts w:ascii="Times New Roman" w:hAnsi="Times New Roman"/>
                <w:b/>
                <w:bCs/>
                <w:sz w:val="24"/>
                <w:szCs w:val="24"/>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70</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Cs/>
                <w:sz w:val="24"/>
                <w:szCs w:val="24"/>
              </w:rPr>
              <w:t xml:space="preserve">Отработка техники выполнения </w:t>
            </w:r>
            <w:r w:rsidRPr="00C41566">
              <w:rPr>
                <w:rFonts w:ascii="Times New Roman" w:hAnsi="Times New Roman"/>
                <w:sz w:val="24"/>
                <w:szCs w:val="24"/>
              </w:rPr>
              <w:t>упражнений на тренажёрах и снарядах</w:t>
            </w:r>
          </w:p>
        </w:tc>
        <w:tc>
          <w:tcPr>
            <w:tcW w:w="447" w:type="pct"/>
          </w:tcPr>
          <w:p w:rsidR="00F71860" w:rsidRPr="00C41566" w:rsidRDefault="00F71860" w:rsidP="00C41566">
            <w:pPr>
              <w:spacing w:after="0" w:line="360" w:lineRule="auto"/>
              <w:contextualSpacing/>
              <w:jc w:val="center"/>
              <w:rPr>
                <w:rFonts w:ascii="Times New Roman" w:hAnsi="Times New Roman"/>
                <w:bCs/>
                <w:sz w:val="24"/>
                <w:szCs w:val="24"/>
              </w:rPr>
            </w:pPr>
            <w:r w:rsidRPr="00C41566">
              <w:rPr>
                <w:rFonts w:ascii="Times New Roman" w:hAnsi="Times New Roman"/>
                <w:bCs/>
                <w:sz w:val="24"/>
                <w:szCs w:val="24"/>
              </w:rPr>
              <w:t>2</w:t>
            </w:r>
          </w:p>
        </w:tc>
        <w:tc>
          <w:tcPr>
            <w:tcW w:w="529" w:type="pct"/>
            <w:vMerge/>
          </w:tcPr>
          <w:p w:rsidR="00F71860" w:rsidRPr="00C41566" w:rsidRDefault="00F71860" w:rsidP="00C41566">
            <w:pPr>
              <w:spacing w:after="0" w:line="360" w:lineRule="auto"/>
              <w:contextualSpacing/>
              <w:rPr>
                <w:rFonts w:ascii="Times New Roman" w:hAnsi="Times New Roman"/>
                <w:b/>
                <w:bCs/>
                <w:sz w:val="24"/>
                <w:szCs w:val="24"/>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71</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Cs/>
                <w:sz w:val="24"/>
                <w:szCs w:val="24"/>
              </w:rPr>
              <w:t xml:space="preserve">Отработка техники выполнения </w:t>
            </w:r>
            <w:r w:rsidRPr="00C41566">
              <w:rPr>
                <w:rFonts w:ascii="Times New Roman" w:hAnsi="Times New Roman"/>
                <w:sz w:val="24"/>
                <w:szCs w:val="24"/>
              </w:rPr>
              <w:t>упражнений на тренажёрах и снарядах</w:t>
            </w:r>
          </w:p>
        </w:tc>
        <w:tc>
          <w:tcPr>
            <w:tcW w:w="447" w:type="pct"/>
          </w:tcPr>
          <w:p w:rsidR="00F71860" w:rsidRPr="00C41566" w:rsidRDefault="00F71860" w:rsidP="00C41566">
            <w:pPr>
              <w:spacing w:after="0" w:line="360" w:lineRule="auto"/>
              <w:contextualSpacing/>
              <w:jc w:val="center"/>
              <w:rPr>
                <w:rFonts w:ascii="Times New Roman" w:hAnsi="Times New Roman"/>
                <w:bCs/>
                <w:sz w:val="24"/>
                <w:szCs w:val="24"/>
              </w:rPr>
            </w:pPr>
            <w:r w:rsidRPr="00C41566">
              <w:rPr>
                <w:rFonts w:ascii="Times New Roman" w:hAnsi="Times New Roman"/>
                <w:bCs/>
                <w:sz w:val="24"/>
                <w:szCs w:val="24"/>
              </w:rPr>
              <w:t>2</w:t>
            </w:r>
          </w:p>
        </w:tc>
        <w:tc>
          <w:tcPr>
            <w:tcW w:w="529" w:type="pct"/>
            <w:vMerge/>
          </w:tcPr>
          <w:p w:rsidR="00F71860" w:rsidRPr="00C41566" w:rsidRDefault="00F71860" w:rsidP="00C41566">
            <w:pPr>
              <w:spacing w:after="0" w:line="360" w:lineRule="auto"/>
              <w:contextualSpacing/>
              <w:rPr>
                <w:rFonts w:ascii="Times New Roman" w:hAnsi="Times New Roman"/>
                <w:b/>
                <w:bCs/>
                <w:sz w:val="24"/>
                <w:szCs w:val="24"/>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72</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Cs/>
                <w:sz w:val="24"/>
                <w:szCs w:val="24"/>
              </w:rPr>
              <w:t xml:space="preserve">Отработка техники выполнения </w:t>
            </w:r>
            <w:r w:rsidRPr="00C41566">
              <w:rPr>
                <w:rFonts w:ascii="Times New Roman" w:hAnsi="Times New Roman"/>
                <w:sz w:val="24"/>
                <w:szCs w:val="24"/>
              </w:rPr>
              <w:t>упражнений на тренажёрах и снарядах</w:t>
            </w:r>
          </w:p>
        </w:tc>
        <w:tc>
          <w:tcPr>
            <w:tcW w:w="447" w:type="pct"/>
          </w:tcPr>
          <w:p w:rsidR="00F71860" w:rsidRPr="00C41566" w:rsidRDefault="00F71860" w:rsidP="00C41566">
            <w:pPr>
              <w:spacing w:after="0" w:line="360" w:lineRule="auto"/>
              <w:contextualSpacing/>
              <w:jc w:val="center"/>
              <w:rPr>
                <w:rFonts w:ascii="Times New Roman" w:hAnsi="Times New Roman"/>
                <w:bCs/>
                <w:sz w:val="24"/>
                <w:szCs w:val="24"/>
              </w:rPr>
            </w:pPr>
            <w:r w:rsidRPr="00C41566">
              <w:rPr>
                <w:rFonts w:ascii="Times New Roman" w:hAnsi="Times New Roman"/>
                <w:bCs/>
                <w:sz w:val="24"/>
                <w:szCs w:val="24"/>
              </w:rPr>
              <w:t>2</w:t>
            </w:r>
          </w:p>
        </w:tc>
        <w:tc>
          <w:tcPr>
            <w:tcW w:w="529" w:type="pct"/>
            <w:vMerge/>
          </w:tcPr>
          <w:p w:rsidR="00F71860" w:rsidRPr="00C41566" w:rsidRDefault="00F71860" w:rsidP="00C41566">
            <w:pPr>
              <w:spacing w:after="0" w:line="360" w:lineRule="auto"/>
              <w:contextualSpacing/>
              <w:rPr>
                <w:rFonts w:ascii="Times New Roman" w:hAnsi="Times New Roman"/>
                <w:b/>
                <w:bCs/>
                <w:sz w:val="24"/>
                <w:szCs w:val="24"/>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73</w:t>
            </w:r>
          </w:p>
          <w:p w:rsidR="00F71860" w:rsidRPr="00C41566" w:rsidRDefault="00F71860" w:rsidP="00C41566">
            <w:pPr>
              <w:spacing w:after="0" w:line="360" w:lineRule="auto"/>
              <w:contextualSpacing/>
              <w:rPr>
                <w:rFonts w:ascii="Times New Roman" w:hAnsi="Times New Roman"/>
                <w:bCs/>
                <w:sz w:val="24"/>
                <w:szCs w:val="24"/>
              </w:rPr>
            </w:pPr>
            <w:r w:rsidRPr="00C41566">
              <w:rPr>
                <w:rFonts w:ascii="Times New Roman" w:hAnsi="Times New Roman"/>
                <w:bCs/>
                <w:sz w:val="24"/>
                <w:szCs w:val="24"/>
              </w:rPr>
              <w:t>Выполнение комплекса упражнений базовой  аэробики</w:t>
            </w:r>
          </w:p>
        </w:tc>
        <w:tc>
          <w:tcPr>
            <w:tcW w:w="447" w:type="pct"/>
          </w:tcPr>
          <w:p w:rsidR="00F71860" w:rsidRPr="00C41566" w:rsidRDefault="00F71860" w:rsidP="00C41566">
            <w:pPr>
              <w:spacing w:after="0" w:line="360" w:lineRule="auto"/>
              <w:contextualSpacing/>
              <w:jc w:val="center"/>
              <w:rPr>
                <w:rFonts w:ascii="Times New Roman" w:hAnsi="Times New Roman"/>
                <w:bCs/>
                <w:sz w:val="24"/>
                <w:szCs w:val="24"/>
              </w:rPr>
            </w:pPr>
            <w:r w:rsidRPr="00C41566">
              <w:rPr>
                <w:rFonts w:ascii="Times New Roman" w:hAnsi="Times New Roman"/>
                <w:bCs/>
                <w:sz w:val="24"/>
                <w:szCs w:val="24"/>
              </w:rPr>
              <w:t>2</w:t>
            </w:r>
          </w:p>
        </w:tc>
        <w:tc>
          <w:tcPr>
            <w:tcW w:w="529" w:type="pct"/>
            <w:vMerge/>
          </w:tcPr>
          <w:p w:rsidR="00F71860" w:rsidRPr="00C41566" w:rsidRDefault="00F71860" w:rsidP="00C41566">
            <w:pPr>
              <w:spacing w:after="0" w:line="360" w:lineRule="auto"/>
              <w:contextualSpacing/>
              <w:rPr>
                <w:rFonts w:ascii="Times New Roman" w:hAnsi="Times New Roman"/>
                <w:b/>
                <w:bCs/>
                <w:sz w:val="24"/>
                <w:szCs w:val="24"/>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74</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Cs/>
                <w:sz w:val="24"/>
                <w:szCs w:val="24"/>
              </w:rPr>
              <w:t>Выполнение комплекса упражнений степ-аэробики</w:t>
            </w:r>
          </w:p>
        </w:tc>
        <w:tc>
          <w:tcPr>
            <w:tcW w:w="447" w:type="pct"/>
          </w:tcPr>
          <w:p w:rsidR="00F71860" w:rsidRPr="00C41566" w:rsidRDefault="00F71860" w:rsidP="00C41566">
            <w:pPr>
              <w:spacing w:after="0" w:line="360" w:lineRule="auto"/>
              <w:contextualSpacing/>
              <w:jc w:val="center"/>
              <w:rPr>
                <w:rFonts w:ascii="Times New Roman" w:hAnsi="Times New Roman"/>
                <w:bCs/>
                <w:sz w:val="24"/>
                <w:szCs w:val="24"/>
              </w:rPr>
            </w:pPr>
            <w:r w:rsidRPr="00C41566">
              <w:rPr>
                <w:rFonts w:ascii="Times New Roman" w:hAnsi="Times New Roman"/>
                <w:bCs/>
                <w:sz w:val="24"/>
                <w:szCs w:val="24"/>
              </w:rPr>
              <w:t>2</w:t>
            </w:r>
          </w:p>
        </w:tc>
        <w:tc>
          <w:tcPr>
            <w:tcW w:w="529" w:type="pct"/>
            <w:vMerge/>
          </w:tcPr>
          <w:p w:rsidR="00F71860" w:rsidRPr="00C41566" w:rsidRDefault="00F71860" w:rsidP="00C41566">
            <w:pPr>
              <w:spacing w:after="0" w:line="360" w:lineRule="auto"/>
              <w:contextualSpacing/>
              <w:rPr>
                <w:rFonts w:ascii="Times New Roman" w:hAnsi="Times New Roman"/>
                <w:b/>
                <w:bCs/>
                <w:sz w:val="24"/>
                <w:szCs w:val="24"/>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75</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Cs/>
                <w:sz w:val="24"/>
                <w:szCs w:val="24"/>
              </w:rPr>
              <w:t xml:space="preserve">Выполнение комплекса упражнений  </w:t>
            </w:r>
            <w:r w:rsidRPr="00C41566">
              <w:rPr>
                <w:rFonts w:ascii="Times New Roman" w:hAnsi="Times New Roman"/>
                <w:bCs/>
                <w:color w:val="000000"/>
                <w:sz w:val="24"/>
                <w:szCs w:val="24"/>
              </w:rPr>
              <w:t>слайд-аэробики</w:t>
            </w:r>
          </w:p>
        </w:tc>
        <w:tc>
          <w:tcPr>
            <w:tcW w:w="447" w:type="pct"/>
          </w:tcPr>
          <w:p w:rsidR="00F71860" w:rsidRPr="00C41566" w:rsidRDefault="00F71860" w:rsidP="00C41566">
            <w:pPr>
              <w:spacing w:after="0" w:line="360" w:lineRule="auto"/>
              <w:contextualSpacing/>
              <w:jc w:val="center"/>
              <w:rPr>
                <w:rFonts w:ascii="Times New Roman" w:hAnsi="Times New Roman"/>
                <w:bCs/>
                <w:sz w:val="24"/>
                <w:szCs w:val="24"/>
              </w:rPr>
            </w:pPr>
            <w:r w:rsidRPr="00C41566">
              <w:rPr>
                <w:rFonts w:ascii="Times New Roman" w:hAnsi="Times New Roman"/>
                <w:bCs/>
                <w:sz w:val="24"/>
                <w:szCs w:val="24"/>
              </w:rPr>
              <w:t>2</w:t>
            </w:r>
          </w:p>
        </w:tc>
        <w:tc>
          <w:tcPr>
            <w:tcW w:w="529" w:type="pct"/>
            <w:vMerge/>
          </w:tcPr>
          <w:p w:rsidR="00F71860" w:rsidRPr="00C41566" w:rsidRDefault="00F71860" w:rsidP="00C41566">
            <w:pPr>
              <w:spacing w:after="0" w:line="360" w:lineRule="auto"/>
              <w:contextualSpacing/>
              <w:rPr>
                <w:rFonts w:ascii="Times New Roman" w:hAnsi="Times New Roman"/>
                <w:b/>
                <w:bCs/>
                <w:sz w:val="24"/>
                <w:szCs w:val="24"/>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76</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Cs/>
                <w:sz w:val="24"/>
                <w:szCs w:val="24"/>
              </w:rPr>
              <w:lastRenderedPageBreak/>
              <w:t xml:space="preserve">Выполнение комплекса упражнений </w:t>
            </w:r>
            <w:r w:rsidRPr="00C41566">
              <w:rPr>
                <w:rFonts w:ascii="Times New Roman" w:hAnsi="Times New Roman"/>
                <w:bCs/>
                <w:color w:val="000000"/>
                <w:sz w:val="24"/>
                <w:szCs w:val="24"/>
              </w:rPr>
              <w:t>танцевальной аэробики.</w:t>
            </w:r>
          </w:p>
        </w:tc>
        <w:tc>
          <w:tcPr>
            <w:tcW w:w="447" w:type="pct"/>
          </w:tcPr>
          <w:p w:rsidR="00F71860" w:rsidRPr="00C41566" w:rsidRDefault="00F71860" w:rsidP="00C41566">
            <w:pPr>
              <w:spacing w:after="0" w:line="360" w:lineRule="auto"/>
              <w:contextualSpacing/>
              <w:jc w:val="center"/>
              <w:rPr>
                <w:rFonts w:ascii="Times New Roman" w:hAnsi="Times New Roman"/>
                <w:bCs/>
                <w:sz w:val="24"/>
                <w:szCs w:val="24"/>
              </w:rPr>
            </w:pPr>
            <w:r w:rsidRPr="00C41566">
              <w:rPr>
                <w:rFonts w:ascii="Times New Roman" w:hAnsi="Times New Roman"/>
                <w:bCs/>
                <w:sz w:val="24"/>
                <w:szCs w:val="24"/>
              </w:rPr>
              <w:lastRenderedPageBreak/>
              <w:t>2</w:t>
            </w:r>
          </w:p>
        </w:tc>
        <w:tc>
          <w:tcPr>
            <w:tcW w:w="529" w:type="pct"/>
            <w:vMerge/>
          </w:tcPr>
          <w:p w:rsidR="00F71860" w:rsidRPr="00C41566" w:rsidRDefault="00F71860" w:rsidP="00C41566">
            <w:pPr>
              <w:spacing w:after="0" w:line="360" w:lineRule="auto"/>
              <w:contextualSpacing/>
              <w:rPr>
                <w:rFonts w:ascii="Times New Roman" w:hAnsi="Times New Roman"/>
                <w:b/>
                <w:bCs/>
                <w:sz w:val="24"/>
                <w:szCs w:val="24"/>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77</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Cs/>
                <w:sz w:val="24"/>
                <w:szCs w:val="24"/>
              </w:rPr>
              <w:t xml:space="preserve">Выполнение комплекса упражнений </w:t>
            </w:r>
            <w:r w:rsidRPr="00C41566">
              <w:rPr>
                <w:rFonts w:ascii="Times New Roman" w:hAnsi="Times New Roman"/>
                <w:bCs/>
                <w:color w:val="000000"/>
                <w:sz w:val="24"/>
                <w:szCs w:val="24"/>
              </w:rPr>
              <w:t>памп-аэробики</w:t>
            </w:r>
          </w:p>
        </w:tc>
        <w:tc>
          <w:tcPr>
            <w:tcW w:w="447" w:type="pct"/>
          </w:tcPr>
          <w:p w:rsidR="00F71860" w:rsidRPr="00C41566" w:rsidRDefault="00F71860" w:rsidP="00C41566">
            <w:pPr>
              <w:spacing w:after="0" w:line="360" w:lineRule="auto"/>
              <w:contextualSpacing/>
              <w:jc w:val="center"/>
              <w:rPr>
                <w:rFonts w:ascii="Times New Roman" w:hAnsi="Times New Roman"/>
                <w:bCs/>
                <w:sz w:val="24"/>
                <w:szCs w:val="24"/>
              </w:rPr>
            </w:pPr>
            <w:r w:rsidRPr="00C41566">
              <w:rPr>
                <w:rFonts w:ascii="Times New Roman" w:hAnsi="Times New Roman"/>
                <w:bCs/>
                <w:sz w:val="24"/>
                <w:szCs w:val="24"/>
              </w:rPr>
              <w:t>2</w:t>
            </w:r>
          </w:p>
        </w:tc>
        <w:tc>
          <w:tcPr>
            <w:tcW w:w="529" w:type="pct"/>
            <w:vMerge/>
          </w:tcPr>
          <w:p w:rsidR="00F71860" w:rsidRPr="00C41566" w:rsidRDefault="00F71860" w:rsidP="00C41566">
            <w:pPr>
              <w:spacing w:after="0" w:line="360" w:lineRule="auto"/>
              <w:contextualSpacing/>
              <w:rPr>
                <w:rFonts w:ascii="Times New Roman" w:hAnsi="Times New Roman"/>
                <w:b/>
                <w:bCs/>
                <w:sz w:val="24"/>
                <w:szCs w:val="24"/>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78</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Cs/>
                <w:sz w:val="24"/>
                <w:szCs w:val="24"/>
              </w:rPr>
              <w:t xml:space="preserve">Выполнение комплекса упражнений </w:t>
            </w:r>
            <w:r w:rsidRPr="00C41566">
              <w:rPr>
                <w:rFonts w:ascii="Times New Roman" w:hAnsi="Times New Roman"/>
                <w:bCs/>
                <w:color w:val="000000"/>
                <w:sz w:val="24"/>
                <w:szCs w:val="24"/>
              </w:rPr>
              <w:t>аэробики с</w:t>
            </w:r>
            <w:r w:rsidRPr="00C41566">
              <w:rPr>
                <w:rFonts w:ascii="Times New Roman" w:hAnsi="Times New Roman"/>
                <w:color w:val="000000"/>
                <w:sz w:val="24"/>
                <w:szCs w:val="24"/>
              </w:rPr>
              <w:t xml:space="preserve"> элементами боевых видов спорта и единоборств</w:t>
            </w:r>
          </w:p>
        </w:tc>
        <w:tc>
          <w:tcPr>
            <w:tcW w:w="447" w:type="pct"/>
          </w:tcPr>
          <w:p w:rsidR="00F71860" w:rsidRPr="00C41566" w:rsidRDefault="00F71860" w:rsidP="00C41566">
            <w:pPr>
              <w:spacing w:after="0" w:line="360" w:lineRule="auto"/>
              <w:contextualSpacing/>
              <w:jc w:val="center"/>
              <w:rPr>
                <w:rFonts w:ascii="Times New Roman" w:hAnsi="Times New Roman"/>
                <w:bCs/>
                <w:sz w:val="24"/>
                <w:szCs w:val="24"/>
              </w:rPr>
            </w:pPr>
            <w:r w:rsidRPr="00C41566">
              <w:rPr>
                <w:rFonts w:ascii="Times New Roman" w:hAnsi="Times New Roman"/>
                <w:bCs/>
                <w:sz w:val="24"/>
                <w:szCs w:val="24"/>
              </w:rPr>
              <w:t>2</w:t>
            </w:r>
          </w:p>
        </w:tc>
        <w:tc>
          <w:tcPr>
            <w:tcW w:w="529" w:type="pct"/>
            <w:vMerge/>
          </w:tcPr>
          <w:p w:rsidR="00F71860" w:rsidRPr="00C41566" w:rsidRDefault="00F71860" w:rsidP="00C41566">
            <w:pPr>
              <w:spacing w:after="0" w:line="360" w:lineRule="auto"/>
              <w:contextualSpacing/>
              <w:rPr>
                <w:rFonts w:ascii="Times New Roman" w:hAnsi="Times New Roman"/>
                <w:b/>
                <w:bCs/>
                <w:sz w:val="24"/>
                <w:szCs w:val="24"/>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79</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Cs/>
                <w:sz w:val="24"/>
                <w:szCs w:val="24"/>
              </w:rPr>
              <w:t>Выполнение комплекса упражнений аэробики с элементами йоги</w:t>
            </w:r>
          </w:p>
        </w:tc>
        <w:tc>
          <w:tcPr>
            <w:tcW w:w="447" w:type="pct"/>
          </w:tcPr>
          <w:p w:rsidR="00F71860" w:rsidRPr="00C41566" w:rsidRDefault="00F71860" w:rsidP="00C41566">
            <w:pPr>
              <w:spacing w:after="0" w:line="360" w:lineRule="auto"/>
              <w:contextualSpacing/>
              <w:jc w:val="center"/>
              <w:rPr>
                <w:rFonts w:ascii="Times New Roman" w:hAnsi="Times New Roman"/>
                <w:bCs/>
                <w:sz w:val="24"/>
                <w:szCs w:val="24"/>
              </w:rPr>
            </w:pPr>
            <w:r w:rsidRPr="00C41566">
              <w:rPr>
                <w:rFonts w:ascii="Times New Roman" w:hAnsi="Times New Roman"/>
                <w:bCs/>
                <w:sz w:val="24"/>
                <w:szCs w:val="24"/>
              </w:rPr>
              <w:t>2</w:t>
            </w:r>
          </w:p>
        </w:tc>
        <w:tc>
          <w:tcPr>
            <w:tcW w:w="529" w:type="pct"/>
            <w:vMerge/>
          </w:tcPr>
          <w:p w:rsidR="00F71860" w:rsidRPr="00C41566" w:rsidRDefault="00F71860" w:rsidP="00C41566">
            <w:pPr>
              <w:spacing w:after="0" w:line="360" w:lineRule="auto"/>
              <w:contextualSpacing/>
              <w:rPr>
                <w:rFonts w:ascii="Times New Roman" w:hAnsi="Times New Roman"/>
                <w:b/>
                <w:bCs/>
                <w:sz w:val="24"/>
                <w:szCs w:val="24"/>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80</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Cs/>
                <w:sz w:val="24"/>
                <w:szCs w:val="24"/>
              </w:rPr>
              <w:t>Выполнение комплекса упражнений аэробики с элементами ушу</w:t>
            </w:r>
          </w:p>
        </w:tc>
        <w:tc>
          <w:tcPr>
            <w:tcW w:w="447" w:type="pct"/>
          </w:tcPr>
          <w:p w:rsidR="00F71860" w:rsidRPr="00C41566" w:rsidRDefault="00F71860" w:rsidP="00C41566">
            <w:pPr>
              <w:spacing w:after="0" w:line="360" w:lineRule="auto"/>
              <w:contextualSpacing/>
              <w:jc w:val="center"/>
              <w:rPr>
                <w:rFonts w:ascii="Times New Roman" w:hAnsi="Times New Roman"/>
                <w:bCs/>
                <w:sz w:val="24"/>
                <w:szCs w:val="24"/>
              </w:rPr>
            </w:pPr>
            <w:r w:rsidRPr="00C41566">
              <w:rPr>
                <w:rFonts w:ascii="Times New Roman" w:hAnsi="Times New Roman"/>
                <w:bCs/>
                <w:sz w:val="24"/>
                <w:szCs w:val="24"/>
              </w:rPr>
              <w:t>2</w:t>
            </w:r>
          </w:p>
        </w:tc>
        <w:tc>
          <w:tcPr>
            <w:tcW w:w="529" w:type="pct"/>
            <w:vMerge/>
          </w:tcPr>
          <w:p w:rsidR="00F71860" w:rsidRPr="00C41566" w:rsidRDefault="00F71860" w:rsidP="00C41566">
            <w:pPr>
              <w:spacing w:after="0" w:line="360" w:lineRule="auto"/>
              <w:contextualSpacing/>
              <w:rPr>
                <w:rFonts w:ascii="Times New Roman" w:hAnsi="Times New Roman"/>
                <w:b/>
                <w:bCs/>
                <w:sz w:val="24"/>
                <w:szCs w:val="24"/>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Промежуточная аттестация</w:t>
            </w:r>
          </w:p>
        </w:tc>
        <w:tc>
          <w:tcPr>
            <w:tcW w:w="447" w:type="pct"/>
          </w:tcPr>
          <w:p w:rsidR="00F71860" w:rsidRPr="00C41566" w:rsidRDefault="00F71860" w:rsidP="00C41566">
            <w:pPr>
              <w:spacing w:after="0" w:line="360" w:lineRule="auto"/>
              <w:contextualSpacing/>
              <w:jc w:val="center"/>
              <w:rPr>
                <w:rFonts w:ascii="Times New Roman" w:hAnsi="Times New Roman"/>
                <w:b/>
                <w:bCs/>
                <w:sz w:val="24"/>
                <w:szCs w:val="24"/>
              </w:rPr>
            </w:pPr>
          </w:p>
        </w:tc>
        <w:tc>
          <w:tcPr>
            <w:tcW w:w="529" w:type="pct"/>
            <w:vMerge/>
          </w:tcPr>
          <w:p w:rsidR="00F71860" w:rsidRPr="00C41566" w:rsidRDefault="00F71860" w:rsidP="00C41566">
            <w:pPr>
              <w:spacing w:after="0" w:line="360" w:lineRule="auto"/>
              <w:contextualSpacing/>
              <w:rPr>
                <w:rFonts w:ascii="Times New Roman" w:hAnsi="Times New Roman"/>
                <w:b/>
                <w:bCs/>
                <w:sz w:val="24"/>
                <w:szCs w:val="24"/>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Самостоятельная работа обучающихся примерная</w:t>
            </w:r>
          </w:p>
        </w:tc>
        <w:tc>
          <w:tcPr>
            <w:tcW w:w="447" w:type="pct"/>
          </w:tcPr>
          <w:p w:rsidR="00F71860" w:rsidRPr="00C41566" w:rsidRDefault="00F71860" w:rsidP="00C41566">
            <w:pPr>
              <w:spacing w:after="0" w:line="360" w:lineRule="auto"/>
              <w:contextualSpacing/>
              <w:jc w:val="center"/>
              <w:rPr>
                <w:rFonts w:ascii="Times New Roman" w:hAnsi="Times New Roman"/>
                <w:b/>
                <w:bCs/>
                <w:sz w:val="24"/>
                <w:szCs w:val="24"/>
              </w:rPr>
            </w:pPr>
            <w:r w:rsidRPr="00C41566">
              <w:rPr>
                <w:rFonts w:ascii="Times New Roman" w:hAnsi="Times New Roman"/>
                <w:b/>
                <w:bCs/>
                <w:sz w:val="24"/>
                <w:szCs w:val="24"/>
              </w:rPr>
              <w:t>*</w:t>
            </w:r>
          </w:p>
        </w:tc>
        <w:tc>
          <w:tcPr>
            <w:tcW w:w="529" w:type="pct"/>
          </w:tcPr>
          <w:p w:rsidR="00F71860" w:rsidRPr="00C41566" w:rsidRDefault="00F71860" w:rsidP="00C41566">
            <w:pPr>
              <w:spacing w:after="0" w:line="360" w:lineRule="auto"/>
              <w:contextualSpacing/>
              <w:rPr>
                <w:rFonts w:ascii="Times New Roman" w:hAnsi="Times New Roman"/>
                <w:b/>
                <w:bCs/>
                <w:sz w:val="24"/>
                <w:szCs w:val="24"/>
              </w:rPr>
            </w:pPr>
          </w:p>
        </w:tc>
      </w:tr>
      <w:tr w:rsidR="00F71860" w:rsidRPr="00C41566" w:rsidTr="00CC0654">
        <w:trPr>
          <w:trHeight w:val="20"/>
        </w:trPr>
        <w:tc>
          <w:tcPr>
            <w:tcW w:w="4024" w:type="pct"/>
            <w:gridSpan w:val="3"/>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Всего:</w:t>
            </w:r>
          </w:p>
        </w:tc>
        <w:tc>
          <w:tcPr>
            <w:tcW w:w="447" w:type="pct"/>
          </w:tcPr>
          <w:p w:rsidR="00F71860" w:rsidRPr="00C41566" w:rsidRDefault="00F71860" w:rsidP="00C41566">
            <w:pPr>
              <w:spacing w:after="0" w:line="360" w:lineRule="auto"/>
              <w:contextualSpacing/>
              <w:jc w:val="center"/>
              <w:rPr>
                <w:rFonts w:ascii="Times New Roman" w:hAnsi="Times New Roman"/>
                <w:b/>
                <w:bCs/>
                <w:sz w:val="24"/>
                <w:szCs w:val="24"/>
              </w:rPr>
            </w:pPr>
            <w:r w:rsidRPr="00C41566">
              <w:rPr>
                <w:rFonts w:ascii="Times New Roman" w:hAnsi="Times New Roman"/>
                <w:b/>
                <w:bCs/>
                <w:sz w:val="24"/>
                <w:szCs w:val="24"/>
              </w:rPr>
              <w:t>166</w:t>
            </w:r>
          </w:p>
        </w:tc>
        <w:tc>
          <w:tcPr>
            <w:tcW w:w="529" w:type="pct"/>
          </w:tcPr>
          <w:p w:rsidR="00F71860" w:rsidRPr="00C41566" w:rsidRDefault="00F71860" w:rsidP="00C41566">
            <w:pPr>
              <w:spacing w:after="0" w:line="360" w:lineRule="auto"/>
              <w:contextualSpacing/>
              <w:rPr>
                <w:rFonts w:ascii="Times New Roman" w:hAnsi="Times New Roman"/>
                <w:b/>
                <w:bCs/>
                <w:sz w:val="24"/>
                <w:szCs w:val="24"/>
              </w:rPr>
            </w:pPr>
          </w:p>
        </w:tc>
      </w:tr>
    </w:tbl>
    <w:p w:rsidR="00F71860" w:rsidRPr="00C41566" w:rsidRDefault="00F71860" w:rsidP="00C41566">
      <w:pPr>
        <w:spacing w:line="360" w:lineRule="auto"/>
        <w:contextualSpacing/>
        <w:rPr>
          <w:rFonts w:ascii="Times New Roman" w:hAnsi="Times New Roman"/>
          <w:b/>
          <w:bCs/>
          <w:sz w:val="24"/>
          <w:szCs w:val="24"/>
        </w:rPr>
      </w:pPr>
    </w:p>
    <w:p w:rsidR="00F71860" w:rsidRPr="00C41566" w:rsidRDefault="00F71860" w:rsidP="00C41566">
      <w:pPr>
        <w:spacing w:line="360" w:lineRule="auto"/>
        <w:contextualSpacing/>
        <w:rPr>
          <w:rFonts w:ascii="Times New Roman" w:hAnsi="Times New Roman"/>
          <w:sz w:val="24"/>
          <w:szCs w:val="24"/>
        </w:rPr>
        <w:sectPr w:rsidR="00F71860" w:rsidRPr="00C41566" w:rsidSect="00CC0654">
          <w:pgSz w:w="16840" w:h="11907" w:orient="landscape"/>
          <w:pgMar w:top="851" w:right="1134" w:bottom="851" w:left="992" w:header="709" w:footer="709" w:gutter="0"/>
          <w:cols w:space="720"/>
        </w:sectPr>
      </w:pPr>
    </w:p>
    <w:p w:rsidR="00F71860" w:rsidRPr="00C41566" w:rsidRDefault="00F71860" w:rsidP="00C41566">
      <w:pPr>
        <w:spacing w:line="360" w:lineRule="auto"/>
        <w:contextualSpacing/>
        <w:rPr>
          <w:rFonts w:ascii="Times New Roman" w:hAnsi="Times New Roman"/>
          <w:b/>
          <w:sz w:val="24"/>
          <w:szCs w:val="24"/>
        </w:rPr>
      </w:pPr>
      <w:r w:rsidRPr="00C41566">
        <w:rPr>
          <w:rFonts w:ascii="Times New Roman" w:hAnsi="Times New Roman"/>
          <w:b/>
          <w:sz w:val="24"/>
          <w:szCs w:val="24"/>
        </w:rPr>
        <w:lastRenderedPageBreak/>
        <w:t>3. ПРИМЕРНЫЕ УСЛОВИЯ РЕАЛИЗАЦИИ</w:t>
      </w:r>
      <w:r w:rsidR="00E5257F">
        <w:rPr>
          <w:rFonts w:ascii="Times New Roman" w:hAnsi="Times New Roman"/>
          <w:b/>
          <w:sz w:val="24"/>
          <w:szCs w:val="24"/>
        </w:rPr>
        <w:t xml:space="preserve"> АДАПТИРОВАННОЙ</w:t>
      </w:r>
      <w:r w:rsidRPr="00C41566">
        <w:rPr>
          <w:rFonts w:ascii="Times New Roman" w:hAnsi="Times New Roman"/>
          <w:b/>
          <w:sz w:val="24"/>
          <w:szCs w:val="24"/>
        </w:rPr>
        <w:t xml:space="preserve"> ПРОГРАММЫ </w:t>
      </w:r>
    </w:p>
    <w:p w:rsidR="00F71860" w:rsidRPr="00C41566" w:rsidRDefault="00F71860" w:rsidP="00C41566">
      <w:pPr>
        <w:spacing w:line="360" w:lineRule="auto"/>
        <w:contextualSpacing/>
        <w:rPr>
          <w:rFonts w:ascii="Times New Roman" w:hAnsi="Times New Roman"/>
          <w:b/>
          <w:bCs/>
          <w:sz w:val="24"/>
          <w:szCs w:val="24"/>
        </w:rPr>
      </w:pPr>
      <w:r w:rsidRPr="00C41566">
        <w:rPr>
          <w:rFonts w:ascii="Times New Roman" w:hAnsi="Times New Roman"/>
          <w:b/>
          <w:bCs/>
          <w:sz w:val="24"/>
          <w:szCs w:val="24"/>
        </w:rPr>
        <w:t>3.1. Материально-техническое обеспечение</w:t>
      </w:r>
    </w:p>
    <w:p w:rsidR="00F71860" w:rsidRPr="00C41566" w:rsidRDefault="00F71860"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Times New Roman" w:hAnsi="Times New Roman"/>
          <w:bCs/>
          <w:sz w:val="24"/>
          <w:szCs w:val="24"/>
        </w:rPr>
      </w:pPr>
      <w:r w:rsidRPr="00C41566">
        <w:rPr>
          <w:rFonts w:ascii="Times New Roman" w:hAnsi="Times New Roman"/>
          <w:sz w:val="24"/>
          <w:szCs w:val="24"/>
        </w:rPr>
        <w:tab/>
        <w:t>Реализация учебной дисциплины требует наличия универсального спортивного зала, тренажёрного зала, открытого стадиона широкого профиля оборудованных раздевалок с душевыми кабинами.</w:t>
      </w:r>
    </w:p>
    <w:p w:rsidR="00F71860" w:rsidRPr="00C41566" w:rsidRDefault="00F71860" w:rsidP="00C41566">
      <w:pPr>
        <w:spacing w:after="0" w:line="360" w:lineRule="auto"/>
        <w:ind w:firstLine="709"/>
        <w:contextualSpacing/>
        <w:jc w:val="both"/>
        <w:rPr>
          <w:rFonts w:ascii="Times New Roman" w:hAnsi="Times New Roman"/>
          <w:b/>
          <w:sz w:val="24"/>
          <w:szCs w:val="24"/>
        </w:rPr>
      </w:pPr>
      <w:r w:rsidRPr="00C41566">
        <w:rPr>
          <w:rFonts w:ascii="Times New Roman" w:hAnsi="Times New Roman"/>
          <w:b/>
          <w:sz w:val="24"/>
          <w:szCs w:val="24"/>
        </w:rPr>
        <w:t xml:space="preserve">Спортивное оборудование: </w:t>
      </w:r>
    </w:p>
    <w:p w:rsidR="00F71860" w:rsidRPr="00C41566" w:rsidRDefault="00F71860"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sz w:val="24"/>
          <w:szCs w:val="24"/>
        </w:rPr>
      </w:pPr>
      <w:r w:rsidRPr="00C41566">
        <w:rPr>
          <w:rFonts w:ascii="Times New Roman" w:hAnsi="Times New Roman"/>
          <w:sz w:val="24"/>
          <w:szCs w:val="24"/>
        </w:rPr>
        <w:t xml:space="preserve">баскетбольные, футбольные, волейбольные мячи; щиты, ворота, корзины, сетки, стойки, антенны; сетки для игры в бадминтон, ракетки для игры в бадминтон, </w:t>
      </w:r>
    </w:p>
    <w:p w:rsidR="00F71860" w:rsidRPr="00C41566" w:rsidRDefault="00F71860"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sz w:val="24"/>
          <w:szCs w:val="24"/>
        </w:rPr>
      </w:pPr>
      <w:r w:rsidRPr="00C41566">
        <w:rPr>
          <w:rFonts w:ascii="Times New Roman" w:hAnsi="Times New Roman"/>
          <w:sz w:val="24"/>
          <w:szCs w:val="24"/>
        </w:rPr>
        <w:t>оборудование для силовых упражнений (например: гантели, утяжелители, резина, штанги с комплектом различных отягощений, бодибары);</w:t>
      </w:r>
    </w:p>
    <w:p w:rsidR="00F71860" w:rsidRPr="00C41566" w:rsidRDefault="00F71860"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sz w:val="24"/>
          <w:szCs w:val="24"/>
        </w:rPr>
      </w:pPr>
      <w:r w:rsidRPr="00C41566">
        <w:rPr>
          <w:rFonts w:ascii="Times New Roman" w:hAnsi="Times New Roman"/>
          <w:sz w:val="24"/>
          <w:szCs w:val="24"/>
        </w:rPr>
        <w:t>оборудование для занятий аэробикой (например, степ-платформы, скакалки, гимнастические коврики, фитболы, слайд-платформы).</w:t>
      </w:r>
    </w:p>
    <w:p w:rsidR="00F71860" w:rsidRPr="00C41566" w:rsidRDefault="00F71860"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sz w:val="24"/>
          <w:szCs w:val="24"/>
        </w:rPr>
      </w:pPr>
      <w:r w:rsidRPr="00C41566">
        <w:rPr>
          <w:rFonts w:ascii="Times New Roman" w:hAnsi="Times New Roman"/>
          <w:sz w:val="24"/>
          <w:szCs w:val="24"/>
        </w:rPr>
        <w:t xml:space="preserve">гимнастическая перекладина, шведская стенка, секундомеры, мячи для тенниса, дорожка резиновая разметочная для прыжков и метания; </w:t>
      </w:r>
    </w:p>
    <w:p w:rsidR="00F71860" w:rsidRPr="00C41566" w:rsidRDefault="00F71860"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sz w:val="24"/>
          <w:szCs w:val="24"/>
        </w:rPr>
      </w:pPr>
      <w:r w:rsidRPr="00C41566">
        <w:rPr>
          <w:rFonts w:ascii="Times New Roman" w:hAnsi="Times New Roman"/>
          <w:sz w:val="24"/>
          <w:szCs w:val="24"/>
        </w:rPr>
        <w:t xml:space="preserve">оборудование, необходимое для реализации части по профессионально-прикладной физической подготовке. </w:t>
      </w:r>
    </w:p>
    <w:p w:rsidR="00F71860" w:rsidRPr="00C41566" w:rsidRDefault="00F71860"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b/>
          <w:sz w:val="24"/>
          <w:szCs w:val="24"/>
        </w:rPr>
      </w:pPr>
      <w:r w:rsidRPr="00C41566">
        <w:rPr>
          <w:rFonts w:ascii="Times New Roman" w:hAnsi="Times New Roman"/>
          <w:sz w:val="24"/>
          <w:szCs w:val="24"/>
        </w:rPr>
        <w:tab/>
      </w:r>
      <w:r w:rsidRPr="00C41566">
        <w:rPr>
          <w:rFonts w:ascii="Times New Roman" w:hAnsi="Times New Roman"/>
          <w:b/>
          <w:sz w:val="24"/>
          <w:szCs w:val="24"/>
        </w:rPr>
        <w:t>Технические средства обучения:</w:t>
      </w:r>
    </w:p>
    <w:p w:rsidR="00F71860" w:rsidRPr="00C41566" w:rsidRDefault="00F71860"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sz w:val="24"/>
          <w:szCs w:val="24"/>
        </w:rPr>
      </w:pPr>
      <w:r w:rsidRPr="00C41566">
        <w:rPr>
          <w:rFonts w:ascii="Times New Roman" w:hAnsi="Times New Roman"/>
          <w:sz w:val="24"/>
          <w:szCs w:val="24"/>
        </w:rPr>
        <w:t>- музыкальный центр, выносные колонки, микрофон, компьютер, мультимедийный проектор, экран для обеспечения возможности демонстрации комплексов упражнений;</w:t>
      </w:r>
    </w:p>
    <w:p w:rsidR="00F71860" w:rsidRPr="00C41566" w:rsidRDefault="00F71860"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sz w:val="24"/>
          <w:szCs w:val="24"/>
        </w:rPr>
      </w:pPr>
      <w:r w:rsidRPr="00C41566">
        <w:rPr>
          <w:rFonts w:ascii="Times New Roman" w:hAnsi="Times New Roman"/>
          <w:sz w:val="24"/>
          <w:szCs w:val="24"/>
        </w:rPr>
        <w:t xml:space="preserve">- электронные носители с записями комплексов упражнений для демонстрации на экране. </w:t>
      </w:r>
    </w:p>
    <w:p w:rsidR="009465FF" w:rsidRPr="009465FF" w:rsidRDefault="00A7152E" w:rsidP="009465FF">
      <w:pPr>
        <w:spacing w:line="360" w:lineRule="auto"/>
        <w:contextualSpacing/>
        <w:rPr>
          <w:rFonts w:ascii="Times New Roman" w:hAnsi="Times New Roman"/>
          <w:bCs/>
          <w:sz w:val="24"/>
          <w:szCs w:val="24"/>
        </w:rPr>
      </w:pPr>
      <w:r w:rsidRPr="00A7152E">
        <w:rPr>
          <w:rFonts w:ascii="Times New Roman" w:hAnsi="Times New Roman"/>
          <w:b/>
          <w:bCs/>
          <w:sz w:val="24"/>
          <w:szCs w:val="24"/>
        </w:rPr>
        <w:t xml:space="preserve">            </w:t>
      </w:r>
      <w:r w:rsidR="009465FF" w:rsidRPr="009465FF">
        <w:rPr>
          <w:rFonts w:ascii="Times New Roman" w:hAnsi="Times New Roman"/>
          <w:bCs/>
          <w:sz w:val="24"/>
          <w:szCs w:val="24"/>
        </w:rPr>
        <w:t>Для обучающихся с нервно-психическими нарушениями (расстройства аутистического спектра, нарушения психического развития) используются текст с иллюстрациями, мультимедийные материалы и средства, другие технические средства приема-передачи учебной информации в доступных формах.</w:t>
      </w:r>
    </w:p>
    <w:p w:rsidR="00E5257F" w:rsidRPr="00A7152E" w:rsidRDefault="00E5257F" w:rsidP="009465FF">
      <w:pPr>
        <w:spacing w:line="360" w:lineRule="auto"/>
        <w:contextualSpacing/>
        <w:rPr>
          <w:rFonts w:ascii="Times New Roman" w:hAnsi="Times New Roman"/>
          <w:b/>
          <w:bCs/>
          <w:sz w:val="24"/>
          <w:szCs w:val="24"/>
        </w:rPr>
      </w:pPr>
      <w:r w:rsidRPr="00A7152E">
        <w:rPr>
          <w:rFonts w:ascii="Times New Roman" w:hAnsi="Times New Roman"/>
          <w:b/>
          <w:bCs/>
          <w:sz w:val="24"/>
          <w:szCs w:val="24"/>
        </w:rPr>
        <w:t>3.2 Кадровое обеспечение</w:t>
      </w:r>
    </w:p>
    <w:p w:rsidR="00E5257F" w:rsidRPr="00E5257F" w:rsidRDefault="00E5257F" w:rsidP="00E5257F">
      <w:pPr>
        <w:spacing w:line="360" w:lineRule="auto"/>
        <w:contextualSpacing/>
        <w:rPr>
          <w:rFonts w:ascii="Times New Roman" w:hAnsi="Times New Roman"/>
          <w:bCs/>
          <w:sz w:val="24"/>
          <w:szCs w:val="24"/>
        </w:rPr>
      </w:pPr>
      <w:r w:rsidRPr="00E5257F">
        <w:rPr>
          <w:rFonts w:ascii="Times New Roman" w:hAnsi="Times New Roman"/>
          <w:bCs/>
          <w:sz w:val="24"/>
          <w:szCs w:val="24"/>
        </w:rPr>
        <w:t>Реализация программы подготовки специалистов среднего</w:t>
      </w:r>
      <w:r w:rsidR="002E6A66">
        <w:rPr>
          <w:rFonts w:ascii="Times New Roman" w:hAnsi="Times New Roman"/>
          <w:bCs/>
          <w:sz w:val="24"/>
          <w:szCs w:val="24"/>
        </w:rPr>
        <w:t xml:space="preserve"> звена по специальности 08.02.05</w:t>
      </w:r>
      <w:r w:rsidRPr="00E5257F">
        <w:rPr>
          <w:rFonts w:ascii="Times New Roman" w:hAnsi="Times New Roman"/>
          <w:bCs/>
          <w:sz w:val="24"/>
          <w:szCs w:val="24"/>
        </w:rPr>
        <w:t xml:space="preserve"> </w:t>
      </w:r>
      <w:r w:rsidR="002E6A66" w:rsidRPr="002E6A66">
        <w:rPr>
          <w:rFonts w:ascii="Times New Roman" w:hAnsi="Times New Roman"/>
          <w:bCs/>
          <w:sz w:val="24"/>
          <w:szCs w:val="24"/>
        </w:rPr>
        <w:t>Строительство и эксплуатация автомобильных дорог и аэродромов</w:t>
      </w:r>
      <w:r w:rsidRPr="00E5257F">
        <w:rPr>
          <w:rFonts w:ascii="Times New Roman" w:hAnsi="Times New Roman"/>
          <w:bCs/>
          <w:sz w:val="24"/>
          <w:szCs w:val="24"/>
        </w:rPr>
        <w:t>, имеющими высшее профессиональное образование, соответствующее профилю преподаваемой учебной дисциплины, профессионального модуля.</w:t>
      </w:r>
    </w:p>
    <w:p w:rsidR="00E5257F" w:rsidRPr="00E5257F" w:rsidRDefault="00E5257F" w:rsidP="00E5257F">
      <w:pPr>
        <w:spacing w:line="360" w:lineRule="auto"/>
        <w:contextualSpacing/>
        <w:rPr>
          <w:rFonts w:ascii="Times New Roman" w:hAnsi="Times New Roman"/>
          <w:bCs/>
          <w:sz w:val="24"/>
          <w:szCs w:val="24"/>
        </w:rPr>
      </w:pPr>
      <w:r w:rsidRPr="00E5257F">
        <w:rPr>
          <w:rFonts w:ascii="Times New Roman" w:hAnsi="Times New Roman"/>
          <w:bCs/>
          <w:sz w:val="24"/>
          <w:szCs w:val="24"/>
        </w:rPr>
        <w:t>Квалификация педагогических работников, реализующих ППССЗ, соответствует квалификационным характеристикам, установленным в Едином квалификационном справочнике должностей руководителей, специалистов и служащих, утвержденном Приказом Минздравсоцразвития РФ от 11.01.2011 г. № 1н.</w:t>
      </w:r>
    </w:p>
    <w:p w:rsidR="00E5257F" w:rsidRPr="00E5257F" w:rsidRDefault="00E5257F" w:rsidP="00E5257F">
      <w:pPr>
        <w:spacing w:line="360" w:lineRule="auto"/>
        <w:contextualSpacing/>
        <w:rPr>
          <w:rFonts w:ascii="Times New Roman" w:hAnsi="Times New Roman"/>
          <w:bCs/>
          <w:sz w:val="24"/>
          <w:szCs w:val="24"/>
        </w:rPr>
      </w:pPr>
      <w:r w:rsidRPr="00E5257F">
        <w:rPr>
          <w:rFonts w:ascii="Times New Roman" w:hAnsi="Times New Roman"/>
          <w:bCs/>
          <w:sz w:val="24"/>
          <w:szCs w:val="24"/>
        </w:rPr>
        <w:lastRenderedPageBreak/>
        <w:t>Педагогические работники, участвующие в реализации АОП СПО ППССЗ ознакомлены с психофизическими особенностями обучающихся из числа инвалидов и учитывают их при организации образовательного процесса.</w:t>
      </w:r>
    </w:p>
    <w:p w:rsidR="00E5257F" w:rsidRPr="00E5257F" w:rsidRDefault="00E5257F" w:rsidP="00E5257F">
      <w:pPr>
        <w:spacing w:line="360" w:lineRule="auto"/>
        <w:contextualSpacing/>
        <w:rPr>
          <w:rFonts w:ascii="Times New Roman" w:hAnsi="Times New Roman"/>
          <w:bCs/>
          <w:sz w:val="24"/>
          <w:szCs w:val="24"/>
        </w:rPr>
      </w:pPr>
      <w:r w:rsidRPr="00E5257F">
        <w:rPr>
          <w:rFonts w:ascii="Times New Roman" w:hAnsi="Times New Roman"/>
          <w:bCs/>
          <w:sz w:val="24"/>
          <w:szCs w:val="24"/>
        </w:rPr>
        <w:t>К реализации АОП СПО ППССЗ привлекаются тьюторы, педагог-психолог, социальный педагог, специалист по специальным техническим и программным средствам» Педагогические кадры, отвечающие за освоение обучающимися профессионального цикла, проходят стажировку в профильных организациях и повышение квалификации не реже 1 раза в 3 года.</w:t>
      </w:r>
    </w:p>
    <w:p w:rsidR="00E5257F" w:rsidRPr="00E5257F" w:rsidRDefault="00E5257F" w:rsidP="00E5257F">
      <w:pPr>
        <w:spacing w:line="360" w:lineRule="auto"/>
        <w:contextualSpacing/>
        <w:rPr>
          <w:rFonts w:ascii="Times New Roman" w:hAnsi="Times New Roman"/>
          <w:bCs/>
          <w:sz w:val="24"/>
          <w:szCs w:val="24"/>
        </w:rPr>
      </w:pPr>
      <w:r w:rsidRPr="00E5257F">
        <w:rPr>
          <w:rFonts w:ascii="Times New Roman" w:hAnsi="Times New Roman"/>
          <w:bCs/>
          <w:sz w:val="24"/>
          <w:szCs w:val="24"/>
        </w:rPr>
        <w:t>В Колледже сформирован высококвалифицированный преподавательский коллектив. Его основу составляют штатные преподаватели, имеющие большой стаж педагогической деятельности.</w:t>
      </w:r>
    </w:p>
    <w:p w:rsidR="00F71860" w:rsidRPr="00C41566" w:rsidRDefault="00E5257F" w:rsidP="00C41566">
      <w:pPr>
        <w:suppressAutoHyphens/>
        <w:spacing w:line="360" w:lineRule="auto"/>
        <w:contextualSpacing/>
        <w:jc w:val="both"/>
        <w:rPr>
          <w:rFonts w:ascii="Times New Roman" w:hAnsi="Times New Roman"/>
          <w:b/>
          <w:bCs/>
          <w:sz w:val="24"/>
          <w:szCs w:val="24"/>
        </w:rPr>
      </w:pPr>
      <w:r>
        <w:rPr>
          <w:rFonts w:ascii="Times New Roman" w:hAnsi="Times New Roman"/>
          <w:b/>
          <w:bCs/>
          <w:sz w:val="24"/>
          <w:szCs w:val="24"/>
        </w:rPr>
        <w:t>3.3</w:t>
      </w:r>
      <w:r w:rsidR="00F71860" w:rsidRPr="00C41566">
        <w:rPr>
          <w:rFonts w:ascii="Times New Roman" w:hAnsi="Times New Roman"/>
          <w:b/>
          <w:bCs/>
          <w:sz w:val="24"/>
          <w:szCs w:val="24"/>
        </w:rPr>
        <w:t>. Информационное обеспечение реализации программы</w:t>
      </w:r>
    </w:p>
    <w:p w:rsidR="00F71860" w:rsidRPr="00C41566" w:rsidRDefault="00F71860" w:rsidP="00C41566">
      <w:pPr>
        <w:suppressAutoHyphens/>
        <w:spacing w:line="360" w:lineRule="auto"/>
        <w:ind w:firstLine="709"/>
        <w:contextualSpacing/>
        <w:jc w:val="both"/>
        <w:rPr>
          <w:rFonts w:ascii="Times New Roman" w:hAnsi="Times New Roman"/>
          <w:sz w:val="24"/>
          <w:szCs w:val="24"/>
        </w:rPr>
      </w:pPr>
      <w:r w:rsidRPr="00C41566">
        <w:rPr>
          <w:rFonts w:ascii="Times New Roman" w:hAnsi="Times New Roman"/>
          <w:bCs/>
          <w:sz w:val="24"/>
          <w:szCs w:val="24"/>
        </w:rPr>
        <w:t>Для реализации программы библиотечный фонд образовательной организации должен иметь п</w:t>
      </w:r>
      <w:r w:rsidRPr="00C41566">
        <w:rPr>
          <w:rFonts w:ascii="Times New Roman" w:hAnsi="Times New Roman"/>
          <w:sz w:val="24"/>
          <w:szCs w:val="24"/>
        </w:rPr>
        <w:t xml:space="preserve">ечатные и/или электронные образовательные и информационные ресурсы, рекомендуемых для использования в образовательном процессе </w:t>
      </w:r>
    </w:p>
    <w:p w:rsidR="00F71860" w:rsidRPr="00C41566" w:rsidRDefault="00F71860" w:rsidP="00C41566">
      <w:pPr>
        <w:spacing w:line="360" w:lineRule="auto"/>
        <w:ind w:left="360"/>
        <w:contextualSpacing/>
        <w:rPr>
          <w:rFonts w:ascii="Times New Roman" w:hAnsi="Times New Roman"/>
          <w:sz w:val="24"/>
          <w:szCs w:val="24"/>
        </w:rPr>
      </w:pPr>
    </w:p>
    <w:p w:rsidR="00F71860" w:rsidRPr="00C41566" w:rsidRDefault="00E5257F" w:rsidP="00C41566">
      <w:pPr>
        <w:spacing w:line="360" w:lineRule="auto"/>
        <w:ind w:left="360"/>
        <w:contextualSpacing/>
        <w:rPr>
          <w:rFonts w:ascii="Times New Roman" w:hAnsi="Times New Roman"/>
          <w:b/>
          <w:sz w:val="24"/>
          <w:szCs w:val="24"/>
        </w:rPr>
      </w:pPr>
      <w:r>
        <w:rPr>
          <w:rFonts w:ascii="Times New Roman" w:hAnsi="Times New Roman"/>
          <w:b/>
          <w:sz w:val="24"/>
          <w:szCs w:val="24"/>
        </w:rPr>
        <w:t>3.3</w:t>
      </w:r>
      <w:r w:rsidR="00F71860" w:rsidRPr="00C41566">
        <w:rPr>
          <w:rFonts w:ascii="Times New Roman" w:hAnsi="Times New Roman"/>
          <w:b/>
          <w:sz w:val="24"/>
          <w:szCs w:val="24"/>
        </w:rPr>
        <w:t>.1. Печатные издания</w:t>
      </w:r>
    </w:p>
    <w:p w:rsidR="00434622" w:rsidRPr="00434622" w:rsidRDefault="00F665C9" w:rsidP="00434622">
      <w:pPr>
        <w:spacing w:after="0" w:line="360" w:lineRule="auto"/>
        <w:ind w:right="141"/>
        <w:contextualSpacing/>
        <w:jc w:val="both"/>
        <w:rPr>
          <w:rFonts w:ascii="Times New Roman" w:hAnsi="Times New Roman"/>
          <w:sz w:val="24"/>
          <w:szCs w:val="24"/>
        </w:rPr>
      </w:pPr>
      <w:r>
        <w:rPr>
          <w:rFonts w:ascii="Times New Roman" w:hAnsi="Times New Roman"/>
          <w:sz w:val="24"/>
          <w:szCs w:val="24"/>
        </w:rPr>
        <w:t>1</w:t>
      </w:r>
      <w:r w:rsidR="00434622" w:rsidRPr="00434622">
        <w:rPr>
          <w:rFonts w:ascii="Times New Roman" w:hAnsi="Times New Roman"/>
          <w:sz w:val="24"/>
          <w:szCs w:val="24"/>
        </w:rPr>
        <w:t>.Физическая культура: учебник для СПО А.А. Бишаева. 4-е изд., стер. - М.:ИЦ «Академия», 2018.- 320с</w:t>
      </w:r>
    </w:p>
    <w:p w:rsidR="00434622" w:rsidRPr="00434622" w:rsidRDefault="00F665C9" w:rsidP="00434622">
      <w:pPr>
        <w:rPr>
          <w:rFonts w:ascii="Times New Roman" w:hAnsi="Times New Roman"/>
          <w:sz w:val="24"/>
          <w:szCs w:val="24"/>
        </w:rPr>
      </w:pPr>
      <w:r>
        <w:rPr>
          <w:rFonts w:ascii="Times New Roman" w:hAnsi="Times New Roman"/>
          <w:sz w:val="24"/>
          <w:szCs w:val="24"/>
        </w:rPr>
        <w:t>2</w:t>
      </w:r>
      <w:r w:rsidR="00434622" w:rsidRPr="00434622">
        <w:rPr>
          <w:rFonts w:ascii="Times New Roman" w:hAnsi="Times New Roman"/>
          <w:sz w:val="24"/>
          <w:szCs w:val="24"/>
        </w:rPr>
        <w:t>.Физическая культура: учебник для  СПО  Решетников Н.В., Кислицын Ю.Л., Палтиевич Р.Л., М.-:ИЦ «Академия»,  2017.-176с.</w:t>
      </w:r>
    </w:p>
    <w:p w:rsidR="00F71860" w:rsidRDefault="00F665C9" w:rsidP="00434622">
      <w:pPr>
        <w:rPr>
          <w:rFonts w:ascii="Times New Roman" w:hAnsi="Times New Roman"/>
          <w:color w:val="001329"/>
          <w:sz w:val="24"/>
          <w:szCs w:val="24"/>
          <w:shd w:val="clear" w:color="auto" w:fill="FFFFFF"/>
        </w:rPr>
      </w:pPr>
      <w:r>
        <w:rPr>
          <w:rFonts w:ascii="Times New Roman" w:hAnsi="Times New Roman"/>
          <w:color w:val="001329"/>
          <w:sz w:val="24"/>
          <w:szCs w:val="24"/>
          <w:shd w:val="clear" w:color="auto" w:fill="FFFFFF"/>
        </w:rPr>
        <w:t>3</w:t>
      </w:r>
      <w:r w:rsidR="00434622" w:rsidRPr="00434622">
        <w:rPr>
          <w:rFonts w:ascii="Times New Roman" w:hAnsi="Times New Roman"/>
          <w:color w:val="001329"/>
          <w:sz w:val="24"/>
          <w:szCs w:val="24"/>
          <w:shd w:val="clear" w:color="auto" w:fill="FFFFFF"/>
        </w:rPr>
        <w:t>.Здоровье и физическая культура студента : учеб. пособие / В.А. Бароненко, Л.А. Рапопорт. — 2-е изд., пере-раб. - М.: Альфа-М : ИНФРА-М, 2018. - 336 с.</w:t>
      </w:r>
    </w:p>
    <w:p w:rsidR="00894B14" w:rsidRDefault="00894B14" w:rsidP="00434622">
      <w:pPr>
        <w:rPr>
          <w:rFonts w:ascii="Times New Roman" w:hAnsi="Times New Roman"/>
          <w:color w:val="001329"/>
          <w:sz w:val="24"/>
          <w:szCs w:val="24"/>
          <w:shd w:val="clear" w:color="auto" w:fill="FFFFFF"/>
        </w:rPr>
      </w:pPr>
      <w:r>
        <w:rPr>
          <w:rFonts w:ascii="Times New Roman" w:hAnsi="Times New Roman"/>
          <w:color w:val="001329"/>
          <w:sz w:val="24"/>
          <w:szCs w:val="24"/>
          <w:shd w:val="clear" w:color="auto" w:fill="FFFFFF"/>
        </w:rPr>
        <w:t>4.</w:t>
      </w:r>
      <w:r w:rsidRPr="00894B14">
        <w:rPr>
          <w:rFonts w:ascii="Times New Roman" w:hAnsi="Times New Roman"/>
          <w:color w:val="001329"/>
          <w:sz w:val="24"/>
          <w:szCs w:val="24"/>
          <w:shd w:val="clear" w:color="auto" w:fill="FFFFFF"/>
        </w:rPr>
        <w:t xml:space="preserve"> Физическая культура : учебно-методическое пособие / Ю. С. Филиппова. — Москва : ИНФРА-М, 2020. — 197 с. — (Среднее профессиональное образование).</w:t>
      </w:r>
    </w:p>
    <w:p w:rsidR="00F665C9" w:rsidRDefault="00F665C9" w:rsidP="00434622">
      <w:pPr>
        <w:rPr>
          <w:rFonts w:ascii="Times New Roman" w:hAnsi="Times New Roman"/>
          <w:b/>
          <w:color w:val="001329"/>
          <w:sz w:val="24"/>
          <w:szCs w:val="24"/>
          <w:shd w:val="clear" w:color="auto" w:fill="FFFFFF"/>
        </w:rPr>
      </w:pPr>
    </w:p>
    <w:p w:rsidR="00F665C9" w:rsidRDefault="00E5257F" w:rsidP="00434622">
      <w:pPr>
        <w:rPr>
          <w:rFonts w:ascii="Times New Roman" w:hAnsi="Times New Roman"/>
          <w:b/>
          <w:color w:val="001329"/>
          <w:sz w:val="24"/>
          <w:szCs w:val="24"/>
          <w:shd w:val="clear" w:color="auto" w:fill="FFFFFF"/>
        </w:rPr>
      </w:pPr>
      <w:r>
        <w:rPr>
          <w:rFonts w:ascii="Times New Roman" w:hAnsi="Times New Roman"/>
          <w:b/>
          <w:color w:val="001329"/>
          <w:sz w:val="24"/>
          <w:szCs w:val="24"/>
          <w:shd w:val="clear" w:color="auto" w:fill="FFFFFF"/>
        </w:rPr>
        <w:t xml:space="preserve"> 3.3</w:t>
      </w:r>
      <w:r w:rsidR="00F665C9" w:rsidRPr="00F665C9">
        <w:rPr>
          <w:rFonts w:ascii="Times New Roman" w:hAnsi="Times New Roman"/>
          <w:b/>
          <w:color w:val="001329"/>
          <w:sz w:val="24"/>
          <w:szCs w:val="24"/>
          <w:shd w:val="clear" w:color="auto" w:fill="FFFFFF"/>
        </w:rPr>
        <w:t>.2.Дополнительная литература.</w:t>
      </w:r>
    </w:p>
    <w:p w:rsidR="00894B14" w:rsidRDefault="00F665C9" w:rsidP="00434622">
      <w:pPr>
        <w:rPr>
          <w:rFonts w:ascii="Times New Roman" w:hAnsi="Times New Roman"/>
          <w:color w:val="001329"/>
          <w:sz w:val="24"/>
          <w:szCs w:val="24"/>
          <w:shd w:val="clear" w:color="auto" w:fill="FFFFFF"/>
        </w:rPr>
      </w:pPr>
      <w:r>
        <w:rPr>
          <w:rFonts w:ascii="Times New Roman" w:hAnsi="Times New Roman"/>
          <w:color w:val="001329"/>
          <w:sz w:val="24"/>
          <w:szCs w:val="24"/>
          <w:shd w:val="clear" w:color="auto" w:fill="FFFFFF"/>
        </w:rPr>
        <w:t>1.</w:t>
      </w:r>
      <w:r w:rsidRPr="00F665C9">
        <w:rPr>
          <w:rFonts w:ascii="Times New Roman" w:hAnsi="Times New Roman"/>
          <w:color w:val="001329"/>
          <w:sz w:val="24"/>
          <w:szCs w:val="24"/>
          <w:shd w:val="clear" w:color="auto" w:fill="FFFFFF"/>
        </w:rPr>
        <w:t>Методика физического воспитания и развития ребенка: учебное пособие / Н.Н. Кожухова, Л.А. Рыжкова, М.М. Борисова; под ред. С.А. Козловой. - 2-е изд., перераб. и доп. - М.: ИНФРА-М, 2019. - 312 с.</w:t>
      </w:r>
    </w:p>
    <w:p w:rsidR="00F665C9" w:rsidRPr="00AD63C0" w:rsidRDefault="00AD63C0" w:rsidP="00434622">
      <w:pPr>
        <w:rPr>
          <w:rFonts w:ascii="Times New Roman" w:hAnsi="Times New Roman"/>
          <w:color w:val="001329"/>
          <w:sz w:val="24"/>
          <w:szCs w:val="24"/>
          <w:shd w:val="clear" w:color="auto" w:fill="FFFFFF"/>
        </w:rPr>
      </w:pPr>
      <w:r>
        <w:rPr>
          <w:rFonts w:ascii="Times New Roman" w:hAnsi="Times New Roman"/>
          <w:color w:val="001329"/>
          <w:sz w:val="24"/>
          <w:szCs w:val="24"/>
          <w:shd w:val="clear" w:color="auto" w:fill="FFFFFF"/>
        </w:rPr>
        <w:t>2.</w:t>
      </w:r>
      <w:r w:rsidRPr="00AD63C0">
        <w:rPr>
          <w:rFonts w:ascii="Times New Roman" w:hAnsi="Times New Roman"/>
          <w:color w:val="001329"/>
          <w:sz w:val="24"/>
          <w:szCs w:val="24"/>
          <w:shd w:val="clear" w:color="auto" w:fill="FFFFFF"/>
        </w:rPr>
        <w:t xml:space="preserve"> Правовые основы физической культуры и спорта : учебное пособие / Т. Э. Зульфугарзаде. — Москва : ИНФРА-М, 2021. — 140 с. </w:t>
      </w:r>
    </w:p>
    <w:p w:rsidR="00F71860" w:rsidRPr="00C41566" w:rsidRDefault="00F71860" w:rsidP="00C41566">
      <w:pPr>
        <w:spacing w:line="360" w:lineRule="auto"/>
        <w:contextualSpacing/>
        <w:rPr>
          <w:rFonts w:ascii="Times New Roman" w:hAnsi="Times New Roman"/>
          <w:b/>
          <w:sz w:val="24"/>
          <w:szCs w:val="24"/>
        </w:rPr>
      </w:pPr>
      <w:r w:rsidRPr="00C41566">
        <w:rPr>
          <w:rFonts w:ascii="Times New Roman" w:hAnsi="Times New Roman"/>
          <w:b/>
          <w:sz w:val="24"/>
          <w:szCs w:val="24"/>
        </w:rPr>
        <w:t>4. КОНТРОЛЬ И ОЦЕНКА РЕЗУЛЬТАТОВ ОСВОЕНИЯ УЧЕБНОЙ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9"/>
        <w:gridCol w:w="3303"/>
        <w:gridCol w:w="3303"/>
      </w:tblGrid>
      <w:tr w:rsidR="00F71860" w:rsidRPr="00C41566" w:rsidTr="00CC0654">
        <w:tc>
          <w:tcPr>
            <w:tcW w:w="1760" w:type="pct"/>
          </w:tcPr>
          <w:p w:rsidR="00F71860" w:rsidRPr="00C41566" w:rsidRDefault="00F71860" w:rsidP="00C41566">
            <w:pPr>
              <w:spacing w:line="360" w:lineRule="auto"/>
              <w:contextualSpacing/>
              <w:rPr>
                <w:rFonts w:ascii="Times New Roman" w:hAnsi="Times New Roman"/>
                <w:b/>
                <w:bCs/>
                <w:sz w:val="24"/>
                <w:szCs w:val="24"/>
              </w:rPr>
            </w:pPr>
            <w:r w:rsidRPr="00C41566">
              <w:rPr>
                <w:rFonts w:ascii="Times New Roman" w:hAnsi="Times New Roman"/>
                <w:b/>
                <w:bCs/>
                <w:sz w:val="24"/>
                <w:szCs w:val="24"/>
              </w:rPr>
              <w:t>Результаты обучения</w:t>
            </w:r>
          </w:p>
        </w:tc>
        <w:tc>
          <w:tcPr>
            <w:tcW w:w="1620" w:type="pct"/>
          </w:tcPr>
          <w:p w:rsidR="00F71860" w:rsidRPr="00C41566" w:rsidRDefault="00F71860" w:rsidP="00C41566">
            <w:pPr>
              <w:spacing w:line="360" w:lineRule="auto"/>
              <w:contextualSpacing/>
              <w:rPr>
                <w:rFonts w:ascii="Times New Roman" w:hAnsi="Times New Roman"/>
                <w:b/>
                <w:bCs/>
                <w:sz w:val="24"/>
                <w:szCs w:val="24"/>
              </w:rPr>
            </w:pPr>
            <w:r w:rsidRPr="00C41566">
              <w:rPr>
                <w:rFonts w:ascii="Times New Roman" w:hAnsi="Times New Roman"/>
                <w:b/>
                <w:bCs/>
                <w:sz w:val="24"/>
                <w:szCs w:val="24"/>
              </w:rPr>
              <w:t>Критерии оценки</w:t>
            </w:r>
          </w:p>
        </w:tc>
        <w:tc>
          <w:tcPr>
            <w:tcW w:w="1620" w:type="pct"/>
          </w:tcPr>
          <w:p w:rsidR="00F71860" w:rsidRPr="00C41566" w:rsidRDefault="00F71860" w:rsidP="00C41566">
            <w:pPr>
              <w:spacing w:line="360" w:lineRule="auto"/>
              <w:contextualSpacing/>
              <w:rPr>
                <w:rFonts w:ascii="Times New Roman" w:hAnsi="Times New Roman"/>
                <w:b/>
                <w:bCs/>
                <w:sz w:val="24"/>
                <w:szCs w:val="24"/>
              </w:rPr>
            </w:pPr>
            <w:r w:rsidRPr="00C41566">
              <w:rPr>
                <w:rFonts w:ascii="Times New Roman" w:hAnsi="Times New Roman"/>
                <w:b/>
                <w:bCs/>
                <w:sz w:val="24"/>
                <w:szCs w:val="24"/>
              </w:rPr>
              <w:t>Формы и методы оценки</w:t>
            </w:r>
          </w:p>
        </w:tc>
      </w:tr>
      <w:tr w:rsidR="00F71860" w:rsidRPr="00C41566" w:rsidTr="00CC0654">
        <w:tc>
          <w:tcPr>
            <w:tcW w:w="1760" w:type="pct"/>
          </w:tcPr>
          <w:p w:rsidR="00F71860" w:rsidRPr="00C41566" w:rsidRDefault="00F71860" w:rsidP="00C41566">
            <w:pPr>
              <w:spacing w:after="0" w:line="360" w:lineRule="auto"/>
              <w:contextualSpacing/>
              <w:rPr>
                <w:rFonts w:ascii="Times New Roman" w:hAnsi="Times New Roman"/>
                <w:sz w:val="24"/>
                <w:szCs w:val="24"/>
              </w:rPr>
            </w:pPr>
            <w:r w:rsidRPr="00C41566">
              <w:rPr>
                <w:rFonts w:ascii="Times New Roman" w:hAnsi="Times New Roman"/>
                <w:sz w:val="24"/>
                <w:szCs w:val="24"/>
              </w:rPr>
              <w:lastRenderedPageBreak/>
              <w:t>умения:</w:t>
            </w:r>
          </w:p>
          <w:p w:rsidR="00F71860" w:rsidRPr="00C41566" w:rsidRDefault="00F71860" w:rsidP="00C41566">
            <w:pPr>
              <w:spacing w:after="0" w:line="360" w:lineRule="auto"/>
              <w:contextualSpacing/>
              <w:rPr>
                <w:rFonts w:ascii="Times New Roman" w:hAnsi="Times New Roman"/>
                <w:sz w:val="24"/>
                <w:szCs w:val="24"/>
              </w:rPr>
            </w:pPr>
            <w:r w:rsidRPr="00C41566">
              <w:rPr>
                <w:rFonts w:ascii="Times New Roman" w:hAnsi="Times New Roman"/>
                <w:sz w:val="24"/>
                <w:szCs w:val="24"/>
              </w:rPr>
              <w:t>•</w:t>
            </w:r>
            <w:r w:rsidRPr="00C41566">
              <w:rPr>
                <w:rFonts w:ascii="Times New Roman" w:hAnsi="Times New Roman"/>
                <w:sz w:val="24"/>
                <w:szCs w:val="24"/>
              </w:rPr>
              <w:tab/>
              <w:t>Использовать физкультурно-оздоровительную деятельность для укрепления здоровья, достижения жизненных и профессиональных целей;</w:t>
            </w:r>
          </w:p>
          <w:p w:rsidR="00F71860" w:rsidRPr="00C41566" w:rsidRDefault="00F71860" w:rsidP="00C41566">
            <w:pPr>
              <w:spacing w:after="0" w:line="360" w:lineRule="auto"/>
              <w:contextualSpacing/>
              <w:rPr>
                <w:rFonts w:ascii="Times New Roman" w:hAnsi="Times New Roman"/>
                <w:sz w:val="24"/>
                <w:szCs w:val="24"/>
              </w:rPr>
            </w:pPr>
            <w:r w:rsidRPr="00C41566">
              <w:rPr>
                <w:rFonts w:ascii="Times New Roman" w:hAnsi="Times New Roman"/>
                <w:sz w:val="24"/>
                <w:szCs w:val="24"/>
              </w:rPr>
              <w:t>•</w:t>
            </w:r>
            <w:r w:rsidRPr="00C41566">
              <w:rPr>
                <w:rFonts w:ascii="Times New Roman" w:hAnsi="Times New Roman"/>
                <w:sz w:val="24"/>
                <w:szCs w:val="24"/>
              </w:rPr>
              <w:tab/>
              <w:t>Применять рациональные приемы двигательных функций в профессиональной деятельности</w:t>
            </w:r>
          </w:p>
          <w:p w:rsidR="00F71860" w:rsidRPr="00C41566" w:rsidRDefault="00F71860" w:rsidP="00C41566">
            <w:pPr>
              <w:spacing w:after="0" w:line="360" w:lineRule="auto"/>
              <w:contextualSpacing/>
              <w:rPr>
                <w:rFonts w:ascii="Times New Roman" w:hAnsi="Times New Roman"/>
                <w:bCs/>
                <w:sz w:val="24"/>
                <w:szCs w:val="24"/>
              </w:rPr>
            </w:pPr>
            <w:r w:rsidRPr="00C41566">
              <w:rPr>
                <w:rFonts w:ascii="Times New Roman" w:hAnsi="Times New Roman"/>
                <w:sz w:val="24"/>
                <w:szCs w:val="24"/>
              </w:rPr>
              <w:t>•</w:t>
            </w:r>
            <w:r w:rsidRPr="00C41566">
              <w:rPr>
                <w:rFonts w:ascii="Times New Roman" w:hAnsi="Times New Roman"/>
                <w:sz w:val="24"/>
                <w:szCs w:val="24"/>
              </w:rPr>
              <w:tab/>
              <w:t>Пользоваться средствами профилактики перенапряжения характерными для данной специальности</w:t>
            </w:r>
          </w:p>
        </w:tc>
        <w:tc>
          <w:tcPr>
            <w:tcW w:w="1620" w:type="pct"/>
          </w:tcPr>
          <w:p w:rsidR="00F71860" w:rsidRPr="00C41566" w:rsidRDefault="00F71860" w:rsidP="00C41566">
            <w:pPr>
              <w:spacing w:line="360" w:lineRule="auto"/>
              <w:contextualSpacing/>
              <w:rPr>
                <w:rFonts w:ascii="Times New Roman" w:hAnsi="Times New Roman"/>
                <w:bCs/>
                <w:sz w:val="24"/>
                <w:szCs w:val="24"/>
              </w:rPr>
            </w:pPr>
            <w:r w:rsidRPr="00C41566">
              <w:rPr>
                <w:rFonts w:ascii="Times New Roman" w:hAnsi="Times New Roman"/>
                <w:bCs/>
                <w:sz w:val="24"/>
                <w:szCs w:val="24"/>
              </w:rPr>
              <w:t>Демонстрировать умения</w:t>
            </w:r>
          </w:p>
          <w:p w:rsidR="00F71860" w:rsidRPr="00C41566" w:rsidRDefault="00F71860" w:rsidP="00C41566">
            <w:pPr>
              <w:spacing w:after="0" w:line="360" w:lineRule="auto"/>
              <w:contextualSpacing/>
              <w:rPr>
                <w:rFonts w:ascii="Times New Roman" w:hAnsi="Times New Roman"/>
                <w:sz w:val="24"/>
                <w:szCs w:val="24"/>
              </w:rPr>
            </w:pPr>
            <w:r w:rsidRPr="00C41566">
              <w:rPr>
                <w:rFonts w:ascii="Times New Roman" w:hAnsi="Times New Roman"/>
                <w:sz w:val="24"/>
                <w:szCs w:val="24"/>
              </w:rPr>
              <w:t>применения рациональных приемов двигательных функций в профессиональной деятельности</w:t>
            </w:r>
          </w:p>
          <w:p w:rsidR="00F71860" w:rsidRPr="00C41566" w:rsidRDefault="00F71860" w:rsidP="00C41566">
            <w:pPr>
              <w:spacing w:line="360" w:lineRule="auto"/>
              <w:contextualSpacing/>
              <w:rPr>
                <w:rFonts w:ascii="Times New Roman" w:hAnsi="Times New Roman"/>
                <w:bCs/>
                <w:sz w:val="24"/>
                <w:szCs w:val="24"/>
              </w:rPr>
            </w:pPr>
            <w:r w:rsidRPr="00C41566">
              <w:rPr>
                <w:rFonts w:ascii="Times New Roman" w:hAnsi="Times New Roman"/>
                <w:sz w:val="24"/>
                <w:szCs w:val="24"/>
              </w:rPr>
              <w:t>пользования средствами профилактики перенапряжения характерными для данной специальности</w:t>
            </w:r>
          </w:p>
        </w:tc>
        <w:tc>
          <w:tcPr>
            <w:tcW w:w="1620" w:type="pct"/>
          </w:tcPr>
          <w:p w:rsidR="00F71860" w:rsidRPr="00C41566" w:rsidRDefault="00F71860" w:rsidP="00C41566">
            <w:pPr>
              <w:spacing w:line="360" w:lineRule="auto"/>
              <w:contextualSpacing/>
              <w:rPr>
                <w:rFonts w:ascii="Times New Roman" w:hAnsi="Times New Roman"/>
                <w:bCs/>
                <w:sz w:val="24"/>
                <w:szCs w:val="24"/>
              </w:rPr>
            </w:pPr>
            <w:r w:rsidRPr="00C41566">
              <w:rPr>
                <w:rFonts w:ascii="Times New Roman" w:hAnsi="Times New Roman"/>
                <w:bCs/>
                <w:sz w:val="24"/>
                <w:szCs w:val="24"/>
              </w:rPr>
              <w:t>Оценка выполнения практических заданий, выполнение индивидуальных заданий, принятие нормативов.</w:t>
            </w:r>
          </w:p>
        </w:tc>
      </w:tr>
      <w:tr w:rsidR="00F71860" w:rsidRPr="00C41566" w:rsidTr="00CC0654">
        <w:tc>
          <w:tcPr>
            <w:tcW w:w="1760" w:type="pct"/>
          </w:tcPr>
          <w:p w:rsidR="00F71860" w:rsidRPr="00C41566" w:rsidRDefault="00F71860"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sz w:val="24"/>
                <w:szCs w:val="24"/>
              </w:rPr>
            </w:pPr>
            <w:r w:rsidRPr="00C41566">
              <w:rPr>
                <w:rFonts w:ascii="Times New Roman" w:hAnsi="Times New Roman"/>
                <w:sz w:val="24"/>
                <w:szCs w:val="24"/>
              </w:rPr>
              <w:t xml:space="preserve">знания: </w:t>
            </w:r>
          </w:p>
          <w:p w:rsidR="00F71860" w:rsidRPr="00C41566" w:rsidRDefault="00F71860"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sz w:val="24"/>
                <w:szCs w:val="24"/>
              </w:rPr>
            </w:pPr>
            <w:r w:rsidRPr="00C41566">
              <w:rPr>
                <w:rFonts w:ascii="Times New Roman" w:hAnsi="Times New Roman"/>
                <w:sz w:val="24"/>
                <w:szCs w:val="24"/>
              </w:rPr>
              <w:t>•</w:t>
            </w:r>
            <w:r w:rsidRPr="00C41566">
              <w:rPr>
                <w:rFonts w:ascii="Times New Roman" w:hAnsi="Times New Roman"/>
                <w:sz w:val="24"/>
                <w:szCs w:val="24"/>
              </w:rPr>
              <w:tab/>
              <w:t>Роль физической культуры в общекультурном, профессиональном и социальном развитии человека;</w:t>
            </w:r>
          </w:p>
          <w:p w:rsidR="00F71860" w:rsidRPr="00C41566" w:rsidRDefault="00F71860"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sz w:val="24"/>
                <w:szCs w:val="24"/>
              </w:rPr>
            </w:pPr>
            <w:r w:rsidRPr="00C41566">
              <w:rPr>
                <w:rFonts w:ascii="Times New Roman" w:hAnsi="Times New Roman"/>
                <w:sz w:val="24"/>
                <w:szCs w:val="24"/>
              </w:rPr>
              <w:t>•</w:t>
            </w:r>
            <w:r w:rsidRPr="00C41566">
              <w:rPr>
                <w:rFonts w:ascii="Times New Roman" w:hAnsi="Times New Roman"/>
                <w:sz w:val="24"/>
                <w:szCs w:val="24"/>
              </w:rPr>
              <w:tab/>
              <w:t>Основы здорового образа жизни;</w:t>
            </w:r>
          </w:p>
          <w:p w:rsidR="00F71860" w:rsidRPr="00C41566" w:rsidRDefault="00F71860"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sz w:val="24"/>
                <w:szCs w:val="24"/>
              </w:rPr>
            </w:pPr>
            <w:r w:rsidRPr="00C41566">
              <w:rPr>
                <w:rFonts w:ascii="Times New Roman" w:hAnsi="Times New Roman"/>
                <w:sz w:val="24"/>
                <w:szCs w:val="24"/>
              </w:rPr>
              <w:t>•</w:t>
            </w:r>
            <w:r w:rsidRPr="00C41566">
              <w:rPr>
                <w:rFonts w:ascii="Times New Roman" w:hAnsi="Times New Roman"/>
                <w:sz w:val="24"/>
                <w:szCs w:val="24"/>
              </w:rPr>
              <w:tab/>
              <w:t>Условия профессиональной деятельности и зоны риска физического здоровья для специальности</w:t>
            </w:r>
          </w:p>
          <w:p w:rsidR="00F71860" w:rsidRPr="00C41566" w:rsidRDefault="00F71860"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sz w:val="24"/>
                <w:szCs w:val="24"/>
              </w:rPr>
            </w:pPr>
            <w:r w:rsidRPr="00C41566">
              <w:rPr>
                <w:rFonts w:ascii="Times New Roman" w:hAnsi="Times New Roman"/>
                <w:sz w:val="24"/>
                <w:szCs w:val="24"/>
              </w:rPr>
              <w:t>•</w:t>
            </w:r>
            <w:r w:rsidRPr="00C41566">
              <w:rPr>
                <w:rFonts w:ascii="Times New Roman" w:hAnsi="Times New Roman"/>
                <w:sz w:val="24"/>
                <w:szCs w:val="24"/>
              </w:rPr>
              <w:tab/>
              <w:t>Средства профилактики перенапряжения</w:t>
            </w:r>
          </w:p>
        </w:tc>
        <w:tc>
          <w:tcPr>
            <w:tcW w:w="1620" w:type="pct"/>
          </w:tcPr>
          <w:p w:rsidR="00F71860" w:rsidRPr="00C41566" w:rsidRDefault="00F71860" w:rsidP="00C41566">
            <w:pPr>
              <w:spacing w:line="360" w:lineRule="auto"/>
              <w:contextualSpacing/>
              <w:rPr>
                <w:rFonts w:ascii="Times New Roman" w:hAnsi="Times New Roman"/>
                <w:bCs/>
                <w:sz w:val="24"/>
                <w:szCs w:val="24"/>
              </w:rPr>
            </w:pPr>
          </w:p>
          <w:p w:rsidR="00F71860" w:rsidRPr="00C41566" w:rsidRDefault="00F71860" w:rsidP="00C41566">
            <w:pPr>
              <w:spacing w:line="360" w:lineRule="auto"/>
              <w:contextualSpacing/>
              <w:rPr>
                <w:rFonts w:ascii="Times New Roman" w:hAnsi="Times New Roman"/>
                <w:bCs/>
                <w:sz w:val="24"/>
                <w:szCs w:val="24"/>
              </w:rPr>
            </w:pPr>
            <w:r w:rsidRPr="00C41566">
              <w:rPr>
                <w:rFonts w:ascii="Times New Roman" w:hAnsi="Times New Roman"/>
                <w:bCs/>
                <w:sz w:val="24"/>
                <w:szCs w:val="24"/>
              </w:rPr>
              <w:t>Демонстрировать знания роли физической культуры, основ здорового образа жизни, зоны физического здоровья для специальности, средства профилактики перенапряжений.</w:t>
            </w:r>
          </w:p>
        </w:tc>
        <w:tc>
          <w:tcPr>
            <w:tcW w:w="1620" w:type="pct"/>
          </w:tcPr>
          <w:p w:rsidR="00F71860" w:rsidRPr="00C41566" w:rsidRDefault="00F71860" w:rsidP="00C41566">
            <w:pPr>
              <w:spacing w:line="360" w:lineRule="auto"/>
              <w:contextualSpacing/>
              <w:rPr>
                <w:rFonts w:ascii="Times New Roman" w:hAnsi="Times New Roman"/>
                <w:bCs/>
                <w:sz w:val="24"/>
                <w:szCs w:val="24"/>
              </w:rPr>
            </w:pPr>
            <w:r w:rsidRPr="00C41566">
              <w:rPr>
                <w:rFonts w:ascii="Times New Roman" w:hAnsi="Times New Roman"/>
                <w:bCs/>
                <w:sz w:val="24"/>
                <w:szCs w:val="24"/>
              </w:rPr>
              <w:t>Фронтальная беседа, устный опрос, тестирование</w:t>
            </w:r>
          </w:p>
        </w:tc>
      </w:tr>
    </w:tbl>
    <w:p w:rsidR="00F71860" w:rsidRPr="00C41566" w:rsidRDefault="00F71860" w:rsidP="00661675">
      <w:pPr>
        <w:spacing w:line="360" w:lineRule="auto"/>
        <w:contextualSpacing/>
        <w:rPr>
          <w:rFonts w:ascii="Times New Roman" w:hAnsi="Times New Roman"/>
          <w:b/>
          <w:sz w:val="24"/>
          <w:szCs w:val="24"/>
        </w:rPr>
      </w:pPr>
    </w:p>
    <w:p w:rsidR="00434622" w:rsidRDefault="00434622" w:rsidP="00C41566">
      <w:pPr>
        <w:spacing w:after="0" w:line="360" w:lineRule="auto"/>
        <w:contextualSpacing/>
        <w:jc w:val="right"/>
        <w:rPr>
          <w:rFonts w:ascii="Times New Roman" w:hAnsi="Times New Roman"/>
          <w:b/>
          <w:sz w:val="24"/>
          <w:szCs w:val="24"/>
        </w:rPr>
      </w:pPr>
    </w:p>
    <w:p w:rsidR="00434622" w:rsidRDefault="00434622" w:rsidP="00C41566">
      <w:pPr>
        <w:spacing w:after="0" w:line="360" w:lineRule="auto"/>
        <w:contextualSpacing/>
        <w:jc w:val="right"/>
        <w:rPr>
          <w:rFonts w:ascii="Times New Roman" w:hAnsi="Times New Roman"/>
          <w:b/>
          <w:sz w:val="24"/>
          <w:szCs w:val="24"/>
        </w:rPr>
      </w:pPr>
    </w:p>
    <w:p w:rsidR="00434622" w:rsidRDefault="00434622" w:rsidP="00C41566">
      <w:pPr>
        <w:spacing w:after="0" w:line="360" w:lineRule="auto"/>
        <w:contextualSpacing/>
        <w:jc w:val="right"/>
        <w:rPr>
          <w:rFonts w:ascii="Times New Roman" w:hAnsi="Times New Roman"/>
          <w:b/>
          <w:sz w:val="24"/>
          <w:szCs w:val="24"/>
        </w:rPr>
      </w:pPr>
    </w:p>
    <w:p w:rsidR="00E5257F" w:rsidRDefault="00E5257F" w:rsidP="005527E4">
      <w:pPr>
        <w:spacing w:after="0" w:line="360" w:lineRule="auto"/>
        <w:contextualSpacing/>
        <w:rPr>
          <w:rFonts w:ascii="Times New Roman" w:hAnsi="Times New Roman"/>
          <w:b/>
          <w:sz w:val="24"/>
          <w:szCs w:val="24"/>
        </w:rPr>
      </w:pPr>
    </w:p>
    <w:p w:rsidR="009465FF" w:rsidRDefault="009465FF" w:rsidP="005527E4">
      <w:pPr>
        <w:spacing w:after="0" w:line="360" w:lineRule="auto"/>
        <w:contextualSpacing/>
        <w:rPr>
          <w:rFonts w:ascii="Times New Roman" w:hAnsi="Times New Roman"/>
          <w:b/>
          <w:sz w:val="24"/>
          <w:szCs w:val="24"/>
        </w:rPr>
      </w:pPr>
    </w:p>
    <w:p w:rsidR="005527E4" w:rsidRDefault="005527E4" w:rsidP="005527E4">
      <w:pPr>
        <w:spacing w:after="0" w:line="360" w:lineRule="auto"/>
        <w:contextualSpacing/>
        <w:rPr>
          <w:rFonts w:ascii="Times New Roman" w:hAnsi="Times New Roman"/>
          <w:b/>
          <w:sz w:val="24"/>
          <w:szCs w:val="24"/>
        </w:rPr>
      </w:pPr>
    </w:p>
    <w:p w:rsidR="00CA5C7D" w:rsidRPr="00C41566" w:rsidRDefault="00CA5C7D" w:rsidP="00CA5C7D">
      <w:pPr>
        <w:spacing w:after="0" w:line="360" w:lineRule="auto"/>
        <w:contextualSpacing/>
        <w:jc w:val="right"/>
        <w:rPr>
          <w:rFonts w:ascii="Times New Roman" w:hAnsi="Times New Roman"/>
          <w:b/>
          <w:sz w:val="24"/>
          <w:szCs w:val="24"/>
        </w:rPr>
      </w:pPr>
      <w:r w:rsidRPr="00C41566">
        <w:rPr>
          <w:rFonts w:ascii="Times New Roman" w:hAnsi="Times New Roman"/>
          <w:b/>
          <w:sz w:val="24"/>
          <w:szCs w:val="24"/>
        </w:rPr>
        <w:lastRenderedPageBreak/>
        <w:t xml:space="preserve">Приложение </w:t>
      </w:r>
      <w:r w:rsidRPr="00C41566">
        <w:rPr>
          <w:rFonts w:ascii="Times New Roman" w:hAnsi="Times New Roman"/>
          <w:b/>
          <w:sz w:val="24"/>
          <w:szCs w:val="24"/>
          <w:lang w:val="en-US"/>
        </w:rPr>
        <w:t>II</w:t>
      </w:r>
      <w:r>
        <w:rPr>
          <w:rFonts w:ascii="Times New Roman" w:hAnsi="Times New Roman"/>
          <w:b/>
          <w:sz w:val="24"/>
          <w:szCs w:val="24"/>
        </w:rPr>
        <w:t>.5</w:t>
      </w:r>
      <w:r w:rsidRPr="00C41566">
        <w:rPr>
          <w:rFonts w:ascii="Times New Roman" w:hAnsi="Times New Roman"/>
          <w:b/>
          <w:sz w:val="24"/>
          <w:szCs w:val="24"/>
        </w:rPr>
        <w:t>.</w:t>
      </w:r>
    </w:p>
    <w:p w:rsidR="00CA5C7D" w:rsidRPr="00C41566" w:rsidRDefault="00CA5C7D" w:rsidP="00CA5C7D">
      <w:pPr>
        <w:spacing w:after="0" w:line="360" w:lineRule="auto"/>
        <w:contextualSpacing/>
        <w:jc w:val="right"/>
        <w:rPr>
          <w:rFonts w:ascii="Times New Roman" w:hAnsi="Times New Roman"/>
          <w:b/>
          <w:sz w:val="24"/>
          <w:szCs w:val="24"/>
        </w:rPr>
      </w:pPr>
      <w:r w:rsidRPr="00C41566">
        <w:rPr>
          <w:rFonts w:ascii="Times New Roman" w:hAnsi="Times New Roman"/>
          <w:b/>
          <w:sz w:val="24"/>
          <w:szCs w:val="24"/>
        </w:rPr>
        <w:t xml:space="preserve">к программе СПО специальности </w:t>
      </w:r>
    </w:p>
    <w:p w:rsidR="00CA5C7D" w:rsidRPr="00C41566" w:rsidRDefault="00CA5C7D" w:rsidP="00CA5C7D">
      <w:pPr>
        <w:spacing w:after="0" w:line="360" w:lineRule="auto"/>
        <w:contextualSpacing/>
        <w:jc w:val="right"/>
        <w:rPr>
          <w:rFonts w:ascii="Times New Roman" w:hAnsi="Times New Roman"/>
          <w:b/>
          <w:sz w:val="24"/>
          <w:szCs w:val="24"/>
        </w:rPr>
      </w:pPr>
      <w:r w:rsidRPr="00C41566">
        <w:rPr>
          <w:rFonts w:ascii="Times New Roman" w:hAnsi="Times New Roman"/>
          <w:b/>
          <w:sz w:val="24"/>
          <w:szCs w:val="24"/>
        </w:rPr>
        <w:t xml:space="preserve">08.02.05 Строительство и эксплуатация </w:t>
      </w:r>
    </w:p>
    <w:p w:rsidR="00CA5C7D" w:rsidRPr="00C41566" w:rsidRDefault="00CA5C7D" w:rsidP="00CA5C7D">
      <w:pPr>
        <w:spacing w:after="0" w:line="360" w:lineRule="auto"/>
        <w:contextualSpacing/>
        <w:jc w:val="right"/>
        <w:rPr>
          <w:rFonts w:ascii="Times New Roman" w:hAnsi="Times New Roman"/>
          <w:b/>
          <w:sz w:val="24"/>
          <w:szCs w:val="24"/>
        </w:rPr>
      </w:pPr>
      <w:r w:rsidRPr="00C41566">
        <w:rPr>
          <w:rFonts w:ascii="Times New Roman" w:hAnsi="Times New Roman"/>
          <w:b/>
          <w:sz w:val="24"/>
          <w:szCs w:val="24"/>
        </w:rPr>
        <w:t>автомобильных дорого и аэродромов</w:t>
      </w:r>
    </w:p>
    <w:p w:rsidR="00CA5C7D" w:rsidRDefault="00CA5C7D" w:rsidP="00CA5C7D">
      <w:pPr>
        <w:spacing w:after="0" w:line="240" w:lineRule="auto"/>
        <w:jc w:val="center"/>
        <w:rPr>
          <w:rFonts w:ascii="Times New Roman" w:hAnsi="Times New Roman"/>
          <w:sz w:val="28"/>
          <w:szCs w:val="28"/>
        </w:rPr>
      </w:pPr>
    </w:p>
    <w:p w:rsidR="00CC41E2" w:rsidRPr="00CC41E2" w:rsidRDefault="00CC41E2" w:rsidP="00CC41E2">
      <w:pPr>
        <w:spacing w:after="0" w:line="240" w:lineRule="auto"/>
        <w:jc w:val="center"/>
        <w:rPr>
          <w:rFonts w:ascii="Times New Roman" w:hAnsi="Times New Roman"/>
          <w:bCs/>
          <w:iCs/>
          <w:sz w:val="28"/>
          <w:szCs w:val="28"/>
        </w:rPr>
      </w:pPr>
      <w:r w:rsidRPr="00CC41E2">
        <w:rPr>
          <w:rFonts w:ascii="Times New Roman" w:hAnsi="Times New Roman"/>
          <w:bCs/>
          <w:iCs/>
          <w:sz w:val="28"/>
          <w:szCs w:val="28"/>
        </w:rPr>
        <w:t>Министерство образования и науки Республики Татарстан</w:t>
      </w:r>
    </w:p>
    <w:p w:rsidR="00CC41E2" w:rsidRPr="00CC41E2" w:rsidRDefault="00CC41E2" w:rsidP="00CC41E2">
      <w:pPr>
        <w:spacing w:after="0" w:line="240" w:lineRule="auto"/>
        <w:jc w:val="center"/>
        <w:rPr>
          <w:rFonts w:ascii="Times New Roman" w:hAnsi="Times New Roman"/>
          <w:bCs/>
          <w:iCs/>
          <w:sz w:val="28"/>
          <w:szCs w:val="28"/>
        </w:rPr>
      </w:pPr>
      <w:r w:rsidRPr="00CC41E2">
        <w:rPr>
          <w:rFonts w:ascii="Times New Roman" w:hAnsi="Times New Roman"/>
          <w:bCs/>
          <w:iCs/>
          <w:sz w:val="28"/>
          <w:szCs w:val="28"/>
        </w:rPr>
        <w:t>государственное автономное профессиональное образовательное учреждение «Казанский строительный колледж»</w:t>
      </w:r>
    </w:p>
    <w:p w:rsidR="00CC41E2" w:rsidRPr="00CC41E2" w:rsidRDefault="00CC41E2" w:rsidP="00CC41E2">
      <w:pPr>
        <w:spacing w:after="0" w:line="240" w:lineRule="auto"/>
        <w:jc w:val="center"/>
        <w:rPr>
          <w:rFonts w:ascii="Times New Roman" w:hAnsi="Times New Roman"/>
          <w:bCs/>
          <w:iCs/>
          <w:sz w:val="24"/>
          <w:szCs w:val="24"/>
        </w:rPr>
      </w:pPr>
    </w:p>
    <w:p w:rsidR="00CC41E2" w:rsidRPr="00CC41E2" w:rsidRDefault="00CC41E2" w:rsidP="00CC41E2">
      <w:pPr>
        <w:spacing w:after="0" w:line="240" w:lineRule="auto"/>
        <w:rPr>
          <w:rFonts w:ascii="Times New Roman" w:hAnsi="Times New Roman"/>
          <w:bCs/>
          <w:iCs/>
          <w:sz w:val="24"/>
          <w:szCs w:val="24"/>
        </w:rPr>
      </w:pPr>
    </w:p>
    <w:tbl>
      <w:tblPr>
        <w:tblpPr w:leftFromText="180" w:rightFromText="180" w:bottomFromText="200" w:vertAnchor="text" w:horzAnchor="margin" w:tblpXSpec="center" w:tblpY="239"/>
        <w:tblW w:w="10206" w:type="dxa"/>
        <w:tblLook w:val="04A0" w:firstRow="1" w:lastRow="0" w:firstColumn="1" w:lastColumn="0" w:noHBand="0" w:noVBand="1"/>
      </w:tblPr>
      <w:tblGrid>
        <w:gridCol w:w="5670"/>
        <w:gridCol w:w="4536"/>
      </w:tblGrid>
      <w:tr w:rsidR="00CC41E2" w:rsidRPr="00CC41E2" w:rsidTr="00CC41E2">
        <w:tc>
          <w:tcPr>
            <w:tcW w:w="5670" w:type="dxa"/>
            <w:hideMark/>
          </w:tcPr>
          <w:p w:rsidR="00CC41E2" w:rsidRPr="00CC41E2" w:rsidRDefault="00CC41E2" w:rsidP="00CC41E2">
            <w:pPr>
              <w:spacing w:after="0" w:line="240" w:lineRule="auto"/>
              <w:rPr>
                <w:rFonts w:ascii="Times New Roman" w:hAnsi="Times New Roman"/>
                <w:bCs/>
                <w:iCs/>
                <w:sz w:val="24"/>
                <w:szCs w:val="24"/>
              </w:rPr>
            </w:pPr>
            <w:r w:rsidRPr="00CC41E2">
              <w:rPr>
                <w:rFonts w:ascii="Times New Roman" w:hAnsi="Times New Roman"/>
                <w:bCs/>
                <w:iCs/>
                <w:sz w:val="24"/>
                <w:szCs w:val="24"/>
              </w:rPr>
              <w:t xml:space="preserve">Рассмотрено на заседании предметно-цикловой комиссии  ____________                                   </w:t>
            </w:r>
          </w:p>
          <w:p w:rsidR="00CC41E2" w:rsidRPr="00CC41E2" w:rsidRDefault="00CC41E2" w:rsidP="00CC41E2">
            <w:pPr>
              <w:spacing w:after="0" w:line="240" w:lineRule="auto"/>
              <w:rPr>
                <w:rFonts w:ascii="Times New Roman" w:hAnsi="Times New Roman"/>
                <w:bCs/>
                <w:iCs/>
                <w:sz w:val="24"/>
                <w:szCs w:val="24"/>
              </w:rPr>
            </w:pPr>
            <w:r w:rsidRPr="00CC41E2">
              <w:rPr>
                <w:rFonts w:ascii="Times New Roman" w:hAnsi="Times New Roman"/>
                <w:bCs/>
                <w:iCs/>
                <w:sz w:val="24"/>
                <w:szCs w:val="24"/>
              </w:rPr>
              <w:t>Протокол № 1 от «__»________2021г.</w:t>
            </w:r>
          </w:p>
          <w:p w:rsidR="00CC41E2" w:rsidRPr="00CC41E2" w:rsidRDefault="00CC41E2" w:rsidP="00CC41E2">
            <w:pPr>
              <w:spacing w:after="0" w:line="240" w:lineRule="auto"/>
              <w:rPr>
                <w:rFonts w:ascii="Times New Roman" w:hAnsi="Times New Roman"/>
                <w:bCs/>
                <w:iCs/>
                <w:sz w:val="24"/>
                <w:szCs w:val="24"/>
              </w:rPr>
            </w:pPr>
            <w:r w:rsidRPr="00CC41E2">
              <w:rPr>
                <w:rFonts w:ascii="Times New Roman" w:hAnsi="Times New Roman"/>
                <w:bCs/>
                <w:iCs/>
                <w:sz w:val="24"/>
                <w:szCs w:val="24"/>
              </w:rPr>
              <w:t>Председатель ПЦК_________</w:t>
            </w:r>
          </w:p>
        </w:tc>
        <w:tc>
          <w:tcPr>
            <w:tcW w:w="4536" w:type="dxa"/>
            <w:hideMark/>
          </w:tcPr>
          <w:p w:rsidR="00CC41E2" w:rsidRPr="00CC41E2" w:rsidRDefault="00CC41E2" w:rsidP="00CC41E2">
            <w:pPr>
              <w:spacing w:after="0" w:line="240" w:lineRule="auto"/>
              <w:jc w:val="right"/>
              <w:rPr>
                <w:rFonts w:ascii="Times New Roman" w:hAnsi="Times New Roman"/>
                <w:bCs/>
                <w:iCs/>
                <w:sz w:val="24"/>
                <w:szCs w:val="24"/>
              </w:rPr>
            </w:pPr>
            <w:r w:rsidRPr="00CC41E2">
              <w:rPr>
                <w:rFonts w:ascii="Times New Roman" w:hAnsi="Times New Roman"/>
                <w:bCs/>
                <w:iCs/>
                <w:sz w:val="24"/>
                <w:szCs w:val="24"/>
              </w:rPr>
              <w:t>УТВЕРЖДАЮ</w:t>
            </w:r>
          </w:p>
          <w:p w:rsidR="00CC41E2" w:rsidRPr="00CC41E2" w:rsidRDefault="00CC41E2" w:rsidP="00CC41E2">
            <w:pPr>
              <w:spacing w:after="0" w:line="240" w:lineRule="auto"/>
              <w:jc w:val="right"/>
              <w:rPr>
                <w:rFonts w:ascii="Times New Roman" w:hAnsi="Times New Roman"/>
                <w:bCs/>
                <w:iCs/>
                <w:sz w:val="24"/>
                <w:szCs w:val="24"/>
              </w:rPr>
            </w:pPr>
            <w:r w:rsidRPr="00CC41E2">
              <w:rPr>
                <w:rFonts w:ascii="Times New Roman" w:hAnsi="Times New Roman"/>
                <w:bCs/>
                <w:iCs/>
                <w:sz w:val="24"/>
                <w:szCs w:val="24"/>
              </w:rPr>
              <w:t xml:space="preserve">Заместитель директора по УР  </w:t>
            </w:r>
          </w:p>
          <w:p w:rsidR="00CC41E2" w:rsidRPr="00CC41E2" w:rsidRDefault="00CC41E2" w:rsidP="00CC41E2">
            <w:pPr>
              <w:spacing w:after="0" w:line="240" w:lineRule="auto"/>
              <w:jc w:val="right"/>
              <w:rPr>
                <w:rFonts w:ascii="Times New Roman" w:hAnsi="Times New Roman"/>
                <w:bCs/>
                <w:iCs/>
                <w:sz w:val="24"/>
                <w:szCs w:val="24"/>
              </w:rPr>
            </w:pPr>
            <w:r w:rsidRPr="00CC41E2">
              <w:rPr>
                <w:rFonts w:ascii="Times New Roman" w:hAnsi="Times New Roman"/>
                <w:bCs/>
                <w:iCs/>
                <w:sz w:val="24"/>
                <w:szCs w:val="24"/>
              </w:rPr>
              <w:t>ГАПОУ «Казанский строительный колледж»</w:t>
            </w:r>
          </w:p>
          <w:p w:rsidR="00CC41E2" w:rsidRPr="00CC41E2" w:rsidRDefault="00CC41E2" w:rsidP="00CC41E2">
            <w:pPr>
              <w:spacing w:after="0" w:line="240" w:lineRule="auto"/>
              <w:jc w:val="right"/>
              <w:rPr>
                <w:rFonts w:ascii="Times New Roman" w:hAnsi="Times New Roman"/>
                <w:bCs/>
                <w:iCs/>
                <w:sz w:val="24"/>
                <w:szCs w:val="24"/>
              </w:rPr>
            </w:pPr>
            <w:r w:rsidRPr="00CC41E2">
              <w:rPr>
                <w:rFonts w:ascii="Times New Roman" w:hAnsi="Times New Roman"/>
                <w:bCs/>
                <w:iCs/>
                <w:sz w:val="24"/>
                <w:szCs w:val="24"/>
              </w:rPr>
              <w:t xml:space="preserve">  ____________О.В.Вахонина</w:t>
            </w:r>
          </w:p>
          <w:p w:rsidR="00CC41E2" w:rsidRPr="00CC41E2" w:rsidRDefault="00CC41E2" w:rsidP="00CC41E2">
            <w:pPr>
              <w:spacing w:after="0" w:line="240" w:lineRule="auto"/>
              <w:jc w:val="right"/>
              <w:rPr>
                <w:rFonts w:ascii="Times New Roman" w:hAnsi="Times New Roman"/>
                <w:bCs/>
                <w:iCs/>
                <w:sz w:val="24"/>
                <w:szCs w:val="24"/>
              </w:rPr>
            </w:pPr>
            <w:r w:rsidRPr="00CC41E2">
              <w:rPr>
                <w:rFonts w:ascii="Times New Roman" w:hAnsi="Times New Roman"/>
                <w:bCs/>
                <w:iCs/>
                <w:sz w:val="24"/>
                <w:szCs w:val="24"/>
              </w:rPr>
              <w:t>«__»__________2021г.</w:t>
            </w:r>
          </w:p>
        </w:tc>
      </w:tr>
    </w:tbl>
    <w:p w:rsidR="00CA5C7D" w:rsidRDefault="00CA5C7D" w:rsidP="00CA5C7D">
      <w:pPr>
        <w:spacing w:after="0" w:line="240" w:lineRule="auto"/>
        <w:jc w:val="both"/>
        <w:rPr>
          <w:rFonts w:ascii="Times New Roman" w:eastAsia="Calibri" w:hAnsi="Times New Roman"/>
          <w:b/>
          <w:sz w:val="28"/>
          <w:szCs w:val="28"/>
        </w:rPr>
      </w:pPr>
    </w:p>
    <w:p w:rsidR="00CA5C7D" w:rsidRPr="0028144D" w:rsidRDefault="00CA5C7D" w:rsidP="00CA5C7D">
      <w:pPr>
        <w:spacing w:after="0" w:line="240" w:lineRule="auto"/>
        <w:jc w:val="both"/>
        <w:rPr>
          <w:rFonts w:ascii="Times New Roman" w:eastAsia="Calibri" w:hAnsi="Times New Roman"/>
          <w:b/>
          <w:sz w:val="28"/>
          <w:szCs w:val="28"/>
        </w:rPr>
      </w:pPr>
    </w:p>
    <w:p w:rsidR="00CA5C7D" w:rsidRPr="0028144D" w:rsidRDefault="00CA5C7D" w:rsidP="00CA5C7D">
      <w:pPr>
        <w:spacing w:after="0" w:line="240" w:lineRule="auto"/>
        <w:jc w:val="both"/>
        <w:rPr>
          <w:rFonts w:ascii="Times New Roman" w:eastAsia="Calibri" w:hAnsi="Times New Roman"/>
          <w:b/>
          <w:sz w:val="28"/>
          <w:szCs w:val="28"/>
        </w:rPr>
      </w:pPr>
    </w:p>
    <w:p w:rsidR="00CA5C7D" w:rsidRPr="0028144D" w:rsidRDefault="00E5257F" w:rsidP="00CA5C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Calibri" w:hAnsi="Times New Roman"/>
          <w:b/>
          <w:caps/>
          <w:sz w:val="28"/>
          <w:szCs w:val="28"/>
        </w:rPr>
      </w:pPr>
      <w:r>
        <w:rPr>
          <w:rFonts w:ascii="Times New Roman" w:eastAsia="Calibri" w:hAnsi="Times New Roman"/>
          <w:b/>
          <w:caps/>
          <w:sz w:val="28"/>
          <w:szCs w:val="28"/>
        </w:rPr>
        <w:t xml:space="preserve">АДАПТИРОВАННАЯ </w:t>
      </w:r>
      <w:r w:rsidR="00CA5C7D" w:rsidRPr="0028144D">
        <w:rPr>
          <w:rFonts w:ascii="Times New Roman" w:eastAsia="Calibri" w:hAnsi="Times New Roman"/>
          <w:b/>
          <w:caps/>
          <w:sz w:val="28"/>
          <w:szCs w:val="28"/>
        </w:rPr>
        <w:t xml:space="preserve">РАБОЧАЯ ПРОГРАММа УЧЕБНОЙ ДИСЦИПЛИНЫ </w:t>
      </w:r>
    </w:p>
    <w:p w:rsidR="00CA5C7D" w:rsidRPr="002D2FCB" w:rsidRDefault="00CA5C7D" w:rsidP="00CA5C7D">
      <w:pPr>
        <w:ind w:left="-142" w:hanging="426"/>
        <w:jc w:val="center"/>
        <w:rPr>
          <w:rFonts w:ascii="Times New Roman" w:hAnsi="Times New Roman"/>
          <w:b/>
          <w:sz w:val="28"/>
          <w:szCs w:val="28"/>
        </w:rPr>
      </w:pPr>
      <w:r w:rsidRPr="00E10EE6">
        <w:rPr>
          <w:rFonts w:ascii="Times New Roman" w:hAnsi="Times New Roman"/>
          <w:b/>
          <w:sz w:val="28"/>
          <w:szCs w:val="28"/>
        </w:rPr>
        <w:t>ОГСЭ.</w:t>
      </w:r>
      <w:r>
        <w:rPr>
          <w:rFonts w:ascii="Times New Roman" w:hAnsi="Times New Roman"/>
          <w:b/>
          <w:sz w:val="28"/>
          <w:szCs w:val="28"/>
        </w:rPr>
        <w:t>05</w:t>
      </w:r>
      <w:r w:rsidRPr="00E10EE6">
        <w:rPr>
          <w:rFonts w:ascii="Times New Roman" w:hAnsi="Times New Roman"/>
          <w:b/>
          <w:sz w:val="28"/>
          <w:szCs w:val="28"/>
        </w:rPr>
        <w:t xml:space="preserve"> Русский язык и </w:t>
      </w:r>
      <w:r>
        <w:rPr>
          <w:rFonts w:ascii="Times New Roman" w:hAnsi="Times New Roman"/>
          <w:b/>
          <w:sz w:val="28"/>
          <w:szCs w:val="28"/>
        </w:rPr>
        <w:t>деловое общение</w:t>
      </w:r>
    </w:p>
    <w:p w:rsidR="009465FF" w:rsidRPr="009465FF" w:rsidRDefault="00E5257F" w:rsidP="009465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pPr>
      <w:r>
        <w:t xml:space="preserve">по программе подготовки специалистов среднего звена </w:t>
      </w:r>
      <w:r>
        <w:br/>
        <w:t>по специальности среднего профессионального образования</w:t>
      </w:r>
      <w:r>
        <w:br/>
        <w:t xml:space="preserve">08.02.05 Строительство и эксплуатация автомобильных дорог и аэродромов </w:t>
      </w:r>
      <w:r>
        <w:br/>
        <w:t>(по квалификации техник)</w:t>
      </w:r>
      <w:r>
        <w:br/>
      </w:r>
      <w:r w:rsidR="009465FF" w:rsidRPr="009465FF">
        <w:t>Для лиц с нервно-психическими нарушениями</w:t>
      </w:r>
    </w:p>
    <w:p w:rsidR="00CA5C7D" w:rsidRPr="0028144D" w:rsidRDefault="00CA5C7D" w:rsidP="00CA5C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Calibri" w:hAnsi="Times New Roman"/>
          <w:i/>
          <w:color w:val="FF0000"/>
          <w:sz w:val="28"/>
          <w:szCs w:val="28"/>
        </w:rPr>
      </w:pPr>
    </w:p>
    <w:p w:rsidR="00CA5C7D" w:rsidRPr="0028144D" w:rsidRDefault="00CA5C7D" w:rsidP="00CA5C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Calibri" w:hAnsi="Times New Roman"/>
          <w:i/>
          <w:color w:val="FF0000"/>
          <w:sz w:val="28"/>
          <w:szCs w:val="28"/>
        </w:rPr>
      </w:pPr>
    </w:p>
    <w:p w:rsidR="00CA5C7D" w:rsidRPr="0028144D" w:rsidRDefault="00CA5C7D" w:rsidP="00CA5C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Calibri" w:hAnsi="Times New Roman"/>
          <w:i/>
          <w:color w:val="FF0000"/>
          <w:sz w:val="28"/>
          <w:szCs w:val="28"/>
        </w:rPr>
      </w:pPr>
      <w:r w:rsidRPr="0028144D">
        <w:rPr>
          <w:rFonts w:ascii="Times New Roman" w:eastAsia="Calibri" w:hAnsi="Times New Roman"/>
          <w:i/>
          <w:color w:val="FF0000"/>
          <w:sz w:val="28"/>
          <w:szCs w:val="28"/>
        </w:rPr>
        <w:tab/>
      </w:r>
      <w:r w:rsidRPr="0028144D">
        <w:rPr>
          <w:rFonts w:ascii="Times New Roman" w:eastAsia="Calibri" w:hAnsi="Times New Roman"/>
          <w:i/>
          <w:color w:val="FF0000"/>
          <w:sz w:val="28"/>
          <w:szCs w:val="28"/>
        </w:rPr>
        <w:tab/>
      </w:r>
      <w:r w:rsidRPr="0028144D">
        <w:rPr>
          <w:rFonts w:ascii="Times New Roman" w:eastAsia="Calibri" w:hAnsi="Times New Roman"/>
          <w:i/>
          <w:color w:val="FF0000"/>
          <w:sz w:val="28"/>
          <w:szCs w:val="28"/>
        </w:rPr>
        <w:tab/>
      </w:r>
      <w:r w:rsidRPr="0028144D">
        <w:rPr>
          <w:rFonts w:ascii="Times New Roman" w:eastAsia="Calibri" w:hAnsi="Times New Roman"/>
          <w:i/>
          <w:color w:val="FF0000"/>
          <w:sz w:val="28"/>
          <w:szCs w:val="28"/>
        </w:rPr>
        <w:tab/>
      </w:r>
    </w:p>
    <w:p w:rsidR="00CA5C7D" w:rsidRPr="0028144D" w:rsidRDefault="00CA5C7D" w:rsidP="00CA5C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Calibri" w:hAnsi="Times New Roman"/>
          <w:i/>
          <w:color w:val="FF0000"/>
          <w:sz w:val="28"/>
          <w:szCs w:val="28"/>
        </w:rPr>
      </w:pPr>
    </w:p>
    <w:p w:rsidR="00CA5C7D" w:rsidRDefault="00CA5C7D" w:rsidP="00CA5C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Calibri" w:hAnsi="Times New Roman"/>
          <w:i/>
          <w:color w:val="FF0000"/>
          <w:sz w:val="28"/>
          <w:szCs w:val="28"/>
        </w:rPr>
      </w:pPr>
      <w:r>
        <w:rPr>
          <w:rFonts w:ascii="Times New Roman" w:eastAsia="Calibri" w:hAnsi="Times New Roman"/>
          <w:i/>
          <w:color w:val="FF0000"/>
          <w:sz w:val="28"/>
          <w:szCs w:val="28"/>
        </w:rPr>
        <w:tab/>
      </w:r>
      <w:r>
        <w:rPr>
          <w:rFonts w:ascii="Times New Roman" w:eastAsia="Calibri" w:hAnsi="Times New Roman"/>
          <w:i/>
          <w:color w:val="FF0000"/>
          <w:sz w:val="28"/>
          <w:szCs w:val="28"/>
        </w:rPr>
        <w:tab/>
      </w:r>
      <w:r>
        <w:rPr>
          <w:rFonts w:ascii="Times New Roman" w:eastAsia="Calibri" w:hAnsi="Times New Roman"/>
          <w:i/>
          <w:color w:val="FF0000"/>
          <w:sz w:val="28"/>
          <w:szCs w:val="28"/>
        </w:rPr>
        <w:tab/>
      </w:r>
      <w:r>
        <w:rPr>
          <w:rFonts w:ascii="Times New Roman" w:eastAsia="Calibri" w:hAnsi="Times New Roman"/>
          <w:i/>
          <w:color w:val="FF0000"/>
          <w:sz w:val="28"/>
          <w:szCs w:val="28"/>
        </w:rPr>
        <w:tab/>
      </w:r>
      <w:r>
        <w:rPr>
          <w:rFonts w:ascii="Times New Roman" w:eastAsia="Calibri" w:hAnsi="Times New Roman"/>
          <w:i/>
          <w:color w:val="FF0000"/>
          <w:sz w:val="28"/>
          <w:szCs w:val="28"/>
        </w:rPr>
        <w:tab/>
      </w:r>
    </w:p>
    <w:p w:rsidR="00CA5C7D" w:rsidRDefault="00CA5C7D" w:rsidP="00CA5C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Calibri" w:hAnsi="Times New Roman"/>
          <w:i/>
          <w:color w:val="FF0000"/>
          <w:sz w:val="28"/>
          <w:szCs w:val="28"/>
        </w:rPr>
      </w:pPr>
    </w:p>
    <w:p w:rsidR="00CA5C7D" w:rsidRDefault="00CA5C7D" w:rsidP="00CA5C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Calibri" w:hAnsi="Times New Roman"/>
          <w:color w:val="000000" w:themeColor="text1"/>
          <w:sz w:val="28"/>
          <w:szCs w:val="28"/>
        </w:rPr>
      </w:pPr>
    </w:p>
    <w:p w:rsidR="00CA5C7D" w:rsidRDefault="00CA5C7D" w:rsidP="00CA5C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Calibri" w:hAnsi="Times New Roman"/>
          <w:color w:val="000000" w:themeColor="text1"/>
          <w:sz w:val="28"/>
          <w:szCs w:val="28"/>
        </w:rPr>
      </w:pPr>
    </w:p>
    <w:p w:rsidR="00CA5C7D" w:rsidRDefault="00CA5C7D" w:rsidP="00CA5C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Calibri" w:hAnsi="Times New Roman"/>
          <w:color w:val="000000" w:themeColor="text1"/>
          <w:sz w:val="28"/>
          <w:szCs w:val="28"/>
        </w:rPr>
      </w:pPr>
    </w:p>
    <w:p w:rsidR="00CA5C7D" w:rsidRDefault="00CA5C7D" w:rsidP="00CA5C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Calibri" w:hAnsi="Times New Roman"/>
          <w:color w:val="000000" w:themeColor="text1"/>
          <w:sz w:val="28"/>
          <w:szCs w:val="28"/>
        </w:rPr>
      </w:pPr>
    </w:p>
    <w:p w:rsidR="00CA5C7D" w:rsidRDefault="00CA5C7D" w:rsidP="00BB28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Calibri" w:hAnsi="Times New Roman"/>
          <w:color w:val="000000" w:themeColor="text1"/>
          <w:sz w:val="28"/>
          <w:szCs w:val="28"/>
        </w:rPr>
      </w:pPr>
    </w:p>
    <w:p w:rsidR="00CA5C7D" w:rsidRDefault="00CA5C7D" w:rsidP="00CA5C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Calibri" w:hAnsi="Times New Roman"/>
          <w:color w:val="000000" w:themeColor="text1"/>
          <w:sz w:val="28"/>
          <w:szCs w:val="28"/>
        </w:rPr>
      </w:pPr>
    </w:p>
    <w:p w:rsidR="00CA5C7D" w:rsidRDefault="00CA5C7D" w:rsidP="00CA5C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Calibri" w:hAnsi="Times New Roman"/>
          <w:color w:val="000000" w:themeColor="text1"/>
          <w:sz w:val="28"/>
          <w:szCs w:val="28"/>
        </w:rPr>
      </w:pPr>
    </w:p>
    <w:p w:rsidR="00CA5C7D" w:rsidRDefault="00CA5C7D" w:rsidP="00CA5C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Calibri" w:hAnsi="Times New Roman"/>
          <w:color w:val="000000" w:themeColor="text1"/>
          <w:sz w:val="28"/>
          <w:szCs w:val="28"/>
        </w:rPr>
      </w:pPr>
    </w:p>
    <w:p w:rsidR="00CA5C7D" w:rsidRPr="0028144D" w:rsidRDefault="00CA5C7D" w:rsidP="00CA5C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2021г.</w:t>
      </w:r>
    </w:p>
    <w:p w:rsidR="00CA5C7D" w:rsidRPr="00215608" w:rsidRDefault="00CA5C7D" w:rsidP="00CA5C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Calibri" w:hAnsi="Times New Roman"/>
          <w:i/>
          <w:color w:val="FF0000"/>
          <w:sz w:val="28"/>
          <w:szCs w:val="28"/>
        </w:rPr>
      </w:pPr>
      <w:r>
        <w:rPr>
          <w:rFonts w:ascii="Times New Roman" w:eastAsia="Calibri" w:hAnsi="Times New Roman"/>
          <w:i/>
          <w:color w:val="FF0000"/>
          <w:sz w:val="28"/>
          <w:szCs w:val="28"/>
        </w:rPr>
        <w:lastRenderedPageBreak/>
        <w:tab/>
      </w:r>
      <w:r>
        <w:rPr>
          <w:rFonts w:ascii="Times New Roman" w:eastAsia="Calibri" w:hAnsi="Times New Roman"/>
          <w:i/>
          <w:color w:val="FF0000"/>
          <w:sz w:val="28"/>
          <w:szCs w:val="28"/>
        </w:rPr>
        <w:tab/>
      </w:r>
      <w:r>
        <w:rPr>
          <w:rFonts w:ascii="Times New Roman" w:eastAsia="Calibri" w:hAnsi="Times New Roman"/>
          <w:i/>
          <w:color w:val="FF0000"/>
          <w:sz w:val="28"/>
          <w:szCs w:val="28"/>
        </w:rPr>
        <w:tab/>
      </w:r>
      <w:r>
        <w:rPr>
          <w:rFonts w:ascii="Times New Roman" w:eastAsia="Calibri" w:hAnsi="Times New Roman"/>
          <w:i/>
          <w:color w:val="FF0000"/>
          <w:sz w:val="28"/>
          <w:szCs w:val="28"/>
        </w:rPr>
        <w:tab/>
      </w:r>
    </w:p>
    <w:p w:rsidR="00CA5C7D" w:rsidRPr="00154656" w:rsidRDefault="00CA5C7D" w:rsidP="00CA5C7D">
      <w:pPr>
        <w:autoSpaceDE w:val="0"/>
        <w:autoSpaceDN w:val="0"/>
        <w:adjustRightInd w:val="0"/>
        <w:spacing w:line="180" w:lineRule="atLeast"/>
        <w:ind w:firstLine="500"/>
        <w:jc w:val="both"/>
        <w:rPr>
          <w:rFonts w:ascii="Times New Roman" w:hAnsi="Times New Roman"/>
          <w:sz w:val="28"/>
          <w:szCs w:val="28"/>
        </w:rPr>
      </w:pPr>
      <w:r w:rsidRPr="0028144D">
        <w:rPr>
          <w:rFonts w:ascii="Times New Roman" w:eastAsia="Calibri" w:hAnsi="Times New Roman"/>
          <w:sz w:val="28"/>
          <w:szCs w:val="28"/>
        </w:rPr>
        <w:t>Рабочая программа учебной дисциплины ОГСЭ</w:t>
      </w:r>
      <w:r>
        <w:rPr>
          <w:rFonts w:ascii="Times New Roman" w:eastAsia="Calibri" w:hAnsi="Times New Roman"/>
          <w:sz w:val="28"/>
          <w:szCs w:val="28"/>
        </w:rPr>
        <w:t>. 05Русский язык и деловое общение</w:t>
      </w:r>
      <w:r w:rsidRPr="0028144D">
        <w:rPr>
          <w:rFonts w:ascii="Times New Roman" w:eastAsia="Calibri" w:hAnsi="Times New Roman"/>
          <w:sz w:val="28"/>
          <w:szCs w:val="28"/>
        </w:rPr>
        <w:t xml:space="preserve"> разработана на основе Федерального государственного образовательного стандарта среднего  профессионального образования по специальности </w:t>
      </w:r>
      <w:r w:rsidRPr="00782529">
        <w:rPr>
          <w:rFonts w:ascii="Times New Roman" w:hAnsi="Times New Roman"/>
          <w:sz w:val="28"/>
          <w:szCs w:val="28"/>
        </w:rPr>
        <w:t>21.02.06  Информационные системы обеспечения градостроительной деятельности</w:t>
      </w:r>
      <w:r>
        <w:rPr>
          <w:rFonts w:ascii="Times New Roman" w:hAnsi="Times New Roman"/>
          <w:sz w:val="28"/>
          <w:szCs w:val="28"/>
        </w:rPr>
        <w:t xml:space="preserve">, </w:t>
      </w:r>
      <w:r w:rsidRPr="0028144D">
        <w:rPr>
          <w:rFonts w:ascii="Times New Roman" w:eastAsia="Calibri" w:hAnsi="Times New Roman"/>
          <w:sz w:val="28"/>
          <w:szCs w:val="28"/>
        </w:rPr>
        <w:t>утвержденного приказом   Минис</w:t>
      </w:r>
      <w:r>
        <w:rPr>
          <w:rFonts w:ascii="Times New Roman" w:eastAsia="Calibri" w:hAnsi="Times New Roman"/>
          <w:sz w:val="28"/>
          <w:szCs w:val="28"/>
        </w:rPr>
        <w:t>терства образования и науки РФ от «10» января 2021</w:t>
      </w:r>
      <w:r w:rsidRPr="0028144D">
        <w:rPr>
          <w:rFonts w:ascii="Times New Roman" w:eastAsia="Calibri" w:hAnsi="Times New Roman"/>
          <w:sz w:val="28"/>
          <w:szCs w:val="28"/>
        </w:rPr>
        <w:t xml:space="preserve"> года № 2</w:t>
      </w:r>
      <w:r>
        <w:rPr>
          <w:rFonts w:ascii="Times New Roman" w:eastAsia="Calibri" w:hAnsi="Times New Roman"/>
          <w:sz w:val="28"/>
          <w:szCs w:val="28"/>
        </w:rPr>
        <w:t>, вариативная часть.</w:t>
      </w:r>
    </w:p>
    <w:p w:rsidR="00CA5C7D" w:rsidRPr="0028144D" w:rsidRDefault="00CA5C7D" w:rsidP="00CA5C7D">
      <w:pPr>
        <w:spacing w:after="0" w:line="240" w:lineRule="auto"/>
        <w:rPr>
          <w:rFonts w:ascii="Times New Roman" w:eastAsia="Calibri" w:hAnsi="Times New Roman"/>
          <w:sz w:val="28"/>
          <w:szCs w:val="28"/>
        </w:rPr>
      </w:pPr>
    </w:p>
    <w:p w:rsidR="00CA5C7D" w:rsidRPr="00154656" w:rsidRDefault="00CA5C7D" w:rsidP="00CA5C7D">
      <w:pPr>
        <w:spacing w:after="0" w:line="240" w:lineRule="auto"/>
        <w:jc w:val="both"/>
        <w:rPr>
          <w:rFonts w:ascii="Times New Roman" w:eastAsia="Calibri" w:hAnsi="Times New Roman"/>
          <w:sz w:val="28"/>
          <w:szCs w:val="28"/>
        </w:rPr>
      </w:pPr>
      <w:r w:rsidRPr="00154656">
        <w:rPr>
          <w:rFonts w:ascii="Times New Roman" w:eastAsia="Calibri" w:hAnsi="Times New Roman"/>
          <w:b/>
          <w:sz w:val="28"/>
          <w:szCs w:val="28"/>
        </w:rPr>
        <w:t>Организация- разработчик:</w:t>
      </w:r>
      <w:r w:rsidRPr="00154656">
        <w:rPr>
          <w:rFonts w:ascii="Times New Roman" w:eastAsia="Calibri" w:hAnsi="Times New Roman"/>
          <w:sz w:val="28"/>
          <w:szCs w:val="28"/>
        </w:rPr>
        <w:t xml:space="preserve"> государственн</w:t>
      </w:r>
      <w:r>
        <w:rPr>
          <w:rFonts w:ascii="Times New Roman" w:eastAsia="Calibri" w:hAnsi="Times New Roman"/>
          <w:sz w:val="28"/>
          <w:szCs w:val="28"/>
        </w:rPr>
        <w:t xml:space="preserve">ое автономное профессиональное образовательное учреждение </w:t>
      </w:r>
      <w:r w:rsidRPr="00154656">
        <w:rPr>
          <w:rFonts w:ascii="Times New Roman" w:eastAsia="Calibri" w:hAnsi="Times New Roman"/>
          <w:bCs/>
          <w:sz w:val="28"/>
          <w:szCs w:val="28"/>
        </w:rPr>
        <w:t>«Казанский строительный колледж»</w:t>
      </w:r>
    </w:p>
    <w:p w:rsidR="00CA5C7D" w:rsidRPr="00154656" w:rsidRDefault="00CA5C7D" w:rsidP="00CA5C7D">
      <w:pPr>
        <w:spacing w:after="0" w:line="240" w:lineRule="auto"/>
        <w:rPr>
          <w:rFonts w:ascii="Times New Roman" w:eastAsia="Calibri" w:hAnsi="Times New Roman"/>
          <w:sz w:val="28"/>
          <w:szCs w:val="28"/>
        </w:rPr>
      </w:pPr>
    </w:p>
    <w:p w:rsidR="00CA5C7D" w:rsidRPr="00154656" w:rsidRDefault="00CA5C7D" w:rsidP="00CA5C7D">
      <w:pPr>
        <w:spacing w:after="0" w:line="240" w:lineRule="auto"/>
        <w:rPr>
          <w:rFonts w:ascii="Times New Roman" w:eastAsia="Calibri" w:hAnsi="Times New Roman"/>
          <w:sz w:val="28"/>
          <w:szCs w:val="28"/>
        </w:rPr>
      </w:pPr>
    </w:p>
    <w:p w:rsidR="00CA5C7D" w:rsidRPr="0028144D" w:rsidRDefault="00CA5C7D" w:rsidP="00CA5C7D">
      <w:pPr>
        <w:rPr>
          <w:rFonts w:ascii="Times New Roman" w:eastAsia="Calibri" w:hAnsi="Times New Roman"/>
          <w:b/>
          <w:sz w:val="28"/>
          <w:szCs w:val="28"/>
        </w:rPr>
      </w:pPr>
      <w:r w:rsidRPr="00154656">
        <w:rPr>
          <w:rFonts w:ascii="Times New Roman" w:eastAsia="Calibri" w:hAnsi="Times New Roman"/>
          <w:b/>
          <w:sz w:val="28"/>
          <w:szCs w:val="28"/>
        </w:rPr>
        <w:t>Разработчики:</w:t>
      </w:r>
    </w:p>
    <w:p w:rsidR="00CA5C7D" w:rsidRPr="0028144D" w:rsidRDefault="00CA5C7D" w:rsidP="00CA5C7D">
      <w:pPr>
        <w:jc w:val="both"/>
        <w:rPr>
          <w:rFonts w:ascii="Times New Roman" w:eastAsia="Calibri" w:hAnsi="Times New Roman"/>
          <w:sz w:val="28"/>
          <w:szCs w:val="28"/>
        </w:rPr>
      </w:pPr>
      <w:r w:rsidRPr="00154656">
        <w:rPr>
          <w:rFonts w:ascii="Times New Roman" w:eastAsia="Calibri" w:hAnsi="Times New Roman"/>
          <w:sz w:val="28"/>
          <w:szCs w:val="28"/>
        </w:rPr>
        <w:t>Халиуллина Наиля Фаридовна, преподаватель русского языка и литературы высшей квалификационной категории ГАПОУ «Казанский строительный колледж»;</w:t>
      </w:r>
    </w:p>
    <w:p w:rsidR="00CA5C7D" w:rsidRDefault="00CA5C7D" w:rsidP="00CA5C7D">
      <w:pPr>
        <w:jc w:val="both"/>
        <w:rPr>
          <w:rFonts w:ascii="Times New Roman" w:eastAsia="Calibri" w:hAnsi="Times New Roman"/>
          <w:sz w:val="28"/>
          <w:szCs w:val="28"/>
        </w:rPr>
      </w:pPr>
      <w:r>
        <w:rPr>
          <w:rFonts w:ascii="Times New Roman" w:eastAsia="Calibri" w:hAnsi="Times New Roman"/>
          <w:sz w:val="28"/>
          <w:szCs w:val="28"/>
        </w:rPr>
        <w:t>Закир</w:t>
      </w:r>
      <w:r w:rsidRPr="0028144D">
        <w:rPr>
          <w:rFonts w:ascii="Times New Roman" w:eastAsia="Calibri" w:hAnsi="Times New Roman"/>
          <w:sz w:val="28"/>
          <w:szCs w:val="28"/>
        </w:rPr>
        <w:t>ова Сария Рафаиловна, преподаватель русского языка и литературы</w:t>
      </w:r>
      <w:r>
        <w:rPr>
          <w:rFonts w:ascii="Times New Roman" w:eastAsia="Calibri" w:hAnsi="Times New Roman"/>
          <w:sz w:val="28"/>
          <w:szCs w:val="28"/>
        </w:rPr>
        <w:t xml:space="preserve"> первой </w:t>
      </w:r>
      <w:r w:rsidRPr="0028144D">
        <w:rPr>
          <w:rFonts w:ascii="Times New Roman" w:eastAsia="Calibri" w:hAnsi="Times New Roman"/>
          <w:sz w:val="28"/>
          <w:szCs w:val="28"/>
        </w:rPr>
        <w:t>квалификационной категории ГАПОУ «Казанский строительный колледж».</w:t>
      </w:r>
    </w:p>
    <w:p w:rsidR="00CA5C7D" w:rsidRDefault="00CA5C7D" w:rsidP="00CA5C7D">
      <w:pPr>
        <w:jc w:val="both"/>
        <w:rPr>
          <w:rFonts w:ascii="Times New Roman" w:eastAsia="Calibri" w:hAnsi="Times New Roman"/>
          <w:sz w:val="28"/>
          <w:szCs w:val="28"/>
        </w:rPr>
      </w:pPr>
      <w:r>
        <w:rPr>
          <w:rFonts w:ascii="Times New Roman" w:eastAsia="Calibri" w:hAnsi="Times New Roman"/>
          <w:sz w:val="28"/>
          <w:szCs w:val="28"/>
        </w:rPr>
        <w:t>Богданова Гульнара Аухатовна, преподаватель русского языка и литературы</w:t>
      </w:r>
      <w:r w:rsidRPr="0028144D">
        <w:rPr>
          <w:rFonts w:ascii="Times New Roman" w:eastAsia="Calibri" w:hAnsi="Times New Roman"/>
          <w:sz w:val="28"/>
          <w:szCs w:val="28"/>
        </w:rPr>
        <w:t>ГАПОУ «Казанский строительный колледж».</w:t>
      </w:r>
    </w:p>
    <w:p w:rsidR="00CA5C7D" w:rsidRPr="0028144D" w:rsidRDefault="00CA5C7D" w:rsidP="00CA5C7D">
      <w:pPr>
        <w:jc w:val="both"/>
        <w:rPr>
          <w:rFonts w:ascii="Times New Roman" w:eastAsia="Calibri" w:hAnsi="Times New Roman"/>
          <w:sz w:val="28"/>
          <w:szCs w:val="28"/>
        </w:rPr>
      </w:pPr>
    </w:p>
    <w:p w:rsidR="00CA5C7D" w:rsidRPr="0028144D" w:rsidRDefault="00CA5C7D" w:rsidP="00CA5C7D">
      <w:pPr>
        <w:rPr>
          <w:rFonts w:ascii="Times New Roman" w:eastAsia="Calibri" w:hAnsi="Times New Roman"/>
          <w:b/>
          <w:sz w:val="28"/>
          <w:szCs w:val="28"/>
        </w:rPr>
      </w:pPr>
      <w:r w:rsidRPr="0028144D">
        <w:rPr>
          <w:rFonts w:ascii="Times New Roman" w:eastAsia="Calibri" w:hAnsi="Times New Roman"/>
          <w:b/>
          <w:sz w:val="28"/>
          <w:szCs w:val="28"/>
        </w:rPr>
        <w:t>Рецензент:</w:t>
      </w:r>
    </w:p>
    <w:p w:rsidR="00CA5C7D" w:rsidRPr="0028144D" w:rsidRDefault="00CA5C7D" w:rsidP="00CA5C7D">
      <w:pPr>
        <w:jc w:val="both"/>
        <w:rPr>
          <w:rFonts w:ascii="Times New Roman" w:eastAsia="Calibri" w:hAnsi="Times New Roman"/>
          <w:sz w:val="28"/>
          <w:szCs w:val="28"/>
        </w:rPr>
      </w:pPr>
      <w:r w:rsidRPr="0028144D">
        <w:rPr>
          <w:rFonts w:ascii="Times New Roman" w:eastAsia="Calibri" w:hAnsi="Times New Roman"/>
          <w:sz w:val="28"/>
          <w:szCs w:val="28"/>
        </w:rPr>
        <w:t>Никольская Любовь Александровна, преподаватель русского языка и литературы высшей квалификационной категории ГАПОУ «Казанский строительный колледж»;</w:t>
      </w:r>
    </w:p>
    <w:p w:rsidR="00CA5C7D" w:rsidRPr="0028144D" w:rsidRDefault="00CA5C7D" w:rsidP="00CA5C7D">
      <w:pPr>
        <w:rPr>
          <w:rFonts w:ascii="Times New Roman" w:eastAsia="Calibri" w:hAnsi="Times New Roman"/>
          <w:sz w:val="28"/>
          <w:szCs w:val="28"/>
        </w:rPr>
      </w:pPr>
    </w:p>
    <w:p w:rsidR="00CA5C7D" w:rsidRPr="00215608" w:rsidRDefault="00CA5C7D" w:rsidP="00CA5C7D">
      <w:pPr>
        <w:spacing w:after="0" w:line="240" w:lineRule="auto"/>
        <w:rPr>
          <w:rFonts w:ascii="Times New Roman" w:eastAsia="Calibri" w:hAnsi="Times New Roman"/>
          <w:sz w:val="28"/>
          <w:szCs w:val="28"/>
        </w:rPr>
      </w:pPr>
    </w:p>
    <w:p w:rsidR="00CA5C7D" w:rsidRPr="00215608" w:rsidRDefault="00CA5C7D" w:rsidP="00CA5C7D">
      <w:pPr>
        <w:spacing w:after="0" w:line="240" w:lineRule="auto"/>
        <w:rPr>
          <w:rFonts w:ascii="Times New Roman" w:eastAsia="Calibri" w:hAnsi="Times New Roman"/>
          <w:sz w:val="28"/>
          <w:szCs w:val="28"/>
        </w:rPr>
      </w:pPr>
    </w:p>
    <w:p w:rsidR="00CA5C7D" w:rsidRPr="00215608" w:rsidRDefault="00CA5C7D" w:rsidP="00CA5C7D">
      <w:pPr>
        <w:spacing w:after="0" w:line="240" w:lineRule="auto"/>
        <w:rPr>
          <w:rFonts w:ascii="Times New Roman" w:eastAsia="Calibri" w:hAnsi="Times New Roman"/>
          <w:sz w:val="28"/>
          <w:szCs w:val="28"/>
        </w:rPr>
      </w:pPr>
    </w:p>
    <w:p w:rsidR="00CA5C7D" w:rsidRPr="00215608" w:rsidRDefault="00CA5C7D" w:rsidP="00CA5C7D">
      <w:pPr>
        <w:spacing w:after="0" w:line="240" w:lineRule="auto"/>
        <w:rPr>
          <w:rFonts w:ascii="Times New Roman" w:eastAsia="Calibri" w:hAnsi="Times New Roman"/>
          <w:sz w:val="28"/>
          <w:szCs w:val="28"/>
        </w:rPr>
      </w:pPr>
    </w:p>
    <w:p w:rsidR="00CA5C7D" w:rsidRPr="00215608" w:rsidRDefault="00CA5C7D" w:rsidP="00CA5C7D">
      <w:pPr>
        <w:spacing w:after="0" w:line="240" w:lineRule="auto"/>
        <w:rPr>
          <w:rFonts w:ascii="Times New Roman" w:eastAsia="Calibri" w:hAnsi="Times New Roman"/>
          <w:sz w:val="28"/>
          <w:szCs w:val="28"/>
        </w:rPr>
      </w:pPr>
    </w:p>
    <w:p w:rsidR="00CA5C7D" w:rsidRPr="00215608" w:rsidRDefault="00CA5C7D" w:rsidP="00CA5C7D">
      <w:pPr>
        <w:spacing w:after="0" w:line="240" w:lineRule="auto"/>
        <w:rPr>
          <w:rFonts w:ascii="Times New Roman" w:eastAsia="Calibri" w:hAnsi="Times New Roman"/>
          <w:sz w:val="28"/>
          <w:szCs w:val="28"/>
        </w:rPr>
      </w:pPr>
    </w:p>
    <w:p w:rsidR="00CA5C7D" w:rsidRPr="00215608" w:rsidRDefault="00CA5C7D" w:rsidP="00CA5C7D">
      <w:pPr>
        <w:spacing w:after="0" w:line="240" w:lineRule="auto"/>
        <w:rPr>
          <w:rFonts w:ascii="Times New Roman" w:eastAsia="Calibri" w:hAnsi="Times New Roman"/>
          <w:sz w:val="28"/>
          <w:szCs w:val="28"/>
        </w:rPr>
      </w:pPr>
    </w:p>
    <w:p w:rsidR="00CA5C7D" w:rsidRPr="00215608" w:rsidRDefault="00CA5C7D" w:rsidP="00CA5C7D">
      <w:pPr>
        <w:spacing w:after="0" w:line="240" w:lineRule="auto"/>
        <w:rPr>
          <w:rFonts w:ascii="Times New Roman" w:eastAsia="Calibri" w:hAnsi="Times New Roman"/>
          <w:sz w:val="28"/>
          <w:szCs w:val="28"/>
        </w:rPr>
      </w:pPr>
    </w:p>
    <w:p w:rsidR="00CA5C7D" w:rsidRPr="00215608" w:rsidRDefault="00CA5C7D" w:rsidP="00CA5C7D">
      <w:pPr>
        <w:spacing w:after="0" w:line="240" w:lineRule="auto"/>
        <w:rPr>
          <w:rFonts w:ascii="Times New Roman" w:eastAsia="Calibri" w:hAnsi="Times New Roman"/>
          <w:sz w:val="28"/>
          <w:szCs w:val="28"/>
        </w:rPr>
      </w:pPr>
    </w:p>
    <w:p w:rsidR="00CA5C7D" w:rsidRPr="00215608" w:rsidRDefault="00CA5C7D" w:rsidP="00CA5C7D">
      <w:pPr>
        <w:spacing w:after="0" w:line="240" w:lineRule="auto"/>
        <w:rPr>
          <w:rFonts w:ascii="Times New Roman" w:eastAsia="Calibri" w:hAnsi="Times New Roman"/>
          <w:sz w:val="28"/>
          <w:szCs w:val="28"/>
        </w:rPr>
      </w:pPr>
    </w:p>
    <w:p w:rsidR="00CA5C7D" w:rsidRPr="00215608" w:rsidRDefault="00CA5C7D" w:rsidP="00CA5C7D">
      <w:pPr>
        <w:spacing w:after="0" w:line="240" w:lineRule="auto"/>
        <w:rPr>
          <w:rFonts w:ascii="Times New Roman" w:eastAsia="Calibri" w:hAnsi="Times New Roman"/>
          <w:sz w:val="28"/>
          <w:szCs w:val="28"/>
        </w:rPr>
      </w:pPr>
    </w:p>
    <w:p w:rsidR="00CA5C7D" w:rsidRPr="00215608" w:rsidRDefault="00CA5C7D" w:rsidP="00CA5C7D">
      <w:pPr>
        <w:spacing w:after="0" w:line="240" w:lineRule="auto"/>
        <w:rPr>
          <w:rFonts w:ascii="Times New Roman" w:eastAsia="Calibri" w:hAnsi="Times New Roman"/>
          <w:sz w:val="28"/>
          <w:szCs w:val="28"/>
        </w:rPr>
      </w:pPr>
    </w:p>
    <w:p w:rsidR="00CA5C7D" w:rsidRDefault="00CA5C7D" w:rsidP="00CA5C7D">
      <w:pPr>
        <w:spacing w:line="360" w:lineRule="auto"/>
        <w:jc w:val="center"/>
        <w:rPr>
          <w:rFonts w:ascii="Times New Roman" w:hAnsi="Times New Roman"/>
          <w:sz w:val="28"/>
          <w:szCs w:val="28"/>
        </w:rPr>
      </w:pPr>
      <w:r>
        <w:rPr>
          <w:rFonts w:ascii="Times New Roman" w:hAnsi="Times New Roman"/>
          <w:sz w:val="28"/>
          <w:szCs w:val="28"/>
        </w:rPr>
        <w:lastRenderedPageBreak/>
        <w:t>СОДЕРЖАНИЕ</w:t>
      </w:r>
    </w:p>
    <w:p w:rsidR="00CA5C7D" w:rsidRDefault="00CA5C7D" w:rsidP="00F1096A">
      <w:pPr>
        <w:pStyle w:val="af"/>
        <w:numPr>
          <w:ilvl w:val="0"/>
          <w:numId w:val="134"/>
        </w:numPr>
        <w:spacing w:before="0" w:after="200" w:line="360" w:lineRule="auto"/>
        <w:contextualSpacing/>
        <w:rPr>
          <w:sz w:val="28"/>
          <w:szCs w:val="28"/>
        </w:rPr>
      </w:pPr>
      <w:r>
        <w:rPr>
          <w:sz w:val="28"/>
          <w:szCs w:val="28"/>
        </w:rPr>
        <w:t xml:space="preserve">ПАСПОРТ </w:t>
      </w:r>
      <w:r w:rsidR="00BB28AC">
        <w:rPr>
          <w:sz w:val="28"/>
          <w:szCs w:val="28"/>
        </w:rPr>
        <w:t xml:space="preserve">АДАПТИРОВАННОЙ </w:t>
      </w:r>
      <w:r>
        <w:rPr>
          <w:sz w:val="28"/>
          <w:szCs w:val="28"/>
        </w:rPr>
        <w:t xml:space="preserve">РАБОЧЕЙ ПРОГРАММЫ УЧЕБНОЙ ДИСЦИПЛИНЫ    </w:t>
      </w:r>
      <w:r>
        <w:rPr>
          <w:sz w:val="28"/>
          <w:szCs w:val="28"/>
        </w:rPr>
        <w:tab/>
      </w:r>
    </w:p>
    <w:p w:rsidR="00CA5C7D" w:rsidRDefault="00CA5C7D" w:rsidP="00F1096A">
      <w:pPr>
        <w:pStyle w:val="af"/>
        <w:numPr>
          <w:ilvl w:val="0"/>
          <w:numId w:val="134"/>
        </w:numPr>
        <w:spacing w:before="0" w:after="200" w:line="360" w:lineRule="auto"/>
        <w:contextualSpacing/>
        <w:rPr>
          <w:sz w:val="28"/>
          <w:szCs w:val="28"/>
        </w:rPr>
      </w:pPr>
      <w:r>
        <w:rPr>
          <w:sz w:val="28"/>
          <w:szCs w:val="28"/>
        </w:rPr>
        <w:t xml:space="preserve">СТРУКТУРА И СОДЕРЖАНИЕ </w:t>
      </w:r>
      <w:r w:rsidR="00BB28AC">
        <w:rPr>
          <w:sz w:val="28"/>
          <w:szCs w:val="28"/>
        </w:rPr>
        <w:t xml:space="preserve">АДАПТИРОВАННОЙ </w:t>
      </w:r>
      <w:r>
        <w:rPr>
          <w:sz w:val="28"/>
          <w:szCs w:val="28"/>
        </w:rPr>
        <w:t>УЧЕБНОЙ ДИСЦИПЛИНЫ</w:t>
      </w:r>
      <w:r>
        <w:rPr>
          <w:sz w:val="28"/>
          <w:szCs w:val="28"/>
        </w:rPr>
        <w:tab/>
      </w:r>
    </w:p>
    <w:p w:rsidR="00CA5C7D" w:rsidRDefault="00CA5C7D" w:rsidP="00F1096A">
      <w:pPr>
        <w:pStyle w:val="af"/>
        <w:numPr>
          <w:ilvl w:val="0"/>
          <w:numId w:val="134"/>
        </w:numPr>
        <w:spacing w:before="0" w:after="200" w:line="360" w:lineRule="auto"/>
        <w:contextualSpacing/>
        <w:rPr>
          <w:sz w:val="28"/>
          <w:szCs w:val="28"/>
        </w:rPr>
      </w:pPr>
      <w:r>
        <w:rPr>
          <w:sz w:val="28"/>
          <w:szCs w:val="28"/>
        </w:rPr>
        <w:t>УСЛОВИЯ РЕАЛИЗАЦИИ</w:t>
      </w:r>
      <w:r w:rsidR="00BB28AC">
        <w:rPr>
          <w:sz w:val="28"/>
          <w:szCs w:val="28"/>
        </w:rPr>
        <w:t xml:space="preserve"> АДАПТИРОВАННОЙ</w:t>
      </w:r>
      <w:r>
        <w:rPr>
          <w:sz w:val="28"/>
          <w:szCs w:val="28"/>
        </w:rPr>
        <w:t xml:space="preserve"> РАБОЧЕЙ ПРОГРАММЫ УЧЕБНОЙ ДИСЦИПЛИНЫ</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CA5C7D" w:rsidRDefault="00CA5C7D" w:rsidP="00F1096A">
      <w:pPr>
        <w:pStyle w:val="af"/>
        <w:numPr>
          <w:ilvl w:val="0"/>
          <w:numId w:val="134"/>
        </w:numPr>
        <w:spacing w:before="0" w:after="200" w:line="360" w:lineRule="auto"/>
        <w:contextualSpacing/>
        <w:rPr>
          <w:sz w:val="28"/>
          <w:szCs w:val="28"/>
        </w:rPr>
      </w:pPr>
      <w:r>
        <w:rPr>
          <w:sz w:val="28"/>
          <w:szCs w:val="28"/>
        </w:rPr>
        <w:t xml:space="preserve">КОНТРОЛЬ И ОЦЕНКА РЕЗУЛЬТАТОВ ОСВОЕНИЯ </w:t>
      </w:r>
      <w:r w:rsidR="00BB28AC">
        <w:rPr>
          <w:sz w:val="28"/>
          <w:szCs w:val="28"/>
        </w:rPr>
        <w:t xml:space="preserve">АДАПТИРОВАННОЙ </w:t>
      </w:r>
      <w:r>
        <w:rPr>
          <w:sz w:val="28"/>
          <w:szCs w:val="28"/>
        </w:rPr>
        <w:t>УЧЕБНОЙ ДИСЦИПЛИНЫ</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CA5C7D" w:rsidRPr="007253BD" w:rsidRDefault="00CA5C7D" w:rsidP="00F1096A">
      <w:pPr>
        <w:numPr>
          <w:ilvl w:val="0"/>
          <w:numId w:val="135"/>
        </w:numPr>
        <w:spacing w:after="0" w:line="360" w:lineRule="auto"/>
        <w:ind w:left="0" w:firstLine="0"/>
        <w:contextualSpacing/>
        <w:jc w:val="center"/>
        <w:rPr>
          <w:rFonts w:ascii="Times New Roman" w:hAnsi="Times New Roman"/>
          <w:b/>
          <w:sz w:val="28"/>
          <w:szCs w:val="28"/>
        </w:rPr>
      </w:pPr>
      <w:r w:rsidRPr="0038123F">
        <w:rPr>
          <w:rFonts w:ascii="Times New Roman" w:hAnsi="Times New Roman"/>
          <w:sz w:val="28"/>
          <w:szCs w:val="28"/>
        </w:rPr>
        <w:br w:type="page"/>
      </w:r>
      <w:r w:rsidRPr="007253BD">
        <w:rPr>
          <w:rFonts w:ascii="Times New Roman" w:hAnsi="Times New Roman"/>
          <w:b/>
          <w:sz w:val="28"/>
          <w:szCs w:val="28"/>
        </w:rPr>
        <w:lastRenderedPageBreak/>
        <w:t xml:space="preserve">ПАСПОРТ </w:t>
      </w:r>
      <w:r w:rsidR="00BB28AC">
        <w:rPr>
          <w:rFonts w:ascii="Times New Roman" w:hAnsi="Times New Roman"/>
          <w:b/>
          <w:sz w:val="28"/>
          <w:szCs w:val="28"/>
        </w:rPr>
        <w:t xml:space="preserve">АДАПТИРОВАННОЙ </w:t>
      </w:r>
      <w:r w:rsidRPr="007253BD">
        <w:rPr>
          <w:rFonts w:ascii="Times New Roman" w:hAnsi="Times New Roman"/>
          <w:b/>
          <w:sz w:val="28"/>
          <w:szCs w:val="28"/>
        </w:rPr>
        <w:t>РАБОЧЕЙ ПРОГРАММЫ И УЧЕБНОЙ ДИСЦИПЛИНЫ</w:t>
      </w:r>
    </w:p>
    <w:p w:rsidR="00CA5C7D" w:rsidRPr="007253BD" w:rsidRDefault="00CA5C7D" w:rsidP="00CA5C7D">
      <w:pPr>
        <w:spacing w:after="0" w:line="240" w:lineRule="auto"/>
        <w:ind w:firstLine="567"/>
        <w:contextualSpacing/>
        <w:jc w:val="center"/>
        <w:rPr>
          <w:rFonts w:ascii="Times New Roman" w:hAnsi="Times New Roman"/>
          <w:b/>
          <w:sz w:val="28"/>
          <w:szCs w:val="28"/>
        </w:rPr>
      </w:pPr>
      <w:r>
        <w:rPr>
          <w:rFonts w:ascii="Times New Roman" w:hAnsi="Times New Roman"/>
          <w:b/>
          <w:sz w:val="28"/>
          <w:szCs w:val="28"/>
        </w:rPr>
        <w:t xml:space="preserve">ОГСЭ.05РУССКИЙ ЯЗЫК И </w:t>
      </w:r>
      <w:r w:rsidRPr="007253BD">
        <w:rPr>
          <w:rFonts w:ascii="Times New Roman" w:hAnsi="Times New Roman"/>
          <w:b/>
          <w:sz w:val="28"/>
          <w:szCs w:val="28"/>
        </w:rPr>
        <w:t>ДЕЛОВОЕ ОБЩЕНИЕ</w:t>
      </w:r>
    </w:p>
    <w:p w:rsidR="00CA5C7D" w:rsidRPr="007253BD" w:rsidRDefault="00CA5C7D" w:rsidP="00CA5C7D">
      <w:pPr>
        <w:pStyle w:val="af"/>
        <w:spacing w:after="0"/>
        <w:ind w:left="0" w:firstLine="567"/>
        <w:rPr>
          <w:sz w:val="28"/>
          <w:szCs w:val="28"/>
        </w:rPr>
      </w:pPr>
    </w:p>
    <w:p w:rsidR="00CA5C7D" w:rsidRPr="007253BD" w:rsidRDefault="00CA5C7D" w:rsidP="00CA5C7D">
      <w:pPr>
        <w:pStyle w:val="af"/>
        <w:spacing w:after="0"/>
        <w:ind w:left="0" w:firstLine="567"/>
        <w:jc w:val="both"/>
        <w:rPr>
          <w:b/>
          <w:sz w:val="28"/>
          <w:szCs w:val="28"/>
        </w:rPr>
      </w:pPr>
      <w:r w:rsidRPr="007253BD">
        <w:rPr>
          <w:b/>
          <w:sz w:val="28"/>
          <w:szCs w:val="28"/>
        </w:rPr>
        <w:t xml:space="preserve">1.1. Область применения рабочей программы </w:t>
      </w:r>
    </w:p>
    <w:p w:rsidR="00CA5C7D" w:rsidRPr="00BE2631" w:rsidRDefault="00CA5C7D" w:rsidP="00CA5C7D">
      <w:pPr>
        <w:spacing w:after="0" w:line="240" w:lineRule="auto"/>
        <w:ind w:firstLine="567"/>
        <w:contextualSpacing/>
        <w:jc w:val="both"/>
        <w:rPr>
          <w:rFonts w:ascii="Times New Roman" w:hAnsi="Times New Roman"/>
          <w:sz w:val="28"/>
          <w:szCs w:val="28"/>
        </w:rPr>
      </w:pPr>
      <w:r w:rsidRPr="007253BD">
        <w:rPr>
          <w:rFonts w:ascii="Times New Roman" w:hAnsi="Times New Roman"/>
          <w:sz w:val="28"/>
          <w:szCs w:val="28"/>
        </w:rPr>
        <w:t>Рабочая программа учеб</w:t>
      </w:r>
      <w:r>
        <w:rPr>
          <w:rFonts w:ascii="Times New Roman" w:hAnsi="Times New Roman"/>
          <w:sz w:val="28"/>
          <w:szCs w:val="28"/>
        </w:rPr>
        <w:t>ной дисциплины</w:t>
      </w:r>
      <w:r>
        <w:rPr>
          <w:rFonts w:ascii="Times New Roman" w:hAnsi="Times New Roman"/>
          <w:b/>
          <w:sz w:val="28"/>
          <w:szCs w:val="28"/>
        </w:rPr>
        <w:t xml:space="preserve">ОГСЭ.05Русский язык и </w:t>
      </w:r>
      <w:r w:rsidRPr="007253BD">
        <w:rPr>
          <w:rFonts w:ascii="Times New Roman" w:hAnsi="Times New Roman"/>
          <w:b/>
          <w:sz w:val="28"/>
          <w:szCs w:val="28"/>
        </w:rPr>
        <w:t>деловое общение</w:t>
      </w:r>
      <w:r>
        <w:rPr>
          <w:rFonts w:ascii="Times New Roman" w:hAnsi="Times New Roman"/>
          <w:sz w:val="28"/>
          <w:szCs w:val="28"/>
        </w:rPr>
        <w:t xml:space="preserve"> является частью </w:t>
      </w:r>
      <w:r w:rsidRPr="007253BD">
        <w:rPr>
          <w:rFonts w:ascii="Times New Roman" w:hAnsi="Times New Roman"/>
          <w:sz w:val="28"/>
          <w:szCs w:val="28"/>
        </w:rPr>
        <w:t>программы подготов</w:t>
      </w:r>
      <w:r>
        <w:rPr>
          <w:rFonts w:ascii="Times New Roman" w:hAnsi="Times New Roman"/>
          <w:sz w:val="28"/>
          <w:szCs w:val="28"/>
        </w:rPr>
        <w:t xml:space="preserve">ки специалистов среднего звена </w:t>
      </w:r>
      <w:r w:rsidRPr="007253BD">
        <w:rPr>
          <w:rFonts w:ascii="Times New Roman" w:hAnsi="Times New Roman"/>
          <w:sz w:val="28"/>
          <w:szCs w:val="28"/>
        </w:rPr>
        <w:t xml:space="preserve">по специальности </w:t>
      </w:r>
      <w:r>
        <w:rPr>
          <w:rFonts w:ascii="Times New Roman" w:hAnsi="Times New Roman"/>
          <w:sz w:val="28"/>
          <w:szCs w:val="28"/>
        </w:rPr>
        <w:t xml:space="preserve">08.02.05 </w:t>
      </w:r>
      <w:r w:rsidRPr="00BE2631">
        <w:rPr>
          <w:rFonts w:ascii="Times New Roman" w:hAnsi="Times New Roman"/>
          <w:sz w:val="28"/>
          <w:szCs w:val="28"/>
        </w:rPr>
        <w:t>Строительство и эксплуатация автомобильных дорог и аэродромов</w:t>
      </w:r>
    </w:p>
    <w:p w:rsidR="00CA5C7D" w:rsidRPr="00BE2631" w:rsidRDefault="00CA5C7D" w:rsidP="00CA5C7D">
      <w:pPr>
        <w:spacing w:after="0" w:line="240" w:lineRule="auto"/>
        <w:ind w:firstLine="567"/>
        <w:contextualSpacing/>
        <w:jc w:val="both"/>
        <w:rPr>
          <w:rFonts w:ascii="Times New Roman" w:hAnsi="Times New Roman"/>
          <w:sz w:val="28"/>
          <w:szCs w:val="28"/>
        </w:rPr>
      </w:pPr>
    </w:p>
    <w:p w:rsidR="00CA5C7D" w:rsidRPr="00BE2631" w:rsidRDefault="00CA5C7D" w:rsidP="00CA5C7D">
      <w:pPr>
        <w:pStyle w:val="af"/>
        <w:spacing w:after="0"/>
        <w:ind w:left="0" w:firstLine="567"/>
        <w:jc w:val="both"/>
        <w:rPr>
          <w:sz w:val="28"/>
          <w:szCs w:val="28"/>
        </w:rPr>
      </w:pPr>
    </w:p>
    <w:p w:rsidR="00CA5C7D" w:rsidRPr="007253BD" w:rsidRDefault="00CA5C7D" w:rsidP="00CA5C7D">
      <w:pPr>
        <w:pStyle w:val="af"/>
        <w:spacing w:after="0"/>
        <w:ind w:left="0" w:firstLine="567"/>
        <w:jc w:val="both"/>
        <w:rPr>
          <w:b/>
          <w:sz w:val="28"/>
          <w:szCs w:val="28"/>
        </w:rPr>
      </w:pPr>
      <w:r w:rsidRPr="007253BD">
        <w:rPr>
          <w:b/>
          <w:sz w:val="28"/>
          <w:szCs w:val="28"/>
        </w:rPr>
        <w:t>1.2. Место дисциплины в структуре основной профессиональной образовательной программы (ОПОП)</w:t>
      </w:r>
    </w:p>
    <w:p w:rsidR="00CA5C7D" w:rsidRPr="007253BD" w:rsidRDefault="00BB28AC" w:rsidP="00CA5C7D">
      <w:pPr>
        <w:pStyle w:val="af"/>
        <w:spacing w:after="0"/>
        <w:ind w:left="0" w:firstLine="567"/>
        <w:jc w:val="both"/>
        <w:rPr>
          <w:sz w:val="28"/>
          <w:szCs w:val="28"/>
        </w:rPr>
      </w:pPr>
      <w:r>
        <w:rPr>
          <w:sz w:val="28"/>
          <w:szCs w:val="28"/>
        </w:rPr>
        <w:t>Адаптированная у</w:t>
      </w:r>
      <w:r w:rsidR="00CA5C7D">
        <w:rPr>
          <w:sz w:val="28"/>
          <w:szCs w:val="28"/>
        </w:rPr>
        <w:t>чебная дисциплина ОГСЭ.05 Русский язык и д</w:t>
      </w:r>
      <w:r w:rsidR="00CA5C7D" w:rsidRPr="007253BD">
        <w:rPr>
          <w:sz w:val="28"/>
          <w:szCs w:val="28"/>
        </w:rPr>
        <w:t xml:space="preserve">еловое общение относится к вариативной части общего гуманитарного и социально-экономического цикла. </w:t>
      </w:r>
    </w:p>
    <w:p w:rsidR="00CA5C7D" w:rsidRPr="007253BD" w:rsidRDefault="00CA5C7D" w:rsidP="00CA5C7D">
      <w:pPr>
        <w:pStyle w:val="af"/>
        <w:spacing w:after="0"/>
        <w:ind w:left="0" w:firstLine="567"/>
        <w:jc w:val="both"/>
        <w:rPr>
          <w:b/>
          <w:sz w:val="28"/>
          <w:szCs w:val="28"/>
        </w:rPr>
      </w:pPr>
    </w:p>
    <w:p w:rsidR="00CA5C7D" w:rsidRPr="007253BD" w:rsidRDefault="00CA5C7D" w:rsidP="00CA5C7D">
      <w:pPr>
        <w:pStyle w:val="af"/>
        <w:spacing w:after="0"/>
        <w:ind w:left="0" w:firstLine="567"/>
        <w:jc w:val="both"/>
        <w:rPr>
          <w:b/>
          <w:sz w:val="28"/>
          <w:szCs w:val="28"/>
        </w:rPr>
      </w:pPr>
      <w:r w:rsidRPr="007253BD">
        <w:rPr>
          <w:b/>
          <w:sz w:val="28"/>
          <w:szCs w:val="28"/>
        </w:rPr>
        <w:t>1.3. Цели и задачи учебной дисцип</w:t>
      </w:r>
      <w:r>
        <w:rPr>
          <w:b/>
          <w:sz w:val="28"/>
          <w:szCs w:val="28"/>
        </w:rPr>
        <w:t xml:space="preserve">лины- требования к результатам </w:t>
      </w:r>
      <w:r w:rsidRPr="007253BD">
        <w:rPr>
          <w:b/>
          <w:sz w:val="28"/>
          <w:szCs w:val="28"/>
        </w:rPr>
        <w:t>освоения учебной дисциплины</w:t>
      </w:r>
    </w:p>
    <w:p w:rsidR="00CA5C7D" w:rsidRPr="007253B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8"/>
          <w:szCs w:val="28"/>
          <w:u w:val="single"/>
        </w:rPr>
      </w:pPr>
      <w:r w:rsidRPr="007253BD">
        <w:rPr>
          <w:rFonts w:ascii="Times New Roman" w:hAnsi="Times New Roman"/>
          <w:b/>
          <w:sz w:val="28"/>
          <w:szCs w:val="28"/>
          <w:u w:val="single"/>
        </w:rPr>
        <w:t>В результате освоения дисциплины обучающийся должен уметь:</w:t>
      </w:r>
    </w:p>
    <w:p w:rsidR="00CA5C7D" w:rsidRPr="007253BD" w:rsidRDefault="00CA5C7D" w:rsidP="00CA5C7D">
      <w:pPr>
        <w:pStyle w:val="af"/>
        <w:spacing w:after="0"/>
        <w:ind w:left="0" w:firstLine="567"/>
        <w:jc w:val="both"/>
        <w:rPr>
          <w:sz w:val="28"/>
          <w:szCs w:val="28"/>
        </w:rPr>
      </w:pPr>
      <w:r w:rsidRPr="007253BD">
        <w:rPr>
          <w:sz w:val="28"/>
          <w:szCs w:val="28"/>
        </w:rPr>
        <w:t>- осуществлять профессиональное общение с соблюдением норм и правил культуры делового этикета;</w:t>
      </w:r>
    </w:p>
    <w:p w:rsidR="00CA5C7D" w:rsidRPr="007253BD" w:rsidRDefault="00CA5C7D" w:rsidP="00CA5C7D">
      <w:pPr>
        <w:pStyle w:val="af"/>
        <w:spacing w:after="0"/>
        <w:ind w:left="0" w:firstLine="567"/>
        <w:jc w:val="both"/>
        <w:rPr>
          <w:sz w:val="28"/>
          <w:szCs w:val="28"/>
        </w:rPr>
      </w:pPr>
      <w:r w:rsidRPr="007253BD">
        <w:rPr>
          <w:sz w:val="28"/>
          <w:szCs w:val="28"/>
        </w:rPr>
        <w:t>- пользоваться простыми приемами саморегуляции поведения в процессе межличностного общения;</w:t>
      </w:r>
    </w:p>
    <w:p w:rsidR="00CA5C7D" w:rsidRPr="007253BD" w:rsidRDefault="00CA5C7D" w:rsidP="00CA5C7D">
      <w:pPr>
        <w:pStyle w:val="af"/>
        <w:spacing w:after="0"/>
        <w:ind w:left="0" w:firstLine="567"/>
        <w:jc w:val="both"/>
        <w:rPr>
          <w:sz w:val="28"/>
          <w:szCs w:val="28"/>
        </w:rPr>
      </w:pPr>
      <w:r w:rsidRPr="007253BD">
        <w:rPr>
          <w:sz w:val="28"/>
          <w:szCs w:val="28"/>
        </w:rPr>
        <w:t>- передавать информацию устно и письменно с соблюдением требований культуры речи; владет</w:t>
      </w:r>
      <w:r>
        <w:rPr>
          <w:sz w:val="28"/>
          <w:szCs w:val="28"/>
        </w:rPr>
        <w:t xml:space="preserve">ь основами деловой переписки и </w:t>
      </w:r>
      <w:r w:rsidRPr="007253BD">
        <w:rPr>
          <w:sz w:val="28"/>
          <w:szCs w:val="28"/>
        </w:rPr>
        <w:t>основами оформления  официальных писем</w:t>
      </w:r>
    </w:p>
    <w:p w:rsidR="00CA5C7D" w:rsidRPr="007253BD" w:rsidRDefault="00CA5C7D" w:rsidP="00CA5C7D">
      <w:pPr>
        <w:pStyle w:val="af"/>
        <w:spacing w:after="0"/>
        <w:ind w:left="0" w:firstLine="567"/>
        <w:jc w:val="both"/>
        <w:rPr>
          <w:sz w:val="28"/>
          <w:szCs w:val="28"/>
        </w:rPr>
      </w:pPr>
      <w:r w:rsidRPr="007253BD">
        <w:rPr>
          <w:sz w:val="28"/>
          <w:szCs w:val="28"/>
        </w:rPr>
        <w:t>-принимать решения и аргументировано отстаивать свою точку зрения в корректной форме; применять различные степени разрешения конфликтов</w:t>
      </w:r>
    </w:p>
    <w:p w:rsidR="00CA5C7D" w:rsidRPr="007253BD" w:rsidRDefault="00CA5C7D" w:rsidP="00CA5C7D">
      <w:pPr>
        <w:pStyle w:val="af"/>
        <w:spacing w:after="0"/>
        <w:ind w:left="0" w:firstLine="567"/>
        <w:jc w:val="both"/>
        <w:rPr>
          <w:sz w:val="28"/>
          <w:szCs w:val="28"/>
        </w:rPr>
      </w:pPr>
      <w:r w:rsidRPr="007253BD">
        <w:rPr>
          <w:b/>
          <w:sz w:val="28"/>
          <w:szCs w:val="28"/>
        </w:rPr>
        <w:t xml:space="preserve">- </w:t>
      </w:r>
      <w:r w:rsidRPr="007253BD">
        <w:rPr>
          <w:sz w:val="28"/>
          <w:szCs w:val="28"/>
        </w:rPr>
        <w:t>применять деловой этикет в деловом общении;</w:t>
      </w:r>
    </w:p>
    <w:p w:rsidR="00CA5C7D" w:rsidRPr="007253BD" w:rsidRDefault="00CA5C7D" w:rsidP="00CA5C7D">
      <w:pPr>
        <w:pStyle w:val="af"/>
        <w:spacing w:after="0"/>
        <w:ind w:left="0" w:firstLine="567"/>
        <w:jc w:val="both"/>
        <w:rPr>
          <w:sz w:val="28"/>
          <w:szCs w:val="28"/>
        </w:rPr>
      </w:pPr>
      <w:r w:rsidRPr="007253BD">
        <w:rPr>
          <w:b/>
          <w:sz w:val="28"/>
          <w:szCs w:val="28"/>
        </w:rPr>
        <w:t xml:space="preserve">- </w:t>
      </w:r>
      <w:r w:rsidRPr="007253BD">
        <w:rPr>
          <w:sz w:val="28"/>
          <w:szCs w:val="28"/>
        </w:rPr>
        <w:t xml:space="preserve">организовывать проведение деловых собраний, совещаний, переговоров, презентаций и пресс-конференций; </w:t>
      </w:r>
    </w:p>
    <w:p w:rsidR="00CA5C7D" w:rsidRPr="007253B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sz w:val="28"/>
          <w:szCs w:val="28"/>
        </w:rPr>
      </w:pPr>
      <w:r w:rsidRPr="007253BD">
        <w:rPr>
          <w:rFonts w:ascii="Times New Roman" w:hAnsi="Times New Roman"/>
          <w:sz w:val="28"/>
          <w:szCs w:val="28"/>
        </w:rPr>
        <w:t xml:space="preserve">- владеть </w:t>
      </w:r>
      <w:r>
        <w:rPr>
          <w:rFonts w:ascii="Times New Roman" w:hAnsi="Times New Roman"/>
          <w:sz w:val="28"/>
          <w:szCs w:val="28"/>
        </w:rPr>
        <w:t>навыками публичного выступления.</w:t>
      </w:r>
    </w:p>
    <w:p w:rsidR="00CA5C7D" w:rsidRPr="007253B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8"/>
          <w:szCs w:val="28"/>
          <w:u w:val="single"/>
        </w:rPr>
      </w:pPr>
      <w:r w:rsidRPr="007253BD">
        <w:rPr>
          <w:rFonts w:ascii="Times New Roman" w:hAnsi="Times New Roman"/>
          <w:b/>
          <w:sz w:val="28"/>
          <w:szCs w:val="28"/>
          <w:u w:val="single"/>
        </w:rPr>
        <w:t>В результате освоения дисциплины обучающийся должен знать:</w:t>
      </w:r>
    </w:p>
    <w:p w:rsidR="00CA5C7D" w:rsidRPr="007253BD" w:rsidRDefault="00CA5C7D" w:rsidP="00CA5C7D">
      <w:pPr>
        <w:pStyle w:val="af"/>
        <w:spacing w:after="0"/>
        <w:ind w:left="0" w:firstLine="567"/>
        <w:jc w:val="both"/>
        <w:rPr>
          <w:sz w:val="28"/>
          <w:szCs w:val="28"/>
        </w:rPr>
      </w:pPr>
      <w:r w:rsidRPr="007253BD">
        <w:rPr>
          <w:sz w:val="28"/>
          <w:szCs w:val="28"/>
        </w:rPr>
        <w:t>- общую характеристику функциональных стилей делового общения;</w:t>
      </w:r>
    </w:p>
    <w:p w:rsidR="00CA5C7D" w:rsidRPr="007253BD" w:rsidRDefault="00CA5C7D" w:rsidP="00CA5C7D">
      <w:pPr>
        <w:pStyle w:val="af"/>
        <w:spacing w:after="0"/>
        <w:ind w:left="0" w:firstLine="567"/>
        <w:jc w:val="both"/>
        <w:rPr>
          <w:sz w:val="28"/>
          <w:szCs w:val="28"/>
        </w:rPr>
      </w:pPr>
      <w:r w:rsidRPr="007253BD">
        <w:rPr>
          <w:sz w:val="28"/>
          <w:szCs w:val="28"/>
        </w:rPr>
        <w:t>- официально-деловой стиль речи (ОДС), языковую систему ОДС;</w:t>
      </w:r>
    </w:p>
    <w:p w:rsidR="00CA5C7D" w:rsidRPr="007253BD" w:rsidRDefault="00CA5C7D" w:rsidP="00CA5C7D">
      <w:pPr>
        <w:pStyle w:val="af"/>
        <w:spacing w:after="0"/>
        <w:ind w:left="0" w:firstLine="567"/>
        <w:jc w:val="both"/>
        <w:rPr>
          <w:sz w:val="28"/>
          <w:szCs w:val="28"/>
        </w:rPr>
      </w:pPr>
      <w:r w:rsidRPr="007253BD">
        <w:rPr>
          <w:sz w:val="28"/>
          <w:szCs w:val="28"/>
        </w:rPr>
        <w:lastRenderedPageBreak/>
        <w:t>- правила делового общения и формы делового общения;</w:t>
      </w:r>
    </w:p>
    <w:p w:rsidR="00CA5C7D" w:rsidRPr="007253BD" w:rsidRDefault="00CA5C7D" w:rsidP="00CA5C7D">
      <w:pPr>
        <w:pStyle w:val="af"/>
        <w:spacing w:after="0"/>
        <w:ind w:left="0" w:firstLine="567"/>
        <w:jc w:val="both"/>
        <w:rPr>
          <w:sz w:val="28"/>
          <w:szCs w:val="28"/>
        </w:rPr>
      </w:pPr>
      <w:r w:rsidRPr="007253BD">
        <w:rPr>
          <w:sz w:val="28"/>
          <w:szCs w:val="28"/>
        </w:rPr>
        <w:t>- этические нормы взаимоотношений с коллегами, партнерами, клиентами и</w:t>
      </w:r>
    </w:p>
    <w:p w:rsidR="00CA5C7D" w:rsidRPr="007253BD" w:rsidRDefault="00CA5C7D" w:rsidP="00CA5C7D">
      <w:pPr>
        <w:pStyle w:val="af"/>
        <w:spacing w:after="0"/>
        <w:ind w:left="0" w:firstLine="567"/>
        <w:jc w:val="both"/>
        <w:rPr>
          <w:sz w:val="28"/>
          <w:szCs w:val="28"/>
        </w:rPr>
      </w:pPr>
      <w:r w:rsidRPr="007253BD">
        <w:rPr>
          <w:sz w:val="28"/>
          <w:szCs w:val="28"/>
        </w:rPr>
        <w:t>особенности общения с подчиненными и коллегами в трудовом коллективе;</w:t>
      </w:r>
    </w:p>
    <w:p w:rsidR="00CA5C7D" w:rsidRPr="007253BD" w:rsidRDefault="00CA5C7D" w:rsidP="00CA5C7D">
      <w:pPr>
        <w:pStyle w:val="af"/>
        <w:spacing w:after="0"/>
        <w:ind w:left="0" w:firstLine="567"/>
        <w:jc w:val="both"/>
        <w:rPr>
          <w:sz w:val="28"/>
          <w:szCs w:val="28"/>
        </w:rPr>
      </w:pPr>
      <w:r w:rsidRPr="007253BD">
        <w:rPr>
          <w:sz w:val="28"/>
          <w:szCs w:val="28"/>
        </w:rPr>
        <w:t>- стратегии делового поведения в коллективе;</w:t>
      </w:r>
    </w:p>
    <w:p w:rsidR="00CA5C7D" w:rsidRPr="007253BD" w:rsidRDefault="00CA5C7D" w:rsidP="00CA5C7D">
      <w:pPr>
        <w:pStyle w:val="af"/>
        <w:spacing w:after="0"/>
        <w:ind w:left="0" w:firstLine="567"/>
        <w:jc w:val="both"/>
        <w:rPr>
          <w:sz w:val="28"/>
          <w:szCs w:val="28"/>
        </w:rPr>
      </w:pPr>
      <w:r w:rsidRPr="007253BD">
        <w:rPr>
          <w:sz w:val="28"/>
          <w:szCs w:val="28"/>
        </w:rPr>
        <w:t>- формы обращения, изложения просьб, выражения признательности, способы аргументации в производственных ситуациях;</w:t>
      </w:r>
    </w:p>
    <w:p w:rsidR="00CA5C7D" w:rsidRPr="007253BD" w:rsidRDefault="00CA5C7D" w:rsidP="00CA5C7D">
      <w:pPr>
        <w:pStyle w:val="af"/>
        <w:spacing w:after="0"/>
        <w:ind w:left="0" w:firstLine="567"/>
        <w:jc w:val="both"/>
        <w:rPr>
          <w:sz w:val="28"/>
          <w:szCs w:val="28"/>
        </w:rPr>
      </w:pPr>
      <w:r w:rsidRPr="007253BD">
        <w:rPr>
          <w:sz w:val="28"/>
          <w:szCs w:val="28"/>
        </w:rPr>
        <w:t>- социально-этические нормы делового стиля общения;</w:t>
      </w:r>
    </w:p>
    <w:p w:rsidR="00CA5C7D" w:rsidRPr="007253BD" w:rsidRDefault="00CA5C7D" w:rsidP="00CA5C7D">
      <w:pPr>
        <w:pStyle w:val="af"/>
        <w:spacing w:after="0"/>
        <w:ind w:left="0" w:firstLine="567"/>
        <w:jc w:val="both"/>
        <w:rPr>
          <w:sz w:val="28"/>
          <w:szCs w:val="28"/>
        </w:rPr>
      </w:pPr>
      <w:r w:rsidRPr="007253BD">
        <w:rPr>
          <w:sz w:val="28"/>
          <w:szCs w:val="28"/>
        </w:rPr>
        <w:t>- особенности служебного делового этикета;</w:t>
      </w:r>
    </w:p>
    <w:p w:rsidR="00CA5C7D" w:rsidRPr="007253BD" w:rsidRDefault="00CA5C7D" w:rsidP="00CA5C7D">
      <w:pPr>
        <w:pStyle w:val="af"/>
        <w:spacing w:after="0"/>
        <w:ind w:left="0" w:firstLine="567"/>
        <w:jc w:val="both"/>
        <w:rPr>
          <w:sz w:val="28"/>
          <w:szCs w:val="28"/>
        </w:rPr>
      </w:pPr>
      <w:r w:rsidRPr="007253BD">
        <w:rPr>
          <w:sz w:val="28"/>
          <w:szCs w:val="28"/>
        </w:rPr>
        <w:t>- выразительные средства общения;</w:t>
      </w:r>
    </w:p>
    <w:p w:rsidR="00CA5C7D" w:rsidRPr="007253BD" w:rsidRDefault="00CA5C7D" w:rsidP="00CA5C7D">
      <w:pPr>
        <w:pStyle w:val="af"/>
        <w:spacing w:after="0"/>
        <w:ind w:left="0" w:firstLine="567"/>
        <w:jc w:val="both"/>
        <w:rPr>
          <w:sz w:val="28"/>
          <w:szCs w:val="28"/>
        </w:rPr>
      </w:pPr>
      <w:r w:rsidRPr="007253BD">
        <w:rPr>
          <w:sz w:val="28"/>
          <w:szCs w:val="28"/>
        </w:rPr>
        <w:t>- имидж делового человека;</w:t>
      </w:r>
    </w:p>
    <w:p w:rsidR="00CA5C7D" w:rsidRPr="007253BD" w:rsidRDefault="00CA5C7D" w:rsidP="00CA5C7D">
      <w:pPr>
        <w:pStyle w:val="af"/>
        <w:spacing w:after="0"/>
        <w:ind w:left="0" w:firstLine="567"/>
        <w:jc w:val="both"/>
        <w:rPr>
          <w:sz w:val="28"/>
          <w:szCs w:val="28"/>
        </w:rPr>
      </w:pPr>
      <w:r w:rsidRPr="007253BD">
        <w:rPr>
          <w:sz w:val="28"/>
          <w:szCs w:val="28"/>
        </w:rPr>
        <w:t>-  виды и средства деловой коммуникации;</w:t>
      </w:r>
    </w:p>
    <w:p w:rsidR="00CA5C7D" w:rsidRPr="007253BD" w:rsidRDefault="00CA5C7D" w:rsidP="00CA5C7D">
      <w:pPr>
        <w:pStyle w:val="af"/>
        <w:spacing w:after="0"/>
        <w:ind w:left="0" w:firstLine="567"/>
        <w:jc w:val="both"/>
        <w:rPr>
          <w:sz w:val="28"/>
          <w:szCs w:val="28"/>
        </w:rPr>
      </w:pPr>
      <w:r w:rsidRPr="007253BD">
        <w:rPr>
          <w:sz w:val="28"/>
          <w:szCs w:val="28"/>
        </w:rPr>
        <w:t>- язык и стиль служебных документов;</w:t>
      </w:r>
    </w:p>
    <w:p w:rsidR="00CA5C7D" w:rsidRPr="007253BD" w:rsidRDefault="00CA5C7D" w:rsidP="00CA5C7D">
      <w:pPr>
        <w:pStyle w:val="af"/>
        <w:spacing w:after="0"/>
        <w:ind w:left="0" w:firstLine="567"/>
        <w:jc w:val="both"/>
        <w:rPr>
          <w:sz w:val="28"/>
          <w:szCs w:val="28"/>
        </w:rPr>
      </w:pPr>
      <w:r w:rsidRPr="007253BD">
        <w:rPr>
          <w:sz w:val="28"/>
          <w:szCs w:val="28"/>
        </w:rPr>
        <w:t>- особенности протекания конфликтов и их разрешения;</w:t>
      </w:r>
    </w:p>
    <w:p w:rsidR="00CA5C7D" w:rsidRPr="007253BD" w:rsidRDefault="00CA5C7D" w:rsidP="00CA5C7D">
      <w:pPr>
        <w:pStyle w:val="af"/>
        <w:spacing w:after="0"/>
        <w:ind w:left="0" w:firstLine="567"/>
        <w:jc w:val="both"/>
        <w:rPr>
          <w:sz w:val="28"/>
          <w:szCs w:val="28"/>
        </w:rPr>
      </w:pPr>
      <w:r w:rsidRPr="007253BD">
        <w:rPr>
          <w:sz w:val="28"/>
          <w:szCs w:val="28"/>
        </w:rPr>
        <w:t>- особенности телефонной коммуникации.</w:t>
      </w:r>
    </w:p>
    <w:p w:rsidR="00CA5C7D" w:rsidRPr="007253BD" w:rsidRDefault="00CA5C7D" w:rsidP="00CA5C7D">
      <w:pPr>
        <w:pStyle w:val="af"/>
        <w:spacing w:after="0"/>
        <w:ind w:left="0" w:firstLine="567"/>
        <w:jc w:val="both"/>
        <w:rPr>
          <w:sz w:val="28"/>
          <w:szCs w:val="28"/>
        </w:rPr>
      </w:pPr>
    </w:p>
    <w:p w:rsidR="00CA5C7D" w:rsidRPr="007253BD" w:rsidRDefault="00CA5C7D" w:rsidP="00CA5C7D">
      <w:pPr>
        <w:pStyle w:val="af"/>
        <w:spacing w:after="0"/>
        <w:ind w:left="0" w:firstLine="567"/>
        <w:jc w:val="both"/>
        <w:rPr>
          <w:sz w:val="28"/>
          <w:szCs w:val="28"/>
        </w:rPr>
      </w:pPr>
      <w:r w:rsidRPr="007253BD">
        <w:rPr>
          <w:b/>
          <w:sz w:val="28"/>
          <w:szCs w:val="28"/>
        </w:rPr>
        <w:t>Компетенции обучающегося, формируемые в результате освоения дисциплины.</w:t>
      </w:r>
    </w:p>
    <w:p w:rsidR="00CA5C7D" w:rsidRPr="007253BD" w:rsidRDefault="00CA5C7D" w:rsidP="00CA5C7D">
      <w:pPr>
        <w:pStyle w:val="af"/>
        <w:spacing w:after="0"/>
        <w:ind w:left="0" w:firstLine="567"/>
        <w:jc w:val="both"/>
        <w:rPr>
          <w:sz w:val="28"/>
          <w:szCs w:val="28"/>
        </w:rPr>
      </w:pPr>
      <w:r w:rsidRPr="007253BD">
        <w:rPr>
          <w:sz w:val="28"/>
          <w:szCs w:val="28"/>
        </w:rPr>
        <w:t>ОК 1. Понимать сущность и социальную значимость своей будущей профессии, проявлять к ней устойчивый интерес.</w:t>
      </w:r>
    </w:p>
    <w:p w:rsidR="00CA5C7D" w:rsidRPr="007253BD" w:rsidRDefault="00CA5C7D" w:rsidP="00CA5C7D">
      <w:pPr>
        <w:pStyle w:val="af"/>
        <w:spacing w:after="0"/>
        <w:ind w:left="0" w:firstLine="567"/>
        <w:jc w:val="both"/>
        <w:rPr>
          <w:sz w:val="28"/>
          <w:szCs w:val="28"/>
        </w:rPr>
      </w:pPr>
      <w:r w:rsidRPr="007253BD">
        <w:rPr>
          <w:sz w:val="28"/>
          <w:szCs w:val="28"/>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CA5C7D" w:rsidRPr="007253BD" w:rsidRDefault="00CA5C7D" w:rsidP="00CA5C7D">
      <w:pPr>
        <w:pStyle w:val="af"/>
        <w:spacing w:after="0"/>
        <w:ind w:left="0" w:firstLine="567"/>
        <w:jc w:val="both"/>
        <w:rPr>
          <w:sz w:val="28"/>
          <w:szCs w:val="28"/>
        </w:rPr>
      </w:pPr>
      <w:r w:rsidRPr="007253BD">
        <w:rPr>
          <w:sz w:val="28"/>
          <w:szCs w:val="28"/>
        </w:rPr>
        <w:t>ОК 3. Принимать решения в стандартных и нестандартных ситуациях и нести за них ответственность.</w:t>
      </w:r>
    </w:p>
    <w:p w:rsidR="00CA5C7D" w:rsidRPr="007253BD" w:rsidRDefault="00CA5C7D" w:rsidP="00CA5C7D">
      <w:pPr>
        <w:pStyle w:val="af"/>
        <w:spacing w:after="0"/>
        <w:ind w:left="0" w:firstLine="567"/>
        <w:jc w:val="both"/>
        <w:rPr>
          <w:sz w:val="28"/>
          <w:szCs w:val="28"/>
        </w:rPr>
      </w:pPr>
      <w:r w:rsidRPr="007253BD">
        <w:rPr>
          <w:sz w:val="28"/>
          <w:szCs w:val="28"/>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CA5C7D" w:rsidRPr="007253BD" w:rsidRDefault="00CA5C7D" w:rsidP="00CA5C7D">
      <w:pPr>
        <w:pStyle w:val="af"/>
        <w:spacing w:after="0"/>
        <w:ind w:left="0" w:firstLine="567"/>
        <w:jc w:val="both"/>
        <w:rPr>
          <w:sz w:val="28"/>
          <w:szCs w:val="28"/>
        </w:rPr>
      </w:pPr>
      <w:r w:rsidRPr="007253BD">
        <w:rPr>
          <w:sz w:val="28"/>
          <w:szCs w:val="28"/>
        </w:rPr>
        <w:t>ОК 5. Использовать информационно-коммуникационные технологии в профессиональной деятельности.</w:t>
      </w:r>
    </w:p>
    <w:p w:rsidR="00CA5C7D" w:rsidRPr="007253BD" w:rsidRDefault="00CA5C7D" w:rsidP="00CA5C7D">
      <w:pPr>
        <w:pStyle w:val="af"/>
        <w:spacing w:after="0"/>
        <w:ind w:left="0" w:firstLine="567"/>
        <w:jc w:val="both"/>
        <w:rPr>
          <w:sz w:val="28"/>
          <w:szCs w:val="28"/>
        </w:rPr>
      </w:pPr>
      <w:r w:rsidRPr="007253BD">
        <w:rPr>
          <w:sz w:val="28"/>
          <w:szCs w:val="28"/>
        </w:rPr>
        <w:t>ОК 6. Работать в коллективе и в команде, эффективно общаться с коллегами, руководством, потребителями.</w:t>
      </w:r>
    </w:p>
    <w:p w:rsidR="00CA5C7D" w:rsidRPr="007253BD" w:rsidRDefault="00CA5C7D" w:rsidP="00CA5C7D">
      <w:pPr>
        <w:pStyle w:val="af"/>
        <w:spacing w:after="0"/>
        <w:ind w:left="0" w:firstLine="567"/>
        <w:jc w:val="both"/>
        <w:rPr>
          <w:sz w:val="28"/>
          <w:szCs w:val="28"/>
        </w:rPr>
      </w:pPr>
      <w:r w:rsidRPr="007253BD">
        <w:rPr>
          <w:sz w:val="28"/>
          <w:szCs w:val="28"/>
        </w:rPr>
        <w:t>ОК 7.    Брать на себя ответственность</w:t>
      </w:r>
      <w:r>
        <w:rPr>
          <w:sz w:val="28"/>
          <w:szCs w:val="28"/>
        </w:rPr>
        <w:t xml:space="preserve"> за работу </w:t>
      </w:r>
      <w:r w:rsidRPr="007253BD">
        <w:rPr>
          <w:sz w:val="28"/>
          <w:szCs w:val="28"/>
        </w:rPr>
        <w:t>членов  команды (подчиненных), за результат выполнения заданий.</w:t>
      </w:r>
    </w:p>
    <w:p w:rsidR="00CA5C7D" w:rsidRPr="007253BD" w:rsidRDefault="00CA5C7D" w:rsidP="00CA5C7D">
      <w:pPr>
        <w:pStyle w:val="af"/>
        <w:spacing w:after="0"/>
        <w:ind w:left="0" w:firstLine="567"/>
        <w:jc w:val="both"/>
        <w:rPr>
          <w:sz w:val="28"/>
          <w:szCs w:val="28"/>
        </w:rPr>
      </w:pPr>
      <w:r w:rsidRPr="007253BD">
        <w:rPr>
          <w:sz w:val="28"/>
          <w:szCs w:val="28"/>
        </w:rPr>
        <w:lastRenderedPageBreak/>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CA5C7D" w:rsidRPr="007253BD" w:rsidRDefault="00CA5C7D" w:rsidP="00CA5C7D">
      <w:pPr>
        <w:pStyle w:val="af"/>
        <w:spacing w:after="0"/>
        <w:ind w:left="0" w:firstLine="567"/>
        <w:jc w:val="both"/>
        <w:rPr>
          <w:sz w:val="28"/>
          <w:szCs w:val="28"/>
        </w:rPr>
      </w:pPr>
      <w:r w:rsidRPr="007253BD">
        <w:rPr>
          <w:sz w:val="28"/>
          <w:szCs w:val="28"/>
        </w:rPr>
        <w:t>ОК 9. Ориентироваться в условиях частой смены технологий в профессиональной деятельности.</w:t>
      </w:r>
    </w:p>
    <w:p w:rsidR="00CA5C7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b/>
          <w:sz w:val="28"/>
          <w:szCs w:val="28"/>
        </w:rPr>
      </w:pPr>
    </w:p>
    <w:p w:rsidR="00CA5C7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b/>
          <w:sz w:val="28"/>
          <w:szCs w:val="28"/>
        </w:rPr>
      </w:pPr>
    </w:p>
    <w:p w:rsidR="00CA5C7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b/>
          <w:sz w:val="28"/>
          <w:szCs w:val="28"/>
        </w:rPr>
      </w:pPr>
    </w:p>
    <w:p w:rsidR="00CA5C7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b/>
          <w:sz w:val="28"/>
          <w:szCs w:val="28"/>
        </w:rPr>
      </w:pPr>
    </w:p>
    <w:p w:rsidR="00CA5C7D" w:rsidRPr="0028144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b/>
          <w:sz w:val="28"/>
          <w:szCs w:val="28"/>
        </w:rPr>
      </w:pPr>
      <w:r>
        <w:rPr>
          <w:rFonts w:ascii="Times New Roman" w:eastAsia="Calibri" w:hAnsi="Times New Roman"/>
          <w:b/>
          <w:sz w:val="28"/>
          <w:szCs w:val="28"/>
        </w:rPr>
        <w:t xml:space="preserve">2. СТРУКТУРА И </w:t>
      </w:r>
      <w:r w:rsidRPr="0028144D">
        <w:rPr>
          <w:rFonts w:ascii="Times New Roman" w:eastAsia="Calibri" w:hAnsi="Times New Roman"/>
          <w:b/>
          <w:sz w:val="28"/>
          <w:szCs w:val="28"/>
        </w:rPr>
        <w:t>СОДЕРЖАНИЕ УЧЕБНОЙ ДИСЦИПЛИНЫ</w:t>
      </w:r>
    </w:p>
    <w:p w:rsidR="00CA5C7D" w:rsidRPr="0028144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firstLine="680"/>
        <w:jc w:val="both"/>
        <w:rPr>
          <w:rFonts w:ascii="Times New Roman" w:eastAsia="Calibri" w:hAnsi="Times New Roman"/>
          <w:sz w:val="28"/>
          <w:szCs w:val="28"/>
        </w:rPr>
      </w:pPr>
    </w:p>
    <w:p w:rsidR="00CA5C7D" w:rsidRPr="0035121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jc w:val="both"/>
        <w:rPr>
          <w:rFonts w:ascii="Times New Roman" w:hAnsi="Times New Roman"/>
          <w:sz w:val="24"/>
          <w:szCs w:val="24"/>
          <w:u w:val="single"/>
        </w:rPr>
      </w:pPr>
      <w:r w:rsidRPr="0035121F">
        <w:rPr>
          <w:rFonts w:ascii="Times New Roman" w:hAnsi="Times New Roman"/>
          <w:b/>
          <w:sz w:val="28"/>
          <w:szCs w:val="28"/>
        </w:rPr>
        <w:t>2.1. Объем учебной дисциплины и виды учебной работы</w:t>
      </w:r>
    </w:p>
    <w:p w:rsidR="00CA5C7D" w:rsidRPr="0035121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right="-185"/>
        <w:jc w:val="both"/>
        <w:rPr>
          <w:rFonts w:ascii="Times New Roman" w:hAnsi="Times New Roman"/>
          <w:b/>
          <w:sz w:val="28"/>
          <w:szCs w:val="28"/>
        </w:rPr>
      </w:pPr>
    </w:p>
    <w:tbl>
      <w:tblPr>
        <w:tblW w:w="100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4"/>
        <w:gridCol w:w="2127"/>
      </w:tblGrid>
      <w:tr w:rsidR="00CA5C7D" w:rsidRPr="0035121F" w:rsidTr="00CA5C7D">
        <w:trPr>
          <w:trHeight w:val="460"/>
        </w:trPr>
        <w:tc>
          <w:tcPr>
            <w:tcW w:w="7904" w:type="dxa"/>
            <w:shd w:val="clear" w:color="auto" w:fill="auto"/>
          </w:tcPr>
          <w:p w:rsidR="00CA5C7D" w:rsidRPr="0035121F" w:rsidRDefault="00CA5C7D" w:rsidP="00CA5C7D">
            <w:pPr>
              <w:spacing w:after="0" w:line="240" w:lineRule="auto"/>
              <w:jc w:val="center"/>
              <w:rPr>
                <w:rFonts w:ascii="Times New Roman" w:hAnsi="Times New Roman"/>
                <w:sz w:val="28"/>
                <w:szCs w:val="28"/>
              </w:rPr>
            </w:pPr>
            <w:r w:rsidRPr="0035121F">
              <w:rPr>
                <w:rFonts w:ascii="Times New Roman" w:hAnsi="Times New Roman"/>
                <w:b/>
                <w:sz w:val="28"/>
                <w:szCs w:val="28"/>
              </w:rPr>
              <w:t>Вид учебной работы</w:t>
            </w:r>
          </w:p>
        </w:tc>
        <w:tc>
          <w:tcPr>
            <w:tcW w:w="2127" w:type="dxa"/>
            <w:shd w:val="clear" w:color="auto" w:fill="auto"/>
          </w:tcPr>
          <w:p w:rsidR="00CA5C7D" w:rsidRPr="003E5607" w:rsidRDefault="00CA5C7D" w:rsidP="00CA5C7D">
            <w:pPr>
              <w:spacing w:after="0" w:line="240" w:lineRule="auto"/>
              <w:jc w:val="center"/>
              <w:rPr>
                <w:rFonts w:ascii="Times New Roman" w:hAnsi="Times New Roman"/>
                <w:i/>
                <w:iCs/>
                <w:sz w:val="28"/>
                <w:szCs w:val="28"/>
              </w:rPr>
            </w:pPr>
            <w:r w:rsidRPr="003E5607">
              <w:rPr>
                <w:rFonts w:ascii="Times New Roman" w:hAnsi="Times New Roman"/>
                <w:b/>
                <w:i/>
                <w:iCs/>
                <w:sz w:val="28"/>
                <w:szCs w:val="28"/>
              </w:rPr>
              <w:t>Объем часов</w:t>
            </w:r>
          </w:p>
        </w:tc>
      </w:tr>
      <w:tr w:rsidR="00CA5C7D" w:rsidRPr="0035121F" w:rsidTr="00CA5C7D">
        <w:trPr>
          <w:trHeight w:val="285"/>
        </w:trPr>
        <w:tc>
          <w:tcPr>
            <w:tcW w:w="7904" w:type="dxa"/>
            <w:shd w:val="clear" w:color="auto" w:fill="auto"/>
          </w:tcPr>
          <w:p w:rsidR="00CA5C7D" w:rsidRPr="0035121F" w:rsidRDefault="00CA5C7D" w:rsidP="00CA5C7D">
            <w:pPr>
              <w:spacing w:after="0" w:line="240" w:lineRule="auto"/>
              <w:rPr>
                <w:rFonts w:ascii="Times New Roman" w:hAnsi="Times New Roman"/>
                <w:b/>
                <w:sz w:val="28"/>
                <w:szCs w:val="28"/>
              </w:rPr>
            </w:pPr>
            <w:r w:rsidRPr="0035121F">
              <w:rPr>
                <w:rFonts w:ascii="Times New Roman" w:hAnsi="Times New Roman"/>
                <w:b/>
                <w:sz w:val="28"/>
                <w:szCs w:val="28"/>
              </w:rPr>
              <w:t>Максимальная учебная нагрузка (всего)</w:t>
            </w:r>
          </w:p>
        </w:tc>
        <w:tc>
          <w:tcPr>
            <w:tcW w:w="2127" w:type="dxa"/>
            <w:shd w:val="clear" w:color="auto" w:fill="auto"/>
          </w:tcPr>
          <w:p w:rsidR="00CA5C7D" w:rsidRPr="003E5607" w:rsidRDefault="003E2279" w:rsidP="00CA5C7D">
            <w:pPr>
              <w:spacing w:after="0" w:line="240" w:lineRule="auto"/>
              <w:jc w:val="center"/>
              <w:rPr>
                <w:rFonts w:ascii="Times New Roman" w:hAnsi="Times New Roman"/>
                <w:b/>
                <w:iCs/>
                <w:sz w:val="28"/>
                <w:szCs w:val="28"/>
              </w:rPr>
            </w:pPr>
            <w:r>
              <w:rPr>
                <w:rFonts w:ascii="Times New Roman" w:hAnsi="Times New Roman"/>
                <w:b/>
                <w:iCs/>
                <w:sz w:val="28"/>
                <w:szCs w:val="28"/>
              </w:rPr>
              <w:t>56</w:t>
            </w:r>
          </w:p>
        </w:tc>
      </w:tr>
      <w:tr w:rsidR="00CA5C7D" w:rsidRPr="0035121F" w:rsidTr="00CA5C7D">
        <w:tc>
          <w:tcPr>
            <w:tcW w:w="7904" w:type="dxa"/>
            <w:shd w:val="clear" w:color="auto" w:fill="auto"/>
          </w:tcPr>
          <w:p w:rsidR="00CA5C7D" w:rsidRPr="0035121F" w:rsidRDefault="00CA5C7D" w:rsidP="00CA5C7D">
            <w:pPr>
              <w:spacing w:after="0" w:line="240" w:lineRule="auto"/>
              <w:jc w:val="both"/>
              <w:rPr>
                <w:rFonts w:ascii="Times New Roman" w:hAnsi="Times New Roman"/>
                <w:sz w:val="28"/>
                <w:szCs w:val="28"/>
              </w:rPr>
            </w:pPr>
            <w:r w:rsidRPr="0035121F">
              <w:rPr>
                <w:rFonts w:ascii="Times New Roman" w:hAnsi="Times New Roman"/>
                <w:b/>
                <w:sz w:val="28"/>
                <w:szCs w:val="28"/>
              </w:rPr>
              <w:t xml:space="preserve">Обязательная аудиторная учебная нагрузка (всего) </w:t>
            </w:r>
          </w:p>
        </w:tc>
        <w:tc>
          <w:tcPr>
            <w:tcW w:w="2127" w:type="dxa"/>
            <w:shd w:val="clear" w:color="auto" w:fill="auto"/>
          </w:tcPr>
          <w:p w:rsidR="00CA5C7D" w:rsidRPr="003E5607" w:rsidRDefault="0030631B" w:rsidP="00CA5C7D">
            <w:pPr>
              <w:spacing w:after="0" w:line="240" w:lineRule="auto"/>
              <w:jc w:val="center"/>
              <w:rPr>
                <w:rFonts w:ascii="Times New Roman" w:hAnsi="Times New Roman"/>
                <w:b/>
                <w:iCs/>
                <w:sz w:val="28"/>
                <w:szCs w:val="28"/>
              </w:rPr>
            </w:pPr>
            <w:r>
              <w:rPr>
                <w:rFonts w:ascii="Times New Roman" w:hAnsi="Times New Roman"/>
                <w:b/>
                <w:iCs/>
                <w:sz w:val="28"/>
                <w:szCs w:val="28"/>
              </w:rPr>
              <w:t>56</w:t>
            </w:r>
          </w:p>
        </w:tc>
      </w:tr>
      <w:tr w:rsidR="00CA5C7D" w:rsidRPr="0035121F" w:rsidTr="00CA5C7D">
        <w:tc>
          <w:tcPr>
            <w:tcW w:w="7904" w:type="dxa"/>
            <w:shd w:val="clear" w:color="auto" w:fill="auto"/>
          </w:tcPr>
          <w:p w:rsidR="00CA5C7D" w:rsidRPr="0035121F" w:rsidRDefault="00CA5C7D" w:rsidP="00CA5C7D">
            <w:pPr>
              <w:spacing w:after="0" w:line="240" w:lineRule="auto"/>
              <w:jc w:val="both"/>
              <w:rPr>
                <w:rFonts w:ascii="Times New Roman" w:hAnsi="Times New Roman"/>
                <w:sz w:val="28"/>
                <w:szCs w:val="28"/>
              </w:rPr>
            </w:pPr>
            <w:r w:rsidRPr="0035121F">
              <w:rPr>
                <w:rFonts w:ascii="Times New Roman" w:hAnsi="Times New Roman"/>
                <w:sz w:val="28"/>
                <w:szCs w:val="28"/>
              </w:rPr>
              <w:t>в том числе:</w:t>
            </w:r>
          </w:p>
        </w:tc>
        <w:tc>
          <w:tcPr>
            <w:tcW w:w="2127" w:type="dxa"/>
            <w:shd w:val="clear" w:color="auto" w:fill="auto"/>
          </w:tcPr>
          <w:p w:rsidR="00CA5C7D" w:rsidRPr="003E5607" w:rsidRDefault="00CA5C7D" w:rsidP="00CA5C7D">
            <w:pPr>
              <w:spacing w:after="0" w:line="240" w:lineRule="auto"/>
              <w:jc w:val="center"/>
              <w:rPr>
                <w:rFonts w:ascii="Times New Roman" w:hAnsi="Times New Roman"/>
                <w:b/>
                <w:iCs/>
                <w:sz w:val="28"/>
                <w:szCs w:val="28"/>
              </w:rPr>
            </w:pPr>
          </w:p>
        </w:tc>
      </w:tr>
      <w:tr w:rsidR="00CA5C7D" w:rsidRPr="0035121F" w:rsidTr="00CA5C7D">
        <w:tc>
          <w:tcPr>
            <w:tcW w:w="7904" w:type="dxa"/>
            <w:shd w:val="clear" w:color="auto" w:fill="auto"/>
          </w:tcPr>
          <w:p w:rsidR="00CA5C7D" w:rsidRPr="0035121F" w:rsidRDefault="00CA5C7D" w:rsidP="00CA5C7D">
            <w:pPr>
              <w:spacing w:after="0" w:line="240" w:lineRule="auto"/>
              <w:jc w:val="both"/>
              <w:rPr>
                <w:rFonts w:ascii="Times New Roman" w:hAnsi="Times New Roman"/>
                <w:sz w:val="28"/>
                <w:szCs w:val="28"/>
              </w:rPr>
            </w:pPr>
            <w:r w:rsidRPr="0035121F">
              <w:rPr>
                <w:rFonts w:ascii="Times New Roman" w:hAnsi="Times New Roman"/>
                <w:sz w:val="28"/>
                <w:szCs w:val="28"/>
              </w:rPr>
              <w:t xml:space="preserve">     практические занятия</w:t>
            </w:r>
          </w:p>
        </w:tc>
        <w:tc>
          <w:tcPr>
            <w:tcW w:w="2127" w:type="dxa"/>
            <w:shd w:val="clear" w:color="auto" w:fill="auto"/>
          </w:tcPr>
          <w:p w:rsidR="00CA5C7D" w:rsidRPr="003E5607" w:rsidRDefault="00CA5C7D" w:rsidP="00CA5C7D">
            <w:pPr>
              <w:spacing w:after="0" w:line="240" w:lineRule="auto"/>
              <w:jc w:val="center"/>
              <w:rPr>
                <w:rFonts w:ascii="Times New Roman" w:hAnsi="Times New Roman"/>
                <w:b/>
                <w:iCs/>
                <w:sz w:val="28"/>
                <w:szCs w:val="28"/>
              </w:rPr>
            </w:pPr>
            <w:r>
              <w:rPr>
                <w:rFonts w:ascii="Times New Roman" w:hAnsi="Times New Roman"/>
                <w:b/>
                <w:iCs/>
                <w:sz w:val="28"/>
                <w:szCs w:val="28"/>
              </w:rPr>
              <w:t>20</w:t>
            </w:r>
          </w:p>
        </w:tc>
      </w:tr>
      <w:tr w:rsidR="00CA5C7D" w:rsidRPr="0035121F" w:rsidTr="00CA5C7D">
        <w:tc>
          <w:tcPr>
            <w:tcW w:w="7904" w:type="dxa"/>
            <w:shd w:val="clear" w:color="auto" w:fill="auto"/>
          </w:tcPr>
          <w:p w:rsidR="00CA5C7D" w:rsidRPr="0035121F" w:rsidRDefault="00CA5C7D" w:rsidP="00CA5C7D">
            <w:pPr>
              <w:spacing w:after="0" w:line="240" w:lineRule="auto"/>
              <w:jc w:val="both"/>
              <w:rPr>
                <w:rFonts w:ascii="Times New Roman" w:hAnsi="Times New Roman"/>
                <w:sz w:val="28"/>
                <w:szCs w:val="28"/>
              </w:rPr>
            </w:pPr>
            <w:r w:rsidRPr="0035121F">
              <w:rPr>
                <w:rFonts w:ascii="Times New Roman" w:hAnsi="Times New Roman"/>
                <w:sz w:val="28"/>
                <w:szCs w:val="28"/>
              </w:rPr>
              <w:t xml:space="preserve">     контрольные работы</w:t>
            </w:r>
          </w:p>
        </w:tc>
        <w:tc>
          <w:tcPr>
            <w:tcW w:w="2127" w:type="dxa"/>
            <w:shd w:val="clear" w:color="auto" w:fill="auto"/>
          </w:tcPr>
          <w:p w:rsidR="00CA5C7D" w:rsidRPr="003E5607" w:rsidRDefault="00CA5C7D" w:rsidP="00CA5C7D">
            <w:pPr>
              <w:spacing w:after="0" w:line="240" w:lineRule="auto"/>
              <w:jc w:val="center"/>
              <w:rPr>
                <w:rFonts w:ascii="Times New Roman" w:hAnsi="Times New Roman"/>
                <w:b/>
                <w:iCs/>
                <w:sz w:val="28"/>
                <w:szCs w:val="28"/>
              </w:rPr>
            </w:pPr>
            <w:r w:rsidRPr="003E5607">
              <w:rPr>
                <w:rFonts w:ascii="Times New Roman" w:hAnsi="Times New Roman"/>
                <w:b/>
                <w:iCs/>
                <w:sz w:val="28"/>
                <w:szCs w:val="28"/>
              </w:rPr>
              <w:t>-</w:t>
            </w:r>
          </w:p>
        </w:tc>
      </w:tr>
      <w:tr w:rsidR="00CA5C7D" w:rsidRPr="0035121F" w:rsidTr="00CA5C7D">
        <w:tc>
          <w:tcPr>
            <w:tcW w:w="7904" w:type="dxa"/>
            <w:shd w:val="clear" w:color="auto" w:fill="auto"/>
          </w:tcPr>
          <w:p w:rsidR="00CA5C7D" w:rsidRPr="0035121F" w:rsidRDefault="00CA5C7D" w:rsidP="00CA5C7D">
            <w:pPr>
              <w:spacing w:after="0" w:line="240" w:lineRule="auto"/>
              <w:jc w:val="both"/>
              <w:rPr>
                <w:rFonts w:ascii="Times New Roman" w:hAnsi="Times New Roman"/>
                <w:b/>
                <w:sz w:val="28"/>
                <w:szCs w:val="28"/>
              </w:rPr>
            </w:pPr>
            <w:r w:rsidRPr="0035121F">
              <w:rPr>
                <w:rFonts w:ascii="Times New Roman" w:hAnsi="Times New Roman"/>
                <w:b/>
                <w:sz w:val="28"/>
                <w:szCs w:val="28"/>
              </w:rPr>
              <w:t>Самостоятельная работа обучающегося (всего)</w:t>
            </w:r>
          </w:p>
        </w:tc>
        <w:tc>
          <w:tcPr>
            <w:tcW w:w="2127" w:type="dxa"/>
            <w:shd w:val="clear" w:color="auto" w:fill="auto"/>
          </w:tcPr>
          <w:p w:rsidR="00CA5C7D" w:rsidRPr="003E5607" w:rsidRDefault="00CA5C7D" w:rsidP="00CA5C7D">
            <w:pPr>
              <w:spacing w:after="0" w:line="240" w:lineRule="auto"/>
              <w:jc w:val="center"/>
              <w:rPr>
                <w:rFonts w:ascii="Times New Roman" w:hAnsi="Times New Roman"/>
                <w:b/>
                <w:iCs/>
                <w:sz w:val="28"/>
                <w:szCs w:val="28"/>
                <w:lang w:val="en-US"/>
              </w:rPr>
            </w:pPr>
            <w:r>
              <w:rPr>
                <w:rFonts w:ascii="Times New Roman" w:hAnsi="Times New Roman"/>
                <w:b/>
                <w:iCs/>
                <w:sz w:val="28"/>
                <w:szCs w:val="28"/>
              </w:rPr>
              <w:t>-</w:t>
            </w:r>
          </w:p>
        </w:tc>
      </w:tr>
      <w:tr w:rsidR="00CA5C7D" w:rsidRPr="0035121F" w:rsidTr="00CA5C7D">
        <w:tc>
          <w:tcPr>
            <w:tcW w:w="7904" w:type="dxa"/>
            <w:shd w:val="clear" w:color="auto" w:fill="auto"/>
          </w:tcPr>
          <w:p w:rsidR="00CA5C7D" w:rsidRPr="0035121F" w:rsidRDefault="00CA5C7D" w:rsidP="00CA5C7D">
            <w:pPr>
              <w:spacing w:after="0" w:line="240" w:lineRule="auto"/>
              <w:jc w:val="both"/>
              <w:rPr>
                <w:rFonts w:ascii="Times New Roman" w:hAnsi="Times New Roman"/>
                <w:sz w:val="28"/>
                <w:szCs w:val="28"/>
              </w:rPr>
            </w:pPr>
          </w:p>
        </w:tc>
        <w:tc>
          <w:tcPr>
            <w:tcW w:w="2127" w:type="dxa"/>
            <w:shd w:val="clear" w:color="auto" w:fill="auto"/>
          </w:tcPr>
          <w:p w:rsidR="00CA5C7D" w:rsidRPr="00604EFD" w:rsidRDefault="00CA5C7D" w:rsidP="00CA5C7D">
            <w:pPr>
              <w:spacing w:after="0" w:line="240" w:lineRule="auto"/>
              <w:jc w:val="center"/>
              <w:rPr>
                <w:rFonts w:ascii="Times New Roman" w:hAnsi="Times New Roman"/>
                <w:i/>
                <w:iCs/>
                <w:sz w:val="28"/>
                <w:szCs w:val="28"/>
                <w:highlight w:val="yellow"/>
              </w:rPr>
            </w:pPr>
          </w:p>
        </w:tc>
      </w:tr>
      <w:tr w:rsidR="00CA5C7D" w:rsidRPr="0035121F" w:rsidTr="00CA5C7D">
        <w:tc>
          <w:tcPr>
            <w:tcW w:w="7904" w:type="dxa"/>
            <w:shd w:val="clear" w:color="auto" w:fill="auto"/>
          </w:tcPr>
          <w:p w:rsidR="00CA5C7D" w:rsidRPr="0035121F" w:rsidRDefault="00CA5C7D" w:rsidP="0030631B">
            <w:pPr>
              <w:spacing w:after="0" w:line="240" w:lineRule="auto"/>
              <w:rPr>
                <w:rFonts w:ascii="Times New Roman" w:hAnsi="Times New Roman"/>
                <w:i/>
                <w:iCs/>
                <w:sz w:val="28"/>
                <w:szCs w:val="28"/>
              </w:rPr>
            </w:pPr>
            <w:r w:rsidRPr="0035121F">
              <w:rPr>
                <w:rFonts w:ascii="Times New Roman" w:hAnsi="Times New Roman"/>
                <w:i/>
                <w:iCs/>
                <w:sz w:val="28"/>
                <w:szCs w:val="28"/>
              </w:rPr>
              <w:t>Итог</w:t>
            </w:r>
            <w:r>
              <w:rPr>
                <w:rFonts w:ascii="Times New Roman" w:hAnsi="Times New Roman"/>
                <w:i/>
                <w:iCs/>
                <w:sz w:val="28"/>
                <w:szCs w:val="28"/>
              </w:rPr>
              <w:t xml:space="preserve">овая аттестация в форме </w:t>
            </w:r>
            <w:r w:rsidR="0030631B">
              <w:rPr>
                <w:rFonts w:ascii="Times New Roman" w:hAnsi="Times New Roman"/>
                <w:i/>
                <w:iCs/>
                <w:sz w:val="28"/>
                <w:szCs w:val="28"/>
              </w:rPr>
              <w:t>дифференцированного зачёта</w:t>
            </w:r>
          </w:p>
        </w:tc>
        <w:tc>
          <w:tcPr>
            <w:tcW w:w="2127" w:type="dxa"/>
          </w:tcPr>
          <w:p w:rsidR="00CA5C7D" w:rsidRPr="00604EFD" w:rsidRDefault="00CA5C7D" w:rsidP="00CA5C7D">
            <w:pPr>
              <w:spacing w:after="0" w:line="240" w:lineRule="auto"/>
              <w:jc w:val="center"/>
              <w:rPr>
                <w:rFonts w:ascii="Times New Roman" w:hAnsi="Times New Roman"/>
                <w:i/>
                <w:iCs/>
                <w:sz w:val="28"/>
                <w:szCs w:val="28"/>
                <w:highlight w:val="yellow"/>
              </w:rPr>
            </w:pPr>
          </w:p>
        </w:tc>
      </w:tr>
    </w:tbl>
    <w:p w:rsidR="00CA5C7D" w:rsidRDefault="00CA5C7D" w:rsidP="00CA5C7D">
      <w:pPr>
        <w:rPr>
          <w:rFonts w:ascii="Times New Roman" w:hAnsi="Times New Roman"/>
          <w:sz w:val="24"/>
          <w:szCs w:val="24"/>
        </w:rPr>
      </w:pPr>
    </w:p>
    <w:p w:rsidR="00CA5C7D" w:rsidRPr="00215608" w:rsidRDefault="00CA5C7D" w:rsidP="00CA5C7D">
      <w:pPr>
        <w:spacing w:after="0" w:line="240" w:lineRule="auto"/>
        <w:jc w:val="center"/>
        <w:rPr>
          <w:rFonts w:ascii="Times New Roman" w:eastAsia="Calibri" w:hAnsi="Times New Roman"/>
          <w:sz w:val="28"/>
          <w:szCs w:val="28"/>
        </w:rPr>
      </w:pPr>
    </w:p>
    <w:p w:rsidR="00CA5C7D" w:rsidRPr="00215608" w:rsidRDefault="00CA5C7D" w:rsidP="00CA5C7D">
      <w:pPr>
        <w:spacing w:after="0" w:line="240" w:lineRule="auto"/>
        <w:rPr>
          <w:rFonts w:ascii="Times New Roman" w:eastAsia="Calibri" w:hAnsi="Times New Roman"/>
          <w:sz w:val="24"/>
          <w:szCs w:val="24"/>
        </w:rPr>
      </w:pPr>
    </w:p>
    <w:p w:rsidR="00CA5C7D" w:rsidRPr="00215608" w:rsidRDefault="00CA5C7D" w:rsidP="00CA5C7D">
      <w:pPr>
        <w:spacing w:after="0" w:line="240" w:lineRule="auto"/>
        <w:rPr>
          <w:rFonts w:ascii="Times New Roman" w:eastAsia="Calibri" w:hAnsi="Times New Roman"/>
          <w:sz w:val="24"/>
          <w:szCs w:val="24"/>
        </w:rPr>
      </w:pPr>
    </w:p>
    <w:p w:rsidR="00CA5C7D" w:rsidRPr="00215608" w:rsidRDefault="00CA5C7D" w:rsidP="00CA5C7D">
      <w:pPr>
        <w:spacing w:after="0" w:line="240" w:lineRule="auto"/>
        <w:rPr>
          <w:rFonts w:ascii="Times New Roman" w:eastAsia="Calibri" w:hAnsi="Times New Roman"/>
          <w:sz w:val="24"/>
          <w:szCs w:val="24"/>
        </w:rPr>
      </w:pPr>
    </w:p>
    <w:p w:rsidR="00CA5C7D" w:rsidRPr="00215608" w:rsidRDefault="00CA5C7D" w:rsidP="00CA5C7D">
      <w:pPr>
        <w:spacing w:after="0" w:line="240" w:lineRule="auto"/>
        <w:rPr>
          <w:rFonts w:ascii="Times New Roman" w:eastAsia="Calibri" w:hAnsi="Times New Roman"/>
          <w:sz w:val="24"/>
          <w:szCs w:val="24"/>
        </w:rPr>
      </w:pPr>
    </w:p>
    <w:p w:rsidR="00CA5C7D" w:rsidRPr="00215608" w:rsidRDefault="00CA5C7D" w:rsidP="00CA5C7D">
      <w:pPr>
        <w:spacing w:after="0" w:line="240" w:lineRule="auto"/>
        <w:rPr>
          <w:rFonts w:ascii="Times New Roman" w:eastAsia="Calibri" w:hAnsi="Times New Roman"/>
          <w:sz w:val="24"/>
          <w:szCs w:val="24"/>
        </w:rPr>
      </w:pPr>
    </w:p>
    <w:p w:rsidR="00CA5C7D" w:rsidRPr="00215608" w:rsidRDefault="00CA5C7D" w:rsidP="00CA5C7D">
      <w:pPr>
        <w:spacing w:after="0" w:line="240" w:lineRule="auto"/>
        <w:rPr>
          <w:rFonts w:ascii="Times New Roman" w:eastAsia="Calibri" w:hAnsi="Times New Roman"/>
          <w:sz w:val="24"/>
          <w:szCs w:val="24"/>
        </w:rPr>
      </w:pPr>
    </w:p>
    <w:p w:rsidR="00CA5C7D" w:rsidRPr="00215608" w:rsidRDefault="00CA5C7D" w:rsidP="00CA5C7D">
      <w:pPr>
        <w:spacing w:after="0" w:line="240" w:lineRule="auto"/>
        <w:rPr>
          <w:rFonts w:ascii="Times New Roman" w:eastAsia="Calibri" w:hAnsi="Times New Roman"/>
          <w:sz w:val="24"/>
          <w:szCs w:val="24"/>
        </w:rPr>
      </w:pPr>
    </w:p>
    <w:p w:rsidR="00CA5C7D" w:rsidRPr="00215608" w:rsidRDefault="00CA5C7D" w:rsidP="00CA5C7D">
      <w:pPr>
        <w:spacing w:after="0" w:line="240" w:lineRule="auto"/>
        <w:rPr>
          <w:rFonts w:ascii="Times New Roman" w:eastAsia="Calibri" w:hAnsi="Times New Roman"/>
          <w:sz w:val="24"/>
          <w:szCs w:val="24"/>
        </w:rPr>
      </w:pPr>
    </w:p>
    <w:p w:rsidR="00CA5C7D" w:rsidRPr="00215608" w:rsidRDefault="00CA5C7D" w:rsidP="00CA5C7D">
      <w:pPr>
        <w:spacing w:after="0" w:line="240" w:lineRule="auto"/>
        <w:rPr>
          <w:rFonts w:ascii="Times New Roman" w:eastAsia="Calibri" w:hAnsi="Times New Roman"/>
          <w:sz w:val="24"/>
          <w:szCs w:val="24"/>
        </w:rPr>
      </w:pPr>
    </w:p>
    <w:p w:rsidR="00CA5C7D" w:rsidRPr="00215608" w:rsidRDefault="00CA5C7D" w:rsidP="00CA5C7D">
      <w:pPr>
        <w:spacing w:after="0" w:line="240" w:lineRule="auto"/>
        <w:rPr>
          <w:rFonts w:ascii="Times New Roman" w:eastAsia="Calibri" w:hAnsi="Times New Roman"/>
          <w:sz w:val="24"/>
          <w:szCs w:val="24"/>
        </w:rPr>
      </w:pPr>
    </w:p>
    <w:p w:rsidR="00CA5C7D" w:rsidRPr="00215608" w:rsidRDefault="00CA5C7D" w:rsidP="00CA5C7D">
      <w:pPr>
        <w:spacing w:after="0" w:line="240" w:lineRule="auto"/>
        <w:rPr>
          <w:rFonts w:ascii="Times New Roman" w:eastAsia="Calibri" w:hAnsi="Times New Roman"/>
          <w:sz w:val="24"/>
          <w:szCs w:val="24"/>
        </w:rPr>
      </w:pPr>
    </w:p>
    <w:p w:rsidR="00CA5C7D" w:rsidRPr="00215608" w:rsidRDefault="00CA5C7D" w:rsidP="00CA5C7D">
      <w:pPr>
        <w:spacing w:after="0" w:line="240" w:lineRule="auto"/>
        <w:rPr>
          <w:rFonts w:ascii="Times New Roman" w:eastAsia="Calibri" w:hAnsi="Times New Roman"/>
          <w:sz w:val="24"/>
          <w:szCs w:val="24"/>
        </w:rPr>
      </w:pPr>
    </w:p>
    <w:p w:rsidR="00CA5C7D" w:rsidRPr="00215608" w:rsidRDefault="00CA5C7D" w:rsidP="00CA5C7D">
      <w:pPr>
        <w:spacing w:after="0" w:line="240" w:lineRule="auto"/>
        <w:rPr>
          <w:rFonts w:ascii="Times New Roman" w:eastAsia="Calibri" w:hAnsi="Times New Roman"/>
          <w:sz w:val="24"/>
          <w:szCs w:val="24"/>
        </w:rPr>
      </w:pPr>
    </w:p>
    <w:p w:rsidR="00CA5C7D" w:rsidRPr="00215608" w:rsidRDefault="00CA5C7D" w:rsidP="00CA5C7D">
      <w:pPr>
        <w:spacing w:after="0" w:line="240" w:lineRule="auto"/>
        <w:rPr>
          <w:rFonts w:ascii="Times New Roman" w:eastAsia="Calibri" w:hAnsi="Times New Roman"/>
          <w:sz w:val="24"/>
          <w:szCs w:val="24"/>
        </w:rPr>
      </w:pPr>
    </w:p>
    <w:p w:rsidR="00CA5C7D" w:rsidRPr="00215608" w:rsidRDefault="00CA5C7D" w:rsidP="00CA5C7D">
      <w:pPr>
        <w:tabs>
          <w:tab w:val="left" w:pos="567"/>
        </w:tabs>
        <w:spacing w:after="0" w:line="240" w:lineRule="auto"/>
        <w:rPr>
          <w:rFonts w:ascii="Times New Roman" w:eastAsia="Calibri" w:hAnsi="Times New Roman"/>
          <w:sz w:val="24"/>
          <w:szCs w:val="24"/>
        </w:rPr>
        <w:sectPr w:rsidR="00CA5C7D" w:rsidRPr="00215608" w:rsidSect="00CA5C7D">
          <w:footerReference w:type="default" r:id="rId66"/>
          <w:pgSz w:w="11906" w:h="16838"/>
          <w:pgMar w:top="1134" w:right="567" w:bottom="1134" w:left="1134" w:header="709" w:footer="709" w:gutter="0"/>
          <w:cols w:space="708"/>
          <w:docGrid w:linePitch="360"/>
        </w:sectPr>
      </w:pPr>
    </w:p>
    <w:p w:rsidR="00CA5C7D" w:rsidRDefault="00CA5C7D" w:rsidP="00CA5C7D">
      <w:pPr>
        <w:spacing w:after="0" w:line="240" w:lineRule="auto"/>
        <w:rPr>
          <w:rFonts w:ascii="Times New Roman" w:hAnsi="Times New Roman"/>
          <w:b/>
          <w:sz w:val="24"/>
          <w:szCs w:val="24"/>
        </w:rPr>
      </w:pPr>
    </w:p>
    <w:p w:rsidR="00CA5C7D" w:rsidRPr="00D9322D" w:rsidRDefault="00CA5C7D" w:rsidP="00CA5C7D">
      <w:pPr>
        <w:spacing w:after="0" w:line="240" w:lineRule="auto"/>
        <w:rPr>
          <w:rFonts w:ascii="Times New Roman" w:hAnsi="Times New Roman"/>
          <w:sz w:val="24"/>
          <w:szCs w:val="24"/>
        </w:rPr>
      </w:pPr>
      <w:r w:rsidRPr="00680959">
        <w:rPr>
          <w:rFonts w:ascii="Times New Roman" w:hAnsi="Times New Roman"/>
          <w:b/>
          <w:sz w:val="24"/>
          <w:szCs w:val="24"/>
        </w:rPr>
        <w:t>2.2. Темати</w:t>
      </w:r>
      <w:r w:rsidRPr="00D9322D">
        <w:rPr>
          <w:rFonts w:ascii="Times New Roman" w:hAnsi="Times New Roman"/>
          <w:b/>
          <w:sz w:val="24"/>
          <w:szCs w:val="24"/>
        </w:rPr>
        <w:t>ческий план и содержание учебной дисциплины</w:t>
      </w:r>
      <w:r>
        <w:rPr>
          <w:rFonts w:ascii="Times New Roman" w:hAnsi="Times New Roman"/>
          <w:sz w:val="24"/>
          <w:szCs w:val="24"/>
        </w:rPr>
        <w:t xml:space="preserve">ОГСЭ. </w:t>
      </w:r>
      <w:r w:rsidRPr="00D9322D">
        <w:rPr>
          <w:rFonts w:ascii="Times New Roman" w:hAnsi="Times New Roman"/>
          <w:sz w:val="24"/>
          <w:szCs w:val="24"/>
        </w:rPr>
        <w:t>0</w:t>
      </w:r>
      <w:r>
        <w:rPr>
          <w:rFonts w:ascii="Times New Roman" w:hAnsi="Times New Roman"/>
          <w:sz w:val="24"/>
          <w:szCs w:val="24"/>
        </w:rPr>
        <w:t xml:space="preserve">5Русский язык и деловое общение </w:t>
      </w:r>
    </w:p>
    <w:tbl>
      <w:tblPr>
        <w:tblpPr w:leftFromText="180" w:rightFromText="180" w:horzAnchor="margin" w:tblpY="734"/>
        <w:tblW w:w="14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8"/>
        <w:gridCol w:w="2489"/>
        <w:gridCol w:w="9604"/>
        <w:gridCol w:w="1339"/>
        <w:gridCol w:w="788"/>
      </w:tblGrid>
      <w:tr w:rsidR="00CA5C7D" w:rsidRPr="00D9322D" w:rsidTr="00CA5C7D">
        <w:trPr>
          <w:trHeight w:val="20"/>
        </w:trPr>
        <w:tc>
          <w:tcPr>
            <w:tcW w:w="738" w:type="dxa"/>
            <w:vAlign w:val="center"/>
          </w:tcPr>
          <w:p w:rsidR="00CA5C7D" w:rsidRPr="00D9322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4"/>
                <w:szCs w:val="24"/>
              </w:rPr>
            </w:pPr>
            <w:r w:rsidRPr="00D9322D">
              <w:rPr>
                <w:rFonts w:ascii="Times New Roman" w:hAnsi="Times New Roman"/>
                <w:b/>
                <w:bCs/>
                <w:sz w:val="24"/>
                <w:szCs w:val="24"/>
              </w:rPr>
              <w:t>№</w:t>
            </w:r>
          </w:p>
        </w:tc>
        <w:tc>
          <w:tcPr>
            <w:tcW w:w="2489" w:type="dxa"/>
          </w:tcPr>
          <w:p w:rsidR="00CA5C7D" w:rsidRPr="00D9322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4"/>
                <w:szCs w:val="24"/>
              </w:rPr>
            </w:pPr>
            <w:r w:rsidRPr="00D9322D">
              <w:rPr>
                <w:rFonts w:ascii="Times New Roman" w:hAnsi="Times New Roman"/>
                <w:b/>
                <w:bCs/>
                <w:sz w:val="24"/>
                <w:szCs w:val="24"/>
              </w:rPr>
              <w:t>Наименование разделов и тем</w:t>
            </w:r>
          </w:p>
        </w:tc>
        <w:tc>
          <w:tcPr>
            <w:tcW w:w="9604" w:type="dxa"/>
          </w:tcPr>
          <w:p w:rsidR="00CA5C7D" w:rsidRPr="00D9322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4"/>
                <w:szCs w:val="24"/>
              </w:rPr>
            </w:pPr>
            <w:r w:rsidRPr="00D9322D">
              <w:rPr>
                <w:rFonts w:ascii="Times New Roman" w:hAnsi="Times New Roman"/>
                <w:b/>
                <w:bCs/>
                <w:sz w:val="24"/>
                <w:szCs w:val="24"/>
              </w:rPr>
              <w:t>Содержание учебного материала, лабораторные  работы и практические занятия, самостоятельная работа обучающихся, курсовая работа (проект)</w:t>
            </w:r>
            <w:r w:rsidRPr="00D9322D">
              <w:rPr>
                <w:rFonts w:ascii="Times New Roman" w:hAnsi="Times New Roman"/>
                <w:bCs/>
                <w:i/>
                <w:sz w:val="24"/>
                <w:szCs w:val="24"/>
              </w:rPr>
              <w:t xml:space="preserve"> (если предусмотрены)</w:t>
            </w:r>
          </w:p>
        </w:tc>
        <w:tc>
          <w:tcPr>
            <w:tcW w:w="1339" w:type="dxa"/>
          </w:tcPr>
          <w:p w:rsidR="00CA5C7D" w:rsidRPr="00D9322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4"/>
                <w:szCs w:val="24"/>
              </w:rPr>
            </w:pPr>
            <w:r w:rsidRPr="00D9322D">
              <w:rPr>
                <w:rFonts w:ascii="Times New Roman" w:hAnsi="Times New Roman"/>
                <w:b/>
                <w:bCs/>
                <w:sz w:val="24"/>
                <w:szCs w:val="24"/>
              </w:rPr>
              <w:t>Объем часов</w:t>
            </w:r>
          </w:p>
        </w:tc>
        <w:tc>
          <w:tcPr>
            <w:tcW w:w="788" w:type="dxa"/>
          </w:tcPr>
          <w:p w:rsidR="00CA5C7D" w:rsidRPr="00D9322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4"/>
                <w:szCs w:val="24"/>
              </w:rPr>
            </w:pPr>
            <w:r w:rsidRPr="00D9322D">
              <w:rPr>
                <w:rFonts w:ascii="Times New Roman" w:hAnsi="Times New Roman"/>
                <w:b/>
                <w:bCs/>
                <w:sz w:val="24"/>
                <w:szCs w:val="24"/>
              </w:rPr>
              <w:t>Уровень освоения</w:t>
            </w:r>
          </w:p>
        </w:tc>
      </w:tr>
      <w:tr w:rsidR="00CA5C7D" w:rsidRPr="00D9322D" w:rsidTr="00CA5C7D">
        <w:trPr>
          <w:trHeight w:val="20"/>
        </w:trPr>
        <w:tc>
          <w:tcPr>
            <w:tcW w:w="738" w:type="dxa"/>
            <w:vAlign w:val="center"/>
          </w:tcPr>
          <w:p w:rsidR="00CA5C7D" w:rsidRPr="00D9322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sz w:val="24"/>
                <w:szCs w:val="24"/>
              </w:rPr>
            </w:pPr>
            <w:r w:rsidRPr="00D9322D">
              <w:rPr>
                <w:rFonts w:ascii="Times New Roman" w:hAnsi="Times New Roman"/>
                <w:bCs/>
                <w:i/>
                <w:sz w:val="24"/>
                <w:szCs w:val="24"/>
              </w:rPr>
              <w:t>1</w:t>
            </w:r>
          </w:p>
        </w:tc>
        <w:tc>
          <w:tcPr>
            <w:tcW w:w="2489" w:type="dxa"/>
            <w:vAlign w:val="center"/>
          </w:tcPr>
          <w:p w:rsidR="00CA5C7D" w:rsidRPr="00D9322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sz w:val="24"/>
                <w:szCs w:val="24"/>
              </w:rPr>
            </w:pPr>
            <w:r w:rsidRPr="00D9322D">
              <w:rPr>
                <w:rFonts w:ascii="Times New Roman" w:hAnsi="Times New Roman"/>
                <w:bCs/>
                <w:i/>
                <w:sz w:val="24"/>
                <w:szCs w:val="24"/>
              </w:rPr>
              <w:t>2</w:t>
            </w:r>
          </w:p>
        </w:tc>
        <w:tc>
          <w:tcPr>
            <w:tcW w:w="9604" w:type="dxa"/>
          </w:tcPr>
          <w:p w:rsidR="00CA5C7D" w:rsidRPr="00D9322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sz w:val="24"/>
                <w:szCs w:val="24"/>
              </w:rPr>
            </w:pPr>
            <w:r w:rsidRPr="00D9322D">
              <w:rPr>
                <w:rFonts w:ascii="Times New Roman" w:hAnsi="Times New Roman"/>
                <w:bCs/>
                <w:i/>
                <w:sz w:val="24"/>
                <w:szCs w:val="24"/>
              </w:rPr>
              <w:t>3</w:t>
            </w:r>
          </w:p>
        </w:tc>
        <w:tc>
          <w:tcPr>
            <w:tcW w:w="1339" w:type="dxa"/>
          </w:tcPr>
          <w:p w:rsidR="00CA5C7D" w:rsidRPr="00D9322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sz w:val="24"/>
                <w:szCs w:val="24"/>
              </w:rPr>
            </w:pPr>
            <w:r w:rsidRPr="00D9322D">
              <w:rPr>
                <w:rFonts w:ascii="Times New Roman" w:hAnsi="Times New Roman"/>
                <w:bCs/>
                <w:i/>
                <w:sz w:val="24"/>
                <w:szCs w:val="24"/>
              </w:rPr>
              <w:t>4</w:t>
            </w:r>
          </w:p>
        </w:tc>
        <w:tc>
          <w:tcPr>
            <w:tcW w:w="788" w:type="dxa"/>
          </w:tcPr>
          <w:p w:rsidR="00CA5C7D" w:rsidRPr="00D9322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sz w:val="24"/>
                <w:szCs w:val="24"/>
              </w:rPr>
            </w:pPr>
            <w:r w:rsidRPr="00D9322D">
              <w:rPr>
                <w:rFonts w:ascii="Times New Roman" w:hAnsi="Times New Roman"/>
                <w:bCs/>
                <w:i/>
                <w:sz w:val="24"/>
                <w:szCs w:val="24"/>
              </w:rPr>
              <w:t>5</w:t>
            </w:r>
          </w:p>
        </w:tc>
      </w:tr>
      <w:tr w:rsidR="00CA5C7D" w:rsidRPr="00D9322D" w:rsidTr="00CA5C7D">
        <w:trPr>
          <w:trHeight w:val="20"/>
        </w:trPr>
        <w:tc>
          <w:tcPr>
            <w:tcW w:w="738" w:type="dxa"/>
            <w:vAlign w:val="center"/>
          </w:tcPr>
          <w:p w:rsidR="00CA5C7D" w:rsidRPr="00D9322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4"/>
                <w:szCs w:val="24"/>
              </w:rPr>
            </w:pPr>
            <w:r w:rsidRPr="00D9322D">
              <w:rPr>
                <w:rFonts w:ascii="Times New Roman" w:hAnsi="Times New Roman"/>
                <w:bCs/>
                <w:sz w:val="24"/>
                <w:szCs w:val="24"/>
              </w:rPr>
              <w:t>1</w:t>
            </w:r>
          </w:p>
          <w:p w:rsidR="00CA5C7D" w:rsidRPr="00D9322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4"/>
                <w:szCs w:val="24"/>
              </w:rPr>
            </w:pPr>
          </w:p>
        </w:tc>
        <w:tc>
          <w:tcPr>
            <w:tcW w:w="2489" w:type="dxa"/>
          </w:tcPr>
          <w:p w:rsidR="00CA5C7D" w:rsidRPr="00D9322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r w:rsidRPr="00D9322D">
              <w:rPr>
                <w:rFonts w:ascii="Times New Roman" w:hAnsi="Times New Roman"/>
                <w:b/>
                <w:bCs/>
                <w:sz w:val="24"/>
                <w:szCs w:val="24"/>
              </w:rPr>
              <w:t>Введение.</w:t>
            </w:r>
            <w:r w:rsidRPr="00D9322D">
              <w:rPr>
                <w:rFonts w:ascii="Times New Roman" w:hAnsi="Times New Roman"/>
                <w:sz w:val="24"/>
                <w:szCs w:val="24"/>
              </w:rPr>
              <w:t xml:space="preserve"> Общение – основа человеческого бытия.</w:t>
            </w:r>
          </w:p>
        </w:tc>
        <w:tc>
          <w:tcPr>
            <w:tcW w:w="9604" w:type="dxa"/>
          </w:tcPr>
          <w:p w:rsidR="00CA5C7D" w:rsidRPr="002A63BD" w:rsidRDefault="00CA5C7D" w:rsidP="00CA5C7D">
            <w:pPr>
              <w:rPr>
                <w:rFonts w:ascii="Times New Roman" w:hAnsi="Times New Roman"/>
                <w:sz w:val="24"/>
                <w:szCs w:val="24"/>
              </w:rPr>
            </w:pPr>
            <w:r w:rsidRPr="002A63BD">
              <w:rPr>
                <w:rFonts w:ascii="Times New Roman" w:hAnsi="Times New Roman"/>
                <w:sz w:val="24"/>
                <w:szCs w:val="24"/>
              </w:rPr>
              <w:t>Общая характеристика дисциплины. Место дисциплины в профессиональной подготовке студентов. Цели и содержание делового общения. Виды и функции делового общении, структура и средства</w:t>
            </w:r>
            <w:r w:rsidRPr="002A63BD">
              <w:rPr>
                <w:rFonts w:ascii="Times New Roman" w:hAnsi="Times New Roman"/>
                <w:i/>
                <w:sz w:val="24"/>
                <w:szCs w:val="24"/>
              </w:rPr>
              <w:t>.</w:t>
            </w:r>
          </w:p>
        </w:tc>
        <w:tc>
          <w:tcPr>
            <w:tcW w:w="1339" w:type="dxa"/>
          </w:tcPr>
          <w:p w:rsidR="00CA5C7D" w:rsidRPr="002A63BD" w:rsidRDefault="0030631B"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Cs w:val="24"/>
              </w:rPr>
            </w:pPr>
            <w:r>
              <w:rPr>
                <w:rFonts w:ascii="Times New Roman" w:hAnsi="Times New Roman"/>
                <w:bCs/>
                <w:szCs w:val="24"/>
              </w:rPr>
              <w:t>1</w:t>
            </w:r>
          </w:p>
        </w:tc>
        <w:tc>
          <w:tcPr>
            <w:tcW w:w="788" w:type="dxa"/>
          </w:tcPr>
          <w:p w:rsidR="00CA5C7D" w:rsidRPr="00491E56" w:rsidRDefault="00CA5C7D" w:rsidP="00CA5C7D">
            <w:pPr>
              <w:tabs>
                <w:tab w:val="left" w:pos="916"/>
                <w:tab w:val="left" w:pos="102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Cs w:val="24"/>
              </w:rPr>
            </w:pPr>
            <w:r w:rsidRPr="00491E56">
              <w:rPr>
                <w:rFonts w:ascii="Times New Roman" w:hAnsi="Times New Roman"/>
                <w:bCs/>
                <w:szCs w:val="24"/>
              </w:rPr>
              <w:t>1</w:t>
            </w:r>
          </w:p>
        </w:tc>
      </w:tr>
      <w:tr w:rsidR="00CA5C7D" w:rsidRPr="00D9322D" w:rsidTr="00CA5C7D">
        <w:trPr>
          <w:trHeight w:val="20"/>
        </w:trPr>
        <w:tc>
          <w:tcPr>
            <w:tcW w:w="738" w:type="dxa"/>
            <w:vAlign w:val="center"/>
          </w:tcPr>
          <w:p w:rsidR="00CA5C7D" w:rsidRPr="00D9322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4"/>
                <w:szCs w:val="24"/>
              </w:rPr>
            </w:pPr>
          </w:p>
        </w:tc>
        <w:tc>
          <w:tcPr>
            <w:tcW w:w="14220" w:type="dxa"/>
            <w:gridSpan w:val="4"/>
          </w:tcPr>
          <w:p w:rsidR="00CA5C7D" w:rsidRPr="002A63BD" w:rsidRDefault="00CA5C7D" w:rsidP="00CA5C7D">
            <w:pPr>
              <w:rPr>
                <w:rFonts w:ascii="Times New Roman" w:hAnsi="Times New Roman"/>
                <w:szCs w:val="24"/>
              </w:rPr>
            </w:pPr>
            <w:r w:rsidRPr="002A63BD">
              <w:rPr>
                <w:rFonts w:ascii="Times New Roman" w:hAnsi="Times New Roman"/>
                <w:b/>
                <w:bCs/>
                <w:i/>
                <w:szCs w:val="24"/>
              </w:rPr>
              <w:t>Раздел 1. Нормативный аспект</w:t>
            </w:r>
            <w:r>
              <w:rPr>
                <w:rFonts w:ascii="Times New Roman" w:hAnsi="Times New Roman"/>
                <w:b/>
                <w:bCs/>
                <w:i/>
                <w:szCs w:val="24"/>
              </w:rPr>
              <w:t xml:space="preserve"> культуры речи ( 5</w:t>
            </w:r>
            <w:r w:rsidRPr="002A63BD">
              <w:rPr>
                <w:rFonts w:ascii="Times New Roman" w:hAnsi="Times New Roman"/>
                <w:b/>
                <w:bCs/>
                <w:i/>
                <w:szCs w:val="24"/>
              </w:rPr>
              <w:t xml:space="preserve"> ч. + 13 ч. Пр.р</w:t>
            </w:r>
            <w:r>
              <w:rPr>
                <w:rFonts w:ascii="Times New Roman" w:hAnsi="Times New Roman"/>
                <w:b/>
                <w:bCs/>
                <w:i/>
                <w:szCs w:val="24"/>
              </w:rPr>
              <w:t>. + 2 ч. С.р.</w:t>
            </w:r>
            <w:r w:rsidRPr="002A63BD">
              <w:rPr>
                <w:rFonts w:ascii="Times New Roman" w:hAnsi="Times New Roman"/>
                <w:b/>
                <w:bCs/>
                <w:i/>
                <w:szCs w:val="24"/>
              </w:rPr>
              <w:t>)</w:t>
            </w:r>
          </w:p>
        </w:tc>
      </w:tr>
      <w:tr w:rsidR="00CA5C7D" w:rsidRPr="00D9322D" w:rsidTr="00CA5C7D">
        <w:trPr>
          <w:trHeight w:val="20"/>
        </w:trPr>
        <w:tc>
          <w:tcPr>
            <w:tcW w:w="738" w:type="dxa"/>
            <w:vAlign w:val="center"/>
          </w:tcPr>
          <w:p w:rsidR="00CA5C7D" w:rsidRPr="00D9322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4"/>
                <w:szCs w:val="24"/>
              </w:rPr>
            </w:pPr>
            <w:r w:rsidRPr="00D9322D">
              <w:rPr>
                <w:rFonts w:ascii="Times New Roman" w:hAnsi="Times New Roman"/>
                <w:bCs/>
                <w:sz w:val="24"/>
                <w:szCs w:val="24"/>
              </w:rPr>
              <w:t>2</w:t>
            </w:r>
          </w:p>
        </w:tc>
        <w:tc>
          <w:tcPr>
            <w:tcW w:w="2489" w:type="dxa"/>
            <w:vAlign w:val="center"/>
          </w:tcPr>
          <w:p w:rsidR="00CA5C7D" w:rsidRPr="00D9322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i/>
                <w:sz w:val="24"/>
                <w:szCs w:val="24"/>
              </w:rPr>
            </w:pPr>
            <w:r w:rsidRPr="00D9322D">
              <w:rPr>
                <w:rFonts w:ascii="Times New Roman" w:hAnsi="Times New Roman"/>
                <w:b/>
                <w:bCs/>
                <w:i/>
                <w:sz w:val="24"/>
                <w:szCs w:val="24"/>
              </w:rPr>
              <w:t>Тема 1.1.</w:t>
            </w:r>
          </w:p>
          <w:p w:rsidR="00CA5C7D" w:rsidRPr="00D9322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4"/>
                <w:szCs w:val="24"/>
              </w:rPr>
            </w:pPr>
            <w:r w:rsidRPr="00D9322D">
              <w:rPr>
                <w:rFonts w:ascii="Times New Roman" w:hAnsi="Times New Roman"/>
                <w:bCs/>
                <w:sz w:val="24"/>
                <w:szCs w:val="24"/>
              </w:rPr>
              <w:t>Орфоэпические нормы</w:t>
            </w:r>
          </w:p>
          <w:p w:rsidR="00CA5C7D" w:rsidRPr="00D9322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4"/>
                <w:szCs w:val="24"/>
              </w:rPr>
            </w:pPr>
          </w:p>
        </w:tc>
        <w:tc>
          <w:tcPr>
            <w:tcW w:w="9604" w:type="dxa"/>
            <w:vAlign w:val="center"/>
          </w:tcPr>
          <w:p w:rsidR="00CA5C7D" w:rsidRPr="002A63BD" w:rsidRDefault="00CA5C7D" w:rsidP="00CA5C7D">
            <w:pPr>
              <w:jc w:val="both"/>
              <w:rPr>
                <w:rFonts w:ascii="Times New Roman" w:hAnsi="Times New Roman"/>
                <w:sz w:val="24"/>
                <w:szCs w:val="24"/>
              </w:rPr>
            </w:pPr>
            <w:r w:rsidRPr="002A63BD">
              <w:rPr>
                <w:rFonts w:ascii="Times New Roman" w:hAnsi="Times New Roman"/>
                <w:sz w:val="24"/>
                <w:szCs w:val="24"/>
              </w:rPr>
              <w:t xml:space="preserve">Орфоэпия как наука о правильном произношении. Основные правила русского литературного произношения. Их роль в системе </w:t>
            </w:r>
            <w:r w:rsidRPr="002A63BD">
              <w:rPr>
                <w:rFonts w:ascii="Times New Roman" w:hAnsi="Times New Roman"/>
                <w:bCs/>
                <w:sz w:val="24"/>
                <w:szCs w:val="24"/>
              </w:rPr>
              <w:t>официально-делового стиля</w:t>
            </w:r>
            <w:r w:rsidRPr="002A63BD">
              <w:rPr>
                <w:rFonts w:ascii="Times New Roman" w:hAnsi="Times New Roman"/>
                <w:sz w:val="24"/>
                <w:szCs w:val="24"/>
              </w:rPr>
              <w:t>. Трудные случаи произношения гласных звуков. Особенности произношения отдельных слов.</w:t>
            </w:r>
          </w:p>
        </w:tc>
        <w:tc>
          <w:tcPr>
            <w:tcW w:w="1339" w:type="dxa"/>
          </w:tcPr>
          <w:p w:rsidR="00CA5C7D" w:rsidRPr="002A63B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4"/>
                <w:szCs w:val="24"/>
              </w:rPr>
            </w:pPr>
            <w:r w:rsidRPr="002A63BD">
              <w:rPr>
                <w:rFonts w:ascii="Times New Roman" w:hAnsi="Times New Roman"/>
                <w:bCs/>
                <w:sz w:val="24"/>
                <w:szCs w:val="24"/>
              </w:rPr>
              <w:t>1</w:t>
            </w:r>
          </w:p>
        </w:tc>
        <w:tc>
          <w:tcPr>
            <w:tcW w:w="788" w:type="dxa"/>
          </w:tcPr>
          <w:p w:rsidR="00CA5C7D" w:rsidRPr="00491E56"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4"/>
                <w:szCs w:val="24"/>
              </w:rPr>
            </w:pPr>
            <w:r>
              <w:rPr>
                <w:rFonts w:ascii="Times New Roman" w:hAnsi="Times New Roman"/>
                <w:bCs/>
                <w:sz w:val="24"/>
                <w:szCs w:val="24"/>
              </w:rPr>
              <w:t>1</w:t>
            </w:r>
          </w:p>
        </w:tc>
      </w:tr>
      <w:tr w:rsidR="00CA5C7D" w:rsidRPr="00D9322D" w:rsidTr="00CA5C7D">
        <w:trPr>
          <w:trHeight w:val="20"/>
        </w:trPr>
        <w:tc>
          <w:tcPr>
            <w:tcW w:w="738" w:type="dxa"/>
            <w:vAlign w:val="center"/>
          </w:tcPr>
          <w:p w:rsidR="00CA5C7D" w:rsidRPr="00D9322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4"/>
                <w:szCs w:val="24"/>
              </w:rPr>
            </w:pPr>
          </w:p>
        </w:tc>
        <w:tc>
          <w:tcPr>
            <w:tcW w:w="2489" w:type="dxa"/>
          </w:tcPr>
          <w:p w:rsidR="00CA5C7D" w:rsidRPr="00D9322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4"/>
                <w:szCs w:val="24"/>
              </w:rPr>
            </w:pPr>
            <w:r w:rsidRPr="00D9322D">
              <w:rPr>
                <w:rFonts w:ascii="Times New Roman" w:hAnsi="Times New Roman"/>
                <w:b/>
                <w:bCs/>
                <w:sz w:val="24"/>
                <w:szCs w:val="24"/>
              </w:rPr>
              <w:t xml:space="preserve">Практическая работа № 1 </w:t>
            </w:r>
          </w:p>
        </w:tc>
        <w:tc>
          <w:tcPr>
            <w:tcW w:w="9604" w:type="dxa"/>
            <w:vAlign w:val="center"/>
          </w:tcPr>
          <w:p w:rsidR="00CA5C7D" w:rsidRPr="002A63BD" w:rsidRDefault="00CA5C7D" w:rsidP="00CA5C7D">
            <w:pPr>
              <w:jc w:val="both"/>
              <w:rPr>
                <w:rFonts w:ascii="Times New Roman" w:hAnsi="Times New Roman"/>
                <w:sz w:val="24"/>
                <w:szCs w:val="24"/>
              </w:rPr>
            </w:pPr>
            <w:r w:rsidRPr="002A63BD">
              <w:rPr>
                <w:rFonts w:ascii="Times New Roman" w:hAnsi="Times New Roman"/>
                <w:b/>
                <w:bCs/>
                <w:sz w:val="24"/>
                <w:szCs w:val="24"/>
              </w:rPr>
              <w:t>«</w:t>
            </w:r>
            <w:r w:rsidRPr="002A63BD">
              <w:rPr>
                <w:rFonts w:ascii="Times New Roman" w:hAnsi="Times New Roman"/>
                <w:bCs/>
                <w:sz w:val="24"/>
                <w:szCs w:val="24"/>
              </w:rPr>
              <w:t>Устранение орфоэпических ошибок в речи».</w:t>
            </w:r>
          </w:p>
        </w:tc>
        <w:tc>
          <w:tcPr>
            <w:tcW w:w="1339" w:type="dxa"/>
          </w:tcPr>
          <w:p w:rsidR="00CA5C7D" w:rsidRPr="002A63B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4"/>
                <w:szCs w:val="24"/>
              </w:rPr>
            </w:pPr>
            <w:r w:rsidRPr="002A63BD">
              <w:rPr>
                <w:rFonts w:ascii="Times New Roman" w:hAnsi="Times New Roman"/>
                <w:bCs/>
                <w:sz w:val="24"/>
                <w:szCs w:val="24"/>
              </w:rPr>
              <w:t>1</w:t>
            </w:r>
          </w:p>
        </w:tc>
        <w:tc>
          <w:tcPr>
            <w:tcW w:w="788" w:type="dxa"/>
          </w:tcPr>
          <w:p w:rsidR="00CA5C7D" w:rsidRPr="00491E56"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4"/>
                <w:szCs w:val="24"/>
              </w:rPr>
            </w:pPr>
          </w:p>
        </w:tc>
      </w:tr>
      <w:tr w:rsidR="00CA5C7D" w:rsidRPr="00D9322D" w:rsidTr="00CA5C7D">
        <w:trPr>
          <w:trHeight w:val="20"/>
        </w:trPr>
        <w:tc>
          <w:tcPr>
            <w:tcW w:w="738" w:type="dxa"/>
            <w:vAlign w:val="center"/>
          </w:tcPr>
          <w:p w:rsidR="00CA5C7D" w:rsidRPr="00D9322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4"/>
                <w:szCs w:val="24"/>
              </w:rPr>
            </w:pPr>
            <w:r w:rsidRPr="00D9322D">
              <w:rPr>
                <w:rFonts w:ascii="Times New Roman" w:hAnsi="Times New Roman"/>
                <w:bCs/>
                <w:sz w:val="24"/>
                <w:szCs w:val="24"/>
              </w:rPr>
              <w:t>3</w:t>
            </w:r>
          </w:p>
          <w:p w:rsidR="00CA5C7D" w:rsidRPr="00D9322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4"/>
                <w:szCs w:val="24"/>
              </w:rPr>
            </w:pPr>
          </w:p>
        </w:tc>
        <w:tc>
          <w:tcPr>
            <w:tcW w:w="2489" w:type="dxa"/>
          </w:tcPr>
          <w:p w:rsidR="00CA5C7D" w:rsidRPr="00D9322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bCs/>
                <w:i/>
                <w:sz w:val="24"/>
                <w:szCs w:val="24"/>
              </w:rPr>
            </w:pPr>
            <w:r w:rsidRPr="00D9322D">
              <w:rPr>
                <w:rFonts w:ascii="Times New Roman" w:hAnsi="Times New Roman"/>
                <w:b/>
                <w:bCs/>
                <w:i/>
                <w:sz w:val="24"/>
                <w:szCs w:val="24"/>
              </w:rPr>
              <w:t>Тема 1.2.</w:t>
            </w:r>
          </w:p>
          <w:p w:rsidR="00CA5C7D" w:rsidRPr="00D9322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r w:rsidRPr="00D9322D">
              <w:rPr>
                <w:rFonts w:ascii="Times New Roman" w:hAnsi="Times New Roman"/>
                <w:iCs/>
                <w:sz w:val="24"/>
                <w:szCs w:val="24"/>
              </w:rPr>
              <w:t>Лексические нормы русского литературного языка</w:t>
            </w:r>
          </w:p>
        </w:tc>
        <w:tc>
          <w:tcPr>
            <w:tcW w:w="9604" w:type="dxa"/>
          </w:tcPr>
          <w:p w:rsidR="00CA5C7D" w:rsidRPr="002A63BD" w:rsidRDefault="00CA5C7D" w:rsidP="00CA5C7D">
            <w:pPr>
              <w:rPr>
                <w:rFonts w:ascii="Times New Roman" w:hAnsi="Times New Roman"/>
                <w:sz w:val="24"/>
                <w:szCs w:val="24"/>
              </w:rPr>
            </w:pPr>
            <w:r w:rsidRPr="002A63BD">
              <w:rPr>
                <w:rFonts w:ascii="Times New Roman" w:hAnsi="Times New Roman"/>
                <w:bCs/>
                <w:sz w:val="24"/>
                <w:szCs w:val="24"/>
              </w:rPr>
              <w:t>Языковая норма и ее особенности. Знакомство с особенностями языковой нормы и ее видами. Развитие навыков грамотной речи.</w:t>
            </w:r>
          </w:p>
        </w:tc>
        <w:tc>
          <w:tcPr>
            <w:tcW w:w="1339" w:type="dxa"/>
          </w:tcPr>
          <w:p w:rsidR="00CA5C7D" w:rsidRPr="002A63B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4"/>
                <w:szCs w:val="24"/>
              </w:rPr>
            </w:pPr>
            <w:r w:rsidRPr="002A63BD">
              <w:rPr>
                <w:rFonts w:ascii="Times New Roman" w:hAnsi="Times New Roman"/>
                <w:bCs/>
                <w:sz w:val="24"/>
                <w:szCs w:val="24"/>
              </w:rPr>
              <w:t>1</w:t>
            </w:r>
          </w:p>
        </w:tc>
        <w:tc>
          <w:tcPr>
            <w:tcW w:w="788" w:type="dxa"/>
          </w:tcPr>
          <w:p w:rsidR="00CA5C7D" w:rsidRPr="00491E56"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4"/>
                <w:szCs w:val="24"/>
              </w:rPr>
            </w:pPr>
            <w:r w:rsidRPr="00491E56">
              <w:rPr>
                <w:rFonts w:ascii="Times New Roman" w:hAnsi="Times New Roman"/>
                <w:bCs/>
                <w:sz w:val="24"/>
                <w:szCs w:val="24"/>
              </w:rPr>
              <w:t>2</w:t>
            </w:r>
          </w:p>
        </w:tc>
      </w:tr>
      <w:tr w:rsidR="00CA5C7D" w:rsidRPr="00D9322D" w:rsidTr="00CA5C7D">
        <w:trPr>
          <w:trHeight w:val="20"/>
        </w:trPr>
        <w:tc>
          <w:tcPr>
            <w:tcW w:w="738" w:type="dxa"/>
            <w:vAlign w:val="center"/>
          </w:tcPr>
          <w:p w:rsidR="00CA5C7D" w:rsidRPr="00D9322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4"/>
                <w:szCs w:val="24"/>
              </w:rPr>
            </w:pPr>
          </w:p>
        </w:tc>
        <w:tc>
          <w:tcPr>
            <w:tcW w:w="2489" w:type="dxa"/>
          </w:tcPr>
          <w:p w:rsidR="00CA5C7D" w:rsidRPr="00D9322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bCs/>
                <w:i/>
                <w:sz w:val="24"/>
                <w:szCs w:val="24"/>
              </w:rPr>
            </w:pPr>
            <w:r w:rsidRPr="00D9322D">
              <w:rPr>
                <w:rFonts w:ascii="Times New Roman" w:hAnsi="Times New Roman"/>
                <w:b/>
                <w:iCs/>
                <w:sz w:val="24"/>
                <w:szCs w:val="24"/>
              </w:rPr>
              <w:t>Практическая работа № 2</w:t>
            </w:r>
          </w:p>
        </w:tc>
        <w:tc>
          <w:tcPr>
            <w:tcW w:w="9604" w:type="dxa"/>
          </w:tcPr>
          <w:p w:rsidR="00CA5C7D" w:rsidRPr="002A63BD" w:rsidRDefault="00CA5C7D" w:rsidP="00CA5C7D">
            <w:pPr>
              <w:rPr>
                <w:rFonts w:ascii="Times New Roman" w:hAnsi="Times New Roman"/>
                <w:bCs/>
                <w:sz w:val="24"/>
                <w:szCs w:val="24"/>
              </w:rPr>
            </w:pPr>
            <w:r w:rsidRPr="002A63BD">
              <w:rPr>
                <w:rFonts w:ascii="Times New Roman" w:hAnsi="Times New Roman"/>
                <w:iCs/>
                <w:sz w:val="24"/>
                <w:szCs w:val="24"/>
              </w:rPr>
              <w:t>«Лексические нормы русского литературного языка».</w:t>
            </w:r>
          </w:p>
        </w:tc>
        <w:tc>
          <w:tcPr>
            <w:tcW w:w="1339" w:type="dxa"/>
          </w:tcPr>
          <w:p w:rsidR="00CA5C7D" w:rsidRPr="002A63B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4"/>
                <w:szCs w:val="24"/>
              </w:rPr>
            </w:pPr>
            <w:r w:rsidRPr="002A63BD">
              <w:rPr>
                <w:rFonts w:ascii="Times New Roman" w:hAnsi="Times New Roman"/>
                <w:bCs/>
                <w:sz w:val="24"/>
                <w:szCs w:val="24"/>
              </w:rPr>
              <w:t>1</w:t>
            </w:r>
          </w:p>
        </w:tc>
        <w:tc>
          <w:tcPr>
            <w:tcW w:w="788" w:type="dxa"/>
          </w:tcPr>
          <w:p w:rsidR="00CA5C7D" w:rsidRPr="00491E56"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4"/>
                <w:szCs w:val="24"/>
              </w:rPr>
            </w:pPr>
          </w:p>
        </w:tc>
      </w:tr>
      <w:tr w:rsidR="00CA5C7D" w:rsidRPr="00D9322D" w:rsidTr="00CA5C7D">
        <w:trPr>
          <w:trHeight w:val="20"/>
        </w:trPr>
        <w:tc>
          <w:tcPr>
            <w:tcW w:w="738" w:type="dxa"/>
            <w:vAlign w:val="center"/>
          </w:tcPr>
          <w:p w:rsidR="00CA5C7D" w:rsidRPr="00D9322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4"/>
                <w:szCs w:val="24"/>
              </w:rPr>
            </w:pPr>
            <w:r w:rsidRPr="00D9322D">
              <w:rPr>
                <w:rFonts w:ascii="Times New Roman" w:hAnsi="Times New Roman"/>
                <w:bCs/>
                <w:sz w:val="24"/>
                <w:szCs w:val="24"/>
              </w:rPr>
              <w:t>4</w:t>
            </w:r>
          </w:p>
        </w:tc>
        <w:tc>
          <w:tcPr>
            <w:tcW w:w="2489" w:type="dxa"/>
          </w:tcPr>
          <w:p w:rsidR="00CA5C7D" w:rsidRPr="00D9322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r w:rsidRPr="00D9322D">
              <w:rPr>
                <w:rFonts w:ascii="Times New Roman" w:hAnsi="Times New Roman"/>
                <w:b/>
                <w:bCs/>
                <w:i/>
                <w:sz w:val="24"/>
                <w:szCs w:val="24"/>
              </w:rPr>
              <w:t xml:space="preserve">Тема 1.3. </w:t>
            </w:r>
            <w:r w:rsidRPr="00D9322D">
              <w:rPr>
                <w:rFonts w:ascii="Times New Roman" w:hAnsi="Times New Roman"/>
                <w:bCs/>
                <w:sz w:val="24"/>
                <w:szCs w:val="24"/>
              </w:rPr>
              <w:t>Грамматическая стилистика в официально-деловом стиле.</w:t>
            </w:r>
          </w:p>
        </w:tc>
        <w:tc>
          <w:tcPr>
            <w:tcW w:w="9604" w:type="dxa"/>
            <w:vAlign w:val="center"/>
          </w:tcPr>
          <w:p w:rsidR="00CA5C7D" w:rsidRPr="002A63BD" w:rsidRDefault="00CA5C7D" w:rsidP="00CA5C7D">
            <w:pPr>
              <w:jc w:val="both"/>
              <w:rPr>
                <w:rFonts w:ascii="Times New Roman" w:hAnsi="Times New Roman"/>
                <w:sz w:val="24"/>
                <w:szCs w:val="24"/>
              </w:rPr>
            </w:pPr>
            <w:r w:rsidRPr="002A63BD">
              <w:rPr>
                <w:rFonts w:ascii="Times New Roman" w:hAnsi="Times New Roman"/>
                <w:sz w:val="24"/>
                <w:szCs w:val="24"/>
              </w:rPr>
              <w:t xml:space="preserve">Род имен существительных, обозначающих профессии, должности. Род имен, обозначающих профессии, должности. Параллельные по роду формы. Род аббревиатур и существительных-СМИ. Употребление числительных. Сочетание количественных числительных с существительными. Согласование числительных и существительных в косвенных падежах. Употребление слова </w:t>
            </w:r>
            <w:r w:rsidRPr="002A63BD">
              <w:rPr>
                <w:rFonts w:ascii="Times New Roman" w:hAnsi="Times New Roman"/>
                <w:i/>
                <w:sz w:val="24"/>
                <w:szCs w:val="24"/>
              </w:rPr>
              <w:t xml:space="preserve">тысяча. </w:t>
            </w:r>
            <w:r w:rsidRPr="002A63BD">
              <w:rPr>
                <w:rFonts w:ascii="Times New Roman" w:hAnsi="Times New Roman"/>
                <w:sz w:val="24"/>
                <w:szCs w:val="24"/>
              </w:rPr>
              <w:t xml:space="preserve">Смешанные числа. Числительное </w:t>
            </w:r>
            <w:r w:rsidRPr="002A63BD">
              <w:rPr>
                <w:rFonts w:ascii="Times New Roman" w:hAnsi="Times New Roman"/>
                <w:i/>
                <w:sz w:val="24"/>
                <w:szCs w:val="24"/>
              </w:rPr>
              <w:t>полтора</w:t>
            </w:r>
            <w:r w:rsidRPr="002A63BD">
              <w:rPr>
                <w:rFonts w:ascii="Times New Roman" w:hAnsi="Times New Roman"/>
                <w:sz w:val="24"/>
                <w:szCs w:val="24"/>
              </w:rPr>
              <w:t>. Употребление собирательных числительных.</w:t>
            </w:r>
          </w:p>
        </w:tc>
        <w:tc>
          <w:tcPr>
            <w:tcW w:w="1339" w:type="dxa"/>
          </w:tcPr>
          <w:p w:rsidR="00CA5C7D" w:rsidRPr="002A63B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4"/>
                <w:szCs w:val="24"/>
              </w:rPr>
            </w:pPr>
            <w:r w:rsidRPr="002A63BD">
              <w:rPr>
                <w:rFonts w:ascii="Times New Roman" w:hAnsi="Times New Roman"/>
                <w:bCs/>
                <w:sz w:val="24"/>
                <w:szCs w:val="24"/>
              </w:rPr>
              <w:t>1</w:t>
            </w:r>
          </w:p>
        </w:tc>
        <w:tc>
          <w:tcPr>
            <w:tcW w:w="788" w:type="dxa"/>
          </w:tcPr>
          <w:p w:rsidR="00CA5C7D" w:rsidRPr="00491E56"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4"/>
                <w:szCs w:val="24"/>
              </w:rPr>
            </w:pPr>
            <w:r>
              <w:rPr>
                <w:rFonts w:ascii="Times New Roman" w:hAnsi="Times New Roman"/>
                <w:bCs/>
                <w:sz w:val="24"/>
                <w:szCs w:val="24"/>
              </w:rPr>
              <w:t>2</w:t>
            </w:r>
          </w:p>
        </w:tc>
      </w:tr>
      <w:tr w:rsidR="00CA5C7D" w:rsidRPr="00D9322D" w:rsidTr="00CA5C7D">
        <w:trPr>
          <w:trHeight w:val="20"/>
        </w:trPr>
        <w:tc>
          <w:tcPr>
            <w:tcW w:w="738" w:type="dxa"/>
            <w:vAlign w:val="center"/>
          </w:tcPr>
          <w:p w:rsidR="00CA5C7D" w:rsidRPr="00D9322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4"/>
                <w:szCs w:val="24"/>
              </w:rPr>
            </w:pPr>
          </w:p>
        </w:tc>
        <w:tc>
          <w:tcPr>
            <w:tcW w:w="2489" w:type="dxa"/>
          </w:tcPr>
          <w:p w:rsidR="00CA5C7D" w:rsidRPr="00D9322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sz w:val="24"/>
                <w:szCs w:val="24"/>
              </w:rPr>
            </w:pPr>
            <w:r w:rsidRPr="00D9322D">
              <w:rPr>
                <w:rFonts w:ascii="Times New Roman" w:hAnsi="Times New Roman"/>
                <w:b/>
                <w:bCs/>
                <w:sz w:val="24"/>
                <w:szCs w:val="24"/>
              </w:rPr>
              <w:t>Практическая работа № 3</w:t>
            </w:r>
          </w:p>
        </w:tc>
        <w:tc>
          <w:tcPr>
            <w:tcW w:w="9604" w:type="dxa"/>
            <w:vAlign w:val="center"/>
          </w:tcPr>
          <w:p w:rsidR="00CA5C7D" w:rsidRPr="002A63BD" w:rsidRDefault="00CA5C7D" w:rsidP="00CA5C7D">
            <w:pPr>
              <w:jc w:val="both"/>
              <w:rPr>
                <w:rFonts w:ascii="Times New Roman" w:hAnsi="Times New Roman"/>
                <w:sz w:val="24"/>
                <w:szCs w:val="24"/>
              </w:rPr>
            </w:pPr>
            <w:r w:rsidRPr="002A63BD">
              <w:rPr>
                <w:rFonts w:ascii="Times New Roman" w:hAnsi="Times New Roman"/>
                <w:sz w:val="24"/>
                <w:szCs w:val="24"/>
              </w:rPr>
              <w:t>«Грамматическая норма</w:t>
            </w:r>
            <w:r w:rsidRPr="002A63BD">
              <w:rPr>
                <w:rFonts w:ascii="Times New Roman" w:hAnsi="Times New Roman"/>
                <w:iCs/>
                <w:sz w:val="24"/>
                <w:szCs w:val="24"/>
              </w:rPr>
              <w:t xml:space="preserve"> русского литературного языка».</w:t>
            </w:r>
          </w:p>
        </w:tc>
        <w:tc>
          <w:tcPr>
            <w:tcW w:w="1339" w:type="dxa"/>
          </w:tcPr>
          <w:p w:rsidR="00CA5C7D" w:rsidRPr="002A63B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4"/>
                <w:szCs w:val="24"/>
              </w:rPr>
            </w:pPr>
            <w:r w:rsidRPr="002A63BD">
              <w:rPr>
                <w:rFonts w:ascii="Times New Roman" w:hAnsi="Times New Roman"/>
                <w:bCs/>
                <w:sz w:val="24"/>
                <w:szCs w:val="24"/>
              </w:rPr>
              <w:t>1</w:t>
            </w:r>
          </w:p>
        </w:tc>
        <w:tc>
          <w:tcPr>
            <w:tcW w:w="788" w:type="dxa"/>
          </w:tcPr>
          <w:p w:rsidR="00CA5C7D" w:rsidRPr="00491E56"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4"/>
                <w:szCs w:val="24"/>
              </w:rPr>
            </w:pPr>
          </w:p>
        </w:tc>
      </w:tr>
      <w:tr w:rsidR="00CA5C7D" w:rsidRPr="00D9322D" w:rsidTr="00CA5C7D">
        <w:trPr>
          <w:trHeight w:val="20"/>
        </w:trPr>
        <w:tc>
          <w:tcPr>
            <w:tcW w:w="738" w:type="dxa"/>
            <w:vAlign w:val="center"/>
          </w:tcPr>
          <w:p w:rsidR="00CA5C7D" w:rsidRPr="00D9322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4"/>
                <w:szCs w:val="24"/>
              </w:rPr>
            </w:pPr>
            <w:r>
              <w:rPr>
                <w:rFonts w:ascii="Times New Roman" w:hAnsi="Times New Roman"/>
                <w:bCs/>
                <w:sz w:val="24"/>
                <w:szCs w:val="24"/>
              </w:rPr>
              <w:t>5</w:t>
            </w:r>
          </w:p>
          <w:p w:rsidR="00CA5C7D" w:rsidRPr="00D9322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4"/>
                <w:szCs w:val="24"/>
              </w:rPr>
            </w:pPr>
          </w:p>
        </w:tc>
        <w:tc>
          <w:tcPr>
            <w:tcW w:w="2489" w:type="dxa"/>
          </w:tcPr>
          <w:p w:rsidR="00CA5C7D" w:rsidRPr="00D9322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bCs/>
                <w:i/>
                <w:sz w:val="24"/>
                <w:szCs w:val="24"/>
              </w:rPr>
            </w:pPr>
            <w:r w:rsidRPr="00D9322D">
              <w:rPr>
                <w:rFonts w:ascii="Times New Roman" w:hAnsi="Times New Roman"/>
                <w:b/>
                <w:bCs/>
                <w:i/>
                <w:sz w:val="24"/>
                <w:szCs w:val="24"/>
              </w:rPr>
              <w:t>Тема 1.4</w:t>
            </w:r>
          </w:p>
          <w:p w:rsidR="00CA5C7D" w:rsidRPr="00D9322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r w:rsidRPr="00D9322D">
              <w:rPr>
                <w:rFonts w:ascii="Times New Roman" w:hAnsi="Times New Roman"/>
                <w:bCs/>
                <w:sz w:val="24"/>
                <w:szCs w:val="24"/>
              </w:rPr>
              <w:t>Функциональные стили речи. Официально-деловой стиль.</w:t>
            </w:r>
          </w:p>
        </w:tc>
        <w:tc>
          <w:tcPr>
            <w:tcW w:w="9604" w:type="dxa"/>
          </w:tcPr>
          <w:p w:rsidR="00CA5C7D" w:rsidRPr="002A63B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Times New Roman" w:hAnsi="Times New Roman"/>
                <w:bCs/>
                <w:sz w:val="24"/>
                <w:szCs w:val="24"/>
              </w:rPr>
            </w:pPr>
            <w:r w:rsidRPr="002A63BD">
              <w:rPr>
                <w:rFonts w:ascii="Times New Roman" w:hAnsi="Times New Roman"/>
                <w:bCs/>
                <w:sz w:val="24"/>
                <w:szCs w:val="24"/>
              </w:rPr>
              <w:t>Понятие стиль речи. Характеристика основных функциональных стилей. Отличительные черты. Основные особенности официально-делового стиля.</w:t>
            </w:r>
          </w:p>
        </w:tc>
        <w:tc>
          <w:tcPr>
            <w:tcW w:w="1339" w:type="dxa"/>
          </w:tcPr>
          <w:p w:rsidR="00CA5C7D" w:rsidRPr="002A63BD" w:rsidRDefault="00CA5C7D" w:rsidP="00CA5C7D">
            <w:pPr>
              <w:jc w:val="center"/>
              <w:rPr>
                <w:rFonts w:ascii="Times New Roman" w:hAnsi="Times New Roman"/>
                <w:sz w:val="24"/>
                <w:szCs w:val="24"/>
              </w:rPr>
            </w:pPr>
            <w:r w:rsidRPr="002A63BD">
              <w:rPr>
                <w:rFonts w:ascii="Times New Roman" w:hAnsi="Times New Roman"/>
                <w:bCs/>
                <w:sz w:val="24"/>
                <w:szCs w:val="24"/>
              </w:rPr>
              <w:t>1</w:t>
            </w:r>
          </w:p>
        </w:tc>
        <w:tc>
          <w:tcPr>
            <w:tcW w:w="788" w:type="dxa"/>
          </w:tcPr>
          <w:p w:rsidR="00CA5C7D" w:rsidRPr="00491E56"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4"/>
                <w:szCs w:val="24"/>
              </w:rPr>
            </w:pPr>
            <w:r w:rsidRPr="00491E56">
              <w:rPr>
                <w:rFonts w:ascii="Times New Roman" w:hAnsi="Times New Roman"/>
                <w:bCs/>
                <w:sz w:val="24"/>
                <w:szCs w:val="24"/>
              </w:rPr>
              <w:t>2</w:t>
            </w:r>
          </w:p>
        </w:tc>
      </w:tr>
      <w:tr w:rsidR="00CA5C7D" w:rsidRPr="00D9322D" w:rsidTr="00CA5C7D">
        <w:trPr>
          <w:trHeight w:val="20"/>
        </w:trPr>
        <w:tc>
          <w:tcPr>
            <w:tcW w:w="738" w:type="dxa"/>
            <w:vAlign w:val="center"/>
          </w:tcPr>
          <w:p w:rsidR="00CA5C7D" w:rsidRPr="00D9322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4"/>
                <w:szCs w:val="24"/>
              </w:rPr>
            </w:pPr>
          </w:p>
        </w:tc>
        <w:tc>
          <w:tcPr>
            <w:tcW w:w="2489" w:type="dxa"/>
          </w:tcPr>
          <w:p w:rsidR="00CA5C7D" w:rsidRPr="00D9322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r w:rsidRPr="00D9322D">
              <w:rPr>
                <w:rFonts w:ascii="Times New Roman" w:hAnsi="Times New Roman"/>
                <w:b/>
                <w:iCs/>
                <w:sz w:val="24"/>
                <w:szCs w:val="24"/>
              </w:rPr>
              <w:t>Практическая работа № 4</w:t>
            </w:r>
          </w:p>
        </w:tc>
        <w:tc>
          <w:tcPr>
            <w:tcW w:w="9604" w:type="dxa"/>
          </w:tcPr>
          <w:p w:rsidR="00CA5C7D" w:rsidRPr="002A63B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Times New Roman" w:hAnsi="Times New Roman"/>
                <w:bCs/>
                <w:sz w:val="24"/>
                <w:szCs w:val="24"/>
              </w:rPr>
            </w:pPr>
            <w:r w:rsidRPr="002A63BD">
              <w:rPr>
                <w:rFonts w:ascii="Times New Roman" w:hAnsi="Times New Roman"/>
                <w:iCs/>
                <w:sz w:val="24"/>
                <w:szCs w:val="24"/>
              </w:rPr>
              <w:t>«Анализ текста официально-делового стиля»</w:t>
            </w:r>
          </w:p>
        </w:tc>
        <w:tc>
          <w:tcPr>
            <w:tcW w:w="1339" w:type="dxa"/>
          </w:tcPr>
          <w:p w:rsidR="00CA5C7D" w:rsidRPr="002A63BD" w:rsidRDefault="00CA5C7D" w:rsidP="00CA5C7D">
            <w:pPr>
              <w:jc w:val="center"/>
              <w:rPr>
                <w:rFonts w:ascii="Times New Roman" w:hAnsi="Times New Roman"/>
                <w:bCs/>
                <w:sz w:val="24"/>
                <w:szCs w:val="24"/>
              </w:rPr>
            </w:pPr>
            <w:r w:rsidRPr="002A63BD">
              <w:rPr>
                <w:rFonts w:ascii="Times New Roman" w:hAnsi="Times New Roman"/>
                <w:bCs/>
                <w:sz w:val="24"/>
                <w:szCs w:val="24"/>
              </w:rPr>
              <w:t>1</w:t>
            </w:r>
          </w:p>
        </w:tc>
        <w:tc>
          <w:tcPr>
            <w:tcW w:w="788" w:type="dxa"/>
          </w:tcPr>
          <w:p w:rsidR="00CA5C7D" w:rsidRPr="00491E56"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4"/>
                <w:szCs w:val="24"/>
              </w:rPr>
            </w:pPr>
          </w:p>
        </w:tc>
      </w:tr>
      <w:tr w:rsidR="00CA5C7D" w:rsidRPr="00D9322D" w:rsidTr="00CA5C7D">
        <w:trPr>
          <w:trHeight w:val="20"/>
        </w:trPr>
        <w:tc>
          <w:tcPr>
            <w:tcW w:w="738" w:type="dxa"/>
            <w:vAlign w:val="center"/>
          </w:tcPr>
          <w:p w:rsidR="00CA5C7D" w:rsidRPr="00D9322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4"/>
                <w:szCs w:val="24"/>
              </w:rPr>
            </w:pPr>
          </w:p>
        </w:tc>
        <w:tc>
          <w:tcPr>
            <w:tcW w:w="2489" w:type="dxa"/>
          </w:tcPr>
          <w:p w:rsidR="00CA5C7D" w:rsidRPr="000C49E0"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i/>
                <w:iCs/>
                <w:sz w:val="24"/>
                <w:szCs w:val="24"/>
              </w:rPr>
            </w:pPr>
            <w:r w:rsidRPr="000C49E0">
              <w:rPr>
                <w:rFonts w:ascii="Times New Roman" w:hAnsi="Times New Roman"/>
                <w:b/>
                <w:i/>
                <w:iCs/>
                <w:sz w:val="24"/>
                <w:szCs w:val="24"/>
              </w:rPr>
              <w:t>Самостоятельная работа</w:t>
            </w:r>
          </w:p>
        </w:tc>
        <w:tc>
          <w:tcPr>
            <w:tcW w:w="9604" w:type="dxa"/>
          </w:tcPr>
          <w:p w:rsidR="00CA5C7D" w:rsidRPr="000C49E0" w:rsidRDefault="00CA5C7D" w:rsidP="00CA5C7D">
            <w:pPr>
              <w:jc w:val="both"/>
              <w:rPr>
                <w:rFonts w:ascii="Times New Roman" w:hAnsi="Times New Roman"/>
              </w:rPr>
            </w:pPr>
            <w:r w:rsidRPr="000C49E0">
              <w:rPr>
                <w:rFonts w:ascii="Times New Roman" w:hAnsi="Times New Roman"/>
              </w:rPr>
              <w:t xml:space="preserve">Составление текстов в официально-деловом стиле речи на тему «Проблемы современной молодёжи» (с учетом языковых особенностей </w:t>
            </w:r>
            <w:r w:rsidRPr="000C49E0">
              <w:rPr>
                <w:rFonts w:ascii="Times New Roman" w:hAnsi="Times New Roman"/>
                <w:bCs/>
              </w:rPr>
              <w:t>официально-делового стиля</w:t>
            </w:r>
            <w:r w:rsidRPr="000C49E0">
              <w:rPr>
                <w:rFonts w:ascii="Times New Roman" w:hAnsi="Times New Roman"/>
              </w:rPr>
              <w:t xml:space="preserve">.) </w:t>
            </w:r>
          </w:p>
          <w:p w:rsidR="00CA5C7D" w:rsidRPr="002A63B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Times New Roman" w:hAnsi="Times New Roman"/>
                <w:iCs/>
                <w:sz w:val="24"/>
                <w:szCs w:val="24"/>
              </w:rPr>
            </w:pPr>
          </w:p>
        </w:tc>
        <w:tc>
          <w:tcPr>
            <w:tcW w:w="1339" w:type="dxa"/>
          </w:tcPr>
          <w:p w:rsidR="00CA5C7D" w:rsidRPr="002A63BD" w:rsidRDefault="0030631B" w:rsidP="00CA5C7D">
            <w:pPr>
              <w:jc w:val="center"/>
              <w:rPr>
                <w:rFonts w:ascii="Times New Roman" w:hAnsi="Times New Roman"/>
                <w:bCs/>
                <w:sz w:val="24"/>
                <w:szCs w:val="24"/>
              </w:rPr>
            </w:pPr>
            <w:r>
              <w:rPr>
                <w:rFonts w:ascii="Times New Roman" w:hAnsi="Times New Roman"/>
                <w:bCs/>
                <w:sz w:val="24"/>
                <w:szCs w:val="24"/>
              </w:rPr>
              <w:t>1</w:t>
            </w:r>
          </w:p>
        </w:tc>
        <w:tc>
          <w:tcPr>
            <w:tcW w:w="788" w:type="dxa"/>
          </w:tcPr>
          <w:p w:rsidR="00CA5C7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4"/>
                <w:szCs w:val="24"/>
              </w:rPr>
            </w:pPr>
          </w:p>
        </w:tc>
      </w:tr>
      <w:tr w:rsidR="00CA5C7D" w:rsidRPr="00D9322D" w:rsidTr="00CA5C7D">
        <w:trPr>
          <w:trHeight w:val="18"/>
        </w:trPr>
        <w:tc>
          <w:tcPr>
            <w:tcW w:w="738" w:type="dxa"/>
            <w:vAlign w:val="center"/>
          </w:tcPr>
          <w:p w:rsidR="00CA5C7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0"/>
                <w:szCs w:val="20"/>
              </w:rPr>
            </w:pPr>
            <w:r>
              <w:rPr>
                <w:rFonts w:ascii="Times New Roman" w:hAnsi="Times New Roman"/>
                <w:bCs/>
                <w:sz w:val="20"/>
                <w:szCs w:val="20"/>
              </w:rPr>
              <w:t>6</w:t>
            </w:r>
          </w:p>
        </w:tc>
        <w:tc>
          <w:tcPr>
            <w:tcW w:w="2489" w:type="dxa"/>
            <w:tcBorders>
              <w:bottom w:val="single" w:sz="4" w:space="0" w:color="auto"/>
            </w:tcBorders>
          </w:tcPr>
          <w:p w:rsidR="00CA5C7D" w:rsidRPr="00D9322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r w:rsidRPr="00D9322D">
              <w:rPr>
                <w:rFonts w:ascii="Times New Roman" w:hAnsi="Times New Roman"/>
                <w:b/>
                <w:bCs/>
                <w:i/>
                <w:sz w:val="24"/>
                <w:szCs w:val="24"/>
              </w:rPr>
              <w:t xml:space="preserve">Тема 1.5. </w:t>
            </w:r>
            <w:r w:rsidRPr="00D9322D">
              <w:rPr>
                <w:rFonts w:ascii="Times New Roman" w:hAnsi="Times New Roman"/>
                <w:sz w:val="24"/>
                <w:szCs w:val="24"/>
              </w:rPr>
              <w:t xml:space="preserve">Виды служебных  документов и деловых писем. </w:t>
            </w:r>
          </w:p>
        </w:tc>
        <w:tc>
          <w:tcPr>
            <w:tcW w:w="9604" w:type="dxa"/>
            <w:tcBorders>
              <w:bottom w:val="single" w:sz="4" w:space="0" w:color="auto"/>
            </w:tcBorders>
          </w:tcPr>
          <w:p w:rsidR="00CA5C7D" w:rsidRPr="002A63BD" w:rsidRDefault="00CA5C7D" w:rsidP="00CA5C7D">
            <w:pPr>
              <w:rPr>
                <w:rFonts w:ascii="Times New Roman" w:hAnsi="Times New Roman"/>
                <w:bCs/>
                <w:sz w:val="24"/>
                <w:szCs w:val="24"/>
              </w:rPr>
            </w:pPr>
            <w:r w:rsidRPr="002A63BD">
              <w:rPr>
                <w:rFonts w:ascii="Times New Roman" w:hAnsi="Times New Roman"/>
                <w:sz w:val="24"/>
                <w:szCs w:val="24"/>
              </w:rPr>
              <w:t xml:space="preserve">Особенности оформления служебной документации. </w:t>
            </w:r>
            <w:r w:rsidRPr="002A63BD">
              <w:rPr>
                <w:rFonts w:ascii="Times New Roman" w:hAnsi="Times New Roman"/>
                <w:bCs/>
                <w:sz w:val="24"/>
                <w:szCs w:val="24"/>
              </w:rPr>
              <w:t xml:space="preserve"> Деловая переписка и ее виды. Деловое письмо. Классификация деловых писем. Структура делового письма. Требования к оформлению деловых писем. Этикетная составляющая любого делового письма. </w:t>
            </w:r>
          </w:p>
          <w:p w:rsidR="00CA5C7D" w:rsidRPr="002A63BD" w:rsidRDefault="00CA5C7D" w:rsidP="00CA5C7D">
            <w:pPr>
              <w:rPr>
                <w:rFonts w:ascii="Times New Roman" w:hAnsi="Times New Roman"/>
                <w:sz w:val="24"/>
                <w:szCs w:val="24"/>
              </w:rPr>
            </w:pPr>
          </w:p>
        </w:tc>
        <w:tc>
          <w:tcPr>
            <w:tcW w:w="1339" w:type="dxa"/>
          </w:tcPr>
          <w:p w:rsidR="00CA5C7D" w:rsidRPr="002A63BD" w:rsidRDefault="00CA5C7D" w:rsidP="00CA5C7D">
            <w:pPr>
              <w:jc w:val="center"/>
              <w:rPr>
                <w:rFonts w:ascii="Times New Roman" w:hAnsi="Times New Roman"/>
                <w:sz w:val="24"/>
                <w:szCs w:val="24"/>
              </w:rPr>
            </w:pPr>
            <w:r w:rsidRPr="002A63BD">
              <w:rPr>
                <w:rFonts w:ascii="Times New Roman" w:hAnsi="Times New Roman"/>
                <w:bCs/>
                <w:sz w:val="24"/>
                <w:szCs w:val="24"/>
              </w:rPr>
              <w:t>1</w:t>
            </w:r>
          </w:p>
        </w:tc>
        <w:tc>
          <w:tcPr>
            <w:tcW w:w="788" w:type="dxa"/>
          </w:tcPr>
          <w:p w:rsidR="00CA5C7D" w:rsidRPr="00491E56"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4"/>
                <w:szCs w:val="24"/>
              </w:rPr>
            </w:pPr>
            <w:r>
              <w:rPr>
                <w:rFonts w:ascii="Times New Roman" w:hAnsi="Times New Roman"/>
                <w:bCs/>
                <w:sz w:val="24"/>
                <w:szCs w:val="24"/>
              </w:rPr>
              <w:t>1</w:t>
            </w:r>
          </w:p>
        </w:tc>
      </w:tr>
      <w:tr w:rsidR="00CA5C7D" w:rsidRPr="00D9322D" w:rsidTr="00CA5C7D">
        <w:trPr>
          <w:trHeight w:val="18"/>
        </w:trPr>
        <w:tc>
          <w:tcPr>
            <w:tcW w:w="738" w:type="dxa"/>
            <w:vAlign w:val="center"/>
          </w:tcPr>
          <w:p w:rsidR="00CA5C7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0"/>
                <w:szCs w:val="20"/>
              </w:rPr>
            </w:pPr>
          </w:p>
        </w:tc>
        <w:tc>
          <w:tcPr>
            <w:tcW w:w="2489" w:type="dxa"/>
            <w:tcBorders>
              <w:bottom w:val="single" w:sz="4" w:space="0" w:color="auto"/>
            </w:tcBorders>
          </w:tcPr>
          <w:p w:rsidR="00CA5C7D" w:rsidRPr="00D9322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sz w:val="24"/>
                <w:szCs w:val="24"/>
              </w:rPr>
            </w:pPr>
            <w:r w:rsidRPr="00D9322D">
              <w:rPr>
                <w:rFonts w:ascii="Times New Roman" w:hAnsi="Times New Roman"/>
                <w:b/>
                <w:bCs/>
                <w:sz w:val="24"/>
                <w:szCs w:val="24"/>
              </w:rPr>
              <w:t>Практическая работа № 5</w:t>
            </w:r>
          </w:p>
        </w:tc>
        <w:tc>
          <w:tcPr>
            <w:tcW w:w="9604" w:type="dxa"/>
            <w:tcBorders>
              <w:bottom w:val="single" w:sz="4" w:space="0" w:color="auto"/>
            </w:tcBorders>
          </w:tcPr>
          <w:p w:rsidR="00CA5C7D" w:rsidRPr="002A63BD" w:rsidRDefault="00CA5C7D" w:rsidP="00CA5C7D">
            <w:pPr>
              <w:rPr>
                <w:rFonts w:ascii="Times New Roman" w:hAnsi="Times New Roman"/>
                <w:sz w:val="24"/>
                <w:szCs w:val="24"/>
              </w:rPr>
            </w:pPr>
            <w:r w:rsidRPr="002A63BD">
              <w:rPr>
                <w:rFonts w:ascii="Times New Roman" w:hAnsi="Times New Roman"/>
                <w:sz w:val="24"/>
                <w:szCs w:val="24"/>
              </w:rPr>
              <w:t>Заявление. Образцы различных заявлений. Типичные ошибки при составлении заявлений.</w:t>
            </w:r>
          </w:p>
        </w:tc>
        <w:tc>
          <w:tcPr>
            <w:tcW w:w="1339" w:type="dxa"/>
            <w:vAlign w:val="center"/>
          </w:tcPr>
          <w:p w:rsidR="00CA5C7D" w:rsidRPr="002A63BD" w:rsidRDefault="00CA5C7D" w:rsidP="00CA5C7D">
            <w:pPr>
              <w:jc w:val="center"/>
              <w:rPr>
                <w:rFonts w:ascii="Times New Roman" w:hAnsi="Times New Roman"/>
                <w:bCs/>
                <w:sz w:val="24"/>
                <w:szCs w:val="24"/>
              </w:rPr>
            </w:pPr>
            <w:r w:rsidRPr="002A63BD">
              <w:rPr>
                <w:rFonts w:ascii="Times New Roman" w:hAnsi="Times New Roman"/>
                <w:bCs/>
                <w:sz w:val="24"/>
                <w:szCs w:val="24"/>
              </w:rPr>
              <w:t>1</w:t>
            </w:r>
          </w:p>
        </w:tc>
        <w:tc>
          <w:tcPr>
            <w:tcW w:w="788" w:type="dxa"/>
            <w:vAlign w:val="center"/>
          </w:tcPr>
          <w:p w:rsidR="00CA5C7D" w:rsidRPr="00491E56"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4"/>
                <w:szCs w:val="24"/>
              </w:rPr>
            </w:pPr>
          </w:p>
        </w:tc>
      </w:tr>
      <w:tr w:rsidR="00CA5C7D" w:rsidRPr="00D9322D" w:rsidTr="00CA5C7D">
        <w:trPr>
          <w:trHeight w:val="18"/>
        </w:trPr>
        <w:tc>
          <w:tcPr>
            <w:tcW w:w="738" w:type="dxa"/>
            <w:vAlign w:val="center"/>
          </w:tcPr>
          <w:p w:rsidR="00CA5C7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0"/>
                <w:szCs w:val="20"/>
              </w:rPr>
            </w:pPr>
            <w:r>
              <w:rPr>
                <w:rFonts w:ascii="Times New Roman" w:hAnsi="Times New Roman"/>
                <w:bCs/>
                <w:sz w:val="20"/>
                <w:szCs w:val="20"/>
              </w:rPr>
              <w:t>7</w:t>
            </w:r>
          </w:p>
        </w:tc>
        <w:tc>
          <w:tcPr>
            <w:tcW w:w="2489" w:type="dxa"/>
            <w:tcBorders>
              <w:bottom w:val="single" w:sz="4" w:space="0" w:color="auto"/>
            </w:tcBorders>
          </w:tcPr>
          <w:p w:rsidR="00CA5C7D" w:rsidRPr="00D9322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sz w:val="24"/>
                <w:szCs w:val="24"/>
              </w:rPr>
            </w:pPr>
            <w:r w:rsidRPr="00D9322D">
              <w:rPr>
                <w:rFonts w:ascii="Times New Roman" w:hAnsi="Times New Roman"/>
                <w:b/>
                <w:bCs/>
                <w:sz w:val="24"/>
                <w:szCs w:val="24"/>
              </w:rPr>
              <w:t>Практическая работа №6</w:t>
            </w:r>
          </w:p>
        </w:tc>
        <w:tc>
          <w:tcPr>
            <w:tcW w:w="9604" w:type="dxa"/>
            <w:tcBorders>
              <w:bottom w:val="single" w:sz="4" w:space="0" w:color="auto"/>
            </w:tcBorders>
            <w:vAlign w:val="center"/>
          </w:tcPr>
          <w:p w:rsidR="00CA5C7D" w:rsidRPr="002A63BD" w:rsidRDefault="00CA5C7D" w:rsidP="00CA5C7D">
            <w:pPr>
              <w:spacing w:after="0"/>
              <w:jc w:val="both"/>
              <w:rPr>
                <w:rFonts w:ascii="Times New Roman" w:hAnsi="Times New Roman"/>
                <w:sz w:val="24"/>
                <w:szCs w:val="24"/>
              </w:rPr>
            </w:pPr>
            <w:r w:rsidRPr="002A63BD">
              <w:rPr>
                <w:rFonts w:ascii="Times New Roman" w:hAnsi="Times New Roman"/>
                <w:sz w:val="24"/>
                <w:szCs w:val="24"/>
              </w:rPr>
              <w:t>Автобиография. Образцы автобиографии. Резюме. Понятие резюме. Основные требования к написанию резюме. Образцы составления резюме.</w:t>
            </w:r>
          </w:p>
        </w:tc>
        <w:tc>
          <w:tcPr>
            <w:tcW w:w="1339" w:type="dxa"/>
            <w:vAlign w:val="center"/>
          </w:tcPr>
          <w:p w:rsidR="00CA5C7D" w:rsidRPr="002A63BD" w:rsidRDefault="00CA5C7D" w:rsidP="00CA5C7D">
            <w:pPr>
              <w:jc w:val="center"/>
              <w:rPr>
                <w:rFonts w:ascii="Times New Roman" w:hAnsi="Times New Roman"/>
                <w:bCs/>
                <w:sz w:val="24"/>
                <w:szCs w:val="24"/>
              </w:rPr>
            </w:pPr>
            <w:r w:rsidRPr="002A63BD">
              <w:rPr>
                <w:rFonts w:ascii="Times New Roman" w:hAnsi="Times New Roman"/>
                <w:bCs/>
                <w:sz w:val="24"/>
                <w:szCs w:val="24"/>
              </w:rPr>
              <w:t>2</w:t>
            </w:r>
          </w:p>
        </w:tc>
        <w:tc>
          <w:tcPr>
            <w:tcW w:w="788" w:type="dxa"/>
            <w:vAlign w:val="center"/>
          </w:tcPr>
          <w:p w:rsidR="00CA5C7D" w:rsidRPr="00491E56"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4"/>
                <w:szCs w:val="24"/>
              </w:rPr>
            </w:pPr>
          </w:p>
        </w:tc>
      </w:tr>
      <w:tr w:rsidR="00CA5C7D" w:rsidRPr="00D9322D" w:rsidTr="00CA5C7D">
        <w:trPr>
          <w:trHeight w:val="18"/>
        </w:trPr>
        <w:tc>
          <w:tcPr>
            <w:tcW w:w="738" w:type="dxa"/>
            <w:vAlign w:val="center"/>
          </w:tcPr>
          <w:p w:rsidR="00CA5C7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0"/>
                <w:szCs w:val="20"/>
              </w:rPr>
            </w:pPr>
            <w:r>
              <w:rPr>
                <w:rFonts w:ascii="Times New Roman" w:hAnsi="Times New Roman"/>
                <w:bCs/>
                <w:sz w:val="20"/>
                <w:szCs w:val="20"/>
              </w:rPr>
              <w:t>8</w:t>
            </w:r>
          </w:p>
        </w:tc>
        <w:tc>
          <w:tcPr>
            <w:tcW w:w="2489" w:type="dxa"/>
            <w:tcBorders>
              <w:bottom w:val="single" w:sz="4" w:space="0" w:color="auto"/>
            </w:tcBorders>
          </w:tcPr>
          <w:p w:rsidR="00CA5C7D" w:rsidRPr="00D9322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sz w:val="24"/>
                <w:szCs w:val="24"/>
              </w:rPr>
            </w:pPr>
            <w:r w:rsidRPr="00D9322D">
              <w:rPr>
                <w:rFonts w:ascii="Times New Roman" w:hAnsi="Times New Roman"/>
                <w:b/>
                <w:bCs/>
                <w:sz w:val="24"/>
                <w:szCs w:val="24"/>
              </w:rPr>
              <w:t>Практическая работа №7</w:t>
            </w:r>
          </w:p>
        </w:tc>
        <w:tc>
          <w:tcPr>
            <w:tcW w:w="9604" w:type="dxa"/>
            <w:tcBorders>
              <w:bottom w:val="single" w:sz="4" w:space="0" w:color="auto"/>
            </w:tcBorders>
            <w:vAlign w:val="center"/>
          </w:tcPr>
          <w:p w:rsidR="00CA5C7D" w:rsidRPr="002A63BD" w:rsidRDefault="00CA5C7D" w:rsidP="00CA5C7D">
            <w:pPr>
              <w:jc w:val="both"/>
              <w:rPr>
                <w:rFonts w:ascii="Times New Roman" w:hAnsi="Times New Roman"/>
                <w:sz w:val="24"/>
                <w:szCs w:val="24"/>
              </w:rPr>
            </w:pPr>
            <w:r w:rsidRPr="002A63BD">
              <w:rPr>
                <w:rFonts w:ascii="Times New Roman" w:hAnsi="Times New Roman"/>
                <w:sz w:val="24"/>
                <w:szCs w:val="24"/>
              </w:rPr>
              <w:t>Докладная записка. Образец докладной записки. Типичные ошибки при составлении данного документа. Написание различных видов докладных записок.</w:t>
            </w:r>
          </w:p>
        </w:tc>
        <w:tc>
          <w:tcPr>
            <w:tcW w:w="1339" w:type="dxa"/>
            <w:vAlign w:val="center"/>
          </w:tcPr>
          <w:p w:rsidR="00CA5C7D" w:rsidRPr="002A63BD" w:rsidRDefault="00CA5C7D" w:rsidP="00CA5C7D">
            <w:pPr>
              <w:jc w:val="center"/>
              <w:rPr>
                <w:rFonts w:ascii="Times New Roman" w:hAnsi="Times New Roman"/>
                <w:bCs/>
                <w:sz w:val="24"/>
                <w:szCs w:val="24"/>
              </w:rPr>
            </w:pPr>
            <w:r w:rsidRPr="002A63BD">
              <w:rPr>
                <w:rFonts w:ascii="Times New Roman" w:hAnsi="Times New Roman"/>
                <w:bCs/>
                <w:sz w:val="24"/>
                <w:szCs w:val="24"/>
              </w:rPr>
              <w:t>2</w:t>
            </w:r>
          </w:p>
        </w:tc>
        <w:tc>
          <w:tcPr>
            <w:tcW w:w="788" w:type="dxa"/>
            <w:vAlign w:val="center"/>
          </w:tcPr>
          <w:p w:rsidR="00CA5C7D" w:rsidRPr="00491E56"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4"/>
                <w:szCs w:val="24"/>
              </w:rPr>
            </w:pPr>
          </w:p>
        </w:tc>
      </w:tr>
      <w:tr w:rsidR="00CA5C7D" w:rsidRPr="002E2D9E" w:rsidTr="00CA5C7D">
        <w:trPr>
          <w:trHeight w:val="18"/>
        </w:trPr>
        <w:tc>
          <w:tcPr>
            <w:tcW w:w="738" w:type="dxa"/>
            <w:vAlign w:val="center"/>
          </w:tcPr>
          <w:p w:rsidR="00CA5C7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0"/>
                <w:szCs w:val="20"/>
              </w:rPr>
            </w:pPr>
            <w:r>
              <w:rPr>
                <w:rFonts w:ascii="Times New Roman" w:hAnsi="Times New Roman"/>
                <w:bCs/>
                <w:sz w:val="20"/>
                <w:szCs w:val="20"/>
              </w:rPr>
              <w:t>9</w:t>
            </w:r>
          </w:p>
        </w:tc>
        <w:tc>
          <w:tcPr>
            <w:tcW w:w="2489" w:type="dxa"/>
            <w:tcBorders>
              <w:bottom w:val="single" w:sz="4" w:space="0" w:color="auto"/>
            </w:tcBorders>
            <w:vAlign w:val="center"/>
          </w:tcPr>
          <w:p w:rsidR="00CA5C7D" w:rsidRPr="00D9322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r w:rsidRPr="00D9322D">
              <w:rPr>
                <w:rFonts w:ascii="Times New Roman" w:hAnsi="Times New Roman"/>
                <w:b/>
                <w:bCs/>
                <w:sz w:val="24"/>
                <w:szCs w:val="24"/>
              </w:rPr>
              <w:t>Практическая работа №8</w:t>
            </w:r>
          </w:p>
        </w:tc>
        <w:tc>
          <w:tcPr>
            <w:tcW w:w="9604" w:type="dxa"/>
            <w:tcBorders>
              <w:bottom w:val="single" w:sz="4" w:space="0" w:color="auto"/>
            </w:tcBorders>
          </w:tcPr>
          <w:p w:rsidR="00CA5C7D" w:rsidRPr="002A63B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sz w:val="24"/>
                <w:szCs w:val="24"/>
              </w:rPr>
            </w:pPr>
            <w:r w:rsidRPr="002A63BD">
              <w:rPr>
                <w:rFonts w:ascii="Times New Roman" w:hAnsi="Times New Roman"/>
                <w:sz w:val="24"/>
                <w:szCs w:val="24"/>
              </w:rPr>
              <w:t>Объяснительная записка. Образцы написания различных объяснительных записок. Типичные ошибки при составлении объяснительной записки.</w:t>
            </w:r>
          </w:p>
        </w:tc>
        <w:tc>
          <w:tcPr>
            <w:tcW w:w="1339" w:type="dxa"/>
            <w:vAlign w:val="center"/>
          </w:tcPr>
          <w:p w:rsidR="00CA5C7D" w:rsidRPr="002A63BD" w:rsidRDefault="00CA5C7D" w:rsidP="00CA5C7D">
            <w:pPr>
              <w:jc w:val="center"/>
              <w:rPr>
                <w:rFonts w:ascii="Times New Roman" w:hAnsi="Times New Roman"/>
                <w:sz w:val="24"/>
                <w:szCs w:val="24"/>
              </w:rPr>
            </w:pPr>
            <w:r w:rsidRPr="002A63BD">
              <w:rPr>
                <w:rFonts w:ascii="Times New Roman" w:hAnsi="Times New Roman"/>
                <w:sz w:val="24"/>
                <w:szCs w:val="24"/>
              </w:rPr>
              <w:t>2</w:t>
            </w:r>
          </w:p>
        </w:tc>
        <w:tc>
          <w:tcPr>
            <w:tcW w:w="788" w:type="dxa"/>
            <w:vAlign w:val="center"/>
          </w:tcPr>
          <w:p w:rsidR="00CA5C7D" w:rsidRPr="00491E56" w:rsidRDefault="00CA5C7D" w:rsidP="00CA5C7D">
            <w:pPr>
              <w:jc w:val="center"/>
              <w:rPr>
                <w:rFonts w:ascii="Times New Roman" w:hAnsi="Times New Roman"/>
                <w:bCs/>
                <w:sz w:val="24"/>
                <w:szCs w:val="24"/>
              </w:rPr>
            </w:pPr>
          </w:p>
        </w:tc>
      </w:tr>
      <w:tr w:rsidR="00CA5C7D" w:rsidRPr="002E2D9E" w:rsidTr="00CA5C7D">
        <w:trPr>
          <w:trHeight w:val="18"/>
        </w:trPr>
        <w:tc>
          <w:tcPr>
            <w:tcW w:w="738" w:type="dxa"/>
            <w:vAlign w:val="center"/>
          </w:tcPr>
          <w:p w:rsidR="00CA5C7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0"/>
                <w:szCs w:val="20"/>
              </w:rPr>
            </w:pPr>
            <w:r>
              <w:rPr>
                <w:rFonts w:ascii="Times New Roman" w:hAnsi="Times New Roman"/>
                <w:bCs/>
                <w:sz w:val="20"/>
                <w:szCs w:val="20"/>
              </w:rPr>
              <w:t>10</w:t>
            </w:r>
          </w:p>
        </w:tc>
        <w:tc>
          <w:tcPr>
            <w:tcW w:w="2489" w:type="dxa"/>
            <w:tcBorders>
              <w:bottom w:val="single" w:sz="4" w:space="0" w:color="auto"/>
            </w:tcBorders>
          </w:tcPr>
          <w:p w:rsidR="00CA5C7D" w:rsidRPr="00D9322D" w:rsidRDefault="00CA5C7D" w:rsidP="00CA5C7D">
            <w:pPr>
              <w:rPr>
                <w:rFonts w:ascii="Times New Roman" w:hAnsi="Times New Roman"/>
                <w:sz w:val="24"/>
                <w:szCs w:val="24"/>
              </w:rPr>
            </w:pPr>
            <w:r w:rsidRPr="00D9322D">
              <w:rPr>
                <w:rFonts w:ascii="Times New Roman" w:hAnsi="Times New Roman"/>
                <w:b/>
                <w:sz w:val="24"/>
                <w:szCs w:val="24"/>
              </w:rPr>
              <w:t>Практическая работа № 9</w:t>
            </w:r>
          </w:p>
        </w:tc>
        <w:tc>
          <w:tcPr>
            <w:tcW w:w="9604" w:type="dxa"/>
            <w:tcBorders>
              <w:bottom w:val="single" w:sz="4" w:space="0" w:color="auto"/>
            </w:tcBorders>
          </w:tcPr>
          <w:p w:rsidR="00CA5C7D" w:rsidRPr="002A63BD" w:rsidRDefault="00CA5C7D" w:rsidP="00CA5C7D">
            <w:pPr>
              <w:rPr>
                <w:rFonts w:ascii="Times New Roman" w:hAnsi="Times New Roman"/>
                <w:sz w:val="24"/>
                <w:szCs w:val="24"/>
              </w:rPr>
            </w:pPr>
            <w:r w:rsidRPr="002A63BD">
              <w:rPr>
                <w:rFonts w:ascii="Times New Roman" w:hAnsi="Times New Roman"/>
                <w:bCs/>
                <w:iCs/>
                <w:sz w:val="24"/>
                <w:szCs w:val="24"/>
              </w:rPr>
              <w:t>«Письмо-ответ, письмо-запрос, письмо-рекламация» (по вариантам) 1</w:t>
            </w:r>
          </w:p>
        </w:tc>
        <w:tc>
          <w:tcPr>
            <w:tcW w:w="1339" w:type="dxa"/>
            <w:vAlign w:val="center"/>
          </w:tcPr>
          <w:p w:rsidR="00CA5C7D" w:rsidRPr="002A63BD" w:rsidRDefault="00CA5C7D" w:rsidP="00CA5C7D">
            <w:pPr>
              <w:jc w:val="center"/>
              <w:rPr>
                <w:rFonts w:ascii="Times New Roman" w:hAnsi="Times New Roman"/>
                <w:sz w:val="24"/>
                <w:szCs w:val="24"/>
              </w:rPr>
            </w:pPr>
            <w:r w:rsidRPr="002A63BD">
              <w:rPr>
                <w:rFonts w:ascii="Times New Roman" w:hAnsi="Times New Roman"/>
                <w:sz w:val="24"/>
                <w:szCs w:val="24"/>
              </w:rPr>
              <w:t>2</w:t>
            </w:r>
          </w:p>
        </w:tc>
        <w:tc>
          <w:tcPr>
            <w:tcW w:w="788" w:type="dxa"/>
            <w:vAlign w:val="center"/>
          </w:tcPr>
          <w:p w:rsidR="00CA5C7D" w:rsidRPr="00491E56" w:rsidRDefault="00CA5C7D" w:rsidP="00CA5C7D">
            <w:pPr>
              <w:jc w:val="center"/>
              <w:rPr>
                <w:rFonts w:ascii="Times New Roman" w:hAnsi="Times New Roman"/>
                <w:bCs/>
                <w:sz w:val="24"/>
                <w:szCs w:val="24"/>
              </w:rPr>
            </w:pPr>
          </w:p>
        </w:tc>
      </w:tr>
      <w:tr w:rsidR="00CA5C7D" w:rsidRPr="002E2D9E" w:rsidTr="00CA5C7D">
        <w:trPr>
          <w:trHeight w:val="18"/>
        </w:trPr>
        <w:tc>
          <w:tcPr>
            <w:tcW w:w="738" w:type="dxa"/>
            <w:vAlign w:val="center"/>
          </w:tcPr>
          <w:p w:rsidR="00CA5C7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0"/>
                <w:szCs w:val="20"/>
              </w:rPr>
            </w:pPr>
          </w:p>
        </w:tc>
        <w:tc>
          <w:tcPr>
            <w:tcW w:w="2489" w:type="dxa"/>
            <w:tcBorders>
              <w:bottom w:val="single" w:sz="4" w:space="0" w:color="auto"/>
            </w:tcBorders>
          </w:tcPr>
          <w:p w:rsidR="00CA5C7D" w:rsidRPr="00430C01"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bCs/>
                <w:sz w:val="24"/>
                <w:szCs w:val="24"/>
              </w:rPr>
            </w:pPr>
            <w:r>
              <w:rPr>
                <w:rFonts w:ascii="Times New Roman" w:hAnsi="Times New Roman"/>
                <w:b/>
                <w:bCs/>
                <w:i/>
                <w:sz w:val="24"/>
                <w:szCs w:val="24"/>
              </w:rPr>
              <w:t>Самостоятельная работа</w:t>
            </w:r>
          </w:p>
        </w:tc>
        <w:tc>
          <w:tcPr>
            <w:tcW w:w="9604" w:type="dxa"/>
            <w:tcBorders>
              <w:bottom w:val="single" w:sz="4" w:space="0" w:color="auto"/>
            </w:tcBorders>
          </w:tcPr>
          <w:p w:rsidR="00CA5C7D" w:rsidRDefault="00CA5C7D" w:rsidP="00CA5C7D">
            <w:pPr>
              <w:spacing w:after="0" w:line="480" w:lineRule="auto"/>
              <w:rPr>
                <w:rFonts w:ascii="Times New Roman" w:hAnsi="Times New Roman"/>
                <w:bCs/>
              </w:rPr>
            </w:pPr>
            <w:r w:rsidRPr="008D60B5">
              <w:rPr>
                <w:rFonts w:ascii="Times New Roman" w:hAnsi="Times New Roman"/>
                <w:spacing w:val="-6"/>
              </w:rPr>
              <w:t>Составление визитной карточки</w:t>
            </w:r>
          </w:p>
        </w:tc>
        <w:tc>
          <w:tcPr>
            <w:tcW w:w="1339" w:type="dxa"/>
            <w:vAlign w:val="center"/>
          </w:tcPr>
          <w:p w:rsidR="00CA5C7D" w:rsidRPr="002A63BD" w:rsidRDefault="00CA5C7D" w:rsidP="00CA5C7D">
            <w:pPr>
              <w:jc w:val="center"/>
              <w:rPr>
                <w:rFonts w:ascii="Times New Roman" w:hAnsi="Times New Roman"/>
                <w:sz w:val="24"/>
                <w:szCs w:val="24"/>
              </w:rPr>
            </w:pPr>
            <w:r>
              <w:rPr>
                <w:rFonts w:ascii="Times New Roman" w:hAnsi="Times New Roman"/>
                <w:sz w:val="24"/>
                <w:szCs w:val="24"/>
              </w:rPr>
              <w:t>2</w:t>
            </w:r>
          </w:p>
        </w:tc>
        <w:tc>
          <w:tcPr>
            <w:tcW w:w="788" w:type="dxa"/>
            <w:vAlign w:val="center"/>
          </w:tcPr>
          <w:p w:rsidR="00CA5C7D" w:rsidRDefault="00CA5C7D" w:rsidP="00CA5C7D">
            <w:pPr>
              <w:jc w:val="center"/>
              <w:rPr>
                <w:rFonts w:ascii="Times New Roman" w:hAnsi="Times New Roman"/>
                <w:bCs/>
                <w:sz w:val="24"/>
                <w:szCs w:val="24"/>
              </w:rPr>
            </w:pPr>
          </w:p>
        </w:tc>
      </w:tr>
      <w:tr w:rsidR="00CA5C7D" w:rsidRPr="002E2D9E" w:rsidTr="00CA5C7D">
        <w:trPr>
          <w:trHeight w:val="18"/>
        </w:trPr>
        <w:tc>
          <w:tcPr>
            <w:tcW w:w="738" w:type="dxa"/>
            <w:vAlign w:val="center"/>
          </w:tcPr>
          <w:p w:rsidR="00CA5C7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0"/>
                <w:szCs w:val="20"/>
              </w:rPr>
            </w:pPr>
          </w:p>
        </w:tc>
        <w:tc>
          <w:tcPr>
            <w:tcW w:w="13432" w:type="dxa"/>
            <w:gridSpan w:val="3"/>
            <w:tcBorders>
              <w:bottom w:val="single" w:sz="4" w:space="0" w:color="auto"/>
            </w:tcBorders>
          </w:tcPr>
          <w:p w:rsidR="00CA5C7D" w:rsidRPr="002A63BD" w:rsidRDefault="00CA5C7D" w:rsidP="00CA5C7D">
            <w:pPr>
              <w:rPr>
                <w:rFonts w:ascii="Times New Roman" w:hAnsi="Times New Roman"/>
                <w:sz w:val="24"/>
                <w:szCs w:val="24"/>
              </w:rPr>
            </w:pPr>
            <w:r w:rsidRPr="002A63BD">
              <w:rPr>
                <w:rFonts w:ascii="Times New Roman" w:hAnsi="Times New Roman"/>
                <w:b/>
                <w:bCs/>
                <w:i/>
                <w:sz w:val="24"/>
                <w:szCs w:val="24"/>
              </w:rPr>
              <w:t>Раздел 2.  Коммуникативный аспект. Формы делового общения (5 ч. + 3 ч. Пр.р</w:t>
            </w:r>
            <w:r>
              <w:rPr>
                <w:rFonts w:ascii="Times New Roman" w:hAnsi="Times New Roman"/>
                <w:b/>
                <w:bCs/>
                <w:i/>
                <w:sz w:val="24"/>
                <w:szCs w:val="24"/>
              </w:rPr>
              <w:t>. + 8 ч. С.р.</w:t>
            </w:r>
            <w:r w:rsidRPr="002A63BD">
              <w:rPr>
                <w:rFonts w:ascii="Times New Roman" w:hAnsi="Times New Roman"/>
                <w:b/>
                <w:bCs/>
                <w:i/>
                <w:sz w:val="24"/>
                <w:szCs w:val="24"/>
              </w:rPr>
              <w:t>)</w:t>
            </w:r>
          </w:p>
        </w:tc>
        <w:tc>
          <w:tcPr>
            <w:tcW w:w="788" w:type="dxa"/>
            <w:vAlign w:val="center"/>
          </w:tcPr>
          <w:p w:rsidR="00CA5C7D" w:rsidRPr="00D9322D" w:rsidRDefault="00CA5C7D" w:rsidP="00CA5C7D">
            <w:pPr>
              <w:jc w:val="center"/>
              <w:rPr>
                <w:rFonts w:ascii="Times New Roman" w:hAnsi="Times New Roman"/>
                <w:bCs/>
                <w:sz w:val="24"/>
                <w:szCs w:val="24"/>
              </w:rPr>
            </w:pPr>
          </w:p>
        </w:tc>
      </w:tr>
      <w:tr w:rsidR="00CA5C7D" w:rsidRPr="002E2D9E" w:rsidTr="00CA5C7D">
        <w:trPr>
          <w:trHeight w:val="18"/>
        </w:trPr>
        <w:tc>
          <w:tcPr>
            <w:tcW w:w="738" w:type="dxa"/>
            <w:vAlign w:val="center"/>
          </w:tcPr>
          <w:p w:rsidR="00CA5C7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0"/>
                <w:szCs w:val="20"/>
              </w:rPr>
            </w:pPr>
            <w:r>
              <w:rPr>
                <w:rFonts w:ascii="Times New Roman" w:hAnsi="Times New Roman"/>
                <w:bCs/>
                <w:sz w:val="20"/>
                <w:szCs w:val="20"/>
              </w:rPr>
              <w:t>11</w:t>
            </w:r>
          </w:p>
        </w:tc>
        <w:tc>
          <w:tcPr>
            <w:tcW w:w="2489" w:type="dxa"/>
            <w:tcBorders>
              <w:bottom w:val="single" w:sz="4" w:space="0" w:color="auto"/>
            </w:tcBorders>
          </w:tcPr>
          <w:p w:rsidR="00CA5C7D" w:rsidRPr="005B5738"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r w:rsidRPr="005B5738">
              <w:rPr>
                <w:rFonts w:ascii="Times New Roman" w:hAnsi="Times New Roman"/>
                <w:b/>
                <w:bCs/>
                <w:i/>
                <w:sz w:val="24"/>
                <w:szCs w:val="24"/>
              </w:rPr>
              <w:t xml:space="preserve">Тема 2.1. </w:t>
            </w:r>
            <w:r w:rsidRPr="005B5738">
              <w:rPr>
                <w:rFonts w:ascii="Times New Roman" w:hAnsi="Times New Roman"/>
                <w:bCs/>
                <w:sz w:val="24"/>
                <w:szCs w:val="24"/>
              </w:rPr>
              <w:t>Деловая беседа</w:t>
            </w:r>
          </w:p>
        </w:tc>
        <w:tc>
          <w:tcPr>
            <w:tcW w:w="9604" w:type="dxa"/>
            <w:tcBorders>
              <w:bottom w:val="single" w:sz="4" w:space="0" w:color="auto"/>
            </w:tcBorders>
          </w:tcPr>
          <w:p w:rsidR="00CA5C7D" w:rsidRPr="002A63BD" w:rsidRDefault="00CA5C7D" w:rsidP="00CA5C7D">
            <w:pPr>
              <w:rPr>
                <w:rFonts w:ascii="Times New Roman" w:hAnsi="Times New Roman"/>
                <w:sz w:val="24"/>
                <w:szCs w:val="24"/>
              </w:rPr>
            </w:pPr>
            <w:r w:rsidRPr="002A63BD">
              <w:rPr>
                <w:rFonts w:ascii="Times New Roman" w:hAnsi="Times New Roman"/>
                <w:sz w:val="24"/>
                <w:szCs w:val="24"/>
              </w:rPr>
              <w:t xml:space="preserve">Деловая беседа как форма делового общения. Ее особенности и функции. Этапы деловой беседы. </w:t>
            </w:r>
          </w:p>
        </w:tc>
        <w:tc>
          <w:tcPr>
            <w:tcW w:w="1339" w:type="dxa"/>
            <w:vAlign w:val="center"/>
          </w:tcPr>
          <w:p w:rsidR="00CA5C7D" w:rsidRPr="002A63BD" w:rsidRDefault="00CA5C7D" w:rsidP="00CA5C7D">
            <w:pPr>
              <w:jc w:val="center"/>
              <w:rPr>
                <w:rFonts w:ascii="Times New Roman" w:hAnsi="Times New Roman"/>
                <w:sz w:val="24"/>
                <w:szCs w:val="24"/>
              </w:rPr>
            </w:pPr>
            <w:r w:rsidRPr="002A63BD">
              <w:rPr>
                <w:rFonts w:ascii="Times New Roman" w:hAnsi="Times New Roman"/>
                <w:sz w:val="24"/>
                <w:szCs w:val="24"/>
              </w:rPr>
              <w:t>1</w:t>
            </w:r>
          </w:p>
        </w:tc>
        <w:tc>
          <w:tcPr>
            <w:tcW w:w="788" w:type="dxa"/>
            <w:vAlign w:val="center"/>
          </w:tcPr>
          <w:p w:rsidR="00CA5C7D" w:rsidRPr="00D9322D" w:rsidRDefault="00CA5C7D" w:rsidP="00CA5C7D">
            <w:pPr>
              <w:jc w:val="center"/>
              <w:rPr>
                <w:rFonts w:ascii="Times New Roman" w:hAnsi="Times New Roman"/>
                <w:bCs/>
                <w:sz w:val="24"/>
                <w:szCs w:val="24"/>
              </w:rPr>
            </w:pPr>
            <w:r>
              <w:rPr>
                <w:rFonts w:ascii="Times New Roman" w:hAnsi="Times New Roman"/>
                <w:bCs/>
                <w:sz w:val="24"/>
                <w:szCs w:val="24"/>
              </w:rPr>
              <w:t>1</w:t>
            </w:r>
          </w:p>
        </w:tc>
      </w:tr>
      <w:tr w:rsidR="00CA5C7D" w:rsidRPr="002E2D9E" w:rsidTr="00CA5C7D">
        <w:trPr>
          <w:trHeight w:val="18"/>
        </w:trPr>
        <w:tc>
          <w:tcPr>
            <w:tcW w:w="738" w:type="dxa"/>
            <w:vAlign w:val="center"/>
          </w:tcPr>
          <w:p w:rsidR="00CA5C7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0"/>
                <w:szCs w:val="20"/>
              </w:rPr>
            </w:pPr>
          </w:p>
        </w:tc>
        <w:tc>
          <w:tcPr>
            <w:tcW w:w="2489" w:type="dxa"/>
            <w:tcBorders>
              <w:bottom w:val="single" w:sz="4" w:space="0" w:color="auto"/>
            </w:tcBorders>
          </w:tcPr>
          <w:p w:rsidR="00CA5C7D" w:rsidRPr="005B5738"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r w:rsidRPr="005B5738">
              <w:rPr>
                <w:rFonts w:ascii="Times New Roman" w:hAnsi="Times New Roman"/>
                <w:b/>
                <w:sz w:val="24"/>
                <w:szCs w:val="24"/>
              </w:rPr>
              <w:t>Практическая работа № 10</w:t>
            </w:r>
          </w:p>
        </w:tc>
        <w:tc>
          <w:tcPr>
            <w:tcW w:w="9604" w:type="dxa"/>
            <w:tcBorders>
              <w:bottom w:val="single" w:sz="4" w:space="0" w:color="auto"/>
            </w:tcBorders>
          </w:tcPr>
          <w:p w:rsidR="00CA5C7D" w:rsidRPr="002A63BD" w:rsidRDefault="00CA5C7D" w:rsidP="00CA5C7D">
            <w:pPr>
              <w:rPr>
                <w:rFonts w:ascii="Times New Roman" w:hAnsi="Times New Roman"/>
                <w:sz w:val="24"/>
                <w:szCs w:val="24"/>
              </w:rPr>
            </w:pPr>
            <w:r w:rsidRPr="002A63BD">
              <w:rPr>
                <w:rFonts w:ascii="Times New Roman" w:hAnsi="Times New Roman"/>
                <w:sz w:val="24"/>
                <w:szCs w:val="24"/>
              </w:rPr>
              <w:t xml:space="preserve">«Составление рекомендаций по ведению эффективной деловой беседы». </w:t>
            </w:r>
          </w:p>
        </w:tc>
        <w:tc>
          <w:tcPr>
            <w:tcW w:w="1339" w:type="dxa"/>
            <w:vAlign w:val="center"/>
          </w:tcPr>
          <w:p w:rsidR="00CA5C7D" w:rsidRPr="002A63BD" w:rsidRDefault="00CA5C7D" w:rsidP="00CA5C7D">
            <w:pPr>
              <w:jc w:val="center"/>
              <w:rPr>
                <w:rFonts w:ascii="Times New Roman" w:hAnsi="Times New Roman"/>
                <w:sz w:val="24"/>
                <w:szCs w:val="24"/>
              </w:rPr>
            </w:pPr>
            <w:r w:rsidRPr="002A63BD">
              <w:rPr>
                <w:rFonts w:ascii="Times New Roman" w:hAnsi="Times New Roman"/>
                <w:sz w:val="24"/>
                <w:szCs w:val="24"/>
              </w:rPr>
              <w:t>1</w:t>
            </w:r>
          </w:p>
        </w:tc>
        <w:tc>
          <w:tcPr>
            <w:tcW w:w="788" w:type="dxa"/>
            <w:vAlign w:val="center"/>
          </w:tcPr>
          <w:p w:rsidR="00CA5C7D" w:rsidRPr="00D9322D" w:rsidRDefault="00CA5C7D" w:rsidP="00CA5C7D">
            <w:pPr>
              <w:jc w:val="center"/>
              <w:rPr>
                <w:rFonts w:ascii="Times New Roman" w:hAnsi="Times New Roman"/>
                <w:bCs/>
                <w:sz w:val="24"/>
                <w:szCs w:val="24"/>
              </w:rPr>
            </w:pPr>
          </w:p>
        </w:tc>
      </w:tr>
      <w:tr w:rsidR="00CA5C7D" w:rsidRPr="002E2D9E" w:rsidTr="00CA5C7D">
        <w:trPr>
          <w:trHeight w:val="18"/>
        </w:trPr>
        <w:tc>
          <w:tcPr>
            <w:tcW w:w="738" w:type="dxa"/>
            <w:vAlign w:val="center"/>
          </w:tcPr>
          <w:p w:rsidR="00CA5C7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0"/>
                <w:szCs w:val="20"/>
              </w:rPr>
            </w:pPr>
            <w:r>
              <w:rPr>
                <w:rFonts w:ascii="Times New Roman" w:hAnsi="Times New Roman"/>
                <w:bCs/>
                <w:sz w:val="20"/>
                <w:szCs w:val="20"/>
              </w:rPr>
              <w:t>12</w:t>
            </w:r>
          </w:p>
        </w:tc>
        <w:tc>
          <w:tcPr>
            <w:tcW w:w="2489" w:type="dxa"/>
            <w:tcBorders>
              <w:bottom w:val="single" w:sz="4" w:space="0" w:color="auto"/>
            </w:tcBorders>
          </w:tcPr>
          <w:p w:rsidR="00CA5C7D" w:rsidRPr="005B5738"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r w:rsidRPr="005B5738">
              <w:rPr>
                <w:rFonts w:ascii="Times New Roman" w:hAnsi="Times New Roman"/>
                <w:b/>
                <w:bCs/>
                <w:i/>
                <w:sz w:val="24"/>
                <w:szCs w:val="24"/>
              </w:rPr>
              <w:t>Тема 2.2.</w:t>
            </w:r>
            <w:r w:rsidRPr="005B5738">
              <w:rPr>
                <w:rFonts w:ascii="Times New Roman" w:hAnsi="Times New Roman"/>
                <w:bCs/>
                <w:sz w:val="24"/>
                <w:szCs w:val="24"/>
              </w:rPr>
              <w:t xml:space="preserve"> Деловые переговоры</w:t>
            </w:r>
          </w:p>
          <w:p w:rsidR="00CA5C7D" w:rsidRPr="005B5738"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p>
        </w:tc>
        <w:tc>
          <w:tcPr>
            <w:tcW w:w="9604" w:type="dxa"/>
            <w:tcBorders>
              <w:bottom w:val="single" w:sz="4" w:space="0" w:color="auto"/>
            </w:tcBorders>
          </w:tcPr>
          <w:p w:rsidR="00CA5C7D" w:rsidRPr="002A63BD" w:rsidRDefault="00CA5C7D" w:rsidP="00CA5C7D">
            <w:pPr>
              <w:rPr>
                <w:rFonts w:ascii="Times New Roman" w:hAnsi="Times New Roman"/>
              </w:rPr>
            </w:pPr>
            <w:r w:rsidRPr="002A63BD">
              <w:rPr>
                <w:rFonts w:ascii="Times New Roman" w:hAnsi="Times New Roman"/>
              </w:rPr>
              <w:t xml:space="preserve">Деловые переговоры как форма общения. Этапы ведения переговоров. Недостатки при ведении переговоров человека. Особенности телефонного делового разговора. Правила ведения делового телефонного разговора. </w:t>
            </w:r>
          </w:p>
        </w:tc>
        <w:tc>
          <w:tcPr>
            <w:tcW w:w="1339" w:type="dxa"/>
            <w:vAlign w:val="center"/>
          </w:tcPr>
          <w:p w:rsidR="00CA5C7D" w:rsidRPr="002A63BD" w:rsidRDefault="0030631B" w:rsidP="00CA5C7D">
            <w:pPr>
              <w:jc w:val="center"/>
              <w:rPr>
                <w:rFonts w:ascii="Times New Roman" w:hAnsi="Times New Roman"/>
                <w:sz w:val="24"/>
                <w:szCs w:val="24"/>
              </w:rPr>
            </w:pPr>
            <w:r>
              <w:rPr>
                <w:rFonts w:ascii="Times New Roman" w:hAnsi="Times New Roman"/>
                <w:sz w:val="24"/>
                <w:szCs w:val="24"/>
              </w:rPr>
              <w:t>1</w:t>
            </w:r>
          </w:p>
        </w:tc>
        <w:tc>
          <w:tcPr>
            <w:tcW w:w="788" w:type="dxa"/>
            <w:vAlign w:val="center"/>
          </w:tcPr>
          <w:p w:rsidR="00CA5C7D" w:rsidRPr="00D9322D" w:rsidRDefault="00CA5C7D" w:rsidP="00CA5C7D">
            <w:pPr>
              <w:jc w:val="center"/>
              <w:rPr>
                <w:rFonts w:ascii="Times New Roman" w:hAnsi="Times New Roman"/>
                <w:bCs/>
                <w:sz w:val="24"/>
                <w:szCs w:val="24"/>
              </w:rPr>
            </w:pPr>
            <w:r>
              <w:rPr>
                <w:rFonts w:ascii="Times New Roman" w:hAnsi="Times New Roman"/>
                <w:bCs/>
                <w:sz w:val="24"/>
                <w:szCs w:val="24"/>
              </w:rPr>
              <w:t>1</w:t>
            </w:r>
          </w:p>
        </w:tc>
      </w:tr>
      <w:tr w:rsidR="00CA5C7D" w:rsidRPr="002E2D9E" w:rsidTr="00CA5C7D">
        <w:trPr>
          <w:trHeight w:val="18"/>
        </w:trPr>
        <w:tc>
          <w:tcPr>
            <w:tcW w:w="738" w:type="dxa"/>
            <w:vAlign w:val="center"/>
          </w:tcPr>
          <w:p w:rsidR="00CA5C7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0"/>
                <w:szCs w:val="20"/>
              </w:rPr>
            </w:pPr>
          </w:p>
        </w:tc>
        <w:tc>
          <w:tcPr>
            <w:tcW w:w="2489" w:type="dxa"/>
            <w:tcBorders>
              <w:bottom w:val="single" w:sz="4" w:space="0" w:color="auto"/>
            </w:tcBorders>
          </w:tcPr>
          <w:p w:rsidR="00CA5C7D" w:rsidRPr="005B5738"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r>
              <w:rPr>
                <w:rFonts w:ascii="Times New Roman" w:hAnsi="Times New Roman"/>
                <w:b/>
                <w:bCs/>
                <w:sz w:val="24"/>
                <w:szCs w:val="24"/>
              </w:rPr>
              <w:t>Практическая работа № 11</w:t>
            </w:r>
          </w:p>
        </w:tc>
        <w:tc>
          <w:tcPr>
            <w:tcW w:w="9604" w:type="dxa"/>
            <w:tcBorders>
              <w:bottom w:val="single" w:sz="4" w:space="0" w:color="auto"/>
            </w:tcBorders>
          </w:tcPr>
          <w:p w:rsidR="00CA5C7D" w:rsidRPr="002A63BD" w:rsidRDefault="00CA5C7D" w:rsidP="00CA5C7D">
            <w:pPr>
              <w:spacing w:after="0" w:line="240" w:lineRule="auto"/>
              <w:rPr>
                <w:rFonts w:ascii="Times New Roman" w:hAnsi="Times New Roman"/>
              </w:rPr>
            </w:pPr>
            <w:r w:rsidRPr="002A63BD">
              <w:rPr>
                <w:rFonts w:ascii="Times New Roman" w:hAnsi="Times New Roman"/>
                <w:bCs/>
              </w:rPr>
              <w:t xml:space="preserve">«Имитационное моделирование телефонного разговора по заранее заданным темам (работа в парах)» </w:t>
            </w:r>
          </w:p>
        </w:tc>
        <w:tc>
          <w:tcPr>
            <w:tcW w:w="1339" w:type="dxa"/>
            <w:vAlign w:val="center"/>
          </w:tcPr>
          <w:p w:rsidR="00CA5C7D" w:rsidRPr="002A63BD" w:rsidRDefault="00CA5C7D" w:rsidP="00CA5C7D">
            <w:pPr>
              <w:jc w:val="center"/>
              <w:rPr>
                <w:rFonts w:ascii="Times New Roman" w:hAnsi="Times New Roman"/>
                <w:sz w:val="24"/>
                <w:szCs w:val="24"/>
              </w:rPr>
            </w:pPr>
            <w:r w:rsidRPr="002A63BD">
              <w:rPr>
                <w:rFonts w:ascii="Times New Roman" w:hAnsi="Times New Roman"/>
                <w:sz w:val="24"/>
                <w:szCs w:val="24"/>
              </w:rPr>
              <w:t>1</w:t>
            </w:r>
          </w:p>
        </w:tc>
        <w:tc>
          <w:tcPr>
            <w:tcW w:w="788" w:type="dxa"/>
            <w:vAlign w:val="center"/>
          </w:tcPr>
          <w:p w:rsidR="00CA5C7D" w:rsidRPr="00D9322D" w:rsidRDefault="00CA5C7D" w:rsidP="00CA5C7D">
            <w:pPr>
              <w:jc w:val="center"/>
              <w:rPr>
                <w:rFonts w:ascii="Times New Roman" w:hAnsi="Times New Roman"/>
                <w:bCs/>
                <w:sz w:val="24"/>
                <w:szCs w:val="24"/>
              </w:rPr>
            </w:pPr>
            <w:r>
              <w:rPr>
                <w:rFonts w:ascii="Times New Roman" w:hAnsi="Times New Roman"/>
                <w:bCs/>
                <w:sz w:val="24"/>
                <w:szCs w:val="24"/>
              </w:rPr>
              <w:t>2</w:t>
            </w:r>
          </w:p>
        </w:tc>
      </w:tr>
      <w:tr w:rsidR="00CA5C7D" w:rsidRPr="002E2D9E" w:rsidTr="00CA5C7D">
        <w:trPr>
          <w:trHeight w:val="18"/>
        </w:trPr>
        <w:tc>
          <w:tcPr>
            <w:tcW w:w="738" w:type="dxa"/>
            <w:vAlign w:val="center"/>
          </w:tcPr>
          <w:p w:rsidR="00CA5C7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0"/>
                <w:szCs w:val="20"/>
              </w:rPr>
            </w:pPr>
          </w:p>
        </w:tc>
        <w:tc>
          <w:tcPr>
            <w:tcW w:w="2489" w:type="dxa"/>
            <w:tcBorders>
              <w:bottom w:val="single" w:sz="4" w:space="0" w:color="auto"/>
            </w:tcBorders>
          </w:tcPr>
          <w:p w:rsidR="00CA5C7D" w:rsidRPr="005B5738"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bCs/>
                <w:i/>
                <w:sz w:val="24"/>
                <w:szCs w:val="24"/>
              </w:rPr>
            </w:pPr>
            <w:r>
              <w:rPr>
                <w:rFonts w:ascii="Times New Roman" w:hAnsi="Times New Roman"/>
                <w:b/>
                <w:bCs/>
                <w:i/>
                <w:sz w:val="24"/>
                <w:szCs w:val="24"/>
              </w:rPr>
              <w:t>Самостоятельная работа</w:t>
            </w:r>
          </w:p>
        </w:tc>
        <w:tc>
          <w:tcPr>
            <w:tcW w:w="9604" w:type="dxa"/>
            <w:tcBorders>
              <w:bottom w:val="single" w:sz="4" w:space="0" w:color="auto"/>
            </w:tcBorders>
          </w:tcPr>
          <w:p w:rsidR="00CA5C7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rPr>
            </w:pPr>
            <w:r>
              <w:rPr>
                <w:rFonts w:ascii="Times New Roman" w:hAnsi="Times New Roman"/>
              </w:rPr>
              <w:t xml:space="preserve">Составление реферата по теме: </w:t>
            </w:r>
            <w:r w:rsidRPr="007E6897">
              <w:rPr>
                <w:rFonts w:ascii="Times New Roman" w:hAnsi="Times New Roman"/>
              </w:rPr>
              <w:t>«История ведения деловых переговоров в России».</w:t>
            </w:r>
          </w:p>
          <w:p w:rsidR="00CA5C7D" w:rsidRPr="002A63BD" w:rsidRDefault="00CA5C7D" w:rsidP="00CA5C7D">
            <w:pPr>
              <w:rPr>
                <w:rFonts w:ascii="Times New Roman" w:hAnsi="Times New Roman"/>
              </w:rPr>
            </w:pPr>
          </w:p>
        </w:tc>
        <w:tc>
          <w:tcPr>
            <w:tcW w:w="1339" w:type="dxa"/>
            <w:vAlign w:val="center"/>
          </w:tcPr>
          <w:p w:rsidR="00CA5C7D" w:rsidRPr="002A63BD" w:rsidRDefault="0030631B" w:rsidP="00CA5C7D">
            <w:pPr>
              <w:jc w:val="center"/>
              <w:rPr>
                <w:rFonts w:ascii="Times New Roman" w:hAnsi="Times New Roman"/>
                <w:sz w:val="24"/>
                <w:szCs w:val="24"/>
              </w:rPr>
            </w:pPr>
            <w:r>
              <w:rPr>
                <w:rFonts w:ascii="Times New Roman" w:hAnsi="Times New Roman"/>
                <w:sz w:val="24"/>
                <w:szCs w:val="24"/>
              </w:rPr>
              <w:t>1</w:t>
            </w:r>
          </w:p>
        </w:tc>
        <w:tc>
          <w:tcPr>
            <w:tcW w:w="788" w:type="dxa"/>
            <w:vAlign w:val="center"/>
          </w:tcPr>
          <w:p w:rsidR="00CA5C7D" w:rsidRDefault="00CA5C7D" w:rsidP="00CA5C7D">
            <w:pPr>
              <w:jc w:val="center"/>
              <w:rPr>
                <w:rFonts w:ascii="Times New Roman" w:hAnsi="Times New Roman"/>
                <w:bCs/>
                <w:sz w:val="24"/>
                <w:szCs w:val="24"/>
              </w:rPr>
            </w:pPr>
          </w:p>
        </w:tc>
      </w:tr>
      <w:tr w:rsidR="00CA5C7D" w:rsidRPr="002E2D9E" w:rsidTr="00CA5C7D">
        <w:trPr>
          <w:trHeight w:val="18"/>
        </w:trPr>
        <w:tc>
          <w:tcPr>
            <w:tcW w:w="738" w:type="dxa"/>
            <w:vAlign w:val="center"/>
          </w:tcPr>
          <w:p w:rsidR="00CA5C7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0"/>
                <w:szCs w:val="20"/>
              </w:rPr>
            </w:pPr>
            <w:r>
              <w:rPr>
                <w:rFonts w:ascii="Times New Roman" w:hAnsi="Times New Roman"/>
                <w:bCs/>
                <w:sz w:val="20"/>
                <w:szCs w:val="20"/>
              </w:rPr>
              <w:t>13</w:t>
            </w:r>
          </w:p>
        </w:tc>
        <w:tc>
          <w:tcPr>
            <w:tcW w:w="2489" w:type="dxa"/>
            <w:tcBorders>
              <w:bottom w:val="single" w:sz="4" w:space="0" w:color="auto"/>
            </w:tcBorders>
          </w:tcPr>
          <w:p w:rsidR="00CA5C7D" w:rsidRPr="00491E56"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r>
              <w:rPr>
                <w:rFonts w:ascii="Times New Roman" w:hAnsi="Times New Roman"/>
                <w:b/>
                <w:bCs/>
                <w:i/>
                <w:sz w:val="24"/>
                <w:szCs w:val="24"/>
              </w:rPr>
              <w:t>Тема 2.3</w:t>
            </w:r>
            <w:r w:rsidRPr="00491E56">
              <w:rPr>
                <w:rFonts w:ascii="Times New Roman" w:hAnsi="Times New Roman"/>
                <w:b/>
                <w:bCs/>
                <w:i/>
                <w:sz w:val="24"/>
                <w:szCs w:val="24"/>
              </w:rPr>
              <w:t xml:space="preserve">. </w:t>
            </w:r>
            <w:r w:rsidRPr="00491E56">
              <w:rPr>
                <w:rFonts w:ascii="Times New Roman" w:hAnsi="Times New Roman"/>
                <w:bCs/>
                <w:sz w:val="24"/>
                <w:szCs w:val="24"/>
              </w:rPr>
              <w:t xml:space="preserve">Публичное выступление  </w:t>
            </w:r>
          </w:p>
          <w:p w:rsidR="00CA5C7D" w:rsidRPr="00491E56"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p>
        </w:tc>
        <w:tc>
          <w:tcPr>
            <w:tcW w:w="9604" w:type="dxa"/>
            <w:tcBorders>
              <w:bottom w:val="single" w:sz="4" w:space="0" w:color="auto"/>
            </w:tcBorders>
            <w:vAlign w:val="center"/>
          </w:tcPr>
          <w:p w:rsidR="00CA5C7D" w:rsidRPr="002A63BD" w:rsidRDefault="00CA5C7D" w:rsidP="00CA5C7D">
            <w:pPr>
              <w:rPr>
                <w:rFonts w:ascii="Times New Roman" w:hAnsi="Times New Roman"/>
              </w:rPr>
            </w:pPr>
            <w:r w:rsidRPr="002A63BD">
              <w:rPr>
                <w:rFonts w:ascii="Times New Roman" w:hAnsi="Times New Roman"/>
              </w:rPr>
              <w:t>Выступление перед аудиторией как коммуникативный процесс. Виды публичных выступлений. Этапы публичной речи. Ошибки в построении речи.</w:t>
            </w:r>
          </w:p>
          <w:p w:rsidR="00CA5C7D" w:rsidRPr="002A63BD" w:rsidRDefault="00CA5C7D" w:rsidP="00CA5C7D">
            <w:pPr>
              <w:spacing w:after="0"/>
              <w:jc w:val="both"/>
              <w:rPr>
                <w:rFonts w:ascii="Times New Roman" w:hAnsi="Times New Roman"/>
              </w:rPr>
            </w:pPr>
          </w:p>
        </w:tc>
        <w:tc>
          <w:tcPr>
            <w:tcW w:w="1339" w:type="dxa"/>
            <w:vAlign w:val="center"/>
          </w:tcPr>
          <w:p w:rsidR="00CA5C7D" w:rsidRPr="002A63BD" w:rsidRDefault="0030631B" w:rsidP="00CA5C7D">
            <w:pPr>
              <w:jc w:val="center"/>
              <w:rPr>
                <w:rFonts w:ascii="Times New Roman" w:hAnsi="Times New Roman"/>
                <w:sz w:val="24"/>
                <w:szCs w:val="24"/>
              </w:rPr>
            </w:pPr>
            <w:r>
              <w:rPr>
                <w:rFonts w:ascii="Times New Roman" w:hAnsi="Times New Roman"/>
                <w:sz w:val="24"/>
                <w:szCs w:val="24"/>
              </w:rPr>
              <w:t>1</w:t>
            </w:r>
          </w:p>
        </w:tc>
        <w:tc>
          <w:tcPr>
            <w:tcW w:w="788" w:type="dxa"/>
            <w:vAlign w:val="center"/>
          </w:tcPr>
          <w:p w:rsidR="00CA5C7D" w:rsidRPr="00D9322D" w:rsidRDefault="00CA5C7D" w:rsidP="00CA5C7D">
            <w:pPr>
              <w:jc w:val="center"/>
              <w:rPr>
                <w:rFonts w:ascii="Times New Roman" w:hAnsi="Times New Roman"/>
                <w:bCs/>
                <w:sz w:val="24"/>
                <w:szCs w:val="24"/>
              </w:rPr>
            </w:pPr>
            <w:r>
              <w:rPr>
                <w:rFonts w:ascii="Times New Roman" w:hAnsi="Times New Roman"/>
                <w:bCs/>
                <w:sz w:val="24"/>
                <w:szCs w:val="24"/>
              </w:rPr>
              <w:t>1</w:t>
            </w:r>
          </w:p>
        </w:tc>
      </w:tr>
      <w:tr w:rsidR="00CA5C7D" w:rsidRPr="002E2D9E" w:rsidTr="00CA5C7D">
        <w:trPr>
          <w:trHeight w:val="18"/>
        </w:trPr>
        <w:tc>
          <w:tcPr>
            <w:tcW w:w="738" w:type="dxa"/>
            <w:vAlign w:val="center"/>
          </w:tcPr>
          <w:p w:rsidR="00CA5C7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0"/>
                <w:szCs w:val="20"/>
              </w:rPr>
            </w:pPr>
          </w:p>
        </w:tc>
        <w:tc>
          <w:tcPr>
            <w:tcW w:w="2489" w:type="dxa"/>
            <w:tcBorders>
              <w:bottom w:val="single" w:sz="4" w:space="0" w:color="auto"/>
            </w:tcBorders>
          </w:tcPr>
          <w:p w:rsidR="00CA5C7D" w:rsidRPr="00491E56"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r w:rsidRPr="00491E56">
              <w:rPr>
                <w:rFonts w:ascii="Times New Roman" w:hAnsi="Times New Roman"/>
                <w:b/>
                <w:bCs/>
                <w:sz w:val="24"/>
                <w:szCs w:val="24"/>
              </w:rPr>
              <w:t xml:space="preserve">Практическая работа </w:t>
            </w:r>
            <w:r>
              <w:rPr>
                <w:rFonts w:ascii="Times New Roman" w:hAnsi="Times New Roman"/>
                <w:b/>
                <w:bCs/>
                <w:sz w:val="24"/>
                <w:szCs w:val="24"/>
              </w:rPr>
              <w:t>№ 12</w:t>
            </w:r>
          </w:p>
        </w:tc>
        <w:tc>
          <w:tcPr>
            <w:tcW w:w="9604" w:type="dxa"/>
            <w:tcBorders>
              <w:bottom w:val="single" w:sz="4" w:space="0" w:color="auto"/>
            </w:tcBorders>
            <w:vAlign w:val="center"/>
          </w:tcPr>
          <w:p w:rsidR="00CA5C7D" w:rsidRPr="002A63B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rPr>
            </w:pPr>
            <w:r w:rsidRPr="002A63BD">
              <w:rPr>
                <w:rFonts w:ascii="Times New Roman" w:hAnsi="Times New Roman"/>
                <w:bCs/>
              </w:rPr>
              <w:t>«Почему я выбрал эту профессию» (монолог)</w:t>
            </w:r>
          </w:p>
          <w:p w:rsidR="00CA5C7D" w:rsidRPr="002A63BD" w:rsidRDefault="00CA5C7D" w:rsidP="00CA5C7D">
            <w:pPr>
              <w:rPr>
                <w:rFonts w:ascii="Times New Roman" w:hAnsi="Times New Roman"/>
              </w:rPr>
            </w:pPr>
          </w:p>
        </w:tc>
        <w:tc>
          <w:tcPr>
            <w:tcW w:w="1339" w:type="dxa"/>
            <w:vAlign w:val="center"/>
          </w:tcPr>
          <w:p w:rsidR="00CA5C7D" w:rsidRPr="002A63BD" w:rsidRDefault="00CA5C7D" w:rsidP="00CA5C7D">
            <w:pPr>
              <w:jc w:val="center"/>
              <w:rPr>
                <w:rFonts w:ascii="Times New Roman" w:hAnsi="Times New Roman"/>
                <w:sz w:val="24"/>
                <w:szCs w:val="24"/>
              </w:rPr>
            </w:pPr>
            <w:r w:rsidRPr="002A63BD">
              <w:rPr>
                <w:rFonts w:ascii="Times New Roman" w:hAnsi="Times New Roman"/>
                <w:sz w:val="24"/>
                <w:szCs w:val="24"/>
              </w:rPr>
              <w:t>1</w:t>
            </w:r>
          </w:p>
        </w:tc>
        <w:tc>
          <w:tcPr>
            <w:tcW w:w="788" w:type="dxa"/>
            <w:vAlign w:val="center"/>
          </w:tcPr>
          <w:p w:rsidR="00CA5C7D" w:rsidRPr="00D9322D" w:rsidRDefault="00CA5C7D" w:rsidP="00CA5C7D">
            <w:pPr>
              <w:jc w:val="center"/>
              <w:rPr>
                <w:rFonts w:ascii="Times New Roman" w:hAnsi="Times New Roman"/>
                <w:bCs/>
                <w:sz w:val="24"/>
                <w:szCs w:val="24"/>
              </w:rPr>
            </w:pPr>
            <w:r>
              <w:rPr>
                <w:rFonts w:ascii="Times New Roman" w:hAnsi="Times New Roman"/>
                <w:bCs/>
                <w:sz w:val="24"/>
                <w:szCs w:val="24"/>
              </w:rPr>
              <w:t>2</w:t>
            </w:r>
          </w:p>
        </w:tc>
      </w:tr>
      <w:tr w:rsidR="00CA5C7D" w:rsidRPr="002E2D9E" w:rsidTr="00CA5C7D">
        <w:trPr>
          <w:trHeight w:val="18"/>
        </w:trPr>
        <w:tc>
          <w:tcPr>
            <w:tcW w:w="738" w:type="dxa"/>
            <w:vAlign w:val="center"/>
          </w:tcPr>
          <w:p w:rsidR="00CA5C7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0"/>
                <w:szCs w:val="20"/>
              </w:rPr>
            </w:pPr>
          </w:p>
        </w:tc>
        <w:tc>
          <w:tcPr>
            <w:tcW w:w="2489" w:type="dxa"/>
            <w:tcBorders>
              <w:bottom w:val="single" w:sz="4" w:space="0" w:color="auto"/>
            </w:tcBorders>
          </w:tcPr>
          <w:p w:rsidR="00CA5C7D" w:rsidRPr="00491E56"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bCs/>
                <w:sz w:val="24"/>
                <w:szCs w:val="24"/>
              </w:rPr>
            </w:pPr>
            <w:r>
              <w:rPr>
                <w:rFonts w:ascii="Times New Roman" w:hAnsi="Times New Roman"/>
                <w:b/>
                <w:bCs/>
                <w:i/>
                <w:sz w:val="24"/>
                <w:szCs w:val="24"/>
              </w:rPr>
              <w:t>Самостоятельная работа</w:t>
            </w:r>
          </w:p>
        </w:tc>
        <w:tc>
          <w:tcPr>
            <w:tcW w:w="9604" w:type="dxa"/>
            <w:tcBorders>
              <w:bottom w:val="single" w:sz="4" w:space="0" w:color="auto"/>
            </w:tcBorders>
            <w:vAlign w:val="center"/>
          </w:tcPr>
          <w:p w:rsidR="00CA5C7D" w:rsidRPr="002A63B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rPr>
            </w:pPr>
            <w:r w:rsidRPr="00A05B30">
              <w:rPr>
                <w:rFonts w:ascii="Times New Roman" w:hAnsi="Times New Roman"/>
              </w:rPr>
              <w:t xml:space="preserve">Подготовка публичного выступления </w:t>
            </w:r>
          </w:p>
        </w:tc>
        <w:tc>
          <w:tcPr>
            <w:tcW w:w="1339" w:type="dxa"/>
            <w:vAlign w:val="center"/>
          </w:tcPr>
          <w:p w:rsidR="00CA5C7D" w:rsidRPr="002A63BD" w:rsidRDefault="0030631B" w:rsidP="00CA5C7D">
            <w:pPr>
              <w:jc w:val="center"/>
              <w:rPr>
                <w:rFonts w:ascii="Times New Roman" w:hAnsi="Times New Roman"/>
                <w:sz w:val="24"/>
                <w:szCs w:val="24"/>
              </w:rPr>
            </w:pPr>
            <w:r>
              <w:rPr>
                <w:rFonts w:ascii="Times New Roman" w:hAnsi="Times New Roman"/>
                <w:sz w:val="24"/>
                <w:szCs w:val="24"/>
              </w:rPr>
              <w:t>1</w:t>
            </w:r>
          </w:p>
        </w:tc>
        <w:tc>
          <w:tcPr>
            <w:tcW w:w="788" w:type="dxa"/>
            <w:vAlign w:val="center"/>
          </w:tcPr>
          <w:p w:rsidR="00CA5C7D" w:rsidRDefault="00CA5C7D" w:rsidP="00CA5C7D">
            <w:pPr>
              <w:jc w:val="center"/>
              <w:rPr>
                <w:rFonts w:ascii="Times New Roman" w:hAnsi="Times New Roman"/>
                <w:bCs/>
                <w:sz w:val="24"/>
                <w:szCs w:val="24"/>
              </w:rPr>
            </w:pPr>
          </w:p>
        </w:tc>
      </w:tr>
      <w:tr w:rsidR="00CA5C7D" w:rsidRPr="002E2D9E" w:rsidTr="00CA5C7D">
        <w:trPr>
          <w:trHeight w:val="18"/>
        </w:trPr>
        <w:tc>
          <w:tcPr>
            <w:tcW w:w="738" w:type="dxa"/>
            <w:vAlign w:val="center"/>
          </w:tcPr>
          <w:p w:rsidR="00CA5C7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0"/>
                <w:szCs w:val="20"/>
              </w:rPr>
            </w:pPr>
            <w:r>
              <w:rPr>
                <w:rFonts w:ascii="Times New Roman" w:hAnsi="Times New Roman"/>
                <w:bCs/>
                <w:sz w:val="20"/>
                <w:szCs w:val="20"/>
              </w:rPr>
              <w:t>14</w:t>
            </w:r>
          </w:p>
        </w:tc>
        <w:tc>
          <w:tcPr>
            <w:tcW w:w="2489" w:type="dxa"/>
            <w:tcBorders>
              <w:bottom w:val="single" w:sz="4" w:space="0" w:color="auto"/>
            </w:tcBorders>
            <w:vAlign w:val="center"/>
          </w:tcPr>
          <w:p w:rsidR="00CA5C7D" w:rsidRPr="00491E56"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r>
              <w:rPr>
                <w:rFonts w:ascii="Times New Roman" w:hAnsi="Times New Roman"/>
                <w:b/>
                <w:bCs/>
                <w:i/>
                <w:sz w:val="24"/>
                <w:szCs w:val="24"/>
              </w:rPr>
              <w:t>Тема 2.4</w:t>
            </w:r>
            <w:r w:rsidRPr="00491E56">
              <w:rPr>
                <w:rFonts w:ascii="Times New Roman" w:hAnsi="Times New Roman"/>
                <w:b/>
                <w:bCs/>
                <w:i/>
                <w:sz w:val="24"/>
                <w:szCs w:val="24"/>
              </w:rPr>
              <w:t>.</w:t>
            </w:r>
            <w:r w:rsidRPr="00491E56">
              <w:rPr>
                <w:rFonts w:ascii="Times New Roman" w:hAnsi="Times New Roman"/>
                <w:bCs/>
                <w:sz w:val="24"/>
                <w:szCs w:val="24"/>
              </w:rPr>
              <w:t xml:space="preserve"> Специфика проведения презентации и пресс-конференции </w:t>
            </w:r>
          </w:p>
          <w:p w:rsidR="00CA5C7D" w:rsidRPr="00491E56"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p>
        </w:tc>
        <w:tc>
          <w:tcPr>
            <w:tcW w:w="9604" w:type="dxa"/>
            <w:tcBorders>
              <w:bottom w:val="single" w:sz="4" w:space="0" w:color="auto"/>
            </w:tcBorders>
          </w:tcPr>
          <w:p w:rsidR="00CA5C7D" w:rsidRPr="002A63BD" w:rsidRDefault="00CA5C7D" w:rsidP="00CA5C7D">
            <w:pPr>
              <w:spacing w:after="0" w:line="240" w:lineRule="auto"/>
              <w:rPr>
                <w:rFonts w:ascii="Times New Roman" w:hAnsi="Times New Roman"/>
                <w:b/>
              </w:rPr>
            </w:pPr>
            <w:r w:rsidRPr="002A63BD">
              <w:rPr>
                <w:rFonts w:ascii="Times New Roman" w:hAnsi="Times New Roman"/>
              </w:rPr>
              <w:t xml:space="preserve">Презентация. Ее особенности. Виды презентаций и специфика их проведения </w:t>
            </w:r>
          </w:p>
        </w:tc>
        <w:tc>
          <w:tcPr>
            <w:tcW w:w="1339" w:type="dxa"/>
            <w:vAlign w:val="center"/>
          </w:tcPr>
          <w:p w:rsidR="00CA5C7D" w:rsidRPr="002A63BD" w:rsidRDefault="0030631B" w:rsidP="00CA5C7D">
            <w:pPr>
              <w:jc w:val="center"/>
              <w:rPr>
                <w:rFonts w:ascii="Times New Roman" w:hAnsi="Times New Roman"/>
                <w:sz w:val="24"/>
                <w:szCs w:val="24"/>
              </w:rPr>
            </w:pPr>
            <w:r>
              <w:rPr>
                <w:rFonts w:ascii="Times New Roman" w:hAnsi="Times New Roman"/>
                <w:sz w:val="24"/>
                <w:szCs w:val="24"/>
              </w:rPr>
              <w:t>2</w:t>
            </w:r>
          </w:p>
        </w:tc>
        <w:tc>
          <w:tcPr>
            <w:tcW w:w="788" w:type="dxa"/>
            <w:vAlign w:val="center"/>
          </w:tcPr>
          <w:p w:rsidR="00CA5C7D" w:rsidRPr="00D9322D" w:rsidRDefault="00CA5C7D" w:rsidP="00CA5C7D">
            <w:pPr>
              <w:jc w:val="center"/>
              <w:rPr>
                <w:rFonts w:ascii="Times New Roman" w:hAnsi="Times New Roman"/>
                <w:bCs/>
                <w:sz w:val="24"/>
                <w:szCs w:val="24"/>
              </w:rPr>
            </w:pPr>
            <w:r>
              <w:rPr>
                <w:rFonts w:ascii="Times New Roman" w:hAnsi="Times New Roman"/>
                <w:bCs/>
                <w:sz w:val="24"/>
                <w:szCs w:val="24"/>
              </w:rPr>
              <w:t>1</w:t>
            </w:r>
          </w:p>
        </w:tc>
      </w:tr>
      <w:tr w:rsidR="00CA5C7D" w:rsidRPr="002E2D9E" w:rsidTr="00CA5C7D">
        <w:trPr>
          <w:trHeight w:val="18"/>
        </w:trPr>
        <w:tc>
          <w:tcPr>
            <w:tcW w:w="738" w:type="dxa"/>
            <w:vAlign w:val="center"/>
          </w:tcPr>
          <w:p w:rsidR="00CA5C7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0"/>
                <w:szCs w:val="20"/>
              </w:rPr>
            </w:pPr>
          </w:p>
        </w:tc>
        <w:tc>
          <w:tcPr>
            <w:tcW w:w="2489" w:type="dxa"/>
            <w:tcBorders>
              <w:bottom w:val="single" w:sz="4" w:space="0" w:color="auto"/>
            </w:tcBorders>
            <w:vAlign w:val="center"/>
          </w:tcPr>
          <w:p w:rsidR="00CA5C7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bCs/>
                <w:i/>
                <w:sz w:val="24"/>
                <w:szCs w:val="24"/>
              </w:rPr>
            </w:pPr>
            <w:r>
              <w:rPr>
                <w:rFonts w:ascii="Times New Roman" w:hAnsi="Times New Roman"/>
                <w:b/>
                <w:bCs/>
                <w:i/>
                <w:sz w:val="24"/>
                <w:szCs w:val="24"/>
              </w:rPr>
              <w:t>Самостоятельная работа</w:t>
            </w:r>
          </w:p>
        </w:tc>
        <w:tc>
          <w:tcPr>
            <w:tcW w:w="9604" w:type="dxa"/>
            <w:tcBorders>
              <w:bottom w:val="single" w:sz="4" w:space="0" w:color="auto"/>
            </w:tcBorders>
          </w:tcPr>
          <w:p w:rsidR="00CA5C7D" w:rsidRPr="00F75B64" w:rsidRDefault="00CA5C7D" w:rsidP="00CA5C7D">
            <w:pPr>
              <w:rPr>
                <w:rFonts w:ascii="Times New Roman" w:hAnsi="Times New Roman"/>
              </w:rPr>
            </w:pPr>
            <w:r>
              <w:rPr>
                <w:rFonts w:ascii="Times New Roman" w:hAnsi="Times New Roman"/>
              </w:rPr>
              <w:t>Составление компьютерной презентации</w:t>
            </w:r>
            <w:r w:rsidRPr="00F75B64">
              <w:rPr>
                <w:rFonts w:ascii="Times New Roman" w:hAnsi="Times New Roman"/>
              </w:rPr>
              <w:t>.</w:t>
            </w:r>
            <w:r>
              <w:rPr>
                <w:rFonts w:ascii="Times New Roman" w:hAnsi="Times New Roman"/>
              </w:rPr>
              <w:t xml:space="preserve"> «Немного о себе…»</w:t>
            </w:r>
          </w:p>
          <w:p w:rsidR="00CA5C7D" w:rsidRPr="002A63BD" w:rsidRDefault="00CA5C7D" w:rsidP="00CA5C7D">
            <w:pPr>
              <w:spacing w:after="0" w:line="240" w:lineRule="auto"/>
              <w:rPr>
                <w:rFonts w:ascii="Times New Roman" w:hAnsi="Times New Roman"/>
              </w:rPr>
            </w:pPr>
          </w:p>
        </w:tc>
        <w:tc>
          <w:tcPr>
            <w:tcW w:w="1339" w:type="dxa"/>
            <w:vAlign w:val="center"/>
          </w:tcPr>
          <w:p w:rsidR="00CA5C7D" w:rsidRPr="002A63BD" w:rsidRDefault="00CA5C7D" w:rsidP="00CA5C7D">
            <w:pPr>
              <w:jc w:val="center"/>
              <w:rPr>
                <w:rFonts w:ascii="Times New Roman" w:hAnsi="Times New Roman"/>
                <w:sz w:val="24"/>
                <w:szCs w:val="24"/>
              </w:rPr>
            </w:pPr>
            <w:r>
              <w:rPr>
                <w:rFonts w:ascii="Times New Roman" w:hAnsi="Times New Roman"/>
                <w:sz w:val="24"/>
                <w:szCs w:val="24"/>
              </w:rPr>
              <w:t>3</w:t>
            </w:r>
          </w:p>
        </w:tc>
        <w:tc>
          <w:tcPr>
            <w:tcW w:w="788" w:type="dxa"/>
            <w:vAlign w:val="center"/>
          </w:tcPr>
          <w:p w:rsidR="00CA5C7D" w:rsidRDefault="00CA5C7D" w:rsidP="00CA5C7D">
            <w:pPr>
              <w:jc w:val="center"/>
              <w:rPr>
                <w:rFonts w:ascii="Times New Roman" w:hAnsi="Times New Roman"/>
                <w:bCs/>
                <w:sz w:val="24"/>
                <w:szCs w:val="24"/>
              </w:rPr>
            </w:pPr>
          </w:p>
        </w:tc>
      </w:tr>
      <w:tr w:rsidR="00CA5C7D" w:rsidRPr="002E2D9E" w:rsidTr="00CA5C7D">
        <w:trPr>
          <w:trHeight w:val="18"/>
        </w:trPr>
        <w:tc>
          <w:tcPr>
            <w:tcW w:w="738" w:type="dxa"/>
            <w:vAlign w:val="center"/>
          </w:tcPr>
          <w:p w:rsidR="00CA5C7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0"/>
                <w:szCs w:val="20"/>
              </w:rPr>
            </w:pPr>
          </w:p>
        </w:tc>
        <w:tc>
          <w:tcPr>
            <w:tcW w:w="14220" w:type="dxa"/>
            <w:gridSpan w:val="4"/>
            <w:tcBorders>
              <w:bottom w:val="single" w:sz="4" w:space="0" w:color="auto"/>
            </w:tcBorders>
          </w:tcPr>
          <w:p w:rsidR="00CA5C7D" w:rsidRPr="002A63B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bCs/>
                <w:i/>
                <w:sz w:val="24"/>
                <w:szCs w:val="24"/>
              </w:rPr>
            </w:pPr>
            <w:r w:rsidRPr="002A63BD">
              <w:rPr>
                <w:rFonts w:ascii="Times New Roman" w:hAnsi="Times New Roman"/>
                <w:b/>
                <w:bCs/>
                <w:i/>
                <w:sz w:val="24"/>
                <w:szCs w:val="24"/>
              </w:rPr>
              <w:t xml:space="preserve">Раздел 3. </w:t>
            </w:r>
            <w:r w:rsidRPr="002A63BD">
              <w:rPr>
                <w:rFonts w:ascii="Times New Roman" w:hAnsi="Times New Roman"/>
                <w:b/>
                <w:i/>
                <w:sz w:val="24"/>
                <w:szCs w:val="24"/>
              </w:rPr>
              <w:t>Этический ас</w:t>
            </w:r>
            <w:r>
              <w:rPr>
                <w:rFonts w:ascii="Times New Roman" w:hAnsi="Times New Roman"/>
                <w:b/>
                <w:i/>
                <w:sz w:val="24"/>
                <w:szCs w:val="24"/>
              </w:rPr>
              <w:t>пект делового общения ( 8 ч. + 6</w:t>
            </w:r>
            <w:r w:rsidRPr="002A63BD">
              <w:rPr>
                <w:rFonts w:ascii="Times New Roman" w:hAnsi="Times New Roman"/>
                <w:b/>
                <w:i/>
                <w:sz w:val="24"/>
                <w:szCs w:val="24"/>
              </w:rPr>
              <w:t xml:space="preserve"> ч. Пр.р.  + </w:t>
            </w:r>
            <w:r>
              <w:rPr>
                <w:rFonts w:ascii="Times New Roman" w:hAnsi="Times New Roman"/>
                <w:b/>
                <w:i/>
                <w:sz w:val="24"/>
                <w:szCs w:val="24"/>
              </w:rPr>
              <w:t>6 ч. С.р.</w:t>
            </w:r>
            <w:r w:rsidRPr="002A63BD">
              <w:rPr>
                <w:rFonts w:ascii="Times New Roman" w:hAnsi="Times New Roman"/>
                <w:b/>
                <w:i/>
                <w:sz w:val="24"/>
                <w:szCs w:val="24"/>
              </w:rPr>
              <w:t xml:space="preserve"> )</w:t>
            </w:r>
          </w:p>
        </w:tc>
      </w:tr>
      <w:tr w:rsidR="00CA5C7D" w:rsidRPr="002E2D9E" w:rsidTr="00CA5C7D">
        <w:trPr>
          <w:trHeight w:val="18"/>
        </w:trPr>
        <w:tc>
          <w:tcPr>
            <w:tcW w:w="738" w:type="dxa"/>
            <w:vAlign w:val="center"/>
          </w:tcPr>
          <w:p w:rsidR="00CA5C7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0"/>
                <w:szCs w:val="20"/>
              </w:rPr>
            </w:pPr>
            <w:r>
              <w:rPr>
                <w:rFonts w:ascii="Times New Roman" w:hAnsi="Times New Roman"/>
                <w:bCs/>
                <w:sz w:val="20"/>
                <w:szCs w:val="20"/>
              </w:rPr>
              <w:lastRenderedPageBreak/>
              <w:t>15</w:t>
            </w:r>
          </w:p>
        </w:tc>
        <w:tc>
          <w:tcPr>
            <w:tcW w:w="2489" w:type="dxa"/>
            <w:tcBorders>
              <w:bottom w:val="single" w:sz="4" w:space="0" w:color="auto"/>
            </w:tcBorders>
          </w:tcPr>
          <w:p w:rsidR="00CA5C7D" w:rsidRPr="00346BBA" w:rsidRDefault="00CA5C7D" w:rsidP="00CA5C7D">
            <w:pPr>
              <w:spacing w:after="0" w:line="240" w:lineRule="auto"/>
              <w:rPr>
                <w:rFonts w:ascii="Times New Roman" w:hAnsi="Times New Roman"/>
                <w:sz w:val="24"/>
                <w:szCs w:val="24"/>
              </w:rPr>
            </w:pPr>
            <w:r w:rsidRPr="00346BBA">
              <w:rPr>
                <w:rFonts w:ascii="Times New Roman" w:hAnsi="Times New Roman"/>
                <w:b/>
                <w:bCs/>
                <w:i/>
                <w:sz w:val="24"/>
                <w:szCs w:val="24"/>
              </w:rPr>
              <w:t xml:space="preserve">Тема 3.1. </w:t>
            </w:r>
            <w:r w:rsidRPr="00346BBA">
              <w:rPr>
                <w:rFonts w:ascii="Times New Roman" w:hAnsi="Times New Roman"/>
                <w:sz w:val="24"/>
                <w:szCs w:val="24"/>
              </w:rPr>
              <w:t>Речевой этикет в деловом общении</w:t>
            </w:r>
          </w:p>
          <w:p w:rsidR="00CA5C7D" w:rsidRPr="00346BBA"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p>
        </w:tc>
        <w:tc>
          <w:tcPr>
            <w:tcW w:w="9604" w:type="dxa"/>
            <w:tcBorders>
              <w:bottom w:val="single" w:sz="4" w:space="0" w:color="auto"/>
            </w:tcBorders>
          </w:tcPr>
          <w:p w:rsidR="00CA5C7D" w:rsidRPr="002A63BD" w:rsidRDefault="00CA5C7D" w:rsidP="00CA5C7D">
            <w:pPr>
              <w:spacing w:after="0" w:line="240" w:lineRule="auto"/>
              <w:rPr>
                <w:rFonts w:ascii="Times New Roman" w:hAnsi="Times New Roman"/>
                <w:bCs/>
                <w:iCs/>
                <w:sz w:val="24"/>
                <w:szCs w:val="24"/>
              </w:rPr>
            </w:pPr>
            <w:r w:rsidRPr="002A63BD">
              <w:rPr>
                <w:rFonts w:ascii="Times New Roman" w:hAnsi="Times New Roman"/>
                <w:sz w:val="24"/>
                <w:szCs w:val="24"/>
              </w:rPr>
              <w:t>Понятие «речевой этикет». Особенности речевого этикета в деловом общении. Этикетные формулы знакомства, представления, приветствия и прощания. Формулы речевого этикета для различных ситуаций.</w:t>
            </w:r>
          </w:p>
        </w:tc>
        <w:tc>
          <w:tcPr>
            <w:tcW w:w="1339" w:type="dxa"/>
            <w:vAlign w:val="center"/>
          </w:tcPr>
          <w:p w:rsidR="00CA5C7D" w:rsidRPr="002A63BD" w:rsidRDefault="00CA5C7D" w:rsidP="00CA5C7D">
            <w:pPr>
              <w:jc w:val="center"/>
              <w:rPr>
                <w:rFonts w:ascii="Times New Roman" w:hAnsi="Times New Roman"/>
                <w:sz w:val="24"/>
                <w:szCs w:val="24"/>
              </w:rPr>
            </w:pPr>
            <w:r>
              <w:rPr>
                <w:rFonts w:ascii="Times New Roman" w:hAnsi="Times New Roman"/>
                <w:sz w:val="24"/>
                <w:szCs w:val="24"/>
              </w:rPr>
              <w:t>2</w:t>
            </w:r>
          </w:p>
        </w:tc>
        <w:tc>
          <w:tcPr>
            <w:tcW w:w="788" w:type="dxa"/>
            <w:vAlign w:val="center"/>
          </w:tcPr>
          <w:p w:rsidR="00CA5C7D" w:rsidRPr="00FB34B9" w:rsidRDefault="00CA5C7D" w:rsidP="00CA5C7D">
            <w:pPr>
              <w:jc w:val="center"/>
              <w:rPr>
                <w:rFonts w:ascii="Times New Roman" w:hAnsi="Times New Roman"/>
                <w:bCs/>
                <w:sz w:val="24"/>
                <w:szCs w:val="24"/>
              </w:rPr>
            </w:pPr>
            <w:r w:rsidRPr="00FB34B9">
              <w:rPr>
                <w:rFonts w:ascii="Times New Roman" w:hAnsi="Times New Roman"/>
                <w:bCs/>
                <w:sz w:val="24"/>
                <w:szCs w:val="24"/>
              </w:rPr>
              <w:t>1</w:t>
            </w:r>
          </w:p>
        </w:tc>
      </w:tr>
      <w:tr w:rsidR="00CA5C7D" w:rsidRPr="002E2D9E" w:rsidTr="00CA5C7D">
        <w:trPr>
          <w:trHeight w:val="18"/>
        </w:trPr>
        <w:tc>
          <w:tcPr>
            <w:tcW w:w="738" w:type="dxa"/>
            <w:vAlign w:val="center"/>
          </w:tcPr>
          <w:p w:rsidR="00CA5C7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0"/>
                <w:szCs w:val="20"/>
              </w:rPr>
            </w:pPr>
          </w:p>
        </w:tc>
        <w:tc>
          <w:tcPr>
            <w:tcW w:w="2489" w:type="dxa"/>
            <w:tcBorders>
              <w:bottom w:val="single" w:sz="4" w:space="0" w:color="auto"/>
            </w:tcBorders>
          </w:tcPr>
          <w:p w:rsidR="00CA5C7D" w:rsidRPr="00346BBA" w:rsidRDefault="00CA5C7D" w:rsidP="00CA5C7D">
            <w:pPr>
              <w:spacing w:after="0" w:line="240" w:lineRule="auto"/>
              <w:rPr>
                <w:rFonts w:ascii="Times New Roman" w:hAnsi="Times New Roman"/>
                <w:b/>
                <w:bCs/>
                <w:i/>
                <w:sz w:val="24"/>
                <w:szCs w:val="24"/>
              </w:rPr>
            </w:pPr>
            <w:r w:rsidRPr="00491E56">
              <w:rPr>
                <w:rFonts w:ascii="Times New Roman" w:hAnsi="Times New Roman"/>
                <w:b/>
                <w:bCs/>
                <w:sz w:val="24"/>
                <w:szCs w:val="24"/>
              </w:rPr>
              <w:t xml:space="preserve">Практическая работа </w:t>
            </w:r>
            <w:r>
              <w:rPr>
                <w:rFonts w:ascii="Times New Roman" w:hAnsi="Times New Roman"/>
                <w:b/>
                <w:bCs/>
                <w:sz w:val="24"/>
                <w:szCs w:val="24"/>
              </w:rPr>
              <w:t>№ 13</w:t>
            </w:r>
          </w:p>
        </w:tc>
        <w:tc>
          <w:tcPr>
            <w:tcW w:w="9604" w:type="dxa"/>
            <w:tcBorders>
              <w:bottom w:val="single" w:sz="4" w:space="0" w:color="auto"/>
            </w:tcBorders>
          </w:tcPr>
          <w:p w:rsidR="00CA5C7D" w:rsidRPr="002A63BD" w:rsidRDefault="00CA5C7D" w:rsidP="00CA5C7D">
            <w:pPr>
              <w:spacing w:after="0" w:line="240" w:lineRule="auto"/>
              <w:rPr>
                <w:rFonts w:ascii="Times New Roman" w:hAnsi="Times New Roman"/>
              </w:rPr>
            </w:pPr>
            <w:r w:rsidRPr="002A63BD">
              <w:rPr>
                <w:rFonts w:ascii="Times New Roman" w:hAnsi="Times New Roman"/>
              </w:rPr>
              <w:t>«Особенности речевого этикета народов России и других стран»</w:t>
            </w:r>
          </w:p>
        </w:tc>
        <w:tc>
          <w:tcPr>
            <w:tcW w:w="1339" w:type="dxa"/>
            <w:vAlign w:val="center"/>
          </w:tcPr>
          <w:p w:rsidR="00CA5C7D" w:rsidRPr="002A63BD" w:rsidRDefault="00CA5C7D" w:rsidP="00CA5C7D">
            <w:pPr>
              <w:jc w:val="center"/>
              <w:rPr>
                <w:rFonts w:ascii="Times New Roman" w:hAnsi="Times New Roman"/>
                <w:sz w:val="24"/>
                <w:szCs w:val="24"/>
              </w:rPr>
            </w:pPr>
            <w:r w:rsidRPr="002A63BD">
              <w:rPr>
                <w:rFonts w:ascii="Times New Roman" w:hAnsi="Times New Roman"/>
                <w:sz w:val="24"/>
                <w:szCs w:val="24"/>
              </w:rPr>
              <w:t>1</w:t>
            </w:r>
          </w:p>
        </w:tc>
        <w:tc>
          <w:tcPr>
            <w:tcW w:w="788" w:type="dxa"/>
            <w:vAlign w:val="center"/>
          </w:tcPr>
          <w:p w:rsidR="00CA5C7D" w:rsidRPr="00FB34B9" w:rsidRDefault="00CA5C7D" w:rsidP="00CA5C7D">
            <w:pPr>
              <w:jc w:val="center"/>
              <w:rPr>
                <w:rFonts w:ascii="Times New Roman" w:hAnsi="Times New Roman"/>
                <w:bCs/>
                <w:sz w:val="24"/>
                <w:szCs w:val="24"/>
              </w:rPr>
            </w:pPr>
            <w:r>
              <w:rPr>
                <w:rFonts w:ascii="Times New Roman" w:hAnsi="Times New Roman"/>
                <w:bCs/>
                <w:sz w:val="24"/>
                <w:szCs w:val="24"/>
              </w:rPr>
              <w:t>2</w:t>
            </w:r>
          </w:p>
        </w:tc>
      </w:tr>
      <w:tr w:rsidR="00CA5C7D" w:rsidRPr="002E2D9E" w:rsidTr="00CA5C7D">
        <w:trPr>
          <w:trHeight w:val="18"/>
        </w:trPr>
        <w:tc>
          <w:tcPr>
            <w:tcW w:w="738" w:type="dxa"/>
            <w:vAlign w:val="center"/>
          </w:tcPr>
          <w:p w:rsidR="00CA5C7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0"/>
                <w:szCs w:val="20"/>
              </w:rPr>
            </w:pPr>
            <w:r>
              <w:rPr>
                <w:rFonts w:ascii="Times New Roman" w:hAnsi="Times New Roman"/>
                <w:bCs/>
                <w:sz w:val="20"/>
                <w:szCs w:val="20"/>
              </w:rPr>
              <w:t>16</w:t>
            </w:r>
          </w:p>
        </w:tc>
        <w:tc>
          <w:tcPr>
            <w:tcW w:w="2489" w:type="dxa"/>
            <w:tcBorders>
              <w:bottom w:val="single" w:sz="4" w:space="0" w:color="auto"/>
            </w:tcBorders>
          </w:tcPr>
          <w:p w:rsidR="00CA5C7D" w:rsidRPr="00346BBA"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346BBA">
              <w:rPr>
                <w:rFonts w:ascii="Times New Roman" w:hAnsi="Times New Roman"/>
                <w:b/>
                <w:bCs/>
                <w:i/>
                <w:sz w:val="24"/>
                <w:szCs w:val="24"/>
              </w:rPr>
              <w:t xml:space="preserve">Тема 3.2. </w:t>
            </w:r>
            <w:r w:rsidRPr="00346BBA">
              <w:rPr>
                <w:rFonts w:ascii="Times New Roman" w:hAnsi="Times New Roman"/>
                <w:bCs/>
                <w:sz w:val="24"/>
                <w:szCs w:val="24"/>
              </w:rPr>
              <w:t xml:space="preserve">Восприятие и понимание делового партнера. Устранение барьеров </w:t>
            </w:r>
          </w:p>
          <w:p w:rsidR="00CA5C7D" w:rsidRPr="00346BBA"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9604" w:type="dxa"/>
            <w:tcBorders>
              <w:bottom w:val="single" w:sz="4" w:space="0" w:color="auto"/>
            </w:tcBorders>
          </w:tcPr>
          <w:p w:rsidR="00CA5C7D" w:rsidRPr="002A63BD" w:rsidRDefault="00CA5C7D" w:rsidP="00CA5C7D">
            <w:pPr>
              <w:spacing w:after="0" w:line="240" w:lineRule="auto"/>
              <w:rPr>
                <w:rFonts w:ascii="Times New Roman" w:hAnsi="Times New Roman"/>
                <w:sz w:val="24"/>
                <w:szCs w:val="24"/>
              </w:rPr>
            </w:pPr>
            <w:r w:rsidRPr="002A63BD">
              <w:rPr>
                <w:rFonts w:ascii="Times New Roman" w:hAnsi="Times New Roman"/>
                <w:sz w:val="24"/>
                <w:szCs w:val="24"/>
              </w:rPr>
              <w:t>Особенности восприятия человека человеком. Механизмы восприятия и понимания. Предвидение поведения партнера. Понятие «коммуникативный барьер». Классификация коммуникативных барьеров</w:t>
            </w:r>
          </w:p>
        </w:tc>
        <w:tc>
          <w:tcPr>
            <w:tcW w:w="1339" w:type="dxa"/>
            <w:vAlign w:val="center"/>
          </w:tcPr>
          <w:p w:rsidR="00CA5C7D" w:rsidRPr="002A63B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4"/>
                <w:szCs w:val="24"/>
              </w:rPr>
            </w:pPr>
            <w:r>
              <w:rPr>
                <w:rFonts w:ascii="Times New Roman" w:hAnsi="Times New Roman"/>
                <w:bCs/>
                <w:sz w:val="24"/>
                <w:szCs w:val="24"/>
              </w:rPr>
              <w:t>2</w:t>
            </w:r>
          </w:p>
        </w:tc>
        <w:tc>
          <w:tcPr>
            <w:tcW w:w="788" w:type="dxa"/>
            <w:vAlign w:val="center"/>
          </w:tcPr>
          <w:p w:rsidR="00CA5C7D" w:rsidRPr="00FB34B9" w:rsidRDefault="00CA5C7D" w:rsidP="00CA5C7D">
            <w:pPr>
              <w:jc w:val="center"/>
              <w:rPr>
                <w:rFonts w:ascii="Times New Roman" w:hAnsi="Times New Roman"/>
                <w:bCs/>
                <w:sz w:val="24"/>
                <w:szCs w:val="24"/>
              </w:rPr>
            </w:pPr>
            <w:r w:rsidRPr="00FB34B9">
              <w:rPr>
                <w:rFonts w:ascii="Times New Roman" w:hAnsi="Times New Roman"/>
                <w:bCs/>
                <w:sz w:val="24"/>
                <w:szCs w:val="24"/>
              </w:rPr>
              <w:t>1</w:t>
            </w:r>
          </w:p>
        </w:tc>
      </w:tr>
      <w:tr w:rsidR="00CA5C7D" w:rsidRPr="002E2D9E" w:rsidTr="00CA5C7D">
        <w:trPr>
          <w:trHeight w:val="18"/>
        </w:trPr>
        <w:tc>
          <w:tcPr>
            <w:tcW w:w="738" w:type="dxa"/>
            <w:vAlign w:val="center"/>
          </w:tcPr>
          <w:p w:rsidR="00CA5C7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0"/>
                <w:szCs w:val="20"/>
              </w:rPr>
            </w:pPr>
          </w:p>
        </w:tc>
        <w:tc>
          <w:tcPr>
            <w:tcW w:w="2489" w:type="dxa"/>
            <w:tcBorders>
              <w:bottom w:val="single" w:sz="4" w:space="0" w:color="auto"/>
            </w:tcBorders>
          </w:tcPr>
          <w:p w:rsidR="00CA5C7D" w:rsidRPr="00346BBA"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r>
              <w:rPr>
                <w:rFonts w:ascii="Times New Roman" w:hAnsi="Times New Roman"/>
                <w:b/>
                <w:bCs/>
                <w:sz w:val="24"/>
                <w:szCs w:val="24"/>
              </w:rPr>
              <w:t>Практическая работа № 14</w:t>
            </w:r>
          </w:p>
        </w:tc>
        <w:tc>
          <w:tcPr>
            <w:tcW w:w="9604" w:type="dxa"/>
            <w:tcBorders>
              <w:bottom w:val="single" w:sz="4" w:space="0" w:color="auto"/>
            </w:tcBorders>
          </w:tcPr>
          <w:p w:rsidR="00CA5C7D" w:rsidRPr="002A63BD" w:rsidRDefault="00CA5C7D" w:rsidP="00CA5C7D">
            <w:pPr>
              <w:rPr>
                <w:rFonts w:ascii="Times New Roman" w:hAnsi="Times New Roman"/>
              </w:rPr>
            </w:pPr>
            <w:r w:rsidRPr="002A63BD">
              <w:rPr>
                <w:rFonts w:ascii="Times New Roman" w:hAnsi="Times New Roman"/>
              </w:rPr>
              <w:t>«Тест на определение уровня конфликтности человека»</w:t>
            </w:r>
          </w:p>
        </w:tc>
        <w:tc>
          <w:tcPr>
            <w:tcW w:w="1339" w:type="dxa"/>
            <w:vAlign w:val="center"/>
          </w:tcPr>
          <w:p w:rsidR="00CA5C7D" w:rsidRPr="002A63BD" w:rsidRDefault="00CA5C7D" w:rsidP="00CA5C7D">
            <w:pPr>
              <w:jc w:val="center"/>
              <w:rPr>
                <w:rFonts w:ascii="Times New Roman" w:hAnsi="Times New Roman"/>
                <w:sz w:val="24"/>
                <w:szCs w:val="24"/>
              </w:rPr>
            </w:pPr>
            <w:r w:rsidRPr="002A63BD">
              <w:rPr>
                <w:rFonts w:ascii="Times New Roman" w:hAnsi="Times New Roman"/>
                <w:sz w:val="24"/>
                <w:szCs w:val="24"/>
              </w:rPr>
              <w:t>1</w:t>
            </w:r>
          </w:p>
        </w:tc>
        <w:tc>
          <w:tcPr>
            <w:tcW w:w="788" w:type="dxa"/>
            <w:vAlign w:val="center"/>
          </w:tcPr>
          <w:p w:rsidR="00CA5C7D" w:rsidRPr="00FB34B9" w:rsidRDefault="00CA5C7D" w:rsidP="00CA5C7D">
            <w:pPr>
              <w:jc w:val="center"/>
              <w:rPr>
                <w:rFonts w:ascii="Times New Roman" w:hAnsi="Times New Roman"/>
                <w:bCs/>
                <w:sz w:val="24"/>
                <w:szCs w:val="24"/>
              </w:rPr>
            </w:pPr>
            <w:r w:rsidRPr="00FB34B9">
              <w:rPr>
                <w:rFonts w:ascii="Times New Roman" w:hAnsi="Times New Roman"/>
                <w:bCs/>
                <w:sz w:val="24"/>
                <w:szCs w:val="24"/>
              </w:rPr>
              <w:t>2</w:t>
            </w:r>
          </w:p>
        </w:tc>
      </w:tr>
      <w:tr w:rsidR="00CA5C7D" w:rsidRPr="002E2D9E" w:rsidTr="00CA5C7D">
        <w:trPr>
          <w:trHeight w:val="18"/>
        </w:trPr>
        <w:tc>
          <w:tcPr>
            <w:tcW w:w="738" w:type="dxa"/>
            <w:vAlign w:val="center"/>
          </w:tcPr>
          <w:p w:rsidR="00CA5C7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0"/>
                <w:szCs w:val="20"/>
              </w:rPr>
            </w:pPr>
          </w:p>
        </w:tc>
        <w:tc>
          <w:tcPr>
            <w:tcW w:w="2489" w:type="dxa"/>
            <w:tcBorders>
              <w:bottom w:val="single" w:sz="4" w:space="0" w:color="auto"/>
            </w:tcBorders>
          </w:tcPr>
          <w:p w:rsidR="00CA5C7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bCs/>
                <w:sz w:val="24"/>
                <w:szCs w:val="24"/>
              </w:rPr>
            </w:pPr>
            <w:r>
              <w:rPr>
                <w:rFonts w:ascii="Times New Roman" w:hAnsi="Times New Roman"/>
                <w:b/>
                <w:bCs/>
                <w:i/>
                <w:sz w:val="24"/>
                <w:szCs w:val="24"/>
              </w:rPr>
              <w:t>Самостоятельная работа</w:t>
            </w:r>
          </w:p>
        </w:tc>
        <w:tc>
          <w:tcPr>
            <w:tcW w:w="9604" w:type="dxa"/>
            <w:tcBorders>
              <w:bottom w:val="single" w:sz="4" w:space="0" w:color="auto"/>
            </w:tcBorders>
          </w:tcPr>
          <w:p w:rsidR="00CA5C7D" w:rsidRDefault="00CA5C7D" w:rsidP="00CA5C7D">
            <w:pPr>
              <w:rPr>
                <w:rFonts w:ascii="Times New Roman" w:hAnsi="Times New Roman"/>
                <w:spacing w:val="-6"/>
              </w:rPr>
            </w:pPr>
            <w:r w:rsidRPr="00A05B30">
              <w:rPr>
                <w:rFonts w:ascii="Times New Roman" w:hAnsi="Times New Roman"/>
                <w:bCs/>
                <w:iCs/>
                <w:color w:val="000000" w:themeColor="text1"/>
              </w:rPr>
              <w:t>Подготовка сообщения по теме «Манера общения, взаимодействие с людьми»</w:t>
            </w:r>
          </w:p>
          <w:p w:rsidR="00CA5C7D" w:rsidRPr="002A63BD" w:rsidRDefault="00CA5C7D" w:rsidP="00CA5C7D">
            <w:pPr>
              <w:rPr>
                <w:rFonts w:ascii="Times New Roman" w:hAnsi="Times New Roman"/>
              </w:rPr>
            </w:pPr>
          </w:p>
        </w:tc>
        <w:tc>
          <w:tcPr>
            <w:tcW w:w="1339" w:type="dxa"/>
            <w:vAlign w:val="center"/>
          </w:tcPr>
          <w:p w:rsidR="00CA5C7D" w:rsidRPr="002A63BD" w:rsidRDefault="00CA5C7D" w:rsidP="00CA5C7D">
            <w:pPr>
              <w:jc w:val="center"/>
              <w:rPr>
                <w:rFonts w:ascii="Times New Roman" w:hAnsi="Times New Roman"/>
                <w:sz w:val="24"/>
                <w:szCs w:val="24"/>
              </w:rPr>
            </w:pPr>
            <w:r>
              <w:rPr>
                <w:rFonts w:ascii="Times New Roman" w:hAnsi="Times New Roman"/>
                <w:sz w:val="24"/>
                <w:szCs w:val="24"/>
              </w:rPr>
              <w:t>2</w:t>
            </w:r>
          </w:p>
        </w:tc>
        <w:tc>
          <w:tcPr>
            <w:tcW w:w="788" w:type="dxa"/>
            <w:vAlign w:val="center"/>
          </w:tcPr>
          <w:p w:rsidR="00CA5C7D" w:rsidRPr="00FB34B9" w:rsidRDefault="00CA5C7D" w:rsidP="00CA5C7D">
            <w:pPr>
              <w:jc w:val="center"/>
              <w:rPr>
                <w:rFonts w:ascii="Times New Roman" w:hAnsi="Times New Roman"/>
                <w:bCs/>
                <w:sz w:val="24"/>
                <w:szCs w:val="24"/>
              </w:rPr>
            </w:pPr>
          </w:p>
        </w:tc>
      </w:tr>
      <w:tr w:rsidR="00CA5C7D" w:rsidRPr="002E2D9E" w:rsidTr="00CA5C7D">
        <w:trPr>
          <w:trHeight w:val="18"/>
        </w:trPr>
        <w:tc>
          <w:tcPr>
            <w:tcW w:w="738" w:type="dxa"/>
            <w:vAlign w:val="center"/>
          </w:tcPr>
          <w:p w:rsidR="00CA5C7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0"/>
                <w:szCs w:val="20"/>
              </w:rPr>
            </w:pPr>
            <w:r>
              <w:rPr>
                <w:rFonts w:ascii="Times New Roman" w:hAnsi="Times New Roman"/>
                <w:bCs/>
                <w:sz w:val="20"/>
                <w:szCs w:val="20"/>
              </w:rPr>
              <w:t>17</w:t>
            </w:r>
          </w:p>
        </w:tc>
        <w:tc>
          <w:tcPr>
            <w:tcW w:w="2489" w:type="dxa"/>
            <w:tcBorders>
              <w:bottom w:val="single" w:sz="4" w:space="0" w:color="auto"/>
            </w:tcBorders>
          </w:tcPr>
          <w:p w:rsidR="00CA5C7D" w:rsidRPr="00FB34B9"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szCs w:val="24"/>
              </w:rPr>
            </w:pPr>
            <w:r w:rsidRPr="00FB34B9">
              <w:rPr>
                <w:rFonts w:ascii="Times New Roman" w:hAnsi="Times New Roman"/>
                <w:b/>
                <w:bCs/>
                <w:sz w:val="24"/>
                <w:szCs w:val="24"/>
              </w:rPr>
              <w:t>Тема 3.3.</w:t>
            </w:r>
            <w:r w:rsidRPr="00FB34B9">
              <w:rPr>
                <w:rFonts w:ascii="Times New Roman" w:hAnsi="Times New Roman"/>
                <w:bCs/>
                <w:sz w:val="24"/>
                <w:szCs w:val="24"/>
              </w:rPr>
              <w:t xml:space="preserve"> Имидж делового человека</w:t>
            </w:r>
          </w:p>
        </w:tc>
        <w:tc>
          <w:tcPr>
            <w:tcW w:w="9604" w:type="dxa"/>
            <w:tcBorders>
              <w:bottom w:val="single" w:sz="4" w:space="0" w:color="auto"/>
            </w:tcBorders>
          </w:tcPr>
          <w:p w:rsidR="00CA5C7D" w:rsidRPr="002A63BD" w:rsidRDefault="00CA5C7D" w:rsidP="00CA5C7D">
            <w:pPr>
              <w:pStyle w:val="afffffb"/>
              <w:rPr>
                <w:rFonts w:ascii="Times New Roman" w:hAnsi="Times New Roman"/>
                <w:sz w:val="24"/>
                <w:szCs w:val="24"/>
              </w:rPr>
            </w:pPr>
            <w:r w:rsidRPr="002A63BD">
              <w:rPr>
                <w:rFonts w:ascii="Times New Roman" w:hAnsi="Times New Roman"/>
                <w:sz w:val="24"/>
                <w:szCs w:val="24"/>
              </w:rPr>
              <w:t>Имидж как визуально-психологическая характеристика личности.</w:t>
            </w:r>
          </w:p>
          <w:p w:rsidR="00CA5C7D" w:rsidRPr="002A63BD" w:rsidRDefault="00CA5C7D" w:rsidP="00CA5C7D">
            <w:pPr>
              <w:pStyle w:val="afffffb"/>
              <w:rPr>
                <w:rFonts w:ascii="Times New Roman" w:hAnsi="Times New Roman"/>
                <w:sz w:val="24"/>
                <w:szCs w:val="24"/>
              </w:rPr>
            </w:pPr>
            <w:r w:rsidRPr="002A63BD">
              <w:rPr>
                <w:rFonts w:ascii="Times New Roman" w:hAnsi="Times New Roman"/>
                <w:sz w:val="24"/>
                <w:szCs w:val="24"/>
              </w:rPr>
              <w:t>Составляющие имиджа и механизмы его формирования. Внешний облик в деловом общении.</w:t>
            </w:r>
          </w:p>
        </w:tc>
        <w:tc>
          <w:tcPr>
            <w:tcW w:w="1339" w:type="dxa"/>
            <w:vAlign w:val="center"/>
          </w:tcPr>
          <w:p w:rsidR="00CA5C7D" w:rsidRPr="002A63B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4"/>
                <w:szCs w:val="24"/>
              </w:rPr>
            </w:pPr>
            <w:r>
              <w:rPr>
                <w:rFonts w:ascii="Times New Roman" w:hAnsi="Times New Roman"/>
                <w:bCs/>
                <w:sz w:val="24"/>
                <w:szCs w:val="24"/>
              </w:rPr>
              <w:t>2</w:t>
            </w:r>
          </w:p>
        </w:tc>
        <w:tc>
          <w:tcPr>
            <w:tcW w:w="788" w:type="dxa"/>
            <w:vAlign w:val="center"/>
          </w:tcPr>
          <w:p w:rsidR="00CA5C7D" w:rsidRPr="00FB34B9" w:rsidRDefault="00CA5C7D" w:rsidP="00CA5C7D">
            <w:pPr>
              <w:jc w:val="center"/>
              <w:rPr>
                <w:rFonts w:ascii="Times New Roman" w:hAnsi="Times New Roman"/>
                <w:bCs/>
                <w:sz w:val="24"/>
                <w:szCs w:val="24"/>
              </w:rPr>
            </w:pPr>
            <w:r w:rsidRPr="00FB34B9">
              <w:rPr>
                <w:rFonts w:ascii="Times New Roman" w:hAnsi="Times New Roman"/>
                <w:bCs/>
                <w:sz w:val="24"/>
                <w:szCs w:val="24"/>
              </w:rPr>
              <w:t>1</w:t>
            </w:r>
          </w:p>
        </w:tc>
      </w:tr>
      <w:tr w:rsidR="00CA5C7D" w:rsidRPr="002E2D9E" w:rsidTr="00CA5C7D">
        <w:trPr>
          <w:trHeight w:val="18"/>
        </w:trPr>
        <w:tc>
          <w:tcPr>
            <w:tcW w:w="738" w:type="dxa"/>
            <w:vAlign w:val="center"/>
          </w:tcPr>
          <w:p w:rsidR="00CA5C7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0"/>
                <w:szCs w:val="20"/>
              </w:rPr>
            </w:pPr>
          </w:p>
        </w:tc>
        <w:tc>
          <w:tcPr>
            <w:tcW w:w="2489" w:type="dxa"/>
            <w:tcBorders>
              <w:bottom w:val="single" w:sz="4" w:space="0" w:color="auto"/>
            </w:tcBorders>
          </w:tcPr>
          <w:p w:rsidR="00CA5C7D" w:rsidRPr="00A05B30"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szCs w:val="24"/>
              </w:rPr>
            </w:pPr>
            <w:r w:rsidRPr="00A05B30">
              <w:rPr>
                <w:rFonts w:ascii="Times New Roman" w:hAnsi="Times New Roman"/>
                <w:b/>
                <w:bCs/>
                <w:sz w:val="24"/>
                <w:szCs w:val="24"/>
              </w:rPr>
              <w:t>Практическая работа № 15</w:t>
            </w:r>
          </w:p>
        </w:tc>
        <w:tc>
          <w:tcPr>
            <w:tcW w:w="9604" w:type="dxa"/>
            <w:tcBorders>
              <w:bottom w:val="single" w:sz="4" w:space="0" w:color="auto"/>
            </w:tcBorders>
          </w:tcPr>
          <w:p w:rsidR="00CA5C7D" w:rsidRPr="002A63BD" w:rsidRDefault="00CA5C7D" w:rsidP="00CA5C7D">
            <w:pPr>
              <w:spacing w:after="0" w:line="240" w:lineRule="auto"/>
              <w:rPr>
                <w:rFonts w:ascii="Times New Roman" w:hAnsi="Times New Roman"/>
                <w:bCs/>
                <w:iCs/>
              </w:rPr>
            </w:pPr>
            <w:r w:rsidRPr="002A63BD">
              <w:rPr>
                <w:rFonts w:ascii="Times New Roman" w:hAnsi="Times New Roman"/>
              </w:rPr>
              <w:t>Составление правил позитивного имиджа мужчины и женщины</w:t>
            </w:r>
          </w:p>
        </w:tc>
        <w:tc>
          <w:tcPr>
            <w:tcW w:w="1339" w:type="dxa"/>
            <w:vAlign w:val="center"/>
          </w:tcPr>
          <w:p w:rsidR="00CA5C7D" w:rsidRPr="002A63B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4"/>
                <w:szCs w:val="24"/>
              </w:rPr>
            </w:pPr>
            <w:r w:rsidRPr="002A63BD">
              <w:rPr>
                <w:rFonts w:ascii="Times New Roman" w:hAnsi="Times New Roman"/>
                <w:bCs/>
                <w:sz w:val="24"/>
                <w:szCs w:val="24"/>
              </w:rPr>
              <w:t>2</w:t>
            </w:r>
          </w:p>
        </w:tc>
        <w:tc>
          <w:tcPr>
            <w:tcW w:w="788" w:type="dxa"/>
            <w:vAlign w:val="center"/>
          </w:tcPr>
          <w:p w:rsidR="00CA5C7D" w:rsidRPr="00FB34B9" w:rsidRDefault="00CA5C7D" w:rsidP="00CA5C7D">
            <w:pPr>
              <w:jc w:val="center"/>
              <w:rPr>
                <w:rFonts w:ascii="Times New Roman" w:hAnsi="Times New Roman"/>
                <w:bCs/>
                <w:sz w:val="24"/>
                <w:szCs w:val="24"/>
              </w:rPr>
            </w:pPr>
          </w:p>
        </w:tc>
      </w:tr>
      <w:tr w:rsidR="00CA5C7D" w:rsidRPr="002E2D9E" w:rsidTr="00CA5C7D">
        <w:trPr>
          <w:trHeight w:val="18"/>
        </w:trPr>
        <w:tc>
          <w:tcPr>
            <w:tcW w:w="738" w:type="dxa"/>
            <w:vAlign w:val="center"/>
          </w:tcPr>
          <w:p w:rsidR="00CA5C7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0"/>
                <w:szCs w:val="20"/>
              </w:rPr>
            </w:pPr>
            <w:r>
              <w:rPr>
                <w:rFonts w:ascii="Times New Roman" w:hAnsi="Times New Roman"/>
                <w:bCs/>
                <w:sz w:val="20"/>
                <w:szCs w:val="20"/>
              </w:rPr>
              <w:t>18</w:t>
            </w:r>
          </w:p>
        </w:tc>
        <w:tc>
          <w:tcPr>
            <w:tcW w:w="2489" w:type="dxa"/>
            <w:tcBorders>
              <w:bottom w:val="single" w:sz="4" w:space="0" w:color="auto"/>
            </w:tcBorders>
          </w:tcPr>
          <w:p w:rsidR="00CA5C7D" w:rsidRPr="00430C01"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r>
              <w:rPr>
                <w:rFonts w:ascii="Times New Roman" w:hAnsi="Times New Roman"/>
                <w:b/>
                <w:bCs/>
                <w:sz w:val="24"/>
                <w:szCs w:val="24"/>
              </w:rPr>
              <w:t xml:space="preserve">Тема 3.4. </w:t>
            </w:r>
            <w:r w:rsidRPr="00430C01">
              <w:rPr>
                <w:rFonts w:ascii="Times New Roman" w:hAnsi="Times New Roman"/>
                <w:bCs/>
                <w:sz w:val="24"/>
                <w:szCs w:val="24"/>
              </w:rPr>
              <w:t>Гендерная специфика делового общения</w:t>
            </w:r>
          </w:p>
        </w:tc>
        <w:tc>
          <w:tcPr>
            <w:tcW w:w="9604" w:type="dxa"/>
            <w:tcBorders>
              <w:bottom w:val="single" w:sz="4" w:space="0" w:color="auto"/>
            </w:tcBorders>
          </w:tcPr>
          <w:p w:rsidR="00CA5C7D" w:rsidRPr="002A63BD" w:rsidRDefault="00CA5C7D" w:rsidP="00CA5C7D">
            <w:pPr>
              <w:jc w:val="center"/>
              <w:rPr>
                <w:rFonts w:ascii="Times New Roman" w:hAnsi="Times New Roman"/>
              </w:rPr>
            </w:pPr>
            <w:r w:rsidRPr="002A63BD">
              <w:rPr>
                <w:rFonts w:ascii="Times New Roman" w:hAnsi="Times New Roman"/>
              </w:rPr>
              <w:t>Гендер в общении. Особенности мужского коммуникативного поведения. Особенности женского коммуникативного поведения. Способы добиться расположения женщин. Способы добиться расположения мужчин.</w:t>
            </w:r>
          </w:p>
          <w:p w:rsidR="00CA5C7D" w:rsidRPr="002A63BD" w:rsidRDefault="00CA5C7D" w:rsidP="00CA5C7D">
            <w:pPr>
              <w:spacing w:after="0" w:line="240" w:lineRule="auto"/>
              <w:jc w:val="center"/>
              <w:rPr>
                <w:rFonts w:ascii="Times New Roman" w:hAnsi="Times New Roman"/>
                <w:bCs/>
              </w:rPr>
            </w:pPr>
          </w:p>
        </w:tc>
        <w:tc>
          <w:tcPr>
            <w:tcW w:w="1339" w:type="dxa"/>
            <w:vAlign w:val="center"/>
          </w:tcPr>
          <w:p w:rsidR="00CA5C7D" w:rsidRPr="002A63B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4"/>
                <w:szCs w:val="24"/>
              </w:rPr>
            </w:pPr>
            <w:r w:rsidRPr="002A63BD">
              <w:rPr>
                <w:rFonts w:ascii="Times New Roman" w:hAnsi="Times New Roman"/>
                <w:bCs/>
                <w:sz w:val="24"/>
                <w:szCs w:val="24"/>
              </w:rPr>
              <w:t>1</w:t>
            </w:r>
          </w:p>
        </w:tc>
        <w:tc>
          <w:tcPr>
            <w:tcW w:w="788" w:type="dxa"/>
            <w:vAlign w:val="center"/>
          </w:tcPr>
          <w:p w:rsidR="00CA5C7D" w:rsidRPr="00FB34B9" w:rsidRDefault="00CA5C7D" w:rsidP="00CA5C7D">
            <w:pPr>
              <w:jc w:val="center"/>
              <w:rPr>
                <w:rFonts w:ascii="Times New Roman" w:hAnsi="Times New Roman"/>
                <w:bCs/>
                <w:sz w:val="24"/>
                <w:szCs w:val="24"/>
              </w:rPr>
            </w:pPr>
            <w:r>
              <w:rPr>
                <w:rFonts w:ascii="Times New Roman" w:hAnsi="Times New Roman"/>
                <w:bCs/>
                <w:sz w:val="24"/>
                <w:szCs w:val="24"/>
              </w:rPr>
              <w:t>1</w:t>
            </w:r>
          </w:p>
        </w:tc>
      </w:tr>
      <w:tr w:rsidR="00CA5C7D" w:rsidRPr="002E2D9E" w:rsidTr="00CA5C7D">
        <w:trPr>
          <w:trHeight w:val="18"/>
        </w:trPr>
        <w:tc>
          <w:tcPr>
            <w:tcW w:w="738" w:type="dxa"/>
            <w:vAlign w:val="center"/>
          </w:tcPr>
          <w:p w:rsidR="00CA5C7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0"/>
                <w:szCs w:val="20"/>
              </w:rPr>
            </w:pPr>
          </w:p>
        </w:tc>
        <w:tc>
          <w:tcPr>
            <w:tcW w:w="2489" w:type="dxa"/>
            <w:tcBorders>
              <w:bottom w:val="single" w:sz="4" w:space="0" w:color="auto"/>
            </w:tcBorders>
          </w:tcPr>
          <w:p w:rsidR="00CA5C7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bCs/>
                <w:sz w:val="28"/>
                <w:szCs w:val="28"/>
              </w:rPr>
            </w:pPr>
            <w:r>
              <w:rPr>
                <w:rFonts w:ascii="Times New Roman" w:hAnsi="Times New Roman"/>
                <w:b/>
                <w:bCs/>
                <w:i/>
                <w:sz w:val="24"/>
                <w:szCs w:val="24"/>
              </w:rPr>
              <w:t>Самостоятельная работа</w:t>
            </w:r>
          </w:p>
        </w:tc>
        <w:tc>
          <w:tcPr>
            <w:tcW w:w="9604" w:type="dxa"/>
            <w:tcBorders>
              <w:bottom w:val="single" w:sz="4" w:space="0" w:color="auto"/>
            </w:tcBorders>
          </w:tcPr>
          <w:p w:rsidR="00CA5C7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rPr>
            </w:pPr>
            <w:r>
              <w:rPr>
                <w:rFonts w:ascii="Times New Roman" w:hAnsi="Times New Roman"/>
              </w:rPr>
              <w:t>Презентация:</w:t>
            </w:r>
            <w:r>
              <w:rPr>
                <w:rFonts w:ascii="Times New Roman" w:hAnsi="Times New Roman"/>
                <w:bCs/>
              </w:rPr>
              <w:t>«</w:t>
            </w:r>
            <w:r w:rsidRPr="008D60B5">
              <w:rPr>
                <w:rFonts w:ascii="Times New Roman" w:hAnsi="Times New Roman"/>
                <w:bCs/>
              </w:rPr>
              <w:t>Успешные лидеры современности</w:t>
            </w:r>
            <w:r>
              <w:rPr>
                <w:rFonts w:ascii="Times New Roman" w:hAnsi="Times New Roman"/>
                <w:bCs/>
              </w:rPr>
              <w:t>». (</w:t>
            </w:r>
            <w:r>
              <w:rPr>
                <w:rFonts w:ascii="Times New Roman" w:hAnsi="Times New Roman"/>
              </w:rPr>
              <w:t xml:space="preserve">Лидер и его качества. </w:t>
            </w:r>
            <w:r w:rsidRPr="008D60B5">
              <w:rPr>
                <w:rFonts w:ascii="Times New Roman" w:hAnsi="Times New Roman"/>
              </w:rPr>
              <w:t>Имидж. Работа в команде.</w:t>
            </w:r>
            <w:r>
              <w:rPr>
                <w:rFonts w:ascii="Times New Roman" w:hAnsi="Times New Roman"/>
              </w:rPr>
              <w:t xml:space="preserve">) </w:t>
            </w:r>
          </w:p>
          <w:p w:rsidR="00CA5C7D" w:rsidRPr="002A63BD" w:rsidRDefault="00CA5C7D" w:rsidP="00CA5C7D">
            <w:pPr>
              <w:spacing w:after="0" w:line="240" w:lineRule="auto"/>
              <w:rPr>
                <w:rFonts w:ascii="Times New Roman" w:hAnsi="Times New Roman"/>
              </w:rPr>
            </w:pPr>
          </w:p>
        </w:tc>
        <w:tc>
          <w:tcPr>
            <w:tcW w:w="1339" w:type="dxa"/>
            <w:vAlign w:val="center"/>
          </w:tcPr>
          <w:p w:rsidR="00CA5C7D" w:rsidRPr="002A63B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4"/>
                <w:szCs w:val="24"/>
              </w:rPr>
            </w:pPr>
            <w:r>
              <w:rPr>
                <w:rFonts w:ascii="Times New Roman" w:hAnsi="Times New Roman"/>
                <w:bCs/>
                <w:sz w:val="24"/>
                <w:szCs w:val="24"/>
              </w:rPr>
              <w:t>4</w:t>
            </w:r>
          </w:p>
        </w:tc>
        <w:tc>
          <w:tcPr>
            <w:tcW w:w="788" w:type="dxa"/>
            <w:vAlign w:val="center"/>
          </w:tcPr>
          <w:p w:rsidR="00CA5C7D" w:rsidRDefault="00CA5C7D" w:rsidP="00CA5C7D">
            <w:pPr>
              <w:jc w:val="center"/>
              <w:rPr>
                <w:rFonts w:ascii="Times New Roman" w:hAnsi="Times New Roman"/>
                <w:bCs/>
                <w:sz w:val="24"/>
                <w:szCs w:val="24"/>
              </w:rPr>
            </w:pPr>
          </w:p>
        </w:tc>
      </w:tr>
      <w:tr w:rsidR="00CA5C7D" w:rsidRPr="002E2D9E" w:rsidTr="00CA5C7D">
        <w:trPr>
          <w:trHeight w:val="18"/>
        </w:trPr>
        <w:tc>
          <w:tcPr>
            <w:tcW w:w="738" w:type="dxa"/>
            <w:vAlign w:val="center"/>
          </w:tcPr>
          <w:p w:rsidR="00CA5C7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0"/>
                <w:szCs w:val="20"/>
              </w:rPr>
            </w:pPr>
            <w:r>
              <w:rPr>
                <w:rFonts w:ascii="Times New Roman" w:hAnsi="Times New Roman"/>
                <w:bCs/>
                <w:sz w:val="20"/>
                <w:szCs w:val="20"/>
              </w:rPr>
              <w:t>19</w:t>
            </w:r>
          </w:p>
        </w:tc>
        <w:tc>
          <w:tcPr>
            <w:tcW w:w="2489" w:type="dxa"/>
            <w:tcBorders>
              <w:bottom w:val="single" w:sz="4" w:space="0" w:color="auto"/>
            </w:tcBorders>
          </w:tcPr>
          <w:p w:rsidR="00CA5C7D" w:rsidRPr="00430C01"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bCs/>
                <w:sz w:val="24"/>
                <w:szCs w:val="24"/>
              </w:rPr>
            </w:pPr>
            <w:r>
              <w:rPr>
                <w:rFonts w:ascii="Times New Roman" w:hAnsi="Times New Roman"/>
                <w:b/>
                <w:bCs/>
                <w:sz w:val="24"/>
                <w:szCs w:val="24"/>
              </w:rPr>
              <w:t xml:space="preserve">Тема 3.5. </w:t>
            </w:r>
            <w:r w:rsidRPr="00430C01">
              <w:rPr>
                <w:rFonts w:ascii="Times New Roman" w:hAnsi="Times New Roman"/>
                <w:sz w:val="24"/>
                <w:szCs w:val="24"/>
              </w:rPr>
              <w:t>Национальные особенности делового общения</w:t>
            </w:r>
          </w:p>
        </w:tc>
        <w:tc>
          <w:tcPr>
            <w:tcW w:w="9604" w:type="dxa"/>
            <w:tcBorders>
              <w:bottom w:val="single" w:sz="4" w:space="0" w:color="auto"/>
            </w:tcBorders>
          </w:tcPr>
          <w:p w:rsidR="00CA5C7D" w:rsidRPr="008D60B5" w:rsidRDefault="00CA5C7D" w:rsidP="00CA5C7D">
            <w:pPr>
              <w:rPr>
                <w:rFonts w:ascii="Times New Roman" w:hAnsi="Times New Roman"/>
              </w:rPr>
            </w:pPr>
            <w:r w:rsidRPr="008D60B5">
              <w:rPr>
                <w:rFonts w:ascii="Times New Roman" w:hAnsi="Times New Roman"/>
              </w:rPr>
              <w:t>Россия в межкультурном пространстве.  Классификация деловых культур по Р. Д. Льюису.</w:t>
            </w:r>
          </w:p>
          <w:p w:rsidR="00CA5C7D" w:rsidRPr="008D60B5" w:rsidRDefault="00CA5C7D" w:rsidP="00CA5C7D">
            <w:pPr>
              <w:spacing w:after="0" w:line="240" w:lineRule="auto"/>
              <w:rPr>
                <w:rFonts w:ascii="Times New Roman" w:hAnsi="Times New Roman"/>
                <w:bCs/>
              </w:rPr>
            </w:pPr>
          </w:p>
        </w:tc>
        <w:tc>
          <w:tcPr>
            <w:tcW w:w="1339" w:type="dxa"/>
            <w:vAlign w:val="center"/>
          </w:tcPr>
          <w:p w:rsidR="00CA5C7D" w:rsidRPr="00FB34B9"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4"/>
                <w:szCs w:val="24"/>
              </w:rPr>
            </w:pPr>
            <w:r>
              <w:rPr>
                <w:rFonts w:ascii="Times New Roman" w:hAnsi="Times New Roman"/>
                <w:bCs/>
                <w:sz w:val="24"/>
                <w:szCs w:val="24"/>
              </w:rPr>
              <w:t>2</w:t>
            </w:r>
          </w:p>
        </w:tc>
        <w:tc>
          <w:tcPr>
            <w:tcW w:w="788" w:type="dxa"/>
            <w:vAlign w:val="center"/>
          </w:tcPr>
          <w:p w:rsidR="00CA5C7D" w:rsidRPr="00FB34B9" w:rsidRDefault="00CA5C7D" w:rsidP="00CA5C7D">
            <w:pPr>
              <w:jc w:val="center"/>
              <w:rPr>
                <w:rFonts w:ascii="Times New Roman" w:hAnsi="Times New Roman"/>
                <w:bCs/>
                <w:sz w:val="24"/>
                <w:szCs w:val="24"/>
              </w:rPr>
            </w:pPr>
            <w:r>
              <w:rPr>
                <w:rFonts w:ascii="Times New Roman" w:hAnsi="Times New Roman"/>
                <w:bCs/>
                <w:sz w:val="24"/>
                <w:szCs w:val="24"/>
              </w:rPr>
              <w:t>1</w:t>
            </w:r>
          </w:p>
        </w:tc>
      </w:tr>
      <w:tr w:rsidR="00CA5C7D" w:rsidRPr="002E2D9E" w:rsidTr="00CA5C7D">
        <w:trPr>
          <w:trHeight w:val="18"/>
        </w:trPr>
        <w:tc>
          <w:tcPr>
            <w:tcW w:w="738" w:type="dxa"/>
            <w:vAlign w:val="center"/>
          </w:tcPr>
          <w:p w:rsidR="00CA5C7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0"/>
                <w:szCs w:val="20"/>
              </w:rPr>
            </w:pPr>
            <w:r>
              <w:rPr>
                <w:rFonts w:ascii="Times New Roman" w:hAnsi="Times New Roman"/>
                <w:bCs/>
                <w:sz w:val="20"/>
                <w:szCs w:val="20"/>
              </w:rPr>
              <w:t>20</w:t>
            </w:r>
          </w:p>
        </w:tc>
        <w:tc>
          <w:tcPr>
            <w:tcW w:w="2489" w:type="dxa"/>
            <w:tcBorders>
              <w:bottom w:val="single" w:sz="4" w:space="0" w:color="auto"/>
            </w:tcBorders>
          </w:tcPr>
          <w:p w:rsidR="00CA5C7D" w:rsidRPr="00430C01"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bCs/>
                <w:sz w:val="24"/>
                <w:szCs w:val="24"/>
              </w:rPr>
            </w:pPr>
            <w:r w:rsidRPr="00430C01">
              <w:rPr>
                <w:rFonts w:ascii="Times New Roman" w:hAnsi="Times New Roman"/>
                <w:b/>
                <w:bCs/>
                <w:sz w:val="24"/>
                <w:szCs w:val="24"/>
              </w:rPr>
              <w:t>Практическая работа № 1</w:t>
            </w:r>
            <w:r>
              <w:rPr>
                <w:rFonts w:ascii="Times New Roman" w:hAnsi="Times New Roman"/>
                <w:b/>
                <w:bCs/>
                <w:sz w:val="24"/>
                <w:szCs w:val="24"/>
              </w:rPr>
              <w:t>6</w:t>
            </w:r>
          </w:p>
        </w:tc>
        <w:tc>
          <w:tcPr>
            <w:tcW w:w="9604" w:type="dxa"/>
            <w:tcBorders>
              <w:bottom w:val="single" w:sz="4" w:space="0" w:color="auto"/>
            </w:tcBorders>
          </w:tcPr>
          <w:p w:rsidR="00CA5C7D" w:rsidRPr="00F92251" w:rsidRDefault="00CA5C7D" w:rsidP="00CA5C7D">
            <w:pPr>
              <w:spacing w:after="0" w:line="480" w:lineRule="auto"/>
              <w:rPr>
                <w:rFonts w:ascii="Times New Roman" w:hAnsi="Times New Roman"/>
                <w:bCs/>
              </w:rPr>
            </w:pPr>
            <w:r>
              <w:rPr>
                <w:rFonts w:ascii="Times New Roman" w:hAnsi="Times New Roman"/>
                <w:bCs/>
              </w:rPr>
              <w:t xml:space="preserve">Защита проекта </w:t>
            </w:r>
            <w:r w:rsidRPr="00F92251">
              <w:rPr>
                <w:rFonts w:ascii="Times New Roman" w:hAnsi="Times New Roman"/>
                <w:bCs/>
              </w:rPr>
              <w:t>«Национальные особенности делового общения народов мира</w:t>
            </w:r>
            <w:r>
              <w:rPr>
                <w:rFonts w:ascii="Times New Roman" w:hAnsi="Times New Roman"/>
                <w:bCs/>
              </w:rPr>
              <w:t xml:space="preserve">» </w:t>
            </w:r>
            <w:r w:rsidRPr="00F92251">
              <w:rPr>
                <w:rFonts w:ascii="Times New Roman" w:hAnsi="Times New Roman"/>
                <w:bCs/>
              </w:rPr>
              <w:t>(на выбор)</w:t>
            </w:r>
          </w:p>
        </w:tc>
        <w:tc>
          <w:tcPr>
            <w:tcW w:w="1339" w:type="dxa"/>
            <w:vAlign w:val="center"/>
          </w:tcPr>
          <w:p w:rsidR="00CA5C7D" w:rsidRPr="00FB34B9"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4"/>
                <w:szCs w:val="24"/>
              </w:rPr>
            </w:pPr>
            <w:r>
              <w:rPr>
                <w:rFonts w:ascii="Times New Roman" w:hAnsi="Times New Roman"/>
                <w:bCs/>
                <w:sz w:val="24"/>
                <w:szCs w:val="24"/>
              </w:rPr>
              <w:t>2</w:t>
            </w:r>
          </w:p>
        </w:tc>
        <w:tc>
          <w:tcPr>
            <w:tcW w:w="788" w:type="dxa"/>
            <w:vAlign w:val="center"/>
          </w:tcPr>
          <w:p w:rsidR="00CA5C7D" w:rsidRPr="00FB34B9" w:rsidRDefault="00CA5C7D" w:rsidP="00CA5C7D">
            <w:pPr>
              <w:jc w:val="center"/>
              <w:rPr>
                <w:rFonts w:ascii="Times New Roman" w:hAnsi="Times New Roman"/>
                <w:bCs/>
                <w:sz w:val="24"/>
                <w:szCs w:val="24"/>
              </w:rPr>
            </w:pPr>
          </w:p>
        </w:tc>
      </w:tr>
      <w:tr w:rsidR="00CA5C7D" w:rsidRPr="002E2D9E" w:rsidTr="00CA5C7D">
        <w:trPr>
          <w:trHeight w:val="18"/>
        </w:trPr>
        <w:tc>
          <w:tcPr>
            <w:tcW w:w="738" w:type="dxa"/>
            <w:vAlign w:val="center"/>
          </w:tcPr>
          <w:p w:rsidR="00CA5C7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0"/>
                <w:szCs w:val="20"/>
              </w:rPr>
            </w:pPr>
            <w:r>
              <w:rPr>
                <w:rFonts w:ascii="Times New Roman" w:hAnsi="Times New Roman"/>
                <w:bCs/>
                <w:sz w:val="20"/>
                <w:szCs w:val="20"/>
              </w:rPr>
              <w:lastRenderedPageBreak/>
              <w:t>21</w:t>
            </w:r>
          </w:p>
        </w:tc>
        <w:tc>
          <w:tcPr>
            <w:tcW w:w="2489" w:type="dxa"/>
            <w:tcBorders>
              <w:bottom w:val="single" w:sz="4" w:space="0" w:color="auto"/>
            </w:tcBorders>
          </w:tcPr>
          <w:p w:rsidR="00CA5C7D" w:rsidRPr="005B5738"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szCs w:val="24"/>
              </w:rPr>
            </w:pPr>
            <w:r>
              <w:rPr>
                <w:rFonts w:ascii="Times New Roman" w:hAnsi="Times New Roman"/>
                <w:b/>
                <w:sz w:val="24"/>
                <w:szCs w:val="24"/>
              </w:rPr>
              <w:t>Дифференцированный зачет</w:t>
            </w:r>
          </w:p>
        </w:tc>
        <w:tc>
          <w:tcPr>
            <w:tcW w:w="9604" w:type="dxa"/>
            <w:tcBorders>
              <w:bottom w:val="single" w:sz="4" w:space="0" w:color="auto"/>
            </w:tcBorders>
          </w:tcPr>
          <w:p w:rsidR="00CA5C7D" w:rsidRPr="005B5738" w:rsidRDefault="00CA5C7D" w:rsidP="00CA5C7D">
            <w:pPr>
              <w:rPr>
                <w:rFonts w:ascii="Times New Roman" w:hAnsi="Times New Roman"/>
                <w:sz w:val="24"/>
                <w:szCs w:val="24"/>
              </w:rPr>
            </w:pPr>
          </w:p>
        </w:tc>
        <w:tc>
          <w:tcPr>
            <w:tcW w:w="1339" w:type="dxa"/>
            <w:vAlign w:val="center"/>
          </w:tcPr>
          <w:p w:rsidR="00CA5C7D" w:rsidRPr="00FB34B9" w:rsidRDefault="00CA5C7D" w:rsidP="00CA5C7D">
            <w:pPr>
              <w:jc w:val="center"/>
              <w:rPr>
                <w:rFonts w:ascii="Times New Roman" w:hAnsi="Times New Roman"/>
                <w:sz w:val="24"/>
                <w:szCs w:val="24"/>
              </w:rPr>
            </w:pPr>
            <w:r w:rsidRPr="00FB34B9">
              <w:rPr>
                <w:rFonts w:ascii="Times New Roman" w:hAnsi="Times New Roman"/>
                <w:sz w:val="24"/>
                <w:szCs w:val="24"/>
              </w:rPr>
              <w:t>2</w:t>
            </w:r>
          </w:p>
        </w:tc>
        <w:tc>
          <w:tcPr>
            <w:tcW w:w="788" w:type="dxa"/>
            <w:vAlign w:val="center"/>
          </w:tcPr>
          <w:p w:rsidR="00CA5C7D" w:rsidRPr="00FB34B9" w:rsidRDefault="00CA5C7D" w:rsidP="00CA5C7D">
            <w:pPr>
              <w:jc w:val="center"/>
              <w:rPr>
                <w:rFonts w:ascii="Times New Roman" w:hAnsi="Times New Roman"/>
                <w:bCs/>
                <w:sz w:val="24"/>
                <w:szCs w:val="24"/>
              </w:rPr>
            </w:pPr>
            <w:r w:rsidRPr="00FB34B9">
              <w:rPr>
                <w:rFonts w:ascii="Times New Roman" w:hAnsi="Times New Roman"/>
                <w:bCs/>
                <w:sz w:val="24"/>
                <w:szCs w:val="24"/>
              </w:rPr>
              <w:t>3</w:t>
            </w:r>
          </w:p>
        </w:tc>
      </w:tr>
    </w:tbl>
    <w:p w:rsidR="00CA5C7D" w:rsidRDefault="00CA5C7D" w:rsidP="00CA5C7D">
      <w:pPr>
        <w:tabs>
          <w:tab w:val="left" w:pos="1832"/>
        </w:tabs>
        <w:rPr>
          <w:rFonts w:ascii="Times New Roman" w:hAnsi="Times New Roman"/>
          <w:sz w:val="28"/>
          <w:szCs w:val="28"/>
        </w:rPr>
      </w:pPr>
    </w:p>
    <w:p w:rsidR="00CA5C7D" w:rsidRDefault="00CA5C7D" w:rsidP="00CA5C7D"/>
    <w:p w:rsidR="00CA5C7D" w:rsidRPr="001751A1" w:rsidRDefault="00CA5C7D" w:rsidP="00CA5C7D">
      <w:pPr>
        <w:ind w:right="1812"/>
        <w:rPr>
          <w:rFonts w:ascii="Times New Roman" w:hAnsi="Times New Roman"/>
          <w:sz w:val="24"/>
          <w:szCs w:val="24"/>
        </w:rPr>
      </w:pPr>
    </w:p>
    <w:p w:rsidR="00CA5C7D" w:rsidRPr="001751A1" w:rsidRDefault="00CA5C7D" w:rsidP="00CA5C7D">
      <w:pPr>
        <w:pStyle w:val="Style8"/>
        <w:widowControl/>
        <w:spacing w:before="62" w:line="322" w:lineRule="exact"/>
        <w:rPr>
          <w:rStyle w:val="FontStyle41"/>
          <w:b/>
          <w:sz w:val="28"/>
          <w:szCs w:val="28"/>
        </w:rPr>
        <w:sectPr w:rsidR="00CA5C7D" w:rsidRPr="001751A1" w:rsidSect="00CA5C7D">
          <w:pgSz w:w="16838" w:h="11906" w:orient="landscape"/>
          <w:pgMar w:top="357" w:right="3797" w:bottom="425" w:left="1134" w:header="708" w:footer="708" w:gutter="0"/>
          <w:cols w:space="708"/>
          <w:docGrid w:linePitch="360"/>
        </w:sectPr>
      </w:pPr>
    </w:p>
    <w:p w:rsidR="00CA5C7D" w:rsidRPr="001751A1" w:rsidRDefault="00CA5C7D" w:rsidP="00CA5C7D">
      <w:pPr>
        <w:pStyle w:val="Style8"/>
        <w:widowControl/>
        <w:spacing w:before="62" w:line="322" w:lineRule="exact"/>
        <w:jc w:val="center"/>
        <w:rPr>
          <w:rStyle w:val="FontStyle41"/>
          <w:b/>
          <w:sz w:val="28"/>
          <w:szCs w:val="28"/>
        </w:rPr>
      </w:pPr>
      <w:r w:rsidRPr="001751A1">
        <w:rPr>
          <w:rStyle w:val="FontStyle41"/>
          <w:b/>
          <w:sz w:val="28"/>
          <w:szCs w:val="28"/>
        </w:rPr>
        <w:lastRenderedPageBreak/>
        <w:t>3. УСЛОВИЯ РЕАЛИЗАЦИИ</w:t>
      </w:r>
      <w:r w:rsidR="00BB28AC">
        <w:rPr>
          <w:rStyle w:val="FontStyle41"/>
          <w:b/>
          <w:sz w:val="28"/>
          <w:szCs w:val="28"/>
        </w:rPr>
        <w:t xml:space="preserve"> АДАПТИРОВАНИЯ</w:t>
      </w:r>
      <w:r w:rsidRPr="001751A1">
        <w:rPr>
          <w:rStyle w:val="FontStyle41"/>
          <w:b/>
          <w:sz w:val="28"/>
          <w:szCs w:val="28"/>
        </w:rPr>
        <w:t xml:space="preserve"> УЧЕБНОЙ ДИСЦИПЛИНЫ</w:t>
      </w:r>
    </w:p>
    <w:p w:rsidR="00CA5C7D" w:rsidRPr="001751A1" w:rsidRDefault="00CA5C7D" w:rsidP="00CA5C7D">
      <w:pPr>
        <w:pStyle w:val="Style8"/>
        <w:widowControl/>
        <w:spacing w:before="62" w:line="322" w:lineRule="exact"/>
        <w:jc w:val="center"/>
        <w:rPr>
          <w:rStyle w:val="FontStyle41"/>
          <w:b/>
          <w:sz w:val="28"/>
          <w:szCs w:val="28"/>
        </w:rPr>
      </w:pPr>
    </w:p>
    <w:p w:rsidR="00CA5C7D" w:rsidRPr="001751A1" w:rsidRDefault="00CA5C7D" w:rsidP="00CA5C7D">
      <w:pPr>
        <w:pStyle w:val="Style8"/>
        <w:widowControl/>
        <w:rPr>
          <w:rStyle w:val="FontStyle43"/>
          <w:bCs/>
          <w:sz w:val="28"/>
          <w:szCs w:val="28"/>
        </w:rPr>
      </w:pPr>
      <w:r w:rsidRPr="001751A1">
        <w:rPr>
          <w:rStyle w:val="FontStyle41"/>
          <w:b/>
          <w:sz w:val="28"/>
          <w:szCs w:val="28"/>
        </w:rPr>
        <w:t>3.1</w:t>
      </w:r>
      <w:r w:rsidRPr="001751A1">
        <w:rPr>
          <w:rStyle w:val="FontStyle43"/>
          <w:bCs/>
          <w:sz w:val="28"/>
          <w:szCs w:val="28"/>
        </w:rPr>
        <w:t xml:space="preserve">Требования </w:t>
      </w:r>
      <w:r w:rsidRPr="001751A1">
        <w:rPr>
          <w:rStyle w:val="FontStyle41"/>
          <w:b/>
          <w:sz w:val="28"/>
          <w:szCs w:val="28"/>
        </w:rPr>
        <w:t xml:space="preserve">к минимальному материально-техническому </w:t>
      </w:r>
      <w:r w:rsidRPr="001751A1">
        <w:rPr>
          <w:rStyle w:val="FontStyle43"/>
          <w:bCs/>
          <w:sz w:val="28"/>
          <w:szCs w:val="28"/>
        </w:rPr>
        <w:t>обеспечению</w:t>
      </w:r>
    </w:p>
    <w:p w:rsidR="00CA5C7D" w:rsidRPr="001751A1" w:rsidRDefault="00CA5C7D" w:rsidP="00CA5C7D">
      <w:pPr>
        <w:pStyle w:val="Style8"/>
        <w:widowControl/>
        <w:ind w:left="-567" w:firstLine="426"/>
        <w:jc w:val="left"/>
        <w:rPr>
          <w:rStyle w:val="FontStyle41"/>
          <w:sz w:val="28"/>
          <w:szCs w:val="28"/>
        </w:rPr>
      </w:pPr>
      <w:r w:rsidRPr="001751A1">
        <w:rPr>
          <w:rStyle w:val="FontStyle41"/>
          <w:sz w:val="28"/>
          <w:szCs w:val="28"/>
        </w:rPr>
        <w:t>Реализация учебной дисциплины тре</w:t>
      </w:r>
      <w:r>
        <w:rPr>
          <w:rStyle w:val="FontStyle41"/>
          <w:sz w:val="28"/>
          <w:szCs w:val="28"/>
        </w:rPr>
        <w:t>бует наличия учебного кабинета Русского языка и делового общения</w:t>
      </w:r>
      <w:r w:rsidRPr="001751A1">
        <w:rPr>
          <w:rStyle w:val="FontStyle41"/>
          <w:sz w:val="28"/>
          <w:szCs w:val="28"/>
        </w:rPr>
        <w:t>.</w:t>
      </w:r>
    </w:p>
    <w:p w:rsidR="00CA5C7D" w:rsidRPr="001751A1" w:rsidRDefault="00CA5C7D" w:rsidP="00CA5C7D">
      <w:pPr>
        <w:pStyle w:val="Style8"/>
        <w:widowControl/>
        <w:ind w:left="-567" w:firstLine="426"/>
        <w:jc w:val="left"/>
        <w:rPr>
          <w:rStyle w:val="FontStyle41"/>
          <w:b/>
          <w:sz w:val="28"/>
          <w:szCs w:val="28"/>
        </w:rPr>
      </w:pPr>
      <w:r w:rsidRPr="001751A1">
        <w:rPr>
          <w:rStyle w:val="FontStyle41"/>
          <w:b/>
          <w:sz w:val="28"/>
          <w:szCs w:val="28"/>
        </w:rPr>
        <w:t>Оборудование учебного кабинета:</w:t>
      </w:r>
    </w:p>
    <w:p w:rsidR="00CA5C7D" w:rsidRPr="001751A1" w:rsidRDefault="00CA5C7D" w:rsidP="00CA5C7D">
      <w:pPr>
        <w:pStyle w:val="Style8"/>
        <w:widowControl/>
        <w:ind w:left="-567" w:firstLine="426"/>
        <w:jc w:val="left"/>
        <w:rPr>
          <w:rStyle w:val="FontStyle41"/>
          <w:sz w:val="28"/>
          <w:szCs w:val="28"/>
        </w:rPr>
      </w:pPr>
      <w:r w:rsidRPr="001751A1">
        <w:rPr>
          <w:rStyle w:val="FontStyle41"/>
          <w:sz w:val="28"/>
          <w:szCs w:val="28"/>
        </w:rPr>
        <w:t>- посадочные места по количеству обучающихся;</w:t>
      </w:r>
    </w:p>
    <w:p w:rsidR="00CA5C7D" w:rsidRPr="001751A1" w:rsidRDefault="00CA5C7D" w:rsidP="00CA5C7D">
      <w:pPr>
        <w:pStyle w:val="Style8"/>
        <w:widowControl/>
        <w:ind w:left="-567" w:firstLine="426"/>
        <w:jc w:val="left"/>
        <w:rPr>
          <w:rStyle w:val="FontStyle41"/>
          <w:sz w:val="28"/>
          <w:szCs w:val="28"/>
        </w:rPr>
      </w:pPr>
      <w:r w:rsidRPr="001751A1">
        <w:rPr>
          <w:rStyle w:val="FontStyle41"/>
          <w:sz w:val="28"/>
          <w:szCs w:val="28"/>
        </w:rPr>
        <w:t>- рабочее место преподавателя;</w:t>
      </w:r>
    </w:p>
    <w:p w:rsidR="00CA5C7D" w:rsidRPr="001751A1" w:rsidRDefault="00CA5C7D" w:rsidP="00CA5C7D">
      <w:pPr>
        <w:pStyle w:val="Style8"/>
        <w:widowControl/>
        <w:ind w:left="-567" w:firstLine="426"/>
        <w:jc w:val="left"/>
        <w:rPr>
          <w:rStyle w:val="FontStyle41"/>
          <w:sz w:val="28"/>
          <w:szCs w:val="28"/>
        </w:rPr>
      </w:pPr>
      <w:r w:rsidRPr="001751A1">
        <w:rPr>
          <w:rStyle w:val="FontStyle41"/>
          <w:sz w:val="28"/>
          <w:szCs w:val="28"/>
        </w:rPr>
        <w:t>- учебные наглядные пособия по дисциплине (Таблицы, образцы документов, карточки с заданиями)</w:t>
      </w:r>
    </w:p>
    <w:p w:rsidR="00CA5C7D" w:rsidRPr="001751A1" w:rsidRDefault="00CA5C7D" w:rsidP="00CA5C7D">
      <w:pPr>
        <w:pStyle w:val="Style8"/>
        <w:widowControl/>
        <w:ind w:left="-567" w:firstLine="426"/>
        <w:jc w:val="left"/>
        <w:rPr>
          <w:rStyle w:val="FontStyle41"/>
          <w:sz w:val="28"/>
          <w:szCs w:val="28"/>
        </w:rPr>
      </w:pPr>
      <w:r w:rsidRPr="001751A1">
        <w:rPr>
          <w:rStyle w:val="FontStyle41"/>
          <w:b/>
          <w:sz w:val="28"/>
          <w:szCs w:val="28"/>
        </w:rPr>
        <w:t>Технические средства обучения:</w:t>
      </w:r>
    </w:p>
    <w:p w:rsidR="00CA5C7D" w:rsidRDefault="00CA5C7D" w:rsidP="00CA5C7D">
      <w:pPr>
        <w:pStyle w:val="Style8"/>
        <w:widowControl/>
        <w:ind w:left="-567" w:firstLine="426"/>
        <w:jc w:val="left"/>
        <w:rPr>
          <w:rStyle w:val="FontStyle41"/>
          <w:sz w:val="28"/>
          <w:szCs w:val="28"/>
        </w:rPr>
      </w:pPr>
      <w:r>
        <w:rPr>
          <w:rStyle w:val="FontStyle41"/>
          <w:sz w:val="28"/>
          <w:szCs w:val="28"/>
        </w:rPr>
        <w:t xml:space="preserve">- </w:t>
      </w:r>
      <w:r w:rsidRPr="001751A1">
        <w:rPr>
          <w:rStyle w:val="FontStyle41"/>
          <w:sz w:val="28"/>
          <w:szCs w:val="28"/>
        </w:rPr>
        <w:t>интерактивная доска с лицензионным программным обеспечением</w:t>
      </w:r>
      <w:r>
        <w:rPr>
          <w:rStyle w:val="FontStyle41"/>
          <w:sz w:val="28"/>
          <w:szCs w:val="28"/>
        </w:rPr>
        <w:t>;</w:t>
      </w:r>
    </w:p>
    <w:p w:rsidR="00CA5C7D" w:rsidRDefault="00CA5C7D" w:rsidP="00CA5C7D">
      <w:pPr>
        <w:pStyle w:val="Style8"/>
        <w:widowControl/>
        <w:ind w:left="-567" w:firstLine="426"/>
        <w:jc w:val="left"/>
        <w:rPr>
          <w:rStyle w:val="FontStyle41"/>
          <w:sz w:val="28"/>
          <w:szCs w:val="28"/>
        </w:rPr>
      </w:pPr>
      <w:r>
        <w:rPr>
          <w:rStyle w:val="FontStyle41"/>
          <w:sz w:val="28"/>
          <w:szCs w:val="28"/>
        </w:rPr>
        <w:t xml:space="preserve">- </w:t>
      </w:r>
      <w:r w:rsidRPr="001751A1">
        <w:rPr>
          <w:rStyle w:val="FontStyle41"/>
          <w:sz w:val="28"/>
          <w:szCs w:val="28"/>
        </w:rPr>
        <w:t>мультимедиапроектор.</w:t>
      </w:r>
    </w:p>
    <w:p w:rsidR="009465FF" w:rsidRPr="009465FF" w:rsidRDefault="009465FF" w:rsidP="009465FF">
      <w:pPr>
        <w:pStyle w:val="Style8"/>
        <w:ind w:left="-567" w:firstLine="426"/>
        <w:rPr>
          <w:sz w:val="28"/>
          <w:szCs w:val="28"/>
        </w:rPr>
      </w:pPr>
      <w:r w:rsidRPr="009465FF">
        <w:rPr>
          <w:sz w:val="28"/>
          <w:szCs w:val="28"/>
        </w:rPr>
        <w:t>Для обучающихся с нервно-психическими нарушениями (расстройства аутистического спектра, нарушения психического развития) используются текст с иллюстрациями, мультимедийные материалы и средства, другие технические средства приема-передачи учебной информации в доступных формах.</w:t>
      </w:r>
    </w:p>
    <w:p w:rsidR="00BB28AC" w:rsidRPr="00BB28AC" w:rsidRDefault="00BB28AC" w:rsidP="00BB28AC">
      <w:pPr>
        <w:pStyle w:val="Style8"/>
        <w:ind w:left="-567" w:firstLine="426"/>
        <w:rPr>
          <w:rStyle w:val="FontStyle41"/>
          <w:b/>
          <w:sz w:val="28"/>
          <w:szCs w:val="28"/>
        </w:rPr>
      </w:pPr>
      <w:r w:rsidRPr="00BB28AC">
        <w:rPr>
          <w:rStyle w:val="FontStyle41"/>
          <w:sz w:val="28"/>
          <w:szCs w:val="28"/>
        </w:rPr>
        <w:t xml:space="preserve">    </w:t>
      </w:r>
      <w:r w:rsidRPr="00BB28AC">
        <w:rPr>
          <w:rStyle w:val="FontStyle41"/>
          <w:b/>
          <w:sz w:val="28"/>
          <w:szCs w:val="28"/>
        </w:rPr>
        <w:t>3.2 Кадровое обеспечение</w:t>
      </w:r>
    </w:p>
    <w:p w:rsidR="00BB28AC" w:rsidRPr="00BB28AC" w:rsidRDefault="00BB28AC" w:rsidP="00BB28AC">
      <w:pPr>
        <w:pStyle w:val="Style8"/>
        <w:ind w:left="-567" w:firstLine="426"/>
        <w:rPr>
          <w:rStyle w:val="FontStyle41"/>
          <w:sz w:val="28"/>
          <w:szCs w:val="28"/>
        </w:rPr>
      </w:pPr>
      <w:r w:rsidRPr="00BB28AC">
        <w:rPr>
          <w:rStyle w:val="FontStyle41"/>
          <w:sz w:val="28"/>
          <w:szCs w:val="28"/>
        </w:rPr>
        <w:t xml:space="preserve">    Реализация программы подготовки специалистов среднего</w:t>
      </w:r>
      <w:r>
        <w:rPr>
          <w:rStyle w:val="FontStyle41"/>
          <w:sz w:val="28"/>
          <w:szCs w:val="28"/>
        </w:rPr>
        <w:t xml:space="preserve"> звена по специальности 08.02.05</w:t>
      </w:r>
      <w:r w:rsidRPr="00BB28AC">
        <w:rPr>
          <w:rStyle w:val="FontStyle41"/>
          <w:sz w:val="28"/>
          <w:szCs w:val="28"/>
        </w:rPr>
        <w:t xml:space="preserve"> Строительство и эксплуатация автомобильных дорог и аэродромов, имеющими высшее профессиональное образование, соответствующее профилю преподаваемой учебной дисциплины, профессионального модуля.</w:t>
      </w:r>
    </w:p>
    <w:p w:rsidR="00BB28AC" w:rsidRPr="00BB28AC" w:rsidRDefault="00BB28AC" w:rsidP="00BB28AC">
      <w:pPr>
        <w:pStyle w:val="Style8"/>
        <w:ind w:left="-567" w:firstLine="426"/>
        <w:rPr>
          <w:rStyle w:val="FontStyle41"/>
          <w:sz w:val="28"/>
          <w:szCs w:val="28"/>
        </w:rPr>
      </w:pPr>
      <w:r w:rsidRPr="00BB28AC">
        <w:rPr>
          <w:rStyle w:val="FontStyle41"/>
          <w:sz w:val="28"/>
          <w:szCs w:val="28"/>
        </w:rPr>
        <w:t xml:space="preserve">    Квалификация педагогических работников, реализующих ППССЗ, соответствует квалификационным характеристикам, установленным в Едином квалификационном справочнике должностей руководителей, специалистов и служащих, утвержденном Приказом Минздравсоцразвития РФ от 11.01.2011 г. № 1н.</w:t>
      </w:r>
    </w:p>
    <w:p w:rsidR="00BB28AC" w:rsidRPr="00BB28AC" w:rsidRDefault="00BB28AC" w:rsidP="00BB28AC">
      <w:pPr>
        <w:pStyle w:val="Style8"/>
        <w:ind w:left="-567" w:firstLine="426"/>
        <w:rPr>
          <w:rStyle w:val="FontStyle41"/>
          <w:sz w:val="28"/>
          <w:szCs w:val="28"/>
        </w:rPr>
      </w:pPr>
      <w:r w:rsidRPr="00BB28AC">
        <w:rPr>
          <w:rStyle w:val="FontStyle41"/>
          <w:sz w:val="28"/>
          <w:szCs w:val="28"/>
        </w:rPr>
        <w:t xml:space="preserve">    Педагогические работники, участвующие в реализации АОП СПО ППССЗ ознакомлены с психофизическими особенностями обучающихся из числа инвалидов и учитывают их при организации образовательного процесса.</w:t>
      </w:r>
    </w:p>
    <w:p w:rsidR="00BB28AC" w:rsidRPr="00BB28AC" w:rsidRDefault="00BB28AC" w:rsidP="00BB28AC">
      <w:pPr>
        <w:pStyle w:val="Style8"/>
        <w:ind w:left="-567" w:firstLine="426"/>
        <w:rPr>
          <w:rStyle w:val="FontStyle41"/>
          <w:sz w:val="28"/>
          <w:szCs w:val="28"/>
        </w:rPr>
      </w:pPr>
      <w:r w:rsidRPr="00BB28AC">
        <w:rPr>
          <w:rStyle w:val="FontStyle41"/>
          <w:sz w:val="28"/>
          <w:szCs w:val="28"/>
        </w:rPr>
        <w:t xml:space="preserve">    К реализации АОП СПО ППССЗ привлекаются тьюторы, педагог-психолог, социальный педагог, специалист по специальным техническим и программным средствам» Педагогические кадры, отвечающие за освоение обучающимися профессионального цикла, проходят стажировку в профильных организациях и повышение квалификации не реже 1 раза в 3 года.</w:t>
      </w:r>
    </w:p>
    <w:p w:rsidR="00BB28AC" w:rsidRPr="00BB28AC" w:rsidRDefault="00BB28AC" w:rsidP="00BB28AC">
      <w:pPr>
        <w:pStyle w:val="Style8"/>
        <w:ind w:left="-567" w:firstLine="426"/>
        <w:rPr>
          <w:rStyle w:val="FontStyle41"/>
          <w:sz w:val="28"/>
          <w:szCs w:val="28"/>
        </w:rPr>
      </w:pPr>
      <w:r w:rsidRPr="00BB28AC">
        <w:rPr>
          <w:rStyle w:val="FontStyle41"/>
          <w:sz w:val="28"/>
          <w:szCs w:val="28"/>
        </w:rPr>
        <w:t xml:space="preserve">    В Колледже сформирован высококвалифицированный преподавательский коллектив. Его основу составляют штатные преподаватели, имеющие большой стаж педагогической деятельности.</w:t>
      </w:r>
    </w:p>
    <w:p w:rsidR="00BB28AC" w:rsidRPr="001751A1" w:rsidRDefault="00BB28AC" w:rsidP="00BB28AC">
      <w:pPr>
        <w:pStyle w:val="Style8"/>
        <w:widowControl/>
        <w:ind w:left="-567" w:firstLine="426"/>
        <w:jc w:val="left"/>
        <w:rPr>
          <w:rStyle w:val="FontStyle41"/>
          <w:sz w:val="28"/>
          <w:szCs w:val="28"/>
        </w:rPr>
      </w:pPr>
    </w:p>
    <w:p w:rsidR="00CA5C7D" w:rsidRPr="001751A1" w:rsidRDefault="00CA5C7D" w:rsidP="00CA5C7D">
      <w:pPr>
        <w:pStyle w:val="Style8"/>
        <w:widowControl/>
        <w:ind w:left="-567" w:firstLine="426"/>
        <w:jc w:val="left"/>
        <w:rPr>
          <w:rStyle w:val="FontStyle41"/>
          <w:sz w:val="28"/>
          <w:szCs w:val="28"/>
        </w:rPr>
      </w:pPr>
    </w:p>
    <w:p w:rsidR="00CA5C7D" w:rsidRPr="00585DB8" w:rsidRDefault="00BB28AC" w:rsidP="00BB28AC">
      <w:pPr>
        <w:pStyle w:val="Style8"/>
        <w:widowControl/>
        <w:numPr>
          <w:ilvl w:val="1"/>
          <w:numId w:val="39"/>
        </w:numPr>
        <w:jc w:val="left"/>
        <w:rPr>
          <w:b/>
          <w:sz w:val="28"/>
          <w:szCs w:val="28"/>
        </w:rPr>
      </w:pPr>
      <w:r>
        <w:rPr>
          <w:b/>
          <w:sz w:val="28"/>
          <w:szCs w:val="28"/>
        </w:rPr>
        <w:t xml:space="preserve"> </w:t>
      </w:r>
      <w:r w:rsidR="00CA5C7D" w:rsidRPr="00585DB8">
        <w:rPr>
          <w:b/>
          <w:sz w:val="28"/>
          <w:szCs w:val="28"/>
        </w:rPr>
        <w:t>Информационное обеспечение обучения.</w:t>
      </w:r>
    </w:p>
    <w:p w:rsidR="00CA5C7D" w:rsidRDefault="00CA5C7D" w:rsidP="00F1096A">
      <w:pPr>
        <w:pStyle w:val="af"/>
        <w:numPr>
          <w:ilvl w:val="0"/>
          <w:numId w:val="132"/>
        </w:numPr>
        <w:spacing w:before="0" w:after="0"/>
        <w:ind w:left="0" w:firstLine="0"/>
        <w:contextualSpacing/>
        <w:rPr>
          <w:bCs/>
          <w:sz w:val="28"/>
          <w:szCs w:val="28"/>
        </w:rPr>
      </w:pPr>
      <w:r w:rsidRPr="00585DB8">
        <w:rPr>
          <w:bCs/>
          <w:sz w:val="28"/>
          <w:szCs w:val="28"/>
        </w:rPr>
        <w:lastRenderedPageBreak/>
        <w:t>Русский язык. Культура речи. Деловое общение: учебник / Л.А.</w:t>
      </w:r>
      <w:r>
        <w:rPr>
          <w:bCs/>
          <w:sz w:val="28"/>
          <w:szCs w:val="28"/>
        </w:rPr>
        <w:t xml:space="preserve"> Введенская, .- М.: КНОРУС, 2017</w:t>
      </w:r>
      <w:r w:rsidRPr="00585DB8">
        <w:rPr>
          <w:bCs/>
          <w:sz w:val="28"/>
          <w:szCs w:val="28"/>
        </w:rPr>
        <w:t>.- 424сКузнецов И. Н. Деловое общение. Деловой этикет: Учебное пособие для студентов вузов / Куз</w:t>
      </w:r>
      <w:r>
        <w:rPr>
          <w:bCs/>
          <w:sz w:val="28"/>
          <w:szCs w:val="28"/>
        </w:rPr>
        <w:t>нецов И.Н. - М.:ЮНИТИ-ДАНА, 2017</w:t>
      </w:r>
      <w:r w:rsidRPr="00585DB8">
        <w:rPr>
          <w:bCs/>
          <w:sz w:val="28"/>
          <w:szCs w:val="28"/>
        </w:rPr>
        <w:t>. - 431 с.</w:t>
      </w:r>
    </w:p>
    <w:p w:rsidR="00CA5C7D" w:rsidRDefault="00CA5C7D" w:rsidP="00F1096A">
      <w:pPr>
        <w:pStyle w:val="af"/>
        <w:numPr>
          <w:ilvl w:val="0"/>
          <w:numId w:val="132"/>
        </w:numPr>
        <w:spacing w:before="0" w:after="0"/>
        <w:ind w:left="0" w:firstLine="0"/>
        <w:contextualSpacing/>
        <w:rPr>
          <w:bCs/>
          <w:sz w:val="28"/>
          <w:szCs w:val="28"/>
        </w:rPr>
      </w:pPr>
      <w:r w:rsidRPr="00154656">
        <w:rPr>
          <w:bCs/>
          <w:sz w:val="28"/>
          <w:szCs w:val="28"/>
        </w:rPr>
        <w:t xml:space="preserve">Марьева М. В. Русский язык в деловой документации : учебник / М.В. Марьева. — М. : ИНФРА-М, 2017. — 323 с. </w:t>
      </w:r>
    </w:p>
    <w:p w:rsidR="00CA5C7D" w:rsidRDefault="00CA5C7D" w:rsidP="00F1096A">
      <w:pPr>
        <w:pStyle w:val="af"/>
        <w:numPr>
          <w:ilvl w:val="0"/>
          <w:numId w:val="132"/>
        </w:numPr>
        <w:spacing w:before="0" w:after="0"/>
        <w:ind w:left="0" w:firstLine="0"/>
        <w:contextualSpacing/>
        <w:rPr>
          <w:bCs/>
          <w:sz w:val="28"/>
          <w:szCs w:val="28"/>
        </w:rPr>
      </w:pPr>
      <w:r w:rsidRPr="00154656">
        <w:rPr>
          <w:bCs/>
          <w:sz w:val="28"/>
          <w:szCs w:val="28"/>
        </w:rPr>
        <w:t>Кузнецов И. Н. Деловое общение. Деловой этикет: Учебное пособие для студентов вузов / Кузнецов И.Н. - М.:ЮНИТИ-ДАНА, 2017. - 431 с.</w:t>
      </w:r>
    </w:p>
    <w:p w:rsidR="00CA5C7D" w:rsidRDefault="00CA5C7D" w:rsidP="00F1096A">
      <w:pPr>
        <w:pStyle w:val="Style8"/>
        <w:widowControl/>
        <w:numPr>
          <w:ilvl w:val="0"/>
          <w:numId w:val="132"/>
        </w:numPr>
        <w:ind w:left="0" w:firstLine="0"/>
        <w:jc w:val="left"/>
        <w:rPr>
          <w:sz w:val="28"/>
          <w:szCs w:val="28"/>
        </w:rPr>
      </w:pPr>
      <w:r w:rsidRPr="00585DB8">
        <w:rPr>
          <w:sz w:val="28"/>
          <w:szCs w:val="28"/>
        </w:rPr>
        <w:t>Кузнецова Н.В. Русский язык и культур</w:t>
      </w:r>
      <w:r>
        <w:rPr>
          <w:sz w:val="28"/>
          <w:szCs w:val="28"/>
        </w:rPr>
        <w:t>а речи - 3е изд – М.:ФОРУМ, 2017</w:t>
      </w:r>
    </w:p>
    <w:p w:rsidR="00CA5C7D" w:rsidRPr="00EA4030" w:rsidRDefault="00CA5C7D" w:rsidP="00F1096A">
      <w:pPr>
        <w:pStyle w:val="af"/>
        <w:numPr>
          <w:ilvl w:val="0"/>
          <w:numId w:val="132"/>
        </w:numPr>
        <w:spacing w:before="0" w:after="160" w:line="259" w:lineRule="auto"/>
        <w:ind w:left="0" w:firstLine="0"/>
        <w:contextualSpacing/>
        <w:rPr>
          <w:sz w:val="28"/>
          <w:szCs w:val="28"/>
        </w:rPr>
      </w:pPr>
      <w:r w:rsidRPr="00EA4030">
        <w:rPr>
          <w:sz w:val="28"/>
          <w:szCs w:val="28"/>
        </w:rPr>
        <w:t>Деловое общение: Учебное пособие / Деревянкин Е.В., - 2-е изд., стер. – М.: Флинта, Изд-во Урал. ун-та, 2017. - 48 с</w:t>
      </w:r>
    </w:p>
    <w:p w:rsidR="00CA5C7D" w:rsidRPr="00EA4030" w:rsidRDefault="00CA5C7D" w:rsidP="00F1096A">
      <w:pPr>
        <w:pStyle w:val="af"/>
        <w:numPr>
          <w:ilvl w:val="0"/>
          <w:numId w:val="132"/>
        </w:numPr>
        <w:spacing w:before="0" w:after="160" w:line="259" w:lineRule="auto"/>
        <w:ind w:left="0" w:firstLine="0"/>
        <w:contextualSpacing/>
        <w:rPr>
          <w:sz w:val="28"/>
          <w:szCs w:val="28"/>
        </w:rPr>
      </w:pPr>
      <w:r w:rsidRPr="00EA4030">
        <w:rPr>
          <w:sz w:val="28"/>
          <w:szCs w:val="28"/>
        </w:rPr>
        <w:t>Деловое общение в тестах и интервью. Business-related topics in tests and interviews: учебное пособие / Н. А. Колесникова, Л. А. Томашевская. — 3-е изд., стер. — Москва: ФЛИНТА, 2017. - 214 с.</w:t>
      </w:r>
    </w:p>
    <w:p w:rsidR="00CA5C7D" w:rsidRPr="00EA4030" w:rsidRDefault="00CA5C7D" w:rsidP="00F1096A">
      <w:pPr>
        <w:pStyle w:val="af"/>
        <w:numPr>
          <w:ilvl w:val="0"/>
          <w:numId w:val="132"/>
        </w:numPr>
        <w:spacing w:before="0" w:after="160" w:line="259" w:lineRule="auto"/>
        <w:ind w:left="0" w:firstLine="0"/>
        <w:contextualSpacing/>
        <w:rPr>
          <w:sz w:val="28"/>
          <w:szCs w:val="28"/>
        </w:rPr>
      </w:pPr>
      <w:r w:rsidRPr="00EA4030">
        <w:rPr>
          <w:sz w:val="28"/>
          <w:szCs w:val="28"/>
        </w:rPr>
        <w:t>Деловое общение. Модуль II: Учебно-практическое пособие / Травин В.В., Магура М.И., Курбатова М.Б. - М.: ИД Дело РАНХиГС, 2016. - 136 с.</w:t>
      </w:r>
    </w:p>
    <w:p w:rsidR="00CA5C7D" w:rsidRPr="00154656" w:rsidRDefault="00CA5C7D" w:rsidP="00CA5C7D">
      <w:pPr>
        <w:pStyle w:val="af"/>
        <w:spacing w:after="0"/>
        <w:ind w:left="0"/>
        <w:rPr>
          <w:bCs/>
          <w:sz w:val="28"/>
          <w:szCs w:val="28"/>
        </w:rPr>
      </w:pPr>
    </w:p>
    <w:p w:rsidR="00CA5C7D" w:rsidRPr="00585DB8" w:rsidRDefault="00CA5C7D" w:rsidP="00CA5C7D">
      <w:pPr>
        <w:pStyle w:val="af"/>
        <w:spacing w:after="0"/>
        <w:ind w:left="0"/>
        <w:rPr>
          <w:bCs/>
          <w:sz w:val="28"/>
          <w:szCs w:val="28"/>
        </w:rPr>
      </w:pPr>
    </w:p>
    <w:p w:rsidR="00CA5C7D" w:rsidRPr="00585DB8" w:rsidRDefault="00CA5C7D" w:rsidP="00CA5C7D">
      <w:pPr>
        <w:pStyle w:val="af"/>
        <w:spacing w:after="0"/>
        <w:ind w:left="0"/>
        <w:rPr>
          <w:b/>
          <w:bCs/>
          <w:sz w:val="28"/>
          <w:szCs w:val="28"/>
        </w:rPr>
      </w:pPr>
      <w:r w:rsidRPr="00585DB8">
        <w:rPr>
          <w:b/>
          <w:bCs/>
          <w:sz w:val="28"/>
          <w:szCs w:val="28"/>
        </w:rPr>
        <w:t>Дополнительная литература:</w:t>
      </w:r>
    </w:p>
    <w:p w:rsidR="00CA5C7D" w:rsidRPr="00631461" w:rsidRDefault="00CA5C7D" w:rsidP="00F1096A">
      <w:pPr>
        <w:pStyle w:val="af"/>
        <w:numPr>
          <w:ilvl w:val="0"/>
          <w:numId w:val="137"/>
        </w:numPr>
        <w:spacing w:before="0" w:after="0"/>
        <w:ind w:left="0" w:firstLine="0"/>
        <w:contextualSpacing/>
        <w:jc w:val="both"/>
        <w:rPr>
          <w:sz w:val="28"/>
          <w:szCs w:val="28"/>
        </w:rPr>
      </w:pPr>
      <w:r w:rsidRPr="00631461">
        <w:rPr>
          <w:bCs/>
          <w:sz w:val="28"/>
          <w:szCs w:val="28"/>
        </w:rPr>
        <w:t>Антонова</w:t>
      </w:r>
      <w:r w:rsidRPr="00631461">
        <w:rPr>
          <w:sz w:val="28"/>
          <w:szCs w:val="28"/>
        </w:rPr>
        <w:t xml:space="preserve"> Е.С., </w:t>
      </w:r>
      <w:r w:rsidRPr="00631461">
        <w:rPr>
          <w:bCs/>
          <w:sz w:val="28"/>
          <w:szCs w:val="28"/>
        </w:rPr>
        <w:t>Воителева</w:t>
      </w:r>
      <w:r w:rsidRPr="00631461">
        <w:rPr>
          <w:sz w:val="28"/>
          <w:szCs w:val="28"/>
        </w:rPr>
        <w:t xml:space="preserve"> Т.М. </w:t>
      </w:r>
      <w:r w:rsidRPr="00631461">
        <w:rPr>
          <w:bCs/>
          <w:sz w:val="28"/>
          <w:szCs w:val="28"/>
        </w:rPr>
        <w:t>Русскийязык.</w:t>
      </w:r>
      <w:r w:rsidRPr="00631461">
        <w:rPr>
          <w:sz w:val="28"/>
          <w:szCs w:val="28"/>
        </w:rPr>
        <w:t xml:space="preserve"> учебник для студ. сред. проф. учеб. заведений – М.: Издательский центр «Академия», 2018</w:t>
      </w:r>
    </w:p>
    <w:p w:rsidR="00CA5C7D" w:rsidRPr="00631461" w:rsidRDefault="00CA5C7D" w:rsidP="00F1096A">
      <w:pPr>
        <w:pStyle w:val="Style8"/>
        <w:widowControl/>
        <w:numPr>
          <w:ilvl w:val="0"/>
          <w:numId w:val="137"/>
        </w:numPr>
        <w:ind w:left="0" w:firstLine="0"/>
        <w:jc w:val="left"/>
        <w:rPr>
          <w:sz w:val="28"/>
          <w:szCs w:val="28"/>
        </w:rPr>
      </w:pPr>
      <w:r w:rsidRPr="00631461">
        <w:rPr>
          <w:sz w:val="28"/>
          <w:szCs w:val="28"/>
        </w:rPr>
        <w:t xml:space="preserve">Басаков М.И. Делопроизводство (документационное обеспечение управления на основе ГОСТ Р 6.30-2018: учеб.пособие – 7-е изд. – М.:Издательско-торговая корпорация «Дашков и Ко»,2018– 348 с. </w:t>
      </w:r>
    </w:p>
    <w:p w:rsidR="00CA5C7D" w:rsidRPr="00631461" w:rsidRDefault="00CA5C7D" w:rsidP="00F1096A">
      <w:pPr>
        <w:pStyle w:val="Style8"/>
        <w:widowControl/>
        <w:numPr>
          <w:ilvl w:val="0"/>
          <w:numId w:val="137"/>
        </w:numPr>
        <w:ind w:left="0" w:firstLine="0"/>
        <w:jc w:val="left"/>
        <w:rPr>
          <w:sz w:val="28"/>
          <w:szCs w:val="28"/>
        </w:rPr>
      </w:pPr>
      <w:r w:rsidRPr="00631461">
        <w:rPr>
          <w:sz w:val="28"/>
          <w:szCs w:val="28"/>
        </w:rPr>
        <w:t>Беляева Е.Ю. Управление формированием и развитием корпоративного имиджа: Монография / ФГОУ ВПО «Финансовая акад. при Правит. РФ». – М: Финакадемия, 2016, - 158 с.</w:t>
      </w:r>
    </w:p>
    <w:p w:rsidR="00CA5C7D" w:rsidRPr="00631461" w:rsidRDefault="00CA5C7D" w:rsidP="00F1096A">
      <w:pPr>
        <w:pStyle w:val="Style8"/>
        <w:widowControl/>
        <w:numPr>
          <w:ilvl w:val="0"/>
          <w:numId w:val="137"/>
        </w:numPr>
        <w:ind w:left="0" w:firstLine="0"/>
        <w:jc w:val="left"/>
        <w:rPr>
          <w:sz w:val="28"/>
          <w:szCs w:val="28"/>
        </w:rPr>
      </w:pPr>
      <w:r w:rsidRPr="00631461">
        <w:rPr>
          <w:sz w:val="28"/>
          <w:szCs w:val="28"/>
        </w:rPr>
        <w:t>Бороздина Г.В. Психология делового общения: учебник для студ.вузов по экономич.спец. – 2 изд – М.: ИНФРА-М, 2017</w:t>
      </w:r>
    </w:p>
    <w:p w:rsidR="00CA5C7D" w:rsidRPr="00631461" w:rsidRDefault="00CA5C7D" w:rsidP="00F1096A">
      <w:pPr>
        <w:pStyle w:val="af"/>
        <w:numPr>
          <w:ilvl w:val="0"/>
          <w:numId w:val="137"/>
        </w:numPr>
        <w:spacing w:before="0" w:after="0"/>
        <w:ind w:left="0" w:firstLine="0"/>
        <w:contextualSpacing/>
        <w:jc w:val="both"/>
        <w:rPr>
          <w:sz w:val="28"/>
          <w:szCs w:val="28"/>
        </w:rPr>
      </w:pPr>
      <w:r w:rsidRPr="00631461">
        <w:rPr>
          <w:sz w:val="28"/>
          <w:szCs w:val="28"/>
        </w:rPr>
        <w:t>Греков В.Ф.,Крючков С.Е.,Чешко Л.А. Русский язык. 10-11 кл.:учеб.для общеобразов.учреждений 5-е изд. – М.:Просвещение,2019. – 368 с.</w:t>
      </w:r>
    </w:p>
    <w:p w:rsidR="00CA5C7D" w:rsidRPr="00631461" w:rsidRDefault="00CA5C7D" w:rsidP="00F1096A">
      <w:pPr>
        <w:pStyle w:val="Style8"/>
        <w:widowControl/>
        <w:numPr>
          <w:ilvl w:val="0"/>
          <w:numId w:val="137"/>
        </w:numPr>
        <w:ind w:left="0" w:firstLine="0"/>
        <w:jc w:val="left"/>
        <w:rPr>
          <w:sz w:val="28"/>
          <w:szCs w:val="28"/>
        </w:rPr>
      </w:pPr>
      <w:r w:rsidRPr="00631461">
        <w:rPr>
          <w:sz w:val="28"/>
          <w:szCs w:val="28"/>
        </w:rPr>
        <w:t>Карнеги Д. как выработать уверенность в себе и влиять на людей, выступая публично. Как завоевывать друзей и оказывать влияние на людей. Как перестать беспокоиться и начать жить: пер.с англ. – 3 изд. – Минск: Попурри, 2018</w:t>
      </w:r>
    </w:p>
    <w:p w:rsidR="00CA5C7D" w:rsidRPr="00631461" w:rsidRDefault="00CA5C7D" w:rsidP="00F1096A">
      <w:pPr>
        <w:pStyle w:val="af"/>
        <w:numPr>
          <w:ilvl w:val="0"/>
          <w:numId w:val="137"/>
        </w:numPr>
        <w:spacing w:before="0" w:after="0"/>
        <w:ind w:left="0" w:firstLine="0"/>
        <w:contextualSpacing/>
        <w:jc w:val="both"/>
        <w:rPr>
          <w:bCs/>
          <w:sz w:val="28"/>
          <w:szCs w:val="28"/>
        </w:rPr>
      </w:pPr>
      <w:r w:rsidRPr="00631461">
        <w:rPr>
          <w:sz w:val="28"/>
          <w:szCs w:val="28"/>
        </w:rPr>
        <w:t>Ковальчук А.С. Основы делового общения: Учеб.пособие для студ.вузов. – М.: Дашков и К, 2019 – 300 с.</w:t>
      </w:r>
    </w:p>
    <w:p w:rsidR="00CA5C7D" w:rsidRPr="00631461" w:rsidRDefault="00CA5C7D" w:rsidP="00F1096A">
      <w:pPr>
        <w:pStyle w:val="Style8"/>
        <w:widowControl/>
        <w:numPr>
          <w:ilvl w:val="0"/>
          <w:numId w:val="137"/>
        </w:numPr>
        <w:ind w:left="0" w:firstLine="0"/>
        <w:jc w:val="left"/>
        <w:rPr>
          <w:sz w:val="28"/>
          <w:szCs w:val="28"/>
        </w:rPr>
      </w:pPr>
      <w:r w:rsidRPr="00631461">
        <w:rPr>
          <w:sz w:val="28"/>
          <w:szCs w:val="28"/>
        </w:rPr>
        <w:t xml:space="preserve">Кузнецов И.Н. Деловая этика и деловой этикет. – Ростов-н/Д: Феникс, 2017 </w:t>
      </w:r>
    </w:p>
    <w:p w:rsidR="00CA5C7D" w:rsidRPr="00631461" w:rsidRDefault="00CA5C7D" w:rsidP="00F1096A">
      <w:pPr>
        <w:pStyle w:val="Style8"/>
        <w:widowControl/>
        <w:numPr>
          <w:ilvl w:val="0"/>
          <w:numId w:val="137"/>
        </w:numPr>
        <w:ind w:left="0" w:firstLine="0"/>
        <w:jc w:val="left"/>
        <w:rPr>
          <w:sz w:val="28"/>
          <w:szCs w:val="28"/>
        </w:rPr>
      </w:pPr>
      <w:r w:rsidRPr="00631461">
        <w:rPr>
          <w:sz w:val="28"/>
          <w:szCs w:val="28"/>
        </w:rPr>
        <w:t>Кузнецов И.Н. Делопроизводство: Учебно-справочное пособие.  – 2 изд, перераб.и доп. – М: Дашков и К, 2017 – 519 с.</w:t>
      </w:r>
    </w:p>
    <w:p w:rsidR="00CA5C7D" w:rsidRPr="00631461" w:rsidRDefault="00CA5C7D" w:rsidP="00F1096A">
      <w:pPr>
        <w:pStyle w:val="Style8"/>
        <w:widowControl/>
        <w:numPr>
          <w:ilvl w:val="0"/>
          <w:numId w:val="137"/>
        </w:numPr>
        <w:ind w:left="0" w:firstLine="0"/>
        <w:jc w:val="left"/>
        <w:rPr>
          <w:sz w:val="28"/>
          <w:szCs w:val="28"/>
        </w:rPr>
      </w:pPr>
      <w:r w:rsidRPr="00631461">
        <w:rPr>
          <w:sz w:val="28"/>
          <w:szCs w:val="28"/>
        </w:rPr>
        <w:t xml:space="preserve">Панфилова А.П. Деловая коммуникация в профессиональной деятельности: Учебное пособие. СПб, 2019 </w:t>
      </w:r>
    </w:p>
    <w:p w:rsidR="00CA5C7D" w:rsidRPr="00631461" w:rsidRDefault="00CA5C7D" w:rsidP="00F1096A">
      <w:pPr>
        <w:pStyle w:val="Style8"/>
        <w:widowControl/>
        <w:numPr>
          <w:ilvl w:val="0"/>
          <w:numId w:val="137"/>
        </w:numPr>
        <w:ind w:left="0" w:firstLine="0"/>
        <w:jc w:val="left"/>
        <w:rPr>
          <w:sz w:val="28"/>
          <w:szCs w:val="28"/>
        </w:rPr>
      </w:pPr>
      <w:r w:rsidRPr="00631461">
        <w:rPr>
          <w:sz w:val="28"/>
          <w:szCs w:val="28"/>
        </w:rPr>
        <w:t>Персикова Т.Н Межкультурная коммуникация и корпоративная культура: Учеб.пособие – М: Логос, 2019 – 224 с.</w:t>
      </w:r>
    </w:p>
    <w:p w:rsidR="00CA5C7D" w:rsidRPr="00631461" w:rsidRDefault="00CA5C7D" w:rsidP="00F1096A">
      <w:pPr>
        <w:pStyle w:val="Style8"/>
        <w:widowControl/>
        <w:numPr>
          <w:ilvl w:val="0"/>
          <w:numId w:val="137"/>
        </w:numPr>
        <w:ind w:left="0" w:firstLine="0"/>
        <w:jc w:val="left"/>
        <w:rPr>
          <w:sz w:val="28"/>
          <w:szCs w:val="28"/>
        </w:rPr>
      </w:pPr>
      <w:r w:rsidRPr="00631461">
        <w:rPr>
          <w:sz w:val="28"/>
          <w:szCs w:val="28"/>
        </w:rPr>
        <w:lastRenderedPageBreak/>
        <w:t>Пост Пеги, Пост Питер. Деловой этикет. Персональные коммуникации для профессионального успеха. 2018</w:t>
      </w:r>
    </w:p>
    <w:p w:rsidR="00CA5C7D" w:rsidRPr="00631461" w:rsidRDefault="00CA5C7D" w:rsidP="00F1096A">
      <w:pPr>
        <w:pStyle w:val="af"/>
        <w:numPr>
          <w:ilvl w:val="0"/>
          <w:numId w:val="137"/>
        </w:numPr>
        <w:spacing w:before="0" w:after="0"/>
        <w:ind w:left="0" w:firstLine="0"/>
        <w:contextualSpacing/>
        <w:jc w:val="both"/>
        <w:rPr>
          <w:bCs/>
          <w:sz w:val="28"/>
          <w:szCs w:val="28"/>
        </w:rPr>
      </w:pPr>
      <w:r w:rsidRPr="00631461">
        <w:rPr>
          <w:sz w:val="28"/>
          <w:szCs w:val="28"/>
        </w:rPr>
        <w:t>Розенталь Д.Э. Практическая стилистика русского языка. Изд.3е. учеб.пособие для вузов. М., «Высш.школа»,2017 – 352 с.</w:t>
      </w:r>
    </w:p>
    <w:p w:rsidR="00CA5C7D" w:rsidRPr="00631461" w:rsidRDefault="00CA5C7D" w:rsidP="00F1096A">
      <w:pPr>
        <w:pStyle w:val="Style8"/>
        <w:widowControl/>
        <w:numPr>
          <w:ilvl w:val="0"/>
          <w:numId w:val="137"/>
        </w:numPr>
        <w:ind w:left="0" w:firstLine="0"/>
        <w:jc w:val="left"/>
        <w:rPr>
          <w:sz w:val="28"/>
          <w:szCs w:val="28"/>
        </w:rPr>
      </w:pPr>
      <w:r w:rsidRPr="00631461">
        <w:rPr>
          <w:sz w:val="28"/>
          <w:szCs w:val="28"/>
        </w:rPr>
        <w:t>Сидорова М.Ю. Русский язык. Культура речи: конспект лекций – 2е изд. – М.: Айрис-пресс,2016 – 208 с.</w:t>
      </w:r>
    </w:p>
    <w:p w:rsidR="00CA5C7D" w:rsidRPr="00EA4030" w:rsidRDefault="00CA5C7D" w:rsidP="00F1096A">
      <w:pPr>
        <w:pStyle w:val="af"/>
        <w:numPr>
          <w:ilvl w:val="0"/>
          <w:numId w:val="137"/>
        </w:numPr>
        <w:spacing w:before="0" w:after="0"/>
        <w:ind w:left="0" w:firstLine="0"/>
        <w:contextualSpacing/>
        <w:jc w:val="both"/>
        <w:rPr>
          <w:bCs/>
          <w:sz w:val="28"/>
          <w:szCs w:val="28"/>
        </w:rPr>
      </w:pPr>
      <w:r w:rsidRPr="00631461">
        <w:rPr>
          <w:sz w:val="28"/>
          <w:szCs w:val="28"/>
        </w:rPr>
        <w:t>Сологуб О.П. делопроизводство: составление, редактирование и обработка документов: учеб.пособие / 2 изд, - Москва: Издательство «Омега-Л»,2017 – 208 с.</w:t>
      </w:r>
    </w:p>
    <w:p w:rsidR="00CA5C7D" w:rsidRPr="00EA4030" w:rsidRDefault="00CA5C7D" w:rsidP="00F1096A">
      <w:pPr>
        <w:pStyle w:val="af"/>
        <w:numPr>
          <w:ilvl w:val="0"/>
          <w:numId w:val="137"/>
        </w:numPr>
        <w:spacing w:before="0" w:after="160" w:line="259" w:lineRule="auto"/>
        <w:ind w:left="0" w:firstLine="0"/>
        <w:contextualSpacing/>
        <w:rPr>
          <w:color w:val="000000" w:themeColor="text1"/>
          <w:sz w:val="28"/>
          <w:szCs w:val="28"/>
        </w:rPr>
      </w:pPr>
      <w:r w:rsidRPr="00EA4030">
        <w:rPr>
          <w:color w:val="000000" w:themeColor="text1"/>
          <w:sz w:val="28"/>
          <w:szCs w:val="28"/>
          <w:shd w:val="clear" w:color="auto" w:fill="FFFFFF"/>
        </w:rPr>
        <w:t>Деловое общение : учебное пособие / А. П. Чудинов, Е. А. Нахимова. — 3-е изд., стер. — Москва : ФЛИНТА, 2016. - 192 с.</w:t>
      </w:r>
    </w:p>
    <w:p w:rsidR="00CA5C7D" w:rsidRPr="00585DB8" w:rsidRDefault="00CA5C7D" w:rsidP="00CA5C7D">
      <w:pPr>
        <w:spacing w:after="0" w:line="240" w:lineRule="auto"/>
        <w:rPr>
          <w:rFonts w:ascii="Times New Roman" w:hAnsi="Times New Roman"/>
          <w:b/>
          <w:sz w:val="28"/>
          <w:szCs w:val="28"/>
        </w:rPr>
      </w:pPr>
    </w:p>
    <w:p w:rsidR="00CA5C7D" w:rsidRPr="00585DB8" w:rsidRDefault="00CA5C7D" w:rsidP="00CA5C7D">
      <w:pPr>
        <w:spacing w:after="0" w:line="240" w:lineRule="auto"/>
        <w:rPr>
          <w:rFonts w:ascii="Times New Roman" w:hAnsi="Times New Roman"/>
          <w:b/>
          <w:sz w:val="28"/>
          <w:szCs w:val="28"/>
        </w:rPr>
      </w:pPr>
      <w:r w:rsidRPr="00585DB8">
        <w:rPr>
          <w:rFonts w:ascii="Times New Roman" w:hAnsi="Times New Roman"/>
          <w:b/>
          <w:sz w:val="28"/>
          <w:szCs w:val="28"/>
        </w:rPr>
        <w:t>Интернет-ресурсы:</w:t>
      </w:r>
    </w:p>
    <w:p w:rsidR="00CA5C7D" w:rsidRPr="00585DB8" w:rsidRDefault="00CA5C7D" w:rsidP="00F1096A">
      <w:pPr>
        <w:pStyle w:val="af"/>
        <w:numPr>
          <w:ilvl w:val="0"/>
          <w:numId w:val="133"/>
        </w:numPr>
        <w:spacing w:before="0" w:after="0"/>
        <w:ind w:left="0" w:firstLine="0"/>
        <w:contextualSpacing/>
        <w:rPr>
          <w:sz w:val="28"/>
          <w:szCs w:val="28"/>
        </w:rPr>
      </w:pPr>
      <w:r w:rsidRPr="00585DB8">
        <w:rPr>
          <w:sz w:val="28"/>
          <w:szCs w:val="28"/>
        </w:rPr>
        <w:t xml:space="preserve">Электронный ресурс «ГРАМОТА.РУ». Форма доступа: </w:t>
      </w:r>
      <w:hyperlink r:id="rId67" w:history="1">
        <w:r w:rsidRPr="00585DB8">
          <w:rPr>
            <w:rStyle w:val="ae"/>
            <w:sz w:val="28"/>
            <w:szCs w:val="28"/>
            <w:lang w:val="en-US"/>
          </w:rPr>
          <w:t>www</w:t>
        </w:r>
        <w:r w:rsidRPr="00585DB8">
          <w:rPr>
            <w:rStyle w:val="ae"/>
            <w:sz w:val="28"/>
            <w:szCs w:val="28"/>
          </w:rPr>
          <w:t>.</w:t>
        </w:r>
        <w:r w:rsidRPr="00585DB8">
          <w:rPr>
            <w:rStyle w:val="ae"/>
            <w:sz w:val="28"/>
            <w:szCs w:val="28"/>
            <w:lang w:val="en-US"/>
          </w:rPr>
          <w:t>gramota</w:t>
        </w:r>
        <w:r w:rsidRPr="00585DB8">
          <w:rPr>
            <w:rStyle w:val="ae"/>
            <w:sz w:val="28"/>
            <w:szCs w:val="28"/>
          </w:rPr>
          <w:t>.</w:t>
        </w:r>
        <w:r w:rsidRPr="00585DB8">
          <w:rPr>
            <w:rStyle w:val="ae"/>
            <w:sz w:val="28"/>
            <w:szCs w:val="28"/>
            <w:lang w:val="en-US"/>
          </w:rPr>
          <w:t>ru</w:t>
        </w:r>
      </w:hyperlink>
    </w:p>
    <w:p w:rsidR="00CA5C7D" w:rsidRPr="00585DB8" w:rsidRDefault="00CA5C7D" w:rsidP="00F1096A">
      <w:pPr>
        <w:pStyle w:val="af"/>
        <w:numPr>
          <w:ilvl w:val="0"/>
          <w:numId w:val="133"/>
        </w:numPr>
        <w:spacing w:before="0" w:after="0"/>
        <w:ind w:left="0" w:firstLine="0"/>
        <w:contextualSpacing/>
        <w:rPr>
          <w:sz w:val="28"/>
          <w:szCs w:val="28"/>
        </w:rPr>
      </w:pPr>
      <w:r w:rsidRPr="00585DB8">
        <w:rPr>
          <w:sz w:val="28"/>
          <w:szCs w:val="28"/>
        </w:rPr>
        <w:t xml:space="preserve">Электронный ресурс «Электронная версия газеты Русский язык». Форма доступа: </w:t>
      </w:r>
      <w:r w:rsidRPr="00585DB8">
        <w:rPr>
          <w:sz w:val="28"/>
          <w:szCs w:val="28"/>
          <w:lang w:val="en-US"/>
        </w:rPr>
        <w:t>rus</w:t>
      </w:r>
      <w:r w:rsidRPr="00585DB8">
        <w:rPr>
          <w:sz w:val="28"/>
          <w:szCs w:val="28"/>
        </w:rPr>
        <w:t>.</w:t>
      </w:r>
      <w:r w:rsidRPr="00585DB8">
        <w:rPr>
          <w:sz w:val="28"/>
          <w:szCs w:val="28"/>
          <w:lang w:val="en-US"/>
        </w:rPr>
        <w:t>1september.ru</w:t>
      </w:r>
    </w:p>
    <w:p w:rsidR="00CA5C7D" w:rsidRPr="00585DB8" w:rsidRDefault="00CA5C7D" w:rsidP="00F1096A">
      <w:pPr>
        <w:pStyle w:val="af"/>
        <w:numPr>
          <w:ilvl w:val="0"/>
          <w:numId w:val="133"/>
        </w:numPr>
        <w:spacing w:before="0" w:after="0"/>
        <w:ind w:left="0" w:firstLine="0"/>
        <w:contextualSpacing/>
        <w:rPr>
          <w:sz w:val="28"/>
          <w:szCs w:val="28"/>
        </w:rPr>
      </w:pPr>
      <w:r w:rsidRPr="00585DB8">
        <w:rPr>
          <w:sz w:val="28"/>
          <w:szCs w:val="28"/>
        </w:rPr>
        <w:t xml:space="preserve">Электронный ресурс «Русский язык». Форма доступа: </w:t>
      </w:r>
      <w:r w:rsidRPr="00585DB8">
        <w:rPr>
          <w:sz w:val="28"/>
          <w:szCs w:val="28"/>
          <w:lang w:val="en-US"/>
        </w:rPr>
        <w:t>www</w:t>
      </w:r>
      <w:r w:rsidRPr="00585DB8">
        <w:rPr>
          <w:sz w:val="28"/>
          <w:szCs w:val="28"/>
        </w:rPr>
        <w:t>.</w:t>
      </w:r>
      <w:r w:rsidRPr="00585DB8">
        <w:rPr>
          <w:sz w:val="28"/>
          <w:szCs w:val="28"/>
          <w:lang w:val="en-US"/>
        </w:rPr>
        <w:t>alleng</w:t>
      </w:r>
      <w:r w:rsidRPr="00585DB8">
        <w:rPr>
          <w:sz w:val="28"/>
          <w:szCs w:val="28"/>
        </w:rPr>
        <w:t>.</w:t>
      </w:r>
      <w:r w:rsidRPr="00585DB8">
        <w:rPr>
          <w:sz w:val="28"/>
          <w:szCs w:val="28"/>
          <w:lang w:val="en-US"/>
        </w:rPr>
        <w:t>ru</w:t>
      </w:r>
    </w:p>
    <w:p w:rsidR="00CA5C7D" w:rsidRPr="00585DB8" w:rsidRDefault="00CA5C7D" w:rsidP="00F1096A">
      <w:pPr>
        <w:pStyle w:val="af"/>
        <w:numPr>
          <w:ilvl w:val="0"/>
          <w:numId w:val="133"/>
        </w:numPr>
        <w:spacing w:before="0" w:after="0"/>
        <w:ind w:left="0" w:firstLine="0"/>
        <w:contextualSpacing/>
        <w:rPr>
          <w:sz w:val="28"/>
          <w:szCs w:val="28"/>
        </w:rPr>
      </w:pPr>
      <w:r w:rsidRPr="00585DB8">
        <w:rPr>
          <w:sz w:val="28"/>
          <w:szCs w:val="28"/>
        </w:rPr>
        <w:t xml:space="preserve">Электронный ресурс «Кабинет русского языка». Форма доступа: </w:t>
      </w:r>
      <w:r w:rsidRPr="00585DB8">
        <w:rPr>
          <w:sz w:val="28"/>
          <w:szCs w:val="28"/>
          <w:lang w:val="en-US"/>
        </w:rPr>
        <w:t>www</w:t>
      </w:r>
      <w:r w:rsidRPr="00585DB8">
        <w:rPr>
          <w:sz w:val="28"/>
          <w:szCs w:val="28"/>
        </w:rPr>
        <w:t>.</w:t>
      </w:r>
      <w:r w:rsidRPr="00585DB8">
        <w:rPr>
          <w:sz w:val="28"/>
          <w:szCs w:val="28"/>
          <w:lang w:val="en-US"/>
        </w:rPr>
        <w:t>ruslit</w:t>
      </w:r>
      <w:r w:rsidRPr="00585DB8">
        <w:rPr>
          <w:sz w:val="28"/>
          <w:szCs w:val="28"/>
        </w:rPr>
        <w:t>.</w:t>
      </w:r>
      <w:r w:rsidRPr="00585DB8">
        <w:rPr>
          <w:sz w:val="28"/>
          <w:szCs w:val="28"/>
          <w:lang w:val="en-US"/>
        </w:rPr>
        <w:t>ioso</w:t>
      </w:r>
      <w:r w:rsidRPr="00585DB8">
        <w:rPr>
          <w:sz w:val="28"/>
          <w:szCs w:val="28"/>
        </w:rPr>
        <w:t>.</w:t>
      </w:r>
      <w:r w:rsidRPr="00585DB8">
        <w:rPr>
          <w:sz w:val="28"/>
          <w:szCs w:val="28"/>
          <w:lang w:val="en-US"/>
        </w:rPr>
        <w:t>ru</w:t>
      </w:r>
    </w:p>
    <w:p w:rsidR="00CA5C7D" w:rsidRPr="00585DB8" w:rsidRDefault="00CA5C7D" w:rsidP="00F1096A">
      <w:pPr>
        <w:pStyle w:val="af"/>
        <w:numPr>
          <w:ilvl w:val="0"/>
          <w:numId w:val="133"/>
        </w:numPr>
        <w:spacing w:before="0" w:after="0"/>
        <w:ind w:left="0" w:firstLine="0"/>
        <w:contextualSpacing/>
        <w:rPr>
          <w:sz w:val="28"/>
          <w:szCs w:val="28"/>
        </w:rPr>
      </w:pPr>
      <w:r w:rsidRPr="00585DB8">
        <w:rPr>
          <w:sz w:val="28"/>
          <w:szCs w:val="28"/>
        </w:rPr>
        <w:t xml:space="preserve">Электронный ресурс «Русский язык». Форма доступа: </w:t>
      </w:r>
      <w:r w:rsidRPr="00585DB8">
        <w:rPr>
          <w:sz w:val="28"/>
          <w:szCs w:val="28"/>
          <w:lang w:val="en-US"/>
        </w:rPr>
        <w:t>www</w:t>
      </w:r>
      <w:r w:rsidRPr="00585DB8">
        <w:rPr>
          <w:sz w:val="28"/>
          <w:szCs w:val="28"/>
        </w:rPr>
        <w:t>.</w:t>
      </w:r>
      <w:r w:rsidRPr="00585DB8">
        <w:rPr>
          <w:sz w:val="28"/>
          <w:szCs w:val="28"/>
          <w:lang w:val="en-US"/>
        </w:rPr>
        <w:t>gramma</w:t>
      </w:r>
      <w:r w:rsidRPr="00585DB8">
        <w:rPr>
          <w:sz w:val="28"/>
          <w:szCs w:val="28"/>
        </w:rPr>
        <w:t>.</w:t>
      </w:r>
      <w:r w:rsidRPr="00585DB8">
        <w:rPr>
          <w:sz w:val="28"/>
          <w:szCs w:val="28"/>
          <w:lang w:val="en-US"/>
        </w:rPr>
        <w:t>ru</w:t>
      </w:r>
    </w:p>
    <w:p w:rsidR="00CA5C7D" w:rsidRPr="001751A1" w:rsidRDefault="00CA5C7D" w:rsidP="00CA5C7D">
      <w:pPr>
        <w:pStyle w:val="Style8"/>
        <w:widowControl/>
        <w:jc w:val="left"/>
        <w:rPr>
          <w:sz w:val="28"/>
          <w:szCs w:val="28"/>
        </w:rPr>
      </w:pPr>
      <w:r w:rsidRPr="00585DB8">
        <w:rPr>
          <w:sz w:val="28"/>
          <w:szCs w:val="28"/>
        </w:rPr>
        <w:t xml:space="preserve">Электронный ресурс «Русские словари». Форма доступа: </w:t>
      </w:r>
      <w:hyperlink r:id="rId68" w:history="1">
        <w:r w:rsidRPr="00585DB8">
          <w:rPr>
            <w:rStyle w:val="ae"/>
            <w:sz w:val="28"/>
            <w:szCs w:val="28"/>
            <w:lang w:val="en-US"/>
          </w:rPr>
          <w:t>www</w:t>
        </w:r>
        <w:r w:rsidRPr="00585DB8">
          <w:rPr>
            <w:rStyle w:val="ae"/>
            <w:sz w:val="28"/>
            <w:szCs w:val="28"/>
          </w:rPr>
          <w:t>.</w:t>
        </w:r>
        <w:r w:rsidRPr="00585DB8">
          <w:rPr>
            <w:rStyle w:val="ae"/>
            <w:sz w:val="28"/>
            <w:szCs w:val="28"/>
            <w:lang w:val="en-US"/>
          </w:rPr>
          <w:t>slovari</w:t>
        </w:r>
        <w:r w:rsidRPr="00585DB8">
          <w:rPr>
            <w:rStyle w:val="ae"/>
            <w:sz w:val="28"/>
            <w:szCs w:val="28"/>
          </w:rPr>
          <w:t>.</w:t>
        </w:r>
        <w:r w:rsidRPr="00585DB8">
          <w:rPr>
            <w:rStyle w:val="ae"/>
            <w:sz w:val="28"/>
            <w:szCs w:val="28"/>
            <w:lang w:val="en-US"/>
          </w:rPr>
          <w:t>ru</w:t>
        </w:r>
      </w:hyperlink>
    </w:p>
    <w:p w:rsidR="00CA5C7D" w:rsidRDefault="00CA5C7D" w:rsidP="00CA5C7D">
      <w:pPr>
        <w:pStyle w:val="Style8"/>
        <w:widowControl/>
        <w:jc w:val="left"/>
        <w:rPr>
          <w:sz w:val="28"/>
          <w:szCs w:val="28"/>
        </w:rPr>
      </w:pPr>
    </w:p>
    <w:p w:rsidR="00CA5C7D" w:rsidRDefault="00CA5C7D" w:rsidP="00CA5C7D">
      <w:pPr>
        <w:pStyle w:val="Style8"/>
        <w:widowControl/>
        <w:jc w:val="left"/>
        <w:rPr>
          <w:sz w:val="28"/>
          <w:szCs w:val="28"/>
        </w:rPr>
      </w:pPr>
    </w:p>
    <w:p w:rsidR="00CA5C7D" w:rsidRDefault="00CA5C7D" w:rsidP="00CA5C7D">
      <w:pPr>
        <w:pStyle w:val="Style8"/>
        <w:widowControl/>
        <w:jc w:val="left"/>
        <w:rPr>
          <w:sz w:val="28"/>
          <w:szCs w:val="28"/>
        </w:rPr>
      </w:pPr>
    </w:p>
    <w:p w:rsidR="0030631B" w:rsidRDefault="0030631B" w:rsidP="00CA5C7D">
      <w:pPr>
        <w:pStyle w:val="Style8"/>
        <w:widowControl/>
        <w:jc w:val="left"/>
        <w:rPr>
          <w:sz w:val="28"/>
          <w:szCs w:val="28"/>
        </w:rPr>
      </w:pPr>
    </w:p>
    <w:p w:rsidR="0030631B" w:rsidRDefault="0030631B" w:rsidP="00CA5C7D">
      <w:pPr>
        <w:pStyle w:val="Style8"/>
        <w:widowControl/>
        <w:jc w:val="left"/>
        <w:rPr>
          <w:sz w:val="28"/>
          <w:szCs w:val="28"/>
        </w:rPr>
      </w:pPr>
    </w:p>
    <w:p w:rsidR="0030631B" w:rsidRDefault="0030631B" w:rsidP="00CA5C7D">
      <w:pPr>
        <w:pStyle w:val="Style8"/>
        <w:widowControl/>
        <w:jc w:val="left"/>
        <w:rPr>
          <w:sz w:val="28"/>
          <w:szCs w:val="28"/>
        </w:rPr>
      </w:pPr>
    </w:p>
    <w:p w:rsidR="0030631B" w:rsidRDefault="0030631B" w:rsidP="00CA5C7D">
      <w:pPr>
        <w:pStyle w:val="Style8"/>
        <w:widowControl/>
        <w:jc w:val="left"/>
        <w:rPr>
          <w:sz w:val="28"/>
          <w:szCs w:val="28"/>
        </w:rPr>
      </w:pPr>
    </w:p>
    <w:p w:rsidR="00CA5C7D" w:rsidRPr="00DF0463" w:rsidRDefault="00CA5C7D" w:rsidP="00F1096A">
      <w:pPr>
        <w:numPr>
          <w:ilvl w:val="0"/>
          <w:numId w:val="131"/>
        </w:numPr>
        <w:tabs>
          <w:tab w:val="left" w:pos="763"/>
        </w:tabs>
        <w:autoSpaceDE w:val="0"/>
        <w:autoSpaceDN w:val="0"/>
        <w:adjustRightInd w:val="0"/>
        <w:spacing w:after="0" w:line="240" w:lineRule="auto"/>
        <w:contextualSpacing/>
        <w:jc w:val="both"/>
        <w:rPr>
          <w:rFonts w:ascii="Times New Roman" w:hAnsi="Times New Roman"/>
          <w:b/>
          <w:bCs/>
          <w:sz w:val="24"/>
          <w:szCs w:val="24"/>
        </w:rPr>
      </w:pPr>
      <w:r w:rsidRPr="00DF0463">
        <w:rPr>
          <w:rFonts w:ascii="Times New Roman" w:hAnsi="Times New Roman"/>
          <w:b/>
          <w:bCs/>
          <w:sz w:val="24"/>
          <w:szCs w:val="24"/>
        </w:rPr>
        <w:t>КОНТРОЛЬ И ОЦЕНКА РЕЗУЛЬТАТОВ ОСВОЕНИЯ УЧЕБНОЙ ДИСЦИПЛИНЫ</w:t>
      </w:r>
    </w:p>
    <w:p w:rsidR="00CA5C7D" w:rsidRPr="00DF0463" w:rsidRDefault="00CA5C7D" w:rsidP="00CA5C7D">
      <w:pPr>
        <w:autoSpaceDE w:val="0"/>
        <w:autoSpaceDN w:val="0"/>
        <w:adjustRightInd w:val="0"/>
        <w:spacing w:after="0" w:line="240" w:lineRule="auto"/>
        <w:ind w:firstLine="709"/>
        <w:jc w:val="both"/>
        <w:rPr>
          <w:rFonts w:ascii="Times New Roman" w:hAnsi="Times New Roman"/>
          <w:b/>
          <w:bCs/>
          <w:sz w:val="28"/>
          <w:szCs w:val="28"/>
        </w:rPr>
      </w:pPr>
    </w:p>
    <w:p w:rsidR="00CA5C7D" w:rsidRPr="00DF0463" w:rsidRDefault="00CA5C7D" w:rsidP="00CA5C7D">
      <w:pPr>
        <w:autoSpaceDE w:val="0"/>
        <w:autoSpaceDN w:val="0"/>
        <w:adjustRightInd w:val="0"/>
        <w:spacing w:after="0" w:line="240" w:lineRule="auto"/>
        <w:ind w:firstLine="709"/>
        <w:jc w:val="both"/>
        <w:rPr>
          <w:rFonts w:ascii="Times New Roman" w:hAnsi="Times New Roman"/>
          <w:sz w:val="28"/>
          <w:szCs w:val="28"/>
        </w:rPr>
      </w:pPr>
      <w:r w:rsidRPr="00DF0463">
        <w:rPr>
          <w:rFonts w:ascii="Times New Roman" w:hAnsi="Times New Roman"/>
          <w:b/>
          <w:bCs/>
          <w:sz w:val="28"/>
          <w:szCs w:val="28"/>
        </w:rPr>
        <w:t xml:space="preserve">Контроль и оценка </w:t>
      </w:r>
      <w:r w:rsidRPr="00DF0463">
        <w:rPr>
          <w:rFonts w:ascii="Times New Roman" w:hAnsi="Times New Roman"/>
          <w:sz w:val="28"/>
          <w:szCs w:val="28"/>
        </w:rPr>
        <w:t>результатов освоения учебной дисциплины осуществляется преподавателем в процессе проведения практических занятий, тестирования, а также выполнения обучающимися индивидуальных заданий.</w:t>
      </w:r>
    </w:p>
    <w:p w:rsidR="00CA5C7D" w:rsidRPr="00DF0463" w:rsidRDefault="00CA5C7D" w:rsidP="00CA5C7D">
      <w:pPr>
        <w:autoSpaceDE w:val="0"/>
        <w:autoSpaceDN w:val="0"/>
        <w:adjustRightInd w:val="0"/>
        <w:spacing w:after="0" w:line="240" w:lineRule="auto"/>
        <w:ind w:firstLine="709"/>
        <w:jc w:val="both"/>
        <w:rPr>
          <w:rFonts w:ascii="Times New Roman" w:hAnsi="Times New Roman"/>
          <w:sz w:val="28"/>
          <w:szCs w:val="28"/>
        </w:rPr>
      </w:pPr>
    </w:p>
    <w:tbl>
      <w:tblPr>
        <w:tblW w:w="10632" w:type="dxa"/>
        <w:tblInd w:w="-386" w:type="dxa"/>
        <w:tblLayout w:type="fixed"/>
        <w:tblCellMar>
          <w:left w:w="40" w:type="dxa"/>
          <w:right w:w="40" w:type="dxa"/>
        </w:tblCellMar>
        <w:tblLook w:val="0000" w:firstRow="0" w:lastRow="0" w:firstColumn="0" w:lastColumn="0" w:noHBand="0" w:noVBand="0"/>
      </w:tblPr>
      <w:tblGrid>
        <w:gridCol w:w="5529"/>
        <w:gridCol w:w="5103"/>
      </w:tblGrid>
      <w:tr w:rsidR="00CA5C7D" w:rsidRPr="00DF0463" w:rsidTr="00CA5C7D">
        <w:tc>
          <w:tcPr>
            <w:tcW w:w="5529" w:type="dxa"/>
            <w:tcBorders>
              <w:top w:val="single" w:sz="6" w:space="0" w:color="auto"/>
              <w:left w:val="single" w:sz="6" w:space="0" w:color="auto"/>
              <w:bottom w:val="single" w:sz="6" w:space="0" w:color="auto"/>
              <w:right w:val="single" w:sz="6" w:space="0" w:color="auto"/>
            </w:tcBorders>
          </w:tcPr>
          <w:p w:rsidR="00CA5C7D" w:rsidRPr="00DF0463" w:rsidRDefault="00CA5C7D" w:rsidP="00CA5C7D">
            <w:pPr>
              <w:autoSpaceDE w:val="0"/>
              <w:autoSpaceDN w:val="0"/>
              <w:adjustRightInd w:val="0"/>
              <w:spacing w:after="0" w:line="240" w:lineRule="auto"/>
              <w:ind w:left="312" w:hanging="68"/>
              <w:jc w:val="center"/>
              <w:rPr>
                <w:rFonts w:ascii="Times New Roman" w:hAnsi="Times New Roman"/>
                <w:b/>
                <w:bCs/>
                <w:sz w:val="24"/>
                <w:szCs w:val="24"/>
              </w:rPr>
            </w:pPr>
            <w:r w:rsidRPr="00DF0463">
              <w:rPr>
                <w:rFonts w:ascii="Times New Roman" w:hAnsi="Times New Roman"/>
                <w:b/>
                <w:bCs/>
                <w:sz w:val="24"/>
                <w:szCs w:val="24"/>
              </w:rPr>
              <w:t>Результаты обучения</w:t>
            </w:r>
          </w:p>
          <w:p w:rsidR="00CA5C7D" w:rsidRPr="00DF0463" w:rsidRDefault="00CA5C7D" w:rsidP="00CA5C7D">
            <w:pPr>
              <w:autoSpaceDE w:val="0"/>
              <w:autoSpaceDN w:val="0"/>
              <w:adjustRightInd w:val="0"/>
              <w:spacing w:after="0" w:line="240" w:lineRule="auto"/>
              <w:ind w:left="312" w:hanging="68"/>
              <w:jc w:val="center"/>
              <w:rPr>
                <w:rFonts w:ascii="Times New Roman" w:hAnsi="Times New Roman"/>
                <w:b/>
                <w:bCs/>
                <w:i/>
                <w:sz w:val="24"/>
                <w:szCs w:val="24"/>
              </w:rPr>
            </w:pPr>
            <w:r w:rsidRPr="00DF0463">
              <w:rPr>
                <w:rFonts w:ascii="Times New Roman" w:hAnsi="Times New Roman"/>
                <w:b/>
                <w:bCs/>
                <w:sz w:val="24"/>
                <w:szCs w:val="24"/>
              </w:rPr>
              <w:t>(освоенные умения, усвоенные знания)</w:t>
            </w:r>
          </w:p>
        </w:tc>
        <w:tc>
          <w:tcPr>
            <w:tcW w:w="5103" w:type="dxa"/>
            <w:tcBorders>
              <w:top w:val="single" w:sz="6" w:space="0" w:color="auto"/>
              <w:left w:val="single" w:sz="6" w:space="0" w:color="auto"/>
              <w:bottom w:val="single" w:sz="6" w:space="0" w:color="auto"/>
              <w:right w:val="single" w:sz="6" w:space="0" w:color="auto"/>
            </w:tcBorders>
          </w:tcPr>
          <w:p w:rsidR="00CA5C7D" w:rsidRPr="00DF0463" w:rsidRDefault="00CA5C7D" w:rsidP="00CA5C7D">
            <w:pPr>
              <w:autoSpaceDE w:val="0"/>
              <w:autoSpaceDN w:val="0"/>
              <w:adjustRightInd w:val="0"/>
              <w:spacing w:after="0" w:line="240" w:lineRule="auto"/>
              <w:ind w:left="293"/>
              <w:jc w:val="center"/>
              <w:rPr>
                <w:rFonts w:ascii="Times New Roman" w:hAnsi="Times New Roman"/>
                <w:b/>
                <w:bCs/>
                <w:sz w:val="24"/>
                <w:szCs w:val="24"/>
              </w:rPr>
            </w:pPr>
            <w:r w:rsidRPr="00DF0463">
              <w:rPr>
                <w:rFonts w:ascii="Times New Roman" w:hAnsi="Times New Roman"/>
                <w:b/>
                <w:bCs/>
                <w:sz w:val="24"/>
                <w:szCs w:val="24"/>
              </w:rPr>
              <w:t>Формы и методы контроля и оценки результатов обучения</w:t>
            </w:r>
          </w:p>
        </w:tc>
      </w:tr>
      <w:tr w:rsidR="00CA5C7D" w:rsidRPr="00DF0463" w:rsidTr="00CA5C7D">
        <w:tc>
          <w:tcPr>
            <w:tcW w:w="5529" w:type="dxa"/>
            <w:tcBorders>
              <w:top w:val="single" w:sz="6" w:space="0" w:color="auto"/>
              <w:left w:val="single" w:sz="6" w:space="0" w:color="auto"/>
              <w:bottom w:val="single" w:sz="6" w:space="0" w:color="auto"/>
              <w:right w:val="single" w:sz="6" w:space="0" w:color="auto"/>
            </w:tcBorders>
          </w:tcPr>
          <w:p w:rsidR="00CA5C7D" w:rsidRPr="00DF0463" w:rsidRDefault="00CA5C7D" w:rsidP="00CA5C7D">
            <w:pPr>
              <w:autoSpaceDE w:val="0"/>
              <w:autoSpaceDN w:val="0"/>
              <w:adjustRightInd w:val="0"/>
              <w:spacing w:after="120" w:line="240" w:lineRule="auto"/>
              <w:rPr>
                <w:rFonts w:ascii="Times New Roman" w:hAnsi="Times New Roman"/>
                <w:b/>
                <w:bCs/>
                <w:sz w:val="24"/>
                <w:szCs w:val="24"/>
              </w:rPr>
            </w:pPr>
            <w:r w:rsidRPr="00DF0463">
              <w:rPr>
                <w:rFonts w:ascii="Times New Roman" w:hAnsi="Times New Roman"/>
                <w:b/>
                <w:bCs/>
                <w:sz w:val="24"/>
                <w:szCs w:val="24"/>
              </w:rPr>
              <w:t>Умения:</w:t>
            </w:r>
          </w:p>
        </w:tc>
        <w:tc>
          <w:tcPr>
            <w:tcW w:w="5103" w:type="dxa"/>
            <w:tcBorders>
              <w:top w:val="single" w:sz="6" w:space="0" w:color="auto"/>
              <w:left w:val="single" w:sz="6" w:space="0" w:color="auto"/>
              <w:bottom w:val="single" w:sz="6" w:space="0" w:color="auto"/>
              <w:right w:val="single" w:sz="6" w:space="0" w:color="auto"/>
            </w:tcBorders>
          </w:tcPr>
          <w:p w:rsidR="00CA5C7D" w:rsidRPr="00DF0463" w:rsidRDefault="00CA5C7D" w:rsidP="00CA5C7D">
            <w:pPr>
              <w:autoSpaceDE w:val="0"/>
              <w:autoSpaceDN w:val="0"/>
              <w:adjustRightInd w:val="0"/>
              <w:spacing w:after="120" w:line="240" w:lineRule="auto"/>
              <w:rPr>
                <w:rFonts w:ascii="Times New Roman" w:hAnsi="Times New Roman"/>
                <w:sz w:val="24"/>
                <w:szCs w:val="24"/>
              </w:rPr>
            </w:pPr>
          </w:p>
        </w:tc>
      </w:tr>
      <w:tr w:rsidR="00CA5C7D" w:rsidRPr="00DF0463" w:rsidTr="00CA5C7D">
        <w:tc>
          <w:tcPr>
            <w:tcW w:w="5529" w:type="dxa"/>
            <w:tcBorders>
              <w:top w:val="single" w:sz="6" w:space="0" w:color="auto"/>
              <w:left w:val="single" w:sz="6" w:space="0" w:color="auto"/>
              <w:bottom w:val="single" w:sz="6" w:space="0" w:color="auto"/>
              <w:right w:val="single" w:sz="6" w:space="0" w:color="auto"/>
            </w:tcBorders>
          </w:tcPr>
          <w:p w:rsidR="00CA5C7D" w:rsidRPr="00DF0463" w:rsidRDefault="00CA5C7D" w:rsidP="00CA5C7D">
            <w:pPr>
              <w:autoSpaceDE w:val="0"/>
              <w:autoSpaceDN w:val="0"/>
              <w:adjustRightInd w:val="0"/>
              <w:spacing w:after="120" w:line="240" w:lineRule="auto"/>
              <w:ind w:firstLine="386"/>
              <w:rPr>
                <w:rFonts w:ascii="Times New Roman" w:hAnsi="Times New Roman"/>
                <w:bCs/>
                <w:sz w:val="24"/>
                <w:szCs w:val="24"/>
              </w:rPr>
            </w:pPr>
            <w:r w:rsidRPr="00DF0463">
              <w:rPr>
                <w:rFonts w:ascii="Times New Roman" w:hAnsi="Times New Roman"/>
                <w:bCs/>
                <w:sz w:val="24"/>
                <w:szCs w:val="24"/>
              </w:rPr>
              <w:t>Осуществлять профессиональное общение с соблюдением норм и правил культуры делового этикета</w:t>
            </w:r>
          </w:p>
        </w:tc>
        <w:tc>
          <w:tcPr>
            <w:tcW w:w="5103" w:type="dxa"/>
            <w:vMerge w:val="restart"/>
            <w:tcBorders>
              <w:top w:val="single" w:sz="6" w:space="0" w:color="auto"/>
              <w:left w:val="single" w:sz="6" w:space="0" w:color="auto"/>
              <w:right w:val="single" w:sz="6" w:space="0" w:color="auto"/>
            </w:tcBorders>
          </w:tcPr>
          <w:p w:rsidR="00CA5C7D" w:rsidRPr="00EA4030" w:rsidRDefault="00CA5C7D" w:rsidP="00CA5C7D">
            <w:pPr>
              <w:autoSpaceDE w:val="0"/>
              <w:autoSpaceDN w:val="0"/>
              <w:adjustRightInd w:val="0"/>
              <w:spacing w:after="120" w:line="240" w:lineRule="auto"/>
              <w:rPr>
                <w:bCs/>
                <w:i/>
                <w:szCs w:val="28"/>
              </w:rPr>
            </w:pPr>
            <w:r w:rsidRPr="00EA4030">
              <w:rPr>
                <w:bCs/>
                <w:i/>
                <w:szCs w:val="28"/>
              </w:rPr>
              <w:t>Практическая работа № 1,2,3</w:t>
            </w:r>
          </w:p>
          <w:p w:rsidR="00CA5C7D" w:rsidRPr="00EA4030" w:rsidRDefault="00CA5C7D" w:rsidP="00CA5C7D">
            <w:pPr>
              <w:autoSpaceDE w:val="0"/>
              <w:autoSpaceDN w:val="0"/>
              <w:adjustRightInd w:val="0"/>
              <w:spacing w:after="120" w:line="240" w:lineRule="auto"/>
              <w:rPr>
                <w:i/>
                <w:szCs w:val="28"/>
              </w:rPr>
            </w:pPr>
            <w:r w:rsidRPr="00EA4030">
              <w:rPr>
                <w:i/>
                <w:szCs w:val="28"/>
              </w:rPr>
              <w:t xml:space="preserve">Устный опрос </w:t>
            </w:r>
          </w:p>
          <w:p w:rsidR="00CA5C7D" w:rsidRPr="00EA4030" w:rsidRDefault="00CA5C7D" w:rsidP="00CA5C7D">
            <w:pPr>
              <w:autoSpaceDE w:val="0"/>
              <w:autoSpaceDN w:val="0"/>
              <w:adjustRightInd w:val="0"/>
              <w:spacing w:after="120" w:line="240" w:lineRule="auto"/>
              <w:rPr>
                <w:i/>
                <w:szCs w:val="28"/>
              </w:rPr>
            </w:pPr>
            <w:r w:rsidRPr="00EA4030">
              <w:rPr>
                <w:i/>
                <w:szCs w:val="28"/>
              </w:rPr>
              <w:t>Устное публичное выступление</w:t>
            </w:r>
          </w:p>
          <w:p w:rsidR="00CA5C7D" w:rsidRPr="00EA4030" w:rsidRDefault="00CA5C7D" w:rsidP="00CA5C7D">
            <w:pPr>
              <w:autoSpaceDE w:val="0"/>
              <w:autoSpaceDN w:val="0"/>
              <w:adjustRightInd w:val="0"/>
              <w:spacing w:after="120" w:line="240" w:lineRule="auto"/>
              <w:rPr>
                <w:i/>
                <w:szCs w:val="28"/>
              </w:rPr>
            </w:pPr>
          </w:p>
          <w:p w:rsidR="00CA5C7D" w:rsidRPr="00EA4030" w:rsidRDefault="00CA5C7D" w:rsidP="00CA5C7D">
            <w:pPr>
              <w:autoSpaceDE w:val="0"/>
              <w:autoSpaceDN w:val="0"/>
              <w:adjustRightInd w:val="0"/>
              <w:spacing w:after="120" w:line="240" w:lineRule="auto"/>
              <w:rPr>
                <w:i/>
                <w:szCs w:val="28"/>
              </w:rPr>
            </w:pPr>
          </w:p>
          <w:p w:rsidR="00CA5C7D" w:rsidRPr="00EA4030" w:rsidRDefault="00CA5C7D" w:rsidP="00CA5C7D">
            <w:pPr>
              <w:autoSpaceDE w:val="0"/>
              <w:autoSpaceDN w:val="0"/>
              <w:adjustRightInd w:val="0"/>
              <w:spacing w:after="120" w:line="240" w:lineRule="auto"/>
              <w:rPr>
                <w:i/>
                <w:szCs w:val="28"/>
              </w:rPr>
            </w:pPr>
          </w:p>
          <w:p w:rsidR="00CA5C7D" w:rsidRPr="00EA4030" w:rsidRDefault="00CA5C7D" w:rsidP="00CA5C7D">
            <w:pPr>
              <w:autoSpaceDE w:val="0"/>
              <w:autoSpaceDN w:val="0"/>
              <w:adjustRightInd w:val="0"/>
              <w:spacing w:after="120" w:line="240" w:lineRule="auto"/>
              <w:rPr>
                <w:i/>
                <w:szCs w:val="28"/>
              </w:rPr>
            </w:pPr>
          </w:p>
          <w:p w:rsidR="00CA5C7D" w:rsidRPr="00EA4030" w:rsidRDefault="00CA5C7D" w:rsidP="00CA5C7D">
            <w:pPr>
              <w:autoSpaceDE w:val="0"/>
              <w:autoSpaceDN w:val="0"/>
              <w:adjustRightInd w:val="0"/>
              <w:spacing w:after="120" w:line="240" w:lineRule="auto"/>
              <w:rPr>
                <w:bCs/>
                <w:i/>
                <w:szCs w:val="28"/>
              </w:rPr>
            </w:pPr>
            <w:r w:rsidRPr="00EA4030">
              <w:rPr>
                <w:bCs/>
                <w:i/>
                <w:szCs w:val="28"/>
              </w:rPr>
              <w:t>Практическая работа № 4,5,6</w:t>
            </w:r>
          </w:p>
          <w:p w:rsidR="00CA5C7D" w:rsidRPr="00EA4030" w:rsidRDefault="00CA5C7D" w:rsidP="00CA5C7D">
            <w:pPr>
              <w:autoSpaceDE w:val="0"/>
              <w:autoSpaceDN w:val="0"/>
              <w:adjustRightInd w:val="0"/>
              <w:spacing w:after="120" w:line="240" w:lineRule="auto"/>
              <w:rPr>
                <w:i/>
                <w:szCs w:val="28"/>
              </w:rPr>
            </w:pPr>
            <w:r w:rsidRPr="00EA4030">
              <w:rPr>
                <w:i/>
                <w:szCs w:val="28"/>
              </w:rPr>
              <w:t xml:space="preserve">Устный опрос </w:t>
            </w:r>
          </w:p>
          <w:p w:rsidR="00CA5C7D" w:rsidRPr="00EA4030" w:rsidRDefault="00CA5C7D" w:rsidP="00CA5C7D">
            <w:pPr>
              <w:autoSpaceDE w:val="0"/>
              <w:autoSpaceDN w:val="0"/>
              <w:adjustRightInd w:val="0"/>
              <w:spacing w:after="120" w:line="240" w:lineRule="auto"/>
              <w:rPr>
                <w:i/>
                <w:szCs w:val="28"/>
              </w:rPr>
            </w:pPr>
            <w:r w:rsidRPr="00EA4030">
              <w:rPr>
                <w:i/>
                <w:szCs w:val="28"/>
              </w:rPr>
              <w:t>Устное публичное выступление</w:t>
            </w:r>
          </w:p>
          <w:p w:rsidR="00CA5C7D" w:rsidRPr="00EA4030" w:rsidRDefault="00CA5C7D" w:rsidP="00CA5C7D">
            <w:pPr>
              <w:autoSpaceDE w:val="0"/>
              <w:autoSpaceDN w:val="0"/>
              <w:adjustRightInd w:val="0"/>
              <w:spacing w:after="120" w:line="240" w:lineRule="auto"/>
              <w:rPr>
                <w:i/>
                <w:szCs w:val="28"/>
              </w:rPr>
            </w:pPr>
          </w:p>
          <w:p w:rsidR="00CA5C7D" w:rsidRPr="00EA4030" w:rsidRDefault="00CA5C7D" w:rsidP="00CA5C7D">
            <w:pPr>
              <w:autoSpaceDE w:val="0"/>
              <w:autoSpaceDN w:val="0"/>
              <w:adjustRightInd w:val="0"/>
              <w:spacing w:after="120" w:line="240" w:lineRule="auto"/>
              <w:rPr>
                <w:i/>
                <w:szCs w:val="28"/>
              </w:rPr>
            </w:pPr>
          </w:p>
          <w:p w:rsidR="00CA5C7D" w:rsidRPr="00EA4030" w:rsidRDefault="00CA5C7D" w:rsidP="00CA5C7D">
            <w:pPr>
              <w:autoSpaceDE w:val="0"/>
              <w:autoSpaceDN w:val="0"/>
              <w:adjustRightInd w:val="0"/>
              <w:spacing w:after="120" w:line="240" w:lineRule="auto"/>
              <w:rPr>
                <w:i/>
                <w:szCs w:val="28"/>
              </w:rPr>
            </w:pPr>
          </w:p>
          <w:p w:rsidR="00CA5C7D" w:rsidRPr="00EA4030" w:rsidRDefault="00CA5C7D" w:rsidP="00CA5C7D">
            <w:pPr>
              <w:autoSpaceDE w:val="0"/>
              <w:autoSpaceDN w:val="0"/>
              <w:adjustRightInd w:val="0"/>
              <w:spacing w:after="120" w:line="240" w:lineRule="auto"/>
              <w:rPr>
                <w:i/>
                <w:szCs w:val="28"/>
              </w:rPr>
            </w:pPr>
          </w:p>
          <w:p w:rsidR="00CA5C7D" w:rsidRPr="00EA4030" w:rsidRDefault="00CA5C7D" w:rsidP="00CA5C7D">
            <w:pPr>
              <w:autoSpaceDE w:val="0"/>
              <w:autoSpaceDN w:val="0"/>
              <w:adjustRightInd w:val="0"/>
              <w:spacing w:after="120" w:line="240" w:lineRule="auto"/>
              <w:rPr>
                <w:i/>
                <w:szCs w:val="28"/>
              </w:rPr>
            </w:pPr>
          </w:p>
          <w:p w:rsidR="00CA5C7D" w:rsidRPr="00EA4030" w:rsidRDefault="00CA5C7D" w:rsidP="00CA5C7D">
            <w:pPr>
              <w:autoSpaceDE w:val="0"/>
              <w:autoSpaceDN w:val="0"/>
              <w:adjustRightInd w:val="0"/>
              <w:spacing w:after="120" w:line="240" w:lineRule="auto"/>
              <w:rPr>
                <w:i/>
                <w:szCs w:val="28"/>
              </w:rPr>
            </w:pPr>
          </w:p>
          <w:p w:rsidR="00CA5C7D" w:rsidRPr="00EA4030" w:rsidRDefault="00CA5C7D" w:rsidP="00CA5C7D">
            <w:pPr>
              <w:autoSpaceDE w:val="0"/>
              <w:autoSpaceDN w:val="0"/>
              <w:adjustRightInd w:val="0"/>
              <w:spacing w:after="120" w:line="240" w:lineRule="auto"/>
              <w:rPr>
                <w:bCs/>
                <w:i/>
                <w:szCs w:val="28"/>
              </w:rPr>
            </w:pPr>
            <w:r w:rsidRPr="00EA4030">
              <w:rPr>
                <w:bCs/>
                <w:i/>
                <w:szCs w:val="28"/>
              </w:rPr>
              <w:t>Практическая работа № 6,7,8</w:t>
            </w:r>
          </w:p>
          <w:p w:rsidR="00CA5C7D" w:rsidRPr="00EA4030" w:rsidRDefault="00CA5C7D" w:rsidP="00CA5C7D">
            <w:pPr>
              <w:autoSpaceDE w:val="0"/>
              <w:autoSpaceDN w:val="0"/>
              <w:adjustRightInd w:val="0"/>
              <w:spacing w:after="120" w:line="240" w:lineRule="auto"/>
              <w:rPr>
                <w:i/>
                <w:szCs w:val="28"/>
              </w:rPr>
            </w:pPr>
            <w:r w:rsidRPr="00EA4030">
              <w:rPr>
                <w:i/>
                <w:szCs w:val="28"/>
              </w:rPr>
              <w:t xml:space="preserve">Устный опрос </w:t>
            </w:r>
          </w:p>
          <w:p w:rsidR="00CA5C7D" w:rsidRPr="00EA4030" w:rsidRDefault="00CA5C7D" w:rsidP="00CA5C7D">
            <w:pPr>
              <w:autoSpaceDE w:val="0"/>
              <w:autoSpaceDN w:val="0"/>
              <w:adjustRightInd w:val="0"/>
              <w:spacing w:after="120" w:line="240" w:lineRule="auto"/>
              <w:rPr>
                <w:i/>
                <w:szCs w:val="28"/>
              </w:rPr>
            </w:pPr>
            <w:r w:rsidRPr="00EA4030">
              <w:rPr>
                <w:i/>
                <w:szCs w:val="28"/>
              </w:rPr>
              <w:t>Устное публичное выступление</w:t>
            </w:r>
          </w:p>
          <w:p w:rsidR="00CA5C7D" w:rsidRPr="00EA4030" w:rsidRDefault="00CA5C7D" w:rsidP="00CA5C7D">
            <w:pPr>
              <w:autoSpaceDE w:val="0"/>
              <w:autoSpaceDN w:val="0"/>
              <w:adjustRightInd w:val="0"/>
              <w:spacing w:after="120" w:line="240" w:lineRule="auto"/>
              <w:rPr>
                <w:i/>
                <w:szCs w:val="28"/>
              </w:rPr>
            </w:pPr>
          </w:p>
          <w:p w:rsidR="00CA5C7D" w:rsidRPr="00EA4030" w:rsidRDefault="00CA5C7D" w:rsidP="00CA5C7D">
            <w:pPr>
              <w:autoSpaceDE w:val="0"/>
              <w:autoSpaceDN w:val="0"/>
              <w:adjustRightInd w:val="0"/>
              <w:spacing w:after="120" w:line="240" w:lineRule="auto"/>
              <w:rPr>
                <w:i/>
                <w:szCs w:val="28"/>
              </w:rPr>
            </w:pPr>
          </w:p>
          <w:p w:rsidR="00CA5C7D" w:rsidRPr="00EA4030" w:rsidRDefault="00CA5C7D" w:rsidP="00CA5C7D">
            <w:pPr>
              <w:autoSpaceDE w:val="0"/>
              <w:autoSpaceDN w:val="0"/>
              <w:adjustRightInd w:val="0"/>
              <w:spacing w:after="120" w:line="240" w:lineRule="auto"/>
              <w:rPr>
                <w:i/>
                <w:szCs w:val="28"/>
              </w:rPr>
            </w:pPr>
          </w:p>
          <w:p w:rsidR="00CA5C7D" w:rsidRPr="00EA4030" w:rsidRDefault="00CA5C7D" w:rsidP="00CA5C7D">
            <w:pPr>
              <w:autoSpaceDE w:val="0"/>
              <w:autoSpaceDN w:val="0"/>
              <w:adjustRightInd w:val="0"/>
              <w:spacing w:after="120" w:line="240" w:lineRule="auto"/>
              <w:rPr>
                <w:bCs/>
                <w:i/>
                <w:szCs w:val="28"/>
              </w:rPr>
            </w:pPr>
            <w:r w:rsidRPr="00EA4030">
              <w:rPr>
                <w:bCs/>
                <w:i/>
                <w:szCs w:val="28"/>
              </w:rPr>
              <w:t>Практическая работа № 9,10,11</w:t>
            </w:r>
          </w:p>
          <w:p w:rsidR="00CA5C7D" w:rsidRPr="00EA4030" w:rsidRDefault="00CA5C7D" w:rsidP="00CA5C7D">
            <w:pPr>
              <w:autoSpaceDE w:val="0"/>
              <w:autoSpaceDN w:val="0"/>
              <w:adjustRightInd w:val="0"/>
              <w:spacing w:after="120" w:line="240" w:lineRule="auto"/>
              <w:rPr>
                <w:i/>
                <w:szCs w:val="28"/>
              </w:rPr>
            </w:pPr>
            <w:r w:rsidRPr="00EA4030">
              <w:rPr>
                <w:i/>
                <w:szCs w:val="28"/>
              </w:rPr>
              <w:t xml:space="preserve">Устный опрос </w:t>
            </w:r>
          </w:p>
          <w:p w:rsidR="00CA5C7D" w:rsidRPr="00B37147" w:rsidRDefault="00CA5C7D" w:rsidP="00CA5C7D">
            <w:pPr>
              <w:autoSpaceDE w:val="0"/>
              <w:autoSpaceDN w:val="0"/>
              <w:adjustRightInd w:val="0"/>
              <w:spacing w:after="120" w:line="240" w:lineRule="auto"/>
              <w:rPr>
                <w:rFonts w:ascii="Times New Roman" w:hAnsi="Times New Roman"/>
                <w:sz w:val="24"/>
                <w:szCs w:val="24"/>
                <w:highlight w:val="yellow"/>
              </w:rPr>
            </w:pPr>
            <w:r w:rsidRPr="00EA4030">
              <w:rPr>
                <w:i/>
                <w:szCs w:val="28"/>
              </w:rPr>
              <w:t>Устное публичное выступление</w:t>
            </w:r>
          </w:p>
        </w:tc>
      </w:tr>
      <w:tr w:rsidR="00CA5C7D" w:rsidRPr="00DF0463" w:rsidTr="00CA5C7D">
        <w:tc>
          <w:tcPr>
            <w:tcW w:w="5529" w:type="dxa"/>
            <w:tcBorders>
              <w:top w:val="single" w:sz="6" w:space="0" w:color="auto"/>
              <w:left w:val="single" w:sz="6" w:space="0" w:color="auto"/>
              <w:bottom w:val="single" w:sz="6" w:space="0" w:color="auto"/>
              <w:right w:val="single" w:sz="6" w:space="0" w:color="auto"/>
            </w:tcBorders>
          </w:tcPr>
          <w:p w:rsidR="00CA5C7D" w:rsidRPr="00DF0463" w:rsidRDefault="00CA5C7D" w:rsidP="00CA5C7D">
            <w:pPr>
              <w:autoSpaceDE w:val="0"/>
              <w:autoSpaceDN w:val="0"/>
              <w:adjustRightInd w:val="0"/>
              <w:spacing w:after="120" w:line="240" w:lineRule="auto"/>
              <w:ind w:firstLine="386"/>
              <w:rPr>
                <w:rFonts w:ascii="Times New Roman" w:hAnsi="Times New Roman"/>
                <w:bCs/>
                <w:sz w:val="24"/>
                <w:szCs w:val="24"/>
              </w:rPr>
            </w:pPr>
            <w:r w:rsidRPr="00DF0463">
              <w:rPr>
                <w:rFonts w:ascii="Times New Roman" w:hAnsi="Times New Roman"/>
                <w:bCs/>
                <w:sz w:val="24"/>
                <w:szCs w:val="24"/>
              </w:rPr>
              <w:t>Пользоваться простыми приемами саморегуляции поведения в процессе межличностного общения</w:t>
            </w:r>
          </w:p>
        </w:tc>
        <w:tc>
          <w:tcPr>
            <w:tcW w:w="5103" w:type="dxa"/>
            <w:vMerge/>
            <w:tcBorders>
              <w:left w:val="single" w:sz="6" w:space="0" w:color="auto"/>
              <w:right w:val="single" w:sz="6" w:space="0" w:color="auto"/>
            </w:tcBorders>
          </w:tcPr>
          <w:p w:rsidR="00CA5C7D" w:rsidRPr="00DF0463" w:rsidRDefault="00CA5C7D" w:rsidP="00CA5C7D">
            <w:pPr>
              <w:autoSpaceDE w:val="0"/>
              <w:autoSpaceDN w:val="0"/>
              <w:adjustRightInd w:val="0"/>
              <w:spacing w:after="120" w:line="240" w:lineRule="auto"/>
              <w:rPr>
                <w:rFonts w:ascii="Times New Roman" w:hAnsi="Times New Roman"/>
                <w:sz w:val="24"/>
                <w:szCs w:val="24"/>
              </w:rPr>
            </w:pPr>
          </w:p>
        </w:tc>
      </w:tr>
      <w:tr w:rsidR="00CA5C7D" w:rsidRPr="00DF0463" w:rsidTr="00CA5C7D">
        <w:tc>
          <w:tcPr>
            <w:tcW w:w="5529" w:type="dxa"/>
            <w:tcBorders>
              <w:top w:val="single" w:sz="6" w:space="0" w:color="auto"/>
              <w:left w:val="single" w:sz="6" w:space="0" w:color="auto"/>
              <w:bottom w:val="single" w:sz="6" w:space="0" w:color="auto"/>
              <w:right w:val="single" w:sz="6" w:space="0" w:color="auto"/>
            </w:tcBorders>
          </w:tcPr>
          <w:p w:rsidR="00CA5C7D" w:rsidRPr="00DF0463" w:rsidRDefault="00CA5C7D" w:rsidP="00CA5C7D">
            <w:pPr>
              <w:spacing w:after="120"/>
              <w:ind w:firstLine="386"/>
              <w:contextualSpacing/>
              <w:rPr>
                <w:rFonts w:ascii="Times New Roman" w:eastAsia="Calibri" w:hAnsi="Times New Roman"/>
                <w:sz w:val="24"/>
                <w:szCs w:val="24"/>
              </w:rPr>
            </w:pPr>
            <w:r w:rsidRPr="00DF0463">
              <w:rPr>
                <w:rFonts w:ascii="Times New Roman" w:eastAsia="Calibri" w:hAnsi="Times New Roman"/>
                <w:sz w:val="24"/>
                <w:szCs w:val="24"/>
              </w:rPr>
              <w:lastRenderedPageBreak/>
              <w:t>Передавать информацию устно и письменно с соблюдением требований культуры речи</w:t>
            </w:r>
          </w:p>
        </w:tc>
        <w:tc>
          <w:tcPr>
            <w:tcW w:w="5103" w:type="dxa"/>
            <w:vMerge/>
            <w:tcBorders>
              <w:left w:val="single" w:sz="6" w:space="0" w:color="auto"/>
              <w:right w:val="single" w:sz="6" w:space="0" w:color="auto"/>
            </w:tcBorders>
          </w:tcPr>
          <w:p w:rsidR="00CA5C7D" w:rsidRPr="00DF0463" w:rsidRDefault="00CA5C7D" w:rsidP="00CA5C7D">
            <w:pPr>
              <w:autoSpaceDE w:val="0"/>
              <w:autoSpaceDN w:val="0"/>
              <w:adjustRightInd w:val="0"/>
              <w:spacing w:after="120" w:line="240" w:lineRule="auto"/>
              <w:rPr>
                <w:rFonts w:ascii="Times New Roman" w:hAnsi="Times New Roman"/>
                <w:sz w:val="24"/>
                <w:szCs w:val="24"/>
              </w:rPr>
            </w:pPr>
          </w:p>
        </w:tc>
      </w:tr>
      <w:tr w:rsidR="00CA5C7D" w:rsidRPr="00DF0463" w:rsidTr="00CA5C7D">
        <w:tc>
          <w:tcPr>
            <w:tcW w:w="5529" w:type="dxa"/>
            <w:tcBorders>
              <w:top w:val="single" w:sz="6" w:space="0" w:color="auto"/>
              <w:left w:val="single" w:sz="6" w:space="0" w:color="auto"/>
              <w:bottom w:val="single" w:sz="6" w:space="0" w:color="auto"/>
              <w:right w:val="single" w:sz="6" w:space="0" w:color="auto"/>
            </w:tcBorders>
          </w:tcPr>
          <w:p w:rsidR="00CA5C7D" w:rsidRPr="00DF0463" w:rsidRDefault="00CA5C7D" w:rsidP="00CA5C7D">
            <w:pPr>
              <w:autoSpaceDE w:val="0"/>
              <w:autoSpaceDN w:val="0"/>
              <w:adjustRightInd w:val="0"/>
              <w:spacing w:after="120" w:line="240" w:lineRule="auto"/>
              <w:ind w:firstLine="355"/>
              <w:rPr>
                <w:rFonts w:ascii="Times New Roman" w:hAnsi="Times New Roman"/>
                <w:sz w:val="24"/>
                <w:szCs w:val="24"/>
              </w:rPr>
            </w:pPr>
            <w:r w:rsidRPr="00DF0463">
              <w:rPr>
                <w:rFonts w:ascii="Times New Roman" w:hAnsi="Times New Roman"/>
                <w:sz w:val="24"/>
                <w:szCs w:val="24"/>
              </w:rPr>
              <w:lastRenderedPageBreak/>
              <w:t>Принимать решения и аргументировано отстаивать свою точку зрения в корректной форме</w:t>
            </w:r>
          </w:p>
        </w:tc>
        <w:tc>
          <w:tcPr>
            <w:tcW w:w="5103" w:type="dxa"/>
            <w:vMerge/>
            <w:tcBorders>
              <w:left w:val="single" w:sz="6" w:space="0" w:color="auto"/>
              <w:right w:val="single" w:sz="6" w:space="0" w:color="auto"/>
            </w:tcBorders>
          </w:tcPr>
          <w:p w:rsidR="00CA5C7D" w:rsidRPr="00DF0463" w:rsidRDefault="00CA5C7D" w:rsidP="00CA5C7D">
            <w:pPr>
              <w:autoSpaceDE w:val="0"/>
              <w:autoSpaceDN w:val="0"/>
              <w:adjustRightInd w:val="0"/>
              <w:spacing w:after="120" w:line="240" w:lineRule="auto"/>
              <w:rPr>
                <w:rFonts w:ascii="Times New Roman" w:hAnsi="Times New Roman"/>
                <w:sz w:val="24"/>
                <w:szCs w:val="24"/>
              </w:rPr>
            </w:pPr>
          </w:p>
        </w:tc>
      </w:tr>
      <w:tr w:rsidR="00CA5C7D" w:rsidRPr="00DF0463" w:rsidTr="00CA5C7D">
        <w:tc>
          <w:tcPr>
            <w:tcW w:w="5529" w:type="dxa"/>
            <w:tcBorders>
              <w:top w:val="single" w:sz="6" w:space="0" w:color="auto"/>
              <w:left w:val="single" w:sz="6" w:space="0" w:color="auto"/>
              <w:bottom w:val="single" w:sz="6" w:space="0" w:color="auto"/>
              <w:right w:val="single" w:sz="6" w:space="0" w:color="auto"/>
            </w:tcBorders>
          </w:tcPr>
          <w:p w:rsidR="00CA5C7D" w:rsidRPr="00DF0463" w:rsidRDefault="00CA5C7D" w:rsidP="00CA5C7D">
            <w:pPr>
              <w:spacing w:after="120"/>
              <w:ind w:firstLine="386"/>
              <w:contextualSpacing/>
              <w:jc w:val="both"/>
              <w:rPr>
                <w:rFonts w:ascii="Times New Roman" w:eastAsia="Calibri" w:hAnsi="Times New Roman"/>
                <w:sz w:val="24"/>
                <w:szCs w:val="24"/>
              </w:rPr>
            </w:pPr>
            <w:r w:rsidRPr="00DF0463">
              <w:rPr>
                <w:rFonts w:ascii="Times New Roman" w:eastAsia="Calibri" w:hAnsi="Times New Roman"/>
                <w:sz w:val="24"/>
                <w:szCs w:val="24"/>
              </w:rPr>
              <w:t>Грамотно составлять деловые бумаги: личные, распорядительные и административно-организационные документы; знакомство с основными типами коммерческих писем с их структурно-композиционными особенностями, нормами делового этикета.</w:t>
            </w:r>
          </w:p>
        </w:tc>
        <w:tc>
          <w:tcPr>
            <w:tcW w:w="5103" w:type="dxa"/>
            <w:vMerge/>
            <w:tcBorders>
              <w:left w:val="single" w:sz="6" w:space="0" w:color="auto"/>
              <w:right w:val="single" w:sz="6" w:space="0" w:color="auto"/>
            </w:tcBorders>
          </w:tcPr>
          <w:p w:rsidR="00CA5C7D" w:rsidRPr="00DF0463" w:rsidRDefault="00CA5C7D" w:rsidP="00CA5C7D">
            <w:pPr>
              <w:autoSpaceDE w:val="0"/>
              <w:autoSpaceDN w:val="0"/>
              <w:adjustRightInd w:val="0"/>
              <w:spacing w:after="120" w:line="240" w:lineRule="auto"/>
              <w:rPr>
                <w:rFonts w:ascii="Times New Roman" w:hAnsi="Times New Roman"/>
                <w:sz w:val="24"/>
                <w:szCs w:val="24"/>
              </w:rPr>
            </w:pPr>
          </w:p>
        </w:tc>
      </w:tr>
      <w:tr w:rsidR="00CA5C7D" w:rsidRPr="00DF0463" w:rsidTr="00CA5C7D">
        <w:tc>
          <w:tcPr>
            <w:tcW w:w="5529" w:type="dxa"/>
            <w:tcBorders>
              <w:top w:val="single" w:sz="6" w:space="0" w:color="auto"/>
              <w:left w:val="single" w:sz="6" w:space="0" w:color="auto"/>
              <w:bottom w:val="single" w:sz="6" w:space="0" w:color="auto"/>
              <w:right w:val="single" w:sz="6" w:space="0" w:color="auto"/>
            </w:tcBorders>
          </w:tcPr>
          <w:p w:rsidR="00CA5C7D" w:rsidRPr="00DF0463" w:rsidRDefault="00CA5C7D" w:rsidP="00CA5C7D">
            <w:pPr>
              <w:autoSpaceDE w:val="0"/>
              <w:autoSpaceDN w:val="0"/>
              <w:adjustRightInd w:val="0"/>
              <w:spacing w:after="120" w:line="240" w:lineRule="auto"/>
              <w:rPr>
                <w:rFonts w:ascii="Times New Roman" w:hAnsi="Times New Roman"/>
                <w:b/>
                <w:bCs/>
                <w:sz w:val="24"/>
                <w:szCs w:val="24"/>
              </w:rPr>
            </w:pPr>
            <w:r w:rsidRPr="00DF0463">
              <w:rPr>
                <w:rFonts w:ascii="Times New Roman" w:hAnsi="Times New Roman"/>
                <w:b/>
                <w:bCs/>
                <w:sz w:val="24"/>
                <w:szCs w:val="24"/>
              </w:rPr>
              <w:t>Знания:</w:t>
            </w:r>
          </w:p>
        </w:tc>
        <w:tc>
          <w:tcPr>
            <w:tcW w:w="5103" w:type="dxa"/>
            <w:vMerge/>
            <w:tcBorders>
              <w:left w:val="single" w:sz="6" w:space="0" w:color="auto"/>
              <w:right w:val="single" w:sz="6" w:space="0" w:color="auto"/>
            </w:tcBorders>
          </w:tcPr>
          <w:p w:rsidR="00CA5C7D" w:rsidRPr="00DF0463" w:rsidRDefault="00CA5C7D" w:rsidP="00CA5C7D">
            <w:pPr>
              <w:autoSpaceDE w:val="0"/>
              <w:autoSpaceDN w:val="0"/>
              <w:adjustRightInd w:val="0"/>
              <w:spacing w:after="120" w:line="240" w:lineRule="auto"/>
              <w:rPr>
                <w:rFonts w:ascii="Times New Roman" w:hAnsi="Times New Roman"/>
                <w:sz w:val="24"/>
                <w:szCs w:val="24"/>
              </w:rPr>
            </w:pPr>
          </w:p>
        </w:tc>
      </w:tr>
      <w:tr w:rsidR="00CA5C7D" w:rsidRPr="00DF0463" w:rsidTr="00CA5C7D">
        <w:trPr>
          <w:trHeight w:val="1027"/>
        </w:trPr>
        <w:tc>
          <w:tcPr>
            <w:tcW w:w="5529" w:type="dxa"/>
            <w:tcBorders>
              <w:top w:val="single" w:sz="6" w:space="0" w:color="auto"/>
              <w:left w:val="single" w:sz="6" w:space="0" w:color="auto"/>
              <w:bottom w:val="single" w:sz="4" w:space="0" w:color="auto"/>
              <w:right w:val="single" w:sz="6" w:space="0" w:color="auto"/>
            </w:tcBorders>
          </w:tcPr>
          <w:p w:rsidR="00CA5C7D" w:rsidRPr="00DF0463" w:rsidRDefault="00CA5C7D" w:rsidP="00CA5C7D">
            <w:pPr>
              <w:contextualSpacing/>
              <w:jc w:val="both"/>
              <w:rPr>
                <w:rFonts w:ascii="Times New Roman" w:hAnsi="Times New Roman"/>
                <w:sz w:val="24"/>
                <w:szCs w:val="24"/>
              </w:rPr>
            </w:pPr>
            <w:r w:rsidRPr="00DF0463">
              <w:rPr>
                <w:rFonts w:ascii="Times New Roman" w:eastAsia="Calibri" w:hAnsi="Times New Roman"/>
                <w:sz w:val="24"/>
                <w:szCs w:val="24"/>
              </w:rPr>
              <w:t xml:space="preserve">      Общая  характеристика функциональных стилей речи, официально-деловой стиль речи (ОДС) Языковая система ОДС.</w:t>
            </w:r>
          </w:p>
        </w:tc>
        <w:tc>
          <w:tcPr>
            <w:tcW w:w="5103" w:type="dxa"/>
            <w:vMerge/>
            <w:tcBorders>
              <w:left w:val="single" w:sz="6" w:space="0" w:color="auto"/>
              <w:right w:val="single" w:sz="6" w:space="0" w:color="auto"/>
            </w:tcBorders>
          </w:tcPr>
          <w:p w:rsidR="00CA5C7D" w:rsidRPr="00DF0463" w:rsidRDefault="00CA5C7D" w:rsidP="00CA5C7D">
            <w:pPr>
              <w:autoSpaceDE w:val="0"/>
              <w:autoSpaceDN w:val="0"/>
              <w:adjustRightInd w:val="0"/>
              <w:spacing w:after="120" w:line="240" w:lineRule="auto"/>
              <w:rPr>
                <w:rFonts w:ascii="Times New Roman" w:hAnsi="Times New Roman"/>
                <w:sz w:val="24"/>
                <w:szCs w:val="24"/>
              </w:rPr>
            </w:pPr>
          </w:p>
        </w:tc>
      </w:tr>
      <w:tr w:rsidR="00CA5C7D" w:rsidRPr="00DF0463" w:rsidTr="00CA5C7D">
        <w:tc>
          <w:tcPr>
            <w:tcW w:w="5529" w:type="dxa"/>
            <w:tcBorders>
              <w:top w:val="single" w:sz="4" w:space="0" w:color="auto"/>
              <w:left w:val="single" w:sz="6" w:space="0" w:color="auto"/>
              <w:bottom w:val="single" w:sz="6" w:space="0" w:color="auto"/>
              <w:right w:val="single" w:sz="6" w:space="0" w:color="auto"/>
            </w:tcBorders>
          </w:tcPr>
          <w:p w:rsidR="00CA5C7D" w:rsidRPr="00DF0463" w:rsidRDefault="00CA5C7D" w:rsidP="00CA5C7D">
            <w:pPr>
              <w:contextualSpacing/>
              <w:jc w:val="both"/>
              <w:rPr>
                <w:rFonts w:ascii="Times New Roman" w:eastAsia="Calibri" w:hAnsi="Times New Roman"/>
                <w:sz w:val="24"/>
                <w:szCs w:val="24"/>
              </w:rPr>
            </w:pPr>
            <w:r w:rsidRPr="00DF0463">
              <w:rPr>
                <w:rFonts w:ascii="Times New Roman" w:eastAsia="Calibri" w:hAnsi="Times New Roman"/>
                <w:sz w:val="24"/>
                <w:szCs w:val="24"/>
              </w:rPr>
              <w:t xml:space="preserve">       Служебный этикет</w:t>
            </w:r>
          </w:p>
          <w:p w:rsidR="00CA5C7D" w:rsidRPr="00DF0463" w:rsidRDefault="00CA5C7D" w:rsidP="00CA5C7D">
            <w:pPr>
              <w:widowControl w:val="0"/>
              <w:autoSpaceDE w:val="0"/>
              <w:autoSpaceDN w:val="0"/>
              <w:adjustRightInd w:val="0"/>
              <w:spacing w:after="120" w:line="278" w:lineRule="exact"/>
              <w:rPr>
                <w:rFonts w:ascii="Times New Roman" w:hAnsi="Times New Roman"/>
                <w:sz w:val="24"/>
                <w:szCs w:val="24"/>
              </w:rPr>
            </w:pPr>
          </w:p>
        </w:tc>
        <w:tc>
          <w:tcPr>
            <w:tcW w:w="5103" w:type="dxa"/>
            <w:vMerge/>
            <w:tcBorders>
              <w:left w:val="single" w:sz="6" w:space="0" w:color="auto"/>
              <w:right w:val="single" w:sz="6" w:space="0" w:color="auto"/>
            </w:tcBorders>
          </w:tcPr>
          <w:p w:rsidR="00CA5C7D" w:rsidRPr="00DF0463" w:rsidRDefault="00CA5C7D" w:rsidP="00CA5C7D">
            <w:pPr>
              <w:autoSpaceDE w:val="0"/>
              <w:autoSpaceDN w:val="0"/>
              <w:adjustRightInd w:val="0"/>
              <w:spacing w:after="120" w:line="240" w:lineRule="auto"/>
              <w:rPr>
                <w:rFonts w:ascii="Times New Roman" w:hAnsi="Times New Roman"/>
                <w:sz w:val="24"/>
                <w:szCs w:val="24"/>
              </w:rPr>
            </w:pPr>
          </w:p>
        </w:tc>
      </w:tr>
      <w:tr w:rsidR="00CA5C7D" w:rsidRPr="00DF0463" w:rsidTr="00CA5C7D">
        <w:tc>
          <w:tcPr>
            <w:tcW w:w="5529" w:type="dxa"/>
            <w:tcBorders>
              <w:top w:val="single" w:sz="6" w:space="0" w:color="auto"/>
              <w:left w:val="single" w:sz="6" w:space="0" w:color="auto"/>
              <w:bottom w:val="single" w:sz="6" w:space="0" w:color="auto"/>
              <w:right w:val="single" w:sz="6" w:space="0" w:color="auto"/>
            </w:tcBorders>
          </w:tcPr>
          <w:p w:rsidR="00CA5C7D" w:rsidRPr="00DF0463" w:rsidRDefault="00CA5C7D" w:rsidP="00CA5C7D">
            <w:pPr>
              <w:contextualSpacing/>
              <w:jc w:val="both"/>
              <w:rPr>
                <w:rFonts w:ascii="Times New Roman" w:eastAsia="Calibri" w:hAnsi="Times New Roman"/>
                <w:sz w:val="24"/>
                <w:szCs w:val="24"/>
              </w:rPr>
            </w:pPr>
            <w:r w:rsidRPr="00DF0463">
              <w:rPr>
                <w:rFonts w:ascii="Times New Roman" w:eastAsia="Calibri" w:hAnsi="Times New Roman"/>
                <w:sz w:val="24"/>
                <w:szCs w:val="24"/>
              </w:rPr>
              <w:t xml:space="preserve">       Правила делового общения</w:t>
            </w:r>
          </w:p>
          <w:p w:rsidR="00CA5C7D" w:rsidRPr="00DF0463" w:rsidRDefault="00CA5C7D" w:rsidP="00CA5C7D">
            <w:pPr>
              <w:contextualSpacing/>
              <w:jc w:val="both"/>
              <w:rPr>
                <w:rFonts w:ascii="Times New Roman" w:eastAsia="Calibri" w:hAnsi="Times New Roman"/>
                <w:sz w:val="24"/>
                <w:szCs w:val="24"/>
              </w:rPr>
            </w:pPr>
          </w:p>
        </w:tc>
        <w:tc>
          <w:tcPr>
            <w:tcW w:w="5103" w:type="dxa"/>
            <w:vMerge/>
            <w:tcBorders>
              <w:left w:val="single" w:sz="6" w:space="0" w:color="auto"/>
              <w:right w:val="single" w:sz="6" w:space="0" w:color="auto"/>
            </w:tcBorders>
          </w:tcPr>
          <w:p w:rsidR="00CA5C7D" w:rsidRPr="00DF0463" w:rsidRDefault="00CA5C7D" w:rsidP="00CA5C7D">
            <w:pPr>
              <w:autoSpaceDE w:val="0"/>
              <w:autoSpaceDN w:val="0"/>
              <w:adjustRightInd w:val="0"/>
              <w:spacing w:after="120" w:line="240" w:lineRule="auto"/>
              <w:rPr>
                <w:rFonts w:ascii="Times New Roman" w:hAnsi="Times New Roman"/>
                <w:sz w:val="24"/>
                <w:szCs w:val="24"/>
              </w:rPr>
            </w:pPr>
          </w:p>
        </w:tc>
      </w:tr>
      <w:tr w:rsidR="00CA5C7D" w:rsidRPr="00DF0463" w:rsidTr="00CA5C7D">
        <w:tc>
          <w:tcPr>
            <w:tcW w:w="5529" w:type="dxa"/>
            <w:tcBorders>
              <w:top w:val="single" w:sz="6" w:space="0" w:color="auto"/>
              <w:left w:val="single" w:sz="6" w:space="0" w:color="auto"/>
              <w:bottom w:val="single" w:sz="6" w:space="0" w:color="auto"/>
              <w:right w:val="single" w:sz="6" w:space="0" w:color="auto"/>
            </w:tcBorders>
          </w:tcPr>
          <w:p w:rsidR="00CA5C7D" w:rsidRPr="00DF0463" w:rsidRDefault="00CA5C7D" w:rsidP="00CA5C7D">
            <w:pPr>
              <w:widowControl w:val="0"/>
              <w:autoSpaceDE w:val="0"/>
              <w:autoSpaceDN w:val="0"/>
              <w:adjustRightInd w:val="0"/>
              <w:spacing w:after="120" w:line="278" w:lineRule="exact"/>
              <w:ind w:firstLine="386"/>
              <w:rPr>
                <w:rFonts w:ascii="Times New Roman" w:hAnsi="Times New Roman"/>
                <w:sz w:val="24"/>
                <w:szCs w:val="24"/>
              </w:rPr>
            </w:pPr>
            <w:r w:rsidRPr="00DF0463">
              <w:rPr>
                <w:rFonts w:ascii="Times New Roman" w:hAnsi="Times New Roman"/>
                <w:sz w:val="24"/>
                <w:szCs w:val="24"/>
              </w:rPr>
              <w:t>Этические нормы взаимоотношений с коллегами, партнерами, клиентами</w:t>
            </w:r>
          </w:p>
        </w:tc>
        <w:tc>
          <w:tcPr>
            <w:tcW w:w="5103" w:type="dxa"/>
            <w:vMerge/>
            <w:tcBorders>
              <w:left w:val="single" w:sz="6" w:space="0" w:color="auto"/>
              <w:right w:val="single" w:sz="6" w:space="0" w:color="auto"/>
            </w:tcBorders>
          </w:tcPr>
          <w:p w:rsidR="00CA5C7D" w:rsidRPr="00DF0463" w:rsidRDefault="00CA5C7D" w:rsidP="00CA5C7D">
            <w:pPr>
              <w:autoSpaceDE w:val="0"/>
              <w:autoSpaceDN w:val="0"/>
              <w:adjustRightInd w:val="0"/>
              <w:spacing w:after="120" w:line="240" w:lineRule="auto"/>
              <w:rPr>
                <w:rFonts w:ascii="Times New Roman" w:hAnsi="Times New Roman"/>
                <w:sz w:val="24"/>
                <w:szCs w:val="24"/>
              </w:rPr>
            </w:pPr>
          </w:p>
        </w:tc>
      </w:tr>
      <w:tr w:rsidR="00CA5C7D" w:rsidRPr="00DF0463" w:rsidTr="00CA5C7D">
        <w:tc>
          <w:tcPr>
            <w:tcW w:w="5529" w:type="dxa"/>
            <w:tcBorders>
              <w:top w:val="single" w:sz="6" w:space="0" w:color="auto"/>
              <w:left w:val="single" w:sz="6" w:space="0" w:color="auto"/>
              <w:bottom w:val="single" w:sz="6" w:space="0" w:color="auto"/>
              <w:right w:val="single" w:sz="6" w:space="0" w:color="auto"/>
            </w:tcBorders>
          </w:tcPr>
          <w:p w:rsidR="00CA5C7D" w:rsidRPr="00DF0463" w:rsidRDefault="00CA5C7D" w:rsidP="00CA5C7D">
            <w:pPr>
              <w:widowControl w:val="0"/>
              <w:autoSpaceDE w:val="0"/>
              <w:autoSpaceDN w:val="0"/>
              <w:adjustRightInd w:val="0"/>
              <w:spacing w:after="120" w:line="278" w:lineRule="exact"/>
              <w:ind w:firstLine="386"/>
              <w:rPr>
                <w:rFonts w:ascii="Times New Roman" w:hAnsi="Times New Roman"/>
                <w:sz w:val="24"/>
                <w:szCs w:val="24"/>
              </w:rPr>
            </w:pPr>
            <w:r w:rsidRPr="00DF0463">
              <w:rPr>
                <w:rFonts w:ascii="Times New Roman" w:hAnsi="Times New Roman"/>
                <w:sz w:val="24"/>
                <w:szCs w:val="24"/>
              </w:rPr>
              <w:t>Основные техники и приемы общения: правила слушания, ведения беседы, убеждения, консультирования</w:t>
            </w:r>
          </w:p>
        </w:tc>
        <w:tc>
          <w:tcPr>
            <w:tcW w:w="5103" w:type="dxa"/>
            <w:vMerge/>
            <w:tcBorders>
              <w:left w:val="single" w:sz="6" w:space="0" w:color="auto"/>
              <w:right w:val="single" w:sz="6" w:space="0" w:color="auto"/>
            </w:tcBorders>
          </w:tcPr>
          <w:p w:rsidR="00CA5C7D" w:rsidRPr="00DF0463" w:rsidRDefault="00CA5C7D" w:rsidP="00CA5C7D">
            <w:pPr>
              <w:autoSpaceDE w:val="0"/>
              <w:autoSpaceDN w:val="0"/>
              <w:adjustRightInd w:val="0"/>
              <w:spacing w:after="120" w:line="240" w:lineRule="auto"/>
              <w:rPr>
                <w:rFonts w:ascii="Times New Roman" w:hAnsi="Times New Roman"/>
                <w:sz w:val="24"/>
                <w:szCs w:val="24"/>
              </w:rPr>
            </w:pPr>
          </w:p>
        </w:tc>
      </w:tr>
      <w:tr w:rsidR="00CA5C7D" w:rsidRPr="00DF0463" w:rsidTr="00CA5C7D">
        <w:trPr>
          <w:trHeight w:val="476"/>
        </w:trPr>
        <w:tc>
          <w:tcPr>
            <w:tcW w:w="5529" w:type="dxa"/>
            <w:tcBorders>
              <w:top w:val="single" w:sz="6" w:space="0" w:color="auto"/>
              <w:left w:val="single" w:sz="6" w:space="0" w:color="auto"/>
              <w:bottom w:val="single" w:sz="6" w:space="0" w:color="auto"/>
              <w:right w:val="single" w:sz="6" w:space="0" w:color="auto"/>
            </w:tcBorders>
          </w:tcPr>
          <w:p w:rsidR="00CA5C7D" w:rsidRPr="00DF0463" w:rsidRDefault="00CA5C7D" w:rsidP="00CA5C7D">
            <w:pPr>
              <w:autoSpaceDE w:val="0"/>
              <w:autoSpaceDN w:val="0"/>
              <w:adjustRightInd w:val="0"/>
              <w:spacing w:after="120" w:line="240" w:lineRule="auto"/>
              <w:ind w:firstLine="386"/>
              <w:rPr>
                <w:rFonts w:ascii="Times New Roman" w:hAnsi="Times New Roman"/>
                <w:sz w:val="24"/>
                <w:szCs w:val="24"/>
              </w:rPr>
            </w:pPr>
            <w:r w:rsidRPr="00DF0463">
              <w:rPr>
                <w:rFonts w:ascii="Times New Roman" w:hAnsi="Times New Roman"/>
                <w:sz w:val="24"/>
                <w:szCs w:val="24"/>
              </w:rPr>
              <w:t>Формы обращения, изложения просьб, выражения признательности, способы аргументации в производственных ситуациях</w:t>
            </w:r>
          </w:p>
        </w:tc>
        <w:tc>
          <w:tcPr>
            <w:tcW w:w="5103" w:type="dxa"/>
            <w:vMerge/>
            <w:tcBorders>
              <w:left w:val="single" w:sz="6" w:space="0" w:color="auto"/>
              <w:right w:val="single" w:sz="6" w:space="0" w:color="auto"/>
            </w:tcBorders>
          </w:tcPr>
          <w:p w:rsidR="00CA5C7D" w:rsidRPr="00DF0463" w:rsidRDefault="00CA5C7D" w:rsidP="00CA5C7D">
            <w:pPr>
              <w:autoSpaceDE w:val="0"/>
              <w:autoSpaceDN w:val="0"/>
              <w:adjustRightInd w:val="0"/>
              <w:spacing w:after="120" w:line="240" w:lineRule="auto"/>
              <w:rPr>
                <w:rFonts w:ascii="Times New Roman" w:hAnsi="Times New Roman"/>
                <w:sz w:val="24"/>
                <w:szCs w:val="24"/>
              </w:rPr>
            </w:pPr>
          </w:p>
        </w:tc>
      </w:tr>
      <w:tr w:rsidR="00CA5C7D" w:rsidRPr="00DF0463" w:rsidTr="00CA5C7D">
        <w:tc>
          <w:tcPr>
            <w:tcW w:w="5529" w:type="dxa"/>
            <w:tcBorders>
              <w:top w:val="single" w:sz="6" w:space="0" w:color="auto"/>
              <w:left w:val="single" w:sz="6" w:space="0" w:color="auto"/>
              <w:bottom w:val="single" w:sz="6" w:space="0" w:color="auto"/>
              <w:right w:val="single" w:sz="6" w:space="0" w:color="auto"/>
            </w:tcBorders>
          </w:tcPr>
          <w:p w:rsidR="00CA5C7D" w:rsidRPr="00DF0463" w:rsidRDefault="00CA5C7D" w:rsidP="00CA5C7D">
            <w:pPr>
              <w:spacing w:after="120"/>
              <w:ind w:firstLine="386"/>
              <w:contextualSpacing/>
              <w:rPr>
                <w:rFonts w:ascii="Times New Roman" w:eastAsia="Calibri" w:hAnsi="Times New Roman"/>
                <w:sz w:val="24"/>
                <w:szCs w:val="24"/>
              </w:rPr>
            </w:pPr>
            <w:r w:rsidRPr="00DF0463">
              <w:rPr>
                <w:rFonts w:ascii="Times New Roman" w:eastAsia="Calibri" w:hAnsi="Times New Roman"/>
                <w:sz w:val="24"/>
                <w:szCs w:val="24"/>
              </w:rPr>
              <w:t>Составляющие внешнего облика делового человека: костюм, прическа, аксессуары</w:t>
            </w:r>
          </w:p>
        </w:tc>
        <w:tc>
          <w:tcPr>
            <w:tcW w:w="5103" w:type="dxa"/>
            <w:vMerge/>
            <w:tcBorders>
              <w:left w:val="single" w:sz="6" w:space="0" w:color="auto"/>
              <w:right w:val="single" w:sz="6" w:space="0" w:color="auto"/>
            </w:tcBorders>
          </w:tcPr>
          <w:p w:rsidR="00CA5C7D" w:rsidRPr="00DF0463" w:rsidRDefault="00CA5C7D" w:rsidP="00CA5C7D">
            <w:pPr>
              <w:autoSpaceDE w:val="0"/>
              <w:autoSpaceDN w:val="0"/>
              <w:adjustRightInd w:val="0"/>
              <w:spacing w:after="120" w:line="240" w:lineRule="auto"/>
              <w:rPr>
                <w:rFonts w:ascii="Times New Roman" w:hAnsi="Times New Roman"/>
                <w:sz w:val="24"/>
                <w:szCs w:val="24"/>
              </w:rPr>
            </w:pPr>
          </w:p>
        </w:tc>
      </w:tr>
      <w:tr w:rsidR="00CA5C7D" w:rsidRPr="00DF0463" w:rsidTr="00CA5C7D">
        <w:tc>
          <w:tcPr>
            <w:tcW w:w="5529" w:type="dxa"/>
            <w:tcBorders>
              <w:top w:val="single" w:sz="6" w:space="0" w:color="auto"/>
              <w:left w:val="single" w:sz="6" w:space="0" w:color="auto"/>
              <w:bottom w:val="single" w:sz="6" w:space="0" w:color="auto"/>
              <w:right w:val="single" w:sz="6" w:space="0" w:color="auto"/>
            </w:tcBorders>
          </w:tcPr>
          <w:p w:rsidR="00CA5C7D" w:rsidRPr="00DF0463" w:rsidRDefault="00CA5C7D" w:rsidP="00CA5C7D">
            <w:pPr>
              <w:autoSpaceDE w:val="0"/>
              <w:autoSpaceDN w:val="0"/>
              <w:adjustRightInd w:val="0"/>
              <w:spacing w:before="5" w:after="120" w:line="240" w:lineRule="auto"/>
              <w:ind w:firstLine="386"/>
              <w:rPr>
                <w:rFonts w:ascii="Times New Roman" w:hAnsi="Times New Roman"/>
                <w:sz w:val="24"/>
                <w:szCs w:val="24"/>
              </w:rPr>
            </w:pPr>
            <w:r w:rsidRPr="00DF0463">
              <w:rPr>
                <w:rFonts w:ascii="Times New Roman" w:hAnsi="Times New Roman"/>
                <w:sz w:val="24"/>
                <w:szCs w:val="24"/>
              </w:rPr>
              <w:t>Правила организации рабочего пространства для индивидуальной работы и профессионального общения</w:t>
            </w:r>
          </w:p>
        </w:tc>
        <w:tc>
          <w:tcPr>
            <w:tcW w:w="5103" w:type="dxa"/>
            <w:vMerge/>
            <w:tcBorders>
              <w:left w:val="single" w:sz="6" w:space="0" w:color="auto"/>
              <w:bottom w:val="single" w:sz="6" w:space="0" w:color="auto"/>
              <w:right w:val="single" w:sz="6" w:space="0" w:color="auto"/>
            </w:tcBorders>
          </w:tcPr>
          <w:p w:rsidR="00CA5C7D" w:rsidRPr="00DF0463" w:rsidRDefault="00CA5C7D" w:rsidP="00CA5C7D">
            <w:pPr>
              <w:autoSpaceDE w:val="0"/>
              <w:autoSpaceDN w:val="0"/>
              <w:adjustRightInd w:val="0"/>
              <w:spacing w:after="120" w:line="240" w:lineRule="auto"/>
              <w:rPr>
                <w:rFonts w:ascii="Times New Roman" w:hAnsi="Times New Roman"/>
                <w:sz w:val="24"/>
                <w:szCs w:val="24"/>
              </w:rPr>
            </w:pPr>
          </w:p>
        </w:tc>
      </w:tr>
    </w:tbl>
    <w:p w:rsidR="00CA5C7D" w:rsidRPr="00DF0463" w:rsidRDefault="00CA5C7D" w:rsidP="00CA5C7D">
      <w:pPr>
        <w:autoSpaceDE w:val="0"/>
        <w:autoSpaceDN w:val="0"/>
        <w:adjustRightInd w:val="0"/>
        <w:spacing w:before="62" w:after="0" w:line="322" w:lineRule="exact"/>
        <w:jc w:val="center"/>
        <w:rPr>
          <w:rFonts w:ascii="Times New Roman" w:hAnsi="Times New Roman"/>
          <w:b/>
          <w:sz w:val="28"/>
          <w:szCs w:val="28"/>
        </w:rPr>
      </w:pPr>
    </w:p>
    <w:p w:rsidR="00CA5C7D" w:rsidRDefault="00CA5C7D" w:rsidP="00CA5C7D">
      <w:pPr>
        <w:spacing w:after="0" w:line="360" w:lineRule="auto"/>
        <w:contextualSpacing/>
        <w:rPr>
          <w:rFonts w:ascii="Times New Roman" w:hAnsi="Times New Roman"/>
          <w:b/>
          <w:sz w:val="24"/>
          <w:szCs w:val="24"/>
        </w:rPr>
      </w:pPr>
    </w:p>
    <w:p w:rsidR="00CA5C7D" w:rsidRDefault="00CA5C7D" w:rsidP="00CA5C7D">
      <w:pPr>
        <w:spacing w:after="0" w:line="360" w:lineRule="auto"/>
        <w:contextualSpacing/>
        <w:jc w:val="right"/>
        <w:rPr>
          <w:rFonts w:ascii="Times New Roman" w:hAnsi="Times New Roman"/>
          <w:b/>
          <w:sz w:val="24"/>
          <w:szCs w:val="24"/>
        </w:rPr>
      </w:pPr>
    </w:p>
    <w:p w:rsidR="00CA5C7D" w:rsidRDefault="00CA5C7D" w:rsidP="00CA5C7D">
      <w:pPr>
        <w:jc w:val="center"/>
        <w:rPr>
          <w:sz w:val="28"/>
          <w:szCs w:val="28"/>
        </w:rPr>
      </w:pPr>
    </w:p>
    <w:p w:rsidR="00CA5C7D" w:rsidRDefault="00CA5C7D" w:rsidP="00CA5C7D">
      <w:pPr>
        <w:jc w:val="center"/>
        <w:rPr>
          <w:sz w:val="28"/>
          <w:szCs w:val="28"/>
        </w:rPr>
      </w:pPr>
    </w:p>
    <w:p w:rsidR="00A7152E" w:rsidRDefault="00A7152E" w:rsidP="00A7152E">
      <w:pPr>
        <w:spacing w:after="0" w:line="360" w:lineRule="auto"/>
        <w:contextualSpacing/>
        <w:rPr>
          <w:sz w:val="28"/>
          <w:szCs w:val="28"/>
        </w:rPr>
      </w:pPr>
    </w:p>
    <w:p w:rsidR="00A7152E" w:rsidRDefault="00A7152E" w:rsidP="00A7152E">
      <w:pPr>
        <w:spacing w:after="0" w:line="360" w:lineRule="auto"/>
        <w:contextualSpacing/>
        <w:rPr>
          <w:sz w:val="28"/>
          <w:szCs w:val="28"/>
        </w:rPr>
      </w:pPr>
    </w:p>
    <w:p w:rsidR="0030631B" w:rsidRDefault="0030631B" w:rsidP="009465FF">
      <w:pPr>
        <w:spacing w:after="0" w:line="360" w:lineRule="auto"/>
        <w:contextualSpacing/>
        <w:rPr>
          <w:rFonts w:ascii="Times New Roman" w:hAnsi="Times New Roman"/>
          <w:b/>
          <w:sz w:val="24"/>
          <w:szCs w:val="24"/>
        </w:rPr>
      </w:pPr>
    </w:p>
    <w:p w:rsidR="00CA5C7D" w:rsidRPr="00C41566" w:rsidRDefault="00CA5C7D" w:rsidP="00CA5C7D">
      <w:pPr>
        <w:spacing w:after="0" w:line="360" w:lineRule="auto"/>
        <w:contextualSpacing/>
        <w:jc w:val="right"/>
        <w:rPr>
          <w:rFonts w:ascii="Times New Roman" w:hAnsi="Times New Roman"/>
          <w:b/>
          <w:sz w:val="24"/>
          <w:szCs w:val="24"/>
        </w:rPr>
      </w:pPr>
      <w:r w:rsidRPr="00C41566">
        <w:rPr>
          <w:rFonts w:ascii="Times New Roman" w:hAnsi="Times New Roman"/>
          <w:b/>
          <w:sz w:val="24"/>
          <w:szCs w:val="24"/>
        </w:rPr>
        <w:lastRenderedPageBreak/>
        <w:t xml:space="preserve">Приложение </w:t>
      </w:r>
      <w:r w:rsidRPr="00C41566">
        <w:rPr>
          <w:rFonts w:ascii="Times New Roman" w:hAnsi="Times New Roman"/>
          <w:b/>
          <w:sz w:val="24"/>
          <w:szCs w:val="24"/>
          <w:lang w:val="en-US"/>
        </w:rPr>
        <w:t>II</w:t>
      </w:r>
      <w:r>
        <w:rPr>
          <w:rFonts w:ascii="Times New Roman" w:hAnsi="Times New Roman"/>
          <w:b/>
          <w:sz w:val="24"/>
          <w:szCs w:val="24"/>
        </w:rPr>
        <w:t>.6</w:t>
      </w:r>
      <w:r w:rsidRPr="00C41566">
        <w:rPr>
          <w:rFonts w:ascii="Times New Roman" w:hAnsi="Times New Roman"/>
          <w:b/>
          <w:sz w:val="24"/>
          <w:szCs w:val="24"/>
        </w:rPr>
        <w:t>.</w:t>
      </w:r>
    </w:p>
    <w:p w:rsidR="00CA5C7D" w:rsidRPr="00C41566" w:rsidRDefault="00CA5C7D" w:rsidP="00CA5C7D">
      <w:pPr>
        <w:spacing w:after="0" w:line="360" w:lineRule="auto"/>
        <w:contextualSpacing/>
        <w:jc w:val="right"/>
        <w:rPr>
          <w:rFonts w:ascii="Times New Roman" w:hAnsi="Times New Roman"/>
          <w:b/>
          <w:sz w:val="24"/>
          <w:szCs w:val="24"/>
        </w:rPr>
      </w:pPr>
      <w:r w:rsidRPr="00C41566">
        <w:rPr>
          <w:rFonts w:ascii="Times New Roman" w:hAnsi="Times New Roman"/>
          <w:b/>
          <w:sz w:val="24"/>
          <w:szCs w:val="24"/>
        </w:rPr>
        <w:t xml:space="preserve">к программе СПО специальности </w:t>
      </w:r>
    </w:p>
    <w:p w:rsidR="00CA5C7D" w:rsidRPr="00C41566" w:rsidRDefault="00CA5C7D" w:rsidP="00CA5C7D">
      <w:pPr>
        <w:spacing w:after="0" w:line="360" w:lineRule="auto"/>
        <w:contextualSpacing/>
        <w:jc w:val="right"/>
        <w:rPr>
          <w:rFonts w:ascii="Times New Roman" w:hAnsi="Times New Roman"/>
          <w:b/>
          <w:sz w:val="24"/>
          <w:szCs w:val="24"/>
        </w:rPr>
      </w:pPr>
      <w:r w:rsidRPr="00C41566">
        <w:rPr>
          <w:rFonts w:ascii="Times New Roman" w:hAnsi="Times New Roman"/>
          <w:b/>
          <w:sz w:val="24"/>
          <w:szCs w:val="24"/>
        </w:rPr>
        <w:t xml:space="preserve">08.02.05 Строительство и эксплуатация </w:t>
      </w:r>
    </w:p>
    <w:p w:rsidR="00CA5C7D" w:rsidRPr="00C41566" w:rsidRDefault="00CA5C7D" w:rsidP="00CA5C7D">
      <w:pPr>
        <w:spacing w:after="0" w:line="360" w:lineRule="auto"/>
        <w:contextualSpacing/>
        <w:jc w:val="right"/>
        <w:rPr>
          <w:rFonts w:ascii="Times New Roman" w:hAnsi="Times New Roman"/>
          <w:b/>
          <w:sz w:val="24"/>
          <w:szCs w:val="24"/>
        </w:rPr>
      </w:pPr>
      <w:r w:rsidRPr="00C41566">
        <w:rPr>
          <w:rFonts w:ascii="Times New Roman" w:hAnsi="Times New Roman"/>
          <w:b/>
          <w:sz w:val="24"/>
          <w:szCs w:val="24"/>
        </w:rPr>
        <w:t>автомобильных дорого и аэродромов</w:t>
      </w:r>
    </w:p>
    <w:p w:rsidR="00CA5C7D" w:rsidRPr="00C41566" w:rsidRDefault="00CA5C7D" w:rsidP="00CA5C7D">
      <w:pPr>
        <w:spacing w:after="0" w:line="360" w:lineRule="auto"/>
        <w:contextualSpacing/>
        <w:jc w:val="right"/>
        <w:rPr>
          <w:rFonts w:ascii="Times New Roman" w:hAnsi="Times New Roman"/>
          <w:b/>
          <w:sz w:val="24"/>
          <w:szCs w:val="24"/>
        </w:rPr>
      </w:pPr>
    </w:p>
    <w:p w:rsidR="00CC41E2" w:rsidRPr="00CC41E2" w:rsidRDefault="00CC41E2" w:rsidP="00CC41E2">
      <w:pPr>
        <w:spacing w:after="0" w:line="240" w:lineRule="auto"/>
        <w:jc w:val="center"/>
        <w:rPr>
          <w:rFonts w:ascii="Times New Roman" w:hAnsi="Times New Roman"/>
          <w:bCs/>
          <w:iCs/>
          <w:sz w:val="28"/>
          <w:szCs w:val="28"/>
        </w:rPr>
      </w:pPr>
      <w:r w:rsidRPr="00CC41E2">
        <w:rPr>
          <w:rFonts w:ascii="Times New Roman" w:hAnsi="Times New Roman"/>
          <w:bCs/>
          <w:iCs/>
          <w:sz w:val="28"/>
          <w:szCs w:val="28"/>
        </w:rPr>
        <w:t>Министерство образования и науки Республики Татарстан</w:t>
      </w:r>
    </w:p>
    <w:p w:rsidR="00CC41E2" w:rsidRPr="00CC41E2" w:rsidRDefault="00CC41E2" w:rsidP="00CC41E2">
      <w:pPr>
        <w:spacing w:after="0" w:line="240" w:lineRule="auto"/>
        <w:jc w:val="center"/>
        <w:rPr>
          <w:rFonts w:ascii="Times New Roman" w:hAnsi="Times New Roman"/>
          <w:bCs/>
          <w:iCs/>
          <w:sz w:val="28"/>
          <w:szCs w:val="28"/>
        </w:rPr>
      </w:pPr>
      <w:r w:rsidRPr="00CC41E2">
        <w:rPr>
          <w:rFonts w:ascii="Times New Roman" w:hAnsi="Times New Roman"/>
          <w:bCs/>
          <w:iCs/>
          <w:sz w:val="28"/>
          <w:szCs w:val="28"/>
        </w:rPr>
        <w:t>государственное автономное профессиональное образовательное учреждение «Казанский строительный колледж»</w:t>
      </w:r>
    </w:p>
    <w:p w:rsidR="00CC41E2" w:rsidRPr="00CC41E2" w:rsidRDefault="00CC41E2" w:rsidP="00CC41E2">
      <w:pPr>
        <w:spacing w:after="0" w:line="240" w:lineRule="auto"/>
        <w:jc w:val="center"/>
        <w:rPr>
          <w:rFonts w:ascii="Times New Roman" w:hAnsi="Times New Roman"/>
          <w:bCs/>
          <w:iCs/>
          <w:sz w:val="24"/>
          <w:szCs w:val="24"/>
        </w:rPr>
      </w:pPr>
    </w:p>
    <w:p w:rsidR="00CC41E2" w:rsidRPr="00CC41E2" w:rsidRDefault="00CC41E2" w:rsidP="00CC41E2">
      <w:pPr>
        <w:spacing w:after="0" w:line="240" w:lineRule="auto"/>
        <w:rPr>
          <w:rFonts w:ascii="Times New Roman" w:hAnsi="Times New Roman"/>
          <w:bCs/>
          <w:iCs/>
          <w:sz w:val="24"/>
          <w:szCs w:val="24"/>
        </w:rPr>
      </w:pPr>
    </w:p>
    <w:tbl>
      <w:tblPr>
        <w:tblpPr w:leftFromText="180" w:rightFromText="180" w:bottomFromText="200" w:vertAnchor="text" w:horzAnchor="margin" w:tblpXSpec="center" w:tblpY="239"/>
        <w:tblW w:w="10206" w:type="dxa"/>
        <w:tblLook w:val="04A0" w:firstRow="1" w:lastRow="0" w:firstColumn="1" w:lastColumn="0" w:noHBand="0" w:noVBand="1"/>
      </w:tblPr>
      <w:tblGrid>
        <w:gridCol w:w="5670"/>
        <w:gridCol w:w="4536"/>
      </w:tblGrid>
      <w:tr w:rsidR="00CC41E2" w:rsidRPr="00CC41E2" w:rsidTr="00CC41E2">
        <w:tc>
          <w:tcPr>
            <w:tcW w:w="5670" w:type="dxa"/>
            <w:hideMark/>
          </w:tcPr>
          <w:p w:rsidR="00CC41E2" w:rsidRPr="00CC41E2" w:rsidRDefault="00CC41E2" w:rsidP="00CC41E2">
            <w:pPr>
              <w:spacing w:after="0" w:line="240" w:lineRule="auto"/>
              <w:rPr>
                <w:rFonts w:ascii="Times New Roman" w:hAnsi="Times New Roman"/>
                <w:bCs/>
                <w:iCs/>
                <w:sz w:val="24"/>
                <w:szCs w:val="24"/>
              </w:rPr>
            </w:pPr>
            <w:r w:rsidRPr="00CC41E2">
              <w:rPr>
                <w:rFonts w:ascii="Times New Roman" w:hAnsi="Times New Roman"/>
                <w:bCs/>
                <w:iCs/>
                <w:sz w:val="24"/>
                <w:szCs w:val="24"/>
              </w:rPr>
              <w:t xml:space="preserve">Рассмотрено на заседании предметно-цикловой комиссии  ____________                                   </w:t>
            </w:r>
          </w:p>
          <w:p w:rsidR="00CC41E2" w:rsidRPr="00CC41E2" w:rsidRDefault="00CC41E2" w:rsidP="00CC41E2">
            <w:pPr>
              <w:spacing w:after="0" w:line="240" w:lineRule="auto"/>
              <w:rPr>
                <w:rFonts w:ascii="Times New Roman" w:hAnsi="Times New Roman"/>
                <w:bCs/>
                <w:iCs/>
                <w:sz w:val="24"/>
                <w:szCs w:val="24"/>
              </w:rPr>
            </w:pPr>
            <w:r w:rsidRPr="00CC41E2">
              <w:rPr>
                <w:rFonts w:ascii="Times New Roman" w:hAnsi="Times New Roman"/>
                <w:bCs/>
                <w:iCs/>
                <w:sz w:val="24"/>
                <w:szCs w:val="24"/>
              </w:rPr>
              <w:t>Протокол № 1 от «__»________2021г.</w:t>
            </w:r>
          </w:p>
          <w:p w:rsidR="00CC41E2" w:rsidRPr="00CC41E2" w:rsidRDefault="00CC41E2" w:rsidP="00CC41E2">
            <w:pPr>
              <w:spacing w:after="0" w:line="240" w:lineRule="auto"/>
              <w:rPr>
                <w:rFonts w:ascii="Times New Roman" w:hAnsi="Times New Roman"/>
                <w:bCs/>
                <w:iCs/>
                <w:sz w:val="24"/>
                <w:szCs w:val="24"/>
              </w:rPr>
            </w:pPr>
            <w:r w:rsidRPr="00CC41E2">
              <w:rPr>
                <w:rFonts w:ascii="Times New Roman" w:hAnsi="Times New Roman"/>
                <w:bCs/>
                <w:iCs/>
                <w:sz w:val="24"/>
                <w:szCs w:val="24"/>
              </w:rPr>
              <w:t>Председатель ПЦК_________</w:t>
            </w:r>
          </w:p>
        </w:tc>
        <w:tc>
          <w:tcPr>
            <w:tcW w:w="4536" w:type="dxa"/>
            <w:hideMark/>
          </w:tcPr>
          <w:p w:rsidR="00CC41E2" w:rsidRPr="00CC41E2" w:rsidRDefault="00CC41E2" w:rsidP="00CC41E2">
            <w:pPr>
              <w:spacing w:after="0" w:line="240" w:lineRule="auto"/>
              <w:jc w:val="right"/>
              <w:rPr>
                <w:rFonts w:ascii="Times New Roman" w:hAnsi="Times New Roman"/>
                <w:bCs/>
                <w:iCs/>
                <w:sz w:val="24"/>
                <w:szCs w:val="24"/>
              </w:rPr>
            </w:pPr>
            <w:r w:rsidRPr="00CC41E2">
              <w:rPr>
                <w:rFonts w:ascii="Times New Roman" w:hAnsi="Times New Roman"/>
                <w:bCs/>
                <w:iCs/>
                <w:sz w:val="24"/>
                <w:szCs w:val="24"/>
              </w:rPr>
              <w:t>УТВЕРЖДАЮ</w:t>
            </w:r>
          </w:p>
          <w:p w:rsidR="00CC41E2" w:rsidRPr="00CC41E2" w:rsidRDefault="00CC41E2" w:rsidP="00CC41E2">
            <w:pPr>
              <w:spacing w:after="0" w:line="240" w:lineRule="auto"/>
              <w:jc w:val="right"/>
              <w:rPr>
                <w:rFonts w:ascii="Times New Roman" w:hAnsi="Times New Roman"/>
                <w:bCs/>
                <w:iCs/>
                <w:sz w:val="24"/>
                <w:szCs w:val="24"/>
              </w:rPr>
            </w:pPr>
            <w:r w:rsidRPr="00CC41E2">
              <w:rPr>
                <w:rFonts w:ascii="Times New Roman" w:hAnsi="Times New Roman"/>
                <w:bCs/>
                <w:iCs/>
                <w:sz w:val="24"/>
                <w:szCs w:val="24"/>
              </w:rPr>
              <w:t xml:space="preserve">Заместитель директора по УР  </w:t>
            </w:r>
          </w:p>
          <w:p w:rsidR="00CC41E2" w:rsidRPr="00CC41E2" w:rsidRDefault="00CC41E2" w:rsidP="00CC41E2">
            <w:pPr>
              <w:spacing w:after="0" w:line="240" w:lineRule="auto"/>
              <w:jc w:val="right"/>
              <w:rPr>
                <w:rFonts w:ascii="Times New Roman" w:hAnsi="Times New Roman"/>
                <w:bCs/>
                <w:iCs/>
                <w:sz w:val="24"/>
                <w:szCs w:val="24"/>
              </w:rPr>
            </w:pPr>
            <w:r w:rsidRPr="00CC41E2">
              <w:rPr>
                <w:rFonts w:ascii="Times New Roman" w:hAnsi="Times New Roman"/>
                <w:bCs/>
                <w:iCs/>
                <w:sz w:val="24"/>
                <w:szCs w:val="24"/>
              </w:rPr>
              <w:t>ГАПОУ «Казанский строительный колледж»</w:t>
            </w:r>
          </w:p>
          <w:p w:rsidR="00CC41E2" w:rsidRPr="00CC41E2" w:rsidRDefault="00CC41E2" w:rsidP="00CC41E2">
            <w:pPr>
              <w:spacing w:after="0" w:line="240" w:lineRule="auto"/>
              <w:jc w:val="right"/>
              <w:rPr>
                <w:rFonts w:ascii="Times New Roman" w:hAnsi="Times New Roman"/>
                <w:bCs/>
                <w:iCs/>
                <w:sz w:val="24"/>
                <w:szCs w:val="24"/>
              </w:rPr>
            </w:pPr>
            <w:r w:rsidRPr="00CC41E2">
              <w:rPr>
                <w:rFonts w:ascii="Times New Roman" w:hAnsi="Times New Roman"/>
                <w:bCs/>
                <w:iCs/>
                <w:sz w:val="24"/>
                <w:szCs w:val="24"/>
              </w:rPr>
              <w:t xml:space="preserve">  ____________О.В.Вахонина</w:t>
            </w:r>
          </w:p>
          <w:p w:rsidR="00CC41E2" w:rsidRPr="00CC41E2" w:rsidRDefault="00CC41E2" w:rsidP="00CC41E2">
            <w:pPr>
              <w:spacing w:after="0" w:line="240" w:lineRule="auto"/>
              <w:jc w:val="right"/>
              <w:rPr>
                <w:rFonts w:ascii="Times New Roman" w:hAnsi="Times New Roman"/>
                <w:bCs/>
                <w:iCs/>
                <w:sz w:val="24"/>
                <w:szCs w:val="24"/>
              </w:rPr>
            </w:pPr>
            <w:r w:rsidRPr="00CC41E2">
              <w:rPr>
                <w:rFonts w:ascii="Times New Roman" w:hAnsi="Times New Roman"/>
                <w:bCs/>
                <w:iCs/>
                <w:sz w:val="24"/>
                <w:szCs w:val="24"/>
              </w:rPr>
              <w:t>«__»__________2021г.</w:t>
            </w:r>
          </w:p>
        </w:tc>
      </w:tr>
    </w:tbl>
    <w:p w:rsidR="00CA5C7D" w:rsidRPr="00C41566" w:rsidRDefault="00CA5C7D" w:rsidP="00CA5C7D">
      <w:pPr>
        <w:spacing w:line="360" w:lineRule="auto"/>
        <w:contextualSpacing/>
        <w:rPr>
          <w:rFonts w:ascii="Times New Roman" w:hAnsi="Times New Roman"/>
          <w:b/>
          <w:sz w:val="24"/>
          <w:szCs w:val="24"/>
        </w:rPr>
      </w:pPr>
    </w:p>
    <w:p w:rsidR="00CA5C7D" w:rsidRDefault="00CA5C7D" w:rsidP="00CA5C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b/>
          <w:caps/>
          <w:sz w:val="28"/>
          <w:szCs w:val="28"/>
        </w:rPr>
      </w:pPr>
    </w:p>
    <w:p w:rsidR="00CA5C7D" w:rsidRPr="002D2FCB" w:rsidRDefault="00BB28AC" w:rsidP="00CA5C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b/>
          <w:caps/>
          <w:sz w:val="28"/>
          <w:szCs w:val="28"/>
        </w:rPr>
      </w:pPr>
      <w:r>
        <w:rPr>
          <w:rFonts w:ascii="Times New Roman" w:hAnsi="Times New Roman"/>
          <w:b/>
          <w:caps/>
          <w:sz w:val="28"/>
          <w:szCs w:val="28"/>
        </w:rPr>
        <w:t xml:space="preserve">АДАПТИРОВАНАЯ </w:t>
      </w:r>
      <w:r w:rsidR="00CA5C7D" w:rsidRPr="002D2FCB">
        <w:rPr>
          <w:rFonts w:ascii="Times New Roman" w:hAnsi="Times New Roman"/>
          <w:b/>
          <w:caps/>
          <w:sz w:val="28"/>
          <w:szCs w:val="28"/>
        </w:rPr>
        <w:t xml:space="preserve">РАБОЧАЯ ПРОГРАММа УЧЕБНОЙ ДИСЦИПЛИНЫ </w:t>
      </w:r>
    </w:p>
    <w:p w:rsidR="00CA5C7D" w:rsidRPr="002D2FCB"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8"/>
          <w:szCs w:val="28"/>
        </w:rPr>
      </w:pPr>
      <w:r w:rsidRPr="002D2FCB">
        <w:rPr>
          <w:rFonts w:ascii="Times New Roman" w:hAnsi="Times New Roman"/>
          <w:b/>
          <w:sz w:val="28"/>
          <w:szCs w:val="28"/>
        </w:rPr>
        <w:t>ОГСЭ.07 ОСНОВЫ СОЦИОЛОГИИ И ПОЛИТОЛОГИИ</w:t>
      </w:r>
    </w:p>
    <w:p w:rsidR="009465FF" w:rsidRPr="009465FF" w:rsidRDefault="00BB28AC" w:rsidP="009465FF">
      <w:pPr>
        <w:spacing w:line="360" w:lineRule="auto"/>
        <w:jc w:val="center"/>
      </w:pPr>
      <w:r>
        <w:t xml:space="preserve">по программе подготовки специалистов среднего звена </w:t>
      </w:r>
      <w:r>
        <w:br/>
        <w:t>по специальности среднего профессионального образования</w:t>
      </w:r>
      <w:r>
        <w:br/>
        <w:t xml:space="preserve">08.02.05 Строительство и эксплуатация автомобильных дорог и аэродромов </w:t>
      </w:r>
      <w:r>
        <w:br/>
        <w:t>(по квалификации техник)</w:t>
      </w:r>
      <w:r>
        <w:br/>
      </w:r>
      <w:r w:rsidR="009465FF" w:rsidRPr="009465FF">
        <w:t>Для лиц с нервно-психическими нарушениями</w:t>
      </w:r>
    </w:p>
    <w:p w:rsidR="009465FF" w:rsidRDefault="009465FF" w:rsidP="007D2E29">
      <w:pPr>
        <w:spacing w:line="360" w:lineRule="auto"/>
        <w:jc w:val="center"/>
        <w:rPr>
          <w:i/>
          <w:color w:val="FF0000"/>
          <w:sz w:val="28"/>
          <w:szCs w:val="28"/>
        </w:rPr>
      </w:pPr>
    </w:p>
    <w:p w:rsidR="007D2E29" w:rsidRPr="0035204F" w:rsidRDefault="007D2E29" w:rsidP="007D2E29">
      <w:pPr>
        <w:spacing w:line="360" w:lineRule="auto"/>
        <w:jc w:val="center"/>
        <w:rPr>
          <w:i/>
          <w:color w:val="FF0000"/>
          <w:sz w:val="28"/>
          <w:szCs w:val="28"/>
        </w:rPr>
      </w:pPr>
    </w:p>
    <w:p w:rsidR="00CA5C7D" w:rsidRPr="0035204F" w:rsidRDefault="00CA5C7D" w:rsidP="00CA5C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rPr>
          <w:i/>
          <w:color w:val="FF0000"/>
          <w:sz w:val="28"/>
          <w:szCs w:val="28"/>
        </w:rPr>
      </w:pPr>
    </w:p>
    <w:p w:rsidR="00CA5C7D" w:rsidRDefault="00CA5C7D" w:rsidP="00BB28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rPr>
          <w:i/>
          <w:color w:val="FF0000"/>
          <w:sz w:val="28"/>
          <w:szCs w:val="28"/>
        </w:rPr>
      </w:pPr>
    </w:p>
    <w:p w:rsidR="00CA5C7D" w:rsidRPr="002D2FCB" w:rsidRDefault="0030631B" w:rsidP="00CA5C7D">
      <w:pPr>
        <w:spacing w:line="360" w:lineRule="auto"/>
        <w:jc w:val="center"/>
        <w:rPr>
          <w:b/>
          <w:sz w:val="28"/>
          <w:szCs w:val="28"/>
        </w:rPr>
      </w:pPr>
      <w:r>
        <w:rPr>
          <w:b/>
          <w:sz w:val="28"/>
          <w:szCs w:val="28"/>
        </w:rPr>
        <w:t>2021</w:t>
      </w:r>
      <w:r w:rsidR="00CA5C7D" w:rsidRPr="002D2FCB">
        <w:rPr>
          <w:b/>
          <w:sz w:val="28"/>
          <w:szCs w:val="28"/>
        </w:rPr>
        <w:t>г.</w:t>
      </w:r>
    </w:p>
    <w:p w:rsidR="00CA5C7D" w:rsidRPr="002D2FCB" w:rsidRDefault="00CA5C7D" w:rsidP="00CA5C7D">
      <w:pPr>
        <w:ind w:firstLine="708"/>
        <w:jc w:val="both"/>
        <w:rPr>
          <w:rFonts w:ascii="Times New Roman" w:eastAsia="Calibri" w:hAnsi="Times New Roman"/>
          <w:sz w:val="24"/>
          <w:szCs w:val="24"/>
          <w:lang w:eastAsia="en-US"/>
        </w:rPr>
      </w:pPr>
      <w:r w:rsidRPr="002D2FCB">
        <w:rPr>
          <w:rFonts w:ascii="Times New Roman" w:hAnsi="Times New Roman"/>
          <w:sz w:val="24"/>
          <w:szCs w:val="24"/>
        </w:rPr>
        <w:lastRenderedPageBreak/>
        <w:t>Рабочая программа учебной дисциплины ОГСЭ.07. Основы социологии и политологии разработана на основе Федерального государственного образовательного стандарта по специальности среднего профессионального образования 08.02.05 Строительство и эксплуатация автомобильных дорог и аэродромов, утвержденного Приказом Министерства образова</w:t>
      </w:r>
      <w:r w:rsidR="0030631B">
        <w:rPr>
          <w:rFonts w:ascii="Times New Roman" w:hAnsi="Times New Roman"/>
          <w:sz w:val="24"/>
          <w:szCs w:val="24"/>
        </w:rPr>
        <w:t>ния и науки РФ от 10 января 2021</w:t>
      </w:r>
      <w:r w:rsidRPr="002D2FCB">
        <w:rPr>
          <w:rFonts w:ascii="Times New Roman" w:hAnsi="Times New Roman"/>
          <w:sz w:val="24"/>
          <w:szCs w:val="24"/>
        </w:rPr>
        <w:t xml:space="preserve"> г. № 2, и примерной образовательной программы. </w:t>
      </w:r>
    </w:p>
    <w:p w:rsidR="00CA5C7D" w:rsidRPr="002D2FCB" w:rsidRDefault="00CA5C7D" w:rsidP="00CA5C7D">
      <w:pPr>
        <w:rPr>
          <w:rFonts w:ascii="Times New Roman" w:eastAsia="Calibri" w:hAnsi="Times New Roman"/>
          <w:sz w:val="24"/>
          <w:szCs w:val="24"/>
          <w:lang w:eastAsia="en-US"/>
        </w:rPr>
      </w:pPr>
    </w:p>
    <w:p w:rsidR="00CA5C7D" w:rsidRPr="002D2FCB" w:rsidRDefault="00CA5C7D" w:rsidP="00CA5C7D">
      <w:pPr>
        <w:ind w:firstLine="708"/>
        <w:rPr>
          <w:rFonts w:ascii="Times New Roman" w:hAnsi="Times New Roman"/>
          <w:sz w:val="24"/>
          <w:szCs w:val="24"/>
        </w:rPr>
      </w:pPr>
      <w:r w:rsidRPr="002D2FCB">
        <w:rPr>
          <w:rFonts w:ascii="Times New Roman" w:hAnsi="Times New Roman"/>
          <w:b/>
          <w:sz w:val="24"/>
          <w:szCs w:val="24"/>
        </w:rPr>
        <w:t>Организация-разработчик:</w:t>
      </w:r>
      <w:r w:rsidRPr="002D2FCB">
        <w:rPr>
          <w:rFonts w:ascii="Times New Roman" w:hAnsi="Times New Roman"/>
          <w:sz w:val="24"/>
          <w:szCs w:val="24"/>
        </w:rPr>
        <w:t xml:space="preserve"> государственное автономное профессиональное образовательное учреждение «Казанский строительный колледж»</w:t>
      </w:r>
    </w:p>
    <w:p w:rsidR="00CA5C7D" w:rsidRPr="002D2FCB" w:rsidRDefault="00CA5C7D" w:rsidP="00CA5C7D">
      <w:pPr>
        <w:jc w:val="both"/>
        <w:rPr>
          <w:rFonts w:ascii="Times New Roman" w:hAnsi="Times New Roman"/>
          <w:sz w:val="24"/>
          <w:szCs w:val="24"/>
        </w:rPr>
      </w:pPr>
    </w:p>
    <w:p w:rsidR="00CA5C7D" w:rsidRPr="002D2FCB" w:rsidRDefault="00CA5C7D" w:rsidP="00CA5C7D">
      <w:pPr>
        <w:ind w:firstLine="708"/>
        <w:rPr>
          <w:rFonts w:ascii="Times New Roman" w:hAnsi="Times New Roman"/>
          <w:sz w:val="24"/>
          <w:szCs w:val="24"/>
        </w:rPr>
      </w:pPr>
      <w:r w:rsidRPr="002D2FCB">
        <w:rPr>
          <w:rFonts w:ascii="Times New Roman" w:hAnsi="Times New Roman"/>
          <w:b/>
          <w:sz w:val="24"/>
          <w:szCs w:val="24"/>
        </w:rPr>
        <w:t>Разработчик</w:t>
      </w:r>
      <w:r w:rsidRPr="002D2FCB">
        <w:rPr>
          <w:rFonts w:ascii="Times New Roman" w:hAnsi="Times New Roman"/>
          <w:sz w:val="24"/>
          <w:szCs w:val="24"/>
        </w:rPr>
        <w:t xml:space="preserve">: Гогонина Светлана Владимировна, преподаватель истории и социально - политических дисциплин высшей квалификационной категории ГАПОУ </w:t>
      </w:r>
    </w:p>
    <w:p w:rsidR="00CA5C7D" w:rsidRPr="002D2FCB" w:rsidRDefault="00CA5C7D" w:rsidP="00CA5C7D">
      <w:pPr>
        <w:rPr>
          <w:rFonts w:ascii="Times New Roman" w:hAnsi="Times New Roman"/>
          <w:sz w:val="24"/>
          <w:szCs w:val="24"/>
        </w:rPr>
      </w:pPr>
      <w:r w:rsidRPr="002D2FCB">
        <w:rPr>
          <w:rFonts w:ascii="Times New Roman" w:hAnsi="Times New Roman"/>
          <w:sz w:val="24"/>
          <w:szCs w:val="24"/>
        </w:rPr>
        <w:t>«Казанский строительный колледж»</w:t>
      </w:r>
    </w:p>
    <w:p w:rsidR="00CA5C7D" w:rsidRPr="002D2FCB" w:rsidRDefault="00CA5C7D" w:rsidP="00CA5C7D">
      <w:pPr>
        <w:rPr>
          <w:rFonts w:ascii="Times New Roman" w:hAnsi="Times New Roman"/>
          <w:sz w:val="24"/>
          <w:szCs w:val="24"/>
        </w:rPr>
      </w:pPr>
    </w:p>
    <w:p w:rsidR="00CA5C7D" w:rsidRPr="002D2FCB" w:rsidRDefault="00CA5C7D" w:rsidP="00CA5C7D">
      <w:pPr>
        <w:rPr>
          <w:rFonts w:ascii="Times New Roman" w:hAnsi="Times New Roman"/>
          <w:sz w:val="24"/>
          <w:szCs w:val="24"/>
        </w:rPr>
      </w:pPr>
    </w:p>
    <w:p w:rsidR="00CA5C7D" w:rsidRPr="002D2FCB" w:rsidRDefault="00CA5C7D" w:rsidP="00CA5C7D">
      <w:pPr>
        <w:rPr>
          <w:rFonts w:ascii="Times New Roman" w:hAnsi="Times New Roman"/>
          <w:sz w:val="24"/>
          <w:szCs w:val="24"/>
        </w:rPr>
      </w:pPr>
    </w:p>
    <w:p w:rsidR="00CA5C7D" w:rsidRPr="002D2FCB" w:rsidRDefault="00CA5C7D" w:rsidP="00CA5C7D">
      <w:pPr>
        <w:rPr>
          <w:rFonts w:ascii="Times New Roman" w:hAnsi="Times New Roman"/>
          <w:sz w:val="24"/>
          <w:szCs w:val="24"/>
        </w:rPr>
      </w:pPr>
    </w:p>
    <w:p w:rsidR="00CA5C7D" w:rsidRPr="002D2FCB" w:rsidRDefault="00CA5C7D" w:rsidP="00CA5C7D">
      <w:pPr>
        <w:rPr>
          <w:rFonts w:ascii="Times New Roman" w:hAnsi="Times New Roman"/>
          <w:sz w:val="24"/>
          <w:szCs w:val="24"/>
        </w:rPr>
      </w:pPr>
    </w:p>
    <w:p w:rsidR="00CA5C7D" w:rsidRPr="002D2FCB" w:rsidRDefault="00CA5C7D" w:rsidP="00CA5C7D">
      <w:pPr>
        <w:rPr>
          <w:rFonts w:ascii="Times New Roman" w:hAnsi="Times New Roman"/>
          <w:sz w:val="24"/>
          <w:szCs w:val="24"/>
        </w:rPr>
      </w:pPr>
    </w:p>
    <w:p w:rsidR="00CA5C7D" w:rsidRPr="002D2FCB" w:rsidRDefault="00CA5C7D" w:rsidP="00CA5C7D">
      <w:pPr>
        <w:spacing w:line="360" w:lineRule="auto"/>
        <w:rPr>
          <w:rFonts w:ascii="Times New Roman" w:hAnsi="Times New Roman"/>
          <w:sz w:val="24"/>
          <w:szCs w:val="24"/>
        </w:rPr>
      </w:pPr>
    </w:p>
    <w:p w:rsidR="00CA5C7D" w:rsidRPr="002D2FCB" w:rsidRDefault="00CA5C7D" w:rsidP="00CA5C7D">
      <w:pPr>
        <w:spacing w:line="360" w:lineRule="auto"/>
        <w:rPr>
          <w:rFonts w:ascii="Times New Roman" w:hAnsi="Times New Roman"/>
          <w:sz w:val="24"/>
          <w:szCs w:val="24"/>
        </w:rPr>
      </w:pPr>
    </w:p>
    <w:p w:rsidR="00CA5C7D" w:rsidRPr="002D2FCB" w:rsidRDefault="00CA5C7D" w:rsidP="00CA5C7D">
      <w:pPr>
        <w:spacing w:line="360" w:lineRule="auto"/>
        <w:rPr>
          <w:rFonts w:ascii="Times New Roman" w:hAnsi="Times New Roman"/>
          <w:sz w:val="24"/>
          <w:szCs w:val="24"/>
        </w:rPr>
      </w:pPr>
    </w:p>
    <w:p w:rsidR="00CA5C7D" w:rsidRPr="002D2FCB" w:rsidRDefault="00CA5C7D" w:rsidP="00CA5C7D">
      <w:pPr>
        <w:spacing w:line="360" w:lineRule="auto"/>
        <w:rPr>
          <w:rFonts w:ascii="Times New Roman" w:hAnsi="Times New Roman"/>
          <w:sz w:val="24"/>
          <w:szCs w:val="24"/>
        </w:rPr>
      </w:pPr>
    </w:p>
    <w:p w:rsidR="00CA5C7D" w:rsidRPr="002D2FCB" w:rsidRDefault="00CA5C7D" w:rsidP="00CA5C7D">
      <w:pPr>
        <w:spacing w:line="360" w:lineRule="auto"/>
        <w:rPr>
          <w:rFonts w:ascii="Times New Roman" w:hAnsi="Times New Roman"/>
          <w:sz w:val="24"/>
          <w:szCs w:val="24"/>
        </w:rPr>
      </w:pPr>
    </w:p>
    <w:p w:rsidR="00CA5C7D" w:rsidRPr="002D2FCB" w:rsidRDefault="00CA5C7D" w:rsidP="00CA5C7D">
      <w:pPr>
        <w:spacing w:line="360" w:lineRule="auto"/>
        <w:rPr>
          <w:rFonts w:ascii="Times New Roman" w:hAnsi="Times New Roman"/>
          <w:sz w:val="24"/>
          <w:szCs w:val="24"/>
        </w:rPr>
      </w:pPr>
    </w:p>
    <w:p w:rsidR="00CA5C7D" w:rsidRPr="002D2FCB" w:rsidRDefault="00CA5C7D" w:rsidP="00CA5C7D">
      <w:pPr>
        <w:spacing w:line="360" w:lineRule="auto"/>
        <w:rPr>
          <w:rFonts w:ascii="Times New Roman" w:hAnsi="Times New Roman"/>
          <w:sz w:val="24"/>
          <w:szCs w:val="24"/>
        </w:rPr>
      </w:pPr>
    </w:p>
    <w:p w:rsidR="00CA5C7D" w:rsidRPr="002D2FCB" w:rsidRDefault="00CA5C7D" w:rsidP="00CA5C7D">
      <w:pPr>
        <w:spacing w:line="360" w:lineRule="auto"/>
        <w:rPr>
          <w:rFonts w:ascii="Times New Roman" w:hAnsi="Times New Roman"/>
          <w:sz w:val="24"/>
          <w:szCs w:val="24"/>
        </w:rPr>
      </w:pPr>
    </w:p>
    <w:p w:rsidR="00CA5C7D" w:rsidRPr="002D2FCB" w:rsidRDefault="00CA5C7D" w:rsidP="00CA5C7D">
      <w:pPr>
        <w:spacing w:line="360" w:lineRule="auto"/>
        <w:rPr>
          <w:rFonts w:ascii="Times New Roman" w:hAnsi="Times New Roman"/>
          <w:sz w:val="24"/>
          <w:szCs w:val="24"/>
        </w:rPr>
      </w:pPr>
    </w:p>
    <w:p w:rsidR="00CA5C7D" w:rsidRPr="002D2FCB" w:rsidRDefault="00CA5C7D" w:rsidP="00CA5C7D">
      <w:pPr>
        <w:spacing w:line="360" w:lineRule="auto"/>
        <w:rPr>
          <w:rFonts w:ascii="Times New Roman" w:hAnsi="Times New Roman"/>
          <w:sz w:val="24"/>
          <w:szCs w:val="24"/>
        </w:rPr>
      </w:pPr>
    </w:p>
    <w:p w:rsidR="00CA5C7D" w:rsidRPr="002D2FCB" w:rsidRDefault="00CA5C7D" w:rsidP="00CA5C7D">
      <w:pPr>
        <w:pStyle w:val="10"/>
        <w:tabs>
          <w:tab w:val="num" w:pos="43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0" w:after="0"/>
        <w:jc w:val="center"/>
        <w:rPr>
          <w:rFonts w:ascii="Times New Roman" w:hAnsi="Times New Roman"/>
          <w:sz w:val="24"/>
          <w:szCs w:val="24"/>
        </w:rPr>
      </w:pPr>
      <w:r w:rsidRPr="002D2FCB">
        <w:rPr>
          <w:rFonts w:ascii="Times New Roman" w:hAnsi="Times New Roman"/>
          <w:b w:val="0"/>
          <w:sz w:val="24"/>
          <w:szCs w:val="24"/>
        </w:rPr>
        <w:lastRenderedPageBreak/>
        <w:t>СОДЕРЖАНИЕ</w:t>
      </w:r>
    </w:p>
    <w:p w:rsidR="00CA5C7D" w:rsidRPr="002D2FCB" w:rsidRDefault="00CA5C7D" w:rsidP="00CA5C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caps/>
          <w:sz w:val="24"/>
          <w:szCs w:val="24"/>
        </w:rPr>
      </w:pPr>
    </w:p>
    <w:tbl>
      <w:tblPr>
        <w:tblW w:w="0" w:type="auto"/>
        <w:tblLayout w:type="fixed"/>
        <w:tblLook w:val="0000" w:firstRow="0" w:lastRow="0" w:firstColumn="0" w:lastColumn="0" w:noHBand="0" w:noVBand="0"/>
      </w:tblPr>
      <w:tblGrid>
        <w:gridCol w:w="7668"/>
        <w:gridCol w:w="1903"/>
      </w:tblGrid>
      <w:tr w:rsidR="00CA5C7D" w:rsidRPr="002D2FCB" w:rsidTr="00CA5C7D">
        <w:tc>
          <w:tcPr>
            <w:tcW w:w="7668" w:type="dxa"/>
            <w:shd w:val="clear" w:color="auto" w:fill="auto"/>
          </w:tcPr>
          <w:p w:rsidR="00CA5C7D" w:rsidRPr="002D2FCB" w:rsidRDefault="00CA5C7D" w:rsidP="00CA5C7D">
            <w:pPr>
              <w:pStyle w:val="10"/>
              <w:tabs>
                <w:tab w:val="num" w:pos="432"/>
              </w:tabs>
              <w:suppressAutoHyphens/>
              <w:autoSpaceDE w:val="0"/>
              <w:snapToGrid w:val="0"/>
              <w:spacing w:before="0" w:after="0"/>
              <w:ind w:left="284"/>
              <w:jc w:val="both"/>
              <w:rPr>
                <w:rFonts w:ascii="Times New Roman" w:hAnsi="Times New Roman"/>
                <w:b w:val="0"/>
                <w:caps/>
                <w:sz w:val="24"/>
                <w:szCs w:val="24"/>
              </w:rPr>
            </w:pPr>
          </w:p>
        </w:tc>
        <w:tc>
          <w:tcPr>
            <w:tcW w:w="1903" w:type="dxa"/>
            <w:shd w:val="clear" w:color="auto" w:fill="auto"/>
          </w:tcPr>
          <w:p w:rsidR="00CA5C7D" w:rsidRPr="002D2FCB" w:rsidRDefault="00CA5C7D" w:rsidP="00CA5C7D">
            <w:pPr>
              <w:jc w:val="center"/>
              <w:rPr>
                <w:rFonts w:ascii="Times New Roman" w:hAnsi="Times New Roman"/>
                <w:sz w:val="24"/>
                <w:szCs w:val="24"/>
              </w:rPr>
            </w:pPr>
            <w:r w:rsidRPr="002D2FCB">
              <w:rPr>
                <w:rFonts w:ascii="Times New Roman" w:hAnsi="Times New Roman"/>
                <w:sz w:val="24"/>
                <w:szCs w:val="24"/>
              </w:rPr>
              <w:t>стр.</w:t>
            </w:r>
          </w:p>
        </w:tc>
      </w:tr>
      <w:tr w:rsidR="00CA5C7D" w:rsidRPr="002D2FCB" w:rsidTr="00CA5C7D">
        <w:tc>
          <w:tcPr>
            <w:tcW w:w="7668" w:type="dxa"/>
            <w:shd w:val="clear" w:color="auto" w:fill="auto"/>
          </w:tcPr>
          <w:p w:rsidR="00CA5C7D" w:rsidRPr="002D2FCB" w:rsidRDefault="00CA5C7D" w:rsidP="00F1096A">
            <w:pPr>
              <w:pStyle w:val="10"/>
              <w:numPr>
                <w:ilvl w:val="0"/>
                <w:numId w:val="138"/>
              </w:numPr>
              <w:suppressAutoHyphens/>
              <w:autoSpaceDE w:val="0"/>
              <w:spacing w:before="0" w:after="0"/>
              <w:rPr>
                <w:rFonts w:ascii="Times New Roman" w:hAnsi="Times New Roman"/>
                <w:sz w:val="24"/>
                <w:szCs w:val="24"/>
              </w:rPr>
            </w:pPr>
            <w:r w:rsidRPr="002D2FCB">
              <w:rPr>
                <w:rFonts w:ascii="Times New Roman" w:hAnsi="Times New Roman"/>
                <w:b w:val="0"/>
                <w:caps/>
                <w:sz w:val="24"/>
                <w:szCs w:val="24"/>
              </w:rPr>
              <w:t xml:space="preserve">Общая характеристика </w:t>
            </w:r>
            <w:r w:rsidR="00BB28AC">
              <w:rPr>
                <w:rFonts w:ascii="Times New Roman" w:hAnsi="Times New Roman"/>
                <w:b w:val="0"/>
                <w:caps/>
                <w:sz w:val="24"/>
                <w:szCs w:val="24"/>
              </w:rPr>
              <w:t xml:space="preserve">АДАПТИРОВАННОЙ </w:t>
            </w:r>
            <w:r w:rsidRPr="002D2FCB">
              <w:rPr>
                <w:rFonts w:ascii="Times New Roman" w:hAnsi="Times New Roman"/>
                <w:b w:val="0"/>
                <w:caps/>
                <w:sz w:val="24"/>
                <w:szCs w:val="24"/>
              </w:rPr>
              <w:t>рабочей ПРОГРАММЫ УЧЕБНОЙ ДИСЦИПЛИНЫ</w:t>
            </w:r>
          </w:p>
          <w:p w:rsidR="00CA5C7D" w:rsidRPr="002D2FCB" w:rsidRDefault="00CA5C7D" w:rsidP="00CA5C7D">
            <w:pPr>
              <w:rPr>
                <w:rFonts w:ascii="Times New Roman" w:hAnsi="Times New Roman"/>
                <w:sz w:val="24"/>
                <w:szCs w:val="24"/>
              </w:rPr>
            </w:pPr>
          </w:p>
        </w:tc>
        <w:tc>
          <w:tcPr>
            <w:tcW w:w="1903" w:type="dxa"/>
            <w:shd w:val="clear" w:color="auto" w:fill="auto"/>
          </w:tcPr>
          <w:p w:rsidR="00CA5C7D" w:rsidRPr="002D2FCB" w:rsidRDefault="00CA5C7D" w:rsidP="00CA5C7D">
            <w:pPr>
              <w:jc w:val="center"/>
              <w:rPr>
                <w:rFonts w:ascii="Times New Roman" w:hAnsi="Times New Roman"/>
                <w:sz w:val="24"/>
                <w:szCs w:val="24"/>
              </w:rPr>
            </w:pPr>
          </w:p>
        </w:tc>
      </w:tr>
      <w:tr w:rsidR="00CA5C7D" w:rsidRPr="002D2FCB" w:rsidTr="00CA5C7D">
        <w:tc>
          <w:tcPr>
            <w:tcW w:w="7668" w:type="dxa"/>
            <w:shd w:val="clear" w:color="auto" w:fill="auto"/>
          </w:tcPr>
          <w:p w:rsidR="00CA5C7D" w:rsidRPr="002D2FCB" w:rsidRDefault="00CA5C7D" w:rsidP="00F1096A">
            <w:pPr>
              <w:pStyle w:val="10"/>
              <w:numPr>
                <w:ilvl w:val="0"/>
                <w:numId w:val="138"/>
              </w:numPr>
              <w:suppressAutoHyphens/>
              <w:autoSpaceDE w:val="0"/>
              <w:spacing w:before="0" w:after="0"/>
              <w:rPr>
                <w:rFonts w:ascii="Times New Roman" w:hAnsi="Times New Roman"/>
                <w:b w:val="0"/>
                <w:caps/>
                <w:sz w:val="24"/>
                <w:szCs w:val="24"/>
              </w:rPr>
            </w:pPr>
            <w:r w:rsidRPr="002D2FCB">
              <w:rPr>
                <w:rFonts w:ascii="Times New Roman" w:hAnsi="Times New Roman"/>
                <w:b w:val="0"/>
                <w:caps/>
                <w:sz w:val="24"/>
                <w:szCs w:val="24"/>
              </w:rPr>
              <w:t xml:space="preserve">СТРУКТУРА И СОДЕРЖАНИЕ </w:t>
            </w:r>
            <w:r w:rsidR="00BB28AC">
              <w:rPr>
                <w:rFonts w:ascii="Times New Roman" w:hAnsi="Times New Roman"/>
                <w:b w:val="0"/>
                <w:caps/>
                <w:sz w:val="24"/>
                <w:szCs w:val="24"/>
              </w:rPr>
              <w:t xml:space="preserve">АДАПТИРОВАННОЙ </w:t>
            </w:r>
            <w:r w:rsidRPr="002D2FCB">
              <w:rPr>
                <w:rFonts w:ascii="Times New Roman" w:hAnsi="Times New Roman"/>
                <w:b w:val="0"/>
                <w:caps/>
                <w:sz w:val="24"/>
                <w:szCs w:val="24"/>
              </w:rPr>
              <w:t>УЧЕБНОЙ ДИСЦИПЛИНЫ</w:t>
            </w:r>
          </w:p>
          <w:p w:rsidR="00CA5C7D" w:rsidRPr="002D2FCB" w:rsidRDefault="00CA5C7D" w:rsidP="00CA5C7D">
            <w:pPr>
              <w:pStyle w:val="10"/>
              <w:tabs>
                <w:tab w:val="num" w:pos="432"/>
              </w:tabs>
              <w:suppressAutoHyphens/>
              <w:autoSpaceDE w:val="0"/>
              <w:spacing w:before="0" w:after="0"/>
              <w:ind w:left="284"/>
              <w:rPr>
                <w:rFonts w:ascii="Times New Roman" w:hAnsi="Times New Roman"/>
                <w:b w:val="0"/>
                <w:caps/>
                <w:sz w:val="24"/>
                <w:szCs w:val="24"/>
              </w:rPr>
            </w:pPr>
          </w:p>
        </w:tc>
        <w:tc>
          <w:tcPr>
            <w:tcW w:w="1903" w:type="dxa"/>
            <w:shd w:val="clear" w:color="auto" w:fill="auto"/>
          </w:tcPr>
          <w:p w:rsidR="00CA5C7D" w:rsidRPr="002D2FCB" w:rsidRDefault="00CA5C7D" w:rsidP="00CA5C7D">
            <w:pPr>
              <w:jc w:val="center"/>
              <w:rPr>
                <w:rFonts w:ascii="Times New Roman" w:hAnsi="Times New Roman"/>
                <w:sz w:val="24"/>
                <w:szCs w:val="24"/>
              </w:rPr>
            </w:pPr>
          </w:p>
        </w:tc>
      </w:tr>
      <w:tr w:rsidR="00CA5C7D" w:rsidRPr="002D2FCB" w:rsidTr="00CA5C7D">
        <w:trPr>
          <w:trHeight w:val="670"/>
        </w:trPr>
        <w:tc>
          <w:tcPr>
            <w:tcW w:w="7668" w:type="dxa"/>
            <w:shd w:val="clear" w:color="auto" w:fill="auto"/>
          </w:tcPr>
          <w:p w:rsidR="00CA5C7D" w:rsidRPr="002D2FCB" w:rsidRDefault="00CA5C7D" w:rsidP="00F1096A">
            <w:pPr>
              <w:pStyle w:val="10"/>
              <w:numPr>
                <w:ilvl w:val="0"/>
                <w:numId w:val="138"/>
              </w:numPr>
              <w:suppressAutoHyphens/>
              <w:autoSpaceDE w:val="0"/>
              <w:spacing w:before="0" w:after="0"/>
              <w:rPr>
                <w:rFonts w:ascii="Times New Roman" w:hAnsi="Times New Roman"/>
                <w:b w:val="0"/>
                <w:caps/>
                <w:sz w:val="24"/>
                <w:szCs w:val="24"/>
              </w:rPr>
            </w:pPr>
            <w:r w:rsidRPr="002D2FCB">
              <w:rPr>
                <w:rFonts w:ascii="Times New Roman" w:hAnsi="Times New Roman"/>
                <w:b w:val="0"/>
                <w:caps/>
                <w:sz w:val="24"/>
                <w:szCs w:val="24"/>
              </w:rPr>
              <w:t xml:space="preserve">условия РЕАЛИЗАЦИИ </w:t>
            </w:r>
            <w:r w:rsidR="00BB28AC">
              <w:rPr>
                <w:rFonts w:ascii="Times New Roman" w:hAnsi="Times New Roman"/>
                <w:b w:val="0"/>
                <w:caps/>
                <w:sz w:val="24"/>
                <w:szCs w:val="24"/>
              </w:rPr>
              <w:t xml:space="preserve">АДАПТИРОВАННОЙ </w:t>
            </w:r>
            <w:r w:rsidRPr="002D2FCB">
              <w:rPr>
                <w:rFonts w:ascii="Times New Roman" w:hAnsi="Times New Roman"/>
                <w:b w:val="0"/>
                <w:caps/>
                <w:sz w:val="24"/>
                <w:szCs w:val="24"/>
              </w:rPr>
              <w:t>УЧЕБНОЙ дисциплины</w:t>
            </w:r>
          </w:p>
          <w:p w:rsidR="00CA5C7D" w:rsidRPr="002D2FCB" w:rsidRDefault="00CA5C7D" w:rsidP="00CA5C7D">
            <w:pPr>
              <w:pStyle w:val="10"/>
              <w:tabs>
                <w:tab w:val="left" w:pos="0"/>
                <w:tab w:val="num" w:pos="432"/>
              </w:tabs>
              <w:suppressAutoHyphens/>
              <w:autoSpaceDE w:val="0"/>
              <w:spacing w:before="0" w:after="0"/>
              <w:ind w:left="284" w:firstLine="284"/>
              <w:rPr>
                <w:rFonts w:ascii="Times New Roman" w:hAnsi="Times New Roman"/>
                <w:b w:val="0"/>
                <w:caps/>
                <w:sz w:val="24"/>
                <w:szCs w:val="24"/>
              </w:rPr>
            </w:pPr>
          </w:p>
        </w:tc>
        <w:tc>
          <w:tcPr>
            <w:tcW w:w="1903" w:type="dxa"/>
            <w:shd w:val="clear" w:color="auto" w:fill="auto"/>
          </w:tcPr>
          <w:p w:rsidR="00CA5C7D" w:rsidRPr="002D2FCB" w:rsidRDefault="00CA5C7D" w:rsidP="00CA5C7D">
            <w:pPr>
              <w:jc w:val="center"/>
              <w:rPr>
                <w:rFonts w:ascii="Times New Roman" w:hAnsi="Times New Roman"/>
                <w:sz w:val="24"/>
                <w:szCs w:val="24"/>
              </w:rPr>
            </w:pPr>
          </w:p>
        </w:tc>
      </w:tr>
      <w:tr w:rsidR="00CA5C7D" w:rsidRPr="002D2FCB" w:rsidTr="00CA5C7D">
        <w:tc>
          <w:tcPr>
            <w:tcW w:w="7668" w:type="dxa"/>
            <w:shd w:val="clear" w:color="auto" w:fill="auto"/>
          </w:tcPr>
          <w:p w:rsidR="00CA5C7D" w:rsidRPr="002D2FCB" w:rsidRDefault="00CA5C7D" w:rsidP="00F1096A">
            <w:pPr>
              <w:pStyle w:val="10"/>
              <w:numPr>
                <w:ilvl w:val="0"/>
                <w:numId w:val="138"/>
              </w:numPr>
              <w:suppressAutoHyphens/>
              <w:autoSpaceDE w:val="0"/>
              <w:spacing w:before="0" w:after="0"/>
              <w:rPr>
                <w:rFonts w:ascii="Times New Roman" w:hAnsi="Times New Roman"/>
                <w:b w:val="0"/>
                <w:caps/>
                <w:sz w:val="24"/>
                <w:szCs w:val="24"/>
              </w:rPr>
            </w:pPr>
            <w:r w:rsidRPr="002D2FCB">
              <w:rPr>
                <w:rFonts w:ascii="Times New Roman" w:hAnsi="Times New Roman"/>
                <w:b w:val="0"/>
                <w:caps/>
                <w:sz w:val="24"/>
                <w:szCs w:val="24"/>
              </w:rPr>
              <w:t xml:space="preserve">Контроль и оценка результатов Освоения </w:t>
            </w:r>
            <w:r w:rsidR="00BB28AC">
              <w:rPr>
                <w:rFonts w:ascii="Times New Roman" w:hAnsi="Times New Roman"/>
                <w:b w:val="0"/>
                <w:caps/>
                <w:sz w:val="24"/>
                <w:szCs w:val="24"/>
              </w:rPr>
              <w:t xml:space="preserve">АДАПТИРОВАННОЙ </w:t>
            </w:r>
            <w:r w:rsidRPr="002D2FCB">
              <w:rPr>
                <w:rFonts w:ascii="Times New Roman" w:hAnsi="Times New Roman"/>
                <w:b w:val="0"/>
                <w:caps/>
                <w:sz w:val="24"/>
                <w:szCs w:val="24"/>
              </w:rPr>
              <w:t>учебной дисциплины</w:t>
            </w:r>
          </w:p>
          <w:p w:rsidR="00CA5C7D" w:rsidRPr="002D2FCB" w:rsidRDefault="00CA5C7D" w:rsidP="00CA5C7D">
            <w:pPr>
              <w:pStyle w:val="10"/>
              <w:tabs>
                <w:tab w:val="num" w:pos="432"/>
              </w:tabs>
              <w:suppressAutoHyphens/>
              <w:autoSpaceDE w:val="0"/>
              <w:spacing w:before="0" w:after="0"/>
              <w:ind w:left="284"/>
              <w:rPr>
                <w:rFonts w:ascii="Times New Roman" w:hAnsi="Times New Roman"/>
                <w:b w:val="0"/>
                <w:caps/>
                <w:sz w:val="24"/>
                <w:szCs w:val="24"/>
              </w:rPr>
            </w:pPr>
          </w:p>
        </w:tc>
        <w:tc>
          <w:tcPr>
            <w:tcW w:w="1903" w:type="dxa"/>
            <w:shd w:val="clear" w:color="auto" w:fill="auto"/>
          </w:tcPr>
          <w:p w:rsidR="00CA5C7D" w:rsidRPr="002D2FCB" w:rsidRDefault="00CA5C7D" w:rsidP="00CA5C7D">
            <w:pPr>
              <w:jc w:val="center"/>
              <w:rPr>
                <w:rFonts w:ascii="Times New Roman" w:hAnsi="Times New Roman"/>
                <w:sz w:val="24"/>
                <w:szCs w:val="24"/>
              </w:rPr>
            </w:pPr>
          </w:p>
        </w:tc>
      </w:tr>
    </w:tbl>
    <w:p w:rsidR="00CA5C7D" w:rsidRPr="002D2FCB" w:rsidRDefault="00CA5C7D" w:rsidP="00CA5C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p>
    <w:p w:rsidR="00CA5C7D" w:rsidRPr="002D2FCB" w:rsidRDefault="00CA5C7D" w:rsidP="00CA5C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p>
    <w:p w:rsidR="00CA5C7D" w:rsidRPr="002D2FCB" w:rsidRDefault="00CA5C7D" w:rsidP="00CA5C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p>
    <w:p w:rsidR="00CA5C7D" w:rsidRPr="002D2FCB" w:rsidRDefault="00CA5C7D" w:rsidP="00CA5C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p>
    <w:p w:rsidR="00CA5C7D" w:rsidRPr="002D2FCB" w:rsidRDefault="00CA5C7D" w:rsidP="00CA5C7D">
      <w:pPr>
        <w:jc w:val="center"/>
        <w:rPr>
          <w:rFonts w:ascii="Times New Roman" w:hAnsi="Times New Roman"/>
          <w:sz w:val="24"/>
          <w:szCs w:val="24"/>
        </w:rPr>
      </w:pPr>
    </w:p>
    <w:p w:rsidR="00CA5C7D" w:rsidRPr="002D2FCB" w:rsidRDefault="00CA5C7D" w:rsidP="00CA5C7D">
      <w:pPr>
        <w:rPr>
          <w:rFonts w:ascii="Times New Roman" w:hAnsi="Times New Roman"/>
          <w:sz w:val="24"/>
          <w:szCs w:val="24"/>
        </w:rPr>
      </w:pPr>
    </w:p>
    <w:p w:rsidR="00CA5C7D" w:rsidRPr="002D2FCB" w:rsidRDefault="00CA5C7D" w:rsidP="00CA5C7D">
      <w:pPr>
        <w:rPr>
          <w:rFonts w:ascii="Times New Roman" w:hAnsi="Times New Roman"/>
          <w:sz w:val="24"/>
          <w:szCs w:val="24"/>
        </w:rPr>
      </w:pPr>
    </w:p>
    <w:p w:rsidR="00CA5C7D" w:rsidRPr="002D2FCB" w:rsidRDefault="00CA5C7D" w:rsidP="00CA5C7D">
      <w:pPr>
        <w:rPr>
          <w:rFonts w:ascii="Times New Roman" w:hAnsi="Times New Roman"/>
          <w:sz w:val="24"/>
          <w:szCs w:val="24"/>
        </w:rPr>
      </w:pPr>
    </w:p>
    <w:p w:rsidR="00CA5C7D" w:rsidRPr="002D2FCB" w:rsidRDefault="00CA5C7D" w:rsidP="00CA5C7D">
      <w:pPr>
        <w:rPr>
          <w:rFonts w:ascii="Times New Roman" w:hAnsi="Times New Roman"/>
          <w:sz w:val="24"/>
          <w:szCs w:val="24"/>
        </w:rPr>
      </w:pPr>
    </w:p>
    <w:p w:rsidR="00CA5C7D" w:rsidRPr="002D2FCB" w:rsidRDefault="00CA5C7D" w:rsidP="00CA5C7D">
      <w:pPr>
        <w:rPr>
          <w:rFonts w:ascii="Times New Roman" w:hAnsi="Times New Roman"/>
          <w:sz w:val="24"/>
          <w:szCs w:val="24"/>
        </w:rPr>
      </w:pPr>
    </w:p>
    <w:p w:rsidR="00CA5C7D" w:rsidRPr="002D2FCB" w:rsidRDefault="00CA5C7D" w:rsidP="00CA5C7D">
      <w:pPr>
        <w:jc w:val="center"/>
        <w:rPr>
          <w:rFonts w:ascii="Times New Roman" w:hAnsi="Times New Roman"/>
          <w:sz w:val="24"/>
          <w:szCs w:val="24"/>
        </w:rPr>
      </w:pPr>
    </w:p>
    <w:p w:rsidR="00CA5C7D" w:rsidRPr="002D2FCB" w:rsidRDefault="00CA5C7D" w:rsidP="00CA5C7D">
      <w:pPr>
        <w:jc w:val="center"/>
        <w:rPr>
          <w:rFonts w:ascii="Times New Roman" w:hAnsi="Times New Roman"/>
          <w:sz w:val="24"/>
          <w:szCs w:val="24"/>
        </w:rPr>
      </w:pPr>
    </w:p>
    <w:p w:rsidR="00CA5C7D" w:rsidRPr="002D2FCB" w:rsidRDefault="00CA5C7D" w:rsidP="00CA5C7D">
      <w:pPr>
        <w:jc w:val="center"/>
        <w:rPr>
          <w:rFonts w:ascii="Times New Roman" w:hAnsi="Times New Roman"/>
          <w:sz w:val="24"/>
          <w:szCs w:val="24"/>
        </w:rPr>
      </w:pPr>
    </w:p>
    <w:p w:rsidR="00CA5C7D" w:rsidRPr="002D2FCB" w:rsidRDefault="00CA5C7D" w:rsidP="00CA5C7D">
      <w:pPr>
        <w:jc w:val="center"/>
        <w:rPr>
          <w:rFonts w:ascii="Times New Roman" w:hAnsi="Times New Roman"/>
          <w:sz w:val="24"/>
          <w:szCs w:val="24"/>
        </w:rPr>
      </w:pPr>
    </w:p>
    <w:p w:rsidR="00CA5C7D" w:rsidRPr="002D2FCB" w:rsidRDefault="00CA5C7D" w:rsidP="00CA5C7D">
      <w:pPr>
        <w:jc w:val="center"/>
        <w:rPr>
          <w:rFonts w:ascii="Times New Roman" w:hAnsi="Times New Roman"/>
          <w:sz w:val="24"/>
          <w:szCs w:val="24"/>
        </w:rPr>
      </w:pPr>
    </w:p>
    <w:p w:rsidR="00CA5C7D" w:rsidRPr="002D2FCB" w:rsidRDefault="00CA5C7D" w:rsidP="00CA5C7D">
      <w:pPr>
        <w:jc w:val="center"/>
        <w:rPr>
          <w:rFonts w:ascii="Times New Roman" w:hAnsi="Times New Roman"/>
          <w:sz w:val="24"/>
          <w:szCs w:val="24"/>
        </w:rPr>
      </w:pPr>
    </w:p>
    <w:p w:rsidR="00CA5C7D" w:rsidRPr="002D2FCB" w:rsidRDefault="00CA5C7D" w:rsidP="00CA5C7D">
      <w:pPr>
        <w:jc w:val="center"/>
        <w:rPr>
          <w:rFonts w:ascii="Times New Roman" w:hAnsi="Times New Roman"/>
          <w:sz w:val="24"/>
          <w:szCs w:val="24"/>
        </w:rPr>
      </w:pPr>
    </w:p>
    <w:p w:rsidR="00CA5C7D" w:rsidRPr="002D2FCB" w:rsidRDefault="00CA5C7D" w:rsidP="00CA5C7D">
      <w:pPr>
        <w:jc w:val="center"/>
        <w:rPr>
          <w:rFonts w:ascii="Times New Roman" w:hAnsi="Times New Roman"/>
          <w:sz w:val="24"/>
          <w:szCs w:val="24"/>
        </w:rPr>
      </w:pPr>
    </w:p>
    <w:p w:rsidR="00CA5C7D" w:rsidRPr="002D2FCB" w:rsidRDefault="00CA5C7D" w:rsidP="00CA5C7D">
      <w:pPr>
        <w:jc w:val="center"/>
        <w:rPr>
          <w:rFonts w:ascii="Times New Roman" w:hAnsi="Times New Roman"/>
          <w:sz w:val="24"/>
          <w:szCs w:val="24"/>
        </w:rPr>
      </w:pPr>
    </w:p>
    <w:p w:rsidR="00CA5C7D" w:rsidRPr="002D2FCB" w:rsidRDefault="00CA5C7D" w:rsidP="00CA5C7D">
      <w:pPr>
        <w:jc w:val="center"/>
        <w:rPr>
          <w:rFonts w:ascii="Times New Roman" w:hAnsi="Times New Roman"/>
          <w:b/>
          <w:sz w:val="24"/>
          <w:szCs w:val="24"/>
        </w:rPr>
      </w:pPr>
      <w:r w:rsidRPr="002D2FCB">
        <w:rPr>
          <w:rFonts w:ascii="Times New Roman" w:hAnsi="Times New Roman"/>
          <w:b/>
          <w:caps/>
          <w:sz w:val="24"/>
          <w:szCs w:val="24"/>
        </w:rPr>
        <w:t>1.Общая характеристика</w:t>
      </w:r>
      <w:r w:rsidR="00BB28AC">
        <w:rPr>
          <w:rFonts w:ascii="Times New Roman" w:hAnsi="Times New Roman"/>
          <w:b/>
          <w:caps/>
          <w:sz w:val="24"/>
          <w:szCs w:val="24"/>
        </w:rPr>
        <w:t xml:space="preserve"> АДАПТИРОВАННОЙ</w:t>
      </w:r>
      <w:r w:rsidRPr="002D2FCB">
        <w:rPr>
          <w:rFonts w:ascii="Times New Roman" w:hAnsi="Times New Roman"/>
          <w:b/>
          <w:caps/>
          <w:sz w:val="24"/>
          <w:szCs w:val="24"/>
        </w:rPr>
        <w:t xml:space="preserve"> рабочей ПРОГРАММЫ УЧЕБНОЙ ДИСЦИПЛИНЫ</w:t>
      </w:r>
      <w:r w:rsidRPr="002D2FCB">
        <w:rPr>
          <w:rFonts w:ascii="Times New Roman" w:hAnsi="Times New Roman"/>
          <w:b/>
          <w:sz w:val="24"/>
          <w:szCs w:val="24"/>
        </w:rPr>
        <w:t xml:space="preserve"> ОГСЭ.07 ОСНОВЫ СОЦИОЛОГИИ И ПОЛИТОЛОГИИ</w:t>
      </w:r>
    </w:p>
    <w:p w:rsidR="00CA5C7D" w:rsidRPr="002D2FCB"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rPr>
          <w:rFonts w:ascii="Times New Roman" w:hAnsi="Times New Roman"/>
          <w:b/>
          <w:sz w:val="24"/>
          <w:szCs w:val="24"/>
        </w:rPr>
      </w:pPr>
      <w:r w:rsidRPr="002D2FCB">
        <w:rPr>
          <w:rFonts w:ascii="Times New Roman" w:hAnsi="Times New Roman"/>
          <w:b/>
          <w:sz w:val="24"/>
          <w:szCs w:val="24"/>
        </w:rPr>
        <w:t>1.1. Место учебной дисциплины в структуре образовательной программы СПО</w:t>
      </w:r>
    </w:p>
    <w:p w:rsidR="00CA5C7D" w:rsidRPr="002D2FCB" w:rsidRDefault="00BB28AC" w:rsidP="00CA5C7D">
      <w:pPr>
        <w:pStyle w:val="afffffb"/>
        <w:ind w:firstLine="708"/>
        <w:jc w:val="both"/>
        <w:rPr>
          <w:rFonts w:ascii="Times New Roman" w:hAnsi="Times New Roman"/>
          <w:sz w:val="24"/>
          <w:szCs w:val="24"/>
        </w:rPr>
      </w:pPr>
      <w:r>
        <w:rPr>
          <w:rFonts w:ascii="Times New Roman" w:hAnsi="Times New Roman"/>
          <w:sz w:val="24"/>
          <w:szCs w:val="24"/>
        </w:rPr>
        <w:t>Адаптированная у</w:t>
      </w:r>
      <w:r w:rsidR="00CA5C7D" w:rsidRPr="002D2FCB">
        <w:rPr>
          <w:rFonts w:ascii="Times New Roman" w:hAnsi="Times New Roman"/>
          <w:sz w:val="24"/>
          <w:szCs w:val="24"/>
        </w:rPr>
        <w:t xml:space="preserve">чебная дисциплина ОГСЭ.07. Основы социологии и политологии является вариативной частью гуманитарного и социально - экономического  цикла основной образовательной программы в соответствии с ФГОС СПО по специальности 08.02.05 </w:t>
      </w:r>
    </w:p>
    <w:p w:rsidR="00CA5C7D" w:rsidRPr="002D2FCB" w:rsidRDefault="00CA5C7D" w:rsidP="00CA5C7D">
      <w:pPr>
        <w:pStyle w:val="afffffb"/>
        <w:jc w:val="both"/>
        <w:rPr>
          <w:rFonts w:ascii="Times New Roman" w:hAnsi="Times New Roman"/>
          <w:sz w:val="24"/>
          <w:szCs w:val="24"/>
        </w:rPr>
      </w:pPr>
      <w:r w:rsidRPr="002D2FCB">
        <w:rPr>
          <w:rFonts w:ascii="Times New Roman" w:hAnsi="Times New Roman"/>
          <w:sz w:val="24"/>
          <w:szCs w:val="24"/>
        </w:rPr>
        <w:t>Строительство и эксплуатация автомобильных дорог и аэродромов.</w:t>
      </w:r>
    </w:p>
    <w:p w:rsidR="00CA5C7D" w:rsidRPr="002D2FCB" w:rsidRDefault="00BB28AC"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sz w:val="24"/>
          <w:szCs w:val="24"/>
        </w:rPr>
      </w:pPr>
      <w:r>
        <w:rPr>
          <w:rFonts w:ascii="Times New Roman" w:hAnsi="Times New Roman"/>
          <w:sz w:val="24"/>
          <w:szCs w:val="24"/>
        </w:rPr>
        <w:tab/>
        <w:t>Адаптированная у</w:t>
      </w:r>
      <w:r w:rsidR="00CA5C7D" w:rsidRPr="002D2FCB">
        <w:rPr>
          <w:rFonts w:ascii="Times New Roman" w:hAnsi="Times New Roman"/>
          <w:sz w:val="24"/>
          <w:szCs w:val="24"/>
        </w:rPr>
        <w:t>чебная дисциплина ОГСЭ.07. Основы социологии и политологии обеспечивает формирование общих компетенций по всем видам деятельности ФГОС СПО по специальности 08.02.05 Строительство и эксплуатация автомобильных дорог и аэродромов.</w:t>
      </w:r>
    </w:p>
    <w:p w:rsidR="00CA5C7D" w:rsidRPr="002D2FCB"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150"/>
        <w:rPr>
          <w:rFonts w:ascii="Times New Roman" w:hAnsi="Times New Roman"/>
          <w:b/>
          <w:sz w:val="24"/>
          <w:szCs w:val="24"/>
        </w:rPr>
      </w:pPr>
    </w:p>
    <w:p w:rsidR="00CA5C7D" w:rsidRPr="002D2FCB"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4"/>
          <w:szCs w:val="24"/>
        </w:rPr>
      </w:pPr>
      <w:r w:rsidRPr="002D2FCB">
        <w:rPr>
          <w:rFonts w:ascii="Times New Roman" w:hAnsi="Times New Roman"/>
          <w:b/>
          <w:sz w:val="24"/>
          <w:szCs w:val="24"/>
        </w:rPr>
        <w:t>1.2. Цели и задачи учебной дисциплины – требования к результатам освоения учебной дисциплины:</w:t>
      </w:r>
    </w:p>
    <w:p w:rsidR="00CA5C7D" w:rsidRPr="002D2FCB"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2D2FCB">
        <w:rPr>
          <w:rFonts w:ascii="Times New Roman" w:hAnsi="Times New Roman"/>
          <w:b/>
          <w:sz w:val="24"/>
          <w:szCs w:val="24"/>
        </w:rPr>
        <w:tab/>
      </w:r>
      <w:r w:rsidRPr="002D2FCB">
        <w:rPr>
          <w:rFonts w:ascii="Times New Roman" w:hAnsi="Times New Roman"/>
          <w:sz w:val="24"/>
          <w:szCs w:val="24"/>
        </w:rPr>
        <w:t>В рамках программы учебной дисциплины обучающимися осваиваются следующие умения и знания, формируются общие компетенции</w:t>
      </w:r>
    </w:p>
    <w:p w:rsidR="00CA5C7D" w:rsidRPr="002D2FCB"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4791"/>
        <w:gridCol w:w="4111"/>
      </w:tblGrid>
      <w:tr w:rsidR="00CA5C7D" w:rsidRPr="002D2FCB" w:rsidTr="00CA5C7D">
        <w:trPr>
          <w:trHeight w:val="649"/>
          <w:tblHeader/>
        </w:trPr>
        <w:tc>
          <w:tcPr>
            <w:tcW w:w="1129" w:type="dxa"/>
            <w:vAlign w:val="center"/>
            <w:hideMark/>
          </w:tcPr>
          <w:p w:rsidR="00CA5C7D" w:rsidRPr="002D2FCB" w:rsidRDefault="00CA5C7D" w:rsidP="00CA5C7D">
            <w:pPr>
              <w:jc w:val="center"/>
              <w:rPr>
                <w:rFonts w:ascii="Times New Roman" w:hAnsi="Times New Roman"/>
                <w:b/>
                <w:sz w:val="24"/>
                <w:szCs w:val="24"/>
              </w:rPr>
            </w:pPr>
            <w:r w:rsidRPr="002D2FCB">
              <w:rPr>
                <w:rFonts w:ascii="Times New Roman" w:hAnsi="Times New Roman"/>
                <w:b/>
                <w:sz w:val="24"/>
                <w:szCs w:val="24"/>
              </w:rPr>
              <w:t xml:space="preserve">Код </w:t>
            </w:r>
          </w:p>
          <w:p w:rsidR="00CA5C7D" w:rsidRPr="002D2FCB" w:rsidRDefault="00CA5C7D" w:rsidP="00CA5C7D">
            <w:pPr>
              <w:jc w:val="center"/>
              <w:rPr>
                <w:rFonts w:ascii="Times New Roman" w:hAnsi="Times New Roman"/>
                <w:b/>
                <w:sz w:val="24"/>
                <w:szCs w:val="24"/>
              </w:rPr>
            </w:pPr>
            <w:r w:rsidRPr="002D2FCB">
              <w:rPr>
                <w:rFonts w:ascii="Times New Roman" w:hAnsi="Times New Roman"/>
                <w:b/>
                <w:sz w:val="24"/>
                <w:szCs w:val="24"/>
              </w:rPr>
              <w:t>ОК</w:t>
            </w:r>
          </w:p>
        </w:tc>
        <w:tc>
          <w:tcPr>
            <w:tcW w:w="4791" w:type="dxa"/>
            <w:vAlign w:val="center"/>
            <w:hideMark/>
          </w:tcPr>
          <w:p w:rsidR="00CA5C7D" w:rsidRPr="002D2FCB" w:rsidRDefault="00CA5C7D" w:rsidP="00CA5C7D">
            <w:pPr>
              <w:jc w:val="center"/>
              <w:rPr>
                <w:rFonts w:ascii="Times New Roman" w:hAnsi="Times New Roman"/>
                <w:b/>
                <w:sz w:val="24"/>
                <w:szCs w:val="24"/>
              </w:rPr>
            </w:pPr>
            <w:r w:rsidRPr="002D2FCB">
              <w:rPr>
                <w:rFonts w:ascii="Times New Roman" w:hAnsi="Times New Roman"/>
                <w:b/>
                <w:sz w:val="24"/>
                <w:szCs w:val="24"/>
              </w:rPr>
              <w:t>Умения</w:t>
            </w:r>
          </w:p>
        </w:tc>
        <w:tc>
          <w:tcPr>
            <w:tcW w:w="4111" w:type="dxa"/>
            <w:vAlign w:val="center"/>
            <w:hideMark/>
          </w:tcPr>
          <w:p w:rsidR="00CA5C7D" w:rsidRPr="002D2FCB" w:rsidRDefault="00CA5C7D" w:rsidP="00CA5C7D">
            <w:pPr>
              <w:jc w:val="center"/>
              <w:rPr>
                <w:rFonts w:ascii="Times New Roman" w:hAnsi="Times New Roman"/>
                <w:b/>
                <w:sz w:val="24"/>
                <w:szCs w:val="24"/>
              </w:rPr>
            </w:pPr>
            <w:r w:rsidRPr="002D2FCB">
              <w:rPr>
                <w:rFonts w:ascii="Times New Roman" w:hAnsi="Times New Roman"/>
                <w:b/>
                <w:sz w:val="24"/>
                <w:szCs w:val="24"/>
              </w:rPr>
              <w:t>Знания</w:t>
            </w:r>
          </w:p>
        </w:tc>
      </w:tr>
      <w:tr w:rsidR="00CA5C7D" w:rsidRPr="002D2FCB" w:rsidTr="00CA5C7D">
        <w:trPr>
          <w:trHeight w:val="212"/>
        </w:trPr>
        <w:tc>
          <w:tcPr>
            <w:tcW w:w="1129" w:type="dxa"/>
          </w:tcPr>
          <w:p w:rsidR="00CA5C7D" w:rsidRPr="002D2FCB" w:rsidRDefault="00CA5C7D" w:rsidP="00CA5C7D">
            <w:pPr>
              <w:textAlignment w:val="baseline"/>
              <w:rPr>
                <w:rFonts w:ascii="Times New Roman" w:hAnsi="Times New Roman"/>
                <w:color w:val="000000"/>
                <w:sz w:val="24"/>
                <w:szCs w:val="24"/>
              </w:rPr>
            </w:pPr>
            <w:r w:rsidRPr="002D2FCB">
              <w:rPr>
                <w:rFonts w:ascii="Times New Roman" w:hAnsi="Times New Roman"/>
                <w:color w:val="000000"/>
                <w:sz w:val="24"/>
                <w:szCs w:val="24"/>
              </w:rPr>
              <w:t>ОК 01,</w:t>
            </w:r>
          </w:p>
          <w:p w:rsidR="00CA5C7D" w:rsidRPr="002D2FCB" w:rsidRDefault="00CA5C7D" w:rsidP="00CA5C7D">
            <w:pPr>
              <w:textAlignment w:val="baseline"/>
              <w:rPr>
                <w:rFonts w:ascii="Times New Roman" w:hAnsi="Times New Roman"/>
                <w:color w:val="000000"/>
                <w:sz w:val="24"/>
                <w:szCs w:val="24"/>
              </w:rPr>
            </w:pPr>
            <w:r w:rsidRPr="002D2FCB">
              <w:rPr>
                <w:rFonts w:ascii="Times New Roman" w:hAnsi="Times New Roman"/>
                <w:color w:val="000000"/>
                <w:sz w:val="24"/>
                <w:szCs w:val="24"/>
              </w:rPr>
              <w:t>ОК 02,</w:t>
            </w:r>
          </w:p>
          <w:p w:rsidR="00CA5C7D" w:rsidRPr="002D2FCB" w:rsidRDefault="00CA5C7D" w:rsidP="00CA5C7D">
            <w:pPr>
              <w:textAlignment w:val="baseline"/>
              <w:rPr>
                <w:rFonts w:ascii="Times New Roman" w:hAnsi="Times New Roman"/>
                <w:color w:val="000000"/>
                <w:sz w:val="24"/>
                <w:szCs w:val="24"/>
              </w:rPr>
            </w:pPr>
            <w:r w:rsidRPr="002D2FCB">
              <w:rPr>
                <w:rFonts w:ascii="Times New Roman" w:hAnsi="Times New Roman"/>
                <w:color w:val="000000"/>
                <w:sz w:val="24"/>
                <w:szCs w:val="24"/>
              </w:rPr>
              <w:t>ОК 03,</w:t>
            </w:r>
          </w:p>
          <w:p w:rsidR="00CA5C7D" w:rsidRPr="002D2FCB" w:rsidRDefault="00CA5C7D" w:rsidP="00CA5C7D">
            <w:pPr>
              <w:textAlignment w:val="baseline"/>
              <w:rPr>
                <w:rFonts w:ascii="Times New Roman" w:hAnsi="Times New Roman"/>
                <w:color w:val="000000"/>
                <w:sz w:val="24"/>
                <w:szCs w:val="24"/>
              </w:rPr>
            </w:pPr>
            <w:r w:rsidRPr="002D2FCB">
              <w:rPr>
                <w:rFonts w:ascii="Times New Roman" w:hAnsi="Times New Roman"/>
                <w:color w:val="000000"/>
                <w:sz w:val="24"/>
                <w:szCs w:val="24"/>
              </w:rPr>
              <w:t>ОК 04,</w:t>
            </w:r>
          </w:p>
          <w:p w:rsidR="00CA5C7D" w:rsidRPr="002D2FCB" w:rsidRDefault="00CA5C7D" w:rsidP="00CA5C7D">
            <w:pPr>
              <w:textAlignment w:val="baseline"/>
              <w:rPr>
                <w:rFonts w:ascii="Times New Roman" w:hAnsi="Times New Roman"/>
                <w:color w:val="000000"/>
                <w:sz w:val="24"/>
                <w:szCs w:val="24"/>
              </w:rPr>
            </w:pPr>
            <w:r w:rsidRPr="002D2FCB">
              <w:rPr>
                <w:rFonts w:ascii="Times New Roman" w:hAnsi="Times New Roman"/>
                <w:color w:val="000000"/>
                <w:sz w:val="24"/>
                <w:szCs w:val="24"/>
              </w:rPr>
              <w:t>ОК 05,</w:t>
            </w:r>
          </w:p>
          <w:p w:rsidR="00CA5C7D" w:rsidRPr="002D2FCB" w:rsidRDefault="00CA5C7D" w:rsidP="00CA5C7D">
            <w:pPr>
              <w:textAlignment w:val="baseline"/>
              <w:rPr>
                <w:rFonts w:ascii="Times New Roman" w:hAnsi="Times New Roman"/>
                <w:color w:val="000000"/>
                <w:sz w:val="24"/>
                <w:szCs w:val="24"/>
              </w:rPr>
            </w:pPr>
            <w:r w:rsidRPr="002D2FCB">
              <w:rPr>
                <w:rFonts w:ascii="Times New Roman" w:hAnsi="Times New Roman"/>
                <w:color w:val="000000"/>
                <w:sz w:val="24"/>
                <w:szCs w:val="24"/>
              </w:rPr>
              <w:t>ОК 06,</w:t>
            </w:r>
          </w:p>
          <w:p w:rsidR="00CA5C7D" w:rsidRPr="002D2FCB" w:rsidRDefault="00CA5C7D" w:rsidP="00CA5C7D">
            <w:pPr>
              <w:textAlignment w:val="baseline"/>
              <w:rPr>
                <w:rFonts w:ascii="Times New Roman" w:hAnsi="Times New Roman"/>
                <w:b/>
                <w:color w:val="000000"/>
                <w:sz w:val="24"/>
                <w:szCs w:val="24"/>
              </w:rPr>
            </w:pPr>
            <w:r w:rsidRPr="002D2FCB">
              <w:rPr>
                <w:rFonts w:ascii="Times New Roman" w:hAnsi="Times New Roman"/>
                <w:color w:val="000000"/>
                <w:sz w:val="24"/>
                <w:szCs w:val="24"/>
              </w:rPr>
              <w:t>ОК 09</w:t>
            </w:r>
          </w:p>
        </w:tc>
        <w:tc>
          <w:tcPr>
            <w:tcW w:w="4791" w:type="dxa"/>
          </w:tcPr>
          <w:p w:rsidR="00CA5C7D" w:rsidRPr="002D2FCB" w:rsidRDefault="00CA5C7D" w:rsidP="00CA5C7D">
            <w:pPr>
              <w:textAlignment w:val="baseline"/>
              <w:rPr>
                <w:rFonts w:ascii="Times New Roman" w:hAnsi="Times New Roman"/>
                <w:color w:val="000000"/>
                <w:sz w:val="24"/>
                <w:szCs w:val="24"/>
              </w:rPr>
            </w:pPr>
            <w:r w:rsidRPr="002D2FCB">
              <w:rPr>
                <w:rFonts w:ascii="Times New Roman" w:hAnsi="Times New Roman"/>
                <w:b/>
                <w:color w:val="000000"/>
                <w:sz w:val="24"/>
                <w:szCs w:val="24"/>
              </w:rPr>
              <w:t xml:space="preserve">- </w:t>
            </w:r>
            <w:r w:rsidRPr="002D2FCB">
              <w:rPr>
                <w:rFonts w:ascii="Times New Roman" w:hAnsi="Times New Roman"/>
                <w:color w:val="000000"/>
                <w:sz w:val="24"/>
                <w:szCs w:val="24"/>
              </w:rPr>
              <w:t>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CA5C7D" w:rsidRPr="002D2FCB" w:rsidRDefault="00CA5C7D" w:rsidP="00CA5C7D">
            <w:pPr>
              <w:textAlignment w:val="baseline"/>
              <w:rPr>
                <w:rFonts w:ascii="Times New Roman" w:hAnsi="Times New Roman"/>
                <w:color w:val="000000"/>
                <w:sz w:val="24"/>
                <w:szCs w:val="24"/>
              </w:rPr>
            </w:pPr>
            <w:r w:rsidRPr="002D2FCB">
              <w:rPr>
                <w:rFonts w:ascii="Times New Roman" w:hAnsi="Times New Roman"/>
                <w:color w:val="000000"/>
                <w:sz w:val="24"/>
                <w:szCs w:val="24"/>
              </w:rPr>
              <w:t>− владеть навыками познавательной, учебно-исследовательской и проектной деятельности в сфере общественных наук,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CA5C7D" w:rsidRPr="002D2FCB" w:rsidRDefault="00CA5C7D" w:rsidP="00CA5C7D">
            <w:pPr>
              <w:textAlignment w:val="baseline"/>
              <w:rPr>
                <w:rFonts w:ascii="Times New Roman" w:hAnsi="Times New Roman"/>
                <w:color w:val="000000"/>
                <w:sz w:val="24"/>
                <w:szCs w:val="24"/>
              </w:rPr>
            </w:pPr>
            <w:r w:rsidRPr="002D2FCB">
              <w:rPr>
                <w:rFonts w:ascii="Times New Roman" w:hAnsi="Times New Roman"/>
                <w:color w:val="000000"/>
                <w:sz w:val="24"/>
                <w:szCs w:val="24"/>
              </w:rPr>
              <w:t>− ориентироваться в различных источниках социально-правовой и экономической ин</w:t>
            </w:r>
            <w:r w:rsidRPr="002D2FCB">
              <w:rPr>
                <w:rFonts w:ascii="Times New Roman" w:hAnsi="Times New Roman"/>
                <w:color w:val="000000"/>
                <w:sz w:val="24"/>
                <w:szCs w:val="24"/>
              </w:rPr>
              <w:lastRenderedPageBreak/>
              <w:t>формации, критически оценивать и интерпретировать информацию, получаемую из различных источников;</w:t>
            </w:r>
          </w:p>
          <w:p w:rsidR="00CA5C7D" w:rsidRPr="002D2FCB" w:rsidRDefault="00CA5C7D" w:rsidP="00CA5C7D">
            <w:pPr>
              <w:textAlignment w:val="baseline"/>
              <w:rPr>
                <w:rFonts w:ascii="Times New Roman" w:hAnsi="Times New Roman"/>
                <w:color w:val="000000"/>
                <w:sz w:val="24"/>
                <w:szCs w:val="24"/>
              </w:rPr>
            </w:pPr>
            <w:r w:rsidRPr="002D2FCB">
              <w:rPr>
                <w:rFonts w:ascii="Times New Roman" w:hAnsi="Times New Roman"/>
                <w:color w:val="000000"/>
                <w:sz w:val="24"/>
                <w:szCs w:val="24"/>
              </w:rPr>
              <w:t>−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CA5C7D" w:rsidRPr="002D2FCB" w:rsidRDefault="00CA5C7D" w:rsidP="00CA5C7D">
            <w:pPr>
              <w:textAlignment w:val="baseline"/>
              <w:rPr>
                <w:rFonts w:ascii="Times New Roman" w:hAnsi="Times New Roman"/>
                <w:color w:val="000000"/>
                <w:sz w:val="24"/>
                <w:szCs w:val="24"/>
              </w:rPr>
            </w:pPr>
            <w:r w:rsidRPr="002D2FCB">
              <w:rPr>
                <w:rFonts w:ascii="Times New Roman" w:hAnsi="Times New Roman"/>
                <w:color w:val="000000"/>
                <w:sz w:val="24"/>
                <w:szCs w:val="24"/>
              </w:rPr>
              <w:t xml:space="preserve">− определять назначение и функции различных социальных, экономических и правовых институтов; </w:t>
            </w:r>
          </w:p>
          <w:p w:rsidR="00CA5C7D" w:rsidRPr="002D2FCB" w:rsidRDefault="00CA5C7D" w:rsidP="00CA5C7D">
            <w:pPr>
              <w:textAlignment w:val="baseline"/>
              <w:rPr>
                <w:rFonts w:ascii="Times New Roman" w:hAnsi="Times New Roman"/>
                <w:color w:val="000000"/>
                <w:sz w:val="24"/>
                <w:szCs w:val="24"/>
              </w:rPr>
            </w:pPr>
            <w:r w:rsidRPr="002D2FCB">
              <w:rPr>
                <w:rFonts w:ascii="Times New Roman" w:hAnsi="Times New Roman"/>
                <w:color w:val="000000"/>
                <w:sz w:val="24"/>
                <w:szCs w:val="24"/>
              </w:rPr>
              <w:t>− самостоятельно оценивать и принимать решение, определяющие стратегию поведения, с учетом гражданских и нравственных ценностей</w:t>
            </w:r>
          </w:p>
          <w:p w:rsidR="00CA5C7D" w:rsidRPr="002D2FCB" w:rsidRDefault="00CA5C7D" w:rsidP="00CA5C7D">
            <w:pPr>
              <w:textAlignment w:val="baseline"/>
              <w:rPr>
                <w:rFonts w:ascii="Times New Roman" w:hAnsi="Times New Roman"/>
                <w:color w:val="000000"/>
                <w:sz w:val="24"/>
                <w:szCs w:val="24"/>
              </w:rPr>
            </w:pPr>
            <w:r w:rsidRPr="002D2FCB">
              <w:rPr>
                <w:rFonts w:ascii="Times New Roman" w:hAnsi="Times New Roman"/>
                <w:color w:val="000000"/>
                <w:sz w:val="24"/>
                <w:szCs w:val="24"/>
              </w:rPr>
              <w:t>− владеть языковыми средствами; умение ясно, логично и точно излагать свою точку зрения, использовать адекватные языковые средства, понятийный аппарат обществознания.</w:t>
            </w:r>
          </w:p>
        </w:tc>
        <w:tc>
          <w:tcPr>
            <w:tcW w:w="4111" w:type="dxa"/>
          </w:tcPr>
          <w:p w:rsidR="00CA5C7D" w:rsidRPr="002D2FCB" w:rsidRDefault="00CA5C7D" w:rsidP="00CA5C7D">
            <w:pPr>
              <w:textAlignment w:val="baseline"/>
              <w:rPr>
                <w:rFonts w:ascii="Times New Roman" w:hAnsi="Times New Roman"/>
                <w:color w:val="000000"/>
                <w:sz w:val="24"/>
                <w:szCs w:val="24"/>
              </w:rPr>
            </w:pPr>
            <w:r w:rsidRPr="002D2FCB">
              <w:rPr>
                <w:rFonts w:ascii="Times New Roman" w:hAnsi="Times New Roman"/>
                <w:color w:val="000000"/>
                <w:sz w:val="24"/>
                <w:szCs w:val="24"/>
              </w:rPr>
              <w:lastRenderedPageBreak/>
              <w:t>− основные положения об обществе как целостной развивающейся системе в единстве и взаимодействии его основных сфер и институтов;</w:t>
            </w:r>
          </w:p>
          <w:p w:rsidR="00CA5C7D" w:rsidRPr="002D2FCB" w:rsidRDefault="00CA5C7D" w:rsidP="00CA5C7D">
            <w:pPr>
              <w:textAlignment w:val="baseline"/>
              <w:rPr>
                <w:rFonts w:ascii="Times New Roman" w:hAnsi="Times New Roman"/>
                <w:color w:val="000000"/>
                <w:sz w:val="24"/>
                <w:szCs w:val="24"/>
              </w:rPr>
            </w:pPr>
            <w:r w:rsidRPr="002D2FCB">
              <w:rPr>
                <w:rFonts w:ascii="Times New Roman" w:hAnsi="Times New Roman"/>
                <w:color w:val="000000"/>
                <w:sz w:val="24"/>
                <w:szCs w:val="24"/>
              </w:rPr>
              <w:t>− базовый понятийный аппарат социальных наук;</w:t>
            </w:r>
          </w:p>
          <w:p w:rsidR="00CA5C7D" w:rsidRPr="002D2FCB" w:rsidRDefault="00CA5C7D" w:rsidP="00CA5C7D">
            <w:pPr>
              <w:textAlignment w:val="baseline"/>
              <w:rPr>
                <w:rFonts w:ascii="Times New Roman" w:hAnsi="Times New Roman"/>
                <w:color w:val="000000"/>
                <w:sz w:val="24"/>
                <w:szCs w:val="24"/>
              </w:rPr>
            </w:pPr>
            <w:r w:rsidRPr="002D2FCB">
              <w:rPr>
                <w:rFonts w:ascii="Times New Roman" w:hAnsi="Times New Roman"/>
                <w:color w:val="000000"/>
                <w:sz w:val="24"/>
                <w:szCs w:val="24"/>
              </w:rPr>
              <w:t>−причинно-следственные, функциональные, иерархические и другие связи социальных объектов и процессов;</w:t>
            </w:r>
          </w:p>
          <w:p w:rsidR="00CA5C7D" w:rsidRPr="002D2FCB" w:rsidRDefault="00CA5C7D" w:rsidP="00CA5C7D">
            <w:pPr>
              <w:textAlignment w:val="baseline"/>
              <w:rPr>
                <w:rFonts w:ascii="Times New Roman" w:hAnsi="Times New Roman"/>
                <w:color w:val="000000"/>
                <w:sz w:val="24"/>
                <w:szCs w:val="24"/>
              </w:rPr>
            </w:pPr>
            <w:r w:rsidRPr="002D2FCB">
              <w:rPr>
                <w:rFonts w:ascii="Times New Roman" w:hAnsi="Times New Roman"/>
                <w:color w:val="000000"/>
                <w:sz w:val="24"/>
                <w:szCs w:val="24"/>
              </w:rPr>
              <w:t>− основные тенденции и возможные перспективы развития мирового сообщества в глобальном мире;</w:t>
            </w:r>
          </w:p>
          <w:p w:rsidR="00CA5C7D" w:rsidRPr="002D2FCB" w:rsidRDefault="00CA5C7D" w:rsidP="00CA5C7D">
            <w:pPr>
              <w:textAlignment w:val="baseline"/>
              <w:rPr>
                <w:rFonts w:ascii="Times New Roman" w:hAnsi="Times New Roman"/>
                <w:b/>
                <w:color w:val="000000"/>
                <w:sz w:val="24"/>
                <w:szCs w:val="24"/>
              </w:rPr>
            </w:pPr>
            <w:r w:rsidRPr="002D2FCB">
              <w:rPr>
                <w:rFonts w:ascii="Times New Roman" w:hAnsi="Times New Roman"/>
                <w:color w:val="000000"/>
                <w:sz w:val="24"/>
                <w:szCs w:val="24"/>
              </w:rPr>
              <w:t>− тенденции познания социальных  и политических явлений и процессов.</w:t>
            </w:r>
          </w:p>
        </w:tc>
      </w:tr>
    </w:tbl>
    <w:p w:rsidR="00CA5C7D" w:rsidRPr="002D2FCB" w:rsidRDefault="00CA5C7D" w:rsidP="00CA5C7D">
      <w:pPr>
        <w:ind w:firstLine="567"/>
        <w:jc w:val="both"/>
        <w:rPr>
          <w:rFonts w:ascii="Times New Roman" w:hAnsi="Times New Roman"/>
          <w:sz w:val="24"/>
          <w:szCs w:val="24"/>
        </w:rPr>
      </w:pPr>
    </w:p>
    <w:p w:rsidR="00CA5C7D" w:rsidRPr="002D2FCB" w:rsidRDefault="00CA5C7D" w:rsidP="00CA5C7D">
      <w:pPr>
        <w:ind w:firstLine="567"/>
        <w:jc w:val="both"/>
        <w:rPr>
          <w:rFonts w:ascii="Times New Roman" w:hAnsi="Times New Roman"/>
          <w:sz w:val="24"/>
          <w:szCs w:val="24"/>
        </w:rPr>
      </w:pPr>
    </w:p>
    <w:p w:rsidR="00CA5C7D" w:rsidRPr="002D2FCB" w:rsidRDefault="00CA5C7D" w:rsidP="00CA5C7D">
      <w:pPr>
        <w:ind w:firstLine="567"/>
        <w:jc w:val="both"/>
        <w:rPr>
          <w:rFonts w:ascii="Times New Roman" w:hAnsi="Times New Roman"/>
          <w:b/>
          <w:sz w:val="24"/>
          <w:szCs w:val="24"/>
        </w:rPr>
      </w:pPr>
      <w:r w:rsidRPr="002D2FCB">
        <w:rPr>
          <w:rFonts w:ascii="Times New Roman" w:hAnsi="Times New Roman"/>
          <w:b/>
          <w:sz w:val="24"/>
          <w:szCs w:val="24"/>
        </w:rPr>
        <w:t>1.4. Количество часов на освоение программы учебной дисциплины:</w:t>
      </w:r>
    </w:p>
    <w:p w:rsidR="00CA5C7D" w:rsidRPr="002D2FCB" w:rsidRDefault="00CA5C7D" w:rsidP="00CA5C7D">
      <w:pPr>
        <w:ind w:firstLine="567"/>
        <w:jc w:val="both"/>
        <w:rPr>
          <w:rFonts w:ascii="Times New Roman" w:hAnsi="Times New Roman"/>
          <w:sz w:val="24"/>
          <w:szCs w:val="24"/>
        </w:rPr>
      </w:pPr>
      <w:r w:rsidRPr="002D2FCB">
        <w:rPr>
          <w:rFonts w:ascii="Times New Roman" w:hAnsi="Times New Roman"/>
          <w:sz w:val="24"/>
          <w:szCs w:val="24"/>
        </w:rPr>
        <w:t>учебной нагрузки обучающегося 38 часов, в том числе:</w:t>
      </w:r>
    </w:p>
    <w:p w:rsidR="00CA5C7D" w:rsidRPr="002D2FCB" w:rsidRDefault="00CA5C7D" w:rsidP="00CA5C7D">
      <w:pPr>
        <w:ind w:firstLine="567"/>
        <w:jc w:val="both"/>
        <w:rPr>
          <w:rFonts w:ascii="Times New Roman" w:hAnsi="Times New Roman"/>
          <w:sz w:val="24"/>
          <w:szCs w:val="24"/>
        </w:rPr>
      </w:pPr>
      <w:r w:rsidRPr="002D2FCB">
        <w:rPr>
          <w:rFonts w:ascii="Times New Roman" w:hAnsi="Times New Roman"/>
          <w:sz w:val="24"/>
          <w:szCs w:val="24"/>
        </w:rPr>
        <w:t>во взаимодействии с преподавателем 36 часов;</w:t>
      </w:r>
    </w:p>
    <w:p w:rsidR="00CA5C7D" w:rsidRPr="002D2FCB" w:rsidRDefault="00CA5C7D" w:rsidP="00CA5C7D">
      <w:pPr>
        <w:ind w:firstLine="567"/>
        <w:jc w:val="both"/>
        <w:rPr>
          <w:rFonts w:ascii="Times New Roman" w:hAnsi="Times New Roman"/>
          <w:sz w:val="24"/>
          <w:szCs w:val="24"/>
        </w:rPr>
      </w:pPr>
      <w:r w:rsidRPr="002D2FCB">
        <w:rPr>
          <w:rFonts w:ascii="Times New Roman" w:hAnsi="Times New Roman"/>
          <w:sz w:val="24"/>
          <w:szCs w:val="24"/>
        </w:rPr>
        <w:t>самостоятельной работы обучающихся 0 часов.</w:t>
      </w:r>
    </w:p>
    <w:p w:rsidR="00CA5C7D" w:rsidRPr="002D2FCB" w:rsidRDefault="00CA5C7D" w:rsidP="00CA5C7D">
      <w:pPr>
        <w:spacing w:line="360" w:lineRule="auto"/>
        <w:rPr>
          <w:rFonts w:ascii="Times New Roman" w:hAnsi="Times New Roman"/>
          <w:b/>
          <w:sz w:val="24"/>
          <w:szCs w:val="24"/>
        </w:rPr>
      </w:pPr>
    </w:p>
    <w:p w:rsidR="00CA5C7D" w:rsidRPr="002D2FCB" w:rsidRDefault="00CA5C7D" w:rsidP="00CA5C7D">
      <w:pPr>
        <w:spacing w:line="360" w:lineRule="auto"/>
        <w:rPr>
          <w:rFonts w:ascii="Times New Roman" w:hAnsi="Times New Roman"/>
          <w:b/>
          <w:sz w:val="24"/>
          <w:szCs w:val="24"/>
        </w:rPr>
      </w:pPr>
    </w:p>
    <w:p w:rsidR="00CA5C7D" w:rsidRDefault="00CA5C7D" w:rsidP="00CA5C7D">
      <w:pPr>
        <w:spacing w:line="360" w:lineRule="auto"/>
        <w:rPr>
          <w:rFonts w:ascii="Times New Roman" w:hAnsi="Times New Roman"/>
          <w:b/>
          <w:sz w:val="24"/>
          <w:szCs w:val="24"/>
        </w:rPr>
      </w:pPr>
    </w:p>
    <w:p w:rsidR="00CA5C7D" w:rsidRDefault="00CA5C7D" w:rsidP="00CA5C7D">
      <w:pPr>
        <w:spacing w:line="360" w:lineRule="auto"/>
        <w:rPr>
          <w:rFonts w:ascii="Times New Roman" w:hAnsi="Times New Roman"/>
          <w:b/>
          <w:sz w:val="24"/>
          <w:szCs w:val="24"/>
        </w:rPr>
      </w:pPr>
    </w:p>
    <w:p w:rsidR="00CA5C7D" w:rsidRPr="002D2FCB" w:rsidRDefault="00CA5C7D" w:rsidP="00CA5C7D">
      <w:pPr>
        <w:spacing w:line="360" w:lineRule="auto"/>
        <w:rPr>
          <w:rFonts w:ascii="Times New Roman" w:hAnsi="Times New Roman"/>
          <w:b/>
          <w:sz w:val="24"/>
          <w:szCs w:val="24"/>
        </w:rPr>
      </w:pPr>
      <w:r w:rsidRPr="002D2FCB">
        <w:rPr>
          <w:rFonts w:ascii="Times New Roman" w:hAnsi="Times New Roman"/>
          <w:b/>
          <w:sz w:val="24"/>
          <w:szCs w:val="24"/>
        </w:rPr>
        <w:t>2. СТРУКТУРА И СОДЕРЖАНИЕ УЧЕБНОЙ ДИСЦИПЛИНЫ</w:t>
      </w:r>
    </w:p>
    <w:p w:rsidR="00CA5C7D" w:rsidRPr="002D2FCB" w:rsidRDefault="00CA5C7D" w:rsidP="00CA5C7D">
      <w:pPr>
        <w:spacing w:line="360" w:lineRule="auto"/>
        <w:rPr>
          <w:rFonts w:ascii="Times New Roman" w:hAnsi="Times New Roman"/>
          <w:b/>
          <w:sz w:val="24"/>
          <w:szCs w:val="24"/>
        </w:rPr>
      </w:pPr>
      <w:r w:rsidRPr="002D2FCB">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729"/>
        <w:gridCol w:w="2460"/>
      </w:tblGrid>
      <w:tr w:rsidR="00CA5C7D" w:rsidRPr="002D2FCB" w:rsidTr="00CA5C7D">
        <w:trPr>
          <w:trHeight w:val="490"/>
        </w:trPr>
        <w:tc>
          <w:tcPr>
            <w:tcW w:w="3792" w:type="pct"/>
            <w:vAlign w:val="center"/>
          </w:tcPr>
          <w:p w:rsidR="00CA5C7D" w:rsidRPr="002D2FCB" w:rsidRDefault="00CA5C7D" w:rsidP="00CA5C7D">
            <w:pPr>
              <w:spacing w:line="360" w:lineRule="auto"/>
              <w:rPr>
                <w:rFonts w:ascii="Times New Roman" w:hAnsi="Times New Roman"/>
                <w:b/>
                <w:sz w:val="24"/>
                <w:szCs w:val="24"/>
              </w:rPr>
            </w:pPr>
            <w:r w:rsidRPr="002D2FCB">
              <w:rPr>
                <w:rFonts w:ascii="Times New Roman" w:hAnsi="Times New Roman"/>
                <w:b/>
                <w:sz w:val="24"/>
                <w:szCs w:val="24"/>
              </w:rPr>
              <w:t>Вид учебной работы</w:t>
            </w:r>
          </w:p>
        </w:tc>
        <w:tc>
          <w:tcPr>
            <w:tcW w:w="1208" w:type="pct"/>
            <w:vAlign w:val="center"/>
          </w:tcPr>
          <w:p w:rsidR="00CA5C7D" w:rsidRPr="002D2FCB" w:rsidRDefault="00CA5C7D" w:rsidP="00CA5C7D">
            <w:pPr>
              <w:spacing w:line="360" w:lineRule="auto"/>
              <w:rPr>
                <w:rFonts w:ascii="Times New Roman" w:hAnsi="Times New Roman"/>
                <w:b/>
                <w:iCs/>
                <w:sz w:val="24"/>
                <w:szCs w:val="24"/>
              </w:rPr>
            </w:pPr>
            <w:r w:rsidRPr="002D2FCB">
              <w:rPr>
                <w:rFonts w:ascii="Times New Roman" w:hAnsi="Times New Roman"/>
                <w:b/>
                <w:iCs/>
                <w:sz w:val="24"/>
                <w:szCs w:val="24"/>
              </w:rPr>
              <w:t>Объем часов</w:t>
            </w:r>
          </w:p>
        </w:tc>
      </w:tr>
      <w:tr w:rsidR="00CA5C7D" w:rsidRPr="002D2FCB" w:rsidTr="00CA5C7D">
        <w:trPr>
          <w:trHeight w:val="490"/>
        </w:trPr>
        <w:tc>
          <w:tcPr>
            <w:tcW w:w="3792" w:type="pct"/>
            <w:vAlign w:val="center"/>
          </w:tcPr>
          <w:p w:rsidR="00CA5C7D" w:rsidRPr="002D2FCB" w:rsidRDefault="00CA5C7D" w:rsidP="00CA5C7D">
            <w:pPr>
              <w:spacing w:line="360" w:lineRule="auto"/>
              <w:rPr>
                <w:rFonts w:ascii="Times New Roman" w:hAnsi="Times New Roman"/>
                <w:b/>
                <w:sz w:val="24"/>
                <w:szCs w:val="24"/>
              </w:rPr>
            </w:pPr>
            <w:r w:rsidRPr="002D2FCB">
              <w:rPr>
                <w:rFonts w:ascii="Times New Roman" w:hAnsi="Times New Roman"/>
                <w:b/>
                <w:sz w:val="24"/>
                <w:szCs w:val="24"/>
              </w:rPr>
              <w:t>Учебная нагрузка (всего)</w:t>
            </w:r>
          </w:p>
        </w:tc>
        <w:tc>
          <w:tcPr>
            <w:tcW w:w="1208" w:type="pct"/>
            <w:vAlign w:val="center"/>
          </w:tcPr>
          <w:p w:rsidR="00CA5C7D" w:rsidRPr="002D2FCB" w:rsidRDefault="00CA5C7D" w:rsidP="00CA5C7D">
            <w:pPr>
              <w:spacing w:line="360" w:lineRule="auto"/>
              <w:jc w:val="center"/>
              <w:rPr>
                <w:rFonts w:ascii="Times New Roman" w:hAnsi="Times New Roman"/>
                <w:iCs/>
                <w:sz w:val="24"/>
                <w:szCs w:val="24"/>
              </w:rPr>
            </w:pPr>
            <w:r w:rsidRPr="002D2FCB">
              <w:rPr>
                <w:rFonts w:ascii="Times New Roman" w:hAnsi="Times New Roman"/>
                <w:iCs/>
                <w:sz w:val="24"/>
                <w:szCs w:val="24"/>
              </w:rPr>
              <w:t>38</w:t>
            </w:r>
          </w:p>
        </w:tc>
      </w:tr>
      <w:tr w:rsidR="00CA5C7D" w:rsidRPr="002D2FCB" w:rsidTr="00CA5C7D">
        <w:trPr>
          <w:trHeight w:val="490"/>
        </w:trPr>
        <w:tc>
          <w:tcPr>
            <w:tcW w:w="3792" w:type="pct"/>
            <w:vAlign w:val="center"/>
          </w:tcPr>
          <w:p w:rsidR="00CA5C7D" w:rsidRPr="002D2FCB" w:rsidRDefault="00CA5C7D" w:rsidP="00CA5C7D">
            <w:pPr>
              <w:spacing w:line="360" w:lineRule="auto"/>
              <w:rPr>
                <w:rFonts w:ascii="Times New Roman" w:hAnsi="Times New Roman"/>
                <w:b/>
                <w:sz w:val="24"/>
                <w:szCs w:val="24"/>
              </w:rPr>
            </w:pPr>
            <w:r w:rsidRPr="002D2FCB">
              <w:rPr>
                <w:rFonts w:ascii="Times New Roman" w:hAnsi="Times New Roman"/>
                <w:b/>
                <w:sz w:val="24"/>
                <w:szCs w:val="24"/>
              </w:rPr>
              <w:t>Учебная нагрузка во взаимодействии с преподавателем (всего)</w:t>
            </w:r>
          </w:p>
        </w:tc>
        <w:tc>
          <w:tcPr>
            <w:tcW w:w="1208" w:type="pct"/>
            <w:vAlign w:val="center"/>
          </w:tcPr>
          <w:p w:rsidR="00CA5C7D" w:rsidRPr="002D2FCB" w:rsidRDefault="00CA5C7D" w:rsidP="00CA5C7D">
            <w:pPr>
              <w:spacing w:line="360" w:lineRule="auto"/>
              <w:jc w:val="center"/>
              <w:rPr>
                <w:rFonts w:ascii="Times New Roman" w:hAnsi="Times New Roman"/>
                <w:iCs/>
                <w:sz w:val="24"/>
                <w:szCs w:val="24"/>
              </w:rPr>
            </w:pPr>
            <w:r w:rsidRPr="002D2FCB">
              <w:rPr>
                <w:rFonts w:ascii="Times New Roman" w:hAnsi="Times New Roman"/>
                <w:iCs/>
                <w:sz w:val="24"/>
                <w:szCs w:val="24"/>
              </w:rPr>
              <w:t>36</w:t>
            </w:r>
          </w:p>
        </w:tc>
      </w:tr>
      <w:tr w:rsidR="00CA5C7D" w:rsidRPr="002D2FCB" w:rsidTr="00CA5C7D">
        <w:trPr>
          <w:trHeight w:val="490"/>
        </w:trPr>
        <w:tc>
          <w:tcPr>
            <w:tcW w:w="5000" w:type="pct"/>
            <w:gridSpan w:val="2"/>
            <w:vAlign w:val="center"/>
          </w:tcPr>
          <w:p w:rsidR="00CA5C7D" w:rsidRPr="002D2FCB" w:rsidRDefault="00CA5C7D" w:rsidP="00CA5C7D">
            <w:pPr>
              <w:spacing w:line="360" w:lineRule="auto"/>
              <w:rPr>
                <w:rFonts w:ascii="Times New Roman" w:hAnsi="Times New Roman"/>
                <w:iCs/>
                <w:sz w:val="24"/>
                <w:szCs w:val="24"/>
              </w:rPr>
            </w:pPr>
            <w:r w:rsidRPr="002D2FCB">
              <w:rPr>
                <w:rFonts w:ascii="Times New Roman" w:hAnsi="Times New Roman"/>
                <w:sz w:val="24"/>
                <w:szCs w:val="24"/>
              </w:rPr>
              <w:t>в том числе:</w:t>
            </w:r>
          </w:p>
        </w:tc>
      </w:tr>
      <w:tr w:rsidR="00CA5C7D" w:rsidRPr="002D2FCB" w:rsidTr="00CA5C7D">
        <w:trPr>
          <w:trHeight w:val="490"/>
        </w:trPr>
        <w:tc>
          <w:tcPr>
            <w:tcW w:w="3792" w:type="pct"/>
            <w:vAlign w:val="center"/>
          </w:tcPr>
          <w:p w:rsidR="00CA5C7D" w:rsidRPr="002D2FCB" w:rsidRDefault="00CA5C7D" w:rsidP="00CA5C7D">
            <w:pPr>
              <w:spacing w:line="360" w:lineRule="auto"/>
              <w:rPr>
                <w:rFonts w:ascii="Times New Roman" w:hAnsi="Times New Roman"/>
                <w:sz w:val="24"/>
                <w:szCs w:val="24"/>
              </w:rPr>
            </w:pPr>
            <w:r w:rsidRPr="002D2FCB">
              <w:rPr>
                <w:rFonts w:ascii="Times New Roman" w:hAnsi="Times New Roman"/>
                <w:sz w:val="24"/>
                <w:szCs w:val="24"/>
              </w:rPr>
              <w:t>теоретическое обучение</w:t>
            </w:r>
          </w:p>
        </w:tc>
        <w:tc>
          <w:tcPr>
            <w:tcW w:w="1208" w:type="pct"/>
            <w:vAlign w:val="center"/>
          </w:tcPr>
          <w:p w:rsidR="00CA5C7D" w:rsidRPr="002D2FCB" w:rsidRDefault="00CA5C7D" w:rsidP="00CA5C7D">
            <w:pPr>
              <w:spacing w:line="360" w:lineRule="auto"/>
              <w:jc w:val="center"/>
              <w:rPr>
                <w:rFonts w:ascii="Times New Roman" w:hAnsi="Times New Roman"/>
                <w:iCs/>
                <w:sz w:val="24"/>
                <w:szCs w:val="24"/>
              </w:rPr>
            </w:pPr>
            <w:r w:rsidRPr="002D2FCB">
              <w:rPr>
                <w:rFonts w:ascii="Times New Roman" w:hAnsi="Times New Roman"/>
                <w:iCs/>
                <w:sz w:val="24"/>
                <w:szCs w:val="24"/>
              </w:rPr>
              <w:t>24</w:t>
            </w:r>
          </w:p>
        </w:tc>
      </w:tr>
      <w:tr w:rsidR="00CA5C7D" w:rsidRPr="002D2FCB" w:rsidTr="00CA5C7D">
        <w:trPr>
          <w:trHeight w:val="490"/>
        </w:trPr>
        <w:tc>
          <w:tcPr>
            <w:tcW w:w="3792" w:type="pct"/>
            <w:vAlign w:val="center"/>
          </w:tcPr>
          <w:p w:rsidR="00CA5C7D" w:rsidRPr="002D2FCB" w:rsidRDefault="00CA5C7D" w:rsidP="00CA5C7D">
            <w:pPr>
              <w:spacing w:line="360" w:lineRule="auto"/>
              <w:rPr>
                <w:rFonts w:ascii="Times New Roman" w:hAnsi="Times New Roman"/>
                <w:sz w:val="24"/>
                <w:szCs w:val="24"/>
              </w:rPr>
            </w:pPr>
            <w:r w:rsidRPr="002D2FCB">
              <w:rPr>
                <w:rFonts w:ascii="Times New Roman" w:hAnsi="Times New Roman"/>
                <w:sz w:val="24"/>
                <w:szCs w:val="24"/>
              </w:rPr>
              <w:t>практические занятия</w:t>
            </w:r>
          </w:p>
        </w:tc>
        <w:tc>
          <w:tcPr>
            <w:tcW w:w="1208" w:type="pct"/>
            <w:vAlign w:val="center"/>
          </w:tcPr>
          <w:p w:rsidR="00CA5C7D" w:rsidRPr="002D2FCB" w:rsidRDefault="00CA5C7D" w:rsidP="00CA5C7D">
            <w:pPr>
              <w:spacing w:line="360" w:lineRule="auto"/>
              <w:jc w:val="center"/>
              <w:rPr>
                <w:rFonts w:ascii="Times New Roman" w:hAnsi="Times New Roman"/>
                <w:iCs/>
                <w:sz w:val="24"/>
                <w:szCs w:val="24"/>
              </w:rPr>
            </w:pPr>
            <w:r w:rsidRPr="002D2FCB">
              <w:rPr>
                <w:rFonts w:ascii="Times New Roman" w:hAnsi="Times New Roman"/>
                <w:iCs/>
                <w:sz w:val="24"/>
                <w:szCs w:val="24"/>
              </w:rPr>
              <w:t>12</w:t>
            </w:r>
          </w:p>
        </w:tc>
      </w:tr>
      <w:tr w:rsidR="00CA5C7D" w:rsidRPr="002D2FCB" w:rsidTr="00CA5C7D">
        <w:trPr>
          <w:trHeight w:val="490"/>
        </w:trPr>
        <w:tc>
          <w:tcPr>
            <w:tcW w:w="3792" w:type="pct"/>
            <w:vAlign w:val="center"/>
          </w:tcPr>
          <w:p w:rsidR="00CA5C7D" w:rsidRPr="002D2FCB" w:rsidRDefault="00CA5C7D" w:rsidP="00CA5C7D">
            <w:pPr>
              <w:spacing w:line="360" w:lineRule="auto"/>
              <w:rPr>
                <w:rFonts w:ascii="Times New Roman" w:hAnsi="Times New Roman"/>
                <w:b/>
                <w:sz w:val="24"/>
                <w:szCs w:val="24"/>
              </w:rPr>
            </w:pPr>
            <w:r w:rsidRPr="002D2FCB">
              <w:rPr>
                <w:rFonts w:ascii="Times New Roman" w:hAnsi="Times New Roman"/>
                <w:b/>
                <w:sz w:val="24"/>
                <w:szCs w:val="24"/>
              </w:rPr>
              <w:t>Самостоятельная работа обучающегося</w:t>
            </w:r>
          </w:p>
        </w:tc>
        <w:tc>
          <w:tcPr>
            <w:tcW w:w="1208" w:type="pct"/>
            <w:vAlign w:val="center"/>
          </w:tcPr>
          <w:p w:rsidR="00CA5C7D" w:rsidRPr="002D2FCB" w:rsidRDefault="00CA5C7D" w:rsidP="00CA5C7D">
            <w:pPr>
              <w:spacing w:line="360" w:lineRule="auto"/>
              <w:jc w:val="center"/>
              <w:rPr>
                <w:rFonts w:ascii="Times New Roman" w:hAnsi="Times New Roman"/>
                <w:iCs/>
                <w:sz w:val="24"/>
                <w:szCs w:val="24"/>
              </w:rPr>
            </w:pPr>
          </w:p>
        </w:tc>
      </w:tr>
      <w:tr w:rsidR="00CA5C7D" w:rsidRPr="002D2FCB" w:rsidTr="00CA5C7D">
        <w:trPr>
          <w:trHeight w:val="490"/>
        </w:trPr>
        <w:tc>
          <w:tcPr>
            <w:tcW w:w="3792" w:type="pct"/>
            <w:vAlign w:val="center"/>
          </w:tcPr>
          <w:p w:rsidR="00CA5C7D" w:rsidRPr="002D2FCB" w:rsidRDefault="00CA5C7D" w:rsidP="00CA5C7D">
            <w:pPr>
              <w:spacing w:line="360" w:lineRule="auto"/>
              <w:rPr>
                <w:rFonts w:ascii="Times New Roman" w:hAnsi="Times New Roman"/>
                <w:b/>
                <w:sz w:val="24"/>
                <w:szCs w:val="24"/>
              </w:rPr>
            </w:pPr>
            <w:r w:rsidRPr="002D2FCB">
              <w:rPr>
                <w:rFonts w:ascii="Times New Roman" w:hAnsi="Times New Roman"/>
                <w:b/>
                <w:sz w:val="24"/>
                <w:szCs w:val="24"/>
              </w:rPr>
              <w:t>Консультации</w:t>
            </w:r>
          </w:p>
        </w:tc>
        <w:tc>
          <w:tcPr>
            <w:tcW w:w="1208" w:type="pct"/>
            <w:vAlign w:val="center"/>
          </w:tcPr>
          <w:p w:rsidR="00CA5C7D" w:rsidRPr="002D2FCB" w:rsidRDefault="00CA5C7D" w:rsidP="00CA5C7D">
            <w:pPr>
              <w:spacing w:line="360" w:lineRule="auto"/>
              <w:jc w:val="center"/>
              <w:rPr>
                <w:rFonts w:ascii="Times New Roman" w:hAnsi="Times New Roman"/>
                <w:iCs/>
                <w:sz w:val="24"/>
                <w:szCs w:val="24"/>
              </w:rPr>
            </w:pPr>
            <w:r w:rsidRPr="002D2FCB">
              <w:rPr>
                <w:rFonts w:ascii="Times New Roman" w:hAnsi="Times New Roman"/>
                <w:iCs/>
                <w:sz w:val="24"/>
                <w:szCs w:val="24"/>
              </w:rPr>
              <w:t>2</w:t>
            </w:r>
          </w:p>
        </w:tc>
      </w:tr>
      <w:tr w:rsidR="00CA5C7D" w:rsidRPr="002D2FCB" w:rsidTr="00CA5C7D">
        <w:trPr>
          <w:trHeight w:val="490"/>
        </w:trPr>
        <w:tc>
          <w:tcPr>
            <w:tcW w:w="3793" w:type="pct"/>
            <w:tcBorders>
              <w:right w:val="single" w:sz="4" w:space="0" w:color="auto"/>
            </w:tcBorders>
            <w:vAlign w:val="center"/>
          </w:tcPr>
          <w:p w:rsidR="00CA5C7D" w:rsidRPr="002D2FCB" w:rsidRDefault="00CA5C7D" w:rsidP="00CA5C7D">
            <w:pPr>
              <w:spacing w:line="360" w:lineRule="auto"/>
              <w:rPr>
                <w:rFonts w:ascii="Times New Roman" w:hAnsi="Times New Roman"/>
                <w:b/>
                <w:i/>
                <w:sz w:val="24"/>
                <w:szCs w:val="24"/>
              </w:rPr>
            </w:pPr>
            <w:r w:rsidRPr="002D2FCB">
              <w:rPr>
                <w:rFonts w:ascii="Times New Roman" w:hAnsi="Times New Roman"/>
                <w:b/>
                <w:iCs/>
                <w:sz w:val="24"/>
                <w:szCs w:val="24"/>
              </w:rPr>
              <w:t>Промежуточная аттестация в форме дифференцированного зачёта</w:t>
            </w:r>
          </w:p>
        </w:tc>
        <w:tc>
          <w:tcPr>
            <w:tcW w:w="1207" w:type="pct"/>
            <w:tcBorders>
              <w:left w:val="single" w:sz="4" w:space="0" w:color="auto"/>
            </w:tcBorders>
            <w:vAlign w:val="center"/>
          </w:tcPr>
          <w:p w:rsidR="00CA5C7D" w:rsidRPr="002D2FCB" w:rsidRDefault="00CA5C7D" w:rsidP="00CA5C7D">
            <w:pPr>
              <w:spacing w:line="360" w:lineRule="auto"/>
              <w:jc w:val="center"/>
              <w:rPr>
                <w:rFonts w:ascii="Times New Roman" w:hAnsi="Times New Roman"/>
                <w:sz w:val="24"/>
                <w:szCs w:val="24"/>
              </w:rPr>
            </w:pPr>
          </w:p>
        </w:tc>
      </w:tr>
    </w:tbl>
    <w:p w:rsidR="00CA5C7D" w:rsidRPr="002D2FCB"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4"/>
          <w:szCs w:val="24"/>
        </w:rPr>
      </w:pPr>
    </w:p>
    <w:p w:rsidR="00CA5C7D" w:rsidRPr="002D2FCB"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p>
    <w:p w:rsidR="00CA5C7D" w:rsidRPr="002D2FCB" w:rsidRDefault="00CA5C7D" w:rsidP="00CA5C7D">
      <w:pPr>
        <w:pStyle w:val="afffffff3"/>
        <w:spacing w:line="273" w:lineRule="exact"/>
        <w:ind w:left="4" w:right="4"/>
        <w:rPr>
          <w:color w:val="000000"/>
        </w:rPr>
      </w:pPr>
    </w:p>
    <w:p w:rsidR="00CA5C7D" w:rsidRPr="002D2FCB" w:rsidRDefault="00CA5C7D" w:rsidP="00CA5C7D">
      <w:pPr>
        <w:pStyle w:val="afffffff3"/>
        <w:spacing w:line="273" w:lineRule="exact"/>
        <w:ind w:left="4" w:right="4"/>
        <w:rPr>
          <w:color w:val="000000"/>
        </w:rPr>
      </w:pPr>
    </w:p>
    <w:p w:rsidR="00CA5C7D" w:rsidRPr="002D2FCB"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4"/>
          <w:szCs w:val="24"/>
        </w:rPr>
      </w:pPr>
    </w:p>
    <w:p w:rsidR="00CA5C7D" w:rsidRPr="002D2FCB"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4"/>
          <w:szCs w:val="24"/>
        </w:rPr>
      </w:pPr>
    </w:p>
    <w:p w:rsidR="00CA5C7D" w:rsidRPr="002D2FCB" w:rsidRDefault="00CA5C7D" w:rsidP="00CA5C7D">
      <w:pPr>
        <w:rPr>
          <w:rFonts w:ascii="Times New Roman" w:hAnsi="Times New Roman"/>
          <w:sz w:val="24"/>
          <w:szCs w:val="24"/>
        </w:rPr>
      </w:pPr>
    </w:p>
    <w:p w:rsidR="00CA5C7D" w:rsidRPr="002D2FCB" w:rsidRDefault="00CA5C7D" w:rsidP="00CA5C7D">
      <w:pPr>
        <w:pStyle w:val="10"/>
        <w:tabs>
          <w:tab w:val="num" w:pos="43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0" w:after="0"/>
        <w:rPr>
          <w:rFonts w:ascii="Times New Roman" w:hAnsi="Times New Roman"/>
          <w:b w:val="0"/>
          <w:bCs w:val="0"/>
          <w:sz w:val="24"/>
          <w:szCs w:val="24"/>
        </w:rPr>
      </w:pPr>
    </w:p>
    <w:p w:rsidR="00CA5C7D" w:rsidRPr="002D2FCB" w:rsidRDefault="00CA5C7D" w:rsidP="00CA5C7D">
      <w:pPr>
        <w:pStyle w:val="10"/>
        <w:framePr w:w="9912" w:wrap="auto" w:hAnchor="text"/>
        <w:tabs>
          <w:tab w:val="num" w:pos="43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0" w:after="0"/>
        <w:rPr>
          <w:rFonts w:ascii="Times New Roman" w:hAnsi="Times New Roman"/>
          <w:sz w:val="24"/>
          <w:szCs w:val="24"/>
        </w:rPr>
        <w:sectPr w:rsidR="00CA5C7D" w:rsidRPr="002D2FCB" w:rsidSect="00CA5C7D">
          <w:pgSz w:w="11906" w:h="16838"/>
          <w:pgMar w:top="1134" w:right="567" w:bottom="1134" w:left="1134" w:header="720" w:footer="720" w:gutter="0"/>
          <w:cols w:space="720"/>
          <w:docGrid w:linePitch="600" w:charSpace="32768"/>
        </w:sectPr>
      </w:pPr>
    </w:p>
    <w:p w:rsidR="00CA5C7D" w:rsidRPr="002D2FCB" w:rsidRDefault="00CA5C7D" w:rsidP="00CA5C7D">
      <w:pPr>
        <w:jc w:val="center"/>
        <w:rPr>
          <w:rFonts w:ascii="Times New Roman" w:hAnsi="Times New Roman"/>
          <w:b/>
          <w:sz w:val="24"/>
          <w:szCs w:val="24"/>
        </w:rPr>
      </w:pPr>
      <w:r w:rsidRPr="002D2FCB">
        <w:rPr>
          <w:rFonts w:ascii="Times New Roman" w:hAnsi="Times New Roman"/>
          <w:b/>
          <w:bCs/>
          <w:sz w:val="24"/>
          <w:szCs w:val="24"/>
        </w:rPr>
        <w:lastRenderedPageBreak/>
        <w:t xml:space="preserve">2.2 </w:t>
      </w:r>
      <w:r w:rsidRPr="002D2FCB">
        <w:rPr>
          <w:rFonts w:ascii="Times New Roman" w:hAnsi="Times New Roman"/>
          <w:b/>
          <w:caps/>
          <w:sz w:val="24"/>
          <w:szCs w:val="24"/>
        </w:rPr>
        <w:t xml:space="preserve">  содержание УЧЕБНОЙ ДИСЦИПЛИНЫ И ТЕМАТИЧЕСКИЙ</w:t>
      </w:r>
      <w:r w:rsidRPr="002D2FCB">
        <w:rPr>
          <w:rFonts w:ascii="Times New Roman" w:hAnsi="Times New Roman"/>
          <w:b/>
          <w:sz w:val="24"/>
          <w:szCs w:val="24"/>
        </w:rPr>
        <w:t xml:space="preserve"> ПЛАН</w:t>
      </w:r>
      <w:r w:rsidRPr="002D2FCB">
        <w:rPr>
          <w:rFonts w:ascii="Times New Roman" w:hAnsi="Times New Roman"/>
          <w:b/>
          <w:caps/>
          <w:sz w:val="24"/>
          <w:szCs w:val="24"/>
        </w:rPr>
        <w:t xml:space="preserve"> УЧЕБНОЙ ДИСЦИПЛИНЫ</w:t>
      </w:r>
    </w:p>
    <w:p w:rsidR="00CA5C7D" w:rsidRPr="002D2FCB"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4"/>
          <w:szCs w:val="24"/>
        </w:rPr>
      </w:pPr>
      <w:r w:rsidRPr="002D2FCB">
        <w:rPr>
          <w:rFonts w:ascii="Times New Roman" w:hAnsi="Times New Roman"/>
          <w:b/>
          <w:sz w:val="24"/>
          <w:szCs w:val="24"/>
        </w:rPr>
        <w:t>ОГСЭ.07. ОСНОВЫ СОЦИОЛОГИИ И ПОЛИТОЛОГИИ</w:t>
      </w:r>
    </w:p>
    <w:p w:rsidR="00CA5C7D" w:rsidRPr="002D2FCB"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4"/>
          <w:szCs w:val="24"/>
        </w:rPr>
      </w:pP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73"/>
        <w:gridCol w:w="8451"/>
        <w:gridCol w:w="933"/>
        <w:gridCol w:w="1977"/>
      </w:tblGrid>
      <w:tr w:rsidR="00CA5C7D" w:rsidRPr="002D2FCB" w:rsidTr="00CA5C7D">
        <w:tc>
          <w:tcPr>
            <w:tcW w:w="3794" w:type="dxa"/>
          </w:tcPr>
          <w:p w:rsidR="00CA5C7D" w:rsidRPr="002D2FCB" w:rsidRDefault="00CA5C7D" w:rsidP="00CA5C7D">
            <w:pPr>
              <w:rPr>
                <w:rFonts w:ascii="Times New Roman" w:hAnsi="Times New Roman"/>
                <w:b/>
                <w:sz w:val="24"/>
                <w:szCs w:val="24"/>
              </w:rPr>
            </w:pPr>
            <w:r w:rsidRPr="002D2FCB">
              <w:rPr>
                <w:rFonts w:ascii="Times New Roman" w:hAnsi="Times New Roman"/>
                <w:b/>
                <w:sz w:val="24"/>
                <w:szCs w:val="24"/>
              </w:rPr>
              <w:t xml:space="preserve">Наименование </w:t>
            </w:r>
          </w:p>
          <w:p w:rsidR="00CA5C7D" w:rsidRPr="002D2FCB" w:rsidRDefault="00CA5C7D" w:rsidP="00CA5C7D">
            <w:pPr>
              <w:rPr>
                <w:rFonts w:ascii="Times New Roman" w:hAnsi="Times New Roman"/>
                <w:b/>
                <w:sz w:val="24"/>
                <w:szCs w:val="24"/>
              </w:rPr>
            </w:pPr>
            <w:r w:rsidRPr="002D2FCB">
              <w:rPr>
                <w:rFonts w:ascii="Times New Roman" w:hAnsi="Times New Roman"/>
                <w:b/>
                <w:sz w:val="24"/>
                <w:szCs w:val="24"/>
              </w:rPr>
              <w:t>разделов и тем</w:t>
            </w:r>
          </w:p>
        </w:tc>
        <w:tc>
          <w:tcPr>
            <w:tcW w:w="8505" w:type="dxa"/>
          </w:tcPr>
          <w:p w:rsidR="00CA5C7D" w:rsidRPr="002D2FCB" w:rsidRDefault="00CA5C7D" w:rsidP="00CA5C7D">
            <w:pPr>
              <w:rPr>
                <w:rFonts w:ascii="Times New Roman" w:hAnsi="Times New Roman"/>
                <w:b/>
                <w:sz w:val="24"/>
                <w:szCs w:val="24"/>
              </w:rPr>
            </w:pPr>
            <w:r w:rsidRPr="002D2FCB">
              <w:rPr>
                <w:rFonts w:ascii="Times New Roman" w:hAnsi="Times New Roman"/>
                <w:b/>
                <w:sz w:val="24"/>
                <w:szCs w:val="24"/>
              </w:rPr>
              <w:t xml:space="preserve">Содержание учебного материала и </w:t>
            </w:r>
          </w:p>
          <w:p w:rsidR="00CA5C7D" w:rsidRPr="002D2FCB" w:rsidRDefault="00CA5C7D" w:rsidP="00CA5C7D">
            <w:pPr>
              <w:rPr>
                <w:rFonts w:ascii="Times New Roman" w:hAnsi="Times New Roman"/>
                <w:b/>
                <w:sz w:val="24"/>
                <w:szCs w:val="24"/>
              </w:rPr>
            </w:pPr>
            <w:r w:rsidRPr="002D2FCB">
              <w:rPr>
                <w:rFonts w:ascii="Times New Roman" w:hAnsi="Times New Roman"/>
                <w:b/>
                <w:sz w:val="24"/>
                <w:szCs w:val="24"/>
              </w:rPr>
              <w:t>формы организации деятельности обучающихся</w:t>
            </w:r>
          </w:p>
        </w:tc>
        <w:tc>
          <w:tcPr>
            <w:tcW w:w="850" w:type="dxa"/>
          </w:tcPr>
          <w:p w:rsidR="00CA5C7D" w:rsidRPr="002D2FCB" w:rsidRDefault="00CA5C7D" w:rsidP="00CA5C7D">
            <w:pPr>
              <w:rPr>
                <w:rFonts w:ascii="Times New Roman" w:hAnsi="Times New Roman"/>
                <w:b/>
                <w:sz w:val="24"/>
                <w:szCs w:val="24"/>
              </w:rPr>
            </w:pPr>
            <w:r w:rsidRPr="002D2FCB">
              <w:rPr>
                <w:rFonts w:ascii="Times New Roman" w:hAnsi="Times New Roman"/>
                <w:b/>
                <w:sz w:val="24"/>
                <w:szCs w:val="24"/>
              </w:rPr>
              <w:t>Объем</w:t>
            </w:r>
          </w:p>
          <w:p w:rsidR="00CA5C7D" w:rsidRPr="002D2FCB" w:rsidRDefault="00CA5C7D" w:rsidP="00CA5C7D">
            <w:pPr>
              <w:rPr>
                <w:rFonts w:ascii="Times New Roman" w:hAnsi="Times New Roman"/>
                <w:b/>
                <w:sz w:val="24"/>
                <w:szCs w:val="24"/>
              </w:rPr>
            </w:pPr>
            <w:r w:rsidRPr="002D2FCB">
              <w:rPr>
                <w:rFonts w:ascii="Times New Roman" w:hAnsi="Times New Roman"/>
                <w:b/>
                <w:sz w:val="24"/>
                <w:szCs w:val="24"/>
              </w:rPr>
              <w:t>в час.</w:t>
            </w:r>
          </w:p>
        </w:tc>
        <w:tc>
          <w:tcPr>
            <w:tcW w:w="1985" w:type="dxa"/>
          </w:tcPr>
          <w:p w:rsidR="00CA5C7D" w:rsidRPr="002D2FCB" w:rsidRDefault="00CA5C7D" w:rsidP="00CA5C7D">
            <w:pPr>
              <w:rPr>
                <w:rFonts w:ascii="Times New Roman" w:hAnsi="Times New Roman"/>
                <w:b/>
                <w:sz w:val="24"/>
                <w:szCs w:val="24"/>
              </w:rPr>
            </w:pPr>
            <w:r w:rsidRPr="002D2FCB">
              <w:rPr>
                <w:rFonts w:ascii="Times New Roman" w:hAnsi="Times New Roman"/>
                <w:b/>
                <w:sz w:val="24"/>
                <w:szCs w:val="24"/>
              </w:rPr>
              <w:t>Коды компетенций</w:t>
            </w:r>
          </w:p>
        </w:tc>
      </w:tr>
    </w:tbl>
    <w:p w:rsidR="00CA5C7D" w:rsidRPr="002D2FCB" w:rsidRDefault="00CA5C7D" w:rsidP="00CA5C7D">
      <w:pPr>
        <w:rPr>
          <w:rFonts w:ascii="Times New Roman" w:hAnsi="Times New Roman"/>
          <w:b/>
          <w:sz w:val="24"/>
          <w:szCs w:val="24"/>
        </w:rPr>
      </w:pPr>
    </w:p>
    <w:tbl>
      <w:tblPr>
        <w:tblW w:w="51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19"/>
        <w:gridCol w:w="8310"/>
        <w:gridCol w:w="772"/>
        <w:gridCol w:w="2003"/>
      </w:tblGrid>
      <w:tr w:rsidR="00CA5C7D" w:rsidRPr="002D2FCB" w:rsidTr="00CA5C7D">
        <w:trPr>
          <w:trHeight w:val="20"/>
        </w:trPr>
        <w:tc>
          <w:tcPr>
            <w:tcW w:w="4069" w:type="pct"/>
            <w:gridSpan w:val="2"/>
            <w:tcBorders>
              <w:top w:val="single" w:sz="4" w:space="0" w:color="auto"/>
              <w:left w:val="single" w:sz="4" w:space="0" w:color="auto"/>
              <w:bottom w:val="single" w:sz="4" w:space="0" w:color="auto"/>
              <w:right w:val="single" w:sz="4" w:space="0" w:color="auto"/>
            </w:tcBorders>
            <w:hideMark/>
          </w:tcPr>
          <w:p w:rsidR="00CA5C7D" w:rsidRPr="002D2FCB" w:rsidRDefault="00CA5C7D" w:rsidP="00CA5C7D">
            <w:pPr>
              <w:textAlignment w:val="baseline"/>
              <w:rPr>
                <w:rFonts w:ascii="Times New Roman" w:hAnsi="Times New Roman"/>
                <w:b/>
                <w:color w:val="000000"/>
                <w:sz w:val="24"/>
                <w:szCs w:val="24"/>
              </w:rPr>
            </w:pPr>
            <w:r w:rsidRPr="002D2FCB">
              <w:rPr>
                <w:rFonts w:ascii="Times New Roman" w:hAnsi="Times New Roman"/>
                <w:b/>
                <w:color w:val="000000"/>
                <w:sz w:val="24"/>
                <w:szCs w:val="24"/>
              </w:rPr>
              <w:t xml:space="preserve">Раздел 1. Основы социологии  </w:t>
            </w:r>
          </w:p>
        </w:tc>
        <w:tc>
          <w:tcPr>
            <w:tcW w:w="259" w:type="pct"/>
            <w:tcBorders>
              <w:top w:val="single" w:sz="4" w:space="0" w:color="auto"/>
              <w:left w:val="single" w:sz="4" w:space="0" w:color="auto"/>
              <w:bottom w:val="single" w:sz="4" w:space="0" w:color="auto"/>
              <w:right w:val="single" w:sz="4" w:space="0" w:color="auto"/>
            </w:tcBorders>
            <w:vAlign w:val="center"/>
            <w:hideMark/>
          </w:tcPr>
          <w:p w:rsidR="00CA5C7D" w:rsidRPr="002D2FCB" w:rsidRDefault="00CA5C7D" w:rsidP="00CA5C7D">
            <w:pPr>
              <w:textAlignment w:val="baseline"/>
              <w:rPr>
                <w:rFonts w:ascii="Times New Roman" w:hAnsi="Times New Roman"/>
                <w:b/>
                <w:color w:val="000000"/>
                <w:sz w:val="24"/>
                <w:szCs w:val="24"/>
              </w:rPr>
            </w:pPr>
            <w:r w:rsidRPr="002D2FCB">
              <w:rPr>
                <w:rFonts w:ascii="Times New Roman" w:hAnsi="Times New Roman"/>
                <w:b/>
                <w:color w:val="000000"/>
                <w:sz w:val="24"/>
                <w:szCs w:val="24"/>
              </w:rPr>
              <w:t>16</w:t>
            </w:r>
          </w:p>
        </w:tc>
        <w:tc>
          <w:tcPr>
            <w:tcW w:w="672" w:type="pct"/>
            <w:tcBorders>
              <w:top w:val="single" w:sz="4" w:space="0" w:color="auto"/>
              <w:left w:val="single" w:sz="4" w:space="0" w:color="auto"/>
              <w:bottom w:val="single" w:sz="4" w:space="0" w:color="auto"/>
              <w:right w:val="single" w:sz="4" w:space="0" w:color="auto"/>
            </w:tcBorders>
            <w:vAlign w:val="center"/>
          </w:tcPr>
          <w:p w:rsidR="00CA5C7D" w:rsidRPr="002D2FCB" w:rsidRDefault="00CA5C7D" w:rsidP="00CA5C7D">
            <w:pPr>
              <w:textAlignment w:val="baseline"/>
              <w:rPr>
                <w:rFonts w:ascii="Times New Roman" w:hAnsi="Times New Roman"/>
                <w:color w:val="000000"/>
                <w:sz w:val="24"/>
                <w:szCs w:val="24"/>
              </w:rPr>
            </w:pPr>
          </w:p>
        </w:tc>
      </w:tr>
      <w:tr w:rsidR="00CA5C7D" w:rsidRPr="002D2FCB" w:rsidTr="00CA5C7D">
        <w:trPr>
          <w:trHeight w:val="574"/>
        </w:trPr>
        <w:tc>
          <w:tcPr>
            <w:tcW w:w="1281" w:type="pct"/>
            <w:tcBorders>
              <w:top w:val="single" w:sz="4" w:space="0" w:color="auto"/>
              <w:left w:val="single" w:sz="4" w:space="0" w:color="auto"/>
              <w:bottom w:val="single" w:sz="4" w:space="0" w:color="auto"/>
              <w:right w:val="single" w:sz="4" w:space="0" w:color="auto"/>
            </w:tcBorders>
            <w:hideMark/>
          </w:tcPr>
          <w:p w:rsidR="00CA5C7D" w:rsidRPr="002D2FCB" w:rsidRDefault="00CA5C7D" w:rsidP="00CA5C7D">
            <w:pPr>
              <w:textAlignment w:val="baseline"/>
              <w:rPr>
                <w:rFonts w:ascii="Times New Roman" w:hAnsi="Times New Roman"/>
                <w:b/>
                <w:color w:val="000000"/>
                <w:sz w:val="24"/>
                <w:szCs w:val="24"/>
              </w:rPr>
            </w:pPr>
            <w:r w:rsidRPr="002D2FCB">
              <w:rPr>
                <w:rFonts w:ascii="Times New Roman" w:hAnsi="Times New Roman"/>
                <w:b/>
                <w:color w:val="000000"/>
                <w:sz w:val="24"/>
                <w:szCs w:val="24"/>
              </w:rPr>
              <w:t xml:space="preserve"> 1.1. Введение в социологию</w:t>
            </w:r>
          </w:p>
        </w:tc>
        <w:tc>
          <w:tcPr>
            <w:tcW w:w="2788" w:type="pct"/>
            <w:tcBorders>
              <w:top w:val="single" w:sz="4" w:space="0" w:color="auto"/>
              <w:left w:val="single" w:sz="4" w:space="0" w:color="auto"/>
              <w:right w:val="single" w:sz="4" w:space="0" w:color="auto"/>
            </w:tcBorders>
            <w:hideMark/>
          </w:tcPr>
          <w:p w:rsidR="00CA5C7D" w:rsidRPr="002D2FCB" w:rsidRDefault="00CA5C7D" w:rsidP="00CA5C7D">
            <w:pPr>
              <w:textAlignment w:val="baseline"/>
              <w:rPr>
                <w:rFonts w:ascii="Times New Roman" w:hAnsi="Times New Roman"/>
                <w:color w:val="000000"/>
                <w:sz w:val="24"/>
                <w:szCs w:val="24"/>
              </w:rPr>
            </w:pPr>
            <w:r w:rsidRPr="002D2FCB">
              <w:rPr>
                <w:rFonts w:ascii="Times New Roman" w:hAnsi="Times New Roman"/>
                <w:color w:val="000000"/>
                <w:sz w:val="24"/>
                <w:szCs w:val="24"/>
              </w:rPr>
              <w:t>1.Введение в социологию. Предмет, функции, методы социологии.</w:t>
            </w:r>
          </w:p>
        </w:tc>
        <w:tc>
          <w:tcPr>
            <w:tcW w:w="259" w:type="pct"/>
            <w:tcBorders>
              <w:top w:val="single" w:sz="4" w:space="0" w:color="auto"/>
              <w:left w:val="single" w:sz="4" w:space="0" w:color="auto"/>
              <w:bottom w:val="single" w:sz="4" w:space="0" w:color="auto"/>
              <w:right w:val="single" w:sz="4" w:space="0" w:color="auto"/>
            </w:tcBorders>
            <w:vAlign w:val="center"/>
            <w:hideMark/>
          </w:tcPr>
          <w:p w:rsidR="00CA5C7D" w:rsidRPr="002D2FCB" w:rsidRDefault="00CA5C7D" w:rsidP="00CA5C7D">
            <w:pPr>
              <w:textAlignment w:val="baseline"/>
              <w:rPr>
                <w:rFonts w:ascii="Times New Roman" w:hAnsi="Times New Roman"/>
                <w:color w:val="000000"/>
                <w:sz w:val="24"/>
                <w:szCs w:val="24"/>
              </w:rPr>
            </w:pPr>
            <w:r w:rsidRPr="002D2FCB">
              <w:rPr>
                <w:rFonts w:ascii="Times New Roman" w:hAnsi="Times New Roman"/>
                <w:color w:val="000000"/>
                <w:sz w:val="24"/>
                <w:szCs w:val="24"/>
              </w:rPr>
              <w:t>2</w:t>
            </w:r>
          </w:p>
        </w:tc>
        <w:tc>
          <w:tcPr>
            <w:tcW w:w="672" w:type="pct"/>
            <w:tcBorders>
              <w:top w:val="single" w:sz="4" w:space="0" w:color="auto"/>
              <w:left w:val="single" w:sz="4" w:space="0" w:color="auto"/>
              <w:bottom w:val="single" w:sz="4" w:space="0" w:color="auto"/>
              <w:right w:val="single" w:sz="4" w:space="0" w:color="auto"/>
            </w:tcBorders>
            <w:vAlign w:val="center"/>
            <w:hideMark/>
          </w:tcPr>
          <w:p w:rsidR="00CA5C7D" w:rsidRPr="002D2FCB" w:rsidRDefault="00CA5C7D" w:rsidP="00CA5C7D">
            <w:pPr>
              <w:textAlignment w:val="baseline"/>
              <w:rPr>
                <w:rFonts w:ascii="Times New Roman" w:hAnsi="Times New Roman"/>
                <w:color w:val="000000"/>
                <w:sz w:val="24"/>
                <w:szCs w:val="24"/>
              </w:rPr>
            </w:pPr>
            <w:r w:rsidRPr="002D2FCB">
              <w:rPr>
                <w:rFonts w:ascii="Times New Roman" w:hAnsi="Times New Roman"/>
                <w:color w:val="000000"/>
                <w:sz w:val="24"/>
                <w:szCs w:val="24"/>
              </w:rPr>
              <w:t>ОК 01,ОК 04</w:t>
            </w:r>
          </w:p>
        </w:tc>
      </w:tr>
      <w:tr w:rsidR="00CA5C7D" w:rsidRPr="002D2FCB" w:rsidTr="00CA5C7D">
        <w:trPr>
          <w:trHeight w:val="346"/>
        </w:trPr>
        <w:tc>
          <w:tcPr>
            <w:tcW w:w="1281" w:type="pct"/>
            <w:tcBorders>
              <w:top w:val="single" w:sz="4" w:space="0" w:color="auto"/>
              <w:left w:val="single" w:sz="4" w:space="0" w:color="auto"/>
              <w:bottom w:val="single" w:sz="4" w:space="0" w:color="auto"/>
              <w:right w:val="single" w:sz="4" w:space="0" w:color="auto"/>
            </w:tcBorders>
            <w:hideMark/>
          </w:tcPr>
          <w:p w:rsidR="00CA5C7D" w:rsidRPr="002D2FCB" w:rsidRDefault="00CA5C7D" w:rsidP="00CA5C7D">
            <w:pPr>
              <w:textAlignment w:val="baseline"/>
              <w:rPr>
                <w:rFonts w:ascii="Times New Roman" w:hAnsi="Times New Roman"/>
                <w:b/>
                <w:color w:val="000000"/>
                <w:sz w:val="24"/>
                <w:szCs w:val="24"/>
              </w:rPr>
            </w:pPr>
            <w:r w:rsidRPr="002D2FCB">
              <w:rPr>
                <w:rFonts w:ascii="Times New Roman" w:hAnsi="Times New Roman"/>
                <w:b/>
                <w:color w:val="000000"/>
                <w:sz w:val="24"/>
                <w:szCs w:val="24"/>
              </w:rPr>
              <w:t>1.2. Общество: сущность, типы, развитие</w:t>
            </w:r>
          </w:p>
        </w:tc>
        <w:tc>
          <w:tcPr>
            <w:tcW w:w="2788" w:type="pct"/>
            <w:tcBorders>
              <w:top w:val="single" w:sz="4" w:space="0" w:color="auto"/>
              <w:left w:val="single" w:sz="4" w:space="0" w:color="auto"/>
              <w:right w:val="single" w:sz="4" w:space="0" w:color="auto"/>
            </w:tcBorders>
            <w:hideMark/>
          </w:tcPr>
          <w:p w:rsidR="00CA5C7D" w:rsidRPr="002D2FCB" w:rsidRDefault="00CA5C7D" w:rsidP="00CA5C7D">
            <w:pPr>
              <w:textAlignment w:val="baseline"/>
              <w:rPr>
                <w:rFonts w:ascii="Times New Roman" w:hAnsi="Times New Roman"/>
                <w:color w:val="000000"/>
                <w:sz w:val="24"/>
                <w:szCs w:val="24"/>
              </w:rPr>
            </w:pPr>
            <w:r w:rsidRPr="002D2FCB">
              <w:rPr>
                <w:rFonts w:ascii="Times New Roman" w:hAnsi="Times New Roman"/>
                <w:color w:val="000000"/>
                <w:sz w:val="24"/>
                <w:szCs w:val="24"/>
              </w:rPr>
              <w:t>1. Общество: сущность, типы, развитие.</w:t>
            </w:r>
          </w:p>
        </w:tc>
        <w:tc>
          <w:tcPr>
            <w:tcW w:w="259" w:type="pct"/>
            <w:tcBorders>
              <w:top w:val="single" w:sz="4" w:space="0" w:color="auto"/>
              <w:left w:val="single" w:sz="4" w:space="0" w:color="auto"/>
              <w:bottom w:val="single" w:sz="4" w:space="0" w:color="auto"/>
              <w:right w:val="single" w:sz="4" w:space="0" w:color="auto"/>
            </w:tcBorders>
            <w:vAlign w:val="center"/>
          </w:tcPr>
          <w:p w:rsidR="00CA5C7D" w:rsidRPr="002D2FCB" w:rsidRDefault="00CA5C7D" w:rsidP="00CA5C7D">
            <w:pPr>
              <w:textAlignment w:val="baseline"/>
              <w:rPr>
                <w:rFonts w:ascii="Times New Roman" w:hAnsi="Times New Roman"/>
                <w:color w:val="000000"/>
                <w:sz w:val="24"/>
                <w:szCs w:val="24"/>
              </w:rPr>
            </w:pPr>
            <w:r w:rsidRPr="002D2FCB">
              <w:rPr>
                <w:rFonts w:ascii="Times New Roman" w:hAnsi="Times New Roman"/>
                <w:color w:val="000000"/>
                <w:sz w:val="24"/>
                <w:szCs w:val="24"/>
              </w:rPr>
              <w:t>4</w:t>
            </w:r>
          </w:p>
        </w:tc>
        <w:tc>
          <w:tcPr>
            <w:tcW w:w="672" w:type="pct"/>
            <w:tcBorders>
              <w:top w:val="single" w:sz="4" w:space="0" w:color="auto"/>
              <w:left w:val="single" w:sz="4" w:space="0" w:color="auto"/>
              <w:bottom w:val="single" w:sz="4" w:space="0" w:color="auto"/>
              <w:right w:val="single" w:sz="4" w:space="0" w:color="auto"/>
            </w:tcBorders>
            <w:vAlign w:val="center"/>
            <w:hideMark/>
          </w:tcPr>
          <w:p w:rsidR="00CA5C7D" w:rsidRPr="002D2FCB" w:rsidRDefault="00CA5C7D" w:rsidP="00CA5C7D">
            <w:pPr>
              <w:textAlignment w:val="baseline"/>
              <w:rPr>
                <w:rFonts w:ascii="Times New Roman" w:hAnsi="Times New Roman"/>
                <w:color w:val="000000"/>
                <w:sz w:val="24"/>
                <w:szCs w:val="24"/>
              </w:rPr>
            </w:pPr>
            <w:r w:rsidRPr="002D2FCB">
              <w:rPr>
                <w:rFonts w:ascii="Times New Roman" w:hAnsi="Times New Roman"/>
                <w:color w:val="000000"/>
                <w:sz w:val="24"/>
                <w:szCs w:val="24"/>
              </w:rPr>
              <w:t>ОК 02, ОК06</w:t>
            </w:r>
          </w:p>
        </w:tc>
      </w:tr>
      <w:tr w:rsidR="00CA5C7D" w:rsidRPr="002D2FCB" w:rsidTr="00CA5C7D">
        <w:trPr>
          <w:trHeight w:val="715"/>
        </w:trPr>
        <w:tc>
          <w:tcPr>
            <w:tcW w:w="1281" w:type="pct"/>
            <w:tcBorders>
              <w:top w:val="single" w:sz="4" w:space="0" w:color="auto"/>
              <w:left w:val="single" w:sz="4" w:space="0" w:color="auto"/>
              <w:bottom w:val="single" w:sz="4" w:space="0" w:color="auto"/>
              <w:right w:val="single" w:sz="4" w:space="0" w:color="auto"/>
            </w:tcBorders>
            <w:hideMark/>
          </w:tcPr>
          <w:p w:rsidR="00CA5C7D" w:rsidRPr="002D2FCB" w:rsidRDefault="00CA5C7D" w:rsidP="00CA5C7D">
            <w:pPr>
              <w:textAlignment w:val="baseline"/>
              <w:rPr>
                <w:rFonts w:ascii="Times New Roman" w:hAnsi="Times New Roman"/>
                <w:b/>
                <w:color w:val="000000"/>
                <w:sz w:val="24"/>
                <w:szCs w:val="24"/>
              </w:rPr>
            </w:pPr>
            <w:r w:rsidRPr="002D2FCB">
              <w:rPr>
                <w:rFonts w:ascii="Times New Roman" w:hAnsi="Times New Roman"/>
                <w:b/>
                <w:color w:val="000000"/>
                <w:sz w:val="24"/>
                <w:szCs w:val="24"/>
              </w:rPr>
              <w:t>1.3. Социальная структура общества</w:t>
            </w:r>
          </w:p>
        </w:tc>
        <w:tc>
          <w:tcPr>
            <w:tcW w:w="2788" w:type="pct"/>
            <w:tcBorders>
              <w:top w:val="single" w:sz="4" w:space="0" w:color="auto"/>
              <w:left w:val="single" w:sz="4" w:space="0" w:color="auto"/>
              <w:right w:val="single" w:sz="4" w:space="0" w:color="auto"/>
            </w:tcBorders>
            <w:hideMark/>
          </w:tcPr>
          <w:p w:rsidR="00CA5C7D" w:rsidRPr="002D2FCB" w:rsidRDefault="00CA5C7D" w:rsidP="00CA5C7D">
            <w:pPr>
              <w:textAlignment w:val="baseline"/>
              <w:rPr>
                <w:rFonts w:ascii="Times New Roman" w:hAnsi="Times New Roman"/>
                <w:color w:val="000000"/>
                <w:sz w:val="24"/>
                <w:szCs w:val="24"/>
              </w:rPr>
            </w:pPr>
            <w:r w:rsidRPr="002D2FCB">
              <w:rPr>
                <w:rFonts w:ascii="Times New Roman" w:hAnsi="Times New Roman"/>
                <w:color w:val="000000"/>
                <w:sz w:val="24"/>
                <w:szCs w:val="24"/>
              </w:rPr>
              <w:t xml:space="preserve">1. Социальная структура общества. </w:t>
            </w:r>
          </w:p>
          <w:p w:rsidR="00CA5C7D" w:rsidRPr="002D2FCB" w:rsidRDefault="00CA5C7D" w:rsidP="00CA5C7D">
            <w:pPr>
              <w:textAlignment w:val="baseline"/>
              <w:rPr>
                <w:rFonts w:ascii="Times New Roman" w:hAnsi="Times New Roman"/>
                <w:color w:val="000000"/>
                <w:sz w:val="24"/>
                <w:szCs w:val="24"/>
              </w:rPr>
            </w:pPr>
            <w:r w:rsidRPr="002D2FCB">
              <w:rPr>
                <w:rFonts w:ascii="Times New Roman" w:hAnsi="Times New Roman"/>
                <w:color w:val="000000"/>
                <w:sz w:val="24"/>
                <w:szCs w:val="24"/>
              </w:rPr>
              <w:t>Социальная стратификация и социальная мобильность.</w:t>
            </w:r>
          </w:p>
        </w:tc>
        <w:tc>
          <w:tcPr>
            <w:tcW w:w="259" w:type="pct"/>
            <w:tcBorders>
              <w:top w:val="single" w:sz="4" w:space="0" w:color="auto"/>
              <w:left w:val="single" w:sz="4" w:space="0" w:color="auto"/>
              <w:bottom w:val="single" w:sz="4" w:space="0" w:color="auto"/>
              <w:right w:val="single" w:sz="4" w:space="0" w:color="auto"/>
            </w:tcBorders>
            <w:vAlign w:val="center"/>
            <w:hideMark/>
          </w:tcPr>
          <w:p w:rsidR="00CA5C7D" w:rsidRPr="002D2FCB" w:rsidRDefault="00CA5C7D" w:rsidP="00CA5C7D">
            <w:pPr>
              <w:textAlignment w:val="baseline"/>
              <w:rPr>
                <w:rFonts w:ascii="Times New Roman" w:hAnsi="Times New Roman"/>
                <w:color w:val="000000"/>
                <w:sz w:val="24"/>
                <w:szCs w:val="24"/>
              </w:rPr>
            </w:pPr>
            <w:r w:rsidRPr="002D2FCB">
              <w:rPr>
                <w:rFonts w:ascii="Times New Roman" w:hAnsi="Times New Roman"/>
                <w:color w:val="000000"/>
                <w:sz w:val="24"/>
                <w:szCs w:val="24"/>
              </w:rPr>
              <w:t>2</w:t>
            </w:r>
          </w:p>
        </w:tc>
        <w:tc>
          <w:tcPr>
            <w:tcW w:w="672" w:type="pct"/>
            <w:tcBorders>
              <w:top w:val="single" w:sz="4" w:space="0" w:color="auto"/>
              <w:left w:val="single" w:sz="4" w:space="0" w:color="auto"/>
              <w:bottom w:val="single" w:sz="4" w:space="0" w:color="auto"/>
              <w:right w:val="single" w:sz="4" w:space="0" w:color="auto"/>
            </w:tcBorders>
            <w:vAlign w:val="center"/>
            <w:hideMark/>
          </w:tcPr>
          <w:p w:rsidR="00CA5C7D" w:rsidRPr="002D2FCB" w:rsidRDefault="00CA5C7D" w:rsidP="00CA5C7D">
            <w:pPr>
              <w:textAlignment w:val="baseline"/>
              <w:rPr>
                <w:rFonts w:ascii="Times New Roman" w:hAnsi="Times New Roman"/>
                <w:color w:val="000000"/>
                <w:sz w:val="24"/>
                <w:szCs w:val="24"/>
              </w:rPr>
            </w:pPr>
            <w:r w:rsidRPr="002D2FCB">
              <w:rPr>
                <w:rFonts w:ascii="Times New Roman" w:hAnsi="Times New Roman"/>
                <w:color w:val="000000"/>
                <w:sz w:val="24"/>
                <w:szCs w:val="24"/>
              </w:rPr>
              <w:t>ОК 01, ОК06</w:t>
            </w:r>
          </w:p>
        </w:tc>
      </w:tr>
      <w:tr w:rsidR="00CA5C7D" w:rsidRPr="002D2FCB" w:rsidTr="00CA5C7D">
        <w:trPr>
          <w:trHeight w:val="520"/>
        </w:trPr>
        <w:tc>
          <w:tcPr>
            <w:tcW w:w="1281" w:type="pct"/>
            <w:vMerge w:val="restart"/>
            <w:tcBorders>
              <w:top w:val="single" w:sz="4" w:space="0" w:color="auto"/>
              <w:left w:val="single" w:sz="4" w:space="0" w:color="auto"/>
              <w:bottom w:val="single" w:sz="4" w:space="0" w:color="auto"/>
              <w:right w:val="single" w:sz="4" w:space="0" w:color="auto"/>
            </w:tcBorders>
            <w:hideMark/>
          </w:tcPr>
          <w:p w:rsidR="00CA5C7D" w:rsidRPr="002D2FCB" w:rsidRDefault="00CA5C7D" w:rsidP="00CA5C7D">
            <w:pPr>
              <w:textAlignment w:val="baseline"/>
              <w:rPr>
                <w:rFonts w:ascii="Times New Roman" w:hAnsi="Times New Roman"/>
                <w:b/>
                <w:color w:val="000000"/>
                <w:sz w:val="24"/>
                <w:szCs w:val="24"/>
              </w:rPr>
            </w:pPr>
            <w:r w:rsidRPr="002D2FCB">
              <w:rPr>
                <w:rFonts w:ascii="Times New Roman" w:hAnsi="Times New Roman"/>
                <w:b/>
                <w:color w:val="000000"/>
                <w:sz w:val="24"/>
                <w:szCs w:val="24"/>
              </w:rPr>
              <w:t xml:space="preserve"> 1.4. Нации и межнациональные отношения</w:t>
            </w:r>
          </w:p>
        </w:tc>
        <w:tc>
          <w:tcPr>
            <w:tcW w:w="2788" w:type="pct"/>
            <w:tcBorders>
              <w:top w:val="single" w:sz="4" w:space="0" w:color="auto"/>
              <w:left w:val="single" w:sz="4" w:space="0" w:color="auto"/>
              <w:right w:val="single" w:sz="4" w:space="0" w:color="auto"/>
            </w:tcBorders>
            <w:hideMark/>
          </w:tcPr>
          <w:p w:rsidR="00CA5C7D" w:rsidRPr="002D2FCB" w:rsidRDefault="00CA5C7D" w:rsidP="00CA5C7D">
            <w:pPr>
              <w:textAlignment w:val="baseline"/>
              <w:rPr>
                <w:rFonts w:ascii="Times New Roman" w:hAnsi="Times New Roman"/>
                <w:color w:val="000000"/>
                <w:sz w:val="24"/>
                <w:szCs w:val="24"/>
              </w:rPr>
            </w:pPr>
            <w:r w:rsidRPr="002D2FCB">
              <w:rPr>
                <w:rFonts w:ascii="Times New Roman" w:hAnsi="Times New Roman"/>
                <w:color w:val="000000"/>
                <w:sz w:val="24"/>
                <w:szCs w:val="24"/>
              </w:rPr>
              <w:t>1. Нации и межнациональные отношения.</w:t>
            </w:r>
          </w:p>
        </w:tc>
        <w:tc>
          <w:tcPr>
            <w:tcW w:w="259" w:type="pct"/>
            <w:vMerge w:val="restart"/>
            <w:tcBorders>
              <w:top w:val="single" w:sz="4" w:space="0" w:color="auto"/>
              <w:left w:val="single" w:sz="4" w:space="0" w:color="auto"/>
              <w:bottom w:val="single" w:sz="4" w:space="0" w:color="auto"/>
              <w:right w:val="single" w:sz="4" w:space="0" w:color="auto"/>
            </w:tcBorders>
            <w:vAlign w:val="center"/>
          </w:tcPr>
          <w:p w:rsidR="00CA5C7D" w:rsidRPr="002D2FCB" w:rsidRDefault="00CA5C7D" w:rsidP="00CA5C7D">
            <w:pPr>
              <w:textAlignment w:val="baseline"/>
              <w:rPr>
                <w:rFonts w:ascii="Times New Roman" w:hAnsi="Times New Roman"/>
                <w:color w:val="000000"/>
                <w:sz w:val="24"/>
                <w:szCs w:val="24"/>
              </w:rPr>
            </w:pPr>
            <w:r w:rsidRPr="002D2FCB">
              <w:rPr>
                <w:rFonts w:ascii="Times New Roman" w:hAnsi="Times New Roman"/>
                <w:color w:val="000000"/>
                <w:sz w:val="24"/>
                <w:szCs w:val="24"/>
              </w:rPr>
              <w:t>2</w:t>
            </w:r>
          </w:p>
          <w:p w:rsidR="00CA5C7D" w:rsidRPr="002D2FCB" w:rsidRDefault="00CA5C7D" w:rsidP="00CA5C7D">
            <w:pPr>
              <w:textAlignment w:val="baseline"/>
              <w:rPr>
                <w:rFonts w:ascii="Times New Roman" w:hAnsi="Times New Roman"/>
                <w:color w:val="000000"/>
                <w:sz w:val="24"/>
                <w:szCs w:val="24"/>
              </w:rPr>
            </w:pPr>
          </w:p>
          <w:p w:rsidR="00CA5C7D" w:rsidRPr="002D2FCB" w:rsidRDefault="00CA5C7D" w:rsidP="00CA5C7D">
            <w:pPr>
              <w:textAlignment w:val="baseline"/>
              <w:rPr>
                <w:rFonts w:ascii="Times New Roman" w:hAnsi="Times New Roman"/>
                <w:color w:val="000000"/>
                <w:sz w:val="24"/>
                <w:szCs w:val="24"/>
              </w:rPr>
            </w:pPr>
            <w:r w:rsidRPr="002D2FCB">
              <w:rPr>
                <w:rFonts w:ascii="Times New Roman" w:hAnsi="Times New Roman"/>
                <w:color w:val="000000"/>
                <w:sz w:val="24"/>
                <w:szCs w:val="24"/>
              </w:rPr>
              <w:t>2</w:t>
            </w:r>
          </w:p>
        </w:tc>
        <w:tc>
          <w:tcPr>
            <w:tcW w:w="672" w:type="pct"/>
            <w:vMerge w:val="restart"/>
            <w:tcBorders>
              <w:top w:val="single" w:sz="4" w:space="0" w:color="auto"/>
              <w:left w:val="single" w:sz="4" w:space="0" w:color="auto"/>
              <w:bottom w:val="single" w:sz="4" w:space="0" w:color="auto"/>
              <w:right w:val="single" w:sz="4" w:space="0" w:color="auto"/>
            </w:tcBorders>
            <w:vAlign w:val="center"/>
            <w:hideMark/>
          </w:tcPr>
          <w:p w:rsidR="00CA5C7D" w:rsidRPr="002D2FCB" w:rsidRDefault="00CA5C7D" w:rsidP="00CA5C7D">
            <w:pPr>
              <w:textAlignment w:val="baseline"/>
              <w:rPr>
                <w:rFonts w:ascii="Times New Roman" w:hAnsi="Times New Roman"/>
                <w:color w:val="000000"/>
                <w:sz w:val="24"/>
                <w:szCs w:val="24"/>
              </w:rPr>
            </w:pPr>
            <w:r w:rsidRPr="002D2FCB">
              <w:rPr>
                <w:rFonts w:ascii="Times New Roman" w:hAnsi="Times New Roman"/>
                <w:color w:val="000000"/>
                <w:sz w:val="24"/>
                <w:szCs w:val="24"/>
              </w:rPr>
              <w:t>ОК 02, ОК 06, ОК 09</w:t>
            </w:r>
          </w:p>
        </w:tc>
      </w:tr>
      <w:tr w:rsidR="00CA5C7D" w:rsidRPr="002D2FCB" w:rsidTr="00CA5C7D">
        <w:trPr>
          <w:trHeight w:val="700"/>
        </w:trPr>
        <w:tc>
          <w:tcPr>
            <w:tcW w:w="1281" w:type="pct"/>
            <w:vMerge/>
            <w:tcBorders>
              <w:top w:val="single" w:sz="4" w:space="0" w:color="auto"/>
              <w:left w:val="single" w:sz="4" w:space="0" w:color="auto"/>
              <w:bottom w:val="single" w:sz="4" w:space="0" w:color="auto"/>
              <w:right w:val="single" w:sz="4" w:space="0" w:color="auto"/>
            </w:tcBorders>
            <w:vAlign w:val="center"/>
            <w:hideMark/>
          </w:tcPr>
          <w:p w:rsidR="00CA5C7D" w:rsidRPr="002D2FCB" w:rsidRDefault="00CA5C7D" w:rsidP="00CA5C7D">
            <w:pPr>
              <w:rPr>
                <w:rFonts w:ascii="Times New Roman" w:hAnsi="Times New Roman"/>
                <w:b/>
                <w:color w:val="000000"/>
                <w:sz w:val="24"/>
                <w:szCs w:val="24"/>
              </w:rPr>
            </w:pPr>
          </w:p>
        </w:tc>
        <w:tc>
          <w:tcPr>
            <w:tcW w:w="2788" w:type="pct"/>
            <w:tcBorders>
              <w:top w:val="single" w:sz="4" w:space="0" w:color="auto"/>
              <w:left w:val="single" w:sz="4" w:space="0" w:color="auto"/>
              <w:right w:val="single" w:sz="4" w:space="0" w:color="auto"/>
            </w:tcBorders>
            <w:hideMark/>
          </w:tcPr>
          <w:p w:rsidR="00CA5C7D" w:rsidRPr="002D2FCB" w:rsidRDefault="00CA5C7D" w:rsidP="00CA5C7D">
            <w:pPr>
              <w:textAlignment w:val="baseline"/>
              <w:rPr>
                <w:rFonts w:ascii="Times New Roman" w:hAnsi="Times New Roman"/>
                <w:b/>
                <w:i/>
                <w:color w:val="000000"/>
                <w:sz w:val="24"/>
                <w:szCs w:val="24"/>
              </w:rPr>
            </w:pPr>
            <w:r w:rsidRPr="002D2FCB">
              <w:rPr>
                <w:rFonts w:ascii="Times New Roman" w:hAnsi="Times New Roman"/>
                <w:b/>
                <w:i/>
                <w:color w:val="000000"/>
                <w:sz w:val="24"/>
                <w:szCs w:val="24"/>
              </w:rPr>
              <w:t>Практическое занятие 1:</w:t>
            </w:r>
          </w:p>
          <w:p w:rsidR="00CA5C7D" w:rsidRPr="002D2FCB" w:rsidRDefault="00CA5C7D" w:rsidP="00CA5C7D">
            <w:pPr>
              <w:textAlignment w:val="baseline"/>
              <w:rPr>
                <w:rFonts w:ascii="Times New Roman" w:hAnsi="Times New Roman"/>
                <w:color w:val="000000"/>
                <w:sz w:val="24"/>
                <w:szCs w:val="24"/>
              </w:rPr>
            </w:pPr>
            <w:r w:rsidRPr="002D2FCB">
              <w:rPr>
                <w:rFonts w:ascii="Times New Roman" w:hAnsi="Times New Roman"/>
                <w:b/>
                <w:i/>
                <w:color w:val="000000"/>
                <w:sz w:val="24"/>
                <w:szCs w:val="24"/>
              </w:rPr>
              <w:t>«Межнациональные отношения в современной России»</w:t>
            </w:r>
          </w:p>
        </w:tc>
        <w:tc>
          <w:tcPr>
            <w:tcW w:w="259" w:type="pct"/>
            <w:vMerge/>
            <w:tcBorders>
              <w:top w:val="single" w:sz="4" w:space="0" w:color="auto"/>
              <w:left w:val="single" w:sz="4" w:space="0" w:color="auto"/>
              <w:bottom w:val="single" w:sz="4" w:space="0" w:color="auto"/>
              <w:right w:val="single" w:sz="4" w:space="0" w:color="auto"/>
            </w:tcBorders>
            <w:vAlign w:val="center"/>
            <w:hideMark/>
          </w:tcPr>
          <w:p w:rsidR="00CA5C7D" w:rsidRPr="002D2FCB" w:rsidRDefault="00CA5C7D" w:rsidP="00CA5C7D">
            <w:pPr>
              <w:rPr>
                <w:rFonts w:ascii="Times New Roman" w:hAnsi="Times New Roman"/>
                <w:color w:val="000000"/>
                <w:sz w:val="24"/>
                <w:szCs w:val="24"/>
              </w:rPr>
            </w:pPr>
          </w:p>
        </w:tc>
        <w:tc>
          <w:tcPr>
            <w:tcW w:w="672" w:type="pct"/>
            <w:vMerge/>
            <w:tcBorders>
              <w:top w:val="single" w:sz="4" w:space="0" w:color="auto"/>
              <w:left w:val="single" w:sz="4" w:space="0" w:color="auto"/>
              <w:bottom w:val="single" w:sz="4" w:space="0" w:color="auto"/>
              <w:right w:val="single" w:sz="4" w:space="0" w:color="auto"/>
            </w:tcBorders>
            <w:vAlign w:val="center"/>
            <w:hideMark/>
          </w:tcPr>
          <w:p w:rsidR="00CA5C7D" w:rsidRPr="002D2FCB" w:rsidRDefault="00CA5C7D" w:rsidP="00CA5C7D">
            <w:pPr>
              <w:rPr>
                <w:rFonts w:ascii="Times New Roman" w:hAnsi="Times New Roman"/>
                <w:color w:val="000000"/>
                <w:sz w:val="24"/>
                <w:szCs w:val="24"/>
              </w:rPr>
            </w:pPr>
          </w:p>
        </w:tc>
      </w:tr>
      <w:tr w:rsidR="00CA5C7D" w:rsidRPr="002D2FCB" w:rsidTr="00CA5C7D">
        <w:trPr>
          <w:trHeight w:val="412"/>
        </w:trPr>
        <w:tc>
          <w:tcPr>
            <w:tcW w:w="1281" w:type="pct"/>
            <w:vMerge w:val="restart"/>
            <w:tcBorders>
              <w:top w:val="single" w:sz="4" w:space="0" w:color="auto"/>
              <w:left w:val="single" w:sz="4" w:space="0" w:color="auto"/>
              <w:bottom w:val="single" w:sz="4" w:space="0" w:color="auto"/>
              <w:right w:val="single" w:sz="4" w:space="0" w:color="auto"/>
            </w:tcBorders>
            <w:hideMark/>
          </w:tcPr>
          <w:p w:rsidR="00CA5C7D" w:rsidRPr="002D2FCB" w:rsidRDefault="00CA5C7D" w:rsidP="00CA5C7D">
            <w:pPr>
              <w:textAlignment w:val="baseline"/>
              <w:rPr>
                <w:rFonts w:ascii="Times New Roman" w:hAnsi="Times New Roman"/>
                <w:b/>
                <w:color w:val="000000"/>
                <w:sz w:val="24"/>
                <w:szCs w:val="24"/>
              </w:rPr>
            </w:pPr>
            <w:r w:rsidRPr="002D2FCB">
              <w:rPr>
                <w:rFonts w:ascii="Times New Roman" w:hAnsi="Times New Roman"/>
                <w:b/>
                <w:color w:val="000000"/>
                <w:sz w:val="24"/>
                <w:szCs w:val="24"/>
              </w:rPr>
              <w:t>1.5. Социальные институты общества</w:t>
            </w:r>
          </w:p>
        </w:tc>
        <w:tc>
          <w:tcPr>
            <w:tcW w:w="2788" w:type="pct"/>
            <w:tcBorders>
              <w:top w:val="single" w:sz="4" w:space="0" w:color="auto"/>
              <w:left w:val="single" w:sz="4" w:space="0" w:color="auto"/>
              <w:right w:val="single" w:sz="4" w:space="0" w:color="auto"/>
            </w:tcBorders>
            <w:hideMark/>
          </w:tcPr>
          <w:p w:rsidR="00CA5C7D" w:rsidRPr="002D2FCB" w:rsidRDefault="00CA5C7D" w:rsidP="00CA5C7D">
            <w:pPr>
              <w:textAlignment w:val="baseline"/>
              <w:rPr>
                <w:rFonts w:ascii="Times New Roman" w:hAnsi="Times New Roman"/>
                <w:color w:val="000000"/>
                <w:sz w:val="24"/>
                <w:szCs w:val="24"/>
              </w:rPr>
            </w:pPr>
            <w:r w:rsidRPr="002D2FCB">
              <w:rPr>
                <w:rFonts w:ascii="Times New Roman" w:hAnsi="Times New Roman"/>
                <w:color w:val="000000"/>
                <w:sz w:val="24"/>
                <w:szCs w:val="24"/>
              </w:rPr>
              <w:t>1. Социальные институты общества.</w:t>
            </w:r>
          </w:p>
        </w:tc>
        <w:tc>
          <w:tcPr>
            <w:tcW w:w="259" w:type="pct"/>
            <w:vMerge w:val="restart"/>
            <w:tcBorders>
              <w:top w:val="single" w:sz="4" w:space="0" w:color="auto"/>
              <w:left w:val="single" w:sz="4" w:space="0" w:color="auto"/>
              <w:bottom w:val="single" w:sz="4" w:space="0" w:color="auto"/>
              <w:right w:val="single" w:sz="4" w:space="0" w:color="auto"/>
            </w:tcBorders>
            <w:vAlign w:val="center"/>
          </w:tcPr>
          <w:p w:rsidR="00CA5C7D" w:rsidRPr="002D2FCB" w:rsidRDefault="00CA5C7D" w:rsidP="00CA5C7D">
            <w:pPr>
              <w:textAlignment w:val="baseline"/>
              <w:rPr>
                <w:rFonts w:ascii="Times New Roman" w:hAnsi="Times New Roman"/>
                <w:color w:val="000000"/>
                <w:sz w:val="24"/>
                <w:szCs w:val="24"/>
              </w:rPr>
            </w:pPr>
            <w:r w:rsidRPr="002D2FCB">
              <w:rPr>
                <w:rFonts w:ascii="Times New Roman" w:hAnsi="Times New Roman"/>
                <w:color w:val="000000"/>
                <w:sz w:val="24"/>
                <w:szCs w:val="24"/>
              </w:rPr>
              <w:t>2</w:t>
            </w:r>
          </w:p>
          <w:p w:rsidR="00CA5C7D" w:rsidRPr="002D2FCB" w:rsidRDefault="00CA5C7D" w:rsidP="00CA5C7D">
            <w:pPr>
              <w:textAlignment w:val="baseline"/>
              <w:rPr>
                <w:rFonts w:ascii="Times New Roman" w:hAnsi="Times New Roman"/>
                <w:color w:val="000000"/>
                <w:sz w:val="24"/>
                <w:szCs w:val="24"/>
              </w:rPr>
            </w:pPr>
          </w:p>
          <w:p w:rsidR="00CA5C7D" w:rsidRPr="002D2FCB" w:rsidRDefault="00CA5C7D" w:rsidP="00CA5C7D">
            <w:pPr>
              <w:textAlignment w:val="baseline"/>
              <w:rPr>
                <w:rFonts w:ascii="Times New Roman" w:hAnsi="Times New Roman"/>
                <w:color w:val="000000"/>
                <w:sz w:val="24"/>
                <w:szCs w:val="24"/>
              </w:rPr>
            </w:pPr>
            <w:r w:rsidRPr="002D2FCB">
              <w:rPr>
                <w:rFonts w:ascii="Times New Roman" w:hAnsi="Times New Roman"/>
                <w:color w:val="000000"/>
                <w:sz w:val="24"/>
                <w:szCs w:val="24"/>
              </w:rPr>
              <w:t>2</w:t>
            </w:r>
          </w:p>
        </w:tc>
        <w:tc>
          <w:tcPr>
            <w:tcW w:w="672" w:type="pct"/>
            <w:vMerge w:val="restart"/>
            <w:tcBorders>
              <w:top w:val="single" w:sz="4" w:space="0" w:color="auto"/>
              <w:left w:val="single" w:sz="4" w:space="0" w:color="auto"/>
              <w:bottom w:val="single" w:sz="4" w:space="0" w:color="auto"/>
              <w:right w:val="single" w:sz="4" w:space="0" w:color="auto"/>
            </w:tcBorders>
            <w:hideMark/>
          </w:tcPr>
          <w:p w:rsidR="00CA5C7D" w:rsidRPr="002D2FCB" w:rsidRDefault="00CA5C7D" w:rsidP="00CA5C7D">
            <w:pPr>
              <w:textAlignment w:val="baseline"/>
              <w:rPr>
                <w:rFonts w:ascii="Times New Roman" w:hAnsi="Times New Roman"/>
                <w:color w:val="000000"/>
                <w:sz w:val="24"/>
                <w:szCs w:val="24"/>
              </w:rPr>
            </w:pPr>
            <w:r w:rsidRPr="002D2FCB">
              <w:rPr>
                <w:rFonts w:ascii="Times New Roman" w:hAnsi="Times New Roman"/>
                <w:color w:val="000000"/>
                <w:sz w:val="24"/>
                <w:szCs w:val="24"/>
              </w:rPr>
              <w:t>ОК 03, ОК 05, ОК 09</w:t>
            </w:r>
          </w:p>
        </w:tc>
      </w:tr>
      <w:tr w:rsidR="00CA5C7D" w:rsidRPr="002D2FCB" w:rsidTr="00CA5C7D">
        <w:trPr>
          <w:trHeight w:val="701"/>
        </w:trPr>
        <w:tc>
          <w:tcPr>
            <w:tcW w:w="1281" w:type="pct"/>
            <w:vMerge/>
            <w:tcBorders>
              <w:top w:val="single" w:sz="4" w:space="0" w:color="auto"/>
              <w:left w:val="single" w:sz="4" w:space="0" w:color="auto"/>
              <w:bottom w:val="single" w:sz="4" w:space="0" w:color="auto"/>
              <w:right w:val="single" w:sz="4" w:space="0" w:color="auto"/>
            </w:tcBorders>
            <w:vAlign w:val="center"/>
            <w:hideMark/>
          </w:tcPr>
          <w:p w:rsidR="00CA5C7D" w:rsidRPr="002D2FCB" w:rsidRDefault="00CA5C7D" w:rsidP="00CA5C7D">
            <w:pPr>
              <w:rPr>
                <w:rFonts w:ascii="Times New Roman" w:hAnsi="Times New Roman"/>
                <w:b/>
                <w:color w:val="000000"/>
                <w:sz w:val="24"/>
                <w:szCs w:val="24"/>
              </w:rPr>
            </w:pPr>
          </w:p>
        </w:tc>
        <w:tc>
          <w:tcPr>
            <w:tcW w:w="2788" w:type="pct"/>
            <w:tcBorders>
              <w:top w:val="single" w:sz="4" w:space="0" w:color="auto"/>
              <w:left w:val="single" w:sz="4" w:space="0" w:color="auto"/>
              <w:right w:val="single" w:sz="4" w:space="0" w:color="auto"/>
            </w:tcBorders>
            <w:hideMark/>
          </w:tcPr>
          <w:p w:rsidR="00CA5C7D" w:rsidRPr="002D2FCB" w:rsidRDefault="00CA5C7D" w:rsidP="00CA5C7D">
            <w:pPr>
              <w:textAlignment w:val="baseline"/>
              <w:rPr>
                <w:rFonts w:ascii="Times New Roman" w:hAnsi="Times New Roman"/>
                <w:b/>
                <w:i/>
                <w:color w:val="000000"/>
                <w:sz w:val="24"/>
                <w:szCs w:val="24"/>
              </w:rPr>
            </w:pPr>
            <w:r w:rsidRPr="002D2FCB">
              <w:rPr>
                <w:rFonts w:ascii="Times New Roman" w:hAnsi="Times New Roman"/>
                <w:b/>
                <w:i/>
                <w:color w:val="000000"/>
                <w:sz w:val="24"/>
                <w:szCs w:val="24"/>
              </w:rPr>
              <w:t>Практическое занятие 2:</w:t>
            </w:r>
          </w:p>
          <w:p w:rsidR="00CA5C7D" w:rsidRPr="002D2FCB" w:rsidRDefault="00CA5C7D" w:rsidP="00CA5C7D">
            <w:pPr>
              <w:textAlignment w:val="baseline"/>
              <w:rPr>
                <w:rFonts w:ascii="Times New Roman" w:hAnsi="Times New Roman"/>
                <w:color w:val="000000"/>
                <w:sz w:val="24"/>
                <w:szCs w:val="24"/>
              </w:rPr>
            </w:pPr>
            <w:r w:rsidRPr="002D2FCB">
              <w:rPr>
                <w:rFonts w:ascii="Times New Roman" w:hAnsi="Times New Roman"/>
                <w:b/>
                <w:i/>
                <w:color w:val="000000"/>
                <w:sz w:val="24"/>
                <w:szCs w:val="24"/>
              </w:rPr>
              <w:t xml:space="preserve"> «Семья - основной социальный институт».</w:t>
            </w:r>
          </w:p>
        </w:tc>
        <w:tc>
          <w:tcPr>
            <w:tcW w:w="259" w:type="pct"/>
            <w:vMerge/>
            <w:tcBorders>
              <w:top w:val="single" w:sz="4" w:space="0" w:color="auto"/>
              <w:left w:val="single" w:sz="4" w:space="0" w:color="auto"/>
              <w:bottom w:val="single" w:sz="4" w:space="0" w:color="auto"/>
              <w:right w:val="single" w:sz="4" w:space="0" w:color="auto"/>
            </w:tcBorders>
            <w:vAlign w:val="center"/>
            <w:hideMark/>
          </w:tcPr>
          <w:p w:rsidR="00CA5C7D" w:rsidRPr="002D2FCB" w:rsidRDefault="00CA5C7D" w:rsidP="00CA5C7D">
            <w:pPr>
              <w:rPr>
                <w:rFonts w:ascii="Times New Roman" w:hAnsi="Times New Roman"/>
                <w:color w:val="000000"/>
                <w:sz w:val="24"/>
                <w:szCs w:val="24"/>
              </w:rPr>
            </w:pPr>
          </w:p>
        </w:tc>
        <w:tc>
          <w:tcPr>
            <w:tcW w:w="672" w:type="pct"/>
            <w:vMerge/>
            <w:tcBorders>
              <w:top w:val="single" w:sz="4" w:space="0" w:color="auto"/>
              <w:left w:val="single" w:sz="4" w:space="0" w:color="auto"/>
              <w:bottom w:val="single" w:sz="4" w:space="0" w:color="auto"/>
              <w:right w:val="single" w:sz="4" w:space="0" w:color="auto"/>
            </w:tcBorders>
            <w:vAlign w:val="center"/>
            <w:hideMark/>
          </w:tcPr>
          <w:p w:rsidR="00CA5C7D" w:rsidRPr="002D2FCB" w:rsidRDefault="00CA5C7D" w:rsidP="00CA5C7D">
            <w:pPr>
              <w:rPr>
                <w:rFonts w:ascii="Times New Roman" w:hAnsi="Times New Roman"/>
                <w:color w:val="000000"/>
                <w:sz w:val="24"/>
                <w:szCs w:val="24"/>
              </w:rPr>
            </w:pPr>
          </w:p>
        </w:tc>
      </w:tr>
      <w:tr w:rsidR="00CA5C7D" w:rsidRPr="002D2FCB" w:rsidTr="00CA5C7D">
        <w:trPr>
          <w:trHeight w:val="284"/>
        </w:trPr>
        <w:tc>
          <w:tcPr>
            <w:tcW w:w="4069" w:type="pct"/>
            <w:gridSpan w:val="2"/>
            <w:tcBorders>
              <w:top w:val="single" w:sz="4" w:space="0" w:color="auto"/>
              <w:left w:val="single" w:sz="4" w:space="0" w:color="auto"/>
              <w:bottom w:val="single" w:sz="4" w:space="0" w:color="auto"/>
              <w:right w:val="single" w:sz="4" w:space="0" w:color="auto"/>
            </w:tcBorders>
            <w:hideMark/>
          </w:tcPr>
          <w:p w:rsidR="00CA5C7D" w:rsidRPr="002D2FCB" w:rsidRDefault="00CA5C7D" w:rsidP="00CA5C7D">
            <w:pPr>
              <w:textAlignment w:val="baseline"/>
              <w:rPr>
                <w:rFonts w:ascii="Times New Roman" w:hAnsi="Times New Roman"/>
                <w:b/>
                <w:color w:val="000000"/>
                <w:sz w:val="24"/>
                <w:szCs w:val="24"/>
              </w:rPr>
            </w:pPr>
            <w:r w:rsidRPr="002D2FCB">
              <w:rPr>
                <w:rFonts w:ascii="Times New Roman" w:hAnsi="Times New Roman"/>
                <w:b/>
                <w:color w:val="000000"/>
                <w:sz w:val="24"/>
                <w:szCs w:val="24"/>
              </w:rPr>
              <w:lastRenderedPageBreak/>
              <w:t xml:space="preserve">Раздел 2. Основы политологии   </w:t>
            </w:r>
          </w:p>
          <w:p w:rsidR="00CA5C7D" w:rsidRPr="002D2FCB" w:rsidRDefault="00CA5C7D" w:rsidP="00CA5C7D">
            <w:pPr>
              <w:textAlignment w:val="baseline"/>
              <w:rPr>
                <w:rFonts w:ascii="Times New Roman" w:hAnsi="Times New Roman"/>
                <w:b/>
                <w:color w:val="000000"/>
                <w:sz w:val="24"/>
                <w:szCs w:val="24"/>
              </w:rPr>
            </w:pPr>
          </w:p>
        </w:tc>
        <w:tc>
          <w:tcPr>
            <w:tcW w:w="259" w:type="pct"/>
            <w:tcBorders>
              <w:top w:val="single" w:sz="4" w:space="0" w:color="auto"/>
              <w:left w:val="single" w:sz="4" w:space="0" w:color="auto"/>
              <w:bottom w:val="single" w:sz="4" w:space="0" w:color="auto"/>
              <w:right w:val="single" w:sz="4" w:space="0" w:color="auto"/>
            </w:tcBorders>
            <w:vAlign w:val="center"/>
            <w:hideMark/>
          </w:tcPr>
          <w:p w:rsidR="00CA5C7D" w:rsidRPr="002D2FCB" w:rsidRDefault="00CA5C7D" w:rsidP="00CA5C7D">
            <w:pPr>
              <w:textAlignment w:val="baseline"/>
              <w:rPr>
                <w:rFonts w:ascii="Times New Roman" w:hAnsi="Times New Roman"/>
                <w:b/>
                <w:color w:val="000000"/>
                <w:sz w:val="24"/>
                <w:szCs w:val="24"/>
              </w:rPr>
            </w:pPr>
            <w:r w:rsidRPr="002D2FCB">
              <w:rPr>
                <w:rFonts w:ascii="Times New Roman" w:hAnsi="Times New Roman"/>
                <w:b/>
                <w:color w:val="000000"/>
                <w:sz w:val="24"/>
                <w:szCs w:val="24"/>
              </w:rPr>
              <w:t>18</w:t>
            </w:r>
          </w:p>
        </w:tc>
        <w:tc>
          <w:tcPr>
            <w:tcW w:w="672" w:type="pct"/>
            <w:tcBorders>
              <w:top w:val="single" w:sz="4" w:space="0" w:color="auto"/>
              <w:left w:val="single" w:sz="4" w:space="0" w:color="auto"/>
              <w:bottom w:val="single" w:sz="4" w:space="0" w:color="auto"/>
              <w:right w:val="single" w:sz="4" w:space="0" w:color="auto"/>
            </w:tcBorders>
            <w:vAlign w:val="center"/>
          </w:tcPr>
          <w:p w:rsidR="00CA5C7D" w:rsidRPr="002D2FCB" w:rsidRDefault="00CA5C7D" w:rsidP="00CA5C7D">
            <w:pPr>
              <w:textAlignment w:val="baseline"/>
              <w:rPr>
                <w:rFonts w:ascii="Times New Roman" w:hAnsi="Times New Roman"/>
                <w:color w:val="000000"/>
                <w:sz w:val="24"/>
                <w:szCs w:val="24"/>
              </w:rPr>
            </w:pPr>
          </w:p>
        </w:tc>
      </w:tr>
      <w:tr w:rsidR="00CA5C7D" w:rsidRPr="002D2FCB" w:rsidTr="00CA5C7D">
        <w:trPr>
          <w:trHeight w:val="424"/>
        </w:trPr>
        <w:tc>
          <w:tcPr>
            <w:tcW w:w="1281" w:type="pct"/>
            <w:tcBorders>
              <w:top w:val="single" w:sz="4" w:space="0" w:color="auto"/>
              <w:left w:val="single" w:sz="4" w:space="0" w:color="auto"/>
              <w:bottom w:val="single" w:sz="4" w:space="0" w:color="auto"/>
              <w:right w:val="single" w:sz="4" w:space="0" w:color="auto"/>
            </w:tcBorders>
            <w:hideMark/>
          </w:tcPr>
          <w:p w:rsidR="00CA5C7D" w:rsidRPr="002D2FCB" w:rsidRDefault="00CA5C7D" w:rsidP="00CA5C7D">
            <w:pPr>
              <w:textAlignment w:val="baseline"/>
              <w:rPr>
                <w:rFonts w:ascii="Times New Roman" w:hAnsi="Times New Roman"/>
                <w:b/>
                <w:color w:val="000000"/>
                <w:sz w:val="24"/>
                <w:szCs w:val="24"/>
              </w:rPr>
            </w:pPr>
            <w:r w:rsidRPr="002D2FCB">
              <w:rPr>
                <w:rFonts w:ascii="Times New Roman" w:hAnsi="Times New Roman"/>
                <w:b/>
                <w:color w:val="000000"/>
                <w:sz w:val="24"/>
                <w:szCs w:val="24"/>
              </w:rPr>
              <w:t xml:space="preserve"> 2.1. Введение в политологию</w:t>
            </w:r>
          </w:p>
        </w:tc>
        <w:tc>
          <w:tcPr>
            <w:tcW w:w="2788" w:type="pct"/>
            <w:tcBorders>
              <w:top w:val="single" w:sz="4" w:space="0" w:color="auto"/>
              <w:left w:val="single" w:sz="4" w:space="0" w:color="auto"/>
              <w:right w:val="single" w:sz="4" w:space="0" w:color="auto"/>
            </w:tcBorders>
            <w:hideMark/>
          </w:tcPr>
          <w:p w:rsidR="00CA5C7D" w:rsidRPr="002D2FCB" w:rsidRDefault="00CA5C7D" w:rsidP="00CA5C7D">
            <w:pPr>
              <w:textAlignment w:val="baseline"/>
              <w:rPr>
                <w:rFonts w:ascii="Times New Roman" w:hAnsi="Times New Roman"/>
                <w:color w:val="000000"/>
                <w:sz w:val="24"/>
                <w:szCs w:val="24"/>
              </w:rPr>
            </w:pPr>
            <w:r w:rsidRPr="002D2FCB">
              <w:rPr>
                <w:rFonts w:ascii="Times New Roman" w:hAnsi="Times New Roman"/>
                <w:color w:val="000000"/>
                <w:sz w:val="24"/>
                <w:szCs w:val="24"/>
              </w:rPr>
              <w:t>1. Введение в политологию.</w:t>
            </w:r>
          </w:p>
        </w:tc>
        <w:tc>
          <w:tcPr>
            <w:tcW w:w="259" w:type="pct"/>
            <w:tcBorders>
              <w:top w:val="single" w:sz="4" w:space="0" w:color="auto"/>
              <w:left w:val="single" w:sz="4" w:space="0" w:color="auto"/>
              <w:bottom w:val="single" w:sz="4" w:space="0" w:color="auto"/>
              <w:right w:val="single" w:sz="4" w:space="0" w:color="auto"/>
            </w:tcBorders>
            <w:vAlign w:val="center"/>
            <w:hideMark/>
          </w:tcPr>
          <w:p w:rsidR="00CA5C7D" w:rsidRPr="002D2FCB" w:rsidRDefault="00CA5C7D" w:rsidP="00CA5C7D">
            <w:pPr>
              <w:textAlignment w:val="baseline"/>
              <w:rPr>
                <w:rFonts w:ascii="Times New Roman" w:hAnsi="Times New Roman"/>
                <w:color w:val="000000"/>
                <w:sz w:val="24"/>
                <w:szCs w:val="24"/>
              </w:rPr>
            </w:pPr>
            <w:r w:rsidRPr="002D2FCB">
              <w:rPr>
                <w:rFonts w:ascii="Times New Roman" w:hAnsi="Times New Roman"/>
                <w:color w:val="000000"/>
                <w:sz w:val="24"/>
                <w:szCs w:val="24"/>
              </w:rPr>
              <w:t>2</w:t>
            </w:r>
          </w:p>
        </w:tc>
        <w:tc>
          <w:tcPr>
            <w:tcW w:w="672" w:type="pct"/>
            <w:tcBorders>
              <w:top w:val="single" w:sz="4" w:space="0" w:color="auto"/>
              <w:left w:val="single" w:sz="4" w:space="0" w:color="auto"/>
              <w:bottom w:val="single" w:sz="4" w:space="0" w:color="auto"/>
              <w:right w:val="single" w:sz="4" w:space="0" w:color="auto"/>
            </w:tcBorders>
            <w:vAlign w:val="center"/>
            <w:hideMark/>
          </w:tcPr>
          <w:p w:rsidR="00CA5C7D" w:rsidRPr="002D2FCB" w:rsidRDefault="00CA5C7D" w:rsidP="00CA5C7D">
            <w:pPr>
              <w:textAlignment w:val="baseline"/>
              <w:rPr>
                <w:rFonts w:ascii="Times New Roman" w:hAnsi="Times New Roman"/>
                <w:color w:val="000000"/>
                <w:sz w:val="24"/>
                <w:szCs w:val="24"/>
              </w:rPr>
            </w:pPr>
            <w:r w:rsidRPr="002D2FCB">
              <w:rPr>
                <w:rFonts w:ascii="Times New Roman" w:hAnsi="Times New Roman"/>
                <w:color w:val="000000"/>
                <w:sz w:val="24"/>
                <w:szCs w:val="24"/>
              </w:rPr>
              <w:t>ОК 02</w:t>
            </w:r>
          </w:p>
        </w:tc>
      </w:tr>
      <w:tr w:rsidR="00CA5C7D" w:rsidRPr="002D2FCB" w:rsidTr="00CA5C7D">
        <w:trPr>
          <w:trHeight w:val="704"/>
        </w:trPr>
        <w:tc>
          <w:tcPr>
            <w:tcW w:w="1281" w:type="pct"/>
            <w:tcBorders>
              <w:top w:val="single" w:sz="4" w:space="0" w:color="auto"/>
              <w:left w:val="single" w:sz="4" w:space="0" w:color="auto"/>
              <w:bottom w:val="single" w:sz="4" w:space="0" w:color="auto"/>
              <w:right w:val="single" w:sz="4" w:space="0" w:color="auto"/>
            </w:tcBorders>
            <w:hideMark/>
          </w:tcPr>
          <w:p w:rsidR="00CA5C7D" w:rsidRPr="002D2FCB" w:rsidRDefault="00CA5C7D" w:rsidP="00CA5C7D">
            <w:pPr>
              <w:textAlignment w:val="baseline"/>
              <w:rPr>
                <w:rFonts w:ascii="Times New Roman" w:hAnsi="Times New Roman"/>
                <w:b/>
                <w:color w:val="000000"/>
                <w:sz w:val="24"/>
                <w:szCs w:val="24"/>
              </w:rPr>
            </w:pPr>
            <w:r w:rsidRPr="002D2FCB">
              <w:rPr>
                <w:rFonts w:ascii="Times New Roman" w:hAnsi="Times New Roman"/>
                <w:b/>
                <w:color w:val="000000"/>
                <w:sz w:val="24"/>
                <w:szCs w:val="24"/>
              </w:rPr>
              <w:t xml:space="preserve"> 2.2. Государство и его роль в обществе</w:t>
            </w:r>
          </w:p>
        </w:tc>
        <w:tc>
          <w:tcPr>
            <w:tcW w:w="2788" w:type="pct"/>
            <w:tcBorders>
              <w:top w:val="single" w:sz="4" w:space="0" w:color="auto"/>
              <w:left w:val="single" w:sz="4" w:space="0" w:color="auto"/>
              <w:bottom w:val="single" w:sz="4" w:space="0" w:color="auto"/>
              <w:right w:val="single" w:sz="4" w:space="0" w:color="auto"/>
            </w:tcBorders>
            <w:hideMark/>
          </w:tcPr>
          <w:p w:rsidR="00CA5C7D" w:rsidRPr="002D2FCB" w:rsidRDefault="00CA5C7D" w:rsidP="00CA5C7D">
            <w:pPr>
              <w:textAlignment w:val="baseline"/>
              <w:rPr>
                <w:rFonts w:ascii="Times New Roman" w:hAnsi="Times New Roman"/>
                <w:color w:val="000000"/>
                <w:sz w:val="24"/>
                <w:szCs w:val="24"/>
              </w:rPr>
            </w:pPr>
            <w:r w:rsidRPr="002D2FCB">
              <w:rPr>
                <w:rFonts w:ascii="Times New Roman" w:hAnsi="Times New Roman"/>
                <w:color w:val="000000"/>
                <w:sz w:val="24"/>
                <w:szCs w:val="24"/>
              </w:rPr>
              <w:t>1. Государство и его роль в обществе.</w:t>
            </w:r>
          </w:p>
          <w:p w:rsidR="00CA5C7D" w:rsidRPr="002D2FCB" w:rsidRDefault="00CA5C7D" w:rsidP="00CA5C7D">
            <w:pPr>
              <w:textAlignment w:val="baseline"/>
              <w:rPr>
                <w:rFonts w:ascii="Times New Roman" w:hAnsi="Times New Roman"/>
                <w:color w:val="000000"/>
                <w:sz w:val="24"/>
                <w:szCs w:val="24"/>
              </w:rPr>
            </w:pPr>
          </w:p>
          <w:p w:rsidR="00CA5C7D" w:rsidRPr="002D2FCB" w:rsidRDefault="00CA5C7D" w:rsidP="00CA5C7D">
            <w:pPr>
              <w:textAlignment w:val="baseline"/>
              <w:rPr>
                <w:rFonts w:ascii="Times New Roman" w:hAnsi="Times New Roman"/>
                <w:color w:val="000000"/>
                <w:sz w:val="24"/>
                <w:szCs w:val="24"/>
              </w:rPr>
            </w:pPr>
            <w:r w:rsidRPr="002D2FCB">
              <w:rPr>
                <w:rFonts w:ascii="Times New Roman" w:hAnsi="Times New Roman"/>
                <w:b/>
                <w:i/>
                <w:color w:val="000000"/>
                <w:sz w:val="24"/>
                <w:szCs w:val="24"/>
              </w:rPr>
              <w:t>Практическое занятие 3: «Гражданское общество и правовое государство»</w:t>
            </w:r>
          </w:p>
        </w:tc>
        <w:tc>
          <w:tcPr>
            <w:tcW w:w="259" w:type="pct"/>
            <w:tcBorders>
              <w:top w:val="single" w:sz="4" w:space="0" w:color="auto"/>
              <w:left w:val="single" w:sz="4" w:space="0" w:color="auto"/>
              <w:bottom w:val="single" w:sz="4" w:space="0" w:color="auto"/>
              <w:right w:val="single" w:sz="4" w:space="0" w:color="auto"/>
            </w:tcBorders>
            <w:vAlign w:val="center"/>
            <w:hideMark/>
          </w:tcPr>
          <w:p w:rsidR="00CA5C7D" w:rsidRPr="002D2FCB" w:rsidRDefault="00CA5C7D" w:rsidP="00CA5C7D">
            <w:pPr>
              <w:textAlignment w:val="baseline"/>
              <w:rPr>
                <w:rFonts w:ascii="Times New Roman" w:hAnsi="Times New Roman"/>
                <w:color w:val="000000"/>
                <w:sz w:val="24"/>
                <w:szCs w:val="24"/>
              </w:rPr>
            </w:pPr>
            <w:r w:rsidRPr="002D2FCB">
              <w:rPr>
                <w:rFonts w:ascii="Times New Roman" w:hAnsi="Times New Roman"/>
                <w:color w:val="000000"/>
                <w:sz w:val="24"/>
                <w:szCs w:val="24"/>
              </w:rPr>
              <w:t>2</w:t>
            </w:r>
          </w:p>
          <w:p w:rsidR="00CA5C7D" w:rsidRPr="002D2FCB" w:rsidRDefault="00CA5C7D" w:rsidP="00CA5C7D">
            <w:pPr>
              <w:textAlignment w:val="baseline"/>
              <w:rPr>
                <w:rFonts w:ascii="Times New Roman" w:hAnsi="Times New Roman"/>
                <w:color w:val="000000"/>
                <w:sz w:val="24"/>
                <w:szCs w:val="24"/>
              </w:rPr>
            </w:pPr>
            <w:r w:rsidRPr="002D2FCB">
              <w:rPr>
                <w:rFonts w:ascii="Times New Roman" w:hAnsi="Times New Roman"/>
                <w:color w:val="000000"/>
                <w:sz w:val="24"/>
                <w:szCs w:val="24"/>
              </w:rPr>
              <w:t>2</w:t>
            </w:r>
          </w:p>
        </w:tc>
        <w:tc>
          <w:tcPr>
            <w:tcW w:w="672" w:type="pct"/>
            <w:tcBorders>
              <w:top w:val="single" w:sz="4" w:space="0" w:color="auto"/>
              <w:left w:val="single" w:sz="4" w:space="0" w:color="auto"/>
              <w:bottom w:val="single" w:sz="4" w:space="0" w:color="auto"/>
              <w:right w:val="single" w:sz="4" w:space="0" w:color="auto"/>
            </w:tcBorders>
            <w:vAlign w:val="center"/>
            <w:hideMark/>
          </w:tcPr>
          <w:p w:rsidR="00CA5C7D" w:rsidRPr="002D2FCB" w:rsidRDefault="00CA5C7D" w:rsidP="00CA5C7D">
            <w:pPr>
              <w:textAlignment w:val="baseline"/>
              <w:rPr>
                <w:rFonts w:ascii="Times New Roman" w:hAnsi="Times New Roman"/>
                <w:color w:val="000000"/>
                <w:sz w:val="24"/>
                <w:szCs w:val="24"/>
              </w:rPr>
            </w:pPr>
            <w:r w:rsidRPr="002D2FCB">
              <w:rPr>
                <w:rFonts w:ascii="Times New Roman" w:hAnsi="Times New Roman"/>
                <w:color w:val="000000"/>
                <w:sz w:val="24"/>
                <w:szCs w:val="24"/>
              </w:rPr>
              <w:t>ОК 01, ОК 04, ОК 06</w:t>
            </w:r>
          </w:p>
        </w:tc>
      </w:tr>
      <w:tr w:rsidR="00CA5C7D" w:rsidRPr="002D2FCB" w:rsidTr="00CA5C7D">
        <w:trPr>
          <w:trHeight w:val="398"/>
        </w:trPr>
        <w:tc>
          <w:tcPr>
            <w:tcW w:w="1281" w:type="pct"/>
            <w:vMerge w:val="restart"/>
            <w:tcBorders>
              <w:top w:val="single" w:sz="4" w:space="0" w:color="auto"/>
              <w:left w:val="single" w:sz="4" w:space="0" w:color="auto"/>
              <w:bottom w:val="single" w:sz="4" w:space="0" w:color="auto"/>
              <w:right w:val="single" w:sz="4" w:space="0" w:color="auto"/>
            </w:tcBorders>
            <w:hideMark/>
          </w:tcPr>
          <w:p w:rsidR="00CA5C7D" w:rsidRPr="002D2FCB" w:rsidRDefault="00CA5C7D" w:rsidP="00CA5C7D">
            <w:pPr>
              <w:textAlignment w:val="baseline"/>
              <w:rPr>
                <w:rFonts w:ascii="Times New Roman" w:hAnsi="Times New Roman"/>
                <w:b/>
                <w:color w:val="000000"/>
                <w:sz w:val="24"/>
                <w:szCs w:val="24"/>
              </w:rPr>
            </w:pPr>
            <w:r w:rsidRPr="002D2FCB">
              <w:rPr>
                <w:rFonts w:ascii="Times New Roman" w:hAnsi="Times New Roman"/>
                <w:b/>
                <w:sz w:val="24"/>
                <w:szCs w:val="24"/>
              </w:rPr>
              <w:br w:type="page"/>
            </w:r>
            <w:r w:rsidRPr="002D2FCB">
              <w:rPr>
                <w:rFonts w:ascii="Times New Roman" w:hAnsi="Times New Roman"/>
                <w:b/>
                <w:color w:val="000000"/>
                <w:sz w:val="24"/>
                <w:szCs w:val="24"/>
              </w:rPr>
              <w:t>2.3. Политические партии</w:t>
            </w:r>
          </w:p>
        </w:tc>
        <w:tc>
          <w:tcPr>
            <w:tcW w:w="2788" w:type="pct"/>
            <w:tcBorders>
              <w:top w:val="single" w:sz="4" w:space="0" w:color="auto"/>
              <w:left w:val="single" w:sz="4" w:space="0" w:color="auto"/>
              <w:right w:val="single" w:sz="4" w:space="0" w:color="auto"/>
            </w:tcBorders>
            <w:hideMark/>
          </w:tcPr>
          <w:p w:rsidR="00CA5C7D" w:rsidRPr="002D2FCB" w:rsidRDefault="00CA5C7D" w:rsidP="00CA5C7D">
            <w:pPr>
              <w:textAlignment w:val="baseline"/>
              <w:rPr>
                <w:rFonts w:ascii="Times New Roman" w:hAnsi="Times New Roman"/>
                <w:color w:val="000000"/>
                <w:sz w:val="24"/>
                <w:szCs w:val="24"/>
              </w:rPr>
            </w:pPr>
            <w:r w:rsidRPr="002D2FCB">
              <w:rPr>
                <w:rFonts w:ascii="Times New Roman" w:hAnsi="Times New Roman"/>
                <w:color w:val="000000"/>
                <w:sz w:val="24"/>
                <w:szCs w:val="24"/>
              </w:rPr>
              <w:t>1. Политические партии.</w:t>
            </w:r>
          </w:p>
        </w:tc>
        <w:tc>
          <w:tcPr>
            <w:tcW w:w="259" w:type="pct"/>
            <w:vMerge w:val="restart"/>
            <w:tcBorders>
              <w:top w:val="single" w:sz="4" w:space="0" w:color="auto"/>
              <w:left w:val="single" w:sz="4" w:space="0" w:color="auto"/>
              <w:bottom w:val="single" w:sz="4" w:space="0" w:color="auto"/>
              <w:right w:val="single" w:sz="4" w:space="0" w:color="auto"/>
            </w:tcBorders>
            <w:vAlign w:val="center"/>
          </w:tcPr>
          <w:p w:rsidR="00CA5C7D" w:rsidRPr="002D2FCB" w:rsidRDefault="00CA5C7D" w:rsidP="00CA5C7D">
            <w:pPr>
              <w:textAlignment w:val="baseline"/>
              <w:rPr>
                <w:rFonts w:ascii="Times New Roman" w:hAnsi="Times New Roman"/>
                <w:color w:val="000000"/>
                <w:sz w:val="24"/>
                <w:szCs w:val="24"/>
              </w:rPr>
            </w:pPr>
            <w:r w:rsidRPr="002D2FCB">
              <w:rPr>
                <w:rFonts w:ascii="Times New Roman" w:hAnsi="Times New Roman"/>
                <w:color w:val="000000"/>
                <w:sz w:val="24"/>
                <w:szCs w:val="24"/>
              </w:rPr>
              <w:t>2</w:t>
            </w:r>
          </w:p>
          <w:p w:rsidR="00CA5C7D" w:rsidRPr="002D2FCB" w:rsidRDefault="00CA5C7D" w:rsidP="00CA5C7D">
            <w:pPr>
              <w:textAlignment w:val="baseline"/>
              <w:rPr>
                <w:rFonts w:ascii="Times New Roman" w:hAnsi="Times New Roman"/>
                <w:color w:val="000000"/>
                <w:sz w:val="24"/>
                <w:szCs w:val="24"/>
              </w:rPr>
            </w:pPr>
            <w:r w:rsidRPr="002D2FCB">
              <w:rPr>
                <w:rFonts w:ascii="Times New Roman" w:hAnsi="Times New Roman"/>
                <w:color w:val="000000"/>
                <w:sz w:val="24"/>
                <w:szCs w:val="24"/>
              </w:rPr>
              <w:t>2</w:t>
            </w:r>
          </w:p>
          <w:p w:rsidR="00CA5C7D" w:rsidRPr="002D2FCB" w:rsidRDefault="00CA5C7D" w:rsidP="00CA5C7D">
            <w:pPr>
              <w:textAlignment w:val="baseline"/>
              <w:rPr>
                <w:rFonts w:ascii="Times New Roman" w:hAnsi="Times New Roman"/>
                <w:color w:val="000000"/>
                <w:sz w:val="24"/>
                <w:szCs w:val="24"/>
              </w:rPr>
            </w:pPr>
          </w:p>
        </w:tc>
        <w:tc>
          <w:tcPr>
            <w:tcW w:w="672" w:type="pct"/>
            <w:vMerge w:val="restart"/>
            <w:tcBorders>
              <w:top w:val="single" w:sz="4" w:space="0" w:color="auto"/>
              <w:left w:val="single" w:sz="4" w:space="0" w:color="auto"/>
              <w:bottom w:val="single" w:sz="4" w:space="0" w:color="auto"/>
              <w:right w:val="single" w:sz="4" w:space="0" w:color="auto"/>
            </w:tcBorders>
            <w:hideMark/>
          </w:tcPr>
          <w:p w:rsidR="00CA5C7D" w:rsidRPr="002D2FCB" w:rsidRDefault="00CA5C7D" w:rsidP="00CA5C7D">
            <w:pPr>
              <w:textAlignment w:val="baseline"/>
              <w:rPr>
                <w:rFonts w:ascii="Times New Roman" w:hAnsi="Times New Roman"/>
                <w:color w:val="000000"/>
                <w:sz w:val="24"/>
                <w:szCs w:val="24"/>
              </w:rPr>
            </w:pPr>
            <w:r w:rsidRPr="002D2FCB">
              <w:rPr>
                <w:rFonts w:ascii="Times New Roman" w:hAnsi="Times New Roman"/>
                <w:color w:val="000000"/>
                <w:sz w:val="24"/>
                <w:szCs w:val="24"/>
              </w:rPr>
              <w:t>ОК 03, ОК09</w:t>
            </w:r>
          </w:p>
        </w:tc>
      </w:tr>
      <w:tr w:rsidR="00CA5C7D" w:rsidRPr="002D2FCB" w:rsidTr="00CA5C7D">
        <w:trPr>
          <w:trHeight w:val="432"/>
        </w:trPr>
        <w:tc>
          <w:tcPr>
            <w:tcW w:w="1281" w:type="pct"/>
            <w:vMerge/>
            <w:tcBorders>
              <w:top w:val="single" w:sz="4" w:space="0" w:color="auto"/>
              <w:left w:val="single" w:sz="4" w:space="0" w:color="auto"/>
              <w:bottom w:val="single" w:sz="4" w:space="0" w:color="auto"/>
              <w:right w:val="single" w:sz="4" w:space="0" w:color="auto"/>
            </w:tcBorders>
            <w:vAlign w:val="center"/>
            <w:hideMark/>
          </w:tcPr>
          <w:p w:rsidR="00CA5C7D" w:rsidRPr="002D2FCB" w:rsidRDefault="00CA5C7D" w:rsidP="00CA5C7D">
            <w:pPr>
              <w:rPr>
                <w:rFonts w:ascii="Times New Roman" w:hAnsi="Times New Roman"/>
                <w:b/>
                <w:color w:val="000000"/>
                <w:sz w:val="24"/>
                <w:szCs w:val="24"/>
              </w:rPr>
            </w:pPr>
          </w:p>
        </w:tc>
        <w:tc>
          <w:tcPr>
            <w:tcW w:w="2788" w:type="pct"/>
            <w:tcBorders>
              <w:top w:val="single" w:sz="4" w:space="0" w:color="auto"/>
              <w:left w:val="single" w:sz="4" w:space="0" w:color="auto"/>
              <w:right w:val="single" w:sz="4" w:space="0" w:color="auto"/>
            </w:tcBorders>
            <w:hideMark/>
          </w:tcPr>
          <w:p w:rsidR="00CA5C7D" w:rsidRPr="002D2FCB" w:rsidRDefault="00CA5C7D" w:rsidP="00CA5C7D">
            <w:pPr>
              <w:textAlignment w:val="baseline"/>
              <w:rPr>
                <w:rFonts w:ascii="Times New Roman" w:hAnsi="Times New Roman"/>
                <w:b/>
                <w:i/>
                <w:color w:val="000000"/>
                <w:sz w:val="24"/>
                <w:szCs w:val="24"/>
              </w:rPr>
            </w:pPr>
            <w:r w:rsidRPr="002D2FCB">
              <w:rPr>
                <w:rFonts w:ascii="Times New Roman" w:hAnsi="Times New Roman"/>
                <w:b/>
                <w:i/>
                <w:color w:val="000000"/>
                <w:sz w:val="24"/>
                <w:szCs w:val="24"/>
              </w:rPr>
              <w:t>Практическое занятие 4: «Политические партии современности».</w:t>
            </w:r>
          </w:p>
        </w:tc>
        <w:tc>
          <w:tcPr>
            <w:tcW w:w="259" w:type="pct"/>
            <w:vMerge/>
            <w:tcBorders>
              <w:top w:val="single" w:sz="4" w:space="0" w:color="auto"/>
              <w:left w:val="single" w:sz="4" w:space="0" w:color="auto"/>
              <w:bottom w:val="single" w:sz="4" w:space="0" w:color="auto"/>
              <w:right w:val="single" w:sz="4" w:space="0" w:color="auto"/>
            </w:tcBorders>
            <w:vAlign w:val="center"/>
            <w:hideMark/>
          </w:tcPr>
          <w:p w:rsidR="00CA5C7D" w:rsidRPr="002D2FCB" w:rsidRDefault="00CA5C7D" w:rsidP="00CA5C7D">
            <w:pPr>
              <w:rPr>
                <w:rFonts w:ascii="Times New Roman" w:hAnsi="Times New Roman"/>
                <w:color w:val="000000"/>
                <w:sz w:val="24"/>
                <w:szCs w:val="24"/>
              </w:rPr>
            </w:pPr>
          </w:p>
        </w:tc>
        <w:tc>
          <w:tcPr>
            <w:tcW w:w="672" w:type="pct"/>
            <w:vMerge/>
            <w:tcBorders>
              <w:top w:val="single" w:sz="4" w:space="0" w:color="auto"/>
              <w:left w:val="single" w:sz="4" w:space="0" w:color="auto"/>
              <w:bottom w:val="single" w:sz="4" w:space="0" w:color="auto"/>
              <w:right w:val="single" w:sz="4" w:space="0" w:color="auto"/>
            </w:tcBorders>
            <w:vAlign w:val="center"/>
            <w:hideMark/>
          </w:tcPr>
          <w:p w:rsidR="00CA5C7D" w:rsidRPr="002D2FCB" w:rsidRDefault="00CA5C7D" w:rsidP="00CA5C7D">
            <w:pPr>
              <w:rPr>
                <w:rFonts w:ascii="Times New Roman" w:hAnsi="Times New Roman"/>
                <w:color w:val="000000"/>
                <w:sz w:val="24"/>
                <w:szCs w:val="24"/>
              </w:rPr>
            </w:pPr>
          </w:p>
        </w:tc>
      </w:tr>
      <w:tr w:rsidR="00CA5C7D" w:rsidRPr="002D2FCB" w:rsidTr="00CA5C7D">
        <w:trPr>
          <w:trHeight w:val="442"/>
        </w:trPr>
        <w:tc>
          <w:tcPr>
            <w:tcW w:w="1281" w:type="pct"/>
            <w:vMerge w:val="restart"/>
            <w:tcBorders>
              <w:top w:val="single" w:sz="4" w:space="0" w:color="auto"/>
              <w:left w:val="single" w:sz="4" w:space="0" w:color="auto"/>
              <w:bottom w:val="single" w:sz="4" w:space="0" w:color="auto"/>
              <w:right w:val="single" w:sz="4" w:space="0" w:color="auto"/>
            </w:tcBorders>
            <w:hideMark/>
          </w:tcPr>
          <w:p w:rsidR="00CA5C7D" w:rsidRPr="002D2FCB" w:rsidRDefault="00CA5C7D" w:rsidP="00CA5C7D">
            <w:pPr>
              <w:textAlignment w:val="baseline"/>
              <w:rPr>
                <w:rFonts w:ascii="Times New Roman" w:hAnsi="Times New Roman"/>
                <w:b/>
                <w:color w:val="000000"/>
                <w:sz w:val="24"/>
                <w:szCs w:val="24"/>
              </w:rPr>
            </w:pPr>
            <w:r w:rsidRPr="002D2FCB">
              <w:rPr>
                <w:rFonts w:ascii="Times New Roman" w:hAnsi="Times New Roman"/>
                <w:b/>
                <w:color w:val="000000"/>
                <w:sz w:val="24"/>
                <w:szCs w:val="24"/>
              </w:rPr>
              <w:t xml:space="preserve"> 2.4. Политическое лидерство</w:t>
            </w:r>
          </w:p>
        </w:tc>
        <w:tc>
          <w:tcPr>
            <w:tcW w:w="2788" w:type="pct"/>
            <w:tcBorders>
              <w:top w:val="single" w:sz="4" w:space="0" w:color="auto"/>
              <w:left w:val="single" w:sz="4" w:space="0" w:color="auto"/>
              <w:right w:val="single" w:sz="4" w:space="0" w:color="auto"/>
            </w:tcBorders>
            <w:hideMark/>
          </w:tcPr>
          <w:p w:rsidR="00CA5C7D" w:rsidRPr="002D2FCB" w:rsidRDefault="00CA5C7D" w:rsidP="00CA5C7D">
            <w:pPr>
              <w:textAlignment w:val="baseline"/>
              <w:rPr>
                <w:rFonts w:ascii="Times New Roman" w:hAnsi="Times New Roman"/>
                <w:color w:val="000000"/>
                <w:sz w:val="24"/>
                <w:szCs w:val="24"/>
              </w:rPr>
            </w:pPr>
            <w:r w:rsidRPr="002D2FCB">
              <w:rPr>
                <w:rFonts w:ascii="Times New Roman" w:hAnsi="Times New Roman"/>
                <w:color w:val="000000"/>
                <w:sz w:val="24"/>
                <w:szCs w:val="24"/>
              </w:rPr>
              <w:t>1. Политическое лидерство.</w:t>
            </w:r>
          </w:p>
        </w:tc>
        <w:tc>
          <w:tcPr>
            <w:tcW w:w="259" w:type="pct"/>
            <w:vMerge w:val="restart"/>
            <w:tcBorders>
              <w:top w:val="single" w:sz="4" w:space="0" w:color="auto"/>
              <w:left w:val="single" w:sz="4" w:space="0" w:color="auto"/>
              <w:bottom w:val="single" w:sz="4" w:space="0" w:color="auto"/>
              <w:right w:val="single" w:sz="4" w:space="0" w:color="auto"/>
            </w:tcBorders>
            <w:vAlign w:val="center"/>
          </w:tcPr>
          <w:p w:rsidR="00CA5C7D" w:rsidRPr="002D2FCB" w:rsidRDefault="00CA5C7D" w:rsidP="00CA5C7D">
            <w:pPr>
              <w:textAlignment w:val="baseline"/>
              <w:rPr>
                <w:rFonts w:ascii="Times New Roman" w:hAnsi="Times New Roman"/>
                <w:color w:val="000000"/>
                <w:sz w:val="24"/>
                <w:szCs w:val="24"/>
              </w:rPr>
            </w:pPr>
            <w:r w:rsidRPr="002D2FCB">
              <w:rPr>
                <w:rFonts w:ascii="Times New Roman" w:hAnsi="Times New Roman"/>
                <w:color w:val="000000"/>
                <w:sz w:val="24"/>
                <w:szCs w:val="24"/>
              </w:rPr>
              <w:t>2</w:t>
            </w:r>
          </w:p>
          <w:p w:rsidR="00CA5C7D" w:rsidRPr="002D2FCB" w:rsidRDefault="00CA5C7D" w:rsidP="00CA5C7D">
            <w:pPr>
              <w:textAlignment w:val="baseline"/>
              <w:rPr>
                <w:rFonts w:ascii="Times New Roman" w:hAnsi="Times New Roman"/>
                <w:color w:val="000000"/>
                <w:sz w:val="24"/>
                <w:szCs w:val="24"/>
              </w:rPr>
            </w:pPr>
          </w:p>
          <w:p w:rsidR="00CA5C7D" w:rsidRPr="002D2FCB" w:rsidRDefault="00CA5C7D" w:rsidP="00CA5C7D">
            <w:pPr>
              <w:textAlignment w:val="baseline"/>
              <w:rPr>
                <w:rFonts w:ascii="Times New Roman" w:hAnsi="Times New Roman"/>
                <w:color w:val="000000"/>
                <w:sz w:val="24"/>
                <w:szCs w:val="24"/>
              </w:rPr>
            </w:pPr>
            <w:r w:rsidRPr="002D2FCB">
              <w:rPr>
                <w:rFonts w:ascii="Times New Roman" w:hAnsi="Times New Roman"/>
                <w:color w:val="000000"/>
                <w:sz w:val="24"/>
                <w:szCs w:val="24"/>
              </w:rPr>
              <w:t>2</w:t>
            </w:r>
          </w:p>
          <w:p w:rsidR="00CA5C7D" w:rsidRPr="002D2FCB" w:rsidRDefault="00CA5C7D" w:rsidP="00CA5C7D">
            <w:pPr>
              <w:textAlignment w:val="baseline"/>
              <w:rPr>
                <w:rFonts w:ascii="Times New Roman" w:hAnsi="Times New Roman"/>
                <w:color w:val="000000"/>
                <w:sz w:val="24"/>
                <w:szCs w:val="24"/>
              </w:rPr>
            </w:pPr>
          </w:p>
        </w:tc>
        <w:tc>
          <w:tcPr>
            <w:tcW w:w="672" w:type="pct"/>
            <w:vMerge w:val="restart"/>
            <w:tcBorders>
              <w:top w:val="single" w:sz="4" w:space="0" w:color="auto"/>
              <w:left w:val="single" w:sz="4" w:space="0" w:color="auto"/>
              <w:bottom w:val="single" w:sz="4" w:space="0" w:color="auto"/>
              <w:right w:val="single" w:sz="4" w:space="0" w:color="auto"/>
            </w:tcBorders>
            <w:hideMark/>
          </w:tcPr>
          <w:p w:rsidR="00CA5C7D" w:rsidRPr="002D2FCB" w:rsidRDefault="00CA5C7D" w:rsidP="00CA5C7D">
            <w:pPr>
              <w:textAlignment w:val="baseline"/>
              <w:rPr>
                <w:rFonts w:ascii="Times New Roman" w:hAnsi="Times New Roman"/>
                <w:color w:val="000000"/>
                <w:sz w:val="24"/>
                <w:szCs w:val="24"/>
              </w:rPr>
            </w:pPr>
            <w:r w:rsidRPr="002D2FCB">
              <w:rPr>
                <w:rFonts w:ascii="Times New Roman" w:hAnsi="Times New Roman"/>
                <w:color w:val="000000"/>
                <w:sz w:val="24"/>
                <w:szCs w:val="24"/>
              </w:rPr>
              <w:t>ОК 02, ОК 03</w:t>
            </w:r>
          </w:p>
        </w:tc>
      </w:tr>
      <w:tr w:rsidR="00CA5C7D" w:rsidRPr="002D2FCB" w:rsidTr="00CA5C7D">
        <w:trPr>
          <w:trHeight w:val="700"/>
        </w:trPr>
        <w:tc>
          <w:tcPr>
            <w:tcW w:w="1281" w:type="pct"/>
            <w:vMerge/>
            <w:tcBorders>
              <w:top w:val="single" w:sz="4" w:space="0" w:color="auto"/>
              <w:left w:val="single" w:sz="4" w:space="0" w:color="auto"/>
              <w:bottom w:val="single" w:sz="4" w:space="0" w:color="auto"/>
              <w:right w:val="single" w:sz="4" w:space="0" w:color="auto"/>
            </w:tcBorders>
            <w:vAlign w:val="center"/>
            <w:hideMark/>
          </w:tcPr>
          <w:p w:rsidR="00CA5C7D" w:rsidRPr="002D2FCB" w:rsidRDefault="00CA5C7D" w:rsidP="00CA5C7D">
            <w:pPr>
              <w:rPr>
                <w:rFonts w:ascii="Times New Roman" w:hAnsi="Times New Roman"/>
                <w:b/>
                <w:color w:val="000000"/>
                <w:sz w:val="24"/>
                <w:szCs w:val="24"/>
              </w:rPr>
            </w:pPr>
          </w:p>
        </w:tc>
        <w:tc>
          <w:tcPr>
            <w:tcW w:w="2788" w:type="pct"/>
            <w:tcBorders>
              <w:top w:val="single" w:sz="4" w:space="0" w:color="auto"/>
              <w:left w:val="single" w:sz="4" w:space="0" w:color="auto"/>
              <w:right w:val="single" w:sz="4" w:space="0" w:color="auto"/>
            </w:tcBorders>
            <w:hideMark/>
          </w:tcPr>
          <w:p w:rsidR="00CA5C7D" w:rsidRPr="002D2FCB" w:rsidRDefault="00CA5C7D" w:rsidP="00CA5C7D">
            <w:pPr>
              <w:textAlignment w:val="baseline"/>
              <w:rPr>
                <w:rFonts w:ascii="Times New Roman" w:hAnsi="Times New Roman"/>
                <w:b/>
                <w:i/>
                <w:color w:val="000000"/>
                <w:sz w:val="24"/>
                <w:szCs w:val="24"/>
              </w:rPr>
            </w:pPr>
            <w:r w:rsidRPr="002D2FCB">
              <w:rPr>
                <w:rFonts w:ascii="Times New Roman" w:hAnsi="Times New Roman"/>
                <w:b/>
                <w:i/>
                <w:color w:val="000000"/>
                <w:sz w:val="24"/>
                <w:szCs w:val="24"/>
              </w:rPr>
              <w:t>Практическое занятие 5:  «Политические лидеры современного мира»</w:t>
            </w:r>
          </w:p>
        </w:tc>
        <w:tc>
          <w:tcPr>
            <w:tcW w:w="259" w:type="pct"/>
            <w:vMerge/>
            <w:tcBorders>
              <w:top w:val="single" w:sz="4" w:space="0" w:color="auto"/>
              <w:left w:val="single" w:sz="4" w:space="0" w:color="auto"/>
              <w:bottom w:val="single" w:sz="4" w:space="0" w:color="auto"/>
              <w:right w:val="single" w:sz="4" w:space="0" w:color="auto"/>
            </w:tcBorders>
            <w:vAlign w:val="center"/>
            <w:hideMark/>
          </w:tcPr>
          <w:p w:rsidR="00CA5C7D" w:rsidRPr="002D2FCB" w:rsidRDefault="00CA5C7D" w:rsidP="00CA5C7D">
            <w:pPr>
              <w:rPr>
                <w:rFonts w:ascii="Times New Roman" w:hAnsi="Times New Roman"/>
                <w:color w:val="000000"/>
                <w:sz w:val="24"/>
                <w:szCs w:val="24"/>
              </w:rPr>
            </w:pPr>
          </w:p>
        </w:tc>
        <w:tc>
          <w:tcPr>
            <w:tcW w:w="672" w:type="pct"/>
            <w:vMerge/>
            <w:tcBorders>
              <w:top w:val="single" w:sz="4" w:space="0" w:color="auto"/>
              <w:left w:val="single" w:sz="4" w:space="0" w:color="auto"/>
              <w:bottom w:val="single" w:sz="4" w:space="0" w:color="auto"/>
              <w:right w:val="single" w:sz="4" w:space="0" w:color="auto"/>
            </w:tcBorders>
            <w:vAlign w:val="center"/>
            <w:hideMark/>
          </w:tcPr>
          <w:p w:rsidR="00CA5C7D" w:rsidRPr="002D2FCB" w:rsidRDefault="00CA5C7D" w:rsidP="00CA5C7D">
            <w:pPr>
              <w:rPr>
                <w:rFonts w:ascii="Times New Roman" w:hAnsi="Times New Roman"/>
                <w:color w:val="000000"/>
                <w:sz w:val="24"/>
                <w:szCs w:val="24"/>
              </w:rPr>
            </w:pPr>
          </w:p>
        </w:tc>
      </w:tr>
      <w:tr w:rsidR="00CA5C7D" w:rsidRPr="002D2FCB" w:rsidTr="00CA5C7D">
        <w:trPr>
          <w:trHeight w:val="771"/>
        </w:trPr>
        <w:tc>
          <w:tcPr>
            <w:tcW w:w="1281" w:type="pct"/>
            <w:vMerge w:val="restart"/>
            <w:tcBorders>
              <w:top w:val="single" w:sz="4" w:space="0" w:color="auto"/>
              <w:left w:val="single" w:sz="4" w:space="0" w:color="auto"/>
              <w:bottom w:val="single" w:sz="4" w:space="0" w:color="auto"/>
              <w:right w:val="single" w:sz="4" w:space="0" w:color="auto"/>
            </w:tcBorders>
            <w:hideMark/>
          </w:tcPr>
          <w:p w:rsidR="00CA5C7D" w:rsidRPr="002D2FCB" w:rsidRDefault="00CA5C7D" w:rsidP="00CA5C7D">
            <w:pPr>
              <w:textAlignment w:val="baseline"/>
              <w:rPr>
                <w:rFonts w:ascii="Times New Roman" w:hAnsi="Times New Roman"/>
                <w:b/>
                <w:color w:val="000000"/>
                <w:sz w:val="24"/>
                <w:szCs w:val="24"/>
              </w:rPr>
            </w:pPr>
            <w:r w:rsidRPr="002D2FCB">
              <w:rPr>
                <w:rFonts w:ascii="Times New Roman" w:hAnsi="Times New Roman"/>
                <w:b/>
                <w:color w:val="000000"/>
                <w:sz w:val="24"/>
                <w:szCs w:val="24"/>
              </w:rPr>
              <w:t>2.5. Современные международные отношения</w:t>
            </w:r>
          </w:p>
        </w:tc>
        <w:tc>
          <w:tcPr>
            <w:tcW w:w="2788" w:type="pct"/>
            <w:tcBorders>
              <w:top w:val="single" w:sz="4" w:space="0" w:color="auto"/>
              <w:left w:val="single" w:sz="4" w:space="0" w:color="auto"/>
              <w:right w:val="single" w:sz="4" w:space="0" w:color="auto"/>
            </w:tcBorders>
            <w:hideMark/>
          </w:tcPr>
          <w:p w:rsidR="00CA5C7D" w:rsidRPr="002D2FCB" w:rsidRDefault="00CA5C7D" w:rsidP="00CA5C7D">
            <w:pPr>
              <w:textAlignment w:val="baseline"/>
              <w:rPr>
                <w:rFonts w:ascii="Times New Roman" w:hAnsi="Times New Roman"/>
                <w:color w:val="000000"/>
                <w:sz w:val="24"/>
                <w:szCs w:val="24"/>
              </w:rPr>
            </w:pPr>
            <w:r w:rsidRPr="002D2FCB">
              <w:rPr>
                <w:rFonts w:ascii="Times New Roman" w:hAnsi="Times New Roman"/>
                <w:color w:val="000000"/>
                <w:sz w:val="24"/>
                <w:szCs w:val="24"/>
              </w:rPr>
              <w:t>1. Современные международные отношения</w:t>
            </w:r>
          </w:p>
        </w:tc>
        <w:tc>
          <w:tcPr>
            <w:tcW w:w="259" w:type="pct"/>
            <w:vMerge w:val="restart"/>
            <w:tcBorders>
              <w:top w:val="single" w:sz="4" w:space="0" w:color="auto"/>
              <w:left w:val="single" w:sz="4" w:space="0" w:color="auto"/>
              <w:bottom w:val="single" w:sz="4" w:space="0" w:color="auto"/>
              <w:right w:val="single" w:sz="4" w:space="0" w:color="auto"/>
            </w:tcBorders>
            <w:vAlign w:val="center"/>
          </w:tcPr>
          <w:p w:rsidR="00CA5C7D" w:rsidRPr="002D2FCB" w:rsidRDefault="00CA5C7D" w:rsidP="00CA5C7D">
            <w:pPr>
              <w:textAlignment w:val="baseline"/>
              <w:rPr>
                <w:rFonts w:ascii="Times New Roman" w:hAnsi="Times New Roman"/>
                <w:color w:val="000000"/>
                <w:sz w:val="24"/>
                <w:szCs w:val="24"/>
              </w:rPr>
            </w:pPr>
            <w:r w:rsidRPr="002D2FCB">
              <w:rPr>
                <w:rFonts w:ascii="Times New Roman" w:hAnsi="Times New Roman"/>
                <w:color w:val="000000"/>
                <w:sz w:val="24"/>
                <w:szCs w:val="24"/>
              </w:rPr>
              <w:t>2</w:t>
            </w:r>
          </w:p>
          <w:p w:rsidR="00CA5C7D" w:rsidRPr="002D2FCB" w:rsidRDefault="00CA5C7D" w:rsidP="00CA5C7D">
            <w:pPr>
              <w:textAlignment w:val="baseline"/>
              <w:rPr>
                <w:rFonts w:ascii="Times New Roman" w:hAnsi="Times New Roman"/>
                <w:color w:val="000000"/>
                <w:sz w:val="24"/>
                <w:szCs w:val="24"/>
              </w:rPr>
            </w:pPr>
          </w:p>
          <w:p w:rsidR="00CA5C7D" w:rsidRPr="002D2FCB" w:rsidRDefault="00CA5C7D" w:rsidP="00CA5C7D">
            <w:pPr>
              <w:textAlignment w:val="baseline"/>
              <w:rPr>
                <w:rFonts w:ascii="Times New Roman" w:hAnsi="Times New Roman"/>
                <w:color w:val="000000"/>
                <w:sz w:val="24"/>
                <w:szCs w:val="24"/>
              </w:rPr>
            </w:pPr>
            <w:r w:rsidRPr="002D2FCB">
              <w:rPr>
                <w:rFonts w:ascii="Times New Roman" w:hAnsi="Times New Roman"/>
                <w:color w:val="000000"/>
                <w:sz w:val="24"/>
                <w:szCs w:val="24"/>
              </w:rPr>
              <w:t>2</w:t>
            </w:r>
          </w:p>
        </w:tc>
        <w:tc>
          <w:tcPr>
            <w:tcW w:w="672" w:type="pct"/>
            <w:vMerge w:val="restart"/>
            <w:tcBorders>
              <w:top w:val="single" w:sz="4" w:space="0" w:color="auto"/>
              <w:left w:val="single" w:sz="4" w:space="0" w:color="auto"/>
              <w:bottom w:val="single" w:sz="4" w:space="0" w:color="auto"/>
              <w:right w:val="single" w:sz="4" w:space="0" w:color="auto"/>
            </w:tcBorders>
            <w:vAlign w:val="center"/>
            <w:hideMark/>
          </w:tcPr>
          <w:p w:rsidR="00CA5C7D" w:rsidRPr="002D2FCB" w:rsidRDefault="00CA5C7D" w:rsidP="00CA5C7D">
            <w:pPr>
              <w:textAlignment w:val="baseline"/>
              <w:rPr>
                <w:rFonts w:ascii="Times New Roman" w:hAnsi="Times New Roman"/>
                <w:color w:val="000000"/>
                <w:sz w:val="24"/>
                <w:szCs w:val="24"/>
              </w:rPr>
            </w:pPr>
            <w:r w:rsidRPr="002D2FCB">
              <w:rPr>
                <w:rFonts w:ascii="Times New Roman" w:hAnsi="Times New Roman"/>
                <w:color w:val="000000"/>
                <w:sz w:val="24"/>
                <w:szCs w:val="24"/>
              </w:rPr>
              <w:t>ОК 01, ОК 04, ОК 05</w:t>
            </w:r>
          </w:p>
        </w:tc>
      </w:tr>
      <w:tr w:rsidR="00CA5C7D" w:rsidRPr="002D2FCB" w:rsidTr="00CA5C7D">
        <w:trPr>
          <w:trHeight w:val="362"/>
        </w:trPr>
        <w:tc>
          <w:tcPr>
            <w:tcW w:w="1281" w:type="pct"/>
            <w:vMerge/>
            <w:tcBorders>
              <w:top w:val="single" w:sz="4" w:space="0" w:color="auto"/>
              <w:left w:val="single" w:sz="4" w:space="0" w:color="auto"/>
              <w:bottom w:val="single" w:sz="4" w:space="0" w:color="auto"/>
              <w:right w:val="single" w:sz="4" w:space="0" w:color="auto"/>
            </w:tcBorders>
            <w:vAlign w:val="center"/>
            <w:hideMark/>
          </w:tcPr>
          <w:p w:rsidR="00CA5C7D" w:rsidRPr="002D2FCB" w:rsidRDefault="00CA5C7D" w:rsidP="00CA5C7D">
            <w:pPr>
              <w:rPr>
                <w:rFonts w:ascii="Times New Roman" w:hAnsi="Times New Roman"/>
                <w:b/>
                <w:color w:val="000000"/>
                <w:sz w:val="24"/>
                <w:szCs w:val="24"/>
              </w:rPr>
            </w:pPr>
          </w:p>
        </w:tc>
        <w:tc>
          <w:tcPr>
            <w:tcW w:w="2788" w:type="pct"/>
            <w:tcBorders>
              <w:top w:val="single" w:sz="4" w:space="0" w:color="auto"/>
              <w:left w:val="single" w:sz="4" w:space="0" w:color="auto"/>
              <w:right w:val="single" w:sz="4" w:space="0" w:color="auto"/>
            </w:tcBorders>
            <w:hideMark/>
          </w:tcPr>
          <w:p w:rsidR="00CA5C7D" w:rsidRPr="002D2FCB" w:rsidRDefault="00CA5C7D" w:rsidP="00CA5C7D">
            <w:pPr>
              <w:textAlignment w:val="baseline"/>
              <w:rPr>
                <w:rFonts w:ascii="Times New Roman" w:hAnsi="Times New Roman"/>
                <w:b/>
                <w:i/>
                <w:color w:val="000000"/>
                <w:sz w:val="24"/>
                <w:szCs w:val="24"/>
              </w:rPr>
            </w:pPr>
            <w:r w:rsidRPr="002D2FCB">
              <w:rPr>
                <w:rFonts w:ascii="Times New Roman" w:hAnsi="Times New Roman"/>
                <w:b/>
                <w:i/>
                <w:color w:val="000000"/>
                <w:sz w:val="24"/>
                <w:szCs w:val="24"/>
              </w:rPr>
              <w:t>Практическое занятие 6:  «Борьба мира с терроризмом»</w:t>
            </w:r>
          </w:p>
        </w:tc>
        <w:tc>
          <w:tcPr>
            <w:tcW w:w="259" w:type="pct"/>
            <w:vMerge/>
            <w:tcBorders>
              <w:top w:val="single" w:sz="4" w:space="0" w:color="auto"/>
              <w:left w:val="single" w:sz="4" w:space="0" w:color="auto"/>
              <w:bottom w:val="single" w:sz="4" w:space="0" w:color="auto"/>
              <w:right w:val="single" w:sz="4" w:space="0" w:color="auto"/>
            </w:tcBorders>
            <w:vAlign w:val="center"/>
            <w:hideMark/>
          </w:tcPr>
          <w:p w:rsidR="00CA5C7D" w:rsidRPr="002D2FCB" w:rsidRDefault="00CA5C7D" w:rsidP="00CA5C7D">
            <w:pPr>
              <w:rPr>
                <w:rFonts w:ascii="Times New Roman" w:hAnsi="Times New Roman"/>
                <w:color w:val="000000"/>
                <w:sz w:val="24"/>
                <w:szCs w:val="24"/>
              </w:rPr>
            </w:pPr>
          </w:p>
        </w:tc>
        <w:tc>
          <w:tcPr>
            <w:tcW w:w="672" w:type="pct"/>
            <w:vMerge/>
            <w:tcBorders>
              <w:top w:val="single" w:sz="4" w:space="0" w:color="auto"/>
              <w:left w:val="single" w:sz="4" w:space="0" w:color="auto"/>
              <w:bottom w:val="single" w:sz="4" w:space="0" w:color="auto"/>
              <w:right w:val="single" w:sz="4" w:space="0" w:color="auto"/>
            </w:tcBorders>
            <w:vAlign w:val="center"/>
            <w:hideMark/>
          </w:tcPr>
          <w:p w:rsidR="00CA5C7D" w:rsidRPr="002D2FCB" w:rsidRDefault="00CA5C7D" w:rsidP="00CA5C7D">
            <w:pPr>
              <w:rPr>
                <w:rFonts w:ascii="Times New Roman" w:hAnsi="Times New Roman"/>
                <w:color w:val="000000"/>
                <w:sz w:val="24"/>
                <w:szCs w:val="24"/>
              </w:rPr>
            </w:pPr>
          </w:p>
        </w:tc>
      </w:tr>
      <w:tr w:rsidR="00CA5C7D" w:rsidRPr="002D2FCB" w:rsidTr="00CA5C7D">
        <w:tc>
          <w:tcPr>
            <w:tcW w:w="4069" w:type="pct"/>
            <w:gridSpan w:val="2"/>
            <w:tcBorders>
              <w:top w:val="single" w:sz="4" w:space="0" w:color="auto"/>
              <w:left w:val="single" w:sz="4" w:space="0" w:color="auto"/>
              <w:bottom w:val="single" w:sz="4" w:space="0" w:color="auto"/>
              <w:right w:val="single" w:sz="4" w:space="0" w:color="auto"/>
            </w:tcBorders>
            <w:hideMark/>
          </w:tcPr>
          <w:p w:rsidR="00CA5C7D" w:rsidRPr="002D2FCB" w:rsidRDefault="00CA5C7D" w:rsidP="00CA5C7D">
            <w:pPr>
              <w:textAlignment w:val="baseline"/>
              <w:rPr>
                <w:rFonts w:ascii="Times New Roman" w:hAnsi="Times New Roman"/>
                <w:b/>
                <w:color w:val="000000"/>
                <w:sz w:val="24"/>
                <w:szCs w:val="24"/>
              </w:rPr>
            </w:pPr>
            <w:r w:rsidRPr="002D2FCB">
              <w:rPr>
                <w:rFonts w:ascii="Times New Roman" w:hAnsi="Times New Roman"/>
                <w:b/>
                <w:color w:val="000000"/>
                <w:sz w:val="24"/>
                <w:szCs w:val="24"/>
              </w:rPr>
              <w:t>Промежуточная аттестация - дифференцированный зачёт</w:t>
            </w:r>
          </w:p>
          <w:p w:rsidR="00CA5C7D" w:rsidRPr="002D2FCB" w:rsidRDefault="00CA5C7D" w:rsidP="00CA5C7D">
            <w:pPr>
              <w:textAlignment w:val="baseline"/>
              <w:rPr>
                <w:rFonts w:ascii="Times New Roman" w:hAnsi="Times New Roman"/>
                <w:b/>
                <w:color w:val="000000"/>
                <w:sz w:val="24"/>
                <w:szCs w:val="24"/>
              </w:rPr>
            </w:pPr>
          </w:p>
        </w:tc>
        <w:tc>
          <w:tcPr>
            <w:tcW w:w="259" w:type="pct"/>
            <w:tcBorders>
              <w:top w:val="single" w:sz="4" w:space="0" w:color="auto"/>
              <w:left w:val="single" w:sz="4" w:space="0" w:color="auto"/>
              <w:bottom w:val="single" w:sz="4" w:space="0" w:color="auto"/>
              <w:right w:val="single" w:sz="4" w:space="0" w:color="auto"/>
            </w:tcBorders>
            <w:vAlign w:val="center"/>
            <w:hideMark/>
          </w:tcPr>
          <w:p w:rsidR="00CA5C7D" w:rsidRPr="002D2FCB" w:rsidRDefault="00CA5C7D" w:rsidP="00CA5C7D">
            <w:pPr>
              <w:textAlignment w:val="baseline"/>
              <w:rPr>
                <w:rFonts w:ascii="Times New Roman" w:hAnsi="Times New Roman"/>
                <w:b/>
                <w:color w:val="000000"/>
                <w:sz w:val="24"/>
                <w:szCs w:val="24"/>
              </w:rPr>
            </w:pPr>
            <w:r w:rsidRPr="002D2FCB">
              <w:rPr>
                <w:rFonts w:ascii="Times New Roman" w:hAnsi="Times New Roman"/>
                <w:b/>
                <w:color w:val="000000"/>
                <w:sz w:val="24"/>
                <w:szCs w:val="24"/>
              </w:rPr>
              <w:lastRenderedPageBreak/>
              <w:t>2</w:t>
            </w:r>
          </w:p>
        </w:tc>
        <w:tc>
          <w:tcPr>
            <w:tcW w:w="672" w:type="pct"/>
            <w:tcBorders>
              <w:top w:val="single" w:sz="4" w:space="0" w:color="auto"/>
              <w:left w:val="single" w:sz="4" w:space="0" w:color="auto"/>
              <w:bottom w:val="single" w:sz="4" w:space="0" w:color="auto"/>
              <w:right w:val="single" w:sz="4" w:space="0" w:color="auto"/>
            </w:tcBorders>
          </w:tcPr>
          <w:p w:rsidR="00CA5C7D" w:rsidRPr="002D2FCB" w:rsidRDefault="00CA5C7D" w:rsidP="00CA5C7D">
            <w:pPr>
              <w:textAlignment w:val="baseline"/>
              <w:rPr>
                <w:rFonts w:ascii="Times New Roman" w:hAnsi="Times New Roman"/>
                <w:color w:val="000000"/>
                <w:sz w:val="24"/>
                <w:szCs w:val="24"/>
              </w:rPr>
            </w:pPr>
          </w:p>
        </w:tc>
      </w:tr>
      <w:tr w:rsidR="00CA5C7D" w:rsidRPr="002D2FCB" w:rsidTr="00CA5C7D">
        <w:tc>
          <w:tcPr>
            <w:tcW w:w="4069" w:type="pct"/>
            <w:gridSpan w:val="2"/>
            <w:tcBorders>
              <w:top w:val="single" w:sz="4" w:space="0" w:color="auto"/>
              <w:left w:val="single" w:sz="4" w:space="0" w:color="auto"/>
              <w:bottom w:val="single" w:sz="4" w:space="0" w:color="auto"/>
              <w:right w:val="single" w:sz="4" w:space="0" w:color="auto"/>
            </w:tcBorders>
          </w:tcPr>
          <w:p w:rsidR="00CA5C7D" w:rsidRPr="002D2FCB" w:rsidRDefault="00CA5C7D" w:rsidP="00CA5C7D">
            <w:pPr>
              <w:textAlignment w:val="baseline"/>
              <w:rPr>
                <w:rFonts w:ascii="Times New Roman" w:hAnsi="Times New Roman"/>
                <w:b/>
                <w:color w:val="000000"/>
                <w:sz w:val="24"/>
                <w:szCs w:val="24"/>
              </w:rPr>
            </w:pPr>
            <w:r w:rsidRPr="002D2FCB">
              <w:rPr>
                <w:rFonts w:ascii="Times New Roman" w:hAnsi="Times New Roman"/>
                <w:b/>
                <w:color w:val="000000"/>
                <w:sz w:val="24"/>
                <w:szCs w:val="24"/>
              </w:rPr>
              <w:lastRenderedPageBreak/>
              <w:t>Консультация</w:t>
            </w:r>
          </w:p>
        </w:tc>
        <w:tc>
          <w:tcPr>
            <w:tcW w:w="259" w:type="pct"/>
            <w:tcBorders>
              <w:top w:val="single" w:sz="4" w:space="0" w:color="auto"/>
              <w:left w:val="single" w:sz="4" w:space="0" w:color="auto"/>
              <w:bottom w:val="single" w:sz="4" w:space="0" w:color="auto"/>
              <w:right w:val="single" w:sz="4" w:space="0" w:color="auto"/>
            </w:tcBorders>
            <w:vAlign w:val="center"/>
          </w:tcPr>
          <w:p w:rsidR="00CA5C7D" w:rsidRPr="002D2FCB" w:rsidRDefault="00CA5C7D" w:rsidP="00CA5C7D">
            <w:pPr>
              <w:textAlignment w:val="baseline"/>
              <w:rPr>
                <w:rFonts w:ascii="Times New Roman" w:hAnsi="Times New Roman"/>
                <w:b/>
                <w:color w:val="000000"/>
                <w:sz w:val="24"/>
                <w:szCs w:val="24"/>
              </w:rPr>
            </w:pPr>
            <w:r w:rsidRPr="002D2FCB">
              <w:rPr>
                <w:rFonts w:ascii="Times New Roman" w:hAnsi="Times New Roman"/>
                <w:b/>
                <w:color w:val="000000"/>
                <w:sz w:val="24"/>
                <w:szCs w:val="24"/>
              </w:rPr>
              <w:t>2</w:t>
            </w:r>
          </w:p>
        </w:tc>
        <w:tc>
          <w:tcPr>
            <w:tcW w:w="672" w:type="pct"/>
            <w:tcBorders>
              <w:top w:val="single" w:sz="4" w:space="0" w:color="auto"/>
              <w:left w:val="single" w:sz="4" w:space="0" w:color="auto"/>
              <w:bottom w:val="single" w:sz="4" w:space="0" w:color="auto"/>
              <w:right w:val="single" w:sz="4" w:space="0" w:color="auto"/>
            </w:tcBorders>
          </w:tcPr>
          <w:p w:rsidR="00CA5C7D" w:rsidRPr="002D2FCB" w:rsidRDefault="00CA5C7D" w:rsidP="00CA5C7D">
            <w:pPr>
              <w:textAlignment w:val="baseline"/>
              <w:rPr>
                <w:rFonts w:ascii="Times New Roman" w:hAnsi="Times New Roman"/>
                <w:color w:val="000000"/>
                <w:sz w:val="24"/>
                <w:szCs w:val="24"/>
              </w:rPr>
            </w:pPr>
          </w:p>
        </w:tc>
      </w:tr>
      <w:tr w:rsidR="00CA5C7D" w:rsidRPr="002D2FCB" w:rsidTr="00CA5C7D">
        <w:trPr>
          <w:trHeight w:val="20"/>
        </w:trPr>
        <w:tc>
          <w:tcPr>
            <w:tcW w:w="4069" w:type="pct"/>
            <w:gridSpan w:val="2"/>
            <w:tcBorders>
              <w:top w:val="single" w:sz="4" w:space="0" w:color="auto"/>
              <w:left w:val="single" w:sz="4" w:space="0" w:color="auto"/>
              <w:bottom w:val="single" w:sz="4" w:space="0" w:color="auto"/>
              <w:right w:val="single" w:sz="4" w:space="0" w:color="auto"/>
            </w:tcBorders>
            <w:hideMark/>
          </w:tcPr>
          <w:p w:rsidR="00CA5C7D" w:rsidRPr="002D2FCB" w:rsidRDefault="00CA5C7D" w:rsidP="00CA5C7D">
            <w:pPr>
              <w:textAlignment w:val="baseline"/>
              <w:rPr>
                <w:rFonts w:ascii="Times New Roman" w:hAnsi="Times New Roman"/>
                <w:b/>
                <w:color w:val="000000"/>
                <w:sz w:val="24"/>
                <w:szCs w:val="24"/>
              </w:rPr>
            </w:pPr>
            <w:r w:rsidRPr="002D2FCB">
              <w:rPr>
                <w:rFonts w:ascii="Times New Roman" w:hAnsi="Times New Roman"/>
                <w:b/>
                <w:color w:val="000000"/>
                <w:sz w:val="24"/>
                <w:szCs w:val="24"/>
              </w:rPr>
              <w:t xml:space="preserve">Всего:                                                                                                                                                                                            </w:t>
            </w:r>
          </w:p>
          <w:p w:rsidR="00CA5C7D" w:rsidRPr="002D2FCB" w:rsidRDefault="00CA5C7D" w:rsidP="00CA5C7D">
            <w:pPr>
              <w:textAlignment w:val="baseline"/>
              <w:rPr>
                <w:rFonts w:ascii="Times New Roman" w:hAnsi="Times New Roman"/>
                <w:b/>
                <w:color w:val="000000"/>
                <w:sz w:val="24"/>
                <w:szCs w:val="24"/>
              </w:rPr>
            </w:pPr>
          </w:p>
        </w:tc>
        <w:tc>
          <w:tcPr>
            <w:tcW w:w="259" w:type="pct"/>
            <w:tcBorders>
              <w:top w:val="single" w:sz="4" w:space="0" w:color="auto"/>
              <w:left w:val="single" w:sz="4" w:space="0" w:color="auto"/>
              <w:bottom w:val="single" w:sz="4" w:space="0" w:color="auto"/>
              <w:right w:val="single" w:sz="4" w:space="0" w:color="auto"/>
            </w:tcBorders>
            <w:vAlign w:val="center"/>
            <w:hideMark/>
          </w:tcPr>
          <w:p w:rsidR="00CA5C7D" w:rsidRPr="002D2FCB" w:rsidRDefault="00CA5C7D" w:rsidP="00CA5C7D">
            <w:pPr>
              <w:textAlignment w:val="baseline"/>
              <w:rPr>
                <w:rFonts w:ascii="Times New Roman" w:hAnsi="Times New Roman"/>
                <w:b/>
                <w:color w:val="000000"/>
                <w:sz w:val="24"/>
                <w:szCs w:val="24"/>
              </w:rPr>
            </w:pPr>
            <w:r w:rsidRPr="002D2FCB">
              <w:rPr>
                <w:rFonts w:ascii="Times New Roman" w:hAnsi="Times New Roman"/>
                <w:b/>
                <w:color w:val="000000"/>
                <w:sz w:val="24"/>
                <w:szCs w:val="24"/>
              </w:rPr>
              <w:t>38 час</w:t>
            </w:r>
          </w:p>
        </w:tc>
        <w:tc>
          <w:tcPr>
            <w:tcW w:w="672" w:type="pct"/>
            <w:tcBorders>
              <w:top w:val="single" w:sz="4" w:space="0" w:color="auto"/>
              <w:left w:val="single" w:sz="4" w:space="0" w:color="auto"/>
              <w:bottom w:val="single" w:sz="4" w:space="0" w:color="auto"/>
              <w:right w:val="single" w:sz="4" w:space="0" w:color="auto"/>
            </w:tcBorders>
          </w:tcPr>
          <w:p w:rsidR="00CA5C7D" w:rsidRPr="002D2FCB" w:rsidRDefault="00CA5C7D" w:rsidP="00CA5C7D">
            <w:pPr>
              <w:textAlignment w:val="baseline"/>
              <w:rPr>
                <w:rFonts w:ascii="Times New Roman" w:hAnsi="Times New Roman"/>
                <w:color w:val="000000"/>
                <w:sz w:val="24"/>
                <w:szCs w:val="24"/>
              </w:rPr>
            </w:pPr>
          </w:p>
        </w:tc>
      </w:tr>
    </w:tbl>
    <w:p w:rsidR="00CA5C7D" w:rsidRPr="002D2FCB" w:rsidRDefault="00CA5C7D" w:rsidP="00CA5C7D">
      <w:pPr>
        <w:rPr>
          <w:rFonts w:ascii="Times New Roman" w:hAnsi="Times New Roman"/>
          <w:sz w:val="24"/>
          <w:szCs w:val="24"/>
        </w:rPr>
      </w:pPr>
    </w:p>
    <w:p w:rsidR="00CA5C7D" w:rsidRPr="002D2FCB"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4"/>
          <w:szCs w:val="24"/>
        </w:rPr>
      </w:pPr>
    </w:p>
    <w:p w:rsidR="00CA5C7D" w:rsidRPr="002D2FCB" w:rsidRDefault="00CA5C7D" w:rsidP="00CA5C7D">
      <w:pPr>
        <w:rPr>
          <w:rFonts w:ascii="Times New Roman" w:hAnsi="Times New Roman"/>
          <w:sz w:val="24"/>
          <w:szCs w:val="24"/>
        </w:rPr>
        <w:sectPr w:rsidR="00CA5C7D" w:rsidRPr="002D2FCB">
          <w:pgSz w:w="16838" w:h="11906" w:orient="landscape"/>
          <w:pgMar w:top="851" w:right="1134" w:bottom="1701" w:left="1134" w:header="720" w:footer="720" w:gutter="0"/>
          <w:cols w:space="720"/>
          <w:docGrid w:linePitch="600" w:charSpace="32768"/>
        </w:sectPr>
      </w:pPr>
    </w:p>
    <w:p w:rsidR="00CA5C7D" w:rsidRPr="002D2FCB" w:rsidRDefault="00CA5C7D" w:rsidP="00CA5C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2D2FCB">
        <w:rPr>
          <w:rFonts w:ascii="Times New Roman" w:hAnsi="Times New Roman"/>
          <w:b/>
          <w:caps/>
          <w:sz w:val="24"/>
          <w:szCs w:val="24"/>
        </w:rPr>
        <w:lastRenderedPageBreak/>
        <w:t>3. условия реализации</w:t>
      </w:r>
      <w:r w:rsidR="00BB28AC">
        <w:rPr>
          <w:rFonts w:ascii="Times New Roman" w:hAnsi="Times New Roman"/>
          <w:b/>
          <w:caps/>
          <w:sz w:val="24"/>
          <w:szCs w:val="24"/>
        </w:rPr>
        <w:t xml:space="preserve"> адаптированной</w:t>
      </w:r>
      <w:r w:rsidRPr="002D2FCB">
        <w:rPr>
          <w:rFonts w:ascii="Times New Roman" w:hAnsi="Times New Roman"/>
          <w:b/>
          <w:caps/>
          <w:sz w:val="24"/>
          <w:szCs w:val="24"/>
        </w:rPr>
        <w:t xml:space="preserve"> УЧЕБНОЙ дисциплины.</w:t>
      </w:r>
    </w:p>
    <w:p w:rsidR="00CA5C7D" w:rsidRPr="002D2FCB" w:rsidRDefault="00CA5C7D" w:rsidP="00CA5C7D">
      <w:pPr>
        <w:tabs>
          <w:tab w:val="left" w:pos="5730"/>
        </w:tabs>
        <w:jc w:val="center"/>
        <w:rPr>
          <w:rFonts w:ascii="Times New Roman" w:hAnsi="Times New Roman"/>
          <w:sz w:val="24"/>
          <w:szCs w:val="24"/>
        </w:rPr>
      </w:pPr>
    </w:p>
    <w:p w:rsidR="00CA5C7D" w:rsidRPr="002D2FCB" w:rsidRDefault="00CA5C7D" w:rsidP="00CA5C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sidRPr="002D2FCB">
        <w:rPr>
          <w:rFonts w:ascii="Times New Roman" w:hAnsi="Times New Roman"/>
          <w:b/>
          <w:bCs/>
          <w:sz w:val="24"/>
          <w:szCs w:val="24"/>
        </w:rPr>
        <w:t>3.1. Требования к минимальному материально-техническому обеспечению</w:t>
      </w:r>
    </w:p>
    <w:p w:rsidR="00CA5C7D" w:rsidRPr="002D2FCB" w:rsidRDefault="00CA5C7D" w:rsidP="00CA5C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Pr>
          <w:rFonts w:ascii="Times New Roman" w:hAnsi="Times New Roman"/>
          <w:b/>
          <w:sz w:val="24"/>
          <w:szCs w:val="24"/>
        </w:rPr>
      </w:pPr>
      <w:r w:rsidRPr="002D2FCB">
        <w:rPr>
          <w:rFonts w:ascii="Times New Roman" w:hAnsi="Times New Roman"/>
          <w:bCs/>
          <w:sz w:val="24"/>
          <w:szCs w:val="24"/>
        </w:rPr>
        <w:tab/>
        <w:t>Для реализации программы учебной дисциплины</w:t>
      </w:r>
      <w:r w:rsidRPr="002D2FCB">
        <w:rPr>
          <w:rFonts w:ascii="Times New Roman" w:hAnsi="Times New Roman"/>
          <w:sz w:val="24"/>
          <w:szCs w:val="24"/>
        </w:rPr>
        <w:t xml:space="preserve"> ОГСЭ.07. Основы социологии и политологии</w:t>
      </w:r>
      <w:r w:rsidRPr="002D2FCB">
        <w:rPr>
          <w:rFonts w:ascii="Times New Roman" w:hAnsi="Times New Roman"/>
          <w:bCs/>
          <w:sz w:val="24"/>
          <w:szCs w:val="24"/>
        </w:rPr>
        <w:t xml:space="preserve"> предусмотрено следующее специальное помещение: кабинет Социально-экономических дисциплин</w:t>
      </w:r>
      <w:r w:rsidRPr="002D2FCB">
        <w:rPr>
          <w:rFonts w:ascii="Times New Roman" w:hAnsi="Times New Roman"/>
          <w:sz w:val="24"/>
          <w:szCs w:val="24"/>
          <w:lang w:eastAsia="en-US"/>
        </w:rPr>
        <w:t>,оснащенный о</w:t>
      </w:r>
      <w:r w:rsidRPr="002D2FCB">
        <w:rPr>
          <w:rFonts w:ascii="Times New Roman" w:hAnsi="Times New Roman"/>
          <w:bCs/>
          <w:sz w:val="24"/>
          <w:szCs w:val="24"/>
          <w:lang w:eastAsia="en-US"/>
        </w:rPr>
        <w:t>борудованием.</w:t>
      </w:r>
    </w:p>
    <w:p w:rsidR="00CA5C7D" w:rsidRPr="002D2FCB" w:rsidRDefault="00CA5C7D" w:rsidP="00CA5C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Pr>
          <w:rFonts w:ascii="Times New Roman" w:hAnsi="Times New Roman"/>
          <w:sz w:val="24"/>
          <w:szCs w:val="24"/>
        </w:rPr>
      </w:pPr>
      <w:r w:rsidRPr="002D2FCB">
        <w:rPr>
          <w:rFonts w:ascii="Times New Roman" w:hAnsi="Times New Roman"/>
          <w:b/>
          <w:sz w:val="24"/>
          <w:szCs w:val="24"/>
        </w:rPr>
        <w:t>Технические средства обучения</w:t>
      </w:r>
      <w:r w:rsidRPr="002D2FCB">
        <w:rPr>
          <w:rFonts w:ascii="Times New Roman" w:hAnsi="Times New Roman"/>
          <w:bCs/>
          <w:sz w:val="24"/>
          <w:szCs w:val="24"/>
        </w:rPr>
        <w:t xml:space="preserve">: </w:t>
      </w:r>
    </w:p>
    <w:p w:rsidR="00CA5C7D" w:rsidRPr="002D2FCB" w:rsidRDefault="00CA5C7D" w:rsidP="00CA5C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Pr>
          <w:rFonts w:ascii="Times New Roman" w:hAnsi="Times New Roman"/>
          <w:sz w:val="24"/>
          <w:szCs w:val="24"/>
        </w:rPr>
      </w:pPr>
      <w:r w:rsidRPr="002D2FCB">
        <w:rPr>
          <w:rFonts w:ascii="Times New Roman" w:hAnsi="Times New Roman"/>
          <w:sz w:val="24"/>
          <w:szCs w:val="24"/>
        </w:rPr>
        <w:t> компьютер с выходом в сеть Интернет;</w:t>
      </w:r>
    </w:p>
    <w:p w:rsidR="009465FF" w:rsidRPr="009465FF" w:rsidRDefault="00CA5C7D" w:rsidP="009465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Pr>
          <w:rFonts w:ascii="Times New Roman" w:hAnsi="Times New Roman"/>
          <w:sz w:val="24"/>
          <w:szCs w:val="24"/>
        </w:rPr>
      </w:pPr>
      <w:r w:rsidRPr="002D2FCB">
        <w:rPr>
          <w:rFonts w:ascii="Times New Roman" w:hAnsi="Times New Roman"/>
          <w:sz w:val="24"/>
          <w:szCs w:val="24"/>
        </w:rPr>
        <w:t>- мультимедийное оборудование</w:t>
      </w:r>
    </w:p>
    <w:p w:rsidR="009465FF" w:rsidRPr="009465FF" w:rsidRDefault="009465FF" w:rsidP="009465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Pr>
          <w:rFonts w:ascii="Times New Roman" w:hAnsi="Times New Roman"/>
          <w:sz w:val="24"/>
          <w:szCs w:val="24"/>
        </w:rPr>
      </w:pPr>
      <w:r>
        <w:rPr>
          <w:rFonts w:ascii="Times New Roman" w:hAnsi="Times New Roman"/>
          <w:sz w:val="24"/>
          <w:szCs w:val="24"/>
        </w:rPr>
        <w:t xml:space="preserve">      </w:t>
      </w:r>
      <w:r w:rsidRPr="009465FF">
        <w:rPr>
          <w:rFonts w:ascii="Times New Roman" w:hAnsi="Times New Roman"/>
          <w:sz w:val="24"/>
          <w:szCs w:val="24"/>
        </w:rPr>
        <w:t>Для обучающихся с нервно-психическими нарушениями (расстройства аутистического спектра, нарушения психического развития) используются текст с иллюстрациями, мультимедийные материалы и средства, другие технические средства приема-передачи учебной информации в доступных формах.</w:t>
      </w:r>
    </w:p>
    <w:p w:rsidR="00E66536" w:rsidRPr="00E66536" w:rsidRDefault="00A7152E" w:rsidP="009465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Pr>
          <w:rFonts w:ascii="Times New Roman" w:hAnsi="Times New Roman"/>
          <w:b/>
          <w:sz w:val="24"/>
          <w:szCs w:val="24"/>
        </w:rPr>
      </w:pPr>
      <w:r w:rsidRPr="00A7152E">
        <w:rPr>
          <w:rFonts w:ascii="Times New Roman" w:hAnsi="Times New Roman"/>
          <w:sz w:val="24"/>
          <w:szCs w:val="24"/>
        </w:rPr>
        <w:t xml:space="preserve"> </w:t>
      </w:r>
      <w:r w:rsidR="00E66536" w:rsidRPr="00E66536">
        <w:rPr>
          <w:rFonts w:ascii="Times New Roman" w:hAnsi="Times New Roman"/>
          <w:b/>
          <w:sz w:val="24"/>
          <w:szCs w:val="24"/>
        </w:rPr>
        <w:t>3.2 Кадровое обеспечение</w:t>
      </w:r>
    </w:p>
    <w:p w:rsidR="00E66536" w:rsidRPr="00E66536" w:rsidRDefault="00E66536" w:rsidP="00E6653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Pr>
          <w:rFonts w:ascii="Times New Roman" w:hAnsi="Times New Roman"/>
          <w:sz w:val="24"/>
          <w:szCs w:val="24"/>
        </w:rPr>
      </w:pPr>
      <w:r w:rsidRPr="00E66536">
        <w:rPr>
          <w:rFonts w:ascii="Times New Roman" w:hAnsi="Times New Roman"/>
          <w:sz w:val="24"/>
          <w:szCs w:val="24"/>
        </w:rPr>
        <w:t>Реализация программы подготовки специалистов среднего</w:t>
      </w:r>
      <w:r>
        <w:rPr>
          <w:rFonts w:ascii="Times New Roman" w:hAnsi="Times New Roman"/>
          <w:sz w:val="24"/>
          <w:szCs w:val="24"/>
        </w:rPr>
        <w:t xml:space="preserve"> звена по специальности 08.02.05</w:t>
      </w:r>
      <w:r w:rsidRPr="00E66536">
        <w:rPr>
          <w:rFonts w:ascii="Times New Roman" w:hAnsi="Times New Roman"/>
          <w:sz w:val="24"/>
          <w:szCs w:val="24"/>
        </w:rPr>
        <w:t xml:space="preserve"> </w:t>
      </w:r>
      <w:r>
        <w:t>Строительство и эксплуатация автомобильных дорог и аэродромов</w:t>
      </w:r>
      <w:r w:rsidRPr="00E66536">
        <w:rPr>
          <w:rFonts w:ascii="Times New Roman" w:hAnsi="Times New Roman"/>
          <w:sz w:val="24"/>
          <w:szCs w:val="24"/>
        </w:rPr>
        <w:t>, имеющими высшее профессиональное образование, соответствующее профилю преподаваемой учебной дисциплины, профессионального модуля.</w:t>
      </w:r>
    </w:p>
    <w:p w:rsidR="00E66536" w:rsidRPr="00E66536" w:rsidRDefault="00E66536" w:rsidP="00E6653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Pr>
          <w:rFonts w:ascii="Times New Roman" w:hAnsi="Times New Roman"/>
          <w:sz w:val="24"/>
          <w:szCs w:val="24"/>
        </w:rPr>
      </w:pPr>
      <w:r w:rsidRPr="00E66536">
        <w:rPr>
          <w:rFonts w:ascii="Times New Roman" w:hAnsi="Times New Roman"/>
          <w:sz w:val="24"/>
          <w:szCs w:val="24"/>
        </w:rPr>
        <w:t>Квалификация педагогических работников, реализующих ППССЗ, соответствует квалификационным характеристикам, установленным в Едином квалификационном справочнике должностей руководителей, специалистов и служащих, утвержденном Приказом Минздравсоцразвития РФ от 11.01.2011 г. № 1н.</w:t>
      </w:r>
    </w:p>
    <w:p w:rsidR="00E66536" w:rsidRPr="00E66536" w:rsidRDefault="00E66536" w:rsidP="00E6653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Pr>
          <w:rFonts w:ascii="Times New Roman" w:hAnsi="Times New Roman"/>
          <w:sz w:val="24"/>
          <w:szCs w:val="24"/>
        </w:rPr>
      </w:pPr>
      <w:r w:rsidRPr="00E66536">
        <w:rPr>
          <w:rFonts w:ascii="Times New Roman" w:hAnsi="Times New Roman"/>
          <w:sz w:val="24"/>
          <w:szCs w:val="24"/>
        </w:rPr>
        <w:t>Педагогические работники, участвующие в реализации АОП СПО ППССЗ ознакомлены с психофизическими особенностями обучающихся из числа инвалидов и учитывают их при организации образовательного процесса.</w:t>
      </w:r>
    </w:p>
    <w:p w:rsidR="00E66536" w:rsidRPr="00E66536" w:rsidRDefault="00E66536" w:rsidP="00E6653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Pr>
          <w:rFonts w:ascii="Times New Roman" w:hAnsi="Times New Roman"/>
          <w:sz w:val="24"/>
          <w:szCs w:val="24"/>
        </w:rPr>
      </w:pPr>
      <w:r w:rsidRPr="00E66536">
        <w:rPr>
          <w:rFonts w:ascii="Times New Roman" w:hAnsi="Times New Roman"/>
          <w:sz w:val="24"/>
          <w:szCs w:val="24"/>
        </w:rPr>
        <w:t>К реализации АОП СПО ППССЗ привлекаются тьюторы, педагог-психолог, социальный педагог, специалист по специальным техническим и программным средствам» Педагогические кадры, отвечающие за освоение обучающимися профессионального цикла, проходят стажировку в профильных организациях и повышение квалификации не реже 1 раза в 3 года.</w:t>
      </w:r>
    </w:p>
    <w:p w:rsidR="00E66536" w:rsidRPr="002D2FCB" w:rsidRDefault="00E66536" w:rsidP="00E6653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Pr>
          <w:rFonts w:ascii="Times New Roman" w:hAnsi="Times New Roman"/>
          <w:sz w:val="24"/>
          <w:szCs w:val="24"/>
        </w:rPr>
      </w:pPr>
      <w:r w:rsidRPr="00E66536">
        <w:rPr>
          <w:rFonts w:ascii="Times New Roman" w:hAnsi="Times New Roman"/>
          <w:sz w:val="24"/>
          <w:szCs w:val="24"/>
        </w:rPr>
        <w:t>В Колледже сформирован высококвалифицированный преподавательский коллектив. Его основу составляют штатные преподаватели, имеющие большой стаж педагогической деятельности.</w:t>
      </w:r>
    </w:p>
    <w:p w:rsidR="00CA5C7D" w:rsidRPr="002D2FCB" w:rsidRDefault="00CA5C7D" w:rsidP="00CA5C7D">
      <w:pPr>
        <w:widowControl w:val="0"/>
        <w:ind w:left="-426"/>
        <w:rPr>
          <w:rFonts w:ascii="Times New Roman" w:hAnsi="Times New Roman"/>
          <w:b/>
          <w:sz w:val="24"/>
          <w:szCs w:val="24"/>
        </w:rPr>
      </w:pPr>
    </w:p>
    <w:p w:rsidR="00CA5C7D" w:rsidRPr="002D2FCB" w:rsidRDefault="00E66536" w:rsidP="00CA5C7D">
      <w:pPr>
        <w:ind w:left="-426"/>
        <w:jc w:val="both"/>
        <w:rPr>
          <w:rFonts w:ascii="Times New Roman" w:hAnsi="Times New Roman"/>
          <w:b/>
          <w:bCs/>
          <w:sz w:val="24"/>
          <w:szCs w:val="24"/>
        </w:rPr>
      </w:pPr>
      <w:r>
        <w:rPr>
          <w:rFonts w:ascii="Times New Roman" w:hAnsi="Times New Roman"/>
          <w:b/>
          <w:bCs/>
          <w:sz w:val="24"/>
          <w:szCs w:val="24"/>
        </w:rPr>
        <w:t>3.3</w:t>
      </w:r>
      <w:r w:rsidR="00CA5C7D" w:rsidRPr="002D2FCB">
        <w:rPr>
          <w:rFonts w:ascii="Times New Roman" w:hAnsi="Times New Roman"/>
          <w:b/>
          <w:bCs/>
          <w:sz w:val="24"/>
          <w:szCs w:val="24"/>
        </w:rPr>
        <w:t>. Информационное обеспечение реализации программы</w:t>
      </w:r>
    </w:p>
    <w:p w:rsidR="00CA5C7D" w:rsidRPr="002D2FCB" w:rsidRDefault="00CA5C7D" w:rsidP="00CA5C7D">
      <w:pPr>
        <w:ind w:left="-426"/>
        <w:jc w:val="both"/>
        <w:rPr>
          <w:rFonts w:ascii="Times New Roman" w:hAnsi="Times New Roman"/>
          <w:sz w:val="24"/>
          <w:szCs w:val="24"/>
        </w:rPr>
      </w:pPr>
      <w:r w:rsidRPr="002D2FCB">
        <w:rPr>
          <w:rFonts w:ascii="Times New Roman" w:hAnsi="Times New Roman"/>
          <w:bCs/>
          <w:sz w:val="24"/>
          <w:szCs w:val="24"/>
        </w:rPr>
        <w:t>Для реализации программы библиотечный фонд образовательной организации располагает п</w:t>
      </w:r>
      <w:r w:rsidRPr="002D2FCB">
        <w:rPr>
          <w:rFonts w:ascii="Times New Roman" w:hAnsi="Times New Roman"/>
          <w:sz w:val="24"/>
          <w:szCs w:val="24"/>
        </w:rPr>
        <w:t>ечатными и электронными образовательными и информационными ресурсами, рекомендуемыми для использования в образовательном процессе.</w:t>
      </w:r>
    </w:p>
    <w:p w:rsidR="00CA5C7D" w:rsidRPr="002D2FCB" w:rsidRDefault="00E66536" w:rsidP="00CA5C7D">
      <w:pPr>
        <w:ind w:left="-426"/>
        <w:contextualSpacing/>
        <w:rPr>
          <w:rFonts w:ascii="Times New Roman" w:hAnsi="Times New Roman"/>
          <w:b/>
          <w:sz w:val="24"/>
          <w:szCs w:val="24"/>
        </w:rPr>
      </w:pPr>
      <w:r>
        <w:rPr>
          <w:rFonts w:ascii="Times New Roman" w:hAnsi="Times New Roman"/>
          <w:b/>
          <w:sz w:val="24"/>
          <w:szCs w:val="24"/>
        </w:rPr>
        <w:lastRenderedPageBreak/>
        <w:t>3.3</w:t>
      </w:r>
      <w:r w:rsidR="00CA5C7D" w:rsidRPr="002D2FCB">
        <w:rPr>
          <w:rFonts w:ascii="Times New Roman" w:hAnsi="Times New Roman"/>
          <w:b/>
          <w:sz w:val="24"/>
          <w:szCs w:val="24"/>
        </w:rPr>
        <w:t>.1. Печатные издания</w:t>
      </w:r>
    </w:p>
    <w:p w:rsidR="00CA5C7D" w:rsidRPr="002D2FCB" w:rsidRDefault="00CA5C7D" w:rsidP="00CA5C7D">
      <w:pPr>
        <w:ind w:left="-426"/>
        <w:contextualSpacing/>
        <w:rPr>
          <w:rFonts w:ascii="Times New Roman" w:hAnsi="Times New Roman"/>
          <w:sz w:val="24"/>
          <w:szCs w:val="24"/>
        </w:rPr>
      </w:pPr>
      <w:r w:rsidRPr="002D2FCB">
        <w:rPr>
          <w:rFonts w:ascii="Times New Roman" w:hAnsi="Times New Roman"/>
          <w:sz w:val="24"/>
          <w:szCs w:val="24"/>
        </w:rPr>
        <w:t>1. Куканова, Е.В. Основы социологии и политологии: учебник для СПО.- М.: Юрайт, 2017. – 321 с.</w:t>
      </w:r>
    </w:p>
    <w:p w:rsidR="00CA5C7D" w:rsidRPr="002D2FCB" w:rsidRDefault="00CA5C7D" w:rsidP="00CA5C7D">
      <w:pPr>
        <w:spacing w:before="240" w:after="240"/>
        <w:ind w:left="-426"/>
        <w:contextualSpacing/>
        <w:rPr>
          <w:rFonts w:ascii="Times New Roman" w:hAnsi="Times New Roman"/>
          <w:b/>
          <w:sz w:val="24"/>
          <w:szCs w:val="24"/>
        </w:rPr>
      </w:pPr>
      <w:r w:rsidRPr="002D2FCB">
        <w:rPr>
          <w:rFonts w:ascii="Times New Roman" w:hAnsi="Times New Roman"/>
          <w:b/>
          <w:sz w:val="24"/>
          <w:szCs w:val="24"/>
        </w:rPr>
        <w:t>3</w:t>
      </w:r>
      <w:r w:rsidR="00E66536">
        <w:rPr>
          <w:rFonts w:ascii="Times New Roman" w:hAnsi="Times New Roman"/>
          <w:b/>
          <w:sz w:val="24"/>
          <w:szCs w:val="24"/>
        </w:rPr>
        <w:t>.3</w:t>
      </w:r>
      <w:r w:rsidRPr="002D2FCB">
        <w:rPr>
          <w:rFonts w:ascii="Times New Roman" w:hAnsi="Times New Roman"/>
          <w:b/>
          <w:sz w:val="24"/>
          <w:szCs w:val="24"/>
        </w:rPr>
        <w:t>.2. Электронные издания (электронные ресурсы)</w:t>
      </w:r>
    </w:p>
    <w:p w:rsidR="00CA5C7D" w:rsidRPr="002D2FCB" w:rsidRDefault="00CA5C7D" w:rsidP="00F1096A">
      <w:pPr>
        <w:numPr>
          <w:ilvl w:val="0"/>
          <w:numId w:val="139"/>
        </w:numPr>
        <w:spacing w:before="120" w:after="120" w:line="240" w:lineRule="auto"/>
        <w:ind w:left="-426" w:firstLine="0"/>
        <w:contextualSpacing/>
        <w:rPr>
          <w:rFonts w:ascii="Times New Roman" w:hAnsi="Times New Roman"/>
          <w:sz w:val="24"/>
          <w:szCs w:val="24"/>
        </w:rPr>
      </w:pPr>
      <w:r w:rsidRPr="002D2FCB">
        <w:rPr>
          <w:rFonts w:ascii="Times New Roman" w:hAnsi="Times New Roman"/>
          <w:sz w:val="24"/>
          <w:szCs w:val="24"/>
        </w:rPr>
        <w:t>Политология. Политика.</w:t>
      </w:r>
      <w:r w:rsidRPr="002D2FCB">
        <w:rPr>
          <w:rFonts w:ascii="Times New Roman" w:hAnsi="Times New Roman"/>
          <w:b/>
          <w:sz w:val="24"/>
          <w:szCs w:val="24"/>
        </w:rPr>
        <w:t xml:space="preserve"> - </w:t>
      </w:r>
      <w:hyperlink r:id="rId69" w:history="1">
        <w:r w:rsidRPr="002D2FCB">
          <w:rPr>
            <w:rFonts w:ascii="Times New Roman" w:hAnsi="Times New Roman"/>
            <w:color w:val="0000FF"/>
            <w:sz w:val="24"/>
            <w:szCs w:val="24"/>
            <w:u w:val="single"/>
          </w:rPr>
          <w:t>http://lib.ru/POLITOLOG</w:t>
        </w:r>
      </w:hyperlink>
    </w:p>
    <w:p w:rsidR="00CA5C7D" w:rsidRPr="002D2FCB" w:rsidRDefault="00CA5C7D" w:rsidP="00F1096A">
      <w:pPr>
        <w:numPr>
          <w:ilvl w:val="0"/>
          <w:numId w:val="139"/>
        </w:numPr>
        <w:spacing w:before="120" w:after="120" w:line="240" w:lineRule="auto"/>
        <w:ind w:left="-426" w:firstLine="0"/>
        <w:contextualSpacing/>
        <w:rPr>
          <w:rFonts w:ascii="Times New Roman" w:hAnsi="Times New Roman"/>
          <w:sz w:val="24"/>
          <w:szCs w:val="24"/>
        </w:rPr>
      </w:pPr>
      <w:r w:rsidRPr="002D2FCB">
        <w:rPr>
          <w:rFonts w:ascii="Times New Roman" w:hAnsi="Times New Roman"/>
          <w:sz w:val="24"/>
          <w:szCs w:val="24"/>
        </w:rPr>
        <w:t>Персональный сайт Политология</w:t>
      </w:r>
      <w:r w:rsidRPr="002D2FCB">
        <w:rPr>
          <w:rFonts w:ascii="Times New Roman" w:hAnsi="Times New Roman"/>
          <w:b/>
          <w:sz w:val="24"/>
          <w:szCs w:val="24"/>
        </w:rPr>
        <w:t xml:space="preserve">-  </w:t>
      </w:r>
      <w:hyperlink r:id="rId70" w:history="1">
        <w:r w:rsidRPr="002D2FCB">
          <w:rPr>
            <w:rFonts w:ascii="Times New Roman" w:hAnsi="Times New Roman"/>
            <w:color w:val="0000FF"/>
            <w:sz w:val="24"/>
            <w:szCs w:val="24"/>
            <w:u w:val="single"/>
          </w:rPr>
          <w:t>http://puteshestvvenik.narod.ru/index/0-20</w:t>
        </w:r>
      </w:hyperlink>
    </w:p>
    <w:p w:rsidR="00CA5C7D" w:rsidRPr="002D2FCB" w:rsidRDefault="00E66536" w:rsidP="00CA5C7D">
      <w:pPr>
        <w:spacing w:before="240" w:after="240"/>
        <w:ind w:left="-426"/>
        <w:contextualSpacing/>
        <w:jc w:val="both"/>
        <w:rPr>
          <w:rFonts w:ascii="Times New Roman" w:hAnsi="Times New Roman"/>
          <w:bCs/>
          <w:i/>
          <w:sz w:val="24"/>
          <w:szCs w:val="24"/>
        </w:rPr>
      </w:pPr>
      <w:r>
        <w:rPr>
          <w:rFonts w:ascii="Times New Roman" w:hAnsi="Times New Roman"/>
          <w:b/>
          <w:bCs/>
          <w:sz w:val="24"/>
          <w:szCs w:val="24"/>
        </w:rPr>
        <w:t>3.3</w:t>
      </w:r>
      <w:r w:rsidR="00CA5C7D" w:rsidRPr="002D2FCB">
        <w:rPr>
          <w:rFonts w:ascii="Times New Roman" w:hAnsi="Times New Roman"/>
          <w:b/>
          <w:bCs/>
          <w:sz w:val="24"/>
          <w:szCs w:val="24"/>
        </w:rPr>
        <w:t xml:space="preserve">.3. Дополнительные источники </w:t>
      </w:r>
    </w:p>
    <w:p w:rsidR="00CA5C7D" w:rsidRPr="002D2FCB" w:rsidRDefault="00CA5C7D" w:rsidP="00CA5C7D">
      <w:pPr>
        <w:ind w:left="-426"/>
        <w:contextualSpacing/>
        <w:jc w:val="both"/>
        <w:rPr>
          <w:rFonts w:ascii="Times New Roman" w:hAnsi="Times New Roman"/>
          <w:sz w:val="24"/>
          <w:szCs w:val="24"/>
        </w:rPr>
      </w:pPr>
      <w:r w:rsidRPr="002D2FCB">
        <w:rPr>
          <w:rFonts w:ascii="Times New Roman" w:hAnsi="Times New Roman"/>
          <w:sz w:val="24"/>
          <w:szCs w:val="24"/>
        </w:rPr>
        <w:t>1. Латышева, В.В. Основы социологии и политологии: учебник. - М.: Юрайт, 2017. – 337 с.</w:t>
      </w:r>
    </w:p>
    <w:p w:rsidR="00CA5C7D" w:rsidRDefault="00CA5C7D" w:rsidP="00CA5C7D">
      <w:pPr>
        <w:ind w:left="-426"/>
        <w:contextualSpacing/>
        <w:jc w:val="both"/>
        <w:rPr>
          <w:rFonts w:ascii="Times New Roman" w:hAnsi="Times New Roman"/>
          <w:sz w:val="24"/>
          <w:szCs w:val="24"/>
        </w:rPr>
      </w:pPr>
      <w:r w:rsidRPr="002D2FCB">
        <w:rPr>
          <w:rFonts w:ascii="Times New Roman" w:hAnsi="Times New Roman"/>
          <w:sz w:val="24"/>
          <w:szCs w:val="24"/>
        </w:rPr>
        <w:t>2. Гаджиев, К.С. Введение в политическую теорию: учебник. - М.: Юрайт, 2017. – 215 с</w:t>
      </w:r>
    </w:p>
    <w:p w:rsidR="00CA5C7D" w:rsidRPr="002D2FCB" w:rsidRDefault="00CA5C7D" w:rsidP="00CA5C7D">
      <w:pPr>
        <w:ind w:left="-426"/>
        <w:contextualSpacing/>
        <w:jc w:val="both"/>
        <w:rPr>
          <w:rFonts w:ascii="Times New Roman" w:hAnsi="Times New Roman"/>
          <w:sz w:val="24"/>
          <w:szCs w:val="24"/>
        </w:rPr>
      </w:pPr>
      <w:r w:rsidRPr="002D2FCB">
        <w:rPr>
          <w:rFonts w:ascii="Times New Roman" w:hAnsi="Times New Roman"/>
          <w:sz w:val="24"/>
          <w:szCs w:val="24"/>
        </w:rPr>
        <w:t>3.</w:t>
      </w:r>
      <w:r w:rsidRPr="002D2FCB">
        <w:rPr>
          <w:rFonts w:ascii="Times New Roman" w:hAnsi="Times New Roman"/>
          <w:color w:val="001329"/>
          <w:shd w:val="clear" w:color="auto" w:fill="FFFFFF"/>
        </w:rPr>
        <w:t xml:space="preserve">  </w:t>
      </w:r>
      <w:r w:rsidRPr="002D2FCB">
        <w:rPr>
          <w:rFonts w:ascii="Times New Roman" w:hAnsi="Times New Roman"/>
          <w:color w:val="001329"/>
          <w:sz w:val="24"/>
          <w:szCs w:val="24"/>
          <w:shd w:val="clear" w:color="auto" w:fill="FFFFFF"/>
        </w:rPr>
        <w:t>Основы социологии и политологии : учеб. пособие / М.В. Кернаценский, Н.В. Шатина. — 2-е изд. — М. : ФОРУМ, 2018. — 224 с.</w:t>
      </w:r>
      <w:r w:rsidRPr="002D2FCB">
        <w:rPr>
          <w:rFonts w:ascii="Times New Roman" w:hAnsi="Times New Roman"/>
          <w:color w:val="001329"/>
          <w:shd w:val="clear" w:color="auto" w:fill="FFFFFF"/>
        </w:rPr>
        <w:t> </w:t>
      </w:r>
    </w:p>
    <w:p w:rsidR="00CA5C7D" w:rsidRDefault="00CA5C7D" w:rsidP="00CA5C7D">
      <w:pPr>
        <w:widowControl w:val="0"/>
        <w:ind w:left="-720"/>
        <w:jc w:val="center"/>
        <w:rPr>
          <w:rFonts w:ascii="Times New Roman" w:hAnsi="Times New Roman"/>
          <w:b/>
          <w:sz w:val="24"/>
          <w:szCs w:val="24"/>
        </w:rPr>
      </w:pPr>
    </w:p>
    <w:p w:rsidR="00CA5C7D" w:rsidRPr="002D2FCB" w:rsidRDefault="00CA5C7D" w:rsidP="00CA5C7D">
      <w:pPr>
        <w:widowControl w:val="0"/>
        <w:ind w:left="-720"/>
        <w:jc w:val="center"/>
        <w:rPr>
          <w:rFonts w:ascii="Times New Roman" w:hAnsi="Times New Roman"/>
          <w:b/>
          <w:caps/>
          <w:sz w:val="24"/>
          <w:szCs w:val="24"/>
        </w:rPr>
      </w:pPr>
      <w:r w:rsidRPr="002D2FCB">
        <w:rPr>
          <w:rFonts w:ascii="Times New Roman" w:hAnsi="Times New Roman"/>
          <w:b/>
          <w:caps/>
          <w:sz w:val="24"/>
          <w:szCs w:val="24"/>
        </w:rPr>
        <w:t>4. Контроль и оценка результатов освоения Дисциплины</w:t>
      </w:r>
    </w:p>
    <w:p w:rsidR="00CA5C7D" w:rsidRPr="002D2FCB" w:rsidRDefault="00CA5C7D" w:rsidP="00CA5C7D">
      <w:pPr>
        <w:widowControl w:val="0"/>
        <w:ind w:left="-567" w:firstLine="141"/>
        <w:jc w:val="both"/>
        <w:rPr>
          <w:rFonts w:ascii="Times New Roman" w:hAnsi="Times New Roman"/>
          <w:sz w:val="24"/>
          <w:szCs w:val="24"/>
        </w:rPr>
      </w:pPr>
      <w:r w:rsidRPr="002D2FCB">
        <w:rPr>
          <w:rFonts w:ascii="Times New Roman" w:hAnsi="Times New Roman"/>
          <w:sz w:val="24"/>
          <w:szCs w:val="24"/>
        </w:rPr>
        <w:t xml:space="preserve">          Контроль и оценка результатов освоения дисциплины осуществляется преподавателем в процессе проведения практических занятий, тестирования, а также выполнения обучающимися индивидуальных заданий.</w:t>
      </w:r>
    </w:p>
    <w:p w:rsidR="00CA5C7D" w:rsidRPr="002D2FCB" w:rsidRDefault="00CA5C7D" w:rsidP="00CA5C7D">
      <w:pPr>
        <w:widowControl w:val="0"/>
        <w:rPr>
          <w:rFonts w:ascii="Times New Roman" w:hAnsi="Times New Roman"/>
          <w:sz w:val="24"/>
          <w:szCs w:val="24"/>
        </w:rPr>
      </w:pPr>
    </w:p>
    <w:tbl>
      <w:tblPr>
        <w:tblW w:w="10207" w:type="dxa"/>
        <w:tblInd w:w="-34" w:type="dxa"/>
        <w:tblLayout w:type="fixed"/>
        <w:tblLook w:val="0000" w:firstRow="0" w:lastRow="0" w:firstColumn="0" w:lastColumn="0" w:noHBand="0" w:noVBand="0"/>
      </w:tblPr>
      <w:tblGrid>
        <w:gridCol w:w="3403"/>
        <w:gridCol w:w="3402"/>
        <w:gridCol w:w="3402"/>
      </w:tblGrid>
      <w:tr w:rsidR="00CA5C7D" w:rsidRPr="002D2FCB" w:rsidTr="00CA5C7D">
        <w:tc>
          <w:tcPr>
            <w:tcW w:w="3403" w:type="dxa"/>
            <w:tcBorders>
              <w:top w:val="single" w:sz="4" w:space="0" w:color="000000"/>
              <w:left w:val="single" w:sz="4" w:space="0" w:color="000000"/>
              <w:bottom w:val="single" w:sz="4" w:space="0" w:color="000000"/>
            </w:tcBorders>
            <w:shd w:val="clear" w:color="auto" w:fill="auto"/>
            <w:vAlign w:val="center"/>
          </w:tcPr>
          <w:p w:rsidR="00CA5C7D" w:rsidRPr="002D2FCB" w:rsidRDefault="00CA5C7D" w:rsidP="00CA5C7D">
            <w:pPr>
              <w:jc w:val="center"/>
              <w:rPr>
                <w:rFonts w:ascii="Times New Roman" w:hAnsi="Times New Roman"/>
                <w:b/>
                <w:bCs/>
                <w:sz w:val="24"/>
                <w:szCs w:val="24"/>
              </w:rPr>
            </w:pPr>
            <w:r w:rsidRPr="002D2FCB">
              <w:rPr>
                <w:rFonts w:ascii="Times New Roman" w:hAnsi="Times New Roman"/>
                <w:b/>
                <w:bCs/>
                <w:sz w:val="24"/>
                <w:szCs w:val="24"/>
              </w:rPr>
              <w:t>Результаты обучения</w:t>
            </w:r>
          </w:p>
          <w:p w:rsidR="00CA5C7D" w:rsidRPr="002D2FCB" w:rsidRDefault="00CA5C7D" w:rsidP="00CA5C7D">
            <w:pPr>
              <w:jc w:val="center"/>
              <w:rPr>
                <w:rFonts w:ascii="Times New Roman" w:hAnsi="Times New Roman"/>
                <w:b/>
                <w:sz w:val="24"/>
                <w:szCs w:val="24"/>
              </w:rPr>
            </w:pPr>
            <w:r w:rsidRPr="002D2FCB">
              <w:rPr>
                <w:rFonts w:ascii="Times New Roman" w:hAnsi="Times New Roman"/>
                <w:b/>
                <w:bCs/>
                <w:sz w:val="24"/>
                <w:szCs w:val="24"/>
              </w:rPr>
              <w:t>(освоенные умения, усвоенные знания)</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5C7D" w:rsidRPr="002D2FCB" w:rsidRDefault="00CA5C7D" w:rsidP="00CA5C7D">
            <w:pPr>
              <w:jc w:val="center"/>
              <w:rPr>
                <w:rFonts w:ascii="Times New Roman" w:hAnsi="Times New Roman"/>
                <w:b/>
                <w:sz w:val="24"/>
                <w:szCs w:val="24"/>
              </w:rPr>
            </w:pPr>
            <w:r w:rsidRPr="002D2FCB">
              <w:rPr>
                <w:rFonts w:ascii="Times New Roman" w:hAnsi="Times New Roman"/>
                <w:b/>
                <w:sz w:val="24"/>
                <w:szCs w:val="24"/>
              </w:rPr>
              <w:t>Основные показатели оценки результата</w:t>
            </w:r>
          </w:p>
        </w:tc>
        <w:tc>
          <w:tcPr>
            <w:tcW w:w="3402" w:type="dxa"/>
            <w:tcBorders>
              <w:top w:val="single" w:sz="4" w:space="0" w:color="000000"/>
              <w:left w:val="single" w:sz="4" w:space="0" w:color="000000"/>
              <w:bottom w:val="single" w:sz="4" w:space="0" w:color="000000"/>
              <w:right w:val="single" w:sz="4" w:space="0" w:color="000000"/>
            </w:tcBorders>
            <w:vAlign w:val="center"/>
          </w:tcPr>
          <w:p w:rsidR="00CA5C7D" w:rsidRPr="002D2FCB" w:rsidRDefault="00CA5C7D" w:rsidP="00CA5C7D">
            <w:pPr>
              <w:jc w:val="center"/>
              <w:rPr>
                <w:rFonts w:ascii="Times New Roman" w:hAnsi="Times New Roman"/>
                <w:sz w:val="24"/>
                <w:szCs w:val="24"/>
              </w:rPr>
            </w:pPr>
            <w:r w:rsidRPr="002D2FCB">
              <w:rPr>
                <w:rFonts w:ascii="Times New Roman" w:hAnsi="Times New Roman"/>
                <w:b/>
                <w:sz w:val="24"/>
                <w:szCs w:val="24"/>
              </w:rPr>
              <w:t>Формы и методы контроля и оценки результатов обучения</w:t>
            </w:r>
          </w:p>
        </w:tc>
      </w:tr>
      <w:tr w:rsidR="00CA5C7D" w:rsidRPr="002D2FCB" w:rsidTr="00CA5C7D">
        <w:tc>
          <w:tcPr>
            <w:tcW w:w="3403" w:type="dxa"/>
            <w:tcBorders>
              <w:top w:val="single" w:sz="4" w:space="0" w:color="000000"/>
              <w:left w:val="single" w:sz="4" w:space="0" w:color="000000"/>
              <w:bottom w:val="single" w:sz="4" w:space="0" w:color="000000"/>
            </w:tcBorders>
            <w:shd w:val="clear" w:color="auto" w:fill="auto"/>
          </w:tcPr>
          <w:p w:rsidR="00CA5C7D" w:rsidRPr="002D2FCB" w:rsidRDefault="00CA5C7D" w:rsidP="00CA5C7D">
            <w:pPr>
              <w:jc w:val="both"/>
              <w:textAlignment w:val="baseline"/>
              <w:rPr>
                <w:rFonts w:ascii="Times New Roman" w:hAnsi="Times New Roman"/>
                <w:color w:val="000000"/>
                <w:sz w:val="24"/>
                <w:szCs w:val="24"/>
              </w:rPr>
            </w:pPr>
            <w:r w:rsidRPr="002D2FCB">
              <w:rPr>
                <w:rFonts w:ascii="Times New Roman" w:hAnsi="Times New Roman"/>
                <w:b/>
                <w:color w:val="000000"/>
                <w:sz w:val="24"/>
                <w:szCs w:val="24"/>
              </w:rPr>
              <w:t>Знать</w:t>
            </w:r>
            <w:r w:rsidRPr="002D2FCB">
              <w:rPr>
                <w:rFonts w:ascii="Times New Roman" w:hAnsi="Times New Roman"/>
                <w:color w:val="000000"/>
                <w:sz w:val="24"/>
                <w:szCs w:val="24"/>
              </w:rPr>
              <w:t xml:space="preserve">: </w:t>
            </w:r>
          </w:p>
          <w:p w:rsidR="00CA5C7D" w:rsidRPr="002D2FCB" w:rsidRDefault="00CA5C7D" w:rsidP="00CA5C7D">
            <w:pPr>
              <w:jc w:val="both"/>
              <w:textAlignment w:val="baseline"/>
              <w:rPr>
                <w:rFonts w:ascii="Times New Roman" w:hAnsi="Times New Roman"/>
                <w:color w:val="000000"/>
                <w:sz w:val="24"/>
                <w:szCs w:val="24"/>
              </w:rPr>
            </w:pPr>
            <w:r w:rsidRPr="002D2FCB">
              <w:rPr>
                <w:rFonts w:ascii="Times New Roman" w:hAnsi="Times New Roman"/>
                <w:color w:val="000000"/>
                <w:sz w:val="24"/>
                <w:szCs w:val="24"/>
              </w:rPr>
              <w:t>− основные положения об обществе как целостной развивающейся системе в единстве и взаимодействии его основных сфер и институтов;</w:t>
            </w:r>
          </w:p>
          <w:p w:rsidR="00CA5C7D" w:rsidRPr="002D2FCB" w:rsidRDefault="00CA5C7D" w:rsidP="00CA5C7D">
            <w:pPr>
              <w:jc w:val="both"/>
              <w:textAlignment w:val="baseline"/>
              <w:rPr>
                <w:rFonts w:ascii="Times New Roman" w:hAnsi="Times New Roman"/>
                <w:color w:val="000000"/>
                <w:sz w:val="24"/>
                <w:szCs w:val="24"/>
              </w:rPr>
            </w:pPr>
            <w:r w:rsidRPr="002D2FCB">
              <w:rPr>
                <w:rFonts w:ascii="Times New Roman" w:hAnsi="Times New Roman"/>
                <w:color w:val="000000"/>
                <w:sz w:val="24"/>
                <w:szCs w:val="24"/>
              </w:rPr>
              <w:t>− базовый понятийный аппарат социальных наук;</w:t>
            </w:r>
          </w:p>
          <w:p w:rsidR="00CA5C7D" w:rsidRPr="002D2FCB" w:rsidRDefault="00CA5C7D" w:rsidP="00CA5C7D">
            <w:pPr>
              <w:jc w:val="both"/>
              <w:textAlignment w:val="baseline"/>
              <w:rPr>
                <w:rFonts w:ascii="Times New Roman" w:hAnsi="Times New Roman"/>
                <w:color w:val="000000"/>
                <w:sz w:val="24"/>
                <w:szCs w:val="24"/>
              </w:rPr>
            </w:pPr>
            <w:r w:rsidRPr="002D2FCB">
              <w:rPr>
                <w:rFonts w:ascii="Times New Roman" w:hAnsi="Times New Roman"/>
                <w:color w:val="000000"/>
                <w:sz w:val="24"/>
                <w:szCs w:val="24"/>
              </w:rPr>
              <w:t>−причинно-следственные, функциональные, иерархические и другие связи социальных объектов и процессов;</w:t>
            </w:r>
          </w:p>
          <w:p w:rsidR="00CA5C7D" w:rsidRPr="002D2FCB" w:rsidRDefault="00CA5C7D" w:rsidP="00CA5C7D">
            <w:pPr>
              <w:jc w:val="both"/>
              <w:textAlignment w:val="baseline"/>
              <w:rPr>
                <w:rFonts w:ascii="Times New Roman" w:hAnsi="Times New Roman"/>
                <w:color w:val="000000"/>
                <w:sz w:val="24"/>
                <w:szCs w:val="24"/>
              </w:rPr>
            </w:pPr>
            <w:r w:rsidRPr="002D2FCB">
              <w:rPr>
                <w:rFonts w:ascii="Times New Roman" w:hAnsi="Times New Roman"/>
                <w:color w:val="000000"/>
                <w:sz w:val="24"/>
                <w:szCs w:val="24"/>
              </w:rPr>
              <w:t>− основные тенденции и возможные перспективы развития мирового сообщества в глобальном мире;</w:t>
            </w:r>
          </w:p>
          <w:p w:rsidR="00CA5C7D" w:rsidRPr="002D2FCB" w:rsidRDefault="00CA5C7D" w:rsidP="00CA5C7D">
            <w:pPr>
              <w:pStyle w:val="ConsPlusNormal"/>
              <w:rPr>
                <w:rFonts w:ascii="Times New Roman" w:hAnsi="Times New Roman" w:cs="Times New Roman"/>
                <w:color w:val="000000"/>
                <w:sz w:val="24"/>
                <w:szCs w:val="24"/>
              </w:rPr>
            </w:pPr>
            <w:r w:rsidRPr="002D2FCB">
              <w:rPr>
                <w:rFonts w:ascii="Times New Roman" w:hAnsi="Times New Roman" w:cs="Times New Roman"/>
                <w:color w:val="000000"/>
                <w:sz w:val="24"/>
                <w:szCs w:val="24"/>
              </w:rPr>
              <w:t>− тенденции познания социальных  и политических явлений и процессов.</w:t>
            </w:r>
          </w:p>
          <w:p w:rsidR="00CA5C7D" w:rsidRPr="002D2FCB" w:rsidRDefault="00CA5C7D" w:rsidP="00CA5C7D">
            <w:pPr>
              <w:pStyle w:val="ConsPlusNormal"/>
              <w:rPr>
                <w:rFonts w:ascii="Times New Roman" w:hAnsi="Times New Roman" w:cs="Times New Roman"/>
                <w:color w:val="000000"/>
                <w:sz w:val="24"/>
                <w:szCs w:val="24"/>
              </w:rPr>
            </w:pPr>
          </w:p>
          <w:p w:rsidR="00CA5C7D" w:rsidRPr="002D2FCB" w:rsidRDefault="00CA5C7D" w:rsidP="00CA5C7D">
            <w:pPr>
              <w:jc w:val="both"/>
              <w:textAlignment w:val="baseline"/>
              <w:rPr>
                <w:rFonts w:ascii="Times New Roman" w:hAnsi="Times New Roman"/>
                <w:b/>
                <w:color w:val="000000"/>
                <w:sz w:val="24"/>
                <w:szCs w:val="24"/>
              </w:rPr>
            </w:pPr>
            <w:r w:rsidRPr="002D2FCB">
              <w:rPr>
                <w:rFonts w:ascii="Times New Roman" w:hAnsi="Times New Roman"/>
                <w:b/>
                <w:color w:val="000000"/>
                <w:sz w:val="24"/>
                <w:szCs w:val="24"/>
              </w:rPr>
              <w:lastRenderedPageBreak/>
              <w:t xml:space="preserve">Уметь: </w:t>
            </w:r>
          </w:p>
          <w:p w:rsidR="00CA5C7D" w:rsidRPr="002D2FCB" w:rsidRDefault="00CA5C7D" w:rsidP="00CA5C7D">
            <w:pPr>
              <w:jc w:val="both"/>
              <w:textAlignment w:val="baseline"/>
              <w:rPr>
                <w:rFonts w:ascii="Times New Roman" w:hAnsi="Times New Roman"/>
                <w:color w:val="000000"/>
                <w:sz w:val="24"/>
                <w:szCs w:val="24"/>
              </w:rPr>
            </w:pPr>
            <w:r w:rsidRPr="002D2FCB">
              <w:rPr>
                <w:rFonts w:ascii="Times New Roman" w:hAnsi="Times New Roman"/>
                <w:b/>
                <w:color w:val="000000"/>
                <w:sz w:val="24"/>
                <w:szCs w:val="24"/>
              </w:rPr>
              <w:t xml:space="preserve">- </w:t>
            </w:r>
            <w:r w:rsidRPr="002D2FCB">
              <w:rPr>
                <w:rFonts w:ascii="Times New Roman" w:hAnsi="Times New Roman"/>
                <w:color w:val="000000"/>
                <w:sz w:val="24"/>
                <w:szCs w:val="24"/>
              </w:rPr>
              <w:t>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w:t>
            </w:r>
          </w:p>
          <w:p w:rsidR="00CA5C7D" w:rsidRPr="002D2FCB" w:rsidRDefault="00CA5C7D" w:rsidP="00CA5C7D">
            <w:pPr>
              <w:jc w:val="both"/>
              <w:textAlignment w:val="baseline"/>
              <w:rPr>
                <w:rFonts w:ascii="Times New Roman" w:hAnsi="Times New Roman"/>
                <w:color w:val="000000"/>
                <w:sz w:val="24"/>
                <w:szCs w:val="24"/>
              </w:rPr>
            </w:pPr>
            <w:r w:rsidRPr="002D2FCB">
              <w:rPr>
                <w:rFonts w:ascii="Times New Roman" w:hAnsi="Times New Roman"/>
                <w:color w:val="000000"/>
                <w:sz w:val="24"/>
                <w:szCs w:val="24"/>
              </w:rPr>
              <w:t xml:space="preserve">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CA5C7D" w:rsidRPr="002D2FCB" w:rsidRDefault="00CA5C7D" w:rsidP="00CA5C7D">
            <w:pPr>
              <w:jc w:val="both"/>
              <w:textAlignment w:val="baseline"/>
              <w:rPr>
                <w:rFonts w:ascii="Times New Roman" w:hAnsi="Times New Roman"/>
                <w:color w:val="000000"/>
                <w:sz w:val="24"/>
                <w:szCs w:val="24"/>
              </w:rPr>
            </w:pPr>
            <w:r w:rsidRPr="002D2FCB">
              <w:rPr>
                <w:rFonts w:ascii="Times New Roman" w:hAnsi="Times New Roman"/>
                <w:color w:val="000000"/>
                <w:sz w:val="24"/>
                <w:szCs w:val="24"/>
              </w:rPr>
              <w:t xml:space="preserve">− владеть навыками познавательной, учебно-исследовательской и проектной деятельности в сфере общественных наук, навыками разрешения проблем; </w:t>
            </w:r>
          </w:p>
          <w:p w:rsidR="00CA5C7D" w:rsidRPr="002D2FCB" w:rsidRDefault="00CA5C7D" w:rsidP="00CA5C7D">
            <w:pPr>
              <w:jc w:val="both"/>
              <w:textAlignment w:val="baseline"/>
              <w:rPr>
                <w:rFonts w:ascii="Times New Roman" w:hAnsi="Times New Roman"/>
                <w:color w:val="000000"/>
                <w:sz w:val="24"/>
                <w:szCs w:val="24"/>
              </w:rPr>
            </w:pPr>
            <w:r w:rsidRPr="002D2FCB">
              <w:rPr>
                <w:rFonts w:ascii="Times New Roman" w:hAnsi="Times New Roman"/>
                <w:color w:val="000000"/>
                <w:sz w:val="24"/>
                <w:szCs w:val="24"/>
              </w:rPr>
              <w:t>-способность и готовность к самостоятельному поиску методов решения практических задач, применению различных методов познания;</w:t>
            </w:r>
          </w:p>
          <w:p w:rsidR="00CA5C7D" w:rsidRPr="002D2FCB" w:rsidRDefault="00CA5C7D" w:rsidP="00CA5C7D">
            <w:pPr>
              <w:jc w:val="both"/>
              <w:textAlignment w:val="baseline"/>
              <w:rPr>
                <w:rFonts w:ascii="Times New Roman" w:hAnsi="Times New Roman"/>
                <w:color w:val="000000"/>
                <w:sz w:val="24"/>
                <w:szCs w:val="24"/>
              </w:rPr>
            </w:pPr>
            <w:r w:rsidRPr="002D2FCB">
              <w:rPr>
                <w:rFonts w:ascii="Times New Roman" w:hAnsi="Times New Roman"/>
                <w:color w:val="000000"/>
                <w:sz w:val="24"/>
                <w:szCs w:val="24"/>
              </w:rPr>
              <w:t>− ориентироваться в различных источниках социально-правовой и экономической информации, критически оценивать и интерпретировать информацию, получаемую из различных источников;</w:t>
            </w:r>
          </w:p>
          <w:p w:rsidR="00CA5C7D" w:rsidRPr="002D2FCB" w:rsidRDefault="00CA5C7D" w:rsidP="00CA5C7D">
            <w:pPr>
              <w:jc w:val="both"/>
              <w:textAlignment w:val="baseline"/>
              <w:rPr>
                <w:rFonts w:ascii="Times New Roman" w:hAnsi="Times New Roman"/>
                <w:color w:val="000000"/>
                <w:sz w:val="24"/>
                <w:szCs w:val="24"/>
              </w:rPr>
            </w:pPr>
            <w:r w:rsidRPr="002D2FCB">
              <w:rPr>
                <w:rFonts w:ascii="Times New Roman" w:hAnsi="Times New Roman"/>
                <w:color w:val="000000"/>
                <w:sz w:val="24"/>
                <w:szCs w:val="24"/>
              </w:rPr>
              <w:t xml:space="preserve">−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w:t>
            </w:r>
            <w:r w:rsidRPr="002D2FCB">
              <w:rPr>
                <w:rFonts w:ascii="Times New Roman" w:hAnsi="Times New Roman"/>
                <w:color w:val="000000"/>
                <w:sz w:val="24"/>
                <w:szCs w:val="24"/>
              </w:rPr>
              <w:lastRenderedPageBreak/>
              <w:t>норм, норм информационной безопасности;</w:t>
            </w:r>
          </w:p>
          <w:p w:rsidR="00CA5C7D" w:rsidRPr="002D2FCB" w:rsidRDefault="00CA5C7D" w:rsidP="00CA5C7D">
            <w:pPr>
              <w:jc w:val="both"/>
              <w:textAlignment w:val="baseline"/>
              <w:rPr>
                <w:rFonts w:ascii="Times New Roman" w:hAnsi="Times New Roman"/>
                <w:color w:val="000000"/>
                <w:sz w:val="24"/>
                <w:szCs w:val="24"/>
              </w:rPr>
            </w:pPr>
            <w:r w:rsidRPr="002D2FCB">
              <w:rPr>
                <w:rFonts w:ascii="Times New Roman" w:hAnsi="Times New Roman"/>
                <w:color w:val="000000"/>
                <w:sz w:val="24"/>
                <w:szCs w:val="24"/>
              </w:rPr>
              <w:t xml:space="preserve"> -определять назначение и функции различных социальных, экономических и правовых институтов; </w:t>
            </w:r>
          </w:p>
          <w:p w:rsidR="00CA5C7D" w:rsidRPr="002D2FCB" w:rsidRDefault="00CA5C7D" w:rsidP="00CA5C7D">
            <w:pPr>
              <w:jc w:val="both"/>
              <w:textAlignment w:val="baseline"/>
              <w:rPr>
                <w:rFonts w:ascii="Times New Roman" w:hAnsi="Times New Roman"/>
                <w:color w:val="000000"/>
                <w:sz w:val="24"/>
                <w:szCs w:val="24"/>
              </w:rPr>
            </w:pPr>
            <w:r w:rsidRPr="002D2FCB">
              <w:rPr>
                <w:rFonts w:ascii="Times New Roman" w:hAnsi="Times New Roman"/>
                <w:color w:val="000000"/>
                <w:sz w:val="24"/>
                <w:szCs w:val="24"/>
              </w:rPr>
              <w:t>− самостоятельно оценивать и принимать решение, определяющие стратегию поведения, с учетом гражданских и нравственных ценностей</w:t>
            </w:r>
          </w:p>
          <w:p w:rsidR="00CA5C7D" w:rsidRPr="002D2FCB" w:rsidRDefault="00CA5C7D" w:rsidP="00CA5C7D">
            <w:pPr>
              <w:rPr>
                <w:rFonts w:ascii="Times New Roman" w:hAnsi="Times New Roman"/>
                <w:bCs/>
                <w:sz w:val="24"/>
                <w:szCs w:val="24"/>
              </w:rPr>
            </w:pPr>
            <w:r w:rsidRPr="002D2FCB">
              <w:rPr>
                <w:rFonts w:ascii="Times New Roman" w:hAnsi="Times New Roman"/>
                <w:color w:val="000000"/>
                <w:sz w:val="24"/>
                <w:szCs w:val="24"/>
              </w:rPr>
              <w:t>− владеть языковыми средствами; умение ясно, логично и точно излагать свою точку зрения, использовать адекватные языковые средства, понятийный аппарат обществознания.</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CA5C7D" w:rsidRPr="002D2FCB" w:rsidRDefault="00CA5C7D" w:rsidP="00CA5C7D">
            <w:pPr>
              <w:jc w:val="both"/>
              <w:textAlignment w:val="baseline"/>
              <w:rPr>
                <w:rFonts w:ascii="Times New Roman" w:hAnsi="Times New Roman"/>
                <w:color w:val="000000"/>
                <w:sz w:val="24"/>
                <w:szCs w:val="24"/>
              </w:rPr>
            </w:pPr>
            <w:r w:rsidRPr="002D2FCB">
              <w:rPr>
                <w:rFonts w:ascii="Times New Roman" w:hAnsi="Times New Roman"/>
                <w:color w:val="000000"/>
                <w:sz w:val="24"/>
                <w:szCs w:val="24"/>
              </w:rPr>
              <w:lastRenderedPageBreak/>
              <w:t>Обучающийся знает основные положения об обществе как целостной развивающейся системе;</w:t>
            </w:r>
          </w:p>
          <w:p w:rsidR="00CA5C7D" w:rsidRPr="002D2FCB" w:rsidRDefault="00CA5C7D" w:rsidP="00CA5C7D">
            <w:pPr>
              <w:jc w:val="both"/>
              <w:textAlignment w:val="baseline"/>
              <w:rPr>
                <w:rFonts w:ascii="Times New Roman" w:hAnsi="Times New Roman"/>
                <w:color w:val="000000"/>
                <w:sz w:val="24"/>
                <w:szCs w:val="24"/>
              </w:rPr>
            </w:pPr>
            <w:r w:rsidRPr="002D2FCB">
              <w:rPr>
                <w:rFonts w:ascii="Times New Roman" w:hAnsi="Times New Roman"/>
                <w:color w:val="000000"/>
                <w:sz w:val="24"/>
                <w:szCs w:val="24"/>
              </w:rPr>
              <w:t>− владеет  понятийным аппаратом социальных наук;</w:t>
            </w:r>
          </w:p>
          <w:p w:rsidR="00CA5C7D" w:rsidRPr="002D2FCB" w:rsidRDefault="00CA5C7D" w:rsidP="00CA5C7D">
            <w:pPr>
              <w:jc w:val="both"/>
              <w:textAlignment w:val="baseline"/>
              <w:rPr>
                <w:rFonts w:ascii="Times New Roman" w:hAnsi="Times New Roman"/>
                <w:color w:val="000000"/>
                <w:sz w:val="24"/>
                <w:szCs w:val="24"/>
              </w:rPr>
            </w:pPr>
            <w:r w:rsidRPr="002D2FCB">
              <w:rPr>
                <w:rFonts w:ascii="Times New Roman" w:hAnsi="Times New Roman"/>
                <w:color w:val="000000"/>
                <w:sz w:val="24"/>
                <w:szCs w:val="24"/>
              </w:rPr>
              <w:t>− знает основные тенденции и возможные перспективы развития мирового сообщества в глобальном мире;</w:t>
            </w:r>
          </w:p>
          <w:p w:rsidR="00CA5C7D" w:rsidRPr="002D2FCB" w:rsidRDefault="00CA5C7D" w:rsidP="00CA5C7D">
            <w:pPr>
              <w:textAlignment w:val="baseline"/>
              <w:rPr>
                <w:rFonts w:ascii="Times New Roman" w:hAnsi="Times New Roman"/>
                <w:color w:val="000000"/>
                <w:sz w:val="24"/>
                <w:szCs w:val="24"/>
              </w:rPr>
            </w:pPr>
            <w:r w:rsidRPr="002D2FCB">
              <w:rPr>
                <w:rFonts w:ascii="Times New Roman" w:hAnsi="Times New Roman"/>
                <w:color w:val="000000"/>
                <w:sz w:val="24"/>
                <w:szCs w:val="24"/>
              </w:rPr>
              <w:t>− тенденции познания социальных  и политических явлений и процессов</w:t>
            </w:r>
          </w:p>
          <w:p w:rsidR="00CA5C7D" w:rsidRPr="002D2FCB" w:rsidRDefault="00CA5C7D" w:rsidP="00CA5C7D">
            <w:pPr>
              <w:textAlignment w:val="baseline"/>
              <w:rPr>
                <w:rFonts w:ascii="Times New Roman" w:hAnsi="Times New Roman"/>
                <w:color w:val="000000"/>
                <w:sz w:val="24"/>
                <w:szCs w:val="24"/>
              </w:rPr>
            </w:pPr>
          </w:p>
          <w:p w:rsidR="00CA5C7D" w:rsidRPr="002D2FCB" w:rsidRDefault="00CA5C7D" w:rsidP="00CA5C7D">
            <w:pPr>
              <w:textAlignment w:val="baseline"/>
              <w:rPr>
                <w:rFonts w:ascii="Times New Roman" w:hAnsi="Times New Roman"/>
                <w:color w:val="000000"/>
                <w:sz w:val="24"/>
                <w:szCs w:val="24"/>
              </w:rPr>
            </w:pPr>
          </w:p>
          <w:p w:rsidR="00CA5C7D" w:rsidRPr="002D2FCB" w:rsidRDefault="00CA5C7D" w:rsidP="00CA5C7D">
            <w:pPr>
              <w:textAlignment w:val="baseline"/>
              <w:rPr>
                <w:rFonts w:ascii="Times New Roman" w:hAnsi="Times New Roman"/>
                <w:color w:val="000000"/>
                <w:sz w:val="24"/>
                <w:szCs w:val="24"/>
              </w:rPr>
            </w:pPr>
          </w:p>
          <w:p w:rsidR="00CA5C7D" w:rsidRPr="002D2FCB" w:rsidRDefault="00CA5C7D" w:rsidP="00CA5C7D">
            <w:pPr>
              <w:textAlignment w:val="baseline"/>
              <w:rPr>
                <w:rFonts w:ascii="Times New Roman" w:hAnsi="Times New Roman"/>
                <w:color w:val="000000"/>
                <w:sz w:val="24"/>
                <w:szCs w:val="24"/>
              </w:rPr>
            </w:pPr>
          </w:p>
          <w:p w:rsidR="00CA5C7D" w:rsidRPr="002D2FCB" w:rsidRDefault="00CA5C7D" w:rsidP="00CA5C7D">
            <w:pPr>
              <w:textAlignment w:val="baseline"/>
              <w:rPr>
                <w:rFonts w:ascii="Times New Roman" w:hAnsi="Times New Roman"/>
                <w:color w:val="000000"/>
                <w:sz w:val="24"/>
                <w:szCs w:val="24"/>
              </w:rPr>
            </w:pPr>
          </w:p>
          <w:p w:rsidR="00CA5C7D" w:rsidRPr="002D2FCB" w:rsidRDefault="00CA5C7D" w:rsidP="00CA5C7D">
            <w:pPr>
              <w:textAlignment w:val="baseline"/>
              <w:rPr>
                <w:rFonts w:ascii="Times New Roman" w:hAnsi="Times New Roman"/>
                <w:color w:val="000000"/>
                <w:sz w:val="24"/>
                <w:szCs w:val="24"/>
              </w:rPr>
            </w:pPr>
          </w:p>
          <w:p w:rsidR="00CA5C7D" w:rsidRPr="002D2FCB" w:rsidRDefault="00CA5C7D" w:rsidP="00CA5C7D">
            <w:pPr>
              <w:textAlignment w:val="baseline"/>
              <w:rPr>
                <w:rFonts w:ascii="Times New Roman" w:hAnsi="Times New Roman"/>
                <w:color w:val="000000"/>
                <w:sz w:val="24"/>
                <w:szCs w:val="24"/>
              </w:rPr>
            </w:pPr>
          </w:p>
          <w:p w:rsidR="00CA5C7D" w:rsidRPr="002D2FCB" w:rsidRDefault="00CA5C7D" w:rsidP="00CA5C7D">
            <w:pPr>
              <w:pStyle w:val="afffffe"/>
              <w:widowControl w:val="0"/>
              <w:rPr>
                <w:rFonts w:ascii="Times New Roman" w:hAnsi="Times New Roman"/>
                <w:sz w:val="24"/>
                <w:szCs w:val="24"/>
              </w:rPr>
            </w:pPr>
            <w:r w:rsidRPr="002D2FCB">
              <w:rPr>
                <w:rFonts w:ascii="Times New Roman" w:hAnsi="Times New Roman"/>
                <w:sz w:val="24"/>
                <w:szCs w:val="24"/>
              </w:rPr>
              <w:t>Обучающийся:</w:t>
            </w:r>
          </w:p>
          <w:p w:rsidR="00CA5C7D" w:rsidRPr="002D2FCB" w:rsidRDefault="00CA5C7D" w:rsidP="00CA5C7D">
            <w:pPr>
              <w:pStyle w:val="afffffe"/>
              <w:widowControl w:val="0"/>
              <w:rPr>
                <w:rFonts w:ascii="Times New Roman" w:hAnsi="Times New Roman"/>
                <w:sz w:val="24"/>
                <w:szCs w:val="24"/>
              </w:rPr>
            </w:pPr>
            <w:r w:rsidRPr="002D2FCB">
              <w:rPr>
                <w:rFonts w:ascii="Times New Roman" w:hAnsi="Times New Roman"/>
                <w:sz w:val="24"/>
                <w:szCs w:val="24"/>
              </w:rPr>
              <w:t>- составляет план учебной работы над бизнес-планом, исходя из поставленной цели;</w:t>
            </w:r>
          </w:p>
          <w:p w:rsidR="00CA5C7D" w:rsidRPr="002D2FCB" w:rsidRDefault="00CA5C7D" w:rsidP="00CA5C7D">
            <w:pPr>
              <w:rPr>
                <w:rFonts w:ascii="Times New Roman" w:hAnsi="Times New Roman"/>
                <w:sz w:val="24"/>
                <w:szCs w:val="24"/>
              </w:rPr>
            </w:pPr>
            <w:r w:rsidRPr="002D2FCB">
              <w:rPr>
                <w:rFonts w:ascii="Times New Roman" w:hAnsi="Times New Roman"/>
                <w:sz w:val="24"/>
                <w:szCs w:val="24"/>
              </w:rPr>
              <w:t>- понимает и соблюдает последовательность  действий по индивидуальному и коллективному выполнению бизнес-проекта в отведенное время;</w:t>
            </w:r>
          </w:p>
          <w:p w:rsidR="00CA5C7D" w:rsidRPr="002D2FCB" w:rsidRDefault="00CA5C7D" w:rsidP="00CA5C7D">
            <w:pPr>
              <w:pStyle w:val="afffffe"/>
              <w:widowControl w:val="0"/>
              <w:rPr>
                <w:rFonts w:ascii="Times New Roman" w:hAnsi="Times New Roman"/>
                <w:sz w:val="24"/>
                <w:szCs w:val="24"/>
              </w:rPr>
            </w:pPr>
            <w:r w:rsidRPr="002D2FCB">
              <w:rPr>
                <w:rFonts w:ascii="Times New Roman" w:hAnsi="Times New Roman"/>
                <w:sz w:val="24"/>
                <w:szCs w:val="24"/>
              </w:rPr>
              <w:t>- делает выводы о рациональности приемов практической деятельности;</w:t>
            </w:r>
          </w:p>
          <w:p w:rsidR="00CA5C7D" w:rsidRPr="002D2FCB" w:rsidRDefault="00CA5C7D" w:rsidP="00CA5C7D">
            <w:pPr>
              <w:pStyle w:val="afffffe"/>
              <w:widowControl w:val="0"/>
              <w:rPr>
                <w:rFonts w:ascii="Times New Roman" w:hAnsi="Times New Roman"/>
                <w:sz w:val="24"/>
                <w:szCs w:val="24"/>
              </w:rPr>
            </w:pPr>
            <w:r w:rsidRPr="002D2FCB">
              <w:rPr>
                <w:rFonts w:ascii="Times New Roman" w:hAnsi="Times New Roman"/>
                <w:sz w:val="24"/>
                <w:szCs w:val="24"/>
              </w:rPr>
              <w:t>- сравнивает разные способы выполнения учебной и практической деятельности;</w:t>
            </w:r>
          </w:p>
          <w:p w:rsidR="00CA5C7D" w:rsidRPr="002D2FCB" w:rsidRDefault="00CA5C7D" w:rsidP="00CA5C7D">
            <w:pPr>
              <w:pStyle w:val="afffffe"/>
              <w:widowControl w:val="0"/>
              <w:rPr>
                <w:rFonts w:ascii="Times New Roman" w:hAnsi="Times New Roman"/>
                <w:sz w:val="24"/>
                <w:szCs w:val="24"/>
              </w:rPr>
            </w:pPr>
            <w:r w:rsidRPr="002D2FCB">
              <w:rPr>
                <w:rFonts w:ascii="Times New Roman" w:hAnsi="Times New Roman"/>
                <w:sz w:val="24"/>
                <w:szCs w:val="24"/>
              </w:rPr>
              <w:t>- отслеживает свои ошибки по ходу работы;</w:t>
            </w:r>
          </w:p>
          <w:p w:rsidR="00CA5C7D" w:rsidRPr="002D2FCB" w:rsidRDefault="00CA5C7D" w:rsidP="00CA5C7D">
            <w:pPr>
              <w:pStyle w:val="afffffe"/>
              <w:widowControl w:val="0"/>
              <w:rPr>
                <w:rFonts w:ascii="Times New Roman" w:hAnsi="Times New Roman"/>
                <w:sz w:val="24"/>
                <w:szCs w:val="24"/>
              </w:rPr>
            </w:pPr>
            <w:r w:rsidRPr="002D2FCB">
              <w:rPr>
                <w:rFonts w:ascii="Times New Roman" w:hAnsi="Times New Roman"/>
                <w:sz w:val="24"/>
                <w:szCs w:val="24"/>
              </w:rPr>
              <w:t>- предлагает способы устранения ошибок;</w:t>
            </w:r>
          </w:p>
          <w:p w:rsidR="00CA5C7D" w:rsidRPr="002D2FCB" w:rsidRDefault="00CA5C7D" w:rsidP="00CA5C7D">
            <w:pPr>
              <w:pStyle w:val="afffffe"/>
              <w:widowControl w:val="0"/>
              <w:rPr>
                <w:rFonts w:ascii="Times New Roman" w:hAnsi="Times New Roman"/>
                <w:sz w:val="24"/>
                <w:szCs w:val="24"/>
              </w:rPr>
            </w:pPr>
            <w:r w:rsidRPr="002D2FCB">
              <w:rPr>
                <w:rFonts w:ascii="Times New Roman" w:hAnsi="Times New Roman"/>
                <w:sz w:val="24"/>
                <w:szCs w:val="24"/>
              </w:rPr>
              <w:t>- может исправить ошибку по ходу выполняемой практической работы;</w:t>
            </w:r>
          </w:p>
          <w:p w:rsidR="00CA5C7D" w:rsidRPr="002D2FCB" w:rsidRDefault="00CA5C7D" w:rsidP="00CA5C7D">
            <w:pPr>
              <w:pStyle w:val="afffffe"/>
              <w:widowControl w:val="0"/>
              <w:rPr>
                <w:rFonts w:ascii="Times New Roman" w:hAnsi="Times New Roman"/>
                <w:sz w:val="24"/>
                <w:szCs w:val="24"/>
              </w:rPr>
            </w:pPr>
            <w:r w:rsidRPr="002D2FCB">
              <w:rPr>
                <w:rFonts w:ascii="Times New Roman" w:hAnsi="Times New Roman"/>
                <w:sz w:val="24"/>
                <w:szCs w:val="24"/>
              </w:rPr>
              <w:t>- осуществляет контроль  выполнения работ, исходя из целей и задач деятельности, определенных преподавателем;</w:t>
            </w:r>
          </w:p>
          <w:p w:rsidR="00CA5C7D" w:rsidRPr="002D2FCB" w:rsidRDefault="00CA5C7D" w:rsidP="00CA5C7D">
            <w:pPr>
              <w:pStyle w:val="afffffe"/>
              <w:widowControl w:val="0"/>
              <w:rPr>
                <w:rFonts w:ascii="Times New Roman" w:hAnsi="Times New Roman"/>
                <w:sz w:val="24"/>
                <w:szCs w:val="24"/>
              </w:rPr>
            </w:pPr>
            <w:r w:rsidRPr="002D2FCB">
              <w:rPr>
                <w:rFonts w:ascii="Times New Roman" w:hAnsi="Times New Roman"/>
                <w:sz w:val="24"/>
                <w:szCs w:val="24"/>
              </w:rPr>
              <w:t>- принимает на себя ответственность за результаты учебной деятельности;</w:t>
            </w:r>
          </w:p>
          <w:p w:rsidR="00CA5C7D" w:rsidRPr="002D2FCB" w:rsidRDefault="00CA5C7D" w:rsidP="00CA5C7D">
            <w:pPr>
              <w:jc w:val="both"/>
              <w:rPr>
                <w:rFonts w:ascii="Times New Roman" w:hAnsi="Times New Roman"/>
                <w:sz w:val="24"/>
                <w:szCs w:val="24"/>
              </w:rPr>
            </w:pPr>
            <w:r w:rsidRPr="002D2FCB">
              <w:rPr>
                <w:rFonts w:ascii="Times New Roman" w:hAnsi="Times New Roman"/>
                <w:bCs/>
                <w:sz w:val="24"/>
                <w:szCs w:val="24"/>
              </w:rPr>
              <w:t>- анализирует инновации в производственной отрасли;</w:t>
            </w:r>
          </w:p>
          <w:p w:rsidR="00CA5C7D" w:rsidRPr="002D2FCB" w:rsidRDefault="00CA5C7D" w:rsidP="00CA5C7D">
            <w:pPr>
              <w:textAlignment w:val="baseline"/>
              <w:rPr>
                <w:rFonts w:ascii="Times New Roman" w:hAnsi="Times New Roman"/>
                <w:sz w:val="24"/>
                <w:szCs w:val="24"/>
              </w:rPr>
            </w:pPr>
            <w:r w:rsidRPr="002D2FCB">
              <w:rPr>
                <w:rFonts w:ascii="Times New Roman" w:hAnsi="Times New Roman"/>
                <w:sz w:val="24"/>
                <w:szCs w:val="24"/>
              </w:rPr>
              <w:t>- анализирует ситуацию, дает оценку достигнутых результатов и вносит коррективы в деятельность на их основе.</w:t>
            </w:r>
          </w:p>
        </w:tc>
        <w:tc>
          <w:tcPr>
            <w:tcW w:w="3402" w:type="dxa"/>
            <w:tcBorders>
              <w:top w:val="single" w:sz="4" w:space="0" w:color="000000"/>
              <w:left w:val="single" w:sz="4" w:space="0" w:color="000000"/>
              <w:bottom w:val="single" w:sz="4" w:space="0" w:color="000000"/>
              <w:right w:val="single" w:sz="4" w:space="0" w:color="000000"/>
            </w:tcBorders>
          </w:tcPr>
          <w:p w:rsidR="00CA5C7D" w:rsidRPr="002D2FCB" w:rsidRDefault="00CA5C7D" w:rsidP="00CA5C7D">
            <w:pPr>
              <w:rPr>
                <w:rFonts w:ascii="Times New Roman" w:hAnsi="Times New Roman"/>
                <w:bCs/>
                <w:sz w:val="24"/>
                <w:szCs w:val="24"/>
              </w:rPr>
            </w:pPr>
            <w:r w:rsidRPr="002D2FCB">
              <w:rPr>
                <w:rFonts w:ascii="Times New Roman" w:hAnsi="Times New Roman"/>
                <w:bCs/>
                <w:sz w:val="24"/>
                <w:szCs w:val="24"/>
              </w:rPr>
              <w:lastRenderedPageBreak/>
              <w:t>Текущий контроль:</w:t>
            </w:r>
          </w:p>
          <w:p w:rsidR="00CA5C7D" w:rsidRPr="002D2FCB" w:rsidRDefault="00CA5C7D" w:rsidP="00CA5C7D">
            <w:pPr>
              <w:rPr>
                <w:rFonts w:ascii="Times New Roman" w:hAnsi="Times New Roman"/>
                <w:bCs/>
                <w:sz w:val="24"/>
                <w:szCs w:val="24"/>
              </w:rPr>
            </w:pPr>
            <w:r w:rsidRPr="002D2FCB">
              <w:rPr>
                <w:rFonts w:ascii="Times New Roman" w:hAnsi="Times New Roman"/>
                <w:bCs/>
                <w:sz w:val="24"/>
                <w:szCs w:val="24"/>
              </w:rPr>
              <w:t>- тестирование;</w:t>
            </w:r>
          </w:p>
          <w:p w:rsidR="00CA5C7D" w:rsidRPr="002D2FCB" w:rsidRDefault="00CA5C7D" w:rsidP="00CA5C7D">
            <w:pPr>
              <w:rPr>
                <w:rFonts w:ascii="Times New Roman" w:hAnsi="Times New Roman"/>
                <w:bCs/>
                <w:sz w:val="24"/>
                <w:szCs w:val="24"/>
              </w:rPr>
            </w:pPr>
            <w:r w:rsidRPr="002D2FCB">
              <w:rPr>
                <w:rFonts w:ascii="Times New Roman" w:hAnsi="Times New Roman"/>
                <w:bCs/>
                <w:sz w:val="24"/>
                <w:szCs w:val="24"/>
              </w:rPr>
              <w:t>-оценка результатов выполнения практических работ;</w:t>
            </w:r>
          </w:p>
          <w:p w:rsidR="00CA5C7D" w:rsidRPr="002D2FCB" w:rsidRDefault="00CA5C7D" w:rsidP="00CA5C7D">
            <w:pPr>
              <w:rPr>
                <w:rFonts w:ascii="Times New Roman" w:hAnsi="Times New Roman"/>
                <w:bCs/>
                <w:sz w:val="24"/>
                <w:szCs w:val="24"/>
              </w:rPr>
            </w:pPr>
            <w:r w:rsidRPr="002D2FCB">
              <w:rPr>
                <w:rFonts w:ascii="Times New Roman" w:hAnsi="Times New Roman"/>
                <w:bCs/>
                <w:sz w:val="24"/>
                <w:szCs w:val="24"/>
              </w:rPr>
              <w:t>-</w:t>
            </w:r>
            <w:r w:rsidRPr="002D2FCB">
              <w:rPr>
                <w:rFonts w:ascii="Times New Roman" w:hAnsi="Times New Roman"/>
                <w:sz w:val="24"/>
                <w:szCs w:val="24"/>
              </w:rPr>
              <w:t xml:space="preserve"> оценка освоенных знаний в ходе выполнения самостоятельной работы</w:t>
            </w:r>
            <w:r w:rsidRPr="002D2FCB">
              <w:rPr>
                <w:rFonts w:ascii="Times New Roman" w:hAnsi="Times New Roman"/>
                <w:bCs/>
                <w:sz w:val="24"/>
                <w:szCs w:val="24"/>
              </w:rPr>
              <w:t>;</w:t>
            </w:r>
          </w:p>
          <w:p w:rsidR="00CA5C7D" w:rsidRPr="002D2FCB" w:rsidRDefault="00CA5C7D" w:rsidP="00CA5C7D">
            <w:pPr>
              <w:rPr>
                <w:rFonts w:ascii="Times New Roman" w:hAnsi="Times New Roman"/>
                <w:bCs/>
                <w:i/>
                <w:sz w:val="24"/>
                <w:szCs w:val="24"/>
              </w:rPr>
            </w:pPr>
            <w:r w:rsidRPr="002D2FCB">
              <w:rPr>
                <w:rFonts w:ascii="Times New Roman" w:hAnsi="Times New Roman"/>
                <w:bCs/>
                <w:sz w:val="24"/>
                <w:szCs w:val="24"/>
              </w:rPr>
              <w:t>-оценка выполнения  творческих работ</w:t>
            </w:r>
            <w:r w:rsidRPr="002D2FCB">
              <w:rPr>
                <w:rFonts w:ascii="Times New Roman" w:hAnsi="Times New Roman"/>
                <w:bCs/>
                <w:i/>
                <w:sz w:val="24"/>
                <w:szCs w:val="24"/>
              </w:rPr>
              <w:t>.</w:t>
            </w:r>
          </w:p>
          <w:p w:rsidR="00CA5C7D" w:rsidRPr="002D2FCB" w:rsidRDefault="00CA5C7D" w:rsidP="00CA5C7D">
            <w:pPr>
              <w:widowControl w:val="0"/>
              <w:spacing w:before="15"/>
              <w:ind w:right="63"/>
              <w:rPr>
                <w:rFonts w:ascii="Times New Roman" w:hAnsi="Times New Roman"/>
                <w:sz w:val="24"/>
                <w:szCs w:val="24"/>
              </w:rPr>
            </w:pPr>
            <w:r w:rsidRPr="002D2FCB">
              <w:rPr>
                <w:rFonts w:ascii="Times New Roman" w:hAnsi="Times New Roman"/>
                <w:bCs/>
                <w:sz w:val="24"/>
                <w:szCs w:val="24"/>
                <w:lang w:eastAsia="zh-CN"/>
              </w:rPr>
              <w:t>Экспертная оценка по результатам наблюдения за деятельностью студента в процессе освоения учебной дисциплины</w:t>
            </w:r>
          </w:p>
          <w:p w:rsidR="00CA5C7D" w:rsidRPr="002D2FCB" w:rsidRDefault="00CA5C7D" w:rsidP="00CA5C7D">
            <w:pPr>
              <w:rPr>
                <w:rFonts w:ascii="Times New Roman" w:hAnsi="Times New Roman"/>
                <w:bCs/>
                <w:i/>
                <w:sz w:val="24"/>
                <w:szCs w:val="24"/>
              </w:rPr>
            </w:pPr>
          </w:p>
          <w:p w:rsidR="00CA5C7D" w:rsidRPr="002D2FCB" w:rsidRDefault="00CA5C7D" w:rsidP="00CA5C7D">
            <w:pPr>
              <w:rPr>
                <w:rFonts w:ascii="Times New Roman" w:hAnsi="Times New Roman"/>
                <w:bCs/>
                <w:i/>
                <w:sz w:val="24"/>
                <w:szCs w:val="24"/>
              </w:rPr>
            </w:pPr>
          </w:p>
          <w:p w:rsidR="00CA5C7D" w:rsidRPr="002D2FCB" w:rsidRDefault="00CA5C7D" w:rsidP="00CA5C7D">
            <w:pPr>
              <w:rPr>
                <w:rFonts w:ascii="Times New Roman" w:hAnsi="Times New Roman"/>
                <w:bCs/>
                <w:i/>
                <w:sz w:val="24"/>
                <w:szCs w:val="24"/>
              </w:rPr>
            </w:pPr>
          </w:p>
          <w:p w:rsidR="00CA5C7D" w:rsidRPr="002D2FCB" w:rsidRDefault="00CA5C7D" w:rsidP="00CA5C7D">
            <w:pPr>
              <w:rPr>
                <w:rFonts w:ascii="Times New Roman" w:hAnsi="Times New Roman"/>
                <w:bCs/>
                <w:i/>
                <w:sz w:val="24"/>
                <w:szCs w:val="24"/>
              </w:rPr>
            </w:pPr>
          </w:p>
          <w:p w:rsidR="00CA5C7D" w:rsidRPr="002D2FCB" w:rsidRDefault="00CA5C7D" w:rsidP="00CA5C7D">
            <w:pPr>
              <w:rPr>
                <w:rFonts w:ascii="Times New Roman" w:hAnsi="Times New Roman"/>
                <w:bCs/>
                <w:i/>
                <w:sz w:val="24"/>
                <w:szCs w:val="24"/>
              </w:rPr>
            </w:pPr>
          </w:p>
          <w:p w:rsidR="00CA5C7D" w:rsidRPr="002D2FCB" w:rsidRDefault="00CA5C7D" w:rsidP="00CA5C7D">
            <w:pPr>
              <w:rPr>
                <w:rFonts w:ascii="Times New Roman" w:hAnsi="Times New Roman"/>
                <w:bCs/>
                <w:sz w:val="24"/>
                <w:szCs w:val="24"/>
              </w:rPr>
            </w:pPr>
            <w:r w:rsidRPr="002D2FCB">
              <w:rPr>
                <w:rFonts w:ascii="Times New Roman" w:hAnsi="Times New Roman"/>
                <w:bCs/>
                <w:sz w:val="24"/>
                <w:szCs w:val="24"/>
              </w:rPr>
              <w:t>Текущий контроль:</w:t>
            </w:r>
          </w:p>
          <w:p w:rsidR="00CA5C7D" w:rsidRPr="002D2FCB" w:rsidRDefault="00CA5C7D" w:rsidP="00CA5C7D">
            <w:pPr>
              <w:rPr>
                <w:rFonts w:ascii="Times New Roman" w:hAnsi="Times New Roman"/>
                <w:bCs/>
                <w:sz w:val="24"/>
                <w:szCs w:val="24"/>
              </w:rPr>
            </w:pPr>
            <w:r w:rsidRPr="002D2FCB">
              <w:rPr>
                <w:rFonts w:ascii="Times New Roman" w:hAnsi="Times New Roman"/>
                <w:bCs/>
                <w:sz w:val="24"/>
                <w:szCs w:val="24"/>
              </w:rPr>
              <w:t>- тестирование;</w:t>
            </w:r>
          </w:p>
          <w:p w:rsidR="00CA5C7D" w:rsidRPr="002D2FCB" w:rsidRDefault="00CA5C7D" w:rsidP="00CA5C7D">
            <w:pPr>
              <w:rPr>
                <w:rFonts w:ascii="Times New Roman" w:hAnsi="Times New Roman"/>
                <w:bCs/>
                <w:sz w:val="24"/>
                <w:szCs w:val="24"/>
              </w:rPr>
            </w:pPr>
            <w:r w:rsidRPr="002D2FCB">
              <w:rPr>
                <w:rFonts w:ascii="Times New Roman" w:hAnsi="Times New Roman"/>
                <w:bCs/>
                <w:sz w:val="24"/>
                <w:szCs w:val="24"/>
              </w:rPr>
              <w:t>-оценка результатов выполнения практических работ;</w:t>
            </w:r>
          </w:p>
          <w:p w:rsidR="00CA5C7D" w:rsidRPr="002D2FCB" w:rsidRDefault="00CA5C7D" w:rsidP="00CA5C7D">
            <w:pPr>
              <w:rPr>
                <w:rFonts w:ascii="Times New Roman" w:hAnsi="Times New Roman"/>
                <w:bCs/>
                <w:sz w:val="24"/>
                <w:szCs w:val="24"/>
              </w:rPr>
            </w:pPr>
            <w:r w:rsidRPr="002D2FCB">
              <w:rPr>
                <w:rFonts w:ascii="Times New Roman" w:hAnsi="Times New Roman"/>
                <w:bCs/>
                <w:sz w:val="24"/>
                <w:szCs w:val="24"/>
              </w:rPr>
              <w:t>-</w:t>
            </w:r>
            <w:r w:rsidRPr="002D2FCB">
              <w:rPr>
                <w:rFonts w:ascii="Times New Roman" w:hAnsi="Times New Roman"/>
                <w:sz w:val="24"/>
                <w:szCs w:val="24"/>
              </w:rPr>
              <w:t xml:space="preserve"> оценка освоенных знаний в ходе выполнения самостоятельной работы </w:t>
            </w:r>
            <w:r w:rsidRPr="002D2FCB">
              <w:rPr>
                <w:rFonts w:ascii="Times New Roman" w:hAnsi="Times New Roman"/>
                <w:bCs/>
                <w:sz w:val="24"/>
                <w:szCs w:val="24"/>
              </w:rPr>
              <w:t>;</w:t>
            </w:r>
          </w:p>
          <w:p w:rsidR="00CA5C7D" w:rsidRPr="002D2FCB" w:rsidRDefault="00CA5C7D" w:rsidP="00CA5C7D">
            <w:pPr>
              <w:rPr>
                <w:rFonts w:ascii="Times New Roman" w:hAnsi="Times New Roman"/>
                <w:bCs/>
                <w:i/>
                <w:sz w:val="24"/>
                <w:szCs w:val="24"/>
              </w:rPr>
            </w:pPr>
            <w:r w:rsidRPr="002D2FCB">
              <w:rPr>
                <w:rFonts w:ascii="Times New Roman" w:hAnsi="Times New Roman"/>
                <w:bCs/>
                <w:sz w:val="24"/>
                <w:szCs w:val="24"/>
              </w:rPr>
              <w:t>-оценка выполнения творческих работ</w:t>
            </w:r>
            <w:r w:rsidRPr="002D2FCB">
              <w:rPr>
                <w:rFonts w:ascii="Times New Roman" w:hAnsi="Times New Roman"/>
                <w:bCs/>
                <w:i/>
                <w:sz w:val="24"/>
                <w:szCs w:val="24"/>
              </w:rPr>
              <w:t>.</w:t>
            </w:r>
          </w:p>
          <w:p w:rsidR="00CA5C7D" w:rsidRPr="002D2FCB" w:rsidRDefault="00CA5C7D" w:rsidP="00CA5C7D">
            <w:pPr>
              <w:widowControl w:val="0"/>
              <w:spacing w:before="15"/>
              <w:ind w:right="63"/>
              <w:rPr>
                <w:rFonts w:ascii="Times New Roman" w:hAnsi="Times New Roman"/>
                <w:sz w:val="24"/>
                <w:szCs w:val="24"/>
              </w:rPr>
            </w:pPr>
            <w:r w:rsidRPr="002D2FCB">
              <w:rPr>
                <w:rFonts w:ascii="Times New Roman" w:hAnsi="Times New Roman"/>
                <w:bCs/>
                <w:sz w:val="24"/>
                <w:szCs w:val="24"/>
                <w:lang w:eastAsia="zh-CN"/>
              </w:rPr>
              <w:t>Экспертная оценка по результатам наблюдения за деятельностью студента в процессе освоения учебной дисциплины</w:t>
            </w:r>
          </w:p>
          <w:p w:rsidR="00CA5C7D" w:rsidRPr="002D2FCB" w:rsidRDefault="00CA5C7D" w:rsidP="00CA5C7D">
            <w:pPr>
              <w:rPr>
                <w:rFonts w:ascii="Times New Roman" w:hAnsi="Times New Roman"/>
                <w:sz w:val="24"/>
                <w:szCs w:val="24"/>
              </w:rPr>
            </w:pPr>
            <w:r w:rsidRPr="002D2FCB">
              <w:rPr>
                <w:rFonts w:ascii="Times New Roman" w:hAnsi="Times New Roman"/>
                <w:i/>
                <w:iCs/>
                <w:sz w:val="24"/>
                <w:szCs w:val="24"/>
              </w:rPr>
              <w:t>Промежуточная аттестация</w:t>
            </w:r>
            <w:r w:rsidRPr="002D2FCB">
              <w:rPr>
                <w:rFonts w:ascii="Times New Roman" w:hAnsi="Times New Roman"/>
                <w:iCs/>
                <w:sz w:val="24"/>
                <w:szCs w:val="24"/>
              </w:rPr>
              <w:t>:  ДЗ</w:t>
            </w:r>
          </w:p>
        </w:tc>
      </w:tr>
    </w:tbl>
    <w:p w:rsidR="00CA5C7D" w:rsidRPr="002D2FCB" w:rsidRDefault="00CA5C7D" w:rsidP="00CA5C7D">
      <w:pPr>
        <w:pStyle w:val="afffffff3"/>
        <w:tabs>
          <w:tab w:val="left" w:pos="4290"/>
        </w:tabs>
        <w:spacing w:line="249" w:lineRule="exact"/>
        <w:jc w:val="center"/>
        <w:rPr>
          <w:b/>
          <w:color w:val="000000"/>
        </w:rPr>
      </w:pPr>
    </w:p>
    <w:p w:rsidR="00CA5C7D" w:rsidRPr="002D2FCB" w:rsidRDefault="00CA5C7D" w:rsidP="00CA5C7D">
      <w:pPr>
        <w:pStyle w:val="afffffff3"/>
        <w:tabs>
          <w:tab w:val="left" w:pos="4290"/>
        </w:tabs>
        <w:spacing w:line="249" w:lineRule="exact"/>
        <w:jc w:val="center"/>
        <w:rPr>
          <w:b/>
          <w:color w:val="000000"/>
        </w:rPr>
      </w:pPr>
    </w:p>
    <w:p w:rsidR="00A7152E" w:rsidRDefault="00A7152E" w:rsidP="007D2E29">
      <w:pPr>
        <w:rPr>
          <w:sz w:val="28"/>
          <w:szCs w:val="28"/>
        </w:rPr>
      </w:pPr>
    </w:p>
    <w:p w:rsidR="009465FF" w:rsidRDefault="009465FF" w:rsidP="007D2E29">
      <w:pPr>
        <w:rPr>
          <w:sz w:val="28"/>
          <w:szCs w:val="28"/>
        </w:rPr>
      </w:pPr>
    </w:p>
    <w:p w:rsidR="009465FF" w:rsidRDefault="009465FF" w:rsidP="007D2E29">
      <w:pPr>
        <w:rPr>
          <w:sz w:val="28"/>
          <w:szCs w:val="28"/>
        </w:rPr>
      </w:pPr>
    </w:p>
    <w:p w:rsidR="009465FF" w:rsidRDefault="009465FF" w:rsidP="007D2E29">
      <w:pPr>
        <w:rPr>
          <w:sz w:val="28"/>
          <w:szCs w:val="28"/>
        </w:rPr>
      </w:pPr>
    </w:p>
    <w:p w:rsidR="009465FF" w:rsidRDefault="009465FF" w:rsidP="007D2E29">
      <w:pPr>
        <w:rPr>
          <w:sz w:val="28"/>
          <w:szCs w:val="28"/>
        </w:rPr>
      </w:pPr>
    </w:p>
    <w:p w:rsidR="009465FF" w:rsidRDefault="009465FF" w:rsidP="007D2E29">
      <w:pPr>
        <w:rPr>
          <w:sz w:val="28"/>
          <w:szCs w:val="28"/>
        </w:rPr>
      </w:pPr>
    </w:p>
    <w:p w:rsidR="009465FF" w:rsidRDefault="009465FF" w:rsidP="007D2E29">
      <w:pPr>
        <w:rPr>
          <w:sz w:val="28"/>
          <w:szCs w:val="28"/>
        </w:rPr>
      </w:pPr>
    </w:p>
    <w:p w:rsidR="009465FF" w:rsidRDefault="009465FF" w:rsidP="007D2E29">
      <w:pPr>
        <w:rPr>
          <w:sz w:val="28"/>
          <w:szCs w:val="28"/>
        </w:rPr>
      </w:pPr>
    </w:p>
    <w:p w:rsidR="009465FF" w:rsidRDefault="009465FF" w:rsidP="007D2E29">
      <w:pPr>
        <w:rPr>
          <w:sz w:val="28"/>
          <w:szCs w:val="28"/>
        </w:rPr>
      </w:pPr>
    </w:p>
    <w:p w:rsidR="009465FF" w:rsidRDefault="009465FF" w:rsidP="007D2E29">
      <w:pPr>
        <w:rPr>
          <w:sz w:val="28"/>
          <w:szCs w:val="28"/>
        </w:rPr>
      </w:pPr>
    </w:p>
    <w:p w:rsidR="009465FF" w:rsidRDefault="009465FF" w:rsidP="007D2E29">
      <w:pPr>
        <w:rPr>
          <w:sz w:val="28"/>
          <w:szCs w:val="28"/>
        </w:rPr>
      </w:pPr>
    </w:p>
    <w:p w:rsidR="009465FF" w:rsidRDefault="009465FF" w:rsidP="007D2E29">
      <w:pPr>
        <w:rPr>
          <w:sz w:val="28"/>
          <w:szCs w:val="28"/>
        </w:rPr>
      </w:pPr>
    </w:p>
    <w:p w:rsidR="009465FF" w:rsidRDefault="009465FF" w:rsidP="007D2E29">
      <w:pPr>
        <w:rPr>
          <w:sz w:val="28"/>
          <w:szCs w:val="28"/>
        </w:rPr>
      </w:pPr>
    </w:p>
    <w:p w:rsidR="00CA5C7D" w:rsidRPr="002D2FCB" w:rsidRDefault="00CA5C7D" w:rsidP="00CA5C7D">
      <w:pPr>
        <w:spacing w:after="0" w:line="360" w:lineRule="auto"/>
        <w:contextualSpacing/>
        <w:jc w:val="right"/>
        <w:rPr>
          <w:rFonts w:ascii="Times New Roman" w:hAnsi="Times New Roman"/>
          <w:b/>
          <w:sz w:val="24"/>
          <w:szCs w:val="24"/>
        </w:rPr>
      </w:pPr>
      <w:r w:rsidRPr="002D2FCB">
        <w:rPr>
          <w:rFonts w:ascii="Times New Roman" w:hAnsi="Times New Roman"/>
          <w:b/>
          <w:sz w:val="24"/>
          <w:szCs w:val="24"/>
        </w:rPr>
        <w:lastRenderedPageBreak/>
        <w:t xml:space="preserve">Приложение </w:t>
      </w:r>
      <w:r w:rsidRPr="002D2FCB">
        <w:rPr>
          <w:rFonts w:ascii="Times New Roman" w:hAnsi="Times New Roman"/>
          <w:b/>
          <w:sz w:val="24"/>
          <w:szCs w:val="24"/>
          <w:lang w:val="en-US"/>
        </w:rPr>
        <w:t>II</w:t>
      </w:r>
      <w:r>
        <w:rPr>
          <w:rFonts w:ascii="Times New Roman" w:hAnsi="Times New Roman"/>
          <w:b/>
          <w:sz w:val="24"/>
          <w:szCs w:val="24"/>
        </w:rPr>
        <w:t>.7</w:t>
      </w:r>
      <w:r w:rsidRPr="002D2FCB">
        <w:rPr>
          <w:rFonts w:ascii="Times New Roman" w:hAnsi="Times New Roman"/>
          <w:b/>
          <w:sz w:val="24"/>
          <w:szCs w:val="24"/>
        </w:rPr>
        <w:t>.</w:t>
      </w:r>
    </w:p>
    <w:p w:rsidR="00CA5C7D" w:rsidRPr="002D2FCB" w:rsidRDefault="00CA5C7D" w:rsidP="00CA5C7D">
      <w:pPr>
        <w:spacing w:after="0" w:line="360" w:lineRule="auto"/>
        <w:contextualSpacing/>
        <w:jc w:val="right"/>
        <w:rPr>
          <w:rFonts w:ascii="Times New Roman" w:hAnsi="Times New Roman"/>
          <w:b/>
          <w:sz w:val="24"/>
          <w:szCs w:val="24"/>
        </w:rPr>
      </w:pPr>
      <w:r w:rsidRPr="002D2FCB">
        <w:rPr>
          <w:rFonts w:ascii="Times New Roman" w:hAnsi="Times New Roman"/>
          <w:b/>
          <w:sz w:val="24"/>
          <w:szCs w:val="24"/>
        </w:rPr>
        <w:t xml:space="preserve">к программе СПО специальности </w:t>
      </w:r>
    </w:p>
    <w:p w:rsidR="00CA5C7D" w:rsidRPr="002D2FCB" w:rsidRDefault="00CA5C7D" w:rsidP="00CA5C7D">
      <w:pPr>
        <w:spacing w:after="0" w:line="360" w:lineRule="auto"/>
        <w:contextualSpacing/>
        <w:jc w:val="right"/>
        <w:rPr>
          <w:rFonts w:ascii="Times New Roman" w:hAnsi="Times New Roman"/>
          <w:b/>
          <w:sz w:val="24"/>
          <w:szCs w:val="24"/>
        </w:rPr>
      </w:pPr>
      <w:r w:rsidRPr="002D2FCB">
        <w:rPr>
          <w:rFonts w:ascii="Times New Roman" w:hAnsi="Times New Roman"/>
          <w:b/>
          <w:sz w:val="24"/>
          <w:szCs w:val="24"/>
        </w:rPr>
        <w:t xml:space="preserve">08.02.05 Строительство и эксплуатация </w:t>
      </w:r>
    </w:p>
    <w:p w:rsidR="00CA5C7D" w:rsidRPr="002D2FCB" w:rsidRDefault="00CA5C7D" w:rsidP="00CA5C7D">
      <w:pPr>
        <w:jc w:val="right"/>
        <w:rPr>
          <w:rFonts w:ascii="Times New Roman" w:hAnsi="Times New Roman"/>
          <w:sz w:val="24"/>
          <w:szCs w:val="24"/>
        </w:rPr>
      </w:pPr>
      <w:r w:rsidRPr="002D2FCB">
        <w:rPr>
          <w:rFonts w:ascii="Times New Roman" w:hAnsi="Times New Roman"/>
          <w:b/>
          <w:sz w:val="24"/>
          <w:szCs w:val="24"/>
        </w:rPr>
        <w:t>автомобильных дорого и аэродромов</w:t>
      </w:r>
    </w:p>
    <w:p w:rsidR="00CC41E2" w:rsidRPr="00CC41E2" w:rsidRDefault="00CC41E2" w:rsidP="00CC41E2">
      <w:pPr>
        <w:spacing w:after="0" w:line="240" w:lineRule="auto"/>
        <w:jc w:val="center"/>
        <w:rPr>
          <w:rFonts w:ascii="Times New Roman" w:hAnsi="Times New Roman"/>
          <w:bCs/>
          <w:iCs/>
          <w:sz w:val="28"/>
          <w:szCs w:val="28"/>
        </w:rPr>
      </w:pPr>
      <w:r w:rsidRPr="00CC41E2">
        <w:rPr>
          <w:rFonts w:ascii="Times New Roman" w:hAnsi="Times New Roman"/>
          <w:bCs/>
          <w:iCs/>
          <w:sz w:val="28"/>
          <w:szCs w:val="28"/>
        </w:rPr>
        <w:t>Министерство образования и науки Республики Татарстан</w:t>
      </w:r>
    </w:p>
    <w:p w:rsidR="00CC41E2" w:rsidRPr="00CC41E2" w:rsidRDefault="00CC41E2" w:rsidP="00CC41E2">
      <w:pPr>
        <w:spacing w:after="0" w:line="240" w:lineRule="auto"/>
        <w:jc w:val="center"/>
        <w:rPr>
          <w:rFonts w:ascii="Times New Roman" w:hAnsi="Times New Roman"/>
          <w:bCs/>
          <w:iCs/>
          <w:sz w:val="28"/>
          <w:szCs w:val="28"/>
        </w:rPr>
      </w:pPr>
      <w:r w:rsidRPr="00CC41E2">
        <w:rPr>
          <w:rFonts w:ascii="Times New Roman" w:hAnsi="Times New Roman"/>
          <w:bCs/>
          <w:iCs/>
          <w:sz w:val="28"/>
          <w:szCs w:val="28"/>
        </w:rPr>
        <w:t>государственное автономное профессиональное образовательное учреждение «Казанский строительный колледж»</w:t>
      </w:r>
    </w:p>
    <w:p w:rsidR="00CC41E2" w:rsidRPr="00CC41E2" w:rsidRDefault="00CC41E2" w:rsidP="00CC41E2">
      <w:pPr>
        <w:spacing w:after="0" w:line="240" w:lineRule="auto"/>
        <w:jc w:val="center"/>
        <w:rPr>
          <w:rFonts w:ascii="Times New Roman" w:hAnsi="Times New Roman"/>
          <w:bCs/>
          <w:iCs/>
          <w:sz w:val="24"/>
          <w:szCs w:val="24"/>
        </w:rPr>
      </w:pPr>
    </w:p>
    <w:p w:rsidR="00CC41E2" w:rsidRPr="00CC41E2" w:rsidRDefault="00CC41E2" w:rsidP="00CC41E2">
      <w:pPr>
        <w:spacing w:after="0" w:line="240" w:lineRule="auto"/>
        <w:rPr>
          <w:rFonts w:ascii="Times New Roman" w:hAnsi="Times New Roman"/>
          <w:bCs/>
          <w:iCs/>
          <w:sz w:val="24"/>
          <w:szCs w:val="24"/>
        </w:rPr>
      </w:pPr>
    </w:p>
    <w:tbl>
      <w:tblPr>
        <w:tblpPr w:leftFromText="180" w:rightFromText="180" w:bottomFromText="200" w:vertAnchor="text" w:horzAnchor="margin" w:tblpXSpec="center" w:tblpY="239"/>
        <w:tblW w:w="10206" w:type="dxa"/>
        <w:tblLook w:val="04A0" w:firstRow="1" w:lastRow="0" w:firstColumn="1" w:lastColumn="0" w:noHBand="0" w:noVBand="1"/>
      </w:tblPr>
      <w:tblGrid>
        <w:gridCol w:w="5670"/>
        <w:gridCol w:w="4536"/>
      </w:tblGrid>
      <w:tr w:rsidR="00CC41E2" w:rsidRPr="00CC41E2" w:rsidTr="00CC41E2">
        <w:tc>
          <w:tcPr>
            <w:tcW w:w="5670" w:type="dxa"/>
            <w:hideMark/>
          </w:tcPr>
          <w:p w:rsidR="00CC41E2" w:rsidRPr="00CC41E2" w:rsidRDefault="00CC41E2" w:rsidP="00CC41E2">
            <w:pPr>
              <w:spacing w:after="0" w:line="240" w:lineRule="auto"/>
              <w:rPr>
                <w:rFonts w:ascii="Times New Roman" w:hAnsi="Times New Roman"/>
                <w:bCs/>
                <w:iCs/>
                <w:sz w:val="24"/>
                <w:szCs w:val="24"/>
              </w:rPr>
            </w:pPr>
            <w:r w:rsidRPr="00CC41E2">
              <w:rPr>
                <w:rFonts w:ascii="Times New Roman" w:hAnsi="Times New Roman"/>
                <w:bCs/>
                <w:iCs/>
                <w:sz w:val="24"/>
                <w:szCs w:val="24"/>
              </w:rPr>
              <w:t xml:space="preserve">Рассмотрено на заседании предметно-цикловой комиссии  ____________                                   </w:t>
            </w:r>
          </w:p>
          <w:p w:rsidR="00CC41E2" w:rsidRPr="00CC41E2" w:rsidRDefault="00CC41E2" w:rsidP="00CC41E2">
            <w:pPr>
              <w:spacing w:after="0" w:line="240" w:lineRule="auto"/>
              <w:rPr>
                <w:rFonts w:ascii="Times New Roman" w:hAnsi="Times New Roman"/>
                <w:bCs/>
                <w:iCs/>
                <w:sz w:val="24"/>
                <w:szCs w:val="24"/>
              </w:rPr>
            </w:pPr>
            <w:r w:rsidRPr="00CC41E2">
              <w:rPr>
                <w:rFonts w:ascii="Times New Roman" w:hAnsi="Times New Roman"/>
                <w:bCs/>
                <w:iCs/>
                <w:sz w:val="24"/>
                <w:szCs w:val="24"/>
              </w:rPr>
              <w:t>Протокол № 1 от «__»________2021г.</w:t>
            </w:r>
          </w:p>
          <w:p w:rsidR="00CC41E2" w:rsidRPr="00CC41E2" w:rsidRDefault="00CC41E2" w:rsidP="00CC41E2">
            <w:pPr>
              <w:spacing w:after="0" w:line="240" w:lineRule="auto"/>
              <w:rPr>
                <w:rFonts w:ascii="Times New Roman" w:hAnsi="Times New Roman"/>
                <w:bCs/>
                <w:iCs/>
                <w:sz w:val="24"/>
                <w:szCs w:val="24"/>
              </w:rPr>
            </w:pPr>
            <w:r w:rsidRPr="00CC41E2">
              <w:rPr>
                <w:rFonts w:ascii="Times New Roman" w:hAnsi="Times New Roman"/>
                <w:bCs/>
                <w:iCs/>
                <w:sz w:val="24"/>
                <w:szCs w:val="24"/>
              </w:rPr>
              <w:t>Председатель ПЦК_________</w:t>
            </w:r>
          </w:p>
        </w:tc>
        <w:tc>
          <w:tcPr>
            <w:tcW w:w="4536" w:type="dxa"/>
            <w:hideMark/>
          </w:tcPr>
          <w:p w:rsidR="00CC41E2" w:rsidRPr="00CC41E2" w:rsidRDefault="00CC41E2" w:rsidP="00CC41E2">
            <w:pPr>
              <w:spacing w:after="0" w:line="240" w:lineRule="auto"/>
              <w:jc w:val="right"/>
              <w:rPr>
                <w:rFonts w:ascii="Times New Roman" w:hAnsi="Times New Roman"/>
                <w:bCs/>
                <w:iCs/>
                <w:sz w:val="24"/>
                <w:szCs w:val="24"/>
              </w:rPr>
            </w:pPr>
            <w:r w:rsidRPr="00CC41E2">
              <w:rPr>
                <w:rFonts w:ascii="Times New Roman" w:hAnsi="Times New Roman"/>
                <w:bCs/>
                <w:iCs/>
                <w:sz w:val="24"/>
                <w:szCs w:val="24"/>
              </w:rPr>
              <w:t>УТВЕРЖДАЮ</w:t>
            </w:r>
          </w:p>
          <w:p w:rsidR="00CC41E2" w:rsidRPr="00CC41E2" w:rsidRDefault="00CC41E2" w:rsidP="00CC41E2">
            <w:pPr>
              <w:spacing w:after="0" w:line="240" w:lineRule="auto"/>
              <w:jc w:val="right"/>
              <w:rPr>
                <w:rFonts w:ascii="Times New Roman" w:hAnsi="Times New Roman"/>
                <w:bCs/>
                <w:iCs/>
                <w:sz w:val="24"/>
                <w:szCs w:val="24"/>
              </w:rPr>
            </w:pPr>
            <w:r w:rsidRPr="00CC41E2">
              <w:rPr>
                <w:rFonts w:ascii="Times New Roman" w:hAnsi="Times New Roman"/>
                <w:bCs/>
                <w:iCs/>
                <w:sz w:val="24"/>
                <w:szCs w:val="24"/>
              </w:rPr>
              <w:t xml:space="preserve">Заместитель директора по УР  </w:t>
            </w:r>
          </w:p>
          <w:p w:rsidR="00CC41E2" w:rsidRPr="00CC41E2" w:rsidRDefault="00CC41E2" w:rsidP="00CC41E2">
            <w:pPr>
              <w:spacing w:after="0" w:line="240" w:lineRule="auto"/>
              <w:jc w:val="right"/>
              <w:rPr>
                <w:rFonts w:ascii="Times New Roman" w:hAnsi="Times New Roman"/>
                <w:bCs/>
                <w:iCs/>
                <w:sz w:val="24"/>
                <w:szCs w:val="24"/>
              </w:rPr>
            </w:pPr>
            <w:r w:rsidRPr="00CC41E2">
              <w:rPr>
                <w:rFonts w:ascii="Times New Roman" w:hAnsi="Times New Roman"/>
                <w:bCs/>
                <w:iCs/>
                <w:sz w:val="24"/>
                <w:szCs w:val="24"/>
              </w:rPr>
              <w:t>ГАПОУ «Казанский строительный колледж»</w:t>
            </w:r>
          </w:p>
          <w:p w:rsidR="00CC41E2" w:rsidRPr="00CC41E2" w:rsidRDefault="00CC41E2" w:rsidP="00CC41E2">
            <w:pPr>
              <w:spacing w:after="0" w:line="240" w:lineRule="auto"/>
              <w:jc w:val="right"/>
              <w:rPr>
                <w:rFonts w:ascii="Times New Roman" w:hAnsi="Times New Roman"/>
                <w:bCs/>
                <w:iCs/>
                <w:sz w:val="24"/>
                <w:szCs w:val="24"/>
              </w:rPr>
            </w:pPr>
            <w:r w:rsidRPr="00CC41E2">
              <w:rPr>
                <w:rFonts w:ascii="Times New Roman" w:hAnsi="Times New Roman"/>
                <w:bCs/>
                <w:iCs/>
                <w:sz w:val="24"/>
                <w:szCs w:val="24"/>
              </w:rPr>
              <w:t xml:space="preserve">  ____________О.В.Вахонина</w:t>
            </w:r>
          </w:p>
          <w:p w:rsidR="00CC41E2" w:rsidRPr="00CC41E2" w:rsidRDefault="00CC41E2" w:rsidP="00CC41E2">
            <w:pPr>
              <w:spacing w:after="0" w:line="240" w:lineRule="auto"/>
              <w:jc w:val="right"/>
              <w:rPr>
                <w:rFonts w:ascii="Times New Roman" w:hAnsi="Times New Roman"/>
                <w:bCs/>
                <w:iCs/>
                <w:sz w:val="24"/>
                <w:szCs w:val="24"/>
              </w:rPr>
            </w:pPr>
            <w:r w:rsidRPr="00CC41E2">
              <w:rPr>
                <w:rFonts w:ascii="Times New Roman" w:hAnsi="Times New Roman"/>
                <w:bCs/>
                <w:iCs/>
                <w:sz w:val="24"/>
                <w:szCs w:val="24"/>
              </w:rPr>
              <w:t>«__»__________2021г.</w:t>
            </w:r>
          </w:p>
        </w:tc>
      </w:tr>
    </w:tbl>
    <w:p w:rsidR="00CA5C7D" w:rsidRPr="002D2FCB" w:rsidRDefault="00CA5C7D" w:rsidP="00CA5C7D">
      <w:pPr>
        <w:jc w:val="center"/>
        <w:rPr>
          <w:rFonts w:ascii="Times New Roman" w:hAnsi="Times New Roman"/>
          <w:sz w:val="24"/>
          <w:szCs w:val="24"/>
        </w:rPr>
      </w:pPr>
    </w:p>
    <w:p w:rsidR="00CA5C7D" w:rsidRPr="002D2FCB" w:rsidRDefault="00CA5C7D" w:rsidP="00CA5C7D">
      <w:pPr>
        <w:jc w:val="center"/>
        <w:rPr>
          <w:rFonts w:ascii="Times New Roman" w:hAnsi="Times New Roman"/>
          <w:sz w:val="24"/>
          <w:szCs w:val="24"/>
        </w:rPr>
      </w:pPr>
    </w:p>
    <w:p w:rsidR="00CA5C7D" w:rsidRPr="0065023F" w:rsidRDefault="00CA5C7D" w:rsidP="00CA5C7D">
      <w:pPr>
        <w:spacing w:line="360" w:lineRule="auto"/>
        <w:jc w:val="center"/>
        <w:rPr>
          <w:rFonts w:ascii="Times New Roman" w:hAnsi="Times New Roman"/>
          <w:b/>
          <w:sz w:val="28"/>
          <w:szCs w:val="28"/>
        </w:rPr>
      </w:pPr>
    </w:p>
    <w:p w:rsidR="00CA5C7D" w:rsidRPr="0065023F" w:rsidRDefault="00E66536" w:rsidP="00CA5C7D">
      <w:pPr>
        <w:spacing w:line="360" w:lineRule="auto"/>
        <w:jc w:val="center"/>
        <w:rPr>
          <w:rFonts w:ascii="Times New Roman" w:hAnsi="Times New Roman"/>
          <w:b/>
          <w:sz w:val="28"/>
          <w:szCs w:val="28"/>
        </w:rPr>
      </w:pPr>
      <w:r>
        <w:rPr>
          <w:rFonts w:ascii="Times New Roman" w:hAnsi="Times New Roman"/>
          <w:b/>
          <w:sz w:val="28"/>
          <w:szCs w:val="28"/>
        </w:rPr>
        <w:t xml:space="preserve">АДАПТИРОВАННАЯ </w:t>
      </w:r>
      <w:r w:rsidR="00CA5C7D" w:rsidRPr="0065023F">
        <w:rPr>
          <w:rFonts w:ascii="Times New Roman" w:hAnsi="Times New Roman"/>
          <w:b/>
          <w:sz w:val="28"/>
          <w:szCs w:val="28"/>
        </w:rPr>
        <w:t>РАБОЧАЯ ПРОГРАММА УЧЕБНОЙ ДИСЦИПЛИНЫ</w:t>
      </w:r>
    </w:p>
    <w:p w:rsidR="00CA5C7D" w:rsidRPr="0065023F" w:rsidRDefault="00CA5C7D" w:rsidP="00CA5C7D">
      <w:pPr>
        <w:spacing w:line="360" w:lineRule="auto"/>
        <w:jc w:val="center"/>
        <w:rPr>
          <w:rFonts w:ascii="Times New Roman" w:hAnsi="Times New Roman"/>
          <w:b/>
          <w:sz w:val="28"/>
          <w:szCs w:val="28"/>
        </w:rPr>
      </w:pPr>
      <w:r w:rsidRPr="0065023F">
        <w:rPr>
          <w:rFonts w:ascii="Times New Roman" w:hAnsi="Times New Roman"/>
          <w:b/>
          <w:sz w:val="28"/>
          <w:szCs w:val="28"/>
        </w:rPr>
        <w:t>ОГСЭ. 08 Татарский язык в профессиональной деятельности</w:t>
      </w:r>
    </w:p>
    <w:p w:rsidR="009465FF" w:rsidRPr="009465FF" w:rsidRDefault="00E66536" w:rsidP="009465FF">
      <w:pPr>
        <w:jc w:val="center"/>
      </w:pPr>
      <w:r>
        <w:t xml:space="preserve">по программе подготовки специалистов среднего звена </w:t>
      </w:r>
      <w:r>
        <w:br/>
        <w:t>по специальности среднего профессионального образования</w:t>
      </w:r>
      <w:r>
        <w:br/>
        <w:t xml:space="preserve">08.02.05 Строительство и эксплуатация автомобильных дорог и аэродромов </w:t>
      </w:r>
      <w:r>
        <w:br/>
        <w:t>(по квалификации техник)</w:t>
      </w:r>
      <w:r>
        <w:br/>
      </w:r>
      <w:r w:rsidR="009465FF" w:rsidRPr="009465FF">
        <w:t>Для лиц с нервно-психическими нарушениями</w:t>
      </w:r>
    </w:p>
    <w:p w:rsidR="00CA5C7D" w:rsidRDefault="00CA5C7D" w:rsidP="00CA5C7D">
      <w:pPr>
        <w:jc w:val="center"/>
      </w:pPr>
    </w:p>
    <w:p w:rsidR="009465FF" w:rsidRPr="002D2FCB" w:rsidRDefault="009465FF" w:rsidP="00CA5C7D">
      <w:pPr>
        <w:jc w:val="center"/>
        <w:rPr>
          <w:rFonts w:ascii="Times New Roman" w:hAnsi="Times New Roman"/>
          <w:sz w:val="24"/>
          <w:szCs w:val="24"/>
        </w:rPr>
      </w:pPr>
    </w:p>
    <w:p w:rsidR="00CA5C7D" w:rsidRPr="002D2FCB" w:rsidRDefault="00CA5C7D" w:rsidP="00CA5C7D">
      <w:pPr>
        <w:jc w:val="center"/>
        <w:rPr>
          <w:rFonts w:ascii="Times New Roman" w:hAnsi="Times New Roman"/>
          <w:sz w:val="24"/>
          <w:szCs w:val="24"/>
        </w:rPr>
      </w:pPr>
    </w:p>
    <w:p w:rsidR="00CA5C7D" w:rsidRPr="002D2FCB" w:rsidRDefault="00CA5C7D" w:rsidP="00CC41E2">
      <w:pPr>
        <w:rPr>
          <w:rFonts w:ascii="Times New Roman" w:hAnsi="Times New Roman"/>
          <w:sz w:val="24"/>
          <w:szCs w:val="24"/>
        </w:rPr>
      </w:pPr>
    </w:p>
    <w:p w:rsidR="00CA5C7D" w:rsidRPr="004C768E" w:rsidRDefault="00CA5C7D" w:rsidP="00CA5C7D">
      <w:pPr>
        <w:jc w:val="center"/>
        <w:rPr>
          <w:rFonts w:ascii="Times New Roman" w:hAnsi="Times New Roman"/>
          <w:b/>
          <w:sz w:val="24"/>
          <w:szCs w:val="24"/>
        </w:rPr>
      </w:pPr>
    </w:p>
    <w:p w:rsidR="00CA5C7D" w:rsidRPr="004C768E" w:rsidRDefault="00CA5C7D" w:rsidP="00CA5C7D">
      <w:pPr>
        <w:jc w:val="center"/>
        <w:rPr>
          <w:rFonts w:ascii="Times New Roman" w:hAnsi="Times New Roman"/>
          <w:b/>
          <w:sz w:val="24"/>
          <w:szCs w:val="24"/>
        </w:rPr>
      </w:pPr>
    </w:p>
    <w:p w:rsidR="00CA5C7D" w:rsidRPr="004C768E" w:rsidRDefault="00CA5C7D" w:rsidP="00CA5C7D">
      <w:pPr>
        <w:jc w:val="center"/>
        <w:rPr>
          <w:rFonts w:ascii="Times New Roman" w:hAnsi="Times New Roman"/>
          <w:b/>
          <w:sz w:val="24"/>
          <w:szCs w:val="24"/>
        </w:rPr>
      </w:pPr>
    </w:p>
    <w:p w:rsidR="00CA5C7D" w:rsidRPr="002D2FCB" w:rsidRDefault="0030631B" w:rsidP="00CA5C7D">
      <w:pPr>
        <w:jc w:val="center"/>
        <w:rPr>
          <w:rFonts w:ascii="Times New Roman" w:hAnsi="Times New Roman"/>
          <w:sz w:val="24"/>
          <w:szCs w:val="24"/>
        </w:rPr>
      </w:pPr>
      <w:r>
        <w:rPr>
          <w:rFonts w:ascii="Times New Roman" w:hAnsi="Times New Roman"/>
          <w:b/>
          <w:sz w:val="24"/>
          <w:szCs w:val="24"/>
        </w:rPr>
        <w:t>2021</w:t>
      </w:r>
      <w:r w:rsidR="00CA5C7D" w:rsidRPr="002D2FCB">
        <w:rPr>
          <w:rFonts w:ascii="Times New Roman" w:hAnsi="Times New Roman"/>
          <w:b/>
          <w:sz w:val="24"/>
          <w:szCs w:val="24"/>
        </w:rPr>
        <w:t xml:space="preserve"> г</w:t>
      </w:r>
      <w:r w:rsidR="00CA5C7D" w:rsidRPr="002D2FCB">
        <w:rPr>
          <w:rFonts w:ascii="Times New Roman" w:hAnsi="Times New Roman"/>
          <w:sz w:val="24"/>
          <w:szCs w:val="24"/>
        </w:rPr>
        <w:t>.</w:t>
      </w:r>
    </w:p>
    <w:p w:rsidR="00CA5C7D" w:rsidRPr="0065023F" w:rsidRDefault="00CA5C7D" w:rsidP="00CA5C7D">
      <w:pPr>
        <w:jc w:val="both"/>
        <w:rPr>
          <w:rFonts w:ascii="Times New Roman" w:hAnsi="Times New Roman"/>
          <w:sz w:val="28"/>
          <w:szCs w:val="28"/>
        </w:rPr>
      </w:pPr>
      <w:r w:rsidRPr="002D2FCB">
        <w:rPr>
          <w:rFonts w:ascii="Times New Roman" w:hAnsi="Times New Roman"/>
          <w:sz w:val="24"/>
          <w:szCs w:val="24"/>
        </w:rPr>
        <w:lastRenderedPageBreak/>
        <w:tab/>
      </w:r>
      <w:r w:rsidRPr="0065023F">
        <w:rPr>
          <w:rFonts w:ascii="Times New Roman" w:hAnsi="Times New Roman"/>
          <w:sz w:val="28"/>
          <w:szCs w:val="28"/>
        </w:rPr>
        <w:t xml:space="preserve">Рабочая программа разработана на основе </w:t>
      </w:r>
      <w:r w:rsidRPr="0065023F">
        <w:rPr>
          <w:rFonts w:ascii="Times New Roman" w:eastAsia="Calibri" w:hAnsi="Times New Roman"/>
          <w:sz w:val="28"/>
          <w:szCs w:val="28"/>
          <w:lang w:eastAsia="en-US"/>
        </w:rPr>
        <w:t xml:space="preserve">требований </w:t>
      </w:r>
      <w:r w:rsidRPr="0065023F">
        <w:rPr>
          <w:rFonts w:ascii="Times New Roman" w:hAnsi="Times New Roman"/>
          <w:sz w:val="28"/>
          <w:szCs w:val="28"/>
        </w:rPr>
        <w:t>Федерального государственного образовательного стандарта среднего профессионального образования по специальности среднего профессионального образования 08.02.05 Строительство и эксплуатация автомобильных дорог и аэродромов работ утвержденного приказом Министерства образования и науки Российской Федерации от 12 мая 2014 г. № 487, а также с учетом требований работодателя.</w:t>
      </w:r>
    </w:p>
    <w:p w:rsidR="00CA5C7D" w:rsidRPr="0065023F" w:rsidRDefault="00CA5C7D" w:rsidP="00CA5C7D">
      <w:pPr>
        <w:pStyle w:val="ConsPlusNormal"/>
        <w:jc w:val="center"/>
        <w:rPr>
          <w:rFonts w:ascii="Times New Roman" w:hAnsi="Times New Roman" w:cs="Times New Roman"/>
          <w:b/>
          <w:bCs/>
          <w:sz w:val="28"/>
          <w:szCs w:val="28"/>
        </w:rPr>
      </w:pPr>
    </w:p>
    <w:p w:rsidR="00CA5C7D" w:rsidRPr="0065023F" w:rsidRDefault="00CA5C7D" w:rsidP="00CA5C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64" w:lineRule="auto"/>
        <w:jc w:val="both"/>
        <w:rPr>
          <w:rFonts w:ascii="Times New Roman" w:hAnsi="Times New Roman"/>
          <w:sz w:val="28"/>
          <w:szCs w:val="28"/>
        </w:rPr>
      </w:pPr>
      <w:r w:rsidRPr="0065023F">
        <w:rPr>
          <w:rFonts w:ascii="Times New Roman" w:hAnsi="Times New Roman"/>
          <w:b/>
          <w:sz w:val="28"/>
          <w:szCs w:val="28"/>
        </w:rPr>
        <w:t>Организация-разработчик:</w:t>
      </w:r>
      <w:r w:rsidRPr="0065023F">
        <w:rPr>
          <w:rFonts w:ascii="Times New Roman" w:hAnsi="Times New Roman"/>
          <w:sz w:val="28"/>
          <w:szCs w:val="28"/>
        </w:rPr>
        <w:t xml:space="preserve"> государственное автономное профессиональное образовательное учреждение «Казанский строительный колледж»</w:t>
      </w:r>
    </w:p>
    <w:p w:rsidR="00CA5C7D" w:rsidRPr="0065023F" w:rsidRDefault="00CA5C7D" w:rsidP="00CA5C7D">
      <w:pPr>
        <w:tabs>
          <w:tab w:val="right" w:pos="9354"/>
        </w:tabs>
        <w:autoSpaceDE w:val="0"/>
        <w:autoSpaceDN w:val="0"/>
        <w:adjustRightInd w:val="0"/>
        <w:spacing w:line="264" w:lineRule="auto"/>
        <w:jc w:val="both"/>
        <w:rPr>
          <w:rFonts w:ascii="Times New Roman" w:hAnsi="Times New Roman"/>
          <w:b/>
          <w:sz w:val="28"/>
          <w:szCs w:val="28"/>
        </w:rPr>
      </w:pPr>
      <w:r w:rsidRPr="0065023F">
        <w:rPr>
          <w:rFonts w:ascii="Times New Roman" w:hAnsi="Times New Roman"/>
          <w:b/>
          <w:sz w:val="28"/>
          <w:szCs w:val="28"/>
        </w:rPr>
        <w:t>Разработчик:</w:t>
      </w:r>
      <w:r w:rsidRPr="0065023F">
        <w:rPr>
          <w:rFonts w:ascii="Times New Roman" w:hAnsi="Times New Roman"/>
          <w:sz w:val="28"/>
          <w:szCs w:val="28"/>
        </w:rPr>
        <w:t xml:space="preserve"> Зиннатуллина Эльвира Рашитовна, преподаватель татарского языка и литературы ГАПОУ «Казанский строительный колледж»</w:t>
      </w:r>
    </w:p>
    <w:p w:rsidR="00CA5C7D" w:rsidRPr="002D2FCB" w:rsidRDefault="00CA5C7D" w:rsidP="00CA5C7D">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p>
    <w:p w:rsidR="00CA5C7D" w:rsidRPr="002D2FCB" w:rsidRDefault="00CA5C7D" w:rsidP="00CA5C7D">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sz w:val="24"/>
          <w:szCs w:val="24"/>
        </w:rPr>
      </w:pPr>
    </w:p>
    <w:p w:rsidR="00CA5C7D" w:rsidRPr="002D2FCB" w:rsidRDefault="00CA5C7D" w:rsidP="00CA5C7D">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sz w:val="24"/>
          <w:szCs w:val="24"/>
        </w:rPr>
      </w:pPr>
    </w:p>
    <w:p w:rsidR="00CA5C7D" w:rsidRPr="002D2FCB" w:rsidRDefault="00CA5C7D" w:rsidP="00CA5C7D">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p>
    <w:p w:rsidR="00CA5C7D" w:rsidRPr="002D2FCB" w:rsidRDefault="00CA5C7D" w:rsidP="00CA5C7D">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2D2FCB">
        <w:rPr>
          <w:rFonts w:ascii="Times New Roman" w:hAnsi="Times New Roman"/>
          <w:sz w:val="24"/>
          <w:szCs w:val="24"/>
        </w:rPr>
        <w:tab/>
      </w:r>
      <w:r w:rsidRPr="002D2FCB">
        <w:rPr>
          <w:rFonts w:ascii="Times New Roman" w:hAnsi="Times New Roman"/>
          <w:sz w:val="24"/>
          <w:szCs w:val="24"/>
        </w:rPr>
        <w:tab/>
      </w:r>
      <w:r w:rsidRPr="002D2FCB">
        <w:rPr>
          <w:rFonts w:ascii="Times New Roman" w:hAnsi="Times New Roman"/>
          <w:sz w:val="24"/>
          <w:szCs w:val="24"/>
        </w:rPr>
        <w:tab/>
      </w:r>
      <w:r w:rsidRPr="002D2FCB">
        <w:rPr>
          <w:rFonts w:ascii="Times New Roman" w:hAnsi="Times New Roman"/>
          <w:sz w:val="24"/>
          <w:szCs w:val="24"/>
        </w:rPr>
        <w:tab/>
      </w:r>
    </w:p>
    <w:p w:rsidR="00CA5C7D" w:rsidRPr="002D2FCB" w:rsidRDefault="00CA5C7D" w:rsidP="00CA5C7D">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p>
    <w:p w:rsidR="00CA5C7D" w:rsidRPr="002D2FCB" w:rsidRDefault="00CA5C7D" w:rsidP="00CA5C7D">
      <w:pPr>
        <w:spacing w:line="360" w:lineRule="auto"/>
        <w:rPr>
          <w:rFonts w:ascii="Times New Roman" w:hAnsi="Times New Roman"/>
          <w:sz w:val="24"/>
          <w:szCs w:val="24"/>
        </w:rPr>
      </w:pPr>
    </w:p>
    <w:p w:rsidR="00CA5C7D" w:rsidRPr="002D2FCB" w:rsidRDefault="00CA5C7D" w:rsidP="00CA5C7D">
      <w:pPr>
        <w:spacing w:line="360" w:lineRule="auto"/>
        <w:rPr>
          <w:rFonts w:ascii="Times New Roman" w:hAnsi="Times New Roman"/>
          <w:sz w:val="24"/>
          <w:szCs w:val="24"/>
        </w:rPr>
      </w:pPr>
    </w:p>
    <w:p w:rsidR="00CA5C7D" w:rsidRPr="002D2FCB" w:rsidRDefault="00CA5C7D" w:rsidP="00CA5C7D">
      <w:pPr>
        <w:spacing w:line="360" w:lineRule="auto"/>
        <w:rPr>
          <w:rFonts w:ascii="Times New Roman" w:hAnsi="Times New Roman"/>
          <w:sz w:val="24"/>
          <w:szCs w:val="24"/>
        </w:rPr>
      </w:pPr>
    </w:p>
    <w:p w:rsidR="00CA5C7D" w:rsidRPr="002D2FCB" w:rsidRDefault="00CA5C7D" w:rsidP="00CA5C7D">
      <w:pPr>
        <w:spacing w:line="360" w:lineRule="auto"/>
        <w:rPr>
          <w:rFonts w:ascii="Times New Roman" w:hAnsi="Times New Roman"/>
          <w:sz w:val="24"/>
          <w:szCs w:val="24"/>
        </w:rPr>
      </w:pPr>
    </w:p>
    <w:p w:rsidR="00CA5C7D" w:rsidRPr="002D2FCB" w:rsidRDefault="00CA5C7D" w:rsidP="00CA5C7D">
      <w:pPr>
        <w:rPr>
          <w:rFonts w:ascii="Times New Roman" w:hAnsi="Times New Roman"/>
          <w:sz w:val="24"/>
          <w:szCs w:val="24"/>
        </w:rPr>
      </w:pPr>
    </w:p>
    <w:p w:rsidR="00CA5C7D" w:rsidRPr="002D2FCB" w:rsidRDefault="00CA5C7D" w:rsidP="00CA5C7D">
      <w:pPr>
        <w:rPr>
          <w:rFonts w:ascii="Times New Roman" w:hAnsi="Times New Roman"/>
          <w:sz w:val="24"/>
          <w:szCs w:val="24"/>
        </w:rPr>
      </w:pPr>
    </w:p>
    <w:p w:rsidR="00CA5C7D" w:rsidRPr="002D2FCB" w:rsidRDefault="00CA5C7D" w:rsidP="00CA5C7D">
      <w:pPr>
        <w:widowControl w:val="0"/>
        <w:suppressAutoHyphens/>
        <w:autoSpaceDE w:val="0"/>
        <w:autoSpaceDN w:val="0"/>
        <w:adjustRightInd w:val="0"/>
        <w:rPr>
          <w:rFonts w:ascii="Times New Roman" w:hAnsi="Times New Roman"/>
          <w:b/>
          <w:caps/>
          <w:sz w:val="24"/>
          <w:szCs w:val="24"/>
        </w:rPr>
        <w:sectPr w:rsidR="00CA5C7D" w:rsidRPr="002D2FCB" w:rsidSect="00CA5C7D">
          <w:footerReference w:type="even" r:id="rId71"/>
          <w:footerReference w:type="default" r:id="rId72"/>
          <w:type w:val="continuous"/>
          <w:pgSz w:w="11906" w:h="16838"/>
          <w:pgMar w:top="1134" w:right="567" w:bottom="1134" w:left="1134" w:header="708" w:footer="708" w:gutter="0"/>
          <w:cols w:space="720"/>
          <w:titlePg/>
        </w:sectPr>
      </w:pPr>
    </w:p>
    <w:p w:rsidR="00CA5C7D" w:rsidRPr="0065023F" w:rsidRDefault="00CA5C7D" w:rsidP="00CA5C7D">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8"/>
          <w:szCs w:val="28"/>
        </w:rPr>
      </w:pPr>
      <w:r w:rsidRPr="0065023F">
        <w:rPr>
          <w:rFonts w:ascii="Times New Roman" w:hAnsi="Times New Roman"/>
          <w:b w:val="0"/>
          <w:sz w:val="28"/>
          <w:szCs w:val="28"/>
        </w:rPr>
        <w:lastRenderedPageBreak/>
        <w:t>СОДЕРЖАНИЕ</w:t>
      </w:r>
    </w:p>
    <w:tbl>
      <w:tblPr>
        <w:tblW w:w="0" w:type="auto"/>
        <w:tblInd w:w="-176" w:type="dxa"/>
        <w:tblLook w:val="01E0" w:firstRow="1" w:lastRow="1" w:firstColumn="1" w:lastColumn="1" w:noHBand="0" w:noVBand="0"/>
      </w:tblPr>
      <w:tblGrid>
        <w:gridCol w:w="7668"/>
        <w:gridCol w:w="2505"/>
      </w:tblGrid>
      <w:tr w:rsidR="00CA5C7D" w:rsidRPr="0065023F" w:rsidTr="00E66536">
        <w:tc>
          <w:tcPr>
            <w:tcW w:w="7668" w:type="dxa"/>
            <w:shd w:val="clear" w:color="auto" w:fill="auto"/>
          </w:tcPr>
          <w:p w:rsidR="00CA5C7D" w:rsidRPr="0065023F" w:rsidRDefault="00CA5C7D" w:rsidP="00CA5C7D">
            <w:pPr>
              <w:pStyle w:val="10"/>
              <w:ind w:left="284"/>
              <w:jc w:val="both"/>
              <w:rPr>
                <w:rFonts w:ascii="Times New Roman" w:hAnsi="Times New Roman"/>
                <w:b w:val="0"/>
                <w:caps/>
                <w:sz w:val="28"/>
                <w:szCs w:val="28"/>
              </w:rPr>
            </w:pPr>
          </w:p>
        </w:tc>
        <w:tc>
          <w:tcPr>
            <w:tcW w:w="2505" w:type="dxa"/>
            <w:shd w:val="clear" w:color="auto" w:fill="auto"/>
          </w:tcPr>
          <w:p w:rsidR="00CA5C7D" w:rsidRPr="0065023F" w:rsidRDefault="00CA5C7D" w:rsidP="00CA5C7D">
            <w:pPr>
              <w:jc w:val="center"/>
              <w:rPr>
                <w:rFonts w:ascii="Times New Roman" w:hAnsi="Times New Roman"/>
                <w:sz w:val="28"/>
                <w:szCs w:val="28"/>
              </w:rPr>
            </w:pPr>
            <w:r w:rsidRPr="0065023F">
              <w:rPr>
                <w:rFonts w:ascii="Times New Roman" w:hAnsi="Times New Roman"/>
                <w:sz w:val="28"/>
                <w:szCs w:val="28"/>
              </w:rPr>
              <w:t>стр.</w:t>
            </w:r>
          </w:p>
        </w:tc>
      </w:tr>
      <w:tr w:rsidR="00CA5C7D" w:rsidRPr="0065023F" w:rsidTr="00E66536">
        <w:tc>
          <w:tcPr>
            <w:tcW w:w="7668" w:type="dxa"/>
            <w:shd w:val="clear" w:color="auto" w:fill="auto"/>
          </w:tcPr>
          <w:p w:rsidR="00CA5C7D" w:rsidRPr="0065023F" w:rsidRDefault="00CA5C7D" w:rsidP="00E66536">
            <w:pPr>
              <w:pStyle w:val="10"/>
              <w:numPr>
                <w:ilvl w:val="1"/>
                <w:numId w:val="133"/>
              </w:numPr>
              <w:tabs>
                <w:tab w:val="clear" w:pos="1440"/>
              </w:tabs>
              <w:autoSpaceDE w:val="0"/>
              <w:autoSpaceDN w:val="0"/>
              <w:spacing w:before="0" w:after="0"/>
              <w:ind w:left="0" w:firstLine="0"/>
              <w:jc w:val="both"/>
              <w:rPr>
                <w:rFonts w:ascii="Times New Roman" w:hAnsi="Times New Roman"/>
                <w:b w:val="0"/>
                <w:caps/>
                <w:sz w:val="28"/>
                <w:szCs w:val="28"/>
              </w:rPr>
            </w:pPr>
            <w:r w:rsidRPr="0065023F">
              <w:rPr>
                <w:rFonts w:ascii="Times New Roman" w:hAnsi="Times New Roman"/>
                <w:b w:val="0"/>
                <w:caps/>
                <w:sz w:val="28"/>
                <w:szCs w:val="28"/>
              </w:rPr>
              <w:t>Общая характеристика</w:t>
            </w:r>
            <w:r w:rsidR="00E66536">
              <w:rPr>
                <w:rFonts w:ascii="Times New Roman" w:hAnsi="Times New Roman"/>
                <w:b w:val="0"/>
                <w:caps/>
                <w:sz w:val="28"/>
                <w:szCs w:val="28"/>
              </w:rPr>
              <w:t xml:space="preserve"> адаптированной</w:t>
            </w:r>
            <w:r w:rsidRPr="0065023F">
              <w:rPr>
                <w:rFonts w:ascii="Times New Roman" w:hAnsi="Times New Roman"/>
                <w:b w:val="0"/>
                <w:caps/>
                <w:sz w:val="28"/>
                <w:szCs w:val="28"/>
              </w:rPr>
              <w:t xml:space="preserve"> рабочей ПРОГРАММЫ УЧЕБНОЙ ДИСЦИПЛИНЫ</w:t>
            </w:r>
          </w:p>
          <w:p w:rsidR="00CA5C7D" w:rsidRPr="0065023F" w:rsidRDefault="00CA5C7D" w:rsidP="00CA5C7D">
            <w:pPr>
              <w:rPr>
                <w:rFonts w:ascii="Times New Roman" w:hAnsi="Times New Roman"/>
                <w:sz w:val="28"/>
                <w:szCs w:val="28"/>
              </w:rPr>
            </w:pPr>
          </w:p>
        </w:tc>
        <w:tc>
          <w:tcPr>
            <w:tcW w:w="2505" w:type="dxa"/>
            <w:shd w:val="clear" w:color="auto" w:fill="auto"/>
          </w:tcPr>
          <w:p w:rsidR="00CA5C7D" w:rsidRPr="0065023F" w:rsidRDefault="00CA5C7D" w:rsidP="00CA5C7D">
            <w:pPr>
              <w:jc w:val="center"/>
              <w:rPr>
                <w:rFonts w:ascii="Times New Roman" w:hAnsi="Times New Roman"/>
                <w:sz w:val="28"/>
                <w:szCs w:val="28"/>
              </w:rPr>
            </w:pPr>
          </w:p>
        </w:tc>
      </w:tr>
      <w:tr w:rsidR="00CA5C7D" w:rsidRPr="0065023F" w:rsidTr="00E66536">
        <w:tc>
          <w:tcPr>
            <w:tcW w:w="7668" w:type="dxa"/>
            <w:shd w:val="clear" w:color="auto" w:fill="auto"/>
          </w:tcPr>
          <w:p w:rsidR="00CA5C7D" w:rsidRPr="0065023F" w:rsidRDefault="00CA5C7D" w:rsidP="00CA5C7D">
            <w:pPr>
              <w:pStyle w:val="10"/>
              <w:jc w:val="both"/>
              <w:rPr>
                <w:rFonts w:ascii="Times New Roman" w:hAnsi="Times New Roman"/>
                <w:b w:val="0"/>
                <w:caps/>
                <w:sz w:val="28"/>
                <w:szCs w:val="28"/>
                <w:highlight w:val="yellow"/>
              </w:rPr>
            </w:pPr>
            <w:r w:rsidRPr="0065023F">
              <w:rPr>
                <w:rFonts w:ascii="Times New Roman" w:hAnsi="Times New Roman"/>
                <w:b w:val="0"/>
                <w:caps/>
                <w:sz w:val="28"/>
                <w:szCs w:val="28"/>
              </w:rPr>
              <w:t xml:space="preserve">2. СТРУКТУРА и содержание </w:t>
            </w:r>
            <w:r w:rsidR="00E66536">
              <w:rPr>
                <w:rFonts w:ascii="Times New Roman" w:hAnsi="Times New Roman"/>
                <w:b w:val="0"/>
                <w:caps/>
                <w:sz w:val="28"/>
                <w:szCs w:val="28"/>
              </w:rPr>
              <w:t xml:space="preserve">адаптированной </w:t>
            </w:r>
            <w:r w:rsidRPr="0065023F">
              <w:rPr>
                <w:rFonts w:ascii="Times New Roman" w:hAnsi="Times New Roman"/>
                <w:b w:val="0"/>
                <w:caps/>
                <w:sz w:val="28"/>
                <w:szCs w:val="28"/>
              </w:rPr>
              <w:t>УЧЕБНОЙ ДИСЦИПЛИНЫ</w:t>
            </w:r>
          </w:p>
          <w:p w:rsidR="00CA5C7D" w:rsidRPr="0065023F" w:rsidRDefault="00CA5C7D" w:rsidP="00CA5C7D">
            <w:pPr>
              <w:pStyle w:val="10"/>
              <w:ind w:left="284"/>
              <w:jc w:val="both"/>
              <w:rPr>
                <w:rFonts w:ascii="Times New Roman" w:hAnsi="Times New Roman"/>
                <w:b w:val="0"/>
                <w:caps/>
                <w:sz w:val="28"/>
                <w:szCs w:val="28"/>
              </w:rPr>
            </w:pPr>
          </w:p>
        </w:tc>
        <w:tc>
          <w:tcPr>
            <w:tcW w:w="2505" w:type="dxa"/>
            <w:shd w:val="clear" w:color="auto" w:fill="auto"/>
          </w:tcPr>
          <w:p w:rsidR="00CA5C7D" w:rsidRPr="0065023F" w:rsidRDefault="00CA5C7D" w:rsidP="00CA5C7D">
            <w:pPr>
              <w:jc w:val="center"/>
              <w:rPr>
                <w:rFonts w:ascii="Times New Roman" w:hAnsi="Times New Roman"/>
                <w:sz w:val="28"/>
                <w:szCs w:val="28"/>
              </w:rPr>
            </w:pPr>
          </w:p>
        </w:tc>
      </w:tr>
      <w:tr w:rsidR="00CA5C7D" w:rsidRPr="0065023F" w:rsidTr="00E66536">
        <w:trPr>
          <w:trHeight w:val="670"/>
        </w:trPr>
        <w:tc>
          <w:tcPr>
            <w:tcW w:w="7668" w:type="dxa"/>
            <w:shd w:val="clear" w:color="auto" w:fill="auto"/>
          </w:tcPr>
          <w:p w:rsidR="00CA5C7D" w:rsidRPr="0065023F" w:rsidRDefault="00CA5C7D" w:rsidP="00CA5C7D">
            <w:pPr>
              <w:pStyle w:val="10"/>
              <w:jc w:val="both"/>
              <w:rPr>
                <w:rFonts w:ascii="Times New Roman" w:hAnsi="Times New Roman"/>
                <w:b w:val="0"/>
                <w:caps/>
                <w:sz w:val="28"/>
                <w:szCs w:val="28"/>
              </w:rPr>
            </w:pPr>
            <w:r w:rsidRPr="0065023F">
              <w:rPr>
                <w:rFonts w:ascii="Times New Roman" w:hAnsi="Times New Roman"/>
                <w:b w:val="0"/>
                <w:caps/>
                <w:sz w:val="28"/>
                <w:szCs w:val="28"/>
              </w:rPr>
              <w:t xml:space="preserve">3.условия реализации </w:t>
            </w:r>
            <w:r w:rsidR="00E66536">
              <w:rPr>
                <w:rFonts w:ascii="Times New Roman" w:hAnsi="Times New Roman"/>
                <w:b w:val="0"/>
                <w:caps/>
                <w:sz w:val="28"/>
                <w:szCs w:val="28"/>
              </w:rPr>
              <w:t xml:space="preserve">алаптированной </w:t>
            </w:r>
            <w:r w:rsidRPr="0065023F">
              <w:rPr>
                <w:rFonts w:ascii="Times New Roman" w:hAnsi="Times New Roman"/>
                <w:b w:val="0"/>
                <w:caps/>
                <w:sz w:val="28"/>
                <w:szCs w:val="28"/>
              </w:rPr>
              <w:t>учебной дисциплины</w:t>
            </w:r>
          </w:p>
          <w:p w:rsidR="00CA5C7D" w:rsidRPr="0065023F" w:rsidRDefault="00CA5C7D" w:rsidP="00CA5C7D">
            <w:pPr>
              <w:pStyle w:val="10"/>
              <w:tabs>
                <w:tab w:val="num" w:pos="0"/>
              </w:tabs>
              <w:ind w:left="284"/>
              <w:jc w:val="both"/>
              <w:rPr>
                <w:rFonts w:ascii="Times New Roman" w:hAnsi="Times New Roman"/>
                <w:b w:val="0"/>
                <w:caps/>
                <w:sz w:val="28"/>
                <w:szCs w:val="28"/>
              </w:rPr>
            </w:pPr>
          </w:p>
        </w:tc>
        <w:tc>
          <w:tcPr>
            <w:tcW w:w="2505" w:type="dxa"/>
            <w:shd w:val="clear" w:color="auto" w:fill="auto"/>
          </w:tcPr>
          <w:p w:rsidR="00CA5C7D" w:rsidRPr="0065023F" w:rsidRDefault="00CA5C7D" w:rsidP="00CA5C7D">
            <w:pPr>
              <w:jc w:val="center"/>
              <w:rPr>
                <w:rFonts w:ascii="Times New Roman" w:hAnsi="Times New Roman"/>
                <w:sz w:val="28"/>
                <w:szCs w:val="28"/>
              </w:rPr>
            </w:pPr>
          </w:p>
        </w:tc>
      </w:tr>
      <w:tr w:rsidR="00CA5C7D" w:rsidRPr="0065023F" w:rsidTr="00E66536">
        <w:tc>
          <w:tcPr>
            <w:tcW w:w="7668" w:type="dxa"/>
            <w:shd w:val="clear" w:color="auto" w:fill="auto"/>
          </w:tcPr>
          <w:p w:rsidR="00CA5C7D" w:rsidRPr="0065023F" w:rsidRDefault="00CA5C7D" w:rsidP="00E66536">
            <w:pPr>
              <w:pStyle w:val="10"/>
              <w:numPr>
                <w:ilvl w:val="0"/>
                <w:numId w:val="142"/>
              </w:numPr>
              <w:autoSpaceDE w:val="0"/>
              <w:autoSpaceDN w:val="0"/>
              <w:spacing w:before="0" w:after="0"/>
              <w:ind w:left="0" w:firstLine="0"/>
              <w:jc w:val="both"/>
              <w:rPr>
                <w:rFonts w:ascii="Times New Roman" w:hAnsi="Times New Roman"/>
                <w:b w:val="0"/>
                <w:caps/>
                <w:sz w:val="28"/>
                <w:szCs w:val="28"/>
              </w:rPr>
            </w:pPr>
            <w:r w:rsidRPr="0065023F">
              <w:rPr>
                <w:rFonts w:ascii="Times New Roman" w:hAnsi="Times New Roman"/>
                <w:b w:val="0"/>
                <w:caps/>
                <w:sz w:val="28"/>
                <w:szCs w:val="28"/>
              </w:rPr>
              <w:t xml:space="preserve">Контроль и оценка результатов Освоения </w:t>
            </w:r>
            <w:r w:rsidR="00E66536">
              <w:rPr>
                <w:rFonts w:ascii="Times New Roman" w:hAnsi="Times New Roman"/>
                <w:b w:val="0"/>
                <w:caps/>
                <w:sz w:val="28"/>
                <w:szCs w:val="28"/>
              </w:rPr>
              <w:t xml:space="preserve">адаптированной </w:t>
            </w:r>
            <w:r w:rsidRPr="0065023F">
              <w:rPr>
                <w:rFonts w:ascii="Times New Roman" w:hAnsi="Times New Roman"/>
                <w:b w:val="0"/>
                <w:caps/>
                <w:sz w:val="28"/>
                <w:szCs w:val="28"/>
              </w:rPr>
              <w:t>учебной дисциплины</w:t>
            </w:r>
          </w:p>
          <w:p w:rsidR="00CA5C7D" w:rsidRPr="0065023F" w:rsidRDefault="00CA5C7D" w:rsidP="00CA5C7D">
            <w:pPr>
              <w:pStyle w:val="10"/>
              <w:ind w:left="284"/>
              <w:jc w:val="both"/>
              <w:rPr>
                <w:rFonts w:ascii="Times New Roman" w:hAnsi="Times New Roman"/>
                <w:b w:val="0"/>
                <w:caps/>
                <w:sz w:val="28"/>
                <w:szCs w:val="28"/>
              </w:rPr>
            </w:pPr>
          </w:p>
        </w:tc>
        <w:tc>
          <w:tcPr>
            <w:tcW w:w="2505" w:type="dxa"/>
            <w:shd w:val="clear" w:color="auto" w:fill="auto"/>
          </w:tcPr>
          <w:p w:rsidR="00CA5C7D" w:rsidRPr="0065023F" w:rsidRDefault="00CA5C7D" w:rsidP="00CA5C7D">
            <w:pPr>
              <w:jc w:val="center"/>
              <w:rPr>
                <w:rFonts w:ascii="Times New Roman" w:hAnsi="Times New Roman"/>
                <w:sz w:val="28"/>
                <w:szCs w:val="28"/>
              </w:rPr>
            </w:pPr>
          </w:p>
        </w:tc>
      </w:tr>
    </w:tbl>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p>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bCs/>
          <w:i/>
          <w:sz w:val="28"/>
          <w:szCs w:val="28"/>
        </w:rPr>
      </w:pPr>
    </w:p>
    <w:p w:rsidR="00CA5C7D" w:rsidRPr="0065023F" w:rsidRDefault="00CA5C7D" w:rsidP="00CA5C7D">
      <w:pPr>
        <w:suppressAutoHyphens/>
        <w:jc w:val="center"/>
        <w:rPr>
          <w:rFonts w:ascii="Times New Roman" w:hAnsi="Times New Roman"/>
          <w:b/>
          <w:i/>
          <w:sz w:val="28"/>
          <w:szCs w:val="28"/>
        </w:rPr>
      </w:pPr>
      <w:r w:rsidRPr="0065023F">
        <w:rPr>
          <w:rFonts w:ascii="Times New Roman" w:hAnsi="Times New Roman"/>
          <w:b/>
          <w:caps/>
          <w:sz w:val="28"/>
          <w:szCs w:val="28"/>
          <w:u w:val="single"/>
        </w:rPr>
        <w:br w:type="page"/>
      </w:r>
      <w:r w:rsidRPr="0065023F">
        <w:rPr>
          <w:rFonts w:ascii="Times New Roman" w:hAnsi="Times New Roman"/>
          <w:b/>
          <w:sz w:val="28"/>
          <w:szCs w:val="28"/>
        </w:rPr>
        <w:lastRenderedPageBreak/>
        <w:t xml:space="preserve">1. ОБЩАЯ ХАРАКТЕРИСТИКА </w:t>
      </w:r>
      <w:r w:rsidR="00E66536">
        <w:rPr>
          <w:rFonts w:ascii="Times New Roman" w:hAnsi="Times New Roman"/>
          <w:b/>
          <w:sz w:val="28"/>
          <w:szCs w:val="28"/>
        </w:rPr>
        <w:t xml:space="preserve">АДАПТИРОВАННОЙ </w:t>
      </w:r>
      <w:r w:rsidRPr="0065023F">
        <w:rPr>
          <w:rFonts w:ascii="Times New Roman" w:hAnsi="Times New Roman"/>
          <w:b/>
          <w:sz w:val="28"/>
          <w:szCs w:val="28"/>
        </w:rPr>
        <w:t>РАБОЧЕЙ ПРОГРАММЫ УЧЕБНОЙ ДИСЦИПЛИНЫОГСЭ.06 Татарский язык в профессиональной деятельности</w:t>
      </w:r>
    </w:p>
    <w:p w:rsidR="00CA5C7D" w:rsidRPr="0065023F" w:rsidRDefault="00CA5C7D" w:rsidP="00CA5C7D">
      <w:pPr>
        <w:rPr>
          <w:rFonts w:ascii="Times New Roman" w:hAnsi="Times New Roman"/>
          <w:i/>
          <w:sz w:val="28"/>
          <w:szCs w:val="28"/>
        </w:rPr>
      </w:pPr>
    </w:p>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sz w:val="28"/>
          <w:szCs w:val="28"/>
        </w:rPr>
      </w:pPr>
      <w:r w:rsidRPr="0065023F">
        <w:rPr>
          <w:rFonts w:ascii="Times New Roman" w:hAnsi="Times New Roman"/>
          <w:b/>
          <w:sz w:val="28"/>
          <w:szCs w:val="28"/>
        </w:rPr>
        <w:t xml:space="preserve">1.1. Место дисциплины в структуре основной образовательной программы: </w:t>
      </w:r>
      <w:r w:rsidRPr="0065023F">
        <w:rPr>
          <w:rFonts w:ascii="Times New Roman" w:hAnsi="Times New Roman"/>
          <w:color w:val="000000"/>
          <w:sz w:val="28"/>
          <w:szCs w:val="28"/>
        </w:rPr>
        <w:tab/>
      </w:r>
    </w:p>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20"/>
        <w:jc w:val="both"/>
        <w:rPr>
          <w:rFonts w:ascii="Times New Roman" w:hAnsi="Times New Roman"/>
          <w:sz w:val="28"/>
          <w:szCs w:val="28"/>
        </w:rPr>
      </w:pPr>
      <w:r w:rsidRPr="0065023F">
        <w:rPr>
          <w:rFonts w:ascii="Times New Roman" w:hAnsi="Times New Roman"/>
          <w:color w:val="000000"/>
          <w:sz w:val="28"/>
          <w:szCs w:val="28"/>
        </w:rPr>
        <w:tab/>
      </w:r>
      <w:r w:rsidR="00E66536">
        <w:rPr>
          <w:rFonts w:ascii="Times New Roman" w:hAnsi="Times New Roman"/>
          <w:sz w:val="28"/>
          <w:szCs w:val="28"/>
        </w:rPr>
        <w:t>Адаптированная у</w:t>
      </w:r>
      <w:r w:rsidRPr="0065023F">
        <w:rPr>
          <w:rFonts w:ascii="Times New Roman" w:hAnsi="Times New Roman"/>
          <w:sz w:val="28"/>
          <w:szCs w:val="28"/>
        </w:rPr>
        <w:t xml:space="preserve">чебная дисциплина </w:t>
      </w:r>
      <w:r w:rsidRPr="0065023F">
        <w:rPr>
          <w:rFonts w:ascii="Times New Roman" w:hAnsi="Times New Roman"/>
          <w:b/>
          <w:sz w:val="28"/>
          <w:szCs w:val="28"/>
        </w:rPr>
        <w:t>ОГСЭ.06 Татарский язык в профессиональной деятельности</w:t>
      </w:r>
      <w:r w:rsidRPr="0065023F">
        <w:rPr>
          <w:rFonts w:ascii="Times New Roman" w:hAnsi="Times New Roman"/>
          <w:sz w:val="28"/>
          <w:szCs w:val="28"/>
        </w:rPr>
        <w:t>вариативной частью программы подготовки специалистов среднего звена в соответствии с ФГОС по профессии СПО 08.02.05 Строительство и эксплуатация автомобильных дорог и аэродромов.</w:t>
      </w:r>
    </w:p>
    <w:p w:rsidR="00CA5C7D" w:rsidRPr="0065023F" w:rsidRDefault="00E66536"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20"/>
        <w:jc w:val="both"/>
        <w:rPr>
          <w:rFonts w:ascii="Times New Roman" w:hAnsi="Times New Roman"/>
          <w:sz w:val="28"/>
          <w:szCs w:val="28"/>
        </w:rPr>
      </w:pPr>
      <w:r>
        <w:rPr>
          <w:rFonts w:ascii="Times New Roman" w:hAnsi="Times New Roman"/>
          <w:sz w:val="28"/>
          <w:szCs w:val="28"/>
        </w:rPr>
        <w:tab/>
        <w:t>Адаптированная у</w:t>
      </w:r>
      <w:r w:rsidR="00CA5C7D" w:rsidRPr="0065023F">
        <w:rPr>
          <w:rFonts w:ascii="Times New Roman" w:hAnsi="Times New Roman"/>
          <w:sz w:val="28"/>
          <w:szCs w:val="28"/>
        </w:rPr>
        <w:t xml:space="preserve">чебная дисциплина </w:t>
      </w:r>
      <w:r w:rsidR="00CA5C7D" w:rsidRPr="0065023F">
        <w:rPr>
          <w:rFonts w:ascii="Times New Roman" w:hAnsi="Times New Roman"/>
          <w:b/>
          <w:sz w:val="28"/>
          <w:szCs w:val="28"/>
        </w:rPr>
        <w:t>ОГСЭ.06 Татарский язык в профессиональной деятельности</w:t>
      </w:r>
      <w:r w:rsidR="00CA5C7D" w:rsidRPr="0065023F">
        <w:rPr>
          <w:rFonts w:ascii="Times New Roman" w:hAnsi="Times New Roman"/>
          <w:sz w:val="28"/>
          <w:szCs w:val="28"/>
        </w:rPr>
        <w:t xml:space="preserve"> обеспечивает формирование общих компетенций по всем видам деятельности ФГОС по профессии/специальности СПО 08.02.05 Строительство и эксплуатация автомобильных дорог и аэродромов.</w:t>
      </w:r>
    </w:p>
    <w:p w:rsidR="00CA5C7D" w:rsidRPr="0065023F" w:rsidRDefault="00CA5C7D" w:rsidP="00CA5C7D">
      <w:pPr>
        <w:rPr>
          <w:rFonts w:ascii="Times New Roman" w:hAnsi="Times New Roman"/>
          <w:b/>
          <w:sz w:val="28"/>
          <w:szCs w:val="28"/>
        </w:rPr>
      </w:pPr>
      <w:r w:rsidRPr="0065023F">
        <w:rPr>
          <w:rFonts w:ascii="Times New Roman" w:hAnsi="Times New Roman"/>
          <w:b/>
          <w:sz w:val="28"/>
          <w:szCs w:val="28"/>
        </w:rPr>
        <w:t xml:space="preserve">1.2. Цель и планируемые результаты освоения дисциплины:   </w:t>
      </w:r>
    </w:p>
    <w:p w:rsidR="00CA5C7D" w:rsidRPr="0065023F" w:rsidRDefault="00CA5C7D" w:rsidP="00CA5C7D">
      <w:pPr>
        <w:suppressAutoHyphens/>
        <w:ind w:firstLine="567"/>
        <w:jc w:val="both"/>
        <w:rPr>
          <w:rFonts w:ascii="Times New Roman" w:hAnsi="Times New Roman"/>
          <w:sz w:val="28"/>
          <w:szCs w:val="28"/>
        </w:rPr>
      </w:pPr>
      <w:r w:rsidRPr="0065023F">
        <w:rPr>
          <w:rFonts w:ascii="Times New Roman" w:hAnsi="Times New Roman"/>
          <w:sz w:val="28"/>
          <w:szCs w:val="28"/>
        </w:rPr>
        <w:t>В рамках программы учебной дисциплины обучающимися осваиваются умения и знания</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4394"/>
        <w:gridCol w:w="4252"/>
      </w:tblGrid>
      <w:tr w:rsidR="00CA5C7D" w:rsidRPr="0065023F" w:rsidTr="00CA5C7D">
        <w:trPr>
          <w:trHeight w:val="649"/>
        </w:trPr>
        <w:tc>
          <w:tcPr>
            <w:tcW w:w="1668" w:type="dxa"/>
            <w:hideMark/>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bCs/>
                <w:sz w:val="28"/>
                <w:szCs w:val="28"/>
              </w:rPr>
            </w:pPr>
            <w:r w:rsidRPr="0065023F">
              <w:rPr>
                <w:rFonts w:ascii="Times New Roman" w:hAnsi="Times New Roman"/>
                <w:bCs/>
                <w:sz w:val="28"/>
                <w:szCs w:val="28"/>
              </w:rPr>
              <w:t xml:space="preserve">Код </w:t>
            </w:r>
          </w:p>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bCs/>
                <w:sz w:val="28"/>
                <w:szCs w:val="28"/>
              </w:rPr>
            </w:pPr>
            <w:r w:rsidRPr="0065023F">
              <w:rPr>
                <w:rFonts w:ascii="Times New Roman" w:hAnsi="Times New Roman"/>
                <w:bCs/>
                <w:sz w:val="28"/>
                <w:szCs w:val="28"/>
              </w:rPr>
              <w:t>ПК, ОК</w:t>
            </w:r>
          </w:p>
        </w:tc>
        <w:tc>
          <w:tcPr>
            <w:tcW w:w="4394" w:type="dxa"/>
            <w:hideMark/>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bCs/>
                <w:sz w:val="28"/>
                <w:szCs w:val="28"/>
              </w:rPr>
            </w:pPr>
            <w:r w:rsidRPr="0065023F">
              <w:rPr>
                <w:rFonts w:ascii="Times New Roman" w:hAnsi="Times New Roman"/>
                <w:bCs/>
                <w:sz w:val="28"/>
                <w:szCs w:val="28"/>
              </w:rPr>
              <w:t>Умения</w:t>
            </w:r>
          </w:p>
        </w:tc>
        <w:tc>
          <w:tcPr>
            <w:tcW w:w="4252" w:type="dxa"/>
            <w:hideMark/>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bCs/>
                <w:sz w:val="28"/>
                <w:szCs w:val="28"/>
              </w:rPr>
            </w:pPr>
            <w:r w:rsidRPr="0065023F">
              <w:rPr>
                <w:rFonts w:ascii="Times New Roman" w:hAnsi="Times New Roman"/>
                <w:bCs/>
                <w:sz w:val="28"/>
                <w:szCs w:val="28"/>
              </w:rPr>
              <w:t>Знания</w:t>
            </w:r>
          </w:p>
        </w:tc>
      </w:tr>
      <w:tr w:rsidR="00CA5C7D" w:rsidRPr="0065023F" w:rsidTr="00CA5C7D">
        <w:trPr>
          <w:trHeight w:val="212"/>
        </w:trPr>
        <w:tc>
          <w:tcPr>
            <w:tcW w:w="1668" w:type="dxa"/>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bCs/>
                <w:sz w:val="28"/>
                <w:szCs w:val="28"/>
              </w:rPr>
            </w:pPr>
            <w:r w:rsidRPr="0065023F">
              <w:rPr>
                <w:rFonts w:ascii="Times New Roman" w:hAnsi="Times New Roman"/>
                <w:bCs/>
                <w:sz w:val="28"/>
                <w:szCs w:val="28"/>
              </w:rPr>
              <w:t>ОК1-ОК5, ОК9,ОК10</w:t>
            </w:r>
          </w:p>
        </w:tc>
        <w:tc>
          <w:tcPr>
            <w:tcW w:w="4394" w:type="dxa"/>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bCs/>
                <w:sz w:val="28"/>
                <w:szCs w:val="28"/>
              </w:rPr>
            </w:pPr>
            <w:r w:rsidRPr="0065023F">
              <w:rPr>
                <w:rFonts w:ascii="Times New Roman" w:hAnsi="Times New Roman"/>
                <w:bCs/>
                <w:sz w:val="28"/>
                <w:szCs w:val="28"/>
              </w:rPr>
              <w:t>уметь:</w:t>
            </w:r>
          </w:p>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bCs/>
                <w:sz w:val="28"/>
                <w:szCs w:val="28"/>
              </w:rPr>
            </w:pPr>
            <w:r w:rsidRPr="0065023F">
              <w:rPr>
                <w:rFonts w:ascii="Times New Roman" w:hAnsi="Times New Roman"/>
                <w:bCs/>
                <w:sz w:val="28"/>
                <w:szCs w:val="28"/>
              </w:rPr>
              <w:t>в области аудирования:</w:t>
            </w:r>
          </w:p>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bCs/>
                <w:sz w:val="28"/>
                <w:szCs w:val="28"/>
              </w:rPr>
            </w:pPr>
            <w:r w:rsidRPr="0065023F">
              <w:rPr>
                <w:rFonts w:ascii="Times New Roman" w:hAnsi="Times New Roman"/>
                <w:bCs/>
                <w:sz w:val="28"/>
                <w:szCs w:val="28"/>
              </w:rPr>
              <w:t>-понимать отдельные фразы и наиболее употребительные слова в высказываниях, касающихся важных тем, связанных с трудовой деятельностью;</w:t>
            </w:r>
          </w:p>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bCs/>
                <w:sz w:val="28"/>
                <w:szCs w:val="28"/>
              </w:rPr>
            </w:pPr>
            <w:r w:rsidRPr="0065023F">
              <w:rPr>
                <w:rFonts w:ascii="Times New Roman" w:hAnsi="Times New Roman"/>
                <w:bCs/>
                <w:sz w:val="28"/>
                <w:szCs w:val="28"/>
              </w:rPr>
              <w:t>понимать, о чем идет речь в простых, четко произнесенных и небольших по объему сообщениях (в т.ч. устных инструкциях).</w:t>
            </w:r>
          </w:p>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bCs/>
                <w:sz w:val="28"/>
                <w:szCs w:val="28"/>
              </w:rPr>
            </w:pPr>
            <w:r w:rsidRPr="0065023F">
              <w:rPr>
                <w:rFonts w:ascii="Times New Roman" w:hAnsi="Times New Roman"/>
                <w:bCs/>
                <w:sz w:val="28"/>
                <w:szCs w:val="28"/>
              </w:rPr>
              <w:t>в области чтения:</w:t>
            </w:r>
          </w:p>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bCs/>
                <w:sz w:val="28"/>
                <w:szCs w:val="28"/>
              </w:rPr>
            </w:pPr>
            <w:r w:rsidRPr="0065023F">
              <w:rPr>
                <w:rFonts w:ascii="Times New Roman" w:hAnsi="Times New Roman"/>
                <w:bCs/>
                <w:sz w:val="28"/>
                <w:szCs w:val="28"/>
              </w:rPr>
              <w:lastRenderedPageBreak/>
              <w:t>-читать и переводить тексты профессиональной направленности (со словарем);</w:t>
            </w:r>
          </w:p>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bCs/>
                <w:sz w:val="28"/>
                <w:szCs w:val="28"/>
              </w:rPr>
            </w:pPr>
            <w:r w:rsidRPr="0065023F">
              <w:rPr>
                <w:rFonts w:ascii="Times New Roman" w:hAnsi="Times New Roman"/>
                <w:bCs/>
                <w:sz w:val="28"/>
                <w:szCs w:val="28"/>
              </w:rPr>
              <w:t>в области общения:</w:t>
            </w:r>
          </w:p>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bCs/>
                <w:sz w:val="28"/>
                <w:szCs w:val="28"/>
              </w:rPr>
            </w:pPr>
            <w:r w:rsidRPr="0065023F">
              <w:rPr>
                <w:rFonts w:ascii="Times New Roman" w:hAnsi="Times New Roman"/>
                <w:bCs/>
                <w:sz w:val="28"/>
                <w:szCs w:val="28"/>
              </w:rPr>
              <w:t xml:space="preserve">-общаться в простых типичных ситуациях трудовой деятельности, требующих непосредственного обмена информацией в рамках знакомых тем и видов деятельности; </w:t>
            </w:r>
          </w:p>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bCs/>
                <w:sz w:val="28"/>
                <w:szCs w:val="28"/>
              </w:rPr>
            </w:pPr>
            <w:r w:rsidRPr="0065023F">
              <w:rPr>
                <w:rFonts w:ascii="Times New Roman" w:hAnsi="Times New Roman"/>
                <w:bCs/>
                <w:sz w:val="28"/>
                <w:szCs w:val="28"/>
              </w:rPr>
              <w:t>поддерживать краткий разговор на производственные темы, используя простые фразы и предложения, рассказать о своей работе, учебе, планах.</w:t>
            </w:r>
          </w:p>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bCs/>
                <w:sz w:val="28"/>
                <w:szCs w:val="28"/>
              </w:rPr>
            </w:pPr>
            <w:r w:rsidRPr="0065023F">
              <w:rPr>
                <w:rFonts w:ascii="Times New Roman" w:hAnsi="Times New Roman"/>
                <w:bCs/>
                <w:sz w:val="28"/>
                <w:szCs w:val="28"/>
              </w:rPr>
              <w:t>в области письма:</w:t>
            </w:r>
          </w:p>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bCs/>
                <w:sz w:val="28"/>
                <w:szCs w:val="28"/>
              </w:rPr>
            </w:pPr>
            <w:r w:rsidRPr="0065023F">
              <w:rPr>
                <w:rFonts w:ascii="Times New Roman" w:hAnsi="Times New Roman"/>
                <w:bCs/>
                <w:sz w:val="28"/>
                <w:szCs w:val="28"/>
              </w:rPr>
              <w:t>-писать простые связные сообщения на знакомые или интересующие профессиональные темы</w:t>
            </w:r>
          </w:p>
        </w:tc>
        <w:tc>
          <w:tcPr>
            <w:tcW w:w="4252" w:type="dxa"/>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bCs/>
                <w:sz w:val="28"/>
                <w:szCs w:val="28"/>
              </w:rPr>
            </w:pPr>
            <w:r w:rsidRPr="0065023F">
              <w:rPr>
                <w:rFonts w:ascii="Times New Roman" w:hAnsi="Times New Roman"/>
                <w:bCs/>
                <w:sz w:val="28"/>
                <w:szCs w:val="28"/>
              </w:rPr>
              <w:lastRenderedPageBreak/>
              <w:t>-правила построения простых и сложных предложений на профессиональные темы;</w:t>
            </w:r>
          </w:p>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bCs/>
                <w:sz w:val="28"/>
                <w:szCs w:val="28"/>
              </w:rPr>
            </w:pPr>
            <w:r w:rsidRPr="0065023F">
              <w:rPr>
                <w:rFonts w:ascii="Times New Roman" w:hAnsi="Times New Roman"/>
                <w:bCs/>
                <w:sz w:val="28"/>
                <w:szCs w:val="28"/>
              </w:rPr>
              <w:t>-основные общеупотребительные глаголы (бытовая и профессиональная лексика);</w:t>
            </w:r>
          </w:p>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bCs/>
                <w:sz w:val="28"/>
                <w:szCs w:val="28"/>
              </w:rPr>
            </w:pPr>
            <w:r w:rsidRPr="0065023F">
              <w:rPr>
                <w:rFonts w:ascii="Times New Roman" w:hAnsi="Times New Roman"/>
                <w:bCs/>
                <w:sz w:val="28"/>
                <w:szCs w:val="28"/>
              </w:rPr>
              <w:t>-лексический минимум, относящийся к описанию предметов, средств и процессов профессиональной деятельности;</w:t>
            </w:r>
          </w:p>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bCs/>
                <w:sz w:val="28"/>
                <w:szCs w:val="28"/>
              </w:rPr>
            </w:pPr>
            <w:r w:rsidRPr="0065023F">
              <w:rPr>
                <w:rFonts w:ascii="Times New Roman" w:hAnsi="Times New Roman"/>
                <w:bCs/>
                <w:sz w:val="28"/>
                <w:szCs w:val="28"/>
              </w:rPr>
              <w:t>-особенности произношения;</w:t>
            </w:r>
          </w:p>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bCs/>
                <w:sz w:val="28"/>
                <w:szCs w:val="28"/>
              </w:rPr>
            </w:pPr>
            <w:r w:rsidRPr="0065023F">
              <w:rPr>
                <w:rFonts w:ascii="Times New Roman" w:hAnsi="Times New Roman"/>
                <w:bCs/>
                <w:sz w:val="28"/>
                <w:szCs w:val="28"/>
              </w:rPr>
              <w:t>-правила чтения текстов профессиональной направленности</w:t>
            </w:r>
          </w:p>
        </w:tc>
      </w:tr>
    </w:tbl>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i/>
          <w:sz w:val="28"/>
          <w:szCs w:val="28"/>
        </w:rPr>
      </w:pPr>
    </w:p>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i/>
          <w:sz w:val="28"/>
          <w:szCs w:val="28"/>
        </w:rPr>
      </w:pPr>
    </w:p>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8"/>
          <w:szCs w:val="28"/>
        </w:rPr>
      </w:pPr>
      <w:r w:rsidRPr="0065023F">
        <w:rPr>
          <w:rFonts w:ascii="Times New Roman" w:hAnsi="Times New Roman"/>
          <w:b/>
          <w:sz w:val="28"/>
          <w:szCs w:val="28"/>
        </w:rPr>
        <w:br w:type="page"/>
      </w:r>
      <w:r w:rsidRPr="0065023F">
        <w:rPr>
          <w:rFonts w:ascii="Times New Roman" w:hAnsi="Times New Roman"/>
          <w:b/>
          <w:sz w:val="28"/>
          <w:szCs w:val="28"/>
        </w:rPr>
        <w:lastRenderedPageBreak/>
        <w:t>2. СТРУКТУРА И СОДЕРЖАНИЕ УЧЕБНОЙ ДИСЦИПЛИНЫ</w:t>
      </w:r>
    </w:p>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both"/>
        <w:rPr>
          <w:rFonts w:ascii="Times New Roman" w:hAnsi="Times New Roman"/>
          <w:sz w:val="28"/>
          <w:szCs w:val="28"/>
          <w:u w:val="single"/>
        </w:rPr>
      </w:pPr>
      <w:r w:rsidRPr="0065023F">
        <w:rPr>
          <w:rFonts w:ascii="Times New Roman" w:hAnsi="Times New Roman"/>
          <w:b/>
          <w:sz w:val="28"/>
          <w:szCs w:val="28"/>
        </w:rPr>
        <w:t>2.1. Объем учебной дисциплины и виды учебной работы</w:t>
      </w:r>
    </w:p>
    <w:tbl>
      <w:tblPr>
        <w:tblW w:w="100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74"/>
        <w:gridCol w:w="1733"/>
      </w:tblGrid>
      <w:tr w:rsidR="00CA5C7D" w:rsidRPr="0065023F" w:rsidTr="00CA5C7D">
        <w:trPr>
          <w:trHeight w:val="240"/>
          <w:jc w:val="center"/>
        </w:trPr>
        <w:tc>
          <w:tcPr>
            <w:tcW w:w="8274" w:type="dxa"/>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sidRPr="0065023F">
              <w:rPr>
                <w:rFonts w:ascii="Times New Roman" w:hAnsi="Times New Roman"/>
                <w:b/>
                <w:bCs/>
                <w:sz w:val="28"/>
                <w:szCs w:val="28"/>
              </w:rPr>
              <w:t>Вид учебной работы</w:t>
            </w:r>
          </w:p>
        </w:tc>
        <w:tc>
          <w:tcPr>
            <w:tcW w:w="1733" w:type="dxa"/>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sidRPr="0065023F">
              <w:rPr>
                <w:rFonts w:ascii="Times New Roman" w:hAnsi="Times New Roman"/>
                <w:b/>
                <w:bCs/>
                <w:sz w:val="28"/>
                <w:szCs w:val="28"/>
              </w:rPr>
              <w:t xml:space="preserve">Количество часов </w:t>
            </w:r>
          </w:p>
        </w:tc>
      </w:tr>
      <w:tr w:rsidR="00CA5C7D" w:rsidRPr="0065023F" w:rsidTr="00CA5C7D">
        <w:trPr>
          <w:trHeight w:val="75"/>
          <w:jc w:val="center"/>
        </w:trPr>
        <w:tc>
          <w:tcPr>
            <w:tcW w:w="8274" w:type="dxa"/>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8"/>
                <w:szCs w:val="28"/>
              </w:rPr>
            </w:pPr>
            <w:r w:rsidRPr="0065023F">
              <w:rPr>
                <w:rFonts w:ascii="Times New Roman" w:hAnsi="Times New Roman"/>
                <w:b/>
                <w:sz w:val="28"/>
                <w:szCs w:val="28"/>
              </w:rPr>
              <w:t>ВСЕГО – объем образовательной программы</w:t>
            </w:r>
          </w:p>
        </w:tc>
        <w:tc>
          <w:tcPr>
            <w:tcW w:w="1733" w:type="dxa"/>
          </w:tcPr>
          <w:p w:rsidR="00CA5C7D" w:rsidRPr="0065023F" w:rsidRDefault="0030631B"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Pr>
                <w:rFonts w:ascii="Times New Roman" w:hAnsi="Times New Roman"/>
                <w:sz w:val="28"/>
                <w:szCs w:val="28"/>
              </w:rPr>
              <w:t>76</w:t>
            </w:r>
          </w:p>
        </w:tc>
      </w:tr>
      <w:tr w:rsidR="00CA5C7D" w:rsidRPr="0065023F" w:rsidTr="00CA5C7D">
        <w:trPr>
          <w:jc w:val="center"/>
        </w:trPr>
        <w:tc>
          <w:tcPr>
            <w:tcW w:w="8274" w:type="dxa"/>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8"/>
                <w:szCs w:val="28"/>
              </w:rPr>
            </w:pPr>
            <w:r w:rsidRPr="0065023F">
              <w:rPr>
                <w:rFonts w:ascii="Times New Roman" w:hAnsi="Times New Roman"/>
                <w:b/>
                <w:sz w:val="28"/>
                <w:szCs w:val="28"/>
              </w:rPr>
              <w:t>Самостоятельная работа</w:t>
            </w:r>
          </w:p>
        </w:tc>
        <w:tc>
          <w:tcPr>
            <w:tcW w:w="1733" w:type="dxa"/>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sidRPr="0065023F">
              <w:rPr>
                <w:rFonts w:ascii="Times New Roman" w:hAnsi="Times New Roman"/>
                <w:b/>
                <w:bCs/>
                <w:i/>
                <w:iCs/>
                <w:sz w:val="28"/>
                <w:szCs w:val="28"/>
              </w:rPr>
              <w:t>2</w:t>
            </w:r>
          </w:p>
        </w:tc>
      </w:tr>
      <w:tr w:rsidR="00CA5C7D" w:rsidRPr="0065023F" w:rsidTr="00CA5C7D">
        <w:trPr>
          <w:jc w:val="center"/>
        </w:trPr>
        <w:tc>
          <w:tcPr>
            <w:tcW w:w="8274" w:type="dxa"/>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sidRPr="0065023F">
              <w:rPr>
                <w:rFonts w:ascii="Times New Roman" w:hAnsi="Times New Roman"/>
                <w:sz w:val="28"/>
                <w:szCs w:val="28"/>
              </w:rPr>
              <w:t xml:space="preserve">Учебная нагрузка во взаимодействии  преподавателем: </w:t>
            </w:r>
          </w:p>
        </w:tc>
        <w:tc>
          <w:tcPr>
            <w:tcW w:w="1733" w:type="dxa"/>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p>
        </w:tc>
      </w:tr>
      <w:tr w:rsidR="00CA5C7D" w:rsidRPr="0065023F" w:rsidTr="00CA5C7D">
        <w:trPr>
          <w:jc w:val="center"/>
        </w:trPr>
        <w:tc>
          <w:tcPr>
            <w:tcW w:w="8274" w:type="dxa"/>
          </w:tcPr>
          <w:p w:rsidR="00CA5C7D" w:rsidRPr="0065023F" w:rsidRDefault="00CA5C7D" w:rsidP="00F1096A">
            <w:pPr>
              <w:numPr>
                <w:ilvl w:val="0"/>
                <w:numId w:val="1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8"/>
                <w:szCs w:val="28"/>
              </w:rPr>
            </w:pPr>
            <w:r w:rsidRPr="0065023F">
              <w:rPr>
                <w:rFonts w:ascii="Times New Roman" w:hAnsi="Times New Roman"/>
                <w:b/>
                <w:sz w:val="28"/>
                <w:szCs w:val="28"/>
              </w:rPr>
              <w:t>Всего учебных занятий:</w:t>
            </w:r>
          </w:p>
        </w:tc>
        <w:tc>
          <w:tcPr>
            <w:tcW w:w="1733" w:type="dxa"/>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sidRPr="0065023F">
              <w:rPr>
                <w:rFonts w:ascii="Times New Roman" w:hAnsi="Times New Roman"/>
                <w:sz w:val="28"/>
                <w:szCs w:val="28"/>
              </w:rPr>
              <w:t>74</w:t>
            </w:r>
          </w:p>
        </w:tc>
      </w:tr>
      <w:tr w:rsidR="00CA5C7D" w:rsidRPr="0065023F" w:rsidTr="00CA5C7D">
        <w:trPr>
          <w:jc w:val="center"/>
        </w:trPr>
        <w:tc>
          <w:tcPr>
            <w:tcW w:w="8274" w:type="dxa"/>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i/>
                <w:sz w:val="28"/>
                <w:szCs w:val="28"/>
              </w:rPr>
            </w:pPr>
            <w:r w:rsidRPr="0065023F">
              <w:rPr>
                <w:rFonts w:ascii="Times New Roman" w:hAnsi="Times New Roman"/>
                <w:i/>
                <w:sz w:val="28"/>
                <w:szCs w:val="28"/>
              </w:rPr>
              <w:t>теоретическое обучение</w:t>
            </w:r>
          </w:p>
        </w:tc>
        <w:tc>
          <w:tcPr>
            <w:tcW w:w="1733" w:type="dxa"/>
          </w:tcPr>
          <w:p w:rsidR="00CA5C7D" w:rsidRPr="0065023F" w:rsidRDefault="008F3631"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Pr>
                <w:rFonts w:ascii="Times New Roman" w:hAnsi="Times New Roman"/>
                <w:sz w:val="28"/>
                <w:szCs w:val="28"/>
              </w:rPr>
              <w:t>40</w:t>
            </w:r>
          </w:p>
        </w:tc>
      </w:tr>
      <w:tr w:rsidR="00CA5C7D" w:rsidRPr="0065023F" w:rsidTr="00CA5C7D">
        <w:trPr>
          <w:trHeight w:val="120"/>
          <w:jc w:val="center"/>
        </w:trPr>
        <w:tc>
          <w:tcPr>
            <w:tcW w:w="8274" w:type="dxa"/>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i/>
                <w:sz w:val="28"/>
                <w:szCs w:val="28"/>
              </w:rPr>
            </w:pPr>
            <w:r w:rsidRPr="0065023F">
              <w:rPr>
                <w:rFonts w:ascii="Times New Roman" w:hAnsi="Times New Roman"/>
                <w:i/>
                <w:sz w:val="28"/>
                <w:szCs w:val="28"/>
              </w:rPr>
              <w:t>лабораторные работы (если предусмотрены)</w:t>
            </w:r>
          </w:p>
        </w:tc>
        <w:tc>
          <w:tcPr>
            <w:tcW w:w="1733" w:type="dxa"/>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p>
        </w:tc>
      </w:tr>
      <w:tr w:rsidR="00CA5C7D" w:rsidRPr="0065023F" w:rsidTr="00CA5C7D">
        <w:trPr>
          <w:trHeight w:val="120"/>
          <w:jc w:val="center"/>
        </w:trPr>
        <w:tc>
          <w:tcPr>
            <w:tcW w:w="8274" w:type="dxa"/>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i/>
                <w:sz w:val="28"/>
                <w:szCs w:val="28"/>
              </w:rPr>
            </w:pPr>
            <w:r w:rsidRPr="0065023F">
              <w:rPr>
                <w:rFonts w:ascii="Times New Roman" w:hAnsi="Times New Roman"/>
                <w:i/>
                <w:sz w:val="28"/>
                <w:szCs w:val="28"/>
              </w:rPr>
              <w:t xml:space="preserve">                  практические занятия (если предусмотрены)</w:t>
            </w:r>
          </w:p>
        </w:tc>
        <w:tc>
          <w:tcPr>
            <w:tcW w:w="1733" w:type="dxa"/>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i/>
                <w:iCs/>
                <w:sz w:val="28"/>
                <w:szCs w:val="28"/>
              </w:rPr>
            </w:pPr>
            <w:r w:rsidRPr="0065023F">
              <w:rPr>
                <w:rFonts w:ascii="Times New Roman" w:hAnsi="Times New Roman"/>
                <w:bCs/>
                <w:i/>
                <w:iCs/>
                <w:sz w:val="28"/>
                <w:szCs w:val="28"/>
              </w:rPr>
              <w:t>34</w:t>
            </w:r>
          </w:p>
        </w:tc>
      </w:tr>
      <w:tr w:rsidR="00CA5C7D" w:rsidRPr="0065023F" w:rsidTr="00CA5C7D">
        <w:trPr>
          <w:trHeight w:val="120"/>
          <w:jc w:val="center"/>
        </w:trPr>
        <w:tc>
          <w:tcPr>
            <w:tcW w:w="8274" w:type="dxa"/>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i/>
                <w:sz w:val="28"/>
                <w:szCs w:val="28"/>
              </w:rPr>
            </w:pPr>
            <w:r w:rsidRPr="0065023F">
              <w:rPr>
                <w:rFonts w:ascii="Times New Roman" w:hAnsi="Times New Roman"/>
                <w:i/>
                <w:sz w:val="28"/>
                <w:szCs w:val="28"/>
              </w:rPr>
              <w:t xml:space="preserve">                  курсовые работы (если предусмотрены)</w:t>
            </w:r>
          </w:p>
        </w:tc>
        <w:tc>
          <w:tcPr>
            <w:tcW w:w="1733" w:type="dxa"/>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i/>
                <w:iCs/>
                <w:sz w:val="28"/>
                <w:szCs w:val="28"/>
                <w:lang w:val="en-US"/>
              </w:rPr>
            </w:pPr>
          </w:p>
        </w:tc>
      </w:tr>
      <w:tr w:rsidR="00CA5C7D" w:rsidRPr="0065023F" w:rsidTr="00CA5C7D">
        <w:trPr>
          <w:trHeight w:val="120"/>
          <w:jc w:val="center"/>
        </w:trPr>
        <w:tc>
          <w:tcPr>
            <w:tcW w:w="8274" w:type="dxa"/>
          </w:tcPr>
          <w:p w:rsidR="00CA5C7D" w:rsidRPr="0065023F" w:rsidRDefault="00CA5C7D" w:rsidP="00F1096A">
            <w:pPr>
              <w:numPr>
                <w:ilvl w:val="0"/>
                <w:numId w:val="1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8"/>
                <w:szCs w:val="28"/>
              </w:rPr>
            </w:pPr>
            <w:r w:rsidRPr="0065023F">
              <w:rPr>
                <w:rFonts w:ascii="Times New Roman" w:hAnsi="Times New Roman"/>
                <w:b/>
                <w:sz w:val="28"/>
                <w:szCs w:val="28"/>
              </w:rPr>
              <w:t>Практика (учебная и производственная)</w:t>
            </w:r>
          </w:p>
        </w:tc>
        <w:tc>
          <w:tcPr>
            <w:tcW w:w="1733" w:type="dxa"/>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i/>
                <w:iCs/>
                <w:sz w:val="28"/>
                <w:szCs w:val="28"/>
              </w:rPr>
            </w:pPr>
          </w:p>
        </w:tc>
      </w:tr>
      <w:tr w:rsidR="00CA5C7D" w:rsidRPr="0065023F" w:rsidTr="00CA5C7D">
        <w:trPr>
          <w:trHeight w:val="120"/>
          <w:jc w:val="center"/>
        </w:trPr>
        <w:tc>
          <w:tcPr>
            <w:tcW w:w="8274" w:type="dxa"/>
          </w:tcPr>
          <w:p w:rsidR="00CA5C7D" w:rsidRPr="0065023F" w:rsidRDefault="00CA5C7D" w:rsidP="00F1096A">
            <w:pPr>
              <w:numPr>
                <w:ilvl w:val="0"/>
                <w:numId w:val="1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8"/>
                <w:szCs w:val="28"/>
              </w:rPr>
            </w:pPr>
            <w:r w:rsidRPr="0065023F">
              <w:rPr>
                <w:rFonts w:ascii="Times New Roman" w:hAnsi="Times New Roman"/>
                <w:b/>
                <w:sz w:val="28"/>
                <w:szCs w:val="28"/>
              </w:rPr>
              <w:t xml:space="preserve">Консультации </w:t>
            </w:r>
          </w:p>
        </w:tc>
        <w:tc>
          <w:tcPr>
            <w:tcW w:w="1733" w:type="dxa"/>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i/>
                <w:iCs/>
                <w:sz w:val="28"/>
                <w:szCs w:val="28"/>
              </w:rPr>
            </w:pPr>
            <w:r w:rsidRPr="0065023F">
              <w:rPr>
                <w:rFonts w:ascii="Times New Roman" w:hAnsi="Times New Roman"/>
                <w:bCs/>
                <w:i/>
                <w:iCs/>
                <w:sz w:val="28"/>
                <w:szCs w:val="28"/>
              </w:rPr>
              <w:t>2</w:t>
            </w:r>
          </w:p>
        </w:tc>
      </w:tr>
      <w:tr w:rsidR="00CA5C7D" w:rsidRPr="0065023F" w:rsidTr="00CA5C7D">
        <w:trPr>
          <w:trHeight w:val="120"/>
          <w:jc w:val="center"/>
        </w:trPr>
        <w:tc>
          <w:tcPr>
            <w:tcW w:w="8274" w:type="dxa"/>
          </w:tcPr>
          <w:p w:rsidR="00CA5C7D" w:rsidRPr="0065023F" w:rsidRDefault="00CA5C7D" w:rsidP="00F1096A">
            <w:pPr>
              <w:numPr>
                <w:ilvl w:val="0"/>
                <w:numId w:val="1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8"/>
                <w:szCs w:val="28"/>
              </w:rPr>
            </w:pPr>
            <w:r w:rsidRPr="0065023F">
              <w:rPr>
                <w:rFonts w:ascii="Times New Roman" w:hAnsi="Times New Roman"/>
                <w:b/>
                <w:sz w:val="28"/>
                <w:szCs w:val="28"/>
              </w:rPr>
              <w:t xml:space="preserve">Промежуточная аттестация </w:t>
            </w:r>
          </w:p>
        </w:tc>
        <w:tc>
          <w:tcPr>
            <w:tcW w:w="1733" w:type="dxa"/>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i/>
                <w:iCs/>
                <w:sz w:val="28"/>
                <w:szCs w:val="28"/>
              </w:rPr>
            </w:pPr>
            <w:r w:rsidRPr="0065023F">
              <w:rPr>
                <w:rFonts w:ascii="Times New Roman" w:hAnsi="Times New Roman"/>
                <w:bCs/>
                <w:i/>
                <w:iCs/>
                <w:sz w:val="28"/>
                <w:szCs w:val="28"/>
              </w:rPr>
              <w:t xml:space="preserve">       4</w:t>
            </w:r>
          </w:p>
        </w:tc>
      </w:tr>
      <w:tr w:rsidR="00CA5C7D" w:rsidRPr="0065023F" w:rsidTr="00CA5C7D">
        <w:trPr>
          <w:trHeight w:val="120"/>
          <w:jc w:val="center"/>
        </w:trPr>
        <w:tc>
          <w:tcPr>
            <w:tcW w:w="10007" w:type="dxa"/>
            <w:gridSpan w:val="2"/>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i/>
                <w:iCs/>
                <w:sz w:val="28"/>
                <w:szCs w:val="28"/>
              </w:rPr>
            </w:pPr>
            <w:r w:rsidRPr="0065023F">
              <w:rPr>
                <w:rFonts w:ascii="Times New Roman" w:hAnsi="Times New Roman"/>
                <w:b/>
                <w:i/>
                <w:iCs/>
                <w:sz w:val="28"/>
                <w:szCs w:val="28"/>
              </w:rPr>
              <w:t>Промежуто</w:t>
            </w:r>
            <w:r w:rsidR="008F3631">
              <w:rPr>
                <w:rFonts w:ascii="Times New Roman" w:hAnsi="Times New Roman"/>
                <w:b/>
                <w:i/>
                <w:iCs/>
                <w:sz w:val="28"/>
                <w:szCs w:val="28"/>
              </w:rPr>
              <w:t>чная аттестация в форме дифференцированного зачёта</w:t>
            </w:r>
          </w:p>
        </w:tc>
      </w:tr>
    </w:tbl>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sectPr w:rsidR="00CA5C7D" w:rsidRPr="0065023F" w:rsidSect="00CA5C7D">
          <w:pgSz w:w="11906" w:h="16838"/>
          <w:pgMar w:top="1134" w:right="567" w:bottom="1134" w:left="1134" w:header="708" w:footer="708" w:gutter="0"/>
          <w:cols w:space="720"/>
        </w:sectPr>
      </w:pPr>
    </w:p>
    <w:p w:rsidR="00CA5C7D" w:rsidRPr="0065023F" w:rsidRDefault="00CA5C7D" w:rsidP="00CA5C7D">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Pr>
          <w:rFonts w:ascii="Times New Roman" w:hAnsi="Times New Roman"/>
          <w:b w:val="0"/>
          <w:caps/>
          <w:sz w:val="28"/>
          <w:szCs w:val="28"/>
        </w:rPr>
      </w:pPr>
      <w:r w:rsidRPr="0065023F">
        <w:rPr>
          <w:rFonts w:ascii="Times New Roman" w:hAnsi="Times New Roman"/>
          <w:b w:val="0"/>
          <w:sz w:val="28"/>
          <w:szCs w:val="28"/>
        </w:rPr>
        <w:lastRenderedPageBreak/>
        <w:t xml:space="preserve">2.2. Тематический план и содержание учебной дисциплины   ОГСЭ.06 </w:t>
      </w:r>
      <w:r w:rsidRPr="0065023F">
        <w:rPr>
          <w:rFonts w:ascii="Times New Roman" w:hAnsi="Times New Roman"/>
          <w:b w:val="0"/>
          <w:caps/>
          <w:sz w:val="28"/>
          <w:szCs w:val="28"/>
        </w:rPr>
        <w:t>татарский язык в профессиональной деятельности.</w:t>
      </w:r>
    </w:p>
    <w:p w:rsidR="00CA5C7D" w:rsidRPr="0065023F" w:rsidRDefault="00CA5C7D" w:rsidP="00CA5C7D">
      <w:pPr>
        <w:rPr>
          <w:rFonts w:ascii="Times New Roman" w:hAnsi="Times New Roman"/>
          <w:sz w:val="28"/>
          <w:szCs w:val="28"/>
        </w:rPr>
      </w:pPr>
    </w:p>
    <w:p w:rsidR="00CA5C7D" w:rsidRPr="0065023F" w:rsidRDefault="00CA5C7D" w:rsidP="00CA5C7D">
      <w:pPr>
        <w:rPr>
          <w:rFonts w:ascii="Times New Roman" w:hAnsi="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7"/>
        <w:gridCol w:w="6"/>
        <w:gridCol w:w="6"/>
        <w:gridCol w:w="18"/>
        <w:gridCol w:w="1967"/>
        <w:gridCol w:w="877"/>
        <w:gridCol w:w="6466"/>
        <w:gridCol w:w="1189"/>
        <w:gridCol w:w="2233"/>
      </w:tblGrid>
      <w:tr w:rsidR="00CA5C7D" w:rsidRPr="0065023F" w:rsidTr="00CA5C7D">
        <w:trPr>
          <w:trHeight w:val="1013"/>
        </w:trPr>
        <w:tc>
          <w:tcPr>
            <w:tcW w:w="784" w:type="pct"/>
            <w:gridSpan w:val="2"/>
            <w:shd w:val="clear" w:color="auto" w:fill="auto"/>
          </w:tcPr>
          <w:p w:rsidR="00CA5C7D" w:rsidRPr="0065023F" w:rsidRDefault="00CA5C7D" w:rsidP="00CA5C7D">
            <w:pPr>
              <w:rPr>
                <w:rFonts w:ascii="Times New Roman" w:hAnsi="Times New Roman"/>
                <w:b/>
                <w:sz w:val="28"/>
                <w:szCs w:val="28"/>
              </w:rPr>
            </w:pPr>
            <w:r w:rsidRPr="0065023F">
              <w:rPr>
                <w:rFonts w:ascii="Times New Roman" w:hAnsi="Times New Roman"/>
                <w:b/>
                <w:sz w:val="28"/>
                <w:szCs w:val="28"/>
              </w:rPr>
              <w:t xml:space="preserve">Наименование </w:t>
            </w:r>
          </w:p>
          <w:p w:rsidR="00CA5C7D" w:rsidRPr="0065023F" w:rsidRDefault="00CA5C7D" w:rsidP="00CA5C7D">
            <w:pPr>
              <w:rPr>
                <w:rFonts w:ascii="Times New Roman" w:hAnsi="Times New Roman"/>
                <w:b/>
                <w:sz w:val="28"/>
                <w:szCs w:val="28"/>
              </w:rPr>
            </w:pPr>
            <w:r w:rsidRPr="0065023F">
              <w:rPr>
                <w:rFonts w:ascii="Times New Roman" w:hAnsi="Times New Roman"/>
                <w:b/>
                <w:sz w:val="28"/>
                <w:szCs w:val="28"/>
              </w:rPr>
              <w:t>разделов и тем</w:t>
            </w:r>
          </w:p>
        </w:tc>
        <w:tc>
          <w:tcPr>
            <w:tcW w:w="3085" w:type="pct"/>
            <w:gridSpan w:val="5"/>
            <w:shd w:val="clear" w:color="auto" w:fill="auto"/>
          </w:tcPr>
          <w:p w:rsidR="00CA5C7D" w:rsidRPr="0065023F" w:rsidRDefault="00CA5C7D" w:rsidP="00CA5C7D">
            <w:pPr>
              <w:rPr>
                <w:rFonts w:ascii="Times New Roman" w:hAnsi="Times New Roman"/>
                <w:b/>
                <w:sz w:val="28"/>
                <w:szCs w:val="28"/>
              </w:rPr>
            </w:pPr>
            <w:r w:rsidRPr="0065023F">
              <w:rPr>
                <w:rFonts w:ascii="Times New Roman" w:hAnsi="Times New Roman"/>
                <w:b/>
                <w:sz w:val="28"/>
                <w:szCs w:val="28"/>
              </w:rPr>
              <w:t>Содержание учебного материала и формы организации деятельности обучающихся</w:t>
            </w:r>
          </w:p>
        </w:tc>
        <w:tc>
          <w:tcPr>
            <w:tcW w:w="393" w:type="pct"/>
            <w:shd w:val="clear" w:color="auto" w:fill="auto"/>
          </w:tcPr>
          <w:p w:rsidR="00CA5C7D" w:rsidRPr="0065023F" w:rsidRDefault="00CA5C7D" w:rsidP="00CA5C7D">
            <w:pPr>
              <w:rPr>
                <w:rFonts w:ascii="Times New Roman" w:hAnsi="Times New Roman"/>
                <w:b/>
                <w:sz w:val="28"/>
                <w:szCs w:val="28"/>
              </w:rPr>
            </w:pPr>
            <w:r w:rsidRPr="0065023F">
              <w:rPr>
                <w:rFonts w:ascii="Times New Roman" w:hAnsi="Times New Roman"/>
                <w:b/>
                <w:sz w:val="28"/>
                <w:szCs w:val="28"/>
              </w:rPr>
              <w:t>Объем в часах</w:t>
            </w:r>
          </w:p>
        </w:tc>
        <w:tc>
          <w:tcPr>
            <w:tcW w:w="738" w:type="pct"/>
          </w:tcPr>
          <w:p w:rsidR="00CA5C7D" w:rsidRPr="0065023F" w:rsidRDefault="00CA5C7D" w:rsidP="00CA5C7D">
            <w:pPr>
              <w:rPr>
                <w:rFonts w:ascii="Times New Roman" w:hAnsi="Times New Roman"/>
                <w:b/>
                <w:sz w:val="28"/>
                <w:szCs w:val="28"/>
              </w:rPr>
            </w:pPr>
            <w:r w:rsidRPr="0065023F">
              <w:rPr>
                <w:rFonts w:ascii="Times New Roman" w:hAnsi="Times New Roman"/>
                <w:b/>
                <w:bCs/>
                <w:sz w:val="28"/>
                <w:szCs w:val="28"/>
              </w:rPr>
              <w:t>Коды компетенций, формированию которых способствует элемент программы</w:t>
            </w:r>
          </w:p>
        </w:tc>
      </w:tr>
      <w:tr w:rsidR="00CA5C7D" w:rsidRPr="0065023F" w:rsidTr="00CA5C7D">
        <w:trPr>
          <w:trHeight w:val="20"/>
        </w:trPr>
        <w:tc>
          <w:tcPr>
            <w:tcW w:w="784" w:type="pct"/>
            <w:gridSpan w:val="2"/>
            <w:shd w:val="clear" w:color="auto" w:fill="auto"/>
          </w:tcPr>
          <w:p w:rsidR="00CA5C7D" w:rsidRPr="0065023F" w:rsidRDefault="00CA5C7D" w:rsidP="00CA5C7D">
            <w:pPr>
              <w:rPr>
                <w:rFonts w:ascii="Times New Roman" w:hAnsi="Times New Roman"/>
                <w:b/>
                <w:bCs/>
                <w:sz w:val="28"/>
                <w:szCs w:val="28"/>
              </w:rPr>
            </w:pPr>
            <w:r w:rsidRPr="0065023F">
              <w:rPr>
                <w:rFonts w:ascii="Times New Roman" w:hAnsi="Times New Roman"/>
                <w:b/>
                <w:bCs/>
                <w:sz w:val="28"/>
                <w:szCs w:val="28"/>
              </w:rPr>
              <w:t xml:space="preserve">1 </w:t>
            </w:r>
          </w:p>
        </w:tc>
        <w:tc>
          <w:tcPr>
            <w:tcW w:w="3085" w:type="pct"/>
            <w:gridSpan w:val="5"/>
            <w:shd w:val="clear" w:color="auto" w:fill="auto"/>
          </w:tcPr>
          <w:p w:rsidR="00CA5C7D" w:rsidRPr="0065023F" w:rsidRDefault="00CA5C7D" w:rsidP="00CA5C7D">
            <w:pPr>
              <w:rPr>
                <w:rFonts w:ascii="Times New Roman" w:hAnsi="Times New Roman"/>
                <w:b/>
                <w:bCs/>
                <w:sz w:val="28"/>
                <w:szCs w:val="28"/>
              </w:rPr>
            </w:pPr>
            <w:r w:rsidRPr="0065023F">
              <w:rPr>
                <w:rFonts w:ascii="Times New Roman" w:hAnsi="Times New Roman"/>
                <w:b/>
                <w:bCs/>
                <w:sz w:val="28"/>
                <w:szCs w:val="28"/>
              </w:rPr>
              <w:t>2</w:t>
            </w:r>
          </w:p>
        </w:tc>
        <w:tc>
          <w:tcPr>
            <w:tcW w:w="393" w:type="pct"/>
            <w:shd w:val="clear" w:color="auto" w:fill="auto"/>
          </w:tcPr>
          <w:p w:rsidR="00CA5C7D" w:rsidRPr="0065023F" w:rsidRDefault="00CA5C7D" w:rsidP="00CA5C7D">
            <w:pPr>
              <w:rPr>
                <w:rFonts w:ascii="Times New Roman" w:hAnsi="Times New Roman"/>
                <w:b/>
                <w:bCs/>
                <w:sz w:val="28"/>
                <w:szCs w:val="28"/>
                <w:highlight w:val="yellow"/>
              </w:rPr>
            </w:pPr>
          </w:p>
        </w:tc>
        <w:tc>
          <w:tcPr>
            <w:tcW w:w="738" w:type="pct"/>
          </w:tcPr>
          <w:p w:rsidR="00CA5C7D" w:rsidRPr="0065023F" w:rsidRDefault="00CA5C7D" w:rsidP="00CA5C7D">
            <w:pPr>
              <w:rPr>
                <w:rFonts w:ascii="Times New Roman" w:hAnsi="Times New Roman"/>
                <w:b/>
                <w:bCs/>
                <w:sz w:val="28"/>
                <w:szCs w:val="28"/>
                <w:highlight w:val="yellow"/>
              </w:rPr>
            </w:pPr>
          </w:p>
        </w:tc>
      </w:tr>
      <w:tr w:rsidR="00CA5C7D" w:rsidRPr="0065023F" w:rsidTr="00CA5C7D">
        <w:trPr>
          <w:trHeight w:val="20"/>
        </w:trPr>
        <w:tc>
          <w:tcPr>
            <w:tcW w:w="3868" w:type="pct"/>
            <w:gridSpan w:val="7"/>
            <w:shd w:val="clear" w:color="auto" w:fill="auto"/>
          </w:tcPr>
          <w:p w:rsidR="00CA5C7D" w:rsidRPr="0065023F" w:rsidRDefault="00CA5C7D" w:rsidP="00CA5C7D">
            <w:pPr>
              <w:rPr>
                <w:rFonts w:ascii="Times New Roman" w:hAnsi="Times New Roman"/>
                <w:b/>
                <w:sz w:val="28"/>
                <w:szCs w:val="28"/>
              </w:rPr>
            </w:pPr>
            <w:r w:rsidRPr="0065023F">
              <w:rPr>
                <w:rFonts w:ascii="Times New Roman" w:hAnsi="Times New Roman"/>
                <w:b/>
                <w:bCs/>
                <w:sz w:val="28"/>
                <w:szCs w:val="28"/>
              </w:rPr>
              <w:t>Раздел 1</w:t>
            </w:r>
            <w:r w:rsidRPr="0065023F">
              <w:rPr>
                <w:rFonts w:ascii="Times New Roman" w:hAnsi="Times New Roman"/>
                <w:b/>
                <w:sz w:val="28"/>
                <w:szCs w:val="28"/>
              </w:rPr>
              <w:t xml:space="preserve">. Введение в специальность </w:t>
            </w:r>
          </w:p>
        </w:tc>
        <w:tc>
          <w:tcPr>
            <w:tcW w:w="393" w:type="pct"/>
            <w:shd w:val="clear" w:color="auto" w:fill="auto"/>
          </w:tcPr>
          <w:p w:rsidR="00CA5C7D" w:rsidRPr="0065023F" w:rsidRDefault="008F3631" w:rsidP="00CA5C7D">
            <w:pPr>
              <w:rPr>
                <w:rFonts w:ascii="Times New Roman" w:hAnsi="Times New Roman"/>
                <w:b/>
                <w:bCs/>
                <w:sz w:val="28"/>
                <w:szCs w:val="28"/>
              </w:rPr>
            </w:pPr>
            <w:r>
              <w:rPr>
                <w:rFonts w:ascii="Times New Roman" w:hAnsi="Times New Roman"/>
                <w:b/>
                <w:bCs/>
                <w:sz w:val="28"/>
                <w:szCs w:val="28"/>
              </w:rPr>
              <w:t>10</w:t>
            </w:r>
          </w:p>
        </w:tc>
        <w:tc>
          <w:tcPr>
            <w:tcW w:w="738" w:type="pct"/>
          </w:tcPr>
          <w:p w:rsidR="00CA5C7D" w:rsidRPr="0065023F" w:rsidRDefault="00CA5C7D" w:rsidP="00CA5C7D">
            <w:pPr>
              <w:rPr>
                <w:rFonts w:ascii="Times New Roman" w:hAnsi="Times New Roman"/>
                <w:b/>
                <w:bCs/>
                <w:sz w:val="28"/>
                <w:szCs w:val="28"/>
                <w:highlight w:val="yellow"/>
              </w:rPr>
            </w:pPr>
            <w:r w:rsidRPr="0065023F">
              <w:rPr>
                <w:rFonts w:ascii="Times New Roman" w:hAnsi="Times New Roman"/>
                <w:bCs/>
                <w:sz w:val="28"/>
                <w:szCs w:val="28"/>
              </w:rPr>
              <w:t>ОК1-ОК5, ОК9,ОК10</w:t>
            </w:r>
          </w:p>
        </w:tc>
      </w:tr>
      <w:tr w:rsidR="00CA5C7D" w:rsidRPr="0065023F" w:rsidTr="00CA5C7D">
        <w:trPr>
          <w:trHeight w:val="845"/>
        </w:trPr>
        <w:tc>
          <w:tcPr>
            <w:tcW w:w="784" w:type="pct"/>
            <w:gridSpan w:val="2"/>
            <w:vMerge w:val="restart"/>
            <w:tcBorders>
              <w:bottom w:val="single" w:sz="4" w:space="0" w:color="auto"/>
            </w:tcBorders>
            <w:shd w:val="clear" w:color="auto" w:fill="auto"/>
          </w:tcPr>
          <w:p w:rsidR="00CA5C7D" w:rsidRPr="0065023F" w:rsidRDefault="00CA5C7D" w:rsidP="00CA5C7D">
            <w:pPr>
              <w:rPr>
                <w:rFonts w:ascii="Times New Roman" w:hAnsi="Times New Roman"/>
                <w:sz w:val="28"/>
                <w:szCs w:val="28"/>
              </w:rPr>
            </w:pPr>
            <w:r w:rsidRPr="0065023F">
              <w:rPr>
                <w:rFonts w:ascii="Times New Roman" w:hAnsi="Times New Roman"/>
                <w:sz w:val="28"/>
                <w:szCs w:val="28"/>
              </w:rPr>
              <w:t xml:space="preserve">Тема 1.1. </w:t>
            </w:r>
          </w:p>
          <w:p w:rsidR="00CA5C7D" w:rsidRPr="0065023F" w:rsidRDefault="00CA5C7D" w:rsidP="00CA5C7D">
            <w:pPr>
              <w:rPr>
                <w:rFonts w:ascii="Times New Roman" w:hAnsi="Times New Roman"/>
                <w:sz w:val="28"/>
                <w:szCs w:val="28"/>
              </w:rPr>
            </w:pPr>
            <w:r w:rsidRPr="0065023F">
              <w:rPr>
                <w:rFonts w:ascii="Times New Roman" w:hAnsi="Times New Roman"/>
                <w:sz w:val="28"/>
                <w:szCs w:val="28"/>
              </w:rPr>
              <w:t>Все работы хороши, выбирай на вкус</w:t>
            </w:r>
          </w:p>
          <w:p w:rsidR="00CA5C7D" w:rsidRPr="0065023F" w:rsidRDefault="00CA5C7D" w:rsidP="00CA5C7D">
            <w:pPr>
              <w:rPr>
                <w:rFonts w:ascii="Times New Roman" w:hAnsi="Times New Roman"/>
                <w:sz w:val="28"/>
                <w:szCs w:val="28"/>
              </w:rPr>
            </w:pPr>
          </w:p>
          <w:p w:rsidR="00CA5C7D" w:rsidRPr="0065023F" w:rsidRDefault="00CA5C7D" w:rsidP="00CA5C7D">
            <w:pPr>
              <w:rPr>
                <w:rFonts w:ascii="Times New Roman" w:hAnsi="Times New Roman"/>
                <w:b/>
                <w:bCs/>
                <w:sz w:val="28"/>
                <w:szCs w:val="28"/>
              </w:rPr>
            </w:pPr>
          </w:p>
        </w:tc>
        <w:tc>
          <w:tcPr>
            <w:tcW w:w="3085" w:type="pct"/>
            <w:gridSpan w:val="5"/>
            <w:shd w:val="clear" w:color="auto" w:fill="auto"/>
          </w:tcPr>
          <w:p w:rsidR="00CA5C7D" w:rsidRPr="0065023F" w:rsidRDefault="00CA5C7D" w:rsidP="00CA5C7D">
            <w:pPr>
              <w:rPr>
                <w:rFonts w:ascii="Times New Roman" w:hAnsi="Times New Roman"/>
                <w:b/>
                <w:bCs/>
                <w:sz w:val="28"/>
                <w:szCs w:val="28"/>
              </w:rPr>
            </w:pPr>
            <w:r w:rsidRPr="0065023F">
              <w:rPr>
                <w:rFonts w:ascii="Times New Roman" w:hAnsi="Times New Roman"/>
                <w:b/>
                <w:bCs/>
                <w:sz w:val="28"/>
                <w:szCs w:val="28"/>
              </w:rPr>
              <w:t xml:space="preserve">Содержание учебного материала </w:t>
            </w:r>
          </w:p>
          <w:p w:rsidR="00CA5C7D" w:rsidRPr="0065023F" w:rsidRDefault="00CA5C7D" w:rsidP="00CA5C7D">
            <w:pPr>
              <w:rPr>
                <w:rFonts w:ascii="Times New Roman" w:hAnsi="Times New Roman"/>
                <w:b/>
                <w:bCs/>
                <w:sz w:val="28"/>
                <w:szCs w:val="28"/>
              </w:rPr>
            </w:pPr>
            <w:r w:rsidRPr="0065023F">
              <w:rPr>
                <w:rFonts w:ascii="Times New Roman" w:hAnsi="Times New Roman"/>
                <w:bCs/>
                <w:sz w:val="28"/>
                <w:szCs w:val="28"/>
              </w:rPr>
              <w:t>1.Экскурсия в мир профессий. Строительные профессии. Решение кроссворда, деловые игры</w:t>
            </w:r>
          </w:p>
        </w:tc>
        <w:tc>
          <w:tcPr>
            <w:tcW w:w="393" w:type="pct"/>
            <w:tcBorders>
              <w:bottom w:val="single" w:sz="4" w:space="0" w:color="auto"/>
            </w:tcBorders>
            <w:shd w:val="clear" w:color="auto" w:fill="auto"/>
          </w:tcPr>
          <w:p w:rsidR="00CA5C7D" w:rsidRPr="0065023F" w:rsidRDefault="008F3631" w:rsidP="00CA5C7D">
            <w:pPr>
              <w:rPr>
                <w:rFonts w:ascii="Times New Roman" w:hAnsi="Times New Roman"/>
                <w:b/>
                <w:bCs/>
                <w:sz w:val="28"/>
                <w:szCs w:val="28"/>
              </w:rPr>
            </w:pPr>
            <w:r>
              <w:rPr>
                <w:rFonts w:ascii="Times New Roman" w:hAnsi="Times New Roman"/>
                <w:b/>
                <w:bCs/>
                <w:sz w:val="28"/>
                <w:szCs w:val="28"/>
              </w:rPr>
              <w:t>2</w:t>
            </w:r>
          </w:p>
        </w:tc>
        <w:tc>
          <w:tcPr>
            <w:tcW w:w="738" w:type="pct"/>
            <w:tcBorders>
              <w:bottom w:val="single" w:sz="4" w:space="0" w:color="auto"/>
            </w:tcBorders>
          </w:tcPr>
          <w:p w:rsidR="00CA5C7D" w:rsidRPr="0065023F" w:rsidRDefault="00CA5C7D" w:rsidP="00CA5C7D">
            <w:pPr>
              <w:rPr>
                <w:rFonts w:ascii="Times New Roman" w:hAnsi="Times New Roman"/>
                <w:bCs/>
                <w:sz w:val="28"/>
                <w:szCs w:val="28"/>
              </w:rPr>
            </w:pPr>
          </w:p>
        </w:tc>
      </w:tr>
      <w:tr w:rsidR="00CA5C7D" w:rsidRPr="0065023F" w:rsidTr="00CA5C7D">
        <w:trPr>
          <w:trHeight w:val="20"/>
        </w:trPr>
        <w:tc>
          <w:tcPr>
            <w:tcW w:w="784" w:type="pct"/>
            <w:gridSpan w:val="2"/>
            <w:vMerge/>
            <w:shd w:val="clear" w:color="auto" w:fill="auto"/>
          </w:tcPr>
          <w:p w:rsidR="00CA5C7D" w:rsidRPr="0065023F" w:rsidRDefault="00CA5C7D" w:rsidP="00CA5C7D">
            <w:pPr>
              <w:rPr>
                <w:rFonts w:ascii="Times New Roman" w:hAnsi="Times New Roman"/>
                <w:b/>
                <w:bCs/>
                <w:sz w:val="28"/>
                <w:szCs w:val="28"/>
              </w:rPr>
            </w:pPr>
          </w:p>
        </w:tc>
        <w:tc>
          <w:tcPr>
            <w:tcW w:w="3085" w:type="pct"/>
            <w:gridSpan w:val="5"/>
            <w:shd w:val="clear" w:color="auto" w:fill="auto"/>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8"/>
                <w:szCs w:val="28"/>
              </w:rPr>
            </w:pPr>
            <w:r w:rsidRPr="0065023F">
              <w:rPr>
                <w:rFonts w:ascii="Times New Roman" w:hAnsi="Times New Roman"/>
                <w:b/>
                <w:bCs/>
                <w:sz w:val="28"/>
                <w:szCs w:val="28"/>
              </w:rPr>
              <w:t xml:space="preserve">Практические занятия:  </w:t>
            </w:r>
            <w:r w:rsidRPr="0065023F">
              <w:rPr>
                <w:rFonts w:ascii="Times New Roman" w:hAnsi="Times New Roman"/>
                <w:bCs/>
                <w:sz w:val="28"/>
                <w:szCs w:val="28"/>
              </w:rPr>
              <w:t>Новая лексика</w:t>
            </w:r>
          </w:p>
        </w:tc>
        <w:tc>
          <w:tcPr>
            <w:tcW w:w="393" w:type="pct"/>
            <w:shd w:val="clear" w:color="auto" w:fill="auto"/>
            <w:vAlign w:val="center"/>
          </w:tcPr>
          <w:p w:rsidR="00CA5C7D" w:rsidRPr="0065023F" w:rsidRDefault="00CA5C7D" w:rsidP="00CA5C7D">
            <w:pPr>
              <w:rPr>
                <w:rFonts w:ascii="Times New Roman" w:hAnsi="Times New Roman"/>
                <w:b/>
                <w:bCs/>
                <w:sz w:val="28"/>
                <w:szCs w:val="28"/>
                <w:lang w:val="en-US"/>
              </w:rPr>
            </w:pPr>
            <w:r w:rsidRPr="0065023F">
              <w:rPr>
                <w:rFonts w:ascii="Times New Roman" w:hAnsi="Times New Roman"/>
                <w:b/>
                <w:bCs/>
                <w:sz w:val="28"/>
                <w:szCs w:val="28"/>
                <w:lang w:val="en-US"/>
              </w:rPr>
              <w:t>1</w:t>
            </w:r>
          </w:p>
        </w:tc>
        <w:tc>
          <w:tcPr>
            <w:tcW w:w="738" w:type="pct"/>
          </w:tcPr>
          <w:p w:rsidR="00CA5C7D" w:rsidRPr="0065023F" w:rsidRDefault="00CA5C7D" w:rsidP="00CA5C7D">
            <w:pPr>
              <w:rPr>
                <w:rFonts w:ascii="Times New Roman" w:hAnsi="Times New Roman"/>
                <w:b/>
                <w:bCs/>
                <w:sz w:val="28"/>
                <w:szCs w:val="28"/>
                <w:highlight w:val="yellow"/>
              </w:rPr>
            </w:pPr>
          </w:p>
        </w:tc>
      </w:tr>
      <w:tr w:rsidR="00CA5C7D" w:rsidRPr="0065023F" w:rsidTr="00CA5C7D">
        <w:trPr>
          <w:trHeight w:val="20"/>
        </w:trPr>
        <w:tc>
          <w:tcPr>
            <w:tcW w:w="784" w:type="pct"/>
            <w:gridSpan w:val="2"/>
            <w:vMerge/>
            <w:shd w:val="clear" w:color="auto" w:fill="auto"/>
          </w:tcPr>
          <w:p w:rsidR="00CA5C7D" w:rsidRPr="0065023F" w:rsidRDefault="00CA5C7D" w:rsidP="00CA5C7D">
            <w:pPr>
              <w:rPr>
                <w:rFonts w:ascii="Times New Roman" w:hAnsi="Times New Roman"/>
                <w:b/>
                <w:bCs/>
                <w:sz w:val="28"/>
                <w:szCs w:val="28"/>
              </w:rPr>
            </w:pPr>
          </w:p>
        </w:tc>
        <w:tc>
          <w:tcPr>
            <w:tcW w:w="3085" w:type="pct"/>
            <w:gridSpan w:val="5"/>
            <w:shd w:val="clear" w:color="auto" w:fill="auto"/>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color w:val="000000"/>
                <w:sz w:val="28"/>
                <w:szCs w:val="28"/>
              </w:rPr>
            </w:pPr>
            <w:r w:rsidRPr="0065023F">
              <w:rPr>
                <w:rFonts w:ascii="Times New Roman" w:hAnsi="Times New Roman"/>
                <w:b/>
                <w:bCs/>
                <w:color w:val="000000"/>
                <w:sz w:val="28"/>
                <w:szCs w:val="28"/>
              </w:rPr>
              <w:t xml:space="preserve">Самостоятельная работа: </w:t>
            </w:r>
            <w:r w:rsidRPr="0065023F">
              <w:rPr>
                <w:rFonts w:ascii="Times New Roman" w:hAnsi="Times New Roman"/>
                <w:bCs/>
                <w:sz w:val="28"/>
                <w:szCs w:val="28"/>
              </w:rPr>
              <w:t>Составление кроссворда</w:t>
            </w:r>
          </w:p>
        </w:tc>
        <w:tc>
          <w:tcPr>
            <w:tcW w:w="393" w:type="pct"/>
            <w:shd w:val="clear" w:color="auto" w:fill="auto"/>
            <w:vAlign w:val="center"/>
          </w:tcPr>
          <w:p w:rsidR="00CA5C7D" w:rsidRPr="0065023F" w:rsidRDefault="00CA5C7D" w:rsidP="00CA5C7D">
            <w:pPr>
              <w:rPr>
                <w:rFonts w:ascii="Times New Roman" w:hAnsi="Times New Roman"/>
                <w:b/>
                <w:bCs/>
                <w:sz w:val="28"/>
                <w:szCs w:val="28"/>
              </w:rPr>
            </w:pPr>
            <w:r w:rsidRPr="0065023F">
              <w:rPr>
                <w:rFonts w:ascii="Times New Roman" w:hAnsi="Times New Roman"/>
                <w:b/>
                <w:bCs/>
                <w:sz w:val="28"/>
                <w:szCs w:val="28"/>
              </w:rPr>
              <w:t>2</w:t>
            </w:r>
          </w:p>
        </w:tc>
        <w:tc>
          <w:tcPr>
            <w:tcW w:w="738" w:type="pct"/>
          </w:tcPr>
          <w:p w:rsidR="00CA5C7D" w:rsidRPr="0065023F" w:rsidRDefault="00CA5C7D" w:rsidP="00CA5C7D">
            <w:pPr>
              <w:rPr>
                <w:rFonts w:ascii="Times New Roman" w:hAnsi="Times New Roman"/>
                <w:b/>
                <w:bCs/>
                <w:sz w:val="28"/>
                <w:szCs w:val="28"/>
                <w:highlight w:val="yellow"/>
              </w:rPr>
            </w:pPr>
          </w:p>
        </w:tc>
      </w:tr>
      <w:tr w:rsidR="00CA5C7D" w:rsidRPr="0065023F" w:rsidTr="00CA5C7D">
        <w:trPr>
          <w:trHeight w:val="1325"/>
        </w:trPr>
        <w:tc>
          <w:tcPr>
            <w:tcW w:w="782" w:type="pct"/>
            <w:shd w:val="clear" w:color="auto" w:fill="auto"/>
          </w:tcPr>
          <w:p w:rsidR="00CA5C7D" w:rsidRPr="0065023F" w:rsidRDefault="00CA5C7D" w:rsidP="00CA5C7D">
            <w:pPr>
              <w:jc w:val="center"/>
              <w:rPr>
                <w:rFonts w:ascii="Times New Roman" w:hAnsi="Times New Roman"/>
                <w:sz w:val="28"/>
                <w:szCs w:val="28"/>
              </w:rPr>
            </w:pPr>
            <w:r w:rsidRPr="0065023F">
              <w:rPr>
                <w:rFonts w:ascii="Times New Roman" w:hAnsi="Times New Roman"/>
                <w:sz w:val="28"/>
                <w:szCs w:val="28"/>
              </w:rPr>
              <w:lastRenderedPageBreak/>
              <w:t xml:space="preserve">Тема 1.2. </w:t>
            </w:r>
          </w:p>
          <w:p w:rsidR="00CA5C7D" w:rsidRPr="0065023F" w:rsidRDefault="00CA5C7D" w:rsidP="00CA5C7D">
            <w:pPr>
              <w:jc w:val="center"/>
              <w:rPr>
                <w:rFonts w:ascii="Times New Roman" w:hAnsi="Times New Roman"/>
                <w:sz w:val="28"/>
                <w:szCs w:val="28"/>
              </w:rPr>
            </w:pPr>
            <w:r w:rsidRPr="0065023F">
              <w:rPr>
                <w:rFonts w:ascii="Times New Roman" w:hAnsi="Times New Roman"/>
                <w:sz w:val="28"/>
                <w:szCs w:val="28"/>
              </w:rPr>
              <w:t>Терминология узких специальностей.</w:t>
            </w:r>
          </w:p>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8"/>
                <w:szCs w:val="28"/>
              </w:rPr>
            </w:pPr>
            <w:r w:rsidRPr="0065023F">
              <w:rPr>
                <w:rFonts w:ascii="Times New Roman" w:eastAsia="Calibri" w:hAnsi="Times New Roman"/>
                <w:sz w:val="28"/>
                <w:szCs w:val="28"/>
                <w:lang w:eastAsia="en-US"/>
              </w:rPr>
              <w:t>«Моя – будущая профессия».</w:t>
            </w:r>
          </w:p>
        </w:tc>
        <w:tc>
          <w:tcPr>
            <w:tcW w:w="3087" w:type="pct"/>
            <w:gridSpan w:val="6"/>
            <w:shd w:val="clear" w:color="auto" w:fill="auto"/>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8"/>
                <w:szCs w:val="28"/>
              </w:rPr>
            </w:pPr>
            <w:r w:rsidRPr="0065023F">
              <w:rPr>
                <w:rFonts w:ascii="Times New Roman" w:hAnsi="Times New Roman"/>
                <w:b/>
                <w:bCs/>
                <w:sz w:val="28"/>
                <w:szCs w:val="28"/>
              </w:rPr>
              <w:t>Содержание учебного материала:</w:t>
            </w:r>
          </w:p>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8"/>
                <w:szCs w:val="28"/>
              </w:rPr>
            </w:pPr>
            <w:r w:rsidRPr="0065023F">
              <w:rPr>
                <w:rFonts w:ascii="Times New Roman" w:hAnsi="Times New Roman"/>
                <w:bCs/>
                <w:sz w:val="28"/>
                <w:szCs w:val="28"/>
              </w:rPr>
              <w:t>Терминология узких специальностей. Терминология строителей. Терминологические словари.  Русско-татарский словарь для строителей. Составление краткого сообщения и презентацию о будущей профессии студента используя лексический минимум дисциплины. Знакомство с новыми словами.</w:t>
            </w:r>
          </w:p>
        </w:tc>
        <w:tc>
          <w:tcPr>
            <w:tcW w:w="393" w:type="pct"/>
            <w:shd w:val="clear" w:color="auto" w:fill="auto"/>
          </w:tcPr>
          <w:p w:rsidR="00CA5C7D" w:rsidRPr="0065023F" w:rsidRDefault="00CA5C7D" w:rsidP="00CA5C7D">
            <w:pPr>
              <w:rPr>
                <w:rFonts w:ascii="Times New Roman" w:hAnsi="Times New Roman"/>
                <w:b/>
                <w:bCs/>
                <w:sz w:val="28"/>
                <w:szCs w:val="28"/>
              </w:rPr>
            </w:pPr>
            <w:r w:rsidRPr="0065023F">
              <w:rPr>
                <w:rFonts w:ascii="Times New Roman" w:hAnsi="Times New Roman"/>
                <w:b/>
                <w:bCs/>
                <w:sz w:val="28"/>
                <w:szCs w:val="28"/>
              </w:rPr>
              <w:t>6</w:t>
            </w:r>
          </w:p>
        </w:tc>
        <w:tc>
          <w:tcPr>
            <w:tcW w:w="738" w:type="pct"/>
          </w:tcPr>
          <w:p w:rsidR="00CA5C7D" w:rsidRPr="0065023F" w:rsidRDefault="00CA5C7D" w:rsidP="00CA5C7D">
            <w:pPr>
              <w:rPr>
                <w:rFonts w:ascii="Times New Roman" w:hAnsi="Times New Roman"/>
                <w:b/>
                <w:bCs/>
                <w:sz w:val="28"/>
                <w:szCs w:val="28"/>
                <w:highlight w:val="yellow"/>
              </w:rPr>
            </w:pPr>
          </w:p>
        </w:tc>
      </w:tr>
      <w:tr w:rsidR="00CA5C7D" w:rsidRPr="0065023F" w:rsidTr="00CA5C7D">
        <w:trPr>
          <w:trHeight w:val="20"/>
        </w:trPr>
        <w:tc>
          <w:tcPr>
            <w:tcW w:w="782" w:type="pct"/>
            <w:shd w:val="clear" w:color="auto" w:fill="auto"/>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8"/>
                <w:szCs w:val="28"/>
              </w:rPr>
            </w:pPr>
          </w:p>
        </w:tc>
        <w:tc>
          <w:tcPr>
            <w:tcW w:w="3087" w:type="pct"/>
            <w:gridSpan w:val="6"/>
            <w:shd w:val="clear" w:color="auto" w:fill="auto"/>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8"/>
                <w:szCs w:val="28"/>
              </w:rPr>
            </w:pPr>
            <w:r w:rsidRPr="0065023F">
              <w:rPr>
                <w:rFonts w:ascii="Times New Roman" w:hAnsi="Times New Roman"/>
                <w:b/>
                <w:bCs/>
                <w:sz w:val="28"/>
                <w:szCs w:val="28"/>
              </w:rPr>
              <w:t xml:space="preserve">Практические занятия: Составление презентации </w:t>
            </w:r>
            <w:r w:rsidRPr="0065023F">
              <w:rPr>
                <w:rFonts w:ascii="Times New Roman" w:eastAsia="Calibri" w:hAnsi="Times New Roman"/>
                <w:sz w:val="28"/>
                <w:szCs w:val="28"/>
                <w:lang w:eastAsia="en-US"/>
              </w:rPr>
              <w:t>«Моя – будущая профессия».</w:t>
            </w:r>
          </w:p>
        </w:tc>
        <w:tc>
          <w:tcPr>
            <w:tcW w:w="393" w:type="pct"/>
            <w:shd w:val="clear" w:color="auto" w:fill="auto"/>
          </w:tcPr>
          <w:p w:rsidR="00CA5C7D" w:rsidRPr="0065023F" w:rsidRDefault="00CA5C7D" w:rsidP="00CA5C7D">
            <w:pPr>
              <w:rPr>
                <w:rFonts w:ascii="Times New Roman" w:hAnsi="Times New Roman"/>
                <w:b/>
                <w:bCs/>
                <w:sz w:val="28"/>
                <w:szCs w:val="28"/>
              </w:rPr>
            </w:pPr>
            <w:r w:rsidRPr="0065023F">
              <w:rPr>
                <w:rFonts w:ascii="Times New Roman" w:hAnsi="Times New Roman"/>
                <w:b/>
                <w:bCs/>
                <w:sz w:val="28"/>
                <w:szCs w:val="28"/>
              </w:rPr>
              <w:t>1</w:t>
            </w:r>
          </w:p>
        </w:tc>
        <w:tc>
          <w:tcPr>
            <w:tcW w:w="738" w:type="pct"/>
          </w:tcPr>
          <w:p w:rsidR="00CA5C7D" w:rsidRPr="0065023F" w:rsidRDefault="00CA5C7D" w:rsidP="00CA5C7D">
            <w:pPr>
              <w:rPr>
                <w:rFonts w:ascii="Times New Roman" w:hAnsi="Times New Roman"/>
                <w:b/>
                <w:bCs/>
                <w:sz w:val="28"/>
                <w:szCs w:val="28"/>
                <w:highlight w:val="yellow"/>
              </w:rPr>
            </w:pPr>
          </w:p>
        </w:tc>
      </w:tr>
      <w:tr w:rsidR="00CA5C7D" w:rsidRPr="0065023F" w:rsidTr="00CA5C7D">
        <w:trPr>
          <w:trHeight w:val="20"/>
        </w:trPr>
        <w:tc>
          <w:tcPr>
            <w:tcW w:w="786" w:type="pct"/>
            <w:gridSpan w:val="3"/>
            <w:shd w:val="clear" w:color="auto" w:fill="auto"/>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8"/>
                <w:szCs w:val="28"/>
              </w:rPr>
            </w:pPr>
          </w:p>
        </w:tc>
        <w:tc>
          <w:tcPr>
            <w:tcW w:w="3082" w:type="pct"/>
            <w:gridSpan w:val="4"/>
            <w:shd w:val="clear" w:color="auto" w:fill="auto"/>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color w:val="000000"/>
                <w:sz w:val="28"/>
                <w:szCs w:val="28"/>
              </w:rPr>
            </w:pPr>
            <w:r w:rsidRPr="0065023F">
              <w:rPr>
                <w:rFonts w:ascii="Times New Roman" w:hAnsi="Times New Roman"/>
                <w:b/>
                <w:bCs/>
                <w:color w:val="000000"/>
                <w:sz w:val="28"/>
                <w:szCs w:val="28"/>
              </w:rPr>
              <w:t>Самостоятельная работа:</w:t>
            </w:r>
            <w:r w:rsidRPr="0065023F">
              <w:rPr>
                <w:rFonts w:ascii="Times New Roman" w:hAnsi="Times New Roman"/>
                <w:bCs/>
                <w:color w:val="000000"/>
                <w:sz w:val="28"/>
                <w:szCs w:val="28"/>
              </w:rPr>
              <w:t xml:space="preserve"> Словарная работа</w:t>
            </w:r>
          </w:p>
        </w:tc>
        <w:tc>
          <w:tcPr>
            <w:tcW w:w="393" w:type="pct"/>
            <w:shd w:val="clear" w:color="auto" w:fill="auto"/>
          </w:tcPr>
          <w:p w:rsidR="00CA5C7D" w:rsidRPr="0065023F" w:rsidRDefault="00CA5C7D" w:rsidP="00CA5C7D">
            <w:pPr>
              <w:rPr>
                <w:rFonts w:ascii="Times New Roman" w:hAnsi="Times New Roman"/>
                <w:b/>
                <w:bCs/>
                <w:sz w:val="28"/>
                <w:szCs w:val="28"/>
                <w:lang w:val="en-US"/>
              </w:rPr>
            </w:pPr>
            <w:r w:rsidRPr="0065023F">
              <w:rPr>
                <w:rFonts w:ascii="Times New Roman" w:hAnsi="Times New Roman"/>
                <w:b/>
                <w:bCs/>
                <w:sz w:val="28"/>
                <w:szCs w:val="28"/>
                <w:lang w:val="en-US"/>
              </w:rPr>
              <w:t>2</w:t>
            </w:r>
          </w:p>
        </w:tc>
        <w:tc>
          <w:tcPr>
            <w:tcW w:w="738" w:type="pct"/>
          </w:tcPr>
          <w:p w:rsidR="00CA5C7D" w:rsidRPr="0065023F" w:rsidRDefault="00CA5C7D" w:rsidP="00CA5C7D">
            <w:pPr>
              <w:rPr>
                <w:rFonts w:ascii="Times New Roman" w:hAnsi="Times New Roman"/>
                <w:b/>
                <w:bCs/>
                <w:sz w:val="28"/>
                <w:szCs w:val="28"/>
                <w:highlight w:val="yellow"/>
              </w:rPr>
            </w:pPr>
          </w:p>
        </w:tc>
      </w:tr>
      <w:tr w:rsidR="00CA5C7D" w:rsidRPr="0065023F" w:rsidTr="00CA5C7D">
        <w:trPr>
          <w:trHeight w:val="20"/>
        </w:trPr>
        <w:tc>
          <w:tcPr>
            <w:tcW w:w="3868" w:type="pct"/>
            <w:gridSpan w:val="7"/>
            <w:shd w:val="clear" w:color="auto" w:fill="auto"/>
          </w:tcPr>
          <w:p w:rsidR="00CA5C7D" w:rsidRPr="0065023F" w:rsidRDefault="00CA5C7D" w:rsidP="00CA5C7D">
            <w:pPr>
              <w:jc w:val="center"/>
              <w:rPr>
                <w:rFonts w:ascii="Times New Roman" w:hAnsi="Times New Roman"/>
                <w:b/>
                <w:bCs/>
                <w:sz w:val="28"/>
                <w:szCs w:val="28"/>
              </w:rPr>
            </w:pPr>
            <w:r w:rsidRPr="0065023F">
              <w:rPr>
                <w:rFonts w:ascii="Times New Roman" w:hAnsi="Times New Roman"/>
                <w:b/>
                <w:bCs/>
                <w:sz w:val="28"/>
                <w:szCs w:val="28"/>
              </w:rPr>
              <w:t>Раздел 2. История моего колледжа</w:t>
            </w:r>
          </w:p>
        </w:tc>
        <w:tc>
          <w:tcPr>
            <w:tcW w:w="393" w:type="pct"/>
            <w:shd w:val="clear" w:color="auto" w:fill="auto"/>
          </w:tcPr>
          <w:p w:rsidR="00CA5C7D" w:rsidRPr="0065023F" w:rsidRDefault="008F3631" w:rsidP="00CA5C7D">
            <w:pPr>
              <w:rPr>
                <w:rFonts w:ascii="Times New Roman" w:hAnsi="Times New Roman"/>
                <w:b/>
                <w:bCs/>
                <w:sz w:val="28"/>
                <w:szCs w:val="28"/>
              </w:rPr>
            </w:pPr>
            <w:r>
              <w:rPr>
                <w:rFonts w:ascii="Times New Roman" w:hAnsi="Times New Roman"/>
                <w:b/>
                <w:bCs/>
                <w:sz w:val="28"/>
                <w:szCs w:val="28"/>
              </w:rPr>
              <w:t>6</w:t>
            </w:r>
          </w:p>
        </w:tc>
        <w:tc>
          <w:tcPr>
            <w:tcW w:w="738" w:type="pct"/>
          </w:tcPr>
          <w:p w:rsidR="00CA5C7D" w:rsidRPr="0065023F" w:rsidRDefault="00CA5C7D" w:rsidP="00CA5C7D">
            <w:pPr>
              <w:rPr>
                <w:rFonts w:ascii="Times New Roman" w:hAnsi="Times New Roman"/>
                <w:b/>
                <w:bCs/>
                <w:sz w:val="28"/>
                <w:szCs w:val="28"/>
                <w:highlight w:val="yellow"/>
              </w:rPr>
            </w:pPr>
            <w:r w:rsidRPr="0065023F">
              <w:rPr>
                <w:rFonts w:ascii="Times New Roman" w:hAnsi="Times New Roman"/>
                <w:bCs/>
                <w:sz w:val="28"/>
                <w:szCs w:val="28"/>
              </w:rPr>
              <w:t>ОК1-ОК5, ОК9,ОК10</w:t>
            </w:r>
          </w:p>
        </w:tc>
      </w:tr>
      <w:tr w:rsidR="00CA5C7D" w:rsidRPr="0065023F" w:rsidTr="00CA5C7D">
        <w:trPr>
          <w:trHeight w:val="838"/>
        </w:trPr>
        <w:tc>
          <w:tcPr>
            <w:tcW w:w="784" w:type="pct"/>
            <w:gridSpan w:val="2"/>
            <w:vMerge w:val="restart"/>
            <w:shd w:val="clear" w:color="auto" w:fill="auto"/>
          </w:tcPr>
          <w:p w:rsidR="00CA5C7D" w:rsidRPr="0065023F" w:rsidRDefault="00CA5C7D" w:rsidP="00CA5C7D">
            <w:pPr>
              <w:rPr>
                <w:rFonts w:ascii="Times New Roman" w:hAnsi="Times New Roman"/>
                <w:bCs/>
                <w:sz w:val="28"/>
                <w:szCs w:val="28"/>
              </w:rPr>
            </w:pPr>
            <w:r w:rsidRPr="0065023F">
              <w:rPr>
                <w:rFonts w:ascii="Times New Roman" w:hAnsi="Times New Roman"/>
                <w:bCs/>
                <w:sz w:val="28"/>
                <w:szCs w:val="28"/>
              </w:rPr>
              <w:t xml:space="preserve">Тема 2.1. </w:t>
            </w:r>
          </w:p>
          <w:p w:rsidR="00CA5C7D" w:rsidRPr="0065023F" w:rsidRDefault="00CA5C7D" w:rsidP="00CA5C7D">
            <w:pPr>
              <w:rPr>
                <w:rFonts w:ascii="Times New Roman" w:hAnsi="Times New Roman"/>
                <w:sz w:val="28"/>
                <w:szCs w:val="28"/>
              </w:rPr>
            </w:pPr>
            <w:r w:rsidRPr="0065023F">
              <w:rPr>
                <w:rFonts w:ascii="Times New Roman" w:hAnsi="Times New Roman"/>
                <w:sz w:val="28"/>
                <w:szCs w:val="28"/>
              </w:rPr>
              <w:t>История строительного колледжа</w:t>
            </w:r>
          </w:p>
          <w:p w:rsidR="00CA5C7D" w:rsidRPr="0065023F" w:rsidRDefault="00CA5C7D" w:rsidP="00CA5C7D">
            <w:pPr>
              <w:rPr>
                <w:rFonts w:ascii="Times New Roman" w:hAnsi="Times New Roman"/>
                <w:b/>
                <w:bCs/>
                <w:sz w:val="28"/>
                <w:szCs w:val="28"/>
              </w:rPr>
            </w:pPr>
          </w:p>
        </w:tc>
        <w:tc>
          <w:tcPr>
            <w:tcW w:w="3085" w:type="pct"/>
            <w:gridSpan w:val="5"/>
            <w:shd w:val="clear" w:color="auto" w:fill="auto"/>
          </w:tcPr>
          <w:p w:rsidR="00CA5C7D" w:rsidRPr="0065023F" w:rsidRDefault="00CA5C7D" w:rsidP="00CA5C7D">
            <w:pPr>
              <w:rPr>
                <w:rFonts w:ascii="Times New Roman" w:hAnsi="Times New Roman"/>
                <w:b/>
                <w:bCs/>
                <w:sz w:val="28"/>
                <w:szCs w:val="28"/>
              </w:rPr>
            </w:pPr>
            <w:r w:rsidRPr="0065023F">
              <w:rPr>
                <w:rFonts w:ascii="Times New Roman" w:hAnsi="Times New Roman"/>
                <w:b/>
                <w:bCs/>
                <w:sz w:val="28"/>
                <w:szCs w:val="28"/>
              </w:rPr>
              <w:t xml:space="preserve">Содержание учебного материала </w:t>
            </w:r>
          </w:p>
          <w:p w:rsidR="00CA5C7D" w:rsidRPr="0065023F" w:rsidRDefault="00CA5C7D" w:rsidP="00CA5C7D">
            <w:pPr>
              <w:rPr>
                <w:rFonts w:ascii="Times New Roman" w:hAnsi="Times New Roman"/>
                <w:b/>
                <w:bCs/>
                <w:sz w:val="28"/>
                <w:szCs w:val="28"/>
              </w:rPr>
            </w:pPr>
            <w:r w:rsidRPr="0065023F">
              <w:rPr>
                <w:rFonts w:ascii="Times New Roman" w:hAnsi="Times New Roman"/>
                <w:bCs/>
                <w:sz w:val="28"/>
                <w:szCs w:val="28"/>
              </w:rPr>
              <w:t>История строительного колледжа, сообщение по теме. Введение и отработка в речи новых  лексических единиц. Работа с текстом, выполнение тренировочных упражнений</w:t>
            </w:r>
          </w:p>
        </w:tc>
        <w:tc>
          <w:tcPr>
            <w:tcW w:w="393" w:type="pct"/>
            <w:shd w:val="clear" w:color="auto" w:fill="auto"/>
          </w:tcPr>
          <w:p w:rsidR="00CA5C7D" w:rsidRPr="0065023F" w:rsidRDefault="008F3631" w:rsidP="00CA5C7D">
            <w:pPr>
              <w:rPr>
                <w:rFonts w:ascii="Times New Roman" w:hAnsi="Times New Roman"/>
                <w:b/>
                <w:bCs/>
                <w:sz w:val="28"/>
                <w:szCs w:val="28"/>
              </w:rPr>
            </w:pPr>
            <w:r>
              <w:rPr>
                <w:rFonts w:ascii="Times New Roman" w:hAnsi="Times New Roman"/>
                <w:b/>
                <w:bCs/>
                <w:sz w:val="28"/>
                <w:szCs w:val="28"/>
              </w:rPr>
              <w:t>4</w:t>
            </w:r>
          </w:p>
        </w:tc>
        <w:tc>
          <w:tcPr>
            <w:tcW w:w="738" w:type="pct"/>
            <w:tcBorders>
              <w:bottom w:val="single" w:sz="4" w:space="0" w:color="auto"/>
            </w:tcBorders>
          </w:tcPr>
          <w:p w:rsidR="00CA5C7D" w:rsidRPr="0065023F" w:rsidRDefault="00CA5C7D" w:rsidP="00CA5C7D">
            <w:pPr>
              <w:rPr>
                <w:rFonts w:ascii="Times New Roman" w:hAnsi="Times New Roman"/>
                <w:bCs/>
                <w:sz w:val="28"/>
                <w:szCs w:val="28"/>
              </w:rPr>
            </w:pPr>
          </w:p>
        </w:tc>
      </w:tr>
      <w:tr w:rsidR="00CA5C7D" w:rsidRPr="0065023F" w:rsidTr="00CA5C7D">
        <w:trPr>
          <w:trHeight w:val="20"/>
        </w:trPr>
        <w:tc>
          <w:tcPr>
            <w:tcW w:w="784" w:type="pct"/>
            <w:gridSpan w:val="2"/>
            <w:vMerge/>
            <w:shd w:val="clear" w:color="auto" w:fill="auto"/>
          </w:tcPr>
          <w:p w:rsidR="00CA5C7D" w:rsidRPr="0065023F" w:rsidRDefault="00CA5C7D" w:rsidP="00CA5C7D">
            <w:pPr>
              <w:rPr>
                <w:rFonts w:ascii="Times New Roman" w:hAnsi="Times New Roman"/>
                <w:b/>
                <w:bCs/>
                <w:sz w:val="28"/>
                <w:szCs w:val="28"/>
              </w:rPr>
            </w:pPr>
          </w:p>
        </w:tc>
        <w:tc>
          <w:tcPr>
            <w:tcW w:w="3085" w:type="pct"/>
            <w:gridSpan w:val="5"/>
            <w:shd w:val="clear" w:color="auto" w:fill="auto"/>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8"/>
                <w:szCs w:val="28"/>
              </w:rPr>
            </w:pPr>
            <w:r w:rsidRPr="0065023F">
              <w:rPr>
                <w:rFonts w:ascii="Times New Roman" w:hAnsi="Times New Roman"/>
                <w:b/>
                <w:bCs/>
                <w:sz w:val="28"/>
                <w:szCs w:val="28"/>
              </w:rPr>
              <w:t>Практические занятия:  Составление презентации «Мой колледж»</w:t>
            </w:r>
          </w:p>
        </w:tc>
        <w:tc>
          <w:tcPr>
            <w:tcW w:w="393" w:type="pct"/>
            <w:shd w:val="clear" w:color="auto" w:fill="auto"/>
            <w:vAlign w:val="center"/>
          </w:tcPr>
          <w:p w:rsidR="00CA5C7D" w:rsidRPr="0065023F" w:rsidRDefault="00CA5C7D" w:rsidP="00CA5C7D">
            <w:pPr>
              <w:rPr>
                <w:rFonts w:ascii="Times New Roman" w:hAnsi="Times New Roman"/>
                <w:b/>
                <w:bCs/>
                <w:sz w:val="28"/>
                <w:szCs w:val="28"/>
              </w:rPr>
            </w:pPr>
            <w:r w:rsidRPr="0065023F">
              <w:rPr>
                <w:rFonts w:ascii="Times New Roman" w:hAnsi="Times New Roman"/>
                <w:b/>
                <w:bCs/>
                <w:sz w:val="28"/>
                <w:szCs w:val="28"/>
              </w:rPr>
              <w:t>1</w:t>
            </w:r>
          </w:p>
        </w:tc>
        <w:tc>
          <w:tcPr>
            <w:tcW w:w="738" w:type="pct"/>
          </w:tcPr>
          <w:p w:rsidR="00CA5C7D" w:rsidRPr="0065023F" w:rsidRDefault="00CA5C7D" w:rsidP="00CA5C7D">
            <w:pPr>
              <w:rPr>
                <w:rFonts w:ascii="Times New Roman" w:hAnsi="Times New Roman"/>
                <w:b/>
                <w:bCs/>
                <w:sz w:val="28"/>
                <w:szCs w:val="28"/>
                <w:highlight w:val="yellow"/>
              </w:rPr>
            </w:pPr>
          </w:p>
        </w:tc>
      </w:tr>
      <w:tr w:rsidR="00CA5C7D" w:rsidRPr="0065023F" w:rsidTr="00CA5C7D">
        <w:trPr>
          <w:trHeight w:val="20"/>
        </w:trPr>
        <w:tc>
          <w:tcPr>
            <w:tcW w:w="784" w:type="pct"/>
            <w:gridSpan w:val="2"/>
            <w:vMerge/>
            <w:shd w:val="clear" w:color="auto" w:fill="auto"/>
          </w:tcPr>
          <w:p w:rsidR="00CA5C7D" w:rsidRPr="0065023F" w:rsidRDefault="00CA5C7D" w:rsidP="00CA5C7D">
            <w:pPr>
              <w:rPr>
                <w:rFonts w:ascii="Times New Roman" w:hAnsi="Times New Roman"/>
                <w:b/>
                <w:bCs/>
                <w:sz w:val="28"/>
                <w:szCs w:val="28"/>
              </w:rPr>
            </w:pPr>
          </w:p>
        </w:tc>
        <w:tc>
          <w:tcPr>
            <w:tcW w:w="3085" w:type="pct"/>
            <w:gridSpan w:val="5"/>
            <w:shd w:val="clear" w:color="auto" w:fill="auto"/>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8"/>
                <w:szCs w:val="28"/>
              </w:rPr>
            </w:pPr>
            <w:r w:rsidRPr="0065023F">
              <w:rPr>
                <w:rFonts w:ascii="Times New Roman" w:hAnsi="Times New Roman"/>
                <w:b/>
                <w:bCs/>
                <w:color w:val="000000"/>
                <w:sz w:val="28"/>
                <w:szCs w:val="28"/>
              </w:rPr>
              <w:t xml:space="preserve">Самостоятельная работа: </w:t>
            </w:r>
            <w:r w:rsidRPr="0065023F">
              <w:rPr>
                <w:rFonts w:ascii="Times New Roman" w:hAnsi="Times New Roman"/>
                <w:bCs/>
                <w:sz w:val="28"/>
                <w:szCs w:val="28"/>
              </w:rPr>
              <w:t>Составление диалога на тему « Один день в колледже»</w:t>
            </w:r>
          </w:p>
        </w:tc>
        <w:tc>
          <w:tcPr>
            <w:tcW w:w="393" w:type="pct"/>
            <w:shd w:val="clear" w:color="auto" w:fill="auto"/>
            <w:vAlign w:val="center"/>
          </w:tcPr>
          <w:p w:rsidR="00CA5C7D" w:rsidRPr="0065023F" w:rsidRDefault="00CA5C7D" w:rsidP="00CA5C7D">
            <w:pPr>
              <w:rPr>
                <w:rFonts w:ascii="Times New Roman" w:hAnsi="Times New Roman"/>
                <w:b/>
                <w:bCs/>
                <w:sz w:val="28"/>
                <w:szCs w:val="28"/>
                <w:lang w:val="en-US"/>
              </w:rPr>
            </w:pPr>
            <w:r w:rsidRPr="0065023F">
              <w:rPr>
                <w:rFonts w:ascii="Times New Roman" w:hAnsi="Times New Roman"/>
                <w:b/>
                <w:bCs/>
                <w:sz w:val="28"/>
                <w:szCs w:val="28"/>
                <w:lang w:val="en-US"/>
              </w:rPr>
              <w:t>2</w:t>
            </w:r>
          </w:p>
        </w:tc>
        <w:tc>
          <w:tcPr>
            <w:tcW w:w="738" w:type="pct"/>
          </w:tcPr>
          <w:p w:rsidR="00CA5C7D" w:rsidRPr="0065023F" w:rsidRDefault="00CA5C7D" w:rsidP="00CA5C7D">
            <w:pPr>
              <w:rPr>
                <w:rFonts w:ascii="Times New Roman" w:hAnsi="Times New Roman"/>
                <w:b/>
                <w:bCs/>
                <w:sz w:val="28"/>
                <w:szCs w:val="28"/>
                <w:highlight w:val="yellow"/>
              </w:rPr>
            </w:pPr>
          </w:p>
        </w:tc>
      </w:tr>
      <w:tr w:rsidR="00CA5C7D" w:rsidRPr="0065023F" w:rsidTr="00CA5C7D">
        <w:trPr>
          <w:trHeight w:val="20"/>
        </w:trPr>
        <w:tc>
          <w:tcPr>
            <w:tcW w:w="4262" w:type="pct"/>
            <w:gridSpan w:val="8"/>
            <w:shd w:val="clear" w:color="auto" w:fill="auto"/>
          </w:tcPr>
          <w:p w:rsidR="00CA5C7D" w:rsidRPr="0065023F" w:rsidRDefault="008F3631" w:rsidP="00CA5C7D">
            <w:pPr>
              <w:tabs>
                <w:tab w:val="center" w:pos="6512"/>
                <w:tab w:val="left" w:pos="12330"/>
              </w:tabs>
              <w:rPr>
                <w:rFonts w:ascii="Times New Roman" w:hAnsi="Times New Roman"/>
                <w:b/>
                <w:bCs/>
                <w:sz w:val="28"/>
                <w:szCs w:val="28"/>
              </w:rPr>
            </w:pPr>
            <w:r>
              <w:rPr>
                <w:rFonts w:ascii="Times New Roman" w:hAnsi="Times New Roman"/>
                <w:b/>
                <w:bCs/>
                <w:sz w:val="28"/>
                <w:szCs w:val="28"/>
              </w:rPr>
              <w:tab/>
              <w:t>Раздел 3.  Моя профессия</w:t>
            </w:r>
            <w:r>
              <w:rPr>
                <w:rFonts w:ascii="Times New Roman" w:hAnsi="Times New Roman"/>
                <w:b/>
                <w:bCs/>
                <w:sz w:val="28"/>
                <w:szCs w:val="28"/>
              </w:rPr>
              <w:tab/>
              <w:t>18</w:t>
            </w:r>
          </w:p>
        </w:tc>
        <w:tc>
          <w:tcPr>
            <w:tcW w:w="738" w:type="pct"/>
          </w:tcPr>
          <w:p w:rsidR="00CA5C7D" w:rsidRPr="0065023F" w:rsidRDefault="00CA5C7D" w:rsidP="00CA5C7D">
            <w:pPr>
              <w:rPr>
                <w:rFonts w:ascii="Times New Roman" w:hAnsi="Times New Roman"/>
                <w:b/>
                <w:bCs/>
                <w:sz w:val="28"/>
                <w:szCs w:val="28"/>
                <w:highlight w:val="yellow"/>
              </w:rPr>
            </w:pPr>
          </w:p>
        </w:tc>
      </w:tr>
      <w:tr w:rsidR="00CA5C7D" w:rsidRPr="0065023F" w:rsidTr="00CA5C7D">
        <w:trPr>
          <w:trHeight w:val="1268"/>
        </w:trPr>
        <w:tc>
          <w:tcPr>
            <w:tcW w:w="784" w:type="pct"/>
            <w:gridSpan w:val="2"/>
            <w:vMerge w:val="restart"/>
            <w:shd w:val="clear" w:color="auto" w:fill="auto"/>
          </w:tcPr>
          <w:p w:rsidR="00CA5C7D" w:rsidRPr="0065023F" w:rsidRDefault="00CA5C7D" w:rsidP="00CA5C7D">
            <w:pPr>
              <w:rPr>
                <w:rFonts w:ascii="Times New Roman" w:hAnsi="Times New Roman"/>
                <w:bCs/>
                <w:sz w:val="28"/>
                <w:szCs w:val="28"/>
              </w:rPr>
            </w:pPr>
            <w:r w:rsidRPr="0065023F">
              <w:rPr>
                <w:rFonts w:ascii="Times New Roman" w:hAnsi="Times New Roman"/>
                <w:bCs/>
                <w:sz w:val="28"/>
                <w:szCs w:val="28"/>
              </w:rPr>
              <w:lastRenderedPageBreak/>
              <w:t>Тема 3.1 Введение в понятие «дорожное строительство»</w:t>
            </w:r>
          </w:p>
        </w:tc>
        <w:tc>
          <w:tcPr>
            <w:tcW w:w="3085" w:type="pct"/>
            <w:gridSpan w:val="5"/>
            <w:shd w:val="clear" w:color="auto" w:fill="auto"/>
          </w:tcPr>
          <w:p w:rsidR="00CA5C7D" w:rsidRPr="0065023F" w:rsidRDefault="00CA5C7D" w:rsidP="00CA5C7D">
            <w:pPr>
              <w:rPr>
                <w:rFonts w:ascii="Times New Roman" w:hAnsi="Times New Roman"/>
                <w:b/>
                <w:bCs/>
                <w:sz w:val="28"/>
                <w:szCs w:val="28"/>
              </w:rPr>
            </w:pPr>
            <w:r w:rsidRPr="0065023F">
              <w:rPr>
                <w:rFonts w:ascii="Times New Roman" w:hAnsi="Times New Roman"/>
                <w:b/>
                <w:bCs/>
                <w:sz w:val="28"/>
                <w:szCs w:val="28"/>
              </w:rPr>
              <w:t xml:space="preserve">Содержание учебного материала </w:t>
            </w:r>
          </w:p>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8"/>
                <w:szCs w:val="28"/>
              </w:rPr>
            </w:pPr>
            <w:r w:rsidRPr="0065023F">
              <w:rPr>
                <w:rFonts w:ascii="Times New Roman" w:eastAsia="Calibri" w:hAnsi="Times New Roman"/>
                <w:sz w:val="28"/>
                <w:szCs w:val="28"/>
                <w:lang w:eastAsia="en-US"/>
              </w:rPr>
              <w:t xml:space="preserve">Содержание темы: </w:t>
            </w:r>
            <w:r w:rsidRPr="0065023F">
              <w:rPr>
                <w:rFonts w:ascii="Times New Roman" w:hAnsi="Times New Roman"/>
                <w:bCs/>
                <w:sz w:val="28"/>
                <w:szCs w:val="28"/>
              </w:rPr>
              <w:t>Градостроительство как важная составляющая социальной сферы общества</w:t>
            </w:r>
            <w:r w:rsidRPr="0065023F">
              <w:rPr>
                <w:rFonts w:ascii="Times New Roman" w:hAnsi="Times New Roman"/>
                <w:sz w:val="28"/>
                <w:szCs w:val="28"/>
              </w:rPr>
              <w:t xml:space="preserve"> Градостроительное искусство. История градостроительства. Особенности градостроительного искусства в разных странах.</w:t>
            </w:r>
            <w:r w:rsidRPr="0065023F">
              <w:rPr>
                <w:rFonts w:ascii="Times New Roman" w:hAnsi="Times New Roman"/>
                <w:bCs/>
                <w:sz w:val="28"/>
                <w:szCs w:val="28"/>
              </w:rPr>
              <w:t xml:space="preserve"> Порядок ведения градостроительной деятельности</w:t>
            </w:r>
          </w:p>
        </w:tc>
        <w:tc>
          <w:tcPr>
            <w:tcW w:w="393" w:type="pct"/>
            <w:shd w:val="clear" w:color="auto" w:fill="auto"/>
          </w:tcPr>
          <w:p w:rsidR="00CA5C7D" w:rsidRPr="0065023F" w:rsidRDefault="00CA5C7D" w:rsidP="00CA5C7D">
            <w:pPr>
              <w:rPr>
                <w:rFonts w:ascii="Times New Roman" w:hAnsi="Times New Roman"/>
                <w:b/>
                <w:bCs/>
                <w:sz w:val="28"/>
                <w:szCs w:val="28"/>
              </w:rPr>
            </w:pPr>
            <w:r w:rsidRPr="0065023F">
              <w:rPr>
                <w:rFonts w:ascii="Times New Roman" w:hAnsi="Times New Roman"/>
                <w:b/>
                <w:bCs/>
                <w:sz w:val="28"/>
                <w:szCs w:val="28"/>
              </w:rPr>
              <w:t>4</w:t>
            </w:r>
          </w:p>
        </w:tc>
        <w:tc>
          <w:tcPr>
            <w:tcW w:w="738" w:type="pct"/>
            <w:tcBorders>
              <w:bottom w:val="single" w:sz="4" w:space="0" w:color="auto"/>
            </w:tcBorders>
          </w:tcPr>
          <w:p w:rsidR="00CA5C7D" w:rsidRPr="0065023F" w:rsidRDefault="00CA5C7D" w:rsidP="00CA5C7D">
            <w:pPr>
              <w:rPr>
                <w:rFonts w:ascii="Times New Roman" w:hAnsi="Times New Roman"/>
                <w:bCs/>
                <w:sz w:val="28"/>
                <w:szCs w:val="28"/>
              </w:rPr>
            </w:pPr>
          </w:p>
        </w:tc>
      </w:tr>
      <w:tr w:rsidR="00CA5C7D" w:rsidRPr="0065023F" w:rsidTr="00CA5C7D">
        <w:trPr>
          <w:trHeight w:val="20"/>
        </w:trPr>
        <w:tc>
          <w:tcPr>
            <w:tcW w:w="784" w:type="pct"/>
            <w:gridSpan w:val="2"/>
            <w:vMerge/>
            <w:shd w:val="clear" w:color="auto" w:fill="auto"/>
          </w:tcPr>
          <w:p w:rsidR="00CA5C7D" w:rsidRPr="0065023F" w:rsidRDefault="00CA5C7D" w:rsidP="00CA5C7D">
            <w:pPr>
              <w:rPr>
                <w:rFonts w:ascii="Times New Roman" w:hAnsi="Times New Roman"/>
                <w:b/>
                <w:bCs/>
                <w:sz w:val="28"/>
                <w:szCs w:val="28"/>
              </w:rPr>
            </w:pPr>
          </w:p>
        </w:tc>
        <w:tc>
          <w:tcPr>
            <w:tcW w:w="3085" w:type="pct"/>
            <w:gridSpan w:val="5"/>
            <w:shd w:val="clear" w:color="auto" w:fill="auto"/>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8"/>
                <w:szCs w:val="28"/>
              </w:rPr>
            </w:pPr>
            <w:r w:rsidRPr="0065023F">
              <w:rPr>
                <w:rFonts w:ascii="Times New Roman" w:hAnsi="Times New Roman"/>
                <w:bCs/>
                <w:sz w:val="28"/>
                <w:szCs w:val="28"/>
              </w:rPr>
              <w:t>Практические занятия: Новая лексика</w:t>
            </w:r>
          </w:p>
          <w:p w:rsidR="00CA5C7D" w:rsidRPr="0065023F" w:rsidRDefault="00CA5C7D" w:rsidP="00CA5C7D">
            <w:pPr>
              <w:tabs>
                <w:tab w:val="left" w:pos="6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Times New Roman" w:hAnsi="Times New Roman"/>
                <w:bCs/>
                <w:sz w:val="28"/>
                <w:szCs w:val="28"/>
              </w:rPr>
            </w:pPr>
          </w:p>
        </w:tc>
        <w:tc>
          <w:tcPr>
            <w:tcW w:w="393" w:type="pct"/>
            <w:shd w:val="clear" w:color="auto" w:fill="auto"/>
            <w:vAlign w:val="center"/>
          </w:tcPr>
          <w:p w:rsidR="00CA5C7D" w:rsidRPr="0065023F" w:rsidRDefault="00CA5C7D" w:rsidP="00CA5C7D">
            <w:pPr>
              <w:rPr>
                <w:rFonts w:ascii="Times New Roman" w:hAnsi="Times New Roman"/>
                <w:b/>
                <w:bCs/>
                <w:sz w:val="28"/>
                <w:szCs w:val="28"/>
              </w:rPr>
            </w:pPr>
            <w:r w:rsidRPr="0065023F">
              <w:rPr>
                <w:rFonts w:ascii="Times New Roman" w:hAnsi="Times New Roman"/>
                <w:b/>
                <w:bCs/>
                <w:sz w:val="28"/>
                <w:szCs w:val="28"/>
              </w:rPr>
              <w:t>1</w:t>
            </w:r>
          </w:p>
        </w:tc>
        <w:tc>
          <w:tcPr>
            <w:tcW w:w="738" w:type="pct"/>
            <w:tcBorders>
              <w:bottom w:val="single" w:sz="4" w:space="0" w:color="auto"/>
            </w:tcBorders>
          </w:tcPr>
          <w:p w:rsidR="00CA5C7D" w:rsidRPr="0065023F" w:rsidRDefault="00CA5C7D" w:rsidP="00CA5C7D">
            <w:pPr>
              <w:rPr>
                <w:rFonts w:ascii="Times New Roman" w:hAnsi="Times New Roman"/>
                <w:bCs/>
                <w:sz w:val="28"/>
                <w:szCs w:val="28"/>
              </w:rPr>
            </w:pPr>
          </w:p>
        </w:tc>
      </w:tr>
      <w:tr w:rsidR="00CA5C7D" w:rsidRPr="0065023F" w:rsidTr="00CA5C7D">
        <w:trPr>
          <w:trHeight w:val="20"/>
        </w:trPr>
        <w:tc>
          <w:tcPr>
            <w:tcW w:w="784" w:type="pct"/>
            <w:gridSpan w:val="2"/>
            <w:vMerge/>
            <w:shd w:val="clear" w:color="auto" w:fill="auto"/>
          </w:tcPr>
          <w:p w:rsidR="00CA5C7D" w:rsidRPr="0065023F" w:rsidRDefault="00CA5C7D" w:rsidP="00CA5C7D">
            <w:pPr>
              <w:rPr>
                <w:rFonts w:ascii="Times New Roman" w:hAnsi="Times New Roman"/>
                <w:b/>
                <w:bCs/>
                <w:sz w:val="28"/>
                <w:szCs w:val="28"/>
                <w:lang w:val="en-US"/>
              </w:rPr>
            </w:pPr>
          </w:p>
        </w:tc>
        <w:tc>
          <w:tcPr>
            <w:tcW w:w="3085" w:type="pct"/>
            <w:gridSpan w:val="5"/>
            <w:shd w:val="clear" w:color="auto" w:fill="auto"/>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color w:val="FF0000"/>
                <w:sz w:val="28"/>
                <w:szCs w:val="28"/>
              </w:rPr>
            </w:pPr>
            <w:r w:rsidRPr="0065023F">
              <w:rPr>
                <w:rFonts w:ascii="Times New Roman" w:hAnsi="Times New Roman"/>
                <w:b/>
                <w:bCs/>
                <w:sz w:val="28"/>
                <w:szCs w:val="28"/>
              </w:rPr>
              <w:t xml:space="preserve">Самостоятельная работа:  </w:t>
            </w:r>
            <w:r w:rsidRPr="0065023F">
              <w:rPr>
                <w:rFonts w:ascii="Times New Roman" w:hAnsi="Times New Roman"/>
                <w:bCs/>
                <w:sz w:val="28"/>
                <w:szCs w:val="28"/>
              </w:rPr>
              <w:t>не предусмотрены</w:t>
            </w:r>
          </w:p>
        </w:tc>
        <w:tc>
          <w:tcPr>
            <w:tcW w:w="393" w:type="pct"/>
            <w:shd w:val="clear" w:color="auto" w:fill="auto"/>
            <w:vAlign w:val="center"/>
          </w:tcPr>
          <w:p w:rsidR="00CA5C7D" w:rsidRPr="0065023F" w:rsidRDefault="00CA5C7D" w:rsidP="00CA5C7D">
            <w:pPr>
              <w:rPr>
                <w:rFonts w:ascii="Times New Roman" w:hAnsi="Times New Roman"/>
                <w:b/>
                <w:bCs/>
                <w:sz w:val="28"/>
                <w:szCs w:val="28"/>
                <w:lang w:val="en-US"/>
              </w:rPr>
            </w:pPr>
          </w:p>
        </w:tc>
        <w:tc>
          <w:tcPr>
            <w:tcW w:w="738" w:type="pct"/>
            <w:tcBorders>
              <w:bottom w:val="single" w:sz="4" w:space="0" w:color="auto"/>
            </w:tcBorders>
          </w:tcPr>
          <w:p w:rsidR="00CA5C7D" w:rsidRPr="0065023F" w:rsidRDefault="00CA5C7D" w:rsidP="00CA5C7D">
            <w:pPr>
              <w:rPr>
                <w:rFonts w:ascii="Times New Roman" w:hAnsi="Times New Roman"/>
                <w:bCs/>
                <w:sz w:val="28"/>
                <w:szCs w:val="28"/>
              </w:rPr>
            </w:pPr>
          </w:p>
        </w:tc>
      </w:tr>
      <w:tr w:rsidR="00CA5C7D" w:rsidRPr="0065023F" w:rsidTr="00CA5C7D">
        <w:trPr>
          <w:trHeight w:val="843"/>
        </w:trPr>
        <w:tc>
          <w:tcPr>
            <w:tcW w:w="784" w:type="pct"/>
            <w:gridSpan w:val="2"/>
            <w:vMerge w:val="restart"/>
            <w:shd w:val="clear" w:color="auto" w:fill="auto"/>
          </w:tcPr>
          <w:p w:rsidR="00CA5C7D" w:rsidRPr="0065023F" w:rsidRDefault="00CA5C7D" w:rsidP="00CA5C7D">
            <w:pPr>
              <w:rPr>
                <w:rFonts w:ascii="Times New Roman" w:hAnsi="Times New Roman"/>
                <w:b/>
                <w:sz w:val="28"/>
                <w:szCs w:val="28"/>
              </w:rPr>
            </w:pPr>
            <w:r w:rsidRPr="0065023F">
              <w:rPr>
                <w:rFonts w:ascii="Times New Roman" w:eastAsia="Calibri" w:hAnsi="Times New Roman"/>
                <w:sz w:val="28"/>
                <w:szCs w:val="28"/>
                <w:lang w:eastAsia="en-US"/>
              </w:rPr>
              <w:t xml:space="preserve"> Тема 3.2.</w:t>
            </w:r>
            <w:r w:rsidRPr="0065023F">
              <w:rPr>
                <w:rFonts w:ascii="Times New Roman" w:hAnsi="Times New Roman"/>
                <w:sz w:val="28"/>
                <w:szCs w:val="28"/>
              </w:rPr>
              <w:t xml:space="preserve"> Строительные материалы</w:t>
            </w:r>
          </w:p>
        </w:tc>
        <w:tc>
          <w:tcPr>
            <w:tcW w:w="3085" w:type="pct"/>
            <w:gridSpan w:val="5"/>
            <w:shd w:val="clear" w:color="auto" w:fill="auto"/>
          </w:tcPr>
          <w:p w:rsidR="00CA5C7D" w:rsidRPr="0065023F" w:rsidRDefault="00CA5C7D" w:rsidP="00CA5C7D">
            <w:pPr>
              <w:rPr>
                <w:rFonts w:ascii="Times New Roman" w:hAnsi="Times New Roman"/>
                <w:b/>
                <w:bCs/>
                <w:sz w:val="28"/>
                <w:szCs w:val="28"/>
              </w:rPr>
            </w:pPr>
            <w:r w:rsidRPr="0065023F">
              <w:rPr>
                <w:rFonts w:ascii="Times New Roman" w:hAnsi="Times New Roman"/>
                <w:b/>
                <w:bCs/>
                <w:sz w:val="28"/>
                <w:szCs w:val="28"/>
              </w:rPr>
              <w:t>Содержание учебного материала</w:t>
            </w:r>
          </w:p>
          <w:p w:rsidR="00CA5C7D" w:rsidRPr="0065023F" w:rsidRDefault="00CA5C7D" w:rsidP="00CA5C7D">
            <w:pPr>
              <w:rPr>
                <w:rFonts w:ascii="Times New Roman" w:hAnsi="Times New Roman"/>
                <w:b/>
                <w:bCs/>
                <w:sz w:val="28"/>
                <w:szCs w:val="28"/>
              </w:rPr>
            </w:pPr>
            <w:r w:rsidRPr="0065023F">
              <w:rPr>
                <w:rFonts w:ascii="Times New Roman" w:hAnsi="Times New Roman"/>
                <w:sz w:val="28"/>
                <w:szCs w:val="28"/>
              </w:rPr>
              <w:t>Ручные и электро-инструменты</w:t>
            </w:r>
          </w:p>
        </w:tc>
        <w:tc>
          <w:tcPr>
            <w:tcW w:w="393" w:type="pct"/>
            <w:shd w:val="clear" w:color="auto" w:fill="auto"/>
            <w:vAlign w:val="center"/>
          </w:tcPr>
          <w:p w:rsidR="00CA5C7D" w:rsidRPr="0065023F" w:rsidRDefault="00CA5C7D" w:rsidP="00CA5C7D">
            <w:pPr>
              <w:rPr>
                <w:rFonts w:ascii="Times New Roman" w:hAnsi="Times New Roman"/>
                <w:b/>
                <w:bCs/>
                <w:sz w:val="28"/>
                <w:szCs w:val="28"/>
              </w:rPr>
            </w:pPr>
            <w:r w:rsidRPr="0065023F">
              <w:rPr>
                <w:rFonts w:ascii="Times New Roman" w:hAnsi="Times New Roman"/>
                <w:b/>
                <w:bCs/>
                <w:sz w:val="28"/>
                <w:szCs w:val="28"/>
              </w:rPr>
              <w:t>4</w:t>
            </w:r>
          </w:p>
        </w:tc>
        <w:tc>
          <w:tcPr>
            <w:tcW w:w="738" w:type="pct"/>
            <w:tcBorders>
              <w:bottom w:val="single" w:sz="4" w:space="0" w:color="auto"/>
            </w:tcBorders>
          </w:tcPr>
          <w:p w:rsidR="00CA5C7D" w:rsidRPr="0065023F" w:rsidRDefault="00CA5C7D" w:rsidP="00CA5C7D">
            <w:pPr>
              <w:rPr>
                <w:rFonts w:ascii="Times New Roman" w:hAnsi="Times New Roman"/>
                <w:bCs/>
                <w:sz w:val="28"/>
                <w:szCs w:val="28"/>
              </w:rPr>
            </w:pPr>
          </w:p>
        </w:tc>
      </w:tr>
      <w:tr w:rsidR="00CA5C7D" w:rsidRPr="0065023F" w:rsidTr="00CA5C7D">
        <w:trPr>
          <w:trHeight w:val="20"/>
        </w:trPr>
        <w:tc>
          <w:tcPr>
            <w:tcW w:w="784" w:type="pct"/>
            <w:gridSpan w:val="2"/>
            <w:vMerge/>
            <w:shd w:val="clear" w:color="auto" w:fill="auto"/>
          </w:tcPr>
          <w:p w:rsidR="00CA5C7D" w:rsidRPr="0065023F" w:rsidRDefault="00CA5C7D" w:rsidP="00CA5C7D">
            <w:pPr>
              <w:rPr>
                <w:rFonts w:ascii="Times New Roman" w:hAnsi="Times New Roman"/>
                <w:b/>
                <w:bCs/>
                <w:sz w:val="28"/>
                <w:szCs w:val="28"/>
              </w:rPr>
            </w:pPr>
          </w:p>
        </w:tc>
        <w:tc>
          <w:tcPr>
            <w:tcW w:w="3085" w:type="pct"/>
            <w:gridSpan w:val="5"/>
            <w:shd w:val="clear" w:color="auto" w:fill="auto"/>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8"/>
                <w:szCs w:val="28"/>
              </w:rPr>
            </w:pPr>
            <w:r w:rsidRPr="0065023F">
              <w:rPr>
                <w:rFonts w:ascii="Times New Roman" w:hAnsi="Times New Roman"/>
                <w:b/>
                <w:bCs/>
                <w:sz w:val="28"/>
                <w:szCs w:val="28"/>
              </w:rPr>
              <w:t>Практические занятия: новая лексика</w:t>
            </w:r>
          </w:p>
        </w:tc>
        <w:tc>
          <w:tcPr>
            <w:tcW w:w="393" w:type="pct"/>
            <w:shd w:val="clear" w:color="auto" w:fill="auto"/>
            <w:vAlign w:val="center"/>
          </w:tcPr>
          <w:p w:rsidR="00CA5C7D" w:rsidRPr="0065023F" w:rsidRDefault="00CA5C7D" w:rsidP="00CA5C7D">
            <w:pPr>
              <w:rPr>
                <w:rFonts w:ascii="Times New Roman" w:hAnsi="Times New Roman"/>
                <w:b/>
                <w:bCs/>
                <w:sz w:val="28"/>
                <w:szCs w:val="28"/>
              </w:rPr>
            </w:pPr>
            <w:r w:rsidRPr="0065023F">
              <w:rPr>
                <w:rFonts w:ascii="Times New Roman" w:hAnsi="Times New Roman"/>
                <w:b/>
                <w:bCs/>
                <w:sz w:val="28"/>
                <w:szCs w:val="28"/>
              </w:rPr>
              <w:t>1</w:t>
            </w:r>
          </w:p>
        </w:tc>
        <w:tc>
          <w:tcPr>
            <w:tcW w:w="738" w:type="pct"/>
          </w:tcPr>
          <w:p w:rsidR="00CA5C7D" w:rsidRPr="0065023F" w:rsidRDefault="00CA5C7D" w:rsidP="00CA5C7D">
            <w:pPr>
              <w:rPr>
                <w:rFonts w:ascii="Times New Roman" w:hAnsi="Times New Roman"/>
                <w:b/>
                <w:bCs/>
                <w:sz w:val="28"/>
                <w:szCs w:val="28"/>
              </w:rPr>
            </w:pPr>
          </w:p>
        </w:tc>
      </w:tr>
      <w:tr w:rsidR="00CA5C7D" w:rsidRPr="0065023F" w:rsidTr="00CA5C7D">
        <w:trPr>
          <w:trHeight w:val="20"/>
        </w:trPr>
        <w:tc>
          <w:tcPr>
            <w:tcW w:w="784" w:type="pct"/>
            <w:gridSpan w:val="2"/>
            <w:vMerge/>
            <w:shd w:val="clear" w:color="auto" w:fill="auto"/>
          </w:tcPr>
          <w:p w:rsidR="00CA5C7D" w:rsidRPr="0065023F" w:rsidRDefault="00CA5C7D" w:rsidP="00CA5C7D">
            <w:pPr>
              <w:rPr>
                <w:rFonts w:ascii="Times New Roman" w:hAnsi="Times New Roman"/>
                <w:b/>
                <w:bCs/>
                <w:sz w:val="28"/>
                <w:szCs w:val="28"/>
              </w:rPr>
            </w:pPr>
          </w:p>
        </w:tc>
        <w:tc>
          <w:tcPr>
            <w:tcW w:w="3085" w:type="pct"/>
            <w:gridSpan w:val="5"/>
            <w:shd w:val="clear" w:color="auto" w:fill="auto"/>
          </w:tcPr>
          <w:p w:rsidR="00CA5C7D" w:rsidRPr="0065023F" w:rsidRDefault="00CA5C7D" w:rsidP="00CA5C7D">
            <w:pPr>
              <w:rPr>
                <w:rFonts w:ascii="Times New Roman" w:hAnsi="Times New Roman"/>
                <w:b/>
                <w:sz w:val="28"/>
                <w:szCs w:val="28"/>
              </w:rPr>
            </w:pPr>
            <w:r w:rsidRPr="0065023F">
              <w:rPr>
                <w:rFonts w:ascii="Times New Roman" w:hAnsi="Times New Roman"/>
                <w:b/>
                <w:bCs/>
                <w:sz w:val="28"/>
                <w:szCs w:val="28"/>
              </w:rPr>
              <w:t xml:space="preserve">Самостоятельная работа </w:t>
            </w:r>
            <w:r w:rsidRPr="0065023F">
              <w:rPr>
                <w:rFonts w:ascii="Times New Roman" w:hAnsi="Times New Roman"/>
                <w:bCs/>
                <w:sz w:val="28"/>
                <w:szCs w:val="28"/>
              </w:rPr>
              <w:t>не предусмотрены</w:t>
            </w:r>
          </w:p>
        </w:tc>
        <w:tc>
          <w:tcPr>
            <w:tcW w:w="393" w:type="pct"/>
            <w:shd w:val="clear" w:color="auto" w:fill="auto"/>
            <w:vAlign w:val="center"/>
          </w:tcPr>
          <w:p w:rsidR="00CA5C7D" w:rsidRPr="0065023F" w:rsidRDefault="00CA5C7D" w:rsidP="00CA5C7D">
            <w:pPr>
              <w:rPr>
                <w:rFonts w:ascii="Times New Roman" w:hAnsi="Times New Roman"/>
                <w:b/>
                <w:bCs/>
                <w:sz w:val="28"/>
                <w:szCs w:val="28"/>
              </w:rPr>
            </w:pPr>
          </w:p>
        </w:tc>
        <w:tc>
          <w:tcPr>
            <w:tcW w:w="738" w:type="pct"/>
          </w:tcPr>
          <w:p w:rsidR="00CA5C7D" w:rsidRPr="0065023F" w:rsidRDefault="00CA5C7D" w:rsidP="00CA5C7D">
            <w:pPr>
              <w:rPr>
                <w:rFonts w:ascii="Times New Roman" w:hAnsi="Times New Roman"/>
                <w:b/>
                <w:bCs/>
                <w:sz w:val="28"/>
                <w:szCs w:val="28"/>
              </w:rPr>
            </w:pPr>
          </w:p>
        </w:tc>
      </w:tr>
      <w:tr w:rsidR="00CA5C7D" w:rsidRPr="0065023F" w:rsidTr="00CA5C7D">
        <w:trPr>
          <w:trHeight w:val="286"/>
        </w:trPr>
        <w:tc>
          <w:tcPr>
            <w:tcW w:w="784" w:type="pct"/>
            <w:gridSpan w:val="2"/>
            <w:vMerge w:val="restart"/>
            <w:shd w:val="clear" w:color="auto" w:fill="auto"/>
          </w:tcPr>
          <w:p w:rsidR="00CA5C7D" w:rsidRPr="0065023F" w:rsidRDefault="00CA5C7D" w:rsidP="00CA5C7D">
            <w:pPr>
              <w:rPr>
                <w:rFonts w:ascii="Times New Roman" w:hAnsi="Times New Roman"/>
                <w:sz w:val="28"/>
                <w:szCs w:val="28"/>
              </w:rPr>
            </w:pPr>
            <w:r w:rsidRPr="0065023F">
              <w:rPr>
                <w:rFonts w:ascii="Times New Roman" w:eastAsia="Calibri" w:hAnsi="Times New Roman"/>
                <w:sz w:val="28"/>
                <w:szCs w:val="28"/>
                <w:lang w:val="tt-RU" w:eastAsia="en-US"/>
              </w:rPr>
              <w:t xml:space="preserve"> Тема 3.3</w:t>
            </w:r>
            <w:r w:rsidRPr="0065023F">
              <w:rPr>
                <w:rFonts w:ascii="Times New Roman" w:hAnsi="Times New Roman"/>
                <w:sz w:val="28"/>
                <w:szCs w:val="28"/>
              </w:rPr>
              <w:t xml:space="preserve"> Строительство мостов</w:t>
            </w:r>
          </w:p>
          <w:p w:rsidR="00CA5C7D" w:rsidRPr="0065023F" w:rsidRDefault="00CA5C7D" w:rsidP="00CA5C7D">
            <w:pPr>
              <w:rPr>
                <w:rFonts w:ascii="Times New Roman" w:hAnsi="Times New Roman"/>
                <w:b/>
                <w:sz w:val="28"/>
                <w:szCs w:val="28"/>
              </w:rPr>
            </w:pPr>
          </w:p>
        </w:tc>
        <w:tc>
          <w:tcPr>
            <w:tcW w:w="3085" w:type="pct"/>
            <w:gridSpan w:val="5"/>
            <w:shd w:val="clear" w:color="auto" w:fill="auto"/>
          </w:tcPr>
          <w:p w:rsidR="00CA5C7D" w:rsidRPr="0065023F" w:rsidRDefault="00CA5C7D" w:rsidP="00CA5C7D">
            <w:pPr>
              <w:rPr>
                <w:rFonts w:ascii="Times New Roman" w:eastAsia="Calibri" w:hAnsi="Times New Roman"/>
                <w:sz w:val="28"/>
                <w:szCs w:val="28"/>
                <w:lang w:eastAsia="en-US"/>
              </w:rPr>
            </w:pPr>
            <w:r w:rsidRPr="0065023F">
              <w:rPr>
                <w:rFonts w:ascii="Times New Roman" w:hAnsi="Times New Roman"/>
                <w:sz w:val="28"/>
                <w:szCs w:val="28"/>
                <w:lang w:val="tt-RU" w:eastAsia="en-US"/>
              </w:rPr>
              <w:t xml:space="preserve">Содержание темы: </w:t>
            </w:r>
            <w:r w:rsidRPr="0065023F">
              <w:rPr>
                <w:rFonts w:ascii="Times New Roman" w:hAnsi="Times New Roman"/>
                <w:sz w:val="28"/>
                <w:szCs w:val="28"/>
              </w:rPr>
              <w:t>Виды работ на стройке</w:t>
            </w:r>
          </w:p>
          <w:p w:rsidR="00CA5C7D" w:rsidRPr="0065023F" w:rsidRDefault="00CA5C7D" w:rsidP="00CA5C7D">
            <w:pPr>
              <w:widowControl w:val="0"/>
              <w:autoSpaceDN w:val="0"/>
              <w:adjustRightInd w:val="0"/>
              <w:rPr>
                <w:rFonts w:ascii="Times New Roman" w:hAnsi="Times New Roman"/>
                <w:sz w:val="28"/>
                <w:szCs w:val="28"/>
                <w:lang w:eastAsia="en-US"/>
              </w:rPr>
            </w:pPr>
          </w:p>
        </w:tc>
        <w:tc>
          <w:tcPr>
            <w:tcW w:w="393" w:type="pct"/>
            <w:vMerge w:val="restart"/>
            <w:shd w:val="clear" w:color="auto" w:fill="auto"/>
            <w:vAlign w:val="center"/>
          </w:tcPr>
          <w:p w:rsidR="00CA5C7D" w:rsidRPr="0065023F" w:rsidRDefault="00CA5C7D" w:rsidP="00CA5C7D">
            <w:pPr>
              <w:rPr>
                <w:rFonts w:ascii="Times New Roman" w:hAnsi="Times New Roman"/>
                <w:b/>
                <w:bCs/>
                <w:sz w:val="28"/>
                <w:szCs w:val="28"/>
              </w:rPr>
            </w:pPr>
            <w:r w:rsidRPr="0065023F">
              <w:rPr>
                <w:rFonts w:ascii="Times New Roman" w:hAnsi="Times New Roman"/>
                <w:b/>
                <w:bCs/>
                <w:sz w:val="28"/>
                <w:szCs w:val="28"/>
              </w:rPr>
              <w:t>4</w:t>
            </w:r>
          </w:p>
          <w:p w:rsidR="00CA5C7D" w:rsidRPr="0065023F" w:rsidRDefault="00CA5C7D" w:rsidP="00CA5C7D">
            <w:pPr>
              <w:rPr>
                <w:rFonts w:ascii="Times New Roman" w:hAnsi="Times New Roman"/>
                <w:b/>
                <w:bCs/>
                <w:sz w:val="28"/>
                <w:szCs w:val="28"/>
              </w:rPr>
            </w:pPr>
          </w:p>
        </w:tc>
        <w:tc>
          <w:tcPr>
            <w:tcW w:w="738" w:type="pct"/>
            <w:tcBorders>
              <w:bottom w:val="single" w:sz="4" w:space="0" w:color="auto"/>
            </w:tcBorders>
          </w:tcPr>
          <w:p w:rsidR="00CA5C7D" w:rsidRPr="0065023F" w:rsidRDefault="00CA5C7D" w:rsidP="00CA5C7D">
            <w:pPr>
              <w:rPr>
                <w:rFonts w:ascii="Times New Roman" w:hAnsi="Times New Roman"/>
                <w:bCs/>
                <w:sz w:val="28"/>
                <w:szCs w:val="28"/>
              </w:rPr>
            </w:pPr>
          </w:p>
        </w:tc>
      </w:tr>
      <w:tr w:rsidR="00CA5C7D" w:rsidRPr="0065023F" w:rsidTr="00CA5C7D">
        <w:trPr>
          <w:trHeight w:val="20"/>
        </w:trPr>
        <w:tc>
          <w:tcPr>
            <w:tcW w:w="784" w:type="pct"/>
            <w:gridSpan w:val="2"/>
            <w:vMerge/>
            <w:shd w:val="clear" w:color="auto" w:fill="auto"/>
          </w:tcPr>
          <w:p w:rsidR="00CA5C7D" w:rsidRPr="0065023F" w:rsidRDefault="00CA5C7D" w:rsidP="00CA5C7D">
            <w:pPr>
              <w:rPr>
                <w:rFonts w:ascii="Times New Roman" w:hAnsi="Times New Roman"/>
                <w:b/>
                <w:bCs/>
                <w:sz w:val="28"/>
                <w:szCs w:val="28"/>
              </w:rPr>
            </w:pPr>
          </w:p>
        </w:tc>
        <w:tc>
          <w:tcPr>
            <w:tcW w:w="3085" w:type="pct"/>
            <w:gridSpan w:val="5"/>
            <w:shd w:val="clear" w:color="auto" w:fill="auto"/>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8"/>
                <w:szCs w:val="28"/>
              </w:rPr>
            </w:pPr>
          </w:p>
          <w:p w:rsidR="00CA5C7D" w:rsidRPr="0065023F" w:rsidRDefault="00CA5C7D" w:rsidP="00CA5C7D">
            <w:pPr>
              <w:tabs>
                <w:tab w:val="left" w:pos="6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8"/>
                <w:szCs w:val="28"/>
              </w:rPr>
            </w:pPr>
          </w:p>
        </w:tc>
        <w:tc>
          <w:tcPr>
            <w:tcW w:w="393" w:type="pct"/>
            <w:vMerge/>
            <w:shd w:val="clear" w:color="auto" w:fill="auto"/>
            <w:vAlign w:val="center"/>
          </w:tcPr>
          <w:p w:rsidR="00CA5C7D" w:rsidRPr="0065023F" w:rsidRDefault="00CA5C7D" w:rsidP="00CA5C7D">
            <w:pPr>
              <w:rPr>
                <w:rFonts w:ascii="Times New Roman" w:hAnsi="Times New Roman"/>
                <w:b/>
                <w:bCs/>
                <w:sz w:val="28"/>
                <w:szCs w:val="28"/>
              </w:rPr>
            </w:pPr>
          </w:p>
        </w:tc>
        <w:tc>
          <w:tcPr>
            <w:tcW w:w="738" w:type="pct"/>
            <w:tcBorders>
              <w:bottom w:val="single" w:sz="4" w:space="0" w:color="auto"/>
            </w:tcBorders>
          </w:tcPr>
          <w:p w:rsidR="00CA5C7D" w:rsidRPr="0065023F" w:rsidRDefault="00CA5C7D" w:rsidP="00CA5C7D">
            <w:pPr>
              <w:rPr>
                <w:rFonts w:ascii="Times New Roman" w:hAnsi="Times New Roman"/>
                <w:bCs/>
                <w:sz w:val="28"/>
                <w:szCs w:val="28"/>
              </w:rPr>
            </w:pPr>
          </w:p>
        </w:tc>
      </w:tr>
      <w:tr w:rsidR="00CA5C7D" w:rsidRPr="0065023F" w:rsidTr="00CA5C7D">
        <w:trPr>
          <w:trHeight w:val="333"/>
        </w:trPr>
        <w:tc>
          <w:tcPr>
            <w:tcW w:w="784" w:type="pct"/>
            <w:gridSpan w:val="2"/>
            <w:vMerge/>
            <w:shd w:val="clear" w:color="auto" w:fill="auto"/>
          </w:tcPr>
          <w:p w:rsidR="00CA5C7D" w:rsidRPr="0065023F" w:rsidRDefault="00CA5C7D" w:rsidP="00CA5C7D">
            <w:pPr>
              <w:rPr>
                <w:rFonts w:ascii="Times New Roman" w:hAnsi="Times New Roman"/>
                <w:b/>
                <w:bCs/>
                <w:sz w:val="28"/>
                <w:szCs w:val="28"/>
              </w:rPr>
            </w:pPr>
          </w:p>
        </w:tc>
        <w:tc>
          <w:tcPr>
            <w:tcW w:w="3085" w:type="pct"/>
            <w:gridSpan w:val="5"/>
            <w:shd w:val="clear" w:color="auto" w:fill="auto"/>
          </w:tcPr>
          <w:p w:rsidR="00CA5C7D" w:rsidRPr="0065023F" w:rsidRDefault="00CA5C7D" w:rsidP="00CA5C7D">
            <w:pPr>
              <w:rPr>
                <w:rFonts w:ascii="Times New Roman" w:hAnsi="Times New Roman"/>
                <w:b/>
                <w:sz w:val="28"/>
                <w:szCs w:val="28"/>
              </w:rPr>
            </w:pPr>
            <w:r w:rsidRPr="0065023F">
              <w:rPr>
                <w:rFonts w:ascii="Times New Roman" w:hAnsi="Times New Roman"/>
                <w:b/>
                <w:bCs/>
                <w:sz w:val="28"/>
                <w:szCs w:val="28"/>
              </w:rPr>
              <w:t xml:space="preserve">Самостоятельная работа </w:t>
            </w:r>
            <w:r w:rsidRPr="0065023F">
              <w:rPr>
                <w:rFonts w:ascii="Times New Roman" w:hAnsi="Times New Roman"/>
                <w:bCs/>
                <w:sz w:val="28"/>
                <w:szCs w:val="28"/>
              </w:rPr>
              <w:t>не предусмотрены</w:t>
            </w:r>
          </w:p>
        </w:tc>
        <w:tc>
          <w:tcPr>
            <w:tcW w:w="393" w:type="pct"/>
            <w:shd w:val="clear" w:color="auto" w:fill="auto"/>
            <w:vAlign w:val="center"/>
          </w:tcPr>
          <w:p w:rsidR="00CA5C7D" w:rsidRPr="0065023F" w:rsidRDefault="00CA5C7D" w:rsidP="00CA5C7D">
            <w:pPr>
              <w:rPr>
                <w:rFonts w:ascii="Times New Roman" w:hAnsi="Times New Roman"/>
                <w:b/>
                <w:sz w:val="28"/>
                <w:szCs w:val="28"/>
              </w:rPr>
            </w:pPr>
          </w:p>
        </w:tc>
        <w:tc>
          <w:tcPr>
            <w:tcW w:w="738" w:type="pct"/>
            <w:tcBorders>
              <w:bottom w:val="single" w:sz="4" w:space="0" w:color="auto"/>
            </w:tcBorders>
          </w:tcPr>
          <w:p w:rsidR="00CA5C7D" w:rsidRPr="0065023F" w:rsidRDefault="00CA5C7D" w:rsidP="00CA5C7D">
            <w:pPr>
              <w:rPr>
                <w:rFonts w:ascii="Times New Roman" w:hAnsi="Times New Roman"/>
                <w:sz w:val="28"/>
                <w:szCs w:val="28"/>
              </w:rPr>
            </w:pPr>
          </w:p>
        </w:tc>
      </w:tr>
      <w:tr w:rsidR="00CA5C7D" w:rsidRPr="0065023F" w:rsidTr="00CA5C7D">
        <w:trPr>
          <w:trHeight w:val="552"/>
        </w:trPr>
        <w:tc>
          <w:tcPr>
            <w:tcW w:w="784" w:type="pct"/>
            <w:gridSpan w:val="2"/>
            <w:vMerge w:val="restart"/>
            <w:shd w:val="clear" w:color="auto" w:fill="auto"/>
          </w:tcPr>
          <w:p w:rsidR="00CA5C7D" w:rsidRPr="0065023F" w:rsidRDefault="00CA5C7D" w:rsidP="00CA5C7D">
            <w:pPr>
              <w:rPr>
                <w:rFonts w:ascii="Times New Roman" w:hAnsi="Times New Roman"/>
                <w:sz w:val="28"/>
                <w:szCs w:val="28"/>
              </w:rPr>
            </w:pPr>
            <w:r w:rsidRPr="0065023F">
              <w:rPr>
                <w:rFonts w:ascii="Times New Roman" w:eastAsia="Calibri" w:hAnsi="Times New Roman"/>
                <w:sz w:val="28"/>
                <w:szCs w:val="28"/>
                <w:lang w:eastAsia="en-US"/>
              </w:rPr>
              <w:lastRenderedPageBreak/>
              <w:t>Тема 3.4</w:t>
            </w:r>
            <w:r w:rsidRPr="0065023F">
              <w:rPr>
                <w:rFonts w:ascii="Times New Roman" w:hAnsi="Times New Roman"/>
                <w:sz w:val="28"/>
                <w:szCs w:val="28"/>
              </w:rPr>
              <w:t xml:space="preserve"> История дорожного хозяйства в России </w:t>
            </w:r>
          </w:p>
          <w:p w:rsidR="00CA5C7D" w:rsidRPr="0065023F" w:rsidRDefault="00CA5C7D" w:rsidP="00CA5C7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160" w:line="259" w:lineRule="auto"/>
              <w:outlineLvl w:val="0"/>
              <w:rPr>
                <w:rFonts w:ascii="Times New Roman" w:eastAsia="Calibri" w:hAnsi="Times New Roman"/>
                <w:sz w:val="28"/>
                <w:szCs w:val="28"/>
                <w:lang w:eastAsia="en-US"/>
              </w:rPr>
            </w:pPr>
          </w:p>
          <w:p w:rsidR="00CA5C7D" w:rsidRPr="0065023F" w:rsidRDefault="00CA5C7D" w:rsidP="00CA5C7D">
            <w:pPr>
              <w:rPr>
                <w:rFonts w:ascii="Times New Roman" w:hAnsi="Times New Roman"/>
                <w:b/>
                <w:bCs/>
                <w:sz w:val="28"/>
                <w:szCs w:val="28"/>
              </w:rPr>
            </w:pPr>
          </w:p>
        </w:tc>
        <w:tc>
          <w:tcPr>
            <w:tcW w:w="3085" w:type="pct"/>
            <w:gridSpan w:val="5"/>
            <w:shd w:val="clear" w:color="auto" w:fill="auto"/>
          </w:tcPr>
          <w:p w:rsidR="00CA5C7D" w:rsidRPr="0065023F" w:rsidRDefault="00CA5C7D" w:rsidP="00CA5C7D">
            <w:pPr>
              <w:rPr>
                <w:rFonts w:ascii="Times New Roman" w:hAnsi="Times New Roman"/>
                <w:b/>
                <w:bCs/>
                <w:sz w:val="28"/>
                <w:szCs w:val="28"/>
              </w:rPr>
            </w:pPr>
            <w:r w:rsidRPr="0065023F">
              <w:rPr>
                <w:rFonts w:ascii="Times New Roman" w:hAnsi="Times New Roman"/>
                <w:b/>
                <w:bCs/>
                <w:sz w:val="28"/>
                <w:szCs w:val="28"/>
              </w:rPr>
              <w:t xml:space="preserve">Содержание учебного материала </w:t>
            </w:r>
          </w:p>
          <w:p w:rsidR="00CA5C7D" w:rsidRPr="0065023F" w:rsidRDefault="00CA5C7D" w:rsidP="00CA5C7D">
            <w:pPr>
              <w:rPr>
                <w:rFonts w:ascii="Times New Roman" w:hAnsi="Times New Roman"/>
                <w:b/>
                <w:bCs/>
                <w:sz w:val="28"/>
                <w:szCs w:val="28"/>
              </w:rPr>
            </w:pPr>
            <w:r w:rsidRPr="0065023F">
              <w:rPr>
                <w:rFonts w:ascii="Times New Roman" w:eastAsia="Calibri" w:hAnsi="Times New Roman"/>
                <w:sz w:val="28"/>
                <w:szCs w:val="28"/>
                <w:lang w:eastAsia="en-US"/>
              </w:rPr>
              <w:t xml:space="preserve"> Общие положения и определения</w:t>
            </w:r>
          </w:p>
        </w:tc>
        <w:tc>
          <w:tcPr>
            <w:tcW w:w="393" w:type="pct"/>
            <w:shd w:val="clear" w:color="auto" w:fill="auto"/>
            <w:vAlign w:val="center"/>
          </w:tcPr>
          <w:p w:rsidR="00CA5C7D" w:rsidRPr="0065023F" w:rsidRDefault="00CA5C7D" w:rsidP="00CA5C7D">
            <w:pPr>
              <w:rPr>
                <w:rFonts w:ascii="Times New Roman" w:hAnsi="Times New Roman"/>
                <w:b/>
                <w:bCs/>
                <w:sz w:val="28"/>
                <w:szCs w:val="28"/>
              </w:rPr>
            </w:pPr>
            <w:r w:rsidRPr="0065023F">
              <w:rPr>
                <w:rFonts w:ascii="Times New Roman" w:hAnsi="Times New Roman"/>
                <w:b/>
                <w:bCs/>
                <w:sz w:val="28"/>
                <w:szCs w:val="28"/>
              </w:rPr>
              <w:t>4</w:t>
            </w:r>
          </w:p>
          <w:p w:rsidR="00CA5C7D" w:rsidRPr="0065023F" w:rsidRDefault="00CA5C7D" w:rsidP="00CA5C7D">
            <w:pPr>
              <w:rPr>
                <w:rFonts w:ascii="Times New Roman" w:hAnsi="Times New Roman"/>
                <w:b/>
                <w:bCs/>
                <w:sz w:val="28"/>
                <w:szCs w:val="28"/>
              </w:rPr>
            </w:pPr>
          </w:p>
        </w:tc>
        <w:tc>
          <w:tcPr>
            <w:tcW w:w="738" w:type="pct"/>
            <w:tcBorders>
              <w:bottom w:val="single" w:sz="4" w:space="0" w:color="auto"/>
            </w:tcBorders>
          </w:tcPr>
          <w:p w:rsidR="00CA5C7D" w:rsidRPr="0065023F" w:rsidRDefault="00CA5C7D" w:rsidP="00CA5C7D">
            <w:pPr>
              <w:rPr>
                <w:rFonts w:ascii="Times New Roman" w:hAnsi="Times New Roman"/>
                <w:bCs/>
                <w:sz w:val="28"/>
                <w:szCs w:val="28"/>
              </w:rPr>
            </w:pPr>
          </w:p>
        </w:tc>
      </w:tr>
      <w:tr w:rsidR="00CA5C7D" w:rsidRPr="0065023F" w:rsidTr="00CA5C7D">
        <w:trPr>
          <w:gridAfter w:val="3"/>
          <w:wAfter w:w="3268" w:type="pct"/>
          <w:trHeight w:val="304"/>
        </w:trPr>
        <w:tc>
          <w:tcPr>
            <w:tcW w:w="784" w:type="pct"/>
            <w:gridSpan w:val="2"/>
            <w:vMerge/>
            <w:shd w:val="clear" w:color="auto" w:fill="auto"/>
          </w:tcPr>
          <w:p w:rsidR="00CA5C7D" w:rsidRPr="0065023F" w:rsidRDefault="00CA5C7D" w:rsidP="00CA5C7D">
            <w:pPr>
              <w:rPr>
                <w:rFonts w:ascii="Times New Roman" w:hAnsi="Times New Roman"/>
                <w:b/>
                <w:bCs/>
                <w:sz w:val="28"/>
                <w:szCs w:val="28"/>
              </w:rPr>
            </w:pPr>
          </w:p>
        </w:tc>
        <w:tc>
          <w:tcPr>
            <w:tcW w:w="658" w:type="pct"/>
            <w:gridSpan w:val="3"/>
            <w:tcBorders>
              <w:bottom w:val="single" w:sz="4" w:space="0" w:color="auto"/>
            </w:tcBorders>
          </w:tcPr>
          <w:p w:rsidR="00CA5C7D" w:rsidRPr="0065023F" w:rsidRDefault="00CA5C7D" w:rsidP="00CA5C7D">
            <w:pPr>
              <w:rPr>
                <w:rFonts w:ascii="Times New Roman" w:hAnsi="Times New Roman"/>
                <w:bCs/>
                <w:sz w:val="28"/>
                <w:szCs w:val="28"/>
              </w:rPr>
            </w:pPr>
          </w:p>
        </w:tc>
        <w:tc>
          <w:tcPr>
            <w:tcW w:w="290" w:type="pct"/>
            <w:tcBorders>
              <w:bottom w:val="single" w:sz="4" w:space="0" w:color="auto"/>
            </w:tcBorders>
          </w:tcPr>
          <w:p w:rsidR="00CA5C7D" w:rsidRPr="0065023F" w:rsidRDefault="00CA5C7D" w:rsidP="00CA5C7D">
            <w:pPr>
              <w:rPr>
                <w:rFonts w:ascii="Times New Roman" w:hAnsi="Times New Roman"/>
                <w:bCs/>
                <w:sz w:val="28"/>
                <w:szCs w:val="28"/>
              </w:rPr>
            </w:pPr>
          </w:p>
        </w:tc>
      </w:tr>
      <w:tr w:rsidR="00CA5C7D" w:rsidRPr="0065023F" w:rsidTr="00CA5C7D">
        <w:trPr>
          <w:trHeight w:val="329"/>
        </w:trPr>
        <w:tc>
          <w:tcPr>
            <w:tcW w:w="784" w:type="pct"/>
            <w:gridSpan w:val="2"/>
            <w:vMerge/>
            <w:shd w:val="clear" w:color="auto" w:fill="auto"/>
          </w:tcPr>
          <w:p w:rsidR="00CA5C7D" w:rsidRPr="0065023F" w:rsidRDefault="00CA5C7D" w:rsidP="00CA5C7D">
            <w:pPr>
              <w:rPr>
                <w:rFonts w:ascii="Times New Roman" w:hAnsi="Times New Roman"/>
                <w:b/>
                <w:bCs/>
                <w:sz w:val="28"/>
                <w:szCs w:val="28"/>
              </w:rPr>
            </w:pPr>
          </w:p>
        </w:tc>
        <w:tc>
          <w:tcPr>
            <w:tcW w:w="3085" w:type="pct"/>
            <w:gridSpan w:val="5"/>
            <w:shd w:val="clear" w:color="auto" w:fill="auto"/>
          </w:tcPr>
          <w:p w:rsidR="00CA5C7D" w:rsidRPr="0065023F" w:rsidRDefault="00CA5C7D" w:rsidP="00CA5C7D">
            <w:pPr>
              <w:rPr>
                <w:rFonts w:ascii="Times New Roman" w:hAnsi="Times New Roman"/>
                <w:b/>
                <w:bCs/>
                <w:sz w:val="28"/>
                <w:szCs w:val="28"/>
              </w:rPr>
            </w:pPr>
            <w:r w:rsidRPr="0065023F">
              <w:rPr>
                <w:rFonts w:ascii="Times New Roman" w:hAnsi="Times New Roman"/>
                <w:b/>
                <w:bCs/>
                <w:sz w:val="28"/>
                <w:szCs w:val="28"/>
              </w:rPr>
              <w:t xml:space="preserve">Самостоятельная работа: </w:t>
            </w:r>
            <w:r w:rsidRPr="0065023F">
              <w:rPr>
                <w:rFonts w:ascii="Times New Roman" w:hAnsi="Times New Roman"/>
                <w:bCs/>
                <w:sz w:val="28"/>
                <w:szCs w:val="28"/>
              </w:rPr>
              <w:t>не предусмотрены</w:t>
            </w:r>
          </w:p>
        </w:tc>
        <w:tc>
          <w:tcPr>
            <w:tcW w:w="393" w:type="pct"/>
            <w:shd w:val="clear" w:color="auto" w:fill="auto"/>
            <w:vAlign w:val="center"/>
          </w:tcPr>
          <w:p w:rsidR="00CA5C7D" w:rsidRPr="0065023F" w:rsidRDefault="00CA5C7D" w:rsidP="00CA5C7D">
            <w:pPr>
              <w:rPr>
                <w:rFonts w:ascii="Times New Roman" w:hAnsi="Times New Roman"/>
                <w:b/>
                <w:bCs/>
                <w:sz w:val="28"/>
                <w:szCs w:val="28"/>
              </w:rPr>
            </w:pPr>
          </w:p>
        </w:tc>
        <w:tc>
          <w:tcPr>
            <w:tcW w:w="738" w:type="pct"/>
            <w:tcBorders>
              <w:bottom w:val="single" w:sz="4" w:space="0" w:color="auto"/>
            </w:tcBorders>
          </w:tcPr>
          <w:p w:rsidR="00CA5C7D" w:rsidRPr="0065023F" w:rsidRDefault="00CA5C7D" w:rsidP="00CA5C7D">
            <w:pPr>
              <w:rPr>
                <w:rFonts w:ascii="Times New Roman" w:hAnsi="Times New Roman"/>
                <w:bCs/>
                <w:sz w:val="28"/>
                <w:szCs w:val="28"/>
              </w:rPr>
            </w:pPr>
          </w:p>
        </w:tc>
      </w:tr>
      <w:tr w:rsidR="00CA5C7D" w:rsidRPr="0065023F" w:rsidTr="00CA5C7D">
        <w:trPr>
          <w:trHeight w:val="444"/>
        </w:trPr>
        <w:tc>
          <w:tcPr>
            <w:tcW w:w="786" w:type="pct"/>
            <w:gridSpan w:val="3"/>
            <w:vMerge w:val="restart"/>
            <w:shd w:val="clear" w:color="auto" w:fill="auto"/>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sidRPr="0065023F">
              <w:rPr>
                <w:rFonts w:ascii="Times New Roman" w:hAnsi="Times New Roman"/>
                <w:sz w:val="28"/>
                <w:szCs w:val="28"/>
              </w:rPr>
              <w:t>Тема 3.5. Архитектурные стили</w:t>
            </w:r>
          </w:p>
        </w:tc>
        <w:tc>
          <w:tcPr>
            <w:tcW w:w="3082" w:type="pct"/>
            <w:gridSpan w:val="4"/>
            <w:shd w:val="clear" w:color="auto" w:fill="auto"/>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8"/>
                <w:szCs w:val="28"/>
              </w:rPr>
            </w:pPr>
            <w:r w:rsidRPr="0065023F">
              <w:rPr>
                <w:rFonts w:ascii="Times New Roman" w:hAnsi="Times New Roman"/>
                <w:b/>
                <w:bCs/>
                <w:sz w:val="28"/>
                <w:szCs w:val="28"/>
              </w:rPr>
              <w:t xml:space="preserve">Содержание учебного материала: </w:t>
            </w:r>
            <w:r w:rsidRPr="0065023F">
              <w:rPr>
                <w:rFonts w:ascii="Times New Roman" w:hAnsi="Times New Roman"/>
                <w:sz w:val="28"/>
                <w:szCs w:val="28"/>
              </w:rPr>
              <w:t>хронология возникновения архитектурных стилей в мире и России</w:t>
            </w:r>
          </w:p>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8"/>
                <w:szCs w:val="28"/>
              </w:rPr>
            </w:pPr>
          </w:p>
        </w:tc>
        <w:tc>
          <w:tcPr>
            <w:tcW w:w="393" w:type="pct"/>
            <w:vMerge w:val="restart"/>
            <w:shd w:val="clear" w:color="auto" w:fill="auto"/>
            <w:vAlign w:val="center"/>
          </w:tcPr>
          <w:p w:rsidR="00CA5C7D" w:rsidRPr="0065023F" w:rsidRDefault="00CA5C7D" w:rsidP="00CA5C7D">
            <w:pPr>
              <w:rPr>
                <w:rFonts w:ascii="Times New Roman" w:hAnsi="Times New Roman"/>
                <w:b/>
                <w:bCs/>
                <w:sz w:val="28"/>
                <w:szCs w:val="28"/>
              </w:rPr>
            </w:pPr>
            <w:r w:rsidRPr="0065023F">
              <w:rPr>
                <w:rFonts w:ascii="Times New Roman" w:hAnsi="Times New Roman"/>
                <w:b/>
                <w:bCs/>
                <w:sz w:val="28"/>
                <w:szCs w:val="28"/>
              </w:rPr>
              <w:t>4</w:t>
            </w:r>
          </w:p>
        </w:tc>
        <w:tc>
          <w:tcPr>
            <w:tcW w:w="738" w:type="pct"/>
          </w:tcPr>
          <w:p w:rsidR="00CA5C7D" w:rsidRPr="0065023F" w:rsidRDefault="00CA5C7D" w:rsidP="00CA5C7D">
            <w:pPr>
              <w:rPr>
                <w:rFonts w:ascii="Times New Roman" w:hAnsi="Times New Roman"/>
                <w:b/>
                <w:bCs/>
                <w:sz w:val="28"/>
                <w:szCs w:val="28"/>
                <w:highlight w:val="yellow"/>
              </w:rPr>
            </w:pPr>
          </w:p>
        </w:tc>
      </w:tr>
      <w:tr w:rsidR="00CA5C7D" w:rsidRPr="0065023F" w:rsidTr="00CA5C7D">
        <w:trPr>
          <w:trHeight w:val="372"/>
        </w:trPr>
        <w:tc>
          <w:tcPr>
            <w:tcW w:w="786" w:type="pct"/>
            <w:gridSpan w:val="3"/>
            <w:vMerge/>
            <w:shd w:val="clear" w:color="auto" w:fill="auto"/>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p>
        </w:tc>
        <w:tc>
          <w:tcPr>
            <w:tcW w:w="3082" w:type="pct"/>
            <w:gridSpan w:val="4"/>
            <w:shd w:val="clear" w:color="auto" w:fill="auto"/>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8"/>
                <w:szCs w:val="28"/>
              </w:rPr>
            </w:pPr>
            <w:r w:rsidRPr="0065023F">
              <w:rPr>
                <w:rFonts w:ascii="Times New Roman" w:hAnsi="Times New Roman"/>
                <w:b/>
                <w:bCs/>
                <w:sz w:val="28"/>
                <w:szCs w:val="28"/>
              </w:rPr>
              <w:t xml:space="preserve">Самостоятельная работа: </w:t>
            </w:r>
            <w:r w:rsidRPr="0065023F">
              <w:rPr>
                <w:rFonts w:ascii="Times New Roman" w:hAnsi="Times New Roman"/>
                <w:sz w:val="28"/>
                <w:szCs w:val="28"/>
              </w:rPr>
              <w:t>не предусмотрены</w:t>
            </w:r>
          </w:p>
        </w:tc>
        <w:tc>
          <w:tcPr>
            <w:tcW w:w="393" w:type="pct"/>
            <w:vMerge/>
            <w:shd w:val="clear" w:color="auto" w:fill="auto"/>
            <w:vAlign w:val="center"/>
          </w:tcPr>
          <w:p w:rsidR="00CA5C7D" w:rsidRPr="0065023F" w:rsidRDefault="00CA5C7D" w:rsidP="00CA5C7D">
            <w:pPr>
              <w:rPr>
                <w:rFonts w:ascii="Times New Roman" w:hAnsi="Times New Roman"/>
                <w:b/>
                <w:bCs/>
                <w:sz w:val="28"/>
                <w:szCs w:val="28"/>
              </w:rPr>
            </w:pPr>
          </w:p>
        </w:tc>
        <w:tc>
          <w:tcPr>
            <w:tcW w:w="738" w:type="pct"/>
          </w:tcPr>
          <w:p w:rsidR="00CA5C7D" w:rsidRPr="0065023F" w:rsidRDefault="00CA5C7D" w:rsidP="00CA5C7D">
            <w:pPr>
              <w:rPr>
                <w:rFonts w:ascii="Times New Roman" w:hAnsi="Times New Roman"/>
                <w:b/>
                <w:bCs/>
                <w:sz w:val="28"/>
                <w:szCs w:val="28"/>
                <w:highlight w:val="yellow"/>
              </w:rPr>
            </w:pPr>
          </w:p>
        </w:tc>
      </w:tr>
      <w:tr w:rsidR="00CA5C7D" w:rsidRPr="0065023F" w:rsidTr="00CA5C7D">
        <w:trPr>
          <w:trHeight w:val="552"/>
        </w:trPr>
        <w:tc>
          <w:tcPr>
            <w:tcW w:w="786" w:type="pct"/>
            <w:gridSpan w:val="3"/>
            <w:shd w:val="clear" w:color="auto" w:fill="auto"/>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sidRPr="0065023F">
              <w:rPr>
                <w:rFonts w:ascii="Times New Roman" w:hAnsi="Times New Roman"/>
                <w:sz w:val="28"/>
                <w:szCs w:val="28"/>
              </w:rPr>
              <w:t>Тема 3.6. Архитектура Казани</w:t>
            </w:r>
          </w:p>
        </w:tc>
        <w:tc>
          <w:tcPr>
            <w:tcW w:w="3082" w:type="pct"/>
            <w:gridSpan w:val="4"/>
            <w:shd w:val="clear" w:color="auto" w:fill="auto"/>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8"/>
                <w:szCs w:val="28"/>
              </w:rPr>
            </w:pPr>
            <w:r w:rsidRPr="0065023F">
              <w:rPr>
                <w:rFonts w:ascii="Times New Roman" w:hAnsi="Times New Roman"/>
                <w:b/>
                <w:bCs/>
                <w:sz w:val="28"/>
                <w:szCs w:val="28"/>
              </w:rPr>
              <w:t>Содержание ученого материалы:</w:t>
            </w:r>
          </w:p>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8"/>
                <w:szCs w:val="28"/>
              </w:rPr>
            </w:pPr>
            <w:r w:rsidRPr="0065023F">
              <w:rPr>
                <w:rFonts w:ascii="Times New Roman" w:hAnsi="Times New Roman"/>
                <w:b/>
                <w:bCs/>
                <w:sz w:val="28"/>
                <w:szCs w:val="28"/>
              </w:rPr>
              <w:t>Историческая и современная архитектура Казани, история и стили архитектурных объектов</w:t>
            </w:r>
          </w:p>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8"/>
                <w:szCs w:val="28"/>
              </w:rPr>
            </w:pPr>
          </w:p>
        </w:tc>
        <w:tc>
          <w:tcPr>
            <w:tcW w:w="393" w:type="pct"/>
            <w:shd w:val="clear" w:color="auto" w:fill="auto"/>
            <w:vAlign w:val="center"/>
          </w:tcPr>
          <w:p w:rsidR="00CA5C7D" w:rsidRPr="0065023F" w:rsidRDefault="00CA5C7D" w:rsidP="00CA5C7D">
            <w:pPr>
              <w:rPr>
                <w:rFonts w:ascii="Times New Roman" w:hAnsi="Times New Roman"/>
                <w:b/>
                <w:bCs/>
                <w:sz w:val="28"/>
                <w:szCs w:val="28"/>
              </w:rPr>
            </w:pPr>
            <w:r w:rsidRPr="0065023F">
              <w:rPr>
                <w:rFonts w:ascii="Times New Roman" w:hAnsi="Times New Roman"/>
                <w:b/>
                <w:bCs/>
                <w:sz w:val="28"/>
                <w:szCs w:val="28"/>
              </w:rPr>
              <w:t>4</w:t>
            </w:r>
          </w:p>
        </w:tc>
        <w:tc>
          <w:tcPr>
            <w:tcW w:w="738" w:type="pct"/>
          </w:tcPr>
          <w:p w:rsidR="00CA5C7D" w:rsidRPr="0065023F" w:rsidRDefault="00CA5C7D" w:rsidP="00CA5C7D">
            <w:pPr>
              <w:rPr>
                <w:rFonts w:ascii="Times New Roman" w:hAnsi="Times New Roman"/>
                <w:b/>
                <w:bCs/>
                <w:sz w:val="28"/>
                <w:szCs w:val="28"/>
                <w:highlight w:val="yellow"/>
              </w:rPr>
            </w:pPr>
          </w:p>
        </w:tc>
      </w:tr>
      <w:tr w:rsidR="00CA5C7D" w:rsidRPr="0065023F" w:rsidTr="00CA5C7D">
        <w:trPr>
          <w:trHeight w:val="840"/>
        </w:trPr>
        <w:tc>
          <w:tcPr>
            <w:tcW w:w="786" w:type="pct"/>
            <w:gridSpan w:val="3"/>
            <w:shd w:val="clear" w:color="auto" w:fill="auto"/>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8"/>
                <w:szCs w:val="28"/>
              </w:rPr>
            </w:pPr>
          </w:p>
        </w:tc>
        <w:tc>
          <w:tcPr>
            <w:tcW w:w="3082" w:type="pct"/>
            <w:gridSpan w:val="4"/>
            <w:shd w:val="clear" w:color="auto" w:fill="auto"/>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8"/>
                <w:szCs w:val="28"/>
              </w:rPr>
            </w:pPr>
            <w:r w:rsidRPr="0065023F">
              <w:rPr>
                <w:rFonts w:ascii="Times New Roman" w:hAnsi="Times New Roman"/>
                <w:b/>
                <w:bCs/>
                <w:sz w:val="28"/>
                <w:szCs w:val="28"/>
              </w:rPr>
              <w:t>Раздел 4.  Деловые бумаги</w:t>
            </w:r>
            <w:r w:rsidRPr="0065023F">
              <w:rPr>
                <w:rFonts w:ascii="Times New Roman" w:hAnsi="Times New Roman"/>
                <w:b/>
                <w:bCs/>
                <w:sz w:val="28"/>
                <w:szCs w:val="28"/>
              </w:rPr>
              <w:tab/>
            </w:r>
          </w:p>
        </w:tc>
        <w:tc>
          <w:tcPr>
            <w:tcW w:w="393" w:type="pct"/>
            <w:shd w:val="clear" w:color="auto" w:fill="auto"/>
            <w:vAlign w:val="center"/>
          </w:tcPr>
          <w:p w:rsidR="00CA5C7D" w:rsidRPr="0065023F" w:rsidRDefault="00CA5C7D" w:rsidP="00CA5C7D">
            <w:pPr>
              <w:rPr>
                <w:rFonts w:ascii="Times New Roman" w:hAnsi="Times New Roman"/>
                <w:b/>
                <w:bCs/>
                <w:sz w:val="28"/>
                <w:szCs w:val="28"/>
              </w:rPr>
            </w:pPr>
            <w:r w:rsidRPr="0065023F">
              <w:rPr>
                <w:rFonts w:ascii="Times New Roman" w:hAnsi="Times New Roman"/>
                <w:b/>
                <w:bCs/>
                <w:sz w:val="28"/>
                <w:szCs w:val="28"/>
              </w:rPr>
              <w:t>32</w:t>
            </w:r>
          </w:p>
        </w:tc>
        <w:tc>
          <w:tcPr>
            <w:tcW w:w="738" w:type="pct"/>
          </w:tcPr>
          <w:p w:rsidR="00CA5C7D" w:rsidRPr="0065023F" w:rsidRDefault="00CA5C7D" w:rsidP="00CA5C7D">
            <w:pPr>
              <w:rPr>
                <w:rFonts w:ascii="Times New Roman" w:hAnsi="Times New Roman"/>
                <w:bCs/>
                <w:sz w:val="28"/>
                <w:szCs w:val="28"/>
                <w:highlight w:val="yellow"/>
              </w:rPr>
            </w:pPr>
            <w:r w:rsidRPr="0065023F">
              <w:rPr>
                <w:rFonts w:ascii="Times New Roman" w:hAnsi="Times New Roman"/>
                <w:bCs/>
                <w:sz w:val="28"/>
                <w:szCs w:val="28"/>
              </w:rPr>
              <w:t>ОК1-ОК5, ОК9,ОК10</w:t>
            </w:r>
          </w:p>
        </w:tc>
      </w:tr>
      <w:tr w:rsidR="00CA5C7D" w:rsidRPr="0065023F" w:rsidTr="00CA5C7D">
        <w:trPr>
          <w:trHeight w:val="418"/>
        </w:trPr>
        <w:tc>
          <w:tcPr>
            <w:tcW w:w="786" w:type="pct"/>
            <w:gridSpan w:val="3"/>
            <w:tcBorders>
              <w:bottom w:val="single" w:sz="4" w:space="0" w:color="auto"/>
            </w:tcBorders>
            <w:shd w:val="clear" w:color="auto" w:fill="auto"/>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8"/>
                <w:szCs w:val="28"/>
              </w:rPr>
            </w:pPr>
            <w:r w:rsidRPr="0065023F">
              <w:rPr>
                <w:rFonts w:ascii="Times New Roman" w:hAnsi="Times New Roman"/>
                <w:b/>
                <w:bCs/>
                <w:sz w:val="28"/>
                <w:szCs w:val="28"/>
              </w:rPr>
              <w:t>Тема 4.1</w:t>
            </w:r>
            <w:r w:rsidRPr="0065023F">
              <w:rPr>
                <w:rFonts w:ascii="Times New Roman" w:hAnsi="Times New Roman"/>
                <w:bCs/>
                <w:sz w:val="28"/>
                <w:szCs w:val="28"/>
              </w:rPr>
              <w:t>. История возникновения деловых бумаг.</w:t>
            </w:r>
          </w:p>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8"/>
                <w:szCs w:val="28"/>
              </w:rPr>
            </w:pPr>
            <w:r w:rsidRPr="0065023F">
              <w:rPr>
                <w:rFonts w:ascii="Times New Roman" w:hAnsi="Times New Roman"/>
                <w:bCs/>
                <w:sz w:val="28"/>
                <w:szCs w:val="28"/>
              </w:rPr>
              <w:lastRenderedPageBreak/>
              <w:t>Конституция РТ</w:t>
            </w:r>
          </w:p>
        </w:tc>
        <w:tc>
          <w:tcPr>
            <w:tcW w:w="3082" w:type="pct"/>
            <w:gridSpan w:val="4"/>
            <w:vMerge w:val="restart"/>
            <w:shd w:val="clear" w:color="auto" w:fill="auto"/>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8"/>
                <w:szCs w:val="28"/>
              </w:rPr>
            </w:pPr>
            <w:r w:rsidRPr="0065023F">
              <w:rPr>
                <w:rFonts w:ascii="Times New Roman" w:hAnsi="Times New Roman"/>
                <w:b/>
                <w:bCs/>
                <w:sz w:val="28"/>
                <w:szCs w:val="28"/>
              </w:rPr>
              <w:lastRenderedPageBreak/>
              <w:t>Содержание учебного материала:</w:t>
            </w:r>
          </w:p>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8"/>
                <w:szCs w:val="28"/>
              </w:rPr>
            </w:pPr>
            <w:r w:rsidRPr="0065023F">
              <w:rPr>
                <w:rFonts w:ascii="Times New Roman" w:hAnsi="Times New Roman"/>
                <w:bCs/>
                <w:sz w:val="28"/>
                <w:szCs w:val="28"/>
              </w:rPr>
              <w:t xml:space="preserve">История возникновения деловых бумаг на татарском языке, история развития официально-делового стиля в татарском языкознании. Татарский язык – государственный язык Республики Татарстана. Значение и содержание </w:t>
            </w:r>
            <w:r w:rsidRPr="0065023F">
              <w:rPr>
                <w:rFonts w:ascii="Times New Roman" w:hAnsi="Times New Roman"/>
                <w:bCs/>
                <w:sz w:val="28"/>
                <w:szCs w:val="28"/>
              </w:rPr>
              <w:lastRenderedPageBreak/>
              <w:t>курса и связь его с другими общепрофессионального и специального циклов. Деловые переговоры</w:t>
            </w:r>
          </w:p>
        </w:tc>
        <w:tc>
          <w:tcPr>
            <w:tcW w:w="393" w:type="pct"/>
            <w:shd w:val="clear" w:color="auto" w:fill="auto"/>
            <w:vAlign w:val="center"/>
          </w:tcPr>
          <w:p w:rsidR="00CA5C7D" w:rsidRPr="0065023F" w:rsidRDefault="00CA5C7D" w:rsidP="00CA5C7D">
            <w:pPr>
              <w:rPr>
                <w:rFonts w:ascii="Times New Roman" w:hAnsi="Times New Roman"/>
                <w:b/>
                <w:bCs/>
                <w:sz w:val="28"/>
                <w:szCs w:val="28"/>
              </w:rPr>
            </w:pPr>
            <w:r w:rsidRPr="0065023F">
              <w:rPr>
                <w:rFonts w:ascii="Times New Roman" w:hAnsi="Times New Roman"/>
                <w:b/>
                <w:bCs/>
                <w:sz w:val="28"/>
                <w:szCs w:val="28"/>
              </w:rPr>
              <w:lastRenderedPageBreak/>
              <w:t>2</w:t>
            </w:r>
          </w:p>
        </w:tc>
        <w:tc>
          <w:tcPr>
            <w:tcW w:w="738" w:type="pct"/>
            <w:tcBorders>
              <w:bottom w:val="single" w:sz="4" w:space="0" w:color="auto"/>
            </w:tcBorders>
          </w:tcPr>
          <w:p w:rsidR="00CA5C7D" w:rsidRPr="0065023F" w:rsidRDefault="00CA5C7D" w:rsidP="00CA5C7D">
            <w:pPr>
              <w:rPr>
                <w:rFonts w:ascii="Times New Roman" w:hAnsi="Times New Roman"/>
                <w:bCs/>
                <w:sz w:val="28"/>
                <w:szCs w:val="28"/>
              </w:rPr>
            </w:pPr>
          </w:p>
        </w:tc>
      </w:tr>
      <w:tr w:rsidR="00CA5C7D" w:rsidRPr="0065023F" w:rsidTr="00CA5C7D">
        <w:trPr>
          <w:trHeight w:val="20"/>
        </w:trPr>
        <w:tc>
          <w:tcPr>
            <w:tcW w:w="786" w:type="pct"/>
            <w:gridSpan w:val="3"/>
            <w:shd w:val="clear" w:color="auto" w:fill="auto"/>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i/>
                <w:sz w:val="28"/>
                <w:szCs w:val="28"/>
              </w:rPr>
            </w:pPr>
          </w:p>
        </w:tc>
        <w:tc>
          <w:tcPr>
            <w:tcW w:w="3082" w:type="pct"/>
            <w:gridSpan w:val="4"/>
            <w:vMerge/>
            <w:shd w:val="clear" w:color="auto" w:fill="auto"/>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8"/>
                <w:szCs w:val="28"/>
              </w:rPr>
            </w:pPr>
          </w:p>
        </w:tc>
        <w:tc>
          <w:tcPr>
            <w:tcW w:w="393" w:type="pct"/>
            <w:shd w:val="clear" w:color="auto" w:fill="auto"/>
            <w:vAlign w:val="center"/>
          </w:tcPr>
          <w:p w:rsidR="00CA5C7D" w:rsidRPr="0065023F" w:rsidRDefault="00CA5C7D" w:rsidP="00CA5C7D">
            <w:pPr>
              <w:rPr>
                <w:rFonts w:ascii="Times New Roman" w:hAnsi="Times New Roman"/>
                <w:b/>
                <w:bCs/>
                <w:sz w:val="28"/>
                <w:szCs w:val="28"/>
              </w:rPr>
            </w:pPr>
          </w:p>
        </w:tc>
        <w:tc>
          <w:tcPr>
            <w:tcW w:w="738" w:type="pct"/>
          </w:tcPr>
          <w:p w:rsidR="00CA5C7D" w:rsidRPr="0065023F" w:rsidRDefault="00CA5C7D" w:rsidP="00CA5C7D">
            <w:pPr>
              <w:rPr>
                <w:rFonts w:ascii="Times New Roman" w:hAnsi="Times New Roman"/>
                <w:b/>
                <w:bCs/>
                <w:sz w:val="28"/>
                <w:szCs w:val="28"/>
                <w:highlight w:val="yellow"/>
              </w:rPr>
            </w:pPr>
          </w:p>
        </w:tc>
      </w:tr>
      <w:tr w:rsidR="00CA5C7D" w:rsidRPr="0065023F" w:rsidTr="00CA5C7D">
        <w:trPr>
          <w:trHeight w:val="20"/>
        </w:trPr>
        <w:tc>
          <w:tcPr>
            <w:tcW w:w="786" w:type="pct"/>
            <w:gridSpan w:val="3"/>
            <w:tcBorders>
              <w:bottom w:val="single" w:sz="4" w:space="0" w:color="auto"/>
            </w:tcBorders>
            <w:shd w:val="clear" w:color="auto" w:fill="auto"/>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8"/>
                <w:szCs w:val="28"/>
              </w:rPr>
            </w:pPr>
          </w:p>
        </w:tc>
        <w:tc>
          <w:tcPr>
            <w:tcW w:w="3082" w:type="pct"/>
            <w:gridSpan w:val="4"/>
            <w:tcBorders>
              <w:bottom w:val="single" w:sz="4" w:space="0" w:color="auto"/>
            </w:tcBorders>
            <w:shd w:val="clear" w:color="auto" w:fill="auto"/>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8"/>
                <w:szCs w:val="28"/>
              </w:rPr>
            </w:pPr>
            <w:r w:rsidRPr="0065023F">
              <w:rPr>
                <w:rFonts w:ascii="Times New Roman" w:hAnsi="Times New Roman"/>
                <w:b/>
                <w:bCs/>
                <w:sz w:val="28"/>
                <w:szCs w:val="28"/>
              </w:rPr>
              <w:t>Практические занятия</w:t>
            </w:r>
            <w:r w:rsidRPr="0065023F">
              <w:rPr>
                <w:rFonts w:ascii="Times New Roman" w:hAnsi="Times New Roman"/>
                <w:bCs/>
                <w:sz w:val="28"/>
                <w:szCs w:val="28"/>
              </w:rPr>
              <w:t>: не предусмотрены</w:t>
            </w:r>
          </w:p>
        </w:tc>
        <w:tc>
          <w:tcPr>
            <w:tcW w:w="393" w:type="pct"/>
            <w:shd w:val="clear" w:color="auto" w:fill="auto"/>
            <w:vAlign w:val="center"/>
          </w:tcPr>
          <w:p w:rsidR="00CA5C7D" w:rsidRPr="0065023F" w:rsidRDefault="00CA5C7D" w:rsidP="00CA5C7D">
            <w:pPr>
              <w:rPr>
                <w:rFonts w:ascii="Times New Roman" w:hAnsi="Times New Roman"/>
                <w:b/>
                <w:bCs/>
                <w:sz w:val="28"/>
                <w:szCs w:val="28"/>
              </w:rPr>
            </w:pPr>
            <w:r w:rsidRPr="0065023F">
              <w:rPr>
                <w:rFonts w:ascii="Times New Roman" w:hAnsi="Times New Roman"/>
                <w:b/>
                <w:bCs/>
                <w:sz w:val="28"/>
                <w:szCs w:val="28"/>
              </w:rPr>
              <w:t>0</w:t>
            </w:r>
          </w:p>
        </w:tc>
        <w:tc>
          <w:tcPr>
            <w:tcW w:w="738" w:type="pct"/>
          </w:tcPr>
          <w:p w:rsidR="00CA5C7D" w:rsidRPr="0065023F" w:rsidRDefault="00CA5C7D" w:rsidP="00CA5C7D">
            <w:pPr>
              <w:rPr>
                <w:rFonts w:ascii="Times New Roman" w:hAnsi="Times New Roman"/>
                <w:b/>
                <w:bCs/>
                <w:sz w:val="28"/>
                <w:szCs w:val="28"/>
                <w:highlight w:val="yellow"/>
              </w:rPr>
            </w:pPr>
          </w:p>
        </w:tc>
      </w:tr>
      <w:tr w:rsidR="00CA5C7D" w:rsidRPr="0065023F" w:rsidTr="00CA5C7D">
        <w:trPr>
          <w:trHeight w:val="20"/>
        </w:trPr>
        <w:tc>
          <w:tcPr>
            <w:tcW w:w="786" w:type="pct"/>
            <w:gridSpan w:val="3"/>
            <w:shd w:val="clear" w:color="auto" w:fill="auto"/>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8"/>
                <w:szCs w:val="28"/>
              </w:rPr>
            </w:pPr>
          </w:p>
        </w:tc>
        <w:tc>
          <w:tcPr>
            <w:tcW w:w="3082" w:type="pct"/>
            <w:gridSpan w:val="4"/>
            <w:shd w:val="clear" w:color="auto" w:fill="auto"/>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8"/>
                <w:szCs w:val="28"/>
              </w:rPr>
            </w:pPr>
            <w:r w:rsidRPr="0065023F">
              <w:rPr>
                <w:rFonts w:ascii="Times New Roman" w:hAnsi="Times New Roman"/>
                <w:b/>
                <w:bCs/>
                <w:sz w:val="28"/>
                <w:szCs w:val="28"/>
              </w:rPr>
              <w:t xml:space="preserve">Самостоятельная работа:    </w:t>
            </w:r>
            <w:r w:rsidRPr="0065023F">
              <w:rPr>
                <w:rFonts w:ascii="Times New Roman" w:hAnsi="Times New Roman"/>
                <w:bCs/>
                <w:sz w:val="28"/>
                <w:szCs w:val="28"/>
              </w:rPr>
              <w:t>Презентация по теме</w:t>
            </w:r>
          </w:p>
        </w:tc>
        <w:tc>
          <w:tcPr>
            <w:tcW w:w="393" w:type="pct"/>
            <w:shd w:val="clear" w:color="auto" w:fill="auto"/>
            <w:vAlign w:val="center"/>
          </w:tcPr>
          <w:p w:rsidR="00CA5C7D" w:rsidRPr="0065023F" w:rsidRDefault="00CA5C7D" w:rsidP="00CA5C7D">
            <w:pPr>
              <w:rPr>
                <w:rFonts w:ascii="Times New Roman" w:hAnsi="Times New Roman"/>
                <w:b/>
                <w:bCs/>
                <w:sz w:val="28"/>
                <w:szCs w:val="28"/>
                <w:lang w:val="en-US"/>
              </w:rPr>
            </w:pPr>
            <w:r w:rsidRPr="0065023F">
              <w:rPr>
                <w:rFonts w:ascii="Times New Roman" w:hAnsi="Times New Roman"/>
                <w:b/>
                <w:bCs/>
                <w:sz w:val="28"/>
                <w:szCs w:val="28"/>
                <w:lang w:val="en-US"/>
              </w:rPr>
              <w:t>2</w:t>
            </w:r>
          </w:p>
        </w:tc>
        <w:tc>
          <w:tcPr>
            <w:tcW w:w="738" w:type="pct"/>
          </w:tcPr>
          <w:p w:rsidR="00CA5C7D" w:rsidRPr="0065023F" w:rsidRDefault="00CA5C7D" w:rsidP="00CA5C7D">
            <w:pPr>
              <w:rPr>
                <w:rFonts w:ascii="Times New Roman" w:hAnsi="Times New Roman"/>
                <w:b/>
                <w:bCs/>
                <w:sz w:val="28"/>
                <w:szCs w:val="28"/>
                <w:highlight w:val="yellow"/>
              </w:rPr>
            </w:pPr>
          </w:p>
        </w:tc>
      </w:tr>
      <w:tr w:rsidR="00CA5C7D" w:rsidRPr="0065023F" w:rsidTr="00CA5C7D">
        <w:trPr>
          <w:trHeight w:val="20"/>
        </w:trPr>
        <w:tc>
          <w:tcPr>
            <w:tcW w:w="786" w:type="pct"/>
            <w:gridSpan w:val="3"/>
            <w:vMerge w:val="restart"/>
            <w:shd w:val="clear" w:color="auto" w:fill="auto"/>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8"/>
                <w:szCs w:val="28"/>
              </w:rPr>
            </w:pPr>
            <w:r w:rsidRPr="0065023F">
              <w:rPr>
                <w:rFonts w:ascii="Times New Roman" w:hAnsi="Times New Roman"/>
                <w:bCs/>
                <w:sz w:val="28"/>
                <w:szCs w:val="28"/>
              </w:rPr>
              <w:t>Тема 4.2. Часто применяемые деловые бумаги</w:t>
            </w:r>
          </w:p>
        </w:tc>
        <w:tc>
          <w:tcPr>
            <w:tcW w:w="3082" w:type="pct"/>
            <w:gridSpan w:val="4"/>
            <w:shd w:val="clear" w:color="auto" w:fill="auto"/>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8"/>
                <w:szCs w:val="28"/>
              </w:rPr>
            </w:pPr>
            <w:r w:rsidRPr="0065023F">
              <w:rPr>
                <w:rFonts w:ascii="Times New Roman" w:hAnsi="Times New Roman"/>
                <w:b/>
                <w:bCs/>
                <w:sz w:val="28"/>
                <w:szCs w:val="28"/>
              </w:rPr>
              <w:t xml:space="preserve"> Содержание учебного материала:</w:t>
            </w:r>
          </w:p>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8"/>
                <w:szCs w:val="28"/>
              </w:rPr>
            </w:pPr>
            <w:r w:rsidRPr="0065023F">
              <w:rPr>
                <w:rFonts w:ascii="Times New Roman" w:hAnsi="Times New Roman"/>
                <w:bCs/>
                <w:sz w:val="28"/>
                <w:szCs w:val="28"/>
              </w:rPr>
              <w:t>Часто применяемые деловые бумаги. Объявление. Приглашение. Поздравление</w:t>
            </w:r>
            <w:r w:rsidRPr="0065023F">
              <w:rPr>
                <w:rFonts w:ascii="Times New Roman" w:hAnsi="Times New Roman"/>
                <w:b/>
                <w:bCs/>
                <w:sz w:val="28"/>
                <w:szCs w:val="28"/>
              </w:rPr>
              <w:t xml:space="preserve">. </w:t>
            </w:r>
            <w:r w:rsidRPr="0065023F">
              <w:rPr>
                <w:rFonts w:ascii="Times New Roman" w:hAnsi="Times New Roman"/>
                <w:bCs/>
                <w:sz w:val="28"/>
                <w:szCs w:val="28"/>
              </w:rPr>
              <w:t>Порядок составления документов.</w:t>
            </w:r>
          </w:p>
        </w:tc>
        <w:tc>
          <w:tcPr>
            <w:tcW w:w="393" w:type="pct"/>
            <w:shd w:val="clear" w:color="auto" w:fill="auto"/>
            <w:vAlign w:val="center"/>
          </w:tcPr>
          <w:p w:rsidR="00CA5C7D" w:rsidRPr="0065023F" w:rsidRDefault="00CA5C7D" w:rsidP="00CA5C7D">
            <w:pPr>
              <w:rPr>
                <w:rFonts w:ascii="Times New Roman" w:hAnsi="Times New Roman"/>
                <w:b/>
                <w:bCs/>
                <w:sz w:val="28"/>
                <w:szCs w:val="28"/>
              </w:rPr>
            </w:pPr>
            <w:r w:rsidRPr="0065023F">
              <w:rPr>
                <w:rFonts w:ascii="Times New Roman" w:hAnsi="Times New Roman"/>
                <w:b/>
                <w:bCs/>
                <w:sz w:val="28"/>
                <w:szCs w:val="28"/>
              </w:rPr>
              <w:t>2</w:t>
            </w:r>
          </w:p>
        </w:tc>
        <w:tc>
          <w:tcPr>
            <w:tcW w:w="738" w:type="pct"/>
          </w:tcPr>
          <w:p w:rsidR="00CA5C7D" w:rsidRPr="0065023F" w:rsidRDefault="00CA5C7D" w:rsidP="00CA5C7D">
            <w:pPr>
              <w:rPr>
                <w:rFonts w:ascii="Times New Roman" w:hAnsi="Times New Roman"/>
                <w:b/>
                <w:bCs/>
                <w:sz w:val="28"/>
                <w:szCs w:val="28"/>
              </w:rPr>
            </w:pPr>
          </w:p>
        </w:tc>
      </w:tr>
      <w:tr w:rsidR="00CA5C7D" w:rsidRPr="0065023F" w:rsidTr="00CA5C7D">
        <w:trPr>
          <w:trHeight w:val="20"/>
        </w:trPr>
        <w:tc>
          <w:tcPr>
            <w:tcW w:w="786" w:type="pct"/>
            <w:gridSpan w:val="3"/>
            <w:vMerge/>
            <w:shd w:val="clear" w:color="auto" w:fill="auto"/>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8"/>
                <w:szCs w:val="28"/>
              </w:rPr>
            </w:pPr>
          </w:p>
        </w:tc>
        <w:tc>
          <w:tcPr>
            <w:tcW w:w="3082" w:type="pct"/>
            <w:gridSpan w:val="4"/>
            <w:shd w:val="clear" w:color="auto" w:fill="auto"/>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8"/>
                <w:szCs w:val="28"/>
              </w:rPr>
            </w:pPr>
            <w:r w:rsidRPr="0065023F">
              <w:rPr>
                <w:rFonts w:ascii="Times New Roman" w:hAnsi="Times New Roman"/>
                <w:b/>
                <w:bCs/>
                <w:sz w:val="28"/>
                <w:szCs w:val="28"/>
              </w:rPr>
              <w:t xml:space="preserve">Практические занятия: </w:t>
            </w:r>
            <w:r w:rsidRPr="0065023F">
              <w:rPr>
                <w:rFonts w:ascii="Times New Roman" w:hAnsi="Times New Roman"/>
                <w:bCs/>
                <w:sz w:val="28"/>
                <w:szCs w:val="28"/>
              </w:rPr>
              <w:t>Составление обьявления по теме</w:t>
            </w:r>
          </w:p>
          <w:p w:rsidR="00CA5C7D" w:rsidRPr="0065023F" w:rsidRDefault="00CA5C7D" w:rsidP="00CA5C7D">
            <w:pPr>
              <w:tabs>
                <w:tab w:val="left" w:pos="61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8"/>
                <w:szCs w:val="28"/>
              </w:rPr>
            </w:pPr>
          </w:p>
        </w:tc>
        <w:tc>
          <w:tcPr>
            <w:tcW w:w="393" w:type="pct"/>
            <w:shd w:val="clear" w:color="auto" w:fill="auto"/>
            <w:vAlign w:val="center"/>
          </w:tcPr>
          <w:p w:rsidR="00CA5C7D" w:rsidRPr="0065023F" w:rsidRDefault="00CA5C7D" w:rsidP="00CA5C7D">
            <w:pPr>
              <w:rPr>
                <w:rFonts w:ascii="Times New Roman" w:hAnsi="Times New Roman"/>
                <w:b/>
                <w:bCs/>
                <w:sz w:val="28"/>
                <w:szCs w:val="28"/>
              </w:rPr>
            </w:pPr>
            <w:r w:rsidRPr="0065023F">
              <w:rPr>
                <w:rFonts w:ascii="Times New Roman" w:hAnsi="Times New Roman"/>
                <w:b/>
                <w:bCs/>
                <w:sz w:val="28"/>
                <w:szCs w:val="28"/>
              </w:rPr>
              <w:t>2</w:t>
            </w:r>
          </w:p>
        </w:tc>
        <w:tc>
          <w:tcPr>
            <w:tcW w:w="738" w:type="pct"/>
          </w:tcPr>
          <w:p w:rsidR="00CA5C7D" w:rsidRPr="0065023F" w:rsidRDefault="00CA5C7D" w:rsidP="00CA5C7D">
            <w:pPr>
              <w:rPr>
                <w:rFonts w:ascii="Times New Roman" w:hAnsi="Times New Roman"/>
                <w:b/>
                <w:bCs/>
                <w:sz w:val="28"/>
                <w:szCs w:val="28"/>
                <w:highlight w:val="yellow"/>
              </w:rPr>
            </w:pPr>
          </w:p>
        </w:tc>
      </w:tr>
      <w:tr w:rsidR="00CA5C7D" w:rsidRPr="0065023F" w:rsidTr="00CA5C7D">
        <w:trPr>
          <w:trHeight w:val="20"/>
        </w:trPr>
        <w:tc>
          <w:tcPr>
            <w:tcW w:w="786" w:type="pct"/>
            <w:gridSpan w:val="3"/>
            <w:vMerge/>
            <w:shd w:val="clear" w:color="auto" w:fill="auto"/>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8"/>
                <w:szCs w:val="28"/>
              </w:rPr>
            </w:pPr>
          </w:p>
        </w:tc>
        <w:tc>
          <w:tcPr>
            <w:tcW w:w="3082" w:type="pct"/>
            <w:gridSpan w:val="4"/>
            <w:shd w:val="clear" w:color="auto" w:fill="auto"/>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8"/>
                <w:szCs w:val="28"/>
              </w:rPr>
            </w:pPr>
            <w:r w:rsidRPr="0065023F">
              <w:rPr>
                <w:rFonts w:ascii="Times New Roman" w:hAnsi="Times New Roman"/>
                <w:b/>
                <w:bCs/>
                <w:sz w:val="28"/>
                <w:szCs w:val="28"/>
              </w:rPr>
              <w:t>Самостоятельная работа</w:t>
            </w:r>
            <w:r w:rsidRPr="0065023F">
              <w:rPr>
                <w:rFonts w:ascii="Times New Roman" w:hAnsi="Times New Roman"/>
                <w:bCs/>
                <w:sz w:val="28"/>
                <w:szCs w:val="28"/>
              </w:rPr>
              <w:t xml:space="preserve">: </w:t>
            </w:r>
            <w:r w:rsidRPr="0065023F">
              <w:rPr>
                <w:rFonts w:ascii="Times New Roman" w:hAnsi="Times New Roman"/>
                <w:bCs/>
                <w:color w:val="000000"/>
                <w:sz w:val="28"/>
                <w:szCs w:val="28"/>
              </w:rPr>
              <w:t>не предусмотрены</w:t>
            </w:r>
          </w:p>
        </w:tc>
        <w:tc>
          <w:tcPr>
            <w:tcW w:w="393" w:type="pct"/>
            <w:shd w:val="clear" w:color="auto" w:fill="auto"/>
            <w:vAlign w:val="center"/>
          </w:tcPr>
          <w:p w:rsidR="00CA5C7D" w:rsidRPr="0065023F" w:rsidRDefault="00CA5C7D" w:rsidP="00CA5C7D">
            <w:pPr>
              <w:rPr>
                <w:rFonts w:ascii="Times New Roman" w:hAnsi="Times New Roman"/>
                <w:b/>
                <w:bCs/>
                <w:sz w:val="28"/>
                <w:szCs w:val="28"/>
              </w:rPr>
            </w:pPr>
            <w:r w:rsidRPr="0065023F">
              <w:rPr>
                <w:rFonts w:ascii="Times New Roman" w:hAnsi="Times New Roman"/>
                <w:b/>
                <w:bCs/>
                <w:sz w:val="28"/>
                <w:szCs w:val="28"/>
              </w:rPr>
              <w:t>0</w:t>
            </w:r>
          </w:p>
        </w:tc>
        <w:tc>
          <w:tcPr>
            <w:tcW w:w="738" w:type="pct"/>
          </w:tcPr>
          <w:p w:rsidR="00CA5C7D" w:rsidRPr="0065023F" w:rsidRDefault="00CA5C7D" w:rsidP="00CA5C7D">
            <w:pPr>
              <w:rPr>
                <w:rFonts w:ascii="Times New Roman" w:hAnsi="Times New Roman"/>
                <w:b/>
                <w:bCs/>
                <w:sz w:val="28"/>
                <w:szCs w:val="28"/>
                <w:highlight w:val="yellow"/>
              </w:rPr>
            </w:pPr>
          </w:p>
        </w:tc>
      </w:tr>
      <w:tr w:rsidR="00CA5C7D" w:rsidRPr="0065023F" w:rsidTr="00CA5C7D">
        <w:trPr>
          <w:trHeight w:val="20"/>
        </w:trPr>
        <w:tc>
          <w:tcPr>
            <w:tcW w:w="782" w:type="pct"/>
            <w:vMerge w:val="restart"/>
            <w:shd w:val="clear" w:color="auto" w:fill="auto"/>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8"/>
                <w:szCs w:val="28"/>
              </w:rPr>
            </w:pPr>
          </w:p>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8"/>
                <w:szCs w:val="28"/>
              </w:rPr>
            </w:pPr>
            <w:r w:rsidRPr="0065023F">
              <w:rPr>
                <w:rFonts w:ascii="Times New Roman" w:hAnsi="Times New Roman"/>
                <w:bCs/>
                <w:sz w:val="28"/>
                <w:szCs w:val="28"/>
              </w:rPr>
              <w:t>Тема 4.3.Адрес. телеграмма</w:t>
            </w:r>
          </w:p>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8"/>
                <w:szCs w:val="28"/>
              </w:rPr>
            </w:pPr>
          </w:p>
        </w:tc>
        <w:tc>
          <w:tcPr>
            <w:tcW w:w="3087" w:type="pct"/>
            <w:gridSpan w:val="6"/>
            <w:shd w:val="clear" w:color="auto" w:fill="auto"/>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8"/>
                <w:szCs w:val="28"/>
              </w:rPr>
            </w:pPr>
            <w:r w:rsidRPr="0065023F">
              <w:rPr>
                <w:rFonts w:ascii="Times New Roman" w:hAnsi="Times New Roman"/>
                <w:b/>
                <w:bCs/>
                <w:sz w:val="28"/>
                <w:szCs w:val="28"/>
              </w:rPr>
              <w:t xml:space="preserve"> Содержание учебного материала:</w:t>
            </w:r>
          </w:p>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8"/>
                <w:szCs w:val="28"/>
              </w:rPr>
            </w:pPr>
            <w:r w:rsidRPr="0065023F">
              <w:rPr>
                <w:rFonts w:ascii="Times New Roman" w:hAnsi="Times New Roman"/>
                <w:bCs/>
                <w:sz w:val="28"/>
                <w:szCs w:val="28"/>
              </w:rPr>
              <w:t>Требования к написанию резюме.  Собеседование при поступлении на работу.</w:t>
            </w:r>
          </w:p>
        </w:tc>
        <w:tc>
          <w:tcPr>
            <w:tcW w:w="393" w:type="pct"/>
            <w:shd w:val="clear" w:color="auto" w:fill="auto"/>
            <w:vAlign w:val="center"/>
          </w:tcPr>
          <w:p w:rsidR="00CA5C7D" w:rsidRPr="0065023F" w:rsidRDefault="00CA5C7D" w:rsidP="00CA5C7D">
            <w:pPr>
              <w:rPr>
                <w:rFonts w:ascii="Times New Roman" w:hAnsi="Times New Roman"/>
                <w:b/>
                <w:bCs/>
                <w:sz w:val="28"/>
                <w:szCs w:val="28"/>
              </w:rPr>
            </w:pPr>
            <w:r w:rsidRPr="0065023F">
              <w:rPr>
                <w:rFonts w:ascii="Times New Roman" w:hAnsi="Times New Roman"/>
                <w:b/>
                <w:bCs/>
                <w:sz w:val="28"/>
                <w:szCs w:val="28"/>
              </w:rPr>
              <w:t>2</w:t>
            </w:r>
          </w:p>
        </w:tc>
        <w:tc>
          <w:tcPr>
            <w:tcW w:w="738" w:type="pct"/>
          </w:tcPr>
          <w:p w:rsidR="00CA5C7D" w:rsidRPr="0065023F" w:rsidRDefault="00CA5C7D" w:rsidP="00CA5C7D">
            <w:pPr>
              <w:rPr>
                <w:rFonts w:ascii="Times New Roman" w:hAnsi="Times New Roman"/>
                <w:b/>
                <w:bCs/>
                <w:sz w:val="28"/>
                <w:szCs w:val="28"/>
              </w:rPr>
            </w:pPr>
          </w:p>
        </w:tc>
      </w:tr>
      <w:tr w:rsidR="00CA5C7D" w:rsidRPr="0065023F" w:rsidTr="00CA5C7D">
        <w:trPr>
          <w:trHeight w:val="20"/>
        </w:trPr>
        <w:tc>
          <w:tcPr>
            <w:tcW w:w="782" w:type="pct"/>
            <w:vMerge/>
            <w:shd w:val="clear" w:color="auto" w:fill="auto"/>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8"/>
                <w:szCs w:val="28"/>
                <w:highlight w:val="yellow"/>
              </w:rPr>
            </w:pPr>
          </w:p>
        </w:tc>
        <w:tc>
          <w:tcPr>
            <w:tcW w:w="3087" w:type="pct"/>
            <w:gridSpan w:val="6"/>
            <w:shd w:val="clear" w:color="auto" w:fill="auto"/>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8"/>
                <w:szCs w:val="28"/>
              </w:rPr>
            </w:pPr>
            <w:r w:rsidRPr="0065023F">
              <w:rPr>
                <w:rFonts w:ascii="Times New Roman" w:hAnsi="Times New Roman"/>
                <w:b/>
                <w:bCs/>
                <w:sz w:val="28"/>
                <w:szCs w:val="28"/>
              </w:rPr>
              <w:t xml:space="preserve">Практические занятия: </w:t>
            </w:r>
            <w:r w:rsidRPr="0065023F">
              <w:rPr>
                <w:rFonts w:ascii="Times New Roman" w:hAnsi="Times New Roman"/>
                <w:bCs/>
                <w:sz w:val="28"/>
                <w:szCs w:val="28"/>
              </w:rPr>
              <w:t>Таблица стр.34-35.</w:t>
            </w:r>
          </w:p>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8"/>
                <w:szCs w:val="28"/>
              </w:rPr>
            </w:pPr>
            <w:r w:rsidRPr="0065023F">
              <w:rPr>
                <w:rFonts w:ascii="Times New Roman" w:hAnsi="Times New Roman"/>
                <w:bCs/>
                <w:sz w:val="28"/>
                <w:szCs w:val="28"/>
              </w:rPr>
              <w:t>Составить по образцу телеграмму стр.35.</w:t>
            </w:r>
          </w:p>
        </w:tc>
        <w:tc>
          <w:tcPr>
            <w:tcW w:w="393" w:type="pct"/>
            <w:shd w:val="clear" w:color="auto" w:fill="auto"/>
            <w:vAlign w:val="center"/>
          </w:tcPr>
          <w:p w:rsidR="00CA5C7D" w:rsidRPr="0065023F" w:rsidRDefault="00CA5C7D" w:rsidP="00CA5C7D">
            <w:pPr>
              <w:rPr>
                <w:rFonts w:ascii="Times New Roman" w:hAnsi="Times New Roman"/>
                <w:b/>
                <w:bCs/>
                <w:sz w:val="28"/>
                <w:szCs w:val="28"/>
              </w:rPr>
            </w:pPr>
            <w:r w:rsidRPr="0065023F">
              <w:rPr>
                <w:rFonts w:ascii="Times New Roman" w:hAnsi="Times New Roman"/>
                <w:b/>
                <w:bCs/>
                <w:sz w:val="28"/>
                <w:szCs w:val="28"/>
              </w:rPr>
              <w:t>1</w:t>
            </w:r>
          </w:p>
        </w:tc>
        <w:tc>
          <w:tcPr>
            <w:tcW w:w="738" w:type="pct"/>
          </w:tcPr>
          <w:p w:rsidR="00CA5C7D" w:rsidRPr="0065023F" w:rsidRDefault="00CA5C7D" w:rsidP="00CA5C7D">
            <w:pPr>
              <w:rPr>
                <w:rFonts w:ascii="Times New Roman" w:hAnsi="Times New Roman"/>
                <w:b/>
                <w:bCs/>
                <w:sz w:val="28"/>
                <w:szCs w:val="28"/>
              </w:rPr>
            </w:pPr>
          </w:p>
        </w:tc>
      </w:tr>
      <w:tr w:rsidR="00CA5C7D" w:rsidRPr="0065023F" w:rsidTr="00CA5C7D">
        <w:trPr>
          <w:trHeight w:val="20"/>
        </w:trPr>
        <w:tc>
          <w:tcPr>
            <w:tcW w:w="782" w:type="pct"/>
            <w:vMerge/>
            <w:shd w:val="clear" w:color="auto" w:fill="auto"/>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8"/>
                <w:szCs w:val="28"/>
                <w:highlight w:val="yellow"/>
              </w:rPr>
            </w:pPr>
          </w:p>
        </w:tc>
        <w:tc>
          <w:tcPr>
            <w:tcW w:w="3087" w:type="pct"/>
            <w:gridSpan w:val="6"/>
            <w:shd w:val="clear" w:color="auto" w:fill="auto"/>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8"/>
                <w:szCs w:val="28"/>
              </w:rPr>
            </w:pPr>
            <w:r w:rsidRPr="0065023F">
              <w:rPr>
                <w:rFonts w:ascii="Times New Roman" w:hAnsi="Times New Roman"/>
                <w:b/>
                <w:bCs/>
                <w:sz w:val="28"/>
                <w:szCs w:val="28"/>
              </w:rPr>
              <w:t>Самостоятельная работа:</w:t>
            </w:r>
          </w:p>
        </w:tc>
        <w:tc>
          <w:tcPr>
            <w:tcW w:w="393" w:type="pct"/>
            <w:shd w:val="clear" w:color="auto" w:fill="auto"/>
            <w:vAlign w:val="center"/>
          </w:tcPr>
          <w:p w:rsidR="00CA5C7D" w:rsidRPr="0065023F" w:rsidRDefault="00CA5C7D" w:rsidP="00CA5C7D">
            <w:pPr>
              <w:rPr>
                <w:rFonts w:ascii="Times New Roman" w:hAnsi="Times New Roman"/>
                <w:b/>
                <w:bCs/>
                <w:sz w:val="28"/>
                <w:szCs w:val="28"/>
              </w:rPr>
            </w:pPr>
            <w:r w:rsidRPr="0065023F">
              <w:rPr>
                <w:rFonts w:ascii="Times New Roman" w:hAnsi="Times New Roman"/>
                <w:b/>
                <w:bCs/>
                <w:sz w:val="28"/>
                <w:szCs w:val="28"/>
              </w:rPr>
              <w:t>2</w:t>
            </w:r>
          </w:p>
        </w:tc>
        <w:tc>
          <w:tcPr>
            <w:tcW w:w="738" w:type="pct"/>
          </w:tcPr>
          <w:p w:rsidR="00CA5C7D" w:rsidRPr="0065023F" w:rsidRDefault="00CA5C7D" w:rsidP="00CA5C7D">
            <w:pPr>
              <w:rPr>
                <w:rFonts w:ascii="Times New Roman" w:hAnsi="Times New Roman"/>
                <w:b/>
                <w:bCs/>
                <w:sz w:val="28"/>
                <w:szCs w:val="28"/>
                <w:highlight w:val="yellow"/>
              </w:rPr>
            </w:pPr>
          </w:p>
        </w:tc>
      </w:tr>
      <w:tr w:rsidR="00CA5C7D" w:rsidRPr="0065023F" w:rsidTr="00CA5C7D">
        <w:trPr>
          <w:trHeight w:val="20"/>
        </w:trPr>
        <w:tc>
          <w:tcPr>
            <w:tcW w:w="782" w:type="pct"/>
            <w:shd w:val="clear" w:color="auto" w:fill="auto"/>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8"/>
                <w:szCs w:val="28"/>
              </w:rPr>
            </w:pPr>
            <w:r w:rsidRPr="0065023F">
              <w:rPr>
                <w:rFonts w:ascii="Times New Roman" w:hAnsi="Times New Roman"/>
                <w:sz w:val="28"/>
                <w:szCs w:val="28"/>
              </w:rPr>
              <w:t>Тема 4.4. Резюме</w:t>
            </w:r>
          </w:p>
        </w:tc>
        <w:tc>
          <w:tcPr>
            <w:tcW w:w="3087" w:type="pct"/>
            <w:gridSpan w:val="6"/>
            <w:shd w:val="clear" w:color="auto" w:fill="auto"/>
          </w:tcPr>
          <w:tbl>
            <w:tblPr>
              <w:tblW w:w="51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9"/>
            </w:tblGrid>
            <w:tr w:rsidR="00CA5C7D" w:rsidRPr="0065023F" w:rsidTr="00CA5C7D">
              <w:trPr>
                <w:trHeight w:val="20"/>
              </w:trPr>
              <w:tc>
                <w:tcPr>
                  <w:tcW w:w="3137" w:type="pct"/>
                  <w:shd w:val="clear" w:color="auto" w:fill="auto"/>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8"/>
                      <w:szCs w:val="28"/>
                    </w:rPr>
                  </w:pPr>
                  <w:r w:rsidRPr="0065023F">
                    <w:rPr>
                      <w:rFonts w:ascii="Times New Roman" w:hAnsi="Times New Roman"/>
                      <w:b/>
                      <w:bCs/>
                      <w:sz w:val="28"/>
                      <w:szCs w:val="28"/>
                    </w:rPr>
                    <w:t xml:space="preserve">Практические занятия: </w:t>
                  </w:r>
                  <w:r w:rsidRPr="0065023F">
                    <w:rPr>
                      <w:rFonts w:ascii="Times New Roman" w:hAnsi="Times New Roman"/>
                      <w:bCs/>
                      <w:sz w:val="28"/>
                      <w:szCs w:val="28"/>
                    </w:rPr>
                    <w:t>Таблица стр.34-35.</w:t>
                  </w:r>
                </w:p>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8"/>
                      <w:szCs w:val="28"/>
                    </w:rPr>
                  </w:pPr>
                  <w:r w:rsidRPr="0065023F">
                    <w:rPr>
                      <w:rFonts w:ascii="Times New Roman" w:hAnsi="Times New Roman"/>
                      <w:bCs/>
                      <w:sz w:val="28"/>
                      <w:szCs w:val="28"/>
                    </w:rPr>
                    <w:lastRenderedPageBreak/>
                    <w:t>Составить по образцу резюме стр.35.</w:t>
                  </w:r>
                </w:p>
              </w:tc>
            </w:tr>
            <w:tr w:rsidR="00CA5C7D" w:rsidRPr="0065023F" w:rsidTr="00CA5C7D">
              <w:trPr>
                <w:trHeight w:val="20"/>
              </w:trPr>
              <w:tc>
                <w:tcPr>
                  <w:tcW w:w="3137" w:type="pct"/>
                  <w:shd w:val="clear" w:color="auto" w:fill="auto"/>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8"/>
                      <w:szCs w:val="28"/>
                    </w:rPr>
                  </w:pPr>
                  <w:r w:rsidRPr="0065023F">
                    <w:rPr>
                      <w:rFonts w:ascii="Times New Roman" w:hAnsi="Times New Roman"/>
                      <w:b/>
                      <w:bCs/>
                      <w:sz w:val="28"/>
                      <w:szCs w:val="28"/>
                    </w:rPr>
                    <w:lastRenderedPageBreak/>
                    <w:t>Самостоятельная работа:</w:t>
                  </w:r>
                  <w:r w:rsidRPr="0065023F">
                    <w:rPr>
                      <w:rFonts w:ascii="Times New Roman" w:hAnsi="Times New Roman"/>
                      <w:bCs/>
                      <w:sz w:val="28"/>
                      <w:szCs w:val="28"/>
                    </w:rPr>
                    <w:t xml:space="preserve">  составить документ «Резюме для устройства  на работу».</w:t>
                  </w:r>
                </w:p>
              </w:tc>
            </w:tr>
          </w:tbl>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8"/>
                <w:szCs w:val="28"/>
              </w:rPr>
            </w:pPr>
          </w:p>
        </w:tc>
        <w:tc>
          <w:tcPr>
            <w:tcW w:w="393" w:type="pct"/>
            <w:shd w:val="clear" w:color="auto" w:fill="auto"/>
            <w:vAlign w:val="center"/>
          </w:tcPr>
          <w:p w:rsidR="00CA5C7D" w:rsidRPr="0065023F" w:rsidRDefault="00CA5C7D" w:rsidP="00CA5C7D">
            <w:pPr>
              <w:rPr>
                <w:rFonts w:ascii="Times New Roman" w:hAnsi="Times New Roman"/>
                <w:b/>
                <w:bCs/>
                <w:sz w:val="28"/>
                <w:szCs w:val="28"/>
              </w:rPr>
            </w:pPr>
            <w:r w:rsidRPr="0065023F">
              <w:rPr>
                <w:rFonts w:ascii="Times New Roman" w:hAnsi="Times New Roman"/>
                <w:b/>
                <w:bCs/>
                <w:sz w:val="28"/>
                <w:szCs w:val="28"/>
              </w:rPr>
              <w:lastRenderedPageBreak/>
              <w:t>4</w:t>
            </w:r>
          </w:p>
        </w:tc>
        <w:tc>
          <w:tcPr>
            <w:tcW w:w="738" w:type="pct"/>
          </w:tcPr>
          <w:p w:rsidR="00CA5C7D" w:rsidRPr="0065023F" w:rsidRDefault="00CA5C7D" w:rsidP="00CA5C7D">
            <w:pPr>
              <w:rPr>
                <w:rFonts w:ascii="Times New Roman" w:hAnsi="Times New Roman"/>
                <w:b/>
                <w:bCs/>
                <w:sz w:val="28"/>
                <w:szCs w:val="28"/>
              </w:rPr>
            </w:pPr>
          </w:p>
        </w:tc>
      </w:tr>
      <w:tr w:rsidR="00CA5C7D" w:rsidRPr="0065023F" w:rsidTr="00CA5C7D">
        <w:trPr>
          <w:trHeight w:val="20"/>
        </w:trPr>
        <w:tc>
          <w:tcPr>
            <w:tcW w:w="782" w:type="pct"/>
            <w:vMerge w:val="restart"/>
            <w:shd w:val="clear" w:color="auto" w:fill="auto"/>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8"/>
                <w:szCs w:val="28"/>
                <w:highlight w:val="yellow"/>
              </w:rPr>
            </w:pPr>
          </w:p>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8"/>
                <w:szCs w:val="28"/>
                <w:highlight w:val="yellow"/>
              </w:rPr>
            </w:pPr>
            <w:r w:rsidRPr="0065023F">
              <w:rPr>
                <w:rFonts w:ascii="Times New Roman" w:hAnsi="Times New Roman"/>
                <w:bCs/>
                <w:sz w:val="28"/>
                <w:szCs w:val="28"/>
              </w:rPr>
              <w:t>Тема 4.4. Автобиография</w:t>
            </w:r>
          </w:p>
        </w:tc>
        <w:tc>
          <w:tcPr>
            <w:tcW w:w="3087" w:type="pct"/>
            <w:gridSpan w:val="6"/>
            <w:shd w:val="clear" w:color="auto" w:fill="auto"/>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8"/>
                <w:szCs w:val="28"/>
              </w:rPr>
            </w:pPr>
            <w:r w:rsidRPr="0065023F">
              <w:rPr>
                <w:rFonts w:ascii="Times New Roman" w:hAnsi="Times New Roman"/>
                <w:b/>
                <w:bCs/>
                <w:sz w:val="28"/>
                <w:szCs w:val="28"/>
              </w:rPr>
              <w:t>Содержание учебного материала:</w:t>
            </w:r>
          </w:p>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8"/>
                <w:szCs w:val="28"/>
              </w:rPr>
            </w:pPr>
            <w:r w:rsidRPr="0065023F">
              <w:rPr>
                <w:rFonts w:ascii="Times New Roman" w:hAnsi="Times New Roman"/>
                <w:bCs/>
                <w:sz w:val="28"/>
                <w:szCs w:val="28"/>
              </w:rPr>
              <w:t xml:space="preserve">Порядок написания автобиография. </w:t>
            </w:r>
          </w:p>
        </w:tc>
        <w:tc>
          <w:tcPr>
            <w:tcW w:w="393" w:type="pct"/>
            <w:shd w:val="clear" w:color="auto" w:fill="auto"/>
            <w:vAlign w:val="center"/>
          </w:tcPr>
          <w:p w:rsidR="00CA5C7D" w:rsidRPr="0065023F" w:rsidRDefault="00CA5C7D" w:rsidP="00CA5C7D">
            <w:pPr>
              <w:rPr>
                <w:rFonts w:ascii="Times New Roman" w:hAnsi="Times New Roman"/>
                <w:b/>
                <w:bCs/>
                <w:sz w:val="28"/>
                <w:szCs w:val="28"/>
              </w:rPr>
            </w:pPr>
            <w:r w:rsidRPr="0065023F">
              <w:rPr>
                <w:rFonts w:ascii="Times New Roman" w:hAnsi="Times New Roman"/>
                <w:b/>
                <w:bCs/>
                <w:sz w:val="28"/>
                <w:szCs w:val="28"/>
              </w:rPr>
              <w:t>4</w:t>
            </w:r>
          </w:p>
        </w:tc>
        <w:tc>
          <w:tcPr>
            <w:tcW w:w="738" w:type="pct"/>
          </w:tcPr>
          <w:p w:rsidR="00CA5C7D" w:rsidRPr="0065023F" w:rsidRDefault="00CA5C7D" w:rsidP="00CA5C7D">
            <w:pPr>
              <w:rPr>
                <w:rFonts w:ascii="Times New Roman" w:hAnsi="Times New Roman"/>
                <w:b/>
                <w:bCs/>
                <w:sz w:val="28"/>
                <w:szCs w:val="28"/>
              </w:rPr>
            </w:pPr>
          </w:p>
        </w:tc>
      </w:tr>
      <w:tr w:rsidR="00CA5C7D" w:rsidRPr="0065023F" w:rsidTr="00CA5C7D">
        <w:trPr>
          <w:trHeight w:val="20"/>
        </w:trPr>
        <w:tc>
          <w:tcPr>
            <w:tcW w:w="782" w:type="pct"/>
            <w:vMerge/>
            <w:shd w:val="clear" w:color="auto" w:fill="auto"/>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8"/>
                <w:szCs w:val="28"/>
                <w:highlight w:val="yellow"/>
              </w:rPr>
            </w:pPr>
          </w:p>
        </w:tc>
        <w:tc>
          <w:tcPr>
            <w:tcW w:w="3087" w:type="pct"/>
            <w:gridSpan w:val="6"/>
            <w:shd w:val="clear" w:color="auto" w:fill="auto"/>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8"/>
                <w:szCs w:val="28"/>
              </w:rPr>
            </w:pPr>
            <w:r w:rsidRPr="0065023F">
              <w:rPr>
                <w:rFonts w:ascii="Times New Roman" w:hAnsi="Times New Roman"/>
                <w:b/>
                <w:bCs/>
                <w:sz w:val="28"/>
                <w:szCs w:val="28"/>
              </w:rPr>
              <w:t>Практические занятия</w:t>
            </w:r>
            <w:r w:rsidRPr="0065023F">
              <w:rPr>
                <w:rFonts w:ascii="Times New Roman" w:hAnsi="Times New Roman"/>
                <w:bCs/>
                <w:sz w:val="28"/>
                <w:szCs w:val="28"/>
              </w:rPr>
              <w:t xml:space="preserve">: Составление автобиографии </w:t>
            </w:r>
          </w:p>
        </w:tc>
        <w:tc>
          <w:tcPr>
            <w:tcW w:w="393" w:type="pct"/>
            <w:shd w:val="clear" w:color="auto" w:fill="auto"/>
            <w:vAlign w:val="center"/>
          </w:tcPr>
          <w:p w:rsidR="00CA5C7D" w:rsidRPr="0065023F" w:rsidRDefault="00CA5C7D" w:rsidP="00CA5C7D">
            <w:pPr>
              <w:rPr>
                <w:rFonts w:ascii="Times New Roman" w:hAnsi="Times New Roman"/>
                <w:b/>
                <w:bCs/>
                <w:sz w:val="28"/>
                <w:szCs w:val="28"/>
              </w:rPr>
            </w:pPr>
            <w:r w:rsidRPr="0065023F">
              <w:rPr>
                <w:rFonts w:ascii="Times New Roman" w:hAnsi="Times New Roman"/>
                <w:b/>
                <w:bCs/>
                <w:sz w:val="28"/>
                <w:szCs w:val="28"/>
              </w:rPr>
              <w:t>1</w:t>
            </w:r>
          </w:p>
        </w:tc>
        <w:tc>
          <w:tcPr>
            <w:tcW w:w="738" w:type="pct"/>
          </w:tcPr>
          <w:p w:rsidR="00CA5C7D" w:rsidRPr="0065023F" w:rsidRDefault="00CA5C7D" w:rsidP="00CA5C7D">
            <w:pPr>
              <w:rPr>
                <w:rFonts w:ascii="Times New Roman" w:hAnsi="Times New Roman"/>
                <w:b/>
                <w:bCs/>
                <w:sz w:val="28"/>
                <w:szCs w:val="28"/>
                <w:highlight w:val="yellow"/>
              </w:rPr>
            </w:pPr>
          </w:p>
        </w:tc>
      </w:tr>
      <w:tr w:rsidR="00CA5C7D" w:rsidRPr="0065023F" w:rsidTr="00CA5C7D">
        <w:trPr>
          <w:trHeight w:val="20"/>
        </w:trPr>
        <w:tc>
          <w:tcPr>
            <w:tcW w:w="782" w:type="pct"/>
            <w:vMerge/>
            <w:shd w:val="clear" w:color="auto" w:fill="auto"/>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8"/>
                <w:szCs w:val="28"/>
                <w:highlight w:val="yellow"/>
              </w:rPr>
            </w:pPr>
          </w:p>
        </w:tc>
        <w:tc>
          <w:tcPr>
            <w:tcW w:w="3087" w:type="pct"/>
            <w:gridSpan w:val="6"/>
            <w:shd w:val="clear" w:color="auto" w:fill="auto"/>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8"/>
                <w:szCs w:val="28"/>
              </w:rPr>
            </w:pPr>
            <w:r w:rsidRPr="0065023F">
              <w:rPr>
                <w:rFonts w:ascii="Times New Roman" w:hAnsi="Times New Roman"/>
                <w:b/>
                <w:bCs/>
                <w:sz w:val="28"/>
                <w:szCs w:val="28"/>
              </w:rPr>
              <w:t>Самостоятельная работа:</w:t>
            </w:r>
            <w:r w:rsidRPr="0065023F">
              <w:rPr>
                <w:rFonts w:ascii="Times New Roman" w:hAnsi="Times New Roman"/>
                <w:bCs/>
                <w:color w:val="000000"/>
                <w:sz w:val="28"/>
                <w:szCs w:val="28"/>
              </w:rPr>
              <w:t xml:space="preserve"> не предусмотрены</w:t>
            </w:r>
          </w:p>
        </w:tc>
        <w:tc>
          <w:tcPr>
            <w:tcW w:w="393" w:type="pct"/>
            <w:shd w:val="clear" w:color="auto" w:fill="auto"/>
            <w:vAlign w:val="center"/>
          </w:tcPr>
          <w:p w:rsidR="00CA5C7D" w:rsidRPr="0065023F" w:rsidRDefault="00CA5C7D" w:rsidP="00CA5C7D">
            <w:pPr>
              <w:rPr>
                <w:rFonts w:ascii="Times New Roman" w:hAnsi="Times New Roman"/>
                <w:b/>
                <w:bCs/>
                <w:sz w:val="28"/>
                <w:szCs w:val="28"/>
              </w:rPr>
            </w:pPr>
            <w:r w:rsidRPr="0065023F">
              <w:rPr>
                <w:rFonts w:ascii="Times New Roman" w:hAnsi="Times New Roman"/>
                <w:b/>
                <w:bCs/>
                <w:sz w:val="28"/>
                <w:szCs w:val="28"/>
              </w:rPr>
              <w:t>0</w:t>
            </w:r>
          </w:p>
        </w:tc>
        <w:tc>
          <w:tcPr>
            <w:tcW w:w="738" w:type="pct"/>
          </w:tcPr>
          <w:p w:rsidR="00CA5C7D" w:rsidRPr="0065023F" w:rsidRDefault="00CA5C7D" w:rsidP="00CA5C7D">
            <w:pPr>
              <w:rPr>
                <w:rFonts w:ascii="Times New Roman" w:hAnsi="Times New Roman"/>
                <w:b/>
                <w:bCs/>
                <w:sz w:val="28"/>
                <w:szCs w:val="28"/>
              </w:rPr>
            </w:pPr>
          </w:p>
        </w:tc>
      </w:tr>
      <w:tr w:rsidR="00CA5C7D" w:rsidRPr="0065023F" w:rsidTr="00CA5C7D">
        <w:trPr>
          <w:trHeight w:val="20"/>
        </w:trPr>
        <w:tc>
          <w:tcPr>
            <w:tcW w:w="782" w:type="pct"/>
            <w:shd w:val="clear" w:color="auto" w:fill="auto"/>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8"/>
                <w:szCs w:val="28"/>
              </w:rPr>
            </w:pPr>
          </w:p>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8"/>
                <w:szCs w:val="28"/>
              </w:rPr>
            </w:pPr>
            <w:r w:rsidRPr="0065023F">
              <w:rPr>
                <w:rFonts w:ascii="Times New Roman" w:hAnsi="Times New Roman"/>
                <w:bCs/>
                <w:sz w:val="28"/>
                <w:szCs w:val="28"/>
              </w:rPr>
              <w:t>Тема 4.5. Характеристика</w:t>
            </w:r>
            <w:r w:rsidRPr="0065023F">
              <w:rPr>
                <w:rFonts w:ascii="Times New Roman" w:hAnsi="Times New Roman"/>
                <w:b/>
                <w:bCs/>
                <w:sz w:val="28"/>
                <w:szCs w:val="28"/>
              </w:rPr>
              <w:t>.</w:t>
            </w:r>
          </w:p>
        </w:tc>
        <w:tc>
          <w:tcPr>
            <w:tcW w:w="3087" w:type="pct"/>
            <w:gridSpan w:val="6"/>
            <w:shd w:val="clear" w:color="auto" w:fill="auto"/>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8"/>
                <w:szCs w:val="28"/>
              </w:rPr>
            </w:pPr>
            <w:r w:rsidRPr="0065023F">
              <w:rPr>
                <w:rFonts w:ascii="Times New Roman" w:hAnsi="Times New Roman"/>
                <w:b/>
                <w:bCs/>
                <w:sz w:val="28"/>
                <w:szCs w:val="28"/>
              </w:rPr>
              <w:t xml:space="preserve"> Содержание учебного материала:</w:t>
            </w:r>
          </w:p>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8"/>
                <w:szCs w:val="28"/>
              </w:rPr>
            </w:pPr>
            <w:r w:rsidRPr="0065023F">
              <w:rPr>
                <w:rFonts w:ascii="Times New Roman" w:hAnsi="Times New Roman"/>
                <w:bCs/>
                <w:sz w:val="28"/>
                <w:szCs w:val="28"/>
              </w:rPr>
              <w:t>Порядок написания характеристики.</w:t>
            </w:r>
          </w:p>
        </w:tc>
        <w:tc>
          <w:tcPr>
            <w:tcW w:w="393" w:type="pct"/>
            <w:shd w:val="clear" w:color="auto" w:fill="auto"/>
            <w:vAlign w:val="center"/>
          </w:tcPr>
          <w:p w:rsidR="00CA5C7D" w:rsidRPr="0065023F" w:rsidRDefault="00CA5C7D" w:rsidP="00CA5C7D">
            <w:pPr>
              <w:rPr>
                <w:rFonts w:ascii="Times New Roman" w:hAnsi="Times New Roman"/>
                <w:b/>
                <w:bCs/>
                <w:sz w:val="28"/>
                <w:szCs w:val="28"/>
              </w:rPr>
            </w:pPr>
            <w:r w:rsidRPr="0065023F">
              <w:rPr>
                <w:rFonts w:ascii="Times New Roman" w:hAnsi="Times New Roman"/>
                <w:b/>
                <w:bCs/>
                <w:sz w:val="28"/>
                <w:szCs w:val="28"/>
              </w:rPr>
              <w:t>4</w:t>
            </w:r>
          </w:p>
        </w:tc>
        <w:tc>
          <w:tcPr>
            <w:tcW w:w="738" w:type="pct"/>
          </w:tcPr>
          <w:p w:rsidR="00CA5C7D" w:rsidRPr="0065023F" w:rsidRDefault="00CA5C7D" w:rsidP="00CA5C7D">
            <w:pPr>
              <w:rPr>
                <w:rFonts w:ascii="Times New Roman" w:hAnsi="Times New Roman"/>
                <w:b/>
                <w:bCs/>
                <w:sz w:val="28"/>
                <w:szCs w:val="28"/>
              </w:rPr>
            </w:pPr>
          </w:p>
        </w:tc>
      </w:tr>
      <w:tr w:rsidR="00CA5C7D" w:rsidRPr="0065023F" w:rsidTr="00CA5C7D">
        <w:trPr>
          <w:trHeight w:val="20"/>
        </w:trPr>
        <w:tc>
          <w:tcPr>
            <w:tcW w:w="782" w:type="pct"/>
            <w:vMerge w:val="restart"/>
            <w:shd w:val="clear" w:color="auto" w:fill="auto"/>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8"/>
                <w:szCs w:val="28"/>
              </w:rPr>
            </w:pPr>
          </w:p>
        </w:tc>
        <w:tc>
          <w:tcPr>
            <w:tcW w:w="3087" w:type="pct"/>
            <w:gridSpan w:val="6"/>
            <w:shd w:val="clear" w:color="auto" w:fill="auto"/>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8"/>
                <w:szCs w:val="28"/>
              </w:rPr>
            </w:pPr>
            <w:r w:rsidRPr="0065023F">
              <w:rPr>
                <w:rFonts w:ascii="Times New Roman" w:hAnsi="Times New Roman"/>
                <w:b/>
                <w:bCs/>
                <w:sz w:val="28"/>
                <w:szCs w:val="28"/>
              </w:rPr>
              <w:t>Практические занятия</w:t>
            </w:r>
            <w:r w:rsidRPr="0065023F">
              <w:rPr>
                <w:rFonts w:ascii="Times New Roman" w:hAnsi="Times New Roman"/>
                <w:bCs/>
                <w:sz w:val="28"/>
                <w:szCs w:val="28"/>
              </w:rPr>
              <w:t>: Составить характеристику по плану упр.1,  стр.41-42.</w:t>
            </w:r>
          </w:p>
        </w:tc>
        <w:tc>
          <w:tcPr>
            <w:tcW w:w="393" w:type="pct"/>
            <w:shd w:val="clear" w:color="auto" w:fill="auto"/>
            <w:vAlign w:val="center"/>
          </w:tcPr>
          <w:p w:rsidR="00CA5C7D" w:rsidRPr="0065023F" w:rsidRDefault="00CA5C7D" w:rsidP="00CA5C7D">
            <w:pPr>
              <w:rPr>
                <w:rFonts w:ascii="Times New Roman" w:hAnsi="Times New Roman"/>
                <w:b/>
                <w:bCs/>
                <w:sz w:val="28"/>
                <w:szCs w:val="28"/>
              </w:rPr>
            </w:pPr>
            <w:r w:rsidRPr="0065023F">
              <w:rPr>
                <w:rFonts w:ascii="Times New Roman" w:hAnsi="Times New Roman"/>
                <w:b/>
                <w:bCs/>
                <w:sz w:val="28"/>
                <w:szCs w:val="28"/>
              </w:rPr>
              <w:t>1</w:t>
            </w:r>
          </w:p>
        </w:tc>
        <w:tc>
          <w:tcPr>
            <w:tcW w:w="738" w:type="pct"/>
          </w:tcPr>
          <w:p w:rsidR="00CA5C7D" w:rsidRPr="0065023F" w:rsidRDefault="00CA5C7D" w:rsidP="00CA5C7D">
            <w:pPr>
              <w:rPr>
                <w:rFonts w:ascii="Times New Roman" w:hAnsi="Times New Roman"/>
                <w:b/>
                <w:bCs/>
                <w:sz w:val="28"/>
                <w:szCs w:val="28"/>
              </w:rPr>
            </w:pPr>
          </w:p>
        </w:tc>
      </w:tr>
      <w:tr w:rsidR="00CA5C7D" w:rsidRPr="0065023F" w:rsidTr="00CA5C7D">
        <w:trPr>
          <w:trHeight w:val="20"/>
        </w:trPr>
        <w:tc>
          <w:tcPr>
            <w:tcW w:w="782" w:type="pct"/>
            <w:vMerge/>
            <w:shd w:val="clear" w:color="auto" w:fill="auto"/>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8"/>
                <w:szCs w:val="28"/>
              </w:rPr>
            </w:pPr>
          </w:p>
        </w:tc>
        <w:tc>
          <w:tcPr>
            <w:tcW w:w="3087" w:type="pct"/>
            <w:gridSpan w:val="6"/>
            <w:shd w:val="clear" w:color="auto" w:fill="auto"/>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8"/>
                <w:szCs w:val="28"/>
              </w:rPr>
            </w:pPr>
            <w:r w:rsidRPr="0065023F">
              <w:rPr>
                <w:rFonts w:ascii="Times New Roman" w:hAnsi="Times New Roman"/>
                <w:b/>
                <w:bCs/>
                <w:sz w:val="28"/>
                <w:szCs w:val="28"/>
              </w:rPr>
              <w:t xml:space="preserve">Самостоятельная работа: </w:t>
            </w:r>
            <w:r w:rsidRPr="0065023F">
              <w:rPr>
                <w:rFonts w:ascii="Times New Roman" w:hAnsi="Times New Roman"/>
                <w:sz w:val="28"/>
                <w:szCs w:val="28"/>
              </w:rPr>
              <w:t>не предусмотрены</w:t>
            </w:r>
          </w:p>
        </w:tc>
        <w:tc>
          <w:tcPr>
            <w:tcW w:w="393" w:type="pct"/>
            <w:shd w:val="clear" w:color="auto" w:fill="auto"/>
            <w:vAlign w:val="center"/>
          </w:tcPr>
          <w:p w:rsidR="00CA5C7D" w:rsidRPr="0065023F" w:rsidRDefault="00CA5C7D" w:rsidP="00CA5C7D">
            <w:pPr>
              <w:rPr>
                <w:rFonts w:ascii="Times New Roman" w:hAnsi="Times New Roman"/>
                <w:b/>
                <w:bCs/>
                <w:sz w:val="28"/>
                <w:szCs w:val="28"/>
              </w:rPr>
            </w:pPr>
            <w:r w:rsidRPr="0065023F">
              <w:rPr>
                <w:rFonts w:ascii="Times New Roman" w:hAnsi="Times New Roman"/>
                <w:b/>
                <w:bCs/>
                <w:sz w:val="28"/>
                <w:szCs w:val="28"/>
              </w:rPr>
              <w:t>0</w:t>
            </w:r>
          </w:p>
          <w:p w:rsidR="00CA5C7D" w:rsidRPr="0065023F" w:rsidRDefault="00CA5C7D" w:rsidP="00CA5C7D">
            <w:pPr>
              <w:rPr>
                <w:rFonts w:ascii="Times New Roman" w:hAnsi="Times New Roman"/>
                <w:b/>
                <w:bCs/>
                <w:sz w:val="28"/>
                <w:szCs w:val="28"/>
              </w:rPr>
            </w:pPr>
          </w:p>
        </w:tc>
        <w:tc>
          <w:tcPr>
            <w:tcW w:w="738" w:type="pct"/>
          </w:tcPr>
          <w:p w:rsidR="00CA5C7D" w:rsidRPr="0065023F" w:rsidRDefault="00CA5C7D" w:rsidP="00CA5C7D">
            <w:pPr>
              <w:rPr>
                <w:rFonts w:ascii="Times New Roman" w:hAnsi="Times New Roman"/>
                <w:b/>
                <w:bCs/>
                <w:sz w:val="28"/>
                <w:szCs w:val="28"/>
              </w:rPr>
            </w:pPr>
          </w:p>
        </w:tc>
      </w:tr>
      <w:tr w:rsidR="00CA5C7D" w:rsidRPr="0065023F" w:rsidTr="00CA5C7D">
        <w:trPr>
          <w:trHeight w:val="20"/>
        </w:trPr>
        <w:tc>
          <w:tcPr>
            <w:tcW w:w="782" w:type="pct"/>
            <w:shd w:val="clear" w:color="auto" w:fill="auto"/>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8"/>
                <w:szCs w:val="28"/>
              </w:rPr>
            </w:pPr>
          </w:p>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8"/>
                <w:szCs w:val="28"/>
              </w:rPr>
            </w:pPr>
            <w:r w:rsidRPr="0065023F">
              <w:rPr>
                <w:rFonts w:ascii="Times New Roman" w:hAnsi="Times New Roman"/>
                <w:bCs/>
                <w:sz w:val="28"/>
                <w:szCs w:val="28"/>
              </w:rPr>
              <w:t xml:space="preserve">Тема 4.6. </w:t>
            </w:r>
          </w:p>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8"/>
                <w:szCs w:val="28"/>
              </w:rPr>
            </w:pPr>
            <w:r w:rsidRPr="0065023F">
              <w:rPr>
                <w:rFonts w:ascii="Times New Roman" w:hAnsi="Times New Roman"/>
                <w:bCs/>
                <w:sz w:val="28"/>
                <w:szCs w:val="28"/>
              </w:rPr>
              <w:t>Справка</w:t>
            </w:r>
          </w:p>
        </w:tc>
        <w:tc>
          <w:tcPr>
            <w:tcW w:w="3087" w:type="pct"/>
            <w:gridSpan w:val="6"/>
            <w:shd w:val="clear" w:color="auto" w:fill="auto"/>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8"/>
                <w:szCs w:val="28"/>
              </w:rPr>
            </w:pPr>
            <w:r w:rsidRPr="0065023F">
              <w:rPr>
                <w:rFonts w:ascii="Times New Roman" w:hAnsi="Times New Roman"/>
                <w:b/>
                <w:bCs/>
                <w:sz w:val="28"/>
                <w:szCs w:val="28"/>
              </w:rPr>
              <w:t>Содержание учебного материала:</w:t>
            </w:r>
          </w:p>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8"/>
                <w:szCs w:val="28"/>
              </w:rPr>
            </w:pPr>
            <w:r w:rsidRPr="0065023F">
              <w:rPr>
                <w:rFonts w:ascii="Times New Roman" w:hAnsi="Times New Roman"/>
                <w:bCs/>
                <w:sz w:val="28"/>
                <w:szCs w:val="28"/>
              </w:rPr>
              <w:t>Виды справок: с места учебы, с места работы.</w:t>
            </w:r>
          </w:p>
        </w:tc>
        <w:tc>
          <w:tcPr>
            <w:tcW w:w="393" w:type="pct"/>
            <w:shd w:val="clear" w:color="auto" w:fill="auto"/>
            <w:vAlign w:val="center"/>
          </w:tcPr>
          <w:p w:rsidR="00CA5C7D" w:rsidRPr="0065023F" w:rsidRDefault="00CA5C7D" w:rsidP="00CA5C7D">
            <w:pPr>
              <w:rPr>
                <w:rFonts w:ascii="Times New Roman" w:hAnsi="Times New Roman"/>
                <w:b/>
                <w:bCs/>
                <w:sz w:val="28"/>
                <w:szCs w:val="28"/>
              </w:rPr>
            </w:pPr>
            <w:r w:rsidRPr="0065023F">
              <w:rPr>
                <w:rFonts w:ascii="Times New Roman" w:hAnsi="Times New Roman"/>
                <w:b/>
                <w:bCs/>
                <w:sz w:val="28"/>
                <w:szCs w:val="28"/>
              </w:rPr>
              <w:t>2</w:t>
            </w:r>
          </w:p>
        </w:tc>
        <w:tc>
          <w:tcPr>
            <w:tcW w:w="738" w:type="pct"/>
          </w:tcPr>
          <w:p w:rsidR="00CA5C7D" w:rsidRPr="0065023F" w:rsidRDefault="00CA5C7D" w:rsidP="00CA5C7D">
            <w:pPr>
              <w:rPr>
                <w:rFonts w:ascii="Times New Roman" w:hAnsi="Times New Roman"/>
                <w:b/>
                <w:bCs/>
                <w:sz w:val="28"/>
                <w:szCs w:val="28"/>
              </w:rPr>
            </w:pPr>
          </w:p>
        </w:tc>
      </w:tr>
      <w:tr w:rsidR="00CA5C7D" w:rsidRPr="0065023F" w:rsidTr="00CA5C7D">
        <w:trPr>
          <w:trHeight w:val="20"/>
        </w:trPr>
        <w:tc>
          <w:tcPr>
            <w:tcW w:w="782" w:type="pct"/>
            <w:shd w:val="clear" w:color="auto" w:fill="auto"/>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8"/>
                <w:szCs w:val="28"/>
              </w:rPr>
            </w:pPr>
          </w:p>
        </w:tc>
        <w:tc>
          <w:tcPr>
            <w:tcW w:w="3087" w:type="pct"/>
            <w:gridSpan w:val="6"/>
            <w:shd w:val="clear" w:color="auto" w:fill="auto"/>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8"/>
                <w:szCs w:val="28"/>
              </w:rPr>
            </w:pPr>
            <w:r w:rsidRPr="0065023F">
              <w:rPr>
                <w:rFonts w:ascii="Times New Roman" w:hAnsi="Times New Roman"/>
                <w:b/>
                <w:bCs/>
                <w:sz w:val="28"/>
                <w:szCs w:val="28"/>
              </w:rPr>
              <w:t>Практические занятия</w:t>
            </w:r>
            <w:r w:rsidRPr="0065023F">
              <w:rPr>
                <w:rFonts w:ascii="Times New Roman" w:hAnsi="Times New Roman"/>
                <w:bCs/>
                <w:sz w:val="28"/>
                <w:szCs w:val="28"/>
              </w:rPr>
              <w:t>: Новая лексика</w:t>
            </w:r>
          </w:p>
        </w:tc>
        <w:tc>
          <w:tcPr>
            <w:tcW w:w="393" w:type="pct"/>
            <w:shd w:val="clear" w:color="auto" w:fill="auto"/>
            <w:vAlign w:val="center"/>
          </w:tcPr>
          <w:p w:rsidR="00CA5C7D" w:rsidRPr="0065023F" w:rsidRDefault="00CA5C7D" w:rsidP="00CA5C7D">
            <w:pPr>
              <w:rPr>
                <w:rFonts w:ascii="Times New Roman" w:hAnsi="Times New Roman"/>
                <w:b/>
                <w:bCs/>
                <w:sz w:val="28"/>
                <w:szCs w:val="28"/>
              </w:rPr>
            </w:pPr>
            <w:r w:rsidRPr="0065023F">
              <w:rPr>
                <w:rFonts w:ascii="Times New Roman" w:hAnsi="Times New Roman"/>
                <w:b/>
                <w:bCs/>
                <w:sz w:val="28"/>
                <w:szCs w:val="28"/>
              </w:rPr>
              <w:t>1</w:t>
            </w:r>
          </w:p>
        </w:tc>
        <w:tc>
          <w:tcPr>
            <w:tcW w:w="738" w:type="pct"/>
          </w:tcPr>
          <w:p w:rsidR="00CA5C7D" w:rsidRPr="0065023F" w:rsidRDefault="00CA5C7D" w:rsidP="00CA5C7D">
            <w:pPr>
              <w:rPr>
                <w:rFonts w:ascii="Times New Roman" w:hAnsi="Times New Roman"/>
                <w:b/>
                <w:bCs/>
                <w:sz w:val="28"/>
                <w:szCs w:val="28"/>
              </w:rPr>
            </w:pPr>
          </w:p>
        </w:tc>
      </w:tr>
      <w:tr w:rsidR="00CA5C7D" w:rsidRPr="0065023F" w:rsidTr="00CA5C7D">
        <w:trPr>
          <w:trHeight w:val="20"/>
        </w:trPr>
        <w:tc>
          <w:tcPr>
            <w:tcW w:w="782" w:type="pct"/>
            <w:shd w:val="clear" w:color="auto" w:fill="auto"/>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8"/>
                <w:szCs w:val="28"/>
              </w:rPr>
            </w:pPr>
          </w:p>
        </w:tc>
        <w:tc>
          <w:tcPr>
            <w:tcW w:w="3087" w:type="pct"/>
            <w:gridSpan w:val="6"/>
            <w:shd w:val="clear" w:color="auto" w:fill="auto"/>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8"/>
                <w:szCs w:val="28"/>
              </w:rPr>
            </w:pPr>
            <w:r w:rsidRPr="0065023F">
              <w:rPr>
                <w:rFonts w:ascii="Times New Roman" w:hAnsi="Times New Roman"/>
                <w:b/>
                <w:bCs/>
                <w:sz w:val="28"/>
                <w:szCs w:val="28"/>
              </w:rPr>
              <w:t>Самостоятельная  работа</w:t>
            </w:r>
            <w:r w:rsidRPr="0065023F">
              <w:rPr>
                <w:rFonts w:ascii="Times New Roman" w:hAnsi="Times New Roman"/>
                <w:bCs/>
                <w:sz w:val="28"/>
                <w:szCs w:val="28"/>
              </w:rPr>
              <w:t>: не предусмотрены</w:t>
            </w:r>
          </w:p>
        </w:tc>
        <w:tc>
          <w:tcPr>
            <w:tcW w:w="393" w:type="pct"/>
            <w:shd w:val="clear" w:color="auto" w:fill="auto"/>
            <w:vAlign w:val="center"/>
          </w:tcPr>
          <w:p w:rsidR="00CA5C7D" w:rsidRPr="0065023F" w:rsidRDefault="00CA5C7D" w:rsidP="00CA5C7D">
            <w:pPr>
              <w:rPr>
                <w:rFonts w:ascii="Times New Roman" w:hAnsi="Times New Roman"/>
                <w:b/>
                <w:bCs/>
                <w:sz w:val="28"/>
                <w:szCs w:val="28"/>
              </w:rPr>
            </w:pPr>
            <w:r w:rsidRPr="0065023F">
              <w:rPr>
                <w:rFonts w:ascii="Times New Roman" w:hAnsi="Times New Roman"/>
                <w:b/>
                <w:bCs/>
                <w:sz w:val="28"/>
                <w:szCs w:val="28"/>
              </w:rPr>
              <w:t>0</w:t>
            </w:r>
          </w:p>
        </w:tc>
        <w:tc>
          <w:tcPr>
            <w:tcW w:w="738" w:type="pct"/>
          </w:tcPr>
          <w:p w:rsidR="00CA5C7D" w:rsidRPr="0065023F" w:rsidRDefault="00CA5C7D" w:rsidP="00CA5C7D">
            <w:pPr>
              <w:rPr>
                <w:rFonts w:ascii="Times New Roman" w:hAnsi="Times New Roman"/>
                <w:b/>
                <w:bCs/>
                <w:sz w:val="28"/>
                <w:szCs w:val="28"/>
              </w:rPr>
            </w:pPr>
          </w:p>
        </w:tc>
      </w:tr>
      <w:tr w:rsidR="00CA5C7D" w:rsidRPr="0065023F" w:rsidTr="00CA5C7D">
        <w:trPr>
          <w:trHeight w:val="20"/>
        </w:trPr>
        <w:tc>
          <w:tcPr>
            <w:tcW w:w="782" w:type="pct"/>
            <w:shd w:val="clear" w:color="auto" w:fill="auto"/>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8"/>
                <w:szCs w:val="28"/>
                <w:lang w:val="en-US"/>
              </w:rPr>
            </w:pPr>
            <w:r w:rsidRPr="0065023F">
              <w:rPr>
                <w:rFonts w:ascii="Times New Roman" w:hAnsi="Times New Roman"/>
                <w:bCs/>
                <w:sz w:val="28"/>
                <w:szCs w:val="28"/>
              </w:rPr>
              <w:t>Тема 4.7</w:t>
            </w:r>
          </w:p>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8"/>
                <w:szCs w:val="28"/>
              </w:rPr>
            </w:pPr>
            <w:r w:rsidRPr="0065023F">
              <w:rPr>
                <w:rFonts w:ascii="Times New Roman" w:hAnsi="Times New Roman"/>
                <w:bCs/>
                <w:sz w:val="28"/>
                <w:szCs w:val="28"/>
              </w:rPr>
              <w:t xml:space="preserve"> Расписка. Докладная записка.</w:t>
            </w:r>
          </w:p>
        </w:tc>
        <w:tc>
          <w:tcPr>
            <w:tcW w:w="3087" w:type="pct"/>
            <w:gridSpan w:val="6"/>
            <w:shd w:val="clear" w:color="auto" w:fill="auto"/>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8"/>
                <w:szCs w:val="28"/>
              </w:rPr>
            </w:pPr>
            <w:r w:rsidRPr="0065023F">
              <w:rPr>
                <w:rFonts w:ascii="Times New Roman" w:hAnsi="Times New Roman"/>
                <w:b/>
                <w:bCs/>
                <w:sz w:val="28"/>
                <w:szCs w:val="28"/>
              </w:rPr>
              <w:t>Содержание учебного материала:</w:t>
            </w:r>
          </w:p>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8"/>
                <w:szCs w:val="28"/>
              </w:rPr>
            </w:pPr>
            <w:r w:rsidRPr="0065023F">
              <w:rPr>
                <w:rFonts w:ascii="Times New Roman" w:hAnsi="Times New Roman"/>
                <w:bCs/>
                <w:sz w:val="28"/>
                <w:szCs w:val="28"/>
              </w:rPr>
              <w:t>Расписка. Докладная записка. Порядок написания.</w:t>
            </w:r>
          </w:p>
        </w:tc>
        <w:tc>
          <w:tcPr>
            <w:tcW w:w="393" w:type="pct"/>
            <w:shd w:val="clear" w:color="auto" w:fill="auto"/>
            <w:vAlign w:val="center"/>
          </w:tcPr>
          <w:p w:rsidR="00CA5C7D" w:rsidRPr="0065023F" w:rsidRDefault="00CA5C7D" w:rsidP="00CA5C7D">
            <w:pPr>
              <w:rPr>
                <w:rFonts w:ascii="Times New Roman" w:hAnsi="Times New Roman"/>
                <w:b/>
                <w:bCs/>
                <w:sz w:val="28"/>
                <w:szCs w:val="28"/>
              </w:rPr>
            </w:pPr>
            <w:r w:rsidRPr="0065023F">
              <w:rPr>
                <w:rFonts w:ascii="Times New Roman" w:hAnsi="Times New Roman"/>
                <w:b/>
                <w:bCs/>
                <w:sz w:val="28"/>
                <w:szCs w:val="28"/>
              </w:rPr>
              <w:t>2</w:t>
            </w:r>
          </w:p>
        </w:tc>
        <w:tc>
          <w:tcPr>
            <w:tcW w:w="738" w:type="pct"/>
          </w:tcPr>
          <w:p w:rsidR="00CA5C7D" w:rsidRPr="0065023F" w:rsidRDefault="00CA5C7D" w:rsidP="00CA5C7D">
            <w:pPr>
              <w:rPr>
                <w:rFonts w:ascii="Times New Roman" w:hAnsi="Times New Roman"/>
                <w:b/>
                <w:bCs/>
                <w:sz w:val="28"/>
                <w:szCs w:val="28"/>
              </w:rPr>
            </w:pPr>
          </w:p>
        </w:tc>
      </w:tr>
      <w:tr w:rsidR="00CA5C7D" w:rsidRPr="0065023F" w:rsidTr="00CA5C7D">
        <w:trPr>
          <w:trHeight w:val="20"/>
        </w:trPr>
        <w:tc>
          <w:tcPr>
            <w:tcW w:w="782" w:type="pct"/>
            <w:shd w:val="clear" w:color="auto" w:fill="auto"/>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8"/>
                <w:szCs w:val="28"/>
              </w:rPr>
            </w:pPr>
          </w:p>
        </w:tc>
        <w:tc>
          <w:tcPr>
            <w:tcW w:w="3087" w:type="pct"/>
            <w:gridSpan w:val="6"/>
            <w:shd w:val="clear" w:color="auto" w:fill="auto"/>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8"/>
                <w:szCs w:val="28"/>
              </w:rPr>
            </w:pPr>
            <w:r w:rsidRPr="0065023F">
              <w:rPr>
                <w:rFonts w:ascii="Times New Roman" w:hAnsi="Times New Roman"/>
                <w:b/>
                <w:bCs/>
                <w:sz w:val="28"/>
                <w:szCs w:val="28"/>
              </w:rPr>
              <w:t xml:space="preserve">Практические занятия: </w:t>
            </w:r>
            <w:r w:rsidRPr="0065023F">
              <w:rPr>
                <w:rFonts w:ascii="Times New Roman" w:hAnsi="Times New Roman"/>
                <w:bCs/>
                <w:sz w:val="28"/>
                <w:szCs w:val="28"/>
              </w:rPr>
              <w:t xml:space="preserve"> Составление расписки</w:t>
            </w:r>
          </w:p>
        </w:tc>
        <w:tc>
          <w:tcPr>
            <w:tcW w:w="393" w:type="pct"/>
            <w:shd w:val="clear" w:color="auto" w:fill="auto"/>
            <w:vAlign w:val="center"/>
          </w:tcPr>
          <w:p w:rsidR="00CA5C7D" w:rsidRPr="0065023F" w:rsidRDefault="00CA5C7D" w:rsidP="00CA5C7D">
            <w:pPr>
              <w:rPr>
                <w:rFonts w:ascii="Times New Roman" w:hAnsi="Times New Roman"/>
                <w:b/>
                <w:bCs/>
                <w:sz w:val="28"/>
                <w:szCs w:val="28"/>
              </w:rPr>
            </w:pPr>
            <w:r w:rsidRPr="0065023F">
              <w:rPr>
                <w:rFonts w:ascii="Times New Roman" w:hAnsi="Times New Roman"/>
                <w:b/>
                <w:bCs/>
                <w:sz w:val="28"/>
                <w:szCs w:val="28"/>
              </w:rPr>
              <w:t>1</w:t>
            </w:r>
          </w:p>
        </w:tc>
        <w:tc>
          <w:tcPr>
            <w:tcW w:w="738" w:type="pct"/>
          </w:tcPr>
          <w:p w:rsidR="00CA5C7D" w:rsidRPr="0065023F" w:rsidRDefault="00CA5C7D" w:rsidP="00CA5C7D">
            <w:pPr>
              <w:rPr>
                <w:rFonts w:ascii="Times New Roman" w:hAnsi="Times New Roman"/>
                <w:b/>
                <w:bCs/>
                <w:sz w:val="28"/>
                <w:szCs w:val="28"/>
              </w:rPr>
            </w:pPr>
          </w:p>
        </w:tc>
      </w:tr>
      <w:tr w:rsidR="00CA5C7D" w:rsidRPr="0065023F" w:rsidTr="00CA5C7D">
        <w:trPr>
          <w:trHeight w:val="20"/>
        </w:trPr>
        <w:tc>
          <w:tcPr>
            <w:tcW w:w="782" w:type="pct"/>
            <w:shd w:val="clear" w:color="auto" w:fill="auto"/>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8"/>
                <w:szCs w:val="28"/>
              </w:rPr>
            </w:pPr>
          </w:p>
        </w:tc>
        <w:tc>
          <w:tcPr>
            <w:tcW w:w="3087" w:type="pct"/>
            <w:gridSpan w:val="6"/>
            <w:shd w:val="clear" w:color="auto" w:fill="auto"/>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8"/>
                <w:szCs w:val="28"/>
              </w:rPr>
            </w:pPr>
            <w:r w:rsidRPr="0065023F">
              <w:rPr>
                <w:rFonts w:ascii="Times New Roman" w:hAnsi="Times New Roman"/>
                <w:b/>
                <w:bCs/>
                <w:sz w:val="28"/>
                <w:szCs w:val="28"/>
              </w:rPr>
              <w:t xml:space="preserve">Самостоятельная  работа:  </w:t>
            </w:r>
            <w:r w:rsidRPr="0065023F">
              <w:rPr>
                <w:rFonts w:ascii="Times New Roman" w:hAnsi="Times New Roman"/>
                <w:bCs/>
                <w:sz w:val="28"/>
                <w:szCs w:val="28"/>
              </w:rPr>
              <w:t>не предусмотерны</w:t>
            </w:r>
          </w:p>
        </w:tc>
        <w:tc>
          <w:tcPr>
            <w:tcW w:w="393" w:type="pct"/>
            <w:shd w:val="clear" w:color="auto" w:fill="auto"/>
            <w:vAlign w:val="center"/>
          </w:tcPr>
          <w:p w:rsidR="00CA5C7D" w:rsidRPr="0065023F" w:rsidRDefault="00CA5C7D" w:rsidP="00CA5C7D">
            <w:pPr>
              <w:rPr>
                <w:rFonts w:ascii="Times New Roman" w:hAnsi="Times New Roman"/>
                <w:b/>
                <w:bCs/>
                <w:sz w:val="28"/>
                <w:szCs w:val="28"/>
              </w:rPr>
            </w:pPr>
            <w:r w:rsidRPr="0065023F">
              <w:rPr>
                <w:rFonts w:ascii="Times New Roman" w:hAnsi="Times New Roman"/>
                <w:b/>
                <w:bCs/>
                <w:sz w:val="28"/>
                <w:szCs w:val="28"/>
              </w:rPr>
              <w:t>0</w:t>
            </w:r>
          </w:p>
        </w:tc>
        <w:tc>
          <w:tcPr>
            <w:tcW w:w="738" w:type="pct"/>
          </w:tcPr>
          <w:p w:rsidR="00CA5C7D" w:rsidRPr="0065023F" w:rsidRDefault="00CA5C7D" w:rsidP="00CA5C7D">
            <w:pPr>
              <w:rPr>
                <w:rFonts w:ascii="Times New Roman" w:hAnsi="Times New Roman"/>
                <w:b/>
                <w:bCs/>
                <w:sz w:val="28"/>
                <w:szCs w:val="28"/>
              </w:rPr>
            </w:pPr>
          </w:p>
        </w:tc>
      </w:tr>
      <w:tr w:rsidR="00CA5C7D" w:rsidRPr="0065023F" w:rsidTr="00CA5C7D">
        <w:trPr>
          <w:trHeight w:val="20"/>
        </w:trPr>
        <w:tc>
          <w:tcPr>
            <w:tcW w:w="782" w:type="pct"/>
            <w:shd w:val="clear" w:color="auto" w:fill="auto"/>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8"/>
                <w:szCs w:val="28"/>
              </w:rPr>
            </w:pPr>
          </w:p>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8"/>
                <w:szCs w:val="28"/>
              </w:rPr>
            </w:pPr>
            <w:r w:rsidRPr="0065023F">
              <w:rPr>
                <w:rFonts w:ascii="Times New Roman" w:hAnsi="Times New Roman"/>
                <w:bCs/>
                <w:sz w:val="28"/>
                <w:szCs w:val="28"/>
              </w:rPr>
              <w:t xml:space="preserve">Тема 4.8. </w:t>
            </w:r>
          </w:p>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8"/>
                <w:szCs w:val="28"/>
              </w:rPr>
            </w:pPr>
            <w:r w:rsidRPr="0065023F">
              <w:rPr>
                <w:rFonts w:ascii="Times New Roman" w:hAnsi="Times New Roman"/>
                <w:bCs/>
                <w:sz w:val="28"/>
                <w:szCs w:val="28"/>
              </w:rPr>
              <w:t>Заявление. Доверенность</w:t>
            </w:r>
          </w:p>
        </w:tc>
        <w:tc>
          <w:tcPr>
            <w:tcW w:w="3087" w:type="pct"/>
            <w:gridSpan w:val="6"/>
            <w:shd w:val="clear" w:color="auto" w:fill="auto"/>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8"/>
                <w:szCs w:val="28"/>
              </w:rPr>
            </w:pPr>
            <w:r w:rsidRPr="0065023F">
              <w:rPr>
                <w:rFonts w:ascii="Times New Roman" w:hAnsi="Times New Roman"/>
                <w:b/>
                <w:bCs/>
                <w:sz w:val="28"/>
                <w:szCs w:val="28"/>
              </w:rPr>
              <w:t>Содержание учебного материала:</w:t>
            </w:r>
          </w:p>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8"/>
                <w:szCs w:val="28"/>
              </w:rPr>
            </w:pPr>
            <w:r w:rsidRPr="0065023F">
              <w:rPr>
                <w:rFonts w:ascii="Times New Roman" w:hAnsi="Times New Roman"/>
                <w:bCs/>
                <w:sz w:val="28"/>
                <w:szCs w:val="28"/>
              </w:rPr>
              <w:t>Порядок написания заявления. Виды заявлений.</w:t>
            </w:r>
          </w:p>
        </w:tc>
        <w:tc>
          <w:tcPr>
            <w:tcW w:w="393" w:type="pct"/>
            <w:shd w:val="clear" w:color="auto" w:fill="auto"/>
            <w:vAlign w:val="center"/>
          </w:tcPr>
          <w:p w:rsidR="00CA5C7D" w:rsidRPr="0065023F" w:rsidRDefault="00CA5C7D" w:rsidP="00CA5C7D">
            <w:pPr>
              <w:rPr>
                <w:rFonts w:ascii="Times New Roman" w:hAnsi="Times New Roman"/>
                <w:b/>
                <w:bCs/>
                <w:sz w:val="28"/>
                <w:szCs w:val="28"/>
              </w:rPr>
            </w:pPr>
            <w:r w:rsidRPr="0065023F">
              <w:rPr>
                <w:rFonts w:ascii="Times New Roman" w:hAnsi="Times New Roman"/>
                <w:b/>
                <w:bCs/>
                <w:sz w:val="28"/>
                <w:szCs w:val="28"/>
              </w:rPr>
              <w:t>2</w:t>
            </w:r>
          </w:p>
        </w:tc>
        <w:tc>
          <w:tcPr>
            <w:tcW w:w="738" w:type="pct"/>
          </w:tcPr>
          <w:p w:rsidR="00CA5C7D" w:rsidRPr="0065023F" w:rsidRDefault="00CA5C7D" w:rsidP="00CA5C7D">
            <w:pPr>
              <w:rPr>
                <w:rFonts w:ascii="Times New Roman" w:hAnsi="Times New Roman"/>
                <w:b/>
                <w:bCs/>
                <w:sz w:val="28"/>
                <w:szCs w:val="28"/>
              </w:rPr>
            </w:pPr>
          </w:p>
        </w:tc>
      </w:tr>
      <w:tr w:rsidR="00CA5C7D" w:rsidRPr="0065023F" w:rsidTr="00CA5C7D">
        <w:trPr>
          <w:trHeight w:val="20"/>
        </w:trPr>
        <w:tc>
          <w:tcPr>
            <w:tcW w:w="782" w:type="pct"/>
            <w:shd w:val="clear" w:color="auto" w:fill="auto"/>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8"/>
                <w:szCs w:val="28"/>
              </w:rPr>
            </w:pPr>
          </w:p>
        </w:tc>
        <w:tc>
          <w:tcPr>
            <w:tcW w:w="3087" w:type="pct"/>
            <w:gridSpan w:val="6"/>
            <w:shd w:val="clear" w:color="auto" w:fill="auto"/>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8"/>
                <w:szCs w:val="28"/>
              </w:rPr>
            </w:pPr>
            <w:r w:rsidRPr="0065023F">
              <w:rPr>
                <w:rFonts w:ascii="Times New Roman" w:hAnsi="Times New Roman"/>
                <w:b/>
                <w:bCs/>
                <w:sz w:val="28"/>
                <w:szCs w:val="28"/>
              </w:rPr>
              <w:t>Практические занятия</w:t>
            </w:r>
            <w:r w:rsidRPr="0065023F">
              <w:rPr>
                <w:rFonts w:ascii="Times New Roman" w:hAnsi="Times New Roman"/>
                <w:bCs/>
                <w:sz w:val="28"/>
                <w:szCs w:val="28"/>
              </w:rPr>
              <w:t>:   Работа с новыми словами упр. 1, стр.59.</w:t>
            </w:r>
          </w:p>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ind w:left="720"/>
              <w:rPr>
                <w:rFonts w:ascii="Times New Roman" w:hAnsi="Times New Roman"/>
                <w:bCs/>
                <w:sz w:val="28"/>
                <w:szCs w:val="28"/>
              </w:rPr>
            </w:pPr>
            <w:r w:rsidRPr="0065023F">
              <w:rPr>
                <w:rFonts w:ascii="Times New Roman" w:hAnsi="Times New Roman"/>
                <w:bCs/>
                <w:sz w:val="28"/>
                <w:szCs w:val="28"/>
              </w:rPr>
              <w:t xml:space="preserve">Работа с таблицей стр. 60-61. </w:t>
            </w:r>
          </w:p>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8"/>
                <w:szCs w:val="28"/>
              </w:rPr>
            </w:pPr>
          </w:p>
        </w:tc>
        <w:tc>
          <w:tcPr>
            <w:tcW w:w="393" w:type="pct"/>
            <w:shd w:val="clear" w:color="auto" w:fill="auto"/>
            <w:vAlign w:val="center"/>
          </w:tcPr>
          <w:p w:rsidR="00CA5C7D" w:rsidRPr="0065023F" w:rsidRDefault="00CA5C7D" w:rsidP="00CA5C7D">
            <w:pPr>
              <w:rPr>
                <w:rFonts w:ascii="Times New Roman" w:hAnsi="Times New Roman"/>
                <w:b/>
                <w:bCs/>
                <w:sz w:val="28"/>
                <w:szCs w:val="28"/>
              </w:rPr>
            </w:pPr>
            <w:r w:rsidRPr="0065023F">
              <w:rPr>
                <w:rFonts w:ascii="Times New Roman" w:hAnsi="Times New Roman"/>
                <w:b/>
                <w:bCs/>
                <w:sz w:val="28"/>
                <w:szCs w:val="28"/>
              </w:rPr>
              <w:t>1</w:t>
            </w:r>
          </w:p>
        </w:tc>
        <w:tc>
          <w:tcPr>
            <w:tcW w:w="738" w:type="pct"/>
          </w:tcPr>
          <w:p w:rsidR="00CA5C7D" w:rsidRPr="0065023F" w:rsidRDefault="00CA5C7D" w:rsidP="00CA5C7D">
            <w:pPr>
              <w:rPr>
                <w:rFonts w:ascii="Times New Roman" w:hAnsi="Times New Roman"/>
                <w:b/>
                <w:bCs/>
                <w:sz w:val="28"/>
                <w:szCs w:val="28"/>
              </w:rPr>
            </w:pPr>
          </w:p>
        </w:tc>
      </w:tr>
      <w:tr w:rsidR="00CA5C7D" w:rsidRPr="0065023F" w:rsidTr="00CA5C7D">
        <w:trPr>
          <w:trHeight w:val="20"/>
        </w:trPr>
        <w:tc>
          <w:tcPr>
            <w:tcW w:w="782" w:type="pct"/>
            <w:shd w:val="clear" w:color="auto" w:fill="auto"/>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8"/>
                <w:szCs w:val="28"/>
              </w:rPr>
            </w:pPr>
          </w:p>
        </w:tc>
        <w:tc>
          <w:tcPr>
            <w:tcW w:w="3087" w:type="pct"/>
            <w:gridSpan w:val="6"/>
            <w:shd w:val="clear" w:color="auto" w:fill="auto"/>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8"/>
                <w:szCs w:val="28"/>
              </w:rPr>
            </w:pPr>
            <w:r w:rsidRPr="0065023F">
              <w:rPr>
                <w:rFonts w:ascii="Times New Roman" w:hAnsi="Times New Roman"/>
                <w:b/>
                <w:bCs/>
                <w:sz w:val="28"/>
                <w:szCs w:val="28"/>
              </w:rPr>
              <w:t>Самостоятельная работа</w:t>
            </w:r>
            <w:r w:rsidRPr="0065023F">
              <w:rPr>
                <w:rFonts w:ascii="Times New Roman" w:hAnsi="Times New Roman"/>
                <w:bCs/>
                <w:sz w:val="28"/>
                <w:szCs w:val="28"/>
              </w:rPr>
              <w:t>: Составление договора</w:t>
            </w:r>
          </w:p>
        </w:tc>
        <w:tc>
          <w:tcPr>
            <w:tcW w:w="393" w:type="pct"/>
            <w:shd w:val="clear" w:color="auto" w:fill="auto"/>
            <w:vAlign w:val="center"/>
          </w:tcPr>
          <w:p w:rsidR="00CA5C7D" w:rsidRPr="0065023F" w:rsidRDefault="00CA5C7D" w:rsidP="00CA5C7D">
            <w:pPr>
              <w:rPr>
                <w:rFonts w:ascii="Times New Roman" w:hAnsi="Times New Roman"/>
                <w:b/>
                <w:bCs/>
                <w:sz w:val="28"/>
                <w:szCs w:val="28"/>
              </w:rPr>
            </w:pPr>
            <w:r w:rsidRPr="0065023F">
              <w:rPr>
                <w:rFonts w:ascii="Times New Roman" w:hAnsi="Times New Roman"/>
                <w:b/>
                <w:bCs/>
                <w:sz w:val="28"/>
                <w:szCs w:val="28"/>
              </w:rPr>
              <w:t>1</w:t>
            </w:r>
          </w:p>
        </w:tc>
        <w:tc>
          <w:tcPr>
            <w:tcW w:w="738" w:type="pct"/>
          </w:tcPr>
          <w:p w:rsidR="00CA5C7D" w:rsidRPr="0065023F" w:rsidRDefault="00CA5C7D" w:rsidP="00CA5C7D">
            <w:pPr>
              <w:rPr>
                <w:rFonts w:ascii="Times New Roman" w:hAnsi="Times New Roman"/>
                <w:b/>
                <w:bCs/>
                <w:sz w:val="28"/>
                <w:szCs w:val="28"/>
              </w:rPr>
            </w:pPr>
          </w:p>
        </w:tc>
      </w:tr>
      <w:tr w:rsidR="00CA5C7D" w:rsidRPr="0065023F" w:rsidTr="00CA5C7D">
        <w:trPr>
          <w:trHeight w:val="20"/>
        </w:trPr>
        <w:tc>
          <w:tcPr>
            <w:tcW w:w="782" w:type="pct"/>
            <w:shd w:val="clear" w:color="auto" w:fill="auto"/>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8"/>
                <w:szCs w:val="28"/>
              </w:rPr>
            </w:pPr>
          </w:p>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8"/>
                <w:szCs w:val="28"/>
              </w:rPr>
            </w:pPr>
            <w:r w:rsidRPr="0065023F">
              <w:rPr>
                <w:rFonts w:ascii="Times New Roman" w:hAnsi="Times New Roman"/>
                <w:bCs/>
                <w:sz w:val="28"/>
                <w:szCs w:val="28"/>
              </w:rPr>
              <w:t>Тема 4.9.</w:t>
            </w:r>
          </w:p>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8"/>
                <w:szCs w:val="28"/>
              </w:rPr>
            </w:pPr>
            <w:r w:rsidRPr="0065023F">
              <w:rPr>
                <w:rFonts w:ascii="Times New Roman" w:hAnsi="Times New Roman"/>
                <w:bCs/>
                <w:sz w:val="28"/>
                <w:szCs w:val="28"/>
              </w:rPr>
              <w:lastRenderedPageBreak/>
              <w:t xml:space="preserve"> Приказы.</w:t>
            </w:r>
          </w:p>
        </w:tc>
        <w:tc>
          <w:tcPr>
            <w:tcW w:w="3087" w:type="pct"/>
            <w:gridSpan w:val="6"/>
            <w:shd w:val="clear" w:color="auto" w:fill="auto"/>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8"/>
                <w:szCs w:val="28"/>
              </w:rPr>
            </w:pPr>
            <w:r w:rsidRPr="0065023F">
              <w:rPr>
                <w:rFonts w:ascii="Times New Roman" w:hAnsi="Times New Roman"/>
                <w:b/>
                <w:bCs/>
                <w:sz w:val="28"/>
                <w:szCs w:val="28"/>
              </w:rPr>
              <w:lastRenderedPageBreak/>
              <w:t>Содержание учебного материала:</w:t>
            </w:r>
          </w:p>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8"/>
                <w:szCs w:val="28"/>
              </w:rPr>
            </w:pPr>
            <w:r w:rsidRPr="0065023F">
              <w:rPr>
                <w:rFonts w:ascii="Times New Roman" w:hAnsi="Times New Roman"/>
                <w:bCs/>
                <w:sz w:val="28"/>
                <w:szCs w:val="28"/>
              </w:rPr>
              <w:lastRenderedPageBreak/>
              <w:t>Приказы: о приеме на работу, о переводе с работы, об освобождении с работы, повышении квалификационной категории.</w:t>
            </w:r>
          </w:p>
        </w:tc>
        <w:tc>
          <w:tcPr>
            <w:tcW w:w="393" w:type="pct"/>
            <w:shd w:val="clear" w:color="auto" w:fill="auto"/>
            <w:vAlign w:val="center"/>
          </w:tcPr>
          <w:p w:rsidR="00CA5C7D" w:rsidRPr="0065023F" w:rsidRDefault="00CA5C7D" w:rsidP="00CA5C7D">
            <w:pPr>
              <w:rPr>
                <w:rFonts w:ascii="Times New Roman" w:hAnsi="Times New Roman"/>
                <w:b/>
                <w:bCs/>
                <w:sz w:val="28"/>
                <w:szCs w:val="28"/>
              </w:rPr>
            </w:pPr>
            <w:r w:rsidRPr="0065023F">
              <w:rPr>
                <w:rFonts w:ascii="Times New Roman" w:hAnsi="Times New Roman"/>
                <w:b/>
                <w:bCs/>
                <w:sz w:val="28"/>
                <w:szCs w:val="28"/>
              </w:rPr>
              <w:lastRenderedPageBreak/>
              <w:t>2</w:t>
            </w:r>
          </w:p>
        </w:tc>
        <w:tc>
          <w:tcPr>
            <w:tcW w:w="738" w:type="pct"/>
          </w:tcPr>
          <w:p w:rsidR="00CA5C7D" w:rsidRPr="0065023F" w:rsidRDefault="00CA5C7D" w:rsidP="00CA5C7D">
            <w:pPr>
              <w:rPr>
                <w:rFonts w:ascii="Times New Roman" w:hAnsi="Times New Roman"/>
                <w:b/>
                <w:bCs/>
                <w:sz w:val="28"/>
                <w:szCs w:val="28"/>
              </w:rPr>
            </w:pPr>
          </w:p>
        </w:tc>
      </w:tr>
      <w:tr w:rsidR="00CA5C7D" w:rsidRPr="0065023F" w:rsidTr="00CA5C7D">
        <w:trPr>
          <w:trHeight w:val="20"/>
        </w:trPr>
        <w:tc>
          <w:tcPr>
            <w:tcW w:w="782" w:type="pct"/>
            <w:shd w:val="clear" w:color="auto" w:fill="auto"/>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8"/>
                <w:szCs w:val="28"/>
              </w:rPr>
            </w:pPr>
            <w:r w:rsidRPr="0065023F">
              <w:rPr>
                <w:rFonts w:ascii="Times New Roman" w:hAnsi="Times New Roman"/>
                <w:sz w:val="28"/>
                <w:szCs w:val="28"/>
              </w:rPr>
              <w:lastRenderedPageBreak/>
              <w:t>Тема 4.10</w:t>
            </w:r>
          </w:p>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8"/>
                <w:szCs w:val="28"/>
              </w:rPr>
            </w:pPr>
            <w:r w:rsidRPr="0065023F">
              <w:rPr>
                <w:rFonts w:ascii="Times New Roman" w:hAnsi="Times New Roman"/>
                <w:sz w:val="28"/>
                <w:szCs w:val="28"/>
              </w:rPr>
              <w:t>Объяснительная записка. Протокол.</w:t>
            </w:r>
          </w:p>
        </w:tc>
        <w:tc>
          <w:tcPr>
            <w:tcW w:w="3087" w:type="pct"/>
            <w:gridSpan w:val="6"/>
            <w:shd w:val="clear" w:color="auto" w:fill="auto"/>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8"/>
                <w:szCs w:val="28"/>
              </w:rPr>
            </w:pPr>
            <w:r w:rsidRPr="0065023F">
              <w:rPr>
                <w:rFonts w:ascii="Times New Roman" w:hAnsi="Times New Roman"/>
                <w:b/>
                <w:bCs/>
                <w:sz w:val="28"/>
                <w:szCs w:val="28"/>
              </w:rPr>
              <w:t>Практические занятия</w:t>
            </w:r>
            <w:r w:rsidRPr="0065023F">
              <w:rPr>
                <w:rFonts w:ascii="Times New Roman" w:hAnsi="Times New Roman"/>
                <w:bCs/>
                <w:sz w:val="28"/>
                <w:szCs w:val="28"/>
              </w:rPr>
              <w:t xml:space="preserve">: </w:t>
            </w:r>
          </w:p>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8"/>
                <w:szCs w:val="28"/>
              </w:rPr>
            </w:pPr>
            <w:r w:rsidRPr="0065023F">
              <w:rPr>
                <w:rFonts w:ascii="Times New Roman" w:hAnsi="Times New Roman"/>
                <w:bCs/>
                <w:sz w:val="28"/>
                <w:szCs w:val="28"/>
              </w:rPr>
              <w:t>1.Перевод упр.1, стр. 64-65.</w:t>
            </w:r>
          </w:p>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8"/>
                <w:szCs w:val="28"/>
              </w:rPr>
            </w:pPr>
            <w:r w:rsidRPr="0065023F">
              <w:rPr>
                <w:rFonts w:ascii="Times New Roman" w:hAnsi="Times New Roman"/>
                <w:bCs/>
                <w:sz w:val="28"/>
                <w:szCs w:val="28"/>
              </w:rPr>
              <w:t>2.Составить по образцу приказ.</w:t>
            </w:r>
          </w:p>
        </w:tc>
        <w:tc>
          <w:tcPr>
            <w:tcW w:w="393" w:type="pct"/>
            <w:shd w:val="clear" w:color="auto" w:fill="auto"/>
            <w:vAlign w:val="center"/>
          </w:tcPr>
          <w:p w:rsidR="00CA5C7D" w:rsidRPr="0065023F" w:rsidRDefault="00CA5C7D" w:rsidP="00CA5C7D">
            <w:pPr>
              <w:rPr>
                <w:rFonts w:ascii="Times New Roman" w:hAnsi="Times New Roman"/>
                <w:b/>
                <w:bCs/>
                <w:sz w:val="28"/>
                <w:szCs w:val="28"/>
              </w:rPr>
            </w:pPr>
            <w:r w:rsidRPr="0065023F">
              <w:rPr>
                <w:rFonts w:ascii="Times New Roman" w:hAnsi="Times New Roman"/>
                <w:b/>
                <w:bCs/>
                <w:sz w:val="28"/>
                <w:szCs w:val="28"/>
              </w:rPr>
              <w:t>2</w:t>
            </w:r>
          </w:p>
        </w:tc>
        <w:tc>
          <w:tcPr>
            <w:tcW w:w="738" w:type="pct"/>
          </w:tcPr>
          <w:p w:rsidR="00CA5C7D" w:rsidRPr="0065023F" w:rsidRDefault="00CA5C7D" w:rsidP="00CA5C7D">
            <w:pPr>
              <w:rPr>
                <w:rFonts w:ascii="Times New Roman" w:hAnsi="Times New Roman"/>
                <w:b/>
                <w:bCs/>
                <w:sz w:val="28"/>
                <w:szCs w:val="28"/>
              </w:rPr>
            </w:pPr>
          </w:p>
        </w:tc>
      </w:tr>
      <w:tr w:rsidR="00CA5C7D" w:rsidRPr="0065023F" w:rsidTr="00CA5C7D">
        <w:trPr>
          <w:trHeight w:val="20"/>
        </w:trPr>
        <w:tc>
          <w:tcPr>
            <w:tcW w:w="782" w:type="pct"/>
            <w:shd w:val="clear" w:color="auto" w:fill="auto"/>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8"/>
                <w:szCs w:val="28"/>
              </w:rPr>
            </w:pPr>
          </w:p>
        </w:tc>
        <w:tc>
          <w:tcPr>
            <w:tcW w:w="3087" w:type="pct"/>
            <w:gridSpan w:val="6"/>
            <w:shd w:val="clear" w:color="auto" w:fill="auto"/>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8"/>
                <w:szCs w:val="28"/>
              </w:rPr>
            </w:pPr>
            <w:r w:rsidRPr="0065023F">
              <w:rPr>
                <w:rFonts w:ascii="Times New Roman" w:hAnsi="Times New Roman"/>
                <w:b/>
                <w:bCs/>
                <w:sz w:val="28"/>
                <w:szCs w:val="28"/>
              </w:rPr>
              <w:t>Самостоятельная работа</w:t>
            </w:r>
            <w:r w:rsidRPr="0065023F">
              <w:rPr>
                <w:rFonts w:ascii="Times New Roman" w:hAnsi="Times New Roman"/>
                <w:bCs/>
                <w:sz w:val="28"/>
                <w:szCs w:val="28"/>
              </w:rPr>
              <w:t xml:space="preserve"> не предусмотрены</w:t>
            </w:r>
          </w:p>
        </w:tc>
        <w:tc>
          <w:tcPr>
            <w:tcW w:w="393" w:type="pct"/>
            <w:shd w:val="clear" w:color="auto" w:fill="auto"/>
            <w:vAlign w:val="center"/>
          </w:tcPr>
          <w:p w:rsidR="00CA5C7D" w:rsidRPr="0065023F" w:rsidRDefault="00CA5C7D" w:rsidP="00CA5C7D">
            <w:pPr>
              <w:rPr>
                <w:rFonts w:ascii="Times New Roman" w:hAnsi="Times New Roman"/>
                <w:b/>
                <w:bCs/>
                <w:sz w:val="28"/>
                <w:szCs w:val="28"/>
              </w:rPr>
            </w:pPr>
            <w:r w:rsidRPr="0065023F">
              <w:rPr>
                <w:rFonts w:ascii="Times New Roman" w:hAnsi="Times New Roman"/>
                <w:b/>
                <w:bCs/>
                <w:sz w:val="28"/>
                <w:szCs w:val="28"/>
              </w:rPr>
              <w:t>0</w:t>
            </w:r>
          </w:p>
        </w:tc>
        <w:tc>
          <w:tcPr>
            <w:tcW w:w="738" w:type="pct"/>
          </w:tcPr>
          <w:p w:rsidR="00CA5C7D" w:rsidRPr="0065023F" w:rsidRDefault="00CA5C7D" w:rsidP="00CA5C7D">
            <w:pPr>
              <w:rPr>
                <w:rFonts w:ascii="Times New Roman" w:hAnsi="Times New Roman"/>
                <w:b/>
                <w:bCs/>
                <w:sz w:val="28"/>
                <w:szCs w:val="28"/>
              </w:rPr>
            </w:pPr>
          </w:p>
        </w:tc>
      </w:tr>
      <w:tr w:rsidR="00CA5C7D" w:rsidRPr="0065023F" w:rsidTr="00CA5C7D">
        <w:trPr>
          <w:trHeight w:val="20"/>
        </w:trPr>
        <w:tc>
          <w:tcPr>
            <w:tcW w:w="782" w:type="pct"/>
            <w:shd w:val="clear" w:color="auto" w:fill="auto"/>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8"/>
                <w:szCs w:val="28"/>
              </w:rPr>
            </w:pPr>
            <w:r w:rsidRPr="0065023F">
              <w:rPr>
                <w:rFonts w:ascii="Times New Roman" w:hAnsi="Times New Roman"/>
                <w:bCs/>
                <w:sz w:val="28"/>
                <w:szCs w:val="28"/>
              </w:rPr>
              <w:t>Тема 4.11</w:t>
            </w:r>
          </w:p>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8"/>
                <w:szCs w:val="28"/>
              </w:rPr>
            </w:pPr>
            <w:r w:rsidRPr="0065023F">
              <w:rPr>
                <w:rFonts w:ascii="Times New Roman" w:hAnsi="Times New Roman"/>
                <w:bCs/>
                <w:sz w:val="28"/>
                <w:szCs w:val="28"/>
              </w:rPr>
              <w:t>Акты.</w:t>
            </w:r>
          </w:p>
        </w:tc>
        <w:tc>
          <w:tcPr>
            <w:tcW w:w="3087" w:type="pct"/>
            <w:gridSpan w:val="6"/>
            <w:shd w:val="clear" w:color="auto" w:fill="auto"/>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8"/>
                <w:szCs w:val="28"/>
              </w:rPr>
            </w:pPr>
            <w:r w:rsidRPr="0065023F">
              <w:rPr>
                <w:rFonts w:ascii="Times New Roman" w:hAnsi="Times New Roman"/>
                <w:b/>
                <w:bCs/>
                <w:sz w:val="28"/>
                <w:szCs w:val="28"/>
              </w:rPr>
              <w:t>Содержание учебного материала:</w:t>
            </w:r>
          </w:p>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8"/>
                <w:szCs w:val="28"/>
              </w:rPr>
            </w:pPr>
            <w:r w:rsidRPr="0065023F">
              <w:rPr>
                <w:rFonts w:ascii="Times New Roman" w:hAnsi="Times New Roman"/>
                <w:bCs/>
                <w:sz w:val="28"/>
                <w:szCs w:val="28"/>
              </w:rPr>
              <w:t>Акты: о несчастном случае на производстве, о выделении документов для уничтожения.</w:t>
            </w:r>
          </w:p>
        </w:tc>
        <w:tc>
          <w:tcPr>
            <w:tcW w:w="393" w:type="pct"/>
            <w:shd w:val="clear" w:color="auto" w:fill="auto"/>
            <w:vAlign w:val="center"/>
          </w:tcPr>
          <w:p w:rsidR="00CA5C7D" w:rsidRPr="0065023F" w:rsidRDefault="00CA5C7D" w:rsidP="00CA5C7D">
            <w:pPr>
              <w:rPr>
                <w:rFonts w:ascii="Times New Roman" w:hAnsi="Times New Roman"/>
                <w:b/>
                <w:bCs/>
                <w:sz w:val="28"/>
                <w:szCs w:val="28"/>
              </w:rPr>
            </w:pPr>
            <w:r w:rsidRPr="0065023F">
              <w:rPr>
                <w:rFonts w:ascii="Times New Roman" w:hAnsi="Times New Roman"/>
                <w:b/>
                <w:bCs/>
                <w:sz w:val="28"/>
                <w:szCs w:val="28"/>
              </w:rPr>
              <w:t>2</w:t>
            </w:r>
          </w:p>
        </w:tc>
        <w:tc>
          <w:tcPr>
            <w:tcW w:w="738" w:type="pct"/>
          </w:tcPr>
          <w:p w:rsidR="00CA5C7D" w:rsidRPr="0065023F" w:rsidRDefault="00CA5C7D" w:rsidP="00CA5C7D">
            <w:pPr>
              <w:rPr>
                <w:rFonts w:ascii="Times New Roman" w:hAnsi="Times New Roman"/>
                <w:b/>
                <w:bCs/>
                <w:sz w:val="28"/>
                <w:szCs w:val="28"/>
              </w:rPr>
            </w:pPr>
          </w:p>
        </w:tc>
      </w:tr>
      <w:tr w:rsidR="00CA5C7D" w:rsidRPr="0065023F" w:rsidTr="00CA5C7D">
        <w:trPr>
          <w:trHeight w:val="444"/>
        </w:trPr>
        <w:tc>
          <w:tcPr>
            <w:tcW w:w="792" w:type="pct"/>
            <w:gridSpan w:val="4"/>
            <w:shd w:val="clear" w:color="auto" w:fill="auto"/>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8"/>
                <w:szCs w:val="28"/>
              </w:rPr>
            </w:pPr>
            <w:r w:rsidRPr="0065023F">
              <w:rPr>
                <w:rFonts w:ascii="Times New Roman" w:hAnsi="Times New Roman"/>
                <w:sz w:val="28"/>
                <w:szCs w:val="28"/>
              </w:rPr>
              <w:t>Тема 4.12 Компьютерные программы. Примечания.</w:t>
            </w:r>
          </w:p>
        </w:tc>
        <w:tc>
          <w:tcPr>
            <w:tcW w:w="3077" w:type="pct"/>
            <w:gridSpan w:val="3"/>
            <w:shd w:val="clear" w:color="auto" w:fill="auto"/>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8"/>
                <w:szCs w:val="28"/>
              </w:rPr>
            </w:pPr>
            <w:r w:rsidRPr="0065023F">
              <w:rPr>
                <w:rFonts w:ascii="Times New Roman" w:hAnsi="Times New Roman"/>
                <w:b/>
                <w:bCs/>
                <w:sz w:val="28"/>
                <w:szCs w:val="28"/>
              </w:rPr>
              <w:t>Содержание учебного материала:</w:t>
            </w:r>
          </w:p>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8"/>
                <w:szCs w:val="28"/>
              </w:rPr>
            </w:pPr>
            <w:r w:rsidRPr="0065023F">
              <w:rPr>
                <w:rFonts w:ascii="Times New Roman" w:hAnsi="Times New Roman"/>
                <w:bCs/>
                <w:sz w:val="28"/>
                <w:szCs w:val="28"/>
              </w:rPr>
              <w:t>Программы изучения татарского языка. Компьютер в деловой сфере. Закон РТ о двуязычии в делопроизводстве. Применение компьютера в области делового татарского языка. Татарская клавиатура.</w:t>
            </w:r>
          </w:p>
        </w:tc>
        <w:tc>
          <w:tcPr>
            <w:tcW w:w="393" w:type="pct"/>
            <w:shd w:val="clear" w:color="auto" w:fill="auto"/>
            <w:vAlign w:val="center"/>
          </w:tcPr>
          <w:p w:rsidR="00CA5C7D" w:rsidRPr="0065023F" w:rsidRDefault="00CA5C7D" w:rsidP="00CA5C7D">
            <w:pPr>
              <w:rPr>
                <w:rFonts w:ascii="Times New Roman" w:hAnsi="Times New Roman"/>
                <w:b/>
                <w:bCs/>
                <w:sz w:val="28"/>
                <w:szCs w:val="28"/>
              </w:rPr>
            </w:pPr>
            <w:r w:rsidRPr="0065023F">
              <w:rPr>
                <w:rFonts w:ascii="Times New Roman" w:hAnsi="Times New Roman"/>
                <w:b/>
                <w:bCs/>
                <w:sz w:val="28"/>
                <w:szCs w:val="28"/>
              </w:rPr>
              <w:t>4</w:t>
            </w:r>
          </w:p>
        </w:tc>
        <w:tc>
          <w:tcPr>
            <w:tcW w:w="738" w:type="pct"/>
          </w:tcPr>
          <w:p w:rsidR="00CA5C7D" w:rsidRPr="0065023F" w:rsidRDefault="00CA5C7D" w:rsidP="00CA5C7D">
            <w:pPr>
              <w:rPr>
                <w:rFonts w:ascii="Times New Roman" w:hAnsi="Times New Roman"/>
                <w:b/>
                <w:bCs/>
                <w:sz w:val="28"/>
                <w:szCs w:val="28"/>
              </w:rPr>
            </w:pPr>
          </w:p>
        </w:tc>
      </w:tr>
      <w:tr w:rsidR="00CA5C7D" w:rsidRPr="0065023F" w:rsidTr="00CA5C7D">
        <w:trPr>
          <w:trHeight w:val="396"/>
        </w:trPr>
        <w:tc>
          <w:tcPr>
            <w:tcW w:w="792" w:type="pct"/>
            <w:gridSpan w:val="4"/>
            <w:shd w:val="clear" w:color="auto" w:fill="auto"/>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8"/>
                <w:szCs w:val="28"/>
              </w:rPr>
            </w:pPr>
          </w:p>
        </w:tc>
        <w:tc>
          <w:tcPr>
            <w:tcW w:w="3077" w:type="pct"/>
            <w:gridSpan w:val="3"/>
            <w:shd w:val="clear" w:color="auto" w:fill="auto"/>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8"/>
                <w:szCs w:val="28"/>
              </w:rPr>
            </w:pPr>
          </w:p>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8"/>
                <w:szCs w:val="28"/>
              </w:rPr>
            </w:pPr>
            <w:r w:rsidRPr="0065023F">
              <w:rPr>
                <w:rFonts w:ascii="Times New Roman" w:hAnsi="Times New Roman"/>
                <w:b/>
                <w:bCs/>
                <w:sz w:val="28"/>
                <w:szCs w:val="28"/>
              </w:rPr>
              <w:t>Консультации:</w:t>
            </w:r>
          </w:p>
        </w:tc>
        <w:tc>
          <w:tcPr>
            <w:tcW w:w="393" w:type="pct"/>
            <w:shd w:val="clear" w:color="auto" w:fill="auto"/>
            <w:vAlign w:val="center"/>
          </w:tcPr>
          <w:p w:rsidR="00CA5C7D" w:rsidRPr="0065023F" w:rsidRDefault="00CA5C7D" w:rsidP="00CA5C7D">
            <w:pPr>
              <w:rPr>
                <w:rFonts w:ascii="Times New Roman" w:hAnsi="Times New Roman"/>
                <w:b/>
                <w:bCs/>
                <w:sz w:val="28"/>
                <w:szCs w:val="28"/>
              </w:rPr>
            </w:pPr>
            <w:r w:rsidRPr="0065023F">
              <w:rPr>
                <w:rFonts w:ascii="Times New Roman" w:hAnsi="Times New Roman"/>
                <w:b/>
                <w:bCs/>
                <w:sz w:val="28"/>
                <w:szCs w:val="28"/>
              </w:rPr>
              <w:t>2</w:t>
            </w:r>
          </w:p>
        </w:tc>
        <w:tc>
          <w:tcPr>
            <w:tcW w:w="738" w:type="pct"/>
          </w:tcPr>
          <w:p w:rsidR="00CA5C7D" w:rsidRPr="0065023F" w:rsidRDefault="00CA5C7D" w:rsidP="00CA5C7D">
            <w:pPr>
              <w:rPr>
                <w:rFonts w:ascii="Times New Roman" w:hAnsi="Times New Roman"/>
                <w:b/>
                <w:bCs/>
                <w:sz w:val="28"/>
                <w:szCs w:val="28"/>
              </w:rPr>
            </w:pPr>
          </w:p>
        </w:tc>
      </w:tr>
      <w:tr w:rsidR="00CA5C7D" w:rsidRPr="0065023F" w:rsidTr="00CA5C7D">
        <w:trPr>
          <w:trHeight w:val="552"/>
        </w:trPr>
        <w:tc>
          <w:tcPr>
            <w:tcW w:w="792" w:type="pct"/>
            <w:gridSpan w:val="4"/>
            <w:shd w:val="clear" w:color="auto" w:fill="auto"/>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8"/>
                <w:szCs w:val="28"/>
              </w:rPr>
            </w:pPr>
          </w:p>
        </w:tc>
        <w:tc>
          <w:tcPr>
            <w:tcW w:w="3077" w:type="pct"/>
            <w:gridSpan w:val="3"/>
            <w:shd w:val="clear" w:color="auto" w:fill="auto"/>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8"/>
                <w:szCs w:val="28"/>
              </w:rPr>
            </w:pPr>
            <w:r w:rsidRPr="0065023F">
              <w:rPr>
                <w:rFonts w:ascii="Times New Roman" w:hAnsi="Times New Roman"/>
                <w:b/>
                <w:bCs/>
                <w:sz w:val="28"/>
                <w:szCs w:val="28"/>
              </w:rPr>
              <w:t xml:space="preserve">Практические занятия: </w:t>
            </w:r>
            <w:r w:rsidRPr="0065023F">
              <w:rPr>
                <w:rFonts w:ascii="Times New Roman" w:hAnsi="Times New Roman"/>
                <w:bCs/>
                <w:sz w:val="28"/>
                <w:szCs w:val="28"/>
              </w:rPr>
              <w:t>не предусмотрены</w:t>
            </w:r>
          </w:p>
        </w:tc>
        <w:tc>
          <w:tcPr>
            <w:tcW w:w="393" w:type="pct"/>
            <w:shd w:val="clear" w:color="auto" w:fill="auto"/>
            <w:vAlign w:val="center"/>
          </w:tcPr>
          <w:p w:rsidR="00CA5C7D" w:rsidRPr="0065023F" w:rsidRDefault="00CA5C7D" w:rsidP="00CA5C7D">
            <w:pPr>
              <w:rPr>
                <w:rFonts w:ascii="Times New Roman" w:hAnsi="Times New Roman"/>
                <w:b/>
                <w:bCs/>
                <w:sz w:val="28"/>
                <w:szCs w:val="28"/>
              </w:rPr>
            </w:pPr>
          </w:p>
        </w:tc>
        <w:tc>
          <w:tcPr>
            <w:tcW w:w="738" w:type="pct"/>
          </w:tcPr>
          <w:p w:rsidR="00CA5C7D" w:rsidRPr="0065023F" w:rsidRDefault="00CA5C7D" w:rsidP="00CA5C7D">
            <w:pPr>
              <w:rPr>
                <w:rFonts w:ascii="Times New Roman" w:hAnsi="Times New Roman"/>
                <w:b/>
                <w:bCs/>
                <w:sz w:val="28"/>
                <w:szCs w:val="28"/>
              </w:rPr>
            </w:pPr>
          </w:p>
        </w:tc>
      </w:tr>
      <w:tr w:rsidR="00CA5C7D" w:rsidRPr="0065023F" w:rsidTr="00CA5C7D">
        <w:trPr>
          <w:trHeight w:val="20"/>
        </w:trPr>
        <w:tc>
          <w:tcPr>
            <w:tcW w:w="792" w:type="pct"/>
            <w:gridSpan w:val="4"/>
            <w:shd w:val="clear" w:color="auto" w:fill="auto"/>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8"/>
                <w:szCs w:val="28"/>
              </w:rPr>
            </w:pPr>
          </w:p>
        </w:tc>
        <w:tc>
          <w:tcPr>
            <w:tcW w:w="3077" w:type="pct"/>
            <w:gridSpan w:val="3"/>
            <w:shd w:val="clear" w:color="auto" w:fill="auto"/>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8"/>
                <w:szCs w:val="28"/>
              </w:rPr>
            </w:pPr>
            <w:r w:rsidRPr="0065023F">
              <w:rPr>
                <w:rFonts w:ascii="Times New Roman" w:hAnsi="Times New Roman"/>
                <w:b/>
                <w:bCs/>
                <w:sz w:val="28"/>
                <w:szCs w:val="28"/>
              </w:rPr>
              <w:t>Самостоятельная работа:</w:t>
            </w:r>
            <w:r w:rsidRPr="0065023F">
              <w:rPr>
                <w:rFonts w:ascii="Times New Roman" w:hAnsi="Times New Roman"/>
                <w:bCs/>
                <w:sz w:val="28"/>
                <w:szCs w:val="28"/>
              </w:rPr>
              <w:t xml:space="preserve"> не предусмотрены</w:t>
            </w:r>
          </w:p>
        </w:tc>
        <w:tc>
          <w:tcPr>
            <w:tcW w:w="393" w:type="pct"/>
            <w:shd w:val="clear" w:color="auto" w:fill="auto"/>
            <w:vAlign w:val="center"/>
          </w:tcPr>
          <w:p w:rsidR="00CA5C7D" w:rsidRPr="0065023F" w:rsidRDefault="00CA5C7D" w:rsidP="00CA5C7D">
            <w:pPr>
              <w:rPr>
                <w:rFonts w:ascii="Times New Roman" w:hAnsi="Times New Roman"/>
                <w:b/>
                <w:bCs/>
                <w:sz w:val="28"/>
                <w:szCs w:val="28"/>
              </w:rPr>
            </w:pPr>
            <w:r w:rsidRPr="0065023F">
              <w:rPr>
                <w:rFonts w:ascii="Times New Roman" w:hAnsi="Times New Roman"/>
                <w:b/>
                <w:bCs/>
                <w:sz w:val="28"/>
                <w:szCs w:val="28"/>
              </w:rPr>
              <w:t>0</w:t>
            </w:r>
          </w:p>
        </w:tc>
        <w:tc>
          <w:tcPr>
            <w:tcW w:w="738" w:type="pct"/>
          </w:tcPr>
          <w:p w:rsidR="00CA5C7D" w:rsidRPr="0065023F" w:rsidRDefault="00CA5C7D" w:rsidP="00CA5C7D">
            <w:pPr>
              <w:rPr>
                <w:rFonts w:ascii="Times New Roman" w:hAnsi="Times New Roman"/>
                <w:b/>
                <w:bCs/>
                <w:sz w:val="28"/>
                <w:szCs w:val="28"/>
              </w:rPr>
            </w:pPr>
          </w:p>
        </w:tc>
      </w:tr>
      <w:tr w:rsidR="00CA5C7D" w:rsidRPr="0065023F" w:rsidTr="00CA5C7D">
        <w:trPr>
          <w:trHeight w:val="20"/>
        </w:trPr>
        <w:tc>
          <w:tcPr>
            <w:tcW w:w="792" w:type="pct"/>
            <w:gridSpan w:val="4"/>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right"/>
              <w:rPr>
                <w:rFonts w:ascii="Times New Roman" w:hAnsi="Times New Roman"/>
                <w:b/>
                <w:bCs/>
                <w:sz w:val="28"/>
                <w:szCs w:val="28"/>
                <w:highlight w:val="green"/>
              </w:rPr>
            </w:pPr>
          </w:p>
        </w:tc>
        <w:tc>
          <w:tcPr>
            <w:tcW w:w="3077" w:type="pct"/>
            <w:gridSpan w:val="3"/>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bCs/>
                <w:sz w:val="28"/>
                <w:szCs w:val="28"/>
              </w:rPr>
            </w:pPr>
            <w:r w:rsidRPr="0065023F">
              <w:rPr>
                <w:rFonts w:ascii="Times New Roman" w:hAnsi="Times New Roman"/>
                <w:b/>
                <w:iCs/>
                <w:sz w:val="28"/>
                <w:szCs w:val="28"/>
              </w:rPr>
              <w:t>Промежуточная аттестация в форме экзамена</w:t>
            </w:r>
          </w:p>
        </w:tc>
        <w:tc>
          <w:tcPr>
            <w:tcW w:w="393" w:type="pct"/>
            <w:shd w:val="clear" w:color="auto" w:fill="auto"/>
            <w:vAlign w:val="center"/>
          </w:tcPr>
          <w:p w:rsidR="00CA5C7D" w:rsidRPr="0065023F" w:rsidRDefault="00CA5C7D" w:rsidP="00CA5C7D">
            <w:pPr>
              <w:rPr>
                <w:rFonts w:ascii="Times New Roman" w:hAnsi="Times New Roman"/>
                <w:b/>
                <w:bCs/>
                <w:sz w:val="28"/>
                <w:szCs w:val="28"/>
              </w:rPr>
            </w:pPr>
            <w:r w:rsidRPr="0065023F">
              <w:rPr>
                <w:rFonts w:ascii="Times New Roman" w:hAnsi="Times New Roman"/>
                <w:b/>
                <w:bCs/>
                <w:sz w:val="28"/>
                <w:szCs w:val="28"/>
              </w:rPr>
              <w:t>4</w:t>
            </w:r>
          </w:p>
        </w:tc>
        <w:tc>
          <w:tcPr>
            <w:tcW w:w="738" w:type="pct"/>
          </w:tcPr>
          <w:p w:rsidR="00CA5C7D" w:rsidRPr="0065023F" w:rsidRDefault="00CA5C7D" w:rsidP="00CA5C7D">
            <w:pPr>
              <w:rPr>
                <w:rFonts w:ascii="Times New Roman" w:hAnsi="Times New Roman"/>
                <w:b/>
                <w:bCs/>
                <w:sz w:val="28"/>
                <w:szCs w:val="28"/>
              </w:rPr>
            </w:pPr>
          </w:p>
        </w:tc>
      </w:tr>
      <w:tr w:rsidR="00CA5C7D" w:rsidRPr="0065023F" w:rsidTr="00CA5C7D">
        <w:trPr>
          <w:trHeight w:val="357"/>
        </w:trPr>
        <w:tc>
          <w:tcPr>
            <w:tcW w:w="792" w:type="pct"/>
            <w:gridSpan w:val="4"/>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right"/>
              <w:rPr>
                <w:rFonts w:ascii="Times New Roman" w:hAnsi="Times New Roman"/>
                <w:b/>
                <w:bCs/>
                <w:sz w:val="28"/>
                <w:szCs w:val="28"/>
              </w:rPr>
            </w:pPr>
          </w:p>
        </w:tc>
        <w:tc>
          <w:tcPr>
            <w:tcW w:w="3077" w:type="pct"/>
            <w:gridSpan w:val="3"/>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right"/>
              <w:rPr>
                <w:rFonts w:ascii="Times New Roman" w:hAnsi="Times New Roman"/>
                <w:b/>
                <w:bCs/>
                <w:sz w:val="28"/>
                <w:szCs w:val="28"/>
              </w:rPr>
            </w:pPr>
            <w:r w:rsidRPr="0065023F">
              <w:rPr>
                <w:rFonts w:ascii="Times New Roman" w:hAnsi="Times New Roman"/>
                <w:b/>
                <w:bCs/>
                <w:sz w:val="28"/>
                <w:szCs w:val="28"/>
              </w:rPr>
              <w:t>ВСЕГО:</w:t>
            </w:r>
          </w:p>
        </w:tc>
        <w:tc>
          <w:tcPr>
            <w:tcW w:w="393" w:type="pct"/>
            <w:shd w:val="clear" w:color="auto" w:fill="auto"/>
            <w:vAlign w:val="center"/>
          </w:tcPr>
          <w:p w:rsidR="00CA5C7D" w:rsidRPr="0065023F" w:rsidRDefault="008F3631" w:rsidP="00CA5C7D">
            <w:pPr>
              <w:rPr>
                <w:rFonts w:ascii="Times New Roman" w:hAnsi="Times New Roman"/>
                <w:b/>
                <w:bCs/>
                <w:sz w:val="28"/>
                <w:szCs w:val="28"/>
                <w:highlight w:val="yellow"/>
              </w:rPr>
            </w:pPr>
            <w:r>
              <w:rPr>
                <w:rFonts w:ascii="Times New Roman" w:hAnsi="Times New Roman"/>
                <w:b/>
                <w:bCs/>
                <w:sz w:val="28"/>
                <w:szCs w:val="28"/>
              </w:rPr>
              <w:t>76</w:t>
            </w:r>
          </w:p>
        </w:tc>
        <w:tc>
          <w:tcPr>
            <w:tcW w:w="738" w:type="pct"/>
          </w:tcPr>
          <w:p w:rsidR="00CA5C7D" w:rsidRPr="0065023F" w:rsidRDefault="00CA5C7D" w:rsidP="00CA5C7D">
            <w:pPr>
              <w:rPr>
                <w:rFonts w:ascii="Times New Roman" w:hAnsi="Times New Roman"/>
                <w:b/>
                <w:bCs/>
                <w:sz w:val="28"/>
                <w:szCs w:val="28"/>
              </w:rPr>
            </w:pPr>
          </w:p>
        </w:tc>
      </w:tr>
    </w:tbl>
    <w:p w:rsidR="00CA5C7D" w:rsidRPr="0065023F" w:rsidRDefault="00CA5C7D" w:rsidP="00CA5C7D">
      <w:pPr>
        <w:rPr>
          <w:rFonts w:ascii="Times New Roman" w:hAnsi="Times New Roman"/>
          <w:sz w:val="28"/>
          <w:szCs w:val="28"/>
        </w:rPr>
      </w:pPr>
    </w:p>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bCs/>
          <w:i/>
          <w:sz w:val="28"/>
          <w:szCs w:val="28"/>
        </w:rPr>
      </w:pPr>
      <w:r w:rsidRPr="0065023F">
        <w:rPr>
          <w:rFonts w:ascii="Times New Roman" w:hAnsi="Times New Roman"/>
          <w:bCs/>
          <w:i/>
          <w:sz w:val="28"/>
          <w:szCs w:val="28"/>
        </w:rPr>
        <w:tab/>
      </w:r>
      <w:r w:rsidRPr="0065023F">
        <w:rPr>
          <w:rFonts w:ascii="Times New Roman" w:hAnsi="Times New Roman"/>
          <w:bCs/>
          <w:i/>
          <w:sz w:val="28"/>
          <w:szCs w:val="28"/>
        </w:rPr>
        <w:tab/>
      </w:r>
      <w:r w:rsidRPr="0065023F">
        <w:rPr>
          <w:rFonts w:ascii="Times New Roman" w:hAnsi="Times New Roman"/>
          <w:bCs/>
          <w:i/>
          <w:sz w:val="28"/>
          <w:szCs w:val="28"/>
        </w:rPr>
        <w:tab/>
      </w:r>
    </w:p>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8"/>
          <w:szCs w:val="28"/>
        </w:rPr>
        <w:sectPr w:rsidR="00CA5C7D" w:rsidRPr="0065023F" w:rsidSect="00CA5C7D">
          <w:pgSz w:w="16840" w:h="11907" w:orient="landscape"/>
          <w:pgMar w:top="1134" w:right="567" w:bottom="1134" w:left="1134" w:header="709" w:footer="709" w:gutter="0"/>
          <w:cols w:space="720"/>
        </w:sectPr>
      </w:pPr>
    </w:p>
    <w:p w:rsidR="00CA5C7D" w:rsidRPr="00AE3EA4" w:rsidRDefault="00CA5C7D" w:rsidP="00CA5C7D">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firstLine="142"/>
        <w:rPr>
          <w:rFonts w:ascii="Times New Roman" w:hAnsi="Times New Roman"/>
          <w:b w:val="0"/>
          <w:caps/>
          <w:sz w:val="28"/>
          <w:szCs w:val="28"/>
        </w:rPr>
      </w:pPr>
      <w:r w:rsidRPr="0065023F">
        <w:rPr>
          <w:rFonts w:ascii="Times New Roman" w:hAnsi="Times New Roman"/>
          <w:b w:val="0"/>
          <w:caps/>
          <w:sz w:val="28"/>
          <w:szCs w:val="28"/>
        </w:rPr>
        <w:lastRenderedPageBreak/>
        <w:t xml:space="preserve">3. условия реализации </w:t>
      </w:r>
      <w:r w:rsidR="00AE3EA4">
        <w:rPr>
          <w:rFonts w:ascii="Times New Roman" w:hAnsi="Times New Roman"/>
          <w:b w:val="0"/>
          <w:caps/>
          <w:sz w:val="28"/>
          <w:szCs w:val="28"/>
        </w:rPr>
        <w:t xml:space="preserve">адаптированной </w:t>
      </w:r>
      <w:r w:rsidRPr="0065023F">
        <w:rPr>
          <w:rFonts w:ascii="Times New Roman" w:hAnsi="Times New Roman"/>
          <w:b w:val="0"/>
          <w:caps/>
          <w:sz w:val="28"/>
          <w:szCs w:val="28"/>
        </w:rPr>
        <w:t>УЧЕБНОЙ дисциплины</w:t>
      </w:r>
    </w:p>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firstLine="142"/>
        <w:rPr>
          <w:rFonts w:ascii="Times New Roman" w:hAnsi="Times New Roman"/>
          <w:b/>
          <w:bCs/>
          <w:sz w:val="28"/>
          <w:szCs w:val="28"/>
        </w:rPr>
      </w:pPr>
      <w:r w:rsidRPr="0065023F">
        <w:rPr>
          <w:rFonts w:ascii="Times New Roman" w:hAnsi="Times New Roman"/>
          <w:b/>
          <w:bCs/>
          <w:sz w:val="28"/>
          <w:szCs w:val="28"/>
        </w:rPr>
        <w:t>3.1. Требования к минимальному материально-техническому обеспечению</w:t>
      </w:r>
    </w:p>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firstLine="142"/>
        <w:rPr>
          <w:rFonts w:ascii="Times New Roman" w:hAnsi="Times New Roman"/>
          <w:bCs/>
          <w:sz w:val="28"/>
          <w:szCs w:val="28"/>
          <w:u w:val="single"/>
        </w:rPr>
      </w:pPr>
      <w:r w:rsidRPr="0065023F">
        <w:rPr>
          <w:rFonts w:ascii="Times New Roman" w:hAnsi="Times New Roman"/>
          <w:bCs/>
          <w:sz w:val="28"/>
          <w:szCs w:val="28"/>
        </w:rPr>
        <w:t>Реализация учебной дисциплины требует наличия учебного кабинета.</w:t>
      </w:r>
    </w:p>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firstLine="142"/>
        <w:rPr>
          <w:rFonts w:ascii="Times New Roman" w:hAnsi="Times New Roman"/>
          <w:bCs/>
          <w:sz w:val="28"/>
          <w:szCs w:val="28"/>
        </w:rPr>
      </w:pPr>
      <w:r w:rsidRPr="0065023F">
        <w:rPr>
          <w:rFonts w:ascii="Times New Roman" w:hAnsi="Times New Roman"/>
          <w:b/>
          <w:bCs/>
          <w:sz w:val="28"/>
          <w:szCs w:val="28"/>
        </w:rPr>
        <w:t>Оборудование учебного кабинета:</w:t>
      </w:r>
    </w:p>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firstLine="142"/>
        <w:rPr>
          <w:rFonts w:ascii="Times New Roman" w:hAnsi="Times New Roman"/>
          <w:bCs/>
          <w:sz w:val="28"/>
          <w:szCs w:val="28"/>
        </w:rPr>
      </w:pPr>
      <w:r w:rsidRPr="0065023F">
        <w:rPr>
          <w:rFonts w:ascii="Times New Roman" w:hAnsi="Times New Roman"/>
          <w:bCs/>
          <w:sz w:val="28"/>
          <w:szCs w:val="28"/>
        </w:rPr>
        <w:t>плакаты,</w:t>
      </w:r>
    </w:p>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firstLine="142"/>
        <w:rPr>
          <w:rFonts w:ascii="Times New Roman" w:hAnsi="Times New Roman"/>
          <w:bCs/>
          <w:sz w:val="28"/>
          <w:szCs w:val="28"/>
        </w:rPr>
      </w:pPr>
      <w:r w:rsidRPr="0065023F">
        <w:rPr>
          <w:rFonts w:ascii="Times New Roman" w:hAnsi="Times New Roman"/>
          <w:bCs/>
          <w:sz w:val="28"/>
          <w:szCs w:val="28"/>
        </w:rPr>
        <w:t>фотографии,</w:t>
      </w:r>
    </w:p>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firstLine="142"/>
        <w:rPr>
          <w:rFonts w:ascii="Times New Roman" w:hAnsi="Times New Roman"/>
          <w:bCs/>
          <w:sz w:val="28"/>
          <w:szCs w:val="28"/>
        </w:rPr>
      </w:pPr>
      <w:r w:rsidRPr="0065023F">
        <w:rPr>
          <w:rFonts w:ascii="Times New Roman" w:hAnsi="Times New Roman"/>
          <w:bCs/>
          <w:sz w:val="28"/>
          <w:szCs w:val="28"/>
        </w:rPr>
        <w:t>книги,</w:t>
      </w:r>
    </w:p>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firstLine="142"/>
        <w:rPr>
          <w:rFonts w:ascii="Times New Roman" w:hAnsi="Times New Roman"/>
          <w:bCs/>
          <w:i/>
          <w:sz w:val="28"/>
          <w:szCs w:val="28"/>
        </w:rPr>
      </w:pPr>
      <w:r w:rsidRPr="0065023F">
        <w:rPr>
          <w:rFonts w:ascii="Times New Roman" w:hAnsi="Times New Roman"/>
          <w:bCs/>
          <w:sz w:val="28"/>
          <w:szCs w:val="28"/>
        </w:rPr>
        <w:t>таблицы.</w:t>
      </w:r>
    </w:p>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firstLine="142"/>
        <w:rPr>
          <w:rFonts w:ascii="Times New Roman" w:hAnsi="Times New Roman"/>
          <w:bCs/>
          <w:sz w:val="28"/>
          <w:szCs w:val="28"/>
        </w:rPr>
      </w:pPr>
      <w:r w:rsidRPr="0065023F">
        <w:rPr>
          <w:rFonts w:ascii="Times New Roman" w:hAnsi="Times New Roman"/>
          <w:b/>
          <w:bCs/>
          <w:sz w:val="28"/>
          <w:szCs w:val="28"/>
        </w:rPr>
        <w:t>Технические средства обучения</w:t>
      </w:r>
      <w:r w:rsidRPr="0065023F">
        <w:rPr>
          <w:rFonts w:ascii="Times New Roman" w:hAnsi="Times New Roman"/>
          <w:bCs/>
          <w:sz w:val="28"/>
          <w:szCs w:val="28"/>
        </w:rPr>
        <w:t>:</w:t>
      </w:r>
    </w:p>
    <w:p w:rsidR="00CA5C7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firstLine="142"/>
        <w:rPr>
          <w:rFonts w:ascii="Times New Roman" w:hAnsi="Times New Roman"/>
          <w:bCs/>
          <w:sz w:val="28"/>
          <w:szCs w:val="28"/>
        </w:rPr>
      </w:pPr>
      <w:r w:rsidRPr="0065023F">
        <w:rPr>
          <w:rFonts w:ascii="Times New Roman" w:hAnsi="Times New Roman"/>
          <w:bCs/>
          <w:sz w:val="28"/>
          <w:szCs w:val="28"/>
        </w:rPr>
        <w:t>компьютер.</w:t>
      </w:r>
    </w:p>
    <w:p w:rsidR="009465FF" w:rsidRPr="009465FF" w:rsidRDefault="009465FF" w:rsidP="00946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firstLine="142"/>
        <w:rPr>
          <w:rFonts w:ascii="Times New Roman" w:hAnsi="Times New Roman"/>
          <w:bCs/>
          <w:sz w:val="28"/>
          <w:szCs w:val="28"/>
        </w:rPr>
      </w:pPr>
      <w:r w:rsidRPr="009465FF">
        <w:rPr>
          <w:rFonts w:ascii="Times New Roman" w:hAnsi="Times New Roman"/>
          <w:bCs/>
          <w:sz w:val="28"/>
          <w:szCs w:val="28"/>
        </w:rPr>
        <w:t>Для обучающихся с нервно-психическими нарушениями (расстройства аутистического спектра, нарушения психического развития) используются текст с иллюстрациями, мультимедийные материалы и средства, другие технические средства приема-передачи учебной информации в доступных формах.</w:t>
      </w:r>
    </w:p>
    <w:p w:rsidR="00AE3EA4" w:rsidRPr="00AE3EA4" w:rsidRDefault="00AE3EA4" w:rsidP="007D2E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firstLine="142"/>
        <w:rPr>
          <w:rFonts w:ascii="Times New Roman" w:hAnsi="Times New Roman"/>
          <w:b/>
          <w:bCs/>
          <w:sz w:val="28"/>
          <w:szCs w:val="28"/>
        </w:rPr>
      </w:pPr>
      <w:r w:rsidRPr="00AE3EA4">
        <w:rPr>
          <w:rFonts w:ascii="Times New Roman" w:hAnsi="Times New Roman"/>
          <w:b/>
          <w:bCs/>
          <w:sz w:val="28"/>
          <w:szCs w:val="28"/>
        </w:rPr>
        <w:t>3.2 Кадровое обеспечение</w:t>
      </w:r>
    </w:p>
    <w:p w:rsidR="00AE3EA4" w:rsidRPr="00AE3EA4" w:rsidRDefault="00AE3EA4" w:rsidP="00AE3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firstLine="142"/>
        <w:rPr>
          <w:rFonts w:ascii="Times New Roman" w:hAnsi="Times New Roman"/>
          <w:bCs/>
          <w:sz w:val="28"/>
          <w:szCs w:val="28"/>
        </w:rPr>
      </w:pPr>
      <w:r w:rsidRPr="00AE3EA4">
        <w:rPr>
          <w:rFonts w:ascii="Times New Roman" w:hAnsi="Times New Roman"/>
          <w:bCs/>
          <w:sz w:val="28"/>
          <w:szCs w:val="28"/>
        </w:rPr>
        <w:t>Реализация программы подготовки специалистов среднего звена по спец</w:t>
      </w:r>
      <w:r>
        <w:rPr>
          <w:rFonts w:ascii="Times New Roman" w:hAnsi="Times New Roman"/>
          <w:bCs/>
          <w:sz w:val="28"/>
          <w:szCs w:val="28"/>
        </w:rPr>
        <w:t>иальности 08.02.05 Строи</w:t>
      </w:r>
      <w:r w:rsidRPr="00AE3EA4">
        <w:rPr>
          <w:rFonts w:ascii="Times New Roman" w:hAnsi="Times New Roman"/>
          <w:bCs/>
          <w:sz w:val="28"/>
          <w:szCs w:val="28"/>
        </w:rPr>
        <w:t>тельство и эксплуатация автомобильных дорог и аэродромов, имеющими высшее профессиональное образование, соответствующее профилю преподаваемой учебной дисциплины, профессионального модуля.</w:t>
      </w:r>
    </w:p>
    <w:p w:rsidR="00AE3EA4" w:rsidRPr="00AE3EA4" w:rsidRDefault="00AE3EA4" w:rsidP="00AE3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firstLine="142"/>
        <w:rPr>
          <w:rFonts w:ascii="Times New Roman" w:hAnsi="Times New Roman"/>
          <w:bCs/>
          <w:sz w:val="28"/>
          <w:szCs w:val="28"/>
        </w:rPr>
      </w:pPr>
      <w:r w:rsidRPr="00AE3EA4">
        <w:rPr>
          <w:rFonts w:ascii="Times New Roman" w:hAnsi="Times New Roman"/>
          <w:bCs/>
          <w:sz w:val="28"/>
          <w:szCs w:val="28"/>
        </w:rPr>
        <w:t xml:space="preserve">Квалификация педагогических работников, реализующих ППССЗ, соответствует квалификационным характеристикам, установленным в Едином квалификационном </w:t>
      </w:r>
      <w:r>
        <w:rPr>
          <w:rFonts w:ascii="Times New Roman" w:hAnsi="Times New Roman"/>
          <w:bCs/>
          <w:sz w:val="28"/>
          <w:szCs w:val="28"/>
        </w:rPr>
        <w:t>справочнике должностей руководи</w:t>
      </w:r>
      <w:r w:rsidRPr="00AE3EA4">
        <w:rPr>
          <w:rFonts w:ascii="Times New Roman" w:hAnsi="Times New Roman"/>
          <w:bCs/>
          <w:sz w:val="28"/>
          <w:szCs w:val="28"/>
        </w:rPr>
        <w:t>телей, специалистов и служащих, утвержденном Приказом Минздравсоцразвития РФ от 11.01.2011 г. № 1н.</w:t>
      </w:r>
    </w:p>
    <w:p w:rsidR="00AE3EA4" w:rsidRPr="00AE3EA4" w:rsidRDefault="00AE3EA4" w:rsidP="00AE3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firstLine="142"/>
        <w:rPr>
          <w:rFonts w:ascii="Times New Roman" w:hAnsi="Times New Roman"/>
          <w:bCs/>
          <w:sz w:val="28"/>
          <w:szCs w:val="28"/>
        </w:rPr>
      </w:pPr>
      <w:r w:rsidRPr="00AE3EA4">
        <w:rPr>
          <w:rFonts w:ascii="Times New Roman" w:hAnsi="Times New Roman"/>
          <w:bCs/>
          <w:sz w:val="28"/>
          <w:szCs w:val="28"/>
        </w:rPr>
        <w:t xml:space="preserve">Педагогические работники, участвующие в реализации АОП </w:t>
      </w:r>
      <w:r>
        <w:rPr>
          <w:rFonts w:ascii="Times New Roman" w:hAnsi="Times New Roman"/>
          <w:bCs/>
          <w:sz w:val="28"/>
          <w:szCs w:val="28"/>
        </w:rPr>
        <w:t>СПО ППССЗ ознакомлены с психофи</w:t>
      </w:r>
      <w:r w:rsidRPr="00AE3EA4">
        <w:rPr>
          <w:rFonts w:ascii="Times New Roman" w:hAnsi="Times New Roman"/>
          <w:bCs/>
          <w:sz w:val="28"/>
          <w:szCs w:val="28"/>
        </w:rPr>
        <w:t>зическими особенностями обучающихся из числа инвалидов и учитывают их при организации образовательного процесса.</w:t>
      </w:r>
    </w:p>
    <w:p w:rsidR="00AE3EA4" w:rsidRPr="00AE3EA4" w:rsidRDefault="00AE3EA4" w:rsidP="00AE3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firstLine="142"/>
        <w:rPr>
          <w:rFonts w:ascii="Times New Roman" w:hAnsi="Times New Roman"/>
          <w:bCs/>
          <w:sz w:val="28"/>
          <w:szCs w:val="28"/>
        </w:rPr>
      </w:pPr>
      <w:r w:rsidRPr="00AE3EA4">
        <w:rPr>
          <w:rFonts w:ascii="Times New Roman" w:hAnsi="Times New Roman"/>
          <w:bCs/>
          <w:sz w:val="28"/>
          <w:szCs w:val="28"/>
        </w:rPr>
        <w:t xml:space="preserve">К реализации АОП СПО ППССЗ привлекаются тьюторы, педагог-психолог, социальный педагог, специалист по специальным техническим и программным </w:t>
      </w:r>
      <w:r w:rsidRPr="00AE3EA4">
        <w:rPr>
          <w:rFonts w:ascii="Times New Roman" w:hAnsi="Times New Roman"/>
          <w:bCs/>
          <w:sz w:val="28"/>
          <w:szCs w:val="28"/>
        </w:rPr>
        <w:lastRenderedPageBreak/>
        <w:t>средст</w:t>
      </w:r>
      <w:r>
        <w:rPr>
          <w:rFonts w:ascii="Times New Roman" w:hAnsi="Times New Roman"/>
          <w:bCs/>
          <w:sz w:val="28"/>
          <w:szCs w:val="28"/>
        </w:rPr>
        <w:t>вам» Педагогические кадры, отве</w:t>
      </w:r>
      <w:r w:rsidRPr="00AE3EA4">
        <w:rPr>
          <w:rFonts w:ascii="Times New Roman" w:hAnsi="Times New Roman"/>
          <w:bCs/>
          <w:sz w:val="28"/>
          <w:szCs w:val="28"/>
        </w:rPr>
        <w:t>чающие за освоение обучающимися профессионального цикла, проходят стажировку в профильных организациях и повышение квалификации не реже 1 раза в 3 года.</w:t>
      </w:r>
    </w:p>
    <w:p w:rsidR="00AE3EA4" w:rsidRPr="0065023F" w:rsidRDefault="00AE3EA4" w:rsidP="00AE3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firstLine="142"/>
        <w:rPr>
          <w:rFonts w:ascii="Times New Roman" w:hAnsi="Times New Roman"/>
          <w:bCs/>
          <w:sz w:val="28"/>
          <w:szCs w:val="28"/>
        </w:rPr>
      </w:pPr>
      <w:r w:rsidRPr="00AE3EA4">
        <w:rPr>
          <w:rFonts w:ascii="Times New Roman" w:hAnsi="Times New Roman"/>
          <w:bCs/>
          <w:sz w:val="28"/>
          <w:szCs w:val="28"/>
        </w:rPr>
        <w:t>В Колледже сформирован высококвалифицированный преподавательский коллектив. Его основу составляют штатные преподаватели, имеющие большой стаж педагогической деятельности.</w:t>
      </w:r>
    </w:p>
    <w:p w:rsidR="00CA5C7D" w:rsidRPr="0065023F" w:rsidRDefault="00AE3EA4"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firstLine="142"/>
        <w:rPr>
          <w:rFonts w:ascii="Times New Roman" w:hAnsi="Times New Roman"/>
          <w:b/>
          <w:bCs/>
          <w:sz w:val="28"/>
          <w:szCs w:val="28"/>
        </w:rPr>
      </w:pPr>
      <w:r>
        <w:rPr>
          <w:rFonts w:ascii="Times New Roman" w:hAnsi="Times New Roman"/>
          <w:b/>
          <w:sz w:val="28"/>
          <w:szCs w:val="28"/>
        </w:rPr>
        <w:t>3.3</w:t>
      </w:r>
      <w:r w:rsidR="00CA5C7D" w:rsidRPr="0065023F">
        <w:rPr>
          <w:rFonts w:ascii="Times New Roman" w:hAnsi="Times New Roman"/>
          <w:b/>
          <w:sz w:val="28"/>
          <w:szCs w:val="28"/>
        </w:rPr>
        <w:t>. Информационное обеспечение обучения</w:t>
      </w:r>
    </w:p>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firstLine="142"/>
        <w:rPr>
          <w:rFonts w:ascii="Times New Roman" w:hAnsi="Times New Roman"/>
          <w:bCs/>
          <w:sz w:val="28"/>
          <w:szCs w:val="28"/>
        </w:rPr>
      </w:pPr>
      <w:r w:rsidRPr="0065023F">
        <w:rPr>
          <w:rFonts w:ascii="Times New Roman" w:hAnsi="Times New Roman"/>
          <w:bCs/>
          <w:sz w:val="28"/>
          <w:szCs w:val="28"/>
        </w:rPr>
        <w:t>Перечень рекомендуемых учебных изданий, Интернет-ресурсов, дополнительной литературы</w:t>
      </w:r>
    </w:p>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firstLine="142"/>
        <w:rPr>
          <w:rFonts w:ascii="Times New Roman" w:hAnsi="Times New Roman"/>
          <w:b/>
          <w:bCs/>
          <w:sz w:val="28"/>
          <w:szCs w:val="28"/>
        </w:rPr>
      </w:pPr>
      <w:r w:rsidRPr="0065023F">
        <w:rPr>
          <w:rFonts w:ascii="Times New Roman" w:hAnsi="Times New Roman"/>
          <w:b/>
          <w:bCs/>
          <w:sz w:val="28"/>
          <w:szCs w:val="28"/>
        </w:rPr>
        <w:t>Основные источники:</w:t>
      </w:r>
    </w:p>
    <w:p w:rsidR="00CA5C7D" w:rsidRPr="0065023F" w:rsidRDefault="00CA5C7D" w:rsidP="00F1096A">
      <w:pPr>
        <w:numPr>
          <w:ilvl w:val="0"/>
          <w:numId w:val="1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142"/>
        <w:rPr>
          <w:rFonts w:ascii="Times New Roman" w:hAnsi="Times New Roman"/>
          <w:bCs/>
          <w:sz w:val="28"/>
          <w:szCs w:val="28"/>
        </w:rPr>
      </w:pPr>
      <w:r w:rsidRPr="0065023F">
        <w:rPr>
          <w:rFonts w:ascii="Times New Roman" w:hAnsi="Times New Roman"/>
          <w:sz w:val="28"/>
          <w:szCs w:val="28"/>
        </w:rPr>
        <w:t>.Сагдиева Р.М. Татарский язык. учебное пособие для общеобразовательных организаций сред. общ. образования с обучением на русском языке. 10 класс. Казань изд. «Магариф - Вакыт», 2017г.- 167с.</w:t>
      </w:r>
    </w:p>
    <w:p w:rsidR="00CA5C7D" w:rsidRPr="0065023F" w:rsidRDefault="00CA5C7D" w:rsidP="00F1096A">
      <w:pPr>
        <w:numPr>
          <w:ilvl w:val="0"/>
          <w:numId w:val="1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142"/>
        <w:rPr>
          <w:rFonts w:ascii="Times New Roman" w:hAnsi="Times New Roman"/>
          <w:bCs/>
          <w:sz w:val="28"/>
          <w:szCs w:val="28"/>
        </w:rPr>
      </w:pPr>
      <w:r w:rsidRPr="0065023F">
        <w:rPr>
          <w:rFonts w:ascii="Times New Roman" w:hAnsi="Times New Roman"/>
          <w:sz w:val="28"/>
          <w:szCs w:val="28"/>
        </w:rPr>
        <w:t>.Сагдиева Р.М. Татарский язык. учебное пособие для общеобразовательных организаций сред. общ. образования с обучением на русском языке. 11класс. Казань изд. «Магариф - Вакыт», 2017г.- 160с.</w:t>
      </w:r>
    </w:p>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firstLine="142"/>
        <w:rPr>
          <w:rFonts w:ascii="Times New Roman" w:hAnsi="Times New Roman"/>
          <w:b/>
          <w:bCs/>
          <w:sz w:val="28"/>
          <w:szCs w:val="28"/>
        </w:rPr>
      </w:pPr>
      <w:r w:rsidRPr="0065023F">
        <w:rPr>
          <w:rFonts w:ascii="Times New Roman" w:hAnsi="Times New Roman"/>
          <w:b/>
          <w:bCs/>
          <w:sz w:val="28"/>
          <w:szCs w:val="28"/>
        </w:rPr>
        <w:t>Дополнительная литература:</w:t>
      </w:r>
    </w:p>
    <w:p w:rsidR="00CA5C7D" w:rsidRPr="0065023F" w:rsidRDefault="00CA5C7D" w:rsidP="00F1096A">
      <w:pPr>
        <w:numPr>
          <w:ilvl w:val="0"/>
          <w:numId w:val="15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142"/>
        <w:rPr>
          <w:rFonts w:ascii="Times New Roman" w:hAnsi="Times New Roman"/>
          <w:bCs/>
          <w:sz w:val="28"/>
          <w:szCs w:val="28"/>
        </w:rPr>
      </w:pPr>
      <w:r w:rsidRPr="0065023F">
        <w:rPr>
          <w:rFonts w:ascii="Times New Roman" w:hAnsi="Times New Roman"/>
          <w:bCs/>
          <w:sz w:val="28"/>
          <w:szCs w:val="28"/>
        </w:rPr>
        <w:t>Деловой татарский язык. Валиуллина Р.Г. Нигьметзянова Ф.М., Хусаинова Р.Н. Казань: РИЦ «Школа». 2017г.- 88с</w:t>
      </w:r>
    </w:p>
    <w:p w:rsidR="00CA5C7D" w:rsidRPr="008F3631" w:rsidRDefault="00CA5C7D" w:rsidP="00F1096A">
      <w:pPr>
        <w:numPr>
          <w:ilvl w:val="0"/>
          <w:numId w:val="15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0"/>
        <w:jc w:val="both"/>
        <w:rPr>
          <w:rFonts w:ascii="Times New Roman" w:hAnsi="Times New Roman"/>
          <w:bCs/>
          <w:sz w:val="28"/>
          <w:szCs w:val="28"/>
          <w:lang w:val="tt-RU"/>
        </w:rPr>
      </w:pPr>
      <w:r w:rsidRPr="0065023F">
        <w:rPr>
          <w:rFonts w:ascii="Times New Roman" w:hAnsi="Times New Roman"/>
          <w:bCs/>
          <w:sz w:val="28"/>
          <w:szCs w:val="28"/>
          <w:lang w:val="tt-RU"/>
        </w:rPr>
        <w:t>«Русско-татарский словарь исторических терминов». – Казань: Магариф, 2016г. – 224с.</w:t>
      </w:r>
    </w:p>
    <w:p w:rsidR="00CA5C7D" w:rsidRPr="0065023F" w:rsidRDefault="00CA5C7D" w:rsidP="00F1096A">
      <w:pPr>
        <w:numPr>
          <w:ilvl w:val="0"/>
          <w:numId w:val="152"/>
        </w:num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0"/>
        <w:jc w:val="both"/>
        <w:rPr>
          <w:rFonts w:ascii="Times New Roman" w:hAnsi="Times New Roman"/>
          <w:bCs/>
          <w:sz w:val="28"/>
          <w:szCs w:val="28"/>
        </w:rPr>
      </w:pPr>
      <w:r w:rsidRPr="0065023F">
        <w:rPr>
          <w:rFonts w:ascii="Times New Roman" w:hAnsi="Times New Roman"/>
          <w:bCs/>
          <w:sz w:val="28"/>
          <w:szCs w:val="28"/>
        </w:rPr>
        <w:t>Стенюков М.В. Образцы документов по делопроизводству. – Москва,2016.</w:t>
      </w:r>
    </w:p>
    <w:p w:rsidR="00CA5C7D" w:rsidRPr="0065023F" w:rsidRDefault="00CA5C7D" w:rsidP="00F1096A">
      <w:pPr>
        <w:numPr>
          <w:ilvl w:val="0"/>
          <w:numId w:val="152"/>
        </w:num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0"/>
        <w:jc w:val="both"/>
        <w:rPr>
          <w:rFonts w:ascii="Times New Roman" w:hAnsi="Times New Roman"/>
          <w:bCs/>
          <w:sz w:val="28"/>
          <w:szCs w:val="28"/>
        </w:rPr>
      </w:pPr>
      <w:r w:rsidRPr="0065023F">
        <w:rPr>
          <w:rFonts w:ascii="Times New Roman" w:hAnsi="Times New Roman"/>
          <w:bCs/>
          <w:sz w:val="28"/>
          <w:szCs w:val="28"/>
        </w:rPr>
        <w:t>Шеламова Г.М. Деловая культура и психология общения. – Москва,2017.</w:t>
      </w:r>
    </w:p>
    <w:p w:rsidR="00CA5C7D" w:rsidRPr="0065023F" w:rsidRDefault="00CA5C7D" w:rsidP="00CA5C7D">
      <w:pPr>
        <w:tabs>
          <w:tab w:val="left" w:pos="-142"/>
        </w:tabs>
        <w:spacing w:line="240" w:lineRule="auto"/>
        <w:ind w:left="-993" w:hanging="141"/>
        <w:rPr>
          <w:rFonts w:ascii="Times New Roman" w:hAnsi="Times New Roman"/>
          <w:sz w:val="28"/>
          <w:szCs w:val="28"/>
        </w:rPr>
      </w:pPr>
    </w:p>
    <w:p w:rsidR="008F3631" w:rsidRDefault="008F3631" w:rsidP="00CA5C7D">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val="0"/>
          <w:bCs w:val="0"/>
          <w:kern w:val="0"/>
          <w:sz w:val="28"/>
          <w:szCs w:val="28"/>
        </w:rPr>
      </w:pPr>
    </w:p>
    <w:p w:rsidR="00CA5C7D" w:rsidRPr="0065023F" w:rsidRDefault="00CA5C7D" w:rsidP="00CA5C7D">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aps/>
          <w:sz w:val="28"/>
          <w:szCs w:val="28"/>
        </w:rPr>
      </w:pPr>
      <w:r w:rsidRPr="0065023F">
        <w:rPr>
          <w:rFonts w:ascii="Times New Roman" w:hAnsi="Times New Roman"/>
          <w:caps/>
          <w:sz w:val="28"/>
          <w:szCs w:val="28"/>
        </w:rPr>
        <w:t>4. Контроль и оценка результатов освоения УЧЕБНОЙ Дисциплины</w:t>
      </w:r>
    </w:p>
    <w:p w:rsidR="00CA5C7D" w:rsidRPr="0065023F" w:rsidRDefault="00CA5C7D" w:rsidP="00CA5C7D">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sidRPr="0065023F">
        <w:rPr>
          <w:rFonts w:ascii="Times New Roman" w:hAnsi="Times New Roman"/>
          <w:b w:val="0"/>
          <w:sz w:val="28"/>
          <w:szCs w:val="28"/>
        </w:rPr>
        <w:t>Контрольи оценка</w:t>
      </w:r>
      <w:r w:rsidRPr="0065023F">
        <w:rPr>
          <w:rFonts w:ascii="Times New Roman" w:hAnsi="Times New Roman"/>
          <w:sz w:val="28"/>
          <w:szCs w:val="28"/>
        </w:rPr>
        <w:t xml:space="preserve"> результатов освоения учебной дисциплины осуществляется преподавателем в процессе проведения практических занятий, тестирования, а также выполнения обучающимися индивидуальных заданий.</w:t>
      </w:r>
    </w:p>
    <w:tbl>
      <w:tblPr>
        <w:tblW w:w="102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0"/>
        <w:gridCol w:w="3039"/>
        <w:gridCol w:w="3519"/>
      </w:tblGrid>
      <w:tr w:rsidR="00CA5C7D" w:rsidRPr="0065023F" w:rsidTr="00CA5C7D">
        <w:trPr>
          <w:trHeight w:val="2078"/>
        </w:trPr>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rsidR="00CA5C7D" w:rsidRPr="0065023F" w:rsidRDefault="00CA5C7D" w:rsidP="00CA5C7D">
            <w:pPr>
              <w:jc w:val="center"/>
              <w:rPr>
                <w:rFonts w:ascii="Times New Roman" w:hAnsi="Times New Roman"/>
                <w:b/>
                <w:bCs/>
                <w:sz w:val="28"/>
                <w:szCs w:val="28"/>
              </w:rPr>
            </w:pPr>
            <w:r w:rsidRPr="0065023F">
              <w:rPr>
                <w:rFonts w:ascii="Times New Roman" w:hAnsi="Times New Roman"/>
                <w:b/>
                <w:bCs/>
                <w:sz w:val="28"/>
                <w:szCs w:val="28"/>
              </w:rPr>
              <w:t>Результаты обучения</w:t>
            </w:r>
          </w:p>
          <w:p w:rsidR="00CA5C7D" w:rsidRPr="0065023F" w:rsidRDefault="00CA5C7D" w:rsidP="00CA5C7D">
            <w:pPr>
              <w:jc w:val="center"/>
              <w:rPr>
                <w:rFonts w:ascii="Times New Roman" w:hAnsi="Times New Roman"/>
                <w:b/>
                <w:bCs/>
                <w:sz w:val="28"/>
                <w:szCs w:val="28"/>
              </w:rPr>
            </w:pPr>
            <w:r w:rsidRPr="0065023F">
              <w:rPr>
                <w:rFonts w:ascii="Times New Roman" w:hAnsi="Times New Roman"/>
                <w:b/>
                <w:bCs/>
                <w:sz w:val="28"/>
                <w:szCs w:val="28"/>
              </w:rPr>
              <w:t>(освоенные умения, усвоенные знания)</w:t>
            </w:r>
          </w:p>
        </w:tc>
        <w:tc>
          <w:tcPr>
            <w:tcW w:w="3039" w:type="dxa"/>
            <w:tcBorders>
              <w:top w:val="single" w:sz="4" w:space="0" w:color="auto"/>
              <w:left w:val="single" w:sz="4" w:space="0" w:color="auto"/>
              <w:bottom w:val="single" w:sz="4" w:space="0" w:color="auto"/>
              <w:right w:val="single" w:sz="4" w:space="0" w:color="auto"/>
            </w:tcBorders>
          </w:tcPr>
          <w:p w:rsidR="00CA5C7D" w:rsidRPr="0065023F" w:rsidRDefault="00CA5C7D" w:rsidP="00CA5C7D">
            <w:pPr>
              <w:jc w:val="center"/>
              <w:rPr>
                <w:rFonts w:ascii="Times New Roman" w:hAnsi="Times New Roman"/>
                <w:b/>
                <w:sz w:val="28"/>
                <w:szCs w:val="28"/>
              </w:rPr>
            </w:pPr>
            <w:r w:rsidRPr="0065023F">
              <w:rPr>
                <w:rFonts w:ascii="Times New Roman" w:hAnsi="Times New Roman"/>
                <w:b/>
                <w:bCs/>
                <w:sz w:val="28"/>
                <w:szCs w:val="28"/>
              </w:rPr>
              <w:t>Основные показатели  оценки результата</w:t>
            </w:r>
          </w:p>
        </w:tc>
        <w:tc>
          <w:tcPr>
            <w:tcW w:w="3519" w:type="dxa"/>
            <w:tcBorders>
              <w:top w:val="single" w:sz="4" w:space="0" w:color="auto"/>
              <w:left w:val="single" w:sz="4" w:space="0" w:color="auto"/>
              <w:bottom w:val="single" w:sz="4" w:space="0" w:color="auto"/>
              <w:right w:val="single" w:sz="4" w:space="0" w:color="auto"/>
            </w:tcBorders>
            <w:shd w:val="clear" w:color="auto" w:fill="auto"/>
            <w:vAlign w:val="center"/>
          </w:tcPr>
          <w:p w:rsidR="00CA5C7D" w:rsidRPr="0065023F" w:rsidRDefault="00CA5C7D" w:rsidP="00CA5C7D">
            <w:pPr>
              <w:jc w:val="center"/>
              <w:rPr>
                <w:rFonts w:ascii="Times New Roman" w:hAnsi="Times New Roman"/>
                <w:b/>
                <w:bCs/>
                <w:sz w:val="28"/>
                <w:szCs w:val="28"/>
              </w:rPr>
            </w:pPr>
            <w:r w:rsidRPr="0065023F">
              <w:rPr>
                <w:rFonts w:ascii="Times New Roman" w:hAnsi="Times New Roman"/>
                <w:b/>
                <w:sz w:val="28"/>
                <w:szCs w:val="28"/>
              </w:rPr>
              <w:t xml:space="preserve">Формы и методы контроля и оценки результатов обучения </w:t>
            </w:r>
          </w:p>
        </w:tc>
      </w:tr>
      <w:tr w:rsidR="00CA5C7D" w:rsidRPr="0065023F" w:rsidTr="00CA5C7D">
        <w:trPr>
          <w:trHeight w:val="8247"/>
        </w:trPr>
        <w:tc>
          <w:tcPr>
            <w:tcW w:w="3690" w:type="dxa"/>
            <w:tcBorders>
              <w:top w:val="single" w:sz="4" w:space="0" w:color="auto"/>
              <w:left w:val="single" w:sz="4" w:space="0" w:color="auto"/>
              <w:bottom w:val="single" w:sz="4" w:space="0" w:color="auto"/>
              <w:right w:val="single" w:sz="4" w:space="0" w:color="auto"/>
            </w:tcBorders>
            <w:shd w:val="clear" w:color="auto" w:fill="auto"/>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rPr>
                <w:rFonts w:ascii="Times New Roman" w:hAnsi="Times New Roman"/>
                <w:bCs/>
                <w:sz w:val="28"/>
                <w:szCs w:val="28"/>
              </w:rPr>
            </w:pPr>
            <w:r w:rsidRPr="0065023F">
              <w:rPr>
                <w:rFonts w:ascii="Times New Roman" w:hAnsi="Times New Roman"/>
                <w:bCs/>
                <w:sz w:val="28"/>
                <w:szCs w:val="28"/>
              </w:rPr>
              <w:lastRenderedPageBreak/>
              <w:t>уметь:</w:t>
            </w:r>
          </w:p>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rPr>
                <w:rFonts w:ascii="Times New Roman" w:hAnsi="Times New Roman"/>
                <w:bCs/>
                <w:sz w:val="28"/>
                <w:szCs w:val="28"/>
              </w:rPr>
            </w:pPr>
            <w:r w:rsidRPr="0065023F">
              <w:rPr>
                <w:rFonts w:ascii="Times New Roman" w:hAnsi="Times New Roman"/>
                <w:bCs/>
                <w:sz w:val="28"/>
                <w:szCs w:val="28"/>
              </w:rPr>
              <w:t>в области аудирования:</w:t>
            </w:r>
          </w:p>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rPr>
                <w:rFonts w:ascii="Times New Roman" w:hAnsi="Times New Roman"/>
                <w:bCs/>
                <w:sz w:val="28"/>
                <w:szCs w:val="28"/>
              </w:rPr>
            </w:pPr>
            <w:r w:rsidRPr="0065023F">
              <w:rPr>
                <w:rFonts w:ascii="Times New Roman" w:hAnsi="Times New Roman"/>
                <w:bCs/>
                <w:sz w:val="28"/>
                <w:szCs w:val="28"/>
              </w:rPr>
              <w:t>-понимать отдельные фразы и наиболее употребительные слова в высказываниях, касающихся важных тем, связанных с трудовой деятельностью;</w:t>
            </w:r>
          </w:p>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rPr>
                <w:rFonts w:ascii="Times New Roman" w:hAnsi="Times New Roman"/>
                <w:bCs/>
                <w:sz w:val="28"/>
                <w:szCs w:val="28"/>
              </w:rPr>
            </w:pPr>
            <w:r w:rsidRPr="0065023F">
              <w:rPr>
                <w:rFonts w:ascii="Times New Roman" w:hAnsi="Times New Roman"/>
                <w:bCs/>
                <w:sz w:val="28"/>
                <w:szCs w:val="28"/>
              </w:rPr>
              <w:t>понимать, о чем идет речь в простых, четко произнесенных и небольших по объему сообщениях (в т.ч. устных инструкциях).</w:t>
            </w:r>
          </w:p>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rPr>
                <w:rFonts w:ascii="Times New Roman" w:hAnsi="Times New Roman"/>
                <w:bCs/>
                <w:sz w:val="28"/>
                <w:szCs w:val="28"/>
              </w:rPr>
            </w:pPr>
            <w:r w:rsidRPr="0065023F">
              <w:rPr>
                <w:rFonts w:ascii="Times New Roman" w:hAnsi="Times New Roman"/>
                <w:bCs/>
                <w:sz w:val="28"/>
                <w:szCs w:val="28"/>
              </w:rPr>
              <w:t>в области чтения:</w:t>
            </w:r>
          </w:p>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rPr>
                <w:rFonts w:ascii="Times New Roman" w:hAnsi="Times New Roman"/>
                <w:bCs/>
                <w:sz w:val="28"/>
                <w:szCs w:val="28"/>
              </w:rPr>
            </w:pPr>
            <w:r w:rsidRPr="0065023F">
              <w:rPr>
                <w:rFonts w:ascii="Times New Roman" w:hAnsi="Times New Roman"/>
                <w:bCs/>
                <w:sz w:val="28"/>
                <w:szCs w:val="28"/>
              </w:rPr>
              <w:t>-читать и переводить тексты профессиональной направленности (со словарем);</w:t>
            </w:r>
          </w:p>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rPr>
                <w:rFonts w:ascii="Times New Roman" w:hAnsi="Times New Roman"/>
                <w:bCs/>
                <w:sz w:val="28"/>
                <w:szCs w:val="28"/>
              </w:rPr>
            </w:pPr>
          </w:p>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rPr>
                <w:rFonts w:ascii="Times New Roman" w:hAnsi="Times New Roman"/>
                <w:bCs/>
                <w:sz w:val="28"/>
                <w:szCs w:val="28"/>
              </w:rPr>
            </w:pPr>
          </w:p>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rPr>
                <w:rFonts w:ascii="Times New Roman" w:hAnsi="Times New Roman"/>
                <w:bCs/>
                <w:sz w:val="28"/>
                <w:szCs w:val="28"/>
              </w:rPr>
            </w:pPr>
            <w:r w:rsidRPr="0065023F">
              <w:rPr>
                <w:rFonts w:ascii="Times New Roman" w:hAnsi="Times New Roman"/>
                <w:bCs/>
                <w:sz w:val="28"/>
                <w:szCs w:val="28"/>
              </w:rPr>
              <w:t>в области общения:</w:t>
            </w:r>
          </w:p>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rPr>
                <w:rFonts w:ascii="Times New Roman" w:hAnsi="Times New Roman"/>
                <w:bCs/>
                <w:sz w:val="28"/>
                <w:szCs w:val="28"/>
              </w:rPr>
            </w:pPr>
            <w:r w:rsidRPr="0065023F">
              <w:rPr>
                <w:rFonts w:ascii="Times New Roman" w:hAnsi="Times New Roman"/>
                <w:bCs/>
                <w:sz w:val="28"/>
                <w:szCs w:val="28"/>
              </w:rPr>
              <w:t xml:space="preserve">-общаться в простых типичных ситуациях трудовой деятельности, требующих непосредственного обмена информацией в рамках знакомых тем и видов деятельности; </w:t>
            </w:r>
          </w:p>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rPr>
                <w:rFonts w:ascii="Times New Roman" w:hAnsi="Times New Roman"/>
                <w:bCs/>
                <w:sz w:val="28"/>
                <w:szCs w:val="28"/>
              </w:rPr>
            </w:pPr>
            <w:r w:rsidRPr="0065023F">
              <w:rPr>
                <w:rFonts w:ascii="Times New Roman" w:hAnsi="Times New Roman"/>
                <w:bCs/>
                <w:sz w:val="28"/>
                <w:szCs w:val="28"/>
              </w:rPr>
              <w:t>поддерживать краткий разговор на производственные темы, используя простые фразы и предложения, рассказать о своей работе, учебе, планах.</w:t>
            </w:r>
          </w:p>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rPr>
                <w:rFonts w:ascii="Times New Roman" w:hAnsi="Times New Roman"/>
                <w:bCs/>
                <w:sz w:val="28"/>
                <w:szCs w:val="28"/>
              </w:rPr>
            </w:pPr>
          </w:p>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rPr>
                <w:rFonts w:ascii="Times New Roman" w:hAnsi="Times New Roman"/>
                <w:bCs/>
                <w:sz w:val="28"/>
                <w:szCs w:val="28"/>
              </w:rPr>
            </w:pPr>
            <w:r w:rsidRPr="0065023F">
              <w:rPr>
                <w:rFonts w:ascii="Times New Roman" w:hAnsi="Times New Roman"/>
                <w:bCs/>
                <w:sz w:val="28"/>
                <w:szCs w:val="28"/>
              </w:rPr>
              <w:t>в области письма:</w:t>
            </w:r>
          </w:p>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rPr>
                <w:rFonts w:ascii="Times New Roman" w:hAnsi="Times New Roman"/>
                <w:bCs/>
                <w:sz w:val="28"/>
                <w:szCs w:val="28"/>
              </w:rPr>
            </w:pPr>
            <w:r w:rsidRPr="0065023F">
              <w:rPr>
                <w:rFonts w:ascii="Times New Roman" w:hAnsi="Times New Roman"/>
                <w:bCs/>
                <w:sz w:val="28"/>
                <w:szCs w:val="28"/>
              </w:rPr>
              <w:t>-писать простые связные сообщения на знакомые или интересующие профессиональные темы</w:t>
            </w:r>
          </w:p>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rPr>
                <w:rFonts w:ascii="Times New Roman" w:hAnsi="Times New Roman"/>
                <w:bCs/>
                <w:sz w:val="28"/>
                <w:szCs w:val="28"/>
              </w:rPr>
            </w:pPr>
            <w:r w:rsidRPr="0065023F">
              <w:rPr>
                <w:rFonts w:ascii="Times New Roman" w:hAnsi="Times New Roman"/>
                <w:bCs/>
                <w:sz w:val="28"/>
                <w:szCs w:val="28"/>
              </w:rPr>
              <w:t>знать:</w:t>
            </w:r>
          </w:p>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rPr>
                <w:rFonts w:ascii="Times New Roman" w:hAnsi="Times New Roman"/>
                <w:bCs/>
                <w:sz w:val="28"/>
                <w:szCs w:val="28"/>
              </w:rPr>
            </w:pPr>
            <w:r w:rsidRPr="0065023F">
              <w:rPr>
                <w:rFonts w:ascii="Times New Roman" w:hAnsi="Times New Roman"/>
                <w:bCs/>
                <w:sz w:val="28"/>
                <w:szCs w:val="28"/>
              </w:rPr>
              <w:t>правила построения простых и сложных предложений на профессиональные темы;</w:t>
            </w:r>
          </w:p>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rPr>
                <w:rFonts w:ascii="Times New Roman" w:hAnsi="Times New Roman"/>
                <w:bCs/>
                <w:sz w:val="28"/>
                <w:szCs w:val="28"/>
              </w:rPr>
            </w:pPr>
            <w:r w:rsidRPr="0065023F">
              <w:rPr>
                <w:rFonts w:ascii="Times New Roman" w:hAnsi="Times New Roman"/>
                <w:bCs/>
                <w:sz w:val="28"/>
                <w:szCs w:val="28"/>
              </w:rPr>
              <w:t>-основные общеупотребительные глаголы (бытовая и профессиональная лексика);</w:t>
            </w:r>
          </w:p>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rPr>
                <w:rFonts w:ascii="Times New Roman" w:hAnsi="Times New Roman"/>
                <w:bCs/>
                <w:sz w:val="28"/>
                <w:szCs w:val="28"/>
              </w:rPr>
            </w:pPr>
            <w:r w:rsidRPr="0065023F">
              <w:rPr>
                <w:rFonts w:ascii="Times New Roman" w:hAnsi="Times New Roman"/>
                <w:bCs/>
                <w:sz w:val="28"/>
                <w:szCs w:val="28"/>
              </w:rPr>
              <w:t>-лексический минимум, относящийся к описанию предметов, средств и процессов профессиональной деятельности;</w:t>
            </w:r>
          </w:p>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rPr>
                <w:rFonts w:ascii="Times New Roman" w:hAnsi="Times New Roman"/>
                <w:bCs/>
                <w:sz w:val="28"/>
                <w:szCs w:val="28"/>
              </w:rPr>
            </w:pPr>
            <w:r w:rsidRPr="0065023F">
              <w:rPr>
                <w:rFonts w:ascii="Times New Roman" w:hAnsi="Times New Roman"/>
                <w:bCs/>
                <w:sz w:val="28"/>
                <w:szCs w:val="28"/>
              </w:rPr>
              <w:t>-особенности произношения;</w:t>
            </w:r>
          </w:p>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rPr>
                <w:rFonts w:ascii="Times New Roman" w:hAnsi="Times New Roman"/>
                <w:i/>
                <w:sz w:val="28"/>
                <w:szCs w:val="28"/>
              </w:rPr>
            </w:pPr>
            <w:r w:rsidRPr="0065023F">
              <w:rPr>
                <w:rFonts w:ascii="Times New Roman" w:hAnsi="Times New Roman"/>
                <w:bCs/>
                <w:sz w:val="28"/>
                <w:szCs w:val="28"/>
              </w:rPr>
              <w:t>-правила чтения текстов профессиональной направленности</w:t>
            </w:r>
          </w:p>
        </w:tc>
        <w:tc>
          <w:tcPr>
            <w:tcW w:w="3039" w:type="dxa"/>
            <w:tcBorders>
              <w:top w:val="single" w:sz="4" w:space="0" w:color="auto"/>
              <w:left w:val="single" w:sz="4" w:space="0" w:color="auto"/>
              <w:bottom w:val="single" w:sz="4" w:space="0" w:color="auto"/>
              <w:right w:val="single" w:sz="4" w:space="0" w:color="auto"/>
            </w:tcBorders>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rPr>
                <w:rFonts w:ascii="Times New Roman" w:hAnsi="Times New Roman"/>
                <w:bCs/>
                <w:sz w:val="28"/>
                <w:szCs w:val="28"/>
              </w:rPr>
            </w:pPr>
            <w:r w:rsidRPr="0065023F">
              <w:rPr>
                <w:rFonts w:ascii="Times New Roman" w:hAnsi="Times New Roman"/>
                <w:bCs/>
                <w:sz w:val="28"/>
                <w:szCs w:val="28"/>
              </w:rPr>
              <w:lastRenderedPageBreak/>
              <w:t>Обучающийся понимает отдельные фразы и наиболее употребительные слова в высказываниях, связанных с трудовой деятельностью;</w:t>
            </w:r>
          </w:p>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rPr>
                <w:rFonts w:ascii="Times New Roman" w:hAnsi="Times New Roman"/>
                <w:bCs/>
                <w:sz w:val="28"/>
                <w:szCs w:val="28"/>
              </w:rPr>
            </w:pPr>
          </w:p>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rPr>
                <w:rFonts w:ascii="Times New Roman" w:hAnsi="Times New Roman"/>
                <w:bCs/>
                <w:sz w:val="28"/>
                <w:szCs w:val="28"/>
              </w:rPr>
            </w:pPr>
            <w:r w:rsidRPr="0065023F">
              <w:rPr>
                <w:rFonts w:ascii="Times New Roman" w:hAnsi="Times New Roman"/>
                <w:bCs/>
                <w:sz w:val="28"/>
                <w:szCs w:val="28"/>
              </w:rPr>
              <w:t>обучающийся понимает, о чем идет речь в простых, небольших по объему сообщениях (в т.ч. устных инструкциях).</w:t>
            </w:r>
          </w:p>
          <w:p w:rsidR="00CA5C7D" w:rsidRPr="0065023F" w:rsidRDefault="00CA5C7D" w:rsidP="00CA5C7D">
            <w:pPr>
              <w:rPr>
                <w:rFonts w:ascii="Times New Roman" w:hAnsi="Times New Roman"/>
                <w:b/>
                <w:bCs/>
                <w:sz w:val="28"/>
                <w:szCs w:val="28"/>
              </w:rPr>
            </w:pPr>
          </w:p>
          <w:p w:rsidR="00CA5C7D" w:rsidRPr="0065023F" w:rsidRDefault="00CA5C7D" w:rsidP="00CA5C7D">
            <w:pPr>
              <w:rPr>
                <w:rFonts w:ascii="Times New Roman" w:hAnsi="Times New Roman"/>
                <w:bCs/>
                <w:sz w:val="28"/>
                <w:szCs w:val="28"/>
              </w:rPr>
            </w:pPr>
            <w:r w:rsidRPr="0065023F">
              <w:rPr>
                <w:rFonts w:ascii="Times New Roman" w:hAnsi="Times New Roman"/>
                <w:bCs/>
                <w:sz w:val="28"/>
                <w:szCs w:val="28"/>
              </w:rPr>
              <w:t>обучающийся читает и переводит тексты профессиональной направленности (со словарём);</w:t>
            </w:r>
          </w:p>
          <w:p w:rsidR="00CA5C7D" w:rsidRPr="0065023F" w:rsidRDefault="00CA5C7D" w:rsidP="00CA5C7D">
            <w:pPr>
              <w:rPr>
                <w:rFonts w:ascii="Times New Roman" w:hAnsi="Times New Roman"/>
                <w:bCs/>
                <w:sz w:val="28"/>
                <w:szCs w:val="28"/>
              </w:rPr>
            </w:pPr>
          </w:p>
          <w:p w:rsidR="00CA5C7D" w:rsidRPr="0065023F" w:rsidRDefault="00CA5C7D" w:rsidP="00CA5C7D">
            <w:pPr>
              <w:rPr>
                <w:rFonts w:ascii="Times New Roman" w:hAnsi="Times New Roman"/>
                <w:bCs/>
                <w:sz w:val="28"/>
                <w:szCs w:val="28"/>
              </w:rPr>
            </w:pPr>
            <w:r w:rsidRPr="0065023F">
              <w:rPr>
                <w:rFonts w:ascii="Times New Roman" w:hAnsi="Times New Roman"/>
                <w:bCs/>
                <w:sz w:val="28"/>
                <w:szCs w:val="28"/>
              </w:rPr>
              <w:t>обучающийся общается в простых ситуациях поддерживает кратки разговор на произведённые темы, используя простые фразы и предложения, рассказать о своей работе, учебе, планах</w:t>
            </w:r>
          </w:p>
          <w:p w:rsidR="00CA5C7D" w:rsidRPr="0065023F" w:rsidRDefault="00CA5C7D" w:rsidP="00CA5C7D">
            <w:pPr>
              <w:rPr>
                <w:rFonts w:ascii="Times New Roman" w:hAnsi="Times New Roman"/>
                <w:bCs/>
                <w:sz w:val="28"/>
                <w:szCs w:val="28"/>
              </w:rPr>
            </w:pPr>
          </w:p>
          <w:p w:rsidR="00CA5C7D" w:rsidRPr="0065023F" w:rsidRDefault="00CA5C7D" w:rsidP="00CA5C7D">
            <w:pPr>
              <w:rPr>
                <w:rFonts w:ascii="Times New Roman" w:hAnsi="Times New Roman"/>
                <w:bCs/>
                <w:sz w:val="28"/>
                <w:szCs w:val="28"/>
              </w:rPr>
            </w:pPr>
            <w:r w:rsidRPr="0065023F">
              <w:rPr>
                <w:rFonts w:ascii="Times New Roman" w:hAnsi="Times New Roman"/>
                <w:bCs/>
                <w:sz w:val="28"/>
                <w:szCs w:val="28"/>
              </w:rPr>
              <w:t xml:space="preserve">Обучающийся пишет простые связные сообщения на знакомые или интересующие </w:t>
            </w:r>
            <w:r w:rsidRPr="0065023F">
              <w:rPr>
                <w:rFonts w:ascii="Times New Roman" w:hAnsi="Times New Roman"/>
                <w:bCs/>
                <w:sz w:val="28"/>
                <w:szCs w:val="28"/>
              </w:rPr>
              <w:lastRenderedPageBreak/>
              <w:t>профессиональные темы</w:t>
            </w:r>
          </w:p>
          <w:p w:rsidR="00CA5C7D" w:rsidRPr="0065023F" w:rsidRDefault="00CA5C7D" w:rsidP="00CA5C7D">
            <w:pPr>
              <w:rPr>
                <w:rFonts w:ascii="Times New Roman" w:hAnsi="Times New Roman"/>
                <w:bCs/>
                <w:sz w:val="28"/>
                <w:szCs w:val="28"/>
              </w:rPr>
            </w:pPr>
            <w:r w:rsidRPr="0065023F">
              <w:rPr>
                <w:rFonts w:ascii="Times New Roman" w:hAnsi="Times New Roman"/>
                <w:bCs/>
                <w:sz w:val="28"/>
                <w:szCs w:val="28"/>
              </w:rPr>
              <w:t>Обучающийся знает правила построения простых и сложных предложений на  профессиональные темы</w:t>
            </w:r>
          </w:p>
        </w:tc>
        <w:tc>
          <w:tcPr>
            <w:tcW w:w="3519" w:type="dxa"/>
            <w:tcBorders>
              <w:top w:val="single" w:sz="4" w:space="0" w:color="auto"/>
              <w:left w:val="single" w:sz="4" w:space="0" w:color="auto"/>
              <w:bottom w:val="single" w:sz="4" w:space="0" w:color="auto"/>
              <w:right w:val="single" w:sz="4" w:space="0" w:color="auto"/>
            </w:tcBorders>
            <w:shd w:val="clear" w:color="auto" w:fill="auto"/>
          </w:tcPr>
          <w:p w:rsidR="00CA5C7D" w:rsidRPr="0065023F" w:rsidRDefault="00CA5C7D" w:rsidP="00CA5C7D">
            <w:pPr>
              <w:jc w:val="both"/>
              <w:rPr>
                <w:rFonts w:ascii="Times New Roman" w:hAnsi="Times New Roman"/>
                <w:b/>
                <w:bCs/>
                <w:sz w:val="28"/>
                <w:szCs w:val="28"/>
              </w:rPr>
            </w:pPr>
            <w:r w:rsidRPr="0065023F">
              <w:rPr>
                <w:rFonts w:ascii="Times New Roman" w:hAnsi="Times New Roman"/>
                <w:sz w:val="28"/>
                <w:szCs w:val="28"/>
              </w:rPr>
              <w:lastRenderedPageBreak/>
              <w:t>Портфолио, экспертная оценка выполнения практической и самостоятельной работы, наблюдение в процессе выполнения практического задания, устные и письменные опросы, тестирование, экзамен</w:t>
            </w:r>
          </w:p>
          <w:p w:rsidR="00CA5C7D" w:rsidRPr="0065023F" w:rsidRDefault="00CA5C7D" w:rsidP="00CA5C7D">
            <w:pPr>
              <w:jc w:val="both"/>
              <w:rPr>
                <w:rFonts w:ascii="Times New Roman" w:hAnsi="Times New Roman"/>
                <w:bCs/>
                <w:sz w:val="28"/>
                <w:szCs w:val="28"/>
              </w:rPr>
            </w:pPr>
          </w:p>
          <w:p w:rsidR="00CA5C7D" w:rsidRPr="0065023F" w:rsidRDefault="00CA5C7D" w:rsidP="00CA5C7D">
            <w:pPr>
              <w:jc w:val="both"/>
              <w:rPr>
                <w:rFonts w:ascii="Times New Roman" w:hAnsi="Times New Roman"/>
                <w:bCs/>
                <w:sz w:val="28"/>
                <w:szCs w:val="28"/>
              </w:rPr>
            </w:pPr>
            <w:r w:rsidRPr="0065023F">
              <w:rPr>
                <w:rFonts w:ascii="Times New Roman" w:hAnsi="Times New Roman"/>
                <w:bCs/>
                <w:sz w:val="28"/>
                <w:szCs w:val="28"/>
              </w:rPr>
              <w:t>Текущий контроль:</w:t>
            </w:r>
          </w:p>
          <w:p w:rsidR="00CA5C7D" w:rsidRPr="0065023F" w:rsidRDefault="00CA5C7D" w:rsidP="00CA5C7D">
            <w:pPr>
              <w:jc w:val="both"/>
              <w:rPr>
                <w:rFonts w:ascii="Times New Roman" w:hAnsi="Times New Roman"/>
                <w:bCs/>
                <w:sz w:val="28"/>
                <w:szCs w:val="28"/>
              </w:rPr>
            </w:pPr>
            <w:r w:rsidRPr="0065023F">
              <w:rPr>
                <w:rFonts w:ascii="Times New Roman" w:hAnsi="Times New Roman"/>
                <w:bCs/>
                <w:sz w:val="28"/>
                <w:szCs w:val="28"/>
              </w:rPr>
              <w:t>-фронтальный опрос;</w:t>
            </w:r>
          </w:p>
          <w:p w:rsidR="00CA5C7D" w:rsidRPr="0065023F" w:rsidRDefault="00CA5C7D" w:rsidP="00CA5C7D">
            <w:pPr>
              <w:jc w:val="both"/>
              <w:rPr>
                <w:rFonts w:ascii="Times New Roman" w:hAnsi="Times New Roman"/>
                <w:bCs/>
                <w:sz w:val="28"/>
                <w:szCs w:val="28"/>
              </w:rPr>
            </w:pPr>
            <w:r w:rsidRPr="0065023F">
              <w:rPr>
                <w:rFonts w:ascii="Times New Roman" w:hAnsi="Times New Roman"/>
                <w:bCs/>
                <w:sz w:val="28"/>
                <w:szCs w:val="28"/>
              </w:rPr>
              <w:t>-устный опрос;</w:t>
            </w:r>
          </w:p>
          <w:p w:rsidR="00CA5C7D" w:rsidRPr="0065023F" w:rsidRDefault="00CA5C7D" w:rsidP="00CA5C7D">
            <w:pPr>
              <w:jc w:val="both"/>
              <w:rPr>
                <w:rFonts w:ascii="Times New Roman" w:hAnsi="Times New Roman"/>
                <w:bCs/>
                <w:sz w:val="28"/>
                <w:szCs w:val="28"/>
              </w:rPr>
            </w:pPr>
            <w:r w:rsidRPr="0065023F">
              <w:rPr>
                <w:rFonts w:ascii="Times New Roman" w:hAnsi="Times New Roman"/>
                <w:bCs/>
                <w:sz w:val="28"/>
                <w:szCs w:val="28"/>
              </w:rPr>
              <w:t>-выполнение тестов, упражнений;</w:t>
            </w:r>
          </w:p>
          <w:p w:rsidR="00CA5C7D" w:rsidRPr="0065023F" w:rsidRDefault="00CA5C7D" w:rsidP="00CA5C7D">
            <w:pPr>
              <w:jc w:val="both"/>
              <w:rPr>
                <w:rFonts w:ascii="Times New Roman" w:hAnsi="Times New Roman"/>
                <w:bCs/>
                <w:sz w:val="28"/>
                <w:szCs w:val="28"/>
              </w:rPr>
            </w:pPr>
            <w:r w:rsidRPr="0065023F">
              <w:rPr>
                <w:rFonts w:ascii="Times New Roman" w:hAnsi="Times New Roman"/>
                <w:bCs/>
                <w:sz w:val="28"/>
                <w:szCs w:val="28"/>
              </w:rPr>
              <w:t>- написание технических диктантов</w:t>
            </w:r>
          </w:p>
          <w:p w:rsidR="00CA5C7D" w:rsidRPr="0065023F" w:rsidRDefault="00CA5C7D" w:rsidP="00CA5C7D">
            <w:pPr>
              <w:jc w:val="both"/>
              <w:rPr>
                <w:rFonts w:ascii="Times New Roman" w:hAnsi="Times New Roman"/>
                <w:bCs/>
                <w:sz w:val="28"/>
                <w:szCs w:val="28"/>
              </w:rPr>
            </w:pPr>
            <w:r w:rsidRPr="0065023F">
              <w:rPr>
                <w:rFonts w:ascii="Times New Roman" w:hAnsi="Times New Roman"/>
                <w:bCs/>
                <w:sz w:val="28"/>
                <w:szCs w:val="28"/>
              </w:rPr>
              <w:t>-заполнение деловых бумаг;</w:t>
            </w:r>
          </w:p>
          <w:p w:rsidR="00CA5C7D" w:rsidRPr="0065023F" w:rsidRDefault="00CA5C7D" w:rsidP="00CA5C7D">
            <w:pPr>
              <w:jc w:val="both"/>
              <w:rPr>
                <w:rFonts w:ascii="Times New Roman" w:hAnsi="Times New Roman"/>
                <w:bCs/>
                <w:sz w:val="28"/>
                <w:szCs w:val="28"/>
              </w:rPr>
            </w:pPr>
            <w:r w:rsidRPr="0065023F">
              <w:rPr>
                <w:rFonts w:ascii="Times New Roman" w:hAnsi="Times New Roman"/>
                <w:bCs/>
                <w:sz w:val="28"/>
                <w:szCs w:val="28"/>
              </w:rPr>
              <w:t>-подготовка и защита сообщений, рефератов, презентаций.</w:t>
            </w:r>
          </w:p>
        </w:tc>
      </w:tr>
    </w:tbl>
    <w:p w:rsidR="00002A96" w:rsidRDefault="00002A96" w:rsidP="008F3631">
      <w:pPr>
        <w:tabs>
          <w:tab w:val="left" w:pos="6989"/>
          <w:tab w:val="right" w:pos="9355"/>
        </w:tabs>
        <w:spacing w:after="0" w:line="360" w:lineRule="auto"/>
        <w:contextualSpacing/>
        <w:jc w:val="right"/>
        <w:rPr>
          <w:rFonts w:ascii="Times New Roman" w:hAnsi="Times New Roman"/>
          <w:b/>
          <w:sz w:val="24"/>
          <w:szCs w:val="24"/>
        </w:rPr>
      </w:pPr>
    </w:p>
    <w:p w:rsidR="007D2E29" w:rsidRDefault="007D2E29" w:rsidP="008F3631">
      <w:pPr>
        <w:tabs>
          <w:tab w:val="left" w:pos="6989"/>
          <w:tab w:val="right" w:pos="9355"/>
        </w:tabs>
        <w:spacing w:after="0" w:line="360" w:lineRule="auto"/>
        <w:contextualSpacing/>
        <w:jc w:val="right"/>
        <w:rPr>
          <w:rFonts w:ascii="Times New Roman" w:hAnsi="Times New Roman"/>
          <w:b/>
          <w:sz w:val="24"/>
          <w:szCs w:val="24"/>
        </w:rPr>
      </w:pPr>
    </w:p>
    <w:p w:rsidR="007D2E29" w:rsidRDefault="007D2E29" w:rsidP="008F3631">
      <w:pPr>
        <w:tabs>
          <w:tab w:val="left" w:pos="6989"/>
          <w:tab w:val="right" w:pos="9355"/>
        </w:tabs>
        <w:spacing w:after="0" w:line="360" w:lineRule="auto"/>
        <w:contextualSpacing/>
        <w:jc w:val="right"/>
        <w:rPr>
          <w:rFonts w:ascii="Times New Roman" w:hAnsi="Times New Roman"/>
          <w:b/>
          <w:sz w:val="24"/>
          <w:szCs w:val="24"/>
        </w:rPr>
      </w:pPr>
    </w:p>
    <w:p w:rsidR="007D2E29" w:rsidRDefault="007D2E29" w:rsidP="008F3631">
      <w:pPr>
        <w:tabs>
          <w:tab w:val="left" w:pos="6989"/>
          <w:tab w:val="right" w:pos="9355"/>
        </w:tabs>
        <w:spacing w:after="0" w:line="360" w:lineRule="auto"/>
        <w:contextualSpacing/>
        <w:jc w:val="right"/>
        <w:rPr>
          <w:rFonts w:ascii="Times New Roman" w:hAnsi="Times New Roman"/>
          <w:b/>
          <w:sz w:val="24"/>
          <w:szCs w:val="24"/>
        </w:rPr>
      </w:pPr>
    </w:p>
    <w:p w:rsidR="007D2E29" w:rsidRDefault="007D2E29" w:rsidP="008F3631">
      <w:pPr>
        <w:tabs>
          <w:tab w:val="left" w:pos="6989"/>
          <w:tab w:val="right" w:pos="9355"/>
        </w:tabs>
        <w:spacing w:after="0" w:line="360" w:lineRule="auto"/>
        <w:contextualSpacing/>
        <w:jc w:val="right"/>
        <w:rPr>
          <w:rFonts w:ascii="Times New Roman" w:hAnsi="Times New Roman"/>
          <w:b/>
          <w:sz w:val="24"/>
          <w:szCs w:val="24"/>
        </w:rPr>
      </w:pPr>
    </w:p>
    <w:p w:rsidR="007D2E29" w:rsidRDefault="007D2E29" w:rsidP="008F3631">
      <w:pPr>
        <w:tabs>
          <w:tab w:val="left" w:pos="6989"/>
          <w:tab w:val="right" w:pos="9355"/>
        </w:tabs>
        <w:spacing w:after="0" w:line="360" w:lineRule="auto"/>
        <w:contextualSpacing/>
        <w:jc w:val="right"/>
        <w:rPr>
          <w:rFonts w:ascii="Times New Roman" w:hAnsi="Times New Roman"/>
          <w:b/>
          <w:sz w:val="24"/>
          <w:szCs w:val="24"/>
        </w:rPr>
      </w:pPr>
    </w:p>
    <w:p w:rsidR="007D2E29" w:rsidRDefault="007D2E29" w:rsidP="008F3631">
      <w:pPr>
        <w:tabs>
          <w:tab w:val="left" w:pos="6989"/>
          <w:tab w:val="right" w:pos="9355"/>
        </w:tabs>
        <w:spacing w:after="0" w:line="360" w:lineRule="auto"/>
        <w:contextualSpacing/>
        <w:jc w:val="right"/>
        <w:rPr>
          <w:rFonts w:ascii="Times New Roman" w:hAnsi="Times New Roman"/>
          <w:b/>
          <w:sz w:val="24"/>
          <w:szCs w:val="24"/>
        </w:rPr>
      </w:pPr>
    </w:p>
    <w:p w:rsidR="007D2E29" w:rsidRDefault="007D2E29" w:rsidP="008F3631">
      <w:pPr>
        <w:tabs>
          <w:tab w:val="left" w:pos="6989"/>
          <w:tab w:val="right" w:pos="9355"/>
        </w:tabs>
        <w:spacing w:after="0" w:line="360" w:lineRule="auto"/>
        <w:contextualSpacing/>
        <w:jc w:val="right"/>
        <w:rPr>
          <w:rFonts w:ascii="Times New Roman" w:hAnsi="Times New Roman"/>
          <w:b/>
          <w:sz w:val="24"/>
          <w:szCs w:val="24"/>
        </w:rPr>
      </w:pPr>
    </w:p>
    <w:p w:rsidR="007D2E29" w:rsidRDefault="007D2E29" w:rsidP="008F3631">
      <w:pPr>
        <w:tabs>
          <w:tab w:val="left" w:pos="6989"/>
          <w:tab w:val="right" w:pos="9355"/>
        </w:tabs>
        <w:spacing w:after="0" w:line="360" w:lineRule="auto"/>
        <w:contextualSpacing/>
        <w:jc w:val="right"/>
        <w:rPr>
          <w:rFonts w:ascii="Times New Roman" w:hAnsi="Times New Roman"/>
          <w:b/>
          <w:sz w:val="24"/>
          <w:szCs w:val="24"/>
        </w:rPr>
      </w:pPr>
    </w:p>
    <w:p w:rsidR="007D2E29" w:rsidRDefault="007D2E29" w:rsidP="008F3631">
      <w:pPr>
        <w:tabs>
          <w:tab w:val="left" w:pos="6989"/>
          <w:tab w:val="right" w:pos="9355"/>
        </w:tabs>
        <w:spacing w:after="0" w:line="360" w:lineRule="auto"/>
        <w:contextualSpacing/>
        <w:jc w:val="right"/>
        <w:rPr>
          <w:rFonts w:ascii="Times New Roman" w:hAnsi="Times New Roman"/>
          <w:b/>
          <w:sz w:val="24"/>
          <w:szCs w:val="24"/>
        </w:rPr>
      </w:pPr>
    </w:p>
    <w:p w:rsidR="007D2E29" w:rsidRDefault="007D2E29" w:rsidP="008F3631">
      <w:pPr>
        <w:tabs>
          <w:tab w:val="left" w:pos="6989"/>
          <w:tab w:val="right" w:pos="9355"/>
        </w:tabs>
        <w:spacing w:after="0" w:line="360" w:lineRule="auto"/>
        <w:contextualSpacing/>
        <w:jc w:val="right"/>
        <w:rPr>
          <w:rFonts w:ascii="Times New Roman" w:hAnsi="Times New Roman"/>
          <w:b/>
          <w:sz w:val="24"/>
          <w:szCs w:val="24"/>
        </w:rPr>
      </w:pPr>
    </w:p>
    <w:p w:rsidR="007D2E29" w:rsidRDefault="007D2E29" w:rsidP="008F3631">
      <w:pPr>
        <w:tabs>
          <w:tab w:val="left" w:pos="6989"/>
          <w:tab w:val="right" w:pos="9355"/>
        </w:tabs>
        <w:spacing w:after="0" w:line="360" w:lineRule="auto"/>
        <w:contextualSpacing/>
        <w:jc w:val="right"/>
        <w:rPr>
          <w:rFonts w:ascii="Times New Roman" w:hAnsi="Times New Roman"/>
          <w:b/>
          <w:sz w:val="24"/>
          <w:szCs w:val="24"/>
        </w:rPr>
      </w:pPr>
    </w:p>
    <w:p w:rsidR="00DA3E4F" w:rsidRPr="00C41566" w:rsidRDefault="00DA3E4F" w:rsidP="008F3631">
      <w:pPr>
        <w:tabs>
          <w:tab w:val="left" w:pos="6989"/>
          <w:tab w:val="right" w:pos="9355"/>
        </w:tabs>
        <w:spacing w:after="0" w:line="360" w:lineRule="auto"/>
        <w:contextualSpacing/>
        <w:jc w:val="right"/>
        <w:rPr>
          <w:rFonts w:ascii="Times New Roman" w:hAnsi="Times New Roman"/>
          <w:b/>
          <w:sz w:val="24"/>
          <w:szCs w:val="24"/>
        </w:rPr>
      </w:pPr>
      <w:r w:rsidRPr="00C41566">
        <w:rPr>
          <w:rFonts w:ascii="Times New Roman" w:hAnsi="Times New Roman"/>
          <w:b/>
          <w:sz w:val="24"/>
          <w:szCs w:val="24"/>
        </w:rPr>
        <w:lastRenderedPageBreak/>
        <w:t xml:space="preserve">Приложение </w:t>
      </w:r>
      <w:r w:rsidRPr="00C41566">
        <w:rPr>
          <w:rFonts w:ascii="Times New Roman" w:hAnsi="Times New Roman"/>
          <w:b/>
          <w:sz w:val="24"/>
          <w:szCs w:val="24"/>
          <w:lang w:val="en-US"/>
        </w:rPr>
        <w:t>II</w:t>
      </w:r>
      <w:r w:rsidR="008F3631">
        <w:rPr>
          <w:rFonts w:ascii="Times New Roman" w:hAnsi="Times New Roman"/>
          <w:b/>
          <w:sz w:val="24"/>
          <w:szCs w:val="24"/>
        </w:rPr>
        <w:t>.8</w:t>
      </w:r>
      <w:r w:rsidRPr="00C41566">
        <w:rPr>
          <w:rFonts w:ascii="Times New Roman" w:hAnsi="Times New Roman"/>
          <w:b/>
          <w:sz w:val="24"/>
          <w:szCs w:val="24"/>
        </w:rPr>
        <w:t>.</w:t>
      </w:r>
    </w:p>
    <w:p w:rsidR="00DA3E4F" w:rsidRPr="00C41566" w:rsidRDefault="00DA3E4F" w:rsidP="00C41566">
      <w:pPr>
        <w:spacing w:after="0" w:line="360" w:lineRule="auto"/>
        <w:contextualSpacing/>
        <w:jc w:val="right"/>
        <w:rPr>
          <w:rFonts w:ascii="Times New Roman" w:hAnsi="Times New Roman"/>
          <w:b/>
          <w:sz w:val="24"/>
          <w:szCs w:val="24"/>
        </w:rPr>
      </w:pPr>
      <w:r w:rsidRPr="00C41566">
        <w:rPr>
          <w:rFonts w:ascii="Times New Roman" w:hAnsi="Times New Roman"/>
          <w:b/>
          <w:sz w:val="24"/>
          <w:szCs w:val="24"/>
        </w:rPr>
        <w:t xml:space="preserve">к программе СПО специальности </w:t>
      </w:r>
    </w:p>
    <w:p w:rsidR="00DA3E4F" w:rsidRPr="00C41566" w:rsidRDefault="00DA3E4F" w:rsidP="00C41566">
      <w:pPr>
        <w:spacing w:after="0" w:line="360" w:lineRule="auto"/>
        <w:contextualSpacing/>
        <w:jc w:val="right"/>
        <w:rPr>
          <w:rFonts w:ascii="Times New Roman" w:hAnsi="Times New Roman"/>
          <w:b/>
          <w:sz w:val="24"/>
          <w:szCs w:val="24"/>
        </w:rPr>
      </w:pPr>
      <w:r w:rsidRPr="00C41566">
        <w:rPr>
          <w:rFonts w:ascii="Times New Roman" w:hAnsi="Times New Roman"/>
          <w:b/>
          <w:sz w:val="24"/>
          <w:szCs w:val="24"/>
        </w:rPr>
        <w:t xml:space="preserve">08.02.05 Строительство и эксплуатация </w:t>
      </w:r>
    </w:p>
    <w:p w:rsidR="00DA3E4F" w:rsidRPr="00C41566" w:rsidRDefault="00DA3E4F" w:rsidP="00C41566">
      <w:pPr>
        <w:spacing w:after="0" w:line="360" w:lineRule="auto"/>
        <w:contextualSpacing/>
        <w:jc w:val="right"/>
        <w:rPr>
          <w:rFonts w:ascii="Times New Roman" w:hAnsi="Times New Roman"/>
          <w:b/>
          <w:sz w:val="24"/>
          <w:szCs w:val="24"/>
        </w:rPr>
      </w:pPr>
      <w:r w:rsidRPr="00C41566">
        <w:rPr>
          <w:rFonts w:ascii="Times New Roman" w:hAnsi="Times New Roman"/>
          <w:b/>
          <w:sz w:val="24"/>
          <w:szCs w:val="24"/>
        </w:rPr>
        <w:t>автомобильных дорого и аэродромов</w:t>
      </w:r>
    </w:p>
    <w:p w:rsidR="00DA3E4F" w:rsidRPr="00C41566" w:rsidRDefault="00DA3E4F" w:rsidP="00C41566">
      <w:pPr>
        <w:spacing w:after="0" w:line="360" w:lineRule="auto"/>
        <w:contextualSpacing/>
        <w:jc w:val="right"/>
        <w:rPr>
          <w:rFonts w:ascii="Times New Roman" w:hAnsi="Times New Roman"/>
          <w:b/>
          <w:sz w:val="24"/>
          <w:szCs w:val="24"/>
        </w:rPr>
      </w:pPr>
    </w:p>
    <w:p w:rsidR="00CC41E2" w:rsidRPr="00CC41E2" w:rsidRDefault="00CC41E2" w:rsidP="00CC41E2">
      <w:pPr>
        <w:spacing w:after="0" w:line="240" w:lineRule="auto"/>
        <w:jc w:val="center"/>
        <w:rPr>
          <w:rFonts w:ascii="Times New Roman" w:hAnsi="Times New Roman"/>
          <w:bCs/>
          <w:iCs/>
          <w:sz w:val="28"/>
          <w:szCs w:val="28"/>
        </w:rPr>
      </w:pPr>
      <w:r w:rsidRPr="00CC41E2">
        <w:rPr>
          <w:rFonts w:ascii="Times New Roman" w:hAnsi="Times New Roman"/>
          <w:bCs/>
          <w:iCs/>
          <w:sz w:val="28"/>
          <w:szCs w:val="28"/>
        </w:rPr>
        <w:t>Министерство образования и науки Республики Татарстан</w:t>
      </w:r>
    </w:p>
    <w:p w:rsidR="00CC41E2" w:rsidRPr="00CC41E2" w:rsidRDefault="00CC41E2" w:rsidP="00CC41E2">
      <w:pPr>
        <w:spacing w:after="0" w:line="240" w:lineRule="auto"/>
        <w:jc w:val="center"/>
        <w:rPr>
          <w:rFonts w:ascii="Times New Roman" w:hAnsi="Times New Roman"/>
          <w:bCs/>
          <w:iCs/>
          <w:sz w:val="28"/>
          <w:szCs w:val="28"/>
        </w:rPr>
      </w:pPr>
      <w:r w:rsidRPr="00CC41E2">
        <w:rPr>
          <w:rFonts w:ascii="Times New Roman" w:hAnsi="Times New Roman"/>
          <w:bCs/>
          <w:iCs/>
          <w:sz w:val="28"/>
          <w:szCs w:val="28"/>
        </w:rPr>
        <w:t>государственное автономное профессиональное образовательное учреждение «Казанский строительный колледж»</w:t>
      </w:r>
    </w:p>
    <w:p w:rsidR="00CC41E2" w:rsidRPr="00CC41E2" w:rsidRDefault="00CC41E2" w:rsidP="00CC41E2">
      <w:pPr>
        <w:spacing w:after="0" w:line="240" w:lineRule="auto"/>
        <w:jc w:val="center"/>
        <w:rPr>
          <w:rFonts w:ascii="Times New Roman" w:hAnsi="Times New Roman"/>
          <w:bCs/>
          <w:iCs/>
          <w:sz w:val="24"/>
          <w:szCs w:val="24"/>
        </w:rPr>
      </w:pPr>
    </w:p>
    <w:p w:rsidR="00CC41E2" w:rsidRPr="00CC41E2" w:rsidRDefault="00CC41E2" w:rsidP="00CC41E2">
      <w:pPr>
        <w:spacing w:after="0" w:line="240" w:lineRule="auto"/>
        <w:rPr>
          <w:rFonts w:ascii="Times New Roman" w:hAnsi="Times New Roman"/>
          <w:bCs/>
          <w:iCs/>
          <w:sz w:val="24"/>
          <w:szCs w:val="24"/>
        </w:rPr>
      </w:pPr>
    </w:p>
    <w:tbl>
      <w:tblPr>
        <w:tblpPr w:leftFromText="180" w:rightFromText="180" w:bottomFromText="200" w:vertAnchor="text" w:horzAnchor="margin" w:tblpXSpec="center" w:tblpY="239"/>
        <w:tblW w:w="10206" w:type="dxa"/>
        <w:tblLook w:val="04A0" w:firstRow="1" w:lastRow="0" w:firstColumn="1" w:lastColumn="0" w:noHBand="0" w:noVBand="1"/>
      </w:tblPr>
      <w:tblGrid>
        <w:gridCol w:w="5670"/>
        <w:gridCol w:w="4536"/>
      </w:tblGrid>
      <w:tr w:rsidR="00CC41E2" w:rsidRPr="00CC41E2" w:rsidTr="00CC41E2">
        <w:tc>
          <w:tcPr>
            <w:tcW w:w="5670" w:type="dxa"/>
            <w:hideMark/>
          </w:tcPr>
          <w:p w:rsidR="00CC41E2" w:rsidRPr="00CC41E2" w:rsidRDefault="00CC41E2" w:rsidP="00CC41E2">
            <w:pPr>
              <w:spacing w:after="0" w:line="240" w:lineRule="auto"/>
              <w:rPr>
                <w:rFonts w:ascii="Times New Roman" w:hAnsi="Times New Roman"/>
                <w:bCs/>
                <w:iCs/>
                <w:sz w:val="24"/>
                <w:szCs w:val="24"/>
              </w:rPr>
            </w:pPr>
            <w:r w:rsidRPr="00CC41E2">
              <w:rPr>
                <w:rFonts w:ascii="Times New Roman" w:hAnsi="Times New Roman"/>
                <w:bCs/>
                <w:iCs/>
                <w:sz w:val="24"/>
                <w:szCs w:val="24"/>
              </w:rPr>
              <w:t xml:space="preserve">Рассмотрено на заседании предметно-цикловой комиссии  ____________                                   </w:t>
            </w:r>
          </w:p>
          <w:p w:rsidR="00CC41E2" w:rsidRPr="00CC41E2" w:rsidRDefault="00CC41E2" w:rsidP="00CC41E2">
            <w:pPr>
              <w:spacing w:after="0" w:line="240" w:lineRule="auto"/>
              <w:rPr>
                <w:rFonts w:ascii="Times New Roman" w:hAnsi="Times New Roman"/>
                <w:bCs/>
                <w:iCs/>
                <w:sz w:val="24"/>
                <w:szCs w:val="24"/>
              </w:rPr>
            </w:pPr>
            <w:r w:rsidRPr="00CC41E2">
              <w:rPr>
                <w:rFonts w:ascii="Times New Roman" w:hAnsi="Times New Roman"/>
                <w:bCs/>
                <w:iCs/>
                <w:sz w:val="24"/>
                <w:szCs w:val="24"/>
              </w:rPr>
              <w:t>Протокол № 1 от «__»________2021г.</w:t>
            </w:r>
          </w:p>
          <w:p w:rsidR="00CC41E2" w:rsidRPr="00CC41E2" w:rsidRDefault="00CC41E2" w:rsidP="00CC41E2">
            <w:pPr>
              <w:spacing w:after="0" w:line="240" w:lineRule="auto"/>
              <w:rPr>
                <w:rFonts w:ascii="Times New Roman" w:hAnsi="Times New Roman"/>
                <w:bCs/>
                <w:iCs/>
                <w:sz w:val="24"/>
                <w:szCs w:val="24"/>
              </w:rPr>
            </w:pPr>
            <w:r w:rsidRPr="00CC41E2">
              <w:rPr>
                <w:rFonts w:ascii="Times New Roman" w:hAnsi="Times New Roman"/>
                <w:bCs/>
                <w:iCs/>
                <w:sz w:val="24"/>
                <w:szCs w:val="24"/>
              </w:rPr>
              <w:t>Председатель ПЦК_________</w:t>
            </w:r>
          </w:p>
        </w:tc>
        <w:tc>
          <w:tcPr>
            <w:tcW w:w="4536" w:type="dxa"/>
            <w:hideMark/>
          </w:tcPr>
          <w:p w:rsidR="00CC41E2" w:rsidRPr="00CC41E2" w:rsidRDefault="00CC41E2" w:rsidP="00CC41E2">
            <w:pPr>
              <w:spacing w:after="0" w:line="240" w:lineRule="auto"/>
              <w:jc w:val="right"/>
              <w:rPr>
                <w:rFonts w:ascii="Times New Roman" w:hAnsi="Times New Roman"/>
                <w:bCs/>
                <w:iCs/>
                <w:sz w:val="24"/>
                <w:szCs w:val="24"/>
              </w:rPr>
            </w:pPr>
            <w:r w:rsidRPr="00CC41E2">
              <w:rPr>
                <w:rFonts w:ascii="Times New Roman" w:hAnsi="Times New Roman"/>
                <w:bCs/>
                <w:iCs/>
                <w:sz w:val="24"/>
                <w:szCs w:val="24"/>
              </w:rPr>
              <w:t>УТВЕРЖДАЮ</w:t>
            </w:r>
          </w:p>
          <w:p w:rsidR="00CC41E2" w:rsidRPr="00CC41E2" w:rsidRDefault="00CC41E2" w:rsidP="00CC41E2">
            <w:pPr>
              <w:spacing w:after="0" w:line="240" w:lineRule="auto"/>
              <w:jc w:val="right"/>
              <w:rPr>
                <w:rFonts w:ascii="Times New Roman" w:hAnsi="Times New Roman"/>
                <w:bCs/>
                <w:iCs/>
                <w:sz w:val="24"/>
                <w:szCs w:val="24"/>
              </w:rPr>
            </w:pPr>
            <w:r w:rsidRPr="00CC41E2">
              <w:rPr>
                <w:rFonts w:ascii="Times New Roman" w:hAnsi="Times New Roman"/>
                <w:bCs/>
                <w:iCs/>
                <w:sz w:val="24"/>
                <w:szCs w:val="24"/>
              </w:rPr>
              <w:t xml:space="preserve">Заместитель директора по УР  </w:t>
            </w:r>
          </w:p>
          <w:p w:rsidR="00CC41E2" w:rsidRPr="00CC41E2" w:rsidRDefault="00CC41E2" w:rsidP="00CC41E2">
            <w:pPr>
              <w:spacing w:after="0" w:line="240" w:lineRule="auto"/>
              <w:jc w:val="right"/>
              <w:rPr>
                <w:rFonts w:ascii="Times New Roman" w:hAnsi="Times New Roman"/>
                <w:bCs/>
                <w:iCs/>
                <w:sz w:val="24"/>
                <w:szCs w:val="24"/>
              </w:rPr>
            </w:pPr>
            <w:r w:rsidRPr="00CC41E2">
              <w:rPr>
                <w:rFonts w:ascii="Times New Roman" w:hAnsi="Times New Roman"/>
                <w:bCs/>
                <w:iCs/>
                <w:sz w:val="24"/>
                <w:szCs w:val="24"/>
              </w:rPr>
              <w:t>ГАПОУ «Казанский строительный колледж»</w:t>
            </w:r>
          </w:p>
          <w:p w:rsidR="00CC41E2" w:rsidRPr="00CC41E2" w:rsidRDefault="00CC41E2" w:rsidP="00CC41E2">
            <w:pPr>
              <w:spacing w:after="0" w:line="240" w:lineRule="auto"/>
              <w:jc w:val="right"/>
              <w:rPr>
                <w:rFonts w:ascii="Times New Roman" w:hAnsi="Times New Roman"/>
                <w:bCs/>
                <w:iCs/>
                <w:sz w:val="24"/>
                <w:szCs w:val="24"/>
              </w:rPr>
            </w:pPr>
            <w:r w:rsidRPr="00CC41E2">
              <w:rPr>
                <w:rFonts w:ascii="Times New Roman" w:hAnsi="Times New Roman"/>
                <w:bCs/>
                <w:iCs/>
                <w:sz w:val="24"/>
                <w:szCs w:val="24"/>
              </w:rPr>
              <w:t xml:space="preserve">  ____________О.В.Вахонина</w:t>
            </w:r>
          </w:p>
          <w:p w:rsidR="00CC41E2" w:rsidRPr="00CC41E2" w:rsidRDefault="00CC41E2" w:rsidP="00CC41E2">
            <w:pPr>
              <w:spacing w:after="0" w:line="240" w:lineRule="auto"/>
              <w:jc w:val="right"/>
              <w:rPr>
                <w:rFonts w:ascii="Times New Roman" w:hAnsi="Times New Roman"/>
                <w:bCs/>
                <w:iCs/>
                <w:sz w:val="24"/>
                <w:szCs w:val="24"/>
              </w:rPr>
            </w:pPr>
            <w:r w:rsidRPr="00CC41E2">
              <w:rPr>
                <w:rFonts w:ascii="Times New Roman" w:hAnsi="Times New Roman"/>
                <w:bCs/>
                <w:iCs/>
                <w:sz w:val="24"/>
                <w:szCs w:val="24"/>
              </w:rPr>
              <w:t>«__»__________2021г.</w:t>
            </w:r>
          </w:p>
        </w:tc>
      </w:tr>
    </w:tbl>
    <w:p w:rsidR="00DA3E4F" w:rsidRPr="00C41566" w:rsidRDefault="00DA3E4F" w:rsidP="00C41566">
      <w:pPr>
        <w:spacing w:after="0" w:line="360" w:lineRule="auto"/>
        <w:contextualSpacing/>
        <w:jc w:val="right"/>
        <w:rPr>
          <w:rFonts w:ascii="Times New Roman" w:hAnsi="Times New Roman"/>
          <w:b/>
          <w:sz w:val="24"/>
          <w:szCs w:val="24"/>
        </w:rPr>
      </w:pPr>
    </w:p>
    <w:p w:rsidR="00DA3E4F" w:rsidRPr="00C41566" w:rsidRDefault="00DA3E4F" w:rsidP="00CC41E2">
      <w:pPr>
        <w:spacing w:after="0" w:line="360" w:lineRule="auto"/>
        <w:contextualSpacing/>
        <w:rPr>
          <w:rFonts w:ascii="Times New Roman" w:hAnsi="Times New Roman"/>
          <w:b/>
          <w:sz w:val="24"/>
          <w:szCs w:val="24"/>
        </w:rPr>
      </w:pPr>
    </w:p>
    <w:p w:rsidR="00DA3E4F" w:rsidRPr="00C41566" w:rsidRDefault="00DA3E4F" w:rsidP="00C41566">
      <w:pPr>
        <w:spacing w:after="0" w:line="360" w:lineRule="auto"/>
        <w:contextualSpacing/>
        <w:jc w:val="right"/>
        <w:rPr>
          <w:rFonts w:ascii="Times New Roman" w:hAnsi="Times New Roman"/>
          <w:b/>
          <w:sz w:val="24"/>
          <w:szCs w:val="24"/>
        </w:rPr>
      </w:pPr>
    </w:p>
    <w:p w:rsidR="00DA3E4F" w:rsidRPr="00434622" w:rsidRDefault="00AE3EA4" w:rsidP="00C41566">
      <w:pPr>
        <w:spacing w:line="360" w:lineRule="auto"/>
        <w:ind w:left="568"/>
        <w:contextualSpacing/>
        <w:jc w:val="center"/>
        <w:rPr>
          <w:rFonts w:ascii="Times New Roman" w:hAnsi="Times New Roman"/>
          <w:b/>
          <w:sz w:val="28"/>
          <w:szCs w:val="28"/>
        </w:rPr>
      </w:pPr>
      <w:r>
        <w:rPr>
          <w:rFonts w:ascii="Times New Roman" w:hAnsi="Times New Roman"/>
          <w:b/>
          <w:sz w:val="28"/>
          <w:szCs w:val="28"/>
        </w:rPr>
        <w:t xml:space="preserve">АДАПТИРОВАННАЯ </w:t>
      </w:r>
      <w:r w:rsidR="00E003E7">
        <w:rPr>
          <w:rFonts w:ascii="Times New Roman" w:hAnsi="Times New Roman"/>
          <w:b/>
          <w:sz w:val="28"/>
          <w:szCs w:val="28"/>
        </w:rPr>
        <w:t xml:space="preserve">РАБОЧАЯ </w:t>
      </w:r>
      <w:r w:rsidR="00DA3E4F" w:rsidRPr="00434622">
        <w:rPr>
          <w:rFonts w:ascii="Times New Roman" w:hAnsi="Times New Roman"/>
          <w:b/>
          <w:sz w:val="28"/>
          <w:szCs w:val="28"/>
        </w:rPr>
        <w:t>ПРОГРАММА УЧЕБНОЙ ДИСЦИПЛИНЫ</w:t>
      </w:r>
    </w:p>
    <w:p w:rsidR="00DA3E4F" w:rsidRPr="00434622" w:rsidRDefault="00DA3E4F" w:rsidP="00C41566">
      <w:pPr>
        <w:spacing w:line="360" w:lineRule="auto"/>
        <w:ind w:left="568"/>
        <w:contextualSpacing/>
        <w:jc w:val="center"/>
        <w:rPr>
          <w:rFonts w:ascii="Times New Roman" w:hAnsi="Times New Roman"/>
          <w:b/>
          <w:sz w:val="28"/>
          <w:szCs w:val="28"/>
        </w:rPr>
      </w:pPr>
      <w:r w:rsidRPr="00434622">
        <w:rPr>
          <w:rFonts w:ascii="Times New Roman" w:hAnsi="Times New Roman"/>
          <w:b/>
          <w:sz w:val="28"/>
          <w:szCs w:val="28"/>
        </w:rPr>
        <w:t>«ОГСЭ 05  Психология общения»</w:t>
      </w:r>
    </w:p>
    <w:p w:rsidR="009465FF" w:rsidRPr="009465FF" w:rsidRDefault="00AE3EA4" w:rsidP="009465FF">
      <w:pPr>
        <w:spacing w:line="360" w:lineRule="auto"/>
        <w:ind w:left="568"/>
        <w:contextualSpacing/>
        <w:jc w:val="center"/>
      </w:pPr>
      <w:r>
        <w:t xml:space="preserve">по программе подготовки специалистов среднего звена </w:t>
      </w:r>
      <w:r>
        <w:br/>
        <w:t>по специальности среднего профессионального образования</w:t>
      </w:r>
      <w:r>
        <w:br/>
        <w:t xml:space="preserve">08.02.05 Строительство и эксплуатация автомобильных дорог и аэродромов </w:t>
      </w:r>
      <w:r>
        <w:br/>
        <w:t>(по квалификации техник)</w:t>
      </w:r>
      <w:r>
        <w:br/>
      </w:r>
      <w:r w:rsidR="009465FF" w:rsidRPr="009465FF">
        <w:t>Для лиц с нервно-психическими нарушениями</w:t>
      </w:r>
    </w:p>
    <w:p w:rsidR="00DA3E4F" w:rsidRDefault="00DA3E4F" w:rsidP="00C41566">
      <w:pPr>
        <w:spacing w:line="360" w:lineRule="auto"/>
        <w:ind w:left="568"/>
        <w:contextualSpacing/>
        <w:jc w:val="center"/>
      </w:pPr>
    </w:p>
    <w:p w:rsidR="009465FF" w:rsidRPr="00C41566" w:rsidRDefault="009465FF" w:rsidP="00C41566">
      <w:pPr>
        <w:spacing w:line="360" w:lineRule="auto"/>
        <w:ind w:left="568"/>
        <w:contextualSpacing/>
        <w:jc w:val="center"/>
        <w:rPr>
          <w:rFonts w:ascii="Times New Roman" w:hAnsi="Times New Roman"/>
          <w:sz w:val="24"/>
          <w:szCs w:val="24"/>
        </w:rPr>
      </w:pPr>
    </w:p>
    <w:p w:rsidR="00DA3E4F" w:rsidRPr="00C41566" w:rsidRDefault="00DA3E4F" w:rsidP="00C41566">
      <w:pPr>
        <w:spacing w:line="360" w:lineRule="auto"/>
        <w:ind w:left="568"/>
        <w:contextualSpacing/>
        <w:jc w:val="center"/>
        <w:rPr>
          <w:rFonts w:ascii="Times New Roman" w:hAnsi="Times New Roman"/>
          <w:sz w:val="24"/>
          <w:szCs w:val="24"/>
        </w:rPr>
      </w:pPr>
    </w:p>
    <w:p w:rsidR="00DA3E4F" w:rsidRPr="00C41566" w:rsidRDefault="00DA3E4F" w:rsidP="00C41566">
      <w:pPr>
        <w:spacing w:line="360" w:lineRule="auto"/>
        <w:ind w:left="568"/>
        <w:contextualSpacing/>
        <w:jc w:val="center"/>
        <w:rPr>
          <w:rFonts w:ascii="Times New Roman" w:hAnsi="Times New Roman"/>
          <w:sz w:val="24"/>
          <w:szCs w:val="24"/>
        </w:rPr>
      </w:pPr>
    </w:p>
    <w:p w:rsidR="00DA3E4F" w:rsidRPr="00C41566" w:rsidRDefault="00DA3E4F" w:rsidP="00C41566">
      <w:pPr>
        <w:spacing w:line="360" w:lineRule="auto"/>
        <w:ind w:left="568"/>
        <w:contextualSpacing/>
        <w:jc w:val="center"/>
        <w:rPr>
          <w:rFonts w:ascii="Times New Roman" w:hAnsi="Times New Roman"/>
          <w:sz w:val="24"/>
          <w:szCs w:val="24"/>
        </w:rPr>
      </w:pPr>
    </w:p>
    <w:p w:rsidR="00DA3E4F" w:rsidRDefault="00DA3E4F" w:rsidP="00C41566">
      <w:pPr>
        <w:spacing w:line="360" w:lineRule="auto"/>
        <w:ind w:left="568"/>
        <w:contextualSpacing/>
        <w:jc w:val="center"/>
        <w:rPr>
          <w:rFonts w:ascii="Times New Roman" w:hAnsi="Times New Roman"/>
          <w:sz w:val="24"/>
          <w:szCs w:val="24"/>
        </w:rPr>
      </w:pPr>
    </w:p>
    <w:p w:rsidR="007D2E29" w:rsidRPr="00C41566" w:rsidRDefault="007D2E29" w:rsidP="00C41566">
      <w:pPr>
        <w:spacing w:line="360" w:lineRule="auto"/>
        <w:ind w:left="568"/>
        <w:contextualSpacing/>
        <w:jc w:val="center"/>
        <w:rPr>
          <w:rFonts w:ascii="Times New Roman" w:hAnsi="Times New Roman"/>
          <w:sz w:val="24"/>
          <w:szCs w:val="24"/>
        </w:rPr>
      </w:pPr>
    </w:p>
    <w:p w:rsidR="00DA3E4F" w:rsidRPr="00C41566" w:rsidRDefault="00DA3E4F" w:rsidP="00C41566">
      <w:pPr>
        <w:spacing w:line="360" w:lineRule="auto"/>
        <w:ind w:left="568"/>
        <w:contextualSpacing/>
        <w:jc w:val="center"/>
        <w:rPr>
          <w:rFonts w:ascii="Times New Roman" w:hAnsi="Times New Roman"/>
          <w:sz w:val="24"/>
          <w:szCs w:val="24"/>
        </w:rPr>
      </w:pPr>
    </w:p>
    <w:p w:rsidR="008F3631" w:rsidRDefault="008F3631" w:rsidP="00A7152E">
      <w:pPr>
        <w:spacing w:line="360" w:lineRule="auto"/>
        <w:contextualSpacing/>
        <w:rPr>
          <w:rFonts w:ascii="Times New Roman" w:hAnsi="Times New Roman"/>
          <w:b/>
          <w:sz w:val="24"/>
          <w:szCs w:val="24"/>
        </w:rPr>
      </w:pPr>
    </w:p>
    <w:p w:rsidR="00DA3E4F" w:rsidRPr="00C41566" w:rsidRDefault="00AD63C0" w:rsidP="00C41566">
      <w:pPr>
        <w:spacing w:line="360" w:lineRule="auto"/>
        <w:ind w:left="710"/>
        <w:contextualSpacing/>
        <w:jc w:val="center"/>
        <w:rPr>
          <w:rFonts w:ascii="Times New Roman" w:hAnsi="Times New Roman"/>
          <w:b/>
          <w:sz w:val="24"/>
          <w:szCs w:val="24"/>
          <w:vertAlign w:val="superscript"/>
        </w:rPr>
      </w:pPr>
      <w:r>
        <w:rPr>
          <w:rFonts w:ascii="Times New Roman" w:hAnsi="Times New Roman"/>
          <w:b/>
          <w:sz w:val="24"/>
          <w:szCs w:val="24"/>
        </w:rPr>
        <w:t>2021</w:t>
      </w:r>
      <w:r w:rsidR="00DA3E4F" w:rsidRPr="00C41566">
        <w:rPr>
          <w:rFonts w:ascii="Times New Roman" w:hAnsi="Times New Roman"/>
          <w:b/>
          <w:sz w:val="24"/>
          <w:szCs w:val="24"/>
        </w:rPr>
        <w:t xml:space="preserve"> г</w:t>
      </w:r>
    </w:p>
    <w:p w:rsidR="00DA3E4F" w:rsidRPr="00C41566" w:rsidRDefault="00DA3E4F" w:rsidP="00C41566">
      <w:pPr>
        <w:spacing w:line="360" w:lineRule="auto"/>
        <w:ind w:left="568"/>
        <w:contextualSpacing/>
        <w:jc w:val="center"/>
        <w:rPr>
          <w:rFonts w:ascii="Times New Roman" w:hAnsi="Times New Roman"/>
          <w:b/>
          <w:sz w:val="24"/>
          <w:szCs w:val="24"/>
        </w:rPr>
      </w:pPr>
      <w:r w:rsidRPr="00C41566">
        <w:rPr>
          <w:rFonts w:ascii="Times New Roman" w:hAnsi="Times New Roman"/>
          <w:b/>
          <w:sz w:val="24"/>
          <w:szCs w:val="24"/>
        </w:rPr>
        <w:lastRenderedPageBreak/>
        <w:t>СОДЕРЖАНИЕ</w:t>
      </w:r>
    </w:p>
    <w:p w:rsidR="00DA3E4F" w:rsidRPr="00C41566" w:rsidRDefault="00DA3E4F" w:rsidP="00C41566">
      <w:pPr>
        <w:spacing w:line="360" w:lineRule="auto"/>
        <w:ind w:left="568"/>
        <w:contextualSpacing/>
        <w:rPr>
          <w:rFonts w:ascii="Times New Roman" w:hAnsi="Times New Roman"/>
          <w:b/>
          <w:sz w:val="24"/>
          <w:szCs w:val="24"/>
        </w:rPr>
      </w:pPr>
    </w:p>
    <w:tbl>
      <w:tblPr>
        <w:tblW w:w="0" w:type="auto"/>
        <w:tblLook w:val="01E0" w:firstRow="1" w:lastRow="1" w:firstColumn="1" w:lastColumn="1" w:noHBand="0" w:noVBand="0"/>
      </w:tblPr>
      <w:tblGrid>
        <w:gridCol w:w="7501"/>
        <w:gridCol w:w="1854"/>
      </w:tblGrid>
      <w:tr w:rsidR="00DA3E4F" w:rsidRPr="00C41566" w:rsidTr="00CC0654">
        <w:tc>
          <w:tcPr>
            <w:tcW w:w="7668" w:type="dxa"/>
          </w:tcPr>
          <w:p w:rsidR="00DA3E4F" w:rsidRPr="00C41566" w:rsidRDefault="00DA3E4F" w:rsidP="00C41566">
            <w:pPr>
              <w:spacing w:line="360" w:lineRule="auto"/>
              <w:ind w:left="568"/>
              <w:contextualSpacing/>
              <w:rPr>
                <w:rFonts w:ascii="Times New Roman" w:hAnsi="Times New Roman"/>
                <w:b/>
                <w:sz w:val="24"/>
                <w:szCs w:val="24"/>
              </w:rPr>
            </w:pPr>
            <w:r w:rsidRPr="00C41566">
              <w:rPr>
                <w:rFonts w:ascii="Times New Roman" w:hAnsi="Times New Roman"/>
                <w:b/>
                <w:sz w:val="24"/>
                <w:szCs w:val="24"/>
              </w:rPr>
              <w:t>ОБЩАЯ ХАРАКТЕРИСТИКА</w:t>
            </w:r>
            <w:r w:rsidR="00B14A07">
              <w:rPr>
                <w:rFonts w:ascii="Times New Roman" w:hAnsi="Times New Roman"/>
                <w:b/>
                <w:sz w:val="24"/>
                <w:szCs w:val="24"/>
              </w:rPr>
              <w:t>АДАПТИРОВАННОЙ</w:t>
            </w:r>
            <w:r w:rsidRPr="00C41566">
              <w:rPr>
                <w:rFonts w:ascii="Times New Roman" w:hAnsi="Times New Roman"/>
                <w:b/>
                <w:sz w:val="24"/>
                <w:szCs w:val="24"/>
              </w:rPr>
              <w:t xml:space="preserve"> ПРОГРАММЫ УЧЕБНОЙ ДИСЦИПЛИНЫ</w:t>
            </w:r>
          </w:p>
          <w:p w:rsidR="00DA3E4F" w:rsidRPr="00C41566" w:rsidRDefault="00DA3E4F" w:rsidP="00C41566">
            <w:pPr>
              <w:spacing w:line="360" w:lineRule="auto"/>
              <w:ind w:left="568"/>
              <w:contextualSpacing/>
              <w:rPr>
                <w:rFonts w:ascii="Times New Roman" w:hAnsi="Times New Roman"/>
                <w:b/>
                <w:sz w:val="24"/>
                <w:szCs w:val="24"/>
              </w:rPr>
            </w:pPr>
          </w:p>
        </w:tc>
        <w:tc>
          <w:tcPr>
            <w:tcW w:w="1903" w:type="dxa"/>
          </w:tcPr>
          <w:p w:rsidR="00DA3E4F" w:rsidRPr="00C41566" w:rsidRDefault="00DA3E4F" w:rsidP="00C41566">
            <w:pPr>
              <w:spacing w:line="360" w:lineRule="auto"/>
              <w:ind w:left="568"/>
              <w:contextualSpacing/>
              <w:rPr>
                <w:rFonts w:ascii="Times New Roman" w:hAnsi="Times New Roman"/>
                <w:b/>
                <w:sz w:val="24"/>
                <w:szCs w:val="24"/>
              </w:rPr>
            </w:pPr>
          </w:p>
        </w:tc>
      </w:tr>
      <w:tr w:rsidR="00DA3E4F" w:rsidRPr="00C41566" w:rsidTr="00CC0654">
        <w:tc>
          <w:tcPr>
            <w:tcW w:w="7668" w:type="dxa"/>
          </w:tcPr>
          <w:p w:rsidR="00DA3E4F" w:rsidRPr="00C41566" w:rsidRDefault="00DA3E4F" w:rsidP="00C41566">
            <w:pPr>
              <w:spacing w:line="360" w:lineRule="auto"/>
              <w:ind w:left="568"/>
              <w:contextualSpacing/>
              <w:rPr>
                <w:rFonts w:ascii="Times New Roman" w:hAnsi="Times New Roman"/>
                <w:b/>
                <w:sz w:val="24"/>
                <w:szCs w:val="24"/>
              </w:rPr>
            </w:pPr>
            <w:r w:rsidRPr="00C41566">
              <w:rPr>
                <w:rFonts w:ascii="Times New Roman" w:hAnsi="Times New Roman"/>
                <w:b/>
                <w:sz w:val="24"/>
                <w:szCs w:val="24"/>
              </w:rPr>
              <w:t>СТРУКТУРА</w:t>
            </w:r>
            <w:r w:rsidR="00B14A07">
              <w:rPr>
                <w:rFonts w:ascii="Times New Roman" w:hAnsi="Times New Roman"/>
                <w:b/>
                <w:sz w:val="24"/>
                <w:szCs w:val="24"/>
              </w:rPr>
              <w:t>АДАПТИРОВАННОЙ</w:t>
            </w:r>
            <w:r w:rsidRPr="00C41566">
              <w:rPr>
                <w:rFonts w:ascii="Times New Roman" w:hAnsi="Times New Roman"/>
                <w:b/>
                <w:sz w:val="24"/>
                <w:szCs w:val="24"/>
              </w:rPr>
              <w:t xml:space="preserve"> УЧЕБНОЙ ДИСЦИПЛИНЫ</w:t>
            </w:r>
          </w:p>
          <w:p w:rsidR="00DA3E4F" w:rsidRPr="00C41566" w:rsidRDefault="00DA3E4F" w:rsidP="00C41566">
            <w:pPr>
              <w:spacing w:line="360" w:lineRule="auto"/>
              <w:ind w:left="568"/>
              <w:contextualSpacing/>
              <w:rPr>
                <w:rFonts w:ascii="Times New Roman" w:hAnsi="Times New Roman"/>
                <w:b/>
                <w:sz w:val="24"/>
                <w:szCs w:val="24"/>
              </w:rPr>
            </w:pPr>
          </w:p>
        </w:tc>
        <w:tc>
          <w:tcPr>
            <w:tcW w:w="1903" w:type="dxa"/>
          </w:tcPr>
          <w:p w:rsidR="00DA3E4F" w:rsidRPr="00C41566" w:rsidRDefault="00DA3E4F" w:rsidP="00C41566">
            <w:pPr>
              <w:spacing w:line="360" w:lineRule="auto"/>
              <w:ind w:left="568"/>
              <w:contextualSpacing/>
              <w:rPr>
                <w:rFonts w:ascii="Times New Roman" w:hAnsi="Times New Roman"/>
                <w:b/>
                <w:sz w:val="24"/>
                <w:szCs w:val="24"/>
              </w:rPr>
            </w:pPr>
          </w:p>
        </w:tc>
      </w:tr>
      <w:tr w:rsidR="00DA3E4F" w:rsidRPr="00C41566" w:rsidTr="00CC0654">
        <w:trPr>
          <w:trHeight w:val="670"/>
        </w:trPr>
        <w:tc>
          <w:tcPr>
            <w:tcW w:w="7668" w:type="dxa"/>
          </w:tcPr>
          <w:p w:rsidR="00DA3E4F" w:rsidRPr="00C41566" w:rsidRDefault="00DA3E4F" w:rsidP="00C41566">
            <w:pPr>
              <w:spacing w:line="360" w:lineRule="auto"/>
              <w:ind w:left="568"/>
              <w:contextualSpacing/>
              <w:rPr>
                <w:rFonts w:ascii="Times New Roman" w:hAnsi="Times New Roman"/>
                <w:b/>
                <w:sz w:val="24"/>
                <w:szCs w:val="24"/>
              </w:rPr>
            </w:pPr>
            <w:r w:rsidRPr="00C41566">
              <w:rPr>
                <w:rFonts w:ascii="Times New Roman" w:hAnsi="Times New Roman"/>
                <w:b/>
                <w:sz w:val="24"/>
                <w:szCs w:val="24"/>
              </w:rPr>
              <w:t>ПРИМЕРНЫЕ УСЛОВИЯ РЕАЛИЗАЦИИ</w:t>
            </w:r>
            <w:r w:rsidR="00B14A07">
              <w:rPr>
                <w:rFonts w:ascii="Times New Roman" w:hAnsi="Times New Roman"/>
                <w:b/>
                <w:sz w:val="24"/>
                <w:szCs w:val="24"/>
              </w:rPr>
              <w:t xml:space="preserve"> АДАПТИРОВАННОЙ</w:t>
            </w:r>
            <w:r w:rsidRPr="00C41566">
              <w:rPr>
                <w:rFonts w:ascii="Times New Roman" w:hAnsi="Times New Roman"/>
                <w:b/>
                <w:sz w:val="24"/>
                <w:szCs w:val="24"/>
              </w:rPr>
              <w:t xml:space="preserve"> ПРОГРАММЫ </w:t>
            </w:r>
          </w:p>
        </w:tc>
        <w:tc>
          <w:tcPr>
            <w:tcW w:w="1903" w:type="dxa"/>
          </w:tcPr>
          <w:p w:rsidR="00DA3E4F" w:rsidRPr="00C41566" w:rsidRDefault="00DA3E4F" w:rsidP="00C41566">
            <w:pPr>
              <w:spacing w:line="360" w:lineRule="auto"/>
              <w:ind w:left="568"/>
              <w:contextualSpacing/>
              <w:rPr>
                <w:rFonts w:ascii="Times New Roman" w:hAnsi="Times New Roman"/>
                <w:b/>
                <w:sz w:val="24"/>
                <w:szCs w:val="24"/>
              </w:rPr>
            </w:pPr>
          </w:p>
        </w:tc>
      </w:tr>
      <w:tr w:rsidR="00DA3E4F" w:rsidRPr="00C41566" w:rsidTr="00CC0654">
        <w:tc>
          <w:tcPr>
            <w:tcW w:w="7668" w:type="dxa"/>
          </w:tcPr>
          <w:p w:rsidR="00DA3E4F" w:rsidRPr="00C41566" w:rsidRDefault="00DA3E4F" w:rsidP="00C41566">
            <w:pPr>
              <w:spacing w:line="360" w:lineRule="auto"/>
              <w:ind w:left="568"/>
              <w:contextualSpacing/>
              <w:rPr>
                <w:rFonts w:ascii="Times New Roman" w:hAnsi="Times New Roman"/>
                <w:b/>
                <w:sz w:val="24"/>
                <w:szCs w:val="24"/>
              </w:rPr>
            </w:pPr>
            <w:r w:rsidRPr="00C41566">
              <w:rPr>
                <w:rFonts w:ascii="Times New Roman" w:hAnsi="Times New Roman"/>
                <w:b/>
                <w:sz w:val="24"/>
                <w:szCs w:val="24"/>
              </w:rPr>
              <w:t xml:space="preserve">КОНТРОЛЬ И ОЦЕНКА РЕЗУЛЬТАТОВ ОСВОЕНИЯ </w:t>
            </w:r>
            <w:r w:rsidR="00B14A07">
              <w:rPr>
                <w:rFonts w:ascii="Times New Roman" w:hAnsi="Times New Roman"/>
                <w:b/>
                <w:sz w:val="24"/>
                <w:szCs w:val="24"/>
              </w:rPr>
              <w:t xml:space="preserve">АДАПТИРОВАННОЙ </w:t>
            </w:r>
            <w:r w:rsidRPr="00C41566">
              <w:rPr>
                <w:rFonts w:ascii="Times New Roman" w:hAnsi="Times New Roman"/>
                <w:b/>
                <w:sz w:val="24"/>
                <w:szCs w:val="24"/>
              </w:rPr>
              <w:t>УЧЕБНОЙ ДИСЦИПЛИНЫ</w:t>
            </w:r>
          </w:p>
          <w:p w:rsidR="00DA3E4F" w:rsidRPr="00C41566" w:rsidRDefault="00DA3E4F" w:rsidP="00C41566">
            <w:pPr>
              <w:spacing w:line="360" w:lineRule="auto"/>
              <w:ind w:left="568"/>
              <w:contextualSpacing/>
              <w:rPr>
                <w:rFonts w:ascii="Times New Roman" w:hAnsi="Times New Roman"/>
                <w:b/>
                <w:sz w:val="24"/>
                <w:szCs w:val="24"/>
              </w:rPr>
            </w:pPr>
          </w:p>
        </w:tc>
        <w:tc>
          <w:tcPr>
            <w:tcW w:w="1903" w:type="dxa"/>
          </w:tcPr>
          <w:p w:rsidR="00DA3E4F" w:rsidRPr="00C41566" w:rsidRDefault="00DA3E4F" w:rsidP="00C41566">
            <w:pPr>
              <w:spacing w:line="360" w:lineRule="auto"/>
              <w:ind w:left="568"/>
              <w:contextualSpacing/>
              <w:rPr>
                <w:rFonts w:ascii="Times New Roman" w:hAnsi="Times New Roman"/>
                <w:b/>
                <w:sz w:val="24"/>
                <w:szCs w:val="24"/>
              </w:rPr>
            </w:pPr>
          </w:p>
        </w:tc>
      </w:tr>
      <w:tr w:rsidR="00DA3E4F" w:rsidRPr="00C41566" w:rsidTr="00CC0654">
        <w:tc>
          <w:tcPr>
            <w:tcW w:w="7668" w:type="dxa"/>
          </w:tcPr>
          <w:p w:rsidR="00DA3E4F" w:rsidRPr="00C41566" w:rsidRDefault="00DA3E4F" w:rsidP="00C41566">
            <w:pPr>
              <w:spacing w:line="360" w:lineRule="auto"/>
              <w:ind w:left="568"/>
              <w:contextualSpacing/>
              <w:rPr>
                <w:rFonts w:ascii="Times New Roman" w:hAnsi="Times New Roman"/>
                <w:b/>
                <w:sz w:val="24"/>
                <w:szCs w:val="24"/>
              </w:rPr>
            </w:pPr>
            <w:r w:rsidRPr="00C41566">
              <w:rPr>
                <w:rFonts w:ascii="Times New Roman" w:hAnsi="Times New Roman"/>
                <w:b/>
                <w:sz w:val="24"/>
                <w:szCs w:val="24"/>
              </w:rPr>
              <w:t>ВОЗМОЖНОСТИ ИСПОЛЬЗОВАНИЯ ПРОГРАММЫ В ДРУГИХ ПООП</w:t>
            </w:r>
          </w:p>
        </w:tc>
        <w:tc>
          <w:tcPr>
            <w:tcW w:w="1903" w:type="dxa"/>
          </w:tcPr>
          <w:p w:rsidR="00DA3E4F" w:rsidRPr="00C41566" w:rsidRDefault="00DA3E4F" w:rsidP="00C41566">
            <w:pPr>
              <w:spacing w:line="360" w:lineRule="auto"/>
              <w:ind w:left="568"/>
              <w:contextualSpacing/>
              <w:rPr>
                <w:rFonts w:ascii="Times New Roman" w:hAnsi="Times New Roman"/>
                <w:b/>
                <w:sz w:val="24"/>
                <w:szCs w:val="24"/>
              </w:rPr>
            </w:pPr>
          </w:p>
        </w:tc>
      </w:tr>
    </w:tbl>
    <w:p w:rsidR="00DA3E4F" w:rsidRPr="00C41566" w:rsidRDefault="00DA3E4F" w:rsidP="00C41566">
      <w:pPr>
        <w:spacing w:line="360" w:lineRule="auto"/>
        <w:ind w:left="568"/>
        <w:contextualSpacing/>
        <w:rPr>
          <w:rFonts w:ascii="Times New Roman" w:hAnsi="Times New Roman"/>
          <w:sz w:val="24"/>
          <w:szCs w:val="24"/>
        </w:rPr>
      </w:pPr>
    </w:p>
    <w:p w:rsidR="00DA3E4F" w:rsidRPr="00C41566" w:rsidRDefault="00DA3E4F" w:rsidP="00C41566">
      <w:pPr>
        <w:spacing w:line="360" w:lineRule="auto"/>
        <w:ind w:left="568"/>
        <w:contextualSpacing/>
        <w:rPr>
          <w:rFonts w:ascii="Times New Roman" w:hAnsi="Times New Roman"/>
          <w:sz w:val="24"/>
          <w:szCs w:val="24"/>
        </w:rPr>
      </w:pPr>
    </w:p>
    <w:p w:rsidR="00DA3E4F" w:rsidRPr="00C41566" w:rsidRDefault="00DA3E4F" w:rsidP="00B5678F">
      <w:pPr>
        <w:pStyle w:val="af"/>
        <w:numPr>
          <w:ilvl w:val="2"/>
          <w:numId w:val="10"/>
        </w:numPr>
        <w:spacing w:line="360" w:lineRule="auto"/>
        <w:ind w:left="0" w:firstLine="0"/>
        <w:contextualSpacing/>
        <w:rPr>
          <w:b/>
        </w:rPr>
      </w:pPr>
      <w:r w:rsidRPr="00C41566">
        <w:rPr>
          <w:u w:val="single"/>
        </w:rPr>
        <w:br w:type="page"/>
      </w:r>
      <w:r w:rsidRPr="00C41566">
        <w:rPr>
          <w:b/>
        </w:rPr>
        <w:lastRenderedPageBreak/>
        <w:t xml:space="preserve">ОБЩАЯ ХАРАКТЕРИСТИКА </w:t>
      </w:r>
      <w:r w:rsidR="00B14A07">
        <w:rPr>
          <w:b/>
        </w:rPr>
        <w:t xml:space="preserve">АДАПТИРОВАННОЙ </w:t>
      </w:r>
      <w:r w:rsidRPr="00C41566">
        <w:rPr>
          <w:b/>
        </w:rPr>
        <w:t>ПРОГРАММЫ УЧЕБНОЙ ДИСЦИПЛИНЫ «ОГСЭ 05 ПСИХОЛОГИЯ ОБЩЕНИЯ»</w:t>
      </w:r>
    </w:p>
    <w:p w:rsidR="00DA3E4F" w:rsidRPr="00C41566" w:rsidRDefault="00DA3E4F" w:rsidP="00C41566">
      <w:pPr>
        <w:spacing w:line="360" w:lineRule="auto"/>
        <w:ind w:left="568"/>
        <w:contextualSpacing/>
        <w:rPr>
          <w:rFonts w:ascii="Times New Roman" w:hAnsi="Times New Roman"/>
          <w:sz w:val="24"/>
          <w:szCs w:val="24"/>
        </w:rPr>
      </w:pPr>
    </w:p>
    <w:p w:rsidR="00DA3E4F" w:rsidRPr="00C41566" w:rsidRDefault="00DA3E4F" w:rsidP="00C41566">
      <w:pPr>
        <w:spacing w:line="360" w:lineRule="auto"/>
        <w:contextualSpacing/>
        <w:rPr>
          <w:rFonts w:ascii="Times New Roman" w:hAnsi="Times New Roman"/>
          <w:sz w:val="24"/>
          <w:szCs w:val="24"/>
        </w:rPr>
      </w:pPr>
      <w:r w:rsidRPr="00C41566">
        <w:rPr>
          <w:rFonts w:ascii="Times New Roman" w:hAnsi="Times New Roman"/>
          <w:b/>
          <w:sz w:val="24"/>
          <w:szCs w:val="24"/>
        </w:rPr>
        <w:t>1.1. Место дисциплины в структуре основной профессиональной образовательной программы:</w:t>
      </w:r>
      <w:r w:rsidR="00B14A07">
        <w:rPr>
          <w:rFonts w:ascii="Times New Roman" w:hAnsi="Times New Roman"/>
          <w:b/>
          <w:sz w:val="24"/>
          <w:szCs w:val="24"/>
        </w:rPr>
        <w:t xml:space="preserve"> </w:t>
      </w:r>
      <w:r w:rsidR="00B14A07" w:rsidRPr="00B14A07">
        <w:rPr>
          <w:rFonts w:ascii="Times New Roman" w:hAnsi="Times New Roman"/>
          <w:sz w:val="24"/>
          <w:szCs w:val="24"/>
        </w:rPr>
        <w:t>Адаптированная учебная</w:t>
      </w:r>
      <w:r w:rsidR="00B14A07">
        <w:rPr>
          <w:rFonts w:ascii="Times New Roman" w:hAnsi="Times New Roman"/>
          <w:b/>
          <w:sz w:val="24"/>
          <w:szCs w:val="24"/>
        </w:rPr>
        <w:t xml:space="preserve"> </w:t>
      </w:r>
      <w:r w:rsidR="00B14A07">
        <w:rPr>
          <w:rFonts w:ascii="Times New Roman" w:hAnsi="Times New Roman"/>
          <w:sz w:val="24"/>
          <w:szCs w:val="24"/>
        </w:rPr>
        <w:t>дисциплина «ОГ</w:t>
      </w:r>
      <w:r w:rsidRPr="00C41566">
        <w:rPr>
          <w:rFonts w:ascii="Times New Roman" w:hAnsi="Times New Roman"/>
          <w:sz w:val="24"/>
          <w:szCs w:val="24"/>
        </w:rPr>
        <w:t>С</w:t>
      </w:r>
      <w:r w:rsidR="00B14A07">
        <w:rPr>
          <w:rFonts w:ascii="Times New Roman" w:hAnsi="Times New Roman"/>
          <w:sz w:val="24"/>
          <w:szCs w:val="24"/>
        </w:rPr>
        <w:t>Э</w:t>
      </w:r>
      <w:r w:rsidRPr="00C41566">
        <w:rPr>
          <w:rFonts w:ascii="Times New Roman" w:hAnsi="Times New Roman"/>
          <w:sz w:val="24"/>
          <w:szCs w:val="24"/>
        </w:rPr>
        <w:t xml:space="preserve"> 05 Психология общения» относится к общему гуманитарному и социально-экономическому циклу.</w:t>
      </w:r>
    </w:p>
    <w:p w:rsidR="00DA3E4F" w:rsidRPr="00C41566" w:rsidRDefault="00DA3E4F" w:rsidP="00C41566">
      <w:pPr>
        <w:spacing w:after="0" w:line="360" w:lineRule="auto"/>
        <w:contextualSpacing/>
        <w:rPr>
          <w:rFonts w:ascii="Times New Roman" w:hAnsi="Times New Roman"/>
          <w:sz w:val="24"/>
          <w:szCs w:val="24"/>
        </w:rPr>
      </w:pPr>
      <w:r w:rsidRPr="00C41566">
        <w:rPr>
          <w:rFonts w:ascii="Times New Roman" w:hAnsi="Times New Roman"/>
          <w:b/>
          <w:sz w:val="24"/>
          <w:szCs w:val="24"/>
        </w:rPr>
        <w:t>1.2. Цель и планируемые результаты освоения дисциплины</w:t>
      </w:r>
      <w:r w:rsidRPr="00C41566">
        <w:rPr>
          <w:rFonts w:ascii="Times New Roman" w:hAnsi="Times New Roman"/>
          <w:sz w:val="24"/>
          <w:szCs w:val="24"/>
        </w:rPr>
        <w:t>:</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4111"/>
        <w:gridCol w:w="4111"/>
      </w:tblGrid>
      <w:tr w:rsidR="00DA3E4F" w:rsidRPr="00C41566" w:rsidTr="00CC0654">
        <w:trPr>
          <w:trHeight w:val="649"/>
        </w:trPr>
        <w:tc>
          <w:tcPr>
            <w:tcW w:w="1560" w:type="dxa"/>
            <w:hideMark/>
          </w:tcPr>
          <w:p w:rsidR="00DA3E4F" w:rsidRPr="00C41566" w:rsidRDefault="00DA3E4F" w:rsidP="00C41566">
            <w:pPr>
              <w:spacing w:after="0" w:line="360" w:lineRule="auto"/>
              <w:contextualSpacing/>
              <w:rPr>
                <w:rFonts w:ascii="Times New Roman" w:hAnsi="Times New Roman"/>
                <w:sz w:val="24"/>
                <w:szCs w:val="24"/>
              </w:rPr>
            </w:pPr>
            <w:r w:rsidRPr="00C41566">
              <w:rPr>
                <w:rFonts w:ascii="Times New Roman" w:hAnsi="Times New Roman"/>
                <w:sz w:val="24"/>
                <w:szCs w:val="24"/>
              </w:rPr>
              <w:t>Код ПК, ОК</w:t>
            </w:r>
          </w:p>
        </w:tc>
        <w:tc>
          <w:tcPr>
            <w:tcW w:w="4111" w:type="dxa"/>
            <w:hideMark/>
          </w:tcPr>
          <w:p w:rsidR="00DA3E4F" w:rsidRPr="00C41566" w:rsidRDefault="00DA3E4F" w:rsidP="00C41566">
            <w:pPr>
              <w:spacing w:after="0" w:line="360" w:lineRule="auto"/>
              <w:contextualSpacing/>
              <w:rPr>
                <w:rFonts w:ascii="Times New Roman" w:hAnsi="Times New Roman"/>
                <w:sz w:val="24"/>
                <w:szCs w:val="24"/>
              </w:rPr>
            </w:pPr>
            <w:r w:rsidRPr="00C41566">
              <w:rPr>
                <w:rFonts w:ascii="Times New Roman" w:hAnsi="Times New Roman"/>
                <w:sz w:val="24"/>
                <w:szCs w:val="24"/>
              </w:rPr>
              <w:t>Умения</w:t>
            </w:r>
          </w:p>
        </w:tc>
        <w:tc>
          <w:tcPr>
            <w:tcW w:w="4111" w:type="dxa"/>
            <w:hideMark/>
          </w:tcPr>
          <w:p w:rsidR="00DA3E4F" w:rsidRPr="00C41566" w:rsidRDefault="00DA3E4F" w:rsidP="00C41566">
            <w:pPr>
              <w:spacing w:after="0" w:line="360" w:lineRule="auto"/>
              <w:contextualSpacing/>
              <w:rPr>
                <w:rFonts w:ascii="Times New Roman" w:hAnsi="Times New Roman"/>
                <w:sz w:val="24"/>
                <w:szCs w:val="24"/>
              </w:rPr>
            </w:pPr>
            <w:r w:rsidRPr="00C41566">
              <w:rPr>
                <w:rFonts w:ascii="Times New Roman" w:hAnsi="Times New Roman"/>
                <w:sz w:val="24"/>
                <w:szCs w:val="24"/>
              </w:rPr>
              <w:t>Знания</w:t>
            </w:r>
          </w:p>
        </w:tc>
      </w:tr>
      <w:tr w:rsidR="00DA3E4F" w:rsidRPr="00C41566" w:rsidTr="00CC0654">
        <w:trPr>
          <w:trHeight w:val="4493"/>
        </w:trPr>
        <w:tc>
          <w:tcPr>
            <w:tcW w:w="1560" w:type="dxa"/>
          </w:tcPr>
          <w:p w:rsidR="00DA3E4F" w:rsidRPr="00C41566" w:rsidRDefault="00DA3E4F" w:rsidP="00C41566">
            <w:pPr>
              <w:spacing w:after="0" w:line="360" w:lineRule="auto"/>
              <w:contextualSpacing/>
              <w:rPr>
                <w:rFonts w:ascii="Times New Roman" w:hAnsi="Times New Roman"/>
                <w:sz w:val="24"/>
                <w:szCs w:val="24"/>
              </w:rPr>
            </w:pPr>
            <w:r w:rsidRPr="00C41566">
              <w:rPr>
                <w:rFonts w:ascii="Times New Roman" w:hAnsi="Times New Roman"/>
                <w:sz w:val="24"/>
                <w:szCs w:val="24"/>
              </w:rPr>
              <w:t>ОК01, ОК02, ОК03, ОК04, ОК05, ОК06.</w:t>
            </w:r>
          </w:p>
          <w:p w:rsidR="00DA3E4F" w:rsidRPr="00C41566" w:rsidRDefault="00DA3E4F" w:rsidP="00C41566">
            <w:pPr>
              <w:spacing w:after="0" w:line="360" w:lineRule="auto"/>
              <w:contextualSpacing/>
              <w:rPr>
                <w:rFonts w:ascii="Times New Roman" w:hAnsi="Times New Roman"/>
                <w:sz w:val="24"/>
                <w:szCs w:val="24"/>
              </w:rPr>
            </w:pPr>
          </w:p>
        </w:tc>
        <w:tc>
          <w:tcPr>
            <w:tcW w:w="4111" w:type="dxa"/>
          </w:tcPr>
          <w:p w:rsidR="00DA3E4F" w:rsidRPr="00C41566" w:rsidRDefault="00DA3E4F" w:rsidP="00C41566">
            <w:pPr>
              <w:spacing w:after="0" w:line="360" w:lineRule="auto"/>
              <w:contextualSpacing/>
              <w:rPr>
                <w:rFonts w:ascii="Times New Roman" w:hAnsi="Times New Roman"/>
                <w:sz w:val="24"/>
                <w:szCs w:val="24"/>
              </w:rPr>
            </w:pPr>
            <w:r w:rsidRPr="00C41566">
              <w:rPr>
                <w:rFonts w:ascii="Times New Roman" w:hAnsi="Times New Roman"/>
                <w:sz w:val="24"/>
                <w:szCs w:val="24"/>
              </w:rPr>
              <w:t>Применять техники и приемы эффективного общения в</w:t>
            </w:r>
          </w:p>
          <w:p w:rsidR="00DA3E4F" w:rsidRPr="00C41566" w:rsidRDefault="00DA3E4F" w:rsidP="00C41566">
            <w:pPr>
              <w:spacing w:after="0" w:line="360" w:lineRule="auto"/>
              <w:contextualSpacing/>
              <w:rPr>
                <w:rFonts w:ascii="Times New Roman" w:hAnsi="Times New Roman"/>
                <w:sz w:val="24"/>
                <w:szCs w:val="24"/>
              </w:rPr>
            </w:pPr>
            <w:r w:rsidRPr="00C41566">
              <w:rPr>
                <w:rFonts w:ascii="Times New Roman" w:hAnsi="Times New Roman"/>
                <w:sz w:val="24"/>
                <w:szCs w:val="24"/>
              </w:rPr>
              <w:t>профессиональной деятельности.</w:t>
            </w:r>
          </w:p>
          <w:p w:rsidR="00DA3E4F" w:rsidRPr="00C41566" w:rsidRDefault="00DA3E4F" w:rsidP="00C41566">
            <w:pPr>
              <w:spacing w:after="0" w:line="360" w:lineRule="auto"/>
              <w:contextualSpacing/>
              <w:rPr>
                <w:rFonts w:ascii="Times New Roman" w:hAnsi="Times New Roman"/>
                <w:sz w:val="24"/>
                <w:szCs w:val="24"/>
              </w:rPr>
            </w:pPr>
            <w:r w:rsidRPr="00C41566">
              <w:rPr>
                <w:rFonts w:ascii="Times New Roman" w:hAnsi="Times New Roman"/>
                <w:sz w:val="24"/>
                <w:szCs w:val="24"/>
              </w:rPr>
              <w:t>Организовывать работу коллектива и команды.</w:t>
            </w:r>
          </w:p>
          <w:p w:rsidR="00DA3E4F" w:rsidRPr="00C41566" w:rsidRDefault="00DA3E4F" w:rsidP="00C41566">
            <w:pPr>
              <w:spacing w:after="0" w:line="360" w:lineRule="auto"/>
              <w:contextualSpacing/>
              <w:rPr>
                <w:rFonts w:ascii="Times New Roman" w:hAnsi="Times New Roman"/>
                <w:sz w:val="24"/>
                <w:szCs w:val="24"/>
              </w:rPr>
            </w:pPr>
            <w:r w:rsidRPr="00C41566">
              <w:rPr>
                <w:rFonts w:ascii="Times New Roman" w:hAnsi="Times New Roman"/>
                <w:sz w:val="24"/>
                <w:szCs w:val="24"/>
              </w:rPr>
              <w:t>Взаимодействовать с коллегами, руководством, клиентами в ходе профессиональной деятельности.</w:t>
            </w:r>
          </w:p>
          <w:p w:rsidR="00DA3E4F" w:rsidRPr="00C41566" w:rsidRDefault="00DA3E4F" w:rsidP="00C41566">
            <w:pPr>
              <w:spacing w:after="0" w:line="360" w:lineRule="auto"/>
              <w:contextualSpacing/>
              <w:rPr>
                <w:rFonts w:ascii="Times New Roman" w:hAnsi="Times New Roman"/>
                <w:sz w:val="24"/>
                <w:szCs w:val="24"/>
              </w:rPr>
            </w:pPr>
            <w:r w:rsidRPr="00C41566">
              <w:rPr>
                <w:rFonts w:ascii="Times New Roman" w:hAnsi="Times New Roman"/>
                <w:sz w:val="24"/>
                <w:szCs w:val="24"/>
              </w:rPr>
              <w:t>Разрешать конфликтные ситуации.</w:t>
            </w:r>
          </w:p>
        </w:tc>
        <w:tc>
          <w:tcPr>
            <w:tcW w:w="4111" w:type="dxa"/>
          </w:tcPr>
          <w:p w:rsidR="00DA3E4F" w:rsidRPr="00C41566" w:rsidRDefault="00DA3E4F" w:rsidP="00C41566">
            <w:pPr>
              <w:spacing w:after="0" w:line="360" w:lineRule="auto"/>
              <w:contextualSpacing/>
              <w:rPr>
                <w:rFonts w:ascii="Times New Roman" w:hAnsi="Times New Roman"/>
                <w:sz w:val="24"/>
                <w:szCs w:val="24"/>
              </w:rPr>
            </w:pPr>
            <w:r w:rsidRPr="00C41566">
              <w:rPr>
                <w:rFonts w:ascii="Times New Roman" w:hAnsi="Times New Roman"/>
                <w:sz w:val="24"/>
                <w:szCs w:val="24"/>
              </w:rPr>
              <w:t>Психологические основы деятельности  коллектива. Психологические особенности личности</w:t>
            </w:r>
          </w:p>
          <w:p w:rsidR="00DA3E4F" w:rsidRPr="00C41566" w:rsidRDefault="00DA3E4F" w:rsidP="00C41566">
            <w:pPr>
              <w:spacing w:after="0" w:line="360" w:lineRule="auto"/>
              <w:contextualSpacing/>
              <w:rPr>
                <w:rFonts w:ascii="Times New Roman" w:hAnsi="Times New Roman"/>
                <w:sz w:val="24"/>
                <w:szCs w:val="24"/>
              </w:rPr>
            </w:pPr>
            <w:r w:rsidRPr="00C41566">
              <w:rPr>
                <w:rFonts w:ascii="Times New Roman" w:hAnsi="Times New Roman"/>
                <w:sz w:val="24"/>
                <w:szCs w:val="24"/>
              </w:rPr>
              <w:t>Основы проектной деятельности.</w:t>
            </w:r>
          </w:p>
          <w:p w:rsidR="00DA3E4F" w:rsidRPr="00C41566" w:rsidRDefault="00DA3E4F" w:rsidP="00C41566">
            <w:pPr>
              <w:spacing w:after="0" w:line="360" w:lineRule="auto"/>
              <w:contextualSpacing/>
              <w:rPr>
                <w:rFonts w:ascii="Times New Roman" w:hAnsi="Times New Roman"/>
                <w:sz w:val="24"/>
                <w:szCs w:val="24"/>
              </w:rPr>
            </w:pPr>
            <w:r w:rsidRPr="00C41566">
              <w:rPr>
                <w:rFonts w:ascii="Times New Roman" w:hAnsi="Times New Roman"/>
                <w:sz w:val="24"/>
                <w:szCs w:val="24"/>
              </w:rPr>
              <w:t>Роли и ролевые ожидания в общении.</w:t>
            </w:r>
          </w:p>
          <w:p w:rsidR="00DA3E4F" w:rsidRPr="00C41566" w:rsidRDefault="00DA3E4F" w:rsidP="00C41566">
            <w:pPr>
              <w:spacing w:after="0" w:line="360" w:lineRule="auto"/>
              <w:contextualSpacing/>
              <w:rPr>
                <w:rFonts w:ascii="Times New Roman" w:hAnsi="Times New Roman"/>
                <w:sz w:val="24"/>
                <w:szCs w:val="24"/>
              </w:rPr>
            </w:pPr>
            <w:r w:rsidRPr="00C41566">
              <w:rPr>
                <w:rFonts w:ascii="Times New Roman" w:hAnsi="Times New Roman"/>
                <w:sz w:val="24"/>
                <w:szCs w:val="24"/>
              </w:rPr>
              <w:t>Техники и приемы общения, правила слушания, ведения беседы,</w:t>
            </w:r>
          </w:p>
          <w:p w:rsidR="00DA3E4F" w:rsidRPr="00C41566" w:rsidRDefault="00DA3E4F" w:rsidP="00C41566">
            <w:pPr>
              <w:spacing w:after="0" w:line="360" w:lineRule="auto"/>
              <w:contextualSpacing/>
              <w:rPr>
                <w:rFonts w:ascii="Times New Roman" w:hAnsi="Times New Roman"/>
                <w:sz w:val="24"/>
                <w:szCs w:val="24"/>
              </w:rPr>
            </w:pPr>
            <w:r w:rsidRPr="00C41566">
              <w:rPr>
                <w:rFonts w:ascii="Times New Roman" w:hAnsi="Times New Roman"/>
                <w:sz w:val="24"/>
                <w:szCs w:val="24"/>
              </w:rPr>
              <w:t>Убеждения.</w:t>
            </w:r>
          </w:p>
          <w:p w:rsidR="00DA3E4F" w:rsidRPr="00C41566" w:rsidRDefault="00DA3E4F" w:rsidP="00C41566">
            <w:pPr>
              <w:spacing w:after="0" w:line="360" w:lineRule="auto"/>
              <w:contextualSpacing/>
              <w:rPr>
                <w:rFonts w:ascii="Times New Roman" w:hAnsi="Times New Roman"/>
                <w:sz w:val="24"/>
                <w:szCs w:val="24"/>
              </w:rPr>
            </w:pPr>
            <w:r w:rsidRPr="00C41566">
              <w:rPr>
                <w:rFonts w:ascii="Times New Roman" w:hAnsi="Times New Roman"/>
                <w:sz w:val="24"/>
                <w:szCs w:val="24"/>
              </w:rPr>
              <w:t>Механизмы взаимопонимания в общении.</w:t>
            </w:r>
          </w:p>
          <w:p w:rsidR="00DA3E4F" w:rsidRPr="00C41566" w:rsidRDefault="00DA3E4F" w:rsidP="00C41566">
            <w:pPr>
              <w:spacing w:after="0" w:line="360" w:lineRule="auto"/>
              <w:contextualSpacing/>
              <w:rPr>
                <w:rFonts w:ascii="Times New Roman" w:hAnsi="Times New Roman"/>
                <w:sz w:val="24"/>
                <w:szCs w:val="24"/>
              </w:rPr>
            </w:pPr>
            <w:r w:rsidRPr="00C41566">
              <w:rPr>
                <w:rFonts w:ascii="Times New Roman" w:hAnsi="Times New Roman"/>
                <w:sz w:val="24"/>
                <w:szCs w:val="24"/>
              </w:rPr>
              <w:t>Источники, причины, виды и способы разрешения конфликтов.</w:t>
            </w:r>
          </w:p>
          <w:p w:rsidR="00DA3E4F" w:rsidRPr="00C41566" w:rsidRDefault="00DA3E4F" w:rsidP="00C41566">
            <w:pPr>
              <w:spacing w:after="0" w:line="360" w:lineRule="auto"/>
              <w:contextualSpacing/>
              <w:rPr>
                <w:rFonts w:ascii="Times New Roman" w:hAnsi="Times New Roman"/>
                <w:sz w:val="24"/>
                <w:szCs w:val="24"/>
              </w:rPr>
            </w:pPr>
            <w:r w:rsidRPr="00C41566">
              <w:rPr>
                <w:rFonts w:ascii="Times New Roman" w:hAnsi="Times New Roman"/>
                <w:sz w:val="24"/>
                <w:szCs w:val="24"/>
              </w:rPr>
              <w:t>Этические принципы общения.</w:t>
            </w:r>
          </w:p>
        </w:tc>
      </w:tr>
    </w:tbl>
    <w:p w:rsidR="00DA3E4F" w:rsidRPr="00C41566" w:rsidRDefault="00DA3E4F" w:rsidP="00C41566">
      <w:pPr>
        <w:spacing w:after="0" w:line="360" w:lineRule="auto"/>
        <w:ind w:left="568"/>
        <w:contextualSpacing/>
        <w:rPr>
          <w:rFonts w:ascii="Times New Roman" w:hAnsi="Times New Roman"/>
          <w:sz w:val="24"/>
          <w:szCs w:val="24"/>
        </w:rPr>
      </w:pPr>
    </w:p>
    <w:p w:rsidR="00DA3E4F" w:rsidRPr="00C41566" w:rsidRDefault="00DA3E4F" w:rsidP="00C41566">
      <w:pPr>
        <w:spacing w:after="0" w:line="360" w:lineRule="auto"/>
        <w:ind w:left="568"/>
        <w:contextualSpacing/>
        <w:rPr>
          <w:rFonts w:ascii="Times New Roman" w:hAnsi="Times New Roman"/>
          <w:sz w:val="24"/>
          <w:szCs w:val="24"/>
        </w:rPr>
      </w:pPr>
    </w:p>
    <w:p w:rsidR="00DA3E4F" w:rsidRPr="00C41566" w:rsidRDefault="00DA3E4F" w:rsidP="00C41566">
      <w:pPr>
        <w:spacing w:after="0" w:line="360" w:lineRule="auto"/>
        <w:contextualSpacing/>
        <w:jc w:val="both"/>
        <w:rPr>
          <w:rFonts w:ascii="Times New Roman" w:hAnsi="Times New Roman"/>
          <w:b/>
          <w:sz w:val="24"/>
          <w:szCs w:val="24"/>
        </w:rPr>
      </w:pPr>
      <w:r w:rsidRPr="00C41566">
        <w:rPr>
          <w:rFonts w:ascii="Times New Roman" w:hAnsi="Times New Roman"/>
          <w:b/>
          <w:sz w:val="24"/>
          <w:szCs w:val="24"/>
        </w:rPr>
        <w:t>2. СТРУКТУРА И СОДЕРЖАНИЕ УЧЕБНОЙ ДИСЦИПЛИНЫ</w:t>
      </w:r>
    </w:p>
    <w:p w:rsidR="00DA3E4F" w:rsidRPr="00C41566" w:rsidRDefault="00DA3E4F" w:rsidP="00C41566">
      <w:pPr>
        <w:spacing w:after="0" w:line="360" w:lineRule="auto"/>
        <w:contextualSpacing/>
        <w:rPr>
          <w:rFonts w:ascii="Times New Roman" w:hAnsi="Times New Roman"/>
          <w:sz w:val="24"/>
          <w:szCs w:val="24"/>
        </w:rPr>
      </w:pPr>
      <w:r w:rsidRPr="00C41566">
        <w:rPr>
          <w:rFonts w:ascii="Times New Roman" w:hAnsi="Times New Roman"/>
          <w:sz w:val="24"/>
          <w:szCs w:val="24"/>
        </w:rPr>
        <w:t>2.1. Объем учебной дисциплины и виды учебной работы</w:t>
      </w:r>
    </w:p>
    <w:p w:rsidR="00DA3E4F" w:rsidRPr="00C41566" w:rsidRDefault="00DA3E4F" w:rsidP="00C41566">
      <w:pPr>
        <w:spacing w:after="0" w:line="360" w:lineRule="auto"/>
        <w:contextualSpacing/>
        <w:rPr>
          <w:rFonts w:ascii="Times New Roman" w:hAnsi="Times New Roman"/>
          <w:sz w:val="24"/>
          <w:szCs w:val="24"/>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608"/>
        <w:gridCol w:w="1731"/>
      </w:tblGrid>
      <w:tr w:rsidR="00DA3E4F" w:rsidRPr="00C41566" w:rsidTr="00CC0654">
        <w:trPr>
          <w:trHeight w:val="490"/>
        </w:trPr>
        <w:tc>
          <w:tcPr>
            <w:tcW w:w="4073" w:type="pct"/>
            <w:tcBorders>
              <w:top w:val="single" w:sz="6" w:space="0" w:color="000000"/>
              <w:left w:val="single" w:sz="6" w:space="0" w:color="000000"/>
              <w:bottom w:val="single" w:sz="6" w:space="0" w:color="000000"/>
              <w:right w:val="single" w:sz="6" w:space="0" w:color="000000"/>
            </w:tcBorders>
            <w:vAlign w:val="center"/>
            <w:hideMark/>
          </w:tcPr>
          <w:p w:rsidR="00DA3E4F" w:rsidRPr="00C41566" w:rsidRDefault="00DA3E4F" w:rsidP="00C41566">
            <w:pPr>
              <w:suppressAutoHyphens/>
              <w:spacing w:line="360" w:lineRule="auto"/>
              <w:contextualSpacing/>
              <w:rPr>
                <w:rFonts w:ascii="Times New Roman" w:hAnsi="Times New Roman"/>
                <w:b/>
                <w:sz w:val="24"/>
                <w:szCs w:val="24"/>
              </w:rPr>
            </w:pPr>
            <w:r w:rsidRPr="00C41566">
              <w:rPr>
                <w:rFonts w:ascii="Times New Roman" w:hAnsi="Times New Roman"/>
                <w:b/>
                <w:sz w:val="24"/>
                <w:szCs w:val="24"/>
              </w:rPr>
              <w:t>Вид учебной работы</w:t>
            </w:r>
          </w:p>
        </w:tc>
        <w:tc>
          <w:tcPr>
            <w:tcW w:w="927" w:type="pct"/>
            <w:tcBorders>
              <w:top w:val="single" w:sz="6" w:space="0" w:color="000000"/>
              <w:left w:val="single" w:sz="6" w:space="0" w:color="000000"/>
              <w:bottom w:val="single" w:sz="6" w:space="0" w:color="000000"/>
              <w:right w:val="single" w:sz="6" w:space="0" w:color="000000"/>
            </w:tcBorders>
            <w:vAlign w:val="center"/>
            <w:hideMark/>
          </w:tcPr>
          <w:p w:rsidR="00DA3E4F" w:rsidRPr="00C41566" w:rsidRDefault="00DA3E4F" w:rsidP="00C41566">
            <w:pPr>
              <w:suppressAutoHyphens/>
              <w:spacing w:line="360" w:lineRule="auto"/>
              <w:contextualSpacing/>
              <w:rPr>
                <w:rFonts w:ascii="Times New Roman" w:hAnsi="Times New Roman"/>
                <w:b/>
                <w:iCs/>
                <w:sz w:val="24"/>
                <w:szCs w:val="24"/>
              </w:rPr>
            </w:pPr>
            <w:r w:rsidRPr="00C41566">
              <w:rPr>
                <w:rFonts w:ascii="Times New Roman" w:hAnsi="Times New Roman"/>
                <w:b/>
                <w:iCs/>
                <w:sz w:val="24"/>
                <w:szCs w:val="24"/>
              </w:rPr>
              <w:t>Объем часов</w:t>
            </w:r>
          </w:p>
        </w:tc>
      </w:tr>
      <w:tr w:rsidR="00DA3E4F" w:rsidRPr="00C41566" w:rsidTr="00CC0654">
        <w:trPr>
          <w:trHeight w:val="490"/>
        </w:trPr>
        <w:tc>
          <w:tcPr>
            <w:tcW w:w="4073" w:type="pct"/>
            <w:tcBorders>
              <w:top w:val="single" w:sz="6" w:space="0" w:color="000000"/>
              <w:left w:val="single" w:sz="6" w:space="0" w:color="000000"/>
              <w:bottom w:val="single" w:sz="6" w:space="0" w:color="000000"/>
              <w:right w:val="single" w:sz="6" w:space="0" w:color="000000"/>
            </w:tcBorders>
            <w:vAlign w:val="center"/>
            <w:hideMark/>
          </w:tcPr>
          <w:p w:rsidR="00DA3E4F" w:rsidRPr="00C41566" w:rsidRDefault="00DA3E4F" w:rsidP="00C41566">
            <w:pPr>
              <w:suppressAutoHyphens/>
              <w:spacing w:line="360" w:lineRule="auto"/>
              <w:contextualSpacing/>
              <w:rPr>
                <w:rFonts w:ascii="Times New Roman" w:hAnsi="Times New Roman"/>
                <w:b/>
                <w:sz w:val="24"/>
                <w:szCs w:val="24"/>
              </w:rPr>
            </w:pPr>
            <w:r w:rsidRPr="00C41566">
              <w:rPr>
                <w:rFonts w:ascii="Times New Roman" w:hAnsi="Times New Roman"/>
                <w:b/>
                <w:sz w:val="24"/>
                <w:szCs w:val="24"/>
              </w:rPr>
              <w:t xml:space="preserve">Объем образовательной программы </w:t>
            </w:r>
          </w:p>
        </w:tc>
        <w:tc>
          <w:tcPr>
            <w:tcW w:w="927" w:type="pct"/>
            <w:tcBorders>
              <w:top w:val="single" w:sz="6" w:space="0" w:color="000000"/>
              <w:left w:val="single" w:sz="6" w:space="0" w:color="000000"/>
              <w:bottom w:val="single" w:sz="6" w:space="0" w:color="000000"/>
              <w:right w:val="single" w:sz="6" w:space="0" w:color="000000"/>
            </w:tcBorders>
            <w:vAlign w:val="center"/>
            <w:hideMark/>
          </w:tcPr>
          <w:p w:rsidR="00DA3E4F" w:rsidRPr="00C41566" w:rsidRDefault="00434622" w:rsidP="00C41566">
            <w:pPr>
              <w:suppressAutoHyphens/>
              <w:spacing w:line="360" w:lineRule="auto"/>
              <w:contextualSpacing/>
              <w:rPr>
                <w:rFonts w:ascii="Times New Roman" w:hAnsi="Times New Roman"/>
                <w:iCs/>
                <w:sz w:val="24"/>
                <w:szCs w:val="24"/>
              </w:rPr>
            </w:pPr>
            <w:r>
              <w:rPr>
                <w:rFonts w:ascii="Times New Roman" w:hAnsi="Times New Roman"/>
                <w:iCs/>
                <w:sz w:val="24"/>
                <w:szCs w:val="24"/>
              </w:rPr>
              <w:t>42</w:t>
            </w:r>
          </w:p>
        </w:tc>
      </w:tr>
      <w:tr w:rsidR="00DA3E4F" w:rsidRPr="00C41566" w:rsidTr="00CC0654">
        <w:trPr>
          <w:trHeight w:val="490"/>
        </w:trPr>
        <w:tc>
          <w:tcPr>
            <w:tcW w:w="5000" w:type="pct"/>
            <w:gridSpan w:val="2"/>
            <w:tcBorders>
              <w:top w:val="single" w:sz="6" w:space="0" w:color="000000"/>
              <w:left w:val="single" w:sz="6" w:space="0" w:color="000000"/>
              <w:bottom w:val="single" w:sz="6" w:space="0" w:color="000000"/>
              <w:right w:val="single" w:sz="6" w:space="0" w:color="000000"/>
            </w:tcBorders>
            <w:vAlign w:val="center"/>
            <w:hideMark/>
          </w:tcPr>
          <w:p w:rsidR="00DA3E4F" w:rsidRPr="00C41566" w:rsidRDefault="00DA3E4F" w:rsidP="00C41566">
            <w:pPr>
              <w:suppressAutoHyphens/>
              <w:spacing w:line="360" w:lineRule="auto"/>
              <w:contextualSpacing/>
              <w:rPr>
                <w:rFonts w:ascii="Times New Roman" w:hAnsi="Times New Roman"/>
                <w:iCs/>
                <w:sz w:val="24"/>
                <w:szCs w:val="24"/>
              </w:rPr>
            </w:pPr>
            <w:r w:rsidRPr="00C41566">
              <w:rPr>
                <w:rFonts w:ascii="Times New Roman" w:hAnsi="Times New Roman"/>
                <w:sz w:val="24"/>
                <w:szCs w:val="24"/>
              </w:rPr>
              <w:t>в том числе:</w:t>
            </w:r>
          </w:p>
        </w:tc>
      </w:tr>
      <w:tr w:rsidR="00DA3E4F" w:rsidRPr="00C41566" w:rsidTr="00CC0654">
        <w:trPr>
          <w:trHeight w:val="490"/>
        </w:trPr>
        <w:tc>
          <w:tcPr>
            <w:tcW w:w="4073" w:type="pct"/>
            <w:tcBorders>
              <w:top w:val="single" w:sz="6" w:space="0" w:color="000000"/>
              <w:left w:val="single" w:sz="6" w:space="0" w:color="000000"/>
              <w:bottom w:val="single" w:sz="6" w:space="0" w:color="000000"/>
              <w:right w:val="single" w:sz="6" w:space="0" w:color="000000"/>
            </w:tcBorders>
            <w:vAlign w:val="center"/>
            <w:hideMark/>
          </w:tcPr>
          <w:p w:rsidR="00DA3E4F" w:rsidRPr="00C41566" w:rsidRDefault="00DA3E4F" w:rsidP="00C41566">
            <w:pPr>
              <w:suppressAutoHyphens/>
              <w:spacing w:line="360" w:lineRule="auto"/>
              <w:contextualSpacing/>
              <w:rPr>
                <w:rFonts w:ascii="Times New Roman" w:hAnsi="Times New Roman"/>
                <w:sz w:val="24"/>
                <w:szCs w:val="24"/>
              </w:rPr>
            </w:pPr>
            <w:r w:rsidRPr="00C41566">
              <w:rPr>
                <w:rFonts w:ascii="Times New Roman" w:hAnsi="Times New Roman"/>
                <w:sz w:val="24"/>
                <w:szCs w:val="24"/>
              </w:rPr>
              <w:t>теоретическое обучение</w:t>
            </w:r>
          </w:p>
        </w:tc>
        <w:tc>
          <w:tcPr>
            <w:tcW w:w="927" w:type="pct"/>
            <w:tcBorders>
              <w:top w:val="single" w:sz="6" w:space="0" w:color="000000"/>
              <w:left w:val="single" w:sz="6" w:space="0" w:color="000000"/>
              <w:bottom w:val="single" w:sz="6" w:space="0" w:color="000000"/>
              <w:right w:val="single" w:sz="6" w:space="0" w:color="000000"/>
            </w:tcBorders>
            <w:vAlign w:val="center"/>
            <w:hideMark/>
          </w:tcPr>
          <w:p w:rsidR="00DA3E4F" w:rsidRPr="00C41566" w:rsidRDefault="00434622" w:rsidP="00C41566">
            <w:pPr>
              <w:suppressAutoHyphens/>
              <w:spacing w:line="360" w:lineRule="auto"/>
              <w:contextualSpacing/>
              <w:rPr>
                <w:rFonts w:ascii="Times New Roman" w:hAnsi="Times New Roman"/>
                <w:iCs/>
                <w:sz w:val="24"/>
                <w:szCs w:val="24"/>
              </w:rPr>
            </w:pPr>
            <w:r>
              <w:rPr>
                <w:rFonts w:ascii="Times New Roman" w:hAnsi="Times New Roman"/>
                <w:iCs/>
                <w:sz w:val="24"/>
                <w:szCs w:val="24"/>
              </w:rPr>
              <w:t>26</w:t>
            </w:r>
          </w:p>
        </w:tc>
      </w:tr>
      <w:tr w:rsidR="00DA3E4F" w:rsidRPr="00C41566" w:rsidTr="00CC0654">
        <w:trPr>
          <w:trHeight w:val="490"/>
        </w:trPr>
        <w:tc>
          <w:tcPr>
            <w:tcW w:w="4073" w:type="pct"/>
            <w:tcBorders>
              <w:top w:val="single" w:sz="6" w:space="0" w:color="000000"/>
              <w:left w:val="single" w:sz="6" w:space="0" w:color="000000"/>
              <w:bottom w:val="single" w:sz="6" w:space="0" w:color="000000"/>
              <w:right w:val="single" w:sz="6" w:space="0" w:color="000000"/>
            </w:tcBorders>
            <w:vAlign w:val="center"/>
            <w:hideMark/>
          </w:tcPr>
          <w:p w:rsidR="00DA3E4F" w:rsidRPr="00C41566" w:rsidRDefault="00DA3E4F" w:rsidP="00C41566">
            <w:pPr>
              <w:suppressAutoHyphens/>
              <w:spacing w:line="360" w:lineRule="auto"/>
              <w:contextualSpacing/>
              <w:rPr>
                <w:rFonts w:ascii="Times New Roman" w:hAnsi="Times New Roman"/>
                <w:sz w:val="24"/>
                <w:szCs w:val="24"/>
              </w:rPr>
            </w:pPr>
            <w:r w:rsidRPr="00C41566">
              <w:rPr>
                <w:rFonts w:ascii="Times New Roman" w:hAnsi="Times New Roman"/>
                <w:sz w:val="24"/>
                <w:szCs w:val="24"/>
              </w:rPr>
              <w:t xml:space="preserve">лабораторные работы </w:t>
            </w:r>
          </w:p>
        </w:tc>
        <w:tc>
          <w:tcPr>
            <w:tcW w:w="927" w:type="pct"/>
            <w:tcBorders>
              <w:top w:val="single" w:sz="6" w:space="0" w:color="000000"/>
              <w:left w:val="single" w:sz="6" w:space="0" w:color="000000"/>
              <w:bottom w:val="single" w:sz="6" w:space="0" w:color="000000"/>
              <w:right w:val="single" w:sz="6" w:space="0" w:color="000000"/>
            </w:tcBorders>
            <w:vAlign w:val="center"/>
            <w:hideMark/>
          </w:tcPr>
          <w:p w:rsidR="00DA3E4F" w:rsidRPr="00C41566" w:rsidRDefault="00DA3E4F" w:rsidP="00C41566">
            <w:pPr>
              <w:suppressAutoHyphens/>
              <w:spacing w:line="360" w:lineRule="auto"/>
              <w:contextualSpacing/>
              <w:rPr>
                <w:rFonts w:ascii="Times New Roman" w:hAnsi="Times New Roman"/>
                <w:iCs/>
                <w:sz w:val="24"/>
                <w:szCs w:val="24"/>
              </w:rPr>
            </w:pPr>
            <w:r w:rsidRPr="00C41566">
              <w:rPr>
                <w:rFonts w:ascii="Times New Roman" w:hAnsi="Times New Roman"/>
                <w:iCs/>
                <w:sz w:val="24"/>
                <w:szCs w:val="24"/>
              </w:rPr>
              <w:t>0</w:t>
            </w:r>
          </w:p>
        </w:tc>
      </w:tr>
      <w:tr w:rsidR="00DA3E4F" w:rsidRPr="00C41566" w:rsidTr="00CC0654">
        <w:trPr>
          <w:trHeight w:val="490"/>
        </w:trPr>
        <w:tc>
          <w:tcPr>
            <w:tcW w:w="4073" w:type="pct"/>
            <w:tcBorders>
              <w:top w:val="single" w:sz="6" w:space="0" w:color="000000"/>
              <w:left w:val="single" w:sz="6" w:space="0" w:color="000000"/>
              <w:bottom w:val="single" w:sz="6" w:space="0" w:color="000000"/>
              <w:right w:val="single" w:sz="6" w:space="0" w:color="000000"/>
            </w:tcBorders>
            <w:vAlign w:val="center"/>
            <w:hideMark/>
          </w:tcPr>
          <w:p w:rsidR="00DA3E4F" w:rsidRPr="00C41566" w:rsidRDefault="00DA3E4F" w:rsidP="00C41566">
            <w:pPr>
              <w:suppressAutoHyphens/>
              <w:spacing w:line="360" w:lineRule="auto"/>
              <w:contextualSpacing/>
              <w:rPr>
                <w:rFonts w:ascii="Times New Roman" w:hAnsi="Times New Roman"/>
                <w:sz w:val="24"/>
                <w:szCs w:val="24"/>
              </w:rPr>
            </w:pPr>
            <w:r w:rsidRPr="00C41566">
              <w:rPr>
                <w:rFonts w:ascii="Times New Roman" w:hAnsi="Times New Roman"/>
                <w:sz w:val="24"/>
                <w:szCs w:val="24"/>
              </w:rPr>
              <w:t xml:space="preserve">практические занятия </w:t>
            </w:r>
          </w:p>
        </w:tc>
        <w:tc>
          <w:tcPr>
            <w:tcW w:w="927" w:type="pct"/>
            <w:tcBorders>
              <w:top w:val="single" w:sz="6" w:space="0" w:color="000000"/>
              <w:left w:val="single" w:sz="6" w:space="0" w:color="000000"/>
              <w:bottom w:val="single" w:sz="6" w:space="0" w:color="000000"/>
              <w:right w:val="single" w:sz="6" w:space="0" w:color="000000"/>
            </w:tcBorders>
            <w:vAlign w:val="center"/>
            <w:hideMark/>
          </w:tcPr>
          <w:p w:rsidR="00DA3E4F" w:rsidRPr="00C41566" w:rsidRDefault="00434622" w:rsidP="00C41566">
            <w:pPr>
              <w:suppressAutoHyphens/>
              <w:spacing w:line="360" w:lineRule="auto"/>
              <w:contextualSpacing/>
              <w:rPr>
                <w:rFonts w:ascii="Times New Roman" w:hAnsi="Times New Roman"/>
                <w:iCs/>
                <w:sz w:val="24"/>
                <w:szCs w:val="24"/>
              </w:rPr>
            </w:pPr>
            <w:r>
              <w:rPr>
                <w:rFonts w:ascii="Times New Roman" w:hAnsi="Times New Roman"/>
                <w:iCs/>
                <w:sz w:val="24"/>
                <w:szCs w:val="24"/>
              </w:rPr>
              <w:t>16</w:t>
            </w:r>
          </w:p>
        </w:tc>
      </w:tr>
      <w:tr w:rsidR="00DA3E4F" w:rsidRPr="00C41566" w:rsidTr="00CC0654">
        <w:trPr>
          <w:trHeight w:val="490"/>
        </w:trPr>
        <w:tc>
          <w:tcPr>
            <w:tcW w:w="4073" w:type="pct"/>
            <w:tcBorders>
              <w:top w:val="single" w:sz="6" w:space="0" w:color="000000"/>
              <w:left w:val="single" w:sz="6" w:space="0" w:color="000000"/>
              <w:bottom w:val="single" w:sz="6" w:space="0" w:color="000000"/>
              <w:right w:val="single" w:sz="6" w:space="0" w:color="000000"/>
            </w:tcBorders>
            <w:vAlign w:val="center"/>
            <w:hideMark/>
          </w:tcPr>
          <w:p w:rsidR="00DA3E4F" w:rsidRPr="00C41566" w:rsidRDefault="00DA3E4F" w:rsidP="00C41566">
            <w:pPr>
              <w:suppressAutoHyphens/>
              <w:spacing w:line="360" w:lineRule="auto"/>
              <w:contextualSpacing/>
              <w:rPr>
                <w:rFonts w:ascii="Times New Roman" w:hAnsi="Times New Roman"/>
                <w:sz w:val="24"/>
                <w:szCs w:val="24"/>
              </w:rPr>
            </w:pPr>
            <w:r w:rsidRPr="00C41566">
              <w:rPr>
                <w:rFonts w:ascii="Times New Roman" w:hAnsi="Times New Roman"/>
                <w:sz w:val="24"/>
                <w:szCs w:val="24"/>
              </w:rPr>
              <w:lastRenderedPageBreak/>
              <w:t>курсовая работа (проект) (если предусмотрено для специальностей)</w:t>
            </w:r>
          </w:p>
        </w:tc>
        <w:tc>
          <w:tcPr>
            <w:tcW w:w="927" w:type="pct"/>
            <w:tcBorders>
              <w:top w:val="single" w:sz="6" w:space="0" w:color="000000"/>
              <w:left w:val="single" w:sz="6" w:space="0" w:color="000000"/>
              <w:bottom w:val="single" w:sz="6" w:space="0" w:color="000000"/>
              <w:right w:val="single" w:sz="6" w:space="0" w:color="000000"/>
            </w:tcBorders>
            <w:vAlign w:val="center"/>
            <w:hideMark/>
          </w:tcPr>
          <w:p w:rsidR="00DA3E4F" w:rsidRPr="00C41566" w:rsidRDefault="00DA3E4F" w:rsidP="00C41566">
            <w:pPr>
              <w:suppressAutoHyphens/>
              <w:spacing w:line="360" w:lineRule="auto"/>
              <w:contextualSpacing/>
              <w:rPr>
                <w:rFonts w:ascii="Times New Roman" w:hAnsi="Times New Roman"/>
                <w:iCs/>
                <w:sz w:val="24"/>
                <w:szCs w:val="24"/>
              </w:rPr>
            </w:pPr>
            <w:r w:rsidRPr="00C41566">
              <w:rPr>
                <w:rFonts w:ascii="Times New Roman" w:hAnsi="Times New Roman"/>
                <w:iCs/>
                <w:sz w:val="24"/>
                <w:szCs w:val="24"/>
              </w:rPr>
              <w:t>0</w:t>
            </w:r>
          </w:p>
        </w:tc>
      </w:tr>
      <w:tr w:rsidR="00DA3E4F" w:rsidRPr="00C41566" w:rsidTr="00CC0654">
        <w:trPr>
          <w:trHeight w:val="490"/>
        </w:trPr>
        <w:tc>
          <w:tcPr>
            <w:tcW w:w="4073" w:type="pct"/>
            <w:tcBorders>
              <w:top w:val="single" w:sz="6" w:space="0" w:color="000000"/>
              <w:left w:val="single" w:sz="6" w:space="0" w:color="000000"/>
              <w:bottom w:val="single" w:sz="6" w:space="0" w:color="000000"/>
              <w:right w:val="single" w:sz="6" w:space="0" w:color="000000"/>
            </w:tcBorders>
            <w:vAlign w:val="center"/>
            <w:hideMark/>
          </w:tcPr>
          <w:p w:rsidR="00DA3E4F" w:rsidRPr="00C41566" w:rsidRDefault="00DA3E4F" w:rsidP="00C41566">
            <w:pPr>
              <w:suppressAutoHyphens/>
              <w:spacing w:line="360" w:lineRule="auto"/>
              <w:contextualSpacing/>
              <w:rPr>
                <w:rFonts w:ascii="Times New Roman" w:hAnsi="Times New Roman"/>
                <w:sz w:val="24"/>
                <w:szCs w:val="24"/>
              </w:rPr>
            </w:pPr>
            <w:r w:rsidRPr="00C41566">
              <w:rPr>
                <w:rFonts w:ascii="Times New Roman" w:hAnsi="Times New Roman"/>
                <w:sz w:val="24"/>
                <w:szCs w:val="24"/>
              </w:rPr>
              <w:t>контрольная работа</w:t>
            </w:r>
          </w:p>
        </w:tc>
        <w:tc>
          <w:tcPr>
            <w:tcW w:w="927" w:type="pct"/>
            <w:tcBorders>
              <w:top w:val="single" w:sz="6" w:space="0" w:color="000000"/>
              <w:left w:val="single" w:sz="6" w:space="0" w:color="000000"/>
              <w:bottom w:val="single" w:sz="6" w:space="0" w:color="000000"/>
              <w:right w:val="single" w:sz="6" w:space="0" w:color="000000"/>
            </w:tcBorders>
            <w:vAlign w:val="center"/>
            <w:hideMark/>
          </w:tcPr>
          <w:p w:rsidR="00DA3E4F" w:rsidRPr="00C41566" w:rsidRDefault="00DA3E4F" w:rsidP="00C41566">
            <w:pPr>
              <w:suppressAutoHyphens/>
              <w:spacing w:line="360" w:lineRule="auto"/>
              <w:contextualSpacing/>
              <w:rPr>
                <w:rFonts w:ascii="Times New Roman" w:hAnsi="Times New Roman"/>
                <w:iCs/>
                <w:sz w:val="24"/>
                <w:szCs w:val="24"/>
              </w:rPr>
            </w:pPr>
            <w:r w:rsidRPr="00C41566">
              <w:rPr>
                <w:rFonts w:ascii="Times New Roman" w:hAnsi="Times New Roman"/>
                <w:iCs/>
                <w:sz w:val="24"/>
                <w:szCs w:val="24"/>
              </w:rPr>
              <w:t>0</w:t>
            </w:r>
          </w:p>
        </w:tc>
      </w:tr>
      <w:tr w:rsidR="00DA3E4F" w:rsidRPr="00C41566" w:rsidTr="00CC0654">
        <w:trPr>
          <w:trHeight w:val="490"/>
        </w:trPr>
        <w:tc>
          <w:tcPr>
            <w:tcW w:w="4073" w:type="pct"/>
            <w:tcBorders>
              <w:top w:val="single" w:sz="6" w:space="0" w:color="000000"/>
              <w:left w:val="single" w:sz="6" w:space="0" w:color="000000"/>
              <w:bottom w:val="single" w:sz="6" w:space="0" w:color="000000"/>
              <w:right w:val="single" w:sz="6" w:space="0" w:color="000000"/>
            </w:tcBorders>
            <w:vAlign w:val="center"/>
            <w:hideMark/>
          </w:tcPr>
          <w:p w:rsidR="00DA3E4F" w:rsidRPr="00C41566" w:rsidRDefault="00DA3E4F" w:rsidP="00C41566">
            <w:pPr>
              <w:suppressAutoHyphens/>
              <w:spacing w:line="360" w:lineRule="auto"/>
              <w:contextualSpacing/>
              <w:rPr>
                <w:rFonts w:ascii="Times New Roman" w:hAnsi="Times New Roman"/>
                <w:sz w:val="24"/>
                <w:szCs w:val="24"/>
              </w:rPr>
            </w:pPr>
            <w:r w:rsidRPr="00C41566">
              <w:rPr>
                <w:rFonts w:ascii="Times New Roman" w:hAnsi="Times New Roman"/>
                <w:sz w:val="24"/>
                <w:szCs w:val="24"/>
              </w:rPr>
              <w:t xml:space="preserve">Самостоятельная работа </w:t>
            </w:r>
            <w:r w:rsidRPr="00C41566">
              <w:rPr>
                <w:rFonts w:ascii="Times New Roman" w:hAnsi="Times New Roman"/>
                <w:b/>
                <w:sz w:val="24"/>
                <w:szCs w:val="24"/>
                <w:vertAlign w:val="superscript"/>
              </w:rPr>
              <w:footnoteReference w:id="27"/>
            </w:r>
          </w:p>
        </w:tc>
        <w:tc>
          <w:tcPr>
            <w:tcW w:w="927" w:type="pct"/>
            <w:tcBorders>
              <w:top w:val="single" w:sz="6" w:space="0" w:color="000000"/>
              <w:left w:val="single" w:sz="6" w:space="0" w:color="000000"/>
              <w:bottom w:val="single" w:sz="6" w:space="0" w:color="000000"/>
              <w:right w:val="single" w:sz="6" w:space="0" w:color="000000"/>
            </w:tcBorders>
            <w:vAlign w:val="center"/>
            <w:hideMark/>
          </w:tcPr>
          <w:p w:rsidR="00DA3E4F" w:rsidRPr="00C41566" w:rsidRDefault="00AD63C0" w:rsidP="00C41566">
            <w:pPr>
              <w:suppressAutoHyphens/>
              <w:spacing w:line="360" w:lineRule="auto"/>
              <w:contextualSpacing/>
              <w:rPr>
                <w:rFonts w:ascii="Times New Roman" w:hAnsi="Times New Roman"/>
                <w:iCs/>
                <w:sz w:val="24"/>
                <w:szCs w:val="24"/>
              </w:rPr>
            </w:pPr>
            <w:r>
              <w:rPr>
                <w:rFonts w:ascii="Times New Roman" w:hAnsi="Times New Roman"/>
                <w:iCs/>
                <w:sz w:val="24"/>
                <w:szCs w:val="24"/>
              </w:rPr>
              <w:t>2</w:t>
            </w:r>
          </w:p>
        </w:tc>
      </w:tr>
      <w:tr w:rsidR="00DA3E4F" w:rsidRPr="00C41566" w:rsidTr="00CC0654">
        <w:trPr>
          <w:trHeight w:val="490"/>
        </w:trPr>
        <w:tc>
          <w:tcPr>
            <w:tcW w:w="5000" w:type="pct"/>
            <w:gridSpan w:val="2"/>
            <w:tcBorders>
              <w:top w:val="single" w:sz="6" w:space="0" w:color="000000"/>
              <w:left w:val="single" w:sz="6" w:space="0" w:color="000000"/>
              <w:bottom w:val="single" w:sz="6" w:space="0" w:color="000000"/>
              <w:right w:val="single" w:sz="6" w:space="0" w:color="000000"/>
            </w:tcBorders>
            <w:vAlign w:val="center"/>
            <w:hideMark/>
          </w:tcPr>
          <w:p w:rsidR="00DA3E4F" w:rsidRPr="00C41566" w:rsidRDefault="00DA3E4F" w:rsidP="00C41566">
            <w:pPr>
              <w:spacing w:line="360" w:lineRule="auto"/>
              <w:contextualSpacing/>
              <w:rPr>
                <w:rFonts w:ascii="Times New Roman" w:hAnsi="Times New Roman"/>
                <w:b/>
                <w:iCs/>
                <w:sz w:val="24"/>
                <w:szCs w:val="24"/>
              </w:rPr>
            </w:pPr>
            <w:r w:rsidRPr="00C41566">
              <w:rPr>
                <w:rFonts w:ascii="Times New Roman" w:hAnsi="Times New Roman"/>
                <w:b/>
                <w:iCs/>
                <w:sz w:val="24"/>
                <w:szCs w:val="24"/>
              </w:rPr>
              <w:t xml:space="preserve">Промежуточная аттестация                        </w:t>
            </w:r>
            <w:r w:rsidR="00894B14">
              <w:rPr>
                <w:rFonts w:ascii="Times New Roman" w:hAnsi="Times New Roman"/>
                <w:b/>
                <w:iCs/>
                <w:sz w:val="24"/>
                <w:szCs w:val="24"/>
              </w:rPr>
              <w:t>Дифференцированный зачёт</w:t>
            </w:r>
          </w:p>
        </w:tc>
      </w:tr>
    </w:tbl>
    <w:p w:rsidR="00DA3E4F" w:rsidRPr="00C41566" w:rsidRDefault="00DA3E4F" w:rsidP="00C41566">
      <w:pPr>
        <w:spacing w:after="0" w:line="360" w:lineRule="auto"/>
        <w:contextualSpacing/>
        <w:rPr>
          <w:rFonts w:ascii="Times New Roman" w:hAnsi="Times New Roman"/>
          <w:sz w:val="24"/>
          <w:szCs w:val="24"/>
        </w:rPr>
      </w:pPr>
    </w:p>
    <w:p w:rsidR="00DA3E4F" w:rsidRPr="00C41566" w:rsidRDefault="00DA3E4F" w:rsidP="00C41566">
      <w:pPr>
        <w:spacing w:after="0" w:line="360" w:lineRule="auto"/>
        <w:ind w:left="568"/>
        <w:contextualSpacing/>
        <w:rPr>
          <w:rFonts w:ascii="Times New Roman" w:hAnsi="Times New Roman"/>
          <w:sz w:val="24"/>
          <w:szCs w:val="24"/>
        </w:rPr>
      </w:pPr>
    </w:p>
    <w:p w:rsidR="00DA3E4F" w:rsidRPr="00C41566" w:rsidRDefault="00DA3E4F" w:rsidP="00C41566">
      <w:pPr>
        <w:spacing w:after="0" w:line="360" w:lineRule="auto"/>
        <w:ind w:left="568"/>
        <w:contextualSpacing/>
        <w:rPr>
          <w:rFonts w:ascii="Times New Roman" w:hAnsi="Times New Roman"/>
          <w:sz w:val="24"/>
          <w:szCs w:val="24"/>
        </w:rPr>
        <w:sectPr w:rsidR="00DA3E4F" w:rsidRPr="00C41566" w:rsidSect="00CC0654">
          <w:pgSz w:w="11906" w:h="16838"/>
          <w:pgMar w:top="1134" w:right="850" w:bottom="284" w:left="1701" w:header="708" w:footer="708" w:gutter="0"/>
          <w:cols w:space="720"/>
          <w:docGrid w:linePitch="299"/>
        </w:sectPr>
      </w:pPr>
    </w:p>
    <w:p w:rsidR="00DA3E4F" w:rsidRPr="00C41566" w:rsidRDefault="00DA3E4F" w:rsidP="00C41566">
      <w:pPr>
        <w:spacing w:line="360" w:lineRule="auto"/>
        <w:ind w:left="710"/>
        <w:contextualSpacing/>
        <w:jc w:val="both"/>
        <w:rPr>
          <w:rFonts w:ascii="Times New Roman" w:hAnsi="Times New Roman"/>
          <w:b/>
          <w:sz w:val="24"/>
          <w:szCs w:val="24"/>
        </w:rPr>
      </w:pPr>
      <w:r w:rsidRPr="00C41566">
        <w:rPr>
          <w:rFonts w:ascii="Times New Roman" w:hAnsi="Times New Roman"/>
          <w:b/>
          <w:sz w:val="24"/>
          <w:szCs w:val="24"/>
        </w:rPr>
        <w:lastRenderedPageBreak/>
        <w:t>2.2. Тематический план и содержание учебной дисциплины ОГСЭ 05Психология общения</w:t>
      </w:r>
    </w:p>
    <w:tbl>
      <w:tblPr>
        <w:tblW w:w="50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3"/>
        <w:gridCol w:w="9661"/>
        <w:gridCol w:w="1198"/>
        <w:gridCol w:w="2292"/>
      </w:tblGrid>
      <w:tr w:rsidR="00DA3E4F" w:rsidRPr="00C41566" w:rsidTr="00CC0654">
        <w:trPr>
          <w:trHeight w:val="20"/>
        </w:trPr>
        <w:tc>
          <w:tcPr>
            <w:tcW w:w="588" w:type="pct"/>
          </w:tcPr>
          <w:p w:rsidR="00DA3E4F" w:rsidRPr="00C41566" w:rsidRDefault="00DA3E4F" w:rsidP="00C41566">
            <w:pPr>
              <w:spacing w:after="0" w:line="360" w:lineRule="auto"/>
              <w:contextualSpacing/>
              <w:rPr>
                <w:rFonts w:ascii="Times New Roman" w:hAnsi="Times New Roman"/>
                <w:sz w:val="24"/>
                <w:szCs w:val="24"/>
              </w:rPr>
            </w:pPr>
            <w:r w:rsidRPr="00C41566">
              <w:rPr>
                <w:rFonts w:ascii="Times New Roman" w:hAnsi="Times New Roman"/>
                <w:sz w:val="24"/>
                <w:szCs w:val="24"/>
              </w:rPr>
              <w:t>Наименование разделов и тем</w:t>
            </w:r>
          </w:p>
        </w:tc>
        <w:tc>
          <w:tcPr>
            <w:tcW w:w="3241" w:type="pct"/>
          </w:tcPr>
          <w:p w:rsidR="00DA3E4F" w:rsidRPr="00C41566" w:rsidRDefault="00DA3E4F" w:rsidP="00C41566">
            <w:pPr>
              <w:spacing w:after="0" w:line="360" w:lineRule="auto"/>
              <w:ind w:firstLine="205"/>
              <w:contextualSpacing/>
              <w:rPr>
                <w:rFonts w:ascii="Times New Roman" w:hAnsi="Times New Roman"/>
                <w:sz w:val="24"/>
                <w:szCs w:val="24"/>
              </w:rPr>
            </w:pPr>
            <w:r w:rsidRPr="00C41566">
              <w:rPr>
                <w:rFonts w:ascii="Times New Roman" w:hAnsi="Times New Roman"/>
                <w:sz w:val="24"/>
                <w:szCs w:val="24"/>
              </w:rPr>
              <w:t>Содержание учебного материала и формы организации деятельности обучающихся</w:t>
            </w:r>
          </w:p>
        </w:tc>
        <w:tc>
          <w:tcPr>
            <w:tcW w:w="402" w:type="pct"/>
          </w:tcPr>
          <w:p w:rsidR="00DA3E4F" w:rsidRPr="00C41566" w:rsidRDefault="00DA3E4F" w:rsidP="00C41566">
            <w:pPr>
              <w:spacing w:after="0" w:line="360" w:lineRule="auto"/>
              <w:ind w:firstLine="35"/>
              <w:contextualSpacing/>
              <w:jc w:val="center"/>
              <w:rPr>
                <w:rFonts w:ascii="Times New Roman" w:hAnsi="Times New Roman"/>
                <w:sz w:val="24"/>
                <w:szCs w:val="24"/>
              </w:rPr>
            </w:pPr>
            <w:r w:rsidRPr="00C41566">
              <w:rPr>
                <w:rFonts w:ascii="Times New Roman" w:hAnsi="Times New Roman"/>
                <w:sz w:val="24"/>
                <w:szCs w:val="24"/>
              </w:rPr>
              <w:t>Объем в часах</w:t>
            </w:r>
          </w:p>
        </w:tc>
        <w:tc>
          <w:tcPr>
            <w:tcW w:w="769" w:type="pct"/>
          </w:tcPr>
          <w:p w:rsidR="00DA3E4F" w:rsidRPr="00C41566" w:rsidRDefault="00DA3E4F" w:rsidP="00C41566">
            <w:pPr>
              <w:spacing w:after="0" w:line="360" w:lineRule="auto"/>
              <w:ind w:firstLine="205"/>
              <w:contextualSpacing/>
              <w:rPr>
                <w:rFonts w:ascii="Times New Roman" w:hAnsi="Times New Roman"/>
                <w:sz w:val="24"/>
                <w:szCs w:val="24"/>
              </w:rPr>
            </w:pPr>
            <w:r w:rsidRPr="00C41566">
              <w:rPr>
                <w:rFonts w:ascii="Times New Roman" w:hAnsi="Times New Roman"/>
                <w:sz w:val="24"/>
                <w:szCs w:val="24"/>
              </w:rPr>
              <w:t>Осваиваемые элементы компетенций</w:t>
            </w:r>
          </w:p>
        </w:tc>
      </w:tr>
      <w:tr w:rsidR="00DA3E4F" w:rsidRPr="00C41566" w:rsidTr="00CC0654">
        <w:trPr>
          <w:trHeight w:val="572"/>
        </w:trPr>
        <w:tc>
          <w:tcPr>
            <w:tcW w:w="588" w:type="pct"/>
            <w:vMerge w:val="restart"/>
          </w:tcPr>
          <w:p w:rsidR="00DA3E4F" w:rsidRPr="00C41566" w:rsidRDefault="00DA3E4F" w:rsidP="00C41566">
            <w:pPr>
              <w:spacing w:after="0" w:line="360" w:lineRule="auto"/>
              <w:contextualSpacing/>
              <w:rPr>
                <w:rFonts w:ascii="Times New Roman" w:hAnsi="Times New Roman"/>
                <w:sz w:val="24"/>
                <w:szCs w:val="24"/>
              </w:rPr>
            </w:pPr>
            <w:r w:rsidRPr="00C41566">
              <w:rPr>
                <w:rFonts w:ascii="Times New Roman" w:hAnsi="Times New Roman"/>
                <w:sz w:val="24"/>
                <w:szCs w:val="24"/>
              </w:rPr>
              <w:t>Тема 1.1</w:t>
            </w:r>
          </w:p>
          <w:p w:rsidR="00DA3E4F" w:rsidRPr="00C41566" w:rsidRDefault="00DA3E4F" w:rsidP="00C41566">
            <w:pPr>
              <w:spacing w:after="0" w:line="360" w:lineRule="auto"/>
              <w:contextualSpacing/>
              <w:rPr>
                <w:rFonts w:ascii="Times New Roman" w:hAnsi="Times New Roman"/>
                <w:sz w:val="24"/>
                <w:szCs w:val="24"/>
              </w:rPr>
            </w:pPr>
            <w:r w:rsidRPr="00C41566">
              <w:rPr>
                <w:rFonts w:ascii="Times New Roman" w:hAnsi="Times New Roman"/>
                <w:sz w:val="24"/>
                <w:szCs w:val="24"/>
              </w:rPr>
              <w:t>Проблема общения в</w:t>
            </w:r>
          </w:p>
          <w:p w:rsidR="00DA3E4F" w:rsidRPr="00C41566" w:rsidRDefault="00DA3E4F" w:rsidP="00C41566">
            <w:pPr>
              <w:spacing w:after="0" w:line="360" w:lineRule="auto"/>
              <w:contextualSpacing/>
              <w:rPr>
                <w:rFonts w:ascii="Times New Roman" w:hAnsi="Times New Roman"/>
                <w:sz w:val="24"/>
                <w:szCs w:val="24"/>
              </w:rPr>
            </w:pPr>
            <w:r w:rsidRPr="00C41566">
              <w:rPr>
                <w:rFonts w:ascii="Times New Roman" w:hAnsi="Times New Roman"/>
                <w:sz w:val="24"/>
                <w:szCs w:val="24"/>
              </w:rPr>
              <w:t>психологии и</w:t>
            </w:r>
          </w:p>
          <w:p w:rsidR="00DA3E4F" w:rsidRPr="00C41566" w:rsidRDefault="00DA3E4F" w:rsidP="00C41566">
            <w:pPr>
              <w:spacing w:after="0" w:line="360" w:lineRule="auto"/>
              <w:contextualSpacing/>
              <w:rPr>
                <w:rFonts w:ascii="Times New Roman" w:hAnsi="Times New Roman"/>
                <w:sz w:val="24"/>
                <w:szCs w:val="24"/>
              </w:rPr>
            </w:pPr>
            <w:r w:rsidRPr="00C41566">
              <w:rPr>
                <w:rFonts w:ascii="Times New Roman" w:hAnsi="Times New Roman"/>
                <w:sz w:val="24"/>
                <w:szCs w:val="24"/>
              </w:rPr>
              <w:t>профессиона-льной</w:t>
            </w:r>
          </w:p>
          <w:p w:rsidR="00DA3E4F" w:rsidRPr="00C41566" w:rsidRDefault="00DA3E4F" w:rsidP="00C41566">
            <w:pPr>
              <w:spacing w:after="0" w:line="360" w:lineRule="auto"/>
              <w:contextualSpacing/>
              <w:rPr>
                <w:rFonts w:ascii="Times New Roman" w:hAnsi="Times New Roman"/>
                <w:sz w:val="24"/>
                <w:szCs w:val="24"/>
              </w:rPr>
            </w:pPr>
            <w:r w:rsidRPr="00C41566">
              <w:rPr>
                <w:rFonts w:ascii="Times New Roman" w:hAnsi="Times New Roman"/>
                <w:sz w:val="24"/>
                <w:szCs w:val="24"/>
              </w:rPr>
              <w:t>деятельности</w:t>
            </w:r>
          </w:p>
        </w:tc>
        <w:tc>
          <w:tcPr>
            <w:tcW w:w="3241" w:type="pct"/>
          </w:tcPr>
          <w:p w:rsidR="00DA3E4F" w:rsidRPr="00C41566" w:rsidRDefault="00DA3E4F" w:rsidP="00C41566">
            <w:pPr>
              <w:spacing w:after="0" w:line="360" w:lineRule="auto"/>
              <w:ind w:firstLine="205"/>
              <w:contextualSpacing/>
              <w:rPr>
                <w:rFonts w:ascii="Times New Roman" w:hAnsi="Times New Roman"/>
                <w:b/>
                <w:sz w:val="24"/>
                <w:szCs w:val="24"/>
              </w:rPr>
            </w:pPr>
            <w:r w:rsidRPr="00C41566">
              <w:rPr>
                <w:rFonts w:ascii="Times New Roman" w:hAnsi="Times New Roman"/>
                <w:b/>
                <w:sz w:val="24"/>
                <w:szCs w:val="24"/>
              </w:rPr>
              <w:t>Содержание учебного материала</w:t>
            </w:r>
          </w:p>
        </w:tc>
        <w:tc>
          <w:tcPr>
            <w:tcW w:w="402" w:type="pct"/>
          </w:tcPr>
          <w:p w:rsidR="00DA3E4F" w:rsidRPr="008F3631" w:rsidRDefault="008F3631" w:rsidP="00C41566">
            <w:pPr>
              <w:spacing w:after="0" w:line="360" w:lineRule="auto"/>
              <w:ind w:firstLine="35"/>
              <w:contextualSpacing/>
              <w:jc w:val="center"/>
              <w:rPr>
                <w:rFonts w:ascii="Times New Roman" w:hAnsi="Times New Roman"/>
                <w:b/>
                <w:sz w:val="24"/>
                <w:szCs w:val="24"/>
              </w:rPr>
            </w:pPr>
            <w:r w:rsidRPr="008F3631">
              <w:rPr>
                <w:rFonts w:ascii="Times New Roman" w:hAnsi="Times New Roman"/>
                <w:b/>
                <w:sz w:val="24"/>
                <w:szCs w:val="24"/>
              </w:rPr>
              <w:t>4</w:t>
            </w:r>
          </w:p>
          <w:p w:rsidR="00DA3E4F" w:rsidRPr="008F3631" w:rsidRDefault="00DA3E4F" w:rsidP="00C41566">
            <w:pPr>
              <w:spacing w:after="0" w:line="360" w:lineRule="auto"/>
              <w:ind w:firstLine="35"/>
              <w:contextualSpacing/>
              <w:jc w:val="center"/>
              <w:rPr>
                <w:rFonts w:ascii="Times New Roman" w:hAnsi="Times New Roman"/>
                <w:sz w:val="24"/>
                <w:szCs w:val="24"/>
              </w:rPr>
            </w:pPr>
          </w:p>
        </w:tc>
        <w:tc>
          <w:tcPr>
            <w:tcW w:w="769" w:type="pct"/>
            <w:vMerge w:val="restart"/>
          </w:tcPr>
          <w:p w:rsidR="00DA3E4F" w:rsidRPr="00C41566" w:rsidRDefault="00DA3E4F" w:rsidP="00C41566">
            <w:pPr>
              <w:spacing w:after="0" w:line="360" w:lineRule="auto"/>
              <w:ind w:firstLine="205"/>
              <w:contextualSpacing/>
              <w:rPr>
                <w:rFonts w:ascii="Times New Roman" w:hAnsi="Times New Roman"/>
                <w:sz w:val="24"/>
                <w:szCs w:val="24"/>
              </w:rPr>
            </w:pPr>
            <w:r w:rsidRPr="00C41566">
              <w:rPr>
                <w:rFonts w:ascii="Times New Roman" w:hAnsi="Times New Roman"/>
                <w:sz w:val="24"/>
                <w:szCs w:val="24"/>
              </w:rPr>
              <w:t>ОК01, ОК02, ОК03, ОК04, ОК05, ОК06</w:t>
            </w:r>
          </w:p>
        </w:tc>
      </w:tr>
      <w:tr w:rsidR="00DA3E4F" w:rsidRPr="00C41566" w:rsidTr="00CC0654">
        <w:trPr>
          <w:trHeight w:val="20"/>
        </w:trPr>
        <w:tc>
          <w:tcPr>
            <w:tcW w:w="588" w:type="pct"/>
            <w:vMerge/>
          </w:tcPr>
          <w:p w:rsidR="00DA3E4F" w:rsidRPr="00C41566" w:rsidRDefault="00DA3E4F" w:rsidP="00C41566">
            <w:pPr>
              <w:spacing w:after="0" w:line="360" w:lineRule="auto"/>
              <w:contextualSpacing/>
              <w:rPr>
                <w:rFonts w:ascii="Times New Roman" w:hAnsi="Times New Roman"/>
                <w:sz w:val="24"/>
                <w:szCs w:val="24"/>
              </w:rPr>
            </w:pPr>
          </w:p>
        </w:tc>
        <w:tc>
          <w:tcPr>
            <w:tcW w:w="3241" w:type="pct"/>
          </w:tcPr>
          <w:p w:rsidR="00DA3E4F" w:rsidRPr="00C41566" w:rsidRDefault="00DA3E4F" w:rsidP="00C41566">
            <w:pPr>
              <w:spacing w:after="0" w:line="360" w:lineRule="auto"/>
              <w:ind w:left="63" w:firstLine="142"/>
              <w:contextualSpacing/>
              <w:jc w:val="both"/>
              <w:rPr>
                <w:rFonts w:ascii="Times New Roman" w:hAnsi="Times New Roman"/>
                <w:sz w:val="24"/>
                <w:szCs w:val="24"/>
              </w:rPr>
            </w:pPr>
            <w:r w:rsidRPr="00C41566">
              <w:rPr>
                <w:rFonts w:ascii="Times New Roman" w:hAnsi="Times New Roman"/>
                <w:sz w:val="24"/>
                <w:szCs w:val="24"/>
              </w:rPr>
              <w:t>1.  Понятие и сущность общения. Общение как основа человеческого бытия.</w:t>
            </w:r>
          </w:p>
          <w:p w:rsidR="00DA3E4F" w:rsidRPr="00C41566" w:rsidRDefault="00DA3E4F" w:rsidP="00C41566">
            <w:pPr>
              <w:tabs>
                <w:tab w:val="left" w:pos="1134"/>
              </w:tabs>
              <w:spacing w:after="0" w:line="360" w:lineRule="auto"/>
              <w:ind w:left="205"/>
              <w:contextualSpacing/>
              <w:jc w:val="both"/>
              <w:rPr>
                <w:rFonts w:ascii="Times New Roman" w:hAnsi="Times New Roman"/>
                <w:sz w:val="24"/>
                <w:szCs w:val="24"/>
              </w:rPr>
            </w:pPr>
            <w:r w:rsidRPr="00C41566">
              <w:rPr>
                <w:rFonts w:ascii="Times New Roman" w:hAnsi="Times New Roman"/>
                <w:sz w:val="24"/>
                <w:szCs w:val="24"/>
              </w:rPr>
              <w:t>Взаимосвязь общения и деятельности. Психологические, этические и социо-культурные особенности процесса общения. Общение и социальные отношения. Роли и ролевые ожидания в общении. Личность и общение.</w:t>
            </w:r>
          </w:p>
        </w:tc>
        <w:tc>
          <w:tcPr>
            <w:tcW w:w="402" w:type="pct"/>
          </w:tcPr>
          <w:p w:rsidR="00DA3E4F" w:rsidRPr="008F3631" w:rsidRDefault="008F3631" w:rsidP="00434622">
            <w:pPr>
              <w:tabs>
                <w:tab w:val="left" w:pos="1134"/>
              </w:tabs>
              <w:spacing w:after="0" w:line="360" w:lineRule="auto"/>
              <w:ind w:left="35"/>
              <w:contextualSpacing/>
              <w:jc w:val="center"/>
              <w:rPr>
                <w:rFonts w:ascii="Times New Roman" w:hAnsi="Times New Roman"/>
                <w:sz w:val="24"/>
                <w:szCs w:val="24"/>
              </w:rPr>
            </w:pPr>
            <w:r w:rsidRPr="008F3631">
              <w:rPr>
                <w:rFonts w:ascii="Times New Roman" w:hAnsi="Times New Roman"/>
                <w:sz w:val="24"/>
                <w:szCs w:val="24"/>
              </w:rPr>
              <w:t>4</w:t>
            </w:r>
          </w:p>
        </w:tc>
        <w:tc>
          <w:tcPr>
            <w:tcW w:w="769" w:type="pct"/>
            <w:vMerge/>
          </w:tcPr>
          <w:p w:rsidR="00DA3E4F" w:rsidRPr="00C41566" w:rsidRDefault="00DA3E4F" w:rsidP="00B5678F">
            <w:pPr>
              <w:numPr>
                <w:ilvl w:val="0"/>
                <w:numId w:val="2"/>
              </w:numPr>
              <w:tabs>
                <w:tab w:val="left" w:pos="1134"/>
              </w:tabs>
              <w:spacing w:after="0" w:line="360" w:lineRule="auto"/>
              <w:ind w:left="1070"/>
              <w:contextualSpacing/>
              <w:jc w:val="both"/>
              <w:rPr>
                <w:rFonts w:ascii="Times New Roman" w:hAnsi="Times New Roman"/>
                <w:sz w:val="24"/>
                <w:szCs w:val="24"/>
              </w:rPr>
            </w:pPr>
          </w:p>
        </w:tc>
      </w:tr>
      <w:tr w:rsidR="00DA3E4F" w:rsidRPr="00C41566" w:rsidTr="00CC0654">
        <w:trPr>
          <w:trHeight w:val="20"/>
        </w:trPr>
        <w:tc>
          <w:tcPr>
            <w:tcW w:w="588" w:type="pct"/>
            <w:vMerge/>
          </w:tcPr>
          <w:p w:rsidR="00DA3E4F" w:rsidRPr="00C41566" w:rsidRDefault="00DA3E4F" w:rsidP="00C41566">
            <w:pPr>
              <w:spacing w:after="0" w:line="360" w:lineRule="auto"/>
              <w:contextualSpacing/>
              <w:rPr>
                <w:rFonts w:ascii="Times New Roman" w:hAnsi="Times New Roman"/>
                <w:sz w:val="24"/>
                <w:szCs w:val="24"/>
              </w:rPr>
            </w:pPr>
          </w:p>
        </w:tc>
        <w:tc>
          <w:tcPr>
            <w:tcW w:w="3241" w:type="pct"/>
          </w:tcPr>
          <w:p w:rsidR="00DA3E4F" w:rsidRPr="00C41566" w:rsidRDefault="00DA3E4F" w:rsidP="00C41566">
            <w:pPr>
              <w:spacing w:after="0" w:line="360" w:lineRule="auto"/>
              <w:ind w:left="63" w:firstLine="142"/>
              <w:contextualSpacing/>
              <w:jc w:val="both"/>
              <w:rPr>
                <w:rFonts w:ascii="Times New Roman" w:hAnsi="Times New Roman"/>
                <w:b/>
                <w:sz w:val="24"/>
                <w:szCs w:val="24"/>
              </w:rPr>
            </w:pPr>
            <w:r w:rsidRPr="00C41566">
              <w:rPr>
                <w:rFonts w:ascii="Times New Roman" w:hAnsi="Times New Roman"/>
                <w:b/>
                <w:sz w:val="24"/>
                <w:szCs w:val="24"/>
              </w:rPr>
              <w:t xml:space="preserve">В том числе практических занятий и лабораторных работ </w:t>
            </w:r>
          </w:p>
        </w:tc>
        <w:tc>
          <w:tcPr>
            <w:tcW w:w="402" w:type="pct"/>
          </w:tcPr>
          <w:p w:rsidR="00DA3E4F" w:rsidRPr="008F3631" w:rsidRDefault="00434622" w:rsidP="00434622">
            <w:pPr>
              <w:tabs>
                <w:tab w:val="left" w:pos="1134"/>
              </w:tabs>
              <w:spacing w:after="0" w:line="360" w:lineRule="auto"/>
              <w:ind w:left="35"/>
              <w:contextualSpacing/>
              <w:jc w:val="center"/>
              <w:rPr>
                <w:rFonts w:ascii="Times New Roman" w:hAnsi="Times New Roman"/>
                <w:sz w:val="24"/>
                <w:szCs w:val="24"/>
              </w:rPr>
            </w:pPr>
            <w:r w:rsidRPr="008F3631">
              <w:rPr>
                <w:rFonts w:ascii="Times New Roman" w:hAnsi="Times New Roman"/>
                <w:sz w:val="24"/>
                <w:szCs w:val="24"/>
              </w:rPr>
              <w:t>-</w:t>
            </w:r>
          </w:p>
        </w:tc>
        <w:tc>
          <w:tcPr>
            <w:tcW w:w="769" w:type="pct"/>
          </w:tcPr>
          <w:p w:rsidR="00DA3E4F" w:rsidRPr="00C41566" w:rsidRDefault="00DA3E4F" w:rsidP="00B5678F">
            <w:pPr>
              <w:numPr>
                <w:ilvl w:val="0"/>
                <w:numId w:val="2"/>
              </w:numPr>
              <w:tabs>
                <w:tab w:val="left" w:pos="1134"/>
              </w:tabs>
              <w:spacing w:after="0" w:line="360" w:lineRule="auto"/>
              <w:ind w:left="1070"/>
              <w:contextualSpacing/>
              <w:jc w:val="both"/>
              <w:rPr>
                <w:rFonts w:ascii="Times New Roman" w:hAnsi="Times New Roman"/>
                <w:sz w:val="24"/>
                <w:szCs w:val="24"/>
              </w:rPr>
            </w:pPr>
          </w:p>
        </w:tc>
      </w:tr>
      <w:tr w:rsidR="00DA3E4F" w:rsidRPr="00C41566" w:rsidTr="00CC0654">
        <w:trPr>
          <w:trHeight w:val="20"/>
        </w:trPr>
        <w:tc>
          <w:tcPr>
            <w:tcW w:w="588" w:type="pct"/>
            <w:vMerge/>
          </w:tcPr>
          <w:p w:rsidR="00DA3E4F" w:rsidRPr="00C41566" w:rsidRDefault="00DA3E4F" w:rsidP="00C41566">
            <w:pPr>
              <w:spacing w:after="0" w:line="360" w:lineRule="auto"/>
              <w:contextualSpacing/>
              <w:rPr>
                <w:rFonts w:ascii="Times New Roman" w:hAnsi="Times New Roman"/>
                <w:sz w:val="24"/>
                <w:szCs w:val="24"/>
              </w:rPr>
            </w:pPr>
          </w:p>
        </w:tc>
        <w:tc>
          <w:tcPr>
            <w:tcW w:w="3241" w:type="pct"/>
          </w:tcPr>
          <w:p w:rsidR="00DA3E4F" w:rsidRPr="00C41566" w:rsidRDefault="00DA3E4F" w:rsidP="00C41566">
            <w:pPr>
              <w:spacing w:after="0" w:line="360" w:lineRule="auto"/>
              <w:ind w:left="63" w:firstLine="142"/>
              <w:contextualSpacing/>
              <w:rPr>
                <w:rFonts w:ascii="Times New Roman" w:hAnsi="Times New Roman"/>
                <w:b/>
                <w:sz w:val="24"/>
                <w:szCs w:val="24"/>
              </w:rPr>
            </w:pPr>
            <w:r w:rsidRPr="00C41566">
              <w:rPr>
                <w:rFonts w:ascii="Times New Roman" w:hAnsi="Times New Roman"/>
                <w:b/>
                <w:sz w:val="24"/>
                <w:szCs w:val="24"/>
              </w:rPr>
              <w:t>Самостоятельная работа обучающихся</w:t>
            </w:r>
          </w:p>
        </w:tc>
        <w:tc>
          <w:tcPr>
            <w:tcW w:w="402" w:type="pct"/>
          </w:tcPr>
          <w:p w:rsidR="00DA3E4F" w:rsidRPr="008F3631" w:rsidRDefault="00434622" w:rsidP="00434622">
            <w:pPr>
              <w:tabs>
                <w:tab w:val="left" w:pos="1134"/>
              </w:tabs>
              <w:spacing w:after="0" w:line="360" w:lineRule="auto"/>
              <w:ind w:left="35"/>
              <w:contextualSpacing/>
              <w:jc w:val="center"/>
              <w:rPr>
                <w:rFonts w:ascii="Times New Roman" w:hAnsi="Times New Roman"/>
                <w:sz w:val="24"/>
                <w:szCs w:val="24"/>
              </w:rPr>
            </w:pPr>
            <w:r w:rsidRPr="008F3631">
              <w:rPr>
                <w:rFonts w:ascii="Times New Roman" w:hAnsi="Times New Roman"/>
                <w:sz w:val="24"/>
                <w:szCs w:val="24"/>
              </w:rPr>
              <w:t>-</w:t>
            </w:r>
          </w:p>
        </w:tc>
        <w:tc>
          <w:tcPr>
            <w:tcW w:w="769" w:type="pct"/>
          </w:tcPr>
          <w:p w:rsidR="00DA3E4F" w:rsidRPr="00C41566" w:rsidRDefault="00DA3E4F" w:rsidP="00B5678F">
            <w:pPr>
              <w:numPr>
                <w:ilvl w:val="0"/>
                <w:numId w:val="2"/>
              </w:numPr>
              <w:tabs>
                <w:tab w:val="left" w:pos="1134"/>
              </w:tabs>
              <w:spacing w:after="0" w:line="360" w:lineRule="auto"/>
              <w:ind w:left="1070"/>
              <w:contextualSpacing/>
              <w:jc w:val="both"/>
              <w:rPr>
                <w:rFonts w:ascii="Times New Roman" w:hAnsi="Times New Roman"/>
                <w:sz w:val="24"/>
                <w:szCs w:val="24"/>
              </w:rPr>
            </w:pPr>
          </w:p>
        </w:tc>
      </w:tr>
      <w:tr w:rsidR="00DA3E4F" w:rsidRPr="00C41566" w:rsidTr="00CC0654">
        <w:trPr>
          <w:trHeight w:val="572"/>
        </w:trPr>
        <w:tc>
          <w:tcPr>
            <w:tcW w:w="588" w:type="pct"/>
            <w:vMerge w:val="restart"/>
          </w:tcPr>
          <w:p w:rsidR="00DA3E4F" w:rsidRPr="00C41566" w:rsidRDefault="00DA3E4F" w:rsidP="00C41566">
            <w:pPr>
              <w:spacing w:after="0" w:line="360" w:lineRule="auto"/>
              <w:contextualSpacing/>
              <w:rPr>
                <w:rFonts w:ascii="Times New Roman" w:hAnsi="Times New Roman"/>
                <w:sz w:val="24"/>
                <w:szCs w:val="24"/>
              </w:rPr>
            </w:pPr>
            <w:r w:rsidRPr="00C41566">
              <w:rPr>
                <w:rFonts w:ascii="Times New Roman" w:hAnsi="Times New Roman"/>
                <w:sz w:val="24"/>
                <w:szCs w:val="24"/>
              </w:rPr>
              <w:t>Тема 1.2.</w:t>
            </w:r>
          </w:p>
          <w:p w:rsidR="00DA3E4F" w:rsidRPr="00C41566" w:rsidRDefault="00DA3E4F" w:rsidP="00C41566">
            <w:pPr>
              <w:spacing w:after="0" w:line="360" w:lineRule="auto"/>
              <w:contextualSpacing/>
              <w:rPr>
                <w:rFonts w:ascii="Times New Roman" w:hAnsi="Times New Roman"/>
                <w:sz w:val="24"/>
                <w:szCs w:val="24"/>
              </w:rPr>
            </w:pPr>
            <w:r w:rsidRPr="00C41566">
              <w:rPr>
                <w:rFonts w:ascii="Times New Roman" w:hAnsi="Times New Roman"/>
                <w:sz w:val="24"/>
                <w:szCs w:val="24"/>
              </w:rPr>
              <w:t>Психологические особенности</w:t>
            </w:r>
          </w:p>
          <w:p w:rsidR="00DA3E4F" w:rsidRPr="00C41566" w:rsidRDefault="00DA3E4F" w:rsidP="00C41566">
            <w:pPr>
              <w:spacing w:after="0" w:line="360" w:lineRule="auto"/>
              <w:contextualSpacing/>
              <w:rPr>
                <w:rFonts w:ascii="Times New Roman" w:hAnsi="Times New Roman"/>
                <w:sz w:val="24"/>
                <w:szCs w:val="24"/>
              </w:rPr>
            </w:pPr>
            <w:r w:rsidRPr="00C41566">
              <w:rPr>
                <w:rFonts w:ascii="Times New Roman" w:hAnsi="Times New Roman"/>
                <w:sz w:val="24"/>
                <w:szCs w:val="24"/>
              </w:rPr>
              <w:t>процесса общения</w:t>
            </w:r>
          </w:p>
        </w:tc>
        <w:tc>
          <w:tcPr>
            <w:tcW w:w="3241" w:type="pct"/>
          </w:tcPr>
          <w:p w:rsidR="00DA3E4F" w:rsidRPr="00C41566" w:rsidRDefault="00DA3E4F" w:rsidP="00C41566">
            <w:pPr>
              <w:spacing w:after="0" w:line="360" w:lineRule="auto"/>
              <w:ind w:left="63" w:firstLine="142"/>
              <w:contextualSpacing/>
              <w:jc w:val="both"/>
              <w:rPr>
                <w:rFonts w:ascii="Times New Roman" w:hAnsi="Times New Roman"/>
                <w:b/>
                <w:sz w:val="24"/>
                <w:szCs w:val="24"/>
              </w:rPr>
            </w:pPr>
            <w:r w:rsidRPr="00C41566">
              <w:rPr>
                <w:rFonts w:ascii="Times New Roman" w:hAnsi="Times New Roman"/>
                <w:b/>
                <w:sz w:val="24"/>
                <w:szCs w:val="24"/>
              </w:rPr>
              <w:t>Содержание учебного материала</w:t>
            </w:r>
          </w:p>
        </w:tc>
        <w:tc>
          <w:tcPr>
            <w:tcW w:w="402" w:type="pct"/>
          </w:tcPr>
          <w:p w:rsidR="00DA3E4F" w:rsidRPr="008F3631" w:rsidRDefault="00DA3E4F" w:rsidP="00C41566">
            <w:pPr>
              <w:spacing w:after="0" w:line="360" w:lineRule="auto"/>
              <w:ind w:firstLine="35"/>
              <w:contextualSpacing/>
              <w:jc w:val="center"/>
              <w:rPr>
                <w:rFonts w:ascii="Times New Roman" w:hAnsi="Times New Roman"/>
                <w:b/>
                <w:sz w:val="24"/>
                <w:szCs w:val="24"/>
              </w:rPr>
            </w:pPr>
            <w:r w:rsidRPr="008F3631">
              <w:rPr>
                <w:rFonts w:ascii="Times New Roman" w:hAnsi="Times New Roman"/>
                <w:b/>
                <w:sz w:val="24"/>
                <w:szCs w:val="24"/>
              </w:rPr>
              <w:t>2</w:t>
            </w:r>
          </w:p>
          <w:p w:rsidR="00DA3E4F" w:rsidRPr="008F3631" w:rsidRDefault="00DA3E4F" w:rsidP="00C41566">
            <w:pPr>
              <w:spacing w:after="0" w:line="360" w:lineRule="auto"/>
              <w:ind w:firstLine="35"/>
              <w:contextualSpacing/>
              <w:jc w:val="center"/>
              <w:rPr>
                <w:rFonts w:ascii="Times New Roman" w:hAnsi="Times New Roman"/>
                <w:sz w:val="24"/>
                <w:szCs w:val="24"/>
              </w:rPr>
            </w:pPr>
          </w:p>
        </w:tc>
        <w:tc>
          <w:tcPr>
            <w:tcW w:w="769" w:type="pct"/>
            <w:vMerge w:val="restart"/>
          </w:tcPr>
          <w:p w:rsidR="00DA3E4F" w:rsidRPr="00C41566" w:rsidRDefault="00DA3E4F" w:rsidP="00C41566">
            <w:pPr>
              <w:spacing w:after="0" w:line="360" w:lineRule="auto"/>
              <w:ind w:left="568"/>
              <w:contextualSpacing/>
              <w:rPr>
                <w:rFonts w:ascii="Times New Roman" w:hAnsi="Times New Roman"/>
                <w:sz w:val="24"/>
                <w:szCs w:val="24"/>
              </w:rPr>
            </w:pPr>
            <w:r w:rsidRPr="00C41566">
              <w:rPr>
                <w:rFonts w:ascii="Times New Roman" w:hAnsi="Times New Roman"/>
                <w:sz w:val="24"/>
                <w:szCs w:val="24"/>
              </w:rPr>
              <w:t>ОК01, ОК02, ОК03, ОК04, ОК05, ОК06</w:t>
            </w:r>
          </w:p>
        </w:tc>
      </w:tr>
      <w:tr w:rsidR="00DA3E4F" w:rsidRPr="00C41566" w:rsidTr="00CC0654">
        <w:trPr>
          <w:trHeight w:val="20"/>
        </w:trPr>
        <w:tc>
          <w:tcPr>
            <w:tcW w:w="588" w:type="pct"/>
            <w:vMerge/>
          </w:tcPr>
          <w:p w:rsidR="00DA3E4F" w:rsidRPr="00C41566" w:rsidRDefault="00DA3E4F" w:rsidP="00C41566">
            <w:pPr>
              <w:spacing w:after="0" w:line="360" w:lineRule="auto"/>
              <w:contextualSpacing/>
              <w:rPr>
                <w:rFonts w:ascii="Times New Roman" w:hAnsi="Times New Roman"/>
                <w:sz w:val="24"/>
                <w:szCs w:val="24"/>
              </w:rPr>
            </w:pPr>
          </w:p>
        </w:tc>
        <w:tc>
          <w:tcPr>
            <w:tcW w:w="3241" w:type="pct"/>
          </w:tcPr>
          <w:p w:rsidR="00DA3E4F" w:rsidRPr="00C41566" w:rsidRDefault="00DA3E4F" w:rsidP="00C41566">
            <w:pPr>
              <w:spacing w:after="0" w:line="360" w:lineRule="auto"/>
              <w:ind w:left="63" w:firstLine="142"/>
              <w:contextualSpacing/>
              <w:jc w:val="both"/>
              <w:rPr>
                <w:rFonts w:ascii="Times New Roman" w:hAnsi="Times New Roman"/>
                <w:sz w:val="24"/>
                <w:szCs w:val="24"/>
              </w:rPr>
            </w:pPr>
            <w:r w:rsidRPr="00C41566">
              <w:rPr>
                <w:rFonts w:ascii="Times New Roman" w:hAnsi="Times New Roman"/>
                <w:sz w:val="24"/>
                <w:szCs w:val="24"/>
              </w:rPr>
              <w:t>1. Процесс общения и его аспекты: коммуникативный, интерактивный, перцептивный. Структура, цели и функции общения. Классификация видов общения. Средства общения: вербальные и невербальные. Техники и приёмы общения.</w:t>
            </w:r>
          </w:p>
        </w:tc>
        <w:tc>
          <w:tcPr>
            <w:tcW w:w="402" w:type="pct"/>
          </w:tcPr>
          <w:p w:rsidR="00DA3E4F" w:rsidRPr="008F3631" w:rsidRDefault="00DA3E4F" w:rsidP="00C41566">
            <w:pPr>
              <w:spacing w:after="0" w:line="360" w:lineRule="auto"/>
              <w:ind w:firstLine="35"/>
              <w:contextualSpacing/>
              <w:jc w:val="center"/>
              <w:rPr>
                <w:rFonts w:ascii="Times New Roman" w:hAnsi="Times New Roman"/>
                <w:sz w:val="24"/>
                <w:szCs w:val="24"/>
              </w:rPr>
            </w:pPr>
            <w:r w:rsidRPr="008F3631">
              <w:rPr>
                <w:rFonts w:ascii="Times New Roman" w:hAnsi="Times New Roman"/>
                <w:sz w:val="24"/>
                <w:szCs w:val="24"/>
              </w:rPr>
              <w:t>2</w:t>
            </w:r>
          </w:p>
        </w:tc>
        <w:tc>
          <w:tcPr>
            <w:tcW w:w="769" w:type="pct"/>
            <w:vMerge/>
          </w:tcPr>
          <w:p w:rsidR="00DA3E4F" w:rsidRPr="00C41566" w:rsidRDefault="00DA3E4F" w:rsidP="00C41566">
            <w:pPr>
              <w:spacing w:after="0" w:line="360" w:lineRule="auto"/>
              <w:ind w:left="568"/>
              <w:contextualSpacing/>
              <w:rPr>
                <w:rFonts w:ascii="Times New Roman" w:hAnsi="Times New Roman"/>
                <w:sz w:val="24"/>
                <w:szCs w:val="24"/>
              </w:rPr>
            </w:pPr>
          </w:p>
        </w:tc>
      </w:tr>
      <w:tr w:rsidR="00DA3E4F" w:rsidRPr="00C41566" w:rsidTr="00CC0654">
        <w:trPr>
          <w:trHeight w:val="149"/>
        </w:trPr>
        <w:tc>
          <w:tcPr>
            <w:tcW w:w="588" w:type="pct"/>
            <w:vMerge/>
          </w:tcPr>
          <w:p w:rsidR="00DA3E4F" w:rsidRPr="00C41566" w:rsidRDefault="00DA3E4F" w:rsidP="00C41566">
            <w:pPr>
              <w:spacing w:after="0" w:line="360" w:lineRule="auto"/>
              <w:contextualSpacing/>
              <w:rPr>
                <w:rFonts w:ascii="Times New Roman" w:hAnsi="Times New Roman"/>
                <w:sz w:val="24"/>
                <w:szCs w:val="24"/>
              </w:rPr>
            </w:pPr>
          </w:p>
        </w:tc>
        <w:tc>
          <w:tcPr>
            <w:tcW w:w="3241" w:type="pct"/>
          </w:tcPr>
          <w:p w:rsidR="00DA3E4F" w:rsidRPr="00C41566" w:rsidRDefault="00DA3E4F" w:rsidP="00C41566">
            <w:pPr>
              <w:spacing w:after="0" w:line="360" w:lineRule="auto"/>
              <w:ind w:left="63" w:firstLine="142"/>
              <w:contextualSpacing/>
              <w:jc w:val="both"/>
              <w:rPr>
                <w:rFonts w:ascii="Times New Roman" w:hAnsi="Times New Roman"/>
                <w:b/>
                <w:sz w:val="24"/>
                <w:szCs w:val="24"/>
              </w:rPr>
            </w:pPr>
            <w:r w:rsidRPr="00C41566">
              <w:rPr>
                <w:rFonts w:ascii="Times New Roman" w:hAnsi="Times New Roman"/>
                <w:b/>
                <w:sz w:val="24"/>
                <w:szCs w:val="24"/>
              </w:rPr>
              <w:t xml:space="preserve">В том числе практических занятий и лабораторных работ </w:t>
            </w:r>
          </w:p>
        </w:tc>
        <w:tc>
          <w:tcPr>
            <w:tcW w:w="402" w:type="pct"/>
          </w:tcPr>
          <w:p w:rsidR="00DA3E4F" w:rsidRPr="008F3631" w:rsidRDefault="00DA3E4F" w:rsidP="00C41566">
            <w:pPr>
              <w:spacing w:after="0" w:line="360" w:lineRule="auto"/>
              <w:ind w:firstLine="35"/>
              <w:contextualSpacing/>
              <w:jc w:val="center"/>
              <w:rPr>
                <w:rFonts w:ascii="Times New Roman" w:hAnsi="Times New Roman"/>
                <w:sz w:val="24"/>
                <w:szCs w:val="24"/>
              </w:rPr>
            </w:pPr>
            <w:r w:rsidRPr="008F3631">
              <w:rPr>
                <w:rFonts w:ascii="Times New Roman" w:hAnsi="Times New Roman"/>
                <w:sz w:val="24"/>
                <w:szCs w:val="24"/>
              </w:rPr>
              <w:t>-</w:t>
            </w:r>
          </w:p>
        </w:tc>
        <w:tc>
          <w:tcPr>
            <w:tcW w:w="769" w:type="pct"/>
            <w:vMerge/>
          </w:tcPr>
          <w:p w:rsidR="00DA3E4F" w:rsidRPr="00C41566" w:rsidRDefault="00DA3E4F" w:rsidP="00C41566">
            <w:pPr>
              <w:spacing w:after="0" w:line="360" w:lineRule="auto"/>
              <w:ind w:left="568"/>
              <w:contextualSpacing/>
              <w:rPr>
                <w:rFonts w:ascii="Times New Roman" w:hAnsi="Times New Roman"/>
                <w:sz w:val="24"/>
                <w:szCs w:val="24"/>
              </w:rPr>
            </w:pPr>
          </w:p>
        </w:tc>
      </w:tr>
      <w:tr w:rsidR="00DA3E4F" w:rsidRPr="00C41566" w:rsidTr="00CC0654">
        <w:trPr>
          <w:trHeight w:val="20"/>
        </w:trPr>
        <w:tc>
          <w:tcPr>
            <w:tcW w:w="588" w:type="pct"/>
            <w:vMerge/>
          </w:tcPr>
          <w:p w:rsidR="00DA3E4F" w:rsidRPr="00C41566" w:rsidRDefault="00DA3E4F" w:rsidP="00C41566">
            <w:pPr>
              <w:spacing w:after="0" w:line="360" w:lineRule="auto"/>
              <w:contextualSpacing/>
              <w:rPr>
                <w:rFonts w:ascii="Times New Roman" w:hAnsi="Times New Roman"/>
                <w:sz w:val="24"/>
                <w:szCs w:val="24"/>
              </w:rPr>
            </w:pPr>
          </w:p>
        </w:tc>
        <w:tc>
          <w:tcPr>
            <w:tcW w:w="3241" w:type="pct"/>
          </w:tcPr>
          <w:p w:rsidR="00DA3E4F" w:rsidRPr="00C41566" w:rsidRDefault="00DA3E4F" w:rsidP="00C41566">
            <w:pPr>
              <w:spacing w:after="0" w:line="360" w:lineRule="auto"/>
              <w:ind w:left="63" w:firstLine="142"/>
              <w:contextualSpacing/>
              <w:rPr>
                <w:rFonts w:ascii="Times New Roman" w:hAnsi="Times New Roman"/>
                <w:b/>
                <w:sz w:val="24"/>
                <w:szCs w:val="24"/>
              </w:rPr>
            </w:pPr>
            <w:r w:rsidRPr="00C41566">
              <w:rPr>
                <w:rFonts w:ascii="Times New Roman" w:hAnsi="Times New Roman"/>
                <w:b/>
                <w:sz w:val="24"/>
                <w:szCs w:val="24"/>
              </w:rPr>
              <w:t>Самостоятельная работа обучающихся</w:t>
            </w:r>
          </w:p>
        </w:tc>
        <w:tc>
          <w:tcPr>
            <w:tcW w:w="402" w:type="pct"/>
          </w:tcPr>
          <w:p w:rsidR="00DA3E4F" w:rsidRPr="008F3631" w:rsidRDefault="00DA3E4F" w:rsidP="00C41566">
            <w:pPr>
              <w:spacing w:after="0" w:line="360" w:lineRule="auto"/>
              <w:ind w:firstLine="35"/>
              <w:contextualSpacing/>
              <w:jc w:val="center"/>
              <w:rPr>
                <w:rFonts w:ascii="Times New Roman" w:hAnsi="Times New Roman"/>
                <w:sz w:val="24"/>
                <w:szCs w:val="24"/>
              </w:rPr>
            </w:pPr>
            <w:r w:rsidRPr="008F3631">
              <w:rPr>
                <w:rFonts w:ascii="Times New Roman" w:hAnsi="Times New Roman"/>
                <w:sz w:val="24"/>
                <w:szCs w:val="24"/>
              </w:rPr>
              <w:t>*</w:t>
            </w:r>
          </w:p>
        </w:tc>
        <w:tc>
          <w:tcPr>
            <w:tcW w:w="769" w:type="pct"/>
            <w:vMerge/>
          </w:tcPr>
          <w:p w:rsidR="00DA3E4F" w:rsidRPr="00C41566" w:rsidRDefault="00DA3E4F" w:rsidP="00C41566">
            <w:pPr>
              <w:spacing w:after="0" w:line="360" w:lineRule="auto"/>
              <w:ind w:left="568"/>
              <w:contextualSpacing/>
              <w:rPr>
                <w:rFonts w:ascii="Times New Roman" w:hAnsi="Times New Roman"/>
                <w:sz w:val="24"/>
                <w:szCs w:val="24"/>
              </w:rPr>
            </w:pPr>
          </w:p>
        </w:tc>
      </w:tr>
      <w:tr w:rsidR="00DA3E4F" w:rsidRPr="00C41566" w:rsidTr="00CC0654">
        <w:trPr>
          <w:trHeight w:val="449"/>
        </w:trPr>
        <w:tc>
          <w:tcPr>
            <w:tcW w:w="588" w:type="pct"/>
            <w:vMerge w:val="restart"/>
          </w:tcPr>
          <w:p w:rsidR="00DA3E4F" w:rsidRPr="00C41566" w:rsidRDefault="00DA3E4F" w:rsidP="00C41566">
            <w:pPr>
              <w:spacing w:after="0" w:line="360" w:lineRule="auto"/>
              <w:contextualSpacing/>
              <w:rPr>
                <w:rFonts w:ascii="Times New Roman" w:hAnsi="Times New Roman"/>
                <w:sz w:val="24"/>
                <w:szCs w:val="24"/>
              </w:rPr>
            </w:pPr>
            <w:r w:rsidRPr="00C41566">
              <w:rPr>
                <w:rFonts w:ascii="Times New Roman" w:hAnsi="Times New Roman"/>
                <w:sz w:val="24"/>
                <w:szCs w:val="24"/>
              </w:rPr>
              <w:t>Тема 1.3.</w:t>
            </w:r>
          </w:p>
          <w:p w:rsidR="00DA3E4F" w:rsidRPr="00C41566" w:rsidRDefault="00DA3E4F" w:rsidP="00C41566">
            <w:pPr>
              <w:spacing w:after="0" w:line="360" w:lineRule="auto"/>
              <w:contextualSpacing/>
              <w:rPr>
                <w:rFonts w:ascii="Times New Roman" w:hAnsi="Times New Roman"/>
                <w:sz w:val="24"/>
                <w:szCs w:val="24"/>
              </w:rPr>
            </w:pPr>
            <w:r w:rsidRPr="00C41566">
              <w:rPr>
                <w:rFonts w:ascii="Times New Roman" w:hAnsi="Times New Roman"/>
                <w:sz w:val="24"/>
                <w:szCs w:val="24"/>
              </w:rPr>
              <w:t>Интерактивная сторона</w:t>
            </w:r>
          </w:p>
          <w:p w:rsidR="00DA3E4F" w:rsidRPr="00C41566" w:rsidRDefault="00DA3E4F" w:rsidP="00C41566">
            <w:pPr>
              <w:spacing w:after="0" w:line="360" w:lineRule="auto"/>
              <w:contextualSpacing/>
              <w:rPr>
                <w:rFonts w:ascii="Times New Roman" w:hAnsi="Times New Roman"/>
                <w:sz w:val="24"/>
                <w:szCs w:val="24"/>
              </w:rPr>
            </w:pPr>
            <w:r w:rsidRPr="00C41566">
              <w:rPr>
                <w:rFonts w:ascii="Times New Roman" w:hAnsi="Times New Roman"/>
                <w:sz w:val="24"/>
                <w:szCs w:val="24"/>
              </w:rPr>
              <w:t>общения</w:t>
            </w:r>
          </w:p>
        </w:tc>
        <w:tc>
          <w:tcPr>
            <w:tcW w:w="3241" w:type="pct"/>
          </w:tcPr>
          <w:p w:rsidR="00DA3E4F" w:rsidRPr="00C41566" w:rsidRDefault="00DA3E4F" w:rsidP="00C41566">
            <w:pPr>
              <w:spacing w:after="0" w:line="360" w:lineRule="auto"/>
              <w:ind w:left="63" w:firstLine="142"/>
              <w:contextualSpacing/>
              <w:rPr>
                <w:rFonts w:ascii="Times New Roman" w:hAnsi="Times New Roman"/>
                <w:b/>
                <w:sz w:val="24"/>
                <w:szCs w:val="24"/>
              </w:rPr>
            </w:pPr>
            <w:r w:rsidRPr="00C41566">
              <w:rPr>
                <w:rFonts w:ascii="Times New Roman" w:hAnsi="Times New Roman"/>
                <w:b/>
                <w:sz w:val="24"/>
                <w:szCs w:val="24"/>
              </w:rPr>
              <w:t>Содержание учебного материала</w:t>
            </w:r>
          </w:p>
        </w:tc>
        <w:tc>
          <w:tcPr>
            <w:tcW w:w="402" w:type="pct"/>
          </w:tcPr>
          <w:p w:rsidR="00DA3E4F" w:rsidRPr="008F3631" w:rsidRDefault="00DA3E4F" w:rsidP="00C41566">
            <w:pPr>
              <w:spacing w:after="0" w:line="360" w:lineRule="auto"/>
              <w:ind w:firstLine="35"/>
              <w:contextualSpacing/>
              <w:jc w:val="center"/>
              <w:rPr>
                <w:rFonts w:ascii="Times New Roman" w:hAnsi="Times New Roman"/>
                <w:b/>
                <w:sz w:val="24"/>
                <w:szCs w:val="24"/>
              </w:rPr>
            </w:pPr>
            <w:r w:rsidRPr="008F3631">
              <w:rPr>
                <w:rFonts w:ascii="Times New Roman" w:hAnsi="Times New Roman"/>
                <w:b/>
                <w:sz w:val="24"/>
                <w:szCs w:val="24"/>
              </w:rPr>
              <w:t>6</w:t>
            </w:r>
          </w:p>
          <w:p w:rsidR="00DA3E4F" w:rsidRPr="008F3631" w:rsidRDefault="00DA3E4F" w:rsidP="00C41566">
            <w:pPr>
              <w:spacing w:after="0" w:line="360" w:lineRule="auto"/>
              <w:ind w:firstLine="35"/>
              <w:contextualSpacing/>
              <w:jc w:val="center"/>
              <w:rPr>
                <w:rFonts w:ascii="Times New Roman" w:hAnsi="Times New Roman"/>
                <w:sz w:val="24"/>
                <w:szCs w:val="24"/>
              </w:rPr>
            </w:pPr>
          </w:p>
          <w:p w:rsidR="00DA3E4F" w:rsidRPr="008F3631" w:rsidRDefault="00DA3E4F" w:rsidP="00C41566">
            <w:pPr>
              <w:spacing w:after="0" w:line="360" w:lineRule="auto"/>
              <w:ind w:firstLine="35"/>
              <w:contextualSpacing/>
              <w:jc w:val="center"/>
              <w:rPr>
                <w:rFonts w:ascii="Times New Roman" w:hAnsi="Times New Roman"/>
                <w:sz w:val="24"/>
                <w:szCs w:val="24"/>
              </w:rPr>
            </w:pPr>
          </w:p>
          <w:p w:rsidR="00DA3E4F" w:rsidRPr="008F3631" w:rsidRDefault="00DA3E4F" w:rsidP="00C41566">
            <w:pPr>
              <w:spacing w:after="0" w:line="360" w:lineRule="auto"/>
              <w:ind w:firstLine="35"/>
              <w:contextualSpacing/>
              <w:jc w:val="center"/>
              <w:rPr>
                <w:rFonts w:ascii="Times New Roman" w:hAnsi="Times New Roman"/>
                <w:sz w:val="24"/>
                <w:szCs w:val="24"/>
              </w:rPr>
            </w:pPr>
          </w:p>
        </w:tc>
        <w:tc>
          <w:tcPr>
            <w:tcW w:w="769" w:type="pct"/>
            <w:vMerge w:val="restart"/>
          </w:tcPr>
          <w:p w:rsidR="00DA3E4F" w:rsidRPr="00C41566" w:rsidRDefault="00DA3E4F" w:rsidP="00C41566">
            <w:pPr>
              <w:spacing w:after="0" w:line="360" w:lineRule="auto"/>
              <w:ind w:left="568"/>
              <w:contextualSpacing/>
              <w:rPr>
                <w:rFonts w:ascii="Times New Roman" w:hAnsi="Times New Roman"/>
                <w:sz w:val="24"/>
                <w:szCs w:val="24"/>
              </w:rPr>
            </w:pPr>
            <w:r w:rsidRPr="00C41566">
              <w:rPr>
                <w:rFonts w:ascii="Times New Roman" w:hAnsi="Times New Roman"/>
                <w:sz w:val="24"/>
                <w:szCs w:val="24"/>
              </w:rPr>
              <w:t>ОК01, ОК02, ОК03, ОК04, ОК05, ОК06</w:t>
            </w:r>
          </w:p>
        </w:tc>
      </w:tr>
      <w:tr w:rsidR="00DA3E4F" w:rsidRPr="00C41566" w:rsidTr="00CC0654">
        <w:trPr>
          <w:trHeight w:val="20"/>
        </w:trPr>
        <w:tc>
          <w:tcPr>
            <w:tcW w:w="588" w:type="pct"/>
            <w:vMerge/>
          </w:tcPr>
          <w:p w:rsidR="00DA3E4F" w:rsidRPr="00C41566" w:rsidRDefault="00DA3E4F" w:rsidP="00C41566">
            <w:pPr>
              <w:spacing w:after="0" w:line="360" w:lineRule="auto"/>
              <w:contextualSpacing/>
              <w:rPr>
                <w:rFonts w:ascii="Times New Roman" w:hAnsi="Times New Roman"/>
                <w:sz w:val="24"/>
                <w:szCs w:val="24"/>
              </w:rPr>
            </w:pPr>
          </w:p>
        </w:tc>
        <w:tc>
          <w:tcPr>
            <w:tcW w:w="3241" w:type="pct"/>
          </w:tcPr>
          <w:p w:rsidR="00DA3E4F" w:rsidRPr="00C41566" w:rsidRDefault="00DA3E4F" w:rsidP="00C41566">
            <w:pPr>
              <w:spacing w:after="0" w:line="360" w:lineRule="auto"/>
              <w:ind w:left="63" w:firstLine="142"/>
              <w:contextualSpacing/>
              <w:rPr>
                <w:rFonts w:ascii="Times New Roman" w:hAnsi="Times New Roman"/>
                <w:sz w:val="24"/>
                <w:szCs w:val="24"/>
              </w:rPr>
            </w:pPr>
            <w:r w:rsidRPr="00C41566">
              <w:rPr>
                <w:rFonts w:ascii="Times New Roman" w:hAnsi="Times New Roman"/>
                <w:sz w:val="24"/>
                <w:szCs w:val="24"/>
              </w:rPr>
              <w:t xml:space="preserve">1. Понятие интеракции в процессе общения. Место взаимодействия в структуре общения. Виды социальных взаимодействий. Трансактный анализ Э. Берна. Трансакция – единица общения. Виды трансакций. </w:t>
            </w:r>
          </w:p>
          <w:p w:rsidR="00DA3E4F" w:rsidRPr="00C41566" w:rsidRDefault="00DA3E4F" w:rsidP="00C41566">
            <w:pPr>
              <w:spacing w:after="0" w:line="360" w:lineRule="auto"/>
              <w:ind w:left="63" w:firstLine="142"/>
              <w:contextualSpacing/>
              <w:rPr>
                <w:rFonts w:ascii="Times New Roman" w:hAnsi="Times New Roman"/>
                <w:sz w:val="24"/>
                <w:szCs w:val="24"/>
              </w:rPr>
            </w:pPr>
            <w:r w:rsidRPr="00C41566">
              <w:rPr>
                <w:rFonts w:ascii="Times New Roman" w:hAnsi="Times New Roman"/>
                <w:sz w:val="24"/>
                <w:szCs w:val="24"/>
              </w:rPr>
              <w:t xml:space="preserve">2. Механизмы процесса взаимодействия. Стратегия «контролёра» и стратегия «понимателя». Открытость и закрытость общения. </w:t>
            </w:r>
          </w:p>
          <w:p w:rsidR="00DA3E4F" w:rsidRPr="00C41566" w:rsidRDefault="00DA3E4F" w:rsidP="00C41566">
            <w:pPr>
              <w:spacing w:after="0" w:line="360" w:lineRule="auto"/>
              <w:ind w:left="63" w:firstLine="142"/>
              <w:contextualSpacing/>
              <w:rPr>
                <w:rFonts w:ascii="Times New Roman" w:hAnsi="Times New Roman"/>
                <w:sz w:val="24"/>
                <w:szCs w:val="24"/>
              </w:rPr>
            </w:pPr>
          </w:p>
        </w:tc>
        <w:tc>
          <w:tcPr>
            <w:tcW w:w="402" w:type="pct"/>
          </w:tcPr>
          <w:p w:rsidR="00DA3E4F" w:rsidRPr="008F3631" w:rsidRDefault="00DA3E4F" w:rsidP="00C41566">
            <w:pPr>
              <w:spacing w:after="0" w:line="360" w:lineRule="auto"/>
              <w:ind w:firstLine="35"/>
              <w:contextualSpacing/>
              <w:jc w:val="center"/>
              <w:rPr>
                <w:rFonts w:ascii="Times New Roman" w:hAnsi="Times New Roman"/>
                <w:sz w:val="24"/>
                <w:szCs w:val="24"/>
              </w:rPr>
            </w:pPr>
            <w:r w:rsidRPr="008F3631">
              <w:rPr>
                <w:rFonts w:ascii="Times New Roman" w:hAnsi="Times New Roman"/>
                <w:sz w:val="24"/>
                <w:szCs w:val="24"/>
              </w:rPr>
              <w:t>4</w:t>
            </w:r>
          </w:p>
        </w:tc>
        <w:tc>
          <w:tcPr>
            <w:tcW w:w="769" w:type="pct"/>
            <w:vMerge/>
          </w:tcPr>
          <w:p w:rsidR="00DA3E4F" w:rsidRPr="00C41566" w:rsidRDefault="00DA3E4F" w:rsidP="00C41566">
            <w:pPr>
              <w:spacing w:after="0" w:line="360" w:lineRule="auto"/>
              <w:ind w:left="568"/>
              <w:contextualSpacing/>
              <w:rPr>
                <w:rFonts w:ascii="Times New Roman" w:hAnsi="Times New Roman"/>
                <w:sz w:val="24"/>
                <w:szCs w:val="24"/>
              </w:rPr>
            </w:pPr>
          </w:p>
        </w:tc>
      </w:tr>
      <w:tr w:rsidR="00DA3E4F" w:rsidRPr="00C41566" w:rsidTr="00CC0654">
        <w:trPr>
          <w:trHeight w:val="343"/>
        </w:trPr>
        <w:tc>
          <w:tcPr>
            <w:tcW w:w="588" w:type="pct"/>
            <w:vMerge/>
          </w:tcPr>
          <w:p w:rsidR="00DA3E4F" w:rsidRPr="00C41566" w:rsidRDefault="00DA3E4F" w:rsidP="00C41566">
            <w:pPr>
              <w:spacing w:after="0" w:line="360" w:lineRule="auto"/>
              <w:contextualSpacing/>
              <w:rPr>
                <w:rFonts w:ascii="Times New Roman" w:hAnsi="Times New Roman"/>
                <w:sz w:val="24"/>
                <w:szCs w:val="24"/>
              </w:rPr>
            </w:pPr>
          </w:p>
        </w:tc>
        <w:tc>
          <w:tcPr>
            <w:tcW w:w="3241" w:type="pct"/>
          </w:tcPr>
          <w:p w:rsidR="00DA3E4F" w:rsidRPr="00C41566" w:rsidRDefault="00DA3E4F" w:rsidP="00C41566">
            <w:pPr>
              <w:spacing w:after="0" w:line="360" w:lineRule="auto"/>
              <w:ind w:left="63" w:firstLine="142"/>
              <w:contextualSpacing/>
              <w:rPr>
                <w:rFonts w:ascii="Times New Roman" w:hAnsi="Times New Roman"/>
                <w:b/>
                <w:sz w:val="24"/>
                <w:szCs w:val="24"/>
              </w:rPr>
            </w:pPr>
            <w:r w:rsidRPr="00C41566">
              <w:rPr>
                <w:rFonts w:ascii="Times New Roman" w:hAnsi="Times New Roman"/>
                <w:b/>
                <w:sz w:val="24"/>
                <w:szCs w:val="24"/>
              </w:rPr>
              <w:t xml:space="preserve">В том числе практических занятий и лабораторных работ </w:t>
            </w:r>
          </w:p>
        </w:tc>
        <w:tc>
          <w:tcPr>
            <w:tcW w:w="402" w:type="pct"/>
          </w:tcPr>
          <w:p w:rsidR="00DA3E4F" w:rsidRPr="008F3631" w:rsidRDefault="00DA3E4F" w:rsidP="00C41566">
            <w:pPr>
              <w:spacing w:after="0" w:line="360" w:lineRule="auto"/>
              <w:ind w:firstLine="35"/>
              <w:contextualSpacing/>
              <w:jc w:val="center"/>
              <w:rPr>
                <w:rFonts w:ascii="Times New Roman" w:hAnsi="Times New Roman"/>
                <w:b/>
                <w:sz w:val="24"/>
                <w:szCs w:val="24"/>
              </w:rPr>
            </w:pPr>
            <w:r w:rsidRPr="008F3631">
              <w:rPr>
                <w:rFonts w:ascii="Times New Roman" w:hAnsi="Times New Roman"/>
                <w:b/>
                <w:sz w:val="24"/>
                <w:szCs w:val="24"/>
              </w:rPr>
              <w:t>2</w:t>
            </w:r>
          </w:p>
        </w:tc>
        <w:tc>
          <w:tcPr>
            <w:tcW w:w="769" w:type="pct"/>
            <w:vMerge/>
          </w:tcPr>
          <w:p w:rsidR="00DA3E4F" w:rsidRPr="00C41566" w:rsidRDefault="00DA3E4F" w:rsidP="00C41566">
            <w:pPr>
              <w:spacing w:after="0" w:line="360" w:lineRule="auto"/>
              <w:ind w:left="568"/>
              <w:contextualSpacing/>
              <w:rPr>
                <w:rFonts w:ascii="Times New Roman" w:hAnsi="Times New Roman"/>
                <w:sz w:val="24"/>
                <w:szCs w:val="24"/>
              </w:rPr>
            </w:pPr>
          </w:p>
        </w:tc>
      </w:tr>
      <w:tr w:rsidR="00DA3E4F" w:rsidRPr="00C41566" w:rsidTr="00CC0654">
        <w:trPr>
          <w:trHeight w:val="343"/>
        </w:trPr>
        <w:tc>
          <w:tcPr>
            <w:tcW w:w="588" w:type="pct"/>
            <w:vMerge/>
          </w:tcPr>
          <w:p w:rsidR="00DA3E4F" w:rsidRPr="00C41566" w:rsidRDefault="00DA3E4F" w:rsidP="00C41566">
            <w:pPr>
              <w:spacing w:after="0" w:line="360" w:lineRule="auto"/>
              <w:contextualSpacing/>
              <w:rPr>
                <w:rFonts w:ascii="Times New Roman" w:hAnsi="Times New Roman"/>
                <w:sz w:val="24"/>
                <w:szCs w:val="24"/>
              </w:rPr>
            </w:pPr>
          </w:p>
        </w:tc>
        <w:tc>
          <w:tcPr>
            <w:tcW w:w="3241" w:type="pct"/>
          </w:tcPr>
          <w:p w:rsidR="00DA3E4F" w:rsidRPr="00C41566" w:rsidRDefault="00DA3E4F" w:rsidP="00C41566">
            <w:pPr>
              <w:spacing w:after="0" w:line="360" w:lineRule="auto"/>
              <w:ind w:left="63" w:firstLine="142"/>
              <w:contextualSpacing/>
              <w:rPr>
                <w:rFonts w:ascii="Times New Roman" w:hAnsi="Times New Roman"/>
                <w:b/>
                <w:sz w:val="24"/>
                <w:szCs w:val="24"/>
              </w:rPr>
            </w:pPr>
            <w:r w:rsidRPr="00C41566">
              <w:rPr>
                <w:rFonts w:ascii="Times New Roman" w:hAnsi="Times New Roman"/>
                <w:b/>
                <w:sz w:val="24"/>
                <w:szCs w:val="24"/>
              </w:rPr>
              <w:t>Практическая работа № 1</w:t>
            </w:r>
          </w:p>
          <w:p w:rsidR="00DA3E4F" w:rsidRPr="00C41566" w:rsidRDefault="00DA3E4F" w:rsidP="00C41566">
            <w:pPr>
              <w:spacing w:after="0" w:line="360" w:lineRule="auto"/>
              <w:ind w:left="63" w:firstLine="142"/>
              <w:contextualSpacing/>
              <w:rPr>
                <w:rFonts w:ascii="Times New Roman" w:hAnsi="Times New Roman"/>
                <w:b/>
                <w:sz w:val="24"/>
                <w:szCs w:val="24"/>
              </w:rPr>
            </w:pPr>
            <w:r w:rsidRPr="00C41566">
              <w:rPr>
                <w:rFonts w:ascii="Times New Roman" w:hAnsi="Times New Roman"/>
                <w:sz w:val="24"/>
                <w:szCs w:val="24"/>
              </w:rPr>
              <w:t>Этапы общения: установление контакта, ориентация в ситуации, обсуждение проблемы, принятие решения, выход из контакта. Эффект контраста и эффект ассимиляции. Формы управления: приказ, убеждение, внушение, заражение. Манипулирование сознанием.</w:t>
            </w:r>
          </w:p>
        </w:tc>
        <w:tc>
          <w:tcPr>
            <w:tcW w:w="402" w:type="pct"/>
          </w:tcPr>
          <w:p w:rsidR="00DA3E4F" w:rsidRPr="008F3631" w:rsidRDefault="00DA3E4F" w:rsidP="00C41566">
            <w:pPr>
              <w:spacing w:after="0" w:line="360" w:lineRule="auto"/>
              <w:ind w:firstLine="35"/>
              <w:contextualSpacing/>
              <w:jc w:val="center"/>
              <w:rPr>
                <w:rFonts w:ascii="Times New Roman" w:hAnsi="Times New Roman"/>
                <w:sz w:val="24"/>
                <w:szCs w:val="24"/>
              </w:rPr>
            </w:pPr>
            <w:r w:rsidRPr="008F3631">
              <w:rPr>
                <w:rFonts w:ascii="Times New Roman" w:hAnsi="Times New Roman"/>
                <w:sz w:val="24"/>
                <w:szCs w:val="24"/>
              </w:rPr>
              <w:t>2</w:t>
            </w:r>
          </w:p>
        </w:tc>
        <w:tc>
          <w:tcPr>
            <w:tcW w:w="769" w:type="pct"/>
            <w:vMerge/>
          </w:tcPr>
          <w:p w:rsidR="00DA3E4F" w:rsidRPr="00C41566" w:rsidRDefault="00DA3E4F" w:rsidP="00C41566">
            <w:pPr>
              <w:spacing w:after="0" w:line="360" w:lineRule="auto"/>
              <w:ind w:left="568"/>
              <w:contextualSpacing/>
              <w:rPr>
                <w:rFonts w:ascii="Times New Roman" w:hAnsi="Times New Roman"/>
                <w:sz w:val="24"/>
                <w:szCs w:val="24"/>
              </w:rPr>
            </w:pPr>
          </w:p>
        </w:tc>
      </w:tr>
      <w:tr w:rsidR="00DA3E4F" w:rsidRPr="00C41566" w:rsidTr="00CC0654">
        <w:trPr>
          <w:trHeight w:val="20"/>
        </w:trPr>
        <w:tc>
          <w:tcPr>
            <w:tcW w:w="588" w:type="pct"/>
            <w:vMerge/>
          </w:tcPr>
          <w:p w:rsidR="00DA3E4F" w:rsidRPr="00C41566" w:rsidRDefault="00DA3E4F" w:rsidP="00C41566">
            <w:pPr>
              <w:spacing w:after="0" w:line="360" w:lineRule="auto"/>
              <w:contextualSpacing/>
              <w:rPr>
                <w:rFonts w:ascii="Times New Roman" w:hAnsi="Times New Roman"/>
                <w:sz w:val="24"/>
                <w:szCs w:val="24"/>
              </w:rPr>
            </w:pPr>
          </w:p>
        </w:tc>
        <w:tc>
          <w:tcPr>
            <w:tcW w:w="3241" w:type="pct"/>
          </w:tcPr>
          <w:p w:rsidR="00DA3E4F" w:rsidRPr="00C41566" w:rsidRDefault="00DA3E4F" w:rsidP="00C41566">
            <w:pPr>
              <w:spacing w:after="0" w:line="360" w:lineRule="auto"/>
              <w:ind w:left="63" w:firstLine="142"/>
              <w:contextualSpacing/>
              <w:rPr>
                <w:rFonts w:ascii="Times New Roman" w:hAnsi="Times New Roman"/>
                <w:b/>
                <w:sz w:val="24"/>
                <w:szCs w:val="24"/>
              </w:rPr>
            </w:pPr>
            <w:r w:rsidRPr="00C41566">
              <w:rPr>
                <w:rFonts w:ascii="Times New Roman" w:hAnsi="Times New Roman"/>
                <w:b/>
                <w:sz w:val="24"/>
                <w:szCs w:val="24"/>
              </w:rPr>
              <w:t>Самостоятельная работа обучающихся</w:t>
            </w:r>
          </w:p>
        </w:tc>
        <w:tc>
          <w:tcPr>
            <w:tcW w:w="402" w:type="pct"/>
          </w:tcPr>
          <w:p w:rsidR="00DA3E4F" w:rsidRPr="008F3631" w:rsidRDefault="00DA3E4F" w:rsidP="00C41566">
            <w:pPr>
              <w:spacing w:after="0" w:line="360" w:lineRule="auto"/>
              <w:ind w:firstLine="35"/>
              <w:contextualSpacing/>
              <w:jc w:val="center"/>
              <w:rPr>
                <w:rFonts w:ascii="Times New Roman" w:hAnsi="Times New Roman"/>
                <w:sz w:val="24"/>
                <w:szCs w:val="24"/>
              </w:rPr>
            </w:pPr>
            <w:r w:rsidRPr="008F3631">
              <w:rPr>
                <w:rFonts w:ascii="Times New Roman" w:hAnsi="Times New Roman"/>
                <w:sz w:val="24"/>
                <w:szCs w:val="24"/>
              </w:rPr>
              <w:t>*</w:t>
            </w:r>
          </w:p>
        </w:tc>
        <w:tc>
          <w:tcPr>
            <w:tcW w:w="769" w:type="pct"/>
            <w:vMerge/>
          </w:tcPr>
          <w:p w:rsidR="00DA3E4F" w:rsidRPr="00C41566" w:rsidRDefault="00DA3E4F" w:rsidP="00C41566">
            <w:pPr>
              <w:spacing w:after="0" w:line="360" w:lineRule="auto"/>
              <w:ind w:left="568"/>
              <w:contextualSpacing/>
              <w:rPr>
                <w:rFonts w:ascii="Times New Roman" w:hAnsi="Times New Roman"/>
                <w:sz w:val="24"/>
                <w:szCs w:val="24"/>
              </w:rPr>
            </w:pPr>
          </w:p>
        </w:tc>
      </w:tr>
      <w:tr w:rsidR="00DA3E4F" w:rsidRPr="00C41566" w:rsidTr="00CC0654">
        <w:trPr>
          <w:trHeight w:val="572"/>
        </w:trPr>
        <w:tc>
          <w:tcPr>
            <w:tcW w:w="588" w:type="pct"/>
            <w:vMerge w:val="restart"/>
          </w:tcPr>
          <w:p w:rsidR="00DA3E4F" w:rsidRPr="00C41566" w:rsidRDefault="00DA3E4F" w:rsidP="00C41566">
            <w:pPr>
              <w:spacing w:after="0" w:line="360" w:lineRule="auto"/>
              <w:contextualSpacing/>
              <w:rPr>
                <w:rFonts w:ascii="Times New Roman" w:hAnsi="Times New Roman"/>
                <w:sz w:val="24"/>
                <w:szCs w:val="24"/>
              </w:rPr>
            </w:pPr>
            <w:r w:rsidRPr="00C41566">
              <w:rPr>
                <w:rFonts w:ascii="Times New Roman" w:hAnsi="Times New Roman"/>
                <w:sz w:val="24"/>
                <w:szCs w:val="24"/>
              </w:rPr>
              <w:t>Тема 1.4.</w:t>
            </w:r>
          </w:p>
          <w:p w:rsidR="00DA3E4F" w:rsidRPr="00C41566" w:rsidRDefault="00DA3E4F" w:rsidP="00C41566">
            <w:pPr>
              <w:spacing w:after="0" w:line="360" w:lineRule="auto"/>
              <w:contextualSpacing/>
              <w:rPr>
                <w:rFonts w:ascii="Times New Roman" w:hAnsi="Times New Roman"/>
                <w:sz w:val="24"/>
                <w:szCs w:val="24"/>
              </w:rPr>
            </w:pPr>
            <w:r w:rsidRPr="00C41566">
              <w:rPr>
                <w:rFonts w:ascii="Times New Roman" w:hAnsi="Times New Roman"/>
                <w:sz w:val="24"/>
                <w:szCs w:val="24"/>
              </w:rPr>
              <w:t>Перцептивная сторона</w:t>
            </w:r>
          </w:p>
          <w:p w:rsidR="00DA3E4F" w:rsidRPr="00C41566" w:rsidRDefault="00DA3E4F" w:rsidP="00C41566">
            <w:pPr>
              <w:spacing w:after="0" w:line="360" w:lineRule="auto"/>
              <w:contextualSpacing/>
              <w:rPr>
                <w:rFonts w:ascii="Times New Roman" w:hAnsi="Times New Roman"/>
                <w:sz w:val="24"/>
                <w:szCs w:val="24"/>
              </w:rPr>
            </w:pPr>
            <w:r w:rsidRPr="00C41566">
              <w:rPr>
                <w:rFonts w:ascii="Times New Roman" w:hAnsi="Times New Roman"/>
                <w:sz w:val="24"/>
                <w:szCs w:val="24"/>
              </w:rPr>
              <w:t>общения</w:t>
            </w:r>
          </w:p>
        </w:tc>
        <w:tc>
          <w:tcPr>
            <w:tcW w:w="3241" w:type="pct"/>
          </w:tcPr>
          <w:p w:rsidR="00DA3E4F" w:rsidRPr="00C41566" w:rsidRDefault="00DA3E4F" w:rsidP="00C41566">
            <w:pPr>
              <w:spacing w:after="0" w:line="360" w:lineRule="auto"/>
              <w:ind w:left="568"/>
              <w:contextualSpacing/>
              <w:rPr>
                <w:rFonts w:ascii="Times New Roman" w:hAnsi="Times New Roman"/>
                <w:b/>
                <w:sz w:val="24"/>
                <w:szCs w:val="24"/>
              </w:rPr>
            </w:pPr>
            <w:r w:rsidRPr="00C41566">
              <w:rPr>
                <w:rFonts w:ascii="Times New Roman" w:hAnsi="Times New Roman"/>
                <w:b/>
                <w:sz w:val="24"/>
                <w:szCs w:val="24"/>
              </w:rPr>
              <w:t>Содержание учебного материала</w:t>
            </w:r>
          </w:p>
        </w:tc>
        <w:tc>
          <w:tcPr>
            <w:tcW w:w="402" w:type="pct"/>
            <w:vMerge w:val="restart"/>
          </w:tcPr>
          <w:p w:rsidR="00DA3E4F" w:rsidRPr="008F3631" w:rsidRDefault="00DA3E4F" w:rsidP="00C41566">
            <w:pPr>
              <w:spacing w:after="0" w:line="360" w:lineRule="auto"/>
              <w:ind w:firstLine="35"/>
              <w:contextualSpacing/>
              <w:jc w:val="center"/>
              <w:rPr>
                <w:rFonts w:ascii="Times New Roman" w:hAnsi="Times New Roman"/>
                <w:b/>
                <w:sz w:val="24"/>
                <w:szCs w:val="24"/>
              </w:rPr>
            </w:pPr>
            <w:r w:rsidRPr="008F3631">
              <w:rPr>
                <w:rFonts w:ascii="Times New Roman" w:hAnsi="Times New Roman"/>
                <w:b/>
                <w:sz w:val="24"/>
                <w:szCs w:val="24"/>
              </w:rPr>
              <w:t>4</w:t>
            </w:r>
          </w:p>
          <w:p w:rsidR="00DA3E4F" w:rsidRPr="008F3631" w:rsidRDefault="00DA3E4F" w:rsidP="00C41566">
            <w:pPr>
              <w:spacing w:after="0" w:line="360" w:lineRule="auto"/>
              <w:ind w:firstLine="35"/>
              <w:contextualSpacing/>
              <w:jc w:val="center"/>
              <w:rPr>
                <w:rFonts w:ascii="Times New Roman" w:hAnsi="Times New Roman"/>
                <w:b/>
                <w:sz w:val="24"/>
                <w:szCs w:val="24"/>
              </w:rPr>
            </w:pPr>
          </w:p>
          <w:p w:rsidR="00DA3E4F" w:rsidRPr="008F3631" w:rsidRDefault="00DA3E4F" w:rsidP="00C41566">
            <w:pPr>
              <w:spacing w:after="0" w:line="360" w:lineRule="auto"/>
              <w:ind w:firstLine="35"/>
              <w:contextualSpacing/>
              <w:jc w:val="center"/>
              <w:rPr>
                <w:rFonts w:ascii="Times New Roman" w:hAnsi="Times New Roman"/>
                <w:b/>
                <w:sz w:val="24"/>
                <w:szCs w:val="24"/>
              </w:rPr>
            </w:pPr>
          </w:p>
        </w:tc>
        <w:tc>
          <w:tcPr>
            <w:tcW w:w="769" w:type="pct"/>
            <w:vMerge w:val="restart"/>
          </w:tcPr>
          <w:p w:rsidR="00DA3E4F" w:rsidRPr="00C41566" w:rsidRDefault="00DA3E4F" w:rsidP="00C41566">
            <w:pPr>
              <w:spacing w:after="0" w:line="360" w:lineRule="auto"/>
              <w:ind w:left="568"/>
              <w:contextualSpacing/>
              <w:rPr>
                <w:rFonts w:ascii="Times New Roman" w:hAnsi="Times New Roman"/>
                <w:sz w:val="24"/>
                <w:szCs w:val="24"/>
              </w:rPr>
            </w:pPr>
            <w:r w:rsidRPr="00C41566">
              <w:rPr>
                <w:rFonts w:ascii="Times New Roman" w:hAnsi="Times New Roman"/>
                <w:sz w:val="24"/>
                <w:szCs w:val="24"/>
              </w:rPr>
              <w:t>ОК01, ОК02, ОК03, ОК04, ОК05, ОК06</w:t>
            </w:r>
          </w:p>
        </w:tc>
      </w:tr>
      <w:tr w:rsidR="00DA3E4F" w:rsidRPr="00C41566" w:rsidTr="00CC0654">
        <w:trPr>
          <w:trHeight w:val="20"/>
        </w:trPr>
        <w:tc>
          <w:tcPr>
            <w:tcW w:w="588" w:type="pct"/>
            <w:vMerge/>
          </w:tcPr>
          <w:p w:rsidR="00DA3E4F" w:rsidRPr="00C41566" w:rsidRDefault="00DA3E4F" w:rsidP="00C41566">
            <w:pPr>
              <w:spacing w:after="0" w:line="360" w:lineRule="auto"/>
              <w:contextualSpacing/>
              <w:rPr>
                <w:rFonts w:ascii="Times New Roman" w:hAnsi="Times New Roman"/>
                <w:sz w:val="24"/>
                <w:szCs w:val="24"/>
              </w:rPr>
            </w:pPr>
          </w:p>
        </w:tc>
        <w:tc>
          <w:tcPr>
            <w:tcW w:w="3241" w:type="pct"/>
          </w:tcPr>
          <w:p w:rsidR="00DA3E4F" w:rsidRPr="00C41566" w:rsidRDefault="00DA3E4F" w:rsidP="00C41566">
            <w:pPr>
              <w:spacing w:after="0" w:line="360" w:lineRule="auto"/>
              <w:ind w:firstLine="63"/>
              <w:contextualSpacing/>
              <w:rPr>
                <w:rFonts w:ascii="Times New Roman" w:hAnsi="Times New Roman"/>
                <w:sz w:val="24"/>
                <w:szCs w:val="24"/>
              </w:rPr>
            </w:pPr>
            <w:r w:rsidRPr="00C41566">
              <w:rPr>
                <w:rFonts w:ascii="Times New Roman" w:hAnsi="Times New Roman"/>
                <w:sz w:val="24"/>
                <w:szCs w:val="24"/>
              </w:rPr>
              <w:t xml:space="preserve">1.  Понятие социальной перцепции. Механизмы перцепции. Социальный стереотип и предубеждение. Факторы превосходства. Привлекательности и отношения к нам. </w:t>
            </w:r>
          </w:p>
          <w:p w:rsidR="00DA3E4F" w:rsidRPr="00C41566" w:rsidRDefault="00DA3E4F" w:rsidP="00C41566">
            <w:pPr>
              <w:spacing w:after="0" w:line="360" w:lineRule="auto"/>
              <w:ind w:firstLine="63"/>
              <w:contextualSpacing/>
              <w:rPr>
                <w:rFonts w:ascii="Times New Roman" w:hAnsi="Times New Roman"/>
                <w:sz w:val="24"/>
                <w:szCs w:val="24"/>
              </w:rPr>
            </w:pPr>
            <w:r w:rsidRPr="00C41566">
              <w:rPr>
                <w:rFonts w:ascii="Times New Roman" w:hAnsi="Times New Roman"/>
                <w:sz w:val="24"/>
                <w:szCs w:val="24"/>
              </w:rPr>
              <w:t>2. Исследование эффектов восприятия человеком человека: «эффект ореола», «эффект проекции», «эффект первичности и новизны». Механизмы восприятия: идентификация, эмпатия, аттракция, рефлексия. Теория каузальной атрибуции.</w:t>
            </w:r>
          </w:p>
        </w:tc>
        <w:tc>
          <w:tcPr>
            <w:tcW w:w="402" w:type="pct"/>
            <w:vMerge/>
          </w:tcPr>
          <w:p w:rsidR="00DA3E4F" w:rsidRPr="008F3631" w:rsidRDefault="00DA3E4F" w:rsidP="00C41566">
            <w:pPr>
              <w:spacing w:after="0" w:line="360" w:lineRule="auto"/>
              <w:ind w:firstLine="35"/>
              <w:contextualSpacing/>
              <w:jc w:val="center"/>
              <w:rPr>
                <w:rFonts w:ascii="Times New Roman" w:hAnsi="Times New Roman"/>
                <w:sz w:val="24"/>
                <w:szCs w:val="24"/>
              </w:rPr>
            </w:pPr>
          </w:p>
        </w:tc>
        <w:tc>
          <w:tcPr>
            <w:tcW w:w="769" w:type="pct"/>
            <w:vMerge/>
          </w:tcPr>
          <w:p w:rsidR="00DA3E4F" w:rsidRPr="00C41566" w:rsidRDefault="00DA3E4F" w:rsidP="00C41566">
            <w:pPr>
              <w:spacing w:after="0" w:line="360" w:lineRule="auto"/>
              <w:ind w:left="568"/>
              <w:contextualSpacing/>
              <w:rPr>
                <w:rFonts w:ascii="Times New Roman" w:hAnsi="Times New Roman"/>
                <w:sz w:val="24"/>
                <w:szCs w:val="24"/>
              </w:rPr>
            </w:pPr>
          </w:p>
        </w:tc>
      </w:tr>
      <w:tr w:rsidR="00DA3E4F" w:rsidRPr="00C41566" w:rsidTr="00CC0654">
        <w:trPr>
          <w:trHeight w:val="313"/>
        </w:trPr>
        <w:tc>
          <w:tcPr>
            <w:tcW w:w="588" w:type="pct"/>
            <w:vMerge/>
          </w:tcPr>
          <w:p w:rsidR="00DA3E4F" w:rsidRPr="00C41566" w:rsidRDefault="00DA3E4F" w:rsidP="00C41566">
            <w:pPr>
              <w:spacing w:after="0" w:line="360" w:lineRule="auto"/>
              <w:contextualSpacing/>
              <w:rPr>
                <w:rFonts w:ascii="Times New Roman" w:hAnsi="Times New Roman"/>
                <w:sz w:val="24"/>
                <w:szCs w:val="24"/>
              </w:rPr>
            </w:pPr>
          </w:p>
        </w:tc>
        <w:tc>
          <w:tcPr>
            <w:tcW w:w="3241" w:type="pct"/>
          </w:tcPr>
          <w:p w:rsidR="00DA3E4F" w:rsidRPr="00C41566" w:rsidRDefault="00DA3E4F" w:rsidP="00C41566">
            <w:pPr>
              <w:spacing w:after="0" w:line="360" w:lineRule="auto"/>
              <w:ind w:left="63" w:firstLine="142"/>
              <w:contextualSpacing/>
              <w:rPr>
                <w:rFonts w:ascii="Times New Roman" w:hAnsi="Times New Roman"/>
                <w:b/>
                <w:sz w:val="24"/>
                <w:szCs w:val="24"/>
              </w:rPr>
            </w:pPr>
            <w:r w:rsidRPr="00C41566">
              <w:rPr>
                <w:rFonts w:ascii="Times New Roman" w:hAnsi="Times New Roman"/>
                <w:b/>
                <w:sz w:val="24"/>
                <w:szCs w:val="24"/>
              </w:rPr>
              <w:t xml:space="preserve">В том числе практических занятий и лабораторных работ </w:t>
            </w:r>
          </w:p>
        </w:tc>
        <w:tc>
          <w:tcPr>
            <w:tcW w:w="402" w:type="pct"/>
          </w:tcPr>
          <w:p w:rsidR="00DA3E4F" w:rsidRPr="008F3631" w:rsidRDefault="00DA3E4F" w:rsidP="00C41566">
            <w:pPr>
              <w:spacing w:after="0" w:line="360" w:lineRule="auto"/>
              <w:ind w:firstLine="35"/>
              <w:contextualSpacing/>
              <w:jc w:val="center"/>
              <w:rPr>
                <w:rFonts w:ascii="Times New Roman" w:hAnsi="Times New Roman"/>
                <w:sz w:val="24"/>
                <w:szCs w:val="24"/>
              </w:rPr>
            </w:pPr>
            <w:r w:rsidRPr="008F3631">
              <w:rPr>
                <w:rFonts w:ascii="Times New Roman" w:hAnsi="Times New Roman"/>
                <w:sz w:val="24"/>
                <w:szCs w:val="24"/>
              </w:rPr>
              <w:t>-</w:t>
            </w:r>
          </w:p>
        </w:tc>
        <w:tc>
          <w:tcPr>
            <w:tcW w:w="769" w:type="pct"/>
            <w:vMerge/>
          </w:tcPr>
          <w:p w:rsidR="00DA3E4F" w:rsidRPr="00C41566" w:rsidRDefault="00DA3E4F" w:rsidP="00C41566">
            <w:pPr>
              <w:spacing w:after="0" w:line="360" w:lineRule="auto"/>
              <w:ind w:left="568"/>
              <w:contextualSpacing/>
              <w:rPr>
                <w:rFonts w:ascii="Times New Roman" w:hAnsi="Times New Roman"/>
                <w:sz w:val="24"/>
                <w:szCs w:val="24"/>
              </w:rPr>
            </w:pPr>
          </w:p>
        </w:tc>
      </w:tr>
      <w:tr w:rsidR="00DA3E4F" w:rsidRPr="00C41566" w:rsidTr="00CC0654">
        <w:trPr>
          <w:trHeight w:val="20"/>
        </w:trPr>
        <w:tc>
          <w:tcPr>
            <w:tcW w:w="588" w:type="pct"/>
            <w:vMerge/>
          </w:tcPr>
          <w:p w:rsidR="00DA3E4F" w:rsidRPr="00C41566" w:rsidRDefault="00DA3E4F" w:rsidP="00C41566">
            <w:pPr>
              <w:spacing w:after="0" w:line="360" w:lineRule="auto"/>
              <w:contextualSpacing/>
              <w:rPr>
                <w:rFonts w:ascii="Times New Roman" w:hAnsi="Times New Roman"/>
                <w:sz w:val="24"/>
                <w:szCs w:val="24"/>
              </w:rPr>
            </w:pPr>
          </w:p>
        </w:tc>
        <w:tc>
          <w:tcPr>
            <w:tcW w:w="3241" w:type="pct"/>
          </w:tcPr>
          <w:p w:rsidR="00DA3E4F" w:rsidRPr="00C41566" w:rsidRDefault="00DA3E4F" w:rsidP="00C41566">
            <w:pPr>
              <w:spacing w:after="0" w:line="360" w:lineRule="auto"/>
              <w:ind w:left="63" w:firstLine="142"/>
              <w:contextualSpacing/>
              <w:rPr>
                <w:rFonts w:ascii="Times New Roman" w:hAnsi="Times New Roman"/>
                <w:b/>
                <w:sz w:val="24"/>
                <w:szCs w:val="24"/>
              </w:rPr>
            </w:pPr>
            <w:r w:rsidRPr="00C41566">
              <w:rPr>
                <w:rFonts w:ascii="Times New Roman" w:hAnsi="Times New Roman"/>
                <w:b/>
                <w:sz w:val="24"/>
                <w:szCs w:val="24"/>
              </w:rPr>
              <w:t>Самостоятельная работа обучающихся</w:t>
            </w:r>
          </w:p>
        </w:tc>
        <w:tc>
          <w:tcPr>
            <w:tcW w:w="402" w:type="pct"/>
          </w:tcPr>
          <w:p w:rsidR="00DA3E4F" w:rsidRPr="008F3631" w:rsidRDefault="00DA3E4F" w:rsidP="00C41566">
            <w:pPr>
              <w:spacing w:after="0" w:line="360" w:lineRule="auto"/>
              <w:ind w:firstLine="35"/>
              <w:contextualSpacing/>
              <w:jc w:val="center"/>
              <w:rPr>
                <w:rFonts w:ascii="Times New Roman" w:hAnsi="Times New Roman"/>
                <w:sz w:val="24"/>
                <w:szCs w:val="24"/>
              </w:rPr>
            </w:pPr>
            <w:r w:rsidRPr="008F3631">
              <w:rPr>
                <w:rFonts w:ascii="Times New Roman" w:hAnsi="Times New Roman"/>
                <w:sz w:val="24"/>
                <w:szCs w:val="24"/>
              </w:rPr>
              <w:t>*</w:t>
            </w:r>
          </w:p>
        </w:tc>
        <w:tc>
          <w:tcPr>
            <w:tcW w:w="769" w:type="pct"/>
            <w:vMerge/>
          </w:tcPr>
          <w:p w:rsidR="00DA3E4F" w:rsidRPr="00C41566" w:rsidRDefault="00DA3E4F" w:rsidP="00C41566">
            <w:pPr>
              <w:spacing w:after="0" w:line="360" w:lineRule="auto"/>
              <w:ind w:left="568"/>
              <w:contextualSpacing/>
              <w:rPr>
                <w:rFonts w:ascii="Times New Roman" w:hAnsi="Times New Roman"/>
                <w:sz w:val="24"/>
                <w:szCs w:val="24"/>
              </w:rPr>
            </w:pPr>
          </w:p>
        </w:tc>
      </w:tr>
      <w:tr w:rsidR="00DA3E4F" w:rsidRPr="00C41566" w:rsidTr="00CC0654">
        <w:trPr>
          <w:trHeight w:val="379"/>
        </w:trPr>
        <w:tc>
          <w:tcPr>
            <w:tcW w:w="588" w:type="pct"/>
            <w:vMerge w:val="restart"/>
          </w:tcPr>
          <w:p w:rsidR="00DA3E4F" w:rsidRPr="00C41566" w:rsidRDefault="00DA3E4F" w:rsidP="00C41566">
            <w:pPr>
              <w:spacing w:after="0" w:line="360" w:lineRule="auto"/>
              <w:contextualSpacing/>
              <w:rPr>
                <w:rFonts w:ascii="Times New Roman" w:hAnsi="Times New Roman"/>
                <w:sz w:val="24"/>
                <w:szCs w:val="24"/>
              </w:rPr>
            </w:pPr>
            <w:r w:rsidRPr="00C41566">
              <w:rPr>
                <w:rFonts w:ascii="Times New Roman" w:hAnsi="Times New Roman"/>
                <w:sz w:val="24"/>
                <w:szCs w:val="24"/>
              </w:rPr>
              <w:t>Тема 1.5.</w:t>
            </w:r>
          </w:p>
          <w:p w:rsidR="00DA3E4F" w:rsidRPr="00C41566" w:rsidRDefault="00DA3E4F" w:rsidP="00C41566">
            <w:pPr>
              <w:spacing w:after="0" w:line="360" w:lineRule="auto"/>
              <w:contextualSpacing/>
              <w:rPr>
                <w:rFonts w:ascii="Times New Roman" w:hAnsi="Times New Roman"/>
                <w:sz w:val="24"/>
                <w:szCs w:val="24"/>
              </w:rPr>
            </w:pPr>
            <w:r w:rsidRPr="00C41566">
              <w:rPr>
                <w:rFonts w:ascii="Times New Roman" w:hAnsi="Times New Roman"/>
                <w:sz w:val="24"/>
                <w:szCs w:val="24"/>
              </w:rPr>
              <w:t>Общение как коммуникация</w:t>
            </w:r>
          </w:p>
        </w:tc>
        <w:tc>
          <w:tcPr>
            <w:tcW w:w="3241" w:type="pct"/>
          </w:tcPr>
          <w:p w:rsidR="00DA3E4F" w:rsidRPr="00C41566" w:rsidRDefault="00DA3E4F" w:rsidP="00C41566">
            <w:pPr>
              <w:spacing w:after="0" w:line="360" w:lineRule="auto"/>
              <w:ind w:left="568"/>
              <w:contextualSpacing/>
              <w:rPr>
                <w:rFonts w:ascii="Times New Roman" w:hAnsi="Times New Roman"/>
                <w:b/>
                <w:sz w:val="24"/>
                <w:szCs w:val="24"/>
              </w:rPr>
            </w:pPr>
            <w:r w:rsidRPr="00C41566">
              <w:rPr>
                <w:rFonts w:ascii="Times New Roman" w:hAnsi="Times New Roman"/>
                <w:b/>
                <w:sz w:val="24"/>
                <w:szCs w:val="24"/>
              </w:rPr>
              <w:t>Содержание учебного материала</w:t>
            </w:r>
          </w:p>
        </w:tc>
        <w:tc>
          <w:tcPr>
            <w:tcW w:w="402" w:type="pct"/>
          </w:tcPr>
          <w:p w:rsidR="00DA3E4F" w:rsidRPr="008F3631" w:rsidRDefault="00DA3E4F" w:rsidP="00C41566">
            <w:pPr>
              <w:spacing w:after="0" w:line="360" w:lineRule="auto"/>
              <w:ind w:firstLine="35"/>
              <w:contextualSpacing/>
              <w:jc w:val="center"/>
              <w:rPr>
                <w:rFonts w:ascii="Times New Roman" w:hAnsi="Times New Roman"/>
                <w:b/>
                <w:sz w:val="24"/>
                <w:szCs w:val="24"/>
              </w:rPr>
            </w:pPr>
            <w:r w:rsidRPr="008F3631">
              <w:rPr>
                <w:rFonts w:ascii="Times New Roman" w:hAnsi="Times New Roman"/>
                <w:b/>
                <w:sz w:val="24"/>
                <w:szCs w:val="24"/>
              </w:rPr>
              <w:t>4</w:t>
            </w:r>
          </w:p>
          <w:p w:rsidR="00DA3E4F" w:rsidRPr="008F3631" w:rsidRDefault="00DA3E4F" w:rsidP="00C41566">
            <w:pPr>
              <w:spacing w:after="0" w:line="360" w:lineRule="auto"/>
              <w:ind w:firstLine="35"/>
              <w:contextualSpacing/>
              <w:jc w:val="center"/>
              <w:rPr>
                <w:rFonts w:ascii="Times New Roman" w:hAnsi="Times New Roman"/>
                <w:sz w:val="24"/>
                <w:szCs w:val="24"/>
              </w:rPr>
            </w:pPr>
          </w:p>
        </w:tc>
        <w:tc>
          <w:tcPr>
            <w:tcW w:w="769" w:type="pct"/>
            <w:vMerge w:val="restart"/>
          </w:tcPr>
          <w:p w:rsidR="00DA3E4F" w:rsidRPr="00C41566" w:rsidRDefault="00DA3E4F" w:rsidP="00C41566">
            <w:pPr>
              <w:spacing w:after="0" w:line="360" w:lineRule="auto"/>
              <w:ind w:left="568"/>
              <w:contextualSpacing/>
              <w:rPr>
                <w:rFonts w:ascii="Times New Roman" w:hAnsi="Times New Roman"/>
                <w:sz w:val="24"/>
                <w:szCs w:val="24"/>
              </w:rPr>
            </w:pPr>
            <w:r w:rsidRPr="00C41566">
              <w:rPr>
                <w:rFonts w:ascii="Times New Roman" w:hAnsi="Times New Roman"/>
                <w:sz w:val="24"/>
                <w:szCs w:val="24"/>
              </w:rPr>
              <w:t>ОК01, ОК02, ОК03, ОК04, ОК05, ОК06</w:t>
            </w:r>
          </w:p>
        </w:tc>
      </w:tr>
      <w:tr w:rsidR="00DA3E4F" w:rsidRPr="00C41566" w:rsidTr="00CC0654">
        <w:trPr>
          <w:trHeight w:val="20"/>
        </w:trPr>
        <w:tc>
          <w:tcPr>
            <w:tcW w:w="588" w:type="pct"/>
            <w:vMerge/>
          </w:tcPr>
          <w:p w:rsidR="00DA3E4F" w:rsidRPr="00C41566" w:rsidRDefault="00DA3E4F" w:rsidP="00C41566">
            <w:pPr>
              <w:spacing w:after="0" w:line="360" w:lineRule="auto"/>
              <w:contextualSpacing/>
              <w:rPr>
                <w:rFonts w:ascii="Times New Roman" w:hAnsi="Times New Roman"/>
                <w:sz w:val="24"/>
                <w:szCs w:val="24"/>
              </w:rPr>
            </w:pPr>
          </w:p>
        </w:tc>
        <w:tc>
          <w:tcPr>
            <w:tcW w:w="3241" w:type="pct"/>
          </w:tcPr>
          <w:p w:rsidR="00DA3E4F" w:rsidRPr="00C41566" w:rsidRDefault="00DA3E4F" w:rsidP="00C41566">
            <w:pPr>
              <w:spacing w:after="0" w:line="360" w:lineRule="auto"/>
              <w:ind w:left="63"/>
              <w:contextualSpacing/>
              <w:rPr>
                <w:rFonts w:ascii="Times New Roman" w:hAnsi="Times New Roman"/>
                <w:sz w:val="24"/>
                <w:szCs w:val="24"/>
              </w:rPr>
            </w:pPr>
            <w:r w:rsidRPr="00C41566">
              <w:rPr>
                <w:rFonts w:ascii="Times New Roman" w:hAnsi="Times New Roman"/>
                <w:sz w:val="24"/>
                <w:szCs w:val="24"/>
              </w:rPr>
              <w:t>1. Средства, используемые в процессе передачи информации. Языки общения:</w:t>
            </w:r>
          </w:p>
          <w:p w:rsidR="00DA3E4F" w:rsidRPr="00C41566" w:rsidRDefault="00DA3E4F" w:rsidP="00C41566">
            <w:pPr>
              <w:spacing w:after="0" w:line="360" w:lineRule="auto"/>
              <w:ind w:left="63"/>
              <w:contextualSpacing/>
              <w:rPr>
                <w:rFonts w:ascii="Times New Roman" w:hAnsi="Times New Roman"/>
                <w:sz w:val="24"/>
                <w:szCs w:val="24"/>
              </w:rPr>
            </w:pPr>
            <w:r w:rsidRPr="00C41566">
              <w:rPr>
                <w:rFonts w:ascii="Times New Roman" w:hAnsi="Times New Roman"/>
                <w:sz w:val="24"/>
                <w:szCs w:val="24"/>
              </w:rPr>
              <w:lastRenderedPageBreak/>
              <w:t xml:space="preserve">вербальный, невербальный. Коммуникативная тактика и стратегия. Коммуникативные барьеры. Речевая деятельность. Виды речевой деятельности. Понятие коммуникативной и языковой грамотности. Культура и техника речи в сфере сервиса. Психология речевой коммуникации. Управление впечатлением партнёра по общению. Роль комплимента в общении. Техники ведения беседы. Техники активного слушания. </w:t>
            </w:r>
          </w:p>
        </w:tc>
        <w:tc>
          <w:tcPr>
            <w:tcW w:w="402" w:type="pct"/>
          </w:tcPr>
          <w:p w:rsidR="00DA3E4F" w:rsidRPr="008F3631" w:rsidRDefault="00DA3E4F" w:rsidP="00C41566">
            <w:pPr>
              <w:spacing w:after="0" w:line="360" w:lineRule="auto"/>
              <w:ind w:firstLine="35"/>
              <w:contextualSpacing/>
              <w:jc w:val="center"/>
              <w:rPr>
                <w:rFonts w:ascii="Times New Roman" w:hAnsi="Times New Roman"/>
                <w:sz w:val="24"/>
                <w:szCs w:val="24"/>
              </w:rPr>
            </w:pPr>
            <w:r w:rsidRPr="008F3631">
              <w:rPr>
                <w:rFonts w:ascii="Times New Roman" w:hAnsi="Times New Roman"/>
                <w:sz w:val="24"/>
                <w:szCs w:val="24"/>
              </w:rPr>
              <w:lastRenderedPageBreak/>
              <w:t>2</w:t>
            </w:r>
          </w:p>
        </w:tc>
        <w:tc>
          <w:tcPr>
            <w:tcW w:w="769" w:type="pct"/>
            <w:vMerge/>
          </w:tcPr>
          <w:p w:rsidR="00DA3E4F" w:rsidRPr="00C41566" w:rsidRDefault="00DA3E4F" w:rsidP="00C41566">
            <w:pPr>
              <w:spacing w:after="0" w:line="360" w:lineRule="auto"/>
              <w:ind w:left="568"/>
              <w:contextualSpacing/>
              <w:rPr>
                <w:rFonts w:ascii="Times New Roman" w:hAnsi="Times New Roman"/>
                <w:sz w:val="24"/>
                <w:szCs w:val="24"/>
              </w:rPr>
            </w:pPr>
          </w:p>
        </w:tc>
      </w:tr>
      <w:tr w:rsidR="00DA3E4F" w:rsidRPr="00C41566" w:rsidTr="00CC0654">
        <w:trPr>
          <w:trHeight w:val="382"/>
        </w:trPr>
        <w:tc>
          <w:tcPr>
            <w:tcW w:w="588" w:type="pct"/>
            <w:vMerge/>
          </w:tcPr>
          <w:p w:rsidR="00DA3E4F" w:rsidRPr="00C41566" w:rsidRDefault="00DA3E4F" w:rsidP="00C41566">
            <w:pPr>
              <w:spacing w:after="0" w:line="360" w:lineRule="auto"/>
              <w:contextualSpacing/>
              <w:rPr>
                <w:rFonts w:ascii="Times New Roman" w:hAnsi="Times New Roman"/>
                <w:sz w:val="24"/>
                <w:szCs w:val="24"/>
              </w:rPr>
            </w:pPr>
          </w:p>
        </w:tc>
        <w:tc>
          <w:tcPr>
            <w:tcW w:w="3241" w:type="pct"/>
          </w:tcPr>
          <w:p w:rsidR="00DA3E4F" w:rsidRPr="00C41566" w:rsidRDefault="00DA3E4F" w:rsidP="00C41566">
            <w:pPr>
              <w:spacing w:after="0" w:line="360" w:lineRule="auto"/>
              <w:ind w:left="63" w:firstLine="142"/>
              <w:contextualSpacing/>
              <w:rPr>
                <w:rFonts w:ascii="Times New Roman" w:hAnsi="Times New Roman"/>
                <w:b/>
                <w:sz w:val="24"/>
                <w:szCs w:val="24"/>
              </w:rPr>
            </w:pPr>
            <w:r w:rsidRPr="00C41566">
              <w:rPr>
                <w:rFonts w:ascii="Times New Roman" w:hAnsi="Times New Roman"/>
                <w:b/>
                <w:sz w:val="24"/>
                <w:szCs w:val="24"/>
              </w:rPr>
              <w:t xml:space="preserve">В том числе практических занятий и лабораторных работ </w:t>
            </w:r>
          </w:p>
        </w:tc>
        <w:tc>
          <w:tcPr>
            <w:tcW w:w="402" w:type="pct"/>
          </w:tcPr>
          <w:p w:rsidR="00DA3E4F" w:rsidRPr="008F3631" w:rsidRDefault="00DA3E4F" w:rsidP="00C41566">
            <w:pPr>
              <w:spacing w:after="0" w:line="360" w:lineRule="auto"/>
              <w:ind w:firstLine="35"/>
              <w:contextualSpacing/>
              <w:jc w:val="center"/>
              <w:rPr>
                <w:rFonts w:ascii="Times New Roman" w:hAnsi="Times New Roman"/>
                <w:b/>
                <w:sz w:val="24"/>
                <w:szCs w:val="24"/>
              </w:rPr>
            </w:pPr>
            <w:r w:rsidRPr="008F3631">
              <w:rPr>
                <w:rFonts w:ascii="Times New Roman" w:hAnsi="Times New Roman"/>
                <w:b/>
                <w:sz w:val="24"/>
                <w:szCs w:val="24"/>
              </w:rPr>
              <w:t>2</w:t>
            </w:r>
          </w:p>
        </w:tc>
        <w:tc>
          <w:tcPr>
            <w:tcW w:w="769" w:type="pct"/>
            <w:vMerge/>
          </w:tcPr>
          <w:p w:rsidR="00DA3E4F" w:rsidRPr="00C41566" w:rsidRDefault="00DA3E4F" w:rsidP="00C41566">
            <w:pPr>
              <w:spacing w:after="0" w:line="360" w:lineRule="auto"/>
              <w:ind w:left="568"/>
              <w:contextualSpacing/>
              <w:rPr>
                <w:rFonts w:ascii="Times New Roman" w:hAnsi="Times New Roman"/>
                <w:sz w:val="24"/>
                <w:szCs w:val="24"/>
              </w:rPr>
            </w:pPr>
          </w:p>
        </w:tc>
      </w:tr>
      <w:tr w:rsidR="00DA3E4F" w:rsidRPr="00C41566" w:rsidTr="00CC0654">
        <w:trPr>
          <w:trHeight w:val="382"/>
        </w:trPr>
        <w:tc>
          <w:tcPr>
            <w:tcW w:w="588" w:type="pct"/>
            <w:vMerge/>
          </w:tcPr>
          <w:p w:rsidR="00DA3E4F" w:rsidRPr="00C41566" w:rsidRDefault="00DA3E4F" w:rsidP="00C41566">
            <w:pPr>
              <w:spacing w:after="0" w:line="360" w:lineRule="auto"/>
              <w:contextualSpacing/>
              <w:rPr>
                <w:rFonts w:ascii="Times New Roman" w:hAnsi="Times New Roman"/>
                <w:sz w:val="24"/>
                <w:szCs w:val="24"/>
              </w:rPr>
            </w:pPr>
          </w:p>
        </w:tc>
        <w:tc>
          <w:tcPr>
            <w:tcW w:w="3241" w:type="pct"/>
          </w:tcPr>
          <w:p w:rsidR="00DA3E4F" w:rsidRPr="00C41566" w:rsidRDefault="00DA3E4F" w:rsidP="00C41566">
            <w:pPr>
              <w:spacing w:after="0" w:line="360" w:lineRule="auto"/>
              <w:ind w:left="63" w:firstLine="142"/>
              <w:contextualSpacing/>
              <w:rPr>
                <w:rFonts w:ascii="Times New Roman" w:hAnsi="Times New Roman"/>
                <w:b/>
                <w:sz w:val="24"/>
                <w:szCs w:val="24"/>
              </w:rPr>
            </w:pPr>
            <w:r w:rsidRPr="00C41566">
              <w:rPr>
                <w:rFonts w:ascii="Times New Roman" w:hAnsi="Times New Roman"/>
                <w:b/>
                <w:sz w:val="24"/>
                <w:szCs w:val="24"/>
              </w:rPr>
              <w:t>Практическая работа № 2</w:t>
            </w:r>
          </w:p>
          <w:p w:rsidR="00DA3E4F" w:rsidRPr="00C41566" w:rsidRDefault="00DA3E4F" w:rsidP="00C41566">
            <w:pPr>
              <w:spacing w:after="0" w:line="360" w:lineRule="auto"/>
              <w:ind w:left="63" w:firstLine="142"/>
              <w:contextualSpacing/>
              <w:rPr>
                <w:rFonts w:ascii="Times New Roman" w:hAnsi="Times New Roman"/>
                <w:b/>
                <w:sz w:val="24"/>
                <w:szCs w:val="24"/>
              </w:rPr>
            </w:pPr>
            <w:r w:rsidRPr="00C41566">
              <w:rPr>
                <w:rFonts w:ascii="Times New Roman" w:hAnsi="Times New Roman"/>
                <w:sz w:val="24"/>
                <w:szCs w:val="24"/>
              </w:rPr>
              <w:t>Техники налаживания контакта. Невербальное общение. Основные группы невербальных средств общения: кинесика, просодика, такесика и проксемика. Позы, жесты, мимика. Классификация жестов.</w:t>
            </w:r>
          </w:p>
        </w:tc>
        <w:tc>
          <w:tcPr>
            <w:tcW w:w="402" w:type="pct"/>
          </w:tcPr>
          <w:p w:rsidR="00DA3E4F" w:rsidRPr="008F3631" w:rsidRDefault="00DA3E4F" w:rsidP="00C41566">
            <w:pPr>
              <w:spacing w:after="0" w:line="360" w:lineRule="auto"/>
              <w:ind w:firstLine="35"/>
              <w:contextualSpacing/>
              <w:jc w:val="center"/>
              <w:rPr>
                <w:rFonts w:ascii="Times New Roman" w:hAnsi="Times New Roman"/>
                <w:sz w:val="24"/>
                <w:szCs w:val="24"/>
              </w:rPr>
            </w:pPr>
            <w:r w:rsidRPr="008F3631">
              <w:rPr>
                <w:rFonts w:ascii="Times New Roman" w:hAnsi="Times New Roman"/>
                <w:sz w:val="24"/>
                <w:szCs w:val="24"/>
              </w:rPr>
              <w:t>2</w:t>
            </w:r>
          </w:p>
        </w:tc>
        <w:tc>
          <w:tcPr>
            <w:tcW w:w="769" w:type="pct"/>
            <w:vMerge/>
          </w:tcPr>
          <w:p w:rsidR="00DA3E4F" w:rsidRPr="00C41566" w:rsidRDefault="00DA3E4F" w:rsidP="00C41566">
            <w:pPr>
              <w:spacing w:after="0" w:line="360" w:lineRule="auto"/>
              <w:ind w:left="568"/>
              <w:contextualSpacing/>
              <w:rPr>
                <w:rFonts w:ascii="Times New Roman" w:hAnsi="Times New Roman"/>
                <w:sz w:val="24"/>
                <w:szCs w:val="24"/>
              </w:rPr>
            </w:pPr>
          </w:p>
        </w:tc>
      </w:tr>
      <w:tr w:rsidR="00DA3E4F" w:rsidRPr="00C41566" w:rsidTr="00CC0654">
        <w:trPr>
          <w:trHeight w:val="20"/>
        </w:trPr>
        <w:tc>
          <w:tcPr>
            <w:tcW w:w="588" w:type="pct"/>
            <w:vMerge/>
          </w:tcPr>
          <w:p w:rsidR="00DA3E4F" w:rsidRPr="00C41566" w:rsidRDefault="00DA3E4F" w:rsidP="00C41566">
            <w:pPr>
              <w:spacing w:after="0" w:line="360" w:lineRule="auto"/>
              <w:contextualSpacing/>
              <w:rPr>
                <w:rFonts w:ascii="Times New Roman" w:hAnsi="Times New Roman"/>
                <w:sz w:val="24"/>
                <w:szCs w:val="24"/>
              </w:rPr>
            </w:pPr>
          </w:p>
        </w:tc>
        <w:tc>
          <w:tcPr>
            <w:tcW w:w="3241" w:type="pct"/>
          </w:tcPr>
          <w:p w:rsidR="00DA3E4F" w:rsidRPr="00C41566" w:rsidRDefault="00DA3E4F" w:rsidP="00C41566">
            <w:pPr>
              <w:spacing w:after="0" w:line="360" w:lineRule="auto"/>
              <w:ind w:left="63" w:firstLine="142"/>
              <w:contextualSpacing/>
              <w:rPr>
                <w:rFonts w:ascii="Times New Roman" w:hAnsi="Times New Roman"/>
                <w:b/>
                <w:sz w:val="24"/>
                <w:szCs w:val="24"/>
              </w:rPr>
            </w:pPr>
            <w:r w:rsidRPr="00C41566">
              <w:rPr>
                <w:rFonts w:ascii="Times New Roman" w:hAnsi="Times New Roman"/>
                <w:b/>
                <w:sz w:val="24"/>
                <w:szCs w:val="24"/>
              </w:rPr>
              <w:t>Самостоятельная работа обучающихся</w:t>
            </w:r>
          </w:p>
        </w:tc>
        <w:tc>
          <w:tcPr>
            <w:tcW w:w="402" w:type="pct"/>
          </w:tcPr>
          <w:p w:rsidR="00DA3E4F" w:rsidRPr="008F3631" w:rsidRDefault="00DA3E4F" w:rsidP="00C41566">
            <w:pPr>
              <w:spacing w:after="0" w:line="360" w:lineRule="auto"/>
              <w:ind w:firstLine="35"/>
              <w:contextualSpacing/>
              <w:jc w:val="center"/>
              <w:rPr>
                <w:rFonts w:ascii="Times New Roman" w:hAnsi="Times New Roman"/>
                <w:sz w:val="24"/>
                <w:szCs w:val="24"/>
              </w:rPr>
            </w:pPr>
            <w:r w:rsidRPr="008F3631">
              <w:rPr>
                <w:rFonts w:ascii="Times New Roman" w:hAnsi="Times New Roman"/>
                <w:sz w:val="24"/>
                <w:szCs w:val="24"/>
              </w:rPr>
              <w:t>*</w:t>
            </w:r>
          </w:p>
        </w:tc>
        <w:tc>
          <w:tcPr>
            <w:tcW w:w="769" w:type="pct"/>
            <w:vMerge/>
          </w:tcPr>
          <w:p w:rsidR="00DA3E4F" w:rsidRPr="00C41566" w:rsidRDefault="00DA3E4F" w:rsidP="00C41566">
            <w:pPr>
              <w:spacing w:after="0" w:line="360" w:lineRule="auto"/>
              <w:ind w:left="568"/>
              <w:contextualSpacing/>
              <w:rPr>
                <w:rFonts w:ascii="Times New Roman" w:hAnsi="Times New Roman"/>
                <w:sz w:val="24"/>
                <w:szCs w:val="24"/>
              </w:rPr>
            </w:pPr>
          </w:p>
        </w:tc>
      </w:tr>
      <w:tr w:rsidR="00DA3E4F" w:rsidRPr="00C41566" w:rsidTr="00CC0654">
        <w:trPr>
          <w:trHeight w:val="572"/>
        </w:trPr>
        <w:tc>
          <w:tcPr>
            <w:tcW w:w="588" w:type="pct"/>
            <w:vMerge w:val="restart"/>
          </w:tcPr>
          <w:p w:rsidR="00DA3E4F" w:rsidRPr="00C41566" w:rsidRDefault="00DA3E4F" w:rsidP="00C41566">
            <w:pPr>
              <w:spacing w:after="0" w:line="360" w:lineRule="auto"/>
              <w:contextualSpacing/>
              <w:rPr>
                <w:rFonts w:ascii="Times New Roman" w:hAnsi="Times New Roman"/>
                <w:sz w:val="24"/>
                <w:szCs w:val="24"/>
              </w:rPr>
            </w:pPr>
            <w:r w:rsidRPr="00C41566">
              <w:rPr>
                <w:rFonts w:ascii="Times New Roman" w:hAnsi="Times New Roman"/>
                <w:sz w:val="24"/>
                <w:szCs w:val="24"/>
              </w:rPr>
              <w:t>Тема 1.6.</w:t>
            </w:r>
          </w:p>
          <w:p w:rsidR="00DA3E4F" w:rsidRPr="00C41566" w:rsidRDefault="00DA3E4F" w:rsidP="00C41566">
            <w:pPr>
              <w:spacing w:after="0" w:line="360" w:lineRule="auto"/>
              <w:contextualSpacing/>
              <w:rPr>
                <w:rFonts w:ascii="Times New Roman" w:hAnsi="Times New Roman"/>
                <w:sz w:val="24"/>
                <w:szCs w:val="24"/>
              </w:rPr>
            </w:pPr>
            <w:r w:rsidRPr="00C41566">
              <w:rPr>
                <w:rFonts w:ascii="Times New Roman" w:hAnsi="Times New Roman"/>
                <w:sz w:val="24"/>
                <w:szCs w:val="24"/>
              </w:rPr>
              <w:t>Проявление индивидуаль-ных</w:t>
            </w:r>
          </w:p>
          <w:p w:rsidR="00DA3E4F" w:rsidRPr="00C41566" w:rsidRDefault="00DA3E4F" w:rsidP="00C41566">
            <w:pPr>
              <w:spacing w:after="0" w:line="360" w:lineRule="auto"/>
              <w:contextualSpacing/>
              <w:rPr>
                <w:rFonts w:ascii="Times New Roman" w:hAnsi="Times New Roman"/>
                <w:sz w:val="24"/>
                <w:szCs w:val="24"/>
              </w:rPr>
            </w:pPr>
            <w:r w:rsidRPr="00C41566">
              <w:rPr>
                <w:rFonts w:ascii="Times New Roman" w:hAnsi="Times New Roman"/>
                <w:sz w:val="24"/>
                <w:szCs w:val="24"/>
              </w:rPr>
              <w:t>особенностей личности в</w:t>
            </w:r>
          </w:p>
          <w:p w:rsidR="00DA3E4F" w:rsidRPr="00C41566" w:rsidRDefault="00DA3E4F" w:rsidP="00C41566">
            <w:pPr>
              <w:spacing w:after="0" w:line="360" w:lineRule="auto"/>
              <w:contextualSpacing/>
              <w:rPr>
                <w:rFonts w:ascii="Times New Roman" w:hAnsi="Times New Roman"/>
                <w:sz w:val="24"/>
                <w:szCs w:val="24"/>
              </w:rPr>
            </w:pPr>
            <w:r w:rsidRPr="00C41566">
              <w:rPr>
                <w:rFonts w:ascii="Times New Roman" w:hAnsi="Times New Roman"/>
                <w:sz w:val="24"/>
                <w:szCs w:val="24"/>
              </w:rPr>
              <w:t>деловом общении</w:t>
            </w:r>
          </w:p>
        </w:tc>
        <w:tc>
          <w:tcPr>
            <w:tcW w:w="3241" w:type="pct"/>
          </w:tcPr>
          <w:p w:rsidR="00DA3E4F" w:rsidRPr="00C41566" w:rsidRDefault="00DA3E4F" w:rsidP="00C41566">
            <w:pPr>
              <w:spacing w:after="0" w:line="360" w:lineRule="auto"/>
              <w:ind w:left="568"/>
              <w:contextualSpacing/>
              <w:rPr>
                <w:rFonts w:ascii="Times New Roman" w:hAnsi="Times New Roman"/>
                <w:sz w:val="24"/>
                <w:szCs w:val="24"/>
              </w:rPr>
            </w:pPr>
            <w:r w:rsidRPr="00C41566">
              <w:rPr>
                <w:rFonts w:ascii="Times New Roman" w:hAnsi="Times New Roman"/>
                <w:sz w:val="24"/>
                <w:szCs w:val="24"/>
              </w:rPr>
              <w:t>Содержание учебного материала</w:t>
            </w:r>
          </w:p>
        </w:tc>
        <w:tc>
          <w:tcPr>
            <w:tcW w:w="402" w:type="pct"/>
          </w:tcPr>
          <w:p w:rsidR="00DA3E4F" w:rsidRPr="008F3631" w:rsidRDefault="00DA3E4F" w:rsidP="00C41566">
            <w:pPr>
              <w:spacing w:after="0" w:line="360" w:lineRule="auto"/>
              <w:ind w:firstLine="35"/>
              <w:contextualSpacing/>
              <w:jc w:val="center"/>
              <w:rPr>
                <w:rFonts w:ascii="Times New Roman" w:hAnsi="Times New Roman"/>
                <w:b/>
                <w:sz w:val="24"/>
                <w:szCs w:val="24"/>
              </w:rPr>
            </w:pPr>
            <w:r w:rsidRPr="008F3631">
              <w:rPr>
                <w:rFonts w:ascii="Times New Roman" w:hAnsi="Times New Roman"/>
                <w:b/>
                <w:sz w:val="24"/>
                <w:szCs w:val="24"/>
              </w:rPr>
              <w:t>4</w:t>
            </w:r>
          </w:p>
        </w:tc>
        <w:tc>
          <w:tcPr>
            <w:tcW w:w="769" w:type="pct"/>
            <w:vMerge w:val="restart"/>
          </w:tcPr>
          <w:p w:rsidR="00DA3E4F" w:rsidRPr="00C41566" w:rsidRDefault="00DA3E4F" w:rsidP="00C41566">
            <w:pPr>
              <w:spacing w:after="0" w:line="360" w:lineRule="auto"/>
              <w:ind w:left="568"/>
              <w:contextualSpacing/>
              <w:rPr>
                <w:rFonts w:ascii="Times New Roman" w:hAnsi="Times New Roman"/>
                <w:sz w:val="24"/>
                <w:szCs w:val="24"/>
              </w:rPr>
            </w:pPr>
            <w:r w:rsidRPr="00C41566">
              <w:rPr>
                <w:rFonts w:ascii="Times New Roman" w:hAnsi="Times New Roman"/>
                <w:sz w:val="24"/>
                <w:szCs w:val="24"/>
              </w:rPr>
              <w:t>ОК01, ОК02, ОК03, ОК04, ОК05, ОК06</w:t>
            </w:r>
          </w:p>
        </w:tc>
      </w:tr>
      <w:tr w:rsidR="00DA3E4F" w:rsidRPr="00C41566" w:rsidTr="00CC0654">
        <w:trPr>
          <w:trHeight w:val="20"/>
        </w:trPr>
        <w:tc>
          <w:tcPr>
            <w:tcW w:w="588" w:type="pct"/>
            <w:vMerge/>
          </w:tcPr>
          <w:p w:rsidR="00DA3E4F" w:rsidRPr="00C41566" w:rsidRDefault="00DA3E4F" w:rsidP="00C41566">
            <w:pPr>
              <w:spacing w:after="0" w:line="360" w:lineRule="auto"/>
              <w:contextualSpacing/>
              <w:rPr>
                <w:rFonts w:ascii="Times New Roman" w:hAnsi="Times New Roman"/>
                <w:sz w:val="24"/>
                <w:szCs w:val="24"/>
              </w:rPr>
            </w:pPr>
          </w:p>
        </w:tc>
        <w:tc>
          <w:tcPr>
            <w:tcW w:w="3241" w:type="pct"/>
          </w:tcPr>
          <w:p w:rsidR="00DA3E4F" w:rsidRPr="00C41566" w:rsidRDefault="00DA3E4F" w:rsidP="00C41566">
            <w:pPr>
              <w:spacing w:after="0" w:line="360" w:lineRule="auto"/>
              <w:ind w:left="63"/>
              <w:contextualSpacing/>
              <w:rPr>
                <w:rFonts w:ascii="Times New Roman" w:hAnsi="Times New Roman"/>
                <w:sz w:val="24"/>
                <w:szCs w:val="24"/>
              </w:rPr>
            </w:pPr>
            <w:r w:rsidRPr="00C41566">
              <w:rPr>
                <w:rFonts w:ascii="Times New Roman" w:hAnsi="Times New Roman"/>
                <w:sz w:val="24"/>
                <w:szCs w:val="24"/>
              </w:rPr>
              <w:t xml:space="preserve">1. Общие сведения о психологии личности. Виды психических явлений: психические процессы, психические состояния, психические свойства. Основы психологии личности: психологическая структура личности, темперамент, характер. Типология темперамента. </w:t>
            </w:r>
          </w:p>
          <w:p w:rsidR="00DA3E4F" w:rsidRPr="00C41566" w:rsidRDefault="00DA3E4F" w:rsidP="00C41566">
            <w:pPr>
              <w:spacing w:after="0" w:line="360" w:lineRule="auto"/>
              <w:ind w:left="63"/>
              <w:contextualSpacing/>
              <w:rPr>
                <w:rFonts w:ascii="Times New Roman" w:hAnsi="Times New Roman"/>
                <w:sz w:val="24"/>
                <w:szCs w:val="24"/>
              </w:rPr>
            </w:pPr>
          </w:p>
        </w:tc>
        <w:tc>
          <w:tcPr>
            <w:tcW w:w="402" w:type="pct"/>
          </w:tcPr>
          <w:p w:rsidR="00DA3E4F" w:rsidRPr="008F3631" w:rsidRDefault="00DA3E4F" w:rsidP="00C41566">
            <w:pPr>
              <w:spacing w:after="0" w:line="360" w:lineRule="auto"/>
              <w:ind w:firstLine="35"/>
              <w:contextualSpacing/>
              <w:jc w:val="center"/>
              <w:rPr>
                <w:rFonts w:ascii="Times New Roman" w:hAnsi="Times New Roman"/>
                <w:sz w:val="24"/>
                <w:szCs w:val="24"/>
              </w:rPr>
            </w:pPr>
            <w:r w:rsidRPr="008F3631">
              <w:rPr>
                <w:rFonts w:ascii="Times New Roman" w:hAnsi="Times New Roman"/>
                <w:sz w:val="24"/>
                <w:szCs w:val="24"/>
              </w:rPr>
              <w:t>2</w:t>
            </w:r>
          </w:p>
        </w:tc>
        <w:tc>
          <w:tcPr>
            <w:tcW w:w="769" w:type="pct"/>
            <w:vMerge/>
          </w:tcPr>
          <w:p w:rsidR="00DA3E4F" w:rsidRPr="00C41566" w:rsidRDefault="00DA3E4F" w:rsidP="00C41566">
            <w:pPr>
              <w:spacing w:after="0" w:line="360" w:lineRule="auto"/>
              <w:ind w:left="568"/>
              <w:contextualSpacing/>
              <w:rPr>
                <w:rFonts w:ascii="Times New Roman" w:hAnsi="Times New Roman"/>
                <w:sz w:val="24"/>
                <w:szCs w:val="24"/>
              </w:rPr>
            </w:pPr>
          </w:p>
        </w:tc>
      </w:tr>
      <w:tr w:rsidR="00DA3E4F" w:rsidRPr="00C41566" w:rsidTr="00CC0654">
        <w:trPr>
          <w:trHeight w:val="205"/>
        </w:trPr>
        <w:tc>
          <w:tcPr>
            <w:tcW w:w="588" w:type="pct"/>
            <w:vMerge/>
          </w:tcPr>
          <w:p w:rsidR="00DA3E4F" w:rsidRPr="00C41566" w:rsidRDefault="00DA3E4F" w:rsidP="00C41566">
            <w:pPr>
              <w:spacing w:after="0" w:line="360" w:lineRule="auto"/>
              <w:contextualSpacing/>
              <w:rPr>
                <w:rFonts w:ascii="Times New Roman" w:hAnsi="Times New Roman"/>
                <w:sz w:val="24"/>
                <w:szCs w:val="24"/>
              </w:rPr>
            </w:pPr>
          </w:p>
        </w:tc>
        <w:tc>
          <w:tcPr>
            <w:tcW w:w="3241" w:type="pct"/>
          </w:tcPr>
          <w:p w:rsidR="00DA3E4F" w:rsidRPr="00C41566" w:rsidRDefault="00DA3E4F" w:rsidP="00C41566">
            <w:pPr>
              <w:spacing w:after="0" w:line="360" w:lineRule="auto"/>
              <w:ind w:left="63" w:firstLine="142"/>
              <w:contextualSpacing/>
              <w:rPr>
                <w:rFonts w:ascii="Times New Roman" w:hAnsi="Times New Roman"/>
                <w:b/>
                <w:sz w:val="24"/>
                <w:szCs w:val="24"/>
              </w:rPr>
            </w:pPr>
            <w:r w:rsidRPr="00C41566">
              <w:rPr>
                <w:rFonts w:ascii="Times New Roman" w:hAnsi="Times New Roman"/>
                <w:b/>
                <w:sz w:val="24"/>
                <w:szCs w:val="24"/>
              </w:rPr>
              <w:t xml:space="preserve">В том числе практических занятий и лабораторных работ </w:t>
            </w:r>
          </w:p>
        </w:tc>
        <w:tc>
          <w:tcPr>
            <w:tcW w:w="402" w:type="pct"/>
          </w:tcPr>
          <w:p w:rsidR="00DA3E4F" w:rsidRPr="008F3631" w:rsidRDefault="00DA3E4F" w:rsidP="00C41566">
            <w:pPr>
              <w:spacing w:after="0" w:line="360" w:lineRule="auto"/>
              <w:ind w:firstLine="35"/>
              <w:contextualSpacing/>
              <w:jc w:val="center"/>
              <w:rPr>
                <w:rFonts w:ascii="Times New Roman" w:hAnsi="Times New Roman"/>
                <w:sz w:val="24"/>
                <w:szCs w:val="24"/>
              </w:rPr>
            </w:pPr>
            <w:r w:rsidRPr="008F3631">
              <w:rPr>
                <w:rFonts w:ascii="Times New Roman" w:hAnsi="Times New Roman"/>
                <w:sz w:val="24"/>
                <w:szCs w:val="24"/>
              </w:rPr>
              <w:t>2</w:t>
            </w:r>
          </w:p>
        </w:tc>
        <w:tc>
          <w:tcPr>
            <w:tcW w:w="769" w:type="pct"/>
            <w:vMerge/>
          </w:tcPr>
          <w:p w:rsidR="00DA3E4F" w:rsidRPr="00C41566" w:rsidRDefault="00DA3E4F" w:rsidP="00C41566">
            <w:pPr>
              <w:spacing w:after="0" w:line="360" w:lineRule="auto"/>
              <w:ind w:left="568"/>
              <w:contextualSpacing/>
              <w:rPr>
                <w:rFonts w:ascii="Times New Roman" w:hAnsi="Times New Roman"/>
                <w:sz w:val="24"/>
                <w:szCs w:val="24"/>
              </w:rPr>
            </w:pPr>
          </w:p>
        </w:tc>
      </w:tr>
      <w:tr w:rsidR="00DA3E4F" w:rsidRPr="00C41566" w:rsidTr="00CC0654">
        <w:trPr>
          <w:trHeight w:val="205"/>
        </w:trPr>
        <w:tc>
          <w:tcPr>
            <w:tcW w:w="588" w:type="pct"/>
            <w:vMerge/>
          </w:tcPr>
          <w:p w:rsidR="00DA3E4F" w:rsidRPr="00C41566" w:rsidRDefault="00DA3E4F" w:rsidP="00C41566">
            <w:pPr>
              <w:spacing w:after="0" w:line="360" w:lineRule="auto"/>
              <w:contextualSpacing/>
              <w:rPr>
                <w:rFonts w:ascii="Times New Roman" w:hAnsi="Times New Roman"/>
                <w:sz w:val="24"/>
                <w:szCs w:val="24"/>
              </w:rPr>
            </w:pPr>
          </w:p>
        </w:tc>
        <w:tc>
          <w:tcPr>
            <w:tcW w:w="3241" w:type="pct"/>
          </w:tcPr>
          <w:p w:rsidR="00DA3E4F" w:rsidRPr="00C41566" w:rsidRDefault="00DA3E4F" w:rsidP="00C41566">
            <w:pPr>
              <w:spacing w:after="0" w:line="360" w:lineRule="auto"/>
              <w:ind w:left="63" w:firstLine="142"/>
              <w:contextualSpacing/>
              <w:rPr>
                <w:rFonts w:ascii="Times New Roman" w:hAnsi="Times New Roman"/>
                <w:b/>
                <w:sz w:val="24"/>
                <w:szCs w:val="24"/>
              </w:rPr>
            </w:pPr>
            <w:r w:rsidRPr="00C41566">
              <w:rPr>
                <w:rFonts w:ascii="Times New Roman" w:hAnsi="Times New Roman"/>
                <w:b/>
                <w:sz w:val="24"/>
                <w:szCs w:val="24"/>
              </w:rPr>
              <w:t>Практическая работа № 3</w:t>
            </w:r>
          </w:p>
          <w:p w:rsidR="00DA3E4F" w:rsidRPr="00C41566" w:rsidRDefault="00DA3E4F" w:rsidP="00C41566">
            <w:pPr>
              <w:spacing w:after="0" w:line="360" w:lineRule="auto"/>
              <w:ind w:left="63" w:firstLine="142"/>
              <w:contextualSpacing/>
              <w:rPr>
                <w:rFonts w:ascii="Times New Roman" w:hAnsi="Times New Roman"/>
                <w:b/>
                <w:sz w:val="24"/>
                <w:szCs w:val="24"/>
              </w:rPr>
            </w:pPr>
            <w:r w:rsidRPr="00C41566">
              <w:rPr>
                <w:rFonts w:ascii="Times New Roman" w:hAnsi="Times New Roman"/>
                <w:sz w:val="24"/>
                <w:szCs w:val="24"/>
              </w:rPr>
              <w:t>Приемы саморегуляции поведения в межличностном общении. Психологические основы общения в сфере сервиса. Психологическая культура специалиста. Психологические приёмы общения с клиентами, коллегами и деловыми партнёрами.</w:t>
            </w:r>
          </w:p>
        </w:tc>
        <w:tc>
          <w:tcPr>
            <w:tcW w:w="402" w:type="pct"/>
          </w:tcPr>
          <w:p w:rsidR="00DA3E4F" w:rsidRPr="008F3631" w:rsidRDefault="00DA3E4F" w:rsidP="00C41566">
            <w:pPr>
              <w:spacing w:after="0" w:line="360" w:lineRule="auto"/>
              <w:ind w:firstLine="35"/>
              <w:contextualSpacing/>
              <w:jc w:val="center"/>
              <w:rPr>
                <w:rFonts w:ascii="Times New Roman" w:hAnsi="Times New Roman"/>
                <w:sz w:val="24"/>
                <w:szCs w:val="24"/>
              </w:rPr>
            </w:pPr>
          </w:p>
        </w:tc>
        <w:tc>
          <w:tcPr>
            <w:tcW w:w="769" w:type="pct"/>
            <w:vMerge/>
          </w:tcPr>
          <w:p w:rsidR="00DA3E4F" w:rsidRPr="00C41566" w:rsidRDefault="00DA3E4F" w:rsidP="00C41566">
            <w:pPr>
              <w:spacing w:after="0" w:line="360" w:lineRule="auto"/>
              <w:ind w:left="568"/>
              <w:contextualSpacing/>
              <w:rPr>
                <w:rFonts w:ascii="Times New Roman" w:hAnsi="Times New Roman"/>
                <w:sz w:val="24"/>
                <w:szCs w:val="24"/>
              </w:rPr>
            </w:pPr>
          </w:p>
        </w:tc>
      </w:tr>
      <w:tr w:rsidR="00DA3E4F" w:rsidRPr="00C41566" w:rsidTr="00CC0654">
        <w:trPr>
          <w:trHeight w:val="20"/>
        </w:trPr>
        <w:tc>
          <w:tcPr>
            <w:tcW w:w="588" w:type="pct"/>
            <w:vMerge/>
          </w:tcPr>
          <w:p w:rsidR="00DA3E4F" w:rsidRPr="00C41566" w:rsidRDefault="00DA3E4F" w:rsidP="00C41566">
            <w:pPr>
              <w:spacing w:after="0" w:line="360" w:lineRule="auto"/>
              <w:contextualSpacing/>
              <w:rPr>
                <w:rFonts w:ascii="Times New Roman" w:hAnsi="Times New Roman"/>
                <w:sz w:val="24"/>
                <w:szCs w:val="24"/>
              </w:rPr>
            </w:pPr>
          </w:p>
        </w:tc>
        <w:tc>
          <w:tcPr>
            <w:tcW w:w="3241" w:type="pct"/>
          </w:tcPr>
          <w:p w:rsidR="00DA3E4F" w:rsidRPr="00C41566" w:rsidRDefault="00DA3E4F" w:rsidP="00C41566">
            <w:pPr>
              <w:spacing w:after="0" w:line="360" w:lineRule="auto"/>
              <w:ind w:left="63" w:firstLine="142"/>
              <w:contextualSpacing/>
              <w:rPr>
                <w:rFonts w:ascii="Times New Roman" w:hAnsi="Times New Roman"/>
                <w:b/>
                <w:sz w:val="24"/>
                <w:szCs w:val="24"/>
              </w:rPr>
            </w:pPr>
            <w:r w:rsidRPr="00C41566">
              <w:rPr>
                <w:rFonts w:ascii="Times New Roman" w:hAnsi="Times New Roman"/>
                <w:b/>
                <w:sz w:val="24"/>
                <w:szCs w:val="24"/>
              </w:rPr>
              <w:t>Самостоятельная работа обучающихся</w:t>
            </w:r>
          </w:p>
        </w:tc>
        <w:tc>
          <w:tcPr>
            <w:tcW w:w="402" w:type="pct"/>
          </w:tcPr>
          <w:p w:rsidR="00DA3E4F" w:rsidRPr="008F3631" w:rsidRDefault="00DA3E4F" w:rsidP="00C41566">
            <w:pPr>
              <w:spacing w:after="0" w:line="360" w:lineRule="auto"/>
              <w:ind w:firstLine="35"/>
              <w:contextualSpacing/>
              <w:jc w:val="center"/>
              <w:rPr>
                <w:rFonts w:ascii="Times New Roman" w:hAnsi="Times New Roman"/>
                <w:sz w:val="24"/>
                <w:szCs w:val="24"/>
              </w:rPr>
            </w:pPr>
            <w:r w:rsidRPr="008F3631">
              <w:rPr>
                <w:rFonts w:ascii="Times New Roman" w:hAnsi="Times New Roman"/>
                <w:sz w:val="24"/>
                <w:szCs w:val="24"/>
              </w:rPr>
              <w:t>*</w:t>
            </w:r>
          </w:p>
        </w:tc>
        <w:tc>
          <w:tcPr>
            <w:tcW w:w="769" w:type="pct"/>
            <w:vMerge/>
          </w:tcPr>
          <w:p w:rsidR="00DA3E4F" w:rsidRPr="00C41566" w:rsidRDefault="00DA3E4F" w:rsidP="00C41566">
            <w:pPr>
              <w:spacing w:after="0" w:line="360" w:lineRule="auto"/>
              <w:ind w:left="568"/>
              <w:contextualSpacing/>
              <w:rPr>
                <w:rFonts w:ascii="Times New Roman" w:hAnsi="Times New Roman"/>
                <w:sz w:val="24"/>
                <w:szCs w:val="24"/>
              </w:rPr>
            </w:pPr>
          </w:p>
        </w:tc>
      </w:tr>
      <w:tr w:rsidR="00DA3E4F" w:rsidRPr="00C41566" w:rsidTr="00CC0654">
        <w:trPr>
          <w:trHeight w:val="257"/>
        </w:trPr>
        <w:tc>
          <w:tcPr>
            <w:tcW w:w="588" w:type="pct"/>
            <w:vMerge w:val="restart"/>
          </w:tcPr>
          <w:p w:rsidR="00DA3E4F" w:rsidRPr="00C41566" w:rsidRDefault="00DA3E4F" w:rsidP="00C41566">
            <w:pPr>
              <w:spacing w:after="0" w:line="360" w:lineRule="auto"/>
              <w:contextualSpacing/>
              <w:rPr>
                <w:rFonts w:ascii="Times New Roman" w:hAnsi="Times New Roman"/>
                <w:sz w:val="24"/>
                <w:szCs w:val="24"/>
              </w:rPr>
            </w:pPr>
            <w:r w:rsidRPr="00C41566">
              <w:rPr>
                <w:rFonts w:ascii="Times New Roman" w:hAnsi="Times New Roman"/>
                <w:sz w:val="24"/>
                <w:szCs w:val="24"/>
              </w:rPr>
              <w:t>Тема 1.7.</w:t>
            </w:r>
          </w:p>
          <w:p w:rsidR="00DA3E4F" w:rsidRPr="00C41566" w:rsidRDefault="00DA3E4F" w:rsidP="00C41566">
            <w:pPr>
              <w:spacing w:after="0" w:line="360" w:lineRule="auto"/>
              <w:contextualSpacing/>
              <w:rPr>
                <w:rFonts w:ascii="Times New Roman" w:hAnsi="Times New Roman"/>
                <w:sz w:val="24"/>
                <w:szCs w:val="24"/>
              </w:rPr>
            </w:pPr>
            <w:r w:rsidRPr="00C41566">
              <w:rPr>
                <w:rFonts w:ascii="Times New Roman" w:hAnsi="Times New Roman"/>
                <w:sz w:val="24"/>
                <w:szCs w:val="24"/>
              </w:rPr>
              <w:lastRenderedPageBreak/>
              <w:t>Этика в деловом общении</w:t>
            </w:r>
          </w:p>
        </w:tc>
        <w:tc>
          <w:tcPr>
            <w:tcW w:w="3241" w:type="pct"/>
          </w:tcPr>
          <w:p w:rsidR="00DA3E4F" w:rsidRPr="00C41566" w:rsidRDefault="00DA3E4F" w:rsidP="00C41566">
            <w:pPr>
              <w:spacing w:after="0" w:line="360" w:lineRule="auto"/>
              <w:ind w:left="568"/>
              <w:contextualSpacing/>
              <w:rPr>
                <w:rFonts w:ascii="Times New Roman" w:hAnsi="Times New Roman"/>
                <w:sz w:val="24"/>
                <w:szCs w:val="24"/>
              </w:rPr>
            </w:pPr>
            <w:r w:rsidRPr="00C41566">
              <w:rPr>
                <w:rFonts w:ascii="Times New Roman" w:hAnsi="Times New Roman"/>
                <w:sz w:val="24"/>
                <w:szCs w:val="24"/>
              </w:rPr>
              <w:lastRenderedPageBreak/>
              <w:t>Содержание учебного материала</w:t>
            </w:r>
          </w:p>
        </w:tc>
        <w:tc>
          <w:tcPr>
            <w:tcW w:w="402" w:type="pct"/>
          </w:tcPr>
          <w:p w:rsidR="00DA3E4F" w:rsidRPr="008F3631" w:rsidRDefault="00DA3E4F" w:rsidP="00C41566">
            <w:pPr>
              <w:spacing w:after="0" w:line="360" w:lineRule="auto"/>
              <w:ind w:firstLine="35"/>
              <w:contextualSpacing/>
              <w:jc w:val="center"/>
              <w:rPr>
                <w:rFonts w:ascii="Times New Roman" w:hAnsi="Times New Roman"/>
                <w:b/>
                <w:sz w:val="24"/>
                <w:szCs w:val="24"/>
              </w:rPr>
            </w:pPr>
            <w:r w:rsidRPr="008F3631">
              <w:rPr>
                <w:rFonts w:ascii="Times New Roman" w:hAnsi="Times New Roman"/>
                <w:b/>
                <w:sz w:val="24"/>
                <w:szCs w:val="24"/>
              </w:rPr>
              <w:t>4</w:t>
            </w:r>
          </w:p>
          <w:p w:rsidR="00DA3E4F" w:rsidRPr="008F3631" w:rsidRDefault="00DA3E4F" w:rsidP="00C41566">
            <w:pPr>
              <w:spacing w:after="0" w:line="360" w:lineRule="auto"/>
              <w:ind w:firstLine="35"/>
              <w:contextualSpacing/>
              <w:jc w:val="center"/>
              <w:rPr>
                <w:rFonts w:ascii="Times New Roman" w:hAnsi="Times New Roman"/>
                <w:b/>
                <w:sz w:val="24"/>
                <w:szCs w:val="24"/>
              </w:rPr>
            </w:pPr>
          </w:p>
          <w:p w:rsidR="00DA3E4F" w:rsidRPr="008F3631" w:rsidRDefault="00DA3E4F" w:rsidP="00C41566">
            <w:pPr>
              <w:spacing w:after="0" w:line="360" w:lineRule="auto"/>
              <w:ind w:firstLine="35"/>
              <w:contextualSpacing/>
              <w:jc w:val="center"/>
              <w:rPr>
                <w:rFonts w:ascii="Times New Roman" w:hAnsi="Times New Roman"/>
                <w:sz w:val="24"/>
                <w:szCs w:val="24"/>
              </w:rPr>
            </w:pPr>
          </w:p>
        </w:tc>
        <w:tc>
          <w:tcPr>
            <w:tcW w:w="769" w:type="pct"/>
            <w:vMerge w:val="restart"/>
          </w:tcPr>
          <w:p w:rsidR="00DA3E4F" w:rsidRPr="00C41566" w:rsidRDefault="00DA3E4F" w:rsidP="00C41566">
            <w:pPr>
              <w:spacing w:after="0" w:line="360" w:lineRule="auto"/>
              <w:ind w:left="568"/>
              <w:contextualSpacing/>
              <w:rPr>
                <w:rFonts w:ascii="Times New Roman" w:hAnsi="Times New Roman"/>
                <w:sz w:val="24"/>
                <w:szCs w:val="24"/>
              </w:rPr>
            </w:pPr>
            <w:r w:rsidRPr="00C41566">
              <w:rPr>
                <w:rFonts w:ascii="Times New Roman" w:hAnsi="Times New Roman"/>
                <w:sz w:val="24"/>
                <w:szCs w:val="24"/>
              </w:rPr>
              <w:lastRenderedPageBreak/>
              <w:t>ОК01, ОК02, ОК03, ОК04, ОК05, ОК06</w:t>
            </w:r>
          </w:p>
        </w:tc>
      </w:tr>
      <w:tr w:rsidR="00DA3E4F" w:rsidRPr="00C41566" w:rsidTr="00CC0654">
        <w:trPr>
          <w:trHeight w:val="20"/>
        </w:trPr>
        <w:tc>
          <w:tcPr>
            <w:tcW w:w="588" w:type="pct"/>
            <w:vMerge/>
          </w:tcPr>
          <w:p w:rsidR="00DA3E4F" w:rsidRPr="00C41566" w:rsidRDefault="00DA3E4F" w:rsidP="00C41566">
            <w:pPr>
              <w:spacing w:after="0" w:line="360" w:lineRule="auto"/>
              <w:contextualSpacing/>
              <w:rPr>
                <w:rFonts w:ascii="Times New Roman" w:hAnsi="Times New Roman"/>
                <w:sz w:val="24"/>
                <w:szCs w:val="24"/>
              </w:rPr>
            </w:pPr>
          </w:p>
        </w:tc>
        <w:tc>
          <w:tcPr>
            <w:tcW w:w="3241" w:type="pct"/>
          </w:tcPr>
          <w:p w:rsidR="00DA3E4F" w:rsidRPr="00C41566" w:rsidRDefault="00DA3E4F" w:rsidP="00C41566">
            <w:pPr>
              <w:spacing w:after="0" w:line="360" w:lineRule="auto"/>
              <w:ind w:left="63"/>
              <w:contextualSpacing/>
              <w:rPr>
                <w:rFonts w:ascii="Times New Roman" w:hAnsi="Times New Roman"/>
                <w:sz w:val="24"/>
                <w:szCs w:val="24"/>
              </w:rPr>
            </w:pPr>
            <w:r w:rsidRPr="00C41566">
              <w:rPr>
                <w:rFonts w:ascii="Times New Roman" w:hAnsi="Times New Roman"/>
                <w:sz w:val="24"/>
                <w:szCs w:val="24"/>
              </w:rPr>
              <w:t xml:space="preserve"> 1. Понятие этики общения. Общение и культура поведения. Понимание как ближайшая цель общения. Моральные ценности общения. «Золотое правило» этики как универсальная формула общения. Нравственные ценности общения в сферах строительства, продаж и сервиса. Толерантность как принцип культурного общения. </w:t>
            </w:r>
          </w:p>
        </w:tc>
        <w:tc>
          <w:tcPr>
            <w:tcW w:w="402" w:type="pct"/>
          </w:tcPr>
          <w:p w:rsidR="00DA3E4F" w:rsidRPr="008F3631" w:rsidRDefault="00DA3E4F" w:rsidP="00C41566">
            <w:pPr>
              <w:spacing w:after="0" w:line="360" w:lineRule="auto"/>
              <w:ind w:firstLine="35"/>
              <w:contextualSpacing/>
              <w:jc w:val="center"/>
              <w:rPr>
                <w:rFonts w:ascii="Times New Roman" w:hAnsi="Times New Roman"/>
                <w:sz w:val="24"/>
                <w:szCs w:val="24"/>
              </w:rPr>
            </w:pPr>
            <w:r w:rsidRPr="008F3631">
              <w:rPr>
                <w:rFonts w:ascii="Times New Roman" w:hAnsi="Times New Roman"/>
                <w:sz w:val="24"/>
                <w:szCs w:val="24"/>
              </w:rPr>
              <w:t>2</w:t>
            </w:r>
          </w:p>
        </w:tc>
        <w:tc>
          <w:tcPr>
            <w:tcW w:w="769" w:type="pct"/>
            <w:vMerge/>
          </w:tcPr>
          <w:p w:rsidR="00DA3E4F" w:rsidRPr="00C41566" w:rsidRDefault="00DA3E4F" w:rsidP="00C41566">
            <w:pPr>
              <w:spacing w:after="0" w:line="360" w:lineRule="auto"/>
              <w:ind w:left="568"/>
              <w:contextualSpacing/>
              <w:rPr>
                <w:rFonts w:ascii="Times New Roman" w:hAnsi="Times New Roman"/>
                <w:sz w:val="24"/>
                <w:szCs w:val="24"/>
              </w:rPr>
            </w:pPr>
          </w:p>
        </w:tc>
      </w:tr>
      <w:tr w:rsidR="00DA3E4F" w:rsidRPr="00C41566" w:rsidTr="00CC0654">
        <w:trPr>
          <w:trHeight w:val="313"/>
        </w:trPr>
        <w:tc>
          <w:tcPr>
            <w:tcW w:w="588" w:type="pct"/>
            <w:vMerge/>
          </w:tcPr>
          <w:p w:rsidR="00DA3E4F" w:rsidRPr="00C41566" w:rsidRDefault="00DA3E4F" w:rsidP="00C41566">
            <w:pPr>
              <w:spacing w:after="0" w:line="360" w:lineRule="auto"/>
              <w:contextualSpacing/>
              <w:rPr>
                <w:rFonts w:ascii="Times New Roman" w:hAnsi="Times New Roman"/>
                <w:sz w:val="24"/>
                <w:szCs w:val="24"/>
              </w:rPr>
            </w:pPr>
          </w:p>
        </w:tc>
        <w:tc>
          <w:tcPr>
            <w:tcW w:w="3241" w:type="pct"/>
          </w:tcPr>
          <w:p w:rsidR="00DA3E4F" w:rsidRPr="00C41566" w:rsidRDefault="00DA3E4F" w:rsidP="00C41566">
            <w:pPr>
              <w:spacing w:after="0" w:line="360" w:lineRule="auto"/>
              <w:ind w:left="63"/>
              <w:contextualSpacing/>
              <w:rPr>
                <w:rFonts w:ascii="Times New Roman" w:hAnsi="Times New Roman"/>
                <w:b/>
                <w:sz w:val="24"/>
                <w:szCs w:val="24"/>
              </w:rPr>
            </w:pPr>
            <w:r w:rsidRPr="00C41566">
              <w:rPr>
                <w:rFonts w:ascii="Times New Roman" w:hAnsi="Times New Roman"/>
                <w:b/>
                <w:sz w:val="24"/>
                <w:szCs w:val="24"/>
              </w:rPr>
              <w:t xml:space="preserve">В том числе практических занятий и лабораторных работ </w:t>
            </w:r>
          </w:p>
        </w:tc>
        <w:tc>
          <w:tcPr>
            <w:tcW w:w="402" w:type="pct"/>
          </w:tcPr>
          <w:p w:rsidR="00DA3E4F" w:rsidRPr="008F3631" w:rsidRDefault="00DA3E4F" w:rsidP="00C41566">
            <w:pPr>
              <w:spacing w:after="0" w:line="360" w:lineRule="auto"/>
              <w:ind w:firstLine="35"/>
              <w:contextualSpacing/>
              <w:jc w:val="center"/>
              <w:rPr>
                <w:rFonts w:ascii="Times New Roman" w:hAnsi="Times New Roman"/>
                <w:sz w:val="24"/>
                <w:szCs w:val="24"/>
              </w:rPr>
            </w:pPr>
            <w:r w:rsidRPr="008F3631">
              <w:rPr>
                <w:rFonts w:ascii="Times New Roman" w:hAnsi="Times New Roman"/>
                <w:sz w:val="24"/>
                <w:szCs w:val="24"/>
              </w:rPr>
              <w:t>2</w:t>
            </w:r>
          </w:p>
        </w:tc>
        <w:tc>
          <w:tcPr>
            <w:tcW w:w="769" w:type="pct"/>
            <w:vMerge/>
          </w:tcPr>
          <w:p w:rsidR="00DA3E4F" w:rsidRPr="00C41566" w:rsidRDefault="00DA3E4F" w:rsidP="00C41566">
            <w:pPr>
              <w:spacing w:after="0" w:line="360" w:lineRule="auto"/>
              <w:ind w:left="568"/>
              <w:contextualSpacing/>
              <w:rPr>
                <w:rFonts w:ascii="Times New Roman" w:hAnsi="Times New Roman"/>
                <w:sz w:val="24"/>
                <w:szCs w:val="24"/>
              </w:rPr>
            </w:pPr>
          </w:p>
        </w:tc>
      </w:tr>
      <w:tr w:rsidR="00DA3E4F" w:rsidRPr="00C41566" w:rsidTr="00CC0654">
        <w:trPr>
          <w:trHeight w:val="313"/>
        </w:trPr>
        <w:tc>
          <w:tcPr>
            <w:tcW w:w="588" w:type="pct"/>
            <w:vMerge/>
          </w:tcPr>
          <w:p w:rsidR="00DA3E4F" w:rsidRPr="00C41566" w:rsidRDefault="00DA3E4F" w:rsidP="00C41566">
            <w:pPr>
              <w:spacing w:after="0" w:line="360" w:lineRule="auto"/>
              <w:contextualSpacing/>
              <w:rPr>
                <w:rFonts w:ascii="Times New Roman" w:hAnsi="Times New Roman"/>
                <w:sz w:val="24"/>
                <w:szCs w:val="24"/>
              </w:rPr>
            </w:pPr>
          </w:p>
        </w:tc>
        <w:tc>
          <w:tcPr>
            <w:tcW w:w="3241" w:type="pct"/>
          </w:tcPr>
          <w:p w:rsidR="00DA3E4F" w:rsidRPr="00C41566" w:rsidRDefault="00DA3E4F" w:rsidP="00C41566">
            <w:pPr>
              <w:spacing w:after="0" w:line="360" w:lineRule="auto"/>
              <w:ind w:left="63" w:firstLine="142"/>
              <w:contextualSpacing/>
              <w:rPr>
                <w:rFonts w:ascii="Times New Roman" w:hAnsi="Times New Roman"/>
                <w:b/>
                <w:sz w:val="24"/>
                <w:szCs w:val="24"/>
              </w:rPr>
            </w:pPr>
            <w:r w:rsidRPr="00C41566">
              <w:rPr>
                <w:rFonts w:ascii="Times New Roman" w:hAnsi="Times New Roman"/>
                <w:b/>
                <w:sz w:val="24"/>
                <w:szCs w:val="24"/>
              </w:rPr>
              <w:t>Практическая работа № 4</w:t>
            </w:r>
          </w:p>
          <w:p w:rsidR="00DA3E4F" w:rsidRPr="00C41566" w:rsidRDefault="00DA3E4F" w:rsidP="00C41566">
            <w:pPr>
              <w:spacing w:after="0" w:line="360" w:lineRule="auto"/>
              <w:ind w:left="63"/>
              <w:contextualSpacing/>
              <w:rPr>
                <w:rFonts w:ascii="Times New Roman" w:hAnsi="Times New Roman"/>
                <w:b/>
                <w:sz w:val="24"/>
                <w:szCs w:val="24"/>
              </w:rPr>
            </w:pPr>
            <w:r w:rsidRPr="00C41566">
              <w:rPr>
                <w:rFonts w:ascii="Times New Roman" w:hAnsi="Times New Roman"/>
                <w:sz w:val="24"/>
                <w:szCs w:val="24"/>
              </w:rPr>
              <w:t>Вежливость и формы её проявления</w:t>
            </w:r>
          </w:p>
        </w:tc>
        <w:tc>
          <w:tcPr>
            <w:tcW w:w="402" w:type="pct"/>
          </w:tcPr>
          <w:p w:rsidR="00DA3E4F" w:rsidRPr="008F3631" w:rsidRDefault="00DA3E4F" w:rsidP="00C41566">
            <w:pPr>
              <w:spacing w:after="0" w:line="360" w:lineRule="auto"/>
              <w:ind w:firstLine="35"/>
              <w:contextualSpacing/>
              <w:jc w:val="center"/>
              <w:rPr>
                <w:rFonts w:ascii="Times New Roman" w:hAnsi="Times New Roman"/>
                <w:sz w:val="24"/>
                <w:szCs w:val="24"/>
              </w:rPr>
            </w:pPr>
            <w:r w:rsidRPr="008F3631">
              <w:rPr>
                <w:rFonts w:ascii="Times New Roman" w:hAnsi="Times New Roman"/>
                <w:sz w:val="24"/>
                <w:szCs w:val="24"/>
              </w:rPr>
              <w:t>2</w:t>
            </w:r>
          </w:p>
        </w:tc>
        <w:tc>
          <w:tcPr>
            <w:tcW w:w="769" w:type="pct"/>
            <w:vMerge/>
          </w:tcPr>
          <w:p w:rsidR="00DA3E4F" w:rsidRPr="00C41566" w:rsidRDefault="00DA3E4F" w:rsidP="00C41566">
            <w:pPr>
              <w:spacing w:after="0" w:line="360" w:lineRule="auto"/>
              <w:ind w:left="568"/>
              <w:contextualSpacing/>
              <w:rPr>
                <w:rFonts w:ascii="Times New Roman" w:hAnsi="Times New Roman"/>
                <w:sz w:val="24"/>
                <w:szCs w:val="24"/>
              </w:rPr>
            </w:pPr>
          </w:p>
        </w:tc>
      </w:tr>
      <w:tr w:rsidR="00DA3E4F" w:rsidRPr="00C41566" w:rsidTr="00CC0654">
        <w:trPr>
          <w:trHeight w:val="20"/>
        </w:trPr>
        <w:tc>
          <w:tcPr>
            <w:tcW w:w="588" w:type="pct"/>
            <w:vMerge/>
          </w:tcPr>
          <w:p w:rsidR="00DA3E4F" w:rsidRPr="00C41566" w:rsidRDefault="00DA3E4F" w:rsidP="00C41566">
            <w:pPr>
              <w:spacing w:after="0" w:line="360" w:lineRule="auto"/>
              <w:contextualSpacing/>
              <w:rPr>
                <w:rFonts w:ascii="Times New Roman" w:hAnsi="Times New Roman"/>
                <w:sz w:val="24"/>
                <w:szCs w:val="24"/>
              </w:rPr>
            </w:pPr>
          </w:p>
        </w:tc>
        <w:tc>
          <w:tcPr>
            <w:tcW w:w="3241" w:type="pct"/>
          </w:tcPr>
          <w:p w:rsidR="00DA3E4F" w:rsidRPr="00C41566" w:rsidRDefault="00DA3E4F" w:rsidP="00C41566">
            <w:pPr>
              <w:spacing w:after="0" w:line="360" w:lineRule="auto"/>
              <w:ind w:left="63"/>
              <w:contextualSpacing/>
              <w:rPr>
                <w:rFonts w:ascii="Times New Roman" w:hAnsi="Times New Roman"/>
                <w:b/>
                <w:sz w:val="24"/>
                <w:szCs w:val="24"/>
              </w:rPr>
            </w:pPr>
            <w:r w:rsidRPr="00C41566">
              <w:rPr>
                <w:rFonts w:ascii="Times New Roman" w:hAnsi="Times New Roman"/>
                <w:b/>
                <w:sz w:val="24"/>
                <w:szCs w:val="24"/>
              </w:rPr>
              <w:t>Самостоятельная работа обучающихся</w:t>
            </w:r>
          </w:p>
        </w:tc>
        <w:tc>
          <w:tcPr>
            <w:tcW w:w="402" w:type="pct"/>
          </w:tcPr>
          <w:p w:rsidR="00DA3E4F" w:rsidRPr="008F3631" w:rsidRDefault="00DA3E4F" w:rsidP="00C41566">
            <w:pPr>
              <w:spacing w:after="0" w:line="360" w:lineRule="auto"/>
              <w:ind w:firstLine="35"/>
              <w:contextualSpacing/>
              <w:jc w:val="center"/>
              <w:rPr>
                <w:rFonts w:ascii="Times New Roman" w:hAnsi="Times New Roman"/>
                <w:sz w:val="24"/>
                <w:szCs w:val="24"/>
              </w:rPr>
            </w:pPr>
            <w:r w:rsidRPr="008F3631">
              <w:rPr>
                <w:rFonts w:ascii="Times New Roman" w:hAnsi="Times New Roman"/>
                <w:sz w:val="24"/>
                <w:szCs w:val="24"/>
              </w:rPr>
              <w:t>*</w:t>
            </w:r>
          </w:p>
        </w:tc>
        <w:tc>
          <w:tcPr>
            <w:tcW w:w="769" w:type="pct"/>
            <w:vMerge/>
          </w:tcPr>
          <w:p w:rsidR="00DA3E4F" w:rsidRPr="00C41566" w:rsidRDefault="00DA3E4F" w:rsidP="00C41566">
            <w:pPr>
              <w:spacing w:after="0" w:line="360" w:lineRule="auto"/>
              <w:ind w:left="568"/>
              <w:contextualSpacing/>
              <w:rPr>
                <w:rFonts w:ascii="Times New Roman" w:hAnsi="Times New Roman"/>
                <w:sz w:val="24"/>
                <w:szCs w:val="24"/>
              </w:rPr>
            </w:pPr>
          </w:p>
        </w:tc>
      </w:tr>
      <w:tr w:rsidR="00DA3E4F" w:rsidRPr="00C41566" w:rsidTr="00CC0654">
        <w:trPr>
          <w:trHeight w:val="572"/>
        </w:trPr>
        <w:tc>
          <w:tcPr>
            <w:tcW w:w="588" w:type="pct"/>
            <w:vMerge w:val="restart"/>
          </w:tcPr>
          <w:p w:rsidR="00DA3E4F" w:rsidRPr="00C41566" w:rsidRDefault="00DA3E4F" w:rsidP="00C41566">
            <w:pPr>
              <w:spacing w:after="0" w:line="360" w:lineRule="auto"/>
              <w:contextualSpacing/>
              <w:rPr>
                <w:rFonts w:ascii="Times New Roman" w:hAnsi="Times New Roman"/>
                <w:sz w:val="24"/>
                <w:szCs w:val="24"/>
              </w:rPr>
            </w:pPr>
            <w:r w:rsidRPr="00C41566">
              <w:rPr>
                <w:rFonts w:ascii="Times New Roman" w:hAnsi="Times New Roman"/>
                <w:sz w:val="24"/>
                <w:szCs w:val="24"/>
              </w:rPr>
              <w:t>Тема 1.8.</w:t>
            </w:r>
          </w:p>
          <w:p w:rsidR="00DA3E4F" w:rsidRPr="00C41566" w:rsidRDefault="00DA3E4F" w:rsidP="00C41566">
            <w:pPr>
              <w:spacing w:after="0" w:line="360" w:lineRule="auto"/>
              <w:contextualSpacing/>
              <w:rPr>
                <w:rFonts w:ascii="Times New Roman" w:hAnsi="Times New Roman"/>
                <w:sz w:val="24"/>
                <w:szCs w:val="24"/>
              </w:rPr>
            </w:pPr>
            <w:r w:rsidRPr="00C41566">
              <w:rPr>
                <w:rFonts w:ascii="Times New Roman" w:hAnsi="Times New Roman"/>
                <w:sz w:val="24"/>
                <w:szCs w:val="24"/>
              </w:rPr>
              <w:t>Конфликты в деловом</w:t>
            </w:r>
          </w:p>
          <w:p w:rsidR="00DA3E4F" w:rsidRPr="00C41566" w:rsidRDefault="00DA3E4F" w:rsidP="00C41566">
            <w:pPr>
              <w:spacing w:after="0" w:line="360" w:lineRule="auto"/>
              <w:contextualSpacing/>
              <w:rPr>
                <w:rFonts w:ascii="Times New Roman" w:hAnsi="Times New Roman"/>
                <w:sz w:val="24"/>
                <w:szCs w:val="24"/>
              </w:rPr>
            </w:pPr>
            <w:r w:rsidRPr="00C41566">
              <w:rPr>
                <w:rFonts w:ascii="Times New Roman" w:hAnsi="Times New Roman"/>
                <w:sz w:val="24"/>
                <w:szCs w:val="24"/>
              </w:rPr>
              <w:t>общении</w:t>
            </w:r>
          </w:p>
        </w:tc>
        <w:tc>
          <w:tcPr>
            <w:tcW w:w="3241" w:type="pct"/>
          </w:tcPr>
          <w:p w:rsidR="00DA3E4F" w:rsidRPr="00C41566" w:rsidRDefault="00DA3E4F" w:rsidP="00C41566">
            <w:pPr>
              <w:spacing w:after="0" w:line="360" w:lineRule="auto"/>
              <w:ind w:left="63"/>
              <w:contextualSpacing/>
              <w:rPr>
                <w:rFonts w:ascii="Times New Roman" w:hAnsi="Times New Roman"/>
                <w:sz w:val="24"/>
                <w:szCs w:val="24"/>
              </w:rPr>
            </w:pPr>
            <w:r w:rsidRPr="00C41566">
              <w:rPr>
                <w:rFonts w:ascii="Times New Roman" w:hAnsi="Times New Roman"/>
                <w:sz w:val="24"/>
                <w:szCs w:val="24"/>
              </w:rPr>
              <w:t>Содержание учебного материала</w:t>
            </w:r>
          </w:p>
        </w:tc>
        <w:tc>
          <w:tcPr>
            <w:tcW w:w="402" w:type="pct"/>
          </w:tcPr>
          <w:p w:rsidR="00DA3E4F" w:rsidRPr="008F3631" w:rsidRDefault="00DA3E4F" w:rsidP="00C41566">
            <w:pPr>
              <w:spacing w:after="0" w:line="360" w:lineRule="auto"/>
              <w:ind w:firstLine="35"/>
              <w:contextualSpacing/>
              <w:jc w:val="center"/>
              <w:rPr>
                <w:rFonts w:ascii="Times New Roman" w:hAnsi="Times New Roman"/>
                <w:b/>
                <w:sz w:val="24"/>
                <w:szCs w:val="24"/>
              </w:rPr>
            </w:pPr>
            <w:r w:rsidRPr="008F3631">
              <w:rPr>
                <w:rFonts w:ascii="Times New Roman" w:hAnsi="Times New Roman"/>
                <w:b/>
                <w:sz w:val="24"/>
                <w:szCs w:val="24"/>
              </w:rPr>
              <w:t>14</w:t>
            </w:r>
          </w:p>
          <w:p w:rsidR="00DA3E4F" w:rsidRPr="008F3631" w:rsidRDefault="00DA3E4F" w:rsidP="00C41566">
            <w:pPr>
              <w:spacing w:after="0" w:line="360" w:lineRule="auto"/>
              <w:ind w:firstLine="35"/>
              <w:contextualSpacing/>
              <w:jc w:val="center"/>
              <w:rPr>
                <w:rFonts w:ascii="Times New Roman" w:hAnsi="Times New Roman"/>
                <w:sz w:val="24"/>
                <w:szCs w:val="24"/>
              </w:rPr>
            </w:pPr>
          </w:p>
        </w:tc>
        <w:tc>
          <w:tcPr>
            <w:tcW w:w="769" w:type="pct"/>
            <w:vMerge w:val="restart"/>
          </w:tcPr>
          <w:p w:rsidR="00DA3E4F" w:rsidRPr="00C41566" w:rsidRDefault="00DA3E4F" w:rsidP="00C41566">
            <w:pPr>
              <w:spacing w:after="0" w:line="360" w:lineRule="auto"/>
              <w:ind w:left="568"/>
              <w:contextualSpacing/>
              <w:rPr>
                <w:rFonts w:ascii="Times New Roman" w:hAnsi="Times New Roman"/>
                <w:sz w:val="24"/>
                <w:szCs w:val="24"/>
              </w:rPr>
            </w:pPr>
            <w:r w:rsidRPr="00C41566">
              <w:rPr>
                <w:rFonts w:ascii="Times New Roman" w:hAnsi="Times New Roman"/>
                <w:sz w:val="24"/>
                <w:szCs w:val="24"/>
              </w:rPr>
              <w:t>ОК01, ОК02, ОК03, ОК04, ОК05, ОК06</w:t>
            </w:r>
          </w:p>
        </w:tc>
      </w:tr>
      <w:tr w:rsidR="00DA3E4F" w:rsidRPr="00C41566" w:rsidTr="00CC0654">
        <w:trPr>
          <w:trHeight w:val="20"/>
        </w:trPr>
        <w:tc>
          <w:tcPr>
            <w:tcW w:w="588" w:type="pct"/>
            <w:vMerge/>
          </w:tcPr>
          <w:p w:rsidR="00DA3E4F" w:rsidRPr="00C41566" w:rsidRDefault="00DA3E4F" w:rsidP="00C41566">
            <w:pPr>
              <w:spacing w:after="0" w:line="360" w:lineRule="auto"/>
              <w:contextualSpacing/>
              <w:rPr>
                <w:rFonts w:ascii="Times New Roman" w:hAnsi="Times New Roman"/>
                <w:sz w:val="24"/>
                <w:szCs w:val="24"/>
              </w:rPr>
            </w:pPr>
          </w:p>
        </w:tc>
        <w:tc>
          <w:tcPr>
            <w:tcW w:w="3241" w:type="pct"/>
          </w:tcPr>
          <w:p w:rsidR="00DA3E4F" w:rsidRPr="00C41566" w:rsidRDefault="00DA3E4F" w:rsidP="00C41566">
            <w:pPr>
              <w:spacing w:after="0" w:line="360" w:lineRule="auto"/>
              <w:ind w:left="63"/>
              <w:contextualSpacing/>
              <w:rPr>
                <w:rFonts w:ascii="Times New Roman" w:hAnsi="Times New Roman"/>
                <w:sz w:val="24"/>
                <w:szCs w:val="24"/>
              </w:rPr>
            </w:pPr>
            <w:r w:rsidRPr="00C41566">
              <w:rPr>
                <w:rFonts w:ascii="Times New Roman" w:hAnsi="Times New Roman"/>
                <w:sz w:val="24"/>
                <w:szCs w:val="24"/>
              </w:rPr>
              <w:t xml:space="preserve">1.  Понятие конфликта. Конфликты: виды, структура, стадии протекания. </w:t>
            </w:r>
          </w:p>
          <w:p w:rsidR="00DA3E4F" w:rsidRPr="00C41566" w:rsidRDefault="00DA3E4F" w:rsidP="00C41566">
            <w:pPr>
              <w:spacing w:after="0" w:line="360" w:lineRule="auto"/>
              <w:ind w:left="63"/>
              <w:contextualSpacing/>
              <w:rPr>
                <w:rFonts w:ascii="Times New Roman" w:hAnsi="Times New Roman"/>
                <w:sz w:val="24"/>
                <w:szCs w:val="24"/>
              </w:rPr>
            </w:pPr>
            <w:r w:rsidRPr="00C41566">
              <w:rPr>
                <w:rFonts w:ascii="Times New Roman" w:hAnsi="Times New Roman"/>
                <w:sz w:val="24"/>
                <w:szCs w:val="24"/>
              </w:rPr>
              <w:t>2. Предпосылка возникновения конфликта в процессе общения.</w:t>
            </w:r>
          </w:p>
          <w:p w:rsidR="00DA3E4F" w:rsidRPr="00C41566" w:rsidRDefault="00DA3E4F" w:rsidP="00C41566">
            <w:pPr>
              <w:spacing w:after="0" w:line="360" w:lineRule="auto"/>
              <w:ind w:left="63"/>
              <w:contextualSpacing/>
              <w:rPr>
                <w:rFonts w:ascii="Times New Roman" w:hAnsi="Times New Roman"/>
                <w:sz w:val="24"/>
                <w:szCs w:val="24"/>
              </w:rPr>
            </w:pPr>
            <w:r w:rsidRPr="00C41566">
              <w:rPr>
                <w:rFonts w:ascii="Times New Roman" w:hAnsi="Times New Roman"/>
                <w:sz w:val="24"/>
                <w:szCs w:val="24"/>
              </w:rPr>
              <w:t xml:space="preserve">3.  Стратегия поведения в конфликтной ситуации. </w:t>
            </w:r>
          </w:p>
          <w:p w:rsidR="00DA3E4F" w:rsidRPr="00C41566" w:rsidRDefault="00DA3E4F" w:rsidP="00C41566">
            <w:pPr>
              <w:spacing w:after="0" w:line="360" w:lineRule="auto"/>
              <w:ind w:left="63"/>
              <w:contextualSpacing/>
              <w:rPr>
                <w:rFonts w:ascii="Times New Roman" w:hAnsi="Times New Roman"/>
                <w:sz w:val="24"/>
                <w:szCs w:val="24"/>
              </w:rPr>
            </w:pPr>
            <w:r w:rsidRPr="00C41566">
              <w:rPr>
                <w:rFonts w:ascii="Times New Roman" w:hAnsi="Times New Roman"/>
                <w:sz w:val="24"/>
                <w:szCs w:val="24"/>
              </w:rPr>
              <w:t xml:space="preserve">4. Конфликты в личностно – эмоциональной сфере. </w:t>
            </w:r>
          </w:p>
          <w:p w:rsidR="00DA3E4F" w:rsidRPr="00C41566" w:rsidRDefault="00DA3E4F" w:rsidP="00C41566">
            <w:pPr>
              <w:spacing w:after="0" w:line="360" w:lineRule="auto"/>
              <w:ind w:left="63"/>
              <w:contextualSpacing/>
              <w:rPr>
                <w:rFonts w:ascii="Times New Roman" w:hAnsi="Times New Roman"/>
                <w:sz w:val="24"/>
                <w:szCs w:val="24"/>
              </w:rPr>
            </w:pPr>
          </w:p>
        </w:tc>
        <w:tc>
          <w:tcPr>
            <w:tcW w:w="402" w:type="pct"/>
          </w:tcPr>
          <w:p w:rsidR="00DA3E4F" w:rsidRPr="008F3631" w:rsidRDefault="00DA3E4F" w:rsidP="00C41566">
            <w:pPr>
              <w:spacing w:after="0" w:line="360" w:lineRule="auto"/>
              <w:ind w:firstLine="35"/>
              <w:contextualSpacing/>
              <w:jc w:val="center"/>
              <w:rPr>
                <w:rFonts w:ascii="Times New Roman" w:hAnsi="Times New Roman"/>
                <w:sz w:val="24"/>
                <w:szCs w:val="24"/>
              </w:rPr>
            </w:pPr>
            <w:r w:rsidRPr="008F3631">
              <w:rPr>
                <w:rFonts w:ascii="Times New Roman" w:hAnsi="Times New Roman"/>
                <w:sz w:val="24"/>
                <w:szCs w:val="24"/>
              </w:rPr>
              <w:t>11</w:t>
            </w:r>
          </w:p>
        </w:tc>
        <w:tc>
          <w:tcPr>
            <w:tcW w:w="769" w:type="pct"/>
            <w:vMerge/>
          </w:tcPr>
          <w:p w:rsidR="00DA3E4F" w:rsidRPr="00C41566" w:rsidRDefault="00DA3E4F" w:rsidP="00C41566">
            <w:pPr>
              <w:spacing w:after="0" w:line="360" w:lineRule="auto"/>
              <w:ind w:left="568"/>
              <w:contextualSpacing/>
              <w:rPr>
                <w:rFonts w:ascii="Times New Roman" w:hAnsi="Times New Roman"/>
                <w:sz w:val="24"/>
                <w:szCs w:val="24"/>
              </w:rPr>
            </w:pPr>
          </w:p>
        </w:tc>
      </w:tr>
      <w:tr w:rsidR="00DA3E4F" w:rsidRPr="00C41566" w:rsidTr="00CC0654">
        <w:trPr>
          <w:trHeight w:val="377"/>
        </w:trPr>
        <w:tc>
          <w:tcPr>
            <w:tcW w:w="588" w:type="pct"/>
            <w:vMerge/>
          </w:tcPr>
          <w:p w:rsidR="00DA3E4F" w:rsidRPr="00C41566" w:rsidRDefault="00DA3E4F" w:rsidP="00C41566">
            <w:pPr>
              <w:spacing w:after="0" w:line="360" w:lineRule="auto"/>
              <w:contextualSpacing/>
              <w:rPr>
                <w:rFonts w:ascii="Times New Roman" w:hAnsi="Times New Roman"/>
                <w:sz w:val="24"/>
                <w:szCs w:val="24"/>
              </w:rPr>
            </w:pPr>
          </w:p>
        </w:tc>
        <w:tc>
          <w:tcPr>
            <w:tcW w:w="3241" w:type="pct"/>
          </w:tcPr>
          <w:p w:rsidR="00DA3E4F" w:rsidRPr="00C41566" w:rsidRDefault="00DA3E4F" w:rsidP="00C41566">
            <w:pPr>
              <w:spacing w:after="0" w:line="360" w:lineRule="auto"/>
              <w:ind w:left="63" w:firstLine="142"/>
              <w:contextualSpacing/>
              <w:rPr>
                <w:rFonts w:ascii="Times New Roman" w:hAnsi="Times New Roman"/>
                <w:b/>
                <w:sz w:val="24"/>
                <w:szCs w:val="24"/>
              </w:rPr>
            </w:pPr>
            <w:r w:rsidRPr="00C41566">
              <w:rPr>
                <w:rFonts w:ascii="Times New Roman" w:hAnsi="Times New Roman"/>
                <w:b/>
                <w:sz w:val="24"/>
                <w:szCs w:val="24"/>
              </w:rPr>
              <w:t xml:space="preserve">В том числе практических занятий и лабораторных работ </w:t>
            </w:r>
          </w:p>
        </w:tc>
        <w:tc>
          <w:tcPr>
            <w:tcW w:w="402" w:type="pct"/>
          </w:tcPr>
          <w:p w:rsidR="00DA3E4F" w:rsidRPr="008F3631" w:rsidRDefault="00DA3E4F" w:rsidP="00C41566">
            <w:pPr>
              <w:spacing w:after="0" w:line="360" w:lineRule="auto"/>
              <w:ind w:firstLine="35"/>
              <w:contextualSpacing/>
              <w:jc w:val="center"/>
              <w:rPr>
                <w:rFonts w:ascii="Times New Roman" w:hAnsi="Times New Roman"/>
                <w:b/>
                <w:sz w:val="24"/>
                <w:szCs w:val="24"/>
              </w:rPr>
            </w:pPr>
            <w:r w:rsidRPr="008F3631">
              <w:rPr>
                <w:rFonts w:ascii="Times New Roman" w:hAnsi="Times New Roman"/>
                <w:b/>
                <w:sz w:val="24"/>
                <w:szCs w:val="24"/>
              </w:rPr>
              <w:t>3</w:t>
            </w:r>
          </w:p>
        </w:tc>
        <w:tc>
          <w:tcPr>
            <w:tcW w:w="769" w:type="pct"/>
            <w:vMerge/>
          </w:tcPr>
          <w:p w:rsidR="00DA3E4F" w:rsidRPr="00C41566" w:rsidRDefault="00DA3E4F" w:rsidP="00C41566">
            <w:pPr>
              <w:spacing w:after="0" w:line="360" w:lineRule="auto"/>
              <w:ind w:left="568"/>
              <w:contextualSpacing/>
              <w:rPr>
                <w:rFonts w:ascii="Times New Roman" w:hAnsi="Times New Roman"/>
                <w:sz w:val="24"/>
                <w:szCs w:val="24"/>
              </w:rPr>
            </w:pPr>
          </w:p>
        </w:tc>
      </w:tr>
      <w:tr w:rsidR="00DA3E4F" w:rsidRPr="00C41566" w:rsidTr="00CC0654">
        <w:trPr>
          <w:trHeight w:val="377"/>
        </w:trPr>
        <w:tc>
          <w:tcPr>
            <w:tcW w:w="588" w:type="pct"/>
            <w:vMerge/>
          </w:tcPr>
          <w:p w:rsidR="00DA3E4F" w:rsidRPr="00C41566" w:rsidRDefault="00DA3E4F" w:rsidP="00C41566">
            <w:pPr>
              <w:spacing w:after="0" w:line="360" w:lineRule="auto"/>
              <w:contextualSpacing/>
              <w:rPr>
                <w:rFonts w:ascii="Times New Roman" w:hAnsi="Times New Roman"/>
                <w:sz w:val="24"/>
                <w:szCs w:val="24"/>
              </w:rPr>
            </w:pPr>
          </w:p>
        </w:tc>
        <w:tc>
          <w:tcPr>
            <w:tcW w:w="3241" w:type="pct"/>
          </w:tcPr>
          <w:p w:rsidR="00DA3E4F" w:rsidRPr="00C41566" w:rsidRDefault="00DA3E4F" w:rsidP="00C41566">
            <w:pPr>
              <w:spacing w:after="0" w:line="360" w:lineRule="auto"/>
              <w:ind w:left="63" w:firstLine="142"/>
              <w:contextualSpacing/>
              <w:rPr>
                <w:rFonts w:ascii="Times New Roman" w:hAnsi="Times New Roman"/>
                <w:b/>
                <w:sz w:val="24"/>
                <w:szCs w:val="24"/>
              </w:rPr>
            </w:pPr>
            <w:r w:rsidRPr="00C41566">
              <w:rPr>
                <w:rFonts w:ascii="Times New Roman" w:hAnsi="Times New Roman"/>
                <w:b/>
                <w:sz w:val="24"/>
                <w:szCs w:val="24"/>
              </w:rPr>
              <w:t>Практическая работа № 5</w:t>
            </w:r>
          </w:p>
          <w:p w:rsidR="00DA3E4F" w:rsidRPr="00C41566" w:rsidRDefault="00DA3E4F" w:rsidP="00C41566">
            <w:pPr>
              <w:spacing w:after="0" w:line="360" w:lineRule="auto"/>
              <w:ind w:left="63"/>
              <w:contextualSpacing/>
              <w:rPr>
                <w:rFonts w:ascii="Times New Roman" w:hAnsi="Times New Roman"/>
                <w:b/>
                <w:sz w:val="24"/>
                <w:szCs w:val="24"/>
              </w:rPr>
            </w:pPr>
            <w:r w:rsidRPr="00C41566">
              <w:rPr>
                <w:rFonts w:ascii="Times New Roman" w:hAnsi="Times New Roman"/>
                <w:sz w:val="24"/>
                <w:szCs w:val="24"/>
              </w:rPr>
              <w:t xml:space="preserve">Правила поведения в условиях конфликта. </w:t>
            </w:r>
          </w:p>
        </w:tc>
        <w:tc>
          <w:tcPr>
            <w:tcW w:w="402" w:type="pct"/>
          </w:tcPr>
          <w:p w:rsidR="00DA3E4F" w:rsidRPr="008F3631" w:rsidRDefault="00DA3E4F" w:rsidP="00C41566">
            <w:pPr>
              <w:spacing w:after="0" w:line="360" w:lineRule="auto"/>
              <w:ind w:firstLine="35"/>
              <w:contextualSpacing/>
              <w:jc w:val="center"/>
              <w:rPr>
                <w:rFonts w:ascii="Times New Roman" w:hAnsi="Times New Roman"/>
                <w:sz w:val="24"/>
                <w:szCs w:val="24"/>
              </w:rPr>
            </w:pPr>
            <w:r w:rsidRPr="008F3631">
              <w:rPr>
                <w:rFonts w:ascii="Times New Roman" w:hAnsi="Times New Roman"/>
                <w:sz w:val="24"/>
                <w:szCs w:val="24"/>
              </w:rPr>
              <w:t>2</w:t>
            </w:r>
          </w:p>
        </w:tc>
        <w:tc>
          <w:tcPr>
            <w:tcW w:w="769" w:type="pct"/>
            <w:vMerge/>
          </w:tcPr>
          <w:p w:rsidR="00DA3E4F" w:rsidRPr="00C41566" w:rsidRDefault="00DA3E4F" w:rsidP="00C41566">
            <w:pPr>
              <w:spacing w:after="0" w:line="360" w:lineRule="auto"/>
              <w:ind w:left="568"/>
              <w:contextualSpacing/>
              <w:rPr>
                <w:rFonts w:ascii="Times New Roman" w:hAnsi="Times New Roman"/>
                <w:sz w:val="24"/>
                <w:szCs w:val="24"/>
              </w:rPr>
            </w:pPr>
          </w:p>
        </w:tc>
      </w:tr>
      <w:tr w:rsidR="00DA3E4F" w:rsidRPr="00C41566" w:rsidTr="00CC0654">
        <w:trPr>
          <w:trHeight w:val="377"/>
        </w:trPr>
        <w:tc>
          <w:tcPr>
            <w:tcW w:w="588" w:type="pct"/>
            <w:vMerge/>
          </w:tcPr>
          <w:p w:rsidR="00DA3E4F" w:rsidRPr="00C41566" w:rsidRDefault="00DA3E4F" w:rsidP="00C41566">
            <w:pPr>
              <w:spacing w:after="0" w:line="360" w:lineRule="auto"/>
              <w:contextualSpacing/>
              <w:rPr>
                <w:rFonts w:ascii="Times New Roman" w:hAnsi="Times New Roman"/>
                <w:sz w:val="24"/>
                <w:szCs w:val="24"/>
              </w:rPr>
            </w:pPr>
          </w:p>
        </w:tc>
        <w:tc>
          <w:tcPr>
            <w:tcW w:w="3241" w:type="pct"/>
          </w:tcPr>
          <w:p w:rsidR="00DA3E4F" w:rsidRPr="00C41566" w:rsidRDefault="00DA3E4F" w:rsidP="00C41566">
            <w:pPr>
              <w:spacing w:after="0" w:line="360" w:lineRule="auto"/>
              <w:ind w:left="63" w:firstLine="142"/>
              <w:contextualSpacing/>
              <w:rPr>
                <w:rFonts w:ascii="Times New Roman" w:hAnsi="Times New Roman"/>
                <w:b/>
                <w:sz w:val="24"/>
                <w:szCs w:val="24"/>
              </w:rPr>
            </w:pPr>
            <w:r w:rsidRPr="00C41566">
              <w:rPr>
                <w:rFonts w:ascii="Times New Roman" w:hAnsi="Times New Roman"/>
                <w:b/>
                <w:sz w:val="24"/>
                <w:szCs w:val="24"/>
              </w:rPr>
              <w:t>Практическая работа № 6</w:t>
            </w:r>
          </w:p>
        </w:tc>
        <w:tc>
          <w:tcPr>
            <w:tcW w:w="402" w:type="pct"/>
          </w:tcPr>
          <w:p w:rsidR="00DA3E4F" w:rsidRPr="008F3631" w:rsidRDefault="00DA3E4F" w:rsidP="00C41566">
            <w:pPr>
              <w:spacing w:after="0" w:line="360" w:lineRule="auto"/>
              <w:ind w:firstLine="35"/>
              <w:contextualSpacing/>
              <w:jc w:val="center"/>
              <w:rPr>
                <w:rFonts w:ascii="Times New Roman" w:hAnsi="Times New Roman"/>
                <w:sz w:val="24"/>
                <w:szCs w:val="24"/>
              </w:rPr>
            </w:pPr>
            <w:r w:rsidRPr="008F3631">
              <w:rPr>
                <w:rFonts w:ascii="Times New Roman" w:hAnsi="Times New Roman"/>
                <w:sz w:val="24"/>
                <w:szCs w:val="24"/>
              </w:rPr>
              <w:t>1</w:t>
            </w:r>
          </w:p>
        </w:tc>
        <w:tc>
          <w:tcPr>
            <w:tcW w:w="769" w:type="pct"/>
            <w:vMerge/>
          </w:tcPr>
          <w:p w:rsidR="00DA3E4F" w:rsidRPr="00C41566" w:rsidRDefault="00DA3E4F" w:rsidP="00C41566">
            <w:pPr>
              <w:spacing w:after="0" w:line="360" w:lineRule="auto"/>
              <w:ind w:left="568"/>
              <w:contextualSpacing/>
              <w:rPr>
                <w:rFonts w:ascii="Times New Roman" w:hAnsi="Times New Roman"/>
                <w:sz w:val="24"/>
                <w:szCs w:val="24"/>
              </w:rPr>
            </w:pPr>
          </w:p>
        </w:tc>
      </w:tr>
      <w:tr w:rsidR="00DA3E4F" w:rsidRPr="00C41566" w:rsidTr="00CC0654">
        <w:trPr>
          <w:trHeight w:val="377"/>
        </w:trPr>
        <w:tc>
          <w:tcPr>
            <w:tcW w:w="588" w:type="pct"/>
            <w:vMerge/>
          </w:tcPr>
          <w:p w:rsidR="00DA3E4F" w:rsidRPr="00C41566" w:rsidRDefault="00DA3E4F" w:rsidP="00C41566">
            <w:pPr>
              <w:spacing w:after="0" w:line="360" w:lineRule="auto"/>
              <w:contextualSpacing/>
              <w:rPr>
                <w:rFonts w:ascii="Times New Roman" w:hAnsi="Times New Roman"/>
                <w:sz w:val="24"/>
                <w:szCs w:val="24"/>
              </w:rPr>
            </w:pPr>
          </w:p>
        </w:tc>
        <w:tc>
          <w:tcPr>
            <w:tcW w:w="3241" w:type="pct"/>
          </w:tcPr>
          <w:p w:rsidR="00DA3E4F" w:rsidRPr="00C41566" w:rsidRDefault="00DA3E4F" w:rsidP="00C41566">
            <w:pPr>
              <w:spacing w:after="0" w:line="360" w:lineRule="auto"/>
              <w:ind w:left="63" w:firstLine="142"/>
              <w:contextualSpacing/>
              <w:rPr>
                <w:rFonts w:ascii="Times New Roman" w:hAnsi="Times New Roman"/>
                <w:b/>
                <w:sz w:val="24"/>
                <w:szCs w:val="24"/>
              </w:rPr>
            </w:pPr>
            <w:r w:rsidRPr="00C41566">
              <w:rPr>
                <w:rFonts w:ascii="Times New Roman" w:hAnsi="Times New Roman"/>
                <w:sz w:val="24"/>
                <w:szCs w:val="24"/>
              </w:rPr>
              <w:t>Предупреждение конфликтов в сфере строительства, продаж и сервиса</w:t>
            </w:r>
          </w:p>
        </w:tc>
        <w:tc>
          <w:tcPr>
            <w:tcW w:w="402" w:type="pct"/>
          </w:tcPr>
          <w:p w:rsidR="00DA3E4F" w:rsidRPr="008F3631" w:rsidRDefault="00DA3E4F" w:rsidP="00C41566">
            <w:pPr>
              <w:spacing w:after="0" w:line="360" w:lineRule="auto"/>
              <w:ind w:firstLine="35"/>
              <w:contextualSpacing/>
              <w:jc w:val="center"/>
              <w:rPr>
                <w:rFonts w:ascii="Times New Roman" w:hAnsi="Times New Roman"/>
                <w:sz w:val="24"/>
                <w:szCs w:val="24"/>
              </w:rPr>
            </w:pPr>
          </w:p>
        </w:tc>
        <w:tc>
          <w:tcPr>
            <w:tcW w:w="769" w:type="pct"/>
            <w:vMerge/>
          </w:tcPr>
          <w:p w:rsidR="00DA3E4F" w:rsidRPr="00C41566" w:rsidRDefault="00DA3E4F" w:rsidP="00C41566">
            <w:pPr>
              <w:spacing w:after="0" w:line="360" w:lineRule="auto"/>
              <w:ind w:left="568"/>
              <w:contextualSpacing/>
              <w:rPr>
                <w:rFonts w:ascii="Times New Roman" w:hAnsi="Times New Roman"/>
                <w:sz w:val="24"/>
                <w:szCs w:val="24"/>
              </w:rPr>
            </w:pPr>
          </w:p>
        </w:tc>
      </w:tr>
      <w:tr w:rsidR="00DA3E4F" w:rsidRPr="00C41566" w:rsidTr="00CC0654">
        <w:trPr>
          <w:trHeight w:val="20"/>
        </w:trPr>
        <w:tc>
          <w:tcPr>
            <w:tcW w:w="588" w:type="pct"/>
            <w:vMerge/>
          </w:tcPr>
          <w:p w:rsidR="00DA3E4F" w:rsidRPr="00C41566" w:rsidRDefault="00DA3E4F" w:rsidP="00C41566">
            <w:pPr>
              <w:spacing w:after="0" w:line="360" w:lineRule="auto"/>
              <w:contextualSpacing/>
              <w:rPr>
                <w:rFonts w:ascii="Times New Roman" w:hAnsi="Times New Roman"/>
                <w:sz w:val="24"/>
                <w:szCs w:val="24"/>
              </w:rPr>
            </w:pPr>
          </w:p>
        </w:tc>
        <w:tc>
          <w:tcPr>
            <w:tcW w:w="3241" w:type="pct"/>
          </w:tcPr>
          <w:p w:rsidR="00DA3E4F" w:rsidRPr="00C41566" w:rsidRDefault="00DA3E4F" w:rsidP="00C41566">
            <w:pPr>
              <w:spacing w:after="0" w:line="360" w:lineRule="auto"/>
              <w:ind w:left="63" w:firstLine="142"/>
              <w:contextualSpacing/>
              <w:rPr>
                <w:rFonts w:ascii="Times New Roman" w:hAnsi="Times New Roman"/>
                <w:b/>
                <w:sz w:val="24"/>
                <w:szCs w:val="24"/>
              </w:rPr>
            </w:pPr>
            <w:r w:rsidRPr="00C41566">
              <w:rPr>
                <w:rFonts w:ascii="Times New Roman" w:hAnsi="Times New Roman"/>
                <w:b/>
                <w:sz w:val="24"/>
                <w:szCs w:val="24"/>
              </w:rPr>
              <w:t>Самостоятельная работа обучающихся</w:t>
            </w:r>
          </w:p>
        </w:tc>
        <w:tc>
          <w:tcPr>
            <w:tcW w:w="402" w:type="pct"/>
          </w:tcPr>
          <w:p w:rsidR="00DA3E4F" w:rsidRPr="008F3631" w:rsidRDefault="00DA3E4F" w:rsidP="00C41566">
            <w:pPr>
              <w:spacing w:after="0" w:line="360" w:lineRule="auto"/>
              <w:ind w:firstLine="35"/>
              <w:contextualSpacing/>
              <w:jc w:val="center"/>
              <w:rPr>
                <w:rFonts w:ascii="Times New Roman" w:hAnsi="Times New Roman"/>
                <w:b/>
                <w:sz w:val="24"/>
                <w:szCs w:val="24"/>
              </w:rPr>
            </w:pPr>
            <w:r w:rsidRPr="008F3631">
              <w:rPr>
                <w:rFonts w:ascii="Times New Roman" w:hAnsi="Times New Roman"/>
                <w:b/>
                <w:sz w:val="24"/>
                <w:szCs w:val="24"/>
              </w:rPr>
              <w:t>*</w:t>
            </w:r>
          </w:p>
        </w:tc>
        <w:tc>
          <w:tcPr>
            <w:tcW w:w="769" w:type="pct"/>
            <w:vMerge/>
          </w:tcPr>
          <w:p w:rsidR="00DA3E4F" w:rsidRPr="00C41566" w:rsidRDefault="00DA3E4F" w:rsidP="00C41566">
            <w:pPr>
              <w:spacing w:after="0" w:line="360" w:lineRule="auto"/>
              <w:ind w:left="568"/>
              <w:contextualSpacing/>
              <w:rPr>
                <w:rFonts w:ascii="Times New Roman" w:hAnsi="Times New Roman"/>
                <w:sz w:val="24"/>
                <w:szCs w:val="24"/>
              </w:rPr>
            </w:pPr>
          </w:p>
        </w:tc>
      </w:tr>
      <w:tr w:rsidR="00DA3E4F" w:rsidRPr="00C41566" w:rsidTr="00CC0654">
        <w:trPr>
          <w:trHeight w:val="20"/>
        </w:trPr>
        <w:tc>
          <w:tcPr>
            <w:tcW w:w="4231" w:type="pct"/>
            <w:gridSpan w:val="3"/>
          </w:tcPr>
          <w:p w:rsidR="00DA3E4F" w:rsidRPr="008F3631" w:rsidRDefault="00DA3E4F" w:rsidP="00C41566">
            <w:pPr>
              <w:spacing w:after="0" w:line="360" w:lineRule="auto"/>
              <w:ind w:firstLine="35"/>
              <w:contextualSpacing/>
              <w:rPr>
                <w:rFonts w:ascii="Times New Roman" w:hAnsi="Times New Roman"/>
                <w:b/>
                <w:sz w:val="24"/>
                <w:szCs w:val="24"/>
              </w:rPr>
            </w:pPr>
            <w:r w:rsidRPr="008F3631">
              <w:rPr>
                <w:rFonts w:ascii="Times New Roman" w:hAnsi="Times New Roman"/>
                <w:b/>
                <w:sz w:val="24"/>
                <w:szCs w:val="24"/>
              </w:rPr>
              <w:lastRenderedPageBreak/>
              <w:t>Промежуточная аттестация</w:t>
            </w:r>
          </w:p>
        </w:tc>
        <w:tc>
          <w:tcPr>
            <w:tcW w:w="769" w:type="pct"/>
          </w:tcPr>
          <w:p w:rsidR="00DA3E4F" w:rsidRPr="00C41566" w:rsidRDefault="00DA3E4F" w:rsidP="00C41566">
            <w:pPr>
              <w:spacing w:after="0" w:line="360" w:lineRule="auto"/>
              <w:ind w:left="568"/>
              <w:contextualSpacing/>
              <w:rPr>
                <w:rFonts w:ascii="Times New Roman" w:hAnsi="Times New Roman"/>
                <w:sz w:val="24"/>
                <w:szCs w:val="24"/>
              </w:rPr>
            </w:pPr>
          </w:p>
        </w:tc>
      </w:tr>
      <w:tr w:rsidR="00DA3E4F" w:rsidRPr="00C41566" w:rsidTr="00CC0654">
        <w:trPr>
          <w:trHeight w:val="20"/>
        </w:trPr>
        <w:tc>
          <w:tcPr>
            <w:tcW w:w="3829" w:type="pct"/>
            <w:gridSpan w:val="2"/>
          </w:tcPr>
          <w:p w:rsidR="00DA3E4F" w:rsidRPr="00C41566" w:rsidRDefault="00DA3E4F" w:rsidP="00C41566">
            <w:pPr>
              <w:spacing w:after="0" w:line="360" w:lineRule="auto"/>
              <w:ind w:left="63" w:firstLine="142"/>
              <w:contextualSpacing/>
              <w:rPr>
                <w:rFonts w:ascii="Times New Roman" w:hAnsi="Times New Roman"/>
                <w:b/>
                <w:sz w:val="24"/>
                <w:szCs w:val="24"/>
              </w:rPr>
            </w:pPr>
            <w:r w:rsidRPr="00C41566">
              <w:rPr>
                <w:rFonts w:ascii="Times New Roman" w:hAnsi="Times New Roman"/>
                <w:b/>
                <w:sz w:val="24"/>
                <w:szCs w:val="24"/>
              </w:rPr>
              <w:t>Всего</w:t>
            </w:r>
          </w:p>
        </w:tc>
        <w:tc>
          <w:tcPr>
            <w:tcW w:w="402" w:type="pct"/>
          </w:tcPr>
          <w:p w:rsidR="00DA3E4F" w:rsidRPr="008F3631" w:rsidRDefault="00DA3E4F" w:rsidP="00C41566">
            <w:pPr>
              <w:spacing w:after="0" w:line="360" w:lineRule="auto"/>
              <w:ind w:firstLine="35"/>
              <w:contextualSpacing/>
              <w:jc w:val="center"/>
              <w:rPr>
                <w:rFonts w:ascii="Times New Roman" w:hAnsi="Times New Roman"/>
                <w:b/>
                <w:sz w:val="24"/>
                <w:szCs w:val="24"/>
              </w:rPr>
            </w:pPr>
            <w:r w:rsidRPr="008F3631">
              <w:rPr>
                <w:rFonts w:ascii="Times New Roman" w:hAnsi="Times New Roman"/>
                <w:b/>
                <w:sz w:val="24"/>
                <w:szCs w:val="24"/>
              </w:rPr>
              <w:t>4</w:t>
            </w:r>
            <w:r w:rsidR="008F3631" w:rsidRPr="008F3631">
              <w:rPr>
                <w:rFonts w:ascii="Times New Roman" w:hAnsi="Times New Roman"/>
                <w:b/>
                <w:sz w:val="24"/>
                <w:szCs w:val="24"/>
              </w:rPr>
              <w:t>2</w:t>
            </w:r>
          </w:p>
        </w:tc>
        <w:tc>
          <w:tcPr>
            <w:tcW w:w="769" w:type="pct"/>
          </w:tcPr>
          <w:p w:rsidR="00DA3E4F" w:rsidRPr="00C41566" w:rsidRDefault="00DA3E4F" w:rsidP="00C41566">
            <w:pPr>
              <w:spacing w:after="0" w:line="360" w:lineRule="auto"/>
              <w:ind w:left="568"/>
              <w:contextualSpacing/>
              <w:rPr>
                <w:rFonts w:ascii="Times New Roman" w:hAnsi="Times New Roman"/>
                <w:sz w:val="24"/>
                <w:szCs w:val="24"/>
              </w:rPr>
            </w:pPr>
          </w:p>
        </w:tc>
      </w:tr>
    </w:tbl>
    <w:p w:rsidR="00DA3E4F" w:rsidRPr="00C41566" w:rsidRDefault="00DA3E4F" w:rsidP="00B5678F">
      <w:pPr>
        <w:numPr>
          <w:ilvl w:val="0"/>
          <w:numId w:val="2"/>
        </w:numPr>
        <w:tabs>
          <w:tab w:val="left" w:pos="1134"/>
        </w:tabs>
        <w:spacing w:after="0" w:line="360" w:lineRule="auto"/>
        <w:ind w:left="1070"/>
        <w:contextualSpacing/>
        <w:jc w:val="both"/>
        <w:rPr>
          <w:rFonts w:ascii="Times New Roman" w:hAnsi="Times New Roman"/>
          <w:sz w:val="24"/>
          <w:szCs w:val="24"/>
        </w:rPr>
        <w:sectPr w:rsidR="00DA3E4F" w:rsidRPr="00C41566" w:rsidSect="00CC0654">
          <w:pgSz w:w="16840" w:h="11907" w:orient="landscape"/>
          <w:pgMar w:top="851" w:right="1134" w:bottom="851" w:left="992" w:header="709" w:footer="709" w:gutter="0"/>
          <w:cols w:space="720"/>
        </w:sectPr>
      </w:pPr>
    </w:p>
    <w:p w:rsidR="00DA3E4F" w:rsidRPr="00C41566" w:rsidRDefault="00DA3E4F" w:rsidP="00C41566">
      <w:pPr>
        <w:spacing w:line="360" w:lineRule="auto"/>
        <w:contextualSpacing/>
        <w:rPr>
          <w:rFonts w:ascii="Times New Roman" w:hAnsi="Times New Roman"/>
          <w:b/>
          <w:sz w:val="24"/>
          <w:szCs w:val="24"/>
        </w:rPr>
      </w:pPr>
      <w:r w:rsidRPr="00C41566">
        <w:rPr>
          <w:rFonts w:ascii="Times New Roman" w:hAnsi="Times New Roman"/>
          <w:b/>
          <w:sz w:val="24"/>
          <w:szCs w:val="24"/>
        </w:rPr>
        <w:lastRenderedPageBreak/>
        <w:t xml:space="preserve"> 3. УСЛОВИЯ РЕАЛИЗАЦИИ </w:t>
      </w:r>
      <w:r w:rsidR="00B14A07">
        <w:rPr>
          <w:rFonts w:ascii="Times New Roman" w:hAnsi="Times New Roman"/>
          <w:b/>
          <w:sz w:val="24"/>
          <w:szCs w:val="24"/>
        </w:rPr>
        <w:t xml:space="preserve">АДАПТИРОВАННОЙ </w:t>
      </w:r>
      <w:r w:rsidRPr="00C41566">
        <w:rPr>
          <w:rFonts w:ascii="Times New Roman" w:hAnsi="Times New Roman"/>
          <w:b/>
          <w:sz w:val="24"/>
          <w:szCs w:val="24"/>
        </w:rPr>
        <w:t>ПРОГРАММЫ УЧЕБНОЙ ДИСЦИПЛИНЫ</w:t>
      </w:r>
    </w:p>
    <w:p w:rsidR="00DA3E4F" w:rsidRPr="00C41566" w:rsidRDefault="00DA3E4F" w:rsidP="00C41566">
      <w:pPr>
        <w:spacing w:after="0" w:line="360" w:lineRule="auto"/>
        <w:contextualSpacing/>
        <w:rPr>
          <w:rFonts w:ascii="Times New Roman" w:hAnsi="Times New Roman"/>
          <w:sz w:val="24"/>
          <w:szCs w:val="24"/>
        </w:rPr>
      </w:pPr>
      <w:r w:rsidRPr="00C41566">
        <w:rPr>
          <w:rFonts w:ascii="Times New Roman" w:hAnsi="Times New Roman"/>
          <w:sz w:val="24"/>
          <w:szCs w:val="24"/>
        </w:rPr>
        <w:t xml:space="preserve">3.1. Для реализации программы учебной дисциплины должны быть предусмотрены следующие специальные помещения кабинет «Гуманитарных и социально-экономических дисциплин», оснащенный оборудованием: </w:t>
      </w:r>
    </w:p>
    <w:p w:rsidR="00DA3E4F" w:rsidRPr="00C41566" w:rsidRDefault="00DA3E4F" w:rsidP="00C41566">
      <w:pPr>
        <w:spacing w:after="0" w:line="360" w:lineRule="auto"/>
        <w:contextualSpacing/>
        <w:rPr>
          <w:rFonts w:ascii="Times New Roman" w:hAnsi="Times New Roman"/>
          <w:sz w:val="24"/>
          <w:szCs w:val="24"/>
        </w:rPr>
      </w:pPr>
      <w:r w:rsidRPr="00C41566">
        <w:rPr>
          <w:rFonts w:ascii="Times New Roman" w:hAnsi="Times New Roman"/>
          <w:sz w:val="24"/>
          <w:szCs w:val="24"/>
        </w:rPr>
        <w:t xml:space="preserve">- посадочные места по количеству обучающихся, </w:t>
      </w:r>
    </w:p>
    <w:p w:rsidR="00DA3E4F" w:rsidRPr="00C41566" w:rsidRDefault="00DA3E4F" w:rsidP="00C41566">
      <w:pPr>
        <w:spacing w:after="0" w:line="360" w:lineRule="auto"/>
        <w:contextualSpacing/>
        <w:rPr>
          <w:rFonts w:ascii="Times New Roman" w:hAnsi="Times New Roman"/>
          <w:sz w:val="24"/>
          <w:szCs w:val="24"/>
        </w:rPr>
      </w:pPr>
      <w:r w:rsidRPr="00C41566">
        <w:rPr>
          <w:rFonts w:ascii="Times New Roman" w:hAnsi="Times New Roman"/>
          <w:sz w:val="24"/>
          <w:szCs w:val="24"/>
        </w:rPr>
        <w:t>- место преподавателя,</w:t>
      </w:r>
    </w:p>
    <w:p w:rsidR="00DA3E4F" w:rsidRPr="00C41566" w:rsidRDefault="00DA3E4F" w:rsidP="00C41566">
      <w:pPr>
        <w:spacing w:after="0" w:line="360" w:lineRule="auto"/>
        <w:contextualSpacing/>
        <w:rPr>
          <w:rFonts w:ascii="Times New Roman" w:hAnsi="Times New Roman"/>
          <w:sz w:val="24"/>
          <w:szCs w:val="24"/>
        </w:rPr>
      </w:pPr>
      <w:r w:rsidRPr="00C41566">
        <w:rPr>
          <w:rFonts w:ascii="Times New Roman" w:hAnsi="Times New Roman"/>
          <w:sz w:val="24"/>
          <w:szCs w:val="24"/>
        </w:rPr>
        <w:t xml:space="preserve">- комплект учебно-наглядных пособий, </w:t>
      </w:r>
    </w:p>
    <w:p w:rsidR="00DA3E4F" w:rsidRPr="00C41566" w:rsidRDefault="00DA3E4F" w:rsidP="00C41566">
      <w:pPr>
        <w:spacing w:after="0" w:line="360" w:lineRule="auto"/>
        <w:contextualSpacing/>
        <w:rPr>
          <w:rFonts w:ascii="Times New Roman" w:hAnsi="Times New Roman"/>
          <w:sz w:val="24"/>
          <w:szCs w:val="24"/>
        </w:rPr>
      </w:pPr>
      <w:r w:rsidRPr="00C41566">
        <w:rPr>
          <w:rFonts w:ascii="Times New Roman" w:hAnsi="Times New Roman"/>
          <w:sz w:val="24"/>
          <w:szCs w:val="24"/>
        </w:rPr>
        <w:t>- комплект учебно-методической документации, в том числе на электронном носителе (учебники и учебные пособия, карточки-задания, комплекты тестовых заданий, методические рекомендации и разработки);</w:t>
      </w:r>
    </w:p>
    <w:p w:rsidR="00DA3E4F" w:rsidRPr="00C41566" w:rsidRDefault="00DA3E4F" w:rsidP="00C41566">
      <w:pPr>
        <w:spacing w:after="0" w:line="360" w:lineRule="auto"/>
        <w:contextualSpacing/>
        <w:rPr>
          <w:rFonts w:ascii="Times New Roman" w:hAnsi="Times New Roman"/>
          <w:b/>
          <w:sz w:val="24"/>
          <w:szCs w:val="24"/>
        </w:rPr>
      </w:pPr>
      <w:r w:rsidRPr="00C41566">
        <w:rPr>
          <w:rFonts w:ascii="Times New Roman" w:hAnsi="Times New Roman"/>
          <w:b/>
          <w:sz w:val="24"/>
          <w:szCs w:val="24"/>
        </w:rPr>
        <w:tab/>
        <w:t xml:space="preserve">Техническими средствами обучения: </w:t>
      </w:r>
    </w:p>
    <w:p w:rsidR="00DA3E4F" w:rsidRPr="00C41566" w:rsidRDefault="00DA3E4F" w:rsidP="00C41566">
      <w:pPr>
        <w:spacing w:after="0" w:line="360" w:lineRule="auto"/>
        <w:contextualSpacing/>
        <w:rPr>
          <w:rFonts w:ascii="Times New Roman" w:hAnsi="Times New Roman"/>
          <w:sz w:val="24"/>
          <w:szCs w:val="24"/>
        </w:rPr>
      </w:pPr>
      <w:r w:rsidRPr="00C41566">
        <w:rPr>
          <w:rFonts w:ascii="Times New Roman" w:hAnsi="Times New Roman"/>
          <w:sz w:val="24"/>
          <w:szCs w:val="24"/>
        </w:rPr>
        <w:t>- персональный компьютер с лицензионным программным обеспечением с доступом к сети Интернет;</w:t>
      </w:r>
    </w:p>
    <w:p w:rsidR="00DA3E4F" w:rsidRPr="00C41566" w:rsidRDefault="00DA3E4F" w:rsidP="00C41566">
      <w:pPr>
        <w:spacing w:after="0" w:line="360" w:lineRule="auto"/>
        <w:contextualSpacing/>
        <w:rPr>
          <w:rFonts w:ascii="Times New Roman" w:hAnsi="Times New Roman"/>
          <w:sz w:val="24"/>
          <w:szCs w:val="24"/>
        </w:rPr>
      </w:pPr>
      <w:r w:rsidRPr="00C41566">
        <w:rPr>
          <w:rFonts w:ascii="Times New Roman" w:hAnsi="Times New Roman"/>
          <w:sz w:val="24"/>
          <w:szCs w:val="24"/>
        </w:rPr>
        <w:t>- оргтехника;</w:t>
      </w:r>
    </w:p>
    <w:p w:rsidR="009465FF" w:rsidRPr="009465FF" w:rsidRDefault="00DA3E4F" w:rsidP="009465FF">
      <w:pPr>
        <w:spacing w:after="0" w:line="360" w:lineRule="auto"/>
        <w:contextualSpacing/>
        <w:rPr>
          <w:rFonts w:ascii="Times New Roman" w:hAnsi="Times New Roman"/>
          <w:sz w:val="24"/>
          <w:szCs w:val="24"/>
        </w:rPr>
      </w:pPr>
      <w:r w:rsidRPr="00C41566">
        <w:rPr>
          <w:rFonts w:ascii="Times New Roman" w:hAnsi="Times New Roman"/>
          <w:sz w:val="24"/>
          <w:szCs w:val="24"/>
        </w:rPr>
        <w:t>- мультимедийный проектор.</w:t>
      </w:r>
    </w:p>
    <w:p w:rsidR="009465FF" w:rsidRPr="009465FF" w:rsidRDefault="009465FF" w:rsidP="009465FF">
      <w:pPr>
        <w:spacing w:line="360" w:lineRule="auto"/>
        <w:contextualSpacing/>
        <w:rPr>
          <w:rFonts w:ascii="Times New Roman" w:hAnsi="Times New Roman"/>
          <w:kern w:val="32"/>
          <w:sz w:val="24"/>
          <w:szCs w:val="24"/>
        </w:rPr>
      </w:pPr>
      <w:r>
        <w:rPr>
          <w:rFonts w:ascii="Times New Roman" w:hAnsi="Times New Roman"/>
          <w:kern w:val="32"/>
          <w:sz w:val="24"/>
          <w:szCs w:val="24"/>
        </w:rPr>
        <w:t xml:space="preserve">           </w:t>
      </w:r>
      <w:r w:rsidRPr="009465FF">
        <w:rPr>
          <w:rFonts w:ascii="Times New Roman" w:hAnsi="Times New Roman"/>
          <w:kern w:val="32"/>
          <w:sz w:val="24"/>
          <w:szCs w:val="24"/>
        </w:rPr>
        <w:t>Для обучающихся с нервно-психическими нарушениями (расстройства аутистического спектра, нарушения психического развития) используются текст с иллюстрациями, мультимедийные материалы и средства, другие технические средства приема-передачи учебной информации в доступных формах.</w:t>
      </w:r>
    </w:p>
    <w:p w:rsidR="00B14A07" w:rsidRPr="00B14A07" w:rsidRDefault="00B14A07" w:rsidP="00B14A07">
      <w:pPr>
        <w:spacing w:line="360" w:lineRule="auto"/>
        <w:contextualSpacing/>
        <w:rPr>
          <w:rFonts w:ascii="Times New Roman" w:hAnsi="Times New Roman"/>
          <w:b/>
          <w:kern w:val="32"/>
          <w:sz w:val="24"/>
          <w:szCs w:val="24"/>
        </w:rPr>
      </w:pPr>
      <w:r w:rsidRPr="00B14A07">
        <w:rPr>
          <w:rFonts w:ascii="Times New Roman" w:hAnsi="Times New Roman"/>
          <w:b/>
          <w:kern w:val="32"/>
          <w:sz w:val="24"/>
          <w:szCs w:val="24"/>
        </w:rPr>
        <w:t>3.2 Кадровое обеспечение</w:t>
      </w:r>
    </w:p>
    <w:p w:rsidR="00B14A07" w:rsidRPr="00B14A07" w:rsidRDefault="00B14A07" w:rsidP="00B14A07">
      <w:pPr>
        <w:spacing w:line="360" w:lineRule="auto"/>
        <w:contextualSpacing/>
        <w:rPr>
          <w:rFonts w:ascii="Times New Roman" w:hAnsi="Times New Roman"/>
          <w:kern w:val="32"/>
          <w:sz w:val="24"/>
          <w:szCs w:val="24"/>
        </w:rPr>
      </w:pPr>
      <w:r w:rsidRPr="00B14A07">
        <w:rPr>
          <w:rFonts w:ascii="Times New Roman" w:hAnsi="Times New Roman"/>
          <w:kern w:val="32"/>
          <w:sz w:val="24"/>
          <w:szCs w:val="24"/>
        </w:rPr>
        <w:t>Реализация программы подготовки специалистов среднего</w:t>
      </w:r>
      <w:r>
        <w:rPr>
          <w:rFonts w:ascii="Times New Roman" w:hAnsi="Times New Roman"/>
          <w:kern w:val="32"/>
          <w:sz w:val="24"/>
          <w:szCs w:val="24"/>
        </w:rPr>
        <w:t xml:space="preserve"> звена по специальности 08.02.05</w:t>
      </w:r>
      <w:r w:rsidRPr="00B14A07">
        <w:rPr>
          <w:rFonts w:ascii="Times New Roman" w:hAnsi="Times New Roman"/>
          <w:kern w:val="32"/>
          <w:sz w:val="24"/>
          <w:szCs w:val="24"/>
        </w:rPr>
        <w:t xml:space="preserve"> Строительство и эксплуатация автомобильных дорог и аэродромов, имеющими высшее профессиональное образование, соответствующее профилю преподаваемой учебной дисциплины, профессионального модуля.</w:t>
      </w:r>
    </w:p>
    <w:p w:rsidR="00B14A07" w:rsidRPr="00B14A07" w:rsidRDefault="00B14A07" w:rsidP="00B14A07">
      <w:pPr>
        <w:spacing w:line="360" w:lineRule="auto"/>
        <w:contextualSpacing/>
        <w:rPr>
          <w:rFonts w:ascii="Times New Roman" w:hAnsi="Times New Roman"/>
          <w:kern w:val="32"/>
          <w:sz w:val="24"/>
          <w:szCs w:val="24"/>
        </w:rPr>
      </w:pPr>
      <w:r w:rsidRPr="00B14A07">
        <w:rPr>
          <w:rFonts w:ascii="Times New Roman" w:hAnsi="Times New Roman"/>
          <w:kern w:val="32"/>
          <w:sz w:val="24"/>
          <w:szCs w:val="24"/>
        </w:rPr>
        <w:t>Квалификация педагогических работников, реализующих ППССЗ, соответствует квалификационным характеристикам, установленным в Едином квалификационном справочнике должностей руководителей, специалистов и служащих, утвержденном Приказом Минздравсоцразвития РФ от 11.01.2011 г. № 1н.</w:t>
      </w:r>
    </w:p>
    <w:p w:rsidR="00B14A07" w:rsidRPr="00B14A07" w:rsidRDefault="00B14A07" w:rsidP="00B14A07">
      <w:pPr>
        <w:spacing w:line="360" w:lineRule="auto"/>
        <w:contextualSpacing/>
        <w:rPr>
          <w:rFonts w:ascii="Times New Roman" w:hAnsi="Times New Roman"/>
          <w:kern w:val="32"/>
          <w:sz w:val="24"/>
          <w:szCs w:val="24"/>
        </w:rPr>
      </w:pPr>
      <w:r w:rsidRPr="00B14A07">
        <w:rPr>
          <w:rFonts w:ascii="Times New Roman" w:hAnsi="Times New Roman"/>
          <w:kern w:val="32"/>
          <w:sz w:val="24"/>
          <w:szCs w:val="24"/>
        </w:rPr>
        <w:t>Педагогические работники, участвующие в реализации АОП СПО ППССЗ ознакомлены с психофизическими особенностями обучающихся из числа инвалидов и учитывают их при организации образовательного процесса.</w:t>
      </w:r>
    </w:p>
    <w:p w:rsidR="00B14A07" w:rsidRPr="00B14A07" w:rsidRDefault="00B14A07" w:rsidP="00B14A07">
      <w:pPr>
        <w:spacing w:line="360" w:lineRule="auto"/>
        <w:contextualSpacing/>
        <w:rPr>
          <w:rFonts w:ascii="Times New Roman" w:hAnsi="Times New Roman"/>
          <w:kern w:val="32"/>
          <w:sz w:val="24"/>
          <w:szCs w:val="24"/>
        </w:rPr>
      </w:pPr>
      <w:r w:rsidRPr="00B14A07">
        <w:rPr>
          <w:rFonts w:ascii="Times New Roman" w:hAnsi="Times New Roman"/>
          <w:kern w:val="32"/>
          <w:sz w:val="24"/>
          <w:szCs w:val="24"/>
        </w:rPr>
        <w:t>К реализации АОП СПО ППССЗ привлекаются тьюторы, педагог-психолог, социальный педагог, специалист по специальным техническим и программным средствам» Педагоги</w:t>
      </w:r>
      <w:r w:rsidRPr="00B14A07">
        <w:rPr>
          <w:rFonts w:ascii="Times New Roman" w:hAnsi="Times New Roman"/>
          <w:kern w:val="32"/>
          <w:sz w:val="24"/>
          <w:szCs w:val="24"/>
        </w:rPr>
        <w:lastRenderedPageBreak/>
        <w:t>ческие кадры, отвечающие за освоение обучающимися профессионального цикла, проходят стажировку в профильных организациях и повышение квалификации не реже 1 раза в 3 года.</w:t>
      </w:r>
    </w:p>
    <w:p w:rsidR="00B14A07" w:rsidRPr="00C41566" w:rsidRDefault="00B14A07" w:rsidP="00B14A07">
      <w:pPr>
        <w:spacing w:line="360" w:lineRule="auto"/>
        <w:contextualSpacing/>
        <w:rPr>
          <w:rFonts w:ascii="Times New Roman" w:hAnsi="Times New Roman"/>
          <w:kern w:val="32"/>
          <w:sz w:val="24"/>
          <w:szCs w:val="24"/>
        </w:rPr>
      </w:pPr>
      <w:r w:rsidRPr="00B14A07">
        <w:rPr>
          <w:rFonts w:ascii="Times New Roman" w:hAnsi="Times New Roman"/>
          <w:kern w:val="32"/>
          <w:sz w:val="24"/>
          <w:szCs w:val="24"/>
        </w:rPr>
        <w:t>В Колледже сформирован высококвалифицированный преподавательский коллектив. Его основу составляют штатные преподаватели, имеющие большой стаж педагогической деятельности.</w:t>
      </w:r>
    </w:p>
    <w:p w:rsidR="00DA3E4F" w:rsidRPr="00C41566" w:rsidRDefault="00B14A07" w:rsidP="00C41566">
      <w:pPr>
        <w:spacing w:after="0" w:line="360" w:lineRule="auto"/>
        <w:contextualSpacing/>
        <w:rPr>
          <w:rFonts w:ascii="Times New Roman" w:hAnsi="Times New Roman"/>
          <w:b/>
          <w:sz w:val="24"/>
          <w:szCs w:val="24"/>
        </w:rPr>
      </w:pPr>
      <w:r>
        <w:rPr>
          <w:rFonts w:ascii="Times New Roman" w:hAnsi="Times New Roman"/>
          <w:b/>
          <w:sz w:val="24"/>
          <w:szCs w:val="24"/>
        </w:rPr>
        <w:t>3.3</w:t>
      </w:r>
      <w:r w:rsidR="00DA3E4F" w:rsidRPr="00C41566">
        <w:rPr>
          <w:rFonts w:ascii="Times New Roman" w:hAnsi="Times New Roman"/>
          <w:b/>
          <w:sz w:val="24"/>
          <w:szCs w:val="24"/>
        </w:rPr>
        <w:t>. Информационное обеспечение реализации программы</w:t>
      </w:r>
    </w:p>
    <w:p w:rsidR="00DA3E4F" w:rsidRPr="00C41566" w:rsidRDefault="00DA3E4F" w:rsidP="00C41566">
      <w:pPr>
        <w:spacing w:line="360" w:lineRule="auto"/>
        <w:contextualSpacing/>
        <w:rPr>
          <w:rFonts w:ascii="Times New Roman" w:hAnsi="Times New Roman"/>
          <w:sz w:val="24"/>
          <w:szCs w:val="24"/>
        </w:rPr>
      </w:pPr>
      <w:r w:rsidRPr="00C41566">
        <w:rPr>
          <w:rFonts w:ascii="Times New Roman" w:hAnsi="Times New Roman"/>
          <w:sz w:val="24"/>
          <w:szCs w:val="24"/>
        </w:rPr>
        <w:t xml:space="preserve">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рекомендуемые для использования в образовательном процессе </w:t>
      </w:r>
    </w:p>
    <w:p w:rsidR="00DA3E4F" w:rsidRPr="00C41566" w:rsidRDefault="00B14A07" w:rsidP="00C41566">
      <w:pPr>
        <w:spacing w:line="360" w:lineRule="auto"/>
        <w:contextualSpacing/>
        <w:rPr>
          <w:rFonts w:ascii="Times New Roman" w:hAnsi="Times New Roman"/>
          <w:b/>
          <w:sz w:val="24"/>
          <w:szCs w:val="24"/>
        </w:rPr>
      </w:pPr>
      <w:r>
        <w:rPr>
          <w:rFonts w:ascii="Times New Roman" w:hAnsi="Times New Roman"/>
          <w:b/>
          <w:sz w:val="24"/>
          <w:szCs w:val="24"/>
        </w:rPr>
        <w:t>3.3</w:t>
      </w:r>
      <w:r w:rsidR="00DA3E4F" w:rsidRPr="00C41566">
        <w:rPr>
          <w:rFonts w:ascii="Times New Roman" w:hAnsi="Times New Roman"/>
          <w:b/>
          <w:sz w:val="24"/>
          <w:szCs w:val="24"/>
        </w:rPr>
        <w:t>.1. Печатные издания:</w:t>
      </w:r>
    </w:p>
    <w:p w:rsidR="00894B14" w:rsidRDefault="00F665C9" w:rsidP="00C41566">
      <w:pPr>
        <w:spacing w:after="0" w:line="360" w:lineRule="auto"/>
        <w:ind w:firstLine="426"/>
        <w:contextualSpacing/>
        <w:rPr>
          <w:rFonts w:ascii="Times New Roman" w:hAnsi="Times New Roman"/>
          <w:sz w:val="24"/>
          <w:szCs w:val="24"/>
        </w:rPr>
      </w:pPr>
      <w:r>
        <w:rPr>
          <w:rFonts w:ascii="Times New Roman" w:hAnsi="Times New Roman"/>
          <w:sz w:val="24"/>
          <w:szCs w:val="24"/>
        </w:rPr>
        <w:t>1</w:t>
      </w:r>
      <w:r w:rsidR="00DA3E4F" w:rsidRPr="00C41566">
        <w:rPr>
          <w:rFonts w:ascii="Times New Roman" w:hAnsi="Times New Roman"/>
          <w:sz w:val="24"/>
          <w:szCs w:val="24"/>
        </w:rPr>
        <w:t xml:space="preserve">. </w:t>
      </w:r>
      <w:r w:rsidR="00894B14" w:rsidRPr="00894B14">
        <w:rPr>
          <w:rFonts w:ascii="Times New Roman" w:hAnsi="Times New Roman"/>
          <w:sz w:val="24"/>
          <w:szCs w:val="24"/>
        </w:rPr>
        <w:t>Психология общения: учебник / Л. Д. Столяренко, С. И. Самыгин. - изд. 5-е. - Ростов-на-Дону: Феникс, 2020. — 317 с. - (Среднее профессиональное образование).</w:t>
      </w:r>
    </w:p>
    <w:p w:rsidR="00DA3E4F" w:rsidRPr="00C41566" w:rsidRDefault="00F665C9" w:rsidP="00C41566">
      <w:pPr>
        <w:spacing w:after="0" w:line="360" w:lineRule="auto"/>
        <w:ind w:firstLine="426"/>
        <w:contextualSpacing/>
        <w:rPr>
          <w:rFonts w:ascii="Times New Roman" w:hAnsi="Times New Roman"/>
          <w:sz w:val="24"/>
          <w:szCs w:val="24"/>
        </w:rPr>
      </w:pPr>
      <w:r>
        <w:rPr>
          <w:rFonts w:ascii="Times New Roman" w:hAnsi="Times New Roman"/>
          <w:sz w:val="24"/>
          <w:szCs w:val="24"/>
        </w:rPr>
        <w:t>2</w:t>
      </w:r>
      <w:r w:rsidR="00DA3E4F" w:rsidRPr="00C41566">
        <w:rPr>
          <w:rFonts w:ascii="Times New Roman" w:hAnsi="Times New Roman"/>
          <w:sz w:val="24"/>
          <w:szCs w:val="24"/>
        </w:rPr>
        <w:t>. Тимохин В.В. Психология делового общения. Учебник и практикум для академическогобакалавриата. Юрайт, 2016.</w:t>
      </w:r>
    </w:p>
    <w:p w:rsidR="00F665C9" w:rsidRDefault="00F665C9" w:rsidP="00F665C9">
      <w:pPr>
        <w:spacing w:after="0" w:line="360" w:lineRule="auto"/>
        <w:ind w:firstLine="426"/>
        <w:contextualSpacing/>
        <w:rPr>
          <w:rFonts w:ascii="Times New Roman" w:hAnsi="Times New Roman"/>
          <w:sz w:val="24"/>
          <w:szCs w:val="24"/>
        </w:rPr>
      </w:pPr>
      <w:r>
        <w:rPr>
          <w:rFonts w:ascii="Times New Roman" w:hAnsi="Times New Roman"/>
          <w:sz w:val="24"/>
          <w:szCs w:val="24"/>
        </w:rPr>
        <w:t>3</w:t>
      </w:r>
      <w:r w:rsidR="00DA3E4F" w:rsidRPr="00C41566">
        <w:rPr>
          <w:rFonts w:ascii="Times New Roman" w:hAnsi="Times New Roman"/>
          <w:sz w:val="24"/>
          <w:szCs w:val="24"/>
        </w:rPr>
        <w:t>. Шеламова Г.М. Деловая культура и психология общения: учебник / Г.М. Шеламова.-М.: Академия, 2016.</w:t>
      </w:r>
    </w:p>
    <w:p w:rsidR="00F665C9" w:rsidRPr="00F665C9" w:rsidRDefault="00F665C9" w:rsidP="00F665C9">
      <w:pPr>
        <w:spacing w:after="0" w:line="360" w:lineRule="auto"/>
        <w:ind w:firstLine="426"/>
        <w:contextualSpacing/>
        <w:rPr>
          <w:rFonts w:ascii="Times New Roman" w:hAnsi="Times New Roman"/>
          <w:sz w:val="24"/>
          <w:szCs w:val="24"/>
        </w:rPr>
      </w:pPr>
      <w:r w:rsidRPr="00F665C9">
        <w:rPr>
          <w:rFonts w:ascii="Times New Roman" w:hAnsi="Times New Roman"/>
          <w:sz w:val="24"/>
          <w:szCs w:val="24"/>
        </w:rPr>
        <w:t xml:space="preserve">4.Психология общения. учебник для СПО - 4-е изд., / Л.Д. Столяренко, С.И. Самыгин. – Ростов н/Д: Феникс, 2019. -317с.  </w:t>
      </w:r>
    </w:p>
    <w:p w:rsidR="00F665C9" w:rsidRDefault="00F665C9" w:rsidP="00F665C9">
      <w:pPr>
        <w:spacing w:after="0" w:line="360" w:lineRule="auto"/>
        <w:ind w:firstLine="426"/>
        <w:contextualSpacing/>
        <w:rPr>
          <w:rFonts w:ascii="Times New Roman" w:hAnsi="Times New Roman"/>
          <w:color w:val="001329"/>
          <w:sz w:val="24"/>
          <w:szCs w:val="24"/>
          <w:shd w:val="clear" w:color="auto" w:fill="FFFFFF"/>
        </w:rPr>
      </w:pPr>
      <w:r w:rsidRPr="00F665C9">
        <w:rPr>
          <w:rFonts w:ascii="Times New Roman" w:hAnsi="Times New Roman"/>
          <w:sz w:val="24"/>
          <w:szCs w:val="24"/>
        </w:rPr>
        <w:t>5.</w:t>
      </w:r>
      <w:r w:rsidRPr="00F665C9">
        <w:rPr>
          <w:rFonts w:ascii="Times New Roman" w:hAnsi="Times New Roman"/>
          <w:color w:val="001329"/>
          <w:sz w:val="24"/>
          <w:szCs w:val="24"/>
          <w:shd w:val="clear" w:color="auto" w:fill="FFFFFF"/>
        </w:rPr>
        <w:t>Психология общения : учебное пособие для СПО/ М. А. Кузнецова. - Москва: РГУП, 2019. - 167 с.</w:t>
      </w:r>
    </w:p>
    <w:p w:rsidR="00AD63C0" w:rsidRPr="00F665C9" w:rsidRDefault="00AD63C0" w:rsidP="00F665C9">
      <w:pPr>
        <w:spacing w:after="0" w:line="360" w:lineRule="auto"/>
        <w:ind w:firstLine="426"/>
        <w:contextualSpacing/>
        <w:rPr>
          <w:rFonts w:ascii="Times New Roman" w:hAnsi="Times New Roman"/>
          <w:sz w:val="24"/>
          <w:szCs w:val="24"/>
        </w:rPr>
      </w:pPr>
      <w:r>
        <w:rPr>
          <w:rFonts w:ascii="Times New Roman" w:hAnsi="Times New Roman"/>
          <w:color w:val="001329"/>
          <w:sz w:val="24"/>
          <w:szCs w:val="24"/>
          <w:shd w:val="clear" w:color="auto" w:fill="FFFFFF"/>
        </w:rPr>
        <w:t>6.</w:t>
      </w:r>
      <w:r w:rsidRPr="00AD63C0">
        <w:rPr>
          <w:rFonts w:ascii="Times New Roman" w:hAnsi="Times New Roman"/>
          <w:color w:val="001329"/>
          <w:sz w:val="24"/>
          <w:szCs w:val="24"/>
          <w:shd w:val="clear" w:color="auto" w:fill="FFFFFF"/>
        </w:rPr>
        <w:t xml:space="preserve"> Психология общения. Практикум по психологии : учебное пособие / Н. С. Ефимова. — Москва : ФОРУМ : ИНФРА-М, 2021. — 192 с. — (Среднее профессиональное образование).</w:t>
      </w:r>
    </w:p>
    <w:p w:rsidR="00F665C9" w:rsidRPr="00C41566" w:rsidRDefault="00F665C9" w:rsidP="00C41566">
      <w:pPr>
        <w:spacing w:after="0" w:line="360" w:lineRule="auto"/>
        <w:ind w:firstLine="426"/>
        <w:contextualSpacing/>
        <w:rPr>
          <w:rFonts w:ascii="Times New Roman" w:hAnsi="Times New Roman"/>
          <w:sz w:val="24"/>
          <w:szCs w:val="24"/>
        </w:rPr>
      </w:pPr>
    </w:p>
    <w:p w:rsidR="00DA3E4F" w:rsidRPr="00C41566" w:rsidRDefault="00B14A07" w:rsidP="00C41566">
      <w:pPr>
        <w:spacing w:line="360" w:lineRule="auto"/>
        <w:contextualSpacing/>
        <w:rPr>
          <w:rFonts w:ascii="Times New Roman" w:hAnsi="Times New Roman"/>
          <w:b/>
          <w:sz w:val="24"/>
          <w:szCs w:val="24"/>
        </w:rPr>
      </w:pPr>
      <w:r>
        <w:rPr>
          <w:rFonts w:ascii="Times New Roman" w:hAnsi="Times New Roman"/>
          <w:b/>
          <w:sz w:val="24"/>
          <w:szCs w:val="24"/>
        </w:rPr>
        <w:t>3.3</w:t>
      </w:r>
      <w:r w:rsidR="00DA3E4F" w:rsidRPr="00C41566">
        <w:rPr>
          <w:rFonts w:ascii="Times New Roman" w:hAnsi="Times New Roman"/>
          <w:b/>
          <w:sz w:val="24"/>
          <w:szCs w:val="24"/>
        </w:rPr>
        <w:t>.2.Электронные издания (электронные ресурсы):</w:t>
      </w:r>
    </w:p>
    <w:p w:rsidR="00DA3E4F" w:rsidRPr="00C41566" w:rsidRDefault="00DA3E4F" w:rsidP="00C41566">
      <w:pPr>
        <w:spacing w:line="360" w:lineRule="auto"/>
        <w:contextualSpacing/>
        <w:rPr>
          <w:rFonts w:ascii="Times New Roman" w:hAnsi="Times New Roman"/>
          <w:sz w:val="24"/>
          <w:szCs w:val="24"/>
        </w:rPr>
      </w:pPr>
      <w:r w:rsidRPr="00C41566">
        <w:rPr>
          <w:rFonts w:ascii="Times New Roman" w:hAnsi="Times New Roman"/>
          <w:sz w:val="24"/>
          <w:szCs w:val="24"/>
        </w:rPr>
        <w:t xml:space="preserve">1. Информационный портал Режим доступа: </w:t>
      </w:r>
      <w:hyperlink r:id="rId73" w:history="1">
        <w:r w:rsidRPr="00C41566">
          <w:rPr>
            <w:rFonts w:ascii="Times New Roman" w:hAnsi="Times New Roman"/>
            <w:color w:val="0066CC"/>
            <w:sz w:val="24"/>
            <w:szCs w:val="24"/>
            <w:u w:val="single"/>
          </w:rPr>
          <w:t>http://ps-psiholog.ru/obshhenie-v-internete/aktivnyie-polzovateli-interneta-kto-oni.html</w:t>
        </w:r>
      </w:hyperlink>
      <w:r w:rsidRPr="00C41566">
        <w:rPr>
          <w:rFonts w:ascii="Times New Roman" w:hAnsi="Times New Roman"/>
          <w:sz w:val="24"/>
          <w:szCs w:val="24"/>
        </w:rPr>
        <w:t xml:space="preserve">. </w:t>
      </w:r>
    </w:p>
    <w:p w:rsidR="00DA3E4F" w:rsidRPr="00C41566" w:rsidRDefault="00DA3E4F" w:rsidP="00C41566">
      <w:pPr>
        <w:spacing w:line="360" w:lineRule="auto"/>
        <w:contextualSpacing/>
        <w:rPr>
          <w:rFonts w:ascii="Times New Roman" w:hAnsi="Times New Roman"/>
          <w:sz w:val="24"/>
          <w:szCs w:val="24"/>
        </w:rPr>
      </w:pPr>
      <w:r w:rsidRPr="00C41566">
        <w:rPr>
          <w:rFonts w:ascii="Times New Roman" w:hAnsi="Times New Roman"/>
          <w:sz w:val="24"/>
          <w:szCs w:val="24"/>
        </w:rPr>
        <w:t xml:space="preserve">2. Информационный портал Режим доступа: </w:t>
      </w:r>
      <w:hyperlink r:id="rId74" w:history="1">
        <w:r w:rsidRPr="00C41566">
          <w:rPr>
            <w:rFonts w:ascii="Times New Roman" w:hAnsi="Times New Roman"/>
            <w:color w:val="0066CC"/>
            <w:sz w:val="24"/>
            <w:szCs w:val="24"/>
            <w:u w:val="single"/>
          </w:rPr>
          <w:t>http://psbatishev.narod.ru/library/19938.htm</w:t>
        </w:r>
      </w:hyperlink>
      <w:r w:rsidRPr="00C41566">
        <w:rPr>
          <w:rFonts w:ascii="Times New Roman" w:hAnsi="Times New Roman"/>
          <w:sz w:val="24"/>
          <w:szCs w:val="24"/>
        </w:rPr>
        <w:t xml:space="preserve">. </w:t>
      </w:r>
    </w:p>
    <w:p w:rsidR="00DA3E4F" w:rsidRPr="00C41566" w:rsidRDefault="00DA3E4F" w:rsidP="00C41566">
      <w:pPr>
        <w:spacing w:line="360" w:lineRule="auto"/>
        <w:contextualSpacing/>
        <w:rPr>
          <w:rFonts w:ascii="Times New Roman" w:hAnsi="Times New Roman"/>
          <w:sz w:val="24"/>
          <w:szCs w:val="24"/>
        </w:rPr>
      </w:pPr>
      <w:r w:rsidRPr="00C41566">
        <w:rPr>
          <w:rFonts w:ascii="Times New Roman" w:hAnsi="Times New Roman"/>
          <w:sz w:val="24"/>
          <w:szCs w:val="24"/>
        </w:rPr>
        <w:t>3. Информационный портал Режим доступа:</w:t>
      </w:r>
      <w:hyperlink r:id="rId75" w:history="1">
        <w:r w:rsidRPr="00C41566">
          <w:rPr>
            <w:rFonts w:ascii="Times New Roman" w:hAnsi="Times New Roman"/>
            <w:color w:val="0066CC"/>
            <w:sz w:val="24"/>
            <w:szCs w:val="24"/>
            <w:u w:val="single"/>
          </w:rPr>
          <w:t>http://www.inwent.ru/psikhologiya/190-psikhologiya-delovogo-obshcheniya</w:t>
        </w:r>
      </w:hyperlink>
      <w:r w:rsidRPr="00C41566">
        <w:rPr>
          <w:rFonts w:ascii="Times New Roman" w:hAnsi="Times New Roman"/>
          <w:sz w:val="24"/>
          <w:szCs w:val="24"/>
        </w:rPr>
        <w:t xml:space="preserve">. </w:t>
      </w:r>
    </w:p>
    <w:p w:rsidR="00DA3E4F" w:rsidRDefault="00DA3E4F" w:rsidP="00C41566">
      <w:pPr>
        <w:spacing w:line="360" w:lineRule="auto"/>
        <w:contextualSpacing/>
        <w:rPr>
          <w:rFonts w:ascii="Times New Roman" w:hAnsi="Times New Roman"/>
          <w:sz w:val="24"/>
          <w:szCs w:val="24"/>
        </w:rPr>
      </w:pPr>
      <w:r w:rsidRPr="00C41566">
        <w:rPr>
          <w:rFonts w:ascii="Times New Roman" w:hAnsi="Times New Roman"/>
          <w:sz w:val="24"/>
          <w:szCs w:val="24"/>
        </w:rPr>
        <w:t xml:space="preserve">4. Информационный портал Режим доступа: </w:t>
      </w:r>
      <w:hyperlink r:id="rId76" w:history="1">
        <w:r w:rsidRPr="00C41566">
          <w:rPr>
            <w:rFonts w:ascii="Times New Roman" w:hAnsi="Times New Roman"/>
            <w:color w:val="0066CC"/>
            <w:sz w:val="24"/>
            <w:szCs w:val="24"/>
            <w:u w:val="single"/>
          </w:rPr>
          <w:t>https://psyera.ru/4322/obshchenie</w:t>
        </w:r>
      </w:hyperlink>
      <w:r w:rsidRPr="00C41566">
        <w:rPr>
          <w:rFonts w:ascii="Times New Roman" w:hAnsi="Times New Roman"/>
          <w:sz w:val="24"/>
          <w:szCs w:val="24"/>
        </w:rPr>
        <w:t>.</w:t>
      </w:r>
    </w:p>
    <w:p w:rsidR="00F665C9" w:rsidRDefault="00B14A07" w:rsidP="00C41566">
      <w:pPr>
        <w:spacing w:line="360" w:lineRule="auto"/>
        <w:contextualSpacing/>
        <w:rPr>
          <w:rFonts w:ascii="Times New Roman" w:hAnsi="Times New Roman"/>
          <w:b/>
          <w:sz w:val="24"/>
          <w:szCs w:val="24"/>
        </w:rPr>
      </w:pPr>
      <w:r>
        <w:rPr>
          <w:rFonts w:ascii="Times New Roman" w:hAnsi="Times New Roman"/>
          <w:b/>
          <w:sz w:val="24"/>
          <w:szCs w:val="24"/>
        </w:rPr>
        <w:t>3.3</w:t>
      </w:r>
      <w:r w:rsidR="00F665C9" w:rsidRPr="00F665C9">
        <w:rPr>
          <w:rFonts w:ascii="Times New Roman" w:hAnsi="Times New Roman"/>
          <w:b/>
          <w:sz w:val="24"/>
          <w:szCs w:val="24"/>
        </w:rPr>
        <w:t>.3.Дополнителная литература:</w:t>
      </w:r>
    </w:p>
    <w:p w:rsidR="00F665C9" w:rsidRPr="00F665C9" w:rsidRDefault="00F665C9" w:rsidP="00F665C9">
      <w:pPr>
        <w:rPr>
          <w:rFonts w:ascii="Times New Roman" w:hAnsi="Times New Roman"/>
          <w:sz w:val="24"/>
          <w:szCs w:val="24"/>
        </w:rPr>
      </w:pPr>
      <w:r>
        <w:rPr>
          <w:rFonts w:ascii="Times New Roman" w:hAnsi="Times New Roman"/>
          <w:bCs/>
          <w:sz w:val="24"/>
          <w:szCs w:val="24"/>
          <w:shd w:val="clear" w:color="auto" w:fill="FFFFFF"/>
        </w:rPr>
        <w:t>1.</w:t>
      </w:r>
      <w:r w:rsidRPr="00F665C9">
        <w:rPr>
          <w:rFonts w:ascii="Times New Roman" w:hAnsi="Times New Roman"/>
          <w:bCs/>
          <w:sz w:val="24"/>
          <w:szCs w:val="24"/>
          <w:shd w:val="clear" w:color="auto" w:fill="FFFFFF"/>
        </w:rPr>
        <w:t>Профессиональная этика и психология делового общения</w:t>
      </w:r>
      <w:r w:rsidRPr="00F665C9">
        <w:rPr>
          <w:rFonts w:ascii="Times New Roman" w:hAnsi="Times New Roman"/>
          <w:sz w:val="24"/>
          <w:szCs w:val="24"/>
          <w:shd w:val="clear" w:color="auto" w:fill="FFFFFF"/>
        </w:rPr>
        <w:t>: учебное пособие / И.П. Кошевая, А.А. Канке. - М.: ИД «ФОРУМ»: ИНФРА-М, 2019. - 304 с. </w:t>
      </w:r>
    </w:p>
    <w:p w:rsidR="00F665C9" w:rsidRPr="00F665C9" w:rsidRDefault="00F665C9" w:rsidP="00F665C9">
      <w:pPr>
        <w:rPr>
          <w:rFonts w:ascii="Times New Roman" w:hAnsi="Times New Roman"/>
          <w:sz w:val="24"/>
          <w:szCs w:val="24"/>
        </w:rPr>
      </w:pPr>
      <w:r>
        <w:rPr>
          <w:rFonts w:ascii="Times New Roman" w:hAnsi="Times New Roman"/>
          <w:sz w:val="24"/>
          <w:szCs w:val="24"/>
        </w:rPr>
        <w:lastRenderedPageBreak/>
        <w:t>2.</w:t>
      </w:r>
      <w:r w:rsidRPr="00F665C9">
        <w:rPr>
          <w:rFonts w:ascii="Times New Roman" w:hAnsi="Times New Roman"/>
          <w:sz w:val="24"/>
          <w:szCs w:val="24"/>
        </w:rPr>
        <w:t>Школьный психолог.      Журнал</w:t>
      </w:r>
    </w:p>
    <w:p w:rsidR="00F665C9" w:rsidRDefault="00F665C9" w:rsidP="00F665C9">
      <w:pPr>
        <w:rPr>
          <w:rFonts w:ascii="Times New Roman" w:hAnsi="Times New Roman"/>
          <w:sz w:val="24"/>
          <w:szCs w:val="24"/>
        </w:rPr>
      </w:pPr>
      <w:r>
        <w:rPr>
          <w:rFonts w:ascii="Times New Roman" w:hAnsi="Times New Roman"/>
          <w:sz w:val="24"/>
          <w:szCs w:val="24"/>
        </w:rPr>
        <w:t>3.</w:t>
      </w:r>
      <w:r w:rsidRPr="00F665C9">
        <w:rPr>
          <w:rFonts w:ascii="Times New Roman" w:hAnsi="Times New Roman"/>
          <w:sz w:val="24"/>
          <w:szCs w:val="24"/>
        </w:rPr>
        <w:t>Методическое пособие для практического психолога в ССУЗ. Составитель Царевина О.В.</w:t>
      </w:r>
    </w:p>
    <w:p w:rsidR="00894B14" w:rsidRPr="00F665C9" w:rsidRDefault="00894B14" w:rsidP="00F665C9">
      <w:pPr>
        <w:rPr>
          <w:rFonts w:ascii="Times New Roman" w:hAnsi="Times New Roman"/>
          <w:sz w:val="24"/>
          <w:szCs w:val="24"/>
        </w:rPr>
      </w:pPr>
      <w:r>
        <w:rPr>
          <w:rFonts w:ascii="Times New Roman" w:hAnsi="Times New Roman"/>
          <w:sz w:val="24"/>
          <w:szCs w:val="24"/>
        </w:rPr>
        <w:t>4.</w:t>
      </w:r>
      <w:r w:rsidRPr="00894B14">
        <w:rPr>
          <w:rFonts w:ascii="Times New Roman" w:hAnsi="Times New Roman"/>
          <w:color w:val="001329"/>
          <w:sz w:val="24"/>
          <w:szCs w:val="24"/>
          <w:shd w:val="clear" w:color="auto" w:fill="FFFFFF"/>
        </w:rPr>
        <w:t xml:space="preserve"> Психология делового общения : учебник / Г.В. Бороздина. — 3-е изд., перераб. и доп. — Москва : ИНФРА-М, 2020. — 320 с. — (Среднее профессиональное образование).</w:t>
      </w:r>
    </w:p>
    <w:p w:rsidR="00DA3E4F" w:rsidRPr="00C41566" w:rsidRDefault="00DA3E4F" w:rsidP="00C41566">
      <w:pPr>
        <w:spacing w:line="360" w:lineRule="auto"/>
        <w:contextualSpacing/>
        <w:rPr>
          <w:rFonts w:ascii="Times New Roman" w:hAnsi="Times New Roman"/>
          <w:sz w:val="24"/>
          <w:szCs w:val="24"/>
        </w:rPr>
      </w:pPr>
    </w:p>
    <w:p w:rsidR="00DA3E4F" w:rsidRPr="00C41566" w:rsidRDefault="00DA3E4F" w:rsidP="00C41566">
      <w:pPr>
        <w:spacing w:line="360" w:lineRule="auto"/>
        <w:contextualSpacing/>
        <w:rPr>
          <w:rFonts w:ascii="Times New Roman" w:hAnsi="Times New Roman"/>
          <w:b/>
          <w:sz w:val="24"/>
          <w:szCs w:val="24"/>
        </w:rPr>
      </w:pPr>
      <w:r w:rsidRPr="00C41566">
        <w:rPr>
          <w:rFonts w:ascii="Times New Roman" w:hAnsi="Times New Roman"/>
          <w:b/>
          <w:sz w:val="24"/>
          <w:szCs w:val="24"/>
        </w:rPr>
        <w:t>4. КОНТРОЛЬ И ОЦЕНКА РЕЗУЛЬТАТОВ ОСВОЕНИЯ УЧЕБНОЙ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4"/>
        <w:gridCol w:w="3175"/>
        <w:gridCol w:w="2596"/>
      </w:tblGrid>
      <w:tr w:rsidR="00DA3E4F" w:rsidRPr="00C41566" w:rsidTr="00CC0654">
        <w:tc>
          <w:tcPr>
            <w:tcW w:w="1912" w:type="pct"/>
          </w:tcPr>
          <w:p w:rsidR="00DA3E4F" w:rsidRPr="00C41566" w:rsidRDefault="00DA3E4F" w:rsidP="00C41566">
            <w:pPr>
              <w:spacing w:line="360" w:lineRule="auto"/>
              <w:contextualSpacing/>
              <w:rPr>
                <w:rFonts w:ascii="Times New Roman" w:hAnsi="Times New Roman"/>
                <w:sz w:val="24"/>
                <w:szCs w:val="24"/>
              </w:rPr>
            </w:pPr>
            <w:r w:rsidRPr="00C41566">
              <w:rPr>
                <w:rFonts w:ascii="Times New Roman" w:hAnsi="Times New Roman"/>
                <w:sz w:val="24"/>
                <w:szCs w:val="24"/>
              </w:rPr>
              <w:t>Результаты обучения</w:t>
            </w:r>
          </w:p>
        </w:tc>
        <w:tc>
          <w:tcPr>
            <w:tcW w:w="1699" w:type="pct"/>
          </w:tcPr>
          <w:p w:rsidR="00DA3E4F" w:rsidRPr="00C41566" w:rsidRDefault="00DA3E4F" w:rsidP="00C41566">
            <w:pPr>
              <w:spacing w:line="360" w:lineRule="auto"/>
              <w:contextualSpacing/>
              <w:rPr>
                <w:rFonts w:ascii="Times New Roman" w:hAnsi="Times New Roman"/>
                <w:sz w:val="24"/>
                <w:szCs w:val="24"/>
              </w:rPr>
            </w:pPr>
            <w:r w:rsidRPr="00C41566">
              <w:rPr>
                <w:rFonts w:ascii="Times New Roman" w:hAnsi="Times New Roman"/>
                <w:sz w:val="24"/>
                <w:szCs w:val="24"/>
              </w:rPr>
              <w:t>Критерии оценки</w:t>
            </w:r>
          </w:p>
        </w:tc>
        <w:tc>
          <w:tcPr>
            <w:tcW w:w="1389" w:type="pct"/>
          </w:tcPr>
          <w:p w:rsidR="00DA3E4F" w:rsidRPr="00C41566" w:rsidRDefault="00DA3E4F" w:rsidP="00C41566">
            <w:pPr>
              <w:spacing w:line="360" w:lineRule="auto"/>
              <w:contextualSpacing/>
              <w:rPr>
                <w:rFonts w:ascii="Times New Roman" w:hAnsi="Times New Roman"/>
                <w:sz w:val="24"/>
                <w:szCs w:val="24"/>
              </w:rPr>
            </w:pPr>
            <w:r w:rsidRPr="00C41566">
              <w:rPr>
                <w:rFonts w:ascii="Times New Roman" w:hAnsi="Times New Roman"/>
                <w:sz w:val="24"/>
                <w:szCs w:val="24"/>
              </w:rPr>
              <w:t>Формы и методы оценки</w:t>
            </w:r>
          </w:p>
        </w:tc>
      </w:tr>
      <w:tr w:rsidR="00DA3E4F" w:rsidRPr="00C41566" w:rsidTr="00CC0654">
        <w:trPr>
          <w:trHeight w:val="764"/>
        </w:trPr>
        <w:tc>
          <w:tcPr>
            <w:tcW w:w="1912" w:type="pct"/>
          </w:tcPr>
          <w:p w:rsidR="00DA3E4F" w:rsidRPr="00C41566" w:rsidRDefault="00DA3E4F" w:rsidP="00C41566">
            <w:pPr>
              <w:spacing w:line="360" w:lineRule="auto"/>
              <w:contextualSpacing/>
              <w:rPr>
                <w:rFonts w:ascii="Times New Roman" w:hAnsi="Times New Roman"/>
                <w:b/>
                <w:sz w:val="24"/>
                <w:szCs w:val="24"/>
              </w:rPr>
            </w:pPr>
            <w:r w:rsidRPr="00C41566">
              <w:rPr>
                <w:rFonts w:ascii="Times New Roman" w:hAnsi="Times New Roman"/>
                <w:b/>
                <w:sz w:val="24"/>
                <w:szCs w:val="24"/>
              </w:rPr>
              <w:t>Знания:</w:t>
            </w:r>
          </w:p>
          <w:p w:rsidR="00DA3E4F" w:rsidRPr="00C41566" w:rsidRDefault="00DA3E4F" w:rsidP="00C41566">
            <w:pPr>
              <w:spacing w:line="360" w:lineRule="auto"/>
              <w:contextualSpacing/>
              <w:rPr>
                <w:rFonts w:ascii="Times New Roman" w:hAnsi="Times New Roman"/>
                <w:sz w:val="24"/>
                <w:szCs w:val="24"/>
              </w:rPr>
            </w:pPr>
            <w:r w:rsidRPr="00C41566">
              <w:rPr>
                <w:rFonts w:ascii="Times New Roman" w:hAnsi="Times New Roman"/>
                <w:sz w:val="24"/>
                <w:szCs w:val="24"/>
              </w:rPr>
              <w:t>психологические основы деятельности  коллектива, психологические особенности личности; основы проектной деятельности</w:t>
            </w:r>
          </w:p>
        </w:tc>
        <w:tc>
          <w:tcPr>
            <w:tcW w:w="1699" w:type="pct"/>
            <w:vMerge w:val="restart"/>
          </w:tcPr>
          <w:p w:rsidR="00DA3E4F" w:rsidRPr="00C41566" w:rsidRDefault="00DA3E4F" w:rsidP="00C41566">
            <w:pPr>
              <w:spacing w:line="360" w:lineRule="auto"/>
              <w:contextualSpacing/>
              <w:rPr>
                <w:rFonts w:ascii="Times New Roman" w:hAnsi="Times New Roman"/>
                <w:sz w:val="24"/>
                <w:szCs w:val="24"/>
              </w:rPr>
            </w:pPr>
            <w:r w:rsidRPr="00C41566">
              <w:rPr>
                <w:rFonts w:ascii="Times New Roman" w:hAnsi="Times New Roman"/>
                <w:sz w:val="24"/>
                <w:szCs w:val="24"/>
              </w:rPr>
              <w:t>Оперирует основными понятиями психологии общения, правильно и точно описывает методики и техники убеждения, слушания, способы разрешения конфликтных ситуаций</w:t>
            </w:r>
          </w:p>
          <w:p w:rsidR="00DA3E4F" w:rsidRPr="00C41566" w:rsidRDefault="00DA3E4F" w:rsidP="00C41566">
            <w:pPr>
              <w:spacing w:line="360" w:lineRule="auto"/>
              <w:contextualSpacing/>
              <w:rPr>
                <w:rFonts w:ascii="Times New Roman" w:hAnsi="Times New Roman"/>
                <w:sz w:val="24"/>
                <w:szCs w:val="24"/>
              </w:rPr>
            </w:pPr>
          </w:p>
          <w:p w:rsidR="00DA3E4F" w:rsidRPr="00C41566" w:rsidRDefault="00DA3E4F" w:rsidP="00C41566">
            <w:pPr>
              <w:spacing w:line="360" w:lineRule="auto"/>
              <w:contextualSpacing/>
              <w:rPr>
                <w:rFonts w:ascii="Times New Roman" w:hAnsi="Times New Roman"/>
                <w:sz w:val="24"/>
                <w:szCs w:val="24"/>
              </w:rPr>
            </w:pPr>
          </w:p>
        </w:tc>
        <w:tc>
          <w:tcPr>
            <w:tcW w:w="1389" w:type="pct"/>
            <w:vMerge w:val="restart"/>
          </w:tcPr>
          <w:p w:rsidR="00DA3E4F" w:rsidRPr="00C41566" w:rsidRDefault="00DA3E4F" w:rsidP="00C41566">
            <w:pPr>
              <w:spacing w:line="360" w:lineRule="auto"/>
              <w:contextualSpacing/>
              <w:rPr>
                <w:rFonts w:ascii="Times New Roman" w:hAnsi="Times New Roman"/>
                <w:sz w:val="24"/>
                <w:szCs w:val="24"/>
              </w:rPr>
            </w:pPr>
            <w:r w:rsidRPr="00C41566">
              <w:rPr>
                <w:rFonts w:ascii="Times New Roman" w:hAnsi="Times New Roman"/>
                <w:sz w:val="24"/>
                <w:szCs w:val="24"/>
              </w:rPr>
              <w:t>Оценка решений творческих задач</w:t>
            </w:r>
          </w:p>
          <w:p w:rsidR="00DA3E4F" w:rsidRPr="00C41566" w:rsidRDefault="00DA3E4F" w:rsidP="00C41566">
            <w:pPr>
              <w:spacing w:line="360" w:lineRule="auto"/>
              <w:contextualSpacing/>
              <w:rPr>
                <w:rFonts w:ascii="Times New Roman" w:hAnsi="Times New Roman"/>
                <w:sz w:val="24"/>
                <w:szCs w:val="24"/>
              </w:rPr>
            </w:pPr>
            <w:r w:rsidRPr="00C41566">
              <w:rPr>
                <w:rFonts w:ascii="Times New Roman" w:hAnsi="Times New Roman"/>
                <w:sz w:val="24"/>
                <w:szCs w:val="24"/>
              </w:rPr>
              <w:t>Тестирование</w:t>
            </w:r>
          </w:p>
          <w:p w:rsidR="00DA3E4F" w:rsidRPr="00C41566" w:rsidRDefault="00DA3E4F" w:rsidP="00C41566">
            <w:pPr>
              <w:spacing w:line="360" w:lineRule="auto"/>
              <w:contextualSpacing/>
              <w:rPr>
                <w:rFonts w:ascii="Times New Roman" w:hAnsi="Times New Roman"/>
                <w:sz w:val="24"/>
                <w:szCs w:val="24"/>
              </w:rPr>
            </w:pPr>
            <w:r w:rsidRPr="00C41566">
              <w:rPr>
                <w:rFonts w:ascii="Times New Roman" w:hAnsi="Times New Roman"/>
                <w:sz w:val="24"/>
                <w:szCs w:val="24"/>
              </w:rPr>
              <w:t>Анализ ролевых ситуаций</w:t>
            </w:r>
          </w:p>
        </w:tc>
      </w:tr>
      <w:tr w:rsidR="00DA3E4F" w:rsidRPr="00C41566" w:rsidTr="00CC0654">
        <w:trPr>
          <w:trHeight w:val="599"/>
        </w:trPr>
        <w:tc>
          <w:tcPr>
            <w:tcW w:w="1912" w:type="pct"/>
          </w:tcPr>
          <w:p w:rsidR="00DA3E4F" w:rsidRPr="00C41566" w:rsidRDefault="00DA3E4F" w:rsidP="00C41566">
            <w:pPr>
              <w:spacing w:line="360" w:lineRule="auto"/>
              <w:contextualSpacing/>
              <w:rPr>
                <w:rFonts w:ascii="Times New Roman" w:hAnsi="Times New Roman"/>
                <w:sz w:val="24"/>
                <w:szCs w:val="24"/>
              </w:rPr>
            </w:pPr>
            <w:r w:rsidRPr="00C41566">
              <w:rPr>
                <w:rFonts w:ascii="Times New Roman" w:hAnsi="Times New Roman"/>
                <w:sz w:val="24"/>
                <w:szCs w:val="24"/>
              </w:rPr>
              <w:t>роли и ролевые ожидания в общении</w:t>
            </w:r>
          </w:p>
        </w:tc>
        <w:tc>
          <w:tcPr>
            <w:tcW w:w="1699" w:type="pct"/>
            <w:vMerge/>
          </w:tcPr>
          <w:p w:rsidR="00DA3E4F" w:rsidRPr="00C41566" w:rsidRDefault="00DA3E4F" w:rsidP="00C41566">
            <w:pPr>
              <w:spacing w:line="360" w:lineRule="auto"/>
              <w:contextualSpacing/>
              <w:rPr>
                <w:rFonts w:ascii="Times New Roman" w:hAnsi="Times New Roman"/>
                <w:sz w:val="24"/>
                <w:szCs w:val="24"/>
              </w:rPr>
            </w:pPr>
          </w:p>
        </w:tc>
        <w:tc>
          <w:tcPr>
            <w:tcW w:w="1389" w:type="pct"/>
            <w:vMerge/>
          </w:tcPr>
          <w:p w:rsidR="00DA3E4F" w:rsidRPr="00C41566" w:rsidRDefault="00DA3E4F" w:rsidP="00C41566">
            <w:pPr>
              <w:spacing w:line="360" w:lineRule="auto"/>
              <w:contextualSpacing/>
              <w:rPr>
                <w:rFonts w:ascii="Times New Roman" w:hAnsi="Times New Roman"/>
                <w:sz w:val="24"/>
                <w:szCs w:val="24"/>
              </w:rPr>
            </w:pPr>
          </w:p>
        </w:tc>
      </w:tr>
      <w:tr w:rsidR="00DA3E4F" w:rsidRPr="00C41566" w:rsidTr="00CC0654">
        <w:trPr>
          <w:trHeight w:val="756"/>
        </w:trPr>
        <w:tc>
          <w:tcPr>
            <w:tcW w:w="1912" w:type="pct"/>
          </w:tcPr>
          <w:p w:rsidR="00DA3E4F" w:rsidRPr="00C41566" w:rsidRDefault="00DA3E4F" w:rsidP="00C41566">
            <w:pPr>
              <w:spacing w:line="360" w:lineRule="auto"/>
              <w:contextualSpacing/>
              <w:rPr>
                <w:rFonts w:ascii="Times New Roman" w:hAnsi="Times New Roman"/>
                <w:sz w:val="24"/>
                <w:szCs w:val="24"/>
              </w:rPr>
            </w:pPr>
            <w:r w:rsidRPr="00C41566">
              <w:rPr>
                <w:rFonts w:ascii="Times New Roman" w:hAnsi="Times New Roman"/>
                <w:sz w:val="24"/>
                <w:szCs w:val="24"/>
              </w:rPr>
              <w:t>техники и приемы общения, правила слушания, ведения беседы,</w:t>
            </w:r>
          </w:p>
          <w:p w:rsidR="00DA3E4F" w:rsidRPr="00C41566" w:rsidRDefault="00DA3E4F" w:rsidP="00C41566">
            <w:pPr>
              <w:spacing w:line="360" w:lineRule="auto"/>
              <w:contextualSpacing/>
              <w:rPr>
                <w:rFonts w:ascii="Times New Roman" w:hAnsi="Times New Roman"/>
                <w:sz w:val="24"/>
                <w:szCs w:val="24"/>
              </w:rPr>
            </w:pPr>
            <w:r w:rsidRPr="00C41566">
              <w:rPr>
                <w:rFonts w:ascii="Times New Roman" w:hAnsi="Times New Roman"/>
                <w:sz w:val="24"/>
                <w:szCs w:val="24"/>
              </w:rPr>
              <w:t>убеждения</w:t>
            </w:r>
          </w:p>
        </w:tc>
        <w:tc>
          <w:tcPr>
            <w:tcW w:w="1699" w:type="pct"/>
            <w:vMerge/>
          </w:tcPr>
          <w:p w:rsidR="00DA3E4F" w:rsidRPr="00C41566" w:rsidRDefault="00DA3E4F" w:rsidP="00C41566">
            <w:pPr>
              <w:spacing w:line="360" w:lineRule="auto"/>
              <w:contextualSpacing/>
              <w:rPr>
                <w:rFonts w:ascii="Times New Roman" w:hAnsi="Times New Roman"/>
                <w:sz w:val="24"/>
                <w:szCs w:val="24"/>
              </w:rPr>
            </w:pPr>
          </w:p>
        </w:tc>
        <w:tc>
          <w:tcPr>
            <w:tcW w:w="1389" w:type="pct"/>
            <w:vMerge/>
          </w:tcPr>
          <w:p w:rsidR="00DA3E4F" w:rsidRPr="00C41566" w:rsidRDefault="00DA3E4F" w:rsidP="00C41566">
            <w:pPr>
              <w:spacing w:line="360" w:lineRule="auto"/>
              <w:contextualSpacing/>
              <w:rPr>
                <w:rFonts w:ascii="Times New Roman" w:hAnsi="Times New Roman"/>
                <w:sz w:val="24"/>
                <w:szCs w:val="24"/>
              </w:rPr>
            </w:pPr>
          </w:p>
        </w:tc>
      </w:tr>
      <w:tr w:rsidR="00DA3E4F" w:rsidRPr="00C41566" w:rsidTr="00CC0654">
        <w:trPr>
          <w:trHeight w:val="617"/>
        </w:trPr>
        <w:tc>
          <w:tcPr>
            <w:tcW w:w="1912" w:type="pct"/>
          </w:tcPr>
          <w:p w:rsidR="00DA3E4F" w:rsidRPr="00C41566" w:rsidRDefault="00DA3E4F" w:rsidP="00C41566">
            <w:pPr>
              <w:spacing w:line="360" w:lineRule="auto"/>
              <w:contextualSpacing/>
              <w:rPr>
                <w:rFonts w:ascii="Times New Roman" w:hAnsi="Times New Roman"/>
                <w:sz w:val="24"/>
                <w:szCs w:val="24"/>
              </w:rPr>
            </w:pPr>
            <w:r w:rsidRPr="00C41566">
              <w:rPr>
                <w:rFonts w:ascii="Times New Roman" w:hAnsi="Times New Roman"/>
                <w:sz w:val="24"/>
                <w:szCs w:val="24"/>
              </w:rPr>
              <w:t>механизмы взаимопонимания в общении</w:t>
            </w:r>
          </w:p>
        </w:tc>
        <w:tc>
          <w:tcPr>
            <w:tcW w:w="1699" w:type="pct"/>
            <w:vMerge/>
          </w:tcPr>
          <w:p w:rsidR="00DA3E4F" w:rsidRPr="00C41566" w:rsidRDefault="00DA3E4F" w:rsidP="00C41566">
            <w:pPr>
              <w:spacing w:line="360" w:lineRule="auto"/>
              <w:contextualSpacing/>
              <w:rPr>
                <w:rFonts w:ascii="Times New Roman" w:hAnsi="Times New Roman"/>
                <w:sz w:val="24"/>
                <w:szCs w:val="24"/>
              </w:rPr>
            </w:pPr>
          </w:p>
        </w:tc>
        <w:tc>
          <w:tcPr>
            <w:tcW w:w="1389" w:type="pct"/>
            <w:vMerge/>
          </w:tcPr>
          <w:p w:rsidR="00DA3E4F" w:rsidRPr="00C41566" w:rsidRDefault="00DA3E4F" w:rsidP="00C41566">
            <w:pPr>
              <w:spacing w:line="360" w:lineRule="auto"/>
              <w:contextualSpacing/>
              <w:rPr>
                <w:rFonts w:ascii="Times New Roman" w:hAnsi="Times New Roman"/>
                <w:sz w:val="24"/>
                <w:szCs w:val="24"/>
              </w:rPr>
            </w:pPr>
          </w:p>
        </w:tc>
      </w:tr>
      <w:tr w:rsidR="00DA3E4F" w:rsidRPr="00C41566" w:rsidTr="00CC0654">
        <w:trPr>
          <w:trHeight w:val="756"/>
        </w:trPr>
        <w:tc>
          <w:tcPr>
            <w:tcW w:w="1912" w:type="pct"/>
          </w:tcPr>
          <w:p w:rsidR="00DA3E4F" w:rsidRPr="00C41566" w:rsidRDefault="00DA3E4F" w:rsidP="00C41566">
            <w:pPr>
              <w:spacing w:line="360" w:lineRule="auto"/>
              <w:contextualSpacing/>
              <w:rPr>
                <w:rFonts w:ascii="Times New Roman" w:hAnsi="Times New Roman"/>
                <w:sz w:val="24"/>
                <w:szCs w:val="24"/>
              </w:rPr>
            </w:pPr>
            <w:r w:rsidRPr="00C41566">
              <w:rPr>
                <w:rFonts w:ascii="Times New Roman" w:hAnsi="Times New Roman"/>
                <w:sz w:val="24"/>
                <w:szCs w:val="24"/>
              </w:rPr>
              <w:t>источники, причины, виды и способы разрешения конфликтов</w:t>
            </w:r>
          </w:p>
        </w:tc>
        <w:tc>
          <w:tcPr>
            <w:tcW w:w="1699" w:type="pct"/>
            <w:vMerge/>
          </w:tcPr>
          <w:p w:rsidR="00DA3E4F" w:rsidRPr="00C41566" w:rsidRDefault="00DA3E4F" w:rsidP="00C41566">
            <w:pPr>
              <w:spacing w:line="360" w:lineRule="auto"/>
              <w:contextualSpacing/>
              <w:rPr>
                <w:rFonts w:ascii="Times New Roman" w:hAnsi="Times New Roman"/>
                <w:sz w:val="24"/>
                <w:szCs w:val="24"/>
              </w:rPr>
            </w:pPr>
          </w:p>
        </w:tc>
        <w:tc>
          <w:tcPr>
            <w:tcW w:w="1389" w:type="pct"/>
            <w:vMerge/>
          </w:tcPr>
          <w:p w:rsidR="00DA3E4F" w:rsidRPr="00C41566" w:rsidRDefault="00DA3E4F" w:rsidP="00C41566">
            <w:pPr>
              <w:spacing w:line="360" w:lineRule="auto"/>
              <w:contextualSpacing/>
              <w:rPr>
                <w:rFonts w:ascii="Times New Roman" w:hAnsi="Times New Roman"/>
                <w:sz w:val="24"/>
                <w:szCs w:val="24"/>
              </w:rPr>
            </w:pPr>
          </w:p>
        </w:tc>
      </w:tr>
      <w:tr w:rsidR="00DA3E4F" w:rsidRPr="00C41566" w:rsidTr="00CC0654">
        <w:trPr>
          <w:trHeight w:val="356"/>
        </w:trPr>
        <w:tc>
          <w:tcPr>
            <w:tcW w:w="1912" w:type="pct"/>
          </w:tcPr>
          <w:p w:rsidR="00DA3E4F" w:rsidRPr="00C41566" w:rsidRDefault="00DA3E4F" w:rsidP="00C41566">
            <w:pPr>
              <w:spacing w:line="360" w:lineRule="auto"/>
              <w:contextualSpacing/>
              <w:rPr>
                <w:rFonts w:ascii="Times New Roman" w:hAnsi="Times New Roman"/>
                <w:sz w:val="24"/>
                <w:szCs w:val="24"/>
              </w:rPr>
            </w:pPr>
            <w:r w:rsidRPr="00C41566">
              <w:rPr>
                <w:rFonts w:ascii="Times New Roman" w:hAnsi="Times New Roman"/>
                <w:sz w:val="24"/>
                <w:szCs w:val="24"/>
              </w:rPr>
              <w:t>этические принципы общения</w:t>
            </w:r>
          </w:p>
        </w:tc>
        <w:tc>
          <w:tcPr>
            <w:tcW w:w="1699" w:type="pct"/>
            <w:vMerge/>
          </w:tcPr>
          <w:p w:rsidR="00DA3E4F" w:rsidRPr="00C41566" w:rsidRDefault="00DA3E4F" w:rsidP="00C41566">
            <w:pPr>
              <w:spacing w:line="360" w:lineRule="auto"/>
              <w:contextualSpacing/>
              <w:rPr>
                <w:rFonts w:ascii="Times New Roman" w:hAnsi="Times New Roman"/>
                <w:sz w:val="24"/>
                <w:szCs w:val="24"/>
              </w:rPr>
            </w:pPr>
          </w:p>
        </w:tc>
        <w:tc>
          <w:tcPr>
            <w:tcW w:w="1389" w:type="pct"/>
            <w:vMerge/>
          </w:tcPr>
          <w:p w:rsidR="00DA3E4F" w:rsidRPr="00C41566" w:rsidRDefault="00DA3E4F" w:rsidP="00C41566">
            <w:pPr>
              <w:spacing w:line="360" w:lineRule="auto"/>
              <w:contextualSpacing/>
              <w:rPr>
                <w:rFonts w:ascii="Times New Roman" w:hAnsi="Times New Roman"/>
                <w:sz w:val="24"/>
                <w:szCs w:val="24"/>
              </w:rPr>
            </w:pPr>
          </w:p>
        </w:tc>
      </w:tr>
      <w:tr w:rsidR="00DA3E4F" w:rsidRPr="00C41566" w:rsidTr="00CC0654">
        <w:trPr>
          <w:trHeight w:val="495"/>
        </w:trPr>
        <w:tc>
          <w:tcPr>
            <w:tcW w:w="1912" w:type="pct"/>
          </w:tcPr>
          <w:p w:rsidR="00DA3E4F" w:rsidRPr="00C41566" w:rsidRDefault="00DA3E4F" w:rsidP="00C41566">
            <w:pPr>
              <w:spacing w:line="360" w:lineRule="auto"/>
              <w:contextualSpacing/>
              <w:rPr>
                <w:rFonts w:ascii="Times New Roman" w:hAnsi="Times New Roman"/>
                <w:b/>
                <w:sz w:val="24"/>
                <w:szCs w:val="24"/>
              </w:rPr>
            </w:pPr>
            <w:r w:rsidRPr="00C41566">
              <w:rPr>
                <w:rFonts w:ascii="Times New Roman" w:hAnsi="Times New Roman"/>
                <w:b/>
                <w:sz w:val="24"/>
                <w:szCs w:val="24"/>
              </w:rPr>
              <w:t>Умения:</w:t>
            </w:r>
          </w:p>
          <w:p w:rsidR="00DA3E4F" w:rsidRPr="00C41566" w:rsidRDefault="00DA3E4F" w:rsidP="00C41566">
            <w:pPr>
              <w:spacing w:line="360" w:lineRule="auto"/>
              <w:contextualSpacing/>
              <w:rPr>
                <w:rFonts w:ascii="Times New Roman" w:hAnsi="Times New Roman"/>
                <w:sz w:val="24"/>
                <w:szCs w:val="24"/>
              </w:rPr>
            </w:pPr>
            <w:r w:rsidRPr="00C41566">
              <w:rPr>
                <w:rFonts w:ascii="Times New Roman" w:hAnsi="Times New Roman"/>
                <w:sz w:val="24"/>
                <w:szCs w:val="24"/>
              </w:rPr>
              <w:t>применять техники и приемы эффективного общения в</w:t>
            </w:r>
          </w:p>
          <w:p w:rsidR="00DA3E4F" w:rsidRPr="00C41566" w:rsidRDefault="00DA3E4F" w:rsidP="00C41566">
            <w:pPr>
              <w:spacing w:line="360" w:lineRule="auto"/>
              <w:contextualSpacing/>
              <w:rPr>
                <w:rFonts w:ascii="Times New Roman" w:hAnsi="Times New Roman"/>
                <w:sz w:val="24"/>
                <w:szCs w:val="24"/>
              </w:rPr>
            </w:pPr>
            <w:r w:rsidRPr="00C41566">
              <w:rPr>
                <w:rFonts w:ascii="Times New Roman" w:hAnsi="Times New Roman"/>
                <w:sz w:val="24"/>
                <w:szCs w:val="24"/>
              </w:rPr>
              <w:t>профессиональной деятельности</w:t>
            </w:r>
          </w:p>
        </w:tc>
        <w:tc>
          <w:tcPr>
            <w:tcW w:w="1699" w:type="pct"/>
          </w:tcPr>
          <w:p w:rsidR="00DA3E4F" w:rsidRPr="00C41566" w:rsidRDefault="00DA3E4F" w:rsidP="00C41566">
            <w:pPr>
              <w:spacing w:line="360" w:lineRule="auto"/>
              <w:contextualSpacing/>
              <w:rPr>
                <w:rFonts w:ascii="Times New Roman" w:hAnsi="Times New Roman"/>
                <w:sz w:val="24"/>
                <w:szCs w:val="24"/>
              </w:rPr>
            </w:pPr>
            <w:r w:rsidRPr="00C41566">
              <w:rPr>
                <w:rFonts w:ascii="Times New Roman" w:hAnsi="Times New Roman"/>
                <w:sz w:val="24"/>
                <w:szCs w:val="24"/>
              </w:rPr>
              <w:t>Демонстрирует владение техниками и приемам эффективного общения,</w:t>
            </w:r>
          </w:p>
          <w:p w:rsidR="00DA3E4F" w:rsidRPr="00C41566" w:rsidRDefault="00DA3E4F" w:rsidP="00C41566">
            <w:pPr>
              <w:spacing w:line="360" w:lineRule="auto"/>
              <w:contextualSpacing/>
              <w:rPr>
                <w:rFonts w:ascii="Times New Roman" w:hAnsi="Times New Roman"/>
                <w:sz w:val="24"/>
                <w:szCs w:val="24"/>
              </w:rPr>
            </w:pPr>
            <w:r w:rsidRPr="00C41566">
              <w:rPr>
                <w:rFonts w:ascii="Times New Roman" w:hAnsi="Times New Roman"/>
                <w:sz w:val="24"/>
                <w:szCs w:val="24"/>
              </w:rPr>
              <w:t>Разрешает смоделированные конфликтные ситуации</w:t>
            </w:r>
          </w:p>
        </w:tc>
        <w:tc>
          <w:tcPr>
            <w:tcW w:w="1389" w:type="pct"/>
            <w:vMerge w:val="restart"/>
          </w:tcPr>
          <w:p w:rsidR="00DA3E4F" w:rsidRPr="00C41566" w:rsidRDefault="00DA3E4F" w:rsidP="00C41566">
            <w:pPr>
              <w:spacing w:line="360" w:lineRule="auto"/>
              <w:contextualSpacing/>
              <w:rPr>
                <w:rFonts w:ascii="Times New Roman" w:hAnsi="Times New Roman"/>
                <w:sz w:val="24"/>
                <w:szCs w:val="24"/>
              </w:rPr>
            </w:pPr>
            <w:r w:rsidRPr="00C41566">
              <w:rPr>
                <w:rFonts w:ascii="Times New Roman" w:hAnsi="Times New Roman"/>
                <w:sz w:val="24"/>
                <w:szCs w:val="24"/>
              </w:rPr>
              <w:t>Анализ ролевых ситуаций</w:t>
            </w:r>
          </w:p>
          <w:p w:rsidR="00DA3E4F" w:rsidRPr="00C41566" w:rsidRDefault="00DA3E4F" w:rsidP="00C41566">
            <w:pPr>
              <w:spacing w:line="360" w:lineRule="auto"/>
              <w:contextualSpacing/>
              <w:rPr>
                <w:rFonts w:ascii="Times New Roman" w:hAnsi="Times New Roman"/>
                <w:sz w:val="24"/>
                <w:szCs w:val="24"/>
              </w:rPr>
            </w:pPr>
            <w:r w:rsidRPr="00C41566">
              <w:rPr>
                <w:rFonts w:ascii="Times New Roman" w:hAnsi="Times New Roman"/>
                <w:sz w:val="24"/>
                <w:szCs w:val="24"/>
              </w:rPr>
              <w:t>Оценка решений творческих  задач</w:t>
            </w:r>
          </w:p>
        </w:tc>
      </w:tr>
      <w:tr w:rsidR="00DA3E4F" w:rsidRPr="00C41566" w:rsidTr="00CC0654">
        <w:trPr>
          <w:trHeight w:val="663"/>
        </w:trPr>
        <w:tc>
          <w:tcPr>
            <w:tcW w:w="1912" w:type="pct"/>
          </w:tcPr>
          <w:p w:rsidR="00DA3E4F" w:rsidRPr="00C41566" w:rsidRDefault="00DA3E4F" w:rsidP="00C41566">
            <w:pPr>
              <w:spacing w:line="360" w:lineRule="auto"/>
              <w:contextualSpacing/>
              <w:rPr>
                <w:rFonts w:ascii="Times New Roman" w:hAnsi="Times New Roman"/>
                <w:sz w:val="24"/>
                <w:szCs w:val="24"/>
              </w:rPr>
            </w:pPr>
            <w:r w:rsidRPr="00C41566">
              <w:rPr>
                <w:rFonts w:ascii="Times New Roman" w:hAnsi="Times New Roman"/>
                <w:sz w:val="24"/>
                <w:szCs w:val="24"/>
              </w:rPr>
              <w:lastRenderedPageBreak/>
              <w:t>организовывать работу коллектива и команды; взаимодействовать с коллегами, руководством, клиентами в ходе профессиональной деятельности</w:t>
            </w:r>
          </w:p>
        </w:tc>
        <w:tc>
          <w:tcPr>
            <w:tcW w:w="1699" w:type="pct"/>
          </w:tcPr>
          <w:p w:rsidR="00DA3E4F" w:rsidRPr="00C41566" w:rsidRDefault="00DA3E4F" w:rsidP="00C41566">
            <w:pPr>
              <w:spacing w:line="360" w:lineRule="auto"/>
              <w:contextualSpacing/>
              <w:rPr>
                <w:rFonts w:ascii="Times New Roman" w:hAnsi="Times New Roman"/>
                <w:sz w:val="24"/>
                <w:szCs w:val="24"/>
              </w:rPr>
            </w:pPr>
            <w:r w:rsidRPr="00C41566">
              <w:rPr>
                <w:rFonts w:ascii="Times New Roman" w:hAnsi="Times New Roman"/>
                <w:sz w:val="24"/>
                <w:szCs w:val="24"/>
              </w:rPr>
              <w:t>Демонстрирует владение приемами саморегуляции поведения в процессе межличностного общения</w:t>
            </w:r>
          </w:p>
        </w:tc>
        <w:tc>
          <w:tcPr>
            <w:tcW w:w="1389" w:type="pct"/>
            <w:vMerge/>
          </w:tcPr>
          <w:p w:rsidR="00DA3E4F" w:rsidRPr="00C41566" w:rsidRDefault="00DA3E4F" w:rsidP="00C41566">
            <w:pPr>
              <w:spacing w:line="360" w:lineRule="auto"/>
              <w:contextualSpacing/>
              <w:rPr>
                <w:rFonts w:ascii="Times New Roman" w:hAnsi="Times New Roman"/>
                <w:sz w:val="24"/>
                <w:szCs w:val="24"/>
              </w:rPr>
            </w:pPr>
          </w:p>
        </w:tc>
      </w:tr>
    </w:tbl>
    <w:p w:rsidR="00DA3E4F" w:rsidRPr="00C41566" w:rsidRDefault="00DA3E4F" w:rsidP="00C41566">
      <w:pPr>
        <w:spacing w:line="360" w:lineRule="auto"/>
        <w:contextualSpacing/>
        <w:rPr>
          <w:rFonts w:ascii="Times New Roman" w:hAnsi="Times New Roman"/>
          <w:sz w:val="24"/>
          <w:szCs w:val="24"/>
        </w:rPr>
      </w:pPr>
    </w:p>
    <w:p w:rsidR="00F71860" w:rsidRDefault="00F71860" w:rsidP="00C41566">
      <w:pPr>
        <w:spacing w:line="360" w:lineRule="auto"/>
        <w:contextualSpacing/>
        <w:jc w:val="right"/>
        <w:rPr>
          <w:rFonts w:ascii="Times New Roman" w:hAnsi="Times New Roman"/>
          <w:b/>
          <w:sz w:val="24"/>
          <w:szCs w:val="24"/>
        </w:rPr>
      </w:pPr>
    </w:p>
    <w:p w:rsidR="00661675" w:rsidRDefault="00661675" w:rsidP="00C41566">
      <w:pPr>
        <w:spacing w:line="360" w:lineRule="auto"/>
        <w:contextualSpacing/>
        <w:jc w:val="right"/>
        <w:rPr>
          <w:rFonts w:ascii="Times New Roman" w:hAnsi="Times New Roman"/>
          <w:b/>
          <w:sz w:val="24"/>
          <w:szCs w:val="24"/>
        </w:rPr>
      </w:pPr>
    </w:p>
    <w:p w:rsidR="00661675" w:rsidRDefault="00661675" w:rsidP="00C41566">
      <w:pPr>
        <w:spacing w:line="360" w:lineRule="auto"/>
        <w:contextualSpacing/>
        <w:jc w:val="right"/>
        <w:rPr>
          <w:rFonts w:ascii="Times New Roman" w:hAnsi="Times New Roman"/>
          <w:b/>
          <w:sz w:val="24"/>
          <w:szCs w:val="24"/>
        </w:rPr>
      </w:pPr>
    </w:p>
    <w:p w:rsidR="00661675" w:rsidRPr="00C41566" w:rsidRDefault="00661675" w:rsidP="00C41566">
      <w:pPr>
        <w:spacing w:line="360" w:lineRule="auto"/>
        <w:contextualSpacing/>
        <w:jc w:val="right"/>
        <w:rPr>
          <w:rFonts w:ascii="Times New Roman" w:hAnsi="Times New Roman"/>
          <w:b/>
          <w:sz w:val="24"/>
          <w:szCs w:val="24"/>
        </w:rPr>
      </w:pPr>
    </w:p>
    <w:p w:rsidR="00DC666D" w:rsidRPr="00C41566" w:rsidRDefault="00DC666D" w:rsidP="00C41566">
      <w:pPr>
        <w:spacing w:line="360" w:lineRule="auto"/>
        <w:contextualSpacing/>
        <w:jc w:val="right"/>
        <w:rPr>
          <w:rFonts w:ascii="Times New Roman" w:hAnsi="Times New Roman"/>
          <w:b/>
          <w:sz w:val="24"/>
          <w:szCs w:val="24"/>
        </w:rPr>
      </w:pPr>
    </w:p>
    <w:p w:rsidR="00DC666D" w:rsidRDefault="00DC666D" w:rsidP="00C41566">
      <w:pPr>
        <w:spacing w:line="360" w:lineRule="auto"/>
        <w:contextualSpacing/>
        <w:jc w:val="right"/>
        <w:rPr>
          <w:rFonts w:ascii="Times New Roman" w:hAnsi="Times New Roman"/>
          <w:b/>
          <w:sz w:val="24"/>
          <w:szCs w:val="24"/>
        </w:rPr>
      </w:pPr>
    </w:p>
    <w:p w:rsidR="009465FF" w:rsidRDefault="009465FF" w:rsidP="00C41566">
      <w:pPr>
        <w:spacing w:line="360" w:lineRule="auto"/>
        <w:contextualSpacing/>
        <w:jc w:val="right"/>
        <w:rPr>
          <w:rFonts w:ascii="Times New Roman" w:hAnsi="Times New Roman"/>
          <w:b/>
          <w:sz w:val="24"/>
          <w:szCs w:val="24"/>
        </w:rPr>
      </w:pPr>
    </w:p>
    <w:p w:rsidR="009465FF" w:rsidRDefault="009465FF" w:rsidP="00C41566">
      <w:pPr>
        <w:spacing w:line="360" w:lineRule="auto"/>
        <w:contextualSpacing/>
        <w:jc w:val="right"/>
        <w:rPr>
          <w:rFonts w:ascii="Times New Roman" w:hAnsi="Times New Roman"/>
          <w:b/>
          <w:sz w:val="24"/>
          <w:szCs w:val="24"/>
        </w:rPr>
      </w:pPr>
    </w:p>
    <w:p w:rsidR="009465FF" w:rsidRDefault="009465FF" w:rsidP="00C41566">
      <w:pPr>
        <w:spacing w:line="360" w:lineRule="auto"/>
        <w:contextualSpacing/>
        <w:jc w:val="right"/>
        <w:rPr>
          <w:rFonts w:ascii="Times New Roman" w:hAnsi="Times New Roman"/>
          <w:b/>
          <w:sz w:val="24"/>
          <w:szCs w:val="24"/>
        </w:rPr>
      </w:pPr>
    </w:p>
    <w:p w:rsidR="009465FF" w:rsidRDefault="009465FF" w:rsidP="00C41566">
      <w:pPr>
        <w:spacing w:line="360" w:lineRule="auto"/>
        <w:contextualSpacing/>
        <w:jc w:val="right"/>
        <w:rPr>
          <w:rFonts w:ascii="Times New Roman" w:hAnsi="Times New Roman"/>
          <w:b/>
          <w:sz w:val="24"/>
          <w:szCs w:val="24"/>
        </w:rPr>
      </w:pPr>
    </w:p>
    <w:p w:rsidR="009465FF" w:rsidRDefault="009465FF" w:rsidP="00C41566">
      <w:pPr>
        <w:spacing w:line="360" w:lineRule="auto"/>
        <w:contextualSpacing/>
        <w:jc w:val="right"/>
        <w:rPr>
          <w:rFonts w:ascii="Times New Roman" w:hAnsi="Times New Roman"/>
          <w:b/>
          <w:sz w:val="24"/>
          <w:szCs w:val="24"/>
        </w:rPr>
      </w:pPr>
    </w:p>
    <w:p w:rsidR="009465FF" w:rsidRDefault="009465FF" w:rsidP="00C41566">
      <w:pPr>
        <w:spacing w:line="360" w:lineRule="auto"/>
        <w:contextualSpacing/>
        <w:jc w:val="right"/>
        <w:rPr>
          <w:rFonts w:ascii="Times New Roman" w:hAnsi="Times New Roman"/>
          <w:b/>
          <w:sz w:val="24"/>
          <w:szCs w:val="24"/>
        </w:rPr>
      </w:pPr>
    </w:p>
    <w:p w:rsidR="009465FF" w:rsidRDefault="009465FF" w:rsidP="00C41566">
      <w:pPr>
        <w:spacing w:line="360" w:lineRule="auto"/>
        <w:contextualSpacing/>
        <w:jc w:val="right"/>
        <w:rPr>
          <w:rFonts w:ascii="Times New Roman" w:hAnsi="Times New Roman"/>
          <w:b/>
          <w:sz w:val="24"/>
          <w:szCs w:val="24"/>
        </w:rPr>
      </w:pPr>
    </w:p>
    <w:p w:rsidR="009465FF" w:rsidRDefault="009465FF" w:rsidP="00C41566">
      <w:pPr>
        <w:spacing w:line="360" w:lineRule="auto"/>
        <w:contextualSpacing/>
        <w:jc w:val="right"/>
        <w:rPr>
          <w:rFonts w:ascii="Times New Roman" w:hAnsi="Times New Roman"/>
          <w:b/>
          <w:sz w:val="24"/>
          <w:szCs w:val="24"/>
        </w:rPr>
      </w:pPr>
    </w:p>
    <w:p w:rsidR="009465FF" w:rsidRDefault="009465FF" w:rsidP="00C41566">
      <w:pPr>
        <w:spacing w:line="360" w:lineRule="auto"/>
        <w:contextualSpacing/>
        <w:jc w:val="right"/>
        <w:rPr>
          <w:rFonts w:ascii="Times New Roman" w:hAnsi="Times New Roman"/>
          <w:b/>
          <w:sz w:val="24"/>
          <w:szCs w:val="24"/>
        </w:rPr>
      </w:pPr>
    </w:p>
    <w:p w:rsidR="009465FF" w:rsidRDefault="009465FF" w:rsidP="00C41566">
      <w:pPr>
        <w:spacing w:line="360" w:lineRule="auto"/>
        <w:contextualSpacing/>
        <w:jc w:val="right"/>
        <w:rPr>
          <w:rFonts w:ascii="Times New Roman" w:hAnsi="Times New Roman"/>
          <w:b/>
          <w:sz w:val="24"/>
          <w:szCs w:val="24"/>
        </w:rPr>
      </w:pPr>
    </w:p>
    <w:p w:rsidR="009465FF" w:rsidRDefault="009465FF" w:rsidP="00C41566">
      <w:pPr>
        <w:spacing w:line="360" w:lineRule="auto"/>
        <w:contextualSpacing/>
        <w:jc w:val="right"/>
        <w:rPr>
          <w:rFonts w:ascii="Times New Roman" w:hAnsi="Times New Roman"/>
          <w:b/>
          <w:sz w:val="24"/>
          <w:szCs w:val="24"/>
        </w:rPr>
      </w:pPr>
    </w:p>
    <w:p w:rsidR="009465FF" w:rsidRDefault="009465FF" w:rsidP="00C41566">
      <w:pPr>
        <w:spacing w:line="360" w:lineRule="auto"/>
        <w:contextualSpacing/>
        <w:jc w:val="right"/>
        <w:rPr>
          <w:rFonts w:ascii="Times New Roman" w:hAnsi="Times New Roman"/>
          <w:b/>
          <w:sz w:val="24"/>
          <w:szCs w:val="24"/>
        </w:rPr>
      </w:pPr>
    </w:p>
    <w:p w:rsidR="009465FF" w:rsidRDefault="009465FF" w:rsidP="00C41566">
      <w:pPr>
        <w:spacing w:line="360" w:lineRule="auto"/>
        <w:contextualSpacing/>
        <w:jc w:val="right"/>
        <w:rPr>
          <w:rFonts w:ascii="Times New Roman" w:hAnsi="Times New Roman"/>
          <w:b/>
          <w:sz w:val="24"/>
          <w:szCs w:val="24"/>
        </w:rPr>
      </w:pPr>
    </w:p>
    <w:p w:rsidR="009465FF" w:rsidRDefault="009465FF" w:rsidP="00C41566">
      <w:pPr>
        <w:spacing w:line="360" w:lineRule="auto"/>
        <w:contextualSpacing/>
        <w:jc w:val="right"/>
        <w:rPr>
          <w:rFonts w:ascii="Times New Roman" w:hAnsi="Times New Roman"/>
          <w:b/>
          <w:sz w:val="24"/>
          <w:szCs w:val="24"/>
        </w:rPr>
      </w:pPr>
    </w:p>
    <w:p w:rsidR="009465FF" w:rsidRDefault="009465FF" w:rsidP="00C41566">
      <w:pPr>
        <w:spacing w:line="360" w:lineRule="auto"/>
        <w:contextualSpacing/>
        <w:jc w:val="right"/>
        <w:rPr>
          <w:rFonts w:ascii="Times New Roman" w:hAnsi="Times New Roman"/>
          <w:b/>
          <w:sz w:val="24"/>
          <w:szCs w:val="24"/>
        </w:rPr>
      </w:pPr>
    </w:p>
    <w:p w:rsidR="009465FF" w:rsidRDefault="009465FF" w:rsidP="00C41566">
      <w:pPr>
        <w:spacing w:line="360" w:lineRule="auto"/>
        <w:contextualSpacing/>
        <w:jc w:val="right"/>
        <w:rPr>
          <w:rFonts w:ascii="Times New Roman" w:hAnsi="Times New Roman"/>
          <w:b/>
          <w:sz w:val="24"/>
          <w:szCs w:val="24"/>
        </w:rPr>
      </w:pPr>
    </w:p>
    <w:p w:rsidR="009465FF" w:rsidRPr="00C41566" w:rsidRDefault="009465FF" w:rsidP="00C41566">
      <w:pPr>
        <w:spacing w:line="360" w:lineRule="auto"/>
        <w:contextualSpacing/>
        <w:jc w:val="right"/>
        <w:rPr>
          <w:rFonts w:ascii="Times New Roman" w:hAnsi="Times New Roman"/>
          <w:b/>
          <w:sz w:val="24"/>
          <w:szCs w:val="24"/>
        </w:rPr>
      </w:pPr>
    </w:p>
    <w:p w:rsidR="00DC666D" w:rsidRPr="00C41566" w:rsidRDefault="00DC666D" w:rsidP="00C41566">
      <w:pPr>
        <w:spacing w:line="360" w:lineRule="auto"/>
        <w:contextualSpacing/>
        <w:jc w:val="right"/>
        <w:rPr>
          <w:rFonts w:ascii="Times New Roman" w:hAnsi="Times New Roman"/>
          <w:b/>
          <w:sz w:val="24"/>
          <w:szCs w:val="24"/>
        </w:rPr>
      </w:pPr>
    </w:p>
    <w:p w:rsidR="00DC666D" w:rsidRPr="00C41566" w:rsidRDefault="00DC666D" w:rsidP="00C41566">
      <w:pPr>
        <w:spacing w:line="360" w:lineRule="auto"/>
        <w:contextualSpacing/>
        <w:jc w:val="right"/>
        <w:rPr>
          <w:rFonts w:ascii="Times New Roman" w:hAnsi="Times New Roman"/>
          <w:b/>
          <w:sz w:val="24"/>
          <w:szCs w:val="24"/>
        </w:rPr>
      </w:pPr>
    </w:p>
    <w:p w:rsidR="00DC666D" w:rsidRDefault="00DC666D" w:rsidP="00C41566">
      <w:pPr>
        <w:spacing w:line="360" w:lineRule="auto"/>
        <w:contextualSpacing/>
        <w:jc w:val="right"/>
        <w:rPr>
          <w:rFonts w:ascii="Times New Roman" w:hAnsi="Times New Roman"/>
          <w:b/>
          <w:sz w:val="24"/>
          <w:szCs w:val="24"/>
        </w:rPr>
      </w:pPr>
    </w:p>
    <w:p w:rsidR="00661675" w:rsidRDefault="00661675" w:rsidP="00C41566">
      <w:pPr>
        <w:spacing w:line="360" w:lineRule="auto"/>
        <w:contextualSpacing/>
        <w:jc w:val="right"/>
        <w:rPr>
          <w:rFonts w:ascii="Times New Roman" w:hAnsi="Times New Roman"/>
          <w:b/>
          <w:sz w:val="24"/>
          <w:szCs w:val="24"/>
        </w:rPr>
      </w:pPr>
    </w:p>
    <w:p w:rsidR="00B14A07" w:rsidRDefault="00B14A07" w:rsidP="007D2E29">
      <w:pPr>
        <w:spacing w:after="0" w:line="360" w:lineRule="auto"/>
        <w:contextualSpacing/>
        <w:rPr>
          <w:rFonts w:ascii="Times New Roman" w:hAnsi="Times New Roman"/>
          <w:b/>
          <w:sz w:val="24"/>
          <w:szCs w:val="24"/>
        </w:rPr>
      </w:pPr>
    </w:p>
    <w:p w:rsidR="007D2E29" w:rsidRDefault="007D2E29" w:rsidP="007D2E29">
      <w:pPr>
        <w:spacing w:after="0" w:line="360" w:lineRule="auto"/>
        <w:contextualSpacing/>
        <w:rPr>
          <w:rFonts w:ascii="Times New Roman" w:hAnsi="Times New Roman"/>
          <w:b/>
          <w:sz w:val="24"/>
          <w:szCs w:val="24"/>
        </w:rPr>
      </w:pPr>
    </w:p>
    <w:p w:rsidR="00DC666D" w:rsidRPr="00C41566" w:rsidRDefault="00DC666D" w:rsidP="00C41566">
      <w:pPr>
        <w:spacing w:after="0" w:line="360" w:lineRule="auto"/>
        <w:contextualSpacing/>
        <w:jc w:val="right"/>
        <w:rPr>
          <w:rFonts w:ascii="Times New Roman" w:hAnsi="Times New Roman"/>
          <w:b/>
          <w:sz w:val="24"/>
          <w:szCs w:val="24"/>
        </w:rPr>
      </w:pPr>
      <w:r w:rsidRPr="00C41566">
        <w:rPr>
          <w:rFonts w:ascii="Times New Roman" w:hAnsi="Times New Roman"/>
          <w:b/>
          <w:sz w:val="24"/>
          <w:szCs w:val="24"/>
        </w:rPr>
        <w:lastRenderedPageBreak/>
        <w:t xml:space="preserve">Приложение </w:t>
      </w:r>
      <w:r w:rsidRPr="00C41566">
        <w:rPr>
          <w:rFonts w:ascii="Times New Roman" w:hAnsi="Times New Roman"/>
          <w:b/>
          <w:sz w:val="24"/>
          <w:szCs w:val="24"/>
          <w:lang w:val="en-US"/>
        </w:rPr>
        <w:t>II</w:t>
      </w:r>
      <w:r w:rsidR="008F3631">
        <w:rPr>
          <w:rFonts w:ascii="Times New Roman" w:hAnsi="Times New Roman"/>
          <w:b/>
          <w:sz w:val="24"/>
          <w:szCs w:val="24"/>
        </w:rPr>
        <w:t>.9</w:t>
      </w:r>
    </w:p>
    <w:p w:rsidR="00DC666D" w:rsidRPr="00C41566" w:rsidRDefault="00DC666D" w:rsidP="00C41566">
      <w:pPr>
        <w:spacing w:after="0" w:line="360" w:lineRule="auto"/>
        <w:contextualSpacing/>
        <w:jc w:val="right"/>
        <w:rPr>
          <w:rFonts w:ascii="Times New Roman" w:hAnsi="Times New Roman"/>
          <w:b/>
          <w:sz w:val="24"/>
          <w:szCs w:val="24"/>
        </w:rPr>
      </w:pPr>
      <w:r w:rsidRPr="00C41566">
        <w:rPr>
          <w:rFonts w:ascii="Times New Roman" w:hAnsi="Times New Roman"/>
          <w:b/>
          <w:sz w:val="24"/>
          <w:szCs w:val="24"/>
        </w:rPr>
        <w:t xml:space="preserve">к программе СПО специальности </w:t>
      </w:r>
    </w:p>
    <w:p w:rsidR="00DC666D" w:rsidRPr="00C41566" w:rsidRDefault="00DC666D" w:rsidP="00C41566">
      <w:pPr>
        <w:spacing w:after="0" w:line="360" w:lineRule="auto"/>
        <w:contextualSpacing/>
        <w:jc w:val="right"/>
        <w:rPr>
          <w:rFonts w:ascii="Times New Roman" w:hAnsi="Times New Roman"/>
          <w:b/>
          <w:sz w:val="24"/>
          <w:szCs w:val="24"/>
        </w:rPr>
      </w:pPr>
      <w:r w:rsidRPr="00C41566">
        <w:rPr>
          <w:rFonts w:ascii="Times New Roman" w:hAnsi="Times New Roman"/>
          <w:b/>
          <w:sz w:val="24"/>
          <w:szCs w:val="24"/>
        </w:rPr>
        <w:t xml:space="preserve">08.02.05 Строительство и эксплуатация </w:t>
      </w:r>
    </w:p>
    <w:p w:rsidR="00DC666D" w:rsidRPr="00C41566" w:rsidRDefault="00DC666D" w:rsidP="00C41566">
      <w:pPr>
        <w:spacing w:after="0" w:line="360" w:lineRule="auto"/>
        <w:contextualSpacing/>
        <w:jc w:val="right"/>
        <w:rPr>
          <w:rFonts w:ascii="Times New Roman" w:hAnsi="Times New Roman"/>
          <w:b/>
          <w:sz w:val="24"/>
          <w:szCs w:val="24"/>
        </w:rPr>
      </w:pPr>
      <w:r w:rsidRPr="00C41566">
        <w:rPr>
          <w:rFonts w:ascii="Times New Roman" w:hAnsi="Times New Roman"/>
          <w:b/>
          <w:sz w:val="24"/>
          <w:szCs w:val="24"/>
        </w:rPr>
        <w:t>автомобильных дорог и аэродромов</w:t>
      </w:r>
    </w:p>
    <w:p w:rsidR="00DC666D" w:rsidRDefault="00DC666D" w:rsidP="00C41566">
      <w:pPr>
        <w:spacing w:line="360" w:lineRule="auto"/>
        <w:contextualSpacing/>
        <w:jc w:val="center"/>
        <w:rPr>
          <w:rFonts w:ascii="Times New Roman" w:hAnsi="Times New Roman"/>
          <w:b/>
          <w:sz w:val="24"/>
          <w:szCs w:val="24"/>
        </w:rPr>
      </w:pPr>
    </w:p>
    <w:p w:rsidR="00CC41E2" w:rsidRPr="00CC41E2" w:rsidRDefault="00CC41E2" w:rsidP="00CC41E2">
      <w:pPr>
        <w:spacing w:after="0" w:line="240" w:lineRule="auto"/>
        <w:jc w:val="center"/>
        <w:rPr>
          <w:rFonts w:ascii="Times New Roman" w:hAnsi="Times New Roman"/>
          <w:bCs/>
          <w:iCs/>
          <w:sz w:val="28"/>
          <w:szCs w:val="28"/>
        </w:rPr>
      </w:pPr>
      <w:r w:rsidRPr="00CC41E2">
        <w:rPr>
          <w:rFonts w:ascii="Times New Roman" w:hAnsi="Times New Roman"/>
          <w:bCs/>
          <w:iCs/>
          <w:sz w:val="28"/>
          <w:szCs w:val="28"/>
        </w:rPr>
        <w:t>Министерство образования и науки Республики Татарстан</w:t>
      </w:r>
    </w:p>
    <w:p w:rsidR="00CC41E2" w:rsidRPr="00CC41E2" w:rsidRDefault="00CC41E2" w:rsidP="00CC41E2">
      <w:pPr>
        <w:spacing w:after="0" w:line="240" w:lineRule="auto"/>
        <w:jc w:val="center"/>
        <w:rPr>
          <w:rFonts w:ascii="Times New Roman" w:hAnsi="Times New Roman"/>
          <w:bCs/>
          <w:iCs/>
          <w:sz w:val="28"/>
          <w:szCs w:val="28"/>
        </w:rPr>
      </w:pPr>
      <w:r w:rsidRPr="00CC41E2">
        <w:rPr>
          <w:rFonts w:ascii="Times New Roman" w:hAnsi="Times New Roman"/>
          <w:bCs/>
          <w:iCs/>
          <w:sz w:val="28"/>
          <w:szCs w:val="28"/>
        </w:rPr>
        <w:t>государственное автономное профессиональное образовательное учреждение «Казанский строительный колледж»</w:t>
      </w:r>
    </w:p>
    <w:p w:rsidR="00CC41E2" w:rsidRPr="00CC41E2" w:rsidRDefault="00CC41E2" w:rsidP="00CC41E2">
      <w:pPr>
        <w:spacing w:after="0" w:line="240" w:lineRule="auto"/>
        <w:jc w:val="center"/>
        <w:rPr>
          <w:rFonts w:ascii="Times New Roman" w:hAnsi="Times New Roman"/>
          <w:bCs/>
          <w:iCs/>
          <w:sz w:val="24"/>
          <w:szCs w:val="24"/>
        </w:rPr>
      </w:pPr>
    </w:p>
    <w:p w:rsidR="00CC41E2" w:rsidRPr="00CC41E2" w:rsidRDefault="00CC41E2" w:rsidP="00CC41E2">
      <w:pPr>
        <w:spacing w:after="0" w:line="240" w:lineRule="auto"/>
        <w:rPr>
          <w:rFonts w:ascii="Times New Roman" w:hAnsi="Times New Roman"/>
          <w:bCs/>
          <w:iCs/>
          <w:sz w:val="24"/>
          <w:szCs w:val="24"/>
        </w:rPr>
      </w:pPr>
    </w:p>
    <w:tbl>
      <w:tblPr>
        <w:tblpPr w:leftFromText="180" w:rightFromText="180" w:bottomFromText="200" w:vertAnchor="text" w:horzAnchor="margin" w:tblpXSpec="center" w:tblpY="239"/>
        <w:tblW w:w="10206" w:type="dxa"/>
        <w:tblLook w:val="04A0" w:firstRow="1" w:lastRow="0" w:firstColumn="1" w:lastColumn="0" w:noHBand="0" w:noVBand="1"/>
      </w:tblPr>
      <w:tblGrid>
        <w:gridCol w:w="5670"/>
        <w:gridCol w:w="4536"/>
      </w:tblGrid>
      <w:tr w:rsidR="00CC41E2" w:rsidRPr="00CC41E2" w:rsidTr="00CC41E2">
        <w:tc>
          <w:tcPr>
            <w:tcW w:w="5670" w:type="dxa"/>
            <w:hideMark/>
          </w:tcPr>
          <w:p w:rsidR="00CC41E2" w:rsidRPr="00CC41E2" w:rsidRDefault="00CC41E2" w:rsidP="00CC41E2">
            <w:pPr>
              <w:spacing w:after="0" w:line="240" w:lineRule="auto"/>
              <w:rPr>
                <w:rFonts w:ascii="Times New Roman" w:hAnsi="Times New Roman"/>
                <w:bCs/>
                <w:iCs/>
                <w:sz w:val="24"/>
                <w:szCs w:val="24"/>
              </w:rPr>
            </w:pPr>
            <w:r w:rsidRPr="00CC41E2">
              <w:rPr>
                <w:rFonts w:ascii="Times New Roman" w:hAnsi="Times New Roman"/>
                <w:bCs/>
                <w:iCs/>
                <w:sz w:val="24"/>
                <w:szCs w:val="24"/>
              </w:rPr>
              <w:t xml:space="preserve">Рассмотрено на заседании предметно-цикловой комиссии  ____________                                   </w:t>
            </w:r>
          </w:p>
          <w:p w:rsidR="00CC41E2" w:rsidRPr="00CC41E2" w:rsidRDefault="00CC41E2" w:rsidP="00CC41E2">
            <w:pPr>
              <w:spacing w:after="0" w:line="240" w:lineRule="auto"/>
              <w:rPr>
                <w:rFonts w:ascii="Times New Roman" w:hAnsi="Times New Roman"/>
                <w:bCs/>
                <w:iCs/>
                <w:sz w:val="24"/>
                <w:szCs w:val="24"/>
              </w:rPr>
            </w:pPr>
            <w:r w:rsidRPr="00CC41E2">
              <w:rPr>
                <w:rFonts w:ascii="Times New Roman" w:hAnsi="Times New Roman"/>
                <w:bCs/>
                <w:iCs/>
                <w:sz w:val="24"/>
                <w:szCs w:val="24"/>
              </w:rPr>
              <w:t>Протокол № 1 от «__»________2021г.</w:t>
            </w:r>
          </w:p>
          <w:p w:rsidR="00CC41E2" w:rsidRPr="00CC41E2" w:rsidRDefault="00CC41E2" w:rsidP="00CC41E2">
            <w:pPr>
              <w:spacing w:after="0" w:line="240" w:lineRule="auto"/>
              <w:rPr>
                <w:rFonts w:ascii="Times New Roman" w:hAnsi="Times New Roman"/>
                <w:bCs/>
                <w:iCs/>
                <w:sz w:val="24"/>
                <w:szCs w:val="24"/>
              </w:rPr>
            </w:pPr>
            <w:r w:rsidRPr="00CC41E2">
              <w:rPr>
                <w:rFonts w:ascii="Times New Roman" w:hAnsi="Times New Roman"/>
                <w:bCs/>
                <w:iCs/>
                <w:sz w:val="24"/>
                <w:szCs w:val="24"/>
              </w:rPr>
              <w:t>Председатель ПЦК_________</w:t>
            </w:r>
          </w:p>
        </w:tc>
        <w:tc>
          <w:tcPr>
            <w:tcW w:w="4536" w:type="dxa"/>
            <w:hideMark/>
          </w:tcPr>
          <w:p w:rsidR="00CC41E2" w:rsidRPr="00CC41E2" w:rsidRDefault="00CC41E2" w:rsidP="00CC41E2">
            <w:pPr>
              <w:spacing w:after="0" w:line="240" w:lineRule="auto"/>
              <w:jc w:val="right"/>
              <w:rPr>
                <w:rFonts w:ascii="Times New Roman" w:hAnsi="Times New Roman"/>
                <w:bCs/>
                <w:iCs/>
                <w:sz w:val="24"/>
                <w:szCs w:val="24"/>
              </w:rPr>
            </w:pPr>
            <w:r w:rsidRPr="00CC41E2">
              <w:rPr>
                <w:rFonts w:ascii="Times New Roman" w:hAnsi="Times New Roman"/>
                <w:bCs/>
                <w:iCs/>
                <w:sz w:val="24"/>
                <w:szCs w:val="24"/>
              </w:rPr>
              <w:t>УТВЕРЖДАЮ</w:t>
            </w:r>
          </w:p>
          <w:p w:rsidR="00CC41E2" w:rsidRPr="00CC41E2" w:rsidRDefault="00CC41E2" w:rsidP="00CC41E2">
            <w:pPr>
              <w:spacing w:after="0" w:line="240" w:lineRule="auto"/>
              <w:jc w:val="right"/>
              <w:rPr>
                <w:rFonts w:ascii="Times New Roman" w:hAnsi="Times New Roman"/>
                <w:bCs/>
                <w:iCs/>
                <w:sz w:val="24"/>
                <w:szCs w:val="24"/>
              </w:rPr>
            </w:pPr>
            <w:r w:rsidRPr="00CC41E2">
              <w:rPr>
                <w:rFonts w:ascii="Times New Roman" w:hAnsi="Times New Roman"/>
                <w:bCs/>
                <w:iCs/>
                <w:sz w:val="24"/>
                <w:szCs w:val="24"/>
              </w:rPr>
              <w:t xml:space="preserve">Заместитель директора по УР  </w:t>
            </w:r>
          </w:p>
          <w:p w:rsidR="00CC41E2" w:rsidRPr="00CC41E2" w:rsidRDefault="00CC41E2" w:rsidP="00CC41E2">
            <w:pPr>
              <w:spacing w:after="0" w:line="240" w:lineRule="auto"/>
              <w:jc w:val="right"/>
              <w:rPr>
                <w:rFonts w:ascii="Times New Roman" w:hAnsi="Times New Roman"/>
                <w:bCs/>
                <w:iCs/>
                <w:sz w:val="24"/>
                <w:szCs w:val="24"/>
              </w:rPr>
            </w:pPr>
            <w:r w:rsidRPr="00CC41E2">
              <w:rPr>
                <w:rFonts w:ascii="Times New Roman" w:hAnsi="Times New Roman"/>
                <w:bCs/>
                <w:iCs/>
                <w:sz w:val="24"/>
                <w:szCs w:val="24"/>
              </w:rPr>
              <w:t>ГАПОУ «Казанский строительный колледж»</w:t>
            </w:r>
          </w:p>
          <w:p w:rsidR="00CC41E2" w:rsidRPr="00CC41E2" w:rsidRDefault="00CC41E2" w:rsidP="00CC41E2">
            <w:pPr>
              <w:spacing w:after="0" w:line="240" w:lineRule="auto"/>
              <w:jc w:val="right"/>
              <w:rPr>
                <w:rFonts w:ascii="Times New Roman" w:hAnsi="Times New Roman"/>
                <w:bCs/>
                <w:iCs/>
                <w:sz w:val="24"/>
                <w:szCs w:val="24"/>
              </w:rPr>
            </w:pPr>
            <w:r w:rsidRPr="00CC41E2">
              <w:rPr>
                <w:rFonts w:ascii="Times New Roman" w:hAnsi="Times New Roman"/>
                <w:bCs/>
                <w:iCs/>
                <w:sz w:val="24"/>
                <w:szCs w:val="24"/>
              </w:rPr>
              <w:t xml:space="preserve">  ____________О.В.Вахонина</w:t>
            </w:r>
          </w:p>
          <w:p w:rsidR="00CC41E2" w:rsidRPr="00CC41E2" w:rsidRDefault="00CC41E2" w:rsidP="00CC41E2">
            <w:pPr>
              <w:spacing w:after="0" w:line="240" w:lineRule="auto"/>
              <w:jc w:val="right"/>
              <w:rPr>
                <w:rFonts w:ascii="Times New Roman" w:hAnsi="Times New Roman"/>
                <w:bCs/>
                <w:iCs/>
                <w:sz w:val="24"/>
                <w:szCs w:val="24"/>
              </w:rPr>
            </w:pPr>
            <w:r w:rsidRPr="00CC41E2">
              <w:rPr>
                <w:rFonts w:ascii="Times New Roman" w:hAnsi="Times New Roman"/>
                <w:bCs/>
                <w:iCs/>
                <w:sz w:val="24"/>
                <w:szCs w:val="24"/>
              </w:rPr>
              <w:t>«__»__________2021г.</w:t>
            </w:r>
          </w:p>
        </w:tc>
      </w:tr>
    </w:tbl>
    <w:p w:rsidR="00434622" w:rsidRPr="00C41566" w:rsidRDefault="00434622" w:rsidP="00C41566">
      <w:pPr>
        <w:spacing w:line="360" w:lineRule="auto"/>
        <w:contextualSpacing/>
        <w:jc w:val="center"/>
        <w:rPr>
          <w:rFonts w:ascii="Times New Roman" w:hAnsi="Times New Roman"/>
          <w:b/>
          <w:sz w:val="24"/>
          <w:szCs w:val="24"/>
        </w:rPr>
      </w:pPr>
    </w:p>
    <w:p w:rsidR="00DC666D" w:rsidRPr="00C41566" w:rsidRDefault="00DC666D" w:rsidP="00C41566">
      <w:pPr>
        <w:spacing w:line="360" w:lineRule="auto"/>
        <w:contextualSpacing/>
        <w:jc w:val="center"/>
        <w:rPr>
          <w:rFonts w:ascii="Times New Roman" w:hAnsi="Times New Roman"/>
          <w:b/>
          <w:sz w:val="24"/>
          <w:szCs w:val="24"/>
        </w:rPr>
      </w:pPr>
    </w:p>
    <w:p w:rsidR="00DC666D" w:rsidRPr="00C41566" w:rsidRDefault="00DC666D" w:rsidP="00C41566">
      <w:pPr>
        <w:spacing w:line="360" w:lineRule="auto"/>
        <w:contextualSpacing/>
        <w:jc w:val="center"/>
        <w:rPr>
          <w:rFonts w:ascii="Times New Roman" w:hAnsi="Times New Roman"/>
          <w:b/>
          <w:sz w:val="24"/>
          <w:szCs w:val="24"/>
        </w:rPr>
      </w:pPr>
    </w:p>
    <w:p w:rsidR="00DC666D" w:rsidRPr="00B14A07" w:rsidRDefault="00B14A07" w:rsidP="00B14A07">
      <w:pPr>
        <w:spacing w:line="360" w:lineRule="auto"/>
        <w:contextualSpacing/>
        <w:jc w:val="center"/>
        <w:rPr>
          <w:rFonts w:ascii="Times New Roman" w:hAnsi="Times New Roman"/>
          <w:b/>
          <w:sz w:val="24"/>
          <w:szCs w:val="24"/>
        </w:rPr>
      </w:pPr>
      <w:r>
        <w:rPr>
          <w:rFonts w:ascii="Times New Roman" w:hAnsi="Times New Roman"/>
          <w:b/>
          <w:sz w:val="24"/>
          <w:szCs w:val="24"/>
        </w:rPr>
        <w:t xml:space="preserve">АДАПТИРОВАННАЯ </w:t>
      </w:r>
      <w:r w:rsidR="00DC666D" w:rsidRPr="00C41566">
        <w:rPr>
          <w:rFonts w:ascii="Times New Roman" w:hAnsi="Times New Roman"/>
          <w:b/>
          <w:sz w:val="24"/>
          <w:szCs w:val="24"/>
        </w:rPr>
        <w:t>РАБОЧ</w:t>
      </w:r>
      <w:r>
        <w:rPr>
          <w:rFonts w:ascii="Times New Roman" w:hAnsi="Times New Roman"/>
          <w:b/>
          <w:sz w:val="24"/>
          <w:szCs w:val="24"/>
        </w:rPr>
        <w:t>АЯ ПРОГРАММА УЧЕБНОЙ ДИСЦИПЛИНЫ</w:t>
      </w:r>
    </w:p>
    <w:p w:rsidR="00DC666D" w:rsidRPr="00C41566" w:rsidRDefault="00DC666D" w:rsidP="00C41566">
      <w:pPr>
        <w:spacing w:line="360" w:lineRule="auto"/>
        <w:contextualSpacing/>
        <w:jc w:val="center"/>
        <w:rPr>
          <w:rFonts w:ascii="Times New Roman" w:hAnsi="Times New Roman"/>
          <w:b/>
          <w:sz w:val="24"/>
          <w:szCs w:val="24"/>
        </w:rPr>
      </w:pPr>
      <w:r w:rsidRPr="00C41566">
        <w:rPr>
          <w:rFonts w:ascii="Times New Roman" w:hAnsi="Times New Roman"/>
          <w:b/>
          <w:sz w:val="24"/>
          <w:szCs w:val="24"/>
        </w:rPr>
        <w:t>«ЕН 01 МАТЕМАТИКА»</w:t>
      </w:r>
    </w:p>
    <w:p w:rsidR="009465FF" w:rsidRPr="009465FF" w:rsidRDefault="00B14A07" w:rsidP="009465FF">
      <w:pPr>
        <w:spacing w:line="360" w:lineRule="auto"/>
        <w:contextualSpacing/>
        <w:jc w:val="center"/>
      </w:pPr>
      <w:r>
        <w:t xml:space="preserve">по программе подготовки специалистов среднего звена </w:t>
      </w:r>
      <w:r>
        <w:br/>
        <w:t>по специальности среднего профессионального образования</w:t>
      </w:r>
      <w:r>
        <w:br/>
        <w:t xml:space="preserve">08.02.05 Строительство и эксплуатация автомобильных дорог и аэродромов </w:t>
      </w:r>
      <w:r>
        <w:br/>
        <w:t>(по квалификации техник)</w:t>
      </w:r>
      <w:r>
        <w:br/>
      </w:r>
      <w:r w:rsidR="009465FF" w:rsidRPr="009465FF">
        <w:t>Для лиц с нервно-психическими нарушениями</w:t>
      </w:r>
    </w:p>
    <w:p w:rsidR="007D2E29" w:rsidRPr="007D2E29" w:rsidRDefault="007D2E29" w:rsidP="007D2E29">
      <w:pPr>
        <w:spacing w:line="360" w:lineRule="auto"/>
        <w:contextualSpacing/>
        <w:jc w:val="center"/>
      </w:pPr>
    </w:p>
    <w:p w:rsidR="00DC666D" w:rsidRPr="00C41566" w:rsidRDefault="00DC666D" w:rsidP="00C41566">
      <w:pPr>
        <w:spacing w:line="360" w:lineRule="auto"/>
        <w:contextualSpacing/>
        <w:jc w:val="center"/>
        <w:rPr>
          <w:rFonts w:ascii="Times New Roman" w:hAnsi="Times New Roman"/>
          <w:b/>
          <w:sz w:val="24"/>
          <w:szCs w:val="24"/>
        </w:rPr>
      </w:pPr>
    </w:p>
    <w:p w:rsidR="00DC666D" w:rsidRDefault="00DC666D" w:rsidP="00C41566">
      <w:pPr>
        <w:spacing w:line="360" w:lineRule="auto"/>
        <w:contextualSpacing/>
        <w:rPr>
          <w:rFonts w:ascii="Times New Roman" w:hAnsi="Times New Roman"/>
          <w:b/>
          <w:sz w:val="24"/>
          <w:szCs w:val="24"/>
        </w:rPr>
      </w:pPr>
    </w:p>
    <w:p w:rsidR="00CC41E2" w:rsidRPr="00C41566" w:rsidRDefault="00CC41E2" w:rsidP="00C41566">
      <w:pPr>
        <w:spacing w:line="360" w:lineRule="auto"/>
        <w:contextualSpacing/>
        <w:rPr>
          <w:rFonts w:ascii="Times New Roman" w:hAnsi="Times New Roman"/>
          <w:b/>
          <w:sz w:val="24"/>
          <w:szCs w:val="24"/>
        </w:rPr>
      </w:pPr>
    </w:p>
    <w:p w:rsidR="00DC666D" w:rsidRPr="00C41566" w:rsidRDefault="00DC666D" w:rsidP="00C41566">
      <w:pPr>
        <w:spacing w:line="360" w:lineRule="auto"/>
        <w:contextualSpacing/>
        <w:rPr>
          <w:rFonts w:ascii="Times New Roman" w:hAnsi="Times New Roman"/>
          <w:b/>
          <w:sz w:val="24"/>
          <w:szCs w:val="24"/>
        </w:rPr>
      </w:pPr>
    </w:p>
    <w:p w:rsidR="00DC666D" w:rsidRPr="00C41566" w:rsidRDefault="00DC666D" w:rsidP="00C41566">
      <w:pPr>
        <w:spacing w:line="360" w:lineRule="auto"/>
        <w:contextualSpacing/>
        <w:rPr>
          <w:rFonts w:ascii="Times New Roman" w:hAnsi="Times New Roman"/>
          <w:b/>
          <w:sz w:val="24"/>
          <w:szCs w:val="24"/>
        </w:rPr>
      </w:pPr>
    </w:p>
    <w:p w:rsidR="00DC666D" w:rsidRPr="00C41566" w:rsidRDefault="00DC666D" w:rsidP="00C41566">
      <w:pPr>
        <w:spacing w:line="360" w:lineRule="auto"/>
        <w:contextualSpacing/>
        <w:rPr>
          <w:rFonts w:ascii="Times New Roman" w:hAnsi="Times New Roman"/>
          <w:b/>
          <w:sz w:val="24"/>
          <w:szCs w:val="24"/>
        </w:rPr>
      </w:pPr>
    </w:p>
    <w:p w:rsidR="00DC666D" w:rsidRPr="00C41566" w:rsidRDefault="00DC666D" w:rsidP="00C41566">
      <w:pPr>
        <w:spacing w:line="360" w:lineRule="auto"/>
        <w:contextualSpacing/>
        <w:rPr>
          <w:rFonts w:ascii="Times New Roman" w:hAnsi="Times New Roman"/>
          <w:b/>
          <w:sz w:val="24"/>
          <w:szCs w:val="24"/>
        </w:rPr>
      </w:pPr>
    </w:p>
    <w:p w:rsidR="00DC666D" w:rsidRPr="00C41566" w:rsidRDefault="00DC666D" w:rsidP="00C41566">
      <w:pPr>
        <w:spacing w:line="360" w:lineRule="auto"/>
        <w:contextualSpacing/>
        <w:rPr>
          <w:rFonts w:ascii="Times New Roman" w:hAnsi="Times New Roman"/>
          <w:b/>
          <w:sz w:val="24"/>
          <w:szCs w:val="24"/>
        </w:rPr>
      </w:pPr>
    </w:p>
    <w:p w:rsidR="00DC666D" w:rsidRPr="00C41566" w:rsidRDefault="00DC666D" w:rsidP="00C41566">
      <w:pPr>
        <w:spacing w:line="360" w:lineRule="auto"/>
        <w:contextualSpacing/>
        <w:rPr>
          <w:rFonts w:ascii="Times New Roman" w:hAnsi="Times New Roman"/>
          <w:b/>
          <w:sz w:val="24"/>
          <w:szCs w:val="24"/>
        </w:rPr>
      </w:pPr>
    </w:p>
    <w:p w:rsidR="008F3631" w:rsidRDefault="008F3631" w:rsidP="007A2CFF">
      <w:pPr>
        <w:spacing w:line="360" w:lineRule="auto"/>
        <w:contextualSpacing/>
        <w:jc w:val="center"/>
        <w:rPr>
          <w:rFonts w:ascii="Times New Roman" w:hAnsi="Times New Roman"/>
          <w:b/>
          <w:bCs/>
          <w:sz w:val="24"/>
          <w:szCs w:val="24"/>
        </w:rPr>
      </w:pPr>
    </w:p>
    <w:p w:rsidR="007A2CFF" w:rsidRPr="00434622" w:rsidRDefault="00AD63C0" w:rsidP="007A2CFF">
      <w:pPr>
        <w:spacing w:line="360" w:lineRule="auto"/>
        <w:contextualSpacing/>
        <w:jc w:val="center"/>
        <w:rPr>
          <w:rFonts w:ascii="Times New Roman" w:hAnsi="Times New Roman"/>
          <w:b/>
          <w:bCs/>
          <w:sz w:val="24"/>
          <w:szCs w:val="24"/>
        </w:rPr>
      </w:pPr>
      <w:r>
        <w:rPr>
          <w:rFonts w:ascii="Times New Roman" w:hAnsi="Times New Roman"/>
          <w:b/>
          <w:bCs/>
          <w:sz w:val="24"/>
          <w:szCs w:val="24"/>
        </w:rPr>
        <w:t>2021</w:t>
      </w:r>
      <w:r w:rsidR="00DC666D" w:rsidRPr="00C41566">
        <w:rPr>
          <w:rFonts w:ascii="Times New Roman" w:hAnsi="Times New Roman"/>
          <w:b/>
          <w:bCs/>
          <w:sz w:val="24"/>
          <w:szCs w:val="24"/>
        </w:rPr>
        <w:t>г.</w:t>
      </w:r>
    </w:p>
    <w:p w:rsidR="00DC666D" w:rsidRPr="00C41566" w:rsidRDefault="00DC666D" w:rsidP="00C41566">
      <w:pPr>
        <w:spacing w:line="360" w:lineRule="auto"/>
        <w:contextualSpacing/>
        <w:jc w:val="center"/>
        <w:rPr>
          <w:rFonts w:ascii="Times New Roman" w:hAnsi="Times New Roman"/>
          <w:b/>
          <w:sz w:val="24"/>
          <w:szCs w:val="24"/>
        </w:rPr>
      </w:pPr>
      <w:r w:rsidRPr="00C41566">
        <w:rPr>
          <w:rFonts w:ascii="Times New Roman" w:hAnsi="Times New Roman"/>
          <w:b/>
          <w:sz w:val="24"/>
          <w:szCs w:val="24"/>
        </w:rPr>
        <w:lastRenderedPageBreak/>
        <w:t>СОДЕРЖАНИЕ</w:t>
      </w:r>
    </w:p>
    <w:p w:rsidR="00DC666D" w:rsidRPr="00C41566" w:rsidRDefault="00DC666D" w:rsidP="00C41566">
      <w:pPr>
        <w:spacing w:line="360" w:lineRule="auto"/>
        <w:contextualSpacing/>
        <w:rPr>
          <w:rFonts w:ascii="Times New Roman" w:hAnsi="Times New Roman"/>
          <w:b/>
          <w:sz w:val="24"/>
          <w:szCs w:val="24"/>
        </w:rPr>
      </w:pPr>
    </w:p>
    <w:tbl>
      <w:tblPr>
        <w:tblW w:w="0" w:type="auto"/>
        <w:tblLook w:val="01E0" w:firstRow="1" w:lastRow="1" w:firstColumn="1" w:lastColumn="1" w:noHBand="0" w:noVBand="0"/>
      </w:tblPr>
      <w:tblGrid>
        <w:gridCol w:w="7501"/>
        <w:gridCol w:w="1854"/>
      </w:tblGrid>
      <w:tr w:rsidR="00DC666D" w:rsidRPr="00C41566" w:rsidTr="00CC0654">
        <w:tc>
          <w:tcPr>
            <w:tcW w:w="7501" w:type="dxa"/>
          </w:tcPr>
          <w:p w:rsidR="00DC666D" w:rsidRPr="00C41566" w:rsidRDefault="00DC666D" w:rsidP="00434622">
            <w:pPr>
              <w:suppressAutoHyphens/>
              <w:spacing w:line="360" w:lineRule="auto"/>
              <w:ind w:left="644"/>
              <w:contextualSpacing/>
              <w:jc w:val="both"/>
              <w:rPr>
                <w:rFonts w:ascii="Times New Roman" w:hAnsi="Times New Roman"/>
                <w:b/>
                <w:sz w:val="24"/>
                <w:szCs w:val="24"/>
              </w:rPr>
            </w:pPr>
            <w:r w:rsidRPr="00C41566">
              <w:rPr>
                <w:rFonts w:ascii="Times New Roman" w:hAnsi="Times New Roman"/>
                <w:b/>
                <w:sz w:val="24"/>
                <w:szCs w:val="24"/>
              </w:rPr>
              <w:t xml:space="preserve">ОБЩАЯ ХАРАКТЕРИСТИКА </w:t>
            </w:r>
            <w:r w:rsidR="00B14A07">
              <w:rPr>
                <w:rFonts w:ascii="Times New Roman" w:hAnsi="Times New Roman"/>
                <w:b/>
                <w:sz w:val="24"/>
                <w:szCs w:val="24"/>
              </w:rPr>
              <w:t xml:space="preserve">АДАПТИРОВАННОЙ </w:t>
            </w:r>
            <w:r w:rsidRPr="00C41566">
              <w:rPr>
                <w:rFonts w:ascii="Times New Roman" w:hAnsi="Times New Roman"/>
                <w:b/>
                <w:sz w:val="24"/>
                <w:szCs w:val="24"/>
              </w:rPr>
              <w:t>РАБОЧЕЙ ПРОГРАММЫ УЧЕБНОЙ ДИСЦИПЛИНЫ</w:t>
            </w:r>
          </w:p>
        </w:tc>
        <w:tc>
          <w:tcPr>
            <w:tcW w:w="1854" w:type="dxa"/>
          </w:tcPr>
          <w:p w:rsidR="00DC666D" w:rsidRPr="00C41566" w:rsidRDefault="00DC666D" w:rsidP="00C41566">
            <w:pPr>
              <w:spacing w:line="360" w:lineRule="auto"/>
              <w:contextualSpacing/>
              <w:rPr>
                <w:rFonts w:ascii="Times New Roman" w:hAnsi="Times New Roman"/>
                <w:b/>
                <w:sz w:val="24"/>
                <w:szCs w:val="24"/>
              </w:rPr>
            </w:pPr>
          </w:p>
        </w:tc>
      </w:tr>
      <w:tr w:rsidR="00DC666D" w:rsidRPr="00C41566" w:rsidTr="00CC0654">
        <w:tc>
          <w:tcPr>
            <w:tcW w:w="7501" w:type="dxa"/>
          </w:tcPr>
          <w:p w:rsidR="00DC666D" w:rsidRPr="00C41566" w:rsidRDefault="00DC666D" w:rsidP="007A2CFF">
            <w:pPr>
              <w:suppressAutoHyphens/>
              <w:spacing w:line="360" w:lineRule="auto"/>
              <w:ind w:left="644"/>
              <w:contextualSpacing/>
              <w:jc w:val="both"/>
              <w:rPr>
                <w:rFonts w:ascii="Times New Roman" w:hAnsi="Times New Roman"/>
                <w:b/>
                <w:sz w:val="24"/>
                <w:szCs w:val="24"/>
              </w:rPr>
            </w:pPr>
            <w:r w:rsidRPr="00C41566">
              <w:rPr>
                <w:rFonts w:ascii="Times New Roman" w:hAnsi="Times New Roman"/>
                <w:b/>
                <w:sz w:val="24"/>
                <w:szCs w:val="24"/>
              </w:rPr>
              <w:t xml:space="preserve">СТРУКТУРА И СОДЕРЖАНИЕ </w:t>
            </w:r>
            <w:r w:rsidR="00B14A07">
              <w:rPr>
                <w:rFonts w:ascii="Times New Roman" w:hAnsi="Times New Roman"/>
                <w:b/>
                <w:sz w:val="24"/>
                <w:szCs w:val="24"/>
              </w:rPr>
              <w:t xml:space="preserve">АДАПТИРОВАННОЙ </w:t>
            </w:r>
            <w:r w:rsidRPr="00C41566">
              <w:rPr>
                <w:rFonts w:ascii="Times New Roman" w:hAnsi="Times New Roman"/>
                <w:b/>
                <w:sz w:val="24"/>
                <w:szCs w:val="24"/>
              </w:rPr>
              <w:t>УЧЕБНОЙ ДИСЦИПЛИНЫ</w:t>
            </w:r>
          </w:p>
          <w:p w:rsidR="00DC666D" w:rsidRPr="00C41566" w:rsidRDefault="00DC666D" w:rsidP="007A2CFF">
            <w:pPr>
              <w:suppressAutoHyphens/>
              <w:spacing w:line="360" w:lineRule="auto"/>
              <w:ind w:left="644"/>
              <w:contextualSpacing/>
              <w:jc w:val="both"/>
              <w:rPr>
                <w:rFonts w:ascii="Times New Roman" w:hAnsi="Times New Roman"/>
                <w:b/>
                <w:sz w:val="24"/>
                <w:szCs w:val="24"/>
              </w:rPr>
            </w:pPr>
            <w:r w:rsidRPr="00C41566">
              <w:rPr>
                <w:rFonts w:ascii="Times New Roman" w:hAnsi="Times New Roman"/>
                <w:b/>
                <w:sz w:val="24"/>
                <w:szCs w:val="24"/>
              </w:rPr>
              <w:t>УСЛОВИЯ РЕАЛИЗАЦИИ</w:t>
            </w:r>
            <w:r w:rsidR="00B14A07">
              <w:rPr>
                <w:rFonts w:ascii="Times New Roman" w:hAnsi="Times New Roman"/>
                <w:b/>
                <w:sz w:val="24"/>
                <w:szCs w:val="24"/>
              </w:rPr>
              <w:t xml:space="preserve"> АДАПТИРОВАННОЙ </w:t>
            </w:r>
            <w:r w:rsidRPr="00C41566">
              <w:rPr>
                <w:rFonts w:ascii="Times New Roman" w:hAnsi="Times New Roman"/>
                <w:b/>
                <w:sz w:val="24"/>
                <w:szCs w:val="24"/>
              </w:rPr>
              <w:t>УЧЕБНОЙ ДИСЦИПЛИНЫ</w:t>
            </w:r>
          </w:p>
        </w:tc>
        <w:tc>
          <w:tcPr>
            <w:tcW w:w="1854" w:type="dxa"/>
          </w:tcPr>
          <w:p w:rsidR="00DC666D" w:rsidRPr="00C41566" w:rsidRDefault="00DC666D" w:rsidP="00C41566">
            <w:pPr>
              <w:spacing w:line="360" w:lineRule="auto"/>
              <w:ind w:left="644"/>
              <w:contextualSpacing/>
              <w:rPr>
                <w:rFonts w:ascii="Times New Roman" w:hAnsi="Times New Roman"/>
                <w:b/>
                <w:sz w:val="24"/>
                <w:szCs w:val="24"/>
              </w:rPr>
            </w:pPr>
          </w:p>
        </w:tc>
      </w:tr>
      <w:tr w:rsidR="00DC666D" w:rsidRPr="00C41566" w:rsidTr="00CC0654">
        <w:tc>
          <w:tcPr>
            <w:tcW w:w="7501" w:type="dxa"/>
          </w:tcPr>
          <w:p w:rsidR="00DC666D" w:rsidRPr="00C41566" w:rsidRDefault="00DC666D" w:rsidP="007A2CFF">
            <w:pPr>
              <w:suppressAutoHyphens/>
              <w:spacing w:line="360" w:lineRule="auto"/>
              <w:ind w:left="644"/>
              <w:contextualSpacing/>
              <w:jc w:val="both"/>
              <w:rPr>
                <w:rFonts w:ascii="Times New Roman" w:hAnsi="Times New Roman"/>
                <w:b/>
                <w:sz w:val="24"/>
                <w:szCs w:val="24"/>
              </w:rPr>
            </w:pPr>
            <w:r w:rsidRPr="00C41566">
              <w:rPr>
                <w:rFonts w:ascii="Times New Roman" w:hAnsi="Times New Roman"/>
                <w:b/>
                <w:sz w:val="24"/>
                <w:szCs w:val="24"/>
              </w:rPr>
              <w:t>КОНТРОЛЬ И ОЦЕНКА РЕЗУЛЬТАТОВ ОСВОЕНИЯ</w:t>
            </w:r>
            <w:r w:rsidR="00B14A07">
              <w:rPr>
                <w:rFonts w:ascii="Times New Roman" w:hAnsi="Times New Roman"/>
                <w:b/>
                <w:sz w:val="24"/>
                <w:szCs w:val="24"/>
              </w:rPr>
              <w:t xml:space="preserve"> АДАПТИРОВАННОЙ</w:t>
            </w:r>
            <w:r w:rsidRPr="00C41566">
              <w:rPr>
                <w:rFonts w:ascii="Times New Roman" w:hAnsi="Times New Roman"/>
                <w:b/>
                <w:sz w:val="24"/>
                <w:szCs w:val="24"/>
              </w:rPr>
              <w:t xml:space="preserve"> УЧЕБНОЙ ДИСЦИПЛИНЫ</w:t>
            </w:r>
          </w:p>
          <w:p w:rsidR="00DC666D" w:rsidRPr="00C41566" w:rsidRDefault="00DC666D" w:rsidP="00C41566">
            <w:pPr>
              <w:suppressAutoHyphens/>
              <w:spacing w:line="360" w:lineRule="auto"/>
              <w:contextualSpacing/>
              <w:jc w:val="both"/>
              <w:rPr>
                <w:rFonts w:ascii="Times New Roman" w:hAnsi="Times New Roman"/>
                <w:b/>
                <w:sz w:val="24"/>
                <w:szCs w:val="24"/>
              </w:rPr>
            </w:pPr>
          </w:p>
        </w:tc>
        <w:tc>
          <w:tcPr>
            <w:tcW w:w="1854" w:type="dxa"/>
          </w:tcPr>
          <w:p w:rsidR="00DC666D" w:rsidRPr="00C41566" w:rsidRDefault="00DC666D" w:rsidP="00C41566">
            <w:pPr>
              <w:spacing w:line="360" w:lineRule="auto"/>
              <w:contextualSpacing/>
              <w:rPr>
                <w:rFonts w:ascii="Times New Roman" w:hAnsi="Times New Roman"/>
                <w:b/>
                <w:sz w:val="24"/>
                <w:szCs w:val="24"/>
              </w:rPr>
            </w:pPr>
          </w:p>
        </w:tc>
      </w:tr>
    </w:tbl>
    <w:p w:rsidR="00DC666D" w:rsidRDefault="00DC666D" w:rsidP="00B5678F">
      <w:pPr>
        <w:numPr>
          <w:ilvl w:val="3"/>
          <w:numId w:val="10"/>
        </w:numPr>
        <w:suppressAutoHyphens/>
        <w:spacing w:after="0" w:line="360" w:lineRule="auto"/>
        <w:ind w:left="284"/>
        <w:contextualSpacing/>
        <w:jc w:val="center"/>
        <w:rPr>
          <w:rFonts w:ascii="Times New Roman" w:hAnsi="Times New Roman"/>
          <w:b/>
          <w:sz w:val="24"/>
          <w:szCs w:val="24"/>
        </w:rPr>
      </w:pPr>
      <w:r w:rsidRPr="00C41566">
        <w:rPr>
          <w:rFonts w:ascii="Times New Roman" w:hAnsi="Times New Roman"/>
          <w:b/>
          <w:sz w:val="24"/>
          <w:szCs w:val="24"/>
          <w:u w:val="single"/>
        </w:rPr>
        <w:br w:type="page"/>
      </w:r>
      <w:r w:rsidRPr="00C41566">
        <w:rPr>
          <w:rFonts w:ascii="Times New Roman" w:hAnsi="Times New Roman"/>
          <w:b/>
          <w:sz w:val="24"/>
          <w:szCs w:val="24"/>
        </w:rPr>
        <w:lastRenderedPageBreak/>
        <w:t>ОБ</w:t>
      </w:r>
      <w:r w:rsidR="00F665C9">
        <w:rPr>
          <w:rFonts w:ascii="Times New Roman" w:hAnsi="Times New Roman"/>
          <w:b/>
          <w:sz w:val="24"/>
          <w:szCs w:val="24"/>
        </w:rPr>
        <w:t xml:space="preserve">ЩАЯ ХАРАКТЕРИСТИКА </w:t>
      </w:r>
      <w:r w:rsidR="00B14A07">
        <w:rPr>
          <w:rFonts w:ascii="Times New Roman" w:hAnsi="Times New Roman"/>
          <w:b/>
          <w:sz w:val="24"/>
          <w:szCs w:val="24"/>
        </w:rPr>
        <w:t>АДАПТИРОВАННОЙ</w:t>
      </w:r>
      <w:r w:rsidRPr="00C41566">
        <w:rPr>
          <w:rFonts w:ascii="Times New Roman" w:hAnsi="Times New Roman"/>
          <w:b/>
          <w:sz w:val="24"/>
          <w:szCs w:val="24"/>
        </w:rPr>
        <w:t xml:space="preserve"> РАБОЧЕЙ ПРОГРАММЫ УЧЕБНОЙ ДИСЦИПЛИНЫ «МАТЕМАТИКА»</w:t>
      </w:r>
    </w:p>
    <w:p w:rsidR="007A2CFF" w:rsidRPr="00C41566" w:rsidRDefault="007A2CFF" w:rsidP="007A2CFF">
      <w:pPr>
        <w:suppressAutoHyphens/>
        <w:spacing w:after="0" w:line="360" w:lineRule="auto"/>
        <w:ind w:left="1800"/>
        <w:contextualSpacing/>
        <w:jc w:val="center"/>
        <w:rPr>
          <w:rFonts w:ascii="Times New Roman" w:hAnsi="Times New Roman"/>
          <w:b/>
          <w:sz w:val="24"/>
          <w:szCs w:val="24"/>
        </w:rPr>
      </w:pPr>
    </w:p>
    <w:p w:rsidR="00DC666D" w:rsidRPr="00C41566" w:rsidRDefault="00DC666D"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color w:val="000000"/>
          <w:sz w:val="24"/>
          <w:szCs w:val="24"/>
        </w:rPr>
      </w:pPr>
      <w:r w:rsidRPr="00C41566">
        <w:rPr>
          <w:rFonts w:ascii="Times New Roman" w:hAnsi="Times New Roman"/>
          <w:b/>
          <w:sz w:val="24"/>
          <w:szCs w:val="24"/>
        </w:rPr>
        <w:t xml:space="preserve">1.1. Место дисциплины в структуре основной образовательной программы: </w:t>
      </w:r>
      <w:r w:rsidRPr="00C41566">
        <w:rPr>
          <w:rFonts w:ascii="Times New Roman" w:hAnsi="Times New Roman"/>
          <w:color w:val="000000"/>
          <w:sz w:val="24"/>
          <w:szCs w:val="24"/>
        </w:rPr>
        <w:tab/>
      </w:r>
    </w:p>
    <w:p w:rsidR="00DC666D" w:rsidRPr="00C41566" w:rsidRDefault="00DC666D" w:rsidP="00C4156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sz w:val="24"/>
          <w:szCs w:val="24"/>
        </w:rPr>
      </w:pPr>
      <w:r w:rsidRPr="00C41566">
        <w:rPr>
          <w:rFonts w:ascii="Times New Roman" w:hAnsi="Times New Roman"/>
          <w:color w:val="000000"/>
          <w:sz w:val="24"/>
          <w:szCs w:val="24"/>
        </w:rPr>
        <w:tab/>
      </w:r>
      <w:r w:rsidR="00B14A07">
        <w:rPr>
          <w:rFonts w:ascii="Times New Roman" w:hAnsi="Times New Roman"/>
          <w:sz w:val="24"/>
          <w:szCs w:val="24"/>
        </w:rPr>
        <w:t>Адаптированная у</w:t>
      </w:r>
      <w:r w:rsidRPr="00C41566">
        <w:rPr>
          <w:rFonts w:ascii="Times New Roman" w:hAnsi="Times New Roman"/>
          <w:sz w:val="24"/>
          <w:szCs w:val="24"/>
        </w:rPr>
        <w:t xml:space="preserve">чебная дисциплина «Математика» является обязательной частью математического и общего естественного цикла примерной основной образовательной программы в соответствии с ФГОС по специальности 08.02.05 Строительство и эксплуатация автомобильных дорог и аэродромов. </w:t>
      </w:r>
    </w:p>
    <w:p w:rsidR="00DC666D" w:rsidRPr="00C41566" w:rsidRDefault="00B14A07" w:rsidP="00C4156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sz w:val="24"/>
          <w:szCs w:val="24"/>
        </w:rPr>
      </w:pPr>
      <w:r>
        <w:rPr>
          <w:rFonts w:ascii="Times New Roman" w:hAnsi="Times New Roman"/>
          <w:sz w:val="24"/>
          <w:szCs w:val="24"/>
        </w:rPr>
        <w:tab/>
        <w:t>Адаптированная у</w:t>
      </w:r>
      <w:r w:rsidR="00DC666D" w:rsidRPr="00C41566">
        <w:rPr>
          <w:rFonts w:ascii="Times New Roman" w:hAnsi="Times New Roman"/>
          <w:sz w:val="24"/>
          <w:szCs w:val="24"/>
        </w:rPr>
        <w:t>чебная дисциплина «Математика» обеспечивает формирование профессиональных и общих компетенций по всем видам деятельности ФГОС по специальности 08.02.05 Строительство и эксплуатация автомобильных дорог и аэродромов. Особое значение дисциплина имеет при формировании и развитии ОК1, ОК2, ОК3, ОК7, ОК9, ПК1.1, ПК1.3, ПК1.4, ПК3.2, ПК3.3, ПК4.3</w:t>
      </w:r>
    </w:p>
    <w:p w:rsidR="00DC666D" w:rsidRPr="00C41566" w:rsidRDefault="00DC666D"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b/>
          <w:sz w:val="24"/>
          <w:szCs w:val="24"/>
          <w:highlight w:val="yellow"/>
        </w:rPr>
      </w:pPr>
    </w:p>
    <w:p w:rsidR="00DC666D" w:rsidRPr="00C41566" w:rsidRDefault="00DC666D" w:rsidP="00C41566">
      <w:pPr>
        <w:spacing w:after="0" w:line="360" w:lineRule="auto"/>
        <w:contextualSpacing/>
        <w:rPr>
          <w:rFonts w:ascii="Times New Roman" w:hAnsi="Times New Roman"/>
          <w:b/>
          <w:sz w:val="24"/>
          <w:szCs w:val="24"/>
        </w:rPr>
      </w:pPr>
      <w:r w:rsidRPr="00C41566">
        <w:rPr>
          <w:rFonts w:ascii="Times New Roman" w:hAnsi="Times New Roman"/>
          <w:b/>
          <w:sz w:val="24"/>
          <w:szCs w:val="24"/>
        </w:rPr>
        <w:t xml:space="preserve">1.2. Цель и планируемые результаты освоения дисциплины:   </w:t>
      </w:r>
    </w:p>
    <w:p w:rsidR="00DC666D" w:rsidRPr="00C41566" w:rsidRDefault="00DC666D" w:rsidP="00C41566">
      <w:pPr>
        <w:suppressAutoHyphens/>
        <w:spacing w:after="0" w:line="360" w:lineRule="auto"/>
        <w:ind w:firstLine="567"/>
        <w:contextualSpacing/>
        <w:jc w:val="both"/>
        <w:rPr>
          <w:rFonts w:ascii="Times New Roman" w:hAnsi="Times New Roman"/>
          <w:sz w:val="24"/>
          <w:szCs w:val="24"/>
        </w:rPr>
      </w:pPr>
      <w:r w:rsidRPr="00C41566">
        <w:rPr>
          <w:rFonts w:ascii="Times New Roman" w:hAnsi="Times New Roman"/>
          <w:sz w:val="24"/>
          <w:szCs w:val="24"/>
        </w:rPr>
        <w:t>В рамках программы учебной дисциплины обучающимися осваиваются умения и знания</w:t>
      </w:r>
    </w:p>
    <w:p w:rsidR="00DC666D" w:rsidRPr="00C41566" w:rsidRDefault="00DC666D" w:rsidP="00C41566">
      <w:pPr>
        <w:suppressAutoHyphens/>
        <w:spacing w:after="0" w:line="360" w:lineRule="auto"/>
        <w:ind w:firstLine="567"/>
        <w:contextualSpacing/>
        <w:jc w:val="both"/>
        <w:rPr>
          <w:rFonts w:ascii="Times New Roman" w:hAnsi="Times New Roman"/>
          <w:sz w:val="24"/>
          <w:szCs w:val="24"/>
        </w:rPr>
      </w:pPr>
    </w:p>
    <w:tbl>
      <w:tblPr>
        <w:tblW w:w="10773"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3969"/>
        <w:gridCol w:w="4649"/>
      </w:tblGrid>
      <w:tr w:rsidR="00DC666D" w:rsidRPr="00C41566" w:rsidTr="00434622">
        <w:trPr>
          <w:trHeight w:val="649"/>
        </w:trPr>
        <w:tc>
          <w:tcPr>
            <w:tcW w:w="2155" w:type="dxa"/>
            <w:hideMark/>
          </w:tcPr>
          <w:p w:rsidR="00DC666D" w:rsidRPr="00C41566" w:rsidRDefault="00DC666D" w:rsidP="00C41566">
            <w:pPr>
              <w:suppressAutoHyphens/>
              <w:spacing w:after="0" w:line="360" w:lineRule="auto"/>
              <w:contextualSpacing/>
              <w:jc w:val="center"/>
              <w:rPr>
                <w:rFonts w:ascii="Times New Roman" w:hAnsi="Times New Roman"/>
                <w:sz w:val="24"/>
                <w:szCs w:val="24"/>
              </w:rPr>
            </w:pPr>
            <w:r w:rsidRPr="00C41566">
              <w:rPr>
                <w:rFonts w:ascii="Times New Roman" w:hAnsi="Times New Roman"/>
                <w:sz w:val="24"/>
                <w:szCs w:val="24"/>
              </w:rPr>
              <w:t xml:space="preserve">Код </w:t>
            </w:r>
          </w:p>
          <w:p w:rsidR="00DC666D" w:rsidRPr="00C41566" w:rsidRDefault="00DC666D" w:rsidP="00C41566">
            <w:pPr>
              <w:suppressAutoHyphens/>
              <w:spacing w:after="0" w:line="360" w:lineRule="auto"/>
              <w:contextualSpacing/>
              <w:jc w:val="center"/>
              <w:rPr>
                <w:rFonts w:ascii="Times New Roman" w:hAnsi="Times New Roman"/>
                <w:sz w:val="24"/>
                <w:szCs w:val="24"/>
              </w:rPr>
            </w:pPr>
            <w:r w:rsidRPr="00C41566">
              <w:rPr>
                <w:rFonts w:ascii="Times New Roman" w:hAnsi="Times New Roman"/>
                <w:sz w:val="24"/>
                <w:szCs w:val="24"/>
              </w:rPr>
              <w:t>ПК, ОК</w:t>
            </w:r>
          </w:p>
        </w:tc>
        <w:tc>
          <w:tcPr>
            <w:tcW w:w="3969" w:type="dxa"/>
            <w:hideMark/>
          </w:tcPr>
          <w:p w:rsidR="00DC666D" w:rsidRPr="00C41566" w:rsidRDefault="00DC666D" w:rsidP="00C41566">
            <w:pPr>
              <w:suppressAutoHyphens/>
              <w:spacing w:after="0" w:line="360" w:lineRule="auto"/>
              <w:contextualSpacing/>
              <w:jc w:val="center"/>
              <w:rPr>
                <w:rFonts w:ascii="Times New Roman" w:hAnsi="Times New Roman"/>
                <w:sz w:val="24"/>
                <w:szCs w:val="24"/>
              </w:rPr>
            </w:pPr>
            <w:r w:rsidRPr="00C41566">
              <w:rPr>
                <w:rFonts w:ascii="Times New Roman" w:hAnsi="Times New Roman"/>
                <w:sz w:val="24"/>
                <w:szCs w:val="24"/>
              </w:rPr>
              <w:t>Умения</w:t>
            </w:r>
          </w:p>
        </w:tc>
        <w:tc>
          <w:tcPr>
            <w:tcW w:w="4649" w:type="dxa"/>
            <w:hideMark/>
          </w:tcPr>
          <w:p w:rsidR="00DC666D" w:rsidRPr="00C41566" w:rsidRDefault="00DC666D" w:rsidP="00C41566">
            <w:pPr>
              <w:suppressAutoHyphens/>
              <w:spacing w:after="0" w:line="360" w:lineRule="auto"/>
              <w:contextualSpacing/>
              <w:jc w:val="center"/>
              <w:rPr>
                <w:rFonts w:ascii="Times New Roman" w:hAnsi="Times New Roman"/>
                <w:sz w:val="24"/>
                <w:szCs w:val="24"/>
              </w:rPr>
            </w:pPr>
            <w:r w:rsidRPr="00C41566">
              <w:rPr>
                <w:rFonts w:ascii="Times New Roman" w:hAnsi="Times New Roman"/>
                <w:sz w:val="24"/>
                <w:szCs w:val="24"/>
              </w:rPr>
              <w:t>Знания</w:t>
            </w:r>
          </w:p>
        </w:tc>
      </w:tr>
      <w:tr w:rsidR="00DC666D" w:rsidRPr="00C41566" w:rsidTr="00434622">
        <w:trPr>
          <w:trHeight w:val="212"/>
        </w:trPr>
        <w:tc>
          <w:tcPr>
            <w:tcW w:w="2155" w:type="dxa"/>
          </w:tcPr>
          <w:p w:rsidR="00DC666D" w:rsidRPr="00C41566" w:rsidRDefault="00DC666D" w:rsidP="00C4156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sz w:val="24"/>
                <w:szCs w:val="24"/>
              </w:rPr>
            </w:pPr>
            <w:r w:rsidRPr="00C41566">
              <w:rPr>
                <w:rFonts w:ascii="Times New Roman" w:hAnsi="Times New Roman"/>
                <w:sz w:val="24"/>
                <w:szCs w:val="24"/>
              </w:rPr>
              <w:t>ОК1, ОК2, ОК3, ОК7, ОК9, ПК1.1, ПК1.3, ПК1.4, ПК3.2, ПК3.3, ПК4.3</w:t>
            </w:r>
          </w:p>
          <w:p w:rsidR="00DC666D" w:rsidRPr="00C41566" w:rsidRDefault="00DC666D" w:rsidP="00C41566">
            <w:pPr>
              <w:suppressAutoHyphens/>
              <w:spacing w:after="0" w:line="360" w:lineRule="auto"/>
              <w:contextualSpacing/>
              <w:jc w:val="center"/>
              <w:rPr>
                <w:rFonts w:ascii="Times New Roman" w:hAnsi="Times New Roman"/>
                <w:b/>
                <w:sz w:val="24"/>
                <w:szCs w:val="24"/>
              </w:rPr>
            </w:pPr>
          </w:p>
        </w:tc>
        <w:tc>
          <w:tcPr>
            <w:tcW w:w="3969" w:type="dxa"/>
          </w:tcPr>
          <w:p w:rsidR="00DC666D" w:rsidRPr="00C41566" w:rsidRDefault="00DC666D" w:rsidP="00C41566">
            <w:pPr>
              <w:spacing w:after="0" w:line="360" w:lineRule="auto"/>
              <w:ind w:firstLine="284"/>
              <w:contextualSpacing/>
              <w:rPr>
                <w:rFonts w:ascii="Times New Roman" w:hAnsi="Times New Roman"/>
                <w:sz w:val="24"/>
                <w:szCs w:val="24"/>
              </w:rPr>
            </w:pPr>
            <w:r w:rsidRPr="00C41566">
              <w:rPr>
                <w:rFonts w:ascii="Times New Roman" w:hAnsi="Times New Roman"/>
                <w:sz w:val="24"/>
                <w:szCs w:val="24"/>
              </w:rPr>
              <w:t>- решать прикладные задачи с использованием элементов дифференциального и интегрального исчисления;</w:t>
            </w:r>
          </w:p>
          <w:p w:rsidR="00DC666D" w:rsidRPr="00C41566" w:rsidRDefault="00DC666D" w:rsidP="00C41566">
            <w:pPr>
              <w:spacing w:after="0" w:line="360" w:lineRule="auto"/>
              <w:ind w:firstLine="284"/>
              <w:contextualSpacing/>
              <w:rPr>
                <w:rFonts w:ascii="Times New Roman" w:hAnsi="Times New Roman"/>
                <w:sz w:val="24"/>
                <w:szCs w:val="24"/>
              </w:rPr>
            </w:pPr>
            <w:r w:rsidRPr="00C41566">
              <w:rPr>
                <w:rFonts w:ascii="Times New Roman" w:hAnsi="Times New Roman"/>
                <w:sz w:val="24"/>
                <w:szCs w:val="24"/>
              </w:rPr>
              <w:t xml:space="preserve">- решать простейшие дифференциальные уравнения в частных производных; </w:t>
            </w:r>
          </w:p>
          <w:p w:rsidR="00DC666D" w:rsidRPr="00C41566" w:rsidRDefault="00DC666D" w:rsidP="00C41566">
            <w:pPr>
              <w:spacing w:after="0" w:line="360" w:lineRule="auto"/>
              <w:ind w:firstLine="284"/>
              <w:contextualSpacing/>
              <w:rPr>
                <w:rFonts w:ascii="Times New Roman" w:hAnsi="Times New Roman"/>
                <w:sz w:val="24"/>
                <w:szCs w:val="24"/>
              </w:rPr>
            </w:pPr>
            <w:r w:rsidRPr="00C41566">
              <w:rPr>
                <w:rFonts w:ascii="Times New Roman" w:hAnsi="Times New Roman"/>
                <w:sz w:val="24"/>
                <w:szCs w:val="24"/>
              </w:rPr>
              <w:t>- находить значения функций с помощью ряда Маклорена;</w:t>
            </w:r>
          </w:p>
          <w:p w:rsidR="00DC666D" w:rsidRPr="00C41566" w:rsidRDefault="00DC666D" w:rsidP="00C41566">
            <w:pPr>
              <w:spacing w:after="0" w:line="360" w:lineRule="auto"/>
              <w:ind w:firstLine="284"/>
              <w:contextualSpacing/>
              <w:rPr>
                <w:rFonts w:ascii="Times New Roman" w:hAnsi="Times New Roman"/>
                <w:sz w:val="24"/>
                <w:szCs w:val="24"/>
              </w:rPr>
            </w:pPr>
            <w:r w:rsidRPr="00C41566">
              <w:rPr>
                <w:rFonts w:ascii="Times New Roman" w:hAnsi="Times New Roman"/>
                <w:sz w:val="24"/>
                <w:szCs w:val="24"/>
              </w:rPr>
              <w:t>- решать простейшие задачи, используя элементы теории вероятности;</w:t>
            </w:r>
          </w:p>
          <w:p w:rsidR="00DC666D" w:rsidRPr="00C41566" w:rsidRDefault="00DC666D" w:rsidP="00C41566">
            <w:pPr>
              <w:spacing w:after="0" w:line="360" w:lineRule="auto"/>
              <w:ind w:firstLine="284"/>
              <w:contextualSpacing/>
              <w:rPr>
                <w:rFonts w:ascii="Times New Roman" w:hAnsi="Times New Roman"/>
                <w:sz w:val="24"/>
                <w:szCs w:val="24"/>
              </w:rPr>
            </w:pPr>
            <w:r w:rsidRPr="00C41566">
              <w:rPr>
                <w:rFonts w:ascii="Times New Roman" w:hAnsi="Times New Roman"/>
                <w:sz w:val="24"/>
                <w:szCs w:val="24"/>
              </w:rPr>
              <w:t>- находить функции распределения случайной вероятности;</w:t>
            </w:r>
          </w:p>
          <w:p w:rsidR="00DC666D" w:rsidRPr="00C41566" w:rsidRDefault="00DC666D" w:rsidP="00C41566">
            <w:pPr>
              <w:spacing w:after="0" w:line="360" w:lineRule="auto"/>
              <w:ind w:firstLine="284"/>
              <w:contextualSpacing/>
              <w:rPr>
                <w:rFonts w:ascii="Times New Roman" w:hAnsi="Times New Roman"/>
                <w:sz w:val="24"/>
                <w:szCs w:val="24"/>
              </w:rPr>
            </w:pPr>
            <w:r w:rsidRPr="00C41566">
              <w:rPr>
                <w:rFonts w:ascii="Times New Roman" w:hAnsi="Times New Roman"/>
                <w:sz w:val="24"/>
                <w:szCs w:val="24"/>
              </w:rPr>
              <w:lastRenderedPageBreak/>
              <w:t>- использовать метод Эйлера для численного решения дифференциальных уравнений;</w:t>
            </w:r>
          </w:p>
          <w:p w:rsidR="00DC666D" w:rsidRPr="00C41566" w:rsidRDefault="00DC666D" w:rsidP="00C41566">
            <w:pPr>
              <w:spacing w:after="0" w:line="360" w:lineRule="auto"/>
              <w:ind w:firstLine="284"/>
              <w:contextualSpacing/>
              <w:rPr>
                <w:rFonts w:ascii="Times New Roman" w:hAnsi="Times New Roman"/>
                <w:sz w:val="24"/>
                <w:szCs w:val="24"/>
              </w:rPr>
            </w:pPr>
            <w:r w:rsidRPr="00C41566">
              <w:rPr>
                <w:rFonts w:ascii="Times New Roman" w:hAnsi="Times New Roman"/>
                <w:sz w:val="24"/>
                <w:szCs w:val="24"/>
              </w:rPr>
              <w:t>- находить аналитическое выражение производной по табличным данным;</w:t>
            </w:r>
          </w:p>
          <w:p w:rsidR="00DC666D" w:rsidRPr="00C41566" w:rsidRDefault="00DC666D" w:rsidP="00C41566">
            <w:pPr>
              <w:spacing w:after="0" w:line="360" w:lineRule="auto"/>
              <w:ind w:firstLine="284"/>
              <w:contextualSpacing/>
              <w:rPr>
                <w:rFonts w:ascii="Times New Roman" w:hAnsi="Times New Roman"/>
                <w:sz w:val="24"/>
                <w:szCs w:val="24"/>
              </w:rPr>
            </w:pPr>
            <w:r w:rsidRPr="00C41566">
              <w:rPr>
                <w:rFonts w:ascii="Times New Roman" w:hAnsi="Times New Roman"/>
                <w:sz w:val="24"/>
                <w:szCs w:val="24"/>
              </w:rPr>
              <w:t>- решать обыкновенные дифференциальные уравнения.</w:t>
            </w:r>
          </w:p>
          <w:p w:rsidR="00DC666D" w:rsidRPr="00C41566" w:rsidRDefault="00DC666D" w:rsidP="00C41566">
            <w:pPr>
              <w:autoSpaceDE w:val="0"/>
              <w:autoSpaceDN w:val="0"/>
              <w:adjustRightInd w:val="0"/>
              <w:spacing w:after="0" w:line="360" w:lineRule="auto"/>
              <w:ind w:firstLine="709"/>
              <w:contextualSpacing/>
              <w:rPr>
                <w:rFonts w:ascii="Times New Roman" w:hAnsi="Times New Roman"/>
                <w:sz w:val="24"/>
                <w:szCs w:val="24"/>
              </w:rPr>
            </w:pPr>
          </w:p>
          <w:p w:rsidR="00DC666D" w:rsidRPr="00C41566" w:rsidRDefault="00DC666D" w:rsidP="00C41566">
            <w:pPr>
              <w:suppressAutoHyphens/>
              <w:spacing w:after="0" w:line="360" w:lineRule="auto"/>
              <w:contextualSpacing/>
              <w:rPr>
                <w:rFonts w:ascii="Times New Roman" w:hAnsi="Times New Roman"/>
                <w:b/>
                <w:sz w:val="24"/>
                <w:szCs w:val="24"/>
              </w:rPr>
            </w:pPr>
          </w:p>
        </w:tc>
        <w:tc>
          <w:tcPr>
            <w:tcW w:w="4649" w:type="dxa"/>
          </w:tcPr>
          <w:p w:rsidR="00DC666D" w:rsidRPr="00C41566" w:rsidRDefault="00DC666D"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sz w:val="24"/>
                <w:szCs w:val="24"/>
              </w:rPr>
            </w:pPr>
            <w:r w:rsidRPr="00C41566">
              <w:rPr>
                <w:rFonts w:ascii="Times New Roman" w:hAnsi="Times New Roman"/>
                <w:sz w:val="24"/>
                <w:szCs w:val="24"/>
              </w:rPr>
              <w:lastRenderedPageBreak/>
              <w:t>- основных понятий и методов математического анализа, дискретной математики, теории вероятности и математической статистики;</w:t>
            </w:r>
          </w:p>
          <w:p w:rsidR="00DC666D" w:rsidRPr="00C41566" w:rsidRDefault="00DC666D"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sz w:val="24"/>
                <w:szCs w:val="24"/>
              </w:rPr>
            </w:pPr>
            <w:r w:rsidRPr="00C41566">
              <w:rPr>
                <w:rFonts w:ascii="Times New Roman" w:hAnsi="Times New Roman"/>
                <w:sz w:val="24"/>
                <w:szCs w:val="24"/>
              </w:rPr>
              <w:t>- основных численных методов решения прикладных задач.</w:t>
            </w:r>
          </w:p>
          <w:p w:rsidR="00DC666D" w:rsidRPr="00C41566" w:rsidRDefault="00DC666D" w:rsidP="00C41566">
            <w:pPr>
              <w:suppressAutoHyphens/>
              <w:spacing w:after="0" w:line="360" w:lineRule="auto"/>
              <w:contextualSpacing/>
              <w:rPr>
                <w:rFonts w:ascii="Times New Roman" w:hAnsi="Times New Roman"/>
                <w:b/>
                <w:sz w:val="24"/>
                <w:szCs w:val="24"/>
              </w:rPr>
            </w:pPr>
          </w:p>
        </w:tc>
      </w:tr>
    </w:tbl>
    <w:p w:rsidR="00DC666D" w:rsidRPr="00C41566" w:rsidRDefault="00DC666D" w:rsidP="00C41566">
      <w:pPr>
        <w:suppressAutoHyphens/>
        <w:spacing w:after="0" w:line="360" w:lineRule="auto"/>
        <w:ind w:firstLine="709"/>
        <w:contextualSpacing/>
        <w:jc w:val="both"/>
        <w:rPr>
          <w:rFonts w:ascii="Times New Roman" w:hAnsi="Times New Roman"/>
          <w:sz w:val="24"/>
          <w:szCs w:val="24"/>
        </w:rPr>
      </w:pPr>
    </w:p>
    <w:p w:rsidR="00DC666D" w:rsidRPr="00C41566" w:rsidRDefault="00DC666D" w:rsidP="00C41566">
      <w:pPr>
        <w:suppressAutoHyphens/>
        <w:spacing w:line="360" w:lineRule="auto"/>
        <w:contextualSpacing/>
        <w:rPr>
          <w:rFonts w:ascii="Times New Roman" w:hAnsi="Times New Roman"/>
          <w:sz w:val="24"/>
          <w:szCs w:val="24"/>
        </w:rPr>
      </w:pPr>
    </w:p>
    <w:p w:rsidR="00DC666D" w:rsidRPr="00C41566" w:rsidRDefault="00DC666D" w:rsidP="00C41566">
      <w:pPr>
        <w:suppressAutoHyphens/>
        <w:spacing w:line="360" w:lineRule="auto"/>
        <w:contextualSpacing/>
        <w:rPr>
          <w:rFonts w:ascii="Times New Roman" w:hAnsi="Times New Roman"/>
          <w:sz w:val="24"/>
          <w:szCs w:val="24"/>
        </w:rPr>
      </w:pPr>
    </w:p>
    <w:p w:rsidR="00DC666D" w:rsidRPr="00C41566" w:rsidRDefault="00DC666D" w:rsidP="00434622">
      <w:pPr>
        <w:suppressAutoHyphens/>
        <w:spacing w:line="360" w:lineRule="auto"/>
        <w:contextualSpacing/>
        <w:jc w:val="center"/>
        <w:rPr>
          <w:rFonts w:ascii="Times New Roman" w:hAnsi="Times New Roman"/>
          <w:b/>
          <w:sz w:val="24"/>
          <w:szCs w:val="24"/>
        </w:rPr>
      </w:pPr>
      <w:r w:rsidRPr="00C41566">
        <w:rPr>
          <w:rFonts w:ascii="Times New Roman" w:hAnsi="Times New Roman"/>
          <w:b/>
          <w:sz w:val="24"/>
          <w:szCs w:val="24"/>
        </w:rPr>
        <w:t>2. СТРУКТУРА И СОДЕРЖАНИЕ УЧЕБНОЙ ДИСЦИПЛИНЫ</w:t>
      </w:r>
    </w:p>
    <w:p w:rsidR="00DC666D" w:rsidRPr="00C41566" w:rsidRDefault="00DC666D" w:rsidP="00434622">
      <w:pPr>
        <w:suppressAutoHyphens/>
        <w:spacing w:line="360" w:lineRule="auto"/>
        <w:contextualSpacing/>
        <w:jc w:val="center"/>
        <w:rPr>
          <w:rFonts w:ascii="Times New Roman" w:hAnsi="Times New Roman"/>
          <w:b/>
          <w:sz w:val="24"/>
          <w:szCs w:val="24"/>
        </w:rPr>
      </w:pPr>
      <w:r w:rsidRPr="00C41566">
        <w:rPr>
          <w:rFonts w:ascii="Times New Roman" w:hAnsi="Times New Roman"/>
          <w:b/>
          <w:sz w:val="24"/>
          <w:szCs w:val="24"/>
        </w:rPr>
        <w:t>2.1. Объем учебной дисциплины и виды учебной работы</w:t>
      </w:r>
    </w:p>
    <w:tbl>
      <w:tblPr>
        <w:tblW w:w="5536" w:type="pct"/>
        <w:tblInd w:w="-10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8609"/>
        <w:gridCol w:w="1731"/>
      </w:tblGrid>
      <w:tr w:rsidR="00DC666D" w:rsidRPr="00C41566" w:rsidTr="00434622">
        <w:trPr>
          <w:trHeight w:val="490"/>
        </w:trPr>
        <w:tc>
          <w:tcPr>
            <w:tcW w:w="4163" w:type="pct"/>
            <w:vAlign w:val="center"/>
          </w:tcPr>
          <w:p w:rsidR="00DC666D" w:rsidRPr="00C41566" w:rsidRDefault="00DC666D" w:rsidP="00C41566">
            <w:pPr>
              <w:suppressAutoHyphens/>
              <w:spacing w:line="360" w:lineRule="auto"/>
              <w:contextualSpacing/>
              <w:rPr>
                <w:rFonts w:ascii="Times New Roman" w:hAnsi="Times New Roman"/>
                <w:b/>
                <w:sz w:val="24"/>
                <w:szCs w:val="24"/>
              </w:rPr>
            </w:pPr>
            <w:r w:rsidRPr="00C41566">
              <w:rPr>
                <w:rFonts w:ascii="Times New Roman" w:hAnsi="Times New Roman"/>
                <w:b/>
                <w:sz w:val="24"/>
                <w:szCs w:val="24"/>
              </w:rPr>
              <w:t>Вид учебной работы</w:t>
            </w:r>
          </w:p>
        </w:tc>
        <w:tc>
          <w:tcPr>
            <w:tcW w:w="837" w:type="pct"/>
            <w:vAlign w:val="center"/>
          </w:tcPr>
          <w:p w:rsidR="00DC666D" w:rsidRPr="00C41566" w:rsidRDefault="00DC666D" w:rsidP="00C41566">
            <w:pPr>
              <w:suppressAutoHyphens/>
              <w:spacing w:line="360" w:lineRule="auto"/>
              <w:contextualSpacing/>
              <w:rPr>
                <w:rFonts w:ascii="Times New Roman" w:hAnsi="Times New Roman"/>
                <w:b/>
                <w:iCs/>
                <w:sz w:val="24"/>
                <w:szCs w:val="24"/>
              </w:rPr>
            </w:pPr>
            <w:r w:rsidRPr="00C41566">
              <w:rPr>
                <w:rFonts w:ascii="Times New Roman" w:hAnsi="Times New Roman"/>
                <w:b/>
                <w:iCs/>
                <w:sz w:val="24"/>
                <w:szCs w:val="24"/>
              </w:rPr>
              <w:t>Объем часов</w:t>
            </w:r>
          </w:p>
        </w:tc>
      </w:tr>
      <w:tr w:rsidR="00DC666D" w:rsidRPr="00C41566" w:rsidTr="00434622">
        <w:trPr>
          <w:trHeight w:val="490"/>
        </w:trPr>
        <w:tc>
          <w:tcPr>
            <w:tcW w:w="4163" w:type="pct"/>
            <w:vAlign w:val="center"/>
          </w:tcPr>
          <w:p w:rsidR="00DC666D" w:rsidRPr="00C41566" w:rsidRDefault="00DC666D" w:rsidP="00C41566">
            <w:pPr>
              <w:suppressAutoHyphens/>
              <w:spacing w:line="360" w:lineRule="auto"/>
              <w:contextualSpacing/>
              <w:rPr>
                <w:rFonts w:ascii="Times New Roman" w:hAnsi="Times New Roman"/>
                <w:b/>
                <w:sz w:val="24"/>
                <w:szCs w:val="24"/>
              </w:rPr>
            </w:pPr>
            <w:r w:rsidRPr="00C41566">
              <w:rPr>
                <w:rFonts w:ascii="Times New Roman" w:hAnsi="Times New Roman"/>
                <w:b/>
                <w:sz w:val="24"/>
                <w:szCs w:val="24"/>
              </w:rPr>
              <w:t xml:space="preserve">Объем образовательной программы </w:t>
            </w:r>
          </w:p>
        </w:tc>
        <w:tc>
          <w:tcPr>
            <w:tcW w:w="837" w:type="pct"/>
            <w:vAlign w:val="center"/>
          </w:tcPr>
          <w:p w:rsidR="00DC666D" w:rsidRPr="00C41566" w:rsidRDefault="00434622" w:rsidP="00C41566">
            <w:pPr>
              <w:suppressAutoHyphens/>
              <w:spacing w:line="360" w:lineRule="auto"/>
              <w:contextualSpacing/>
              <w:rPr>
                <w:rFonts w:ascii="Times New Roman" w:hAnsi="Times New Roman"/>
                <w:iCs/>
                <w:sz w:val="24"/>
                <w:szCs w:val="24"/>
              </w:rPr>
            </w:pPr>
            <w:r>
              <w:rPr>
                <w:rFonts w:ascii="Times New Roman" w:hAnsi="Times New Roman"/>
                <w:iCs/>
                <w:sz w:val="24"/>
                <w:szCs w:val="24"/>
              </w:rPr>
              <w:t>7</w:t>
            </w:r>
            <w:r w:rsidR="00AD63C0">
              <w:rPr>
                <w:rFonts w:ascii="Times New Roman" w:hAnsi="Times New Roman"/>
                <w:iCs/>
                <w:sz w:val="24"/>
                <w:szCs w:val="24"/>
              </w:rPr>
              <w:t>6</w:t>
            </w:r>
          </w:p>
        </w:tc>
      </w:tr>
      <w:tr w:rsidR="00DC666D" w:rsidRPr="00C41566" w:rsidTr="00434622">
        <w:trPr>
          <w:trHeight w:val="490"/>
        </w:trPr>
        <w:tc>
          <w:tcPr>
            <w:tcW w:w="5000" w:type="pct"/>
            <w:gridSpan w:val="2"/>
            <w:vAlign w:val="center"/>
          </w:tcPr>
          <w:p w:rsidR="00DC666D" w:rsidRPr="00C41566" w:rsidRDefault="00DC666D" w:rsidP="00C41566">
            <w:pPr>
              <w:suppressAutoHyphens/>
              <w:spacing w:line="360" w:lineRule="auto"/>
              <w:contextualSpacing/>
              <w:rPr>
                <w:rFonts w:ascii="Times New Roman" w:hAnsi="Times New Roman"/>
                <w:iCs/>
                <w:sz w:val="24"/>
                <w:szCs w:val="24"/>
              </w:rPr>
            </w:pPr>
            <w:r w:rsidRPr="00C41566">
              <w:rPr>
                <w:rFonts w:ascii="Times New Roman" w:hAnsi="Times New Roman"/>
                <w:sz w:val="24"/>
                <w:szCs w:val="24"/>
              </w:rPr>
              <w:t>в том числе:</w:t>
            </w:r>
          </w:p>
        </w:tc>
      </w:tr>
      <w:tr w:rsidR="00DC666D" w:rsidRPr="00C41566" w:rsidTr="00434622">
        <w:trPr>
          <w:trHeight w:val="490"/>
        </w:trPr>
        <w:tc>
          <w:tcPr>
            <w:tcW w:w="4163" w:type="pct"/>
            <w:vAlign w:val="center"/>
          </w:tcPr>
          <w:p w:rsidR="00DC666D" w:rsidRPr="00C41566" w:rsidRDefault="00DC666D" w:rsidP="00C41566">
            <w:pPr>
              <w:suppressAutoHyphens/>
              <w:spacing w:line="360" w:lineRule="auto"/>
              <w:contextualSpacing/>
              <w:rPr>
                <w:rFonts w:ascii="Times New Roman" w:hAnsi="Times New Roman"/>
                <w:sz w:val="24"/>
                <w:szCs w:val="24"/>
              </w:rPr>
            </w:pPr>
            <w:r w:rsidRPr="00C41566">
              <w:rPr>
                <w:rFonts w:ascii="Times New Roman" w:hAnsi="Times New Roman"/>
                <w:sz w:val="24"/>
                <w:szCs w:val="24"/>
              </w:rPr>
              <w:t>теоретическое обучение</w:t>
            </w:r>
          </w:p>
        </w:tc>
        <w:tc>
          <w:tcPr>
            <w:tcW w:w="837" w:type="pct"/>
            <w:vAlign w:val="center"/>
          </w:tcPr>
          <w:p w:rsidR="00DC666D" w:rsidRPr="00C41566" w:rsidRDefault="00AD63C0" w:rsidP="00C41566">
            <w:pPr>
              <w:suppressAutoHyphens/>
              <w:spacing w:line="360" w:lineRule="auto"/>
              <w:contextualSpacing/>
              <w:rPr>
                <w:rFonts w:ascii="Times New Roman" w:hAnsi="Times New Roman"/>
                <w:iCs/>
                <w:sz w:val="24"/>
                <w:szCs w:val="24"/>
              </w:rPr>
            </w:pPr>
            <w:r>
              <w:rPr>
                <w:rFonts w:ascii="Times New Roman" w:hAnsi="Times New Roman"/>
                <w:iCs/>
                <w:sz w:val="24"/>
                <w:szCs w:val="24"/>
              </w:rPr>
              <w:t>52</w:t>
            </w:r>
          </w:p>
        </w:tc>
      </w:tr>
      <w:tr w:rsidR="00DC666D" w:rsidRPr="00C41566" w:rsidTr="00434622">
        <w:trPr>
          <w:trHeight w:val="490"/>
        </w:trPr>
        <w:tc>
          <w:tcPr>
            <w:tcW w:w="4163" w:type="pct"/>
            <w:vAlign w:val="center"/>
          </w:tcPr>
          <w:p w:rsidR="00DC666D" w:rsidRPr="00C41566" w:rsidRDefault="00DC666D" w:rsidP="00C41566">
            <w:pPr>
              <w:suppressAutoHyphens/>
              <w:spacing w:line="360" w:lineRule="auto"/>
              <w:contextualSpacing/>
              <w:rPr>
                <w:rFonts w:ascii="Times New Roman" w:hAnsi="Times New Roman"/>
                <w:sz w:val="24"/>
                <w:szCs w:val="24"/>
              </w:rPr>
            </w:pPr>
            <w:r w:rsidRPr="00C41566">
              <w:rPr>
                <w:rFonts w:ascii="Times New Roman" w:hAnsi="Times New Roman"/>
                <w:sz w:val="24"/>
                <w:szCs w:val="24"/>
              </w:rPr>
              <w:t xml:space="preserve">лабораторные работы </w:t>
            </w:r>
          </w:p>
        </w:tc>
        <w:tc>
          <w:tcPr>
            <w:tcW w:w="837" w:type="pct"/>
            <w:vAlign w:val="center"/>
          </w:tcPr>
          <w:p w:rsidR="00DC666D" w:rsidRPr="00C41566" w:rsidRDefault="00DC666D" w:rsidP="00C41566">
            <w:pPr>
              <w:suppressAutoHyphens/>
              <w:spacing w:line="360" w:lineRule="auto"/>
              <w:contextualSpacing/>
              <w:rPr>
                <w:rFonts w:ascii="Times New Roman" w:hAnsi="Times New Roman"/>
                <w:iCs/>
                <w:sz w:val="24"/>
                <w:szCs w:val="24"/>
              </w:rPr>
            </w:pPr>
            <w:r w:rsidRPr="00C41566">
              <w:rPr>
                <w:rFonts w:ascii="Times New Roman" w:hAnsi="Times New Roman"/>
                <w:iCs/>
                <w:sz w:val="24"/>
                <w:szCs w:val="24"/>
              </w:rPr>
              <w:t>0</w:t>
            </w:r>
          </w:p>
        </w:tc>
      </w:tr>
      <w:tr w:rsidR="00DC666D" w:rsidRPr="00C41566" w:rsidTr="00434622">
        <w:trPr>
          <w:trHeight w:val="490"/>
        </w:trPr>
        <w:tc>
          <w:tcPr>
            <w:tcW w:w="4163" w:type="pct"/>
            <w:vAlign w:val="center"/>
          </w:tcPr>
          <w:p w:rsidR="00DC666D" w:rsidRPr="00C41566" w:rsidRDefault="00DC666D" w:rsidP="00C41566">
            <w:pPr>
              <w:suppressAutoHyphens/>
              <w:spacing w:line="360" w:lineRule="auto"/>
              <w:contextualSpacing/>
              <w:rPr>
                <w:rFonts w:ascii="Times New Roman" w:hAnsi="Times New Roman"/>
                <w:sz w:val="24"/>
                <w:szCs w:val="24"/>
              </w:rPr>
            </w:pPr>
            <w:r w:rsidRPr="00C41566">
              <w:rPr>
                <w:rFonts w:ascii="Times New Roman" w:hAnsi="Times New Roman"/>
                <w:sz w:val="24"/>
                <w:szCs w:val="24"/>
              </w:rPr>
              <w:t xml:space="preserve">практические занятия </w:t>
            </w:r>
          </w:p>
        </w:tc>
        <w:tc>
          <w:tcPr>
            <w:tcW w:w="837" w:type="pct"/>
            <w:vAlign w:val="center"/>
          </w:tcPr>
          <w:p w:rsidR="00DC666D" w:rsidRPr="00C41566" w:rsidRDefault="00AD63C0" w:rsidP="00C41566">
            <w:pPr>
              <w:suppressAutoHyphens/>
              <w:spacing w:line="360" w:lineRule="auto"/>
              <w:contextualSpacing/>
              <w:rPr>
                <w:rFonts w:ascii="Times New Roman" w:hAnsi="Times New Roman"/>
                <w:iCs/>
                <w:sz w:val="24"/>
                <w:szCs w:val="24"/>
              </w:rPr>
            </w:pPr>
            <w:r>
              <w:rPr>
                <w:rFonts w:ascii="Times New Roman" w:hAnsi="Times New Roman"/>
                <w:iCs/>
                <w:sz w:val="24"/>
                <w:szCs w:val="24"/>
              </w:rPr>
              <w:t>24</w:t>
            </w:r>
          </w:p>
        </w:tc>
      </w:tr>
      <w:tr w:rsidR="00DC666D" w:rsidRPr="00C41566" w:rsidTr="00434622">
        <w:trPr>
          <w:trHeight w:val="490"/>
        </w:trPr>
        <w:tc>
          <w:tcPr>
            <w:tcW w:w="4163" w:type="pct"/>
            <w:vAlign w:val="center"/>
          </w:tcPr>
          <w:p w:rsidR="00DC666D" w:rsidRPr="00C41566" w:rsidRDefault="00DC666D" w:rsidP="00C41566">
            <w:pPr>
              <w:suppressAutoHyphens/>
              <w:spacing w:line="360" w:lineRule="auto"/>
              <w:contextualSpacing/>
              <w:rPr>
                <w:rFonts w:ascii="Times New Roman" w:hAnsi="Times New Roman"/>
                <w:sz w:val="24"/>
                <w:szCs w:val="24"/>
              </w:rPr>
            </w:pPr>
            <w:r w:rsidRPr="00C41566">
              <w:rPr>
                <w:rFonts w:ascii="Times New Roman" w:hAnsi="Times New Roman"/>
                <w:sz w:val="24"/>
                <w:szCs w:val="24"/>
              </w:rPr>
              <w:t>курсовая работа (проект) (если предусмотрено для специальностей)</w:t>
            </w:r>
          </w:p>
        </w:tc>
        <w:tc>
          <w:tcPr>
            <w:tcW w:w="837" w:type="pct"/>
            <w:vAlign w:val="center"/>
          </w:tcPr>
          <w:p w:rsidR="00DC666D" w:rsidRPr="00C41566" w:rsidRDefault="00DC666D" w:rsidP="00C41566">
            <w:pPr>
              <w:suppressAutoHyphens/>
              <w:spacing w:line="360" w:lineRule="auto"/>
              <w:contextualSpacing/>
              <w:rPr>
                <w:rFonts w:ascii="Times New Roman" w:hAnsi="Times New Roman"/>
                <w:iCs/>
                <w:sz w:val="24"/>
                <w:szCs w:val="24"/>
              </w:rPr>
            </w:pPr>
            <w:r w:rsidRPr="00C41566">
              <w:rPr>
                <w:rFonts w:ascii="Times New Roman" w:hAnsi="Times New Roman"/>
                <w:iCs/>
                <w:sz w:val="24"/>
                <w:szCs w:val="24"/>
              </w:rPr>
              <w:t>0</w:t>
            </w:r>
          </w:p>
        </w:tc>
      </w:tr>
      <w:tr w:rsidR="00DC666D" w:rsidRPr="00C41566" w:rsidTr="00434622">
        <w:trPr>
          <w:trHeight w:val="490"/>
        </w:trPr>
        <w:tc>
          <w:tcPr>
            <w:tcW w:w="4163" w:type="pct"/>
            <w:vAlign w:val="center"/>
          </w:tcPr>
          <w:p w:rsidR="00DC666D" w:rsidRPr="00C41566" w:rsidRDefault="00DC666D" w:rsidP="00C41566">
            <w:pPr>
              <w:suppressAutoHyphens/>
              <w:spacing w:line="360" w:lineRule="auto"/>
              <w:contextualSpacing/>
              <w:rPr>
                <w:rFonts w:ascii="Times New Roman" w:hAnsi="Times New Roman"/>
                <w:sz w:val="24"/>
                <w:szCs w:val="24"/>
              </w:rPr>
            </w:pPr>
            <w:r w:rsidRPr="00C41566">
              <w:rPr>
                <w:rFonts w:ascii="Times New Roman" w:hAnsi="Times New Roman"/>
                <w:sz w:val="24"/>
                <w:szCs w:val="24"/>
              </w:rPr>
              <w:t xml:space="preserve">Самостоятельная работа </w:t>
            </w:r>
            <w:r w:rsidRPr="00C41566">
              <w:rPr>
                <w:rFonts w:ascii="Times New Roman" w:hAnsi="Times New Roman"/>
                <w:b/>
                <w:sz w:val="24"/>
                <w:szCs w:val="24"/>
                <w:vertAlign w:val="superscript"/>
              </w:rPr>
              <w:footnoteReference w:id="28"/>
            </w:r>
          </w:p>
        </w:tc>
        <w:tc>
          <w:tcPr>
            <w:tcW w:w="837" w:type="pct"/>
            <w:vAlign w:val="center"/>
          </w:tcPr>
          <w:p w:rsidR="00DC666D" w:rsidRPr="00C41566" w:rsidRDefault="00DC666D" w:rsidP="00C41566">
            <w:pPr>
              <w:suppressAutoHyphens/>
              <w:spacing w:line="360" w:lineRule="auto"/>
              <w:contextualSpacing/>
              <w:rPr>
                <w:rFonts w:ascii="Times New Roman" w:hAnsi="Times New Roman"/>
                <w:iCs/>
                <w:sz w:val="24"/>
                <w:szCs w:val="24"/>
              </w:rPr>
            </w:pPr>
          </w:p>
        </w:tc>
      </w:tr>
      <w:tr w:rsidR="00DC666D" w:rsidRPr="00C41566" w:rsidTr="00434622">
        <w:trPr>
          <w:trHeight w:val="490"/>
        </w:trPr>
        <w:tc>
          <w:tcPr>
            <w:tcW w:w="5000" w:type="pct"/>
            <w:gridSpan w:val="2"/>
            <w:vAlign w:val="center"/>
          </w:tcPr>
          <w:p w:rsidR="00DC666D" w:rsidRPr="00C41566" w:rsidRDefault="00DC666D" w:rsidP="00C41566">
            <w:pPr>
              <w:spacing w:line="360" w:lineRule="auto"/>
              <w:contextualSpacing/>
              <w:rPr>
                <w:rFonts w:ascii="Times New Roman" w:hAnsi="Times New Roman"/>
                <w:b/>
                <w:iCs/>
                <w:sz w:val="24"/>
                <w:szCs w:val="24"/>
              </w:rPr>
            </w:pPr>
            <w:r w:rsidRPr="00C41566">
              <w:rPr>
                <w:rFonts w:ascii="Times New Roman" w:hAnsi="Times New Roman"/>
                <w:b/>
                <w:iCs/>
                <w:sz w:val="24"/>
                <w:szCs w:val="24"/>
              </w:rPr>
              <w:t xml:space="preserve">Промежуточная аттестация                         </w:t>
            </w:r>
            <w:r w:rsidR="00AD63C0">
              <w:rPr>
                <w:rFonts w:ascii="Times New Roman" w:hAnsi="Times New Roman"/>
                <w:b/>
                <w:iCs/>
                <w:sz w:val="24"/>
                <w:szCs w:val="24"/>
              </w:rPr>
              <w:t>Экзамен</w:t>
            </w:r>
          </w:p>
        </w:tc>
      </w:tr>
    </w:tbl>
    <w:p w:rsidR="00DC666D" w:rsidRPr="00C41566" w:rsidRDefault="00DC666D" w:rsidP="00C41566">
      <w:pPr>
        <w:suppressAutoHyphens/>
        <w:spacing w:line="360" w:lineRule="auto"/>
        <w:contextualSpacing/>
        <w:rPr>
          <w:rFonts w:ascii="Times New Roman" w:hAnsi="Times New Roman"/>
          <w:b/>
          <w:sz w:val="24"/>
          <w:szCs w:val="24"/>
        </w:rPr>
      </w:pPr>
      <w:r w:rsidRPr="00C41566">
        <w:rPr>
          <w:rFonts w:ascii="Times New Roman" w:hAnsi="Times New Roman"/>
          <w:b/>
          <w:sz w:val="24"/>
          <w:szCs w:val="24"/>
        </w:rPr>
        <w:t>Во всех ячейках со звездочкой (*) следует указать объем часов.</w:t>
      </w:r>
    </w:p>
    <w:p w:rsidR="00DC666D" w:rsidRPr="00C41566" w:rsidRDefault="00DC666D" w:rsidP="00C41566">
      <w:pPr>
        <w:spacing w:line="360" w:lineRule="auto"/>
        <w:contextualSpacing/>
        <w:rPr>
          <w:rFonts w:ascii="Times New Roman" w:hAnsi="Times New Roman"/>
          <w:b/>
          <w:sz w:val="24"/>
          <w:szCs w:val="24"/>
        </w:rPr>
        <w:sectPr w:rsidR="00DC666D" w:rsidRPr="00C41566" w:rsidSect="00733AEF">
          <w:pgSz w:w="11906" w:h="16838"/>
          <w:pgMar w:top="1134" w:right="850" w:bottom="284" w:left="1701" w:header="708" w:footer="708" w:gutter="0"/>
          <w:cols w:space="720"/>
          <w:docGrid w:linePitch="299"/>
        </w:sectPr>
      </w:pPr>
    </w:p>
    <w:p w:rsidR="00DC666D" w:rsidRPr="00C41566" w:rsidRDefault="00DC666D" w:rsidP="00C41566">
      <w:pPr>
        <w:spacing w:line="360" w:lineRule="auto"/>
        <w:contextualSpacing/>
        <w:rPr>
          <w:rFonts w:ascii="Times New Roman" w:hAnsi="Times New Roman"/>
          <w:b/>
          <w:bCs/>
          <w:sz w:val="24"/>
          <w:szCs w:val="24"/>
        </w:rPr>
      </w:pPr>
      <w:r w:rsidRPr="00C41566">
        <w:rPr>
          <w:rFonts w:ascii="Times New Roman" w:hAnsi="Times New Roman"/>
          <w:b/>
          <w:sz w:val="24"/>
          <w:szCs w:val="24"/>
        </w:rPr>
        <w:lastRenderedPageBreak/>
        <w:t xml:space="preserve">2.2. Тематический план и содержание учебной дисциплины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5"/>
        <w:gridCol w:w="8386"/>
        <w:gridCol w:w="1962"/>
        <w:gridCol w:w="1901"/>
      </w:tblGrid>
      <w:tr w:rsidR="00DC666D" w:rsidRPr="00C41566" w:rsidTr="00CC0654">
        <w:trPr>
          <w:trHeight w:val="20"/>
        </w:trPr>
        <w:tc>
          <w:tcPr>
            <w:tcW w:w="835" w:type="pct"/>
          </w:tcPr>
          <w:p w:rsidR="00DC666D" w:rsidRPr="00C41566" w:rsidRDefault="00DC666D" w:rsidP="00C41566">
            <w:pPr>
              <w:suppressAutoHyphens/>
              <w:spacing w:after="0" w:line="360" w:lineRule="auto"/>
              <w:contextualSpacing/>
              <w:jc w:val="center"/>
              <w:rPr>
                <w:rFonts w:ascii="Times New Roman" w:hAnsi="Times New Roman"/>
                <w:b/>
                <w:bCs/>
                <w:sz w:val="24"/>
                <w:szCs w:val="24"/>
              </w:rPr>
            </w:pPr>
            <w:r w:rsidRPr="00C41566">
              <w:rPr>
                <w:rFonts w:ascii="Times New Roman" w:hAnsi="Times New Roman"/>
                <w:b/>
                <w:bCs/>
                <w:sz w:val="24"/>
                <w:szCs w:val="24"/>
              </w:rPr>
              <w:t>Наименование разделов и тем</w:t>
            </w:r>
          </w:p>
          <w:p w:rsidR="00DC666D" w:rsidRPr="00C41566" w:rsidRDefault="00DC666D" w:rsidP="00C41566">
            <w:pPr>
              <w:suppressAutoHyphens/>
              <w:spacing w:after="0" w:line="360" w:lineRule="auto"/>
              <w:contextualSpacing/>
              <w:jc w:val="center"/>
              <w:rPr>
                <w:rFonts w:ascii="Times New Roman" w:hAnsi="Times New Roman"/>
                <w:b/>
                <w:bCs/>
                <w:sz w:val="24"/>
                <w:szCs w:val="24"/>
              </w:rPr>
            </w:pPr>
          </w:p>
        </w:tc>
        <w:tc>
          <w:tcPr>
            <w:tcW w:w="2852" w:type="pct"/>
          </w:tcPr>
          <w:p w:rsidR="00DC666D" w:rsidRPr="00C41566" w:rsidRDefault="00DC666D" w:rsidP="00C41566">
            <w:pPr>
              <w:suppressAutoHyphens/>
              <w:spacing w:after="0" w:line="360" w:lineRule="auto"/>
              <w:contextualSpacing/>
              <w:jc w:val="center"/>
              <w:rPr>
                <w:rFonts w:ascii="Times New Roman" w:hAnsi="Times New Roman"/>
                <w:b/>
                <w:bCs/>
                <w:sz w:val="24"/>
                <w:szCs w:val="24"/>
              </w:rPr>
            </w:pPr>
            <w:r w:rsidRPr="00C41566">
              <w:rPr>
                <w:rFonts w:ascii="Times New Roman" w:hAnsi="Times New Roman"/>
                <w:b/>
                <w:bCs/>
                <w:sz w:val="24"/>
                <w:szCs w:val="24"/>
              </w:rPr>
              <w:t>Содержание учебного материала и формы организации деятельности обучающихся</w:t>
            </w:r>
          </w:p>
        </w:tc>
        <w:tc>
          <w:tcPr>
            <w:tcW w:w="667" w:type="pct"/>
          </w:tcPr>
          <w:p w:rsidR="00DC666D" w:rsidRPr="00C41566" w:rsidRDefault="00DC666D" w:rsidP="00C41566">
            <w:pPr>
              <w:suppressAutoHyphens/>
              <w:spacing w:after="0" w:line="360" w:lineRule="auto"/>
              <w:contextualSpacing/>
              <w:jc w:val="center"/>
              <w:rPr>
                <w:rFonts w:ascii="Times New Roman" w:hAnsi="Times New Roman"/>
                <w:b/>
                <w:bCs/>
                <w:sz w:val="24"/>
                <w:szCs w:val="24"/>
              </w:rPr>
            </w:pPr>
            <w:r w:rsidRPr="00C41566">
              <w:rPr>
                <w:rFonts w:ascii="Times New Roman" w:hAnsi="Times New Roman"/>
                <w:b/>
                <w:bCs/>
                <w:sz w:val="24"/>
                <w:szCs w:val="24"/>
              </w:rPr>
              <w:t xml:space="preserve">Объем </w:t>
            </w:r>
          </w:p>
          <w:p w:rsidR="00DC666D" w:rsidRPr="00C41566" w:rsidRDefault="00DC666D" w:rsidP="00C41566">
            <w:pPr>
              <w:suppressAutoHyphens/>
              <w:spacing w:after="0" w:line="360" w:lineRule="auto"/>
              <w:contextualSpacing/>
              <w:jc w:val="center"/>
              <w:rPr>
                <w:rFonts w:ascii="Times New Roman" w:hAnsi="Times New Roman"/>
                <w:b/>
                <w:bCs/>
                <w:sz w:val="24"/>
                <w:szCs w:val="24"/>
              </w:rPr>
            </w:pPr>
            <w:r w:rsidRPr="00C41566">
              <w:rPr>
                <w:rFonts w:ascii="Times New Roman" w:hAnsi="Times New Roman"/>
                <w:b/>
                <w:bCs/>
                <w:sz w:val="24"/>
                <w:szCs w:val="24"/>
              </w:rPr>
              <w:t>в часах</w:t>
            </w:r>
          </w:p>
        </w:tc>
        <w:tc>
          <w:tcPr>
            <w:tcW w:w="646" w:type="pct"/>
          </w:tcPr>
          <w:p w:rsidR="00DC666D" w:rsidRPr="00C41566" w:rsidRDefault="00DC666D" w:rsidP="00C41566">
            <w:pPr>
              <w:suppressAutoHyphens/>
              <w:spacing w:after="0" w:line="360" w:lineRule="auto"/>
              <w:contextualSpacing/>
              <w:jc w:val="center"/>
              <w:rPr>
                <w:rFonts w:ascii="Times New Roman" w:hAnsi="Times New Roman"/>
                <w:b/>
                <w:bCs/>
                <w:sz w:val="24"/>
                <w:szCs w:val="24"/>
              </w:rPr>
            </w:pPr>
            <w:r w:rsidRPr="00C41566">
              <w:rPr>
                <w:rFonts w:ascii="Times New Roman" w:hAnsi="Times New Roman"/>
                <w:b/>
                <w:bCs/>
                <w:sz w:val="24"/>
                <w:szCs w:val="24"/>
              </w:rPr>
              <w:t>Коды компетенций, формированию которых способствует элемент программы</w:t>
            </w:r>
          </w:p>
        </w:tc>
      </w:tr>
      <w:tr w:rsidR="00DC666D" w:rsidRPr="00C41566" w:rsidTr="00CC0654">
        <w:trPr>
          <w:trHeight w:val="20"/>
        </w:trPr>
        <w:tc>
          <w:tcPr>
            <w:tcW w:w="835" w:type="pct"/>
          </w:tcPr>
          <w:p w:rsidR="00DC666D" w:rsidRPr="00C41566" w:rsidRDefault="00DC666D"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1</w:t>
            </w:r>
          </w:p>
        </w:tc>
        <w:tc>
          <w:tcPr>
            <w:tcW w:w="2852" w:type="pct"/>
          </w:tcPr>
          <w:p w:rsidR="00DC666D" w:rsidRPr="00C41566" w:rsidRDefault="00DC666D"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2</w:t>
            </w:r>
          </w:p>
        </w:tc>
        <w:tc>
          <w:tcPr>
            <w:tcW w:w="667" w:type="pct"/>
          </w:tcPr>
          <w:p w:rsidR="00DC666D" w:rsidRPr="00C41566" w:rsidRDefault="00DC666D"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3</w:t>
            </w:r>
          </w:p>
        </w:tc>
        <w:tc>
          <w:tcPr>
            <w:tcW w:w="646" w:type="pct"/>
          </w:tcPr>
          <w:p w:rsidR="00DC666D" w:rsidRPr="00C41566" w:rsidRDefault="00DC666D" w:rsidP="00C41566">
            <w:pPr>
              <w:spacing w:after="0" w:line="360" w:lineRule="auto"/>
              <w:contextualSpacing/>
              <w:rPr>
                <w:rFonts w:ascii="Times New Roman" w:hAnsi="Times New Roman"/>
                <w:b/>
                <w:bCs/>
                <w:sz w:val="24"/>
                <w:szCs w:val="24"/>
              </w:rPr>
            </w:pPr>
          </w:p>
        </w:tc>
      </w:tr>
      <w:tr w:rsidR="00DC666D" w:rsidRPr="00C41566" w:rsidTr="00CC0654">
        <w:trPr>
          <w:trHeight w:val="20"/>
        </w:trPr>
        <w:tc>
          <w:tcPr>
            <w:tcW w:w="3686" w:type="pct"/>
            <w:gridSpan w:val="2"/>
          </w:tcPr>
          <w:p w:rsidR="00DC666D" w:rsidRPr="00C41566" w:rsidRDefault="00DC666D"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Тема 1 Математический анализ</w:t>
            </w:r>
          </w:p>
        </w:tc>
        <w:tc>
          <w:tcPr>
            <w:tcW w:w="667" w:type="pct"/>
          </w:tcPr>
          <w:p w:rsidR="00DC666D" w:rsidRPr="00434622" w:rsidRDefault="00DC666D" w:rsidP="00C41566">
            <w:pPr>
              <w:spacing w:after="0" w:line="360" w:lineRule="auto"/>
              <w:contextualSpacing/>
              <w:rPr>
                <w:rFonts w:ascii="Times New Roman" w:hAnsi="Times New Roman"/>
                <w:b/>
                <w:bCs/>
                <w:sz w:val="24"/>
                <w:szCs w:val="24"/>
                <w:highlight w:val="yellow"/>
              </w:rPr>
            </w:pPr>
          </w:p>
        </w:tc>
        <w:tc>
          <w:tcPr>
            <w:tcW w:w="646" w:type="pct"/>
          </w:tcPr>
          <w:p w:rsidR="00DC666D" w:rsidRPr="00C41566" w:rsidRDefault="00DC666D" w:rsidP="00C41566">
            <w:pPr>
              <w:spacing w:after="0" w:line="360" w:lineRule="auto"/>
              <w:contextualSpacing/>
              <w:rPr>
                <w:rFonts w:ascii="Times New Roman" w:hAnsi="Times New Roman"/>
                <w:b/>
                <w:bCs/>
                <w:sz w:val="24"/>
                <w:szCs w:val="24"/>
              </w:rPr>
            </w:pPr>
          </w:p>
        </w:tc>
      </w:tr>
      <w:tr w:rsidR="00DC666D" w:rsidRPr="00C41566" w:rsidTr="00CC0654">
        <w:trPr>
          <w:trHeight w:val="20"/>
        </w:trPr>
        <w:tc>
          <w:tcPr>
            <w:tcW w:w="835" w:type="pct"/>
            <w:vMerge w:val="restart"/>
          </w:tcPr>
          <w:p w:rsidR="00DC666D" w:rsidRPr="00C41566" w:rsidRDefault="00DC666D"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r w:rsidRPr="00C41566">
              <w:rPr>
                <w:rFonts w:ascii="Times New Roman" w:hAnsi="Times New Roman"/>
                <w:b/>
                <w:bCs/>
                <w:sz w:val="24"/>
                <w:szCs w:val="24"/>
              </w:rPr>
              <w:t xml:space="preserve">1.1. Дифференциальное и интегральное исчисление </w:t>
            </w:r>
          </w:p>
        </w:tc>
        <w:tc>
          <w:tcPr>
            <w:tcW w:w="2852" w:type="pct"/>
          </w:tcPr>
          <w:p w:rsidR="00DC666D" w:rsidRPr="00C41566" w:rsidRDefault="00DC666D"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 xml:space="preserve">Содержание учебного материала: </w:t>
            </w:r>
          </w:p>
          <w:p w:rsidR="00DC666D" w:rsidRPr="00C41566" w:rsidRDefault="00DC666D" w:rsidP="00C41566">
            <w:pPr>
              <w:spacing w:after="0" w:line="360" w:lineRule="auto"/>
              <w:contextualSpacing/>
              <w:rPr>
                <w:rFonts w:ascii="Times New Roman" w:hAnsi="Times New Roman"/>
                <w:b/>
                <w:bCs/>
                <w:sz w:val="24"/>
                <w:szCs w:val="24"/>
              </w:rPr>
            </w:pPr>
          </w:p>
        </w:tc>
        <w:tc>
          <w:tcPr>
            <w:tcW w:w="667" w:type="pct"/>
            <w:vAlign w:val="center"/>
          </w:tcPr>
          <w:p w:rsidR="00DC666D" w:rsidRPr="00434622" w:rsidRDefault="00DC666D" w:rsidP="00C41566">
            <w:pPr>
              <w:suppressAutoHyphens/>
              <w:spacing w:after="0" w:line="360" w:lineRule="auto"/>
              <w:contextualSpacing/>
              <w:jc w:val="both"/>
              <w:rPr>
                <w:rFonts w:ascii="Times New Roman" w:hAnsi="Times New Roman"/>
                <w:b/>
                <w:bCs/>
                <w:sz w:val="24"/>
                <w:szCs w:val="24"/>
                <w:highlight w:val="yellow"/>
              </w:rPr>
            </w:pPr>
          </w:p>
        </w:tc>
        <w:tc>
          <w:tcPr>
            <w:tcW w:w="646" w:type="pct"/>
            <w:vMerge w:val="restart"/>
          </w:tcPr>
          <w:p w:rsidR="00DC666D" w:rsidRPr="00C41566" w:rsidRDefault="00DC666D" w:rsidP="00C4156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sz w:val="24"/>
                <w:szCs w:val="24"/>
              </w:rPr>
            </w:pPr>
            <w:r w:rsidRPr="00C41566">
              <w:rPr>
                <w:rFonts w:ascii="Times New Roman" w:hAnsi="Times New Roman"/>
                <w:sz w:val="24"/>
                <w:szCs w:val="24"/>
              </w:rPr>
              <w:t>ОК1, ОК2, ОК3, ОК7, ОК9, ПК1.1, ПК1.3, ПК1.4, ПК3.2, ПК3.3, ПК4.3</w:t>
            </w:r>
          </w:p>
          <w:p w:rsidR="00DC666D" w:rsidRPr="00C41566" w:rsidRDefault="00DC666D" w:rsidP="00C41566">
            <w:pPr>
              <w:spacing w:after="0" w:line="360" w:lineRule="auto"/>
              <w:contextualSpacing/>
              <w:rPr>
                <w:rFonts w:ascii="Times New Roman" w:hAnsi="Times New Roman"/>
                <w:b/>
                <w:sz w:val="24"/>
                <w:szCs w:val="24"/>
              </w:rPr>
            </w:pPr>
          </w:p>
        </w:tc>
      </w:tr>
      <w:tr w:rsidR="00DC666D" w:rsidRPr="00C41566" w:rsidTr="00CC0654">
        <w:trPr>
          <w:trHeight w:val="20"/>
        </w:trPr>
        <w:tc>
          <w:tcPr>
            <w:tcW w:w="835" w:type="pct"/>
            <w:vMerge/>
          </w:tcPr>
          <w:p w:rsidR="00DC666D" w:rsidRPr="00C41566" w:rsidRDefault="00DC666D" w:rsidP="00C41566">
            <w:pPr>
              <w:spacing w:after="0" w:line="360" w:lineRule="auto"/>
              <w:contextualSpacing/>
              <w:rPr>
                <w:rFonts w:ascii="Times New Roman" w:hAnsi="Times New Roman"/>
                <w:b/>
                <w:bCs/>
                <w:sz w:val="24"/>
                <w:szCs w:val="24"/>
              </w:rPr>
            </w:pPr>
          </w:p>
        </w:tc>
        <w:tc>
          <w:tcPr>
            <w:tcW w:w="2852" w:type="pct"/>
            <w:shd w:val="clear" w:color="auto" w:fill="auto"/>
          </w:tcPr>
          <w:p w:rsidR="00DC666D" w:rsidRPr="00C41566" w:rsidRDefault="00DC666D" w:rsidP="00C41566">
            <w:pPr>
              <w:spacing w:after="0" w:line="360" w:lineRule="auto"/>
              <w:ind w:right="-11"/>
              <w:contextualSpacing/>
              <w:jc w:val="both"/>
              <w:rPr>
                <w:rFonts w:ascii="Times New Roman" w:hAnsi="Times New Roman"/>
                <w:sz w:val="24"/>
                <w:szCs w:val="24"/>
              </w:rPr>
            </w:pPr>
            <w:r w:rsidRPr="00C41566">
              <w:rPr>
                <w:rFonts w:ascii="Times New Roman" w:hAnsi="Times New Roman"/>
                <w:sz w:val="24"/>
                <w:szCs w:val="24"/>
              </w:rPr>
              <w:t xml:space="preserve">1 Функции одной независимой переменной. Пределы. Непрерывность функций. Производная, геометрический смысл. Исследование функций. </w:t>
            </w:r>
          </w:p>
        </w:tc>
        <w:tc>
          <w:tcPr>
            <w:tcW w:w="667" w:type="pct"/>
            <w:vMerge w:val="restart"/>
            <w:vAlign w:val="center"/>
          </w:tcPr>
          <w:p w:rsidR="00DC666D" w:rsidRPr="00434622" w:rsidRDefault="00DC666D" w:rsidP="00C41566">
            <w:pPr>
              <w:suppressAutoHyphens/>
              <w:spacing w:after="0" w:line="360" w:lineRule="auto"/>
              <w:contextualSpacing/>
              <w:jc w:val="both"/>
              <w:rPr>
                <w:rFonts w:ascii="Times New Roman" w:hAnsi="Times New Roman"/>
                <w:bCs/>
                <w:sz w:val="24"/>
                <w:szCs w:val="24"/>
                <w:highlight w:val="yellow"/>
              </w:rPr>
            </w:pPr>
          </w:p>
        </w:tc>
        <w:tc>
          <w:tcPr>
            <w:tcW w:w="646" w:type="pct"/>
            <w:vMerge/>
          </w:tcPr>
          <w:p w:rsidR="00DC666D" w:rsidRPr="00C41566" w:rsidRDefault="00DC666D" w:rsidP="00C41566">
            <w:pPr>
              <w:spacing w:after="0" w:line="360" w:lineRule="auto"/>
              <w:contextualSpacing/>
              <w:rPr>
                <w:rFonts w:ascii="Times New Roman" w:hAnsi="Times New Roman"/>
                <w:b/>
                <w:bCs/>
                <w:sz w:val="24"/>
                <w:szCs w:val="24"/>
              </w:rPr>
            </w:pPr>
          </w:p>
        </w:tc>
      </w:tr>
      <w:tr w:rsidR="00DC666D" w:rsidRPr="00C41566" w:rsidTr="00CC0654">
        <w:trPr>
          <w:trHeight w:val="20"/>
        </w:trPr>
        <w:tc>
          <w:tcPr>
            <w:tcW w:w="835" w:type="pct"/>
            <w:vMerge/>
          </w:tcPr>
          <w:p w:rsidR="00DC666D" w:rsidRPr="00C41566" w:rsidRDefault="00DC666D" w:rsidP="00C41566">
            <w:pPr>
              <w:spacing w:after="0" w:line="360" w:lineRule="auto"/>
              <w:contextualSpacing/>
              <w:rPr>
                <w:rFonts w:ascii="Times New Roman" w:hAnsi="Times New Roman"/>
                <w:b/>
                <w:bCs/>
                <w:sz w:val="24"/>
                <w:szCs w:val="24"/>
              </w:rPr>
            </w:pPr>
          </w:p>
        </w:tc>
        <w:tc>
          <w:tcPr>
            <w:tcW w:w="2852" w:type="pct"/>
            <w:shd w:val="clear" w:color="auto" w:fill="auto"/>
          </w:tcPr>
          <w:p w:rsidR="00DC666D" w:rsidRPr="00C41566" w:rsidRDefault="00DC666D" w:rsidP="00C41566">
            <w:pPr>
              <w:spacing w:after="0" w:line="360" w:lineRule="auto"/>
              <w:ind w:right="-11"/>
              <w:contextualSpacing/>
              <w:jc w:val="both"/>
              <w:rPr>
                <w:rFonts w:ascii="Times New Roman" w:hAnsi="Times New Roman"/>
                <w:sz w:val="24"/>
                <w:szCs w:val="24"/>
              </w:rPr>
            </w:pPr>
            <w:r w:rsidRPr="00C41566">
              <w:rPr>
                <w:rFonts w:ascii="Times New Roman" w:hAnsi="Times New Roman"/>
                <w:sz w:val="24"/>
                <w:szCs w:val="24"/>
              </w:rPr>
              <w:t xml:space="preserve">2. Неопределенный интеграл. Непосредственное интегрирование. Замена переменной. Определенный интеграл. Геометрический смысл определенного интеграла. </w:t>
            </w:r>
          </w:p>
        </w:tc>
        <w:tc>
          <w:tcPr>
            <w:tcW w:w="667" w:type="pct"/>
            <w:vMerge/>
            <w:vAlign w:val="center"/>
          </w:tcPr>
          <w:p w:rsidR="00DC666D" w:rsidRPr="00434622" w:rsidRDefault="00DC666D" w:rsidP="00C41566">
            <w:pPr>
              <w:suppressAutoHyphens/>
              <w:spacing w:after="0" w:line="360" w:lineRule="auto"/>
              <w:contextualSpacing/>
              <w:jc w:val="both"/>
              <w:rPr>
                <w:rFonts w:ascii="Times New Roman" w:hAnsi="Times New Roman"/>
                <w:b/>
                <w:bCs/>
                <w:sz w:val="24"/>
                <w:szCs w:val="24"/>
                <w:highlight w:val="yellow"/>
              </w:rPr>
            </w:pPr>
          </w:p>
        </w:tc>
        <w:tc>
          <w:tcPr>
            <w:tcW w:w="646" w:type="pct"/>
            <w:vMerge/>
          </w:tcPr>
          <w:p w:rsidR="00DC666D" w:rsidRPr="00C41566" w:rsidRDefault="00DC666D" w:rsidP="00C41566">
            <w:pPr>
              <w:spacing w:after="0" w:line="360" w:lineRule="auto"/>
              <w:contextualSpacing/>
              <w:rPr>
                <w:rFonts w:ascii="Times New Roman" w:hAnsi="Times New Roman"/>
                <w:b/>
                <w:bCs/>
                <w:sz w:val="24"/>
                <w:szCs w:val="24"/>
              </w:rPr>
            </w:pPr>
          </w:p>
        </w:tc>
      </w:tr>
      <w:tr w:rsidR="00DC666D" w:rsidRPr="00C41566" w:rsidTr="00CC0654">
        <w:trPr>
          <w:trHeight w:val="20"/>
        </w:trPr>
        <w:tc>
          <w:tcPr>
            <w:tcW w:w="835" w:type="pct"/>
            <w:vMerge/>
          </w:tcPr>
          <w:p w:rsidR="00DC666D" w:rsidRPr="00C41566" w:rsidRDefault="00DC666D" w:rsidP="00C41566">
            <w:pPr>
              <w:spacing w:after="0" w:line="360" w:lineRule="auto"/>
              <w:contextualSpacing/>
              <w:rPr>
                <w:rFonts w:ascii="Times New Roman" w:hAnsi="Times New Roman"/>
                <w:b/>
                <w:bCs/>
                <w:sz w:val="24"/>
                <w:szCs w:val="24"/>
              </w:rPr>
            </w:pPr>
          </w:p>
        </w:tc>
        <w:tc>
          <w:tcPr>
            <w:tcW w:w="2852" w:type="pct"/>
            <w:shd w:val="clear" w:color="auto" w:fill="auto"/>
          </w:tcPr>
          <w:p w:rsidR="00DC666D" w:rsidRPr="00C41566" w:rsidRDefault="00DC666D" w:rsidP="00C41566">
            <w:pPr>
              <w:spacing w:after="0" w:line="360" w:lineRule="auto"/>
              <w:ind w:right="-11"/>
              <w:contextualSpacing/>
              <w:jc w:val="both"/>
              <w:rPr>
                <w:rFonts w:ascii="Times New Roman" w:hAnsi="Times New Roman"/>
                <w:sz w:val="24"/>
                <w:szCs w:val="24"/>
              </w:rPr>
            </w:pPr>
            <w:r w:rsidRPr="00C41566">
              <w:rPr>
                <w:rFonts w:ascii="Times New Roman" w:hAnsi="Times New Roman"/>
                <w:sz w:val="24"/>
                <w:szCs w:val="24"/>
              </w:rPr>
              <w:t>3. Функции нескольких переменных. Приложение интеграла к решению прикладных задач. Частные производные.</w:t>
            </w:r>
          </w:p>
        </w:tc>
        <w:tc>
          <w:tcPr>
            <w:tcW w:w="667" w:type="pct"/>
            <w:vMerge/>
            <w:vAlign w:val="center"/>
          </w:tcPr>
          <w:p w:rsidR="00DC666D" w:rsidRPr="00434622" w:rsidRDefault="00DC666D" w:rsidP="00C41566">
            <w:pPr>
              <w:suppressAutoHyphens/>
              <w:spacing w:after="0" w:line="360" w:lineRule="auto"/>
              <w:contextualSpacing/>
              <w:jc w:val="both"/>
              <w:rPr>
                <w:rFonts w:ascii="Times New Roman" w:hAnsi="Times New Roman"/>
                <w:b/>
                <w:bCs/>
                <w:sz w:val="24"/>
                <w:szCs w:val="24"/>
                <w:highlight w:val="yellow"/>
              </w:rPr>
            </w:pPr>
          </w:p>
        </w:tc>
        <w:tc>
          <w:tcPr>
            <w:tcW w:w="646" w:type="pct"/>
            <w:vMerge/>
          </w:tcPr>
          <w:p w:rsidR="00DC666D" w:rsidRPr="00C41566" w:rsidRDefault="00DC666D" w:rsidP="00C41566">
            <w:pPr>
              <w:spacing w:after="0" w:line="360" w:lineRule="auto"/>
              <w:contextualSpacing/>
              <w:rPr>
                <w:rFonts w:ascii="Times New Roman" w:hAnsi="Times New Roman"/>
                <w:b/>
                <w:bCs/>
                <w:sz w:val="24"/>
                <w:szCs w:val="24"/>
              </w:rPr>
            </w:pPr>
          </w:p>
        </w:tc>
      </w:tr>
      <w:tr w:rsidR="00DC666D" w:rsidRPr="00C41566" w:rsidTr="00CC0654">
        <w:trPr>
          <w:trHeight w:val="20"/>
        </w:trPr>
        <w:tc>
          <w:tcPr>
            <w:tcW w:w="835" w:type="pct"/>
            <w:vMerge/>
          </w:tcPr>
          <w:p w:rsidR="00DC666D" w:rsidRPr="00C41566" w:rsidRDefault="00DC666D" w:rsidP="00C41566">
            <w:pPr>
              <w:spacing w:after="0" w:line="360" w:lineRule="auto"/>
              <w:contextualSpacing/>
              <w:rPr>
                <w:rFonts w:ascii="Times New Roman" w:hAnsi="Times New Roman"/>
                <w:b/>
                <w:bCs/>
                <w:sz w:val="24"/>
                <w:szCs w:val="24"/>
              </w:rPr>
            </w:pPr>
          </w:p>
        </w:tc>
        <w:tc>
          <w:tcPr>
            <w:tcW w:w="2852" w:type="pct"/>
          </w:tcPr>
          <w:p w:rsidR="00DC666D" w:rsidRPr="00C41566" w:rsidRDefault="00DC666D" w:rsidP="00C41566">
            <w:pPr>
              <w:spacing w:after="0" w:line="360" w:lineRule="auto"/>
              <w:contextualSpacing/>
              <w:jc w:val="both"/>
              <w:rPr>
                <w:rFonts w:ascii="Times New Roman" w:hAnsi="Times New Roman"/>
                <w:b/>
                <w:sz w:val="24"/>
                <w:szCs w:val="24"/>
              </w:rPr>
            </w:pPr>
            <w:r w:rsidRPr="00C41566">
              <w:rPr>
                <w:rFonts w:ascii="Times New Roman" w:hAnsi="Times New Roman"/>
                <w:b/>
                <w:bCs/>
                <w:sz w:val="24"/>
                <w:szCs w:val="24"/>
              </w:rPr>
              <w:t>В том числе,  практических занятий и лабораторных работ</w:t>
            </w:r>
          </w:p>
        </w:tc>
        <w:tc>
          <w:tcPr>
            <w:tcW w:w="667" w:type="pct"/>
            <w:vAlign w:val="center"/>
          </w:tcPr>
          <w:p w:rsidR="00DC666D" w:rsidRPr="00434622" w:rsidRDefault="00DC666D" w:rsidP="00C41566">
            <w:pPr>
              <w:suppressAutoHyphens/>
              <w:spacing w:after="0" w:line="360" w:lineRule="auto"/>
              <w:contextualSpacing/>
              <w:jc w:val="both"/>
              <w:rPr>
                <w:rFonts w:ascii="Times New Roman" w:hAnsi="Times New Roman"/>
                <w:b/>
                <w:sz w:val="24"/>
                <w:szCs w:val="24"/>
                <w:highlight w:val="yellow"/>
              </w:rPr>
            </w:pPr>
          </w:p>
        </w:tc>
        <w:tc>
          <w:tcPr>
            <w:tcW w:w="646" w:type="pct"/>
            <w:vMerge/>
          </w:tcPr>
          <w:p w:rsidR="00DC666D" w:rsidRPr="00C41566" w:rsidRDefault="00DC666D" w:rsidP="00C41566">
            <w:pPr>
              <w:spacing w:after="0" w:line="360" w:lineRule="auto"/>
              <w:contextualSpacing/>
              <w:rPr>
                <w:rFonts w:ascii="Times New Roman" w:hAnsi="Times New Roman"/>
                <w:b/>
                <w:sz w:val="24"/>
                <w:szCs w:val="24"/>
              </w:rPr>
            </w:pPr>
          </w:p>
        </w:tc>
      </w:tr>
      <w:tr w:rsidR="00DC666D" w:rsidRPr="00C41566" w:rsidTr="00CC0654">
        <w:trPr>
          <w:trHeight w:val="20"/>
        </w:trPr>
        <w:tc>
          <w:tcPr>
            <w:tcW w:w="835" w:type="pct"/>
            <w:vMerge/>
          </w:tcPr>
          <w:p w:rsidR="00DC666D" w:rsidRPr="00C41566" w:rsidRDefault="00DC666D" w:rsidP="00C41566">
            <w:pPr>
              <w:spacing w:after="0" w:line="360" w:lineRule="auto"/>
              <w:contextualSpacing/>
              <w:rPr>
                <w:rFonts w:ascii="Times New Roman" w:hAnsi="Times New Roman"/>
                <w:b/>
                <w:bCs/>
                <w:sz w:val="24"/>
                <w:szCs w:val="24"/>
              </w:rPr>
            </w:pPr>
          </w:p>
        </w:tc>
        <w:tc>
          <w:tcPr>
            <w:tcW w:w="2852" w:type="pct"/>
            <w:shd w:val="clear" w:color="auto" w:fill="auto"/>
          </w:tcPr>
          <w:p w:rsidR="00DC666D" w:rsidRPr="00C41566" w:rsidRDefault="00DC666D" w:rsidP="00C41566">
            <w:pPr>
              <w:spacing w:after="0" w:line="360" w:lineRule="auto"/>
              <w:ind w:right="-11"/>
              <w:contextualSpacing/>
              <w:jc w:val="both"/>
              <w:rPr>
                <w:rFonts w:ascii="Times New Roman" w:hAnsi="Times New Roman"/>
                <w:sz w:val="24"/>
                <w:szCs w:val="24"/>
              </w:rPr>
            </w:pPr>
            <w:r w:rsidRPr="00C41566">
              <w:rPr>
                <w:rFonts w:ascii="Times New Roman" w:hAnsi="Times New Roman"/>
                <w:b/>
                <w:bCs/>
                <w:sz w:val="24"/>
                <w:szCs w:val="24"/>
              </w:rPr>
              <w:t xml:space="preserve">Практическое занятие № 1 </w:t>
            </w:r>
            <w:r w:rsidRPr="00C41566">
              <w:rPr>
                <w:rFonts w:ascii="Times New Roman" w:hAnsi="Times New Roman"/>
                <w:sz w:val="24"/>
                <w:szCs w:val="24"/>
              </w:rPr>
              <w:t>Вычисление пределов функций с использованием первого и второго замечательного пределов</w:t>
            </w:r>
            <w:r w:rsidRPr="00C41566">
              <w:rPr>
                <w:rFonts w:ascii="Times New Roman" w:hAnsi="Times New Roman"/>
                <w:b/>
                <w:sz w:val="24"/>
                <w:szCs w:val="24"/>
              </w:rPr>
              <w:t>.</w:t>
            </w:r>
            <w:r w:rsidRPr="00C41566">
              <w:rPr>
                <w:rFonts w:ascii="Times New Roman" w:hAnsi="Times New Roman"/>
                <w:sz w:val="24"/>
                <w:szCs w:val="24"/>
              </w:rPr>
              <w:t xml:space="preserve"> Исследование функций на непрерывность. Нахождение производных по алгоритму. Вычисление производной сложных функций. </w:t>
            </w:r>
          </w:p>
        </w:tc>
        <w:tc>
          <w:tcPr>
            <w:tcW w:w="667" w:type="pct"/>
            <w:vAlign w:val="center"/>
          </w:tcPr>
          <w:p w:rsidR="00DC666D" w:rsidRPr="00434622" w:rsidRDefault="00DC666D" w:rsidP="00C41566">
            <w:pPr>
              <w:suppressAutoHyphens/>
              <w:spacing w:after="0" w:line="360" w:lineRule="auto"/>
              <w:contextualSpacing/>
              <w:rPr>
                <w:rFonts w:ascii="Times New Roman" w:hAnsi="Times New Roman"/>
                <w:sz w:val="24"/>
                <w:szCs w:val="24"/>
                <w:highlight w:val="yellow"/>
              </w:rPr>
            </w:pPr>
          </w:p>
        </w:tc>
        <w:tc>
          <w:tcPr>
            <w:tcW w:w="646" w:type="pct"/>
            <w:vMerge/>
          </w:tcPr>
          <w:p w:rsidR="00DC666D" w:rsidRPr="00C41566" w:rsidRDefault="00DC666D" w:rsidP="00C41566">
            <w:pPr>
              <w:spacing w:after="0" w:line="360" w:lineRule="auto"/>
              <w:contextualSpacing/>
              <w:rPr>
                <w:rFonts w:ascii="Times New Roman" w:hAnsi="Times New Roman"/>
                <w:b/>
                <w:sz w:val="24"/>
                <w:szCs w:val="24"/>
              </w:rPr>
            </w:pPr>
          </w:p>
        </w:tc>
      </w:tr>
      <w:tr w:rsidR="00DC666D" w:rsidRPr="00C41566" w:rsidTr="00CC0654">
        <w:trPr>
          <w:trHeight w:val="20"/>
        </w:trPr>
        <w:tc>
          <w:tcPr>
            <w:tcW w:w="835" w:type="pct"/>
            <w:vMerge/>
          </w:tcPr>
          <w:p w:rsidR="00DC666D" w:rsidRPr="00C41566" w:rsidRDefault="00DC666D" w:rsidP="00C41566">
            <w:pPr>
              <w:spacing w:after="0" w:line="360" w:lineRule="auto"/>
              <w:contextualSpacing/>
              <w:rPr>
                <w:rFonts w:ascii="Times New Roman" w:hAnsi="Times New Roman"/>
                <w:b/>
                <w:bCs/>
                <w:sz w:val="24"/>
                <w:szCs w:val="24"/>
              </w:rPr>
            </w:pPr>
          </w:p>
        </w:tc>
        <w:tc>
          <w:tcPr>
            <w:tcW w:w="2852" w:type="pct"/>
            <w:shd w:val="clear" w:color="auto" w:fill="auto"/>
          </w:tcPr>
          <w:p w:rsidR="00DC666D" w:rsidRPr="00C41566" w:rsidRDefault="00DC666D"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bCs/>
                <w:sz w:val="24"/>
                <w:szCs w:val="24"/>
              </w:rPr>
            </w:pPr>
            <w:r w:rsidRPr="00C41566">
              <w:rPr>
                <w:rFonts w:ascii="Times New Roman" w:hAnsi="Times New Roman"/>
                <w:b/>
                <w:bCs/>
                <w:sz w:val="24"/>
                <w:szCs w:val="24"/>
              </w:rPr>
              <w:t>Практическое занятие № 2</w:t>
            </w:r>
            <w:r w:rsidRPr="00C41566">
              <w:rPr>
                <w:rFonts w:ascii="Times New Roman" w:hAnsi="Times New Roman"/>
                <w:sz w:val="24"/>
                <w:szCs w:val="24"/>
              </w:rPr>
              <w:t>Интегрирование простейших функций. Вычисление определенных интегралов. Решение прикладных задач. Нахождение частных производных</w:t>
            </w:r>
          </w:p>
        </w:tc>
        <w:tc>
          <w:tcPr>
            <w:tcW w:w="667" w:type="pct"/>
            <w:vAlign w:val="center"/>
          </w:tcPr>
          <w:p w:rsidR="00DC666D" w:rsidRPr="00434622" w:rsidRDefault="00DC666D" w:rsidP="00C41566">
            <w:pPr>
              <w:suppressAutoHyphens/>
              <w:spacing w:after="0" w:line="360" w:lineRule="auto"/>
              <w:contextualSpacing/>
              <w:rPr>
                <w:rFonts w:ascii="Times New Roman" w:hAnsi="Times New Roman"/>
                <w:sz w:val="24"/>
                <w:szCs w:val="24"/>
                <w:highlight w:val="yellow"/>
              </w:rPr>
            </w:pPr>
          </w:p>
        </w:tc>
        <w:tc>
          <w:tcPr>
            <w:tcW w:w="646" w:type="pct"/>
            <w:vMerge/>
          </w:tcPr>
          <w:p w:rsidR="00DC666D" w:rsidRPr="00C41566" w:rsidRDefault="00DC666D" w:rsidP="00C41566">
            <w:pPr>
              <w:spacing w:after="0" w:line="360" w:lineRule="auto"/>
              <w:contextualSpacing/>
              <w:rPr>
                <w:rFonts w:ascii="Times New Roman" w:hAnsi="Times New Roman"/>
                <w:b/>
                <w:sz w:val="24"/>
                <w:szCs w:val="24"/>
              </w:rPr>
            </w:pPr>
          </w:p>
        </w:tc>
      </w:tr>
      <w:tr w:rsidR="00DC666D" w:rsidRPr="00C41566" w:rsidTr="00CC0654">
        <w:trPr>
          <w:trHeight w:val="20"/>
        </w:trPr>
        <w:tc>
          <w:tcPr>
            <w:tcW w:w="835" w:type="pct"/>
            <w:vMerge w:val="restart"/>
          </w:tcPr>
          <w:p w:rsidR="00DC666D" w:rsidRPr="00C41566" w:rsidRDefault="00DC666D"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r w:rsidRPr="00C41566">
              <w:rPr>
                <w:rFonts w:ascii="Times New Roman" w:hAnsi="Times New Roman"/>
                <w:b/>
                <w:bCs/>
                <w:sz w:val="24"/>
                <w:szCs w:val="24"/>
              </w:rPr>
              <w:t>1.2. Обыкновенные дифференциальные уравнения и дифференциальные уравнения в частных производных</w:t>
            </w:r>
          </w:p>
        </w:tc>
        <w:tc>
          <w:tcPr>
            <w:tcW w:w="2852" w:type="pct"/>
          </w:tcPr>
          <w:p w:rsidR="00DC666D" w:rsidRPr="00C41566" w:rsidRDefault="00DC666D"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 xml:space="preserve">Содержание учебного материала </w:t>
            </w:r>
          </w:p>
        </w:tc>
        <w:tc>
          <w:tcPr>
            <w:tcW w:w="667" w:type="pct"/>
            <w:vAlign w:val="center"/>
          </w:tcPr>
          <w:p w:rsidR="00DC666D" w:rsidRPr="00434622" w:rsidRDefault="00DC666D" w:rsidP="00C41566">
            <w:pPr>
              <w:spacing w:after="0" w:line="360" w:lineRule="auto"/>
              <w:contextualSpacing/>
              <w:rPr>
                <w:rFonts w:ascii="Times New Roman" w:hAnsi="Times New Roman"/>
                <w:b/>
                <w:bCs/>
                <w:sz w:val="24"/>
                <w:szCs w:val="24"/>
                <w:highlight w:val="yellow"/>
              </w:rPr>
            </w:pPr>
          </w:p>
        </w:tc>
        <w:tc>
          <w:tcPr>
            <w:tcW w:w="646" w:type="pct"/>
            <w:vMerge w:val="restart"/>
          </w:tcPr>
          <w:p w:rsidR="00DC666D" w:rsidRPr="00C41566" w:rsidRDefault="00DC666D" w:rsidP="00C4156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sz w:val="24"/>
                <w:szCs w:val="24"/>
              </w:rPr>
            </w:pPr>
            <w:r w:rsidRPr="00C41566">
              <w:rPr>
                <w:rFonts w:ascii="Times New Roman" w:hAnsi="Times New Roman"/>
                <w:sz w:val="24"/>
                <w:szCs w:val="24"/>
              </w:rPr>
              <w:t>ОК1, ОК2, ОК3, ОК7, ОК9, ПК1.1, ПК1.3, ПК1.4, ПК3.2, ПК3.3, ПК4.3</w:t>
            </w:r>
          </w:p>
          <w:p w:rsidR="00DC666D" w:rsidRPr="00C41566" w:rsidRDefault="00DC666D" w:rsidP="00C41566">
            <w:pPr>
              <w:spacing w:after="0" w:line="360" w:lineRule="auto"/>
              <w:contextualSpacing/>
              <w:rPr>
                <w:rFonts w:ascii="Times New Roman" w:hAnsi="Times New Roman"/>
                <w:b/>
                <w:sz w:val="24"/>
                <w:szCs w:val="24"/>
              </w:rPr>
            </w:pPr>
          </w:p>
        </w:tc>
      </w:tr>
      <w:tr w:rsidR="00DC666D" w:rsidRPr="00C41566" w:rsidTr="00CC0654">
        <w:trPr>
          <w:trHeight w:val="20"/>
        </w:trPr>
        <w:tc>
          <w:tcPr>
            <w:tcW w:w="835" w:type="pct"/>
            <w:vMerge/>
          </w:tcPr>
          <w:p w:rsidR="00DC666D" w:rsidRPr="00C41566" w:rsidRDefault="00DC666D" w:rsidP="00C41566">
            <w:pPr>
              <w:spacing w:after="0" w:line="360" w:lineRule="auto"/>
              <w:contextualSpacing/>
              <w:rPr>
                <w:rFonts w:ascii="Times New Roman" w:hAnsi="Times New Roman"/>
                <w:b/>
                <w:bCs/>
                <w:sz w:val="24"/>
                <w:szCs w:val="24"/>
              </w:rPr>
            </w:pPr>
          </w:p>
        </w:tc>
        <w:tc>
          <w:tcPr>
            <w:tcW w:w="2852" w:type="pct"/>
          </w:tcPr>
          <w:p w:rsidR="00DC666D" w:rsidRPr="00C41566" w:rsidRDefault="00DC666D" w:rsidP="00C41566">
            <w:pPr>
              <w:spacing w:after="0" w:line="360" w:lineRule="auto"/>
              <w:contextualSpacing/>
              <w:rPr>
                <w:rFonts w:ascii="Times New Roman" w:hAnsi="Times New Roman"/>
                <w:sz w:val="24"/>
                <w:szCs w:val="24"/>
              </w:rPr>
            </w:pPr>
            <w:r w:rsidRPr="00C41566">
              <w:rPr>
                <w:rFonts w:ascii="Times New Roman" w:hAnsi="Times New Roman"/>
                <w:sz w:val="24"/>
                <w:szCs w:val="24"/>
              </w:rPr>
              <w:t xml:space="preserve">1. Задачи, приводящие к дифференциальным уравнениям. Дифференциальные уравнения с разделяющимися переменными. Общие и частные решения. </w:t>
            </w:r>
          </w:p>
          <w:p w:rsidR="00DC666D" w:rsidRPr="00C41566" w:rsidRDefault="00DC666D" w:rsidP="00C41566">
            <w:pPr>
              <w:spacing w:after="0" w:line="360" w:lineRule="auto"/>
              <w:contextualSpacing/>
              <w:rPr>
                <w:rFonts w:ascii="Times New Roman" w:hAnsi="Times New Roman"/>
                <w:b/>
                <w:bCs/>
                <w:sz w:val="24"/>
                <w:szCs w:val="24"/>
              </w:rPr>
            </w:pPr>
          </w:p>
        </w:tc>
        <w:tc>
          <w:tcPr>
            <w:tcW w:w="667" w:type="pct"/>
            <w:vMerge w:val="restart"/>
            <w:vAlign w:val="center"/>
          </w:tcPr>
          <w:p w:rsidR="00DC666D" w:rsidRPr="00434622" w:rsidRDefault="00DC666D" w:rsidP="00C41566">
            <w:pPr>
              <w:spacing w:after="0" w:line="360" w:lineRule="auto"/>
              <w:contextualSpacing/>
              <w:rPr>
                <w:rFonts w:ascii="Times New Roman" w:hAnsi="Times New Roman"/>
                <w:bCs/>
                <w:sz w:val="24"/>
                <w:szCs w:val="24"/>
                <w:highlight w:val="yellow"/>
              </w:rPr>
            </w:pPr>
          </w:p>
        </w:tc>
        <w:tc>
          <w:tcPr>
            <w:tcW w:w="646" w:type="pct"/>
            <w:vMerge/>
          </w:tcPr>
          <w:p w:rsidR="00DC666D" w:rsidRPr="00C41566" w:rsidRDefault="00DC666D" w:rsidP="00C41566">
            <w:pPr>
              <w:spacing w:after="0" w:line="360" w:lineRule="auto"/>
              <w:contextualSpacing/>
              <w:rPr>
                <w:rFonts w:ascii="Times New Roman" w:hAnsi="Times New Roman"/>
                <w:b/>
                <w:bCs/>
                <w:sz w:val="24"/>
                <w:szCs w:val="24"/>
              </w:rPr>
            </w:pPr>
          </w:p>
        </w:tc>
      </w:tr>
      <w:tr w:rsidR="00DC666D" w:rsidRPr="00C41566" w:rsidTr="00CC0654">
        <w:trPr>
          <w:trHeight w:val="20"/>
        </w:trPr>
        <w:tc>
          <w:tcPr>
            <w:tcW w:w="835" w:type="pct"/>
            <w:vMerge/>
          </w:tcPr>
          <w:p w:rsidR="00DC666D" w:rsidRPr="00C41566" w:rsidRDefault="00DC666D" w:rsidP="00C41566">
            <w:pPr>
              <w:spacing w:after="0" w:line="360" w:lineRule="auto"/>
              <w:contextualSpacing/>
              <w:rPr>
                <w:rFonts w:ascii="Times New Roman" w:hAnsi="Times New Roman"/>
                <w:b/>
                <w:bCs/>
                <w:sz w:val="24"/>
                <w:szCs w:val="24"/>
              </w:rPr>
            </w:pPr>
          </w:p>
        </w:tc>
        <w:tc>
          <w:tcPr>
            <w:tcW w:w="2852" w:type="pct"/>
          </w:tcPr>
          <w:p w:rsidR="00DC666D" w:rsidRPr="00C41566" w:rsidRDefault="00DC666D" w:rsidP="00C41566">
            <w:pPr>
              <w:spacing w:after="0" w:line="360" w:lineRule="auto"/>
              <w:contextualSpacing/>
              <w:rPr>
                <w:rFonts w:ascii="Times New Roman" w:hAnsi="Times New Roman"/>
                <w:sz w:val="24"/>
                <w:szCs w:val="24"/>
              </w:rPr>
            </w:pPr>
            <w:r w:rsidRPr="00C41566">
              <w:rPr>
                <w:rFonts w:ascii="Times New Roman" w:hAnsi="Times New Roman"/>
                <w:sz w:val="24"/>
                <w:szCs w:val="24"/>
              </w:rPr>
              <w:t>2. Однородные дифференциальные уравнения первого порядка. Линейные однородные уравнения второго порядка с постоянными коэффициентами.</w:t>
            </w:r>
          </w:p>
        </w:tc>
        <w:tc>
          <w:tcPr>
            <w:tcW w:w="667" w:type="pct"/>
            <w:vMerge/>
            <w:vAlign w:val="center"/>
          </w:tcPr>
          <w:p w:rsidR="00DC666D" w:rsidRPr="00434622" w:rsidRDefault="00DC666D" w:rsidP="00C41566">
            <w:pPr>
              <w:spacing w:after="0" w:line="360" w:lineRule="auto"/>
              <w:contextualSpacing/>
              <w:rPr>
                <w:rFonts w:ascii="Times New Roman" w:hAnsi="Times New Roman"/>
                <w:bCs/>
                <w:sz w:val="24"/>
                <w:szCs w:val="24"/>
                <w:highlight w:val="yellow"/>
              </w:rPr>
            </w:pPr>
          </w:p>
        </w:tc>
        <w:tc>
          <w:tcPr>
            <w:tcW w:w="646" w:type="pct"/>
            <w:vMerge/>
          </w:tcPr>
          <w:p w:rsidR="00DC666D" w:rsidRPr="00C41566" w:rsidRDefault="00DC666D" w:rsidP="00C41566">
            <w:pPr>
              <w:spacing w:after="0" w:line="360" w:lineRule="auto"/>
              <w:contextualSpacing/>
              <w:rPr>
                <w:rFonts w:ascii="Times New Roman" w:hAnsi="Times New Roman"/>
                <w:b/>
                <w:bCs/>
                <w:sz w:val="24"/>
                <w:szCs w:val="24"/>
              </w:rPr>
            </w:pPr>
          </w:p>
        </w:tc>
      </w:tr>
      <w:tr w:rsidR="00DC666D" w:rsidRPr="00C41566" w:rsidTr="00CC0654">
        <w:trPr>
          <w:trHeight w:val="20"/>
        </w:trPr>
        <w:tc>
          <w:tcPr>
            <w:tcW w:w="835" w:type="pct"/>
            <w:vMerge/>
          </w:tcPr>
          <w:p w:rsidR="00DC666D" w:rsidRPr="00C41566" w:rsidRDefault="00DC666D" w:rsidP="00C41566">
            <w:pPr>
              <w:spacing w:after="0" w:line="360" w:lineRule="auto"/>
              <w:contextualSpacing/>
              <w:rPr>
                <w:rFonts w:ascii="Times New Roman" w:hAnsi="Times New Roman"/>
                <w:b/>
                <w:bCs/>
                <w:sz w:val="24"/>
                <w:szCs w:val="24"/>
              </w:rPr>
            </w:pPr>
          </w:p>
        </w:tc>
        <w:tc>
          <w:tcPr>
            <w:tcW w:w="2852" w:type="pct"/>
          </w:tcPr>
          <w:p w:rsidR="00DC666D" w:rsidRPr="00C41566" w:rsidRDefault="00DC666D" w:rsidP="00C41566">
            <w:pPr>
              <w:spacing w:after="0" w:line="360" w:lineRule="auto"/>
              <w:contextualSpacing/>
              <w:rPr>
                <w:rFonts w:ascii="Times New Roman" w:hAnsi="Times New Roman"/>
                <w:b/>
                <w:sz w:val="24"/>
                <w:szCs w:val="24"/>
              </w:rPr>
            </w:pPr>
            <w:r w:rsidRPr="00C41566">
              <w:rPr>
                <w:rFonts w:ascii="Times New Roman" w:hAnsi="Times New Roman"/>
                <w:b/>
                <w:bCs/>
                <w:sz w:val="24"/>
                <w:szCs w:val="24"/>
              </w:rPr>
              <w:t>В том числе,  практических занятий и лабораторных работ</w:t>
            </w:r>
          </w:p>
        </w:tc>
        <w:tc>
          <w:tcPr>
            <w:tcW w:w="667" w:type="pct"/>
            <w:vAlign w:val="center"/>
          </w:tcPr>
          <w:p w:rsidR="00DC666D" w:rsidRPr="00434622" w:rsidRDefault="00DC666D" w:rsidP="00C41566">
            <w:pPr>
              <w:spacing w:after="0" w:line="360" w:lineRule="auto"/>
              <w:contextualSpacing/>
              <w:rPr>
                <w:rFonts w:ascii="Times New Roman" w:hAnsi="Times New Roman"/>
                <w:b/>
                <w:bCs/>
                <w:sz w:val="24"/>
                <w:szCs w:val="24"/>
                <w:highlight w:val="yellow"/>
              </w:rPr>
            </w:pPr>
          </w:p>
        </w:tc>
        <w:tc>
          <w:tcPr>
            <w:tcW w:w="646" w:type="pct"/>
            <w:vMerge/>
          </w:tcPr>
          <w:p w:rsidR="00DC666D" w:rsidRPr="00C41566" w:rsidRDefault="00DC666D" w:rsidP="00C41566">
            <w:pPr>
              <w:spacing w:after="0" w:line="360" w:lineRule="auto"/>
              <w:contextualSpacing/>
              <w:rPr>
                <w:rFonts w:ascii="Times New Roman" w:hAnsi="Times New Roman"/>
                <w:b/>
                <w:bCs/>
                <w:sz w:val="24"/>
                <w:szCs w:val="24"/>
              </w:rPr>
            </w:pPr>
          </w:p>
        </w:tc>
      </w:tr>
      <w:tr w:rsidR="00DC666D" w:rsidRPr="00C41566" w:rsidTr="00CC0654">
        <w:trPr>
          <w:trHeight w:val="20"/>
        </w:trPr>
        <w:tc>
          <w:tcPr>
            <w:tcW w:w="835" w:type="pct"/>
            <w:vMerge/>
          </w:tcPr>
          <w:p w:rsidR="00DC666D" w:rsidRPr="00C41566" w:rsidRDefault="00DC666D" w:rsidP="00C41566">
            <w:pPr>
              <w:spacing w:after="0" w:line="360" w:lineRule="auto"/>
              <w:contextualSpacing/>
              <w:rPr>
                <w:rFonts w:ascii="Times New Roman" w:hAnsi="Times New Roman"/>
                <w:b/>
                <w:bCs/>
                <w:sz w:val="24"/>
                <w:szCs w:val="24"/>
              </w:rPr>
            </w:pPr>
          </w:p>
        </w:tc>
        <w:tc>
          <w:tcPr>
            <w:tcW w:w="2852" w:type="pct"/>
          </w:tcPr>
          <w:p w:rsidR="00DC666D" w:rsidRPr="00C41566" w:rsidRDefault="00DC666D" w:rsidP="00C41566">
            <w:pPr>
              <w:spacing w:after="0" w:line="360" w:lineRule="auto"/>
              <w:contextualSpacing/>
              <w:rPr>
                <w:rFonts w:ascii="Times New Roman" w:hAnsi="Times New Roman"/>
                <w:b/>
                <w:sz w:val="24"/>
                <w:szCs w:val="24"/>
              </w:rPr>
            </w:pPr>
            <w:r w:rsidRPr="00C41566">
              <w:rPr>
                <w:rFonts w:ascii="Times New Roman" w:hAnsi="Times New Roman"/>
                <w:b/>
                <w:bCs/>
                <w:sz w:val="24"/>
                <w:szCs w:val="24"/>
              </w:rPr>
              <w:t xml:space="preserve"> Практическое занятие № 3</w:t>
            </w:r>
            <w:r w:rsidRPr="00C41566">
              <w:rPr>
                <w:rFonts w:ascii="Times New Roman" w:hAnsi="Times New Roman"/>
                <w:bCs/>
                <w:sz w:val="24"/>
                <w:szCs w:val="24"/>
              </w:rPr>
              <w:t xml:space="preserve">. </w:t>
            </w:r>
            <w:r w:rsidRPr="00C41566">
              <w:rPr>
                <w:rFonts w:ascii="Times New Roman" w:hAnsi="Times New Roman"/>
                <w:sz w:val="24"/>
                <w:szCs w:val="24"/>
              </w:rPr>
              <w:t>Решениедифференциальных уравнений с разделяющимися переменными; однородных дифференциальных уравнений первого порядка; линейных дифференциальных уравнений первого порядка; линейных однородных уравнений второго порядка с постоянными коэффициентами. Решение прикладных задач</w:t>
            </w:r>
          </w:p>
        </w:tc>
        <w:tc>
          <w:tcPr>
            <w:tcW w:w="667" w:type="pct"/>
            <w:vAlign w:val="center"/>
          </w:tcPr>
          <w:p w:rsidR="00DC666D" w:rsidRPr="00434622" w:rsidRDefault="00DC666D" w:rsidP="00C41566">
            <w:pPr>
              <w:spacing w:after="0" w:line="360" w:lineRule="auto"/>
              <w:contextualSpacing/>
              <w:rPr>
                <w:rFonts w:ascii="Times New Roman" w:hAnsi="Times New Roman"/>
                <w:bCs/>
                <w:sz w:val="24"/>
                <w:szCs w:val="24"/>
                <w:highlight w:val="yellow"/>
              </w:rPr>
            </w:pPr>
          </w:p>
        </w:tc>
        <w:tc>
          <w:tcPr>
            <w:tcW w:w="646" w:type="pct"/>
            <w:vMerge/>
          </w:tcPr>
          <w:p w:rsidR="00DC666D" w:rsidRPr="00C41566" w:rsidRDefault="00DC666D" w:rsidP="00C41566">
            <w:pPr>
              <w:spacing w:after="0" w:line="360" w:lineRule="auto"/>
              <w:contextualSpacing/>
              <w:rPr>
                <w:rFonts w:ascii="Times New Roman" w:hAnsi="Times New Roman"/>
                <w:b/>
                <w:bCs/>
                <w:sz w:val="24"/>
                <w:szCs w:val="24"/>
              </w:rPr>
            </w:pPr>
          </w:p>
        </w:tc>
      </w:tr>
      <w:tr w:rsidR="00DC666D" w:rsidRPr="00C41566" w:rsidTr="00CC0654">
        <w:trPr>
          <w:trHeight w:val="20"/>
        </w:trPr>
        <w:tc>
          <w:tcPr>
            <w:tcW w:w="835" w:type="pct"/>
            <w:vMerge/>
          </w:tcPr>
          <w:p w:rsidR="00DC666D" w:rsidRPr="00C41566" w:rsidRDefault="00DC666D" w:rsidP="00C41566">
            <w:pPr>
              <w:spacing w:after="0" w:line="360" w:lineRule="auto"/>
              <w:contextualSpacing/>
              <w:rPr>
                <w:rFonts w:ascii="Times New Roman" w:hAnsi="Times New Roman"/>
                <w:b/>
                <w:bCs/>
                <w:sz w:val="24"/>
                <w:szCs w:val="24"/>
              </w:rPr>
            </w:pPr>
          </w:p>
        </w:tc>
        <w:tc>
          <w:tcPr>
            <w:tcW w:w="2852" w:type="pct"/>
            <w:shd w:val="clear" w:color="auto" w:fill="auto"/>
          </w:tcPr>
          <w:p w:rsidR="00DC666D" w:rsidRPr="00C41566" w:rsidRDefault="00DC666D"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sz w:val="24"/>
                <w:szCs w:val="24"/>
              </w:rPr>
            </w:pPr>
            <w:r w:rsidRPr="00C41566">
              <w:rPr>
                <w:rFonts w:ascii="Times New Roman" w:hAnsi="Times New Roman"/>
                <w:b/>
                <w:bCs/>
                <w:sz w:val="24"/>
                <w:szCs w:val="24"/>
              </w:rPr>
              <w:t>Практическое занятие № 4</w:t>
            </w:r>
            <w:r w:rsidRPr="00C41566">
              <w:rPr>
                <w:rFonts w:ascii="Times New Roman" w:hAnsi="Times New Roman"/>
                <w:sz w:val="24"/>
                <w:szCs w:val="24"/>
              </w:rPr>
              <w:t>. Решение простейших дифференциальных уравнений линейных относительно частных производных.</w:t>
            </w:r>
          </w:p>
        </w:tc>
        <w:tc>
          <w:tcPr>
            <w:tcW w:w="667" w:type="pct"/>
            <w:vAlign w:val="center"/>
          </w:tcPr>
          <w:p w:rsidR="00DC666D" w:rsidRPr="00434622" w:rsidRDefault="00DC666D" w:rsidP="00C41566">
            <w:pPr>
              <w:spacing w:after="0" w:line="360" w:lineRule="auto"/>
              <w:contextualSpacing/>
              <w:rPr>
                <w:rFonts w:ascii="Times New Roman" w:hAnsi="Times New Roman"/>
                <w:bCs/>
                <w:sz w:val="24"/>
                <w:szCs w:val="24"/>
                <w:highlight w:val="yellow"/>
              </w:rPr>
            </w:pPr>
          </w:p>
        </w:tc>
        <w:tc>
          <w:tcPr>
            <w:tcW w:w="646" w:type="pct"/>
          </w:tcPr>
          <w:p w:rsidR="00DC666D" w:rsidRPr="00C41566" w:rsidRDefault="00DC666D" w:rsidP="00C41566">
            <w:pPr>
              <w:spacing w:after="0" w:line="360" w:lineRule="auto"/>
              <w:contextualSpacing/>
              <w:rPr>
                <w:rFonts w:ascii="Times New Roman" w:hAnsi="Times New Roman"/>
                <w:b/>
                <w:bCs/>
                <w:sz w:val="24"/>
                <w:szCs w:val="24"/>
              </w:rPr>
            </w:pPr>
          </w:p>
        </w:tc>
      </w:tr>
      <w:tr w:rsidR="00DC666D" w:rsidRPr="00C41566" w:rsidTr="00CC0654">
        <w:trPr>
          <w:trHeight w:val="20"/>
        </w:trPr>
        <w:tc>
          <w:tcPr>
            <w:tcW w:w="835" w:type="pct"/>
            <w:vMerge w:val="restart"/>
          </w:tcPr>
          <w:p w:rsidR="00DC666D" w:rsidRPr="00C41566" w:rsidRDefault="00DC666D"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sz w:val="24"/>
                <w:szCs w:val="24"/>
              </w:rPr>
            </w:pPr>
            <w:r w:rsidRPr="00C41566">
              <w:rPr>
                <w:rFonts w:ascii="Times New Roman" w:hAnsi="Times New Roman"/>
                <w:b/>
                <w:bCs/>
                <w:sz w:val="24"/>
                <w:szCs w:val="24"/>
              </w:rPr>
              <w:t>1.3.</w:t>
            </w:r>
            <w:r w:rsidRPr="00C41566">
              <w:rPr>
                <w:rFonts w:ascii="Times New Roman" w:hAnsi="Times New Roman"/>
                <w:b/>
                <w:sz w:val="24"/>
                <w:szCs w:val="24"/>
              </w:rPr>
              <w:t xml:space="preserve"> Ряды</w:t>
            </w:r>
          </w:p>
          <w:p w:rsidR="00DC666D" w:rsidRPr="00C41566" w:rsidRDefault="00DC666D" w:rsidP="00C41566">
            <w:pPr>
              <w:spacing w:after="0" w:line="360" w:lineRule="auto"/>
              <w:contextualSpacing/>
              <w:rPr>
                <w:rFonts w:ascii="Times New Roman" w:hAnsi="Times New Roman"/>
                <w:b/>
                <w:bCs/>
                <w:sz w:val="24"/>
                <w:szCs w:val="24"/>
              </w:rPr>
            </w:pPr>
          </w:p>
        </w:tc>
        <w:tc>
          <w:tcPr>
            <w:tcW w:w="2852" w:type="pct"/>
            <w:shd w:val="clear" w:color="auto" w:fill="auto"/>
          </w:tcPr>
          <w:p w:rsidR="00DC666D" w:rsidRPr="00C41566" w:rsidRDefault="00DC666D"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lastRenderedPageBreak/>
              <w:t>Содержание учебного материала</w:t>
            </w:r>
          </w:p>
        </w:tc>
        <w:tc>
          <w:tcPr>
            <w:tcW w:w="667" w:type="pct"/>
            <w:vAlign w:val="center"/>
          </w:tcPr>
          <w:p w:rsidR="00DC666D" w:rsidRPr="00434622" w:rsidRDefault="00DC666D" w:rsidP="00C41566">
            <w:pPr>
              <w:spacing w:after="0" w:line="360" w:lineRule="auto"/>
              <w:contextualSpacing/>
              <w:rPr>
                <w:rFonts w:ascii="Times New Roman" w:hAnsi="Times New Roman"/>
                <w:b/>
                <w:bCs/>
                <w:sz w:val="24"/>
                <w:szCs w:val="24"/>
                <w:highlight w:val="yellow"/>
              </w:rPr>
            </w:pPr>
          </w:p>
        </w:tc>
        <w:tc>
          <w:tcPr>
            <w:tcW w:w="646" w:type="pct"/>
            <w:vMerge w:val="restart"/>
          </w:tcPr>
          <w:p w:rsidR="00DC666D" w:rsidRPr="00C41566" w:rsidRDefault="00DC666D" w:rsidP="00C4156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sz w:val="24"/>
                <w:szCs w:val="24"/>
              </w:rPr>
            </w:pPr>
            <w:r w:rsidRPr="00C41566">
              <w:rPr>
                <w:rFonts w:ascii="Times New Roman" w:hAnsi="Times New Roman"/>
                <w:sz w:val="24"/>
                <w:szCs w:val="24"/>
              </w:rPr>
              <w:t>ОК1, ОК2, ОК3, ОК7, ОК9, ПК1.1, ПК1.3, ПК1.4, ПК3.2, ПК3.3, ПК4.3</w:t>
            </w:r>
          </w:p>
          <w:p w:rsidR="00DC666D" w:rsidRPr="00C41566" w:rsidRDefault="00DC666D" w:rsidP="00C41566">
            <w:pPr>
              <w:spacing w:after="0" w:line="360" w:lineRule="auto"/>
              <w:contextualSpacing/>
              <w:rPr>
                <w:rFonts w:ascii="Times New Roman" w:hAnsi="Times New Roman"/>
                <w:b/>
                <w:bCs/>
                <w:sz w:val="24"/>
                <w:szCs w:val="24"/>
              </w:rPr>
            </w:pPr>
          </w:p>
        </w:tc>
      </w:tr>
      <w:tr w:rsidR="00DC666D" w:rsidRPr="00C41566" w:rsidTr="00CC0654">
        <w:trPr>
          <w:trHeight w:val="20"/>
        </w:trPr>
        <w:tc>
          <w:tcPr>
            <w:tcW w:w="835" w:type="pct"/>
            <w:vMerge/>
          </w:tcPr>
          <w:p w:rsidR="00DC666D" w:rsidRPr="00C41566" w:rsidRDefault="00DC666D" w:rsidP="00C41566">
            <w:pPr>
              <w:spacing w:after="0" w:line="360" w:lineRule="auto"/>
              <w:contextualSpacing/>
              <w:rPr>
                <w:rFonts w:ascii="Times New Roman" w:hAnsi="Times New Roman"/>
                <w:b/>
                <w:bCs/>
                <w:sz w:val="24"/>
                <w:szCs w:val="24"/>
              </w:rPr>
            </w:pPr>
          </w:p>
        </w:tc>
        <w:tc>
          <w:tcPr>
            <w:tcW w:w="2852" w:type="pct"/>
            <w:shd w:val="clear" w:color="auto" w:fill="auto"/>
          </w:tcPr>
          <w:p w:rsidR="00DC666D" w:rsidRPr="00C41566" w:rsidRDefault="00DC666D"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sz w:val="24"/>
                <w:szCs w:val="24"/>
              </w:rPr>
            </w:pPr>
            <w:r w:rsidRPr="00C41566">
              <w:rPr>
                <w:rFonts w:ascii="Times New Roman" w:hAnsi="Times New Roman"/>
                <w:sz w:val="24"/>
                <w:szCs w:val="24"/>
              </w:rPr>
              <w:t xml:space="preserve">1. Числовые ряды. Сходимость и расходимость числовых рядов. Признак сходимости Даламбера. </w:t>
            </w:r>
          </w:p>
        </w:tc>
        <w:tc>
          <w:tcPr>
            <w:tcW w:w="667" w:type="pct"/>
            <w:vMerge w:val="restart"/>
            <w:vAlign w:val="center"/>
          </w:tcPr>
          <w:p w:rsidR="00DC666D" w:rsidRPr="00434622" w:rsidRDefault="00DC666D" w:rsidP="00C41566">
            <w:pPr>
              <w:spacing w:after="0" w:line="360" w:lineRule="auto"/>
              <w:contextualSpacing/>
              <w:rPr>
                <w:rFonts w:ascii="Times New Roman" w:hAnsi="Times New Roman"/>
                <w:bCs/>
                <w:sz w:val="24"/>
                <w:szCs w:val="24"/>
                <w:highlight w:val="yellow"/>
              </w:rPr>
            </w:pPr>
          </w:p>
        </w:tc>
        <w:tc>
          <w:tcPr>
            <w:tcW w:w="646" w:type="pct"/>
            <w:vMerge/>
          </w:tcPr>
          <w:p w:rsidR="00DC666D" w:rsidRPr="00C41566" w:rsidRDefault="00DC666D" w:rsidP="00C41566">
            <w:pPr>
              <w:spacing w:after="0" w:line="360" w:lineRule="auto"/>
              <w:contextualSpacing/>
              <w:rPr>
                <w:rFonts w:ascii="Times New Roman" w:hAnsi="Times New Roman"/>
                <w:b/>
                <w:bCs/>
                <w:sz w:val="24"/>
                <w:szCs w:val="24"/>
              </w:rPr>
            </w:pPr>
          </w:p>
        </w:tc>
      </w:tr>
      <w:tr w:rsidR="00DC666D" w:rsidRPr="00C41566" w:rsidTr="00CC0654">
        <w:trPr>
          <w:trHeight w:val="20"/>
        </w:trPr>
        <w:tc>
          <w:tcPr>
            <w:tcW w:w="835" w:type="pct"/>
            <w:vMerge/>
          </w:tcPr>
          <w:p w:rsidR="00DC666D" w:rsidRPr="00C41566" w:rsidRDefault="00DC666D" w:rsidP="00C41566">
            <w:pPr>
              <w:spacing w:after="0" w:line="360" w:lineRule="auto"/>
              <w:contextualSpacing/>
              <w:rPr>
                <w:rFonts w:ascii="Times New Roman" w:hAnsi="Times New Roman"/>
                <w:b/>
                <w:bCs/>
                <w:sz w:val="24"/>
                <w:szCs w:val="24"/>
              </w:rPr>
            </w:pPr>
          </w:p>
        </w:tc>
        <w:tc>
          <w:tcPr>
            <w:tcW w:w="2852" w:type="pct"/>
            <w:shd w:val="clear" w:color="auto" w:fill="auto"/>
          </w:tcPr>
          <w:p w:rsidR="00DC666D" w:rsidRPr="00C41566" w:rsidRDefault="00DC666D"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sz w:val="24"/>
                <w:szCs w:val="24"/>
              </w:rPr>
            </w:pPr>
            <w:r w:rsidRPr="00C41566">
              <w:rPr>
                <w:rFonts w:ascii="Times New Roman" w:hAnsi="Times New Roman"/>
                <w:sz w:val="24"/>
                <w:szCs w:val="24"/>
              </w:rPr>
              <w:t>2. Знакопеременные ряды. Абсолютная и условная сходимость рядов.</w:t>
            </w:r>
          </w:p>
        </w:tc>
        <w:tc>
          <w:tcPr>
            <w:tcW w:w="667" w:type="pct"/>
            <w:vMerge/>
            <w:vAlign w:val="center"/>
          </w:tcPr>
          <w:p w:rsidR="00DC666D" w:rsidRPr="00434622" w:rsidRDefault="00DC666D" w:rsidP="00C41566">
            <w:pPr>
              <w:spacing w:after="0" w:line="360" w:lineRule="auto"/>
              <w:contextualSpacing/>
              <w:rPr>
                <w:rFonts w:ascii="Times New Roman" w:hAnsi="Times New Roman"/>
                <w:bCs/>
                <w:sz w:val="24"/>
                <w:szCs w:val="24"/>
                <w:highlight w:val="yellow"/>
              </w:rPr>
            </w:pPr>
          </w:p>
        </w:tc>
        <w:tc>
          <w:tcPr>
            <w:tcW w:w="646" w:type="pct"/>
            <w:vMerge/>
          </w:tcPr>
          <w:p w:rsidR="00DC666D" w:rsidRPr="00C41566" w:rsidRDefault="00DC666D" w:rsidP="00C41566">
            <w:pPr>
              <w:spacing w:after="0" w:line="360" w:lineRule="auto"/>
              <w:contextualSpacing/>
              <w:rPr>
                <w:rFonts w:ascii="Times New Roman" w:hAnsi="Times New Roman"/>
                <w:b/>
                <w:bCs/>
                <w:sz w:val="24"/>
                <w:szCs w:val="24"/>
              </w:rPr>
            </w:pPr>
          </w:p>
        </w:tc>
      </w:tr>
      <w:tr w:rsidR="00DC666D" w:rsidRPr="00C41566" w:rsidTr="00CC0654">
        <w:trPr>
          <w:trHeight w:val="20"/>
        </w:trPr>
        <w:tc>
          <w:tcPr>
            <w:tcW w:w="835" w:type="pct"/>
            <w:vMerge/>
          </w:tcPr>
          <w:p w:rsidR="00DC666D" w:rsidRPr="00C41566" w:rsidRDefault="00DC666D" w:rsidP="00C41566">
            <w:pPr>
              <w:spacing w:after="0" w:line="360" w:lineRule="auto"/>
              <w:contextualSpacing/>
              <w:rPr>
                <w:rFonts w:ascii="Times New Roman" w:hAnsi="Times New Roman"/>
                <w:b/>
                <w:bCs/>
                <w:sz w:val="24"/>
                <w:szCs w:val="24"/>
              </w:rPr>
            </w:pPr>
          </w:p>
        </w:tc>
        <w:tc>
          <w:tcPr>
            <w:tcW w:w="2852" w:type="pct"/>
            <w:shd w:val="clear" w:color="auto" w:fill="auto"/>
          </w:tcPr>
          <w:p w:rsidR="00DC666D" w:rsidRPr="00C41566" w:rsidRDefault="00DC666D"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sz w:val="24"/>
                <w:szCs w:val="24"/>
              </w:rPr>
            </w:pPr>
            <w:r w:rsidRPr="00C41566">
              <w:rPr>
                <w:rFonts w:ascii="Times New Roman" w:hAnsi="Times New Roman"/>
                <w:sz w:val="24"/>
                <w:szCs w:val="24"/>
              </w:rPr>
              <w:t>3. Функциональные ряды. Степенные ряды. Разложение элементарных функций в ряд Маклорена.</w:t>
            </w:r>
          </w:p>
        </w:tc>
        <w:tc>
          <w:tcPr>
            <w:tcW w:w="667" w:type="pct"/>
            <w:vMerge/>
            <w:vAlign w:val="center"/>
          </w:tcPr>
          <w:p w:rsidR="00DC666D" w:rsidRPr="00434622" w:rsidRDefault="00DC666D" w:rsidP="00C41566">
            <w:pPr>
              <w:spacing w:after="0" w:line="360" w:lineRule="auto"/>
              <w:contextualSpacing/>
              <w:rPr>
                <w:rFonts w:ascii="Times New Roman" w:hAnsi="Times New Roman"/>
                <w:bCs/>
                <w:sz w:val="24"/>
                <w:szCs w:val="24"/>
                <w:highlight w:val="yellow"/>
              </w:rPr>
            </w:pPr>
          </w:p>
        </w:tc>
        <w:tc>
          <w:tcPr>
            <w:tcW w:w="646" w:type="pct"/>
            <w:vMerge/>
          </w:tcPr>
          <w:p w:rsidR="00DC666D" w:rsidRPr="00C41566" w:rsidRDefault="00DC666D" w:rsidP="00C41566">
            <w:pPr>
              <w:spacing w:after="0" w:line="360" w:lineRule="auto"/>
              <w:contextualSpacing/>
              <w:rPr>
                <w:rFonts w:ascii="Times New Roman" w:hAnsi="Times New Roman"/>
                <w:b/>
                <w:bCs/>
                <w:sz w:val="24"/>
                <w:szCs w:val="24"/>
              </w:rPr>
            </w:pPr>
          </w:p>
        </w:tc>
      </w:tr>
      <w:tr w:rsidR="00DC666D" w:rsidRPr="00C41566" w:rsidTr="00CC0654">
        <w:trPr>
          <w:trHeight w:val="20"/>
        </w:trPr>
        <w:tc>
          <w:tcPr>
            <w:tcW w:w="835" w:type="pct"/>
            <w:vMerge/>
          </w:tcPr>
          <w:p w:rsidR="00DC666D" w:rsidRPr="00C41566" w:rsidRDefault="00DC666D" w:rsidP="00C41566">
            <w:pPr>
              <w:spacing w:after="0" w:line="360" w:lineRule="auto"/>
              <w:contextualSpacing/>
              <w:rPr>
                <w:rFonts w:ascii="Times New Roman" w:hAnsi="Times New Roman"/>
                <w:b/>
                <w:bCs/>
                <w:sz w:val="24"/>
                <w:szCs w:val="24"/>
              </w:rPr>
            </w:pPr>
          </w:p>
        </w:tc>
        <w:tc>
          <w:tcPr>
            <w:tcW w:w="2852" w:type="pct"/>
            <w:shd w:val="clear" w:color="auto" w:fill="auto"/>
          </w:tcPr>
          <w:p w:rsidR="00DC666D" w:rsidRPr="00C41566" w:rsidRDefault="00DC666D"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sz w:val="24"/>
                <w:szCs w:val="24"/>
              </w:rPr>
            </w:pPr>
            <w:r w:rsidRPr="00C41566">
              <w:rPr>
                <w:rFonts w:ascii="Times New Roman" w:hAnsi="Times New Roman"/>
                <w:b/>
                <w:bCs/>
                <w:sz w:val="24"/>
                <w:szCs w:val="24"/>
              </w:rPr>
              <w:t>В том числе,  практических занятий и лабораторных работ</w:t>
            </w:r>
          </w:p>
        </w:tc>
        <w:tc>
          <w:tcPr>
            <w:tcW w:w="667" w:type="pct"/>
            <w:vAlign w:val="center"/>
          </w:tcPr>
          <w:p w:rsidR="00DC666D" w:rsidRPr="00434622" w:rsidRDefault="00DC666D" w:rsidP="00C41566">
            <w:pPr>
              <w:spacing w:after="0" w:line="360" w:lineRule="auto"/>
              <w:contextualSpacing/>
              <w:rPr>
                <w:rFonts w:ascii="Times New Roman" w:hAnsi="Times New Roman"/>
                <w:b/>
                <w:bCs/>
                <w:sz w:val="24"/>
                <w:szCs w:val="24"/>
                <w:highlight w:val="yellow"/>
              </w:rPr>
            </w:pPr>
          </w:p>
        </w:tc>
        <w:tc>
          <w:tcPr>
            <w:tcW w:w="646" w:type="pct"/>
            <w:vMerge/>
          </w:tcPr>
          <w:p w:rsidR="00DC666D" w:rsidRPr="00C41566" w:rsidRDefault="00DC666D" w:rsidP="00C41566">
            <w:pPr>
              <w:spacing w:after="0" w:line="360" w:lineRule="auto"/>
              <w:contextualSpacing/>
              <w:rPr>
                <w:rFonts w:ascii="Times New Roman" w:hAnsi="Times New Roman"/>
                <w:b/>
                <w:bCs/>
                <w:sz w:val="24"/>
                <w:szCs w:val="24"/>
              </w:rPr>
            </w:pPr>
          </w:p>
        </w:tc>
      </w:tr>
      <w:tr w:rsidR="00DC666D" w:rsidRPr="00C41566" w:rsidTr="00CC0654">
        <w:trPr>
          <w:trHeight w:val="20"/>
        </w:trPr>
        <w:tc>
          <w:tcPr>
            <w:tcW w:w="835" w:type="pct"/>
            <w:vMerge/>
          </w:tcPr>
          <w:p w:rsidR="00DC666D" w:rsidRPr="00C41566" w:rsidRDefault="00DC666D" w:rsidP="00C41566">
            <w:pPr>
              <w:spacing w:after="0" w:line="360" w:lineRule="auto"/>
              <w:contextualSpacing/>
              <w:rPr>
                <w:rFonts w:ascii="Times New Roman" w:hAnsi="Times New Roman"/>
                <w:b/>
                <w:bCs/>
                <w:sz w:val="24"/>
                <w:szCs w:val="24"/>
              </w:rPr>
            </w:pPr>
          </w:p>
        </w:tc>
        <w:tc>
          <w:tcPr>
            <w:tcW w:w="2852" w:type="pct"/>
            <w:shd w:val="clear" w:color="auto" w:fill="auto"/>
          </w:tcPr>
          <w:p w:rsidR="00DC666D" w:rsidRPr="00C41566" w:rsidRDefault="00DC666D" w:rsidP="00C41566">
            <w:pPr>
              <w:spacing w:after="0" w:line="360" w:lineRule="auto"/>
              <w:ind w:right="-11"/>
              <w:contextualSpacing/>
              <w:jc w:val="both"/>
              <w:rPr>
                <w:rFonts w:ascii="Times New Roman" w:hAnsi="Times New Roman"/>
                <w:sz w:val="24"/>
                <w:szCs w:val="24"/>
              </w:rPr>
            </w:pPr>
            <w:r w:rsidRPr="00C41566">
              <w:rPr>
                <w:rFonts w:ascii="Times New Roman" w:hAnsi="Times New Roman"/>
                <w:b/>
                <w:bCs/>
                <w:sz w:val="24"/>
                <w:szCs w:val="24"/>
              </w:rPr>
              <w:t xml:space="preserve">Практическое занятие №5. </w:t>
            </w:r>
            <w:r w:rsidRPr="00C41566">
              <w:rPr>
                <w:rFonts w:ascii="Times New Roman" w:hAnsi="Times New Roman"/>
                <w:sz w:val="24"/>
                <w:szCs w:val="24"/>
              </w:rPr>
              <w:t>Определение сходимости рядов  по признаку Даламбера. Определение сходимости знакопеременных рядов. Разложение функций в ряд Маклорена.</w:t>
            </w:r>
          </w:p>
        </w:tc>
        <w:tc>
          <w:tcPr>
            <w:tcW w:w="667" w:type="pct"/>
            <w:vAlign w:val="center"/>
          </w:tcPr>
          <w:p w:rsidR="00DC666D" w:rsidRPr="00434622" w:rsidRDefault="00DC666D" w:rsidP="00C41566">
            <w:pPr>
              <w:spacing w:after="0" w:line="360" w:lineRule="auto"/>
              <w:contextualSpacing/>
              <w:rPr>
                <w:rFonts w:ascii="Times New Roman" w:hAnsi="Times New Roman"/>
                <w:bCs/>
                <w:sz w:val="24"/>
                <w:szCs w:val="24"/>
                <w:highlight w:val="yellow"/>
              </w:rPr>
            </w:pPr>
          </w:p>
        </w:tc>
        <w:tc>
          <w:tcPr>
            <w:tcW w:w="646" w:type="pct"/>
            <w:vMerge/>
          </w:tcPr>
          <w:p w:rsidR="00DC666D" w:rsidRPr="00C41566" w:rsidRDefault="00DC666D" w:rsidP="00C41566">
            <w:pPr>
              <w:spacing w:after="0" w:line="360" w:lineRule="auto"/>
              <w:contextualSpacing/>
              <w:rPr>
                <w:rFonts w:ascii="Times New Roman" w:hAnsi="Times New Roman"/>
                <w:b/>
                <w:bCs/>
                <w:sz w:val="24"/>
                <w:szCs w:val="24"/>
              </w:rPr>
            </w:pPr>
          </w:p>
        </w:tc>
      </w:tr>
      <w:tr w:rsidR="00DC666D" w:rsidRPr="00C41566" w:rsidTr="00CC0654">
        <w:trPr>
          <w:trHeight w:val="20"/>
        </w:trPr>
        <w:tc>
          <w:tcPr>
            <w:tcW w:w="835" w:type="pct"/>
            <w:vMerge w:val="restart"/>
          </w:tcPr>
          <w:p w:rsidR="00DC666D" w:rsidRPr="00C41566" w:rsidRDefault="00DC666D" w:rsidP="00C41566">
            <w:pPr>
              <w:spacing w:after="0" w:line="360" w:lineRule="auto"/>
              <w:contextualSpacing/>
              <w:rPr>
                <w:rFonts w:ascii="Times New Roman" w:hAnsi="Times New Roman"/>
                <w:b/>
                <w:bCs/>
                <w:sz w:val="24"/>
                <w:szCs w:val="24"/>
              </w:rPr>
            </w:pPr>
            <w:r w:rsidRPr="00C41566">
              <w:rPr>
                <w:rFonts w:ascii="Times New Roman" w:hAnsi="Times New Roman"/>
                <w:b/>
                <w:sz w:val="24"/>
                <w:szCs w:val="24"/>
              </w:rPr>
              <w:t>Тема 2.</w:t>
            </w:r>
            <w:r w:rsidRPr="00C41566">
              <w:rPr>
                <w:rFonts w:ascii="Times New Roman" w:hAnsi="Times New Roman"/>
                <w:b/>
                <w:bCs/>
                <w:sz w:val="24"/>
                <w:szCs w:val="24"/>
              </w:rPr>
              <w:t xml:space="preserve"> Основы дискретной математики</w:t>
            </w:r>
          </w:p>
        </w:tc>
        <w:tc>
          <w:tcPr>
            <w:tcW w:w="2852" w:type="pct"/>
            <w:shd w:val="clear" w:color="auto" w:fill="auto"/>
          </w:tcPr>
          <w:p w:rsidR="00DC666D" w:rsidRPr="00C41566" w:rsidRDefault="00DC666D"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Содержание учебного материала</w:t>
            </w:r>
          </w:p>
        </w:tc>
        <w:tc>
          <w:tcPr>
            <w:tcW w:w="667" w:type="pct"/>
            <w:vAlign w:val="center"/>
          </w:tcPr>
          <w:p w:rsidR="00DC666D" w:rsidRPr="00434622" w:rsidRDefault="00DC666D" w:rsidP="00C41566">
            <w:pPr>
              <w:spacing w:after="0" w:line="360" w:lineRule="auto"/>
              <w:contextualSpacing/>
              <w:rPr>
                <w:rFonts w:ascii="Times New Roman" w:hAnsi="Times New Roman"/>
                <w:b/>
                <w:bCs/>
                <w:sz w:val="24"/>
                <w:szCs w:val="24"/>
                <w:highlight w:val="yellow"/>
              </w:rPr>
            </w:pPr>
          </w:p>
        </w:tc>
        <w:tc>
          <w:tcPr>
            <w:tcW w:w="646" w:type="pct"/>
            <w:vMerge w:val="restart"/>
          </w:tcPr>
          <w:p w:rsidR="00DC666D" w:rsidRPr="00C41566" w:rsidRDefault="00DC666D" w:rsidP="00C4156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sz w:val="24"/>
                <w:szCs w:val="24"/>
              </w:rPr>
            </w:pPr>
            <w:r w:rsidRPr="00C41566">
              <w:rPr>
                <w:rFonts w:ascii="Times New Roman" w:hAnsi="Times New Roman"/>
                <w:sz w:val="24"/>
                <w:szCs w:val="24"/>
              </w:rPr>
              <w:t>ОК1, ОК2, ОК3, ОК7, ОК9, ПК1.1, ПК1.3, ПК1.4, ПК3.2, ПК3.3, ПК4.3</w:t>
            </w:r>
          </w:p>
          <w:p w:rsidR="00DC666D" w:rsidRPr="00C41566" w:rsidRDefault="00DC666D" w:rsidP="00C41566">
            <w:pPr>
              <w:spacing w:after="0" w:line="360" w:lineRule="auto"/>
              <w:contextualSpacing/>
              <w:rPr>
                <w:rFonts w:ascii="Times New Roman" w:hAnsi="Times New Roman"/>
                <w:b/>
                <w:bCs/>
                <w:sz w:val="24"/>
                <w:szCs w:val="24"/>
              </w:rPr>
            </w:pPr>
          </w:p>
        </w:tc>
      </w:tr>
      <w:tr w:rsidR="00DC666D" w:rsidRPr="00C41566" w:rsidTr="00CC0654">
        <w:trPr>
          <w:trHeight w:val="20"/>
        </w:trPr>
        <w:tc>
          <w:tcPr>
            <w:tcW w:w="835" w:type="pct"/>
            <w:vMerge/>
          </w:tcPr>
          <w:p w:rsidR="00DC666D" w:rsidRPr="00C41566" w:rsidRDefault="00DC666D" w:rsidP="00C41566">
            <w:pPr>
              <w:spacing w:after="0" w:line="360" w:lineRule="auto"/>
              <w:contextualSpacing/>
              <w:rPr>
                <w:rFonts w:ascii="Times New Roman" w:hAnsi="Times New Roman"/>
                <w:b/>
                <w:bCs/>
                <w:sz w:val="24"/>
                <w:szCs w:val="24"/>
              </w:rPr>
            </w:pPr>
          </w:p>
        </w:tc>
        <w:tc>
          <w:tcPr>
            <w:tcW w:w="2852" w:type="pct"/>
            <w:shd w:val="clear" w:color="auto" w:fill="auto"/>
          </w:tcPr>
          <w:p w:rsidR="00DC666D" w:rsidRPr="00C41566" w:rsidRDefault="00DC666D" w:rsidP="00C41566">
            <w:pPr>
              <w:spacing w:after="0" w:line="360" w:lineRule="auto"/>
              <w:contextualSpacing/>
              <w:rPr>
                <w:rFonts w:ascii="Times New Roman" w:hAnsi="Times New Roman"/>
                <w:sz w:val="24"/>
                <w:szCs w:val="24"/>
              </w:rPr>
            </w:pPr>
            <w:r w:rsidRPr="00C41566">
              <w:rPr>
                <w:rFonts w:ascii="Times New Roman" w:hAnsi="Times New Roman"/>
                <w:bCs/>
                <w:sz w:val="24"/>
                <w:szCs w:val="24"/>
              </w:rPr>
              <w:t xml:space="preserve">1. </w:t>
            </w:r>
            <w:r w:rsidRPr="00C41566">
              <w:rPr>
                <w:rFonts w:ascii="Times New Roman" w:hAnsi="Times New Roman"/>
                <w:sz w:val="24"/>
                <w:szCs w:val="24"/>
              </w:rPr>
              <w:t>Элементы и множества. Задание множеств. Операции над множествами. Свойства операций над множествами. Отношения. Свойства отношений.</w:t>
            </w:r>
          </w:p>
        </w:tc>
        <w:tc>
          <w:tcPr>
            <w:tcW w:w="667" w:type="pct"/>
            <w:vMerge w:val="restart"/>
            <w:vAlign w:val="center"/>
          </w:tcPr>
          <w:p w:rsidR="00DC666D" w:rsidRPr="00434622" w:rsidRDefault="00DC666D" w:rsidP="00C41566">
            <w:pPr>
              <w:spacing w:after="0" w:line="360" w:lineRule="auto"/>
              <w:contextualSpacing/>
              <w:rPr>
                <w:rFonts w:ascii="Times New Roman" w:hAnsi="Times New Roman"/>
                <w:bCs/>
                <w:sz w:val="24"/>
                <w:szCs w:val="24"/>
                <w:highlight w:val="yellow"/>
              </w:rPr>
            </w:pPr>
          </w:p>
        </w:tc>
        <w:tc>
          <w:tcPr>
            <w:tcW w:w="646" w:type="pct"/>
            <w:vMerge/>
          </w:tcPr>
          <w:p w:rsidR="00DC666D" w:rsidRPr="00C41566" w:rsidRDefault="00DC666D" w:rsidP="00C41566">
            <w:pPr>
              <w:spacing w:after="0" w:line="360" w:lineRule="auto"/>
              <w:contextualSpacing/>
              <w:rPr>
                <w:rFonts w:ascii="Times New Roman" w:hAnsi="Times New Roman"/>
                <w:b/>
                <w:bCs/>
                <w:sz w:val="24"/>
                <w:szCs w:val="24"/>
              </w:rPr>
            </w:pPr>
          </w:p>
        </w:tc>
      </w:tr>
      <w:tr w:rsidR="00DC666D" w:rsidRPr="00C41566" w:rsidTr="00CC0654">
        <w:trPr>
          <w:trHeight w:val="20"/>
        </w:trPr>
        <w:tc>
          <w:tcPr>
            <w:tcW w:w="835" w:type="pct"/>
            <w:vMerge/>
          </w:tcPr>
          <w:p w:rsidR="00DC666D" w:rsidRPr="00C41566" w:rsidRDefault="00DC666D" w:rsidP="00C41566">
            <w:pPr>
              <w:spacing w:after="0" w:line="360" w:lineRule="auto"/>
              <w:contextualSpacing/>
              <w:rPr>
                <w:rFonts w:ascii="Times New Roman" w:hAnsi="Times New Roman"/>
                <w:b/>
                <w:bCs/>
                <w:sz w:val="24"/>
                <w:szCs w:val="24"/>
              </w:rPr>
            </w:pPr>
          </w:p>
        </w:tc>
        <w:tc>
          <w:tcPr>
            <w:tcW w:w="2852" w:type="pct"/>
            <w:shd w:val="clear" w:color="auto" w:fill="auto"/>
          </w:tcPr>
          <w:p w:rsidR="00DC666D" w:rsidRPr="00C41566" w:rsidRDefault="00DC666D"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41566">
              <w:rPr>
                <w:rFonts w:ascii="Times New Roman" w:hAnsi="Times New Roman"/>
                <w:bCs/>
                <w:sz w:val="24"/>
                <w:szCs w:val="24"/>
              </w:rPr>
              <w:t xml:space="preserve">2. </w:t>
            </w:r>
            <w:r w:rsidRPr="00C41566">
              <w:rPr>
                <w:rFonts w:ascii="Times New Roman" w:hAnsi="Times New Roman"/>
                <w:sz w:val="24"/>
                <w:szCs w:val="24"/>
              </w:rPr>
              <w:t xml:space="preserve">Графы. Основные определения. Элементы графов. </w:t>
            </w:r>
          </w:p>
        </w:tc>
        <w:tc>
          <w:tcPr>
            <w:tcW w:w="667" w:type="pct"/>
            <w:vMerge/>
            <w:vAlign w:val="center"/>
          </w:tcPr>
          <w:p w:rsidR="00DC666D" w:rsidRPr="00434622" w:rsidRDefault="00DC666D" w:rsidP="00C41566">
            <w:pPr>
              <w:spacing w:after="0" w:line="360" w:lineRule="auto"/>
              <w:contextualSpacing/>
              <w:rPr>
                <w:rFonts w:ascii="Times New Roman" w:hAnsi="Times New Roman"/>
                <w:bCs/>
                <w:sz w:val="24"/>
                <w:szCs w:val="24"/>
                <w:highlight w:val="yellow"/>
              </w:rPr>
            </w:pPr>
          </w:p>
        </w:tc>
        <w:tc>
          <w:tcPr>
            <w:tcW w:w="646" w:type="pct"/>
            <w:vMerge/>
          </w:tcPr>
          <w:p w:rsidR="00DC666D" w:rsidRPr="00C41566" w:rsidRDefault="00DC666D" w:rsidP="00C41566">
            <w:pPr>
              <w:spacing w:after="0" w:line="360" w:lineRule="auto"/>
              <w:contextualSpacing/>
              <w:rPr>
                <w:rFonts w:ascii="Times New Roman" w:hAnsi="Times New Roman"/>
                <w:b/>
                <w:bCs/>
                <w:sz w:val="24"/>
                <w:szCs w:val="24"/>
              </w:rPr>
            </w:pPr>
          </w:p>
        </w:tc>
      </w:tr>
      <w:tr w:rsidR="00DC666D" w:rsidRPr="00C41566" w:rsidTr="00CC0654">
        <w:trPr>
          <w:trHeight w:val="20"/>
        </w:trPr>
        <w:tc>
          <w:tcPr>
            <w:tcW w:w="835" w:type="pct"/>
            <w:vMerge/>
          </w:tcPr>
          <w:p w:rsidR="00DC666D" w:rsidRPr="00C41566" w:rsidRDefault="00DC666D" w:rsidP="00C41566">
            <w:pPr>
              <w:spacing w:after="0" w:line="360" w:lineRule="auto"/>
              <w:contextualSpacing/>
              <w:rPr>
                <w:rFonts w:ascii="Times New Roman" w:hAnsi="Times New Roman"/>
                <w:b/>
                <w:bCs/>
                <w:sz w:val="24"/>
                <w:szCs w:val="24"/>
              </w:rPr>
            </w:pPr>
          </w:p>
        </w:tc>
        <w:tc>
          <w:tcPr>
            <w:tcW w:w="2852" w:type="pct"/>
            <w:shd w:val="clear" w:color="auto" w:fill="auto"/>
          </w:tcPr>
          <w:p w:rsidR="00DC666D" w:rsidRPr="00C41566" w:rsidRDefault="00DC666D"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41566">
              <w:rPr>
                <w:rFonts w:ascii="Times New Roman" w:hAnsi="Times New Roman"/>
                <w:bCs/>
                <w:sz w:val="24"/>
                <w:szCs w:val="24"/>
              </w:rPr>
              <w:t xml:space="preserve">3. </w:t>
            </w:r>
            <w:r w:rsidRPr="00C41566">
              <w:rPr>
                <w:rFonts w:ascii="Times New Roman" w:hAnsi="Times New Roman"/>
                <w:sz w:val="24"/>
                <w:szCs w:val="24"/>
              </w:rPr>
              <w:t>Виды графов и операции над ними.</w:t>
            </w:r>
          </w:p>
        </w:tc>
        <w:tc>
          <w:tcPr>
            <w:tcW w:w="667" w:type="pct"/>
            <w:vMerge/>
            <w:vAlign w:val="center"/>
          </w:tcPr>
          <w:p w:rsidR="00DC666D" w:rsidRPr="00434622" w:rsidRDefault="00DC666D" w:rsidP="00C41566">
            <w:pPr>
              <w:spacing w:after="0" w:line="360" w:lineRule="auto"/>
              <w:contextualSpacing/>
              <w:rPr>
                <w:rFonts w:ascii="Times New Roman" w:hAnsi="Times New Roman"/>
                <w:bCs/>
                <w:sz w:val="24"/>
                <w:szCs w:val="24"/>
                <w:highlight w:val="yellow"/>
              </w:rPr>
            </w:pPr>
          </w:p>
        </w:tc>
        <w:tc>
          <w:tcPr>
            <w:tcW w:w="646" w:type="pct"/>
            <w:vMerge/>
          </w:tcPr>
          <w:p w:rsidR="00DC666D" w:rsidRPr="00C41566" w:rsidRDefault="00DC666D" w:rsidP="00C41566">
            <w:pPr>
              <w:spacing w:after="0" w:line="360" w:lineRule="auto"/>
              <w:contextualSpacing/>
              <w:rPr>
                <w:rFonts w:ascii="Times New Roman" w:hAnsi="Times New Roman"/>
                <w:b/>
                <w:bCs/>
                <w:sz w:val="24"/>
                <w:szCs w:val="24"/>
              </w:rPr>
            </w:pPr>
          </w:p>
        </w:tc>
      </w:tr>
      <w:tr w:rsidR="00DC666D" w:rsidRPr="00C41566" w:rsidTr="00CC0654">
        <w:trPr>
          <w:trHeight w:val="20"/>
        </w:trPr>
        <w:tc>
          <w:tcPr>
            <w:tcW w:w="3686" w:type="pct"/>
            <w:gridSpan w:val="2"/>
          </w:tcPr>
          <w:p w:rsidR="00DC666D" w:rsidRPr="00C41566" w:rsidRDefault="00DC666D"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r w:rsidRPr="00C41566">
              <w:rPr>
                <w:rFonts w:ascii="Times New Roman" w:hAnsi="Times New Roman"/>
                <w:b/>
                <w:bCs/>
                <w:sz w:val="24"/>
                <w:szCs w:val="24"/>
              </w:rPr>
              <w:t>Тема 3. Основы теории вероятностей и математической статистики</w:t>
            </w:r>
          </w:p>
          <w:p w:rsidR="00DC666D" w:rsidRPr="00C41566" w:rsidRDefault="00DC666D"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p>
        </w:tc>
        <w:tc>
          <w:tcPr>
            <w:tcW w:w="667" w:type="pct"/>
            <w:vAlign w:val="center"/>
          </w:tcPr>
          <w:p w:rsidR="00DC666D" w:rsidRPr="00434622" w:rsidRDefault="00DC666D" w:rsidP="00C41566">
            <w:pPr>
              <w:spacing w:after="0" w:line="360" w:lineRule="auto"/>
              <w:contextualSpacing/>
              <w:rPr>
                <w:rFonts w:ascii="Times New Roman" w:hAnsi="Times New Roman"/>
                <w:b/>
                <w:bCs/>
                <w:sz w:val="24"/>
                <w:szCs w:val="24"/>
                <w:highlight w:val="yellow"/>
              </w:rPr>
            </w:pPr>
          </w:p>
        </w:tc>
        <w:tc>
          <w:tcPr>
            <w:tcW w:w="646" w:type="pct"/>
          </w:tcPr>
          <w:p w:rsidR="00DC666D" w:rsidRPr="00C41566" w:rsidRDefault="00DC666D" w:rsidP="00C41566">
            <w:pPr>
              <w:spacing w:after="0" w:line="360" w:lineRule="auto"/>
              <w:contextualSpacing/>
              <w:rPr>
                <w:rFonts w:ascii="Times New Roman" w:hAnsi="Times New Roman"/>
                <w:b/>
                <w:bCs/>
                <w:sz w:val="24"/>
                <w:szCs w:val="24"/>
              </w:rPr>
            </w:pPr>
          </w:p>
        </w:tc>
      </w:tr>
      <w:tr w:rsidR="00DC666D" w:rsidRPr="00C41566" w:rsidTr="00CC0654">
        <w:trPr>
          <w:trHeight w:val="20"/>
        </w:trPr>
        <w:tc>
          <w:tcPr>
            <w:tcW w:w="835" w:type="pct"/>
            <w:vMerge w:val="restart"/>
          </w:tcPr>
          <w:p w:rsidR="00DC666D" w:rsidRPr="00C41566" w:rsidRDefault="00DC666D" w:rsidP="00C41566">
            <w:pPr>
              <w:spacing w:after="0" w:line="360" w:lineRule="auto"/>
              <w:ind w:right="-10"/>
              <w:contextualSpacing/>
              <w:rPr>
                <w:rFonts w:ascii="Times New Roman" w:hAnsi="Times New Roman"/>
                <w:b/>
                <w:sz w:val="24"/>
                <w:szCs w:val="24"/>
              </w:rPr>
            </w:pPr>
            <w:r w:rsidRPr="00C41566">
              <w:rPr>
                <w:rFonts w:ascii="Times New Roman" w:hAnsi="Times New Roman"/>
                <w:b/>
                <w:sz w:val="24"/>
                <w:szCs w:val="24"/>
              </w:rPr>
              <w:t xml:space="preserve"> 3.1. Вероятность. Теорема сложения вероятностей</w:t>
            </w:r>
          </w:p>
          <w:p w:rsidR="00DC666D" w:rsidRPr="00C41566" w:rsidRDefault="00DC666D" w:rsidP="00C41566">
            <w:pPr>
              <w:spacing w:after="0" w:line="360" w:lineRule="auto"/>
              <w:contextualSpacing/>
              <w:rPr>
                <w:rFonts w:ascii="Times New Roman" w:hAnsi="Times New Roman"/>
                <w:b/>
                <w:bCs/>
                <w:sz w:val="24"/>
                <w:szCs w:val="24"/>
              </w:rPr>
            </w:pPr>
          </w:p>
        </w:tc>
        <w:tc>
          <w:tcPr>
            <w:tcW w:w="2852" w:type="pct"/>
            <w:shd w:val="clear" w:color="auto" w:fill="auto"/>
          </w:tcPr>
          <w:p w:rsidR="00DC666D" w:rsidRPr="00C41566" w:rsidRDefault="00DC666D"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Содержание учебного материала</w:t>
            </w:r>
          </w:p>
        </w:tc>
        <w:tc>
          <w:tcPr>
            <w:tcW w:w="667" w:type="pct"/>
            <w:vAlign w:val="center"/>
          </w:tcPr>
          <w:p w:rsidR="00DC666D" w:rsidRPr="00434622" w:rsidRDefault="00DC666D" w:rsidP="00C41566">
            <w:pPr>
              <w:spacing w:after="0" w:line="360" w:lineRule="auto"/>
              <w:contextualSpacing/>
              <w:rPr>
                <w:rFonts w:ascii="Times New Roman" w:hAnsi="Times New Roman"/>
                <w:b/>
                <w:bCs/>
                <w:sz w:val="24"/>
                <w:szCs w:val="24"/>
                <w:highlight w:val="yellow"/>
              </w:rPr>
            </w:pPr>
          </w:p>
        </w:tc>
        <w:tc>
          <w:tcPr>
            <w:tcW w:w="646" w:type="pct"/>
            <w:vMerge w:val="restart"/>
          </w:tcPr>
          <w:p w:rsidR="00DC666D" w:rsidRPr="00C41566" w:rsidRDefault="00DC666D" w:rsidP="00C4156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sz w:val="24"/>
                <w:szCs w:val="24"/>
              </w:rPr>
            </w:pPr>
            <w:r w:rsidRPr="00C41566">
              <w:rPr>
                <w:rFonts w:ascii="Times New Roman" w:hAnsi="Times New Roman"/>
                <w:sz w:val="24"/>
                <w:szCs w:val="24"/>
              </w:rPr>
              <w:t>ОК1, ОК2, ОК3, ОК7, ОК9, ПК1.1, ПК1.3, ПК1.4, ПК3.2, ПК3.3, ПК4.3</w:t>
            </w:r>
          </w:p>
          <w:p w:rsidR="00DC666D" w:rsidRPr="00C41566" w:rsidRDefault="00DC666D" w:rsidP="00C41566">
            <w:pPr>
              <w:spacing w:after="0" w:line="360" w:lineRule="auto"/>
              <w:contextualSpacing/>
              <w:rPr>
                <w:rFonts w:ascii="Times New Roman" w:hAnsi="Times New Roman"/>
                <w:b/>
                <w:bCs/>
                <w:sz w:val="24"/>
                <w:szCs w:val="24"/>
              </w:rPr>
            </w:pPr>
          </w:p>
        </w:tc>
      </w:tr>
      <w:tr w:rsidR="00DC666D" w:rsidRPr="00C41566" w:rsidTr="00CC0654">
        <w:trPr>
          <w:trHeight w:val="20"/>
        </w:trPr>
        <w:tc>
          <w:tcPr>
            <w:tcW w:w="835" w:type="pct"/>
            <w:vMerge/>
          </w:tcPr>
          <w:p w:rsidR="00DC666D" w:rsidRPr="00C41566" w:rsidRDefault="00DC666D" w:rsidP="00C41566">
            <w:pPr>
              <w:spacing w:after="0" w:line="360" w:lineRule="auto"/>
              <w:contextualSpacing/>
              <w:rPr>
                <w:rFonts w:ascii="Times New Roman" w:hAnsi="Times New Roman"/>
                <w:b/>
                <w:bCs/>
                <w:sz w:val="24"/>
                <w:szCs w:val="24"/>
              </w:rPr>
            </w:pPr>
          </w:p>
        </w:tc>
        <w:tc>
          <w:tcPr>
            <w:tcW w:w="2852" w:type="pct"/>
            <w:shd w:val="clear" w:color="auto" w:fill="auto"/>
          </w:tcPr>
          <w:p w:rsidR="00DC666D" w:rsidRPr="00C41566" w:rsidRDefault="00DC666D"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41566">
              <w:rPr>
                <w:rFonts w:ascii="Times New Roman" w:hAnsi="Times New Roman"/>
                <w:bCs/>
                <w:sz w:val="24"/>
                <w:szCs w:val="24"/>
              </w:rPr>
              <w:t>1.</w:t>
            </w:r>
            <w:r w:rsidRPr="00C41566">
              <w:rPr>
                <w:rFonts w:ascii="Times New Roman" w:hAnsi="Times New Roman"/>
                <w:sz w:val="24"/>
                <w:szCs w:val="24"/>
              </w:rPr>
              <w:t xml:space="preserve">Понятие события и вероятности события. Достоверные и невозможные события. Классическое определение вероятностей. </w:t>
            </w:r>
          </w:p>
        </w:tc>
        <w:tc>
          <w:tcPr>
            <w:tcW w:w="667" w:type="pct"/>
            <w:vMerge w:val="restart"/>
            <w:vAlign w:val="center"/>
          </w:tcPr>
          <w:p w:rsidR="00DC666D" w:rsidRPr="00434622" w:rsidRDefault="00DC666D" w:rsidP="00C41566">
            <w:pPr>
              <w:spacing w:after="0" w:line="360" w:lineRule="auto"/>
              <w:contextualSpacing/>
              <w:rPr>
                <w:rFonts w:ascii="Times New Roman" w:hAnsi="Times New Roman"/>
                <w:bCs/>
                <w:sz w:val="24"/>
                <w:szCs w:val="24"/>
                <w:highlight w:val="yellow"/>
              </w:rPr>
            </w:pPr>
          </w:p>
        </w:tc>
        <w:tc>
          <w:tcPr>
            <w:tcW w:w="646" w:type="pct"/>
            <w:vMerge/>
          </w:tcPr>
          <w:p w:rsidR="00DC666D" w:rsidRPr="00C41566" w:rsidRDefault="00DC666D" w:rsidP="00C41566">
            <w:pPr>
              <w:spacing w:after="0" w:line="360" w:lineRule="auto"/>
              <w:contextualSpacing/>
              <w:rPr>
                <w:rFonts w:ascii="Times New Roman" w:hAnsi="Times New Roman"/>
                <w:b/>
                <w:bCs/>
                <w:sz w:val="24"/>
                <w:szCs w:val="24"/>
              </w:rPr>
            </w:pPr>
          </w:p>
        </w:tc>
      </w:tr>
      <w:tr w:rsidR="00DC666D" w:rsidRPr="00C41566" w:rsidTr="00CC0654">
        <w:trPr>
          <w:trHeight w:val="20"/>
        </w:trPr>
        <w:tc>
          <w:tcPr>
            <w:tcW w:w="835" w:type="pct"/>
            <w:vMerge/>
          </w:tcPr>
          <w:p w:rsidR="00DC666D" w:rsidRPr="00C41566" w:rsidRDefault="00DC666D" w:rsidP="00C41566">
            <w:pPr>
              <w:spacing w:after="0" w:line="360" w:lineRule="auto"/>
              <w:contextualSpacing/>
              <w:rPr>
                <w:rFonts w:ascii="Times New Roman" w:hAnsi="Times New Roman"/>
                <w:b/>
                <w:bCs/>
                <w:sz w:val="24"/>
                <w:szCs w:val="24"/>
              </w:rPr>
            </w:pPr>
          </w:p>
        </w:tc>
        <w:tc>
          <w:tcPr>
            <w:tcW w:w="2852" w:type="pct"/>
            <w:shd w:val="clear" w:color="auto" w:fill="auto"/>
          </w:tcPr>
          <w:p w:rsidR="00DC666D" w:rsidRPr="00C41566" w:rsidRDefault="00DC666D"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41566">
              <w:rPr>
                <w:rFonts w:ascii="Times New Roman" w:hAnsi="Times New Roman"/>
                <w:sz w:val="24"/>
                <w:szCs w:val="24"/>
              </w:rPr>
              <w:t>2. Теорема сложения вероятностей. Теорема умножения вероятностей.</w:t>
            </w:r>
          </w:p>
        </w:tc>
        <w:tc>
          <w:tcPr>
            <w:tcW w:w="667" w:type="pct"/>
            <w:vMerge/>
            <w:vAlign w:val="center"/>
          </w:tcPr>
          <w:p w:rsidR="00DC666D" w:rsidRPr="00434622" w:rsidRDefault="00DC666D" w:rsidP="00C41566">
            <w:pPr>
              <w:spacing w:after="0" w:line="360" w:lineRule="auto"/>
              <w:contextualSpacing/>
              <w:rPr>
                <w:rFonts w:ascii="Times New Roman" w:hAnsi="Times New Roman"/>
                <w:bCs/>
                <w:sz w:val="24"/>
                <w:szCs w:val="24"/>
                <w:highlight w:val="yellow"/>
              </w:rPr>
            </w:pPr>
          </w:p>
        </w:tc>
        <w:tc>
          <w:tcPr>
            <w:tcW w:w="646" w:type="pct"/>
            <w:vMerge/>
          </w:tcPr>
          <w:p w:rsidR="00DC666D" w:rsidRPr="00C41566" w:rsidRDefault="00DC666D" w:rsidP="00C41566">
            <w:pPr>
              <w:spacing w:after="0" w:line="360" w:lineRule="auto"/>
              <w:contextualSpacing/>
              <w:rPr>
                <w:rFonts w:ascii="Times New Roman" w:hAnsi="Times New Roman"/>
                <w:b/>
                <w:bCs/>
                <w:sz w:val="24"/>
                <w:szCs w:val="24"/>
              </w:rPr>
            </w:pPr>
          </w:p>
        </w:tc>
      </w:tr>
      <w:tr w:rsidR="00DC666D" w:rsidRPr="00C41566" w:rsidTr="00CC0654">
        <w:trPr>
          <w:trHeight w:val="20"/>
        </w:trPr>
        <w:tc>
          <w:tcPr>
            <w:tcW w:w="835" w:type="pct"/>
            <w:vMerge/>
          </w:tcPr>
          <w:p w:rsidR="00DC666D" w:rsidRPr="00C41566" w:rsidRDefault="00DC666D" w:rsidP="00C41566">
            <w:pPr>
              <w:spacing w:after="0" w:line="360" w:lineRule="auto"/>
              <w:contextualSpacing/>
              <w:rPr>
                <w:rFonts w:ascii="Times New Roman" w:hAnsi="Times New Roman"/>
                <w:b/>
                <w:bCs/>
                <w:sz w:val="24"/>
                <w:szCs w:val="24"/>
              </w:rPr>
            </w:pPr>
          </w:p>
        </w:tc>
        <w:tc>
          <w:tcPr>
            <w:tcW w:w="2852" w:type="pct"/>
            <w:shd w:val="clear" w:color="auto" w:fill="auto"/>
          </w:tcPr>
          <w:p w:rsidR="00DC666D" w:rsidRPr="00C41566" w:rsidRDefault="00DC666D"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41566">
              <w:rPr>
                <w:rFonts w:ascii="Times New Roman" w:hAnsi="Times New Roman"/>
                <w:b/>
                <w:bCs/>
                <w:sz w:val="24"/>
                <w:szCs w:val="24"/>
              </w:rPr>
              <w:t>В том числе,  практических занятий и лабораторных работ</w:t>
            </w:r>
          </w:p>
        </w:tc>
        <w:tc>
          <w:tcPr>
            <w:tcW w:w="667" w:type="pct"/>
            <w:vAlign w:val="center"/>
          </w:tcPr>
          <w:p w:rsidR="00DC666D" w:rsidRPr="00434622" w:rsidRDefault="00DC666D" w:rsidP="00C41566">
            <w:pPr>
              <w:spacing w:after="0" w:line="360" w:lineRule="auto"/>
              <w:contextualSpacing/>
              <w:rPr>
                <w:rFonts w:ascii="Times New Roman" w:hAnsi="Times New Roman"/>
                <w:b/>
                <w:bCs/>
                <w:sz w:val="24"/>
                <w:szCs w:val="24"/>
                <w:highlight w:val="yellow"/>
              </w:rPr>
            </w:pPr>
          </w:p>
        </w:tc>
        <w:tc>
          <w:tcPr>
            <w:tcW w:w="646" w:type="pct"/>
            <w:vMerge/>
          </w:tcPr>
          <w:p w:rsidR="00DC666D" w:rsidRPr="00C41566" w:rsidRDefault="00DC666D" w:rsidP="00C41566">
            <w:pPr>
              <w:spacing w:after="0" w:line="360" w:lineRule="auto"/>
              <w:contextualSpacing/>
              <w:rPr>
                <w:rFonts w:ascii="Times New Roman" w:hAnsi="Times New Roman"/>
                <w:b/>
                <w:bCs/>
                <w:sz w:val="24"/>
                <w:szCs w:val="24"/>
              </w:rPr>
            </w:pPr>
          </w:p>
        </w:tc>
      </w:tr>
      <w:tr w:rsidR="00DC666D" w:rsidRPr="00C41566" w:rsidTr="00CC0654">
        <w:trPr>
          <w:trHeight w:val="20"/>
        </w:trPr>
        <w:tc>
          <w:tcPr>
            <w:tcW w:w="835" w:type="pct"/>
            <w:vMerge/>
          </w:tcPr>
          <w:p w:rsidR="00DC666D" w:rsidRPr="00C41566" w:rsidRDefault="00DC666D" w:rsidP="00C41566">
            <w:pPr>
              <w:spacing w:after="0" w:line="360" w:lineRule="auto"/>
              <w:contextualSpacing/>
              <w:rPr>
                <w:rFonts w:ascii="Times New Roman" w:hAnsi="Times New Roman"/>
                <w:b/>
                <w:bCs/>
                <w:sz w:val="24"/>
                <w:szCs w:val="24"/>
              </w:rPr>
            </w:pPr>
          </w:p>
        </w:tc>
        <w:tc>
          <w:tcPr>
            <w:tcW w:w="2852" w:type="pct"/>
            <w:shd w:val="clear" w:color="auto" w:fill="auto"/>
          </w:tcPr>
          <w:p w:rsidR="00DC666D" w:rsidRPr="00C41566" w:rsidRDefault="00DC666D"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41566">
              <w:rPr>
                <w:rFonts w:ascii="Times New Roman" w:hAnsi="Times New Roman"/>
                <w:b/>
                <w:bCs/>
                <w:sz w:val="24"/>
                <w:szCs w:val="24"/>
              </w:rPr>
              <w:t xml:space="preserve">Практическое занятие №6 </w:t>
            </w:r>
            <w:r w:rsidRPr="00C41566">
              <w:rPr>
                <w:rFonts w:ascii="Times New Roman" w:hAnsi="Times New Roman"/>
                <w:sz w:val="24"/>
                <w:szCs w:val="24"/>
              </w:rPr>
              <w:t>Решение простейших задач на определение вероятности с использованием теоремы сложения вероятностей</w:t>
            </w:r>
          </w:p>
        </w:tc>
        <w:tc>
          <w:tcPr>
            <w:tcW w:w="667" w:type="pct"/>
            <w:vAlign w:val="center"/>
          </w:tcPr>
          <w:p w:rsidR="00DC666D" w:rsidRPr="00434622" w:rsidRDefault="00DC666D" w:rsidP="00C41566">
            <w:pPr>
              <w:spacing w:after="0" w:line="360" w:lineRule="auto"/>
              <w:contextualSpacing/>
              <w:rPr>
                <w:rFonts w:ascii="Times New Roman" w:hAnsi="Times New Roman"/>
                <w:bCs/>
                <w:sz w:val="24"/>
                <w:szCs w:val="24"/>
                <w:highlight w:val="yellow"/>
              </w:rPr>
            </w:pPr>
          </w:p>
        </w:tc>
        <w:tc>
          <w:tcPr>
            <w:tcW w:w="646" w:type="pct"/>
            <w:vMerge/>
          </w:tcPr>
          <w:p w:rsidR="00DC666D" w:rsidRPr="00C41566" w:rsidRDefault="00DC666D" w:rsidP="00C41566">
            <w:pPr>
              <w:spacing w:after="0" w:line="360" w:lineRule="auto"/>
              <w:contextualSpacing/>
              <w:rPr>
                <w:rFonts w:ascii="Times New Roman" w:hAnsi="Times New Roman"/>
                <w:b/>
                <w:bCs/>
                <w:sz w:val="24"/>
                <w:szCs w:val="24"/>
              </w:rPr>
            </w:pPr>
          </w:p>
        </w:tc>
      </w:tr>
      <w:tr w:rsidR="00DC666D" w:rsidRPr="00C41566" w:rsidTr="00CC0654">
        <w:trPr>
          <w:trHeight w:val="20"/>
        </w:trPr>
        <w:tc>
          <w:tcPr>
            <w:tcW w:w="835" w:type="pct"/>
            <w:vMerge w:val="restart"/>
          </w:tcPr>
          <w:p w:rsidR="00DC666D" w:rsidRPr="00C41566" w:rsidRDefault="00DC666D" w:rsidP="00C41566">
            <w:pPr>
              <w:spacing w:after="0" w:line="360" w:lineRule="auto"/>
              <w:ind w:right="-10"/>
              <w:contextualSpacing/>
              <w:rPr>
                <w:rFonts w:ascii="Times New Roman" w:hAnsi="Times New Roman"/>
                <w:b/>
                <w:sz w:val="24"/>
                <w:szCs w:val="24"/>
              </w:rPr>
            </w:pPr>
            <w:r w:rsidRPr="00C41566">
              <w:rPr>
                <w:rFonts w:ascii="Times New Roman" w:hAnsi="Times New Roman"/>
                <w:b/>
                <w:sz w:val="24"/>
                <w:szCs w:val="24"/>
              </w:rPr>
              <w:lastRenderedPageBreak/>
              <w:t xml:space="preserve"> 3.2. Случайная величина, ее функция распределения</w:t>
            </w:r>
          </w:p>
          <w:p w:rsidR="00DC666D" w:rsidRPr="00C41566" w:rsidRDefault="00DC666D" w:rsidP="00C41566">
            <w:pPr>
              <w:spacing w:after="0" w:line="360" w:lineRule="auto"/>
              <w:contextualSpacing/>
              <w:rPr>
                <w:rFonts w:ascii="Times New Roman" w:hAnsi="Times New Roman"/>
                <w:b/>
                <w:bCs/>
                <w:sz w:val="24"/>
                <w:szCs w:val="24"/>
              </w:rPr>
            </w:pPr>
          </w:p>
        </w:tc>
        <w:tc>
          <w:tcPr>
            <w:tcW w:w="2852" w:type="pct"/>
            <w:shd w:val="clear" w:color="auto" w:fill="auto"/>
          </w:tcPr>
          <w:p w:rsidR="00DC666D" w:rsidRPr="00C41566" w:rsidRDefault="00DC666D" w:rsidP="00C41566">
            <w:pPr>
              <w:spacing w:after="0" w:line="360" w:lineRule="auto"/>
              <w:ind w:right="-10"/>
              <w:contextualSpacing/>
              <w:rPr>
                <w:rFonts w:ascii="Times New Roman" w:hAnsi="Times New Roman"/>
                <w:b/>
                <w:bCs/>
                <w:sz w:val="24"/>
                <w:szCs w:val="24"/>
              </w:rPr>
            </w:pPr>
            <w:r w:rsidRPr="00C41566">
              <w:rPr>
                <w:rFonts w:ascii="Times New Roman" w:hAnsi="Times New Roman"/>
                <w:b/>
                <w:bCs/>
                <w:sz w:val="24"/>
                <w:szCs w:val="24"/>
              </w:rPr>
              <w:t>Содержание учебного материала</w:t>
            </w:r>
          </w:p>
        </w:tc>
        <w:tc>
          <w:tcPr>
            <w:tcW w:w="667" w:type="pct"/>
            <w:vAlign w:val="center"/>
          </w:tcPr>
          <w:p w:rsidR="00DC666D" w:rsidRPr="00434622" w:rsidRDefault="00DC666D" w:rsidP="00C41566">
            <w:pPr>
              <w:spacing w:after="0" w:line="360" w:lineRule="auto"/>
              <w:contextualSpacing/>
              <w:rPr>
                <w:rFonts w:ascii="Times New Roman" w:hAnsi="Times New Roman"/>
                <w:b/>
                <w:bCs/>
                <w:sz w:val="24"/>
                <w:szCs w:val="24"/>
                <w:highlight w:val="yellow"/>
              </w:rPr>
            </w:pPr>
          </w:p>
        </w:tc>
        <w:tc>
          <w:tcPr>
            <w:tcW w:w="646" w:type="pct"/>
            <w:vMerge w:val="restart"/>
          </w:tcPr>
          <w:p w:rsidR="00DC666D" w:rsidRPr="00C41566" w:rsidRDefault="00DC666D" w:rsidP="00C4156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sz w:val="24"/>
                <w:szCs w:val="24"/>
              </w:rPr>
            </w:pPr>
            <w:r w:rsidRPr="00C41566">
              <w:rPr>
                <w:rFonts w:ascii="Times New Roman" w:hAnsi="Times New Roman"/>
                <w:sz w:val="24"/>
                <w:szCs w:val="24"/>
              </w:rPr>
              <w:t>ОК1, ОК2, ОК3, ОК7, ОК9, ПК1.1, ПК1.3, ПК1.4, ПК3.2, ПК3.3, ПК4.3</w:t>
            </w:r>
          </w:p>
          <w:p w:rsidR="00DC666D" w:rsidRPr="00C41566" w:rsidRDefault="00DC666D" w:rsidP="00C41566">
            <w:pPr>
              <w:spacing w:after="0" w:line="360" w:lineRule="auto"/>
              <w:contextualSpacing/>
              <w:rPr>
                <w:rFonts w:ascii="Times New Roman" w:hAnsi="Times New Roman"/>
                <w:b/>
                <w:bCs/>
                <w:sz w:val="24"/>
                <w:szCs w:val="24"/>
              </w:rPr>
            </w:pPr>
          </w:p>
        </w:tc>
      </w:tr>
      <w:tr w:rsidR="00DC666D" w:rsidRPr="00C41566" w:rsidTr="00CC0654">
        <w:trPr>
          <w:trHeight w:val="20"/>
        </w:trPr>
        <w:tc>
          <w:tcPr>
            <w:tcW w:w="835" w:type="pct"/>
            <w:vMerge/>
          </w:tcPr>
          <w:p w:rsidR="00DC666D" w:rsidRPr="00C41566" w:rsidRDefault="00DC666D" w:rsidP="00C41566">
            <w:pPr>
              <w:spacing w:after="0" w:line="360" w:lineRule="auto"/>
              <w:ind w:right="-10"/>
              <w:contextualSpacing/>
              <w:rPr>
                <w:rFonts w:ascii="Times New Roman" w:hAnsi="Times New Roman"/>
                <w:b/>
                <w:sz w:val="24"/>
                <w:szCs w:val="24"/>
              </w:rPr>
            </w:pPr>
          </w:p>
        </w:tc>
        <w:tc>
          <w:tcPr>
            <w:tcW w:w="2852" w:type="pct"/>
            <w:shd w:val="clear" w:color="auto" w:fill="auto"/>
          </w:tcPr>
          <w:p w:rsidR="00DC666D" w:rsidRPr="00C41566" w:rsidRDefault="00DC666D"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41566">
              <w:rPr>
                <w:rFonts w:ascii="Times New Roman" w:hAnsi="Times New Roman"/>
                <w:b/>
                <w:bCs/>
                <w:sz w:val="24"/>
                <w:szCs w:val="24"/>
              </w:rPr>
              <w:t>В том числе,  практических занятий и лабораторных работ</w:t>
            </w:r>
          </w:p>
        </w:tc>
        <w:tc>
          <w:tcPr>
            <w:tcW w:w="667" w:type="pct"/>
            <w:vAlign w:val="center"/>
          </w:tcPr>
          <w:p w:rsidR="00DC666D" w:rsidRPr="00434622" w:rsidRDefault="00DC666D" w:rsidP="00C41566">
            <w:pPr>
              <w:spacing w:after="0" w:line="360" w:lineRule="auto"/>
              <w:contextualSpacing/>
              <w:rPr>
                <w:rFonts w:ascii="Times New Roman" w:hAnsi="Times New Roman"/>
                <w:b/>
                <w:bCs/>
                <w:sz w:val="24"/>
                <w:szCs w:val="24"/>
                <w:highlight w:val="yellow"/>
              </w:rPr>
            </w:pPr>
          </w:p>
        </w:tc>
        <w:tc>
          <w:tcPr>
            <w:tcW w:w="646" w:type="pct"/>
            <w:vMerge/>
          </w:tcPr>
          <w:p w:rsidR="00DC666D" w:rsidRPr="00C41566" w:rsidRDefault="00DC666D" w:rsidP="00C41566">
            <w:pPr>
              <w:spacing w:after="0" w:line="360" w:lineRule="auto"/>
              <w:contextualSpacing/>
              <w:rPr>
                <w:rFonts w:ascii="Times New Roman" w:hAnsi="Times New Roman"/>
                <w:b/>
                <w:bCs/>
                <w:sz w:val="24"/>
                <w:szCs w:val="24"/>
              </w:rPr>
            </w:pPr>
          </w:p>
        </w:tc>
      </w:tr>
      <w:tr w:rsidR="00DC666D" w:rsidRPr="00C41566" w:rsidTr="00CC0654">
        <w:trPr>
          <w:trHeight w:val="20"/>
        </w:trPr>
        <w:tc>
          <w:tcPr>
            <w:tcW w:w="835" w:type="pct"/>
            <w:vMerge/>
          </w:tcPr>
          <w:p w:rsidR="00DC666D" w:rsidRPr="00C41566" w:rsidRDefault="00DC666D" w:rsidP="00C41566">
            <w:pPr>
              <w:spacing w:after="0" w:line="360" w:lineRule="auto"/>
              <w:contextualSpacing/>
              <w:rPr>
                <w:rFonts w:ascii="Times New Roman" w:hAnsi="Times New Roman"/>
                <w:b/>
                <w:bCs/>
                <w:sz w:val="24"/>
                <w:szCs w:val="24"/>
              </w:rPr>
            </w:pPr>
          </w:p>
        </w:tc>
        <w:tc>
          <w:tcPr>
            <w:tcW w:w="2852" w:type="pct"/>
            <w:shd w:val="clear" w:color="auto" w:fill="auto"/>
          </w:tcPr>
          <w:p w:rsidR="00DC666D" w:rsidRPr="00C41566" w:rsidRDefault="00DC666D"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sz w:val="24"/>
                <w:szCs w:val="24"/>
              </w:rPr>
            </w:pPr>
            <w:r w:rsidRPr="00C41566">
              <w:rPr>
                <w:rFonts w:ascii="Times New Roman" w:hAnsi="Times New Roman"/>
                <w:b/>
                <w:bCs/>
                <w:sz w:val="24"/>
                <w:szCs w:val="24"/>
              </w:rPr>
              <w:t xml:space="preserve">Практическое занятие №7 </w:t>
            </w:r>
            <w:r w:rsidRPr="00C41566">
              <w:rPr>
                <w:rFonts w:ascii="Times New Roman" w:hAnsi="Times New Roman"/>
                <w:sz w:val="24"/>
                <w:szCs w:val="24"/>
              </w:rPr>
              <w:t xml:space="preserve">Случайная величина. Дискретная и непрерывная случайные величины. Закон распределения случайной величины. По заданному условию построить закон распределения дискретной случайной величины. </w:t>
            </w:r>
          </w:p>
        </w:tc>
        <w:tc>
          <w:tcPr>
            <w:tcW w:w="667" w:type="pct"/>
            <w:vAlign w:val="center"/>
          </w:tcPr>
          <w:p w:rsidR="00DC666D" w:rsidRPr="00434622" w:rsidRDefault="00DC666D" w:rsidP="00C41566">
            <w:pPr>
              <w:spacing w:after="0" w:line="360" w:lineRule="auto"/>
              <w:contextualSpacing/>
              <w:rPr>
                <w:rFonts w:ascii="Times New Roman" w:hAnsi="Times New Roman"/>
                <w:bCs/>
                <w:sz w:val="24"/>
                <w:szCs w:val="24"/>
                <w:highlight w:val="yellow"/>
              </w:rPr>
            </w:pPr>
          </w:p>
        </w:tc>
        <w:tc>
          <w:tcPr>
            <w:tcW w:w="646" w:type="pct"/>
            <w:vMerge/>
          </w:tcPr>
          <w:p w:rsidR="00DC666D" w:rsidRPr="00C41566" w:rsidRDefault="00DC666D" w:rsidP="00C41566">
            <w:pPr>
              <w:spacing w:after="0" w:line="360" w:lineRule="auto"/>
              <w:contextualSpacing/>
              <w:rPr>
                <w:rFonts w:ascii="Times New Roman" w:hAnsi="Times New Roman"/>
                <w:b/>
                <w:bCs/>
                <w:sz w:val="24"/>
                <w:szCs w:val="24"/>
              </w:rPr>
            </w:pPr>
          </w:p>
        </w:tc>
      </w:tr>
      <w:tr w:rsidR="00DC666D" w:rsidRPr="00C41566" w:rsidTr="00CC0654">
        <w:trPr>
          <w:trHeight w:val="20"/>
        </w:trPr>
        <w:tc>
          <w:tcPr>
            <w:tcW w:w="835" w:type="pct"/>
            <w:vMerge w:val="restart"/>
          </w:tcPr>
          <w:p w:rsidR="00DC666D" w:rsidRPr="00C41566" w:rsidRDefault="00DC666D" w:rsidP="00C41566">
            <w:pPr>
              <w:spacing w:after="0" w:line="360" w:lineRule="auto"/>
              <w:ind w:right="-10"/>
              <w:contextualSpacing/>
              <w:rPr>
                <w:rFonts w:ascii="Times New Roman" w:hAnsi="Times New Roman"/>
                <w:b/>
                <w:sz w:val="24"/>
                <w:szCs w:val="24"/>
              </w:rPr>
            </w:pPr>
            <w:r w:rsidRPr="00C41566">
              <w:rPr>
                <w:rFonts w:ascii="Times New Roman" w:hAnsi="Times New Roman"/>
                <w:b/>
                <w:sz w:val="24"/>
                <w:szCs w:val="24"/>
              </w:rPr>
              <w:t>3.3. Математическое ожидание и дисперсия случайной величины</w:t>
            </w:r>
          </w:p>
          <w:p w:rsidR="00DC666D" w:rsidRPr="00C41566" w:rsidRDefault="00DC666D" w:rsidP="00C41566">
            <w:pPr>
              <w:spacing w:after="0" w:line="360" w:lineRule="auto"/>
              <w:contextualSpacing/>
              <w:rPr>
                <w:rFonts w:ascii="Times New Roman" w:hAnsi="Times New Roman"/>
                <w:b/>
                <w:bCs/>
                <w:sz w:val="24"/>
                <w:szCs w:val="24"/>
              </w:rPr>
            </w:pPr>
          </w:p>
        </w:tc>
        <w:tc>
          <w:tcPr>
            <w:tcW w:w="2852" w:type="pct"/>
            <w:shd w:val="clear" w:color="auto" w:fill="auto"/>
          </w:tcPr>
          <w:p w:rsidR="00DC666D" w:rsidRPr="00C41566" w:rsidRDefault="00DC666D"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Содержание учебного материала</w:t>
            </w:r>
          </w:p>
        </w:tc>
        <w:tc>
          <w:tcPr>
            <w:tcW w:w="667" w:type="pct"/>
            <w:vAlign w:val="center"/>
          </w:tcPr>
          <w:p w:rsidR="00DC666D" w:rsidRPr="00434622" w:rsidRDefault="00DC666D" w:rsidP="00C41566">
            <w:pPr>
              <w:spacing w:after="0" w:line="360" w:lineRule="auto"/>
              <w:contextualSpacing/>
              <w:rPr>
                <w:rFonts w:ascii="Times New Roman" w:hAnsi="Times New Roman"/>
                <w:b/>
                <w:bCs/>
                <w:sz w:val="24"/>
                <w:szCs w:val="24"/>
                <w:highlight w:val="yellow"/>
              </w:rPr>
            </w:pPr>
          </w:p>
        </w:tc>
        <w:tc>
          <w:tcPr>
            <w:tcW w:w="646" w:type="pct"/>
            <w:vMerge w:val="restart"/>
          </w:tcPr>
          <w:p w:rsidR="00DC666D" w:rsidRPr="00C41566" w:rsidRDefault="00DC666D" w:rsidP="00C4156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sz w:val="24"/>
                <w:szCs w:val="24"/>
              </w:rPr>
            </w:pPr>
            <w:r w:rsidRPr="00C41566">
              <w:rPr>
                <w:rFonts w:ascii="Times New Roman" w:hAnsi="Times New Roman"/>
                <w:sz w:val="24"/>
                <w:szCs w:val="24"/>
              </w:rPr>
              <w:t>ОК1, ОК2, ОК3, ОК7, ОК9, ПК1.1, ПК1.3, ПК1.4, ПК3.2, ПК3.3, ПК4.3</w:t>
            </w:r>
          </w:p>
          <w:p w:rsidR="00DC666D" w:rsidRPr="00C41566" w:rsidRDefault="00DC666D" w:rsidP="00C41566">
            <w:pPr>
              <w:spacing w:after="0" w:line="360" w:lineRule="auto"/>
              <w:contextualSpacing/>
              <w:rPr>
                <w:rFonts w:ascii="Times New Roman" w:hAnsi="Times New Roman"/>
                <w:b/>
                <w:bCs/>
                <w:sz w:val="24"/>
                <w:szCs w:val="24"/>
              </w:rPr>
            </w:pPr>
          </w:p>
        </w:tc>
      </w:tr>
      <w:tr w:rsidR="00DC666D" w:rsidRPr="00C41566" w:rsidTr="00CC0654">
        <w:trPr>
          <w:trHeight w:val="20"/>
        </w:trPr>
        <w:tc>
          <w:tcPr>
            <w:tcW w:w="835" w:type="pct"/>
            <w:vMerge/>
          </w:tcPr>
          <w:p w:rsidR="00DC666D" w:rsidRPr="00C41566" w:rsidRDefault="00DC666D" w:rsidP="00C41566">
            <w:pPr>
              <w:spacing w:after="0" w:line="360" w:lineRule="auto"/>
              <w:ind w:right="-10"/>
              <w:contextualSpacing/>
              <w:jc w:val="center"/>
              <w:rPr>
                <w:rFonts w:ascii="Times New Roman" w:hAnsi="Times New Roman"/>
                <w:b/>
                <w:sz w:val="24"/>
                <w:szCs w:val="24"/>
              </w:rPr>
            </w:pPr>
          </w:p>
        </w:tc>
        <w:tc>
          <w:tcPr>
            <w:tcW w:w="2852" w:type="pct"/>
            <w:shd w:val="clear" w:color="auto" w:fill="auto"/>
          </w:tcPr>
          <w:p w:rsidR="00DC666D" w:rsidRPr="00C41566" w:rsidRDefault="00DC666D"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41566">
              <w:rPr>
                <w:rFonts w:ascii="Times New Roman" w:hAnsi="Times New Roman"/>
                <w:b/>
                <w:bCs/>
                <w:sz w:val="24"/>
                <w:szCs w:val="24"/>
              </w:rPr>
              <w:t>В том числе,  практических занятий и лабораторных работ</w:t>
            </w:r>
          </w:p>
        </w:tc>
        <w:tc>
          <w:tcPr>
            <w:tcW w:w="667" w:type="pct"/>
            <w:vAlign w:val="center"/>
          </w:tcPr>
          <w:p w:rsidR="00DC666D" w:rsidRPr="00434622" w:rsidRDefault="00DC666D" w:rsidP="00C41566">
            <w:pPr>
              <w:spacing w:after="0" w:line="360" w:lineRule="auto"/>
              <w:contextualSpacing/>
              <w:rPr>
                <w:rFonts w:ascii="Times New Roman" w:hAnsi="Times New Roman"/>
                <w:b/>
                <w:bCs/>
                <w:sz w:val="24"/>
                <w:szCs w:val="24"/>
                <w:highlight w:val="yellow"/>
              </w:rPr>
            </w:pPr>
          </w:p>
        </w:tc>
        <w:tc>
          <w:tcPr>
            <w:tcW w:w="646" w:type="pct"/>
            <w:vMerge/>
          </w:tcPr>
          <w:p w:rsidR="00DC666D" w:rsidRPr="00C41566" w:rsidRDefault="00DC666D" w:rsidP="00C41566">
            <w:pPr>
              <w:spacing w:after="0" w:line="360" w:lineRule="auto"/>
              <w:contextualSpacing/>
              <w:rPr>
                <w:rFonts w:ascii="Times New Roman" w:hAnsi="Times New Roman"/>
                <w:b/>
                <w:bCs/>
                <w:sz w:val="24"/>
                <w:szCs w:val="24"/>
              </w:rPr>
            </w:pPr>
          </w:p>
        </w:tc>
      </w:tr>
      <w:tr w:rsidR="00DC666D" w:rsidRPr="00C41566" w:rsidTr="00CC0654">
        <w:trPr>
          <w:trHeight w:val="20"/>
        </w:trPr>
        <w:tc>
          <w:tcPr>
            <w:tcW w:w="835" w:type="pct"/>
            <w:vMerge/>
          </w:tcPr>
          <w:p w:rsidR="00DC666D" w:rsidRPr="00C41566" w:rsidRDefault="00DC666D" w:rsidP="00C41566">
            <w:pPr>
              <w:spacing w:after="0" w:line="360" w:lineRule="auto"/>
              <w:contextualSpacing/>
              <w:rPr>
                <w:rFonts w:ascii="Times New Roman" w:hAnsi="Times New Roman"/>
                <w:b/>
                <w:bCs/>
                <w:sz w:val="24"/>
                <w:szCs w:val="24"/>
              </w:rPr>
            </w:pPr>
          </w:p>
        </w:tc>
        <w:tc>
          <w:tcPr>
            <w:tcW w:w="2852" w:type="pct"/>
            <w:shd w:val="clear" w:color="auto" w:fill="auto"/>
          </w:tcPr>
          <w:p w:rsidR="00DC666D" w:rsidRPr="00C41566" w:rsidRDefault="00DC666D"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41566">
              <w:rPr>
                <w:rFonts w:ascii="Times New Roman" w:hAnsi="Times New Roman"/>
                <w:b/>
                <w:bCs/>
                <w:sz w:val="24"/>
                <w:szCs w:val="24"/>
              </w:rPr>
              <w:t xml:space="preserve">Практическое занятие №8 </w:t>
            </w:r>
            <w:r w:rsidRPr="00C41566">
              <w:rPr>
                <w:rFonts w:ascii="Times New Roman" w:hAnsi="Times New Roman"/>
                <w:sz w:val="24"/>
                <w:szCs w:val="24"/>
              </w:rPr>
              <w:t>Нахождение математического ожидания, дисперсии и среднего квадратичного отклонения дискретной случайной величины заданной законом распределения.</w:t>
            </w:r>
          </w:p>
        </w:tc>
        <w:tc>
          <w:tcPr>
            <w:tcW w:w="667" w:type="pct"/>
            <w:vAlign w:val="center"/>
          </w:tcPr>
          <w:p w:rsidR="00DC666D" w:rsidRPr="00434622" w:rsidRDefault="00DC666D" w:rsidP="00C41566">
            <w:pPr>
              <w:spacing w:after="0" w:line="360" w:lineRule="auto"/>
              <w:contextualSpacing/>
              <w:rPr>
                <w:rFonts w:ascii="Times New Roman" w:hAnsi="Times New Roman"/>
                <w:bCs/>
                <w:sz w:val="24"/>
                <w:szCs w:val="24"/>
                <w:highlight w:val="yellow"/>
              </w:rPr>
            </w:pPr>
          </w:p>
        </w:tc>
        <w:tc>
          <w:tcPr>
            <w:tcW w:w="646" w:type="pct"/>
            <w:vMerge/>
          </w:tcPr>
          <w:p w:rsidR="00DC666D" w:rsidRPr="00C41566" w:rsidRDefault="00DC666D" w:rsidP="00C41566">
            <w:pPr>
              <w:spacing w:after="0" w:line="360" w:lineRule="auto"/>
              <w:contextualSpacing/>
              <w:rPr>
                <w:rFonts w:ascii="Times New Roman" w:hAnsi="Times New Roman"/>
                <w:b/>
                <w:bCs/>
                <w:sz w:val="24"/>
                <w:szCs w:val="24"/>
              </w:rPr>
            </w:pPr>
          </w:p>
        </w:tc>
      </w:tr>
      <w:tr w:rsidR="00DC666D" w:rsidRPr="00C41566" w:rsidTr="00CC0654">
        <w:trPr>
          <w:trHeight w:val="20"/>
        </w:trPr>
        <w:tc>
          <w:tcPr>
            <w:tcW w:w="835" w:type="pct"/>
            <w:vMerge w:val="restart"/>
          </w:tcPr>
          <w:p w:rsidR="00DC666D" w:rsidRPr="00C41566" w:rsidRDefault="00DC666D"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center"/>
              <w:rPr>
                <w:rFonts w:ascii="Times New Roman" w:hAnsi="Times New Roman"/>
                <w:b/>
                <w:bCs/>
                <w:sz w:val="24"/>
                <w:szCs w:val="24"/>
              </w:rPr>
            </w:pPr>
            <w:r w:rsidRPr="00C41566">
              <w:rPr>
                <w:rFonts w:ascii="Times New Roman" w:hAnsi="Times New Roman"/>
                <w:b/>
                <w:sz w:val="24"/>
                <w:szCs w:val="24"/>
              </w:rPr>
              <w:t>Тема 4.</w:t>
            </w:r>
            <w:r w:rsidRPr="00C41566">
              <w:rPr>
                <w:rFonts w:ascii="Times New Roman" w:hAnsi="Times New Roman"/>
                <w:b/>
                <w:bCs/>
                <w:sz w:val="24"/>
                <w:szCs w:val="24"/>
              </w:rPr>
              <w:t xml:space="preserve"> Основные численные методы</w:t>
            </w:r>
          </w:p>
          <w:p w:rsidR="00DC666D" w:rsidRPr="00C41566" w:rsidRDefault="00DC666D" w:rsidP="00C41566">
            <w:pPr>
              <w:spacing w:after="0" w:line="360" w:lineRule="auto"/>
              <w:ind w:right="-10"/>
              <w:contextualSpacing/>
              <w:jc w:val="center"/>
              <w:rPr>
                <w:rFonts w:ascii="Times New Roman" w:hAnsi="Times New Roman"/>
                <w:b/>
                <w:sz w:val="24"/>
                <w:szCs w:val="24"/>
              </w:rPr>
            </w:pPr>
          </w:p>
          <w:p w:rsidR="00DC666D" w:rsidRPr="00C41566" w:rsidRDefault="00DC666D" w:rsidP="00C41566">
            <w:pPr>
              <w:spacing w:after="0" w:line="360" w:lineRule="auto"/>
              <w:contextualSpacing/>
              <w:rPr>
                <w:rFonts w:ascii="Times New Roman" w:hAnsi="Times New Roman"/>
                <w:b/>
                <w:bCs/>
                <w:sz w:val="24"/>
                <w:szCs w:val="24"/>
              </w:rPr>
            </w:pPr>
          </w:p>
        </w:tc>
        <w:tc>
          <w:tcPr>
            <w:tcW w:w="2852" w:type="pct"/>
            <w:shd w:val="clear" w:color="auto" w:fill="auto"/>
          </w:tcPr>
          <w:p w:rsidR="00DC666D" w:rsidRPr="00C41566" w:rsidRDefault="00DC666D"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r w:rsidRPr="00C41566">
              <w:rPr>
                <w:rFonts w:ascii="Times New Roman" w:hAnsi="Times New Roman"/>
                <w:b/>
                <w:bCs/>
                <w:sz w:val="24"/>
                <w:szCs w:val="24"/>
              </w:rPr>
              <w:t>Содержание учебного материала</w:t>
            </w:r>
          </w:p>
        </w:tc>
        <w:tc>
          <w:tcPr>
            <w:tcW w:w="667" w:type="pct"/>
            <w:vAlign w:val="center"/>
          </w:tcPr>
          <w:p w:rsidR="00DC666D" w:rsidRPr="00434622" w:rsidRDefault="00DC666D" w:rsidP="00C41566">
            <w:pPr>
              <w:spacing w:after="0" w:line="360" w:lineRule="auto"/>
              <w:contextualSpacing/>
              <w:rPr>
                <w:rFonts w:ascii="Times New Roman" w:hAnsi="Times New Roman"/>
                <w:b/>
                <w:bCs/>
                <w:sz w:val="24"/>
                <w:szCs w:val="24"/>
                <w:highlight w:val="yellow"/>
              </w:rPr>
            </w:pPr>
          </w:p>
        </w:tc>
        <w:tc>
          <w:tcPr>
            <w:tcW w:w="646" w:type="pct"/>
            <w:vMerge w:val="restart"/>
          </w:tcPr>
          <w:p w:rsidR="00DC666D" w:rsidRPr="00C41566" w:rsidRDefault="00DC666D" w:rsidP="00C4156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sz w:val="24"/>
                <w:szCs w:val="24"/>
              </w:rPr>
            </w:pPr>
            <w:r w:rsidRPr="00C41566">
              <w:rPr>
                <w:rFonts w:ascii="Times New Roman" w:hAnsi="Times New Roman"/>
                <w:sz w:val="24"/>
                <w:szCs w:val="24"/>
              </w:rPr>
              <w:t>ОК1, ОК2, ОК3, ОК7, ОК9, ПК1.1, ПК1.3, ПК1.4, ПК3.2, ПК3.3, ПК4.3</w:t>
            </w:r>
          </w:p>
          <w:p w:rsidR="00DC666D" w:rsidRPr="00C41566" w:rsidRDefault="00DC666D" w:rsidP="00C41566">
            <w:pPr>
              <w:spacing w:after="0" w:line="360" w:lineRule="auto"/>
              <w:contextualSpacing/>
              <w:rPr>
                <w:rFonts w:ascii="Times New Roman" w:hAnsi="Times New Roman"/>
                <w:b/>
                <w:bCs/>
                <w:sz w:val="24"/>
                <w:szCs w:val="24"/>
              </w:rPr>
            </w:pPr>
          </w:p>
        </w:tc>
      </w:tr>
      <w:tr w:rsidR="00DC666D" w:rsidRPr="00C41566" w:rsidTr="00CC0654">
        <w:trPr>
          <w:trHeight w:val="20"/>
        </w:trPr>
        <w:tc>
          <w:tcPr>
            <w:tcW w:w="835" w:type="pct"/>
            <w:vMerge/>
          </w:tcPr>
          <w:p w:rsidR="00DC666D" w:rsidRPr="00C41566" w:rsidRDefault="00DC666D" w:rsidP="00C41566">
            <w:pPr>
              <w:spacing w:after="0" w:line="360" w:lineRule="auto"/>
              <w:contextualSpacing/>
              <w:rPr>
                <w:rFonts w:ascii="Times New Roman" w:hAnsi="Times New Roman"/>
                <w:b/>
                <w:bCs/>
                <w:sz w:val="24"/>
                <w:szCs w:val="24"/>
              </w:rPr>
            </w:pPr>
          </w:p>
        </w:tc>
        <w:tc>
          <w:tcPr>
            <w:tcW w:w="2852" w:type="pct"/>
            <w:shd w:val="clear" w:color="auto" w:fill="auto"/>
          </w:tcPr>
          <w:p w:rsidR="00DC666D" w:rsidRPr="00C41566" w:rsidRDefault="00DC666D" w:rsidP="00C41566">
            <w:pPr>
              <w:pStyle w:val="25"/>
              <w:spacing w:after="0" w:line="360" w:lineRule="auto"/>
              <w:ind w:left="0"/>
              <w:contextualSpacing/>
              <w:rPr>
                <w:bCs/>
              </w:rPr>
            </w:pPr>
            <w:r w:rsidRPr="00C41566">
              <w:rPr>
                <w:bCs/>
              </w:rPr>
              <w:t xml:space="preserve">1. </w:t>
            </w:r>
            <w:r w:rsidRPr="00C41566">
              <w:t xml:space="preserve">Формулы прямоугольников. Формула трапеций. Формула Симпсона. </w:t>
            </w:r>
          </w:p>
        </w:tc>
        <w:tc>
          <w:tcPr>
            <w:tcW w:w="667" w:type="pct"/>
            <w:vMerge w:val="restart"/>
            <w:vAlign w:val="center"/>
          </w:tcPr>
          <w:p w:rsidR="00DC666D" w:rsidRPr="00434622" w:rsidRDefault="00DC666D" w:rsidP="00C41566">
            <w:pPr>
              <w:spacing w:after="0" w:line="360" w:lineRule="auto"/>
              <w:contextualSpacing/>
              <w:rPr>
                <w:rFonts w:ascii="Times New Roman" w:hAnsi="Times New Roman"/>
                <w:bCs/>
                <w:sz w:val="24"/>
                <w:szCs w:val="24"/>
                <w:highlight w:val="yellow"/>
              </w:rPr>
            </w:pPr>
          </w:p>
        </w:tc>
        <w:tc>
          <w:tcPr>
            <w:tcW w:w="646" w:type="pct"/>
            <w:vMerge/>
          </w:tcPr>
          <w:p w:rsidR="00DC666D" w:rsidRPr="00C41566" w:rsidRDefault="00DC666D" w:rsidP="00C41566">
            <w:pPr>
              <w:spacing w:after="0" w:line="360" w:lineRule="auto"/>
              <w:contextualSpacing/>
              <w:rPr>
                <w:rFonts w:ascii="Times New Roman" w:hAnsi="Times New Roman"/>
                <w:b/>
                <w:bCs/>
                <w:sz w:val="24"/>
                <w:szCs w:val="24"/>
              </w:rPr>
            </w:pPr>
          </w:p>
        </w:tc>
      </w:tr>
      <w:tr w:rsidR="00DC666D" w:rsidRPr="00C41566" w:rsidTr="00CC0654">
        <w:trPr>
          <w:trHeight w:val="20"/>
        </w:trPr>
        <w:tc>
          <w:tcPr>
            <w:tcW w:w="835" w:type="pct"/>
            <w:vMerge/>
          </w:tcPr>
          <w:p w:rsidR="00DC666D" w:rsidRPr="00C41566" w:rsidRDefault="00DC666D" w:rsidP="00C41566">
            <w:pPr>
              <w:spacing w:after="0" w:line="360" w:lineRule="auto"/>
              <w:contextualSpacing/>
              <w:rPr>
                <w:rFonts w:ascii="Times New Roman" w:hAnsi="Times New Roman"/>
                <w:b/>
                <w:bCs/>
                <w:sz w:val="24"/>
                <w:szCs w:val="24"/>
              </w:rPr>
            </w:pPr>
          </w:p>
        </w:tc>
        <w:tc>
          <w:tcPr>
            <w:tcW w:w="2852" w:type="pct"/>
            <w:shd w:val="clear" w:color="auto" w:fill="auto"/>
          </w:tcPr>
          <w:p w:rsidR="00DC666D" w:rsidRPr="00C41566" w:rsidRDefault="00DC666D" w:rsidP="00C41566">
            <w:pPr>
              <w:pStyle w:val="25"/>
              <w:spacing w:after="0" w:line="360" w:lineRule="auto"/>
              <w:ind w:left="0"/>
              <w:contextualSpacing/>
              <w:rPr>
                <w:bCs/>
              </w:rPr>
            </w:pPr>
            <w:r w:rsidRPr="00C41566">
              <w:rPr>
                <w:bCs/>
              </w:rPr>
              <w:t xml:space="preserve">2. </w:t>
            </w:r>
            <w:r w:rsidRPr="00C41566">
              <w:t xml:space="preserve">Абсолютная погрешность при численном интегрировании.   </w:t>
            </w:r>
          </w:p>
        </w:tc>
        <w:tc>
          <w:tcPr>
            <w:tcW w:w="667" w:type="pct"/>
            <w:vMerge/>
            <w:vAlign w:val="center"/>
          </w:tcPr>
          <w:p w:rsidR="00DC666D" w:rsidRPr="00434622" w:rsidRDefault="00DC666D" w:rsidP="00C41566">
            <w:pPr>
              <w:spacing w:after="0" w:line="360" w:lineRule="auto"/>
              <w:contextualSpacing/>
              <w:rPr>
                <w:rFonts w:ascii="Times New Roman" w:hAnsi="Times New Roman"/>
                <w:bCs/>
                <w:sz w:val="24"/>
                <w:szCs w:val="24"/>
                <w:highlight w:val="yellow"/>
              </w:rPr>
            </w:pPr>
          </w:p>
        </w:tc>
        <w:tc>
          <w:tcPr>
            <w:tcW w:w="646" w:type="pct"/>
            <w:vMerge/>
          </w:tcPr>
          <w:p w:rsidR="00DC666D" w:rsidRPr="00C41566" w:rsidRDefault="00DC666D" w:rsidP="00C41566">
            <w:pPr>
              <w:spacing w:after="0" w:line="360" w:lineRule="auto"/>
              <w:contextualSpacing/>
              <w:rPr>
                <w:rFonts w:ascii="Times New Roman" w:hAnsi="Times New Roman"/>
                <w:b/>
                <w:bCs/>
                <w:sz w:val="24"/>
                <w:szCs w:val="24"/>
              </w:rPr>
            </w:pPr>
          </w:p>
        </w:tc>
      </w:tr>
      <w:tr w:rsidR="00DC666D" w:rsidRPr="00C41566" w:rsidTr="00CC0654">
        <w:trPr>
          <w:trHeight w:val="20"/>
        </w:trPr>
        <w:tc>
          <w:tcPr>
            <w:tcW w:w="835" w:type="pct"/>
            <w:vMerge/>
          </w:tcPr>
          <w:p w:rsidR="00DC666D" w:rsidRPr="00C41566" w:rsidRDefault="00DC666D" w:rsidP="00C41566">
            <w:pPr>
              <w:spacing w:after="0" w:line="360" w:lineRule="auto"/>
              <w:contextualSpacing/>
              <w:rPr>
                <w:rFonts w:ascii="Times New Roman" w:hAnsi="Times New Roman"/>
                <w:b/>
                <w:bCs/>
                <w:sz w:val="24"/>
                <w:szCs w:val="24"/>
              </w:rPr>
            </w:pPr>
          </w:p>
        </w:tc>
        <w:tc>
          <w:tcPr>
            <w:tcW w:w="2852" w:type="pct"/>
            <w:shd w:val="clear" w:color="auto" w:fill="auto"/>
          </w:tcPr>
          <w:p w:rsidR="00DC666D" w:rsidRPr="00C41566" w:rsidRDefault="00DC666D" w:rsidP="00C41566">
            <w:pPr>
              <w:pStyle w:val="25"/>
              <w:spacing w:after="0" w:line="360" w:lineRule="auto"/>
              <w:ind w:left="0"/>
              <w:contextualSpacing/>
              <w:rPr>
                <w:bCs/>
              </w:rPr>
            </w:pPr>
            <w:r w:rsidRPr="00C41566">
              <w:rPr>
                <w:b/>
                <w:bCs/>
              </w:rPr>
              <w:t>В том числе,  практических занятий и лабораторных работ</w:t>
            </w:r>
          </w:p>
        </w:tc>
        <w:tc>
          <w:tcPr>
            <w:tcW w:w="667" w:type="pct"/>
            <w:vAlign w:val="center"/>
          </w:tcPr>
          <w:p w:rsidR="00DC666D" w:rsidRPr="00434622" w:rsidRDefault="00DC666D" w:rsidP="00C41566">
            <w:pPr>
              <w:spacing w:after="0" w:line="360" w:lineRule="auto"/>
              <w:contextualSpacing/>
              <w:rPr>
                <w:rFonts w:ascii="Times New Roman" w:hAnsi="Times New Roman"/>
                <w:b/>
                <w:bCs/>
                <w:sz w:val="24"/>
                <w:szCs w:val="24"/>
                <w:highlight w:val="yellow"/>
              </w:rPr>
            </w:pPr>
          </w:p>
        </w:tc>
        <w:tc>
          <w:tcPr>
            <w:tcW w:w="646" w:type="pct"/>
            <w:vMerge/>
          </w:tcPr>
          <w:p w:rsidR="00DC666D" w:rsidRPr="00C41566" w:rsidRDefault="00DC666D" w:rsidP="00C41566">
            <w:pPr>
              <w:spacing w:after="0" w:line="360" w:lineRule="auto"/>
              <w:contextualSpacing/>
              <w:rPr>
                <w:rFonts w:ascii="Times New Roman" w:hAnsi="Times New Roman"/>
                <w:b/>
                <w:bCs/>
                <w:sz w:val="24"/>
                <w:szCs w:val="24"/>
              </w:rPr>
            </w:pPr>
          </w:p>
        </w:tc>
      </w:tr>
      <w:tr w:rsidR="00DC666D" w:rsidRPr="00C41566" w:rsidTr="00CC0654">
        <w:trPr>
          <w:trHeight w:val="20"/>
        </w:trPr>
        <w:tc>
          <w:tcPr>
            <w:tcW w:w="835" w:type="pct"/>
            <w:vMerge/>
          </w:tcPr>
          <w:p w:rsidR="00DC666D" w:rsidRPr="00C41566" w:rsidRDefault="00DC666D" w:rsidP="00C41566">
            <w:pPr>
              <w:spacing w:after="0" w:line="360" w:lineRule="auto"/>
              <w:contextualSpacing/>
              <w:rPr>
                <w:rFonts w:ascii="Times New Roman" w:hAnsi="Times New Roman"/>
                <w:b/>
                <w:bCs/>
                <w:sz w:val="24"/>
                <w:szCs w:val="24"/>
              </w:rPr>
            </w:pPr>
          </w:p>
        </w:tc>
        <w:tc>
          <w:tcPr>
            <w:tcW w:w="2852" w:type="pct"/>
            <w:shd w:val="clear" w:color="auto" w:fill="auto"/>
          </w:tcPr>
          <w:p w:rsidR="00DC666D" w:rsidRPr="00C41566" w:rsidRDefault="00DC666D" w:rsidP="00C41566">
            <w:pPr>
              <w:pStyle w:val="25"/>
              <w:spacing w:after="0" w:line="360" w:lineRule="auto"/>
              <w:ind w:left="0"/>
              <w:contextualSpacing/>
              <w:rPr>
                <w:b/>
                <w:bCs/>
              </w:rPr>
            </w:pPr>
            <w:r w:rsidRPr="00C41566">
              <w:rPr>
                <w:b/>
              </w:rPr>
              <w:t xml:space="preserve">Практическое занятие №9. </w:t>
            </w:r>
            <w:r w:rsidRPr="00C41566">
              <w:t>Численное дифференцирование. Формулы приближенного дифференцирования, основанные на интерполяционных формулах Ньютона.</w:t>
            </w:r>
          </w:p>
        </w:tc>
        <w:tc>
          <w:tcPr>
            <w:tcW w:w="667" w:type="pct"/>
            <w:vAlign w:val="center"/>
          </w:tcPr>
          <w:p w:rsidR="00DC666D" w:rsidRPr="00434622" w:rsidRDefault="00DC666D" w:rsidP="00C41566">
            <w:pPr>
              <w:spacing w:after="0" w:line="360" w:lineRule="auto"/>
              <w:contextualSpacing/>
              <w:rPr>
                <w:rFonts w:ascii="Times New Roman" w:hAnsi="Times New Roman"/>
                <w:bCs/>
                <w:sz w:val="24"/>
                <w:szCs w:val="24"/>
                <w:highlight w:val="yellow"/>
              </w:rPr>
            </w:pPr>
          </w:p>
        </w:tc>
        <w:tc>
          <w:tcPr>
            <w:tcW w:w="646" w:type="pct"/>
            <w:vMerge/>
          </w:tcPr>
          <w:p w:rsidR="00DC666D" w:rsidRPr="00C41566" w:rsidRDefault="00DC666D" w:rsidP="00C41566">
            <w:pPr>
              <w:spacing w:after="0" w:line="360" w:lineRule="auto"/>
              <w:contextualSpacing/>
              <w:rPr>
                <w:rFonts w:ascii="Times New Roman" w:hAnsi="Times New Roman"/>
                <w:b/>
                <w:bCs/>
                <w:sz w:val="24"/>
                <w:szCs w:val="24"/>
              </w:rPr>
            </w:pPr>
          </w:p>
        </w:tc>
      </w:tr>
      <w:tr w:rsidR="00DC666D" w:rsidRPr="00C41566" w:rsidTr="00CC0654">
        <w:trPr>
          <w:trHeight w:val="20"/>
        </w:trPr>
        <w:tc>
          <w:tcPr>
            <w:tcW w:w="835" w:type="pct"/>
            <w:vMerge/>
          </w:tcPr>
          <w:p w:rsidR="00DC666D" w:rsidRPr="00C41566" w:rsidRDefault="00DC666D" w:rsidP="00C41566">
            <w:pPr>
              <w:spacing w:after="0" w:line="360" w:lineRule="auto"/>
              <w:contextualSpacing/>
              <w:rPr>
                <w:rFonts w:ascii="Times New Roman" w:hAnsi="Times New Roman"/>
                <w:b/>
                <w:bCs/>
                <w:sz w:val="24"/>
                <w:szCs w:val="24"/>
              </w:rPr>
            </w:pPr>
          </w:p>
        </w:tc>
        <w:tc>
          <w:tcPr>
            <w:tcW w:w="2852" w:type="pct"/>
            <w:shd w:val="clear" w:color="auto" w:fill="auto"/>
          </w:tcPr>
          <w:p w:rsidR="00DC666D" w:rsidRPr="00C41566" w:rsidRDefault="00DC666D" w:rsidP="00C41566">
            <w:pPr>
              <w:spacing w:after="0" w:line="360" w:lineRule="auto"/>
              <w:ind w:right="-10"/>
              <w:contextualSpacing/>
              <w:rPr>
                <w:rFonts w:ascii="Times New Roman" w:hAnsi="Times New Roman"/>
                <w:bCs/>
                <w:sz w:val="24"/>
                <w:szCs w:val="24"/>
              </w:rPr>
            </w:pPr>
            <w:r w:rsidRPr="00C41566">
              <w:rPr>
                <w:rFonts w:ascii="Times New Roman" w:hAnsi="Times New Roman"/>
                <w:b/>
                <w:sz w:val="24"/>
                <w:szCs w:val="24"/>
              </w:rPr>
              <w:t xml:space="preserve">Практическое занятие №10.  </w:t>
            </w:r>
            <w:r w:rsidRPr="00C41566">
              <w:rPr>
                <w:rFonts w:ascii="Times New Roman" w:hAnsi="Times New Roman"/>
                <w:sz w:val="24"/>
                <w:szCs w:val="24"/>
              </w:rPr>
              <w:t>Построение интегральной кривой. Метод Эйлера. Нахождение значения функции с использованием метода Эйлера.</w:t>
            </w:r>
          </w:p>
        </w:tc>
        <w:tc>
          <w:tcPr>
            <w:tcW w:w="667" w:type="pct"/>
            <w:vAlign w:val="center"/>
          </w:tcPr>
          <w:p w:rsidR="00DC666D" w:rsidRPr="00434622" w:rsidRDefault="00DC666D" w:rsidP="00C41566">
            <w:pPr>
              <w:spacing w:after="0" w:line="360" w:lineRule="auto"/>
              <w:contextualSpacing/>
              <w:rPr>
                <w:rFonts w:ascii="Times New Roman" w:hAnsi="Times New Roman"/>
                <w:bCs/>
                <w:sz w:val="24"/>
                <w:szCs w:val="24"/>
                <w:highlight w:val="yellow"/>
              </w:rPr>
            </w:pPr>
          </w:p>
        </w:tc>
        <w:tc>
          <w:tcPr>
            <w:tcW w:w="646" w:type="pct"/>
            <w:vMerge/>
          </w:tcPr>
          <w:p w:rsidR="00DC666D" w:rsidRPr="00C41566" w:rsidRDefault="00DC666D" w:rsidP="00C41566">
            <w:pPr>
              <w:spacing w:after="0" w:line="360" w:lineRule="auto"/>
              <w:contextualSpacing/>
              <w:rPr>
                <w:rFonts w:ascii="Times New Roman" w:hAnsi="Times New Roman"/>
                <w:b/>
                <w:bCs/>
                <w:sz w:val="24"/>
                <w:szCs w:val="24"/>
              </w:rPr>
            </w:pPr>
          </w:p>
        </w:tc>
      </w:tr>
      <w:tr w:rsidR="00DC666D" w:rsidRPr="00C41566" w:rsidTr="00CC0654">
        <w:tc>
          <w:tcPr>
            <w:tcW w:w="3686" w:type="pct"/>
            <w:gridSpan w:val="2"/>
          </w:tcPr>
          <w:p w:rsidR="00DC666D" w:rsidRPr="00C41566" w:rsidRDefault="00DC666D" w:rsidP="00C41566">
            <w:pPr>
              <w:suppressAutoHyphens/>
              <w:spacing w:after="0" w:line="360" w:lineRule="auto"/>
              <w:contextualSpacing/>
              <w:rPr>
                <w:rFonts w:ascii="Times New Roman" w:hAnsi="Times New Roman"/>
                <w:b/>
                <w:bCs/>
                <w:sz w:val="24"/>
                <w:szCs w:val="24"/>
              </w:rPr>
            </w:pPr>
            <w:r w:rsidRPr="00C41566">
              <w:rPr>
                <w:rFonts w:ascii="Times New Roman" w:hAnsi="Times New Roman"/>
                <w:b/>
                <w:bCs/>
                <w:sz w:val="24"/>
                <w:szCs w:val="24"/>
              </w:rPr>
              <w:lastRenderedPageBreak/>
              <w:t xml:space="preserve">Курсовой проект (работа) </w:t>
            </w:r>
            <w:r w:rsidRPr="00C41566">
              <w:rPr>
                <w:rFonts w:ascii="Times New Roman" w:hAnsi="Times New Roman"/>
                <w:bCs/>
                <w:sz w:val="24"/>
                <w:szCs w:val="24"/>
              </w:rPr>
              <w:t>(для специальности если предусмотрено)</w:t>
            </w:r>
          </w:p>
          <w:p w:rsidR="00DC666D" w:rsidRPr="00C41566" w:rsidRDefault="00DC666D" w:rsidP="00C41566">
            <w:pPr>
              <w:suppressAutoHyphens/>
              <w:spacing w:after="0" w:line="360" w:lineRule="auto"/>
              <w:contextualSpacing/>
              <w:rPr>
                <w:rFonts w:ascii="Times New Roman" w:hAnsi="Times New Roman"/>
                <w:b/>
                <w:sz w:val="24"/>
                <w:szCs w:val="24"/>
              </w:rPr>
            </w:pPr>
            <w:r w:rsidRPr="00C41566">
              <w:rPr>
                <w:rFonts w:ascii="Times New Roman" w:hAnsi="Times New Roman"/>
                <w:bCs/>
                <w:color w:val="000000"/>
                <w:sz w:val="24"/>
                <w:szCs w:val="24"/>
              </w:rPr>
              <w:t>Курсовой проект не предусмотрен</w:t>
            </w:r>
          </w:p>
        </w:tc>
        <w:tc>
          <w:tcPr>
            <w:tcW w:w="667" w:type="pct"/>
            <w:vAlign w:val="center"/>
          </w:tcPr>
          <w:p w:rsidR="00DC666D" w:rsidRPr="00434622" w:rsidRDefault="00DC666D" w:rsidP="00C41566">
            <w:pPr>
              <w:spacing w:after="0" w:line="360" w:lineRule="auto"/>
              <w:contextualSpacing/>
              <w:rPr>
                <w:rFonts w:ascii="Times New Roman" w:hAnsi="Times New Roman"/>
                <w:b/>
                <w:sz w:val="24"/>
                <w:szCs w:val="24"/>
                <w:highlight w:val="yellow"/>
              </w:rPr>
            </w:pPr>
          </w:p>
        </w:tc>
        <w:tc>
          <w:tcPr>
            <w:tcW w:w="646" w:type="pct"/>
          </w:tcPr>
          <w:p w:rsidR="00DC666D" w:rsidRPr="00C41566" w:rsidRDefault="00DC666D" w:rsidP="00C41566">
            <w:pPr>
              <w:spacing w:after="0" w:line="360" w:lineRule="auto"/>
              <w:contextualSpacing/>
              <w:rPr>
                <w:rFonts w:ascii="Times New Roman" w:hAnsi="Times New Roman"/>
                <w:b/>
                <w:sz w:val="24"/>
                <w:szCs w:val="24"/>
              </w:rPr>
            </w:pPr>
          </w:p>
        </w:tc>
      </w:tr>
      <w:tr w:rsidR="00DC666D" w:rsidRPr="00C41566" w:rsidTr="00CC0654">
        <w:tc>
          <w:tcPr>
            <w:tcW w:w="3686" w:type="pct"/>
            <w:gridSpan w:val="2"/>
            <w:shd w:val="clear" w:color="auto" w:fill="auto"/>
          </w:tcPr>
          <w:p w:rsidR="00DC666D" w:rsidRPr="00C41566" w:rsidRDefault="00DC666D"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41566">
              <w:rPr>
                <w:rFonts w:ascii="Times New Roman" w:hAnsi="Times New Roman"/>
                <w:b/>
                <w:bCs/>
                <w:sz w:val="24"/>
                <w:szCs w:val="24"/>
              </w:rPr>
              <w:t>Самостоятельная работа обучающихся:</w:t>
            </w:r>
          </w:p>
          <w:p w:rsidR="00DC666D" w:rsidRPr="00C41566" w:rsidRDefault="00DC666D"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41566">
              <w:rPr>
                <w:rFonts w:ascii="Times New Roman" w:hAnsi="Times New Roman"/>
                <w:bCs/>
                <w:sz w:val="24"/>
                <w:szCs w:val="24"/>
              </w:rPr>
              <w:t>Конспект на тему: «</w:t>
            </w:r>
            <w:r w:rsidRPr="00C41566">
              <w:rPr>
                <w:rFonts w:ascii="Times New Roman" w:hAnsi="Times New Roman"/>
                <w:sz w:val="24"/>
                <w:szCs w:val="24"/>
              </w:rPr>
              <w:t>Случайная величина. Дискретная и непрерывная случайные величины. Закон распределения случайной величины</w:t>
            </w:r>
            <w:r w:rsidRPr="00C41566">
              <w:rPr>
                <w:rFonts w:ascii="Times New Roman" w:hAnsi="Times New Roman"/>
                <w:bCs/>
                <w:sz w:val="24"/>
                <w:szCs w:val="24"/>
              </w:rPr>
              <w:t>»</w:t>
            </w:r>
          </w:p>
        </w:tc>
        <w:tc>
          <w:tcPr>
            <w:tcW w:w="667" w:type="pct"/>
            <w:vAlign w:val="center"/>
          </w:tcPr>
          <w:p w:rsidR="00DC666D" w:rsidRPr="00434622" w:rsidRDefault="00DC666D" w:rsidP="00C41566">
            <w:pPr>
              <w:spacing w:after="0" w:line="360" w:lineRule="auto"/>
              <w:contextualSpacing/>
              <w:rPr>
                <w:rFonts w:ascii="Times New Roman" w:hAnsi="Times New Roman"/>
                <w:b/>
                <w:bCs/>
                <w:sz w:val="24"/>
                <w:szCs w:val="24"/>
                <w:highlight w:val="yellow"/>
              </w:rPr>
            </w:pPr>
          </w:p>
        </w:tc>
        <w:tc>
          <w:tcPr>
            <w:tcW w:w="646" w:type="pct"/>
          </w:tcPr>
          <w:p w:rsidR="00DC666D" w:rsidRPr="00C41566" w:rsidRDefault="00DC666D" w:rsidP="00C41566">
            <w:pPr>
              <w:spacing w:after="0" w:line="360" w:lineRule="auto"/>
              <w:contextualSpacing/>
              <w:rPr>
                <w:rFonts w:ascii="Times New Roman" w:hAnsi="Times New Roman"/>
                <w:b/>
                <w:sz w:val="24"/>
                <w:szCs w:val="24"/>
              </w:rPr>
            </w:pPr>
          </w:p>
        </w:tc>
      </w:tr>
      <w:tr w:rsidR="00DC666D" w:rsidRPr="00C41566" w:rsidTr="00CC0654">
        <w:trPr>
          <w:trHeight w:val="20"/>
        </w:trPr>
        <w:tc>
          <w:tcPr>
            <w:tcW w:w="3686" w:type="pct"/>
            <w:gridSpan w:val="2"/>
          </w:tcPr>
          <w:p w:rsidR="00DC666D" w:rsidRPr="00C41566" w:rsidRDefault="00DC666D"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Всего:</w:t>
            </w:r>
          </w:p>
        </w:tc>
        <w:tc>
          <w:tcPr>
            <w:tcW w:w="667" w:type="pct"/>
            <w:vAlign w:val="center"/>
          </w:tcPr>
          <w:p w:rsidR="00DC666D" w:rsidRPr="00434622" w:rsidRDefault="00DC666D" w:rsidP="00C41566">
            <w:pPr>
              <w:spacing w:after="0" w:line="360" w:lineRule="auto"/>
              <w:contextualSpacing/>
              <w:rPr>
                <w:rFonts w:ascii="Times New Roman" w:hAnsi="Times New Roman"/>
                <w:b/>
                <w:bCs/>
                <w:sz w:val="24"/>
                <w:szCs w:val="24"/>
                <w:highlight w:val="yellow"/>
              </w:rPr>
            </w:pPr>
          </w:p>
        </w:tc>
        <w:tc>
          <w:tcPr>
            <w:tcW w:w="646" w:type="pct"/>
          </w:tcPr>
          <w:p w:rsidR="00DC666D" w:rsidRPr="00C41566" w:rsidRDefault="00DC666D" w:rsidP="00C41566">
            <w:pPr>
              <w:spacing w:after="0" w:line="360" w:lineRule="auto"/>
              <w:contextualSpacing/>
              <w:rPr>
                <w:rFonts w:ascii="Times New Roman" w:hAnsi="Times New Roman"/>
                <w:b/>
                <w:bCs/>
                <w:sz w:val="24"/>
                <w:szCs w:val="24"/>
              </w:rPr>
            </w:pPr>
          </w:p>
        </w:tc>
      </w:tr>
    </w:tbl>
    <w:p w:rsidR="00DC666D" w:rsidRPr="00C41566" w:rsidRDefault="00DC666D" w:rsidP="00C41566">
      <w:pPr>
        <w:spacing w:line="360" w:lineRule="auto"/>
        <w:ind w:firstLine="709"/>
        <w:contextualSpacing/>
        <w:rPr>
          <w:rFonts w:ascii="Times New Roman" w:hAnsi="Times New Roman"/>
          <w:sz w:val="24"/>
          <w:szCs w:val="24"/>
        </w:rPr>
        <w:sectPr w:rsidR="00DC666D" w:rsidRPr="00C41566" w:rsidSect="00733AEF">
          <w:pgSz w:w="16840" w:h="11907" w:orient="landscape"/>
          <w:pgMar w:top="851" w:right="1134" w:bottom="851" w:left="992" w:header="709" w:footer="709" w:gutter="0"/>
          <w:cols w:space="720"/>
        </w:sectPr>
      </w:pPr>
    </w:p>
    <w:p w:rsidR="00DC666D" w:rsidRPr="00C41566" w:rsidRDefault="00DC666D" w:rsidP="00C41566">
      <w:pPr>
        <w:spacing w:line="360" w:lineRule="auto"/>
        <w:ind w:left="1353"/>
        <w:contextualSpacing/>
        <w:rPr>
          <w:rFonts w:ascii="Times New Roman" w:hAnsi="Times New Roman"/>
          <w:b/>
          <w:bCs/>
          <w:sz w:val="24"/>
          <w:szCs w:val="24"/>
        </w:rPr>
      </w:pPr>
      <w:r w:rsidRPr="00C41566">
        <w:rPr>
          <w:rFonts w:ascii="Times New Roman" w:hAnsi="Times New Roman"/>
          <w:b/>
          <w:bCs/>
          <w:sz w:val="24"/>
          <w:szCs w:val="24"/>
        </w:rPr>
        <w:lastRenderedPageBreak/>
        <w:t xml:space="preserve">3. УСЛОВИЯ РЕАЛИЗАЦИИ </w:t>
      </w:r>
      <w:r w:rsidR="00B14A07">
        <w:rPr>
          <w:rFonts w:ascii="Times New Roman" w:hAnsi="Times New Roman"/>
          <w:b/>
          <w:bCs/>
          <w:sz w:val="24"/>
          <w:szCs w:val="24"/>
        </w:rPr>
        <w:t xml:space="preserve">АДАПТИРОВАННОЙ </w:t>
      </w:r>
      <w:r w:rsidRPr="00C41566">
        <w:rPr>
          <w:rFonts w:ascii="Times New Roman" w:hAnsi="Times New Roman"/>
          <w:b/>
          <w:bCs/>
          <w:sz w:val="24"/>
          <w:szCs w:val="24"/>
        </w:rPr>
        <w:t>ПРОГРАММЫ УЧЕБНОЙ ДИСЦИПЛИНЫ</w:t>
      </w:r>
    </w:p>
    <w:p w:rsidR="00DC666D" w:rsidRPr="00C41566" w:rsidRDefault="00DC666D" w:rsidP="00C41566">
      <w:pPr>
        <w:spacing w:line="360" w:lineRule="auto"/>
        <w:ind w:firstLine="709"/>
        <w:contextualSpacing/>
        <w:rPr>
          <w:rFonts w:ascii="Times New Roman" w:hAnsi="Times New Roman"/>
          <w:b/>
          <w:bCs/>
          <w:sz w:val="24"/>
          <w:szCs w:val="24"/>
        </w:rPr>
      </w:pPr>
      <w:r w:rsidRPr="00C41566">
        <w:rPr>
          <w:rFonts w:ascii="Times New Roman" w:hAnsi="Times New Roman"/>
          <w:b/>
          <w:bCs/>
          <w:sz w:val="24"/>
          <w:szCs w:val="24"/>
        </w:rPr>
        <w:t>3.1. Для реализации программы учебной дисциплины должны быть предусмотрены следующие специальные помещения:</w:t>
      </w:r>
    </w:p>
    <w:p w:rsidR="00DC666D" w:rsidRDefault="00DC666D" w:rsidP="00C41566">
      <w:pPr>
        <w:autoSpaceDE w:val="0"/>
        <w:autoSpaceDN w:val="0"/>
        <w:adjustRightInd w:val="0"/>
        <w:spacing w:line="360" w:lineRule="auto"/>
        <w:ind w:firstLine="567"/>
        <w:contextualSpacing/>
        <w:jc w:val="both"/>
        <w:rPr>
          <w:rFonts w:ascii="Times New Roman" w:hAnsi="Times New Roman"/>
          <w:sz w:val="24"/>
          <w:szCs w:val="24"/>
        </w:rPr>
      </w:pPr>
      <w:r w:rsidRPr="00C41566">
        <w:rPr>
          <w:rFonts w:ascii="Times New Roman" w:hAnsi="Times New Roman"/>
          <w:bCs/>
          <w:sz w:val="24"/>
          <w:szCs w:val="24"/>
        </w:rPr>
        <w:t>Кабинет «Математика»</w:t>
      </w:r>
      <w:r w:rsidRPr="00C41566">
        <w:rPr>
          <w:rFonts w:ascii="Times New Roman" w:hAnsi="Times New Roman"/>
          <w:sz w:val="24"/>
          <w:szCs w:val="24"/>
        </w:rPr>
        <w:t>, оснащенный о</w:t>
      </w:r>
      <w:r w:rsidRPr="00C41566">
        <w:rPr>
          <w:rFonts w:ascii="Times New Roman" w:hAnsi="Times New Roman"/>
          <w:bCs/>
          <w:sz w:val="24"/>
          <w:szCs w:val="24"/>
        </w:rPr>
        <w:t xml:space="preserve">борудованием: </w:t>
      </w:r>
      <w:r w:rsidRPr="00C41566">
        <w:rPr>
          <w:rFonts w:ascii="Times New Roman" w:hAnsi="Times New Roman"/>
          <w:sz w:val="24"/>
          <w:szCs w:val="24"/>
        </w:rPr>
        <w:t>посадочные места по количеству обучающихся; рабочее место преподавателя; информационные стенды; комплект чертежных инструментов для черчения на доске; модели пространственных тел и конструкторы геометрических фигур; наглядные пособия (комплекты учебных таблиц, плакатов, портретов выдающихся ученых-математиков и т</w:t>
      </w:r>
      <w:r w:rsidRPr="00C41566">
        <w:rPr>
          <w:rFonts w:ascii="Times New Roman" w:hAnsi="Times New Roman"/>
          <w:bCs/>
          <w:sz w:val="24"/>
          <w:szCs w:val="24"/>
        </w:rPr>
        <w:t xml:space="preserve">ехническими средствами обучения: </w:t>
      </w:r>
      <w:r w:rsidRPr="00C41566">
        <w:rPr>
          <w:rFonts w:ascii="Times New Roman" w:hAnsi="Times New Roman"/>
          <w:sz w:val="24"/>
          <w:szCs w:val="24"/>
        </w:rPr>
        <w:t>мультимедийным оборудованием, посредством которого участники образовательного процесса просматривают визуальную информацию по математике, создают презентации, видеоматериалы, иные документы, компьютер с лицензионным программным обеспечением, проектор, экран, затемнение, точка доступа в интернет</w:t>
      </w:r>
    </w:p>
    <w:p w:rsidR="009465FF" w:rsidRPr="009465FF" w:rsidRDefault="0009469D" w:rsidP="009465FF">
      <w:pPr>
        <w:autoSpaceDE w:val="0"/>
        <w:autoSpaceDN w:val="0"/>
        <w:adjustRightInd w:val="0"/>
        <w:spacing w:line="360" w:lineRule="auto"/>
        <w:ind w:firstLine="567"/>
        <w:contextualSpacing/>
        <w:jc w:val="both"/>
        <w:rPr>
          <w:rFonts w:ascii="Times New Roman" w:hAnsi="Times New Roman"/>
          <w:sz w:val="24"/>
          <w:szCs w:val="24"/>
        </w:rPr>
      </w:pPr>
      <w:r w:rsidRPr="0009469D">
        <w:rPr>
          <w:rFonts w:ascii="Times New Roman" w:hAnsi="Times New Roman"/>
          <w:sz w:val="24"/>
          <w:szCs w:val="24"/>
        </w:rPr>
        <w:t xml:space="preserve"> </w:t>
      </w:r>
    </w:p>
    <w:p w:rsidR="009465FF" w:rsidRPr="009465FF" w:rsidRDefault="009465FF" w:rsidP="009465FF">
      <w:pPr>
        <w:autoSpaceDE w:val="0"/>
        <w:autoSpaceDN w:val="0"/>
        <w:adjustRightInd w:val="0"/>
        <w:spacing w:line="360" w:lineRule="auto"/>
        <w:ind w:firstLine="567"/>
        <w:contextualSpacing/>
        <w:jc w:val="both"/>
        <w:rPr>
          <w:rFonts w:ascii="Times New Roman" w:hAnsi="Times New Roman"/>
          <w:sz w:val="24"/>
          <w:szCs w:val="24"/>
        </w:rPr>
      </w:pPr>
      <w:r w:rsidRPr="009465FF">
        <w:rPr>
          <w:rFonts w:ascii="Times New Roman" w:hAnsi="Times New Roman"/>
          <w:sz w:val="24"/>
          <w:szCs w:val="24"/>
        </w:rPr>
        <w:t>Для обучающихся с нервно-психическими нарушениями (расстройства аутистического спектра, нарушения психического развития) используются текст с иллюстрациями, мультимедийные материалы и средства, другие технические средства приема-передачи учебной информации в доступных формах.</w:t>
      </w:r>
    </w:p>
    <w:p w:rsidR="00487F5E" w:rsidRDefault="00487F5E" w:rsidP="009465FF">
      <w:pPr>
        <w:autoSpaceDE w:val="0"/>
        <w:autoSpaceDN w:val="0"/>
        <w:adjustRightInd w:val="0"/>
        <w:spacing w:line="360" w:lineRule="auto"/>
        <w:contextualSpacing/>
        <w:jc w:val="both"/>
        <w:rPr>
          <w:rFonts w:ascii="Times New Roman" w:hAnsi="Times New Roman"/>
          <w:sz w:val="24"/>
          <w:szCs w:val="24"/>
        </w:rPr>
      </w:pPr>
    </w:p>
    <w:p w:rsidR="00AD1FCB" w:rsidRPr="00AD1FCB" w:rsidRDefault="00AD1FCB" w:rsidP="00487F5E">
      <w:pPr>
        <w:autoSpaceDE w:val="0"/>
        <w:autoSpaceDN w:val="0"/>
        <w:adjustRightInd w:val="0"/>
        <w:spacing w:line="360" w:lineRule="auto"/>
        <w:ind w:firstLine="567"/>
        <w:contextualSpacing/>
        <w:jc w:val="both"/>
        <w:rPr>
          <w:rFonts w:ascii="Times New Roman" w:hAnsi="Times New Roman"/>
          <w:b/>
          <w:sz w:val="24"/>
          <w:szCs w:val="24"/>
        </w:rPr>
      </w:pPr>
      <w:r w:rsidRPr="00AD1FCB">
        <w:rPr>
          <w:rFonts w:ascii="Times New Roman" w:hAnsi="Times New Roman"/>
          <w:b/>
          <w:sz w:val="24"/>
          <w:szCs w:val="24"/>
        </w:rPr>
        <w:t>3.2 Кадровое обеспечение</w:t>
      </w:r>
    </w:p>
    <w:p w:rsidR="00AD1FCB" w:rsidRPr="00AD1FCB" w:rsidRDefault="00AD1FCB" w:rsidP="00AD1FCB">
      <w:pPr>
        <w:autoSpaceDE w:val="0"/>
        <w:autoSpaceDN w:val="0"/>
        <w:adjustRightInd w:val="0"/>
        <w:spacing w:line="360" w:lineRule="auto"/>
        <w:ind w:firstLine="567"/>
        <w:contextualSpacing/>
        <w:jc w:val="both"/>
        <w:rPr>
          <w:rFonts w:ascii="Times New Roman" w:hAnsi="Times New Roman"/>
          <w:sz w:val="24"/>
          <w:szCs w:val="24"/>
        </w:rPr>
      </w:pPr>
      <w:r w:rsidRPr="00AD1FCB">
        <w:rPr>
          <w:rFonts w:ascii="Times New Roman" w:hAnsi="Times New Roman"/>
          <w:sz w:val="24"/>
          <w:szCs w:val="24"/>
        </w:rPr>
        <w:t xml:space="preserve">Реализация программы подготовки специалистов среднего </w:t>
      </w:r>
      <w:r>
        <w:rPr>
          <w:rFonts w:ascii="Times New Roman" w:hAnsi="Times New Roman"/>
          <w:sz w:val="24"/>
          <w:szCs w:val="24"/>
        </w:rPr>
        <w:t xml:space="preserve">звена по специальности 08.02.05 </w:t>
      </w:r>
      <w:r w:rsidRPr="00B14A07">
        <w:rPr>
          <w:rFonts w:ascii="Times New Roman" w:hAnsi="Times New Roman"/>
          <w:sz w:val="24"/>
          <w:szCs w:val="24"/>
        </w:rPr>
        <w:t>Строительство и эксплуатация автомобильных дорог и аэродромов</w:t>
      </w:r>
      <w:r w:rsidRPr="00AD1FCB">
        <w:rPr>
          <w:rFonts w:ascii="Times New Roman" w:hAnsi="Times New Roman"/>
          <w:sz w:val="24"/>
          <w:szCs w:val="24"/>
        </w:rPr>
        <w:t>, имеющими высшее профессиональное образование, соответствующее профилю преподаваемой учебной дисциплины, профессионального модуля.</w:t>
      </w:r>
    </w:p>
    <w:p w:rsidR="00AD1FCB" w:rsidRPr="00AD1FCB" w:rsidRDefault="00AD1FCB" w:rsidP="00AD1FCB">
      <w:pPr>
        <w:autoSpaceDE w:val="0"/>
        <w:autoSpaceDN w:val="0"/>
        <w:adjustRightInd w:val="0"/>
        <w:spacing w:line="360" w:lineRule="auto"/>
        <w:ind w:firstLine="567"/>
        <w:contextualSpacing/>
        <w:jc w:val="both"/>
        <w:rPr>
          <w:rFonts w:ascii="Times New Roman" w:hAnsi="Times New Roman"/>
          <w:sz w:val="24"/>
          <w:szCs w:val="24"/>
        </w:rPr>
      </w:pPr>
      <w:r w:rsidRPr="00AD1FCB">
        <w:rPr>
          <w:rFonts w:ascii="Times New Roman" w:hAnsi="Times New Roman"/>
          <w:sz w:val="24"/>
          <w:szCs w:val="24"/>
        </w:rPr>
        <w:t>Квалификация педагогических работников, реализующих ППССЗ, соответствует квалификационным характеристикам, установленным в Едином квалификационном справочнике должностей руководителей, специалистов и служащих, утвержденном Приказом Минздравсоцразвития РФ от 11.01.2011 г. № 1н.</w:t>
      </w:r>
    </w:p>
    <w:p w:rsidR="00AD1FCB" w:rsidRPr="00AD1FCB" w:rsidRDefault="00AD1FCB" w:rsidP="00AD1FCB">
      <w:pPr>
        <w:autoSpaceDE w:val="0"/>
        <w:autoSpaceDN w:val="0"/>
        <w:adjustRightInd w:val="0"/>
        <w:spacing w:line="360" w:lineRule="auto"/>
        <w:ind w:firstLine="567"/>
        <w:contextualSpacing/>
        <w:jc w:val="both"/>
        <w:rPr>
          <w:rFonts w:ascii="Times New Roman" w:hAnsi="Times New Roman"/>
          <w:sz w:val="24"/>
          <w:szCs w:val="24"/>
        </w:rPr>
      </w:pPr>
      <w:r w:rsidRPr="00AD1FCB">
        <w:rPr>
          <w:rFonts w:ascii="Times New Roman" w:hAnsi="Times New Roman"/>
          <w:sz w:val="24"/>
          <w:szCs w:val="24"/>
        </w:rPr>
        <w:t>Педагогические работники, участвующие в реализации АОП СПО ППССЗ ознакомлены с психофизическими особенностями обучающихся из числа инвалидов и учитывают их при организации образовательного процесса.</w:t>
      </w:r>
    </w:p>
    <w:p w:rsidR="00AD1FCB" w:rsidRPr="00AD1FCB" w:rsidRDefault="00AD1FCB" w:rsidP="00AD1FCB">
      <w:pPr>
        <w:autoSpaceDE w:val="0"/>
        <w:autoSpaceDN w:val="0"/>
        <w:adjustRightInd w:val="0"/>
        <w:spacing w:line="360" w:lineRule="auto"/>
        <w:ind w:firstLine="567"/>
        <w:contextualSpacing/>
        <w:jc w:val="both"/>
        <w:rPr>
          <w:rFonts w:ascii="Times New Roman" w:hAnsi="Times New Roman"/>
          <w:sz w:val="24"/>
          <w:szCs w:val="24"/>
        </w:rPr>
      </w:pPr>
      <w:r w:rsidRPr="00AD1FCB">
        <w:rPr>
          <w:rFonts w:ascii="Times New Roman" w:hAnsi="Times New Roman"/>
          <w:sz w:val="24"/>
          <w:szCs w:val="24"/>
        </w:rPr>
        <w:t>К реализации АОП СПО ППССЗ привлекаются тьюторы, педагог-психолог, социальный педагог, специалист по специальным техническим и программным средствам» Педагогические кадры, отвечающие за освоение обучающимися профессионального цикла, проходят стажировку в профильных организациях и повышение квалификации не реже 1 раза в 3 года.</w:t>
      </w:r>
    </w:p>
    <w:p w:rsidR="00B14A07" w:rsidRPr="00C41566" w:rsidRDefault="00AD1FCB" w:rsidP="00AD1FCB">
      <w:pPr>
        <w:autoSpaceDE w:val="0"/>
        <w:autoSpaceDN w:val="0"/>
        <w:adjustRightInd w:val="0"/>
        <w:spacing w:line="360" w:lineRule="auto"/>
        <w:ind w:firstLine="567"/>
        <w:contextualSpacing/>
        <w:jc w:val="both"/>
        <w:rPr>
          <w:rFonts w:ascii="Times New Roman" w:hAnsi="Times New Roman"/>
          <w:sz w:val="24"/>
          <w:szCs w:val="24"/>
        </w:rPr>
      </w:pPr>
      <w:r w:rsidRPr="00AD1FCB">
        <w:rPr>
          <w:rFonts w:ascii="Times New Roman" w:hAnsi="Times New Roman"/>
          <w:sz w:val="24"/>
          <w:szCs w:val="24"/>
        </w:rPr>
        <w:lastRenderedPageBreak/>
        <w:t>В Колледже сформирован высококвалифицированный преподавательский коллектив. Его основу составляют штатные преподаватели, имеющие большой стаж педагогической деятельности.</w:t>
      </w:r>
    </w:p>
    <w:p w:rsidR="00DC666D" w:rsidRPr="00C41566" w:rsidRDefault="00AD1FCB" w:rsidP="00C41566">
      <w:pPr>
        <w:suppressAutoHyphens/>
        <w:spacing w:line="360" w:lineRule="auto"/>
        <w:ind w:firstLine="709"/>
        <w:contextualSpacing/>
        <w:jc w:val="both"/>
        <w:rPr>
          <w:rFonts w:ascii="Times New Roman" w:hAnsi="Times New Roman"/>
          <w:b/>
          <w:bCs/>
          <w:sz w:val="24"/>
          <w:szCs w:val="24"/>
        </w:rPr>
      </w:pPr>
      <w:r>
        <w:rPr>
          <w:rFonts w:ascii="Times New Roman" w:hAnsi="Times New Roman"/>
          <w:b/>
          <w:bCs/>
          <w:sz w:val="24"/>
          <w:szCs w:val="24"/>
        </w:rPr>
        <w:t>3.3</w:t>
      </w:r>
      <w:r w:rsidR="00DC666D" w:rsidRPr="00C41566">
        <w:rPr>
          <w:rFonts w:ascii="Times New Roman" w:hAnsi="Times New Roman"/>
          <w:b/>
          <w:bCs/>
          <w:sz w:val="24"/>
          <w:szCs w:val="24"/>
        </w:rPr>
        <w:t>. Информационное обеспечение реализации программы</w:t>
      </w:r>
    </w:p>
    <w:p w:rsidR="00DC666D" w:rsidRPr="00C41566" w:rsidRDefault="00DC666D" w:rsidP="00C41566">
      <w:pPr>
        <w:suppressAutoHyphens/>
        <w:spacing w:line="360" w:lineRule="auto"/>
        <w:ind w:firstLine="709"/>
        <w:contextualSpacing/>
        <w:jc w:val="both"/>
        <w:rPr>
          <w:rFonts w:ascii="Times New Roman" w:hAnsi="Times New Roman"/>
          <w:sz w:val="24"/>
          <w:szCs w:val="24"/>
        </w:rPr>
      </w:pPr>
      <w:r w:rsidRPr="00C41566">
        <w:rPr>
          <w:rFonts w:ascii="Times New Roman" w:hAnsi="Times New Roman"/>
          <w:bCs/>
          <w:sz w:val="24"/>
          <w:szCs w:val="24"/>
        </w:rPr>
        <w:t>Для реализации программы библиотечный фонд образовательной организации должен иметь п</w:t>
      </w:r>
      <w:r w:rsidRPr="00C41566">
        <w:rPr>
          <w:rFonts w:ascii="Times New Roman" w:hAnsi="Times New Roman"/>
          <w:sz w:val="24"/>
          <w:szCs w:val="24"/>
        </w:rPr>
        <w:t xml:space="preserve">ечатные и/или электронные образовательные и информационные ресурсы, рекомендуемых для использования в образовательном процессе </w:t>
      </w:r>
    </w:p>
    <w:p w:rsidR="00DC666D" w:rsidRPr="00C41566" w:rsidRDefault="00DC666D" w:rsidP="00C41566">
      <w:pPr>
        <w:spacing w:line="360" w:lineRule="auto"/>
        <w:ind w:left="360"/>
        <w:contextualSpacing/>
        <w:rPr>
          <w:rFonts w:ascii="Times New Roman" w:hAnsi="Times New Roman"/>
          <w:sz w:val="24"/>
          <w:szCs w:val="24"/>
        </w:rPr>
      </w:pPr>
    </w:p>
    <w:p w:rsidR="00DC666D" w:rsidRPr="00C41566" w:rsidRDefault="00AD1FCB" w:rsidP="00C41566">
      <w:pPr>
        <w:spacing w:line="360" w:lineRule="auto"/>
        <w:ind w:left="360"/>
        <w:contextualSpacing/>
        <w:rPr>
          <w:rFonts w:ascii="Times New Roman" w:hAnsi="Times New Roman"/>
          <w:b/>
          <w:sz w:val="24"/>
          <w:szCs w:val="24"/>
        </w:rPr>
      </w:pPr>
      <w:r>
        <w:rPr>
          <w:rFonts w:ascii="Times New Roman" w:hAnsi="Times New Roman"/>
          <w:b/>
          <w:sz w:val="24"/>
          <w:szCs w:val="24"/>
        </w:rPr>
        <w:t>3.3</w:t>
      </w:r>
      <w:r w:rsidR="00DC666D" w:rsidRPr="00C41566">
        <w:rPr>
          <w:rFonts w:ascii="Times New Roman" w:hAnsi="Times New Roman"/>
          <w:b/>
          <w:sz w:val="24"/>
          <w:szCs w:val="24"/>
        </w:rPr>
        <w:t>.1. Печатные издания</w:t>
      </w:r>
    </w:p>
    <w:p w:rsidR="00434622" w:rsidRPr="00434622" w:rsidRDefault="00434622" w:rsidP="00B5678F">
      <w:pPr>
        <w:numPr>
          <w:ilvl w:val="0"/>
          <w:numId w:val="77"/>
        </w:numPr>
        <w:rPr>
          <w:rFonts w:ascii="Times New Roman" w:hAnsi="Times New Roman"/>
          <w:sz w:val="24"/>
          <w:szCs w:val="24"/>
        </w:rPr>
      </w:pPr>
      <w:r w:rsidRPr="00434622">
        <w:rPr>
          <w:rFonts w:ascii="Times New Roman" w:hAnsi="Times New Roman"/>
          <w:sz w:val="24"/>
          <w:szCs w:val="24"/>
        </w:rPr>
        <w:t>Сборник задач по высшей математике: учеб. пособие  для студ. учреждений    сред. проф. образования / В.П. Григорьев, Т.Н. Сабурова  - 2-е изд. стер.-М.: Издательский центр «Академия»,  2018г.- 160с.</w:t>
      </w:r>
    </w:p>
    <w:p w:rsidR="00434622" w:rsidRPr="00434622" w:rsidRDefault="00434622" w:rsidP="00B5678F">
      <w:pPr>
        <w:numPr>
          <w:ilvl w:val="0"/>
          <w:numId w:val="77"/>
        </w:numPr>
        <w:rPr>
          <w:rFonts w:ascii="Times New Roman" w:hAnsi="Times New Roman"/>
          <w:sz w:val="24"/>
          <w:szCs w:val="24"/>
        </w:rPr>
      </w:pPr>
      <w:r w:rsidRPr="00434622">
        <w:rPr>
          <w:rFonts w:ascii="Times New Roman" w:hAnsi="Times New Roman"/>
          <w:sz w:val="24"/>
          <w:szCs w:val="24"/>
        </w:rPr>
        <w:t>Математика: учебник для  СПО / Башмаков М.И. -5-е изд., стер.– М.: ИЦ «Академия», 2018г. -256с</w:t>
      </w:r>
    </w:p>
    <w:p w:rsidR="00434622" w:rsidRPr="00434622" w:rsidRDefault="00434622" w:rsidP="00B5678F">
      <w:pPr>
        <w:numPr>
          <w:ilvl w:val="0"/>
          <w:numId w:val="77"/>
        </w:numPr>
        <w:rPr>
          <w:rFonts w:ascii="Times New Roman" w:hAnsi="Times New Roman"/>
          <w:sz w:val="24"/>
          <w:szCs w:val="24"/>
        </w:rPr>
      </w:pPr>
      <w:r w:rsidRPr="00434622">
        <w:rPr>
          <w:rFonts w:ascii="Times New Roman" w:hAnsi="Times New Roman"/>
          <w:sz w:val="24"/>
          <w:szCs w:val="24"/>
        </w:rPr>
        <w:t>Четырехзначные  математические  таблицы / В.М. Брадис - 21 – е изд. стереотип. -М.: Дрофа, 2018.-93с.</w:t>
      </w:r>
    </w:p>
    <w:p w:rsidR="00434622" w:rsidRPr="00434622" w:rsidRDefault="00434622" w:rsidP="00B5678F">
      <w:pPr>
        <w:numPr>
          <w:ilvl w:val="0"/>
          <w:numId w:val="77"/>
        </w:numPr>
        <w:rPr>
          <w:rFonts w:ascii="Times New Roman" w:hAnsi="Times New Roman"/>
          <w:sz w:val="24"/>
          <w:szCs w:val="24"/>
        </w:rPr>
      </w:pPr>
      <w:r w:rsidRPr="00434622">
        <w:rPr>
          <w:rFonts w:ascii="Times New Roman" w:hAnsi="Times New Roman"/>
          <w:sz w:val="24"/>
          <w:szCs w:val="24"/>
        </w:rPr>
        <w:t>Математика: учебник для СПО / В.П. Григорьев, Т.Н. Сабурова. - М.: Издательский центр «Академия»  2017г.- 368с</w:t>
      </w:r>
    </w:p>
    <w:p w:rsidR="00434622" w:rsidRDefault="00434622" w:rsidP="00B5678F">
      <w:pPr>
        <w:numPr>
          <w:ilvl w:val="0"/>
          <w:numId w:val="77"/>
        </w:numPr>
        <w:rPr>
          <w:rFonts w:ascii="Times New Roman" w:hAnsi="Times New Roman"/>
          <w:sz w:val="24"/>
          <w:szCs w:val="24"/>
        </w:rPr>
      </w:pPr>
      <w:r w:rsidRPr="00434622">
        <w:rPr>
          <w:rFonts w:ascii="Times New Roman" w:hAnsi="Times New Roman"/>
          <w:sz w:val="24"/>
          <w:szCs w:val="24"/>
        </w:rPr>
        <w:t>Математика: алгебра и начала математического анализа, геометрия: сборник задач профильной направленности: учебник для СПО. Башмаков М.И. - М.: Издательский центр «Академия» 2017г.- 208с</w:t>
      </w:r>
    </w:p>
    <w:p w:rsidR="00F665C9" w:rsidRDefault="00F665C9" w:rsidP="00B5678F">
      <w:pPr>
        <w:numPr>
          <w:ilvl w:val="0"/>
          <w:numId w:val="77"/>
        </w:numPr>
        <w:rPr>
          <w:rFonts w:ascii="Times New Roman" w:hAnsi="Times New Roman"/>
          <w:sz w:val="24"/>
          <w:szCs w:val="24"/>
        </w:rPr>
      </w:pPr>
      <w:r w:rsidRPr="00F665C9">
        <w:rPr>
          <w:rFonts w:ascii="Times New Roman" w:hAnsi="Times New Roman"/>
          <w:sz w:val="24"/>
          <w:szCs w:val="24"/>
        </w:rPr>
        <w:t>Математика: алгебра и начала анализа, геометрия. Алгебра и начала математического анализа.10-11 классы: учеб. для общеобразоват. организаций: базовый и углубл. уровни /Ш.А.Алимов,-6-е изд.-М.: Просвещение,  2019.-463с.</w:t>
      </w:r>
    </w:p>
    <w:p w:rsidR="00894B14" w:rsidRPr="00894B14" w:rsidRDefault="00894B14" w:rsidP="00894B14">
      <w:pPr>
        <w:numPr>
          <w:ilvl w:val="0"/>
          <w:numId w:val="77"/>
        </w:numPr>
        <w:rPr>
          <w:rFonts w:ascii="Times New Roman" w:hAnsi="Times New Roman"/>
          <w:sz w:val="24"/>
          <w:szCs w:val="24"/>
        </w:rPr>
      </w:pPr>
      <w:r w:rsidRPr="00894B14">
        <w:rPr>
          <w:rFonts w:ascii="Times New Roman" w:hAnsi="Times New Roman"/>
          <w:color w:val="001329"/>
          <w:sz w:val="24"/>
          <w:szCs w:val="24"/>
          <w:shd w:val="clear" w:color="auto" w:fill="FFFFFF"/>
        </w:rPr>
        <w:t> Математика : учебное пособие / Л.И. Шипова, А.Е. Шипов. — Москва : ИНФРА-М, 2020. — 238 с. — (Среднее профессиональное образование). </w:t>
      </w:r>
    </w:p>
    <w:p w:rsidR="00894B14" w:rsidRDefault="00894B14" w:rsidP="00894B14">
      <w:pPr>
        <w:numPr>
          <w:ilvl w:val="0"/>
          <w:numId w:val="77"/>
        </w:numPr>
        <w:rPr>
          <w:rFonts w:ascii="Times New Roman" w:hAnsi="Times New Roman"/>
          <w:sz w:val="24"/>
          <w:szCs w:val="24"/>
        </w:rPr>
      </w:pPr>
      <w:r w:rsidRPr="00894B14">
        <w:rPr>
          <w:rFonts w:ascii="Times New Roman" w:hAnsi="Times New Roman"/>
          <w:sz w:val="24"/>
          <w:szCs w:val="24"/>
        </w:rPr>
        <w:t>Математика. Элементы высшей математики: учебник: в 2 т. Т. 1 / В.В. Бардушкин, А.А. Прокофьев. — М.: КУРС, НИЦ ИНФРА-М, 2020г. — 304 с. (СПО)</w:t>
      </w:r>
    </w:p>
    <w:p w:rsidR="00AD63C0" w:rsidRPr="00AD63C0" w:rsidRDefault="00AD63C0" w:rsidP="00AD63C0">
      <w:pPr>
        <w:numPr>
          <w:ilvl w:val="0"/>
          <w:numId w:val="77"/>
        </w:numPr>
        <w:rPr>
          <w:rFonts w:ascii="Times New Roman" w:hAnsi="Times New Roman"/>
          <w:sz w:val="24"/>
          <w:szCs w:val="24"/>
        </w:rPr>
      </w:pPr>
      <w:r w:rsidRPr="00AD63C0">
        <w:rPr>
          <w:rFonts w:ascii="Times New Roman" w:hAnsi="Times New Roman"/>
          <w:color w:val="001329"/>
          <w:sz w:val="24"/>
          <w:szCs w:val="24"/>
          <w:shd w:val="clear" w:color="auto" w:fill="FFFFFF"/>
        </w:rPr>
        <w:t>Математика : учебник / А.А. Дадаян. — 3-е изд., испр. и доп. — Москва : ИНФРА-М, 2021. — 544 с. — (Cреднее профессиональное образование).</w:t>
      </w:r>
    </w:p>
    <w:p w:rsidR="00AD63C0" w:rsidRPr="00AD63C0" w:rsidRDefault="00AD63C0" w:rsidP="00AD63C0">
      <w:pPr>
        <w:numPr>
          <w:ilvl w:val="0"/>
          <w:numId w:val="77"/>
        </w:numPr>
        <w:rPr>
          <w:rFonts w:ascii="Times New Roman" w:hAnsi="Times New Roman"/>
          <w:sz w:val="24"/>
          <w:szCs w:val="24"/>
        </w:rPr>
      </w:pPr>
      <w:r w:rsidRPr="00AD63C0">
        <w:rPr>
          <w:rFonts w:ascii="Times New Roman" w:hAnsi="Times New Roman"/>
          <w:color w:val="001329"/>
          <w:sz w:val="24"/>
          <w:szCs w:val="24"/>
          <w:shd w:val="clear" w:color="auto" w:fill="FFFFFF"/>
        </w:rPr>
        <w:t>Математика. Элементы высшей математики : учебник: в 2 т. Т. 2 / В. В. Бардушкин, А. А. Прокофьев. — Москва : КУРС : НИЦ ИНФРА-М, 2021. — 368 с. — (Среднее профессиональное образование).</w:t>
      </w:r>
    </w:p>
    <w:p w:rsidR="00DC666D" w:rsidRPr="00C41566" w:rsidRDefault="00DC666D" w:rsidP="00B5678F">
      <w:pPr>
        <w:numPr>
          <w:ilvl w:val="2"/>
          <w:numId w:val="77"/>
        </w:numPr>
        <w:spacing w:before="120" w:after="120" w:line="360" w:lineRule="auto"/>
        <w:contextualSpacing/>
        <w:rPr>
          <w:rFonts w:ascii="Times New Roman" w:hAnsi="Times New Roman"/>
          <w:b/>
          <w:sz w:val="24"/>
          <w:szCs w:val="24"/>
        </w:rPr>
      </w:pPr>
      <w:r w:rsidRPr="00C41566">
        <w:rPr>
          <w:rFonts w:ascii="Times New Roman" w:hAnsi="Times New Roman"/>
          <w:b/>
          <w:sz w:val="24"/>
          <w:szCs w:val="24"/>
        </w:rPr>
        <w:t>Электронные издания (электронные ресурсы)</w:t>
      </w:r>
    </w:p>
    <w:p w:rsidR="00DC666D" w:rsidRPr="00C41566" w:rsidRDefault="00672E67" w:rsidP="00B5678F">
      <w:pPr>
        <w:numPr>
          <w:ilvl w:val="0"/>
          <w:numId w:val="7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66"/>
        <w:contextualSpacing/>
        <w:jc w:val="both"/>
        <w:rPr>
          <w:rFonts w:ascii="Times New Roman" w:hAnsi="Times New Roman"/>
          <w:sz w:val="24"/>
          <w:szCs w:val="24"/>
        </w:rPr>
      </w:pPr>
      <w:hyperlink r:id="rId77" w:history="1">
        <w:r w:rsidR="00DC666D" w:rsidRPr="00C41566">
          <w:rPr>
            <w:rFonts w:ascii="Times New Roman" w:hAnsi="Times New Roman"/>
            <w:sz w:val="24"/>
            <w:szCs w:val="24"/>
          </w:rPr>
          <w:t>www.fipi.ru</w:t>
        </w:r>
      </w:hyperlink>
    </w:p>
    <w:p w:rsidR="00DC666D" w:rsidRPr="00C41566" w:rsidRDefault="00672E67" w:rsidP="00B5678F">
      <w:pPr>
        <w:numPr>
          <w:ilvl w:val="0"/>
          <w:numId w:val="7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66"/>
        <w:contextualSpacing/>
        <w:jc w:val="both"/>
        <w:rPr>
          <w:rFonts w:ascii="Times New Roman" w:hAnsi="Times New Roman"/>
          <w:sz w:val="24"/>
          <w:szCs w:val="24"/>
        </w:rPr>
      </w:pPr>
      <w:hyperlink r:id="rId78" w:history="1">
        <w:r w:rsidR="00DC666D" w:rsidRPr="00C41566">
          <w:rPr>
            <w:rFonts w:ascii="Times New Roman" w:hAnsi="Times New Roman"/>
            <w:sz w:val="24"/>
            <w:szCs w:val="24"/>
          </w:rPr>
          <w:t>http://www.exponenta.ru/</w:t>
        </w:r>
      </w:hyperlink>
    </w:p>
    <w:p w:rsidR="00DC666D" w:rsidRPr="00C41566" w:rsidRDefault="00672E67" w:rsidP="00B5678F">
      <w:pPr>
        <w:numPr>
          <w:ilvl w:val="0"/>
          <w:numId w:val="7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66"/>
        <w:contextualSpacing/>
        <w:jc w:val="both"/>
        <w:rPr>
          <w:rFonts w:ascii="Times New Roman" w:hAnsi="Times New Roman"/>
          <w:sz w:val="24"/>
          <w:szCs w:val="24"/>
        </w:rPr>
      </w:pPr>
      <w:hyperlink r:id="rId79" w:history="1">
        <w:r w:rsidR="00DC666D" w:rsidRPr="00C41566">
          <w:rPr>
            <w:rFonts w:ascii="Times New Roman" w:hAnsi="Times New Roman"/>
            <w:sz w:val="24"/>
            <w:szCs w:val="24"/>
          </w:rPr>
          <w:t>http://www.mathege.ru</w:t>
        </w:r>
      </w:hyperlink>
    </w:p>
    <w:p w:rsidR="00DC666D" w:rsidRPr="00C41566" w:rsidRDefault="00672E67" w:rsidP="00B5678F">
      <w:pPr>
        <w:numPr>
          <w:ilvl w:val="0"/>
          <w:numId w:val="7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66"/>
        <w:contextualSpacing/>
        <w:jc w:val="both"/>
        <w:rPr>
          <w:rFonts w:ascii="Times New Roman" w:hAnsi="Times New Roman"/>
          <w:sz w:val="24"/>
          <w:szCs w:val="24"/>
        </w:rPr>
      </w:pPr>
      <w:hyperlink r:id="rId80" w:history="1">
        <w:r w:rsidR="00DC666D" w:rsidRPr="00C41566">
          <w:rPr>
            <w:rFonts w:ascii="Times New Roman" w:hAnsi="Times New Roman"/>
            <w:sz w:val="24"/>
            <w:szCs w:val="24"/>
          </w:rPr>
          <w:t>http://uztest.ru</w:t>
        </w:r>
      </w:hyperlink>
    </w:p>
    <w:p w:rsidR="00DC666D" w:rsidRPr="00C41566" w:rsidRDefault="00DC666D"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sz w:val="24"/>
          <w:szCs w:val="24"/>
        </w:rPr>
      </w:pPr>
    </w:p>
    <w:p w:rsidR="00DC666D" w:rsidRPr="00C41566" w:rsidRDefault="00AD1FCB"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contextualSpacing/>
        <w:jc w:val="both"/>
        <w:rPr>
          <w:rFonts w:ascii="Times New Roman" w:hAnsi="Times New Roman"/>
          <w:b/>
          <w:bCs/>
          <w:sz w:val="24"/>
          <w:szCs w:val="24"/>
        </w:rPr>
      </w:pPr>
      <w:r>
        <w:rPr>
          <w:rFonts w:ascii="Times New Roman" w:hAnsi="Times New Roman"/>
          <w:b/>
          <w:bCs/>
          <w:sz w:val="24"/>
          <w:szCs w:val="24"/>
        </w:rPr>
        <w:t>3.4</w:t>
      </w:r>
      <w:r w:rsidR="00DC666D" w:rsidRPr="00C41566">
        <w:rPr>
          <w:rFonts w:ascii="Times New Roman" w:hAnsi="Times New Roman"/>
          <w:b/>
          <w:bCs/>
          <w:sz w:val="24"/>
          <w:szCs w:val="24"/>
        </w:rPr>
        <w:t>.3 Дополнительные источники:</w:t>
      </w:r>
    </w:p>
    <w:p w:rsidR="00434622" w:rsidRPr="00434622" w:rsidRDefault="00434622" w:rsidP="00F1096A">
      <w:pPr>
        <w:numPr>
          <w:ilvl w:val="0"/>
          <w:numId w:val="124"/>
        </w:numPr>
        <w:rPr>
          <w:rFonts w:ascii="Times New Roman" w:hAnsi="Times New Roman"/>
          <w:sz w:val="24"/>
          <w:szCs w:val="24"/>
        </w:rPr>
      </w:pPr>
      <w:r w:rsidRPr="00434622">
        <w:rPr>
          <w:rFonts w:ascii="Times New Roman" w:hAnsi="Times New Roman"/>
          <w:sz w:val="24"/>
          <w:szCs w:val="24"/>
        </w:rPr>
        <w:t>Ершова А.П. Самостоятельные и контрольные  работы по геометрии для 10 класса.- 6 изд., испр.- М.:ИЛЕКСА,- 2016г. 208с.</w:t>
      </w:r>
    </w:p>
    <w:p w:rsidR="00434622" w:rsidRPr="00434622" w:rsidRDefault="00434622" w:rsidP="00F1096A">
      <w:pPr>
        <w:numPr>
          <w:ilvl w:val="0"/>
          <w:numId w:val="124"/>
        </w:numPr>
        <w:rPr>
          <w:rFonts w:ascii="Times New Roman" w:hAnsi="Times New Roman"/>
          <w:sz w:val="24"/>
          <w:szCs w:val="24"/>
        </w:rPr>
      </w:pPr>
      <w:r w:rsidRPr="00434622">
        <w:rPr>
          <w:rFonts w:ascii="Times New Roman" w:hAnsi="Times New Roman"/>
          <w:sz w:val="24"/>
          <w:szCs w:val="24"/>
        </w:rPr>
        <w:t>Математика: алгебра и начала математического анализа, геометрия. Геометрия. 10-11 классы: учеб. для общеобразовательных  организаций: базовый и углубл. уровни / Л.С. Атанасян. – М.: изд. «Просвещение». 2016г.- 255с.</w:t>
      </w:r>
    </w:p>
    <w:p w:rsidR="00F665C9" w:rsidRPr="00F665C9" w:rsidRDefault="00434622" w:rsidP="00F1096A">
      <w:pPr>
        <w:numPr>
          <w:ilvl w:val="0"/>
          <w:numId w:val="124"/>
        </w:numPr>
        <w:rPr>
          <w:rFonts w:ascii="Times New Roman" w:hAnsi="Times New Roman"/>
          <w:sz w:val="24"/>
          <w:szCs w:val="24"/>
        </w:rPr>
      </w:pPr>
      <w:r w:rsidRPr="00434622">
        <w:rPr>
          <w:rFonts w:ascii="Times New Roman" w:hAnsi="Times New Roman"/>
          <w:bCs/>
          <w:sz w:val="24"/>
          <w:szCs w:val="24"/>
          <w:shd w:val="clear" w:color="auto" w:fill="FFFFFF"/>
        </w:rPr>
        <w:t>Сборник задач по математике</w:t>
      </w:r>
      <w:r w:rsidRPr="00434622">
        <w:rPr>
          <w:rFonts w:ascii="Times New Roman" w:hAnsi="Times New Roman"/>
          <w:sz w:val="24"/>
          <w:szCs w:val="24"/>
          <w:shd w:val="clear" w:color="auto" w:fill="FFFFFF"/>
        </w:rPr>
        <w:t>: учебное пособие Дадаян А. А., 3-е изд. - М.: Форум, ИНФРА-М  Издательский Дом, 2018г. - 352 с.</w:t>
      </w:r>
    </w:p>
    <w:p w:rsidR="00DC666D" w:rsidRPr="00C41566" w:rsidRDefault="00DC666D" w:rsidP="00C41566">
      <w:pPr>
        <w:spacing w:line="360" w:lineRule="auto"/>
        <w:ind w:left="360"/>
        <w:contextualSpacing/>
        <w:rPr>
          <w:rFonts w:ascii="Times New Roman" w:hAnsi="Times New Roman"/>
          <w:b/>
          <w:sz w:val="24"/>
          <w:szCs w:val="24"/>
        </w:rPr>
      </w:pPr>
      <w:r w:rsidRPr="00C41566">
        <w:rPr>
          <w:rFonts w:ascii="Times New Roman" w:hAnsi="Times New Roman"/>
          <w:b/>
          <w:sz w:val="24"/>
          <w:szCs w:val="24"/>
        </w:rPr>
        <w:t>4. КОНТРОЛЬ И ОЦЕНКА РЕЗУЛЬТАТОВ ОСВОЕНИЯ УЧЕБНОЙ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98"/>
        <w:gridCol w:w="3222"/>
        <w:gridCol w:w="3075"/>
      </w:tblGrid>
      <w:tr w:rsidR="00DC666D" w:rsidRPr="00C41566" w:rsidTr="00CC0654">
        <w:tc>
          <w:tcPr>
            <w:tcW w:w="1912" w:type="pct"/>
          </w:tcPr>
          <w:p w:rsidR="00DC666D" w:rsidRPr="00C41566" w:rsidRDefault="00DC666D" w:rsidP="00C41566">
            <w:pPr>
              <w:spacing w:line="360" w:lineRule="auto"/>
              <w:contextualSpacing/>
              <w:jc w:val="center"/>
              <w:rPr>
                <w:rFonts w:ascii="Times New Roman" w:hAnsi="Times New Roman"/>
                <w:b/>
                <w:bCs/>
                <w:sz w:val="24"/>
                <w:szCs w:val="24"/>
              </w:rPr>
            </w:pPr>
            <w:r w:rsidRPr="00C41566">
              <w:rPr>
                <w:rFonts w:ascii="Times New Roman" w:hAnsi="Times New Roman"/>
                <w:b/>
                <w:bCs/>
                <w:sz w:val="24"/>
                <w:szCs w:val="24"/>
              </w:rPr>
              <w:t>Результаты обучения</w:t>
            </w:r>
          </w:p>
        </w:tc>
        <w:tc>
          <w:tcPr>
            <w:tcW w:w="1580" w:type="pct"/>
          </w:tcPr>
          <w:p w:rsidR="00DC666D" w:rsidRPr="00C41566" w:rsidRDefault="00DC666D" w:rsidP="00C41566">
            <w:pPr>
              <w:spacing w:line="360" w:lineRule="auto"/>
              <w:contextualSpacing/>
              <w:jc w:val="center"/>
              <w:rPr>
                <w:rFonts w:ascii="Times New Roman" w:hAnsi="Times New Roman"/>
                <w:b/>
                <w:bCs/>
                <w:sz w:val="24"/>
                <w:szCs w:val="24"/>
              </w:rPr>
            </w:pPr>
            <w:r w:rsidRPr="00C41566">
              <w:rPr>
                <w:rFonts w:ascii="Times New Roman" w:hAnsi="Times New Roman"/>
                <w:b/>
                <w:bCs/>
                <w:sz w:val="24"/>
                <w:szCs w:val="24"/>
              </w:rPr>
              <w:t>Критерии оценки</w:t>
            </w:r>
          </w:p>
        </w:tc>
        <w:tc>
          <w:tcPr>
            <w:tcW w:w="1508" w:type="pct"/>
          </w:tcPr>
          <w:p w:rsidR="00DC666D" w:rsidRPr="00C41566" w:rsidRDefault="00DC666D" w:rsidP="00C41566">
            <w:pPr>
              <w:spacing w:line="360" w:lineRule="auto"/>
              <w:contextualSpacing/>
              <w:jc w:val="center"/>
              <w:rPr>
                <w:rFonts w:ascii="Times New Roman" w:hAnsi="Times New Roman"/>
                <w:b/>
                <w:bCs/>
                <w:sz w:val="24"/>
                <w:szCs w:val="24"/>
              </w:rPr>
            </w:pPr>
            <w:r w:rsidRPr="00C41566">
              <w:rPr>
                <w:rFonts w:ascii="Times New Roman" w:hAnsi="Times New Roman"/>
                <w:b/>
                <w:bCs/>
                <w:sz w:val="24"/>
                <w:szCs w:val="24"/>
              </w:rPr>
              <w:t>Методы оценки</w:t>
            </w:r>
          </w:p>
        </w:tc>
      </w:tr>
      <w:tr w:rsidR="00DC666D" w:rsidRPr="00C41566" w:rsidTr="00CC0654">
        <w:tc>
          <w:tcPr>
            <w:tcW w:w="1912" w:type="pct"/>
          </w:tcPr>
          <w:p w:rsidR="00DC666D" w:rsidRPr="00C41566" w:rsidRDefault="00DC666D"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sz w:val="24"/>
                <w:szCs w:val="24"/>
              </w:rPr>
            </w:pPr>
            <w:r w:rsidRPr="00C41566">
              <w:rPr>
                <w:rFonts w:ascii="Times New Roman" w:hAnsi="Times New Roman"/>
                <w:b/>
                <w:sz w:val="24"/>
                <w:szCs w:val="24"/>
              </w:rPr>
              <w:t>Знать:</w:t>
            </w:r>
          </w:p>
          <w:p w:rsidR="00DC666D" w:rsidRPr="00C41566" w:rsidRDefault="00DC666D"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sz w:val="24"/>
                <w:szCs w:val="24"/>
              </w:rPr>
            </w:pPr>
            <w:r w:rsidRPr="00C41566">
              <w:rPr>
                <w:rFonts w:ascii="Times New Roman" w:hAnsi="Times New Roman"/>
                <w:sz w:val="24"/>
                <w:szCs w:val="24"/>
              </w:rPr>
              <w:t xml:space="preserve"> основные понятия и методы математического анализа, дискретной математики,  </w:t>
            </w:r>
          </w:p>
          <w:p w:rsidR="00DC666D" w:rsidRPr="00C41566" w:rsidRDefault="00DC666D"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sz w:val="24"/>
                <w:szCs w:val="24"/>
              </w:rPr>
            </w:pPr>
            <w:r w:rsidRPr="00C41566">
              <w:rPr>
                <w:rFonts w:ascii="Times New Roman" w:hAnsi="Times New Roman"/>
                <w:sz w:val="24"/>
                <w:szCs w:val="24"/>
              </w:rPr>
              <w:t>теории вероятности и математической статистики;</w:t>
            </w:r>
          </w:p>
          <w:p w:rsidR="00DC666D" w:rsidRPr="00C41566" w:rsidRDefault="00DC666D" w:rsidP="00C41566">
            <w:pPr>
              <w:spacing w:after="0" w:line="360" w:lineRule="auto"/>
              <w:contextualSpacing/>
              <w:rPr>
                <w:rFonts w:ascii="Times New Roman" w:hAnsi="Times New Roman"/>
                <w:bCs/>
                <w:sz w:val="24"/>
                <w:szCs w:val="24"/>
              </w:rPr>
            </w:pPr>
            <w:r w:rsidRPr="00C41566">
              <w:rPr>
                <w:rFonts w:ascii="Times New Roman" w:hAnsi="Times New Roman"/>
                <w:sz w:val="24"/>
                <w:szCs w:val="24"/>
              </w:rPr>
              <w:t>основные численные методы решения прикладных задач.</w:t>
            </w:r>
          </w:p>
        </w:tc>
        <w:tc>
          <w:tcPr>
            <w:tcW w:w="1580" w:type="pct"/>
            <w:vMerge w:val="restart"/>
          </w:tcPr>
          <w:p w:rsidR="00DC666D" w:rsidRPr="00C41566" w:rsidRDefault="00DC666D" w:rsidP="00C41566">
            <w:pPr>
              <w:spacing w:after="0" w:line="360" w:lineRule="auto"/>
              <w:contextualSpacing/>
              <w:jc w:val="both"/>
              <w:rPr>
                <w:rFonts w:ascii="Times New Roman" w:eastAsiaTheme="minorEastAsia" w:hAnsi="Times New Roman"/>
                <w:sz w:val="24"/>
                <w:szCs w:val="24"/>
              </w:rPr>
            </w:pPr>
            <w:r w:rsidRPr="00C41566">
              <w:rPr>
                <w:rFonts w:ascii="Times New Roman" w:eastAsiaTheme="minorEastAsia" w:hAnsi="Times New Roman"/>
                <w:sz w:val="24"/>
                <w:szCs w:val="24"/>
              </w:rPr>
              <w:t xml:space="preserve">В критерий оценки входит </w:t>
            </w:r>
          </w:p>
          <w:p w:rsidR="00DC666D" w:rsidRPr="00C41566" w:rsidRDefault="00DC666D" w:rsidP="00C41566">
            <w:pPr>
              <w:spacing w:after="0" w:line="360" w:lineRule="auto"/>
              <w:contextualSpacing/>
              <w:rPr>
                <w:rFonts w:ascii="Times New Roman" w:eastAsiaTheme="minorEastAsia" w:hAnsi="Times New Roman"/>
                <w:sz w:val="24"/>
                <w:szCs w:val="24"/>
              </w:rPr>
            </w:pPr>
            <w:r w:rsidRPr="00C41566">
              <w:rPr>
                <w:rFonts w:ascii="Times New Roman" w:eastAsiaTheme="minorEastAsia" w:hAnsi="Times New Roman"/>
                <w:sz w:val="24"/>
                <w:szCs w:val="24"/>
              </w:rPr>
              <w:t>- уровень освоения обучающимся материала, предусмотренного учебной программой по дисциплине;</w:t>
            </w:r>
          </w:p>
          <w:p w:rsidR="00DC666D" w:rsidRPr="00C41566" w:rsidRDefault="00DC666D" w:rsidP="00C41566">
            <w:pPr>
              <w:spacing w:after="0" w:line="360" w:lineRule="auto"/>
              <w:contextualSpacing/>
              <w:rPr>
                <w:rFonts w:ascii="Times New Roman" w:eastAsiaTheme="minorEastAsia" w:hAnsi="Times New Roman"/>
                <w:sz w:val="24"/>
                <w:szCs w:val="24"/>
              </w:rPr>
            </w:pPr>
            <w:r w:rsidRPr="00C41566">
              <w:rPr>
                <w:rFonts w:ascii="Times New Roman" w:eastAsiaTheme="minorEastAsia" w:hAnsi="Times New Roman"/>
                <w:sz w:val="24"/>
                <w:szCs w:val="24"/>
              </w:rPr>
              <w:t>- умения обучающегося использовать теоретические знания при выполнении практических задач;</w:t>
            </w:r>
          </w:p>
          <w:p w:rsidR="00DC666D" w:rsidRPr="00C41566" w:rsidRDefault="00DC666D" w:rsidP="00C41566">
            <w:pPr>
              <w:spacing w:after="0" w:line="360" w:lineRule="auto"/>
              <w:contextualSpacing/>
              <w:rPr>
                <w:rFonts w:ascii="Times New Roman" w:eastAsiaTheme="minorEastAsia" w:hAnsi="Times New Roman"/>
                <w:sz w:val="24"/>
                <w:szCs w:val="24"/>
              </w:rPr>
            </w:pPr>
            <w:r w:rsidRPr="00C41566">
              <w:rPr>
                <w:rFonts w:ascii="Times New Roman" w:eastAsiaTheme="minorEastAsia" w:hAnsi="Times New Roman"/>
                <w:sz w:val="24"/>
                <w:szCs w:val="24"/>
              </w:rPr>
              <w:t>- обоснованность, четкость, краткость изложения ответа.</w:t>
            </w:r>
          </w:p>
          <w:p w:rsidR="00DC666D" w:rsidRPr="00C41566" w:rsidRDefault="00DC666D" w:rsidP="00C41566">
            <w:pPr>
              <w:spacing w:after="0" w:line="360" w:lineRule="auto"/>
              <w:ind w:left="-567" w:firstLine="709"/>
              <w:contextualSpacing/>
              <w:rPr>
                <w:rFonts w:ascii="Times New Roman" w:eastAsiaTheme="minorEastAsia" w:hAnsi="Times New Roman"/>
                <w:sz w:val="24"/>
                <w:szCs w:val="24"/>
              </w:rPr>
            </w:pPr>
            <w:r w:rsidRPr="00C41566">
              <w:rPr>
                <w:rFonts w:ascii="Times New Roman" w:eastAsiaTheme="minorEastAsia" w:hAnsi="Times New Roman"/>
                <w:sz w:val="24"/>
                <w:szCs w:val="24"/>
              </w:rPr>
              <w:t>Уровень подготовки обучающегося  оценивается в баллах:</w:t>
            </w:r>
          </w:p>
          <w:p w:rsidR="00DC666D" w:rsidRPr="00C41566" w:rsidRDefault="00DC666D" w:rsidP="00C41566">
            <w:pPr>
              <w:spacing w:after="0" w:line="360" w:lineRule="auto"/>
              <w:contextualSpacing/>
              <w:rPr>
                <w:rFonts w:ascii="Times New Roman" w:eastAsiaTheme="minorEastAsia" w:hAnsi="Times New Roman"/>
                <w:sz w:val="24"/>
                <w:szCs w:val="24"/>
              </w:rPr>
            </w:pPr>
            <w:r w:rsidRPr="00C41566">
              <w:rPr>
                <w:rFonts w:ascii="Times New Roman" w:eastAsiaTheme="minorEastAsia" w:hAnsi="Times New Roman"/>
                <w:sz w:val="24"/>
                <w:szCs w:val="24"/>
              </w:rPr>
              <w:t>5 (отлично);</w:t>
            </w:r>
          </w:p>
          <w:p w:rsidR="00DC666D" w:rsidRPr="00C41566" w:rsidRDefault="00DC666D" w:rsidP="00C41566">
            <w:pPr>
              <w:spacing w:after="0" w:line="360" w:lineRule="auto"/>
              <w:contextualSpacing/>
              <w:rPr>
                <w:rFonts w:ascii="Times New Roman" w:eastAsiaTheme="minorEastAsia" w:hAnsi="Times New Roman"/>
                <w:sz w:val="24"/>
                <w:szCs w:val="24"/>
              </w:rPr>
            </w:pPr>
            <w:r w:rsidRPr="00C41566">
              <w:rPr>
                <w:rFonts w:ascii="Times New Roman" w:eastAsiaTheme="minorEastAsia" w:hAnsi="Times New Roman"/>
                <w:sz w:val="24"/>
                <w:szCs w:val="24"/>
              </w:rPr>
              <w:t>4 (хорошо);</w:t>
            </w:r>
          </w:p>
          <w:p w:rsidR="00DC666D" w:rsidRPr="00C41566" w:rsidRDefault="00DC666D" w:rsidP="00C41566">
            <w:pPr>
              <w:spacing w:after="0" w:line="360" w:lineRule="auto"/>
              <w:contextualSpacing/>
              <w:rPr>
                <w:rFonts w:ascii="Times New Roman" w:eastAsiaTheme="minorEastAsia" w:hAnsi="Times New Roman"/>
                <w:sz w:val="24"/>
                <w:szCs w:val="24"/>
              </w:rPr>
            </w:pPr>
            <w:r w:rsidRPr="00C41566">
              <w:rPr>
                <w:rFonts w:ascii="Times New Roman" w:eastAsiaTheme="minorEastAsia" w:hAnsi="Times New Roman"/>
                <w:sz w:val="24"/>
                <w:szCs w:val="24"/>
              </w:rPr>
              <w:t>3 (удовлетворительно);</w:t>
            </w:r>
          </w:p>
          <w:p w:rsidR="00DC666D" w:rsidRPr="00C41566" w:rsidRDefault="00DC666D" w:rsidP="00C41566">
            <w:pPr>
              <w:spacing w:after="0" w:line="360" w:lineRule="auto"/>
              <w:contextualSpacing/>
              <w:rPr>
                <w:rFonts w:ascii="Times New Roman" w:eastAsiaTheme="minorEastAsia" w:hAnsi="Times New Roman"/>
                <w:sz w:val="24"/>
                <w:szCs w:val="24"/>
              </w:rPr>
            </w:pPr>
            <w:r w:rsidRPr="00C41566">
              <w:rPr>
                <w:rFonts w:ascii="Times New Roman" w:eastAsiaTheme="minorEastAsia" w:hAnsi="Times New Roman"/>
                <w:sz w:val="24"/>
                <w:szCs w:val="24"/>
              </w:rPr>
              <w:t>2 (неудовлетворительно).</w:t>
            </w:r>
          </w:p>
          <w:p w:rsidR="00DC666D" w:rsidRPr="00C41566" w:rsidRDefault="00DC666D" w:rsidP="00C41566">
            <w:pPr>
              <w:spacing w:after="0" w:line="360" w:lineRule="auto"/>
              <w:ind w:firstLine="502"/>
              <w:contextualSpacing/>
              <w:rPr>
                <w:rFonts w:ascii="Times New Roman" w:hAnsi="Times New Roman"/>
                <w:sz w:val="24"/>
                <w:szCs w:val="24"/>
              </w:rPr>
            </w:pPr>
            <w:r w:rsidRPr="00C41566">
              <w:rPr>
                <w:rFonts w:ascii="Times New Roman" w:hAnsi="Times New Roman"/>
                <w:b/>
                <w:bCs/>
                <w:sz w:val="24"/>
                <w:szCs w:val="24"/>
              </w:rPr>
              <w:t>Отметка «5»</w:t>
            </w:r>
            <w:r w:rsidRPr="00C41566">
              <w:rPr>
                <w:rFonts w:ascii="Times New Roman" w:hAnsi="Times New Roman"/>
                <w:sz w:val="24"/>
                <w:szCs w:val="24"/>
              </w:rPr>
              <w:t>: на основании изученного материала в работах обучающегося дан</w:t>
            </w:r>
            <w:r w:rsidRPr="00C41566">
              <w:rPr>
                <w:rFonts w:ascii="Times New Roman" w:hAnsi="Times New Roman"/>
                <w:bCs/>
                <w:sz w:val="24"/>
                <w:szCs w:val="24"/>
              </w:rPr>
              <w:t xml:space="preserve"> точный, </w:t>
            </w:r>
            <w:r w:rsidRPr="00C41566">
              <w:rPr>
                <w:rFonts w:ascii="Times New Roman" w:hAnsi="Times New Roman"/>
                <w:sz w:val="24"/>
                <w:szCs w:val="24"/>
              </w:rPr>
              <w:t xml:space="preserve">полный и правильный ответ на поставленный </w:t>
            </w:r>
            <w:r w:rsidRPr="00C41566">
              <w:rPr>
                <w:rFonts w:ascii="Times New Roman" w:hAnsi="Times New Roman"/>
                <w:sz w:val="24"/>
                <w:szCs w:val="24"/>
              </w:rPr>
              <w:lastRenderedPageBreak/>
              <w:t>теоретический вопрос; материал изложен в определенной логической последовательности, ответ самостоятельный, правильно решена задача.</w:t>
            </w:r>
          </w:p>
          <w:p w:rsidR="00DC666D" w:rsidRPr="00C41566" w:rsidRDefault="00DC666D" w:rsidP="00C41566">
            <w:pPr>
              <w:spacing w:after="0" w:line="360" w:lineRule="auto"/>
              <w:contextualSpacing/>
              <w:rPr>
                <w:rFonts w:ascii="Times New Roman" w:hAnsi="Times New Roman"/>
                <w:sz w:val="24"/>
                <w:szCs w:val="24"/>
              </w:rPr>
            </w:pPr>
            <w:r w:rsidRPr="00C41566">
              <w:rPr>
                <w:rFonts w:ascii="Times New Roman" w:hAnsi="Times New Roman"/>
                <w:b/>
                <w:bCs/>
                <w:sz w:val="24"/>
                <w:szCs w:val="24"/>
              </w:rPr>
              <w:tab/>
              <w:t>Отметка «4»</w:t>
            </w:r>
            <w:r w:rsidRPr="00C41566">
              <w:rPr>
                <w:rFonts w:ascii="Times New Roman" w:hAnsi="Times New Roman"/>
                <w:sz w:val="24"/>
                <w:szCs w:val="24"/>
              </w:rPr>
              <w:t xml:space="preserve">: на основании изученного материала в работах обучающегося  дан полный, </w:t>
            </w:r>
            <w:r w:rsidRPr="00C41566">
              <w:rPr>
                <w:rFonts w:ascii="Times New Roman" w:hAnsi="Times New Roman"/>
                <w:bCs/>
                <w:sz w:val="24"/>
                <w:szCs w:val="24"/>
              </w:rPr>
              <w:t xml:space="preserve">обнаруживающий хорошее знание и понимание </w:t>
            </w:r>
            <w:r w:rsidRPr="00C41566">
              <w:rPr>
                <w:rFonts w:ascii="Times New Roman" w:hAnsi="Times New Roman"/>
                <w:sz w:val="24"/>
                <w:szCs w:val="24"/>
              </w:rPr>
              <w:t>изученного материала ответ на поставленный теоретический вопрос; материал изложен в определенной логической последовательности</w:t>
            </w:r>
            <w:r w:rsidRPr="00C41566">
              <w:rPr>
                <w:rFonts w:ascii="Times New Roman" w:hAnsi="Times New Roman"/>
                <w:bCs/>
                <w:sz w:val="24"/>
                <w:szCs w:val="24"/>
              </w:rPr>
              <w:t xml:space="preserve">, но возможны отдельные неточности, не искажающие смысла. </w:t>
            </w:r>
            <w:r w:rsidRPr="00C41566">
              <w:rPr>
                <w:rFonts w:ascii="Times New Roman" w:hAnsi="Times New Roman"/>
                <w:sz w:val="24"/>
                <w:szCs w:val="24"/>
              </w:rPr>
              <w:t>Правильно решена задача.</w:t>
            </w:r>
          </w:p>
          <w:p w:rsidR="00DC666D" w:rsidRPr="00C41566" w:rsidRDefault="00DC666D" w:rsidP="00C41566">
            <w:pPr>
              <w:spacing w:after="0" w:line="360" w:lineRule="auto"/>
              <w:ind w:firstLine="708"/>
              <w:contextualSpacing/>
              <w:rPr>
                <w:rFonts w:ascii="Times New Roman" w:hAnsi="Times New Roman"/>
                <w:sz w:val="24"/>
                <w:szCs w:val="24"/>
              </w:rPr>
            </w:pPr>
            <w:r w:rsidRPr="00C41566">
              <w:rPr>
                <w:rFonts w:ascii="Times New Roman" w:hAnsi="Times New Roman"/>
                <w:b/>
                <w:bCs/>
                <w:sz w:val="24"/>
                <w:szCs w:val="24"/>
              </w:rPr>
              <w:t>Отметка «3»</w:t>
            </w:r>
            <w:r w:rsidRPr="00C41566">
              <w:rPr>
                <w:rFonts w:ascii="Times New Roman" w:hAnsi="Times New Roman"/>
                <w:sz w:val="24"/>
                <w:szCs w:val="24"/>
              </w:rPr>
              <w:t>: на основании изученного материала в работах обучающегося в ответе на теоретический вопрос допущена существенная ошибка, или ответ не полный, изложен нелогично. Правильно решена задача.</w:t>
            </w:r>
          </w:p>
          <w:p w:rsidR="00DC666D" w:rsidRPr="00C41566" w:rsidRDefault="00DC666D" w:rsidP="00C41566">
            <w:pPr>
              <w:spacing w:after="0" w:line="360" w:lineRule="auto"/>
              <w:ind w:firstLine="708"/>
              <w:contextualSpacing/>
              <w:rPr>
                <w:rFonts w:ascii="Times New Roman" w:hAnsi="Times New Roman"/>
                <w:sz w:val="24"/>
                <w:szCs w:val="24"/>
              </w:rPr>
            </w:pPr>
            <w:r w:rsidRPr="00C41566">
              <w:rPr>
                <w:rFonts w:ascii="Times New Roman" w:hAnsi="Times New Roman"/>
                <w:b/>
                <w:bCs/>
                <w:sz w:val="24"/>
                <w:szCs w:val="24"/>
              </w:rPr>
              <w:t>Отметка «2»</w:t>
            </w:r>
            <w:r w:rsidRPr="00C41566">
              <w:rPr>
                <w:rFonts w:ascii="Times New Roman" w:hAnsi="Times New Roman"/>
                <w:sz w:val="24"/>
                <w:szCs w:val="24"/>
              </w:rPr>
              <w:t xml:space="preserve">: на основании изученного материала в работах обучающегося  обнаружено непонимание  основного содержания учебного материала, </w:t>
            </w:r>
            <w:r w:rsidRPr="00C41566">
              <w:rPr>
                <w:rFonts w:ascii="Times New Roman" w:hAnsi="Times New Roman"/>
                <w:bCs/>
                <w:sz w:val="24"/>
                <w:szCs w:val="24"/>
              </w:rPr>
              <w:t xml:space="preserve">неумение </w:t>
            </w:r>
            <w:r w:rsidRPr="00C41566">
              <w:rPr>
                <w:rFonts w:ascii="Times New Roman" w:hAnsi="Times New Roman"/>
                <w:bCs/>
                <w:sz w:val="24"/>
                <w:szCs w:val="24"/>
              </w:rPr>
              <w:lastRenderedPageBreak/>
              <w:t>его анализировать,</w:t>
            </w:r>
            <w:r w:rsidRPr="00C41566">
              <w:rPr>
                <w:rFonts w:ascii="Times New Roman" w:hAnsi="Times New Roman"/>
                <w:sz w:val="24"/>
                <w:szCs w:val="24"/>
              </w:rPr>
              <w:t xml:space="preserve"> допущены существенные ошибки,  которые обучающийся не смог исправить при наводящих вопросах преподавателя, </w:t>
            </w:r>
            <w:r w:rsidRPr="00C41566">
              <w:rPr>
                <w:rFonts w:ascii="Times New Roman" w:hAnsi="Times New Roman"/>
                <w:bCs/>
                <w:sz w:val="24"/>
                <w:szCs w:val="24"/>
              </w:rPr>
              <w:t xml:space="preserve">отсутствует логика в изложении материала, нет необходимых обобщений и самостоятельной оценки фактов; недостаточно сформированы навыки устной речи. </w:t>
            </w:r>
            <w:r w:rsidRPr="00C41566">
              <w:rPr>
                <w:rFonts w:ascii="Times New Roman" w:hAnsi="Times New Roman"/>
                <w:sz w:val="24"/>
                <w:szCs w:val="24"/>
              </w:rPr>
              <w:t>Задача не решена</w:t>
            </w:r>
          </w:p>
          <w:p w:rsidR="00DC666D" w:rsidRPr="00C41566" w:rsidRDefault="00DC666D" w:rsidP="00C41566">
            <w:pPr>
              <w:spacing w:line="360" w:lineRule="auto"/>
              <w:contextualSpacing/>
              <w:rPr>
                <w:rFonts w:ascii="Times New Roman" w:hAnsi="Times New Roman"/>
                <w:bCs/>
                <w:sz w:val="24"/>
                <w:szCs w:val="24"/>
              </w:rPr>
            </w:pPr>
          </w:p>
        </w:tc>
        <w:tc>
          <w:tcPr>
            <w:tcW w:w="1508" w:type="pct"/>
          </w:tcPr>
          <w:p w:rsidR="00DC666D" w:rsidRPr="00C41566" w:rsidRDefault="00DC666D" w:rsidP="00C41566">
            <w:pPr>
              <w:spacing w:after="0" w:line="360" w:lineRule="auto"/>
              <w:contextualSpacing/>
              <w:rPr>
                <w:rFonts w:ascii="Times New Roman" w:hAnsi="Times New Roman"/>
                <w:bCs/>
                <w:sz w:val="24"/>
                <w:szCs w:val="24"/>
              </w:rPr>
            </w:pPr>
            <w:r w:rsidRPr="00C41566">
              <w:rPr>
                <w:rFonts w:ascii="Times New Roman" w:hAnsi="Times New Roman"/>
                <w:bCs/>
                <w:sz w:val="24"/>
                <w:szCs w:val="24"/>
              </w:rPr>
              <w:lastRenderedPageBreak/>
              <w:t>- защита практических работ;</w:t>
            </w:r>
          </w:p>
          <w:p w:rsidR="00DC666D" w:rsidRPr="00C41566" w:rsidRDefault="00DC666D" w:rsidP="00C41566">
            <w:pPr>
              <w:spacing w:after="0" w:line="360" w:lineRule="auto"/>
              <w:contextualSpacing/>
              <w:rPr>
                <w:rFonts w:ascii="Times New Roman" w:hAnsi="Times New Roman"/>
                <w:bCs/>
                <w:sz w:val="24"/>
                <w:szCs w:val="24"/>
              </w:rPr>
            </w:pPr>
            <w:r w:rsidRPr="00C41566">
              <w:rPr>
                <w:rFonts w:ascii="Times New Roman" w:hAnsi="Times New Roman"/>
                <w:bCs/>
                <w:sz w:val="24"/>
                <w:szCs w:val="24"/>
              </w:rPr>
              <w:t>- собеседование;</w:t>
            </w:r>
          </w:p>
          <w:p w:rsidR="00DC666D" w:rsidRPr="00C41566" w:rsidRDefault="00DC666D" w:rsidP="00C41566">
            <w:pPr>
              <w:spacing w:after="0" w:line="360" w:lineRule="auto"/>
              <w:contextualSpacing/>
              <w:rPr>
                <w:rFonts w:ascii="Times New Roman" w:hAnsi="Times New Roman"/>
                <w:bCs/>
                <w:sz w:val="24"/>
                <w:szCs w:val="24"/>
              </w:rPr>
            </w:pPr>
            <w:r w:rsidRPr="00C41566">
              <w:rPr>
                <w:rFonts w:ascii="Times New Roman" w:hAnsi="Times New Roman"/>
                <w:bCs/>
                <w:sz w:val="24"/>
                <w:szCs w:val="24"/>
              </w:rPr>
              <w:t>- коллоквиум;</w:t>
            </w:r>
          </w:p>
          <w:p w:rsidR="00DC666D" w:rsidRPr="00C41566" w:rsidRDefault="00DC666D" w:rsidP="00C41566">
            <w:pPr>
              <w:spacing w:after="0" w:line="360" w:lineRule="auto"/>
              <w:contextualSpacing/>
              <w:rPr>
                <w:rFonts w:ascii="Times New Roman" w:hAnsi="Times New Roman"/>
                <w:bCs/>
                <w:sz w:val="24"/>
                <w:szCs w:val="24"/>
              </w:rPr>
            </w:pPr>
            <w:r w:rsidRPr="00C41566">
              <w:rPr>
                <w:rFonts w:ascii="Times New Roman" w:hAnsi="Times New Roman"/>
                <w:bCs/>
                <w:sz w:val="24"/>
                <w:szCs w:val="24"/>
              </w:rPr>
              <w:t>- тестирование;</w:t>
            </w:r>
          </w:p>
          <w:p w:rsidR="00DC666D" w:rsidRPr="00C41566" w:rsidRDefault="00DC666D" w:rsidP="00C41566">
            <w:pPr>
              <w:spacing w:line="360" w:lineRule="auto"/>
              <w:contextualSpacing/>
              <w:rPr>
                <w:rFonts w:ascii="Times New Roman" w:hAnsi="Times New Roman"/>
                <w:bCs/>
                <w:sz w:val="24"/>
                <w:szCs w:val="24"/>
              </w:rPr>
            </w:pPr>
            <w:r w:rsidRPr="00C41566">
              <w:rPr>
                <w:rFonts w:ascii="Times New Roman" w:hAnsi="Times New Roman"/>
                <w:bCs/>
                <w:sz w:val="24"/>
                <w:szCs w:val="24"/>
              </w:rPr>
              <w:t>- контрольная работа</w:t>
            </w:r>
          </w:p>
        </w:tc>
      </w:tr>
      <w:tr w:rsidR="00DC666D" w:rsidRPr="00C41566" w:rsidTr="00CC0654">
        <w:trPr>
          <w:trHeight w:val="896"/>
        </w:trPr>
        <w:tc>
          <w:tcPr>
            <w:tcW w:w="1912" w:type="pct"/>
          </w:tcPr>
          <w:p w:rsidR="00DC666D" w:rsidRPr="00C41566" w:rsidRDefault="00DC666D" w:rsidP="00C41566">
            <w:pPr>
              <w:spacing w:after="0" w:line="360" w:lineRule="auto"/>
              <w:ind w:firstLine="284"/>
              <w:contextualSpacing/>
              <w:rPr>
                <w:rFonts w:ascii="Times New Roman" w:hAnsi="Times New Roman"/>
                <w:sz w:val="24"/>
                <w:szCs w:val="24"/>
              </w:rPr>
            </w:pPr>
            <w:r w:rsidRPr="00C41566">
              <w:rPr>
                <w:rFonts w:ascii="Times New Roman" w:hAnsi="Times New Roman"/>
                <w:b/>
                <w:sz w:val="24"/>
                <w:szCs w:val="24"/>
              </w:rPr>
              <w:t>Уметь:</w:t>
            </w:r>
          </w:p>
          <w:p w:rsidR="00DC666D" w:rsidRPr="00C41566" w:rsidRDefault="00DC666D" w:rsidP="00C41566">
            <w:pPr>
              <w:spacing w:after="0" w:line="360" w:lineRule="auto"/>
              <w:ind w:firstLine="284"/>
              <w:contextualSpacing/>
              <w:rPr>
                <w:rFonts w:ascii="Times New Roman" w:hAnsi="Times New Roman"/>
                <w:sz w:val="24"/>
                <w:szCs w:val="24"/>
              </w:rPr>
            </w:pPr>
            <w:r w:rsidRPr="00C41566">
              <w:rPr>
                <w:rFonts w:ascii="Times New Roman" w:hAnsi="Times New Roman"/>
                <w:sz w:val="24"/>
                <w:szCs w:val="24"/>
              </w:rPr>
              <w:t>решать прикладные задачи с использованием элементов дифференциального и интегрального исчисления;</w:t>
            </w:r>
          </w:p>
          <w:p w:rsidR="00DC666D" w:rsidRPr="00C41566" w:rsidRDefault="00DC666D" w:rsidP="00C41566">
            <w:pPr>
              <w:spacing w:after="0" w:line="360" w:lineRule="auto"/>
              <w:ind w:firstLine="284"/>
              <w:contextualSpacing/>
              <w:rPr>
                <w:rFonts w:ascii="Times New Roman" w:hAnsi="Times New Roman"/>
                <w:sz w:val="24"/>
                <w:szCs w:val="24"/>
              </w:rPr>
            </w:pPr>
            <w:r w:rsidRPr="00C41566">
              <w:rPr>
                <w:rFonts w:ascii="Times New Roman" w:hAnsi="Times New Roman"/>
                <w:sz w:val="24"/>
                <w:szCs w:val="24"/>
              </w:rPr>
              <w:t xml:space="preserve">решать простейшие дифференциальные уравнения в частных производных; </w:t>
            </w:r>
          </w:p>
          <w:p w:rsidR="00DC666D" w:rsidRPr="00C41566" w:rsidRDefault="00DC666D" w:rsidP="00C41566">
            <w:pPr>
              <w:spacing w:after="0" w:line="360" w:lineRule="auto"/>
              <w:ind w:firstLine="284"/>
              <w:contextualSpacing/>
              <w:rPr>
                <w:rFonts w:ascii="Times New Roman" w:hAnsi="Times New Roman"/>
                <w:sz w:val="24"/>
                <w:szCs w:val="24"/>
              </w:rPr>
            </w:pPr>
            <w:r w:rsidRPr="00C41566">
              <w:rPr>
                <w:rFonts w:ascii="Times New Roman" w:hAnsi="Times New Roman"/>
                <w:sz w:val="24"/>
                <w:szCs w:val="24"/>
              </w:rPr>
              <w:t>находить значения функций с помощью ряда Маклорена;</w:t>
            </w:r>
          </w:p>
          <w:p w:rsidR="00DC666D" w:rsidRPr="00C41566" w:rsidRDefault="00DC666D" w:rsidP="00C41566">
            <w:pPr>
              <w:spacing w:after="0" w:line="360" w:lineRule="auto"/>
              <w:ind w:firstLine="284"/>
              <w:contextualSpacing/>
              <w:rPr>
                <w:rFonts w:ascii="Times New Roman" w:hAnsi="Times New Roman"/>
                <w:sz w:val="24"/>
                <w:szCs w:val="24"/>
              </w:rPr>
            </w:pPr>
            <w:r w:rsidRPr="00C41566">
              <w:rPr>
                <w:rFonts w:ascii="Times New Roman" w:hAnsi="Times New Roman"/>
                <w:sz w:val="24"/>
                <w:szCs w:val="24"/>
              </w:rPr>
              <w:t>решать простейшие задачи, используя элементы теории вероятности;</w:t>
            </w:r>
          </w:p>
          <w:p w:rsidR="00DC666D" w:rsidRPr="00C41566" w:rsidRDefault="00DC666D" w:rsidP="00C41566">
            <w:pPr>
              <w:spacing w:after="0" w:line="360" w:lineRule="auto"/>
              <w:ind w:firstLine="284"/>
              <w:contextualSpacing/>
              <w:rPr>
                <w:rFonts w:ascii="Times New Roman" w:hAnsi="Times New Roman"/>
                <w:sz w:val="24"/>
                <w:szCs w:val="24"/>
              </w:rPr>
            </w:pPr>
            <w:r w:rsidRPr="00C41566">
              <w:rPr>
                <w:rFonts w:ascii="Times New Roman" w:hAnsi="Times New Roman"/>
                <w:sz w:val="24"/>
                <w:szCs w:val="24"/>
              </w:rPr>
              <w:t>находить функции распределения случайной вероятности;</w:t>
            </w:r>
          </w:p>
          <w:p w:rsidR="00DC666D" w:rsidRPr="00C41566" w:rsidRDefault="00DC666D" w:rsidP="00C41566">
            <w:pPr>
              <w:spacing w:after="0" w:line="360" w:lineRule="auto"/>
              <w:ind w:firstLine="284"/>
              <w:contextualSpacing/>
              <w:rPr>
                <w:rFonts w:ascii="Times New Roman" w:hAnsi="Times New Roman"/>
                <w:sz w:val="24"/>
                <w:szCs w:val="24"/>
              </w:rPr>
            </w:pPr>
            <w:r w:rsidRPr="00C41566">
              <w:rPr>
                <w:rFonts w:ascii="Times New Roman" w:hAnsi="Times New Roman"/>
                <w:sz w:val="24"/>
                <w:szCs w:val="24"/>
              </w:rPr>
              <w:lastRenderedPageBreak/>
              <w:t>использовать метод Эйлера для численного решения дифференциальных уравнений;</w:t>
            </w:r>
          </w:p>
          <w:p w:rsidR="00DC666D" w:rsidRPr="00C41566" w:rsidRDefault="00DC666D" w:rsidP="00C41566">
            <w:pPr>
              <w:spacing w:after="0" w:line="360" w:lineRule="auto"/>
              <w:ind w:firstLine="284"/>
              <w:contextualSpacing/>
              <w:rPr>
                <w:rFonts w:ascii="Times New Roman" w:hAnsi="Times New Roman"/>
                <w:sz w:val="24"/>
                <w:szCs w:val="24"/>
              </w:rPr>
            </w:pPr>
            <w:r w:rsidRPr="00C41566">
              <w:rPr>
                <w:rFonts w:ascii="Times New Roman" w:hAnsi="Times New Roman"/>
                <w:sz w:val="24"/>
                <w:szCs w:val="24"/>
              </w:rPr>
              <w:t>находить аналитическое выражение производной по табличным данным;</w:t>
            </w:r>
          </w:p>
          <w:p w:rsidR="00DC666D" w:rsidRPr="00C41566" w:rsidRDefault="00DC666D" w:rsidP="00C41566">
            <w:pPr>
              <w:spacing w:after="0" w:line="360" w:lineRule="auto"/>
              <w:contextualSpacing/>
              <w:rPr>
                <w:rFonts w:ascii="Times New Roman" w:hAnsi="Times New Roman"/>
                <w:bCs/>
                <w:sz w:val="24"/>
                <w:szCs w:val="24"/>
              </w:rPr>
            </w:pPr>
            <w:r w:rsidRPr="00C41566">
              <w:rPr>
                <w:rFonts w:ascii="Times New Roman" w:hAnsi="Times New Roman"/>
                <w:sz w:val="24"/>
                <w:szCs w:val="24"/>
              </w:rPr>
              <w:t>решать обыкновенные дифференциальные уравнения.</w:t>
            </w:r>
          </w:p>
        </w:tc>
        <w:tc>
          <w:tcPr>
            <w:tcW w:w="1580" w:type="pct"/>
            <w:vMerge/>
          </w:tcPr>
          <w:p w:rsidR="00DC666D" w:rsidRPr="00C41566" w:rsidRDefault="00DC666D" w:rsidP="00C41566">
            <w:pPr>
              <w:spacing w:line="360" w:lineRule="auto"/>
              <w:contextualSpacing/>
              <w:rPr>
                <w:rFonts w:ascii="Times New Roman" w:hAnsi="Times New Roman"/>
                <w:bCs/>
                <w:sz w:val="24"/>
                <w:szCs w:val="24"/>
              </w:rPr>
            </w:pPr>
          </w:p>
        </w:tc>
        <w:tc>
          <w:tcPr>
            <w:tcW w:w="1508" w:type="pct"/>
          </w:tcPr>
          <w:p w:rsidR="00DC666D" w:rsidRPr="00C41566" w:rsidRDefault="00DC666D" w:rsidP="00C41566">
            <w:pPr>
              <w:spacing w:after="0" w:line="360" w:lineRule="auto"/>
              <w:contextualSpacing/>
              <w:rPr>
                <w:rFonts w:ascii="Times New Roman" w:hAnsi="Times New Roman"/>
                <w:bCs/>
                <w:sz w:val="24"/>
                <w:szCs w:val="24"/>
              </w:rPr>
            </w:pPr>
            <w:r w:rsidRPr="00C41566">
              <w:rPr>
                <w:rFonts w:ascii="Times New Roman" w:hAnsi="Times New Roman"/>
                <w:bCs/>
                <w:sz w:val="24"/>
                <w:szCs w:val="24"/>
              </w:rPr>
              <w:t>- защита практических работ;</w:t>
            </w:r>
          </w:p>
          <w:p w:rsidR="00DC666D" w:rsidRPr="00C41566" w:rsidRDefault="00DC666D" w:rsidP="00C41566">
            <w:pPr>
              <w:spacing w:after="0" w:line="360" w:lineRule="auto"/>
              <w:contextualSpacing/>
              <w:rPr>
                <w:rFonts w:ascii="Times New Roman" w:hAnsi="Times New Roman"/>
                <w:bCs/>
                <w:sz w:val="24"/>
                <w:szCs w:val="24"/>
              </w:rPr>
            </w:pPr>
            <w:r w:rsidRPr="00C41566">
              <w:rPr>
                <w:rFonts w:ascii="Times New Roman" w:hAnsi="Times New Roman"/>
                <w:bCs/>
                <w:sz w:val="24"/>
                <w:szCs w:val="24"/>
              </w:rPr>
              <w:t>- собеседование;</w:t>
            </w:r>
          </w:p>
          <w:p w:rsidR="00DC666D" w:rsidRPr="00C41566" w:rsidRDefault="00DC666D" w:rsidP="00C41566">
            <w:pPr>
              <w:spacing w:after="0" w:line="360" w:lineRule="auto"/>
              <w:contextualSpacing/>
              <w:rPr>
                <w:rFonts w:ascii="Times New Roman" w:hAnsi="Times New Roman"/>
                <w:bCs/>
                <w:sz w:val="24"/>
                <w:szCs w:val="24"/>
              </w:rPr>
            </w:pPr>
            <w:r w:rsidRPr="00C41566">
              <w:rPr>
                <w:rFonts w:ascii="Times New Roman" w:hAnsi="Times New Roman"/>
                <w:bCs/>
                <w:sz w:val="24"/>
                <w:szCs w:val="24"/>
              </w:rPr>
              <w:t>- коллоквиум;</w:t>
            </w:r>
          </w:p>
          <w:p w:rsidR="00DC666D" w:rsidRPr="00C41566" w:rsidRDefault="00DC666D" w:rsidP="00C41566">
            <w:pPr>
              <w:spacing w:after="0" w:line="360" w:lineRule="auto"/>
              <w:contextualSpacing/>
              <w:rPr>
                <w:rFonts w:ascii="Times New Roman" w:hAnsi="Times New Roman"/>
                <w:bCs/>
                <w:sz w:val="24"/>
                <w:szCs w:val="24"/>
              </w:rPr>
            </w:pPr>
            <w:r w:rsidRPr="00C41566">
              <w:rPr>
                <w:rFonts w:ascii="Times New Roman" w:hAnsi="Times New Roman"/>
                <w:bCs/>
                <w:sz w:val="24"/>
                <w:szCs w:val="24"/>
              </w:rPr>
              <w:t>- тестирование;</w:t>
            </w:r>
          </w:p>
          <w:p w:rsidR="00DC666D" w:rsidRPr="00C41566" w:rsidRDefault="00DC666D" w:rsidP="00C41566">
            <w:pPr>
              <w:spacing w:line="360" w:lineRule="auto"/>
              <w:contextualSpacing/>
              <w:rPr>
                <w:rFonts w:ascii="Times New Roman" w:hAnsi="Times New Roman"/>
                <w:bCs/>
                <w:sz w:val="24"/>
                <w:szCs w:val="24"/>
              </w:rPr>
            </w:pPr>
            <w:r w:rsidRPr="00C41566">
              <w:rPr>
                <w:rFonts w:ascii="Times New Roman" w:hAnsi="Times New Roman"/>
                <w:bCs/>
                <w:sz w:val="24"/>
                <w:szCs w:val="24"/>
              </w:rPr>
              <w:t>- контрольная работа</w:t>
            </w:r>
          </w:p>
        </w:tc>
      </w:tr>
    </w:tbl>
    <w:p w:rsidR="00DC666D" w:rsidRPr="00C41566" w:rsidRDefault="00DC666D" w:rsidP="00C41566">
      <w:pPr>
        <w:spacing w:after="0" w:line="360" w:lineRule="auto"/>
        <w:contextualSpacing/>
        <w:jc w:val="both"/>
        <w:rPr>
          <w:rFonts w:ascii="Times New Roman" w:hAnsi="Times New Roman"/>
          <w:b/>
          <w:sz w:val="24"/>
          <w:szCs w:val="24"/>
        </w:rPr>
      </w:pPr>
    </w:p>
    <w:p w:rsidR="00DC666D" w:rsidRPr="00C41566" w:rsidRDefault="00DC666D" w:rsidP="00C41566">
      <w:pPr>
        <w:spacing w:line="360" w:lineRule="auto"/>
        <w:contextualSpacing/>
        <w:rPr>
          <w:rFonts w:ascii="Times New Roman" w:hAnsi="Times New Roman"/>
          <w:sz w:val="24"/>
          <w:szCs w:val="24"/>
        </w:rPr>
      </w:pPr>
    </w:p>
    <w:p w:rsidR="008F3631" w:rsidRDefault="008F3631" w:rsidP="00487F5E">
      <w:pPr>
        <w:spacing w:after="0" w:line="360" w:lineRule="auto"/>
        <w:contextualSpacing/>
        <w:rPr>
          <w:rFonts w:ascii="Times New Roman" w:hAnsi="Times New Roman"/>
          <w:b/>
          <w:sz w:val="24"/>
          <w:szCs w:val="24"/>
        </w:rPr>
      </w:pPr>
    </w:p>
    <w:p w:rsidR="008F3631" w:rsidRDefault="008F3631" w:rsidP="00C41566">
      <w:pPr>
        <w:spacing w:after="0" w:line="360" w:lineRule="auto"/>
        <w:contextualSpacing/>
        <w:jc w:val="right"/>
        <w:rPr>
          <w:rFonts w:ascii="Times New Roman" w:hAnsi="Times New Roman"/>
          <w:b/>
          <w:sz w:val="24"/>
          <w:szCs w:val="24"/>
        </w:rPr>
      </w:pPr>
    </w:p>
    <w:p w:rsidR="009465FF" w:rsidRDefault="009465FF" w:rsidP="00C41566">
      <w:pPr>
        <w:spacing w:after="0" w:line="360" w:lineRule="auto"/>
        <w:contextualSpacing/>
        <w:jc w:val="right"/>
        <w:rPr>
          <w:rFonts w:ascii="Times New Roman" w:hAnsi="Times New Roman"/>
          <w:b/>
          <w:sz w:val="24"/>
          <w:szCs w:val="24"/>
        </w:rPr>
      </w:pPr>
    </w:p>
    <w:p w:rsidR="009465FF" w:rsidRDefault="009465FF" w:rsidP="00C41566">
      <w:pPr>
        <w:spacing w:after="0" w:line="360" w:lineRule="auto"/>
        <w:contextualSpacing/>
        <w:jc w:val="right"/>
        <w:rPr>
          <w:rFonts w:ascii="Times New Roman" w:hAnsi="Times New Roman"/>
          <w:b/>
          <w:sz w:val="24"/>
          <w:szCs w:val="24"/>
        </w:rPr>
      </w:pPr>
    </w:p>
    <w:p w:rsidR="009465FF" w:rsidRDefault="009465FF" w:rsidP="00C41566">
      <w:pPr>
        <w:spacing w:after="0" w:line="360" w:lineRule="auto"/>
        <w:contextualSpacing/>
        <w:jc w:val="right"/>
        <w:rPr>
          <w:rFonts w:ascii="Times New Roman" w:hAnsi="Times New Roman"/>
          <w:b/>
          <w:sz w:val="24"/>
          <w:szCs w:val="24"/>
        </w:rPr>
      </w:pPr>
    </w:p>
    <w:p w:rsidR="009465FF" w:rsidRDefault="009465FF" w:rsidP="00C41566">
      <w:pPr>
        <w:spacing w:after="0" w:line="360" w:lineRule="auto"/>
        <w:contextualSpacing/>
        <w:jc w:val="right"/>
        <w:rPr>
          <w:rFonts w:ascii="Times New Roman" w:hAnsi="Times New Roman"/>
          <w:b/>
          <w:sz w:val="24"/>
          <w:szCs w:val="24"/>
        </w:rPr>
      </w:pPr>
    </w:p>
    <w:p w:rsidR="009465FF" w:rsidRDefault="009465FF" w:rsidP="00C41566">
      <w:pPr>
        <w:spacing w:after="0" w:line="360" w:lineRule="auto"/>
        <w:contextualSpacing/>
        <w:jc w:val="right"/>
        <w:rPr>
          <w:rFonts w:ascii="Times New Roman" w:hAnsi="Times New Roman"/>
          <w:b/>
          <w:sz w:val="24"/>
          <w:szCs w:val="24"/>
        </w:rPr>
      </w:pPr>
    </w:p>
    <w:p w:rsidR="009465FF" w:rsidRDefault="009465FF" w:rsidP="00C41566">
      <w:pPr>
        <w:spacing w:after="0" w:line="360" w:lineRule="auto"/>
        <w:contextualSpacing/>
        <w:jc w:val="right"/>
        <w:rPr>
          <w:rFonts w:ascii="Times New Roman" w:hAnsi="Times New Roman"/>
          <w:b/>
          <w:sz w:val="24"/>
          <w:szCs w:val="24"/>
        </w:rPr>
      </w:pPr>
    </w:p>
    <w:p w:rsidR="009465FF" w:rsidRDefault="009465FF" w:rsidP="00C41566">
      <w:pPr>
        <w:spacing w:after="0" w:line="360" w:lineRule="auto"/>
        <w:contextualSpacing/>
        <w:jc w:val="right"/>
        <w:rPr>
          <w:rFonts w:ascii="Times New Roman" w:hAnsi="Times New Roman"/>
          <w:b/>
          <w:sz w:val="24"/>
          <w:szCs w:val="24"/>
        </w:rPr>
      </w:pPr>
    </w:p>
    <w:p w:rsidR="009465FF" w:rsidRDefault="009465FF" w:rsidP="00C41566">
      <w:pPr>
        <w:spacing w:after="0" w:line="360" w:lineRule="auto"/>
        <w:contextualSpacing/>
        <w:jc w:val="right"/>
        <w:rPr>
          <w:rFonts w:ascii="Times New Roman" w:hAnsi="Times New Roman"/>
          <w:b/>
          <w:sz w:val="24"/>
          <w:szCs w:val="24"/>
        </w:rPr>
      </w:pPr>
    </w:p>
    <w:p w:rsidR="009465FF" w:rsidRDefault="009465FF" w:rsidP="00C41566">
      <w:pPr>
        <w:spacing w:after="0" w:line="360" w:lineRule="auto"/>
        <w:contextualSpacing/>
        <w:jc w:val="right"/>
        <w:rPr>
          <w:rFonts w:ascii="Times New Roman" w:hAnsi="Times New Roman"/>
          <w:b/>
          <w:sz w:val="24"/>
          <w:szCs w:val="24"/>
        </w:rPr>
      </w:pPr>
    </w:p>
    <w:p w:rsidR="009465FF" w:rsidRDefault="009465FF" w:rsidP="00C41566">
      <w:pPr>
        <w:spacing w:after="0" w:line="360" w:lineRule="auto"/>
        <w:contextualSpacing/>
        <w:jc w:val="right"/>
        <w:rPr>
          <w:rFonts w:ascii="Times New Roman" w:hAnsi="Times New Roman"/>
          <w:b/>
          <w:sz w:val="24"/>
          <w:szCs w:val="24"/>
        </w:rPr>
      </w:pPr>
    </w:p>
    <w:p w:rsidR="009465FF" w:rsidRDefault="009465FF" w:rsidP="00C41566">
      <w:pPr>
        <w:spacing w:after="0" w:line="360" w:lineRule="auto"/>
        <w:contextualSpacing/>
        <w:jc w:val="right"/>
        <w:rPr>
          <w:rFonts w:ascii="Times New Roman" w:hAnsi="Times New Roman"/>
          <w:b/>
          <w:sz w:val="24"/>
          <w:szCs w:val="24"/>
        </w:rPr>
      </w:pPr>
    </w:p>
    <w:p w:rsidR="009465FF" w:rsidRDefault="009465FF" w:rsidP="00C41566">
      <w:pPr>
        <w:spacing w:after="0" w:line="360" w:lineRule="auto"/>
        <w:contextualSpacing/>
        <w:jc w:val="right"/>
        <w:rPr>
          <w:rFonts w:ascii="Times New Roman" w:hAnsi="Times New Roman"/>
          <w:b/>
          <w:sz w:val="24"/>
          <w:szCs w:val="24"/>
        </w:rPr>
      </w:pPr>
    </w:p>
    <w:p w:rsidR="009465FF" w:rsidRDefault="009465FF" w:rsidP="00C41566">
      <w:pPr>
        <w:spacing w:after="0" w:line="360" w:lineRule="auto"/>
        <w:contextualSpacing/>
        <w:jc w:val="right"/>
        <w:rPr>
          <w:rFonts w:ascii="Times New Roman" w:hAnsi="Times New Roman"/>
          <w:b/>
          <w:sz w:val="24"/>
          <w:szCs w:val="24"/>
        </w:rPr>
      </w:pPr>
    </w:p>
    <w:p w:rsidR="009465FF" w:rsidRDefault="009465FF" w:rsidP="00C41566">
      <w:pPr>
        <w:spacing w:after="0" w:line="360" w:lineRule="auto"/>
        <w:contextualSpacing/>
        <w:jc w:val="right"/>
        <w:rPr>
          <w:rFonts w:ascii="Times New Roman" w:hAnsi="Times New Roman"/>
          <w:b/>
          <w:sz w:val="24"/>
          <w:szCs w:val="24"/>
        </w:rPr>
      </w:pPr>
    </w:p>
    <w:p w:rsidR="009465FF" w:rsidRDefault="009465FF" w:rsidP="00C41566">
      <w:pPr>
        <w:spacing w:after="0" w:line="360" w:lineRule="auto"/>
        <w:contextualSpacing/>
        <w:jc w:val="right"/>
        <w:rPr>
          <w:rFonts w:ascii="Times New Roman" w:hAnsi="Times New Roman"/>
          <w:b/>
          <w:sz w:val="24"/>
          <w:szCs w:val="24"/>
        </w:rPr>
      </w:pPr>
    </w:p>
    <w:p w:rsidR="009465FF" w:rsidRDefault="009465FF" w:rsidP="00C41566">
      <w:pPr>
        <w:spacing w:after="0" w:line="360" w:lineRule="auto"/>
        <w:contextualSpacing/>
        <w:jc w:val="right"/>
        <w:rPr>
          <w:rFonts w:ascii="Times New Roman" w:hAnsi="Times New Roman"/>
          <w:b/>
          <w:sz w:val="24"/>
          <w:szCs w:val="24"/>
        </w:rPr>
      </w:pPr>
    </w:p>
    <w:p w:rsidR="009465FF" w:rsidRDefault="009465FF" w:rsidP="00C41566">
      <w:pPr>
        <w:spacing w:after="0" w:line="360" w:lineRule="auto"/>
        <w:contextualSpacing/>
        <w:jc w:val="right"/>
        <w:rPr>
          <w:rFonts w:ascii="Times New Roman" w:hAnsi="Times New Roman"/>
          <w:b/>
          <w:sz w:val="24"/>
          <w:szCs w:val="24"/>
        </w:rPr>
      </w:pPr>
    </w:p>
    <w:p w:rsidR="00963318" w:rsidRPr="00C41566" w:rsidRDefault="00963318" w:rsidP="00C41566">
      <w:pPr>
        <w:spacing w:after="0" w:line="360" w:lineRule="auto"/>
        <w:contextualSpacing/>
        <w:jc w:val="right"/>
        <w:rPr>
          <w:rFonts w:ascii="Times New Roman" w:hAnsi="Times New Roman"/>
          <w:b/>
          <w:sz w:val="24"/>
          <w:szCs w:val="24"/>
        </w:rPr>
      </w:pPr>
      <w:r w:rsidRPr="00C41566">
        <w:rPr>
          <w:rFonts w:ascii="Times New Roman" w:hAnsi="Times New Roman"/>
          <w:b/>
          <w:sz w:val="24"/>
          <w:szCs w:val="24"/>
        </w:rPr>
        <w:lastRenderedPageBreak/>
        <w:t xml:space="preserve">Приложение </w:t>
      </w:r>
      <w:r w:rsidRPr="00C41566">
        <w:rPr>
          <w:rFonts w:ascii="Times New Roman" w:hAnsi="Times New Roman"/>
          <w:b/>
          <w:sz w:val="24"/>
          <w:szCs w:val="24"/>
          <w:lang w:val="en-US"/>
        </w:rPr>
        <w:t>II</w:t>
      </w:r>
      <w:r w:rsidR="008F3631">
        <w:rPr>
          <w:rFonts w:ascii="Times New Roman" w:hAnsi="Times New Roman"/>
          <w:b/>
          <w:sz w:val="24"/>
          <w:szCs w:val="24"/>
        </w:rPr>
        <w:t>.10</w:t>
      </w:r>
      <w:r w:rsidRPr="00C41566">
        <w:rPr>
          <w:rFonts w:ascii="Times New Roman" w:hAnsi="Times New Roman"/>
          <w:b/>
          <w:sz w:val="24"/>
          <w:szCs w:val="24"/>
        </w:rPr>
        <w:t>….</w:t>
      </w:r>
    </w:p>
    <w:p w:rsidR="00963318" w:rsidRPr="00C41566" w:rsidRDefault="00963318" w:rsidP="00C41566">
      <w:pPr>
        <w:spacing w:after="0" w:line="360" w:lineRule="auto"/>
        <w:contextualSpacing/>
        <w:jc w:val="right"/>
        <w:rPr>
          <w:rFonts w:ascii="Times New Roman" w:hAnsi="Times New Roman"/>
          <w:b/>
          <w:sz w:val="24"/>
          <w:szCs w:val="24"/>
        </w:rPr>
      </w:pPr>
      <w:r w:rsidRPr="00C41566">
        <w:rPr>
          <w:rFonts w:ascii="Times New Roman" w:hAnsi="Times New Roman"/>
          <w:b/>
          <w:sz w:val="24"/>
          <w:szCs w:val="24"/>
        </w:rPr>
        <w:t>к программе СПО 08.02.05</w:t>
      </w:r>
    </w:p>
    <w:p w:rsidR="00963318" w:rsidRPr="00C41566" w:rsidRDefault="00963318" w:rsidP="00C41566">
      <w:pPr>
        <w:spacing w:after="0" w:line="360" w:lineRule="auto"/>
        <w:contextualSpacing/>
        <w:jc w:val="right"/>
        <w:rPr>
          <w:rFonts w:ascii="Times New Roman" w:hAnsi="Times New Roman"/>
          <w:b/>
          <w:sz w:val="24"/>
          <w:szCs w:val="24"/>
        </w:rPr>
      </w:pPr>
      <w:r w:rsidRPr="00C41566">
        <w:rPr>
          <w:rFonts w:ascii="Times New Roman" w:hAnsi="Times New Roman"/>
          <w:b/>
          <w:sz w:val="24"/>
          <w:szCs w:val="24"/>
        </w:rPr>
        <w:t xml:space="preserve">Строительство и эксплуатация </w:t>
      </w:r>
    </w:p>
    <w:p w:rsidR="00963318" w:rsidRPr="00C41566" w:rsidRDefault="00963318" w:rsidP="00C41566">
      <w:pPr>
        <w:spacing w:after="0" w:line="360" w:lineRule="auto"/>
        <w:contextualSpacing/>
        <w:jc w:val="right"/>
        <w:rPr>
          <w:rFonts w:ascii="Times New Roman" w:hAnsi="Times New Roman"/>
          <w:b/>
          <w:sz w:val="24"/>
          <w:szCs w:val="24"/>
        </w:rPr>
      </w:pPr>
      <w:r w:rsidRPr="00C41566">
        <w:rPr>
          <w:rFonts w:ascii="Times New Roman" w:hAnsi="Times New Roman"/>
          <w:b/>
          <w:sz w:val="24"/>
          <w:szCs w:val="24"/>
        </w:rPr>
        <w:t>автомобильных дорог и аэродромов</w:t>
      </w:r>
    </w:p>
    <w:p w:rsidR="00963318" w:rsidRPr="00C41566" w:rsidRDefault="00963318" w:rsidP="00C41566">
      <w:pPr>
        <w:spacing w:line="360" w:lineRule="auto"/>
        <w:contextualSpacing/>
        <w:jc w:val="center"/>
        <w:rPr>
          <w:rFonts w:ascii="Times New Roman" w:hAnsi="Times New Roman"/>
          <w:b/>
          <w:sz w:val="24"/>
          <w:szCs w:val="24"/>
        </w:rPr>
      </w:pPr>
    </w:p>
    <w:p w:rsidR="00CC41E2" w:rsidRPr="00CC41E2" w:rsidRDefault="00CC41E2" w:rsidP="00CC41E2">
      <w:pPr>
        <w:spacing w:after="0" w:line="240" w:lineRule="auto"/>
        <w:jc w:val="center"/>
        <w:rPr>
          <w:rFonts w:ascii="Times New Roman" w:hAnsi="Times New Roman"/>
          <w:bCs/>
          <w:iCs/>
          <w:sz w:val="28"/>
          <w:szCs w:val="28"/>
        </w:rPr>
      </w:pPr>
      <w:r w:rsidRPr="00CC41E2">
        <w:rPr>
          <w:rFonts w:ascii="Times New Roman" w:hAnsi="Times New Roman"/>
          <w:bCs/>
          <w:iCs/>
          <w:sz w:val="28"/>
          <w:szCs w:val="28"/>
        </w:rPr>
        <w:t>Министерство образования и науки Республики Татарстан</w:t>
      </w:r>
    </w:p>
    <w:p w:rsidR="00CC41E2" w:rsidRPr="00CC41E2" w:rsidRDefault="00CC41E2" w:rsidP="00CC41E2">
      <w:pPr>
        <w:spacing w:after="0" w:line="240" w:lineRule="auto"/>
        <w:jc w:val="center"/>
        <w:rPr>
          <w:rFonts w:ascii="Times New Roman" w:hAnsi="Times New Roman"/>
          <w:bCs/>
          <w:iCs/>
          <w:sz w:val="28"/>
          <w:szCs w:val="28"/>
        </w:rPr>
      </w:pPr>
      <w:r w:rsidRPr="00CC41E2">
        <w:rPr>
          <w:rFonts w:ascii="Times New Roman" w:hAnsi="Times New Roman"/>
          <w:bCs/>
          <w:iCs/>
          <w:sz w:val="28"/>
          <w:szCs w:val="28"/>
        </w:rPr>
        <w:t>государственное автономное профессиональное образовательное учреждение «Казанский строительный колледж»</w:t>
      </w:r>
    </w:p>
    <w:p w:rsidR="00CC41E2" w:rsidRPr="00CC41E2" w:rsidRDefault="00CC41E2" w:rsidP="00CC41E2">
      <w:pPr>
        <w:spacing w:after="0" w:line="240" w:lineRule="auto"/>
        <w:jc w:val="center"/>
        <w:rPr>
          <w:rFonts w:ascii="Times New Roman" w:hAnsi="Times New Roman"/>
          <w:bCs/>
          <w:iCs/>
          <w:sz w:val="24"/>
          <w:szCs w:val="24"/>
        </w:rPr>
      </w:pPr>
    </w:p>
    <w:p w:rsidR="00CC41E2" w:rsidRPr="00CC41E2" w:rsidRDefault="00CC41E2" w:rsidP="00CC41E2">
      <w:pPr>
        <w:spacing w:after="0" w:line="240" w:lineRule="auto"/>
        <w:rPr>
          <w:rFonts w:ascii="Times New Roman" w:hAnsi="Times New Roman"/>
          <w:bCs/>
          <w:iCs/>
          <w:sz w:val="24"/>
          <w:szCs w:val="24"/>
        </w:rPr>
      </w:pPr>
    </w:p>
    <w:tbl>
      <w:tblPr>
        <w:tblpPr w:leftFromText="180" w:rightFromText="180" w:bottomFromText="200" w:vertAnchor="text" w:horzAnchor="margin" w:tblpXSpec="center" w:tblpY="239"/>
        <w:tblW w:w="10206" w:type="dxa"/>
        <w:tblLook w:val="04A0" w:firstRow="1" w:lastRow="0" w:firstColumn="1" w:lastColumn="0" w:noHBand="0" w:noVBand="1"/>
      </w:tblPr>
      <w:tblGrid>
        <w:gridCol w:w="5670"/>
        <w:gridCol w:w="4536"/>
      </w:tblGrid>
      <w:tr w:rsidR="00CC41E2" w:rsidRPr="00CC41E2" w:rsidTr="00CC41E2">
        <w:tc>
          <w:tcPr>
            <w:tcW w:w="5670" w:type="dxa"/>
            <w:hideMark/>
          </w:tcPr>
          <w:p w:rsidR="00CC41E2" w:rsidRPr="00CC41E2" w:rsidRDefault="00CC41E2" w:rsidP="00CC41E2">
            <w:pPr>
              <w:spacing w:after="0" w:line="240" w:lineRule="auto"/>
              <w:rPr>
                <w:rFonts w:ascii="Times New Roman" w:hAnsi="Times New Roman"/>
                <w:bCs/>
                <w:iCs/>
                <w:sz w:val="24"/>
                <w:szCs w:val="24"/>
              </w:rPr>
            </w:pPr>
            <w:r w:rsidRPr="00CC41E2">
              <w:rPr>
                <w:rFonts w:ascii="Times New Roman" w:hAnsi="Times New Roman"/>
                <w:bCs/>
                <w:iCs/>
                <w:sz w:val="24"/>
                <w:szCs w:val="24"/>
              </w:rPr>
              <w:t xml:space="preserve">Рассмотрено на заседании предметно-цикловой комиссии  ____________                                   </w:t>
            </w:r>
          </w:p>
          <w:p w:rsidR="00CC41E2" w:rsidRPr="00CC41E2" w:rsidRDefault="00CC41E2" w:rsidP="00CC41E2">
            <w:pPr>
              <w:spacing w:after="0" w:line="240" w:lineRule="auto"/>
              <w:rPr>
                <w:rFonts w:ascii="Times New Roman" w:hAnsi="Times New Roman"/>
                <w:bCs/>
                <w:iCs/>
                <w:sz w:val="24"/>
                <w:szCs w:val="24"/>
              </w:rPr>
            </w:pPr>
            <w:r w:rsidRPr="00CC41E2">
              <w:rPr>
                <w:rFonts w:ascii="Times New Roman" w:hAnsi="Times New Roman"/>
                <w:bCs/>
                <w:iCs/>
                <w:sz w:val="24"/>
                <w:szCs w:val="24"/>
              </w:rPr>
              <w:t>Протокол № 1 от «__»________2021г.</w:t>
            </w:r>
          </w:p>
          <w:p w:rsidR="00CC41E2" w:rsidRPr="00CC41E2" w:rsidRDefault="00CC41E2" w:rsidP="00CC41E2">
            <w:pPr>
              <w:spacing w:after="0" w:line="240" w:lineRule="auto"/>
              <w:rPr>
                <w:rFonts w:ascii="Times New Roman" w:hAnsi="Times New Roman"/>
                <w:bCs/>
                <w:iCs/>
                <w:sz w:val="24"/>
                <w:szCs w:val="24"/>
              </w:rPr>
            </w:pPr>
            <w:r w:rsidRPr="00CC41E2">
              <w:rPr>
                <w:rFonts w:ascii="Times New Roman" w:hAnsi="Times New Roman"/>
                <w:bCs/>
                <w:iCs/>
                <w:sz w:val="24"/>
                <w:szCs w:val="24"/>
              </w:rPr>
              <w:t>Председатель ПЦК_________</w:t>
            </w:r>
          </w:p>
        </w:tc>
        <w:tc>
          <w:tcPr>
            <w:tcW w:w="4536" w:type="dxa"/>
            <w:hideMark/>
          </w:tcPr>
          <w:p w:rsidR="00CC41E2" w:rsidRPr="00CC41E2" w:rsidRDefault="00CC41E2" w:rsidP="00CC41E2">
            <w:pPr>
              <w:spacing w:after="0" w:line="240" w:lineRule="auto"/>
              <w:jc w:val="right"/>
              <w:rPr>
                <w:rFonts w:ascii="Times New Roman" w:hAnsi="Times New Roman"/>
                <w:bCs/>
                <w:iCs/>
                <w:sz w:val="24"/>
                <w:szCs w:val="24"/>
              </w:rPr>
            </w:pPr>
            <w:r w:rsidRPr="00CC41E2">
              <w:rPr>
                <w:rFonts w:ascii="Times New Roman" w:hAnsi="Times New Roman"/>
                <w:bCs/>
                <w:iCs/>
                <w:sz w:val="24"/>
                <w:szCs w:val="24"/>
              </w:rPr>
              <w:t>УТВЕРЖДАЮ</w:t>
            </w:r>
          </w:p>
          <w:p w:rsidR="00CC41E2" w:rsidRPr="00CC41E2" w:rsidRDefault="00CC41E2" w:rsidP="00CC41E2">
            <w:pPr>
              <w:spacing w:after="0" w:line="240" w:lineRule="auto"/>
              <w:jc w:val="right"/>
              <w:rPr>
                <w:rFonts w:ascii="Times New Roman" w:hAnsi="Times New Roman"/>
                <w:bCs/>
                <w:iCs/>
                <w:sz w:val="24"/>
                <w:szCs w:val="24"/>
              </w:rPr>
            </w:pPr>
            <w:r w:rsidRPr="00CC41E2">
              <w:rPr>
                <w:rFonts w:ascii="Times New Roman" w:hAnsi="Times New Roman"/>
                <w:bCs/>
                <w:iCs/>
                <w:sz w:val="24"/>
                <w:szCs w:val="24"/>
              </w:rPr>
              <w:t xml:space="preserve">Заместитель директора по УР  </w:t>
            </w:r>
          </w:p>
          <w:p w:rsidR="00CC41E2" w:rsidRPr="00CC41E2" w:rsidRDefault="00CC41E2" w:rsidP="00CC41E2">
            <w:pPr>
              <w:spacing w:after="0" w:line="240" w:lineRule="auto"/>
              <w:jc w:val="right"/>
              <w:rPr>
                <w:rFonts w:ascii="Times New Roman" w:hAnsi="Times New Roman"/>
                <w:bCs/>
                <w:iCs/>
                <w:sz w:val="24"/>
                <w:szCs w:val="24"/>
              </w:rPr>
            </w:pPr>
            <w:r w:rsidRPr="00CC41E2">
              <w:rPr>
                <w:rFonts w:ascii="Times New Roman" w:hAnsi="Times New Roman"/>
                <w:bCs/>
                <w:iCs/>
                <w:sz w:val="24"/>
                <w:szCs w:val="24"/>
              </w:rPr>
              <w:t>ГАПОУ «Казанский строительный колледж»</w:t>
            </w:r>
          </w:p>
          <w:p w:rsidR="00CC41E2" w:rsidRPr="00CC41E2" w:rsidRDefault="00CC41E2" w:rsidP="00CC41E2">
            <w:pPr>
              <w:spacing w:after="0" w:line="240" w:lineRule="auto"/>
              <w:jc w:val="right"/>
              <w:rPr>
                <w:rFonts w:ascii="Times New Roman" w:hAnsi="Times New Roman"/>
                <w:bCs/>
                <w:iCs/>
                <w:sz w:val="24"/>
                <w:szCs w:val="24"/>
              </w:rPr>
            </w:pPr>
            <w:r w:rsidRPr="00CC41E2">
              <w:rPr>
                <w:rFonts w:ascii="Times New Roman" w:hAnsi="Times New Roman"/>
                <w:bCs/>
                <w:iCs/>
                <w:sz w:val="24"/>
                <w:szCs w:val="24"/>
              </w:rPr>
              <w:t xml:space="preserve">  ____________О.В.Вахонина</w:t>
            </w:r>
          </w:p>
          <w:p w:rsidR="00CC41E2" w:rsidRPr="00CC41E2" w:rsidRDefault="00CC41E2" w:rsidP="00CC41E2">
            <w:pPr>
              <w:spacing w:after="0" w:line="240" w:lineRule="auto"/>
              <w:jc w:val="right"/>
              <w:rPr>
                <w:rFonts w:ascii="Times New Roman" w:hAnsi="Times New Roman"/>
                <w:bCs/>
                <w:iCs/>
                <w:sz w:val="24"/>
                <w:szCs w:val="24"/>
              </w:rPr>
            </w:pPr>
            <w:r w:rsidRPr="00CC41E2">
              <w:rPr>
                <w:rFonts w:ascii="Times New Roman" w:hAnsi="Times New Roman"/>
                <w:bCs/>
                <w:iCs/>
                <w:sz w:val="24"/>
                <w:szCs w:val="24"/>
              </w:rPr>
              <w:t>«__»__________2021г.</w:t>
            </w:r>
          </w:p>
        </w:tc>
      </w:tr>
    </w:tbl>
    <w:p w:rsidR="00963318" w:rsidRPr="00C41566" w:rsidRDefault="00963318" w:rsidP="00C41566">
      <w:pPr>
        <w:spacing w:line="360" w:lineRule="auto"/>
        <w:contextualSpacing/>
        <w:jc w:val="center"/>
        <w:rPr>
          <w:rFonts w:ascii="Times New Roman" w:hAnsi="Times New Roman"/>
          <w:b/>
          <w:sz w:val="24"/>
          <w:szCs w:val="24"/>
        </w:rPr>
      </w:pPr>
    </w:p>
    <w:p w:rsidR="00963318" w:rsidRPr="00C41566" w:rsidRDefault="00963318" w:rsidP="00C41566">
      <w:pPr>
        <w:spacing w:line="360" w:lineRule="auto"/>
        <w:contextualSpacing/>
        <w:jc w:val="center"/>
        <w:rPr>
          <w:rFonts w:ascii="Times New Roman" w:hAnsi="Times New Roman"/>
          <w:b/>
          <w:sz w:val="24"/>
          <w:szCs w:val="24"/>
        </w:rPr>
      </w:pPr>
    </w:p>
    <w:p w:rsidR="00963318" w:rsidRPr="00C41566" w:rsidRDefault="00963318" w:rsidP="00C41566">
      <w:pPr>
        <w:spacing w:line="360" w:lineRule="auto"/>
        <w:contextualSpacing/>
        <w:jc w:val="center"/>
        <w:rPr>
          <w:rFonts w:ascii="Times New Roman" w:hAnsi="Times New Roman"/>
          <w:b/>
          <w:sz w:val="24"/>
          <w:szCs w:val="24"/>
        </w:rPr>
      </w:pPr>
    </w:p>
    <w:p w:rsidR="00963318" w:rsidRPr="00AD1FCB" w:rsidRDefault="00AD1FCB" w:rsidP="00AD1FCB">
      <w:pPr>
        <w:spacing w:line="360" w:lineRule="auto"/>
        <w:contextualSpacing/>
        <w:jc w:val="center"/>
        <w:rPr>
          <w:rFonts w:ascii="Times New Roman" w:hAnsi="Times New Roman"/>
          <w:b/>
          <w:sz w:val="24"/>
          <w:szCs w:val="24"/>
        </w:rPr>
      </w:pPr>
      <w:r>
        <w:rPr>
          <w:rFonts w:ascii="Times New Roman" w:hAnsi="Times New Roman"/>
          <w:b/>
          <w:sz w:val="24"/>
          <w:szCs w:val="24"/>
        </w:rPr>
        <w:t xml:space="preserve">АДАПТИРОВАННАЯ </w:t>
      </w:r>
      <w:r w:rsidR="00963318" w:rsidRPr="00C41566">
        <w:rPr>
          <w:rFonts w:ascii="Times New Roman" w:hAnsi="Times New Roman"/>
          <w:b/>
          <w:sz w:val="24"/>
          <w:szCs w:val="24"/>
        </w:rPr>
        <w:t>РАБОЧ</w:t>
      </w:r>
      <w:r>
        <w:rPr>
          <w:rFonts w:ascii="Times New Roman" w:hAnsi="Times New Roman"/>
          <w:b/>
          <w:sz w:val="24"/>
          <w:szCs w:val="24"/>
        </w:rPr>
        <w:t>АЯ ПРОГРАММА УЧЕБНОЙ ДИСЦИПЛИНЫ</w:t>
      </w:r>
    </w:p>
    <w:p w:rsidR="00963318" w:rsidRPr="00C41566" w:rsidRDefault="00963318" w:rsidP="00C41566">
      <w:pPr>
        <w:spacing w:line="360" w:lineRule="auto"/>
        <w:contextualSpacing/>
        <w:jc w:val="center"/>
        <w:rPr>
          <w:rFonts w:ascii="Times New Roman" w:hAnsi="Times New Roman"/>
          <w:b/>
          <w:sz w:val="24"/>
          <w:szCs w:val="24"/>
        </w:rPr>
      </w:pPr>
      <w:r w:rsidRPr="00C41566">
        <w:rPr>
          <w:rFonts w:ascii="Times New Roman" w:hAnsi="Times New Roman"/>
          <w:b/>
          <w:sz w:val="24"/>
          <w:szCs w:val="24"/>
        </w:rPr>
        <w:t xml:space="preserve">«ЕН.02 </w:t>
      </w:r>
      <w:r w:rsidRPr="00C41566">
        <w:rPr>
          <w:rFonts w:ascii="Times New Roman" w:hAnsi="Times New Roman"/>
          <w:b/>
          <w:caps/>
          <w:sz w:val="24"/>
          <w:szCs w:val="24"/>
        </w:rPr>
        <w:t>Информатика</w:t>
      </w:r>
      <w:r w:rsidRPr="00C41566">
        <w:rPr>
          <w:rFonts w:ascii="Times New Roman" w:hAnsi="Times New Roman"/>
          <w:b/>
          <w:sz w:val="24"/>
          <w:szCs w:val="24"/>
        </w:rPr>
        <w:t>»</w:t>
      </w:r>
    </w:p>
    <w:p w:rsidR="009465FF" w:rsidRPr="009465FF" w:rsidRDefault="00AD1FCB" w:rsidP="009465FF">
      <w:pPr>
        <w:spacing w:line="360" w:lineRule="auto"/>
        <w:contextualSpacing/>
        <w:jc w:val="center"/>
      </w:pPr>
      <w:r>
        <w:t xml:space="preserve">по программе подготовки специалистов среднего звена </w:t>
      </w:r>
      <w:r>
        <w:br/>
        <w:t>по специальности среднего профессионального образования</w:t>
      </w:r>
      <w:r>
        <w:br/>
        <w:t xml:space="preserve">08.02.05 Строительство и эксплуатация автомобильных дорог и аэродромов </w:t>
      </w:r>
      <w:r>
        <w:br/>
        <w:t>(по квалификации техник)</w:t>
      </w:r>
      <w:r>
        <w:br/>
      </w:r>
      <w:r w:rsidR="009465FF" w:rsidRPr="009465FF">
        <w:t>Для лиц с нервно-психическими нарушениями</w:t>
      </w:r>
    </w:p>
    <w:p w:rsidR="00963318" w:rsidRPr="00C41566" w:rsidRDefault="00963318" w:rsidP="00C41566">
      <w:pPr>
        <w:spacing w:line="360" w:lineRule="auto"/>
        <w:contextualSpacing/>
        <w:rPr>
          <w:rFonts w:ascii="Times New Roman" w:hAnsi="Times New Roman"/>
          <w:b/>
          <w:sz w:val="24"/>
          <w:szCs w:val="24"/>
        </w:rPr>
      </w:pPr>
    </w:p>
    <w:p w:rsidR="00963318" w:rsidRPr="00C41566" w:rsidRDefault="00963318" w:rsidP="00C41566">
      <w:pPr>
        <w:spacing w:line="360" w:lineRule="auto"/>
        <w:contextualSpacing/>
        <w:rPr>
          <w:rFonts w:ascii="Times New Roman" w:hAnsi="Times New Roman"/>
          <w:b/>
          <w:sz w:val="24"/>
          <w:szCs w:val="24"/>
        </w:rPr>
      </w:pPr>
    </w:p>
    <w:p w:rsidR="00963318" w:rsidRPr="00C41566" w:rsidRDefault="00963318" w:rsidP="00C41566">
      <w:pPr>
        <w:spacing w:line="360" w:lineRule="auto"/>
        <w:contextualSpacing/>
        <w:rPr>
          <w:rFonts w:ascii="Times New Roman" w:hAnsi="Times New Roman"/>
          <w:b/>
          <w:sz w:val="24"/>
          <w:szCs w:val="24"/>
        </w:rPr>
      </w:pPr>
    </w:p>
    <w:p w:rsidR="00963318" w:rsidRPr="00C41566" w:rsidRDefault="00963318" w:rsidP="00C41566">
      <w:pPr>
        <w:spacing w:line="360" w:lineRule="auto"/>
        <w:contextualSpacing/>
        <w:rPr>
          <w:rFonts w:ascii="Times New Roman" w:hAnsi="Times New Roman"/>
          <w:b/>
          <w:sz w:val="24"/>
          <w:szCs w:val="24"/>
        </w:rPr>
      </w:pPr>
    </w:p>
    <w:p w:rsidR="00963318" w:rsidRPr="00C41566" w:rsidRDefault="00963318" w:rsidP="00C41566">
      <w:pPr>
        <w:spacing w:line="360" w:lineRule="auto"/>
        <w:contextualSpacing/>
        <w:rPr>
          <w:rFonts w:ascii="Times New Roman" w:hAnsi="Times New Roman"/>
          <w:b/>
          <w:sz w:val="24"/>
          <w:szCs w:val="24"/>
        </w:rPr>
      </w:pPr>
    </w:p>
    <w:p w:rsidR="00963318" w:rsidRPr="00C41566" w:rsidRDefault="00963318" w:rsidP="00C41566">
      <w:pPr>
        <w:spacing w:line="360" w:lineRule="auto"/>
        <w:contextualSpacing/>
        <w:rPr>
          <w:rFonts w:ascii="Times New Roman" w:hAnsi="Times New Roman"/>
          <w:b/>
          <w:sz w:val="24"/>
          <w:szCs w:val="24"/>
        </w:rPr>
      </w:pPr>
    </w:p>
    <w:p w:rsidR="00963318" w:rsidRPr="00C41566" w:rsidRDefault="00963318" w:rsidP="00C41566">
      <w:pPr>
        <w:spacing w:line="360" w:lineRule="auto"/>
        <w:contextualSpacing/>
        <w:rPr>
          <w:rFonts w:ascii="Times New Roman" w:hAnsi="Times New Roman"/>
          <w:b/>
          <w:sz w:val="24"/>
          <w:szCs w:val="24"/>
        </w:rPr>
      </w:pPr>
    </w:p>
    <w:p w:rsidR="00963318" w:rsidRPr="00C41566" w:rsidRDefault="00963318" w:rsidP="00C41566">
      <w:pPr>
        <w:spacing w:line="360" w:lineRule="auto"/>
        <w:contextualSpacing/>
        <w:rPr>
          <w:rFonts w:ascii="Times New Roman" w:hAnsi="Times New Roman"/>
          <w:b/>
          <w:sz w:val="24"/>
          <w:szCs w:val="24"/>
        </w:rPr>
      </w:pPr>
    </w:p>
    <w:p w:rsidR="008F3631" w:rsidRDefault="008F3631" w:rsidP="00AD1FCB">
      <w:pPr>
        <w:spacing w:line="360" w:lineRule="auto"/>
        <w:contextualSpacing/>
        <w:rPr>
          <w:rFonts w:ascii="Times New Roman" w:hAnsi="Times New Roman"/>
          <w:b/>
          <w:sz w:val="24"/>
          <w:szCs w:val="24"/>
        </w:rPr>
      </w:pPr>
    </w:p>
    <w:p w:rsidR="00AD1FCB" w:rsidRDefault="00AD1FCB" w:rsidP="00AD1FCB">
      <w:pPr>
        <w:spacing w:line="360" w:lineRule="auto"/>
        <w:contextualSpacing/>
        <w:rPr>
          <w:rFonts w:ascii="Times New Roman" w:hAnsi="Times New Roman"/>
          <w:b/>
          <w:bCs/>
          <w:sz w:val="24"/>
          <w:szCs w:val="24"/>
        </w:rPr>
      </w:pPr>
    </w:p>
    <w:p w:rsidR="00963318" w:rsidRPr="00C41566" w:rsidRDefault="00AD63C0" w:rsidP="00C41566">
      <w:pPr>
        <w:spacing w:line="360" w:lineRule="auto"/>
        <w:contextualSpacing/>
        <w:jc w:val="center"/>
        <w:rPr>
          <w:rFonts w:ascii="Times New Roman" w:hAnsi="Times New Roman"/>
          <w:b/>
          <w:bCs/>
          <w:sz w:val="24"/>
          <w:szCs w:val="24"/>
        </w:rPr>
      </w:pPr>
      <w:r>
        <w:rPr>
          <w:rFonts w:ascii="Times New Roman" w:hAnsi="Times New Roman"/>
          <w:b/>
          <w:bCs/>
          <w:sz w:val="24"/>
          <w:szCs w:val="24"/>
        </w:rPr>
        <w:t>2021</w:t>
      </w:r>
      <w:r w:rsidR="00963318" w:rsidRPr="00C41566">
        <w:rPr>
          <w:rFonts w:ascii="Times New Roman" w:hAnsi="Times New Roman"/>
          <w:b/>
          <w:bCs/>
          <w:sz w:val="24"/>
          <w:szCs w:val="24"/>
        </w:rPr>
        <w:t>г.</w:t>
      </w:r>
    </w:p>
    <w:p w:rsidR="00963318" w:rsidRPr="00C41566" w:rsidRDefault="00963318" w:rsidP="00C41566">
      <w:pPr>
        <w:spacing w:line="360" w:lineRule="auto"/>
        <w:contextualSpacing/>
        <w:jc w:val="center"/>
        <w:rPr>
          <w:rFonts w:ascii="Times New Roman" w:hAnsi="Times New Roman"/>
          <w:b/>
          <w:sz w:val="24"/>
          <w:szCs w:val="24"/>
        </w:rPr>
      </w:pPr>
      <w:r w:rsidRPr="00C41566">
        <w:rPr>
          <w:rFonts w:ascii="Times New Roman" w:hAnsi="Times New Roman"/>
          <w:b/>
          <w:sz w:val="24"/>
          <w:szCs w:val="24"/>
        </w:rPr>
        <w:lastRenderedPageBreak/>
        <w:t>СОДЕРЖАНИЕ</w:t>
      </w:r>
    </w:p>
    <w:p w:rsidR="00963318" w:rsidRPr="00C41566" w:rsidRDefault="00963318" w:rsidP="00C41566">
      <w:pPr>
        <w:spacing w:line="360" w:lineRule="auto"/>
        <w:contextualSpacing/>
        <w:rPr>
          <w:rFonts w:ascii="Times New Roman" w:hAnsi="Times New Roman"/>
          <w:b/>
          <w:sz w:val="24"/>
          <w:szCs w:val="24"/>
        </w:rPr>
      </w:pPr>
    </w:p>
    <w:tbl>
      <w:tblPr>
        <w:tblW w:w="0" w:type="auto"/>
        <w:tblLook w:val="01E0" w:firstRow="1" w:lastRow="1" w:firstColumn="1" w:lastColumn="1" w:noHBand="0" w:noVBand="0"/>
      </w:tblPr>
      <w:tblGrid>
        <w:gridCol w:w="7501"/>
        <w:gridCol w:w="1854"/>
      </w:tblGrid>
      <w:tr w:rsidR="00963318" w:rsidRPr="00C41566" w:rsidTr="00CC0654">
        <w:tc>
          <w:tcPr>
            <w:tcW w:w="7501" w:type="dxa"/>
          </w:tcPr>
          <w:p w:rsidR="00963318" w:rsidRPr="00C41566" w:rsidRDefault="00963318" w:rsidP="00AD1FCB">
            <w:pPr>
              <w:numPr>
                <w:ilvl w:val="4"/>
                <w:numId w:val="10"/>
              </w:numPr>
              <w:suppressAutoHyphens/>
              <w:spacing w:line="360" w:lineRule="auto"/>
              <w:ind w:left="709"/>
              <w:contextualSpacing/>
              <w:jc w:val="both"/>
              <w:rPr>
                <w:rFonts w:ascii="Times New Roman" w:hAnsi="Times New Roman"/>
                <w:b/>
                <w:sz w:val="24"/>
                <w:szCs w:val="24"/>
              </w:rPr>
            </w:pPr>
            <w:r w:rsidRPr="00C41566">
              <w:rPr>
                <w:rFonts w:ascii="Times New Roman" w:hAnsi="Times New Roman"/>
                <w:b/>
                <w:sz w:val="24"/>
                <w:szCs w:val="24"/>
              </w:rPr>
              <w:t>ОБЩАЯ ХАРАКТЕРИСТИКА</w:t>
            </w:r>
            <w:r w:rsidR="00AD1FCB">
              <w:rPr>
                <w:rFonts w:ascii="Times New Roman" w:hAnsi="Times New Roman"/>
                <w:b/>
                <w:sz w:val="24"/>
                <w:szCs w:val="24"/>
              </w:rPr>
              <w:t xml:space="preserve"> АДАПТИРОВАННОЙ</w:t>
            </w:r>
            <w:r w:rsidRPr="00C41566">
              <w:rPr>
                <w:rFonts w:ascii="Times New Roman" w:hAnsi="Times New Roman"/>
                <w:b/>
                <w:sz w:val="24"/>
                <w:szCs w:val="24"/>
              </w:rPr>
              <w:t xml:space="preserve"> РАБОЧЕЙ ПРОГРАММЫ УЧЕБНОЙ ДИСЦИПЛИНЫ</w:t>
            </w:r>
          </w:p>
        </w:tc>
        <w:tc>
          <w:tcPr>
            <w:tcW w:w="1854" w:type="dxa"/>
          </w:tcPr>
          <w:p w:rsidR="00963318" w:rsidRPr="00C41566" w:rsidRDefault="00963318" w:rsidP="00C41566">
            <w:pPr>
              <w:spacing w:line="360" w:lineRule="auto"/>
              <w:contextualSpacing/>
              <w:rPr>
                <w:rFonts w:ascii="Times New Roman" w:hAnsi="Times New Roman"/>
                <w:b/>
                <w:sz w:val="24"/>
                <w:szCs w:val="24"/>
              </w:rPr>
            </w:pPr>
          </w:p>
        </w:tc>
      </w:tr>
      <w:tr w:rsidR="00963318" w:rsidRPr="00C41566" w:rsidTr="00CC0654">
        <w:tc>
          <w:tcPr>
            <w:tcW w:w="7501" w:type="dxa"/>
          </w:tcPr>
          <w:p w:rsidR="00963318" w:rsidRPr="00C41566" w:rsidRDefault="00AD1FCB" w:rsidP="00AD1FCB">
            <w:pPr>
              <w:numPr>
                <w:ilvl w:val="1"/>
                <w:numId w:val="10"/>
              </w:numPr>
              <w:suppressAutoHyphens/>
              <w:spacing w:line="360" w:lineRule="auto"/>
              <w:ind w:left="709"/>
              <w:contextualSpacing/>
              <w:jc w:val="both"/>
              <w:rPr>
                <w:rFonts w:ascii="Times New Roman" w:hAnsi="Times New Roman"/>
                <w:b/>
                <w:sz w:val="24"/>
                <w:szCs w:val="24"/>
              </w:rPr>
            </w:pPr>
            <w:r>
              <w:rPr>
                <w:rFonts w:ascii="Times New Roman" w:hAnsi="Times New Roman"/>
                <w:b/>
                <w:sz w:val="24"/>
                <w:szCs w:val="24"/>
              </w:rPr>
              <w:t xml:space="preserve">СТРУКТУРА И СОДЕРЖАНИЕ АДАПТИРОВАННОЙ </w:t>
            </w:r>
            <w:r w:rsidR="00963318" w:rsidRPr="00C41566">
              <w:rPr>
                <w:rFonts w:ascii="Times New Roman" w:hAnsi="Times New Roman"/>
                <w:b/>
                <w:sz w:val="24"/>
                <w:szCs w:val="24"/>
              </w:rPr>
              <w:t>УЧЕБНОЙ ДИСЦИПЛИНЫ</w:t>
            </w:r>
          </w:p>
          <w:p w:rsidR="00963318" w:rsidRPr="00C41566" w:rsidRDefault="00963318" w:rsidP="00AD1FCB">
            <w:pPr>
              <w:numPr>
                <w:ilvl w:val="1"/>
                <w:numId w:val="10"/>
              </w:numPr>
              <w:suppressAutoHyphens/>
              <w:spacing w:line="360" w:lineRule="auto"/>
              <w:ind w:left="709"/>
              <w:contextualSpacing/>
              <w:jc w:val="both"/>
              <w:rPr>
                <w:rFonts w:ascii="Times New Roman" w:hAnsi="Times New Roman"/>
                <w:b/>
                <w:sz w:val="24"/>
                <w:szCs w:val="24"/>
              </w:rPr>
            </w:pPr>
            <w:r w:rsidRPr="00C41566">
              <w:rPr>
                <w:rFonts w:ascii="Times New Roman" w:hAnsi="Times New Roman"/>
                <w:b/>
                <w:sz w:val="24"/>
                <w:szCs w:val="24"/>
              </w:rPr>
              <w:t>УСЛОВИЯ РЕАЛИЗАЦИИ</w:t>
            </w:r>
            <w:r w:rsidR="00AD1FCB">
              <w:rPr>
                <w:rFonts w:ascii="Times New Roman" w:hAnsi="Times New Roman"/>
                <w:b/>
                <w:sz w:val="24"/>
                <w:szCs w:val="24"/>
              </w:rPr>
              <w:t xml:space="preserve"> АДАПТИРОВАННОЙ </w:t>
            </w:r>
            <w:r w:rsidRPr="00C41566">
              <w:rPr>
                <w:rFonts w:ascii="Times New Roman" w:hAnsi="Times New Roman"/>
                <w:b/>
                <w:sz w:val="24"/>
                <w:szCs w:val="24"/>
              </w:rPr>
              <w:t>УЧЕБНОЙ ДИСЦИПЛИНЫ</w:t>
            </w:r>
          </w:p>
        </w:tc>
        <w:tc>
          <w:tcPr>
            <w:tcW w:w="1854" w:type="dxa"/>
          </w:tcPr>
          <w:p w:rsidR="00963318" w:rsidRPr="00C41566" w:rsidRDefault="00963318" w:rsidP="00C41566">
            <w:pPr>
              <w:spacing w:line="360" w:lineRule="auto"/>
              <w:ind w:left="644"/>
              <w:contextualSpacing/>
              <w:rPr>
                <w:rFonts w:ascii="Times New Roman" w:hAnsi="Times New Roman"/>
                <w:b/>
                <w:sz w:val="24"/>
                <w:szCs w:val="24"/>
              </w:rPr>
            </w:pPr>
          </w:p>
        </w:tc>
      </w:tr>
      <w:tr w:rsidR="00963318" w:rsidRPr="00C41566" w:rsidTr="00CC0654">
        <w:tc>
          <w:tcPr>
            <w:tcW w:w="7501" w:type="dxa"/>
          </w:tcPr>
          <w:p w:rsidR="00963318" w:rsidRPr="00C41566" w:rsidRDefault="00963318" w:rsidP="00AD1FCB">
            <w:pPr>
              <w:numPr>
                <w:ilvl w:val="1"/>
                <w:numId w:val="10"/>
              </w:numPr>
              <w:suppressAutoHyphens/>
              <w:spacing w:line="360" w:lineRule="auto"/>
              <w:ind w:left="709"/>
              <w:contextualSpacing/>
              <w:jc w:val="both"/>
              <w:rPr>
                <w:rFonts w:ascii="Times New Roman" w:hAnsi="Times New Roman"/>
                <w:b/>
                <w:sz w:val="24"/>
                <w:szCs w:val="24"/>
              </w:rPr>
            </w:pPr>
            <w:r w:rsidRPr="00C41566">
              <w:rPr>
                <w:rFonts w:ascii="Times New Roman" w:hAnsi="Times New Roman"/>
                <w:b/>
                <w:sz w:val="24"/>
                <w:szCs w:val="24"/>
              </w:rPr>
              <w:t xml:space="preserve">КОНТРОЛЬ И ОЦЕНКА РЕЗУЛЬТАТОВ ОСВОЕНИЯ </w:t>
            </w:r>
            <w:r w:rsidR="00AD1FCB">
              <w:rPr>
                <w:rFonts w:ascii="Times New Roman" w:hAnsi="Times New Roman"/>
                <w:b/>
                <w:sz w:val="24"/>
                <w:szCs w:val="24"/>
              </w:rPr>
              <w:t xml:space="preserve">АДАПТИРОВАННОЙ </w:t>
            </w:r>
            <w:r w:rsidRPr="00C41566">
              <w:rPr>
                <w:rFonts w:ascii="Times New Roman" w:hAnsi="Times New Roman"/>
                <w:b/>
                <w:sz w:val="24"/>
                <w:szCs w:val="24"/>
              </w:rPr>
              <w:t>УЧЕБНОЙ ДИСЦИПЛИНЫ</w:t>
            </w:r>
          </w:p>
          <w:p w:rsidR="00963318" w:rsidRPr="00C41566" w:rsidRDefault="00963318" w:rsidP="00AD1FCB">
            <w:pPr>
              <w:suppressAutoHyphens/>
              <w:spacing w:line="360" w:lineRule="auto"/>
              <w:ind w:left="709"/>
              <w:contextualSpacing/>
              <w:jc w:val="both"/>
              <w:rPr>
                <w:rFonts w:ascii="Times New Roman" w:hAnsi="Times New Roman"/>
                <w:b/>
                <w:sz w:val="24"/>
                <w:szCs w:val="24"/>
              </w:rPr>
            </w:pPr>
          </w:p>
        </w:tc>
        <w:tc>
          <w:tcPr>
            <w:tcW w:w="1854" w:type="dxa"/>
          </w:tcPr>
          <w:p w:rsidR="00963318" w:rsidRPr="00C41566" w:rsidRDefault="00963318" w:rsidP="00C41566">
            <w:pPr>
              <w:spacing w:line="360" w:lineRule="auto"/>
              <w:contextualSpacing/>
              <w:rPr>
                <w:rFonts w:ascii="Times New Roman" w:hAnsi="Times New Roman"/>
                <w:b/>
                <w:sz w:val="24"/>
                <w:szCs w:val="24"/>
              </w:rPr>
            </w:pPr>
          </w:p>
        </w:tc>
      </w:tr>
    </w:tbl>
    <w:p w:rsidR="00963318" w:rsidRPr="00C41566" w:rsidRDefault="00963318" w:rsidP="00C41566">
      <w:pPr>
        <w:suppressAutoHyphens/>
        <w:spacing w:after="0" w:line="360" w:lineRule="auto"/>
        <w:contextualSpacing/>
        <w:rPr>
          <w:rFonts w:ascii="Times New Roman" w:hAnsi="Times New Roman"/>
          <w:b/>
          <w:sz w:val="24"/>
          <w:szCs w:val="24"/>
        </w:rPr>
      </w:pPr>
      <w:r w:rsidRPr="00C41566">
        <w:rPr>
          <w:rFonts w:ascii="Times New Roman" w:hAnsi="Times New Roman"/>
          <w:b/>
          <w:sz w:val="24"/>
          <w:szCs w:val="24"/>
        </w:rPr>
        <w:br w:type="page"/>
      </w:r>
      <w:r w:rsidRPr="00C41566">
        <w:rPr>
          <w:rFonts w:ascii="Times New Roman" w:hAnsi="Times New Roman"/>
          <w:b/>
          <w:sz w:val="24"/>
          <w:szCs w:val="24"/>
        </w:rPr>
        <w:lastRenderedPageBreak/>
        <w:t>1</w:t>
      </w:r>
      <w:r w:rsidR="00434622">
        <w:rPr>
          <w:rFonts w:ascii="Times New Roman" w:hAnsi="Times New Roman"/>
          <w:b/>
          <w:sz w:val="24"/>
          <w:szCs w:val="24"/>
        </w:rPr>
        <w:t>. ОБЩАЯ ХАРАКТЕРИСТИКА</w:t>
      </w:r>
      <w:r w:rsidR="00AD1FCB">
        <w:rPr>
          <w:rFonts w:ascii="Times New Roman" w:hAnsi="Times New Roman"/>
          <w:b/>
          <w:sz w:val="24"/>
          <w:szCs w:val="24"/>
        </w:rPr>
        <w:t xml:space="preserve"> АДАПТИРРОВАННОЙ</w:t>
      </w:r>
      <w:r w:rsidR="00434622">
        <w:rPr>
          <w:rFonts w:ascii="Times New Roman" w:hAnsi="Times New Roman"/>
          <w:b/>
          <w:sz w:val="24"/>
          <w:szCs w:val="24"/>
        </w:rPr>
        <w:t xml:space="preserve"> </w:t>
      </w:r>
      <w:r w:rsidRPr="00C41566">
        <w:rPr>
          <w:rFonts w:ascii="Times New Roman" w:hAnsi="Times New Roman"/>
          <w:b/>
          <w:sz w:val="24"/>
          <w:szCs w:val="24"/>
        </w:rPr>
        <w:t xml:space="preserve"> РАБОЧЕЙ ПРОГРАММЫ УЧЕБНОЙ ДИСЦИПЛИНЫ «</w:t>
      </w:r>
      <w:r w:rsidRPr="00C41566">
        <w:rPr>
          <w:rFonts w:ascii="Times New Roman" w:hAnsi="Times New Roman"/>
          <w:b/>
          <w:caps/>
          <w:sz w:val="24"/>
          <w:szCs w:val="24"/>
        </w:rPr>
        <w:t>Информатика</w:t>
      </w:r>
      <w:r w:rsidRPr="00C41566">
        <w:rPr>
          <w:rFonts w:ascii="Times New Roman" w:hAnsi="Times New Roman"/>
          <w:b/>
          <w:sz w:val="24"/>
          <w:szCs w:val="24"/>
        </w:rPr>
        <w:t xml:space="preserve">» </w:t>
      </w:r>
    </w:p>
    <w:p w:rsidR="00963318" w:rsidRPr="00C41566" w:rsidRDefault="00963318" w:rsidP="00C41566">
      <w:pPr>
        <w:spacing w:after="0" w:line="360" w:lineRule="auto"/>
        <w:contextualSpacing/>
        <w:rPr>
          <w:rFonts w:ascii="Times New Roman" w:hAnsi="Times New Roman"/>
          <w:sz w:val="24"/>
          <w:szCs w:val="24"/>
        </w:rPr>
      </w:pPr>
    </w:p>
    <w:p w:rsidR="00963318" w:rsidRPr="00C41566" w:rsidRDefault="00963318"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color w:val="000000"/>
          <w:sz w:val="24"/>
          <w:szCs w:val="24"/>
        </w:rPr>
      </w:pPr>
      <w:r w:rsidRPr="00C41566">
        <w:rPr>
          <w:rFonts w:ascii="Times New Roman" w:hAnsi="Times New Roman"/>
          <w:b/>
          <w:sz w:val="24"/>
          <w:szCs w:val="24"/>
        </w:rPr>
        <w:t xml:space="preserve">1.1. Место дисциплины в структуре основной образовательной программы: </w:t>
      </w:r>
      <w:r w:rsidRPr="00C41566">
        <w:rPr>
          <w:rFonts w:ascii="Times New Roman" w:hAnsi="Times New Roman"/>
          <w:color w:val="000000"/>
          <w:sz w:val="24"/>
          <w:szCs w:val="24"/>
        </w:rPr>
        <w:tab/>
      </w:r>
    </w:p>
    <w:p w:rsidR="00963318" w:rsidRPr="00C41566" w:rsidRDefault="00963318" w:rsidP="00C4156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sz w:val="24"/>
          <w:szCs w:val="24"/>
        </w:rPr>
      </w:pPr>
      <w:r w:rsidRPr="00C41566">
        <w:rPr>
          <w:rFonts w:ascii="Times New Roman" w:hAnsi="Times New Roman"/>
          <w:color w:val="000000"/>
          <w:sz w:val="24"/>
          <w:szCs w:val="24"/>
        </w:rPr>
        <w:tab/>
      </w:r>
      <w:r w:rsidR="00AD1FCB">
        <w:rPr>
          <w:rFonts w:ascii="Times New Roman" w:hAnsi="Times New Roman"/>
          <w:sz w:val="24"/>
          <w:szCs w:val="24"/>
        </w:rPr>
        <w:t>Адаптированная у</w:t>
      </w:r>
      <w:r w:rsidRPr="00C41566">
        <w:rPr>
          <w:rFonts w:ascii="Times New Roman" w:hAnsi="Times New Roman"/>
          <w:sz w:val="24"/>
          <w:szCs w:val="24"/>
        </w:rPr>
        <w:t xml:space="preserve">чебная дисциплина «Инфоматика» является обязательной частью математического и общего естественного цикла примерной основной образовательной программы в соответствии с ФГОС по специальности 08.02.05 Строительство и эксплуатация автомобильных дорог и аэродромов. </w:t>
      </w:r>
    </w:p>
    <w:p w:rsidR="00963318" w:rsidRPr="00C41566" w:rsidRDefault="00AD1FCB" w:rsidP="00C4156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sz w:val="24"/>
          <w:szCs w:val="24"/>
        </w:rPr>
      </w:pPr>
      <w:r>
        <w:rPr>
          <w:rFonts w:ascii="Times New Roman" w:hAnsi="Times New Roman"/>
          <w:sz w:val="24"/>
          <w:szCs w:val="24"/>
        </w:rPr>
        <w:tab/>
        <w:t>Адаптированная у</w:t>
      </w:r>
      <w:r w:rsidR="00963318" w:rsidRPr="00C41566">
        <w:rPr>
          <w:rFonts w:ascii="Times New Roman" w:hAnsi="Times New Roman"/>
          <w:sz w:val="24"/>
          <w:szCs w:val="24"/>
        </w:rPr>
        <w:t>чебная дисциплина «Информатика» обеспечивает формирование профессиональных и общих компетенций по всем видам деятельности ФГОС по специальности 08.02.05 Строительство и эксплуатация автомобильных дорог и аэродромов. Особое значение дисциплина имеет при формировании и развитии ОК1, ОК2, ОК3, ОК7, ОК9, ПК1.1, ПК 1.2, ПК1.3, ПК1.4, ПК3.2, ПК3.3, ПК4.3, ПК4.5, ПК5.1, ПК5.2, ПК5.3</w:t>
      </w:r>
    </w:p>
    <w:p w:rsidR="00963318" w:rsidRPr="00C41566" w:rsidRDefault="00963318" w:rsidP="00C4156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b/>
          <w:sz w:val="24"/>
          <w:szCs w:val="24"/>
          <w:highlight w:val="yellow"/>
        </w:rPr>
      </w:pPr>
    </w:p>
    <w:p w:rsidR="00963318" w:rsidRPr="00C41566" w:rsidRDefault="00963318" w:rsidP="00C41566">
      <w:pPr>
        <w:spacing w:after="0" w:line="360" w:lineRule="auto"/>
        <w:contextualSpacing/>
        <w:rPr>
          <w:rFonts w:ascii="Times New Roman" w:hAnsi="Times New Roman"/>
          <w:b/>
          <w:sz w:val="24"/>
          <w:szCs w:val="24"/>
        </w:rPr>
      </w:pPr>
      <w:r w:rsidRPr="00C41566">
        <w:rPr>
          <w:rFonts w:ascii="Times New Roman" w:hAnsi="Times New Roman"/>
          <w:b/>
          <w:sz w:val="24"/>
          <w:szCs w:val="24"/>
        </w:rPr>
        <w:t xml:space="preserve">1.2. Цель и планируемые результаты освоения дисциплины:   </w:t>
      </w:r>
    </w:p>
    <w:p w:rsidR="00963318" w:rsidRPr="00C41566" w:rsidRDefault="00963318" w:rsidP="00C41566">
      <w:pPr>
        <w:suppressAutoHyphens/>
        <w:spacing w:after="0" w:line="360" w:lineRule="auto"/>
        <w:ind w:firstLine="567"/>
        <w:contextualSpacing/>
        <w:jc w:val="both"/>
        <w:rPr>
          <w:rFonts w:ascii="Times New Roman" w:hAnsi="Times New Roman"/>
          <w:sz w:val="24"/>
          <w:szCs w:val="24"/>
        </w:rPr>
      </w:pPr>
      <w:r w:rsidRPr="00C41566">
        <w:rPr>
          <w:rFonts w:ascii="Times New Roman" w:hAnsi="Times New Roman"/>
          <w:sz w:val="24"/>
          <w:szCs w:val="24"/>
        </w:rPr>
        <w:t>В рамках программы учебной дисциплины обучающимися осваиваются умения и знания</w:t>
      </w:r>
    </w:p>
    <w:p w:rsidR="00963318" w:rsidRPr="00C41566" w:rsidRDefault="00963318" w:rsidP="00C41566">
      <w:pPr>
        <w:suppressAutoHyphens/>
        <w:spacing w:after="0" w:line="360" w:lineRule="auto"/>
        <w:ind w:firstLine="567"/>
        <w:contextualSpacing/>
        <w:jc w:val="both"/>
        <w:rPr>
          <w:rFonts w:ascii="Times New Roman" w:hAnsi="Times New Roman"/>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4111"/>
        <w:gridCol w:w="5074"/>
      </w:tblGrid>
      <w:tr w:rsidR="00963318" w:rsidRPr="00C41566" w:rsidTr="00434622">
        <w:trPr>
          <w:trHeight w:val="649"/>
        </w:trPr>
        <w:tc>
          <w:tcPr>
            <w:tcW w:w="1129" w:type="dxa"/>
            <w:hideMark/>
          </w:tcPr>
          <w:p w:rsidR="00963318" w:rsidRPr="00C41566" w:rsidRDefault="00963318" w:rsidP="00C41566">
            <w:pPr>
              <w:suppressAutoHyphens/>
              <w:spacing w:after="0" w:line="360" w:lineRule="auto"/>
              <w:contextualSpacing/>
              <w:jc w:val="center"/>
              <w:rPr>
                <w:rFonts w:ascii="Times New Roman" w:hAnsi="Times New Roman"/>
                <w:sz w:val="24"/>
                <w:szCs w:val="24"/>
              </w:rPr>
            </w:pPr>
            <w:r w:rsidRPr="00C41566">
              <w:rPr>
                <w:rFonts w:ascii="Times New Roman" w:hAnsi="Times New Roman"/>
                <w:sz w:val="24"/>
                <w:szCs w:val="24"/>
              </w:rPr>
              <w:t xml:space="preserve">Код </w:t>
            </w:r>
          </w:p>
          <w:p w:rsidR="00963318" w:rsidRPr="00C41566" w:rsidRDefault="00963318" w:rsidP="00C41566">
            <w:pPr>
              <w:suppressAutoHyphens/>
              <w:spacing w:after="0" w:line="360" w:lineRule="auto"/>
              <w:contextualSpacing/>
              <w:jc w:val="center"/>
              <w:rPr>
                <w:rFonts w:ascii="Times New Roman" w:hAnsi="Times New Roman"/>
                <w:sz w:val="24"/>
                <w:szCs w:val="24"/>
              </w:rPr>
            </w:pPr>
            <w:r w:rsidRPr="00C41566">
              <w:rPr>
                <w:rFonts w:ascii="Times New Roman" w:hAnsi="Times New Roman"/>
                <w:sz w:val="24"/>
                <w:szCs w:val="24"/>
              </w:rPr>
              <w:t>ПК, ОК</w:t>
            </w:r>
          </w:p>
        </w:tc>
        <w:tc>
          <w:tcPr>
            <w:tcW w:w="4111" w:type="dxa"/>
            <w:hideMark/>
          </w:tcPr>
          <w:p w:rsidR="00963318" w:rsidRPr="00C41566" w:rsidRDefault="00963318" w:rsidP="00C41566">
            <w:pPr>
              <w:suppressAutoHyphens/>
              <w:spacing w:after="0" w:line="360" w:lineRule="auto"/>
              <w:contextualSpacing/>
              <w:jc w:val="center"/>
              <w:rPr>
                <w:rFonts w:ascii="Times New Roman" w:hAnsi="Times New Roman"/>
                <w:sz w:val="24"/>
                <w:szCs w:val="24"/>
              </w:rPr>
            </w:pPr>
            <w:r w:rsidRPr="00C41566">
              <w:rPr>
                <w:rFonts w:ascii="Times New Roman" w:hAnsi="Times New Roman"/>
                <w:sz w:val="24"/>
                <w:szCs w:val="24"/>
              </w:rPr>
              <w:t>Умения</w:t>
            </w:r>
          </w:p>
        </w:tc>
        <w:tc>
          <w:tcPr>
            <w:tcW w:w="5074" w:type="dxa"/>
            <w:hideMark/>
          </w:tcPr>
          <w:p w:rsidR="00963318" w:rsidRPr="00C41566" w:rsidRDefault="00963318" w:rsidP="00C41566">
            <w:pPr>
              <w:suppressAutoHyphens/>
              <w:spacing w:after="0" w:line="360" w:lineRule="auto"/>
              <w:contextualSpacing/>
              <w:jc w:val="center"/>
              <w:rPr>
                <w:rFonts w:ascii="Times New Roman" w:hAnsi="Times New Roman"/>
                <w:sz w:val="24"/>
                <w:szCs w:val="24"/>
              </w:rPr>
            </w:pPr>
            <w:r w:rsidRPr="00C41566">
              <w:rPr>
                <w:rFonts w:ascii="Times New Roman" w:hAnsi="Times New Roman"/>
                <w:sz w:val="24"/>
                <w:szCs w:val="24"/>
              </w:rPr>
              <w:t>Знания</w:t>
            </w:r>
          </w:p>
        </w:tc>
      </w:tr>
      <w:tr w:rsidR="00963318" w:rsidRPr="00C41566" w:rsidTr="00434622">
        <w:trPr>
          <w:trHeight w:val="212"/>
        </w:trPr>
        <w:tc>
          <w:tcPr>
            <w:tcW w:w="1129" w:type="dxa"/>
          </w:tcPr>
          <w:p w:rsidR="00963318" w:rsidRPr="00C41566" w:rsidRDefault="00963318" w:rsidP="00C4156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sz w:val="24"/>
                <w:szCs w:val="24"/>
              </w:rPr>
            </w:pPr>
            <w:r w:rsidRPr="00C41566">
              <w:rPr>
                <w:rFonts w:ascii="Times New Roman" w:hAnsi="Times New Roman"/>
                <w:sz w:val="24"/>
                <w:szCs w:val="24"/>
              </w:rPr>
              <w:t xml:space="preserve">ОК1, ОК2, ОК3, ОК7, ОК9, ПК1.1, ПК1.2, ПК1.3, ПК1.4, ПК3.2, ПК3.3, ПК4.3, ПК4.5, </w:t>
            </w:r>
          </w:p>
          <w:p w:rsidR="00963318" w:rsidRPr="00C41566" w:rsidRDefault="00963318" w:rsidP="00C41566">
            <w:pPr>
              <w:suppressAutoHyphens/>
              <w:spacing w:after="0" w:line="360" w:lineRule="auto"/>
              <w:contextualSpacing/>
              <w:jc w:val="center"/>
              <w:rPr>
                <w:rFonts w:ascii="Times New Roman" w:hAnsi="Times New Roman"/>
                <w:b/>
                <w:sz w:val="24"/>
                <w:szCs w:val="24"/>
              </w:rPr>
            </w:pPr>
          </w:p>
        </w:tc>
        <w:tc>
          <w:tcPr>
            <w:tcW w:w="4111" w:type="dxa"/>
          </w:tcPr>
          <w:p w:rsidR="00963318" w:rsidRPr="00C41566" w:rsidRDefault="00963318" w:rsidP="00C41566">
            <w:pPr>
              <w:spacing w:after="0" w:line="360" w:lineRule="auto"/>
              <w:contextualSpacing/>
              <w:rPr>
                <w:rFonts w:ascii="Times New Roman" w:hAnsi="Times New Roman"/>
                <w:sz w:val="24"/>
                <w:szCs w:val="24"/>
              </w:rPr>
            </w:pPr>
            <w:r w:rsidRPr="00C41566">
              <w:rPr>
                <w:rFonts w:ascii="Times New Roman" w:hAnsi="Times New Roman"/>
                <w:sz w:val="24"/>
                <w:szCs w:val="24"/>
              </w:rPr>
              <w:t xml:space="preserve">- работать с графической оболочкой операционной системы </w:t>
            </w:r>
            <w:r w:rsidRPr="00C41566">
              <w:rPr>
                <w:rFonts w:ascii="Times New Roman" w:hAnsi="Times New Roman"/>
                <w:sz w:val="24"/>
                <w:szCs w:val="24"/>
                <w:lang w:val="en-US"/>
              </w:rPr>
              <w:t>Windows</w:t>
            </w:r>
            <w:r w:rsidRPr="00C41566">
              <w:rPr>
                <w:rFonts w:ascii="Times New Roman" w:hAnsi="Times New Roman"/>
                <w:sz w:val="24"/>
                <w:szCs w:val="24"/>
              </w:rPr>
              <w:t>;</w:t>
            </w:r>
          </w:p>
          <w:p w:rsidR="00963318" w:rsidRPr="00C41566" w:rsidRDefault="00963318" w:rsidP="00C41566">
            <w:pPr>
              <w:spacing w:after="0" w:line="360" w:lineRule="auto"/>
              <w:contextualSpacing/>
              <w:rPr>
                <w:rFonts w:ascii="Times New Roman" w:hAnsi="Times New Roman"/>
                <w:sz w:val="24"/>
                <w:szCs w:val="24"/>
              </w:rPr>
            </w:pPr>
            <w:r w:rsidRPr="00C41566">
              <w:rPr>
                <w:rFonts w:ascii="Times New Roman" w:hAnsi="Times New Roman"/>
                <w:sz w:val="24"/>
                <w:szCs w:val="24"/>
              </w:rPr>
              <w:t>- использовать изученные прикладные программные средства;</w:t>
            </w:r>
          </w:p>
          <w:p w:rsidR="00963318" w:rsidRPr="00C41566" w:rsidRDefault="00963318" w:rsidP="00C41566">
            <w:pPr>
              <w:spacing w:after="0" w:line="360" w:lineRule="auto"/>
              <w:contextualSpacing/>
              <w:rPr>
                <w:rFonts w:ascii="Times New Roman" w:hAnsi="Times New Roman"/>
                <w:sz w:val="24"/>
                <w:szCs w:val="24"/>
              </w:rPr>
            </w:pPr>
            <w:r w:rsidRPr="00C41566">
              <w:rPr>
                <w:rFonts w:ascii="Times New Roman" w:hAnsi="Times New Roman"/>
                <w:sz w:val="24"/>
                <w:szCs w:val="24"/>
              </w:rPr>
              <w:t xml:space="preserve">- использовать Интернет для поиска информации </w:t>
            </w:r>
          </w:p>
          <w:p w:rsidR="00963318" w:rsidRPr="00C41566" w:rsidRDefault="00963318" w:rsidP="00C41566">
            <w:pPr>
              <w:spacing w:after="0" w:line="360" w:lineRule="auto"/>
              <w:contextualSpacing/>
              <w:rPr>
                <w:rFonts w:ascii="Times New Roman" w:hAnsi="Times New Roman"/>
                <w:sz w:val="24"/>
                <w:szCs w:val="24"/>
              </w:rPr>
            </w:pPr>
            <w:r w:rsidRPr="00C41566">
              <w:rPr>
                <w:rFonts w:ascii="Times New Roman" w:hAnsi="Times New Roman"/>
                <w:sz w:val="24"/>
                <w:szCs w:val="24"/>
              </w:rPr>
              <w:t>- работать с электронной почтой.</w:t>
            </w:r>
          </w:p>
          <w:p w:rsidR="00963318" w:rsidRPr="00C41566" w:rsidRDefault="00963318" w:rsidP="00C41566">
            <w:pPr>
              <w:suppressAutoHyphens/>
              <w:spacing w:after="0" w:line="360" w:lineRule="auto"/>
              <w:contextualSpacing/>
              <w:jc w:val="center"/>
              <w:rPr>
                <w:rFonts w:ascii="Times New Roman" w:hAnsi="Times New Roman"/>
                <w:b/>
                <w:sz w:val="24"/>
                <w:szCs w:val="24"/>
              </w:rPr>
            </w:pPr>
          </w:p>
        </w:tc>
        <w:tc>
          <w:tcPr>
            <w:tcW w:w="5074" w:type="dxa"/>
          </w:tcPr>
          <w:p w:rsidR="00963318" w:rsidRPr="00C41566" w:rsidRDefault="00963318" w:rsidP="00C41566">
            <w:pPr>
              <w:spacing w:after="0" w:line="360" w:lineRule="auto"/>
              <w:contextualSpacing/>
              <w:rPr>
                <w:rFonts w:ascii="Times New Roman" w:hAnsi="Times New Roman"/>
                <w:sz w:val="24"/>
                <w:szCs w:val="24"/>
              </w:rPr>
            </w:pPr>
            <w:r w:rsidRPr="00C41566">
              <w:rPr>
                <w:rFonts w:ascii="Times New Roman" w:hAnsi="Times New Roman"/>
                <w:sz w:val="24"/>
                <w:szCs w:val="24"/>
              </w:rPr>
              <w:t>- основных понятий автоматизированной обработки информации;</w:t>
            </w:r>
          </w:p>
          <w:p w:rsidR="00963318" w:rsidRPr="00C41566" w:rsidRDefault="00963318" w:rsidP="00C41566">
            <w:pPr>
              <w:spacing w:after="0" w:line="360" w:lineRule="auto"/>
              <w:contextualSpacing/>
              <w:rPr>
                <w:rFonts w:ascii="Times New Roman" w:hAnsi="Times New Roman"/>
                <w:sz w:val="24"/>
                <w:szCs w:val="24"/>
              </w:rPr>
            </w:pPr>
            <w:r w:rsidRPr="00C41566">
              <w:rPr>
                <w:rFonts w:ascii="Times New Roman" w:hAnsi="Times New Roman"/>
                <w:sz w:val="24"/>
                <w:szCs w:val="24"/>
              </w:rPr>
              <w:t>- базовых системных программных продуктов и пакетов прикладных программ;</w:t>
            </w:r>
          </w:p>
          <w:p w:rsidR="00963318" w:rsidRPr="00C41566" w:rsidRDefault="00963318" w:rsidP="00C41566">
            <w:pPr>
              <w:spacing w:after="0" w:line="360" w:lineRule="auto"/>
              <w:contextualSpacing/>
              <w:rPr>
                <w:rFonts w:ascii="Times New Roman" w:hAnsi="Times New Roman"/>
                <w:sz w:val="24"/>
                <w:szCs w:val="24"/>
              </w:rPr>
            </w:pPr>
            <w:r w:rsidRPr="00C41566">
              <w:rPr>
                <w:rFonts w:ascii="Times New Roman" w:hAnsi="Times New Roman"/>
                <w:sz w:val="24"/>
                <w:szCs w:val="24"/>
              </w:rPr>
              <w:t>- мультимедийных технологий обработки и представления информации;</w:t>
            </w:r>
          </w:p>
          <w:p w:rsidR="00963318" w:rsidRPr="00C41566" w:rsidRDefault="00963318" w:rsidP="00C41566">
            <w:pPr>
              <w:spacing w:after="0" w:line="360" w:lineRule="auto"/>
              <w:contextualSpacing/>
              <w:rPr>
                <w:rFonts w:ascii="Times New Roman" w:hAnsi="Times New Roman"/>
                <w:sz w:val="24"/>
                <w:szCs w:val="24"/>
              </w:rPr>
            </w:pPr>
            <w:r w:rsidRPr="00C41566">
              <w:rPr>
                <w:rFonts w:ascii="Times New Roman" w:hAnsi="Times New Roman"/>
                <w:sz w:val="24"/>
                <w:szCs w:val="24"/>
              </w:rPr>
              <w:t>- компьютерных вычислительных сетей и сетевых технологий обработки информации.</w:t>
            </w:r>
          </w:p>
          <w:p w:rsidR="00963318" w:rsidRPr="00C41566" w:rsidRDefault="00963318" w:rsidP="00C41566">
            <w:pPr>
              <w:spacing w:after="0" w:line="360" w:lineRule="auto"/>
              <w:ind w:left="644"/>
              <w:contextualSpacing/>
              <w:rPr>
                <w:rFonts w:ascii="Times New Roman" w:hAnsi="Times New Roman"/>
                <w:sz w:val="24"/>
                <w:szCs w:val="24"/>
              </w:rPr>
            </w:pPr>
          </w:p>
          <w:p w:rsidR="00963318" w:rsidRPr="00C41566" w:rsidRDefault="00963318" w:rsidP="00C41566">
            <w:pPr>
              <w:suppressAutoHyphens/>
              <w:spacing w:after="0" w:line="360" w:lineRule="auto"/>
              <w:contextualSpacing/>
              <w:jc w:val="center"/>
              <w:rPr>
                <w:rFonts w:ascii="Times New Roman" w:hAnsi="Times New Roman"/>
                <w:b/>
                <w:sz w:val="24"/>
                <w:szCs w:val="24"/>
              </w:rPr>
            </w:pPr>
          </w:p>
        </w:tc>
      </w:tr>
    </w:tbl>
    <w:p w:rsidR="00963318" w:rsidRPr="00C41566" w:rsidRDefault="00963318" w:rsidP="00C41566">
      <w:pPr>
        <w:suppressAutoHyphens/>
        <w:spacing w:after="0" w:line="360" w:lineRule="auto"/>
        <w:ind w:firstLine="709"/>
        <w:contextualSpacing/>
        <w:jc w:val="both"/>
        <w:rPr>
          <w:rFonts w:ascii="Times New Roman" w:hAnsi="Times New Roman"/>
          <w:sz w:val="24"/>
          <w:szCs w:val="24"/>
        </w:rPr>
      </w:pPr>
    </w:p>
    <w:p w:rsidR="00963318" w:rsidRPr="00C41566" w:rsidRDefault="00963318" w:rsidP="00C41566">
      <w:pPr>
        <w:suppressAutoHyphens/>
        <w:spacing w:line="360" w:lineRule="auto"/>
        <w:contextualSpacing/>
        <w:rPr>
          <w:rFonts w:ascii="Times New Roman" w:hAnsi="Times New Roman"/>
          <w:sz w:val="24"/>
          <w:szCs w:val="24"/>
        </w:rPr>
      </w:pPr>
    </w:p>
    <w:p w:rsidR="00963318" w:rsidRPr="00C41566" w:rsidRDefault="00963318" w:rsidP="00C41566">
      <w:pPr>
        <w:suppressAutoHyphens/>
        <w:spacing w:line="360" w:lineRule="auto"/>
        <w:contextualSpacing/>
        <w:rPr>
          <w:rFonts w:ascii="Times New Roman" w:hAnsi="Times New Roman"/>
          <w:b/>
          <w:sz w:val="24"/>
          <w:szCs w:val="24"/>
        </w:rPr>
      </w:pPr>
      <w:r w:rsidRPr="00C41566">
        <w:rPr>
          <w:rFonts w:ascii="Times New Roman" w:hAnsi="Times New Roman"/>
          <w:b/>
          <w:sz w:val="24"/>
          <w:szCs w:val="24"/>
        </w:rPr>
        <w:lastRenderedPageBreak/>
        <w:t>2. СТРУКТУРА И СОДЕРЖАНИЕ УЧЕБНОЙ ДИСЦИПЛИНЫ</w:t>
      </w:r>
    </w:p>
    <w:p w:rsidR="00963318" w:rsidRPr="00C41566" w:rsidRDefault="00963318" w:rsidP="00C41566">
      <w:pPr>
        <w:suppressAutoHyphens/>
        <w:spacing w:line="360" w:lineRule="auto"/>
        <w:contextualSpacing/>
        <w:rPr>
          <w:rFonts w:ascii="Times New Roman" w:hAnsi="Times New Roman"/>
          <w:b/>
          <w:sz w:val="24"/>
          <w:szCs w:val="24"/>
        </w:rPr>
      </w:pPr>
      <w:r w:rsidRPr="00C41566">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8300"/>
        <w:gridCol w:w="1889"/>
      </w:tblGrid>
      <w:tr w:rsidR="00963318" w:rsidRPr="00C41566" w:rsidTr="00CC0654">
        <w:trPr>
          <w:trHeight w:val="490"/>
        </w:trPr>
        <w:tc>
          <w:tcPr>
            <w:tcW w:w="4073" w:type="pct"/>
            <w:vAlign w:val="center"/>
          </w:tcPr>
          <w:p w:rsidR="00963318" w:rsidRPr="00C41566" w:rsidRDefault="00963318" w:rsidP="00C41566">
            <w:pPr>
              <w:suppressAutoHyphens/>
              <w:spacing w:line="360" w:lineRule="auto"/>
              <w:contextualSpacing/>
              <w:rPr>
                <w:rFonts w:ascii="Times New Roman" w:hAnsi="Times New Roman"/>
                <w:b/>
                <w:sz w:val="24"/>
                <w:szCs w:val="24"/>
              </w:rPr>
            </w:pPr>
            <w:r w:rsidRPr="00C41566">
              <w:rPr>
                <w:rFonts w:ascii="Times New Roman" w:hAnsi="Times New Roman"/>
                <w:b/>
                <w:sz w:val="24"/>
                <w:szCs w:val="24"/>
              </w:rPr>
              <w:t>Вид учебной работы</w:t>
            </w:r>
          </w:p>
        </w:tc>
        <w:tc>
          <w:tcPr>
            <w:tcW w:w="927" w:type="pct"/>
            <w:vAlign w:val="center"/>
          </w:tcPr>
          <w:p w:rsidR="00963318" w:rsidRPr="00C41566" w:rsidRDefault="00963318" w:rsidP="00C41566">
            <w:pPr>
              <w:suppressAutoHyphens/>
              <w:spacing w:line="360" w:lineRule="auto"/>
              <w:contextualSpacing/>
              <w:rPr>
                <w:rFonts w:ascii="Times New Roman" w:hAnsi="Times New Roman"/>
                <w:b/>
                <w:iCs/>
                <w:sz w:val="24"/>
                <w:szCs w:val="24"/>
              </w:rPr>
            </w:pPr>
            <w:r w:rsidRPr="00C41566">
              <w:rPr>
                <w:rFonts w:ascii="Times New Roman" w:hAnsi="Times New Roman"/>
                <w:b/>
                <w:iCs/>
                <w:sz w:val="24"/>
                <w:szCs w:val="24"/>
              </w:rPr>
              <w:t>Объем часов</w:t>
            </w:r>
          </w:p>
        </w:tc>
      </w:tr>
      <w:tr w:rsidR="00963318" w:rsidRPr="00C41566" w:rsidTr="00CC0654">
        <w:trPr>
          <w:trHeight w:val="490"/>
        </w:trPr>
        <w:tc>
          <w:tcPr>
            <w:tcW w:w="4073" w:type="pct"/>
            <w:vAlign w:val="center"/>
          </w:tcPr>
          <w:p w:rsidR="00963318" w:rsidRPr="00C41566" w:rsidRDefault="00963318" w:rsidP="00C41566">
            <w:pPr>
              <w:suppressAutoHyphens/>
              <w:spacing w:line="360" w:lineRule="auto"/>
              <w:contextualSpacing/>
              <w:rPr>
                <w:rFonts w:ascii="Times New Roman" w:hAnsi="Times New Roman"/>
                <w:b/>
                <w:sz w:val="24"/>
                <w:szCs w:val="24"/>
              </w:rPr>
            </w:pPr>
            <w:r w:rsidRPr="00C41566">
              <w:rPr>
                <w:rFonts w:ascii="Times New Roman" w:hAnsi="Times New Roman"/>
                <w:b/>
                <w:sz w:val="24"/>
                <w:szCs w:val="24"/>
              </w:rPr>
              <w:t xml:space="preserve">Объем образовательной программы </w:t>
            </w:r>
          </w:p>
        </w:tc>
        <w:tc>
          <w:tcPr>
            <w:tcW w:w="927" w:type="pct"/>
            <w:vAlign w:val="center"/>
          </w:tcPr>
          <w:p w:rsidR="00963318" w:rsidRPr="00C41566" w:rsidRDefault="00434622" w:rsidP="00C41566">
            <w:pPr>
              <w:suppressAutoHyphens/>
              <w:spacing w:line="360" w:lineRule="auto"/>
              <w:contextualSpacing/>
              <w:rPr>
                <w:rFonts w:ascii="Times New Roman" w:hAnsi="Times New Roman"/>
                <w:iCs/>
                <w:sz w:val="24"/>
                <w:szCs w:val="24"/>
              </w:rPr>
            </w:pPr>
            <w:r>
              <w:rPr>
                <w:rFonts w:ascii="Times New Roman" w:hAnsi="Times New Roman"/>
                <w:iCs/>
                <w:sz w:val="24"/>
                <w:szCs w:val="24"/>
              </w:rPr>
              <w:t>60</w:t>
            </w:r>
          </w:p>
        </w:tc>
      </w:tr>
      <w:tr w:rsidR="00963318" w:rsidRPr="00C41566" w:rsidTr="00CC0654">
        <w:trPr>
          <w:trHeight w:val="490"/>
        </w:trPr>
        <w:tc>
          <w:tcPr>
            <w:tcW w:w="5000" w:type="pct"/>
            <w:gridSpan w:val="2"/>
            <w:vAlign w:val="center"/>
          </w:tcPr>
          <w:p w:rsidR="00963318" w:rsidRPr="00C41566" w:rsidRDefault="00963318" w:rsidP="00C41566">
            <w:pPr>
              <w:suppressAutoHyphens/>
              <w:spacing w:line="360" w:lineRule="auto"/>
              <w:contextualSpacing/>
              <w:rPr>
                <w:rFonts w:ascii="Times New Roman" w:hAnsi="Times New Roman"/>
                <w:iCs/>
                <w:sz w:val="24"/>
                <w:szCs w:val="24"/>
              </w:rPr>
            </w:pPr>
            <w:r w:rsidRPr="00C41566">
              <w:rPr>
                <w:rFonts w:ascii="Times New Roman" w:hAnsi="Times New Roman"/>
                <w:sz w:val="24"/>
                <w:szCs w:val="24"/>
              </w:rPr>
              <w:t>в том числе:</w:t>
            </w:r>
          </w:p>
        </w:tc>
      </w:tr>
      <w:tr w:rsidR="00963318" w:rsidRPr="00C41566" w:rsidTr="00CC0654">
        <w:trPr>
          <w:trHeight w:val="490"/>
        </w:trPr>
        <w:tc>
          <w:tcPr>
            <w:tcW w:w="4073" w:type="pct"/>
            <w:vAlign w:val="center"/>
          </w:tcPr>
          <w:p w:rsidR="00963318" w:rsidRPr="00C41566" w:rsidRDefault="00963318" w:rsidP="00C41566">
            <w:pPr>
              <w:suppressAutoHyphens/>
              <w:spacing w:line="360" w:lineRule="auto"/>
              <w:contextualSpacing/>
              <w:rPr>
                <w:rFonts w:ascii="Times New Roman" w:hAnsi="Times New Roman"/>
                <w:sz w:val="24"/>
                <w:szCs w:val="24"/>
              </w:rPr>
            </w:pPr>
            <w:r w:rsidRPr="00C41566">
              <w:rPr>
                <w:rFonts w:ascii="Times New Roman" w:hAnsi="Times New Roman"/>
                <w:sz w:val="24"/>
                <w:szCs w:val="24"/>
              </w:rPr>
              <w:t>теоретическое обучение</w:t>
            </w:r>
          </w:p>
        </w:tc>
        <w:tc>
          <w:tcPr>
            <w:tcW w:w="927" w:type="pct"/>
            <w:vAlign w:val="center"/>
          </w:tcPr>
          <w:p w:rsidR="00963318" w:rsidRPr="00C41566" w:rsidRDefault="00434622" w:rsidP="00C41566">
            <w:pPr>
              <w:suppressAutoHyphens/>
              <w:spacing w:line="360" w:lineRule="auto"/>
              <w:contextualSpacing/>
              <w:rPr>
                <w:rFonts w:ascii="Times New Roman" w:hAnsi="Times New Roman"/>
                <w:iCs/>
                <w:sz w:val="24"/>
                <w:szCs w:val="24"/>
              </w:rPr>
            </w:pPr>
            <w:r>
              <w:rPr>
                <w:rFonts w:ascii="Times New Roman" w:hAnsi="Times New Roman"/>
                <w:iCs/>
                <w:sz w:val="24"/>
                <w:szCs w:val="24"/>
              </w:rPr>
              <w:t>6</w:t>
            </w:r>
          </w:p>
        </w:tc>
      </w:tr>
      <w:tr w:rsidR="00963318" w:rsidRPr="00C41566" w:rsidTr="00CC0654">
        <w:trPr>
          <w:trHeight w:val="490"/>
        </w:trPr>
        <w:tc>
          <w:tcPr>
            <w:tcW w:w="4073" w:type="pct"/>
            <w:vAlign w:val="center"/>
          </w:tcPr>
          <w:p w:rsidR="00963318" w:rsidRPr="00C41566" w:rsidRDefault="00963318" w:rsidP="00C41566">
            <w:pPr>
              <w:suppressAutoHyphens/>
              <w:spacing w:line="360" w:lineRule="auto"/>
              <w:contextualSpacing/>
              <w:rPr>
                <w:rFonts w:ascii="Times New Roman" w:hAnsi="Times New Roman"/>
                <w:sz w:val="24"/>
                <w:szCs w:val="24"/>
              </w:rPr>
            </w:pPr>
            <w:r w:rsidRPr="00C41566">
              <w:rPr>
                <w:rFonts w:ascii="Times New Roman" w:hAnsi="Times New Roman"/>
                <w:sz w:val="24"/>
                <w:szCs w:val="24"/>
              </w:rPr>
              <w:t xml:space="preserve">лабораторные работы </w:t>
            </w:r>
          </w:p>
        </w:tc>
        <w:tc>
          <w:tcPr>
            <w:tcW w:w="927" w:type="pct"/>
            <w:vAlign w:val="center"/>
          </w:tcPr>
          <w:p w:rsidR="00963318" w:rsidRPr="00C41566" w:rsidRDefault="00963318" w:rsidP="00C41566">
            <w:pPr>
              <w:suppressAutoHyphens/>
              <w:spacing w:line="360" w:lineRule="auto"/>
              <w:contextualSpacing/>
              <w:rPr>
                <w:rFonts w:ascii="Times New Roman" w:hAnsi="Times New Roman"/>
                <w:iCs/>
                <w:sz w:val="24"/>
                <w:szCs w:val="24"/>
              </w:rPr>
            </w:pPr>
            <w:r w:rsidRPr="00C41566">
              <w:rPr>
                <w:rFonts w:ascii="Times New Roman" w:hAnsi="Times New Roman"/>
                <w:iCs/>
                <w:sz w:val="24"/>
                <w:szCs w:val="24"/>
              </w:rPr>
              <w:t>-</w:t>
            </w:r>
          </w:p>
        </w:tc>
      </w:tr>
      <w:tr w:rsidR="00963318" w:rsidRPr="00C41566" w:rsidTr="00CC0654">
        <w:trPr>
          <w:trHeight w:val="490"/>
        </w:trPr>
        <w:tc>
          <w:tcPr>
            <w:tcW w:w="4073" w:type="pct"/>
            <w:vAlign w:val="center"/>
          </w:tcPr>
          <w:p w:rsidR="00963318" w:rsidRPr="00C41566" w:rsidRDefault="00963318" w:rsidP="00C41566">
            <w:pPr>
              <w:suppressAutoHyphens/>
              <w:spacing w:line="360" w:lineRule="auto"/>
              <w:contextualSpacing/>
              <w:rPr>
                <w:rFonts w:ascii="Times New Roman" w:hAnsi="Times New Roman"/>
                <w:sz w:val="24"/>
                <w:szCs w:val="24"/>
              </w:rPr>
            </w:pPr>
            <w:r w:rsidRPr="00C41566">
              <w:rPr>
                <w:rFonts w:ascii="Times New Roman" w:hAnsi="Times New Roman"/>
                <w:sz w:val="24"/>
                <w:szCs w:val="24"/>
              </w:rPr>
              <w:t xml:space="preserve">практические занятия </w:t>
            </w:r>
          </w:p>
        </w:tc>
        <w:tc>
          <w:tcPr>
            <w:tcW w:w="927" w:type="pct"/>
            <w:vAlign w:val="center"/>
          </w:tcPr>
          <w:p w:rsidR="00963318" w:rsidRPr="00C41566" w:rsidRDefault="00434622" w:rsidP="00C41566">
            <w:pPr>
              <w:suppressAutoHyphens/>
              <w:spacing w:line="360" w:lineRule="auto"/>
              <w:contextualSpacing/>
              <w:rPr>
                <w:rFonts w:ascii="Times New Roman" w:hAnsi="Times New Roman"/>
                <w:iCs/>
                <w:sz w:val="24"/>
                <w:szCs w:val="24"/>
              </w:rPr>
            </w:pPr>
            <w:r>
              <w:rPr>
                <w:rFonts w:ascii="Times New Roman" w:hAnsi="Times New Roman"/>
                <w:iCs/>
                <w:sz w:val="24"/>
                <w:szCs w:val="24"/>
              </w:rPr>
              <w:t>54</w:t>
            </w:r>
          </w:p>
        </w:tc>
      </w:tr>
      <w:tr w:rsidR="00963318" w:rsidRPr="00C41566" w:rsidTr="00CC0654">
        <w:trPr>
          <w:trHeight w:val="490"/>
        </w:trPr>
        <w:tc>
          <w:tcPr>
            <w:tcW w:w="4073" w:type="pct"/>
            <w:vAlign w:val="center"/>
          </w:tcPr>
          <w:p w:rsidR="00963318" w:rsidRPr="00C41566" w:rsidRDefault="00963318" w:rsidP="00C41566">
            <w:pPr>
              <w:suppressAutoHyphens/>
              <w:spacing w:line="360" w:lineRule="auto"/>
              <w:contextualSpacing/>
              <w:rPr>
                <w:rFonts w:ascii="Times New Roman" w:hAnsi="Times New Roman"/>
                <w:sz w:val="24"/>
                <w:szCs w:val="24"/>
              </w:rPr>
            </w:pPr>
            <w:r w:rsidRPr="00C41566">
              <w:rPr>
                <w:rFonts w:ascii="Times New Roman" w:hAnsi="Times New Roman"/>
                <w:sz w:val="24"/>
                <w:szCs w:val="24"/>
              </w:rPr>
              <w:t>курсовая работа (проект) (если предусмотрено для специальностей)</w:t>
            </w:r>
          </w:p>
        </w:tc>
        <w:tc>
          <w:tcPr>
            <w:tcW w:w="927" w:type="pct"/>
            <w:vAlign w:val="center"/>
          </w:tcPr>
          <w:p w:rsidR="00963318" w:rsidRPr="00C41566" w:rsidRDefault="00963318" w:rsidP="00C41566">
            <w:pPr>
              <w:suppressAutoHyphens/>
              <w:spacing w:line="360" w:lineRule="auto"/>
              <w:contextualSpacing/>
              <w:rPr>
                <w:rFonts w:ascii="Times New Roman" w:hAnsi="Times New Roman"/>
                <w:iCs/>
                <w:sz w:val="24"/>
                <w:szCs w:val="24"/>
              </w:rPr>
            </w:pPr>
            <w:r w:rsidRPr="00C41566">
              <w:rPr>
                <w:rFonts w:ascii="Times New Roman" w:hAnsi="Times New Roman"/>
                <w:iCs/>
                <w:sz w:val="24"/>
                <w:szCs w:val="24"/>
              </w:rPr>
              <w:t>-</w:t>
            </w:r>
          </w:p>
        </w:tc>
      </w:tr>
      <w:tr w:rsidR="00963318" w:rsidRPr="00C41566" w:rsidTr="00CC0654">
        <w:trPr>
          <w:trHeight w:val="490"/>
        </w:trPr>
        <w:tc>
          <w:tcPr>
            <w:tcW w:w="4073" w:type="pct"/>
            <w:vAlign w:val="center"/>
          </w:tcPr>
          <w:p w:rsidR="00963318" w:rsidRPr="00C41566" w:rsidRDefault="00963318" w:rsidP="00C41566">
            <w:pPr>
              <w:suppressAutoHyphens/>
              <w:spacing w:line="360" w:lineRule="auto"/>
              <w:contextualSpacing/>
              <w:rPr>
                <w:rFonts w:ascii="Times New Roman" w:hAnsi="Times New Roman"/>
                <w:sz w:val="24"/>
                <w:szCs w:val="24"/>
              </w:rPr>
            </w:pPr>
            <w:r w:rsidRPr="00C41566">
              <w:rPr>
                <w:rFonts w:ascii="Times New Roman" w:hAnsi="Times New Roman"/>
                <w:sz w:val="24"/>
                <w:szCs w:val="24"/>
              </w:rPr>
              <w:t>контрольная работа</w:t>
            </w:r>
          </w:p>
        </w:tc>
        <w:tc>
          <w:tcPr>
            <w:tcW w:w="927" w:type="pct"/>
            <w:vAlign w:val="center"/>
          </w:tcPr>
          <w:p w:rsidR="00963318" w:rsidRPr="00C41566" w:rsidRDefault="00963318" w:rsidP="00C41566">
            <w:pPr>
              <w:suppressAutoHyphens/>
              <w:spacing w:line="360" w:lineRule="auto"/>
              <w:contextualSpacing/>
              <w:rPr>
                <w:rFonts w:ascii="Times New Roman" w:hAnsi="Times New Roman"/>
                <w:iCs/>
                <w:sz w:val="24"/>
                <w:szCs w:val="24"/>
              </w:rPr>
            </w:pPr>
            <w:r w:rsidRPr="00C41566">
              <w:rPr>
                <w:rFonts w:ascii="Times New Roman" w:hAnsi="Times New Roman"/>
                <w:iCs/>
                <w:sz w:val="24"/>
                <w:szCs w:val="24"/>
              </w:rPr>
              <w:t>-</w:t>
            </w:r>
          </w:p>
        </w:tc>
      </w:tr>
      <w:tr w:rsidR="00963318" w:rsidRPr="00C41566" w:rsidTr="00CC0654">
        <w:trPr>
          <w:trHeight w:val="490"/>
        </w:trPr>
        <w:tc>
          <w:tcPr>
            <w:tcW w:w="4073" w:type="pct"/>
            <w:vAlign w:val="center"/>
          </w:tcPr>
          <w:p w:rsidR="00963318" w:rsidRPr="00C41566" w:rsidRDefault="00963318" w:rsidP="00C41566">
            <w:pPr>
              <w:suppressAutoHyphens/>
              <w:spacing w:line="360" w:lineRule="auto"/>
              <w:contextualSpacing/>
              <w:rPr>
                <w:rFonts w:ascii="Times New Roman" w:hAnsi="Times New Roman"/>
                <w:sz w:val="24"/>
                <w:szCs w:val="24"/>
              </w:rPr>
            </w:pPr>
            <w:r w:rsidRPr="00C41566">
              <w:rPr>
                <w:rFonts w:ascii="Times New Roman" w:hAnsi="Times New Roman"/>
                <w:sz w:val="24"/>
                <w:szCs w:val="24"/>
              </w:rPr>
              <w:t xml:space="preserve">Самостоятельная работа </w:t>
            </w:r>
            <w:r w:rsidRPr="00C41566">
              <w:rPr>
                <w:rFonts w:ascii="Times New Roman" w:hAnsi="Times New Roman"/>
                <w:b/>
                <w:sz w:val="24"/>
                <w:szCs w:val="24"/>
                <w:vertAlign w:val="superscript"/>
              </w:rPr>
              <w:footnoteReference w:id="29"/>
            </w:r>
          </w:p>
        </w:tc>
        <w:tc>
          <w:tcPr>
            <w:tcW w:w="927" w:type="pct"/>
            <w:vAlign w:val="center"/>
          </w:tcPr>
          <w:p w:rsidR="00963318" w:rsidRPr="00C41566" w:rsidRDefault="004B61FD" w:rsidP="00C41566">
            <w:pPr>
              <w:suppressAutoHyphens/>
              <w:spacing w:line="360" w:lineRule="auto"/>
              <w:contextualSpacing/>
              <w:rPr>
                <w:rFonts w:ascii="Times New Roman" w:hAnsi="Times New Roman"/>
                <w:iCs/>
                <w:sz w:val="24"/>
                <w:szCs w:val="24"/>
              </w:rPr>
            </w:pPr>
            <w:r>
              <w:rPr>
                <w:rFonts w:ascii="Times New Roman" w:hAnsi="Times New Roman"/>
                <w:iCs/>
                <w:sz w:val="24"/>
                <w:szCs w:val="24"/>
              </w:rPr>
              <w:t>2</w:t>
            </w:r>
          </w:p>
        </w:tc>
      </w:tr>
      <w:tr w:rsidR="00963318" w:rsidRPr="00C41566" w:rsidTr="00CC0654">
        <w:trPr>
          <w:trHeight w:val="490"/>
        </w:trPr>
        <w:tc>
          <w:tcPr>
            <w:tcW w:w="5000" w:type="pct"/>
            <w:gridSpan w:val="2"/>
            <w:vAlign w:val="center"/>
          </w:tcPr>
          <w:p w:rsidR="00963318" w:rsidRPr="00C41566" w:rsidRDefault="00963318" w:rsidP="00C41566">
            <w:pPr>
              <w:suppressAutoHyphens/>
              <w:spacing w:line="360" w:lineRule="auto"/>
              <w:contextualSpacing/>
              <w:rPr>
                <w:rFonts w:ascii="Times New Roman" w:hAnsi="Times New Roman"/>
                <w:b/>
                <w:iCs/>
                <w:sz w:val="24"/>
                <w:szCs w:val="24"/>
              </w:rPr>
            </w:pPr>
            <w:r w:rsidRPr="00C41566">
              <w:rPr>
                <w:rFonts w:ascii="Times New Roman" w:hAnsi="Times New Roman"/>
                <w:b/>
                <w:iCs/>
                <w:sz w:val="24"/>
                <w:szCs w:val="24"/>
              </w:rPr>
              <w:t xml:space="preserve">Промежуточная аттестация                                                             дифференцированный зачет                           </w:t>
            </w:r>
          </w:p>
        </w:tc>
      </w:tr>
    </w:tbl>
    <w:p w:rsidR="00963318" w:rsidRPr="00C41566" w:rsidRDefault="00963318" w:rsidP="00C41566">
      <w:pPr>
        <w:suppressAutoHyphens/>
        <w:spacing w:line="360" w:lineRule="auto"/>
        <w:contextualSpacing/>
        <w:rPr>
          <w:rFonts w:ascii="Times New Roman" w:hAnsi="Times New Roman"/>
          <w:b/>
          <w:sz w:val="24"/>
          <w:szCs w:val="24"/>
        </w:rPr>
      </w:pPr>
      <w:r w:rsidRPr="00C41566">
        <w:rPr>
          <w:rFonts w:ascii="Times New Roman" w:hAnsi="Times New Roman"/>
          <w:b/>
          <w:sz w:val="24"/>
          <w:szCs w:val="24"/>
        </w:rPr>
        <w:t>Во всех ячейках со звездочкой (*) следует указать объем часов.</w:t>
      </w:r>
    </w:p>
    <w:p w:rsidR="00963318" w:rsidRPr="00C41566" w:rsidRDefault="00963318" w:rsidP="00C41566">
      <w:pPr>
        <w:spacing w:line="360" w:lineRule="auto"/>
        <w:contextualSpacing/>
        <w:rPr>
          <w:rFonts w:ascii="Times New Roman" w:hAnsi="Times New Roman"/>
          <w:b/>
          <w:sz w:val="24"/>
          <w:szCs w:val="24"/>
        </w:rPr>
        <w:sectPr w:rsidR="00963318" w:rsidRPr="00C41566" w:rsidSect="00434622">
          <w:pgSz w:w="11906" w:h="16838"/>
          <w:pgMar w:top="1134" w:right="567" w:bottom="1134" w:left="1134" w:header="708" w:footer="708" w:gutter="0"/>
          <w:cols w:space="720"/>
          <w:docGrid w:linePitch="299"/>
        </w:sectPr>
      </w:pPr>
    </w:p>
    <w:p w:rsidR="00963318" w:rsidRPr="00C41566" w:rsidRDefault="00963318" w:rsidP="00C41566">
      <w:pPr>
        <w:spacing w:line="360" w:lineRule="auto"/>
        <w:contextualSpacing/>
        <w:rPr>
          <w:rFonts w:ascii="Times New Roman" w:hAnsi="Times New Roman"/>
          <w:b/>
          <w:bCs/>
          <w:sz w:val="24"/>
          <w:szCs w:val="24"/>
        </w:rPr>
      </w:pPr>
      <w:r w:rsidRPr="00C41566">
        <w:rPr>
          <w:rFonts w:ascii="Times New Roman" w:hAnsi="Times New Roman"/>
          <w:b/>
          <w:sz w:val="24"/>
          <w:szCs w:val="24"/>
        </w:rPr>
        <w:lastRenderedPageBreak/>
        <w:t xml:space="preserve">2.2. Тематический план и содержание учебной дисциплины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2"/>
        <w:gridCol w:w="8563"/>
        <w:gridCol w:w="2138"/>
        <w:gridCol w:w="1901"/>
      </w:tblGrid>
      <w:tr w:rsidR="00963318" w:rsidRPr="00C41566" w:rsidTr="00CC0654">
        <w:trPr>
          <w:trHeight w:val="20"/>
        </w:trPr>
        <w:tc>
          <w:tcPr>
            <w:tcW w:w="716" w:type="pct"/>
          </w:tcPr>
          <w:p w:rsidR="00963318" w:rsidRPr="00C41566" w:rsidRDefault="00963318" w:rsidP="00C41566">
            <w:pPr>
              <w:suppressAutoHyphens/>
              <w:spacing w:line="360" w:lineRule="auto"/>
              <w:contextualSpacing/>
              <w:jc w:val="center"/>
              <w:rPr>
                <w:rFonts w:ascii="Times New Roman" w:hAnsi="Times New Roman"/>
                <w:b/>
                <w:bCs/>
                <w:sz w:val="24"/>
                <w:szCs w:val="24"/>
              </w:rPr>
            </w:pPr>
            <w:r w:rsidRPr="00C41566">
              <w:rPr>
                <w:rFonts w:ascii="Times New Roman" w:hAnsi="Times New Roman"/>
                <w:b/>
                <w:bCs/>
                <w:sz w:val="24"/>
                <w:szCs w:val="24"/>
              </w:rPr>
              <w:t>Наименование разделов и тем</w:t>
            </w:r>
          </w:p>
        </w:tc>
        <w:tc>
          <w:tcPr>
            <w:tcW w:w="2913" w:type="pct"/>
          </w:tcPr>
          <w:p w:rsidR="00963318" w:rsidRPr="008F3631" w:rsidRDefault="00963318" w:rsidP="00C41566">
            <w:pPr>
              <w:suppressAutoHyphens/>
              <w:spacing w:line="360" w:lineRule="auto"/>
              <w:contextualSpacing/>
              <w:jc w:val="center"/>
              <w:rPr>
                <w:rFonts w:ascii="Times New Roman" w:hAnsi="Times New Roman"/>
                <w:b/>
                <w:bCs/>
                <w:sz w:val="24"/>
                <w:szCs w:val="24"/>
              </w:rPr>
            </w:pPr>
            <w:r w:rsidRPr="008F3631">
              <w:rPr>
                <w:rFonts w:ascii="Times New Roman" w:hAnsi="Times New Roman"/>
                <w:b/>
                <w:bCs/>
                <w:sz w:val="24"/>
                <w:szCs w:val="24"/>
              </w:rPr>
              <w:t>Содержание учебного материала и формы организации деятельности обучающихся</w:t>
            </w:r>
          </w:p>
        </w:tc>
        <w:tc>
          <w:tcPr>
            <w:tcW w:w="728" w:type="pct"/>
          </w:tcPr>
          <w:p w:rsidR="00963318" w:rsidRPr="008F3631" w:rsidRDefault="00963318" w:rsidP="00C41566">
            <w:pPr>
              <w:suppressAutoHyphens/>
              <w:spacing w:line="360" w:lineRule="auto"/>
              <w:contextualSpacing/>
              <w:jc w:val="center"/>
              <w:rPr>
                <w:rFonts w:ascii="Times New Roman" w:hAnsi="Times New Roman"/>
                <w:b/>
                <w:bCs/>
                <w:sz w:val="24"/>
                <w:szCs w:val="24"/>
              </w:rPr>
            </w:pPr>
            <w:r w:rsidRPr="008F3631">
              <w:rPr>
                <w:rFonts w:ascii="Times New Roman" w:hAnsi="Times New Roman"/>
                <w:b/>
                <w:bCs/>
                <w:sz w:val="24"/>
                <w:szCs w:val="24"/>
              </w:rPr>
              <w:t xml:space="preserve">Объем </w:t>
            </w:r>
          </w:p>
          <w:p w:rsidR="00963318" w:rsidRPr="008F3631" w:rsidRDefault="00963318" w:rsidP="00C41566">
            <w:pPr>
              <w:suppressAutoHyphens/>
              <w:spacing w:line="360" w:lineRule="auto"/>
              <w:contextualSpacing/>
              <w:jc w:val="center"/>
              <w:rPr>
                <w:rFonts w:ascii="Times New Roman" w:hAnsi="Times New Roman"/>
                <w:b/>
                <w:bCs/>
                <w:sz w:val="24"/>
                <w:szCs w:val="24"/>
              </w:rPr>
            </w:pPr>
            <w:r w:rsidRPr="008F3631">
              <w:rPr>
                <w:rFonts w:ascii="Times New Roman" w:hAnsi="Times New Roman"/>
                <w:b/>
                <w:bCs/>
                <w:sz w:val="24"/>
                <w:szCs w:val="24"/>
              </w:rPr>
              <w:t>в часах</w:t>
            </w:r>
          </w:p>
        </w:tc>
        <w:tc>
          <w:tcPr>
            <w:tcW w:w="643" w:type="pct"/>
          </w:tcPr>
          <w:p w:rsidR="00963318" w:rsidRPr="00C41566" w:rsidRDefault="00963318" w:rsidP="00C41566">
            <w:pPr>
              <w:suppressAutoHyphens/>
              <w:spacing w:line="360" w:lineRule="auto"/>
              <w:contextualSpacing/>
              <w:jc w:val="center"/>
              <w:rPr>
                <w:rFonts w:ascii="Times New Roman" w:hAnsi="Times New Roman"/>
                <w:b/>
                <w:bCs/>
                <w:sz w:val="24"/>
                <w:szCs w:val="24"/>
              </w:rPr>
            </w:pPr>
            <w:r w:rsidRPr="00C41566">
              <w:rPr>
                <w:rFonts w:ascii="Times New Roman" w:hAnsi="Times New Roman"/>
                <w:b/>
                <w:bCs/>
                <w:sz w:val="24"/>
                <w:szCs w:val="24"/>
              </w:rPr>
              <w:t>Коды компетенций, формированию которых способствует элемент программы</w:t>
            </w:r>
          </w:p>
        </w:tc>
      </w:tr>
      <w:tr w:rsidR="00963318" w:rsidRPr="00C41566" w:rsidTr="00CC0654">
        <w:trPr>
          <w:trHeight w:val="20"/>
        </w:trPr>
        <w:tc>
          <w:tcPr>
            <w:tcW w:w="716" w:type="pct"/>
          </w:tcPr>
          <w:p w:rsidR="00963318" w:rsidRPr="00C41566" w:rsidRDefault="00963318" w:rsidP="00C41566">
            <w:pPr>
              <w:spacing w:line="360" w:lineRule="auto"/>
              <w:contextualSpacing/>
              <w:rPr>
                <w:rFonts w:ascii="Times New Roman" w:hAnsi="Times New Roman"/>
                <w:b/>
                <w:bCs/>
                <w:sz w:val="24"/>
                <w:szCs w:val="24"/>
              </w:rPr>
            </w:pPr>
            <w:r w:rsidRPr="00C41566">
              <w:rPr>
                <w:rFonts w:ascii="Times New Roman" w:hAnsi="Times New Roman"/>
                <w:b/>
                <w:bCs/>
                <w:sz w:val="24"/>
                <w:szCs w:val="24"/>
              </w:rPr>
              <w:t>1</w:t>
            </w:r>
          </w:p>
        </w:tc>
        <w:tc>
          <w:tcPr>
            <w:tcW w:w="2913" w:type="pct"/>
          </w:tcPr>
          <w:p w:rsidR="00963318" w:rsidRPr="008F3631" w:rsidRDefault="00963318" w:rsidP="00C41566">
            <w:pPr>
              <w:spacing w:line="360" w:lineRule="auto"/>
              <w:contextualSpacing/>
              <w:rPr>
                <w:rFonts w:ascii="Times New Roman" w:hAnsi="Times New Roman"/>
                <w:b/>
                <w:bCs/>
                <w:sz w:val="24"/>
                <w:szCs w:val="24"/>
              </w:rPr>
            </w:pPr>
            <w:r w:rsidRPr="008F3631">
              <w:rPr>
                <w:rFonts w:ascii="Times New Roman" w:hAnsi="Times New Roman"/>
                <w:b/>
                <w:bCs/>
                <w:sz w:val="24"/>
                <w:szCs w:val="24"/>
              </w:rPr>
              <w:t>2</w:t>
            </w:r>
          </w:p>
        </w:tc>
        <w:tc>
          <w:tcPr>
            <w:tcW w:w="728" w:type="pct"/>
          </w:tcPr>
          <w:p w:rsidR="00963318" w:rsidRPr="008F3631" w:rsidRDefault="00963318" w:rsidP="00C41566">
            <w:pPr>
              <w:spacing w:line="360" w:lineRule="auto"/>
              <w:contextualSpacing/>
              <w:rPr>
                <w:rFonts w:ascii="Times New Roman" w:hAnsi="Times New Roman"/>
                <w:b/>
                <w:bCs/>
                <w:sz w:val="24"/>
                <w:szCs w:val="24"/>
              </w:rPr>
            </w:pPr>
            <w:r w:rsidRPr="008F3631">
              <w:rPr>
                <w:rFonts w:ascii="Times New Roman" w:hAnsi="Times New Roman"/>
                <w:b/>
                <w:bCs/>
                <w:sz w:val="24"/>
                <w:szCs w:val="24"/>
              </w:rPr>
              <w:t>3</w:t>
            </w:r>
          </w:p>
        </w:tc>
        <w:tc>
          <w:tcPr>
            <w:tcW w:w="643" w:type="pct"/>
          </w:tcPr>
          <w:p w:rsidR="00963318" w:rsidRPr="00C41566" w:rsidRDefault="00963318" w:rsidP="00C41566">
            <w:pPr>
              <w:spacing w:line="360" w:lineRule="auto"/>
              <w:contextualSpacing/>
              <w:rPr>
                <w:rFonts w:ascii="Times New Roman" w:hAnsi="Times New Roman"/>
                <w:b/>
                <w:bCs/>
                <w:sz w:val="24"/>
                <w:szCs w:val="24"/>
              </w:rPr>
            </w:pPr>
          </w:p>
        </w:tc>
      </w:tr>
      <w:tr w:rsidR="00963318" w:rsidRPr="00C41566" w:rsidTr="00CC0654">
        <w:trPr>
          <w:trHeight w:val="20"/>
        </w:trPr>
        <w:tc>
          <w:tcPr>
            <w:tcW w:w="3629" w:type="pct"/>
            <w:gridSpan w:val="2"/>
          </w:tcPr>
          <w:p w:rsidR="00963318" w:rsidRPr="008F3631" w:rsidRDefault="00963318" w:rsidP="00C41566">
            <w:pPr>
              <w:spacing w:after="0" w:line="360" w:lineRule="auto"/>
              <w:contextualSpacing/>
              <w:rPr>
                <w:rFonts w:ascii="Times New Roman" w:hAnsi="Times New Roman"/>
                <w:b/>
                <w:bCs/>
                <w:sz w:val="24"/>
                <w:szCs w:val="24"/>
              </w:rPr>
            </w:pPr>
            <w:r w:rsidRPr="008F3631">
              <w:rPr>
                <w:rFonts w:ascii="Times New Roman" w:hAnsi="Times New Roman"/>
                <w:b/>
                <w:bCs/>
                <w:sz w:val="24"/>
                <w:szCs w:val="24"/>
              </w:rPr>
              <w:t xml:space="preserve">Тема 1. </w:t>
            </w:r>
            <w:r w:rsidRPr="008F3631">
              <w:rPr>
                <w:rFonts w:ascii="Times New Roman" w:hAnsi="Times New Roman"/>
                <w:b/>
                <w:sz w:val="24"/>
                <w:szCs w:val="24"/>
              </w:rPr>
              <w:t>Программное обеспечение вычислительной техники, базовые системные программные продукты</w:t>
            </w:r>
          </w:p>
          <w:p w:rsidR="00963318" w:rsidRPr="008F3631" w:rsidRDefault="00963318" w:rsidP="00C41566">
            <w:pPr>
              <w:spacing w:after="0" w:line="360" w:lineRule="auto"/>
              <w:contextualSpacing/>
              <w:rPr>
                <w:rFonts w:ascii="Times New Roman" w:hAnsi="Times New Roman"/>
                <w:b/>
                <w:bCs/>
                <w:sz w:val="24"/>
                <w:szCs w:val="24"/>
              </w:rPr>
            </w:pPr>
          </w:p>
        </w:tc>
        <w:tc>
          <w:tcPr>
            <w:tcW w:w="728" w:type="pct"/>
            <w:vAlign w:val="center"/>
          </w:tcPr>
          <w:p w:rsidR="00963318" w:rsidRPr="008F3631" w:rsidRDefault="008F3631" w:rsidP="00C41566">
            <w:pPr>
              <w:suppressAutoHyphens/>
              <w:spacing w:after="0" w:line="360" w:lineRule="auto"/>
              <w:contextualSpacing/>
              <w:jc w:val="both"/>
              <w:rPr>
                <w:rFonts w:ascii="Times New Roman" w:hAnsi="Times New Roman"/>
                <w:b/>
                <w:bCs/>
                <w:sz w:val="24"/>
                <w:szCs w:val="24"/>
              </w:rPr>
            </w:pPr>
            <w:r w:rsidRPr="008F3631">
              <w:rPr>
                <w:rFonts w:ascii="Times New Roman" w:hAnsi="Times New Roman"/>
                <w:b/>
                <w:bCs/>
                <w:sz w:val="24"/>
                <w:szCs w:val="24"/>
              </w:rPr>
              <w:t>14</w:t>
            </w:r>
          </w:p>
        </w:tc>
        <w:tc>
          <w:tcPr>
            <w:tcW w:w="643" w:type="pct"/>
            <w:vMerge w:val="restart"/>
          </w:tcPr>
          <w:p w:rsidR="00963318" w:rsidRPr="00C41566" w:rsidRDefault="00963318" w:rsidP="00C4156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b/>
                <w:sz w:val="24"/>
                <w:szCs w:val="24"/>
              </w:rPr>
            </w:pPr>
            <w:r w:rsidRPr="00C41566">
              <w:rPr>
                <w:rFonts w:ascii="Times New Roman" w:hAnsi="Times New Roman"/>
                <w:sz w:val="24"/>
                <w:szCs w:val="24"/>
              </w:rPr>
              <w:t xml:space="preserve">ОК1, ОК2, ОК3, ОК7, ОК9, ПК1.1, ПК1.2, ПК1.3, ПК1.4, ПК3.2, ПК3.3, ПК4.3, ПК4.5, </w:t>
            </w:r>
          </w:p>
        </w:tc>
      </w:tr>
      <w:tr w:rsidR="00963318" w:rsidRPr="00C41566" w:rsidTr="00CC0654">
        <w:trPr>
          <w:trHeight w:val="20"/>
        </w:trPr>
        <w:tc>
          <w:tcPr>
            <w:tcW w:w="716" w:type="pct"/>
            <w:vMerge w:val="restart"/>
          </w:tcPr>
          <w:p w:rsidR="00963318" w:rsidRPr="00C41566" w:rsidRDefault="00963318" w:rsidP="00C41566">
            <w:pPr>
              <w:spacing w:after="0" w:line="360" w:lineRule="auto"/>
              <w:contextualSpacing/>
              <w:rPr>
                <w:rFonts w:ascii="Times New Roman" w:hAnsi="Times New Roman"/>
                <w:b/>
                <w:bCs/>
                <w:sz w:val="24"/>
                <w:szCs w:val="24"/>
              </w:rPr>
            </w:pPr>
          </w:p>
        </w:tc>
        <w:tc>
          <w:tcPr>
            <w:tcW w:w="2913" w:type="pct"/>
          </w:tcPr>
          <w:p w:rsidR="00963318" w:rsidRPr="008F3631" w:rsidRDefault="00963318" w:rsidP="00C41566">
            <w:pPr>
              <w:spacing w:after="0" w:line="360" w:lineRule="auto"/>
              <w:contextualSpacing/>
              <w:rPr>
                <w:rFonts w:ascii="Times New Roman" w:hAnsi="Times New Roman"/>
                <w:b/>
                <w:bCs/>
                <w:sz w:val="24"/>
                <w:szCs w:val="24"/>
              </w:rPr>
            </w:pPr>
            <w:r w:rsidRPr="008F3631">
              <w:rPr>
                <w:rFonts w:ascii="Times New Roman" w:hAnsi="Times New Roman"/>
                <w:b/>
                <w:bCs/>
                <w:sz w:val="24"/>
                <w:szCs w:val="24"/>
              </w:rPr>
              <w:t>Содержание учебного материала</w:t>
            </w:r>
          </w:p>
          <w:p w:rsidR="00963318" w:rsidRPr="008F3631" w:rsidRDefault="00963318" w:rsidP="00C41566">
            <w:pPr>
              <w:spacing w:after="0" w:line="360" w:lineRule="auto"/>
              <w:contextualSpacing/>
              <w:rPr>
                <w:rFonts w:ascii="Times New Roman" w:hAnsi="Times New Roman"/>
                <w:b/>
                <w:bCs/>
                <w:sz w:val="24"/>
                <w:szCs w:val="24"/>
              </w:rPr>
            </w:pPr>
          </w:p>
        </w:tc>
        <w:tc>
          <w:tcPr>
            <w:tcW w:w="728" w:type="pct"/>
            <w:vAlign w:val="center"/>
          </w:tcPr>
          <w:p w:rsidR="00963318" w:rsidRPr="008F3631" w:rsidRDefault="00963318" w:rsidP="00C41566">
            <w:pPr>
              <w:suppressAutoHyphens/>
              <w:spacing w:after="0" w:line="360" w:lineRule="auto"/>
              <w:contextualSpacing/>
              <w:jc w:val="both"/>
              <w:rPr>
                <w:rFonts w:ascii="Times New Roman" w:hAnsi="Times New Roman"/>
                <w:b/>
                <w:bCs/>
                <w:sz w:val="24"/>
                <w:szCs w:val="24"/>
              </w:rPr>
            </w:pPr>
          </w:p>
        </w:tc>
        <w:tc>
          <w:tcPr>
            <w:tcW w:w="643" w:type="pct"/>
            <w:vMerge/>
          </w:tcPr>
          <w:p w:rsidR="00963318" w:rsidRPr="00C41566" w:rsidRDefault="00963318" w:rsidP="00C4156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sz w:val="24"/>
                <w:szCs w:val="24"/>
              </w:rPr>
            </w:pPr>
          </w:p>
        </w:tc>
      </w:tr>
      <w:tr w:rsidR="00963318" w:rsidRPr="00C41566" w:rsidTr="00CC0654">
        <w:trPr>
          <w:trHeight w:val="20"/>
        </w:trPr>
        <w:tc>
          <w:tcPr>
            <w:tcW w:w="716" w:type="pct"/>
            <w:vMerge/>
          </w:tcPr>
          <w:p w:rsidR="00963318" w:rsidRPr="00C41566" w:rsidRDefault="00963318" w:rsidP="00C41566">
            <w:pPr>
              <w:spacing w:after="0" w:line="360" w:lineRule="auto"/>
              <w:contextualSpacing/>
              <w:rPr>
                <w:rFonts w:ascii="Times New Roman" w:hAnsi="Times New Roman"/>
                <w:b/>
                <w:bCs/>
                <w:sz w:val="24"/>
                <w:szCs w:val="24"/>
              </w:rPr>
            </w:pPr>
          </w:p>
        </w:tc>
        <w:tc>
          <w:tcPr>
            <w:tcW w:w="2913" w:type="pct"/>
          </w:tcPr>
          <w:p w:rsidR="00963318" w:rsidRPr="008F3631" w:rsidRDefault="00963318" w:rsidP="00C41566">
            <w:pPr>
              <w:spacing w:after="0" w:line="360" w:lineRule="auto"/>
              <w:contextualSpacing/>
              <w:rPr>
                <w:rFonts w:ascii="Times New Roman" w:hAnsi="Times New Roman"/>
                <w:sz w:val="24"/>
                <w:szCs w:val="24"/>
              </w:rPr>
            </w:pPr>
            <w:r w:rsidRPr="008F3631">
              <w:rPr>
                <w:rFonts w:ascii="Times New Roman" w:hAnsi="Times New Roman"/>
                <w:sz w:val="24"/>
                <w:szCs w:val="24"/>
              </w:rPr>
              <w:t xml:space="preserve">1. Операционная система </w:t>
            </w:r>
            <w:r w:rsidRPr="008F3631">
              <w:rPr>
                <w:rFonts w:ascii="Times New Roman" w:hAnsi="Times New Roman"/>
                <w:sz w:val="24"/>
                <w:szCs w:val="24"/>
                <w:lang w:val="en-US"/>
              </w:rPr>
              <w:t>Windows</w:t>
            </w:r>
            <w:r w:rsidRPr="008F3631">
              <w:rPr>
                <w:rFonts w:ascii="Times New Roman" w:hAnsi="Times New Roman"/>
                <w:sz w:val="24"/>
                <w:szCs w:val="24"/>
              </w:rPr>
              <w:t>, основные функции, базовые элементы графической оболочки, работа с окнами, файловая система. Файловые менеджеры. Программы-архиваторы. Пакеты утилит для Windows. Назначение и возможности. Порядок работы</w:t>
            </w:r>
          </w:p>
          <w:p w:rsidR="00963318" w:rsidRPr="008F3631" w:rsidRDefault="00963318" w:rsidP="00C41566">
            <w:pPr>
              <w:spacing w:after="0" w:line="360" w:lineRule="auto"/>
              <w:contextualSpacing/>
              <w:jc w:val="both"/>
              <w:rPr>
                <w:rFonts w:ascii="Times New Roman" w:hAnsi="Times New Roman"/>
                <w:b/>
                <w:bCs/>
                <w:sz w:val="24"/>
                <w:szCs w:val="24"/>
              </w:rPr>
            </w:pPr>
          </w:p>
        </w:tc>
        <w:tc>
          <w:tcPr>
            <w:tcW w:w="728" w:type="pct"/>
            <w:vMerge w:val="restart"/>
            <w:vAlign w:val="center"/>
          </w:tcPr>
          <w:p w:rsidR="00963318" w:rsidRPr="008F3631" w:rsidRDefault="008F3631" w:rsidP="00C41566">
            <w:pPr>
              <w:suppressAutoHyphens/>
              <w:spacing w:after="0" w:line="360" w:lineRule="auto"/>
              <w:contextualSpacing/>
              <w:jc w:val="both"/>
              <w:rPr>
                <w:rFonts w:ascii="Times New Roman" w:hAnsi="Times New Roman"/>
                <w:bCs/>
                <w:sz w:val="24"/>
                <w:szCs w:val="24"/>
              </w:rPr>
            </w:pPr>
            <w:r w:rsidRPr="008F3631">
              <w:rPr>
                <w:rFonts w:ascii="Times New Roman" w:hAnsi="Times New Roman"/>
                <w:bCs/>
                <w:sz w:val="24"/>
                <w:szCs w:val="24"/>
              </w:rPr>
              <w:t>10</w:t>
            </w:r>
          </w:p>
        </w:tc>
        <w:tc>
          <w:tcPr>
            <w:tcW w:w="643" w:type="pct"/>
            <w:vMerge/>
          </w:tcPr>
          <w:p w:rsidR="00963318" w:rsidRPr="00C41566" w:rsidRDefault="00963318" w:rsidP="00C41566">
            <w:pPr>
              <w:spacing w:after="0" w:line="360" w:lineRule="auto"/>
              <w:contextualSpacing/>
              <w:rPr>
                <w:rFonts w:ascii="Times New Roman" w:hAnsi="Times New Roman"/>
                <w:b/>
                <w:bCs/>
                <w:sz w:val="24"/>
                <w:szCs w:val="24"/>
              </w:rPr>
            </w:pPr>
          </w:p>
        </w:tc>
      </w:tr>
      <w:tr w:rsidR="00963318" w:rsidRPr="00C41566" w:rsidTr="00CC0654">
        <w:trPr>
          <w:trHeight w:val="20"/>
        </w:trPr>
        <w:tc>
          <w:tcPr>
            <w:tcW w:w="716" w:type="pct"/>
            <w:vMerge/>
          </w:tcPr>
          <w:p w:rsidR="00963318" w:rsidRPr="00C41566" w:rsidRDefault="00963318" w:rsidP="00C41566">
            <w:pPr>
              <w:spacing w:after="0" w:line="360" w:lineRule="auto"/>
              <w:contextualSpacing/>
              <w:rPr>
                <w:rFonts w:ascii="Times New Roman" w:hAnsi="Times New Roman"/>
                <w:b/>
                <w:bCs/>
                <w:sz w:val="24"/>
                <w:szCs w:val="24"/>
              </w:rPr>
            </w:pPr>
          </w:p>
        </w:tc>
        <w:tc>
          <w:tcPr>
            <w:tcW w:w="2913" w:type="pct"/>
          </w:tcPr>
          <w:p w:rsidR="00963318" w:rsidRPr="008F3631" w:rsidRDefault="00963318" w:rsidP="00C41566">
            <w:pPr>
              <w:spacing w:after="0" w:line="360" w:lineRule="auto"/>
              <w:contextualSpacing/>
              <w:jc w:val="both"/>
              <w:rPr>
                <w:rFonts w:ascii="Times New Roman" w:hAnsi="Times New Roman"/>
                <w:sz w:val="24"/>
                <w:szCs w:val="24"/>
              </w:rPr>
            </w:pPr>
            <w:r w:rsidRPr="008F3631">
              <w:rPr>
                <w:rFonts w:ascii="Times New Roman" w:hAnsi="Times New Roman"/>
                <w:sz w:val="24"/>
                <w:szCs w:val="24"/>
              </w:rPr>
              <w:t xml:space="preserve">2. Защита информации от несанкционированного доступа. Необходимость защиты. Криптографические методы защиты. </w:t>
            </w:r>
          </w:p>
        </w:tc>
        <w:tc>
          <w:tcPr>
            <w:tcW w:w="728" w:type="pct"/>
            <w:vMerge/>
            <w:vAlign w:val="center"/>
          </w:tcPr>
          <w:p w:rsidR="00963318" w:rsidRPr="008F3631" w:rsidRDefault="00963318" w:rsidP="00C41566">
            <w:pPr>
              <w:suppressAutoHyphens/>
              <w:spacing w:after="0" w:line="360" w:lineRule="auto"/>
              <w:contextualSpacing/>
              <w:jc w:val="both"/>
              <w:rPr>
                <w:rFonts w:ascii="Times New Roman" w:hAnsi="Times New Roman"/>
                <w:b/>
                <w:bCs/>
                <w:sz w:val="24"/>
                <w:szCs w:val="24"/>
              </w:rPr>
            </w:pPr>
          </w:p>
        </w:tc>
        <w:tc>
          <w:tcPr>
            <w:tcW w:w="643" w:type="pct"/>
            <w:vMerge/>
          </w:tcPr>
          <w:p w:rsidR="00963318" w:rsidRPr="00C41566" w:rsidRDefault="00963318" w:rsidP="00C41566">
            <w:pPr>
              <w:spacing w:after="0" w:line="360" w:lineRule="auto"/>
              <w:contextualSpacing/>
              <w:rPr>
                <w:rFonts w:ascii="Times New Roman" w:hAnsi="Times New Roman"/>
                <w:b/>
                <w:bCs/>
                <w:sz w:val="24"/>
                <w:szCs w:val="24"/>
              </w:rPr>
            </w:pPr>
          </w:p>
        </w:tc>
      </w:tr>
      <w:tr w:rsidR="00963318" w:rsidRPr="00C41566" w:rsidTr="00CC0654">
        <w:trPr>
          <w:trHeight w:val="20"/>
        </w:trPr>
        <w:tc>
          <w:tcPr>
            <w:tcW w:w="716" w:type="pct"/>
            <w:vMerge/>
          </w:tcPr>
          <w:p w:rsidR="00963318" w:rsidRPr="00C41566" w:rsidRDefault="00963318" w:rsidP="00C41566">
            <w:pPr>
              <w:spacing w:after="0" w:line="360" w:lineRule="auto"/>
              <w:contextualSpacing/>
              <w:rPr>
                <w:rFonts w:ascii="Times New Roman" w:hAnsi="Times New Roman"/>
                <w:b/>
                <w:bCs/>
                <w:sz w:val="24"/>
                <w:szCs w:val="24"/>
              </w:rPr>
            </w:pPr>
          </w:p>
        </w:tc>
        <w:tc>
          <w:tcPr>
            <w:tcW w:w="2913" w:type="pct"/>
          </w:tcPr>
          <w:p w:rsidR="00963318" w:rsidRPr="008F3631" w:rsidRDefault="00963318" w:rsidP="00C41566">
            <w:pPr>
              <w:spacing w:after="0" w:line="360" w:lineRule="auto"/>
              <w:contextualSpacing/>
              <w:jc w:val="both"/>
              <w:rPr>
                <w:rFonts w:ascii="Times New Roman" w:hAnsi="Times New Roman"/>
                <w:sz w:val="24"/>
                <w:szCs w:val="24"/>
              </w:rPr>
            </w:pPr>
            <w:r w:rsidRPr="008F3631">
              <w:rPr>
                <w:rFonts w:ascii="Times New Roman" w:hAnsi="Times New Roman"/>
                <w:sz w:val="24"/>
                <w:szCs w:val="24"/>
              </w:rPr>
              <w:t xml:space="preserve">3. Защита информации в сетях. Электронная подпись. Контроль права доступа. Архивирование информации как средство защиты. </w:t>
            </w:r>
          </w:p>
        </w:tc>
        <w:tc>
          <w:tcPr>
            <w:tcW w:w="728" w:type="pct"/>
            <w:vMerge/>
            <w:vAlign w:val="center"/>
          </w:tcPr>
          <w:p w:rsidR="00963318" w:rsidRPr="008F3631" w:rsidRDefault="00963318" w:rsidP="00C41566">
            <w:pPr>
              <w:suppressAutoHyphens/>
              <w:spacing w:after="0" w:line="360" w:lineRule="auto"/>
              <w:contextualSpacing/>
              <w:jc w:val="both"/>
              <w:rPr>
                <w:rFonts w:ascii="Times New Roman" w:hAnsi="Times New Roman"/>
                <w:b/>
                <w:bCs/>
                <w:sz w:val="24"/>
                <w:szCs w:val="24"/>
              </w:rPr>
            </w:pPr>
          </w:p>
        </w:tc>
        <w:tc>
          <w:tcPr>
            <w:tcW w:w="643" w:type="pct"/>
            <w:vMerge/>
          </w:tcPr>
          <w:p w:rsidR="00963318" w:rsidRPr="00C41566" w:rsidRDefault="00963318" w:rsidP="00C41566">
            <w:pPr>
              <w:spacing w:after="0" w:line="360" w:lineRule="auto"/>
              <w:contextualSpacing/>
              <w:rPr>
                <w:rFonts w:ascii="Times New Roman" w:hAnsi="Times New Roman"/>
                <w:b/>
                <w:bCs/>
                <w:sz w:val="24"/>
                <w:szCs w:val="24"/>
              </w:rPr>
            </w:pPr>
          </w:p>
        </w:tc>
      </w:tr>
      <w:tr w:rsidR="00963318" w:rsidRPr="00C41566" w:rsidTr="00CC0654">
        <w:trPr>
          <w:trHeight w:val="20"/>
        </w:trPr>
        <w:tc>
          <w:tcPr>
            <w:tcW w:w="716" w:type="pct"/>
            <w:vMerge/>
          </w:tcPr>
          <w:p w:rsidR="00963318" w:rsidRPr="00C41566" w:rsidRDefault="00963318" w:rsidP="00C41566">
            <w:pPr>
              <w:spacing w:after="0" w:line="360" w:lineRule="auto"/>
              <w:contextualSpacing/>
              <w:rPr>
                <w:rFonts w:ascii="Times New Roman" w:hAnsi="Times New Roman"/>
                <w:b/>
                <w:bCs/>
                <w:sz w:val="24"/>
                <w:szCs w:val="24"/>
              </w:rPr>
            </w:pPr>
          </w:p>
        </w:tc>
        <w:tc>
          <w:tcPr>
            <w:tcW w:w="2913" w:type="pct"/>
          </w:tcPr>
          <w:p w:rsidR="00963318" w:rsidRPr="008F3631" w:rsidRDefault="00963318" w:rsidP="00C41566">
            <w:pPr>
              <w:spacing w:after="0" w:line="360" w:lineRule="auto"/>
              <w:contextualSpacing/>
              <w:jc w:val="both"/>
              <w:rPr>
                <w:rFonts w:ascii="Times New Roman" w:hAnsi="Times New Roman"/>
                <w:sz w:val="24"/>
                <w:szCs w:val="24"/>
              </w:rPr>
            </w:pPr>
            <w:r w:rsidRPr="008F3631">
              <w:rPr>
                <w:rFonts w:ascii="Times New Roman" w:hAnsi="Times New Roman"/>
                <w:sz w:val="24"/>
                <w:szCs w:val="24"/>
              </w:rPr>
              <w:t>4. Защита информации от компьютерных вирусов. Компьютерные вирусы: методы распространения, профилактика заражения. Антивирусные программы</w:t>
            </w:r>
          </w:p>
        </w:tc>
        <w:tc>
          <w:tcPr>
            <w:tcW w:w="728" w:type="pct"/>
            <w:vMerge/>
            <w:vAlign w:val="center"/>
          </w:tcPr>
          <w:p w:rsidR="00963318" w:rsidRPr="008F3631" w:rsidRDefault="00963318" w:rsidP="00C41566">
            <w:pPr>
              <w:suppressAutoHyphens/>
              <w:spacing w:after="0" w:line="360" w:lineRule="auto"/>
              <w:contextualSpacing/>
              <w:jc w:val="both"/>
              <w:rPr>
                <w:rFonts w:ascii="Times New Roman" w:hAnsi="Times New Roman"/>
                <w:b/>
                <w:bCs/>
                <w:sz w:val="24"/>
                <w:szCs w:val="24"/>
              </w:rPr>
            </w:pPr>
          </w:p>
        </w:tc>
        <w:tc>
          <w:tcPr>
            <w:tcW w:w="643" w:type="pct"/>
            <w:vMerge/>
          </w:tcPr>
          <w:p w:rsidR="00963318" w:rsidRPr="00C41566" w:rsidRDefault="00963318" w:rsidP="00C41566">
            <w:pPr>
              <w:spacing w:after="0" w:line="360" w:lineRule="auto"/>
              <w:contextualSpacing/>
              <w:rPr>
                <w:rFonts w:ascii="Times New Roman" w:hAnsi="Times New Roman"/>
                <w:b/>
                <w:bCs/>
                <w:sz w:val="24"/>
                <w:szCs w:val="24"/>
              </w:rPr>
            </w:pPr>
          </w:p>
        </w:tc>
      </w:tr>
      <w:tr w:rsidR="00963318" w:rsidRPr="00C41566" w:rsidTr="00CC0654">
        <w:trPr>
          <w:trHeight w:val="20"/>
        </w:trPr>
        <w:tc>
          <w:tcPr>
            <w:tcW w:w="716" w:type="pct"/>
            <w:vMerge/>
          </w:tcPr>
          <w:p w:rsidR="00963318" w:rsidRPr="00C41566" w:rsidRDefault="00963318" w:rsidP="00C41566">
            <w:pPr>
              <w:spacing w:after="0" w:line="360" w:lineRule="auto"/>
              <w:contextualSpacing/>
              <w:rPr>
                <w:rFonts w:ascii="Times New Roman" w:hAnsi="Times New Roman"/>
                <w:b/>
                <w:bCs/>
                <w:sz w:val="24"/>
                <w:szCs w:val="24"/>
              </w:rPr>
            </w:pPr>
          </w:p>
        </w:tc>
        <w:tc>
          <w:tcPr>
            <w:tcW w:w="2913" w:type="pct"/>
          </w:tcPr>
          <w:p w:rsidR="00963318" w:rsidRPr="008F3631" w:rsidRDefault="00963318" w:rsidP="00C41566">
            <w:pPr>
              <w:spacing w:after="0" w:line="360" w:lineRule="auto"/>
              <w:contextualSpacing/>
              <w:jc w:val="both"/>
              <w:rPr>
                <w:rFonts w:ascii="Times New Roman" w:hAnsi="Times New Roman"/>
                <w:b/>
                <w:sz w:val="24"/>
                <w:szCs w:val="24"/>
              </w:rPr>
            </w:pPr>
            <w:r w:rsidRPr="008F3631">
              <w:rPr>
                <w:rFonts w:ascii="Times New Roman" w:hAnsi="Times New Roman"/>
                <w:b/>
                <w:bCs/>
                <w:sz w:val="24"/>
                <w:szCs w:val="24"/>
              </w:rPr>
              <w:t>В том числе,  практических занятий и лабораторных работ</w:t>
            </w:r>
          </w:p>
        </w:tc>
        <w:tc>
          <w:tcPr>
            <w:tcW w:w="728" w:type="pct"/>
            <w:vAlign w:val="center"/>
          </w:tcPr>
          <w:p w:rsidR="00963318" w:rsidRPr="008F3631" w:rsidRDefault="00963318" w:rsidP="00C41566">
            <w:pPr>
              <w:suppressAutoHyphens/>
              <w:spacing w:after="0" w:line="360" w:lineRule="auto"/>
              <w:contextualSpacing/>
              <w:jc w:val="both"/>
              <w:rPr>
                <w:rFonts w:ascii="Times New Roman" w:hAnsi="Times New Roman"/>
                <w:b/>
                <w:sz w:val="24"/>
                <w:szCs w:val="24"/>
              </w:rPr>
            </w:pPr>
            <w:r w:rsidRPr="008F3631">
              <w:rPr>
                <w:rFonts w:ascii="Times New Roman" w:hAnsi="Times New Roman"/>
                <w:b/>
                <w:sz w:val="24"/>
                <w:szCs w:val="24"/>
              </w:rPr>
              <w:t>4</w:t>
            </w:r>
          </w:p>
        </w:tc>
        <w:tc>
          <w:tcPr>
            <w:tcW w:w="643" w:type="pct"/>
            <w:vMerge/>
          </w:tcPr>
          <w:p w:rsidR="00963318" w:rsidRPr="00C41566" w:rsidRDefault="00963318" w:rsidP="00C41566">
            <w:pPr>
              <w:spacing w:after="0" w:line="360" w:lineRule="auto"/>
              <w:contextualSpacing/>
              <w:rPr>
                <w:rFonts w:ascii="Times New Roman" w:hAnsi="Times New Roman"/>
                <w:b/>
                <w:sz w:val="24"/>
                <w:szCs w:val="24"/>
              </w:rPr>
            </w:pPr>
          </w:p>
        </w:tc>
      </w:tr>
      <w:tr w:rsidR="00963318" w:rsidRPr="00C41566" w:rsidTr="00CC0654">
        <w:trPr>
          <w:trHeight w:val="20"/>
        </w:trPr>
        <w:tc>
          <w:tcPr>
            <w:tcW w:w="716" w:type="pct"/>
            <w:vMerge/>
          </w:tcPr>
          <w:p w:rsidR="00963318" w:rsidRPr="00C41566" w:rsidRDefault="00963318" w:rsidP="00C41566">
            <w:pPr>
              <w:spacing w:after="0" w:line="360" w:lineRule="auto"/>
              <w:contextualSpacing/>
              <w:rPr>
                <w:rFonts w:ascii="Times New Roman" w:hAnsi="Times New Roman"/>
                <w:b/>
                <w:bCs/>
                <w:sz w:val="24"/>
                <w:szCs w:val="24"/>
              </w:rPr>
            </w:pPr>
          </w:p>
        </w:tc>
        <w:tc>
          <w:tcPr>
            <w:tcW w:w="2913" w:type="pct"/>
          </w:tcPr>
          <w:p w:rsidR="00963318" w:rsidRPr="008F3631" w:rsidRDefault="00963318" w:rsidP="00C41566">
            <w:pPr>
              <w:spacing w:after="0" w:line="360" w:lineRule="auto"/>
              <w:contextualSpacing/>
              <w:rPr>
                <w:rFonts w:ascii="Times New Roman" w:hAnsi="Times New Roman"/>
                <w:b/>
                <w:sz w:val="24"/>
                <w:szCs w:val="24"/>
              </w:rPr>
            </w:pPr>
            <w:r w:rsidRPr="008F3631">
              <w:rPr>
                <w:rFonts w:ascii="Times New Roman" w:hAnsi="Times New Roman"/>
                <w:b/>
                <w:sz w:val="24"/>
                <w:szCs w:val="24"/>
              </w:rPr>
              <w:t xml:space="preserve">Практическое занятие №1 </w:t>
            </w:r>
          </w:p>
          <w:p w:rsidR="00963318" w:rsidRPr="008F3631" w:rsidRDefault="00963318" w:rsidP="00C41566">
            <w:pPr>
              <w:spacing w:after="0" w:line="360" w:lineRule="auto"/>
              <w:contextualSpacing/>
              <w:rPr>
                <w:rFonts w:ascii="Times New Roman" w:hAnsi="Times New Roman"/>
                <w:b/>
                <w:sz w:val="24"/>
                <w:szCs w:val="24"/>
              </w:rPr>
            </w:pPr>
            <w:r w:rsidRPr="008F3631">
              <w:rPr>
                <w:rFonts w:ascii="Times New Roman" w:hAnsi="Times New Roman"/>
                <w:sz w:val="24"/>
                <w:szCs w:val="24"/>
              </w:rPr>
              <w:t>Работа в графической оболочке ОС Wind</w:t>
            </w:r>
            <w:r w:rsidRPr="008F3631">
              <w:rPr>
                <w:rFonts w:ascii="Times New Roman" w:hAnsi="Times New Roman"/>
                <w:sz w:val="24"/>
                <w:szCs w:val="24"/>
                <w:lang w:val="en-US"/>
              </w:rPr>
              <w:t>ows</w:t>
            </w:r>
            <w:r w:rsidRPr="008F3631">
              <w:rPr>
                <w:rFonts w:ascii="Times New Roman" w:hAnsi="Times New Roman"/>
                <w:sz w:val="24"/>
                <w:szCs w:val="24"/>
              </w:rPr>
              <w:t>, работа с файловой системой в программах «Мой компьютер» и «Проводник».</w:t>
            </w:r>
          </w:p>
        </w:tc>
        <w:tc>
          <w:tcPr>
            <w:tcW w:w="728" w:type="pct"/>
            <w:vAlign w:val="center"/>
          </w:tcPr>
          <w:p w:rsidR="00963318" w:rsidRPr="008F3631" w:rsidRDefault="00963318" w:rsidP="00C41566">
            <w:pPr>
              <w:suppressAutoHyphens/>
              <w:spacing w:after="0" w:line="360" w:lineRule="auto"/>
              <w:contextualSpacing/>
              <w:rPr>
                <w:rFonts w:ascii="Times New Roman" w:hAnsi="Times New Roman"/>
                <w:sz w:val="24"/>
                <w:szCs w:val="24"/>
              </w:rPr>
            </w:pPr>
            <w:r w:rsidRPr="008F3631">
              <w:rPr>
                <w:rFonts w:ascii="Times New Roman" w:hAnsi="Times New Roman"/>
                <w:sz w:val="24"/>
                <w:szCs w:val="24"/>
              </w:rPr>
              <w:t>2</w:t>
            </w:r>
          </w:p>
        </w:tc>
        <w:tc>
          <w:tcPr>
            <w:tcW w:w="643" w:type="pct"/>
            <w:vMerge/>
          </w:tcPr>
          <w:p w:rsidR="00963318" w:rsidRPr="00C41566" w:rsidRDefault="00963318" w:rsidP="00C41566">
            <w:pPr>
              <w:spacing w:after="0" w:line="360" w:lineRule="auto"/>
              <w:contextualSpacing/>
              <w:rPr>
                <w:rFonts w:ascii="Times New Roman" w:hAnsi="Times New Roman"/>
                <w:b/>
                <w:sz w:val="24"/>
                <w:szCs w:val="24"/>
              </w:rPr>
            </w:pPr>
          </w:p>
        </w:tc>
      </w:tr>
      <w:tr w:rsidR="00963318" w:rsidRPr="00C41566" w:rsidTr="00CC0654">
        <w:trPr>
          <w:trHeight w:val="20"/>
        </w:trPr>
        <w:tc>
          <w:tcPr>
            <w:tcW w:w="716" w:type="pct"/>
            <w:vMerge/>
          </w:tcPr>
          <w:p w:rsidR="00963318" w:rsidRPr="00C41566" w:rsidRDefault="00963318" w:rsidP="00C41566">
            <w:pPr>
              <w:spacing w:after="0" w:line="360" w:lineRule="auto"/>
              <w:contextualSpacing/>
              <w:rPr>
                <w:rFonts w:ascii="Times New Roman" w:hAnsi="Times New Roman"/>
                <w:b/>
                <w:bCs/>
                <w:sz w:val="24"/>
                <w:szCs w:val="24"/>
              </w:rPr>
            </w:pPr>
          </w:p>
        </w:tc>
        <w:tc>
          <w:tcPr>
            <w:tcW w:w="2913" w:type="pct"/>
            <w:vAlign w:val="bottom"/>
          </w:tcPr>
          <w:p w:rsidR="00963318" w:rsidRPr="008F3631" w:rsidRDefault="00963318" w:rsidP="00C41566">
            <w:pPr>
              <w:spacing w:after="0" w:line="360" w:lineRule="auto"/>
              <w:contextualSpacing/>
              <w:rPr>
                <w:rFonts w:ascii="Times New Roman" w:hAnsi="Times New Roman"/>
                <w:b/>
                <w:sz w:val="24"/>
                <w:szCs w:val="24"/>
              </w:rPr>
            </w:pPr>
            <w:r w:rsidRPr="008F3631">
              <w:rPr>
                <w:rFonts w:ascii="Times New Roman" w:hAnsi="Times New Roman"/>
                <w:b/>
                <w:sz w:val="24"/>
                <w:szCs w:val="24"/>
              </w:rPr>
              <w:t>Практическое занятие №2</w:t>
            </w:r>
          </w:p>
          <w:p w:rsidR="00963318" w:rsidRPr="008F3631" w:rsidRDefault="00963318" w:rsidP="00C41566">
            <w:pPr>
              <w:spacing w:after="0" w:line="360" w:lineRule="auto"/>
              <w:contextualSpacing/>
              <w:rPr>
                <w:rFonts w:ascii="Times New Roman" w:hAnsi="Times New Roman"/>
                <w:b/>
                <w:sz w:val="24"/>
                <w:szCs w:val="24"/>
              </w:rPr>
            </w:pPr>
            <w:r w:rsidRPr="008F3631">
              <w:rPr>
                <w:rFonts w:ascii="Times New Roman" w:hAnsi="Times New Roman"/>
                <w:sz w:val="24"/>
                <w:szCs w:val="24"/>
              </w:rPr>
              <w:t>Осуществить защиту данных каким-либо из способов; провести тестирование компьютера на наличие компьютерных вирусов</w:t>
            </w:r>
          </w:p>
        </w:tc>
        <w:tc>
          <w:tcPr>
            <w:tcW w:w="728" w:type="pct"/>
            <w:vAlign w:val="center"/>
          </w:tcPr>
          <w:p w:rsidR="00963318" w:rsidRPr="008F3631" w:rsidRDefault="00963318" w:rsidP="00C41566">
            <w:pPr>
              <w:suppressAutoHyphens/>
              <w:spacing w:after="0" w:line="360" w:lineRule="auto"/>
              <w:contextualSpacing/>
              <w:rPr>
                <w:rFonts w:ascii="Times New Roman" w:hAnsi="Times New Roman"/>
                <w:sz w:val="24"/>
                <w:szCs w:val="24"/>
              </w:rPr>
            </w:pPr>
            <w:r w:rsidRPr="008F3631">
              <w:rPr>
                <w:rFonts w:ascii="Times New Roman" w:hAnsi="Times New Roman"/>
                <w:sz w:val="24"/>
                <w:szCs w:val="24"/>
              </w:rPr>
              <w:t>2</w:t>
            </w:r>
          </w:p>
        </w:tc>
        <w:tc>
          <w:tcPr>
            <w:tcW w:w="643" w:type="pct"/>
            <w:vMerge/>
          </w:tcPr>
          <w:p w:rsidR="00963318" w:rsidRPr="00C41566" w:rsidRDefault="00963318" w:rsidP="00C41566">
            <w:pPr>
              <w:spacing w:after="0" w:line="360" w:lineRule="auto"/>
              <w:contextualSpacing/>
              <w:rPr>
                <w:rFonts w:ascii="Times New Roman" w:hAnsi="Times New Roman"/>
                <w:b/>
                <w:sz w:val="24"/>
                <w:szCs w:val="24"/>
              </w:rPr>
            </w:pPr>
          </w:p>
        </w:tc>
      </w:tr>
      <w:tr w:rsidR="00963318" w:rsidRPr="00C41566" w:rsidTr="00CC0654">
        <w:trPr>
          <w:trHeight w:val="20"/>
        </w:trPr>
        <w:tc>
          <w:tcPr>
            <w:tcW w:w="3629" w:type="pct"/>
            <w:gridSpan w:val="2"/>
          </w:tcPr>
          <w:p w:rsidR="00963318" w:rsidRPr="008F3631" w:rsidRDefault="00963318" w:rsidP="00C41566">
            <w:pPr>
              <w:spacing w:after="0" w:line="360" w:lineRule="auto"/>
              <w:contextualSpacing/>
              <w:rPr>
                <w:rFonts w:ascii="Times New Roman" w:hAnsi="Times New Roman"/>
                <w:b/>
                <w:sz w:val="24"/>
                <w:szCs w:val="24"/>
              </w:rPr>
            </w:pPr>
            <w:r w:rsidRPr="008F3631">
              <w:rPr>
                <w:rFonts w:ascii="Times New Roman" w:hAnsi="Times New Roman"/>
                <w:b/>
                <w:sz w:val="24"/>
                <w:szCs w:val="24"/>
              </w:rPr>
              <w:t>Тема 2  Пакеты прикладных программ</w:t>
            </w:r>
          </w:p>
        </w:tc>
        <w:tc>
          <w:tcPr>
            <w:tcW w:w="728" w:type="pct"/>
            <w:vAlign w:val="center"/>
          </w:tcPr>
          <w:p w:rsidR="00963318" w:rsidRPr="008F3631" w:rsidRDefault="008F3631" w:rsidP="00C41566">
            <w:pPr>
              <w:suppressAutoHyphens/>
              <w:spacing w:after="0" w:line="360" w:lineRule="auto"/>
              <w:contextualSpacing/>
              <w:rPr>
                <w:rFonts w:ascii="Times New Roman" w:hAnsi="Times New Roman"/>
                <w:b/>
                <w:sz w:val="24"/>
                <w:szCs w:val="24"/>
              </w:rPr>
            </w:pPr>
            <w:r w:rsidRPr="008F3631">
              <w:rPr>
                <w:rFonts w:ascii="Times New Roman" w:hAnsi="Times New Roman"/>
                <w:b/>
                <w:sz w:val="24"/>
                <w:szCs w:val="24"/>
              </w:rPr>
              <w:t>42</w:t>
            </w:r>
          </w:p>
        </w:tc>
        <w:tc>
          <w:tcPr>
            <w:tcW w:w="643" w:type="pct"/>
            <w:vMerge w:val="restart"/>
          </w:tcPr>
          <w:p w:rsidR="00963318" w:rsidRPr="00C41566" w:rsidRDefault="00963318" w:rsidP="00C4156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b/>
                <w:sz w:val="24"/>
                <w:szCs w:val="24"/>
              </w:rPr>
            </w:pPr>
            <w:r w:rsidRPr="00C41566">
              <w:rPr>
                <w:rFonts w:ascii="Times New Roman" w:hAnsi="Times New Roman"/>
                <w:sz w:val="24"/>
                <w:szCs w:val="24"/>
              </w:rPr>
              <w:t xml:space="preserve">ОК1, ОК2, ОК3, ОК7, ОК9, ПК1.1, ПК1.2, ПК1.3, ПК1.4, ПК3.2, ПК3.3, ПК4.3, ПК4.5, </w:t>
            </w:r>
          </w:p>
        </w:tc>
      </w:tr>
      <w:tr w:rsidR="00963318" w:rsidRPr="00C41566" w:rsidTr="00CC0654">
        <w:trPr>
          <w:trHeight w:val="20"/>
        </w:trPr>
        <w:tc>
          <w:tcPr>
            <w:tcW w:w="716" w:type="pct"/>
            <w:vMerge w:val="restart"/>
          </w:tcPr>
          <w:p w:rsidR="00963318" w:rsidRPr="00C41566" w:rsidRDefault="00963318"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rPr>
            </w:pPr>
            <w:r w:rsidRPr="00C41566">
              <w:rPr>
                <w:rFonts w:ascii="Times New Roman" w:hAnsi="Times New Roman"/>
                <w:b/>
                <w:bCs/>
                <w:sz w:val="24"/>
                <w:szCs w:val="24"/>
              </w:rPr>
              <w:t>Тема 2.1.</w:t>
            </w:r>
          </w:p>
          <w:p w:rsidR="00963318" w:rsidRPr="00C41566" w:rsidRDefault="00963318" w:rsidP="00C41566">
            <w:pPr>
              <w:spacing w:after="0" w:line="360" w:lineRule="auto"/>
              <w:contextualSpacing/>
              <w:rPr>
                <w:rFonts w:ascii="Times New Roman" w:hAnsi="Times New Roman"/>
                <w:b/>
                <w:bCs/>
                <w:sz w:val="24"/>
                <w:szCs w:val="24"/>
              </w:rPr>
            </w:pPr>
            <w:r w:rsidRPr="00C41566">
              <w:rPr>
                <w:rFonts w:ascii="Times New Roman" w:hAnsi="Times New Roman"/>
                <w:b/>
                <w:sz w:val="24"/>
                <w:szCs w:val="24"/>
              </w:rPr>
              <w:t>«Текстовый процессор MS Word»</w:t>
            </w:r>
            <w:r w:rsidRPr="00C41566">
              <w:rPr>
                <w:rFonts w:ascii="Times New Roman" w:hAnsi="Times New Roman"/>
                <w:b/>
                <w:bCs/>
                <w:sz w:val="24"/>
                <w:szCs w:val="24"/>
              </w:rPr>
              <w:t>.</w:t>
            </w:r>
          </w:p>
        </w:tc>
        <w:tc>
          <w:tcPr>
            <w:tcW w:w="2913" w:type="pct"/>
          </w:tcPr>
          <w:p w:rsidR="00963318" w:rsidRPr="008F3631" w:rsidRDefault="00963318" w:rsidP="00C41566">
            <w:pPr>
              <w:spacing w:after="0" w:line="360" w:lineRule="auto"/>
              <w:contextualSpacing/>
              <w:rPr>
                <w:rFonts w:ascii="Times New Roman" w:hAnsi="Times New Roman"/>
                <w:b/>
                <w:bCs/>
                <w:sz w:val="24"/>
                <w:szCs w:val="24"/>
              </w:rPr>
            </w:pPr>
            <w:r w:rsidRPr="008F3631">
              <w:rPr>
                <w:rFonts w:ascii="Times New Roman" w:hAnsi="Times New Roman"/>
                <w:b/>
                <w:bCs/>
                <w:sz w:val="24"/>
                <w:szCs w:val="24"/>
              </w:rPr>
              <w:t xml:space="preserve">Содержание учебного материала </w:t>
            </w:r>
          </w:p>
        </w:tc>
        <w:tc>
          <w:tcPr>
            <w:tcW w:w="728" w:type="pct"/>
            <w:vAlign w:val="center"/>
          </w:tcPr>
          <w:p w:rsidR="00963318" w:rsidRPr="008F3631" w:rsidRDefault="00963318" w:rsidP="00C41566">
            <w:pPr>
              <w:spacing w:after="0" w:line="360" w:lineRule="auto"/>
              <w:contextualSpacing/>
              <w:rPr>
                <w:rFonts w:ascii="Times New Roman" w:hAnsi="Times New Roman"/>
                <w:b/>
                <w:bCs/>
                <w:sz w:val="24"/>
                <w:szCs w:val="24"/>
              </w:rPr>
            </w:pPr>
          </w:p>
        </w:tc>
        <w:tc>
          <w:tcPr>
            <w:tcW w:w="643" w:type="pct"/>
            <w:vMerge/>
          </w:tcPr>
          <w:p w:rsidR="00963318" w:rsidRPr="00C41566" w:rsidRDefault="00963318" w:rsidP="00C4156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b/>
                <w:sz w:val="24"/>
                <w:szCs w:val="24"/>
              </w:rPr>
            </w:pPr>
          </w:p>
        </w:tc>
      </w:tr>
      <w:tr w:rsidR="00963318" w:rsidRPr="00C41566" w:rsidTr="00CC0654">
        <w:trPr>
          <w:trHeight w:val="20"/>
        </w:trPr>
        <w:tc>
          <w:tcPr>
            <w:tcW w:w="716" w:type="pct"/>
            <w:vMerge/>
          </w:tcPr>
          <w:p w:rsidR="00963318" w:rsidRPr="00C41566" w:rsidRDefault="00963318" w:rsidP="00C41566">
            <w:pPr>
              <w:spacing w:after="0" w:line="360" w:lineRule="auto"/>
              <w:contextualSpacing/>
              <w:rPr>
                <w:rFonts w:ascii="Times New Roman" w:hAnsi="Times New Roman"/>
                <w:b/>
                <w:bCs/>
                <w:sz w:val="24"/>
                <w:szCs w:val="24"/>
              </w:rPr>
            </w:pPr>
          </w:p>
        </w:tc>
        <w:tc>
          <w:tcPr>
            <w:tcW w:w="2913" w:type="pct"/>
          </w:tcPr>
          <w:p w:rsidR="00963318" w:rsidRPr="008F3631" w:rsidRDefault="00963318" w:rsidP="00C41566">
            <w:pPr>
              <w:spacing w:after="0" w:line="360" w:lineRule="auto"/>
              <w:contextualSpacing/>
              <w:rPr>
                <w:rFonts w:ascii="Times New Roman" w:hAnsi="Times New Roman"/>
                <w:sz w:val="24"/>
                <w:szCs w:val="24"/>
              </w:rPr>
            </w:pPr>
            <w:r w:rsidRPr="008F3631">
              <w:rPr>
                <w:rFonts w:ascii="Times New Roman" w:hAnsi="Times New Roman"/>
                <w:sz w:val="24"/>
                <w:szCs w:val="24"/>
              </w:rPr>
              <w:t>1. Текстовый процессор W</w:t>
            </w:r>
            <w:r w:rsidRPr="008F3631">
              <w:rPr>
                <w:rFonts w:ascii="Times New Roman" w:hAnsi="Times New Roman"/>
                <w:sz w:val="24"/>
                <w:szCs w:val="24"/>
                <w:lang w:val="en-US"/>
              </w:rPr>
              <w:t>ord</w:t>
            </w:r>
            <w:r w:rsidRPr="008F3631">
              <w:rPr>
                <w:rFonts w:ascii="Times New Roman" w:hAnsi="Times New Roman"/>
                <w:sz w:val="24"/>
                <w:szCs w:val="24"/>
              </w:rPr>
              <w:t>. Создание текстового документа.</w:t>
            </w:r>
          </w:p>
          <w:p w:rsidR="00963318" w:rsidRPr="008F3631" w:rsidRDefault="00963318" w:rsidP="00C41566">
            <w:pPr>
              <w:spacing w:after="0" w:line="360" w:lineRule="auto"/>
              <w:contextualSpacing/>
              <w:rPr>
                <w:rFonts w:ascii="Times New Roman" w:hAnsi="Times New Roman"/>
                <w:sz w:val="24"/>
                <w:szCs w:val="24"/>
              </w:rPr>
            </w:pPr>
            <w:r w:rsidRPr="008F3631">
              <w:rPr>
                <w:rFonts w:ascii="Times New Roman" w:hAnsi="Times New Roman"/>
                <w:sz w:val="24"/>
                <w:szCs w:val="24"/>
              </w:rPr>
              <w:t>Правила создания и форматирования таблиц текстового документа, создание сложных документов через таблицу.</w:t>
            </w:r>
          </w:p>
          <w:p w:rsidR="00963318" w:rsidRPr="008F3631" w:rsidRDefault="00963318" w:rsidP="00C41566">
            <w:pPr>
              <w:spacing w:after="0" w:line="360" w:lineRule="auto"/>
              <w:contextualSpacing/>
              <w:rPr>
                <w:rFonts w:ascii="Times New Roman" w:hAnsi="Times New Roman"/>
                <w:b/>
                <w:bCs/>
                <w:sz w:val="24"/>
                <w:szCs w:val="24"/>
              </w:rPr>
            </w:pPr>
          </w:p>
        </w:tc>
        <w:tc>
          <w:tcPr>
            <w:tcW w:w="728" w:type="pct"/>
            <w:vMerge w:val="restart"/>
            <w:vAlign w:val="center"/>
          </w:tcPr>
          <w:p w:rsidR="00963318" w:rsidRPr="008F3631" w:rsidRDefault="008F3631" w:rsidP="00C41566">
            <w:pPr>
              <w:spacing w:after="0" w:line="360" w:lineRule="auto"/>
              <w:contextualSpacing/>
              <w:rPr>
                <w:rFonts w:ascii="Times New Roman" w:hAnsi="Times New Roman"/>
                <w:bCs/>
                <w:sz w:val="24"/>
                <w:szCs w:val="24"/>
              </w:rPr>
            </w:pPr>
            <w:r w:rsidRPr="008F3631">
              <w:rPr>
                <w:rFonts w:ascii="Times New Roman" w:hAnsi="Times New Roman"/>
                <w:bCs/>
                <w:sz w:val="24"/>
                <w:szCs w:val="24"/>
              </w:rPr>
              <w:t>6</w:t>
            </w:r>
          </w:p>
        </w:tc>
        <w:tc>
          <w:tcPr>
            <w:tcW w:w="643" w:type="pct"/>
            <w:vMerge/>
          </w:tcPr>
          <w:p w:rsidR="00963318" w:rsidRPr="00C41566" w:rsidRDefault="00963318" w:rsidP="00C41566">
            <w:pPr>
              <w:spacing w:after="0" w:line="360" w:lineRule="auto"/>
              <w:contextualSpacing/>
              <w:rPr>
                <w:rFonts w:ascii="Times New Roman" w:hAnsi="Times New Roman"/>
                <w:b/>
                <w:bCs/>
                <w:sz w:val="24"/>
                <w:szCs w:val="24"/>
              </w:rPr>
            </w:pPr>
          </w:p>
        </w:tc>
      </w:tr>
      <w:tr w:rsidR="00963318" w:rsidRPr="00C41566" w:rsidTr="00CC0654">
        <w:trPr>
          <w:trHeight w:val="20"/>
        </w:trPr>
        <w:tc>
          <w:tcPr>
            <w:tcW w:w="716" w:type="pct"/>
            <w:vMerge/>
          </w:tcPr>
          <w:p w:rsidR="00963318" w:rsidRPr="00C41566" w:rsidRDefault="00963318" w:rsidP="00C41566">
            <w:pPr>
              <w:spacing w:after="0" w:line="360" w:lineRule="auto"/>
              <w:contextualSpacing/>
              <w:rPr>
                <w:rFonts w:ascii="Times New Roman" w:hAnsi="Times New Roman"/>
                <w:b/>
                <w:bCs/>
                <w:sz w:val="24"/>
                <w:szCs w:val="24"/>
              </w:rPr>
            </w:pPr>
          </w:p>
        </w:tc>
        <w:tc>
          <w:tcPr>
            <w:tcW w:w="2913" w:type="pct"/>
          </w:tcPr>
          <w:p w:rsidR="00963318" w:rsidRPr="008F3631" w:rsidRDefault="00963318" w:rsidP="00C41566">
            <w:pPr>
              <w:spacing w:after="0" w:line="360" w:lineRule="auto"/>
              <w:contextualSpacing/>
              <w:rPr>
                <w:rFonts w:ascii="Times New Roman" w:hAnsi="Times New Roman"/>
                <w:b/>
                <w:bCs/>
                <w:sz w:val="24"/>
                <w:szCs w:val="24"/>
              </w:rPr>
            </w:pPr>
            <w:r w:rsidRPr="008F3631">
              <w:rPr>
                <w:rFonts w:ascii="Times New Roman" w:hAnsi="Times New Roman"/>
                <w:sz w:val="24"/>
                <w:szCs w:val="24"/>
              </w:rPr>
              <w:t>2.  Работа с объектами, редактор формул, списки, колонки, автооглавление и другие возможности Word.</w:t>
            </w:r>
          </w:p>
        </w:tc>
        <w:tc>
          <w:tcPr>
            <w:tcW w:w="728" w:type="pct"/>
            <w:vMerge/>
            <w:vAlign w:val="center"/>
          </w:tcPr>
          <w:p w:rsidR="00963318" w:rsidRPr="008F3631" w:rsidRDefault="00963318" w:rsidP="00C41566">
            <w:pPr>
              <w:spacing w:after="0" w:line="360" w:lineRule="auto"/>
              <w:contextualSpacing/>
              <w:rPr>
                <w:rFonts w:ascii="Times New Roman" w:hAnsi="Times New Roman"/>
                <w:b/>
                <w:bCs/>
                <w:sz w:val="24"/>
                <w:szCs w:val="24"/>
              </w:rPr>
            </w:pPr>
          </w:p>
        </w:tc>
        <w:tc>
          <w:tcPr>
            <w:tcW w:w="643" w:type="pct"/>
            <w:vMerge/>
          </w:tcPr>
          <w:p w:rsidR="00963318" w:rsidRPr="00C41566" w:rsidRDefault="00963318" w:rsidP="00C41566">
            <w:pPr>
              <w:spacing w:after="0" w:line="360" w:lineRule="auto"/>
              <w:contextualSpacing/>
              <w:rPr>
                <w:rFonts w:ascii="Times New Roman" w:hAnsi="Times New Roman"/>
                <w:b/>
                <w:bCs/>
                <w:sz w:val="24"/>
                <w:szCs w:val="24"/>
              </w:rPr>
            </w:pPr>
          </w:p>
        </w:tc>
      </w:tr>
      <w:tr w:rsidR="00963318" w:rsidRPr="00C41566" w:rsidTr="00CC0654">
        <w:trPr>
          <w:trHeight w:val="20"/>
        </w:trPr>
        <w:tc>
          <w:tcPr>
            <w:tcW w:w="716" w:type="pct"/>
            <w:vMerge/>
          </w:tcPr>
          <w:p w:rsidR="00963318" w:rsidRPr="00C41566" w:rsidRDefault="00963318" w:rsidP="00C41566">
            <w:pPr>
              <w:spacing w:after="0" w:line="360" w:lineRule="auto"/>
              <w:contextualSpacing/>
              <w:rPr>
                <w:rFonts w:ascii="Times New Roman" w:hAnsi="Times New Roman"/>
                <w:b/>
                <w:bCs/>
                <w:sz w:val="24"/>
                <w:szCs w:val="24"/>
              </w:rPr>
            </w:pPr>
          </w:p>
        </w:tc>
        <w:tc>
          <w:tcPr>
            <w:tcW w:w="2913" w:type="pct"/>
          </w:tcPr>
          <w:p w:rsidR="00963318" w:rsidRPr="008F3631" w:rsidRDefault="00963318" w:rsidP="00C41566">
            <w:pPr>
              <w:spacing w:after="0" w:line="360" w:lineRule="auto"/>
              <w:contextualSpacing/>
              <w:rPr>
                <w:rFonts w:ascii="Times New Roman" w:hAnsi="Times New Roman"/>
                <w:b/>
                <w:sz w:val="24"/>
                <w:szCs w:val="24"/>
              </w:rPr>
            </w:pPr>
            <w:r w:rsidRPr="008F3631">
              <w:rPr>
                <w:rFonts w:ascii="Times New Roman" w:hAnsi="Times New Roman"/>
                <w:b/>
                <w:bCs/>
                <w:sz w:val="24"/>
                <w:szCs w:val="24"/>
              </w:rPr>
              <w:t>В том числе,  практических занятий и лабораторных работ</w:t>
            </w:r>
          </w:p>
        </w:tc>
        <w:tc>
          <w:tcPr>
            <w:tcW w:w="728" w:type="pct"/>
            <w:vAlign w:val="center"/>
          </w:tcPr>
          <w:p w:rsidR="00963318" w:rsidRPr="008F3631" w:rsidRDefault="00963318" w:rsidP="00C41566">
            <w:pPr>
              <w:spacing w:after="0" w:line="360" w:lineRule="auto"/>
              <w:contextualSpacing/>
              <w:rPr>
                <w:rFonts w:ascii="Times New Roman" w:hAnsi="Times New Roman"/>
                <w:b/>
                <w:bCs/>
                <w:sz w:val="24"/>
                <w:szCs w:val="24"/>
              </w:rPr>
            </w:pPr>
            <w:r w:rsidRPr="008F3631">
              <w:rPr>
                <w:rFonts w:ascii="Times New Roman" w:hAnsi="Times New Roman"/>
                <w:b/>
                <w:bCs/>
                <w:sz w:val="24"/>
                <w:szCs w:val="24"/>
              </w:rPr>
              <w:t>8</w:t>
            </w:r>
          </w:p>
        </w:tc>
        <w:tc>
          <w:tcPr>
            <w:tcW w:w="643" w:type="pct"/>
            <w:vMerge/>
          </w:tcPr>
          <w:p w:rsidR="00963318" w:rsidRPr="00C41566" w:rsidRDefault="00963318" w:rsidP="00C41566">
            <w:pPr>
              <w:spacing w:after="0" w:line="360" w:lineRule="auto"/>
              <w:contextualSpacing/>
              <w:rPr>
                <w:rFonts w:ascii="Times New Roman" w:hAnsi="Times New Roman"/>
                <w:b/>
                <w:bCs/>
                <w:sz w:val="24"/>
                <w:szCs w:val="24"/>
              </w:rPr>
            </w:pPr>
          </w:p>
        </w:tc>
      </w:tr>
      <w:tr w:rsidR="00963318" w:rsidRPr="00C41566" w:rsidTr="00CC0654">
        <w:trPr>
          <w:trHeight w:val="20"/>
        </w:trPr>
        <w:tc>
          <w:tcPr>
            <w:tcW w:w="716" w:type="pct"/>
            <w:vMerge/>
          </w:tcPr>
          <w:p w:rsidR="00963318" w:rsidRPr="00C41566" w:rsidRDefault="00963318" w:rsidP="00C41566">
            <w:pPr>
              <w:spacing w:after="0" w:line="360" w:lineRule="auto"/>
              <w:contextualSpacing/>
              <w:rPr>
                <w:rFonts w:ascii="Times New Roman" w:hAnsi="Times New Roman"/>
                <w:b/>
                <w:bCs/>
                <w:sz w:val="24"/>
                <w:szCs w:val="24"/>
              </w:rPr>
            </w:pPr>
          </w:p>
        </w:tc>
        <w:tc>
          <w:tcPr>
            <w:tcW w:w="2913" w:type="pct"/>
          </w:tcPr>
          <w:p w:rsidR="00963318" w:rsidRPr="008F3631" w:rsidRDefault="00963318" w:rsidP="00C41566">
            <w:pPr>
              <w:spacing w:after="0" w:line="360" w:lineRule="auto"/>
              <w:contextualSpacing/>
              <w:rPr>
                <w:rFonts w:ascii="Times New Roman" w:hAnsi="Times New Roman"/>
                <w:b/>
                <w:sz w:val="24"/>
                <w:szCs w:val="24"/>
              </w:rPr>
            </w:pPr>
            <w:r w:rsidRPr="008F3631">
              <w:rPr>
                <w:rFonts w:ascii="Times New Roman" w:hAnsi="Times New Roman"/>
                <w:b/>
                <w:sz w:val="24"/>
                <w:szCs w:val="24"/>
              </w:rPr>
              <w:t xml:space="preserve">Практическое занятие №3 </w:t>
            </w:r>
          </w:p>
          <w:p w:rsidR="00963318" w:rsidRPr="008F3631" w:rsidRDefault="00963318"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8F3631">
              <w:rPr>
                <w:rFonts w:ascii="Times New Roman" w:hAnsi="Times New Roman"/>
                <w:bCs/>
                <w:sz w:val="24"/>
                <w:szCs w:val="24"/>
              </w:rPr>
              <w:t xml:space="preserve">Создание текстового документа, шрифтовое оформление. Форматирование абзацев текста. </w:t>
            </w:r>
          </w:p>
          <w:p w:rsidR="00963318" w:rsidRPr="008F3631" w:rsidRDefault="00963318" w:rsidP="00C41566">
            <w:pPr>
              <w:spacing w:after="0" w:line="360" w:lineRule="auto"/>
              <w:contextualSpacing/>
              <w:rPr>
                <w:rFonts w:ascii="Times New Roman" w:hAnsi="Times New Roman"/>
                <w:b/>
                <w:sz w:val="24"/>
                <w:szCs w:val="24"/>
              </w:rPr>
            </w:pPr>
          </w:p>
        </w:tc>
        <w:tc>
          <w:tcPr>
            <w:tcW w:w="728" w:type="pct"/>
            <w:vAlign w:val="center"/>
          </w:tcPr>
          <w:p w:rsidR="00963318" w:rsidRPr="008F3631" w:rsidRDefault="00963318" w:rsidP="00C41566">
            <w:pPr>
              <w:spacing w:after="0" w:line="360" w:lineRule="auto"/>
              <w:contextualSpacing/>
              <w:rPr>
                <w:rFonts w:ascii="Times New Roman" w:hAnsi="Times New Roman"/>
                <w:bCs/>
                <w:sz w:val="24"/>
                <w:szCs w:val="24"/>
              </w:rPr>
            </w:pPr>
            <w:r w:rsidRPr="008F3631">
              <w:rPr>
                <w:rFonts w:ascii="Times New Roman" w:hAnsi="Times New Roman"/>
                <w:bCs/>
                <w:sz w:val="24"/>
                <w:szCs w:val="24"/>
              </w:rPr>
              <w:t>2</w:t>
            </w:r>
          </w:p>
        </w:tc>
        <w:tc>
          <w:tcPr>
            <w:tcW w:w="643" w:type="pct"/>
            <w:vMerge/>
          </w:tcPr>
          <w:p w:rsidR="00963318" w:rsidRPr="00C41566" w:rsidRDefault="00963318" w:rsidP="00C41566">
            <w:pPr>
              <w:spacing w:after="0" w:line="360" w:lineRule="auto"/>
              <w:contextualSpacing/>
              <w:rPr>
                <w:rFonts w:ascii="Times New Roman" w:hAnsi="Times New Roman"/>
                <w:b/>
                <w:bCs/>
                <w:sz w:val="24"/>
                <w:szCs w:val="24"/>
              </w:rPr>
            </w:pPr>
          </w:p>
        </w:tc>
      </w:tr>
      <w:tr w:rsidR="00963318" w:rsidRPr="00C41566" w:rsidTr="00CC0654">
        <w:trPr>
          <w:trHeight w:val="20"/>
        </w:trPr>
        <w:tc>
          <w:tcPr>
            <w:tcW w:w="716" w:type="pct"/>
            <w:vMerge/>
          </w:tcPr>
          <w:p w:rsidR="00963318" w:rsidRPr="00C41566" w:rsidRDefault="00963318" w:rsidP="00C41566">
            <w:pPr>
              <w:spacing w:after="0" w:line="360" w:lineRule="auto"/>
              <w:contextualSpacing/>
              <w:rPr>
                <w:rFonts w:ascii="Times New Roman" w:hAnsi="Times New Roman"/>
                <w:b/>
                <w:bCs/>
                <w:sz w:val="24"/>
                <w:szCs w:val="24"/>
              </w:rPr>
            </w:pPr>
          </w:p>
        </w:tc>
        <w:tc>
          <w:tcPr>
            <w:tcW w:w="2913" w:type="pct"/>
          </w:tcPr>
          <w:p w:rsidR="00963318" w:rsidRPr="008F3631" w:rsidRDefault="00963318" w:rsidP="00C41566">
            <w:pPr>
              <w:spacing w:after="0" w:line="360" w:lineRule="auto"/>
              <w:contextualSpacing/>
              <w:rPr>
                <w:rFonts w:ascii="Times New Roman" w:hAnsi="Times New Roman"/>
                <w:b/>
                <w:sz w:val="24"/>
                <w:szCs w:val="24"/>
              </w:rPr>
            </w:pPr>
            <w:r w:rsidRPr="008F3631">
              <w:rPr>
                <w:rFonts w:ascii="Times New Roman" w:hAnsi="Times New Roman"/>
                <w:b/>
                <w:sz w:val="24"/>
                <w:szCs w:val="24"/>
              </w:rPr>
              <w:t xml:space="preserve">Практическое занятие №4 </w:t>
            </w:r>
          </w:p>
          <w:p w:rsidR="00963318" w:rsidRPr="008F3631" w:rsidRDefault="00963318"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8F3631">
              <w:rPr>
                <w:rFonts w:ascii="Times New Roman" w:hAnsi="Times New Roman"/>
                <w:bCs/>
                <w:sz w:val="24"/>
                <w:szCs w:val="24"/>
              </w:rPr>
              <w:lastRenderedPageBreak/>
              <w:t>Создание и форматирование таблиц в текстовом документе. Создание сложных документов через таблицу.</w:t>
            </w:r>
          </w:p>
          <w:p w:rsidR="00963318" w:rsidRPr="008F3631" w:rsidRDefault="00963318"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contextualSpacing/>
              <w:rPr>
                <w:rFonts w:ascii="Times New Roman" w:hAnsi="Times New Roman"/>
                <w:bCs/>
                <w:sz w:val="24"/>
                <w:szCs w:val="24"/>
              </w:rPr>
            </w:pPr>
          </w:p>
        </w:tc>
        <w:tc>
          <w:tcPr>
            <w:tcW w:w="728" w:type="pct"/>
            <w:vAlign w:val="center"/>
          </w:tcPr>
          <w:p w:rsidR="00963318" w:rsidRPr="008F3631" w:rsidRDefault="00963318" w:rsidP="00C41566">
            <w:pPr>
              <w:spacing w:after="0" w:line="360" w:lineRule="auto"/>
              <w:contextualSpacing/>
              <w:rPr>
                <w:rFonts w:ascii="Times New Roman" w:hAnsi="Times New Roman"/>
                <w:bCs/>
                <w:sz w:val="24"/>
                <w:szCs w:val="24"/>
              </w:rPr>
            </w:pPr>
            <w:r w:rsidRPr="008F3631">
              <w:rPr>
                <w:rFonts w:ascii="Times New Roman" w:hAnsi="Times New Roman"/>
                <w:bCs/>
                <w:sz w:val="24"/>
                <w:szCs w:val="24"/>
              </w:rPr>
              <w:lastRenderedPageBreak/>
              <w:t>2</w:t>
            </w:r>
          </w:p>
        </w:tc>
        <w:tc>
          <w:tcPr>
            <w:tcW w:w="643" w:type="pct"/>
            <w:vMerge/>
          </w:tcPr>
          <w:p w:rsidR="00963318" w:rsidRPr="00C41566" w:rsidRDefault="00963318" w:rsidP="00C41566">
            <w:pPr>
              <w:spacing w:after="0" w:line="360" w:lineRule="auto"/>
              <w:contextualSpacing/>
              <w:rPr>
                <w:rFonts w:ascii="Times New Roman" w:hAnsi="Times New Roman"/>
                <w:b/>
                <w:bCs/>
                <w:sz w:val="24"/>
                <w:szCs w:val="24"/>
              </w:rPr>
            </w:pPr>
          </w:p>
        </w:tc>
      </w:tr>
      <w:tr w:rsidR="00963318" w:rsidRPr="00C41566" w:rsidTr="00CC0654">
        <w:trPr>
          <w:trHeight w:val="20"/>
        </w:trPr>
        <w:tc>
          <w:tcPr>
            <w:tcW w:w="716" w:type="pct"/>
            <w:vMerge/>
          </w:tcPr>
          <w:p w:rsidR="00963318" w:rsidRPr="00C41566" w:rsidRDefault="00963318" w:rsidP="00C41566">
            <w:pPr>
              <w:spacing w:after="0" w:line="360" w:lineRule="auto"/>
              <w:contextualSpacing/>
              <w:rPr>
                <w:rFonts w:ascii="Times New Roman" w:hAnsi="Times New Roman"/>
                <w:b/>
                <w:bCs/>
                <w:sz w:val="24"/>
                <w:szCs w:val="24"/>
              </w:rPr>
            </w:pPr>
          </w:p>
        </w:tc>
        <w:tc>
          <w:tcPr>
            <w:tcW w:w="2913" w:type="pct"/>
            <w:vAlign w:val="bottom"/>
          </w:tcPr>
          <w:p w:rsidR="00963318" w:rsidRPr="008F3631" w:rsidRDefault="00963318" w:rsidP="00C41566">
            <w:pPr>
              <w:spacing w:after="0" w:line="360" w:lineRule="auto"/>
              <w:contextualSpacing/>
              <w:rPr>
                <w:rFonts w:ascii="Times New Roman" w:hAnsi="Times New Roman"/>
                <w:b/>
                <w:sz w:val="24"/>
                <w:szCs w:val="24"/>
              </w:rPr>
            </w:pPr>
            <w:r w:rsidRPr="008F3631">
              <w:rPr>
                <w:rFonts w:ascii="Times New Roman" w:hAnsi="Times New Roman"/>
                <w:b/>
                <w:sz w:val="24"/>
                <w:szCs w:val="24"/>
              </w:rPr>
              <w:t>Практическое занятие №5</w:t>
            </w:r>
          </w:p>
          <w:p w:rsidR="00963318" w:rsidRPr="008F3631" w:rsidRDefault="00963318"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8F3631">
              <w:rPr>
                <w:rFonts w:ascii="Times New Roman" w:hAnsi="Times New Roman"/>
                <w:bCs/>
                <w:sz w:val="24"/>
                <w:szCs w:val="24"/>
              </w:rPr>
              <w:t>Работа с графическими объектами и редактором формул.</w:t>
            </w:r>
          </w:p>
          <w:p w:rsidR="00963318" w:rsidRPr="008F3631" w:rsidRDefault="00963318" w:rsidP="00C41566">
            <w:pPr>
              <w:spacing w:after="0" w:line="360" w:lineRule="auto"/>
              <w:contextualSpacing/>
              <w:rPr>
                <w:rFonts w:ascii="Times New Roman" w:hAnsi="Times New Roman"/>
                <w:b/>
                <w:sz w:val="24"/>
                <w:szCs w:val="24"/>
              </w:rPr>
            </w:pPr>
          </w:p>
        </w:tc>
        <w:tc>
          <w:tcPr>
            <w:tcW w:w="728" w:type="pct"/>
            <w:vAlign w:val="center"/>
          </w:tcPr>
          <w:p w:rsidR="00963318" w:rsidRPr="008F3631" w:rsidRDefault="00963318" w:rsidP="00C41566">
            <w:pPr>
              <w:spacing w:after="0" w:line="360" w:lineRule="auto"/>
              <w:contextualSpacing/>
              <w:rPr>
                <w:rFonts w:ascii="Times New Roman" w:hAnsi="Times New Roman"/>
                <w:bCs/>
                <w:sz w:val="24"/>
                <w:szCs w:val="24"/>
              </w:rPr>
            </w:pPr>
            <w:r w:rsidRPr="008F3631">
              <w:rPr>
                <w:rFonts w:ascii="Times New Roman" w:hAnsi="Times New Roman"/>
                <w:bCs/>
                <w:sz w:val="24"/>
                <w:szCs w:val="24"/>
              </w:rPr>
              <w:t>2</w:t>
            </w:r>
          </w:p>
        </w:tc>
        <w:tc>
          <w:tcPr>
            <w:tcW w:w="643" w:type="pct"/>
            <w:vMerge/>
          </w:tcPr>
          <w:p w:rsidR="00963318" w:rsidRPr="00C41566" w:rsidRDefault="00963318" w:rsidP="00C41566">
            <w:pPr>
              <w:spacing w:after="0" w:line="360" w:lineRule="auto"/>
              <w:contextualSpacing/>
              <w:rPr>
                <w:rFonts w:ascii="Times New Roman" w:hAnsi="Times New Roman"/>
                <w:b/>
                <w:bCs/>
                <w:sz w:val="24"/>
                <w:szCs w:val="24"/>
              </w:rPr>
            </w:pPr>
          </w:p>
        </w:tc>
      </w:tr>
      <w:tr w:rsidR="00963318" w:rsidRPr="00C41566" w:rsidTr="00CC0654">
        <w:trPr>
          <w:trHeight w:val="20"/>
        </w:trPr>
        <w:tc>
          <w:tcPr>
            <w:tcW w:w="716" w:type="pct"/>
            <w:vMerge/>
          </w:tcPr>
          <w:p w:rsidR="00963318" w:rsidRPr="00C41566" w:rsidRDefault="00963318" w:rsidP="00C41566">
            <w:pPr>
              <w:spacing w:after="0" w:line="360" w:lineRule="auto"/>
              <w:contextualSpacing/>
              <w:rPr>
                <w:rFonts w:ascii="Times New Roman" w:hAnsi="Times New Roman"/>
                <w:b/>
                <w:bCs/>
                <w:sz w:val="24"/>
                <w:szCs w:val="24"/>
              </w:rPr>
            </w:pPr>
          </w:p>
        </w:tc>
        <w:tc>
          <w:tcPr>
            <w:tcW w:w="2913" w:type="pct"/>
            <w:vAlign w:val="bottom"/>
          </w:tcPr>
          <w:p w:rsidR="00963318" w:rsidRPr="008F3631" w:rsidRDefault="00963318" w:rsidP="00C41566">
            <w:pPr>
              <w:spacing w:after="0" w:line="360" w:lineRule="auto"/>
              <w:contextualSpacing/>
              <w:rPr>
                <w:rFonts w:ascii="Times New Roman" w:hAnsi="Times New Roman"/>
                <w:b/>
                <w:sz w:val="24"/>
                <w:szCs w:val="24"/>
              </w:rPr>
            </w:pPr>
            <w:r w:rsidRPr="008F3631">
              <w:rPr>
                <w:rFonts w:ascii="Times New Roman" w:hAnsi="Times New Roman"/>
                <w:b/>
                <w:sz w:val="24"/>
                <w:szCs w:val="24"/>
              </w:rPr>
              <w:t xml:space="preserve">Практическое занятие №6 </w:t>
            </w:r>
          </w:p>
          <w:p w:rsidR="00963318" w:rsidRPr="008F3631" w:rsidRDefault="00963318" w:rsidP="00C41566">
            <w:pPr>
              <w:spacing w:after="0" w:line="360" w:lineRule="auto"/>
              <w:contextualSpacing/>
              <w:rPr>
                <w:rFonts w:ascii="Times New Roman" w:hAnsi="Times New Roman"/>
                <w:b/>
                <w:sz w:val="24"/>
                <w:szCs w:val="24"/>
              </w:rPr>
            </w:pPr>
            <w:r w:rsidRPr="008F3631">
              <w:rPr>
                <w:rFonts w:ascii="Times New Roman" w:hAnsi="Times New Roman"/>
                <w:bCs/>
                <w:sz w:val="24"/>
                <w:szCs w:val="24"/>
              </w:rPr>
              <w:t>Создание текста многоуровневыми списками, колончатый текст, автооглавление</w:t>
            </w:r>
          </w:p>
        </w:tc>
        <w:tc>
          <w:tcPr>
            <w:tcW w:w="728" w:type="pct"/>
            <w:vAlign w:val="center"/>
          </w:tcPr>
          <w:p w:rsidR="00963318" w:rsidRPr="008F3631" w:rsidRDefault="00963318" w:rsidP="00C41566">
            <w:pPr>
              <w:spacing w:after="0" w:line="360" w:lineRule="auto"/>
              <w:contextualSpacing/>
              <w:rPr>
                <w:rFonts w:ascii="Times New Roman" w:hAnsi="Times New Roman"/>
                <w:bCs/>
                <w:sz w:val="24"/>
                <w:szCs w:val="24"/>
              </w:rPr>
            </w:pPr>
            <w:r w:rsidRPr="008F3631">
              <w:rPr>
                <w:rFonts w:ascii="Times New Roman" w:hAnsi="Times New Roman"/>
                <w:bCs/>
                <w:sz w:val="24"/>
                <w:szCs w:val="24"/>
              </w:rPr>
              <w:t>2</w:t>
            </w:r>
          </w:p>
        </w:tc>
        <w:tc>
          <w:tcPr>
            <w:tcW w:w="643" w:type="pct"/>
            <w:vMerge/>
          </w:tcPr>
          <w:p w:rsidR="00963318" w:rsidRPr="00C41566" w:rsidRDefault="00963318" w:rsidP="00C41566">
            <w:pPr>
              <w:spacing w:after="0" w:line="360" w:lineRule="auto"/>
              <w:contextualSpacing/>
              <w:rPr>
                <w:rFonts w:ascii="Times New Roman" w:hAnsi="Times New Roman"/>
                <w:b/>
                <w:bCs/>
                <w:sz w:val="24"/>
                <w:szCs w:val="24"/>
              </w:rPr>
            </w:pPr>
          </w:p>
        </w:tc>
      </w:tr>
      <w:tr w:rsidR="00963318" w:rsidRPr="00C41566" w:rsidTr="00CC0654">
        <w:trPr>
          <w:trHeight w:val="20"/>
        </w:trPr>
        <w:tc>
          <w:tcPr>
            <w:tcW w:w="716" w:type="pct"/>
            <w:vMerge w:val="restart"/>
          </w:tcPr>
          <w:p w:rsidR="00963318" w:rsidRPr="00C41566" w:rsidRDefault="00963318"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rPr>
            </w:pPr>
            <w:r w:rsidRPr="00C41566">
              <w:rPr>
                <w:rFonts w:ascii="Times New Roman" w:hAnsi="Times New Roman"/>
                <w:b/>
                <w:bCs/>
                <w:sz w:val="24"/>
                <w:szCs w:val="24"/>
              </w:rPr>
              <w:t>Тема 2.2.</w:t>
            </w:r>
          </w:p>
          <w:p w:rsidR="00963318" w:rsidRPr="00C41566" w:rsidRDefault="00963318" w:rsidP="00C41566">
            <w:pPr>
              <w:spacing w:after="0" w:line="360" w:lineRule="auto"/>
              <w:contextualSpacing/>
              <w:rPr>
                <w:rFonts w:ascii="Times New Roman" w:hAnsi="Times New Roman"/>
                <w:b/>
                <w:bCs/>
                <w:sz w:val="24"/>
                <w:szCs w:val="24"/>
              </w:rPr>
            </w:pPr>
            <w:r w:rsidRPr="00C41566">
              <w:rPr>
                <w:rFonts w:ascii="Times New Roman" w:hAnsi="Times New Roman"/>
                <w:b/>
                <w:sz w:val="24"/>
                <w:szCs w:val="24"/>
              </w:rPr>
              <w:t>«Электронная таблица MS Excel»</w:t>
            </w:r>
          </w:p>
        </w:tc>
        <w:tc>
          <w:tcPr>
            <w:tcW w:w="2913" w:type="pct"/>
            <w:vAlign w:val="bottom"/>
          </w:tcPr>
          <w:p w:rsidR="00963318" w:rsidRPr="008F3631" w:rsidRDefault="00963318" w:rsidP="00C41566">
            <w:pPr>
              <w:pStyle w:val="af"/>
              <w:spacing w:after="0" w:line="360" w:lineRule="auto"/>
              <w:ind w:left="360"/>
              <w:contextualSpacing/>
              <w:rPr>
                <w:bCs/>
              </w:rPr>
            </w:pPr>
            <w:r w:rsidRPr="008F3631">
              <w:rPr>
                <w:b/>
                <w:bCs/>
              </w:rPr>
              <w:t>Содержание учебного материала</w:t>
            </w:r>
          </w:p>
        </w:tc>
        <w:tc>
          <w:tcPr>
            <w:tcW w:w="728" w:type="pct"/>
            <w:vAlign w:val="center"/>
          </w:tcPr>
          <w:p w:rsidR="00963318" w:rsidRPr="008F3631" w:rsidRDefault="00963318" w:rsidP="00C41566">
            <w:pPr>
              <w:spacing w:after="0" w:line="360" w:lineRule="auto"/>
              <w:contextualSpacing/>
              <w:rPr>
                <w:rFonts w:ascii="Times New Roman" w:hAnsi="Times New Roman"/>
                <w:b/>
                <w:bCs/>
                <w:sz w:val="24"/>
                <w:szCs w:val="24"/>
              </w:rPr>
            </w:pPr>
          </w:p>
        </w:tc>
        <w:tc>
          <w:tcPr>
            <w:tcW w:w="643" w:type="pct"/>
            <w:vMerge w:val="restart"/>
          </w:tcPr>
          <w:p w:rsidR="00963318" w:rsidRPr="00C41566" w:rsidRDefault="00963318" w:rsidP="00C4156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b/>
                <w:bCs/>
                <w:sz w:val="24"/>
                <w:szCs w:val="24"/>
              </w:rPr>
            </w:pPr>
            <w:r w:rsidRPr="00C41566">
              <w:rPr>
                <w:rFonts w:ascii="Times New Roman" w:hAnsi="Times New Roman"/>
                <w:sz w:val="24"/>
                <w:szCs w:val="24"/>
              </w:rPr>
              <w:t xml:space="preserve">ОК1, ОК2, ОК3, ОК7, ОК9, ПК1.1, ПК1.2, ПК1.3, ПК1.4, ПК3.2, ПК3.3, ПК4.3, ПК4.5, </w:t>
            </w:r>
          </w:p>
        </w:tc>
      </w:tr>
      <w:tr w:rsidR="00963318" w:rsidRPr="00C41566" w:rsidTr="00CC0654">
        <w:trPr>
          <w:trHeight w:val="20"/>
        </w:trPr>
        <w:tc>
          <w:tcPr>
            <w:tcW w:w="716" w:type="pct"/>
            <w:vMerge/>
          </w:tcPr>
          <w:p w:rsidR="00963318" w:rsidRPr="00C41566" w:rsidRDefault="00963318" w:rsidP="00C41566">
            <w:pPr>
              <w:spacing w:after="0" w:line="360" w:lineRule="auto"/>
              <w:contextualSpacing/>
              <w:rPr>
                <w:rFonts w:ascii="Times New Roman" w:hAnsi="Times New Roman"/>
                <w:b/>
                <w:bCs/>
                <w:sz w:val="24"/>
                <w:szCs w:val="24"/>
              </w:rPr>
            </w:pPr>
          </w:p>
        </w:tc>
        <w:tc>
          <w:tcPr>
            <w:tcW w:w="2913" w:type="pct"/>
            <w:vAlign w:val="bottom"/>
          </w:tcPr>
          <w:p w:rsidR="00963318" w:rsidRPr="008F3631" w:rsidRDefault="00963318"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sz w:val="24"/>
                <w:szCs w:val="24"/>
              </w:rPr>
            </w:pPr>
            <w:r w:rsidRPr="008F3631">
              <w:rPr>
                <w:rFonts w:ascii="Times New Roman" w:hAnsi="Times New Roman"/>
                <w:sz w:val="24"/>
                <w:szCs w:val="24"/>
              </w:rPr>
              <w:t>1. Электронная таблица Excel. Основные понятия ЭТ: ячейка, адрес ячейки, строки, столбцы, ссылки, типы данных.</w:t>
            </w:r>
          </w:p>
          <w:p w:rsidR="00963318" w:rsidRPr="008F3631" w:rsidRDefault="00963318" w:rsidP="00C41566">
            <w:pPr>
              <w:pStyle w:val="af"/>
              <w:spacing w:after="0" w:line="360" w:lineRule="auto"/>
              <w:ind w:left="360"/>
              <w:contextualSpacing/>
              <w:rPr>
                <w:bCs/>
              </w:rPr>
            </w:pPr>
          </w:p>
        </w:tc>
        <w:tc>
          <w:tcPr>
            <w:tcW w:w="728" w:type="pct"/>
            <w:vMerge w:val="restart"/>
            <w:vAlign w:val="center"/>
          </w:tcPr>
          <w:p w:rsidR="00963318" w:rsidRPr="008F3631" w:rsidRDefault="00963318" w:rsidP="00C41566">
            <w:pPr>
              <w:spacing w:after="0" w:line="360" w:lineRule="auto"/>
              <w:contextualSpacing/>
              <w:rPr>
                <w:rFonts w:ascii="Times New Roman" w:hAnsi="Times New Roman"/>
                <w:bCs/>
                <w:sz w:val="24"/>
                <w:szCs w:val="24"/>
              </w:rPr>
            </w:pPr>
            <w:r w:rsidRPr="008F3631">
              <w:rPr>
                <w:rFonts w:ascii="Times New Roman" w:hAnsi="Times New Roman"/>
                <w:bCs/>
                <w:sz w:val="24"/>
                <w:szCs w:val="24"/>
              </w:rPr>
              <w:t>4</w:t>
            </w:r>
          </w:p>
        </w:tc>
        <w:tc>
          <w:tcPr>
            <w:tcW w:w="643" w:type="pct"/>
            <w:vMerge/>
          </w:tcPr>
          <w:p w:rsidR="00963318" w:rsidRPr="00C41566" w:rsidRDefault="00963318" w:rsidP="00C41566">
            <w:pPr>
              <w:spacing w:after="0" w:line="360" w:lineRule="auto"/>
              <w:contextualSpacing/>
              <w:rPr>
                <w:rFonts w:ascii="Times New Roman" w:hAnsi="Times New Roman"/>
                <w:b/>
                <w:bCs/>
                <w:sz w:val="24"/>
                <w:szCs w:val="24"/>
              </w:rPr>
            </w:pPr>
          </w:p>
        </w:tc>
      </w:tr>
      <w:tr w:rsidR="00963318" w:rsidRPr="00C41566" w:rsidTr="00CC0654">
        <w:trPr>
          <w:trHeight w:val="20"/>
        </w:trPr>
        <w:tc>
          <w:tcPr>
            <w:tcW w:w="716" w:type="pct"/>
            <w:vMerge/>
          </w:tcPr>
          <w:p w:rsidR="00963318" w:rsidRPr="00C41566" w:rsidRDefault="00963318" w:rsidP="00C41566">
            <w:pPr>
              <w:spacing w:after="0" w:line="360" w:lineRule="auto"/>
              <w:contextualSpacing/>
              <w:rPr>
                <w:rFonts w:ascii="Times New Roman" w:hAnsi="Times New Roman"/>
                <w:b/>
                <w:bCs/>
                <w:sz w:val="24"/>
                <w:szCs w:val="24"/>
              </w:rPr>
            </w:pPr>
          </w:p>
        </w:tc>
        <w:tc>
          <w:tcPr>
            <w:tcW w:w="2913" w:type="pct"/>
            <w:vAlign w:val="bottom"/>
          </w:tcPr>
          <w:p w:rsidR="00963318" w:rsidRPr="008F3631" w:rsidRDefault="00963318" w:rsidP="00C41566">
            <w:pPr>
              <w:spacing w:after="0" w:line="360" w:lineRule="auto"/>
              <w:contextualSpacing/>
              <w:rPr>
                <w:rFonts w:ascii="Times New Roman" w:hAnsi="Times New Roman"/>
                <w:bCs/>
                <w:sz w:val="24"/>
                <w:szCs w:val="24"/>
              </w:rPr>
            </w:pPr>
            <w:r w:rsidRPr="008F3631">
              <w:rPr>
                <w:rFonts w:ascii="Times New Roman" w:hAnsi="Times New Roman"/>
                <w:sz w:val="24"/>
                <w:szCs w:val="24"/>
              </w:rPr>
              <w:t>2. Формулы и функции ЭТ. Мастер диаграмм. Автоматическая обработка данных.</w:t>
            </w:r>
          </w:p>
        </w:tc>
        <w:tc>
          <w:tcPr>
            <w:tcW w:w="728" w:type="pct"/>
            <w:vMerge/>
            <w:vAlign w:val="center"/>
          </w:tcPr>
          <w:p w:rsidR="00963318" w:rsidRPr="008F3631" w:rsidRDefault="00963318" w:rsidP="00C41566">
            <w:pPr>
              <w:spacing w:after="0" w:line="360" w:lineRule="auto"/>
              <w:contextualSpacing/>
              <w:rPr>
                <w:rFonts w:ascii="Times New Roman" w:hAnsi="Times New Roman"/>
                <w:bCs/>
                <w:sz w:val="24"/>
                <w:szCs w:val="24"/>
              </w:rPr>
            </w:pPr>
          </w:p>
        </w:tc>
        <w:tc>
          <w:tcPr>
            <w:tcW w:w="643" w:type="pct"/>
            <w:vMerge/>
          </w:tcPr>
          <w:p w:rsidR="00963318" w:rsidRPr="00C41566" w:rsidRDefault="00963318" w:rsidP="00C41566">
            <w:pPr>
              <w:spacing w:after="0" w:line="360" w:lineRule="auto"/>
              <w:contextualSpacing/>
              <w:rPr>
                <w:rFonts w:ascii="Times New Roman" w:hAnsi="Times New Roman"/>
                <w:b/>
                <w:bCs/>
                <w:sz w:val="24"/>
                <w:szCs w:val="24"/>
              </w:rPr>
            </w:pPr>
          </w:p>
        </w:tc>
      </w:tr>
      <w:tr w:rsidR="00963318" w:rsidRPr="00C41566" w:rsidTr="00CC0654">
        <w:trPr>
          <w:trHeight w:val="20"/>
        </w:trPr>
        <w:tc>
          <w:tcPr>
            <w:tcW w:w="716" w:type="pct"/>
            <w:vMerge/>
          </w:tcPr>
          <w:p w:rsidR="00963318" w:rsidRPr="00C41566" w:rsidRDefault="00963318" w:rsidP="00C41566">
            <w:pPr>
              <w:spacing w:after="0" w:line="360" w:lineRule="auto"/>
              <w:contextualSpacing/>
              <w:rPr>
                <w:rFonts w:ascii="Times New Roman" w:hAnsi="Times New Roman"/>
                <w:b/>
                <w:bCs/>
                <w:sz w:val="24"/>
                <w:szCs w:val="24"/>
              </w:rPr>
            </w:pPr>
          </w:p>
        </w:tc>
        <w:tc>
          <w:tcPr>
            <w:tcW w:w="2913" w:type="pct"/>
            <w:vAlign w:val="bottom"/>
          </w:tcPr>
          <w:p w:rsidR="00963318" w:rsidRPr="008F3631" w:rsidRDefault="00963318" w:rsidP="00C41566">
            <w:pPr>
              <w:pStyle w:val="af"/>
              <w:spacing w:after="0" w:line="360" w:lineRule="auto"/>
              <w:ind w:left="360"/>
              <w:contextualSpacing/>
              <w:rPr>
                <w:bCs/>
              </w:rPr>
            </w:pPr>
            <w:r w:rsidRPr="008F3631">
              <w:rPr>
                <w:b/>
                <w:bCs/>
              </w:rPr>
              <w:t>В том числе,  практических занятий и лабораторных работ</w:t>
            </w:r>
          </w:p>
        </w:tc>
        <w:tc>
          <w:tcPr>
            <w:tcW w:w="728" w:type="pct"/>
            <w:vAlign w:val="center"/>
          </w:tcPr>
          <w:p w:rsidR="00963318" w:rsidRPr="008F3631" w:rsidRDefault="00963318" w:rsidP="00C41566">
            <w:pPr>
              <w:spacing w:after="0" w:line="360" w:lineRule="auto"/>
              <w:contextualSpacing/>
              <w:rPr>
                <w:rFonts w:ascii="Times New Roman" w:hAnsi="Times New Roman"/>
                <w:b/>
                <w:bCs/>
                <w:sz w:val="24"/>
                <w:szCs w:val="24"/>
              </w:rPr>
            </w:pPr>
            <w:r w:rsidRPr="008F3631">
              <w:rPr>
                <w:rFonts w:ascii="Times New Roman" w:hAnsi="Times New Roman"/>
                <w:b/>
                <w:bCs/>
                <w:sz w:val="24"/>
                <w:szCs w:val="24"/>
              </w:rPr>
              <w:t>8</w:t>
            </w:r>
          </w:p>
        </w:tc>
        <w:tc>
          <w:tcPr>
            <w:tcW w:w="643" w:type="pct"/>
            <w:vMerge/>
          </w:tcPr>
          <w:p w:rsidR="00963318" w:rsidRPr="00C41566" w:rsidRDefault="00963318" w:rsidP="00C41566">
            <w:pPr>
              <w:spacing w:after="0" w:line="360" w:lineRule="auto"/>
              <w:contextualSpacing/>
              <w:rPr>
                <w:rFonts w:ascii="Times New Roman" w:hAnsi="Times New Roman"/>
                <w:b/>
                <w:bCs/>
                <w:sz w:val="24"/>
                <w:szCs w:val="24"/>
              </w:rPr>
            </w:pPr>
          </w:p>
        </w:tc>
      </w:tr>
      <w:tr w:rsidR="00963318" w:rsidRPr="00C41566" w:rsidTr="00CC0654">
        <w:trPr>
          <w:trHeight w:val="20"/>
        </w:trPr>
        <w:tc>
          <w:tcPr>
            <w:tcW w:w="716" w:type="pct"/>
            <w:vMerge/>
          </w:tcPr>
          <w:p w:rsidR="00963318" w:rsidRPr="00C41566" w:rsidRDefault="00963318" w:rsidP="00C41566">
            <w:pPr>
              <w:spacing w:after="0" w:line="360" w:lineRule="auto"/>
              <w:contextualSpacing/>
              <w:rPr>
                <w:rFonts w:ascii="Times New Roman" w:hAnsi="Times New Roman"/>
                <w:b/>
                <w:bCs/>
                <w:sz w:val="24"/>
                <w:szCs w:val="24"/>
              </w:rPr>
            </w:pPr>
          </w:p>
        </w:tc>
        <w:tc>
          <w:tcPr>
            <w:tcW w:w="2913" w:type="pct"/>
            <w:vAlign w:val="bottom"/>
          </w:tcPr>
          <w:p w:rsidR="00963318" w:rsidRPr="008F3631" w:rsidRDefault="00963318" w:rsidP="00C41566">
            <w:pPr>
              <w:spacing w:after="0" w:line="360" w:lineRule="auto"/>
              <w:contextualSpacing/>
              <w:rPr>
                <w:rFonts w:ascii="Times New Roman" w:hAnsi="Times New Roman"/>
                <w:b/>
                <w:sz w:val="24"/>
                <w:szCs w:val="24"/>
              </w:rPr>
            </w:pPr>
            <w:r w:rsidRPr="008F3631">
              <w:rPr>
                <w:rFonts w:ascii="Times New Roman" w:hAnsi="Times New Roman"/>
                <w:b/>
                <w:sz w:val="24"/>
                <w:szCs w:val="24"/>
              </w:rPr>
              <w:t xml:space="preserve">Практическое занятие №7 </w:t>
            </w:r>
          </w:p>
          <w:p w:rsidR="00963318" w:rsidRPr="008F3631" w:rsidRDefault="00963318"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8F3631">
              <w:rPr>
                <w:rFonts w:ascii="Times New Roman" w:hAnsi="Times New Roman"/>
                <w:bCs/>
                <w:sz w:val="24"/>
                <w:szCs w:val="24"/>
              </w:rPr>
              <w:t>Создание электронных таблиц, форматирование, выполнение вычислительных расчётов по формулам, использование маркеров курсора выделения и копирования данных.</w:t>
            </w:r>
          </w:p>
          <w:p w:rsidR="00963318" w:rsidRPr="008F3631" w:rsidRDefault="00963318" w:rsidP="00C41566">
            <w:pPr>
              <w:pStyle w:val="af"/>
              <w:spacing w:after="0" w:line="360" w:lineRule="auto"/>
              <w:ind w:left="360"/>
              <w:contextualSpacing/>
              <w:rPr>
                <w:bCs/>
              </w:rPr>
            </w:pPr>
          </w:p>
        </w:tc>
        <w:tc>
          <w:tcPr>
            <w:tcW w:w="728" w:type="pct"/>
            <w:vAlign w:val="center"/>
          </w:tcPr>
          <w:p w:rsidR="00963318" w:rsidRPr="008F3631" w:rsidRDefault="00963318" w:rsidP="00C41566">
            <w:pPr>
              <w:spacing w:after="0" w:line="360" w:lineRule="auto"/>
              <w:contextualSpacing/>
              <w:rPr>
                <w:rFonts w:ascii="Times New Roman" w:hAnsi="Times New Roman"/>
                <w:bCs/>
                <w:sz w:val="24"/>
                <w:szCs w:val="24"/>
              </w:rPr>
            </w:pPr>
            <w:r w:rsidRPr="008F3631">
              <w:rPr>
                <w:rFonts w:ascii="Times New Roman" w:hAnsi="Times New Roman"/>
                <w:bCs/>
                <w:sz w:val="24"/>
                <w:szCs w:val="24"/>
              </w:rPr>
              <w:t>2</w:t>
            </w:r>
          </w:p>
        </w:tc>
        <w:tc>
          <w:tcPr>
            <w:tcW w:w="643" w:type="pct"/>
            <w:vMerge/>
          </w:tcPr>
          <w:p w:rsidR="00963318" w:rsidRPr="00C41566" w:rsidRDefault="00963318" w:rsidP="00C41566">
            <w:pPr>
              <w:spacing w:after="0" w:line="360" w:lineRule="auto"/>
              <w:contextualSpacing/>
              <w:rPr>
                <w:rFonts w:ascii="Times New Roman" w:hAnsi="Times New Roman"/>
                <w:b/>
                <w:bCs/>
                <w:sz w:val="24"/>
                <w:szCs w:val="24"/>
              </w:rPr>
            </w:pPr>
          </w:p>
        </w:tc>
      </w:tr>
      <w:tr w:rsidR="00963318" w:rsidRPr="00C41566" w:rsidTr="00CC0654">
        <w:trPr>
          <w:trHeight w:val="20"/>
        </w:trPr>
        <w:tc>
          <w:tcPr>
            <w:tcW w:w="716" w:type="pct"/>
            <w:vMerge/>
          </w:tcPr>
          <w:p w:rsidR="00963318" w:rsidRPr="00C41566" w:rsidRDefault="00963318" w:rsidP="00C41566">
            <w:pPr>
              <w:spacing w:after="0" w:line="360" w:lineRule="auto"/>
              <w:contextualSpacing/>
              <w:rPr>
                <w:rFonts w:ascii="Times New Roman" w:hAnsi="Times New Roman"/>
                <w:b/>
                <w:bCs/>
                <w:sz w:val="24"/>
                <w:szCs w:val="24"/>
              </w:rPr>
            </w:pPr>
          </w:p>
        </w:tc>
        <w:tc>
          <w:tcPr>
            <w:tcW w:w="2913" w:type="pct"/>
            <w:vAlign w:val="bottom"/>
          </w:tcPr>
          <w:p w:rsidR="00963318" w:rsidRPr="008F3631" w:rsidRDefault="00963318" w:rsidP="00C41566">
            <w:pPr>
              <w:spacing w:after="0" w:line="360" w:lineRule="auto"/>
              <w:contextualSpacing/>
              <w:rPr>
                <w:rFonts w:ascii="Times New Roman" w:hAnsi="Times New Roman"/>
                <w:b/>
                <w:sz w:val="24"/>
                <w:szCs w:val="24"/>
              </w:rPr>
            </w:pPr>
            <w:r w:rsidRPr="008F3631">
              <w:rPr>
                <w:rFonts w:ascii="Times New Roman" w:hAnsi="Times New Roman"/>
                <w:b/>
                <w:sz w:val="24"/>
                <w:szCs w:val="24"/>
              </w:rPr>
              <w:t xml:space="preserve">Практическое занятие №8 </w:t>
            </w:r>
          </w:p>
          <w:p w:rsidR="00963318" w:rsidRPr="008F3631" w:rsidRDefault="00963318"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8F3631">
              <w:rPr>
                <w:rFonts w:ascii="Times New Roman" w:hAnsi="Times New Roman"/>
                <w:sz w:val="24"/>
                <w:szCs w:val="24"/>
              </w:rPr>
              <w:lastRenderedPageBreak/>
              <w:t>Использование абсолютных, относительных и смешанных ссылок формул для выполнения вычислительных расчётов с копированием формул по строкам и столбцам.</w:t>
            </w:r>
          </w:p>
          <w:p w:rsidR="00963318" w:rsidRPr="008F3631" w:rsidRDefault="00963318"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p>
        </w:tc>
        <w:tc>
          <w:tcPr>
            <w:tcW w:w="728" w:type="pct"/>
            <w:vAlign w:val="center"/>
          </w:tcPr>
          <w:p w:rsidR="00963318" w:rsidRPr="008F3631" w:rsidRDefault="00963318" w:rsidP="00C41566">
            <w:pPr>
              <w:spacing w:after="0" w:line="360" w:lineRule="auto"/>
              <w:contextualSpacing/>
              <w:rPr>
                <w:rFonts w:ascii="Times New Roman" w:hAnsi="Times New Roman"/>
                <w:bCs/>
                <w:sz w:val="24"/>
                <w:szCs w:val="24"/>
              </w:rPr>
            </w:pPr>
            <w:r w:rsidRPr="008F3631">
              <w:rPr>
                <w:rFonts w:ascii="Times New Roman" w:hAnsi="Times New Roman"/>
                <w:bCs/>
                <w:sz w:val="24"/>
                <w:szCs w:val="24"/>
              </w:rPr>
              <w:lastRenderedPageBreak/>
              <w:t>2</w:t>
            </w:r>
          </w:p>
        </w:tc>
        <w:tc>
          <w:tcPr>
            <w:tcW w:w="643" w:type="pct"/>
            <w:vMerge/>
          </w:tcPr>
          <w:p w:rsidR="00963318" w:rsidRPr="00C41566" w:rsidRDefault="00963318" w:rsidP="00C41566">
            <w:pPr>
              <w:spacing w:after="0" w:line="360" w:lineRule="auto"/>
              <w:contextualSpacing/>
              <w:rPr>
                <w:rFonts w:ascii="Times New Roman" w:hAnsi="Times New Roman"/>
                <w:b/>
                <w:bCs/>
                <w:sz w:val="24"/>
                <w:szCs w:val="24"/>
              </w:rPr>
            </w:pPr>
          </w:p>
        </w:tc>
      </w:tr>
      <w:tr w:rsidR="00963318" w:rsidRPr="00C41566" w:rsidTr="00CC0654">
        <w:trPr>
          <w:trHeight w:val="20"/>
        </w:trPr>
        <w:tc>
          <w:tcPr>
            <w:tcW w:w="716" w:type="pct"/>
            <w:vMerge/>
          </w:tcPr>
          <w:p w:rsidR="00963318" w:rsidRPr="00C41566" w:rsidRDefault="00963318" w:rsidP="00C41566">
            <w:pPr>
              <w:spacing w:after="0" w:line="360" w:lineRule="auto"/>
              <w:contextualSpacing/>
              <w:rPr>
                <w:rFonts w:ascii="Times New Roman" w:hAnsi="Times New Roman"/>
                <w:b/>
                <w:bCs/>
                <w:sz w:val="24"/>
                <w:szCs w:val="24"/>
              </w:rPr>
            </w:pPr>
          </w:p>
        </w:tc>
        <w:tc>
          <w:tcPr>
            <w:tcW w:w="2913" w:type="pct"/>
            <w:vAlign w:val="bottom"/>
          </w:tcPr>
          <w:p w:rsidR="00963318" w:rsidRPr="008F3631" w:rsidRDefault="00963318" w:rsidP="00C41566">
            <w:pPr>
              <w:spacing w:after="0" w:line="360" w:lineRule="auto"/>
              <w:contextualSpacing/>
              <w:rPr>
                <w:rFonts w:ascii="Times New Roman" w:hAnsi="Times New Roman"/>
                <w:b/>
                <w:sz w:val="24"/>
                <w:szCs w:val="24"/>
              </w:rPr>
            </w:pPr>
            <w:r w:rsidRPr="008F3631">
              <w:rPr>
                <w:rFonts w:ascii="Times New Roman" w:hAnsi="Times New Roman"/>
                <w:b/>
                <w:sz w:val="24"/>
                <w:szCs w:val="24"/>
              </w:rPr>
              <w:t xml:space="preserve">Практическое занятие №9 </w:t>
            </w:r>
          </w:p>
          <w:p w:rsidR="00963318" w:rsidRPr="008F3631" w:rsidRDefault="00963318"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8F3631">
              <w:rPr>
                <w:rFonts w:ascii="Times New Roman" w:hAnsi="Times New Roman"/>
                <w:sz w:val="24"/>
                <w:szCs w:val="24"/>
              </w:rPr>
              <w:t xml:space="preserve">Выполнение вычислительных расчётов с помощью мастера функций и построение диаграмм для данных таблиц. </w:t>
            </w:r>
            <w:r w:rsidRPr="008F3631">
              <w:rPr>
                <w:rFonts w:ascii="Times New Roman" w:hAnsi="Times New Roman"/>
                <w:bCs/>
                <w:sz w:val="24"/>
                <w:szCs w:val="24"/>
              </w:rPr>
              <w:t xml:space="preserve">Выполнение расчётов с помощью логических функций </w:t>
            </w:r>
            <w:r w:rsidRPr="008F3631">
              <w:rPr>
                <w:rFonts w:ascii="Times New Roman" w:hAnsi="Times New Roman"/>
                <w:sz w:val="24"/>
                <w:szCs w:val="24"/>
              </w:rPr>
              <w:t>и построение диаграмм для данных таблиц.</w:t>
            </w:r>
          </w:p>
          <w:p w:rsidR="00963318" w:rsidRPr="008F3631" w:rsidRDefault="00963318" w:rsidP="00C41566">
            <w:pPr>
              <w:spacing w:after="0" w:line="360" w:lineRule="auto"/>
              <w:contextualSpacing/>
              <w:rPr>
                <w:rFonts w:ascii="Times New Roman" w:hAnsi="Times New Roman"/>
                <w:bCs/>
                <w:sz w:val="24"/>
                <w:szCs w:val="24"/>
              </w:rPr>
            </w:pPr>
          </w:p>
        </w:tc>
        <w:tc>
          <w:tcPr>
            <w:tcW w:w="728" w:type="pct"/>
            <w:vAlign w:val="center"/>
          </w:tcPr>
          <w:p w:rsidR="00963318" w:rsidRPr="008F3631" w:rsidRDefault="00963318" w:rsidP="00C41566">
            <w:pPr>
              <w:spacing w:after="0" w:line="360" w:lineRule="auto"/>
              <w:contextualSpacing/>
              <w:rPr>
                <w:rFonts w:ascii="Times New Roman" w:hAnsi="Times New Roman"/>
                <w:bCs/>
                <w:sz w:val="24"/>
                <w:szCs w:val="24"/>
              </w:rPr>
            </w:pPr>
            <w:r w:rsidRPr="008F3631">
              <w:rPr>
                <w:rFonts w:ascii="Times New Roman" w:hAnsi="Times New Roman"/>
                <w:bCs/>
                <w:sz w:val="24"/>
                <w:szCs w:val="24"/>
              </w:rPr>
              <w:t>2</w:t>
            </w:r>
          </w:p>
        </w:tc>
        <w:tc>
          <w:tcPr>
            <w:tcW w:w="643" w:type="pct"/>
            <w:vMerge/>
          </w:tcPr>
          <w:p w:rsidR="00963318" w:rsidRPr="00C41566" w:rsidRDefault="00963318" w:rsidP="00C41566">
            <w:pPr>
              <w:spacing w:after="0" w:line="360" w:lineRule="auto"/>
              <w:contextualSpacing/>
              <w:rPr>
                <w:rFonts w:ascii="Times New Roman" w:hAnsi="Times New Roman"/>
                <w:b/>
                <w:bCs/>
                <w:sz w:val="24"/>
                <w:szCs w:val="24"/>
              </w:rPr>
            </w:pPr>
          </w:p>
        </w:tc>
      </w:tr>
      <w:tr w:rsidR="00963318" w:rsidRPr="00C41566" w:rsidTr="00CC0654">
        <w:trPr>
          <w:trHeight w:val="20"/>
        </w:trPr>
        <w:tc>
          <w:tcPr>
            <w:tcW w:w="716" w:type="pct"/>
            <w:vMerge/>
          </w:tcPr>
          <w:p w:rsidR="00963318" w:rsidRPr="00C41566" w:rsidRDefault="00963318" w:rsidP="00C41566">
            <w:pPr>
              <w:spacing w:after="0" w:line="360" w:lineRule="auto"/>
              <w:contextualSpacing/>
              <w:rPr>
                <w:rFonts w:ascii="Times New Roman" w:hAnsi="Times New Roman"/>
                <w:b/>
                <w:bCs/>
                <w:sz w:val="24"/>
                <w:szCs w:val="24"/>
              </w:rPr>
            </w:pPr>
          </w:p>
        </w:tc>
        <w:tc>
          <w:tcPr>
            <w:tcW w:w="2913" w:type="pct"/>
            <w:vAlign w:val="bottom"/>
          </w:tcPr>
          <w:p w:rsidR="00963318" w:rsidRPr="008F3631" w:rsidRDefault="00963318" w:rsidP="00C41566">
            <w:pPr>
              <w:spacing w:after="0" w:line="360" w:lineRule="auto"/>
              <w:contextualSpacing/>
              <w:rPr>
                <w:rFonts w:ascii="Times New Roman" w:hAnsi="Times New Roman"/>
                <w:b/>
                <w:sz w:val="24"/>
                <w:szCs w:val="24"/>
              </w:rPr>
            </w:pPr>
            <w:r w:rsidRPr="008F3631">
              <w:rPr>
                <w:rFonts w:ascii="Times New Roman" w:hAnsi="Times New Roman"/>
                <w:b/>
                <w:sz w:val="24"/>
                <w:szCs w:val="24"/>
              </w:rPr>
              <w:t>Практическое занятие №10</w:t>
            </w:r>
          </w:p>
          <w:p w:rsidR="00963318" w:rsidRPr="008F3631" w:rsidRDefault="00963318" w:rsidP="00C41566">
            <w:pPr>
              <w:spacing w:after="0" w:line="360" w:lineRule="auto"/>
              <w:contextualSpacing/>
              <w:rPr>
                <w:rFonts w:ascii="Times New Roman" w:hAnsi="Times New Roman"/>
                <w:bCs/>
                <w:sz w:val="24"/>
                <w:szCs w:val="24"/>
              </w:rPr>
            </w:pPr>
            <w:r w:rsidRPr="008F3631">
              <w:rPr>
                <w:rFonts w:ascii="Times New Roman" w:hAnsi="Times New Roman"/>
                <w:bCs/>
                <w:sz w:val="24"/>
                <w:szCs w:val="24"/>
              </w:rPr>
              <w:t>Автоматизированная обработка списочных данных: сортировка, примечания, фильтрация, группировка.</w:t>
            </w:r>
          </w:p>
        </w:tc>
        <w:tc>
          <w:tcPr>
            <w:tcW w:w="728" w:type="pct"/>
            <w:vAlign w:val="center"/>
          </w:tcPr>
          <w:p w:rsidR="00963318" w:rsidRPr="008F3631" w:rsidRDefault="00963318" w:rsidP="00C41566">
            <w:pPr>
              <w:spacing w:after="0" w:line="360" w:lineRule="auto"/>
              <w:contextualSpacing/>
              <w:rPr>
                <w:rFonts w:ascii="Times New Roman" w:hAnsi="Times New Roman"/>
                <w:bCs/>
                <w:sz w:val="24"/>
                <w:szCs w:val="24"/>
              </w:rPr>
            </w:pPr>
            <w:r w:rsidRPr="008F3631">
              <w:rPr>
                <w:rFonts w:ascii="Times New Roman" w:hAnsi="Times New Roman"/>
                <w:bCs/>
                <w:sz w:val="24"/>
                <w:szCs w:val="24"/>
              </w:rPr>
              <w:t>2</w:t>
            </w:r>
          </w:p>
        </w:tc>
        <w:tc>
          <w:tcPr>
            <w:tcW w:w="643" w:type="pct"/>
            <w:vMerge/>
          </w:tcPr>
          <w:p w:rsidR="00963318" w:rsidRPr="00C41566" w:rsidRDefault="00963318" w:rsidP="00C41566">
            <w:pPr>
              <w:spacing w:after="0" w:line="360" w:lineRule="auto"/>
              <w:contextualSpacing/>
              <w:rPr>
                <w:rFonts w:ascii="Times New Roman" w:hAnsi="Times New Roman"/>
                <w:b/>
                <w:bCs/>
                <w:sz w:val="24"/>
                <w:szCs w:val="24"/>
              </w:rPr>
            </w:pPr>
          </w:p>
        </w:tc>
      </w:tr>
      <w:tr w:rsidR="00963318" w:rsidRPr="00C41566" w:rsidTr="00CC0654">
        <w:trPr>
          <w:trHeight w:val="20"/>
        </w:trPr>
        <w:tc>
          <w:tcPr>
            <w:tcW w:w="716" w:type="pct"/>
            <w:vMerge w:val="restart"/>
          </w:tcPr>
          <w:p w:rsidR="00963318" w:rsidRPr="00C41566" w:rsidRDefault="00963318"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rPr>
            </w:pPr>
            <w:r w:rsidRPr="00C41566">
              <w:rPr>
                <w:rFonts w:ascii="Times New Roman" w:hAnsi="Times New Roman"/>
                <w:b/>
                <w:bCs/>
                <w:sz w:val="24"/>
                <w:szCs w:val="24"/>
              </w:rPr>
              <w:t>Тема 2.3.</w:t>
            </w:r>
          </w:p>
          <w:p w:rsidR="00963318" w:rsidRPr="00C41566" w:rsidRDefault="00963318" w:rsidP="00C41566">
            <w:pPr>
              <w:spacing w:after="0" w:line="360" w:lineRule="auto"/>
              <w:contextualSpacing/>
              <w:rPr>
                <w:rFonts w:ascii="Times New Roman" w:hAnsi="Times New Roman"/>
                <w:b/>
                <w:bCs/>
                <w:sz w:val="24"/>
                <w:szCs w:val="24"/>
              </w:rPr>
            </w:pPr>
            <w:r w:rsidRPr="00C41566">
              <w:rPr>
                <w:rFonts w:ascii="Times New Roman" w:hAnsi="Times New Roman"/>
                <w:b/>
                <w:sz w:val="24"/>
                <w:szCs w:val="24"/>
              </w:rPr>
              <w:t>«База данных MS Access»</w:t>
            </w:r>
          </w:p>
        </w:tc>
        <w:tc>
          <w:tcPr>
            <w:tcW w:w="2913" w:type="pct"/>
          </w:tcPr>
          <w:p w:rsidR="00963318" w:rsidRPr="008F3631" w:rsidRDefault="00963318"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r w:rsidRPr="008F3631">
              <w:rPr>
                <w:rFonts w:ascii="Times New Roman" w:hAnsi="Times New Roman"/>
                <w:b/>
                <w:bCs/>
                <w:sz w:val="24"/>
                <w:szCs w:val="24"/>
              </w:rPr>
              <w:t>Содержание учебного материала</w:t>
            </w:r>
          </w:p>
        </w:tc>
        <w:tc>
          <w:tcPr>
            <w:tcW w:w="728" w:type="pct"/>
            <w:vAlign w:val="center"/>
          </w:tcPr>
          <w:p w:rsidR="00963318" w:rsidRPr="008F3631" w:rsidRDefault="00963318" w:rsidP="00C41566">
            <w:pPr>
              <w:spacing w:after="0" w:line="360" w:lineRule="auto"/>
              <w:contextualSpacing/>
              <w:rPr>
                <w:rFonts w:ascii="Times New Roman" w:hAnsi="Times New Roman"/>
                <w:b/>
                <w:bCs/>
                <w:sz w:val="24"/>
                <w:szCs w:val="24"/>
              </w:rPr>
            </w:pPr>
          </w:p>
        </w:tc>
        <w:tc>
          <w:tcPr>
            <w:tcW w:w="643" w:type="pct"/>
            <w:vMerge w:val="restart"/>
          </w:tcPr>
          <w:p w:rsidR="00963318" w:rsidRPr="00C41566" w:rsidRDefault="00963318" w:rsidP="00C4156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b/>
                <w:bCs/>
                <w:sz w:val="24"/>
                <w:szCs w:val="24"/>
              </w:rPr>
            </w:pPr>
            <w:r w:rsidRPr="00C41566">
              <w:rPr>
                <w:rFonts w:ascii="Times New Roman" w:hAnsi="Times New Roman"/>
                <w:sz w:val="24"/>
                <w:szCs w:val="24"/>
              </w:rPr>
              <w:t xml:space="preserve">ОК1, ОК2, ОК3, ОК7, ОК9, ПК1.1, ПК1.2, ПК1.3, ПК1.4, ПК3.2, ПК3.3, ПК4.3, ПК4.5, </w:t>
            </w:r>
          </w:p>
        </w:tc>
      </w:tr>
      <w:tr w:rsidR="00963318" w:rsidRPr="00C41566" w:rsidTr="00CC0654">
        <w:trPr>
          <w:trHeight w:val="20"/>
        </w:trPr>
        <w:tc>
          <w:tcPr>
            <w:tcW w:w="716" w:type="pct"/>
            <w:vMerge/>
          </w:tcPr>
          <w:p w:rsidR="00963318" w:rsidRPr="00C41566" w:rsidRDefault="00963318" w:rsidP="00C41566">
            <w:pPr>
              <w:spacing w:after="0" w:line="360" w:lineRule="auto"/>
              <w:contextualSpacing/>
              <w:rPr>
                <w:rFonts w:ascii="Times New Roman" w:hAnsi="Times New Roman"/>
                <w:b/>
                <w:bCs/>
                <w:sz w:val="24"/>
                <w:szCs w:val="24"/>
              </w:rPr>
            </w:pPr>
          </w:p>
        </w:tc>
        <w:tc>
          <w:tcPr>
            <w:tcW w:w="2913" w:type="pct"/>
            <w:vAlign w:val="bottom"/>
          </w:tcPr>
          <w:p w:rsidR="00963318" w:rsidRPr="008F3631" w:rsidRDefault="00963318" w:rsidP="00C41566">
            <w:pPr>
              <w:spacing w:after="0" w:line="360" w:lineRule="auto"/>
              <w:contextualSpacing/>
              <w:rPr>
                <w:rFonts w:ascii="Times New Roman" w:hAnsi="Times New Roman"/>
                <w:sz w:val="24"/>
                <w:szCs w:val="24"/>
              </w:rPr>
            </w:pPr>
            <w:r w:rsidRPr="008F3631">
              <w:rPr>
                <w:rFonts w:ascii="Times New Roman" w:hAnsi="Times New Roman"/>
                <w:sz w:val="24"/>
                <w:szCs w:val="24"/>
              </w:rPr>
              <w:t>1. Система управления базами данных Access. Объекты базы данных. Создание таблиц, поля и записи, ключевые поля, типы данных, свойства данных, межтабличные связи.</w:t>
            </w:r>
          </w:p>
          <w:p w:rsidR="00963318" w:rsidRPr="008F3631" w:rsidRDefault="00963318" w:rsidP="00C41566">
            <w:pPr>
              <w:pStyle w:val="af"/>
              <w:spacing w:after="0" w:line="360" w:lineRule="auto"/>
              <w:ind w:left="360"/>
              <w:contextualSpacing/>
              <w:rPr>
                <w:bCs/>
              </w:rPr>
            </w:pPr>
          </w:p>
        </w:tc>
        <w:tc>
          <w:tcPr>
            <w:tcW w:w="728" w:type="pct"/>
            <w:vMerge w:val="restart"/>
            <w:vAlign w:val="center"/>
          </w:tcPr>
          <w:p w:rsidR="00963318" w:rsidRPr="008F3631" w:rsidRDefault="00963318" w:rsidP="00C41566">
            <w:pPr>
              <w:spacing w:after="0" w:line="360" w:lineRule="auto"/>
              <w:contextualSpacing/>
              <w:rPr>
                <w:rFonts w:ascii="Times New Roman" w:hAnsi="Times New Roman"/>
                <w:bCs/>
                <w:sz w:val="24"/>
                <w:szCs w:val="24"/>
              </w:rPr>
            </w:pPr>
            <w:r w:rsidRPr="008F3631">
              <w:rPr>
                <w:rFonts w:ascii="Times New Roman" w:hAnsi="Times New Roman"/>
                <w:bCs/>
                <w:sz w:val="24"/>
                <w:szCs w:val="24"/>
              </w:rPr>
              <w:t>4</w:t>
            </w:r>
          </w:p>
        </w:tc>
        <w:tc>
          <w:tcPr>
            <w:tcW w:w="643" w:type="pct"/>
            <w:vMerge/>
          </w:tcPr>
          <w:p w:rsidR="00963318" w:rsidRPr="00C41566" w:rsidRDefault="00963318" w:rsidP="00C41566">
            <w:pPr>
              <w:spacing w:after="0" w:line="360" w:lineRule="auto"/>
              <w:contextualSpacing/>
              <w:rPr>
                <w:rFonts w:ascii="Times New Roman" w:hAnsi="Times New Roman"/>
                <w:b/>
                <w:bCs/>
                <w:sz w:val="24"/>
                <w:szCs w:val="24"/>
              </w:rPr>
            </w:pPr>
          </w:p>
        </w:tc>
      </w:tr>
      <w:tr w:rsidR="00963318" w:rsidRPr="00C41566" w:rsidTr="00CC0654">
        <w:trPr>
          <w:trHeight w:val="20"/>
        </w:trPr>
        <w:tc>
          <w:tcPr>
            <w:tcW w:w="716" w:type="pct"/>
            <w:vMerge/>
          </w:tcPr>
          <w:p w:rsidR="00963318" w:rsidRPr="00C41566" w:rsidRDefault="00963318" w:rsidP="00C41566">
            <w:pPr>
              <w:spacing w:after="0" w:line="360" w:lineRule="auto"/>
              <w:contextualSpacing/>
              <w:rPr>
                <w:rFonts w:ascii="Times New Roman" w:hAnsi="Times New Roman"/>
                <w:b/>
                <w:bCs/>
                <w:sz w:val="24"/>
                <w:szCs w:val="24"/>
              </w:rPr>
            </w:pPr>
          </w:p>
        </w:tc>
        <w:tc>
          <w:tcPr>
            <w:tcW w:w="2913" w:type="pct"/>
            <w:vAlign w:val="bottom"/>
          </w:tcPr>
          <w:p w:rsidR="00963318" w:rsidRPr="008F3631" w:rsidRDefault="00963318" w:rsidP="00C41566">
            <w:pPr>
              <w:spacing w:after="0" w:line="360" w:lineRule="auto"/>
              <w:contextualSpacing/>
              <w:rPr>
                <w:rFonts w:ascii="Times New Roman" w:hAnsi="Times New Roman"/>
                <w:bCs/>
                <w:sz w:val="24"/>
                <w:szCs w:val="24"/>
              </w:rPr>
            </w:pPr>
            <w:r w:rsidRPr="008F3631">
              <w:rPr>
                <w:rFonts w:ascii="Times New Roman" w:hAnsi="Times New Roman"/>
                <w:sz w:val="24"/>
                <w:szCs w:val="24"/>
              </w:rPr>
              <w:t>2. Назначение, свойства, режимы создания: форм, запросов и отчетов.</w:t>
            </w:r>
          </w:p>
        </w:tc>
        <w:tc>
          <w:tcPr>
            <w:tcW w:w="728" w:type="pct"/>
            <w:vMerge/>
            <w:vAlign w:val="center"/>
          </w:tcPr>
          <w:p w:rsidR="00963318" w:rsidRPr="008F3631" w:rsidRDefault="00963318" w:rsidP="00C41566">
            <w:pPr>
              <w:spacing w:after="0" w:line="360" w:lineRule="auto"/>
              <w:contextualSpacing/>
              <w:rPr>
                <w:rFonts w:ascii="Times New Roman" w:hAnsi="Times New Roman"/>
                <w:bCs/>
                <w:sz w:val="24"/>
                <w:szCs w:val="24"/>
              </w:rPr>
            </w:pPr>
          </w:p>
        </w:tc>
        <w:tc>
          <w:tcPr>
            <w:tcW w:w="643" w:type="pct"/>
            <w:vMerge/>
          </w:tcPr>
          <w:p w:rsidR="00963318" w:rsidRPr="00C41566" w:rsidRDefault="00963318" w:rsidP="00C41566">
            <w:pPr>
              <w:spacing w:after="0" w:line="360" w:lineRule="auto"/>
              <w:contextualSpacing/>
              <w:rPr>
                <w:rFonts w:ascii="Times New Roman" w:hAnsi="Times New Roman"/>
                <w:b/>
                <w:bCs/>
                <w:sz w:val="24"/>
                <w:szCs w:val="24"/>
              </w:rPr>
            </w:pPr>
          </w:p>
        </w:tc>
      </w:tr>
      <w:tr w:rsidR="00963318" w:rsidRPr="00C41566" w:rsidTr="00CC0654">
        <w:trPr>
          <w:trHeight w:val="20"/>
        </w:trPr>
        <w:tc>
          <w:tcPr>
            <w:tcW w:w="716" w:type="pct"/>
            <w:vMerge/>
          </w:tcPr>
          <w:p w:rsidR="00963318" w:rsidRPr="00C41566" w:rsidRDefault="00963318" w:rsidP="00C41566">
            <w:pPr>
              <w:spacing w:after="0" w:line="360" w:lineRule="auto"/>
              <w:contextualSpacing/>
              <w:rPr>
                <w:rFonts w:ascii="Times New Roman" w:hAnsi="Times New Roman"/>
                <w:b/>
                <w:bCs/>
                <w:sz w:val="24"/>
                <w:szCs w:val="24"/>
              </w:rPr>
            </w:pPr>
          </w:p>
        </w:tc>
        <w:tc>
          <w:tcPr>
            <w:tcW w:w="2913" w:type="pct"/>
            <w:vAlign w:val="bottom"/>
          </w:tcPr>
          <w:p w:rsidR="00963318" w:rsidRPr="008F3631" w:rsidRDefault="00963318" w:rsidP="00C41566">
            <w:pPr>
              <w:pStyle w:val="af"/>
              <w:spacing w:after="0" w:line="360" w:lineRule="auto"/>
              <w:ind w:left="360"/>
              <w:contextualSpacing/>
              <w:rPr>
                <w:bCs/>
              </w:rPr>
            </w:pPr>
            <w:r w:rsidRPr="008F3631">
              <w:rPr>
                <w:b/>
                <w:bCs/>
              </w:rPr>
              <w:t>В том числе,  практических занятий и лабораторных работ</w:t>
            </w:r>
          </w:p>
        </w:tc>
        <w:tc>
          <w:tcPr>
            <w:tcW w:w="728" w:type="pct"/>
            <w:vAlign w:val="center"/>
          </w:tcPr>
          <w:p w:rsidR="00963318" w:rsidRPr="008F3631" w:rsidRDefault="00963318" w:rsidP="00C41566">
            <w:pPr>
              <w:spacing w:after="0" w:line="360" w:lineRule="auto"/>
              <w:contextualSpacing/>
              <w:rPr>
                <w:rFonts w:ascii="Times New Roman" w:hAnsi="Times New Roman"/>
                <w:b/>
                <w:bCs/>
                <w:sz w:val="24"/>
                <w:szCs w:val="24"/>
              </w:rPr>
            </w:pPr>
            <w:r w:rsidRPr="008F3631">
              <w:rPr>
                <w:rFonts w:ascii="Times New Roman" w:hAnsi="Times New Roman"/>
                <w:b/>
                <w:bCs/>
                <w:sz w:val="24"/>
                <w:szCs w:val="24"/>
              </w:rPr>
              <w:t>8</w:t>
            </w:r>
          </w:p>
        </w:tc>
        <w:tc>
          <w:tcPr>
            <w:tcW w:w="643" w:type="pct"/>
            <w:vMerge/>
          </w:tcPr>
          <w:p w:rsidR="00963318" w:rsidRPr="00C41566" w:rsidRDefault="00963318" w:rsidP="00C41566">
            <w:pPr>
              <w:spacing w:after="0" w:line="360" w:lineRule="auto"/>
              <w:contextualSpacing/>
              <w:rPr>
                <w:rFonts w:ascii="Times New Roman" w:hAnsi="Times New Roman"/>
                <w:b/>
                <w:bCs/>
                <w:sz w:val="24"/>
                <w:szCs w:val="24"/>
              </w:rPr>
            </w:pPr>
          </w:p>
        </w:tc>
      </w:tr>
      <w:tr w:rsidR="00963318" w:rsidRPr="00C41566" w:rsidTr="00CC0654">
        <w:trPr>
          <w:trHeight w:val="20"/>
        </w:trPr>
        <w:tc>
          <w:tcPr>
            <w:tcW w:w="716" w:type="pct"/>
            <w:vMerge/>
          </w:tcPr>
          <w:p w:rsidR="00963318" w:rsidRPr="00C41566" w:rsidRDefault="00963318" w:rsidP="00C41566">
            <w:pPr>
              <w:spacing w:after="0" w:line="360" w:lineRule="auto"/>
              <w:contextualSpacing/>
              <w:rPr>
                <w:rFonts w:ascii="Times New Roman" w:hAnsi="Times New Roman"/>
                <w:b/>
                <w:bCs/>
                <w:sz w:val="24"/>
                <w:szCs w:val="24"/>
              </w:rPr>
            </w:pPr>
          </w:p>
        </w:tc>
        <w:tc>
          <w:tcPr>
            <w:tcW w:w="2913" w:type="pct"/>
            <w:vAlign w:val="bottom"/>
          </w:tcPr>
          <w:p w:rsidR="00963318" w:rsidRPr="008F3631" w:rsidRDefault="00963318" w:rsidP="00C41566">
            <w:pPr>
              <w:spacing w:after="0" w:line="360" w:lineRule="auto"/>
              <w:contextualSpacing/>
              <w:rPr>
                <w:rFonts w:ascii="Times New Roman" w:hAnsi="Times New Roman"/>
                <w:b/>
                <w:sz w:val="24"/>
                <w:szCs w:val="24"/>
              </w:rPr>
            </w:pPr>
            <w:r w:rsidRPr="008F3631">
              <w:rPr>
                <w:rFonts w:ascii="Times New Roman" w:hAnsi="Times New Roman"/>
                <w:b/>
                <w:sz w:val="24"/>
                <w:szCs w:val="24"/>
              </w:rPr>
              <w:t xml:space="preserve">Практическое занятие №11 </w:t>
            </w:r>
          </w:p>
          <w:p w:rsidR="00963318" w:rsidRPr="008F3631" w:rsidRDefault="00963318"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8F3631">
              <w:rPr>
                <w:rFonts w:ascii="Times New Roman" w:hAnsi="Times New Roman"/>
                <w:bCs/>
                <w:sz w:val="24"/>
                <w:szCs w:val="24"/>
              </w:rPr>
              <w:t>Создание базы данных из одной и нескольких таблиц, установка межтабличных связей, защита базы данных паролем.</w:t>
            </w:r>
          </w:p>
          <w:p w:rsidR="00963318" w:rsidRPr="008F3631" w:rsidRDefault="00963318" w:rsidP="00C41566">
            <w:pPr>
              <w:pStyle w:val="af"/>
              <w:spacing w:after="0" w:line="360" w:lineRule="auto"/>
              <w:ind w:left="360"/>
              <w:contextualSpacing/>
              <w:rPr>
                <w:bCs/>
              </w:rPr>
            </w:pPr>
          </w:p>
        </w:tc>
        <w:tc>
          <w:tcPr>
            <w:tcW w:w="728" w:type="pct"/>
            <w:vAlign w:val="center"/>
          </w:tcPr>
          <w:p w:rsidR="00963318" w:rsidRPr="008F3631" w:rsidRDefault="00963318" w:rsidP="00C41566">
            <w:pPr>
              <w:spacing w:after="0" w:line="360" w:lineRule="auto"/>
              <w:contextualSpacing/>
              <w:rPr>
                <w:rFonts w:ascii="Times New Roman" w:hAnsi="Times New Roman"/>
                <w:bCs/>
                <w:sz w:val="24"/>
                <w:szCs w:val="24"/>
              </w:rPr>
            </w:pPr>
            <w:r w:rsidRPr="008F3631">
              <w:rPr>
                <w:rFonts w:ascii="Times New Roman" w:hAnsi="Times New Roman"/>
                <w:bCs/>
                <w:sz w:val="24"/>
                <w:szCs w:val="24"/>
              </w:rPr>
              <w:lastRenderedPageBreak/>
              <w:t>2</w:t>
            </w:r>
          </w:p>
        </w:tc>
        <w:tc>
          <w:tcPr>
            <w:tcW w:w="643" w:type="pct"/>
            <w:vMerge/>
          </w:tcPr>
          <w:p w:rsidR="00963318" w:rsidRPr="00C41566" w:rsidRDefault="00963318" w:rsidP="00C41566">
            <w:pPr>
              <w:spacing w:after="0" w:line="360" w:lineRule="auto"/>
              <w:contextualSpacing/>
              <w:rPr>
                <w:rFonts w:ascii="Times New Roman" w:hAnsi="Times New Roman"/>
                <w:b/>
                <w:bCs/>
                <w:sz w:val="24"/>
                <w:szCs w:val="24"/>
              </w:rPr>
            </w:pPr>
          </w:p>
        </w:tc>
      </w:tr>
      <w:tr w:rsidR="00963318" w:rsidRPr="00C41566" w:rsidTr="00CC0654">
        <w:trPr>
          <w:trHeight w:val="20"/>
        </w:trPr>
        <w:tc>
          <w:tcPr>
            <w:tcW w:w="716" w:type="pct"/>
            <w:vMerge/>
          </w:tcPr>
          <w:p w:rsidR="00963318" w:rsidRPr="00C41566" w:rsidRDefault="00963318" w:rsidP="00C41566">
            <w:pPr>
              <w:spacing w:after="0" w:line="360" w:lineRule="auto"/>
              <w:contextualSpacing/>
              <w:rPr>
                <w:rFonts w:ascii="Times New Roman" w:hAnsi="Times New Roman"/>
                <w:b/>
                <w:bCs/>
                <w:sz w:val="24"/>
                <w:szCs w:val="24"/>
              </w:rPr>
            </w:pPr>
          </w:p>
        </w:tc>
        <w:tc>
          <w:tcPr>
            <w:tcW w:w="2913" w:type="pct"/>
            <w:vAlign w:val="bottom"/>
          </w:tcPr>
          <w:p w:rsidR="00963318" w:rsidRPr="008F3631" w:rsidRDefault="00963318" w:rsidP="00C41566">
            <w:pPr>
              <w:spacing w:after="0" w:line="360" w:lineRule="auto"/>
              <w:contextualSpacing/>
              <w:rPr>
                <w:rFonts w:ascii="Times New Roman" w:hAnsi="Times New Roman"/>
                <w:b/>
                <w:sz w:val="24"/>
                <w:szCs w:val="24"/>
              </w:rPr>
            </w:pPr>
            <w:r w:rsidRPr="008F3631">
              <w:rPr>
                <w:rFonts w:ascii="Times New Roman" w:hAnsi="Times New Roman"/>
                <w:b/>
                <w:sz w:val="24"/>
                <w:szCs w:val="24"/>
              </w:rPr>
              <w:t xml:space="preserve">Практическое занятие №12 </w:t>
            </w:r>
          </w:p>
          <w:p w:rsidR="00963318" w:rsidRPr="008F3631" w:rsidRDefault="00963318"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8F3631">
              <w:rPr>
                <w:rFonts w:ascii="Times New Roman" w:hAnsi="Times New Roman"/>
                <w:bCs/>
                <w:sz w:val="24"/>
                <w:szCs w:val="24"/>
              </w:rPr>
              <w:t>Заполнение таблиц базы данных с помощью форм.</w:t>
            </w:r>
          </w:p>
          <w:p w:rsidR="00963318" w:rsidRPr="008F3631" w:rsidRDefault="00963318" w:rsidP="00C41566">
            <w:pPr>
              <w:pStyle w:val="af"/>
              <w:spacing w:after="0" w:line="360" w:lineRule="auto"/>
              <w:ind w:left="360"/>
              <w:contextualSpacing/>
              <w:rPr>
                <w:bCs/>
              </w:rPr>
            </w:pPr>
          </w:p>
        </w:tc>
        <w:tc>
          <w:tcPr>
            <w:tcW w:w="728" w:type="pct"/>
            <w:vAlign w:val="center"/>
          </w:tcPr>
          <w:p w:rsidR="00963318" w:rsidRPr="008F3631" w:rsidRDefault="00963318" w:rsidP="00C41566">
            <w:pPr>
              <w:spacing w:after="0" w:line="360" w:lineRule="auto"/>
              <w:contextualSpacing/>
              <w:rPr>
                <w:rFonts w:ascii="Times New Roman" w:hAnsi="Times New Roman"/>
                <w:bCs/>
                <w:sz w:val="24"/>
                <w:szCs w:val="24"/>
              </w:rPr>
            </w:pPr>
            <w:r w:rsidRPr="008F3631">
              <w:rPr>
                <w:rFonts w:ascii="Times New Roman" w:hAnsi="Times New Roman"/>
                <w:bCs/>
                <w:sz w:val="24"/>
                <w:szCs w:val="24"/>
              </w:rPr>
              <w:t>2</w:t>
            </w:r>
          </w:p>
        </w:tc>
        <w:tc>
          <w:tcPr>
            <w:tcW w:w="643" w:type="pct"/>
            <w:vMerge/>
          </w:tcPr>
          <w:p w:rsidR="00963318" w:rsidRPr="00C41566" w:rsidRDefault="00963318" w:rsidP="00C41566">
            <w:pPr>
              <w:spacing w:after="0" w:line="360" w:lineRule="auto"/>
              <w:contextualSpacing/>
              <w:rPr>
                <w:rFonts w:ascii="Times New Roman" w:hAnsi="Times New Roman"/>
                <w:b/>
                <w:bCs/>
                <w:sz w:val="24"/>
                <w:szCs w:val="24"/>
              </w:rPr>
            </w:pPr>
          </w:p>
        </w:tc>
      </w:tr>
      <w:tr w:rsidR="00963318" w:rsidRPr="00C41566" w:rsidTr="00CC0654">
        <w:trPr>
          <w:trHeight w:val="20"/>
        </w:trPr>
        <w:tc>
          <w:tcPr>
            <w:tcW w:w="716" w:type="pct"/>
            <w:vMerge/>
          </w:tcPr>
          <w:p w:rsidR="00963318" w:rsidRPr="00C41566" w:rsidRDefault="00963318" w:rsidP="00C41566">
            <w:pPr>
              <w:spacing w:after="0" w:line="360" w:lineRule="auto"/>
              <w:contextualSpacing/>
              <w:rPr>
                <w:rFonts w:ascii="Times New Roman" w:hAnsi="Times New Roman"/>
                <w:b/>
                <w:bCs/>
                <w:sz w:val="24"/>
                <w:szCs w:val="24"/>
              </w:rPr>
            </w:pPr>
          </w:p>
        </w:tc>
        <w:tc>
          <w:tcPr>
            <w:tcW w:w="2913" w:type="pct"/>
            <w:vAlign w:val="bottom"/>
          </w:tcPr>
          <w:p w:rsidR="00963318" w:rsidRPr="008F3631" w:rsidRDefault="00963318" w:rsidP="00C41566">
            <w:pPr>
              <w:spacing w:after="0" w:line="360" w:lineRule="auto"/>
              <w:contextualSpacing/>
              <w:rPr>
                <w:rFonts w:ascii="Times New Roman" w:hAnsi="Times New Roman"/>
                <w:b/>
                <w:sz w:val="24"/>
                <w:szCs w:val="24"/>
              </w:rPr>
            </w:pPr>
            <w:r w:rsidRPr="008F3631">
              <w:rPr>
                <w:rFonts w:ascii="Times New Roman" w:hAnsi="Times New Roman"/>
                <w:b/>
                <w:sz w:val="24"/>
                <w:szCs w:val="24"/>
              </w:rPr>
              <w:t xml:space="preserve">Практическое занятие №13 </w:t>
            </w:r>
          </w:p>
          <w:p w:rsidR="00963318" w:rsidRPr="008F3631" w:rsidRDefault="00963318"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8F3631">
              <w:rPr>
                <w:rFonts w:ascii="Times New Roman" w:hAnsi="Times New Roman"/>
                <w:bCs/>
                <w:sz w:val="24"/>
                <w:szCs w:val="24"/>
              </w:rPr>
              <w:t xml:space="preserve">Использование запросов для отбора данных по установленным критериям. </w:t>
            </w:r>
          </w:p>
          <w:p w:rsidR="00963318" w:rsidRPr="008F3631" w:rsidRDefault="00963318" w:rsidP="00C41566">
            <w:pPr>
              <w:pStyle w:val="af"/>
              <w:spacing w:after="0" w:line="360" w:lineRule="auto"/>
              <w:ind w:left="360"/>
              <w:contextualSpacing/>
              <w:rPr>
                <w:bCs/>
              </w:rPr>
            </w:pPr>
          </w:p>
        </w:tc>
        <w:tc>
          <w:tcPr>
            <w:tcW w:w="728" w:type="pct"/>
            <w:vAlign w:val="center"/>
          </w:tcPr>
          <w:p w:rsidR="00963318" w:rsidRPr="008F3631" w:rsidRDefault="00963318" w:rsidP="00C41566">
            <w:pPr>
              <w:spacing w:after="0" w:line="360" w:lineRule="auto"/>
              <w:contextualSpacing/>
              <w:rPr>
                <w:rFonts w:ascii="Times New Roman" w:hAnsi="Times New Roman"/>
                <w:bCs/>
                <w:sz w:val="24"/>
                <w:szCs w:val="24"/>
              </w:rPr>
            </w:pPr>
            <w:r w:rsidRPr="008F3631">
              <w:rPr>
                <w:rFonts w:ascii="Times New Roman" w:hAnsi="Times New Roman"/>
                <w:bCs/>
                <w:sz w:val="24"/>
                <w:szCs w:val="24"/>
              </w:rPr>
              <w:t>2</w:t>
            </w:r>
          </w:p>
        </w:tc>
        <w:tc>
          <w:tcPr>
            <w:tcW w:w="643" w:type="pct"/>
            <w:vMerge/>
          </w:tcPr>
          <w:p w:rsidR="00963318" w:rsidRPr="00C41566" w:rsidRDefault="00963318" w:rsidP="00C41566">
            <w:pPr>
              <w:spacing w:after="0" w:line="360" w:lineRule="auto"/>
              <w:contextualSpacing/>
              <w:rPr>
                <w:rFonts w:ascii="Times New Roman" w:hAnsi="Times New Roman"/>
                <w:b/>
                <w:bCs/>
                <w:sz w:val="24"/>
                <w:szCs w:val="24"/>
              </w:rPr>
            </w:pPr>
          </w:p>
        </w:tc>
      </w:tr>
      <w:tr w:rsidR="00963318" w:rsidRPr="00C41566" w:rsidTr="00CC0654">
        <w:trPr>
          <w:trHeight w:val="20"/>
        </w:trPr>
        <w:tc>
          <w:tcPr>
            <w:tcW w:w="716" w:type="pct"/>
            <w:vMerge/>
          </w:tcPr>
          <w:p w:rsidR="00963318" w:rsidRPr="00C41566" w:rsidRDefault="00963318" w:rsidP="00C41566">
            <w:pPr>
              <w:spacing w:after="0" w:line="360" w:lineRule="auto"/>
              <w:contextualSpacing/>
              <w:rPr>
                <w:rFonts w:ascii="Times New Roman" w:hAnsi="Times New Roman"/>
                <w:b/>
                <w:bCs/>
                <w:sz w:val="24"/>
                <w:szCs w:val="24"/>
              </w:rPr>
            </w:pPr>
          </w:p>
        </w:tc>
        <w:tc>
          <w:tcPr>
            <w:tcW w:w="2913" w:type="pct"/>
            <w:vAlign w:val="bottom"/>
          </w:tcPr>
          <w:p w:rsidR="00963318" w:rsidRPr="008F3631" w:rsidRDefault="00963318" w:rsidP="00C41566">
            <w:pPr>
              <w:spacing w:after="0" w:line="360" w:lineRule="auto"/>
              <w:contextualSpacing/>
              <w:rPr>
                <w:rFonts w:ascii="Times New Roman" w:hAnsi="Times New Roman"/>
                <w:b/>
                <w:sz w:val="24"/>
                <w:szCs w:val="24"/>
              </w:rPr>
            </w:pPr>
            <w:r w:rsidRPr="008F3631">
              <w:rPr>
                <w:rFonts w:ascii="Times New Roman" w:hAnsi="Times New Roman"/>
                <w:b/>
                <w:sz w:val="24"/>
                <w:szCs w:val="24"/>
              </w:rPr>
              <w:t xml:space="preserve">Практическое занятие №14 </w:t>
            </w:r>
          </w:p>
          <w:p w:rsidR="00963318" w:rsidRPr="008F3631" w:rsidRDefault="00963318" w:rsidP="00C41566">
            <w:pPr>
              <w:spacing w:after="0" w:line="360" w:lineRule="auto"/>
              <w:contextualSpacing/>
              <w:rPr>
                <w:rFonts w:ascii="Times New Roman" w:hAnsi="Times New Roman"/>
                <w:bCs/>
                <w:sz w:val="24"/>
                <w:szCs w:val="24"/>
              </w:rPr>
            </w:pPr>
            <w:r w:rsidRPr="008F3631">
              <w:rPr>
                <w:rFonts w:ascii="Times New Roman" w:hAnsi="Times New Roman"/>
                <w:bCs/>
                <w:sz w:val="24"/>
                <w:szCs w:val="24"/>
              </w:rPr>
              <w:t>Создание отчётов и разработка отчётных форм документов.</w:t>
            </w:r>
          </w:p>
        </w:tc>
        <w:tc>
          <w:tcPr>
            <w:tcW w:w="728" w:type="pct"/>
            <w:vAlign w:val="center"/>
          </w:tcPr>
          <w:p w:rsidR="00963318" w:rsidRPr="008F3631" w:rsidRDefault="00963318" w:rsidP="00C41566">
            <w:pPr>
              <w:spacing w:after="0" w:line="360" w:lineRule="auto"/>
              <w:contextualSpacing/>
              <w:rPr>
                <w:rFonts w:ascii="Times New Roman" w:hAnsi="Times New Roman"/>
                <w:bCs/>
                <w:sz w:val="24"/>
                <w:szCs w:val="24"/>
              </w:rPr>
            </w:pPr>
            <w:r w:rsidRPr="008F3631">
              <w:rPr>
                <w:rFonts w:ascii="Times New Roman" w:hAnsi="Times New Roman"/>
                <w:bCs/>
                <w:sz w:val="24"/>
                <w:szCs w:val="24"/>
              </w:rPr>
              <w:t>2</w:t>
            </w:r>
          </w:p>
        </w:tc>
        <w:tc>
          <w:tcPr>
            <w:tcW w:w="643" w:type="pct"/>
            <w:vMerge/>
          </w:tcPr>
          <w:p w:rsidR="00963318" w:rsidRPr="00C41566" w:rsidRDefault="00963318" w:rsidP="00C41566">
            <w:pPr>
              <w:spacing w:after="0" w:line="360" w:lineRule="auto"/>
              <w:contextualSpacing/>
              <w:rPr>
                <w:rFonts w:ascii="Times New Roman" w:hAnsi="Times New Roman"/>
                <w:b/>
                <w:bCs/>
                <w:sz w:val="24"/>
                <w:szCs w:val="24"/>
              </w:rPr>
            </w:pPr>
          </w:p>
        </w:tc>
      </w:tr>
      <w:tr w:rsidR="00963318" w:rsidRPr="00C41566" w:rsidTr="00CC0654">
        <w:trPr>
          <w:trHeight w:val="20"/>
        </w:trPr>
        <w:tc>
          <w:tcPr>
            <w:tcW w:w="716" w:type="pct"/>
            <w:vMerge w:val="restart"/>
          </w:tcPr>
          <w:p w:rsidR="00963318" w:rsidRPr="00C41566" w:rsidRDefault="00963318"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rPr>
            </w:pPr>
            <w:r w:rsidRPr="00C41566">
              <w:rPr>
                <w:rFonts w:ascii="Times New Roman" w:hAnsi="Times New Roman"/>
                <w:b/>
                <w:bCs/>
                <w:sz w:val="24"/>
                <w:szCs w:val="24"/>
              </w:rPr>
              <w:t>Тема 2.4</w:t>
            </w:r>
          </w:p>
          <w:p w:rsidR="00963318" w:rsidRPr="00C41566" w:rsidRDefault="00963318" w:rsidP="00C41566">
            <w:pPr>
              <w:spacing w:after="0" w:line="360" w:lineRule="auto"/>
              <w:contextualSpacing/>
              <w:rPr>
                <w:rFonts w:ascii="Times New Roman" w:hAnsi="Times New Roman"/>
                <w:b/>
                <w:bCs/>
                <w:sz w:val="24"/>
                <w:szCs w:val="24"/>
              </w:rPr>
            </w:pPr>
            <w:r w:rsidRPr="00C41566">
              <w:rPr>
                <w:rFonts w:ascii="Times New Roman" w:hAnsi="Times New Roman"/>
                <w:b/>
                <w:sz w:val="24"/>
                <w:szCs w:val="24"/>
              </w:rPr>
              <w:t>«Электронная презентация  MS Power Point»</w:t>
            </w:r>
            <w:r w:rsidRPr="00C41566">
              <w:rPr>
                <w:rFonts w:ascii="Times New Roman" w:hAnsi="Times New Roman"/>
                <w:b/>
                <w:bCs/>
                <w:sz w:val="24"/>
                <w:szCs w:val="24"/>
              </w:rPr>
              <w:t>.</w:t>
            </w:r>
          </w:p>
        </w:tc>
        <w:tc>
          <w:tcPr>
            <w:tcW w:w="2913" w:type="pct"/>
          </w:tcPr>
          <w:p w:rsidR="00963318" w:rsidRPr="008F3631" w:rsidRDefault="00963318"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r w:rsidRPr="008F3631">
              <w:rPr>
                <w:rFonts w:ascii="Times New Roman" w:hAnsi="Times New Roman"/>
                <w:b/>
                <w:bCs/>
                <w:sz w:val="24"/>
                <w:szCs w:val="24"/>
              </w:rPr>
              <w:t>Содержание учебного материала</w:t>
            </w:r>
          </w:p>
        </w:tc>
        <w:tc>
          <w:tcPr>
            <w:tcW w:w="728" w:type="pct"/>
            <w:vAlign w:val="center"/>
          </w:tcPr>
          <w:p w:rsidR="00963318" w:rsidRPr="008F3631" w:rsidRDefault="00963318" w:rsidP="00C41566">
            <w:pPr>
              <w:spacing w:after="0" w:line="360" w:lineRule="auto"/>
              <w:contextualSpacing/>
              <w:rPr>
                <w:rFonts w:ascii="Times New Roman" w:hAnsi="Times New Roman"/>
                <w:b/>
                <w:bCs/>
                <w:sz w:val="24"/>
                <w:szCs w:val="24"/>
              </w:rPr>
            </w:pPr>
          </w:p>
        </w:tc>
        <w:tc>
          <w:tcPr>
            <w:tcW w:w="643" w:type="pct"/>
            <w:vMerge w:val="restart"/>
          </w:tcPr>
          <w:p w:rsidR="00963318" w:rsidRPr="00C41566" w:rsidRDefault="00963318" w:rsidP="00C4156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b/>
                <w:bCs/>
                <w:sz w:val="24"/>
                <w:szCs w:val="24"/>
              </w:rPr>
            </w:pPr>
            <w:r w:rsidRPr="00C41566">
              <w:rPr>
                <w:rFonts w:ascii="Times New Roman" w:hAnsi="Times New Roman"/>
                <w:sz w:val="24"/>
                <w:szCs w:val="24"/>
              </w:rPr>
              <w:t xml:space="preserve">ОК1, ОК2, ОК3, ОК7, ОК9, ПК1.1, ПК1.2, ПК1.3, ПК1.4, ПК3.2, ПК3.3, ПК4.3, ПК4.5, </w:t>
            </w:r>
          </w:p>
        </w:tc>
      </w:tr>
      <w:tr w:rsidR="00963318" w:rsidRPr="00C41566" w:rsidTr="00CC0654">
        <w:trPr>
          <w:trHeight w:val="20"/>
        </w:trPr>
        <w:tc>
          <w:tcPr>
            <w:tcW w:w="716" w:type="pct"/>
            <w:vMerge/>
          </w:tcPr>
          <w:p w:rsidR="00963318" w:rsidRPr="00C41566" w:rsidRDefault="00963318" w:rsidP="00C41566">
            <w:pPr>
              <w:spacing w:after="0" w:line="360" w:lineRule="auto"/>
              <w:contextualSpacing/>
              <w:rPr>
                <w:rFonts w:ascii="Times New Roman" w:hAnsi="Times New Roman"/>
                <w:b/>
                <w:bCs/>
                <w:sz w:val="24"/>
                <w:szCs w:val="24"/>
              </w:rPr>
            </w:pPr>
          </w:p>
        </w:tc>
        <w:tc>
          <w:tcPr>
            <w:tcW w:w="2913" w:type="pct"/>
            <w:vAlign w:val="bottom"/>
          </w:tcPr>
          <w:p w:rsidR="00963318" w:rsidRPr="008F3631" w:rsidRDefault="00963318" w:rsidP="00C41566">
            <w:pPr>
              <w:spacing w:after="0" w:line="360" w:lineRule="auto"/>
              <w:contextualSpacing/>
              <w:rPr>
                <w:rFonts w:ascii="Times New Roman" w:hAnsi="Times New Roman"/>
                <w:bCs/>
                <w:sz w:val="24"/>
                <w:szCs w:val="24"/>
              </w:rPr>
            </w:pPr>
            <w:r w:rsidRPr="008F3631">
              <w:rPr>
                <w:rFonts w:ascii="Times New Roman" w:hAnsi="Times New Roman"/>
                <w:sz w:val="24"/>
                <w:szCs w:val="24"/>
              </w:rPr>
              <w:t>1. Презентационная графика P</w:t>
            </w:r>
            <w:r w:rsidRPr="008F3631">
              <w:rPr>
                <w:rFonts w:ascii="Times New Roman" w:hAnsi="Times New Roman"/>
                <w:sz w:val="24"/>
                <w:szCs w:val="24"/>
                <w:lang w:val="en-US"/>
              </w:rPr>
              <w:t>owerPoint</w:t>
            </w:r>
            <w:r w:rsidRPr="008F3631">
              <w:rPr>
                <w:rFonts w:ascii="Times New Roman" w:hAnsi="Times New Roman"/>
                <w:sz w:val="24"/>
                <w:szCs w:val="24"/>
              </w:rPr>
              <w:t>. Создание электронных презентаций разных структур слайдов, настройка анимации и смены слайдов, управляющие кнопки и гиперссылки.</w:t>
            </w:r>
          </w:p>
        </w:tc>
        <w:tc>
          <w:tcPr>
            <w:tcW w:w="728" w:type="pct"/>
            <w:vAlign w:val="center"/>
          </w:tcPr>
          <w:p w:rsidR="00963318" w:rsidRPr="008F3631" w:rsidRDefault="00963318" w:rsidP="00C41566">
            <w:pPr>
              <w:spacing w:after="0" w:line="360" w:lineRule="auto"/>
              <w:contextualSpacing/>
              <w:rPr>
                <w:rFonts w:ascii="Times New Roman" w:hAnsi="Times New Roman"/>
                <w:bCs/>
                <w:sz w:val="24"/>
                <w:szCs w:val="24"/>
              </w:rPr>
            </w:pPr>
            <w:r w:rsidRPr="008F3631">
              <w:rPr>
                <w:rFonts w:ascii="Times New Roman" w:hAnsi="Times New Roman"/>
                <w:bCs/>
                <w:sz w:val="24"/>
                <w:szCs w:val="24"/>
              </w:rPr>
              <w:t>2</w:t>
            </w:r>
          </w:p>
        </w:tc>
        <w:tc>
          <w:tcPr>
            <w:tcW w:w="643" w:type="pct"/>
            <w:vMerge/>
          </w:tcPr>
          <w:p w:rsidR="00963318" w:rsidRPr="00C41566" w:rsidRDefault="00963318" w:rsidP="00C41566">
            <w:pPr>
              <w:spacing w:after="0" w:line="360" w:lineRule="auto"/>
              <w:contextualSpacing/>
              <w:rPr>
                <w:rFonts w:ascii="Times New Roman" w:hAnsi="Times New Roman"/>
                <w:b/>
                <w:bCs/>
                <w:sz w:val="24"/>
                <w:szCs w:val="24"/>
              </w:rPr>
            </w:pPr>
          </w:p>
        </w:tc>
      </w:tr>
      <w:tr w:rsidR="00963318" w:rsidRPr="00C41566" w:rsidTr="00CC0654">
        <w:trPr>
          <w:trHeight w:val="20"/>
        </w:trPr>
        <w:tc>
          <w:tcPr>
            <w:tcW w:w="716" w:type="pct"/>
            <w:vMerge/>
          </w:tcPr>
          <w:p w:rsidR="00963318" w:rsidRPr="00C41566" w:rsidRDefault="00963318" w:rsidP="00C41566">
            <w:pPr>
              <w:spacing w:after="0" w:line="360" w:lineRule="auto"/>
              <w:contextualSpacing/>
              <w:rPr>
                <w:rFonts w:ascii="Times New Roman" w:hAnsi="Times New Roman"/>
                <w:b/>
                <w:bCs/>
                <w:sz w:val="24"/>
                <w:szCs w:val="24"/>
              </w:rPr>
            </w:pPr>
          </w:p>
        </w:tc>
        <w:tc>
          <w:tcPr>
            <w:tcW w:w="2913" w:type="pct"/>
            <w:vAlign w:val="bottom"/>
          </w:tcPr>
          <w:p w:rsidR="00963318" w:rsidRPr="008F3631" w:rsidRDefault="00963318" w:rsidP="00C41566">
            <w:pPr>
              <w:pStyle w:val="af"/>
              <w:spacing w:after="0" w:line="360" w:lineRule="auto"/>
              <w:ind w:left="360"/>
              <w:contextualSpacing/>
              <w:rPr>
                <w:bCs/>
              </w:rPr>
            </w:pPr>
            <w:r w:rsidRPr="008F3631">
              <w:rPr>
                <w:b/>
                <w:bCs/>
              </w:rPr>
              <w:t>В том числе,  практических занятий и лабораторных работ</w:t>
            </w:r>
          </w:p>
        </w:tc>
        <w:tc>
          <w:tcPr>
            <w:tcW w:w="728" w:type="pct"/>
            <w:vAlign w:val="center"/>
          </w:tcPr>
          <w:p w:rsidR="00963318" w:rsidRPr="008F3631" w:rsidRDefault="00963318" w:rsidP="00C41566">
            <w:pPr>
              <w:spacing w:after="0" w:line="360" w:lineRule="auto"/>
              <w:contextualSpacing/>
              <w:rPr>
                <w:rFonts w:ascii="Times New Roman" w:hAnsi="Times New Roman"/>
                <w:b/>
                <w:bCs/>
                <w:sz w:val="24"/>
                <w:szCs w:val="24"/>
              </w:rPr>
            </w:pPr>
            <w:r w:rsidRPr="008F3631">
              <w:rPr>
                <w:rFonts w:ascii="Times New Roman" w:hAnsi="Times New Roman"/>
                <w:b/>
                <w:bCs/>
                <w:sz w:val="24"/>
                <w:szCs w:val="24"/>
              </w:rPr>
              <w:t>2</w:t>
            </w:r>
          </w:p>
        </w:tc>
        <w:tc>
          <w:tcPr>
            <w:tcW w:w="643" w:type="pct"/>
            <w:vMerge/>
          </w:tcPr>
          <w:p w:rsidR="00963318" w:rsidRPr="00C41566" w:rsidRDefault="00963318" w:rsidP="00C41566">
            <w:pPr>
              <w:spacing w:after="0" w:line="360" w:lineRule="auto"/>
              <w:contextualSpacing/>
              <w:rPr>
                <w:rFonts w:ascii="Times New Roman" w:hAnsi="Times New Roman"/>
                <w:b/>
                <w:bCs/>
                <w:sz w:val="24"/>
                <w:szCs w:val="24"/>
              </w:rPr>
            </w:pPr>
          </w:p>
        </w:tc>
      </w:tr>
      <w:tr w:rsidR="00963318" w:rsidRPr="00C41566" w:rsidTr="00CC0654">
        <w:trPr>
          <w:trHeight w:val="20"/>
        </w:trPr>
        <w:tc>
          <w:tcPr>
            <w:tcW w:w="716" w:type="pct"/>
            <w:vMerge/>
          </w:tcPr>
          <w:p w:rsidR="00963318" w:rsidRPr="00C41566" w:rsidRDefault="00963318" w:rsidP="00C41566">
            <w:pPr>
              <w:spacing w:after="0" w:line="360" w:lineRule="auto"/>
              <w:contextualSpacing/>
              <w:rPr>
                <w:rFonts w:ascii="Times New Roman" w:hAnsi="Times New Roman"/>
                <w:b/>
                <w:bCs/>
                <w:sz w:val="24"/>
                <w:szCs w:val="24"/>
              </w:rPr>
            </w:pPr>
          </w:p>
        </w:tc>
        <w:tc>
          <w:tcPr>
            <w:tcW w:w="2913" w:type="pct"/>
            <w:vAlign w:val="bottom"/>
          </w:tcPr>
          <w:p w:rsidR="00963318" w:rsidRPr="008F3631" w:rsidRDefault="00963318" w:rsidP="00C41566">
            <w:pPr>
              <w:spacing w:after="0" w:line="360" w:lineRule="auto"/>
              <w:contextualSpacing/>
              <w:rPr>
                <w:rFonts w:ascii="Times New Roman" w:hAnsi="Times New Roman"/>
                <w:b/>
                <w:sz w:val="24"/>
                <w:szCs w:val="24"/>
              </w:rPr>
            </w:pPr>
            <w:r w:rsidRPr="008F3631">
              <w:rPr>
                <w:rFonts w:ascii="Times New Roman" w:hAnsi="Times New Roman"/>
                <w:b/>
                <w:sz w:val="24"/>
                <w:szCs w:val="24"/>
              </w:rPr>
              <w:t xml:space="preserve">Практическое занятие №15 </w:t>
            </w:r>
          </w:p>
          <w:p w:rsidR="00963318" w:rsidRPr="008F3631" w:rsidRDefault="00963318" w:rsidP="00C41566">
            <w:pPr>
              <w:spacing w:after="0" w:line="360" w:lineRule="auto"/>
              <w:contextualSpacing/>
              <w:rPr>
                <w:rFonts w:ascii="Times New Roman" w:hAnsi="Times New Roman"/>
                <w:bCs/>
                <w:sz w:val="24"/>
                <w:szCs w:val="24"/>
              </w:rPr>
            </w:pPr>
            <w:r w:rsidRPr="008F3631">
              <w:rPr>
                <w:rFonts w:ascii="Times New Roman" w:hAnsi="Times New Roman"/>
                <w:sz w:val="24"/>
                <w:szCs w:val="24"/>
              </w:rPr>
              <w:t>Создание презентации разных структур слайдов, настройка анимации и смены слайдов, использование управляющих кнопок и гиперссылок для перехода по слайдам</w:t>
            </w:r>
          </w:p>
        </w:tc>
        <w:tc>
          <w:tcPr>
            <w:tcW w:w="728" w:type="pct"/>
            <w:vAlign w:val="center"/>
          </w:tcPr>
          <w:p w:rsidR="00963318" w:rsidRPr="008F3631" w:rsidRDefault="00963318" w:rsidP="00C41566">
            <w:pPr>
              <w:spacing w:after="0" w:line="360" w:lineRule="auto"/>
              <w:contextualSpacing/>
              <w:rPr>
                <w:rFonts w:ascii="Times New Roman" w:hAnsi="Times New Roman"/>
                <w:bCs/>
                <w:sz w:val="24"/>
                <w:szCs w:val="24"/>
              </w:rPr>
            </w:pPr>
            <w:r w:rsidRPr="008F3631">
              <w:rPr>
                <w:rFonts w:ascii="Times New Roman" w:hAnsi="Times New Roman"/>
                <w:bCs/>
                <w:sz w:val="24"/>
                <w:szCs w:val="24"/>
              </w:rPr>
              <w:t>2</w:t>
            </w:r>
          </w:p>
        </w:tc>
        <w:tc>
          <w:tcPr>
            <w:tcW w:w="643" w:type="pct"/>
            <w:vMerge/>
          </w:tcPr>
          <w:p w:rsidR="00963318" w:rsidRPr="00C41566" w:rsidRDefault="00963318" w:rsidP="00C41566">
            <w:pPr>
              <w:spacing w:after="0" w:line="360" w:lineRule="auto"/>
              <w:contextualSpacing/>
              <w:rPr>
                <w:rFonts w:ascii="Times New Roman" w:hAnsi="Times New Roman"/>
                <w:b/>
                <w:bCs/>
                <w:sz w:val="24"/>
                <w:szCs w:val="24"/>
              </w:rPr>
            </w:pPr>
          </w:p>
        </w:tc>
      </w:tr>
      <w:tr w:rsidR="00963318" w:rsidRPr="00C41566" w:rsidTr="00CC0654">
        <w:trPr>
          <w:trHeight w:val="20"/>
        </w:trPr>
        <w:tc>
          <w:tcPr>
            <w:tcW w:w="716" w:type="pct"/>
            <w:vMerge w:val="restart"/>
          </w:tcPr>
          <w:p w:rsidR="00963318" w:rsidRPr="00C41566" w:rsidRDefault="00963318"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 xml:space="preserve">Тема 3 </w:t>
            </w:r>
            <w:r w:rsidRPr="00C41566">
              <w:rPr>
                <w:rFonts w:ascii="Times New Roman" w:hAnsi="Times New Roman"/>
                <w:b/>
                <w:sz w:val="24"/>
                <w:szCs w:val="24"/>
              </w:rPr>
              <w:t xml:space="preserve">Компьютерные вычислительные сети </w:t>
            </w:r>
            <w:r w:rsidRPr="00C41566">
              <w:rPr>
                <w:rFonts w:ascii="Times New Roman" w:hAnsi="Times New Roman"/>
                <w:b/>
                <w:sz w:val="24"/>
                <w:szCs w:val="24"/>
              </w:rPr>
              <w:lastRenderedPageBreak/>
              <w:t>и сетевые технологии обработки информации</w:t>
            </w:r>
          </w:p>
        </w:tc>
        <w:tc>
          <w:tcPr>
            <w:tcW w:w="2913" w:type="pct"/>
            <w:vAlign w:val="bottom"/>
          </w:tcPr>
          <w:p w:rsidR="00963318" w:rsidRPr="008F3631" w:rsidRDefault="00963318" w:rsidP="00C41566">
            <w:pPr>
              <w:pStyle w:val="af"/>
              <w:spacing w:after="0" w:line="360" w:lineRule="auto"/>
              <w:ind w:left="360"/>
              <w:contextualSpacing/>
              <w:rPr>
                <w:bCs/>
              </w:rPr>
            </w:pPr>
            <w:r w:rsidRPr="008F3631">
              <w:rPr>
                <w:b/>
                <w:bCs/>
              </w:rPr>
              <w:lastRenderedPageBreak/>
              <w:t>Содержание учебного материала</w:t>
            </w:r>
          </w:p>
        </w:tc>
        <w:tc>
          <w:tcPr>
            <w:tcW w:w="728" w:type="pct"/>
            <w:vAlign w:val="center"/>
          </w:tcPr>
          <w:p w:rsidR="00963318" w:rsidRPr="008F3631" w:rsidRDefault="00963318" w:rsidP="00C41566">
            <w:pPr>
              <w:spacing w:after="0" w:line="360" w:lineRule="auto"/>
              <w:contextualSpacing/>
              <w:rPr>
                <w:rFonts w:ascii="Times New Roman" w:hAnsi="Times New Roman"/>
                <w:b/>
                <w:bCs/>
                <w:sz w:val="24"/>
                <w:szCs w:val="24"/>
              </w:rPr>
            </w:pPr>
            <w:r w:rsidRPr="008F3631">
              <w:rPr>
                <w:rFonts w:ascii="Times New Roman" w:hAnsi="Times New Roman"/>
                <w:b/>
                <w:bCs/>
                <w:sz w:val="24"/>
                <w:szCs w:val="24"/>
              </w:rPr>
              <w:t>4</w:t>
            </w:r>
          </w:p>
        </w:tc>
        <w:tc>
          <w:tcPr>
            <w:tcW w:w="643" w:type="pct"/>
            <w:vMerge w:val="restart"/>
          </w:tcPr>
          <w:p w:rsidR="00963318" w:rsidRPr="00C41566" w:rsidRDefault="00963318" w:rsidP="00C4156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b/>
                <w:bCs/>
                <w:sz w:val="24"/>
                <w:szCs w:val="24"/>
              </w:rPr>
            </w:pPr>
            <w:r w:rsidRPr="00C41566">
              <w:rPr>
                <w:rFonts w:ascii="Times New Roman" w:hAnsi="Times New Roman"/>
                <w:sz w:val="24"/>
                <w:szCs w:val="24"/>
              </w:rPr>
              <w:t xml:space="preserve">ОК1, ОК2, ОК3, ОК7, ОК9, ПК1.1, ПК1.2, </w:t>
            </w:r>
            <w:r w:rsidRPr="00C41566">
              <w:rPr>
                <w:rFonts w:ascii="Times New Roman" w:hAnsi="Times New Roman"/>
                <w:sz w:val="24"/>
                <w:szCs w:val="24"/>
              </w:rPr>
              <w:lastRenderedPageBreak/>
              <w:t xml:space="preserve">ПК1.3, ПК1.4, ПК3.2, ПК3.3, ПК4.3, ПК4.5, </w:t>
            </w:r>
          </w:p>
        </w:tc>
      </w:tr>
      <w:tr w:rsidR="00963318" w:rsidRPr="00C41566" w:rsidTr="00CC0654">
        <w:trPr>
          <w:trHeight w:val="20"/>
        </w:trPr>
        <w:tc>
          <w:tcPr>
            <w:tcW w:w="716" w:type="pct"/>
            <w:vMerge/>
          </w:tcPr>
          <w:p w:rsidR="00963318" w:rsidRPr="00C41566" w:rsidRDefault="00963318" w:rsidP="00C41566">
            <w:pPr>
              <w:spacing w:after="0" w:line="360" w:lineRule="auto"/>
              <w:contextualSpacing/>
              <w:rPr>
                <w:rFonts w:ascii="Times New Roman" w:hAnsi="Times New Roman"/>
                <w:b/>
                <w:bCs/>
                <w:sz w:val="24"/>
                <w:szCs w:val="24"/>
              </w:rPr>
            </w:pPr>
          </w:p>
        </w:tc>
        <w:tc>
          <w:tcPr>
            <w:tcW w:w="2913" w:type="pct"/>
            <w:vAlign w:val="bottom"/>
          </w:tcPr>
          <w:p w:rsidR="00963318" w:rsidRPr="008F3631" w:rsidRDefault="00963318" w:rsidP="00C41566">
            <w:pPr>
              <w:spacing w:after="0" w:line="360" w:lineRule="auto"/>
              <w:contextualSpacing/>
              <w:rPr>
                <w:rFonts w:ascii="Times New Roman" w:hAnsi="Times New Roman"/>
                <w:sz w:val="24"/>
                <w:szCs w:val="24"/>
              </w:rPr>
            </w:pPr>
            <w:r w:rsidRPr="008F3631">
              <w:rPr>
                <w:rFonts w:ascii="Times New Roman" w:hAnsi="Times New Roman"/>
                <w:sz w:val="24"/>
                <w:szCs w:val="24"/>
              </w:rPr>
              <w:t>1. Классификация вычислительных сетей, сетевые технологии.</w:t>
            </w:r>
          </w:p>
          <w:p w:rsidR="00963318" w:rsidRPr="008F3631" w:rsidRDefault="00963318" w:rsidP="00C41566">
            <w:pPr>
              <w:spacing w:after="0" w:line="360" w:lineRule="auto"/>
              <w:ind w:left="360"/>
              <w:contextualSpacing/>
              <w:rPr>
                <w:rFonts w:ascii="Times New Roman" w:hAnsi="Times New Roman"/>
                <w:bCs/>
                <w:sz w:val="24"/>
                <w:szCs w:val="24"/>
              </w:rPr>
            </w:pPr>
          </w:p>
        </w:tc>
        <w:tc>
          <w:tcPr>
            <w:tcW w:w="728" w:type="pct"/>
            <w:vMerge w:val="restart"/>
            <w:vAlign w:val="center"/>
          </w:tcPr>
          <w:p w:rsidR="00963318" w:rsidRPr="008F3631" w:rsidRDefault="00963318" w:rsidP="00C41566">
            <w:pPr>
              <w:spacing w:after="0" w:line="360" w:lineRule="auto"/>
              <w:contextualSpacing/>
              <w:rPr>
                <w:rFonts w:ascii="Times New Roman" w:hAnsi="Times New Roman"/>
                <w:bCs/>
                <w:sz w:val="24"/>
                <w:szCs w:val="24"/>
              </w:rPr>
            </w:pPr>
            <w:r w:rsidRPr="008F3631">
              <w:rPr>
                <w:rFonts w:ascii="Times New Roman" w:hAnsi="Times New Roman"/>
                <w:bCs/>
                <w:sz w:val="24"/>
                <w:szCs w:val="24"/>
              </w:rPr>
              <w:t>4</w:t>
            </w:r>
          </w:p>
        </w:tc>
        <w:tc>
          <w:tcPr>
            <w:tcW w:w="643" w:type="pct"/>
            <w:vMerge/>
          </w:tcPr>
          <w:p w:rsidR="00963318" w:rsidRPr="00C41566" w:rsidRDefault="00963318" w:rsidP="00C41566">
            <w:pPr>
              <w:spacing w:after="0" w:line="360" w:lineRule="auto"/>
              <w:contextualSpacing/>
              <w:rPr>
                <w:rFonts w:ascii="Times New Roman" w:hAnsi="Times New Roman"/>
                <w:b/>
                <w:bCs/>
                <w:sz w:val="24"/>
                <w:szCs w:val="24"/>
              </w:rPr>
            </w:pPr>
          </w:p>
        </w:tc>
      </w:tr>
      <w:tr w:rsidR="00963318" w:rsidRPr="00C41566" w:rsidTr="00CC0654">
        <w:trPr>
          <w:trHeight w:val="20"/>
        </w:trPr>
        <w:tc>
          <w:tcPr>
            <w:tcW w:w="716" w:type="pct"/>
            <w:vMerge/>
          </w:tcPr>
          <w:p w:rsidR="00963318" w:rsidRPr="00C41566" w:rsidRDefault="00963318" w:rsidP="00C41566">
            <w:pPr>
              <w:spacing w:after="0" w:line="360" w:lineRule="auto"/>
              <w:contextualSpacing/>
              <w:rPr>
                <w:rFonts w:ascii="Times New Roman" w:hAnsi="Times New Roman"/>
                <w:b/>
                <w:bCs/>
                <w:sz w:val="24"/>
                <w:szCs w:val="24"/>
              </w:rPr>
            </w:pPr>
          </w:p>
        </w:tc>
        <w:tc>
          <w:tcPr>
            <w:tcW w:w="2913" w:type="pct"/>
            <w:vAlign w:val="bottom"/>
          </w:tcPr>
          <w:p w:rsidR="00963318" w:rsidRPr="008F3631" w:rsidRDefault="00963318" w:rsidP="00C41566">
            <w:pPr>
              <w:spacing w:after="0" w:line="360" w:lineRule="auto"/>
              <w:contextualSpacing/>
              <w:rPr>
                <w:rFonts w:ascii="Times New Roman" w:hAnsi="Times New Roman"/>
                <w:bCs/>
                <w:sz w:val="24"/>
                <w:szCs w:val="24"/>
              </w:rPr>
            </w:pPr>
            <w:r w:rsidRPr="008F3631">
              <w:rPr>
                <w:rFonts w:ascii="Times New Roman" w:hAnsi="Times New Roman"/>
                <w:sz w:val="24"/>
                <w:szCs w:val="24"/>
              </w:rPr>
              <w:t xml:space="preserve">2. Структура сети Internet. Назначение протоколов. Интернет как единая система ресурсов: </w:t>
            </w:r>
            <w:r w:rsidRPr="008F3631">
              <w:rPr>
                <w:rFonts w:ascii="Times New Roman" w:hAnsi="Times New Roman"/>
                <w:sz w:val="24"/>
                <w:szCs w:val="24"/>
                <w:lang w:val="en-US"/>
              </w:rPr>
              <w:t>WWW</w:t>
            </w:r>
            <w:r w:rsidRPr="008F3631">
              <w:rPr>
                <w:rFonts w:ascii="Times New Roman" w:hAnsi="Times New Roman"/>
                <w:sz w:val="24"/>
                <w:szCs w:val="24"/>
              </w:rPr>
              <w:t>, электронная почта. Информационные ресурсы. Поиск информации.</w:t>
            </w:r>
          </w:p>
        </w:tc>
        <w:tc>
          <w:tcPr>
            <w:tcW w:w="728" w:type="pct"/>
            <w:vMerge/>
            <w:vAlign w:val="center"/>
          </w:tcPr>
          <w:p w:rsidR="00963318" w:rsidRPr="008F3631" w:rsidRDefault="00963318" w:rsidP="00C41566">
            <w:pPr>
              <w:spacing w:after="0" w:line="360" w:lineRule="auto"/>
              <w:contextualSpacing/>
              <w:rPr>
                <w:rFonts w:ascii="Times New Roman" w:hAnsi="Times New Roman"/>
                <w:bCs/>
                <w:sz w:val="24"/>
                <w:szCs w:val="24"/>
              </w:rPr>
            </w:pPr>
          </w:p>
        </w:tc>
        <w:tc>
          <w:tcPr>
            <w:tcW w:w="643" w:type="pct"/>
            <w:vMerge/>
          </w:tcPr>
          <w:p w:rsidR="00963318" w:rsidRPr="00C41566" w:rsidRDefault="00963318" w:rsidP="00C41566">
            <w:pPr>
              <w:spacing w:after="0" w:line="360" w:lineRule="auto"/>
              <w:contextualSpacing/>
              <w:rPr>
                <w:rFonts w:ascii="Times New Roman" w:hAnsi="Times New Roman"/>
                <w:b/>
                <w:bCs/>
                <w:sz w:val="24"/>
                <w:szCs w:val="24"/>
              </w:rPr>
            </w:pPr>
          </w:p>
        </w:tc>
      </w:tr>
      <w:tr w:rsidR="00963318" w:rsidRPr="00C41566" w:rsidTr="00CC0654">
        <w:tc>
          <w:tcPr>
            <w:tcW w:w="3629" w:type="pct"/>
            <w:gridSpan w:val="2"/>
          </w:tcPr>
          <w:p w:rsidR="00963318" w:rsidRPr="008F3631" w:rsidRDefault="00963318" w:rsidP="00C41566">
            <w:pPr>
              <w:suppressAutoHyphens/>
              <w:spacing w:after="0" w:line="360" w:lineRule="auto"/>
              <w:contextualSpacing/>
              <w:rPr>
                <w:rFonts w:ascii="Times New Roman" w:hAnsi="Times New Roman"/>
                <w:b/>
                <w:bCs/>
                <w:sz w:val="24"/>
                <w:szCs w:val="24"/>
              </w:rPr>
            </w:pPr>
            <w:r w:rsidRPr="008F3631">
              <w:rPr>
                <w:rFonts w:ascii="Times New Roman" w:hAnsi="Times New Roman"/>
                <w:b/>
                <w:bCs/>
                <w:sz w:val="24"/>
                <w:szCs w:val="24"/>
              </w:rPr>
              <w:lastRenderedPageBreak/>
              <w:t xml:space="preserve">Курсовой проект (работа) </w:t>
            </w:r>
          </w:p>
          <w:p w:rsidR="00963318" w:rsidRPr="008F3631" w:rsidRDefault="00963318" w:rsidP="00C41566">
            <w:pPr>
              <w:suppressAutoHyphens/>
              <w:spacing w:after="0" w:line="360" w:lineRule="auto"/>
              <w:contextualSpacing/>
              <w:rPr>
                <w:rFonts w:ascii="Times New Roman" w:hAnsi="Times New Roman"/>
                <w:b/>
                <w:bCs/>
                <w:sz w:val="24"/>
                <w:szCs w:val="24"/>
              </w:rPr>
            </w:pPr>
            <w:r w:rsidRPr="008F3631">
              <w:rPr>
                <w:rFonts w:ascii="Times New Roman" w:hAnsi="Times New Roman"/>
                <w:bCs/>
                <w:color w:val="000000"/>
                <w:sz w:val="24"/>
                <w:szCs w:val="24"/>
              </w:rPr>
              <w:t>Курсовой проект не предусмотрен</w:t>
            </w:r>
          </w:p>
          <w:p w:rsidR="00963318" w:rsidRPr="008F3631" w:rsidRDefault="00963318" w:rsidP="00C41566">
            <w:pPr>
              <w:suppressAutoHyphens/>
              <w:spacing w:after="0" w:line="360" w:lineRule="auto"/>
              <w:contextualSpacing/>
              <w:rPr>
                <w:rFonts w:ascii="Times New Roman" w:hAnsi="Times New Roman"/>
                <w:b/>
                <w:sz w:val="24"/>
                <w:szCs w:val="24"/>
              </w:rPr>
            </w:pPr>
          </w:p>
          <w:p w:rsidR="00963318" w:rsidRPr="008F3631" w:rsidRDefault="00963318" w:rsidP="00C41566">
            <w:pPr>
              <w:suppressAutoHyphens/>
              <w:spacing w:after="0" w:line="360" w:lineRule="auto"/>
              <w:contextualSpacing/>
              <w:rPr>
                <w:rFonts w:ascii="Times New Roman" w:hAnsi="Times New Roman"/>
                <w:b/>
                <w:sz w:val="24"/>
                <w:szCs w:val="24"/>
              </w:rPr>
            </w:pPr>
          </w:p>
        </w:tc>
        <w:tc>
          <w:tcPr>
            <w:tcW w:w="728" w:type="pct"/>
            <w:vAlign w:val="center"/>
          </w:tcPr>
          <w:p w:rsidR="00963318" w:rsidRPr="008F3631" w:rsidRDefault="00963318" w:rsidP="00C41566">
            <w:pPr>
              <w:spacing w:after="0" w:line="360" w:lineRule="auto"/>
              <w:contextualSpacing/>
              <w:rPr>
                <w:rFonts w:ascii="Times New Roman" w:hAnsi="Times New Roman"/>
                <w:b/>
                <w:sz w:val="24"/>
                <w:szCs w:val="24"/>
              </w:rPr>
            </w:pPr>
            <w:r w:rsidRPr="008F3631">
              <w:rPr>
                <w:rFonts w:ascii="Times New Roman" w:hAnsi="Times New Roman"/>
                <w:b/>
                <w:sz w:val="24"/>
                <w:szCs w:val="24"/>
              </w:rPr>
              <w:t>-</w:t>
            </w:r>
          </w:p>
        </w:tc>
        <w:tc>
          <w:tcPr>
            <w:tcW w:w="643" w:type="pct"/>
          </w:tcPr>
          <w:p w:rsidR="00963318" w:rsidRPr="00C41566" w:rsidRDefault="00963318" w:rsidP="00C41566">
            <w:pPr>
              <w:spacing w:after="0" w:line="360" w:lineRule="auto"/>
              <w:contextualSpacing/>
              <w:rPr>
                <w:rFonts w:ascii="Times New Roman" w:hAnsi="Times New Roman"/>
                <w:b/>
                <w:sz w:val="24"/>
                <w:szCs w:val="24"/>
              </w:rPr>
            </w:pPr>
          </w:p>
        </w:tc>
      </w:tr>
      <w:tr w:rsidR="00963318" w:rsidRPr="00C41566" w:rsidTr="00CC0654">
        <w:tc>
          <w:tcPr>
            <w:tcW w:w="3629" w:type="pct"/>
            <w:gridSpan w:val="2"/>
          </w:tcPr>
          <w:p w:rsidR="00963318" w:rsidRPr="008F3631" w:rsidRDefault="00963318"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8F3631">
              <w:rPr>
                <w:rFonts w:ascii="Times New Roman" w:hAnsi="Times New Roman"/>
                <w:b/>
                <w:bCs/>
                <w:sz w:val="24"/>
                <w:szCs w:val="24"/>
              </w:rPr>
              <w:t>Самостоятельная работа обучающихся</w:t>
            </w:r>
            <w:r w:rsidRPr="008F3631">
              <w:rPr>
                <w:rFonts w:ascii="Times New Roman" w:hAnsi="Times New Roman"/>
                <w:bCs/>
                <w:sz w:val="24"/>
                <w:szCs w:val="24"/>
              </w:rPr>
              <w:t>:</w:t>
            </w:r>
          </w:p>
          <w:p w:rsidR="00963318" w:rsidRPr="008F3631" w:rsidRDefault="00963318" w:rsidP="00C41566">
            <w:pPr>
              <w:suppressAutoHyphens/>
              <w:spacing w:after="0" w:line="360" w:lineRule="auto"/>
              <w:contextualSpacing/>
              <w:rPr>
                <w:rFonts w:ascii="Times New Roman" w:hAnsi="Times New Roman"/>
                <w:b/>
                <w:bCs/>
                <w:sz w:val="24"/>
                <w:szCs w:val="24"/>
              </w:rPr>
            </w:pPr>
            <w:r w:rsidRPr="008F3631">
              <w:rPr>
                <w:rFonts w:ascii="Times New Roman" w:hAnsi="Times New Roman"/>
                <w:bCs/>
                <w:sz w:val="24"/>
                <w:szCs w:val="24"/>
              </w:rPr>
              <w:t>Создать электронную презентацию по предложенной тематике и выступление с ней на внеклассном мероприятии или занятии по выбранному предмету.</w:t>
            </w:r>
          </w:p>
        </w:tc>
        <w:tc>
          <w:tcPr>
            <w:tcW w:w="728" w:type="pct"/>
            <w:vAlign w:val="center"/>
          </w:tcPr>
          <w:p w:rsidR="00963318" w:rsidRPr="008F3631" w:rsidRDefault="00963318" w:rsidP="00C41566">
            <w:pPr>
              <w:spacing w:after="0" w:line="360" w:lineRule="auto"/>
              <w:contextualSpacing/>
              <w:rPr>
                <w:rFonts w:ascii="Times New Roman" w:hAnsi="Times New Roman"/>
                <w:b/>
                <w:sz w:val="24"/>
                <w:szCs w:val="24"/>
              </w:rPr>
            </w:pPr>
            <w:r w:rsidRPr="008F3631">
              <w:rPr>
                <w:rFonts w:ascii="Times New Roman" w:hAnsi="Times New Roman"/>
                <w:b/>
                <w:sz w:val="24"/>
                <w:szCs w:val="24"/>
              </w:rPr>
              <w:t>*</w:t>
            </w:r>
          </w:p>
        </w:tc>
        <w:tc>
          <w:tcPr>
            <w:tcW w:w="643" w:type="pct"/>
          </w:tcPr>
          <w:p w:rsidR="00963318" w:rsidRPr="00C41566" w:rsidRDefault="00963318" w:rsidP="00C41566">
            <w:pPr>
              <w:spacing w:after="0" w:line="360" w:lineRule="auto"/>
              <w:contextualSpacing/>
              <w:rPr>
                <w:rFonts w:ascii="Times New Roman" w:hAnsi="Times New Roman"/>
                <w:b/>
                <w:sz w:val="24"/>
                <w:szCs w:val="24"/>
              </w:rPr>
            </w:pPr>
          </w:p>
        </w:tc>
      </w:tr>
      <w:tr w:rsidR="00963318" w:rsidRPr="00C41566" w:rsidTr="00CC0654">
        <w:trPr>
          <w:trHeight w:val="20"/>
        </w:trPr>
        <w:tc>
          <w:tcPr>
            <w:tcW w:w="3629" w:type="pct"/>
            <w:gridSpan w:val="2"/>
          </w:tcPr>
          <w:p w:rsidR="00963318" w:rsidRPr="008F3631" w:rsidRDefault="00963318" w:rsidP="00C41566">
            <w:pPr>
              <w:spacing w:line="360" w:lineRule="auto"/>
              <w:contextualSpacing/>
              <w:rPr>
                <w:rFonts w:ascii="Times New Roman" w:hAnsi="Times New Roman"/>
                <w:b/>
                <w:bCs/>
                <w:sz w:val="24"/>
                <w:szCs w:val="24"/>
              </w:rPr>
            </w:pPr>
            <w:r w:rsidRPr="008F3631">
              <w:rPr>
                <w:rFonts w:ascii="Times New Roman" w:hAnsi="Times New Roman"/>
                <w:b/>
                <w:bCs/>
                <w:sz w:val="24"/>
                <w:szCs w:val="24"/>
              </w:rPr>
              <w:t>Всего:</w:t>
            </w:r>
          </w:p>
        </w:tc>
        <w:tc>
          <w:tcPr>
            <w:tcW w:w="728" w:type="pct"/>
            <w:vAlign w:val="center"/>
          </w:tcPr>
          <w:p w:rsidR="00963318" w:rsidRPr="008F3631" w:rsidRDefault="008F3631" w:rsidP="00C41566">
            <w:pPr>
              <w:spacing w:line="360" w:lineRule="auto"/>
              <w:contextualSpacing/>
              <w:rPr>
                <w:rFonts w:ascii="Times New Roman" w:hAnsi="Times New Roman"/>
                <w:b/>
                <w:bCs/>
                <w:sz w:val="24"/>
                <w:szCs w:val="24"/>
              </w:rPr>
            </w:pPr>
            <w:r w:rsidRPr="008F3631">
              <w:rPr>
                <w:rFonts w:ascii="Times New Roman" w:hAnsi="Times New Roman"/>
                <w:b/>
                <w:bCs/>
                <w:sz w:val="24"/>
                <w:szCs w:val="24"/>
              </w:rPr>
              <w:t>60</w:t>
            </w:r>
          </w:p>
        </w:tc>
        <w:tc>
          <w:tcPr>
            <w:tcW w:w="643" w:type="pct"/>
          </w:tcPr>
          <w:p w:rsidR="00963318" w:rsidRPr="00C41566" w:rsidRDefault="00963318" w:rsidP="00C41566">
            <w:pPr>
              <w:spacing w:line="360" w:lineRule="auto"/>
              <w:contextualSpacing/>
              <w:rPr>
                <w:rFonts w:ascii="Times New Roman" w:hAnsi="Times New Roman"/>
                <w:b/>
                <w:bCs/>
                <w:sz w:val="24"/>
                <w:szCs w:val="24"/>
              </w:rPr>
            </w:pPr>
          </w:p>
        </w:tc>
      </w:tr>
    </w:tbl>
    <w:p w:rsidR="00963318" w:rsidRPr="00C41566" w:rsidRDefault="00963318" w:rsidP="00C41566">
      <w:pPr>
        <w:spacing w:before="120" w:after="120" w:line="360" w:lineRule="auto"/>
        <w:ind w:left="709"/>
        <w:contextualSpacing/>
        <w:rPr>
          <w:rFonts w:ascii="Times New Roman" w:hAnsi="Times New Roman"/>
          <w:sz w:val="24"/>
          <w:szCs w:val="24"/>
        </w:rPr>
        <w:sectPr w:rsidR="00963318" w:rsidRPr="00C41566" w:rsidSect="00733AEF">
          <w:pgSz w:w="16840" w:h="11907" w:orient="landscape"/>
          <w:pgMar w:top="851" w:right="1134" w:bottom="851" w:left="992" w:header="709" w:footer="709" w:gutter="0"/>
          <w:cols w:space="720"/>
        </w:sectPr>
      </w:pPr>
    </w:p>
    <w:p w:rsidR="00963318" w:rsidRPr="00C41566" w:rsidRDefault="00963318" w:rsidP="00C41566">
      <w:pPr>
        <w:spacing w:line="360" w:lineRule="auto"/>
        <w:ind w:left="1353"/>
        <w:contextualSpacing/>
        <w:rPr>
          <w:rFonts w:ascii="Times New Roman" w:hAnsi="Times New Roman"/>
          <w:b/>
          <w:bCs/>
          <w:sz w:val="24"/>
          <w:szCs w:val="24"/>
        </w:rPr>
      </w:pPr>
      <w:r w:rsidRPr="00C41566">
        <w:rPr>
          <w:rFonts w:ascii="Times New Roman" w:hAnsi="Times New Roman"/>
          <w:b/>
          <w:bCs/>
          <w:sz w:val="24"/>
          <w:szCs w:val="24"/>
        </w:rPr>
        <w:lastRenderedPageBreak/>
        <w:t xml:space="preserve">3. УСЛОВИЯ РЕАЛИЗАЦИИ </w:t>
      </w:r>
      <w:r w:rsidR="00AD1FCB">
        <w:rPr>
          <w:rFonts w:ascii="Times New Roman" w:hAnsi="Times New Roman"/>
          <w:b/>
          <w:bCs/>
          <w:sz w:val="24"/>
          <w:szCs w:val="24"/>
        </w:rPr>
        <w:t xml:space="preserve">АДАПТИРОВАННОЙ </w:t>
      </w:r>
      <w:r w:rsidRPr="00C41566">
        <w:rPr>
          <w:rFonts w:ascii="Times New Roman" w:hAnsi="Times New Roman"/>
          <w:b/>
          <w:bCs/>
          <w:sz w:val="24"/>
          <w:szCs w:val="24"/>
        </w:rPr>
        <w:t>ПРОГРАММЫ УЧЕБНОЙ ДИСЦИПЛИНЫ</w:t>
      </w:r>
    </w:p>
    <w:p w:rsidR="00963318" w:rsidRPr="00C41566" w:rsidRDefault="00963318" w:rsidP="00C41566">
      <w:pPr>
        <w:spacing w:after="0" w:line="360" w:lineRule="auto"/>
        <w:contextualSpacing/>
        <w:rPr>
          <w:rFonts w:ascii="Times New Roman" w:hAnsi="Times New Roman"/>
          <w:bCs/>
          <w:sz w:val="24"/>
          <w:szCs w:val="24"/>
        </w:rPr>
      </w:pPr>
      <w:r w:rsidRPr="00C41566">
        <w:rPr>
          <w:rFonts w:ascii="Times New Roman" w:hAnsi="Times New Roman"/>
          <w:b/>
          <w:bCs/>
          <w:sz w:val="24"/>
          <w:szCs w:val="24"/>
        </w:rPr>
        <w:t>3.1. Для реализации программы учебной дисциплины должны быть предусмотрены следующие специальные помещени</w:t>
      </w:r>
      <w:r w:rsidRPr="00C41566">
        <w:rPr>
          <w:rFonts w:ascii="Times New Roman" w:hAnsi="Times New Roman"/>
          <w:bCs/>
          <w:sz w:val="24"/>
          <w:szCs w:val="24"/>
        </w:rPr>
        <w:t>я:</w:t>
      </w:r>
    </w:p>
    <w:p w:rsidR="00963318" w:rsidRPr="00C41566" w:rsidRDefault="00963318" w:rsidP="00C41566">
      <w:pPr>
        <w:autoSpaceDE w:val="0"/>
        <w:autoSpaceDN w:val="0"/>
        <w:adjustRightInd w:val="0"/>
        <w:spacing w:after="0" w:line="360" w:lineRule="auto"/>
        <w:ind w:firstLine="709"/>
        <w:contextualSpacing/>
        <w:jc w:val="both"/>
        <w:rPr>
          <w:rFonts w:ascii="Times New Roman" w:hAnsi="Times New Roman"/>
          <w:bCs/>
          <w:sz w:val="24"/>
          <w:szCs w:val="24"/>
        </w:rPr>
      </w:pPr>
      <w:r w:rsidRPr="00C41566">
        <w:rPr>
          <w:rFonts w:ascii="Times New Roman" w:hAnsi="Times New Roman"/>
          <w:bCs/>
          <w:sz w:val="24"/>
          <w:szCs w:val="24"/>
        </w:rPr>
        <w:t>Кабинет Информатика,</w:t>
      </w:r>
      <w:r w:rsidRPr="00C41566">
        <w:rPr>
          <w:rFonts w:ascii="Times New Roman" w:hAnsi="Times New Roman"/>
          <w:sz w:val="24"/>
          <w:szCs w:val="24"/>
        </w:rPr>
        <w:t xml:space="preserve"> оснащенный о</w:t>
      </w:r>
      <w:r w:rsidRPr="00C41566">
        <w:rPr>
          <w:rFonts w:ascii="Times New Roman" w:hAnsi="Times New Roman"/>
          <w:bCs/>
          <w:sz w:val="24"/>
          <w:szCs w:val="24"/>
        </w:rPr>
        <w:t xml:space="preserve">борудованием: </w:t>
      </w:r>
    </w:p>
    <w:p w:rsidR="00963318" w:rsidRPr="00C41566" w:rsidRDefault="00963318" w:rsidP="00C41566">
      <w:pPr>
        <w:autoSpaceDE w:val="0"/>
        <w:autoSpaceDN w:val="0"/>
        <w:adjustRightInd w:val="0"/>
        <w:spacing w:after="0" w:line="360" w:lineRule="auto"/>
        <w:ind w:firstLine="709"/>
        <w:contextualSpacing/>
        <w:jc w:val="both"/>
        <w:rPr>
          <w:rFonts w:ascii="Times New Roman" w:hAnsi="Times New Roman"/>
          <w:sz w:val="24"/>
          <w:szCs w:val="24"/>
        </w:rPr>
      </w:pPr>
      <w:r w:rsidRPr="00C41566">
        <w:rPr>
          <w:rFonts w:ascii="Times New Roman" w:hAnsi="Times New Roman"/>
          <w:sz w:val="24"/>
          <w:szCs w:val="24"/>
        </w:rPr>
        <w:t xml:space="preserve">компьютеры по количеству обучающихся; </w:t>
      </w:r>
    </w:p>
    <w:p w:rsidR="00963318" w:rsidRPr="00C41566" w:rsidRDefault="00963318" w:rsidP="00C41566">
      <w:pPr>
        <w:autoSpaceDE w:val="0"/>
        <w:autoSpaceDN w:val="0"/>
        <w:adjustRightInd w:val="0"/>
        <w:spacing w:after="0" w:line="360" w:lineRule="auto"/>
        <w:ind w:firstLine="709"/>
        <w:contextualSpacing/>
        <w:jc w:val="both"/>
        <w:rPr>
          <w:rFonts w:ascii="Times New Roman" w:hAnsi="Times New Roman"/>
          <w:sz w:val="24"/>
          <w:szCs w:val="24"/>
        </w:rPr>
      </w:pPr>
      <w:r w:rsidRPr="00C41566">
        <w:rPr>
          <w:rFonts w:ascii="Times New Roman" w:hAnsi="Times New Roman"/>
          <w:sz w:val="24"/>
          <w:szCs w:val="24"/>
        </w:rPr>
        <w:t xml:space="preserve">рабочее место преподавателя; </w:t>
      </w:r>
    </w:p>
    <w:p w:rsidR="00963318" w:rsidRPr="00C41566" w:rsidRDefault="00963318" w:rsidP="00C41566">
      <w:pPr>
        <w:autoSpaceDE w:val="0"/>
        <w:autoSpaceDN w:val="0"/>
        <w:adjustRightInd w:val="0"/>
        <w:spacing w:after="0" w:line="360" w:lineRule="auto"/>
        <w:ind w:firstLine="709"/>
        <w:contextualSpacing/>
        <w:jc w:val="both"/>
        <w:rPr>
          <w:rFonts w:ascii="Times New Roman" w:hAnsi="Times New Roman"/>
          <w:sz w:val="24"/>
          <w:szCs w:val="24"/>
        </w:rPr>
      </w:pPr>
      <w:r w:rsidRPr="00C41566">
        <w:rPr>
          <w:rFonts w:ascii="Times New Roman" w:hAnsi="Times New Roman"/>
          <w:sz w:val="24"/>
          <w:szCs w:val="24"/>
        </w:rPr>
        <w:t xml:space="preserve">комплект учебно-методической документации, </w:t>
      </w:r>
    </w:p>
    <w:p w:rsidR="00963318" w:rsidRPr="00C41566" w:rsidRDefault="00963318" w:rsidP="00C41566">
      <w:pPr>
        <w:autoSpaceDE w:val="0"/>
        <w:autoSpaceDN w:val="0"/>
        <w:adjustRightInd w:val="0"/>
        <w:spacing w:after="0" w:line="360" w:lineRule="auto"/>
        <w:ind w:firstLine="709"/>
        <w:contextualSpacing/>
        <w:jc w:val="both"/>
        <w:rPr>
          <w:rFonts w:ascii="Times New Roman" w:hAnsi="Times New Roman"/>
          <w:bCs/>
          <w:sz w:val="24"/>
          <w:szCs w:val="24"/>
        </w:rPr>
      </w:pPr>
      <w:r w:rsidRPr="00C41566">
        <w:rPr>
          <w:rFonts w:ascii="Times New Roman" w:hAnsi="Times New Roman"/>
          <w:sz w:val="24"/>
          <w:szCs w:val="24"/>
        </w:rPr>
        <w:t>и т</w:t>
      </w:r>
      <w:r w:rsidRPr="00C41566">
        <w:rPr>
          <w:rFonts w:ascii="Times New Roman" w:hAnsi="Times New Roman"/>
          <w:bCs/>
          <w:sz w:val="24"/>
          <w:szCs w:val="24"/>
        </w:rPr>
        <w:t xml:space="preserve">ехническими средствами обучения: </w:t>
      </w:r>
    </w:p>
    <w:p w:rsidR="00963318" w:rsidRPr="00C41566" w:rsidRDefault="00963318" w:rsidP="00C41566">
      <w:pPr>
        <w:autoSpaceDE w:val="0"/>
        <w:autoSpaceDN w:val="0"/>
        <w:adjustRightInd w:val="0"/>
        <w:spacing w:after="0" w:line="360" w:lineRule="auto"/>
        <w:ind w:firstLine="709"/>
        <w:contextualSpacing/>
        <w:jc w:val="both"/>
        <w:rPr>
          <w:rFonts w:ascii="Times New Roman" w:hAnsi="Times New Roman"/>
          <w:sz w:val="24"/>
          <w:szCs w:val="24"/>
        </w:rPr>
      </w:pPr>
      <w:r w:rsidRPr="00C41566">
        <w:rPr>
          <w:rFonts w:ascii="Times New Roman" w:hAnsi="Times New Roman"/>
          <w:sz w:val="24"/>
          <w:szCs w:val="24"/>
        </w:rPr>
        <w:t xml:space="preserve">компьютеры с лицензионным программным обеспечением, </w:t>
      </w:r>
    </w:p>
    <w:p w:rsidR="00963318" w:rsidRPr="00C41566" w:rsidRDefault="00963318" w:rsidP="00C41566">
      <w:pPr>
        <w:autoSpaceDE w:val="0"/>
        <w:autoSpaceDN w:val="0"/>
        <w:adjustRightInd w:val="0"/>
        <w:spacing w:after="0" w:line="360" w:lineRule="auto"/>
        <w:ind w:firstLine="709"/>
        <w:contextualSpacing/>
        <w:jc w:val="both"/>
        <w:rPr>
          <w:rFonts w:ascii="Times New Roman" w:hAnsi="Times New Roman"/>
          <w:sz w:val="24"/>
          <w:szCs w:val="24"/>
        </w:rPr>
      </w:pPr>
      <w:r w:rsidRPr="00C41566">
        <w:rPr>
          <w:rFonts w:ascii="Times New Roman" w:hAnsi="Times New Roman"/>
          <w:sz w:val="24"/>
          <w:szCs w:val="24"/>
        </w:rPr>
        <w:t xml:space="preserve">проектор, </w:t>
      </w:r>
    </w:p>
    <w:p w:rsidR="00963318" w:rsidRPr="00C41566" w:rsidRDefault="00963318" w:rsidP="00C41566">
      <w:pPr>
        <w:autoSpaceDE w:val="0"/>
        <w:autoSpaceDN w:val="0"/>
        <w:adjustRightInd w:val="0"/>
        <w:spacing w:after="0" w:line="360" w:lineRule="auto"/>
        <w:ind w:firstLine="709"/>
        <w:contextualSpacing/>
        <w:jc w:val="both"/>
        <w:rPr>
          <w:rFonts w:ascii="Times New Roman" w:hAnsi="Times New Roman"/>
          <w:sz w:val="24"/>
          <w:szCs w:val="24"/>
        </w:rPr>
      </w:pPr>
      <w:r w:rsidRPr="00C41566">
        <w:rPr>
          <w:rFonts w:ascii="Times New Roman" w:hAnsi="Times New Roman"/>
          <w:sz w:val="24"/>
          <w:szCs w:val="24"/>
        </w:rPr>
        <w:t xml:space="preserve">принтер, </w:t>
      </w:r>
    </w:p>
    <w:p w:rsidR="00963318" w:rsidRPr="00C41566" w:rsidRDefault="00963318" w:rsidP="00C41566">
      <w:pPr>
        <w:autoSpaceDE w:val="0"/>
        <w:autoSpaceDN w:val="0"/>
        <w:adjustRightInd w:val="0"/>
        <w:spacing w:after="0" w:line="360" w:lineRule="auto"/>
        <w:ind w:firstLine="709"/>
        <w:contextualSpacing/>
        <w:jc w:val="both"/>
        <w:rPr>
          <w:rFonts w:ascii="Times New Roman" w:hAnsi="Times New Roman"/>
          <w:sz w:val="24"/>
          <w:szCs w:val="24"/>
        </w:rPr>
      </w:pPr>
      <w:r w:rsidRPr="00C41566">
        <w:rPr>
          <w:rFonts w:ascii="Times New Roman" w:hAnsi="Times New Roman"/>
          <w:sz w:val="24"/>
          <w:szCs w:val="24"/>
        </w:rPr>
        <w:t xml:space="preserve">локальная сеть с выходом в глобальную сеть, </w:t>
      </w:r>
    </w:p>
    <w:p w:rsidR="00963318" w:rsidRDefault="00963318" w:rsidP="00C41566">
      <w:pPr>
        <w:autoSpaceDE w:val="0"/>
        <w:autoSpaceDN w:val="0"/>
        <w:adjustRightInd w:val="0"/>
        <w:spacing w:after="0" w:line="360" w:lineRule="auto"/>
        <w:ind w:firstLine="709"/>
        <w:contextualSpacing/>
        <w:jc w:val="both"/>
        <w:rPr>
          <w:rFonts w:ascii="Times New Roman" w:hAnsi="Times New Roman"/>
          <w:sz w:val="24"/>
          <w:szCs w:val="24"/>
        </w:rPr>
      </w:pPr>
      <w:r w:rsidRPr="00C41566">
        <w:rPr>
          <w:rFonts w:ascii="Times New Roman" w:hAnsi="Times New Roman"/>
          <w:sz w:val="24"/>
          <w:szCs w:val="24"/>
        </w:rPr>
        <w:t>DVD.</w:t>
      </w:r>
    </w:p>
    <w:p w:rsidR="009465FF" w:rsidRPr="009465FF" w:rsidRDefault="009465FF" w:rsidP="009465FF">
      <w:pPr>
        <w:autoSpaceDE w:val="0"/>
        <w:autoSpaceDN w:val="0"/>
        <w:adjustRightInd w:val="0"/>
        <w:spacing w:after="0" w:line="360" w:lineRule="auto"/>
        <w:ind w:firstLine="142"/>
        <w:contextualSpacing/>
        <w:jc w:val="both"/>
        <w:rPr>
          <w:rFonts w:ascii="Times New Roman" w:hAnsi="Times New Roman"/>
          <w:sz w:val="24"/>
          <w:szCs w:val="24"/>
        </w:rPr>
      </w:pPr>
      <w:r w:rsidRPr="009465FF">
        <w:rPr>
          <w:rFonts w:ascii="Times New Roman" w:hAnsi="Times New Roman"/>
          <w:sz w:val="24"/>
          <w:szCs w:val="24"/>
        </w:rPr>
        <w:t>Для обучающихся с нервно-психическими нарушениями (расстройства аутистического спектра, нарушения психического развития) используются текст с иллюстрациями, мультимедийные материалы и средства, другие технические средства приема-передачи учебной информации в доступных формах.</w:t>
      </w:r>
    </w:p>
    <w:p w:rsidR="00AD1FCB" w:rsidRPr="00AD1FCB" w:rsidRDefault="00AD1FCB" w:rsidP="0009469D">
      <w:pPr>
        <w:autoSpaceDE w:val="0"/>
        <w:autoSpaceDN w:val="0"/>
        <w:adjustRightInd w:val="0"/>
        <w:spacing w:after="0" w:line="360" w:lineRule="auto"/>
        <w:ind w:firstLine="142"/>
        <w:contextualSpacing/>
        <w:jc w:val="both"/>
        <w:rPr>
          <w:rFonts w:ascii="Times New Roman" w:hAnsi="Times New Roman"/>
          <w:b/>
          <w:sz w:val="24"/>
          <w:szCs w:val="24"/>
        </w:rPr>
      </w:pPr>
      <w:r w:rsidRPr="00AD1FCB">
        <w:rPr>
          <w:rFonts w:ascii="Times New Roman" w:hAnsi="Times New Roman"/>
          <w:b/>
          <w:sz w:val="24"/>
          <w:szCs w:val="24"/>
        </w:rPr>
        <w:t>3.2 Кадровое обеспечение</w:t>
      </w:r>
    </w:p>
    <w:p w:rsidR="00AD1FCB" w:rsidRPr="00AD1FCB" w:rsidRDefault="00AD1FCB" w:rsidP="00AD1FCB">
      <w:pPr>
        <w:autoSpaceDE w:val="0"/>
        <w:autoSpaceDN w:val="0"/>
        <w:adjustRightInd w:val="0"/>
        <w:spacing w:after="0" w:line="360" w:lineRule="auto"/>
        <w:ind w:firstLine="709"/>
        <w:contextualSpacing/>
        <w:jc w:val="both"/>
        <w:rPr>
          <w:rFonts w:ascii="Times New Roman" w:hAnsi="Times New Roman"/>
          <w:sz w:val="24"/>
          <w:szCs w:val="24"/>
        </w:rPr>
      </w:pPr>
      <w:r w:rsidRPr="00AD1FCB">
        <w:rPr>
          <w:rFonts w:ascii="Times New Roman" w:hAnsi="Times New Roman"/>
          <w:sz w:val="24"/>
          <w:szCs w:val="24"/>
        </w:rPr>
        <w:t>Реализация программы подготовки специалистов среднего</w:t>
      </w:r>
      <w:r>
        <w:rPr>
          <w:rFonts w:ascii="Times New Roman" w:hAnsi="Times New Roman"/>
          <w:sz w:val="24"/>
          <w:szCs w:val="24"/>
        </w:rPr>
        <w:t xml:space="preserve"> звена по специальности 08.02.05</w:t>
      </w:r>
      <w:r w:rsidRPr="00AD1FCB">
        <w:rPr>
          <w:rFonts w:ascii="Times New Roman" w:hAnsi="Times New Roman"/>
          <w:sz w:val="24"/>
          <w:szCs w:val="24"/>
        </w:rPr>
        <w:t xml:space="preserve"> Строительство и эксплуатация автомобильных дорог и аэродромов, имеющими высшее профессиональное образование, соответствующее профилю преподаваемой учебной дисциплины, профессионального модуля.</w:t>
      </w:r>
    </w:p>
    <w:p w:rsidR="00AD1FCB" w:rsidRPr="00AD1FCB" w:rsidRDefault="00AD1FCB" w:rsidP="00AD1FCB">
      <w:pPr>
        <w:autoSpaceDE w:val="0"/>
        <w:autoSpaceDN w:val="0"/>
        <w:adjustRightInd w:val="0"/>
        <w:spacing w:after="0" w:line="360" w:lineRule="auto"/>
        <w:ind w:firstLine="709"/>
        <w:contextualSpacing/>
        <w:jc w:val="both"/>
        <w:rPr>
          <w:rFonts w:ascii="Times New Roman" w:hAnsi="Times New Roman"/>
          <w:sz w:val="24"/>
          <w:szCs w:val="24"/>
        </w:rPr>
      </w:pPr>
      <w:r w:rsidRPr="00AD1FCB">
        <w:rPr>
          <w:rFonts w:ascii="Times New Roman" w:hAnsi="Times New Roman"/>
          <w:sz w:val="24"/>
          <w:szCs w:val="24"/>
        </w:rPr>
        <w:t>Квалификация педагогических работников, реализующих ППССЗ, соответствует квалификационным характеристикам, установленным в Едином квалификационном справочнике должностей руководителей, специалистов и служащих, утвержденном Приказом Минздравсоцразвития РФ от 11.01.2011 г. № 1н.</w:t>
      </w:r>
    </w:p>
    <w:p w:rsidR="00AD1FCB" w:rsidRPr="00AD1FCB" w:rsidRDefault="00AD1FCB" w:rsidP="00AD1FCB">
      <w:pPr>
        <w:autoSpaceDE w:val="0"/>
        <w:autoSpaceDN w:val="0"/>
        <w:adjustRightInd w:val="0"/>
        <w:spacing w:after="0" w:line="360" w:lineRule="auto"/>
        <w:ind w:firstLine="709"/>
        <w:contextualSpacing/>
        <w:jc w:val="both"/>
        <w:rPr>
          <w:rFonts w:ascii="Times New Roman" w:hAnsi="Times New Roman"/>
          <w:sz w:val="24"/>
          <w:szCs w:val="24"/>
        </w:rPr>
      </w:pPr>
      <w:r w:rsidRPr="00AD1FCB">
        <w:rPr>
          <w:rFonts w:ascii="Times New Roman" w:hAnsi="Times New Roman"/>
          <w:sz w:val="24"/>
          <w:szCs w:val="24"/>
        </w:rPr>
        <w:t>Педагогические работники, участвующие в реализации АОП СПО ППССЗ ознакомлены с психофизическими особенностями обучающихся из числа инвалидов и учитывают их при организации образовательного процесса.</w:t>
      </w:r>
    </w:p>
    <w:p w:rsidR="00AD1FCB" w:rsidRPr="00AD1FCB" w:rsidRDefault="00AD1FCB" w:rsidP="00AD1FCB">
      <w:pPr>
        <w:autoSpaceDE w:val="0"/>
        <w:autoSpaceDN w:val="0"/>
        <w:adjustRightInd w:val="0"/>
        <w:spacing w:after="0" w:line="360" w:lineRule="auto"/>
        <w:ind w:firstLine="709"/>
        <w:contextualSpacing/>
        <w:jc w:val="both"/>
        <w:rPr>
          <w:rFonts w:ascii="Times New Roman" w:hAnsi="Times New Roman"/>
          <w:sz w:val="24"/>
          <w:szCs w:val="24"/>
        </w:rPr>
      </w:pPr>
      <w:r w:rsidRPr="00AD1FCB">
        <w:rPr>
          <w:rFonts w:ascii="Times New Roman" w:hAnsi="Times New Roman"/>
          <w:sz w:val="24"/>
          <w:szCs w:val="24"/>
        </w:rPr>
        <w:t>К реализации АОП СПО ППССЗ привлекаются тьюторы, педагог-психолог, социальный педагог, специалист по специальным техническим и программным средствам» Педагогические кадры, отвечающие за освоение обучающимися профессионального цикла, проходят стажировку в профильных организациях и повышение квалификации не реже 1 раза в 3 года.</w:t>
      </w:r>
    </w:p>
    <w:p w:rsidR="00AD1FCB" w:rsidRPr="00C41566" w:rsidRDefault="00AD1FCB" w:rsidP="00AD1FCB">
      <w:pPr>
        <w:autoSpaceDE w:val="0"/>
        <w:autoSpaceDN w:val="0"/>
        <w:adjustRightInd w:val="0"/>
        <w:spacing w:after="0" w:line="360" w:lineRule="auto"/>
        <w:ind w:firstLine="709"/>
        <w:contextualSpacing/>
        <w:jc w:val="both"/>
        <w:rPr>
          <w:rFonts w:ascii="Times New Roman" w:hAnsi="Times New Roman"/>
          <w:sz w:val="24"/>
          <w:szCs w:val="24"/>
        </w:rPr>
      </w:pPr>
      <w:r w:rsidRPr="00AD1FCB">
        <w:rPr>
          <w:rFonts w:ascii="Times New Roman" w:hAnsi="Times New Roman"/>
          <w:sz w:val="24"/>
          <w:szCs w:val="24"/>
        </w:rPr>
        <w:lastRenderedPageBreak/>
        <w:t>В Колледже сформирован высококвалифицированный преподавательский коллектив. Его основу составляют штатные преподаватели, имеющие большой стаж педагогической деятельности.</w:t>
      </w:r>
    </w:p>
    <w:p w:rsidR="00963318" w:rsidRPr="00C41566" w:rsidRDefault="00AD1FCB" w:rsidP="00C41566">
      <w:pPr>
        <w:suppressAutoHyphens/>
        <w:spacing w:after="0" w:line="360" w:lineRule="auto"/>
        <w:contextualSpacing/>
        <w:jc w:val="both"/>
        <w:rPr>
          <w:rFonts w:ascii="Times New Roman" w:hAnsi="Times New Roman"/>
          <w:b/>
          <w:bCs/>
          <w:sz w:val="24"/>
          <w:szCs w:val="24"/>
        </w:rPr>
      </w:pPr>
      <w:r>
        <w:rPr>
          <w:rFonts w:ascii="Times New Roman" w:hAnsi="Times New Roman"/>
          <w:b/>
          <w:bCs/>
          <w:sz w:val="24"/>
          <w:szCs w:val="24"/>
        </w:rPr>
        <w:t>3.3</w:t>
      </w:r>
      <w:r w:rsidR="00963318" w:rsidRPr="00C41566">
        <w:rPr>
          <w:rFonts w:ascii="Times New Roman" w:hAnsi="Times New Roman"/>
          <w:b/>
          <w:bCs/>
          <w:sz w:val="24"/>
          <w:szCs w:val="24"/>
        </w:rPr>
        <w:t>. Информационное обеспечение реализации программы</w:t>
      </w:r>
    </w:p>
    <w:p w:rsidR="00963318" w:rsidRPr="00C41566" w:rsidRDefault="00963318" w:rsidP="00C41566">
      <w:pPr>
        <w:suppressAutoHyphens/>
        <w:spacing w:line="360" w:lineRule="auto"/>
        <w:ind w:firstLine="709"/>
        <w:contextualSpacing/>
        <w:jc w:val="both"/>
        <w:rPr>
          <w:rFonts w:ascii="Times New Roman" w:hAnsi="Times New Roman"/>
          <w:sz w:val="24"/>
          <w:szCs w:val="24"/>
        </w:rPr>
      </w:pPr>
      <w:r w:rsidRPr="00C41566">
        <w:rPr>
          <w:rFonts w:ascii="Times New Roman" w:hAnsi="Times New Roman"/>
          <w:bCs/>
          <w:sz w:val="24"/>
          <w:szCs w:val="24"/>
        </w:rPr>
        <w:t>Для реализации программы библиотечный фонд образовательной организации должен иметь п</w:t>
      </w:r>
      <w:r w:rsidRPr="00C41566">
        <w:rPr>
          <w:rFonts w:ascii="Times New Roman" w:hAnsi="Times New Roman"/>
          <w:sz w:val="24"/>
          <w:szCs w:val="24"/>
        </w:rPr>
        <w:t xml:space="preserve">ечатные и/или электронные образовательные и информационные ресурсы, рекомендуемых для использования в образовательном процессе </w:t>
      </w:r>
    </w:p>
    <w:p w:rsidR="00963318" w:rsidRPr="00C41566" w:rsidRDefault="00963318" w:rsidP="00B5678F">
      <w:pPr>
        <w:numPr>
          <w:ilvl w:val="2"/>
          <w:numId w:val="79"/>
        </w:numPr>
        <w:autoSpaceDE w:val="0"/>
        <w:autoSpaceDN w:val="0"/>
        <w:adjustRightInd w:val="0"/>
        <w:spacing w:before="120" w:after="120" w:line="360" w:lineRule="auto"/>
        <w:ind w:left="0" w:firstLine="709"/>
        <w:contextualSpacing/>
        <w:rPr>
          <w:rFonts w:ascii="Times New Roman" w:hAnsi="Times New Roman"/>
          <w:sz w:val="24"/>
          <w:szCs w:val="24"/>
        </w:rPr>
      </w:pPr>
      <w:r w:rsidRPr="00C41566">
        <w:rPr>
          <w:rFonts w:ascii="Times New Roman" w:hAnsi="Times New Roman"/>
          <w:sz w:val="24"/>
          <w:szCs w:val="24"/>
        </w:rPr>
        <w:t xml:space="preserve">Голицына О.Л., Попов И. И., Партыка Т.Л., Максимов Н.В. Информационные технологии. - М: ИД «ФОРУМ» - ИНФА-М, 2016. </w:t>
      </w:r>
    </w:p>
    <w:p w:rsidR="00963318" w:rsidRPr="00C41566" w:rsidRDefault="00963318" w:rsidP="00B5678F">
      <w:pPr>
        <w:numPr>
          <w:ilvl w:val="2"/>
          <w:numId w:val="79"/>
        </w:numPr>
        <w:autoSpaceDE w:val="0"/>
        <w:autoSpaceDN w:val="0"/>
        <w:adjustRightInd w:val="0"/>
        <w:spacing w:before="120" w:after="120" w:line="360" w:lineRule="auto"/>
        <w:ind w:left="0" w:firstLine="709"/>
        <w:contextualSpacing/>
        <w:rPr>
          <w:rFonts w:ascii="Times New Roman" w:hAnsi="Times New Roman"/>
          <w:sz w:val="24"/>
          <w:szCs w:val="24"/>
        </w:rPr>
      </w:pPr>
      <w:r w:rsidRPr="00C41566">
        <w:rPr>
          <w:rFonts w:ascii="Times New Roman" w:hAnsi="Times New Roman"/>
          <w:sz w:val="24"/>
          <w:szCs w:val="24"/>
        </w:rPr>
        <w:t>Горев А.Э. Информационные технологии в профессиональной деятельности (автомобильный транспорт). –М.: Юрайт, 2016. – 271 с.</w:t>
      </w:r>
    </w:p>
    <w:p w:rsidR="00434622" w:rsidRPr="00F24A19" w:rsidRDefault="00434622" w:rsidP="00B5678F">
      <w:pPr>
        <w:numPr>
          <w:ilvl w:val="2"/>
          <w:numId w:val="79"/>
        </w:numPr>
        <w:autoSpaceDE w:val="0"/>
        <w:autoSpaceDN w:val="0"/>
        <w:adjustRightInd w:val="0"/>
        <w:spacing w:before="120" w:after="120" w:line="360" w:lineRule="auto"/>
        <w:ind w:left="0" w:firstLine="709"/>
        <w:contextualSpacing/>
        <w:rPr>
          <w:rFonts w:ascii="Times New Roman" w:hAnsi="Times New Roman"/>
          <w:sz w:val="24"/>
          <w:szCs w:val="24"/>
        </w:rPr>
      </w:pPr>
      <w:r w:rsidRPr="00F24A19">
        <w:rPr>
          <w:rFonts w:ascii="Times New Roman" w:hAnsi="Times New Roman"/>
          <w:sz w:val="24"/>
          <w:szCs w:val="24"/>
        </w:rPr>
        <w:t>Информатика: учебник для СПО /Михеева Е.В., О.И. Титова. - 2-е изд., стер. – М.: Издательский центр «Академия» - 2018г.-224с.</w:t>
      </w:r>
    </w:p>
    <w:p w:rsidR="00434622" w:rsidRPr="00F24A19" w:rsidRDefault="00434622" w:rsidP="00B5678F">
      <w:pPr>
        <w:numPr>
          <w:ilvl w:val="2"/>
          <w:numId w:val="79"/>
        </w:numPr>
        <w:autoSpaceDE w:val="0"/>
        <w:autoSpaceDN w:val="0"/>
        <w:adjustRightInd w:val="0"/>
        <w:spacing w:before="120" w:after="120" w:line="360" w:lineRule="auto"/>
        <w:ind w:left="0" w:firstLine="709"/>
        <w:contextualSpacing/>
        <w:rPr>
          <w:rFonts w:ascii="Times New Roman" w:hAnsi="Times New Roman"/>
          <w:sz w:val="24"/>
          <w:szCs w:val="24"/>
        </w:rPr>
      </w:pPr>
      <w:r w:rsidRPr="00F24A19">
        <w:rPr>
          <w:rFonts w:ascii="Times New Roman" w:hAnsi="Times New Roman"/>
          <w:sz w:val="24"/>
          <w:szCs w:val="24"/>
        </w:rPr>
        <w:t>Информатика.  Практикум учебник для СПО /Михеева Е.В., О.И. Титова. - 2-е изд., стер. –М.: Издательский центр «Академия» - 2018г.-224с</w:t>
      </w:r>
    </w:p>
    <w:p w:rsidR="00434622" w:rsidRPr="00F24A19" w:rsidRDefault="00434622" w:rsidP="00B5678F">
      <w:pPr>
        <w:numPr>
          <w:ilvl w:val="2"/>
          <w:numId w:val="79"/>
        </w:numPr>
        <w:autoSpaceDE w:val="0"/>
        <w:autoSpaceDN w:val="0"/>
        <w:adjustRightInd w:val="0"/>
        <w:spacing w:before="120" w:after="120" w:line="360" w:lineRule="auto"/>
        <w:ind w:left="0" w:firstLine="709"/>
        <w:contextualSpacing/>
        <w:rPr>
          <w:rFonts w:ascii="Times New Roman" w:hAnsi="Times New Roman"/>
          <w:sz w:val="24"/>
          <w:szCs w:val="24"/>
        </w:rPr>
      </w:pPr>
      <w:r w:rsidRPr="00F24A19">
        <w:rPr>
          <w:rFonts w:ascii="Times New Roman" w:hAnsi="Times New Roman"/>
          <w:sz w:val="24"/>
          <w:szCs w:val="24"/>
        </w:rPr>
        <w:t>Информатика: учебник для СПО /Цветкова М.С., Хлобыстова И.Ю., Сулейманов Р.Р. Информатика: учебник. – М.: Издательский центр «Академия»,  2017г.-352с.</w:t>
      </w:r>
    </w:p>
    <w:p w:rsidR="00434622" w:rsidRPr="00F24A19" w:rsidRDefault="00434622" w:rsidP="00B5678F">
      <w:pPr>
        <w:numPr>
          <w:ilvl w:val="2"/>
          <w:numId w:val="79"/>
        </w:numPr>
        <w:autoSpaceDE w:val="0"/>
        <w:autoSpaceDN w:val="0"/>
        <w:adjustRightInd w:val="0"/>
        <w:spacing w:before="120" w:after="120" w:line="360" w:lineRule="auto"/>
        <w:ind w:left="0" w:firstLine="709"/>
        <w:contextualSpacing/>
        <w:rPr>
          <w:rFonts w:ascii="Times New Roman" w:hAnsi="Times New Roman"/>
          <w:sz w:val="24"/>
          <w:szCs w:val="24"/>
        </w:rPr>
      </w:pPr>
      <w:r w:rsidRPr="00F24A19">
        <w:rPr>
          <w:rFonts w:ascii="Times New Roman" w:hAnsi="Times New Roman"/>
          <w:sz w:val="24"/>
          <w:szCs w:val="24"/>
        </w:rPr>
        <w:t>Инженерная и компьютерная графика: учебник и практикум для СПО / Р.Р. Анамова, С.А. Леонова, Н.В. Пшеничнова. - М.: Издательство Юрайт,  2017.-246с.</w:t>
      </w:r>
    </w:p>
    <w:p w:rsidR="00434622" w:rsidRPr="00F24A19" w:rsidRDefault="00434622" w:rsidP="00B5678F">
      <w:pPr>
        <w:numPr>
          <w:ilvl w:val="2"/>
          <w:numId w:val="79"/>
        </w:numPr>
        <w:autoSpaceDE w:val="0"/>
        <w:autoSpaceDN w:val="0"/>
        <w:adjustRightInd w:val="0"/>
        <w:spacing w:before="120" w:after="120" w:line="360" w:lineRule="auto"/>
        <w:ind w:left="0" w:firstLine="709"/>
        <w:contextualSpacing/>
        <w:rPr>
          <w:rFonts w:ascii="Times New Roman" w:hAnsi="Times New Roman"/>
          <w:sz w:val="24"/>
          <w:szCs w:val="24"/>
        </w:rPr>
      </w:pPr>
      <w:r w:rsidRPr="00F24A19">
        <w:rPr>
          <w:rFonts w:ascii="Times New Roman" w:hAnsi="Times New Roman"/>
          <w:sz w:val="24"/>
          <w:szCs w:val="24"/>
        </w:rPr>
        <w:t>Информатика: учебник для студ. учреждений сред. проф. образования.- 11-е изд., стер.- / Михеева О.И., Титова О.И.,М.:ИЦ «Академия», 2016г.- 352с.</w:t>
      </w:r>
    </w:p>
    <w:p w:rsidR="00434622" w:rsidRPr="00F24A19" w:rsidRDefault="00434622" w:rsidP="00B5678F">
      <w:pPr>
        <w:numPr>
          <w:ilvl w:val="2"/>
          <w:numId w:val="79"/>
        </w:numPr>
        <w:autoSpaceDE w:val="0"/>
        <w:autoSpaceDN w:val="0"/>
        <w:adjustRightInd w:val="0"/>
        <w:spacing w:before="120" w:after="120" w:line="360" w:lineRule="auto"/>
        <w:ind w:left="0" w:firstLine="709"/>
        <w:contextualSpacing/>
        <w:rPr>
          <w:rFonts w:ascii="Times New Roman" w:hAnsi="Times New Roman"/>
          <w:sz w:val="24"/>
          <w:szCs w:val="24"/>
        </w:rPr>
      </w:pPr>
      <w:r w:rsidRPr="00F24A19">
        <w:rPr>
          <w:rFonts w:ascii="Times New Roman" w:hAnsi="Times New Roman"/>
          <w:color w:val="001329"/>
          <w:sz w:val="24"/>
          <w:szCs w:val="24"/>
          <w:shd w:val="clear" w:color="auto" w:fill="FFFFFF"/>
          <w:lang w:eastAsia="en-US"/>
        </w:rPr>
        <w:t>AutoCAD 2016. Двухмерное и трехмерное моделирование : учебный курс / Т.Ю. Соколова. - Москва : ДМК Пресс, 2016. - 756 с</w:t>
      </w:r>
    </w:p>
    <w:p w:rsidR="00894B14" w:rsidRPr="00894B14" w:rsidRDefault="00434622" w:rsidP="00894B14">
      <w:pPr>
        <w:numPr>
          <w:ilvl w:val="2"/>
          <w:numId w:val="79"/>
        </w:numPr>
        <w:autoSpaceDE w:val="0"/>
        <w:autoSpaceDN w:val="0"/>
        <w:adjustRightInd w:val="0"/>
        <w:spacing w:before="120" w:after="120" w:line="360" w:lineRule="auto"/>
        <w:ind w:left="0" w:firstLine="709"/>
        <w:contextualSpacing/>
        <w:rPr>
          <w:rFonts w:ascii="Times New Roman" w:hAnsi="Times New Roman"/>
          <w:sz w:val="24"/>
          <w:szCs w:val="24"/>
        </w:rPr>
      </w:pPr>
      <w:r w:rsidRPr="00F24A19">
        <w:rPr>
          <w:rFonts w:ascii="Times New Roman" w:hAnsi="Times New Roman"/>
          <w:color w:val="001329"/>
          <w:sz w:val="24"/>
          <w:szCs w:val="24"/>
          <w:shd w:val="clear" w:color="auto" w:fill="FFFFFF"/>
          <w:lang w:eastAsia="en-US"/>
        </w:rPr>
        <w:t>Трехмерное моделирование в AutoCAD 2016 / В.М. Габидулин. - Москва : ДМК Пресс, 2016. - 270 с.</w:t>
      </w:r>
    </w:p>
    <w:p w:rsidR="00963318" w:rsidRPr="00C41566" w:rsidRDefault="00963318" w:rsidP="00C41566">
      <w:pPr>
        <w:spacing w:line="360" w:lineRule="auto"/>
        <w:ind w:left="360"/>
        <w:contextualSpacing/>
        <w:rPr>
          <w:rFonts w:ascii="Times New Roman" w:hAnsi="Times New Roman"/>
          <w:b/>
          <w:sz w:val="24"/>
          <w:szCs w:val="24"/>
        </w:rPr>
      </w:pPr>
    </w:p>
    <w:p w:rsidR="00963318" w:rsidRPr="00C41566" w:rsidRDefault="00963318" w:rsidP="00C41566">
      <w:pPr>
        <w:spacing w:line="360" w:lineRule="auto"/>
        <w:contextualSpacing/>
        <w:rPr>
          <w:rFonts w:ascii="Times New Roman" w:hAnsi="Times New Roman"/>
          <w:b/>
          <w:sz w:val="24"/>
          <w:szCs w:val="24"/>
        </w:rPr>
      </w:pPr>
      <w:r w:rsidRPr="00C41566">
        <w:rPr>
          <w:rFonts w:ascii="Times New Roman" w:hAnsi="Times New Roman"/>
          <w:b/>
          <w:sz w:val="24"/>
          <w:szCs w:val="24"/>
        </w:rPr>
        <w:t>Электронные издания (электронные ресурсы)</w:t>
      </w:r>
    </w:p>
    <w:p w:rsidR="00963318" w:rsidRPr="00C41566" w:rsidRDefault="00963318" w:rsidP="00C41566">
      <w:pPr>
        <w:autoSpaceDE w:val="0"/>
        <w:autoSpaceDN w:val="0"/>
        <w:adjustRightInd w:val="0"/>
        <w:spacing w:after="0" w:line="360" w:lineRule="auto"/>
        <w:ind w:firstLine="284"/>
        <w:contextualSpacing/>
        <w:jc w:val="both"/>
        <w:rPr>
          <w:rFonts w:ascii="Times New Roman" w:hAnsi="Times New Roman"/>
          <w:sz w:val="24"/>
          <w:szCs w:val="24"/>
        </w:rPr>
      </w:pPr>
      <w:r w:rsidRPr="00C41566">
        <w:rPr>
          <w:rFonts w:ascii="Times New Roman" w:hAnsi="Times New Roman"/>
          <w:sz w:val="24"/>
          <w:szCs w:val="24"/>
        </w:rPr>
        <w:t>1.Информатика и информационные технологии: конспект лекций. [Электронный ресурс]. - Режим доступа: http://fictionbook.ru</w:t>
      </w:r>
    </w:p>
    <w:p w:rsidR="00963318" w:rsidRPr="00C41566" w:rsidRDefault="00963318" w:rsidP="00C41566">
      <w:pPr>
        <w:autoSpaceDE w:val="0"/>
        <w:autoSpaceDN w:val="0"/>
        <w:adjustRightInd w:val="0"/>
        <w:spacing w:after="0" w:line="360" w:lineRule="auto"/>
        <w:ind w:firstLine="284"/>
        <w:contextualSpacing/>
        <w:jc w:val="both"/>
        <w:rPr>
          <w:rFonts w:ascii="Times New Roman" w:hAnsi="Times New Roman"/>
          <w:sz w:val="24"/>
          <w:szCs w:val="24"/>
        </w:rPr>
      </w:pPr>
      <w:r w:rsidRPr="00C41566">
        <w:rPr>
          <w:rFonts w:ascii="Times New Roman" w:hAnsi="Times New Roman"/>
          <w:sz w:val="24"/>
          <w:szCs w:val="24"/>
        </w:rPr>
        <w:t>2.Современные тенденции развития компьютерных и информационных технологий: [Электронный ресурс]. - Режим доступа: http://www.do.sibsutis.ru</w:t>
      </w:r>
    </w:p>
    <w:p w:rsidR="00963318" w:rsidRPr="00C41566" w:rsidRDefault="00963318" w:rsidP="00C41566">
      <w:pPr>
        <w:autoSpaceDE w:val="0"/>
        <w:autoSpaceDN w:val="0"/>
        <w:adjustRightInd w:val="0"/>
        <w:spacing w:after="0" w:line="360" w:lineRule="auto"/>
        <w:ind w:firstLine="284"/>
        <w:contextualSpacing/>
        <w:jc w:val="both"/>
        <w:rPr>
          <w:rFonts w:ascii="Times New Roman" w:hAnsi="Times New Roman"/>
          <w:sz w:val="24"/>
          <w:szCs w:val="24"/>
        </w:rPr>
      </w:pPr>
      <w:r w:rsidRPr="00C41566">
        <w:rPr>
          <w:rFonts w:ascii="Times New Roman" w:hAnsi="Times New Roman"/>
          <w:sz w:val="24"/>
          <w:szCs w:val="24"/>
        </w:rPr>
        <w:t>3.Электронный учебник "Информатика" [Электронный ресурс]– Режим доступа: http://vovtrof.narod.ru</w:t>
      </w:r>
    </w:p>
    <w:p w:rsidR="00963318" w:rsidRPr="00C41566" w:rsidRDefault="00963318" w:rsidP="00C41566">
      <w:pPr>
        <w:spacing w:line="360" w:lineRule="auto"/>
        <w:ind w:left="360"/>
        <w:contextualSpacing/>
        <w:rPr>
          <w:rFonts w:ascii="Times New Roman" w:hAnsi="Times New Roman"/>
          <w:b/>
          <w:bCs/>
          <w:sz w:val="24"/>
          <w:szCs w:val="24"/>
        </w:rPr>
      </w:pPr>
    </w:p>
    <w:p w:rsidR="00963318" w:rsidRPr="00C41566" w:rsidRDefault="00963318" w:rsidP="00C41566">
      <w:pPr>
        <w:spacing w:line="360" w:lineRule="auto"/>
        <w:contextualSpacing/>
        <w:rPr>
          <w:rFonts w:ascii="Times New Roman" w:hAnsi="Times New Roman"/>
          <w:bCs/>
          <w:sz w:val="24"/>
          <w:szCs w:val="24"/>
        </w:rPr>
      </w:pPr>
      <w:r w:rsidRPr="00C41566">
        <w:rPr>
          <w:rFonts w:ascii="Times New Roman" w:hAnsi="Times New Roman"/>
          <w:b/>
          <w:bCs/>
          <w:sz w:val="24"/>
          <w:szCs w:val="24"/>
        </w:rPr>
        <w:t xml:space="preserve">Дополнительные источники </w:t>
      </w:r>
      <w:r w:rsidRPr="00C41566">
        <w:rPr>
          <w:rFonts w:ascii="Times New Roman" w:hAnsi="Times New Roman"/>
          <w:bCs/>
          <w:sz w:val="24"/>
          <w:szCs w:val="24"/>
        </w:rPr>
        <w:t>(при необходимости)</w:t>
      </w:r>
    </w:p>
    <w:p w:rsidR="00963318" w:rsidRPr="00C41566" w:rsidRDefault="00963318" w:rsidP="00F1096A">
      <w:pPr>
        <w:numPr>
          <w:ilvl w:val="0"/>
          <w:numId w:val="10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bCs/>
          <w:sz w:val="24"/>
          <w:szCs w:val="24"/>
        </w:rPr>
      </w:pPr>
      <w:r w:rsidRPr="00C41566">
        <w:rPr>
          <w:rFonts w:ascii="Times New Roman" w:hAnsi="Times New Roman"/>
          <w:bCs/>
          <w:sz w:val="24"/>
          <w:szCs w:val="24"/>
        </w:rPr>
        <w:lastRenderedPageBreak/>
        <w:t>Учебники и учебные пособия:</w:t>
      </w:r>
    </w:p>
    <w:p w:rsidR="00963318" w:rsidRDefault="00963318" w:rsidP="00F1096A">
      <w:pPr>
        <w:pStyle w:val="af"/>
        <w:numPr>
          <w:ilvl w:val="0"/>
          <w:numId w:val="105"/>
        </w:numPr>
        <w:spacing w:before="0" w:after="160" w:line="360" w:lineRule="auto"/>
        <w:contextualSpacing/>
        <w:rPr>
          <w:bCs/>
        </w:rPr>
      </w:pPr>
      <w:r w:rsidRPr="00C41566">
        <w:rPr>
          <w:bCs/>
        </w:rPr>
        <w:t>Системы автоматизированного проектирования.</w:t>
      </w:r>
    </w:p>
    <w:p w:rsidR="00434622" w:rsidRPr="00F665C9" w:rsidRDefault="00434622" w:rsidP="00F1096A">
      <w:pPr>
        <w:pStyle w:val="af"/>
        <w:numPr>
          <w:ilvl w:val="0"/>
          <w:numId w:val="105"/>
        </w:numPr>
        <w:spacing w:before="0" w:after="160" w:line="360" w:lineRule="auto"/>
        <w:contextualSpacing/>
        <w:rPr>
          <w:bCs/>
        </w:rPr>
      </w:pPr>
      <w:r w:rsidRPr="00E052EE">
        <w:t>Информатика для колледжей: учебное пособие: общеобразовательная подготовка (ФГОС)/ Гальченко Г.А. Дроздова О.Н. – Рн/Д: Феникс, 2017г.-380с.</w:t>
      </w:r>
    </w:p>
    <w:p w:rsidR="00F665C9" w:rsidRPr="00894B14" w:rsidRDefault="00F665C9" w:rsidP="00F1096A">
      <w:pPr>
        <w:pStyle w:val="af"/>
        <w:numPr>
          <w:ilvl w:val="0"/>
          <w:numId w:val="105"/>
        </w:numPr>
        <w:spacing w:before="0" w:after="160" w:line="360" w:lineRule="auto"/>
        <w:contextualSpacing/>
        <w:rPr>
          <w:bCs/>
        </w:rPr>
      </w:pPr>
      <w:r w:rsidRPr="00E052EE">
        <w:rPr>
          <w:color w:val="001329"/>
          <w:shd w:val="clear" w:color="auto" w:fill="FFFFFF"/>
        </w:rPr>
        <w:t>Информатика и информационно-коммуникационные технологии (ИКТ) : учеб. пособие / Н.Г. Плотникова. — Москва : РИОР : ИНФРА-М, 2019. — 124 с. — (Среднее профессиональное образование). </w:t>
      </w:r>
    </w:p>
    <w:p w:rsidR="00894B14" w:rsidRPr="004B61FD" w:rsidRDefault="00894B14" w:rsidP="00F1096A">
      <w:pPr>
        <w:pStyle w:val="af"/>
        <w:numPr>
          <w:ilvl w:val="0"/>
          <w:numId w:val="105"/>
        </w:numPr>
        <w:spacing w:before="0" w:after="160" w:line="360" w:lineRule="auto"/>
        <w:contextualSpacing/>
        <w:rPr>
          <w:bCs/>
        </w:rPr>
      </w:pPr>
      <w:r w:rsidRPr="00E052EE">
        <w:rPr>
          <w:color w:val="001329"/>
          <w:shd w:val="clear" w:color="auto" w:fill="FFFFFF"/>
        </w:rPr>
        <w:t>Информатика : учебник / И.И. Сергеева, А.А. Музалевская, Н.В. Тарасова. — 2-е изд., перераб. и доп. — Москва : ФОРУМ : ИНФРА-М, 2020. — 384 с. — (Среднее профессиональное образование). </w:t>
      </w:r>
    </w:p>
    <w:p w:rsidR="004B61FD" w:rsidRPr="004B61FD" w:rsidRDefault="004B61FD" w:rsidP="00F1096A">
      <w:pPr>
        <w:numPr>
          <w:ilvl w:val="0"/>
          <w:numId w:val="105"/>
        </w:numPr>
        <w:rPr>
          <w:rFonts w:ascii="Times New Roman" w:hAnsi="Times New Roman"/>
          <w:sz w:val="24"/>
          <w:szCs w:val="24"/>
        </w:rPr>
      </w:pPr>
      <w:r w:rsidRPr="004B61FD">
        <w:rPr>
          <w:rFonts w:ascii="Times New Roman" w:hAnsi="Times New Roman"/>
          <w:color w:val="001329"/>
          <w:sz w:val="24"/>
          <w:szCs w:val="24"/>
          <w:shd w:val="clear" w:color="auto" w:fill="FFFFFF"/>
        </w:rPr>
        <w:t>Практикум по информатике. Компьютерная графика и web-дизайн : учебное пособие / Т. И. Немцова, Ю. В. Назарова ; под ред. Л. Г. Гагариной. — Москва : ФОРУМ : ИНФРА-М, 2021. — 288 с. — (Среднее профессиональное образование).</w:t>
      </w:r>
    </w:p>
    <w:p w:rsidR="004B61FD" w:rsidRPr="004B61FD" w:rsidRDefault="004B61FD" w:rsidP="00F1096A">
      <w:pPr>
        <w:numPr>
          <w:ilvl w:val="0"/>
          <w:numId w:val="105"/>
        </w:numPr>
        <w:rPr>
          <w:rFonts w:ascii="Times New Roman" w:hAnsi="Times New Roman"/>
          <w:sz w:val="24"/>
          <w:szCs w:val="24"/>
        </w:rPr>
      </w:pPr>
      <w:r w:rsidRPr="004B61FD">
        <w:rPr>
          <w:rFonts w:ascii="Times New Roman" w:hAnsi="Times New Roman"/>
          <w:color w:val="001329"/>
          <w:sz w:val="24"/>
          <w:szCs w:val="24"/>
          <w:shd w:val="clear" w:color="auto" w:fill="FFFFFF"/>
        </w:rPr>
        <w:t>Информатика, автоматизированные информационные технологии и системы : учебник / В.А. Гвоздева. — Москва : ФОРУМ : ИНФРА-М, 2021. — 542 с. — (Среднее профессиональное образование).</w:t>
      </w:r>
    </w:p>
    <w:p w:rsidR="00963318" w:rsidRPr="00C41566" w:rsidRDefault="00963318" w:rsidP="00F1096A">
      <w:pPr>
        <w:numPr>
          <w:ilvl w:val="0"/>
          <w:numId w:val="104"/>
        </w:numPr>
        <w:spacing w:after="0" w:line="360" w:lineRule="auto"/>
        <w:contextualSpacing/>
        <w:jc w:val="both"/>
        <w:rPr>
          <w:rFonts w:ascii="Times New Roman" w:hAnsi="Times New Roman"/>
          <w:bCs/>
          <w:sz w:val="24"/>
          <w:szCs w:val="24"/>
        </w:rPr>
      </w:pPr>
      <w:r w:rsidRPr="00C41566">
        <w:rPr>
          <w:rFonts w:ascii="Times New Roman" w:hAnsi="Times New Roman"/>
          <w:bCs/>
          <w:sz w:val="24"/>
          <w:szCs w:val="24"/>
        </w:rPr>
        <w:t>Отечественные журналы:</w:t>
      </w:r>
    </w:p>
    <w:p w:rsidR="00963318" w:rsidRPr="00C41566" w:rsidRDefault="00963318" w:rsidP="00F1096A">
      <w:pPr>
        <w:pStyle w:val="af"/>
        <w:numPr>
          <w:ilvl w:val="0"/>
          <w:numId w:val="106"/>
        </w:numPr>
        <w:spacing w:before="0" w:after="0" w:line="360" w:lineRule="auto"/>
        <w:contextualSpacing/>
      </w:pPr>
      <w:r w:rsidRPr="00C41566">
        <w:t>«Информатика и образование»</w:t>
      </w:r>
    </w:p>
    <w:p w:rsidR="00963318" w:rsidRDefault="00963318" w:rsidP="00C41566">
      <w:pPr>
        <w:spacing w:line="360" w:lineRule="auto"/>
        <w:contextualSpacing/>
        <w:rPr>
          <w:rFonts w:ascii="Times New Roman" w:hAnsi="Times New Roman"/>
          <w:b/>
          <w:sz w:val="24"/>
          <w:szCs w:val="24"/>
        </w:rPr>
      </w:pPr>
    </w:p>
    <w:p w:rsidR="004B61FD" w:rsidRDefault="004B61FD" w:rsidP="00C41566">
      <w:pPr>
        <w:spacing w:line="360" w:lineRule="auto"/>
        <w:contextualSpacing/>
        <w:rPr>
          <w:rFonts w:ascii="Times New Roman" w:hAnsi="Times New Roman"/>
          <w:b/>
          <w:sz w:val="24"/>
          <w:szCs w:val="24"/>
        </w:rPr>
      </w:pPr>
    </w:p>
    <w:p w:rsidR="004B61FD" w:rsidRPr="00C41566" w:rsidRDefault="004B61FD" w:rsidP="00C41566">
      <w:pPr>
        <w:spacing w:line="360" w:lineRule="auto"/>
        <w:contextualSpacing/>
        <w:rPr>
          <w:rFonts w:ascii="Times New Roman" w:hAnsi="Times New Roman"/>
          <w:b/>
          <w:sz w:val="24"/>
          <w:szCs w:val="24"/>
        </w:rPr>
      </w:pPr>
    </w:p>
    <w:p w:rsidR="008F3631" w:rsidRDefault="008F3631" w:rsidP="00C41566">
      <w:pPr>
        <w:spacing w:line="360" w:lineRule="auto"/>
        <w:ind w:left="360"/>
        <w:contextualSpacing/>
        <w:rPr>
          <w:rFonts w:ascii="Times New Roman" w:hAnsi="Times New Roman"/>
          <w:b/>
          <w:sz w:val="24"/>
          <w:szCs w:val="24"/>
        </w:rPr>
      </w:pPr>
    </w:p>
    <w:p w:rsidR="00963318" w:rsidRPr="00C41566" w:rsidRDefault="00963318" w:rsidP="00C41566">
      <w:pPr>
        <w:spacing w:line="360" w:lineRule="auto"/>
        <w:ind w:left="360"/>
        <w:contextualSpacing/>
        <w:rPr>
          <w:rFonts w:ascii="Times New Roman" w:hAnsi="Times New Roman"/>
          <w:b/>
          <w:sz w:val="24"/>
          <w:szCs w:val="24"/>
        </w:rPr>
      </w:pPr>
      <w:r w:rsidRPr="00C41566">
        <w:rPr>
          <w:rFonts w:ascii="Times New Roman" w:hAnsi="Times New Roman"/>
          <w:b/>
          <w:sz w:val="24"/>
          <w:szCs w:val="24"/>
        </w:rPr>
        <w:t>4. КОНТРОЛЬ И ОЦЕНКА РЕЗУЛЬТАТОВ ОСВОЕНИЯ УЧЕБНОЙ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2"/>
        <w:gridCol w:w="3196"/>
        <w:gridCol w:w="2697"/>
      </w:tblGrid>
      <w:tr w:rsidR="00963318" w:rsidRPr="00C41566" w:rsidTr="00CC0654">
        <w:tc>
          <w:tcPr>
            <w:tcW w:w="1847" w:type="pct"/>
          </w:tcPr>
          <w:p w:rsidR="00963318" w:rsidRPr="00C41566" w:rsidRDefault="00963318" w:rsidP="00C41566">
            <w:pPr>
              <w:spacing w:line="360" w:lineRule="auto"/>
              <w:contextualSpacing/>
              <w:jc w:val="center"/>
              <w:rPr>
                <w:rFonts w:ascii="Times New Roman" w:hAnsi="Times New Roman"/>
                <w:b/>
                <w:bCs/>
                <w:sz w:val="24"/>
                <w:szCs w:val="24"/>
              </w:rPr>
            </w:pPr>
            <w:r w:rsidRPr="00C41566">
              <w:rPr>
                <w:rFonts w:ascii="Times New Roman" w:hAnsi="Times New Roman"/>
                <w:b/>
                <w:bCs/>
                <w:sz w:val="24"/>
                <w:szCs w:val="24"/>
              </w:rPr>
              <w:t>Результаты обучения</w:t>
            </w:r>
          </w:p>
        </w:tc>
        <w:tc>
          <w:tcPr>
            <w:tcW w:w="1710" w:type="pct"/>
          </w:tcPr>
          <w:p w:rsidR="00963318" w:rsidRPr="00C41566" w:rsidRDefault="00963318" w:rsidP="00C41566">
            <w:pPr>
              <w:spacing w:line="360" w:lineRule="auto"/>
              <w:contextualSpacing/>
              <w:jc w:val="center"/>
              <w:rPr>
                <w:rFonts w:ascii="Times New Roman" w:hAnsi="Times New Roman"/>
                <w:b/>
                <w:bCs/>
                <w:sz w:val="24"/>
                <w:szCs w:val="24"/>
              </w:rPr>
            </w:pPr>
            <w:r w:rsidRPr="00C41566">
              <w:rPr>
                <w:rFonts w:ascii="Times New Roman" w:hAnsi="Times New Roman"/>
                <w:b/>
                <w:bCs/>
                <w:sz w:val="24"/>
                <w:szCs w:val="24"/>
              </w:rPr>
              <w:t>Критерии оценки</w:t>
            </w:r>
          </w:p>
        </w:tc>
        <w:tc>
          <w:tcPr>
            <w:tcW w:w="1443" w:type="pct"/>
          </w:tcPr>
          <w:p w:rsidR="00963318" w:rsidRPr="00C41566" w:rsidRDefault="00963318" w:rsidP="00C41566">
            <w:pPr>
              <w:spacing w:line="360" w:lineRule="auto"/>
              <w:contextualSpacing/>
              <w:jc w:val="center"/>
              <w:rPr>
                <w:rFonts w:ascii="Times New Roman" w:hAnsi="Times New Roman"/>
                <w:b/>
                <w:bCs/>
                <w:sz w:val="24"/>
                <w:szCs w:val="24"/>
              </w:rPr>
            </w:pPr>
            <w:r w:rsidRPr="00C41566">
              <w:rPr>
                <w:rFonts w:ascii="Times New Roman" w:hAnsi="Times New Roman"/>
                <w:b/>
                <w:bCs/>
                <w:sz w:val="24"/>
                <w:szCs w:val="24"/>
              </w:rPr>
              <w:t>Методы оценки</w:t>
            </w:r>
          </w:p>
        </w:tc>
      </w:tr>
      <w:tr w:rsidR="00963318" w:rsidRPr="00C41566" w:rsidTr="00CC0654">
        <w:tc>
          <w:tcPr>
            <w:tcW w:w="1847" w:type="pct"/>
          </w:tcPr>
          <w:p w:rsidR="00963318" w:rsidRPr="00C41566" w:rsidRDefault="00963318" w:rsidP="00C41566">
            <w:pPr>
              <w:widowControl w:val="0"/>
              <w:suppressAutoHyphens/>
              <w:spacing w:after="0" w:line="360" w:lineRule="auto"/>
              <w:contextualSpacing/>
              <w:rPr>
                <w:rFonts w:ascii="Times New Roman" w:hAnsi="Times New Roman"/>
                <w:b/>
                <w:sz w:val="24"/>
                <w:szCs w:val="24"/>
              </w:rPr>
            </w:pPr>
            <w:r w:rsidRPr="00C41566">
              <w:rPr>
                <w:rFonts w:ascii="Times New Roman" w:hAnsi="Times New Roman"/>
                <w:b/>
                <w:sz w:val="24"/>
                <w:szCs w:val="24"/>
              </w:rPr>
              <w:t>Знания:</w:t>
            </w:r>
          </w:p>
          <w:p w:rsidR="00963318" w:rsidRPr="00C41566" w:rsidRDefault="00963318" w:rsidP="00C41566">
            <w:pPr>
              <w:spacing w:after="0" w:line="360" w:lineRule="auto"/>
              <w:contextualSpacing/>
              <w:rPr>
                <w:rFonts w:ascii="Times New Roman" w:hAnsi="Times New Roman"/>
                <w:sz w:val="24"/>
                <w:szCs w:val="24"/>
              </w:rPr>
            </w:pPr>
            <w:r w:rsidRPr="00C41566">
              <w:rPr>
                <w:rFonts w:ascii="Times New Roman" w:hAnsi="Times New Roman"/>
                <w:sz w:val="24"/>
                <w:szCs w:val="24"/>
              </w:rPr>
              <w:t>- основные понятия автоматизированной обработки информации;</w:t>
            </w:r>
          </w:p>
          <w:p w:rsidR="00963318" w:rsidRPr="00C41566" w:rsidRDefault="00963318" w:rsidP="00C41566">
            <w:pPr>
              <w:spacing w:after="0" w:line="360" w:lineRule="auto"/>
              <w:contextualSpacing/>
              <w:rPr>
                <w:rFonts w:ascii="Times New Roman" w:hAnsi="Times New Roman"/>
                <w:sz w:val="24"/>
                <w:szCs w:val="24"/>
              </w:rPr>
            </w:pPr>
          </w:p>
          <w:p w:rsidR="00963318" w:rsidRPr="00C41566" w:rsidRDefault="00963318" w:rsidP="00C41566">
            <w:pPr>
              <w:spacing w:after="0" w:line="360" w:lineRule="auto"/>
              <w:contextualSpacing/>
              <w:rPr>
                <w:rFonts w:ascii="Times New Roman" w:hAnsi="Times New Roman"/>
                <w:sz w:val="24"/>
                <w:szCs w:val="24"/>
              </w:rPr>
            </w:pPr>
            <w:r w:rsidRPr="00C41566">
              <w:rPr>
                <w:rFonts w:ascii="Times New Roman" w:hAnsi="Times New Roman"/>
                <w:sz w:val="24"/>
                <w:szCs w:val="24"/>
              </w:rPr>
              <w:t>- базовые системные программные продукты и пакеты прикладных программ;</w:t>
            </w:r>
          </w:p>
          <w:p w:rsidR="00963318" w:rsidRPr="00C41566" w:rsidRDefault="00963318" w:rsidP="00C41566">
            <w:pPr>
              <w:spacing w:after="0" w:line="360" w:lineRule="auto"/>
              <w:contextualSpacing/>
              <w:rPr>
                <w:rFonts w:ascii="Times New Roman" w:hAnsi="Times New Roman"/>
                <w:sz w:val="24"/>
                <w:szCs w:val="24"/>
              </w:rPr>
            </w:pPr>
            <w:r w:rsidRPr="00C41566">
              <w:rPr>
                <w:rFonts w:ascii="Times New Roman" w:hAnsi="Times New Roman"/>
                <w:sz w:val="24"/>
                <w:szCs w:val="24"/>
              </w:rPr>
              <w:lastRenderedPageBreak/>
              <w:t>- мультимедийные технологии обработки и представления информации;</w:t>
            </w:r>
          </w:p>
          <w:p w:rsidR="00963318" w:rsidRPr="00C41566" w:rsidRDefault="00963318" w:rsidP="00C41566">
            <w:pPr>
              <w:widowControl w:val="0"/>
              <w:suppressAutoHyphens/>
              <w:spacing w:after="0" w:line="360" w:lineRule="auto"/>
              <w:contextualSpacing/>
              <w:rPr>
                <w:rFonts w:ascii="Times New Roman" w:hAnsi="Times New Roman"/>
                <w:b/>
                <w:bCs/>
                <w:sz w:val="24"/>
                <w:szCs w:val="24"/>
              </w:rPr>
            </w:pPr>
            <w:r w:rsidRPr="00C41566">
              <w:rPr>
                <w:rFonts w:ascii="Times New Roman" w:hAnsi="Times New Roman"/>
                <w:sz w:val="24"/>
                <w:szCs w:val="24"/>
              </w:rPr>
              <w:t>- компьютерные вычислительные сети и сетевые технологии обработки информации.</w:t>
            </w:r>
          </w:p>
        </w:tc>
        <w:tc>
          <w:tcPr>
            <w:tcW w:w="1710" w:type="pct"/>
            <w:vMerge w:val="restart"/>
          </w:tcPr>
          <w:p w:rsidR="00963318" w:rsidRPr="00C41566" w:rsidRDefault="00963318" w:rsidP="00C41566">
            <w:pPr>
              <w:spacing w:after="0" w:line="360" w:lineRule="auto"/>
              <w:contextualSpacing/>
              <w:jc w:val="both"/>
              <w:rPr>
                <w:rFonts w:ascii="Times New Roman" w:eastAsiaTheme="minorEastAsia" w:hAnsi="Times New Roman"/>
                <w:sz w:val="24"/>
                <w:szCs w:val="24"/>
              </w:rPr>
            </w:pPr>
            <w:r w:rsidRPr="00C41566">
              <w:rPr>
                <w:rFonts w:ascii="Times New Roman" w:eastAsiaTheme="minorEastAsia" w:hAnsi="Times New Roman"/>
                <w:sz w:val="24"/>
                <w:szCs w:val="24"/>
              </w:rPr>
              <w:lastRenderedPageBreak/>
              <w:t xml:space="preserve">В критерий оценки входит </w:t>
            </w:r>
          </w:p>
          <w:p w:rsidR="00963318" w:rsidRPr="00C41566" w:rsidRDefault="00963318" w:rsidP="00C41566">
            <w:pPr>
              <w:spacing w:after="0" w:line="360" w:lineRule="auto"/>
              <w:contextualSpacing/>
              <w:rPr>
                <w:rFonts w:ascii="Times New Roman" w:eastAsiaTheme="minorEastAsia" w:hAnsi="Times New Roman"/>
                <w:sz w:val="24"/>
                <w:szCs w:val="24"/>
              </w:rPr>
            </w:pPr>
            <w:r w:rsidRPr="00C41566">
              <w:rPr>
                <w:rFonts w:ascii="Times New Roman" w:eastAsiaTheme="minorEastAsia" w:hAnsi="Times New Roman"/>
                <w:sz w:val="24"/>
                <w:szCs w:val="24"/>
              </w:rPr>
              <w:t>- уровень освоения обучающимся материала, предусмотренного учебной программой по дисциплине;</w:t>
            </w:r>
          </w:p>
          <w:p w:rsidR="00963318" w:rsidRPr="00C41566" w:rsidRDefault="00963318" w:rsidP="00C41566">
            <w:pPr>
              <w:spacing w:after="0" w:line="360" w:lineRule="auto"/>
              <w:contextualSpacing/>
              <w:rPr>
                <w:rFonts w:ascii="Times New Roman" w:eastAsiaTheme="minorEastAsia" w:hAnsi="Times New Roman"/>
                <w:sz w:val="24"/>
                <w:szCs w:val="24"/>
              </w:rPr>
            </w:pPr>
            <w:r w:rsidRPr="00C41566">
              <w:rPr>
                <w:rFonts w:ascii="Times New Roman" w:eastAsiaTheme="minorEastAsia" w:hAnsi="Times New Roman"/>
                <w:sz w:val="24"/>
                <w:szCs w:val="24"/>
              </w:rPr>
              <w:t xml:space="preserve">- умения обучающегося использовать теоретические </w:t>
            </w:r>
            <w:r w:rsidRPr="00C41566">
              <w:rPr>
                <w:rFonts w:ascii="Times New Roman" w:eastAsiaTheme="minorEastAsia" w:hAnsi="Times New Roman"/>
                <w:sz w:val="24"/>
                <w:szCs w:val="24"/>
              </w:rPr>
              <w:lastRenderedPageBreak/>
              <w:t>знания при выполнении практических задач;</w:t>
            </w:r>
          </w:p>
          <w:p w:rsidR="00963318" w:rsidRPr="00C41566" w:rsidRDefault="00963318" w:rsidP="00C41566">
            <w:pPr>
              <w:spacing w:after="0" w:line="360" w:lineRule="auto"/>
              <w:contextualSpacing/>
              <w:rPr>
                <w:rFonts w:ascii="Times New Roman" w:eastAsiaTheme="minorEastAsia" w:hAnsi="Times New Roman"/>
                <w:sz w:val="24"/>
                <w:szCs w:val="24"/>
              </w:rPr>
            </w:pPr>
            <w:r w:rsidRPr="00C41566">
              <w:rPr>
                <w:rFonts w:ascii="Times New Roman" w:eastAsiaTheme="minorEastAsia" w:hAnsi="Times New Roman"/>
                <w:sz w:val="24"/>
                <w:szCs w:val="24"/>
              </w:rPr>
              <w:t>- обоснованность, четкость, краткость изложения ответа.</w:t>
            </w:r>
          </w:p>
          <w:p w:rsidR="00963318" w:rsidRPr="00C41566" w:rsidRDefault="00963318" w:rsidP="00C41566">
            <w:pPr>
              <w:spacing w:after="0" w:line="360" w:lineRule="auto"/>
              <w:ind w:left="-567" w:firstLine="709"/>
              <w:contextualSpacing/>
              <w:rPr>
                <w:rFonts w:ascii="Times New Roman" w:eastAsiaTheme="minorEastAsia" w:hAnsi="Times New Roman"/>
                <w:sz w:val="24"/>
                <w:szCs w:val="24"/>
              </w:rPr>
            </w:pPr>
            <w:r w:rsidRPr="00C41566">
              <w:rPr>
                <w:rFonts w:ascii="Times New Roman" w:eastAsiaTheme="minorEastAsia" w:hAnsi="Times New Roman"/>
                <w:sz w:val="24"/>
                <w:szCs w:val="24"/>
              </w:rPr>
              <w:t>Уровень подготовки обучающегося  оценивается в баллах:</w:t>
            </w:r>
          </w:p>
          <w:p w:rsidR="00963318" w:rsidRPr="00C41566" w:rsidRDefault="00963318" w:rsidP="00C41566">
            <w:pPr>
              <w:spacing w:after="0" w:line="360" w:lineRule="auto"/>
              <w:contextualSpacing/>
              <w:rPr>
                <w:rFonts w:ascii="Times New Roman" w:eastAsiaTheme="minorEastAsia" w:hAnsi="Times New Roman"/>
                <w:sz w:val="24"/>
                <w:szCs w:val="24"/>
              </w:rPr>
            </w:pPr>
            <w:r w:rsidRPr="00C41566">
              <w:rPr>
                <w:rFonts w:ascii="Times New Roman" w:eastAsiaTheme="minorEastAsia" w:hAnsi="Times New Roman"/>
                <w:sz w:val="24"/>
                <w:szCs w:val="24"/>
              </w:rPr>
              <w:t>5 (отлично);</w:t>
            </w:r>
          </w:p>
          <w:p w:rsidR="00963318" w:rsidRPr="00C41566" w:rsidRDefault="00963318" w:rsidP="00C41566">
            <w:pPr>
              <w:spacing w:after="0" w:line="360" w:lineRule="auto"/>
              <w:contextualSpacing/>
              <w:rPr>
                <w:rFonts w:ascii="Times New Roman" w:eastAsiaTheme="minorEastAsia" w:hAnsi="Times New Roman"/>
                <w:sz w:val="24"/>
                <w:szCs w:val="24"/>
              </w:rPr>
            </w:pPr>
            <w:r w:rsidRPr="00C41566">
              <w:rPr>
                <w:rFonts w:ascii="Times New Roman" w:eastAsiaTheme="minorEastAsia" w:hAnsi="Times New Roman"/>
                <w:sz w:val="24"/>
                <w:szCs w:val="24"/>
              </w:rPr>
              <w:t>4 (хорошо);</w:t>
            </w:r>
          </w:p>
          <w:p w:rsidR="00963318" w:rsidRPr="00C41566" w:rsidRDefault="00963318" w:rsidP="00C41566">
            <w:pPr>
              <w:spacing w:after="0" w:line="360" w:lineRule="auto"/>
              <w:contextualSpacing/>
              <w:rPr>
                <w:rFonts w:ascii="Times New Roman" w:eastAsiaTheme="minorEastAsia" w:hAnsi="Times New Roman"/>
                <w:sz w:val="24"/>
                <w:szCs w:val="24"/>
              </w:rPr>
            </w:pPr>
            <w:r w:rsidRPr="00C41566">
              <w:rPr>
                <w:rFonts w:ascii="Times New Roman" w:eastAsiaTheme="minorEastAsia" w:hAnsi="Times New Roman"/>
                <w:sz w:val="24"/>
                <w:szCs w:val="24"/>
              </w:rPr>
              <w:t>3 (удовлетворительно);</w:t>
            </w:r>
          </w:p>
          <w:p w:rsidR="00963318" w:rsidRPr="00C41566" w:rsidRDefault="00963318" w:rsidP="00C41566">
            <w:pPr>
              <w:spacing w:after="0" w:line="360" w:lineRule="auto"/>
              <w:contextualSpacing/>
              <w:rPr>
                <w:rFonts w:ascii="Times New Roman" w:eastAsiaTheme="minorEastAsia" w:hAnsi="Times New Roman"/>
                <w:sz w:val="24"/>
                <w:szCs w:val="24"/>
              </w:rPr>
            </w:pPr>
            <w:r w:rsidRPr="00C41566">
              <w:rPr>
                <w:rFonts w:ascii="Times New Roman" w:eastAsiaTheme="minorEastAsia" w:hAnsi="Times New Roman"/>
                <w:sz w:val="24"/>
                <w:szCs w:val="24"/>
              </w:rPr>
              <w:t>2 (неудовлетворительно).</w:t>
            </w:r>
          </w:p>
          <w:p w:rsidR="00963318" w:rsidRPr="00C41566" w:rsidRDefault="00963318" w:rsidP="00C41566">
            <w:pPr>
              <w:spacing w:after="0" w:line="360" w:lineRule="auto"/>
              <w:ind w:firstLine="502"/>
              <w:contextualSpacing/>
              <w:rPr>
                <w:rFonts w:ascii="Times New Roman" w:hAnsi="Times New Roman"/>
                <w:sz w:val="24"/>
                <w:szCs w:val="24"/>
              </w:rPr>
            </w:pPr>
            <w:r w:rsidRPr="00C41566">
              <w:rPr>
                <w:rFonts w:ascii="Times New Roman" w:hAnsi="Times New Roman"/>
                <w:b/>
                <w:bCs/>
                <w:sz w:val="24"/>
                <w:szCs w:val="24"/>
              </w:rPr>
              <w:t>Отметка «5»</w:t>
            </w:r>
            <w:r w:rsidRPr="00C41566">
              <w:rPr>
                <w:rFonts w:ascii="Times New Roman" w:hAnsi="Times New Roman"/>
                <w:sz w:val="24"/>
                <w:szCs w:val="24"/>
              </w:rPr>
              <w:t>: на основании изученного материала в работах обучающегося дан</w:t>
            </w:r>
            <w:r w:rsidRPr="00C41566">
              <w:rPr>
                <w:rFonts w:ascii="Times New Roman" w:hAnsi="Times New Roman"/>
                <w:bCs/>
                <w:sz w:val="24"/>
                <w:szCs w:val="24"/>
              </w:rPr>
              <w:t xml:space="preserve"> точный, </w:t>
            </w:r>
            <w:r w:rsidRPr="00C41566">
              <w:rPr>
                <w:rFonts w:ascii="Times New Roman" w:hAnsi="Times New Roman"/>
                <w:sz w:val="24"/>
                <w:szCs w:val="24"/>
              </w:rPr>
              <w:t>полный и правильный ответ на поставленный теоретический вопрос; материал изложен в определенной логической последовательности, ответ самостоятельный, правильно решена задача.</w:t>
            </w:r>
          </w:p>
          <w:p w:rsidR="00963318" w:rsidRPr="00C41566" w:rsidRDefault="00963318" w:rsidP="00C41566">
            <w:pPr>
              <w:spacing w:after="0" w:line="360" w:lineRule="auto"/>
              <w:contextualSpacing/>
              <w:rPr>
                <w:rFonts w:ascii="Times New Roman" w:hAnsi="Times New Roman"/>
                <w:sz w:val="24"/>
                <w:szCs w:val="24"/>
              </w:rPr>
            </w:pPr>
            <w:r w:rsidRPr="00C41566">
              <w:rPr>
                <w:rFonts w:ascii="Times New Roman" w:hAnsi="Times New Roman"/>
                <w:b/>
                <w:bCs/>
                <w:sz w:val="24"/>
                <w:szCs w:val="24"/>
              </w:rPr>
              <w:tab/>
              <w:t>Отметка «4»</w:t>
            </w:r>
            <w:r w:rsidRPr="00C41566">
              <w:rPr>
                <w:rFonts w:ascii="Times New Roman" w:hAnsi="Times New Roman"/>
                <w:sz w:val="24"/>
                <w:szCs w:val="24"/>
              </w:rPr>
              <w:t xml:space="preserve">: на основании изученного материала в работах обучающегося  дан полный, </w:t>
            </w:r>
            <w:r w:rsidRPr="00C41566">
              <w:rPr>
                <w:rFonts w:ascii="Times New Roman" w:hAnsi="Times New Roman"/>
                <w:bCs/>
                <w:sz w:val="24"/>
                <w:szCs w:val="24"/>
              </w:rPr>
              <w:t xml:space="preserve">обнаруживающий хорошее знание и понимание </w:t>
            </w:r>
            <w:r w:rsidRPr="00C41566">
              <w:rPr>
                <w:rFonts w:ascii="Times New Roman" w:hAnsi="Times New Roman"/>
                <w:sz w:val="24"/>
                <w:szCs w:val="24"/>
              </w:rPr>
              <w:t>изученного материала ответ на поставленный теоретический вопрос; материал изложен в определенной логической последовательности</w:t>
            </w:r>
            <w:r w:rsidRPr="00C41566">
              <w:rPr>
                <w:rFonts w:ascii="Times New Roman" w:hAnsi="Times New Roman"/>
                <w:bCs/>
                <w:sz w:val="24"/>
                <w:szCs w:val="24"/>
              </w:rPr>
              <w:t xml:space="preserve">, но возможны отдельные неточности, не искажающие смысла. </w:t>
            </w:r>
            <w:r w:rsidRPr="00C41566">
              <w:rPr>
                <w:rFonts w:ascii="Times New Roman" w:hAnsi="Times New Roman"/>
                <w:sz w:val="24"/>
                <w:szCs w:val="24"/>
              </w:rPr>
              <w:t>Правильно решена задача.</w:t>
            </w:r>
          </w:p>
          <w:p w:rsidR="00963318" w:rsidRPr="00C41566" w:rsidRDefault="00963318" w:rsidP="00C41566">
            <w:pPr>
              <w:spacing w:after="0" w:line="360" w:lineRule="auto"/>
              <w:ind w:firstLine="708"/>
              <w:contextualSpacing/>
              <w:rPr>
                <w:rFonts w:ascii="Times New Roman" w:hAnsi="Times New Roman"/>
                <w:sz w:val="24"/>
                <w:szCs w:val="24"/>
              </w:rPr>
            </w:pPr>
            <w:r w:rsidRPr="00C41566">
              <w:rPr>
                <w:rFonts w:ascii="Times New Roman" w:hAnsi="Times New Roman"/>
                <w:b/>
                <w:bCs/>
                <w:sz w:val="24"/>
                <w:szCs w:val="24"/>
              </w:rPr>
              <w:lastRenderedPageBreak/>
              <w:t>Отметка «3»</w:t>
            </w:r>
            <w:r w:rsidRPr="00C41566">
              <w:rPr>
                <w:rFonts w:ascii="Times New Roman" w:hAnsi="Times New Roman"/>
                <w:sz w:val="24"/>
                <w:szCs w:val="24"/>
              </w:rPr>
              <w:t>: на основании изученного материала в работах обучающегося в ответе на теоретический вопрос допущена существенная ошибка, или ответ не полный, изложен нелогично. Правильно решена задача.</w:t>
            </w:r>
          </w:p>
          <w:p w:rsidR="00963318" w:rsidRPr="00C41566" w:rsidRDefault="00963318" w:rsidP="00C41566">
            <w:pPr>
              <w:spacing w:after="0" w:line="360" w:lineRule="auto"/>
              <w:ind w:firstLine="708"/>
              <w:contextualSpacing/>
              <w:rPr>
                <w:rFonts w:ascii="Times New Roman" w:hAnsi="Times New Roman"/>
                <w:sz w:val="24"/>
                <w:szCs w:val="24"/>
              </w:rPr>
            </w:pPr>
            <w:r w:rsidRPr="00C41566">
              <w:rPr>
                <w:rFonts w:ascii="Times New Roman" w:hAnsi="Times New Roman"/>
                <w:b/>
                <w:bCs/>
                <w:sz w:val="24"/>
                <w:szCs w:val="24"/>
              </w:rPr>
              <w:t>Отметка «2»</w:t>
            </w:r>
            <w:r w:rsidRPr="00C41566">
              <w:rPr>
                <w:rFonts w:ascii="Times New Roman" w:hAnsi="Times New Roman"/>
                <w:sz w:val="24"/>
                <w:szCs w:val="24"/>
              </w:rPr>
              <w:t xml:space="preserve">: на основании изученного материала в работах обучающегося  обнаружено непонимание  основного содержания учебного материала, </w:t>
            </w:r>
            <w:r w:rsidRPr="00C41566">
              <w:rPr>
                <w:rFonts w:ascii="Times New Roman" w:hAnsi="Times New Roman"/>
                <w:bCs/>
                <w:sz w:val="24"/>
                <w:szCs w:val="24"/>
              </w:rPr>
              <w:t>неумение его анализировать,</w:t>
            </w:r>
            <w:r w:rsidRPr="00C41566">
              <w:rPr>
                <w:rFonts w:ascii="Times New Roman" w:hAnsi="Times New Roman"/>
                <w:sz w:val="24"/>
                <w:szCs w:val="24"/>
              </w:rPr>
              <w:t xml:space="preserve"> допущены существенные ошибки,  которые обучающийся не смог исправить при наводящих вопросах преподавателя, </w:t>
            </w:r>
            <w:r w:rsidRPr="00C41566">
              <w:rPr>
                <w:rFonts w:ascii="Times New Roman" w:hAnsi="Times New Roman"/>
                <w:bCs/>
                <w:sz w:val="24"/>
                <w:szCs w:val="24"/>
              </w:rPr>
              <w:t xml:space="preserve">отсутствует логика в изложении материала, нет необходимых обобщений и самостоятельной оценки фактов; недостаточно сформированы навыки устной речи. </w:t>
            </w:r>
            <w:r w:rsidRPr="00C41566">
              <w:rPr>
                <w:rFonts w:ascii="Times New Roman" w:hAnsi="Times New Roman"/>
                <w:sz w:val="24"/>
                <w:szCs w:val="24"/>
              </w:rPr>
              <w:t>Задача не решена</w:t>
            </w:r>
          </w:p>
          <w:p w:rsidR="00963318" w:rsidRPr="00C41566" w:rsidRDefault="00963318" w:rsidP="00C41566">
            <w:pPr>
              <w:spacing w:line="360" w:lineRule="auto"/>
              <w:contextualSpacing/>
              <w:rPr>
                <w:rFonts w:ascii="Times New Roman" w:hAnsi="Times New Roman"/>
                <w:bCs/>
                <w:sz w:val="24"/>
                <w:szCs w:val="24"/>
              </w:rPr>
            </w:pPr>
          </w:p>
        </w:tc>
        <w:tc>
          <w:tcPr>
            <w:tcW w:w="1443" w:type="pct"/>
          </w:tcPr>
          <w:p w:rsidR="00963318" w:rsidRPr="00C41566" w:rsidRDefault="00963318" w:rsidP="00C41566">
            <w:pPr>
              <w:spacing w:after="0" w:line="360" w:lineRule="auto"/>
              <w:contextualSpacing/>
              <w:rPr>
                <w:rFonts w:ascii="Times New Roman" w:hAnsi="Times New Roman"/>
                <w:bCs/>
                <w:sz w:val="24"/>
                <w:szCs w:val="24"/>
              </w:rPr>
            </w:pPr>
            <w:r w:rsidRPr="00C41566">
              <w:rPr>
                <w:rFonts w:ascii="Times New Roman" w:hAnsi="Times New Roman"/>
                <w:bCs/>
                <w:sz w:val="24"/>
                <w:szCs w:val="24"/>
              </w:rPr>
              <w:lastRenderedPageBreak/>
              <w:t>- защита практических работ;</w:t>
            </w:r>
          </w:p>
          <w:p w:rsidR="00963318" w:rsidRPr="00C41566" w:rsidRDefault="00963318" w:rsidP="00C41566">
            <w:pPr>
              <w:spacing w:after="0" w:line="360" w:lineRule="auto"/>
              <w:contextualSpacing/>
              <w:rPr>
                <w:rFonts w:ascii="Times New Roman" w:hAnsi="Times New Roman"/>
                <w:bCs/>
                <w:sz w:val="24"/>
                <w:szCs w:val="24"/>
              </w:rPr>
            </w:pPr>
            <w:r w:rsidRPr="00C41566">
              <w:rPr>
                <w:rFonts w:ascii="Times New Roman" w:hAnsi="Times New Roman"/>
                <w:bCs/>
                <w:sz w:val="24"/>
                <w:szCs w:val="24"/>
              </w:rPr>
              <w:t>- собеседование;</w:t>
            </w:r>
          </w:p>
          <w:p w:rsidR="00963318" w:rsidRPr="00C41566" w:rsidRDefault="00963318" w:rsidP="00C41566">
            <w:pPr>
              <w:spacing w:after="0" w:line="360" w:lineRule="auto"/>
              <w:contextualSpacing/>
              <w:rPr>
                <w:rFonts w:ascii="Times New Roman" w:hAnsi="Times New Roman"/>
                <w:bCs/>
                <w:sz w:val="24"/>
                <w:szCs w:val="24"/>
              </w:rPr>
            </w:pPr>
            <w:r w:rsidRPr="00C41566">
              <w:rPr>
                <w:rFonts w:ascii="Times New Roman" w:hAnsi="Times New Roman"/>
                <w:bCs/>
                <w:sz w:val="24"/>
                <w:szCs w:val="24"/>
              </w:rPr>
              <w:t>- коллоквиум;</w:t>
            </w:r>
          </w:p>
          <w:p w:rsidR="00963318" w:rsidRPr="00C41566" w:rsidRDefault="00963318" w:rsidP="00C41566">
            <w:pPr>
              <w:spacing w:after="0" w:line="360" w:lineRule="auto"/>
              <w:contextualSpacing/>
              <w:rPr>
                <w:rFonts w:ascii="Times New Roman" w:hAnsi="Times New Roman"/>
                <w:bCs/>
                <w:sz w:val="24"/>
                <w:szCs w:val="24"/>
              </w:rPr>
            </w:pPr>
            <w:r w:rsidRPr="00C41566">
              <w:rPr>
                <w:rFonts w:ascii="Times New Roman" w:hAnsi="Times New Roman"/>
                <w:bCs/>
                <w:sz w:val="24"/>
                <w:szCs w:val="24"/>
              </w:rPr>
              <w:t>- тестирование;</w:t>
            </w:r>
          </w:p>
          <w:p w:rsidR="00963318" w:rsidRPr="00C41566" w:rsidRDefault="00963318" w:rsidP="00C41566">
            <w:pPr>
              <w:spacing w:line="360" w:lineRule="auto"/>
              <w:contextualSpacing/>
              <w:rPr>
                <w:rFonts w:ascii="Times New Roman" w:hAnsi="Times New Roman"/>
                <w:bCs/>
                <w:sz w:val="24"/>
                <w:szCs w:val="24"/>
              </w:rPr>
            </w:pPr>
            <w:r w:rsidRPr="00C41566">
              <w:rPr>
                <w:rFonts w:ascii="Times New Roman" w:hAnsi="Times New Roman"/>
                <w:bCs/>
                <w:sz w:val="24"/>
                <w:szCs w:val="24"/>
              </w:rPr>
              <w:t>- контрольная работа</w:t>
            </w:r>
          </w:p>
        </w:tc>
      </w:tr>
      <w:tr w:rsidR="00963318" w:rsidRPr="00C41566" w:rsidTr="00CC0654">
        <w:trPr>
          <w:trHeight w:val="896"/>
        </w:trPr>
        <w:tc>
          <w:tcPr>
            <w:tcW w:w="1847" w:type="pct"/>
          </w:tcPr>
          <w:p w:rsidR="00963318" w:rsidRPr="00C41566" w:rsidRDefault="00963318"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lastRenderedPageBreak/>
              <w:t>Уметь:</w:t>
            </w:r>
          </w:p>
          <w:p w:rsidR="00963318" w:rsidRPr="00C41566" w:rsidRDefault="00963318" w:rsidP="00C41566">
            <w:pPr>
              <w:spacing w:after="0" w:line="360" w:lineRule="auto"/>
              <w:contextualSpacing/>
              <w:rPr>
                <w:rFonts w:ascii="Times New Roman" w:hAnsi="Times New Roman"/>
                <w:sz w:val="24"/>
                <w:szCs w:val="24"/>
              </w:rPr>
            </w:pPr>
            <w:r w:rsidRPr="00C41566">
              <w:rPr>
                <w:rFonts w:ascii="Times New Roman" w:hAnsi="Times New Roman"/>
                <w:sz w:val="24"/>
                <w:szCs w:val="24"/>
              </w:rPr>
              <w:t xml:space="preserve">- работать с графической оболочкой операционной системы </w:t>
            </w:r>
            <w:r w:rsidRPr="00C41566">
              <w:rPr>
                <w:rFonts w:ascii="Times New Roman" w:hAnsi="Times New Roman"/>
                <w:sz w:val="24"/>
                <w:szCs w:val="24"/>
                <w:lang w:val="en-US"/>
              </w:rPr>
              <w:t>Windows</w:t>
            </w:r>
            <w:r w:rsidRPr="00C41566">
              <w:rPr>
                <w:rFonts w:ascii="Times New Roman" w:hAnsi="Times New Roman"/>
                <w:sz w:val="24"/>
                <w:szCs w:val="24"/>
              </w:rPr>
              <w:t>;</w:t>
            </w:r>
          </w:p>
          <w:p w:rsidR="00963318" w:rsidRPr="00C41566" w:rsidRDefault="00963318" w:rsidP="00C41566">
            <w:pPr>
              <w:spacing w:after="0" w:line="360" w:lineRule="auto"/>
              <w:contextualSpacing/>
              <w:rPr>
                <w:rFonts w:ascii="Times New Roman" w:hAnsi="Times New Roman"/>
                <w:sz w:val="24"/>
                <w:szCs w:val="24"/>
              </w:rPr>
            </w:pPr>
            <w:r w:rsidRPr="00C41566">
              <w:rPr>
                <w:rFonts w:ascii="Times New Roman" w:hAnsi="Times New Roman"/>
                <w:sz w:val="24"/>
                <w:szCs w:val="24"/>
              </w:rPr>
              <w:t>- использовать изученные прикладные программные средства;</w:t>
            </w:r>
          </w:p>
          <w:p w:rsidR="00963318" w:rsidRPr="00C41566" w:rsidRDefault="00963318" w:rsidP="00C41566">
            <w:pPr>
              <w:spacing w:after="0" w:line="360" w:lineRule="auto"/>
              <w:contextualSpacing/>
              <w:rPr>
                <w:rFonts w:ascii="Times New Roman" w:hAnsi="Times New Roman"/>
                <w:b/>
                <w:bCs/>
                <w:sz w:val="24"/>
                <w:szCs w:val="24"/>
              </w:rPr>
            </w:pPr>
            <w:r w:rsidRPr="00C41566">
              <w:rPr>
                <w:rFonts w:ascii="Times New Roman" w:hAnsi="Times New Roman"/>
                <w:sz w:val="24"/>
                <w:szCs w:val="24"/>
              </w:rPr>
              <w:t>- пользоваться Интернет для поиска информации и работать с электронной почтой.</w:t>
            </w:r>
          </w:p>
        </w:tc>
        <w:tc>
          <w:tcPr>
            <w:tcW w:w="1710" w:type="pct"/>
            <w:vMerge/>
          </w:tcPr>
          <w:p w:rsidR="00963318" w:rsidRPr="00C41566" w:rsidRDefault="00963318" w:rsidP="00C41566">
            <w:pPr>
              <w:spacing w:line="360" w:lineRule="auto"/>
              <w:contextualSpacing/>
              <w:rPr>
                <w:rFonts w:ascii="Times New Roman" w:hAnsi="Times New Roman"/>
                <w:bCs/>
                <w:sz w:val="24"/>
                <w:szCs w:val="24"/>
              </w:rPr>
            </w:pPr>
          </w:p>
        </w:tc>
        <w:tc>
          <w:tcPr>
            <w:tcW w:w="1443" w:type="pct"/>
          </w:tcPr>
          <w:p w:rsidR="00963318" w:rsidRPr="00C41566" w:rsidRDefault="00963318" w:rsidP="00C41566">
            <w:pPr>
              <w:spacing w:after="0" w:line="360" w:lineRule="auto"/>
              <w:contextualSpacing/>
              <w:rPr>
                <w:rFonts w:ascii="Times New Roman" w:hAnsi="Times New Roman"/>
                <w:bCs/>
                <w:sz w:val="24"/>
                <w:szCs w:val="24"/>
              </w:rPr>
            </w:pPr>
            <w:r w:rsidRPr="00C41566">
              <w:rPr>
                <w:rFonts w:ascii="Times New Roman" w:hAnsi="Times New Roman"/>
                <w:bCs/>
                <w:sz w:val="24"/>
                <w:szCs w:val="24"/>
              </w:rPr>
              <w:t>- защита практических работ;</w:t>
            </w:r>
          </w:p>
          <w:p w:rsidR="00963318" w:rsidRPr="00C41566" w:rsidRDefault="00963318" w:rsidP="00C41566">
            <w:pPr>
              <w:spacing w:after="0" w:line="360" w:lineRule="auto"/>
              <w:contextualSpacing/>
              <w:rPr>
                <w:rFonts w:ascii="Times New Roman" w:hAnsi="Times New Roman"/>
                <w:bCs/>
                <w:sz w:val="24"/>
                <w:szCs w:val="24"/>
              </w:rPr>
            </w:pPr>
            <w:r w:rsidRPr="00C41566">
              <w:rPr>
                <w:rFonts w:ascii="Times New Roman" w:hAnsi="Times New Roman"/>
                <w:bCs/>
                <w:sz w:val="24"/>
                <w:szCs w:val="24"/>
              </w:rPr>
              <w:t>- собеседование;</w:t>
            </w:r>
          </w:p>
          <w:p w:rsidR="00963318" w:rsidRPr="00C41566" w:rsidRDefault="00963318" w:rsidP="00C41566">
            <w:pPr>
              <w:spacing w:after="0" w:line="360" w:lineRule="auto"/>
              <w:contextualSpacing/>
              <w:rPr>
                <w:rFonts w:ascii="Times New Roman" w:hAnsi="Times New Roman"/>
                <w:bCs/>
                <w:sz w:val="24"/>
                <w:szCs w:val="24"/>
              </w:rPr>
            </w:pPr>
            <w:r w:rsidRPr="00C41566">
              <w:rPr>
                <w:rFonts w:ascii="Times New Roman" w:hAnsi="Times New Roman"/>
                <w:bCs/>
                <w:sz w:val="24"/>
                <w:szCs w:val="24"/>
              </w:rPr>
              <w:t>- коллоквиум;</w:t>
            </w:r>
          </w:p>
          <w:p w:rsidR="00963318" w:rsidRPr="00C41566" w:rsidRDefault="00963318" w:rsidP="00C41566">
            <w:pPr>
              <w:spacing w:after="0" w:line="360" w:lineRule="auto"/>
              <w:contextualSpacing/>
              <w:rPr>
                <w:rFonts w:ascii="Times New Roman" w:hAnsi="Times New Roman"/>
                <w:bCs/>
                <w:sz w:val="24"/>
                <w:szCs w:val="24"/>
              </w:rPr>
            </w:pPr>
            <w:r w:rsidRPr="00C41566">
              <w:rPr>
                <w:rFonts w:ascii="Times New Roman" w:hAnsi="Times New Roman"/>
                <w:bCs/>
                <w:sz w:val="24"/>
                <w:szCs w:val="24"/>
              </w:rPr>
              <w:t>- тестирование;</w:t>
            </w:r>
          </w:p>
          <w:p w:rsidR="00963318" w:rsidRPr="00C41566" w:rsidRDefault="00963318" w:rsidP="00C41566">
            <w:pPr>
              <w:spacing w:line="360" w:lineRule="auto"/>
              <w:contextualSpacing/>
              <w:rPr>
                <w:rFonts w:ascii="Times New Roman" w:hAnsi="Times New Roman"/>
                <w:bCs/>
                <w:sz w:val="24"/>
                <w:szCs w:val="24"/>
              </w:rPr>
            </w:pPr>
            <w:r w:rsidRPr="00C41566">
              <w:rPr>
                <w:rFonts w:ascii="Times New Roman" w:hAnsi="Times New Roman"/>
                <w:bCs/>
                <w:sz w:val="24"/>
                <w:szCs w:val="24"/>
              </w:rPr>
              <w:t>- контрольная работа</w:t>
            </w:r>
          </w:p>
        </w:tc>
      </w:tr>
    </w:tbl>
    <w:p w:rsidR="004B61FD" w:rsidRDefault="004B61FD" w:rsidP="00C41566">
      <w:pPr>
        <w:spacing w:after="0" w:line="360" w:lineRule="auto"/>
        <w:contextualSpacing/>
        <w:jc w:val="right"/>
        <w:rPr>
          <w:rFonts w:ascii="Times New Roman" w:hAnsi="Times New Roman"/>
          <w:b/>
          <w:sz w:val="24"/>
          <w:szCs w:val="24"/>
        </w:rPr>
      </w:pPr>
    </w:p>
    <w:p w:rsidR="004B61FD" w:rsidRDefault="004B61FD" w:rsidP="00C41566">
      <w:pPr>
        <w:spacing w:after="0" w:line="360" w:lineRule="auto"/>
        <w:contextualSpacing/>
        <w:jc w:val="right"/>
        <w:rPr>
          <w:rFonts w:ascii="Times New Roman" w:hAnsi="Times New Roman"/>
          <w:b/>
          <w:sz w:val="24"/>
          <w:szCs w:val="24"/>
        </w:rPr>
      </w:pPr>
    </w:p>
    <w:p w:rsidR="00AD1FCB" w:rsidRDefault="00AD1FCB" w:rsidP="00C41566">
      <w:pPr>
        <w:spacing w:after="0" w:line="360" w:lineRule="auto"/>
        <w:contextualSpacing/>
        <w:jc w:val="right"/>
        <w:rPr>
          <w:rFonts w:ascii="Times New Roman" w:hAnsi="Times New Roman"/>
          <w:b/>
          <w:sz w:val="24"/>
          <w:szCs w:val="24"/>
        </w:rPr>
      </w:pPr>
    </w:p>
    <w:p w:rsidR="00487F5E" w:rsidRDefault="00487F5E" w:rsidP="00C41566">
      <w:pPr>
        <w:spacing w:after="0" w:line="360" w:lineRule="auto"/>
        <w:contextualSpacing/>
        <w:jc w:val="right"/>
        <w:rPr>
          <w:rFonts w:ascii="Times New Roman" w:hAnsi="Times New Roman"/>
          <w:b/>
          <w:sz w:val="24"/>
          <w:szCs w:val="24"/>
        </w:rPr>
      </w:pPr>
    </w:p>
    <w:p w:rsidR="00AD1FCB" w:rsidRDefault="00AD1FCB" w:rsidP="009465FF">
      <w:pPr>
        <w:spacing w:after="0" w:line="360" w:lineRule="auto"/>
        <w:contextualSpacing/>
        <w:rPr>
          <w:rFonts w:ascii="Times New Roman" w:hAnsi="Times New Roman"/>
          <w:b/>
          <w:sz w:val="24"/>
          <w:szCs w:val="24"/>
        </w:rPr>
      </w:pPr>
    </w:p>
    <w:p w:rsidR="008F3631" w:rsidRDefault="008F3631" w:rsidP="00C41566">
      <w:pPr>
        <w:spacing w:after="0" w:line="360" w:lineRule="auto"/>
        <w:contextualSpacing/>
        <w:jc w:val="right"/>
        <w:rPr>
          <w:rFonts w:ascii="Times New Roman" w:hAnsi="Times New Roman"/>
          <w:b/>
          <w:sz w:val="24"/>
          <w:szCs w:val="24"/>
        </w:rPr>
      </w:pPr>
    </w:p>
    <w:p w:rsidR="00DC5B65" w:rsidRPr="00C41566" w:rsidRDefault="00DC5B65" w:rsidP="00C41566">
      <w:pPr>
        <w:spacing w:after="0" w:line="360" w:lineRule="auto"/>
        <w:contextualSpacing/>
        <w:jc w:val="right"/>
        <w:rPr>
          <w:rFonts w:ascii="Times New Roman" w:hAnsi="Times New Roman"/>
          <w:b/>
          <w:sz w:val="24"/>
          <w:szCs w:val="24"/>
        </w:rPr>
      </w:pPr>
      <w:r w:rsidRPr="00C41566">
        <w:rPr>
          <w:rFonts w:ascii="Times New Roman" w:hAnsi="Times New Roman"/>
          <w:b/>
          <w:sz w:val="24"/>
          <w:szCs w:val="24"/>
        </w:rPr>
        <w:lastRenderedPageBreak/>
        <w:t xml:space="preserve">Приложение </w:t>
      </w:r>
      <w:r w:rsidRPr="00C41566">
        <w:rPr>
          <w:rFonts w:ascii="Times New Roman" w:hAnsi="Times New Roman"/>
          <w:b/>
          <w:sz w:val="24"/>
          <w:szCs w:val="24"/>
          <w:lang w:val="en-US"/>
        </w:rPr>
        <w:t>II</w:t>
      </w:r>
      <w:r w:rsidR="008F3631">
        <w:rPr>
          <w:rFonts w:ascii="Times New Roman" w:hAnsi="Times New Roman"/>
          <w:b/>
          <w:sz w:val="24"/>
          <w:szCs w:val="24"/>
        </w:rPr>
        <w:t>.11</w:t>
      </w:r>
      <w:r w:rsidRPr="00C41566">
        <w:rPr>
          <w:rFonts w:ascii="Times New Roman" w:hAnsi="Times New Roman"/>
          <w:b/>
          <w:sz w:val="24"/>
          <w:szCs w:val="24"/>
        </w:rPr>
        <w:t>.</w:t>
      </w:r>
    </w:p>
    <w:p w:rsidR="00DC5B65" w:rsidRPr="00C41566" w:rsidRDefault="00DC5B65" w:rsidP="00C41566">
      <w:pPr>
        <w:spacing w:after="0" w:line="360" w:lineRule="auto"/>
        <w:contextualSpacing/>
        <w:jc w:val="right"/>
        <w:rPr>
          <w:rFonts w:ascii="Times New Roman" w:hAnsi="Times New Roman"/>
          <w:b/>
          <w:sz w:val="24"/>
          <w:szCs w:val="24"/>
        </w:rPr>
      </w:pPr>
      <w:r w:rsidRPr="00C41566">
        <w:rPr>
          <w:rFonts w:ascii="Times New Roman" w:hAnsi="Times New Roman"/>
          <w:b/>
          <w:sz w:val="24"/>
          <w:szCs w:val="24"/>
        </w:rPr>
        <w:t xml:space="preserve">к программе СПО специальности </w:t>
      </w:r>
    </w:p>
    <w:p w:rsidR="00DC5B65" w:rsidRPr="00C41566" w:rsidRDefault="00DC5B65" w:rsidP="00C41566">
      <w:pPr>
        <w:spacing w:after="0" w:line="360" w:lineRule="auto"/>
        <w:contextualSpacing/>
        <w:jc w:val="right"/>
        <w:rPr>
          <w:rFonts w:ascii="Times New Roman" w:hAnsi="Times New Roman"/>
          <w:b/>
          <w:sz w:val="24"/>
          <w:szCs w:val="24"/>
        </w:rPr>
      </w:pPr>
      <w:r w:rsidRPr="00C41566">
        <w:rPr>
          <w:rFonts w:ascii="Times New Roman" w:hAnsi="Times New Roman"/>
          <w:b/>
          <w:sz w:val="24"/>
          <w:szCs w:val="24"/>
        </w:rPr>
        <w:t xml:space="preserve">08.02.05 Строительство и эксплуатация </w:t>
      </w:r>
    </w:p>
    <w:p w:rsidR="00DC5B65" w:rsidRDefault="00DC5B65" w:rsidP="00C41566">
      <w:pPr>
        <w:spacing w:after="0" w:line="360" w:lineRule="auto"/>
        <w:contextualSpacing/>
        <w:jc w:val="right"/>
        <w:rPr>
          <w:rFonts w:ascii="Times New Roman" w:hAnsi="Times New Roman"/>
          <w:b/>
          <w:sz w:val="24"/>
          <w:szCs w:val="24"/>
        </w:rPr>
      </w:pPr>
      <w:r w:rsidRPr="00C41566">
        <w:rPr>
          <w:rFonts w:ascii="Times New Roman" w:hAnsi="Times New Roman"/>
          <w:b/>
          <w:sz w:val="24"/>
          <w:szCs w:val="24"/>
        </w:rPr>
        <w:t>автомобильных дорог и аэродромов</w:t>
      </w:r>
    </w:p>
    <w:p w:rsidR="00CC41E2" w:rsidRPr="00C41566" w:rsidRDefault="00CC41E2" w:rsidP="00C41566">
      <w:pPr>
        <w:spacing w:after="0" w:line="360" w:lineRule="auto"/>
        <w:contextualSpacing/>
        <w:jc w:val="right"/>
        <w:rPr>
          <w:rFonts w:ascii="Times New Roman" w:hAnsi="Times New Roman"/>
          <w:b/>
          <w:sz w:val="24"/>
          <w:szCs w:val="24"/>
        </w:rPr>
      </w:pPr>
    </w:p>
    <w:p w:rsidR="00CC41E2" w:rsidRPr="00CC41E2" w:rsidRDefault="00CC41E2" w:rsidP="00CC41E2">
      <w:pPr>
        <w:spacing w:after="0" w:line="240" w:lineRule="auto"/>
        <w:jc w:val="center"/>
        <w:rPr>
          <w:rFonts w:ascii="Times New Roman" w:hAnsi="Times New Roman"/>
          <w:bCs/>
          <w:iCs/>
          <w:sz w:val="28"/>
          <w:szCs w:val="28"/>
        </w:rPr>
      </w:pPr>
      <w:r w:rsidRPr="00CC41E2">
        <w:rPr>
          <w:rFonts w:ascii="Times New Roman" w:hAnsi="Times New Roman"/>
          <w:bCs/>
          <w:iCs/>
          <w:sz w:val="28"/>
          <w:szCs w:val="28"/>
        </w:rPr>
        <w:t>Министерство образования и науки Республики Татарстан</w:t>
      </w:r>
    </w:p>
    <w:p w:rsidR="00CC41E2" w:rsidRPr="00CC41E2" w:rsidRDefault="00CC41E2" w:rsidP="00CC41E2">
      <w:pPr>
        <w:spacing w:after="0" w:line="240" w:lineRule="auto"/>
        <w:jc w:val="center"/>
        <w:rPr>
          <w:rFonts w:ascii="Times New Roman" w:hAnsi="Times New Roman"/>
          <w:bCs/>
          <w:iCs/>
          <w:sz w:val="28"/>
          <w:szCs w:val="28"/>
        </w:rPr>
      </w:pPr>
      <w:r w:rsidRPr="00CC41E2">
        <w:rPr>
          <w:rFonts w:ascii="Times New Roman" w:hAnsi="Times New Roman"/>
          <w:bCs/>
          <w:iCs/>
          <w:sz w:val="28"/>
          <w:szCs w:val="28"/>
        </w:rPr>
        <w:t>государственное автономное профессиональное образовательное учреждение «Казанский строительный колледж»</w:t>
      </w:r>
    </w:p>
    <w:p w:rsidR="00CC41E2" w:rsidRPr="00CC41E2" w:rsidRDefault="00CC41E2" w:rsidP="00CC41E2">
      <w:pPr>
        <w:spacing w:after="0" w:line="240" w:lineRule="auto"/>
        <w:jc w:val="center"/>
        <w:rPr>
          <w:rFonts w:ascii="Times New Roman" w:hAnsi="Times New Roman"/>
          <w:bCs/>
          <w:iCs/>
          <w:sz w:val="24"/>
          <w:szCs w:val="24"/>
        </w:rPr>
      </w:pPr>
    </w:p>
    <w:p w:rsidR="00CC41E2" w:rsidRPr="00CC41E2" w:rsidRDefault="00CC41E2" w:rsidP="00CC41E2">
      <w:pPr>
        <w:spacing w:after="0" w:line="240" w:lineRule="auto"/>
        <w:rPr>
          <w:rFonts w:ascii="Times New Roman" w:hAnsi="Times New Roman"/>
          <w:bCs/>
          <w:iCs/>
          <w:sz w:val="24"/>
          <w:szCs w:val="24"/>
        </w:rPr>
      </w:pPr>
    </w:p>
    <w:tbl>
      <w:tblPr>
        <w:tblpPr w:leftFromText="180" w:rightFromText="180" w:bottomFromText="200" w:vertAnchor="text" w:horzAnchor="margin" w:tblpXSpec="center" w:tblpY="239"/>
        <w:tblW w:w="10206" w:type="dxa"/>
        <w:tblLook w:val="04A0" w:firstRow="1" w:lastRow="0" w:firstColumn="1" w:lastColumn="0" w:noHBand="0" w:noVBand="1"/>
      </w:tblPr>
      <w:tblGrid>
        <w:gridCol w:w="5670"/>
        <w:gridCol w:w="4536"/>
      </w:tblGrid>
      <w:tr w:rsidR="00CC41E2" w:rsidRPr="00CC41E2" w:rsidTr="00CC41E2">
        <w:tc>
          <w:tcPr>
            <w:tcW w:w="5670" w:type="dxa"/>
            <w:hideMark/>
          </w:tcPr>
          <w:p w:rsidR="00CC41E2" w:rsidRPr="00CC41E2" w:rsidRDefault="00CC41E2" w:rsidP="00CC41E2">
            <w:pPr>
              <w:spacing w:after="0" w:line="240" w:lineRule="auto"/>
              <w:rPr>
                <w:rFonts w:ascii="Times New Roman" w:hAnsi="Times New Roman"/>
                <w:bCs/>
                <w:iCs/>
                <w:sz w:val="24"/>
                <w:szCs w:val="24"/>
              </w:rPr>
            </w:pPr>
            <w:r w:rsidRPr="00CC41E2">
              <w:rPr>
                <w:rFonts w:ascii="Times New Roman" w:hAnsi="Times New Roman"/>
                <w:bCs/>
                <w:iCs/>
                <w:sz w:val="24"/>
                <w:szCs w:val="24"/>
              </w:rPr>
              <w:t xml:space="preserve">Рассмотрено на заседании предметно-цикловой комиссии  ____________                                   </w:t>
            </w:r>
          </w:p>
          <w:p w:rsidR="00CC41E2" w:rsidRPr="00CC41E2" w:rsidRDefault="00CC41E2" w:rsidP="00CC41E2">
            <w:pPr>
              <w:spacing w:after="0" w:line="240" w:lineRule="auto"/>
              <w:rPr>
                <w:rFonts w:ascii="Times New Roman" w:hAnsi="Times New Roman"/>
                <w:bCs/>
                <w:iCs/>
                <w:sz w:val="24"/>
                <w:szCs w:val="24"/>
              </w:rPr>
            </w:pPr>
            <w:r w:rsidRPr="00CC41E2">
              <w:rPr>
                <w:rFonts w:ascii="Times New Roman" w:hAnsi="Times New Roman"/>
                <w:bCs/>
                <w:iCs/>
                <w:sz w:val="24"/>
                <w:szCs w:val="24"/>
              </w:rPr>
              <w:t>Протокол № 1 от «__»________2021г.</w:t>
            </w:r>
          </w:p>
          <w:p w:rsidR="00CC41E2" w:rsidRPr="00CC41E2" w:rsidRDefault="00CC41E2" w:rsidP="00CC41E2">
            <w:pPr>
              <w:spacing w:after="0" w:line="240" w:lineRule="auto"/>
              <w:rPr>
                <w:rFonts w:ascii="Times New Roman" w:hAnsi="Times New Roman"/>
                <w:bCs/>
                <w:iCs/>
                <w:sz w:val="24"/>
                <w:szCs w:val="24"/>
              </w:rPr>
            </w:pPr>
            <w:r w:rsidRPr="00CC41E2">
              <w:rPr>
                <w:rFonts w:ascii="Times New Roman" w:hAnsi="Times New Roman"/>
                <w:bCs/>
                <w:iCs/>
                <w:sz w:val="24"/>
                <w:szCs w:val="24"/>
              </w:rPr>
              <w:t>Председатель ПЦК_________</w:t>
            </w:r>
          </w:p>
        </w:tc>
        <w:tc>
          <w:tcPr>
            <w:tcW w:w="4536" w:type="dxa"/>
            <w:hideMark/>
          </w:tcPr>
          <w:p w:rsidR="00CC41E2" w:rsidRPr="00CC41E2" w:rsidRDefault="00CC41E2" w:rsidP="00CC41E2">
            <w:pPr>
              <w:spacing w:after="0" w:line="240" w:lineRule="auto"/>
              <w:jc w:val="right"/>
              <w:rPr>
                <w:rFonts w:ascii="Times New Roman" w:hAnsi="Times New Roman"/>
                <w:bCs/>
                <w:iCs/>
                <w:sz w:val="24"/>
                <w:szCs w:val="24"/>
              </w:rPr>
            </w:pPr>
            <w:r w:rsidRPr="00CC41E2">
              <w:rPr>
                <w:rFonts w:ascii="Times New Roman" w:hAnsi="Times New Roman"/>
                <w:bCs/>
                <w:iCs/>
                <w:sz w:val="24"/>
                <w:szCs w:val="24"/>
              </w:rPr>
              <w:t>УТВЕРЖДАЮ</w:t>
            </w:r>
          </w:p>
          <w:p w:rsidR="00CC41E2" w:rsidRPr="00CC41E2" w:rsidRDefault="00CC41E2" w:rsidP="00CC41E2">
            <w:pPr>
              <w:spacing w:after="0" w:line="240" w:lineRule="auto"/>
              <w:jc w:val="right"/>
              <w:rPr>
                <w:rFonts w:ascii="Times New Roman" w:hAnsi="Times New Roman"/>
                <w:bCs/>
                <w:iCs/>
                <w:sz w:val="24"/>
                <w:szCs w:val="24"/>
              </w:rPr>
            </w:pPr>
            <w:r w:rsidRPr="00CC41E2">
              <w:rPr>
                <w:rFonts w:ascii="Times New Roman" w:hAnsi="Times New Roman"/>
                <w:bCs/>
                <w:iCs/>
                <w:sz w:val="24"/>
                <w:szCs w:val="24"/>
              </w:rPr>
              <w:t xml:space="preserve">Заместитель директора по УР  </w:t>
            </w:r>
          </w:p>
          <w:p w:rsidR="00CC41E2" w:rsidRPr="00CC41E2" w:rsidRDefault="00CC41E2" w:rsidP="00CC41E2">
            <w:pPr>
              <w:spacing w:after="0" w:line="240" w:lineRule="auto"/>
              <w:jc w:val="right"/>
              <w:rPr>
                <w:rFonts w:ascii="Times New Roman" w:hAnsi="Times New Roman"/>
                <w:bCs/>
                <w:iCs/>
                <w:sz w:val="24"/>
                <w:szCs w:val="24"/>
              </w:rPr>
            </w:pPr>
            <w:r w:rsidRPr="00CC41E2">
              <w:rPr>
                <w:rFonts w:ascii="Times New Roman" w:hAnsi="Times New Roman"/>
                <w:bCs/>
                <w:iCs/>
                <w:sz w:val="24"/>
                <w:szCs w:val="24"/>
              </w:rPr>
              <w:t>ГАПОУ «Казанский строительный колледж»</w:t>
            </w:r>
          </w:p>
          <w:p w:rsidR="00CC41E2" w:rsidRPr="00CC41E2" w:rsidRDefault="00CC41E2" w:rsidP="00CC41E2">
            <w:pPr>
              <w:spacing w:after="0" w:line="240" w:lineRule="auto"/>
              <w:jc w:val="right"/>
              <w:rPr>
                <w:rFonts w:ascii="Times New Roman" w:hAnsi="Times New Roman"/>
                <w:bCs/>
                <w:iCs/>
                <w:sz w:val="24"/>
                <w:szCs w:val="24"/>
              </w:rPr>
            </w:pPr>
            <w:r w:rsidRPr="00CC41E2">
              <w:rPr>
                <w:rFonts w:ascii="Times New Roman" w:hAnsi="Times New Roman"/>
                <w:bCs/>
                <w:iCs/>
                <w:sz w:val="24"/>
                <w:szCs w:val="24"/>
              </w:rPr>
              <w:t xml:space="preserve">  ____________О.В.Вахонина</w:t>
            </w:r>
          </w:p>
          <w:p w:rsidR="00CC41E2" w:rsidRPr="00CC41E2" w:rsidRDefault="00CC41E2" w:rsidP="00CC41E2">
            <w:pPr>
              <w:spacing w:after="0" w:line="240" w:lineRule="auto"/>
              <w:jc w:val="right"/>
              <w:rPr>
                <w:rFonts w:ascii="Times New Roman" w:hAnsi="Times New Roman"/>
                <w:bCs/>
                <w:iCs/>
                <w:sz w:val="24"/>
                <w:szCs w:val="24"/>
              </w:rPr>
            </w:pPr>
            <w:r w:rsidRPr="00CC41E2">
              <w:rPr>
                <w:rFonts w:ascii="Times New Roman" w:hAnsi="Times New Roman"/>
                <w:bCs/>
                <w:iCs/>
                <w:sz w:val="24"/>
                <w:szCs w:val="24"/>
              </w:rPr>
              <w:t>«__»__________2021г.</w:t>
            </w:r>
          </w:p>
        </w:tc>
      </w:tr>
    </w:tbl>
    <w:p w:rsidR="00434622" w:rsidRDefault="00434622" w:rsidP="00CC41E2">
      <w:pPr>
        <w:spacing w:line="360" w:lineRule="auto"/>
        <w:contextualSpacing/>
        <w:rPr>
          <w:rFonts w:ascii="Times New Roman" w:hAnsi="Times New Roman"/>
          <w:b/>
          <w:sz w:val="24"/>
          <w:szCs w:val="24"/>
        </w:rPr>
      </w:pPr>
    </w:p>
    <w:p w:rsidR="00434622" w:rsidRDefault="00434622" w:rsidP="00C41566">
      <w:pPr>
        <w:spacing w:line="360" w:lineRule="auto"/>
        <w:contextualSpacing/>
        <w:jc w:val="center"/>
        <w:rPr>
          <w:rFonts w:ascii="Times New Roman" w:hAnsi="Times New Roman"/>
          <w:b/>
          <w:sz w:val="24"/>
          <w:szCs w:val="24"/>
        </w:rPr>
      </w:pPr>
    </w:p>
    <w:p w:rsidR="00434622" w:rsidRDefault="00434622" w:rsidP="00C41566">
      <w:pPr>
        <w:spacing w:line="360" w:lineRule="auto"/>
        <w:contextualSpacing/>
        <w:jc w:val="center"/>
        <w:rPr>
          <w:rFonts w:ascii="Times New Roman" w:hAnsi="Times New Roman"/>
          <w:b/>
          <w:sz w:val="24"/>
          <w:szCs w:val="24"/>
        </w:rPr>
      </w:pPr>
    </w:p>
    <w:p w:rsidR="00DC5B65" w:rsidRPr="00C41566" w:rsidRDefault="00AD1FCB" w:rsidP="00C41566">
      <w:pPr>
        <w:spacing w:line="360" w:lineRule="auto"/>
        <w:contextualSpacing/>
        <w:jc w:val="center"/>
        <w:rPr>
          <w:rFonts w:ascii="Times New Roman" w:hAnsi="Times New Roman"/>
          <w:b/>
          <w:sz w:val="24"/>
          <w:szCs w:val="24"/>
        </w:rPr>
      </w:pPr>
      <w:r>
        <w:rPr>
          <w:rFonts w:ascii="Times New Roman" w:hAnsi="Times New Roman"/>
          <w:b/>
          <w:sz w:val="24"/>
          <w:szCs w:val="24"/>
        </w:rPr>
        <w:t xml:space="preserve">АДАПТИРОВАННАЯ </w:t>
      </w:r>
      <w:r w:rsidR="00DC5B65" w:rsidRPr="00C41566">
        <w:rPr>
          <w:rFonts w:ascii="Times New Roman" w:hAnsi="Times New Roman"/>
          <w:b/>
          <w:sz w:val="24"/>
          <w:szCs w:val="24"/>
        </w:rPr>
        <w:t>РАБОЧАЯ ПРОГРАММА УЧЕБНОЙ ДИСЦИПЛИНЫ</w:t>
      </w:r>
    </w:p>
    <w:p w:rsidR="00DC5B65" w:rsidRPr="00C41566" w:rsidRDefault="00DC5B65" w:rsidP="00C41566">
      <w:pPr>
        <w:spacing w:line="360" w:lineRule="auto"/>
        <w:contextualSpacing/>
        <w:jc w:val="center"/>
        <w:rPr>
          <w:rFonts w:ascii="Times New Roman" w:hAnsi="Times New Roman"/>
          <w:b/>
          <w:sz w:val="24"/>
          <w:szCs w:val="24"/>
          <w:u w:val="single"/>
        </w:rPr>
      </w:pPr>
    </w:p>
    <w:p w:rsidR="00DC5B65" w:rsidRPr="00C41566" w:rsidRDefault="00DC5B65" w:rsidP="00C4156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contextualSpacing/>
        <w:jc w:val="center"/>
        <w:rPr>
          <w:rFonts w:ascii="Times New Roman" w:hAnsi="Times New Roman"/>
          <w:b/>
          <w:sz w:val="24"/>
          <w:szCs w:val="24"/>
        </w:rPr>
      </w:pPr>
      <w:r w:rsidRPr="00C41566">
        <w:rPr>
          <w:rFonts w:ascii="Times New Roman" w:hAnsi="Times New Roman"/>
          <w:b/>
          <w:sz w:val="24"/>
          <w:szCs w:val="24"/>
        </w:rPr>
        <w:t>«ЕН 03 ЭКОЛОГИЧЕСКИЕ ОСНОВЫ ПРИРОДОЛЬЗОВАНИЯ»</w:t>
      </w:r>
    </w:p>
    <w:p w:rsidR="009465FF" w:rsidRPr="009465FF" w:rsidRDefault="00AD1FCB" w:rsidP="009465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contextualSpacing/>
        <w:jc w:val="center"/>
      </w:pPr>
      <w:r>
        <w:t xml:space="preserve">по программе подготовки специалистов среднего звена </w:t>
      </w:r>
      <w:r>
        <w:br/>
        <w:t>по специальности среднего профессионального образования</w:t>
      </w:r>
      <w:r>
        <w:br/>
        <w:t xml:space="preserve">08.02.05 Строительство и эксплуатация автомобильных дорог и аэродромов </w:t>
      </w:r>
      <w:r>
        <w:br/>
        <w:t>(по квалификации техник)</w:t>
      </w:r>
      <w:r>
        <w:br/>
      </w:r>
      <w:r w:rsidR="009465FF" w:rsidRPr="009465FF">
        <w:t>Для лиц с нервно-психическими нарушениями</w:t>
      </w:r>
    </w:p>
    <w:p w:rsidR="00DC5B65" w:rsidRDefault="00DC5B65" w:rsidP="009465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contextualSpacing/>
        <w:jc w:val="center"/>
      </w:pPr>
    </w:p>
    <w:p w:rsidR="009465FF" w:rsidRPr="00C41566" w:rsidRDefault="009465FF" w:rsidP="009465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contextualSpacing/>
        <w:jc w:val="center"/>
        <w:rPr>
          <w:rFonts w:ascii="Times New Roman" w:hAnsi="Times New Roman"/>
          <w:b/>
          <w:sz w:val="24"/>
          <w:szCs w:val="24"/>
        </w:rPr>
      </w:pPr>
    </w:p>
    <w:p w:rsidR="00DC5B65" w:rsidRPr="00C41566" w:rsidRDefault="00DC5B65" w:rsidP="00C41566">
      <w:pPr>
        <w:spacing w:line="360" w:lineRule="auto"/>
        <w:contextualSpacing/>
        <w:jc w:val="center"/>
        <w:rPr>
          <w:rFonts w:ascii="Times New Roman" w:hAnsi="Times New Roman"/>
          <w:b/>
          <w:sz w:val="24"/>
          <w:szCs w:val="24"/>
        </w:rPr>
      </w:pPr>
    </w:p>
    <w:p w:rsidR="00DC5B65" w:rsidRPr="00C41566" w:rsidRDefault="00DC5B65" w:rsidP="00C41566">
      <w:pPr>
        <w:spacing w:line="360" w:lineRule="auto"/>
        <w:contextualSpacing/>
        <w:rPr>
          <w:rFonts w:ascii="Times New Roman" w:hAnsi="Times New Roman"/>
          <w:b/>
          <w:sz w:val="24"/>
          <w:szCs w:val="24"/>
        </w:rPr>
      </w:pPr>
    </w:p>
    <w:p w:rsidR="00DC5B65" w:rsidRPr="00C41566" w:rsidRDefault="00DC5B65" w:rsidP="00C41566">
      <w:pPr>
        <w:spacing w:line="360" w:lineRule="auto"/>
        <w:contextualSpacing/>
        <w:rPr>
          <w:rFonts w:ascii="Times New Roman" w:hAnsi="Times New Roman"/>
          <w:b/>
          <w:sz w:val="24"/>
          <w:szCs w:val="24"/>
        </w:rPr>
      </w:pPr>
    </w:p>
    <w:p w:rsidR="00DC5B65" w:rsidRPr="00C41566" w:rsidRDefault="00DC5B65" w:rsidP="00C41566">
      <w:pPr>
        <w:spacing w:line="360" w:lineRule="auto"/>
        <w:contextualSpacing/>
        <w:rPr>
          <w:rFonts w:ascii="Times New Roman" w:hAnsi="Times New Roman"/>
          <w:b/>
          <w:sz w:val="24"/>
          <w:szCs w:val="24"/>
        </w:rPr>
      </w:pPr>
    </w:p>
    <w:p w:rsidR="00DC5B65" w:rsidRPr="00C41566" w:rsidRDefault="00DC5B65" w:rsidP="00C41566">
      <w:pPr>
        <w:spacing w:line="360" w:lineRule="auto"/>
        <w:contextualSpacing/>
        <w:rPr>
          <w:rFonts w:ascii="Times New Roman" w:hAnsi="Times New Roman"/>
          <w:b/>
          <w:sz w:val="24"/>
          <w:szCs w:val="24"/>
        </w:rPr>
      </w:pPr>
    </w:p>
    <w:p w:rsidR="00DC5B65" w:rsidRPr="00C41566" w:rsidRDefault="00DC5B65" w:rsidP="00C41566">
      <w:pPr>
        <w:spacing w:line="360" w:lineRule="auto"/>
        <w:contextualSpacing/>
        <w:rPr>
          <w:rFonts w:ascii="Times New Roman" w:hAnsi="Times New Roman"/>
          <w:b/>
          <w:sz w:val="24"/>
          <w:szCs w:val="24"/>
        </w:rPr>
      </w:pPr>
    </w:p>
    <w:p w:rsidR="00DC5B65" w:rsidRPr="00C41566" w:rsidRDefault="00DC5B65" w:rsidP="00C41566">
      <w:pPr>
        <w:spacing w:line="360" w:lineRule="auto"/>
        <w:contextualSpacing/>
        <w:rPr>
          <w:rFonts w:ascii="Times New Roman" w:hAnsi="Times New Roman"/>
          <w:b/>
          <w:sz w:val="24"/>
          <w:szCs w:val="24"/>
        </w:rPr>
      </w:pPr>
    </w:p>
    <w:p w:rsidR="008F3631" w:rsidRDefault="008F3631" w:rsidP="00AD1FCB">
      <w:pPr>
        <w:spacing w:line="360" w:lineRule="auto"/>
        <w:contextualSpacing/>
        <w:rPr>
          <w:rFonts w:ascii="Times New Roman" w:hAnsi="Times New Roman"/>
          <w:b/>
          <w:bCs/>
          <w:sz w:val="24"/>
          <w:szCs w:val="24"/>
        </w:rPr>
      </w:pPr>
    </w:p>
    <w:p w:rsidR="00DC5B65" w:rsidRPr="00C41566" w:rsidRDefault="004B61FD" w:rsidP="00C41566">
      <w:pPr>
        <w:spacing w:line="360" w:lineRule="auto"/>
        <w:contextualSpacing/>
        <w:jc w:val="center"/>
        <w:rPr>
          <w:rFonts w:ascii="Times New Roman" w:hAnsi="Times New Roman"/>
          <w:b/>
          <w:bCs/>
          <w:sz w:val="24"/>
          <w:szCs w:val="24"/>
        </w:rPr>
      </w:pPr>
      <w:r>
        <w:rPr>
          <w:rFonts w:ascii="Times New Roman" w:hAnsi="Times New Roman"/>
          <w:b/>
          <w:bCs/>
          <w:sz w:val="24"/>
          <w:szCs w:val="24"/>
        </w:rPr>
        <w:t>2021</w:t>
      </w:r>
      <w:r w:rsidR="00DC5B65" w:rsidRPr="00C41566">
        <w:rPr>
          <w:rFonts w:ascii="Times New Roman" w:hAnsi="Times New Roman"/>
          <w:b/>
          <w:bCs/>
          <w:sz w:val="24"/>
          <w:szCs w:val="24"/>
        </w:rPr>
        <w:t>г.</w:t>
      </w:r>
    </w:p>
    <w:p w:rsidR="00DC5B65" w:rsidRPr="00C41566" w:rsidRDefault="00DC5B65" w:rsidP="00C41566">
      <w:pPr>
        <w:spacing w:line="360" w:lineRule="auto"/>
        <w:contextualSpacing/>
        <w:jc w:val="center"/>
        <w:rPr>
          <w:rFonts w:ascii="Times New Roman" w:hAnsi="Times New Roman"/>
          <w:b/>
          <w:sz w:val="24"/>
          <w:szCs w:val="24"/>
        </w:rPr>
      </w:pPr>
      <w:r w:rsidRPr="00C41566">
        <w:rPr>
          <w:rFonts w:ascii="Times New Roman" w:hAnsi="Times New Roman"/>
          <w:b/>
          <w:sz w:val="24"/>
          <w:szCs w:val="24"/>
        </w:rPr>
        <w:lastRenderedPageBreak/>
        <w:t>СОДЕРЖАНИЕ</w:t>
      </w:r>
    </w:p>
    <w:p w:rsidR="00DC5B65" w:rsidRPr="00C41566" w:rsidRDefault="00DC5B65" w:rsidP="00C41566">
      <w:pPr>
        <w:spacing w:line="360" w:lineRule="auto"/>
        <w:contextualSpacing/>
        <w:rPr>
          <w:rFonts w:ascii="Times New Roman" w:hAnsi="Times New Roman"/>
          <w:b/>
          <w:sz w:val="24"/>
          <w:szCs w:val="24"/>
        </w:rPr>
      </w:pPr>
    </w:p>
    <w:tbl>
      <w:tblPr>
        <w:tblW w:w="0" w:type="auto"/>
        <w:tblLook w:val="01E0" w:firstRow="1" w:lastRow="1" w:firstColumn="1" w:lastColumn="1" w:noHBand="0" w:noVBand="0"/>
      </w:tblPr>
      <w:tblGrid>
        <w:gridCol w:w="7501"/>
        <w:gridCol w:w="1854"/>
      </w:tblGrid>
      <w:tr w:rsidR="00DC5B65" w:rsidRPr="00C41566" w:rsidTr="00CC0654">
        <w:tc>
          <w:tcPr>
            <w:tcW w:w="7501" w:type="dxa"/>
          </w:tcPr>
          <w:p w:rsidR="00DC5B65" w:rsidRPr="00C41566" w:rsidRDefault="00434622" w:rsidP="00434622">
            <w:pPr>
              <w:suppressAutoHyphens/>
              <w:spacing w:line="360" w:lineRule="auto"/>
              <w:ind w:left="284"/>
              <w:contextualSpacing/>
              <w:jc w:val="both"/>
              <w:rPr>
                <w:rFonts w:ascii="Times New Roman" w:hAnsi="Times New Roman"/>
                <w:b/>
                <w:sz w:val="24"/>
                <w:szCs w:val="24"/>
              </w:rPr>
            </w:pPr>
            <w:r>
              <w:rPr>
                <w:rFonts w:ascii="Times New Roman" w:hAnsi="Times New Roman"/>
                <w:b/>
                <w:sz w:val="24"/>
                <w:szCs w:val="24"/>
              </w:rPr>
              <w:t>1.</w:t>
            </w:r>
            <w:r w:rsidR="00DC5B65" w:rsidRPr="00C41566">
              <w:rPr>
                <w:rFonts w:ascii="Times New Roman" w:hAnsi="Times New Roman"/>
                <w:b/>
                <w:sz w:val="24"/>
                <w:szCs w:val="24"/>
              </w:rPr>
              <w:t xml:space="preserve">ОБЩАЯ ХАРАКТЕРИСТИКА </w:t>
            </w:r>
            <w:r w:rsidR="00AD1FCB">
              <w:rPr>
                <w:rFonts w:ascii="Times New Roman" w:hAnsi="Times New Roman"/>
                <w:b/>
                <w:sz w:val="24"/>
                <w:szCs w:val="24"/>
              </w:rPr>
              <w:t xml:space="preserve">АДАПТИРОВАННОЙ </w:t>
            </w:r>
            <w:r w:rsidR="00DC5B65" w:rsidRPr="00C41566">
              <w:rPr>
                <w:rFonts w:ascii="Times New Roman" w:hAnsi="Times New Roman"/>
                <w:b/>
                <w:sz w:val="24"/>
                <w:szCs w:val="24"/>
              </w:rPr>
              <w:t>РАБОЧЕЙ ПРОГРАММЫ УЧЕБНОЙ ДИСЦИПЛИНЫ</w:t>
            </w:r>
          </w:p>
        </w:tc>
        <w:tc>
          <w:tcPr>
            <w:tcW w:w="1854" w:type="dxa"/>
          </w:tcPr>
          <w:p w:rsidR="00DC5B65" w:rsidRPr="00C41566" w:rsidRDefault="00DC5B65" w:rsidP="00C41566">
            <w:pPr>
              <w:spacing w:line="360" w:lineRule="auto"/>
              <w:contextualSpacing/>
              <w:rPr>
                <w:rFonts w:ascii="Times New Roman" w:hAnsi="Times New Roman"/>
                <w:b/>
                <w:sz w:val="24"/>
                <w:szCs w:val="24"/>
              </w:rPr>
            </w:pPr>
          </w:p>
        </w:tc>
      </w:tr>
      <w:tr w:rsidR="00DC5B65" w:rsidRPr="00C41566" w:rsidTr="00CC0654">
        <w:tc>
          <w:tcPr>
            <w:tcW w:w="7501" w:type="dxa"/>
          </w:tcPr>
          <w:p w:rsidR="00434622" w:rsidRDefault="00434622" w:rsidP="00434622">
            <w:pPr>
              <w:suppressAutoHyphens/>
              <w:spacing w:line="360" w:lineRule="auto"/>
              <w:ind w:left="284"/>
              <w:contextualSpacing/>
              <w:jc w:val="both"/>
              <w:rPr>
                <w:rFonts w:ascii="Times New Roman" w:hAnsi="Times New Roman"/>
                <w:b/>
                <w:sz w:val="24"/>
                <w:szCs w:val="24"/>
              </w:rPr>
            </w:pPr>
            <w:r>
              <w:rPr>
                <w:rFonts w:ascii="Times New Roman" w:hAnsi="Times New Roman"/>
                <w:b/>
                <w:sz w:val="24"/>
                <w:szCs w:val="24"/>
              </w:rPr>
              <w:t>2.</w:t>
            </w:r>
            <w:r w:rsidR="00DC5B65" w:rsidRPr="00C41566">
              <w:rPr>
                <w:rFonts w:ascii="Times New Roman" w:hAnsi="Times New Roman"/>
                <w:b/>
                <w:sz w:val="24"/>
                <w:szCs w:val="24"/>
              </w:rPr>
              <w:t>СТРУКТУРА И СОДЕРЖАНИЕ</w:t>
            </w:r>
            <w:r w:rsidR="00AD1FCB">
              <w:rPr>
                <w:rFonts w:ascii="Times New Roman" w:hAnsi="Times New Roman"/>
                <w:b/>
                <w:sz w:val="24"/>
                <w:szCs w:val="24"/>
              </w:rPr>
              <w:t xml:space="preserve"> АДАПТИРОВАННОЙ</w:t>
            </w:r>
            <w:r w:rsidR="00DC5B65" w:rsidRPr="00C41566">
              <w:rPr>
                <w:rFonts w:ascii="Times New Roman" w:hAnsi="Times New Roman"/>
                <w:b/>
                <w:sz w:val="24"/>
                <w:szCs w:val="24"/>
              </w:rPr>
              <w:t xml:space="preserve"> УЧЕБНОЙ ДИСЦИПЛИНЫ</w:t>
            </w:r>
          </w:p>
          <w:p w:rsidR="00DC5B65" w:rsidRPr="00C41566" w:rsidRDefault="00434622" w:rsidP="00434622">
            <w:pPr>
              <w:suppressAutoHyphens/>
              <w:spacing w:line="360" w:lineRule="auto"/>
              <w:ind w:left="284"/>
              <w:contextualSpacing/>
              <w:jc w:val="both"/>
              <w:rPr>
                <w:rFonts w:ascii="Times New Roman" w:hAnsi="Times New Roman"/>
                <w:b/>
                <w:sz w:val="24"/>
                <w:szCs w:val="24"/>
              </w:rPr>
            </w:pPr>
            <w:r>
              <w:rPr>
                <w:rFonts w:ascii="Times New Roman" w:hAnsi="Times New Roman"/>
                <w:b/>
                <w:sz w:val="24"/>
                <w:szCs w:val="24"/>
              </w:rPr>
              <w:t>3.</w:t>
            </w:r>
            <w:r w:rsidR="00DC5B65" w:rsidRPr="00C41566">
              <w:rPr>
                <w:rFonts w:ascii="Times New Roman" w:hAnsi="Times New Roman"/>
                <w:b/>
                <w:sz w:val="24"/>
                <w:szCs w:val="24"/>
              </w:rPr>
              <w:t>УСЛОВИЯ РЕАЛИЗАЦИ</w:t>
            </w:r>
            <w:r w:rsidR="00AD1FCB">
              <w:rPr>
                <w:rFonts w:ascii="Times New Roman" w:hAnsi="Times New Roman"/>
                <w:b/>
                <w:sz w:val="24"/>
                <w:szCs w:val="24"/>
              </w:rPr>
              <w:t xml:space="preserve">И АДАПТИРОВАННОЙ </w:t>
            </w:r>
            <w:r w:rsidR="00DC5B65" w:rsidRPr="00C41566">
              <w:rPr>
                <w:rFonts w:ascii="Times New Roman" w:hAnsi="Times New Roman"/>
                <w:b/>
                <w:sz w:val="24"/>
                <w:szCs w:val="24"/>
              </w:rPr>
              <w:t>УЧЕБНОЙ ДИСЦИПЛИНЫ</w:t>
            </w:r>
          </w:p>
        </w:tc>
        <w:tc>
          <w:tcPr>
            <w:tcW w:w="1854" w:type="dxa"/>
          </w:tcPr>
          <w:p w:rsidR="00DC5B65" w:rsidRPr="00C41566" w:rsidRDefault="00DC5B65" w:rsidP="00C41566">
            <w:pPr>
              <w:spacing w:line="360" w:lineRule="auto"/>
              <w:ind w:left="644"/>
              <w:contextualSpacing/>
              <w:rPr>
                <w:rFonts w:ascii="Times New Roman" w:hAnsi="Times New Roman"/>
                <w:b/>
                <w:sz w:val="24"/>
                <w:szCs w:val="24"/>
              </w:rPr>
            </w:pPr>
          </w:p>
        </w:tc>
      </w:tr>
      <w:tr w:rsidR="00DC5B65" w:rsidRPr="00C41566" w:rsidTr="00CC0654">
        <w:tc>
          <w:tcPr>
            <w:tcW w:w="7501" w:type="dxa"/>
          </w:tcPr>
          <w:p w:rsidR="00DC5B65" w:rsidRPr="00C41566" w:rsidRDefault="00434622" w:rsidP="00434622">
            <w:pPr>
              <w:suppressAutoHyphens/>
              <w:spacing w:line="360" w:lineRule="auto"/>
              <w:ind w:left="284"/>
              <w:contextualSpacing/>
              <w:jc w:val="both"/>
              <w:rPr>
                <w:rFonts w:ascii="Times New Roman" w:hAnsi="Times New Roman"/>
                <w:b/>
                <w:sz w:val="24"/>
                <w:szCs w:val="24"/>
              </w:rPr>
            </w:pPr>
            <w:r>
              <w:rPr>
                <w:rFonts w:ascii="Times New Roman" w:hAnsi="Times New Roman"/>
                <w:b/>
                <w:sz w:val="24"/>
                <w:szCs w:val="24"/>
              </w:rPr>
              <w:t>4.</w:t>
            </w:r>
            <w:r w:rsidR="00DC5B65" w:rsidRPr="00C41566">
              <w:rPr>
                <w:rFonts w:ascii="Times New Roman" w:hAnsi="Times New Roman"/>
                <w:b/>
                <w:sz w:val="24"/>
                <w:szCs w:val="24"/>
              </w:rPr>
              <w:t xml:space="preserve">КОНТРОЛЬ И ОЦЕНКА РЕЗУЛЬТАТОВ ОСВОЕНИЯ </w:t>
            </w:r>
            <w:r w:rsidR="00AD1FCB">
              <w:rPr>
                <w:rFonts w:ascii="Times New Roman" w:hAnsi="Times New Roman"/>
                <w:b/>
                <w:sz w:val="24"/>
                <w:szCs w:val="24"/>
              </w:rPr>
              <w:t xml:space="preserve">АДАПТИРОВАННОЙ </w:t>
            </w:r>
            <w:r w:rsidR="00DC5B65" w:rsidRPr="00C41566">
              <w:rPr>
                <w:rFonts w:ascii="Times New Roman" w:hAnsi="Times New Roman"/>
                <w:b/>
                <w:sz w:val="24"/>
                <w:szCs w:val="24"/>
              </w:rPr>
              <w:t>УЧЕБНОЙ ДИСЦИПЛИНЫ</w:t>
            </w:r>
          </w:p>
          <w:p w:rsidR="00DC5B65" w:rsidRPr="00C41566" w:rsidRDefault="00DC5B65" w:rsidP="00C41566">
            <w:pPr>
              <w:suppressAutoHyphens/>
              <w:spacing w:line="360" w:lineRule="auto"/>
              <w:contextualSpacing/>
              <w:jc w:val="both"/>
              <w:rPr>
                <w:rFonts w:ascii="Times New Roman" w:hAnsi="Times New Roman"/>
                <w:b/>
                <w:sz w:val="24"/>
                <w:szCs w:val="24"/>
              </w:rPr>
            </w:pPr>
          </w:p>
        </w:tc>
        <w:tc>
          <w:tcPr>
            <w:tcW w:w="1854" w:type="dxa"/>
          </w:tcPr>
          <w:p w:rsidR="00DC5B65" w:rsidRPr="00C41566" w:rsidRDefault="00DC5B65" w:rsidP="00C41566">
            <w:pPr>
              <w:spacing w:line="360" w:lineRule="auto"/>
              <w:contextualSpacing/>
              <w:rPr>
                <w:rFonts w:ascii="Times New Roman" w:hAnsi="Times New Roman"/>
                <w:b/>
                <w:sz w:val="24"/>
                <w:szCs w:val="24"/>
              </w:rPr>
            </w:pPr>
          </w:p>
        </w:tc>
      </w:tr>
    </w:tbl>
    <w:p w:rsidR="00DC5B65" w:rsidRPr="00C41566" w:rsidRDefault="00DC5B65" w:rsidP="00C4156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contextualSpacing/>
        <w:jc w:val="center"/>
        <w:rPr>
          <w:rFonts w:ascii="Times New Roman" w:hAnsi="Times New Roman"/>
          <w:b/>
          <w:sz w:val="24"/>
          <w:szCs w:val="24"/>
        </w:rPr>
      </w:pPr>
      <w:r w:rsidRPr="00C41566">
        <w:rPr>
          <w:rFonts w:ascii="Times New Roman" w:hAnsi="Times New Roman"/>
          <w:b/>
          <w:sz w:val="24"/>
          <w:szCs w:val="24"/>
          <w:u w:val="single"/>
        </w:rPr>
        <w:br w:type="page"/>
      </w:r>
      <w:r w:rsidRPr="00C41566">
        <w:rPr>
          <w:rFonts w:ascii="Times New Roman" w:hAnsi="Times New Roman"/>
          <w:b/>
          <w:sz w:val="24"/>
          <w:szCs w:val="24"/>
        </w:rPr>
        <w:lastRenderedPageBreak/>
        <w:t>1. ОБЩАЯ ХАРАКТЕРИСТИКА</w:t>
      </w:r>
      <w:r w:rsidR="00292C31">
        <w:rPr>
          <w:rFonts w:ascii="Times New Roman" w:hAnsi="Times New Roman"/>
          <w:b/>
          <w:sz w:val="24"/>
          <w:szCs w:val="24"/>
        </w:rPr>
        <w:t xml:space="preserve"> АДАПТИРОВАННОЙ </w:t>
      </w:r>
      <w:r w:rsidRPr="00C41566">
        <w:rPr>
          <w:rFonts w:ascii="Times New Roman" w:hAnsi="Times New Roman"/>
          <w:b/>
          <w:sz w:val="24"/>
          <w:szCs w:val="24"/>
        </w:rPr>
        <w:t xml:space="preserve"> РАБОЧЕЙ ПРОГРАММЫ УЧЕБНОЙ ДИСЦИПЛИНЫ «ЭКОЛОГИЧЕСКИЕ ОСНОВЫ ПРИРОДОЛЬЗОВАНИЯ»</w:t>
      </w:r>
    </w:p>
    <w:p w:rsidR="00DC5B65" w:rsidRPr="00C41566" w:rsidRDefault="00DC5B65" w:rsidP="00C41566">
      <w:pPr>
        <w:suppressAutoHyphens/>
        <w:spacing w:after="0" w:line="360" w:lineRule="auto"/>
        <w:contextualSpacing/>
        <w:rPr>
          <w:rFonts w:ascii="Times New Roman" w:hAnsi="Times New Roman"/>
          <w:sz w:val="24"/>
          <w:szCs w:val="24"/>
        </w:rPr>
      </w:pPr>
    </w:p>
    <w:p w:rsidR="00DC5B65" w:rsidRPr="00C41566" w:rsidRDefault="00DC5B65"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color w:val="000000"/>
          <w:sz w:val="24"/>
          <w:szCs w:val="24"/>
        </w:rPr>
      </w:pPr>
      <w:r w:rsidRPr="00C41566">
        <w:rPr>
          <w:rFonts w:ascii="Times New Roman" w:hAnsi="Times New Roman"/>
          <w:b/>
          <w:sz w:val="24"/>
          <w:szCs w:val="24"/>
        </w:rPr>
        <w:t xml:space="preserve">1.1. Место дисциплины в структуре основной образовательной программы: </w:t>
      </w:r>
      <w:r w:rsidRPr="00C41566">
        <w:rPr>
          <w:rFonts w:ascii="Times New Roman" w:hAnsi="Times New Roman"/>
          <w:color w:val="000000"/>
          <w:sz w:val="24"/>
          <w:szCs w:val="24"/>
        </w:rPr>
        <w:tab/>
      </w:r>
    </w:p>
    <w:p w:rsidR="00DC5B65" w:rsidRPr="00C41566" w:rsidRDefault="00DC5B65" w:rsidP="00C4156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sz w:val="24"/>
          <w:szCs w:val="24"/>
        </w:rPr>
      </w:pPr>
      <w:r w:rsidRPr="00C41566">
        <w:rPr>
          <w:rFonts w:ascii="Times New Roman" w:hAnsi="Times New Roman"/>
          <w:color w:val="000000"/>
          <w:sz w:val="24"/>
          <w:szCs w:val="24"/>
        </w:rPr>
        <w:tab/>
      </w:r>
      <w:r w:rsidR="00292C31">
        <w:rPr>
          <w:rFonts w:ascii="Times New Roman" w:hAnsi="Times New Roman"/>
          <w:sz w:val="24"/>
          <w:szCs w:val="24"/>
        </w:rPr>
        <w:t>Адаптированная у</w:t>
      </w:r>
      <w:r w:rsidRPr="00C41566">
        <w:rPr>
          <w:rFonts w:ascii="Times New Roman" w:hAnsi="Times New Roman"/>
          <w:sz w:val="24"/>
          <w:szCs w:val="24"/>
        </w:rPr>
        <w:t xml:space="preserve">чебная дисциплина «Экологические основы природопользования» является обязательной частью математического и общего естественного цикла примерной основной образовательной программы в соответствии с ФГОС по специальности 08.02.05 Строительство и эксплуатация автомобильных дорог и аэродромов. </w:t>
      </w:r>
    </w:p>
    <w:p w:rsidR="00DC5B65" w:rsidRPr="00C41566" w:rsidRDefault="00292C31" w:rsidP="00C4156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sz w:val="24"/>
          <w:szCs w:val="24"/>
        </w:rPr>
      </w:pPr>
      <w:r>
        <w:rPr>
          <w:rFonts w:ascii="Times New Roman" w:hAnsi="Times New Roman"/>
          <w:sz w:val="24"/>
          <w:szCs w:val="24"/>
        </w:rPr>
        <w:tab/>
        <w:t>Адаптированная у</w:t>
      </w:r>
      <w:r w:rsidR="00DC5B65" w:rsidRPr="00C41566">
        <w:rPr>
          <w:rFonts w:ascii="Times New Roman" w:hAnsi="Times New Roman"/>
          <w:sz w:val="24"/>
          <w:szCs w:val="24"/>
        </w:rPr>
        <w:t>чебная дисциплина «Математика» обеспечивает формирование профессиональных и общих компетенций по всем видам деятельности ФГОС по специальности 08.02.05 Строительство и эксплуатация автомобильных дорог и аэродромов. Особое значение дисциплина имеет при формировании и развитии ОК1, ОК2, ОК6, ОК7, ОК9, ПК1.3, ПК1.4, ПК2.1, ПК3.1, ПК3.2, ПК4.1, ПК4.2, ПК4.3, ПК4.5.</w:t>
      </w:r>
    </w:p>
    <w:p w:rsidR="00DC5B65" w:rsidRPr="00C41566" w:rsidRDefault="00DC5B65"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b/>
          <w:sz w:val="24"/>
          <w:szCs w:val="24"/>
          <w:highlight w:val="yellow"/>
        </w:rPr>
      </w:pPr>
    </w:p>
    <w:p w:rsidR="00DC5B65" w:rsidRPr="00C41566" w:rsidRDefault="00DC5B65" w:rsidP="00C41566">
      <w:pPr>
        <w:spacing w:after="0" w:line="360" w:lineRule="auto"/>
        <w:contextualSpacing/>
        <w:rPr>
          <w:rFonts w:ascii="Times New Roman" w:hAnsi="Times New Roman"/>
          <w:b/>
          <w:sz w:val="24"/>
          <w:szCs w:val="24"/>
        </w:rPr>
      </w:pPr>
      <w:r w:rsidRPr="00C41566">
        <w:rPr>
          <w:rFonts w:ascii="Times New Roman" w:hAnsi="Times New Roman"/>
          <w:b/>
          <w:sz w:val="24"/>
          <w:szCs w:val="24"/>
        </w:rPr>
        <w:t xml:space="preserve">1.2. Цель и планируемые результаты освоения дисциплины:   </w:t>
      </w:r>
    </w:p>
    <w:p w:rsidR="00DC5B65" w:rsidRPr="00C41566" w:rsidRDefault="00DC5B65" w:rsidP="00C41566">
      <w:pPr>
        <w:suppressAutoHyphens/>
        <w:spacing w:after="0" w:line="360" w:lineRule="auto"/>
        <w:ind w:firstLine="567"/>
        <w:contextualSpacing/>
        <w:jc w:val="both"/>
        <w:rPr>
          <w:rFonts w:ascii="Times New Roman" w:hAnsi="Times New Roman"/>
          <w:sz w:val="24"/>
          <w:szCs w:val="24"/>
        </w:rPr>
      </w:pPr>
      <w:r w:rsidRPr="00C41566">
        <w:rPr>
          <w:rFonts w:ascii="Times New Roman" w:hAnsi="Times New Roman"/>
          <w:sz w:val="24"/>
          <w:szCs w:val="24"/>
        </w:rPr>
        <w:t>В рамках программы учебной дисциплины обучающимися осваиваются умения и знания</w:t>
      </w:r>
    </w:p>
    <w:p w:rsidR="00DC5B65" w:rsidRPr="00C41566" w:rsidRDefault="00DC5B65" w:rsidP="00C41566">
      <w:pPr>
        <w:suppressAutoHyphens/>
        <w:spacing w:after="0" w:line="360" w:lineRule="auto"/>
        <w:ind w:firstLine="567"/>
        <w:contextualSpacing/>
        <w:jc w:val="both"/>
        <w:rPr>
          <w:rFonts w:ascii="Times New Roman" w:hAnsi="Times New Roman"/>
          <w:sz w:val="24"/>
          <w:szCs w:val="24"/>
        </w:rPr>
      </w:pP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3969"/>
        <w:gridCol w:w="4150"/>
      </w:tblGrid>
      <w:tr w:rsidR="00DC5B65" w:rsidRPr="00C41566" w:rsidTr="00CC0654">
        <w:trPr>
          <w:trHeight w:val="649"/>
        </w:trPr>
        <w:tc>
          <w:tcPr>
            <w:tcW w:w="1129" w:type="dxa"/>
            <w:hideMark/>
          </w:tcPr>
          <w:p w:rsidR="00DC5B65" w:rsidRPr="00C41566" w:rsidRDefault="00DC5B65" w:rsidP="00C41566">
            <w:pPr>
              <w:suppressAutoHyphens/>
              <w:spacing w:after="0" w:line="360" w:lineRule="auto"/>
              <w:contextualSpacing/>
              <w:jc w:val="center"/>
              <w:rPr>
                <w:rFonts w:ascii="Times New Roman" w:hAnsi="Times New Roman"/>
                <w:sz w:val="24"/>
                <w:szCs w:val="24"/>
              </w:rPr>
            </w:pPr>
            <w:r w:rsidRPr="00C41566">
              <w:rPr>
                <w:rFonts w:ascii="Times New Roman" w:hAnsi="Times New Roman"/>
                <w:sz w:val="24"/>
                <w:szCs w:val="24"/>
              </w:rPr>
              <w:t xml:space="preserve">Код </w:t>
            </w:r>
          </w:p>
          <w:p w:rsidR="00DC5B65" w:rsidRPr="00C41566" w:rsidRDefault="00DC5B65" w:rsidP="00C41566">
            <w:pPr>
              <w:suppressAutoHyphens/>
              <w:spacing w:after="0" w:line="360" w:lineRule="auto"/>
              <w:contextualSpacing/>
              <w:jc w:val="center"/>
              <w:rPr>
                <w:rFonts w:ascii="Times New Roman" w:hAnsi="Times New Roman"/>
                <w:sz w:val="24"/>
                <w:szCs w:val="24"/>
              </w:rPr>
            </w:pPr>
            <w:r w:rsidRPr="00C41566">
              <w:rPr>
                <w:rFonts w:ascii="Times New Roman" w:hAnsi="Times New Roman"/>
                <w:sz w:val="24"/>
                <w:szCs w:val="24"/>
              </w:rPr>
              <w:t>ПК, ОК</w:t>
            </w:r>
          </w:p>
        </w:tc>
        <w:tc>
          <w:tcPr>
            <w:tcW w:w="3969" w:type="dxa"/>
            <w:hideMark/>
          </w:tcPr>
          <w:p w:rsidR="00DC5B65" w:rsidRPr="00C41566" w:rsidRDefault="00DC5B65" w:rsidP="00C41566">
            <w:pPr>
              <w:suppressAutoHyphens/>
              <w:spacing w:after="0" w:line="360" w:lineRule="auto"/>
              <w:contextualSpacing/>
              <w:jc w:val="center"/>
              <w:rPr>
                <w:rFonts w:ascii="Times New Roman" w:hAnsi="Times New Roman"/>
                <w:sz w:val="24"/>
                <w:szCs w:val="24"/>
              </w:rPr>
            </w:pPr>
            <w:r w:rsidRPr="00C41566">
              <w:rPr>
                <w:rFonts w:ascii="Times New Roman" w:hAnsi="Times New Roman"/>
                <w:sz w:val="24"/>
                <w:szCs w:val="24"/>
              </w:rPr>
              <w:t>Умения</w:t>
            </w:r>
          </w:p>
        </w:tc>
        <w:tc>
          <w:tcPr>
            <w:tcW w:w="4150" w:type="dxa"/>
            <w:hideMark/>
          </w:tcPr>
          <w:p w:rsidR="00DC5B65" w:rsidRPr="00C41566" w:rsidRDefault="00DC5B65" w:rsidP="00C41566">
            <w:pPr>
              <w:suppressAutoHyphens/>
              <w:spacing w:after="0" w:line="360" w:lineRule="auto"/>
              <w:contextualSpacing/>
              <w:jc w:val="center"/>
              <w:rPr>
                <w:rFonts w:ascii="Times New Roman" w:hAnsi="Times New Roman"/>
                <w:sz w:val="24"/>
                <w:szCs w:val="24"/>
              </w:rPr>
            </w:pPr>
            <w:r w:rsidRPr="00C41566">
              <w:rPr>
                <w:rFonts w:ascii="Times New Roman" w:hAnsi="Times New Roman"/>
                <w:sz w:val="24"/>
                <w:szCs w:val="24"/>
              </w:rPr>
              <w:t>Знания</w:t>
            </w:r>
          </w:p>
        </w:tc>
      </w:tr>
      <w:tr w:rsidR="00DC5B65" w:rsidRPr="00C41566" w:rsidTr="00CC0654">
        <w:trPr>
          <w:trHeight w:val="212"/>
        </w:trPr>
        <w:tc>
          <w:tcPr>
            <w:tcW w:w="1129" w:type="dxa"/>
          </w:tcPr>
          <w:p w:rsidR="00DC5B65" w:rsidRPr="00C41566" w:rsidRDefault="00DC5B65" w:rsidP="00C4156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sz w:val="24"/>
                <w:szCs w:val="24"/>
              </w:rPr>
            </w:pPr>
            <w:r w:rsidRPr="00C41566">
              <w:rPr>
                <w:rFonts w:ascii="Times New Roman" w:hAnsi="Times New Roman"/>
                <w:sz w:val="24"/>
                <w:szCs w:val="24"/>
              </w:rPr>
              <w:t>ОК1, ОК2, ОК6, ОК7, ОК9, ПК1.3, ПК1.4, ПК2.1, ПК3.1, ПК3.2, ПК4.1, ПК4.2, ПК4.3, ПК4.5.</w:t>
            </w:r>
          </w:p>
          <w:p w:rsidR="00DC5B65" w:rsidRPr="00C41566" w:rsidRDefault="00DC5B65" w:rsidP="00C41566">
            <w:pPr>
              <w:suppressAutoHyphens/>
              <w:spacing w:after="0" w:line="360" w:lineRule="auto"/>
              <w:contextualSpacing/>
              <w:jc w:val="center"/>
              <w:rPr>
                <w:rFonts w:ascii="Times New Roman" w:hAnsi="Times New Roman"/>
                <w:b/>
                <w:sz w:val="24"/>
                <w:szCs w:val="24"/>
              </w:rPr>
            </w:pPr>
          </w:p>
        </w:tc>
        <w:tc>
          <w:tcPr>
            <w:tcW w:w="3969" w:type="dxa"/>
          </w:tcPr>
          <w:p w:rsidR="00DC5B65" w:rsidRPr="00C41566" w:rsidRDefault="00DC5B65" w:rsidP="00C41566">
            <w:pPr>
              <w:tabs>
                <w:tab w:val="left" w:pos="266"/>
              </w:tabs>
              <w:spacing w:after="0" w:line="360" w:lineRule="auto"/>
              <w:contextualSpacing/>
              <w:rPr>
                <w:rFonts w:ascii="Times New Roman" w:hAnsi="Times New Roman"/>
                <w:sz w:val="24"/>
                <w:szCs w:val="24"/>
              </w:rPr>
            </w:pPr>
            <w:r w:rsidRPr="00C41566">
              <w:rPr>
                <w:rFonts w:ascii="Times New Roman" w:hAnsi="Times New Roman"/>
                <w:sz w:val="24"/>
                <w:szCs w:val="24"/>
              </w:rPr>
              <w:lastRenderedPageBreak/>
              <w:t>- осуществлять экологический контроль за соблюдением установленных требований и действующих норм, правил и стандартов;</w:t>
            </w:r>
          </w:p>
          <w:p w:rsidR="00DC5B65" w:rsidRPr="00C41566" w:rsidRDefault="00DC5B65" w:rsidP="00C41566">
            <w:pPr>
              <w:tabs>
                <w:tab w:val="left" w:pos="266"/>
              </w:tabs>
              <w:spacing w:after="0" w:line="360" w:lineRule="auto"/>
              <w:contextualSpacing/>
              <w:rPr>
                <w:rFonts w:ascii="Times New Roman" w:hAnsi="Times New Roman"/>
                <w:sz w:val="24"/>
                <w:szCs w:val="24"/>
              </w:rPr>
            </w:pPr>
            <w:r w:rsidRPr="00C41566">
              <w:rPr>
                <w:rFonts w:ascii="Times New Roman" w:hAnsi="Times New Roman"/>
                <w:sz w:val="24"/>
                <w:szCs w:val="24"/>
              </w:rPr>
              <w:t>- рассчитывать экологические риски;</w:t>
            </w:r>
          </w:p>
          <w:p w:rsidR="00DC5B65" w:rsidRPr="00C41566" w:rsidRDefault="00DC5B65" w:rsidP="00C41566">
            <w:pPr>
              <w:tabs>
                <w:tab w:val="left" w:pos="266"/>
              </w:tabs>
              <w:spacing w:after="0" w:line="360" w:lineRule="auto"/>
              <w:contextualSpacing/>
              <w:rPr>
                <w:rFonts w:ascii="Times New Roman" w:hAnsi="Times New Roman"/>
                <w:b/>
                <w:sz w:val="24"/>
                <w:szCs w:val="24"/>
              </w:rPr>
            </w:pPr>
            <w:r w:rsidRPr="00C41566">
              <w:rPr>
                <w:rFonts w:ascii="Times New Roman" w:hAnsi="Times New Roman"/>
                <w:sz w:val="24"/>
                <w:szCs w:val="24"/>
              </w:rPr>
              <w:t>- оценивать ущерб окружающей среде;</w:t>
            </w:r>
          </w:p>
          <w:p w:rsidR="00DC5B65" w:rsidRPr="00C41566" w:rsidRDefault="00DC5B65" w:rsidP="00C41566">
            <w:pPr>
              <w:suppressAutoHyphens/>
              <w:spacing w:after="0" w:line="360" w:lineRule="auto"/>
              <w:contextualSpacing/>
              <w:rPr>
                <w:rFonts w:ascii="Times New Roman" w:hAnsi="Times New Roman"/>
                <w:b/>
                <w:sz w:val="24"/>
                <w:szCs w:val="24"/>
              </w:rPr>
            </w:pPr>
          </w:p>
        </w:tc>
        <w:tc>
          <w:tcPr>
            <w:tcW w:w="4150" w:type="dxa"/>
          </w:tcPr>
          <w:p w:rsidR="00DC5B65" w:rsidRPr="00C41566" w:rsidRDefault="00DC5B65" w:rsidP="00C41566">
            <w:pPr>
              <w:spacing w:after="0" w:line="360" w:lineRule="auto"/>
              <w:ind w:firstLine="284"/>
              <w:contextualSpacing/>
              <w:rPr>
                <w:rFonts w:ascii="Times New Roman" w:hAnsi="Times New Roman"/>
                <w:sz w:val="24"/>
                <w:szCs w:val="24"/>
              </w:rPr>
            </w:pPr>
            <w:r w:rsidRPr="00C41566">
              <w:rPr>
                <w:rFonts w:ascii="Times New Roman" w:hAnsi="Times New Roman"/>
                <w:sz w:val="24"/>
                <w:szCs w:val="24"/>
              </w:rPr>
              <w:t xml:space="preserve">- особенностей взаимодействия общества и природы; </w:t>
            </w:r>
          </w:p>
          <w:p w:rsidR="00DC5B65" w:rsidRPr="00C41566" w:rsidRDefault="00DC5B65" w:rsidP="00C41566">
            <w:pPr>
              <w:spacing w:after="0" w:line="360" w:lineRule="auto"/>
              <w:ind w:firstLine="284"/>
              <w:contextualSpacing/>
              <w:rPr>
                <w:rFonts w:ascii="Times New Roman" w:hAnsi="Times New Roman"/>
                <w:sz w:val="24"/>
                <w:szCs w:val="24"/>
              </w:rPr>
            </w:pPr>
            <w:r w:rsidRPr="00C41566">
              <w:rPr>
                <w:rFonts w:ascii="Times New Roman" w:hAnsi="Times New Roman"/>
                <w:sz w:val="24"/>
                <w:szCs w:val="24"/>
              </w:rPr>
              <w:t>- природоресурсного потенциала территории строительство;</w:t>
            </w:r>
          </w:p>
          <w:p w:rsidR="00DC5B65" w:rsidRPr="00C41566" w:rsidRDefault="00DC5B65" w:rsidP="00C41566">
            <w:pPr>
              <w:spacing w:after="0" w:line="360" w:lineRule="auto"/>
              <w:ind w:firstLine="284"/>
              <w:contextualSpacing/>
              <w:rPr>
                <w:rFonts w:ascii="Times New Roman" w:hAnsi="Times New Roman"/>
                <w:sz w:val="24"/>
                <w:szCs w:val="24"/>
              </w:rPr>
            </w:pPr>
            <w:r w:rsidRPr="00C41566">
              <w:rPr>
                <w:rFonts w:ascii="Times New Roman" w:hAnsi="Times New Roman"/>
                <w:sz w:val="24"/>
                <w:szCs w:val="24"/>
              </w:rPr>
              <w:t xml:space="preserve">- принципов и методов рационального природопользования; </w:t>
            </w:r>
          </w:p>
          <w:p w:rsidR="00DC5B65" w:rsidRPr="00C41566" w:rsidRDefault="00DC5B65" w:rsidP="00C41566">
            <w:pPr>
              <w:spacing w:after="0" w:line="360" w:lineRule="auto"/>
              <w:ind w:firstLine="284"/>
              <w:contextualSpacing/>
              <w:rPr>
                <w:rFonts w:ascii="Times New Roman" w:hAnsi="Times New Roman"/>
                <w:sz w:val="24"/>
                <w:szCs w:val="24"/>
              </w:rPr>
            </w:pPr>
            <w:r w:rsidRPr="00C41566">
              <w:rPr>
                <w:rFonts w:ascii="Times New Roman" w:hAnsi="Times New Roman"/>
                <w:sz w:val="24"/>
                <w:szCs w:val="24"/>
              </w:rPr>
              <w:t>- принципов  рационального размещения предприятий дорожной отрасли;</w:t>
            </w:r>
          </w:p>
          <w:p w:rsidR="00DC5B65" w:rsidRPr="00C41566" w:rsidRDefault="00DC5B65" w:rsidP="00C41566">
            <w:pPr>
              <w:spacing w:after="0" w:line="360" w:lineRule="auto"/>
              <w:ind w:firstLine="284"/>
              <w:contextualSpacing/>
              <w:rPr>
                <w:rFonts w:ascii="Times New Roman" w:hAnsi="Times New Roman"/>
                <w:sz w:val="24"/>
                <w:szCs w:val="24"/>
              </w:rPr>
            </w:pPr>
            <w:r w:rsidRPr="00C41566">
              <w:rPr>
                <w:rFonts w:ascii="Times New Roman" w:hAnsi="Times New Roman"/>
                <w:sz w:val="24"/>
                <w:szCs w:val="24"/>
              </w:rPr>
              <w:t>- проблем утилизации отходов производства;</w:t>
            </w:r>
          </w:p>
          <w:p w:rsidR="00DC5B65" w:rsidRPr="00C41566" w:rsidRDefault="00DC5B65" w:rsidP="00C41566">
            <w:pPr>
              <w:spacing w:after="0" w:line="360" w:lineRule="auto"/>
              <w:ind w:firstLine="284"/>
              <w:contextualSpacing/>
              <w:rPr>
                <w:rFonts w:ascii="Times New Roman" w:hAnsi="Times New Roman"/>
                <w:sz w:val="24"/>
                <w:szCs w:val="24"/>
              </w:rPr>
            </w:pPr>
            <w:r w:rsidRPr="00C41566">
              <w:rPr>
                <w:rFonts w:ascii="Times New Roman" w:hAnsi="Times New Roman"/>
                <w:sz w:val="24"/>
                <w:szCs w:val="24"/>
              </w:rPr>
              <w:t xml:space="preserve">- понятия мониторинга окружающей среды; </w:t>
            </w:r>
          </w:p>
          <w:p w:rsidR="00DC5B65" w:rsidRPr="00C41566" w:rsidRDefault="00DC5B65" w:rsidP="00C41566">
            <w:pPr>
              <w:spacing w:after="0" w:line="360" w:lineRule="auto"/>
              <w:ind w:firstLine="284"/>
              <w:contextualSpacing/>
              <w:rPr>
                <w:rFonts w:ascii="Times New Roman" w:hAnsi="Times New Roman"/>
                <w:sz w:val="24"/>
                <w:szCs w:val="24"/>
              </w:rPr>
            </w:pPr>
            <w:r w:rsidRPr="00C41566">
              <w:rPr>
                <w:rFonts w:ascii="Times New Roman" w:hAnsi="Times New Roman"/>
                <w:sz w:val="24"/>
                <w:szCs w:val="24"/>
              </w:rPr>
              <w:lastRenderedPageBreak/>
              <w:t xml:space="preserve">- прогнозирования последствий природопользования; </w:t>
            </w:r>
          </w:p>
          <w:p w:rsidR="00DC5B65" w:rsidRPr="00C41566" w:rsidRDefault="00DC5B65" w:rsidP="00C41566">
            <w:pPr>
              <w:spacing w:after="0" w:line="360" w:lineRule="auto"/>
              <w:ind w:firstLine="284"/>
              <w:contextualSpacing/>
              <w:rPr>
                <w:rFonts w:ascii="Times New Roman" w:hAnsi="Times New Roman"/>
                <w:sz w:val="24"/>
                <w:szCs w:val="24"/>
              </w:rPr>
            </w:pPr>
            <w:r w:rsidRPr="00C41566">
              <w:rPr>
                <w:rFonts w:ascii="Times New Roman" w:hAnsi="Times New Roman"/>
                <w:sz w:val="24"/>
                <w:szCs w:val="24"/>
              </w:rPr>
              <w:t xml:space="preserve">- правовых и социальных вопросов природопользования; </w:t>
            </w:r>
          </w:p>
          <w:p w:rsidR="00DC5B65" w:rsidRPr="00C41566" w:rsidRDefault="00DC5B65" w:rsidP="00C41566">
            <w:pPr>
              <w:spacing w:after="0" w:line="360" w:lineRule="auto"/>
              <w:ind w:firstLine="284"/>
              <w:contextualSpacing/>
              <w:rPr>
                <w:rFonts w:ascii="Times New Roman" w:hAnsi="Times New Roman"/>
                <w:sz w:val="24"/>
                <w:szCs w:val="24"/>
              </w:rPr>
            </w:pPr>
            <w:r w:rsidRPr="00C41566">
              <w:rPr>
                <w:rFonts w:ascii="Times New Roman" w:hAnsi="Times New Roman"/>
                <w:sz w:val="24"/>
                <w:szCs w:val="24"/>
              </w:rPr>
              <w:t xml:space="preserve">- требований к охраняемым природным территориям; </w:t>
            </w:r>
          </w:p>
          <w:p w:rsidR="00DC5B65" w:rsidRPr="00C41566" w:rsidRDefault="00DC5B65" w:rsidP="00C41566">
            <w:pPr>
              <w:suppressAutoHyphens/>
              <w:spacing w:after="0" w:line="360" w:lineRule="auto"/>
              <w:contextualSpacing/>
              <w:rPr>
                <w:rFonts w:ascii="Times New Roman" w:hAnsi="Times New Roman"/>
                <w:b/>
                <w:sz w:val="24"/>
                <w:szCs w:val="24"/>
              </w:rPr>
            </w:pPr>
          </w:p>
        </w:tc>
      </w:tr>
    </w:tbl>
    <w:p w:rsidR="00DC5B65" w:rsidRPr="00C41566" w:rsidRDefault="00DC5B65" w:rsidP="00C41566">
      <w:pPr>
        <w:suppressAutoHyphens/>
        <w:spacing w:after="0" w:line="360" w:lineRule="auto"/>
        <w:ind w:firstLine="709"/>
        <w:contextualSpacing/>
        <w:jc w:val="both"/>
        <w:rPr>
          <w:rFonts w:ascii="Times New Roman" w:hAnsi="Times New Roman"/>
          <w:sz w:val="24"/>
          <w:szCs w:val="24"/>
        </w:rPr>
      </w:pPr>
    </w:p>
    <w:p w:rsidR="00DC5B65" w:rsidRPr="00C41566" w:rsidRDefault="00DC5B65" w:rsidP="00C41566">
      <w:pPr>
        <w:suppressAutoHyphens/>
        <w:spacing w:line="360" w:lineRule="auto"/>
        <w:contextualSpacing/>
        <w:rPr>
          <w:rFonts w:ascii="Times New Roman" w:hAnsi="Times New Roman"/>
          <w:sz w:val="24"/>
          <w:szCs w:val="24"/>
        </w:rPr>
      </w:pPr>
    </w:p>
    <w:p w:rsidR="00DC5B65" w:rsidRPr="00C41566" w:rsidRDefault="00DC5B65" w:rsidP="00C41566">
      <w:pPr>
        <w:suppressAutoHyphens/>
        <w:spacing w:line="360" w:lineRule="auto"/>
        <w:contextualSpacing/>
        <w:rPr>
          <w:rFonts w:ascii="Times New Roman" w:hAnsi="Times New Roman"/>
          <w:b/>
          <w:sz w:val="24"/>
          <w:szCs w:val="24"/>
        </w:rPr>
      </w:pPr>
      <w:r w:rsidRPr="00C41566">
        <w:rPr>
          <w:rFonts w:ascii="Times New Roman" w:hAnsi="Times New Roman"/>
          <w:b/>
          <w:sz w:val="24"/>
          <w:szCs w:val="24"/>
        </w:rPr>
        <w:t>2. СТРУКТУРА И СОДЕРЖАНИЕ УЧЕБНОЙ ДИСЦИПЛИНЫ</w:t>
      </w:r>
    </w:p>
    <w:p w:rsidR="00DC5B65" w:rsidRPr="00C41566" w:rsidRDefault="00DC5B65" w:rsidP="00C41566">
      <w:pPr>
        <w:suppressAutoHyphens/>
        <w:spacing w:line="360" w:lineRule="auto"/>
        <w:contextualSpacing/>
        <w:rPr>
          <w:rFonts w:ascii="Times New Roman" w:hAnsi="Times New Roman"/>
          <w:b/>
          <w:sz w:val="24"/>
          <w:szCs w:val="24"/>
        </w:rPr>
      </w:pPr>
      <w:r w:rsidRPr="00C41566">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608"/>
        <w:gridCol w:w="1731"/>
      </w:tblGrid>
      <w:tr w:rsidR="00DC5B65" w:rsidRPr="00C41566" w:rsidTr="00CC0654">
        <w:trPr>
          <w:trHeight w:val="490"/>
        </w:trPr>
        <w:tc>
          <w:tcPr>
            <w:tcW w:w="4073" w:type="pct"/>
            <w:vAlign w:val="center"/>
          </w:tcPr>
          <w:p w:rsidR="00DC5B65" w:rsidRPr="00C41566" w:rsidRDefault="00DC5B65" w:rsidP="00C41566">
            <w:pPr>
              <w:suppressAutoHyphens/>
              <w:spacing w:line="360" w:lineRule="auto"/>
              <w:contextualSpacing/>
              <w:rPr>
                <w:rFonts w:ascii="Times New Roman" w:hAnsi="Times New Roman"/>
                <w:b/>
                <w:sz w:val="24"/>
                <w:szCs w:val="24"/>
              </w:rPr>
            </w:pPr>
            <w:r w:rsidRPr="00C41566">
              <w:rPr>
                <w:rFonts w:ascii="Times New Roman" w:hAnsi="Times New Roman"/>
                <w:b/>
                <w:sz w:val="24"/>
                <w:szCs w:val="24"/>
              </w:rPr>
              <w:t>Вид учебной работы</w:t>
            </w:r>
          </w:p>
        </w:tc>
        <w:tc>
          <w:tcPr>
            <w:tcW w:w="927" w:type="pct"/>
            <w:vAlign w:val="center"/>
          </w:tcPr>
          <w:p w:rsidR="00DC5B65" w:rsidRPr="00C41566" w:rsidRDefault="00DC5B65" w:rsidP="00C41566">
            <w:pPr>
              <w:suppressAutoHyphens/>
              <w:spacing w:line="360" w:lineRule="auto"/>
              <w:contextualSpacing/>
              <w:rPr>
                <w:rFonts w:ascii="Times New Roman" w:hAnsi="Times New Roman"/>
                <w:b/>
                <w:iCs/>
                <w:sz w:val="24"/>
                <w:szCs w:val="24"/>
              </w:rPr>
            </w:pPr>
            <w:r w:rsidRPr="00C41566">
              <w:rPr>
                <w:rFonts w:ascii="Times New Roman" w:hAnsi="Times New Roman"/>
                <w:b/>
                <w:iCs/>
                <w:sz w:val="24"/>
                <w:szCs w:val="24"/>
              </w:rPr>
              <w:t>Объем часов</w:t>
            </w:r>
          </w:p>
        </w:tc>
      </w:tr>
      <w:tr w:rsidR="00DC5B65" w:rsidRPr="00C41566" w:rsidTr="00CC0654">
        <w:trPr>
          <w:trHeight w:val="490"/>
        </w:trPr>
        <w:tc>
          <w:tcPr>
            <w:tcW w:w="4073" w:type="pct"/>
            <w:vAlign w:val="center"/>
          </w:tcPr>
          <w:p w:rsidR="00DC5B65" w:rsidRPr="00C41566" w:rsidRDefault="00DC5B65" w:rsidP="00C41566">
            <w:pPr>
              <w:suppressAutoHyphens/>
              <w:spacing w:line="360" w:lineRule="auto"/>
              <w:contextualSpacing/>
              <w:rPr>
                <w:rFonts w:ascii="Times New Roman" w:hAnsi="Times New Roman"/>
                <w:b/>
                <w:sz w:val="24"/>
                <w:szCs w:val="24"/>
              </w:rPr>
            </w:pPr>
            <w:r w:rsidRPr="00C41566">
              <w:rPr>
                <w:rFonts w:ascii="Times New Roman" w:hAnsi="Times New Roman"/>
                <w:b/>
                <w:sz w:val="24"/>
                <w:szCs w:val="24"/>
              </w:rPr>
              <w:t xml:space="preserve">Объем образовательной программы </w:t>
            </w:r>
          </w:p>
        </w:tc>
        <w:tc>
          <w:tcPr>
            <w:tcW w:w="927" w:type="pct"/>
            <w:vAlign w:val="center"/>
          </w:tcPr>
          <w:p w:rsidR="00DC5B65" w:rsidRPr="00C41566" w:rsidRDefault="00DC5B65" w:rsidP="00C41566">
            <w:pPr>
              <w:suppressAutoHyphens/>
              <w:spacing w:line="360" w:lineRule="auto"/>
              <w:contextualSpacing/>
              <w:rPr>
                <w:rFonts w:ascii="Times New Roman" w:hAnsi="Times New Roman"/>
                <w:iCs/>
                <w:sz w:val="24"/>
                <w:szCs w:val="24"/>
              </w:rPr>
            </w:pPr>
            <w:r w:rsidRPr="00C41566">
              <w:rPr>
                <w:rFonts w:ascii="Times New Roman" w:hAnsi="Times New Roman"/>
                <w:iCs/>
                <w:sz w:val="24"/>
                <w:szCs w:val="24"/>
              </w:rPr>
              <w:t>36</w:t>
            </w:r>
          </w:p>
        </w:tc>
      </w:tr>
      <w:tr w:rsidR="00DC5B65" w:rsidRPr="00C41566" w:rsidTr="00CC0654">
        <w:trPr>
          <w:trHeight w:val="490"/>
        </w:trPr>
        <w:tc>
          <w:tcPr>
            <w:tcW w:w="5000" w:type="pct"/>
            <w:gridSpan w:val="2"/>
            <w:vAlign w:val="center"/>
          </w:tcPr>
          <w:p w:rsidR="00DC5B65" w:rsidRPr="00C41566" w:rsidRDefault="00DC5B65" w:rsidP="00C41566">
            <w:pPr>
              <w:suppressAutoHyphens/>
              <w:spacing w:line="360" w:lineRule="auto"/>
              <w:contextualSpacing/>
              <w:rPr>
                <w:rFonts w:ascii="Times New Roman" w:hAnsi="Times New Roman"/>
                <w:iCs/>
                <w:sz w:val="24"/>
                <w:szCs w:val="24"/>
              </w:rPr>
            </w:pPr>
            <w:r w:rsidRPr="00C41566">
              <w:rPr>
                <w:rFonts w:ascii="Times New Roman" w:hAnsi="Times New Roman"/>
                <w:sz w:val="24"/>
                <w:szCs w:val="24"/>
              </w:rPr>
              <w:t>в том числе:</w:t>
            </w:r>
          </w:p>
        </w:tc>
      </w:tr>
      <w:tr w:rsidR="00DC5B65" w:rsidRPr="00C41566" w:rsidTr="00CC0654">
        <w:trPr>
          <w:trHeight w:val="490"/>
        </w:trPr>
        <w:tc>
          <w:tcPr>
            <w:tcW w:w="4073" w:type="pct"/>
            <w:vAlign w:val="center"/>
          </w:tcPr>
          <w:p w:rsidR="00DC5B65" w:rsidRPr="00C41566" w:rsidRDefault="00DC5B65" w:rsidP="00C41566">
            <w:pPr>
              <w:suppressAutoHyphens/>
              <w:spacing w:line="360" w:lineRule="auto"/>
              <w:contextualSpacing/>
              <w:rPr>
                <w:rFonts w:ascii="Times New Roman" w:hAnsi="Times New Roman"/>
                <w:sz w:val="24"/>
                <w:szCs w:val="24"/>
              </w:rPr>
            </w:pPr>
            <w:r w:rsidRPr="00C41566">
              <w:rPr>
                <w:rFonts w:ascii="Times New Roman" w:hAnsi="Times New Roman"/>
                <w:sz w:val="24"/>
                <w:szCs w:val="24"/>
              </w:rPr>
              <w:t>теоретическое обучение</w:t>
            </w:r>
          </w:p>
        </w:tc>
        <w:tc>
          <w:tcPr>
            <w:tcW w:w="927" w:type="pct"/>
            <w:vAlign w:val="center"/>
          </w:tcPr>
          <w:p w:rsidR="00DC5B65" w:rsidRPr="00C41566" w:rsidRDefault="00F665C9" w:rsidP="00C41566">
            <w:pPr>
              <w:suppressAutoHyphens/>
              <w:spacing w:line="360" w:lineRule="auto"/>
              <w:contextualSpacing/>
              <w:rPr>
                <w:rFonts w:ascii="Times New Roman" w:hAnsi="Times New Roman"/>
                <w:iCs/>
                <w:sz w:val="24"/>
                <w:szCs w:val="24"/>
              </w:rPr>
            </w:pPr>
            <w:r>
              <w:rPr>
                <w:rFonts w:ascii="Times New Roman" w:hAnsi="Times New Roman"/>
                <w:iCs/>
                <w:sz w:val="24"/>
                <w:szCs w:val="24"/>
              </w:rPr>
              <w:t>20</w:t>
            </w:r>
          </w:p>
        </w:tc>
      </w:tr>
      <w:tr w:rsidR="00DC5B65" w:rsidRPr="00C41566" w:rsidTr="00CC0654">
        <w:trPr>
          <w:trHeight w:val="490"/>
        </w:trPr>
        <w:tc>
          <w:tcPr>
            <w:tcW w:w="4073" w:type="pct"/>
            <w:vAlign w:val="center"/>
          </w:tcPr>
          <w:p w:rsidR="00DC5B65" w:rsidRPr="00C41566" w:rsidRDefault="00DC5B65" w:rsidP="00C41566">
            <w:pPr>
              <w:suppressAutoHyphens/>
              <w:spacing w:line="360" w:lineRule="auto"/>
              <w:contextualSpacing/>
              <w:rPr>
                <w:rFonts w:ascii="Times New Roman" w:hAnsi="Times New Roman"/>
                <w:sz w:val="24"/>
                <w:szCs w:val="24"/>
              </w:rPr>
            </w:pPr>
            <w:r w:rsidRPr="00C41566">
              <w:rPr>
                <w:rFonts w:ascii="Times New Roman" w:hAnsi="Times New Roman"/>
                <w:sz w:val="24"/>
                <w:szCs w:val="24"/>
              </w:rPr>
              <w:t xml:space="preserve">лабораторные работы </w:t>
            </w:r>
          </w:p>
        </w:tc>
        <w:tc>
          <w:tcPr>
            <w:tcW w:w="927" w:type="pct"/>
            <w:vAlign w:val="center"/>
          </w:tcPr>
          <w:p w:rsidR="00DC5B65" w:rsidRPr="00C41566" w:rsidRDefault="00DC5B65" w:rsidP="00C41566">
            <w:pPr>
              <w:suppressAutoHyphens/>
              <w:spacing w:line="360" w:lineRule="auto"/>
              <w:contextualSpacing/>
              <w:rPr>
                <w:rFonts w:ascii="Times New Roman" w:hAnsi="Times New Roman"/>
                <w:iCs/>
                <w:sz w:val="24"/>
                <w:szCs w:val="24"/>
              </w:rPr>
            </w:pPr>
            <w:r w:rsidRPr="00C41566">
              <w:rPr>
                <w:rFonts w:ascii="Times New Roman" w:hAnsi="Times New Roman"/>
                <w:iCs/>
                <w:sz w:val="24"/>
                <w:szCs w:val="24"/>
              </w:rPr>
              <w:t>-</w:t>
            </w:r>
          </w:p>
        </w:tc>
      </w:tr>
      <w:tr w:rsidR="00DC5B65" w:rsidRPr="00C41566" w:rsidTr="00CC0654">
        <w:trPr>
          <w:trHeight w:val="490"/>
        </w:trPr>
        <w:tc>
          <w:tcPr>
            <w:tcW w:w="4073" w:type="pct"/>
            <w:vAlign w:val="center"/>
          </w:tcPr>
          <w:p w:rsidR="00DC5B65" w:rsidRPr="008F3631" w:rsidRDefault="00DC5B65" w:rsidP="00C41566">
            <w:pPr>
              <w:suppressAutoHyphens/>
              <w:spacing w:line="360" w:lineRule="auto"/>
              <w:contextualSpacing/>
              <w:rPr>
                <w:rFonts w:ascii="Times New Roman" w:hAnsi="Times New Roman"/>
                <w:sz w:val="24"/>
                <w:szCs w:val="24"/>
              </w:rPr>
            </w:pPr>
            <w:r w:rsidRPr="008F3631">
              <w:rPr>
                <w:rFonts w:ascii="Times New Roman" w:hAnsi="Times New Roman"/>
                <w:sz w:val="24"/>
                <w:szCs w:val="24"/>
              </w:rPr>
              <w:t xml:space="preserve">практические занятия </w:t>
            </w:r>
          </w:p>
        </w:tc>
        <w:tc>
          <w:tcPr>
            <w:tcW w:w="927" w:type="pct"/>
            <w:vAlign w:val="center"/>
          </w:tcPr>
          <w:p w:rsidR="00DC5B65" w:rsidRPr="008F3631" w:rsidRDefault="004B61FD" w:rsidP="00C41566">
            <w:pPr>
              <w:suppressAutoHyphens/>
              <w:spacing w:line="360" w:lineRule="auto"/>
              <w:contextualSpacing/>
              <w:rPr>
                <w:rFonts w:ascii="Times New Roman" w:hAnsi="Times New Roman"/>
                <w:iCs/>
                <w:sz w:val="24"/>
                <w:szCs w:val="24"/>
              </w:rPr>
            </w:pPr>
            <w:r w:rsidRPr="008F3631">
              <w:rPr>
                <w:rFonts w:ascii="Times New Roman" w:hAnsi="Times New Roman"/>
                <w:iCs/>
                <w:sz w:val="24"/>
                <w:szCs w:val="24"/>
              </w:rPr>
              <w:t>4</w:t>
            </w:r>
          </w:p>
        </w:tc>
      </w:tr>
      <w:tr w:rsidR="00DC5B65" w:rsidRPr="00C41566" w:rsidTr="00CC0654">
        <w:trPr>
          <w:trHeight w:val="490"/>
        </w:trPr>
        <w:tc>
          <w:tcPr>
            <w:tcW w:w="4073" w:type="pct"/>
            <w:vAlign w:val="center"/>
          </w:tcPr>
          <w:p w:rsidR="00DC5B65" w:rsidRPr="00C41566" w:rsidRDefault="00DC5B65" w:rsidP="00C41566">
            <w:pPr>
              <w:suppressAutoHyphens/>
              <w:spacing w:line="360" w:lineRule="auto"/>
              <w:contextualSpacing/>
              <w:rPr>
                <w:rFonts w:ascii="Times New Roman" w:hAnsi="Times New Roman"/>
                <w:sz w:val="24"/>
                <w:szCs w:val="24"/>
              </w:rPr>
            </w:pPr>
            <w:r w:rsidRPr="00C41566">
              <w:rPr>
                <w:rFonts w:ascii="Times New Roman" w:hAnsi="Times New Roman"/>
                <w:sz w:val="24"/>
                <w:szCs w:val="24"/>
              </w:rPr>
              <w:t>курсовая работа (проект) (если предусмотрено для специальностей)</w:t>
            </w:r>
          </w:p>
        </w:tc>
        <w:tc>
          <w:tcPr>
            <w:tcW w:w="927" w:type="pct"/>
            <w:vAlign w:val="center"/>
          </w:tcPr>
          <w:p w:rsidR="00DC5B65" w:rsidRPr="00C41566" w:rsidRDefault="00DC5B65" w:rsidP="00C41566">
            <w:pPr>
              <w:suppressAutoHyphens/>
              <w:spacing w:line="360" w:lineRule="auto"/>
              <w:contextualSpacing/>
              <w:rPr>
                <w:rFonts w:ascii="Times New Roman" w:hAnsi="Times New Roman"/>
                <w:iCs/>
                <w:sz w:val="24"/>
                <w:szCs w:val="24"/>
              </w:rPr>
            </w:pPr>
            <w:r w:rsidRPr="00C41566">
              <w:rPr>
                <w:rFonts w:ascii="Times New Roman" w:hAnsi="Times New Roman"/>
                <w:iCs/>
                <w:sz w:val="24"/>
                <w:szCs w:val="24"/>
              </w:rPr>
              <w:t>-</w:t>
            </w:r>
          </w:p>
        </w:tc>
      </w:tr>
      <w:tr w:rsidR="00DC5B65" w:rsidRPr="00C41566" w:rsidTr="00CC0654">
        <w:trPr>
          <w:trHeight w:val="490"/>
        </w:trPr>
        <w:tc>
          <w:tcPr>
            <w:tcW w:w="4073" w:type="pct"/>
            <w:vAlign w:val="center"/>
          </w:tcPr>
          <w:p w:rsidR="00DC5B65" w:rsidRPr="00C41566" w:rsidRDefault="00DC5B65" w:rsidP="00C41566">
            <w:pPr>
              <w:suppressAutoHyphens/>
              <w:spacing w:line="360" w:lineRule="auto"/>
              <w:contextualSpacing/>
              <w:rPr>
                <w:rFonts w:ascii="Times New Roman" w:hAnsi="Times New Roman"/>
                <w:sz w:val="24"/>
                <w:szCs w:val="24"/>
              </w:rPr>
            </w:pPr>
            <w:r w:rsidRPr="00C41566">
              <w:rPr>
                <w:rFonts w:ascii="Times New Roman" w:hAnsi="Times New Roman"/>
                <w:sz w:val="24"/>
                <w:szCs w:val="24"/>
              </w:rPr>
              <w:t>контрольная работа</w:t>
            </w:r>
          </w:p>
        </w:tc>
        <w:tc>
          <w:tcPr>
            <w:tcW w:w="927" w:type="pct"/>
            <w:vAlign w:val="center"/>
          </w:tcPr>
          <w:p w:rsidR="00DC5B65" w:rsidRPr="00C41566" w:rsidRDefault="00DC5B65" w:rsidP="00C41566">
            <w:pPr>
              <w:suppressAutoHyphens/>
              <w:spacing w:line="360" w:lineRule="auto"/>
              <w:contextualSpacing/>
              <w:rPr>
                <w:rFonts w:ascii="Times New Roman" w:hAnsi="Times New Roman"/>
                <w:iCs/>
                <w:sz w:val="24"/>
                <w:szCs w:val="24"/>
              </w:rPr>
            </w:pPr>
          </w:p>
        </w:tc>
      </w:tr>
      <w:tr w:rsidR="00DC5B65" w:rsidRPr="00C41566" w:rsidTr="00CC0654">
        <w:trPr>
          <w:trHeight w:val="490"/>
        </w:trPr>
        <w:tc>
          <w:tcPr>
            <w:tcW w:w="4073" w:type="pct"/>
            <w:vAlign w:val="center"/>
          </w:tcPr>
          <w:p w:rsidR="00DC5B65" w:rsidRPr="00C41566" w:rsidRDefault="00DC5B65" w:rsidP="00C41566">
            <w:pPr>
              <w:suppressAutoHyphens/>
              <w:spacing w:line="360" w:lineRule="auto"/>
              <w:contextualSpacing/>
              <w:rPr>
                <w:rFonts w:ascii="Times New Roman" w:hAnsi="Times New Roman"/>
                <w:sz w:val="24"/>
                <w:szCs w:val="24"/>
              </w:rPr>
            </w:pPr>
            <w:r w:rsidRPr="00C41566">
              <w:rPr>
                <w:rFonts w:ascii="Times New Roman" w:hAnsi="Times New Roman"/>
                <w:sz w:val="24"/>
                <w:szCs w:val="24"/>
              </w:rPr>
              <w:t xml:space="preserve">Самостоятельная работа </w:t>
            </w:r>
            <w:r w:rsidRPr="00C41566">
              <w:rPr>
                <w:rFonts w:ascii="Times New Roman" w:hAnsi="Times New Roman"/>
                <w:b/>
                <w:sz w:val="24"/>
                <w:szCs w:val="24"/>
                <w:vertAlign w:val="superscript"/>
              </w:rPr>
              <w:footnoteReference w:id="30"/>
            </w:r>
          </w:p>
        </w:tc>
        <w:tc>
          <w:tcPr>
            <w:tcW w:w="927" w:type="pct"/>
            <w:vAlign w:val="center"/>
          </w:tcPr>
          <w:p w:rsidR="00DC5B65" w:rsidRPr="00C41566" w:rsidRDefault="00DC5B65" w:rsidP="00C41566">
            <w:pPr>
              <w:suppressAutoHyphens/>
              <w:spacing w:line="360" w:lineRule="auto"/>
              <w:contextualSpacing/>
              <w:rPr>
                <w:rFonts w:ascii="Times New Roman" w:hAnsi="Times New Roman"/>
                <w:iCs/>
                <w:sz w:val="24"/>
                <w:szCs w:val="24"/>
              </w:rPr>
            </w:pPr>
            <w:r w:rsidRPr="00C41566">
              <w:rPr>
                <w:rFonts w:ascii="Times New Roman" w:hAnsi="Times New Roman"/>
                <w:iCs/>
                <w:sz w:val="24"/>
                <w:szCs w:val="24"/>
              </w:rPr>
              <w:t>*</w:t>
            </w:r>
          </w:p>
        </w:tc>
      </w:tr>
      <w:tr w:rsidR="00DC5B65" w:rsidRPr="00C41566" w:rsidTr="00CC0654">
        <w:trPr>
          <w:trHeight w:val="490"/>
        </w:trPr>
        <w:tc>
          <w:tcPr>
            <w:tcW w:w="5000" w:type="pct"/>
            <w:gridSpan w:val="2"/>
            <w:vAlign w:val="center"/>
          </w:tcPr>
          <w:p w:rsidR="00DC5B65" w:rsidRPr="00C41566" w:rsidRDefault="00DC5B65" w:rsidP="00C41566">
            <w:pPr>
              <w:suppressAutoHyphens/>
              <w:spacing w:line="360" w:lineRule="auto"/>
              <w:contextualSpacing/>
              <w:rPr>
                <w:rFonts w:ascii="Times New Roman" w:hAnsi="Times New Roman"/>
                <w:b/>
                <w:iCs/>
                <w:sz w:val="24"/>
                <w:szCs w:val="24"/>
              </w:rPr>
            </w:pPr>
            <w:r w:rsidRPr="00C41566">
              <w:rPr>
                <w:rFonts w:ascii="Times New Roman" w:hAnsi="Times New Roman"/>
                <w:b/>
                <w:iCs/>
                <w:sz w:val="24"/>
                <w:szCs w:val="24"/>
              </w:rPr>
              <w:t xml:space="preserve">Промежуточная аттестация                               </w:t>
            </w:r>
            <w:r w:rsidRPr="00C41566">
              <w:rPr>
                <w:rFonts w:ascii="Times New Roman" w:hAnsi="Times New Roman"/>
                <w:sz w:val="24"/>
                <w:szCs w:val="24"/>
              </w:rPr>
              <w:t>дифференцированный зачет</w:t>
            </w:r>
          </w:p>
        </w:tc>
      </w:tr>
    </w:tbl>
    <w:p w:rsidR="00DC5B65" w:rsidRPr="00C41566" w:rsidRDefault="00DC5B65" w:rsidP="00C41566">
      <w:pPr>
        <w:suppressAutoHyphens/>
        <w:spacing w:line="360" w:lineRule="auto"/>
        <w:contextualSpacing/>
        <w:rPr>
          <w:rFonts w:ascii="Times New Roman" w:hAnsi="Times New Roman"/>
          <w:b/>
          <w:sz w:val="24"/>
          <w:szCs w:val="24"/>
        </w:rPr>
      </w:pPr>
      <w:r w:rsidRPr="00C41566">
        <w:rPr>
          <w:rFonts w:ascii="Times New Roman" w:hAnsi="Times New Roman"/>
          <w:b/>
          <w:sz w:val="24"/>
          <w:szCs w:val="24"/>
        </w:rPr>
        <w:t>Во всех ячейках со звездочкой (*) следует указать объем часов.</w:t>
      </w:r>
    </w:p>
    <w:p w:rsidR="00DC5B65" w:rsidRPr="00C41566" w:rsidRDefault="00DC5B65" w:rsidP="00C41566">
      <w:pPr>
        <w:spacing w:line="360" w:lineRule="auto"/>
        <w:contextualSpacing/>
        <w:rPr>
          <w:rFonts w:ascii="Times New Roman" w:hAnsi="Times New Roman"/>
          <w:b/>
          <w:sz w:val="24"/>
          <w:szCs w:val="24"/>
        </w:rPr>
        <w:sectPr w:rsidR="00DC5B65" w:rsidRPr="00C41566" w:rsidSect="00733AEF">
          <w:pgSz w:w="11906" w:h="16838"/>
          <w:pgMar w:top="1134" w:right="850" w:bottom="284" w:left="1701" w:header="708" w:footer="708" w:gutter="0"/>
          <w:cols w:space="720"/>
          <w:docGrid w:linePitch="299"/>
        </w:sectPr>
      </w:pPr>
    </w:p>
    <w:p w:rsidR="00DC5B65" w:rsidRPr="00C41566" w:rsidRDefault="00DC5B65" w:rsidP="00C41566">
      <w:pPr>
        <w:spacing w:line="360" w:lineRule="auto"/>
        <w:contextualSpacing/>
        <w:rPr>
          <w:rFonts w:ascii="Times New Roman" w:hAnsi="Times New Roman"/>
          <w:b/>
          <w:bCs/>
          <w:sz w:val="24"/>
          <w:szCs w:val="24"/>
        </w:rPr>
      </w:pPr>
      <w:r w:rsidRPr="00C41566">
        <w:rPr>
          <w:rFonts w:ascii="Times New Roman" w:hAnsi="Times New Roman"/>
          <w:b/>
          <w:sz w:val="24"/>
          <w:szCs w:val="24"/>
        </w:rPr>
        <w:lastRenderedPageBreak/>
        <w:t xml:space="preserve">2.2. Тематический план и содержание учебной дисциплины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8"/>
        <w:gridCol w:w="8325"/>
        <w:gridCol w:w="1900"/>
        <w:gridCol w:w="1901"/>
      </w:tblGrid>
      <w:tr w:rsidR="00DC5B65" w:rsidRPr="00C41566" w:rsidTr="00CC0654">
        <w:trPr>
          <w:trHeight w:val="20"/>
        </w:trPr>
        <w:tc>
          <w:tcPr>
            <w:tcW w:w="893" w:type="pct"/>
          </w:tcPr>
          <w:p w:rsidR="00DC5B65" w:rsidRPr="00C41566" w:rsidRDefault="00DC5B65" w:rsidP="00C41566">
            <w:pPr>
              <w:suppressAutoHyphens/>
              <w:spacing w:line="360" w:lineRule="auto"/>
              <w:contextualSpacing/>
              <w:jc w:val="center"/>
              <w:rPr>
                <w:rFonts w:ascii="Times New Roman" w:hAnsi="Times New Roman"/>
                <w:b/>
                <w:bCs/>
                <w:sz w:val="24"/>
                <w:szCs w:val="24"/>
              </w:rPr>
            </w:pPr>
            <w:r w:rsidRPr="00C41566">
              <w:rPr>
                <w:rFonts w:ascii="Times New Roman" w:hAnsi="Times New Roman"/>
                <w:b/>
                <w:bCs/>
                <w:sz w:val="24"/>
                <w:szCs w:val="24"/>
              </w:rPr>
              <w:t>Наименование разделов и тем</w:t>
            </w:r>
          </w:p>
        </w:tc>
        <w:tc>
          <w:tcPr>
            <w:tcW w:w="2847" w:type="pct"/>
          </w:tcPr>
          <w:p w:rsidR="00DC5B65" w:rsidRPr="00C41566" w:rsidRDefault="00DC5B65" w:rsidP="00C41566">
            <w:pPr>
              <w:suppressAutoHyphens/>
              <w:spacing w:line="360" w:lineRule="auto"/>
              <w:contextualSpacing/>
              <w:jc w:val="center"/>
              <w:rPr>
                <w:rFonts w:ascii="Times New Roman" w:hAnsi="Times New Roman"/>
                <w:b/>
                <w:bCs/>
                <w:sz w:val="24"/>
                <w:szCs w:val="24"/>
              </w:rPr>
            </w:pPr>
            <w:r w:rsidRPr="00C41566">
              <w:rPr>
                <w:rFonts w:ascii="Times New Roman" w:hAnsi="Times New Roman"/>
                <w:b/>
                <w:bCs/>
                <w:sz w:val="24"/>
                <w:szCs w:val="24"/>
              </w:rPr>
              <w:t>Содержание учебного материала и формы организации деятельности обучающихся</w:t>
            </w:r>
          </w:p>
        </w:tc>
        <w:tc>
          <w:tcPr>
            <w:tcW w:w="662" w:type="pct"/>
          </w:tcPr>
          <w:p w:rsidR="00DC5B65" w:rsidRPr="00C41566" w:rsidRDefault="00DC5B65" w:rsidP="00C41566">
            <w:pPr>
              <w:suppressAutoHyphens/>
              <w:spacing w:line="360" w:lineRule="auto"/>
              <w:contextualSpacing/>
              <w:jc w:val="center"/>
              <w:rPr>
                <w:rFonts w:ascii="Times New Roman" w:hAnsi="Times New Roman"/>
                <w:b/>
                <w:bCs/>
                <w:sz w:val="24"/>
                <w:szCs w:val="24"/>
              </w:rPr>
            </w:pPr>
            <w:r w:rsidRPr="00C41566">
              <w:rPr>
                <w:rFonts w:ascii="Times New Roman" w:hAnsi="Times New Roman"/>
                <w:b/>
                <w:bCs/>
                <w:sz w:val="24"/>
                <w:szCs w:val="24"/>
              </w:rPr>
              <w:t xml:space="preserve">Объем </w:t>
            </w:r>
          </w:p>
          <w:p w:rsidR="00DC5B65" w:rsidRPr="00C41566" w:rsidRDefault="00DC5B65" w:rsidP="00C41566">
            <w:pPr>
              <w:suppressAutoHyphens/>
              <w:spacing w:line="360" w:lineRule="auto"/>
              <w:contextualSpacing/>
              <w:jc w:val="center"/>
              <w:rPr>
                <w:rFonts w:ascii="Times New Roman" w:hAnsi="Times New Roman"/>
                <w:b/>
                <w:bCs/>
                <w:sz w:val="24"/>
                <w:szCs w:val="24"/>
              </w:rPr>
            </w:pPr>
            <w:r w:rsidRPr="00C41566">
              <w:rPr>
                <w:rFonts w:ascii="Times New Roman" w:hAnsi="Times New Roman"/>
                <w:b/>
                <w:bCs/>
                <w:sz w:val="24"/>
                <w:szCs w:val="24"/>
              </w:rPr>
              <w:t>в часах</w:t>
            </w:r>
          </w:p>
        </w:tc>
        <w:tc>
          <w:tcPr>
            <w:tcW w:w="598" w:type="pct"/>
          </w:tcPr>
          <w:p w:rsidR="00DC5B65" w:rsidRPr="00C41566" w:rsidRDefault="00DC5B65" w:rsidP="00C41566">
            <w:pPr>
              <w:suppressAutoHyphens/>
              <w:spacing w:line="360" w:lineRule="auto"/>
              <w:contextualSpacing/>
              <w:jc w:val="center"/>
              <w:rPr>
                <w:rFonts w:ascii="Times New Roman" w:hAnsi="Times New Roman"/>
                <w:b/>
                <w:bCs/>
                <w:sz w:val="24"/>
                <w:szCs w:val="24"/>
              </w:rPr>
            </w:pPr>
            <w:r w:rsidRPr="00C41566">
              <w:rPr>
                <w:rFonts w:ascii="Times New Roman" w:hAnsi="Times New Roman"/>
                <w:b/>
                <w:bCs/>
                <w:sz w:val="24"/>
                <w:szCs w:val="24"/>
              </w:rPr>
              <w:t>Коды компетенций, формированию которых способствует элемент программы</w:t>
            </w:r>
          </w:p>
        </w:tc>
      </w:tr>
      <w:tr w:rsidR="00DC5B65" w:rsidRPr="00C41566" w:rsidTr="00CC0654">
        <w:trPr>
          <w:trHeight w:val="20"/>
        </w:trPr>
        <w:tc>
          <w:tcPr>
            <w:tcW w:w="893" w:type="pct"/>
          </w:tcPr>
          <w:p w:rsidR="00DC5B65" w:rsidRPr="00C41566" w:rsidRDefault="00DC5B65" w:rsidP="00C41566">
            <w:pPr>
              <w:spacing w:line="360" w:lineRule="auto"/>
              <w:contextualSpacing/>
              <w:rPr>
                <w:rFonts w:ascii="Times New Roman" w:hAnsi="Times New Roman"/>
                <w:b/>
                <w:bCs/>
                <w:sz w:val="24"/>
                <w:szCs w:val="24"/>
              </w:rPr>
            </w:pPr>
            <w:r w:rsidRPr="00C41566">
              <w:rPr>
                <w:rFonts w:ascii="Times New Roman" w:hAnsi="Times New Roman"/>
                <w:b/>
                <w:bCs/>
                <w:sz w:val="24"/>
                <w:szCs w:val="24"/>
              </w:rPr>
              <w:t>1</w:t>
            </w:r>
          </w:p>
        </w:tc>
        <w:tc>
          <w:tcPr>
            <w:tcW w:w="2847" w:type="pct"/>
          </w:tcPr>
          <w:p w:rsidR="00DC5B65" w:rsidRPr="00C41566" w:rsidRDefault="00DC5B65" w:rsidP="00C41566">
            <w:pPr>
              <w:spacing w:line="360" w:lineRule="auto"/>
              <w:contextualSpacing/>
              <w:rPr>
                <w:rFonts w:ascii="Times New Roman" w:hAnsi="Times New Roman"/>
                <w:b/>
                <w:bCs/>
                <w:sz w:val="24"/>
                <w:szCs w:val="24"/>
              </w:rPr>
            </w:pPr>
            <w:r w:rsidRPr="00C41566">
              <w:rPr>
                <w:rFonts w:ascii="Times New Roman" w:hAnsi="Times New Roman"/>
                <w:b/>
                <w:bCs/>
                <w:sz w:val="24"/>
                <w:szCs w:val="24"/>
              </w:rPr>
              <w:t>2</w:t>
            </w:r>
          </w:p>
        </w:tc>
        <w:tc>
          <w:tcPr>
            <w:tcW w:w="662" w:type="pct"/>
          </w:tcPr>
          <w:p w:rsidR="00DC5B65" w:rsidRPr="00C41566" w:rsidRDefault="00DC5B65" w:rsidP="00C41566">
            <w:pPr>
              <w:spacing w:line="360" w:lineRule="auto"/>
              <w:contextualSpacing/>
              <w:rPr>
                <w:rFonts w:ascii="Times New Roman" w:hAnsi="Times New Roman"/>
                <w:b/>
                <w:bCs/>
                <w:sz w:val="24"/>
                <w:szCs w:val="24"/>
              </w:rPr>
            </w:pPr>
            <w:r w:rsidRPr="00C41566">
              <w:rPr>
                <w:rFonts w:ascii="Times New Roman" w:hAnsi="Times New Roman"/>
                <w:b/>
                <w:bCs/>
                <w:sz w:val="24"/>
                <w:szCs w:val="24"/>
              </w:rPr>
              <w:t>3</w:t>
            </w:r>
          </w:p>
        </w:tc>
        <w:tc>
          <w:tcPr>
            <w:tcW w:w="598" w:type="pct"/>
          </w:tcPr>
          <w:p w:rsidR="00DC5B65" w:rsidRPr="00C41566" w:rsidRDefault="00DC5B65" w:rsidP="00C41566">
            <w:pPr>
              <w:spacing w:line="360" w:lineRule="auto"/>
              <w:contextualSpacing/>
              <w:rPr>
                <w:rFonts w:ascii="Times New Roman" w:hAnsi="Times New Roman"/>
                <w:b/>
                <w:bCs/>
                <w:sz w:val="24"/>
                <w:szCs w:val="24"/>
              </w:rPr>
            </w:pPr>
          </w:p>
        </w:tc>
      </w:tr>
      <w:tr w:rsidR="00DC5B65" w:rsidRPr="00C41566" w:rsidTr="00CC0654">
        <w:trPr>
          <w:trHeight w:val="20"/>
        </w:trPr>
        <w:tc>
          <w:tcPr>
            <w:tcW w:w="893" w:type="pct"/>
          </w:tcPr>
          <w:p w:rsidR="00DC5B65" w:rsidRPr="00C41566" w:rsidRDefault="00DC5B65"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 xml:space="preserve">Тема 1. </w:t>
            </w:r>
            <w:r w:rsidRPr="00C41566">
              <w:rPr>
                <w:rFonts w:ascii="Times New Roman" w:hAnsi="Times New Roman"/>
                <w:b/>
                <w:sz w:val="24"/>
                <w:szCs w:val="24"/>
              </w:rPr>
              <w:t>Особенности  взаимодействия природы и общества</w:t>
            </w:r>
          </w:p>
          <w:p w:rsidR="00DC5B65" w:rsidRPr="00C41566" w:rsidRDefault="00DC5B65" w:rsidP="00C41566">
            <w:pPr>
              <w:spacing w:line="360" w:lineRule="auto"/>
              <w:contextualSpacing/>
              <w:rPr>
                <w:rFonts w:ascii="Times New Roman" w:hAnsi="Times New Roman"/>
                <w:b/>
                <w:bCs/>
                <w:sz w:val="24"/>
                <w:szCs w:val="24"/>
              </w:rPr>
            </w:pPr>
          </w:p>
        </w:tc>
        <w:tc>
          <w:tcPr>
            <w:tcW w:w="2847" w:type="pct"/>
          </w:tcPr>
          <w:p w:rsidR="00DC5B65" w:rsidRPr="00C41566" w:rsidRDefault="00DC5B65" w:rsidP="00C41566">
            <w:pPr>
              <w:spacing w:line="360" w:lineRule="auto"/>
              <w:contextualSpacing/>
              <w:rPr>
                <w:rFonts w:ascii="Times New Roman" w:hAnsi="Times New Roman"/>
                <w:b/>
                <w:bCs/>
                <w:sz w:val="24"/>
                <w:szCs w:val="24"/>
              </w:rPr>
            </w:pPr>
          </w:p>
        </w:tc>
        <w:tc>
          <w:tcPr>
            <w:tcW w:w="662" w:type="pct"/>
          </w:tcPr>
          <w:p w:rsidR="00DC5B65" w:rsidRPr="00C41566" w:rsidRDefault="00DC5B65" w:rsidP="00C41566">
            <w:pPr>
              <w:spacing w:line="360" w:lineRule="auto"/>
              <w:contextualSpacing/>
              <w:rPr>
                <w:rFonts w:ascii="Times New Roman" w:hAnsi="Times New Roman"/>
                <w:b/>
                <w:bCs/>
                <w:sz w:val="24"/>
                <w:szCs w:val="24"/>
              </w:rPr>
            </w:pPr>
            <w:r w:rsidRPr="00C41566">
              <w:rPr>
                <w:rFonts w:ascii="Times New Roman" w:hAnsi="Times New Roman"/>
                <w:b/>
                <w:bCs/>
                <w:sz w:val="24"/>
                <w:szCs w:val="24"/>
              </w:rPr>
              <w:t>24</w:t>
            </w:r>
          </w:p>
        </w:tc>
        <w:tc>
          <w:tcPr>
            <w:tcW w:w="598" w:type="pct"/>
            <w:vMerge w:val="restart"/>
          </w:tcPr>
          <w:p w:rsidR="00DC5B65" w:rsidRPr="00C41566" w:rsidRDefault="00DC5B65" w:rsidP="00C4156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sz w:val="24"/>
                <w:szCs w:val="24"/>
              </w:rPr>
            </w:pPr>
            <w:r w:rsidRPr="00C41566">
              <w:rPr>
                <w:rFonts w:ascii="Times New Roman" w:hAnsi="Times New Roman"/>
                <w:sz w:val="24"/>
                <w:szCs w:val="24"/>
              </w:rPr>
              <w:t>ОК1, ОК2, ОК6, ОК7, ОК9, ПК1.3, ПК1.4, ПК2.1, ПК3.1, ПК3.2, ПК4.1, ПК4.2, ПК4.3, ПК4.5.</w:t>
            </w:r>
          </w:p>
          <w:p w:rsidR="00DC5B65" w:rsidRPr="00C41566" w:rsidRDefault="00DC5B65" w:rsidP="00C41566">
            <w:pPr>
              <w:spacing w:after="0" w:line="360" w:lineRule="auto"/>
              <w:contextualSpacing/>
              <w:rPr>
                <w:rFonts w:ascii="Times New Roman" w:hAnsi="Times New Roman"/>
                <w:b/>
                <w:bCs/>
                <w:sz w:val="24"/>
                <w:szCs w:val="24"/>
              </w:rPr>
            </w:pPr>
          </w:p>
        </w:tc>
      </w:tr>
      <w:tr w:rsidR="00DC5B65" w:rsidRPr="00C41566" w:rsidTr="00CC0654">
        <w:trPr>
          <w:trHeight w:val="20"/>
        </w:trPr>
        <w:tc>
          <w:tcPr>
            <w:tcW w:w="893" w:type="pct"/>
          </w:tcPr>
          <w:p w:rsidR="00DC5B65" w:rsidRPr="00C41566" w:rsidRDefault="00DC5B65" w:rsidP="00C41566">
            <w:pPr>
              <w:spacing w:after="0" w:line="360" w:lineRule="auto"/>
              <w:contextualSpacing/>
              <w:rPr>
                <w:rFonts w:ascii="Times New Roman" w:hAnsi="Times New Roman"/>
                <w:b/>
                <w:bCs/>
                <w:sz w:val="24"/>
                <w:szCs w:val="24"/>
              </w:rPr>
            </w:pPr>
          </w:p>
        </w:tc>
        <w:tc>
          <w:tcPr>
            <w:tcW w:w="2847" w:type="pct"/>
          </w:tcPr>
          <w:p w:rsidR="00DC5B65" w:rsidRPr="00C41566" w:rsidRDefault="00DC5B65"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Содержание учебного материала</w:t>
            </w:r>
          </w:p>
          <w:p w:rsidR="00DC5B65" w:rsidRPr="00C41566" w:rsidRDefault="00DC5B65" w:rsidP="00C41566">
            <w:pPr>
              <w:spacing w:after="0" w:line="360" w:lineRule="auto"/>
              <w:contextualSpacing/>
              <w:rPr>
                <w:rFonts w:ascii="Times New Roman" w:hAnsi="Times New Roman"/>
                <w:b/>
                <w:bCs/>
                <w:sz w:val="24"/>
                <w:szCs w:val="24"/>
              </w:rPr>
            </w:pPr>
          </w:p>
        </w:tc>
        <w:tc>
          <w:tcPr>
            <w:tcW w:w="662" w:type="pct"/>
            <w:vMerge w:val="restart"/>
            <w:vAlign w:val="center"/>
          </w:tcPr>
          <w:p w:rsidR="00DC5B65" w:rsidRPr="00C41566" w:rsidRDefault="00DC5B65" w:rsidP="00C41566">
            <w:pPr>
              <w:suppressAutoHyphens/>
              <w:spacing w:after="0" w:line="360" w:lineRule="auto"/>
              <w:contextualSpacing/>
              <w:jc w:val="both"/>
              <w:rPr>
                <w:rFonts w:ascii="Times New Roman" w:hAnsi="Times New Roman"/>
                <w:b/>
                <w:bCs/>
                <w:sz w:val="24"/>
                <w:szCs w:val="24"/>
                <w:highlight w:val="yellow"/>
              </w:rPr>
            </w:pPr>
            <w:r w:rsidRPr="00C41566">
              <w:rPr>
                <w:rFonts w:ascii="Times New Roman" w:hAnsi="Times New Roman"/>
                <w:bCs/>
                <w:sz w:val="24"/>
                <w:szCs w:val="24"/>
              </w:rPr>
              <w:t>8</w:t>
            </w:r>
          </w:p>
        </w:tc>
        <w:tc>
          <w:tcPr>
            <w:tcW w:w="598" w:type="pct"/>
            <w:vMerge/>
          </w:tcPr>
          <w:p w:rsidR="00DC5B65" w:rsidRPr="00C41566" w:rsidRDefault="00DC5B65" w:rsidP="00C41566">
            <w:pPr>
              <w:spacing w:after="0" w:line="360" w:lineRule="auto"/>
              <w:contextualSpacing/>
              <w:rPr>
                <w:rFonts w:ascii="Times New Roman" w:hAnsi="Times New Roman"/>
                <w:b/>
                <w:sz w:val="24"/>
                <w:szCs w:val="24"/>
              </w:rPr>
            </w:pPr>
          </w:p>
        </w:tc>
      </w:tr>
      <w:tr w:rsidR="00DC5B65" w:rsidRPr="00C41566" w:rsidTr="00CC0654">
        <w:trPr>
          <w:trHeight w:val="20"/>
        </w:trPr>
        <w:tc>
          <w:tcPr>
            <w:tcW w:w="893" w:type="pct"/>
            <w:vMerge w:val="restart"/>
          </w:tcPr>
          <w:p w:rsidR="00DC5B65" w:rsidRPr="00C41566" w:rsidRDefault="00DC5B65"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1.1.Природоохранный потенциал</w:t>
            </w:r>
          </w:p>
        </w:tc>
        <w:tc>
          <w:tcPr>
            <w:tcW w:w="2847" w:type="pct"/>
          </w:tcPr>
          <w:p w:rsidR="00DC5B65" w:rsidRPr="00C41566" w:rsidRDefault="00DC5B65" w:rsidP="00C41566">
            <w:pPr>
              <w:spacing w:after="0" w:line="360" w:lineRule="auto"/>
              <w:contextualSpacing/>
              <w:jc w:val="both"/>
              <w:rPr>
                <w:rFonts w:ascii="Times New Roman" w:hAnsi="Times New Roman"/>
                <w:sz w:val="24"/>
                <w:szCs w:val="24"/>
              </w:rPr>
            </w:pPr>
            <w:r w:rsidRPr="00C41566">
              <w:rPr>
                <w:rFonts w:ascii="Times New Roman" w:hAnsi="Times New Roman"/>
                <w:sz w:val="24"/>
                <w:szCs w:val="24"/>
              </w:rPr>
              <w:t>Природа и общество. Общие и специфические черты. Развитие производственных сил общества; увеличение массы веществ и материалов, вовлекаемых в хозяйственный оборот; преднамеренные и непреднамеренные воздействия человека на условия существования.</w:t>
            </w:r>
          </w:p>
        </w:tc>
        <w:tc>
          <w:tcPr>
            <w:tcW w:w="662" w:type="pct"/>
            <w:vMerge/>
            <w:vAlign w:val="center"/>
          </w:tcPr>
          <w:p w:rsidR="00DC5B65" w:rsidRPr="00C41566" w:rsidRDefault="00DC5B65" w:rsidP="00C41566">
            <w:pPr>
              <w:suppressAutoHyphens/>
              <w:spacing w:after="0" w:line="360" w:lineRule="auto"/>
              <w:contextualSpacing/>
              <w:jc w:val="both"/>
              <w:rPr>
                <w:rFonts w:ascii="Times New Roman" w:hAnsi="Times New Roman"/>
                <w:bCs/>
                <w:sz w:val="24"/>
                <w:szCs w:val="24"/>
                <w:highlight w:val="yellow"/>
              </w:rPr>
            </w:pPr>
          </w:p>
        </w:tc>
        <w:tc>
          <w:tcPr>
            <w:tcW w:w="598" w:type="pct"/>
            <w:vMerge/>
          </w:tcPr>
          <w:p w:rsidR="00DC5B65" w:rsidRPr="00C41566" w:rsidRDefault="00DC5B65" w:rsidP="00C41566">
            <w:pPr>
              <w:spacing w:after="0" w:line="360" w:lineRule="auto"/>
              <w:contextualSpacing/>
              <w:rPr>
                <w:rFonts w:ascii="Times New Roman" w:hAnsi="Times New Roman"/>
                <w:b/>
                <w:bCs/>
                <w:sz w:val="24"/>
                <w:szCs w:val="24"/>
              </w:rPr>
            </w:pPr>
          </w:p>
        </w:tc>
      </w:tr>
      <w:tr w:rsidR="00DC5B65" w:rsidRPr="00C41566" w:rsidTr="00CC0654">
        <w:trPr>
          <w:trHeight w:val="20"/>
        </w:trPr>
        <w:tc>
          <w:tcPr>
            <w:tcW w:w="893" w:type="pct"/>
            <w:vMerge/>
          </w:tcPr>
          <w:p w:rsidR="00DC5B65" w:rsidRPr="00C41566" w:rsidRDefault="00DC5B65" w:rsidP="00C41566">
            <w:pPr>
              <w:spacing w:after="0" w:line="360" w:lineRule="auto"/>
              <w:contextualSpacing/>
              <w:rPr>
                <w:rFonts w:ascii="Times New Roman" w:hAnsi="Times New Roman"/>
                <w:b/>
                <w:bCs/>
                <w:sz w:val="24"/>
                <w:szCs w:val="24"/>
              </w:rPr>
            </w:pPr>
          </w:p>
        </w:tc>
        <w:tc>
          <w:tcPr>
            <w:tcW w:w="2847" w:type="pct"/>
          </w:tcPr>
          <w:p w:rsidR="00DC5B65" w:rsidRPr="00C41566" w:rsidRDefault="00DC5B65" w:rsidP="00C41566">
            <w:pPr>
              <w:spacing w:after="0" w:line="360" w:lineRule="auto"/>
              <w:contextualSpacing/>
              <w:jc w:val="both"/>
              <w:rPr>
                <w:rFonts w:ascii="Times New Roman" w:hAnsi="Times New Roman"/>
                <w:b/>
                <w:bCs/>
                <w:sz w:val="24"/>
                <w:szCs w:val="24"/>
              </w:rPr>
            </w:pPr>
            <w:r w:rsidRPr="00C41566">
              <w:rPr>
                <w:rFonts w:ascii="Times New Roman" w:hAnsi="Times New Roman"/>
                <w:sz w:val="24"/>
                <w:szCs w:val="24"/>
              </w:rPr>
              <w:t>Охрана биосферы от загрязнения выбросами хозяйственной деятельности. Влияние урбанизации на биосферу. Роль человеческого фактора в решении проблем экологии.</w:t>
            </w:r>
          </w:p>
        </w:tc>
        <w:tc>
          <w:tcPr>
            <w:tcW w:w="662" w:type="pct"/>
            <w:vMerge/>
            <w:vAlign w:val="center"/>
          </w:tcPr>
          <w:p w:rsidR="00DC5B65" w:rsidRPr="00C41566" w:rsidRDefault="00DC5B65" w:rsidP="00C41566">
            <w:pPr>
              <w:suppressAutoHyphens/>
              <w:spacing w:after="0" w:line="360" w:lineRule="auto"/>
              <w:contextualSpacing/>
              <w:jc w:val="both"/>
              <w:rPr>
                <w:rFonts w:ascii="Times New Roman" w:hAnsi="Times New Roman"/>
                <w:b/>
                <w:bCs/>
                <w:sz w:val="24"/>
                <w:szCs w:val="24"/>
                <w:highlight w:val="yellow"/>
              </w:rPr>
            </w:pPr>
          </w:p>
        </w:tc>
        <w:tc>
          <w:tcPr>
            <w:tcW w:w="598" w:type="pct"/>
            <w:vMerge/>
          </w:tcPr>
          <w:p w:rsidR="00DC5B65" w:rsidRPr="00C41566" w:rsidRDefault="00DC5B65" w:rsidP="00C41566">
            <w:pPr>
              <w:spacing w:after="0" w:line="360" w:lineRule="auto"/>
              <w:contextualSpacing/>
              <w:rPr>
                <w:rFonts w:ascii="Times New Roman" w:hAnsi="Times New Roman"/>
                <w:b/>
                <w:bCs/>
                <w:sz w:val="24"/>
                <w:szCs w:val="24"/>
              </w:rPr>
            </w:pPr>
          </w:p>
        </w:tc>
      </w:tr>
      <w:tr w:rsidR="00DC5B65" w:rsidRPr="00C41566" w:rsidTr="00CC0654">
        <w:trPr>
          <w:trHeight w:val="20"/>
        </w:trPr>
        <w:tc>
          <w:tcPr>
            <w:tcW w:w="893" w:type="pct"/>
            <w:vMerge/>
          </w:tcPr>
          <w:p w:rsidR="00DC5B65" w:rsidRPr="00C41566" w:rsidRDefault="00DC5B65" w:rsidP="00C41566">
            <w:pPr>
              <w:spacing w:after="0" w:line="360" w:lineRule="auto"/>
              <w:contextualSpacing/>
              <w:rPr>
                <w:rFonts w:ascii="Times New Roman" w:hAnsi="Times New Roman"/>
                <w:b/>
                <w:bCs/>
                <w:sz w:val="24"/>
                <w:szCs w:val="24"/>
              </w:rPr>
            </w:pPr>
          </w:p>
        </w:tc>
        <w:tc>
          <w:tcPr>
            <w:tcW w:w="2847" w:type="pct"/>
          </w:tcPr>
          <w:p w:rsidR="00DC5B65" w:rsidRPr="00C41566" w:rsidRDefault="00DC5B65" w:rsidP="00C41566">
            <w:pPr>
              <w:spacing w:after="0" w:line="360" w:lineRule="auto"/>
              <w:contextualSpacing/>
              <w:jc w:val="both"/>
              <w:rPr>
                <w:rFonts w:ascii="Times New Roman" w:hAnsi="Times New Roman"/>
                <w:sz w:val="24"/>
                <w:szCs w:val="24"/>
              </w:rPr>
            </w:pPr>
            <w:r w:rsidRPr="00C41566">
              <w:rPr>
                <w:rFonts w:ascii="Times New Roman" w:hAnsi="Times New Roman"/>
                <w:sz w:val="24"/>
                <w:szCs w:val="24"/>
              </w:rPr>
              <w:t>Утилизация бытовых и промышленных отходов. Перспективы и принципы создания неразрушающего природу производства</w:t>
            </w:r>
          </w:p>
        </w:tc>
        <w:tc>
          <w:tcPr>
            <w:tcW w:w="662" w:type="pct"/>
            <w:vMerge/>
            <w:vAlign w:val="center"/>
          </w:tcPr>
          <w:p w:rsidR="00DC5B65" w:rsidRPr="00C41566" w:rsidRDefault="00DC5B65" w:rsidP="00C41566">
            <w:pPr>
              <w:suppressAutoHyphens/>
              <w:spacing w:after="0" w:line="360" w:lineRule="auto"/>
              <w:contextualSpacing/>
              <w:jc w:val="both"/>
              <w:rPr>
                <w:rFonts w:ascii="Times New Roman" w:hAnsi="Times New Roman"/>
                <w:b/>
                <w:bCs/>
                <w:sz w:val="24"/>
                <w:szCs w:val="24"/>
                <w:highlight w:val="yellow"/>
              </w:rPr>
            </w:pPr>
          </w:p>
        </w:tc>
        <w:tc>
          <w:tcPr>
            <w:tcW w:w="598" w:type="pct"/>
            <w:vMerge/>
          </w:tcPr>
          <w:p w:rsidR="00DC5B65" w:rsidRPr="00C41566" w:rsidRDefault="00DC5B65" w:rsidP="00C41566">
            <w:pPr>
              <w:spacing w:after="0" w:line="360" w:lineRule="auto"/>
              <w:contextualSpacing/>
              <w:rPr>
                <w:rFonts w:ascii="Times New Roman" w:hAnsi="Times New Roman"/>
                <w:b/>
                <w:bCs/>
                <w:sz w:val="24"/>
                <w:szCs w:val="24"/>
              </w:rPr>
            </w:pPr>
          </w:p>
        </w:tc>
      </w:tr>
      <w:tr w:rsidR="00DC5B65" w:rsidRPr="00C41566" w:rsidTr="00CC0654">
        <w:trPr>
          <w:trHeight w:val="20"/>
        </w:trPr>
        <w:tc>
          <w:tcPr>
            <w:tcW w:w="893" w:type="pct"/>
            <w:vMerge/>
          </w:tcPr>
          <w:p w:rsidR="00DC5B65" w:rsidRPr="00C41566" w:rsidRDefault="00DC5B65" w:rsidP="00C41566">
            <w:pPr>
              <w:spacing w:after="0" w:line="360" w:lineRule="auto"/>
              <w:contextualSpacing/>
              <w:rPr>
                <w:rFonts w:ascii="Times New Roman" w:hAnsi="Times New Roman"/>
                <w:b/>
                <w:bCs/>
                <w:sz w:val="24"/>
                <w:szCs w:val="24"/>
              </w:rPr>
            </w:pPr>
          </w:p>
        </w:tc>
        <w:tc>
          <w:tcPr>
            <w:tcW w:w="2847" w:type="pct"/>
          </w:tcPr>
          <w:p w:rsidR="00DC5B65" w:rsidRPr="00C41566" w:rsidRDefault="00DC5B65" w:rsidP="00C41566">
            <w:pPr>
              <w:spacing w:after="0" w:line="360" w:lineRule="auto"/>
              <w:contextualSpacing/>
              <w:jc w:val="both"/>
              <w:rPr>
                <w:rFonts w:ascii="Times New Roman" w:hAnsi="Times New Roman"/>
                <w:sz w:val="24"/>
                <w:szCs w:val="24"/>
              </w:rPr>
            </w:pPr>
            <w:r w:rsidRPr="00C41566">
              <w:rPr>
                <w:rFonts w:ascii="Times New Roman" w:hAnsi="Times New Roman"/>
                <w:sz w:val="24"/>
                <w:szCs w:val="24"/>
              </w:rPr>
              <w:t>Признаки экологического кризиса. Глобальные проблемы экологии: разрушение озонового слоя, истощение энергетических ресурсов, «парниковый эффект» и др. Пути их решения</w:t>
            </w:r>
          </w:p>
        </w:tc>
        <w:tc>
          <w:tcPr>
            <w:tcW w:w="662" w:type="pct"/>
            <w:vMerge/>
            <w:vAlign w:val="center"/>
          </w:tcPr>
          <w:p w:rsidR="00DC5B65" w:rsidRPr="00C41566" w:rsidRDefault="00DC5B65" w:rsidP="00C41566">
            <w:pPr>
              <w:suppressAutoHyphens/>
              <w:spacing w:after="0" w:line="360" w:lineRule="auto"/>
              <w:contextualSpacing/>
              <w:jc w:val="both"/>
              <w:rPr>
                <w:rFonts w:ascii="Times New Roman" w:hAnsi="Times New Roman"/>
                <w:b/>
                <w:bCs/>
                <w:sz w:val="24"/>
                <w:szCs w:val="24"/>
                <w:highlight w:val="yellow"/>
              </w:rPr>
            </w:pPr>
          </w:p>
        </w:tc>
        <w:tc>
          <w:tcPr>
            <w:tcW w:w="598" w:type="pct"/>
            <w:vMerge/>
          </w:tcPr>
          <w:p w:rsidR="00DC5B65" w:rsidRPr="00C41566" w:rsidRDefault="00DC5B65" w:rsidP="00C41566">
            <w:pPr>
              <w:spacing w:after="0" w:line="360" w:lineRule="auto"/>
              <w:contextualSpacing/>
              <w:rPr>
                <w:rFonts w:ascii="Times New Roman" w:hAnsi="Times New Roman"/>
                <w:b/>
                <w:bCs/>
                <w:sz w:val="24"/>
                <w:szCs w:val="24"/>
              </w:rPr>
            </w:pPr>
          </w:p>
        </w:tc>
      </w:tr>
      <w:tr w:rsidR="00DC5B65" w:rsidRPr="00C41566" w:rsidTr="00CC0654">
        <w:trPr>
          <w:trHeight w:val="20"/>
        </w:trPr>
        <w:tc>
          <w:tcPr>
            <w:tcW w:w="893" w:type="pct"/>
            <w:vMerge/>
          </w:tcPr>
          <w:p w:rsidR="00DC5B65" w:rsidRPr="00C41566" w:rsidRDefault="00DC5B65" w:rsidP="00C41566">
            <w:pPr>
              <w:spacing w:after="0" w:line="360" w:lineRule="auto"/>
              <w:contextualSpacing/>
              <w:rPr>
                <w:rFonts w:ascii="Times New Roman" w:hAnsi="Times New Roman"/>
                <w:b/>
                <w:bCs/>
                <w:sz w:val="24"/>
                <w:szCs w:val="24"/>
              </w:rPr>
            </w:pPr>
          </w:p>
        </w:tc>
        <w:tc>
          <w:tcPr>
            <w:tcW w:w="2847" w:type="pct"/>
          </w:tcPr>
          <w:p w:rsidR="00DC5B65" w:rsidRPr="00C41566" w:rsidRDefault="00DC5B65" w:rsidP="00C41566">
            <w:pPr>
              <w:spacing w:after="0" w:line="360" w:lineRule="auto"/>
              <w:contextualSpacing/>
              <w:jc w:val="both"/>
              <w:rPr>
                <w:rFonts w:ascii="Times New Roman" w:hAnsi="Times New Roman"/>
                <w:b/>
                <w:sz w:val="24"/>
                <w:szCs w:val="24"/>
              </w:rPr>
            </w:pPr>
            <w:r w:rsidRPr="00C41566">
              <w:rPr>
                <w:rFonts w:ascii="Times New Roman" w:hAnsi="Times New Roman"/>
                <w:b/>
                <w:bCs/>
                <w:sz w:val="24"/>
                <w:szCs w:val="24"/>
              </w:rPr>
              <w:t>В том числе,  практических занятий и лабораторных работ</w:t>
            </w:r>
          </w:p>
        </w:tc>
        <w:tc>
          <w:tcPr>
            <w:tcW w:w="662" w:type="pct"/>
            <w:vAlign w:val="center"/>
          </w:tcPr>
          <w:p w:rsidR="00DC5B65" w:rsidRPr="00C41566" w:rsidRDefault="00DC5B65" w:rsidP="00C41566">
            <w:pPr>
              <w:suppressAutoHyphens/>
              <w:spacing w:after="0" w:line="360" w:lineRule="auto"/>
              <w:contextualSpacing/>
              <w:jc w:val="both"/>
              <w:rPr>
                <w:rFonts w:ascii="Times New Roman" w:hAnsi="Times New Roman"/>
                <w:b/>
                <w:sz w:val="24"/>
                <w:szCs w:val="24"/>
                <w:highlight w:val="yellow"/>
              </w:rPr>
            </w:pPr>
            <w:r w:rsidRPr="00C41566">
              <w:rPr>
                <w:rFonts w:ascii="Times New Roman" w:hAnsi="Times New Roman"/>
                <w:b/>
                <w:sz w:val="24"/>
                <w:szCs w:val="24"/>
              </w:rPr>
              <w:t>-</w:t>
            </w:r>
          </w:p>
        </w:tc>
        <w:tc>
          <w:tcPr>
            <w:tcW w:w="598" w:type="pct"/>
            <w:vMerge/>
          </w:tcPr>
          <w:p w:rsidR="00DC5B65" w:rsidRPr="00C41566" w:rsidRDefault="00DC5B65" w:rsidP="00C41566">
            <w:pPr>
              <w:spacing w:after="0" w:line="360" w:lineRule="auto"/>
              <w:contextualSpacing/>
              <w:rPr>
                <w:rFonts w:ascii="Times New Roman" w:hAnsi="Times New Roman"/>
                <w:b/>
                <w:sz w:val="24"/>
                <w:szCs w:val="24"/>
              </w:rPr>
            </w:pPr>
          </w:p>
        </w:tc>
      </w:tr>
      <w:tr w:rsidR="00DC5B65" w:rsidRPr="00C41566" w:rsidTr="00CC0654">
        <w:trPr>
          <w:trHeight w:val="20"/>
        </w:trPr>
        <w:tc>
          <w:tcPr>
            <w:tcW w:w="893" w:type="pct"/>
            <w:vMerge w:val="restart"/>
          </w:tcPr>
          <w:p w:rsidR="00DC5B65" w:rsidRPr="00C41566" w:rsidRDefault="00DC5B65" w:rsidP="00C41566">
            <w:pPr>
              <w:spacing w:after="0" w:line="360" w:lineRule="auto"/>
              <w:contextualSpacing/>
              <w:rPr>
                <w:rFonts w:ascii="Times New Roman" w:hAnsi="Times New Roman"/>
                <w:b/>
                <w:bCs/>
                <w:sz w:val="24"/>
                <w:szCs w:val="24"/>
              </w:rPr>
            </w:pPr>
          </w:p>
        </w:tc>
        <w:tc>
          <w:tcPr>
            <w:tcW w:w="2847" w:type="pct"/>
            <w:tcBorders>
              <w:right w:val="single" w:sz="4" w:space="0" w:color="auto"/>
            </w:tcBorders>
            <w:shd w:val="clear" w:color="auto" w:fill="auto"/>
          </w:tcPr>
          <w:p w:rsidR="00DC5B65" w:rsidRPr="00C41566" w:rsidRDefault="00DC5B65"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color w:val="000000"/>
                <w:sz w:val="24"/>
                <w:szCs w:val="24"/>
              </w:rPr>
            </w:pPr>
            <w:r w:rsidRPr="00C41566">
              <w:rPr>
                <w:rFonts w:ascii="Times New Roman" w:hAnsi="Times New Roman"/>
                <w:color w:val="000000"/>
                <w:sz w:val="24"/>
                <w:szCs w:val="24"/>
              </w:rPr>
              <w:t>Природные ресурсы и их классификация</w:t>
            </w:r>
          </w:p>
        </w:tc>
        <w:tc>
          <w:tcPr>
            <w:tcW w:w="662" w:type="pct"/>
            <w:vMerge w:val="restart"/>
            <w:vAlign w:val="center"/>
          </w:tcPr>
          <w:p w:rsidR="00DC5B65" w:rsidRPr="00C41566" w:rsidRDefault="00DC5B65" w:rsidP="00C41566">
            <w:pPr>
              <w:spacing w:after="0" w:line="360" w:lineRule="auto"/>
              <w:contextualSpacing/>
              <w:rPr>
                <w:rFonts w:ascii="Times New Roman" w:hAnsi="Times New Roman"/>
                <w:sz w:val="24"/>
                <w:szCs w:val="24"/>
              </w:rPr>
            </w:pPr>
          </w:p>
          <w:p w:rsidR="00DC5B65" w:rsidRPr="00C41566" w:rsidRDefault="00DC5B65" w:rsidP="00C41566">
            <w:pPr>
              <w:spacing w:after="0" w:line="360" w:lineRule="auto"/>
              <w:contextualSpacing/>
              <w:rPr>
                <w:rFonts w:ascii="Times New Roman" w:hAnsi="Times New Roman"/>
                <w:sz w:val="24"/>
                <w:szCs w:val="24"/>
              </w:rPr>
            </w:pPr>
          </w:p>
          <w:p w:rsidR="00DC5B65" w:rsidRPr="00C41566" w:rsidRDefault="00DC5B65" w:rsidP="00C41566">
            <w:pPr>
              <w:spacing w:after="0" w:line="360" w:lineRule="auto"/>
              <w:contextualSpacing/>
              <w:rPr>
                <w:rFonts w:ascii="Times New Roman" w:hAnsi="Times New Roman"/>
                <w:sz w:val="24"/>
                <w:szCs w:val="24"/>
              </w:rPr>
            </w:pPr>
            <w:r w:rsidRPr="00C41566">
              <w:rPr>
                <w:rFonts w:ascii="Times New Roman" w:hAnsi="Times New Roman"/>
                <w:sz w:val="24"/>
                <w:szCs w:val="24"/>
              </w:rPr>
              <w:t>6</w:t>
            </w:r>
          </w:p>
          <w:p w:rsidR="00DC5B65" w:rsidRPr="00C41566" w:rsidRDefault="00DC5B65" w:rsidP="00C41566">
            <w:pPr>
              <w:spacing w:after="0" w:line="360" w:lineRule="auto"/>
              <w:contextualSpacing/>
              <w:rPr>
                <w:rFonts w:ascii="Times New Roman" w:hAnsi="Times New Roman"/>
                <w:b/>
                <w:bCs/>
                <w:sz w:val="24"/>
                <w:szCs w:val="24"/>
              </w:rPr>
            </w:pPr>
          </w:p>
        </w:tc>
        <w:tc>
          <w:tcPr>
            <w:tcW w:w="598" w:type="pct"/>
            <w:vMerge w:val="restart"/>
          </w:tcPr>
          <w:p w:rsidR="00DC5B65" w:rsidRPr="00C41566" w:rsidRDefault="00DC5B65" w:rsidP="00C4156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sz w:val="24"/>
                <w:szCs w:val="24"/>
              </w:rPr>
            </w:pPr>
            <w:r w:rsidRPr="00C41566">
              <w:rPr>
                <w:rFonts w:ascii="Times New Roman" w:hAnsi="Times New Roman"/>
                <w:sz w:val="24"/>
                <w:szCs w:val="24"/>
              </w:rPr>
              <w:t>ОК1, ОК2, ОК6, ОК7, ОК9, ПК1.3, ПК1.4, ПК2.1, ПК3.1, ПК3.2, ПК4.1, ПК4.2, ПК4.3, ПК4.5.</w:t>
            </w:r>
          </w:p>
          <w:p w:rsidR="00DC5B65" w:rsidRPr="00C41566" w:rsidRDefault="00DC5B65" w:rsidP="00C41566">
            <w:pPr>
              <w:spacing w:after="0" w:line="360" w:lineRule="auto"/>
              <w:contextualSpacing/>
              <w:rPr>
                <w:rFonts w:ascii="Times New Roman" w:hAnsi="Times New Roman"/>
                <w:b/>
                <w:sz w:val="24"/>
                <w:szCs w:val="24"/>
              </w:rPr>
            </w:pPr>
          </w:p>
        </w:tc>
      </w:tr>
      <w:tr w:rsidR="00DC5B65" w:rsidRPr="00C41566" w:rsidTr="00CC0654">
        <w:trPr>
          <w:trHeight w:val="20"/>
        </w:trPr>
        <w:tc>
          <w:tcPr>
            <w:tcW w:w="893" w:type="pct"/>
            <w:vMerge/>
          </w:tcPr>
          <w:p w:rsidR="00DC5B65" w:rsidRPr="00C41566" w:rsidRDefault="00DC5B65" w:rsidP="00C41566">
            <w:pPr>
              <w:spacing w:after="0" w:line="360" w:lineRule="auto"/>
              <w:contextualSpacing/>
              <w:rPr>
                <w:rFonts w:ascii="Times New Roman" w:hAnsi="Times New Roman"/>
                <w:b/>
                <w:bCs/>
                <w:sz w:val="24"/>
                <w:szCs w:val="24"/>
              </w:rPr>
            </w:pPr>
          </w:p>
        </w:tc>
        <w:tc>
          <w:tcPr>
            <w:tcW w:w="2847" w:type="pct"/>
            <w:tcBorders>
              <w:right w:val="single" w:sz="4" w:space="0" w:color="auto"/>
            </w:tcBorders>
            <w:shd w:val="clear" w:color="auto" w:fill="auto"/>
          </w:tcPr>
          <w:p w:rsidR="00DC5B65" w:rsidRPr="00C41566" w:rsidRDefault="00DC5B65" w:rsidP="00C41566">
            <w:pPr>
              <w:spacing w:after="0" w:line="360" w:lineRule="auto"/>
              <w:contextualSpacing/>
              <w:rPr>
                <w:rFonts w:ascii="Times New Roman" w:hAnsi="Times New Roman"/>
                <w:color w:val="000000"/>
                <w:sz w:val="24"/>
                <w:szCs w:val="24"/>
              </w:rPr>
            </w:pPr>
            <w:r w:rsidRPr="00C41566">
              <w:rPr>
                <w:rFonts w:ascii="Times New Roman" w:hAnsi="Times New Roman"/>
                <w:bCs/>
                <w:color w:val="000000"/>
                <w:sz w:val="24"/>
                <w:szCs w:val="24"/>
              </w:rPr>
              <w:t>Проблемы использования и воспроизводства природных ресурсов, их взаимосвязь с размещением производства.</w:t>
            </w:r>
          </w:p>
        </w:tc>
        <w:tc>
          <w:tcPr>
            <w:tcW w:w="662" w:type="pct"/>
            <w:vMerge/>
            <w:vAlign w:val="center"/>
          </w:tcPr>
          <w:p w:rsidR="00DC5B65" w:rsidRPr="00C41566" w:rsidRDefault="00DC5B65" w:rsidP="00C41566">
            <w:pPr>
              <w:spacing w:after="0" w:line="360" w:lineRule="auto"/>
              <w:contextualSpacing/>
              <w:rPr>
                <w:rFonts w:ascii="Times New Roman" w:hAnsi="Times New Roman"/>
                <w:b/>
                <w:bCs/>
                <w:sz w:val="24"/>
                <w:szCs w:val="24"/>
              </w:rPr>
            </w:pPr>
          </w:p>
        </w:tc>
        <w:tc>
          <w:tcPr>
            <w:tcW w:w="598" w:type="pct"/>
            <w:vMerge/>
          </w:tcPr>
          <w:p w:rsidR="00DC5B65" w:rsidRPr="00C41566" w:rsidRDefault="00DC5B65" w:rsidP="00C41566">
            <w:pPr>
              <w:spacing w:after="0" w:line="360" w:lineRule="auto"/>
              <w:contextualSpacing/>
              <w:rPr>
                <w:rFonts w:ascii="Times New Roman" w:hAnsi="Times New Roman"/>
                <w:b/>
                <w:bCs/>
                <w:sz w:val="24"/>
                <w:szCs w:val="24"/>
              </w:rPr>
            </w:pPr>
          </w:p>
        </w:tc>
      </w:tr>
      <w:tr w:rsidR="00DC5B65" w:rsidRPr="00C41566" w:rsidTr="00CC0654">
        <w:trPr>
          <w:trHeight w:val="20"/>
        </w:trPr>
        <w:tc>
          <w:tcPr>
            <w:tcW w:w="893" w:type="pct"/>
            <w:vMerge/>
          </w:tcPr>
          <w:p w:rsidR="00DC5B65" w:rsidRPr="00C41566" w:rsidRDefault="00DC5B65" w:rsidP="00C41566">
            <w:pPr>
              <w:spacing w:after="0" w:line="360" w:lineRule="auto"/>
              <w:contextualSpacing/>
              <w:rPr>
                <w:rFonts w:ascii="Times New Roman" w:hAnsi="Times New Roman"/>
                <w:b/>
                <w:bCs/>
                <w:sz w:val="24"/>
                <w:szCs w:val="24"/>
              </w:rPr>
            </w:pPr>
          </w:p>
        </w:tc>
        <w:tc>
          <w:tcPr>
            <w:tcW w:w="2847" w:type="pct"/>
            <w:shd w:val="clear" w:color="auto" w:fill="auto"/>
          </w:tcPr>
          <w:p w:rsidR="00DC5B65" w:rsidRPr="00C41566" w:rsidRDefault="00DC5B65" w:rsidP="00C41566">
            <w:pPr>
              <w:spacing w:after="0" w:line="360" w:lineRule="auto"/>
              <w:contextualSpacing/>
              <w:rPr>
                <w:rFonts w:ascii="Times New Roman" w:hAnsi="Times New Roman"/>
                <w:color w:val="000000"/>
                <w:sz w:val="24"/>
                <w:szCs w:val="24"/>
              </w:rPr>
            </w:pPr>
            <w:r w:rsidRPr="00C41566">
              <w:rPr>
                <w:rFonts w:ascii="Times New Roman" w:hAnsi="Times New Roman"/>
                <w:color w:val="000000"/>
                <w:sz w:val="24"/>
                <w:szCs w:val="24"/>
              </w:rPr>
              <w:t>Пищевые ресурсы человечества. Проблемы питания и производства сельскохозяйственной продукции. Проблемы сохранения человеческих ресурсов.</w:t>
            </w:r>
          </w:p>
        </w:tc>
        <w:tc>
          <w:tcPr>
            <w:tcW w:w="662" w:type="pct"/>
            <w:vMerge/>
            <w:vAlign w:val="center"/>
          </w:tcPr>
          <w:p w:rsidR="00DC5B65" w:rsidRPr="00C41566" w:rsidRDefault="00DC5B65" w:rsidP="00C41566">
            <w:pPr>
              <w:spacing w:after="0" w:line="360" w:lineRule="auto"/>
              <w:contextualSpacing/>
              <w:rPr>
                <w:rFonts w:ascii="Times New Roman" w:hAnsi="Times New Roman"/>
                <w:b/>
                <w:bCs/>
                <w:sz w:val="24"/>
                <w:szCs w:val="24"/>
              </w:rPr>
            </w:pPr>
          </w:p>
        </w:tc>
        <w:tc>
          <w:tcPr>
            <w:tcW w:w="598" w:type="pct"/>
            <w:vMerge/>
          </w:tcPr>
          <w:p w:rsidR="00DC5B65" w:rsidRPr="00C41566" w:rsidRDefault="00DC5B65" w:rsidP="00C41566">
            <w:pPr>
              <w:spacing w:after="0" w:line="360" w:lineRule="auto"/>
              <w:contextualSpacing/>
              <w:rPr>
                <w:rFonts w:ascii="Times New Roman" w:hAnsi="Times New Roman"/>
                <w:b/>
                <w:bCs/>
                <w:sz w:val="24"/>
                <w:szCs w:val="24"/>
              </w:rPr>
            </w:pPr>
          </w:p>
        </w:tc>
      </w:tr>
      <w:tr w:rsidR="00DC5B65" w:rsidRPr="00C41566" w:rsidTr="00CC0654">
        <w:trPr>
          <w:trHeight w:val="20"/>
        </w:trPr>
        <w:tc>
          <w:tcPr>
            <w:tcW w:w="893" w:type="pct"/>
            <w:vMerge/>
          </w:tcPr>
          <w:p w:rsidR="00DC5B65" w:rsidRPr="00C41566" w:rsidRDefault="00DC5B65" w:rsidP="00C41566">
            <w:pPr>
              <w:spacing w:after="0" w:line="360" w:lineRule="auto"/>
              <w:contextualSpacing/>
              <w:rPr>
                <w:rFonts w:ascii="Times New Roman" w:hAnsi="Times New Roman"/>
                <w:b/>
                <w:bCs/>
                <w:sz w:val="24"/>
                <w:szCs w:val="24"/>
              </w:rPr>
            </w:pPr>
          </w:p>
        </w:tc>
        <w:tc>
          <w:tcPr>
            <w:tcW w:w="2847" w:type="pct"/>
          </w:tcPr>
          <w:p w:rsidR="00DC5B65" w:rsidRPr="00C41566" w:rsidRDefault="00DC5B65" w:rsidP="00C41566">
            <w:pPr>
              <w:spacing w:after="0" w:line="360" w:lineRule="auto"/>
              <w:contextualSpacing/>
              <w:rPr>
                <w:rFonts w:ascii="Times New Roman" w:hAnsi="Times New Roman"/>
                <w:b/>
                <w:sz w:val="24"/>
                <w:szCs w:val="24"/>
              </w:rPr>
            </w:pPr>
            <w:r w:rsidRPr="00C41566">
              <w:rPr>
                <w:rFonts w:ascii="Times New Roman" w:hAnsi="Times New Roman"/>
                <w:b/>
                <w:bCs/>
                <w:sz w:val="24"/>
                <w:szCs w:val="24"/>
              </w:rPr>
              <w:t>В том числе,  практических занятий и лабораторных работ</w:t>
            </w:r>
          </w:p>
        </w:tc>
        <w:tc>
          <w:tcPr>
            <w:tcW w:w="662" w:type="pct"/>
            <w:vAlign w:val="center"/>
          </w:tcPr>
          <w:p w:rsidR="00DC5B65" w:rsidRPr="00C41566" w:rsidRDefault="00DC5B65"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w:t>
            </w:r>
          </w:p>
        </w:tc>
        <w:tc>
          <w:tcPr>
            <w:tcW w:w="598" w:type="pct"/>
            <w:vMerge/>
          </w:tcPr>
          <w:p w:rsidR="00DC5B65" w:rsidRPr="00C41566" w:rsidRDefault="00DC5B65" w:rsidP="00C41566">
            <w:pPr>
              <w:spacing w:after="0" w:line="360" w:lineRule="auto"/>
              <w:contextualSpacing/>
              <w:rPr>
                <w:rFonts w:ascii="Times New Roman" w:hAnsi="Times New Roman"/>
                <w:b/>
                <w:bCs/>
                <w:sz w:val="24"/>
                <w:szCs w:val="24"/>
              </w:rPr>
            </w:pPr>
          </w:p>
        </w:tc>
      </w:tr>
      <w:tr w:rsidR="00DC5B65" w:rsidRPr="00C41566" w:rsidTr="00CC0654">
        <w:trPr>
          <w:trHeight w:val="20"/>
        </w:trPr>
        <w:tc>
          <w:tcPr>
            <w:tcW w:w="893" w:type="pct"/>
            <w:vMerge w:val="restart"/>
          </w:tcPr>
          <w:p w:rsidR="00DC5B65" w:rsidRPr="00C41566" w:rsidRDefault="00DC5B65"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Тема 1.3 Загрязнение окружающей среды токсичными и радиоактивными веществами</w:t>
            </w:r>
          </w:p>
        </w:tc>
        <w:tc>
          <w:tcPr>
            <w:tcW w:w="2847" w:type="pct"/>
            <w:shd w:val="clear" w:color="auto" w:fill="auto"/>
          </w:tcPr>
          <w:p w:rsidR="00DC5B65" w:rsidRPr="00C41566" w:rsidRDefault="00DC5B65"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41566">
              <w:rPr>
                <w:rFonts w:ascii="Times New Roman" w:hAnsi="Times New Roman"/>
                <w:bCs/>
                <w:sz w:val="24"/>
                <w:szCs w:val="24"/>
              </w:rPr>
              <w:t>Загрязнение биосферы. Антропогенное и естественное загрязнение. Прямое и косвенное воздействие на человека загрязнений биосферы. Основные загрязнения, их классификация.</w:t>
            </w:r>
          </w:p>
        </w:tc>
        <w:tc>
          <w:tcPr>
            <w:tcW w:w="662" w:type="pct"/>
            <w:vMerge w:val="restart"/>
            <w:vAlign w:val="center"/>
          </w:tcPr>
          <w:p w:rsidR="00DC5B65" w:rsidRPr="00C41566" w:rsidRDefault="00DC5B65" w:rsidP="00C41566">
            <w:pPr>
              <w:spacing w:after="0" w:line="360" w:lineRule="auto"/>
              <w:contextualSpacing/>
              <w:rPr>
                <w:rFonts w:ascii="Times New Roman" w:hAnsi="Times New Roman"/>
                <w:bCs/>
                <w:sz w:val="24"/>
                <w:szCs w:val="24"/>
              </w:rPr>
            </w:pPr>
            <w:r w:rsidRPr="00C41566">
              <w:rPr>
                <w:rFonts w:ascii="Times New Roman" w:hAnsi="Times New Roman"/>
                <w:bCs/>
                <w:sz w:val="24"/>
                <w:szCs w:val="24"/>
              </w:rPr>
              <w:t>6</w:t>
            </w:r>
          </w:p>
        </w:tc>
        <w:tc>
          <w:tcPr>
            <w:tcW w:w="598" w:type="pct"/>
            <w:vMerge w:val="restart"/>
          </w:tcPr>
          <w:p w:rsidR="00DC5B65" w:rsidRPr="00C41566" w:rsidRDefault="00DC5B65" w:rsidP="00C4156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sz w:val="24"/>
                <w:szCs w:val="24"/>
              </w:rPr>
            </w:pPr>
            <w:r w:rsidRPr="00C41566">
              <w:rPr>
                <w:rFonts w:ascii="Times New Roman" w:hAnsi="Times New Roman"/>
                <w:sz w:val="24"/>
                <w:szCs w:val="24"/>
              </w:rPr>
              <w:t>ОК1, ОК2, ОК6, ОК7, ОК9, ПК1.3, ПК1.4, ПК2.1, ПК3.1, ПК3.2, ПК4.1, ПК4.2, ПК4.3, ПК4.5.</w:t>
            </w:r>
          </w:p>
          <w:p w:rsidR="00DC5B65" w:rsidRPr="00C41566" w:rsidRDefault="00DC5B65" w:rsidP="00C41566">
            <w:pPr>
              <w:spacing w:after="0" w:line="360" w:lineRule="auto"/>
              <w:contextualSpacing/>
              <w:rPr>
                <w:rFonts w:ascii="Times New Roman" w:hAnsi="Times New Roman"/>
                <w:b/>
                <w:bCs/>
                <w:sz w:val="24"/>
                <w:szCs w:val="24"/>
              </w:rPr>
            </w:pPr>
          </w:p>
        </w:tc>
      </w:tr>
      <w:tr w:rsidR="00DC5B65" w:rsidRPr="00C41566" w:rsidTr="00CC0654">
        <w:trPr>
          <w:trHeight w:val="20"/>
        </w:trPr>
        <w:tc>
          <w:tcPr>
            <w:tcW w:w="893" w:type="pct"/>
            <w:vMerge/>
          </w:tcPr>
          <w:p w:rsidR="00DC5B65" w:rsidRPr="00C41566" w:rsidRDefault="00DC5B65" w:rsidP="00C41566">
            <w:pPr>
              <w:spacing w:after="0" w:line="360" w:lineRule="auto"/>
              <w:contextualSpacing/>
              <w:rPr>
                <w:rFonts w:ascii="Times New Roman" w:hAnsi="Times New Roman"/>
                <w:b/>
                <w:bCs/>
                <w:sz w:val="24"/>
                <w:szCs w:val="24"/>
              </w:rPr>
            </w:pPr>
          </w:p>
        </w:tc>
        <w:tc>
          <w:tcPr>
            <w:tcW w:w="2847" w:type="pct"/>
            <w:shd w:val="clear" w:color="auto" w:fill="auto"/>
          </w:tcPr>
          <w:p w:rsidR="00DC5B65" w:rsidRPr="00C41566" w:rsidRDefault="00DC5B65" w:rsidP="00C41566">
            <w:pPr>
              <w:spacing w:after="0" w:line="360" w:lineRule="auto"/>
              <w:contextualSpacing/>
              <w:jc w:val="both"/>
              <w:rPr>
                <w:rFonts w:ascii="Times New Roman" w:hAnsi="Times New Roman"/>
                <w:sz w:val="24"/>
                <w:szCs w:val="24"/>
              </w:rPr>
            </w:pPr>
            <w:r w:rsidRPr="00C41566">
              <w:rPr>
                <w:rFonts w:ascii="Times New Roman" w:hAnsi="Times New Roman"/>
                <w:sz w:val="24"/>
                <w:szCs w:val="24"/>
              </w:rPr>
              <w:t>Основные пути миграции и накопления в биосфере токсичных радиоактивных веществ. Значение и экологическая роль применения удобрений и пестицидов. Способы ликвидации последствий заражения токсичными и радиоактивными веществами окружающей среды. Понятие экологического риска.</w:t>
            </w:r>
          </w:p>
        </w:tc>
        <w:tc>
          <w:tcPr>
            <w:tcW w:w="662" w:type="pct"/>
            <w:vMerge/>
            <w:vAlign w:val="center"/>
          </w:tcPr>
          <w:p w:rsidR="00DC5B65" w:rsidRPr="00C41566" w:rsidRDefault="00DC5B65" w:rsidP="00C41566">
            <w:pPr>
              <w:spacing w:after="0" w:line="360" w:lineRule="auto"/>
              <w:contextualSpacing/>
              <w:rPr>
                <w:rFonts w:ascii="Times New Roman" w:hAnsi="Times New Roman"/>
                <w:b/>
                <w:bCs/>
                <w:sz w:val="24"/>
                <w:szCs w:val="24"/>
              </w:rPr>
            </w:pPr>
          </w:p>
        </w:tc>
        <w:tc>
          <w:tcPr>
            <w:tcW w:w="598" w:type="pct"/>
            <w:vMerge/>
          </w:tcPr>
          <w:p w:rsidR="00DC5B65" w:rsidRPr="00C41566" w:rsidRDefault="00DC5B65" w:rsidP="00C41566">
            <w:pPr>
              <w:spacing w:after="0" w:line="360" w:lineRule="auto"/>
              <w:contextualSpacing/>
              <w:rPr>
                <w:rFonts w:ascii="Times New Roman" w:hAnsi="Times New Roman"/>
                <w:b/>
                <w:bCs/>
                <w:sz w:val="24"/>
                <w:szCs w:val="24"/>
              </w:rPr>
            </w:pPr>
          </w:p>
        </w:tc>
      </w:tr>
      <w:tr w:rsidR="00DC5B65" w:rsidRPr="00C41566" w:rsidTr="00CC0654">
        <w:trPr>
          <w:trHeight w:val="20"/>
        </w:trPr>
        <w:tc>
          <w:tcPr>
            <w:tcW w:w="893" w:type="pct"/>
            <w:vMerge/>
          </w:tcPr>
          <w:p w:rsidR="00DC5B65" w:rsidRPr="00C41566" w:rsidRDefault="00DC5B65" w:rsidP="00C41566">
            <w:pPr>
              <w:spacing w:after="0" w:line="360" w:lineRule="auto"/>
              <w:contextualSpacing/>
              <w:rPr>
                <w:rFonts w:ascii="Times New Roman" w:hAnsi="Times New Roman"/>
                <w:b/>
                <w:bCs/>
                <w:sz w:val="24"/>
                <w:szCs w:val="24"/>
              </w:rPr>
            </w:pPr>
          </w:p>
        </w:tc>
        <w:tc>
          <w:tcPr>
            <w:tcW w:w="2847" w:type="pct"/>
            <w:shd w:val="clear" w:color="auto" w:fill="auto"/>
          </w:tcPr>
          <w:p w:rsidR="00DC5B65" w:rsidRPr="00C41566" w:rsidRDefault="00DC5B65" w:rsidP="00C41566">
            <w:pPr>
              <w:spacing w:after="0" w:line="360" w:lineRule="auto"/>
              <w:contextualSpacing/>
              <w:jc w:val="both"/>
              <w:rPr>
                <w:rFonts w:ascii="Times New Roman" w:hAnsi="Times New Roman"/>
                <w:sz w:val="24"/>
                <w:szCs w:val="24"/>
              </w:rPr>
            </w:pPr>
            <w:r w:rsidRPr="00C41566">
              <w:rPr>
                <w:rFonts w:ascii="Times New Roman" w:hAnsi="Times New Roman"/>
                <w:sz w:val="24"/>
                <w:szCs w:val="24"/>
              </w:rPr>
              <w:t>Основные задачи мониторинга окружающей среды: наблюдение за  факторами, воздействующими на окружающую среду; оценка и прогнозирование состояния окружающей среды.</w:t>
            </w:r>
          </w:p>
        </w:tc>
        <w:tc>
          <w:tcPr>
            <w:tcW w:w="662" w:type="pct"/>
            <w:vMerge/>
            <w:vAlign w:val="center"/>
          </w:tcPr>
          <w:p w:rsidR="00DC5B65" w:rsidRPr="00C41566" w:rsidRDefault="00DC5B65" w:rsidP="00C41566">
            <w:pPr>
              <w:spacing w:after="0" w:line="360" w:lineRule="auto"/>
              <w:contextualSpacing/>
              <w:rPr>
                <w:rFonts w:ascii="Times New Roman" w:hAnsi="Times New Roman"/>
                <w:b/>
                <w:bCs/>
                <w:sz w:val="24"/>
                <w:szCs w:val="24"/>
              </w:rPr>
            </w:pPr>
          </w:p>
        </w:tc>
        <w:tc>
          <w:tcPr>
            <w:tcW w:w="598" w:type="pct"/>
            <w:vMerge/>
          </w:tcPr>
          <w:p w:rsidR="00DC5B65" w:rsidRPr="00C41566" w:rsidRDefault="00DC5B65" w:rsidP="00C41566">
            <w:pPr>
              <w:spacing w:after="0" w:line="360" w:lineRule="auto"/>
              <w:contextualSpacing/>
              <w:rPr>
                <w:rFonts w:ascii="Times New Roman" w:hAnsi="Times New Roman"/>
                <w:b/>
                <w:bCs/>
                <w:sz w:val="24"/>
                <w:szCs w:val="24"/>
              </w:rPr>
            </w:pPr>
          </w:p>
        </w:tc>
      </w:tr>
      <w:tr w:rsidR="00DC5B65" w:rsidRPr="00C41566" w:rsidTr="00CC0654">
        <w:trPr>
          <w:trHeight w:val="20"/>
        </w:trPr>
        <w:tc>
          <w:tcPr>
            <w:tcW w:w="893" w:type="pct"/>
            <w:vMerge/>
          </w:tcPr>
          <w:p w:rsidR="00DC5B65" w:rsidRPr="00C41566" w:rsidRDefault="00DC5B65" w:rsidP="00C41566">
            <w:pPr>
              <w:spacing w:after="0" w:line="360" w:lineRule="auto"/>
              <w:contextualSpacing/>
              <w:rPr>
                <w:rFonts w:ascii="Times New Roman" w:hAnsi="Times New Roman"/>
                <w:b/>
                <w:bCs/>
                <w:sz w:val="24"/>
                <w:szCs w:val="24"/>
              </w:rPr>
            </w:pPr>
          </w:p>
        </w:tc>
        <w:tc>
          <w:tcPr>
            <w:tcW w:w="2847" w:type="pct"/>
          </w:tcPr>
          <w:p w:rsidR="00DC5B65" w:rsidRPr="008F3631" w:rsidRDefault="00DC5B65" w:rsidP="00C41566">
            <w:pPr>
              <w:spacing w:after="0" w:line="360" w:lineRule="auto"/>
              <w:contextualSpacing/>
              <w:jc w:val="both"/>
              <w:rPr>
                <w:rFonts w:ascii="Times New Roman" w:hAnsi="Times New Roman"/>
                <w:b/>
                <w:sz w:val="24"/>
                <w:szCs w:val="24"/>
              </w:rPr>
            </w:pPr>
            <w:r w:rsidRPr="008F3631">
              <w:rPr>
                <w:rFonts w:ascii="Times New Roman" w:hAnsi="Times New Roman"/>
                <w:b/>
                <w:bCs/>
                <w:sz w:val="24"/>
                <w:szCs w:val="24"/>
              </w:rPr>
              <w:t>В том числе,  практических занятий и лабораторных работ</w:t>
            </w:r>
          </w:p>
        </w:tc>
        <w:tc>
          <w:tcPr>
            <w:tcW w:w="662" w:type="pct"/>
            <w:vAlign w:val="center"/>
          </w:tcPr>
          <w:p w:rsidR="00DC5B65" w:rsidRPr="008F3631" w:rsidRDefault="00DC5B65" w:rsidP="00C41566">
            <w:pPr>
              <w:spacing w:after="0" w:line="360" w:lineRule="auto"/>
              <w:contextualSpacing/>
              <w:rPr>
                <w:rFonts w:ascii="Times New Roman" w:hAnsi="Times New Roman"/>
                <w:b/>
                <w:bCs/>
                <w:sz w:val="24"/>
                <w:szCs w:val="24"/>
              </w:rPr>
            </w:pPr>
            <w:r w:rsidRPr="008F3631">
              <w:rPr>
                <w:rFonts w:ascii="Times New Roman" w:hAnsi="Times New Roman"/>
                <w:b/>
                <w:bCs/>
                <w:sz w:val="24"/>
                <w:szCs w:val="24"/>
              </w:rPr>
              <w:t>4</w:t>
            </w:r>
          </w:p>
        </w:tc>
        <w:tc>
          <w:tcPr>
            <w:tcW w:w="598" w:type="pct"/>
            <w:vMerge/>
          </w:tcPr>
          <w:p w:rsidR="00DC5B65" w:rsidRPr="00C41566" w:rsidRDefault="00DC5B65" w:rsidP="00C41566">
            <w:pPr>
              <w:spacing w:after="0" w:line="360" w:lineRule="auto"/>
              <w:contextualSpacing/>
              <w:rPr>
                <w:rFonts w:ascii="Times New Roman" w:hAnsi="Times New Roman"/>
                <w:b/>
                <w:bCs/>
                <w:sz w:val="24"/>
                <w:szCs w:val="24"/>
              </w:rPr>
            </w:pPr>
          </w:p>
        </w:tc>
      </w:tr>
      <w:tr w:rsidR="00DC5B65" w:rsidRPr="00C41566" w:rsidTr="00CC0654">
        <w:trPr>
          <w:trHeight w:val="20"/>
        </w:trPr>
        <w:tc>
          <w:tcPr>
            <w:tcW w:w="893" w:type="pct"/>
            <w:vMerge/>
          </w:tcPr>
          <w:p w:rsidR="00DC5B65" w:rsidRPr="00C41566" w:rsidRDefault="00DC5B65" w:rsidP="00C41566">
            <w:pPr>
              <w:spacing w:after="0" w:line="360" w:lineRule="auto"/>
              <w:contextualSpacing/>
              <w:rPr>
                <w:rFonts w:ascii="Times New Roman" w:hAnsi="Times New Roman"/>
                <w:b/>
                <w:bCs/>
                <w:sz w:val="24"/>
                <w:szCs w:val="24"/>
              </w:rPr>
            </w:pPr>
          </w:p>
        </w:tc>
        <w:tc>
          <w:tcPr>
            <w:tcW w:w="2847" w:type="pct"/>
            <w:shd w:val="clear" w:color="auto" w:fill="auto"/>
          </w:tcPr>
          <w:p w:rsidR="00DC5B65" w:rsidRPr="008F3631" w:rsidRDefault="00DC5B65"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color w:val="000000"/>
                <w:sz w:val="24"/>
                <w:szCs w:val="24"/>
              </w:rPr>
            </w:pPr>
            <w:r w:rsidRPr="008F3631">
              <w:rPr>
                <w:rFonts w:ascii="Times New Roman" w:hAnsi="Times New Roman"/>
                <w:b/>
                <w:color w:val="000000"/>
                <w:sz w:val="24"/>
                <w:szCs w:val="24"/>
              </w:rPr>
              <w:t>Практическая работа</w:t>
            </w:r>
            <w:r w:rsidRPr="008F3631">
              <w:rPr>
                <w:rFonts w:ascii="Times New Roman" w:hAnsi="Times New Roman"/>
                <w:color w:val="000000"/>
                <w:sz w:val="24"/>
                <w:szCs w:val="24"/>
              </w:rPr>
              <w:t xml:space="preserve"> № 1</w:t>
            </w:r>
          </w:p>
          <w:p w:rsidR="00DC5B65" w:rsidRPr="008F3631" w:rsidRDefault="00DC5B65"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color w:val="000000"/>
                <w:sz w:val="24"/>
                <w:szCs w:val="24"/>
              </w:rPr>
            </w:pPr>
            <w:r w:rsidRPr="008F3631">
              <w:rPr>
                <w:rFonts w:ascii="Times New Roman" w:hAnsi="Times New Roman"/>
                <w:color w:val="000000"/>
                <w:sz w:val="24"/>
                <w:szCs w:val="24"/>
              </w:rPr>
              <w:t xml:space="preserve"> Определение загрязнения воздушной среды и эффективности средств контроля</w:t>
            </w:r>
          </w:p>
        </w:tc>
        <w:tc>
          <w:tcPr>
            <w:tcW w:w="662" w:type="pct"/>
            <w:vAlign w:val="center"/>
          </w:tcPr>
          <w:p w:rsidR="00DC5B65" w:rsidRPr="008F3631" w:rsidRDefault="00DC5B65" w:rsidP="00C41566">
            <w:pPr>
              <w:spacing w:after="0" w:line="360" w:lineRule="auto"/>
              <w:contextualSpacing/>
              <w:rPr>
                <w:rFonts w:ascii="Times New Roman" w:hAnsi="Times New Roman"/>
                <w:bCs/>
                <w:sz w:val="24"/>
                <w:szCs w:val="24"/>
              </w:rPr>
            </w:pPr>
            <w:r w:rsidRPr="008F3631">
              <w:rPr>
                <w:rFonts w:ascii="Times New Roman" w:hAnsi="Times New Roman"/>
                <w:bCs/>
                <w:sz w:val="24"/>
                <w:szCs w:val="24"/>
              </w:rPr>
              <w:t>2</w:t>
            </w:r>
          </w:p>
        </w:tc>
        <w:tc>
          <w:tcPr>
            <w:tcW w:w="598" w:type="pct"/>
            <w:vMerge/>
          </w:tcPr>
          <w:p w:rsidR="00DC5B65" w:rsidRPr="00C41566" w:rsidRDefault="00DC5B65" w:rsidP="00C41566">
            <w:pPr>
              <w:spacing w:after="0" w:line="360" w:lineRule="auto"/>
              <w:contextualSpacing/>
              <w:rPr>
                <w:rFonts w:ascii="Times New Roman" w:hAnsi="Times New Roman"/>
                <w:b/>
                <w:bCs/>
                <w:sz w:val="24"/>
                <w:szCs w:val="24"/>
              </w:rPr>
            </w:pPr>
          </w:p>
        </w:tc>
      </w:tr>
      <w:tr w:rsidR="00DC5B65" w:rsidRPr="00C41566" w:rsidTr="00CC0654">
        <w:trPr>
          <w:trHeight w:val="20"/>
        </w:trPr>
        <w:tc>
          <w:tcPr>
            <w:tcW w:w="893" w:type="pct"/>
            <w:vMerge/>
          </w:tcPr>
          <w:p w:rsidR="00DC5B65" w:rsidRPr="00C41566" w:rsidRDefault="00DC5B65" w:rsidP="00C41566">
            <w:pPr>
              <w:spacing w:after="0" w:line="360" w:lineRule="auto"/>
              <w:contextualSpacing/>
              <w:rPr>
                <w:rFonts w:ascii="Times New Roman" w:hAnsi="Times New Roman"/>
                <w:b/>
                <w:bCs/>
                <w:sz w:val="24"/>
                <w:szCs w:val="24"/>
              </w:rPr>
            </w:pPr>
          </w:p>
        </w:tc>
        <w:tc>
          <w:tcPr>
            <w:tcW w:w="2847" w:type="pct"/>
            <w:shd w:val="clear" w:color="auto" w:fill="auto"/>
          </w:tcPr>
          <w:p w:rsidR="00DC5B65" w:rsidRPr="008F3631" w:rsidRDefault="00DC5B65"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color w:val="000000"/>
                <w:sz w:val="24"/>
                <w:szCs w:val="24"/>
              </w:rPr>
            </w:pPr>
            <w:r w:rsidRPr="008F3631">
              <w:rPr>
                <w:rFonts w:ascii="Times New Roman" w:hAnsi="Times New Roman"/>
                <w:b/>
                <w:color w:val="000000"/>
                <w:sz w:val="24"/>
                <w:szCs w:val="24"/>
              </w:rPr>
              <w:t>Практическая работа</w:t>
            </w:r>
            <w:r w:rsidRPr="008F3631">
              <w:rPr>
                <w:rFonts w:ascii="Times New Roman" w:hAnsi="Times New Roman"/>
                <w:color w:val="000000"/>
                <w:sz w:val="24"/>
                <w:szCs w:val="24"/>
              </w:rPr>
              <w:t xml:space="preserve">  № 2 </w:t>
            </w:r>
          </w:p>
          <w:p w:rsidR="00DC5B65" w:rsidRPr="008F3631" w:rsidRDefault="00DC5B65"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color w:val="000000"/>
                <w:sz w:val="24"/>
                <w:szCs w:val="24"/>
              </w:rPr>
            </w:pPr>
            <w:r w:rsidRPr="008F3631">
              <w:rPr>
                <w:rFonts w:ascii="Times New Roman" w:hAnsi="Times New Roman"/>
                <w:color w:val="000000"/>
                <w:sz w:val="24"/>
                <w:szCs w:val="24"/>
              </w:rPr>
              <w:t>Расчет доз облучения при аварийных работах на АЭС, определение допустимого времени пребывания в зараженной местности. Определение границ очагов заражения местности</w:t>
            </w:r>
          </w:p>
        </w:tc>
        <w:tc>
          <w:tcPr>
            <w:tcW w:w="662" w:type="pct"/>
            <w:vAlign w:val="center"/>
          </w:tcPr>
          <w:p w:rsidR="00DC5B65" w:rsidRPr="008F3631" w:rsidRDefault="00DC5B65" w:rsidP="00C41566">
            <w:pPr>
              <w:spacing w:after="0" w:line="360" w:lineRule="auto"/>
              <w:contextualSpacing/>
              <w:rPr>
                <w:rFonts w:ascii="Times New Roman" w:hAnsi="Times New Roman"/>
                <w:bCs/>
                <w:sz w:val="24"/>
                <w:szCs w:val="24"/>
              </w:rPr>
            </w:pPr>
            <w:r w:rsidRPr="008F3631">
              <w:rPr>
                <w:rFonts w:ascii="Times New Roman" w:hAnsi="Times New Roman"/>
                <w:bCs/>
                <w:sz w:val="24"/>
                <w:szCs w:val="24"/>
              </w:rPr>
              <w:t>2</w:t>
            </w:r>
          </w:p>
        </w:tc>
        <w:tc>
          <w:tcPr>
            <w:tcW w:w="598" w:type="pct"/>
            <w:vMerge/>
          </w:tcPr>
          <w:p w:rsidR="00DC5B65" w:rsidRPr="00C41566" w:rsidRDefault="00DC5B65" w:rsidP="00C41566">
            <w:pPr>
              <w:spacing w:after="0" w:line="360" w:lineRule="auto"/>
              <w:contextualSpacing/>
              <w:rPr>
                <w:rFonts w:ascii="Times New Roman" w:hAnsi="Times New Roman"/>
                <w:b/>
                <w:bCs/>
                <w:sz w:val="24"/>
                <w:szCs w:val="24"/>
              </w:rPr>
            </w:pPr>
          </w:p>
        </w:tc>
      </w:tr>
      <w:tr w:rsidR="00DC5B65" w:rsidRPr="00C41566" w:rsidTr="00CC0654">
        <w:trPr>
          <w:trHeight w:val="20"/>
        </w:trPr>
        <w:tc>
          <w:tcPr>
            <w:tcW w:w="893" w:type="pct"/>
            <w:vMerge w:val="restart"/>
          </w:tcPr>
          <w:p w:rsidR="00DC5B65" w:rsidRPr="00C41566" w:rsidRDefault="00DC5B65"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 xml:space="preserve">Тема 2 </w:t>
            </w:r>
            <w:r w:rsidRPr="00C41566">
              <w:rPr>
                <w:rFonts w:ascii="Times New Roman" w:hAnsi="Times New Roman"/>
                <w:b/>
                <w:sz w:val="24"/>
                <w:szCs w:val="24"/>
              </w:rPr>
              <w:t>Правовые и социальные вопросы природопользования</w:t>
            </w:r>
          </w:p>
        </w:tc>
        <w:tc>
          <w:tcPr>
            <w:tcW w:w="2847" w:type="pct"/>
          </w:tcPr>
          <w:p w:rsidR="00DC5B65" w:rsidRPr="00C41566" w:rsidRDefault="00DC5B65"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Содержание учебного материала</w:t>
            </w:r>
          </w:p>
          <w:p w:rsidR="00DC5B65" w:rsidRPr="00C41566" w:rsidRDefault="00DC5B65" w:rsidP="00C41566">
            <w:pPr>
              <w:spacing w:after="0" w:line="360" w:lineRule="auto"/>
              <w:contextualSpacing/>
              <w:rPr>
                <w:rFonts w:ascii="Times New Roman" w:hAnsi="Times New Roman"/>
                <w:b/>
                <w:bCs/>
                <w:sz w:val="24"/>
                <w:szCs w:val="24"/>
              </w:rPr>
            </w:pPr>
          </w:p>
        </w:tc>
        <w:tc>
          <w:tcPr>
            <w:tcW w:w="662" w:type="pct"/>
            <w:vAlign w:val="center"/>
          </w:tcPr>
          <w:p w:rsidR="00DC5B65" w:rsidRPr="00C41566" w:rsidRDefault="00DC5B65"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12</w:t>
            </w:r>
          </w:p>
        </w:tc>
        <w:tc>
          <w:tcPr>
            <w:tcW w:w="598" w:type="pct"/>
          </w:tcPr>
          <w:p w:rsidR="00DC5B65" w:rsidRPr="00C41566" w:rsidRDefault="00DC5B65" w:rsidP="00C41566">
            <w:pPr>
              <w:spacing w:after="0" w:line="360" w:lineRule="auto"/>
              <w:contextualSpacing/>
              <w:rPr>
                <w:rFonts w:ascii="Times New Roman" w:hAnsi="Times New Roman"/>
                <w:b/>
                <w:bCs/>
                <w:sz w:val="24"/>
                <w:szCs w:val="24"/>
              </w:rPr>
            </w:pPr>
          </w:p>
        </w:tc>
      </w:tr>
      <w:tr w:rsidR="00DC5B65" w:rsidRPr="00C41566" w:rsidTr="00CC0654">
        <w:trPr>
          <w:trHeight w:val="20"/>
        </w:trPr>
        <w:tc>
          <w:tcPr>
            <w:tcW w:w="893" w:type="pct"/>
            <w:vMerge/>
          </w:tcPr>
          <w:p w:rsidR="00DC5B65" w:rsidRPr="00C41566" w:rsidRDefault="00DC5B65" w:rsidP="00C41566">
            <w:pPr>
              <w:spacing w:after="0" w:line="360" w:lineRule="auto"/>
              <w:contextualSpacing/>
              <w:rPr>
                <w:rFonts w:ascii="Times New Roman" w:hAnsi="Times New Roman"/>
                <w:b/>
                <w:bCs/>
                <w:sz w:val="24"/>
                <w:szCs w:val="24"/>
              </w:rPr>
            </w:pPr>
          </w:p>
        </w:tc>
        <w:tc>
          <w:tcPr>
            <w:tcW w:w="2847" w:type="pct"/>
            <w:shd w:val="clear" w:color="auto" w:fill="auto"/>
          </w:tcPr>
          <w:p w:rsidR="00DC5B65" w:rsidRPr="00C41566" w:rsidRDefault="00DC5B65" w:rsidP="00C41566">
            <w:pPr>
              <w:spacing w:after="0" w:line="360" w:lineRule="auto"/>
              <w:contextualSpacing/>
              <w:jc w:val="both"/>
              <w:rPr>
                <w:rFonts w:ascii="Times New Roman" w:hAnsi="Times New Roman"/>
                <w:sz w:val="24"/>
                <w:szCs w:val="24"/>
              </w:rPr>
            </w:pPr>
            <w:r w:rsidRPr="00C41566">
              <w:rPr>
                <w:rFonts w:ascii="Times New Roman" w:hAnsi="Times New Roman"/>
                <w:sz w:val="24"/>
                <w:szCs w:val="24"/>
              </w:rPr>
              <w:t xml:space="preserve">История Российского природоохранного законодательства. Природоохранные постановления 1970-1990 годов. </w:t>
            </w:r>
          </w:p>
        </w:tc>
        <w:tc>
          <w:tcPr>
            <w:tcW w:w="662" w:type="pct"/>
            <w:vMerge w:val="restart"/>
            <w:vAlign w:val="center"/>
          </w:tcPr>
          <w:p w:rsidR="00DC5B65" w:rsidRPr="00C41566" w:rsidRDefault="00DC5B65" w:rsidP="00C41566">
            <w:pPr>
              <w:spacing w:after="0" w:line="360" w:lineRule="auto"/>
              <w:contextualSpacing/>
              <w:rPr>
                <w:rFonts w:ascii="Times New Roman" w:hAnsi="Times New Roman"/>
                <w:bCs/>
                <w:sz w:val="24"/>
                <w:szCs w:val="24"/>
              </w:rPr>
            </w:pPr>
          </w:p>
          <w:p w:rsidR="00DC5B65" w:rsidRPr="00C41566" w:rsidRDefault="00DC5B65" w:rsidP="00C41566">
            <w:pPr>
              <w:spacing w:after="0" w:line="360" w:lineRule="auto"/>
              <w:contextualSpacing/>
              <w:rPr>
                <w:rFonts w:ascii="Times New Roman" w:hAnsi="Times New Roman"/>
                <w:bCs/>
                <w:sz w:val="24"/>
                <w:szCs w:val="24"/>
              </w:rPr>
            </w:pPr>
          </w:p>
          <w:p w:rsidR="00DC5B65" w:rsidRPr="00C41566" w:rsidRDefault="00DC5B65" w:rsidP="00C41566">
            <w:pPr>
              <w:spacing w:after="0" w:line="360" w:lineRule="auto"/>
              <w:contextualSpacing/>
              <w:rPr>
                <w:rFonts w:ascii="Times New Roman" w:hAnsi="Times New Roman"/>
                <w:bCs/>
                <w:sz w:val="24"/>
                <w:szCs w:val="24"/>
              </w:rPr>
            </w:pPr>
          </w:p>
          <w:p w:rsidR="00DC5B65" w:rsidRPr="00C41566" w:rsidRDefault="00DC5B65" w:rsidP="00C41566">
            <w:pPr>
              <w:spacing w:after="0" w:line="360" w:lineRule="auto"/>
              <w:contextualSpacing/>
              <w:rPr>
                <w:rFonts w:ascii="Times New Roman" w:hAnsi="Times New Roman"/>
                <w:bCs/>
                <w:sz w:val="24"/>
                <w:szCs w:val="24"/>
              </w:rPr>
            </w:pPr>
          </w:p>
          <w:p w:rsidR="00DC5B65" w:rsidRPr="00C41566" w:rsidRDefault="00DC5B65" w:rsidP="00C41566">
            <w:pPr>
              <w:spacing w:after="0" w:line="360" w:lineRule="auto"/>
              <w:contextualSpacing/>
              <w:rPr>
                <w:rFonts w:ascii="Times New Roman" w:hAnsi="Times New Roman"/>
                <w:bCs/>
                <w:sz w:val="24"/>
                <w:szCs w:val="24"/>
              </w:rPr>
            </w:pPr>
            <w:r w:rsidRPr="00C41566">
              <w:rPr>
                <w:rFonts w:ascii="Times New Roman" w:hAnsi="Times New Roman"/>
                <w:bCs/>
                <w:sz w:val="24"/>
                <w:szCs w:val="24"/>
              </w:rPr>
              <w:t>12</w:t>
            </w:r>
          </w:p>
        </w:tc>
        <w:tc>
          <w:tcPr>
            <w:tcW w:w="598" w:type="pct"/>
            <w:vMerge w:val="restart"/>
          </w:tcPr>
          <w:p w:rsidR="00DC5B65" w:rsidRPr="00C41566" w:rsidRDefault="00DC5B65" w:rsidP="00C4156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sz w:val="24"/>
                <w:szCs w:val="24"/>
              </w:rPr>
            </w:pPr>
            <w:r w:rsidRPr="00C41566">
              <w:rPr>
                <w:rFonts w:ascii="Times New Roman" w:hAnsi="Times New Roman"/>
                <w:sz w:val="24"/>
                <w:szCs w:val="24"/>
              </w:rPr>
              <w:t>ОК1, ОК2, ОК6, ОК7, ОК9, ПК1.3, ПК1.4, ПК2.1, ПК3.1, ПК3.2, ПК4.1, ПК4.2, ПК4.3, ПК4.5.</w:t>
            </w:r>
          </w:p>
          <w:p w:rsidR="00DC5B65" w:rsidRPr="00C41566" w:rsidRDefault="00DC5B65" w:rsidP="00C41566">
            <w:pPr>
              <w:spacing w:after="0" w:line="360" w:lineRule="auto"/>
              <w:contextualSpacing/>
              <w:rPr>
                <w:rFonts w:ascii="Times New Roman" w:hAnsi="Times New Roman"/>
                <w:b/>
                <w:bCs/>
                <w:sz w:val="24"/>
                <w:szCs w:val="24"/>
              </w:rPr>
            </w:pPr>
          </w:p>
        </w:tc>
      </w:tr>
      <w:tr w:rsidR="00DC5B65" w:rsidRPr="00C41566" w:rsidTr="00CC0654">
        <w:trPr>
          <w:trHeight w:val="20"/>
        </w:trPr>
        <w:tc>
          <w:tcPr>
            <w:tcW w:w="893" w:type="pct"/>
            <w:vMerge/>
          </w:tcPr>
          <w:p w:rsidR="00DC5B65" w:rsidRPr="00C41566" w:rsidRDefault="00DC5B65" w:rsidP="00C41566">
            <w:pPr>
              <w:spacing w:after="0" w:line="360" w:lineRule="auto"/>
              <w:contextualSpacing/>
              <w:rPr>
                <w:rFonts w:ascii="Times New Roman" w:hAnsi="Times New Roman"/>
                <w:b/>
                <w:bCs/>
                <w:sz w:val="24"/>
                <w:szCs w:val="24"/>
              </w:rPr>
            </w:pPr>
          </w:p>
        </w:tc>
        <w:tc>
          <w:tcPr>
            <w:tcW w:w="2847" w:type="pct"/>
            <w:shd w:val="clear" w:color="auto" w:fill="auto"/>
          </w:tcPr>
          <w:p w:rsidR="00DC5B65" w:rsidRPr="00C41566" w:rsidRDefault="00DC5B65" w:rsidP="00C41566">
            <w:pPr>
              <w:spacing w:after="0" w:line="360" w:lineRule="auto"/>
              <w:contextualSpacing/>
              <w:jc w:val="both"/>
              <w:rPr>
                <w:rFonts w:ascii="Times New Roman" w:hAnsi="Times New Roman"/>
                <w:sz w:val="24"/>
                <w:szCs w:val="24"/>
              </w:rPr>
            </w:pPr>
            <w:r w:rsidRPr="00C41566">
              <w:rPr>
                <w:rFonts w:ascii="Times New Roman" w:hAnsi="Times New Roman"/>
                <w:sz w:val="24"/>
                <w:szCs w:val="24"/>
              </w:rPr>
              <w:t>Закон «Об охране окружающей природной среды» 1991 года. Нормативные акты по рациональному природопользованию окружающей среды</w:t>
            </w:r>
          </w:p>
          <w:p w:rsidR="00DC5B65" w:rsidRPr="00C41566" w:rsidRDefault="00DC5B65" w:rsidP="00C41566">
            <w:pPr>
              <w:spacing w:after="0" w:line="360" w:lineRule="auto"/>
              <w:contextualSpacing/>
              <w:jc w:val="both"/>
              <w:rPr>
                <w:rFonts w:ascii="Times New Roman" w:hAnsi="Times New Roman"/>
                <w:sz w:val="24"/>
                <w:szCs w:val="24"/>
              </w:rPr>
            </w:pPr>
          </w:p>
        </w:tc>
        <w:tc>
          <w:tcPr>
            <w:tcW w:w="662" w:type="pct"/>
            <w:vMerge/>
            <w:vAlign w:val="center"/>
          </w:tcPr>
          <w:p w:rsidR="00DC5B65" w:rsidRPr="00C41566" w:rsidRDefault="00DC5B65" w:rsidP="00C41566">
            <w:pPr>
              <w:spacing w:after="0" w:line="360" w:lineRule="auto"/>
              <w:contextualSpacing/>
              <w:rPr>
                <w:rFonts w:ascii="Times New Roman" w:hAnsi="Times New Roman"/>
                <w:b/>
                <w:bCs/>
                <w:sz w:val="24"/>
                <w:szCs w:val="24"/>
              </w:rPr>
            </w:pPr>
          </w:p>
        </w:tc>
        <w:tc>
          <w:tcPr>
            <w:tcW w:w="598" w:type="pct"/>
            <w:vMerge/>
          </w:tcPr>
          <w:p w:rsidR="00DC5B65" w:rsidRPr="00C41566" w:rsidRDefault="00DC5B65" w:rsidP="00C41566">
            <w:pPr>
              <w:spacing w:after="0" w:line="360" w:lineRule="auto"/>
              <w:contextualSpacing/>
              <w:rPr>
                <w:rFonts w:ascii="Times New Roman" w:hAnsi="Times New Roman"/>
                <w:b/>
                <w:bCs/>
                <w:sz w:val="24"/>
                <w:szCs w:val="24"/>
              </w:rPr>
            </w:pPr>
          </w:p>
        </w:tc>
      </w:tr>
      <w:tr w:rsidR="00DC5B65" w:rsidRPr="00C41566" w:rsidTr="00CC0654">
        <w:trPr>
          <w:trHeight w:val="20"/>
        </w:trPr>
        <w:tc>
          <w:tcPr>
            <w:tcW w:w="893" w:type="pct"/>
            <w:vMerge/>
          </w:tcPr>
          <w:p w:rsidR="00DC5B65" w:rsidRPr="00C41566" w:rsidRDefault="00DC5B65" w:rsidP="00C41566">
            <w:pPr>
              <w:spacing w:after="0" w:line="360" w:lineRule="auto"/>
              <w:contextualSpacing/>
              <w:rPr>
                <w:rFonts w:ascii="Times New Roman" w:hAnsi="Times New Roman"/>
                <w:b/>
                <w:bCs/>
                <w:sz w:val="24"/>
                <w:szCs w:val="24"/>
              </w:rPr>
            </w:pPr>
          </w:p>
        </w:tc>
        <w:tc>
          <w:tcPr>
            <w:tcW w:w="2847" w:type="pct"/>
          </w:tcPr>
          <w:p w:rsidR="00DC5B65" w:rsidRPr="00C41566" w:rsidRDefault="00DC5B65" w:rsidP="00C41566">
            <w:pPr>
              <w:spacing w:after="0" w:line="360" w:lineRule="auto"/>
              <w:contextualSpacing/>
              <w:rPr>
                <w:rFonts w:ascii="Times New Roman" w:hAnsi="Times New Roman"/>
                <w:b/>
                <w:bCs/>
                <w:sz w:val="24"/>
                <w:szCs w:val="24"/>
              </w:rPr>
            </w:pPr>
            <w:r w:rsidRPr="00C41566">
              <w:rPr>
                <w:rFonts w:ascii="Times New Roman" w:hAnsi="Times New Roman"/>
                <w:bCs/>
                <w:sz w:val="24"/>
                <w:szCs w:val="24"/>
              </w:rPr>
              <w:t>Новые эколого-экологические подходы к природоохранной деятельности. Органы управления и надзора по охране природы. Их цели и задачи.</w:t>
            </w:r>
          </w:p>
        </w:tc>
        <w:tc>
          <w:tcPr>
            <w:tcW w:w="662" w:type="pct"/>
            <w:vMerge/>
            <w:vAlign w:val="center"/>
          </w:tcPr>
          <w:p w:rsidR="00DC5B65" w:rsidRPr="00C41566" w:rsidRDefault="00DC5B65" w:rsidP="00C41566">
            <w:pPr>
              <w:spacing w:after="0" w:line="360" w:lineRule="auto"/>
              <w:contextualSpacing/>
              <w:rPr>
                <w:rFonts w:ascii="Times New Roman" w:hAnsi="Times New Roman"/>
                <w:b/>
                <w:bCs/>
                <w:sz w:val="24"/>
                <w:szCs w:val="24"/>
              </w:rPr>
            </w:pPr>
          </w:p>
        </w:tc>
        <w:tc>
          <w:tcPr>
            <w:tcW w:w="598" w:type="pct"/>
            <w:vMerge/>
          </w:tcPr>
          <w:p w:rsidR="00DC5B65" w:rsidRPr="00C41566" w:rsidRDefault="00DC5B65" w:rsidP="00C41566">
            <w:pPr>
              <w:spacing w:after="0" w:line="360" w:lineRule="auto"/>
              <w:contextualSpacing/>
              <w:rPr>
                <w:rFonts w:ascii="Times New Roman" w:hAnsi="Times New Roman"/>
                <w:b/>
                <w:bCs/>
                <w:sz w:val="24"/>
                <w:szCs w:val="24"/>
              </w:rPr>
            </w:pPr>
          </w:p>
        </w:tc>
      </w:tr>
      <w:tr w:rsidR="00DC5B65" w:rsidRPr="00C41566" w:rsidTr="00CC0654">
        <w:trPr>
          <w:trHeight w:val="20"/>
        </w:trPr>
        <w:tc>
          <w:tcPr>
            <w:tcW w:w="893" w:type="pct"/>
            <w:vMerge/>
          </w:tcPr>
          <w:p w:rsidR="00DC5B65" w:rsidRPr="00C41566" w:rsidRDefault="00DC5B65" w:rsidP="00C41566">
            <w:pPr>
              <w:spacing w:after="0" w:line="360" w:lineRule="auto"/>
              <w:contextualSpacing/>
              <w:rPr>
                <w:rFonts w:ascii="Times New Roman" w:hAnsi="Times New Roman"/>
                <w:b/>
                <w:bCs/>
                <w:sz w:val="24"/>
                <w:szCs w:val="24"/>
              </w:rPr>
            </w:pPr>
          </w:p>
        </w:tc>
        <w:tc>
          <w:tcPr>
            <w:tcW w:w="2847" w:type="pct"/>
          </w:tcPr>
          <w:p w:rsidR="00DC5B65" w:rsidRPr="00C41566" w:rsidRDefault="00DC5B65" w:rsidP="00C41566">
            <w:pPr>
              <w:spacing w:after="0" w:line="360" w:lineRule="auto"/>
              <w:contextualSpacing/>
              <w:rPr>
                <w:rFonts w:ascii="Times New Roman" w:hAnsi="Times New Roman"/>
                <w:b/>
                <w:bCs/>
                <w:sz w:val="24"/>
                <w:szCs w:val="24"/>
              </w:rPr>
            </w:pPr>
            <w:r w:rsidRPr="00C41566">
              <w:rPr>
                <w:rFonts w:ascii="Times New Roman" w:hAnsi="Times New Roman"/>
                <w:sz w:val="24"/>
                <w:szCs w:val="24"/>
              </w:rPr>
              <w:t>Участие России в деятельности международных природоохранных  организаций; международные соглашения, конвенции, договоры</w:t>
            </w:r>
          </w:p>
        </w:tc>
        <w:tc>
          <w:tcPr>
            <w:tcW w:w="662" w:type="pct"/>
            <w:vMerge/>
            <w:vAlign w:val="center"/>
          </w:tcPr>
          <w:p w:rsidR="00DC5B65" w:rsidRPr="00C41566" w:rsidRDefault="00DC5B65" w:rsidP="00C41566">
            <w:pPr>
              <w:spacing w:after="0" w:line="360" w:lineRule="auto"/>
              <w:contextualSpacing/>
              <w:rPr>
                <w:rFonts w:ascii="Times New Roman" w:hAnsi="Times New Roman"/>
                <w:b/>
                <w:bCs/>
                <w:sz w:val="24"/>
                <w:szCs w:val="24"/>
              </w:rPr>
            </w:pPr>
          </w:p>
        </w:tc>
        <w:tc>
          <w:tcPr>
            <w:tcW w:w="598" w:type="pct"/>
            <w:vMerge/>
          </w:tcPr>
          <w:p w:rsidR="00DC5B65" w:rsidRPr="00C41566" w:rsidRDefault="00DC5B65" w:rsidP="00C41566">
            <w:pPr>
              <w:spacing w:after="0" w:line="360" w:lineRule="auto"/>
              <w:contextualSpacing/>
              <w:rPr>
                <w:rFonts w:ascii="Times New Roman" w:hAnsi="Times New Roman"/>
                <w:b/>
                <w:bCs/>
                <w:sz w:val="24"/>
                <w:szCs w:val="24"/>
              </w:rPr>
            </w:pPr>
          </w:p>
        </w:tc>
      </w:tr>
      <w:tr w:rsidR="00DC5B65" w:rsidRPr="00C41566" w:rsidTr="00CC0654">
        <w:trPr>
          <w:trHeight w:val="20"/>
        </w:trPr>
        <w:tc>
          <w:tcPr>
            <w:tcW w:w="893" w:type="pct"/>
            <w:vMerge/>
          </w:tcPr>
          <w:p w:rsidR="00DC5B65" w:rsidRPr="00C41566" w:rsidRDefault="00DC5B65" w:rsidP="00C41566">
            <w:pPr>
              <w:spacing w:after="0" w:line="360" w:lineRule="auto"/>
              <w:contextualSpacing/>
              <w:rPr>
                <w:rFonts w:ascii="Times New Roman" w:hAnsi="Times New Roman"/>
                <w:b/>
                <w:bCs/>
                <w:sz w:val="24"/>
                <w:szCs w:val="24"/>
              </w:rPr>
            </w:pPr>
          </w:p>
        </w:tc>
        <w:tc>
          <w:tcPr>
            <w:tcW w:w="2847" w:type="pct"/>
          </w:tcPr>
          <w:p w:rsidR="00DC5B65" w:rsidRPr="00C41566" w:rsidRDefault="00DC5B65" w:rsidP="00C41566">
            <w:pPr>
              <w:spacing w:after="0" w:line="360" w:lineRule="auto"/>
              <w:contextualSpacing/>
              <w:rPr>
                <w:rFonts w:ascii="Times New Roman" w:hAnsi="Times New Roman"/>
                <w:b/>
                <w:bCs/>
                <w:sz w:val="24"/>
                <w:szCs w:val="24"/>
              </w:rPr>
            </w:pPr>
            <w:r w:rsidRPr="00C41566">
              <w:rPr>
                <w:rFonts w:ascii="Times New Roman" w:hAnsi="Times New Roman"/>
                <w:sz w:val="24"/>
                <w:szCs w:val="24"/>
              </w:rPr>
              <w:t>Создание в рамках ООН в 1983 году независимой международной комиссии по охране окружающей среды.</w:t>
            </w:r>
          </w:p>
        </w:tc>
        <w:tc>
          <w:tcPr>
            <w:tcW w:w="662" w:type="pct"/>
            <w:vMerge/>
            <w:vAlign w:val="center"/>
          </w:tcPr>
          <w:p w:rsidR="00DC5B65" w:rsidRPr="00C41566" w:rsidRDefault="00DC5B65" w:rsidP="00C41566">
            <w:pPr>
              <w:spacing w:after="0" w:line="360" w:lineRule="auto"/>
              <w:contextualSpacing/>
              <w:rPr>
                <w:rFonts w:ascii="Times New Roman" w:hAnsi="Times New Roman"/>
                <w:b/>
                <w:bCs/>
                <w:sz w:val="24"/>
                <w:szCs w:val="24"/>
              </w:rPr>
            </w:pPr>
          </w:p>
        </w:tc>
        <w:tc>
          <w:tcPr>
            <w:tcW w:w="598" w:type="pct"/>
            <w:vMerge/>
          </w:tcPr>
          <w:p w:rsidR="00DC5B65" w:rsidRPr="00C41566" w:rsidRDefault="00DC5B65" w:rsidP="00C41566">
            <w:pPr>
              <w:spacing w:after="0" w:line="360" w:lineRule="auto"/>
              <w:contextualSpacing/>
              <w:rPr>
                <w:rFonts w:ascii="Times New Roman" w:hAnsi="Times New Roman"/>
                <w:b/>
                <w:bCs/>
                <w:sz w:val="24"/>
                <w:szCs w:val="24"/>
              </w:rPr>
            </w:pPr>
          </w:p>
        </w:tc>
      </w:tr>
      <w:tr w:rsidR="00DC5B65" w:rsidRPr="00C41566" w:rsidTr="00CC0654">
        <w:trPr>
          <w:trHeight w:val="20"/>
        </w:trPr>
        <w:tc>
          <w:tcPr>
            <w:tcW w:w="893" w:type="pct"/>
            <w:vMerge/>
          </w:tcPr>
          <w:p w:rsidR="00DC5B65" w:rsidRPr="00C41566" w:rsidRDefault="00DC5B65" w:rsidP="00C41566">
            <w:pPr>
              <w:spacing w:after="0" w:line="360" w:lineRule="auto"/>
              <w:contextualSpacing/>
              <w:rPr>
                <w:rFonts w:ascii="Times New Roman" w:hAnsi="Times New Roman"/>
                <w:b/>
                <w:bCs/>
                <w:sz w:val="24"/>
                <w:szCs w:val="24"/>
              </w:rPr>
            </w:pPr>
          </w:p>
        </w:tc>
        <w:tc>
          <w:tcPr>
            <w:tcW w:w="2847" w:type="pct"/>
          </w:tcPr>
          <w:p w:rsidR="00DC5B65" w:rsidRPr="00C41566" w:rsidRDefault="00DC5B65" w:rsidP="00C41566">
            <w:pPr>
              <w:spacing w:after="0" w:line="360" w:lineRule="auto"/>
              <w:contextualSpacing/>
              <w:jc w:val="both"/>
              <w:rPr>
                <w:rFonts w:ascii="Times New Roman" w:hAnsi="Times New Roman"/>
                <w:sz w:val="24"/>
                <w:szCs w:val="24"/>
              </w:rPr>
            </w:pPr>
            <w:r w:rsidRPr="00C41566">
              <w:rPr>
                <w:rFonts w:ascii="Times New Roman" w:hAnsi="Times New Roman"/>
                <w:b/>
                <w:bCs/>
                <w:sz w:val="24"/>
                <w:szCs w:val="24"/>
              </w:rPr>
              <w:t>В том числе,  практических занятий и лабораторных работ</w:t>
            </w:r>
          </w:p>
        </w:tc>
        <w:tc>
          <w:tcPr>
            <w:tcW w:w="662" w:type="pct"/>
            <w:vAlign w:val="center"/>
          </w:tcPr>
          <w:p w:rsidR="00DC5B65" w:rsidRPr="00C41566" w:rsidRDefault="00DC5B65"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w:t>
            </w:r>
          </w:p>
        </w:tc>
        <w:tc>
          <w:tcPr>
            <w:tcW w:w="598" w:type="pct"/>
            <w:vMerge/>
          </w:tcPr>
          <w:p w:rsidR="00DC5B65" w:rsidRPr="00C41566" w:rsidRDefault="00DC5B65" w:rsidP="00C41566">
            <w:pPr>
              <w:spacing w:after="0" w:line="360" w:lineRule="auto"/>
              <w:contextualSpacing/>
              <w:rPr>
                <w:rFonts w:ascii="Times New Roman" w:hAnsi="Times New Roman"/>
                <w:b/>
                <w:bCs/>
                <w:sz w:val="24"/>
                <w:szCs w:val="24"/>
              </w:rPr>
            </w:pPr>
          </w:p>
        </w:tc>
      </w:tr>
      <w:tr w:rsidR="00DC5B65" w:rsidRPr="00C41566" w:rsidTr="00CC0654">
        <w:tc>
          <w:tcPr>
            <w:tcW w:w="3739" w:type="pct"/>
            <w:gridSpan w:val="2"/>
          </w:tcPr>
          <w:p w:rsidR="00DC5B65" w:rsidRPr="00C41566" w:rsidRDefault="00DC5B65" w:rsidP="00C41566">
            <w:pPr>
              <w:suppressAutoHyphens/>
              <w:spacing w:after="0" w:line="360" w:lineRule="auto"/>
              <w:contextualSpacing/>
              <w:rPr>
                <w:rFonts w:ascii="Times New Roman" w:hAnsi="Times New Roman"/>
                <w:b/>
                <w:bCs/>
                <w:sz w:val="24"/>
                <w:szCs w:val="24"/>
              </w:rPr>
            </w:pPr>
            <w:r w:rsidRPr="00C41566">
              <w:rPr>
                <w:rFonts w:ascii="Times New Roman" w:hAnsi="Times New Roman"/>
                <w:b/>
                <w:bCs/>
                <w:sz w:val="24"/>
                <w:szCs w:val="24"/>
              </w:rPr>
              <w:t xml:space="preserve">Курсовой проект (работа) </w:t>
            </w:r>
            <w:r w:rsidRPr="00C41566">
              <w:rPr>
                <w:rFonts w:ascii="Times New Roman" w:hAnsi="Times New Roman"/>
                <w:bCs/>
                <w:sz w:val="24"/>
                <w:szCs w:val="24"/>
              </w:rPr>
              <w:t>(для специальности если предусмотрено)</w:t>
            </w:r>
          </w:p>
          <w:p w:rsidR="00DC5B65" w:rsidRPr="00C41566" w:rsidRDefault="00DC5B65" w:rsidP="00C41566">
            <w:pPr>
              <w:suppressAutoHyphens/>
              <w:spacing w:after="0" w:line="360" w:lineRule="auto"/>
              <w:contextualSpacing/>
              <w:rPr>
                <w:rFonts w:ascii="Times New Roman" w:hAnsi="Times New Roman"/>
                <w:b/>
                <w:sz w:val="24"/>
                <w:szCs w:val="24"/>
              </w:rPr>
            </w:pPr>
            <w:r w:rsidRPr="00C41566">
              <w:rPr>
                <w:rFonts w:ascii="Times New Roman" w:hAnsi="Times New Roman"/>
                <w:bCs/>
                <w:color w:val="000000"/>
                <w:sz w:val="24"/>
                <w:szCs w:val="24"/>
              </w:rPr>
              <w:t>Курсовой проект не предусмотрен</w:t>
            </w:r>
          </w:p>
        </w:tc>
        <w:tc>
          <w:tcPr>
            <w:tcW w:w="662" w:type="pct"/>
            <w:vAlign w:val="center"/>
          </w:tcPr>
          <w:p w:rsidR="00DC5B65" w:rsidRPr="00C41566" w:rsidRDefault="00DC5B65" w:rsidP="00C41566">
            <w:pPr>
              <w:spacing w:after="0" w:line="360" w:lineRule="auto"/>
              <w:contextualSpacing/>
              <w:rPr>
                <w:rFonts w:ascii="Times New Roman" w:hAnsi="Times New Roman"/>
                <w:b/>
                <w:sz w:val="24"/>
                <w:szCs w:val="24"/>
              </w:rPr>
            </w:pPr>
            <w:r w:rsidRPr="00C41566">
              <w:rPr>
                <w:rFonts w:ascii="Times New Roman" w:hAnsi="Times New Roman"/>
                <w:b/>
                <w:sz w:val="24"/>
                <w:szCs w:val="24"/>
              </w:rPr>
              <w:t>-</w:t>
            </w:r>
          </w:p>
        </w:tc>
        <w:tc>
          <w:tcPr>
            <w:tcW w:w="598" w:type="pct"/>
          </w:tcPr>
          <w:p w:rsidR="00DC5B65" w:rsidRPr="00C41566" w:rsidRDefault="00DC5B65" w:rsidP="00C41566">
            <w:pPr>
              <w:spacing w:after="0" w:line="360" w:lineRule="auto"/>
              <w:contextualSpacing/>
              <w:rPr>
                <w:rFonts w:ascii="Times New Roman" w:hAnsi="Times New Roman"/>
                <w:b/>
                <w:sz w:val="24"/>
                <w:szCs w:val="24"/>
              </w:rPr>
            </w:pPr>
          </w:p>
        </w:tc>
      </w:tr>
      <w:tr w:rsidR="00DC5B65" w:rsidRPr="00C41566" w:rsidTr="00CC0654">
        <w:tc>
          <w:tcPr>
            <w:tcW w:w="3739" w:type="pct"/>
            <w:gridSpan w:val="2"/>
          </w:tcPr>
          <w:p w:rsidR="00DC5B65" w:rsidRPr="00C41566" w:rsidRDefault="00DC5B65"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41566">
              <w:rPr>
                <w:rFonts w:ascii="Times New Roman" w:hAnsi="Times New Roman"/>
                <w:b/>
                <w:bCs/>
                <w:sz w:val="24"/>
                <w:szCs w:val="24"/>
              </w:rPr>
              <w:t>Самостоятельная работа обучающихся:</w:t>
            </w:r>
          </w:p>
          <w:p w:rsidR="00DC5B65" w:rsidRPr="00C41566" w:rsidRDefault="00DC5B65" w:rsidP="00C41566">
            <w:pPr>
              <w:spacing w:after="0" w:line="360" w:lineRule="auto"/>
              <w:contextualSpacing/>
              <w:rPr>
                <w:rFonts w:ascii="Times New Roman" w:hAnsi="Times New Roman"/>
                <w:b/>
                <w:bCs/>
                <w:sz w:val="24"/>
                <w:szCs w:val="24"/>
              </w:rPr>
            </w:pPr>
            <w:r w:rsidRPr="00C41566">
              <w:rPr>
                <w:rFonts w:ascii="Times New Roman" w:eastAsia="Calibri" w:hAnsi="Times New Roman"/>
                <w:bCs/>
                <w:color w:val="000000"/>
                <w:sz w:val="24"/>
                <w:szCs w:val="24"/>
              </w:rPr>
              <w:t>Составление экологического паспорта предприятия</w:t>
            </w:r>
          </w:p>
        </w:tc>
        <w:tc>
          <w:tcPr>
            <w:tcW w:w="662" w:type="pct"/>
            <w:vAlign w:val="center"/>
          </w:tcPr>
          <w:p w:rsidR="00DC5B65" w:rsidRPr="00C41566" w:rsidRDefault="00DC5B65" w:rsidP="00C41566">
            <w:pPr>
              <w:spacing w:after="0" w:line="360" w:lineRule="auto"/>
              <w:contextualSpacing/>
              <w:rPr>
                <w:rFonts w:ascii="Times New Roman" w:hAnsi="Times New Roman"/>
                <w:bCs/>
                <w:sz w:val="24"/>
                <w:szCs w:val="24"/>
              </w:rPr>
            </w:pPr>
            <w:r w:rsidRPr="00C41566">
              <w:rPr>
                <w:rFonts w:ascii="Times New Roman" w:hAnsi="Times New Roman"/>
                <w:bCs/>
                <w:sz w:val="24"/>
                <w:szCs w:val="24"/>
              </w:rPr>
              <w:t>*</w:t>
            </w:r>
          </w:p>
        </w:tc>
        <w:tc>
          <w:tcPr>
            <w:tcW w:w="598" w:type="pct"/>
          </w:tcPr>
          <w:p w:rsidR="00DC5B65" w:rsidRPr="00C41566" w:rsidRDefault="00DC5B65" w:rsidP="00C41566">
            <w:pPr>
              <w:spacing w:after="0" w:line="360" w:lineRule="auto"/>
              <w:contextualSpacing/>
              <w:rPr>
                <w:rFonts w:ascii="Times New Roman" w:hAnsi="Times New Roman"/>
                <w:b/>
                <w:sz w:val="24"/>
                <w:szCs w:val="24"/>
              </w:rPr>
            </w:pPr>
          </w:p>
        </w:tc>
      </w:tr>
      <w:tr w:rsidR="00DC5B65" w:rsidRPr="00C41566" w:rsidTr="00CC0654">
        <w:trPr>
          <w:trHeight w:val="20"/>
        </w:trPr>
        <w:tc>
          <w:tcPr>
            <w:tcW w:w="3739" w:type="pct"/>
            <w:gridSpan w:val="2"/>
          </w:tcPr>
          <w:p w:rsidR="00DC5B65" w:rsidRPr="00C41566" w:rsidRDefault="00DC5B65"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Всего:</w:t>
            </w:r>
          </w:p>
        </w:tc>
        <w:tc>
          <w:tcPr>
            <w:tcW w:w="662" w:type="pct"/>
            <w:vAlign w:val="center"/>
          </w:tcPr>
          <w:p w:rsidR="00DC5B65" w:rsidRPr="00C41566" w:rsidRDefault="00DC5B65"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36</w:t>
            </w:r>
          </w:p>
        </w:tc>
        <w:tc>
          <w:tcPr>
            <w:tcW w:w="598" w:type="pct"/>
          </w:tcPr>
          <w:p w:rsidR="00DC5B65" w:rsidRPr="00C41566" w:rsidRDefault="00DC5B65" w:rsidP="00C41566">
            <w:pPr>
              <w:spacing w:after="0" w:line="360" w:lineRule="auto"/>
              <w:contextualSpacing/>
              <w:rPr>
                <w:rFonts w:ascii="Times New Roman" w:hAnsi="Times New Roman"/>
                <w:b/>
                <w:bCs/>
                <w:sz w:val="24"/>
                <w:szCs w:val="24"/>
              </w:rPr>
            </w:pPr>
          </w:p>
        </w:tc>
      </w:tr>
    </w:tbl>
    <w:p w:rsidR="00DC5B65" w:rsidRDefault="00DC5B65" w:rsidP="00C41566">
      <w:pPr>
        <w:spacing w:line="360" w:lineRule="auto"/>
        <w:ind w:firstLine="709"/>
        <w:contextualSpacing/>
        <w:rPr>
          <w:rFonts w:ascii="Times New Roman" w:hAnsi="Times New Roman"/>
          <w:sz w:val="24"/>
          <w:szCs w:val="24"/>
        </w:rPr>
      </w:pPr>
    </w:p>
    <w:p w:rsidR="00434622" w:rsidRDefault="00434622" w:rsidP="00C41566">
      <w:pPr>
        <w:spacing w:line="360" w:lineRule="auto"/>
        <w:ind w:firstLine="709"/>
        <w:contextualSpacing/>
        <w:rPr>
          <w:rFonts w:ascii="Times New Roman" w:hAnsi="Times New Roman"/>
          <w:sz w:val="24"/>
          <w:szCs w:val="24"/>
        </w:rPr>
      </w:pPr>
    </w:p>
    <w:p w:rsidR="00434622" w:rsidRPr="00C41566" w:rsidRDefault="00434622" w:rsidP="00C41566">
      <w:pPr>
        <w:spacing w:line="360" w:lineRule="auto"/>
        <w:ind w:firstLine="709"/>
        <w:contextualSpacing/>
        <w:rPr>
          <w:rFonts w:ascii="Times New Roman" w:hAnsi="Times New Roman"/>
          <w:sz w:val="24"/>
          <w:szCs w:val="24"/>
        </w:rPr>
        <w:sectPr w:rsidR="00434622" w:rsidRPr="00C41566" w:rsidSect="00733AEF">
          <w:pgSz w:w="16840" w:h="11907" w:orient="landscape"/>
          <w:pgMar w:top="851" w:right="1134" w:bottom="851" w:left="992" w:header="709" w:footer="709" w:gutter="0"/>
          <w:cols w:space="720"/>
        </w:sectPr>
      </w:pPr>
    </w:p>
    <w:p w:rsidR="00DC5B65" w:rsidRPr="00C41566" w:rsidRDefault="00DC5B65" w:rsidP="00434622">
      <w:pPr>
        <w:spacing w:line="360" w:lineRule="auto"/>
        <w:ind w:left="284"/>
        <w:contextualSpacing/>
        <w:jc w:val="center"/>
        <w:rPr>
          <w:rFonts w:ascii="Times New Roman" w:hAnsi="Times New Roman"/>
          <w:b/>
          <w:bCs/>
          <w:sz w:val="24"/>
          <w:szCs w:val="24"/>
        </w:rPr>
      </w:pPr>
      <w:r w:rsidRPr="00C41566">
        <w:rPr>
          <w:rFonts w:ascii="Times New Roman" w:hAnsi="Times New Roman"/>
          <w:b/>
          <w:bCs/>
          <w:sz w:val="24"/>
          <w:szCs w:val="24"/>
        </w:rPr>
        <w:lastRenderedPageBreak/>
        <w:t xml:space="preserve">3. УСЛОВИЯ РЕАЛИЗАЦИИ </w:t>
      </w:r>
      <w:r w:rsidR="00292C31">
        <w:rPr>
          <w:rFonts w:ascii="Times New Roman" w:hAnsi="Times New Roman"/>
          <w:b/>
          <w:bCs/>
          <w:sz w:val="24"/>
          <w:szCs w:val="24"/>
        </w:rPr>
        <w:t xml:space="preserve">АДАПТИРОВАННОЙ </w:t>
      </w:r>
      <w:r w:rsidRPr="00C41566">
        <w:rPr>
          <w:rFonts w:ascii="Times New Roman" w:hAnsi="Times New Roman"/>
          <w:b/>
          <w:bCs/>
          <w:sz w:val="24"/>
          <w:szCs w:val="24"/>
        </w:rPr>
        <w:t>ПРОГРАММЫ УЧЕБНОЙ ДИСЦИПЛИНЫ</w:t>
      </w:r>
    </w:p>
    <w:p w:rsidR="00DC5B65" w:rsidRPr="00C41566" w:rsidRDefault="00DC5B65" w:rsidP="00C41566">
      <w:pPr>
        <w:spacing w:after="0" w:line="360" w:lineRule="auto"/>
        <w:contextualSpacing/>
        <w:rPr>
          <w:rFonts w:ascii="Times New Roman" w:hAnsi="Times New Roman"/>
          <w:bCs/>
          <w:sz w:val="24"/>
          <w:szCs w:val="24"/>
        </w:rPr>
      </w:pPr>
      <w:r w:rsidRPr="00C41566">
        <w:rPr>
          <w:rFonts w:ascii="Times New Roman" w:hAnsi="Times New Roman"/>
          <w:b/>
          <w:bCs/>
          <w:sz w:val="24"/>
          <w:szCs w:val="24"/>
        </w:rPr>
        <w:t>3.1. Для реализации программы учебной дисциплины Экология должны быть предусмотрены следующие специальные помещения: к</w:t>
      </w:r>
      <w:r w:rsidRPr="00C41566">
        <w:rPr>
          <w:rFonts w:ascii="Times New Roman" w:hAnsi="Times New Roman"/>
          <w:bCs/>
          <w:sz w:val="24"/>
          <w:szCs w:val="24"/>
        </w:rPr>
        <w:t xml:space="preserve">абинет. «Экология», оснащенный оборудованием: </w:t>
      </w:r>
    </w:p>
    <w:p w:rsidR="00DC5B65" w:rsidRPr="00C41566" w:rsidRDefault="00DC5B65" w:rsidP="00C41566">
      <w:pPr>
        <w:spacing w:after="0" w:line="360" w:lineRule="auto"/>
        <w:ind w:firstLine="709"/>
        <w:contextualSpacing/>
        <w:rPr>
          <w:rFonts w:ascii="Times New Roman" w:hAnsi="Times New Roman"/>
          <w:color w:val="000000"/>
          <w:sz w:val="24"/>
          <w:szCs w:val="24"/>
        </w:rPr>
      </w:pPr>
      <w:r w:rsidRPr="00C41566">
        <w:rPr>
          <w:rFonts w:ascii="Times New Roman" w:hAnsi="Times New Roman"/>
          <w:color w:val="000000"/>
          <w:sz w:val="24"/>
          <w:szCs w:val="24"/>
        </w:rPr>
        <w:t xml:space="preserve">посадочными местами по количеству обучающихся; </w:t>
      </w:r>
    </w:p>
    <w:p w:rsidR="00DC5B65" w:rsidRPr="00C41566" w:rsidRDefault="00DC5B65" w:rsidP="00C41566">
      <w:pPr>
        <w:spacing w:after="0" w:line="360" w:lineRule="auto"/>
        <w:ind w:firstLine="709"/>
        <w:contextualSpacing/>
        <w:rPr>
          <w:rFonts w:ascii="Times New Roman" w:hAnsi="Times New Roman"/>
          <w:color w:val="000000"/>
          <w:sz w:val="24"/>
          <w:szCs w:val="24"/>
        </w:rPr>
      </w:pPr>
      <w:r w:rsidRPr="00C41566">
        <w:rPr>
          <w:rFonts w:ascii="Times New Roman" w:hAnsi="Times New Roman"/>
          <w:color w:val="000000"/>
          <w:sz w:val="24"/>
          <w:szCs w:val="24"/>
        </w:rPr>
        <w:t xml:space="preserve">рабочим местом преподавателя; </w:t>
      </w:r>
    </w:p>
    <w:p w:rsidR="00DC5B65" w:rsidRPr="00C41566" w:rsidRDefault="00DC5B65" w:rsidP="00C41566">
      <w:pPr>
        <w:spacing w:after="0" w:line="360" w:lineRule="auto"/>
        <w:ind w:firstLine="709"/>
        <w:contextualSpacing/>
        <w:rPr>
          <w:rFonts w:ascii="Times New Roman" w:hAnsi="Times New Roman"/>
          <w:sz w:val="24"/>
          <w:szCs w:val="24"/>
        </w:rPr>
      </w:pPr>
      <w:r w:rsidRPr="00C41566">
        <w:rPr>
          <w:rFonts w:ascii="Times New Roman" w:hAnsi="Times New Roman"/>
          <w:sz w:val="24"/>
          <w:szCs w:val="24"/>
        </w:rPr>
        <w:t xml:space="preserve">комплектом учебно-наглядных пособий; </w:t>
      </w:r>
    </w:p>
    <w:p w:rsidR="00DC5B65" w:rsidRPr="00C41566" w:rsidRDefault="00DC5B65" w:rsidP="00C41566">
      <w:pPr>
        <w:tabs>
          <w:tab w:val="left" w:pos="0"/>
        </w:tabs>
        <w:spacing w:after="0" w:line="360" w:lineRule="auto"/>
        <w:contextualSpacing/>
        <w:jc w:val="both"/>
        <w:rPr>
          <w:rFonts w:ascii="Times New Roman" w:hAnsi="Times New Roman"/>
          <w:bCs/>
          <w:color w:val="000000"/>
          <w:sz w:val="24"/>
          <w:szCs w:val="24"/>
        </w:rPr>
      </w:pPr>
      <w:r w:rsidRPr="00C41566">
        <w:rPr>
          <w:rFonts w:ascii="Times New Roman" w:hAnsi="Times New Roman"/>
          <w:bCs/>
          <w:color w:val="000000"/>
          <w:sz w:val="24"/>
          <w:szCs w:val="24"/>
        </w:rPr>
        <w:tab/>
        <w:t>комплект приборов для практических работ;</w:t>
      </w:r>
    </w:p>
    <w:p w:rsidR="00DC5B65" w:rsidRPr="00C41566" w:rsidRDefault="00DC5B65" w:rsidP="00C41566">
      <w:pPr>
        <w:spacing w:after="0" w:line="360" w:lineRule="auto"/>
        <w:ind w:firstLine="709"/>
        <w:contextualSpacing/>
        <w:rPr>
          <w:rFonts w:ascii="Times New Roman" w:hAnsi="Times New Roman"/>
          <w:bCs/>
          <w:sz w:val="24"/>
          <w:szCs w:val="24"/>
        </w:rPr>
      </w:pPr>
      <w:r w:rsidRPr="00C41566">
        <w:rPr>
          <w:rFonts w:ascii="Times New Roman" w:hAnsi="Times New Roman"/>
          <w:sz w:val="24"/>
          <w:szCs w:val="24"/>
        </w:rPr>
        <w:t>те</w:t>
      </w:r>
      <w:r w:rsidRPr="00C41566">
        <w:rPr>
          <w:rFonts w:ascii="Times New Roman" w:hAnsi="Times New Roman"/>
          <w:bCs/>
          <w:sz w:val="24"/>
          <w:szCs w:val="24"/>
        </w:rPr>
        <w:t>хническими средствами обучения:</w:t>
      </w:r>
    </w:p>
    <w:p w:rsidR="00DC5B65" w:rsidRDefault="00DC5B65" w:rsidP="00C41566">
      <w:pPr>
        <w:spacing w:after="0" w:line="360" w:lineRule="auto"/>
        <w:ind w:firstLine="709"/>
        <w:contextualSpacing/>
        <w:rPr>
          <w:rFonts w:ascii="Times New Roman" w:hAnsi="Times New Roman"/>
          <w:sz w:val="24"/>
          <w:szCs w:val="24"/>
        </w:rPr>
      </w:pPr>
      <w:r w:rsidRPr="00C41566">
        <w:rPr>
          <w:rFonts w:ascii="Times New Roman" w:hAnsi="Times New Roman"/>
          <w:sz w:val="24"/>
          <w:szCs w:val="24"/>
        </w:rPr>
        <w:t>персональным компьютером с лицензионным программным обеспечением;</w:t>
      </w:r>
    </w:p>
    <w:p w:rsidR="009465FF" w:rsidRPr="009465FF" w:rsidRDefault="009465FF" w:rsidP="009465FF">
      <w:pPr>
        <w:spacing w:after="0" w:line="360" w:lineRule="auto"/>
        <w:ind w:firstLine="709"/>
        <w:contextualSpacing/>
        <w:rPr>
          <w:rFonts w:ascii="Times New Roman" w:hAnsi="Times New Roman"/>
          <w:sz w:val="24"/>
          <w:szCs w:val="24"/>
        </w:rPr>
      </w:pPr>
      <w:r w:rsidRPr="009465FF">
        <w:rPr>
          <w:rFonts w:ascii="Times New Roman" w:hAnsi="Times New Roman"/>
          <w:sz w:val="24"/>
          <w:szCs w:val="24"/>
        </w:rPr>
        <w:t>Для обучающихся с нервно-психическими нарушениями (расстройства аутистического спектра, нарушения психического развития) используются текст с иллюстрациями, мультимедийные материалы и средства, другие технические средства приема-передачи учебной информации в доступных формах.</w:t>
      </w:r>
    </w:p>
    <w:p w:rsidR="00292C31" w:rsidRPr="00292C31" w:rsidRDefault="00292C31" w:rsidP="00292C31">
      <w:pPr>
        <w:spacing w:after="0" w:line="360" w:lineRule="auto"/>
        <w:ind w:firstLine="709"/>
        <w:contextualSpacing/>
        <w:rPr>
          <w:rFonts w:ascii="Times New Roman" w:hAnsi="Times New Roman"/>
          <w:b/>
          <w:sz w:val="24"/>
          <w:szCs w:val="24"/>
        </w:rPr>
      </w:pPr>
      <w:r w:rsidRPr="00292C31">
        <w:rPr>
          <w:rFonts w:ascii="Times New Roman" w:hAnsi="Times New Roman"/>
          <w:b/>
          <w:sz w:val="24"/>
          <w:szCs w:val="24"/>
        </w:rPr>
        <w:t>3.2 Кадровое обеспечение</w:t>
      </w:r>
    </w:p>
    <w:p w:rsidR="00292C31" w:rsidRPr="00292C31" w:rsidRDefault="00292C31" w:rsidP="00292C31">
      <w:pPr>
        <w:spacing w:after="0" w:line="360" w:lineRule="auto"/>
        <w:ind w:firstLine="709"/>
        <w:contextualSpacing/>
        <w:rPr>
          <w:rFonts w:ascii="Times New Roman" w:hAnsi="Times New Roman"/>
          <w:sz w:val="24"/>
          <w:szCs w:val="24"/>
        </w:rPr>
      </w:pPr>
      <w:r w:rsidRPr="00292C31">
        <w:rPr>
          <w:rFonts w:ascii="Times New Roman" w:hAnsi="Times New Roman"/>
          <w:sz w:val="24"/>
          <w:szCs w:val="24"/>
        </w:rPr>
        <w:t>Реализация программы подготовки специалистов среднего</w:t>
      </w:r>
      <w:r>
        <w:rPr>
          <w:rFonts w:ascii="Times New Roman" w:hAnsi="Times New Roman"/>
          <w:sz w:val="24"/>
          <w:szCs w:val="24"/>
        </w:rPr>
        <w:t xml:space="preserve"> звена по специальности 08.02.05</w:t>
      </w:r>
      <w:r w:rsidRPr="00292C31">
        <w:rPr>
          <w:rFonts w:ascii="Times New Roman" w:hAnsi="Times New Roman"/>
          <w:sz w:val="24"/>
          <w:szCs w:val="24"/>
        </w:rPr>
        <w:t xml:space="preserve"> Строительство и эксплуатация автомобильных дорог и аэродромов,</w:t>
      </w:r>
      <w:r>
        <w:rPr>
          <w:rFonts w:ascii="Times New Roman" w:hAnsi="Times New Roman"/>
          <w:sz w:val="24"/>
          <w:szCs w:val="24"/>
        </w:rPr>
        <w:t xml:space="preserve"> </w:t>
      </w:r>
      <w:r w:rsidRPr="00292C31">
        <w:rPr>
          <w:rFonts w:ascii="Times New Roman" w:hAnsi="Times New Roman"/>
          <w:sz w:val="24"/>
          <w:szCs w:val="24"/>
        </w:rPr>
        <w:t>имеющими высшее профессиональное образование, соответствующее профилю преподаваемой учебной дисциплины, профессионального модуля.</w:t>
      </w:r>
    </w:p>
    <w:p w:rsidR="00292C31" w:rsidRPr="00292C31" w:rsidRDefault="00292C31" w:rsidP="00292C31">
      <w:pPr>
        <w:spacing w:after="0" w:line="360" w:lineRule="auto"/>
        <w:ind w:firstLine="709"/>
        <w:contextualSpacing/>
        <w:rPr>
          <w:rFonts w:ascii="Times New Roman" w:hAnsi="Times New Roman"/>
          <w:sz w:val="24"/>
          <w:szCs w:val="24"/>
        </w:rPr>
      </w:pPr>
      <w:r w:rsidRPr="00292C31">
        <w:rPr>
          <w:rFonts w:ascii="Times New Roman" w:hAnsi="Times New Roman"/>
          <w:sz w:val="24"/>
          <w:szCs w:val="24"/>
        </w:rPr>
        <w:t>Квалификация педагогических работников, реализующих ППССЗ, соответствует квалификационным характеристикам, установленным в Едином квалификационном справочнике должностей руководителей, специалистов и служащих, утвержденном Приказом Минздравсоцразвития РФ от 11.01.2011 г. № 1н.</w:t>
      </w:r>
    </w:p>
    <w:p w:rsidR="00292C31" w:rsidRPr="00292C31" w:rsidRDefault="00292C31" w:rsidP="00292C31">
      <w:pPr>
        <w:spacing w:after="0" w:line="360" w:lineRule="auto"/>
        <w:ind w:firstLine="709"/>
        <w:contextualSpacing/>
        <w:rPr>
          <w:rFonts w:ascii="Times New Roman" w:hAnsi="Times New Roman"/>
          <w:sz w:val="24"/>
          <w:szCs w:val="24"/>
        </w:rPr>
      </w:pPr>
      <w:r w:rsidRPr="00292C31">
        <w:rPr>
          <w:rFonts w:ascii="Times New Roman" w:hAnsi="Times New Roman"/>
          <w:sz w:val="24"/>
          <w:szCs w:val="24"/>
        </w:rPr>
        <w:t>Педагогические работники, участвующие в реализации АОП СПО ППССЗ ознакомлены с психофизическими особенностями обучающихся из числа инвалидов и учитывают их при организации образовательного процесса.</w:t>
      </w:r>
    </w:p>
    <w:p w:rsidR="00292C31" w:rsidRPr="00292C31" w:rsidRDefault="00292C31" w:rsidP="00292C31">
      <w:pPr>
        <w:spacing w:after="0" w:line="360" w:lineRule="auto"/>
        <w:ind w:firstLine="709"/>
        <w:contextualSpacing/>
        <w:rPr>
          <w:rFonts w:ascii="Times New Roman" w:hAnsi="Times New Roman"/>
          <w:sz w:val="24"/>
          <w:szCs w:val="24"/>
        </w:rPr>
      </w:pPr>
      <w:r w:rsidRPr="00292C31">
        <w:rPr>
          <w:rFonts w:ascii="Times New Roman" w:hAnsi="Times New Roman"/>
          <w:sz w:val="24"/>
          <w:szCs w:val="24"/>
        </w:rPr>
        <w:t>К реализации АОП СПО ППССЗ привлекаются тьюторы, педагог-психолог, социальный педагог, специалист по специальным техническим и программным средствам» Педагогические кадры, отвечающие за освоение обучающимися профессионального цикла, проходят стажировку в профильных организациях и повышение квалификации не реже 1 раза в 3 года.</w:t>
      </w:r>
    </w:p>
    <w:p w:rsidR="00292C31" w:rsidRPr="00C41566" w:rsidRDefault="00292C31" w:rsidP="00292C31">
      <w:pPr>
        <w:spacing w:after="0" w:line="360" w:lineRule="auto"/>
        <w:ind w:firstLine="709"/>
        <w:contextualSpacing/>
        <w:rPr>
          <w:rFonts w:ascii="Times New Roman" w:hAnsi="Times New Roman"/>
          <w:sz w:val="24"/>
          <w:szCs w:val="24"/>
        </w:rPr>
      </w:pPr>
      <w:r w:rsidRPr="00292C31">
        <w:rPr>
          <w:rFonts w:ascii="Times New Roman" w:hAnsi="Times New Roman"/>
          <w:sz w:val="24"/>
          <w:szCs w:val="24"/>
        </w:rPr>
        <w:lastRenderedPageBreak/>
        <w:t>В Колледже сформирован высококвалифицированный преподавательский коллектив. Его основу составляют штатные преподаватели, имеющие большой стаж педагогической деятельности.</w:t>
      </w:r>
    </w:p>
    <w:p w:rsidR="00DC5B65" w:rsidRPr="00C41566" w:rsidRDefault="00DC5B65" w:rsidP="00C41566">
      <w:pPr>
        <w:spacing w:line="360" w:lineRule="auto"/>
        <w:ind w:firstLine="709"/>
        <w:contextualSpacing/>
        <w:rPr>
          <w:rFonts w:ascii="Times New Roman" w:hAnsi="Times New Roman"/>
          <w:b/>
          <w:bCs/>
          <w:sz w:val="24"/>
          <w:szCs w:val="24"/>
        </w:rPr>
      </w:pPr>
    </w:p>
    <w:p w:rsidR="00DC5B65" w:rsidRPr="00C41566" w:rsidRDefault="00292C31" w:rsidP="00C41566">
      <w:pPr>
        <w:suppressAutoHyphens/>
        <w:spacing w:line="360" w:lineRule="auto"/>
        <w:contextualSpacing/>
        <w:jc w:val="both"/>
        <w:rPr>
          <w:rFonts w:ascii="Times New Roman" w:hAnsi="Times New Roman"/>
          <w:b/>
          <w:bCs/>
          <w:sz w:val="24"/>
          <w:szCs w:val="24"/>
        </w:rPr>
      </w:pPr>
      <w:r>
        <w:rPr>
          <w:rFonts w:ascii="Times New Roman" w:hAnsi="Times New Roman"/>
          <w:b/>
          <w:bCs/>
          <w:sz w:val="24"/>
          <w:szCs w:val="24"/>
        </w:rPr>
        <w:t>3.3</w:t>
      </w:r>
      <w:r w:rsidR="00DC5B65" w:rsidRPr="00C41566">
        <w:rPr>
          <w:rFonts w:ascii="Times New Roman" w:hAnsi="Times New Roman"/>
          <w:b/>
          <w:bCs/>
          <w:sz w:val="24"/>
          <w:szCs w:val="24"/>
        </w:rPr>
        <w:t>. Информационное обеспечение реализации программы</w:t>
      </w:r>
    </w:p>
    <w:p w:rsidR="00DC5B65" w:rsidRPr="00C41566" w:rsidRDefault="00DC5B65" w:rsidP="00C41566">
      <w:pPr>
        <w:suppressAutoHyphens/>
        <w:spacing w:line="360" w:lineRule="auto"/>
        <w:ind w:firstLine="709"/>
        <w:contextualSpacing/>
        <w:jc w:val="both"/>
        <w:rPr>
          <w:rFonts w:ascii="Times New Roman" w:hAnsi="Times New Roman"/>
          <w:sz w:val="24"/>
          <w:szCs w:val="24"/>
        </w:rPr>
      </w:pPr>
      <w:r w:rsidRPr="00C41566">
        <w:rPr>
          <w:rFonts w:ascii="Times New Roman" w:hAnsi="Times New Roman"/>
          <w:bCs/>
          <w:sz w:val="24"/>
          <w:szCs w:val="24"/>
        </w:rPr>
        <w:t>Для реализации программы библиотечный фонд образовательной организации должен иметь п</w:t>
      </w:r>
      <w:r w:rsidRPr="00C41566">
        <w:rPr>
          <w:rFonts w:ascii="Times New Roman" w:hAnsi="Times New Roman"/>
          <w:sz w:val="24"/>
          <w:szCs w:val="24"/>
        </w:rPr>
        <w:t xml:space="preserve">ечатные и/или электронные образовательные и информационные ресурсы, рекомендуемых для использования в образовательном процессе </w:t>
      </w:r>
    </w:p>
    <w:p w:rsidR="00DC5B65" w:rsidRPr="00C41566" w:rsidRDefault="00DC5B65" w:rsidP="00292C31">
      <w:pPr>
        <w:pStyle w:val="af"/>
        <w:numPr>
          <w:ilvl w:val="2"/>
          <w:numId w:val="124"/>
        </w:numPr>
        <w:spacing w:line="360" w:lineRule="auto"/>
        <w:contextualSpacing/>
        <w:rPr>
          <w:b/>
        </w:rPr>
      </w:pPr>
      <w:r w:rsidRPr="00C41566">
        <w:rPr>
          <w:b/>
        </w:rPr>
        <w:t>Печатные издания</w:t>
      </w:r>
    </w:p>
    <w:p w:rsidR="00434622" w:rsidRPr="00434622" w:rsidRDefault="00434622" w:rsidP="00894B14">
      <w:pPr>
        <w:numPr>
          <w:ilvl w:val="0"/>
          <w:numId w:val="80"/>
        </w:numPr>
        <w:ind w:left="0" w:firstLine="0"/>
        <w:rPr>
          <w:rFonts w:ascii="Times New Roman" w:hAnsi="Times New Roman"/>
          <w:sz w:val="24"/>
          <w:szCs w:val="24"/>
        </w:rPr>
      </w:pPr>
      <w:r w:rsidRPr="00434622">
        <w:rPr>
          <w:rFonts w:ascii="Times New Roman" w:hAnsi="Times New Roman"/>
          <w:sz w:val="24"/>
          <w:szCs w:val="24"/>
          <w:shd w:val="clear" w:color="auto" w:fill="FFFFFF"/>
        </w:rPr>
        <w:t>Экологические основы природопользования: учебник / О.М.   Манько,  А.В. Мешалкин, С.И. Кривов.- М.: ИЦ «Академия», 2017.-192с.</w:t>
      </w:r>
    </w:p>
    <w:p w:rsidR="00434622" w:rsidRPr="00434622" w:rsidRDefault="00434622" w:rsidP="00894B14">
      <w:pPr>
        <w:numPr>
          <w:ilvl w:val="0"/>
          <w:numId w:val="80"/>
        </w:numPr>
        <w:ind w:left="0" w:firstLine="0"/>
        <w:rPr>
          <w:rFonts w:ascii="Times New Roman" w:hAnsi="Times New Roman"/>
          <w:sz w:val="24"/>
          <w:szCs w:val="24"/>
        </w:rPr>
      </w:pPr>
      <w:r w:rsidRPr="00434622">
        <w:rPr>
          <w:rFonts w:ascii="Times New Roman" w:hAnsi="Times New Roman"/>
          <w:sz w:val="24"/>
          <w:szCs w:val="24"/>
          <w:shd w:val="clear" w:color="auto" w:fill="FFFFFF"/>
        </w:rPr>
        <w:t>Константинов В.М., Челидзе Ю.Б. Экологические основы природопользования: учебник: - М.: ИЦ «Академия», 2017.– 240 с.</w:t>
      </w:r>
    </w:p>
    <w:p w:rsidR="00F24A19" w:rsidRPr="00DB7F43" w:rsidRDefault="00434622" w:rsidP="00894B14">
      <w:pPr>
        <w:numPr>
          <w:ilvl w:val="0"/>
          <w:numId w:val="80"/>
        </w:numPr>
        <w:ind w:left="0" w:firstLine="0"/>
        <w:rPr>
          <w:rFonts w:ascii="Times New Roman" w:hAnsi="Times New Roman"/>
          <w:sz w:val="24"/>
          <w:szCs w:val="24"/>
        </w:rPr>
      </w:pPr>
      <w:r w:rsidRPr="00434622">
        <w:rPr>
          <w:rFonts w:ascii="Times New Roman" w:hAnsi="Times New Roman"/>
          <w:sz w:val="24"/>
          <w:szCs w:val="24"/>
          <w:shd w:val="clear" w:color="auto" w:fill="FFFFFF"/>
        </w:rPr>
        <w:t>Основы природопользования: учебное пособие / И.Ю. Григорьева. - М.: ИНФРА-М, 2018. -336 с.</w:t>
      </w:r>
    </w:p>
    <w:p w:rsidR="00DB7F43" w:rsidRDefault="00DB7F43" w:rsidP="00894B14">
      <w:pPr>
        <w:numPr>
          <w:ilvl w:val="0"/>
          <w:numId w:val="80"/>
        </w:numPr>
        <w:ind w:left="0" w:firstLine="0"/>
        <w:rPr>
          <w:rFonts w:ascii="Times New Roman" w:hAnsi="Times New Roman"/>
          <w:sz w:val="24"/>
          <w:szCs w:val="24"/>
        </w:rPr>
      </w:pPr>
      <w:r w:rsidRPr="00DB7F43">
        <w:rPr>
          <w:rFonts w:ascii="Times New Roman" w:hAnsi="Times New Roman"/>
          <w:sz w:val="24"/>
          <w:szCs w:val="24"/>
        </w:rPr>
        <w:t>Экология. Транспортное сооружение и окружающая среда: учебник/Под ред. Трофименко Ю.В.-3-е изд., перераб. и доп..-Изд. Центр Академия, 2019.-400 с.</w:t>
      </w:r>
    </w:p>
    <w:p w:rsidR="00894B14" w:rsidRDefault="00894B14" w:rsidP="00894B14">
      <w:pPr>
        <w:numPr>
          <w:ilvl w:val="0"/>
          <w:numId w:val="80"/>
        </w:numPr>
        <w:ind w:left="0" w:firstLine="0"/>
        <w:rPr>
          <w:rFonts w:ascii="Times New Roman" w:hAnsi="Times New Roman"/>
          <w:sz w:val="24"/>
          <w:szCs w:val="24"/>
        </w:rPr>
      </w:pPr>
      <w:r w:rsidRPr="00894B14">
        <w:rPr>
          <w:rFonts w:ascii="Times New Roman" w:hAnsi="Times New Roman"/>
          <w:sz w:val="24"/>
          <w:szCs w:val="24"/>
        </w:rPr>
        <w:t>Экологические основы природопользования : учебное пособие / Е.К. Хандогина, Н.А. Герасимова, А.В. Хандогина ; под общ. ред. Е.К. Хандогиной. — 2-е изд. — Москва : ФОРУМ : ИНФРА-М, 2020. — 160 с. — (Среднее профессиональное образование). </w:t>
      </w:r>
    </w:p>
    <w:p w:rsidR="004B61FD" w:rsidRPr="00F24A19" w:rsidRDefault="004B61FD" w:rsidP="00894B14">
      <w:pPr>
        <w:numPr>
          <w:ilvl w:val="0"/>
          <w:numId w:val="80"/>
        </w:numPr>
        <w:ind w:left="0" w:firstLine="0"/>
        <w:rPr>
          <w:rFonts w:ascii="Times New Roman" w:hAnsi="Times New Roman"/>
          <w:sz w:val="24"/>
          <w:szCs w:val="24"/>
        </w:rPr>
      </w:pPr>
      <w:r w:rsidRPr="004B61FD">
        <w:rPr>
          <w:rFonts w:ascii="Times New Roman" w:hAnsi="Times New Roman"/>
          <w:sz w:val="24"/>
          <w:szCs w:val="24"/>
        </w:rPr>
        <w:t>Экологические основы природопользования : учебник / М.В. Гальперин. — 2-е изд., испр. — Москва : ИНФРА-М, 2021. — 256 с. — (Среднее профессиональное образование). </w:t>
      </w:r>
    </w:p>
    <w:p w:rsidR="004B61FD" w:rsidRDefault="004B61FD" w:rsidP="00434622">
      <w:pPr>
        <w:spacing w:line="360" w:lineRule="auto"/>
        <w:ind w:left="284"/>
        <w:contextualSpacing/>
        <w:rPr>
          <w:rFonts w:ascii="Times New Roman" w:hAnsi="Times New Roman"/>
          <w:b/>
          <w:sz w:val="24"/>
          <w:szCs w:val="24"/>
        </w:rPr>
      </w:pPr>
    </w:p>
    <w:p w:rsidR="004B61FD" w:rsidRDefault="004B61FD" w:rsidP="00434622">
      <w:pPr>
        <w:spacing w:line="360" w:lineRule="auto"/>
        <w:ind w:left="284"/>
        <w:contextualSpacing/>
        <w:rPr>
          <w:rFonts w:ascii="Times New Roman" w:hAnsi="Times New Roman"/>
          <w:b/>
          <w:sz w:val="24"/>
          <w:szCs w:val="24"/>
        </w:rPr>
      </w:pPr>
    </w:p>
    <w:p w:rsidR="00DC5B65" w:rsidRPr="00434622" w:rsidRDefault="00DC5B65" w:rsidP="00434622">
      <w:pPr>
        <w:spacing w:line="360" w:lineRule="auto"/>
        <w:ind w:left="284"/>
        <w:contextualSpacing/>
        <w:rPr>
          <w:rFonts w:ascii="Times New Roman" w:hAnsi="Times New Roman"/>
          <w:b/>
          <w:sz w:val="24"/>
          <w:szCs w:val="24"/>
        </w:rPr>
      </w:pPr>
      <w:r w:rsidRPr="00C41566">
        <w:rPr>
          <w:rFonts w:ascii="Times New Roman" w:hAnsi="Times New Roman"/>
          <w:b/>
          <w:sz w:val="24"/>
          <w:szCs w:val="24"/>
        </w:rPr>
        <w:t>4. КОНТРОЛЬ И ОЦЕНКА РЕЗУЛЬТАТОВ ОСВОЕНИЯ УЧЕБНОЙ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1"/>
        <w:gridCol w:w="3497"/>
        <w:gridCol w:w="2697"/>
      </w:tblGrid>
      <w:tr w:rsidR="00DC5B65" w:rsidRPr="00C41566" w:rsidTr="00434622">
        <w:tc>
          <w:tcPr>
            <w:tcW w:w="1686" w:type="pct"/>
          </w:tcPr>
          <w:p w:rsidR="00DC5B65" w:rsidRPr="00C41566" w:rsidRDefault="00DC5B65" w:rsidP="00C41566">
            <w:pPr>
              <w:spacing w:after="0" w:line="360" w:lineRule="auto"/>
              <w:contextualSpacing/>
              <w:jc w:val="center"/>
              <w:rPr>
                <w:rFonts w:ascii="Times New Roman" w:hAnsi="Times New Roman"/>
                <w:b/>
                <w:bCs/>
                <w:sz w:val="24"/>
                <w:szCs w:val="24"/>
              </w:rPr>
            </w:pPr>
            <w:r w:rsidRPr="00C41566">
              <w:rPr>
                <w:rFonts w:ascii="Times New Roman" w:hAnsi="Times New Roman"/>
                <w:b/>
                <w:bCs/>
                <w:sz w:val="24"/>
                <w:szCs w:val="24"/>
              </w:rPr>
              <w:t>Результаты обучения</w:t>
            </w:r>
          </w:p>
        </w:tc>
        <w:tc>
          <w:tcPr>
            <w:tcW w:w="1871" w:type="pct"/>
          </w:tcPr>
          <w:p w:rsidR="00DC5B65" w:rsidRPr="00C41566" w:rsidRDefault="00DC5B65" w:rsidP="00C41566">
            <w:pPr>
              <w:spacing w:after="0" w:line="360" w:lineRule="auto"/>
              <w:contextualSpacing/>
              <w:jc w:val="center"/>
              <w:rPr>
                <w:rFonts w:ascii="Times New Roman" w:hAnsi="Times New Roman"/>
                <w:b/>
                <w:bCs/>
                <w:sz w:val="24"/>
                <w:szCs w:val="24"/>
              </w:rPr>
            </w:pPr>
            <w:r w:rsidRPr="00C41566">
              <w:rPr>
                <w:rFonts w:ascii="Times New Roman" w:hAnsi="Times New Roman"/>
                <w:b/>
                <w:bCs/>
                <w:sz w:val="24"/>
                <w:szCs w:val="24"/>
              </w:rPr>
              <w:t>Критерии оценки</w:t>
            </w:r>
          </w:p>
        </w:tc>
        <w:tc>
          <w:tcPr>
            <w:tcW w:w="1443" w:type="pct"/>
          </w:tcPr>
          <w:p w:rsidR="00DC5B65" w:rsidRPr="00C41566" w:rsidRDefault="00DC5B65" w:rsidP="00C41566">
            <w:pPr>
              <w:spacing w:after="0" w:line="360" w:lineRule="auto"/>
              <w:contextualSpacing/>
              <w:jc w:val="center"/>
              <w:rPr>
                <w:rFonts w:ascii="Times New Roman" w:hAnsi="Times New Roman"/>
                <w:b/>
                <w:bCs/>
                <w:sz w:val="24"/>
                <w:szCs w:val="24"/>
              </w:rPr>
            </w:pPr>
            <w:r w:rsidRPr="00C41566">
              <w:rPr>
                <w:rFonts w:ascii="Times New Roman" w:hAnsi="Times New Roman"/>
                <w:b/>
                <w:bCs/>
                <w:sz w:val="24"/>
                <w:szCs w:val="24"/>
              </w:rPr>
              <w:t>Методы оценки</w:t>
            </w:r>
          </w:p>
        </w:tc>
      </w:tr>
      <w:tr w:rsidR="00DC5B65" w:rsidRPr="00C41566" w:rsidTr="00434622">
        <w:tc>
          <w:tcPr>
            <w:tcW w:w="1686" w:type="pct"/>
          </w:tcPr>
          <w:p w:rsidR="00DC5B65" w:rsidRPr="00C41566" w:rsidRDefault="00DC5B65" w:rsidP="00C41566">
            <w:pPr>
              <w:spacing w:after="0" w:line="360" w:lineRule="auto"/>
              <w:contextualSpacing/>
              <w:rPr>
                <w:rFonts w:ascii="Times New Roman" w:hAnsi="Times New Roman"/>
                <w:b/>
                <w:sz w:val="24"/>
                <w:szCs w:val="24"/>
              </w:rPr>
            </w:pPr>
            <w:r w:rsidRPr="00C41566">
              <w:rPr>
                <w:rFonts w:ascii="Times New Roman" w:hAnsi="Times New Roman"/>
                <w:b/>
                <w:sz w:val="24"/>
                <w:szCs w:val="24"/>
              </w:rPr>
              <w:t>Знать:</w:t>
            </w:r>
          </w:p>
          <w:p w:rsidR="00DC5B65" w:rsidRPr="00C41566" w:rsidRDefault="00DC5B65" w:rsidP="00C41566">
            <w:pPr>
              <w:spacing w:after="0" w:line="360" w:lineRule="auto"/>
              <w:contextualSpacing/>
              <w:rPr>
                <w:rFonts w:ascii="Times New Roman" w:hAnsi="Times New Roman"/>
                <w:sz w:val="24"/>
                <w:szCs w:val="24"/>
              </w:rPr>
            </w:pPr>
            <w:r w:rsidRPr="00C41566">
              <w:rPr>
                <w:rFonts w:ascii="Times New Roman" w:hAnsi="Times New Roman"/>
                <w:sz w:val="24"/>
                <w:szCs w:val="24"/>
              </w:rPr>
              <w:t xml:space="preserve">- особенности взаимодействия общества и природы; </w:t>
            </w:r>
          </w:p>
          <w:p w:rsidR="00DC5B65" w:rsidRPr="00C41566" w:rsidRDefault="00DC5B65" w:rsidP="00C41566">
            <w:pPr>
              <w:spacing w:after="0" w:line="360" w:lineRule="auto"/>
              <w:contextualSpacing/>
              <w:rPr>
                <w:rFonts w:ascii="Times New Roman" w:hAnsi="Times New Roman"/>
                <w:sz w:val="24"/>
                <w:szCs w:val="24"/>
              </w:rPr>
            </w:pPr>
            <w:r w:rsidRPr="00C41566">
              <w:rPr>
                <w:rFonts w:ascii="Times New Roman" w:hAnsi="Times New Roman"/>
                <w:sz w:val="24"/>
                <w:szCs w:val="24"/>
              </w:rPr>
              <w:t xml:space="preserve">- природоресурсный потенциал, принципы и методы </w:t>
            </w:r>
            <w:r w:rsidRPr="00C41566">
              <w:rPr>
                <w:rFonts w:ascii="Times New Roman" w:hAnsi="Times New Roman"/>
                <w:sz w:val="24"/>
                <w:szCs w:val="24"/>
              </w:rPr>
              <w:lastRenderedPageBreak/>
              <w:t xml:space="preserve">рационального природопользования; </w:t>
            </w:r>
          </w:p>
          <w:p w:rsidR="00DC5B65" w:rsidRPr="00C41566" w:rsidRDefault="00DC5B65" w:rsidP="00C41566">
            <w:pPr>
              <w:spacing w:after="0" w:line="360" w:lineRule="auto"/>
              <w:contextualSpacing/>
              <w:rPr>
                <w:rFonts w:ascii="Times New Roman" w:hAnsi="Times New Roman"/>
                <w:sz w:val="24"/>
                <w:szCs w:val="24"/>
              </w:rPr>
            </w:pPr>
            <w:r w:rsidRPr="00C41566">
              <w:rPr>
                <w:rFonts w:ascii="Times New Roman" w:hAnsi="Times New Roman"/>
                <w:sz w:val="24"/>
                <w:szCs w:val="24"/>
              </w:rPr>
              <w:t xml:space="preserve">- размещение производства и проблему отходов; </w:t>
            </w:r>
          </w:p>
          <w:p w:rsidR="00DC5B65" w:rsidRPr="00C41566" w:rsidRDefault="00DC5B65" w:rsidP="00C41566">
            <w:pPr>
              <w:spacing w:after="0" w:line="360" w:lineRule="auto"/>
              <w:contextualSpacing/>
              <w:rPr>
                <w:rFonts w:ascii="Times New Roman" w:hAnsi="Times New Roman"/>
                <w:sz w:val="24"/>
                <w:szCs w:val="24"/>
              </w:rPr>
            </w:pPr>
            <w:r w:rsidRPr="00C41566">
              <w:rPr>
                <w:rFonts w:ascii="Times New Roman" w:hAnsi="Times New Roman"/>
                <w:sz w:val="24"/>
                <w:szCs w:val="24"/>
              </w:rPr>
              <w:t xml:space="preserve">- понятие мониторинга окружающей среды; </w:t>
            </w:r>
          </w:p>
          <w:p w:rsidR="00DC5B65" w:rsidRPr="00C41566" w:rsidRDefault="00DC5B65" w:rsidP="00C41566">
            <w:pPr>
              <w:spacing w:after="0" w:line="360" w:lineRule="auto"/>
              <w:contextualSpacing/>
              <w:rPr>
                <w:rFonts w:ascii="Times New Roman" w:hAnsi="Times New Roman"/>
                <w:sz w:val="24"/>
                <w:szCs w:val="24"/>
              </w:rPr>
            </w:pPr>
            <w:r w:rsidRPr="00C41566">
              <w:rPr>
                <w:rFonts w:ascii="Times New Roman" w:hAnsi="Times New Roman"/>
                <w:sz w:val="24"/>
                <w:szCs w:val="24"/>
              </w:rPr>
              <w:t xml:space="preserve">- прогнозирование последствий природопользования; </w:t>
            </w:r>
          </w:p>
          <w:p w:rsidR="00DC5B65" w:rsidRPr="00C41566" w:rsidRDefault="00DC5B65" w:rsidP="00C41566">
            <w:pPr>
              <w:spacing w:after="0" w:line="360" w:lineRule="auto"/>
              <w:contextualSpacing/>
              <w:rPr>
                <w:rFonts w:ascii="Times New Roman" w:hAnsi="Times New Roman"/>
                <w:sz w:val="24"/>
                <w:szCs w:val="24"/>
              </w:rPr>
            </w:pPr>
            <w:r w:rsidRPr="00C41566">
              <w:rPr>
                <w:rFonts w:ascii="Times New Roman" w:hAnsi="Times New Roman"/>
                <w:sz w:val="24"/>
                <w:szCs w:val="24"/>
              </w:rPr>
              <w:t xml:space="preserve">- правовые и социальные вопросы природопользования; </w:t>
            </w:r>
          </w:p>
          <w:p w:rsidR="00DC5B65" w:rsidRPr="00C41566" w:rsidRDefault="00DC5B65" w:rsidP="00C41566">
            <w:pPr>
              <w:spacing w:after="0" w:line="360" w:lineRule="auto"/>
              <w:contextualSpacing/>
              <w:rPr>
                <w:rFonts w:ascii="Times New Roman" w:hAnsi="Times New Roman"/>
                <w:sz w:val="24"/>
                <w:szCs w:val="24"/>
              </w:rPr>
            </w:pPr>
            <w:r w:rsidRPr="00C41566">
              <w:rPr>
                <w:rFonts w:ascii="Times New Roman" w:hAnsi="Times New Roman"/>
                <w:sz w:val="24"/>
                <w:szCs w:val="24"/>
              </w:rPr>
              <w:t xml:space="preserve">- охраняемые природные территории; </w:t>
            </w:r>
          </w:p>
          <w:p w:rsidR="00DC5B65" w:rsidRPr="00C41566" w:rsidRDefault="00DC5B65" w:rsidP="00C41566">
            <w:pPr>
              <w:spacing w:after="0" w:line="360" w:lineRule="auto"/>
              <w:contextualSpacing/>
              <w:rPr>
                <w:rFonts w:ascii="Times New Roman" w:hAnsi="Times New Roman"/>
                <w:bCs/>
                <w:sz w:val="24"/>
                <w:szCs w:val="24"/>
              </w:rPr>
            </w:pPr>
            <w:r w:rsidRPr="00C41566">
              <w:rPr>
                <w:rFonts w:ascii="Times New Roman" w:hAnsi="Times New Roman"/>
                <w:sz w:val="24"/>
                <w:szCs w:val="24"/>
              </w:rPr>
              <w:t xml:space="preserve">- международное сотрудничество в области природопользования и охраны окружающей </w:t>
            </w:r>
            <w:r w:rsidRPr="00C41566">
              <w:rPr>
                <w:rFonts w:ascii="Times New Roman" w:hAnsi="Times New Roman"/>
                <w:color w:val="000000"/>
                <w:sz w:val="24"/>
                <w:szCs w:val="24"/>
              </w:rPr>
              <w:t>среды.</w:t>
            </w:r>
          </w:p>
        </w:tc>
        <w:tc>
          <w:tcPr>
            <w:tcW w:w="1871" w:type="pct"/>
            <w:vMerge w:val="restart"/>
          </w:tcPr>
          <w:p w:rsidR="00DC5B65" w:rsidRPr="00C41566" w:rsidRDefault="00DC5B65" w:rsidP="00C41566">
            <w:pPr>
              <w:spacing w:after="0" w:line="360" w:lineRule="auto"/>
              <w:contextualSpacing/>
              <w:jc w:val="both"/>
              <w:rPr>
                <w:rFonts w:ascii="Times New Roman" w:eastAsiaTheme="minorEastAsia" w:hAnsi="Times New Roman"/>
                <w:sz w:val="24"/>
                <w:szCs w:val="24"/>
              </w:rPr>
            </w:pPr>
            <w:r w:rsidRPr="00C41566">
              <w:rPr>
                <w:rFonts w:ascii="Times New Roman" w:eastAsiaTheme="minorEastAsia" w:hAnsi="Times New Roman"/>
                <w:sz w:val="24"/>
                <w:szCs w:val="24"/>
              </w:rPr>
              <w:lastRenderedPageBreak/>
              <w:t xml:space="preserve">В критерий оценки входит </w:t>
            </w:r>
          </w:p>
          <w:p w:rsidR="00DC5B65" w:rsidRPr="00C41566" w:rsidRDefault="00DC5B65" w:rsidP="00C41566">
            <w:pPr>
              <w:spacing w:after="0" w:line="360" w:lineRule="auto"/>
              <w:contextualSpacing/>
              <w:rPr>
                <w:rFonts w:ascii="Times New Roman" w:eastAsiaTheme="minorEastAsia" w:hAnsi="Times New Roman"/>
                <w:sz w:val="24"/>
                <w:szCs w:val="24"/>
              </w:rPr>
            </w:pPr>
            <w:r w:rsidRPr="00C41566">
              <w:rPr>
                <w:rFonts w:ascii="Times New Roman" w:eastAsiaTheme="minorEastAsia" w:hAnsi="Times New Roman"/>
                <w:sz w:val="24"/>
                <w:szCs w:val="24"/>
              </w:rPr>
              <w:t>- уровень освоения обучающимся материала, предусмотренного учебной программой по дисциплине;</w:t>
            </w:r>
          </w:p>
          <w:p w:rsidR="00DC5B65" w:rsidRPr="00C41566" w:rsidRDefault="00DC5B65" w:rsidP="00C41566">
            <w:pPr>
              <w:spacing w:after="0" w:line="360" w:lineRule="auto"/>
              <w:contextualSpacing/>
              <w:rPr>
                <w:rFonts w:ascii="Times New Roman" w:eastAsiaTheme="minorEastAsia" w:hAnsi="Times New Roman"/>
                <w:sz w:val="24"/>
                <w:szCs w:val="24"/>
              </w:rPr>
            </w:pPr>
            <w:r w:rsidRPr="00C41566">
              <w:rPr>
                <w:rFonts w:ascii="Times New Roman" w:eastAsiaTheme="minorEastAsia" w:hAnsi="Times New Roman"/>
                <w:sz w:val="24"/>
                <w:szCs w:val="24"/>
              </w:rPr>
              <w:lastRenderedPageBreak/>
              <w:t>- умения обучающегося использовать теоретические знания при выполнении практических задач;</w:t>
            </w:r>
          </w:p>
          <w:p w:rsidR="00DC5B65" w:rsidRPr="00C41566" w:rsidRDefault="00DC5B65" w:rsidP="00C41566">
            <w:pPr>
              <w:spacing w:after="0" w:line="360" w:lineRule="auto"/>
              <w:contextualSpacing/>
              <w:rPr>
                <w:rFonts w:ascii="Times New Roman" w:eastAsiaTheme="minorEastAsia" w:hAnsi="Times New Roman"/>
                <w:sz w:val="24"/>
                <w:szCs w:val="24"/>
              </w:rPr>
            </w:pPr>
            <w:r w:rsidRPr="00C41566">
              <w:rPr>
                <w:rFonts w:ascii="Times New Roman" w:eastAsiaTheme="minorEastAsia" w:hAnsi="Times New Roman"/>
                <w:sz w:val="24"/>
                <w:szCs w:val="24"/>
              </w:rPr>
              <w:t>- обоснованность, четкость, краткость изложения ответа.</w:t>
            </w:r>
          </w:p>
          <w:p w:rsidR="00DC5B65" w:rsidRPr="00C41566" w:rsidRDefault="00DC5B65" w:rsidP="00C41566">
            <w:pPr>
              <w:spacing w:after="0" w:line="360" w:lineRule="auto"/>
              <w:ind w:left="-567" w:firstLine="709"/>
              <w:contextualSpacing/>
              <w:rPr>
                <w:rFonts w:ascii="Times New Roman" w:eastAsiaTheme="minorEastAsia" w:hAnsi="Times New Roman"/>
                <w:sz w:val="24"/>
                <w:szCs w:val="24"/>
              </w:rPr>
            </w:pPr>
            <w:r w:rsidRPr="00C41566">
              <w:rPr>
                <w:rFonts w:ascii="Times New Roman" w:eastAsiaTheme="minorEastAsia" w:hAnsi="Times New Roman"/>
                <w:sz w:val="24"/>
                <w:szCs w:val="24"/>
              </w:rPr>
              <w:t>Уровень подготовки обучающегося  оценивается в баллах:</w:t>
            </w:r>
          </w:p>
          <w:p w:rsidR="00DC5B65" w:rsidRPr="00C41566" w:rsidRDefault="00DC5B65" w:rsidP="00C41566">
            <w:pPr>
              <w:spacing w:after="0" w:line="360" w:lineRule="auto"/>
              <w:contextualSpacing/>
              <w:rPr>
                <w:rFonts w:ascii="Times New Roman" w:eastAsiaTheme="minorEastAsia" w:hAnsi="Times New Roman"/>
                <w:sz w:val="24"/>
                <w:szCs w:val="24"/>
              </w:rPr>
            </w:pPr>
            <w:r w:rsidRPr="00C41566">
              <w:rPr>
                <w:rFonts w:ascii="Times New Roman" w:eastAsiaTheme="minorEastAsia" w:hAnsi="Times New Roman"/>
                <w:sz w:val="24"/>
                <w:szCs w:val="24"/>
              </w:rPr>
              <w:t>5 (отлично);</w:t>
            </w:r>
          </w:p>
          <w:p w:rsidR="00DC5B65" w:rsidRPr="00C41566" w:rsidRDefault="00DC5B65" w:rsidP="00C41566">
            <w:pPr>
              <w:spacing w:after="0" w:line="360" w:lineRule="auto"/>
              <w:contextualSpacing/>
              <w:rPr>
                <w:rFonts w:ascii="Times New Roman" w:eastAsiaTheme="minorEastAsia" w:hAnsi="Times New Roman"/>
                <w:sz w:val="24"/>
                <w:szCs w:val="24"/>
              </w:rPr>
            </w:pPr>
            <w:r w:rsidRPr="00C41566">
              <w:rPr>
                <w:rFonts w:ascii="Times New Roman" w:eastAsiaTheme="minorEastAsia" w:hAnsi="Times New Roman"/>
                <w:sz w:val="24"/>
                <w:szCs w:val="24"/>
              </w:rPr>
              <w:t>4 (хорошо);</w:t>
            </w:r>
          </w:p>
          <w:p w:rsidR="00DC5B65" w:rsidRPr="00C41566" w:rsidRDefault="00DC5B65" w:rsidP="00C41566">
            <w:pPr>
              <w:spacing w:after="0" w:line="360" w:lineRule="auto"/>
              <w:contextualSpacing/>
              <w:rPr>
                <w:rFonts w:ascii="Times New Roman" w:eastAsiaTheme="minorEastAsia" w:hAnsi="Times New Roman"/>
                <w:sz w:val="24"/>
                <w:szCs w:val="24"/>
              </w:rPr>
            </w:pPr>
            <w:r w:rsidRPr="00C41566">
              <w:rPr>
                <w:rFonts w:ascii="Times New Roman" w:eastAsiaTheme="minorEastAsia" w:hAnsi="Times New Roman"/>
                <w:sz w:val="24"/>
                <w:szCs w:val="24"/>
              </w:rPr>
              <w:t>3 (удовлетворительно);</w:t>
            </w:r>
          </w:p>
          <w:p w:rsidR="00DC5B65" w:rsidRPr="00C41566" w:rsidRDefault="00DC5B65" w:rsidP="00C41566">
            <w:pPr>
              <w:spacing w:after="0" w:line="360" w:lineRule="auto"/>
              <w:contextualSpacing/>
              <w:rPr>
                <w:rFonts w:ascii="Times New Roman" w:eastAsiaTheme="minorEastAsia" w:hAnsi="Times New Roman"/>
                <w:sz w:val="24"/>
                <w:szCs w:val="24"/>
              </w:rPr>
            </w:pPr>
            <w:r w:rsidRPr="00C41566">
              <w:rPr>
                <w:rFonts w:ascii="Times New Roman" w:eastAsiaTheme="minorEastAsia" w:hAnsi="Times New Roman"/>
                <w:sz w:val="24"/>
                <w:szCs w:val="24"/>
              </w:rPr>
              <w:t>2 (неудовлетворительно).</w:t>
            </w:r>
          </w:p>
          <w:p w:rsidR="00DC5B65" w:rsidRPr="00C41566" w:rsidRDefault="00DC5B65" w:rsidP="00C41566">
            <w:pPr>
              <w:spacing w:after="0" w:line="360" w:lineRule="auto"/>
              <w:ind w:firstLine="502"/>
              <w:contextualSpacing/>
              <w:rPr>
                <w:rFonts w:ascii="Times New Roman" w:hAnsi="Times New Roman"/>
                <w:sz w:val="24"/>
                <w:szCs w:val="24"/>
              </w:rPr>
            </w:pPr>
            <w:r w:rsidRPr="00C41566">
              <w:rPr>
                <w:rFonts w:ascii="Times New Roman" w:hAnsi="Times New Roman"/>
                <w:b/>
                <w:bCs/>
                <w:sz w:val="24"/>
                <w:szCs w:val="24"/>
              </w:rPr>
              <w:t>Отметка «5»</w:t>
            </w:r>
            <w:r w:rsidRPr="00C41566">
              <w:rPr>
                <w:rFonts w:ascii="Times New Roman" w:hAnsi="Times New Roman"/>
                <w:sz w:val="24"/>
                <w:szCs w:val="24"/>
              </w:rPr>
              <w:t>: на основании изученного материала в работах обучающегося дан</w:t>
            </w:r>
            <w:r w:rsidRPr="00C41566">
              <w:rPr>
                <w:rFonts w:ascii="Times New Roman" w:hAnsi="Times New Roman"/>
                <w:bCs/>
                <w:sz w:val="24"/>
                <w:szCs w:val="24"/>
              </w:rPr>
              <w:t xml:space="preserve"> точный, </w:t>
            </w:r>
            <w:r w:rsidRPr="00C41566">
              <w:rPr>
                <w:rFonts w:ascii="Times New Roman" w:hAnsi="Times New Roman"/>
                <w:sz w:val="24"/>
                <w:szCs w:val="24"/>
              </w:rPr>
              <w:t xml:space="preserve">полный и правильный ответ на поставленный теоретический вопрос; материал изложен в определенной логической последовательности, ответ самостоятельный.  </w:t>
            </w:r>
          </w:p>
          <w:p w:rsidR="00DC5B65" w:rsidRPr="00C41566" w:rsidRDefault="00DC5B65" w:rsidP="00C41566">
            <w:pPr>
              <w:spacing w:after="0" w:line="360" w:lineRule="auto"/>
              <w:contextualSpacing/>
              <w:rPr>
                <w:rFonts w:ascii="Times New Roman" w:hAnsi="Times New Roman"/>
                <w:sz w:val="24"/>
                <w:szCs w:val="24"/>
              </w:rPr>
            </w:pPr>
            <w:r w:rsidRPr="00C41566">
              <w:rPr>
                <w:rFonts w:ascii="Times New Roman" w:hAnsi="Times New Roman"/>
                <w:b/>
                <w:bCs/>
                <w:sz w:val="24"/>
                <w:szCs w:val="24"/>
              </w:rPr>
              <w:tab/>
              <w:t>Отметка «4»</w:t>
            </w:r>
            <w:r w:rsidRPr="00C41566">
              <w:rPr>
                <w:rFonts w:ascii="Times New Roman" w:hAnsi="Times New Roman"/>
                <w:sz w:val="24"/>
                <w:szCs w:val="24"/>
              </w:rPr>
              <w:t xml:space="preserve">: на основании изученного материала в работах обучающегося  дан полный, </w:t>
            </w:r>
            <w:r w:rsidRPr="00C41566">
              <w:rPr>
                <w:rFonts w:ascii="Times New Roman" w:hAnsi="Times New Roman"/>
                <w:bCs/>
                <w:sz w:val="24"/>
                <w:szCs w:val="24"/>
              </w:rPr>
              <w:t xml:space="preserve">обнаруживающий хорошее знание и понимание </w:t>
            </w:r>
            <w:r w:rsidRPr="00C41566">
              <w:rPr>
                <w:rFonts w:ascii="Times New Roman" w:hAnsi="Times New Roman"/>
                <w:sz w:val="24"/>
                <w:szCs w:val="24"/>
              </w:rPr>
              <w:t>изученного материала ответ на поставленный теоретический вопрос; материал изложен в определенной логической последовательности</w:t>
            </w:r>
            <w:r w:rsidRPr="00C41566">
              <w:rPr>
                <w:rFonts w:ascii="Times New Roman" w:hAnsi="Times New Roman"/>
                <w:bCs/>
                <w:sz w:val="24"/>
                <w:szCs w:val="24"/>
              </w:rPr>
              <w:t xml:space="preserve">, но возможны отдельные неточности, не искажающие смысла. </w:t>
            </w:r>
          </w:p>
          <w:p w:rsidR="00DC5B65" w:rsidRPr="00C41566" w:rsidRDefault="00DC5B65" w:rsidP="00C41566">
            <w:pPr>
              <w:spacing w:after="0" w:line="360" w:lineRule="auto"/>
              <w:ind w:firstLine="708"/>
              <w:contextualSpacing/>
              <w:rPr>
                <w:rFonts w:ascii="Times New Roman" w:hAnsi="Times New Roman"/>
                <w:sz w:val="24"/>
                <w:szCs w:val="24"/>
              </w:rPr>
            </w:pPr>
            <w:r w:rsidRPr="00C41566">
              <w:rPr>
                <w:rFonts w:ascii="Times New Roman" w:hAnsi="Times New Roman"/>
                <w:b/>
                <w:bCs/>
                <w:sz w:val="24"/>
                <w:szCs w:val="24"/>
              </w:rPr>
              <w:lastRenderedPageBreak/>
              <w:t>Отметка «3»</w:t>
            </w:r>
            <w:r w:rsidRPr="00C41566">
              <w:rPr>
                <w:rFonts w:ascii="Times New Roman" w:hAnsi="Times New Roman"/>
                <w:sz w:val="24"/>
                <w:szCs w:val="24"/>
              </w:rPr>
              <w:t xml:space="preserve">: на основании изученного материала в работах обучающегося в ответе на теоретический вопрос допущена существенная ошибка, или ответ не полный, изложен нелогично. </w:t>
            </w:r>
          </w:p>
          <w:p w:rsidR="00DC5B65" w:rsidRPr="00C41566" w:rsidRDefault="00DC5B65" w:rsidP="00C41566">
            <w:pPr>
              <w:spacing w:after="0" w:line="360" w:lineRule="auto"/>
              <w:ind w:firstLine="708"/>
              <w:contextualSpacing/>
              <w:rPr>
                <w:rFonts w:ascii="Times New Roman" w:hAnsi="Times New Roman"/>
                <w:bCs/>
                <w:sz w:val="24"/>
                <w:szCs w:val="24"/>
              </w:rPr>
            </w:pPr>
            <w:r w:rsidRPr="00C41566">
              <w:rPr>
                <w:rFonts w:ascii="Times New Roman" w:hAnsi="Times New Roman"/>
                <w:b/>
                <w:bCs/>
                <w:sz w:val="24"/>
                <w:szCs w:val="24"/>
              </w:rPr>
              <w:t>Отметка «2»</w:t>
            </w:r>
            <w:r w:rsidRPr="00C41566">
              <w:rPr>
                <w:rFonts w:ascii="Times New Roman" w:hAnsi="Times New Roman"/>
                <w:sz w:val="24"/>
                <w:szCs w:val="24"/>
              </w:rPr>
              <w:t xml:space="preserve">: на основании изученного материала в работах обучающегося  обнаружено непонимание  основного содержания учебного материала, </w:t>
            </w:r>
            <w:r w:rsidRPr="00C41566">
              <w:rPr>
                <w:rFonts w:ascii="Times New Roman" w:hAnsi="Times New Roman"/>
                <w:bCs/>
                <w:sz w:val="24"/>
                <w:szCs w:val="24"/>
              </w:rPr>
              <w:t>неумение его анализировать,</w:t>
            </w:r>
            <w:r w:rsidRPr="00C41566">
              <w:rPr>
                <w:rFonts w:ascii="Times New Roman" w:hAnsi="Times New Roman"/>
                <w:sz w:val="24"/>
                <w:szCs w:val="24"/>
              </w:rPr>
              <w:t xml:space="preserve"> допущены существенные ошибки,  которые обучающийся не смог исправить при наводящих вопросах преподавателя, </w:t>
            </w:r>
            <w:r w:rsidRPr="00C41566">
              <w:rPr>
                <w:rFonts w:ascii="Times New Roman" w:hAnsi="Times New Roman"/>
                <w:bCs/>
                <w:sz w:val="24"/>
                <w:szCs w:val="24"/>
              </w:rPr>
              <w:t xml:space="preserve">отсутствует логика в изложении материала, нет необходимых обобщений и самостоятельной оценки фактов; недостаточно сформированы навыки устной речи. </w:t>
            </w:r>
          </w:p>
        </w:tc>
        <w:tc>
          <w:tcPr>
            <w:tcW w:w="1443" w:type="pct"/>
          </w:tcPr>
          <w:p w:rsidR="00DC5B65" w:rsidRPr="00C41566" w:rsidRDefault="00DC5B65" w:rsidP="00C41566">
            <w:pPr>
              <w:spacing w:after="0" w:line="360" w:lineRule="auto"/>
              <w:contextualSpacing/>
              <w:jc w:val="both"/>
              <w:rPr>
                <w:rFonts w:ascii="Times New Roman" w:hAnsi="Times New Roman"/>
                <w:bCs/>
                <w:sz w:val="24"/>
                <w:szCs w:val="24"/>
              </w:rPr>
            </w:pPr>
            <w:r w:rsidRPr="00C41566">
              <w:rPr>
                <w:rFonts w:ascii="Times New Roman" w:hAnsi="Times New Roman"/>
                <w:bCs/>
                <w:sz w:val="24"/>
                <w:szCs w:val="24"/>
              </w:rPr>
              <w:lastRenderedPageBreak/>
              <w:t>защита практических работ;</w:t>
            </w:r>
          </w:p>
          <w:p w:rsidR="00DC5B65" w:rsidRPr="00C41566" w:rsidRDefault="00DC5B65" w:rsidP="00C41566">
            <w:pPr>
              <w:spacing w:after="0" w:line="360" w:lineRule="auto"/>
              <w:contextualSpacing/>
              <w:jc w:val="both"/>
              <w:rPr>
                <w:rFonts w:ascii="Times New Roman" w:hAnsi="Times New Roman"/>
                <w:bCs/>
                <w:sz w:val="24"/>
                <w:szCs w:val="24"/>
              </w:rPr>
            </w:pPr>
            <w:r w:rsidRPr="00C41566">
              <w:rPr>
                <w:rFonts w:ascii="Times New Roman" w:hAnsi="Times New Roman"/>
                <w:bCs/>
                <w:sz w:val="24"/>
                <w:szCs w:val="24"/>
              </w:rPr>
              <w:t>- собеседование;</w:t>
            </w:r>
          </w:p>
          <w:p w:rsidR="00DC5B65" w:rsidRPr="00C41566" w:rsidRDefault="00DC5B65" w:rsidP="00C41566">
            <w:pPr>
              <w:spacing w:after="0" w:line="360" w:lineRule="auto"/>
              <w:contextualSpacing/>
              <w:jc w:val="both"/>
              <w:rPr>
                <w:rFonts w:ascii="Times New Roman" w:hAnsi="Times New Roman"/>
                <w:bCs/>
                <w:sz w:val="24"/>
                <w:szCs w:val="24"/>
              </w:rPr>
            </w:pPr>
            <w:r w:rsidRPr="00C41566">
              <w:rPr>
                <w:rFonts w:ascii="Times New Roman" w:hAnsi="Times New Roman"/>
                <w:bCs/>
                <w:sz w:val="24"/>
                <w:szCs w:val="24"/>
              </w:rPr>
              <w:t>- коллоквиум;</w:t>
            </w:r>
          </w:p>
          <w:p w:rsidR="00DC5B65" w:rsidRPr="00C41566" w:rsidRDefault="00DC5B65" w:rsidP="00C41566">
            <w:pPr>
              <w:spacing w:after="0" w:line="360" w:lineRule="auto"/>
              <w:contextualSpacing/>
              <w:jc w:val="both"/>
              <w:rPr>
                <w:rFonts w:ascii="Times New Roman" w:hAnsi="Times New Roman"/>
                <w:bCs/>
                <w:sz w:val="24"/>
                <w:szCs w:val="24"/>
              </w:rPr>
            </w:pPr>
            <w:r w:rsidRPr="00C41566">
              <w:rPr>
                <w:rFonts w:ascii="Times New Roman" w:hAnsi="Times New Roman"/>
                <w:bCs/>
                <w:sz w:val="24"/>
                <w:szCs w:val="24"/>
              </w:rPr>
              <w:t>- тестирование;</w:t>
            </w:r>
          </w:p>
          <w:p w:rsidR="00DC5B65" w:rsidRPr="00C41566" w:rsidRDefault="00DC5B65" w:rsidP="00C41566">
            <w:pPr>
              <w:spacing w:after="0" w:line="360" w:lineRule="auto"/>
              <w:contextualSpacing/>
              <w:jc w:val="both"/>
              <w:rPr>
                <w:rFonts w:ascii="Times New Roman" w:hAnsi="Times New Roman"/>
                <w:bCs/>
                <w:sz w:val="24"/>
                <w:szCs w:val="24"/>
              </w:rPr>
            </w:pPr>
            <w:r w:rsidRPr="00C41566">
              <w:rPr>
                <w:rFonts w:ascii="Times New Roman" w:hAnsi="Times New Roman"/>
                <w:bCs/>
                <w:sz w:val="24"/>
                <w:szCs w:val="24"/>
              </w:rPr>
              <w:lastRenderedPageBreak/>
              <w:t>- проверочные работы;</w:t>
            </w:r>
          </w:p>
          <w:p w:rsidR="00DC5B65" w:rsidRPr="00C41566" w:rsidRDefault="00DC5B65" w:rsidP="00C41566">
            <w:pPr>
              <w:spacing w:after="0" w:line="360" w:lineRule="auto"/>
              <w:contextualSpacing/>
              <w:rPr>
                <w:rFonts w:ascii="Times New Roman" w:hAnsi="Times New Roman"/>
                <w:bCs/>
                <w:sz w:val="24"/>
                <w:szCs w:val="24"/>
              </w:rPr>
            </w:pPr>
          </w:p>
        </w:tc>
      </w:tr>
      <w:tr w:rsidR="00DC5B65" w:rsidRPr="00C41566" w:rsidTr="00434622">
        <w:trPr>
          <w:trHeight w:val="896"/>
        </w:trPr>
        <w:tc>
          <w:tcPr>
            <w:tcW w:w="1686" w:type="pct"/>
          </w:tcPr>
          <w:p w:rsidR="00DC5B65" w:rsidRPr="00C41566" w:rsidRDefault="00DC5B65" w:rsidP="00C41566">
            <w:pPr>
              <w:tabs>
                <w:tab w:val="left" w:pos="266"/>
              </w:tabs>
              <w:spacing w:after="0" w:line="360" w:lineRule="auto"/>
              <w:contextualSpacing/>
              <w:rPr>
                <w:rFonts w:ascii="Times New Roman" w:hAnsi="Times New Roman"/>
                <w:sz w:val="24"/>
                <w:szCs w:val="24"/>
              </w:rPr>
            </w:pPr>
            <w:r w:rsidRPr="00C41566">
              <w:rPr>
                <w:rFonts w:ascii="Times New Roman" w:hAnsi="Times New Roman"/>
                <w:b/>
                <w:sz w:val="24"/>
                <w:szCs w:val="24"/>
              </w:rPr>
              <w:lastRenderedPageBreak/>
              <w:t>уметь:</w:t>
            </w:r>
          </w:p>
          <w:p w:rsidR="00DC5B65" w:rsidRPr="00C41566" w:rsidRDefault="00DC5B65" w:rsidP="00C41566">
            <w:pPr>
              <w:tabs>
                <w:tab w:val="left" w:pos="266"/>
              </w:tabs>
              <w:spacing w:after="0" w:line="360" w:lineRule="auto"/>
              <w:contextualSpacing/>
              <w:rPr>
                <w:rFonts w:ascii="Times New Roman" w:hAnsi="Times New Roman"/>
                <w:sz w:val="24"/>
                <w:szCs w:val="24"/>
              </w:rPr>
            </w:pPr>
            <w:r w:rsidRPr="00C41566">
              <w:rPr>
                <w:rFonts w:ascii="Times New Roman" w:hAnsi="Times New Roman"/>
                <w:sz w:val="24"/>
                <w:szCs w:val="24"/>
              </w:rPr>
              <w:t>- осуществлять экологический контроль за соблюдением установленных требований и действующих норм, правил и стандартов;</w:t>
            </w:r>
          </w:p>
          <w:p w:rsidR="00DC5B65" w:rsidRPr="00C41566" w:rsidRDefault="00DC5B65" w:rsidP="00C41566">
            <w:pPr>
              <w:tabs>
                <w:tab w:val="left" w:pos="266"/>
              </w:tabs>
              <w:spacing w:after="0" w:line="360" w:lineRule="auto"/>
              <w:contextualSpacing/>
              <w:rPr>
                <w:rFonts w:ascii="Times New Roman" w:hAnsi="Times New Roman"/>
                <w:sz w:val="24"/>
                <w:szCs w:val="24"/>
              </w:rPr>
            </w:pPr>
            <w:r w:rsidRPr="00C41566">
              <w:rPr>
                <w:rFonts w:ascii="Times New Roman" w:hAnsi="Times New Roman"/>
                <w:sz w:val="24"/>
                <w:szCs w:val="24"/>
              </w:rPr>
              <w:t>- рассчитывать экологический риск и оценивать ущерб окружающей среде;</w:t>
            </w:r>
          </w:p>
        </w:tc>
        <w:tc>
          <w:tcPr>
            <w:tcW w:w="1871" w:type="pct"/>
            <w:vMerge/>
          </w:tcPr>
          <w:p w:rsidR="00DC5B65" w:rsidRPr="00C41566" w:rsidRDefault="00DC5B65" w:rsidP="00C41566">
            <w:pPr>
              <w:spacing w:after="0" w:line="360" w:lineRule="auto"/>
              <w:contextualSpacing/>
              <w:rPr>
                <w:rFonts w:ascii="Times New Roman" w:hAnsi="Times New Roman"/>
                <w:bCs/>
                <w:sz w:val="24"/>
                <w:szCs w:val="24"/>
              </w:rPr>
            </w:pPr>
          </w:p>
        </w:tc>
        <w:tc>
          <w:tcPr>
            <w:tcW w:w="1443" w:type="pct"/>
          </w:tcPr>
          <w:p w:rsidR="00DC5B65" w:rsidRPr="00C41566" w:rsidRDefault="00DC5B65" w:rsidP="00C41566">
            <w:pPr>
              <w:spacing w:after="0" w:line="360" w:lineRule="auto"/>
              <w:contextualSpacing/>
              <w:jc w:val="both"/>
              <w:rPr>
                <w:rFonts w:ascii="Times New Roman" w:hAnsi="Times New Roman"/>
                <w:bCs/>
                <w:sz w:val="24"/>
                <w:szCs w:val="24"/>
              </w:rPr>
            </w:pPr>
            <w:r w:rsidRPr="00C41566">
              <w:rPr>
                <w:rFonts w:ascii="Times New Roman" w:hAnsi="Times New Roman"/>
                <w:bCs/>
                <w:sz w:val="24"/>
                <w:szCs w:val="24"/>
              </w:rPr>
              <w:t>защита практических работ;</w:t>
            </w:r>
          </w:p>
          <w:p w:rsidR="00DC5B65" w:rsidRPr="00C41566" w:rsidRDefault="00DC5B65" w:rsidP="00C41566">
            <w:pPr>
              <w:spacing w:after="0" w:line="360" w:lineRule="auto"/>
              <w:contextualSpacing/>
              <w:jc w:val="both"/>
              <w:rPr>
                <w:rFonts w:ascii="Times New Roman" w:hAnsi="Times New Roman"/>
                <w:bCs/>
                <w:sz w:val="24"/>
                <w:szCs w:val="24"/>
              </w:rPr>
            </w:pPr>
            <w:r w:rsidRPr="00C41566">
              <w:rPr>
                <w:rFonts w:ascii="Times New Roman" w:hAnsi="Times New Roman"/>
                <w:bCs/>
                <w:sz w:val="24"/>
                <w:szCs w:val="24"/>
              </w:rPr>
              <w:t>- собеседование;</w:t>
            </w:r>
          </w:p>
          <w:p w:rsidR="00DC5B65" w:rsidRPr="00C41566" w:rsidRDefault="00DC5B65" w:rsidP="00C41566">
            <w:pPr>
              <w:spacing w:after="0" w:line="360" w:lineRule="auto"/>
              <w:contextualSpacing/>
              <w:jc w:val="both"/>
              <w:rPr>
                <w:rFonts w:ascii="Times New Roman" w:hAnsi="Times New Roman"/>
                <w:bCs/>
                <w:sz w:val="24"/>
                <w:szCs w:val="24"/>
              </w:rPr>
            </w:pPr>
            <w:r w:rsidRPr="00C41566">
              <w:rPr>
                <w:rFonts w:ascii="Times New Roman" w:hAnsi="Times New Roman"/>
                <w:bCs/>
                <w:sz w:val="24"/>
                <w:szCs w:val="24"/>
              </w:rPr>
              <w:t>- коллоквиум;</w:t>
            </w:r>
          </w:p>
          <w:p w:rsidR="00DC5B65" w:rsidRPr="00C41566" w:rsidRDefault="00DC5B65" w:rsidP="00C41566">
            <w:pPr>
              <w:spacing w:after="0" w:line="360" w:lineRule="auto"/>
              <w:contextualSpacing/>
              <w:jc w:val="both"/>
              <w:rPr>
                <w:rFonts w:ascii="Times New Roman" w:hAnsi="Times New Roman"/>
                <w:bCs/>
                <w:sz w:val="24"/>
                <w:szCs w:val="24"/>
              </w:rPr>
            </w:pPr>
            <w:r w:rsidRPr="00C41566">
              <w:rPr>
                <w:rFonts w:ascii="Times New Roman" w:hAnsi="Times New Roman"/>
                <w:bCs/>
                <w:sz w:val="24"/>
                <w:szCs w:val="24"/>
              </w:rPr>
              <w:t>- тестирование;</w:t>
            </w:r>
          </w:p>
          <w:p w:rsidR="00DC5B65" w:rsidRPr="00C41566" w:rsidRDefault="00DC5B65" w:rsidP="00C41566">
            <w:pPr>
              <w:spacing w:after="0" w:line="360" w:lineRule="auto"/>
              <w:contextualSpacing/>
              <w:jc w:val="both"/>
              <w:rPr>
                <w:rFonts w:ascii="Times New Roman" w:hAnsi="Times New Roman"/>
                <w:bCs/>
                <w:sz w:val="24"/>
                <w:szCs w:val="24"/>
              </w:rPr>
            </w:pPr>
            <w:r w:rsidRPr="00C41566">
              <w:rPr>
                <w:rFonts w:ascii="Times New Roman" w:hAnsi="Times New Roman"/>
                <w:bCs/>
                <w:sz w:val="24"/>
                <w:szCs w:val="24"/>
              </w:rPr>
              <w:t>- проверочные работы;</w:t>
            </w:r>
          </w:p>
          <w:p w:rsidR="00DC5B65" w:rsidRPr="00C41566" w:rsidRDefault="00DC5B65" w:rsidP="00C41566">
            <w:pPr>
              <w:spacing w:after="0" w:line="360" w:lineRule="auto"/>
              <w:contextualSpacing/>
              <w:rPr>
                <w:rFonts w:ascii="Times New Roman" w:hAnsi="Times New Roman"/>
                <w:bCs/>
                <w:sz w:val="24"/>
                <w:szCs w:val="24"/>
              </w:rPr>
            </w:pPr>
          </w:p>
        </w:tc>
      </w:tr>
    </w:tbl>
    <w:p w:rsidR="00DC5B65" w:rsidRPr="00C41566" w:rsidRDefault="00DC5B65" w:rsidP="00C41566">
      <w:pPr>
        <w:spacing w:after="0" w:line="360" w:lineRule="auto"/>
        <w:contextualSpacing/>
        <w:jc w:val="both"/>
        <w:rPr>
          <w:rFonts w:ascii="Times New Roman" w:hAnsi="Times New Roman"/>
          <w:b/>
          <w:sz w:val="24"/>
          <w:szCs w:val="24"/>
        </w:rPr>
      </w:pPr>
    </w:p>
    <w:p w:rsidR="00DC5B65" w:rsidRPr="00C41566" w:rsidRDefault="00DC5B65" w:rsidP="00C41566">
      <w:pPr>
        <w:spacing w:line="360" w:lineRule="auto"/>
        <w:contextualSpacing/>
        <w:rPr>
          <w:rFonts w:ascii="Times New Roman" w:hAnsi="Times New Roman"/>
          <w:sz w:val="24"/>
          <w:szCs w:val="24"/>
        </w:rPr>
      </w:pPr>
    </w:p>
    <w:p w:rsidR="004B61FD" w:rsidRDefault="004B61FD" w:rsidP="00CC1B35">
      <w:pPr>
        <w:spacing w:line="360" w:lineRule="auto"/>
        <w:contextualSpacing/>
        <w:jc w:val="right"/>
        <w:rPr>
          <w:rFonts w:ascii="Times New Roman" w:hAnsi="Times New Roman"/>
          <w:b/>
          <w:sz w:val="24"/>
          <w:szCs w:val="24"/>
        </w:rPr>
      </w:pPr>
    </w:p>
    <w:p w:rsidR="0009469D" w:rsidRDefault="0009469D" w:rsidP="00CC1B35">
      <w:pPr>
        <w:spacing w:line="360" w:lineRule="auto"/>
        <w:contextualSpacing/>
        <w:jc w:val="right"/>
        <w:rPr>
          <w:rFonts w:ascii="Times New Roman" w:hAnsi="Times New Roman"/>
          <w:b/>
          <w:sz w:val="24"/>
          <w:szCs w:val="24"/>
        </w:rPr>
      </w:pPr>
    </w:p>
    <w:p w:rsidR="0009469D" w:rsidRDefault="0009469D" w:rsidP="00CC1B35">
      <w:pPr>
        <w:spacing w:line="360" w:lineRule="auto"/>
        <w:contextualSpacing/>
        <w:jc w:val="right"/>
        <w:rPr>
          <w:rFonts w:ascii="Times New Roman" w:hAnsi="Times New Roman"/>
          <w:b/>
          <w:sz w:val="24"/>
          <w:szCs w:val="24"/>
        </w:rPr>
      </w:pPr>
    </w:p>
    <w:p w:rsidR="0009469D" w:rsidRDefault="0009469D" w:rsidP="00CC1B35">
      <w:pPr>
        <w:spacing w:line="360" w:lineRule="auto"/>
        <w:contextualSpacing/>
        <w:jc w:val="right"/>
        <w:rPr>
          <w:rFonts w:ascii="Times New Roman" w:hAnsi="Times New Roman"/>
          <w:b/>
          <w:sz w:val="24"/>
          <w:szCs w:val="24"/>
        </w:rPr>
      </w:pPr>
    </w:p>
    <w:p w:rsidR="0009469D" w:rsidRDefault="0009469D" w:rsidP="00CC1B35">
      <w:pPr>
        <w:spacing w:line="360" w:lineRule="auto"/>
        <w:contextualSpacing/>
        <w:jc w:val="right"/>
        <w:rPr>
          <w:rFonts w:ascii="Times New Roman" w:hAnsi="Times New Roman"/>
          <w:b/>
          <w:sz w:val="24"/>
          <w:szCs w:val="24"/>
        </w:rPr>
      </w:pPr>
    </w:p>
    <w:p w:rsidR="0009469D" w:rsidRDefault="0009469D" w:rsidP="00CC1B35">
      <w:pPr>
        <w:spacing w:line="360" w:lineRule="auto"/>
        <w:contextualSpacing/>
        <w:jc w:val="right"/>
        <w:rPr>
          <w:rFonts w:ascii="Times New Roman" w:hAnsi="Times New Roman"/>
          <w:b/>
          <w:sz w:val="24"/>
          <w:szCs w:val="24"/>
        </w:rPr>
      </w:pPr>
    </w:p>
    <w:p w:rsidR="0009469D" w:rsidRDefault="0009469D" w:rsidP="00CC1B35">
      <w:pPr>
        <w:spacing w:line="360" w:lineRule="auto"/>
        <w:contextualSpacing/>
        <w:jc w:val="right"/>
        <w:rPr>
          <w:rFonts w:ascii="Times New Roman" w:hAnsi="Times New Roman"/>
          <w:b/>
          <w:sz w:val="24"/>
          <w:szCs w:val="24"/>
        </w:rPr>
      </w:pPr>
    </w:p>
    <w:p w:rsidR="0009469D" w:rsidRDefault="0009469D" w:rsidP="009465FF">
      <w:pPr>
        <w:spacing w:line="360" w:lineRule="auto"/>
        <w:contextualSpacing/>
        <w:rPr>
          <w:rFonts w:ascii="Times New Roman" w:hAnsi="Times New Roman"/>
          <w:b/>
          <w:sz w:val="24"/>
          <w:szCs w:val="24"/>
        </w:rPr>
      </w:pPr>
    </w:p>
    <w:p w:rsidR="0009469D" w:rsidRDefault="0009469D" w:rsidP="00CC1B35">
      <w:pPr>
        <w:spacing w:line="360" w:lineRule="auto"/>
        <w:contextualSpacing/>
        <w:jc w:val="right"/>
        <w:rPr>
          <w:rFonts w:ascii="Times New Roman" w:hAnsi="Times New Roman"/>
          <w:b/>
          <w:sz w:val="24"/>
          <w:szCs w:val="24"/>
        </w:rPr>
      </w:pPr>
    </w:p>
    <w:p w:rsidR="00CC1B35" w:rsidRPr="00CC1B35" w:rsidRDefault="00CC1B35" w:rsidP="00CC1B35">
      <w:pPr>
        <w:spacing w:line="360" w:lineRule="auto"/>
        <w:contextualSpacing/>
        <w:jc w:val="right"/>
        <w:rPr>
          <w:rFonts w:ascii="Times New Roman" w:hAnsi="Times New Roman"/>
          <w:b/>
          <w:sz w:val="24"/>
          <w:szCs w:val="24"/>
        </w:rPr>
      </w:pPr>
      <w:r w:rsidRPr="00CC1B35">
        <w:rPr>
          <w:rFonts w:ascii="Times New Roman" w:hAnsi="Times New Roman"/>
          <w:b/>
          <w:sz w:val="24"/>
          <w:szCs w:val="24"/>
        </w:rPr>
        <w:lastRenderedPageBreak/>
        <w:t xml:space="preserve">Приложение </w:t>
      </w:r>
      <w:r w:rsidRPr="00CC1B35">
        <w:rPr>
          <w:rFonts w:ascii="Times New Roman" w:hAnsi="Times New Roman"/>
          <w:b/>
          <w:sz w:val="24"/>
          <w:szCs w:val="24"/>
          <w:lang w:val="en-US"/>
        </w:rPr>
        <w:t>II</w:t>
      </w:r>
      <w:r w:rsidRPr="00CC1B35">
        <w:rPr>
          <w:rFonts w:ascii="Times New Roman" w:hAnsi="Times New Roman"/>
          <w:b/>
          <w:sz w:val="24"/>
          <w:szCs w:val="24"/>
        </w:rPr>
        <w:t>.</w:t>
      </w:r>
      <w:r w:rsidR="008F3631">
        <w:rPr>
          <w:rFonts w:ascii="Times New Roman" w:hAnsi="Times New Roman"/>
          <w:b/>
          <w:sz w:val="24"/>
          <w:szCs w:val="24"/>
        </w:rPr>
        <w:t>12</w:t>
      </w:r>
    </w:p>
    <w:p w:rsidR="00CC1B35" w:rsidRPr="00CC1B35" w:rsidRDefault="00CC1B35" w:rsidP="00CC1B35">
      <w:pPr>
        <w:spacing w:after="0" w:line="360" w:lineRule="auto"/>
        <w:contextualSpacing/>
        <w:jc w:val="right"/>
        <w:rPr>
          <w:rFonts w:ascii="Times New Roman" w:hAnsi="Times New Roman"/>
          <w:b/>
          <w:sz w:val="24"/>
          <w:szCs w:val="24"/>
        </w:rPr>
      </w:pPr>
      <w:r w:rsidRPr="00CC1B35">
        <w:rPr>
          <w:rFonts w:ascii="Times New Roman" w:hAnsi="Times New Roman"/>
          <w:b/>
          <w:sz w:val="24"/>
          <w:szCs w:val="24"/>
        </w:rPr>
        <w:t>к ПООП по специальности</w:t>
      </w:r>
      <w:r w:rsidRPr="00CC1B35">
        <w:rPr>
          <w:rFonts w:ascii="Times New Roman" w:hAnsi="Times New Roman"/>
          <w:b/>
          <w:sz w:val="24"/>
          <w:szCs w:val="24"/>
        </w:rPr>
        <w:br/>
        <w:t xml:space="preserve">08.02.05 Строительство и эксплуатация </w:t>
      </w:r>
    </w:p>
    <w:p w:rsidR="00CC1B35" w:rsidRPr="00CC1B35" w:rsidRDefault="00CC1B35" w:rsidP="00CC1B35">
      <w:pPr>
        <w:spacing w:after="0" w:line="360" w:lineRule="auto"/>
        <w:contextualSpacing/>
        <w:jc w:val="right"/>
        <w:rPr>
          <w:rFonts w:ascii="Times New Roman" w:hAnsi="Times New Roman"/>
          <w:b/>
          <w:sz w:val="24"/>
          <w:szCs w:val="24"/>
        </w:rPr>
      </w:pPr>
      <w:r w:rsidRPr="00CC1B35">
        <w:rPr>
          <w:rFonts w:ascii="Times New Roman" w:hAnsi="Times New Roman"/>
          <w:b/>
          <w:sz w:val="24"/>
          <w:szCs w:val="24"/>
        </w:rPr>
        <w:t>автомобильных дорог и аэродромов</w:t>
      </w:r>
    </w:p>
    <w:p w:rsidR="00CC1B35" w:rsidRPr="00CC1B35" w:rsidRDefault="00CC1B35" w:rsidP="00CC1B35">
      <w:pPr>
        <w:spacing w:line="360" w:lineRule="auto"/>
        <w:contextualSpacing/>
        <w:jc w:val="center"/>
        <w:rPr>
          <w:rFonts w:ascii="Times New Roman" w:hAnsi="Times New Roman"/>
          <w:b/>
          <w:sz w:val="24"/>
          <w:szCs w:val="24"/>
        </w:rPr>
      </w:pPr>
    </w:p>
    <w:p w:rsidR="00CC41E2" w:rsidRPr="00CC41E2" w:rsidRDefault="00CC41E2" w:rsidP="00CC41E2">
      <w:pPr>
        <w:spacing w:after="0" w:line="240" w:lineRule="auto"/>
        <w:jc w:val="center"/>
        <w:rPr>
          <w:rFonts w:ascii="Times New Roman" w:hAnsi="Times New Roman"/>
          <w:bCs/>
          <w:iCs/>
          <w:sz w:val="28"/>
          <w:szCs w:val="28"/>
        </w:rPr>
      </w:pPr>
      <w:r w:rsidRPr="00CC41E2">
        <w:rPr>
          <w:rFonts w:ascii="Times New Roman" w:hAnsi="Times New Roman"/>
          <w:bCs/>
          <w:iCs/>
          <w:sz w:val="28"/>
          <w:szCs w:val="28"/>
        </w:rPr>
        <w:t>Министерство образования и науки Республики Татарстан</w:t>
      </w:r>
    </w:p>
    <w:p w:rsidR="00CC41E2" w:rsidRPr="00CC41E2" w:rsidRDefault="00CC41E2" w:rsidP="00CC41E2">
      <w:pPr>
        <w:spacing w:after="0" w:line="240" w:lineRule="auto"/>
        <w:jc w:val="center"/>
        <w:rPr>
          <w:rFonts w:ascii="Times New Roman" w:hAnsi="Times New Roman"/>
          <w:bCs/>
          <w:iCs/>
          <w:sz w:val="28"/>
          <w:szCs w:val="28"/>
        </w:rPr>
      </w:pPr>
      <w:r w:rsidRPr="00CC41E2">
        <w:rPr>
          <w:rFonts w:ascii="Times New Roman" w:hAnsi="Times New Roman"/>
          <w:bCs/>
          <w:iCs/>
          <w:sz w:val="28"/>
          <w:szCs w:val="28"/>
        </w:rPr>
        <w:t>государственное автономное профессиональное образовательное учреждение «Казанский строительный колледж»</w:t>
      </w:r>
    </w:p>
    <w:p w:rsidR="00CC41E2" w:rsidRPr="00CC41E2" w:rsidRDefault="00CC41E2" w:rsidP="00CC41E2">
      <w:pPr>
        <w:spacing w:after="0" w:line="240" w:lineRule="auto"/>
        <w:jc w:val="center"/>
        <w:rPr>
          <w:rFonts w:ascii="Times New Roman" w:hAnsi="Times New Roman"/>
          <w:bCs/>
          <w:iCs/>
          <w:sz w:val="24"/>
          <w:szCs w:val="24"/>
        </w:rPr>
      </w:pPr>
    </w:p>
    <w:p w:rsidR="00CC41E2" w:rsidRPr="00CC41E2" w:rsidRDefault="00CC41E2" w:rsidP="00CC41E2">
      <w:pPr>
        <w:spacing w:after="0" w:line="240" w:lineRule="auto"/>
        <w:rPr>
          <w:rFonts w:ascii="Times New Roman" w:hAnsi="Times New Roman"/>
          <w:bCs/>
          <w:iCs/>
          <w:sz w:val="24"/>
          <w:szCs w:val="24"/>
        </w:rPr>
      </w:pPr>
    </w:p>
    <w:tbl>
      <w:tblPr>
        <w:tblpPr w:leftFromText="180" w:rightFromText="180" w:bottomFromText="200" w:vertAnchor="text" w:horzAnchor="margin" w:tblpXSpec="center" w:tblpY="239"/>
        <w:tblW w:w="10206" w:type="dxa"/>
        <w:tblLook w:val="04A0" w:firstRow="1" w:lastRow="0" w:firstColumn="1" w:lastColumn="0" w:noHBand="0" w:noVBand="1"/>
      </w:tblPr>
      <w:tblGrid>
        <w:gridCol w:w="5670"/>
        <w:gridCol w:w="4536"/>
      </w:tblGrid>
      <w:tr w:rsidR="00CC41E2" w:rsidRPr="00CC41E2" w:rsidTr="00CC41E2">
        <w:tc>
          <w:tcPr>
            <w:tcW w:w="5670" w:type="dxa"/>
            <w:hideMark/>
          </w:tcPr>
          <w:p w:rsidR="00CC41E2" w:rsidRPr="00CC41E2" w:rsidRDefault="00CC41E2" w:rsidP="00CC41E2">
            <w:pPr>
              <w:spacing w:after="0" w:line="240" w:lineRule="auto"/>
              <w:rPr>
                <w:rFonts w:ascii="Times New Roman" w:hAnsi="Times New Roman"/>
                <w:bCs/>
                <w:iCs/>
                <w:sz w:val="24"/>
                <w:szCs w:val="24"/>
              </w:rPr>
            </w:pPr>
            <w:r w:rsidRPr="00CC41E2">
              <w:rPr>
                <w:rFonts w:ascii="Times New Roman" w:hAnsi="Times New Roman"/>
                <w:bCs/>
                <w:iCs/>
                <w:sz w:val="24"/>
                <w:szCs w:val="24"/>
              </w:rPr>
              <w:t xml:space="preserve">Рассмотрено на заседании предметно-цикловой комиссии  ____________                                   </w:t>
            </w:r>
          </w:p>
          <w:p w:rsidR="00CC41E2" w:rsidRPr="00CC41E2" w:rsidRDefault="00CC41E2" w:rsidP="00CC41E2">
            <w:pPr>
              <w:spacing w:after="0" w:line="240" w:lineRule="auto"/>
              <w:rPr>
                <w:rFonts w:ascii="Times New Roman" w:hAnsi="Times New Roman"/>
                <w:bCs/>
                <w:iCs/>
                <w:sz w:val="24"/>
                <w:szCs w:val="24"/>
              </w:rPr>
            </w:pPr>
            <w:r w:rsidRPr="00CC41E2">
              <w:rPr>
                <w:rFonts w:ascii="Times New Roman" w:hAnsi="Times New Roman"/>
                <w:bCs/>
                <w:iCs/>
                <w:sz w:val="24"/>
                <w:szCs w:val="24"/>
              </w:rPr>
              <w:t>Протокол № 1 от «__»________2021г.</w:t>
            </w:r>
          </w:p>
          <w:p w:rsidR="00CC41E2" w:rsidRPr="00CC41E2" w:rsidRDefault="00CC41E2" w:rsidP="00CC41E2">
            <w:pPr>
              <w:spacing w:after="0" w:line="240" w:lineRule="auto"/>
              <w:rPr>
                <w:rFonts w:ascii="Times New Roman" w:hAnsi="Times New Roman"/>
                <w:bCs/>
                <w:iCs/>
                <w:sz w:val="24"/>
                <w:szCs w:val="24"/>
              </w:rPr>
            </w:pPr>
            <w:r w:rsidRPr="00CC41E2">
              <w:rPr>
                <w:rFonts w:ascii="Times New Roman" w:hAnsi="Times New Roman"/>
                <w:bCs/>
                <w:iCs/>
                <w:sz w:val="24"/>
                <w:szCs w:val="24"/>
              </w:rPr>
              <w:t>Председатель ПЦК_________</w:t>
            </w:r>
          </w:p>
        </w:tc>
        <w:tc>
          <w:tcPr>
            <w:tcW w:w="4536" w:type="dxa"/>
            <w:hideMark/>
          </w:tcPr>
          <w:p w:rsidR="00CC41E2" w:rsidRPr="00CC41E2" w:rsidRDefault="00CC41E2" w:rsidP="00CC41E2">
            <w:pPr>
              <w:spacing w:after="0" w:line="240" w:lineRule="auto"/>
              <w:jc w:val="right"/>
              <w:rPr>
                <w:rFonts w:ascii="Times New Roman" w:hAnsi="Times New Roman"/>
                <w:bCs/>
                <w:iCs/>
                <w:sz w:val="24"/>
                <w:szCs w:val="24"/>
              </w:rPr>
            </w:pPr>
            <w:r w:rsidRPr="00CC41E2">
              <w:rPr>
                <w:rFonts w:ascii="Times New Roman" w:hAnsi="Times New Roman"/>
                <w:bCs/>
                <w:iCs/>
                <w:sz w:val="24"/>
                <w:szCs w:val="24"/>
              </w:rPr>
              <w:t>УТВЕРЖДАЮ</w:t>
            </w:r>
          </w:p>
          <w:p w:rsidR="00CC41E2" w:rsidRPr="00CC41E2" w:rsidRDefault="00CC41E2" w:rsidP="00CC41E2">
            <w:pPr>
              <w:spacing w:after="0" w:line="240" w:lineRule="auto"/>
              <w:jc w:val="right"/>
              <w:rPr>
                <w:rFonts w:ascii="Times New Roman" w:hAnsi="Times New Roman"/>
                <w:bCs/>
                <w:iCs/>
                <w:sz w:val="24"/>
                <w:szCs w:val="24"/>
              </w:rPr>
            </w:pPr>
            <w:r w:rsidRPr="00CC41E2">
              <w:rPr>
                <w:rFonts w:ascii="Times New Roman" w:hAnsi="Times New Roman"/>
                <w:bCs/>
                <w:iCs/>
                <w:sz w:val="24"/>
                <w:szCs w:val="24"/>
              </w:rPr>
              <w:t xml:space="preserve">Заместитель директора по УР  </w:t>
            </w:r>
          </w:p>
          <w:p w:rsidR="00CC41E2" w:rsidRPr="00CC41E2" w:rsidRDefault="00CC41E2" w:rsidP="00CC41E2">
            <w:pPr>
              <w:spacing w:after="0" w:line="240" w:lineRule="auto"/>
              <w:jc w:val="right"/>
              <w:rPr>
                <w:rFonts w:ascii="Times New Roman" w:hAnsi="Times New Roman"/>
                <w:bCs/>
                <w:iCs/>
                <w:sz w:val="24"/>
                <w:szCs w:val="24"/>
              </w:rPr>
            </w:pPr>
            <w:r w:rsidRPr="00CC41E2">
              <w:rPr>
                <w:rFonts w:ascii="Times New Roman" w:hAnsi="Times New Roman"/>
                <w:bCs/>
                <w:iCs/>
                <w:sz w:val="24"/>
                <w:szCs w:val="24"/>
              </w:rPr>
              <w:t>ГАПОУ «Казанский строительный колледж»</w:t>
            </w:r>
          </w:p>
          <w:p w:rsidR="00CC41E2" w:rsidRPr="00CC41E2" w:rsidRDefault="00CC41E2" w:rsidP="00CC41E2">
            <w:pPr>
              <w:spacing w:after="0" w:line="240" w:lineRule="auto"/>
              <w:jc w:val="right"/>
              <w:rPr>
                <w:rFonts w:ascii="Times New Roman" w:hAnsi="Times New Roman"/>
                <w:bCs/>
                <w:iCs/>
                <w:sz w:val="24"/>
                <w:szCs w:val="24"/>
              </w:rPr>
            </w:pPr>
            <w:r w:rsidRPr="00CC41E2">
              <w:rPr>
                <w:rFonts w:ascii="Times New Roman" w:hAnsi="Times New Roman"/>
                <w:bCs/>
                <w:iCs/>
                <w:sz w:val="24"/>
                <w:szCs w:val="24"/>
              </w:rPr>
              <w:t xml:space="preserve">  ____________О.В.Вахонина</w:t>
            </w:r>
          </w:p>
          <w:p w:rsidR="00CC41E2" w:rsidRPr="00CC41E2" w:rsidRDefault="00CC41E2" w:rsidP="00CC41E2">
            <w:pPr>
              <w:spacing w:after="0" w:line="240" w:lineRule="auto"/>
              <w:jc w:val="right"/>
              <w:rPr>
                <w:rFonts w:ascii="Times New Roman" w:hAnsi="Times New Roman"/>
                <w:bCs/>
                <w:iCs/>
                <w:sz w:val="24"/>
                <w:szCs w:val="24"/>
              </w:rPr>
            </w:pPr>
            <w:r w:rsidRPr="00CC41E2">
              <w:rPr>
                <w:rFonts w:ascii="Times New Roman" w:hAnsi="Times New Roman"/>
                <w:bCs/>
                <w:iCs/>
                <w:sz w:val="24"/>
                <w:szCs w:val="24"/>
              </w:rPr>
              <w:t>«__»__________2021г.</w:t>
            </w:r>
          </w:p>
        </w:tc>
      </w:tr>
    </w:tbl>
    <w:p w:rsidR="00CC1B35" w:rsidRPr="00CC1B35" w:rsidRDefault="00CC1B35" w:rsidP="00CC41E2">
      <w:pPr>
        <w:spacing w:line="360" w:lineRule="auto"/>
        <w:contextualSpacing/>
        <w:rPr>
          <w:rFonts w:ascii="Times New Roman" w:hAnsi="Times New Roman"/>
          <w:b/>
          <w:sz w:val="24"/>
          <w:szCs w:val="24"/>
        </w:rPr>
      </w:pPr>
    </w:p>
    <w:p w:rsidR="00CC1B35" w:rsidRPr="00CC1B35" w:rsidRDefault="00CC1B35" w:rsidP="00CC1B35">
      <w:pPr>
        <w:spacing w:line="360" w:lineRule="auto"/>
        <w:contextualSpacing/>
        <w:jc w:val="center"/>
        <w:rPr>
          <w:rFonts w:ascii="Times New Roman" w:hAnsi="Times New Roman"/>
          <w:b/>
          <w:sz w:val="24"/>
          <w:szCs w:val="24"/>
        </w:rPr>
      </w:pPr>
    </w:p>
    <w:p w:rsidR="00CC1B35" w:rsidRPr="00CC1B35" w:rsidRDefault="00CC1B35" w:rsidP="00CC1B35">
      <w:pPr>
        <w:spacing w:line="360" w:lineRule="auto"/>
        <w:contextualSpacing/>
        <w:jc w:val="center"/>
        <w:rPr>
          <w:rFonts w:ascii="Times New Roman" w:hAnsi="Times New Roman"/>
          <w:b/>
          <w:sz w:val="24"/>
          <w:szCs w:val="24"/>
        </w:rPr>
      </w:pPr>
    </w:p>
    <w:p w:rsidR="00CC1B35" w:rsidRPr="00CC1B35" w:rsidRDefault="00CC1B35" w:rsidP="00CC1B35">
      <w:pPr>
        <w:spacing w:line="360" w:lineRule="auto"/>
        <w:contextualSpacing/>
        <w:jc w:val="center"/>
        <w:rPr>
          <w:rFonts w:ascii="Times New Roman" w:hAnsi="Times New Roman"/>
          <w:b/>
          <w:sz w:val="24"/>
          <w:szCs w:val="24"/>
        </w:rPr>
      </w:pPr>
    </w:p>
    <w:p w:rsidR="00CC1B35" w:rsidRPr="00434622" w:rsidRDefault="00292C31" w:rsidP="00CC1B35">
      <w:pPr>
        <w:spacing w:line="360" w:lineRule="auto"/>
        <w:contextualSpacing/>
        <w:jc w:val="center"/>
        <w:rPr>
          <w:rFonts w:ascii="Times New Roman" w:hAnsi="Times New Roman"/>
          <w:b/>
          <w:sz w:val="28"/>
          <w:szCs w:val="28"/>
        </w:rPr>
      </w:pPr>
      <w:r>
        <w:rPr>
          <w:rFonts w:ascii="Times New Roman" w:hAnsi="Times New Roman"/>
          <w:b/>
          <w:sz w:val="28"/>
          <w:szCs w:val="28"/>
        </w:rPr>
        <w:t xml:space="preserve">АДАПТИРОВАННАЯ </w:t>
      </w:r>
      <w:r w:rsidR="00DB7F43" w:rsidRPr="00DB7F43">
        <w:rPr>
          <w:rFonts w:ascii="Times New Roman" w:hAnsi="Times New Roman"/>
          <w:b/>
          <w:sz w:val="28"/>
          <w:szCs w:val="28"/>
        </w:rPr>
        <w:t>РАБОЧАЯ</w:t>
      </w:r>
      <w:r>
        <w:rPr>
          <w:rFonts w:ascii="Times New Roman" w:hAnsi="Times New Roman"/>
          <w:b/>
          <w:sz w:val="28"/>
          <w:szCs w:val="28"/>
        </w:rPr>
        <w:t xml:space="preserve"> </w:t>
      </w:r>
      <w:r w:rsidR="00CC1B35" w:rsidRPr="00434622">
        <w:rPr>
          <w:rFonts w:ascii="Times New Roman" w:hAnsi="Times New Roman"/>
          <w:b/>
          <w:sz w:val="28"/>
          <w:szCs w:val="28"/>
        </w:rPr>
        <w:t>ПРОГРАММА УЧЕБНОЙ ДИСЦИПЛИНЫ</w:t>
      </w:r>
    </w:p>
    <w:p w:rsidR="00CC1B35" w:rsidRPr="00434622" w:rsidRDefault="00CC1B35" w:rsidP="00CC1B35">
      <w:pPr>
        <w:spacing w:line="360" w:lineRule="auto"/>
        <w:contextualSpacing/>
        <w:jc w:val="center"/>
        <w:rPr>
          <w:rFonts w:ascii="Times New Roman" w:hAnsi="Times New Roman"/>
          <w:b/>
          <w:sz w:val="28"/>
          <w:szCs w:val="28"/>
          <w:u w:val="single"/>
        </w:rPr>
      </w:pPr>
    </w:p>
    <w:p w:rsidR="00CC1B35" w:rsidRPr="00434622" w:rsidRDefault="00CC1B35" w:rsidP="00CC1B35">
      <w:pPr>
        <w:suppressAutoHyphens/>
        <w:spacing w:after="0" w:line="360" w:lineRule="auto"/>
        <w:contextualSpacing/>
        <w:jc w:val="center"/>
        <w:rPr>
          <w:rFonts w:ascii="Times New Roman" w:hAnsi="Times New Roman"/>
          <w:b/>
          <w:i/>
          <w:sz w:val="28"/>
          <w:szCs w:val="28"/>
        </w:rPr>
      </w:pPr>
      <w:r w:rsidRPr="00434622">
        <w:rPr>
          <w:rFonts w:ascii="Times New Roman" w:hAnsi="Times New Roman"/>
          <w:b/>
          <w:sz w:val="28"/>
          <w:szCs w:val="28"/>
        </w:rPr>
        <w:t>«ОП.01ИНЖЕНЕРНАЯ ГРАФИКА»</w:t>
      </w:r>
    </w:p>
    <w:p w:rsidR="009465FF" w:rsidRPr="009465FF" w:rsidRDefault="00292C31" w:rsidP="009465FF">
      <w:pPr>
        <w:spacing w:line="360" w:lineRule="auto"/>
        <w:contextualSpacing/>
        <w:jc w:val="center"/>
      </w:pPr>
      <w:r>
        <w:t xml:space="preserve">по программе подготовки специалистов среднего звена </w:t>
      </w:r>
      <w:r>
        <w:br/>
        <w:t>по специальности среднего профессионального образования</w:t>
      </w:r>
      <w:r>
        <w:br/>
        <w:t xml:space="preserve">08.02.05 Строительство и эксплуатация автомобильных дорог и аэродромов </w:t>
      </w:r>
      <w:r>
        <w:br/>
        <w:t>(по квалификации техник)</w:t>
      </w:r>
      <w:r>
        <w:br/>
      </w:r>
      <w:r w:rsidR="009465FF" w:rsidRPr="009465FF">
        <w:t>Для лиц с нервно-психическими нарушениями</w:t>
      </w:r>
    </w:p>
    <w:p w:rsidR="009465FF" w:rsidRPr="009465FF" w:rsidRDefault="009465FF" w:rsidP="009465FF">
      <w:pPr>
        <w:spacing w:line="360" w:lineRule="auto"/>
        <w:contextualSpacing/>
        <w:jc w:val="center"/>
      </w:pPr>
    </w:p>
    <w:p w:rsidR="00CC1B35" w:rsidRPr="00CC1B35" w:rsidRDefault="00CC1B35" w:rsidP="009465FF">
      <w:pPr>
        <w:spacing w:line="360" w:lineRule="auto"/>
        <w:contextualSpacing/>
        <w:jc w:val="center"/>
        <w:rPr>
          <w:rFonts w:ascii="Times New Roman" w:hAnsi="Times New Roman"/>
          <w:b/>
          <w:sz w:val="24"/>
          <w:szCs w:val="24"/>
        </w:rPr>
      </w:pPr>
    </w:p>
    <w:p w:rsidR="00CC1B35" w:rsidRPr="00CC1B35" w:rsidRDefault="00CC1B35" w:rsidP="00CC1B35">
      <w:pPr>
        <w:spacing w:line="360" w:lineRule="auto"/>
        <w:contextualSpacing/>
        <w:rPr>
          <w:rFonts w:ascii="Times New Roman" w:hAnsi="Times New Roman"/>
          <w:b/>
          <w:sz w:val="24"/>
          <w:szCs w:val="24"/>
        </w:rPr>
      </w:pPr>
    </w:p>
    <w:p w:rsidR="00CC1B35" w:rsidRPr="00CC1B35" w:rsidRDefault="00CC1B35" w:rsidP="00CC1B35">
      <w:pPr>
        <w:spacing w:line="360" w:lineRule="auto"/>
        <w:contextualSpacing/>
        <w:rPr>
          <w:rFonts w:ascii="Times New Roman" w:hAnsi="Times New Roman"/>
          <w:b/>
          <w:sz w:val="24"/>
          <w:szCs w:val="24"/>
        </w:rPr>
      </w:pPr>
    </w:p>
    <w:p w:rsidR="00434622" w:rsidRDefault="00434622" w:rsidP="00292C31">
      <w:pPr>
        <w:spacing w:line="360" w:lineRule="auto"/>
        <w:contextualSpacing/>
        <w:rPr>
          <w:rFonts w:ascii="Times New Roman" w:hAnsi="Times New Roman"/>
          <w:b/>
          <w:bCs/>
          <w:sz w:val="24"/>
          <w:szCs w:val="24"/>
        </w:rPr>
      </w:pPr>
    </w:p>
    <w:p w:rsidR="00434622" w:rsidRDefault="00434622" w:rsidP="00CC1B35">
      <w:pPr>
        <w:spacing w:line="360" w:lineRule="auto"/>
        <w:contextualSpacing/>
        <w:jc w:val="center"/>
        <w:rPr>
          <w:rFonts w:ascii="Times New Roman" w:hAnsi="Times New Roman"/>
          <w:b/>
          <w:bCs/>
          <w:sz w:val="24"/>
          <w:szCs w:val="24"/>
        </w:rPr>
      </w:pPr>
    </w:p>
    <w:p w:rsidR="00CC1B35" w:rsidRPr="00CC1B35" w:rsidRDefault="004B61FD" w:rsidP="00CC1B35">
      <w:pPr>
        <w:spacing w:line="360" w:lineRule="auto"/>
        <w:contextualSpacing/>
        <w:jc w:val="center"/>
        <w:rPr>
          <w:rFonts w:ascii="Times New Roman" w:hAnsi="Times New Roman"/>
          <w:b/>
          <w:sz w:val="24"/>
          <w:szCs w:val="24"/>
          <w:vertAlign w:val="superscript"/>
        </w:rPr>
      </w:pPr>
      <w:r>
        <w:rPr>
          <w:rFonts w:ascii="Times New Roman" w:hAnsi="Times New Roman"/>
          <w:b/>
          <w:bCs/>
          <w:sz w:val="24"/>
          <w:szCs w:val="24"/>
        </w:rPr>
        <w:t>2021</w:t>
      </w:r>
      <w:r w:rsidR="00CC1B35" w:rsidRPr="00CC1B35">
        <w:rPr>
          <w:rFonts w:ascii="Times New Roman" w:hAnsi="Times New Roman"/>
          <w:b/>
          <w:bCs/>
          <w:sz w:val="24"/>
          <w:szCs w:val="24"/>
        </w:rPr>
        <w:t xml:space="preserve"> г</w:t>
      </w:r>
      <w:r w:rsidR="00434622">
        <w:rPr>
          <w:rFonts w:ascii="Times New Roman" w:hAnsi="Times New Roman"/>
          <w:b/>
          <w:bCs/>
          <w:sz w:val="24"/>
          <w:szCs w:val="24"/>
        </w:rPr>
        <w:t>.</w:t>
      </w:r>
    </w:p>
    <w:p w:rsidR="00CC1B35" w:rsidRPr="00CC1B35" w:rsidRDefault="00CC1B35" w:rsidP="00CC1B35">
      <w:pPr>
        <w:spacing w:line="360" w:lineRule="auto"/>
        <w:contextualSpacing/>
        <w:jc w:val="center"/>
        <w:rPr>
          <w:rFonts w:ascii="Times New Roman" w:hAnsi="Times New Roman"/>
          <w:b/>
          <w:sz w:val="24"/>
          <w:szCs w:val="24"/>
        </w:rPr>
      </w:pPr>
      <w:r w:rsidRPr="00CC1B35">
        <w:rPr>
          <w:rFonts w:ascii="Times New Roman" w:hAnsi="Times New Roman"/>
          <w:b/>
          <w:sz w:val="24"/>
          <w:szCs w:val="24"/>
        </w:rPr>
        <w:lastRenderedPageBreak/>
        <w:t>СОДЕРЖАНИЕ</w:t>
      </w:r>
    </w:p>
    <w:p w:rsidR="00CC1B35" w:rsidRPr="00CC1B35" w:rsidRDefault="00CC1B35" w:rsidP="00CC1B35">
      <w:pPr>
        <w:spacing w:line="360" w:lineRule="auto"/>
        <w:contextualSpacing/>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CC1B35" w:rsidRPr="00CC1B35" w:rsidTr="00EE2BC0">
        <w:tc>
          <w:tcPr>
            <w:tcW w:w="7501" w:type="dxa"/>
          </w:tcPr>
          <w:p w:rsidR="00F3278E" w:rsidRDefault="00CC1B35" w:rsidP="00B5678F">
            <w:pPr>
              <w:numPr>
                <w:ilvl w:val="0"/>
                <w:numId w:val="5"/>
              </w:numPr>
              <w:suppressAutoHyphens/>
              <w:spacing w:line="360" w:lineRule="auto"/>
              <w:contextualSpacing/>
              <w:jc w:val="both"/>
              <w:rPr>
                <w:rFonts w:ascii="Times New Roman" w:hAnsi="Times New Roman"/>
                <w:b/>
                <w:sz w:val="24"/>
                <w:szCs w:val="24"/>
              </w:rPr>
            </w:pPr>
            <w:r w:rsidRPr="00CC1B35">
              <w:rPr>
                <w:rFonts w:ascii="Times New Roman" w:hAnsi="Times New Roman"/>
                <w:b/>
                <w:sz w:val="24"/>
                <w:szCs w:val="24"/>
              </w:rPr>
              <w:t xml:space="preserve">ОБЩАЯ ХАРАКТЕРИСТИКА </w:t>
            </w:r>
            <w:r w:rsidR="00292C31">
              <w:rPr>
                <w:rFonts w:ascii="Times New Roman" w:hAnsi="Times New Roman"/>
                <w:b/>
                <w:sz w:val="24"/>
                <w:szCs w:val="24"/>
              </w:rPr>
              <w:t xml:space="preserve">АДАПТИРОВАННОЙ </w:t>
            </w:r>
            <w:r w:rsidRPr="00CC1B35">
              <w:rPr>
                <w:rFonts w:ascii="Times New Roman" w:hAnsi="Times New Roman"/>
                <w:b/>
                <w:sz w:val="24"/>
                <w:szCs w:val="24"/>
              </w:rPr>
              <w:t>РАБОЧЕЙ ПРОГРАММЫ УЧЕБНОЙ ДИСЦИПЛИНЫ</w:t>
            </w:r>
          </w:p>
        </w:tc>
        <w:tc>
          <w:tcPr>
            <w:tcW w:w="1854" w:type="dxa"/>
          </w:tcPr>
          <w:p w:rsidR="00CC1B35" w:rsidRPr="00CC1B35" w:rsidRDefault="00CC1B35" w:rsidP="00CC1B35">
            <w:pPr>
              <w:spacing w:line="360" w:lineRule="auto"/>
              <w:contextualSpacing/>
              <w:rPr>
                <w:rFonts w:ascii="Times New Roman" w:hAnsi="Times New Roman"/>
                <w:b/>
                <w:sz w:val="24"/>
                <w:szCs w:val="24"/>
              </w:rPr>
            </w:pPr>
          </w:p>
        </w:tc>
      </w:tr>
      <w:tr w:rsidR="00CC1B35" w:rsidRPr="00CC1B35" w:rsidTr="00EE2BC0">
        <w:tc>
          <w:tcPr>
            <w:tcW w:w="7501" w:type="dxa"/>
          </w:tcPr>
          <w:p w:rsidR="00F3278E" w:rsidRDefault="00CC1B35" w:rsidP="00B5678F">
            <w:pPr>
              <w:numPr>
                <w:ilvl w:val="0"/>
                <w:numId w:val="5"/>
              </w:numPr>
              <w:suppressAutoHyphens/>
              <w:spacing w:line="360" w:lineRule="auto"/>
              <w:contextualSpacing/>
              <w:jc w:val="both"/>
              <w:rPr>
                <w:rFonts w:ascii="Times New Roman" w:hAnsi="Times New Roman"/>
                <w:b/>
                <w:sz w:val="24"/>
                <w:szCs w:val="24"/>
              </w:rPr>
            </w:pPr>
            <w:r w:rsidRPr="00CC1B35">
              <w:rPr>
                <w:rFonts w:ascii="Times New Roman" w:hAnsi="Times New Roman"/>
                <w:b/>
                <w:sz w:val="24"/>
                <w:szCs w:val="24"/>
              </w:rPr>
              <w:t>СТРУКТУРА И СОДЕРЖАНИЕ</w:t>
            </w:r>
            <w:r w:rsidR="00292C31">
              <w:rPr>
                <w:rFonts w:ascii="Times New Roman" w:hAnsi="Times New Roman"/>
                <w:b/>
                <w:sz w:val="24"/>
                <w:szCs w:val="24"/>
              </w:rPr>
              <w:t xml:space="preserve"> АДАПТИРОВАННОЙ</w:t>
            </w:r>
            <w:r w:rsidRPr="00CC1B35">
              <w:rPr>
                <w:rFonts w:ascii="Times New Roman" w:hAnsi="Times New Roman"/>
                <w:b/>
                <w:sz w:val="24"/>
                <w:szCs w:val="24"/>
              </w:rPr>
              <w:t xml:space="preserve"> УЧЕБНОЙ ДИСЦИПЛИНЫ</w:t>
            </w:r>
          </w:p>
          <w:p w:rsidR="00F3278E" w:rsidRDefault="00CC1B35" w:rsidP="00B5678F">
            <w:pPr>
              <w:numPr>
                <w:ilvl w:val="0"/>
                <w:numId w:val="5"/>
              </w:numPr>
              <w:suppressAutoHyphens/>
              <w:spacing w:line="360" w:lineRule="auto"/>
              <w:contextualSpacing/>
              <w:jc w:val="both"/>
              <w:rPr>
                <w:rFonts w:ascii="Times New Roman" w:hAnsi="Times New Roman"/>
                <w:b/>
                <w:sz w:val="24"/>
                <w:szCs w:val="24"/>
              </w:rPr>
            </w:pPr>
            <w:r w:rsidRPr="00CC1B35">
              <w:rPr>
                <w:rFonts w:ascii="Times New Roman" w:hAnsi="Times New Roman"/>
                <w:b/>
                <w:sz w:val="24"/>
                <w:szCs w:val="24"/>
              </w:rPr>
              <w:t>УСЛОВИЯ РЕАЛИЗАЦИИ</w:t>
            </w:r>
            <w:r w:rsidR="00292C31">
              <w:rPr>
                <w:rFonts w:ascii="Times New Roman" w:hAnsi="Times New Roman"/>
                <w:b/>
                <w:sz w:val="24"/>
                <w:szCs w:val="24"/>
              </w:rPr>
              <w:t xml:space="preserve"> АДАПТИРОВАННОЙ </w:t>
            </w:r>
            <w:r w:rsidRPr="00CC1B35">
              <w:rPr>
                <w:rFonts w:ascii="Times New Roman" w:hAnsi="Times New Roman"/>
                <w:b/>
                <w:sz w:val="24"/>
                <w:szCs w:val="24"/>
              </w:rPr>
              <w:t>УЧЕБНОЙ ДИСЦИПЛИНЫ</w:t>
            </w:r>
          </w:p>
        </w:tc>
        <w:tc>
          <w:tcPr>
            <w:tcW w:w="1854" w:type="dxa"/>
          </w:tcPr>
          <w:p w:rsidR="00CC1B35" w:rsidRPr="00CC1B35" w:rsidRDefault="00CC1B35" w:rsidP="00CC1B35">
            <w:pPr>
              <w:spacing w:line="360" w:lineRule="auto"/>
              <w:ind w:left="644"/>
              <w:contextualSpacing/>
              <w:rPr>
                <w:rFonts w:ascii="Times New Roman" w:hAnsi="Times New Roman"/>
                <w:b/>
                <w:sz w:val="24"/>
                <w:szCs w:val="24"/>
              </w:rPr>
            </w:pPr>
          </w:p>
        </w:tc>
      </w:tr>
      <w:tr w:rsidR="00CC1B35" w:rsidRPr="00CC1B35" w:rsidTr="00EE2BC0">
        <w:tc>
          <w:tcPr>
            <w:tcW w:w="7501" w:type="dxa"/>
          </w:tcPr>
          <w:p w:rsidR="00F3278E" w:rsidRDefault="00CC1B35" w:rsidP="00B5678F">
            <w:pPr>
              <w:numPr>
                <w:ilvl w:val="0"/>
                <w:numId w:val="5"/>
              </w:numPr>
              <w:suppressAutoHyphens/>
              <w:spacing w:line="360" w:lineRule="auto"/>
              <w:contextualSpacing/>
              <w:jc w:val="both"/>
              <w:rPr>
                <w:rFonts w:ascii="Times New Roman" w:hAnsi="Times New Roman"/>
                <w:b/>
                <w:sz w:val="24"/>
                <w:szCs w:val="24"/>
              </w:rPr>
            </w:pPr>
            <w:r w:rsidRPr="00CC1B35">
              <w:rPr>
                <w:rFonts w:ascii="Times New Roman" w:hAnsi="Times New Roman"/>
                <w:b/>
                <w:sz w:val="24"/>
                <w:szCs w:val="24"/>
              </w:rPr>
              <w:t>КОНТРОЛЬ И ОЦЕНКА РЕЗУЛЬТАТОВ ОСВОЕНИЯ</w:t>
            </w:r>
            <w:r w:rsidR="00292C31">
              <w:rPr>
                <w:rFonts w:ascii="Times New Roman" w:hAnsi="Times New Roman"/>
                <w:b/>
                <w:sz w:val="24"/>
                <w:szCs w:val="24"/>
              </w:rPr>
              <w:t xml:space="preserve"> АДАПТИРОВАННОЙ</w:t>
            </w:r>
            <w:r w:rsidRPr="00CC1B35">
              <w:rPr>
                <w:rFonts w:ascii="Times New Roman" w:hAnsi="Times New Roman"/>
                <w:b/>
                <w:sz w:val="24"/>
                <w:szCs w:val="24"/>
              </w:rPr>
              <w:t xml:space="preserve"> УЧЕБНОЙ ДИСЦИПЛИНЫ</w:t>
            </w:r>
          </w:p>
          <w:p w:rsidR="00CC1B35" w:rsidRPr="00CC1B35" w:rsidRDefault="00CC1B35" w:rsidP="00CC1B35">
            <w:pPr>
              <w:suppressAutoHyphens/>
              <w:spacing w:line="360" w:lineRule="auto"/>
              <w:contextualSpacing/>
              <w:jc w:val="both"/>
              <w:rPr>
                <w:rFonts w:ascii="Times New Roman" w:hAnsi="Times New Roman"/>
                <w:b/>
                <w:sz w:val="24"/>
                <w:szCs w:val="24"/>
              </w:rPr>
            </w:pPr>
          </w:p>
        </w:tc>
        <w:tc>
          <w:tcPr>
            <w:tcW w:w="1854" w:type="dxa"/>
          </w:tcPr>
          <w:p w:rsidR="00CC1B35" w:rsidRPr="00CC1B35" w:rsidRDefault="00CC1B35" w:rsidP="00CC1B35">
            <w:pPr>
              <w:spacing w:line="360" w:lineRule="auto"/>
              <w:contextualSpacing/>
              <w:rPr>
                <w:rFonts w:ascii="Times New Roman" w:hAnsi="Times New Roman"/>
                <w:b/>
                <w:sz w:val="24"/>
                <w:szCs w:val="24"/>
              </w:rPr>
            </w:pPr>
          </w:p>
        </w:tc>
      </w:tr>
    </w:tbl>
    <w:p w:rsidR="00CC1B35" w:rsidRPr="00CC1B35" w:rsidRDefault="00CC1B35" w:rsidP="00CC1B35">
      <w:pPr>
        <w:suppressAutoHyphens/>
        <w:spacing w:after="0" w:line="360" w:lineRule="auto"/>
        <w:contextualSpacing/>
        <w:rPr>
          <w:rFonts w:ascii="Times New Roman" w:hAnsi="Times New Roman"/>
          <w:b/>
          <w:i/>
          <w:sz w:val="24"/>
          <w:szCs w:val="24"/>
        </w:rPr>
      </w:pPr>
      <w:r w:rsidRPr="00CC1B35">
        <w:rPr>
          <w:rFonts w:ascii="Times New Roman" w:hAnsi="Times New Roman"/>
          <w:b/>
          <w:i/>
          <w:sz w:val="24"/>
          <w:szCs w:val="24"/>
          <w:u w:val="single"/>
        </w:rPr>
        <w:br w:type="page"/>
      </w:r>
      <w:r w:rsidRPr="00CC1B35">
        <w:rPr>
          <w:rFonts w:ascii="Times New Roman" w:hAnsi="Times New Roman"/>
          <w:b/>
          <w:i/>
          <w:sz w:val="24"/>
          <w:szCs w:val="24"/>
        </w:rPr>
        <w:lastRenderedPageBreak/>
        <w:t xml:space="preserve">1. </w:t>
      </w:r>
      <w:r w:rsidRPr="00CC1B35">
        <w:rPr>
          <w:rFonts w:ascii="Times New Roman" w:hAnsi="Times New Roman"/>
          <w:b/>
          <w:sz w:val="24"/>
          <w:szCs w:val="24"/>
        </w:rPr>
        <w:t xml:space="preserve">ОБЩАЯ ХАРАКТЕРИСТИКА </w:t>
      </w:r>
      <w:r w:rsidR="0009469D">
        <w:rPr>
          <w:rFonts w:ascii="Times New Roman" w:hAnsi="Times New Roman"/>
          <w:b/>
          <w:sz w:val="24"/>
          <w:szCs w:val="24"/>
        </w:rPr>
        <w:t>АДАП</w:t>
      </w:r>
      <w:r w:rsidR="00292C31">
        <w:rPr>
          <w:rFonts w:ascii="Times New Roman" w:hAnsi="Times New Roman"/>
          <w:b/>
          <w:sz w:val="24"/>
          <w:szCs w:val="24"/>
        </w:rPr>
        <w:t xml:space="preserve">ТИРОВАННОЙ </w:t>
      </w:r>
      <w:r w:rsidRPr="00CC1B35">
        <w:rPr>
          <w:rFonts w:ascii="Times New Roman" w:hAnsi="Times New Roman"/>
          <w:b/>
          <w:sz w:val="24"/>
          <w:szCs w:val="24"/>
        </w:rPr>
        <w:t>РАБОЧЕЙ ПРОГРАММЫ УЧЕБНОЙ ДИСЦИПЛИНЫ « ОП.01ИНЖЕНЕРНАЯ ГРАФИКА»</w:t>
      </w:r>
    </w:p>
    <w:p w:rsidR="00CC1B35" w:rsidRPr="00CC1B35" w:rsidRDefault="00CC1B35" w:rsidP="00CC1B35">
      <w:pPr>
        <w:spacing w:after="0" w:line="360" w:lineRule="auto"/>
        <w:contextualSpacing/>
        <w:rPr>
          <w:rFonts w:ascii="Times New Roman" w:hAnsi="Times New Roman"/>
          <w:i/>
          <w:sz w:val="24"/>
          <w:szCs w:val="24"/>
        </w:rPr>
      </w:pPr>
    </w:p>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color w:val="000000"/>
          <w:sz w:val="24"/>
          <w:szCs w:val="24"/>
        </w:rPr>
      </w:pPr>
      <w:r w:rsidRPr="00CC1B35">
        <w:rPr>
          <w:rFonts w:ascii="Times New Roman" w:hAnsi="Times New Roman"/>
          <w:b/>
          <w:sz w:val="24"/>
          <w:szCs w:val="24"/>
        </w:rPr>
        <w:t xml:space="preserve">1.1. Место дисциплины в структуре основной образовательной программы: </w:t>
      </w:r>
      <w:r w:rsidRPr="00CC1B35">
        <w:rPr>
          <w:rFonts w:ascii="Times New Roman" w:hAnsi="Times New Roman"/>
          <w:color w:val="000000"/>
          <w:sz w:val="24"/>
          <w:szCs w:val="24"/>
        </w:rPr>
        <w:tab/>
      </w:r>
    </w:p>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85"/>
        <w:contextualSpacing/>
        <w:jc w:val="both"/>
        <w:rPr>
          <w:rFonts w:ascii="Times New Roman" w:hAnsi="Times New Roman"/>
          <w:sz w:val="24"/>
          <w:szCs w:val="24"/>
        </w:rPr>
      </w:pPr>
      <w:r w:rsidRPr="00CC1B35">
        <w:rPr>
          <w:rFonts w:ascii="Times New Roman" w:hAnsi="Times New Roman"/>
          <w:color w:val="000000"/>
          <w:sz w:val="24"/>
          <w:szCs w:val="24"/>
        </w:rPr>
        <w:tab/>
      </w:r>
      <w:r w:rsidR="00292C31">
        <w:rPr>
          <w:rFonts w:ascii="Times New Roman" w:hAnsi="Times New Roman"/>
          <w:sz w:val="24"/>
          <w:szCs w:val="24"/>
        </w:rPr>
        <w:t>Адаптированная у</w:t>
      </w:r>
      <w:r w:rsidRPr="00CC1B35">
        <w:rPr>
          <w:rFonts w:ascii="Times New Roman" w:hAnsi="Times New Roman"/>
          <w:sz w:val="24"/>
          <w:szCs w:val="24"/>
        </w:rPr>
        <w:t>чебная дисциплина «</w:t>
      </w:r>
      <w:r w:rsidRPr="00CC1B35">
        <w:rPr>
          <w:rFonts w:ascii="Times New Roman" w:hAnsi="Times New Roman"/>
          <w:b/>
          <w:sz w:val="24"/>
          <w:szCs w:val="24"/>
        </w:rPr>
        <w:t xml:space="preserve">Инженерная графика» </w:t>
      </w:r>
      <w:r w:rsidR="0010743A" w:rsidRPr="0010743A">
        <w:rPr>
          <w:rFonts w:ascii="Times New Roman" w:hAnsi="Times New Roman"/>
          <w:sz w:val="24"/>
          <w:szCs w:val="24"/>
        </w:rPr>
        <w:t xml:space="preserve">является частью </w:t>
      </w:r>
      <w:r w:rsidRPr="00CC1B35">
        <w:rPr>
          <w:rFonts w:ascii="Times New Roman" w:hAnsi="Times New Roman"/>
          <w:sz w:val="24"/>
          <w:szCs w:val="24"/>
        </w:rPr>
        <w:t>общепрофессионального цикла</w:t>
      </w:r>
      <w:r w:rsidR="0010743A" w:rsidRPr="0010743A">
        <w:rPr>
          <w:rFonts w:ascii="Times New Roman" w:hAnsi="Times New Roman"/>
          <w:sz w:val="24"/>
          <w:szCs w:val="24"/>
        </w:rPr>
        <w:t xml:space="preserve"> примерной основной образовательной программы в соответствии с ФГОС по </w:t>
      </w:r>
      <w:r w:rsidRPr="00CC1B35">
        <w:rPr>
          <w:rFonts w:ascii="Times New Roman" w:hAnsi="Times New Roman"/>
          <w:sz w:val="24"/>
          <w:szCs w:val="24"/>
        </w:rPr>
        <w:t>специальности 08.02.05 Строительство и эксплуатация автомобильных дорог и аэродромов.</w:t>
      </w:r>
    </w:p>
    <w:p w:rsidR="00CC1B35" w:rsidRPr="00CC1B35" w:rsidRDefault="00292C31" w:rsidP="00CC1B35">
      <w:pPr>
        <w:spacing w:line="360" w:lineRule="auto"/>
        <w:contextualSpacing/>
        <w:jc w:val="both"/>
        <w:rPr>
          <w:rFonts w:ascii="Times New Roman" w:hAnsi="Times New Roman"/>
          <w:sz w:val="24"/>
          <w:szCs w:val="24"/>
        </w:rPr>
      </w:pPr>
      <w:r>
        <w:rPr>
          <w:rFonts w:ascii="Times New Roman" w:hAnsi="Times New Roman"/>
          <w:sz w:val="24"/>
          <w:szCs w:val="24"/>
        </w:rPr>
        <w:tab/>
        <w:t>Адаптированная у</w:t>
      </w:r>
      <w:r w:rsidR="0010743A" w:rsidRPr="0010743A">
        <w:rPr>
          <w:rFonts w:ascii="Times New Roman" w:hAnsi="Times New Roman"/>
          <w:sz w:val="24"/>
          <w:szCs w:val="24"/>
        </w:rPr>
        <w:t>чебная дисциплина «</w:t>
      </w:r>
      <w:r w:rsidR="00CC1B35" w:rsidRPr="00CC1B35">
        <w:rPr>
          <w:rFonts w:ascii="Times New Roman" w:hAnsi="Times New Roman"/>
          <w:b/>
          <w:sz w:val="24"/>
          <w:szCs w:val="24"/>
        </w:rPr>
        <w:t>Инженерная графика</w:t>
      </w:r>
      <w:r w:rsidR="00CC1B35" w:rsidRPr="00CC1B35">
        <w:rPr>
          <w:rFonts w:ascii="Times New Roman" w:hAnsi="Times New Roman"/>
          <w:sz w:val="24"/>
          <w:szCs w:val="24"/>
        </w:rPr>
        <w:t>» обеспечивает формирование профессиональных и общих компетенций по всем видам деятельности ФГОС по специальности 08.02.05 Строительство и эксплуатация автомобильных дорог и аэродромов.</w:t>
      </w:r>
    </w:p>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85"/>
        <w:contextualSpacing/>
        <w:jc w:val="both"/>
        <w:rPr>
          <w:rFonts w:ascii="Times New Roman" w:hAnsi="Times New Roman"/>
          <w:sz w:val="24"/>
          <w:szCs w:val="24"/>
        </w:rPr>
      </w:pPr>
      <w:r w:rsidRPr="00CC1B35">
        <w:rPr>
          <w:rFonts w:ascii="Times New Roman" w:hAnsi="Times New Roman"/>
          <w:sz w:val="24"/>
          <w:szCs w:val="24"/>
        </w:rPr>
        <w:t>Особое значение дисциплина имеет при формировании и развитии ОК 01-10.</w:t>
      </w:r>
    </w:p>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b/>
          <w:sz w:val="24"/>
          <w:szCs w:val="24"/>
        </w:rPr>
      </w:pPr>
    </w:p>
    <w:p w:rsidR="00CC1B35" w:rsidRPr="00CC1B35" w:rsidRDefault="0010743A" w:rsidP="00CC1B35">
      <w:pPr>
        <w:spacing w:after="0" w:line="360" w:lineRule="auto"/>
        <w:contextualSpacing/>
        <w:rPr>
          <w:rFonts w:ascii="Times New Roman" w:hAnsi="Times New Roman"/>
          <w:b/>
          <w:sz w:val="24"/>
          <w:szCs w:val="24"/>
        </w:rPr>
      </w:pPr>
      <w:r w:rsidRPr="0010743A">
        <w:rPr>
          <w:rFonts w:ascii="Times New Roman" w:hAnsi="Times New Roman"/>
          <w:b/>
          <w:sz w:val="24"/>
          <w:szCs w:val="24"/>
        </w:rPr>
        <w:t xml:space="preserve">1.2. Цель и планируемые результаты освоения дисциплины:   </w:t>
      </w:r>
    </w:p>
    <w:p w:rsidR="00CC1B35" w:rsidRPr="00CC1B35" w:rsidRDefault="0010743A" w:rsidP="00CC1B35">
      <w:pPr>
        <w:suppressAutoHyphens/>
        <w:spacing w:after="0" w:line="360" w:lineRule="auto"/>
        <w:ind w:firstLine="567"/>
        <w:contextualSpacing/>
        <w:jc w:val="both"/>
        <w:rPr>
          <w:rFonts w:ascii="Times New Roman" w:hAnsi="Times New Roman"/>
          <w:sz w:val="24"/>
          <w:szCs w:val="24"/>
        </w:rPr>
      </w:pPr>
      <w:r w:rsidRPr="0010743A">
        <w:rPr>
          <w:rFonts w:ascii="Times New Roman" w:hAnsi="Times New Roman"/>
          <w:sz w:val="24"/>
          <w:szCs w:val="24"/>
        </w:rPr>
        <w:t>В рамках программы учебной дисциплины обучающимися осваиваются</w:t>
      </w:r>
      <w:r w:rsidR="00CC1B35" w:rsidRPr="00CC1B35">
        <w:rPr>
          <w:rFonts w:ascii="Times New Roman" w:hAnsi="Times New Roman"/>
          <w:sz w:val="24"/>
          <w:szCs w:val="24"/>
        </w:rPr>
        <w:t xml:space="preserve"> умения и знания</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3544"/>
        <w:gridCol w:w="4678"/>
      </w:tblGrid>
      <w:tr w:rsidR="00CC1B35" w:rsidRPr="00CC1B35" w:rsidTr="00EE2BC0">
        <w:trPr>
          <w:trHeight w:val="649"/>
        </w:trPr>
        <w:tc>
          <w:tcPr>
            <w:tcW w:w="1129" w:type="dxa"/>
            <w:hideMark/>
          </w:tcPr>
          <w:p w:rsidR="00CC1B35" w:rsidRPr="00CC1B35" w:rsidRDefault="00CC1B35" w:rsidP="00CC1B35">
            <w:pPr>
              <w:suppressAutoHyphens/>
              <w:autoSpaceDN w:val="0"/>
              <w:spacing w:after="0" w:line="360" w:lineRule="auto"/>
              <w:contextualSpacing/>
              <w:textAlignment w:val="baseline"/>
              <w:rPr>
                <w:rFonts w:ascii="Times New Roman" w:hAnsi="Times New Roman"/>
                <w:kern w:val="3"/>
                <w:sz w:val="24"/>
                <w:szCs w:val="24"/>
              </w:rPr>
            </w:pPr>
            <w:r w:rsidRPr="00CC1B35">
              <w:rPr>
                <w:rFonts w:ascii="Times New Roman" w:hAnsi="Times New Roman"/>
                <w:kern w:val="3"/>
                <w:sz w:val="24"/>
                <w:szCs w:val="24"/>
              </w:rPr>
              <w:t>Код ПК, ОК</w:t>
            </w:r>
          </w:p>
        </w:tc>
        <w:tc>
          <w:tcPr>
            <w:tcW w:w="3544" w:type="dxa"/>
            <w:hideMark/>
          </w:tcPr>
          <w:p w:rsidR="00CC1B35" w:rsidRPr="00CC1B35" w:rsidRDefault="00CC1B35" w:rsidP="00CC1B35">
            <w:pPr>
              <w:suppressAutoHyphens/>
              <w:autoSpaceDN w:val="0"/>
              <w:spacing w:after="0" w:line="360" w:lineRule="auto"/>
              <w:contextualSpacing/>
              <w:jc w:val="center"/>
              <w:textAlignment w:val="baseline"/>
              <w:rPr>
                <w:rFonts w:ascii="Times New Roman" w:hAnsi="Times New Roman"/>
                <w:kern w:val="3"/>
                <w:sz w:val="24"/>
                <w:szCs w:val="24"/>
              </w:rPr>
            </w:pPr>
            <w:r w:rsidRPr="00CC1B35">
              <w:rPr>
                <w:rFonts w:ascii="Times New Roman" w:hAnsi="Times New Roman"/>
                <w:kern w:val="3"/>
                <w:sz w:val="24"/>
                <w:szCs w:val="24"/>
              </w:rPr>
              <w:t>Умения</w:t>
            </w:r>
          </w:p>
        </w:tc>
        <w:tc>
          <w:tcPr>
            <w:tcW w:w="4678" w:type="dxa"/>
            <w:hideMark/>
          </w:tcPr>
          <w:p w:rsidR="00CC1B35" w:rsidRPr="00CC1B35" w:rsidRDefault="00CC1B35" w:rsidP="00CC1B35">
            <w:pPr>
              <w:suppressAutoHyphens/>
              <w:autoSpaceDN w:val="0"/>
              <w:spacing w:after="0" w:line="360" w:lineRule="auto"/>
              <w:contextualSpacing/>
              <w:jc w:val="center"/>
              <w:textAlignment w:val="baseline"/>
              <w:rPr>
                <w:rFonts w:ascii="Times New Roman" w:hAnsi="Times New Roman"/>
                <w:kern w:val="3"/>
                <w:sz w:val="24"/>
                <w:szCs w:val="24"/>
              </w:rPr>
            </w:pPr>
            <w:r w:rsidRPr="00CC1B35">
              <w:rPr>
                <w:rFonts w:ascii="Times New Roman" w:hAnsi="Times New Roman"/>
                <w:kern w:val="3"/>
                <w:sz w:val="24"/>
                <w:szCs w:val="24"/>
              </w:rPr>
              <w:t>Знания</w:t>
            </w:r>
          </w:p>
        </w:tc>
      </w:tr>
      <w:tr w:rsidR="00CC1B35" w:rsidRPr="00CC1B35" w:rsidTr="00EE2BC0">
        <w:trPr>
          <w:trHeight w:val="212"/>
        </w:trPr>
        <w:tc>
          <w:tcPr>
            <w:tcW w:w="1129" w:type="dxa"/>
          </w:tcPr>
          <w:p w:rsidR="00CC1B35" w:rsidRPr="00CC1B35" w:rsidRDefault="00CC1B35" w:rsidP="00CC1B35">
            <w:pPr>
              <w:suppressAutoHyphens/>
              <w:autoSpaceDN w:val="0"/>
              <w:spacing w:after="0" w:line="360" w:lineRule="auto"/>
              <w:contextualSpacing/>
              <w:textAlignment w:val="baseline"/>
              <w:rPr>
                <w:rFonts w:ascii="Times New Roman" w:hAnsi="Times New Roman"/>
                <w:bCs/>
                <w:i/>
                <w:kern w:val="3"/>
                <w:sz w:val="24"/>
                <w:szCs w:val="24"/>
              </w:rPr>
            </w:pPr>
            <w:r w:rsidRPr="00CC1B35">
              <w:rPr>
                <w:rFonts w:ascii="Times New Roman" w:hAnsi="Times New Roman"/>
                <w:kern w:val="3"/>
                <w:sz w:val="24"/>
                <w:szCs w:val="24"/>
              </w:rPr>
              <w:t>ОК 01-ОК10, ПК 1.1-1.4, ПК 3.1, ПК 4.1,  ПК 4.2, ПК 4.4</w:t>
            </w:r>
          </w:p>
          <w:p w:rsidR="00CC1B35" w:rsidRPr="00CC1B35" w:rsidRDefault="00CC1B35" w:rsidP="00CC1B35">
            <w:pPr>
              <w:suppressAutoHyphens/>
              <w:autoSpaceDN w:val="0"/>
              <w:spacing w:after="0" w:line="360" w:lineRule="auto"/>
              <w:contextualSpacing/>
              <w:textAlignment w:val="baseline"/>
              <w:rPr>
                <w:rFonts w:ascii="Times New Roman" w:hAnsi="Times New Roman"/>
                <w:bCs/>
                <w:i/>
                <w:kern w:val="3"/>
                <w:sz w:val="24"/>
                <w:szCs w:val="24"/>
              </w:rPr>
            </w:pPr>
          </w:p>
          <w:p w:rsidR="00CC1B35" w:rsidRPr="00CC1B35" w:rsidRDefault="00CC1B35" w:rsidP="00CC1B35">
            <w:pPr>
              <w:suppressAutoHyphens/>
              <w:autoSpaceDN w:val="0"/>
              <w:spacing w:before="120" w:after="0" w:line="360" w:lineRule="auto"/>
              <w:contextualSpacing/>
              <w:textAlignment w:val="baseline"/>
              <w:rPr>
                <w:rFonts w:ascii="Times New Roman" w:hAnsi="Times New Roman"/>
                <w:kern w:val="3"/>
                <w:sz w:val="24"/>
                <w:szCs w:val="24"/>
              </w:rPr>
            </w:pPr>
          </w:p>
        </w:tc>
        <w:tc>
          <w:tcPr>
            <w:tcW w:w="3544" w:type="dxa"/>
          </w:tcPr>
          <w:p w:rsidR="00CC1B35" w:rsidRPr="00CC1B35" w:rsidRDefault="00CC1B35" w:rsidP="00CC1B35">
            <w:pPr>
              <w:suppressAutoHyphens/>
              <w:autoSpaceDN w:val="0"/>
              <w:spacing w:after="0" w:line="360" w:lineRule="auto"/>
              <w:contextualSpacing/>
              <w:textAlignment w:val="baseline"/>
              <w:rPr>
                <w:rFonts w:ascii="Times New Roman" w:hAnsi="Times New Roman"/>
                <w:kern w:val="3"/>
                <w:sz w:val="24"/>
                <w:szCs w:val="24"/>
              </w:rPr>
            </w:pPr>
            <w:r w:rsidRPr="00CC1B35">
              <w:rPr>
                <w:rFonts w:ascii="Times New Roman" w:hAnsi="Times New Roman"/>
                <w:kern w:val="3"/>
                <w:sz w:val="24"/>
                <w:szCs w:val="24"/>
              </w:rPr>
              <w:t>Оформлять проектно – конструкторскую, технологическую и другую техническую документацию в соответствии с действующей нормативной базой, выполнять изображения, разрезы и сечения на чертежах, выполнять деталирование сборочного чертежа, решать графические задачи</w:t>
            </w:r>
          </w:p>
        </w:tc>
        <w:tc>
          <w:tcPr>
            <w:tcW w:w="4678" w:type="dxa"/>
          </w:tcPr>
          <w:p w:rsidR="00CC1B35" w:rsidRPr="00CC1B35" w:rsidRDefault="00CC1B35" w:rsidP="00CC1B35">
            <w:pPr>
              <w:suppressAutoHyphens/>
              <w:autoSpaceDN w:val="0"/>
              <w:spacing w:after="0" w:line="360" w:lineRule="auto"/>
              <w:contextualSpacing/>
              <w:textAlignment w:val="baseline"/>
              <w:rPr>
                <w:rFonts w:ascii="Times New Roman" w:hAnsi="Times New Roman"/>
                <w:kern w:val="3"/>
                <w:sz w:val="24"/>
                <w:szCs w:val="24"/>
              </w:rPr>
            </w:pPr>
            <w:r w:rsidRPr="00CC1B35">
              <w:rPr>
                <w:rFonts w:ascii="Times New Roman" w:hAnsi="Times New Roman"/>
                <w:kern w:val="3"/>
                <w:sz w:val="24"/>
                <w:szCs w:val="24"/>
              </w:rPr>
              <w:t>Основных правил построения чертежей и схем, способов графического представления пространственных образов, возможностей пакетов прикладных программ компьютерной графики в профессиональной деятельности, основных положений конструкторской, технологической и другой нормативной документации, основ строительной графики</w:t>
            </w:r>
          </w:p>
        </w:tc>
      </w:tr>
    </w:tbl>
    <w:p w:rsidR="00CC1B35" w:rsidRDefault="00CC1B35" w:rsidP="00CC1B35">
      <w:pPr>
        <w:suppressAutoHyphens/>
        <w:spacing w:after="0" w:line="360" w:lineRule="auto"/>
        <w:ind w:firstLine="709"/>
        <w:contextualSpacing/>
        <w:jc w:val="both"/>
        <w:rPr>
          <w:rFonts w:ascii="Times New Roman" w:hAnsi="Times New Roman"/>
          <w:i/>
          <w:sz w:val="24"/>
          <w:szCs w:val="24"/>
        </w:rPr>
      </w:pPr>
    </w:p>
    <w:p w:rsidR="00EE2BC0" w:rsidRDefault="00EE2BC0" w:rsidP="00CC1B35">
      <w:pPr>
        <w:suppressAutoHyphens/>
        <w:spacing w:after="0" w:line="360" w:lineRule="auto"/>
        <w:ind w:firstLine="709"/>
        <w:contextualSpacing/>
        <w:jc w:val="both"/>
        <w:rPr>
          <w:rFonts w:ascii="Times New Roman" w:hAnsi="Times New Roman"/>
          <w:i/>
          <w:sz w:val="24"/>
          <w:szCs w:val="24"/>
        </w:rPr>
      </w:pPr>
    </w:p>
    <w:p w:rsidR="00EE2BC0" w:rsidRPr="00CC1B35" w:rsidRDefault="00EE2BC0" w:rsidP="00CC1B35">
      <w:pPr>
        <w:suppressAutoHyphens/>
        <w:spacing w:after="0" w:line="360" w:lineRule="auto"/>
        <w:ind w:firstLine="709"/>
        <w:contextualSpacing/>
        <w:jc w:val="both"/>
        <w:rPr>
          <w:rFonts w:ascii="Times New Roman" w:hAnsi="Times New Roman"/>
          <w:i/>
          <w:sz w:val="24"/>
          <w:szCs w:val="24"/>
        </w:rPr>
      </w:pPr>
    </w:p>
    <w:p w:rsidR="00CC1B35" w:rsidRPr="00CC1B35" w:rsidRDefault="00CC1B35" w:rsidP="00CC1B35">
      <w:pPr>
        <w:suppressAutoHyphens/>
        <w:spacing w:line="360" w:lineRule="auto"/>
        <w:contextualSpacing/>
        <w:rPr>
          <w:rFonts w:ascii="Times New Roman" w:hAnsi="Times New Roman"/>
          <w:b/>
          <w:sz w:val="24"/>
          <w:szCs w:val="24"/>
        </w:rPr>
      </w:pPr>
      <w:r w:rsidRPr="00CC1B35">
        <w:rPr>
          <w:rFonts w:ascii="Times New Roman" w:hAnsi="Times New Roman"/>
          <w:b/>
          <w:sz w:val="24"/>
          <w:szCs w:val="24"/>
        </w:rPr>
        <w:t>2. СТРУКТУРА И СОДЕРЖАНИЕ УЧЕБНОЙ ДИСЦИПЛИНЫ</w:t>
      </w:r>
    </w:p>
    <w:p w:rsidR="00CC1B35" w:rsidRPr="00CC1B35" w:rsidRDefault="00CC1B35" w:rsidP="00CC1B35">
      <w:pPr>
        <w:suppressAutoHyphens/>
        <w:spacing w:line="360" w:lineRule="auto"/>
        <w:contextualSpacing/>
        <w:rPr>
          <w:rFonts w:ascii="Times New Roman" w:hAnsi="Times New Roman"/>
          <w:b/>
          <w:sz w:val="24"/>
          <w:szCs w:val="24"/>
        </w:rPr>
      </w:pPr>
      <w:r w:rsidRPr="00CC1B35">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608"/>
        <w:gridCol w:w="1731"/>
      </w:tblGrid>
      <w:tr w:rsidR="00CC1B35" w:rsidRPr="00CC1B35" w:rsidTr="00EE2BC0">
        <w:trPr>
          <w:trHeight w:val="490"/>
        </w:trPr>
        <w:tc>
          <w:tcPr>
            <w:tcW w:w="4073" w:type="pct"/>
            <w:vAlign w:val="center"/>
          </w:tcPr>
          <w:p w:rsidR="00CC1B35" w:rsidRPr="00CC1B35" w:rsidRDefault="00CC1B35" w:rsidP="00CC1B35">
            <w:pPr>
              <w:suppressAutoHyphens/>
              <w:spacing w:line="360" w:lineRule="auto"/>
              <w:contextualSpacing/>
              <w:rPr>
                <w:rFonts w:ascii="Times New Roman" w:hAnsi="Times New Roman"/>
                <w:b/>
                <w:sz w:val="24"/>
                <w:szCs w:val="24"/>
              </w:rPr>
            </w:pPr>
            <w:r w:rsidRPr="00CC1B35">
              <w:rPr>
                <w:rFonts w:ascii="Times New Roman" w:hAnsi="Times New Roman"/>
                <w:b/>
                <w:sz w:val="24"/>
                <w:szCs w:val="24"/>
              </w:rPr>
              <w:lastRenderedPageBreak/>
              <w:t>Вид учебной работы</w:t>
            </w:r>
          </w:p>
        </w:tc>
        <w:tc>
          <w:tcPr>
            <w:tcW w:w="927" w:type="pct"/>
            <w:vAlign w:val="center"/>
          </w:tcPr>
          <w:p w:rsidR="00CC1B35" w:rsidRPr="00CC1B35" w:rsidRDefault="00CC1B35" w:rsidP="00CC1B35">
            <w:pPr>
              <w:suppressAutoHyphens/>
              <w:spacing w:line="360" w:lineRule="auto"/>
              <w:contextualSpacing/>
              <w:rPr>
                <w:rFonts w:ascii="Times New Roman" w:hAnsi="Times New Roman"/>
                <w:b/>
                <w:iCs/>
                <w:sz w:val="24"/>
                <w:szCs w:val="24"/>
              </w:rPr>
            </w:pPr>
            <w:r w:rsidRPr="00CC1B35">
              <w:rPr>
                <w:rFonts w:ascii="Times New Roman" w:hAnsi="Times New Roman"/>
                <w:b/>
                <w:iCs/>
                <w:sz w:val="24"/>
                <w:szCs w:val="24"/>
              </w:rPr>
              <w:t>Объем часов</w:t>
            </w:r>
          </w:p>
        </w:tc>
      </w:tr>
      <w:tr w:rsidR="00CC1B35" w:rsidRPr="00CC1B35" w:rsidTr="00EE2BC0">
        <w:trPr>
          <w:trHeight w:val="490"/>
        </w:trPr>
        <w:tc>
          <w:tcPr>
            <w:tcW w:w="4073" w:type="pct"/>
            <w:vAlign w:val="center"/>
          </w:tcPr>
          <w:p w:rsidR="00CC1B35" w:rsidRPr="00CC1B35" w:rsidRDefault="00CC1B35" w:rsidP="00CC1B35">
            <w:pPr>
              <w:suppressAutoHyphens/>
              <w:spacing w:line="360" w:lineRule="auto"/>
              <w:contextualSpacing/>
              <w:rPr>
                <w:rFonts w:ascii="Times New Roman" w:hAnsi="Times New Roman"/>
                <w:b/>
                <w:sz w:val="24"/>
                <w:szCs w:val="24"/>
              </w:rPr>
            </w:pPr>
            <w:r w:rsidRPr="00CC1B35">
              <w:rPr>
                <w:rFonts w:ascii="Times New Roman" w:hAnsi="Times New Roman"/>
                <w:b/>
                <w:sz w:val="24"/>
                <w:szCs w:val="24"/>
              </w:rPr>
              <w:t>Объем образовательной программы учебной дисциплины</w:t>
            </w:r>
          </w:p>
        </w:tc>
        <w:tc>
          <w:tcPr>
            <w:tcW w:w="927" w:type="pct"/>
            <w:vAlign w:val="center"/>
          </w:tcPr>
          <w:p w:rsidR="00CC1B35" w:rsidRPr="00CC1B35" w:rsidRDefault="00434622" w:rsidP="00CC1B35">
            <w:pPr>
              <w:suppressAutoHyphens/>
              <w:spacing w:line="360" w:lineRule="auto"/>
              <w:contextualSpacing/>
              <w:jc w:val="center"/>
              <w:rPr>
                <w:rFonts w:ascii="Times New Roman" w:hAnsi="Times New Roman"/>
                <w:iCs/>
                <w:sz w:val="24"/>
                <w:szCs w:val="24"/>
              </w:rPr>
            </w:pPr>
            <w:r>
              <w:rPr>
                <w:rFonts w:ascii="Times New Roman" w:hAnsi="Times New Roman"/>
                <w:iCs/>
                <w:sz w:val="24"/>
                <w:szCs w:val="24"/>
              </w:rPr>
              <w:t>122</w:t>
            </w:r>
          </w:p>
        </w:tc>
      </w:tr>
      <w:tr w:rsidR="00CC1B35" w:rsidRPr="00CC1B35" w:rsidTr="00EE2BC0">
        <w:trPr>
          <w:trHeight w:val="490"/>
        </w:trPr>
        <w:tc>
          <w:tcPr>
            <w:tcW w:w="5000" w:type="pct"/>
            <w:gridSpan w:val="2"/>
            <w:vAlign w:val="center"/>
          </w:tcPr>
          <w:p w:rsidR="00CC1B35" w:rsidRPr="00CC1B35" w:rsidRDefault="00CC1B35" w:rsidP="00CC1B35">
            <w:pPr>
              <w:suppressAutoHyphens/>
              <w:spacing w:line="360" w:lineRule="auto"/>
              <w:contextualSpacing/>
              <w:rPr>
                <w:rFonts w:ascii="Times New Roman" w:hAnsi="Times New Roman"/>
                <w:iCs/>
                <w:sz w:val="24"/>
                <w:szCs w:val="24"/>
              </w:rPr>
            </w:pPr>
            <w:r w:rsidRPr="00CC1B35">
              <w:rPr>
                <w:rFonts w:ascii="Times New Roman" w:hAnsi="Times New Roman"/>
                <w:sz w:val="24"/>
                <w:szCs w:val="24"/>
              </w:rPr>
              <w:t>в том числе:</w:t>
            </w:r>
          </w:p>
        </w:tc>
      </w:tr>
      <w:tr w:rsidR="00CC1B35" w:rsidRPr="00CC1B35" w:rsidTr="00EE2BC0">
        <w:trPr>
          <w:trHeight w:val="490"/>
        </w:trPr>
        <w:tc>
          <w:tcPr>
            <w:tcW w:w="4073" w:type="pct"/>
            <w:vAlign w:val="center"/>
          </w:tcPr>
          <w:p w:rsidR="00CC1B35" w:rsidRPr="00CC1B35" w:rsidRDefault="00CC1B35" w:rsidP="00CC1B35">
            <w:pPr>
              <w:suppressAutoHyphens/>
              <w:spacing w:line="360" w:lineRule="auto"/>
              <w:contextualSpacing/>
              <w:rPr>
                <w:rFonts w:ascii="Times New Roman" w:hAnsi="Times New Roman"/>
                <w:sz w:val="24"/>
                <w:szCs w:val="24"/>
              </w:rPr>
            </w:pPr>
            <w:r w:rsidRPr="00CC1B35">
              <w:rPr>
                <w:rFonts w:ascii="Times New Roman" w:hAnsi="Times New Roman"/>
                <w:sz w:val="24"/>
                <w:szCs w:val="24"/>
              </w:rPr>
              <w:t>теоретическое обучение</w:t>
            </w:r>
          </w:p>
        </w:tc>
        <w:tc>
          <w:tcPr>
            <w:tcW w:w="927" w:type="pct"/>
            <w:vAlign w:val="center"/>
          </w:tcPr>
          <w:p w:rsidR="00CC1B35" w:rsidRPr="00CC1B35" w:rsidRDefault="00DB7F43" w:rsidP="00CC1B35">
            <w:pPr>
              <w:suppressAutoHyphens/>
              <w:spacing w:line="360" w:lineRule="auto"/>
              <w:contextualSpacing/>
              <w:jc w:val="center"/>
              <w:rPr>
                <w:rFonts w:ascii="Times New Roman" w:hAnsi="Times New Roman"/>
                <w:iCs/>
                <w:sz w:val="24"/>
                <w:szCs w:val="24"/>
              </w:rPr>
            </w:pPr>
            <w:r>
              <w:rPr>
                <w:rFonts w:ascii="Times New Roman" w:hAnsi="Times New Roman"/>
                <w:iCs/>
                <w:sz w:val="24"/>
                <w:szCs w:val="24"/>
              </w:rPr>
              <w:t>4</w:t>
            </w:r>
          </w:p>
        </w:tc>
      </w:tr>
      <w:tr w:rsidR="00CC1B35" w:rsidRPr="00CC1B35" w:rsidTr="00EE2BC0">
        <w:trPr>
          <w:trHeight w:val="490"/>
        </w:trPr>
        <w:tc>
          <w:tcPr>
            <w:tcW w:w="4073" w:type="pct"/>
            <w:vAlign w:val="center"/>
          </w:tcPr>
          <w:p w:rsidR="00CC1B35" w:rsidRPr="00CC1B35" w:rsidRDefault="00CC1B35" w:rsidP="00CC1B35">
            <w:pPr>
              <w:suppressAutoHyphens/>
              <w:spacing w:line="360" w:lineRule="auto"/>
              <w:contextualSpacing/>
              <w:rPr>
                <w:rFonts w:ascii="Times New Roman" w:hAnsi="Times New Roman"/>
                <w:sz w:val="24"/>
                <w:szCs w:val="24"/>
              </w:rPr>
            </w:pPr>
            <w:r w:rsidRPr="00CC1B35">
              <w:rPr>
                <w:rFonts w:ascii="Times New Roman" w:hAnsi="Times New Roman"/>
                <w:sz w:val="24"/>
                <w:szCs w:val="24"/>
              </w:rPr>
              <w:t>практические занятия</w:t>
            </w:r>
          </w:p>
        </w:tc>
        <w:tc>
          <w:tcPr>
            <w:tcW w:w="927" w:type="pct"/>
            <w:vAlign w:val="center"/>
          </w:tcPr>
          <w:p w:rsidR="00CC1B35" w:rsidRPr="00CC1B35" w:rsidRDefault="00434622" w:rsidP="00CC1B35">
            <w:pPr>
              <w:suppressAutoHyphens/>
              <w:spacing w:line="360" w:lineRule="auto"/>
              <w:contextualSpacing/>
              <w:jc w:val="center"/>
              <w:rPr>
                <w:rFonts w:ascii="Times New Roman" w:hAnsi="Times New Roman"/>
                <w:iCs/>
                <w:sz w:val="24"/>
                <w:szCs w:val="24"/>
              </w:rPr>
            </w:pPr>
            <w:r>
              <w:rPr>
                <w:rFonts w:ascii="Times New Roman" w:hAnsi="Times New Roman"/>
                <w:iCs/>
                <w:sz w:val="24"/>
                <w:szCs w:val="24"/>
              </w:rPr>
              <w:t>1</w:t>
            </w:r>
            <w:r w:rsidR="00DB7F43">
              <w:rPr>
                <w:rFonts w:ascii="Times New Roman" w:hAnsi="Times New Roman"/>
                <w:iCs/>
                <w:sz w:val="24"/>
                <w:szCs w:val="24"/>
              </w:rPr>
              <w:t>18</w:t>
            </w:r>
          </w:p>
        </w:tc>
      </w:tr>
      <w:tr w:rsidR="00CC1B35" w:rsidRPr="00CC1B35" w:rsidTr="00EE2BC0">
        <w:trPr>
          <w:trHeight w:val="490"/>
        </w:trPr>
        <w:tc>
          <w:tcPr>
            <w:tcW w:w="4073" w:type="pct"/>
            <w:vAlign w:val="center"/>
          </w:tcPr>
          <w:p w:rsidR="00CC1B35" w:rsidRPr="00CC1B35" w:rsidRDefault="0010743A" w:rsidP="00CC1B35">
            <w:pPr>
              <w:widowControl w:val="0"/>
              <w:suppressAutoHyphens/>
              <w:autoSpaceDE w:val="0"/>
              <w:autoSpaceDN w:val="0"/>
              <w:adjustRightInd w:val="0"/>
              <w:spacing w:line="360" w:lineRule="auto"/>
              <w:contextualSpacing/>
              <w:rPr>
                <w:rFonts w:ascii="Times New Roman" w:hAnsi="Times New Roman"/>
                <w:sz w:val="24"/>
                <w:szCs w:val="24"/>
              </w:rPr>
            </w:pPr>
            <w:r w:rsidRPr="0010743A">
              <w:rPr>
                <w:rFonts w:ascii="Times New Roman" w:hAnsi="Times New Roman"/>
                <w:sz w:val="24"/>
                <w:szCs w:val="24"/>
              </w:rPr>
              <w:t>Самостоятельная работа</w:t>
            </w:r>
          </w:p>
        </w:tc>
        <w:tc>
          <w:tcPr>
            <w:tcW w:w="927" w:type="pct"/>
            <w:vAlign w:val="center"/>
          </w:tcPr>
          <w:p w:rsidR="00CC1B35" w:rsidRPr="00CC1B35" w:rsidRDefault="00CC1B35" w:rsidP="00CC1B35">
            <w:pPr>
              <w:suppressAutoHyphens/>
              <w:spacing w:line="360" w:lineRule="auto"/>
              <w:contextualSpacing/>
              <w:jc w:val="center"/>
              <w:rPr>
                <w:rFonts w:ascii="Times New Roman" w:hAnsi="Times New Roman"/>
                <w:iCs/>
                <w:sz w:val="24"/>
                <w:szCs w:val="24"/>
              </w:rPr>
            </w:pPr>
            <w:r w:rsidRPr="00CC1B35">
              <w:rPr>
                <w:rFonts w:ascii="Times New Roman" w:hAnsi="Times New Roman"/>
                <w:iCs/>
                <w:sz w:val="24"/>
                <w:szCs w:val="24"/>
              </w:rPr>
              <w:t>*</w:t>
            </w:r>
          </w:p>
        </w:tc>
      </w:tr>
      <w:tr w:rsidR="00CC1B35" w:rsidRPr="00CC1B35" w:rsidTr="00EE2BC0">
        <w:trPr>
          <w:trHeight w:val="490"/>
        </w:trPr>
        <w:tc>
          <w:tcPr>
            <w:tcW w:w="4073" w:type="pct"/>
            <w:vAlign w:val="center"/>
          </w:tcPr>
          <w:p w:rsidR="00CC1B35" w:rsidRPr="00CC1B35" w:rsidRDefault="00CC1B35" w:rsidP="00CC1B35">
            <w:pPr>
              <w:suppressAutoHyphens/>
              <w:spacing w:line="360" w:lineRule="auto"/>
              <w:contextualSpacing/>
              <w:rPr>
                <w:rFonts w:ascii="Times New Roman" w:hAnsi="Times New Roman"/>
                <w:i/>
                <w:sz w:val="24"/>
                <w:szCs w:val="24"/>
              </w:rPr>
            </w:pPr>
            <w:r w:rsidRPr="00CC1B35">
              <w:rPr>
                <w:rFonts w:ascii="Times New Roman" w:hAnsi="Times New Roman"/>
                <w:b/>
                <w:iCs/>
                <w:sz w:val="24"/>
                <w:szCs w:val="24"/>
              </w:rPr>
              <w:t>Промежуточная аттестация</w:t>
            </w:r>
          </w:p>
        </w:tc>
        <w:tc>
          <w:tcPr>
            <w:tcW w:w="927" w:type="pct"/>
            <w:vAlign w:val="center"/>
          </w:tcPr>
          <w:p w:rsidR="00CC1B35" w:rsidRPr="00CC1B35" w:rsidRDefault="00894B14" w:rsidP="00CC1B35">
            <w:pPr>
              <w:suppressAutoHyphens/>
              <w:spacing w:line="360" w:lineRule="auto"/>
              <w:contextualSpacing/>
              <w:jc w:val="center"/>
              <w:rPr>
                <w:rFonts w:ascii="Times New Roman" w:hAnsi="Times New Roman"/>
                <w:iCs/>
                <w:sz w:val="24"/>
                <w:szCs w:val="24"/>
              </w:rPr>
            </w:pPr>
            <w:r>
              <w:rPr>
                <w:rFonts w:ascii="Times New Roman" w:hAnsi="Times New Roman"/>
                <w:iCs/>
                <w:sz w:val="24"/>
                <w:szCs w:val="24"/>
              </w:rPr>
              <w:t>Диф.Зачет</w:t>
            </w:r>
          </w:p>
        </w:tc>
      </w:tr>
    </w:tbl>
    <w:p w:rsidR="00CC1B35" w:rsidRPr="00CC1B35" w:rsidRDefault="00CC1B35" w:rsidP="00CC1B35">
      <w:pPr>
        <w:spacing w:line="360" w:lineRule="auto"/>
        <w:contextualSpacing/>
        <w:rPr>
          <w:rFonts w:ascii="Times New Roman" w:hAnsi="Times New Roman"/>
          <w:b/>
          <w:i/>
          <w:sz w:val="24"/>
          <w:szCs w:val="24"/>
        </w:rPr>
        <w:sectPr w:rsidR="00CC1B35" w:rsidRPr="00CC1B35" w:rsidSect="00733AEF">
          <w:footerReference w:type="even" r:id="rId81"/>
          <w:footerReference w:type="default" r:id="rId82"/>
          <w:pgSz w:w="11906" w:h="16838"/>
          <w:pgMar w:top="1134" w:right="850" w:bottom="284" w:left="1701" w:header="708" w:footer="708" w:gutter="0"/>
          <w:cols w:space="720"/>
          <w:docGrid w:linePitch="299"/>
        </w:sectPr>
      </w:pPr>
    </w:p>
    <w:p w:rsidR="00CC1B35" w:rsidRPr="00CC1B35" w:rsidRDefault="00CC1B35" w:rsidP="00CC1B35">
      <w:pPr>
        <w:spacing w:line="360" w:lineRule="auto"/>
        <w:contextualSpacing/>
        <w:rPr>
          <w:rFonts w:ascii="Times New Roman" w:hAnsi="Times New Roman"/>
          <w:b/>
          <w:sz w:val="24"/>
          <w:szCs w:val="24"/>
        </w:rPr>
      </w:pPr>
      <w:r w:rsidRPr="00CC1B35">
        <w:rPr>
          <w:rFonts w:ascii="Times New Roman" w:hAnsi="Times New Roman"/>
          <w:b/>
          <w:sz w:val="24"/>
          <w:szCs w:val="24"/>
        </w:rPr>
        <w:lastRenderedPageBreak/>
        <w:t>2.2. Тематический план и содержание учебной дисциплины ОП.01ИНЖЕНЕРНАЯ ГРАФИКА</w:t>
      </w:r>
    </w:p>
    <w:tbl>
      <w:tblPr>
        <w:tblW w:w="15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9619"/>
        <w:gridCol w:w="1717"/>
        <w:gridCol w:w="1587"/>
      </w:tblGrid>
      <w:tr w:rsidR="00CC1B35" w:rsidRPr="00CC1B35" w:rsidTr="00EE2BC0">
        <w:trPr>
          <w:trHeight w:val="20"/>
        </w:trPr>
        <w:tc>
          <w:tcPr>
            <w:tcW w:w="2518" w:type="dxa"/>
            <w:shd w:val="clear" w:color="auto" w:fill="auto"/>
          </w:tcPr>
          <w:p w:rsidR="00CC1B35" w:rsidRPr="00CC1B35" w:rsidRDefault="00CC1B35" w:rsidP="00CC1B35">
            <w:pPr>
              <w:spacing w:after="0" w:line="360" w:lineRule="auto"/>
              <w:contextualSpacing/>
              <w:jc w:val="center"/>
              <w:rPr>
                <w:rFonts w:ascii="Times New Roman" w:hAnsi="Times New Roman"/>
                <w:b/>
                <w:bCs/>
                <w:sz w:val="24"/>
                <w:szCs w:val="24"/>
              </w:rPr>
            </w:pPr>
            <w:r w:rsidRPr="00CC1B35">
              <w:rPr>
                <w:rFonts w:ascii="Times New Roman" w:hAnsi="Times New Roman"/>
                <w:b/>
                <w:bCs/>
                <w:sz w:val="24"/>
                <w:szCs w:val="24"/>
              </w:rPr>
              <w:t>Наименование разделов и тем</w:t>
            </w:r>
          </w:p>
        </w:tc>
        <w:tc>
          <w:tcPr>
            <w:tcW w:w="9619" w:type="dxa"/>
            <w:shd w:val="clear" w:color="auto" w:fill="auto"/>
          </w:tcPr>
          <w:p w:rsidR="00CC1B35" w:rsidRPr="00CC1B35" w:rsidRDefault="00CC1B35" w:rsidP="00CC1B35">
            <w:pPr>
              <w:spacing w:after="0" w:line="360" w:lineRule="auto"/>
              <w:contextualSpacing/>
              <w:jc w:val="center"/>
              <w:rPr>
                <w:rFonts w:ascii="Times New Roman" w:hAnsi="Times New Roman"/>
                <w:b/>
                <w:bCs/>
                <w:sz w:val="24"/>
                <w:szCs w:val="24"/>
              </w:rPr>
            </w:pPr>
          </w:p>
          <w:p w:rsidR="00CC1B35" w:rsidRPr="00CC1B35" w:rsidRDefault="00CC1B35" w:rsidP="00CC1B35">
            <w:pPr>
              <w:spacing w:after="0" w:line="360" w:lineRule="auto"/>
              <w:contextualSpacing/>
              <w:jc w:val="center"/>
              <w:rPr>
                <w:rFonts w:ascii="Times New Roman" w:hAnsi="Times New Roman"/>
                <w:b/>
                <w:bCs/>
                <w:sz w:val="24"/>
                <w:szCs w:val="24"/>
              </w:rPr>
            </w:pPr>
            <w:r w:rsidRPr="00CC1B35">
              <w:rPr>
                <w:rFonts w:ascii="Times New Roman" w:hAnsi="Times New Roman"/>
                <w:b/>
                <w:bCs/>
                <w:sz w:val="24"/>
                <w:szCs w:val="24"/>
              </w:rPr>
              <w:t>Содержание учебного материала и формы организации деятельности обучающихся</w:t>
            </w:r>
          </w:p>
        </w:tc>
        <w:tc>
          <w:tcPr>
            <w:tcW w:w="1717" w:type="dxa"/>
            <w:shd w:val="clear" w:color="auto" w:fill="auto"/>
          </w:tcPr>
          <w:p w:rsidR="00CC1B35" w:rsidRPr="00CC1B35" w:rsidRDefault="00CC1B35" w:rsidP="00CC1B35">
            <w:pPr>
              <w:spacing w:after="0" w:line="360" w:lineRule="auto"/>
              <w:contextualSpacing/>
              <w:jc w:val="center"/>
              <w:rPr>
                <w:rFonts w:ascii="Times New Roman" w:hAnsi="Times New Roman"/>
                <w:b/>
                <w:bCs/>
                <w:sz w:val="24"/>
                <w:szCs w:val="24"/>
              </w:rPr>
            </w:pPr>
            <w:r w:rsidRPr="00CC1B35">
              <w:rPr>
                <w:rFonts w:ascii="Times New Roman" w:hAnsi="Times New Roman"/>
                <w:b/>
                <w:bCs/>
                <w:sz w:val="24"/>
                <w:szCs w:val="24"/>
              </w:rPr>
              <w:t>Объем в часах</w:t>
            </w:r>
          </w:p>
        </w:tc>
        <w:tc>
          <w:tcPr>
            <w:tcW w:w="1587" w:type="dxa"/>
            <w:shd w:val="clear" w:color="auto" w:fill="auto"/>
          </w:tcPr>
          <w:p w:rsidR="00CC1B35" w:rsidRPr="00CC1B35" w:rsidRDefault="00CC1B35" w:rsidP="00CC1B35">
            <w:pPr>
              <w:spacing w:after="0" w:line="360" w:lineRule="auto"/>
              <w:contextualSpacing/>
              <w:jc w:val="center"/>
              <w:rPr>
                <w:rFonts w:ascii="Times New Roman" w:hAnsi="Times New Roman"/>
                <w:b/>
                <w:bCs/>
                <w:sz w:val="24"/>
                <w:szCs w:val="24"/>
              </w:rPr>
            </w:pPr>
            <w:r w:rsidRPr="00CC1B35">
              <w:rPr>
                <w:rFonts w:ascii="Times New Roman" w:hAnsi="Times New Roman"/>
                <w:b/>
                <w:bCs/>
                <w:sz w:val="24"/>
                <w:szCs w:val="24"/>
              </w:rPr>
              <w:t>Осваиваемые элементы компетенций</w:t>
            </w:r>
          </w:p>
        </w:tc>
      </w:tr>
      <w:tr w:rsidR="00CC1B35" w:rsidRPr="00CC1B35" w:rsidTr="00EE2BC0">
        <w:trPr>
          <w:trHeight w:val="20"/>
        </w:trPr>
        <w:tc>
          <w:tcPr>
            <w:tcW w:w="2518"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rPr>
            </w:pPr>
            <w:r w:rsidRPr="00CC1B35">
              <w:rPr>
                <w:rFonts w:ascii="Times New Roman" w:hAnsi="Times New Roman"/>
                <w:b/>
                <w:bCs/>
                <w:sz w:val="24"/>
                <w:szCs w:val="24"/>
              </w:rPr>
              <w:t>1</w:t>
            </w: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rPr>
            </w:pPr>
            <w:r w:rsidRPr="00CC1B35">
              <w:rPr>
                <w:rFonts w:ascii="Times New Roman" w:hAnsi="Times New Roman"/>
                <w:b/>
                <w:bCs/>
                <w:sz w:val="24"/>
                <w:szCs w:val="24"/>
              </w:rPr>
              <w:t>2</w:t>
            </w:r>
          </w:p>
        </w:tc>
        <w:tc>
          <w:tcPr>
            <w:tcW w:w="1717"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rPr>
            </w:pPr>
            <w:r w:rsidRPr="00CC1B35">
              <w:rPr>
                <w:rFonts w:ascii="Times New Roman" w:hAnsi="Times New Roman"/>
                <w:b/>
                <w:bCs/>
                <w:sz w:val="24"/>
                <w:szCs w:val="24"/>
              </w:rPr>
              <w:t>3</w:t>
            </w:r>
          </w:p>
        </w:tc>
        <w:tc>
          <w:tcPr>
            <w:tcW w:w="1587"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rPr>
            </w:pPr>
            <w:r w:rsidRPr="00CC1B35">
              <w:rPr>
                <w:rFonts w:ascii="Times New Roman" w:hAnsi="Times New Roman"/>
                <w:b/>
                <w:bCs/>
                <w:sz w:val="24"/>
                <w:szCs w:val="24"/>
              </w:rPr>
              <w:t>4</w:t>
            </w:r>
          </w:p>
        </w:tc>
      </w:tr>
      <w:tr w:rsidR="00CC1B35" w:rsidRPr="00CC1B35" w:rsidTr="00EE2BC0">
        <w:trPr>
          <w:trHeight w:val="20"/>
        </w:trPr>
        <w:tc>
          <w:tcPr>
            <w:tcW w:w="12137" w:type="dxa"/>
            <w:gridSpan w:val="2"/>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r w:rsidRPr="00CC1B35">
              <w:rPr>
                <w:rFonts w:ascii="Times New Roman" w:hAnsi="Times New Roman"/>
                <w:b/>
                <w:bCs/>
                <w:sz w:val="24"/>
                <w:szCs w:val="24"/>
              </w:rPr>
              <w:t>Раздел 1. Общие сведения о компьютерной графике</w:t>
            </w:r>
          </w:p>
        </w:tc>
        <w:tc>
          <w:tcPr>
            <w:tcW w:w="1717" w:type="dxa"/>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highlight w:val="yellow"/>
              </w:rPr>
            </w:pPr>
          </w:p>
        </w:tc>
        <w:tc>
          <w:tcPr>
            <w:tcW w:w="1587"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49"/>
        </w:trPr>
        <w:tc>
          <w:tcPr>
            <w:tcW w:w="2518" w:type="dxa"/>
            <w:vMerge w:val="restart"/>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Cs/>
                <w:sz w:val="24"/>
                <w:szCs w:val="24"/>
              </w:rPr>
              <w:t>Тема 1. 1.</w:t>
            </w:r>
          </w:p>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r w:rsidRPr="00CC1B35">
              <w:rPr>
                <w:rFonts w:ascii="Times New Roman" w:hAnsi="Times New Roman"/>
                <w:bCs/>
                <w:sz w:val="24"/>
                <w:szCs w:val="24"/>
              </w:rPr>
              <w:t>Интерфейс системы Автокад</w:t>
            </w: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r w:rsidRPr="00CC1B35">
              <w:rPr>
                <w:rFonts w:ascii="Times New Roman" w:hAnsi="Times New Roman"/>
                <w:b/>
                <w:bCs/>
                <w:sz w:val="24"/>
                <w:szCs w:val="24"/>
              </w:rPr>
              <w:t>Содержание учебного материала</w:t>
            </w:r>
          </w:p>
        </w:tc>
        <w:tc>
          <w:tcPr>
            <w:tcW w:w="1717" w:type="dxa"/>
            <w:vMerge w:val="restart"/>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highlight w:val="yellow"/>
              </w:rPr>
            </w:pPr>
          </w:p>
        </w:tc>
        <w:tc>
          <w:tcPr>
            <w:tcW w:w="1587" w:type="dxa"/>
            <w:vMerge w:val="restart"/>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p w:rsidR="00CC1B35" w:rsidRPr="00CC1B35" w:rsidRDefault="00CC1B35" w:rsidP="00CC1B35">
            <w:pPr>
              <w:suppressAutoHyphens/>
              <w:autoSpaceDN w:val="0"/>
              <w:spacing w:after="0" w:line="360" w:lineRule="auto"/>
              <w:contextualSpacing/>
              <w:textAlignment w:val="baseline"/>
              <w:rPr>
                <w:rFonts w:ascii="Times New Roman" w:hAnsi="Times New Roman"/>
                <w:bCs/>
                <w:i/>
                <w:kern w:val="3"/>
                <w:sz w:val="24"/>
                <w:szCs w:val="24"/>
              </w:rPr>
            </w:pPr>
            <w:r w:rsidRPr="00CC1B35">
              <w:rPr>
                <w:rFonts w:ascii="Times New Roman" w:hAnsi="Times New Roman"/>
                <w:kern w:val="3"/>
                <w:sz w:val="24"/>
                <w:szCs w:val="24"/>
              </w:rPr>
              <w:t>ОК 01-ОК10, ПК 1.1-1.4, ПК 3.1, ПК 4.1,  ПК 4.2, ПК 4.4</w:t>
            </w:r>
          </w:p>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color w:val="FF0000"/>
                <w:sz w:val="24"/>
                <w:szCs w:val="24"/>
              </w:rPr>
            </w:pPr>
          </w:p>
        </w:tc>
      </w:tr>
      <w:tr w:rsidR="00CC1B35" w:rsidRPr="00CC1B35" w:rsidTr="00EE2BC0">
        <w:trPr>
          <w:trHeight w:val="661"/>
        </w:trPr>
        <w:tc>
          <w:tcPr>
            <w:tcW w:w="2518"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rPr>
            </w:pP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Cs/>
                <w:sz w:val="24"/>
                <w:szCs w:val="24"/>
              </w:rPr>
              <w:t>1. Основные сведения об Автокаде: примитивы , интерфейс, порядок и последовательность работы с системой Автокад. Открытие и сохранение чертежей-файлов, выход из Автокада</w:t>
            </w:r>
          </w:p>
        </w:tc>
        <w:tc>
          <w:tcPr>
            <w:tcW w:w="1717" w:type="dxa"/>
            <w:vMerge/>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highlight w:val="yellow"/>
              </w:rPr>
            </w:pPr>
          </w:p>
        </w:tc>
        <w:tc>
          <w:tcPr>
            <w:tcW w:w="1587"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48"/>
        </w:trPr>
        <w:tc>
          <w:tcPr>
            <w:tcW w:w="2518"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rPr>
            </w:pPr>
          </w:p>
        </w:tc>
        <w:tc>
          <w:tcPr>
            <w:tcW w:w="9619" w:type="dxa"/>
            <w:shd w:val="clear" w:color="auto" w:fill="auto"/>
          </w:tcPr>
          <w:p w:rsidR="00CC1B35" w:rsidRPr="00CC1B35" w:rsidRDefault="00CC1B35" w:rsidP="00CC1B35">
            <w:pPr>
              <w:spacing w:after="0" w:line="360" w:lineRule="auto"/>
              <w:contextualSpacing/>
              <w:rPr>
                <w:rFonts w:ascii="Times New Roman" w:hAnsi="Times New Roman"/>
                <w:b/>
                <w:sz w:val="24"/>
                <w:szCs w:val="24"/>
              </w:rPr>
            </w:pPr>
            <w:r w:rsidRPr="00CC1B35">
              <w:rPr>
                <w:rFonts w:ascii="Times New Roman" w:hAnsi="Times New Roman"/>
                <w:b/>
                <w:bCs/>
                <w:sz w:val="24"/>
                <w:szCs w:val="24"/>
              </w:rPr>
              <w:t xml:space="preserve">В том числе, практических занятий </w:t>
            </w:r>
          </w:p>
        </w:tc>
        <w:tc>
          <w:tcPr>
            <w:tcW w:w="1717" w:type="dxa"/>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highlight w:val="yellow"/>
              </w:rPr>
            </w:pPr>
          </w:p>
        </w:tc>
        <w:tc>
          <w:tcPr>
            <w:tcW w:w="1587"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48"/>
        </w:trPr>
        <w:tc>
          <w:tcPr>
            <w:tcW w:w="2518"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rPr>
            </w:pP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r w:rsidRPr="00CC1B35">
              <w:rPr>
                <w:rFonts w:ascii="Times New Roman" w:hAnsi="Times New Roman"/>
                <w:bCs/>
                <w:sz w:val="24"/>
                <w:szCs w:val="24"/>
              </w:rPr>
              <w:t>Практическое занятие 1. Запуск Автокада: начало работы, настройка рабочей среды, подготовительные операции. Построение простых объектов.</w:t>
            </w:r>
          </w:p>
        </w:tc>
        <w:tc>
          <w:tcPr>
            <w:tcW w:w="1717" w:type="dxa"/>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highlight w:val="yellow"/>
              </w:rPr>
            </w:pPr>
          </w:p>
        </w:tc>
        <w:tc>
          <w:tcPr>
            <w:tcW w:w="1587"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48"/>
        </w:trPr>
        <w:tc>
          <w:tcPr>
            <w:tcW w:w="2518"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rPr>
            </w:pPr>
          </w:p>
        </w:tc>
        <w:tc>
          <w:tcPr>
            <w:tcW w:w="9619" w:type="dxa"/>
            <w:shd w:val="clear" w:color="auto" w:fill="auto"/>
          </w:tcPr>
          <w:p w:rsidR="00CC1B35" w:rsidRPr="00CC1B35" w:rsidRDefault="00CC1B35" w:rsidP="00CC1B35">
            <w:pPr>
              <w:spacing w:after="0" w:line="360" w:lineRule="auto"/>
              <w:contextualSpacing/>
              <w:rPr>
                <w:rFonts w:ascii="Times New Roman" w:hAnsi="Times New Roman"/>
                <w:b/>
                <w:bCs/>
                <w:sz w:val="24"/>
                <w:szCs w:val="24"/>
              </w:rPr>
            </w:pPr>
            <w:r w:rsidRPr="00CC1B35">
              <w:rPr>
                <w:rFonts w:ascii="Times New Roman" w:hAnsi="Times New Roman"/>
                <w:b/>
                <w:bCs/>
                <w:sz w:val="24"/>
                <w:szCs w:val="24"/>
              </w:rPr>
              <w:t xml:space="preserve">В том числе самостоятельная работа обучающихся примерная </w:t>
            </w:r>
          </w:p>
        </w:tc>
        <w:tc>
          <w:tcPr>
            <w:tcW w:w="1717" w:type="dxa"/>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highlight w:val="yellow"/>
              </w:rPr>
            </w:pPr>
          </w:p>
        </w:tc>
        <w:tc>
          <w:tcPr>
            <w:tcW w:w="1587"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20"/>
        </w:trPr>
        <w:tc>
          <w:tcPr>
            <w:tcW w:w="12137" w:type="dxa"/>
            <w:gridSpan w:val="2"/>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i/>
                <w:sz w:val="24"/>
                <w:szCs w:val="24"/>
              </w:rPr>
            </w:pPr>
            <w:r w:rsidRPr="00CC1B35">
              <w:rPr>
                <w:rFonts w:ascii="Times New Roman" w:hAnsi="Times New Roman"/>
                <w:b/>
                <w:bCs/>
                <w:sz w:val="24"/>
                <w:szCs w:val="24"/>
              </w:rPr>
              <w:t>Раздел 2.Геометрическое черчение</w:t>
            </w:r>
          </w:p>
        </w:tc>
        <w:tc>
          <w:tcPr>
            <w:tcW w:w="1717" w:type="dxa"/>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highlight w:val="yellow"/>
              </w:rPr>
            </w:pPr>
          </w:p>
        </w:tc>
        <w:tc>
          <w:tcPr>
            <w:tcW w:w="1587"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i/>
                <w:sz w:val="24"/>
                <w:szCs w:val="24"/>
              </w:rPr>
            </w:pPr>
          </w:p>
        </w:tc>
      </w:tr>
      <w:tr w:rsidR="00CC1B35" w:rsidRPr="00CC1B35" w:rsidTr="00EE2BC0">
        <w:trPr>
          <w:trHeight w:val="70"/>
        </w:trPr>
        <w:tc>
          <w:tcPr>
            <w:tcW w:w="2518" w:type="dxa"/>
            <w:vMerge w:val="restart"/>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i/>
                <w:sz w:val="24"/>
                <w:szCs w:val="24"/>
              </w:rPr>
            </w:pPr>
            <w:r w:rsidRPr="00CC1B35">
              <w:rPr>
                <w:rFonts w:ascii="Times New Roman" w:hAnsi="Times New Roman"/>
                <w:bCs/>
                <w:sz w:val="24"/>
                <w:szCs w:val="24"/>
              </w:rPr>
              <w:t>Тема 2.1.</w:t>
            </w:r>
          </w:p>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r w:rsidRPr="00CC1B35">
              <w:rPr>
                <w:rFonts w:ascii="Times New Roman" w:hAnsi="Times New Roman"/>
                <w:bCs/>
                <w:sz w:val="24"/>
                <w:szCs w:val="24"/>
              </w:rPr>
              <w:t>Основные сведения по оформлению чертежей</w:t>
            </w: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r w:rsidRPr="00CC1B35">
              <w:rPr>
                <w:rFonts w:ascii="Times New Roman" w:hAnsi="Times New Roman"/>
                <w:b/>
                <w:bCs/>
                <w:sz w:val="24"/>
                <w:szCs w:val="24"/>
              </w:rPr>
              <w:t>Содержание учебного материала</w:t>
            </w:r>
          </w:p>
        </w:tc>
        <w:tc>
          <w:tcPr>
            <w:tcW w:w="1717" w:type="dxa"/>
            <w:vMerge w:val="restart"/>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highlight w:val="yellow"/>
              </w:rPr>
            </w:pPr>
          </w:p>
        </w:tc>
        <w:tc>
          <w:tcPr>
            <w:tcW w:w="1587" w:type="dxa"/>
            <w:vMerge w:val="restart"/>
            <w:shd w:val="clear" w:color="auto" w:fill="auto"/>
          </w:tcPr>
          <w:p w:rsidR="00CC1B35" w:rsidRPr="00CC1B35" w:rsidRDefault="00CC1B35" w:rsidP="00CC1B35">
            <w:pPr>
              <w:suppressAutoHyphens/>
              <w:autoSpaceDN w:val="0"/>
              <w:spacing w:after="0" w:line="360" w:lineRule="auto"/>
              <w:contextualSpacing/>
              <w:textAlignment w:val="baseline"/>
              <w:rPr>
                <w:rFonts w:ascii="Times New Roman" w:hAnsi="Times New Roman"/>
                <w:bCs/>
                <w:i/>
                <w:kern w:val="3"/>
                <w:sz w:val="24"/>
                <w:szCs w:val="24"/>
              </w:rPr>
            </w:pPr>
            <w:r w:rsidRPr="00CC1B35">
              <w:rPr>
                <w:rFonts w:ascii="Times New Roman" w:hAnsi="Times New Roman"/>
                <w:kern w:val="3"/>
                <w:sz w:val="24"/>
                <w:szCs w:val="24"/>
              </w:rPr>
              <w:t>ОК 01-ОК10, ПК 1.1-1.4, ПК 3.1, ПК 4.1,  ПК 4.2, ПК 4.4</w:t>
            </w:r>
          </w:p>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center"/>
              <w:rPr>
                <w:rFonts w:ascii="Times New Roman" w:hAnsi="Times New Roman"/>
                <w:bCs/>
                <w:sz w:val="24"/>
                <w:szCs w:val="24"/>
              </w:rPr>
            </w:pPr>
          </w:p>
        </w:tc>
      </w:tr>
      <w:tr w:rsidR="00CC1B35" w:rsidRPr="00CC1B35" w:rsidTr="00EE2BC0">
        <w:trPr>
          <w:trHeight w:val="20"/>
        </w:trPr>
        <w:tc>
          <w:tcPr>
            <w:tcW w:w="2518"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rPr>
            </w:pP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Cs/>
                <w:sz w:val="24"/>
                <w:szCs w:val="24"/>
              </w:rPr>
              <w:t>1.Сведения о форматах чертежей.  Линии чертежа. Шрифты стандартные. Графические примитивы в системе Автокад.</w:t>
            </w:r>
          </w:p>
        </w:tc>
        <w:tc>
          <w:tcPr>
            <w:tcW w:w="1717" w:type="dxa"/>
            <w:vMerge/>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highlight w:val="yellow"/>
              </w:rPr>
            </w:pPr>
          </w:p>
        </w:tc>
        <w:tc>
          <w:tcPr>
            <w:tcW w:w="1587"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175"/>
        </w:trPr>
        <w:tc>
          <w:tcPr>
            <w:tcW w:w="2518"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i/>
                <w:sz w:val="24"/>
                <w:szCs w:val="24"/>
              </w:rPr>
            </w:pP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r w:rsidRPr="00CC1B35">
              <w:rPr>
                <w:rFonts w:ascii="Times New Roman" w:hAnsi="Times New Roman"/>
                <w:b/>
                <w:bCs/>
                <w:sz w:val="24"/>
                <w:szCs w:val="24"/>
              </w:rPr>
              <w:t>В том числе, практических занятий</w:t>
            </w:r>
          </w:p>
        </w:tc>
        <w:tc>
          <w:tcPr>
            <w:tcW w:w="1717" w:type="dxa"/>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highlight w:val="yellow"/>
              </w:rPr>
            </w:pPr>
          </w:p>
        </w:tc>
        <w:tc>
          <w:tcPr>
            <w:tcW w:w="1587"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211"/>
        </w:trPr>
        <w:tc>
          <w:tcPr>
            <w:tcW w:w="2518"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i/>
                <w:sz w:val="24"/>
                <w:szCs w:val="24"/>
              </w:rPr>
            </w:pP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Cs/>
                <w:sz w:val="24"/>
                <w:szCs w:val="24"/>
              </w:rPr>
              <w:t xml:space="preserve">Практическое занятие 2. Форматы, линии чертежа, чертежный шрифт. Работа с графическими примитивами в системе Автокад. Заполнение основных граф формы основной надписи. </w:t>
            </w:r>
          </w:p>
        </w:tc>
        <w:tc>
          <w:tcPr>
            <w:tcW w:w="1717" w:type="dxa"/>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highlight w:val="yellow"/>
              </w:rPr>
            </w:pPr>
          </w:p>
        </w:tc>
        <w:tc>
          <w:tcPr>
            <w:tcW w:w="1587"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20"/>
        </w:trPr>
        <w:tc>
          <w:tcPr>
            <w:tcW w:w="2518"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i/>
                <w:sz w:val="24"/>
                <w:szCs w:val="24"/>
              </w:rPr>
            </w:pPr>
          </w:p>
        </w:tc>
        <w:tc>
          <w:tcPr>
            <w:tcW w:w="9619" w:type="dxa"/>
            <w:shd w:val="clear" w:color="auto" w:fill="auto"/>
          </w:tcPr>
          <w:p w:rsidR="00CC1B35" w:rsidRPr="00CC1B35" w:rsidRDefault="00CC1B35" w:rsidP="00CC1B35">
            <w:pPr>
              <w:spacing w:after="0" w:line="360" w:lineRule="auto"/>
              <w:contextualSpacing/>
              <w:rPr>
                <w:rFonts w:ascii="Times New Roman" w:hAnsi="Times New Roman"/>
                <w:b/>
                <w:bCs/>
                <w:sz w:val="24"/>
                <w:szCs w:val="24"/>
              </w:rPr>
            </w:pPr>
            <w:r w:rsidRPr="00CC1B35">
              <w:rPr>
                <w:rFonts w:ascii="Times New Roman" w:hAnsi="Times New Roman"/>
                <w:b/>
                <w:bCs/>
                <w:sz w:val="24"/>
                <w:szCs w:val="24"/>
              </w:rPr>
              <w:t xml:space="preserve">В том числе самостоятельная работа обучающихся примерная </w:t>
            </w:r>
          </w:p>
        </w:tc>
        <w:tc>
          <w:tcPr>
            <w:tcW w:w="1717" w:type="dxa"/>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highlight w:val="yellow"/>
              </w:rPr>
            </w:pPr>
          </w:p>
        </w:tc>
        <w:tc>
          <w:tcPr>
            <w:tcW w:w="1587"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20"/>
        </w:trPr>
        <w:tc>
          <w:tcPr>
            <w:tcW w:w="2518" w:type="dxa"/>
            <w:vMerge w:val="restart"/>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Cs/>
                <w:sz w:val="24"/>
                <w:szCs w:val="24"/>
              </w:rPr>
              <w:lastRenderedPageBreak/>
              <w:t>Тема 2. 2.</w:t>
            </w:r>
          </w:p>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r w:rsidRPr="00CC1B35">
              <w:rPr>
                <w:rFonts w:ascii="Times New Roman" w:hAnsi="Times New Roman"/>
                <w:bCs/>
                <w:sz w:val="24"/>
                <w:szCs w:val="24"/>
              </w:rPr>
              <w:t>Основные правила нанесения размеров на чертежах</w:t>
            </w: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r w:rsidRPr="00CC1B35">
              <w:rPr>
                <w:rFonts w:ascii="Times New Roman" w:hAnsi="Times New Roman"/>
                <w:b/>
                <w:bCs/>
                <w:sz w:val="24"/>
                <w:szCs w:val="24"/>
              </w:rPr>
              <w:t>Содержание учебного материала</w:t>
            </w:r>
          </w:p>
        </w:tc>
        <w:tc>
          <w:tcPr>
            <w:tcW w:w="1717" w:type="dxa"/>
            <w:vMerge w:val="restart"/>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highlight w:val="yellow"/>
              </w:rPr>
            </w:pPr>
          </w:p>
        </w:tc>
        <w:tc>
          <w:tcPr>
            <w:tcW w:w="1587" w:type="dxa"/>
            <w:vMerge w:val="restart"/>
            <w:shd w:val="clear" w:color="auto" w:fill="auto"/>
          </w:tcPr>
          <w:p w:rsidR="00CC1B35" w:rsidRPr="00CC1B35" w:rsidRDefault="00CC1B35" w:rsidP="00CC1B35">
            <w:pPr>
              <w:suppressAutoHyphens/>
              <w:autoSpaceDN w:val="0"/>
              <w:spacing w:after="0" w:line="360" w:lineRule="auto"/>
              <w:contextualSpacing/>
              <w:textAlignment w:val="baseline"/>
              <w:rPr>
                <w:rFonts w:ascii="Times New Roman" w:hAnsi="Times New Roman"/>
                <w:bCs/>
                <w:i/>
                <w:kern w:val="3"/>
                <w:sz w:val="24"/>
                <w:szCs w:val="24"/>
              </w:rPr>
            </w:pPr>
            <w:r w:rsidRPr="00CC1B35">
              <w:rPr>
                <w:rFonts w:ascii="Times New Roman" w:hAnsi="Times New Roman"/>
                <w:kern w:val="3"/>
                <w:sz w:val="24"/>
                <w:szCs w:val="24"/>
              </w:rPr>
              <w:t>ОК 01-ОК10, ПК 1.1-1.4, ПК 3.1, ПК 4.1,  ПК 4.2, ПК 4.4</w:t>
            </w:r>
          </w:p>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20"/>
        </w:trPr>
        <w:tc>
          <w:tcPr>
            <w:tcW w:w="2518"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rPr>
            </w:pP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Cs/>
                <w:sz w:val="24"/>
                <w:szCs w:val="24"/>
              </w:rPr>
              <w:t>1. Правила нанесения размеров на чертежах деталей простой конфигурации</w:t>
            </w:r>
          </w:p>
        </w:tc>
        <w:tc>
          <w:tcPr>
            <w:tcW w:w="1717" w:type="dxa"/>
            <w:vMerge/>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highlight w:val="yellow"/>
              </w:rPr>
            </w:pPr>
          </w:p>
        </w:tc>
        <w:tc>
          <w:tcPr>
            <w:tcW w:w="1587"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210"/>
        </w:trPr>
        <w:tc>
          <w:tcPr>
            <w:tcW w:w="2518"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rPr>
            </w:pP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r w:rsidRPr="00CC1B35">
              <w:rPr>
                <w:rFonts w:ascii="Times New Roman" w:hAnsi="Times New Roman"/>
                <w:b/>
                <w:bCs/>
                <w:sz w:val="24"/>
                <w:szCs w:val="24"/>
              </w:rPr>
              <w:t>В том числе, практических занятий</w:t>
            </w:r>
          </w:p>
        </w:tc>
        <w:tc>
          <w:tcPr>
            <w:tcW w:w="1717" w:type="dxa"/>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highlight w:val="yellow"/>
              </w:rPr>
            </w:pPr>
          </w:p>
        </w:tc>
        <w:tc>
          <w:tcPr>
            <w:tcW w:w="1587"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176"/>
        </w:trPr>
        <w:tc>
          <w:tcPr>
            <w:tcW w:w="2518"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rPr>
            </w:pP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Cs/>
                <w:sz w:val="24"/>
                <w:szCs w:val="24"/>
              </w:rPr>
              <w:t xml:space="preserve">Практическое занятие 3. Нанесение размеров на чертежах деталей простой конфигурации. </w:t>
            </w:r>
          </w:p>
        </w:tc>
        <w:tc>
          <w:tcPr>
            <w:tcW w:w="1717" w:type="dxa"/>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highlight w:val="yellow"/>
              </w:rPr>
            </w:pPr>
          </w:p>
        </w:tc>
        <w:tc>
          <w:tcPr>
            <w:tcW w:w="1587"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176"/>
        </w:trPr>
        <w:tc>
          <w:tcPr>
            <w:tcW w:w="2518"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rPr>
            </w:pP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
                <w:bCs/>
                <w:sz w:val="24"/>
                <w:szCs w:val="24"/>
              </w:rPr>
              <w:t>В том числе самостоятельная работа обучающихся примерная</w:t>
            </w:r>
          </w:p>
        </w:tc>
        <w:tc>
          <w:tcPr>
            <w:tcW w:w="1717" w:type="dxa"/>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highlight w:val="yellow"/>
              </w:rPr>
            </w:pPr>
          </w:p>
        </w:tc>
        <w:tc>
          <w:tcPr>
            <w:tcW w:w="1587"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20"/>
        </w:trPr>
        <w:tc>
          <w:tcPr>
            <w:tcW w:w="2518" w:type="dxa"/>
            <w:vMerge w:val="restart"/>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Cs/>
                <w:sz w:val="24"/>
                <w:szCs w:val="24"/>
              </w:rPr>
              <w:t>Тема 2.3.</w:t>
            </w:r>
          </w:p>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r w:rsidRPr="00CC1B35">
              <w:rPr>
                <w:rFonts w:ascii="Times New Roman" w:hAnsi="Times New Roman"/>
                <w:bCs/>
                <w:sz w:val="24"/>
                <w:szCs w:val="24"/>
              </w:rPr>
              <w:t>Геометрические построения и приемы вычерчивания контуров технических деталей.</w:t>
            </w: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r w:rsidRPr="00CC1B35">
              <w:rPr>
                <w:rFonts w:ascii="Times New Roman" w:hAnsi="Times New Roman"/>
                <w:b/>
                <w:bCs/>
                <w:sz w:val="24"/>
                <w:szCs w:val="24"/>
              </w:rPr>
              <w:t>Содержание учебного материала</w:t>
            </w:r>
          </w:p>
        </w:tc>
        <w:tc>
          <w:tcPr>
            <w:tcW w:w="1717" w:type="dxa"/>
            <w:vMerge w:val="restart"/>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highlight w:val="yellow"/>
              </w:rPr>
            </w:pPr>
          </w:p>
        </w:tc>
        <w:tc>
          <w:tcPr>
            <w:tcW w:w="1587" w:type="dxa"/>
            <w:vMerge w:val="restart"/>
            <w:shd w:val="clear" w:color="auto" w:fill="auto"/>
          </w:tcPr>
          <w:p w:rsidR="00CC1B35" w:rsidRPr="00CC1B35" w:rsidRDefault="00CC1B35" w:rsidP="00CC1B35">
            <w:pPr>
              <w:suppressAutoHyphens/>
              <w:autoSpaceDN w:val="0"/>
              <w:spacing w:after="0" w:line="360" w:lineRule="auto"/>
              <w:contextualSpacing/>
              <w:textAlignment w:val="baseline"/>
              <w:rPr>
                <w:rFonts w:ascii="Times New Roman" w:hAnsi="Times New Roman"/>
                <w:bCs/>
                <w:i/>
                <w:kern w:val="3"/>
                <w:sz w:val="24"/>
                <w:szCs w:val="24"/>
              </w:rPr>
            </w:pPr>
            <w:r w:rsidRPr="00CC1B35">
              <w:rPr>
                <w:rFonts w:ascii="Times New Roman" w:hAnsi="Times New Roman"/>
                <w:kern w:val="3"/>
                <w:sz w:val="24"/>
                <w:szCs w:val="24"/>
              </w:rPr>
              <w:t>ОК 01-ОК10, ПК 4.1,  ПК 4.2, ПК 4.4</w:t>
            </w:r>
          </w:p>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20"/>
        </w:trPr>
        <w:tc>
          <w:tcPr>
            <w:tcW w:w="2518"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rPr>
            </w:pP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Cs/>
                <w:sz w:val="24"/>
                <w:szCs w:val="24"/>
              </w:rPr>
              <w:t>1.Приемы вычерчивания контура деталей с применением различных геометрических построений, деление окружности на равные части.  Сопряжения, применяемые в технических контурах деталей. Уклон и конусность. Лекальные кривые.</w:t>
            </w:r>
          </w:p>
        </w:tc>
        <w:tc>
          <w:tcPr>
            <w:tcW w:w="1717" w:type="dxa"/>
            <w:vMerge/>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highlight w:val="yellow"/>
              </w:rPr>
            </w:pPr>
          </w:p>
        </w:tc>
        <w:tc>
          <w:tcPr>
            <w:tcW w:w="1587"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20"/>
        </w:trPr>
        <w:tc>
          <w:tcPr>
            <w:tcW w:w="2518"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rPr>
            </w:pP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
                <w:bCs/>
                <w:sz w:val="24"/>
                <w:szCs w:val="24"/>
              </w:rPr>
              <w:t>В том числе, практических занятий</w:t>
            </w:r>
          </w:p>
        </w:tc>
        <w:tc>
          <w:tcPr>
            <w:tcW w:w="1717" w:type="dxa"/>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highlight w:val="yellow"/>
              </w:rPr>
            </w:pPr>
          </w:p>
        </w:tc>
        <w:tc>
          <w:tcPr>
            <w:tcW w:w="1587" w:type="dxa"/>
            <w:vMerge w:val="restart"/>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20"/>
        </w:trPr>
        <w:tc>
          <w:tcPr>
            <w:tcW w:w="2518"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Cs/>
                <w:sz w:val="24"/>
                <w:szCs w:val="24"/>
              </w:rPr>
              <w:t>Практическое занятие 4. Деление окружности на равные части. Сопряжение линий.</w:t>
            </w:r>
          </w:p>
        </w:tc>
        <w:tc>
          <w:tcPr>
            <w:tcW w:w="1717" w:type="dxa"/>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highlight w:val="yellow"/>
              </w:rPr>
            </w:pPr>
          </w:p>
        </w:tc>
        <w:tc>
          <w:tcPr>
            <w:tcW w:w="1587"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20"/>
        </w:trPr>
        <w:tc>
          <w:tcPr>
            <w:tcW w:w="2518"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Cs/>
                <w:sz w:val="24"/>
                <w:szCs w:val="24"/>
              </w:rPr>
              <w:t xml:space="preserve">Практическое занятие 5. Построение уклона,  конусности.. Выполнение графической работы  «Построение уклона и сопряжения с применением деления окружности на равные части» , формат А3 </w:t>
            </w:r>
          </w:p>
        </w:tc>
        <w:tc>
          <w:tcPr>
            <w:tcW w:w="1717" w:type="dxa"/>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highlight w:val="yellow"/>
              </w:rPr>
            </w:pPr>
          </w:p>
        </w:tc>
        <w:tc>
          <w:tcPr>
            <w:tcW w:w="1587"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20"/>
        </w:trPr>
        <w:tc>
          <w:tcPr>
            <w:tcW w:w="2518"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Cs/>
                <w:sz w:val="24"/>
                <w:szCs w:val="24"/>
              </w:rPr>
              <w:t>Практическое занятие 6. Лекальные  кривые. Выполнение  графической работы  « Построение лекальных кривых»</w:t>
            </w:r>
          </w:p>
        </w:tc>
        <w:tc>
          <w:tcPr>
            <w:tcW w:w="1717" w:type="dxa"/>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highlight w:val="yellow"/>
              </w:rPr>
            </w:pPr>
          </w:p>
        </w:tc>
        <w:tc>
          <w:tcPr>
            <w:tcW w:w="1587"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20"/>
        </w:trPr>
        <w:tc>
          <w:tcPr>
            <w:tcW w:w="2518"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c>
          <w:tcPr>
            <w:tcW w:w="9619" w:type="dxa"/>
            <w:shd w:val="clear" w:color="auto" w:fill="auto"/>
          </w:tcPr>
          <w:p w:rsidR="00CC1B35" w:rsidRPr="00CC1B35" w:rsidRDefault="00CC1B35" w:rsidP="00CC1B35">
            <w:pPr>
              <w:spacing w:after="0" w:line="360" w:lineRule="auto"/>
              <w:contextualSpacing/>
              <w:rPr>
                <w:rFonts w:ascii="Times New Roman" w:hAnsi="Times New Roman"/>
                <w:b/>
                <w:bCs/>
                <w:sz w:val="24"/>
                <w:szCs w:val="24"/>
              </w:rPr>
            </w:pPr>
            <w:r w:rsidRPr="00CC1B35">
              <w:rPr>
                <w:rFonts w:ascii="Times New Roman" w:hAnsi="Times New Roman"/>
                <w:b/>
                <w:bCs/>
                <w:sz w:val="24"/>
                <w:szCs w:val="24"/>
              </w:rPr>
              <w:t xml:space="preserve">В том числе самостоятельная работа обучающихся примерная </w:t>
            </w:r>
          </w:p>
        </w:tc>
        <w:tc>
          <w:tcPr>
            <w:tcW w:w="1717" w:type="dxa"/>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highlight w:val="yellow"/>
              </w:rPr>
            </w:pPr>
          </w:p>
        </w:tc>
        <w:tc>
          <w:tcPr>
            <w:tcW w:w="1587"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20"/>
        </w:trPr>
        <w:tc>
          <w:tcPr>
            <w:tcW w:w="12137" w:type="dxa"/>
            <w:gridSpan w:val="2"/>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
                <w:bCs/>
                <w:sz w:val="24"/>
                <w:szCs w:val="24"/>
              </w:rPr>
              <w:t>Раздел 3. Проекционное черчение (Основы начертательной геометрии)</w:t>
            </w:r>
          </w:p>
        </w:tc>
        <w:tc>
          <w:tcPr>
            <w:tcW w:w="1717" w:type="dxa"/>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highlight w:val="yellow"/>
              </w:rPr>
            </w:pPr>
          </w:p>
        </w:tc>
        <w:tc>
          <w:tcPr>
            <w:tcW w:w="1587"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20"/>
        </w:trPr>
        <w:tc>
          <w:tcPr>
            <w:tcW w:w="2518" w:type="dxa"/>
            <w:vMerge w:val="restart"/>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Cs/>
                <w:sz w:val="24"/>
                <w:szCs w:val="24"/>
              </w:rPr>
              <w:t>Тема 3.1.</w:t>
            </w:r>
          </w:p>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Cs/>
                <w:sz w:val="24"/>
                <w:szCs w:val="24"/>
              </w:rPr>
              <w:lastRenderedPageBreak/>
              <w:t>Проецирование точки. Комплексный чертеж точки.</w:t>
            </w: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r w:rsidRPr="00CC1B35">
              <w:rPr>
                <w:rFonts w:ascii="Times New Roman" w:hAnsi="Times New Roman"/>
                <w:b/>
                <w:bCs/>
                <w:sz w:val="24"/>
                <w:szCs w:val="24"/>
              </w:rPr>
              <w:lastRenderedPageBreak/>
              <w:t>Содержание учебного материала</w:t>
            </w:r>
          </w:p>
        </w:tc>
        <w:tc>
          <w:tcPr>
            <w:tcW w:w="1717" w:type="dxa"/>
            <w:vMerge w:val="restart"/>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highlight w:val="yellow"/>
              </w:rPr>
            </w:pPr>
          </w:p>
        </w:tc>
        <w:tc>
          <w:tcPr>
            <w:tcW w:w="1587" w:type="dxa"/>
            <w:vMerge w:val="restart"/>
            <w:shd w:val="clear" w:color="auto" w:fill="auto"/>
          </w:tcPr>
          <w:p w:rsidR="00CC1B35" w:rsidRPr="00CC1B35" w:rsidRDefault="00CC1B35" w:rsidP="00CC1B35">
            <w:pPr>
              <w:suppressAutoHyphens/>
              <w:autoSpaceDN w:val="0"/>
              <w:spacing w:after="0" w:line="360" w:lineRule="auto"/>
              <w:contextualSpacing/>
              <w:textAlignment w:val="baseline"/>
              <w:rPr>
                <w:rFonts w:ascii="Times New Roman" w:hAnsi="Times New Roman"/>
                <w:bCs/>
                <w:kern w:val="3"/>
                <w:sz w:val="24"/>
                <w:szCs w:val="24"/>
              </w:rPr>
            </w:pPr>
            <w:r w:rsidRPr="00CC1B35">
              <w:rPr>
                <w:rFonts w:ascii="Times New Roman" w:hAnsi="Times New Roman"/>
                <w:kern w:val="3"/>
                <w:sz w:val="24"/>
                <w:szCs w:val="24"/>
              </w:rPr>
              <w:t>ОК 01-ОК10</w:t>
            </w:r>
          </w:p>
        </w:tc>
      </w:tr>
      <w:tr w:rsidR="00CC1B35" w:rsidRPr="00CC1B35" w:rsidTr="00EE2BC0">
        <w:trPr>
          <w:trHeight w:val="20"/>
        </w:trPr>
        <w:tc>
          <w:tcPr>
            <w:tcW w:w="2518"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
                <w:bCs/>
                <w:sz w:val="24"/>
                <w:szCs w:val="24"/>
              </w:rPr>
              <w:t xml:space="preserve">1. </w:t>
            </w:r>
            <w:r w:rsidRPr="00CC1B35">
              <w:rPr>
                <w:rFonts w:ascii="Times New Roman" w:hAnsi="Times New Roman"/>
                <w:bCs/>
                <w:sz w:val="24"/>
                <w:szCs w:val="24"/>
              </w:rPr>
              <w:t>Виды проецирования. Обозначение плоскостей проекций, осей координат и проекций точек.</w:t>
            </w:r>
          </w:p>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Cs/>
                <w:sz w:val="24"/>
                <w:szCs w:val="24"/>
              </w:rPr>
              <w:t xml:space="preserve"> Проецирование точки, отрезка прямой, плоскости на три плоскости проекций. Понятие комплексного чертежа.. Аксонометрические проекции.</w:t>
            </w:r>
          </w:p>
        </w:tc>
        <w:tc>
          <w:tcPr>
            <w:tcW w:w="1717" w:type="dxa"/>
            <w:vMerge/>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highlight w:val="yellow"/>
              </w:rPr>
            </w:pPr>
          </w:p>
        </w:tc>
        <w:tc>
          <w:tcPr>
            <w:tcW w:w="1587"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20"/>
        </w:trPr>
        <w:tc>
          <w:tcPr>
            <w:tcW w:w="2518"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r w:rsidRPr="00CC1B35">
              <w:rPr>
                <w:rFonts w:ascii="Times New Roman" w:hAnsi="Times New Roman"/>
                <w:b/>
                <w:bCs/>
                <w:sz w:val="24"/>
                <w:szCs w:val="24"/>
              </w:rPr>
              <w:t>В том числе, практических занятий</w:t>
            </w:r>
          </w:p>
        </w:tc>
        <w:tc>
          <w:tcPr>
            <w:tcW w:w="1717" w:type="dxa"/>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highlight w:val="yellow"/>
              </w:rPr>
            </w:pPr>
          </w:p>
        </w:tc>
        <w:tc>
          <w:tcPr>
            <w:tcW w:w="1587"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20"/>
        </w:trPr>
        <w:tc>
          <w:tcPr>
            <w:tcW w:w="2518"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r w:rsidRPr="00CC1B35">
              <w:rPr>
                <w:rFonts w:ascii="Times New Roman" w:hAnsi="Times New Roman"/>
                <w:b/>
                <w:bCs/>
                <w:sz w:val="24"/>
                <w:szCs w:val="24"/>
              </w:rPr>
              <w:t>Практические занятия:</w:t>
            </w:r>
          </w:p>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Cs/>
                <w:sz w:val="24"/>
                <w:szCs w:val="24"/>
              </w:rPr>
              <w:t xml:space="preserve"> Практическое занятие 7.  Система трехгранного угла. Относительное положение точки и отрезка, расположенных в пространстве трехгранного угла. </w:t>
            </w:r>
          </w:p>
        </w:tc>
        <w:tc>
          <w:tcPr>
            <w:tcW w:w="1717" w:type="dxa"/>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highlight w:val="yellow"/>
              </w:rPr>
            </w:pPr>
          </w:p>
        </w:tc>
        <w:tc>
          <w:tcPr>
            <w:tcW w:w="1587"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20"/>
        </w:trPr>
        <w:tc>
          <w:tcPr>
            <w:tcW w:w="2518"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r w:rsidRPr="00CC1B35">
              <w:rPr>
                <w:rFonts w:ascii="Times New Roman" w:hAnsi="Times New Roman"/>
                <w:bCs/>
                <w:sz w:val="24"/>
                <w:szCs w:val="24"/>
              </w:rPr>
              <w:t>Практическое занятие  8. Расположение проекций точки и отрезка на комплексном чертеже. Выполнение практической работы№2 «Комплексный чертеж точки и отрезка»..</w:t>
            </w:r>
          </w:p>
        </w:tc>
        <w:tc>
          <w:tcPr>
            <w:tcW w:w="1717" w:type="dxa"/>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highlight w:val="yellow"/>
              </w:rPr>
            </w:pPr>
          </w:p>
        </w:tc>
        <w:tc>
          <w:tcPr>
            <w:tcW w:w="1587"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20"/>
        </w:trPr>
        <w:tc>
          <w:tcPr>
            <w:tcW w:w="2518"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Cs/>
                <w:sz w:val="24"/>
                <w:szCs w:val="24"/>
              </w:rPr>
              <w:t>Практическое занятие  9. Аксонометрические проекции. Выполнение практической работы№3 «Изометрическая проекция окружности»</w:t>
            </w:r>
          </w:p>
        </w:tc>
        <w:tc>
          <w:tcPr>
            <w:tcW w:w="1717" w:type="dxa"/>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highlight w:val="yellow"/>
              </w:rPr>
            </w:pPr>
          </w:p>
        </w:tc>
        <w:tc>
          <w:tcPr>
            <w:tcW w:w="1587"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20"/>
        </w:trPr>
        <w:tc>
          <w:tcPr>
            <w:tcW w:w="2518"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p>
        </w:tc>
        <w:tc>
          <w:tcPr>
            <w:tcW w:w="9619" w:type="dxa"/>
            <w:shd w:val="clear" w:color="auto" w:fill="auto"/>
          </w:tcPr>
          <w:p w:rsidR="00CC1B35" w:rsidRPr="00CC1B35" w:rsidRDefault="00CC1B35" w:rsidP="00CC1B35">
            <w:pPr>
              <w:spacing w:after="0" w:line="360" w:lineRule="auto"/>
              <w:contextualSpacing/>
              <w:rPr>
                <w:rFonts w:ascii="Times New Roman" w:hAnsi="Times New Roman"/>
                <w:b/>
                <w:bCs/>
                <w:sz w:val="24"/>
                <w:szCs w:val="24"/>
              </w:rPr>
            </w:pPr>
            <w:r w:rsidRPr="00CC1B35">
              <w:rPr>
                <w:rFonts w:ascii="Times New Roman" w:hAnsi="Times New Roman"/>
                <w:b/>
                <w:bCs/>
                <w:sz w:val="24"/>
                <w:szCs w:val="24"/>
              </w:rPr>
              <w:t xml:space="preserve">В том числе самостоятельная работа обучающихся примерная </w:t>
            </w:r>
          </w:p>
        </w:tc>
        <w:tc>
          <w:tcPr>
            <w:tcW w:w="1717" w:type="dxa"/>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highlight w:val="yellow"/>
              </w:rPr>
            </w:pPr>
          </w:p>
        </w:tc>
        <w:tc>
          <w:tcPr>
            <w:tcW w:w="1587"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305"/>
        </w:trPr>
        <w:tc>
          <w:tcPr>
            <w:tcW w:w="2518" w:type="dxa"/>
            <w:vMerge w:val="restart"/>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p>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Cs/>
                <w:sz w:val="24"/>
                <w:szCs w:val="24"/>
              </w:rPr>
              <w:t>Тема 3.2.</w:t>
            </w:r>
          </w:p>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Cs/>
                <w:sz w:val="24"/>
                <w:szCs w:val="24"/>
              </w:rPr>
              <w:t>Проекции геометрических тел</w:t>
            </w:r>
          </w:p>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p>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
                <w:bCs/>
                <w:sz w:val="24"/>
                <w:szCs w:val="24"/>
              </w:rPr>
              <w:t>Содержание учебного материала</w:t>
            </w:r>
          </w:p>
        </w:tc>
        <w:tc>
          <w:tcPr>
            <w:tcW w:w="1717" w:type="dxa"/>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highlight w:val="yellow"/>
              </w:rPr>
            </w:pPr>
          </w:p>
        </w:tc>
        <w:tc>
          <w:tcPr>
            <w:tcW w:w="1587" w:type="dxa"/>
            <w:vMerge w:val="restart"/>
            <w:shd w:val="clear" w:color="auto" w:fill="auto"/>
          </w:tcPr>
          <w:p w:rsidR="00CC1B35" w:rsidRPr="00CC1B35" w:rsidRDefault="00CC1B35" w:rsidP="00CC1B35">
            <w:pPr>
              <w:suppressAutoHyphens/>
              <w:autoSpaceDN w:val="0"/>
              <w:spacing w:after="0" w:line="360" w:lineRule="auto"/>
              <w:contextualSpacing/>
              <w:textAlignment w:val="baseline"/>
              <w:rPr>
                <w:rFonts w:ascii="Times New Roman" w:hAnsi="Times New Roman"/>
                <w:bCs/>
                <w:kern w:val="3"/>
                <w:sz w:val="24"/>
                <w:szCs w:val="24"/>
              </w:rPr>
            </w:pPr>
            <w:r w:rsidRPr="00CC1B35">
              <w:rPr>
                <w:rFonts w:ascii="Times New Roman" w:hAnsi="Times New Roman"/>
                <w:kern w:val="3"/>
                <w:sz w:val="24"/>
                <w:szCs w:val="24"/>
              </w:rPr>
              <w:t>ОК 01-ОК10</w:t>
            </w:r>
          </w:p>
        </w:tc>
      </w:tr>
      <w:tr w:rsidR="00CC1B35" w:rsidRPr="00CC1B35" w:rsidTr="00EE2BC0">
        <w:trPr>
          <w:trHeight w:val="685"/>
        </w:trPr>
        <w:tc>
          <w:tcPr>
            <w:tcW w:w="2518"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c>
          <w:tcPr>
            <w:tcW w:w="9619" w:type="dxa"/>
            <w:shd w:val="clear" w:color="auto" w:fill="auto"/>
          </w:tcPr>
          <w:p w:rsidR="00CC1B35" w:rsidRPr="00CC1B35" w:rsidRDefault="00CC1B35" w:rsidP="00CC1B35">
            <w:pPr>
              <w:spacing w:after="0" w:line="360" w:lineRule="auto"/>
              <w:contextualSpacing/>
              <w:rPr>
                <w:rFonts w:ascii="Times New Roman" w:hAnsi="Times New Roman"/>
                <w:bCs/>
                <w:sz w:val="24"/>
                <w:szCs w:val="24"/>
              </w:rPr>
            </w:pPr>
            <w:r w:rsidRPr="00CC1B35">
              <w:rPr>
                <w:rFonts w:ascii="Times New Roman" w:hAnsi="Times New Roman"/>
                <w:sz w:val="24"/>
                <w:szCs w:val="24"/>
              </w:rPr>
              <w:t>1.</w:t>
            </w:r>
            <w:r w:rsidRPr="00CC1B35">
              <w:rPr>
                <w:rFonts w:ascii="Times New Roman" w:hAnsi="Times New Roman"/>
                <w:bCs/>
                <w:sz w:val="24"/>
                <w:szCs w:val="24"/>
              </w:rPr>
              <w:t xml:space="preserve"> Способы преобразования проекций. Определение поверхности тел. Проецирование геометрических тел на три плоскости проекций. Построение проекций точек, принадлежащих поверхностям.</w:t>
            </w:r>
          </w:p>
        </w:tc>
        <w:tc>
          <w:tcPr>
            <w:tcW w:w="1717" w:type="dxa"/>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highlight w:val="yellow"/>
              </w:rPr>
            </w:pPr>
          </w:p>
        </w:tc>
        <w:tc>
          <w:tcPr>
            <w:tcW w:w="1587"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397"/>
        </w:trPr>
        <w:tc>
          <w:tcPr>
            <w:tcW w:w="2518"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c>
          <w:tcPr>
            <w:tcW w:w="9619" w:type="dxa"/>
            <w:shd w:val="clear" w:color="auto" w:fill="auto"/>
          </w:tcPr>
          <w:p w:rsidR="00CC1B35" w:rsidRPr="00CC1B35" w:rsidRDefault="00CC1B35" w:rsidP="00CC1B35">
            <w:pPr>
              <w:spacing w:after="0" w:line="360" w:lineRule="auto"/>
              <w:contextualSpacing/>
              <w:rPr>
                <w:rFonts w:ascii="Times New Roman" w:hAnsi="Times New Roman"/>
                <w:sz w:val="24"/>
                <w:szCs w:val="24"/>
              </w:rPr>
            </w:pPr>
            <w:r w:rsidRPr="00CC1B35">
              <w:rPr>
                <w:rFonts w:ascii="Times New Roman" w:hAnsi="Times New Roman"/>
                <w:b/>
                <w:bCs/>
                <w:sz w:val="24"/>
                <w:szCs w:val="24"/>
              </w:rPr>
              <w:t>В том числе, практических занятий</w:t>
            </w:r>
          </w:p>
        </w:tc>
        <w:tc>
          <w:tcPr>
            <w:tcW w:w="1717" w:type="dxa"/>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highlight w:val="yellow"/>
              </w:rPr>
            </w:pPr>
          </w:p>
        </w:tc>
        <w:tc>
          <w:tcPr>
            <w:tcW w:w="1587"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351"/>
        </w:trPr>
        <w:tc>
          <w:tcPr>
            <w:tcW w:w="2518"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Cs/>
                <w:sz w:val="24"/>
                <w:szCs w:val="24"/>
              </w:rPr>
              <w:t>Практическое занятие  10. Способ перемены плоскостей. Способ вращения. Построение натуральной величины отрезка и плоской фигуры.</w:t>
            </w:r>
          </w:p>
        </w:tc>
        <w:tc>
          <w:tcPr>
            <w:tcW w:w="1717" w:type="dxa"/>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highlight w:val="yellow"/>
              </w:rPr>
            </w:pPr>
          </w:p>
        </w:tc>
        <w:tc>
          <w:tcPr>
            <w:tcW w:w="1587"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351"/>
        </w:trPr>
        <w:tc>
          <w:tcPr>
            <w:tcW w:w="2518"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r w:rsidRPr="00CC1B35">
              <w:rPr>
                <w:rFonts w:ascii="Times New Roman" w:hAnsi="Times New Roman"/>
                <w:bCs/>
                <w:sz w:val="24"/>
                <w:szCs w:val="24"/>
              </w:rPr>
              <w:t xml:space="preserve">Практическое занятие  11. Проецирование геометрических тел на три плоскости проекций .Выполнение графической работы «Проецирование геометрических тел на три плоскости </w:t>
            </w:r>
            <w:r w:rsidRPr="00CC1B35">
              <w:rPr>
                <w:rFonts w:ascii="Times New Roman" w:hAnsi="Times New Roman"/>
                <w:bCs/>
                <w:sz w:val="24"/>
                <w:szCs w:val="24"/>
              </w:rPr>
              <w:lastRenderedPageBreak/>
              <w:t>проекций. Построение проекций точек, принадлежащих поверхностям.  Аксонометрическая проекция геометрических тел»</w:t>
            </w:r>
          </w:p>
        </w:tc>
        <w:tc>
          <w:tcPr>
            <w:tcW w:w="1717" w:type="dxa"/>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highlight w:val="yellow"/>
              </w:rPr>
            </w:pPr>
          </w:p>
        </w:tc>
        <w:tc>
          <w:tcPr>
            <w:tcW w:w="1587"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351"/>
        </w:trPr>
        <w:tc>
          <w:tcPr>
            <w:tcW w:w="2518"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
                <w:bCs/>
                <w:sz w:val="24"/>
                <w:szCs w:val="24"/>
              </w:rPr>
              <w:t>В том числе самостоятельная работа обучающихся примерная</w:t>
            </w:r>
          </w:p>
        </w:tc>
        <w:tc>
          <w:tcPr>
            <w:tcW w:w="1717" w:type="dxa"/>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highlight w:val="yellow"/>
              </w:rPr>
            </w:pPr>
          </w:p>
        </w:tc>
        <w:tc>
          <w:tcPr>
            <w:tcW w:w="1587"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79"/>
        </w:trPr>
        <w:tc>
          <w:tcPr>
            <w:tcW w:w="2518" w:type="dxa"/>
            <w:vMerge w:val="restart"/>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Cs/>
                <w:sz w:val="24"/>
                <w:szCs w:val="24"/>
              </w:rPr>
              <w:t>Тема 3.3.</w:t>
            </w:r>
          </w:p>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Cs/>
                <w:sz w:val="24"/>
                <w:szCs w:val="24"/>
              </w:rPr>
              <w:t>Сечение геометрических тел плоскостями</w:t>
            </w: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r w:rsidRPr="00CC1B35">
              <w:rPr>
                <w:rFonts w:ascii="Times New Roman" w:hAnsi="Times New Roman"/>
                <w:b/>
                <w:bCs/>
                <w:sz w:val="24"/>
                <w:szCs w:val="24"/>
              </w:rPr>
              <w:t>Содержание учебного материала</w:t>
            </w:r>
          </w:p>
        </w:tc>
        <w:tc>
          <w:tcPr>
            <w:tcW w:w="1717" w:type="dxa"/>
            <w:vMerge w:val="restart"/>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highlight w:val="yellow"/>
              </w:rPr>
            </w:pPr>
          </w:p>
        </w:tc>
        <w:tc>
          <w:tcPr>
            <w:tcW w:w="1587" w:type="dxa"/>
            <w:vMerge w:val="restart"/>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r w:rsidRPr="00CC1B35">
              <w:rPr>
                <w:rFonts w:ascii="Times New Roman" w:hAnsi="Times New Roman"/>
                <w:sz w:val="24"/>
                <w:szCs w:val="24"/>
              </w:rPr>
              <w:t>ОК 01-ОК10</w:t>
            </w:r>
          </w:p>
        </w:tc>
      </w:tr>
      <w:tr w:rsidR="00CC1B35" w:rsidRPr="00CC1B35" w:rsidTr="00EE2BC0">
        <w:trPr>
          <w:trHeight w:val="431"/>
        </w:trPr>
        <w:tc>
          <w:tcPr>
            <w:tcW w:w="2518"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Cs/>
                <w:sz w:val="24"/>
                <w:szCs w:val="24"/>
              </w:rPr>
              <w:t>1. Понятие о сечении. Пересечение геометрических тел проецирующими плоскостями. Построение натуральной величины фигуры сечения. Построение разверток поверхностей усеченных геометрических: призмы, цилиндра, пирамиды и конуса. Изображение усеченных геометрических тел в аксонометрической проекции.</w:t>
            </w:r>
          </w:p>
        </w:tc>
        <w:tc>
          <w:tcPr>
            <w:tcW w:w="1717" w:type="dxa"/>
            <w:vMerge/>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highlight w:val="yellow"/>
              </w:rPr>
            </w:pPr>
          </w:p>
        </w:tc>
        <w:tc>
          <w:tcPr>
            <w:tcW w:w="1587"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431"/>
        </w:trPr>
        <w:tc>
          <w:tcPr>
            <w:tcW w:w="2518"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
                <w:bCs/>
                <w:sz w:val="24"/>
                <w:szCs w:val="24"/>
              </w:rPr>
              <w:t>В том числе, практических занятий</w:t>
            </w:r>
          </w:p>
        </w:tc>
        <w:tc>
          <w:tcPr>
            <w:tcW w:w="1717" w:type="dxa"/>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highlight w:val="yellow"/>
              </w:rPr>
            </w:pPr>
          </w:p>
        </w:tc>
        <w:tc>
          <w:tcPr>
            <w:tcW w:w="1587"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79"/>
        </w:trPr>
        <w:tc>
          <w:tcPr>
            <w:tcW w:w="2518"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r w:rsidRPr="00CC1B35">
              <w:rPr>
                <w:rFonts w:ascii="Times New Roman" w:hAnsi="Times New Roman"/>
                <w:bCs/>
                <w:sz w:val="24"/>
                <w:szCs w:val="24"/>
              </w:rPr>
              <w:t>Практическое занятие  12.Построение комплексного чертежа усеченного геометрического тела.</w:t>
            </w:r>
          </w:p>
        </w:tc>
        <w:tc>
          <w:tcPr>
            <w:tcW w:w="1717" w:type="dxa"/>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highlight w:val="yellow"/>
              </w:rPr>
            </w:pPr>
          </w:p>
        </w:tc>
        <w:tc>
          <w:tcPr>
            <w:tcW w:w="1587"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79"/>
        </w:trPr>
        <w:tc>
          <w:tcPr>
            <w:tcW w:w="2518"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Cs/>
                <w:sz w:val="24"/>
                <w:szCs w:val="24"/>
              </w:rPr>
              <w:t xml:space="preserve">Практическое занятие  13. Построение полной развертки поверхности усеченного геометрического тела. Выполнение графической работы «Комплексный чертеж усеченного многогранника или усеченного тела вращения. Полная развертка поверхности усеченного геометрического тела». </w:t>
            </w:r>
          </w:p>
        </w:tc>
        <w:tc>
          <w:tcPr>
            <w:tcW w:w="1717" w:type="dxa"/>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highlight w:val="yellow"/>
              </w:rPr>
            </w:pPr>
          </w:p>
        </w:tc>
        <w:tc>
          <w:tcPr>
            <w:tcW w:w="1587"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79"/>
        </w:trPr>
        <w:tc>
          <w:tcPr>
            <w:tcW w:w="2518"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r w:rsidRPr="00CC1B35">
              <w:rPr>
                <w:rFonts w:ascii="Times New Roman" w:hAnsi="Times New Roman"/>
                <w:b/>
                <w:bCs/>
                <w:sz w:val="24"/>
                <w:szCs w:val="24"/>
              </w:rPr>
              <w:t>В том числе самостоятельная работа обучающихся примерная</w:t>
            </w:r>
          </w:p>
        </w:tc>
        <w:tc>
          <w:tcPr>
            <w:tcW w:w="1717" w:type="dxa"/>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highlight w:val="yellow"/>
              </w:rPr>
            </w:pPr>
          </w:p>
        </w:tc>
        <w:tc>
          <w:tcPr>
            <w:tcW w:w="1587"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65"/>
        </w:trPr>
        <w:tc>
          <w:tcPr>
            <w:tcW w:w="2518" w:type="dxa"/>
            <w:vMerge w:val="restart"/>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Cs/>
                <w:sz w:val="24"/>
                <w:szCs w:val="24"/>
              </w:rPr>
              <w:t>Тема 3.4</w:t>
            </w:r>
          </w:p>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Cs/>
                <w:sz w:val="24"/>
                <w:szCs w:val="24"/>
              </w:rPr>
              <w:t>Проекции моделей.</w:t>
            </w:r>
          </w:p>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r w:rsidRPr="00CC1B35">
              <w:rPr>
                <w:rFonts w:ascii="Times New Roman" w:hAnsi="Times New Roman"/>
                <w:b/>
                <w:bCs/>
                <w:sz w:val="24"/>
                <w:szCs w:val="24"/>
              </w:rPr>
              <w:t>Содержание учебного материала</w:t>
            </w:r>
          </w:p>
        </w:tc>
        <w:tc>
          <w:tcPr>
            <w:tcW w:w="1717" w:type="dxa"/>
            <w:vMerge w:val="restart"/>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highlight w:val="yellow"/>
              </w:rPr>
            </w:pPr>
          </w:p>
        </w:tc>
        <w:tc>
          <w:tcPr>
            <w:tcW w:w="1587" w:type="dxa"/>
            <w:vMerge w:val="restart"/>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r w:rsidRPr="00CC1B35">
              <w:rPr>
                <w:rFonts w:ascii="Times New Roman" w:hAnsi="Times New Roman"/>
                <w:sz w:val="24"/>
                <w:szCs w:val="24"/>
              </w:rPr>
              <w:t>ОК 01-ОК10</w:t>
            </w:r>
          </w:p>
        </w:tc>
      </w:tr>
      <w:tr w:rsidR="00CC1B35" w:rsidRPr="00CC1B35" w:rsidTr="00EE2BC0">
        <w:trPr>
          <w:trHeight w:val="64"/>
        </w:trPr>
        <w:tc>
          <w:tcPr>
            <w:tcW w:w="2518"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Cs/>
                <w:sz w:val="24"/>
                <w:szCs w:val="24"/>
              </w:rPr>
              <w:t>1. Выбор положения модели для более наглядного ее изображения. Комплексный чертеж модели. Построение аксонометрической проекции модели.</w:t>
            </w:r>
          </w:p>
        </w:tc>
        <w:tc>
          <w:tcPr>
            <w:tcW w:w="1717" w:type="dxa"/>
            <w:vMerge/>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highlight w:val="yellow"/>
              </w:rPr>
            </w:pPr>
          </w:p>
        </w:tc>
        <w:tc>
          <w:tcPr>
            <w:tcW w:w="1587"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64"/>
        </w:trPr>
        <w:tc>
          <w:tcPr>
            <w:tcW w:w="2518"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
                <w:bCs/>
                <w:sz w:val="24"/>
                <w:szCs w:val="24"/>
              </w:rPr>
              <w:t>В том числе, практических занятий</w:t>
            </w:r>
          </w:p>
        </w:tc>
        <w:tc>
          <w:tcPr>
            <w:tcW w:w="1717" w:type="dxa"/>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highlight w:val="yellow"/>
              </w:rPr>
            </w:pPr>
          </w:p>
        </w:tc>
        <w:tc>
          <w:tcPr>
            <w:tcW w:w="1587"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475"/>
        </w:trPr>
        <w:tc>
          <w:tcPr>
            <w:tcW w:w="2518"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Cs/>
                <w:sz w:val="24"/>
                <w:szCs w:val="24"/>
              </w:rPr>
              <w:t xml:space="preserve">Практическое занятие  14. Построение комплексного чертежа модели </w:t>
            </w:r>
          </w:p>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p>
        </w:tc>
        <w:tc>
          <w:tcPr>
            <w:tcW w:w="1717" w:type="dxa"/>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highlight w:val="yellow"/>
              </w:rPr>
            </w:pPr>
          </w:p>
        </w:tc>
        <w:tc>
          <w:tcPr>
            <w:tcW w:w="1587"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475"/>
        </w:trPr>
        <w:tc>
          <w:tcPr>
            <w:tcW w:w="2518"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Cs/>
                <w:sz w:val="24"/>
                <w:szCs w:val="24"/>
              </w:rPr>
              <w:t>Практическое занятие  15. Построение аксонометрической проекции модели</w:t>
            </w:r>
          </w:p>
        </w:tc>
        <w:tc>
          <w:tcPr>
            <w:tcW w:w="1717" w:type="dxa"/>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highlight w:val="yellow"/>
              </w:rPr>
            </w:pPr>
          </w:p>
        </w:tc>
        <w:tc>
          <w:tcPr>
            <w:tcW w:w="1587"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475"/>
        </w:trPr>
        <w:tc>
          <w:tcPr>
            <w:tcW w:w="2518"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Cs/>
                <w:sz w:val="24"/>
                <w:szCs w:val="24"/>
              </w:rPr>
              <w:t xml:space="preserve">Практическое занятие  16. Выполнение графической работы  «По двум проекциям учебной модели построить третью и изометрическую проекцию». </w:t>
            </w:r>
          </w:p>
        </w:tc>
        <w:tc>
          <w:tcPr>
            <w:tcW w:w="1717" w:type="dxa"/>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highlight w:val="yellow"/>
              </w:rPr>
            </w:pPr>
          </w:p>
        </w:tc>
        <w:tc>
          <w:tcPr>
            <w:tcW w:w="1587"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64"/>
        </w:trPr>
        <w:tc>
          <w:tcPr>
            <w:tcW w:w="2518"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
                <w:bCs/>
                <w:sz w:val="24"/>
                <w:szCs w:val="24"/>
              </w:rPr>
              <w:t>В том числе самостоятельная работа обучающихся примерная</w:t>
            </w:r>
          </w:p>
        </w:tc>
        <w:tc>
          <w:tcPr>
            <w:tcW w:w="1717" w:type="dxa"/>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highlight w:val="yellow"/>
              </w:rPr>
            </w:pPr>
          </w:p>
        </w:tc>
        <w:tc>
          <w:tcPr>
            <w:tcW w:w="1587"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365"/>
        </w:trPr>
        <w:tc>
          <w:tcPr>
            <w:tcW w:w="12137" w:type="dxa"/>
            <w:gridSpan w:val="2"/>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r w:rsidRPr="00CC1B35">
              <w:rPr>
                <w:rFonts w:ascii="Times New Roman" w:hAnsi="Times New Roman"/>
                <w:b/>
                <w:bCs/>
                <w:sz w:val="24"/>
                <w:szCs w:val="24"/>
              </w:rPr>
              <w:t>Раздел 4. Техническое рисование</w:t>
            </w:r>
          </w:p>
        </w:tc>
        <w:tc>
          <w:tcPr>
            <w:tcW w:w="1717" w:type="dxa"/>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highlight w:val="yellow"/>
              </w:rPr>
            </w:pPr>
          </w:p>
        </w:tc>
        <w:tc>
          <w:tcPr>
            <w:tcW w:w="1587"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49"/>
        </w:trPr>
        <w:tc>
          <w:tcPr>
            <w:tcW w:w="2518" w:type="dxa"/>
            <w:vMerge w:val="restart"/>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Cs/>
                <w:sz w:val="24"/>
                <w:szCs w:val="24"/>
              </w:rPr>
              <w:t xml:space="preserve">Тема 4.1 </w:t>
            </w:r>
          </w:p>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Cs/>
                <w:sz w:val="24"/>
                <w:szCs w:val="24"/>
              </w:rPr>
              <w:t>Рисунки плоских фигур и строительных конструкций</w:t>
            </w:r>
          </w:p>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r w:rsidRPr="00CC1B35">
              <w:rPr>
                <w:rFonts w:ascii="Times New Roman" w:hAnsi="Times New Roman"/>
                <w:b/>
                <w:bCs/>
                <w:sz w:val="24"/>
                <w:szCs w:val="24"/>
              </w:rPr>
              <w:t>Содержание учебного материала</w:t>
            </w:r>
          </w:p>
        </w:tc>
        <w:tc>
          <w:tcPr>
            <w:tcW w:w="1717" w:type="dxa"/>
            <w:vMerge w:val="restart"/>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highlight w:val="yellow"/>
              </w:rPr>
            </w:pPr>
          </w:p>
        </w:tc>
        <w:tc>
          <w:tcPr>
            <w:tcW w:w="1587" w:type="dxa"/>
            <w:vMerge w:val="restart"/>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r w:rsidRPr="00CC1B35">
              <w:rPr>
                <w:rFonts w:ascii="Times New Roman" w:hAnsi="Times New Roman"/>
                <w:sz w:val="24"/>
                <w:szCs w:val="24"/>
              </w:rPr>
              <w:t>ОК 01-ОК10, ПК 1.1, ПК 1.2</w:t>
            </w:r>
          </w:p>
        </w:tc>
      </w:tr>
      <w:tr w:rsidR="00CC1B35" w:rsidRPr="00CC1B35" w:rsidTr="00EE2BC0">
        <w:trPr>
          <w:trHeight w:val="48"/>
        </w:trPr>
        <w:tc>
          <w:tcPr>
            <w:tcW w:w="2518"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Cs/>
                <w:sz w:val="24"/>
                <w:szCs w:val="24"/>
              </w:rPr>
              <w:t>1.Назначение технического рисунка. Отличие рисунка от чертежа, выполненного в аксонометрической проекции. Зависимость наглядности технического рисунка от выбора аксонометрических осей.</w:t>
            </w:r>
          </w:p>
        </w:tc>
        <w:tc>
          <w:tcPr>
            <w:tcW w:w="1717" w:type="dxa"/>
            <w:vMerge/>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highlight w:val="yellow"/>
              </w:rPr>
            </w:pPr>
          </w:p>
        </w:tc>
        <w:tc>
          <w:tcPr>
            <w:tcW w:w="1587"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48"/>
        </w:trPr>
        <w:tc>
          <w:tcPr>
            <w:tcW w:w="2518"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
                <w:bCs/>
                <w:sz w:val="24"/>
                <w:szCs w:val="24"/>
              </w:rPr>
              <w:t>В том числе, практических занятий</w:t>
            </w:r>
          </w:p>
        </w:tc>
        <w:tc>
          <w:tcPr>
            <w:tcW w:w="1717" w:type="dxa"/>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highlight w:val="yellow"/>
              </w:rPr>
            </w:pPr>
          </w:p>
        </w:tc>
        <w:tc>
          <w:tcPr>
            <w:tcW w:w="1587"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48"/>
        </w:trPr>
        <w:tc>
          <w:tcPr>
            <w:tcW w:w="2518"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r w:rsidRPr="00CC1B35">
              <w:rPr>
                <w:rFonts w:ascii="Times New Roman" w:hAnsi="Times New Roman"/>
                <w:bCs/>
                <w:sz w:val="24"/>
                <w:szCs w:val="24"/>
              </w:rPr>
              <w:t>Практическое занятие  17. Выполнение технических рисунков плоских фигур</w:t>
            </w:r>
          </w:p>
        </w:tc>
        <w:tc>
          <w:tcPr>
            <w:tcW w:w="1717" w:type="dxa"/>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highlight w:val="yellow"/>
              </w:rPr>
            </w:pPr>
          </w:p>
        </w:tc>
        <w:tc>
          <w:tcPr>
            <w:tcW w:w="1587"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48"/>
        </w:trPr>
        <w:tc>
          <w:tcPr>
            <w:tcW w:w="2518"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r w:rsidRPr="00CC1B35">
              <w:rPr>
                <w:rFonts w:ascii="Times New Roman" w:hAnsi="Times New Roman"/>
                <w:bCs/>
                <w:sz w:val="24"/>
                <w:szCs w:val="24"/>
              </w:rPr>
              <w:t>Практическое занятие  18. Выполнение графической работы №6 «Технический рисунок строительной конструкции» .</w:t>
            </w:r>
          </w:p>
        </w:tc>
        <w:tc>
          <w:tcPr>
            <w:tcW w:w="1717" w:type="dxa"/>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highlight w:val="yellow"/>
              </w:rPr>
            </w:pPr>
          </w:p>
        </w:tc>
        <w:tc>
          <w:tcPr>
            <w:tcW w:w="1587"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48"/>
        </w:trPr>
        <w:tc>
          <w:tcPr>
            <w:tcW w:w="2518"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
                <w:bCs/>
                <w:sz w:val="24"/>
                <w:szCs w:val="24"/>
              </w:rPr>
              <w:t>В том числе самостоятельная работа обучающихся примерная</w:t>
            </w:r>
          </w:p>
        </w:tc>
        <w:tc>
          <w:tcPr>
            <w:tcW w:w="1717" w:type="dxa"/>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highlight w:val="yellow"/>
              </w:rPr>
            </w:pPr>
          </w:p>
        </w:tc>
        <w:tc>
          <w:tcPr>
            <w:tcW w:w="1587"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48"/>
        </w:trPr>
        <w:tc>
          <w:tcPr>
            <w:tcW w:w="12137" w:type="dxa"/>
            <w:gridSpan w:val="2"/>
            <w:shd w:val="clear" w:color="auto" w:fill="auto"/>
          </w:tcPr>
          <w:p w:rsidR="00CC1B35" w:rsidRPr="00CC1B35" w:rsidRDefault="00CC1B35" w:rsidP="00CC1B35">
            <w:pPr>
              <w:tabs>
                <w:tab w:val="left" w:pos="916"/>
                <w:tab w:val="left" w:pos="1832"/>
                <w:tab w:val="left" w:pos="2748"/>
                <w:tab w:val="left" w:pos="3664"/>
                <w:tab w:val="left" w:pos="4580"/>
                <w:tab w:val="left" w:pos="5496"/>
                <w:tab w:val="center" w:pos="5960"/>
                <w:tab w:val="left" w:pos="6412"/>
              </w:tabs>
              <w:spacing w:after="0" w:line="360" w:lineRule="auto"/>
              <w:contextualSpacing/>
              <w:rPr>
                <w:rFonts w:ascii="Times New Roman" w:hAnsi="Times New Roman"/>
                <w:b/>
                <w:bCs/>
                <w:sz w:val="24"/>
                <w:szCs w:val="24"/>
              </w:rPr>
            </w:pPr>
            <w:r w:rsidRPr="00CC1B35">
              <w:rPr>
                <w:rFonts w:ascii="Times New Roman" w:hAnsi="Times New Roman"/>
                <w:b/>
                <w:bCs/>
                <w:sz w:val="24"/>
                <w:szCs w:val="24"/>
              </w:rPr>
              <w:t>Раздел 5.</w:t>
            </w:r>
            <w:r w:rsidRPr="00CC1B35">
              <w:rPr>
                <w:rFonts w:ascii="Times New Roman" w:hAnsi="Times New Roman"/>
                <w:b/>
                <w:bCs/>
                <w:sz w:val="24"/>
                <w:szCs w:val="24"/>
              </w:rPr>
              <w:tab/>
              <w:t xml:space="preserve"> Машиностроительное черчение</w:t>
            </w:r>
          </w:p>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p>
        </w:tc>
        <w:tc>
          <w:tcPr>
            <w:tcW w:w="1717" w:type="dxa"/>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highlight w:val="yellow"/>
              </w:rPr>
            </w:pPr>
          </w:p>
        </w:tc>
        <w:tc>
          <w:tcPr>
            <w:tcW w:w="1587"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49"/>
        </w:trPr>
        <w:tc>
          <w:tcPr>
            <w:tcW w:w="2518" w:type="dxa"/>
            <w:vMerge w:val="restart"/>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Cs/>
                <w:sz w:val="24"/>
                <w:szCs w:val="24"/>
              </w:rPr>
              <w:t>Тема 5.1</w:t>
            </w:r>
          </w:p>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Cs/>
                <w:sz w:val="24"/>
                <w:szCs w:val="24"/>
              </w:rPr>
              <w:t>Основные сведения о правилах разработки и оформления кон</w:t>
            </w:r>
            <w:r w:rsidRPr="00CC1B35">
              <w:rPr>
                <w:rFonts w:ascii="Times New Roman" w:hAnsi="Times New Roman"/>
                <w:bCs/>
                <w:sz w:val="24"/>
                <w:szCs w:val="24"/>
              </w:rPr>
              <w:lastRenderedPageBreak/>
              <w:t>структорской документации, изображение: виды, разрезы, сечения.</w:t>
            </w:r>
          </w:p>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p>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r w:rsidRPr="00CC1B35">
              <w:rPr>
                <w:rFonts w:ascii="Times New Roman" w:hAnsi="Times New Roman"/>
                <w:b/>
                <w:bCs/>
                <w:sz w:val="24"/>
                <w:szCs w:val="24"/>
              </w:rPr>
              <w:lastRenderedPageBreak/>
              <w:t>Содержание учебного материала</w:t>
            </w:r>
          </w:p>
        </w:tc>
        <w:tc>
          <w:tcPr>
            <w:tcW w:w="1717" w:type="dxa"/>
            <w:vMerge w:val="restart"/>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highlight w:val="yellow"/>
              </w:rPr>
            </w:pPr>
          </w:p>
        </w:tc>
        <w:tc>
          <w:tcPr>
            <w:tcW w:w="1587" w:type="dxa"/>
            <w:vMerge w:val="restart"/>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r w:rsidRPr="00CC1B35">
              <w:rPr>
                <w:rFonts w:ascii="Times New Roman" w:hAnsi="Times New Roman"/>
                <w:sz w:val="24"/>
                <w:szCs w:val="24"/>
              </w:rPr>
              <w:t>ОК 01-ОК10, ПК 2.1</w:t>
            </w:r>
          </w:p>
        </w:tc>
      </w:tr>
      <w:tr w:rsidR="00CC1B35" w:rsidRPr="00CC1B35" w:rsidTr="00EE2BC0">
        <w:trPr>
          <w:trHeight w:val="48"/>
        </w:trPr>
        <w:tc>
          <w:tcPr>
            <w:tcW w:w="2518"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Cs/>
                <w:sz w:val="24"/>
                <w:szCs w:val="24"/>
              </w:rPr>
              <w:t>1.Машиностроительный чертеж,  его назначение. Влияние стандартов на качество машиностроительной продукции. Зависимость качества изделия от качества чертежа. Обзор стандартов ЕСКД. Обзор разновидностей конструкторских документов. Ознакомление с современными способами автоматизации конструкторских работ. Виды: назначение, рас</w:t>
            </w:r>
            <w:r w:rsidRPr="00CC1B35">
              <w:rPr>
                <w:rFonts w:ascii="Times New Roman" w:hAnsi="Times New Roman"/>
                <w:bCs/>
                <w:sz w:val="24"/>
                <w:szCs w:val="24"/>
              </w:rPr>
              <w:lastRenderedPageBreak/>
              <w:t>положение и обозначение основных, местных и дополнительных видов. Разрезы: назначение, обозначение. Разрезы: простые,  сложные и местные. Соединение вида с разрезом. Сечения: вынесенные и наложенные. Штриховка в разрезах и сечениях. Выносные элементы: расположение, изображение и обозначение выносных элементов.</w:t>
            </w:r>
          </w:p>
        </w:tc>
        <w:tc>
          <w:tcPr>
            <w:tcW w:w="1717" w:type="dxa"/>
            <w:vMerge/>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color w:val="FF0000"/>
                <w:sz w:val="24"/>
                <w:szCs w:val="24"/>
                <w:highlight w:val="yellow"/>
              </w:rPr>
            </w:pPr>
          </w:p>
        </w:tc>
        <w:tc>
          <w:tcPr>
            <w:tcW w:w="1587"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48"/>
        </w:trPr>
        <w:tc>
          <w:tcPr>
            <w:tcW w:w="2518"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
                <w:bCs/>
                <w:sz w:val="24"/>
                <w:szCs w:val="24"/>
              </w:rPr>
              <w:t>В том числе, практических занятий</w:t>
            </w:r>
          </w:p>
        </w:tc>
        <w:tc>
          <w:tcPr>
            <w:tcW w:w="1717" w:type="dxa"/>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highlight w:val="yellow"/>
              </w:rPr>
            </w:pPr>
          </w:p>
        </w:tc>
        <w:tc>
          <w:tcPr>
            <w:tcW w:w="1587"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48"/>
        </w:trPr>
        <w:tc>
          <w:tcPr>
            <w:tcW w:w="2518"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Cs/>
                <w:sz w:val="24"/>
                <w:szCs w:val="24"/>
              </w:rPr>
              <w:t>Практическое занятие 19.  Построение третьего вида детали по двум заданным.</w:t>
            </w:r>
          </w:p>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Cs/>
                <w:sz w:val="24"/>
                <w:szCs w:val="24"/>
              </w:rPr>
              <w:t>Выполнение необходимых простых разрезов. Соединение половины вида с половиной разреза</w:t>
            </w:r>
          </w:p>
        </w:tc>
        <w:tc>
          <w:tcPr>
            <w:tcW w:w="1717" w:type="dxa"/>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highlight w:val="yellow"/>
              </w:rPr>
            </w:pPr>
          </w:p>
        </w:tc>
        <w:tc>
          <w:tcPr>
            <w:tcW w:w="1587"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48"/>
        </w:trPr>
        <w:tc>
          <w:tcPr>
            <w:tcW w:w="2518"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Cs/>
                <w:sz w:val="24"/>
                <w:szCs w:val="24"/>
              </w:rPr>
              <w:t>Практическое занятие 20.  Выполнение графической работы  «Выполнение видов детали с применением  разрезов и сечений. Нанесение размеров».</w:t>
            </w:r>
          </w:p>
        </w:tc>
        <w:tc>
          <w:tcPr>
            <w:tcW w:w="1717" w:type="dxa"/>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highlight w:val="yellow"/>
              </w:rPr>
            </w:pPr>
          </w:p>
        </w:tc>
        <w:tc>
          <w:tcPr>
            <w:tcW w:w="1587"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48"/>
        </w:trPr>
        <w:tc>
          <w:tcPr>
            <w:tcW w:w="2518"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
                <w:bCs/>
                <w:sz w:val="24"/>
                <w:szCs w:val="24"/>
              </w:rPr>
              <w:t>В том числе самостоятельная работа обучающихся примерная</w:t>
            </w:r>
          </w:p>
        </w:tc>
        <w:tc>
          <w:tcPr>
            <w:tcW w:w="1717" w:type="dxa"/>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color w:val="FF0000"/>
                <w:sz w:val="24"/>
                <w:szCs w:val="24"/>
                <w:highlight w:val="yellow"/>
              </w:rPr>
            </w:pPr>
          </w:p>
        </w:tc>
        <w:tc>
          <w:tcPr>
            <w:tcW w:w="1587"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80"/>
        </w:trPr>
        <w:tc>
          <w:tcPr>
            <w:tcW w:w="2518" w:type="dxa"/>
            <w:vMerge w:val="restart"/>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Cs/>
                <w:sz w:val="24"/>
                <w:szCs w:val="24"/>
              </w:rPr>
              <w:t>Тема 5.2</w:t>
            </w:r>
          </w:p>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Cs/>
                <w:sz w:val="24"/>
                <w:szCs w:val="24"/>
              </w:rPr>
              <w:t>Резьба и резьбовые изделия</w:t>
            </w:r>
          </w:p>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r w:rsidRPr="00CC1B35">
              <w:rPr>
                <w:rFonts w:ascii="Times New Roman" w:hAnsi="Times New Roman"/>
                <w:b/>
                <w:bCs/>
                <w:sz w:val="24"/>
                <w:szCs w:val="24"/>
              </w:rPr>
              <w:t>Содержание учебного материала</w:t>
            </w:r>
          </w:p>
        </w:tc>
        <w:tc>
          <w:tcPr>
            <w:tcW w:w="1717" w:type="dxa"/>
            <w:vMerge w:val="restart"/>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highlight w:val="yellow"/>
              </w:rPr>
            </w:pPr>
          </w:p>
        </w:tc>
        <w:tc>
          <w:tcPr>
            <w:tcW w:w="1587" w:type="dxa"/>
            <w:vMerge w:val="restart"/>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r w:rsidRPr="00CC1B35">
              <w:rPr>
                <w:rFonts w:ascii="Times New Roman" w:hAnsi="Times New Roman"/>
                <w:sz w:val="24"/>
                <w:szCs w:val="24"/>
              </w:rPr>
              <w:t>ОК 01-ОК10, ПК 2.1</w:t>
            </w:r>
          </w:p>
        </w:tc>
      </w:tr>
      <w:tr w:rsidR="00CC1B35" w:rsidRPr="00CC1B35" w:rsidTr="00EE2BC0">
        <w:trPr>
          <w:trHeight w:val="48"/>
        </w:trPr>
        <w:tc>
          <w:tcPr>
            <w:tcW w:w="2518"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Cs/>
                <w:sz w:val="24"/>
                <w:szCs w:val="24"/>
              </w:rPr>
              <w:t>1.Основные сведения о резьбе. Виды резьбы. Условное изображение и обозначение резьбы на чертежах.</w:t>
            </w:r>
          </w:p>
        </w:tc>
        <w:tc>
          <w:tcPr>
            <w:tcW w:w="1717" w:type="dxa"/>
            <w:vMerge/>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highlight w:val="yellow"/>
              </w:rPr>
            </w:pPr>
          </w:p>
        </w:tc>
        <w:tc>
          <w:tcPr>
            <w:tcW w:w="1587"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48"/>
        </w:trPr>
        <w:tc>
          <w:tcPr>
            <w:tcW w:w="2518"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
                <w:bCs/>
                <w:sz w:val="24"/>
                <w:szCs w:val="24"/>
              </w:rPr>
              <w:t>В том числе, практических занятий</w:t>
            </w:r>
          </w:p>
        </w:tc>
        <w:tc>
          <w:tcPr>
            <w:tcW w:w="1717" w:type="dxa"/>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highlight w:val="yellow"/>
              </w:rPr>
            </w:pPr>
          </w:p>
        </w:tc>
        <w:tc>
          <w:tcPr>
            <w:tcW w:w="1587"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48"/>
        </w:trPr>
        <w:tc>
          <w:tcPr>
            <w:tcW w:w="2518"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Cs/>
                <w:sz w:val="24"/>
                <w:szCs w:val="24"/>
              </w:rPr>
              <w:t>Практическое занятие 21. Классификация резьбы. Условное изображение и обозначение резьбы на чертежах.</w:t>
            </w:r>
          </w:p>
        </w:tc>
        <w:tc>
          <w:tcPr>
            <w:tcW w:w="1717" w:type="dxa"/>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highlight w:val="yellow"/>
              </w:rPr>
            </w:pPr>
          </w:p>
        </w:tc>
        <w:tc>
          <w:tcPr>
            <w:tcW w:w="1587"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48"/>
        </w:trPr>
        <w:tc>
          <w:tcPr>
            <w:tcW w:w="2518"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r w:rsidRPr="00CC1B35">
              <w:rPr>
                <w:rFonts w:ascii="Times New Roman" w:hAnsi="Times New Roman"/>
                <w:bCs/>
                <w:sz w:val="24"/>
                <w:szCs w:val="24"/>
              </w:rPr>
              <w:t>Практическое занятие 22. Вычерчивание стандартных резьбовых изделий, условные обозначения стандартных крепежных изделий.</w:t>
            </w:r>
          </w:p>
        </w:tc>
        <w:tc>
          <w:tcPr>
            <w:tcW w:w="1717" w:type="dxa"/>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highlight w:val="yellow"/>
              </w:rPr>
            </w:pPr>
          </w:p>
        </w:tc>
        <w:tc>
          <w:tcPr>
            <w:tcW w:w="1587"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48"/>
        </w:trPr>
        <w:tc>
          <w:tcPr>
            <w:tcW w:w="2518"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
                <w:bCs/>
                <w:sz w:val="24"/>
                <w:szCs w:val="24"/>
              </w:rPr>
              <w:t>В том числе самостоятельная работа обучающихся примерная</w:t>
            </w:r>
          </w:p>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p>
        </w:tc>
        <w:tc>
          <w:tcPr>
            <w:tcW w:w="1717" w:type="dxa"/>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highlight w:val="yellow"/>
              </w:rPr>
            </w:pPr>
          </w:p>
        </w:tc>
        <w:tc>
          <w:tcPr>
            <w:tcW w:w="1587"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49"/>
        </w:trPr>
        <w:tc>
          <w:tcPr>
            <w:tcW w:w="2518" w:type="dxa"/>
            <w:vMerge w:val="restart"/>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Cs/>
                <w:sz w:val="24"/>
                <w:szCs w:val="24"/>
              </w:rPr>
              <w:t>Тема 5.3</w:t>
            </w:r>
          </w:p>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Cs/>
                <w:sz w:val="24"/>
                <w:szCs w:val="24"/>
              </w:rPr>
              <w:lastRenderedPageBreak/>
              <w:t>Разъемные и неразъемные соединения деталей</w:t>
            </w:r>
          </w:p>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r w:rsidRPr="00CC1B35">
              <w:rPr>
                <w:rFonts w:ascii="Times New Roman" w:hAnsi="Times New Roman"/>
                <w:b/>
                <w:bCs/>
                <w:sz w:val="24"/>
                <w:szCs w:val="24"/>
              </w:rPr>
              <w:lastRenderedPageBreak/>
              <w:t>Содержание учебного материала</w:t>
            </w:r>
          </w:p>
        </w:tc>
        <w:tc>
          <w:tcPr>
            <w:tcW w:w="1717" w:type="dxa"/>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highlight w:val="yellow"/>
              </w:rPr>
            </w:pPr>
          </w:p>
        </w:tc>
        <w:tc>
          <w:tcPr>
            <w:tcW w:w="1587" w:type="dxa"/>
            <w:vMerge w:val="restart"/>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r w:rsidRPr="00CC1B35">
              <w:rPr>
                <w:rFonts w:ascii="Times New Roman" w:hAnsi="Times New Roman"/>
                <w:sz w:val="24"/>
                <w:szCs w:val="24"/>
              </w:rPr>
              <w:t>ОК 01-ОК10, ПК 2.1</w:t>
            </w:r>
          </w:p>
        </w:tc>
      </w:tr>
      <w:tr w:rsidR="00CC1B35" w:rsidRPr="00CC1B35" w:rsidTr="00EE2BC0">
        <w:trPr>
          <w:trHeight w:val="48"/>
        </w:trPr>
        <w:tc>
          <w:tcPr>
            <w:tcW w:w="2518"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Cs/>
                <w:sz w:val="24"/>
                <w:szCs w:val="24"/>
              </w:rPr>
              <w:t xml:space="preserve">1.Разъемные соединения: резьбовые, шпоночные, зубчатые, штифтовые, клиновые и др. Их назначение и условия выполнения. </w:t>
            </w:r>
          </w:p>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Cs/>
                <w:sz w:val="24"/>
                <w:szCs w:val="24"/>
              </w:rPr>
              <w:t>Неразъемные соединения: сварные, паяные, склеиваемые и заклепочные. Их назначение и изображение.</w:t>
            </w:r>
          </w:p>
        </w:tc>
        <w:tc>
          <w:tcPr>
            <w:tcW w:w="1717" w:type="dxa"/>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highlight w:val="yellow"/>
              </w:rPr>
            </w:pPr>
          </w:p>
        </w:tc>
        <w:tc>
          <w:tcPr>
            <w:tcW w:w="1587"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48"/>
        </w:trPr>
        <w:tc>
          <w:tcPr>
            <w:tcW w:w="2518"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
                <w:bCs/>
                <w:sz w:val="24"/>
                <w:szCs w:val="24"/>
              </w:rPr>
              <w:t>В том числе, практических занятий</w:t>
            </w:r>
          </w:p>
        </w:tc>
        <w:tc>
          <w:tcPr>
            <w:tcW w:w="1717" w:type="dxa"/>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highlight w:val="yellow"/>
              </w:rPr>
            </w:pPr>
          </w:p>
        </w:tc>
        <w:tc>
          <w:tcPr>
            <w:tcW w:w="1587"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48"/>
        </w:trPr>
        <w:tc>
          <w:tcPr>
            <w:tcW w:w="2518"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Cs/>
                <w:sz w:val="24"/>
                <w:szCs w:val="24"/>
              </w:rPr>
              <w:t xml:space="preserve">Практическое занятие 23. Вычерчивание болтового, шпилечного соединения деталей по условным соотношениям. </w:t>
            </w:r>
          </w:p>
        </w:tc>
        <w:tc>
          <w:tcPr>
            <w:tcW w:w="1717" w:type="dxa"/>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highlight w:val="yellow"/>
              </w:rPr>
            </w:pPr>
          </w:p>
        </w:tc>
        <w:tc>
          <w:tcPr>
            <w:tcW w:w="1587"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48"/>
        </w:trPr>
        <w:tc>
          <w:tcPr>
            <w:tcW w:w="2518"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Cs/>
                <w:sz w:val="24"/>
                <w:szCs w:val="24"/>
              </w:rPr>
              <w:t>Практическое занятие 24. Выполнение чертежей сварных соединений. Чтение чертежей разъемных и неразъемных соединений.</w:t>
            </w:r>
          </w:p>
        </w:tc>
        <w:tc>
          <w:tcPr>
            <w:tcW w:w="1717" w:type="dxa"/>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highlight w:val="yellow"/>
              </w:rPr>
            </w:pPr>
          </w:p>
        </w:tc>
        <w:tc>
          <w:tcPr>
            <w:tcW w:w="1587"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48"/>
        </w:trPr>
        <w:tc>
          <w:tcPr>
            <w:tcW w:w="2518"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
                <w:bCs/>
                <w:sz w:val="24"/>
                <w:szCs w:val="24"/>
              </w:rPr>
              <w:t>В том числе самостоятельная работа обучающихся примерная</w:t>
            </w:r>
          </w:p>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p>
        </w:tc>
        <w:tc>
          <w:tcPr>
            <w:tcW w:w="1717" w:type="dxa"/>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highlight w:val="yellow"/>
              </w:rPr>
            </w:pPr>
          </w:p>
        </w:tc>
        <w:tc>
          <w:tcPr>
            <w:tcW w:w="1587"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49"/>
        </w:trPr>
        <w:tc>
          <w:tcPr>
            <w:tcW w:w="2518" w:type="dxa"/>
            <w:vMerge w:val="restart"/>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Cs/>
                <w:sz w:val="24"/>
                <w:szCs w:val="24"/>
              </w:rPr>
              <w:t>Тема 5.4</w:t>
            </w:r>
          </w:p>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Cs/>
                <w:sz w:val="24"/>
                <w:szCs w:val="24"/>
              </w:rPr>
              <w:t>Эскизы и рабочие чертежи деталей</w:t>
            </w:r>
          </w:p>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r w:rsidRPr="00CC1B35">
              <w:rPr>
                <w:rFonts w:ascii="Times New Roman" w:hAnsi="Times New Roman"/>
                <w:b/>
                <w:bCs/>
                <w:sz w:val="24"/>
                <w:szCs w:val="24"/>
              </w:rPr>
              <w:t>Содержание учебного материала</w:t>
            </w:r>
          </w:p>
        </w:tc>
        <w:tc>
          <w:tcPr>
            <w:tcW w:w="1717" w:type="dxa"/>
            <w:vMerge w:val="restart"/>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highlight w:val="yellow"/>
              </w:rPr>
            </w:pPr>
          </w:p>
        </w:tc>
        <w:tc>
          <w:tcPr>
            <w:tcW w:w="1587" w:type="dxa"/>
            <w:vMerge w:val="restart"/>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r w:rsidRPr="00CC1B35">
              <w:rPr>
                <w:rFonts w:ascii="Times New Roman" w:hAnsi="Times New Roman"/>
                <w:sz w:val="24"/>
                <w:szCs w:val="24"/>
              </w:rPr>
              <w:t>ОК 01-ОК10, ПК 2.1</w:t>
            </w:r>
          </w:p>
        </w:tc>
      </w:tr>
      <w:tr w:rsidR="00CC1B35" w:rsidRPr="00CC1B35" w:rsidTr="00EE2BC0">
        <w:trPr>
          <w:trHeight w:val="48"/>
        </w:trPr>
        <w:tc>
          <w:tcPr>
            <w:tcW w:w="2518"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Cs/>
                <w:sz w:val="24"/>
                <w:szCs w:val="24"/>
              </w:rPr>
              <w:t>1.Назначение чертежа в производственных условиях. Назначение эскиза и его отличие от рабочего чертежа. Последовательность выполнения эскиза детали. Нанесение размеров по ГОСТ. Нанесение на чертежах шероховатости поверхности. Обозначение материала , применяемого для изготовления детали.</w:t>
            </w:r>
          </w:p>
        </w:tc>
        <w:tc>
          <w:tcPr>
            <w:tcW w:w="1717" w:type="dxa"/>
            <w:vMerge/>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highlight w:val="yellow"/>
              </w:rPr>
            </w:pPr>
          </w:p>
        </w:tc>
        <w:tc>
          <w:tcPr>
            <w:tcW w:w="1587"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48"/>
        </w:trPr>
        <w:tc>
          <w:tcPr>
            <w:tcW w:w="2518"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
                <w:bCs/>
                <w:sz w:val="24"/>
                <w:szCs w:val="24"/>
              </w:rPr>
              <w:t>В том числе, практических занятий</w:t>
            </w:r>
          </w:p>
        </w:tc>
        <w:tc>
          <w:tcPr>
            <w:tcW w:w="1717" w:type="dxa"/>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highlight w:val="yellow"/>
              </w:rPr>
            </w:pPr>
          </w:p>
        </w:tc>
        <w:tc>
          <w:tcPr>
            <w:tcW w:w="1587"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48"/>
        </w:trPr>
        <w:tc>
          <w:tcPr>
            <w:tcW w:w="2518"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34"/>
              <w:contextualSpacing/>
              <w:rPr>
                <w:rFonts w:ascii="Times New Roman" w:hAnsi="Times New Roman"/>
                <w:bCs/>
                <w:sz w:val="24"/>
                <w:szCs w:val="24"/>
              </w:rPr>
            </w:pPr>
            <w:r w:rsidRPr="00CC1B35">
              <w:rPr>
                <w:rFonts w:ascii="Times New Roman" w:hAnsi="Times New Roman"/>
                <w:bCs/>
                <w:sz w:val="24"/>
                <w:szCs w:val="24"/>
              </w:rPr>
              <w:t xml:space="preserve">Практическое занятие 25. Назначение эскиза и его отличие от рабочего чертежа . Этапы построения эскиза детали. </w:t>
            </w:r>
          </w:p>
        </w:tc>
        <w:tc>
          <w:tcPr>
            <w:tcW w:w="1717" w:type="dxa"/>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highlight w:val="yellow"/>
              </w:rPr>
            </w:pPr>
          </w:p>
        </w:tc>
        <w:tc>
          <w:tcPr>
            <w:tcW w:w="1587"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48"/>
        </w:trPr>
        <w:tc>
          <w:tcPr>
            <w:tcW w:w="2518"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4"/>
              <w:contextualSpacing/>
              <w:rPr>
                <w:rFonts w:ascii="Times New Roman" w:hAnsi="Times New Roman"/>
                <w:bCs/>
                <w:sz w:val="24"/>
                <w:szCs w:val="24"/>
              </w:rPr>
            </w:pPr>
            <w:r w:rsidRPr="00CC1B35">
              <w:rPr>
                <w:rFonts w:ascii="Times New Roman" w:hAnsi="Times New Roman"/>
                <w:bCs/>
                <w:sz w:val="24"/>
                <w:szCs w:val="24"/>
              </w:rPr>
              <w:t xml:space="preserve">Практическое занятие 26. Выполнение эскизов деталей с резьбой с применением разрезов и сечений. Выполнение графической работы  « Выполнение эскиза  детали с резьбой» </w:t>
            </w:r>
          </w:p>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p>
        </w:tc>
        <w:tc>
          <w:tcPr>
            <w:tcW w:w="1717" w:type="dxa"/>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highlight w:val="yellow"/>
              </w:rPr>
            </w:pPr>
          </w:p>
        </w:tc>
        <w:tc>
          <w:tcPr>
            <w:tcW w:w="1587"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48"/>
        </w:trPr>
        <w:tc>
          <w:tcPr>
            <w:tcW w:w="2518"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
                <w:bCs/>
                <w:sz w:val="24"/>
                <w:szCs w:val="24"/>
              </w:rPr>
              <w:t>В том числе самостоятельная работа обучающихся примерная</w:t>
            </w:r>
          </w:p>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p>
        </w:tc>
        <w:tc>
          <w:tcPr>
            <w:tcW w:w="1717" w:type="dxa"/>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highlight w:val="yellow"/>
              </w:rPr>
            </w:pPr>
          </w:p>
        </w:tc>
        <w:tc>
          <w:tcPr>
            <w:tcW w:w="1587"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49"/>
        </w:trPr>
        <w:tc>
          <w:tcPr>
            <w:tcW w:w="2518" w:type="dxa"/>
            <w:vMerge w:val="restart"/>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Cs/>
                <w:sz w:val="24"/>
                <w:szCs w:val="24"/>
              </w:rPr>
              <w:lastRenderedPageBreak/>
              <w:t>Тема 5.5</w:t>
            </w:r>
          </w:p>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Cs/>
                <w:sz w:val="24"/>
                <w:szCs w:val="24"/>
              </w:rPr>
              <w:t>Сборочный чертеж,  деталирование сборочного чертежа.</w:t>
            </w:r>
          </w:p>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r w:rsidRPr="00CC1B35">
              <w:rPr>
                <w:rFonts w:ascii="Times New Roman" w:hAnsi="Times New Roman"/>
                <w:b/>
                <w:bCs/>
                <w:sz w:val="24"/>
                <w:szCs w:val="24"/>
              </w:rPr>
              <w:t>Содержание учебного материала</w:t>
            </w:r>
          </w:p>
        </w:tc>
        <w:tc>
          <w:tcPr>
            <w:tcW w:w="1717" w:type="dxa"/>
            <w:vMerge w:val="restart"/>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highlight w:val="yellow"/>
              </w:rPr>
            </w:pPr>
          </w:p>
        </w:tc>
        <w:tc>
          <w:tcPr>
            <w:tcW w:w="1587" w:type="dxa"/>
            <w:vMerge w:val="restart"/>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r w:rsidRPr="00CC1B35">
              <w:rPr>
                <w:rFonts w:ascii="Times New Roman" w:hAnsi="Times New Roman"/>
                <w:sz w:val="24"/>
                <w:szCs w:val="24"/>
              </w:rPr>
              <w:t>ОК 01-ОК10, ПК 2.1</w:t>
            </w:r>
          </w:p>
        </w:tc>
      </w:tr>
      <w:tr w:rsidR="00CC1B35" w:rsidRPr="00CC1B35" w:rsidTr="00EE2BC0">
        <w:trPr>
          <w:trHeight w:val="48"/>
        </w:trPr>
        <w:tc>
          <w:tcPr>
            <w:tcW w:w="2518"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Cs/>
                <w:sz w:val="24"/>
                <w:szCs w:val="24"/>
              </w:rPr>
              <w:t xml:space="preserve">1.Сборочный чертеж , его назначение и содержание. Последовательность выполнения сборочного чертежа. Спецификация. Размеры на сборочных чертежах. Деталирование сборочного чертежа. </w:t>
            </w:r>
          </w:p>
        </w:tc>
        <w:tc>
          <w:tcPr>
            <w:tcW w:w="1717" w:type="dxa"/>
            <w:vMerge/>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highlight w:val="yellow"/>
              </w:rPr>
            </w:pPr>
          </w:p>
        </w:tc>
        <w:tc>
          <w:tcPr>
            <w:tcW w:w="1587"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48"/>
        </w:trPr>
        <w:tc>
          <w:tcPr>
            <w:tcW w:w="2518"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
                <w:bCs/>
                <w:sz w:val="24"/>
                <w:szCs w:val="24"/>
              </w:rPr>
              <w:t>В том числе, практических занятий</w:t>
            </w:r>
          </w:p>
        </w:tc>
        <w:tc>
          <w:tcPr>
            <w:tcW w:w="1717" w:type="dxa"/>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highlight w:val="yellow"/>
              </w:rPr>
            </w:pPr>
          </w:p>
        </w:tc>
        <w:tc>
          <w:tcPr>
            <w:tcW w:w="1587"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48"/>
        </w:trPr>
        <w:tc>
          <w:tcPr>
            <w:tcW w:w="2518"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Cs/>
                <w:sz w:val="24"/>
                <w:szCs w:val="24"/>
              </w:rPr>
              <w:t>Практическое занятие 27. .Правила оформления сборочных чертежей. Спецификация.</w:t>
            </w:r>
          </w:p>
        </w:tc>
        <w:tc>
          <w:tcPr>
            <w:tcW w:w="1717" w:type="dxa"/>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highlight w:val="yellow"/>
              </w:rPr>
            </w:pPr>
          </w:p>
        </w:tc>
        <w:tc>
          <w:tcPr>
            <w:tcW w:w="1587"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48"/>
        </w:trPr>
        <w:tc>
          <w:tcPr>
            <w:tcW w:w="2518"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Cs/>
                <w:sz w:val="24"/>
                <w:szCs w:val="24"/>
              </w:rPr>
              <w:t>Практическое занятие 28. Деталирование, этапы деталирования.  Выполнение практической работы «Выполнение рабочего чертежа детали с резьбой по сборочному чертежу»</w:t>
            </w:r>
          </w:p>
        </w:tc>
        <w:tc>
          <w:tcPr>
            <w:tcW w:w="1717" w:type="dxa"/>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highlight w:val="yellow"/>
              </w:rPr>
            </w:pPr>
          </w:p>
        </w:tc>
        <w:tc>
          <w:tcPr>
            <w:tcW w:w="1587"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48"/>
        </w:trPr>
        <w:tc>
          <w:tcPr>
            <w:tcW w:w="2518"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
                <w:bCs/>
                <w:sz w:val="24"/>
                <w:szCs w:val="24"/>
              </w:rPr>
              <w:t>В том числе самостоятельная работа обучающихся примерная</w:t>
            </w:r>
          </w:p>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p>
        </w:tc>
        <w:tc>
          <w:tcPr>
            <w:tcW w:w="1717" w:type="dxa"/>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highlight w:val="yellow"/>
              </w:rPr>
            </w:pPr>
          </w:p>
        </w:tc>
        <w:tc>
          <w:tcPr>
            <w:tcW w:w="1587"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48"/>
        </w:trPr>
        <w:tc>
          <w:tcPr>
            <w:tcW w:w="12137" w:type="dxa"/>
            <w:gridSpan w:val="2"/>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r w:rsidRPr="00CC1B35">
              <w:rPr>
                <w:rFonts w:ascii="Times New Roman" w:hAnsi="Times New Roman"/>
                <w:b/>
                <w:bCs/>
                <w:sz w:val="24"/>
                <w:szCs w:val="24"/>
              </w:rPr>
              <w:t>Раздел 6. Строительное черчение</w:t>
            </w:r>
          </w:p>
        </w:tc>
        <w:tc>
          <w:tcPr>
            <w:tcW w:w="1717" w:type="dxa"/>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highlight w:val="yellow"/>
              </w:rPr>
            </w:pPr>
          </w:p>
        </w:tc>
        <w:tc>
          <w:tcPr>
            <w:tcW w:w="1587"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49"/>
        </w:trPr>
        <w:tc>
          <w:tcPr>
            <w:tcW w:w="2518" w:type="dxa"/>
            <w:vMerge w:val="restart"/>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Cs/>
                <w:sz w:val="24"/>
                <w:szCs w:val="24"/>
              </w:rPr>
              <w:t>Тема 6.1</w:t>
            </w:r>
          </w:p>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Cs/>
                <w:sz w:val="24"/>
                <w:szCs w:val="24"/>
              </w:rPr>
              <w:t>Проекции с числовыми отметками</w:t>
            </w: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r w:rsidRPr="00CC1B35">
              <w:rPr>
                <w:rFonts w:ascii="Times New Roman" w:hAnsi="Times New Roman"/>
                <w:b/>
                <w:bCs/>
                <w:sz w:val="24"/>
                <w:szCs w:val="24"/>
              </w:rPr>
              <w:t>Содержание учебного материала</w:t>
            </w:r>
          </w:p>
        </w:tc>
        <w:tc>
          <w:tcPr>
            <w:tcW w:w="1717" w:type="dxa"/>
            <w:vMerge w:val="restart"/>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highlight w:val="yellow"/>
              </w:rPr>
            </w:pPr>
          </w:p>
        </w:tc>
        <w:tc>
          <w:tcPr>
            <w:tcW w:w="1587" w:type="dxa"/>
            <w:vMerge w:val="restart"/>
            <w:shd w:val="clear" w:color="auto" w:fill="auto"/>
          </w:tcPr>
          <w:p w:rsidR="00CC1B35" w:rsidRPr="00CC1B35" w:rsidRDefault="00CC1B35" w:rsidP="00CC1B35">
            <w:pPr>
              <w:suppressAutoHyphens/>
              <w:autoSpaceDN w:val="0"/>
              <w:spacing w:after="0" w:line="360" w:lineRule="auto"/>
              <w:contextualSpacing/>
              <w:textAlignment w:val="baseline"/>
              <w:rPr>
                <w:rFonts w:ascii="Times New Roman" w:hAnsi="Times New Roman"/>
                <w:bCs/>
                <w:i/>
                <w:kern w:val="3"/>
                <w:sz w:val="24"/>
                <w:szCs w:val="24"/>
              </w:rPr>
            </w:pPr>
            <w:r w:rsidRPr="00CC1B35">
              <w:rPr>
                <w:rFonts w:ascii="Times New Roman" w:hAnsi="Times New Roman"/>
                <w:kern w:val="3"/>
                <w:sz w:val="24"/>
                <w:szCs w:val="24"/>
              </w:rPr>
              <w:t>ОК 01-ОК10, ПК 1.1-1.4, ПК 3.1, ПК 4.1,  ПК 4.2, ПК 4.4</w:t>
            </w:r>
          </w:p>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48"/>
        </w:trPr>
        <w:tc>
          <w:tcPr>
            <w:tcW w:w="2518"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Cs/>
                <w:sz w:val="24"/>
                <w:szCs w:val="24"/>
              </w:rPr>
              <w:t>1.Основные понятия и сущность метода проекций с числовыми отметками.</w:t>
            </w:r>
          </w:p>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Cs/>
                <w:sz w:val="24"/>
                <w:szCs w:val="24"/>
              </w:rPr>
              <w:t>Точка, прямая, плоскость в проекциях с числовыми отметками.</w:t>
            </w:r>
          </w:p>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Cs/>
                <w:sz w:val="24"/>
                <w:szCs w:val="24"/>
              </w:rPr>
              <w:t>Понятия: уклон, заложение, интервал.</w:t>
            </w:r>
          </w:p>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Cs/>
                <w:sz w:val="24"/>
                <w:szCs w:val="24"/>
              </w:rPr>
              <w:t>Построение планов границ земляных работ.</w:t>
            </w:r>
          </w:p>
        </w:tc>
        <w:tc>
          <w:tcPr>
            <w:tcW w:w="1717" w:type="dxa"/>
            <w:vMerge/>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highlight w:val="yellow"/>
              </w:rPr>
            </w:pPr>
          </w:p>
        </w:tc>
        <w:tc>
          <w:tcPr>
            <w:tcW w:w="1587"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48"/>
        </w:trPr>
        <w:tc>
          <w:tcPr>
            <w:tcW w:w="2518"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
                <w:bCs/>
                <w:sz w:val="24"/>
                <w:szCs w:val="24"/>
              </w:rPr>
              <w:t>В том числе, практических занятий</w:t>
            </w:r>
          </w:p>
        </w:tc>
        <w:tc>
          <w:tcPr>
            <w:tcW w:w="1717" w:type="dxa"/>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highlight w:val="yellow"/>
              </w:rPr>
            </w:pPr>
          </w:p>
        </w:tc>
        <w:tc>
          <w:tcPr>
            <w:tcW w:w="1587"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695"/>
        </w:trPr>
        <w:tc>
          <w:tcPr>
            <w:tcW w:w="2518"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Cs/>
                <w:sz w:val="24"/>
                <w:szCs w:val="24"/>
              </w:rPr>
              <w:t>Практическое занятие 29. Построение точки, прямой, плоскости в проекциях с числовыми отметками.</w:t>
            </w:r>
          </w:p>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p>
        </w:tc>
        <w:tc>
          <w:tcPr>
            <w:tcW w:w="1717" w:type="dxa"/>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highlight w:val="yellow"/>
              </w:rPr>
            </w:pPr>
          </w:p>
        </w:tc>
        <w:tc>
          <w:tcPr>
            <w:tcW w:w="1587"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48"/>
        </w:trPr>
        <w:tc>
          <w:tcPr>
            <w:tcW w:w="2518"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Cs/>
                <w:sz w:val="24"/>
                <w:szCs w:val="24"/>
              </w:rPr>
              <w:t xml:space="preserve">Практическое занятие 30. Выполнение графической работы  «Построение линии пересечения откосов строительной площадки с топографической поверхностью в проекциях с числовыми отметками».  </w:t>
            </w:r>
          </w:p>
        </w:tc>
        <w:tc>
          <w:tcPr>
            <w:tcW w:w="1717" w:type="dxa"/>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highlight w:val="yellow"/>
              </w:rPr>
            </w:pPr>
          </w:p>
        </w:tc>
        <w:tc>
          <w:tcPr>
            <w:tcW w:w="1587"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48"/>
        </w:trPr>
        <w:tc>
          <w:tcPr>
            <w:tcW w:w="2518"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
                <w:bCs/>
                <w:sz w:val="24"/>
                <w:szCs w:val="24"/>
              </w:rPr>
              <w:t>В том числе самостоятельная работа обучающихся примерная</w:t>
            </w:r>
          </w:p>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p>
        </w:tc>
        <w:tc>
          <w:tcPr>
            <w:tcW w:w="1717" w:type="dxa"/>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highlight w:val="yellow"/>
              </w:rPr>
            </w:pPr>
          </w:p>
        </w:tc>
        <w:tc>
          <w:tcPr>
            <w:tcW w:w="1587"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49"/>
        </w:trPr>
        <w:tc>
          <w:tcPr>
            <w:tcW w:w="2518" w:type="dxa"/>
            <w:vMerge w:val="restart"/>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Cs/>
                <w:sz w:val="24"/>
                <w:szCs w:val="24"/>
              </w:rPr>
              <w:t>Тема 6.2</w:t>
            </w:r>
          </w:p>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Cs/>
                <w:sz w:val="24"/>
                <w:szCs w:val="24"/>
              </w:rPr>
              <w:t>Общие сведения о строительных чертежах</w:t>
            </w: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r w:rsidRPr="00CC1B35">
              <w:rPr>
                <w:rFonts w:ascii="Times New Roman" w:hAnsi="Times New Roman"/>
                <w:b/>
                <w:bCs/>
                <w:sz w:val="24"/>
                <w:szCs w:val="24"/>
              </w:rPr>
              <w:t>Содержание учебного материала</w:t>
            </w:r>
          </w:p>
        </w:tc>
        <w:tc>
          <w:tcPr>
            <w:tcW w:w="1717" w:type="dxa"/>
            <w:vMerge w:val="restart"/>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highlight w:val="yellow"/>
              </w:rPr>
            </w:pPr>
          </w:p>
        </w:tc>
        <w:tc>
          <w:tcPr>
            <w:tcW w:w="1587" w:type="dxa"/>
            <w:vMerge w:val="restart"/>
            <w:shd w:val="clear" w:color="auto" w:fill="auto"/>
          </w:tcPr>
          <w:p w:rsidR="00CC1B35" w:rsidRPr="00CC1B35" w:rsidRDefault="00CC1B35" w:rsidP="00CC1B35">
            <w:pPr>
              <w:suppressAutoHyphens/>
              <w:autoSpaceDN w:val="0"/>
              <w:spacing w:after="0" w:line="360" w:lineRule="auto"/>
              <w:contextualSpacing/>
              <w:textAlignment w:val="baseline"/>
              <w:rPr>
                <w:rFonts w:ascii="Times New Roman" w:hAnsi="Times New Roman"/>
                <w:bCs/>
                <w:i/>
                <w:kern w:val="3"/>
                <w:sz w:val="24"/>
                <w:szCs w:val="24"/>
              </w:rPr>
            </w:pPr>
            <w:r w:rsidRPr="00CC1B35">
              <w:rPr>
                <w:rFonts w:ascii="Times New Roman" w:hAnsi="Times New Roman"/>
                <w:kern w:val="3"/>
                <w:sz w:val="24"/>
                <w:szCs w:val="24"/>
              </w:rPr>
              <w:t>ОК 01-ОК10, ПК 1.1-1.4, ПК 3.1, ПК 4.1,  ПК 4.2, ПК 4.4</w:t>
            </w:r>
          </w:p>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519"/>
        </w:trPr>
        <w:tc>
          <w:tcPr>
            <w:tcW w:w="2518"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Cs/>
                <w:sz w:val="24"/>
                <w:szCs w:val="24"/>
              </w:rPr>
              <w:t>1.Сведения об особенностях строительных чертежей. Понятия, термины, применяемые в строительном черчении. Стадии проектирования. Стандарты ЕСПДС, СНиП и ЕСКД. Надписи, масштабы, размеры и отметки на строительных чертежах. Понятие о координационных осях.</w:t>
            </w:r>
          </w:p>
        </w:tc>
        <w:tc>
          <w:tcPr>
            <w:tcW w:w="1717" w:type="dxa"/>
            <w:vMerge/>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highlight w:val="yellow"/>
              </w:rPr>
            </w:pPr>
          </w:p>
        </w:tc>
        <w:tc>
          <w:tcPr>
            <w:tcW w:w="1587"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519"/>
        </w:trPr>
        <w:tc>
          <w:tcPr>
            <w:tcW w:w="2518"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
                <w:bCs/>
                <w:sz w:val="24"/>
                <w:szCs w:val="24"/>
              </w:rPr>
              <w:t>В том числе, практических занятий</w:t>
            </w:r>
          </w:p>
        </w:tc>
        <w:tc>
          <w:tcPr>
            <w:tcW w:w="1717" w:type="dxa"/>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highlight w:val="yellow"/>
              </w:rPr>
            </w:pPr>
          </w:p>
        </w:tc>
        <w:tc>
          <w:tcPr>
            <w:tcW w:w="1587"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48"/>
        </w:trPr>
        <w:tc>
          <w:tcPr>
            <w:tcW w:w="2518"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r w:rsidRPr="00CC1B35">
              <w:rPr>
                <w:rFonts w:ascii="Times New Roman" w:hAnsi="Times New Roman"/>
                <w:bCs/>
                <w:sz w:val="24"/>
                <w:szCs w:val="24"/>
              </w:rPr>
              <w:t>Практическое занятие 31. Выполнение надписей, нанесение размеров и отметок на строительных чертежах.</w:t>
            </w:r>
          </w:p>
        </w:tc>
        <w:tc>
          <w:tcPr>
            <w:tcW w:w="1717" w:type="dxa"/>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highlight w:val="yellow"/>
              </w:rPr>
            </w:pPr>
          </w:p>
        </w:tc>
        <w:tc>
          <w:tcPr>
            <w:tcW w:w="1587"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48"/>
        </w:trPr>
        <w:tc>
          <w:tcPr>
            <w:tcW w:w="2518"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
                <w:bCs/>
                <w:sz w:val="24"/>
                <w:szCs w:val="24"/>
              </w:rPr>
              <w:t>В том числе самостоятельная работа обучающихся примерная</w:t>
            </w:r>
          </w:p>
        </w:tc>
        <w:tc>
          <w:tcPr>
            <w:tcW w:w="1717" w:type="dxa"/>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highlight w:val="yellow"/>
              </w:rPr>
            </w:pPr>
          </w:p>
        </w:tc>
        <w:tc>
          <w:tcPr>
            <w:tcW w:w="1587"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553"/>
        </w:trPr>
        <w:tc>
          <w:tcPr>
            <w:tcW w:w="2518"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r w:rsidRPr="00CC1B35">
              <w:rPr>
                <w:rFonts w:ascii="Times New Roman" w:hAnsi="Times New Roman"/>
                <w:bCs/>
                <w:sz w:val="24"/>
                <w:szCs w:val="24"/>
              </w:rPr>
              <w:t>Самостоятельная работа 1. Изучение стандартов ЕСПДС, СНиП и ЕСКД. Надписи, масштабы, размеры и отметки на строительных чертежах.</w:t>
            </w:r>
          </w:p>
        </w:tc>
        <w:tc>
          <w:tcPr>
            <w:tcW w:w="1717" w:type="dxa"/>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highlight w:val="yellow"/>
              </w:rPr>
            </w:pPr>
          </w:p>
        </w:tc>
        <w:tc>
          <w:tcPr>
            <w:tcW w:w="1587"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49"/>
        </w:trPr>
        <w:tc>
          <w:tcPr>
            <w:tcW w:w="2518" w:type="dxa"/>
            <w:vMerge w:val="restart"/>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Cs/>
                <w:sz w:val="24"/>
                <w:szCs w:val="24"/>
              </w:rPr>
              <w:t>Тема 6.3</w:t>
            </w:r>
          </w:p>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Cs/>
                <w:sz w:val="24"/>
                <w:szCs w:val="24"/>
              </w:rPr>
              <w:t>Условно-графические обозначения элемен</w:t>
            </w:r>
            <w:r w:rsidRPr="00CC1B35">
              <w:rPr>
                <w:rFonts w:ascii="Times New Roman" w:hAnsi="Times New Roman"/>
                <w:bCs/>
                <w:sz w:val="24"/>
                <w:szCs w:val="24"/>
              </w:rPr>
              <w:lastRenderedPageBreak/>
              <w:t>тов зданий и сооружений и их обозначения на строительных чертежах</w:t>
            </w: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r w:rsidRPr="00CC1B35">
              <w:rPr>
                <w:rFonts w:ascii="Times New Roman" w:hAnsi="Times New Roman"/>
                <w:b/>
                <w:bCs/>
                <w:sz w:val="24"/>
                <w:szCs w:val="24"/>
              </w:rPr>
              <w:lastRenderedPageBreak/>
              <w:t>Содержание учебного материала</w:t>
            </w:r>
          </w:p>
        </w:tc>
        <w:tc>
          <w:tcPr>
            <w:tcW w:w="1717" w:type="dxa"/>
            <w:vMerge w:val="restart"/>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highlight w:val="yellow"/>
              </w:rPr>
            </w:pPr>
          </w:p>
        </w:tc>
        <w:tc>
          <w:tcPr>
            <w:tcW w:w="1587" w:type="dxa"/>
            <w:vMerge w:val="restart"/>
            <w:shd w:val="clear" w:color="auto" w:fill="auto"/>
          </w:tcPr>
          <w:p w:rsidR="00CC1B35" w:rsidRPr="00CC1B35" w:rsidRDefault="00CC1B35" w:rsidP="00CC1B35">
            <w:pPr>
              <w:suppressAutoHyphens/>
              <w:autoSpaceDN w:val="0"/>
              <w:spacing w:after="0" w:line="360" w:lineRule="auto"/>
              <w:contextualSpacing/>
              <w:textAlignment w:val="baseline"/>
              <w:rPr>
                <w:rFonts w:ascii="Times New Roman" w:hAnsi="Times New Roman"/>
                <w:bCs/>
                <w:i/>
                <w:kern w:val="3"/>
                <w:sz w:val="24"/>
                <w:szCs w:val="24"/>
              </w:rPr>
            </w:pPr>
            <w:r w:rsidRPr="00CC1B35">
              <w:rPr>
                <w:rFonts w:ascii="Times New Roman" w:hAnsi="Times New Roman"/>
                <w:kern w:val="3"/>
                <w:sz w:val="24"/>
                <w:szCs w:val="24"/>
              </w:rPr>
              <w:t xml:space="preserve">ОК 01-ОК10, ПК 1.1-1.4, ПК 3.1, ПК </w:t>
            </w:r>
            <w:r w:rsidRPr="00CC1B35">
              <w:rPr>
                <w:rFonts w:ascii="Times New Roman" w:hAnsi="Times New Roman"/>
                <w:kern w:val="3"/>
                <w:sz w:val="24"/>
                <w:szCs w:val="24"/>
              </w:rPr>
              <w:lastRenderedPageBreak/>
              <w:t>4.1,  ПК 4.2, ПК 4.4</w:t>
            </w:r>
          </w:p>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48"/>
        </w:trPr>
        <w:tc>
          <w:tcPr>
            <w:tcW w:w="2518"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Cs/>
                <w:sz w:val="24"/>
                <w:szCs w:val="24"/>
              </w:rPr>
              <w:t>1. Условные графические обозначения на видах и разрезах, при выполнении строительных чертежей.</w:t>
            </w:r>
          </w:p>
        </w:tc>
        <w:tc>
          <w:tcPr>
            <w:tcW w:w="1717" w:type="dxa"/>
            <w:vMerge/>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highlight w:val="yellow"/>
              </w:rPr>
            </w:pPr>
          </w:p>
        </w:tc>
        <w:tc>
          <w:tcPr>
            <w:tcW w:w="1587"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48"/>
        </w:trPr>
        <w:tc>
          <w:tcPr>
            <w:tcW w:w="2518"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
                <w:bCs/>
                <w:sz w:val="24"/>
                <w:szCs w:val="24"/>
              </w:rPr>
              <w:t>В том числе, практических занятий</w:t>
            </w:r>
          </w:p>
        </w:tc>
        <w:tc>
          <w:tcPr>
            <w:tcW w:w="1717" w:type="dxa"/>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highlight w:val="yellow"/>
              </w:rPr>
            </w:pPr>
          </w:p>
        </w:tc>
        <w:tc>
          <w:tcPr>
            <w:tcW w:w="1587"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48"/>
        </w:trPr>
        <w:tc>
          <w:tcPr>
            <w:tcW w:w="2518"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r w:rsidRPr="00CC1B35">
              <w:rPr>
                <w:rFonts w:ascii="Times New Roman" w:hAnsi="Times New Roman"/>
                <w:bCs/>
                <w:sz w:val="24"/>
                <w:szCs w:val="24"/>
              </w:rPr>
              <w:t>Практическое занятие 32.Выполнение практической работы  «Условно-графические обозначения на строительных чертежах элементов зданий, санитарно- технических устройств и подъемно-транспортного оборудования»</w:t>
            </w:r>
          </w:p>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p>
        </w:tc>
        <w:tc>
          <w:tcPr>
            <w:tcW w:w="1717" w:type="dxa"/>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highlight w:val="yellow"/>
              </w:rPr>
            </w:pPr>
          </w:p>
        </w:tc>
        <w:tc>
          <w:tcPr>
            <w:tcW w:w="1587"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48"/>
        </w:trPr>
        <w:tc>
          <w:tcPr>
            <w:tcW w:w="2518"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
                <w:bCs/>
                <w:sz w:val="24"/>
                <w:szCs w:val="24"/>
              </w:rPr>
              <w:t>В том числе самостоятельная работа обучающихся примерная</w:t>
            </w:r>
          </w:p>
        </w:tc>
        <w:tc>
          <w:tcPr>
            <w:tcW w:w="1717" w:type="dxa"/>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highlight w:val="yellow"/>
              </w:rPr>
            </w:pPr>
          </w:p>
        </w:tc>
        <w:tc>
          <w:tcPr>
            <w:tcW w:w="1587"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49"/>
        </w:trPr>
        <w:tc>
          <w:tcPr>
            <w:tcW w:w="2518" w:type="dxa"/>
            <w:vMerge w:val="restart"/>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Cs/>
                <w:sz w:val="24"/>
                <w:szCs w:val="24"/>
              </w:rPr>
              <w:t>Тема 6.4</w:t>
            </w:r>
          </w:p>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Cs/>
                <w:sz w:val="24"/>
                <w:szCs w:val="24"/>
              </w:rPr>
              <w:t>Чертежи планов, фасадов и разрезов зданий</w:t>
            </w:r>
          </w:p>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r w:rsidRPr="00CC1B35">
              <w:rPr>
                <w:rFonts w:ascii="Times New Roman" w:hAnsi="Times New Roman"/>
                <w:b/>
                <w:bCs/>
                <w:sz w:val="24"/>
                <w:szCs w:val="24"/>
              </w:rPr>
              <w:t>Содержание учебного материала</w:t>
            </w:r>
          </w:p>
        </w:tc>
        <w:tc>
          <w:tcPr>
            <w:tcW w:w="1717" w:type="dxa"/>
            <w:vMerge w:val="restart"/>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highlight w:val="yellow"/>
              </w:rPr>
            </w:pPr>
          </w:p>
        </w:tc>
        <w:tc>
          <w:tcPr>
            <w:tcW w:w="1587" w:type="dxa"/>
            <w:vMerge w:val="restart"/>
            <w:shd w:val="clear" w:color="auto" w:fill="auto"/>
          </w:tcPr>
          <w:p w:rsidR="00CC1B35" w:rsidRPr="00CC1B35" w:rsidRDefault="00CC1B35" w:rsidP="00CC1B35">
            <w:pPr>
              <w:suppressAutoHyphens/>
              <w:autoSpaceDN w:val="0"/>
              <w:spacing w:after="0" w:line="360" w:lineRule="auto"/>
              <w:contextualSpacing/>
              <w:textAlignment w:val="baseline"/>
              <w:rPr>
                <w:rFonts w:ascii="Times New Roman" w:hAnsi="Times New Roman"/>
                <w:bCs/>
                <w:i/>
                <w:kern w:val="3"/>
                <w:sz w:val="24"/>
                <w:szCs w:val="24"/>
              </w:rPr>
            </w:pPr>
            <w:r w:rsidRPr="00CC1B35">
              <w:rPr>
                <w:rFonts w:ascii="Times New Roman" w:hAnsi="Times New Roman"/>
                <w:kern w:val="3"/>
                <w:sz w:val="24"/>
                <w:szCs w:val="24"/>
              </w:rPr>
              <w:t>ОК 01-ОК10, ПК 1.1-1.4, ПК 3.1, ПК 4.1,  ПК 4.2, ПК 4.4</w:t>
            </w:r>
          </w:p>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48"/>
        </w:trPr>
        <w:tc>
          <w:tcPr>
            <w:tcW w:w="2518"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Cs/>
                <w:sz w:val="24"/>
                <w:szCs w:val="24"/>
              </w:rPr>
              <w:t>1. Изображения (виды, разрезы, сечения, фрагменты). Единая модульная система. Нанесение координационных осей. Вычерчивание плана здания.: стены, окна, двери. Нанесение размеров.</w:t>
            </w:r>
          </w:p>
        </w:tc>
        <w:tc>
          <w:tcPr>
            <w:tcW w:w="1717" w:type="dxa"/>
            <w:vMerge/>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highlight w:val="yellow"/>
              </w:rPr>
            </w:pPr>
          </w:p>
        </w:tc>
        <w:tc>
          <w:tcPr>
            <w:tcW w:w="1587"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48"/>
        </w:trPr>
        <w:tc>
          <w:tcPr>
            <w:tcW w:w="2518"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
                <w:bCs/>
                <w:sz w:val="24"/>
                <w:szCs w:val="24"/>
              </w:rPr>
              <w:t>В том числе, практических занятий</w:t>
            </w:r>
          </w:p>
        </w:tc>
        <w:tc>
          <w:tcPr>
            <w:tcW w:w="1717" w:type="dxa"/>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highlight w:val="yellow"/>
              </w:rPr>
            </w:pPr>
          </w:p>
        </w:tc>
        <w:tc>
          <w:tcPr>
            <w:tcW w:w="1587"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720"/>
        </w:trPr>
        <w:tc>
          <w:tcPr>
            <w:tcW w:w="2518"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Cs/>
                <w:sz w:val="24"/>
                <w:szCs w:val="24"/>
              </w:rPr>
              <w:t>Практическое занятие 33.Нанесение сетки координационных осей на плане здания для определения взаимного расположения элементов здания. Вычерчивание плана здания.</w:t>
            </w:r>
          </w:p>
        </w:tc>
        <w:tc>
          <w:tcPr>
            <w:tcW w:w="1717" w:type="dxa"/>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highlight w:val="yellow"/>
              </w:rPr>
            </w:pPr>
          </w:p>
        </w:tc>
        <w:tc>
          <w:tcPr>
            <w:tcW w:w="1587"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48"/>
        </w:trPr>
        <w:tc>
          <w:tcPr>
            <w:tcW w:w="2518"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Cs/>
                <w:sz w:val="24"/>
                <w:szCs w:val="24"/>
              </w:rPr>
              <w:t>Практическое занятие 34. Выполнение графической работы  «Вычерчивание фрагмента плана жилого здания, нанесение размеров на строительных чертежах» .</w:t>
            </w:r>
          </w:p>
        </w:tc>
        <w:tc>
          <w:tcPr>
            <w:tcW w:w="1717" w:type="dxa"/>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highlight w:val="yellow"/>
              </w:rPr>
            </w:pPr>
          </w:p>
        </w:tc>
        <w:tc>
          <w:tcPr>
            <w:tcW w:w="1587"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409"/>
        </w:trPr>
        <w:tc>
          <w:tcPr>
            <w:tcW w:w="2518"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r w:rsidRPr="00CC1B35">
              <w:rPr>
                <w:rFonts w:ascii="Times New Roman" w:hAnsi="Times New Roman"/>
                <w:b/>
                <w:bCs/>
                <w:sz w:val="24"/>
                <w:szCs w:val="24"/>
              </w:rPr>
              <w:t>В том числе самостоятельная работа обучающихся примерная</w:t>
            </w:r>
          </w:p>
        </w:tc>
        <w:tc>
          <w:tcPr>
            <w:tcW w:w="1717" w:type="dxa"/>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highlight w:val="yellow"/>
              </w:rPr>
            </w:pPr>
          </w:p>
        </w:tc>
        <w:tc>
          <w:tcPr>
            <w:tcW w:w="1587"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49"/>
        </w:trPr>
        <w:tc>
          <w:tcPr>
            <w:tcW w:w="2518" w:type="dxa"/>
            <w:vMerge w:val="restart"/>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Cs/>
                <w:sz w:val="24"/>
                <w:szCs w:val="24"/>
              </w:rPr>
              <w:t>Тема 6.5</w:t>
            </w:r>
          </w:p>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Cs/>
                <w:sz w:val="24"/>
                <w:szCs w:val="24"/>
              </w:rPr>
              <w:t>Чертежи строительных конструкций ЖБК (железобетонные конструкции)</w:t>
            </w:r>
          </w:p>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r w:rsidRPr="00CC1B35">
              <w:rPr>
                <w:rFonts w:ascii="Times New Roman" w:hAnsi="Times New Roman"/>
                <w:b/>
                <w:bCs/>
                <w:sz w:val="24"/>
                <w:szCs w:val="24"/>
              </w:rPr>
              <w:t>Содержание учебного материала</w:t>
            </w:r>
          </w:p>
        </w:tc>
        <w:tc>
          <w:tcPr>
            <w:tcW w:w="1717" w:type="dxa"/>
            <w:vMerge w:val="restart"/>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highlight w:val="yellow"/>
              </w:rPr>
            </w:pPr>
          </w:p>
        </w:tc>
        <w:tc>
          <w:tcPr>
            <w:tcW w:w="1587" w:type="dxa"/>
            <w:vMerge w:val="restart"/>
            <w:shd w:val="clear" w:color="auto" w:fill="auto"/>
          </w:tcPr>
          <w:p w:rsidR="00CC1B35" w:rsidRPr="00CC1B35" w:rsidRDefault="00CC1B35" w:rsidP="00CC1B35">
            <w:pPr>
              <w:suppressAutoHyphens/>
              <w:autoSpaceDN w:val="0"/>
              <w:spacing w:after="0" w:line="360" w:lineRule="auto"/>
              <w:contextualSpacing/>
              <w:textAlignment w:val="baseline"/>
              <w:rPr>
                <w:rFonts w:ascii="Times New Roman" w:hAnsi="Times New Roman"/>
                <w:bCs/>
                <w:i/>
                <w:kern w:val="3"/>
                <w:sz w:val="24"/>
                <w:szCs w:val="24"/>
              </w:rPr>
            </w:pPr>
            <w:r w:rsidRPr="00CC1B35">
              <w:rPr>
                <w:rFonts w:ascii="Times New Roman" w:hAnsi="Times New Roman"/>
                <w:kern w:val="3"/>
                <w:sz w:val="24"/>
                <w:szCs w:val="24"/>
              </w:rPr>
              <w:t>ОК 01-ОК10, ПК 1.1-1.4, ПК 3.1, ПК 4.1,  ПК 4.2, ПК 4.4</w:t>
            </w:r>
          </w:p>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48"/>
        </w:trPr>
        <w:tc>
          <w:tcPr>
            <w:tcW w:w="2518"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Cs/>
                <w:sz w:val="24"/>
                <w:szCs w:val="24"/>
              </w:rPr>
              <w:t>1.Общие сведения о чертежах ЖБК.  Маркировка и  условные обозначения ЖБК. Условно-графические обозначения элементов ЖБК. Рабочие чертежи, масштабы рабочих чертежей ЖБК.</w:t>
            </w:r>
          </w:p>
        </w:tc>
        <w:tc>
          <w:tcPr>
            <w:tcW w:w="1717" w:type="dxa"/>
            <w:vMerge/>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highlight w:val="yellow"/>
              </w:rPr>
            </w:pPr>
          </w:p>
        </w:tc>
        <w:tc>
          <w:tcPr>
            <w:tcW w:w="1587"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48"/>
        </w:trPr>
        <w:tc>
          <w:tcPr>
            <w:tcW w:w="2518"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
                <w:bCs/>
                <w:sz w:val="24"/>
                <w:szCs w:val="24"/>
              </w:rPr>
              <w:t>В том числе, практических занятий</w:t>
            </w:r>
          </w:p>
        </w:tc>
        <w:tc>
          <w:tcPr>
            <w:tcW w:w="1717" w:type="dxa"/>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highlight w:val="yellow"/>
              </w:rPr>
            </w:pPr>
          </w:p>
        </w:tc>
        <w:tc>
          <w:tcPr>
            <w:tcW w:w="1587"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48"/>
        </w:trPr>
        <w:tc>
          <w:tcPr>
            <w:tcW w:w="2518"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Cs/>
                <w:sz w:val="24"/>
                <w:szCs w:val="24"/>
              </w:rPr>
              <w:t xml:space="preserve">Практическое занятие 35. Выполнение графической работы  «Рабочий чертеж ЖБК конструкции» </w:t>
            </w:r>
          </w:p>
        </w:tc>
        <w:tc>
          <w:tcPr>
            <w:tcW w:w="1717" w:type="dxa"/>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highlight w:val="yellow"/>
              </w:rPr>
            </w:pPr>
          </w:p>
        </w:tc>
        <w:tc>
          <w:tcPr>
            <w:tcW w:w="1587"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48"/>
        </w:trPr>
        <w:tc>
          <w:tcPr>
            <w:tcW w:w="2518"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
                <w:bCs/>
                <w:sz w:val="24"/>
                <w:szCs w:val="24"/>
              </w:rPr>
              <w:t>В том числе самостоятельная работа обучающихся примерная</w:t>
            </w:r>
          </w:p>
        </w:tc>
        <w:tc>
          <w:tcPr>
            <w:tcW w:w="1717" w:type="dxa"/>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highlight w:val="yellow"/>
              </w:rPr>
            </w:pPr>
          </w:p>
        </w:tc>
        <w:tc>
          <w:tcPr>
            <w:tcW w:w="1587"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49"/>
        </w:trPr>
        <w:tc>
          <w:tcPr>
            <w:tcW w:w="2518" w:type="dxa"/>
            <w:vMerge w:val="restart"/>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Cs/>
                <w:sz w:val="24"/>
                <w:szCs w:val="24"/>
              </w:rPr>
              <w:lastRenderedPageBreak/>
              <w:t>Тема 6.6</w:t>
            </w:r>
          </w:p>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Cs/>
                <w:sz w:val="24"/>
                <w:szCs w:val="24"/>
              </w:rPr>
              <w:t>Чертежи строительных конструкций МК (металлические конструкции)</w:t>
            </w: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r w:rsidRPr="00CC1B35">
              <w:rPr>
                <w:rFonts w:ascii="Times New Roman" w:hAnsi="Times New Roman"/>
                <w:b/>
                <w:bCs/>
                <w:sz w:val="24"/>
                <w:szCs w:val="24"/>
              </w:rPr>
              <w:t>Содержание учебного материала</w:t>
            </w:r>
          </w:p>
        </w:tc>
        <w:tc>
          <w:tcPr>
            <w:tcW w:w="1717" w:type="dxa"/>
            <w:vMerge w:val="restart"/>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highlight w:val="yellow"/>
              </w:rPr>
            </w:pPr>
          </w:p>
        </w:tc>
        <w:tc>
          <w:tcPr>
            <w:tcW w:w="1587" w:type="dxa"/>
            <w:vMerge w:val="restart"/>
            <w:shd w:val="clear" w:color="auto" w:fill="auto"/>
          </w:tcPr>
          <w:p w:rsidR="00CC1B35" w:rsidRPr="00CC1B35" w:rsidRDefault="00CC1B35" w:rsidP="00CC1B35">
            <w:pPr>
              <w:suppressAutoHyphens/>
              <w:autoSpaceDN w:val="0"/>
              <w:spacing w:after="0" w:line="360" w:lineRule="auto"/>
              <w:contextualSpacing/>
              <w:textAlignment w:val="baseline"/>
              <w:rPr>
                <w:rFonts w:ascii="Times New Roman" w:hAnsi="Times New Roman"/>
                <w:bCs/>
                <w:i/>
                <w:kern w:val="3"/>
                <w:sz w:val="24"/>
                <w:szCs w:val="24"/>
              </w:rPr>
            </w:pPr>
            <w:r w:rsidRPr="00CC1B35">
              <w:rPr>
                <w:rFonts w:ascii="Times New Roman" w:hAnsi="Times New Roman"/>
                <w:kern w:val="3"/>
                <w:sz w:val="24"/>
                <w:szCs w:val="24"/>
              </w:rPr>
              <w:t>ОК 01-ОК10, ПК 1.1-1.4, ПК 3.1, ПК 4.1,  ПК 4.2, ПК 4.4</w:t>
            </w:r>
          </w:p>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48"/>
        </w:trPr>
        <w:tc>
          <w:tcPr>
            <w:tcW w:w="2518"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Cs/>
                <w:sz w:val="24"/>
                <w:szCs w:val="24"/>
              </w:rPr>
              <w:t>1. Общие сведения о чертежах МК. Общие правила оформления чертежей металлических конструкции. Условные изображения элементов конструкций.</w:t>
            </w:r>
          </w:p>
        </w:tc>
        <w:tc>
          <w:tcPr>
            <w:tcW w:w="1717" w:type="dxa"/>
            <w:vMerge/>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highlight w:val="yellow"/>
              </w:rPr>
            </w:pPr>
          </w:p>
        </w:tc>
        <w:tc>
          <w:tcPr>
            <w:tcW w:w="1587"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48"/>
        </w:trPr>
        <w:tc>
          <w:tcPr>
            <w:tcW w:w="2518"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
                <w:bCs/>
                <w:sz w:val="24"/>
                <w:szCs w:val="24"/>
              </w:rPr>
              <w:t>В том числе, практических занятий</w:t>
            </w:r>
          </w:p>
        </w:tc>
        <w:tc>
          <w:tcPr>
            <w:tcW w:w="1717" w:type="dxa"/>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highlight w:val="yellow"/>
              </w:rPr>
            </w:pPr>
          </w:p>
        </w:tc>
        <w:tc>
          <w:tcPr>
            <w:tcW w:w="1587"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467"/>
        </w:trPr>
        <w:tc>
          <w:tcPr>
            <w:tcW w:w="2518"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r w:rsidRPr="00CC1B35">
              <w:rPr>
                <w:rFonts w:ascii="Times New Roman" w:hAnsi="Times New Roman"/>
                <w:bCs/>
                <w:sz w:val="24"/>
                <w:szCs w:val="24"/>
              </w:rPr>
              <w:t>Практическое занятие 36. Расположение изображений на чертежах .</w:t>
            </w:r>
          </w:p>
        </w:tc>
        <w:tc>
          <w:tcPr>
            <w:tcW w:w="1717" w:type="dxa"/>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highlight w:val="yellow"/>
              </w:rPr>
            </w:pPr>
          </w:p>
        </w:tc>
        <w:tc>
          <w:tcPr>
            <w:tcW w:w="1587"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467"/>
        </w:trPr>
        <w:tc>
          <w:tcPr>
            <w:tcW w:w="2518"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r w:rsidRPr="00CC1B35">
              <w:rPr>
                <w:rFonts w:ascii="Times New Roman" w:hAnsi="Times New Roman"/>
                <w:bCs/>
                <w:sz w:val="24"/>
                <w:szCs w:val="24"/>
              </w:rPr>
              <w:t>Практическое занятие 37. Выполнение графической работы «Рабочий чертеж металлической конструкции».</w:t>
            </w:r>
          </w:p>
        </w:tc>
        <w:tc>
          <w:tcPr>
            <w:tcW w:w="1717" w:type="dxa"/>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highlight w:val="yellow"/>
              </w:rPr>
            </w:pPr>
          </w:p>
        </w:tc>
        <w:tc>
          <w:tcPr>
            <w:tcW w:w="1587"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48"/>
        </w:trPr>
        <w:tc>
          <w:tcPr>
            <w:tcW w:w="2518"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r w:rsidRPr="00CC1B35">
              <w:rPr>
                <w:rFonts w:ascii="Times New Roman" w:hAnsi="Times New Roman"/>
                <w:b/>
                <w:bCs/>
                <w:sz w:val="24"/>
                <w:szCs w:val="24"/>
              </w:rPr>
              <w:t>В том числе самостоятельная работа обучающихся примерная</w:t>
            </w:r>
          </w:p>
        </w:tc>
        <w:tc>
          <w:tcPr>
            <w:tcW w:w="1717" w:type="dxa"/>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highlight w:val="yellow"/>
              </w:rPr>
            </w:pPr>
          </w:p>
        </w:tc>
        <w:tc>
          <w:tcPr>
            <w:tcW w:w="1587"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48"/>
        </w:trPr>
        <w:tc>
          <w:tcPr>
            <w:tcW w:w="12137" w:type="dxa"/>
            <w:gridSpan w:val="2"/>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r w:rsidRPr="00CC1B35">
              <w:rPr>
                <w:rFonts w:ascii="Times New Roman" w:hAnsi="Times New Roman"/>
                <w:b/>
                <w:bCs/>
                <w:sz w:val="24"/>
                <w:szCs w:val="24"/>
              </w:rPr>
              <w:t>Раздел 7. Чертежи и схемы по специальности</w:t>
            </w:r>
          </w:p>
        </w:tc>
        <w:tc>
          <w:tcPr>
            <w:tcW w:w="1717" w:type="dxa"/>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highlight w:val="yellow"/>
              </w:rPr>
            </w:pPr>
          </w:p>
        </w:tc>
        <w:tc>
          <w:tcPr>
            <w:tcW w:w="1587"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49"/>
        </w:trPr>
        <w:tc>
          <w:tcPr>
            <w:tcW w:w="2518" w:type="dxa"/>
            <w:vMerge w:val="restart"/>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Cs/>
                <w:sz w:val="24"/>
                <w:szCs w:val="24"/>
              </w:rPr>
              <w:t>Тема 7.1.</w:t>
            </w:r>
          </w:p>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Cs/>
                <w:sz w:val="24"/>
                <w:szCs w:val="24"/>
              </w:rPr>
              <w:t>Составление и графическое оформление чертежей по специальности</w:t>
            </w: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r w:rsidRPr="00CC1B35">
              <w:rPr>
                <w:rFonts w:ascii="Times New Roman" w:hAnsi="Times New Roman"/>
                <w:b/>
                <w:bCs/>
                <w:sz w:val="24"/>
                <w:szCs w:val="24"/>
              </w:rPr>
              <w:t>Содержание учебного материала</w:t>
            </w:r>
          </w:p>
        </w:tc>
        <w:tc>
          <w:tcPr>
            <w:tcW w:w="1717" w:type="dxa"/>
            <w:vMerge w:val="restart"/>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highlight w:val="yellow"/>
              </w:rPr>
            </w:pPr>
          </w:p>
        </w:tc>
        <w:tc>
          <w:tcPr>
            <w:tcW w:w="1587" w:type="dxa"/>
            <w:vMerge w:val="restart"/>
            <w:shd w:val="clear" w:color="auto" w:fill="auto"/>
          </w:tcPr>
          <w:p w:rsidR="00CC1B35" w:rsidRPr="00CC1B35" w:rsidRDefault="00CC1B35" w:rsidP="00CC1B35">
            <w:pPr>
              <w:suppressAutoHyphens/>
              <w:autoSpaceDN w:val="0"/>
              <w:spacing w:after="0" w:line="360" w:lineRule="auto"/>
              <w:contextualSpacing/>
              <w:textAlignment w:val="baseline"/>
              <w:rPr>
                <w:rFonts w:ascii="Times New Roman" w:hAnsi="Times New Roman"/>
                <w:bCs/>
                <w:i/>
                <w:kern w:val="3"/>
                <w:sz w:val="24"/>
                <w:szCs w:val="24"/>
              </w:rPr>
            </w:pPr>
            <w:r w:rsidRPr="00CC1B35">
              <w:rPr>
                <w:rFonts w:ascii="Times New Roman" w:hAnsi="Times New Roman"/>
                <w:kern w:val="3"/>
                <w:sz w:val="24"/>
                <w:szCs w:val="24"/>
              </w:rPr>
              <w:t>ОК 01-ОК10, ПК 1.1-1.4, ПК 3.1, ПК 4.1,  ПК 4.2, ПК 4.4</w:t>
            </w:r>
          </w:p>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48"/>
        </w:trPr>
        <w:tc>
          <w:tcPr>
            <w:tcW w:w="2518"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r w:rsidRPr="00CC1B35">
              <w:rPr>
                <w:rFonts w:ascii="Times New Roman" w:hAnsi="Times New Roman"/>
                <w:bCs/>
                <w:sz w:val="24"/>
                <w:szCs w:val="24"/>
              </w:rPr>
              <w:t xml:space="preserve">1. Основные положения. Составление и выполнение поперечных и конструктивных профилей автомобильных дорог. </w:t>
            </w:r>
          </w:p>
        </w:tc>
        <w:tc>
          <w:tcPr>
            <w:tcW w:w="1717" w:type="dxa"/>
            <w:vMerge/>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highlight w:val="yellow"/>
              </w:rPr>
            </w:pPr>
          </w:p>
        </w:tc>
        <w:tc>
          <w:tcPr>
            <w:tcW w:w="1587"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48"/>
        </w:trPr>
        <w:tc>
          <w:tcPr>
            <w:tcW w:w="2518"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
                <w:bCs/>
                <w:sz w:val="24"/>
                <w:szCs w:val="24"/>
              </w:rPr>
              <w:t>В том числе, практических занятий</w:t>
            </w:r>
          </w:p>
        </w:tc>
        <w:tc>
          <w:tcPr>
            <w:tcW w:w="1717" w:type="dxa"/>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highlight w:val="yellow"/>
              </w:rPr>
            </w:pPr>
          </w:p>
        </w:tc>
        <w:tc>
          <w:tcPr>
            <w:tcW w:w="1587"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48"/>
        </w:trPr>
        <w:tc>
          <w:tcPr>
            <w:tcW w:w="2518"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Cs/>
                <w:sz w:val="24"/>
                <w:szCs w:val="24"/>
              </w:rPr>
              <w:t>Практическое занятие 38. Понятие о поперечном профиле земляного полотна. Составление и выполнение поперечных и конструктивных профилей автомобильных дорог.</w:t>
            </w:r>
          </w:p>
        </w:tc>
        <w:tc>
          <w:tcPr>
            <w:tcW w:w="1717" w:type="dxa"/>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highlight w:val="yellow"/>
              </w:rPr>
            </w:pPr>
          </w:p>
        </w:tc>
        <w:tc>
          <w:tcPr>
            <w:tcW w:w="1587"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48"/>
        </w:trPr>
        <w:tc>
          <w:tcPr>
            <w:tcW w:w="2518"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r w:rsidRPr="00CC1B35">
              <w:rPr>
                <w:rFonts w:ascii="Times New Roman" w:hAnsi="Times New Roman"/>
                <w:bCs/>
                <w:sz w:val="24"/>
                <w:szCs w:val="24"/>
              </w:rPr>
              <w:t>Практическое занятие 39. Выполнение графической работы  «По заданным отметкам вычертить план поперечного профиля земляного полотна автомобильной дороги»</w:t>
            </w:r>
          </w:p>
        </w:tc>
        <w:tc>
          <w:tcPr>
            <w:tcW w:w="1717" w:type="dxa"/>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highlight w:val="yellow"/>
              </w:rPr>
            </w:pPr>
          </w:p>
        </w:tc>
        <w:tc>
          <w:tcPr>
            <w:tcW w:w="1587"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48"/>
        </w:trPr>
        <w:tc>
          <w:tcPr>
            <w:tcW w:w="2518"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r w:rsidRPr="00CC1B35">
              <w:rPr>
                <w:rFonts w:ascii="Times New Roman" w:hAnsi="Times New Roman"/>
                <w:b/>
                <w:bCs/>
                <w:sz w:val="24"/>
                <w:szCs w:val="24"/>
              </w:rPr>
              <w:t>В том числе самостоятельная работа обучающихся примерная</w:t>
            </w:r>
          </w:p>
        </w:tc>
        <w:tc>
          <w:tcPr>
            <w:tcW w:w="1717" w:type="dxa"/>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highlight w:val="yellow"/>
              </w:rPr>
            </w:pPr>
          </w:p>
        </w:tc>
        <w:tc>
          <w:tcPr>
            <w:tcW w:w="1587"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20"/>
        </w:trPr>
        <w:tc>
          <w:tcPr>
            <w:tcW w:w="12137" w:type="dxa"/>
            <w:gridSpan w:val="2"/>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r w:rsidRPr="00CC1B35">
              <w:rPr>
                <w:rFonts w:ascii="Times New Roman" w:hAnsi="Times New Roman"/>
                <w:b/>
                <w:bCs/>
                <w:i/>
                <w:sz w:val="24"/>
                <w:szCs w:val="24"/>
              </w:rPr>
              <w:t>Промежуточная аттестация</w:t>
            </w:r>
          </w:p>
        </w:tc>
        <w:tc>
          <w:tcPr>
            <w:tcW w:w="1717" w:type="dxa"/>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highlight w:val="yellow"/>
              </w:rPr>
            </w:pPr>
          </w:p>
        </w:tc>
        <w:tc>
          <w:tcPr>
            <w:tcW w:w="1587"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20"/>
        </w:trPr>
        <w:tc>
          <w:tcPr>
            <w:tcW w:w="12137" w:type="dxa"/>
            <w:gridSpan w:val="2"/>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i/>
                <w:sz w:val="24"/>
                <w:szCs w:val="24"/>
              </w:rPr>
            </w:pPr>
            <w:r w:rsidRPr="00CC1B35">
              <w:rPr>
                <w:rFonts w:ascii="Times New Roman" w:hAnsi="Times New Roman"/>
                <w:b/>
                <w:bCs/>
                <w:i/>
                <w:sz w:val="24"/>
                <w:szCs w:val="24"/>
              </w:rPr>
              <w:t>Всего:</w:t>
            </w:r>
          </w:p>
          <w:p w:rsidR="00CC1B35" w:rsidRPr="00CC1B35" w:rsidRDefault="00CC1B35" w:rsidP="00CC1B35">
            <w:pPr>
              <w:spacing w:after="0" w:line="360" w:lineRule="auto"/>
              <w:contextualSpacing/>
              <w:rPr>
                <w:rFonts w:ascii="Times New Roman" w:hAnsi="Times New Roman"/>
                <w:sz w:val="24"/>
                <w:szCs w:val="24"/>
              </w:rPr>
            </w:pPr>
          </w:p>
          <w:p w:rsidR="00CC1B35" w:rsidRPr="00CC1B35" w:rsidRDefault="00CC1B35" w:rsidP="00CC1B35">
            <w:pPr>
              <w:spacing w:after="0" w:line="360" w:lineRule="auto"/>
              <w:contextualSpacing/>
              <w:rPr>
                <w:rFonts w:ascii="Times New Roman" w:hAnsi="Times New Roman"/>
                <w:sz w:val="24"/>
                <w:szCs w:val="24"/>
              </w:rPr>
            </w:pPr>
          </w:p>
        </w:tc>
        <w:tc>
          <w:tcPr>
            <w:tcW w:w="1717" w:type="dxa"/>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highlight w:val="yellow"/>
              </w:rPr>
            </w:pPr>
          </w:p>
        </w:tc>
        <w:tc>
          <w:tcPr>
            <w:tcW w:w="1587"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bl>
    <w:p w:rsidR="00CC1B35" w:rsidRPr="00CC1B35" w:rsidRDefault="00CC1B35" w:rsidP="00EE2BC0">
      <w:pPr>
        <w:spacing w:after="0" w:line="360" w:lineRule="auto"/>
        <w:contextualSpacing/>
        <w:rPr>
          <w:rFonts w:ascii="Times New Roman" w:hAnsi="Times New Roman"/>
          <w:i/>
          <w:sz w:val="24"/>
          <w:szCs w:val="24"/>
        </w:rPr>
        <w:sectPr w:rsidR="00CC1B35" w:rsidRPr="00CC1B35" w:rsidSect="00733AEF">
          <w:pgSz w:w="16840" w:h="11907" w:orient="landscape"/>
          <w:pgMar w:top="851" w:right="1134" w:bottom="851" w:left="992" w:header="709" w:footer="709" w:gutter="0"/>
          <w:cols w:space="720"/>
        </w:sectPr>
      </w:pPr>
    </w:p>
    <w:p w:rsidR="00CC1B35" w:rsidRPr="00CC1B35" w:rsidRDefault="00CC1B35" w:rsidP="00CC1B35">
      <w:pPr>
        <w:spacing w:line="360" w:lineRule="auto"/>
        <w:contextualSpacing/>
        <w:rPr>
          <w:rFonts w:ascii="Times New Roman" w:hAnsi="Times New Roman"/>
          <w:b/>
          <w:sz w:val="24"/>
          <w:szCs w:val="24"/>
        </w:rPr>
      </w:pPr>
      <w:r w:rsidRPr="00CC1B35">
        <w:rPr>
          <w:rFonts w:ascii="Times New Roman" w:hAnsi="Times New Roman"/>
          <w:b/>
          <w:sz w:val="24"/>
          <w:szCs w:val="24"/>
        </w:rPr>
        <w:lastRenderedPageBreak/>
        <w:t xml:space="preserve">3. ПРИМЕРНЫЕ УСЛОВИЯ РЕАЛИЗАЦИИ </w:t>
      </w:r>
      <w:r w:rsidR="00292C31">
        <w:rPr>
          <w:rFonts w:ascii="Times New Roman" w:hAnsi="Times New Roman"/>
          <w:b/>
          <w:sz w:val="24"/>
          <w:szCs w:val="24"/>
        </w:rPr>
        <w:t xml:space="preserve">АДАПТИРОВАННОЙ </w:t>
      </w:r>
      <w:r w:rsidRPr="00CC1B35">
        <w:rPr>
          <w:rFonts w:ascii="Times New Roman" w:hAnsi="Times New Roman"/>
          <w:b/>
          <w:sz w:val="24"/>
          <w:szCs w:val="24"/>
        </w:rPr>
        <w:t>ПРОГРАММЫ</w:t>
      </w:r>
    </w:p>
    <w:p w:rsidR="00CC1B35" w:rsidRPr="00CC1B35" w:rsidRDefault="00CC1B35" w:rsidP="00CC1B35">
      <w:pPr>
        <w:spacing w:line="360" w:lineRule="auto"/>
        <w:contextualSpacing/>
        <w:rPr>
          <w:rFonts w:ascii="Times New Roman" w:hAnsi="Times New Roman"/>
          <w:b/>
          <w:bCs/>
          <w:i/>
          <w:sz w:val="24"/>
          <w:szCs w:val="24"/>
        </w:rPr>
      </w:pPr>
      <w:r w:rsidRPr="00CC1B35">
        <w:rPr>
          <w:rFonts w:ascii="Times New Roman" w:hAnsi="Times New Roman"/>
          <w:b/>
          <w:bCs/>
          <w:i/>
          <w:sz w:val="24"/>
          <w:szCs w:val="24"/>
        </w:rPr>
        <w:t>3.1. Материально-техническое обеспечение</w:t>
      </w:r>
    </w:p>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sz w:val="24"/>
          <w:szCs w:val="24"/>
        </w:rPr>
      </w:pPr>
      <w:r w:rsidRPr="00CC1B35">
        <w:rPr>
          <w:rFonts w:ascii="Times New Roman" w:hAnsi="Times New Roman"/>
          <w:sz w:val="24"/>
          <w:szCs w:val="24"/>
        </w:rPr>
        <w:t xml:space="preserve">Реализация программы дисциплины требует наличие учебного кабинета «Инженерная графика». </w:t>
      </w:r>
    </w:p>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Cs/>
          <w:sz w:val="24"/>
          <w:szCs w:val="24"/>
        </w:rPr>
        <w:t>Оборудование учебного кабинета и рабочих мест кабинетов</w:t>
      </w:r>
    </w:p>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Cs/>
          <w:sz w:val="24"/>
          <w:szCs w:val="24"/>
        </w:rPr>
        <w:t xml:space="preserve">1) Доска учебная. </w:t>
      </w:r>
    </w:p>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Cs/>
          <w:sz w:val="24"/>
          <w:szCs w:val="24"/>
        </w:rPr>
        <w:t>2) Рабочие места по количеству обучающихся.</w:t>
      </w:r>
    </w:p>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Cs/>
          <w:sz w:val="24"/>
          <w:szCs w:val="24"/>
        </w:rPr>
        <w:t>3) Рабочее место для преподавателя.</w:t>
      </w:r>
    </w:p>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Cs/>
          <w:sz w:val="24"/>
          <w:szCs w:val="24"/>
        </w:rPr>
        <w:t>4) Наглядные пособия (детали, сборочные узлы плакаты, модели и др.).</w:t>
      </w:r>
    </w:p>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Cs/>
          <w:sz w:val="24"/>
          <w:szCs w:val="24"/>
        </w:rPr>
        <w:t>5) Комплекты учебно-методической и нормативной документации.</w:t>
      </w:r>
    </w:p>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bCs/>
          <w:sz w:val="24"/>
          <w:szCs w:val="24"/>
        </w:rPr>
      </w:pPr>
      <w:r w:rsidRPr="00CC1B35">
        <w:rPr>
          <w:rFonts w:ascii="Times New Roman" w:hAnsi="Times New Roman"/>
          <w:bCs/>
          <w:sz w:val="24"/>
          <w:szCs w:val="24"/>
        </w:rPr>
        <w:t>Технические средства обучения:</w:t>
      </w:r>
    </w:p>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bCs/>
          <w:sz w:val="24"/>
          <w:szCs w:val="24"/>
        </w:rPr>
      </w:pPr>
      <w:r w:rsidRPr="00CC1B35">
        <w:rPr>
          <w:rFonts w:ascii="Times New Roman" w:hAnsi="Times New Roman"/>
          <w:bCs/>
          <w:sz w:val="24"/>
          <w:szCs w:val="24"/>
        </w:rPr>
        <w:t>- компьютер;</w:t>
      </w:r>
    </w:p>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bCs/>
          <w:sz w:val="24"/>
          <w:szCs w:val="24"/>
        </w:rPr>
      </w:pPr>
      <w:r w:rsidRPr="00CC1B35">
        <w:rPr>
          <w:rFonts w:ascii="Times New Roman" w:hAnsi="Times New Roman"/>
          <w:bCs/>
          <w:sz w:val="24"/>
          <w:szCs w:val="24"/>
        </w:rPr>
        <w:t>- принтер;</w:t>
      </w:r>
    </w:p>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bCs/>
          <w:sz w:val="24"/>
          <w:szCs w:val="24"/>
        </w:rPr>
      </w:pPr>
      <w:r w:rsidRPr="00CC1B35">
        <w:rPr>
          <w:rFonts w:ascii="Times New Roman" w:hAnsi="Times New Roman"/>
          <w:bCs/>
          <w:sz w:val="24"/>
          <w:szCs w:val="24"/>
        </w:rPr>
        <w:t>-графопостроитель (плоттер);</w:t>
      </w:r>
    </w:p>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Cs/>
          <w:sz w:val="24"/>
          <w:szCs w:val="24"/>
        </w:rPr>
        <w:t>-проектор с экраном</w:t>
      </w:r>
    </w:p>
    <w:p w:rsidR="009465FF" w:rsidRPr="009465FF" w:rsidRDefault="00CC1B35" w:rsidP="00946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sz w:val="24"/>
          <w:szCs w:val="24"/>
        </w:rPr>
        <w:t>- программное обеспечение «Компас», «</w:t>
      </w:r>
      <w:r w:rsidRPr="00CC1B35">
        <w:rPr>
          <w:rFonts w:ascii="Times New Roman" w:hAnsi="Times New Roman"/>
          <w:sz w:val="24"/>
          <w:szCs w:val="24"/>
          <w:lang w:val="en-US"/>
        </w:rPr>
        <w:t>AutoCAD</w:t>
      </w:r>
      <w:r w:rsidRPr="00CC1B35">
        <w:rPr>
          <w:rFonts w:ascii="Times New Roman" w:hAnsi="Times New Roman"/>
          <w:sz w:val="24"/>
          <w:szCs w:val="24"/>
        </w:rPr>
        <w:t>»</w:t>
      </w:r>
    </w:p>
    <w:p w:rsidR="009465FF" w:rsidRPr="009465FF" w:rsidRDefault="00FE7CD9" w:rsidP="00946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sz w:val="24"/>
          <w:szCs w:val="24"/>
        </w:rPr>
      </w:pPr>
      <w:r>
        <w:rPr>
          <w:rFonts w:ascii="Times New Roman" w:hAnsi="Times New Roman"/>
          <w:sz w:val="24"/>
          <w:szCs w:val="24"/>
        </w:rPr>
        <w:t xml:space="preserve">      </w:t>
      </w:r>
      <w:r w:rsidR="009465FF" w:rsidRPr="009465FF">
        <w:rPr>
          <w:rFonts w:ascii="Times New Roman" w:hAnsi="Times New Roman"/>
          <w:sz w:val="24"/>
          <w:szCs w:val="24"/>
        </w:rPr>
        <w:t>Для обучающихся с нервно-психическими нарушениями (расстройства аутистического спектра, нарушения психического развития) используются текст с иллюстрациями, мультимедийные материалы и средства, другие технические средства приема-передачи учебной информации в доступных формах.</w:t>
      </w:r>
    </w:p>
    <w:p w:rsidR="00292C31" w:rsidRPr="00292C31" w:rsidRDefault="00292C31" w:rsidP="00946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sz w:val="24"/>
          <w:szCs w:val="24"/>
        </w:rPr>
      </w:pPr>
      <w:r>
        <w:rPr>
          <w:rFonts w:ascii="Times New Roman" w:hAnsi="Times New Roman"/>
          <w:sz w:val="24"/>
          <w:szCs w:val="24"/>
        </w:rPr>
        <w:t xml:space="preserve">   </w:t>
      </w:r>
      <w:r w:rsidRPr="00292C31">
        <w:rPr>
          <w:rFonts w:ascii="Times New Roman" w:hAnsi="Times New Roman"/>
          <w:b/>
          <w:sz w:val="24"/>
          <w:szCs w:val="24"/>
        </w:rPr>
        <w:t>3.2 Кадровое обеспечение</w:t>
      </w:r>
    </w:p>
    <w:p w:rsidR="00292C31" w:rsidRPr="00292C31" w:rsidRDefault="00292C31" w:rsidP="00292C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sz w:val="24"/>
          <w:szCs w:val="24"/>
        </w:rPr>
      </w:pPr>
      <w:r w:rsidRPr="00292C31">
        <w:rPr>
          <w:rFonts w:ascii="Times New Roman" w:hAnsi="Times New Roman"/>
          <w:sz w:val="24"/>
          <w:szCs w:val="24"/>
        </w:rPr>
        <w:t>Реализация программы подготовки специалистов среднего</w:t>
      </w:r>
      <w:r>
        <w:rPr>
          <w:rFonts w:ascii="Times New Roman" w:hAnsi="Times New Roman"/>
          <w:sz w:val="24"/>
          <w:szCs w:val="24"/>
        </w:rPr>
        <w:t xml:space="preserve"> звена по специальности 08.02.05</w:t>
      </w:r>
      <w:r w:rsidRPr="00292C31">
        <w:rPr>
          <w:rFonts w:ascii="Times New Roman" w:hAnsi="Times New Roman"/>
          <w:sz w:val="24"/>
          <w:szCs w:val="24"/>
        </w:rPr>
        <w:t xml:space="preserve"> Строительство и эксплуатация автомобильных дорог и аэродромов, имеющими высшее профессиональное образование, соответствующее профилю преподаваемой учебной дисциплины, профессионального модуля.</w:t>
      </w:r>
    </w:p>
    <w:p w:rsidR="00292C31" w:rsidRPr="00292C31" w:rsidRDefault="00292C31" w:rsidP="00292C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sz w:val="24"/>
          <w:szCs w:val="24"/>
        </w:rPr>
      </w:pPr>
      <w:r w:rsidRPr="00292C31">
        <w:rPr>
          <w:rFonts w:ascii="Times New Roman" w:hAnsi="Times New Roman"/>
          <w:sz w:val="24"/>
          <w:szCs w:val="24"/>
        </w:rPr>
        <w:t>Квалификация педагогических работников, реализующих ППССЗ, соответствует квалификационным характеристикам, установленным в Едином квалификационном справочнике должностей руководителей, специалистов и служащих, утвержденном Приказом Минздравсоцразвития РФ от 11.01.2011 г. № 1н.</w:t>
      </w:r>
    </w:p>
    <w:p w:rsidR="00292C31" w:rsidRPr="00292C31" w:rsidRDefault="00292C31" w:rsidP="00292C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sz w:val="24"/>
          <w:szCs w:val="24"/>
        </w:rPr>
      </w:pPr>
      <w:r w:rsidRPr="00292C31">
        <w:rPr>
          <w:rFonts w:ascii="Times New Roman" w:hAnsi="Times New Roman"/>
          <w:sz w:val="24"/>
          <w:szCs w:val="24"/>
        </w:rPr>
        <w:t>Педагогические работники, участвующие в реализации АОП СПО ППССЗ ознакомлены с психофизическими особенностями обучающихся из числа инвалидов и учитывают их при организации образовательного процесса.</w:t>
      </w:r>
    </w:p>
    <w:p w:rsidR="00292C31" w:rsidRPr="00292C31" w:rsidRDefault="00292C31" w:rsidP="00292C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sz w:val="24"/>
          <w:szCs w:val="24"/>
        </w:rPr>
      </w:pPr>
      <w:r w:rsidRPr="00292C31">
        <w:rPr>
          <w:rFonts w:ascii="Times New Roman" w:hAnsi="Times New Roman"/>
          <w:sz w:val="24"/>
          <w:szCs w:val="24"/>
        </w:rPr>
        <w:lastRenderedPageBreak/>
        <w:t>К реализации АОП СПО ППССЗ привлекаются тьюторы, педагог-психолог, социальный педагог, специалист по специальным техническим и программным средствам» Педагогические кадры, отвечающие за освоение обучающимися профессионального цикла, проходят стажировку в профильных организациях и повышение квалификации не реже 1 раза в 3 года.</w:t>
      </w:r>
    </w:p>
    <w:p w:rsidR="00292C31" w:rsidRPr="00CC1B35" w:rsidRDefault="00292C31" w:rsidP="00292C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sz w:val="24"/>
          <w:szCs w:val="24"/>
        </w:rPr>
      </w:pPr>
      <w:r w:rsidRPr="00292C31">
        <w:rPr>
          <w:rFonts w:ascii="Times New Roman" w:hAnsi="Times New Roman"/>
          <w:sz w:val="24"/>
          <w:szCs w:val="24"/>
        </w:rPr>
        <w:t>В Колледже сформирован высококвалифицированный преподавательский коллектив. Его основу составляют штатные преподаватели, имеющие большой стаж педагогической деятельности.</w:t>
      </w:r>
    </w:p>
    <w:p w:rsidR="00CC1B35" w:rsidRPr="00CC1B35" w:rsidRDefault="00292C31" w:rsidP="00CC1B35">
      <w:pPr>
        <w:spacing w:line="360" w:lineRule="auto"/>
        <w:contextualSpacing/>
        <w:rPr>
          <w:rFonts w:ascii="Times New Roman" w:hAnsi="Times New Roman"/>
          <w:b/>
          <w:i/>
          <w:sz w:val="24"/>
          <w:szCs w:val="24"/>
        </w:rPr>
      </w:pPr>
      <w:r>
        <w:rPr>
          <w:rFonts w:ascii="Times New Roman" w:hAnsi="Times New Roman"/>
          <w:b/>
          <w:i/>
          <w:sz w:val="24"/>
          <w:szCs w:val="24"/>
        </w:rPr>
        <w:t>3.3</w:t>
      </w:r>
      <w:r w:rsidR="00CC1B35" w:rsidRPr="00CC1B35">
        <w:rPr>
          <w:rFonts w:ascii="Times New Roman" w:hAnsi="Times New Roman"/>
          <w:b/>
          <w:i/>
          <w:sz w:val="24"/>
          <w:szCs w:val="24"/>
        </w:rPr>
        <w:t>. Информационное обеспечение обучения</w:t>
      </w:r>
    </w:p>
    <w:p w:rsidR="00CC1B35" w:rsidRPr="00CC1B35" w:rsidRDefault="00CC1B35" w:rsidP="00CC1B35">
      <w:pPr>
        <w:spacing w:line="360" w:lineRule="auto"/>
        <w:contextualSpacing/>
        <w:rPr>
          <w:rFonts w:ascii="Times New Roman" w:hAnsi="Times New Roman"/>
          <w:bCs/>
          <w:sz w:val="24"/>
          <w:szCs w:val="24"/>
        </w:rPr>
      </w:pPr>
      <w:r w:rsidRPr="00CC1B35">
        <w:rPr>
          <w:rFonts w:ascii="Times New Roman" w:hAnsi="Times New Roman"/>
          <w:bCs/>
          <w:sz w:val="24"/>
          <w:szCs w:val="24"/>
        </w:rPr>
        <w:t>Перечень используемых учебных изданий, Интернет-ресурсов, дополнительной литературы</w:t>
      </w:r>
    </w:p>
    <w:p w:rsidR="00CC1B35" w:rsidRPr="00CC1B35" w:rsidRDefault="00CC1B35" w:rsidP="00CC1B35">
      <w:pPr>
        <w:spacing w:line="360" w:lineRule="auto"/>
        <w:contextualSpacing/>
        <w:rPr>
          <w:rFonts w:ascii="Times New Roman" w:hAnsi="Times New Roman"/>
          <w:b/>
          <w:bCs/>
          <w:sz w:val="24"/>
          <w:szCs w:val="24"/>
        </w:rPr>
      </w:pPr>
      <w:r w:rsidRPr="00CC1B35">
        <w:rPr>
          <w:rFonts w:ascii="Times New Roman" w:hAnsi="Times New Roman"/>
          <w:b/>
          <w:bCs/>
          <w:sz w:val="24"/>
          <w:szCs w:val="24"/>
        </w:rPr>
        <w:t>Основные источники (печатные издания):</w:t>
      </w:r>
    </w:p>
    <w:p w:rsidR="00434622" w:rsidRPr="00434622" w:rsidRDefault="00CC1B35" w:rsidP="00B5678F">
      <w:pPr>
        <w:numPr>
          <w:ilvl w:val="3"/>
          <w:numId w:val="15"/>
        </w:numPr>
        <w:spacing w:after="0" w:line="360" w:lineRule="auto"/>
        <w:ind w:left="426" w:hanging="426"/>
        <w:contextualSpacing/>
        <w:rPr>
          <w:rFonts w:ascii="Times New Roman" w:hAnsi="Times New Roman"/>
          <w:bCs/>
          <w:sz w:val="24"/>
          <w:szCs w:val="24"/>
        </w:rPr>
      </w:pPr>
      <w:r w:rsidRPr="00434622">
        <w:rPr>
          <w:rFonts w:ascii="Times New Roman" w:hAnsi="Times New Roman"/>
          <w:sz w:val="24"/>
          <w:szCs w:val="24"/>
        </w:rPr>
        <w:t xml:space="preserve">Инженерная графика учебник 320 с. 2017 Печатное издание. Электронная версия в </w:t>
      </w:r>
      <w:r w:rsidR="00434622" w:rsidRPr="00434622">
        <w:rPr>
          <w:rFonts w:ascii="Times New Roman" w:hAnsi="Times New Roman"/>
          <w:bCs/>
          <w:sz w:val="24"/>
          <w:szCs w:val="24"/>
        </w:rPr>
        <w:t>ЭБ</w:t>
      </w:r>
    </w:p>
    <w:p w:rsidR="00434622" w:rsidRPr="00434622" w:rsidRDefault="00434622" w:rsidP="00B5678F">
      <w:pPr>
        <w:numPr>
          <w:ilvl w:val="3"/>
          <w:numId w:val="15"/>
        </w:numPr>
        <w:spacing w:after="0" w:line="360" w:lineRule="auto"/>
        <w:ind w:left="426" w:hanging="426"/>
        <w:contextualSpacing/>
        <w:rPr>
          <w:rFonts w:ascii="Times New Roman" w:hAnsi="Times New Roman"/>
          <w:bCs/>
          <w:sz w:val="24"/>
          <w:szCs w:val="24"/>
        </w:rPr>
      </w:pPr>
      <w:r w:rsidRPr="00434622">
        <w:rPr>
          <w:rFonts w:ascii="Times New Roman" w:hAnsi="Times New Roman"/>
          <w:sz w:val="24"/>
          <w:szCs w:val="24"/>
        </w:rPr>
        <w:t>Инженерная графика: учебник для СПО / Чекмарев А.А. - (12 изд., испр. и доп.) -М.: Издательство Юрайт,  2017г.- 381с.</w:t>
      </w:r>
    </w:p>
    <w:p w:rsidR="00434622" w:rsidRPr="00434622" w:rsidRDefault="00434622" w:rsidP="00B5678F">
      <w:pPr>
        <w:numPr>
          <w:ilvl w:val="3"/>
          <w:numId w:val="15"/>
        </w:numPr>
        <w:spacing w:after="0" w:line="360" w:lineRule="auto"/>
        <w:ind w:left="426" w:hanging="426"/>
        <w:contextualSpacing/>
        <w:rPr>
          <w:rFonts w:ascii="Times New Roman" w:hAnsi="Times New Roman"/>
          <w:bCs/>
          <w:sz w:val="24"/>
          <w:szCs w:val="24"/>
        </w:rPr>
      </w:pPr>
      <w:r w:rsidRPr="00434622">
        <w:rPr>
          <w:rFonts w:ascii="Times New Roman" w:hAnsi="Times New Roman"/>
          <w:sz w:val="24"/>
          <w:szCs w:val="24"/>
        </w:rPr>
        <w:t>Инженерная и компьютерная графика: учебник и практикум для СПО/Леонова С.А., Пшеничнова Н.В., Анамова Р.Р.- М:Издательство  Юрайт,  2017г.- 246с.</w:t>
      </w:r>
    </w:p>
    <w:p w:rsidR="00434622" w:rsidRPr="00434622" w:rsidRDefault="00434622" w:rsidP="00B5678F">
      <w:pPr>
        <w:numPr>
          <w:ilvl w:val="3"/>
          <w:numId w:val="15"/>
        </w:numPr>
        <w:spacing w:after="0" w:line="360" w:lineRule="auto"/>
        <w:ind w:left="426" w:hanging="426"/>
        <w:contextualSpacing/>
        <w:rPr>
          <w:rFonts w:ascii="Times New Roman" w:hAnsi="Times New Roman"/>
          <w:bCs/>
          <w:sz w:val="24"/>
          <w:szCs w:val="24"/>
        </w:rPr>
      </w:pPr>
      <w:r w:rsidRPr="00434622">
        <w:rPr>
          <w:rFonts w:ascii="Times New Roman" w:hAnsi="Times New Roman"/>
          <w:sz w:val="24"/>
          <w:szCs w:val="24"/>
        </w:rPr>
        <w:t>Сборник упражнений для чтения чертежей по инженерной графике: учебник для СПО/ Б.Г. Миронов, Е.С. Панфилова - 11-е изд., стер.-М.: Издательский центр «Академия», 2018.- 128 с.</w:t>
      </w:r>
    </w:p>
    <w:p w:rsidR="00434622" w:rsidRPr="00434622" w:rsidRDefault="00434622" w:rsidP="00B5678F">
      <w:pPr>
        <w:numPr>
          <w:ilvl w:val="3"/>
          <w:numId w:val="15"/>
        </w:numPr>
        <w:spacing w:after="0" w:line="360" w:lineRule="auto"/>
        <w:ind w:left="426" w:hanging="426"/>
        <w:contextualSpacing/>
        <w:rPr>
          <w:rFonts w:ascii="Times New Roman" w:hAnsi="Times New Roman"/>
          <w:bCs/>
          <w:sz w:val="24"/>
          <w:szCs w:val="24"/>
        </w:rPr>
      </w:pPr>
      <w:r w:rsidRPr="00434622">
        <w:rPr>
          <w:rFonts w:ascii="Times New Roman" w:hAnsi="Times New Roman"/>
          <w:sz w:val="24"/>
          <w:szCs w:val="24"/>
        </w:rPr>
        <w:t>Основы строительного черчения: учебник для сред. проф. образования / Е.А. Гусарова, Т.В. Митина, Ю.О. Полежаев, В.И. Тельной2-е изд., - М:Издательсий центр «Академия», 2018.- 368</w:t>
      </w:r>
    </w:p>
    <w:p w:rsidR="00434622" w:rsidRPr="00434622" w:rsidRDefault="00434622" w:rsidP="00894B14">
      <w:pPr>
        <w:numPr>
          <w:ilvl w:val="3"/>
          <w:numId w:val="15"/>
        </w:numPr>
        <w:spacing w:after="0" w:line="360" w:lineRule="auto"/>
        <w:ind w:left="0" w:firstLine="0"/>
        <w:contextualSpacing/>
        <w:rPr>
          <w:rFonts w:ascii="Times New Roman" w:hAnsi="Times New Roman"/>
          <w:bCs/>
          <w:sz w:val="24"/>
          <w:szCs w:val="24"/>
        </w:rPr>
      </w:pPr>
      <w:r w:rsidRPr="00434622">
        <w:rPr>
          <w:rFonts w:ascii="Times New Roman" w:hAnsi="Times New Roman"/>
          <w:sz w:val="24"/>
          <w:szCs w:val="24"/>
        </w:rPr>
        <w:t>Основы строительного черчения: учебник для сред. проф. образования / Е.А. Гусарова, Т.В. Митина, Ю.О. Полежаев, В.И. Тельной3-е изд., - М.: Издательский центр «Академия», 2016.- 368 с.</w:t>
      </w:r>
    </w:p>
    <w:p w:rsidR="00434622" w:rsidRPr="00434622" w:rsidRDefault="00434622" w:rsidP="00894B14">
      <w:pPr>
        <w:numPr>
          <w:ilvl w:val="3"/>
          <w:numId w:val="15"/>
        </w:numPr>
        <w:spacing w:after="0" w:line="360" w:lineRule="auto"/>
        <w:ind w:left="0" w:firstLine="0"/>
        <w:contextualSpacing/>
        <w:rPr>
          <w:rFonts w:ascii="Times New Roman" w:hAnsi="Times New Roman"/>
          <w:bCs/>
          <w:sz w:val="24"/>
          <w:szCs w:val="24"/>
        </w:rPr>
      </w:pPr>
      <w:r w:rsidRPr="00434622">
        <w:rPr>
          <w:rFonts w:ascii="Times New Roman" w:hAnsi="Times New Roman"/>
          <w:sz w:val="24"/>
          <w:szCs w:val="24"/>
        </w:rPr>
        <w:t>Основы строительного черчения: учебник для сред. проф. образования / Е.А. Гусарова, Т.В. Митина, Ю.О. Полежаев, В.И. Тельной3-е изд., - М:Издательсий центр «Академия», 2017.- 368 с.</w:t>
      </w:r>
    </w:p>
    <w:p w:rsidR="00434622" w:rsidRPr="00434622" w:rsidRDefault="00434622" w:rsidP="00894B14">
      <w:pPr>
        <w:numPr>
          <w:ilvl w:val="3"/>
          <w:numId w:val="15"/>
        </w:numPr>
        <w:spacing w:after="0" w:line="360" w:lineRule="auto"/>
        <w:ind w:left="0" w:firstLine="0"/>
        <w:contextualSpacing/>
        <w:rPr>
          <w:rFonts w:ascii="Times New Roman" w:hAnsi="Times New Roman"/>
          <w:bCs/>
          <w:sz w:val="24"/>
          <w:szCs w:val="24"/>
        </w:rPr>
      </w:pPr>
      <w:r w:rsidRPr="00434622">
        <w:rPr>
          <w:rFonts w:ascii="Times New Roman" w:hAnsi="Times New Roman"/>
          <w:sz w:val="24"/>
          <w:szCs w:val="24"/>
        </w:rPr>
        <w:t>Черчение: учебник для СПО / Чекмарев А.А. - М.; Издательство Юрайт,  2017г.- 307с.</w:t>
      </w:r>
    </w:p>
    <w:p w:rsidR="00434622" w:rsidRPr="00434622" w:rsidRDefault="00434622" w:rsidP="00894B14">
      <w:pPr>
        <w:numPr>
          <w:ilvl w:val="3"/>
          <w:numId w:val="15"/>
        </w:numPr>
        <w:ind w:left="0" w:firstLine="0"/>
        <w:rPr>
          <w:rFonts w:ascii="Times New Roman" w:hAnsi="Times New Roman"/>
          <w:color w:val="001329"/>
          <w:sz w:val="24"/>
          <w:szCs w:val="24"/>
          <w:shd w:val="clear" w:color="auto" w:fill="FFFFFF"/>
          <w:lang w:eastAsia="en-US"/>
        </w:rPr>
      </w:pPr>
      <w:r w:rsidRPr="00434622">
        <w:rPr>
          <w:rFonts w:ascii="Times New Roman" w:hAnsi="Times New Roman"/>
          <w:color w:val="001329"/>
          <w:sz w:val="24"/>
          <w:szCs w:val="24"/>
          <w:shd w:val="clear" w:color="auto" w:fill="FFFFFF"/>
          <w:lang w:eastAsia="en-US"/>
        </w:rPr>
        <w:t>AutoCAD 2016. Двухмерное и трехмерное моделирование : учебный курс / Т.Ю. Соколова. - Москва : ДМК Пресс, 2016. - 756 с</w:t>
      </w:r>
    </w:p>
    <w:p w:rsidR="00CC1B35" w:rsidRDefault="00434622" w:rsidP="00894B14">
      <w:pPr>
        <w:numPr>
          <w:ilvl w:val="3"/>
          <w:numId w:val="15"/>
        </w:numPr>
        <w:ind w:left="0" w:firstLine="0"/>
        <w:rPr>
          <w:rFonts w:ascii="Times New Roman" w:hAnsi="Times New Roman"/>
          <w:color w:val="001329"/>
          <w:sz w:val="24"/>
          <w:szCs w:val="24"/>
          <w:shd w:val="clear" w:color="auto" w:fill="FFFFFF"/>
          <w:lang w:eastAsia="en-US"/>
        </w:rPr>
      </w:pPr>
      <w:r w:rsidRPr="00434622">
        <w:rPr>
          <w:rFonts w:ascii="Times New Roman" w:hAnsi="Times New Roman"/>
          <w:sz w:val="24"/>
          <w:szCs w:val="24"/>
        </w:rPr>
        <w:lastRenderedPageBreak/>
        <w:t>Т</w:t>
      </w:r>
      <w:r w:rsidRPr="00434622">
        <w:rPr>
          <w:rFonts w:ascii="Times New Roman" w:hAnsi="Times New Roman"/>
          <w:color w:val="001329"/>
          <w:sz w:val="24"/>
          <w:szCs w:val="24"/>
          <w:shd w:val="clear" w:color="auto" w:fill="FFFFFF"/>
          <w:lang w:eastAsia="en-US"/>
        </w:rPr>
        <w:t>рехмерное моделирование в AutoCAD 2016 / В.М. Габидулин. - Москва : ДМК Пресс, 2016. - 270 с.</w:t>
      </w:r>
    </w:p>
    <w:p w:rsidR="00DB7F43" w:rsidRDefault="00DB7F43" w:rsidP="00894B14">
      <w:pPr>
        <w:numPr>
          <w:ilvl w:val="3"/>
          <w:numId w:val="15"/>
        </w:numPr>
        <w:ind w:left="0" w:firstLine="0"/>
        <w:rPr>
          <w:rFonts w:ascii="Times New Roman" w:hAnsi="Times New Roman"/>
          <w:color w:val="001329"/>
          <w:sz w:val="24"/>
          <w:szCs w:val="24"/>
          <w:shd w:val="clear" w:color="auto" w:fill="FFFFFF"/>
          <w:lang w:eastAsia="en-US"/>
        </w:rPr>
      </w:pPr>
      <w:r w:rsidRPr="00DB7F43">
        <w:rPr>
          <w:rFonts w:ascii="Times New Roman" w:hAnsi="Times New Roman"/>
          <w:color w:val="001329"/>
          <w:sz w:val="24"/>
          <w:szCs w:val="24"/>
          <w:shd w:val="clear" w:color="auto" w:fill="FFFFFF"/>
          <w:lang w:eastAsia="en-US"/>
        </w:rPr>
        <w:t>Инженерная графика: учеб. пособие / А. Ф. Кокошко, С. А. Матюх. — Минск: РИПО, 2019. — 268 с.</w:t>
      </w:r>
    </w:p>
    <w:p w:rsidR="004B61FD" w:rsidRDefault="00894B14" w:rsidP="004B61FD">
      <w:pPr>
        <w:numPr>
          <w:ilvl w:val="3"/>
          <w:numId w:val="15"/>
        </w:numPr>
        <w:ind w:left="0" w:firstLine="0"/>
        <w:rPr>
          <w:rFonts w:ascii="Times New Roman" w:hAnsi="Times New Roman"/>
          <w:color w:val="001329"/>
          <w:sz w:val="24"/>
          <w:szCs w:val="24"/>
          <w:shd w:val="clear" w:color="auto" w:fill="FFFFFF"/>
          <w:lang w:eastAsia="en-US"/>
        </w:rPr>
      </w:pPr>
      <w:r w:rsidRPr="00894B14">
        <w:rPr>
          <w:rFonts w:ascii="Times New Roman" w:hAnsi="Times New Roman"/>
          <w:color w:val="001329"/>
          <w:sz w:val="24"/>
          <w:szCs w:val="24"/>
          <w:shd w:val="clear" w:color="auto" w:fill="FFFFFF"/>
          <w:lang w:eastAsia="en-US"/>
        </w:rPr>
        <w:t>Инженерная графика: учебник / В.П. Раклов, Т.Я. Яковлева; под ред. В.П. Раклова. — 2-е изд., стереотип. — Москва: ИНФРА-М, 2020. — 305 с. — (Среднее профессиональное образование).</w:t>
      </w:r>
    </w:p>
    <w:p w:rsidR="004B61FD" w:rsidRPr="004B61FD" w:rsidRDefault="004B61FD" w:rsidP="004B61FD">
      <w:pPr>
        <w:numPr>
          <w:ilvl w:val="3"/>
          <w:numId w:val="15"/>
        </w:numPr>
        <w:ind w:left="0" w:firstLine="0"/>
        <w:rPr>
          <w:rFonts w:ascii="Times New Roman" w:hAnsi="Times New Roman"/>
          <w:color w:val="001329"/>
          <w:sz w:val="24"/>
          <w:szCs w:val="24"/>
          <w:shd w:val="clear" w:color="auto" w:fill="FFFFFF"/>
          <w:lang w:eastAsia="en-US"/>
        </w:rPr>
      </w:pPr>
      <w:r w:rsidRPr="004B61FD">
        <w:rPr>
          <w:rFonts w:ascii="Times New Roman" w:hAnsi="Times New Roman"/>
          <w:color w:val="001329"/>
          <w:sz w:val="24"/>
          <w:szCs w:val="24"/>
          <w:shd w:val="clear" w:color="auto" w:fill="FFFFFF"/>
        </w:rPr>
        <w:t>Инженерная графика. Часть II : рабочая тетрадь / И.А. Исаев. — 3-е изд., испр. — Москва : ФОРУМ : ИНФРА-М, 2021. - 56 с. — (Среднее профессиональное образование).</w:t>
      </w:r>
    </w:p>
    <w:p w:rsidR="004B61FD" w:rsidRPr="004B61FD" w:rsidRDefault="004B61FD" w:rsidP="004B61FD">
      <w:pPr>
        <w:numPr>
          <w:ilvl w:val="3"/>
          <w:numId w:val="15"/>
        </w:numPr>
        <w:ind w:left="0" w:firstLine="0"/>
        <w:rPr>
          <w:rFonts w:ascii="Times New Roman" w:hAnsi="Times New Roman"/>
          <w:color w:val="001329"/>
          <w:sz w:val="24"/>
          <w:szCs w:val="24"/>
          <w:shd w:val="clear" w:color="auto" w:fill="FFFFFF"/>
          <w:lang w:eastAsia="en-US"/>
        </w:rPr>
      </w:pPr>
      <w:r w:rsidRPr="004B61FD">
        <w:rPr>
          <w:rFonts w:ascii="Times New Roman" w:hAnsi="Times New Roman"/>
          <w:color w:val="001329"/>
          <w:sz w:val="24"/>
          <w:szCs w:val="24"/>
          <w:shd w:val="clear" w:color="auto" w:fill="FFFFFF"/>
        </w:rPr>
        <w:t>Инженерная графика : учебник / Г.В. Буланже, В.А. Гончарова, И.А. Гущин, Т.С. Молокова. — Москва : ИНФРА-М, 2021. — 381 с. — (Среднее профессиональное образование).</w:t>
      </w:r>
    </w:p>
    <w:p w:rsidR="004B61FD" w:rsidRPr="004B61FD" w:rsidRDefault="004B61FD" w:rsidP="004B61FD">
      <w:pPr>
        <w:numPr>
          <w:ilvl w:val="3"/>
          <w:numId w:val="15"/>
        </w:numPr>
        <w:ind w:left="0" w:firstLine="0"/>
        <w:rPr>
          <w:rFonts w:ascii="Times New Roman" w:hAnsi="Times New Roman"/>
          <w:color w:val="001329"/>
          <w:sz w:val="24"/>
          <w:szCs w:val="24"/>
          <w:shd w:val="clear" w:color="auto" w:fill="FFFFFF"/>
          <w:lang w:eastAsia="en-US"/>
        </w:rPr>
      </w:pPr>
      <w:r w:rsidRPr="004B61FD">
        <w:rPr>
          <w:rFonts w:ascii="Times New Roman" w:hAnsi="Times New Roman"/>
          <w:color w:val="001329"/>
          <w:sz w:val="24"/>
          <w:szCs w:val="24"/>
          <w:shd w:val="clear" w:color="auto" w:fill="FFFFFF"/>
        </w:rPr>
        <w:t>Черчение : учебник / И.С. Вышнепольский, В.И. Вышнепольский. — 3-е изд., испр. — Москва : ИНФРА-М, 2021. — 400 с. — (Среднее профессиональное образование).</w:t>
      </w:r>
    </w:p>
    <w:p w:rsidR="004B61FD" w:rsidRPr="004B61FD" w:rsidRDefault="004B61FD" w:rsidP="004B61FD">
      <w:pPr>
        <w:numPr>
          <w:ilvl w:val="3"/>
          <w:numId w:val="15"/>
        </w:numPr>
        <w:ind w:left="0" w:firstLine="0"/>
        <w:rPr>
          <w:rFonts w:ascii="Times New Roman" w:hAnsi="Times New Roman"/>
          <w:color w:val="001329"/>
          <w:sz w:val="24"/>
          <w:szCs w:val="24"/>
          <w:shd w:val="clear" w:color="auto" w:fill="FFFFFF"/>
          <w:lang w:eastAsia="en-US"/>
        </w:rPr>
      </w:pPr>
      <w:r w:rsidRPr="004B61FD">
        <w:rPr>
          <w:rFonts w:ascii="Times New Roman" w:hAnsi="Times New Roman"/>
          <w:color w:val="001329"/>
          <w:sz w:val="24"/>
          <w:szCs w:val="24"/>
          <w:shd w:val="clear" w:color="auto" w:fill="FFFFFF"/>
        </w:rPr>
        <w:t>Инженерная графика : учебник / Г.В. Серга, И.И. Табачук, Н.Н. Кузнецова. — Москва : ИНФРА-М, 2021. — 383 с. — (Среднее профессиональное образование).</w:t>
      </w:r>
    </w:p>
    <w:p w:rsidR="00CC1B35" w:rsidRPr="00434622" w:rsidRDefault="00CC1B35" w:rsidP="00CC1B35">
      <w:pPr>
        <w:spacing w:line="360" w:lineRule="auto"/>
        <w:contextualSpacing/>
        <w:rPr>
          <w:rFonts w:ascii="Times New Roman" w:hAnsi="Times New Roman"/>
          <w:b/>
          <w:bCs/>
          <w:sz w:val="24"/>
          <w:szCs w:val="24"/>
        </w:rPr>
      </w:pPr>
      <w:r w:rsidRPr="00434622">
        <w:rPr>
          <w:rFonts w:ascii="Times New Roman" w:hAnsi="Times New Roman"/>
          <w:b/>
          <w:bCs/>
          <w:sz w:val="24"/>
          <w:szCs w:val="24"/>
        </w:rPr>
        <w:t xml:space="preserve"> Электронные издания:</w:t>
      </w:r>
    </w:p>
    <w:p w:rsidR="00CC1B35" w:rsidRPr="00434622" w:rsidRDefault="00CC1B35" w:rsidP="00B5678F">
      <w:pPr>
        <w:widowControl w:val="0"/>
        <w:numPr>
          <w:ilvl w:val="1"/>
          <w:numId w:val="16"/>
        </w:numPr>
        <w:tabs>
          <w:tab w:val="num" w:pos="0"/>
        </w:tabs>
        <w:overflowPunct w:val="0"/>
        <w:autoSpaceDE w:val="0"/>
        <w:autoSpaceDN w:val="0"/>
        <w:adjustRightInd w:val="0"/>
        <w:spacing w:after="0" w:line="360" w:lineRule="auto"/>
        <w:ind w:left="360" w:right="-2"/>
        <w:contextualSpacing/>
        <w:jc w:val="both"/>
        <w:rPr>
          <w:rFonts w:ascii="Times New Roman" w:hAnsi="Times New Roman"/>
          <w:color w:val="000000"/>
          <w:sz w:val="24"/>
          <w:szCs w:val="24"/>
        </w:rPr>
      </w:pPr>
      <w:r w:rsidRPr="00434622">
        <w:rPr>
          <w:rFonts w:ascii="Times New Roman" w:hAnsi="Times New Roman"/>
          <w:color w:val="000000"/>
          <w:sz w:val="24"/>
          <w:szCs w:val="24"/>
        </w:rPr>
        <w:t>Информационно-коммуникационные технологии в образовании //Система федеральных образовательных порталов [Электронный ресурс].- Режим доступа:</w:t>
      </w:r>
      <w:r w:rsidRPr="00434622">
        <w:rPr>
          <w:rFonts w:ascii="Times New Roman" w:hAnsi="Times New Roman"/>
          <w:color w:val="000000"/>
          <w:sz w:val="24"/>
          <w:szCs w:val="24"/>
          <w:lang w:val="en-US"/>
        </w:rPr>
        <w:t>http</w:t>
      </w:r>
      <w:r w:rsidRPr="00434622">
        <w:rPr>
          <w:rFonts w:ascii="Times New Roman" w:hAnsi="Times New Roman"/>
          <w:color w:val="000000"/>
          <w:sz w:val="24"/>
          <w:szCs w:val="24"/>
        </w:rPr>
        <w:t xml:space="preserve">: // </w:t>
      </w:r>
      <w:r w:rsidRPr="00434622">
        <w:rPr>
          <w:rFonts w:ascii="Times New Roman" w:hAnsi="Times New Roman"/>
          <w:color w:val="000000"/>
          <w:sz w:val="24"/>
          <w:szCs w:val="24"/>
          <w:lang w:val="en-US"/>
        </w:rPr>
        <w:t>wwwict</w:t>
      </w:r>
      <w:r w:rsidRPr="00434622">
        <w:rPr>
          <w:rFonts w:ascii="Times New Roman" w:hAnsi="Times New Roman"/>
          <w:color w:val="000000"/>
          <w:sz w:val="24"/>
          <w:szCs w:val="24"/>
        </w:rPr>
        <w:t>.</w:t>
      </w:r>
      <w:r w:rsidRPr="00434622">
        <w:rPr>
          <w:rFonts w:ascii="Times New Roman" w:hAnsi="Times New Roman"/>
          <w:color w:val="000000"/>
          <w:sz w:val="24"/>
          <w:szCs w:val="24"/>
          <w:lang w:val="en-US"/>
        </w:rPr>
        <w:t>edu</w:t>
      </w:r>
      <w:r w:rsidRPr="00434622">
        <w:rPr>
          <w:rFonts w:ascii="Times New Roman" w:hAnsi="Times New Roman"/>
          <w:color w:val="000000"/>
          <w:sz w:val="24"/>
          <w:szCs w:val="24"/>
        </w:rPr>
        <w:t>.</w:t>
      </w:r>
      <w:r w:rsidRPr="00434622">
        <w:rPr>
          <w:rFonts w:ascii="Times New Roman" w:hAnsi="Times New Roman"/>
          <w:color w:val="000000"/>
          <w:sz w:val="24"/>
          <w:szCs w:val="24"/>
          <w:lang w:val="en-US"/>
        </w:rPr>
        <w:t>ru</w:t>
      </w:r>
    </w:p>
    <w:p w:rsidR="00CC1B35" w:rsidRPr="00434622" w:rsidRDefault="00CC1B35" w:rsidP="00B5678F">
      <w:pPr>
        <w:widowControl w:val="0"/>
        <w:numPr>
          <w:ilvl w:val="1"/>
          <w:numId w:val="16"/>
        </w:numPr>
        <w:tabs>
          <w:tab w:val="num" w:pos="0"/>
        </w:tabs>
        <w:overflowPunct w:val="0"/>
        <w:autoSpaceDE w:val="0"/>
        <w:autoSpaceDN w:val="0"/>
        <w:adjustRightInd w:val="0"/>
        <w:spacing w:after="0" w:line="360" w:lineRule="auto"/>
        <w:ind w:left="360" w:right="-2"/>
        <w:contextualSpacing/>
        <w:jc w:val="both"/>
        <w:rPr>
          <w:rFonts w:ascii="Times New Roman" w:hAnsi="Times New Roman"/>
          <w:color w:val="000000"/>
          <w:sz w:val="24"/>
          <w:szCs w:val="24"/>
        </w:rPr>
      </w:pPr>
      <w:r w:rsidRPr="00434622">
        <w:rPr>
          <w:rFonts w:ascii="Times New Roman" w:hAnsi="Times New Roman"/>
          <w:color w:val="000000"/>
          <w:sz w:val="24"/>
          <w:szCs w:val="24"/>
        </w:rPr>
        <w:t>Начертательная геометрия и инженерная графика [Электронный ресурс]. – Режим доступа: www</w:t>
      </w:r>
      <w:r w:rsidRPr="00434622">
        <w:rPr>
          <w:rFonts w:ascii="Times New Roman" w:hAnsi="Times New Roman"/>
          <w:color w:val="000000"/>
          <w:sz w:val="24"/>
          <w:szCs w:val="24"/>
          <w:lang w:val="en-US"/>
        </w:rPr>
        <w:t>ING</w:t>
      </w:r>
      <w:r w:rsidRPr="00434622">
        <w:rPr>
          <w:rFonts w:ascii="Times New Roman" w:hAnsi="Times New Roman"/>
          <w:color w:val="000000"/>
          <w:sz w:val="24"/>
          <w:szCs w:val="24"/>
        </w:rPr>
        <w:t>–</w:t>
      </w:r>
      <w:r w:rsidRPr="00434622">
        <w:rPr>
          <w:rFonts w:ascii="Times New Roman" w:hAnsi="Times New Roman"/>
          <w:color w:val="000000"/>
          <w:sz w:val="24"/>
          <w:szCs w:val="24"/>
          <w:lang w:val="en-US"/>
        </w:rPr>
        <w:t>GRAFIKA</w:t>
      </w:r>
      <w:r w:rsidRPr="00434622">
        <w:rPr>
          <w:rFonts w:ascii="Times New Roman" w:hAnsi="Times New Roman"/>
          <w:color w:val="000000"/>
          <w:sz w:val="24"/>
          <w:szCs w:val="24"/>
        </w:rPr>
        <w:t>.</w:t>
      </w:r>
      <w:r w:rsidRPr="00434622">
        <w:rPr>
          <w:rFonts w:ascii="Times New Roman" w:hAnsi="Times New Roman"/>
          <w:color w:val="000000"/>
          <w:sz w:val="24"/>
          <w:szCs w:val="24"/>
          <w:lang w:val="en-US"/>
        </w:rPr>
        <w:t>RU</w:t>
      </w:r>
    </w:p>
    <w:p w:rsidR="00CC1B35" w:rsidRPr="00434622" w:rsidRDefault="00CC1B35" w:rsidP="00B5678F">
      <w:pPr>
        <w:widowControl w:val="0"/>
        <w:numPr>
          <w:ilvl w:val="1"/>
          <w:numId w:val="16"/>
        </w:numPr>
        <w:tabs>
          <w:tab w:val="num" w:pos="0"/>
        </w:tabs>
        <w:overflowPunct w:val="0"/>
        <w:autoSpaceDE w:val="0"/>
        <w:autoSpaceDN w:val="0"/>
        <w:adjustRightInd w:val="0"/>
        <w:spacing w:after="0" w:line="360" w:lineRule="auto"/>
        <w:ind w:left="360" w:right="-2"/>
        <w:contextualSpacing/>
        <w:jc w:val="both"/>
        <w:rPr>
          <w:rFonts w:ascii="Times New Roman" w:hAnsi="Times New Roman"/>
          <w:color w:val="000000"/>
          <w:sz w:val="24"/>
          <w:szCs w:val="24"/>
          <w:u w:val="single"/>
        </w:rPr>
      </w:pPr>
      <w:r w:rsidRPr="00434622">
        <w:rPr>
          <w:rFonts w:ascii="Times New Roman" w:hAnsi="Times New Roman"/>
          <w:color w:val="000000"/>
          <w:sz w:val="24"/>
          <w:szCs w:val="24"/>
        </w:rPr>
        <w:t xml:space="preserve">Начертательная геометрия и инженерная графика [Электронный ресурс]. – Режим доступа: </w:t>
      </w:r>
      <w:hyperlink r:id="rId83" w:history="1">
        <w:r w:rsidRPr="00434622">
          <w:rPr>
            <w:rFonts w:ascii="Times New Roman" w:hAnsi="Times New Roman"/>
            <w:color w:val="0000FF"/>
            <w:sz w:val="24"/>
            <w:szCs w:val="24"/>
            <w:u w:val="single"/>
            <w:lang w:val="en-US"/>
          </w:rPr>
          <w:t>www</w:t>
        </w:r>
        <w:r w:rsidRPr="00434622">
          <w:rPr>
            <w:rFonts w:ascii="Times New Roman" w:hAnsi="Times New Roman"/>
            <w:color w:val="0000FF"/>
            <w:sz w:val="24"/>
            <w:szCs w:val="24"/>
            <w:u w:val="single"/>
          </w:rPr>
          <w:t>.</w:t>
        </w:r>
        <w:r w:rsidRPr="00434622">
          <w:rPr>
            <w:rFonts w:ascii="Times New Roman" w:hAnsi="Times New Roman"/>
            <w:color w:val="0000FF"/>
            <w:sz w:val="24"/>
            <w:szCs w:val="24"/>
            <w:u w:val="single"/>
            <w:lang w:val="en-US"/>
          </w:rPr>
          <w:t>ngeom</w:t>
        </w:r>
        <w:r w:rsidRPr="00434622">
          <w:rPr>
            <w:rFonts w:ascii="Times New Roman" w:hAnsi="Times New Roman"/>
            <w:color w:val="0000FF"/>
            <w:sz w:val="24"/>
            <w:szCs w:val="24"/>
            <w:u w:val="single"/>
          </w:rPr>
          <w:t>.</w:t>
        </w:r>
        <w:r w:rsidRPr="00434622">
          <w:rPr>
            <w:rFonts w:ascii="Times New Roman" w:hAnsi="Times New Roman"/>
            <w:color w:val="0000FF"/>
            <w:sz w:val="24"/>
            <w:szCs w:val="24"/>
            <w:u w:val="single"/>
            <w:lang w:val="en-US"/>
          </w:rPr>
          <w:t>ru</w:t>
        </w:r>
      </w:hyperlink>
    </w:p>
    <w:p w:rsidR="00CC1B35" w:rsidRPr="00434622" w:rsidRDefault="00CC1B35" w:rsidP="00B5678F">
      <w:pPr>
        <w:widowControl w:val="0"/>
        <w:numPr>
          <w:ilvl w:val="1"/>
          <w:numId w:val="16"/>
        </w:numPr>
        <w:tabs>
          <w:tab w:val="num" w:pos="0"/>
        </w:tabs>
        <w:overflowPunct w:val="0"/>
        <w:autoSpaceDE w:val="0"/>
        <w:autoSpaceDN w:val="0"/>
        <w:adjustRightInd w:val="0"/>
        <w:spacing w:after="0" w:line="360" w:lineRule="auto"/>
        <w:ind w:left="360" w:right="-2"/>
        <w:contextualSpacing/>
        <w:jc w:val="both"/>
        <w:rPr>
          <w:rFonts w:ascii="Times New Roman" w:hAnsi="Times New Roman"/>
          <w:color w:val="000000"/>
          <w:sz w:val="24"/>
          <w:szCs w:val="24"/>
        </w:rPr>
      </w:pPr>
      <w:r w:rsidRPr="00434622">
        <w:rPr>
          <w:rFonts w:ascii="Times New Roman" w:hAnsi="Times New Roman"/>
          <w:color w:val="000000"/>
          <w:sz w:val="24"/>
          <w:szCs w:val="24"/>
        </w:rPr>
        <w:t>Электронный учебник по инженерной графике //Кафедра инженерной и компьютерной графики  Санкт – Петербургского государственного университета ИТМО[Электронный ресурс]. – Режим доступа :</w:t>
      </w:r>
      <w:hyperlink r:id="rId84" w:history="1">
        <w:r w:rsidRPr="00434622">
          <w:rPr>
            <w:rFonts w:ascii="Times New Roman" w:hAnsi="Times New Roman"/>
            <w:color w:val="0000FF"/>
            <w:sz w:val="24"/>
            <w:szCs w:val="24"/>
            <w:u w:val="single"/>
            <w:lang w:val="en-US"/>
          </w:rPr>
          <w:t>www</w:t>
        </w:r>
        <w:r w:rsidRPr="00434622">
          <w:rPr>
            <w:rFonts w:ascii="Times New Roman" w:hAnsi="Times New Roman"/>
            <w:color w:val="0000FF"/>
            <w:sz w:val="24"/>
            <w:szCs w:val="24"/>
            <w:u w:val="single"/>
          </w:rPr>
          <w:t>.</w:t>
        </w:r>
        <w:r w:rsidRPr="00434622">
          <w:rPr>
            <w:rFonts w:ascii="Times New Roman" w:hAnsi="Times New Roman"/>
            <w:color w:val="0000FF"/>
            <w:sz w:val="24"/>
            <w:szCs w:val="24"/>
            <w:u w:val="single"/>
            <w:lang w:val="en-US"/>
          </w:rPr>
          <w:t>engineering</w:t>
        </w:r>
      </w:hyperlink>
      <w:r w:rsidRPr="00434622">
        <w:rPr>
          <w:rFonts w:ascii="Times New Roman" w:hAnsi="Times New Roman"/>
          <w:color w:val="000000"/>
          <w:sz w:val="24"/>
          <w:szCs w:val="24"/>
        </w:rPr>
        <w:t xml:space="preserve"> – </w:t>
      </w:r>
      <w:r w:rsidRPr="00434622">
        <w:rPr>
          <w:rFonts w:ascii="Times New Roman" w:hAnsi="Times New Roman"/>
          <w:color w:val="000000"/>
          <w:sz w:val="24"/>
          <w:szCs w:val="24"/>
          <w:lang w:val="en-US"/>
        </w:rPr>
        <w:t>graphics</w:t>
      </w:r>
      <w:r w:rsidRPr="00434622">
        <w:rPr>
          <w:rFonts w:ascii="Times New Roman" w:hAnsi="Times New Roman"/>
          <w:color w:val="000000"/>
          <w:sz w:val="24"/>
          <w:szCs w:val="24"/>
        </w:rPr>
        <w:t>.</w:t>
      </w:r>
      <w:r w:rsidRPr="00434622">
        <w:rPr>
          <w:rFonts w:ascii="Times New Roman" w:hAnsi="Times New Roman"/>
          <w:color w:val="000000"/>
          <w:sz w:val="24"/>
          <w:szCs w:val="24"/>
          <w:lang w:val="en-US"/>
        </w:rPr>
        <w:t>spb</w:t>
      </w:r>
      <w:r w:rsidRPr="00434622">
        <w:rPr>
          <w:rFonts w:ascii="Times New Roman" w:hAnsi="Times New Roman"/>
          <w:color w:val="000000"/>
          <w:sz w:val="24"/>
          <w:szCs w:val="24"/>
        </w:rPr>
        <w:t>.</w:t>
      </w:r>
      <w:r w:rsidRPr="00434622">
        <w:rPr>
          <w:rFonts w:ascii="Times New Roman" w:hAnsi="Times New Roman"/>
          <w:color w:val="000000"/>
          <w:sz w:val="24"/>
          <w:szCs w:val="24"/>
          <w:lang w:val="en-US"/>
        </w:rPr>
        <w:t>ru</w:t>
      </w:r>
    </w:p>
    <w:p w:rsidR="00894B14" w:rsidRPr="004B61FD" w:rsidRDefault="00CC1B35" w:rsidP="00CC1B35">
      <w:pPr>
        <w:numPr>
          <w:ilvl w:val="1"/>
          <w:numId w:val="16"/>
        </w:numPr>
        <w:tabs>
          <w:tab w:val="num" w:pos="720"/>
        </w:tabs>
        <w:spacing w:line="360" w:lineRule="auto"/>
        <w:ind w:left="284" w:hanging="284"/>
        <w:contextualSpacing/>
        <w:jc w:val="both"/>
        <w:rPr>
          <w:rFonts w:ascii="Times New Roman" w:hAnsi="Times New Roman"/>
          <w:sz w:val="24"/>
          <w:szCs w:val="24"/>
        </w:rPr>
      </w:pPr>
      <w:r w:rsidRPr="00434622">
        <w:rPr>
          <w:rFonts w:ascii="Times New Roman" w:hAnsi="Times New Roman"/>
          <w:sz w:val="24"/>
          <w:szCs w:val="24"/>
        </w:rPr>
        <w:t>Инженерная графика Электронный учебно- методический комплекс Учебная программа; электронный учебник; контрольно-оценочные средства 2017 Интерактивные мультимедийные учебные материалы</w:t>
      </w:r>
    </w:p>
    <w:p w:rsidR="00894B14" w:rsidRDefault="00894B14" w:rsidP="00CC1B35">
      <w:pPr>
        <w:spacing w:line="360" w:lineRule="auto"/>
        <w:contextualSpacing/>
        <w:rPr>
          <w:rFonts w:ascii="Times New Roman" w:hAnsi="Times New Roman"/>
          <w:b/>
          <w:bCs/>
          <w:sz w:val="24"/>
          <w:szCs w:val="24"/>
        </w:rPr>
      </w:pPr>
    </w:p>
    <w:p w:rsidR="00CC1B35" w:rsidRPr="00CC1B35" w:rsidRDefault="00CC1B35" w:rsidP="00CC1B35">
      <w:pPr>
        <w:spacing w:line="360" w:lineRule="auto"/>
        <w:contextualSpacing/>
        <w:rPr>
          <w:rFonts w:ascii="Times New Roman" w:hAnsi="Times New Roman"/>
          <w:b/>
          <w:bCs/>
          <w:sz w:val="24"/>
          <w:szCs w:val="24"/>
        </w:rPr>
      </w:pPr>
      <w:r w:rsidRPr="00CC1B35">
        <w:rPr>
          <w:rFonts w:ascii="Times New Roman" w:hAnsi="Times New Roman"/>
          <w:b/>
          <w:bCs/>
          <w:sz w:val="24"/>
          <w:szCs w:val="24"/>
        </w:rPr>
        <w:t>Дополнительные источники (печатные издания)</w:t>
      </w:r>
    </w:p>
    <w:p w:rsidR="00DB7F43" w:rsidRPr="00434622" w:rsidRDefault="004B61FD" w:rsidP="00434622">
      <w:pPr>
        <w:rPr>
          <w:rFonts w:ascii="Times New Roman" w:hAnsi="Times New Roman"/>
          <w:sz w:val="24"/>
          <w:szCs w:val="24"/>
        </w:rPr>
      </w:pPr>
      <w:r>
        <w:rPr>
          <w:rFonts w:ascii="Times New Roman" w:hAnsi="Times New Roman"/>
          <w:sz w:val="24"/>
          <w:szCs w:val="24"/>
        </w:rPr>
        <w:t>1</w:t>
      </w:r>
      <w:r w:rsidR="00DB7F43">
        <w:rPr>
          <w:rFonts w:ascii="Times New Roman" w:hAnsi="Times New Roman"/>
          <w:sz w:val="24"/>
          <w:szCs w:val="24"/>
        </w:rPr>
        <w:t>.</w:t>
      </w:r>
      <w:r w:rsidR="00DB7F43" w:rsidRPr="00DB7F43">
        <w:rPr>
          <w:rFonts w:ascii="Times New Roman" w:hAnsi="Times New Roman"/>
          <w:sz w:val="24"/>
          <w:szCs w:val="24"/>
        </w:rPr>
        <w:t>Черчение (Отделочные строительные работы). Практикум : учебное пособие / А.Е. Филонова. - Минск : РИПО, 2019. - 104 с. </w:t>
      </w:r>
    </w:p>
    <w:p w:rsidR="00CC1B35" w:rsidRPr="00CC1B35" w:rsidRDefault="00CC1B35" w:rsidP="00CC1B35">
      <w:pPr>
        <w:keepNext/>
        <w:tabs>
          <w:tab w:val="num" w:pos="0"/>
        </w:tabs>
        <w:spacing w:before="240" w:after="60" w:line="360" w:lineRule="auto"/>
        <w:contextualSpacing/>
        <w:jc w:val="both"/>
        <w:outlineLvl w:val="0"/>
        <w:rPr>
          <w:rFonts w:ascii="Times New Roman" w:hAnsi="Times New Roman"/>
          <w:b/>
          <w:bCs/>
          <w:caps/>
          <w:kern w:val="32"/>
          <w:sz w:val="24"/>
          <w:szCs w:val="24"/>
        </w:rPr>
      </w:pPr>
    </w:p>
    <w:p w:rsidR="00CC1B35" w:rsidRPr="00CC1B35" w:rsidRDefault="00CC1B35" w:rsidP="00CC1B35">
      <w:pPr>
        <w:spacing w:line="360" w:lineRule="auto"/>
        <w:ind w:left="1276" w:hanging="1276"/>
        <w:contextualSpacing/>
        <w:rPr>
          <w:rFonts w:ascii="Times New Roman" w:hAnsi="Times New Roman"/>
          <w:i/>
          <w:sz w:val="24"/>
          <w:szCs w:val="24"/>
        </w:rPr>
      </w:pPr>
      <w:r w:rsidRPr="00CC1B35">
        <w:rPr>
          <w:rFonts w:ascii="Times New Roman" w:hAnsi="Times New Roman"/>
          <w:i/>
          <w:sz w:val="24"/>
          <w:szCs w:val="24"/>
        </w:rPr>
        <w:t>4. КОНТРОЛЬ И ОЦЕНКА РЕЗУЛЬТАТОВ ОСВОЕНИЯ УЧЕБНОЙ ДИСЦИПЛИНЫ</w:t>
      </w:r>
    </w:p>
    <w:p w:rsidR="00CC1B35" w:rsidRPr="00CC1B35" w:rsidRDefault="00CC1B35" w:rsidP="00CC1B35">
      <w:pPr>
        <w:spacing w:line="360" w:lineRule="auto"/>
        <w:contextualSpacing/>
        <w:rPr>
          <w:rFonts w:ascii="Times New Roman" w:hAnsi="Times New Roman"/>
          <w:i/>
          <w:sz w:val="24"/>
          <w:szCs w:val="24"/>
        </w:rPr>
      </w:pPr>
    </w:p>
    <w:tbl>
      <w:tblPr>
        <w:tblW w:w="50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4366"/>
        <w:gridCol w:w="2013"/>
      </w:tblGrid>
      <w:tr w:rsidR="00CC1B35" w:rsidRPr="00CC1B35" w:rsidTr="00EE2BC0">
        <w:tc>
          <w:tcPr>
            <w:tcW w:w="1591" w:type="pct"/>
          </w:tcPr>
          <w:p w:rsidR="00CC1B35" w:rsidRPr="00CC1B35" w:rsidRDefault="00CC1B35" w:rsidP="00CC1B35">
            <w:pPr>
              <w:spacing w:after="0" w:line="360" w:lineRule="auto"/>
              <w:contextualSpacing/>
              <w:rPr>
                <w:rFonts w:ascii="Times New Roman" w:hAnsi="Times New Roman"/>
                <w:bCs/>
                <w:sz w:val="24"/>
                <w:szCs w:val="24"/>
              </w:rPr>
            </w:pPr>
            <w:r w:rsidRPr="00CC1B35">
              <w:rPr>
                <w:rFonts w:ascii="Times New Roman" w:hAnsi="Times New Roman"/>
                <w:bCs/>
                <w:sz w:val="24"/>
                <w:szCs w:val="24"/>
              </w:rPr>
              <w:t>Результаты обучения</w:t>
            </w:r>
          </w:p>
        </w:tc>
        <w:tc>
          <w:tcPr>
            <w:tcW w:w="2333" w:type="pct"/>
          </w:tcPr>
          <w:p w:rsidR="00CC1B35" w:rsidRPr="00CC1B35" w:rsidRDefault="00CC1B35" w:rsidP="00CC1B35">
            <w:pPr>
              <w:spacing w:after="0" w:line="360" w:lineRule="auto"/>
              <w:contextualSpacing/>
              <w:rPr>
                <w:rFonts w:ascii="Times New Roman" w:hAnsi="Times New Roman"/>
                <w:bCs/>
                <w:sz w:val="24"/>
                <w:szCs w:val="24"/>
              </w:rPr>
            </w:pPr>
            <w:r w:rsidRPr="00CC1B35">
              <w:rPr>
                <w:rFonts w:ascii="Times New Roman" w:hAnsi="Times New Roman"/>
                <w:bCs/>
                <w:sz w:val="24"/>
                <w:szCs w:val="24"/>
              </w:rPr>
              <w:t>Критерии оценки</w:t>
            </w:r>
          </w:p>
        </w:tc>
        <w:tc>
          <w:tcPr>
            <w:tcW w:w="1076" w:type="pct"/>
          </w:tcPr>
          <w:p w:rsidR="00CC1B35" w:rsidRPr="00CC1B35" w:rsidRDefault="00CC1B35" w:rsidP="00CC1B35">
            <w:pPr>
              <w:spacing w:after="0" w:line="360" w:lineRule="auto"/>
              <w:contextualSpacing/>
              <w:rPr>
                <w:rFonts w:ascii="Times New Roman" w:hAnsi="Times New Roman"/>
                <w:bCs/>
                <w:sz w:val="24"/>
                <w:szCs w:val="24"/>
              </w:rPr>
            </w:pPr>
            <w:r w:rsidRPr="00CC1B35">
              <w:rPr>
                <w:rFonts w:ascii="Times New Roman" w:hAnsi="Times New Roman"/>
                <w:bCs/>
                <w:sz w:val="24"/>
                <w:szCs w:val="24"/>
              </w:rPr>
              <w:t>Методы оценки</w:t>
            </w:r>
          </w:p>
        </w:tc>
      </w:tr>
      <w:tr w:rsidR="00CC1B35" w:rsidRPr="00CC1B35" w:rsidTr="00EE2BC0">
        <w:tc>
          <w:tcPr>
            <w:tcW w:w="1591" w:type="pct"/>
          </w:tcPr>
          <w:p w:rsidR="00CC1B35" w:rsidRPr="00CC1B35" w:rsidRDefault="00CC1B35" w:rsidP="00CC1B35">
            <w:pPr>
              <w:spacing w:after="0" w:line="360" w:lineRule="auto"/>
              <w:contextualSpacing/>
              <w:rPr>
                <w:rFonts w:ascii="Times New Roman" w:hAnsi="Times New Roman"/>
                <w:bCs/>
                <w:sz w:val="24"/>
                <w:szCs w:val="24"/>
              </w:rPr>
            </w:pPr>
            <w:r w:rsidRPr="00CC1B35">
              <w:rPr>
                <w:rFonts w:ascii="Times New Roman" w:hAnsi="Times New Roman"/>
                <w:bCs/>
                <w:sz w:val="24"/>
                <w:szCs w:val="24"/>
              </w:rPr>
              <w:t>Знания:</w:t>
            </w:r>
          </w:p>
        </w:tc>
        <w:tc>
          <w:tcPr>
            <w:tcW w:w="2333" w:type="pct"/>
          </w:tcPr>
          <w:p w:rsidR="00CC1B35" w:rsidRPr="00CC1B35" w:rsidRDefault="00CC1B35" w:rsidP="00CC1B35">
            <w:pPr>
              <w:spacing w:after="0" w:line="360" w:lineRule="auto"/>
              <w:contextualSpacing/>
              <w:rPr>
                <w:rFonts w:ascii="Times New Roman" w:hAnsi="Times New Roman"/>
                <w:bCs/>
                <w:sz w:val="24"/>
                <w:szCs w:val="24"/>
              </w:rPr>
            </w:pPr>
          </w:p>
        </w:tc>
        <w:tc>
          <w:tcPr>
            <w:tcW w:w="1076" w:type="pct"/>
          </w:tcPr>
          <w:p w:rsidR="00CC1B35" w:rsidRPr="00CC1B35" w:rsidRDefault="00CC1B35" w:rsidP="00CC1B35">
            <w:pPr>
              <w:spacing w:after="0" w:line="360" w:lineRule="auto"/>
              <w:contextualSpacing/>
              <w:rPr>
                <w:rFonts w:ascii="Times New Roman" w:hAnsi="Times New Roman"/>
                <w:bCs/>
                <w:sz w:val="24"/>
                <w:szCs w:val="24"/>
              </w:rPr>
            </w:pPr>
          </w:p>
        </w:tc>
      </w:tr>
      <w:tr w:rsidR="00CC1B35" w:rsidRPr="00CC1B35" w:rsidTr="00EE2BC0">
        <w:tc>
          <w:tcPr>
            <w:tcW w:w="1591" w:type="pct"/>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sz w:val="24"/>
                <w:szCs w:val="24"/>
              </w:rPr>
            </w:pPr>
            <w:r w:rsidRPr="00CC1B35">
              <w:rPr>
                <w:rFonts w:ascii="Times New Roman" w:hAnsi="Times New Roman"/>
                <w:sz w:val="24"/>
                <w:szCs w:val="24"/>
              </w:rPr>
              <w:t>Основных правил построения чертежей и схем, способов графического представления пространственных образов, возможностей пакетов прикладных программ компьютерной графики в профессиональной деятельности, основных положений конструкторской, технологической и другой нормативной документации, основ строительной графики</w:t>
            </w:r>
          </w:p>
        </w:tc>
        <w:tc>
          <w:tcPr>
            <w:tcW w:w="2333" w:type="pct"/>
          </w:tcPr>
          <w:p w:rsidR="00CC1B35" w:rsidRPr="00CC1B35" w:rsidRDefault="00CC1B35" w:rsidP="00CC1B35">
            <w:pPr>
              <w:shd w:val="clear" w:color="auto" w:fill="FFFFFF"/>
              <w:spacing w:after="0" w:line="360" w:lineRule="auto"/>
              <w:contextualSpacing/>
              <w:jc w:val="both"/>
              <w:rPr>
                <w:rFonts w:ascii="Times New Roman" w:hAnsi="Times New Roman"/>
                <w:color w:val="000000"/>
                <w:sz w:val="24"/>
                <w:szCs w:val="24"/>
              </w:rPr>
            </w:pPr>
            <w:r w:rsidRPr="00CC1B35">
              <w:rPr>
                <w:rFonts w:ascii="Times New Roman" w:hAnsi="Times New Roman"/>
                <w:bCs/>
                <w:iCs/>
                <w:color w:val="000000"/>
                <w:sz w:val="24"/>
                <w:szCs w:val="24"/>
              </w:rPr>
              <w:t>Оценка «5» ставится, если 90 – 100 % тестовых заданий выполнено верно.</w:t>
            </w:r>
          </w:p>
          <w:p w:rsidR="00CC1B35" w:rsidRPr="00CC1B35" w:rsidRDefault="00CC1B35" w:rsidP="00CC1B35">
            <w:pPr>
              <w:shd w:val="clear" w:color="auto" w:fill="FFFFFF"/>
              <w:spacing w:after="0" w:line="360" w:lineRule="auto"/>
              <w:contextualSpacing/>
              <w:jc w:val="both"/>
              <w:rPr>
                <w:rFonts w:ascii="Times New Roman" w:hAnsi="Times New Roman"/>
                <w:color w:val="000000"/>
                <w:sz w:val="24"/>
                <w:szCs w:val="24"/>
              </w:rPr>
            </w:pPr>
            <w:r w:rsidRPr="00CC1B35">
              <w:rPr>
                <w:rFonts w:ascii="Times New Roman" w:hAnsi="Times New Roman"/>
                <w:bCs/>
                <w:iCs/>
                <w:color w:val="000000"/>
                <w:sz w:val="24"/>
                <w:szCs w:val="24"/>
              </w:rPr>
              <w:t>Оценка «4» ставится, если верно выполнено 70 -80 % заданий.</w:t>
            </w:r>
          </w:p>
          <w:p w:rsidR="00CC1B35" w:rsidRPr="00CC1B35" w:rsidRDefault="00CC1B35" w:rsidP="00CC1B35">
            <w:pPr>
              <w:shd w:val="clear" w:color="auto" w:fill="FFFFFF"/>
              <w:spacing w:after="0" w:line="360" w:lineRule="auto"/>
              <w:contextualSpacing/>
              <w:jc w:val="both"/>
              <w:rPr>
                <w:rFonts w:ascii="Times New Roman" w:hAnsi="Times New Roman"/>
                <w:color w:val="000000"/>
                <w:sz w:val="24"/>
                <w:szCs w:val="24"/>
              </w:rPr>
            </w:pPr>
            <w:r w:rsidRPr="00CC1B35">
              <w:rPr>
                <w:rFonts w:ascii="Times New Roman" w:hAnsi="Times New Roman"/>
                <w:bCs/>
                <w:iCs/>
                <w:color w:val="000000"/>
                <w:sz w:val="24"/>
                <w:szCs w:val="24"/>
              </w:rPr>
              <w:t>Оценка «3» ставится, если 50-60 % заданий выполнено верно.</w:t>
            </w:r>
          </w:p>
          <w:p w:rsidR="00CC1B35" w:rsidRPr="00CC1B35" w:rsidRDefault="00CC1B35" w:rsidP="00CC1B35">
            <w:pPr>
              <w:shd w:val="clear" w:color="auto" w:fill="FFFFFF"/>
              <w:spacing w:after="0" w:line="360" w:lineRule="auto"/>
              <w:contextualSpacing/>
              <w:jc w:val="both"/>
              <w:rPr>
                <w:rFonts w:ascii="Times New Roman" w:hAnsi="Times New Roman"/>
                <w:color w:val="000000"/>
                <w:sz w:val="24"/>
                <w:szCs w:val="24"/>
              </w:rPr>
            </w:pPr>
            <w:r w:rsidRPr="00CC1B35">
              <w:rPr>
                <w:rFonts w:ascii="Times New Roman" w:hAnsi="Times New Roman"/>
                <w:bCs/>
                <w:iCs/>
                <w:color w:val="000000"/>
                <w:sz w:val="24"/>
                <w:szCs w:val="24"/>
              </w:rPr>
              <w:t>Если верно выполнено менее 50 % заданий, то ставится оценка «2».</w:t>
            </w:r>
          </w:p>
          <w:p w:rsidR="00CC1B35" w:rsidRPr="00CC1B35" w:rsidRDefault="00CC1B35" w:rsidP="00CC1B35">
            <w:pPr>
              <w:spacing w:after="0" w:line="360" w:lineRule="auto"/>
              <w:contextualSpacing/>
              <w:rPr>
                <w:rFonts w:ascii="Times New Roman" w:hAnsi="Times New Roman"/>
                <w:bCs/>
                <w:sz w:val="24"/>
                <w:szCs w:val="24"/>
              </w:rPr>
            </w:pPr>
          </w:p>
          <w:p w:rsidR="00CC1B35" w:rsidRPr="00CC1B35" w:rsidRDefault="00CC1B35" w:rsidP="00CC1B35">
            <w:pPr>
              <w:shd w:val="clear" w:color="auto" w:fill="FFFFFF"/>
              <w:spacing w:after="0" w:line="360" w:lineRule="auto"/>
              <w:contextualSpacing/>
              <w:jc w:val="both"/>
              <w:rPr>
                <w:rFonts w:ascii="Times New Roman" w:hAnsi="Times New Roman"/>
                <w:color w:val="000000"/>
                <w:sz w:val="24"/>
                <w:szCs w:val="24"/>
              </w:rPr>
            </w:pPr>
            <w:r w:rsidRPr="00CC1B35">
              <w:rPr>
                <w:rFonts w:ascii="Times New Roman" w:hAnsi="Times New Roman"/>
                <w:color w:val="000000"/>
                <w:sz w:val="24"/>
                <w:szCs w:val="24"/>
              </w:rPr>
              <w:t>Оценка «пять» ставится, если обучающийся верно выполнил и правильно оформил практическую работу.</w:t>
            </w:r>
          </w:p>
          <w:p w:rsidR="00CC1B35" w:rsidRPr="00CC1B35" w:rsidRDefault="00CC1B35" w:rsidP="00CC1B35">
            <w:pPr>
              <w:shd w:val="clear" w:color="auto" w:fill="FFFFFF"/>
              <w:spacing w:after="0" w:line="360" w:lineRule="auto"/>
              <w:contextualSpacing/>
              <w:jc w:val="both"/>
              <w:rPr>
                <w:rFonts w:ascii="Times New Roman" w:hAnsi="Times New Roman"/>
                <w:color w:val="000000"/>
                <w:sz w:val="24"/>
                <w:szCs w:val="24"/>
              </w:rPr>
            </w:pPr>
            <w:r w:rsidRPr="00CC1B35">
              <w:rPr>
                <w:rFonts w:ascii="Times New Roman" w:hAnsi="Times New Roman"/>
                <w:color w:val="000000"/>
                <w:sz w:val="24"/>
                <w:szCs w:val="24"/>
              </w:rPr>
              <w:t xml:space="preserve">Оценка «четыре» ставится, если обучающийся допускает незначительные неточности при выполнении и оформлении практической работы. </w:t>
            </w:r>
          </w:p>
          <w:p w:rsidR="00CC1B35" w:rsidRPr="00CC1B35" w:rsidRDefault="00CC1B35" w:rsidP="00CC1B35">
            <w:pPr>
              <w:shd w:val="clear" w:color="auto" w:fill="FFFFFF"/>
              <w:spacing w:after="0" w:line="360" w:lineRule="auto"/>
              <w:contextualSpacing/>
              <w:jc w:val="both"/>
              <w:rPr>
                <w:rFonts w:ascii="Times New Roman" w:hAnsi="Times New Roman"/>
                <w:color w:val="000000"/>
                <w:sz w:val="24"/>
                <w:szCs w:val="24"/>
              </w:rPr>
            </w:pPr>
            <w:r w:rsidRPr="00CC1B35">
              <w:rPr>
                <w:rFonts w:ascii="Times New Roman" w:hAnsi="Times New Roman"/>
                <w:color w:val="000000"/>
                <w:sz w:val="24"/>
                <w:szCs w:val="24"/>
              </w:rPr>
              <w:t xml:space="preserve"> Оценка «три» ставится, если обучающийся допускает неточности и ошибки при выполнении и оформлении практической работы. </w:t>
            </w:r>
          </w:p>
          <w:p w:rsidR="00CC1B35" w:rsidRPr="00CC1B35" w:rsidRDefault="00CC1B35" w:rsidP="00CC1B35">
            <w:pPr>
              <w:shd w:val="clear" w:color="auto" w:fill="FFFFFF"/>
              <w:spacing w:after="0" w:line="360" w:lineRule="auto"/>
              <w:contextualSpacing/>
              <w:jc w:val="both"/>
              <w:rPr>
                <w:rFonts w:ascii="Times New Roman" w:hAnsi="Times New Roman"/>
                <w:color w:val="000000"/>
                <w:sz w:val="24"/>
                <w:szCs w:val="24"/>
              </w:rPr>
            </w:pPr>
            <w:r w:rsidRPr="00CC1B35">
              <w:rPr>
                <w:rFonts w:ascii="Times New Roman" w:hAnsi="Times New Roman"/>
                <w:color w:val="000000"/>
                <w:sz w:val="24"/>
                <w:szCs w:val="24"/>
              </w:rPr>
              <w:t>Оценка «два» ставится, если обучающийся не отвечает на поставленные вопросы.</w:t>
            </w:r>
          </w:p>
          <w:p w:rsidR="00CC1B35" w:rsidRPr="00CC1B35" w:rsidRDefault="00CC1B35" w:rsidP="00CC1B35">
            <w:pPr>
              <w:spacing w:after="0" w:line="360" w:lineRule="auto"/>
              <w:contextualSpacing/>
              <w:rPr>
                <w:rFonts w:ascii="Times New Roman" w:hAnsi="Times New Roman"/>
                <w:bCs/>
                <w:sz w:val="24"/>
                <w:szCs w:val="24"/>
              </w:rPr>
            </w:pPr>
          </w:p>
          <w:p w:rsidR="00CC1B35" w:rsidRPr="00CC1B35" w:rsidRDefault="00CC1B35" w:rsidP="00CC1B35">
            <w:pPr>
              <w:shd w:val="clear" w:color="auto" w:fill="FFFFFF"/>
              <w:spacing w:after="0" w:line="360" w:lineRule="auto"/>
              <w:contextualSpacing/>
              <w:jc w:val="both"/>
              <w:rPr>
                <w:rFonts w:ascii="Times New Roman" w:hAnsi="Times New Roman"/>
                <w:color w:val="000000"/>
                <w:sz w:val="24"/>
                <w:szCs w:val="24"/>
              </w:rPr>
            </w:pPr>
            <w:r w:rsidRPr="00CC1B35">
              <w:rPr>
                <w:rFonts w:ascii="Times New Roman" w:hAnsi="Times New Roman"/>
                <w:color w:val="000000"/>
                <w:sz w:val="24"/>
                <w:szCs w:val="24"/>
              </w:rPr>
              <w:t xml:space="preserve">Оценка «пять» ставится, если обучающийся своевременно выполняет практическую работу, при выполнении работы </w:t>
            </w:r>
            <w:r w:rsidRPr="00CC1B35">
              <w:rPr>
                <w:rFonts w:ascii="Times New Roman" w:hAnsi="Times New Roman"/>
                <w:color w:val="000000"/>
                <w:sz w:val="24"/>
                <w:szCs w:val="24"/>
              </w:rPr>
              <w:lastRenderedPageBreak/>
              <w:t>проявляет аккуратность, самостоятельность, творчество.</w:t>
            </w:r>
          </w:p>
          <w:p w:rsidR="00CC1B35" w:rsidRPr="00CC1B35" w:rsidRDefault="00CC1B35" w:rsidP="00CC1B35">
            <w:pPr>
              <w:shd w:val="clear" w:color="auto" w:fill="FFFFFF"/>
              <w:spacing w:after="0" w:line="360" w:lineRule="auto"/>
              <w:contextualSpacing/>
              <w:jc w:val="both"/>
              <w:rPr>
                <w:rFonts w:ascii="Times New Roman" w:hAnsi="Times New Roman"/>
                <w:color w:val="000000"/>
                <w:sz w:val="24"/>
                <w:szCs w:val="24"/>
              </w:rPr>
            </w:pPr>
            <w:r w:rsidRPr="00CC1B35">
              <w:rPr>
                <w:rFonts w:ascii="Times New Roman" w:hAnsi="Times New Roman"/>
                <w:color w:val="000000"/>
                <w:sz w:val="24"/>
                <w:szCs w:val="24"/>
              </w:rPr>
              <w:t>Оценка «четыре» ставится, если обучающийся своевременно выполняет практическую работу, но допускает незначительные неточности.</w:t>
            </w:r>
          </w:p>
          <w:p w:rsidR="00CC1B35" w:rsidRPr="00CC1B35" w:rsidRDefault="00CC1B35" w:rsidP="00CC1B35">
            <w:pPr>
              <w:shd w:val="clear" w:color="auto" w:fill="FFFFFF"/>
              <w:spacing w:after="0" w:line="360" w:lineRule="auto"/>
              <w:contextualSpacing/>
              <w:jc w:val="both"/>
              <w:rPr>
                <w:rFonts w:ascii="Times New Roman" w:hAnsi="Times New Roman"/>
                <w:color w:val="000000"/>
                <w:sz w:val="24"/>
                <w:szCs w:val="24"/>
              </w:rPr>
            </w:pPr>
            <w:r w:rsidRPr="00CC1B35">
              <w:rPr>
                <w:rFonts w:ascii="Times New Roman" w:hAnsi="Times New Roman"/>
                <w:color w:val="000000"/>
                <w:sz w:val="24"/>
                <w:szCs w:val="24"/>
              </w:rPr>
              <w:t xml:space="preserve">Оценка «три» ставится, если обучающийся допускает неточности или ошибки при выполнении практической работы </w:t>
            </w:r>
          </w:p>
          <w:p w:rsidR="00CC1B35" w:rsidRPr="00CC1B35" w:rsidRDefault="00CC1B35" w:rsidP="00CC1B35">
            <w:pPr>
              <w:shd w:val="clear" w:color="auto" w:fill="FFFFFF"/>
              <w:spacing w:after="0" w:line="360" w:lineRule="auto"/>
              <w:contextualSpacing/>
              <w:jc w:val="both"/>
              <w:rPr>
                <w:rFonts w:ascii="Times New Roman" w:hAnsi="Times New Roman"/>
                <w:bCs/>
                <w:sz w:val="24"/>
                <w:szCs w:val="24"/>
              </w:rPr>
            </w:pPr>
            <w:r w:rsidRPr="00CC1B35">
              <w:rPr>
                <w:rFonts w:ascii="Times New Roman" w:hAnsi="Times New Roman"/>
                <w:color w:val="000000"/>
                <w:sz w:val="24"/>
                <w:szCs w:val="24"/>
              </w:rPr>
              <w:t xml:space="preserve">Оценка «два» ставится, если обучающийся не выполняет практическую работу, либо выполняет работу с грубыми ошибками. </w:t>
            </w:r>
          </w:p>
        </w:tc>
        <w:tc>
          <w:tcPr>
            <w:tcW w:w="1076" w:type="pct"/>
          </w:tcPr>
          <w:p w:rsidR="00CC1B35" w:rsidRPr="00CC1B35" w:rsidRDefault="00CC1B35" w:rsidP="00CC1B35">
            <w:pPr>
              <w:spacing w:line="360" w:lineRule="auto"/>
              <w:contextualSpacing/>
              <w:jc w:val="both"/>
              <w:rPr>
                <w:rFonts w:ascii="Times New Roman" w:hAnsi="Times New Roman"/>
                <w:bCs/>
                <w:sz w:val="24"/>
                <w:szCs w:val="24"/>
              </w:rPr>
            </w:pPr>
            <w:r w:rsidRPr="00CC1B35">
              <w:rPr>
                <w:rFonts w:ascii="Times New Roman" w:hAnsi="Times New Roman"/>
                <w:bCs/>
                <w:sz w:val="24"/>
                <w:szCs w:val="24"/>
              </w:rPr>
              <w:lastRenderedPageBreak/>
              <w:t>Экспертная оценка результатов деятельности обучающегося при выполнении и защите практических работ тестирования, контрольных работ и других видов текущего контроля</w:t>
            </w:r>
          </w:p>
          <w:p w:rsidR="00CC1B35" w:rsidRPr="00CC1B35" w:rsidRDefault="00CC1B35" w:rsidP="00CC1B35">
            <w:pPr>
              <w:spacing w:line="360" w:lineRule="auto"/>
              <w:contextualSpacing/>
              <w:jc w:val="both"/>
              <w:rPr>
                <w:rFonts w:ascii="Times New Roman" w:hAnsi="Times New Roman"/>
                <w:bCs/>
                <w:sz w:val="24"/>
                <w:szCs w:val="24"/>
              </w:rPr>
            </w:pPr>
          </w:p>
          <w:p w:rsidR="00CC1B35" w:rsidRPr="00CC1B35" w:rsidRDefault="00CC1B35" w:rsidP="00CC1B35">
            <w:pPr>
              <w:spacing w:after="0" w:line="360" w:lineRule="auto"/>
              <w:contextualSpacing/>
              <w:rPr>
                <w:rFonts w:ascii="Times New Roman" w:hAnsi="Times New Roman"/>
                <w:bCs/>
                <w:sz w:val="24"/>
                <w:szCs w:val="24"/>
              </w:rPr>
            </w:pPr>
          </w:p>
          <w:p w:rsidR="00CC1B35" w:rsidRPr="00CC1B35" w:rsidRDefault="00CC1B35" w:rsidP="00CC1B35">
            <w:pPr>
              <w:spacing w:after="0" w:line="360" w:lineRule="auto"/>
              <w:contextualSpacing/>
              <w:rPr>
                <w:rFonts w:ascii="Times New Roman" w:hAnsi="Times New Roman"/>
                <w:sz w:val="24"/>
                <w:szCs w:val="24"/>
              </w:rPr>
            </w:pPr>
          </w:p>
          <w:p w:rsidR="00CC1B35" w:rsidRPr="00CC1B35" w:rsidRDefault="00CC1B35" w:rsidP="00CC1B35">
            <w:pPr>
              <w:spacing w:after="0" w:line="360" w:lineRule="auto"/>
              <w:contextualSpacing/>
              <w:rPr>
                <w:rFonts w:ascii="Times New Roman" w:hAnsi="Times New Roman"/>
                <w:sz w:val="24"/>
                <w:szCs w:val="24"/>
              </w:rPr>
            </w:pPr>
          </w:p>
          <w:p w:rsidR="00CC1B35" w:rsidRPr="00CC1B35" w:rsidRDefault="00CC1B35" w:rsidP="00CC1B35">
            <w:pPr>
              <w:spacing w:after="0" w:line="360" w:lineRule="auto"/>
              <w:contextualSpacing/>
              <w:rPr>
                <w:rFonts w:ascii="Times New Roman" w:hAnsi="Times New Roman"/>
                <w:sz w:val="24"/>
                <w:szCs w:val="24"/>
              </w:rPr>
            </w:pPr>
          </w:p>
          <w:p w:rsidR="00CC1B35" w:rsidRPr="00CC1B35" w:rsidRDefault="00CC1B35" w:rsidP="00CC1B35">
            <w:pPr>
              <w:spacing w:after="0" w:line="360" w:lineRule="auto"/>
              <w:contextualSpacing/>
              <w:rPr>
                <w:rFonts w:ascii="Times New Roman" w:hAnsi="Times New Roman"/>
                <w:sz w:val="24"/>
                <w:szCs w:val="24"/>
              </w:rPr>
            </w:pPr>
          </w:p>
          <w:p w:rsidR="00CC1B35" w:rsidRPr="00CC1B35" w:rsidRDefault="00CC1B35" w:rsidP="00CC1B35">
            <w:pPr>
              <w:spacing w:after="0" w:line="360" w:lineRule="auto"/>
              <w:contextualSpacing/>
              <w:rPr>
                <w:rFonts w:ascii="Times New Roman" w:hAnsi="Times New Roman"/>
                <w:sz w:val="24"/>
                <w:szCs w:val="24"/>
              </w:rPr>
            </w:pPr>
          </w:p>
          <w:p w:rsidR="00CC1B35" w:rsidRPr="00CC1B35" w:rsidRDefault="00CC1B35" w:rsidP="00CC1B35">
            <w:pPr>
              <w:spacing w:after="0" w:line="360" w:lineRule="auto"/>
              <w:contextualSpacing/>
              <w:rPr>
                <w:rFonts w:ascii="Times New Roman" w:hAnsi="Times New Roman"/>
                <w:sz w:val="24"/>
                <w:szCs w:val="24"/>
              </w:rPr>
            </w:pPr>
          </w:p>
          <w:p w:rsidR="00CC1B35" w:rsidRPr="00CC1B35" w:rsidRDefault="00CC1B35" w:rsidP="00CC1B35">
            <w:pPr>
              <w:spacing w:after="0" w:line="360" w:lineRule="auto"/>
              <w:contextualSpacing/>
              <w:rPr>
                <w:rFonts w:ascii="Times New Roman" w:hAnsi="Times New Roman"/>
                <w:sz w:val="24"/>
                <w:szCs w:val="24"/>
              </w:rPr>
            </w:pPr>
          </w:p>
          <w:p w:rsidR="00CC1B35" w:rsidRPr="00CC1B35" w:rsidRDefault="00CC1B35" w:rsidP="00CC1B35">
            <w:pPr>
              <w:spacing w:after="0" w:line="360" w:lineRule="auto"/>
              <w:contextualSpacing/>
              <w:rPr>
                <w:rFonts w:ascii="Times New Roman" w:hAnsi="Times New Roman"/>
                <w:sz w:val="24"/>
                <w:szCs w:val="24"/>
              </w:rPr>
            </w:pPr>
          </w:p>
          <w:p w:rsidR="00CC1B35" w:rsidRPr="00CC1B35" w:rsidRDefault="00CC1B35" w:rsidP="00CC1B35">
            <w:pPr>
              <w:spacing w:after="0" w:line="360" w:lineRule="auto"/>
              <w:contextualSpacing/>
              <w:rPr>
                <w:rFonts w:ascii="Times New Roman" w:hAnsi="Times New Roman"/>
                <w:sz w:val="24"/>
                <w:szCs w:val="24"/>
              </w:rPr>
            </w:pPr>
          </w:p>
          <w:p w:rsidR="00CC1B35" w:rsidRPr="00CC1B35" w:rsidRDefault="00CC1B35" w:rsidP="00CC1B35">
            <w:pPr>
              <w:spacing w:after="0" w:line="360" w:lineRule="auto"/>
              <w:contextualSpacing/>
              <w:rPr>
                <w:rFonts w:ascii="Times New Roman" w:hAnsi="Times New Roman"/>
                <w:sz w:val="24"/>
                <w:szCs w:val="24"/>
              </w:rPr>
            </w:pPr>
          </w:p>
          <w:p w:rsidR="00CC1B35" w:rsidRPr="00CC1B35" w:rsidRDefault="00CC1B35" w:rsidP="00CC1B35">
            <w:pPr>
              <w:spacing w:after="0" w:line="360" w:lineRule="auto"/>
              <w:contextualSpacing/>
              <w:rPr>
                <w:rFonts w:ascii="Times New Roman" w:hAnsi="Times New Roman"/>
                <w:sz w:val="24"/>
                <w:szCs w:val="24"/>
              </w:rPr>
            </w:pPr>
          </w:p>
          <w:p w:rsidR="00CC1B35" w:rsidRPr="00CC1B35" w:rsidRDefault="00CC1B35" w:rsidP="00CC1B35">
            <w:pPr>
              <w:spacing w:after="0" w:line="360" w:lineRule="auto"/>
              <w:contextualSpacing/>
              <w:rPr>
                <w:rFonts w:ascii="Times New Roman" w:hAnsi="Times New Roman"/>
                <w:sz w:val="24"/>
                <w:szCs w:val="24"/>
              </w:rPr>
            </w:pPr>
          </w:p>
          <w:p w:rsidR="00CC1B35" w:rsidRPr="00CC1B35" w:rsidRDefault="00CC1B35" w:rsidP="00CC1B35">
            <w:pPr>
              <w:spacing w:after="0" w:line="360" w:lineRule="auto"/>
              <w:contextualSpacing/>
              <w:rPr>
                <w:rFonts w:ascii="Times New Roman" w:hAnsi="Times New Roman"/>
                <w:sz w:val="24"/>
                <w:szCs w:val="24"/>
              </w:rPr>
            </w:pPr>
          </w:p>
          <w:p w:rsidR="00CC1B35" w:rsidRPr="00CC1B35" w:rsidRDefault="00CC1B35" w:rsidP="00CC1B35">
            <w:pPr>
              <w:spacing w:after="0" w:line="360" w:lineRule="auto"/>
              <w:contextualSpacing/>
              <w:rPr>
                <w:rFonts w:ascii="Times New Roman" w:hAnsi="Times New Roman"/>
                <w:sz w:val="24"/>
                <w:szCs w:val="24"/>
              </w:rPr>
            </w:pPr>
            <w:r w:rsidRPr="00CC1B35">
              <w:rPr>
                <w:rFonts w:ascii="Times New Roman" w:hAnsi="Times New Roman"/>
                <w:sz w:val="24"/>
                <w:szCs w:val="24"/>
              </w:rPr>
              <w:lastRenderedPageBreak/>
              <w:t xml:space="preserve">Экспертная оценка в форме: защиты отчёта </w:t>
            </w:r>
          </w:p>
          <w:p w:rsidR="00CC1B35" w:rsidRPr="00CC1B35" w:rsidRDefault="00CC1B35" w:rsidP="00CC1B35">
            <w:pPr>
              <w:spacing w:after="0" w:line="360" w:lineRule="auto"/>
              <w:contextualSpacing/>
              <w:rPr>
                <w:rFonts w:ascii="Times New Roman" w:hAnsi="Times New Roman"/>
                <w:sz w:val="24"/>
                <w:szCs w:val="24"/>
              </w:rPr>
            </w:pPr>
            <w:r w:rsidRPr="00CC1B35">
              <w:rPr>
                <w:rFonts w:ascii="Times New Roman" w:hAnsi="Times New Roman"/>
                <w:sz w:val="24"/>
                <w:szCs w:val="24"/>
              </w:rPr>
              <w:t>по практическому занятию.</w:t>
            </w:r>
          </w:p>
        </w:tc>
      </w:tr>
      <w:tr w:rsidR="00CC1B35" w:rsidRPr="00CC1B35" w:rsidTr="00EE2BC0">
        <w:tc>
          <w:tcPr>
            <w:tcW w:w="1591" w:type="pct"/>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sz w:val="24"/>
                <w:szCs w:val="24"/>
              </w:rPr>
            </w:pPr>
          </w:p>
        </w:tc>
        <w:tc>
          <w:tcPr>
            <w:tcW w:w="2333" w:type="pct"/>
          </w:tcPr>
          <w:p w:rsidR="00CC1B35" w:rsidRPr="00CC1B35" w:rsidRDefault="00CC1B35" w:rsidP="00CC1B35">
            <w:pPr>
              <w:shd w:val="clear" w:color="auto" w:fill="FFFFFF"/>
              <w:spacing w:after="0" w:line="360" w:lineRule="auto"/>
              <w:contextualSpacing/>
              <w:jc w:val="both"/>
              <w:rPr>
                <w:rFonts w:ascii="Times New Roman" w:hAnsi="Times New Roman"/>
                <w:color w:val="000000"/>
                <w:sz w:val="24"/>
                <w:szCs w:val="24"/>
              </w:rPr>
            </w:pPr>
            <w:r w:rsidRPr="00CC1B35">
              <w:rPr>
                <w:rFonts w:ascii="Times New Roman" w:hAnsi="Times New Roman"/>
                <w:color w:val="000000"/>
                <w:sz w:val="24"/>
                <w:szCs w:val="24"/>
              </w:rPr>
              <w:t> Оценка «пять» ставится, если обучающийся умеет выделять главное, проявляет аккуратность, самостоятельность, творчество.</w:t>
            </w:r>
          </w:p>
          <w:p w:rsidR="00CC1B35" w:rsidRPr="00CC1B35" w:rsidRDefault="00CC1B35" w:rsidP="00CC1B35">
            <w:pPr>
              <w:shd w:val="clear" w:color="auto" w:fill="FFFFFF"/>
              <w:spacing w:after="0" w:line="360" w:lineRule="auto"/>
              <w:contextualSpacing/>
              <w:jc w:val="both"/>
              <w:rPr>
                <w:rFonts w:ascii="Times New Roman" w:hAnsi="Times New Roman"/>
                <w:color w:val="000000"/>
                <w:sz w:val="24"/>
                <w:szCs w:val="24"/>
              </w:rPr>
            </w:pPr>
            <w:r w:rsidRPr="00CC1B35">
              <w:rPr>
                <w:rFonts w:ascii="Times New Roman" w:hAnsi="Times New Roman"/>
                <w:color w:val="000000"/>
                <w:sz w:val="24"/>
                <w:szCs w:val="24"/>
              </w:rPr>
              <w:t>Оценка «четыре» ставится, если обучающийся умеет конспектировать и выделять главное, но допускает незначительные неточности.</w:t>
            </w:r>
          </w:p>
          <w:p w:rsidR="00CC1B35" w:rsidRPr="00CC1B35" w:rsidRDefault="00CC1B35" w:rsidP="00CC1B35">
            <w:pPr>
              <w:shd w:val="clear" w:color="auto" w:fill="FFFFFF"/>
              <w:spacing w:after="0" w:line="360" w:lineRule="auto"/>
              <w:contextualSpacing/>
              <w:jc w:val="both"/>
              <w:rPr>
                <w:rFonts w:ascii="Times New Roman" w:hAnsi="Times New Roman"/>
                <w:color w:val="000000"/>
                <w:sz w:val="24"/>
                <w:szCs w:val="24"/>
              </w:rPr>
            </w:pPr>
            <w:r w:rsidRPr="00CC1B35">
              <w:rPr>
                <w:rFonts w:ascii="Times New Roman" w:hAnsi="Times New Roman"/>
                <w:color w:val="000000"/>
                <w:sz w:val="24"/>
                <w:szCs w:val="24"/>
              </w:rPr>
              <w:t>Оценка «три» ставится, если обучающийся не умеет выделять главное, в конспекте отсутствует последовательность.</w:t>
            </w:r>
          </w:p>
          <w:p w:rsidR="00CC1B35" w:rsidRPr="00CC1B35" w:rsidRDefault="00CC1B35" w:rsidP="00CC1B35">
            <w:pPr>
              <w:shd w:val="clear" w:color="auto" w:fill="FFFFFF"/>
              <w:spacing w:after="0" w:line="360" w:lineRule="auto"/>
              <w:contextualSpacing/>
              <w:jc w:val="both"/>
              <w:rPr>
                <w:rFonts w:ascii="Times New Roman" w:hAnsi="Times New Roman"/>
                <w:color w:val="000000"/>
                <w:sz w:val="24"/>
                <w:szCs w:val="24"/>
              </w:rPr>
            </w:pPr>
            <w:r w:rsidRPr="00CC1B35">
              <w:rPr>
                <w:rFonts w:ascii="Times New Roman" w:hAnsi="Times New Roman"/>
                <w:color w:val="000000"/>
                <w:sz w:val="24"/>
                <w:szCs w:val="24"/>
              </w:rPr>
              <w:t>Оценка «два» ставится, если обучающийся не имеет конспекта лекций.</w:t>
            </w:r>
          </w:p>
          <w:p w:rsidR="00CC1B35" w:rsidRPr="00CC1B35" w:rsidRDefault="00CC1B35" w:rsidP="00CC1B35">
            <w:pPr>
              <w:shd w:val="clear" w:color="auto" w:fill="FFFFFF"/>
              <w:spacing w:after="0" w:line="360" w:lineRule="auto"/>
              <w:contextualSpacing/>
              <w:jc w:val="both"/>
              <w:rPr>
                <w:rFonts w:ascii="Times New Roman" w:hAnsi="Times New Roman"/>
                <w:color w:val="000000"/>
                <w:sz w:val="24"/>
                <w:szCs w:val="24"/>
              </w:rPr>
            </w:pPr>
          </w:p>
          <w:p w:rsidR="00CC1B35" w:rsidRPr="00CC1B35" w:rsidRDefault="00CC1B35" w:rsidP="00CC1B35">
            <w:pPr>
              <w:shd w:val="clear" w:color="auto" w:fill="FFFFFF"/>
              <w:spacing w:after="0" w:line="360" w:lineRule="auto"/>
              <w:contextualSpacing/>
              <w:jc w:val="both"/>
              <w:rPr>
                <w:rFonts w:ascii="Times New Roman" w:hAnsi="Times New Roman"/>
                <w:color w:val="000000"/>
                <w:sz w:val="24"/>
                <w:szCs w:val="24"/>
              </w:rPr>
            </w:pPr>
            <w:r w:rsidRPr="00CC1B35">
              <w:rPr>
                <w:rFonts w:ascii="Times New Roman" w:hAnsi="Times New Roman"/>
                <w:color w:val="000000"/>
                <w:sz w:val="24"/>
                <w:szCs w:val="24"/>
              </w:rPr>
              <w:t>Оценка «пять» ставится, если обучающийся своевременно выполняет практическую работу, при выполнении работы проявляет аккуратность, самостоятельность, творчество.</w:t>
            </w:r>
          </w:p>
          <w:p w:rsidR="00CC1B35" w:rsidRPr="00CC1B35" w:rsidRDefault="00CC1B35" w:rsidP="00CC1B35">
            <w:pPr>
              <w:shd w:val="clear" w:color="auto" w:fill="FFFFFF"/>
              <w:spacing w:after="0" w:line="360" w:lineRule="auto"/>
              <w:contextualSpacing/>
              <w:jc w:val="both"/>
              <w:rPr>
                <w:rFonts w:ascii="Times New Roman" w:hAnsi="Times New Roman"/>
                <w:color w:val="000000"/>
                <w:sz w:val="24"/>
                <w:szCs w:val="24"/>
              </w:rPr>
            </w:pPr>
            <w:r w:rsidRPr="00CC1B35">
              <w:rPr>
                <w:rFonts w:ascii="Times New Roman" w:hAnsi="Times New Roman"/>
                <w:color w:val="000000"/>
                <w:sz w:val="24"/>
                <w:szCs w:val="24"/>
              </w:rPr>
              <w:lastRenderedPageBreak/>
              <w:t>Оценка «четыре» ставится, если обучающийся своевременно выполняет практическую работу, но допускает незначительные неточности.</w:t>
            </w:r>
          </w:p>
          <w:p w:rsidR="00CC1B35" w:rsidRPr="00CC1B35" w:rsidRDefault="00CC1B35" w:rsidP="00CC1B35">
            <w:pPr>
              <w:shd w:val="clear" w:color="auto" w:fill="FFFFFF"/>
              <w:spacing w:after="0" w:line="360" w:lineRule="auto"/>
              <w:contextualSpacing/>
              <w:jc w:val="both"/>
              <w:rPr>
                <w:rFonts w:ascii="Times New Roman" w:hAnsi="Times New Roman"/>
                <w:color w:val="000000"/>
                <w:sz w:val="24"/>
                <w:szCs w:val="24"/>
              </w:rPr>
            </w:pPr>
            <w:r w:rsidRPr="00CC1B35">
              <w:rPr>
                <w:rFonts w:ascii="Times New Roman" w:hAnsi="Times New Roman"/>
                <w:color w:val="000000"/>
                <w:sz w:val="24"/>
                <w:szCs w:val="24"/>
              </w:rPr>
              <w:t xml:space="preserve">Оценка «три» ставится, если обучающийся допускает неточности или ошибки при выполнении практической работы </w:t>
            </w:r>
          </w:p>
          <w:p w:rsidR="00CC1B35" w:rsidRPr="00CC1B35" w:rsidRDefault="00CC1B35" w:rsidP="00CC1B35">
            <w:pPr>
              <w:shd w:val="clear" w:color="auto" w:fill="FFFFFF"/>
              <w:spacing w:after="0" w:line="360" w:lineRule="auto"/>
              <w:contextualSpacing/>
              <w:jc w:val="both"/>
              <w:rPr>
                <w:rFonts w:ascii="Times New Roman" w:hAnsi="Times New Roman"/>
                <w:bCs/>
                <w:sz w:val="24"/>
                <w:szCs w:val="24"/>
              </w:rPr>
            </w:pPr>
            <w:r w:rsidRPr="00CC1B35">
              <w:rPr>
                <w:rFonts w:ascii="Times New Roman" w:hAnsi="Times New Roman"/>
                <w:color w:val="000000"/>
                <w:sz w:val="24"/>
                <w:szCs w:val="24"/>
              </w:rPr>
              <w:t>Оценка «два» ставится, если обучающийся не выполняет практическую работу, либо выполняет работу с грубыми ошибками.</w:t>
            </w:r>
          </w:p>
        </w:tc>
        <w:tc>
          <w:tcPr>
            <w:tcW w:w="1076" w:type="pct"/>
          </w:tcPr>
          <w:p w:rsidR="00CC1B35" w:rsidRPr="00CC1B35" w:rsidRDefault="00CC1B35" w:rsidP="00CC1B35">
            <w:pPr>
              <w:spacing w:after="0" w:line="360" w:lineRule="auto"/>
              <w:contextualSpacing/>
              <w:rPr>
                <w:rFonts w:ascii="Times New Roman" w:hAnsi="Times New Roman"/>
                <w:bCs/>
                <w:sz w:val="24"/>
                <w:szCs w:val="24"/>
              </w:rPr>
            </w:pPr>
            <w:r w:rsidRPr="00CC1B35">
              <w:rPr>
                <w:rFonts w:ascii="Times New Roman" w:hAnsi="Times New Roman"/>
                <w:bCs/>
                <w:sz w:val="24"/>
                <w:szCs w:val="24"/>
              </w:rPr>
              <w:lastRenderedPageBreak/>
              <w:t>Проверка конспекта лекций</w:t>
            </w:r>
          </w:p>
          <w:p w:rsidR="00CC1B35" w:rsidRPr="00CC1B35" w:rsidRDefault="00CC1B35" w:rsidP="00CC1B35">
            <w:pPr>
              <w:spacing w:after="0" w:line="360" w:lineRule="auto"/>
              <w:contextualSpacing/>
              <w:rPr>
                <w:rFonts w:ascii="Times New Roman" w:hAnsi="Times New Roman"/>
                <w:bCs/>
                <w:sz w:val="24"/>
                <w:szCs w:val="24"/>
              </w:rPr>
            </w:pPr>
          </w:p>
          <w:p w:rsidR="00CC1B35" w:rsidRPr="00CC1B35" w:rsidRDefault="00CC1B35" w:rsidP="00CC1B35">
            <w:pPr>
              <w:spacing w:after="0" w:line="360" w:lineRule="auto"/>
              <w:contextualSpacing/>
              <w:rPr>
                <w:rFonts w:ascii="Times New Roman" w:hAnsi="Times New Roman"/>
                <w:bCs/>
                <w:sz w:val="24"/>
                <w:szCs w:val="24"/>
              </w:rPr>
            </w:pPr>
          </w:p>
          <w:p w:rsidR="00CC1B35" w:rsidRPr="00CC1B35" w:rsidRDefault="00CC1B35" w:rsidP="00CC1B35">
            <w:pPr>
              <w:spacing w:after="0" w:line="360" w:lineRule="auto"/>
              <w:contextualSpacing/>
              <w:rPr>
                <w:rFonts w:ascii="Times New Roman" w:hAnsi="Times New Roman"/>
                <w:bCs/>
                <w:sz w:val="24"/>
                <w:szCs w:val="24"/>
              </w:rPr>
            </w:pPr>
          </w:p>
          <w:p w:rsidR="00CC1B35" w:rsidRPr="00CC1B35" w:rsidRDefault="00CC1B35" w:rsidP="00CC1B35">
            <w:pPr>
              <w:spacing w:after="0" w:line="360" w:lineRule="auto"/>
              <w:contextualSpacing/>
              <w:rPr>
                <w:rFonts w:ascii="Times New Roman" w:hAnsi="Times New Roman"/>
                <w:bCs/>
                <w:sz w:val="24"/>
                <w:szCs w:val="24"/>
              </w:rPr>
            </w:pPr>
          </w:p>
          <w:p w:rsidR="00CC1B35" w:rsidRPr="00CC1B35" w:rsidRDefault="00CC1B35" w:rsidP="00CC1B35">
            <w:pPr>
              <w:spacing w:after="0" w:line="360" w:lineRule="auto"/>
              <w:contextualSpacing/>
              <w:rPr>
                <w:rFonts w:ascii="Times New Roman" w:hAnsi="Times New Roman"/>
                <w:bCs/>
                <w:sz w:val="24"/>
                <w:szCs w:val="24"/>
              </w:rPr>
            </w:pPr>
          </w:p>
          <w:p w:rsidR="00CC1B35" w:rsidRPr="00CC1B35" w:rsidRDefault="00CC1B35" w:rsidP="00CC1B35">
            <w:pPr>
              <w:spacing w:after="0" w:line="360" w:lineRule="auto"/>
              <w:contextualSpacing/>
              <w:rPr>
                <w:rFonts w:ascii="Times New Roman" w:hAnsi="Times New Roman"/>
                <w:bCs/>
                <w:sz w:val="24"/>
                <w:szCs w:val="24"/>
              </w:rPr>
            </w:pPr>
          </w:p>
          <w:p w:rsidR="00CC1B35" w:rsidRPr="00CC1B35" w:rsidRDefault="00CC1B35" w:rsidP="00CC1B35">
            <w:pPr>
              <w:spacing w:after="0" w:line="360" w:lineRule="auto"/>
              <w:contextualSpacing/>
              <w:rPr>
                <w:rFonts w:ascii="Times New Roman" w:hAnsi="Times New Roman"/>
                <w:bCs/>
                <w:sz w:val="24"/>
                <w:szCs w:val="24"/>
              </w:rPr>
            </w:pPr>
          </w:p>
          <w:p w:rsidR="00CC1B35" w:rsidRPr="00CC1B35" w:rsidRDefault="00CC1B35" w:rsidP="00CC1B35">
            <w:pPr>
              <w:spacing w:after="0" w:line="360" w:lineRule="auto"/>
              <w:contextualSpacing/>
              <w:rPr>
                <w:rFonts w:ascii="Times New Roman" w:hAnsi="Times New Roman"/>
                <w:bCs/>
                <w:sz w:val="24"/>
                <w:szCs w:val="24"/>
              </w:rPr>
            </w:pPr>
          </w:p>
          <w:p w:rsidR="00CC1B35" w:rsidRPr="00CC1B35" w:rsidRDefault="00CC1B35" w:rsidP="00CC1B35">
            <w:pPr>
              <w:spacing w:after="0" w:line="360" w:lineRule="auto"/>
              <w:contextualSpacing/>
              <w:rPr>
                <w:rFonts w:ascii="Times New Roman" w:hAnsi="Times New Roman"/>
                <w:bCs/>
                <w:sz w:val="24"/>
                <w:szCs w:val="24"/>
              </w:rPr>
            </w:pPr>
          </w:p>
          <w:p w:rsidR="00CC1B35" w:rsidRPr="00CC1B35" w:rsidRDefault="00CC1B35" w:rsidP="00CC1B35">
            <w:pPr>
              <w:spacing w:after="0" w:line="360" w:lineRule="auto"/>
              <w:contextualSpacing/>
              <w:rPr>
                <w:rFonts w:ascii="Times New Roman" w:hAnsi="Times New Roman"/>
                <w:bCs/>
                <w:sz w:val="24"/>
                <w:szCs w:val="24"/>
              </w:rPr>
            </w:pPr>
          </w:p>
          <w:p w:rsidR="00CC1B35" w:rsidRPr="00CC1B35" w:rsidRDefault="00CC1B35" w:rsidP="00CC1B35">
            <w:pPr>
              <w:spacing w:after="0" w:line="360" w:lineRule="auto"/>
              <w:contextualSpacing/>
              <w:rPr>
                <w:rFonts w:ascii="Times New Roman" w:hAnsi="Times New Roman"/>
                <w:bCs/>
                <w:sz w:val="24"/>
                <w:szCs w:val="24"/>
              </w:rPr>
            </w:pPr>
          </w:p>
          <w:p w:rsidR="00CC1B35" w:rsidRPr="00CC1B35" w:rsidRDefault="00CC1B35" w:rsidP="00CC1B35">
            <w:pPr>
              <w:spacing w:after="0" w:line="360" w:lineRule="auto"/>
              <w:contextualSpacing/>
              <w:rPr>
                <w:rFonts w:ascii="Times New Roman" w:hAnsi="Times New Roman"/>
                <w:sz w:val="24"/>
                <w:szCs w:val="24"/>
              </w:rPr>
            </w:pPr>
            <w:r w:rsidRPr="00CC1B35">
              <w:rPr>
                <w:rFonts w:ascii="Times New Roman" w:hAnsi="Times New Roman"/>
                <w:sz w:val="24"/>
                <w:szCs w:val="24"/>
              </w:rPr>
              <w:t xml:space="preserve">Экспертная оценка в  форме: защиты отчёта </w:t>
            </w:r>
          </w:p>
          <w:p w:rsidR="00CC1B35" w:rsidRPr="00CC1B35" w:rsidRDefault="00CC1B35" w:rsidP="00CC1B35">
            <w:pPr>
              <w:spacing w:after="0" w:line="360" w:lineRule="auto"/>
              <w:contextualSpacing/>
              <w:rPr>
                <w:rFonts w:ascii="Times New Roman" w:hAnsi="Times New Roman"/>
                <w:bCs/>
                <w:sz w:val="24"/>
                <w:szCs w:val="24"/>
              </w:rPr>
            </w:pPr>
            <w:r w:rsidRPr="00CC1B35">
              <w:rPr>
                <w:rFonts w:ascii="Times New Roman" w:hAnsi="Times New Roman"/>
                <w:sz w:val="24"/>
                <w:szCs w:val="24"/>
              </w:rPr>
              <w:t>по практическому занятию.</w:t>
            </w:r>
          </w:p>
          <w:p w:rsidR="00CC1B35" w:rsidRPr="00CC1B35" w:rsidRDefault="00CC1B35" w:rsidP="00CC1B35">
            <w:pPr>
              <w:spacing w:after="0" w:line="360" w:lineRule="auto"/>
              <w:contextualSpacing/>
              <w:rPr>
                <w:rFonts w:ascii="Times New Roman" w:hAnsi="Times New Roman"/>
                <w:bCs/>
                <w:sz w:val="24"/>
                <w:szCs w:val="24"/>
              </w:rPr>
            </w:pPr>
          </w:p>
          <w:p w:rsidR="00CC1B35" w:rsidRPr="00CC1B35" w:rsidRDefault="00CC1B35" w:rsidP="00CC1B35">
            <w:pPr>
              <w:spacing w:after="0" w:line="360" w:lineRule="auto"/>
              <w:contextualSpacing/>
              <w:rPr>
                <w:rFonts w:ascii="Times New Roman" w:hAnsi="Times New Roman"/>
                <w:bCs/>
                <w:sz w:val="24"/>
                <w:szCs w:val="24"/>
              </w:rPr>
            </w:pPr>
          </w:p>
        </w:tc>
      </w:tr>
      <w:tr w:rsidR="00CC1B35" w:rsidRPr="00CC1B35" w:rsidTr="00EE2BC0">
        <w:tc>
          <w:tcPr>
            <w:tcW w:w="1591" w:type="pct"/>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sz w:val="24"/>
                <w:szCs w:val="24"/>
              </w:rPr>
            </w:pPr>
          </w:p>
        </w:tc>
        <w:tc>
          <w:tcPr>
            <w:tcW w:w="2333" w:type="pct"/>
          </w:tcPr>
          <w:p w:rsidR="00CC1B35" w:rsidRPr="00CC1B35" w:rsidRDefault="00CC1B35" w:rsidP="00CC1B35">
            <w:pPr>
              <w:shd w:val="clear" w:color="auto" w:fill="FFFFFF"/>
              <w:spacing w:after="0" w:line="360" w:lineRule="auto"/>
              <w:contextualSpacing/>
              <w:jc w:val="both"/>
              <w:rPr>
                <w:rFonts w:ascii="Times New Roman" w:hAnsi="Times New Roman"/>
                <w:color w:val="000000"/>
                <w:sz w:val="24"/>
                <w:szCs w:val="24"/>
              </w:rPr>
            </w:pPr>
            <w:r w:rsidRPr="00CC1B35">
              <w:rPr>
                <w:rFonts w:ascii="Times New Roman" w:hAnsi="Times New Roman"/>
                <w:color w:val="000000"/>
                <w:sz w:val="24"/>
                <w:szCs w:val="24"/>
              </w:rPr>
              <w:t>Оценка «пять» ставится, если обучающийся своевременно выполняет практическую работу, при выполнении работы проявляет аккуратность, самостоятельность, творчество.</w:t>
            </w:r>
          </w:p>
          <w:p w:rsidR="00CC1B35" w:rsidRPr="00CC1B35" w:rsidRDefault="00CC1B35" w:rsidP="00CC1B35">
            <w:pPr>
              <w:shd w:val="clear" w:color="auto" w:fill="FFFFFF"/>
              <w:spacing w:after="0" w:line="360" w:lineRule="auto"/>
              <w:contextualSpacing/>
              <w:jc w:val="both"/>
              <w:rPr>
                <w:rFonts w:ascii="Times New Roman" w:hAnsi="Times New Roman"/>
                <w:color w:val="000000"/>
                <w:sz w:val="24"/>
                <w:szCs w:val="24"/>
              </w:rPr>
            </w:pPr>
            <w:r w:rsidRPr="00CC1B35">
              <w:rPr>
                <w:rFonts w:ascii="Times New Roman" w:hAnsi="Times New Roman"/>
                <w:color w:val="000000"/>
                <w:sz w:val="24"/>
                <w:szCs w:val="24"/>
              </w:rPr>
              <w:t>Оценка «четыре» ставится, если обучающийся своевременно выполняет практическую работу, но допускает незначительные неточности.</w:t>
            </w:r>
          </w:p>
          <w:p w:rsidR="00CC1B35" w:rsidRPr="00CC1B35" w:rsidRDefault="00CC1B35" w:rsidP="00CC1B35">
            <w:pPr>
              <w:shd w:val="clear" w:color="auto" w:fill="FFFFFF"/>
              <w:spacing w:after="0" w:line="360" w:lineRule="auto"/>
              <w:contextualSpacing/>
              <w:jc w:val="both"/>
              <w:rPr>
                <w:rFonts w:ascii="Times New Roman" w:hAnsi="Times New Roman"/>
                <w:color w:val="000000"/>
                <w:sz w:val="24"/>
                <w:szCs w:val="24"/>
              </w:rPr>
            </w:pPr>
            <w:r w:rsidRPr="00CC1B35">
              <w:rPr>
                <w:rFonts w:ascii="Times New Roman" w:hAnsi="Times New Roman"/>
                <w:color w:val="000000"/>
                <w:sz w:val="24"/>
                <w:szCs w:val="24"/>
              </w:rPr>
              <w:t xml:space="preserve">Оценка «три» ставится, если обучающийся допускает неточности или ошибки при выполнении практической работы </w:t>
            </w:r>
          </w:p>
          <w:p w:rsidR="00CC1B35" w:rsidRPr="00CC1B35" w:rsidRDefault="00CC1B35" w:rsidP="00CC1B35">
            <w:pPr>
              <w:spacing w:after="0" w:line="360" w:lineRule="auto"/>
              <w:contextualSpacing/>
              <w:rPr>
                <w:rFonts w:ascii="Times New Roman" w:hAnsi="Times New Roman"/>
                <w:bCs/>
                <w:sz w:val="24"/>
                <w:szCs w:val="24"/>
              </w:rPr>
            </w:pPr>
            <w:r w:rsidRPr="00CC1B35">
              <w:rPr>
                <w:rFonts w:ascii="Times New Roman" w:hAnsi="Times New Roman"/>
                <w:color w:val="000000"/>
                <w:sz w:val="24"/>
                <w:szCs w:val="24"/>
              </w:rPr>
              <w:t>Оценка «два» ставится, если обучающийся не выполняет практическую работу, либо выполняет работу с грубыми ошибками.</w:t>
            </w:r>
          </w:p>
        </w:tc>
        <w:tc>
          <w:tcPr>
            <w:tcW w:w="1076" w:type="pct"/>
          </w:tcPr>
          <w:p w:rsidR="00CC1B35" w:rsidRPr="00CC1B35" w:rsidRDefault="00CC1B35" w:rsidP="00CC1B35">
            <w:pPr>
              <w:spacing w:after="0" w:line="360" w:lineRule="auto"/>
              <w:contextualSpacing/>
              <w:rPr>
                <w:rFonts w:ascii="Times New Roman" w:hAnsi="Times New Roman"/>
                <w:sz w:val="24"/>
                <w:szCs w:val="24"/>
              </w:rPr>
            </w:pPr>
            <w:r w:rsidRPr="00CC1B35">
              <w:rPr>
                <w:rFonts w:ascii="Times New Roman" w:hAnsi="Times New Roman"/>
                <w:sz w:val="24"/>
                <w:szCs w:val="24"/>
              </w:rPr>
              <w:t xml:space="preserve">Экспертная оценка в форме: защиты </w:t>
            </w:r>
          </w:p>
          <w:p w:rsidR="00CC1B35" w:rsidRPr="00CC1B35" w:rsidRDefault="00CC1B35" w:rsidP="00CC1B35">
            <w:pPr>
              <w:spacing w:after="0" w:line="360" w:lineRule="auto"/>
              <w:contextualSpacing/>
              <w:rPr>
                <w:rFonts w:ascii="Times New Roman" w:hAnsi="Times New Roman"/>
                <w:bCs/>
                <w:sz w:val="24"/>
                <w:szCs w:val="24"/>
              </w:rPr>
            </w:pPr>
            <w:r w:rsidRPr="00CC1B35">
              <w:rPr>
                <w:rFonts w:ascii="Times New Roman" w:hAnsi="Times New Roman"/>
                <w:sz w:val="24"/>
                <w:szCs w:val="24"/>
              </w:rPr>
              <w:t>по практической работе.</w:t>
            </w:r>
          </w:p>
        </w:tc>
      </w:tr>
      <w:tr w:rsidR="00CC1B35" w:rsidRPr="00CC1B35" w:rsidTr="00EE2BC0">
        <w:tc>
          <w:tcPr>
            <w:tcW w:w="1591" w:type="pct"/>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sz w:val="24"/>
                <w:szCs w:val="24"/>
              </w:rPr>
            </w:pPr>
            <w:r w:rsidRPr="00CC1B35">
              <w:rPr>
                <w:rFonts w:ascii="Times New Roman" w:hAnsi="Times New Roman"/>
                <w:sz w:val="24"/>
                <w:szCs w:val="24"/>
              </w:rPr>
              <w:t>Умения:</w:t>
            </w:r>
          </w:p>
        </w:tc>
        <w:tc>
          <w:tcPr>
            <w:tcW w:w="2333" w:type="pct"/>
          </w:tcPr>
          <w:p w:rsidR="00CC1B35" w:rsidRPr="00CC1B35" w:rsidRDefault="00CC1B35" w:rsidP="00CC1B35">
            <w:pPr>
              <w:spacing w:after="0" w:line="360" w:lineRule="auto"/>
              <w:contextualSpacing/>
              <w:rPr>
                <w:rFonts w:ascii="Times New Roman" w:hAnsi="Times New Roman"/>
                <w:bCs/>
                <w:sz w:val="24"/>
                <w:szCs w:val="24"/>
              </w:rPr>
            </w:pPr>
          </w:p>
        </w:tc>
        <w:tc>
          <w:tcPr>
            <w:tcW w:w="1076" w:type="pct"/>
          </w:tcPr>
          <w:p w:rsidR="00CC1B35" w:rsidRPr="00CC1B35" w:rsidRDefault="00CC1B35" w:rsidP="00CC1B35">
            <w:pPr>
              <w:spacing w:after="0" w:line="360" w:lineRule="auto"/>
              <w:contextualSpacing/>
              <w:rPr>
                <w:rFonts w:ascii="Times New Roman" w:hAnsi="Times New Roman"/>
                <w:bCs/>
                <w:sz w:val="24"/>
                <w:szCs w:val="24"/>
              </w:rPr>
            </w:pPr>
          </w:p>
        </w:tc>
      </w:tr>
      <w:tr w:rsidR="00CC1B35" w:rsidRPr="00CC1B35" w:rsidTr="00EE2BC0">
        <w:trPr>
          <w:trHeight w:val="4854"/>
        </w:trPr>
        <w:tc>
          <w:tcPr>
            <w:tcW w:w="1591" w:type="pct"/>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bCs/>
                <w:sz w:val="24"/>
                <w:szCs w:val="24"/>
              </w:rPr>
            </w:pPr>
            <w:r w:rsidRPr="00CC1B35">
              <w:rPr>
                <w:rFonts w:ascii="Times New Roman" w:hAnsi="Times New Roman"/>
                <w:sz w:val="24"/>
                <w:szCs w:val="24"/>
              </w:rPr>
              <w:lastRenderedPageBreak/>
              <w:t>Оформлять проектно – конструкторскую, технологическую и другую техническую документацию в соответствии с действующей нормативной базой, выполнять изображения, разрезы и сечения на чертежах, выполнять деталирование сборочного чертежа, решать графические задачи</w:t>
            </w:r>
          </w:p>
        </w:tc>
        <w:tc>
          <w:tcPr>
            <w:tcW w:w="2333" w:type="pct"/>
          </w:tcPr>
          <w:p w:rsidR="00CC1B35" w:rsidRPr="00CC1B35" w:rsidRDefault="00CC1B35" w:rsidP="00CC1B35">
            <w:pPr>
              <w:shd w:val="clear" w:color="auto" w:fill="FFFFFF"/>
              <w:spacing w:after="0" w:line="360" w:lineRule="auto"/>
              <w:contextualSpacing/>
              <w:jc w:val="both"/>
              <w:rPr>
                <w:rFonts w:ascii="Times New Roman" w:hAnsi="Times New Roman"/>
                <w:color w:val="000000"/>
                <w:sz w:val="24"/>
                <w:szCs w:val="24"/>
              </w:rPr>
            </w:pPr>
            <w:r w:rsidRPr="00CC1B35">
              <w:rPr>
                <w:rFonts w:ascii="Times New Roman" w:hAnsi="Times New Roman"/>
                <w:color w:val="000000"/>
                <w:sz w:val="24"/>
                <w:szCs w:val="24"/>
              </w:rPr>
              <w:t>Оценка «пять» ставится, если обучающийся своевременно выполняет практическую работу, при выполнении работы проявляет аккуратность, самостоятельность, творчество.</w:t>
            </w:r>
          </w:p>
          <w:p w:rsidR="00CC1B35" w:rsidRPr="00CC1B35" w:rsidRDefault="00CC1B35" w:rsidP="00CC1B35">
            <w:pPr>
              <w:shd w:val="clear" w:color="auto" w:fill="FFFFFF"/>
              <w:spacing w:after="0" w:line="360" w:lineRule="auto"/>
              <w:contextualSpacing/>
              <w:jc w:val="both"/>
              <w:rPr>
                <w:rFonts w:ascii="Times New Roman" w:hAnsi="Times New Roman"/>
                <w:color w:val="000000"/>
                <w:sz w:val="24"/>
                <w:szCs w:val="24"/>
              </w:rPr>
            </w:pPr>
            <w:r w:rsidRPr="00CC1B35">
              <w:rPr>
                <w:rFonts w:ascii="Times New Roman" w:hAnsi="Times New Roman"/>
                <w:color w:val="000000"/>
                <w:sz w:val="24"/>
                <w:szCs w:val="24"/>
              </w:rPr>
              <w:t>Оценка «четыре» ставится, если обучающийся своевременно выполняет практическую работу, но допускает незначительные неточности.</w:t>
            </w:r>
          </w:p>
          <w:p w:rsidR="00CC1B35" w:rsidRPr="00CC1B35" w:rsidRDefault="00CC1B35" w:rsidP="00CC1B35">
            <w:pPr>
              <w:shd w:val="clear" w:color="auto" w:fill="FFFFFF"/>
              <w:spacing w:after="0" w:line="360" w:lineRule="auto"/>
              <w:contextualSpacing/>
              <w:jc w:val="both"/>
              <w:rPr>
                <w:rFonts w:ascii="Times New Roman" w:hAnsi="Times New Roman"/>
                <w:color w:val="000000"/>
                <w:sz w:val="24"/>
                <w:szCs w:val="24"/>
              </w:rPr>
            </w:pPr>
            <w:r w:rsidRPr="00CC1B35">
              <w:rPr>
                <w:rFonts w:ascii="Times New Roman" w:hAnsi="Times New Roman"/>
                <w:color w:val="000000"/>
                <w:sz w:val="24"/>
                <w:szCs w:val="24"/>
              </w:rPr>
              <w:t xml:space="preserve">Оценка «три» ставится, если обучающийся допускает неточности или ошибки при выполнении практической работы </w:t>
            </w:r>
          </w:p>
          <w:p w:rsidR="00CC1B35" w:rsidRPr="00CC1B35" w:rsidRDefault="00CC1B35" w:rsidP="00CC1B35">
            <w:pPr>
              <w:spacing w:after="0" w:line="360" w:lineRule="auto"/>
              <w:contextualSpacing/>
              <w:rPr>
                <w:rFonts w:ascii="Times New Roman" w:hAnsi="Times New Roman"/>
                <w:bCs/>
                <w:sz w:val="24"/>
                <w:szCs w:val="24"/>
              </w:rPr>
            </w:pPr>
            <w:r w:rsidRPr="00CC1B35">
              <w:rPr>
                <w:rFonts w:ascii="Times New Roman" w:hAnsi="Times New Roman"/>
                <w:color w:val="000000"/>
                <w:sz w:val="24"/>
                <w:szCs w:val="24"/>
              </w:rPr>
              <w:t>Оценка «два» ставится, если обучающийся не выполняет практическую работу, либо выполняет работу с грубыми ошибками.</w:t>
            </w:r>
          </w:p>
        </w:tc>
        <w:tc>
          <w:tcPr>
            <w:tcW w:w="1076" w:type="pct"/>
          </w:tcPr>
          <w:p w:rsidR="00CC1B35" w:rsidRPr="00CC1B35" w:rsidRDefault="00CC1B35" w:rsidP="00CC1B35">
            <w:pPr>
              <w:spacing w:after="0" w:line="360" w:lineRule="auto"/>
              <w:contextualSpacing/>
              <w:rPr>
                <w:rFonts w:ascii="Times New Roman" w:hAnsi="Times New Roman"/>
                <w:bCs/>
                <w:sz w:val="24"/>
                <w:szCs w:val="24"/>
              </w:rPr>
            </w:pPr>
            <w:r w:rsidRPr="00CC1B35">
              <w:rPr>
                <w:rFonts w:ascii="Times New Roman" w:hAnsi="Times New Roman"/>
                <w:bCs/>
                <w:sz w:val="24"/>
                <w:szCs w:val="24"/>
              </w:rPr>
              <w:t>Практические занятия</w:t>
            </w:r>
          </w:p>
          <w:p w:rsidR="00CC1B35" w:rsidRPr="00CC1B35" w:rsidRDefault="00CC1B35" w:rsidP="00CC1B35">
            <w:pPr>
              <w:spacing w:after="0" w:line="360" w:lineRule="auto"/>
              <w:contextualSpacing/>
              <w:rPr>
                <w:rFonts w:ascii="Times New Roman" w:hAnsi="Times New Roman"/>
                <w:bCs/>
                <w:sz w:val="24"/>
                <w:szCs w:val="24"/>
              </w:rPr>
            </w:pPr>
          </w:p>
          <w:p w:rsidR="00CC1B35" w:rsidRPr="00CC1B35" w:rsidRDefault="00CC1B35" w:rsidP="00CC1B35">
            <w:pPr>
              <w:spacing w:after="0" w:line="360" w:lineRule="auto"/>
              <w:contextualSpacing/>
              <w:rPr>
                <w:rFonts w:ascii="Times New Roman" w:hAnsi="Times New Roman"/>
                <w:bCs/>
                <w:sz w:val="24"/>
                <w:szCs w:val="24"/>
              </w:rPr>
            </w:pPr>
          </w:p>
          <w:p w:rsidR="00CC1B35" w:rsidRPr="00CC1B35" w:rsidRDefault="00CC1B35" w:rsidP="00CC1B35">
            <w:pPr>
              <w:spacing w:after="0" w:line="360" w:lineRule="auto"/>
              <w:contextualSpacing/>
              <w:rPr>
                <w:rFonts w:ascii="Times New Roman" w:hAnsi="Times New Roman"/>
                <w:bCs/>
                <w:sz w:val="24"/>
                <w:szCs w:val="24"/>
              </w:rPr>
            </w:pPr>
          </w:p>
          <w:p w:rsidR="00CC1B35" w:rsidRPr="00CC1B35" w:rsidRDefault="00CC1B35" w:rsidP="00CC1B35">
            <w:pPr>
              <w:spacing w:after="0" w:line="360" w:lineRule="auto"/>
              <w:contextualSpacing/>
              <w:rPr>
                <w:rFonts w:ascii="Times New Roman" w:hAnsi="Times New Roman"/>
                <w:bCs/>
                <w:sz w:val="24"/>
                <w:szCs w:val="24"/>
              </w:rPr>
            </w:pPr>
          </w:p>
          <w:p w:rsidR="00CC1B35" w:rsidRPr="00CC1B35" w:rsidRDefault="00CC1B35" w:rsidP="00CC1B35">
            <w:pPr>
              <w:spacing w:after="0" w:line="360" w:lineRule="auto"/>
              <w:contextualSpacing/>
              <w:rPr>
                <w:rFonts w:ascii="Times New Roman" w:hAnsi="Times New Roman"/>
                <w:bCs/>
                <w:sz w:val="24"/>
                <w:szCs w:val="24"/>
              </w:rPr>
            </w:pPr>
          </w:p>
          <w:p w:rsidR="00CC1B35" w:rsidRPr="00CC1B35" w:rsidRDefault="00CC1B35" w:rsidP="00CC1B35">
            <w:pPr>
              <w:spacing w:after="0" w:line="360" w:lineRule="auto"/>
              <w:contextualSpacing/>
              <w:rPr>
                <w:rFonts w:ascii="Times New Roman" w:hAnsi="Times New Roman"/>
                <w:bCs/>
                <w:sz w:val="24"/>
                <w:szCs w:val="24"/>
              </w:rPr>
            </w:pPr>
          </w:p>
          <w:p w:rsidR="00CC1B35" w:rsidRPr="00CC1B35" w:rsidRDefault="00CC1B35" w:rsidP="00CC1B35">
            <w:pPr>
              <w:spacing w:after="0" w:line="360" w:lineRule="auto"/>
              <w:contextualSpacing/>
              <w:rPr>
                <w:rFonts w:ascii="Times New Roman" w:hAnsi="Times New Roman"/>
                <w:bCs/>
                <w:sz w:val="24"/>
                <w:szCs w:val="24"/>
              </w:rPr>
            </w:pPr>
          </w:p>
          <w:p w:rsidR="00CC1B35" w:rsidRPr="00CC1B35" w:rsidRDefault="00CC1B35" w:rsidP="00CC1B35">
            <w:pPr>
              <w:spacing w:after="0" w:line="360" w:lineRule="auto"/>
              <w:contextualSpacing/>
              <w:rPr>
                <w:rFonts w:ascii="Times New Roman" w:hAnsi="Times New Roman"/>
                <w:bCs/>
                <w:sz w:val="24"/>
                <w:szCs w:val="24"/>
              </w:rPr>
            </w:pPr>
          </w:p>
          <w:p w:rsidR="00CC1B35" w:rsidRPr="00CC1B35" w:rsidRDefault="00CC1B35" w:rsidP="00CC1B35">
            <w:pPr>
              <w:spacing w:after="0" w:line="360" w:lineRule="auto"/>
              <w:contextualSpacing/>
              <w:rPr>
                <w:rFonts w:ascii="Times New Roman" w:hAnsi="Times New Roman"/>
                <w:bCs/>
                <w:sz w:val="24"/>
                <w:szCs w:val="24"/>
              </w:rPr>
            </w:pPr>
          </w:p>
          <w:p w:rsidR="00CC1B35" w:rsidRPr="00CC1B35" w:rsidRDefault="00CC1B35" w:rsidP="00CC1B35">
            <w:pPr>
              <w:spacing w:after="0" w:line="360" w:lineRule="auto"/>
              <w:contextualSpacing/>
              <w:rPr>
                <w:rFonts w:ascii="Times New Roman" w:hAnsi="Times New Roman"/>
                <w:bCs/>
                <w:sz w:val="24"/>
                <w:szCs w:val="24"/>
              </w:rPr>
            </w:pPr>
          </w:p>
          <w:p w:rsidR="00CC1B35" w:rsidRPr="00CC1B35" w:rsidRDefault="00CC1B35" w:rsidP="00CC1B35">
            <w:pPr>
              <w:spacing w:after="0" w:line="360" w:lineRule="auto"/>
              <w:contextualSpacing/>
              <w:rPr>
                <w:rFonts w:ascii="Times New Roman" w:hAnsi="Times New Roman"/>
                <w:bCs/>
                <w:sz w:val="24"/>
                <w:szCs w:val="24"/>
              </w:rPr>
            </w:pPr>
          </w:p>
          <w:p w:rsidR="00CC1B35" w:rsidRPr="00CC1B35" w:rsidRDefault="00CC1B35" w:rsidP="00CC1B35">
            <w:pPr>
              <w:spacing w:after="0" w:line="360" w:lineRule="auto"/>
              <w:contextualSpacing/>
              <w:rPr>
                <w:rFonts w:ascii="Times New Roman" w:hAnsi="Times New Roman"/>
                <w:bCs/>
                <w:sz w:val="24"/>
                <w:szCs w:val="24"/>
              </w:rPr>
            </w:pPr>
          </w:p>
          <w:p w:rsidR="00CC1B35" w:rsidRPr="00CC1B35" w:rsidRDefault="00CC1B35" w:rsidP="00CC1B35">
            <w:pPr>
              <w:spacing w:after="0" w:line="360" w:lineRule="auto"/>
              <w:contextualSpacing/>
              <w:rPr>
                <w:rFonts w:ascii="Times New Roman" w:hAnsi="Times New Roman"/>
                <w:bCs/>
                <w:sz w:val="24"/>
                <w:szCs w:val="24"/>
              </w:rPr>
            </w:pPr>
          </w:p>
        </w:tc>
      </w:tr>
      <w:tr w:rsidR="00CC1B35" w:rsidRPr="00CC1B35" w:rsidTr="00EE2BC0">
        <w:tc>
          <w:tcPr>
            <w:tcW w:w="1591" w:type="pct"/>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sz w:val="24"/>
                <w:szCs w:val="24"/>
              </w:rPr>
            </w:pPr>
          </w:p>
        </w:tc>
        <w:tc>
          <w:tcPr>
            <w:tcW w:w="2333" w:type="pct"/>
          </w:tcPr>
          <w:p w:rsidR="00CC1B35" w:rsidRPr="00CC1B35" w:rsidRDefault="00CC1B35" w:rsidP="00CC1B35">
            <w:pPr>
              <w:shd w:val="clear" w:color="auto" w:fill="FFFFFF"/>
              <w:spacing w:after="0" w:line="360" w:lineRule="auto"/>
              <w:contextualSpacing/>
              <w:jc w:val="both"/>
              <w:rPr>
                <w:rFonts w:ascii="Times New Roman" w:hAnsi="Times New Roman"/>
                <w:color w:val="000000"/>
                <w:sz w:val="24"/>
                <w:szCs w:val="24"/>
              </w:rPr>
            </w:pPr>
            <w:r w:rsidRPr="00CC1B35">
              <w:rPr>
                <w:rFonts w:ascii="Times New Roman" w:hAnsi="Times New Roman"/>
                <w:color w:val="000000"/>
                <w:sz w:val="24"/>
                <w:szCs w:val="24"/>
              </w:rPr>
              <w:t>Оценка «пять» ставится, если верно отвечает на все поставленные вопросы.</w:t>
            </w:r>
          </w:p>
          <w:p w:rsidR="00CC1B35" w:rsidRPr="00CC1B35" w:rsidRDefault="00CC1B35" w:rsidP="00CC1B35">
            <w:pPr>
              <w:shd w:val="clear" w:color="auto" w:fill="FFFFFF"/>
              <w:spacing w:after="0" w:line="360" w:lineRule="auto"/>
              <w:contextualSpacing/>
              <w:jc w:val="both"/>
              <w:rPr>
                <w:rFonts w:ascii="Times New Roman" w:hAnsi="Times New Roman"/>
                <w:color w:val="000000"/>
                <w:sz w:val="24"/>
                <w:szCs w:val="24"/>
              </w:rPr>
            </w:pPr>
            <w:r w:rsidRPr="00CC1B35">
              <w:rPr>
                <w:rFonts w:ascii="Times New Roman" w:hAnsi="Times New Roman"/>
                <w:color w:val="000000"/>
                <w:sz w:val="24"/>
                <w:szCs w:val="24"/>
              </w:rPr>
              <w:t>Оценка «четыре» ставится, если допускает незначительные неточности при ответах на вопросы.</w:t>
            </w:r>
          </w:p>
          <w:p w:rsidR="00CC1B35" w:rsidRPr="00CC1B35" w:rsidRDefault="00CC1B35" w:rsidP="00CC1B35">
            <w:pPr>
              <w:shd w:val="clear" w:color="auto" w:fill="FFFFFF"/>
              <w:spacing w:after="0" w:line="360" w:lineRule="auto"/>
              <w:contextualSpacing/>
              <w:jc w:val="both"/>
              <w:rPr>
                <w:rFonts w:ascii="Times New Roman" w:hAnsi="Times New Roman"/>
                <w:color w:val="000000"/>
                <w:sz w:val="24"/>
                <w:szCs w:val="24"/>
              </w:rPr>
            </w:pPr>
            <w:r w:rsidRPr="00CC1B35">
              <w:rPr>
                <w:rFonts w:ascii="Times New Roman" w:hAnsi="Times New Roman"/>
                <w:color w:val="000000"/>
                <w:sz w:val="24"/>
                <w:szCs w:val="24"/>
              </w:rPr>
              <w:t xml:space="preserve">Оценка «три» ставится, если обучающийся допускает неточности или ошибки при ответах на вопросы </w:t>
            </w:r>
          </w:p>
          <w:p w:rsidR="00CC1B35" w:rsidRPr="00CC1B35" w:rsidRDefault="00CC1B35" w:rsidP="00CC1B35">
            <w:pPr>
              <w:shd w:val="clear" w:color="auto" w:fill="FFFFFF"/>
              <w:spacing w:after="0" w:line="360" w:lineRule="auto"/>
              <w:contextualSpacing/>
              <w:jc w:val="both"/>
              <w:rPr>
                <w:rFonts w:ascii="Times New Roman" w:hAnsi="Times New Roman"/>
                <w:bCs/>
                <w:sz w:val="24"/>
                <w:szCs w:val="24"/>
              </w:rPr>
            </w:pPr>
            <w:r w:rsidRPr="00CC1B35">
              <w:rPr>
                <w:rFonts w:ascii="Times New Roman" w:hAnsi="Times New Roman"/>
                <w:color w:val="000000"/>
                <w:sz w:val="24"/>
                <w:szCs w:val="24"/>
              </w:rPr>
              <w:t>Оценка «два» ставится, если обучающийся не отвечает на поставленные вопросы.</w:t>
            </w:r>
          </w:p>
          <w:p w:rsidR="00CC1B35" w:rsidRPr="00CC1B35" w:rsidRDefault="00CC1B35" w:rsidP="00CC1B35">
            <w:pPr>
              <w:shd w:val="clear" w:color="auto" w:fill="FFFFFF"/>
              <w:spacing w:after="0" w:line="360" w:lineRule="auto"/>
              <w:contextualSpacing/>
              <w:jc w:val="both"/>
              <w:rPr>
                <w:rFonts w:ascii="Times New Roman" w:hAnsi="Times New Roman"/>
                <w:color w:val="000000"/>
                <w:sz w:val="24"/>
                <w:szCs w:val="24"/>
              </w:rPr>
            </w:pPr>
            <w:r w:rsidRPr="00CC1B35">
              <w:rPr>
                <w:rFonts w:ascii="Times New Roman" w:hAnsi="Times New Roman"/>
                <w:color w:val="000000"/>
                <w:sz w:val="24"/>
                <w:szCs w:val="24"/>
              </w:rPr>
              <w:t>Оценка «пять» ставится, если обучающийся своевременно выполняет практическую работу, при выполнении работы проявляет аккуратность, самостоятельность, творчество.</w:t>
            </w:r>
          </w:p>
          <w:p w:rsidR="00CC1B35" w:rsidRPr="00CC1B35" w:rsidRDefault="00CC1B35" w:rsidP="00CC1B35">
            <w:pPr>
              <w:shd w:val="clear" w:color="auto" w:fill="FFFFFF"/>
              <w:spacing w:after="0" w:line="360" w:lineRule="auto"/>
              <w:contextualSpacing/>
              <w:jc w:val="both"/>
              <w:rPr>
                <w:rFonts w:ascii="Times New Roman" w:hAnsi="Times New Roman"/>
                <w:color w:val="000000"/>
                <w:sz w:val="24"/>
                <w:szCs w:val="24"/>
              </w:rPr>
            </w:pPr>
            <w:r w:rsidRPr="00CC1B35">
              <w:rPr>
                <w:rFonts w:ascii="Times New Roman" w:hAnsi="Times New Roman"/>
                <w:color w:val="000000"/>
                <w:sz w:val="24"/>
                <w:szCs w:val="24"/>
              </w:rPr>
              <w:lastRenderedPageBreak/>
              <w:t>Оценка «четыре» ставится, если обучающийся своевременно выполняет практическую работу, но допускает незначительные неточности.</w:t>
            </w:r>
          </w:p>
          <w:p w:rsidR="00CC1B35" w:rsidRPr="00CC1B35" w:rsidRDefault="00CC1B35" w:rsidP="00CC1B35">
            <w:pPr>
              <w:shd w:val="clear" w:color="auto" w:fill="FFFFFF"/>
              <w:spacing w:after="0" w:line="360" w:lineRule="auto"/>
              <w:contextualSpacing/>
              <w:jc w:val="both"/>
              <w:rPr>
                <w:rFonts w:ascii="Times New Roman" w:hAnsi="Times New Roman"/>
                <w:color w:val="000000"/>
                <w:sz w:val="24"/>
                <w:szCs w:val="24"/>
              </w:rPr>
            </w:pPr>
            <w:r w:rsidRPr="00CC1B35">
              <w:rPr>
                <w:rFonts w:ascii="Times New Roman" w:hAnsi="Times New Roman"/>
                <w:color w:val="000000"/>
                <w:sz w:val="24"/>
                <w:szCs w:val="24"/>
              </w:rPr>
              <w:t xml:space="preserve">Оценка «три» ставится, если обучающийся допускает неточности или ошибки при выполнении практической работы </w:t>
            </w:r>
          </w:p>
          <w:p w:rsidR="00CC1B35" w:rsidRPr="00CC1B35" w:rsidRDefault="00CC1B35" w:rsidP="00CC1B35">
            <w:pPr>
              <w:spacing w:after="0" w:line="360" w:lineRule="auto"/>
              <w:contextualSpacing/>
              <w:rPr>
                <w:rFonts w:ascii="Times New Roman" w:hAnsi="Times New Roman"/>
                <w:bCs/>
                <w:sz w:val="24"/>
                <w:szCs w:val="24"/>
              </w:rPr>
            </w:pPr>
            <w:r w:rsidRPr="00CC1B35">
              <w:rPr>
                <w:rFonts w:ascii="Times New Roman" w:hAnsi="Times New Roman"/>
                <w:color w:val="000000"/>
                <w:sz w:val="24"/>
                <w:szCs w:val="24"/>
              </w:rPr>
              <w:t>Оценка «два» ставится, если обучающийся не выполняет практическую работу, либо выполняет работу с грубыми ошибками.</w:t>
            </w:r>
          </w:p>
        </w:tc>
        <w:tc>
          <w:tcPr>
            <w:tcW w:w="1076" w:type="pct"/>
          </w:tcPr>
          <w:p w:rsidR="00CC1B35" w:rsidRPr="00CC1B35" w:rsidRDefault="00CC1B35" w:rsidP="00CC1B35">
            <w:pPr>
              <w:spacing w:after="0" w:line="360" w:lineRule="auto"/>
              <w:contextualSpacing/>
              <w:rPr>
                <w:rFonts w:ascii="Times New Roman" w:hAnsi="Times New Roman"/>
                <w:bCs/>
                <w:sz w:val="24"/>
                <w:szCs w:val="24"/>
              </w:rPr>
            </w:pPr>
            <w:r w:rsidRPr="00CC1B35">
              <w:rPr>
                <w:rFonts w:ascii="Times New Roman" w:hAnsi="Times New Roman"/>
                <w:bCs/>
                <w:sz w:val="24"/>
                <w:szCs w:val="24"/>
              </w:rPr>
              <w:lastRenderedPageBreak/>
              <w:t>Индивидуальный опрос</w:t>
            </w:r>
          </w:p>
          <w:p w:rsidR="00CC1B35" w:rsidRPr="00CC1B35" w:rsidRDefault="00CC1B35" w:rsidP="00CC1B35">
            <w:pPr>
              <w:spacing w:after="0" w:line="360" w:lineRule="auto"/>
              <w:contextualSpacing/>
              <w:rPr>
                <w:rFonts w:ascii="Times New Roman" w:hAnsi="Times New Roman"/>
                <w:bCs/>
                <w:sz w:val="24"/>
                <w:szCs w:val="24"/>
              </w:rPr>
            </w:pPr>
          </w:p>
          <w:p w:rsidR="00CC1B35" w:rsidRPr="00CC1B35" w:rsidRDefault="00CC1B35" w:rsidP="00CC1B35">
            <w:pPr>
              <w:spacing w:after="0" w:line="360" w:lineRule="auto"/>
              <w:contextualSpacing/>
              <w:rPr>
                <w:rFonts w:ascii="Times New Roman" w:hAnsi="Times New Roman"/>
                <w:bCs/>
                <w:sz w:val="24"/>
                <w:szCs w:val="24"/>
              </w:rPr>
            </w:pPr>
          </w:p>
          <w:p w:rsidR="00CC1B35" w:rsidRPr="00CC1B35" w:rsidRDefault="00CC1B35" w:rsidP="00CC1B35">
            <w:pPr>
              <w:spacing w:after="0" w:line="360" w:lineRule="auto"/>
              <w:contextualSpacing/>
              <w:rPr>
                <w:rFonts w:ascii="Times New Roman" w:hAnsi="Times New Roman"/>
                <w:bCs/>
                <w:sz w:val="24"/>
                <w:szCs w:val="24"/>
              </w:rPr>
            </w:pPr>
          </w:p>
          <w:p w:rsidR="00CC1B35" w:rsidRPr="00CC1B35" w:rsidRDefault="00CC1B35" w:rsidP="00CC1B35">
            <w:pPr>
              <w:spacing w:after="0" w:line="360" w:lineRule="auto"/>
              <w:contextualSpacing/>
              <w:rPr>
                <w:rFonts w:ascii="Times New Roman" w:hAnsi="Times New Roman"/>
                <w:bCs/>
                <w:sz w:val="24"/>
                <w:szCs w:val="24"/>
              </w:rPr>
            </w:pPr>
          </w:p>
          <w:p w:rsidR="00CC1B35" w:rsidRPr="00CC1B35" w:rsidRDefault="00CC1B35" w:rsidP="00CC1B35">
            <w:pPr>
              <w:spacing w:after="0" w:line="360" w:lineRule="auto"/>
              <w:contextualSpacing/>
              <w:rPr>
                <w:rFonts w:ascii="Times New Roman" w:hAnsi="Times New Roman"/>
                <w:bCs/>
                <w:sz w:val="24"/>
                <w:szCs w:val="24"/>
              </w:rPr>
            </w:pPr>
          </w:p>
          <w:p w:rsidR="00CC1B35" w:rsidRPr="00CC1B35" w:rsidRDefault="00CC1B35" w:rsidP="00CC1B35">
            <w:pPr>
              <w:spacing w:after="0" w:line="360" w:lineRule="auto"/>
              <w:contextualSpacing/>
              <w:rPr>
                <w:rFonts w:ascii="Times New Roman" w:hAnsi="Times New Roman"/>
                <w:bCs/>
                <w:sz w:val="24"/>
                <w:szCs w:val="24"/>
              </w:rPr>
            </w:pPr>
          </w:p>
          <w:p w:rsidR="00CC1B35" w:rsidRPr="00CC1B35" w:rsidRDefault="00CC1B35" w:rsidP="00CC1B35">
            <w:pPr>
              <w:spacing w:after="0" w:line="360" w:lineRule="auto"/>
              <w:contextualSpacing/>
              <w:rPr>
                <w:rFonts w:ascii="Times New Roman" w:hAnsi="Times New Roman"/>
                <w:bCs/>
                <w:sz w:val="24"/>
                <w:szCs w:val="24"/>
              </w:rPr>
            </w:pPr>
          </w:p>
          <w:p w:rsidR="00CC1B35" w:rsidRPr="00CC1B35" w:rsidRDefault="00CC1B35" w:rsidP="00CC1B35">
            <w:pPr>
              <w:spacing w:after="0" w:line="360" w:lineRule="auto"/>
              <w:contextualSpacing/>
              <w:rPr>
                <w:rFonts w:ascii="Times New Roman" w:hAnsi="Times New Roman"/>
                <w:bCs/>
                <w:sz w:val="24"/>
                <w:szCs w:val="24"/>
              </w:rPr>
            </w:pPr>
          </w:p>
          <w:p w:rsidR="00CC1B35" w:rsidRPr="00CC1B35" w:rsidRDefault="00CC1B35" w:rsidP="00CC1B35">
            <w:pPr>
              <w:spacing w:after="0" w:line="360" w:lineRule="auto"/>
              <w:contextualSpacing/>
              <w:rPr>
                <w:rFonts w:ascii="Times New Roman" w:hAnsi="Times New Roman"/>
                <w:bCs/>
                <w:sz w:val="24"/>
                <w:szCs w:val="24"/>
              </w:rPr>
            </w:pPr>
            <w:r w:rsidRPr="00CC1B35">
              <w:rPr>
                <w:rFonts w:ascii="Times New Roman" w:hAnsi="Times New Roman"/>
                <w:bCs/>
                <w:sz w:val="24"/>
                <w:szCs w:val="24"/>
              </w:rPr>
              <w:t xml:space="preserve">Практические    работы </w:t>
            </w:r>
          </w:p>
        </w:tc>
      </w:tr>
    </w:tbl>
    <w:p w:rsidR="00CC1B35" w:rsidRPr="00CC1B35" w:rsidRDefault="00CC1B35" w:rsidP="00CC1B35">
      <w:pPr>
        <w:spacing w:after="0" w:line="360" w:lineRule="auto"/>
        <w:contextualSpacing/>
        <w:rPr>
          <w:rFonts w:ascii="Times New Roman" w:hAnsi="Times New Roman"/>
          <w:i/>
          <w:sz w:val="24"/>
          <w:szCs w:val="24"/>
        </w:rPr>
      </w:pPr>
    </w:p>
    <w:p w:rsidR="00CC1B35" w:rsidRPr="00CC1B35" w:rsidRDefault="00CC1B35" w:rsidP="00CC1B35">
      <w:pPr>
        <w:suppressAutoHyphens/>
        <w:spacing w:line="360" w:lineRule="auto"/>
        <w:ind w:firstLine="709"/>
        <w:contextualSpacing/>
        <w:jc w:val="both"/>
        <w:rPr>
          <w:rFonts w:ascii="Times New Roman" w:hAnsi="Times New Roman"/>
          <w:b/>
          <w:sz w:val="24"/>
          <w:szCs w:val="24"/>
        </w:rPr>
      </w:pPr>
    </w:p>
    <w:p w:rsidR="00A27C69" w:rsidRPr="00C41566" w:rsidRDefault="00A27C69" w:rsidP="00C41566">
      <w:pPr>
        <w:spacing w:line="360" w:lineRule="auto"/>
        <w:contextualSpacing/>
        <w:jc w:val="center"/>
        <w:rPr>
          <w:rFonts w:ascii="Times New Roman" w:hAnsi="Times New Roman"/>
          <w:b/>
          <w:sz w:val="24"/>
          <w:szCs w:val="24"/>
        </w:rPr>
      </w:pPr>
    </w:p>
    <w:p w:rsidR="00A27C69" w:rsidRPr="00C41566" w:rsidRDefault="00A27C69" w:rsidP="00C41566">
      <w:pPr>
        <w:spacing w:line="360" w:lineRule="auto"/>
        <w:contextualSpacing/>
        <w:jc w:val="center"/>
        <w:rPr>
          <w:rFonts w:ascii="Times New Roman" w:hAnsi="Times New Roman"/>
          <w:b/>
          <w:sz w:val="24"/>
          <w:szCs w:val="24"/>
        </w:rPr>
      </w:pPr>
    </w:p>
    <w:p w:rsidR="00A27C69" w:rsidRPr="00C41566" w:rsidRDefault="00A27C69" w:rsidP="00C41566">
      <w:pPr>
        <w:spacing w:line="360" w:lineRule="auto"/>
        <w:contextualSpacing/>
        <w:jc w:val="center"/>
        <w:rPr>
          <w:rFonts w:ascii="Times New Roman" w:hAnsi="Times New Roman"/>
          <w:b/>
          <w:sz w:val="24"/>
          <w:szCs w:val="24"/>
        </w:rPr>
      </w:pPr>
    </w:p>
    <w:p w:rsidR="00A27C69" w:rsidRPr="00C41566" w:rsidRDefault="00A27C69" w:rsidP="00C41566">
      <w:pPr>
        <w:spacing w:line="360" w:lineRule="auto"/>
        <w:contextualSpacing/>
        <w:jc w:val="center"/>
        <w:rPr>
          <w:rFonts w:ascii="Times New Roman" w:hAnsi="Times New Roman"/>
          <w:b/>
          <w:sz w:val="24"/>
          <w:szCs w:val="24"/>
        </w:rPr>
      </w:pPr>
    </w:p>
    <w:p w:rsidR="00292C31" w:rsidRDefault="00292C31" w:rsidP="00487F5E">
      <w:pPr>
        <w:spacing w:line="360" w:lineRule="auto"/>
        <w:contextualSpacing/>
        <w:rPr>
          <w:rFonts w:ascii="Times New Roman" w:hAnsi="Times New Roman"/>
          <w:b/>
          <w:sz w:val="24"/>
          <w:szCs w:val="24"/>
        </w:rPr>
      </w:pPr>
    </w:p>
    <w:p w:rsidR="00FE7CD9" w:rsidRDefault="00FE7CD9" w:rsidP="00487F5E">
      <w:pPr>
        <w:spacing w:line="360" w:lineRule="auto"/>
        <w:contextualSpacing/>
        <w:rPr>
          <w:rFonts w:ascii="Times New Roman" w:hAnsi="Times New Roman"/>
          <w:b/>
          <w:sz w:val="24"/>
          <w:szCs w:val="24"/>
        </w:rPr>
      </w:pPr>
    </w:p>
    <w:p w:rsidR="00FE7CD9" w:rsidRDefault="00FE7CD9" w:rsidP="00487F5E">
      <w:pPr>
        <w:spacing w:line="360" w:lineRule="auto"/>
        <w:contextualSpacing/>
        <w:rPr>
          <w:rFonts w:ascii="Times New Roman" w:hAnsi="Times New Roman"/>
          <w:b/>
          <w:sz w:val="24"/>
          <w:szCs w:val="24"/>
        </w:rPr>
      </w:pPr>
    </w:p>
    <w:p w:rsidR="00FE7CD9" w:rsidRDefault="00FE7CD9" w:rsidP="00487F5E">
      <w:pPr>
        <w:spacing w:line="360" w:lineRule="auto"/>
        <w:contextualSpacing/>
        <w:rPr>
          <w:rFonts w:ascii="Times New Roman" w:hAnsi="Times New Roman"/>
          <w:b/>
          <w:sz w:val="24"/>
          <w:szCs w:val="24"/>
        </w:rPr>
      </w:pPr>
    </w:p>
    <w:p w:rsidR="00FE7CD9" w:rsidRDefault="00FE7CD9" w:rsidP="00487F5E">
      <w:pPr>
        <w:spacing w:line="360" w:lineRule="auto"/>
        <w:contextualSpacing/>
        <w:rPr>
          <w:rFonts w:ascii="Times New Roman" w:hAnsi="Times New Roman"/>
          <w:b/>
          <w:sz w:val="24"/>
          <w:szCs w:val="24"/>
        </w:rPr>
      </w:pPr>
    </w:p>
    <w:p w:rsidR="00FE7CD9" w:rsidRDefault="00FE7CD9" w:rsidP="00487F5E">
      <w:pPr>
        <w:spacing w:line="360" w:lineRule="auto"/>
        <w:contextualSpacing/>
        <w:rPr>
          <w:rFonts w:ascii="Times New Roman" w:hAnsi="Times New Roman"/>
          <w:b/>
          <w:sz w:val="24"/>
          <w:szCs w:val="24"/>
        </w:rPr>
      </w:pPr>
    </w:p>
    <w:p w:rsidR="00FE7CD9" w:rsidRDefault="00FE7CD9" w:rsidP="00487F5E">
      <w:pPr>
        <w:spacing w:line="360" w:lineRule="auto"/>
        <w:contextualSpacing/>
        <w:rPr>
          <w:rFonts w:ascii="Times New Roman" w:hAnsi="Times New Roman"/>
          <w:b/>
          <w:sz w:val="24"/>
          <w:szCs w:val="24"/>
        </w:rPr>
      </w:pPr>
    </w:p>
    <w:p w:rsidR="00FE7CD9" w:rsidRDefault="00FE7CD9" w:rsidP="00487F5E">
      <w:pPr>
        <w:spacing w:line="360" w:lineRule="auto"/>
        <w:contextualSpacing/>
        <w:rPr>
          <w:rFonts w:ascii="Times New Roman" w:hAnsi="Times New Roman"/>
          <w:b/>
          <w:sz w:val="24"/>
          <w:szCs w:val="24"/>
        </w:rPr>
      </w:pPr>
    </w:p>
    <w:p w:rsidR="00FE7CD9" w:rsidRDefault="00FE7CD9" w:rsidP="00487F5E">
      <w:pPr>
        <w:spacing w:line="360" w:lineRule="auto"/>
        <w:contextualSpacing/>
        <w:rPr>
          <w:rFonts w:ascii="Times New Roman" w:hAnsi="Times New Roman"/>
          <w:b/>
          <w:sz w:val="24"/>
          <w:szCs w:val="24"/>
        </w:rPr>
      </w:pPr>
    </w:p>
    <w:p w:rsidR="00FE7CD9" w:rsidRDefault="00FE7CD9" w:rsidP="00487F5E">
      <w:pPr>
        <w:spacing w:line="360" w:lineRule="auto"/>
        <w:contextualSpacing/>
        <w:rPr>
          <w:rFonts w:ascii="Times New Roman" w:hAnsi="Times New Roman"/>
          <w:b/>
          <w:sz w:val="24"/>
          <w:szCs w:val="24"/>
        </w:rPr>
      </w:pPr>
    </w:p>
    <w:p w:rsidR="00FE7CD9" w:rsidRDefault="00FE7CD9" w:rsidP="00487F5E">
      <w:pPr>
        <w:spacing w:line="360" w:lineRule="auto"/>
        <w:contextualSpacing/>
        <w:rPr>
          <w:rFonts w:ascii="Times New Roman" w:hAnsi="Times New Roman"/>
          <w:b/>
          <w:sz w:val="24"/>
          <w:szCs w:val="24"/>
        </w:rPr>
      </w:pPr>
    </w:p>
    <w:p w:rsidR="00FE7CD9" w:rsidRDefault="00FE7CD9" w:rsidP="00487F5E">
      <w:pPr>
        <w:spacing w:line="360" w:lineRule="auto"/>
        <w:contextualSpacing/>
        <w:rPr>
          <w:rFonts w:ascii="Times New Roman" w:hAnsi="Times New Roman"/>
          <w:b/>
          <w:sz w:val="24"/>
          <w:szCs w:val="24"/>
        </w:rPr>
      </w:pPr>
    </w:p>
    <w:p w:rsidR="00FE7CD9" w:rsidRDefault="00FE7CD9" w:rsidP="00487F5E">
      <w:pPr>
        <w:spacing w:line="360" w:lineRule="auto"/>
        <w:contextualSpacing/>
        <w:rPr>
          <w:rFonts w:ascii="Times New Roman" w:hAnsi="Times New Roman"/>
          <w:b/>
          <w:sz w:val="24"/>
          <w:szCs w:val="24"/>
        </w:rPr>
      </w:pPr>
    </w:p>
    <w:p w:rsidR="00FE7CD9" w:rsidRDefault="00FE7CD9" w:rsidP="00487F5E">
      <w:pPr>
        <w:spacing w:line="360" w:lineRule="auto"/>
        <w:contextualSpacing/>
        <w:rPr>
          <w:rFonts w:ascii="Times New Roman" w:hAnsi="Times New Roman"/>
          <w:b/>
          <w:sz w:val="24"/>
          <w:szCs w:val="24"/>
        </w:rPr>
      </w:pPr>
    </w:p>
    <w:p w:rsidR="00FE7CD9" w:rsidRDefault="00FE7CD9" w:rsidP="00487F5E">
      <w:pPr>
        <w:spacing w:line="360" w:lineRule="auto"/>
        <w:contextualSpacing/>
        <w:rPr>
          <w:rFonts w:ascii="Times New Roman" w:hAnsi="Times New Roman"/>
          <w:b/>
          <w:sz w:val="24"/>
          <w:szCs w:val="24"/>
        </w:rPr>
      </w:pPr>
    </w:p>
    <w:p w:rsidR="00487F5E" w:rsidRDefault="00487F5E" w:rsidP="00487F5E">
      <w:pPr>
        <w:spacing w:line="360" w:lineRule="auto"/>
        <w:contextualSpacing/>
        <w:rPr>
          <w:rFonts w:ascii="Times New Roman" w:hAnsi="Times New Roman"/>
          <w:b/>
          <w:sz w:val="24"/>
          <w:szCs w:val="24"/>
        </w:rPr>
      </w:pPr>
    </w:p>
    <w:p w:rsidR="00EE2BC0" w:rsidRPr="00EE2BC0" w:rsidRDefault="00EE2BC0" w:rsidP="00EE2BC0">
      <w:pPr>
        <w:spacing w:line="360" w:lineRule="auto"/>
        <w:contextualSpacing/>
        <w:jc w:val="right"/>
        <w:rPr>
          <w:rFonts w:ascii="Times New Roman" w:hAnsi="Times New Roman"/>
          <w:b/>
          <w:sz w:val="24"/>
          <w:szCs w:val="24"/>
        </w:rPr>
      </w:pPr>
      <w:r w:rsidRPr="00EE2BC0">
        <w:rPr>
          <w:rFonts w:ascii="Times New Roman" w:hAnsi="Times New Roman"/>
          <w:b/>
          <w:sz w:val="24"/>
          <w:szCs w:val="24"/>
        </w:rPr>
        <w:lastRenderedPageBreak/>
        <w:t xml:space="preserve">Приложение </w:t>
      </w:r>
      <w:r w:rsidRPr="00EE2BC0">
        <w:rPr>
          <w:rFonts w:ascii="Times New Roman" w:hAnsi="Times New Roman"/>
          <w:b/>
          <w:sz w:val="24"/>
          <w:szCs w:val="24"/>
          <w:lang w:val="en-US"/>
        </w:rPr>
        <w:t>II</w:t>
      </w:r>
      <w:r w:rsidRPr="00EE2BC0">
        <w:rPr>
          <w:rFonts w:ascii="Times New Roman" w:hAnsi="Times New Roman"/>
          <w:b/>
          <w:sz w:val="24"/>
          <w:szCs w:val="24"/>
        </w:rPr>
        <w:t>.</w:t>
      </w:r>
      <w:r w:rsidR="008F3631">
        <w:rPr>
          <w:rFonts w:ascii="Times New Roman" w:hAnsi="Times New Roman"/>
          <w:b/>
          <w:sz w:val="24"/>
          <w:szCs w:val="24"/>
        </w:rPr>
        <w:t>13</w:t>
      </w:r>
    </w:p>
    <w:p w:rsidR="00EE2BC0" w:rsidRPr="00EE2BC0" w:rsidRDefault="00EE2BC0" w:rsidP="00EE2BC0">
      <w:pPr>
        <w:spacing w:after="0" w:line="360" w:lineRule="auto"/>
        <w:contextualSpacing/>
        <w:jc w:val="right"/>
        <w:rPr>
          <w:rFonts w:ascii="Times New Roman" w:hAnsi="Times New Roman"/>
          <w:b/>
          <w:sz w:val="24"/>
          <w:szCs w:val="24"/>
        </w:rPr>
      </w:pPr>
      <w:r w:rsidRPr="00EE2BC0">
        <w:rPr>
          <w:rFonts w:ascii="Times New Roman" w:hAnsi="Times New Roman"/>
          <w:b/>
          <w:sz w:val="24"/>
          <w:szCs w:val="24"/>
        </w:rPr>
        <w:t>к ПООП по специальности</w:t>
      </w:r>
      <w:r w:rsidRPr="00EE2BC0">
        <w:rPr>
          <w:rFonts w:ascii="Times New Roman" w:hAnsi="Times New Roman"/>
          <w:b/>
          <w:sz w:val="24"/>
          <w:szCs w:val="24"/>
        </w:rPr>
        <w:br/>
        <w:t xml:space="preserve">08.02.05 Строительство и эксплуатация </w:t>
      </w:r>
    </w:p>
    <w:p w:rsidR="00EE2BC0" w:rsidRPr="00EE2BC0" w:rsidRDefault="00EE2BC0" w:rsidP="00EE2BC0">
      <w:pPr>
        <w:spacing w:after="0" w:line="360" w:lineRule="auto"/>
        <w:contextualSpacing/>
        <w:jc w:val="right"/>
        <w:rPr>
          <w:rFonts w:ascii="Times New Roman" w:hAnsi="Times New Roman"/>
          <w:b/>
          <w:sz w:val="24"/>
          <w:szCs w:val="24"/>
        </w:rPr>
      </w:pPr>
      <w:r w:rsidRPr="00EE2BC0">
        <w:rPr>
          <w:rFonts w:ascii="Times New Roman" w:hAnsi="Times New Roman"/>
          <w:b/>
          <w:sz w:val="24"/>
          <w:szCs w:val="24"/>
        </w:rPr>
        <w:t>автомобильных дорог и аэродромов</w:t>
      </w:r>
    </w:p>
    <w:p w:rsidR="00EE2BC0" w:rsidRPr="00EE2BC0" w:rsidRDefault="00EE2BC0" w:rsidP="00EE2BC0">
      <w:pPr>
        <w:spacing w:line="360" w:lineRule="auto"/>
        <w:contextualSpacing/>
        <w:jc w:val="center"/>
        <w:rPr>
          <w:rFonts w:ascii="Times New Roman" w:hAnsi="Times New Roman"/>
          <w:b/>
          <w:sz w:val="24"/>
          <w:szCs w:val="24"/>
        </w:rPr>
      </w:pPr>
    </w:p>
    <w:p w:rsidR="00CC41E2" w:rsidRPr="00CC41E2" w:rsidRDefault="00CC41E2" w:rsidP="00CC41E2">
      <w:pPr>
        <w:spacing w:after="0" w:line="240" w:lineRule="auto"/>
        <w:jc w:val="center"/>
        <w:rPr>
          <w:rFonts w:ascii="Times New Roman" w:hAnsi="Times New Roman"/>
          <w:bCs/>
          <w:iCs/>
          <w:sz w:val="28"/>
          <w:szCs w:val="28"/>
        </w:rPr>
      </w:pPr>
      <w:r w:rsidRPr="00CC41E2">
        <w:rPr>
          <w:rFonts w:ascii="Times New Roman" w:hAnsi="Times New Roman"/>
          <w:bCs/>
          <w:iCs/>
          <w:sz w:val="28"/>
          <w:szCs w:val="28"/>
        </w:rPr>
        <w:t>Министерство образования и науки Республики Татарстан</w:t>
      </w:r>
    </w:p>
    <w:p w:rsidR="00CC41E2" w:rsidRPr="00CC41E2" w:rsidRDefault="00CC41E2" w:rsidP="00CC41E2">
      <w:pPr>
        <w:spacing w:after="0" w:line="240" w:lineRule="auto"/>
        <w:jc w:val="center"/>
        <w:rPr>
          <w:rFonts w:ascii="Times New Roman" w:hAnsi="Times New Roman"/>
          <w:bCs/>
          <w:iCs/>
          <w:sz w:val="28"/>
          <w:szCs w:val="28"/>
        </w:rPr>
      </w:pPr>
      <w:r w:rsidRPr="00CC41E2">
        <w:rPr>
          <w:rFonts w:ascii="Times New Roman" w:hAnsi="Times New Roman"/>
          <w:bCs/>
          <w:iCs/>
          <w:sz w:val="28"/>
          <w:szCs w:val="28"/>
        </w:rPr>
        <w:t>государственное автономное профессиональное образовательное учреждение «Казанский строительный колледж»</w:t>
      </w:r>
    </w:p>
    <w:p w:rsidR="00CC41E2" w:rsidRPr="00CC41E2" w:rsidRDefault="00CC41E2" w:rsidP="00CC41E2">
      <w:pPr>
        <w:spacing w:after="0" w:line="240" w:lineRule="auto"/>
        <w:jc w:val="center"/>
        <w:rPr>
          <w:rFonts w:ascii="Times New Roman" w:hAnsi="Times New Roman"/>
          <w:bCs/>
          <w:iCs/>
          <w:sz w:val="24"/>
          <w:szCs w:val="24"/>
        </w:rPr>
      </w:pPr>
    </w:p>
    <w:p w:rsidR="00CC41E2" w:rsidRPr="00CC41E2" w:rsidRDefault="00CC41E2" w:rsidP="00CC41E2">
      <w:pPr>
        <w:spacing w:after="0" w:line="240" w:lineRule="auto"/>
        <w:rPr>
          <w:rFonts w:ascii="Times New Roman" w:hAnsi="Times New Roman"/>
          <w:bCs/>
          <w:iCs/>
          <w:sz w:val="24"/>
          <w:szCs w:val="24"/>
        </w:rPr>
      </w:pPr>
    </w:p>
    <w:tbl>
      <w:tblPr>
        <w:tblpPr w:leftFromText="180" w:rightFromText="180" w:bottomFromText="200" w:vertAnchor="text" w:horzAnchor="margin" w:tblpXSpec="center" w:tblpY="239"/>
        <w:tblW w:w="10206" w:type="dxa"/>
        <w:tblLook w:val="04A0" w:firstRow="1" w:lastRow="0" w:firstColumn="1" w:lastColumn="0" w:noHBand="0" w:noVBand="1"/>
      </w:tblPr>
      <w:tblGrid>
        <w:gridCol w:w="5670"/>
        <w:gridCol w:w="4536"/>
      </w:tblGrid>
      <w:tr w:rsidR="00CC41E2" w:rsidRPr="00CC41E2" w:rsidTr="00CC41E2">
        <w:tc>
          <w:tcPr>
            <w:tcW w:w="5670" w:type="dxa"/>
            <w:hideMark/>
          </w:tcPr>
          <w:p w:rsidR="00CC41E2" w:rsidRPr="00CC41E2" w:rsidRDefault="00CC41E2" w:rsidP="00CC41E2">
            <w:pPr>
              <w:spacing w:after="0" w:line="240" w:lineRule="auto"/>
              <w:rPr>
                <w:rFonts w:ascii="Times New Roman" w:hAnsi="Times New Roman"/>
                <w:bCs/>
                <w:iCs/>
                <w:sz w:val="24"/>
                <w:szCs w:val="24"/>
              </w:rPr>
            </w:pPr>
            <w:r w:rsidRPr="00CC41E2">
              <w:rPr>
                <w:rFonts w:ascii="Times New Roman" w:hAnsi="Times New Roman"/>
                <w:bCs/>
                <w:iCs/>
                <w:sz w:val="24"/>
                <w:szCs w:val="24"/>
              </w:rPr>
              <w:t xml:space="preserve">Рассмотрено на заседании предметно-цикловой комиссии  ____________                                   </w:t>
            </w:r>
          </w:p>
          <w:p w:rsidR="00CC41E2" w:rsidRPr="00CC41E2" w:rsidRDefault="00CC41E2" w:rsidP="00CC41E2">
            <w:pPr>
              <w:spacing w:after="0" w:line="240" w:lineRule="auto"/>
              <w:rPr>
                <w:rFonts w:ascii="Times New Roman" w:hAnsi="Times New Roman"/>
                <w:bCs/>
                <w:iCs/>
                <w:sz w:val="24"/>
                <w:szCs w:val="24"/>
              </w:rPr>
            </w:pPr>
            <w:r w:rsidRPr="00CC41E2">
              <w:rPr>
                <w:rFonts w:ascii="Times New Roman" w:hAnsi="Times New Roman"/>
                <w:bCs/>
                <w:iCs/>
                <w:sz w:val="24"/>
                <w:szCs w:val="24"/>
              </w:rPr>
              <w:t>Протокол № 1 от «__»________2021г.</w:t>
            </w:r>
          </w:p>
          <w:p w:rsidR="00CC41E2" w:rsidRPr="00CC41E2" w:rsidRDefault="00CC41E2" w:rsidP="00CC41E2">
            <w:pPr>
              <w:spacing w:after="0" w:line="240" w:lineRule="auto"/>
              <w:rPr>
                <w:rFonts w:ascii="Times New Roman" w:hAnsi="Times New Roman"/>
                <w:bCs/>
                <w:iCs/>
                <w:sz w:val="24"/>
                <w:szCs w:val="24"/>
              </w:rPr>
            </w:pPr>
            <w:r w:rsidRPr="00CC41E2">
              <w:rPr>
                <w:rFonts w:ascii="Times New Roman" w:hAnsi="Times New Roman"/>
                <w:bCs/>
                <w:iCs/>
                <w:sz w:val="24"/>
                <w:szCs w:val="24"/>
              </w:rPr>
              <w:t>Председатель ПЦК_________</w:t>
            </w:r>
          </w:p>
        </w:tc>
        <w:tc>
          <w:tcPr>
            <w:tcW w:w="4536" w:type="dxa"/>
            <w:hideMark/>
          </w:tcPr>
          <w:p w:rsidR="00CC41E2" w:rsidRPr="00CC41E2" w:rsidRDefault="00CC41E2" w:rsidP="00CC41E2">
            <w:pPr>
              <w:spacing w:after="0" w:line="240" w:lineRule="auto"/>
              <w:jc w:val="right"/>
              <w:rPr>
                <w:rFonts w:ascii="Times New Roman" w:hAnsi="Times New Roman"/>
                <w:bCs/>
                <w:iCs/>
                <w:sz w:val="24"/>
                <w:szCs w:val="24"/>
              </w:rPr>
            </w:pPr>
            <w:r w:rsidRPr="00CC41E2">
              <w:rPr>
                <w:rFonts w:ascii="Times New Roman" w:hAnsi="Times New Roman"/>
                <w:bCs/>
                <w:iCs/>
                <w:sz w:val="24"/>
                <w:szCs w:val="24"/>
              </w:rPr>
              <w:t>УТВЕРЖДАЮ</w:t>
            </w:r>
          </w:p>
          <w:p w:rsidR="00CC41E2" w:rsidRPr="00CC41E2" w:rsidRDefault="00CC41E2" w:rsidP="00CC41E2">
            <w:pPr>
              <w:spacing w:after="0" w:line="240" w:lineRule="auto"/>
              <w:jc w:val="right"/>
              <w:rPr>
                <w:rFonts w:ascii="Times New Roman" w:hAnsi="Times New Roman"/>
                <w:bCs/>
                <w:iCs/>
                <w:sz w:val="24"/>
                <w:szCs w:val="24"/>
              </w:rPr>
            </w:pPr>
            <w:r w:rsidRPr="00CC41E2">
              <w:rPr>
                <w:rFonts w:ascii="Times New Roman" w:hAnsi="Times New Roman"/>
                <w:bCs/>
                <w:iCs/>
                <w:sz w:val="24"/>
                <w:szCs w:val="24"/>
              </w:rPr>
              <w:t xml:space="preserve">Заместитель директора по УР  </w:t>
            </w:r>
          </w:p>
          <w:p w:rsidR="00CC41E2" w:rsidRPr="00CC41E2" w:rsidRDefault="00CC41E2" w:rsidP="00CC41E2">
            <w:pPr>
              <w:spacing w:after="0" w:line="240" w:lineRule="auto"/>
              <w:jc w:val="right"/>
              <w:rPr>
                <w:rFonts w:ascii="Times New Roman" w:hAnsi="Times New Roman"/>
                <w:bCs/>
                <w:iCs/>
                <w:sz w:val="24"/>
                <w:szCs w:val="24"/>
              </w:rPr>
            </w:pPr>
            <w:r w:rsidRPr="00CC41E2">
              <w:rPr>
                <w:rFonts w:ascii="Times New Roman" w:hAnsi="Times New Roman"/>
                <w:bCs/>
                <w:iCs/>
                <w:sz w:val="24"/>
                <w:szCs w:val="24"/>
              </w:rPr>
              <w:t>ГАПОУ «Казанский строительный колледж»</w:t>
            </w:r>
          </w:p>
          <w:p w:rsidR="00CC41E2" w:rsidRPr="00CC41E2" w:rsidRDefault="00CC41E2" w:rsidP="00CC41E2">
            <w:pPr>
              <w:spacing w:after="0" w:line="240" w:lineRule="auto"/>
              <w:jc w:val="right"/>
              <w:rPr>
                <w:rFonts w:ascii="Times New Roman" w:hAnsi="Times New Roman"/>
                <w:bCs/>
                <w:iCs/>
                <w:sz w:val="24"/>
                <w:szCs w:val="24"/>
              </w:rPr>
            </w:pPr>
            <w:r w:rsidRPr="00CC41E2">
              <w:rPr>
                <w:rFonts w:ascii="Times New Roman" w:hAnsi="Times New Roman"/>
                <w:bCs/>
                <w:iCs/>
                <w:sz w:val="24"/>
                <w:szCs w:val="24"/>
              </w:rPr>
              <w:t xml:space="preserve">  ____________О.В.Вахонина</w:t>
            </w:r>
          </w:p>
          <w:p w:rsidR="00CC41E2" w:rsidRPr="00CC41E2" w:rsidRDefault="00CC41E2" w:rsidP="00CC41E2">
            <w:pPr>
              <w:spacing w:after="0" w:line="240" w:lineRule="auto"/>
              <w:jc w:val="right"/>
              <w:rPr>
                <w:rFonts w:ascii="Times New Roman" w:hAnsi="Times New Roman"/>
                <w:bCs/>
                <w:iCs/>
                <w:sz w:val="24"/>
                <w:szCs w:val="24"/>
              </w:rPr>
            </w:pPr>
            <w:r w:rsidRPr="00CC41E2">
              <w:rPr>
                <w:rFonts w:ascii="Times New Roman" w:hAnsi="Times New Roman"/>
                <w:bCs/>
                <w:iCs/>
                <w:sz w:val="24"/>
                <w:szCs w:val="24"/>
              </w:rPr>
              <w:t>«__»__________2021г.</w:t>
            </w:r>
          </w:p>
        </w:tc>
      </w:tr>
    </w:tbl>
    <w:p w:rsidR="00EE2BC0" w:rsidRPr="00EE2BC0" w:rsidRDefault="00EE2BC0" w:rsidP="00EE2BC0">
      <w:pPr>
        <w:spacing w:line="360" w:lineRule="auto"/>
        <w:contextualSpacing/>
        <w:jc w:val="center"/>
        <w:rPr>
          <w:rFonts w:ascii="Times New Roman" w:hAnsi="Times New Roman"/>
          <w:b/>
          <w:sz w:val="24"/>
          <w:szCs w:val="24"/>
        </w:rPr>
      </w:pPr>
    </w:p>
    <w:p w:rsidR="00EE2BC0" w:rsidRPr="00EE2BC0" w:rsidRDefault="00EE2BC0" w:rsidP="00EE2BC0">
      <w:pPr>
        <w:spacing w:line="360" w:lineRule="auto"/>
        <w:contextualSpacing/>
        <w:jc w:val="center"/>
        <w:rPr>
          <w:rFonts w:ascii="Times New Roman" w:hAnsi="Times New Roman"/>
          <w:b/>
          <w:sz w:val="24"/>
          <w:szCs w:val="24"/>
        </w:rPr>
      </w:pPr>
    </w:p>
    <w:p w:rsidR="00EE2BC0" w:rsidRPr="00EE2BC0" w:rsidRDefault="00EE2BC0" w:rsidP="00EE2BC0">
      <w:pPr>
        <w:spacing w:line="360" w:lineRule="auto"/>
        <w:contextualSpacing/>
        <w:jc w:val="center"/>
        <w:rPr>
          <w:rFonts w:ascii="Times New Roman" w:hAnsi="Times New Roman"/>
          <w:b/>
          <w:sz w:val="24"/>
          <w:szCs w:val="24"/>
        </w:rPr>
      </w:pPr>
    </w:p>
    <w:p w:rsidR="00EE2BC0" w:rsidRPr="00EE2BC0" w:rsidRDefault="00292C31" w:rsidP="00EE2BC0">
      <w:pPr>
        <w:spacing w:line="360" w:lineRule="auto"/>
        <w:contextualSpacing/>
        <w:jc w:val="center"/>
        <w:rPr>
          <w:rFonts w:ascii="Times New Roman" w:hAnsi="Times New Roman"/>
          <w:b/>
          <w:sz w:val="24"/>
          <w:szCs w:val="24"/>
        </w:rPr>
      </w:pPr>
      <w:r>
        <w:rPr>
          <w:rFonts w:ascii="Times New Roman" w:hAnsi="Times New Roman"/>
          <w:b/>
          <w:sz w:val="24"/>
          <w:szCs w:val="24"/>
        </w:rPr>
        <w:t xml:space="preserve">АДАПТИРОВАННАЯ </w:t>
      </w:r>
      <w:r w:rsidR="00DB7F43">
        <w:rPr>
          <w:rFonts w:ascii="Times New Roman" w:hAnsi="Times New Roman"/>
          <w:b/>
          <w:sz w:val="24"/>
          <w:szCs w:val="24"/>
        </w:rPr>
        <w:t xml:space="preserve">РАБОЧАЯ </w:t>
      </w:r>
      <w:r w:rsidR="00EE2BC0" w:rsidRPr="00EE2BC0">
        <w:rPr>
          <w:rFonts w:ascii="Times New Roman" w:hAnsi="Times New Roman"/>
          <w:b/>
          <w:sz w:val="24"/>
          <w:szCs w:val="24"/>
        </w:rPr>
        <w:t>ПРОГРАММА УЧЕБНОЙ ДИСЦИПЛИНЫ</w:t>
      </w:r>
    </w:p>
    <w:p w:rsidR="00EE2BC0" w:rsidRPr="00EE2BC0" w:rsidRDefault="00EE2BC0" w:rsidP="00EE2BC0">
      <w:pPr>
        <w:spacing w:line="360" w:lineRule="auto"/>
        <w:contextualSpacing/>
        <w:jc w:val="center"/>
        <w:rPr>
          <w:rFonts w:ascii="Times New Roman" w:hAnsi="Times New Roman"/>
          <w:b/>
          <w:sz w:val="24"/>
          <w:szCs w:val="24"/>
          <w:u w:val="single"/>
        </w:rPr>
      </w:pPr>
    </w:p>
    <w:p w:rsidR="00EE2BC0" w:rsidRPr="00EE2BC0" w:rsidRDefault="00EE2BC0" w:rsidP="00EE2BC0">
      <w:pPr>
        <w:suppressAutoHyphens/>
        <w:spacing w:after="0" w:line="360" w:lineRule="auto"/>
        <w:contextualSpacing/>
        <w:jc w:val="center"/>
        <w:rPr>
          <w:rFonts w:ascii="Times New Roman" w:hAnsi="Times New Roman"/>
          <w:b/>
          <w:i/>
          <w:sz w:val="24"/>
          <w:szCs w:val="24"/>
        </w:rPr>
      </w:pPr>
      <w:r w:rsidRPr="00EE2BC0">
        <w:rPr>
          <w:rFonts w:ascii="Times New Roman" w:hAnsi="Times New Roman"/>
          <w:b/>
          <w:sz w:val="24"/>
          <w:szCs w:val="24"/>
        </w:rPr>
        <w:t>«ОП.02 ТЕХНИЧЕСКАЯ МЕХАНИКА »</w:t>
      </w:r>
    </w:p>
    <w:p w:rsidR="00FE7CD9" w:rsidRPr="00FE7CD9" w:rsidRDefault="00292C31" w:rsidP="00FE7CD9">
      <w:pPr>
        <w:spacing w:line="360" w:lineRule="auto"/>
        <w:contextualSpacing/>
        <w:jc w:val="center"/>
      </w:pPr>
      <w:r>
        <w:t xml:space="preserve">по программе подготовки специалистов среднего звена </w:t>
      </w:r>
      <w:r>
        <w:br/>
        <w:t>по специальности среднего профессионального образования</w:t>
      </w:r>
      <w:r>
        <w:br/>
        <w:t xml:space="preserve">08.02.05 Строительство и эксплуатация автомобильных дорог и аэродромов </w:t>
      </w:r>
      <w:r>
        <w:br/>
        <w:t>(по квалификации техник)</w:t>
      </w:r>
      <w:r>
        <w:br/>
      </w:r>
      <w:r w:rsidR="00FE7CD9" w:rsidRPr="00FE7CD9">
        <w:t>Для лиц с нервно-психическими нарушениями</w:t>
      </w:r>
    </w:p>
    <w:p w:rsidR="00EE2BC0" w:rsidRPr="00EE2BC0" w:rsidRDefault="00EE2BC0" w:rsidP="00EE2BC0">
      <w:pPr>
        <w:spacing w:line="360" w:lineRule="auto"/>
        <w:contextualSpacing/>
        <w:rPr>
          <w:rFonts w:ascii="Times New Roman" w:hAnsi="Times New Roman"/>
          <w:b/>
          <w:sz w:val="24"/>
          <w:szCs w:val="24"/>
        </w:rPr>
      </w:pPr>
    </w:p>
    <w:p w:rsidR="00EE2BC0" w:rsidRPr="00EE2BC0" w:rsidRDefault="00EE2BC0" w:rsidP="00EE2BC0">
      <w:pPr>
        <w:spacing w:line="360" w:lineRule="auto"/>
        <w:contextualSpacing/>
        <w:rPr>
          <w:rFonts w:ascii="Times New Roman" w:hAnsi="Times New Roman"/>
          <w:b/>
          <w:sz w:val="24"/>
          <w:szCs w:val="24"/>
        </w:rPr>
      </w:pPr>
    </w:p>
    <w:p w:rsidR="00EE2BC0" w:rsidRPr="00EE2BC0" w:rsidRDefault="00EE2BC0" w:rsidP="00EE2BC0">
      <w:pPr>
        <w:spacing w:line="360" w:lineRule="auto"/>
        <w:contextualSpacing/>
        <w:rPr>
          <w:rFonts w:ascii="Times New Roman" w:hAnsi="Times New Roman"/>
          <w:b/>
          <w:sz w:val="24"/>
          <w:szCs w:val="24"/>
        </w:rPr>
      </w:pPr>
    </w:p>
    <w:p w:rsidR="00EE2BC0" w:rsidRDefault="00EE2BC0" w:rsidP="00EE2BC0">
      <w:pPr>
        <w:spacing w:line="360" w:lineRule="auto"/>
        <w:contextualSpacing/>
        <w:rPr>
          <w:rFonts w:ascii="Times New Roman" w:hAnsi="Times New Roman"/>
          <w:b/>
          <w:sz w:val="24"/>
          <w:szCs w:val="24"/>
        </w:rPr>
      </w:pPr>
    </w:p>
    <w:p w:rsidR="00FE7CD9" w:rsidRDefault="00FE7CD9" w:rsidP="00EE2BC0">
      <w:pPr>
        <w:spacing w:line="360" w:lineRule="auto"/>
        <w:contextualSpacing/>
        <w:rPr>
          <w:rFonts w:ascii="Times New Roman" w:hAnsi="Times New Roman"/>
          <w:b/>
          <w:sz w:val="24"/>
          <w:szCs w:val="24"/>
        </w:rPr>
      </w:pPr>
    </w:p>
    <w:p w:rsidR="00FE7CD9" w:rsidRPr="00EE2BC0" w:rsidRDefault="00FE7CD9" w:rsidP="00EE2BC0">
      <w:pPr>
        <w:spacing w:line="360" w:lineRule="auto"/>
        <w:contextualSpacing/>
        <w:rPr>
          <w:rFonts w:ascii="Times New Roman" w:hAnsi="Times New Roman"/>
          <w:b/>
          <w:sz w:val="24"/>
          <w:szCs w:val="24"/>
        </w:rPr>
      </w:pPr>
    </w:p>
    <w:p w:rsidR="00434622" w:rsidRDefault="00434622" w:rsidP="00EE2BC0">
      <w:pPr>
        <w:spacing w:line="360" w:lineRule="auto"/>
        <w:contextualSpacing/>
        <w:jc w:val="center"/>
        <w:rPr>
          <w:rFonts w:ascii="Times New Roman" w:hAnsi="Times New Roman"/>
          <w:b/>
          <w:sz w:val="24"/>
          <w:szCs w:val="24"/>
        </w:rPr>
      </w:pPr>
    </w:p>
    <w:p w:rsidR="00434622" w:rsidRDefault="00434622" w:rsidP="00292C31">
      <w:pPr>
        <w:spacing w:line="360" w:lineRule="auto"/>
        <w:contextualSpacing/>
        <w:rPr>
          <w:rFonts w:ascii="Times New Roman" w:hAnsi="Times New Roman"/>
          <w:b/>
          <w:sz w:val="24"/>
          <w:szCs w:val="24"/>
        </w:rPr>
      </w:pPr>
    </w:p>
    <w:p w:rsidR="00EE2BC0" w:rsidRPr="00EE2BC0" w:rsidRDefault="00894B14" w:rsidP="00EE2BC0">
      <w:pPr>
        <w:spacing w:line="360" w:lineRule="auto"/>
        <w:contextualSpacing/>
        <w:jc w:val="center"/>
        <w:rPr>
          <w:rFonts w:ascii="Times New Roman" w:hAnsi="Times New Roman"/>
          <w:b/>
          <w:sz w:val="24"/>
          <w:szCs w:val="24"/>
          <w:vertAlign w:val="superscript"/>
        </w:rPr>
      </w:pPr>
      <w:r>
        <w:rPr>
          <w:rFonts w:ascii="Times New Roman" w:hAnsi="Times New Roman"/>
          <w:b/>
          <w:bCs/>
          <w:sz w:val="24"/>
          <w:szCs w:val="24"/>
        </w:rPr>
        <w:t>202</w:t>
      </w:r>
      <w:r w:rsidR="004B61FD">
        <w:rPr>
          <w:rFonts w:ascii="Times New Roman" w:hAnsi="Times New Roman"/>
          <w:b/>
          <w:bCs/>
          <w:sz w:val="24"/>
          <w:szCs w:val="24"/>
        </w:rPr>
        <w:t>1</w:t>
      </w:r>
      <w:r w:rsidR="00EE2BC0" w:rsidRPr="00EE2BC0">
        <w:rPr>
          <w:rFonts w:ascii="Times New Roman" w:hAnsi="Times New Roman"/>
          <w:b/>
          <w:bCs/>
          <w:sz w:val="24"/>
          <w:szCs w:val="24"/>
        </w:rPr>
        <w:t xml:space="preserve"> г</w:t>
      </w:r>
      <w:r w:rsidR="00434622">
        <w:rPr>
          <w:rFonts w:ascii="Times New Roman" w:hAnsi="Times New Roman"/>
          <w:b/>
          <w:bCs/>
          <w:sz w:val="24"/>
          <w:szCs w:val="24"/>
        </w:rPr>
        <w:t>.</w:t>
      </w:r>
    </w:p>
    <w:p w:rsidR="00EE2BC0" w:rsidRPr="00EE2BC0" w:rsidRDefault="00EE2BC0" w:rsidP="00EE2BC0">
      <w:pPr>
        <w:spacing w:line="360" w:lineRule="auto"/>
        <w:contextualSpacing/>
        <w:jc w:val="center"/>
        <w:rPr>
          <w:rFonts w:ascii="Times New Roman" w:hAnsi="Times New Roman"/>
          <w:b/>
          <w:sz w:val="24"/>
          <w:szCs w:val="24"/>
        </w:rPr>
      </w:pPr>
      <w:r w:rsidRPr="00EE2BC0">
        <w:rPr>
          <w:rFonts w:ascii="Times New Roman" w:hAnsi="Times New Roman"/>
          <w:b/>
          <w:sz w:val="24"/>
          <w:szCs w:val="24"/>
        </w:rPr>
        <w:lastRenderedPageBreak/>
        <w:t>СОДЕРЖАНИЕ</w:t>
      </w:r>
    </w:p>
    <w:p w:rsidR="00EE2BC0" w:rsidRPr="00EE2BC0" w:rsidRDefault="00EE2BC0" w:rsidP="00EE2BC0">
      <w:pPr>
        <w:spacing w:line="360" w:lineRule="auto"/>
        <w:contextualSpacing/>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EE2BC0" w:rsidRPr="00EE2BC0" w:rsidTr="00EE2BC0">
        <w:tc>
          <w:tcPr>
            <w:tcW w:w="7501" w:type="dxa"/>
          </w:tcPr>
          <w:p w:rsidR="00F3278E" w:rsidRDefault="00EE2BC0" w:rsidP="00F1096A">
            <w:pPr>
              <w:numPr>
                <w:ilvl w:val="0"/>
                <w:numId w:val="122"/>
              </w:numPr>
              <w:suppressAutoHyphens/>
              <w:spacing w:line="360" w:lineRule="auto"/>
              <w:contextualSpacing/>
              <w:jc w:val="both"/>
              <w:rPr>
                <w:rFonts w:ascii="Times New Roman" w:hAnsi="Times New Roman"/>
                <w:b/>
                <w:sz w:val="24"/>
                <w:szCs w:val="24"/>
              </w:rPr>
            </w:pPr>
            <w:r w:rsidRPr="00EE2BC0">
              <w:rPr>
                <w:rFonts w:ascii="Times New Roman" w:hAnsi="Times New Roman"/>
                <w:b/>
                <w:sz w:val="24"/>
                <w:szCs w:val="24"/>
              </w:rPr>
              <w:t xml:space="preserve">ОБЩАЯ ХАРАКТЕРИСТИКА </w:t>
            </w:r>
            <w:r w:rsidR="00292C31">
              <w:rPr>
                <w:rFonts w:ascii="Times New Roman" w:hAnsi="Times New Roman"/>
                <w:b/>
                <w:sz w:val="24"/>
                <w:szCs w:val="24"/>
              </w:rPr>
              <w:t xml:space="preserve">АДАПТИРОВАННОЙ </w:t>
            </w:r>
            <w:r w:rsidRPr="00EE2BC0">
              <w:rPr>
                <w:rFonts w:ascii="Times New Roman" w:hAnsi="Times New Roman"/>
                <w:b/>
                <w:sz w:val="24"/>
                <w:szCs w:val="24"/>
              </w:rPr>
              <w:t>РАБОЧЕЙ ПРОГРАММЫ УЧЕБНОЙ ДИСЦИПЛИНЫ</w:t>
            </w:r>
          </w:p>
        </w:tc>
        <w:tc>
          <w:tcPr>
            <w:tcW w:w="1854" w:type="dxa"/>
          </w:tcPr>
          <w:p w:rsidR="00EE2BC0" w:rsidRPr="00EE2BC0" w:rsidRDefault="00EE2BC0" w:rsidP="00EE2BC0">
            <w:pPr>
              <w:spacing w:line="360" w:lineRule="auto"/>
              <w:contextualSpacing/>
              <w:rPr>
                <w:rFonts w:ascii="Times New Roman" w:hAnsi="Times New Roman"/>
                <w:b/>
                <w:sz w:val="24"/>
                <w:szCs w:val="24"/>
              </w:rPr>
            </w:pPr>
          </w:p>
        </w:tc>
      </w:tr>
      <w:tr w:rsidR="00EE2BC0" w:rsidRPr="00EE2BC0" w:rsidTr="00EE2BC0">
        <w:tc>
          <w:tcPr>
            <w:tcW w:w="7501" w:type="dxa"/>
          </w:tcPr>
          <w:p w:rsidR="00F3278E" w:rsidRDefault="00EE2BC0" w:rsidP="00F1096A">
            <w:pPr>
              <w:numPr>
                <w:ilvl w:val="0"/>
                <w:numId w:val="122"/>
              </w:numPr>
              <w:suppressAutoHyphens/>
              <w:spacing w:line="360" w:lineRule="auto"/>
              <w:contextualSpacing/>
              <w:jc w:val="both"/>
              <w:rPr>
                <w:rFonts w:ascii="Times New Roman" w:hAnsi="Times New Roman"/>
                <w:b/>
                <w:sz w:val="24"/>
                <w:szCs w:val="24"/>
              </w:rPr>
            </w:pPr>
            <w:r w:rsidRPr="00EE2BC0">
              <w:rPr>
                <w:rFonts w:ascii="Times New Roman" w:hAnsi="Times New Roman"/>
                <w:b/>
                <w:sz w:val="24"/>
                <w:szCs w:val="24"/>
              </w:rPr>
              <w:t>СТРУКТУРА И СОДЕРЖАНИЕ</w:t>
            </w:r>
            <w:r w:rsidR="00292C31">
              <w:rPr>
                <w:rFonts w:ascii="Times New Roman" w:hAnsi="Times New Roman"/>
                <w:b/>
                <w:sz w:val="24"/>
                <w:szCs w:val="24"/>
              </w:rPr>
              <w:t xml:space="preserve"> АДАПТИРОВАННОЙ</w:t>
            </w:r>
            <w:r w:rsidRPr="00EE2BC0">
              <w:rPr>
                <w:rFonts w:ascii="Times New Roman" w:hAnsi="Times New Roman"/>
                <w:b/>
                <w:sz w:val="24"/>
                <w:szCs w:val="24"/>
              </w:rPr>
              <w:t xml:space="preserve"> УЧЕБНОЙ ДИСЦИПЛИНЫ</w:t>
            </w:r>
          </w:p>
          <w:p w:rsidR="00F3278E" w:rsidRDefault="00EE2BC0" w:rsidP="00F1096A">
            <w:pPr>
              <w:numPr>
                <w:ilvl w:val="0"/>
                <w:numId w:val="122"/>
              </w:numPr>
              <w:suppressAutoHyphens/>
              <w:spacing w:line="360" w:lineRule="auto"/>
              <w:contextualSpacing/>
              <w:jc w:val="both"/>
              <w:rPr>
                <w:rFonts w:ascii="Times New Roman" w:hAnsi="Times New Roman"/>
                <w:b/>
                <w:sz w:val="24"/>
                <w:szCs w:val="24"/>
              </w:rPr>
            </w:pPr>
            <w:r w:rsidRPr="00EE2BC0">
              <w:rPr>
                <w:rFonts w:ascii="Times New Roman" w:hAnsi="Times New Roman"/>
                <w:b/>
                <w:sz w:val="24"/>
                <w:szCs w:val="24"/>
              </w:rPr>
              <w:t>УСЛОВИЯ РЕАЛИЗАЦИИ</w:t>
            </w:r>
            <w:r w:rsidR="00292C31">
              <w:rPr>
                <w:rFonts w:ascii="Times New Roman" w:hAnsi="Times New Roman"/>
                <w:b/>
                <w:sz w:val="24"/>
                <w:szCs w:val="24"/>
              </w:rPr>
              <w:t xml:space="preserve"> АДАПТИРОВАННОЙ </w:t>
            </w:r>
            <w:r w:rsidRPr="00EE2BC0">
              <w:rPr>
                <w:rFonts w:ascii="Times New Roman" w:hAnsi="Times New Roman"/>
                <w:b/>
                <w:sz w:val="24"/>
                <w:szCs w:val="24"/>
              </w:rPr>
              <w:t>УЧЕБНОЙ ДИСЦИПЛИНЫ</w:t>
            </w:r>
          </w:p>
        </w:tc>
        <w:tc>
          <w:tcPr>
            <w:tcW w:w="1854" w:type="dxa"/>
          </w:tcPr>
          <w:p w:rsidR="00EE2BC0" w:rsidRPr="00EE2BC0" w:rsidRDefault="00EE2BC0" w:rsidP="00EE2BC0">
            <w:pPr>
              <w:spacing w:line="360" w:lineRule="auto"/>
              <w:ind w:left="644"/>
              <w:contextualSpacing/>
              <w:rPr>
                <w:rFonts w:ascii="Times New Roman" w:hAnsi="Times New Roman"/>
                <w:b/>
                <w:sz w:val="24"/>
                <w:szCs w:val="24"/>
              </w:rPr>
            </w:pPr>
          </w:p>
        </w:tc>
      </w:tr>
      <w:tr w:rsidR="00EE2BC0" w:rsidRPr="00EE2BC0" w:rsidTr="00EE2BC0">
        <w:tc>
          <w:tcPr>
            <w:tcW w:w="7501" w:type="dxa"/>
          </w:tcPr>
          <w:p w:rsidR="00F3278E" w:rsidRDefault="00EE2BC0" w:rsidP="00F1096A">
            <w:pPr>
              <w:numPr>
                <w:ilvl w:val="0"/>
                <w:numId w:val="122"/>
              </w:numPr>
              <w:suppressAutoHyphens/>
              <w:spacing w:line="360" w:lineRule="auto"/>
              <w:contextualSpacing/>
              <w:jc w:val="both"/>
              <w:rPr>
                <w:rFonts w:ascii="Times New Roman" w:hAnsi="Times New Roman"/>
                <w:b/>
                <w:sz w:val="24"/>
                <w:szCs w:val="24"/>
              </w:rPr>
            </w:pPr>
            <w:r w:rsidRPr="00EE2BC0">
              <w:rPr>
                <w:rFonts w:ascii="Times New Roman" w:hAnsi="Times New Roman"/>
                <w:b/>
                <w:sz w:val="24"/>
                <w:szCs w:val="24"/>
              </w:rPr>
              <w:t xml:space="preserve">КОНТРОЛЬ И ОЦЕНКА РЕЗУЛЬТАТОВ ОСВОЕНИЯ </w:t>
            </w:r>
            <w:r w:rsidR="00292C31">
              <w:rPr>
                <w:rFonts w:ascii="Times New Roman" w:hAnsi="Times New Roman"/>
                <w:b/>
                <w:sz w:val="24"/>
                <w:szCs w:val="24"/>
              </w:rPr>
              <w:t xml:space="preserve">АДАПТИРОВАННОЙ </w:t>
            </w:r>
            <w:r w:rsidRPr="00EE2BC0">
              <w:rPr>
                <w:rFonts w:ascii="Times New Roman" w:hAnsi="Times New Roman"/>
                <w:b/>
                <w:sz w:val="24"/>
                <w:szCs w:val="24"/>
              </w:rPr>
              <w:t>УЧЕБНОЙ ДИСЦИПЛИНЫ</w:t>
            </w:r>
          </w:p>
          <w:p w:rsidR="00EE2BC0" w:rsidRPr="00EE2BC0" w:rsidRDefault="00EE2BC0" w:rsidP="00EE2BC0">
            <w:pPr>
              <w:suppressAutoHyphens/>
              <w:spacing w:line="360" w:lineRule="auto"/>
              <w:contextualSpacing/>
              <w:jc w:val="both"/>
              <w:rPr>
                <w:rFonts w:ascii="Times New Roman" w:hAnsi="Times New Roman"/>
                <w:b/>
                <w:sz w:val="24"/>
                <w:szCs w:val="24"/>
              </w:rPr>
            </w:pPr>
          </w:p>
        </w:tc>
        <w:tc>
          <w:tcPr>
            <w:tcW w:w="1854" w:type="dxa"/>
          </w:tcPr>
          <w:p w:rsidR="00EE2BC0" w:rsidRPr="00EE2BC0" w:rsidRDefault="00EE2BC0" w:rsidP="00EE2BC0">
            <w:pPr>
              <w:spacing w:line="360" w:lineRule="auto"/>
              <w:contextualSpacing/>
              <w:rPr>
                <w:rFonts w:ascii="Times New Roman" w:hAnsi="Times New Roman"/>
                <w:b/>
                <w:sz w:val="24"/>
                <w:szCs w:val="24"/>
              </w:rPr>
            </w:pPr>
          </w:p>
        </w:tc>
      </w:tr>
    </w:tbl>
    <w:p w:rsidR="00EE2BC0" w:rsidRPr="00EE2BC0" w:rsidRDefault="00EE2BC0" w:rsidP="00EE2BC0">
      <w:pPr>
        <w:suppressAutoHyphens/>
        <w:spacing w:after="0" w:line="360" w:lineRule="auto"/>
        <w:contextualSpacing/>
        <w:rPr>
          <w:rFonts w:ascii="Times New Roman" w:hAnsi="Times New Roman"/>
          <w:b/>
          <w:i/>
          <w:sz w:val="24"/>
          <w:szCs w:val="24"/>
        </w:rPr>
      </w:pPr>
      <w:r w:rsidRPr="00EE2BC0">
        <w:rPr>
          <w:rFonts w:ascii="Times New Roman" w:hAnsi="Times New Roman"/>
          <w:b/>
          <w:i/>
          <w:sz w:val="24"/>
          <w:szCs w:val="24"/>
          <w:u w:val="single"/>
        </w:rPr>
        <w:br w:type="page"/>
      </w:r>
      <w:r w:rsidRPr="00EE2BC0">
        <w:rPr>
          <w:rFonts w:ascii="Times New Roman" w:hAnsi="Times New Roman"/>
          <w:b/>
          <w:i/>
          <w:sz w:val="24"/>
          <w:szCs w:val="24"/>
        </w:rPr>
        <w:lastRenderedPageBreak/>
        <w:t xml:space="preserve">1. </w:t>
      </w:r>
      <w:r w:rsidRPr="00EE2BC0">
        <w:rPr>
          <w:rFonts w:ascii="Times New Roman" w:hAnsi="Times New Roman"/>
          <w:b/>
          <w:sz w:val="24"/>
          <w:szCs w:val="24"/>
        </w:rPr>
        <w:t xml:space="preserve">ОБЩАЯ  ХАРАКТЕРИСТИКА  </w:t>
      </w:r>
      <w:r w:rsidR="00292C31">
        <w:rPr>
          <w:rFonts w:ascii="Times New Roman" w:hAnsi="Times New Roman"/>
          <w:b/>
          <w:sz w:val="24"/>
          <w:szCs w:val="24"/>
        </w:rPr>
        <w:t>АДАПТИРОВАННОЙ</w:t>
      </w:r>
      <w:r w:rsidRPr="00EE2BC0">
        <w:rPr>
          <w:rFonts w:ascii="Times New Roman" w:hAnsi="Times New Roman"/>
          <w:b/>
          <w:sz w:val="24"/>
          <w:szCs w:val="24"/>
        </w:rPr>
        <w:t xml:space="preserve">  РАБОЧЕЙ  ПРОГРАММЫ УЧЕБНОЙ ДИСЦИПЛИНЫ «ОП.02 ТЕХНИЧЕСКАЯ МЕХАНИКА»</w:t>
      </w:r>
    </w:p>
    <w:p w:rsidR="00EE2BC0" w:rsidRPr="00EE2BC0" w:rsidRDefault="00EE2BC0" w:rsidP="00EE2BC0">
      <w:pPr>
        <w:spacing w:after="0" w:line="360" w:lineRule="auto"/>
        <w:contextualSpacing/>
        <w:rPr>
          <w:rFonts w:ascii="Times New Roman" w:hAnsi="Times New Roman"/>
          <w:i/>
          <w:sz w:val="24"/>
          <w:szCs w:val="24"/>
        </w:rPr>
      </w:pPr>
    </w:p>
    <w:p w:rsidR="00EE2BC0" w:rsidRPr="00EE2BC0" w:rsidRDefault="00EE2BC0" w:rsidP="00EE2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color w:val="000000"/>
          <w:sz w:val="24"/>
          <w:szCs w:val="24"/>
        </w:rPr>
      </w:pPr>
      <w:r w:rsidRPr="00EE2BC0">
        <w:rPr>
          <w:rFonts w:ascii="Times New Roman" w:hAnsi="Times New Roman"/>
          <w:b/>
          <w:sz w:val="24"/>
          <w:szCs w:val="24"/>
        </w:rPr>
        <w:t xml:space="preserve">1.1. Место дисциплины в структуре основной образовательной программы: </w:t>
      </w:r>
      <w:r w:rsidRPr="00EE2BC0">
        <w:rPr>
          <w:rFonts w:ascii="Times New Roman" w:hAnsi="Times New Roman"/>
          <w:color w:val="000000"/>
          <w:sz w:val="24"/>
          <w:szCs w:val="24"/>
        </w:rPr>
        <w:tab/>
      </w:r>
    </w:p>
    <w:p w:rsidR="00EE2BC0" w:rsidRPr="00EE2BC0" w:rsidRDefault="00292C31" w:rsidP="00EE2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85"/>
        <w:contextualSpacing/>
        <w:jc w:val="both"/>
        <w:rPr>
          <w:rFonts w:ascii="Times New Roman" w:hAnsi="Times New Roman"/>
          <w:sz w:val="24"/>
          <w:szCs w:val="24"/>
        </w:rPr>
      </w:pPr>
      <w:r>
        <w:rPr>
          <w:rFonts w:ascii="Times New Roman" w:hAnsi="Times New Roman"/>
          <w:sz w:val="24"/>
          <w:szCs w:val="24"/>
        </w:rPr>
        <w:t>Адаптированная у</w:t>
      </w:r>
      <w:r w:rsidR="00EE2BC0" w:rsidRPr="00EE2BC0">
        <w:rPr>
          <w:rFonts w:ascii="Times New Roman" w:hAnsi="Times New Roman"/>
          <w:sz w:val="24"/>
          <w:szCs w:val="24"/>
        </w:rPr>
        <w:t xml:space="preserve">чебная дисциплина </w:t>
      </w:r>
      <w:r w:rsidR="00EE2BC0" w:rsidRPr="00EE2BC0">
        <w:rPr>
          <w:rFonts w:ascii="Times New Roman" w:hAnsi="Times New Roman"/>
          <w:b/>
          <w:sz w:val="24"/>
          <w:szCs w:val="24"/>
        </w:rPr>
        <w:t xml:space="preserve">«Техническая механика» </w:t>
      </w:r>
      <w:r w:rsidR="0010743A" w:rsidRPr="0010743A">
        <w:rPr>
          <w:rFonts w:ascii="Times New Roman" w:hAnsi="Times New Roman"/>
          <w:sz w:val="24"/>
          <w:szCs w:val="24"/>
        </w:rPr>
        <w:t xml:space="preserve">является частью </w:t>
      </w:r>
      <w:r w:rsidR="00EE2BC0" w:rsidRPr="00EE2BC0">
        <w:rPr>
          <w:rFonts w:ascii="Times New Roman" w:hAnsi="Times New Roman"/>
          <w:sz w:val="24"/>
          <w:szCs w:val="24"/>
        </w:rPr>
        <w:t>общепрофессионального цикла</w:t>
      </w:r>
      <w:r w:rsidR="0010743A" w:rsidRPr="0010743A">
        <w:rPr>
          <w:rFonts w:ascii="Times New Roman" w:hAnsi="Times New Roman"/>
          <w:sz w:val="24"/>
          <w:szCs w:val="24"/>
        </w:rPr>
        <w:t xml:space="preserve"> примерной основной образовательной программы в соответствии с ФГОС по </w:t>
      </w:r>
      <w:r w:rsidR="00EE2BC0" w:rsidRPr="00EE2BC0">
        <w:rPr>
          <w:rFonts w:ascii="Times New Roman" w:hAnsi="Times New Roman"/>
          <w:sz w:val="24"/>
          <w:szCs w:val="24"/>
        </w:rPr>
        <w:t>специальности 08.02.05 Строительство и эксплуатация автомобильных дорог и аэродромов.</w:t>
      </w:r>
    </w:p>
    <w:p w:rsidR="00EE2BC0" w:rsidRPr="00EE2BC0" w:rsidRDefault="00EE2BC0" w:rsidP="00EE2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85"/>
        <w:contextualSpacing/>
        <w:jc w:val="both"/>
        <w:rPr>
          <w:rFonts w:ascii="Times New Roman" w:hAnsi="Times New Roman"/>
          <w:b/>
          <w:sz w:val="24"/>
          <w:szCs w:val="24"/>
        </w:rPr>
      </w:pPr>
    </w:p>
    <w:p w:rsidR="00EE2BC0" w:rsidRPr="00EE2BC0" w:rsidRDefault="0010743A" w:rsidP="00EE2BC0">
      <w:pPr>
        <w:spacing w:after="0" w:line="360" w:lineRule="auto"/>
        <w:contextualSpacing/>
        <w:rPr>
          <w:rFonts w:ascii="Times New Roman" w:hAnsi="Times New Roman"/>
          <w:b/>
          <w:sz w:val="24"/>
          <w:szCs w:val="24"/>
        </w:rPr>
      </w:pPr>
      <w:r w:rsidRPr="0010743A">
        <w:rPr>
          <w:rFonts w:ascii="Times New Roman" w:hAnsi="Times New Roman"/>
          <w:b/>
          <w:sz w:val="24"/>
          <w:szCs w:val="24"/>
        </w:rPr>
        <w:t xml:space="preserve">1.2. Цель и планируемые результаты освоения дисциплины:   </w:t>
      </w:r>
    </w:p>
    <w:p w:rsidR="00EE2BC0" w:rsidRPr="00EE2BC0" w:rsidRDefault="0010743A" w:rsidP="00EE2BC0">
      <w:pPr>
        <w:suppressAutoHyphens/>
        <w:spacing w:after="0" w:line="360" w:lineRule="auto"/>
        <w:ind w:firstLine="567"/>
        <w:contextualSpacing/>
        <w:jc w:val="both"/>
        <w:rPr>
          <w:rFonts w:ascii="Times New Roman" w:hAnsi="Times New Roman"/>
          <w:sz w:val="24"/>
          <w:szCs w:val="24"/>
        </w:rPr>
      </w:pPr>
      <w:r w:rsidRPr="0010743A">
        <w:rPr>
          <w:rFonts w:ascii="Times New Roman" w:hAnsi="Times New Roman"/>
          <w:sz w:val="24"/>
          <w:szCs w:val="24"/>
        </w:rPr>
        <w:t>В рамках программы учебной дисциплины обучающимися осваиваются</w:t>
      </w:r>
      <w:r w:rsidR="00EE2BC0" w:rsidRPr="00EE2BC0">
        <w:rPr>
          <w:rFonts w:ascii="Times New Roman" w:hAnsi="Times New Roman"/>
          <w:sz w:val="24"/>
          <w:szCs w:val="24"/>
        </w:rPr>
        <w:t xml:space="preserve"> умения и знания</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3544"/>
        <w:gridCol w:w="4678"/>
      </w:tblGrid>
      <w:tr w:rsidR="00EE2BC0" w:rsidRPr="00EE2BC0" w:rsidTr="00EE2BC0">
        <w:trPr>
          <w:trHeight w:val="649"/>
        </w:trPr>
        <w:tc>
          <w:tcPr>
            <w:tcW w:w="1129" w:type="dxa"/>
            <w:hideMark/>
          </w:tcPr>
          <w:p w:rsidR="00EE2BC0" w:rsidRPr="00EE2BC0" w:rsidRDefault="00EE2BC0" w:rsidP="00EE2BC0">
            <w:pPr>
              <w:suppressAutoHyphens/>
              <w:spacing w:after="0" w:line="360" w:lineRule="auto"/>
              <w:contextualSpacing/>
              <w:jc w:val="center"/>
              <w:rPr>
                <w:rFonts w:ascii="Times New Roman" w:hAnsi="Times New Roman"/>
                <w:sz w:val="24"/>
                <w:szCs w:val="24"/>
              </w:rPr>
            </w:pPr>
            <w:r w:rsidRPr="00EE2BC0">
              <w:rPr>
                <w:rFonts w:ascii="Times New Roman" w:hAnsi="Times New Roman"/>
                <w:sz w:val="24"/>
                <w:szCs w:val="24"/>
              </w:rPr>
              <w:t xml:space="preserve">Код </w:t>
            </w:r>
          </w:p>
          <w:p w:rsidR="00EE2BC0" w:rsidRPr="00EE2BC0" w:rsidRDefault="00EE2BC0" w:rsidP="00EE2BC0">
            <w:pPr>
              <w:suppressAutoHyphens/>
              <w:spacing w:after="0" w:line="360" w:lineRule="auto"/>
              <w:contextualSpacing/>
              <w:jc w:val="center"/>
              <w:rPr>
                <w:rFonts w:ascii="Times New Roman" w:hAnsi="Times New Roman"/>
                <w:sz w:val="24"/>
                <w:szCs w:val="24"/>
              </w:rPr>
            </w:pPr>
            <w:r w:rsidRPr="00EE2BC0">
              <w:rPr>
                <w:rFonts w:ascii="Times New Roman" w:hAnsi="Times New Roman"/>
                <w:sz w:val="24"/>
                <w:szCs w:val="24"/>
              </w:rPr>
              <w:t>ПК, ОК</w:t>
            </w:r>
          </w:p>
        </w:tc>
        <w:tc>
          <w:tcPr>
            <w:tcW w:w="3544" w:type="dxa"/>
            <w:hideMark/>
          </w:tcPr>
          <w:p w:rsidR="00EE2BC0" w:rsidRPr="00EE2BC0" w:rsidRDefault="00EE2BC0" w:rsidP="00EE2BC0">
            <w:pPr>
              <w:suppressAutoHyphens/>
              <w:spacing w:after="0" w:line="360" w:lineRule="auto"/>
              <w:contextualSpacing/>
              <w:jc w:val="center"/>
              <w:rPr>
                <w:rFonts w:ascii="Times New Roman" w:hAnsi="Times New Roman"/>
                <w:sz w:val="24"/>
                <w:szCs w:val="24"/>
              </w:rPr>
            </w:pPr>
            <w:r w:rsidRPr="00EE2BC0">
              <w:rPr>
                <w:rFonts w:ascii="Times New Roman" w:hAnsi="Times New Roman"/>
                <w:sz w:val="24"/>
                <w:szCs w:val="24"/>
              </w:rPr>
              <w:t>Умения</w:t>
            </w:r>
          </w:p>
        </w:tc>
        <w:tc>
          <w:tcPr>
            <w:tcW w:w="4678" w:type="dxa"/>
            <w:hideMark/>
          </w:tcPr>
          <w:p w:rsidR="00EE2BC0" w:rsidRPr="00EE2BC0" w:rsidRDefault="00EE2BC0" w:rsidP="00EE2BC0">
            <w:pPr>
              <w:suppressAutoHyphens/>
              <w:spacing w:after="0" w:line="360" w:lineRule="auto"/>
              <w:contextualSpacing/>
              <w:jc w:val="center"/>
              <w:rPr>
                <w:rFonts w:ascii="Times New Roman" w:hAnsi="Times New Roman"/>
                <w:sz w:val="24"/>
                <w:szCs w:val="24"/>
              </w:rPr>
            </w:pPr>
            <w:r w:rsidRPr="00EE2BC0">
              <w:rPr>
                <w:rFonts w:ascii="Times New Roman" w:hAnsi="Times New Roman"/>
                <w:sz w:val="24"/>
                <w:szCs w:val="24"/>
              </w:rPr>
              <w:t>Знания</w:t>
            </w:r>
          </w:p>
        </w:tc>
      </w:tr>
      <w:tr w:rsidR="00EE2BC0" w:rsidRPr="00EE2BC0" w:rsidTr="00894B14">
        <w:trPr>
          <w:trHeight w:val="2957"/>
        </w:trPr>
        <w:tc>
          <w:tcPr>
            <w:tcW w:w="1129" w:type="dxa"/>
          </w:tcPr>
          <w:p w:rsidR="00EE2BC0" w:rsidRPr="00EE2BC0" w:rsidRDefault="00EE2BC0" w:rsidP="00EE2BC0">
            <w:pPr>
              <w:spacing w:after="0" w:line="360" w:lineRule="auto"/>
              <w:contextualSpacing/>
              <w:rPr>
                <w:rFonts w:ascii="Times New Roman" w:hAnsi="Times New Roman"/>
                <w:bCs/>
                <w:sz w:val="24"/>
                <w:szCs w:val="24"/>
              </w:rPr>
            </w:pPr>
            <w:r w:rsidRPr="00EE2BC0">
              <w:rPr>
                <w:rFonts w:ascii="Times New Roman" w:hAnsi="Times New Roman"/>
                <w:bCs/>
                <w:sz w:val="24"/>
                <w:szCs w:val="24"/>
              </w:rPr>
              <w:t>ОК 1,3,6,9</w:t>
            </w:r>
          </w:p>
          <w:p w:rsidR="00EE2BC0" w:rsidRPr="00EE2BC0" w:rsidRDefault="00EE2BC0" w:rsidP="00EE2BC0">
            <w:pPr>
              <w:spacing w:after="0" w:line="360" w:lineRule="auto"/>
              <w:contextualSpacing/>
              <w:rPr>
                <w:rFonts w:ascii="Times New Roman" w:hAnsi="Times New Roman"/>
                <w:bCs/>
                <w:sz w:val="24"/>
                <w:szCs w:val="24"/>
              </w:rPr>
            </w:pPr>
            <w:r w:rsidRPr="00EE2BC0">
              <w:rPr>
                <w:rFonts w:ascii="Times New Roman" w:hAnsi="Times New Roman"/>
                <w:bCs/>
                <w:sz w:val="24"/>
                <w:szCs w:val="24"/>
              </w:rPr>
              <w:t>ПК 1.3,</w:t>
            </w:r>
          </w:p>
          <w:p w:rsidR="00EE2BC0" w:rsidRPr="00EE2BC0" w:rsidRDefault="00EE2BC0" w:rsidP="00EE2BC0">
            <w:pPr>
              <w:suppressAutoHyphens/>
              <w:spacing w:after="0" w:line="360" w:lineRule="auto"/>
              <w:contextualSpacing/>
              <w:rPr>
                <w:rFonts w:ascii="Times New Roman" w:hAnsi="Times New Roman"/>
                <w:b/>
                <w:color w:val="FF0000"/>
                <w:sz w:val="24"/>
                <w:szCs w:val="24"/>
              </w:rPr>
            </w:pPr>
            <w:r w:rsidRPr="00EE2BC0">
              <w:rPr>
                <w:rFonts w:ascii="Times New Roman" w:hAnsi="Times New Roman"/>
                <w:bCs/>
                <w:sz w:val="24"/>
                <w:szCs w:val="24"/>
              </w:rPr>
              <w:t>ПК 3.3, ПК 4.5</w:t>
            </w:r>
          </w:p>
        </w:tc>
        <w:tc>
          <w:tcPr>
            <w:tcW w:w="3544" w:type="dxa"/>
          </w:tcPr>
          <w:p w:rsidR="00EE2BC0" w:rsidRPr="00EE2BC0" w:rsidRDefault="00EE2BC0" w:rsidP="00EE2BC0">
            <w:pPr>
              <w:spacing w:line="360" w:lineRule="auto"/>
              <w:contextualSpacing/>
              <w:rPr>
                <w:rFonts w:ascii="Times New Roman" w:hAnsi="Times New Roman"/>
                <w:spacing w:val="-1"/>
                <w:sz w:val="24"/>
                <w:szCs w:val="24"/>
              </w:rPr>
            </w:pPr>
            <w:r w:rsidRPr="00EE2BC0">
              <w:rPr>
                <w:rFonts w:ascii="Times New Roman" w:hAnsi="Times New Roman"/>
                <w:spacing w:val="-1"/>
                <w:sz w:val="24"/>
                <w:szCs w:val="24"/>
              </w:rPr>
              <w:t xml:space="preserve">производить расчеты </w:t>
            </w:r>
            <w:r w:rsidRPr="00EE2BC0">
              <w:rPr>
                <w:rFonts w:ascii="Times New Roman" w:hAnsi="Times New Roman"/>
                <w:sz w:val="24"/>
                <w:szCs w:val="24"/>
              </w:rPr>
              <w:t>по теоретической механике, сопротивлению материалов и статике сооружений</w:t>
            </w:r>
          </w:p>
        </w:tc>
        <w:tc>
          <w:tcPr>
            <w:tcW w:w="4678" w:type="dxa"/>
          </w:tcPr>
          <w:p w:rsidR="00EE2BC0" w:rsidRPr="00EE2BC0" w:rsidRDefault="00EE2BC0" w:rsidP="00EE2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sz w:val="24"/>
                <w:szCs w:val="24"/>
              </w:rPr>
            </w:pPr>
            <w:r w:rsidRPr="00EE2BC0">
              <w:rPr>
                <w:rFonts w:ascii="Times New Roman" w:hAnsi="Times New Roman"/>
                <w:sz w:val="24"/>
                <w:szCs w:val="24"/>
              </w:rPr>
              <w:t>основные понятия и аксиомы теоретической механики</w:t>
            </w:r>
          </w:p>
          <w:p w:rsidR="00EE2BC0" w:rsidRPr="00EE2BC0" w:rsidRDefault="00EE2BC0" w:rsidP="00EE2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sz w:val="24"/>
                <w:szCs w:val="24"/>
              </w:rPr>
            </w:pPr>
            <w:r w:rsidRPr="00EE2BC0">
              <w:rPr>
                <w:rFonts w:ascii="Times New Roman" w:hAnsi="Times New Roman"/>
                <w:sz w:val="24"/>
                <w:szCs w:val="24"/>
              </w:rPr>
              <w:t>- законы равновесия и перемещения тел</w:t>
            </w:r>
          </w:p>
          <w:p w:rsidR="00EE2BC0" w:rsidRPr="00EE2BC0" w:rsidRDefault="00EE2BC0" w:rsidP="00EE2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sz w:val="24"/>
                <w:szCs w:val="24"/>
              </w:rPr>
            </w:pPr>
            <w:r w:rsidRPr="00EE2BC0">
              <w:rPr>
                <w:rFonts w:ascii="Times New Roman" w:hAnsi="Times New Roman"/>
                <w:sz w:val="24"/>
                <w:szCs w:val="24"/>
              </w:rPr>
              <w:t>- основные расчеты статически определимых плоских систем</w:t>
            </w:r>
          </w:p>
          <w:p w:rsidR="00EE2BC0" w:rsidRPr="00EE2BC0" w:rsidRDefault="00EE2BC0" w:rsidP="00EE2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sz w:val="24"/>
                <w:szCs w:val="24"/>
              </w:rPr>
            </w:pPr>
            <w:r w:rsidRPr="00EE2BC0">
              <w:rPr>
                <w:rFonts w:ascii="Times New Roman" w:hAnsi="Times New Roman"/>
                <w:sz w:val="24"/>
                <w:szCs w:val="24"/>
              </w:rPr>
              <w:t xml:space="preserve">- методы расчета элементов конструкций на прочность, жесткость, устойчивость.            </w:t>
            </w:r>
          </w:p>
          <w:p w:rsidR="00EE2BC0" w:rsidRPr="00EE2BC0" w:rsidRDefault="00EE2BC0" w:rsidP="00EE2BC0">
            <w:pPr>
              <w:spacing w:line="360" w:lineRule="auto"/>
              <w:contextualSpacing/>
              <w:rPr>
                <w:rFonts w:ascii="Times New Roman" w:hAnsi="Times New Roman"/>
                <w:b/>
                <w:sz w:val="24"/>
                <w:szCs w:val="24"/>
              </w:rPr>
            </w:pPr>
          </w:p>
        </w:tc>
      </w:tr>
    </w:tbl>
    <w:p w:rsidR="00EE2BC0" w:rsidRPr="00EE2BC0" w:rsidRDefault="00EE2BC0" w:rsidP="00EE2BC0">
      <w:pPr>
        <w:suppressAutoHyphens/>
        <w:spacing w:after="0" w:line="360" w:lineRule="auto"/>
        <w:ind w:firstLine="709"/>
        <w:contextualSpacing/>
        <w:jc w:val="both"/>
        <w:rPr>
          <w:rFonts w:ascii="Times New Roman" w:hAnsi="Times New Roman"/>
          <w:i/>
          <w:sz w:val="24"/>
          <w:szCs w:val="24"/>
        </w:rPr>
      </w:pPr>
    </w:p>
    <w:p w:rsidR="00EE2BC0" w:rsidRPr="00EE2BC0" w:rsidRDefault="00EE2BC0" w:rsidP="00EE2BC0">
      <w:pPr>
        <w:suppressAutoHyphens/>
        <w:spacing w:line="360" w:lineRule="auto"/>
        <w:contextualSpacing/>
        <w:rPr>
          <w:rFonts w:ascii="Times New Roman" w:hAnsi="Times New Roman"/>
          <w:b/>
          <w:sz w:val="24"/>
          <w:szCs w:val="24"/>
        </w:rPr>
      </w:pPr>
      <w:r w:rsidRPr="00EE2BC0">
        <w:rPr>
          <w:rFonts w:ascii="Times New Roman" w:hAnsi="Times New Roman"/>
          <w:b/>
          <w:sz w:val="24"/>
          <w:szCs w:val="24"/>
        </w:rPr>
        <w:t>2. СТРУКТУРА И СОДЕРЖАНИЕ УЧЕБНОЙ ДИСЦИПЛИНЫ</w:t>
      </w:r>
    </w:p>
    <w:p w:rsidR="00EE2BC0" w:rsidRPr="00EE2BC0" w:rsidRDefault="00EE2BC0" w:rsidP="00EE2BC0">
      <w:pPr>
        <w:suppressAutoHyphens/>
        <w:spacing w:line="360" w:lineRule="auto"/>
        <w:contextualSpacing/>
        <w:rPr>
          <w:rFonts w:ascii="Times New Roman" w:hAnsi="Times New Roman"/>
          <w:b/>
          <w:sz w:val="24"/>
          <w:szCs w:val="24"/>
        </w:rPr>
      </w:pPr>
      <w:r w:rsidRPr="00EE2BC0">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608"/>
        <w:gridCol w:w="1731"/>
      </w:tblGrid>
      <w:tr w:rsidR="00EE2BC0" w:rsidRPr="00EE2BC0" w:rsidTr="00EE2BC0">
        <w:trPr>
          <w:trHeight w:val="490"/>
        </w:trPr>
        <w:tc>
          <w:tcPr>
            <w:tcW w:w="4073" w:type="pct"/>
            <w:vAlign w:val="center"/>
          </w:tcPr>
          <w:p w:rsidR="00EE2BC0" w:rsidRPr="00EE2BC0" w:rsidRDefault="00EE2BC0" w:rsidP="00EE2BC0">
            <w:pPr>
              <w:suppressAutoHyphens/>
              <w:spacing w:line="360" w:lineRule="auto"/>
              <w:contextualSpacing/>
              <w:rPr>
                <w:rFonts w:ascii="Times New Roman" w:hAnsi="Times New Roman"/>
                <w:b/>
                <w:sz w:val="24"/>
                <w:szCs w:val="24"/>
              </w:rPr>
            </w:pPr>
            <w:r w:rsidRPr="00EE2BC0">
              <w:rPr>
                <w:rFonts w:ascii="Times New Roman" w:hAnsi="Times New Roman"/>
                <w:b/>
                <w:sz w:val="24"/>
                <w:szCs w:val="24"/>
              </w:rPr>
              <w:t>Вид учебной работы</w:t>
            </w:r>
          </w:p>
        </w:tc>
        <w:tc>
          <w:tcPr>
            <w:tcW w:w="927" w:type="pct"/>
            <w:vAlign w:val="center"/>
          </w:tcPr>
          <w:p w:rsidR="00EE2BC0" w:rsidRPr="00EE2BC0" w:rsidRDefault="00EE2BC0" w:rsidP="00EE2BC0">
            <w:pPr>
              <w:suppressAutoHyphens/>
              <w:spacing w:line="360" w:lineRule="auto"/>
              <w:contextualSpacing/>
              <w:rPr>
                <w:rFonts w:ascii="Times New Roman" w:hAnsi="Times New Roman"/>
                <w:b/>
                <w:iCs/>
                <w:sz w:val="24"/>
                <w:szCs w:val="24"/>
              </w:rPr>
            </w:pPr>
            <w:r w:rsidRPr="00EE2BC0">
              <w:rPr>
                <w:rFonts w:ascii="Times New Roman" w:hAnsi="Times New Roman"/>
                <w:b/>
                <w:iCs/>
                <w:sz w:val="24"/>
                <w:szCs w:val="24"/>
              </w:rPr>
              <w:t>Объем часов</w:t>
            </w:r>
          </w:p>
        </w:tc>
      </w:tr>
      <w:tr w:rsidR="00EE2BC0" w:rsidRPr="00EE2BC0" w:rsidTr="00EE2BC0">
        <w:trPr>
          <w:trHeight w:val="490"/>
        </w:trPr>
        <w:tc>
          <w:tcPr>
            <w:tcW w:w="4073" w:type="pct"/>
            <w:vAlign w:val="center"/>
          </w:tcPr>
          <w:p w:rsidR="00EE2BC0" w:rsidRPr="00EE2BC0" w:rsidRDefault="00EE2BC0" w:rsidP="00EE2BC0">
            <w:pPr>
              <w:suppressAutoHyphens/>
              <w:spacing w:line="360" w:lineRule="auto"/>
              <w:contextualSpacing/>
              <w:rPr>
                <w:rFonts w:ascii="Times New Roman" w:hAnsi="Times New Roman"/>
                <w:b/>
                <w:sz w:val="24"/>
                <w:szCs w:val="24"/>
              </w:rPr>
            </w:pPr>
            <w:r w:rsidRPr="00EE2BC0">
              <w:rPr>
                <w:rFonts w:ascii="Times New Roman" w:hAnsi="Times New Roman"/>
                <w:b/>
                <w:sz w:val="24"/>
                <w:szCs w:val="24"/>
              </w:rPr>
              <w:t>Объем образовательной программы учебной дисциплины</w:t>
            </w:r>
          </w:p>
        </w:tc>
        <w:tc>
          <w:tcPr>
            <w:tcW w:w="927" w:type="pct"/>
            <w:vAlign w:val="center"/>
          </w:tcPr>
          <w:p w:rsidR="00EE2BC0" w:rsidRPr="00EE2BC0" w:rsidRDefault="00434622" w:rsidP="00EE2BC0">
            <w:pPr>
              <w:suppressAutoHyphens/>
              <w:spacing w:line="360" w:lineRule="auto"/>
              <w:contextualSpacing/>
              <w:jc w:val="center"/>
              <w:rPr>
                <w:rFonts w:ascii="Times New Roman" w:hAnsi="Times New Roman"/>
                <w:iCs/>
                <w:sz w:val="24"/>
                <w:szCs w:val="24"/>
              </w:rPr>
            </w:pPr>
            <w:r>
              <w:rPr>
                <w:rFonts w:ascii="Times New Roman" w:hAnsi="Times New Roman"/>
                <w:iCs/>
                <w:sz w:val="24"/>
                <w:szCs w:val="24"/>
              </w:rPr>
              <w:t>1</w:t>
            </w:r>
            <w:r w:rsidR="004B61FD">
              <w:rPr>
                <w:rFonts w:ascii="Times New Roman" w:hAnsi="Times New Roman"/>
                <w:iCs/>
                <w:sz w:val="24"/>
                <w:szCs w:val="24"/>
              </w:rPr>
              <w:t>50</w:t>
            </w:r>
          </w:p>
        </w:tc>
      </w:tr>
      <w:tr w:rsidR="00EE2BC0" w:rsidRPr="00EE2BC0" w:rsidTr="00EE2BC0">
        <w:trPr>
          <w:trHeight w:val="490"/>
        </w:trPr>
        <w:tc>
          <w:tcPr>
            <w:tcW w:w="5000" w:type="pct"/>
            <w:gridSpan w:val="2"/>
            <w:vAlign w:val="center"/>
          </w:tcPr>
          <w:p w:rsidR="00EE2BC0" w:rsidRPr="00EE2BC0" w:rsidRDefault="00EE2BC0" w:rsidP="00EE2BC0">
            <w:pPr>
              <w:suppressAutoHyphens/>
              <w:spacing w:line="360" w:lineRule="auto"/>
              <w:contextualSpacing/>
              <w:rPr>
                <w:rFonts w:ascii="Times New Roman" w:hAnsi="Times New Roman"/>
                <w:iCs/>
                <w:sz w:val="24"/>
                <w:szCs w:val="24"/>
              </w:rPr>
            </w:pPr>
            <w:r w:rsidRPr="00EE2BC0">
              <w:rPr>
                <w:rFonts w:ascii="Times New Roman" w:hAnsi="Times New Roman"/>
                <w:sz w:val="24"/>
                <w:szCs w:val="24"/>
              </w:rPr>
              <w:t>в том числе:</w:t>
            </w:r>
          </w:p>
        </w:tc>
      </w:tr>
      <w:tr w:rsidR="00EE2BC0" w:rsidRPr="00EE2BC0" w:rsidTr="00EE2BC0">
        <w:trPr>
          <w:trHeight w:val="490"/>
        </w:trPr>
        <w:tc>
          <w:tcPr>
            <w:tcW w:w="4073" w:type="pct"/>
            <w:vAlign w:val="center"/>
          </w:tcPr>
          <w:p w:rsidR="00EE2BC0" w:rsidRPr="00EE2BC0" w:rsidRDefault="00EE2BC0" w:rsidP="00EE2BC0">
            <w:pPr>
              <w:suppressAutoHyphens/>
              <w:spacing w:line="360" w:lineRule="auto"/>
              <w:contextualSpacing/>
              <w:rPr>
                <w:rFonts w:ascii="Times New Roman" w:hAnsi="Times New Roman"/>
                <w:sz w:val="24"/>
                <w:szCs w:val="24"/>
              </w:rPr>
            </w:pPr>
            <w:r w:rsidRPr="00EE2BC0">
              <w:rPr>
                <w:rFonts w:ascii="Times New Roman" w:hAnsi="Times New Roman"/>
                <w:sz w:val="24"/>
                <w:szCs w:val="24"/>
              </w:rPr>
              <w:t>теоретическое обучение</w:t>
            </w:r>
          </w:p>
        </w:tc>
        <w:tc>
          <w:tcPr>
            <w:tcW w:w="927" w:type="pct"/>
            <w:vAlign w:val="center"/>
          </w:tcPr>
          <w:p w:rsidR="00EE2BC0" w:rsidRPr="00EE2BC0" w:rsidRDefault="004B61FD" w:rsidP="00EE2BC0">
            <w:pPr>
              <w:suppressAutoHyphens/>
              <w:spacing w:line="360" w:lineRule="auto"/>
              <w:contextualSpacing/>
              <w:jc w:val="center"/>
              <w:rPr>
                <w:rFonts w:ascii="Times New Roman" w:hAnsi="Times New Roman"/>
                <w:iCs/>
                <w:sz w:val="24"/>
                <w:szCs w:val="24"/>
              </w:rPr>
            </w:pPr>
            <w:r>
              <w:rPr>
                <w:rFonts w:ascii="Times New Roman" w:hAnsi="Times New Roman"/>
                <w:iCs/>
                <w:sz w:val="24"/>
                <w:szCs w:val="24"/>
              </w:rPr>
              <w:t>8</w:t>
            </w:r>
            <w:r w:rsidR="00434622">
              <w:rPr>
                <w:rFonts w:ascii="Times New Roman" w:hAnsi="Times New Roman"/>
                <w:iCs/>
                <w:sz w:val="24"/>
                <w:szCs w:val="24"/>
              </w:rPr>
              <w:t>8</w:t>
            </w:r>
          </w:p>
        </w:tc>
      </w:tr>
      <w:tr w:rsidR="00EE2BC0" w:rsidRPr="00EE2BC0" w:rsidTr="00EE2BC0">
        <w:trPr>
          <w:trHeight w:val="490"/>
        </w:trPr>
        <w:tc>
          <w:tcPr>
            <w:tcW w:w="4073" w:type="pct"/>
            <w:vAlign w:val="center"/>
          </w:tcPr>
          <w:p w:rsidR="00EE2BC0" w:rsidRPr="00EE2BC0" w:rsidRDefault="00EE2BC0" w:rsidP="00EE2BC0">
            <w:pPr>
              <w:suppressAutoHyphens/>
              <w:spacing w:line="360" w:lineRule="auto"/>
              <w:contextualSpacing/>
              <w:rPr>
                <w:rFonts w:ascii="Times New Roman" w:hAnsi="Times New Roman"/>
                <w:sz w:val="24"/>
                <w:szCs w:val="24"/>
              </w:rPr>
            </w:pPr>
            <w:r w:rsidRPr="00EE2BC0">
              <w:rPr>
                <w:rFonts w:ascii="Times New Roman" w:hAnsi="Times New Roman"/>
                <w:sz w:val="24"/>
                <w:szCs w:val="24"/>
              </w:rPr>
              <w:t>практические занятия</w:t>
            </w:r>
          </w:p>
        </w:tc>
        <w:tc>
          <w:tcPr>
            <w:tcW w:w="927" w:type="pct"/>
            <w:vAlign w:val="center"/>
          </w:tcPr>
          <w:p w:rsidR="00EE2BC0" w:rsidRPr="00EE2BC0" w:rsidRDefault="00434622" w:rsidP="00EE2BC0">
            <w:pPr>
              <w:suppressAutoHyphens/>
              <w:spacing w:line="360" w:lineRule="auto"/>
              <w:contextualSpacing/>
              <w:jc w:val="center"/>
              <w:rPr>
                <w:rFonts w:ascii="Times New Roman" w:hAnsi="Times New Roman"/>
                <w:iCs/>
                <w:sz w:val="24"/>
                <w:szCs w:val="24"/>
              </w:rPr>
            </w:pPr>
            <w:r>
              <w:rPr>
                <w:rFonts w:ascii="Times New Roman" w:hAnsi="Times New Roman"/>
                <w:iCs/>
                <w:sz w:val="24"/>
                <w:szCs w:val="24"/>
              </w:rPr>
              <w:t>62</w:t>
            </w:r>
          </w:p>
        </w:tc>
      </w:tr>
      <w:tr w:rsidR="00EE2BC0" w:rsidRPr="00EE2BC0" w:rsidTr="00EE2BC0">
        <w:trPr>
          <w:trHeight w:val="490"/>
        </w:trPr>
        <w:tc>
          <w:tcPr>
            <w:tcW w:w="4073" w:type="pct"/>
            <w:vAlign w:val="center"/>
          </w:tcPr>
          <w:p w:rsidR="00EE2BC0" w:rsidRPr="00EE2BC0" w:rsidRDefault="0010743A" w:rsidP="00EE2BC0">
            <w:pPr>
              <w:widowControl w:val="0"/>
              <w:suppressAutoHyphens/>
              <w:autoSpaceDE w:val="0"/>
              <w:autoSpaceDN w:val="0"/>
              <w:adjustRightInd w:val="0"/>
              <w:spacing w:line="360" w:lineRule="auto"/>
              <w:contextualSpacing/>
              <w:rPr>
                <w:rFonts w:ascii="Times New Roman" w:hAnsi="Times New Roman"/>
                <w:sz w:val="24"/>
                <w:szCs w:val="24"/>
              </w:rPr>
            </w:pPr>
            <w:r w:rsidRPr="0010743A">
              <w:rPr>
                <w:rFonts w:ascii="Times New Roman" w:hAnsi="Times New Roman"/>
                <w:sz w:val="24"/>
                <w:szCs w:val="24"/>
              </w:rPr>
              <w:t>Самостоятельная работа</w:t>
            </w:r>
          </w:p>
        </w:tc>
        <w:tc>
          <w:tcPr>
            <w:tcW w:w="927" w:type="pct"/>
            <w:vAlign w:val="center"/>
          </w:tcPr>
          <w:p w:rsidR="00EE2BC0" w:rsidRPr="00EE2BC0" w:rsidRDefault="00EE2BC0" w:rsidP="00EE2BC0">
            <w:pPr>
              <w:suppressAutoHyphens/>
              <w:spacing w:line="360" w:lineRule="auto"/>
              <w:contextualSpacing/>
              <w:jc w:val="center"/>
              <w:rPr>
                <w:rFonts w:ascii="Times New Roman" w:hAnsi="Times New Roman"/>
                <w:iCs/>
                <w:sz w:val="24"/>
                <w:szCs w:val="24"/>
              </w:rPr>
            </w:pPr>
            <w:r w:rsidRPr="00EE2BC0">
              <w:rPr>
                <w:rFonts w:ascii="Times New Roman" w:hAnsi="Times New Roman"/>
                <w:iCs/>
                <w:sz w:val="24"/>
                <w:szCs w:val="24"/>
              </w:rPr>
              <w:t>*</w:t>
            </w:r>
          </w:p>
        </w:tc>
      </w:tr>
      <w:tr w:rsidR="00EE2BC0" w:rsidRPr="00EE2BC0" w:rsidTr="00EE2BC0">
        <w:trPr>
          <w:trHeight w:val="490"/>
        </w:trPr>
        <w:tc>
          <w:tcPr>
            <w:tcW w:w="4073" w:type="pct"/>
            <w:vAlign w:val="center"/>
          </w:tcPr>
          <w:p w:rsidR="00EE2BC0" w:rsidRPr="00EE2BC0" w:rsidRDefault="00EE2BC0" w:rsidP="00EE2BC0">
            <w:pPr>
              <w:suppressAutoHyphens/>
              <w:spacing w:line="360" w:lineRule="auto"/>
              <w:contextualSpacing/>
              <w:rPr>
                <w:rFonts w:ascii="Times New Roman" w:hAnsi="Times New Roman"/>
                <w:i/>
                <w:sz w:val="24"/>
                <w:szCs w:val="24"/>
              </w:rPr>
            </w:pPr>
            <w:r w:rsidRPr="00EE2BC0">
              <w:rPr>
                <w:rFonts w:ascii="Times New Roman" w:hAnsi="Times New Roman"/>
                <w:b/>
                <w:iCs/>
                <w:sz w:val="24"/>
                <w:szCs w:val="24"/>
              </w:rPr>
              <w:t>Промежуточная аттестация</w:t>
            </w:r>
          </w:p>
        </w:tc>
        <w:tc>
          <w:tcPr>
            <w:tcW w:w="927" w:type="pct"/>
            <w:vAlign w:val="center"/>
          </w:tcPr>
          <w:p w:rsidR="00EE2BC0" w:rsidRPr="00EE2BC0" w:rsidRDefault="004B61FD" w:rsidP="00EE2BC0">
            <w:pPr>
              <w:suppressAutoHyphens/>
              <w:spacing w:line="360" w:lineRule="auto"/>
              <w:contextualSpacing/>
              <w:jc w:val="center"/>
              <w:rPr>
                <w:rFonts w:ascii="Times New Roman" w:hAnsi="Times New Roman"/>
                <w:iCs/>
                <w:sz w:val="24"/>
                <w:szCs w:val="24"/>
              </w:rPr>
            </w:pPr>
            <w:r>
              <w:rPr>
                <w:rFonts w:ascii="Times New Roman" w:hAnsi="Times New Roman"/>
                <w:iCs/>
                <w:sz w:val="24"/>
                <w:szCs w:val="24"/>
              </w:rPr>
              <w:t>экзамен</w:t>
            </w:r>
          </w:p>
        </w:tc>
      </w:tr>
    </w:tbl>
    <w:p w:rsidR="00EE2BC0" w:rsidRPr="00EE2BC0" w:rsidRDefault="00EE2BC0" w:rsidP="00EE2BC0">
      <w:pPr>
        <w:spacing w:line="360" w:lineRule="auto"/>
        <w:contextualSpacing/>
        <w:rPr>
          <w:rFonts w:ascii="Times New Roman" w:hAnsi="Times New Roman"/>
          <w:b/>
          <w:i/>
          <w:sz w:val="24"/>
          <w:szCs w:val="24"/>
        </w:rPr>
        <w:sectPr w:rsidR="00EE2BC0" w:rsidRPr="00EE2BC0" w:rsidSect="00733AEF">
          <w:footerReference w:type="even" r:id="rId85"/>
          <w:footerReference w:type="default" r:id="rId86"/>
          <w:pgSz w:w="11906" w:h="16838"/>
          <w:pgMar w:top="1134" w:right="850" w:bottom="284" w:left="1701" w:header="708" w:footer="708" w:gutter="0"/>
          <w:cols w:space="720"/>
          <w:docGrid w:linePitch="299"/>
        </w:sectPr>
      </w:pPr>
    </w:p>
    <w:p w:rsidR="00EE2BC0" w:rsidRPr="00EE2BC0" w:rsidRDefault="00EE2BC0" w:rsidP="00EE2BC0">
      <w:pPr>
        <w:spacing w:line="360" w:lineRule="auto"/>
        <w:contextualSpacing/>
        <w:rPr>
          <w:rFonts w:ascii="Times New Roman" w:hAnsi="Times New Roman"/>
          <w:b/>
          <w:bCs/>
          <w:sz w:val="24"/>
          <w:szCs w:val="24"/>
        </w:rPr>
      </w:pPr>
      <w:r w:rsidRPr="00EE2BC0">
        <w:rPr>
          <w:rFonts w:ascii="Times New Roman" w:hAnsi="Times New Roman"/>
          <w:b/>
          <w:sz w:val="24"/>
          <w:szCs w:val="24"/>
        </w:rPr>
        <w:lastRenderedPageBreak/>
        <w:t xml:space="preserve">2.2. Тематический план и содержание учебной дисциплины </w:t>
      </w:r>
    </w:p>
    <w:tbl>
      <w:tblPr>
        <w:tblpPr w:leftFromText="181" w:rightFromText="181" w:vertAnchor="text" w:tblpY="1"/>
        <w:tblOverlap w:val="never"/>
        <w:tblW w:w="50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3"/>
        <w:gridCol w:w="10051"/>
        <w:gridCol w:w="1255"/>
        <w:gridCol w:w="1675"/>
      </w:tblGrid>
      <w:tr w:rsidR="00EE2BC0" w:rsidRPr="00EE2BC0" w:rsidTr="00EE2BC0">
        <w:trPr>
          <w:trHeight w:val="20"/>
        </w:trPr>
        <w:tc>
          <w:tcPr>
            <w:tcW w:w="645" w:type="pct"/>
          </w:tcPr>
          <w:p w:rsidR="00EE2BC0" w:rsidRPr="00EE2BC0" w:rsidRDefault="00EE2BC0" w:rsidP="00EE2BC0">
            <w:pPr>
              <w:spacing w:after="0" w:line="360" w:lineRule="auto"/>
              <w:contextualSpacing/>
              <w:rPr>
                <w:rFonts w:ascii="Times New Roman" w:hAnsi="Times New Roman"/>
                <w:b/>
                <w:bCs/>
                <w:sz w:val="24"/>
                <w:szCs w:val="24"/>
              </w:rPr>
            </w:pPr>
            <w:r w:rsidRPr="00EE2BC0">
              <w:rPr>
                <w:rFonts w:ascii="Times New Roman" w:hAnsi="Times New Roman"/>
                <w:b/>
                <w:bCs/>
                <w:sz w:val="24"/>
                <w:szCs w:val="24"/>
              </w:rPr>
              <w:t>Наименование разделов и тем</w:t>
            </w:r>
          </w:p>
        </w:tc>
        <w:tc>
          <w:tcPr>
            <w:tcW w:w="3372" w:type="pct"/>
          </w:tcPr>
          <w:p w:rsidR="00EE2BC0" w:rsidRPr="00EE2BC0" w:rsidRDefault="00EE2BC0" w:rsidP="00EE2BC0">
            <w:pPr>
              <w:spacing w:after="0" w:line="360" w:lineRule="auto"/>
              <w:contextualSpacing/>
              <w:rPr>
                <w:rFonts w:ascii="Times New Roman" w:hAnsi="Times New Roman"/>
                <w:b/>
                <w:bCs/>
                <w:sz w:val="24"/>
                <w:szCs w:val="24"/>
              </w:rPr>
            </w:pPr>
          </w:p>
          <w:p w:rsidR="00EE2BC0" w:rsidRPr="00EE2BC0" w:rsidRDefault="00EE2BC0" w:rsidP="00EE2BC0">
            <w:pPr>
              <w:spacing w:after="0" w:line="360" w:lineRule="auto"/>
              <w:contextualSpacing/>
              <w:rPr>
                <w:rFonts w:ascii="Times New Roman" w:hAnsi="Times New Roman"/>
                <w:b/>
                <w:bCs/>
                <w:sz w:val="24"/>
                <w:szCs w:val="24"/>
              </w:rPr>
            </w:pPr>
            <w:r w:rsidRPr="00EE2BC0">
              <w:rPr>
                <w:rFonts w:ascii="Times New Roman" w:hAnsi="Times New Roman"/>
                <w:b/>
                <w:bCs/>
                <w:sz w:val="24"/>
                <w:szCs w:val="24"/>
              </w:rPr>
              <w:t>Содержание учебного материала и формы организации деятельности обучающихся</w:t>
            </w:r>
          </w:p>
        </w:tc>
        <w:tc>
          <w:tcPr>
            <w:tcW w:w="421" w:type="pct"/>
          </w:tcPr>
          <w:p w:rsidR="00EE2BC0" w:rsidRPr="00EE2BC0" w:rsidRDefault="00EE2BC0" w:rsidP="00EE2BC0">
            <w:pPr>
              <w:spacing w:after="0" w:line="360" w:lineRule="auto"/>
              <w:contextualSpacing/>
              <w:rPr>
                <w:rFonts w:ascii="Times New Roman" w:hAnsi="Times New Roman"/>
                <w:b/>
                <w:bCs/>
                <w:sz w:val="24"/>
                <w:szCs w:val="24"/>
              </w:rPr>
            </w:pPr>
            <w:r w:rsidRPr="00EE2BC0">
              <w:rPr>
                <w:rFonts w:ascii="Times New Roman" w:hAnsi="Times New Roman"/>
                <w:b/>
                <w:bCs/>
                <w:sz w:val="24"/>
                <w:szCs w:val="24"/>
              </w:rPr>
              <w:t>Объем в часах</w:t>
            </w:r>
          </w:p>
        </w:tc>
        <w:tc>
          <w:tcPr>
            <w:tcW w:w="562" w:type="pct"/>
          </w:tcPr>
          <w:p w:rsidR="00EE2BC0" w:rsidRPr="00EE2BC0" w:rsidRDefault="00EE2BC0" w:rsidP="00EE2BC0">
            <w:pPr>
              <w:spacing w:after="0" w:line="360" w:lineRule="auto"/>
              <w:contextualSpacing/>
              <w:rPr>
                <w:rFonts w:ascii="Times New Roman" w:hAnsi="Times New Roman"/>
                <w:b/>
                <w:bCs/>
                <w:sz w:val="24"/>
                <w:szCs w:val="24"/>
              </w:rPr>
            </w:pPr>
            <w:r w:rsidRPr="00EE2BC0">
              <w:rPr>
                <w:rFonts w:ascii="Times New Roman" w:hAnsi="Times New Roman"/>
                <w:b/>
                <w:bCs/>
                <w:sz w:val="24"/>
                <w:szCs w:val="24"/>
              </w:rPr>
              <w:t>Осваиваемые элементы компетенций</w:t>
            </w:r>
          </w:p>
        </w:tc>
      </w:tr>
      <w:tr w:rsidR="00EE2BC0" w:rsidRPr="00EE2BC0" w:rsidTr="00EE2BC0">
        <w:trPr>
          <w:trHeight w:val="503"/>
        </w:trPr>
        <w:tc>
          <w:tcPr>
            <w:tcW w:w="4017" w:type="pct"/>
            <w:gridSpan w:val="2"/>
          </w:tcPr>
          <w:p w:rsidR="00EE2BC0" w:rsidRPr="00EE2BC0" w:rsidRDefault="00EE2BC0" w:rsidP="00EE2BC0">
            <w:pPr>
              <w:spacing w:after="0" w:line="360" w:lineRule="auto"/>
              <w:contextualSpacing/>
              <w:jc w:val="both"/>
              <w:rPr>
                <w:rFonts w:ascii="Times New Roman" w:hAnsi="Times New Roman"/>
                <w:b/>
                <w:bCs/>
                <w:i/>
                <w:sz w:val="24"/>
                <w:szCs w:val="24"/>
              </w:rPr>
            </w:pPr>
          </w:p>
          <w:p w:rsidR="00EE2BC0" w:rsidRPr="00EE2BC0" w:rsidRDefault="00EE2BC0" w:rsidP="00EE2BC0">
            <w:pPr>
              <w:spacing w:after="0" w:line="360" w:lineRule="auto"/>
              <w:contextualSpacing/>
              <w:jc w:val="both"/>
              <w:rPr>
                <w:rFonts w:ascii="Times New Roman" w:hAnsi="Times New Roman"/>
                <w:b/>
                <w:bCs/>
                <w:i/>
                <w:sz w:val="24"/>
                <w:szCs w:val="24"/>
              </w:rPr>
            </w:pPr>
            <w:r w:rsidRPr="00EE2BC0">
              <w:rPr>
                <w:rFonts w:ascii="Times New Roman" w:hAnsi="Times New Roman"/>
                <w:b/>
                <w:bCs/>
                <w:sz w:val="24"/>
                <w:szCs w:val="24"/>
              </w:rPr>
              <w:t>Раздел 1.  Теоретическая механика</w:t>
            </w:r>
          </w:p>
          <w:p w:rsidR="00EE2BC0" w:rsidRPr="00EE2BC0" w:rsidRDefault="00EE2BC0" w:rsidP="00EE2BC0">
            <w:pPr>
              <w:spacing w:after="0" w:line="360" w:lineRule="auto"/>
              <w:contextualSpacing/>
              <w:rPr>
                <w:rFonts w:ascii="Times New Roman" w:hAnsi="Times New Roman"/>
                <w:b/>
                <w:bCs/>
                <w:i/>
                <w:sz w:val="24"/>
                <w:szCs w:val="24"/>
              </w:rPr>
            </w:pPr>
          </w:p>
        </w:tc>
        <w:tc>
          <w:tcPr>
            <w:tcW w:w="421" w:type="pct"/>
          </w:tcPr>
          <w:p w:rsidR="00EE2BC0" w:rsidRPr="00434622" w:rsidRDefault="00EE2BC0" w:rsidP="00EE2BC0">
            <w:pPr>
              <w:spacing w:after="0" w:line="360" w:lineRule="auto"/>
              <w:contextualSpacing/>
              <w:jc w:val="center"/>
              <w:rPr>
                <w:rFonts w:ascii="Times New Roman" w:hAnsi="Times New Roman"/>
                <w:b/>
                <w:bCs/>
                <w:i/>
                <w:sz w:val="24"/>
                <w:szCs w:val="24"/>
                <w:highlight w:val="yellow"/>
              </w:rPr>
            </w:pPr>
          </w:p>
        </w:tc>
        <w:tc>
          <w:tcPr>
            <w:tcW w:w="562" w:type="pct"/>
          </w:tcPr>
          <w:p w:rsidR="00EE2BC0" w:rsidRPr="00EE2BC0" w:rsidRDefault="00EE2BC0" w:rsidP="00EE2BC0">
            <w:pPr>
              <w:spacing w:after="0" w:line="360" w:lineRule="auto"/>
              <w:contextualSpacing/>
              <w:rPr>
                <w:rFonts w:ascii="Times New Roman" w:hAnsi="Times New Roman"/>
                <w:b/>
                <w:bCs/>
                <w:i/>
                <w:sz w:val="24"/>
                <w:szCs w:val="24"/>
              </w:rPr>
            </w:pPr>
          </w:p>
        </w:tc>
      </w:tr>
      <w:tr w:rsidR="00EE2BC0" w:rsidRPr="00EE2BC0" w:rsidTr="00EE2BC0">
        <w:trPr>
          <w:trHeight w:val="327"/>
        </w:trPr>
        <w:tc>
          <w:tcPr>
            <w:tcW w:w="645" w:type="pct"/>
            <w:vMerge w:val="restart"/>
          </w:tcPr>
          <w:p w:rsidR="00EE2BC0" w:rsidRPr="00EE2BC0" w:rsidRDefault="00EE2BC0" w:rsidP="00EE2BC0">
            <w:pPr>
              <w:spacing w:after="0" w:line="360" w:lineRule="auto"/>
              <w:contextualSpacing/>
              <w:rPr>
                <w:rFonts w:ascii="Times New Roman" w:hAnsi="Times New Roman"/>
                <w:bCs/>
                <w:sz w:val="24"/>
                <w:szCs w:val="24"/>
              </w:rPr>
            </w:pPr>
            <w:r w:rsidRPr="00EE2BC0">
              <w:rPr>
                <w:rFonts w:ascii="Times New Roman" w:hAnsi="Times New Roman"/>
                <w:bCs/>
                <w:sz w:val="24"/>
                <w:szCs w:val="24"/>
              </w:rPr>
              <w:t>Тема 1.1.</w:t>
            </w:r>
          </w:p>
          <w:p w:rsidR="00EE2BC0" w:rsidRPr="00EE2BC0" w:rsidRDefault="00EE2BC0" w:rsidP="00EE2BC0">
            <w:pPr>
              <w:spacing w:after="0" w:line="360" w:lineRule="auto"/>
              <w:contextualSpacing/>
              <w:rPr>
                <w:rFonts w:ascii="Times New Roman" w:hAnsi="Times New Roman"/>
                <w:bCs/>
                <w:sz w:val="24"/>
                <w:szCs w:val="24"/>
              </w:rPr>
            </w:pPr>
            <w:r w:rsidRPr="00EE2BC0">
              <w:rPr>
                <w:rFonts w:ascii="Times New Roman" w:hAnsi="Times New Roman"/>
                <w:sz w:val="24"/>
                <w:szCs w:val="24"/>
              </w:rPr>
              <w:t>Введение.  Основные понятия и аксиомы статики</w:t>
            </w:r>
          </w:p>
        </w:tc>
        <w:tc>
          <w:tcPr>
            <w:tcW w:w="3372" w:type="pct"/>
          </w:tcPr>
          <w:p w:rsidR="00EE2BC0" w:rsidRPr="00EE2BC0" w:rsidRDefault="00EE2BC0" w:rsidP="00EE2BC0">
            <w:pPr>
              <w:spacing w:after="0" w:line="360" w:lineRule="auto"/>
              <w:contextualSpacing/>
              <w:rPr>
                <w:rFonts w:ascii="Times New Roman" w:hAnsi="Times New Roman"/>
                <w:b/>
                <w:bCs/>
                <w:sz w:val="24"/>
                <w:szCs w:val="24"/>
              </w:rPr>
            </w:pPr>
            <w:r w:rsidRPr="00EE2BC0">
              <w:rPr>
                <w:rFonts w:ascii="Times New Roman" w:hAnsi="Times New Roman"/>
                <w:b/>
                <w:bCs/>
                <w:sz w:val="24"/>
                <w:szCs w:val="24"/>
              </w:rPr>
              <w:t>Содержание учебного материала</w:t>
            </w:r>
          </w:p>
        </w:tc>
        <w:tc>
          <w:tcPr>
            <w:tcW w:w="421" w:type="pct"/>
            <w:vMerge w:val="restart"/>
          </w:tcPr>
          <w:p w:rsidR="00EE2BC0" w:rsidRPr="00434622" w:rsidRDefault="00EE2BC0" w:rsidP="00EE2BC0">
            <w:pPr>
              <w:spacing w:after="0" w:line="360" w:lineRule="auto"/>
              <w:contextualSpacing/>
              <w:jc w:val="center"/>
              <w:rPr>
                <w:rFonts w:ascii="Times New Roman" w:hAnsi="Times New Roman"/>
                <w:b/>
                <w:bCs/>
                <w:i/>
                <w:sz w:val="24"/>
                <w:szCs w:val="24"/>
                <w:highlight w:val="yellow"/>
              </w:rPr>
            </w:pPr>
          </w:p>
        </w:tc>
        <w:tc>
          <w:tcPr>
            <w:tcW w:w="562" w:type="pct"/>
            <w:vMerge w:val="restart"/>
          </w:tcPr>
          <w:p w:rsidR="00EE2BC0" w:rsidRPr="00EE2BC0" w:rsidRDefault="00EE2BC0" w:rsidP="00EE2BC0">
            <w:pPr>
              <w:spacing w:after="0" w:line="360" w:lineRule="auto"/>
              <w:contextualSpacing/>
              <w:rPr>
                <w:rFonts w:ascii="Times New Roman" w:hAnsi="Times New Roman"/>
                <w:bCs/>
                <w:sz w:val="24"/>
                <w:szCs w:val="24"/>
              </w:rPr>
            </w:pPr>
            <w:r w:rsidRPr="00EE2BC0">
              <w:rPr>
                <w:rFonts w:ascii="Times New Roman" w:hAnsi="Times New Roman"/>
                <w:bCs/>
                <w:sz w:val="24"/>
                <w:szCs w:val="24"/>
              </w:rPr>
              <w:t>ОК 1,3,6,9</w:t>
            </w:r>
          </w:p>
          <w:p w:rsidR="00EE2BC0" w:rsidRPr="00EE2BC0" w:rsidRDefault="00EE2BC0" w:rsidP="00EE2BC0">
            <w:pPr>
              <w:spacing w:after="0" w:line="360" w:lineRule="auto"/>
              <w:contextualSpacing/>
              <w:rPr>
                <w:rFonts w:ascii="Times New Roman" w:hAnsi="Times New Roman"/>
                <w:bCs/>
                <w:sz w:val="24"/>
                <w:szCs w:val="24"/>
              </w:rPr>
            </w:pPr>
            <w:r w:rsidRPr="00EE2BC0">
              <w:rPr>
                <w:rFonts w:ascii="Times New Roman" w:hAnsi="Times New Roman"/>
                <w:bCs/>
                <w:sz w:val="24"/>
                <w:szCs w:val="24"/>
              </w:rPr>
              <w:t>ПК 1.3</w:t>
            </w:r>
          </w:p>
          <w:p w:rsidR="00EE2BC0" w:rsidRPr="00EE2BC0" w:rsidRDefault="00EE2BC0" w:rsidP="00EE2BC0">
            <w:pPr>
              <w:spacing w:after="0" w:line="360" w:lineRule="auto"/>
              <w:contextualSpacing/>
              <w:rPr>
                <w:rFonts w:ascii="Times New Roman" w:hAnsi="Times New Roman"/>
                <w:b/>
                <w:bCs/>
                <w:spacing w:val="-1"/>
                <w:sz w:val="24"/>
                <w:szCs w:val="24"/>
              </w:rPr>
            </w:pPr>
          </w:p>
        </w:tc>
      </w:tr>
      <w:tr w:rsidR="00EE2BC0" w:rsidRPr="00EE2BC0" w:rsidTr="00EE2BC0">
        <w:trPr>
          <w:trHeight w:val="20"/>
        </w:trPr>
        <w:tc>
          <w:tcPr>
            <w:tcW w:w="645" w:type="pct"/>
            <w:vMerge/>
          </w:tcPr>
          <w:p w:rsidR="00EE2BC0" w:rsidRPr="00EE2BC0" w:rsidRDefault="00EE2BC0" w:rsidP="00EE2BC0">
            <w:pPr>
              <w:spacing w:after="0" w:line="360" w:lineRule="auto"/>
              <w:contextualSpacing/>
              <w:rPr>
                <w:rFonts w:ascii="Times New Roman" w:hAnsi="Times New Roman"/>
                <w:bCs/>
                <w:sz w:val="24"/>
                <w:szCs w:val="24"/>
              </w:rPr>
            </w:pPr>
          </w:p>
        </w:tc>
        <w:tc>
          <w:tcPr>
            <w:tcW w:w="3372" w:type="pct"/>
          </w:tcPr>
          <w:p w:rsidR="00EE2BC0" w:rsidRPr="00EE2BC0" w:rsidRDefault="00EE2BC0" w:rsidP="00EE2BC0">
            <w:pPr>
              <w:spacing w:after="0" w:line="360" w:lineRule="auto"/>
              <w:contextualSpacing/>
              <w:jc w:val="both"/>
              <w:rPr>
                <w:rFonts w:ascii="Times New Roman" w:hAnsi="Times New Roman"/>
                <w:b/>
                <w:bCs/>
                <w:sz w:val="24"/>
                <w:szCs w:val="24"/>
              </w:rPr>
            </w:pPr>
            <w:r w:rsidRPr="00EE2BC0">
              <w:rPr>
                <w:rFonts w:ascii="Times New Roman" w:hAnsi="Times New Roman"/>
                <w:bCs/>
                <w:sz w:val="24"/>
                <w:szCs w:val="24"/>
              </w:rPr>
              <w:t xml:space="preserve">1.  </w:t>
            </w:r>
            <w:r w:rsidRPr="00EE2BC0">
              <w:rPr>
                <w:rFonts w:ascii="Times New Roman" w:hAnsi="Times New Roman"/>
                <w:sz w:val="24"/>
                <w:szCs w:val="24"/>
              </w:rPr>
              <w:t xml:space="preserve"> Предмет и задачи теоретической механики,  её роль и значение в строительстве. Материя и движение. Механическое движение. Равновесие. Основные части  теоретической механики: статика, кинематика, динамика сооружений.  </w:t>
            </w:r>
          </w:p>
        </w:tc>
        <w:tc>
          <w:tcPr>
            <w:tcW w:w="421" w:type="pct"/>
            <w:vMerge/>
          </w:tcPr>
          <w:p w:rsidR="00EE2BC0" w:rsidRPr="00434622" w:rsidRDefault="00EE2BC0" w:rsidP="00EE2BC0">
            <w:pPr>
              <w:spacing w:after="0" w:line="360" w:lineRule="auto"/>
              <w:contextualSpacing/>
              <w:jc w:val="center"/>
              <w:rPr>
                <w:rFonts w:ascii="Times New Roman" w:hAnsi="Times New Roman"/>
                <w:b/>
                <w:bCs/>
                <w:i/>
                <w:sz w:val="24"/>
                <w:szCs w:val="24"/>
                <w:highlight w:val="yellow"/>
              </w:rPr>
            </w:pPr>
          </w:p>
        </w:tc>
        <w:tc>
          <w:tcPr>
            <w:tcW w:w="562" w:type="pct"/>
            <w:vMerge/>
          </w:tcPr>
          <w:p w:rsidR="00EE2BC0" w:rsidRPr="00EE2BC0" w:rsidRDefault="00EE2BC0" w:rsidP="00EE2BC0">
            <w:pPr>
              <w:spacing w:after="0" w:line="360" w:lineRule="auto"/>
              <w:contextualSpacing/>
              <w:jc w:val="center"/>
              <w:rPr>
                <w:rFonts w:ascii="Times New Roman" w:hAnsi="Times New Roman"/>
                <w:b/>
                <w:bCs/>
                <w:i/>
                <w:sz w:val="24"/>
                <w:szCs w:val="24"/>
              </w:rPr>
            </w:pPr>
          </w:p>
        </w:tc>
      </w:tr>
      <w:tr w:rsidR="00EE2BC0" w:rsidRPr="00EE2BC0" w:rsidTr="00EE2BC0">
        <w:trPr>
          <w:trHeight w:val="20"/>
        </w:trPr>
        <w:tc>
          <w:tcPr>
            <w:tcW w:w="645" w:type="pct"/>
            <w:vMerge/>
          </w:tcPr>
          <w:p w:rsidR="00EE2BC0" w:rsidRPr="00EE2BC0" w:rsidRDefault="00EE2BC0" w:rsidP="00EE2BC0">
            <w:pPr>
              <w:spacing w:after="0" w:line="360" w:lineRule="auto"/>
              <w:contextualSpacing/>
              <w:rPr>
                <w:rFonts w:ascii="Times New Roman" w:hAnsi="Times New Roman"/>
                <w:bCs/>
                <w:sz w:val="24"/>
                <w:szCs w:val="24"/>
              </w:rPr>
            </w:pPr>
          </w:p>
        </w:tc>
        <w:tc>
          <w:tcPr>
            <w:tcW w:w="3372" w:type="pct"/>
          </w:tcPr>
          <w:p w:rsidR="00EE2BC0" w:rsidRPr="00EE2BC0" w:rsidRDefault="00EE2BC0" w:rsidP="00EE2BC0">
            <w:pPr>
              <w:spacing w:after="0" w:line="360" w:lineRule="auto"/>
              <w:contextualSpacing/>
              <w:jc w:val="both"/>
              <w:rPr>
                <w:rFonts w:ascii="Times New Roman" w:hAnsi="Times New Roman"/>
                <w:bCs/>
                <w:sz w:val="24"/>
                <w:szCs w:val="24"/>
              </w:rPr>
            </w:pPr>
            <w:r w:rsidRPr="00EE2BC0">
              <w:rPr>
                <w:rFonts w:ascii="Times New Roman" w:hAnsi="Times New Roman"/>
                <w:bCs/>
                <w:sz w:val="24"/>
                <w:szCs w:val="24"/>
              </w:rPr>
              <w:t>2.</w:t>
            </w:r>
            <w:r w:rsidRPr="00EE2BC0">
              <w:rPr>
                <w:rFonts w:ascii="Times New Roman" w:hAnsi="Times New Roman"/>
                <w:sz w:val="24"/>
                <w:szCs w:val="24"/>
              </w:rPr>
              <w:t xml:space="preserve"> Материальная точка, абсолютно твердое тело. Сила, Система сил, эквивалентные системы сил. Равнодействующая и уравновешивающая силы.  Аксиомы статики, Связи и реакции связей.  Определение направлений реакций связей основных типов.  </w:t>
            </w:r>
          </w:p>
        </w:tc>
        <w:tc>
          <w:tcPr>
            <w:tcW w:w="421" w:type="pct"/>
            <w:vMerge/>
          </w:tcPr>
          <w:p w:rsidR="00EE2BC0" w:rsidRPr="00434622" w:rsidRDefault="00EE2BC0" w:rsidP="00EE2BC0">
            <w:pPr>
              <w:spacing w:after="0" w:line="360" w:lineRule="auto"/>
              <w:contextualSpacing/>
              <w:jc w:val="center"/>
              <w:rPr>
                <w:rFonts w:ascii="Times New Roman" w:hAnsi="Times New Roman"/>
                <w:b/>
                <w:bCs/>
                <w:i/>
                <w:sz w:val="24"/>
                <w:szCs w:val="24"/>
                <w:highlight w:val="yellow"/>
              </w:rPr>
            </w:pPr>
          </w:p>
        </w:tc>
        <w:tc>
          <w:tcPr>
            <w:tcW w:w="562" w:type="pct"/>
            <w:vMerge/>
          </w:tcPr>
          <w:p w:rsidR="00EE2BC0" w:rsidRPr="00EE2BC0" w:rsidRDefault="00EE2BC0" w:rsidP="00EE2BC0">
            <w:pPr>
              <w:spacing w:after="0" w:line="360" w:lineRule="auto"/>
              <w:contextualSpacing/>
              <w:jc w:val="center"/>
              <w:rPr>
                <w:rFonts w:ascii="Times New Roman" w:hAnsi="Times New Roman"/>
                <w:b/>
                <w:bCs/>
                <w:i/>
                <w:sz w:val="24"/>
                <w:szCs w:val="24"/>
              </w:rPr>
            </w:pPr>
          </w:p>
        </w:tc>
      </w:tr>
      <w:tr w:rsidR="00EE2BC0" w:rsidRPr="00EE2BC0" w:rsidTr="00EE2BC0">
        <w:trPr>
          <w:trHeight w:val="20"/>
        </w:trPr>
        <w:tc>
          <w:tcPr>
            <w:tcW w:w="645" w:type="pct"/>
            <w:vMerge/>
          </w:tcPr>
          <w:p w:rsidR="00EE2BC0" w:rsidRPr="00EE2BC0" w:rsidRDefault="00EE2BC0" w:rsidP="00EE2BC0">
            <w:pPr>
              <w:spacing w:after="0" w:line="360" w:lineRule="auto"/>
              <w:contextualSpacing/>
              <w:rPr>
                <w:rFonts w:ascii="Times New Roman" w:hAnsi="Times New Roman"/>
                <w:bCs/>
                <w:sz w:val="24"/>
                <w:szCs w:val="24"/>
              </w:rPr>
            </w:pPr>
          </w:p>
        </w:tc>
        <w:tc>
          <w:tcPr>
            <w:tcW w:w="3372" w:type="pct"/>
          </w:tcPr>
          <w:p w:rsidR="00EE2BC0" w:rsidRPr="00EE2BC0" w:rsidRDefault="00EE2BC0" w:rsidP="00EE2BC0">
            <w:pPr>
              <w:spacing w:after="0" w:line="360" w:lineRule="auto"/>
              <w:contextualSpacing/>
              <w:rPr>
                <w:rFonts w:ascii="Times New Roman" w:hAnsi="Times New Roman"/>
                <w:b/>
                <w:sz w:val="24"/>
                <w:szCs w:val="24"/>
              </w:rPr>
            </w:pPr>
            <w:r w:rsidRPr="00EE2BC0">
              <w:rPr>
                <w:rFonts w:ascii="Times New Roman" w:hAnsi="Times New Roman"/>
                <w:b/>
                <w:bCs/>
                <w:sz w:val="24"/>
                <w:szCs w:val="24"/>
              </w:rPr>
              <w:t xml:space="preserve">В том числе, практических занятий </w:t>
            </w:r>
          </w:p>
        </w:tc>
        <w:tc>
          <w:tcPr>
            <w:tcW w:w="421" w:type="pct"/>
          </w:tcPr>
          <w:p w:rsidR="00EE2BC0" w:rsidRPr="00434622" w:rsidRDefault="00EE2BC0" w:rsidP="00EE2BC0">
            <w:pPr>
              <w:spacing w:after="0" w:line="360" w:lineRule="auto"/>
              <w:contextualSpacing/>
              <w:jc w:val="center"/>
              <w:rPr>
                <w:rFonts w:ascii="Times New Roman" w:hAnsi="Times New Roman"/>
                <w:i/>
                <w:sz w:val="24"/>
                <w:szCs w:val="24"/>
                <w:highlight w:val="yellow"/>
              </w:rPr>
            </w:pPr>
          </w:p>
        </w:tc>
        <w:tc>
          <w:tcPr>
            <w:tcW w:w="562" w:type="pct"/>
            <w:vMerge/>
          </w:tcPr>
          <w:p w:rsidR="00EE2BC0" w:rsidRPr="00EE2BC0" w:rsidRDefault="00EE2BC0" w:rsidP="00EE2BC0">
            <w:pPr>
              <w:spacing w:after="0" w:line="360" w:lineRule="auto"/>
              <w:contextualSpacing/>
              <w:jc w:val="center"/>
              <w:rPr>
                <w:rFonts w:ascii="Times New Roman" w:hAnsi="Times New Roman"/>
                <w:b/>
                <w:i/>
                <w:sz w:val="24"/>
                <w:szCs w:val="24"/>
              </w:rPr>
            </w:pPr>
          </w:p>
        </w:tc>
      </w:tr>
      <w:tr w:rsidR="00EE2BC0" w:rsidRPr="00EE2BC0" w:rsidTr="00EE2BC0">
        <w:trPr>
          <w:trHeight w:val="20"/>
        </w:trPr>
        <w:tc>
          <w:tcPr>
            <w:tcW w:w="645" w:type="pct"/>
            <w:vMerge/>
          </w:tcPr>
          <w:p w:rsidR="00EE2BC0" w:rsidRPr="00EE2BC0" w:rsidRDefault="00EE2BC0" w:rsidP="00EE2BC0">
            <w:pPr>
              <w:spacing w:after="0" w:line="360" w:lineRule="auto"/>
              <w:contextualSpacing/>
              <w:rPr>
                <w:rFonts w:ascii="Times New Roman" w:hAnsi="Times New Roman"/>
                <w:bCs/>
                <w:sz w:val="24"/>
                <w:szCs w:val="24"/>
              </w:rPr>
            </w:pPr>
          </w:p>
        </w:tc>
        <w:tc>
          <w:tcPr>
            <w:tcW w:w="3372" w:type="pct"/>
          </w:tcPr>
          <w:p w:rsidR="00EE2BC0" w:rsidRPr="00EE2BC0" w:rsidRDefault="00EE2BC0" w:rsidP="00EE2BC0">
            <w:pPr>
              <w:spacing w:after="0" w:line="360" w:lineRule="auto"/>
              <w:contextualSpacing/>
              <w:rPr>
                <w:rFonts w:ascii="Times New Roman" w:hAnsi="Times New Roman"/>
                <w:b/>
                <w:bCs/>
                <w:sz w:val="24"/>
                <w:szCs w:val="24"/>
              </w:rPr>
            </w:pPr>
            <w:r w:rsidRPr="00EE2BC0">
              <w:rPr>
                <w:rFonts w:ascii="Times New Roman" w:hAnsi="Times New Roman"/>
                <w:b/>
                <w:bCs/>
                <w:sz w:val="24"/>
                <w:szCs w:val="24"/>
              </w:rPr>
              <w:t xml:space="preserve">В том числе самостоятельная работа обучающихся примерная </w:t>
            </w:r>
          </w:p>
        </w:tc>
        <w:tc>
          <w:tcPr>
            <w:tcW w:w="421" w:type="pct"/>
          </w:tcPr>
          <w:p w:rsidR="00EE2BC0" w:rsidRPr="00434622" w:rsidRDefault="00EE2BC0" w:rsidP="00EE2BC0">
            <w:pPr>
              <w:spacing w:after="0" w:line="360" w:lineRule="auto"/>
              <w:contextualSpacing/>
              <w:jc w:val="center"/>
              <w:rPr>
                <w:rFonts w:ascii="Times New Roman" w:hAnsi="Times New Roman"/>
                <w:bCs/>
                <w:i/>
                <w:sz w:val="24"/>
                <w:szCs w:val="24"/>
                <w:highlight w:val="yellow"/>
              </w:rPr>
            </w:pPr>
          </w:p>
        </w:tc>
        <w:tc>
          <w:tcPr>
            <w:tcW w:w="562" w:type="pct"/>
            <w:vMerge/>
          </w:tcPr>
          <w:p w:rsidR="00EE2BC0" w:rsidRPr="00EE2BC0" w:rsidRDefault="00EE2BC0" w:rsidP="00EE2BC0">
            <w:pPr>
              <w:spacing w:after="0" w:line="360" w:lineRule="auto"/>
              <w:contextualSpacing/>
              <w:jc w:val="center"/>
              <w:rPr>
                <w:rFonts w:ascii="Times New Roman" w:hAnsi="Times New Roman"/>
                <w:b/>
                <w:i/>
                <w:sz w:val="24"/>
                <w:szCs w:val="24"/>
              </w:rPr>
            </w:pPr>
          </w:p>
        </w:tc>
      </w:tr>
      <w:tr w:rsidR="00EE2BC0" w:rsidRPr="00EE2BC0" w:rsidTr="00EE2BC0">
        <w:trPr>
          <w:trHeight w:val="365"/>
        </w:trPr>
        <w:tc>
          <w:tcPr>
            <w:tcW w:w="645" w:type="pct"/>
            <w:vMerge w:val="restart"/>
          </w:tcPr>
          <w:p w:rsidR="00EE2BC0" w:rsidRPr="00EE2BC0" w:rsidRDefault="00EE2BC0" w:rsidP="00EE2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sz w:val="24"/>
                <w:szCs w:val="24"/>
              </w:rPr>
            </w:pPr>
            <w:r w:rsidRPr="00EE2BC0">
              <w:rPr>
                <w:rFonts w:ascii="Times New Roman" w:hAnsi="Times New Roman"/>
                <w:bCs/>
                <w:sz w:val="24"/>
                <w:szCs w:val="24"/>
              </w:rPr>
              <w:t>Тема 1.2.</w:t>
            </w:r>
            <w:r w:rsidRPr="00EE2BC0">
              <w:rPr>
                <w:rFonts w:ascii="Times New Roman" w:hAnsi="Times New Roman"/>
                <w:sz w:val="24"/>
                <w:szCs w:val="24"/>
              </w:rPr>
              <w:t xml:space="preserve"> Плоская система сходящихся сил</w:t>
            </w:r>
          </w:p>
          <w:p w:rsidR="00EE2BC0" w:rsidRPr="00EE2BC0" w:rsidRDefault="00EE2BC0" w:rsidP="00EE2BC0">
            <w:pPr>
              <w:spacing w:after="0" w:line="360" w:lineRule="auto"/>
              <w:contextualSpacing/>
              <w:rPr>
                <w:rFonts w:ascii="Times New Roman" w:hAnsi="Times New Roman"/>
                <w:bCs/>
                <w:sz w:val="24"/>
                <w:szCs w:val="24"/>
              </w:rPr>
            </w:pPr>
          </w:p>
          <w:p w:rsidR="00EE2BC0" w:rsidRPr="00EE2BC0" w:rsidRDefault="00EE2BC0" w:rsidP="00EE2BC0">
            <w:pPr>
              <w:spacing w:after="0" w:line="360" w:lineRule="auto"/>
              <w:contextualSpacing/>
              <w:rPr>
                <w:rFonts w:ascii="Times New Roman" w:hAnsi="Times New Roman"/>
                <w:bCs/>
                <w:sz w:val="24"/>
                <w:szCs w:val="24"/>
              </w:rPr>
            </w:pPr>
          </w:p>
        </w:tc>
        <w:tc>
          <w:tcPr>
            <w:tcW w:w="3372" w:type="pct"/>
          </w:tcPr>
          <w:p w:rsidR="00EE2BC0" w:rsidRPr="00EE2BC0" w:rsidRDefault="00EE2BC0" w:rsidP="00EE2BC0">
            <w:pPr>
              <w:spacing w:after="0" w:line="360" w:lineRule="auto"/>
              <w:contextualSpacing/>
              <w:rPr>
                <w:rFonts w:ascii="Times New Roman" w:hAnsi="Times New Roman"/>
                <w:b/>
                <w:bCs/>
                <w:sz w:val="24"/>
                <w:szCs w:val="24"/>
              </w:rPr>
            </w:pPr>
            <w:r w:rsidRPr="00EE2BC0">
              <w:rPr>
                <w:rFonts w:ascii="Times New Roman" w:hAnsi="Times New Roman"/>
                <w:b/>
                <w:bCs/>
                <w:sz w:val="24"/>
                <w:szCs w:val="24"/>
              </w:rPr>
              <w:lastRenderedPageBreak/>
              <w:t>Содержание учебного материала</w:t>
            </w:r>
          </w:p>
        </w:tc>
        <w:tc>
          <w:tcPr>
            <w:tcW w:w="421" w:type="pct"/>
            <w:vMerge w:val="restart"/>
          </w:tcPr>
          <w:p w:rsidR="00EE2BC0" w:rsidRPr="00434622" w:rsidRDefault="00EE2BC0" w:rsidP="00EE2BC0">
            <w:pPr>
              <w:spacing w:after="0" w:line="360" w:lineRule="auto"/>
              <w:contextualSpacing/>
              <w:jc w:val="center"/>
              <w:rPr>
                <w:rFonts w:ascii="Times New Roman" w:hAnsi="Times New Roman"/>
                <w:b/>
                <w:bCs/>
                <w:i/>
                <w:sz w:val="24"/>
                <w:szCs w:val="24"/>
                <w:highlight w:val="yellow"/>
              </w:rPr>
            </w:pPr>
          </w:p>
        </w:tc>
        <w:tc>
          <w:tcPr>
            <w:tcW w:w="562" w:type="pct"/>
            <w:vMerge w:val="restart"/>
          </w:tcPr>
          <w:p w:rsidR="00EE2BC0" w:rsidRPr="00EE2BC0" w:rsidRDefault="00EE2BC0" w:rsidP="00EE2BC0">
            <w:pPr>
              <w:spacing w:after="0" w:line="360" w:lineRule="auto"/>
              <w:contextualSpacing/>
              <w:rPr>
                <w:rFonts w:ascii="Times New Roman" w:hAnsi="Times New Roman"/>
                <w:bCs/>
                <w:sz w:val="24"/>
                <w:szCs w:val="24"/>
              </w:rPr>
            </w:pPr>
            <w:r w:rsidRPr="00EE2BC0">
              <w:rPr>
                <w:rFonts w:ascii="Times New Roman" w:hAnsi="Times New Roman"/>
                <w:bCs/>
                <w:sz w:val="24"/>
                <w:szCs w:val="24"/>
              </w:rPr>
              <w:t>ОК 1,3,6,9</w:t>
            </w:r>
          </w:p>
          <w:p w:rsidR="00EE2BC0" w:rsidRPr="00EE2BC0" w:rsidRDefault="00EE2BC0" w:rsidP="00EE2BC0">
            <w:pPr>
              <w:spacing w:after="0" w:line="360" w:lineRule="auto"/>
              <w:contextualSpacing/>
              <w:rPr>
                <w:rFonts w:ascii="Times New Roman" w:hAnsi="Times New Roman"/>
                <w:bCs/>
                <w:sz w:val="24"/>
                <w:szCs w:val="24"/>
              </w:rPr>
            </w:pPr>
            <w:r w:rsidRPr="00EE2BC0">
              <w:rPr>
                <w:rFonts w:ascii="Times New Roman" w:hAnsi="Times New Roman"/>
                <w:bCs/>
                <w:sz w:val="24"/>
                <w:szCs w:val="24"/>
              </w:rPr>
              <w:t>ПК 1.3</w:t>
            </w:r>
          </w:p>
          <w:p w:rsidR="00EE2BC0" w:rsidRPr="00EE2BC0" w:rsidRDefault="00EE2BC0" w:rsidP="00EE2BC0">
            <w:pPr>
              <w:spacing w:after="0" w:line="360" w:lineRule="auto"/>
              <w:contextualSpacing/>
              <w:jc w:val="center"/>
              <w:rPr>
                <w:rFonts w:ascii="Times New Roman" w:hAnsi="Times New Roman"/>
                <w:b/>
                <w:bCs/>
                <w:spacing w:val="-1"/>
                <w:sz w:val="24"/>
                <w:szCs w:val="24"/>
              </w:rPr>
            </w:pPr>
          </w:p>
        </w:tc>
      </w:tr>
      <w:tr w:rsidR="00EE2BC0" w:rsidRPr="00EE2BC0" w:rsidTr="00EE2BC0">
        <w:trPr>
          <w:trHeight w:val="20"/>
        </w:trPr>
        <w:tc>
          <w:tcPr>
            <w:tcW w:w="645" w:type="pct"/>
            <w:vMerge/>
          </w:tcPr>
          <w:p w:rsidR="00EE2BC0" w:rsidRPr="00EE2BC0" w:rsidRDefault="00EE2BC0" w:rsidP="00EE2BC0">
            <w:pPr>
              <w:spacing w:after="0" w:line="360" w:lineRule="auto"/>
              <w:contextualSpacing/>
              <w:rPr>
                <w:rFonts w:ascii="Times New Roman" w:hAnsi="Times New Roman"/>
                <w:bCs/>
                <w:i/>
                <w:sz w:val="24"/>
                <w:szCs w:val="24"/>
              </w:rPr>
            </w:pPr>
          </w:p>
        </w:tc>
        <w:tc>
          <w:tcPr>
            <w:tcW w:w="3372" w:type="pct"/>
          </w:tcPr>
          <w:p w:rsidR="00EE2BC0" w:rsidRPr="00EE2BC0" w:rsidRDefault="00EE2BC0" w:rsidP="00EE2BC0">
            <w:pPr>
              <w:spacing w:after="0" w:line="360" w:lineRule="auto"/>
              <w:contextualSpacing/>
              <w:jc w:val="both"/>
              <w:rPr>
                <w:rFonts w:ascii="Times New Roman" w:hAnsi="Times New Roman"/>
                <w:b/>
                <w:bCs/>
                <w:sz w:val="24"/>
                <w:szCs w:val="24"/>
              </w:rPr>
            </w:pPr>
            <w:r w:rsidRPr="00EE2BC0">
              <w:rPr>
                <w:rFonts w:ascii="Times New Roman" w:hAnsi="Times New Roman"/>
                <w:bCs/>
                <w:sz w:val="24"/>
                <w:szCs w:val="24"/>
              </w:rPr>
              <w:t>1.</w:t>
            </w:r>
            <w:r w:rsidRPr="00EE2BC0">
              <w:rPr>
                <w:rFonts w:ascii="Times New Roman" w:hAnsi="Times New Roman"/>
                <w:sz w:val="24"/>
                <w:szCs w:val="24"/>
              </w:rPr>
              <w:t>Система сходящихся сил. Способы сложения двух сил. Разложение силы на две составляющие.</w:t>
            </w:r>
          </w:p>
        </w:tc>
        <w:tc>
          <w:tcPr>
            <w:tcW w:w="421" w:type="pct"/>
            <w:vMerge/>
            <w:vAlign w:val="center"/>
          </w:tcPr>
          <w:p w:rsidR="00EE2BC0" w:rsidRPr="00434622" w:rsidRDefault="00EE2BC0" w:rsidP="00EE2BC0">
            <w:pPr>
              <w:spacing w:after="0" w:line="360" w:lineRule="auto"/>
              <w:contextualSpacing/>
              <w:jc w:val="center"/>
              <w:rPr>
                <w:rFonts w:ascii="Times New Roman" w:hAnsi="Times New Roman"/>
                <w:b/>
                <w:bCs/>
                <w:i/>
                <w:sz w:val="24"/>
                <w:szCs w:val="24"/>
                <w:highlight w:val="yellow"/>
              </w:rPr>
            </w:pPr>
          </w:p>
        </w:tc>
        <w:tc>
          <w:tcPr>
            <w:tcW w:w="562" w:type="pct"/>
            <w:vMerge/>
          </w:tcPr>
          <w:p w:rsidR="00EE2BC0" w:rsidRPr="00EE2BC0" w:rsidRDefault="00EE2BC0" w:rsidP="00EE2BC0">
            <w:pPr>
              <w:spacing w:after="0" w:line="360" w:lineRule="auto"/>
              <w:contextualSpacing/>
              <w:jc w:val="center"/>
              <w:rPr>
                <w:rFonts w:ascii="Times New Roman" w:hAnsi="Times New Roman"/>
                <w:b/>
                <w:bCs/>
                <w:i/>
                <w:sz w:val="24"/>
                <w:szCs w:val="24"/>
              </w:rPr>
            </w:pPr>
          </w:p>
        </w:tc>
      </w:tr>
      <w:tr w:rsidR="00EE2BC0" w:rsidRPr="00EE2BC0" w:rsidTr="00EE2BC0">
        <w:trPr>
          <w:trHeight w:val="688"/>
        </w:trPr>
        <w:tc>
          <w:tcPr>
            <w:tcW w:w="645" w:type="pct"/>
            <w:vMerge/>
          </w:tcPr>
          <w:p w:rsidR="00EE2BC0" w:rsidRPr="00EE2BC0" w:rsidRDefault="00EE2BC0" w:rsidP="00EE2BC0">
            <w:pPr>
              <w:spacing w:after="0" w:line="360" w:lineRule="auto"/>
              <w:contextualSpacing/>
              <w:rPr>
                <w:rFonts w:ascii="Times New Roman" w:hAnsi="Times New Roman"/>
                <w:bCs/>
                <w:i/>
                <w:sz w:val="24"/>
                <w:szCs w:val="24"/>
              </w:rPr>
            </w:pPr>
          </w:p>
        </w:tc>
        <w:tc>
          <w:tcPr>
            <w:tcW w:w="3372" w:type="pct"/>
          </w:tcPr>
          <w:p w:rsidR="00EE2BC0" w:rsidRPr="00EE2BC0" w:rsidRDefault="00EE2BC0" w:rsidP="00EE2BC0">
            <w:pPr>
              <w:spacing w:after="0" w:line="360" w:lineRule="auto"/>
              <w:contextualSpacing/>
              <w:rPr>
                <w:rFonts w:ascii="Times New Roman" w:hAnsi="Times New Roman"/>
                <w:b/>
                <w:bCs/>
                <w:sz w:val="24"/>
                <w:szCs w:val="24"/>
              </w:rPr>
            </w:pPr>
            <w:r w:rsidRPr="00EE2BC0">
              <w:rPr>
                <w:rFonts w:ascii="Times New Roman" w:hAnsi="Times New Roman"/>
                <w:bCs/>
                <w:sz w:val="24"/>
                <w:szCs w:val="24"/>
              </w:rPr>
              <w:t>2.</w:t>
            </w:r>
            <w:r w:rsidRPr="00EE2BC0">
              <w:rPr>
                <w:rFonts w:ascii="Times New Roman" w:hAnsi="Times New Roman"/>
                <w:sz w:val="24"/>
                <w:szCs w:val="24"/>
              </w:rPr>
              <w:t xml:space="preserve">Определение равнодействующей системы сил геометрическим способом. Силовой   многоугольник. Условие равновесия в векторной форме.   </w:t>
            </w:r>
          </w:p>
        </w:tc>
        <w:tc>
          <w:tcPr>
            <w:tcW w:w="421" w:type="pct"/>
            <w:vMerge/>
            <w:vAlign w:val="center"/>
          </w:tcPr>
          <w:p w:rsidR="00EE2BC0" w:rsidRPr="00434622" w:rsidRDefault="00EE2BC0" w:rsidP="00EE2BC0">
            <w:pPr>
              <w:spacing w:after="0" w:line="360" w:lineRule="auto"/>
              <w:contextualSpacing/>
              <w:jc w:val="center"/>
              <w:rPr>
                <w:rFonts w:ascii="Times New Roman" w:hAnsi="Times New Roman"/>
                <w:b/>
                <w:bCs/>
                <w:i/>
                <w:sz w:val="24"/>
                <w:szCs w:val="24"/>
                <w:highlight w:val="yellow"/>
              </w:rPr>
            </w:pPr>
          </w:p>
        </w:tc>
        <w:tc>
          <w:tcPr>
            <w:tcW w:w="562" w:type="pct"/>
            <w:vMerge/>
          </w:tcPr>
          <w:p w:rsidR="00EE2BC0" w:rsidRPr="00EE2BC0" w:rsidRDefault="00EE2BC0" w:rsidP="00EE2BC0">
            <w:pPr>
              <w:spacing w:after="0" w:line="360" w:lineRule="auto"/>
              <w:contextualSpacing/>
              <w:jc w:val="center"/>
              <w:rPr>
                <w:rFonts w:ascii="Times New Roman" w:hAnsi="Times New Roman"/>
                <w:b/>
                <w:bCs/>
                <w:i/>
                <w:sz w:val="24"/>
                <w:szCs w:val="24"/>
              </w:rPr>
            </w:pPr>
          </w:p>
        </w:tc>
      </w:tr>
      <w:tr w:rsidR="00EE2BC0" w:rsidRPr="00EE2BC0" w:rsidTr="00EE2BC0">
        <w:trPr>
          <w:trHeight w:val="688"/>
        </w:trPr>
        <w:tc>
          <w:tcPr>
            <w:tcW w:w="645" w:type="pct"/>
            <w:vMerge/>
          </w:tcPr>
          <w:p w:rsidR="00EE2BC0" w:rsidRPr="00EE2BC0" w:rsidRDefault="00EE2BC0" w:rsidP="00EE2BC0">
            <w:pPr>
              <w:spacing w:after="0" w:line="360" w:lineRule="auto"/>
              <w:contextualSpacing/>
              <w:rPr>
                <w:rFonts w:ascii="Times New Roman" w:hAnsi="Times New Roman"/>
                <w:bCs/>
                <w:i/>
                <w:sz w:val="24"/>
                <w:szCs w:val="24"/>
              </w:rPr>
            </w:pPr>
          </w:p>
        </w:tc>
        <w:tc>
          <w:tcPr>
            <w:tcW w:w="3372" w:type="pct"/>
          </w:tcPr>
          <w:p w:rsidR="00EE2BC0" w:rsidRPr="00EE2BC0" w:rsidRDefault="00EE2BC0" w:rsidP="00EE2BC0">
            <w:pPr>
              <w:spacing w:after="0" w:line="360" w:lineRule="auto"/>
              <w:contextualSpacing/>
              <w:rPr>
                <w:rFonts w:ascii="Times New Roman" w:hAnsi="Times New Roman"/>
                <w:bCs/>
                <w:sz w:val="24"/>
                <w:szCs w:val="24"/>
              </w:rPr>
            </w:pPr>
            <w:r w:rsidRPr="00EE2BC0">
              <w:rPr>
                <w:rFonts w:ascii="Times New Roman" w:hAnsi="Times New Roman"/>
                <w:bCs/>
                <w:sz w:val="24"/>
                <w:szCs w:val="24"/>
              </w:rPr>
              <w:t>3.</w:t>
            </w:r>
            <w:r w:rsidRPr="00EE2BC0">
              <w:rPr>
                <w:rFonts w:ascii="Times New Roman" w:hAnsi="Times New Roman"/>
                <w:sz w:val="24"/>
                <w:szCs w:val="24"/>
              </w:rPr>
              <w:t xml:space="preserve"> Проекция сил на ось, правило знаков. Проекция силы на две взаимно перпендикулярные оси. Аналитическое определение равнодействующей. Условие равновесия в аналитической форме.</w:t>
            </w:r>
          </w:p>
        </w:tc>
        <w:tc>
          <w:tcPr>
            <w:tcW w:w="421" w:type="pct"/>
            <w:vAlign w:val="center"/>
          </w:tcPr>
          <w:p w:rsidR="00EE2BC0" w:rsidRPr="00434622" w:rsidRDefault="00EE2BC0" w:rsidP="00EE2BC0">
            <w:pPr>
              <w:spacing w:after="0" w:line="360" w:lineRule="auto"/>
              <w:contextualSpacing/>
              <w:jc w:val="center"/>
              <w:rPr>
                <w:rFonts w:ascii="Times New Roman" w:hAnsi="Times New Roman"/>
                <w:b/>
                <w:bCs/>
                <w:i/>
                <w:sz w:val="24"/>
                <w:szCs w:val="24"/>
                <w:highlight w:val="yellow"/>
              </w:rPr>
            </w:pPr>
          </w:p>
        </w:tc>
        <w:tc>
          <w:tcPr>
            <w:tcW w:w="562" w:type="pct"/>
            <w:vMerge/>
          </w:tcPr>
          <w:p w:rsidR="00EE2BC0" w:rsidRPr="00EE2BC0" w:rsidRDefault="00EE2BC0" w:rsidP="00EE2BC0">
            <w:pPr>
              <w:spacing w:after="0" w:line="360" w:lineRule="auto"/>
              <w:contextualSpacing/>
              <w:jc w:val="center"/>
              <w:rPr>
                <w:rFonts w:ascii="Times New Roman" w:hAnsi="Times New Roman"/>
                <w:b/>
                <w:bCs/>
                <w:i/>
                <w:sz w:val="24"/>
                <w:szCs w:val="24"/>
              </w:rPr>
            </w:pPr>
          </w:p>
        </w:tc>
      </w:tr>
      <w:tr w:rsidR="00EE2BC0" w:rsidRPr="00EE2BC0" w:rsidTr="00EE2BC0">
        <w:trPr>
          <w:trHeight w:val="20"/>
        </w:trPr>
        <w:tc>
          <w:tcPr>
            <w:tcW w:w="645" w:type="pct"/>
            <w:vMerge/>
          </w:tcPr>
          <w:p w:rsidR="00EE2BC0" w:rsidRPr="00EE2BC0" w:rsidRDefault="00EE2BC0" w:rsidP="00EE2BC0">
            <w:pPr>
              <w:spacing w:after="0" w:line="360" w:lineRule="auto"/>
              <w:contextualSpacing/>
              <w:rPr>
                <w:rFonts w:ascii="Times New Roman" w:hAnsi="Times New Roman"/>
                <w:bCs/>
                <w:i/>
                <w:sz w:val="24"/>
                <w:szCs w:val="24"/>
              </w:rPr>
            </w:pPr>
          </w:p>
        </w:tc>
        <w:tc>
          <w:tcPr>
            <w:tcW w:w="3372" w:type="pct"/>
          </w:tcPr>
          <w:p w:rsidR="00EE2BC0" w:rsidRPr="00EE2BC0" w:rsidRDefault="00EE2BC0" w:rsidP="00EE2BC0">
            <w:pPr>
              <w:spacing w:after="0" w:line="360" w:lineRule="auto"/>
              <w:contextualSpacing/>
              <w:rPr>
                <w:rFonts w:ascii="Times New Roman" w:hAnsi="Times New Roman"/>
                <w:b/>
                <w:sz w:val="24"/>
                <w:szCs w:val="24"/>
              </w:rPr>
            </w:pPr>
            <w:r w:rsidRPr="00EE2BC0">
              <w:rPr>
                <w:rFonts w:ascii="Times New Roman" w:hAnsi="Times New Roman"/>
                <w:b/>
                <w:bCs/>
                <w:sz w:val="24"/>
                <w:szCs w:val="24"/>
              </w:rPr>
              <w:t xml:space="preserve">В том числе, практических занятий </w:t>
            </w:r>
          </w:p>
        </w:tc>
        <w:tc>
          <w:tcPr>
            <w:tcW w:w="421" w:type="pct"/>
            <w:vAlign w:val="center"/>
          </w:tcPr>
          <w:p w:rsidR="00EE2BC0" w:rsidRPr="00434622" w:rsidRDefault="00EE2BC0" w:rsidP="00EE2BC0">
            <w:pPr>
              <w:spacing w:after="0" w:line="360" w:lineRule="auto"/>
              <w:contextualSpacing/>
              <w:jc w:val="center"/>
              <w:rPr>
                <w:rFonts w:ascii="Times New Roman" w:hAnsi="Times New Roman"/>
                <w:b/>
                <w:i/>
                <w:sz w:val="24"/>
                <w:szCs w:val="24"/>
                <w:highlight w:val="yellow"/>
              </w:rPr>
            </w:pPr>
          </w:p>
        </w:tc>
        <w:tc>
          <w:tcPr>
            <w:tcW w:w="562" w:type="pct"/>
            <w:vMerge/>
          </w:tcPr>
          <w:p w:rsidR="00EE2BC0" w:rsidRPr="00EE2BC0" w:rsidRDefault="00EE2BC0" w:rsidP="00EE2BC0">
            <w:pPr>
              <w:spacing w:after="0" w:line="360" w:lineRule="auto"/>
              <w:contextualSpacing/>
              <w:jc w:val="center"/>
              <w:rPr>
                <w:rFonts w:ascii="Times New Roman" w:hAnsi="Times New Roman"/>
                <w:b/>
                <w:i/>
                <w:sz w:val="24"/>
                <w:szCs w:val="24"/>
              </w:rPr>
            </w:pPr>
          </w:p>
        </w:tc>
      </w:tr>
      <w:tr w:rsidR="00EE2BC0" w:rsidRPr="00EE2BC0" w:rsidTr="00EE2BC0">
        <w:trPr>
          <w:trHeight w:val="413"/>
        </w:trPr>
        <w:tc>
          <w:tcPr>
            <w:tcW w:w="645" w:type="pct"/>
            <w:vMerge/>
          </w:tcPr>
          <w:p w:rsidR="00EE2BC0" w:rsidRPr="00EE2BC0" w:rsidRDefault="00EE2BC0" w:rsidP="00EE2BC0">
            <w:pPr>
              <w:spacing w:after="0" w:line="360" w:lineRule="auto"/>
              <w:contextualSpacing/>
              <w:rPr>
                <w:rFonts w:ascii="Times New Roman" w:hAnsi="Times New Roman"/>
                <w:bCs/>
                <w:i/>
                <w:sz w:val="24"/>
                <w:szCs w:val="24"/>
              </w:rPr>
            </w:pPr>
          </w:p>
        </w:tc>
        <w:tc>
          <w:tcPr>
            <w:tcW w:w="3372" w:type="pct"/>
          </w:tcPr>
          <w:p w:rsidR="00EE2BC0" w:rsidRPr="00EE2BC0" w:rsidRDefault="00EE2BC0" w:rsidP="00EE2BC0">
            <w:pPr>
              <w:spacing w:after="0" w:line="360" w:lineRule="auto"/>
              <w:contextualSpacing/>
              <w:jc w:val="both"/>
              <w:rPr>
                <w:rFonts w:ascii="Times New Roman" w:hAnsi="Times New Roman"/>
                <w:bCs/>
                <w:sz w:val="24"/>
                <w:szCs w:val="24"/>
              </w:rPr>
            </w:pPr>
            <w:r w:rsidRPr="00EE2BC0">
              <w:rPr>
                <w:rFonts w:ascii="Times New Roman" w:hAnsi="Times New Roman"/>
                <w:bCs/>
                <w:sz w:val="24"/>
                <w:szCs w:val="24"/>
              </w:rPr>
              <w:t xml:space="preserve">Практическое занятие 1. </w:t>
            </w:r>
            <w:r w:rsidRPr="00EE2BC0">
              <w:rPr>
                <w:rFonts w:ascii="Times New Roman" w:hAnsi="Times New Roman"/>
                <w:sz w:val="24"/>
                <w:szCs w:val="24"/>
              </w:rPr>
              <w:t xml:space="preserve"> Определение усилий в стержнях плоской фермы.</w:t>
            </w:r>
          </w:p>
        </w:tc>
        <w:tc>
          <w:tcPr>
            <w:tcW w:w="421" w:type="pct"/>
            <w:vAlign w:val="center"/>
          </w:tcPr>
          <w:p w:rsidR="00EE2BC0" w:rsidRPr="00434622" w:rsidRDefault="00EE2BC0" w:rsidP="00EE2BC0">
            <w:pPr>
              <w:spacing w:after="0" w:line="360" w:lineRule="auto"/>
              <w:contextualSpacing/>
              <w:jc w:val="center"/>
              <w:rPr>
                <w:rFonts w:ascii="Times New Roman" w:hAnsi="Times New Roman"/>
                <w:i/>
                <w:sz w:val="24"/>
                <w:szCs w:val="24"/>
                <w:highlight w:val="yellow"/>
              </w:rPr>
            </w:pPr>
          </w:p>
        </w:tc>
        <w:tc>
          <w:tcPr>
            <w:tcW w:w="562" w:type="pct"/>
            <w:vMerge/>
          </w:tcPr>
          <w:p w:rsidR="00EE2BC0" w:rsidRPr="00EE2BC0" w:rsidRDefault="00EE2BC0" w:rsidP="00EE2BC0">
            <w:pPr>
              <w:spacing w:after="0" w:line="360" w:lineRule="auto"/>
              <w:contextualSpacing/>
              <w:jc w:val="center"/>
              <w:rPr>
                <w:rFonts w:ascii="Times New Roman" w:hAnsi="Times New Roman"/>
                <w:b/>
                <w:i/>
                <w:sz w:val="24"/>
                <w:szCs w:val="24"/>
              </w:rPr>
            </w:pPr>
          </w:p>
        </w:tc>
      </w:tr>
    </w:tbl>
    <w:tbl>
      <w:tblPr>
        <w:tblpPr w:leftFromText="180" w:rightFromText="180" w:vertAnchor="text" w:horzAnchor="margin" w:tblpY="1945"/>
        <w:tblW w:w="50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3"/>
        <w:gridCol w:w="10051"/>
        <w:gridCol w:w="1255"/>
        <w:gridCol w:w="1675"/>
      </w:tblGrid>
      <w:tr w:rsidR="00434622" w:rsidRPr="00EE2BC0" w:rsidTr="00434622">
        <w:trPr>
          <w:trHeight w:val="20"/>
        </w:trPr>
        <w:tc>
          <w:tcPr>
            <w:tcW w:w="645" w:type="pct"/>
          </w:tcPr>
          <w:p w:rsidR="00434622" w:rsidRPr="00EE2BC0" w:rsidRDefault="00434622" w:rsidP="00434622">
            <w:pPr>
              <w:spacing w:after="0" w:line="360" w:lineRule="auto"/>
              <w:contextualSpacing/>
              <w:rPr>
                <w:rFonts w:ascii="Times New Roman" w:hAnsi="Times New Roman"/>
                <w:bCs/>
                <w:i/>
                <w:sz w:val="24"/>
                <w:szCs w:val="24"/>
              </w:rPr>
            </w:pPr>
          </w:p>
        </w:tc>
        <w:tc>
          <w:tcPr>
            <w:tcW w:w="3372" w:type="pct"/>
          </w:tcPr>
          <w:p w:rsidR="00434622" w:rsidRPr="00EE2BC0" w:rsidRDefault="00434622" w:rsidP="00434622">
            <w:pPr>
              <w:spacing w:after="0" w:line="360" w:lineRule="auto"/>
              <w:contextualSpacing/>
              <w:rPr>
                <w:rFonts w:ascii="Times New Roman" w:hAnsi="Times New Roman"/>
                <w:b/>
                <w:bCs/>
                <w:sz w:val="24"/>
                <w:szCs w:val="24"/>
              </w:rPr>
            </w:pPr>
            <w:r w:rsidRPr="00EE2BC0">
              <w:rPr>
                <w:rFonts w:ascii="Times New Roman" w:hAnsi="Times New Roman"/>
                <w:b/>
                <w:bCs/>
                <w:sz w:val="24"/>
                <w:szCs w:val="24"/>
              </w:rPr>
              <w:t xml:space="preserve">В том числе самостоятельная работа обучающихся примерная </w:t>
            </w:r>
          </w:p>
        </w:tc>
        <w:tc>
          <w:tcPr>
            <w:tcW w:w="421" w:type="pct"/>
            <w:vAlign w:val="center"/>
          </w:tcPr>
          <w:p w:rsidR="00434622" w:rsidRPr="00434622" w:rsidRDefault="00434622" w:rsidP="00434622">
            <w:pPr>
              <w:spacing w:after="0" w:line="360" w:lineRule="auto"/>
              <w:contextualSpacing/>
              <w:jc w:val="center"/>
              <w:rPr>
                <w:rFonts w:ascii="Times New Roman" w:hAnsi="Times New Roman"/>
                <w:bCs/>
                <w:i/>
                <w:sz w:val="24"/>
                <w:szCs w:val="24"/>
                <w:highlight w:val="yellow"/>
              </w:rPr>
            </w:pPr>
          </w:p>
        </w:tc>
        <w:tc>
          <w:tcPr>
            <w:tcW w:w="562" w:type="pct"/>
          </w:tcPr>
          <w:p w:rsidR="00434622" w:rsidRPr="00EE2BC0" w:rsidRDefault="00434622" w:rsidP="00434622">
            <w:pPr>
              <w:spacing w:after="0" w:line="360" w:lineRule="auto"/>
              <w:contextualSpacing/>
              <w:jc w:val="center"/>
              <w:rPr>
                <w:rFonts w:ascii="Times New Roman" w:hAnsi="Times New Roman"/>
                <w:b/>
                <w:i/>
                <w:sz w:val="24"/>
                <w:szCs w:val="24"/>
              </w:rPr>
            </w:pPr>
          </w:p>
        </w:tc>
      </w:tr>
      <w:tr w:rsidR="00434622" w:rsidRPr="00EE2BC0" w:rsidTr="00434622">
        <w:trPr>
          <w:trHeight w:val="279"/>
        </w:trPr>
        <w:tc>
          <w:tcPr>
            <w:tcW w:w="645" w:type="pct"/>
            <w:vMerge w:val="restart"/>
          </w:tcPr>
          <w:p w:rsidR="00434622" w:rsidRPr="00EE2BC0" w:rsidRDefault="00434622" w:rsidP="00434622">
            <w:pPr>
              <w:spacing w:after="0" w:line="360" w:lineRule="auto"/>
              <w:contextualSpacing/>
              <w:rPr>
                <w:rFonts w:ascii="Times New Roman" w:hAnsi="Times New Roman"/>
                <w:bCs/>
                <w:sz w:val="24"/>
                <w:szCs w:val="24"/>
              </w:rPr>
            </w:pPr>
            <w:r w:rsidRPr="00EE2BC0">
              <w:rPr>
                <w:rFonts w:ascii="Times New Roman" w:hAnsi="Times New Roman"/>
                <w:bCs/>
                <w:sz w:val="24"/>
                <w:szCs w:val="24"/>
              </w:rPr>
              <w:t>Тема 1.3.</w:t>
            </w:r>
          </w:p>
          <w:p w:rsidR="00434622" w:rsidRPr="00EE2BC0" w:rsidRDefault="00434622" w:rsidP="0043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sz w:val="24"/>
                <w:szCs w:val="24"/>
              </w:rPr>
            </w:pPr>
            <w:r w:rsidRPr="00EE2BC0">
              <w:rPr>
                <w:rFonts w:ascii="Times New Roman" w:hAnsi="Times New Roman"/>
                <w:sz w:val="24"/>
                <w:szCs w:val="24"/>
              </w:rPr>
              <w:t>Пара сил и момент силы относительно точки</w:t>
            </w:r>
          </w:p>
          <w:p w:rsidR="00434622" w:rsidRPr="00EE2BC0" w:rsidRDefault="00434622" w:rsidP="00434622">
            <w:pPr>
              <w:spacing w:after="0" w:line="360" w:lineRule="auto"/>
              <w:contextualSpacing/>
              <w:rPr>
                <w:rFonts w:ascii="Times New Roman" w:hAnsi="Times New Roman"/>
                <w:bCs/>
                <w:sz w:val="24"/>
                <w:szCs w:val="24"/>
              </w:rPr>
            </w:pPr>
          </w:p>
        </w:tc>
        <w:tc>
          <w:tcPr>
            <w:tcW w:w="3372" w:type="pct"/>
          </w:tcPr>
          <w:p w:rsidR="00434622" w:rsidRPr="00EE2BC0" w:rsidRDefault="00434622" w:rsidP="00434622">
            <w:pPr>
              <w:spacing w:after="0" w:line="360" w:lineRule="auto"/>
              <w:contextualSpacing/>
              <w:rPr>
                <w:rFonts w:ascii="Times New Roman" w:hAnsi="Times New Roman"/>
                <w:b/>
                <w:bCs/>
                <w:sz w:val="24"/>
                <w:szCs w:val="24"/>
              </w:rPr>
            </w:pPr>
            <w:r w:rsidRPr="00EE2BC0">
              <w:rPr>
                <w:rFonts w:ascii="Times New Roman" w:hAnsi="Times New Roman"/>
                <w:b/>
                <w:bCs/>
                <w:sz w:val="24"/>
                <w:szCs w:val="24"/>
              </w:rPr>
              <w:t>Содержание учебного материала</w:t>
            </w:r>
          </w:p>
        </w:tc>
        <w:tc>
          <w:tcPr>
            <w:tcW w:w="421" w:type="pct"/>
            <w:vMerge w:val="restart"/>
          </w:tcPr>
          <w:p w:rsidR="00434622" w:rsidRPr="00434622" w:rsidRDefault="00434622" w:rsidP="00434622">
            <w:pPr>
              <w:spacing w:after="0" w:line="360" w:lineRule="auto"/>
              <w:contextualSpacing/>
              <w:jc w:val="center"/>
              <w:rPr>
                <w:rFonts w:ascii="Times New Roman" w:hAnsi="Times New Roman"/>
                <w:b/>
                <w:bCs/>
                <w:i/>
                <w:sz w:val="24"/>
                <w:szCs w:val="24"/>
                <w:highlight w:val="yellow"/>
              </w:rPr>
            </w:pPr>
          </w:p>
        </w:tc>
        <w:tc>
          <w:tcPr>
            <w:tcW w:w="562" w:type="pct"/>
            <w:vMerge w:val="restart"/>
          </w:tcPr>
          <w:p w:rsidR="00434622" w:rsidRPr="00EE2BC0" w:rsidRDefault="00434622" w:rsidP="00434622">
            <w:pPr>
              <w:spacing w:after="0" w:line="360" w:lineRule="auto"/>
              <w:contextualSpacing/>
              <w:rPr>
                <w:rFonts w:ascii="Times New Roman" w:hAnsi="Times New Roman"/>
                <w:bCs/>
                <w:sz w:val="24"/>
                <w:szCs w:val="24"/>
              </w:rPr>
            </w:pPr>
            <w:r w:rsidRPr="00EE2BC0">
              <w:rPr>
                <w:rFonts w:ascii="Times New Roman" w:hAnsi="Times New Roman"/>
                <w:bCs/>
                <w:sz w:val="24"/>
                <w:szCs w:val="24"/>
              </w:rPr>
              <w:t>ОК 1,3,6,9</w:t>
            </w:r>
          </w:p>
          <w:p w:rsidR="00434622" w:rsidRPr="00EE2BC0" w:rsidRDefault="00434622" w:rsidP="00434622">
            <w:pPr>
              <w:spacing w:after="0" w:line="360" w:lineRule="auto"/>
              <w:contextualSpacing/>
              <w:rPr>
                <w:rFonts w:ascii="Times New Roman" w:hAnsi="Times New Roman"/>
                <w:bCs/>
                <w:sz w:val="24"/>
                <w:szCs w:val="24"/>
              </w:rPr>
            </w:pPr>
            <w:r w:rsidRPr="00EE2BC0">
              <w:rPr>
                <w:rFonts w:ascii="Times New Roman" w:hAnsi="Times New Roman"/>
                <w:bCs/>
                <w:sz w:val="24"/>
                <w:szCs w:val="24"/>
              </w:rPr>
              <w:t>ПК 1.3</w:t>
            </w:r>
          </w:p>
          <w:p w:rsidR="00434622" w:rsidRPr="00EE2BC0" w:rsidRDefault="00434622" w:rsidP="00434622">
            <w:pPr>
              <w:spacing w:after="0" w:line="360" w:lineRule="auto"/>
              <w:contextualSpacing/>
              <w:jc w:val="center"/>
              <w:rPr>
                <w:rFonts w:ascii="Times New Roman" w:hAnsi="Times New Roman"/>
                <w:b/>
                <w:bCs/>
                <w:spacing w:val="-1"/>
                <w:sz w:val="24"/>
                <w:szCs w:val="24"/>
              </w:rPr>
            </w:pPr>
          </w:p>
        </w:tc>
      </w:tr>
      <w:tr w:rsidR="00434622" w:rsidRPr="00EE2BC0" w:rsidTr="00434622">
        <w:trPr>
          <w:trHeight w:val="20"/>
        </w:trPr>
        <w:tc>
          <w:tcPr>
            <w:tcW w:w="645" w:type="pct"/>
            <w:vMerge/>
          </w:tcPr>
          <w:p w:rsidR="00434622" w:rsidRPr="00EE2BC0" w:rsidRDefault="00434622" w:rsidP="00434622">
            <w:pPr>
              <w:spacing w:after="0" w:line="360" w:lineRule="auto"/>
              <w:contextualSpacing/>
              <w:rPr>
                <w:rFonts w:ascii="Times New Roman" w:hAnsi="Times New Roman"/>
                <w:bCs/>
                <w:sz w:val="24"/>
                <w:szCs w:val="24"/>
              </w:rPr>
            </w:pPr>
          </w:p>
        </w:tc>
        <w:tc>
          <w:tcPr>
            <w:tcW w:w="3372" w:type="pct"/>
          </w:tcPr>
          <w:p w:rsidR="00434622" w:rsidRPr="00EE2BC0" w:rsidRDefault="00434622" w:rsidP="00434622">
            <w:pPr>
              <w:spacing w:after="0" w:line="360" w:lineRule="auto"/>
              <w:contextualSpacing/>
              <w:rPr>
                <w:rFonts w:ascii="Times New Roman" w:hAnsi="Times New Roman"/>
                <w:b/>
                <w:bCs/>
                <w:sz w:val="24"/>
                <w:szCs w:val="24"/>
              </w:rPr>
            </w:pPr>
            <w:r w:rsidRPr="00EE2BC0">
              <w:rPr>
                <w:rFonts w:ascii="Times New Roman" w:hAnsi="Times New Roman"/>
                <w:sz w:val="24"/>
                <w:szCs w:val="24"/>
              </w:rPr>
              <w:t xml:space="preserve">1. Сложение двух параллельных сил. Пара сил и её характеристики. Момент пары. Эквивалентные пары. Сложение пар. Условия равновесия системы пар сил. Момент силы относительно точки.                         </w:t>
            </w:r>
          </w:p>
        </w:tc>
        <w:tc>
          <w:tcPr>
            <w:tcW w:w="421" w:type="pct"/>
            <w:vMerge/>
          </w:tcPr>
          <w:p w:rsidR="00434622" w:rsidRPr="00434622" w:rsidRDefault="00434622" w:rsidP="00434622">
            <w:pPr>
              <w:spacing w:after="0" w:line="360" w:lineRule="auto"/>
              <w:contextualSpacing/>
              <w:jc w:val="center"/>
              <w:rPr>
                <w:rFonts w:ascii="Times New Roman" w:hAnsi="Times New Roman"/>
                <w:b/>
                <w:bCs/>
                <w:i/>
                <w:sz w:val="24"/>
                <w:szCs w:val="24"/>
                <w:highlight w:val="yellow"/>
              </w:rPr>
            </w:pPr>
          </w:p>
        </w:tc>
        <w:tc>
          <w:tcPr>
            <w:tcW w:w="562" w:type="pct"/>
            <w:vMerge/>
          </w:tcPr>
          <w:p w:rsidR="00434622" w:rsidRPr="00EE2BC0" w:rsidRDefault="00434622" w:rsidP="00434622">
            <w:pPr>
              <w:spacing w:after="0" w:line="360" w:lineRule="auto"/>
              <w:contextualSpacing/>
              <w:jc w:val="center"/>
              <w:rPr>
                <w:rFonts w:ascii="Times New Roman" w:hAnsi="Times New Roman"/>
                <w:b/>
                <w:bCs/>
                <w:i/>
                <w:sz w:val="24"/>
                <w:szCs w:val="24"/>
              </w:rPr>
            </w:pPr>
          </w:p>
        </w:tc>
      </w:tr>
      <w:tr w:rsidR="00434622" w:rsidRPr="00EE2BC0" w:rsidTr="00434622">
        <w:trPr>
          <w:trHeight w:val="20"/>
        </w:trPr>
        <w:tc>
          <w:tcPr>
            <w:tcW w:w="645" w:type="pct"/>
            <w:vMerge/>
          </w:tcPr>
          <w:p w:rsidR="00434622" w:rsidRPr="00EE2BC0" w:rsidRDefault="00434622" w:rsidP="00434622">
            <w:pPr>
              <w:spacing w:after="0" w:line="360" w:lineRule="auto"/>
              <w:contextualSpacing/>
              <w:rPr>
                <w:rFonts w:ascii="Times New Roman" w:hAnsi="Times New Roman"/>
                <w:bCs/>
                <w:sz w:val="24"/>
                <w:szCs w:val="24"/>
              </w:rPr>
            </w:pPr>
          </w:p>
        </w:tc>
        <w:tc>
          <w:tcPr>
            <w:tcW w:w="3372" w:type="pct"/>
          </w:tcPr>
          <w:p w:rsidR="00434622" w:rsidRPr="00EE2BC0" w:rsidRDefault="00434622" w:rsidP="00434622">
            <w:pPr>
              <w:spacing w:after="0" w:line="360" w:lineRule="auto"/>
              <w:contextualSpacing/>
              <w:rPr>
                <w:rFonts w:ascii="Times New Roman" w:hAnsi="Times New Roman"/>
                <w:b/>
                <w:sz w:val="24"/>
                <w:szCs w:val="24"/>
              </w:rPr>
            </w:pPr>
            <w:r w:rsidRPr="00EE2BC0">
              <w:rPr>
                <w:rFonts w:ascii="Times New Roman" w:hAnsi="Times New Roman"/>
                <w:b/>
                <w:bCs/>
                <w:sz w:val="24"/>
                <w:szCs w:val="24"/>
              </w:rPr>
              <w:t xml:space="preserve">В том числе, практических занятий и лабораторных работ </w:t>
            </w:r>
          </w:p>
        </w:tc>
        <w:tc>
          <w:tcPr>
            <w:tcW w:w="421" w:type="pct"/>
          </w:tcPr>
          <w:p w:rsidR="00434622" w:rsidRPr="00434622" w:rsidRDefault="00434622" w:rsidP="00434622">
            <w:pPr>
              <w:spacing w:after="0" w:line="360" w:lineRule="auto"/>
              <w:contextualSpacing/>
              <w:jc w:val="center"/>
              <w:rPr>
                <w:rFonts w:ascii="Times New Roman" w:hAnsi="Times New Roman"/>
                <w:i/>
                <w:sz w:val="24"/>
                <w:szCs w:val="24"/>
                <w:highlight w:val="yellow"/>
              </w:rPr>
            </w:pPr>
          </w:p>
        </w:tc>
        <w:tc>
          <w:tcPr>
            <w:tcW w:w="562" w:type="pct"/>
            <w:vMerge/>
          </w:tcPr>
          <w:p w:rsidR="00434622" w:rsidRPr="00EE2BC0" w:rsidRDefault="00434622" w:rsidP="00434622">
            <w:pPr>
              <w:spacing w:after="0" w:line="360" w:lineRule="auto"/>
              <w:contextualSpacing/>
              <w:jc w:val="center"/>
              <w:rPr>
                <w:rFonts w:ascii="Times New Roman" w:hAnsi="Times New Roman"/>
                <w:b/>
                <w:i/>
                <w:sz w:val="24"/>
                <w:szCs w:val="24"/>
              </w:rPr>
            </w:pPr>
          </w:p>
        </w:tc>
      </w:tr>
      <w:tr w:rsidR="00434622" w:rsidRPr="00EE2BC0" w:rsidTr="00434622">
        <w:trPr>
          <w:trHeight w:val="339"/>
        </w:trPr>
        <w:tc>
          <w:tcPr>
            <w:tcW w:w="645" w:type="pct"/>
            <w:vMerge/>
          </w:tcPr>
          <w:p w:rsidR="00434622" w:rsidRPr="00EE2BC0" w:rsidRDefault="00434622" w:rsidP="00434622">
            <w:pPr>
              <w:spacing w:after="0" w:line="360" w:lineRule="auto"/>
              <w:contextualSpacing/>
              <w:rPr>
                <w:rFonts w:ascii="Times New Roman" w:hAnsi="Times New Roman"/>
                <w:bCs/>
                <w:sz w:val="24"/>
                <w:szCs w:val="24"/>
              </w:rPr>
            </w:pPr>
          </w:p>
        </w:tc>
        <w:tc>
          <w:tcPr>
            <w:tcW w:w="3372" w:type="pct"/>
          </w:tcPr>
          <w:p w:rsidR="00434622" w:rsidRPr="00EE2BC0" w:rsidRDefault="00434622" w:rsidP="00434622">
            <w:pPr>
              <w:spacing w:after="0" w:line="360" w:lineRule="auto"/>
              <w:contextualSpacing/>
              <w:rPr>
                <w:rFonts w:ascii="Times New Roman" w:hAnsi="Times New Roman"/>
                <w:b/>
                <w:bCs/>
                <w:sz w:val="24"/>
                <w:szCs w:val="24"/>
              </w:rPr>
            </w:pPr>
            <w:r w:rsidRPr="00EE2BC0">
              <w:rPr>
                <w:rFonts w:ascii="Times New Roman" w:hAnsi="Times New Roman"/>
                <w:b/>
                <w:bCs/>
                <w:sz w:val="24"/>
                <w:szCs w:val="24"/>
              </w:rPr>
              <w:t xml:space="preserve">В том числе самостоятельная работа обучающихся примерная </w:t>
            </w:r>
          </w:p>
        </w:tc>
        <w:tc>
          <w:tcPr>
            <w:tcW w:w="421" w:type="pct"/>
          </w:tcPr>
          <w:p w:rsidR="00434622" w:rsidRPr="00434622" w:rsidRDefault="00434622" w:rsidP="00434622">
            <w:pPr>
              <w:spacing w:after="0" w:line="360" w:lineRule="auto"/>
              <w:contextualSpacing/>
              <w:jc w:val="center"/>
              <w:rPr>
                <w:rFonts w:ascii="Times New Roman" w:hAnsi="Times New Roman"/>
                <w:bCs/>
                <w:i/>
                <w:sz w:val="24"/>
                <w:szCs w:val="24"/>
                <w:highlight w:val="yellow"/>
              </w:rPr>
            </w:pPr>
          </w:p>
        </w:tc>
        <w:tc>
          <w:tcPr>
            <w:tcW w:w="562" w:type="pct"/>
            <w:vMerge/>
          </w:tcPr>
          <w:p w:rsidR="00434622" w:rsidRPr="00EE2BC0" w:rsidRDefault="00434622" w:rsidP="00434622">
            <w:pPr>
              <w:spacing w:after="0" w:line="360" w:lineRule="auto"/>
              <w:contextualSpacing/>
              <w:jc w:val="center"/>
              <w:rPr>
                <w:rFonts w:ascii="Times New Roman" w:hAnsi="Times New Roman"/>
                <w:b/>
                <w:i/>
                <w:sz w:val="24"/>
                <w:szCs w:val="24"/>
              </w:rPr>
            </w:pPr>
          </w:p>
        </w:tc>
      </w:tr>
      <w:tr w:rsidR="00434622" w:rsidRPr="00EE2BC0" w:rsidTr="00434622">
        <w:trPr>
          <w:trHeight w:val="165"/>
        </w:trPr>
        <w:tc>
          <w:tcPr>
            <w:tcW w:w="645" w:type="pct"/>
            <w:vMerge w:val="restart"/>
          </w:tcPr>
          <w:p w:rsidR="00434622" w:rsidRPr="00EE2BC0" w:rsidRDefault="00434622" w:rsidP="00434622">
            <w:pPr>
              <w:spacing w:after="0" w:line="360" w:lineRule="auto"/>
              <w:contextualSpacing/>
              <w:rPr>
                <w:rFonts w:ascii="Times New Roman" w:hAnsi="Times New Roman"/>
                <w:bCs/>
                <w:sz w:val="24"/>
                <w:szCs w:val="24"/>
              </w:rPr>
            </w:pPr>
            <w:r w:rsidRPr="00EE2BC0">
              <w:rPr>
                <w:rFonts w:ascii="Times New Roman" w:hAnsi="Times New Roman"/>
                <w:bCs/>
                <w:sz w:val="24"/>
                <w:szCs w:val="24"/>
              </w:rPr>
              <w:t>Тема 1.4.</w:t>
            </w:r>
          </w:p>
          <w:p w:rsidR="00434622" w:rsidRPr="00EE2BC0" w:rsidRDefault="00434622" w:rsidP="0043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sz w:val="24"/>
                <w:szCs w:val="24"/>
              </w:rPr>
            </w:pPr>
            <w:r w:rsidRPr="00EE2BC0">
              <w:rPr>
                <w:rFonts w:ascii="Times New Roman" w:hAnsi="Times New Roman"/>
                <w:sz w:val="24"/>
                <w:szCs w:val="24"/>
              </w:rPr>
              <w:t>Плоская система произвольно расположенных сил</w:t>
            </w:r>
          </w:p>
          <w:p w:rsidR="00434622" w:rsidRPr="00EE2BC0" w:rsidRDefault="00434622" w:rsidP="00434622">
            <w:pPr>
              <w:spacing w:after="0" w:line="360" w:lineRule="auto"/>
              <w:contextualSpacing/>
              <w:rPr>
                <w:rFonts w:ascii="Times New Roman" w:hAnsi="Times New Roman"/>
                <w:bCs/>
                <w:sz w:val="24"/>
                <w:szCs w:val="24"/>
              </w:rPr>
            </w:pPr>
          </w:p>
        </w:tc>
        <w:tc>
          <w:tcPr>
            <w:tcW w:w="3372" w:type="pct"/>
          </w:tcPr>
          <w:p w:rsidR="00434622" w:rsidRPr="00EE2BC0" w:rsidRDefault="00434622" w:rsidP="00434622">
            <w:pPr>
              <w:spacing w:after="0" w:line="360" w:lineRule="auto"/>
              <w:contextualSpacing/>
              <w:rPr>
                <w:rFonts w:ascii="Times New Roman" w:hAnsi="Times New Roman"/>
                <w:b/>
                <w:bCs/>
                <w:sz w:val="24"/>
                <w:szCs w:val="24"/>
              </w:rPr>
            </w:pPr>
            <w:r w:rsidRPr="00EE2BC0">
              <w:rPr>
                <w:rFonts w:ascii="Times New Roman" w:hAnsi="Times New Roman"/>
                <w:b/>
                <w:bCs/>
                <w:sz w:val="24"/>
                <w:szCs w:val="24"/>
              </w:rPr>
              <w:t>Содержание учебного материала</w:t>
            </w:r>
          </w:p>
        </w:tc>
        <w:tc>
          <w:tcPr>
            <w:tcW w:w="421" w:type="pct"/>
            <w:vMerge w:val="restart"/>
          </w:tcPr>
          <w:p w:rsidR="00434622" w:rsidRPr="00434622" w:rsidRDefault="00434622" w:rsidP="00434622">
            <w:pPr>
              <w:spacing w:after="0" w:line="360" w:lineRule="auto"/>
              <w:contextualSpacing/>
              <w:jc w:val="center"/>
              <w:rPr>
                <w:rFonts w:ascii="Times New Roman" w:hAnsi="Times New Roman"/>
                <w:b/>
                <w:bCs/>
                <w:i/>
                <w:sz w:val="24"/>
                <w:szCs w:val="24"/>
                <w:highlight w:val="yellow"/>
              </w:rPr>
            </w:pPr>
          </w:p>
        </w:tc>
        <w:tc>
          <w:tcPr>
            <w:tcW w:w="562" w:type="pct"/>
            <w:vMerge w:val="restart"/>
          </w:tcPr>
          <w:p w:rsidR="00434622" w:rsidRPr="00EE2BC0" w:rsidRDefault="00434622" w:rsidP="00434622">
            <w:pPr>
              <w:spacing w:after="0" w:line="360" w:lineRule="auto"/>
              <w:contextualSpacing/>
              <w:rPr>
                <w:rFonts w:ascii="Times New Roman" w:hAnsi="Times New Roman"/>
                <w:bCs/>
                <w:sz w:val="24"/>
                <w:szCs w:val="24"/>
              </w:rPr>
            </w:pPr>
            <w:r w:rsidRPr="00EE2BC0">
              <w:rPr>
                <w:rFonts w:ascii="Times New Roman" w:hAnsi="Times New Roman"/>
                <w:bCs/>
                <w:sz w:val="24"/>
                <w:szCs w:val="24"/>
              </w:rPr>
              <w:t>ОК 1,3,6,9</w:t>
            </w:r>
          </w:p>
          <w:p w:rsidR="00434622" w:rsidRPr="00EE2BC0" w:rsidRDefault="00434622" w:rsidP="00434622">
            <w:pPr>
              <w:spacing w:after="0" w:line="360" w:lineRule="auto"/>
              <w:contextualSpacing/>
              <w:rPr>
                <w:rFonts w:ascii="Times New Roman" w:hAnsi="Times New Roman"/>
                <w:bCs/>
                <w:sz w:val="24"/>
                <w:szCs w:val="24"/>
              </w:rPr>
            </w:pPr>
            <w:r w:rsidRPr="00EE2BC0">
              <w:rPr>
                <w:rFonts w:ascii="Times New Roman" w:hAnsi="Times New Roman"/>
                <w:bCs/>
                <w:sz w:val="24"/>
                <w:szCs w:val="24"/>
              </w:rPr>
              <w:t>ПК 1.3</w:t>
            </w:r>
          </w:p>
          <w:p w:rsidR="00434622" w:rsidRPr="00EE2BC0" w:rsidRDefault="00434622" w:rsidP="00434622">
            <w:pPr>
              <w:spacing w:after="0" w:line="360" w:lineRule="auto"/>
              <w:contextualSpacing/>
              <w:jc w:val="center"/>
              <w:rPr>
                <w:rFonts w:ascii="Times New Roman" w:hAnsi="Times New Roman"/>
                <w:b/>
                <w:bCs/>
                <w:spacing w:val="-1"/>
                <w:sz w:val="24"/>
                <w:szCs w:val="24"/>
              </w:rPr>
            </w:pPr>
          </w:p>
        </w:tc>
      </w:tr>
      <w:tr w:rsidR="00434622" w:rsidRPr="00EE2BC0" w:rsidTr="00434622">
        <w:trPr>
          <w:trHeight w:val="20"/>
        </w:trPr>
        <w:tc>
          <w:tcPr>
            <w:tcW w:w="645" w:type="pct"/>
            <w:vMerge/>
          </w:tcPr>
          <w:p w:rsidR="00434622" w:rsidRPr="00EE2BC0" w:rsidRDefault="00434622" w:rsidP="00434622">
            <w:pPr>
              <w:spacing w:after="0" w:line="360" w:lineRule="auto"/>
              <w:contextualSpacing/>
              <w:rPr>
                <w:rFonts w:ascii="Times New Roman" w:hAnsi="Times New Roman"/>
                <w:bCs/>
                <w:sz w:val="24"/>
                <w:szCs w:val="24"/>
              </w:rPr>
            </w:pPr>
          </w:p>
        </w:tc>
        <w:tc>
          <w:tcPr>
            <w:tcW w:w="3372" w:type="pct"/>
          </w:tcPr>
          <w:p w:rsidR="00434622" w:rsidRPr="00EE2BC0" w:rsidRDefault="00434622" w:rsidP="0043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r w:rsidRPr="00EE2BC0">
              <w:rPr>
                <w:rFonts w:ascii="Times New Roman" w:hAnsi="Times New Roman"/>
                <w:bCs/>
                <w:sz w:val="24"/>
                <w:szCs w:val="24"/>
              </w:rPr>
              <w:t>1.</w:t>
            </w:r>
            <w:r w:rsidRPr="00EE2BC0">
              <w:rPr>
                <w:rFonts w:ascii="Times New Roman" w:hAnsi="Times New Roman"/>
                <w:sz w:val="24"/>
                <w:szCs w:val="24"/>
              </w:rPr>
              <w:t xml:space="preserve"> Плоская система произвольно расположенных сил</w:t>
            </w:r>
          </w:p>
        </w:tc>
        <w:tc>
          <w:tcPr>
            <w:tcW w:w="421" w:type="pct"/>
            <w:vMerge/>
          </w:tcPr>
          <w:p w:rsidR="00434622" w:rsidRPr="00434622" w:rsidRDefault="00434622" w:rsidP="00434622">
            <w:pPr>
              <w:spacing w:after="0" w:line="360" w:lineRule="auto"/>
              <w:contextualSpacing/>
              <w:jc w:val="center"/>
              <w:rPr>
                <w:rFonts w:ascii="Times New Roman" w:hAnsi="Times New Roman"/>
                <w:b/>
                <w:bCs/>
                <w:i/>
                <w:sz w:val="24"/>
                <w:szCs w:val="24"/>
                <w:highlight w:val="yellow"/>
              </w:rPr>
            </w:pPr>
          </w:p>
        </w:tc>
        <w:tc>
          <w:tcPr>
            <w:tcW w:w="562" w:type="pct"/>
            <w:vMerge/>
          </w:tcPr>
          <w:p w:rsidR="00434622" w:rsidRPr="00EE2BC0" w:rsidRDefault="00434622" w:rsidP="00434622">
            <w:pPr>
              <w:spacing w:after="0" w:line="360" w:lineRule="auto"/>
              <w:contextualSpacing/>
              <w:jc w:val="center"/>
              <w:rPr>
                <w:rFonts w:ascii="Times New Roman" w:hAnsi="Times New Roman"/>
                <w:b/>
                <w:bCs/>
                <w:i/>
                <w:sz w:val="24"/>
                <w:szCs w:val="24"/>
              </w:rPr>
            </w:pPr>
          </w:p>
        </w:tc>
      </w:tr>
      <w:tr w:rsidR="00434622" w:rsidRPr="00EE2BC0" w:rsidTr="00434622">
        <w:trPr>
          <w:trHeight w:val="20"/>
        </w:trPr>
        <w:tc>
          <w:tcPr>
            <w:tcW w:w="645" w:type="pct"/>
            <w:vMerge/>
          </w:tcPr>
          <w:p w:rsidR="00434622" w:rsidRPr="00EE2BC0" w:rsidRDefault="00434622" w:rsidP="00434622">
            <w:pPr>
              <w:spacing w:after="0" w:line="360" w:lineRule="auto"/>
              <w:contextualSpacing/>
              <w:rPr>
                <w:rFonts w:ascii="Times New Roman" w:hAnsi="Times New Roman"/>
                <w:bCs/>
                <w:sz w:val="24"/>
                <w:szCs w:val="24"/>
              </w:rPr>
            </w:pPr>
          </w:p>
        </w:tc>
        <w:tc>
          <w:tcPr>
            <w:tcW w:w="3372" w:type="pct"/>
          </w:tcPr>
          <w:p w:rsidR="00434622" w:rsidRPr="00EE2BC0" w:rsidRDefault="00434622" w:rsidP="0043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EE2BC0">
              <w:rPr>
                <w:rFonts w:ascii="Times New Roman" w:hAnsi="Times New Roman"/>
                <w:bCs/>
                <w:sz w:val="24"/>
                <w:szCs w:val="24"/>
              </w:rPr>
              <w:t>2.</w:t>
            </w:r>
            <w:r w:rsidRPr="00EE2BC0">
              <w:rPr>
                <w:rFonts w:ascii="Times New Roman" w:hAnsi="Times New Roman"/>
                <w:sz w:val="24"/>
                <w:szCs w:val="24"/>
              </w:rPr>
              <w:t xml:space="preserve"> Теорема Вариньона о моменте равнодействующей. Различные случаи приведения системы. Равновесие плоской системы сил. Уравнения равновесия и их различные формы.</w:t>
            </w:r>
          </w:p>
        </w:tc>
        <w:tc>
          <w:tcPr>
            <w:tcW w:w="421" w:type="pct"/>
            <w:vMerge/>
          </w:tcPr>
          <w:p w:rsidR="00434622" w:rsidRPr="00434622" w:rsidRDefault="00434622" w:rsidP="00434622">
            <w:pPr>
              <w:spacing w:after="0" w:line="360" w:lineRule="auto"/>
              <w:contextualSpacing/>
              <w:jc w:val="center"/>
              <w:rPr>
                <w:rFonts w:ascii="Times New Roman" w:hAnsi="Times New Roman"/>
                <w:b/>
                <w:bCs/>
                <w:i/>
                <w:sz w:val="24"/>
                <w:szCs w:val="24"/>
                <w:highlight w:val="yellow"/>
              </w:rPr>
            </w:pPr>
          </w:p>
        </w:tc>
        <w:tc>
          <w:tcPr>
            <w:tcW w:w="562" w:type="pct"/>
            <w:vMerge/>
          </w:tcPr>
          <w:p w:rsidR="00434622" w:rsidRPr="00EE2BC0" w:rsidRDefault="00434622" w:rsidP="00434622">
            <w:pPr>
              <w:spacing w:after="0" w:line="360" w:lineRule="auto"/>
              <w:contextualSpacing/>
              <w:jc w:val="center"/>
              <w:rPr>
                <w:rFonts w:ascii="Times New Roman" w:hAnsi="Times New Roman"/>
                <w:b/>
                <w:bCs/>
                <w:i/>
                <w:sz w:val="24"/>
                <w:szCs w:val="24"/>
              </w:rPr>
            </w:pPr>
          </w:p>
        </w:tc>
      </w:tr>
      <w:tr w:rsidR="00434622" w:rsidRPr="00EE2BC0" w:rsidTr="00434622">
        <w:trPr>
          <w:trHeight w:val="20"/>
        </w:trPr>
        <w:tc>
          <w:tcPr>
            <w:tcW w:w="645" w:type="pct"/>
            <w:vMerge/>
          </w:tcPr>
          <w:p w:rsidR="00434622" w:rsidRPr="00EE2BC0" w:rsidRDefault="00434622" w:rsidP="00434622">
            <w:pPr>
              <w:spacing w:after="0" w:line="360" w:lineRule="auto"/>
              <w:contextualSpacing/>
              <w:rPr>
                <w:rFonts w:ascii="Times New Roman" w:hAnsi="Times New Roman"/>
                <w:bCs/>
                <w:sz w:val="24"/>
                <w:szCs w:val="24"/>
              </w:rPr>
            </w:pPr>
          </w:p>
        </w:tc>
        <w:tc>
          <w:tcPr>
            <w:tcW w:w="3372" w:type="pct"/>
          </w:tcPr>
          <w:p w:rsidR="00434622" w:rsidRPr="00EE2BC0" w:rsidRDefault="00434622" w:rsidP="0043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EE2BC0">
              <w:rPr>
                <w:rFonts w:ascii="Times New Roman" w:hAnsi="Times New Roman"/>
                <w:sz w:val="24"/>
                <w:szCs w:val="24"/>
              </w:rPr>
              <w:t>3.Виды нагрузок и разновидности опор. Определение опорных реакций.</w:t>
            </w:r>
          </w:p>
        </w:tc>
        <w:tc>
          <w:tcPr>
            <w:tcW w:w="421" w:type="pct"/>
            <w:vMerge/>
          </w:tcPr>
          <w:p w:rsidR="00434622" w:rsidRPr="00434622" w:rsidRDefault="00434622" w:rsidP="00434622">
            <w:pPr>
              <w:spacing w:after="0" w:line="360" w:lineRule="auto"/>
              <w:contextualSpacing/>
              <w:jc w:val="center"/>
              <w:rPr>
                <w:rFonts w:ascii="Times New Roman" w:hAnsi="Times New Roman"/>
                <w:b/>
                <w:bCs/>
                <w:i/>
                <w:sz w:val="24"/>
                <w:szCs w:val="24"/>
                <w:highlight w:val="yellow"/>
              </w:rPr>
            </w:pPr>
          </w:p>
        </w:tc>
        <w:tc>
          <w:tcPr>
            <w:tcW w:w="562" w:type="pct"/>
            <w:vMerge/>
          </w:tcPr>
          <w:p w:rsidR="00434622" w:rsidRPr="00EE2BC0" w:rsidRDefault="00434622" w:rsidP="00434622">
            <w:pPr>
              <w:spacing w:after="0" w:line="360" w:lineRule="auto"/>
              <w:contextualSpacing/>
              <w:jc w:val="center"/>
              <w:rPr>
                <w:rFonts w:ascii="Times New Roman" w:hAnsi="Times New Roman"/>
                <w:b/>
                <w:bCs/>
                <w:i/>
                <w:sz w:val="24"/>
                <w:szCs w:val="24"/>
              </w:rPr>
            </w:pPr>
          </w:p>
        </w:tc>
      </w:tr>
      <w:tr w:rsidR="00434622" w:rsidRPr="00EE2BC0" w:rsidTr="00434622">
        <w:trPr>
          <w:trHeight w:val="20"/>
        </w:trPr>
        <w:tc>
          <w:tcPr>
            <w:tcW w:w="645" w:type="pct"/>
            <w:vMerge/>
          </w:tcPr>
          <w:p w:rsidR="00434622" w:rsidRPr="00EE2BC0" w:rsidRDefault="00434622" w:rsidP="00434622">
            <w:pPr>
              <w:spacing w:after="0" w:line="360" w:lineRule="auto"/>
              <w:contextualSpacing/>
              <w:rPr>
                <w:rFonts w:ascii="Times New Roman" w:hAnsi="Times New Roman"/>
                <w:bCs/>
                <w:sz w:val="24"/>
                <w:szCs w:val="24"/>
              </w:rPr>
            </w:pPr>
          </w:p>
        </w:tc>
        <w:tc>
          <w:tcPr>
            <w:tcW w:w="3372" w:type="pct"/>
          </w:tcPr>
          <w:p w:rsidR="00434622" w:rsidRPr="00EE2BC0" w:rsidRDefault="00434622" w:rsidP="00434622">
            <w:pPr>
              <w:spacing w:after="0" w:line="360" w:lineRule="auto"/>
              <w:contextualSpacing/>
              <w:rPr>
                <w:rFonts w:ascii="Times New Roman" w:hAnsi="Times New Roman"/>
                <w:b/>
                <w:sz w:val="24"/>
                <w:szCs w:val="24"/>
              </w:rPr>
            </w:pPr>
            <w:r w:rsidRPr="00EE2BC0">
              <w:rPr>
                <w:rFonts w:ascii="Times New Roman" w:hAnsi="Times New Roman"/>
                <w:b/>
                <w:bCs/>
                <w:sz w:val="24"/>
                <w:szCs w:val="24"/>
              </w:rPr>
              <w:t xml:space="preserve">В том числе, практических занятий </w:t>
            </w:r>
          </w:p>
        </w:tc>
        <w:tc>
          <w:tcPr>
            <w:tcW w:w="421" w:type="pct"/>
          </w:tcPr>
          <w:p w:rsidR="00434622" w:rsidRPr="00434622" w:rsidRDefault="00434622" w:rsidP="00434622">
            <w:pPr>
              <w:spacing w:after="0" w:line="360" w:lineRule="auto"/>
              <w:contextualSpacing/>
              <w:jc w:val="center"/>
              <w:rPr>
                <w:rFonts w:ascii="Times New Roman" w:hAnsi="Times New Roman"/>
                <w:b/>
                <w:i/>
                <w:sz w:val="24"/>
                <w:szCs w:val="24"/>
                <w:highlight w:val="yellow"/>
              </w:rPr>
            </w:pPr>
          </w:p>
        </w:tc>
        <w:tc>
          <w:tcPr>
            <w:tcW w:w="562" w:type="pct"/>
            <w:vMerge/>
          </w:tcPr>
          <w:p w:rsidR="00434622" w:rsidRPr="00EE2BC0" w:rsidRDefault="00434622" w:rsidP="00434622">
            <w:pPr>
              <w:spacing w:after="0" w:line="360" w:lineRule="auto"/>
              <w:contextualSpacing/>
              <w:jc w:val="center"/>
              <w:rPr>
                <w:rFonts w:ascii="Times New Roman" w:hAnsi="Times New Roman"/>
                <w:b/>
                <w:i/>
                <w:sz w:val="24"/>
                <w:szCs w:val="24"/>
              </w:rPr>
            </w:pPr>
          </w:p>
        </w:tc>
      </w:tr>
      <w:tr w:rsidR="00434622" w:rsidRPr="00EE2BC0" w:rsidTr="00434622">
        <w:trPr>
          <w:trHeight w:val="20"/>
        </w:trPr>
        <w:tc>
          <w:tcPr>
            <w:tcW w:w="645" w:type="pct"/>
            <w:vMerge/>
          </w:tcPr>
          <w:p w:rsidR="00434622" w:rsidRPr="00EE2BC0" w:rsidRDefault="00434622" w:rsidP="00434622">
            <w:pPr>
              <w:spacing w:after="0" w:line="360" w:lineRule="auto"/>
              <w:contextualSpacing/>
              <w:rPr>
                <w:rFonts w:ascii="Times New Roman" w:hAnsi="Times New Roman"/>
                <w:bCs/>
                <w:sz w:val="24"/>
                <w:szCs w:val="24"/>
              </w:rPr>
            </w:pPr>
          </w:p>
        </w:tc>
        <w:tc>
          <w:tcPr>
            <w:tcW w:w="3372" w:type="pct"/>
          </w:tcPr>
          <w:p w:rsidR="00434622" w:rsidRPr="00EE2BC0" w:rsidRDefault="00434622" w:rsidP="00434622">
            <w:pPr>
              <w:spacing w:after="0" w:line="360" w:lineRule="auto"/>
              <w:contextualSpacing/>
              <w:rPr>
                <w:rFonts w:ascii="Times New Roman" w:hAnsi="Times New Roman"/>
                <w:b/>
                <w:bCs/>
                <w:sz w:val="24"/>
                <w:szCs w:val="24"/>
              </w:rPr>
            </w:pPr>
            <w:r w:rsidRPr="00EE2BC0">
              <w:rPr>
                <w:rFonts w:ascii="Times New Roman" w:hAnsi="Times New Roman"/>
                <w:bCs/>
                <w:sz w:val="24"/>
                <w:szCs w:val="24"/>
              </w:rPr>
              <w:t xml:space="preserve">Практическое занятие 2. </w:t>
            </w:r>
            <w:r w:rsidRPr="00EE2BC0">
              <w:rPr>
                <w:rFonts w:ascii="Times New Roman" w:hAnsi="Times New Roman"/>
                <w:sz w:val="24"/>
                <w:szCs w:val="24"/>
              </w:rPr>
              <w:t>Определение опорных реакций балочных систем</w:t>
            </w:r>
          </w:p>
        </w:tc>
        <w:tc>
          <w:tcPr>
            <w:tcW w:w="421" w:type="pct"/>
          </w:tcPr>
          <w:p w:rsidR="00434622" w:rsidRPr="00434622" w:rsidRDefault="00434622" w:rsidP="00434622">
            <w:pPr>
              <w:spacing w:after="0" w:line="360" w:lineRule="auto"/>
              <w:contextualSpacing/>
              <w:jc w:val="center"/>
              <w:rPr>
                <w:rFonts w:ascii="Times New Roman" w:hAnsi="Times New Roman"/>
                <w:i/>
                <w:sz w:val="24"/>
                <w:szCs w:val="24"/>
                <w:highlight w:val="yellow"/>
              </w:rPr>
            </w:pPr>
          </w:p>
        </w:tc>
        <w:tc>
          <w:tcPr>
            <w:tcW w:w="562" w:type="pct"/>
            <w:vMerge/>
          </w:tcPr>
          <w:p w:rsidR="00434622" w:rsidRPr="00EE2BC0" w:rsidRDefault="00434622" w:rsidP="00434622">
            <w:pPr>
              <w:spacing w:after="0" w:line="360" w:lineRule="auto"/>
              <w:contextualSpacing/>
              <w:jc w:val="center"/>
              <w:rPr>
                <w:rFonts w:ascii="Times New Roman" w:hAnsi="Times New Roman"/>
                <w:b/>
                <w:i/>
                <w:sz w:val="24"/>
                <w:szCs w:val="24"/>
              </w:rPr>
            </w:pPr>
          </w:p>
        </w:tc>
      </w:tr>
      <w:tr w:rsidR="00434622" w:rsidRPr="00EE2BC0" w:rsidTr="00434622">
        <w:trPr>
          <w:trHeight w:val="303"/>
        </w:trPr>
        <w:tc>
          <w:tcPr>
            <w:tcW w:w="645" w:type="pct"/>
            <w:vMerge/>
          </w:tcPr>
          <w:p w:rsidR="00434622" w:rsidRPr="00EE2BC0" w:rsidRDefault="00434622" w:rsidP="00434622">
            <w:pPr>
              <w:spacing w:after="0" w:line="360" w:lineRule="auto"/>
              <w:contextualSpacing/>
              <w:rPr>
                <w:rFonts w:ascii="Times New Roman" w:hAnsi="Times New Roman"/>
                <w:bCs/>
                <w:sz w:val="24"/>
                <w:szCs w:val="24"/>
              </w:rPr>
            </w:pPr>
          </w:p>
        </w:tc>
        <w:tc>
          <w:tcPr>
            <w:tcW w:w="3372" w:type="pct"/>
          </w:tcPr>
          <w:p w:rsidR="00434622" w:rsidRPr="00EE2BC0" w:rsidRDefault="00434622" w:rsidP="00434622">
            <w:pPr>
              <w:spacing w:after="0" w:line="360" w:lineRule="auto"/>
              <w:contextualSpacing/>
              <w:rPr>
                <w:rFonts w:ascii="Times New Roman" w:hAnsi="Times New Roman"/>
                <w:b/>
                <w:bCs/>
                <w:sz w:val="24"/>
                <w:szCs w:val="24"/>
              </w:rPr>
            </w:pPr>
            <w:r w:rsidRPr="00EE2BC0">
              <w:rPr>
                <w:rFonts w:ascii="Times New Roman" w:hAnsi="Times New Roman"/>
                <w:b/>
                <w:bCs/>
                <w:sz w:val="24"/>
                <w:szCs w:val="24"/>
              </w:rPr>
              <w:t xml:space="preserve">В том числе самостоятельная работа обучающихся примерная </w:t>
            </w:r>
          </w:p>
        </w:tc>
        <w:tc>
          <w:tcPr>
            <w:tcW w:w="421" w:type="pct"/>
          </w:tcPr>
          <w:p w:rsidR="00434622" w:rsidRPr="00434622" w:rsidRDefault="00434622" w:rsidP="00434622">
            <w:pPr>
              <w:spacing w:after="0" w:line="360" w:lineRule="auto"/>
              <w:contextualSpacing/>
              <w:jc w:val="center"/>
              <w:rPr>
                <w:rFonts w:ascii="Times New Roman" w:hAnsi="Times New Roman"/>
                <w:bCs/>
                <w:i/>
                <w:sz w:val="24"/>
                <w:szCs w:val="24"/>
                <w:highlight w:val="yellow"/>
              </w:rPr>
            </w:pPr>
          </w:p>
        </w:tc>
        <w:tc>
          <w:tcPr>
            <w:tcW w:w="562" w:type="pct"/>
            <w:vMerge/>
          </w:tcPr>
          <w:p w:rsidR="00434622" w:rsidRPr="00EE2BC0" w:rsidRDefault="00434622" w:rsidP="00434622">
            <w:pPr>
              <w:spacing w:after="0" w:line="360" w:lineRule="auto"/>
              <w:contextualSpacing/>
              <w:jc w:val="center"/>
              <w:rPr>
                <w:rFonts w:ascii="Times New Roman" w:hAnsi="Times New Roman"/>
                <w:b/>
                <w:i/>
                <w:sz w:val="24"/>
                <w:szCs w:val="24"/>
              </w:rPr>
            </w:pPr>
          </w:p>
        </w:tc>
      </w:tr>
      <w:tr w:rsidR="00434622" w:rsidRPr="00EE2BC0" w:rsidTr="00434622">
        <w:trPr>
          <w:trHeight w:val="281"/>
        </w:trPr>
        <w:tc>
          <w:tcPr>
            <w:tcW w:w="645" w:type="pct"/>
            <w:vMerge w:val="restart"/>
          </w:tcPr>
          <w:p w:rsidR="00434622" w:rsidRPr="00EE2BC0" w:rsidRDefault="00434622" w:rsidP="00434622">
            <w:pPr>
              <w:spacing w:after="0" w:line="360" w:lineRule="auto"/>
              <w:contextualSpacing/>
              <w:rPr>
                <w:rFonts w:ascii="Times New Roman" w:hAnsi="Times New Roman"/>
                <w:bCs/>
                <w:sz w:val="24"/>
                <w:szCs w:val="24"/>
              </w:rPr>
            </w:pPr>
            <w:r w:rsidRPr="00EE2BC0">
              <w:rPr>
                <w:rFonts w:ascii="Times New Roman" w:hAnsi="Times New Roman"/>
                <w:bCs/>
                <w:sz w:val="24"/>
                <w:szCs w:val="24"/>
              </w:rPr>
              <w:t xml:space="preserve">Тема 1.5. </w:t>
            </w:r>
          </w:p>
          <w:p w:rsidR="00434622" w:rsidRPr="00EE2BC0" w:rsidRDefault="00434622" w:rsidP="00434622">
            <w:pPr>
              <w:spacing w:after="0" w:line="360" w:lineRule="auto"/>
              <w:contextualSpacing/>
              <w:rPr>
                <w:rFonts w:ascii="Times New Roman" w:hAnsi="Times New Roman"/>
                <w:bCs/>
                <w:sz w:val="24"/>
                <w:szCs w:val="24"/>
              </w:rPr>
            </w:pPr>
            <w:r w:rsidRPr="00EE2BC0">
              <w:rPr>
                <w:rFonts w:ascii="Times New Roman" w:hAnsi="Times New Roman"/>
                <w:sz w:val="24"/>
                <w:szCs w:val="24"/>
              </w:rPr>
              <w:lastRenderedPageBreak/>
              <w:t>Центр тяжести</w:t>
            </w:r>
          </w:p>
        </w:tc>
        <w:tc>
          <w:tcPr>
            <w:tcW w:w="3372" w:type="pct"/>
          </w:tcPr>
          <w:p w:rsidR="00434622" w:rsidRPr="00EE2BC0" w:rsidRDefault="00434622" w:rsidP="00434622">
            <w:pPr>
              <w:spacing w:after="0" w:line="360" w:lineRule="auto"/>
              <w:contextualSpacing/>
              <w:rPr>
                <w:rFonts w:ascii="Times New Roman" w:hAnsi="Times New Roman"/>
                <w:b/>
                <w:bCs/>
                <w:sz w:val="24"/>
                <w:szCs w:val="24"/>
              </w:rPr>
            </w:pPr>
            <w:r w:rsidRPr="00EE2BC0">
              <w:rPr>
                <w:rFonts w:ascii="Times New Roman" w:hAnsi="Times New Roman"/>
                <w:b/>
                <w:bCs/>
                <w:sz w:val="24"/>
                <w:szCs w:val="24"/>
              </w:rPr>
              <w:lastRenderedPageBreak/>
              <w:t>Содержание учебного материала</w:t>
            </w:r>
          </w:p>
        </w:tc>
        <w:tc>
          <w:tcPr>
            <w:tcW w:w="421" w:type="pct"/>
            <w:vMerge w:val="restart"/>
          </w:tcPr>
          <w:p w:rsidR="00434622" w:rsidRPr="00434622" w:rsidRDefault="00434622" w:rsidP="00434622">
            <w:pPr>
              <w:spacing w:after="0" w:line="360" w:lineRule="auto"/>
              <w:contextualSpacing/>
              <w:jc w:val="center"/>
              <w:rPr>
                <w:rFonts w:ascii="Times New Roman" w:hAnsi="Times New Roman"/>
                <w:b/>
                <w:bCs/>
                <w:i/>
                <w:sz w:val="24"/>
                <w:szCs w:val="24"/>
                <w:highlight w:val="yellow"/>
              </w:rPr>
            </w:pPr>
          </w:p>
        </w:tc>
        <w:tc>
          <w:tcPr>
            <w:tcW w:w="562" w:type="pct"/>
            <w:vMerge w:val="restart"/>
          </w:tcPr>
          <w:p w:rsidR="00434622" w:rsidRPr="00EE2BC0" w:rsidRDefault="00434622" w:rsidP="00434622">
            <w:pPr>
              <w:spacing w:after="0" w:line="360" w:lineRule="auto"/>
              <w:contextualSpacing/>
              <w:rPr>
                <w:rFonts w:ascii="Times New Roman" w:hAnsi="Times New Roman"/>
                <w:bCs/>
                <w:sz w:val="24"/>
                <w:szCs w:val="24"/>
              </w:rPr>
            </w:pPr>
            <w:r w:rsidRPr="00EE2BC0">
              <w:rPr>
                <w:rFonts w:ascii="Times New Roman" w:hAnsi="Times New Roman"/>
                <w:bCs/>
                <w:sz w:val="24"/>
                <w:szCs w:val="24"/>
              </w:rPr>
              <w:t>ОК 1,3,6,9</w:t>
            </w:r>
          </w:p>
          <w:p w:rsidR="00434622" w:rsidRPr="00EE2BC0" w:rsidRDefault="00434622" w:rsidP="00434622">
            <w:pPr>
              <w:spacing w:after="0" w:line="360" w:lineRule="auto"/>
              <w:contextualSpacing/>
              <w:rPr>
                <w:rFonts w:ascii="Times New Roman" w:hAnsi="Times New Roman"/>
                <w:bCs/>
                <w:sz w:val="24"/>
                <w:szCs w:val="24"/>
              </w:rPr>
            </w:pPr>
            <w:r w:rsidRPr="00EE2BC0">
              <w:rPr>
                <w:rFonts w:ascii="Times New Roman" w:hAnsi="Times New Roman"/>
                <w:bCs/>
                <w:sz w:val="24"/>
                <w:szCs w:val="24"/>
              </w:rPr>
              <w:lastRenderedPageBreak/>
              <w:t>ПК 1.3</w:t>
            </w:r>
          </w:p>
          <w:p w:rsidR="00434622" w:rsidRPr="00EE2BC0" w:rsidRDefault="00434622" w:rsidP="00434622">
            <w:pPr>
              <w:spacing w:after="0" w:line="360" w:lineRule="auto"/>
              <w:contextualSpacing/>
              <w:jc w:val="center"/>
              <w:rPr>
                <w:rFonts w:ascii="Times New Roman" w:hAnsi="Times New Roman"/>
                <w:b/>
                <w:bCs/>
                <w:spacing w:val="-1"/>
                <w:sz w:val="24"/>
                <w:szCs w:val="24"/>
              </w:rPr>
            </w:pPr>
          </w:p>
        </w:tc>
      </w:tr>
      <w:tr w:rsidR="00434622" w:rsidRPr="00EE2BC0" w:rsidTr="00434622">
        <w:trPr>
          <w:trHeight w:val="20"/>
        </w:trPr>
        <w:tc>
          <w:tcPr>
            <w:tcW w:w="645" w:type="pct"/>
            <w:vMerge/>
          </w:tcPr>
          <w:p w:rsidR="00434622" w:rsidRPr="00EE2BC0" w:rsidRDefault="00434622" w:rsidP="00434622">
            <w:pPr>
              <w:spacing w:after="0" w:line="360" w:lineRule="auto"/>
              <w:contextualSpacing/>
              <w:rPr>
                <w:rFonts w:ascii="Times New Roman" w:hAnsi="Times New Roman"/>
                <w:bCs/>
                <w:sz w:val="24"/>
                <w:szCs w:val="24"/>
              </w:rPr>
            </w:pPr>
          </w:p>
        </w:tc>
        <w:tc>
          <w:tcPr>
            <w:tcW w:w="3372" w:type="pct"/>
          </w:tcPr>
          <w:p w:rsidR="00434622" w:rsidRPr="00EE2BC0" w:rsidRDefault="00434622" w:rsidP="00434622">
            <w:pPr>
              <w:spacing w:after="0" w:line="360" w:lineRule="auto"/>
              <w:contextualSpacing/>
              <w:jc w:val="both"/>
              <w:rPr>
                <w:rFonts w:ascii="Times New Roman" w:hAnsi="Times New Roman"/>
                <w:b/>
                <w:bCs/>
                <w:sz w:val="24"/>
                <w:szCs w:val="24"/>
              </w:rPr>
            </w:pPr>
            <w:r w:rsidRPr="00EE2BC0">
              <w:rPr>
                <w:rFonts w:ascii="Times New Roman" w:hAnsi="Times New Roman"/>
                <w:bCs/>
                <w:sz w:val="24"/>
                <w:szCs w:val="24"/>
              </w:rPr>
              <w:t>1.</w:t>
            </w:r>
            <w:r w:rsidRPr="00EE2BC0">
              <w:rPr>
                <w:rFonts w:ascii="Times New Roman" w:hAnsi="Times New Roman"/>
                <w:sz w:val="24"/>
                <w:szCs w:val="24"/>
              </w:rPr>
              <w:t xml:space="preserve"> Сила тяжести как равнодействующая вертикальных сил. Центр двух параллельных сил. Центр системы параллельных сил. Центр тяжести тела (объема, линии, площади). Методы нахождения центра тяжести. Статический момент площади. Центр тяжести простых геометрических фигур.</w:t>
            </w:r>
          </w:p>
        </w:tc>
        <w:tc>
          <w:tcPr>
            <w:tcW w:w="421" w:type="pct"/>
            <w:vMerge/>
          </w:tcPr>
          <w:p w:rsidR="00434622" w:rsidRPr="00434622" w:rsidRDefault="00434622" w:rsidP="00434622">
            <w:pPr>
              <w:spacing w:after="0" w:line="360" w:lineRule="auto"/>
              <w:contextualSpacing/>
              <w:jc w:val="center"/>
              <w:rPr>
                <w:rFonts w:ascii="Times New Roman" w:hAnsi="Times New Roman"/>
                <w:b/>
                <w:bCs/>
                <w:i/>
                <w:sz w:val="24"/>
                <w:szCs w:val="24"/>
                <w:highlight w:val="yellow"/>
              </w:rPr>
            </w:pPr>
          </w:p>
        </w:tc>
        <w:tc>
          <w:tcPr>
            <w:tcW w:w="562" w:type="pct"/>
            <w:vMerge/>
          </w:tcPr>
          <w:p w:rsidR="00434622" w:rsidRPr="00EE2BC0" w:rsidRDefault="00434622" w:rsidP="00434622">
            <w:pPr>
              <w:spacing w:after="0" w:line="360" w:lineRule="auto"/>
              <w:contextualSpacing/>
              <w:jc w:val="center"/>
              <w:rPr>
                <w:rFonts w:ascii="Times New Roman" w:hAnsi="Times New Roman"/>
                <w:b/>
                <w:bCs/>
                <w:i/>
                <w:sz w:val="24"/>
                <w:szCs w:val="24"/>
              </w:rPr>
            </w:pPr>
          </w:p>
        </w:tc>
      </w:tr>
      <w:tr w:rsidR="00434622" w:rsidRPr="00EE2BC0" w:rsidTr="00434622">
        <w:trPr>
          <w:trHeight w:val="20"/>
        </w:trPr>
        <w:tc>
          <w:tcPr>
            <w:tcW w:w="645" w:type="pct"/>
            <w:vMerge/>
          </w:tcPr>
          <w:p w:rsidR="00434622" w:rsidRPr="00EE2BC0" w:rsidRDefault="00434622" w:rsidP="00434622">
            <w:pPr>
              <w:spacing w:after="0" w:line="360" w:lineRule="auto"/>
              <w:contextualSpacing/>
              <w:rPr>
                <w:rFonts w:ascii="Times New Roman" w:hAnsi="Times New Roman"/>
                <w:bCs/>
                <w:sz w:val="24"/>
                <w:szCs w:val="24"/>
              </w:rPr>
            </w:pPr>
          </w:p>
        </w:tc>
        <w:tc>
          <w:tcPr>
            <w:tcW w:w="3372" w:type="pct"/>
          </w:tcPr>
          <w:p w:rsidR="00434622" w:rsidRPr="00EE2BC0" w:rsidRDefault="00434622" w:rsidP="00434622">
            <w:pPr>
              <w:spacing w:after="0" w:line="360" w:lineRule="auto"/>
              <w:contextualSpacing/>
              <w:jc w:val="both"/>
              <w:rPr>
                <w:rFonts w:ascii="Times New Roman" w:hAnsi="Times New Roman"/>
                <w:bCs/>
                <w:sz w:val="24"/>
                <w:szCs w:val="24"/>
              </w:rPr>
            </w:pPr>
            <w:r w:rsidRPr="00EE2BC0">
              <w:rPr>
                <w:rFonts w:ascii="Times New Roman" w:hAnsi="Times New Roman"/>
                <w:sz w:val="24"/>
                <w:szCs w:val="24"/>
              </w:rPr>
              <w:t>2.Центр тяжести плоской фигуры и фигуры, составленной из стандартных профилей проката. Положение центра тяжести фигур, имеющих ось и симметрии.</w:t>
            </w:r>
          </w:p>
        </w:tc>
        <w:tc>
          <w:tcPr>
            <w:tcW w:w="421" w:type="pct"/>
            <w:vMerge/>
          </w:tcPr>
          <w:p w:rsidR="00434622" w:rsidRPr="00434622" w:rsidRDefault="00434622" w:rsidP="00434622">
            <w:pPr>
              <w:spacing w:after="0" w:line="360" w:lineRule="auto"/>
              <w:contextualSpacing/>
              <w:jc w:val="center"/>
              <w:rPr>
                <w:rFonts w:ascii="Times New Roman" w:hAnsi="Times New Roman"/>
                <w:b/>
                <w:bCs/>
                <w:i/>
                <w:sz w:val="24"/>
                <w:szCs w:val="24"/>
                <w:highlight w:val="yellow"/>
              </w:rPr>
            </w:pPr>
          </w:p>
        </w:tc>
        <w:tc>
          <w:tcPr>
            <w:tcW w:w="562" w:type="pct"/>
            <w:vMerge/>
          </w:tcPr>
          <w:p w:rsidR="00434622" w:rsidRPr="00EE2BC0" w:rsidRDefault="00434622" w:rsidP="00434622">
            <w:pPr>
              <w:spacing w:after="0" w:line="360" w:lineRule="auto"/>
              <w:contextualSpacing/>
              <w:jc w:val="center"/>
              <w:rPr>
                <w:rFonts w:ascii="Times New Roman" w:hAnsi="Times New Roman"/>
                <w:b/>
                <w:bCs/>
                <w:i/>
                <w:sz w:val="24"/>
                <w:szCs w:val="24"/>
              </w:rPr>
            </w:pPr>
          </w:p>
        </w:tc>
      </w:tr>
      <w:tr w:rsidR="00434622" w:rsidRPr="00EE2BC0" w:rsidTr="00434622">
        <w:trPr>
          <w:trHeight w:val="20"/>
        </w:trPr>
        <w:tc>
          <w:tcPr>
            <w:tcW w:w="645" w:type="pct"/>
            <w:vMerge/>
          </w:tcPr>
          <w:p w:rsidR="00434622" w:rsidRPr="00EE2BC0" w:rsidRDefault="00434622" w:rsidP="00434622">
            <w:pPr>
              <w:spacing w:after="0" w:line="360" w:lineRule="auto"/>
              <w:contextualSpacing/>
              <w:rPr>
                <w:rFonts w:ascii="Times New Roman" w:hAnsi="Times New Roman"/>
                <w:bCs/>
                <w:sz w:val="24"/>
                <w:szCs w:val="24"/>
              </w:rPr>
            </w:pPr>
          </w:p>
        </w:tc>
        <w:tc>
          <w:tcPr>
            <w:tcW w:w="3372" w:type="pct"/>
          </w:tcPr>
          <w:p w:rsidR="00434622" w:rsidRPr="00EE2BC0" w:rsidRDefault="00434622" w:rsidP="00434622">
            <w:pPr>
              <w:spacing w:after="0" w:line="360" w:lineRule="auto"/>
              <w:contextualSpacing/>
              <w:rPr>
                <w:rFonts w:ascii="Times New Roman" w:hAnsi="Times New Roman"/>
                <w:b/>
                <w:sz w:val="24"/>
                <w:szCs w:val="24"/>
              </w:rPr>
            </w:pPr>
            <w:r w:rsidRPr="00EE2BC0">
              <w:rPr>
                <w:rFonts w:ascii="Times New Roman" w:hAnsi="Times New Roman"/>
                <w:b/>
                <w:bCs/>
                <w:sz w:val="24"/>
                <w:szCs w:val="24"/>
              </w:rPr>
              <w:t xml:space="preserve">В том числе, практических занятий </w:t>
            </w:r>
          </w:p>
        </w:tc>
        <w:tc>
          <w:tcPr>
            <w:tcW w:w="421" w:type="pct"/>
          </w:tcPr>
          <w:p w:rsidR="00434622" w:rsidRPr="00434622" w:rsidRDefault="00434622" w:rsidP="00434622">
            <w:pPr>
              <w:spacing w:after="0" w:line="360" w:lineRule="auto"/>
              <w:contextualSpacing/>
              <w:jc w:val="center"/>
              <w:rPr>
                <w:rFonts w:ascii="Times New Roman" w:hAnsi="Times New Roman"/>
                <w:i/>
                <w:sz w:val="24"/>
                <w:szCs w:val="24"/>
                <w:highlight w:val="yellow"/>
              </w:rPr>
            </w:pPr>
          </w:p>
        </w:tc>
        <w:tc>
          <w:tcPr>
            <w:tcW w:w="562" w:type="pct"/>
            <w:vMerge/>
          </w:tcPr>
          <w:p w:rsidR="00434622" w:rsidRPr="00EE2BC0" w:rsidRDefault="00434622" w:rsidP="00434622">
            <w:pPr>
              <w:spacing w:after="0" w:line="360" w:lineRule="auto"/>
              <w:contextualSpacing/>
              <w:jc w:val="center"/>
              <w:rPr>
                <w:rFonts w:ascii="Times New Roman" w:hAnsi="Times New Roman"/>
                <w:b/>
                <w:i/>
                <w:sz w:val="24"/>
                <w:szCs w:val="24"/>
              </w:rPr>
            </w:pPr>
          </w:p>
        </w:tc>
      </w:tr>
      <w:tr w:rsidR="00434622" w:rsidRPr="00EE2BC0" w:rsidTr="00434622">
        <w:trPr>
          <w:trHeight w:val="293"/>
        </w:trPr>
        <w:tc>
          <w:tcPr>
            <w:tcW w:w="645" w:type="pct"/>
            <w:vMerge/>
          </w:tcPr>
          <w:p w:rsidR="00434622" w:rsidRPr="00EE2BC0" w:rsidRDefault="00434622" w:rsidP="00434622">
            <w:pPr>
              <w:spacing w:after="0" w:line="360" w:lineRule="auto"/>
              <w:contextualSpacing/>
              <w:rPr>
                <w:rFonts w:ascii="Times New Roman" w:hAnsi="Times New Roman"/>
                <w:bCs/>
                <w:sz w:val="24"/>
                <w:szCs w:val="24"/>
              </w:rPr>
            </w:pPr>
          </w:p>
        </w:tc>
        <w:tc>
          <w:tcPr>
            <w:tcW w:w="3372" w:type="pct"/>
          </w:tcPr>
          <w:p w:rsidR="00434622" w:rsidRPr="00EE2BC0" w:rsidRDefault="00434622" w:rsidP="00434622">
            <w:pPr>
              <w:spacing w:after="0" w:line="360" w:lineRule="auto"/>
              <w:contextualSpacing/>
              <w:rPr>
                <w:rFonts w:ascii="Times New Roman" w:hAnsi="Times New Roman"/>
                <w:b/>
                <w:bCs/>
                <w:sz w:val="24"/>
                <w:szCs w:val="24"/>
              </w:rPr>
            </w:pPr>
            <w:r w:rsidRPr="00EE2BC0">
              <w:rPr>
                <w:rFonts w:ascii="Times New Roman" w:hAnsi="Times New Roman"/>
                <w:b/>
                <w:bCs/>
                <w:sz w:val="24"/>
                <w:szCs w:val="24"/>
              </w:rPr>
              <w:t xml:space="preserve">В том числе самостоятельная работа обучающихся примерная </w:t>
            </w:r>
          </w:p>
        </w:tc>
        <w:tc>
          <w:tcPr>
            <w:tcW w:w="421" w:type="pct"/>
          </w:tcPr>
          <w:p w:rsidR="00434622" w:rsidRPr="00434622" w:rsidRDefault="00434622" w:rsidP="00434622">
            <w:pPr>
              <w:spacing w:after="0" w:line="360" w:lineRule="auto"/>
              <w:contextualSpacing/>
              <w:jc w:val="center"/>
              <w:rPr>
                <w:rFonts w:ascii="Times New Roman" w:hAnsi="Times New Roman"/>
                <w:bCs/>
                <w:i/>
                <w:sz w:val="24"/>
                <w:szCs w:val="24"/>
                <w:highlight w:val="yellow"/>
              </w:rPr>
            </w:pPr>
          </w:p>
        </w:tc>
        <w:tc>
          <w:tcPr>
            <w:tcW w:w="562" w:type="pct"/>
            <w:vMerge/>
          </w:tcPr>
          <w:p w:rsidR="00434622" w:rsidRPr="00EE2BC0" w:rsidRDefault="00434622" w:rsidP="00434622">
            <w:pPr>
              <w:spacing w:after="0" w:line="360" w:lineRule="auto"/>
              <w:contextualSpacing/>
              <w:jc w:val="center"/>
              <w:rPr>
                <w:rFonts w:ascii="Times New Roman" w:hAnsi="Times New Roman"/>
                <w:b/>
                <w:i/>
                <w:sz w:val="24"/>
                <w:szCs w:val="24"/>
              </w:rPr>
            </w:pPr>
          </w:p>
        </w:tc>
      </w:tr>
    </w:tbl>
    <w:tbl>
      <w:tblPr>
        <w:tblpPr w:leftFromText="180" w:rightFromText="180" w:vertAnchor="text" w:horzAnchor="margin" w:tblpY="2756"/>
        <w:tblW w:w="50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3"/>
        <w:gridCol w:w="10051"/>
        <w:gridCol w:w="1255"/>
        <w:gridCol w:w="1675"/>
      </w:tblGrid>
      <w:tr w:rsidR="00434622" w:rsidRPr="00EE2BC0" w:rsidTr="00434622">
        <w:trPr>
          <w:trHeight w:val="319"/>
        </w:trPr>
        <w:tc>
          <w:tcPr>
            <w:tcW w:w="645" w:type="pct"/>
            <w:vMerge w:val="restart"/>
          </w:tcPr>
          <w:p w:rsidR="00434622" w:rsidRPr="00EE2BC0" w:rsidRDefault="00434622" w:rsidP="00434622">
            <w:pPr>
              <w:spacing w:after="0" w:line="360" w:lineRule="auto"/>
              <w:contextualSpacing/>
              <w:rPr>
                <w:rFonts w:ascii="Times New Roman" w:hAnsi="Times New Roman"/>
                <w:bCs/>
                <w:sz w:val="24"/>
                <w:szCs w:val="24"/>
              </w:rPr>
            </w:pPr>
            <w:r w:rsidRPr="00EE2BC0">
              <w:rPr>
                <w:rFonts w:ascii="Times New Roman" w:hAnsi="Times New Roman"/>
                <w:bCs/>
                <w:sz w:val="24"/>
                <w:szCs w:val="24"/>
              </w:rPr>
              <w:t>Тема 1.6.</w:t>
            </w:r>
          </w:p>
          <w:p w:rsidR="00434622" w:rsidRPr="00EE2BC0" w:rsidRDefault="00434622" w:rsidP="00434622">
            <w:pPr>
              <w:spacing w:after="0" w:line="360" w:lineRule="auto"/>
              <w:contextualSpacing/>
              <w:rPr>
                <w:rFonts w:ascii="Times New Roman" w:hAnsi="Times New Roman"/>
                <w:bCs/>
                <w:sz w:val="24"/>
                <w:szCs w:val="24"/>
              </w:rPr>
            </w:pPr>
            <w:r w:rsidRPr="00EE2BC0">
              <w:rPr>
                <w:rFonts w:ascii="Times New Roman" w:hAnsi="Times New Roman"/>
                <w:sz w:val="24"/>
                <w:szCs w:val="24"/>
              </w:rPr>
              <w:t>Устойчивость равновесия</w:t>
            </w:r>
          </w:p>
        </w:tc>
        <w:tc>
          <w:tcPr>
            <w:tcW w:w="3372" w:type="pct"/>
          </w:tcPr>
          <w:p w:rsidR="00434622" w:rsidRPr="00EE2BC0" w:rsidRDefault="00434622" w:rsidP="00434622">
            <w:pPr>
              <w:spacing w:after="0" w:line="360" w:lineRule="auto"/>
              <w:contextualSpacing/>
              <w:rPr>
                <w:rFonts w:ascii="Times New Roman" w:hAnsi="Times New Roman"/>
                <w:b/>
                <w:bCs/>
                <w:sz w:val="24"/>
                <w:szCs w:val="24"/>
              </w:rPr>
            </w:pPr>
            <w:r w:rsidRPr="00EE2BC0">
              <w:rPr>
                <w:rFonts w:ascii="Times New Roman" w:hAnsi="Times New Roman"/>
                <w:b/>
                <w:bCs/>
                <w:sz w:val="24"/>
                <w:szCs w:val="24"/>
              </w:rPr>
              <w:t>Содержание учебного материала</w:t>
            </w:r>
          </w:p>
        </w:tc>
        <w:tc>
          <w:tcPr>
            <w:tcW w:w="421" w:type="pct"/>
            <w:vMerge w:val="restart"/>
          </w:tcPr>
          <w:p w:rsidR="00434622" w:rsidRPr="00434622" w:rsidRDefault="00434622" w:rsidP="00434622">
            <w:pPr>
              <w:spacing w:after="0" w:line="360" w:lineRule="auto"/>
              <w:contextualSpacing/>
              <w:jc w:val="center"/>
              <w:rPr>
                <w:rFonts w:ascii="Times New Roman" w:hAnsi="Times New Roman"/>
                <w:b/>
                <w:bCs/>
                <w:sz w:val="24"/>
                <w:szCs w:val="24"/>
                <w:highlight w:val="yellow"/>
              </w:rPr>
            </w:pPr>
          </w:p>
        </w:tc>
        <w:tc>
          <w:tcPr>
            <w:tcW w:w="562" w:type="pct"/>
            <w:vMerge w:val="restart"/>
          </w:tcPr>
          <w:p w:rsidR="00434622" w:rsidRPr="00EE2BC0" w:rsidRDefault="00434622" w:rsidP="00434622">
            <w:pPr>
              <w:spacing w:after="0" w:line="360" w:lineRule="auto"/>
              <w:contextualSpacing/>
              <w:rPr>
                <w:rFonts w:ascii="Times New Roman" w:hAnsi="Times New Roman"/>
                <w:bCs/>
                <w:sz w:val="24"/>
                <w:szCs w:val="24"/>
              </w:rPr>
            </w:pPr>
            <w:r w:rsidRPr="00EE2BC0">
              <w:rPr>
                <w:rFonts w:ascii="Times New Roman" w:hAnsi="Times New Roman"/>
                <w:bCs/>
                <w:sz w:val="24"/>
                <w:szCs w:val="24"/>
              </w:rPr>
              <w:t>ОК 1,3,6,9</w:t>
            </w:r>
          </w:p>
          <w:p w:rsidR="00434622" w:rsidRPr="00EE2BC0" w:rsidRDefault="00434622" w:rsidP="00434622">
            <w:pPr>
              <w:spacing w:after="0" w:line="360" w:lineRule="auto"/>
              <w:contextualSpacing/>
              <w:rPr>
                <w:rFonts w:ascii="Times New Roman" w:hAnsi="Times New Roman"/>
                <w:bCs/>
                <w:sz w:val="24"/>
                <w:szCs w:val="24"/>
              </w:rPr>
            </w:pPr>
            <w:r w:rsidRPr="00EE2BC0">
              <w:rPr>
                <w:rFonts w:ascii="Times New Roman" w:hAnsi="Times New Roman"/>
                <w:bCs/>
                <w:sz w:val="24"/>
                <w:szCs w:val="24"/>
              </w:rPr>
              <w:t>ПК 1.3</w:t>
            </w:r>
          </w:p>
          <w:p w:rsidR="00434622" w:rsidRPr="00EE2BC0" w:rsidRDefault="00434622" w:rsidP="00434622">
            <w:pPr>
              <w:spacing w:after="0" w:line="360" w:lineRule="auto"/>
              <w:contextualSpacing/>
              <w:jc w:val="center"/>
              <w:rPr>
                <w:rFonts w:ascii="Times New Roman" w:hAnsi="Times New Roman"/>
                <w:b/>
                <w:bCs/>
                <w:spacing w:val="-1"/>
                <w:sz w:val="24"/>
                <w:szCs w:val="24"/>
              </w:rPr>
            </w:pPr>
          </w:p>
        </w:tc>
      </w:tr>
      <w:tr w:rsidR="00434622" w:rsidRPr="00EE2BC0" w:rsidTr="00434622">
        <w:trPr>
          <w:trHeight w:val="791"/>
        </w:trPr>
        <w:tc>
          <w:tcPr>
            <w:tcW w:w="645" w:type="pct"/>
            <w:vMerge/>
          </w:tcPr>
          <w:p w:rsidR="00434622" w:rsidRPr="00EE2BC0" w:rsidRDefault="00434622" w:rsidP="00434622">
            <w:pPr>
              <w:spacing w:after="0" w:line="360" w:lineRule="auto"/>
              <w:contextualSpacing/>
              <w:rPr>
                <w:rFonts w:ascii="Times New Roman" w:hAnsi="Times New Roman"/>
                <w:bCs/>
                <w:sz w:val="24"/>
                <w:szCs w:val="24"/>
              </w:rPr>
            </w:pPr>
          </w:p>
        </w:tc>
        <w:tc>
          <w:tcPr>
            <w:tcW w:w="3372" w:type="pct"/>
          </w:tcPr>
          <w:p w:rsidR="00434622" w:rsidRPr="00EE2BC0" w:rsidRDefault="00434622" w:rsidP="00434622">
            <w:pPr>
              <w:spacing w:after="0" w:line="360" w:lineRule="auto"/>
              <w:contextualSpacing/>
              <w:jc w:val="both"/>
              <w:rPr>
                <w:rFonts w:ascii="Times New Roman" w:hAnsi="Times New Roman"/>
                <w:b/>
                <w:bCs/>
                <w:sz w:val="24"/>
                <w:szCs w:val="24"/>
              </w:rPr>
            </w:pPr>
            <w:r w:rsidRPr="00EE2BC0">
              <w:rPr>
                <w:rFonts w:ascii="Times New Roman" w:hAnsi="Times New Roman"/>
                <w:bCs/>
                <w:sz w:val="24"/>
                <w:szCs w:val="24"/>
              </w:rPr>
              <w:t xml:space="preserve">1.  </w:t>
            </w:r>
            <w:r w:rsidRPr="00EE2BC0">
              <w:rPr>
                <w:rFonts w:ascii="Times New Roman" w:hAnsi="Times New Roman"/>
                <w:sz w:val="24"/>
                <w:szCs w:val="24"/>
              </w:rPr>
              <w:t>Устойчивое, неустойчивое и безразличное равновесия твердого тела. Условие равновесия тела, имеющего неподвижную точку, опорную плоскость; момент опрокидывающий, момент удерживающий, коэффициент устойчивости.</w:t>
            </w:r>
          </w:p>
        </w:tc>
        <w:tc>
          <w:tcPr>
            <w:tcW w:w="421" w:type="pct"/>
            <w:vMerge/>
          </w:tcPr>
          <w:p w:rsidR="00434622" w:rsidRPr="00434622" w:rsidRDefault="00434622" w:rsidP="00434622">
            <w:pPr>
              <w:spacing w:after="0" w:line="360" w:lineRule="auto"/>
              <w:contextualSpacing/>
              <w:jc w:val="center"/>
              <w:rPr>
                <w:rFonts w:ascii="Times New Roman" w:hAnsi="Times New Roman"/>
                <w:b/>
                <w:bCs/>
                <w:sz w:val="24"/>
                <w:szCs w:val="24"/>
                <w:highlight w:val="yellow"/>
              </w:rPr>
            </w:pPr>
          </w:p>
        </w:tc>
        <w:tc>
          <w:tcPr>
            <w:tcW w:w="562" w:type="pct"/>
            <w:vMerge/>
          </w:tcPr>
          <w:p w:rsidR="00434622" w:rsidRPr="00EE2BC0" w:rsidRDefault="00434622" w:rsidP="00434622">
            <w:pPr>
              <w:spacing w:after="0" w:line="360" w:lineRule="auto"/>
              <w:contextualSpacing/>
              <w:jc w:val="center"/>
              <w:rPr>
                <w:rFonts w:ascii="Times New Roman" w:hAnsi="Times New Roman"/>
                <w:b/>
                <w:bCs/>
                <w:sz w:val="24"/>
                <w:szCs w:val="24"/>
              </w:rPr>
            </w:pPr>
          </w:p>
        </w:tc>
      </w:tr>
      <w:tr w:rsidR="00434622" w:rsidRPr="00EE2BC0" w:rsidTr="00002A96">
        <w:trPr>
          <w:trHeight w:val="1310"/>
        </w:trPr>
        <w:tc>
          <w:tcPr>
            <w:tcW w:w="645" w:type="pct"/>
            <w:vMerge/>
          </w:tcPr>
          <w:p w:rsidR="00434622" w:rsidRPr="00EE2BC0" w:rsidRDefault="00434622" w:rsidP="00434622">
            <w:pPr>
              <w:spacing w:after="0" w:line="360" w:lineRule="auto"/>
              <w:contextualSpacing/>
              <w:rPr>
                <w:rFonts w:ascii="Times New Roman" w:hAnsi="Times New Roman"/>
                <w:bCs/>
                <w:sz w:val="24"/>
                <w:szCs w:val="24"/>
              </w:rPr>
            </w:pPr>
          </w:p>
        </w:tc>
        <w:tc>
          <w:tcPr>
            <w:tcW w:w="3372" w:type="pct"/>
          </w:tcPr>
          <w:p w:rsidR="00434622" w:rsidRPr="00EE2BC0" w:rsidRDefault="00434622" w:rsidP="00434622">
            <w:pPr>
              <w:spacing w:after="0" w:line="360" w:lineRule="auto"/>
              <w:contextualSpacing/>
              <w:rPr>
                <w:rFonts w:ascii="Times New Roman" w:hAnsi="Times New Roman"/>
                <w:b/>
                <w:sz w:val="24"/>
                <w:szCs w:val="24"/>
              </w:rPr>
            </w:pPr>
            <w:r w:rsidRPr="00EE2BC0">
              <w:rPr>
                <w:rFonts w:ascii="Times New Roman" w:hAnsi="Times New Roman"/>
                <w:b/>
                <w:bCs/>
                <w:sz w:val="24"/>
                <w:szCs w:val="24"/>
              </w:rPr>
              <w:t xml:space="preserve">В том числе, практических занятий </w:t>
            </w:r>
          </w:p>
        </w:tc>
        <w:tc>
          <w:tcPr>
            <w:tcW w:w="421" w:type="pct"/>
          </w:tcPr>
          <w:p w:rsidR="00434622" w:rsidRPr="00434622" w:rsidRDefault="00434622" w:rsidP="00434622">
            <w:pPr>
              <w:spacing w:after="0" w:line="360" w:lineRule="auto"/>
              <w:contextualSpacing/>
              <w:jc w:val="center"/>
              <w:rPr>
                <w:rFonts w:ascii="Times New Roman" w:hAnsi="Times New Roman"/>
                <w:sz w:val="24"/>
                <w:szCs w:val="24"/>
                <w:highlight w:val="yellow"/>
              </w:rPr>
            </w:pPr>
          </w:p>
        </w:tc>
        <w:tc>
          <w:tcPr>
            <w:tcW w:w="562" w:type="pct"/>
            <w:vMerge/>
          </w:tcPr>
          <w:p w:rsidR="00434622" w:rsidRPr="00EE2BC0" w:rsidRDefault="00434622" w:rsidP="00434622">
            <w:pPr>
              <w:spacing w:after="0" w:line="360" w:lineRule="auto"/>
              <w:contextualSpacing/>
              <w:jc w:val="center"/>
              <w:rPr>
                <w:rFonts w:ascii="Times New Roman" w:hAnsi="Times New Roman"/>
                <w:b/>
                <w:sz w:val="24"/>
                <w:szCs w:val="24"/>
              </w:rPr>
            </w:pPr>
          </w:p>
        </w:tc>
      </w:tr>
      <w:tr w:rsidR="00434622" w:rsidRPr="00EE2BC0" w:rsidTr="00434622">
        <w:trPr>
          <w:trHeight w:val="20"/>
        </w:trPr>
        <w:tc>
          <w:tcPr>
            <w:tcW w:w="645" w:type="pct"/>
            <w:vMerge/>
          </w:tcPr>
          <w:p w:rsidR="00434622" w:rsidRPr="00EE2BC0" w:rsidRDefault="00434622" w:rsidP="00434622">
            <w:pPr>
              <w:spacing w:after="0" w:line="360" w:lineRule="auto"/>
              <w:contextualSpacing/>
              <w:rPr>
                <w:rFonts w:ascii="Times New Roman" w:hAnsi="Times New Roman"/>
                <w:bCs/>
                <w:sz w:val="24"/>
                <w:szCs w:val="24"/>
              </w:rPr>
            </w:pPr>
          </w:p>
        </w:tc>
        <w:tc>
          <w:tcPr>
            <w:tcW w:w="3372" w:type="pct"/>
          </w:tcPr>
          <w:p w:rsidR="00434622" w:rsidRPr="00EE2BC0" w:rsidRDefault="00434622" w:rsidP="00434622">
            <w:pPr>
              <w:spacing w:after="0" w:line="360" w:lineRule="auto"/>
              <w:contextualSpacing/>
              <w:rPr>
                <w:rFonts w:ascii="Times New Roman" w:hAnsi="Times New Roman"/>
                <w:b/>
                <w:bCs/>
                <w:sz w:val="24"/>
                <w:szCs w:val="24"/>
              </w:rPr>
            </w:pPr>
            <w:r w:rsidRPr="00EE2BC0">
              <w:rPr>
                <w:rFonts w:ascii="Times New Roman" w:hAnsi="Times New Roman"/>
                <w:b/>
                <w:bCs/>
                <w:sz w:val="24"/>
                <w:szCs w:val="24"/>
              </w:rPr>
              <w:t xml:space="preserve">В том числе, самостоятельная работа обучающихся примерная </w:t>
            </w:r>
          </w:p>
        </w:tc>
        <w:tc>
          <w:tcPr>
            <w:tcW w:w="421" w:type="pct"/>
          </w:tcPr>
          <w:p w:rsidR="00434622" w:rsidRPr="00434622" w:rsidRDefault="00434622" w:rsidP="00434622">
            <w:pPr>
              <w:spacing w:after="0" w:line="360" w:lineRule="auto"/>
              <w:contextualSpacing/>
              <w:jc w:val="center"/>
              <w:rPr>
                <w:rFonts w:ascii="Times New Roman" w:hAnsi="Times New Roman"/>
                <w:bCs/>
                <w:sz w:val="24"/>
                <w:szCs w:val="24"/>
                <w:highlight w:val="yellow"/>
              </w:rPr>
            </w:pPr>
          </w:p>
        </w:tc>
        <w:tc>
          <w:tcPr>
            <w:tcW w:w="562" w:type="pct"/>
            <w:vMerge/>
          </w:tcPr>
          <w:p w:rsidR="00434622" w:rsidRPr="00EE2BC0" w:rsidRDefault="00434622" w:rsidP="00434622">
            <w:pPr>
              <w:spacing w:after="0" w:line="360" w:lineRule="auto"/>
              <w:contextualSpacing/>
              <w:jc w:val="center"/>
              <w:rPr>
                <w:rFonts w:ascii="Times New Roman" w:hAnsi="Times New Roman"/>
                <w:b/>
                <w:sz w:val="24"/>
                <w:szCs w:val="24"/>
              </w:rPr>
            </w:pPr>
          </w:p>
        </w:tc>
      </w:tr>
      <w:tr w:rsidR="00434622" w:rsidRPr="00EE2BC0" w:rsidTr="00434622">
        <w:trPr>
          <w:trHeight w:val="20"/>
        </w:trPr>
        <w:tc>
          <w:tcPr>
            <w:tcW w:w="4017" w:type="pct"/>
            <w:gridSpan w:val="2"/>
          </w:tcPr>
          <w:p w:rsidR="00434622" w:rsidRPr="00EE2BC0" w:rsidRDefault="00434622" w:rsidP="00434622">
            <w:pPr>
              <w:spacing w:after="0" w:line="360" w:lineRule="auto"/>
              <w:contextualSpacing/>
              <w:rPr>
                <w:rFonts w:ascii="Times New Roman" w:hAnsi="Times New Roman"/>
                <w:bCs/>
                <w:sz w:val="24"/>
                <w:szCs w:val="24"/>
              </w:rPr>
            </w:pPr>
            <w:r w:rsidRPr="00EE2BC0">
              <w:rPr>
                <w:rFonts w:ascii="Times New Roman" w:hAnsi="Times New Roman"/>
                <w:bCs/>
                <w:sz w:val="24"/>
                <w:szCs w:val="24"/>
              </w:rPr>
              <w:t xml:space="preserve">Раздел 2. </w:t>
            </w:r>
            <w:r w:rsidRPr="00EE2BC0">
              <w:rPr>
                <w:rFonts w:ascii="Times New Roman" w:hAnsi="Times New Roman"/>
                <w:b/>
                <w:bCs/>
                <w:sz w:val="24"/>
                <w:szCs w:val="24"/>
              </w:rPr>
              <w:t>Сопротивление материалов</w:t>
            </w:r>
          </w:p>
        </w:tc>
        <w:tc>
          <w:tcPr>
            <w:tcW w:w="421" w:type="pct"/>
            <w:vAlign w:val="center"/>
          </w:tcPr>
          <w:p w:rsidR="00434622" w:rsidRPr="00434622" w:rsidRDefault="00434622" w:rsidP="00434622">
            <w:pPr>
              <w:spacing w:after="0" w:line="360" w:lineRule="auto"/>
              <w:contextualSpacing/>
              <w:jc w:val="center"/>
              <w:rPr>
                <w:rFonts w:ascii="Times New Roman" w:hAnsi="Times New Roman"/>
                <w:b/>
                <w:bCs/>
                <w:sz w:val="24"/>
                <w:szCs w:val="24"/>
                <w:highlight w:val="yellow"/>
              </w:rPr>
            </w:pPr>
          </w:p>
        </w:tc>
        <w:tc>
          <w:tcPr>
            <w:tcW w:w="562" w:type="pct"/>
          </w:tcPr>
          <w:p w:rsidR="00434622" w:rsidRPr="00EE2BC0" w:rsidRDefault="00434622" w:rsidP="00434622">
            <w:pPr>
              <w:spacing w:after="0" w:line="360" w:lineRule="auto"/>
              <w:contextualSpacing/>
              <w:jc w:val="center"/>
              <w:rPr>
                <w:rFonts w:ascii="Times New Roman" w:hAnsi="Times New Roman"/>
                <w:b/>
                <w:sz w:val="24"/>
                <w:szCs w:val="24"/>
              </w:rPr>
            </w:pPr>
          </w:p>
        </w:tc>
      </w:tr>
      <w:tr w:rsidR="00434622" w:rsidRPr="00EE2BC0" w:rsidTr="00434622">
        <w:trPr>
          <w:trHeight w:val="313"/>
        </w:trPr>
        <w:tc>
          <w:tcPr>
            <w:tcW w:w="645" w:type="pct"/>
            <w:vMerge w:val="restart"/>
          </w:tcPr>
          <w:p w:rsidR="00434622" w:rsidRPr="00EE2BC0" w:rsidRDefault="00434622" w:rsidP="00434622">
            <w:pPr>
              <w:spacing w:after="0" w:line="360" w:lineRule="auto"/>
              <w:contextualSpacing/>
              <w:rPr>
                <w:rFonts w:ascii="Times New Roman" w:hAnsi="Times New Roman"/>
                <w:bCs/>
                <w:sz w:val="24"/>
                <w:szCs w:val="24"/>
              </w:rPr>
            </w:pPr>
            <w:r w:rsidRPr="00EE2BC0">
              <w:rPr>
                <w:rFonts w:ascii="Times New Roman" w:hAnsi="Times New Roman"/>
                <w:bCs/>
                <w:sz w:val="24"/>
                <w:szCs w:val="24"/>
              </w:rPr>
              <w:t>Тема 2.1.</w:t>
            </w:r>
          </w:p>
          <w:p w:rsidR="00434622" w:rsidRPr="00EE2BC0" w:rsidRDefault="00434622" w:rsidP="00434622">
            <w:pPr>
              <w:spacing w:after="0" w:line="360" w:lineRule="auto"/>
              <w:contextualSpacing/>
              <w:rPr>
                <w:rFonts w:ascii="Times New Roman" w:hAnsi="Times New Roman"/>
                <w:bCs/>
                <w:sz w:val="24"/>
                <w:szCs w:val="24"/>
              </w:rPr>
            </w:pPr>
            <w:r w:rsidRPr="00EE2BC0">
              <w:rPr>
                <w:rFonts w:ascii="Times New Roman" w:hAnsi="Times New Roman"/>
                <w:sz w:val="24"/>
                <w:szCs w:val="24"/>
              </w:rPr>
              <w:t>Основные положения</w:t>
            </w:r>
          </w:p>
        </w:tc>
        <w:tc>
          <w:tcPr>
            <w:tcW w:w="3372" w:type="pct"/>
          </w:tcPr>
          <w:p w:rsidR="00434622" w:rsidRPr="00EE2BC0" w:rsidRDefault="00434622" w:rsidP="00434622">
            <w:pPr>
              <w:spacing w:after="0" w:line="360" w:lineRule="auto"/>
              <w:contextualSpacing/>
              <w:rPr>
                <w:rFonts w:ascii="Times New Roman" w:hAnsi="Times New Roman"/>
                <w:b/>
                <w:bCs/>
                <w:sz w:val="24"/>
                <w:szCs w:val="24"/>
              </w:rPr>
            </w:pPr>
            <w:r w:rsidRPr="00EE2BC0">
              <w:rPr>
                <w:rFonts w:ascii="Times New Roman" w:hAnsi="Times New Roman"/>
                <w:b/>
                <w:bCs/>
                <w:sz w:val="24"/>
                <w:szCs w:val="24"/>
              </w:rPr>
              <w:t>Содержание учебного материала</w:t>
            </w:r>
          </w:p>
        </w:tc>
        <w:tc>
          <w:tcPr>
            <w:tcW w:w="421" w:type="pct"/>
            <w:vMerge w:val="restart"/>
          </w:tcPr>
          <w:p w:rsidR="00434622" w:rsidRPr="00434622" w:rsidRDefault="00434622" w:rsidP="00434622">
            <w:pPr>
              <w:spacing w:after="0" w:line="360" w:lineRule="auto"/>
              <w:contextualSpacing/>
              <w:jc w:val="center"/>
              <w:rPr>
                <w:rFonts w:ascii="Times New Roman" w:hAnsi="Times New Roman"/>
                <w:b/>
                <w:bCs/>
                <w:sz w:val="24"/>
                <w:szCs w:val="24"/>
                <w:highlight w:val="yellow"/>
              </w:rPr>
            </w:pPr>
          </w:p>
        </w:tc>
        <w:tc>
          <w:tcPr>
            <w:tcW w:w="562" w:type="pct"/>
            <w:vMerge w:val="restart"/>
          </w:tcPr>
          <w:p w:rsidR="00434622" w:rsidRPr="00EE2BC0" w:rsidRDefault="00434622" w:rsidP="00434622">
            <w:pPr>
              <w:spacing w:after="0" w:line="360" w:lineRule="auto"/>
              <w:contextualSpacing/>
              <w:rPr>
                <w:rFonts w:ascii="Times New Roman" w:hAnsi="Times New Roman"/>
                <w:bCs/>
                <w:sz w:val="24"/>
                <w:szCs w:val="24"/>
              </w:rPr>
            </w:pPr>
            <w:r w:rsidRPr="00EE2BC0">
              <w:rPr>
                <w:rFonts w:ascii="Times New Roman" w:hAnsi="Times New Roman"/>
                <w:bCs/>
                <w:sz w:val="24"/>
                <w:szCs w:val="24"/>
              </w:rPr>
              <w:t>ОК 1,3,6,9</w:t>
            </w:r>
          </w:p>
          <w:p w:rsidR="00434622" w:rsidRPr="00EE2BC0" w:rsidRDefault="00434622" w:rsidP="00434622">
            <w:pPr>
              <w:spacing w:after="0" w:line="360" w:lineRule="auto"/>
              <w:contextualSpacing/>
              <w:rPr>
                <w:rFonts w:ascii="Times New Roman" w:hAnsi="Times New Roman"/>
                <w:bCs/>
                <w:sz w:val="24"/>
                <w:szCs w:val="24"/>
              </w:rPr>
            </w:pPr>
            <w:r w:rsidRPr="00EE2BC0">
              <w:rPr>
                <w:rFonts w:ascii="Times New Roman" w:hAnsi="Times New Roman"/>
                <w:bCs/>
                <w:sz w:val="24"/>
                <w:szCs w:val="24"/>
              </w:rPr>
              <w:t xml:space="preserve">ПК 1.3, </w:t>
            </w:r>
          </w:p>
          <w:p w:rsidR="00434622" w:rsidRPr="00EE2BC0" w:rsidRDefault="00434622" w:rsidP="00434622">
            <w:pPr>
              <w:spacing w:after="0" w:line="360" w:lineRule="auto"/>
              <w:contextualSpacing/>
              <w:jc w:val="center"/>
              <w:rPr>
                <w:rFonts w:ascii="Times New Roman" w:hAnsi="Times New Roman"/>
                <w:b/>
                <w:bCs/>
                <w:spacing w:val="-1"/>
                <w:sz w:val="24"/>
                <w:szCs w:val="24"/>
              </w:rPr>
            </w:pPr>
          </w:p>
        </w:tc>
      </w:tr>
      <w:tr w:rsidR="00434622" w:rsidRPr="00EE2BC0" w:rsidTr="00434622">
        <w:trPr>
          <w:trHeight w:val="20"/>
        </w:trPr>
        <w:tc>
          <w:tcPr>
            <w:tcW w:w="645" w:type="pct"/>
            <w:vMerge/>
          </w:tcPr>
          <w:p w:rsidR="00434622" w:rsidRPr="00EE2BC0" w:rsidRDefault="00434622" w:rsidP="00434622">
            <w:pPr>
              <w:spacing w:after="0" w:line="360" w:lineRule="auto"/>
              <w:contextualSpacing/>
              <w:rPr>
                <w:rFonts w:ascii="Times New Roman" w:hAnsi="Times New Roman"/>
                <w:bCs/>
                <w:sz w:val="24"/>
                <w:szCs w:val="24"/>
              </w:rPr>
            </w:pPr>
          </w:p>
        </w:tc>
        <w:tc>
          <w:tcPr>
            <w:tcW w:w="3372" w:type="pct"/>
          </w:tcPr>
          <w:p w:rsidR="00434622" w:rsidRPr="00EE2BC0" w:rsidRDefault="00434622" w:rsidP="00434622">
            <w:pPr>
              <w:spacing w:after="0" w:line="360" w:lineRule="auto"/>
              <w:contextualSpacing/>
              <w:jc w:val="both"/>
              <w:rPr>
                <w:rFonts w:ascii="Times New Roman" w:hAnsi="Times New Roman"/>
                <w:b/>
                <w:bCs/>
                <w:sz w:val="24"/>
                <w:szCs w:val="24"/>
              </w:rPr>
            </w:pPr>
            <w:r w:rsidRPr="00EE2BC0">
              <w:rPr>
                <w:rFonts w:ascii="Times New Roman" w:hAnsi="Times New Roman"/>
                <w:bCs/>
                <w:sz w:val="24"/>
                <w:szCs w:val="24"/>
              </w:rPr>
              <w:t xml:space="preserve">1.  </w:t>
            </w:r>
            <w:r w:rsidRPr="00EE2BC0">
              <w:rPr>
                <w:rFonts w:ascii="Times New Roman" w:hAnsi="Times New Roman"/>
                <w:sz w:val="24"/>
                <w:szCs w:val="24"/>
              </w:rPr>
              <w:t>Основные задачи сопротивления материалов. Взаимосвязь с другими дисциплинами. Предварительные понятия о расчетах на прочность, жесткость, устойчивость. Деформации упругие и пластические.</w:t>
            </w:r>
          </w:p>
        </w:tc>
        <w:tc>
          <w:tcPr>
            <w:tcW w:w="421" w:type="pct"/>
            <w:vMerge/>
          </w:tcPr>
          <w:p w:rsidR="00434622" w:rsidRPr="00EE2BC0" w:rsidRDefault="00434622" w:rsidP="00434622">
            <w:pPr>
              <w:spacing w:after="0" w:line="360" w:lineRule="auto"/>
              <w:contextualSpacing/>
              <w:jc w:val="center"/>
              <w:rPr>
                <w:rFonts w:ascii="Times New Roman" w:hAnsi="Times New Roman"/>
                <w:b/>
                <w:bCs/>
                <w:sz w:val="24"/>
                <w:szCs w:val="24"/>
              </w:rPr>
            </w:pPr>
          </w:p>
        </w:tc>
        <w:tc>
          <w:tcPr>
            <w:tcW w:w="562" w:type="pct"/>
            <w:vMerge/>
          </w:tcPr>
          <w:p w:rsidR="00434622" w:rsidRPr="00EE2BC0" w:rsidRDefault="00434622" w:rsidP="00434622">
            <w:pPr>
              <w:spacing w:after="0" w:line="360" w:lineRule="auto"/>
              <w:contextualSpacing/>
              <w:jc w:val="center"/>
              <w:rPr>
                <w:rFonts w:ascii="Times New Roman" w:hAnsi="Times New Roman"/>
                <w:b/>
                <w:bCs/>
                <w:sz w:val="24"/>
                <w:szCs w:val="24"/>
              </w:rPr>
            </w:pPr>
          </w:p>
        </w:tc>
      </w:tr>
      <w:tr w:rsidR="00434622" w:rsidRPr="00EE2BC0" w:rsidTr="00434622">
        <w:trPr>
          <w:trHeight w:val="20"/>
        </w:trPr>
        <w:tc>
          <w:tcPr>
            <w:tcW w:w="645" w:type="pct"/>
            <w:vMerge/>
          </w:tcPr>
          <w:p w:rsidR="00434622" w:rsidRPr="00EE2BC0" w:rsidRDefault="00434622" w:rsidP="00434622">
            <w:pPr>
              <w:spacing w:after="0" w:line="360" w:lineRule="auto"/>
              <w:contextualSpacing/>
              <w:rPr>
                <w:rFonts w:ascii="Times New Roman" w:hAnsi="Times New Roman"/>
                <w:bCs/>
                <w:sz w:val="24"/>
                <w:szCs w:val="24"/>
              </w:rPr>
            </w:pPr>
          </w:p>
        </w:tc>
        <w:tc>
          <w:tcPr>
            <w:tcW w:w="3372" w:type="pct"/>
          </w:tcPr>
          <w:p w:rsidR="00434622" w:rsidRPr="00EE2BC0" w:rsidRDefault="00434622" w:rsidP="0043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EE2BC0">
              <w:rPr>
                <w:rFonts w:ascii="Times New Roman" w:hAnsi="Times New Roman"/>
                <w:bCs/>
                <w:sz w:val="24"/>
                <w:szCs w:val="24"/>
              </w:rPr>
              <w:t>2.</w:t>
            </w:r>
            <w:r w:rsidRPr="00EE2BC0">
              <w:rPr>
                <w:rFonts w:ascii="Times New Roman" w:hAnsi="Times New Roman"/>
                <w:sz w:val="24"/>
                <w:szCs w:val="24"/>
              </w:rPr>
              <w:t xml:space="preserve"> Классификация нагрузок: силы поверхностные и объемные, статистические и динамические. Основные расчетные элементы конструкций: брус, пластина, оболочка, массив. Основные гипотезы и допущения. Основные виды нагружений. Метод сечений. Напряжение: полное, нормальное, касательное.</w:t>
            </w:r>
          </w:p>
        </w:tc>
        <w:tc>
          <w:tcPr>
            <w:tcW w:w="421" w:type="pct"/>
            <w:vMerge/>
          </w:tcPr>
          <w:p w:rsidR="00434622" w:rsidRPr="00EE2BC0" w:rsidRDefault="00434622" w:rsidP="00434622">
            <w:pPr>
              <w:spacing w:after="0" w:line="360" w:lineRule="auto"/>
              <w:contextualSpacing/>
              <w:jc w:val="center"/>
              <w:rPr>
                <w:rFonts w:ascii="Times New Roman" w:hAnsi="Times New Roman"/>
                <w:b/>
                <w:bCs/>
                <w:sz w:val="24"/>
                <w:szCs w:val="24"/>
              </w:rPr>
            </w:pPr>
          </w:p>
        </w:tc>
        <w:tc>
          <w:tcPr>
            <w:tcW w:w="562" w:type="pct"/>
            <w:vMerge/>
          </w:tcPr>
          <w:p w:rsidR="00434622" w:rsidRPr="00EE2BC0" w:rsidRDefault="00434622" w:rsidP="00434622">
            <w:pPr>
              <w:spacing w:after="0" w:line="360" w:lineRule="auto"/>
              <w:contextualSpacing/>
              <w:jc w:val="center"/>
              <w:rPr>
                <w:rFonts w:ascii="Times New Roman" w:hAnsi="Times New Roman"/>
                <w:b/>
                <w:bCs/>
                <w:sz w:val="24"/>
                <w:szCs w:val="24"/>
              </w:rPr>
            </w:pPr>
          </w:p>
        </w:tc>
      </w:tr>
      <w:tr w:rsidR="00434622" w:rsidRPr="00EE2BC0" w:rsidTr="00434622">
        <w:trPr>
          <w:trHeight w:val="20"/>
        </w:trPr>
        <w:tc>
          <w:tcPr>
            <w:tcW w:w="645" w:type="pct"/>
            <w:vMerge/>
          </w:tcPr>
          <w:p w:rsidR="00434622" w:rsidRPr="00EE2BC0" w:rsidRDefault="00434622" w:rsidP="00434622">
            <w:pPr>
              <w:spacing w:after="0" w:line="360" w:lineRule="auto"/>
              <w:contextualSpacing/>
              <w:rPr>
                <w:rFonts w:ascii="Times New Roman" w:hAnsi="Times New Roman"/>
                <w:bCs/>
                <w:i/>
                <w:sz w:val="24"/>
                <w:szCs w:val="24"/>
              </w:rPr>
            </w:pPr>
          </w:p>
        </w:tc>
        <w:tc>
          <w:tcPr>
            <w:tcW w:w="3372" w:type="pct"/>
          </w:tcPr>
          <w:p w:rsidR="00434622" w:rsidRPr="00EE2BC0" w:rsidRDefault="00434622" w:rsidP="00434622">
            <w:pPr>
              <w:spacing w:after="0" w:line="360" w:lineRule="auto"/>
              <w:contextualSpacing/>
              <w:rPr>
                <w:rFonts w:ascii="Times New Roman" w:hAnsi="Times New Roman"/>
                <w:b/>
                <w:sz w:val="24"/>
                <w:szCs w:val="24"/>
              </w:rPr>
            </w:pPr>
            <w:r w:rsidRPr="00EE2BC0">
              <w:rPr>
                <w:rFonts w:ascii="Times New Roman" w:hAnsi="Times New Roman"/>
                <w:b/>
                <w:bCs/>
                <w:sz w:val="24"/>
                <w:szCs w:val="24"/>
              </w:rPr>
              <w:t xml:space="preserve">В том числе, практических занятий </w:t>
            </w:r>
          </w:p>
        </w:tc>
        <w:tc>
          <w:tcPr>
            <w:tcW w:w="421" w:type="pct"/>
          </w:tcPr>
          <w:p w:rsidR="00434622" w:rsidRPr="00EE2BC0" w:rsidRDefault="00434622" w:rsidP="00434622">
            <w:pPr>
              <w:spacing w:after="0" w:line="360" w:lineRule="auto"/>
              <w:contextualSpacing/>
              <w:jc w:val="center"/>
              <w:rPr>
                <w:rFonts w:ascii="Times New Roman" w:hAnsi="Times New Roman"/>
                <w:i/>
                <w:sz w:val="24"/>
                <w:szCs w:val="24"/>
              </w:rPr>
            </w:pPr>
          </w:p>
        </w:tc>
        <w:tc>
          <w:tcPr>
            <w:tcW w:w="562" w:type="pct"/>
            <w:vMerge/>
          </w:tcPr>
          <w:p w:rsidR="00434622" w:rsidRPr="00EE2BC0" w:rsidRDefault="00434622" w:rsidP="00434622">
            <w:pPr>
              <w:spacing w:after="0" w:line="360" w:lineRule="auto"/>
              <w:contextualSpacing/>
              <w:jc w:val="center"/>
              <w:rPr>
                <w:rFonts w:ascii="Times New Roman" w:hAnsi="Times New Roman"/>
                <w:b/>
                <w:i/>
                <w:sz w:val="24"/>
                <w:szCs w:val="24"/>
              </w:rPr>
            </w:pPr>
          </w:p>
        </w:tc>
      </w:tr>
      <w:tr w:rsidR="00434622" w:rsidRPr="00EE2BC0" w:rsidTr="00434622">
        <w:trPr>
          <w:trHeight w:val="20"/>
        </w:trPr>
        <w:tc>
          <w:tcPr>
            <w:tcW w:w="645" w:type="pct"/>
            <w:vMerge/>
          </w:tcPr>
          <w:p w:rsidR="00434622" w:rsidRPr="00EE2BC0" w:rsidRDefault="00434622" w:rsidP="00434622">
            <w:pPr>
              <w:spacing w:after="0" w:line="360" w:lineRule="auto"/>
              <w:contextualSpacing/>
              <w:rPr>
                <w:rFonts w:ascii="Times New Roman" w:hAnsi="Times New Roman"/>
                <w:bCs/>
                <w:i/>
                <w:sz w:val="24"/>
                <w:szCs w:val="24"/>
              </w:rPr>
            </w:pPr>
          </w:p>
        </w:tc>
        <w:tc>
          <w:tcPr>
            <w:tcW w:w="3372" w:type="pct"/>
          </w:tcPr>
          <w:p w:rsidR="00434622" w:rsidRPr="00EE2BC0" w:rsidRDefault="00434622" w:rsidP="00434622">
            <w:pPr>
              <w:spacing w:after="0" w:line="360" w:lineRule="auto"/>
              <w:contextualSpacing/>
              <w:rPr>
                <w:rFonts w:ascii="Times New Roman" w:hAnsi="Times New Roman"/>
                <w:b/>
                <w:bCs/>
                <w:sz w:val="24"/>
                <w:szCs w:val="24"/>
              </w:rPr>
            </w:pPr>
            <w:r w:rsidRPr="00EE2BC0">
              <w:rPr>
                <w:rFonts w:ascii="Times New Roman" w:hAnsi="Times New Roman"/>
                <w:b/>
                <w:bCs/>
                <w:sz w:val="24"/>
                <w:szCs w:val="24"/>
              </w:rPr>
              <w:t xml:space="preserve">В том числе самостоятельная работа обучающихся примерная </w:t>
            </w:r>
          </w:p>
        </w:tc>
        <w:tc>
          <w:tcPr>
            <w:tcW w:w="421" w:type="pct"/>
          </w:tcPr>
          <w:p w:rsidR="00434622" w:rsidRPr="00EE2BC0" w:rsidRDefault="00434622" w:rsidP="00434622">
            <w:pPr>
              <w:spacing w:after="0" w:line="360" w:lineRule="auto"/>
              <w:contextualSpacing/>
              <w:jc w:val="center"/>
              <w:rPr>
                <w:rFonts w:ascii="Times New Roman" w:hAnsi="Times New Roman"/>
                <w:bCs/>
                <w:i/>
                <w:sz w:val="24"/>
                <w:szCs w:val="24"/>
              </w:rPr>
            </w:pPr>
          </w:p>
        </w:tc>
        <w:tc>
          <w:tcPr>
            <w:tcW w:w="562" w:type="pct"/>
            <w:vMerge/>
          </w:tcPr>
          <w:p w:rsidR="00434622" w:rsidRPr="00EE2BC0" w:rsidRDefault="00434622" w:rsidP="00434622">
            <w:pPr>
              <w:spacing w:after="0" w:line="360" w:lineRule="auto"/>
              <w:contextualSpacing/>
              <w:jc w:val="center"/>
              <w:rPr>
                <w:rFonts w:ascii="Times New Roman" w:hAnsi="Times New Roman"/>
                <w:b/>
                <w:i/>
                <w:sz w:val="24"/>
                <w:szCs w:val="24"/>
              </w:rPr>
            </w:pPr>
          </w:p>
        </w:tc>
      </w:tr>
      <w:tr w:rsidR="00434622" w:rsidRPr="00EE2BC0" w:rsidTr="00434622">
        <w:trPr>
          <w:trHeight w:val="307"/>
        </w:trPr>
        <w:tc>
          <w:tcPr>
            <w:tcW w:w="645" w:type="pct"/>
            <w:vMerge w:val="restart"/>
          </w:tcPr>
          <w:p w:rsidR="00434622" w:rsidRPr="00EE2BC0" w:rsidRDefault="00434622" w:rsidP="00434622">
            <w:pPr>
              <w:spacing w:after="0" w:line="360" w:lineRule="auto"/>
              <w:contextualSpacing/>
              <w:rPr>
                <w:rFonts w:ascii="Times New Roman" w:hAnsi="Times New Roman"/>
                <w:bCs/>
                <w:sz w:val="24"/>
                <w:szCs w:val="24"/>
              </w:rPr>
            </w:pPr>
            <w:r w:rsidRPr="00EE2BC0">
              <w:rPr>
                <w:rFonts w:ascii="Times New Roman" w:hAnsi="Times New Roman"/>
                <w:bCs/>
                <w:sz w:val="24"/>
                <w:szCs w:val="24"/>
              </w:rPr>
              <w:t xml:space="preserve">Тема 2.2. </w:t>
            </w:r>
          </w:p>
          <w:p w:rsidR="00434622" w:rsidRPr="00EE2BC0" w:rsidRDefault="00434622" w:rsidP="00434622">
            <w:pPr>
              <w:spacing w:after="0" w:line="360" w:lineRule="auto"/>
              <w:contextualSpacing/>
              <w:rPr>
                <w:rFonts w:ascii="Times New Roman" w:hAnsi="Times New Roman"/>
                <w:bCs/>
                <w:sz w:val="24"/>
                <w:szCs w:val="24"/>
              </w:rPr>
            </w:pPr>
            <w:r w:rsidRPr="00EE2BC0">
              <w:rPr>
                <w:rFonts w:ascii="Times New Roman" w:hAnsi="Times New Roman"/>
                <w:sz w:val="24"/>
                <w:szCs w:val="24"/>
              </w:rPr>
              <w:t>Растяжение и сжатие</w:t>
            </w:r>
          </w:p>
        </w:tc>
        <w:tc>
          <w:tcPr>
            <w:tcW w:w="3372" w:type="pct"/>
          </w:tcPr>
          <w:p w:rsidR="00434622" w:rsidRPr="00434622" w:rsidRDefault="00434622" w:rsidP="00434622">
            <w:pPr>
              <w:spacing w:after="0" w:line="360" w:lineRule="auto"/>
              <w:contextualSpacing/>
              <w:rPr>
                <w:rFonts w:ascii="Times New Roman" w:hAnsi="Times New Roman"/>
                <w:b/>
                <w:bCs/>
                <w:sz w:val="24"/>
                <w:szCs w:val="24"/>
              </w:rPr>
            </w:pPr>
            <w:r w:rsidRPr="00434622">
              <w:rPr>
                <w:rFonts w:ascii="Times New Roman" w:hAnsi="Times New Roman"/>
                <w:b/>
                <w:bCs/>
                <w:sz w:val="24"/>
                <w:szCs w:val="24"/>
              </w:rPr>
              <w:t>Содержание учебного материала</w:t>
            </w:r>
          </w:p>
        </w:tc>
        <w:tc>
          <w:tcPr>
            <w:tcW w:w="421" w:type="pct"/>
            <w:vMerge w:val="restart"/>
          </w:tcPr>
          <w:p w:rsidR="00434622" w:rsidRPr="00434622" w:rsidRDefault="00434622" w:rsidP="00434622">
            <w:pPr>
              <w:spacing w:after="0" w:line="360" w:lineRule="auto"/>
              <w:contextualSpacing/>
              <w:jc w:val="center"/>
              <w:rPr>
                <w:rFonts w:ascii="Times New Roman" w:hAnsi="Times New Roman"/>
                <w:b/>
                <w:bCs/>
                <w:sz w:val="24"/>
                <w:szCs w:val="24"/>
                <w:highlight w:val="yellow"/>
              </w:rPr>
            </w:pPr>
          </w:p>
        </w:tc>
        <w:tc>
          <w:tcPr>
            <w:tcW w:w="562" w:type="pct"/>
            <w:vMerge w:val="restart"/>
          </w:tcPr>
          <w:p w:rsidR="00434622" w:rsidRPr="00EE2BC0" w:rsidRDefault="00434622" w:rsidP="00434622">
            <w:pPr>
              <w:spacing w:after="0" w:line="360" w:lineRule="auto"/>
              <w:contextualSpacing/>
              <w:rPr>
                <w:rFonts w:ascii="Times New Roman" w:hAnsi="Times New Roman"/>
                <w:bCs/>
                <w:sz w:val="24"/>
                <w:szCs w:val="24"/>
              </w:rPr>
            </w:pPr>
            <w:r w:rsidRPr="00EE2BC0">
              <w:rPr>
                <w:rFonts w:ascii="Times New Roman" w:hAnsi="Times New Roman"/>
                <w:bCs/>
                <w:sz w:val="24"/>
                <w:szCs w:val="24"/>
              </w:rPr>
              <w:t>ОК 1,3,6,9</w:t>
            </w:r>
          </w:p>
          <w:p w:rsidR="00434622" w:rsidRPr="00EE2BC0" w:rsidRDefault="00434622" w:rsidP="00434622">
            <w:pPr>
              <w:spacing w:after="0" w:line="360" w:lineRule="auto"/>
              <w:contextualSpacing/>
              <w:rPr>
                <w:rFonts w:ascii="Times New Roman" w:hAnsi="Times New Roman"/>
                <w:bCs/>
                <w:sz w:val="24"/>
                <w:szCs w:val="24"/>
              </w:rPr>
            </w:pPr>
            <w:r w:rsidRPr="00EE2BC0">
              <w:rPr>
                <w:rFonts w:ascii="Times New Roman" w:hAnsi="Times New Roman"/>
                <w:bCs/>
                <w:sz w:val="24"/>
                <w:szCs w:val="24"/>
              </w:rPr>
              <w:t>ПК 1.3,</w:t>
            </w:r>
          </w:p>
          <w:p w:rsidR="00434622" w:rsidRPr="00EE2BC0" w:rsidRDefault="00434622" w:rsidP="00434622">
            <w:pPr>
              <w:spacing w:after="0" w:line="360" w:lineRule="auto"/>
              <w:contextualSpacing/>
              <w:rPr>
                <w:rFonts w:ascii="Times New Roman" w:hAnsi="Times New Roman"/>
                <w:bCs/>
                <w:sz w:val="24"/>
                <w:szCs w:val="24"/>
              </w:rPr>
            </w:pPr>
            <w:r w:rsidRPr="00EE2BC0">
              <w:rPr>
                <w:rFonts w:ascii="Times New Roman" w:hAnsi="Times New Roman"/>
                <w:bCs/>
                <w:sz w:val="24"/>
                <w:szCs w:val="24"/>
              </w:rPr>
              <w:t xml:space="preserve">ПК 3.3, </w:t>
            </w:r>
          </w:p>
          <w:p w:rsidR="00434622" w:rsidRPr="00EE2BC0" w:rsidRDefault="00434622" w:rsidP="00434622">
            <w:pPr>
              <w:spacing w:after="0" w:line="360" w:lineRule="auto"/>
              <w:contextualSpacing/>
              <w:rPr>
                <w:rFonts w:ascii="Times New Roman" w:hAnsi="Times New Roman"/>
                <w:b/>
                <w:bCs/>
                <w:spacing w:val="-1"/>
                <w:sz w:val="24"/>
                <w:szCs w:val="24"/>
              </w:rPr>
            </w:pPr>
            <w:r w:rsidRPr="00EE2BC0">
              <w:rPr>
                <w:rFonts w:ascii="Times New Roman" w:hAnsi="Times New Roman"/>
                <w:bCs/>
                <w:sz w:val="24"/>
                <w:szCs w:val="24"/>
              </w:rPr>
              <w:t>ПК 4.5</w:t>
            </w:r>
          </w:p>
        </w:tc>
      </w:tr>
      <w:tr w:rsidR="00434622" w:rsidRPr="00EE2BC0" w:rsidTr="00434622">
        <w:trPr>
          <w:trHeight w:val="20"/>
        </w:trPr>
        <w:tc>
          <w:tcPr>
            <w:tcW w:w="645" w:type="pct"/>
            <w:vMerge/>
          </w:tcPr>
          <w:p w:rsidR="00434622" w:rsidRPr="00EE2BC0" w:rsidRDefault="00434622" w:rsidP="00434622">
            <w:pPr>
              <w:spacing w:after="0" w:line="360" w:lineRule="auto"/>
              <w:contextualSpacing/>
              <w:rPr>
                <w:rFonts w:ascii="Times New Roman" w:hAnsi="Times New Roman"/>
                <w:bCs/>
                <w:sz w:val="24"/>
                <w:szCs w:val="24"/>
              </w:rPr>
            </w:pPr>
          </w:p>
        </w:tc>
        <w:tc>
          <w:tcPr>
            <w:tcW w:w="3372" w:type="pct"/>
          </w:tcPr>
          <w:p w:rsidR="00434622" w:rsidRPr="00434622" w:rsidRDefault="00434622" w:rsidP="00434622">
            <w:pPr>
              <w:spacing w:after="0" w:line="360" w:lineRule="auto"/>
              <w:contextualSpacing/>
              <w:rPr>
                <w:rFonts w:ascii="Times New Roman" w:hAnsi="Times New Roman"/>
                <w:b/>
                <w:bCs/>
                <w:sz w:val="24"/>
                <w:szCs w:val="24"/>
              </w:rPr>
            </w:pPr>
            <w:r w:rsidRPr="00434622">
              <w:rPr>
                <w:rFonts w:ascii="Times New Roman" w:hAnsi="Times New Roman"/>
                <w:bCs/>
                <w:sz w:val="24"/>
                <w:szCs w:val="24"/>
              </w:rPr>
              <w:t xml:space="preserve">1.  </w:t>
            </w:r>
            <w:r w:rsidRPr="00434622">
              <w:rPr>
                <w:rFonts w:ascii="Times New Roman" w:hAnsi="Times New Roman"/>
                <w:sz w:val="24"/>
                <w:szCs w:val="24"/>
              </w:rPr>
              <w:t>Продольные силы и их эпюры. Нормальные напряжения в поперечных сечениях, их эпюры. Продольные и поперечные деформации при растяжении и сжатии. Закон Гука. Коэффициент Пуассона.</w:t>
            </w:r>
          </w:p>
        </w:tc>
        <w:tc>
          <w:tcPr>
            <w:tcW w:w="421" w:type="pct"/>
            <w:vMerge/>
          </w:tcPr>
          <w:p w:rsidR="00434622" w:rsidRPr="00434622" w:rsidRDefault="00434622" w:rsidP="00434622">
            <w:pPr>
              <w:spacing w:after="0" w:line="360" w:lineRule="auto"/>
              <w:contextualSpacing/>
              <w:jc w:val="center"/>
              <w:rPr>
                <w:rFonts w:ascii="Times New Roman" w:hAnsi="Times New Roman"/>
                <w:b/>
                <w:bCs/>
                <w:sz w:val="24"/>
                <w:szCs w:val="24"/>
                <w:highlight w:val="yellow"/>
              </w:rPr>
            </w:pPr>
          </w:p>
        </w:tc>
        <w:tc>
          <w:tcPr>
            <w:tcW w:w="562" w:type="pct"/>
            <w:vMerge/>
          </w:tcPr>
          <w:p w:rsidR="00434622" w:rsidRPr="00EE2BC0" w:rsidRDefault="00434622" w:rsidP="00434622">
            <w:pPr>
              <w:spacing w:after="0" w:line="360" w:lineRule="auto"/>
              <w:contextualSpacing/>
              <w:jc w:val="center"/>
              <w:rPr>
                <w:rFonts w:ascii="Times New Roman" w:hAnsi="Times New Roman"/>
                <w:b/>
                <w:bCs/>
                <w:sz w:val="24"/>
                <w:szCs w:val="24"/>
              </w:rPr>
            </w:pPr>
          </w:p>
        </w:tc>
      </w:tr>
      <w:tr w:rsidR="00434622" w:rsidRPr="00EE2BC0" w:rsidTr="00434622">
        <w:trPr>
          <w:trHeight w:val="20"/>
        </w:trPr>
        <w:tc>
          <w:tcPr>
            <w:tcW w:w="645" w:type="pct"/>
            <w:vMerge/>
          </w:tcPr>
          <w:p w:rsidR="00434622" w:rsidRPr="00EE2BC0" w:rsidRDefault="00434622" w:rsidP="00434622">
            <w:pPr>
              <w:spacing w:after="0" w:line="360" w:lineRule="auto"/>
              <w:contextualSpacing/>
              <w:rPr>
                <w:rFonts w:ascii="Times New Roman" w:hAnsi="Times New Roman"/>
                <w:bCs/>
                <w:sz w:val="24"/>
                <w:szCs w:val="24"/>
              </w:rPr>
            </w:pPr>
          </w:p>
        </w:tc>
        <w:tc>
          <w:tcPr>
            <w:tcW w:w="3372" w:type="pct"/>
          </w:tcPr>
          <w:p w:rsidR="00434622" w:rsidRPr="00434622" w:rsidRDefault="00434622" w:rsidP="00434622">
            <w:pPr>
              <w:spacing w:after="0" w:line="360" w:lineRule="auto"/>
              <w:contextualSpacing/>
              <w:rPr>
                <w:rFonts w:ascii="Times New Roman" w:hAnsi="Times New Roman"/>
                <w:bCs/>
                <w:sz w:val="24"/>
                <w:szCs w:val="24"/>
              </w:rPr>
            </w:pPr>
            <w:r w:rsidRPr="00434622">
              <w:rPr>
                <w:rFonts w:ascii="Times New Roman" w:hAnsi="Times New Roman"/>
                <w:bCs/>
                <w:sz w:val="24"/>
                <w:szCs w:val="24"/>
              </w:rPr>
              <w:t>2.</w:t>
            </w:r>
            <w:r w:rsidRPr="00434622">
              <w:rPr>
                <w:rFonts w:ascii="Times New Roman" w:hAnsi="Times New Roman"/>
                <w:sz w:val="24"/>
                <w:szCs w:val="24"/>
              </w:rPr>
              <w:t xml:space="preserve"> Напряжения в наклонных площадках при растяжении и сжатии. Закон парности касательных напряжений. Испытание материалов на растяжение и сжатие при статическом  нагружении. Диаграммы растяжения и сжатия пластичных и хрупких материалов. Механические характеристики.</w:t>
            </w:r>
          </w:p>
        </w:tc>
        <w:tc>
          <w:tcPr>
            <w:tcW w:w="421" w:type="pct"/>
            <w:vMerge/>
          </w:tcPr>
          <w:p w:rsidR="00434622" w:rsidRPr="00434622" w:rsidRDefault="00434622" w:rsidP="00434622">
            <w:pPr>
              <w:spacing w:after="0" w:line="360" w:lineRule="auto"/>
              <w:contextualSpacing/>
              <w:jc w:val="center"/>
              <w:rPr>
                <w:rFonts w:ascii="Times New Roman" w:hAnsi="Times New Roman"/>
                <w:b/>
                <w:bCs/>
                <w:sz w:val="24"/>
                <w:szCs w:val="24"/>
                <w:highlight w:val="yellow"/>
              </w:rPr>
            </w:pPr>
          </w:p>
        </w:tc>
        <w:tc>
          <w:tcPr>
            <w:tcW w:w="562" w:type="pct"/>
            <w:vMerge/>
          </w:tcPr>
          <w:p w:rsidR="00434622" w:rsidRPr="00EE2BC0" w:rsidRDefault="00434622" w:rsidP="00434622">
            <w:pPr>
              <w:spacing w:after="0" w:line="360" w:lineRule="auto"/>
              <w:contextualSpacing/>
              <w:jc w:val="center"/>
              <w:rPr>
                <w:rFonts w:ascii="Times New Roman" w:hAnsi="Times New Roman"/>
                <w:b/>
                <w:bCs/>
                <w:sz w:val="24"/>
                <w:szCs w:val="24"/>
              </w:rPr>
            </w:pPr>
          </w:p>
        </w:tc>
      </w:tr>
      <w:tr w:rsidR="00434622" w:rsidRPr="00EE2BC0" w:rsidTr="00434622">
        <w:trPr>
          <w:trHeight w:val="20"/>
        </w:trPr>
        <w:tc>
          <w:tcPr>
            <w:tcW w:w="645" w:type="pct"/>
            <w:vMerge/>
          </w:tcPr>
          <w:p w:rsidR="00434622" w:rsidRPr="00EE2BC0" w:rsidRDefault="00434622" w:rsidP="00434622">
            <w:pPr>
              <w:spacing w:after="0" w:line="360" w:lineRule="auto"/>
              <w:contextualSpacing/>
              <w:rPr>
                <w:rFonts w:ascii="Times New Roman" w:hAnsi="Times New Roman"/>
                <w:bCs/>
                <w:sz w:val="24"/>
                <w:szCs w:val="24"/>
              </w:rPr>
            </w:pPr>
          </w:p>
        </w:tc>
        <w:tc>
          <w:tcPr>
            <w:tcW w:w="3372" w:type="pct"/>
          </w:tcPr>
          <w:p w:rsidR="00434622" w:rsidRPr="00434622" w:rsidRDefault="00434622" w:rsidP="00434622">
            <w:pPr>
              <w:spacing w:after="0" w:line="360" w:lineRule="auto"/>
              <w:contextualSpacing/>
              <w:rPr>
                <w:rFonts w:ascii="Times New Roman" w:hAnsi="Times New Roman"/>
                <w:bCs/>
                <w:sz w:val="24"/>
                <w:szCs w:val="24"/>
              </w:rPr>
            </w:pPr>
            <w:r w:rsidRPr="00434622">
              <w:rPr>
                <w:rFonts w:ascii="Times New Roman" w:hAnsi="Times New Roman"/>
                <w:sz w:val="24"/>
                <w:szCs w:val="24"/>
              </w:rPr>
              <w:t>3. Напряжения предельные, расчетные, допускаемые. Коэффициент запаса прочности. Условие прочности, расчеты на прочность; проверочный, проектный, расчет допускаемой нагрузки (три типа задач на прочность).</w:t>
            </w:r>
          </w:p>
        </w:tc>
        <w:tc>
          <w:tcPr>
            <w:tcW w:w="421" w:type="pct"/>
            <w:vMerge/>
          </w:tcPr>
          <w:p w:rsidR="00434622" w:rsidRPr="00434622" w:rsidRDefault="00434622" w:rsidP="00434622">
            <w:pPr>
              <w:spacing w:after="0" w:line="360" w:lineRule="auto"/>
              <w:contextualSpacing/>
              <w:jc w:val="center"/>
              <w:rPr>
                <w:rFonts w:ascii="Times New Roman" w:hAnsi="Times New Roman"/>
                <w:b/>
                <w:bCs/>
                <w:sz w:val="24"/>
                <w:szCs w:val="24"/>
                <w:highlight w:val="yellow"/>
              </w:rPr>
            </w:pPr>
          </w:p>
        </w:tc>
        <w:tc>
          <w:tcPr>
            <w:tcW w:w="562" w:type="pct"/>
            <w:vMerge/>
          </w:tcPr>
          <w:p w:rsidR="00434622" w:rsidRPr="00EE2BC0" w:rsidRDefault="00434622" w:rsidP="00434622">
            <w:pPr>
              <w:spacing w:after="0" w:line="360" w:lineRule="auto"/>
              <w:contextualSpacing/>
              <w:jc w:val="center"/>
              <w:rPr>
                <w:rFonts w:ascii="Times New Roman" w:hAnsi="Times New Roman"/>
                <w:b/>
                <w:bCs/>
                <w:sz w:val="24"/>
                <w:szCs w:val="24"/>
              </w:rPr>
            </w:pPr>
          </w:p>
        </w:tc>
      </w:tr>
      <w:tr w:rsidR="00434622" w:rsidRPr="00EE2BC0" w:rsidTr="00434622">
        <w:trPr>
          <w:trHeight w:val="20"/>
        </w:trPr>
        <w:tc>
          <w:tcPr>
            <w:tcW w:w="645" w:type="pct"/>
            <w:vMerge/>
          </w:tcPr>
          <w:p w:rsidR="00434622" w:rsidRPr="00EE2BC0" w:rsidRDefault="00434622" w:rsidP="00434622">
            <w:pPr>
              <w:spacing w:after="0" w:line="360" w:lineRule="auto"/>
              <w:contextualSpacing/>
              <w:rPr>
                <w:rFonts w:ascii="Times New Roman" w:hAnsi="Times New Roman"/>
                <w:bCs/>
                <w:sz w:val="24"/>
                <w:szCs w:val="24"/>
              </w:rPr>
            </w:pPr>
          </w:p>
        </w:tc>
        <w:tc>
          <w:tcPr>
            <w:tcW w:w="3372" w:type="pct"/>
          </w:tcPr>
          <w:p w:rsidR="00434622" w:rsidRPr="00434622" w:rsidRDefault="00434622" w:rsidP="00434622">
            <w:pPr>
              <w:spacing w:after="0" w:line="360" w:lineRule="auto"/>
              <w:contextualSpacing/>
              <w:rPr>
                <w:rFonts w:ascii="Times New Roman" w:hAnsi="Times New Roman"/>
                <w:bCs/>
                <w:sz w:val="24"/>
                <w:szCs w:val="24"/>
              </w:rPr>
            </w:pPr>
            <w:r w:rsidRPr="00434622">
              <w:rPr>
                <w:rFonts w:ascii="Times New Roman" w:hAnsi="Times New Roman"/>
                <w:sz w:val="24"/>
                <w:szCs w:val="24"/>
              </w:rPr>
              <w:t>4.Влияние собственного веса бруса.</w:t>
            </w:r>
          </w:p>
        </w:tc>
        <w:tc>
          <w:tcPr>
            <w:tcW w:w="421" w:type="pct"/>
            <w:vMerge/>
          </w:tcPr>
          <w:p w:rsidR="00434622" w:rsidRPr="00434622" w:rsidRDefault="00434622" w:rsidP="00434622">
            <w:pPr>
              <w:spacing w:after="0" w:line="360" w:lineRule="auto"/>
              <w:contextualSpacing/>
              <w:jc w:val="center"/>
              <w:rPr>
                <w:rFonts w:ascii="Times New Roman" w:hAnsi="Times New Roman"/>
                <w:b/>
                <w:bCs/>
                <w:sz w:val="24"/>
                <w:szCs w:val="24"/>
                <w:highlight w:val="yellow"/>
              </w:rPr>
            </w:pPr>
          </w:p>
        </w:tc>
        <w:tc>
          <w:tcPr>
            <w:tcW w:w="562" w:type="pct"/>
            <w:vMerge/>
          </w:tcPr>
          <w:p w:rsidR="00434622" w:rsidRPr="00EE2BC0" w:rsidRDefault="00434622" w:rsidP="00434622">
            <w:pPr>
              <w:spacing w:after="0" w:line="360" w:lineRule="auto"/>
              <w:contextualSpacing/>
              <w:jc w:val="center"/>
              <w:rPr>
                <w:rFonts w:ascii="Times New Roman" w:hAnsi="Times New Roman"/>
                <w:b/>
                <w:bCs/>
                <w:sz w:val="24"/>
                <w:szCs w:val="24"/>
              </w:rPr>
            </w:pPr>
          </w:p>
        </w:tc>
      </w:tr>
      <w:tr w:rsidR="00434622" w:rsidRPr="00EE2BC0" w:rsidTr="00434622">
        <w:trPr>
          <w:trHeight w:val="20"/>
        </w:trPr>
        <w:tc>
          <w:tcPr>
            <w:tcW w:w="645" w:type="pct"/>
            <w:vMerge/>
          </w:tcPr>
          <w:p w:rsidR="00434622" w:rsidRPr="00EE2BC0" w:rsidRDefault="00434622" w:rsidP="00434622">
            <w:pPr>
              <w:spacing w:after="0" w:line="360" w:lineRule="auto"/>
              <w:contextualSpacing/>
              <w:rPr>
                <w:rFonts w:ascii="Times New Roman" w:hAnsi="Times New Roman"/>
                <w:bCs/>
                <w:sz w:val="24"/>
                <w:szCs w:val="24"/>
              </w:rPr>
            </w:pPr>
          </w:p>
        </w:tc>
        <w:tc>
          <w:tcPr>
            <w:tcW w:w="3372" w:type="pct"/>
          </w:tcPr>
          <w:p w:rsidR="00434622" w:rsidRPr="00434622" w:rsidRDefault="00434622" w:rsidP="0043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sz w:val="24"/>
                <w:szCs w:val="24"/>
              </w:rPr>
            </w:pPr>
            <w:r w:rsidRPr="00434622">
              <w:rPr>
                <w:rFonts w:ascii="Times New Roman" w:hAnsi="Times New Roman"/>
                <w:sz w:val="24"/>
                <w:szCs w:val="24"/>
              </w:rPr>
              <w:t>5. Метод расчета по предельным состояниям. Предельное состояние и надежность конструкций. Коэффициенты:  надежности по нагрузке, по материалу, по назначению и условиям работы. Нормативные и расчетные нагрузки и сопротивления. Условия прочности по предель</w:t>
            </w:r>
            <w:r w:rsidRPr="00434622">
              <w:rPr>
                <w:rFonts w:ascii="Times New Roman" w:hAnsi="Times New Roman"/>
                <w:sz w:val="24"/>
                <w:szCs w:val="24"/>
              </w:rPr>
              <w:lastRenderedPageBreak/>
              <w:t>ному состоянию при деформации растяжения, сжатия. Расчет по эксплуатационной способности. Расчет на прочность по допускаемым напряжениям и по предельным  состояниям, сравнение результатов расчетов.</w:t>
            </w:r>
          </w:p>
          <w:p w:rsidR="00434622" w:rsidRPr="00434622" w:rsidRDefault="00434622" w:rsidP="00434622">
            <w:pPr>
              <w:spacing w:after="0" w:line="360" w:lineRule="auto"/>
              <w:contextualSpacing/>
              <w:rPr>
                <w:rFonts w:ascii="Times New Roman" w:hAnsi="Times New Roman"/>
                <w:bCs/>
                <w:sz w:val="24"/>
                <w:szCs w:val="24"/>
              </w:rPr>
            </w:pPr>
            <w:r w:rsidRPr="00434622">
              <w:rPr>
                <w:rFonts w:ascii="Times New Roman" w:hAnsi="Times New Roman"/>
                <w:sz w:val="24"/>
                <w:szCs w:val="24"/>
              </w:rPr>
              <w:t>Расчет плит на упругом основании на прочность и морозное пучение.</w:t>
            </w:r>
          </w:p>
        </w:tc>
        <w:tc>
          <w:tcPr>
            <w:tcW w:w="421" w:type="pct"/>
            <w:vMerge/>
          </w:tcPr>
          <w:p w:rsidR="00434622" w:rsidRPr="00434622" w:rsidRDefault="00434622" w:rsidP="00434622">
            <w:pPr>
              <w:spacing w:after="0" w:line="360" w:lineRule="auto"/>
              <w:contextualSpacing/>
              <w:jc w:val="center"/>
              <w:rPr>
                <w:rFonts w:ascii="Times New Roman" w:hAnsi="Times New Roman"/>
                <w:b/>
                <w:bCs/>
                <w:sz w:val="24"/>
                <w:szCs w:val="24"/>
                <w:highlight w:val="yellow"/>
              </w:rPr>
            </w:pPr>
          </w:p>
        </w:tc>
        <w:tc>
          <w:tcPr>
            <w:tcW w:w="562" w:type="pct"/>
            <w:vMerge/>
          </w:tcPr>
          <w:p w:rsidR="00434622" w:rsidRPr="00EE2BC0" w:rsidRDefault="00434622" w:rsidP="00434622">
            <w:pPr>
              <w:spacing w:after="0" w:line="360" w:lineRule="auto"/>
              <w:contextualSpacing/>
              <w:jc w:val="center"/>
              <w:rPr>
                <w:rFonts w:ascii="Times New Roman" w:hAnsi="Times New Roman"/>
                <w:b/>
                <w:bCs/>
                <w:sz w:val="24"/>
                <w:szCs w:val="24"/>
              </w:rPr>
            </w:pPr>
          </w:p>
        </w:tc>
      </w:tr>
      <w:tr w:rsidR="00434622" w:rsidRPr="00EE2BC0" w:rsidTr="00434622">
        <w:trPr>
          <w:trHeight w:val="20"/>
        </w:trPr>
        <w:tc>
          <w:tcPr>
            <w:tcW w:w="645" w:type="pct"/>
            <w:vMerge/>
          </w:tcPr>
          <w:p w:rsidR="00434622" w:rsidRPr="00EE2BC0" w:rsidRDefault="00434622" w:rsidP="00434622">
            <w:pPr>
              <w:spacing w:after="0" w:line="360" w:lineRule="auto"/>
              <w:contextualSpacing/>
              <w:rPr>
                <w:rFonts w:ascii="Times New Roman" w:hAnsi="Times New Roman"/>
                <w:bCs/>
                <w:sz w:val="24"/>
                <w:szCs w:val="24"/>
              </w:rPr>
            </w:pPr>
          </w:p>
        </w:tc>
        <w:tc>
          <w:tcPr>
            <w:tcW w:w="3372" w:type="pct"/>
          </w:tcPr>
          <w:p w:rsidR="00434622" w:rsidRPr="00434622" w:rsidRDefault="00434622" w:rsidP="00434622">
            <w:pPr>
              <w:spacing w:after="0" w:line="360" w:lineRule="auto"/>
              <w:contextualSpacing/>
              <w:rPr>
                <w:rFonts w:ascii="Times New Roman" w:hAnsi="Times New Roman"/>
                <w:b/>
                <w:sz w:val="24"/>
                <w:szCs w:val="24"/>
              </w:rPr>
            </w:pPr>
            <w:r w:rsidRPr="00434622">
              <w:rPr>
                <w:rFonts w:ascii="Times New Roman" w:hAnsi="Times New Roman"/>
                <w:b/>
                <w:bCs/>
                <w:sz w:val="24"/>
                <w:szCs w:val="24"/>
              </w:rPr>
              <w:t xml:space="preserve">В том числе, практических занятий </w:t>
            </w:r>
          </w:p>
        </w:tc>
        <w:tc>
          <w:tcPr>
            <w:tcW w:w="421" w:type="pct"/>
          </w:tcPr>
          <w:p w:rsidR="00434622" w:rsidRPr="00434622" w:rsidRDefault="00434622" w:rsidP="00434622">
            <w:pPr>
              <w:spacing w:after="0" w:line="360" w:lineRule="auto"/>
              <w:contextualSpacing/>
              <w:jc w:val="center"/>
              <w:rPr>
                <w:rFonts w:ascii="Times New Roman" w:hAnsi="Times New Roman"/>
                <w:sz w:val="24"/>
                <w:szCs w:val="24"/>
                <w:highlight w:val="yellow"/>
              </w:rPr>
            </w:pPr>
          </w:p>
        </w:tc>
        <w:tc>
          <w:tcPr>
            <w:tcW w:w="562" w:type="pct"/>
            <w:vMerge/>
          </w:tcPr>
          <w:p w:rsidR="00434622" w:rsidRPr="00EE2BC0" w:rsidRDefault="00434622" w:rsidP="00434622">
            <w:pPr>
              <w:spacing w:after="0" w:line="360" w:lineRule="auto"/>
              <w:contextualSpacing/>
              <w:jc w:val="center"/>
              <w:rPr>
                <w:rFonts w:ascii="Times New Roman" w:hAnsi="Times New Roman"/>
                <w:b/>
                <w:sz w:val="24"/>
                <w:szCs w:val="24"/>
              </w:rPr>
            </w:pPr>
          </w:p>
        </w:tc>
      </w:tr>
      <w:tr w:rsidR="00434622" w:rsidRPr="00EE2BC0" w:rsidTr="00434622">
        <w:trPr>
          <w:trHeight w:val="413"/>
        </w:trPr>
        <w:tc>
          <w:tcPr>
            <w:tcW w:w="645" w:type="pct"/>
            <w:vMerge/>
          </w:tcPr>
          <w:p w:rsidR="00434622" w:rsidRPr="00EE2BC0" w:rsidRDefault="00434622" w:rsidP="00434622">
            <w:pPr>
              <w:spacing w:after="0" w:line="360" w:lineRule="auto"/>
              <w:contextualSpacing/>
              <w:rPr>
                <w:rFonts w:ascii="Times New Roman" w:hAnsi="Times New Roman"/>
                <w:bCs/>
                <w:sz w:val="24"/>
                <w:szCs w:val="24"/>
              </w:rPr>
            </w:pPr>
          </w:p>
        </w:tc>
        <w:tc>
          <w:tcPr>
            <w:tcW w:w="3372" w:type="pct"/>
          </w:tcPr>
          <w:p w:rsidR="00434622" w:rsidRPr="00434622" w:rsidRDefault="00434622" w:rsidP="00434622">
            <w:pPr>
              <w:spacing w:after="0" w:line="360" w:lineRule="auto"/>
              <w:contextualSpacing/>
              <w:rPr>
                <w:rFonts w:ascii="Times New Roman" w:hAnsi="Times New Roman"/>
                <w:b/>
                <w:bCs/>
                <w:sz w:val="24"/>
                <w:szCs w:val="24"/>
              </w:rPr>
            </w:pPr>
            <w:r w:rsidRPr="00434622">
              <w:rPr>
                <w:rFonts w:ascii="Times New Roman" w:hAnsi="Times New Roman"/>
                <w:bCs/>
                <w:sz w:val="24"/>
                <w:szCs w:val="24"/>
              </w:rPr>
              <w:t xml:space="preserve">Практическое занятие 3. </w:t>
            </w:r>
            <w:r w:rsidRPr="00434622">
              <w:rPr>
                <w:rFonts w:ascii="Times New Roman" w:hAnsi="Times New Roman"/>
                <w:sz w:val="24"/>
                <w:szCs w:val="24"/>
              </w:rPr>
              <w:t xml:space="preserve">Построение эпюр продольных сил и нормальных напряжений                            </w:t>
            </w:r>
          </w:p>
          <w:p w:rsidR="00434622" w:rsidRPr="00434622" w:rsidRDefault="00434622" w:rsidP="0043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sz w:val="24"/>
                <w:szCs w:val="24"/>
              </w:rPr>
            </w:pPr>
            <w:r w:rsidRPr="00434622">
              <w:rPr>
                <w:rFonts w:ascii="Times New Roman" w:hAnsi="Times New Roman"/>
                <w:sz w:val="24"/>
                <w:szCs w:val="24"/>
              </w:rPr>
              <w:t>Расчеты на прочность ступенчатого бруса, подбор сечения.</w:t>
            </w:r>
          </w:p>
          <w:p w:rsidR="00434622" w:rsidRPr="00434622" w:rsidRDefault="00434622" w:rsidP="00434622">
            <w:pPr>
              <w:spacing w:after="0" w:line="360" w:lineRule="auto"/>
              <w:contextualSpacing/>
              <w:rPr>
                <w:rFonts w:ascii="Times New Roman" w:hAnsi="Times New Roman"/>
                <w:bCs/>
                <w:sz w:val="24"/>
                <w:szCs w:val="24"/>
              </w:rPr>
            </w:pPr>
            <w:r w:rsidRPr="00434622">
              <w:rPr>
                <w:rFonts w:ascii="Times New Roman" w:hAnsi="Times New Roman"/>
                <w:sz w:val="24"/>
                <w:szCs w:val="24"/>
              </w:rPr>
              <w:t>Определение удлинения (укорочения) бруса. Испытание стального образца на растяжение</w:t>
            </w:r>
          </w:p>
        </w:tc>
        <w:tc>
          <w:tcPr>
            <w:tcW w:w="421" w:type="pct"/>
          </w:tcPr>
          <w:p w:rsidR="00434622" w:rsidRPr="00434622" w:rsidRDefault="00434622" w:rsidP="00434622">
            <w:pPr>
              <w:spacing w:after="0" w:line="360" w:lineRule="auto"/>
              <w:contextualSpacing/>
              <w:jc w:val="center"/>
              <w:rPr>
                <w:rFonts w:ascii="Times New Roman" w:hAnsi="Times New Roman"/>
                <w:sz w:val="24"/>
                <w:szCs w:val="24"/>
                <w:highlight w:val="yellow"/>
              </w:rPr>
            </w:pPr>
          </w:p>
        </w:tc>
        <w:tc>
          <w:tcPr>
            <w:tcW w:w="562" w:type="pct"/>
            <w:vMerge/>
          </w:tcPr>
          <w:p w:rsidR="00434622" w:rsidRPr="00EE2BC0" w:rsidRDefault="00434622" w:rsidP="00434622">
            <w:pPr>
              <w:spacing w:after="0" w:line="360" w:lineRule="auto"/>
              <w:contextualSpacing/>
              <w:jc w:val="center"/>
              <w:rPr>
                <w:rFonts w:ascii="Times New Roman" w:hAnsi="Times New Roman"/>
                <w:b/>
                <w:sz w:val="24"/>
                <w:szCs w:val="24"/>
              </w:rPr>
            </w:pPr>
          </w:p>
        </w:tc>
      </w:tr>
      <w:tr w:rsidR="00434622" w:rsidRPr="00EE2BC0" w:rsidTr="00434622">
        <w:trPr>
          <w:trHeight w:val="20"/>
        </w:trPr>
        <w:tc>
          <w:tcPr>
            <w:tcW w:w="645" w:type="pct"/>
            <w:vMerge/>
          </w:tcPr>
          <w:p w:rsidR="00434622" w:rsidRPr="00EE2BC0" w:rsidRDefault="00434622" w:rsidP="00434622">
            <w:pPr>
              <w:spacing w:after="0" w:line="360" w:lineRule="auto"/>
              <w:contextualSpacing/>
              <w:rPr>
                <w:rFonts w:ascii="Times New Roman" w:hAnsi="Times New Roman"/>
                <w:bCs/>
                <w:sz w:val="24"/>
                <w:szCs w:val="24"/>
              </w:rPr>
            </w:pPr>
          </w:p>
        </w:tc>
        <w:tc>
          <w:tcPr>
            <w:tcW w:w="3372" w:type="pct"/>
          </w:tcPr>
          <w:p w:rsidR="00434622" w:rsidRPr="00434622" w:rsidRDefault="00434622" w:rsidP="00434622">
            <w:pPr>
              <w:spacing w:after="0" w:line="360" w:lineRule="auto"/>
              <w:contextualSpacing/>
              <w:rPr>
                <w:rFonts w:ascii="Times New Roman" w:hAnsi="Times New Roman"/>
                <w:b/>
                <w:bCs/>
                <w:sz w:val="24"/>
                <w:szCs w:val="24"/>
              </w:rPr>
            </w:pPr>
            <w:r w:rsidRPr="00434622">
              <w:rPr>
                <w:rFonts w:ascii="Times New Roman" w:hAnsi="Times New Roman"/>
                <w:b/>
                <w:bCs/>
                <w:sz w:val="24"/>
                <w:szCs w:val="24"/>
              </w:rPr>
              <w:t xml:space="preserve">В том числе самостоятельная работа обучающихся примерная </w:t>
            </w:r>
          </w:p>
        </w:tc>
        <w:tc>
          <w:tcPr>
            <w:tcW w:w="421" w:type="pct"/>
          </w:tcPr>
          <w:p w:rsidR="00434622" w:rsidRPr="00434622" w:rsidRDefault="00434622" w:rsidP="00434622">
            <w:pPr>
              <w:spacing w:after="0" w:line="360" w:lineRule="auto"/>
              <w:contextualSpacing/>
              <w:jc w:val="center"/>
              <w:rPr>
                <w:rFonts w:ascii="Times New Roman" w:hAnsi="Times New Roman"/>
                <w:bCs/>
                <w:sz w:val="24"/>
                <w:szCs w:val="24"/>
                <w:highlight w:val="yellow"/>
              </w:rPr>
            </w:pPr>
          </w:p>
        </w:tc>
        <w:tc>
          <w:tcPr>
            <w:tcW w:w="562" w:type="pct"/>
            <w:vMerge/>
          </w:tcPr>
          <w:p w:rsidR="00434622" w:rsidRPr="00EE2BC0" w:rsidRDefault="00434622" w:rsidP="00434622">
            <w:pPr>
              <w:spacing w:after="0" w:line="360" w:lineRule="auto"/>
              <w:contextualSpacing/>
              <w:jc w:val="center"/>
              <w:rPr>
                <w:rFonts w:ascii="Times New Roman" w:hAnsi="Times New Roman"/>
                <w:b/>
                <w:sz w:val="24"/>
                <w:szCs w:val="24"/>
              </w:rPr>
            </w:pPr>
          </w:p>
        </w:tc>
      </w:tr>
      <w:tr w:rsidR="00434622" w:rsidRPr="00EE2BC0" w:rsidTr="00434622">
        <w:trPr>
          <w:trHeight w:val="303"/>
        </w:trPr>
        <w:tc>
          <w:tcPr>
            <w:tcW w:w="645" w:type="pct"/>
            <w:vMerge w:val="restart"/>
          </w:tcPr>
          <w:p w:rsidR="00434622" w:rsidRPr="00EE2BC0" w:rsidRDefault="00434622" w:rsidP="00434622">
            <w:pPr>
              <w:spacing w:after="0" w:line="360" w:lineRule="auto"/>
              <w:contextualSpacing/>
              <w:rPr>
                <w:rFonts w:ascii="Times New Roman" w:hAnsi="Times New Roman"/>
                <w:bCs/>
                <w:sz w:val="24"/>
                <w:szCs w:val="24"/>
              </w:rPr>
            </w:pPr>
            <w:r w:rsidRPr="00EE2BC0">
              <w:rPr>
                <w:rFonts w:ascii="Times New Roman" w:hAnsi="Times New Roman"/>
                <w:bCs/>
                <w:sz w:val="24"/>
                <w:szCs w:val="24"/>
              </w:rPr>
              <w:t>Тема 2.3.</w:t>
            </w:r>
          </w:p>
          <w:p w:rsidR="00434622" w:rsidRPr="00EE2BC0" w:rsidRDefault="00434622" w:rsidP="00434622">
            <w:pPr>
              <w:spacing w:after="0" w:line="360" w:lineRule="auto"/>
              <w:contextualSpacing/>
              <w:rPr>
                <w:rFonts w:ascii="Times New Roman" w:hAnsi="Times New Roman"/>
                <w:bCs/>
                <w:sz w:val="24"/>
                <w:szCs w:val="24"/>
              </w:rPr>
            </w:pPr>
            <w:r w:rsidRPr="00EE2BC0">
              <w:rPr>
                <w:rFonts w:ascii="Times New Roman" w:hAnsi="Times New Roman"/>
                <w:sz w:val="24"/>
                <w:szCs w:val="24"/>
              </w:rPr>
              <w:t>Практические расчеты на срез и смятие</w:t>
            </w:r>
          </w:p>
        </w:tc>
        <w:tc>
          <w:tcPr>
            <w:tcW w:w="3372" w:type="pct"/>
          </w:tcPr>
          <w:p w:rsidR="00434622" w:rsidRPr="00434622" w:rsidRDefault="00434622" w:rsidP="00434622">
            <w:pPr>
              <w:spacing w:after="0" w:line="360" w:lineRule="auto"/>
              <w:contextualSpacing/>
              <w:rPr>
                <w:rFonts w:ascii="Times New Roman" w:hAnsi="Times New Roman"/>
                <w:b/>
                <w:bCs/>
                <w:sz w:val="24"/>
                <w:szCs w:val="24"/>
              </w:rPr>
            </w:pPr>
            <w:r w:rsidRPr="00434622">
              <w:rPr>
                <w:rFonts w:ascii="Times New Roman" w:hAnsi="Times New Roman"/>
                <w:b/>
                <w:bCs/>
                <w:sz w:val="24"/>
                <w:szCs w:val="24"/>
              </w:rPr>
              <w:t>Содержание учебного материала</w:t>
            </w:r>
          </w:p>
        </w:tc>
        <w:tc>
          <w:tcPr>
            <w:tcW w:w="421" w:type="pct"/>
            <w:vMerge w:val="restart"/>
          </w:tcPr>
          <w:p w:rsidR="00434622" w:rsidRPr="00434622" w:rsidRDefault="00434622" w:rsidP="00434622">
            <w:pPr>
              <w:spacing w:after="0" w:line="360" w:lineRule="auto"/>
              <w:contextualSpacing/>
              <w:jc w:val="center"/>
              <w:rPr>
                <w:rFonts w:ascii="Times New Roman" w:hAnsi="Times New Roman"/>
                <w:b/>
                <w:bCs/>
                <w:sz w:val="24"/>
                <w:szCs w:val="24"/>
                <w:highlight w:val="yellow"/>
              </w:rPr>
            </w:pPr>
          </w:p>
        </w:tc>
        <w:tc>
          <w:tcPr>
            <w:tcW w:w="562" w:type="pct"/>
            <w:vMerge w:val="restart"/>
          </w:tcPr>
          <w:p w:rsidR="00434622" w:rsidRPr="00EE2BC0" w:rsidRDefault="00434622" w:rsidP="00434622">
            <w:pPr>
              <w:spacing w:after="0" w:line="360" w:lineRule="auto"/>
              <w:contextualSpacing/>
              <w:rPr>
                <w:rFonts w:ascii="Times New Roman" w:hAnsi="Times New Roman"/>
                <w:bCs/>
                <w:sz w:val="24"/>
                <w:szCs w:val="24"/>
              </w:rPr>
            </w:pPr>
            <w:r w:rsidRPr="00EE2BC0">
              <w:rPr>
                <w:rFonts w:ascii="Times New Roman" w:hAnsi="Times New Roman"/>
                <w:bCs/>
                <w:sz w:val="24"/>
                <w:szCs w:val="24"/>
              </w:rPr>
              <w:t>ОК 1,3,6,9</w:t>
            </w:r>
          </w:p>
          <w:p w:rsidR="00434622" w:rsidRPr="00EE2BC0" w:rsidRDefault="00434622" w:rsidP="00434622">
            <w:pPr>
              <w:spacing w:after="0" w:line="360" w:lineRule="auto"/>
              <w:contextualSpacing/>
              <w:rPr>
                <w:rFonts w:ascii="Times New Roman" w:hAnsi="Times New Roman"/>
                <w:bCs/>
                <w:sz w:val="24"/>
                <w:szCs w:val="24"/>
              </w:rPr>
            </w:pPr>
            <w:r w:rsidRPr="00EE2BC0">
              <w:rPr>
                <w:rFonts w:ascii="Times New Roman" w:hAnsi="Times New Roman"/>
                <w:bCs/>
                <w:sz w:val="24"/>
                <w:szCs w:val="24"/>
              </w:rPr>
              <w:t>ПК 1.3,</w:t>
            </w:r>
          </w:p>
          <w:p w:rsidR="00434622" w:rsidRPr="00EE2BC0" w:rsidRDefault="00434622" w:rsidP="00434622">
            <w:pPr>
              <w:spacing w:after="0" w:line="360" w:lineRule="auto"/>
              <w:contextualSpacing/>
              <w:rPr>
                <w:rFonts w:ascii="Times New Roman" w:hAnsi="Times New Roman"/>
                <w:bCs/>
                <w:sz w:val="24"/>
                <w:szCs w:val="24"/>
              </w:rPr>
            </w:pPr>
            <w:r w:rsidRPr="00EE2BC0">
              <w:rPr>
                <w:rFonts w:ascii="Times New Roman" w:hAnsi="Times New Roman"/>
                <w:bCs/>
                <w:sz w:val="24"/>
                <w:szCs w:val="24"/>
              </w:rPr>
              <w:t xml:space="preserve">ПК 3.3, </w:t>
            </w:r>
          </w:p>
          <w:p w:rsidR="00434622" w:rsidRPr="00EE2BC0" w:rsidRDefault="00434622" w:rsidP="00434622">
            <w:pPr>
              <w:spacing w:after="0" w:line="360" w:lineRule="auto"/>
              <w:contextualSpacing/>
              <w:rPr>
                <w:rFonts w:ascii="Times New Roman" w:hAnsi="Times New Roman"/>
                <w:b/>
                <w:bCs/>
                <w:spacing w:val="-1"/>
                <w:sz w:val="24"/>
                <w:szCs w:val="24"/>
              </w:rPr>
            </w:pPr>
            <w:r w:rsidRPr="00EE2BC0">
              <w:rPr>
                <w:rFonts w:ascii="Times New Roman" w:hAnsi="Times New Roman"/>
                <w:bCs/>
                <w:sz w:val="24"/>
                <w:szCs w:val="24"/>
              </w:rPr>
              <w:t>ПК 4.5</w:t>
            </w:r>
          </w:p>
        </w:tc>
      </w:tr>
      <w:tr w:rsidR="00434622" w:rsidRPr="00EE2BC0" w:rsidTr="00434622">
        <w:trPr>
          <w:trHeight w:val="20"/>
        </w:trPr>
        <w:tc>
          <w:tcPr>
            <w:tcW w:w="645" w:type="pct"/>
            <w:vMerge/>
          </w:tcPr>
          <w:p w:rsidR="00434622" w:rsidRPr="00EE2BC0" w:rsidRDefault="00434622" w:rsidP="00434622">
            <w:pPr>
              <w:spacing w:after="0" w:line="360" w:lineRule="auto"/>
              <w:contextualSpacing/>
              <w:rPr>
                <w:rFonts w:ascii="Times New Roman" w:hAnsi="Times New Roman"/>
                <w:bCs/>
                <w:sz w:val="24"/>
                <w:szCs w:val="24"/>
              </w:rPr>
            </w:pPr>
          </w:p>
        </w:tc>
        <w:tc>
          <w:tcPr>
            <w:tcW w:w="3372" w:type="pct"/>
          </w:tcPr>
          <w:p w:rsidR="00434622" w:rsidRPr="00434622" w:rsidRDefault="00434622" w:rsidP="00434622">
            <w:pPr>
              <w:spacing w:after="0" w:line="360" w:lineRule="auto"/>
              <w:contextualSpacing/>
              <w:rPr>
                <w:rFonts w:ascii="Times New Roman" w:hAnsi="Times New Roman"/>
                <w:b/>
                <w:bCs/>
                <w:sz w:val="24"/>
                <w:szCs w:val="24"/>
              </w:rPr>
            </w:pPr>
            <w:r w:rsidRPr="00434622">
              <w:rPr>
                <w:rFonts w:ascii="Times New Roman" w:hAnsi="Times New Roman"/>
                <w:bCs/>
                <w:sz w:val="24"/>
                <w:szCs w:val="24"/>
              </w:rPr>
              <w:t xml:space="preserve">1.  </w:t>
            </w:r>
            <w:r w:rsidRPr="00434622">
              <w:rPr>
                <w:rFonts w:ascii="Times New Roman" w:hAnsi="Times New Roman"/>
                <w:sz w:val="24"/>
                <w:szCs w:val="24"/>
              </w:rPr>
              <w:t>Срез, основные расчетные предпосылки, расчетные формулы, условия прочности. Примеры расчетов.</w:t>
            </w:r>
          </w:p>
        </w:tc>
        <w:tc>
          <w:tcPr>
            <w:tcW w:w="421" w:type="pct"/>
            <w:vMerge/>
            <w:vAlign w:val="center"/>
          </w:tcPr>
          <w:p w:rsidR="00434622" w:rsidRPr="00434622" w:rsidRDefault="00434622" w:rsidP="00434622">
            <w:pPr>
              <w:spacing w:after="0" w:line="360" w:lineRule="auto"/>
              <w:contextualSpacing/>
              <w:jc w:val="center"/>
              <w:rPr>
                <w:rFonts w:ascii="Times New Roman" w:hAnsi="Times New Roman"/>
                <w:b/>
                <w:bCs/>
                <w:sz w:val="24"/>
                <w:szCs w:val="24"/>
                <w:highlight w:val="yellow"/>
              </w:rPr>
            </w:pPr>
          </w:p>
        </w:tc>
        <w:tc>
          <w:tcPr>
            <w:tcW w:w="562" w:type="pct"/>
            <w:vMerge/>
          </w:tcPr>
          <w:p w:rsidR="00434622" w:rsidRPr="00EE2BC0" w:rsidRDefault="00434622" w:rsidP="00434622">
            <w:pPr>
              <w:spacing w:after="0" w:line="360" w:lineRule="auto"/>
              <w:contextualSpacing/>
              <w:jc w:val="center"/>
              <w:rPr>
                <w:rFonts w:ascii="Times New Roman" w:hAnsi="Times New Roman"/>
                <w:b/>
                <w:bCs/>
                <w:sz w:val="24"/>
                <w:szCs w:val="24"/>
              </w:rPr>
            </w:pPr>
          </w:p>
        </w:tc>
      </w:tr>
      <w:tr w:rsidR="00434622" w:rsidRPr="00EE2BC0" w:rsidTr="00434622">
        <w:trPr>
          <w:trHeight w:val="20"/>
        </w:trPr>
        <w:tc>
          <w:tcPr>
            <w:tcW w:w="645" w:type="pct"/>
            <w:vMerge/>
          </w:tcPr>
          <w:p w:rsidR="00434622" w:rsidRPr="00EE2BC0" w:rsidRDefault="00434622" w:rsidP="00434622">
            <w:pPr>
              <w:spacing w:after="0" w:line="360" w:lineRule="auto"/>
              <w:contextualSpacing/>
              <w:rPr>
                <w:rFonts w:ascii="Times New Roman" w:hAnsi="Times New Roman"/>
                <w:bCs/>
                <w:sz w:val="24"/>
                <w:szCs w:val="24"/>
              </w:rPr>
            </w:pPr>
          </w:p>
        </w:tc>
        <w:tc>
          <w:tcPr>
            <w:tcW w:w="3372" w:type="pct"/>
          </w:tcPr>
          <w:p w:rsidR="00434622" w:rsidRPr="00434622" w:rsidRDefault="00434622" w:rsidP="00434622">
            <w:pPr>
              <w:spacing w:after="0" w:line="360" w:lineRule="auto"/>
              <w:contextualSpacing/>
              <w:rPr>
                <w:rFonts w:ascii="Times New Roman" w:hAnsi="Times New Roman"/>
                <w:b/>
                <w:sz w:val="24"/>
                <w:szCs w:val="24"/>
              </w:rPr>
            </w:pPr>
            <w:r w:rsidRPr="00434622">
              <w:rPr>
                <w:rFonts w:ascii="Times New Roman" w:hAnsi="Times New Roman"/>
                <w:b/>
                <w:bCs/>
                <w:sz w:val="24"/>
                <w:szCs w:val="24"/>
              </w:rPr>
              <w:t xml:space="preserve">В том числе, практических  и лабораторных занятий </w:t>
            </w:r>
          </w:p>
        </w:tc>
        <w:tc>
          <w:tcPr>
            <w:tcW w:w="421" w:type="pct"/>
            <w:vAlign w:val="center"/>
          </w:tcPr>
          <w:p w:rsidR="00434622" w:rsidRPr="00434622" w:rsidRDefault="00434622" w:rsidP="00434622">
            <w:pPr>
              <w:spacing w:after="0" w:line="360" w:lineRule="auto"/>
              <w:contextualSpacing/>
              <w:jc w:val="center"/>
              <w:rPr>
                <w:rFonts w:ascii="Times New Roman" w:hAnsi="Times New Roman"/>
                <w:b/>
                <w:sz w:val="24"/>
                <w:szCs w:val="24"/>
                <w:highlight w:val="yellow"/>
              </w:rPr>
            </w:pPr>
          </w:p>
        </w:tc>
        <w:tc>
          <w:tcPr>
            <w:tcW w:w="562" w:type="pct"/>
            <w:vMerge/>
          </w:tcPr>
          <w:p w:rsidR="00434622" w:rsidRPr="00EE2BC0" w:rsidRDefault="00434622" w:rsidP="00434622">
            <w:pPr>
              <w:spacing w:after="0" w:line="360" w:lineRule="auto"/>
              <w:contextualSpacing/>
              <w:jc w:val="center"/>
              <w:rPr>
                <w:rFonts w:ascii="Times New Roman" w:hAnsi="Times New Roman"/>
                <w:b/>
                <w:sz w:val="24"/>
                <w:szCs w:val="24"/>
              </w:rPr>
            </w:pPr>
          </w:p>
        </w:tc>
      </w:tr>
      <w:tr w:rsidR="00434622" w:rsidRPr="00EE2BC0" w:rsidTr="00434622">
        <w:trPr>
          <w:trHeight w:val="20"/>
        </w:trPr>
        <w:tc>
          <w:tcPr>
            <w:tcW w:w="645" w:type="pct"/>
            <w:vMerge/>
          </w:tcPr>
          <w:p w:rsidR="00434622" w:rsidRPr="00EE2BC0" w:rsidRDefault="00434622" w:rsidP="00434622">
            <w:pPr>
              <w:spacing w:after="0" w:line="360" w:lineRule="auto"/>
              <w:contextualSpacing/>
              <w:rPr>
                <w:rFonts w:ascii="Times New Roman" w:hAnsi="Times New Roman"/>
                <w:bCs/>
                <w:sz w:val="24"/>
                <w:szCs w:val="24"/>
              </w:rPr>
            </w:pPr>
          </w:p>
        </w:tc>
        <w:tc>
          <w:tcPr>
            <w:tcW w:w="3372" w:type="pct"/>
          </w:tcPr>
          <w:p w:rsidR="00434622" w:rsidRPr="00434622" w:rsidRDefault="00434622" w:rsidP="00434622">
            <w:pPr>
              <w:spacing w:after="0" w:line="360" w:lineRule="auto"/>
              <w:contextualSpacing/>
              <w:rPr>
                <w:rFonts w:ascii="Times New Roman" w:hAnsi="Times New Roman"/>
                <w:b/>
                <w:bCs/>
                <w:sz w:val="24"/>
                <w:szCs w:val="24"/>
              </w:rPr>
            </w:pPr>
            <w:r w:rsidRPr="00434622">
              <w:rPr>
                <w:rFonts w:ascii="Times New Roman" w:hAnsi="Times New Roman"/>
                <w:bCs/>
                <w:sz w:val="24"/>
                <w:szCs w:val="24"/>
              </w:rPr>
              <w:t>Лабораторная работа 1. Испытание образца на срез</w:t>
            </w:r>
          </w:p>
        </w:tc>
        <w:tc>
          <w:tcPr>
            <w:tcW w:w="421" w:type="pct"/>
            <w:vAlign w:val="center"/>
          </w:tcPr>
          <w:p w:rsidR="00434622" w:rsidRPr="00434622" w:rsidRDefault="00434622" w:rsidP="00434622">
            <w:pPr>
              <w:spacing w:after="0" w:line="360" w:lineRule="auto"/>
              <w:contextualSpacing/>
              <w:jc w:val="center"/>
              <w:rPr>
                <w:rFonts w:ascii="Times New Roman" w:hAnsi="Times New Roman"/>
                <w:sz w:val="24"/>
                <w:szCs w:val="24"/>
                <w:highlight w:val="yellow"/>
              </w:rPr>
            </w:pPr>
          </w:p>
        </w:tc>
        <w:tc>
          <w:tcPr>
            <w:tcW w:w="562" w:type="pct"/>
            <w:vMerge/>
          </w:tcPr>
          <w:p w:rsidR="00434622" w:rsidRPr="00EE2BC0" w:rsidRDefault="00434622" w:rsidP="00434622">
            <w:pPr>
              <w:spacing w:after="0" w:line="360" w:lineRule="auto"/>
              <w:contextualSpacing/>
              <w:jc w:val="center"/>
              <w:rPr>
                <w:rFonts w:ascii="Times New Roman" w:hAnsi="Times New Roman"/>
                <w:b/>
                <w:sz w:val="24"/>
                <w:szCs w:val="24"/>
              </w:rPr>
            </w:pPr>
          </w:p>
        </w:tc>
      </w:tr>
      <w:tr w:rsidR="00434622" w:rsidRPr="00EE2BC0" w:rsidTr="00434622">
        <w:trPr>
          <w:trHeight w:val="305"/>
        </w:trPr>
        <w:tc>
          <w:tcPr>
            <w:tcW w:w="645" w:type="pct"/>
            <w:vMerge/>
          </w:tcPr>
          <w:p w:rsidR="00434622" w:rsidRPr="00EE2BC0" w:rsidRDefault="00434622" w:rsidP="00434622">
            <w:pPr>
              <w:spacing w:after="0" w:line="360" w:lineRule="auto"/>
              <w:contextualSpacing/>
              <w:rPr>
                <w:rFonts w:ascii="Times New Roman" w:hAnsi="Times New Roman"/>
                <w:bCs/>
                <w:sz w:val="24"/>
                <w:szCs w:val="24"/>
              </w:rPr>
            </w:pPr>
          </w:p>
        </w:tc>
        <w:tc>
          <w:tcPr>
            <w:tcW w:w="3372" w:type="pct"/>
          </w:tcPr>
          <w:p w:rsidR="00434622" w:rsidRPr="00434622" w:rsidRDefault="00434622" w:rsidP="00434622">
            <w:pPr>
              <w:spacing w:after="0" w:line="360" w:lineRule="auto"/>
              <w:contextualSpacing/>
              <w:rPr>
                <w:rFonts w:ascii="Times New Roman" w:hAnsi="Times New Roman"/>
                <w:b/>
                <w:bCs/>
                <w:sz w:val="24"/>
                <w:szCs w:val="24"/>
              </w:rPr>
            </w:pPr>
            <w:r w:rsidRPr="00434622">
              <w:rPr>
                <w:rFonts w:ascii="Times New Roman" w:hAnsi="Times New Roman"/>
                <w:b/>
                <w:bCs/>
                <w:sz w:val="24"/>
                <w:szCs w:val="24"/>
              </w:rPr>
              <w:t xml:space="preserve">В том числе самостоятельная работа обучающихся примерная </w:t>
            </w:r>
          </w:p>
        </w:tc>
        <w:tc>
          <w:tcPr>
            <w:tcW w:w="421" w:type="pct"/>
            <w:vAlign w:val="center"/>
          </w:tcPr>
          <w:p w:rsidR="00434622" w:rsidRPr="00434622" w:rsidRDefault="00434622" w:rsidP="00434622">
            <w:pPr>
              <w:spacing w:after="0" w:line="360" w:lineRule="auto"/>
              <w:contextualSpacing/>
              <w:jc w:val="center"/>
              <w:rPr>
                <w:rFonts w:ascii="Times New Roman" w:hAnsi="Times New Roman"/>
                <w:bCs/>
                <w:sz w:val="24"/>
                <w:szCs w:val="24"/>
                <w:highlight w:val="yellow"/>
              </w:rPr>
            </w:pPr>
          </w:p>
        </w:tc>
        <w:tc>
          <w:tcPr>
            <w:tcW w:w="562" w:type="pct"/>
            <w:vMerge/>
          </w:tcPr>
          <w:p w:rsidR="00434622" w:rsidRPr="00EE2BC0" w:rsidRDefault="00434622" w:rsidP="00434622">
            <w:pPr>
              <w:spacing w:after="0" w:line="360" w:lineRule="auto"/>
              <w:contextualSpacing/>
              <w:jc w:val="center"/>
              <w:rPr>
                <w:rFonts w:ascii="Times New Roman" w:hAnsi="Times New Roman"/>
                <w:b/>
                <w:sz w:val="24"/>
                <w:szCs w:val="24"/>
              </w:rPr>
            </w:pPr>
          </w:p>
        </w:tc>
      </w:tr>
      <w:tr w:rsidR="00434622" w:rsidRPr="00EE2BC0" w:rsidTr="00434622">
        <w:trPr>
          <w:trHeight w:val="343"/>
        </w:trPr>
        <w:tc>
          <w:tcPr>
            <w:tcW w:w="645" w:type="pct"/>
            <w:vMerge w:val="restart"/>
          </w:tcPr>
          <w:p w:rsidR="00434622" w:rsidRPr="00EE2BC0" w:rsidRDefault="00434622" w:rsidP="00434622">
            <w:pPr>
              <w:spacing w:after="0" w:line="360" w:lineRule="auto"/>
              <w:contextualSpacing/>
              <w:rPr>
                <w:rFonts w:ascii="Times New Roman" w:hAnsi="Times New Roman"/>
                <w:bCs/>
                <w:sz w:val="24"/>
                <w:szCs w:val="24"/>
              </w:rPr>
            </w:pPr>
            <w:r w:rsidRPr="00EE2BC0">
              <w:rPr>
                <w:rFonts w:ascii="Times New Roman" w:hAnsi="Times New Roman"/>
                <w:sz w:val="24"/>
                <w:szCs w:val="24"/>
              </w:rPr>
              <w:br w:type="page"/>
            </w:r>
            <w:r w:rsidRPr="00EE2BC0">
              <w:rPr>
                <w:rFonts w:ascii="Times New Roman" w:hAnsi="Times New Roman"/>
                <w:bCs/>
                <w:sz w:val="24"/>
                <w:szCs w:val="24"/>
              </w:rPr>
              <w:t>Тема 2.4.</w:t>
            </w:r>
            <w:r w:rsidRPr="00EE2BC0">
              <w:rPr>
                <w:rFonts w:ascii="Times New Roman" w:hAnsi="Times New Roman"/>
                <w:sz w:val="24"/>
                <w:szCs w:val="24"/>
              </w:rPr>
              <w:t xml:space="preserve"> Геометрические характеристики плоских сечений.</w:t>
            </w:r>
          </w:p>
        </w:tc>
        <w:tc>
          <w:tcPr>
            <w:tcW w:w="3372" w:type="pct"/>
          </w:tcPr>
          <w:p w:rsidR="00434622" w:rsidRPr="00434622" w:rsidRDefault="00434622" w:rsidP="00434622">
            <w:pPr>
              <w:spacing w:after="0" w:line="360" w:lineRule="auto"/>
              <w:contextualSpacing/>
              <w:rPr>
                <w:rFonts w:ascii="Times New Roman" w:hAnsi="Times New Roman"/>
                <w:b/>
                <w:bCs/>
                <w:sz w:val="24"/>
                <w:szCs w:val="24"/>
              </w:rPr>
            </w:pPr>
            <w:r w:rsidRPr="00434622">
              <w:rPr>
                <w:rFonts w:ascii="Times New Roman" w:hAnsi="Times New Roman"/>
                <w:b/>
                <w:bCs/>
                <w:sz w:val="24"/>
                <w:szCs w:val="24"/>
              </w:rPr>
              <w:t>Содержание учебного материала</w:t>
            </w:r>
          </w:p>
        </w:tc>
        <w:tc>
          <w:tcPr>
            <w:tcW w:w="421" w:type="pct"/>
            <w:vMerge w:val="restart"/>
          </w:tcPr>
          <w:p w:rsidR="00434622" w:rsidRPr="00434622" w:rsidRDefault="00434622" w:rsidP="00434622">
            <w:pPr>
              <w:spacing w:after="0" w:line="360" w:lineRule="auto"/>
              <w:contextualSpacing/>
              <w:jc w:val="center"/>
              <w:rPr>
                <w:rFonts w:ascii="Times New Roman" w:hAnsi="Times New Roman"/>
                <w:b/>
                <w:bCs/>
                <w:sz w:val="24"/>
                <w:szCs w:val="24"/>
                <w:highlight w:val="yellow"/>
              </w:rPr>
            </w:pPr>
          </w:p>
        </w:tc>
        <w:tc>
          <w:tcPr>
            <w:tcW w:w="562" w:type="pct"/>
            <w:vMerge w:val="restart"/>
          </w:tcPr>
          <w:p w:rsidR="00434622" w:rsidRPr="00EE2BC0" w:rsidRDefault="00434622" w:rsidP="00434622">
            <w:pPr>
              <w:spacing w:after="0" w:line="360" w:lineRule="auto"/>
              <w:contextualSpacing/>
              <w:rPr>
                <w:rFonts w:ascii="Times New Roman" w:hAnsi="Times New Roman"/>
                <w:bCs/>
                <w:sz w:val="24"/>
                <w:szCs w:val="24"/>
              </w:rPr>
            </w:pPr>
            <w:r w:rsidRPr="00EE2BC0">
              <w:rPr>
                <w:rFonts w:ascii="Times New Roman" w:hAnsi="Times New Roman"/>
                <w:bCs/>
                <w:sz w:val="24"/>
                <w:szCs w:val="24"/>
              </w:rPr>
              <w:t>ОК 1,3,6,9</w:t>
            </w:r>
          </w:p>
          <w:p w:rsidR="00434622" w:rsidRPr="00EE2BC0" w:rsidRDefault="00434622" w:rsidP="00434622">
            <w:pPr>
              <w:spacing w:after="0" w:line="360" w:lineRule="auto"/>
              <w:contextualSpacing/>
              <w:rPr>
                <w:rFonts w:ascii="Times New Roman" w:hAnsi="Times New Roman"/>
                <w:bCs/>
                <w:sz w:val="24"/>
                <w:szCs w:val="24"/>
              </w:rPr>
            </w:pPr>
            <w:r w:rsidRPr="00EE2BC0">
              <w:rPr>
                <w:rFonts w:ascii="Times New Roman" w:hAnsi="Times New Roman"/>
                <w:bCs/>
                <w:sz w:val="24"/>
                <w:szCs w:val="24"/>
              </w:rPr>
              <w:t>ПК 1.3</w:t>
            </w:r>
          </w:p>
          <w:p w:rsidR="00434622" w:rsidRPr="00EE2BC0" w:rsidRDefault="00434622" w:rsidP="00434622">
            <w:pPr>
              <w:spacing w:after="0" w:line="360" w:lineRule="auto"/>
              <w:contextualSpacing/>
              <w:rPr>
                <w:rFonts w:ascii="Times New Roman" w:hAnsi="Times New Roman"/>
                <w:b/>
                <w:bCs/>
                <w:spacing w:val="-1"/>
                <w:sz w:val="24"/>
                <w:szCs w:val="24"/>
              </w:rPr>
            </w:pPr>
          </w:p>
        </w:tc>
      </w:tr>
      <w:tr w:rsidR="00434622" w:rsidRPr="00EE2BC0" w:rsidTr="00434622">
        <w:trPr>
          <w:trHeight w:val="20"/>
        </w:trPr>
        <w:tc>
          <w:tcPr>
            <w:tcW w:w="645" w:type="pct"/>
            <w:vMerge/>
          </w:tcPr>
          <w:p w:rsidR="00434622" w:rsidRPr="00EE2BC0" w:rsidRDefault="00434622" w:rsidP="00434622">
            <w:pPr>
              <w:spacing w:after="0" w:line="360" w:lineRule="auto"/>
              <w:contextualSpacing/>
              <w:rPr>
                <w:rFonts w:ascii="Times New Roman" w:hAnsi="Times New Roman"/>
                <w:bCs/>
                <w:sz w:val="24"/>
                <w:szCs w:val="24"/>
              </w:rPr>
            </w:pPr>
          </w:p>
        </w:tc>
        <w:tc>
          <w:tcPr>
            <w:tcW w:w="3372" w:type="pct"/>
          </w:tcPr>
          <w:p w:rsidR="00434622" w:rsidRPr="00434622" w:rsidRDefault="00434622" w:rsidP="00434622">
            <w:pPr>
              <w:spacing w:after="0" w:line="360" w:lineRule="auto"/>
              <w:contextualSpacing/>
              <w:rPr>
                <w:rFonts w:ascii="Times New Roman" w:hAnsi="Times New Roman"/>
                <w:b/>
                <w:bCs/>
                <w:sz w:val="24"/>
                <w:szCs w:val="24"/>
              </w:rPr>
            </w:pPr>
            <w:r w:rsidRPr="00434622">
              <w:rPr>
                <w:rFonts w:ascii="Times New Roman" w:hAnsi="Times New Roman"/>
                <w:bCs/>
                <w:sz w:val="24"/>
                <w:szCs w:val="24"/>
              </w:rPr>
              <w:t xml:space="preserve">1.  </w:t>
            </w:r>
            <w:r w:rsidRPr="00434622">
              <w:rPr>
                <w:rFonts w:ascii="Times New Roman" w:hAnsi="Times New Roman"/>
                <w:sz w:val="24"/>
                <w:szCs w:val="24"/>
              </w:rPr>
              <w:t>Статические моменты площади сечения. Осевые, полярный и центробежный моменты инерции. Связь между осевыми моментами инерции относительно параллельных осей. Главные оси и главные центральные моменты инерции.</w:t>
            </w:r>
          </w:p>
        </w:tc>
        <w:tc>
          <w:tcPr>
            <w:tcW w:w="421" w:type="pct"/>
            <w:vMerge/>
          </w:tcPr>
          <w:p w:rsidR="00434622" w:rsidRPr="00434622" w:rsidRDefault="00434622" w:rsidP="00434622">
            <w:pPr>
              <w:spacing w:after="0" w:line="360" w:lineRule="auto"/>
              <w:contextualSpacing/>
              <w:jc w:val="center"/>
              <w:rPr>
                <w:rFonts w:ascii="Times New Roman" w:hAnsi="Times New Roman"/>
                <w:b/>
                <w:bCs/>
                <w:sz w:val="24"/>
                <w:szCs w:val="24"/>
                <w:highlight w:val="yellow"/>
              </w:rPr>
            </w:pPr>
          </w:p>
        </w:tc>
        <w:tc>
          <w:tcPr>
            <w:tcW w:w="562" w:type="pct"/>
            <w:vMerge/>
          </w:tcPr>
          <w:p w:rsidR="00434622" w:rsidRPr="00EE2BC0" w:rsidRDefault="00434622" w:rsidP="00434622">
            <w:pPr>
              <w:spacing w:after="0" w:line="360" w:lineRule="auto"/>
              <w:contextualSpacing/>
              <w:jc w:val="center"/>
              <w:rPr>
                <w:rFonts w:ascii="Times New Roman" w:hAnsi="Times New Roman"/>
                <w:b/>
                <w:bCs/>
                <w:sz w:val="24"/>
                <w:szCs w:val="24"/>
              </w:rPr>
            </w:pPr>
          </w:p>
        </w:tc>
      </w:tr>
      <w:tr w:rsidR="00434622" w:rsidRPr="00EE2BC0" w:rsidTr="00434622">
        <w:trPr>
          <w:trHeight w:val="20"/>
        </w:trPr>
        <w:tc>
          <w:tcPr>
            <w:tcW w:w="645" w:type="pct"/>
            <w:vMerge/>
          </w:tcPr>
          <w:p w:rsidR="00434622" w:rsidRPr="00EE2BC0" w:rsidRDefault="00434622" w:rsidP="00434622">
            <w:pPr>
              <w:spacing w:after="0" w:line="360" w:lineRule="auto"/>
              <w:contextualSpacing/>
              <w:rPr>
                <w:rFonts w:ascii="Times New Roman" w:hAnsi="Times New Roman"/>
                <w:bCs/>
                <w:sz w:val="24"/>
                <w:szCs w:val="24"/>
              </w:rPr>
            </w:pPr>
          </w:p>
        </w:tc>
        <w:tc>
          <w:tcPr>
            <w:tcW w:w="3372" w:type="pct"/>
          </w:tcPr>
          <w:p w:rsidR="00434622" w:rsidRPr="00434622" w:rsidRDefault="00434622" w:rsidP="00434622">
            <w:pPr>
              <w:spacing w:after="0" w:line="360" w:lineRule="auto"/>
              <w:contextualSpacing/>
              <w:rPr>
                <w:rFonts w:ascii="Times New Roman" w:hAnsi="Times New Roman"/>
                <w:bCs/>
                <w:sz w:val="24"/>
                <w:szCs w:val="24"/>
              </w:rPr>
            </w:pPr>
            <w:r w:rsidRPr="00434622">
              <w:rPr>
                <w:rFonts w:ascii="Times New Roman" w:hAnsi="Times New Roman"/>
                <w:sz w:val="24"/>
                <w:szCs w:val="24"/>
              </w:rPr>
              <w:t>2. Моменты инерции простейших сечений: прямоугольника, круга, кольца. Определение главных центральных моментов инерции составных сечений, имеющих ось инерции, сечений составленных из стандартных профилей.</w:t>
            </w:r>
          </w:p>
        </w:tc>
        <w:tc>
          <w:tcPr>
            <w:tcW w:w="421" w:type="pct"/>
            <w:vMerge/>
          </w:tcPr>
          <w:p w:rsidR="00434622" w:rsidRPr="00434622" w:rsidRDefault="00434622" w:rsidP="00434622">
            <w:pPr>
              <w:spacing w:after="0" w:line="360" w:lineRule="auto"/>
              <w:contextualSpacing/>
              <w:jc w:val="center"/>
              <w:rPr>
                <w:rFonts w:ascii="Times New Roman" w:hAnsi="Times New Roman"/>
                <w:b/>
                <w:bCs/>
                <w:sz w:val="24"/>
                <w:szCs w:val="24"/>
                <w:highlight w:val="yellow"/>
              </w:rPr>
            </w:pPr>
          </w:p>
        </w:tc>
        <w:tc>
          <w:tcPr>
            <w:tcW w:w="562" w:type="pct"/>
            <w:vMerge/>
          </w:tcPr>
          <w:p w:rsidR="00434622" w:rsidRPr="00EE2BC0" w:rsidRDefault="00434622" w:rsidP="00434622">
            <w:pPr>
              <w:spacing w:after="0" w:line="360" w:lineRule="auto"/>
              <w:contextualSpacing/>
              <w:jc w:val="center"/>
              <w:rPr>
                <w:rFonts w:ascii="Times New Roman" w:hAnsi="Times New Roman"/>
                <w:b/>
                <w:bCs/>
                <w:sz w:val="24"/>
                <w:szCs w:val="24"/>
              </w:rPr>
            </w:pPr>
          </w:p>
        </w:tc>
      </w:tr>
      <w:tr w:rsidR="00434622" w:rsidRPr="00EE2BC0" w:rsidTr="00434622">
        <w:trPr>
          <w:trHeight w:val="20"/>
        </w:trPr>
        <w:tc>
          <w:tcPr>
            <w:tcW w:w="645" w:type="pct"/>
            <w:vMerge/>
          </w:tcPr>
          <w:p w:rsidR="00434622" w:rsidRPr="00EE2BC0" w:rsidRDefault="00434622" w:rsidP="00434622">
            <w:pPr>
              <w:spacing w:after="0" w:line="360" w:lineRule="auto"/>
              <w:contextualSpacing/>
              <w:rPr>
                <w:rFonts w:ascii="Times New Roman" w:hAnsi="Times New Roman"/>
                <w:bCs/>
                <w:sz w:val="24"/>
                <w:szCs w:val="24"/>
              </w:rPr>
            </w:pPr>
          </w:p>
        </w:tc>
        <w:tc>
          <w:tcPr>
            <w:tcW w:w="3372" w:type="pct"/>
          </w:tcPr>
          <w:p w:rsidR="00434622" w:rsidRPr="00434622" w:rsidRDefault="00434622" w:rsidP="00434622">
            <w:pPr>
              <w:spacing w:after="0" w:line="360" w:lineRule="auto"/>
              <w:contextualSpacing/>
              <w:rPr>
                <w:rFonts w:ascii="Times New Roman" w:hAnsi="Times New Roman"/>
                <w:b/>
                <w:sz w:val="24"/>
                <w:szCs w:val="24"/>
              </w:rPr>
            </w:pPr>
            <w:r w:rsidRPr="00434622">
              <w:rPr>
                <w:rFonts w:ascii="Times New Roman" w:hAnsi="Times New Roman"/>
                <w:b/>
                <w:bCs/>
                <w:sz w:val="24"/>
                <w:szCs w:val="24"/>
              </w:rPr>
              <w:t xml:space="preserve">В том числе, практических занятий </w:t>
            </w:r>
          </w:p>
        </w:tc>
        <w:tc>
          <w:tcPr>
            <w:tcW w:w="421" w:type="pct"/>
          </w:tcPr>
          <w:p w:rsidR="00434622" w:rsidRPr="00434622" w:rsidRDefault="00434622" w:rsidP="00434622">
            <w:pPr>
              <w:spacing w:after="0" w:line="360" w:lineRule="auto"/>
              <w:contextualSpacing/>
              <w:jc w:val="center"/>
              <w:rPr>
                <w:rFonts w:ascii="Times New Roman" w:hAnsi="Times New Roman"/>
                <w:sz w:val="24"/>
                <w:szCs w:val="24"/>
                <w:highlight w:val="yellow"/>
              </w:rPr>
            </w:pPr>
          </w:p>
        </w:tc>
        <w:tc>
          <w:tcPr>
            <w:tcW w:w="562" w:type="pct"/>
            <w:vMerge/>
          </w:tcPr>
          <w:p w:rsidR="00434622" w:rsidRPr="00EE2BC0" w:rsidRDefault="00434622" w:rsidP="00434622">
            <w:pPr>
              <w:spacing w:after="0" w:line="360" w:lineRule="auto"/>
              <w:contextualSpacing/>
              <w:jc w:val="center"/>
              <w:rPr>
                <w:rFonts w:ascii="Times New Roman" w:hAnsi="Times New Roman"/>
                <w:b/>
                <w:sz w:val="24"/>
                <w:szCs w:val="24"/>
              </w:rPr>
            </w:pPr>
          </w:p>
        </w:tc>
      </w:tr>
      <w:tr w:rsidR="00434622" w:rsidRPr="00EE2BC0" w:rsidTr="00434622">
        <w:trPr>
          <w:trHeight w:val="20"/>
        </w:trPr>
        <w:tc>
          <w:tcPr>
            <w:tcW w:w="645" w:type="pct"/>
            <w:vMerge/>
          </w:tcPr>
          <w:p w:rsidR="00434622" w:rsidRPr="00EE2BC0" w:rsidRDefault="00434622" w:rsidP="00434622">
            <w:pPr>
              <w:spacing w:after="0" w:line="360" w:lineRule="auto"/>
              <w:contextualSpacing/>
              <w:rPr>
                <w:rFonts w:ascii="Times New Roman" w:hAnsi="Times New Roman"/>
                <w:bCs/>
                <w:sz w:val="24"/>
                <w:szCs w:val="24"/>
              </w:rPr>
            </w:pPr>
          </w:p>
        </w:tc>
        <w:tc>
          <w:tcPr>
            <w:tcW w:w="3372" w:type="pct"/>
          </w:tcPr>
          <w:p w:rsidR="00434622" w:rsidRPr="00434622" w:rsidRDefault="00434622" w:rsidP="00434622">
            <w:pPr>
              <w:spacing w:after="0" w:line="360" w:lineRule="auto"/>
              <w:contextualSpacing/>
              <w:rPr>
                <w:rFonts w:ascii="Times New Roman" w:hAnsi="Times New Roman"/>
                <w:b/>
                <w:bCs/>
                <w:sz w:val="24"/>
                <w:szCs w:val="24"/>
              </w:rPr>
            </w:pPr>
            <w:r w:rsidRPr="00434622">
              <w:rPr>
                <w:rFonts w:ascii="Times New Roman" w:hAnsi="Times New Roman"/>
                <w:b/>
                <w:bCs/>
                <w:sz w:val="24"/>
                <w:szCs w:val="24"/>
              </w:rPr>
              <w:t xml:space="preserve">В том числе самостоятельная работа обучающихся примерная </w:t>
            </w:r>
          </w:p>
        </w:tc>
        <w:tc>
          <w:tcPr>
            <w:tcW w:w="421" w:type="pct"/>
          </w:tcPr>
          <w:p w:rsidR="00434622" w:rsidRPr="00434622" w:rsidRDefault="00434622" w:rsidP="00434622">
            <w:pPr>
              <w:spacing w:after="0" w:line="360" w:lineRule="auto"/>
              <w:contextualSpacing/>
              <w:jc w:val="center"/>
              <w:rPr>
                <w:rFonts w:ascii="Times New Roman" w:hAnsi="Times New Roman"/>
                <w:bCs/>
                <w:sz w:val="24"/>
                <w:szCs w:val="24"/>
                <w:highlight w:val="yellow"/>
              </w:rPr>
            </w:pPr>
          </w:p>
        </w:tc>
        <w:tc>
          <w:tcPr>
            <w:tcW w:w="562" w:type="pct"/>
            <w:vMerge/>
          </w:tcPr>
          <w:p w:rsidR="00434622" w:rsidRPr="00EE2BC0" w:rsidRDefault="00434622" w:rsidP="00434622">
            <w:pPr>
              <w:spacing w:after="0" w:line="360" w:lineRule="auto"/>
              <w:contextualSpacing/>
              <w:jc w:val="center"/>
              <w:rPr>
                <w:rFonts w:ascii="Times New Roman" w:hAnsi="Times New Roman"/>
                <w:b/>
                <w:sz w:val="24"/>
                <w:szCs w:val="24"/>
              </w:rPr>
            </w:pPr>
          </w:p>
        </w:tc>
      </w:tr>
      <w:tr w:rsidR="00434622" w:rsidRPr="00EE2BC0" w:rsidTr="00434622">
        <w:trPr>
          <w:trHeight w:val="295"/>
        </w:trPr>
        <w:tc>
          <w:tcPr>
            <w:tcW w:w="645" w:type="pct"/>
            <w:vMerge w:val="restart"/>
          </w:tcPr>
          <w:p w:rsidR="00434622" w:rsidRPr="00EE2BC0" w:rsidRDefault="00434622" w:rsidP="00434622">
            <w:pPr>
              <w:spacing w:after="0" w:line="360" w:lineRule="auto"/>
              <w:contextualSpacing/>
              <w:rPr>
                <w:rFonts w:ascii="Times New Roman" w:hAnsi="Times New Roman"/>
                <w:bCs/>
                <w:sz w:val="24"/>
                <w:szCs w:val="24"/>
              </w:rPr>
            </w:pPr>
            <w:r w:rsidRPr="00EE2BC0">
              <w:rPr>
                <w:rFonts w:ascii="Times New Roman" w:hAnsi="Times New Roman"/>
                <w:bCs/>
                <w:sz w:val="24"/>
                <w:szCs w:val="24"/>
              </w:rPr>
              <w:t>Тема 2.5.</w:t>
            </w:r>
          </w:p>
          <w:p w:rsidR="00434622" w:rsidRPr="00EE2BC0" w:rsidRDefault="00434622" w:rsidP="00434622">
            <w:pPr>
              <w:spacing w:after="0" w:line="360" w:lineRule="auto"/>
              <w:contextualSpacing/>
              <w:rPr>
                <w:rFonts w:ascii="Times New Roman" w:hAnsi="Times New Roman"/>
                <w:bCs/>
                <w:sz w:val="24"/>
                <w:szCs w:val="24"/>
              </w:rPr>
            </w:pPr>
            <w:r w:rsidRPr="00EE2BC0">
              <w:rPr>
                <w:rFonts w:ascii="Times New Roman" w:hAnsi="Times New Roman"/>
                <w:sz w:val="24"/>
                <w:szCs w:val="24"/>
              </w:rPr>
              <w:t>Кручение</w:t>
            </w:r>
          </w:p>
        </w:tc>
        <w:tc>
          <w:tcPr>
            <w:tcW w:w="3372" w:type="pct"/>
          </w:tcPr>
          <w:p w:rsidR="00434622" w:rsidRPr="00434622" w:rsidRDefault="00434622" w:rsidP="00434622">
            <w:pPr>
              <w:spacing w:after="0" w:line="360" w:lineRule="auto"/>
              <w:contextualSpacing/>
              <w:rPr>
                <w:rFonts w:ascii="Times New Roman" w:hAnsi="Times New Roman"/>
                <w:b/>
                <w:bCs/>
                <w:sz w:val="24"/>
                <w:szCs w:val="24"/>
              </w:rPr>
            </w:pPr>
            <w:r w:rsidRPr="00434622">
              <w:rPr>
                <w:rFonts w:ascii="Times New Roman" w:hAnsi="Times New Roman"/>
                <w:b/>
                <w:bCs/>
                <w:sz w:val="24"/>
                <w:szCs w:val="24"/>
              </w:rPr>
              <w:t>Содержание учебного материала</w:t>
            </w:r>
          </w:p>
        </w:tc>
        <w:tc>
          <w:tcPr>
            <w:tcW w:w="421" w:type="pct"/>
            <w:vMerge w:val="restart"/>
          </w:tcPr>
          <w:p w:rsidR="00434622" w:rsidRPr="00434622" w:rsidRDefault="00434622" w:rsidP="00434622">
            <w:pPr>
              <w:spacing w:after="0" w:line="360" w:lineRule="auto"/>
              <w:contextualSpacing/>
              <w:jc w:val="center"/>
              <w:rPr>
                <w:rFonts w:ascii="Times New Roman" w:hAnsi="Times New Roman"/>
                <w:b/>
                <w:bCs/>
                <w:sz w:val="24"/>
                <w:szCs w:val="24"/>
                <w:highlight w:val="yellow"/>
              </w:rPr>
            </w:pPr>
          </w:p>
        </w:tc>
        <w:tc>
          <w:tcPr>
            <w:tcW w:w="562" w:type="pct"/>
            <w:vMerge w:val="restart"/>
          </w:tcPr>
          <w:p w:rsidR="00434622" w:rsidRPr="00EE2BC0" w:rsidRDefault="00434622" w:rsidP="00434622">
            <w:pPr>
              <w:spacing w:after="0" w:line="360" w:lineRule="auto"/>
              <w:contextualSpacing/>
              <w:rPr>
                <w:rFonts w:ascii="Times New Roman" w:hAnsi="Times New Roman"/>
                <w:bCs/>
                <w:sz w:val="24"/>
                <w:szCs w:val="24"/>
              </w:rPr>
            </w:pPr>
            <w:r w:rsidRPr="00EE2BC0">
              <w:rPr>
                <w:rFonts w:ascii="Times New Roman" w:hAnsi="Times New Roman"/>
                <w:bCs/>
                <w:sz w:val="24"/>
                <w:szCs w:val="24"/>
              </w:rPr>
              <w:t>ОК 1,3,6,9</w:t>
            </w:r>
          </w:p>
          <w:p w:rsidR="00434622" w:rsidRPr="00EE2BC0" w:rsidRDefault="00434622" w:rsidP="00434622">
            <w:pPr>
              <w:spacing w:after="0" w:line="360" w:lineRule="auto"/>
              <w:contextualSpacing/>
              <w:rPr>
                <w:rFonts w:ascii="Times New Roman" w:hAnsi="Times New Roman"/>
                <w:bCs/>
                <w:sz w:val="24"/>
                <w:szCs w:val="24"/>
              </w:rPr>
            </w:pPr>
            <w:r w:rsidRPr="00EE2BC0">
              <w:rPr>
                <w:rFonts w:ascii="Times New Roman" w:hAnsi="Times New Roman"/>
                <w:bCs/>
                <w:sz w:val="24"/>
                <w:szCs w:val="24"/>
              </w:rPr>
              <w:t>ПК 1.3,</w:t>
            </w:r>
          </w:p>
          <w:p w:rsidR="00434622" w:rsidRPr="00EE2BC0" w:rsidRDefault="00434622" w:rsidP="00434622">
            <w:pPr>
              <w:spacing w:after="0" w:line="360" w:lineRule="auto"/>
              <w:contextualSpacing/>
              <w:rPr>
                <w:rFonts w:ascii="Times New Roman" w:hAnsi="Times New Roman"/>
                <w:bCs/>
                <w:sz w:val="24"/>
                <w:szCs w:val="24"/>
              </w:rPr>
            </w:pPr>
            <w:r w:rsidRPr="00EE2BC0">
              <w:rPr>
                <w:rFonts w:ascii="Times New Roman" w:hAnsi="Times New Roman"/>
                <w:bCs/>
                <w:sz w:val="24"/>
                <w:szCs w:val="24"/>
              </w:rPr>
              <w:t xml:space="preserve">ПК 3.3, </w:t>
            </w:r>
          </w:p>
          <w:p w:rsidR="00434622" w:rsidRPr="00EE2BC0" w:rsidRDefault="00434622" w:rsidP="00434622">
            <w:pPr>
              <w:spacing w:after="0" w:line="360" w:lineRule="auto"/>
              <w:contextualSpacing/>
              <w:rPr>
                <w:rFonts w:ascii="Times New Roman" w:hAnsi="Times New Roman"/>
                <w:b/>
                <w:bCs/>
                <w:spacing w:val="-1"/>
                <w:sz w:val="24"/>
                <w:szCs w:val="24"/>
              </w:rPr>
            </w:pPr>
            <w:r w:rsidRPr="00EE2BC0">
              <w:rPr>
                <w:rFonts w:ascii="Times New Roman" w:hAnsi="Times New Roman"/>
                <w:bCs/>
                <w:sz w:val="24"/>
                <w:szCs w:val="24"/>
              </w:rPr>
              <w:t>ПК 4.5</w:t>
            </w:r>
          </w:p>
        </w:tc>
      </w:tr>
      <w:tr w:rsidR="00434622" w:rsidRPr="00EE2BC0" w:rsidTr="00434622">
        <w:trPr>
          <w:trHeight w:val="20"/>
        </w:trPr>
        <w:tc>
          <w:tcPr>
            <w:tcW w:w="645" w:type="pct"/>
            <w:vMerge/>
          </w:tcPr>
          <w:p w:rsidR="00434622" w:rsidRPr="00EE2BC0" w:rsidRDefault="00434622" w:rsidP="00434622">
            <w:pPr>
              <w:spacing w:after="0" w:line="360" w:lineRule="auto"/>
              <w:contextualSpacing/>
              <w:rPr>
                <w:rFonts w:ascii="Times New Roman" w:hAnsi="Times New Roman"/>
                <w:bCs/>
                <w:sz w:val="24"/>
                <w:szCs w:val="24"/>
              </w:rPr>
            </w:pPr>
          </w:p>
        </w:tc>
        <w:tc>
          <w:tcPr>
            <w:tcW w:w="3372" w:type="pct"/>
          </w:tcPr>
          <w:p w:rsidR="00434622" w:rsidRPr="00434622" w:rsidRDefault="00434622" w:rsidP="00434622">
            <w:pPr>
              <w:spacing w:after="0" w:line="360" w:lineRule="auto"/>
              <w:contextualSpacing/>
              <w:rPr>
                <w:rFonts w:ascii="Times New Roman" w:hAnsi="Times New Roman"/>
                <w:b/>
                <w:bCs/>
                <w:sz w:val="24"/>
                <w:szCs w:val="24"/>
              </w:rPr>
            </w:pPr>
            <w:r w:rsidRPr="00434622">
              <w:rPr>
                <w:rFonts w:ascii="Times New Roman" w:hAnsi="Times New Roman"/>
                <w:bCs/>
                <w:sz w:val="24"/>
                <w:szCs w:val="24"/>
              </w:rPr>
              <w:t xml:space="preserve">1.  </w:t>
            </w:r>
            <w:r w:rsidRPr="00434622">
              <w:rPr>
                <w:rFonts w:ascii="Times New Roman" w:hAnsi="Times New Roman"/>
                <w:sz w:val="24"/>
                <w:szCs w:val="24"/>
              </w:rPr>
              <w:t>Чистый сдвиг. Закон Гука при сдвиге. Модуль сдвига. Внутренние силовые факторы при кручении. Эпюры крутящих моментов.</w:t>
            </w:r>
          </w:p>
        </w:tc>
        <w:tc>
          <w:tcPr>
            <w:tcW w:w="421" w:type="pct"/>
            <w:vMerge/>
          </w:tcPr>
          <w:p w:rsidR="00434622" w:rsidRPr="00434622" w:rsidRDefault="00434622" w:rsidP="00434622">
            <w:pPr>
              <w:spacing w:after="0" w:line="360" w:lineRule="auto"/>
              <w:contextualSpacing/>
              <w:jc w:val="center"/>
              <w:rPr>
                <w:rFonts w:ascii="Times New Roman" w:hAnsi="Times New Roman"/>
                <w:b/>
                <w:bCs/>
                <w:sz w:val="24"/>
                <w:szCs w:val="24"/>
                <w:highlight w:val="yellow"/>
              </w:rPr>
            </w:pPr>
          </w:p>
        </w:tc>
        <w:tc>
          <w:tcPr>
            <w:tcW w:w="562" w:type="pct"/>
            <w:vMerge/>
          </w:tcPr>
          <w:p w:rsidR="00434622" w:rsidRPr="00EE2BC0" w:rsidRDefault="00434622" w:rsidP="00434622">
            <w:pPr>
              <w:spacing w:after="0" w:line="360" w:lineRule="auto"/>
              <w:contextualSpacing/>
              <w:jc w:val="center"/>
              <w:rPr>
                <w:rFonts w:ascii="Times New Roman" w:hAnsi="Times New Roman"/>
                <w:b/>
                <w:bCs/>
                <w:sz w:val="24"/>
                <w:szCs w:val="24"/>
              </w:rPr>
            </w:pPr>
          </w:p>
        </w:tc>
      </w:tr>
      <w:tr w:rsidR="00434622" w:rsidRPr="00EE2BC0" w:rsidTr="00434622">
        <w:trPr>
          <w:trHeight w:val="20"/>
        </w:trPr>
        <w:tc>
          <w:tcPr>
            <w:tcW w:w="645" w:type="pct"/>
            <w:vMerge/>
          </w:tcPr>
          <w:p w:rsidR="00434622" w:rsidRPr="00EE2BC0" w:rsidRDefault="00434622" w:rsidP="00434622">
            <w:pPr>
              <w:spacing w:after="0" w:line="360" w:lineRule="auto"/>
              <w:contextualSpacing/>
              <w:rPr>
                <w:rFonts w:ascii="Times New Roman" w:hAnsi="Times New Roman"/>
                <w:bCs/>
                <w:sz w:val="24"/>
                <w:szCs w:val="24"/>
              </w:rPr>
            </w:pPr>
          </w:p>
        </w:tc>
        <w:tc>
          <w:tcPr>
            <w:tcW w:w="3372" w:type="pct"/>
          </w:tcPr>
          <w:p w:rsidR="00434622" w:rsidRPr="00434622" w:rsidRDefault="00434622" w:rsidP="00434622">
            <w:pPr>
              <w:spacing w:after="0" w:line="360" w:lineRule="auto"/>
              <w:contextualSpacing/>
              <w:rPr>
                <w:rFonts w:ascii="Times New Roman" w:hAnsi="Times New Roman"/>
                <w:bCs/>
                <w:sz w:val="24"/>
                <w:szCs w:val="24"/>
              </w:rPr>
            </w:pPr>
            <w:r w:rsidRPr="00434622">
              <w:rPr>
                <w:rFonts w:ascii="Times New Roman" w:hAnsi="Times New Roman"/>
                <w:bCs/>
                <w:sz w:val="24"/>
                <w:szCs w:val="24"/>
              </w:rPr>
              <w:t>2.</w:t>
            </w:r>
            <w:r w:rsidRPr="00434622">
              <w:rPr>
                <w:rFonts w:ascii="Times New Roman" w:hAnsi="Times New Roman"/>
                <w:sz w:val="24"/>
                <w:szCs w:val="24"/>
              </w:rPr>
              <w:t xml:space="preserve"> Кручение бруса круглого поперечного сечения. Основные гипотезы. Напряжения в поперечном сечении. Угол закручивания. Расчеты на прочность и жесткость при кручении.</w:t>
            </w:r>
          </w:p>
        </w:tc>
        <w:tc>
          <w:tcPr>
            <w:tcW w:w="421" w:type="pct"/>
            <w:vMerge/>
          </w:tcPr>
          <w:p w:rsidR="00434622" w:rsidRPr="00434622" w:rsidRDefault="00434622" w:rsidP="00434622">
            <w:pPr>
              <w:spacing w:after="0" w:line="360" w:lineRule="auto"/>
              <w:contextualSpacing/>
              <w:jc w:val="center"/>
              <w:rPr>
                <w:rFonts w:ascii="Times New Roman" w:hAnsi="Times New Roman"/>
                <w:b/>
                <w:bCs/>
                <w:sz w:val="24"/>
                <w:szCs w:val="24"/>
                <w:highlight w:val="yellow"/>
              </w:rPr>
            </w:pPr>
          </w:p>
        </w:tc>
        <w:tc>
          <w:tcPr>
            <w:tcW w:w="562" w:type="pct"/>
            <w:vMerge/>
          </w:tcPr>
          <w:p w:rsidR="00434622" w:rsidRPr="00EE2BC0" w:rsidRDefault="00434622" w:rsidP="00434622">
            <w:pPr>
              <w:spacing w:after="0" w:line="360" w:lineRule="auto"/>
              <w:contextualSpacing/>
              <w:jc w:val="center"/>
              <w:rPr>
                <w:rFonts w:ascii="Times New Roman" w:hAnsi="Times New Roman"/>
                <w:b/>
                <w:bCs/>
                <w:sz w:val="24"/>
                <w:szCs w:val="24"/>
              </w:rPr>
            </w:pPr>
          </w:p>
        </w:tc>
      </w:tr>
      <w:tr w:rsidR="00434622" w:rsidRPr="00EE2BC0" w:rsidTr="00434622">
        <w:trPr>
          <w:trHeight w:val="20"/>
        </w:trPr>
        <w:tc>
          <w:tcPr>
            <w:tcW w:w="645" w:type="pct"/>
            <w:vMerge/>
          </w:tcPr>
          <w:p w:rsidR="00434622" w:rsidRPr="00EE2BC0" w:rsidRDefault="00434622" w:rsidP="00434622">
            <w:pPr>
              <w:spacing w:after="0" w:line="360" w:lineRule="auto"/>
              <w:contextualSpacing/>
              <w:rPr>
                <w:rFonts w:ascii="Times New Roman" w:hAnsi="Times New Roman"/>
                <w:bCs/>
                <w:sz w:val="24"/>
                <w:szCs w:val="24"/>
              </w:rPr>
            </w:pPr>
          </w:p>
        </w:tc>
        <w:tc>
          <w:tcPr>
            <w:tcW w:w="3372" w:type="pct"/>
          </w:tcPr>
          <w:p w:rsidR="00434622" w:rsidRPr="00434622" w:rsidRDefault="00434622" w:rsidP="00434622">
            <w:pPr>
              <w:spacing w:after="0" w:line="360" w:lineRule="auto"/>
              <w:contextualSpacing/>
              <w:rPr>
                <w:rFonts w:ascii="Times New Roman" w:hAnsi="Times New Roman"/>
                <w:b/>
                <w:sz w:val="24"/>
                <w:szCs w:val="24"/>
              </w:rPr>
            </w:pPr>
            <w:r w:rsidRPr="00434622">
              <w:rPr>
                <w:rFonts w:ascii="Times New Roman" w:hAnsi="Times New Roman"/>
                <w:b/>
                <w:bCs/>
                <w:sz w:val="24"/>
                <w:szCs w:val="24"/>
              </w:rPr>
              <w:t xml:space="preserve">В том числе, практических занятий </w:t>
            </w:r>
          </w:p>
        </w:tc>
        <w:tc>
          <w:tcPr>
            <w:tcW w:w="421" w:type="pct"/>
          </w:tcPr>
          <w:p w:rsidR="00434622" w:rsidRPr="00434622" w:rsidRDefault="00434622" w:rsidP="00434622">
            <w:pPr>
              <w:spacing w:after="0" w:line="360" w:lineRule="auto"/>
              <w:contextualSpacing/>
              <w:jc w:val="center"/>
              <w:rPr>
                <w:rFonts w:ascii="Times New Roman" w:hAnsi="Times New Roman"/>
                <w:sz w:val="24"/>
                <w:szCs w:val="24"/>
                <w:highlight w:val="yellow"/>
              </w:rPr>
            </w:pPr>
          </w:p>
        </w:tc>
        <w:tc>
          <w:tcPr>
            <w:tcW w:w="562" w:type="pct"/>
            <w:vMerge/>
          </w:tcPr>
          <w:p w:rsidR="00434622" w:rsidRPr="00EE2BC0" w:rsidRDefault="00434622" w:rsidP="00434622">
            <w:pPr>
              <w:spacing w:after="0" w:line="360" w:lineRule="auto"/>
              <w:contextualSpacing/>
              <w:jc w:val="center"/>
              <w:rPr>
                <w:rFonts w:ascii="Times New Roman" w:hAnsi="Times New Roman"/>
                <w:b/>
                <w:sz w:val="24"/>
                <w:szCs w:val="24"/>
              </w:rPr>
            </w:pPr>
          </w:p>
        </w:tc>
      </w:tr>
      <w:tr w:rsidR="00434622" w:rsidRPr="00EE2BC0" w:rsidTr="00434622">
        <w:trPr>
          <w:trHeight w:val="20"/>
        </w:trPr>
        <w:tc>
          <w:tcPr>
            <w:tcW w:w="645" w:type="pct"/>
            <w:vMerge/>
          </w:tcPr>
          <w:p w:rsidR="00434622" w:rsidRPr="00EE2BC0" w:rsidRDefault="00434622" w:rsidP="00434622">
            <w:pPr>
              <w:spacing w:after="0" w:line="360" w:lineRule="auto"/>
              <w:contextualSpacing/>
              <w:rPr>
                <w:rFonts w:ascii="Times New Roman" w:hAnsi="Times New Roman"/>
                <w:bCs/>
                <w:sz w:val="24"/>
                <w:szCs w:val="24"/>
              </w:rPr>
            </w:pPr>
          </w:p>
        </w:tc>
        <w:tc>
          <w:tcPr>
            <w:tcW w:w="3372" w:type="pct"/>
          </w:tcPr>
          <w:p w:rsidR="00434622" w:rsidRPr="00434622" w:rsidRDefault="00434622" w:rsidP="00434622">
            <w:pPr>
              <w:spacing w:after="0" w:line="360" w:lineRule="auto"/>
              <w:contextualSpacing/>
              <w:rPr>
                <w:rFonts w:ascii="Times New Roman" w:hAnsi="Times New Roman"/>
                <w:b/>
                <w:bCs/>
                <w:sz w:val="24"/>
                <w:szCs w:val="24"/>
              </w:rPr>
            </w:pPr>
            <w:r w:rsidRPr="00434622">
              <w:rPr>
                <w:rFonts w:ascii="Times New Roman" w:hAnsi="Times New Roman"/>
                <w:b/>
                <w:bCs/>
                <w:sz w:val="24"/>
                <w:szCs w:val="24"/>
              </w:rPr>
              <w:t xml:space="preserve">В том числе самостоятельная работа обучающихся примерная </w:t>
            </w:r>
          </w:p>
        </w:tc>
        <w:tc>
          <w:tcPr>
            <w:tcW w:w="421" w:type="pct"/>
          </w:tcPr>
          <w:p w:rsidR="00434622" w:rsidRPr="00434622" w:rsidRDefault="00434622" w:rsidP="00434622">
            <w:pPr>
              <w:spacing w:after="0" w:line="360" w:lineRule="auto"/>
              <w:contextualSpacing/>
              <w:jc w:val="center"/>
              <w:rPr>
                <w:rFonts w:ascii="Times New Roman" w:hAnsi="Times New Roman"/>
                <w:bCs/>
                <w:sz w:val="24"/>
                <w:szCs w:val="24"/>
                <w:highlight w:val="yellow"/>
              </w:rPr>
            </w:pPr>
          </w:p>
        </w:tc>
        <w:tc>
          <w:tcPr>
            <w:tcW w:w="562" w:type="pct"/>
            <w:vMerge/>
          </w:tcPr>
          <w:p w:rsidR="00434622" w:rsidRPr="00EE2BC0" w:rsidRDefault="00434622" w:rsidP="00434622">
            <w:pPr>
              <w:spacing w:after="0" w:line="360" w:lineRule="auto"/>
              <w:contextualSpacing/>
              <w:jc w:val="center"/>
              <w:rPr>
                <w:rFonts w:ascii="Times New Roman" w:hAnsi="Times New Roman"/>
                <w:b/>
                <w:sz w:val="24"/>
                <w:szCs w:val="24"/>
              </w:rPr>
            </w:pPr>
          </w:p>
        </w:tc>
      </w:tr>
      <w:tr w:rsidR="00434622" w:rsidRPr="00EE2BC0" w:rsidTr="00434622">
        <w:trPr>
          <w:trHeight w:val="20"/>
        </w:trPr>
        <w:tc>
          <w:tcPr>
            <w:tcW w:w="645" w:type="pct"/>
            <w:vMerge w:val="restart"/>
          </w:tcPr>
          <w:p w:rsidR="00434622" w:rsidRPr="00EE2BC0" w:rsidRDefault="00434622" w:rsidP="00434622">
            <w:pPr>
              <w:spacing w:after="0" w:line="360" w:lineRule="auto"/>
              <w:contextualSpacing/>
              <w:rPr>
                <w:rFonts w:ascii="Times New Roman" w:hAnsi="Times New Roman"/>
                <w:bCs/>
                <w:sz w:val="24"/>
                <w:szCs w:val="24"/>
              </w:rPr>
            </w:pPr>
            <w:r w:rsidRPr="00EE2BC0">
              <w:rPr>
                <w:rFonts w:ascii="Times New Roman" w:hAnsi="Times New Roman"/>
                <w:bCs/>
                <w:sz w:val="24"/>
                <w:szCs w:val="24"/>
              </w:rPr>
              <w:t>Тема 2.6.</w:t>
            </w:r>
          </w:p>
          <w:p w:rsidR="00434622" w:rsidRPr="00EE2BC0" w:rsidRDefault="00434622" w:rsidP="00434622">
            <w:pPr>
              <w:spacing w:after="0" w:line="360" w:lineRule="auto"/>
              <w:contextualSpacing/>
              <w:rPr>
                <w:rFonts w:ascii="Times New Roman" w:hAnsi="Times New Roman"/>
                <w:bCs/>
                <w:sz w:val="24"/>
                <w:szCs w:val="24"/>
              </w:rPr>
            </w:pPr>
            <w:r w:rsidRPr="00EE2BC0">
              <w:rPr>
                <w:rFonts w:ascii="Times New Roman" w:hAnsi="Times New Roman"/>
                <w:sz w:val="24"/>
                <w:szCs w:val="24"/>
              </w:rPr>
              <w:t>Изгиб</w:t>
            </w:r>
          </w:p>
        </w:tc>
        <w:tc>
          <w:tcPr>
            <w:tcW w:w="3372" w:type="pct"/>
          </w:tcPr>
          <w:p w:rsidR="00434622" w:rsidRPr="00434622" w:rsidRDefault="00434622" w:rsidP="00434622">
            <w:pPr>
              <w:spacing w:after="0" w:line="360" w:lineRule="auto"/>
              <w:contextualSpacing/>
              <w:rPr>
                <w:rFonts w:ascii="Times New Roman" w:hAnsi="Times New Roman"/>
                <w:b/>
                <w:bCs/>
                <w:sz w:val="24"/>
                <w:szCs w:val="24"/>
              </w:rPr>
            </w:pPr>
            <w:r w:rsidRPr="00434622">
              <w:rPr>
                <w:rFonts w:ascii="Times New Roman" w:hAnsi="Times New Roman"/>
                <w:b/>
                <w:bCs/>
                <w:sz w:val="24"/>
                <w:szCs w:val="24"/>
              </w:rPr>
              <w:t>Содержание учебного материала</w:t>
            </w:r>
          </w:p>
        </w:tc>
        <w:tc>
          <w:tcPr>
            <w:tcW w:w="421" w:type="pct"/>
            <w:vMerge w:val="restart"/>
          </w:tcPr>
          <w:p w:rsidR="00434622" w:rsidRPr="00434622" w:rsidRDefault="00434622" w:rsidP="00434622">
            <w:pPr>
              <w:spacing w:after="0" w:line="360" w:lineRule="auto"/>
              <w:contextualSpacing/>
              <w:jc w:val="center"/>
              <w:rPr>
                <w:rFonts w:ascii="Times New Roman" w:hAnsi="Times New Roman"/>
                <w:bCs/>
                <w:sz w:val="24"/>
                <w:szCs w:val="24"/>
                <w:highlight w:val="yellow"/>
              </w:rPr>
            </w:pPr>
          </w:p>
        </w:tc>
        <w:tc>
          <w:tcPr>
            <w:tcW w:w="562" w:type="pct"/>
            <w:vMerge w:val="restart"/>
          </w:tcPr>
          <w:p w:rsidR="00434622" w:rsidRPr="00EE2BC0" w:rsidRDefault="00434622" w:rsidP="00434622">
            <w:pPr>
              <w:spacing w:after="0" w:line="360" w:lineRule="auto"/>
              <w:contextualSpacing/>
              <w:rPr>
                <w:rFonts w:ascii="Times New Roman" w:hAnsi="Times New Roman"/>
                <w:bCs/>
                <w:sz w:val="24"/>
                <w:szCs w:val="24"/>
              </w:rPr>
            </w:pPr>
            <w:r w:rsidRPr="00EE2BC0">
              <w:rPr>
                <w:rFonts w:ascii="Times New Roman" w:hAnsi="Times New Roman"/>
                <w:bCs/>
                <w:sz w:val="24"/>
                <w:szCs w:val="24"/>
              </w:rPr>
              <w:t>ОК 1,3,6,9</w:t>
            </w:r>
          </w:p>
          <w:p w:rsidR="00434622" w:rsidRPr="00EE2BC0" w:rsidRDefault="00434622" w:rsidP="00434622">
            <w:pPr>
              <w:spacing w:after="0" w:line="360" w:lineRule="auto"/>
              <w:contextualSpacing/>
              <w:rPr>
                <w:rFonts w:ascii="Times New Roman" w:hAnsi="Times New Roman"/>
                <w:bCs/>
                <w:sz w:val="24"/>
                <w:szCs w:val="24"/>
              </w:rPr>
            </w:pPr>
            <w:r w:rsidRPr="00EE2BC0">
              <w:rPr>
                <w:rFonts w:ascii="Times New Roman" w:hAnsi="Times New Roman"/>
                <w:bCs/>
                <w:sz w:val="24"/>
                <w:szCs w:val="24"/>
              </w:rPr>
              <w:t>ПК 1.3,</w:t>
            </w:r>
          </w:p>
          <w:p w:rsidR="00434622" w:rsidRPr="00EE2BC0" w:rsidRDefault="00434622" w:rsidP="00434622">
            <w:pPr>
              <w:spacing w:after="0" w:line="360" w:lineRule="auto"/>
              <w:contextualSpacing/>
              <w:rPr>
                <w:rFonts w:ascii="Times New Roman" w:hAnsi="Times New Roman"/>
                <w:bCs/>
                <w:sz w:val="24"/>
                <w:szCs w:val="24"/>
              </w:rPr>
            </w:pPr>
            <w:r w:rsidRPr="00EE2BC0">
              <w:rPr>
                <w:rFonts w:ascii="Times New Roman" w:hAnsi="Times New Roman"/>
                <w:bCs/>
                <w:sz w:val="24"/>
                <w:szCs w:val="24"/>
              </w:rPr>
              <w:t xml:space="preserve">ПК 3.3, </w:t>
            </w:r>
          </w:p>
          <w:p w:rsidR="00434622" w:rsidRPr="00EE2BC0" w:rsidRDefault="00434622" w:rsidP="00434622">
            <w:pPr>
              <w:spacing w:after="0" w:line="360" w:lineRule="auto"/>
              <w:contextualSpacing/>
              <w:rPr>
                <w:rFonts w:ascii="Times New Roman" w:hAnsi="Times New Roman"/>
                <w:b/>
                <w:bCs/>
                <w:spacing w:val="-1"/>
                <w:sz w:val="24"/>
                <w:szCs w:val="24"/>
              </w:rPr>
            </w:pPr>
            <w:r w:rsidRPr="00EE2BC0">
              <w:rPr>
                <w:rFonts w:ascii="Times New Roman" w:hAnsi="Times New Roman"/>
                <w:bCs/>
                <w:sz w:val="24"/>
                <w:szCs w:val="24"/>
              </w:rPr>
              <w:t>ПК 4.5</w:t>
            </w:r>
          </w:p>
        </w:tc>
      </w:tr>
      <w:tr w:rsidR="00434622" w:rsidRPr="00EE2BC0" w:rsidTr="00434622">
        <w:trPr>
          <w:trHeight w:val="20"/>
        </w:trPr>
        <w:tc>
          <w:tcPr>
            <w:tcW w:w="645" w:type="pct"/>
            <w:vMerge/>
          </w:tcPr>
          <w:p w:rsidR="00434622" w:rsidRPr="00EE2BC0" w:rsidRDefault="00434622" w:rsidP="00434622">
            <w:pPr>
              <w:spacing w:after="0" w:line="360" w:lineRule="auto"/>
              <w:contextualSpacing/>
              <w:rPr>
                <w:rFonts w:ascii="Times New Roman" w:hAnsi="Times New Roman"/>
                <w:bCs/>
                <w:sz w:val="24"/>
                <w:szCs w:val="24"/>
              </w:rPr>
            </w:pPr>
          </w:p>
        </w:tc>
        <w:tc>
          <w:tcPr>
            <w:tcW w:w="3372" w:type="pct"/>
          </w:tcPr>
          <w:p w:rsidR="00434622" w:rsidRPr="00434622" w:rsidRDefault="00434622" w:rsidP="00434622">
            <w:pPr>
              <w:spacing w:after="0" w:line="360" w:lineRule="auto"/>
              <w:contextualSpacing/>
              <w:rPr>
                <w:rFonts w:ascii="Times New Roman" w:hAnsi="Times New Roman"/>
                <w:b/>
                <w:bCs/>
                <w:sz w:val="24"/>
                <w:szCs w:val="24"/>
              </w:rPr>
            </w:pPr>
            <w:r w:rsidRPr="00434622">
              <w:rPr>
                <w:rFonts w:ascii="Times New Roman" w:hAnsi="Times New Roman"/>
                <w:bCs/>
                <w:sz w:val="24"/>
                <w:szCs w:val="24"/>
              </w:rPr>
              <w:t>1.Основные понятия и определения. Внутренние силовые факторы в поперечном сечении бруса: поперечная сила, изгибающий момент. Дифференциальные зависимости между интенсивностью  распределенной нагрузки, поперечной силой и изгибающим моментом.</w:t>
            </w:r>
          </w:p>
        </w:tc>
        <w:tc>
          <w:tcPr>
            <w:tcW w:w="421" w:type="pct"/>
            <w:vMerge/>
          </w:tcPr>
          <w:p w:rsidR="00434622" w:rsidRPr="00434622" w:rsidRDefault="00434622" w:rsidP="00434622">
            <w:pPr>
              <w:spacing w:after="0" w:line="360" w:lineRule="auto"/>
              <w:contextualSpacing/>
              <w:jc w:val="center"/>
              <w:rPr>
                <w:rFonts w:ascii="Times New Roman" w:hAnsi="Times New Roman"/>
                <w:bCs/>
                <w:sz w:val="24"/>
                <w:szCs w:val="24"/>
                <w:highlight w:val="yellow"/>
              </w:rPr>
            </w:pPr>
          </w:p>
        </w:tc>
        <w:tc>
          <w:tcPr>
            <w:tcW w:w="562" w:type="pct"/>
            <w:vMerge/>
          </w:tcPr>
          <w:p w:rsidR="00434622" w:rsidRPr="00EE2BC0" w:rsidRDefault="00434622" w:rsidP="00434622">
            <w:pPr>
              <w:spacing w:after="0" w:line="360" w:lineRule="auto"/>
              <w:contextualSpacing/>
              <w:jc w:val="center"/>
              <w:rPr>
                <w:rFonts w:ascii="Times New Roman" w:hAnsi="Times New Roman"/>
                <w:b/>
                <w:sz w:val="24"/>
                <w:szCs w:val="24"/>
              </w:rPr>
            </w:pPr>
          </w:p>
        </w:tc>
      </w:tr>
      <w:tr w:rsidR="00434622" w:rsidRPr="00EE2BC0" w:rsidTr="00434622">
        <w:trPr>
          <w:trHeight w:val="20"/>
        </w:trPr>
        <w:tc>
          <w:tcPr>
            <w:tcW w:w="645" w:type="pct"/>
            <w:vMerge/>
          </w:tcPr>
          <w:p w:rsidR="00434622" w:rsidRPr="00EE2BC0" w:rsidRDefault="00434622" w:rsidP="00434622">
            <w:pPr>
              <w:spacing w:after="0" w:line="360" w:lineRule="auto"/>
              <w:contextualSpacing/>
              <w:rPr>
                <w:rFonts w:ascii="Times New Roman" w:hAnsi="Times New Roman"/>
                <w:bCs/>
                <w:sz w:val="24"/>
                <w:szCs w:val="24"/>
              </w:rPr>
            </w:pPr>
          </w:p>
        </w:tc>
        <w:tc>
          <w:tcPr>
            <w:tcW w:w="3372" w:type="pct"/>
          </w:tcPr>
          <w:p w:rsidR="00434622" w:rsidRPr="00434622" w:rsidRDefault="00434622" w:rsidP="00434622">
            <w:pPr>
              <w:spacing w:after="0" w:line="360" w:lineRule="auto"/>
              <w:contextualSpacing/>
              <w:rPr>
                <w:rFonts w:ascii="Times New Roman" w:hAnsi="Times New Roman"/>
                <w:b/>
                <w:bCs/>
                <w:sz w:val="24"/>
                <w:szCs w:val="24"/>
              </w:rPr>
            </w:pPr>
            <w:r w:rsidRPr="00434622">
              <w:rPr>
                <w:rFonts w:ascii="Times New Roman" w:hAnsi="Times New Roman"/>
                <w:bCs/>
                <w:sz w:val="24"/>
                <w:szCs w:val="24"/>
              </w:rPr>
              <w:t>2.Построение эпюр поперечных сил и изгибающих моментов для различных видов нагружения статически определимых балок. Расчет балок на прочность.</w:t>
            </w:r>
          </w:p>
        </w:tc>
        <w:tc>
          <w:tcPr>
            <w:tcW w:w="421" w:type="pct"/>
            <w:vMerge/>
          </w:tcPr>
          <w:p w:rsidR="00434622" w:rsidRPr="00434622" w:rsidRDefault="00434622" w:rsidP="00434622">
            <w:pPr>
              <w:spacing w:after="0" w:line="360" w:lineRule="auto"/>
              <w:contextualSpacing/>
              <w:jc w:val="center"/>
              <w:rPr>
                <w:rFonts w:ascii="Times New Roman" w:hAnsi="Times New Roman"/>
                <w:bCs/>
                <w:sz w:val="24"/>
                <w:szCs w:val="24"/>
                <w:highlight w:val="yellow"/>
              </w:rPr>
            </w:pPr>
          </w:p>
        </w:tc>
        <w:tc>
          <w:tcPr>
            <w:tcW w:w="562" w:type="pct"/>
            <w:vMerge/>
          </w:tcPr>
          <w:p w:rsidR="00434622" w:rsidRPr="00EE2BC0" w:rsidRDefault="00434622" w:rsidP="00434622">
            <w:pPr>
              <w:spacing w:after="0" w:line="360" w:lineRule="auto"/>
              <w:contextualSpacing/>
              <w:jc w:val="center"/>
              <w:rPr>
                <w:rFonts w:ascii="Times New Roman" w:hAnsi="Times New Roman"/>
                <w:b/>
                <w:sz w:val="24"/>
                <w:szCs w:val="24"/>
              </w:rPr>
            </w:pPr>
          </w:p>
        </w:tc>
      </w:tr>
      <w:tr w:rsidR="00434622" w:rsidRPr="00EE2BC0" w:rsidTr="00434622">
        <w:trPr>
          <w:trHeight w:val="20"/>
        </w:trPr>
        <w:tc>
          <w:tcPr>
            <w:tcW w:w="645" w:type="pct"/>
            <w:vMerge/>
          </w:tcPr>
          <w:p w:rsidR="00434622" w:rsidRPr="00EE2BC0" w:rsidRDefault="00434622" w:rsidP="00434622">
            <w:pPr>
              <w:spacing w:after="0" w:line="360" w:lineRule="auto"/>
              <w:contextualSpacing/>
              <w:rPr>
                <w:rFonts w:ascii="Times New Roman" w:hAnsi="Times New Roman"/>
                <w:bCs/>
                <w:sz w:val="24"/>
                <w:szCs w:val="24"/>
              </w:rPr>
            </w:pPr>
          </w:p>
        </w:tc>
        <w:tc>
          <w:tcPr>
            <w:tcW w:w="3372" w:type="pct"/>
          </w:tcPr>
          <w:p w:rsidR="00434622" w:rsidRPr="00434622" w:rsidRDefault="00434622" w:rsidP="00434622">
            <w:pPr>
              <w:spacing w:after="0" w:line="360" w:lineRule="auto"/>
              <w:contextualSpacing/>
              <w:rPr>
                <w:rFonts w:ascii="Times New Roman" w:hAnsi="Times New Roman"/>
                <w:b/>
                <w:bCs/>
                <w:sz w:val="24"/>
                <w:szCs w:val="24"/>
              </w:rPr>
            </w:pPr>
            <w:r w:rsidRPr="00434622">
              <w:rPr>
                <w:rFonts w:ascii="Times New Roman" w:hAnsi="Times New Roman"/>
                <w:bCs/>
                <w:sz w:val="24"/>
                <w:szCs w:val="24"/>
              </w:rPr>
              <w:t>3.Жесткость сечения. Нормальные напряжения. Эпюра нормальных напряжений в поперечном сечении. Формула Журавского для определения касательных напряжений в поперечных сечениях балок. Эпюра касательных напряжений для балок прямоугольного, круглого и двутаврового поперечных сечениях. Линейные и угловые перемещения при изгибе.</w:t>
            </w:r>
          </w:p>
        </w:tc>
        <w:tc>
          <w:tcPr>
            <w:tcW w:w="421" w:type="pct"/>
            <w:vMerge/>
          </w:tcPr>
          <w:p w:rsidR="00434622" w:rsidRPr="00434622" w:rsidRDefault="00434622" w:rsidP="00434622">
            <w:pPr>
              <w:spacing w:after="0" w:line="360" w:lineRule="auto"/>
              <w:contextualSpacing/>
              <w:jc w:val="center"/>
              <w:rPr>
                <w:rFonts w:ascii="Times New Roman" w:hAnsi="Times New Roman"/>
                <w:bCs/>
                <w:sz w:val="24"/>
                <w:szCs w:val="24"/>
                <w:highlight w:val="yellow"/>
              </w:rPr>
            </w:pPr>
          </w:p>
        </w:tc>
        <w:tc>
          <w:tcPr>
            <w:tcW w:w="562" w:type="pct"/>
            <w:vMerge/>
          </w:tcPr>
          <w:p w:rsidR="00434622" w:rsidRPr="00EE2BC0" w:rsidRDefault="00434622" w:rsidP="00434622">
            <w:pPr>
              <w:spacing w:after="0" w:line="360" w:lineRule="auto"/>
              <w:contextualSpacing/>
              <w:jc w:val="center"/>
              <w:rPr>
                <w:rFonts w:ascii="Times New Roman" w:hAnsi="Times New Roman"/>
                <w:b/>
                <w:sz w:val="24"/>
                <w:szCs w:val="24"/>
              </w:rPr>
            </w:pPr>
          </w:p>
        </w:tc>
      </w:tr>
      <w:tr w:rsidR="00434622" w:rsidRPr="00EE2BC0" w:rsidTr="00434622">
        <w:trPr>
          <w:trHeight w:val="20"/>
        </w:trPr>
        <w:tc>
          <w:tcPr>
            <w:tcW w:w="645" w:type="pct"/>
            <w:vMerge/>
          </w:tcPr>
          <w:p w:rsidR="00434622" w:rsidRPr="00EE2BC0" w:rsidRDefault="00434622" w:rsidP="00434622">
            <w:pPr>
              <w:spacing w:after="0" w:line="360" w:lineRule="auto"/>
              <w:contextualSpacing/>
              <w:rPr>
                <w:rFonts w:ascii="Times New Roman" w:hAnsi="Times New Roman"/>
                <w:bCs/>
                <w:sz w:val="24"/>
                <w:szCs w:val="24"/>
              </w:rPr>
            </w:pPr>
          </w:p>
        </w:tc>
        <w:tc>
          <w:tcPr>
            <w:tcW w:w="3372" w:type="pct"/>
          </w:tcPr>
          <w:p w:rsidR="00434622" w:rsidRPr="00434622" w:rsidRDefault="00434622" w:rsidP="00434622">
            <w:pPr>
              <w:spacing w:after="0" w:line="360" w:lineRule="auto"/>
              <w:contextualSpacing/>
              <w:rPr>
                <w:rFonts w:ascii="Times New Roman" w:hAnsi="Times New Roman"/>
                <w:b/>
                <w:bCs/>
                <w:sz w:val="24"/>
                <w:szCs w:val="24"/>
              </w:rPr>
            </w:pPr>
            <w:r w:rsidRPr="00434622">
              <w:rPr>
                <w:rFonts w:ascii="Times New Roman" w:hAnsi="Times New Roman"/>
                <w:bCs/>
                <w:sz w:val="24"/>
                <w:szCs w:val="24"/>
              </w:rPr>
              <w:t>4.Определение линейных и угловых перемещений сечений статически определимых балок методом Мора с применением правила Верещагина.</w:t>
            </w:r>
          </w:p>
        </w:tc>
        <w:tc>
          <w:tcPr>
            <w:tcW w:w="421" w:type="pct"/>
            <w:vMerge/>
          </w:tcPr>
          <w:p w:rsidR="00434622" w:rsidRPr="00434622" w:rsidRDefault="00434622" w:rsidP="00434622">
            <w:pPr>
              <w:spacing w:after="0" w:line="360" w:lineRule="auto"/>
              <w:contextualSpacing/>
              <w:jc w:val="center"/>
              <w:rPr>
                <w:rFonts w:ascii="Times New Roman" w:hAnsi="Times New Roman"/>
                <w:bCs/>
                <w:sz w:val="24"/>
                <w:szCs w:val="24"/>
                <w:highlight w:val="yellow"/>
              </w:rPr>
            </w:pPr>
          </w:p>
        </w:tc>
        <w:tc>
          <w:tcPr>
            <w:tcW w:w="562" w:type="pct"/>
            <w:vMerge/>
          </w:tcPr>
          <w:p w:rsidR="00434622" w:rsidRPr="00EE2BC0" w:rsidRDefault="00434622" w:rsidP="00434622">
            <w:pPr>
              <w:spacing w:after="0" w:line="360" w:lineRule="auto"/>
              <w:contextualSpacing/>
              <w:jc w:val="center"/>
              <w:rPr>
                <w:rFonts w:ascii="Times New Roman" w:hAnsi="Times New Roman"/>
                <w:b/>
                <w:sz w:val="24"/>
                <w:szCs w:val="24"/>
              </w:rPr>
            </w:pPr>
          </w:p>
        </w:tc>
      </w:tr>
      <w:tr w:rsidR="00434622" w:rsidRPr="00EE2BC0" w:rsidTr="00434622">
        <w:trPr>
          <w:trHeight w:val="20"/>
        </w:trPr>
        <w:tc>
          <w:tcPr>
            <w:tcW w:w="645" w:type="pct"/>
            <w:vMerge/>
          </w:tcPr>
          <w:p w:rsidR="00434622" w:rsidRPr="00EE2BC0" w:rsidRDefault="00434622" w:rsidP="00434622">
            <w:pPr>
              <w:spacing w:after="0" w:line="360" w:lineRule="auto"/>
              <w:contextualSpacing/>
              <w:rPr>
                <w:rFonts w:ascii="Times New Roman" w:hAnsi="Times New Roman"/>
                <w:bCs/>
                <w:sz w:val="24"/>
                <w:szCs w:val="24"/>
              </w:rPr>
            </w:pPr>
          </w:p>
        </w:tc>
        <w:tc>
          <w:tcPr>
            <w:tcW w:w="3372" w:type="pct"/>
          </w:tcPr>
          <w:p w:rsidR="00434622" w:rsidRPr="00434622" w:rsidRDefault="00434622" w:rsidP="00434622">
            <w:pPr>
              <w:spacing w:after="0" w:line="360" w:lineRule="auto"/>
              <w:contextualSpacing/>
              <w:rPr>
                <w:rFonts w:ascii="Times New Roman" w:hAnsi="Times New Roman"/>
                <w:bCs/>
                <w:sz w:val="24"/>
                <w:szCs w:val="24"/>
              </w:rPr>
            </w:pPr>
            <w:r w:rsidRPr="00434622">
              <w:rPr>
                <w:rFonts w:ascii="Times New Roman" w:hAnsi="Times New Roman"/>
                <w:b/>
                <w:bCs/>
                <w:sz w:val="24"/>
                <w:szCs w:val="24"/>
              </w:rPr>
              <w:t>В том числе, практических  и лабораторных занятий</w:t>
            </w:r>
          </w:p>
        </w:tc>
        <w:tc>
          <w:tcPr>
            <w:tcW w:w="421" w:type="pct"/>
          </w:tcPr>
          <w:p w:rsidR="00434622" w:rsidRPr="00434622" w:rsidRDefault="00434622" w:rsidP="00434622">
            <w:pPr>
              <w:spacing w:after="0" w:line="360" w:lineRule="auto"/>
              <w:contextualSpacing/>
              <w:jc w:val="center"/>
              <w:rPr>
                <w:rFonts w:ascii="Times New Roman" w:hAnsi="Times New Roman"/>
                <w:bCs/>
                <w:sz w:val="24"/>
                <w:szCs w:val="24"/>
                <w:highlight w:val="yellow"/>
              </w:rPr>
            </w:pPr>
          </w:p>
        </w:tc>
        <w:tc>
          <w:tcPr>
            <w:tcW w:w="562" w:type="pct"/>
            <w:vMerge/>
          </w:tcPr>
          <w:p w:rsidR="00434622" w:rsidRPr="00EE2BC0" w:rsidRDefault="00434622" w:rsidP="00434622">
            <w:pPr>
              <w:spacing w:after="0" w:line="360" w:lineRule="auto"/>
              <w:contextualSpacing/>
              <w:jc w:val="center"/>
              <w:rPr>
                <w:rFonts w:ascii="Times New Roman" w:hAnsi="Times New Roman"/>
                <w:b/>
                <w:sz w:val="24"/>
                <w:szCs w:val="24"/>
              </w:rPr>
            </w:pPr>
          </w:p>
        </w:tc>
      </w:tr>
      <w:tr w:rsidR="00434622" w:rsidRPr="00EE2BC0" w:rsidTr="00434622">
        <w:trPr>
          <w:trHeight w:val="20"/>
        </w:trPr>
        <w:tc>
          <w:tcPr>
            <w:tcW w:w="645" w:type="pct"/>
            <w:vMerge/>
          </w:tcPr>
          <w:p w:rsidR="00434622" w:rsidRPr="00EE2BC0" w:rsidRDefault="00434622" w:rsidP="00434622">
            <w:pPr>
              <w:spacing w:after="0" w:line="360" w:lineRule="auto"/>
              <w:contextualSpacing/>
              <w:rPr>
                <w:rFonts w:ascii="Times New Roman" w:hAnsi="Times New Roman"/>
                <w:bCs/>
                <w:sz w:val="24"/>
                <w:szCs w:val="24"/>
              </w:rPr>
            </w:pPr>
          </w:p>
        </w:tc>
        <w:tc>
          <w:tcPr>
            <w:tcW w:w="3372" w:type="pct"/>
          </w:tcPr>
          <w:p w:rsidR="00434622" w:rsidRPr="00434622" w:rsidRDefault="00434622" w:rsidP="0043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r w:rsidRPr="00434622">
              <w:rPr>
                <w:rFonts w:ascii="Times New Roman" w:hAnsi="Times New Roman"/>
                <w:sz w:val="24"/>
                <w:szCs w:val="24"/>
              </w:rPr>
              <w:t>Практическое занятие 4 .  Построение эпюр поперечных сил и изгибающих моментов</w:t>
            </w:r>
          </w:p>
          <w:p w:rsidR="00434622" w:rsidRPr="00434622" w:rsidRDefault="00434622" w:rsidP="00434622">
            <w:pPr>
              <w:spacing w:after="0" w:line="360" w:lineRule="auto"/>
              <w:contextualSpacing/>
              <w:rPr>
                <w:rFonts w:ascii="Times New Roman" w:hAnsi="Times New Roman"/>
                <w:bCs/>
                <w:sz w:val="24"/>
                <w:szCs w:val="24"/>
              </w:rPr>
            </w:pPr>
            <w:r w:rsidRPr="00434622">
              <w:rPr>
                <w:rFonts w:ascii="Times New Roman" w:hAnsi="Times New Roman"/>
                <w:sz w:val="24"/>
                <w:szCs w:val="24"/>
              </w:rPr>
              <w:t>Расчеты на прочность и жесткость при прямом поперечном изгибе. Подбор сечения.</w:t>
            </w:r>
          </w:p>
        </w:tc>
        <w:tc>
          <w:tcPr>
            <w:tcW w:w="421" w:type="pct"/>
          </w:tcPr>
          <w:p w:rsidR="00434622" w:rsidRPr="00434622" w:rsidRDefault="00434622" w:rsidP="00434622">
            <w:pPr>
              <w:spacing w:after="0" w:line="360" w:lineRule="auto"/>
              <w:contextualSpacing/>
              <w:jc w:val="center"/>
              <w:rPr>
                <w:rFonts w:ascii="Times New Roman" w:hAnsi="Times New Roman"/>
                <w:bCs/>
                <w:sz w:val="24"/>
                <w:szCs w:val="24"/>
                <w:highlight w:val="yellow"/>
              </w:rPr>
            </w:pPr>
          </w:p>
        </w:tc>
        <w:tc>
          <w:tcPr>
            <w:tcW w:w="562" w:type="pct"/>
            <w:vMerge/>
          </w:tcPr>
          <w:p w:rsidR="00434622" w:rsidRPr="00EE2BC0" w:rsidRDefault="00434622" w:rsidP="00434622">
            <w:pPr>
              <w:spacing w:after="0" w:line="360" w:lineRule="auto"/>
              <w:contextualSpacing/>
              <w:jc w:val="center"/>
              <w:rPr>
                <w:rFonts w:ascii="Times New Roman" w:hAnsi="Times New Roman"/>
                <w:b/>
                <w:sz w:val="24"/>
                <w:szCs w:val="24"/>
              </w:rPr>
            </w:pPr>
          </w:p>
        </w:tc>
      </w:tr>
      <w:tr w:rsidR="00434622" w:rsidRPr="00EE2BC0" w:rsidTr="00434622">
        <w:trPr>
          <w:trHeight w:val="20"/>
        </w:trPr>
        <w:tc>
          <w:tcPr>
            <w:tcW w:w="645" w:type="pct"/>
            <w:vMerge/>
          </w:tcPr>
          <w:p w:rsidR="00434622" w:rsidRPr="00EE2BC0" w:rsidRDefault="00434622" w:rsidP="00434622">
            <w:pPr>
              <w:spacing w:after="0" w:line="360" w:lineRule="auto"/>
              <w:contextualSpacing/>
              <w:rPr>
                <w:rFonts w:ascii="Times New Roman" w:hAnsi="Times New Roman"/>
                <w:bCs/>
                <w:sz w:val="24"/>
                <w:szCs w:val="24"/>
              </w:rPr>
            </w:pPr>
          </w:p>
        </w:tc>
        <w:tc>
          <w:tcPr>
            <w:tcW w:w="3372" w:type="pct"/>
          </w:tcPr>
          <w:p w:rsidR="00434622" w:rsidRPr="00434622" w:rsidRDefault="00434622" w:rsidP="0043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sz w:val="24"/>
                <w:szCs w:val="24"/>
              </w:rPr>
            </w:pPr>
            <w:r w:rsidRPr="00434622">
              <w:rPr>
                <w:rFonts w:ascii="Times New Roman" w:hAnsi="Times New Roman"/>
                <w:bCs/>
                <w:sz w:val="24"/>
                <w:szCs w:val="24"/>
              </w:rPr>
              <w:t>Лабораторная работа 2 .Определение линейных и угловых перемещений балки</w:t>
            </w:r>
          </w:p>
        </w:tc>
        <w:tc>
          <w:tcPr>
            <w:tcW w:w="421" w:type="pct"/>
          </w:tcPr>
          <w:p w:rsidR="00434622" w:rsidRPr="00434622" w:rsidRDefault="00434622" w:rsidP="00434622">
            <w:pPr>
              <w:spacing w:after="0" w:line="360" w:lineRule="auto"/>
              <w:contextualSpacing/>
              <w:jc w:val="center"/>
              <w:rPr>
                <w:rFonts w:ascii="Times New Roman" w:hAnsi="Times New Roman"/>
                <w:bCs/>
                <w:sz w:val="24"/>
                <w:szCs w:val="24"/>
                <w:highlight w:val="yellow"/>
              </w:rPr>
            </w:pPr>
          </w:p>
        </w:tc>
        <w:tc>
          <w:tcPr>
            <w:tcW w:w="562" w:type="pct"/>
            <w:vMerge/>
          </w:tcPr>
          <w:p w:rsidR="00434622" w:rsidRPr="00EE2BC0" w:rsidRDefault="00434622" w:rsidP="00434622">
            <w:pPr>
              <w:spacing w:after="0" w:line="360" w:lineRule="auto"/>
              <w:contextualSpacing/>
              <w:jc w:val="center"/>
              <w:rPr>
                <w:rFonts w:ascii="Times New Roman" w:hAnsi="Times New Roman"/>
                <w:b/>
                <w:sz w:val="24"/>
                <w:szCs w:val="24"/>
              </w:rPr>
            </w:pPr>
          </w:p>
        </w:tc>
      </w:tr>
      <w:tr w:rsidR="00434622" w:rsidRPr="00EE2BC0" w:rsidTr="00434622">
        <w:trPr>
          <w:trHeight w:val="20"/>
        </w:trPr>
        <w:tc>
          <w:tcPr>
            <w:tcW w:w="645" w:type="pct"/>
            <w:vMerge/>
          </w:tcPr>
          <w:p w:rsidR="00434622" w:rsidRPr="00EE2BC0" w:rsidRDefault="00434622" w:rsidP="00434622">
            <w:pPr>
              <w:spacing w:after="0" w:line="360" w:lineRule="auto"/>
              <w:contextualSpacing/>
              <w:rPr>
                <w:rFonts w:ascii="Times New Roman" w:hAnsi="Times New Roman"/>
                <w:bCs/>
                <w:sz w:val="24"/>
                <w:szCs w:val="24"/>
              </w:rPr>
            </w:pPr>
          </w:p>
        </w:tc>
        <w:tc>
          <w:tcPr>
            <w:tcW w:w="3372" w:type="pct"/>
          </w:tcPr>
          <w:p w:rsidR="00434622" w:rsidRPr="00434622" w:rsidRDefault="00434622" w:rsidP="00434622">
            <w:pPr>
              <w:spacing w:after="0" w:line="360" w:lineRule="auto"/>
              <w:contextualSpacing/>
              <w:rPr>
                <w:rFonts w:ascii="Times New Roman" w:hAnsi="Times New Roman"/>
                <w:bCs/>
                <w:sz w:val="24"/>
                <w:szCs w:val="24"/>
              </w:rPr>
            </w:pPr>
            <w:r w:rsidRPr="00434622">
              <w:rPr>
                <w:rFonts w:ascii="Times New Roman" w:hAnsi="Times New Roman"/>
                <w:b/>
                <w:bCs/>
                <w:sz w:val="24"/>
                <w:szCs w:val="24"/>
              </w:rPr>
              <w:t>В том числе самостоятельная работа обучающихся примерная</w:t>
            </w:r>
          </w:p>
        </w:tc>
        <w:tc>
          <w:tcPr>
            <w:tcW w:w="421" w:type="pct"/>
          </w:tcPr>
          <w:p w:rsidR="00434622" w:rsidRPr="00434622" w:rsidRDefault="00434622" w:rsidP="00434622">
            <w:pPr>
              <w:spacing w:after="0" w:line="360" w:lineRule="auto"/>
              <w:contextualSpacing/>
              <w:jc w:val="center"/>
              <w:rPr>
                <w:rFonts w:ascii="Times New Roman" w:hAnsi="Times New Roman"/>
                <w:bCs/>
                <w:sz w:val="24"/>
                <w:szCs w:val="24"/>
                <w:highlight w:val="yellow"/>
              </w:rPr>
            </w:pPr>
          </w:p>
        </w:tc>
        <w:tc>
          <w:tcPr>
            <w:tcW w:w="562" w:type="pct"/>
            <w:vMerge/>
          </w:tcPr>
          <w:p w:rsidR="00434622" w:rsidRPr="00EE2BC0" w:rsidRDefault="00434622" w:rsidP="00434622">
            <w:pPr>
              <w:spacing w:after="0" w:line="360" w:lineRule="auto"/>
              <w:contextualSpacing/>
              <w:jc w:val="center"/>
              <w:rPr>
                <w:rFonts w:ascii="Times New Roman" w:hAnsi="Times New Roman"/>
                <w:b/>
                <w:sz w:val="24"/>
                <w:szCs w:val="24"/>
              </w:rPr>
            </w:pPr>
          </w:p>
        </w:tc>
      </w:tr>
      <w:tr w:rsidR="00434622" w:rsidRPr="00EE2BC0" w:rsidTr="00434622">
        <w:trPr>
          <w:trHeight w:val="20"/>
        </w:trPr>
        <w:tc>
          <w:tcPr>
            <w:tcW w:w="645" w:type="pct"/>
            <w:vMerge w:val="restart"/>
          </w:tcPr>
          <w:p w:rsidR="00434622" w:rsidRPr="00EE2BC0" w:rsidRDefault="00434622" w:rsidP="00434622">
            <w:pPr>
              <w:spacing w:after="0" w:line="360" w:lineRule="auto"/>
              <w:contextualSpacing/>
              <w:rPr>
                <w:rFonts w:ascii="Times New Roman" w:hAnsi="Times New Roman"/>
                <w:bCs/>
                <w:sz w:val="24"/>
                <w:szCs w:val="24"/>
              </w:rPr>
            </w:pPr>
            <w:r w:rsidRPr="00EE2BC0">
              <w:rPr>
                <w:rFonts w:ascii="Times New Roman" w:hAnsi="Times New Roman"/>
                <w:bCs/>
                <w:sz w:val="24"/>
                <w:szCs w:val="24"/>
              </w:rPr>
              <w:t>Тема 2.7.</w:t>
            </w:r>
          </w:p>
          <w:p w:rsidR="00434622" w:rsidRPr="00EE2BC0" w:rsidRDefault="00434622" w:rsidP="0043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sz w:val="24"/>
                <w:szCs w:val="24"/>
              </w:rPr>
            </w:pPr>
            <w:r w:rsidRPr="00EE2BC0">
              <w:rPr>
                <w:rFonts w:ascii="Times New Roman" w:hAnsi="Times New Roman"/>
                <w:sz w:val="24"/>
                <w:szCs w:val="24"/>
              </w:rPr>
              <w:t>Устойчивость сжатых</w:t>
            </w:r>
          </w:p>
          <w:p w:rsidR="00434622" w:rsidRPr="00EE2BC0" w:rsidRDefault="00434622" w:rsidP="00434622">
            <w:pPr>
              <w:spacing w:after="0" w:line="360" w:lineRule="auto"/>
              <w:contextualSpacing/>
              <w:rPr>
                <w:rFonts w:ascii="Times New Roman" w:hAnsi="Times New Roman"/>
                <w:bCs/>
                <w:sz w:val="24"/>
                <w:szCs w:val="24"/>
              </w:rPr>
            </w:pPr>
            <w:r w:rsidRPr="00EE2BC0">
              <w:rPr>
                <w:rFonts w:ascii="Times New Roman" w:hAnsi="Times New Roman"/>
                <w:sz w:val="24"/>
                <w:szCs w:val="24"/>
              </w:rPr>
              <w:t>стержней</w:t>
            </w:r>
          </w:p>
        </w:tc>
        <w:tc>
          <w:tcPr>
            <w:tcW w:w="3372" w:type="pct"/>
          </w:tcPr>
          <w:p w:rsidR="00434622" w:rsidRPr="00434622" w:rsidRDefault="00434622" w:rsidP="00434622">
            <w:pPr>
              <w:spacing w:after="0" w:line="360" w:lineRule="auto"/>
              <w:contextualSpacing/>
              <w:rPr>
                <w:rFonts w:ascii="Times New Roman" w:hAnsi="Times New Roman"/>
                <w:b/>
                <w:bCs/>
                <w:sz w:val="24"/>
                <w:szCs w:val="24"/>
              </w:rPr>
            </w:pPr>
            <w:r w:rsidRPr="00434622">
              <w:rPr>
                <w:rFonts w:ascii="Times New Roman" w:hAnsi="Times New Roman"/>
                <w:b/>
                <w:bCs/>
                <w:sz w:val="24"/>
                <w:szCs w:val="24"/>
              </w:rPr>
              <w:t>Содержание учебного материала</w:t>
            </w:r>
          </w:p>
        </w:tc>
        <w:tc>
          <w:tcPr>
            <w:tcW w:w="421" w:type="pct"/>
            <w:vMerge w:val="restart"/>
          </w:tcPr>
          <w:p w:rsidR="00434622" w:rsidRPr="00434622" w:rsidRDefault="00434622" w:rsidP="00434622">
            <w:pPr>
              <w:spacing w:after="0" w:line="360" w:lineRule="auto"/>
              <w:contextualSpacing/>
              <w:jc w:val="center"/>
              <w:rPr>
                <w:rFonts w:ascii="Times New Roman" w:hAnsi="Times New Roman"/>
                <w:bCs/>
                <w:sz w:val="24"/>
                <w:szCs w:val="24"/>
                <w:highlight w:val="yellow"/>
              </w:rPr>
            </w:pPr>
          </w:p>
        </w:tc>
        <w:tc>
          <w:tcPr>
            <w:tcW w:w="562" w:type="pct"/>
            <w:vMerge w:val="restart"/>
          </w:tcPr>
          <w:p w:rsidR="00434622" w:rsidRPr="00EE2BC0" w:rsidRDefault="00434622" w:rsidP="00434622">
            <w:pPr>
              <w:spacing w:after="0" w:line="360" w:lineRule="auto"/>
              <w:contextualSpacing/>
              <w:rPr>
                <w:rFonts w:ascii="Times New Roman" w:hAnsi="Times New Roman"/>
                <w:bCs/>
                <w:sz w:val="24"/>
                <w:szCs w:val="24"/>
              </w:rPr>
            </w:pPr>
            <w:r w:rsidRPr="00EE2BC0">
              <w:rPr>
                <w:rFonts w:ascii="Times New Roman" w:hAnsi="Times New Roman"/>
                <w:bCs/>
                <w:sz w:val="24"/>
                <w:szCs w:val="24"/>
              </w:rPr>
              <w:t>ОК 1,3,6,9</w:t>
            </w:r>
          </w:p>
          <w:p w:rsidR="00434622" w:rsidRPr="00EE2BC0" w:rsidRDefault="00434622" w:rsidP="00434622">
            <w:pPr>
              <w:spacing w:after="0" w:line="360" w:lineRule="auto"/>
              <w:contextualSpacing/>
              <w:rPr>
                <w:rFonts w:ascii="Times New Roman" w:hAnsi="Times New Roman"/>
                <w:bCs/>
                <w:sz w:val="24"/>
                <w:szCs w:val="24"/>
              </w:rPr>
            </w:pPr>
            <w:r w:rsidRPr="00EE2BC0">
              <w:rPr>
                <w:rFonts w:ascii="Times New Roman" w:hAnsi="Times New Roman"/>
                <w:bCs/>
                <w:sz w:val="24"/>
                <w:szCs w:val="24"/>
              </w:rPr>
              <w:t>ПК 1.3,</w:t>
            </w:r>
          </w:p>
          <w:p w:rsidR="00434622" w:rsidRPr="00EE2BC0" w:rsidRDefault="00434622" w:rsidP="00434622">
            <w:pPr>
              <w:spacing w:after="0" w:line="360" w:lineRule="auto"/>
              <w:contextualSpacing/>
              <w:rPr>
                <w:rFonts w:ascii="Times New Roman" w:hAnsi="Times New Roman"/>
                <w:bCs/>
                <w:sz w:val="24"/>
                <w:szCs w:val="24"/>
              </w:rPr>
            </w:pPr>
            <w:r w:rsidRPr="00EE2BC0">
              <w:rPr>
                <w:rFonts w:ascii="Times New Roman" w:hAnsi="Times New Roman"/>
                <w:bCs/>
                <w:sz w:val="24"/>
                <w:szCs w:val="24"/>
              </w:rPr>
              <w:t xml:space="preserve">ПК 3.3, </w:t>
            </w:r>
          </w:p>
          <w:p w:rsidR="00434622" w:rsidRPr="00EE2BC0" w:rsidRDefault="00434622" w:rsidP="00434622">
            <w:pPr>
              <w:spacing w:after="0" w:line="360" w:lineRule="auto"/>
              <w:contextualSpacing/>
              <w:rPr>
                <w:rFonts w:ascii="Times New Roman" w:hAnsi="Times New Roman"/>
                <w:b/>
                <w:bCs/>
                <w:spacing w:val="-1"/>
                <w:sz w:val="24"/>
                <w:szCs w:val="24"/>
              </w:rPr>
            </w:pPr>
            <w:r w:rsidRPr="00EE2BC0">
              <w:rPr>
                <w:rFonts w:ascii="Times New Roman" w:hAnsi="Times New Roman"/>
                <w:bCs/>
                <w:sz w:val="24"/>
                <w:szCs w:val="24"/>
              </w:rPr>
              <w:t>ПК 4.5</w:t>
            </w:r>
          </w:p>
        </w:tc>
      </w:tr>
      <w:tr w:rsidR="00434622" w:rsidRPr="00EE2BC0" w:rsidTr="00434622">
        <w:trPr>
          <w:trHeight w:val="20"/>
        </w:trPr>
        <w:tc>
          <w:tcPr>
            <w:tcW w:w="645" w:type="pct"/>
            <w:vMerge/>
          </w:tcPr>
          <w:p w:rsidR="00434622" w:rsidRPr="00EE2BC0" w:rsidRDefault="00434622" w:rsidP="00434622">
            <w:pPr>
              <w:spacing w:after="0" w:line="360" w:lineRule="auto"/>
              <w:contextualSpacing/>
              <w:rPr>
                <w:rFonts w:ascii="Times New Roman" w:hAnsi="Times New Roman"/>
                <w:bCs/>
                <w:sz w:val="24"/>
                <w:szCs w:val="24"/>
              </w:rPr>
            </w:pPr>
          </w:p>
        </w:tc>
        <w:tc>
          <w:tcPr>
            <w:tcW w:w="3372" w:type="pct"/>
          </w:tcPr>
          <w:p w:rsidR="00434622" w:rsidRPr="00434622" w:rsidRDefault="00434622" w:rsidP="00434622">
            <w:pPr>
              <w:spacing w:after="0" w:line="360" w:lineRule="auto"/>
              <w:contextualSpacing/>
              <w:rPr>
                <w:rFonts w:ascii="Times New Roman" w:hAnsi="Times New Roman"/>
                <w:b/>
                <w:bCs/>
                <w:sz w:val="24"/>
                <w:szCs w:val="24"/>
              </w:rPr>
            </w:pPr>
            <w:r w:rsidRPr="00434622">
              <w:rPr>
                <w:rFonts w:ascii="Times New Roman" w:hAnsi="Times New Roman"/>
                <w:sz w:val="24"/>
                <w:szCs w:val="24"/>
              </w:rPr>
              <w:t>Понятие об устойчивых и неустойчивых формах равновесия. Критическая сила, критическое напряжение. Формула Эйлера. Категории стержней в зависимости от гибкости. Формула Ясинского.</w:t>
            </w:r>
          </w:p>
        </w:tc>
        <w:tc>
          <w:tcPr>
            <w:tcW w:w="421" w:type="pct"/>
            <w:vMerge/>
          </w:tcPr>
          <w:p w:rsidR="00434622" w:rsidRPr="00434622" w:rsidRDefault="00434622" w:rsidP="00434622">
            <w:pPr>
              <w:spacing w:after="0" w:line="360" w:lineRule="auto"/>
              <w:contextualSpacing/>
              <w:jc w:val="center"/>
              <w:rPr>
                <w:rFonts w:ascii="Times New Roman" w:hAnsi="Times New Roman"/>
                <w:bCs/>
                <w:sz w:val="24"/>
                <w:szCs w:val="24"/>
                <w:highlight w:val="yellow"/>
              </w:rPr>
            </w:pPr>
          </w:p>
        </w:tc>
        <w:tc>
          <w:tcPr>
            <w:tcW w:w="562" w:type="pct"/>
            <w:vMerge/>
          </w:tcPr>
          <w:p w:rsidR="00434622" w:rsidRPr="00EE2BC0" w:rsidRDefault="00434622" w:rsidP="00434622">
            <w:pPr>
              <w:spacing w:after="0" w:line="360" w:lineRule="auto"/>
              <w:contextualSpacing/>
              <w:jc w:val="center"/>
              <w:rPr>
                <w:rFonts w:ascii="Times New Roman" w:hAnsi="Times New Roman"/>
                <w:b/>
                <w:sz w:val="24"/>
                <w:szCs w:val="24"/>
              </w:rPr>
            </w:pPr>
          </w:p>
        </w:tc>
      </w:tr>
      <w:tr w:rsidR="00434622" w:rsidRPr="00EE2BC0" w:rsidTr="00434622">
        <w:trPr>
          <w:trHeight w:val="20"/>
        </w:trPr>
        <w:tc>
          <w:tcPr>
            <w:tcW w:w="645" w:type="pct"/>
            <w:vMerge/>
          </w:tcPr>
          <w:p w:rsidR="00434622" w:rsidRPr="00EE2BC0" w:rsidRDefault="00434622" w:rsidP="00434622">
            <w:pPr>
              <w:spacing w:after="0" w:line="360" w:lineRule="auto"/>
              <w:contextualSpacing/>
              <w:rPr>
                <w:rFonts w:ascii="Times New Roman" w:hAnsi="Times New Roman"/>
                <w:bCs/>
                <w:sz w:val="24"/>
                <w:szCs w:val="24"/>
              </w:rPr>
            </w:pPr>
          </w:p>
        </w:tc>
        <w:tc>
          <w:tcPr>
            <w:tcW w:w="3372" w:type="pct"/>
          </w:tcPr>
          <w:p w:rsidR="00434622" w:rsidRPr="00434622" w:rsidRDefault="00434622" w:rsidP="00434622">
            <w:pPr>
              <w:spacing w:after="0" w:line="360" w:lineRule="auto"/>
              <w:contextualSpacing/>
              <w:rPr>
                <w:rFonts w:ascii="Times New Roman" w:hAnsi="Times New Roman"/>
                <w:b/>
                <w:bCs/>
                <w:sz w:val="24"/>
                <w:szCs w:val="24"/>
              </w:rPr>
            </w:pPr>
            <w:r w:rsidRPr="00434622">
              <w:rPr>
                <w:rFonts w:ascii="Times New Roman" w:hAnsi="Times New Roman"/>
                <w:b/>
                <w:bCs/>
                <w:sz w:val="24"/>
                <w:szCs w:val="24"/>
              </w:rPr>
              <w:t>В том числе, практических  и лабораторных занятий</w:t>
            </w:r>
          </w:p>
        </w:tc>
        <w:tc>
          <w:tcPr>
            <w:tcW w:w="421" w:type="pct"/>
          </w:tcPr>
          <w:p w:rsidR="00434622" w:rsidRPr="00434622" w:rsidRDefault="00434622" w:rsidP="00434622">
            <w:pPr>
              <w:spacing w:after="0" w:line="360" w:lineRule="auto"/>
              <w:contextualSpacing/>
              <w:jc w:val="center"/>
              <w:rPr>
                <w:rFonts w:ascii="Times New Roman" w:hAnsi="Times New Roman"/>
                <w:bCs/>
                <w:sz w:val="24"/>
                <w:szCs w:val="24"/>
                <w:highlight w:val="yellow"/>
              </w:rPr>
            </w:pPr>
          </w:p>
        </w:tc>
        <w:tc>
          <w:tcPr>
            <w:tcW w:w="562" w:type="pct"/>
            <w:vMerge/>
          </w:tcPr>
          <w:p w:rsidR="00434622" w:rsidRPr="00EE2BC0" w:rsidRDefault="00434622" w:rsidP="00434622">
            <w:pPr>
              <w:spacing w:after="0" w:line="360" w:lineRule="auto"/>
              <w:contextualSpacing/>
              <w:jc w:val="center"/>
              <w:rPr>
                <w:rFonts w:ascii="Times New Roman" w:hAnsi="Times New Roman"/>
                <w:b/>
                <w:sz w:val="24"/>
                <w:szCs w:val="24"/>
              </w:rPr>
            </w:pPr>
          </w:p>
        </w:tc>
      </w:tr>
      <w:tr w:rsidR="00434622" w:rsidRPr="00EE2BC0" w:rsidTr="00434622">
        <w:trPr>
          <w:trHeight w:val="20"/>
        </w:trPr>
        <w:tc>
          <w:tcPr>
            <w:tcW w:w="645" w:type="pct"/>
            <w:vMerge/>
          </w:tcPr>
          <w:p w:rsidR="00434622" w:rsidRPr="00EE2BC0" w:rsidRDefault="00434622" w:rsidP="00434622">
            <w:pPr>
              <w:spacing w:after="0" w:line="360" w:lineRule="auto"/>
              <w:contextualSpacing/>
              <w:rPr>
                <w:rFonts w:ascii="Times New Roman" w:hAnsi="Times New Roman"/>
                <w:bCs/>
                <w:sz w:val="24"/>
                <w:szCs w:val="24"/>
              </w:rPr>
            </w:pPr>
          </w:p>
        </w:tc>
        <w:tc>
          <w:tcPr>
            <w:tcW w:w="3372" w:type="pct"/>
          </w:tcPr>
          <w:p w:rsidR="00434622" w:rsidRPr="00434622" w:rsidRDefault="00434622" w:rsidP="00434622">
            <w:pPr>
              <w:spacing w:after="0" w:line="360" w:lineRule="auto"/>
              <w:contextualSpacing/>
              <w:rPr>
                <w:rFonts w:ascii="Times New Roman" w:hAnsi="Times New Roman"/>
                <w:b/>
                <w:bCs/>
                <w:sz w:val="24"/>
                <w:szCs w:val="24"/>
              </w:rPr>
            </w:pPr>
            <w:r w:rsidRPr="00434622">
              <w:rPr>
                <w:rFonts w:ascii="Times New Roman" w:hAnsi="Times New Roman"/>
                <w:b/>
                <w:bCs/>
                <w:sz w:val="24"/>
                <w:szCs w:val="24"/>
              </w:rPr>
              <w:t>В том числе самостоятельная работа обучающихся примерная</w:t>
            </w:r>
          </w:p>
        </w:tc>
        <w:tc>
          <w:tcPr>
            <w:tcW w:w="421" w:type="pct"/>
          </w:tcPr>
          <w:p w:rsidR="00434622" w:rsidRPr="00434622" w:rsidRDefault="00434622" w:rsidP="00434622">
            <w:pPr>
              <w:spacing w:after="0" w:line="360" w:lineRule="auto"/>
              <w:contextualSpacing/>
              <w:jc w:val="center"/>
              <w:rPr>
                <w:rFonts w:ascii="Times New Roman" w:hAnsi="Times New Roman"/>
                <w:bCs/>
                <w:sz w:val="24"/>
                <w:szCs w:val="24"/>
                <w:highlight w:val="yellow"/>
              </w:rPr>
            </w:pPr>
          </w:p>
        </w:tc>
        <w:tc>
          <w:tcPr>
            <w:tcW w:w="562" w:type="pct"/>
            <w:vMerge/>
          </w:tcPr>
          <w:p w:rsidR="00434622" w:rsidRPr="00EE2BC0" w:rsidRDefault="00434622" w:rsidP="00434622">
            <w:pPr>
              <w:spacing w:after="0" w:line="360" w:lineRule="auto"/>
              <w:contextualSpacing/>
              <w:jc w:val="center"/>
              <w:rPr>
                <w:rFonts w:ascii="Times New Roman" w:hAnsi="Times New Roman"/>
                <w:b/>
                <w:sz w:val="24"/>
                <w:szCs w:val="24"/>
              </w:rPr>
            </w:pPr>
          </w:p>
        </w:tc>
      </w:tr>
      <w:tr w:rsidR="00434622" w:rsidRPr="00EE2BC0" w:rsidTr="00434622">
        <w:trPr>
          <w:trHeight w:val="20"/>
        </w:trPr>
        <w:tc>
          <w:tcPr>
            <w:tcW w:w="4017" w:type="pct"/>
            <w:gridSpan w:val="2"/>
          </w:tcPr>
          <w:p w:rsidR="00434622" w:rsidRPr="00434622" w:rsidRDefault="00434622" w:rsidP="00434622">
            <w:pPr>
              <w:spacing w:after="0" w:line="360" w:lineRule="auto"/>
              <w:contextualSpacing/>
              <w:rPr>
                <w:rFonts w:ascii="Times New Roman" w:hAnsi="Times New Roman"/>
                <w:b/>
                <w:bCs/>
                <w:sz w:val="24"/>
                <w:szCs w:val="24"/>
              </w:rPr>
            </w:pPr>
            <w:r w:rsidRPr="00434622">
              <w:rPr>
                <w:rFonts w:ascii="Times New Roman" w:hAnsi="Times New Roman"/>
                <w:b/>
                <w:bCs/>
                <w:sz w:val="24"/>
                <w:szCs w:val="24"/>
              </w:rPr>
              <w:t xml:space="preserve">Раздел 3. </w:t>
            </w:r>
            <w:r w:rsidRPr="00434622">
              <w:rPr>
                <w:rFonts w:ascii="Times New Roman" w:hAnsi="Times New Roman"/>
                <w:b/>
                <w:sz w:val="24"/>
                <w:szCs w:val="24"/>
              </w:rPr>
              <w:t>Основы строительной механики</w:t>
            </w:r>
          </w:p>
        </w:tc>
        <w:tc>
          <w:tcPr>
            <w:tcW w:w="421" w:type="pct"/>
          </w:tcPr>
          <w:p w:rsidR="00434622" w:rsidRPr="00434622" w:rsidRDefault="00434622" w:rsidP="00434622">
            <w:pPr>
              <w:spacing w:after="0" w:line="360" w:lineRule="auto"/>
              <w:contextualSpacing/>
              <w:jc w:val="center"/>
              <w:rPr>
                <w:rFonts w:ascii="Times New Roman" w:hAnsi="Times New Roman"/>
                <w:b/>
                <w:bCs/>
                <w:sz w:val="24"/>
                <w:szCs w:val="24"/>
                <w:highlight w:val="yellow"/>
              </w:rPr>
            </w:pPr>
          </w:p>
        </w:tc>
        <w:tc>
          <w:tcPr>
            <w:tcW w:w="562" w:type="pct"/>
          </w:tcPr>
          <w:p w:rsidR="00434622" w:rsidRPr="00EE2BC0" w:rsidRDefault="00434622" w:rsidP="00434622">
            <w:pPr>
              <w:spacing w:after="0" w:line="360" w:lineRule="auto"/>
              <w:contextualSpacing/>
              <w:jc w:val="center"/>
              <w:rPr>
                <w:rFonts w:ascii="Times New Roman" w:hAnsi="Times New Roman"/>
                <w:b/>
                <w:sz w:val="24"/>
                <w:szCs w:val="24"/>
              </w:rPr>
            </w:pPr>
          </w:p>
        </w:tc>
      </w:tr>
      <w:tr w:rsidR="00434622" w:rsidRPr="00EE2BC0" w:rsidTr="00434622">
        <w:trPr>
          <w:trHeight w:val="273"/>
        </w:trPr>
        <w:tc>
          <w:tcPr>
            <w:tcW w:w="645" w:type="pct"/>
            <w:vMerge w:val="restart"/>
          </w:tcPr>
          <w:p w:rsidR="00434622" w:rsidRPr="00EE2BC0" w:rsidRDefault="00434622" w:rsidP="00434622">
            <w:pPr>
              <w:spacing w:after="0" w:line="360" w:lineRule="auto"/>
              <w:contextualSpacing/>
              <w:rPr>
                <w:rFonts w:ascii="Times New Roman" w:hAnsi="Times New Roman"/>
                <w:bCs/>
                <w:sz w:val="24"/>
                <w:szCs w:val="24"/>
              </w:rPr>
            </w:pPr>
            <w:r w:rsidRPr="00EE2BC0">
              <w:rPr>
                <w:rFonts w:ascii="Times New Roman" w:hAnsi="Times New Roman"/>
                <w:bCs/>
                <w:sz w:val="24"/>
                <w:szCs w:val="24"/>
              </w:rPr>
              <w:t>Тема 3.1.</w:t>
            </w:r>
          </w:p>
          <w:p w:rsidR="00434622" w:rsidRPr="00EE2BC0" w:rsidRDefault="00434622" w:rsidP="00434622">
            <w:pPr>
              <w:spacing w:after="0" w:line="360" w:lineRule="auto"/>
              <w:contextualSpacing/>
              <w:rPr>
                <w:rFonts w:ascii="Times New Roman" w:hAnsi="Times New Roman"/>
                <w:bCs/>
                <w:sz w:val="24"/>
                <w:szCs w:val="24"/>
              </w:rPr>
            </w:pPr>
            <w:r w:rsidRPr="00EE2BC0">
              <w:rPr>
                <w:rFonts w:ascii="Times New Roman" w:hAnsi="Times New Roman"/>
                <w:sz w:val="24"/>
                <w:szCs w:val="24"/>
              </w:rPr>
              <w:t>Статически определимые плоские рамы</w:t>
            </w:r>
          </w:p>
        </w:tc>
        <w:tc>
          <w:tcPr>
            <w:tcW w:w="3372" w:type="pct"/>
          </w:tcPr>
          <w:p w:rsidR="00434622" w:rsidRPr="00434622" w:rsidRDefault="00434622" w:rsidP="00434622">
            <w:pPr>
              <w:spacing w:after="0" w:line="360" w:lineRule="auto"/>
              <w:contextualSpacing/>
              <w:rPr>
                <w:rFonts w:ascii="Times New Roman" w:hAnsi="Times New Roman"/>
                <w:b/>
                <w:bCs/>
                <w:sz w:val="24"/>
                <w:szCs w:val="24"/>
              </w:rPr>
            </w:pPr>
            <w:r w:rsidRPr="00434622">
              <w:rPr>
                <w:rFonts w:ascii="Times New Roman" w:hAnsi="Times New Roman"/>
                <w:b/>
                <w:bCs/>
                <w:sz w:val="24"/>
                <w:szCs w:val="24"/>
              </w:rPr>
              <w:t>Содержание учебного материала</w:t>
            </w:r>
          </w:p>
        </w:tc>
        <w:tc>
          <w:tcPr>
            <w:tcW w:w="421" w:type="pct"/>
            <w:vMerge w:val="restart"/>
          </w:tcPr>
          <w:p w:rsidR="00434622" w:rsidRPr="00434622" w:rsidRDefault="00434622" w:rsidP="00434622">
            <w:pPr>
              <w:spacing w:after="0" w:line="360" w:lineRule="auto"/>
              <w:contextualSpacing/>
              <w:jc w:val="center"/>
              <w:rPr>
                <w:rFonts w:ascii="Times New Roman" w:hAnsi="Times New Roman"/>
                <w:b/>
                <w:bCs/>
                <w:sz w:val="24"/>
                <w:szCs w:val="24"/>
                <w:highlight w:val="yellow"/>
              </w:rPr>
            </w:pPr>
          </w:p>
        </w:tc>
        <w:tc>
          <w:tcPr>
            <w:tcW w:w="562" w:type="pct"/>
            <w:vMerge w:val="restart"/>
          </w:tcPr>
          <w:p w:rsidR="00434622" w:rsidRPr="00EE2BC0" w:rsidRDefault="00434622" w:rsidP="00434622">
            <w:pPr>
              <w:spacing w:after="0" w:line="360" w:lineRule="auto"/>
              <w:contextualSpacing/>
              <w:rPr>
                <w:rFonts w:ascii="Times New Roman" w:hAnsi="Times New Roman"/>
                <w:bCs/>
                <w:sz w:val="24"/>
                <w:szCs w:val="24"/>
              </w:rPr>
            </w:pPr>
            <w:r w:rsidRPr="00EE2BC0">
              <w:rPr>
                <w:rFonts w:ascii="Times New Roman" w:hAnsi="Times New Roman"/>
                <w:bCs/>
                <w:sz w:val="24"/>
                <w:szCs w:val="24"/>
              </w:rPr>
              <w:t>ОК 1,3,6,9</w:t>
            </w:r>
          </w:p>
          <w:p w:rsidR="00434622" w:rsidRPr="00EE2BC0" w:rsidRDefault="00434622" w:rsidP="00434622">
            <w:pPr>
              <w:spacing w:after="0" w:line="360" w:lineRule="auto"/>
              <w:contextualSpacing/>
              <w:rPr>
                <w:rFonts w:ascii="Times New Roman" w:hAnsi="Times New Roman"/>
                <w:bCs/>
                <w:sz w:val="24"/>
                <w:szCs w:val="24"/>
              </w:rPr>
            </w:pPr>
            <w:r w:rsidRPr="00EE2BC0">
              <w:rPr>
                <w:rFonts w:ascii="Times New Roman" w:hAnsi="Times New Roman"/>
                <w:bCs/>
                <w:sz w:val="24"/>
                <w:szCs w:val="24"/>
              </w:rPr>
              <w:t>ПК 1.3</w:t>
            </w:r>
          </w:p>
          <w:p w:rsidR="00434622" w:rsidRPr="00EE2BC0" w:rsidRDefault="00434622" w:rsidP="00434622">
            <w:pPr>
              <w:spacing w:after="0" w:line="360" w:lineRule="auto"/>
              <w:contextualSpacing/>
              <w:rPr>
                <w:rFonts w:ascii="Times New Roman" w:hAnsi="Times New Roman"/>
                <w:b/>
                <w:bCs/>
                <w:spacing w:val="-1"/>
                <w:sz w:val="24"/>
                <w:szCs w:val="24"/>
              </w:rPr>
            </w:pPr>
          </w:p>
        </w:tc>
      </w:tr>
      <w:tr w:rsidR="00434622" w:rsidRPr="00EE2BC0" w:rsidTr="00434622">
        <w:trPr>
          <w:trHeight w:val="20"/>
        </w:trPr>
        <w:tc>
          <w:tcPr>
            <w:tcW w:w="645" w:type="pct"/>
            <w:vMerge/>
          </w:tcPr>
          <w:p w:rsidR="00434622" w:rsidRPr="00EE2BC0" w:rsidRDefault="00434622" w:rsidP="00434622">
            <w:pPr>
              <w:spacing w:after="0" w:line="360" w:lineRule="auto"/>
              <w:contextualSpacing/>
              <w:rPr>
                <w:rFonts w:ascii="Times New Roman" w:hAnsi="Times New Roman"/>
                <w:bCs/>
                <w:sz w:val="24"/>
                <w:szCs w:val="24"/>
              </w:rPr>
            </w:pPr>
          </w:p>
        </w:tc>
        <w:tc>
          <w:tcPr>
            <w:tcW w:w="3372" w:type="pct"/>
          </w:tcPr>
          <w:p w:rsidR="00434622" w:rsidRPr="00434622" w:rsidRDefault="00434622" w:rsidP="00434622">
            <w:pPr>
              <w:spacing w:after="0" w:line="360" w:lineRule="auto"/>
              <w:contextualSpacing/>
              <w:rPr>
                <w:rFonts w:ascii="Times New Roman" w:hAnsi="Times New Roman"/>
                <w:b/>
                <w:bCs/>
                <w:sz w:val="24"/>
                <w:szCs w:val="24"/>
              </w:rPr>
            </w:pPr>
            <w:r w:rsidRPr="00434622">
              <w:rPr>
                <w:rFonts w:ascii="Times New Roman" w:hAnsi="Times New Roman"/>
                <w:bCs/>
                <w:sz w:val="24"/>
                <w:szCs w:val="24"/>
              </w:rPr>
              <w:t>1.  Общие сведения о рамных конструкциях. Построение эпюр поперечных сил и изгибающих моментов и продольных сил.</w:t>
            </w:r>
          </w:p>
        </w:tc>
        <w:tc>
          <w:tcPr>
            <w:tcW w:w="421" w:type="pct"/>
            <w:vMerge/>
          </w:tcPr>
          <w:p w:rsidR="00434622" w:rsidRPr="00434622" w:rsidRDefault="00434622" w:rsidP="00434622">
            <w:pPr>
              <w:spacing w:after="0" w:line="360" w:lineRule="auto"/>
              <w:contextualSpacing/>
              <w:jc w:val="center"/>
              <w:rPr>
                <w:rFonts w:ascii="Times New Roman" w:hAnsi="Times New Roman"/>
                <w:b/>
                <w:bCs/>
                <w:sz w:val="24"/>
                <w:szCs w:val="24"/>
                <w:highlight w:val="yellow"/>
              </w:rPr>
            </w:pPr>
          </w:p>
        </w:tc>
        <w:tc>
          <w:tcPr>
            <w:tcW w:w="562" w:type="pct"/>
            <w:vMerge/>
          </w:tcPr>
          <w:p w:rsidR="00434622" w:rsidRPr="00EE2BC0" w:rsidRDefault="00434622" w:rsidP="00434622">
            <w:pPr>
              <w:spacing w:after="0" w:line="360" w:lineRule="auto"/>
              <w:contextualSpacing/>
              <w:jc w:val="center"/>
              <w:rPr>
                <w:rFonts w:ascii="Times New Roman" w:hAnsi="Times New Roman"/>
                <w:b/>
                <w:bCs/>
                <w:sz w:val="24"/>
                <w:szCs w:val="24"/>
              </w:rPr>
            </w:pPr>
          </w:p>
        </w:tc>
      </w:tr>
      <w:tr w:rsidR="00434622" w:rsidRPr="00EE2BC0" w:rsidTr="00434622">
        <w:trPr>
          <w:trHeight w:val="20"/>
        </w:trPr>
        <w:tc>
          <w:tcPr>
            <w:tcW w:w="645" w:type="pct"/>
            <w:vMerge/>
          </w:tcPr>
          <w:p w:rsidR="00434622" w:rsidRPr="00EE2BC0" w:rsidRDefault="00434622" w:rsidP="00434622">
            <w:pPr>
              <w:spacing w:after="0" w:line="360" w:lineRule="auto"/>
              <w:contextualSpacing/>
              <w:rPr>
                <w:rFonts w:ascii="Times New Roman" w:hAnsi="Times New Roman"/>
                <w:bCs/>
                <w:sz w:val="24"/>
                <w:szCs w:val="24"/>
              </w:rPr>
            </w:pPr>
          </w:p>
        </w:tc>
        <w:tc>
          <w:tcPr>
            <w:tcW w:w="3372" w:type="pct"/>
          </w:tcPr>
          <w:p w:rsidR="00434622" w:rsidRPr="00434622" w:rsidRDefault="00434622" w:rsidP="00434622">
            <w:pPr>
              <w:spacing w:after="0" w:line="360" w:lineRule="auto"/>
              <w:contextualSpacing/>
              <w:rPr>
                <w:rFonts w:ascii="Times New Roman" w:hAnsi="Times New Roman"/>
                <w:b/>
                <w:sz w:val="24"/>
                <w:szCs w:val="24"/>
              </w:rPr>
            </w:pPr>
            <w:r w:rsidRPr="00434622">
              <w:rPr>
                <w:rFonts w:ascii="Times New Roman" w:hAnsi="Times New Roman"/>
                <w:b/>
                <w:bCs/>
                <w:sz w:val="24"/>
                <w:szCs w:val="24"/>
              </w:rPr>
              <w:t xml:space="preserve">В том числе, практических занятий и лабораторных работ </w:t>
            </w:r>
          </w:p>
        </w:tc>
        <w:tc>
          <w:tcPr>
            <w:tcW w:w="421" w:type="pct"/>
          </w:tcPr>
          <w:p w:rsidR="00434622" w:rsidRPr="00434622" w:rsidRDefault="00434622" w:rsidP="00434622">
            <w:pPr>
              <w:spacing w:after="0" w:line="360" w:lineRule="auto"/>
              <w:contextualSpacing/>
              <w:jc w:val="center"/>
              <w:rPr>
                <w:rFonts w:ascii="Times New Roman" w:hAnsi="Times New Roman"/>
                <w:sz w:val="24"/>
                <w:szCs w:val="24"/>
                <w:highlight w:val="yellow"/>
              </w:rPr>
            </w:pPr>
          </w:p>
        </w:tc>
        <w:tc>
          <w:tcPr>
            <w:tcW w:w="562" w:type="pct"/>
            <w:vMerge/>
          </w:tcPr>
          <w:p w:rsidR="00434622" w:rsidRPr="00EE2BC0" w:rsidRDefault="00434622" w:rsidP="00434622">
            <w:pPr>
              <w:spacing w:after="0" w:line="360" w:lineRule="auto"/>
              <w:contextualSpacing/>
              <w:jc w:val="center"/>
              <w:rPr>
                <w:rFonts w:ascii="Times New Roman" w:hAnsi="Times New Roman"/>
                <w:b/>
                <w:sz w:val="24"/>
                <w:szCs w:val="24"/>
              </w:rPr>
            </w:pPr>
          </w:p>
        </w:tc>
      </w:tr>
      <w:tr w:rsidR="00434622" w:rsidRPr="00EE2BC0" w:rsidTr="00434622">
        <w:trPr>
          <w:trHeight w:val="20"/>
        </w:trPr>
        <w:tc>
          <w:tcPr>
            <w:tcW w:w="645" w:type="pct"/>
            <w:vMerge/>
          </w:tcPr>
          <w:p w:rsidR="00434622" w:rsidRPr="00EE2BC0" w:rsidRDefault="00434622" w:rsidP="00434622">
            <w:pPr>
              <w:spacing w:after="0" w:line="360" w:lineRule="auto"/>
              <w:contextualSpacing/>
              <w:rPr>
                <w:rFonts w:ascii="Times New Roman" w:hAnsi="Times New Roman"/>
                <w:bCs/>
                <w:sz w:val="24"/>
                <w:szCs w:val="24"/>
              </w:rPr>
            </w:pPr>
          </w:p>
        </w:tc>
        <w:tc>
          <w:tcPr>
            <w:tcW w:w="3372" w:type="pct"/>
          </w:tcPr>
          <w:p w:rsidR="00434622" w:rsidRPr="00434622" w:rsidRDefault="00434622" w:rsidP="00434622">
            <w:pPr>
              <w:spacing w:after="0" w:line="360" w:lineRule="auto"/>
              <w:contextualSpacing/>
              <w:rPr>
                <w:rFonts w:ascii="Times New Roman" w:hAnsi="Times New Roman"/>
                <w:b/>
                <w:bCs/>
                <w:sz w:val="24"/>
                <w:szCs w:val="24"/>
              </w:rPr>
            </w:pPr>
            <w:r w:rsidRPr="00434622">
              <w:rPr>
                <w:rFonts w:ascii="Times New Roman" w:hAnsi="Times New Roman"/>
                <w:b/>
                <w:bCs/>
                <w:sz w:val="24"/>
                <w:szCs w:val="24"/>
              </w:rPr>
              <w:t xml:space="preserve">В том числе самостоятельная работа обучающихся примерная </w:t>
            </w:r>
          </w:p>
        </w:tc>
        <w:tc>
          <w:tcPr>
            <w:tcW w:w="421" w:type="pct"/>
          </w:tcPr>
          <w:p w:rsidR="00434622" w:rsidRPr="00434622" w:rsidRDefault="00434622" w:rsidP="00434622">
            <w:pPr>
              <w:spacing w:after="0" w:line="360" w:lineRule="auto"/>
              <w:contextualSpacing/>
              <w:jc w:val="center"/>
              <w:rPr>
                <w:rFonts w:ascii="Times New Roman" w:hAnsi="Times New Roman"/>
                <w:bCs/>
                <w:sz w:val="24"/>
                <w:szCs w:val="24"/>
                <w:highlight w:val="yellow"/>
              </w:rPr>
            </w:pPr>
          </w:p>
        </w:tc>
        <w:tc>
          <w:tcPr>
            <w:tcW w:w="562" w:type="pct"/>
            <w:vMerge/>
          </w:tcPr>
          <w:p w:rsidR="00434622" w:rsidRPr="00EE2BC0" w:rsidRDefault="00434622" w:rsidP="00434622">
            <w:pPr>
              <w:spacing w:after="0" w:line="360" w:lineRule="auto"/>
              <w:contextualSpacing/>
              <w:jc w:val="center"/>
              <w:rPr>
                <w:rFonts w:ascii="Times New Roman" w:hAnsi="Times New Roman"/>
                <w:b/>
                <w:sz w:val="24"/>
                <w:szCs w:val="24"/>
              </w:rPr>
            </w:pPr>
          </w:p>
        </w:tc>
      </w:tr>
      <w:tr w:rsidR="00434622" w:rsidRPr="00EE2BC0" w:rsidTr="00434622">
        <w:trPr>
          <w:trHeight w:val="295"/>
        </w:trPr>
        <w:tc>
          <w:tcPr>
            <w:tcW w:w="645" w:type="pct"/>
            <w:vMerge w:val="restart"/>
          </w:tcPr>
          <w:p w:rsidR="00434622" w:rsidRPr="00EE2BC0" w:rsidRDefault="00434622" w:rsidP="00434622">
            <w:pPr>
              <w:spacing w:after="0" w:line="360" w:lineRule="auto"/>
              <w:contextualSpacing/>
              <w:rPr>
                <w:rFonts w:ascii="Times New Roman" w:hAnsi="Times New Roman"/>
                <w:bCs/>
                <w:sz w:val="24"/>
                <w:szCs w:val="24"/>
              </w:rPr>
            </w:pPr>
            <w:r w:rsidRPr="00EE2BC0">
              <w:rPr>
                <w:rFonts w:ascii="Times New Roman" w:hAnsi="Times New Roman"/>
                <w:sz w:val="24"/>
                <w:szCs w:val="24"/>
              </w:rPr>
              <w:br w:type="page"/>
            </w:r>
            <w:r w:rsidRPr="00EE2BC0">
              <w:rPr>
                <w:rFonts w:ascii="Times New Roman" w:hAnsi="Times New Roman"/>
                <w:bCs/>
                <w:sz w:val="24"/>
                <w:szCs w:val="24"/>
              </w:rPr>
              <w:t>Тема 3.2.</w:t>
            </w:r>
          </w:p>
          <w:p w:rsidR="00434622" w:rsidRPr="00EE2BC0" w:rsidRDefault="00434622" w:rsidP="00434622">
            <w:pPr>
              <w:spacing w:after="0" w:line="360" w:lineRule="auto"/>
              <w:contextualSpacing/>
              <w:rPr>
                <w:rFonts w:ascii="Times New Roman" w:hAnsi="Times New Roman"/>
                <w:bCs/>
                <w:sz w:val="24"/>
                <w:szCs w:val="24"/>
              </w:rPr>
            </w:pPr>
            <w:r w:rsidRPr="00EE2BC0">
              <w:rPr>
                <w:rFonts w:ascii="Times New Roman" w:hAnsi="Times New Roman"/>
                <w:sz w:val="24"/>
                <w:szCs w:val="24"/>
              </w:rPr>
              <w:t>Трехшарнирные арки</w:t>
            </w:r>
          </w:p>
        </w:tc>
        <w:tc>
          <w:tcPr>
            <w:tcW w:w="3372" w:type="pct"/>
          </w:tcPr>
          <w:p w:rsidR="00434622" w:rsidRPr="00434622" w:rsidRDefault="00434622" w:rsidP="00434622">
            <w:pPr>
              <w:spacing w:after="0" w:line="360" w:lineRule="auto"/>
              <w:contextualSpacing/>
              <w:rPr>
                <w:rFonts w:ascii="Times New Roman" w:hAnsi="Times New Roman"/>
                <w:b/>
                <w:bCs/>
                <w:sz w:val="24"/>
                <w:szCs w:val="24"/>
              </w:rPr>
            </w:pPr>
            <w:r w:rsidRPr="00434622">
              <w:rPr>
                <w:rFonts w:ascii="Times New Roman" w:hAnsi="Times New Roman"/>
                <w:b/>
                <w:bCs/>
                <w:sz w:val="24"/>
                <w:szCs w:val="24"/>
              </w:rPr>
              <w:t>Содержание учебного материала</w:t>
            </w:r>
          </w:p>
        </w:tc>
        <w:tc>
          <w:tcPr>
            <w:tcW w:w="421" w:type="pct"/>
            <w:vMerge w:val="restart"/>
          </w:tcPr>
          <w:p w:rsidR="00434622" w:rsidRPr="00434622" w:rsidRDefault="00434622" w:rsidP="00434622">
            <w:pPr>
              <w:spacing w:after="0" w:line="360" w:lineRule="auto"/>
              <w:contextualSpacing/>
              <w:jc w:val="center"/>
              <w:rPr>
                <w:rFonts w:ascii="Times New Roman" w:hAnsi="Times New Roman"/>
                <w:b/>
                <w:bCs/>
                <w:sz w:val="24"/>
                <w:szCs w:val="24"/>
                <w:highlight w:val="yellow"/>
              </w:rPr>
            </w:pPr>
          </w:p>
        </w:tc>
        <w:tc>
          <w:tcPr>
            <w:tcW w:w="562" w:type="pct"/>
            <w:vMerge w:val="restart"/>
          </w:tcPr>
          <w:p w:rsidR="00434622" w:rsidRPr="00EE2BC0" w:rsidRDefault="00434622" w:rsidP="00434622">
            <w:pPr>
              <w:spacing w:after="0" w:line="360" w:lineRule="auto"/>
              <w:contextualSpacing/>
              <w:rPr>
                <w:rFonts w:ascii="Times New Roman" w:hAnsi="Times New Roman"/>
                <w:bCs/>
                <w:sz w:val="24"/>
                <w:szCs w:val="24"/>
              </w:rPr>
            </w:pPr>
            <w:r w:rsidRPr="00EE2BC0">
              <w:rPr>
                <w:rFonts w:ascii="Times New Roman" w:hAnsi="Times New Roman"/>
                <w:bCs/>
                <w:sz w:val="24"/>
                <w:szCs w:val="24"/>
              </w:rPr>
              <w:t>ОК 1,3,6,9</w:t>
            </w:r>
          </w:p>
          <w:p w:rsidR="00434622" w:rsidRPr="00EE2BC0" w:rsidRDefault="00434622" w:rsidP="00434622">
            <w:pPr>
              <w:spacing w:after="0" w:line="360" w:lineRule="auto"/>
              <w:contextualSpacing/>
              <w:rPr>
                <w:rFonts w:ascii="Times New Roman" w:hAnsi="Times New Roman"/>
                <w:bCs/>
                <w:sz w:val="24"/>
                <w:szCs w:val="24"/>
              </w:rPr>
            </w:pPr>
            <w:r w:rsidRPr="00EE2BC0">
              <w:rPr>
                <w:rFonts w:ascii="Times New Roman" w:hAnsi="Times New Roman"/>
                <w:bCs/>
                <w:sz w:val="24"/>
                <w:szCs w:val="24"/>
              </w:rPr>
              <w:t>ПК 1.3,</w:t>
            </w:r>
          </w:p>
          <w:p w:rsidR="00434622" w:rsidRPr="00EE2BC0" w:rsidRDefault="00434622" w:rsidP="00434622">
            <w:pPr>
              <w:spacing w:after="0" w:line="360" w:lineRule="auto"/>
              <w:contextualSpacing/>
              <w:rPr>
                <w:rFonts w:ascii="Times New Roman" w:hAnsi="Times New Roman"/>
                <w:bCs/>
                <w:sz w:val="24"/>
                <w:szCs w:val="24"/>
              </w:rPr>
            </w:pPr>
            <w:r w:rsidRPr="00EE2BC0">
              <w:rPr>
                <w:rFonts w:ascii="Times New Roman" w:hAnsi="Times New Roman"/>
                <w:bCs/>
                <w:sz w:val="24"/>
                <w:szCs w:val="24"/>
              </w:rPr>
              <w:t xml:space="preserve">ПК 3.3, </w:t>
            </w:r>
          </w:p>
          <w:p w:rsidR="00434622" w:rsidRPr="00EE2BC0" w:rsidRDefault="00434622" w:rsidP="00434622">
            <w:pPr>
              <w:spacing w:after="0" w:line="360" w:lineRule="auto"/>
              <w:contextualSpacing/>
              <w:rPr>
                <w:rFonts w:ascii="Times New Roman" w:hAnsi="Times New Roman"/>
                <w:b/>
                <w:bCs/>
                <w:spacing w:val="-1"/>
                <w:sz w:val="24"/>
                <w:szCs w:val="24"/>
              </w:rPr>
            </w:pPr>
            <w:r w:rsidRPr="00EE2BC0">
              <w:rPr>
                <w:rFonts w:ascii="Times New Roman" w:hAnsi="Times New Roman"/>
                <w:bCs/>
                <w:sz w:val="24"/>
                <w:szCs w:val="24"/>
              </w:rPr>
              <w:t>ПК 4.5</w:t>
            </w:r>
          </w:p>
        </w:tc>
      </w:tr>
      <w:tr w:rsidR="00434622" w:rsidRPr="00EE2BC0" w:rsidTr="00434622">
        <w:trPr>
          <w:trHeight w:val="20"/>
        </w:trPr>
        <w:tc>
          <w:tcPr>
            <w:tcW w:w="645" w:type="pct"/>
            <w:vMerge/>
          </w:tcPr>
          <w:p w:rsidR="00434622" w:rsidRPr="00EE2BC0" w:rsidRDefault="00434622" w:rsidP="00434622">
            <w:pPr>
              <w:spacing w:after="0" w:line="360" w:lineRule="auto"/>
              <w:contextualSpacing/>
              <w:rPr>
                <w:rFonts w:ascii="Times New Roman" w:hAnsi="Times New Roman"/>
                <w:bCs/>
                <w:sz w:val="24"/>
                <w:szCs w:val="24"/>
              </w:rPr>
            </w:pPr>
          </w:p>
        </w:tc>
        <w:tc>
          <w:tcPr>
            <w:tcW w:w="3372" w:type="pct"/>
          </w:tcPr>
          <w:p w:rsidR="00434622" w:rsidRPr="00434622" w:rsidRDefault="00434622" w:rsidP="00434622">
            <w:pPr>
              <w:spacing w:after="0" w:line="360" w:lineRule="auto"/>
              <w:contextualSpacing/>
              <w:rPr>
                <w:rFonts w:ascii="Times New Roman" w:hAnsi="Times New Roman"/>
                <w:b/>
                <w:bCs/>
                <w:sz w:val="24"/>
                <w:szCs w:val="24"/>
              </w:rPr>
            </w:pPr>
            <w:r w:rsidRPr="00434622">
              <w:rPr>
                <w:rFonts w:ascii="Times New Roman" w:hAnsi="Times New Roman"/>
                <w:bCs/>
                <w:sz w:val="24"/>
                <w:szCs w:val="24"/>
              </w:rPr>
              <w:t>1. Общие сведения об арках. Типы арок и их элементы, область их применения.</w:t>
            </w:r>
          </w:p>
        </w:tc>
        <w:tc>
          <w:tcPr>
            <w:tcW w:w="421" w:type="pct"/>
            <w:vMerge/>
          </w:tcPr>
          <w:p w:rsidR="00434622" w:rsidRPr="00434622" w:rsidRDefault="00434622" w:rsidP="00434622">
            <w:pPr>
              <w:spacing w:after="0" w:line="360" w:lineRule="auto"/>
              <w:contextualSpacing/>
              <w:jc w:val="center"/>
              <w:rPr>
                <w:rFonts w:ascii="Times New Roman" w:hAnsi="Times New Roman"/>
                <w:b/>
                <w:bCs/>
                <w:sz w:val="24"/>
                <w:szCs w:val="24"/>
                <w:highlight w:val="yellow"/>
              </w:rPr>
            </w:pPr>
          </w:p>
        </w:tc>
        <w:tc>
          <w:tcPr>
            <w:tcW w:w="562" w:type="pct"/>
            <w:vMerge/>
          </w:tcPr>
          <w:p w:rsidR="00434622" w:rsidRPr="00EE2BC0" w:rsidRDefault="00434622" w:rsidP="00434622">
            <w:pPr>
              <w:spacing w:after="0" w:line="360" w:lineRule="auto"/>
              <w:contextualSpacing/>
              <w:jc w:val="center"/>
              <w:rPr>
                <w:rFonts w:ascii="Times New Roman" w:hAnsi="Times New Roman"/>
                <w:b/>
                <w:bCs/>
                <w:sz w:val="24"/>
                <w:szCs w:val="24"/>
              </w:rPr>
            </w:pPr>
          </w:p>
        </w:tc>
      </w:tr>
      <w:tr w:rsidR="00434622" w:rsidRPr="00EE2BC0" w:rsidTr="00434622">
        <w:trPr>
          <w:trHeight w:val="20"/>
        </w:trPr>
        <w:tc>
          <w:tcPr>
            <w:tcW w:w="645" w:type="pct"/>
            <w:vMerge/>
          </w:tcPr>
          <w:p w:rsidR="00434622" w:rsidRPr="00EE2BC0" w:rsidRDefault="00434622" w:rsidP="00434622">
            <w:pPr>
              <w:spacing w:after="0" w:line="360" w:lineRule="auto"/>
              <w:contextualSpacing/>
              <w:rPr>
                <w:rFonts w:ascii="Times New Roman" w:hAnsi="Times New Roman"/>
                <w:bCs/>
                <w:sz w:val="24"/>
                <w:szCs w:val="24"/>
              </w:rPr>
            </w:pPr>
          </w:p>
        </w:tc>
        <w:tc>
          <w:tcPr>
            <w:tcW w:w="3372" w:type="pct"/>
          </w:tcPr>
          <w:p w:rsidR="00434622" w:rsidRPr="00434622" w:rsidRDefault="00434622" w:rsidP="00434622">
            <w:pPr>
              <w:spacing w:after="0" w:line="360" w:lineRule="auto"/>
              <w:contextualSpacing/>
              <w:rPr>
                <w:rFonts w:ascii="Times New Roman" w:hAnsi="Times New Roman"/>
                <w:bCs/>
                <w:sz w:val="24"/>
                <w:szCs w:val="24"/>
              </w:rPr>
            </w:pPr>
            <w:r w:rsidRPr="00434622">
              <w:rPr>
                <w:rFonts w:ascii="Times New Roman" w:hAnsi="Times New Roman"/>
                <w:bCs/>
                <w:sz w:val="24"/>
                <w:szCs w:val="24"/>
              </w:rPr>
              <w:t>2. Аналитический способ расчета трехшарнирных арок. Определение опорных реакций и внутренних усилий в стержнях арки.</w:t>
            </w:r>
          </w:p>
        </w:tc>
        <w:tc>
          <w:tcPr>
            <w:tcW w:w="421" w:type="pct"/>
            <w:vMerge/>
          </w:tcPr>
          <w:p w:rsidR="00434622" w:rsidRPr="00434622" w:rsidRDefault="00434622" w:rsidP="00434622">
            <w:pPr>
              <w:spacing w:after="0" w:line="360" w:lineRule="auto"/>
              <w:contextualSpacing/>
              <w:jc w:val="center"/>
              <w:rPr>
                <w:rFonts w:ascii="Times New Roman" w:hAnsi="Times New Roman"/>
                <w:b/>
                <w:bCs/>
                <w:sz w:val="24"/>
                <w:szCs w:val="24"/>
                <w:highlight w:val="yellow"/>
              </w:rPr>
            </w:pPr>
          </w:p>
        </w:tc>
        <w:tc>
          <w:tcPr>
            <w:tcW w:w="562" w:type="pct"/>
            <w:vMerge/>
          </w:tcPr>
          <w:p w:rsidR="00434622" w:rsidRPr="00EE2BC0" w:rsidRDefault="00434622" w:rsidP="00434622">
            <w:pPr>
              <w:spacing w:after="0" w:line="360" w:lineRule="auto"/>
              <w:contextualSpacing/>
              <w:jc w:val="center"/>
              <w:rPr>
                <w:rFonts w:ascii="Times New Roman" w:hAnsi="Times New Roman"/>
                <w:b/>
                <w:bCs/>
                <w:sz w:val="24"/>
                <w:szCs w:val="24"/>
              </w:rPr>
            </w:pPr>
          </w:p>
        </w:tc>
      </w:tr>
      <w:tr w:rsidR="00434622" w:rsidRPr="00EE2BC0" w:rsidTr="00434622">
        <w:trPr>
          <w:trHeight w:val="20"/>
        </w:trPr>
        <w:tc>
          <w:tcPr>
            <w:tcW w:w="645" w:type="pct"/>
            <w:vMerge/>
          </w:tcPr>
          <w:p w:rsidR="00434622" w:rsidRPr="00EE2BC0" w:rsidRDefault="00434622" w:rsidP="00434622">
            <w:pPr>
              <w:spacing w:after="0" w:line="360" w:lineRule="auto"/>
              <w:contextualSpacing/>
              <w:rPr>
                <w:rFonts w:ascii="Times New Roman" w:hAnsi="Times New Roman"/>
                <w:bCs/>
                <w:sz w:val="24"/>
                <w:szCs w:val="24"/>
              </w:rPr>
            </w:pPr>
          </w:p>
        </w:tc>
        <w:tc>
          <w:tcPr>
            <w:tcW w:w="3372" w:type="pct"/>
          </w:tcPr>
          <w:p w:rsidR="00434622" w:rsidRPr="00434622" w:rsidRDefault="00434622" w:rsidP="00434622">
            <w:pPr>
              <w:spacing w:after="0" w:line="360" w:lineRule="auto"/>
              <w:contextualSpacing/>
              <w:rPr>
                <w:rFonts w:ascii="Times New Roman" w:hAnsi="Times New Roman"/>
                <w:b/>
                <w:sz w:val="24"/>
                <w:szCs w:val="24"/>
              </w:rPr>
            </w:pPr>
            <w:r w:rsidRPr="00434622">
              <w:rPr>
                <w:rFonts w:ascii="Times New Roman" w:hAnsi="Times New Roman"/>
                <w:b/>
                <w:bCs/>
                <w:sz w:val="24"/>
                <w:szCs w:val="24"/>
              </w:rPr>
              <w:t xml:space="preserve">В том числе, практических занятий и лабораторных работ </w:t>
            </w:r>
          </w:p>
        </w:tc>
        <w:tc>
          <w:tcPr>
            <w:tcW w:w="421" w:type="pct"/>
          </w:tcPr>
          <w:p w:rsidR="00434622" w:rsidRPr="00434622" w:rsidRDefault="00434622" w:rsidP="00434622">
            <w:pPr>
              <w:spacing w:after="0" w:line="360" w:lineRule="auto"/>
              <w:contextualSpacing/>
              <w:jc w:val="center"/>
              <w:rPr>
                <w:rFonts w:ascii="Times New Roman" w:hAnsi="Times New Roman"/>
                <w:sz w:val="24"/>
                <w:szCs w:val="24"/>
                <w:highlight w:val="yellow"/>
              </w:rPr>
            </w:pPr>
          </w:p>
        </w:tc>
        <w:tc>
          <w:tcPr>
            <w:tcW w:w="562" w:type="pct"/>
            <w:vMerge/>
          </w:tcPr>
          <w:p w:rsidR="00434622" w:rsidRPr="00EE2BC0" w:rsidRDefault="00434622" w:rsidP="00434622">
            <w:pPr>
              <w:spacing w:after="0" w:line="360" w:lineRule="auto"/>
              <w:contextualSpacing/>
              <w:jc w:val="center"/>
              <w:rPr>
                <w:rFonts w:ascii="Times New Roman" w:hAnsi="Times New Roman"/>
                <w:b/>
                <w:sz w:val="24"/>
                <w:szCs w:val="24"/>
              </w:rPr>
            </w:pPr>
          </w:p>
        </w:tc>
      </w:tr>
      <w:tr w:rsidR="00434622" w:rsidRPr="00EE2BC0" w:rsidTr="00434622">
        <w:trPr>
          <w:trHeight w:val="20"/>
        </w:trPr>
        <w:tc>
          <w:tcPr>
            <w:tcW w:w="645" w:type="pct"/>
            <w:vMerge/>
          </w:tcPr>
          <w:p w:rsidR="00434622" w:rsidRPr="00EE2BC0" w:rsidRDefault="00434622" w:rsidP="00434622">
            <w:pPr>
              <w:spacing w:after="0" w:line="360" w:lineRule="auto"/>
              <w:contextualSpacing/>
              <w:rPr>
                <w:rFonts w:ascii="Times New Roman" w:hAnsi="Times New Roman"/>
                <w:bCs/>
                <w:sz w:val="24"/>
                <w:szCs w:val="24"/>
              </w:rPr>
            </w:pPr>
          </w:p>
        </w:tc>
        <w:tc>
          <w:tcPr>
            <w:tcW w:w="3372" w:type="pct"/>
          </w:tcPr>
          <w:p w:rsidR="00434622" w:rsidRPr="00434622" w:rsidRDefault="00434622" w:rsidP="00434622">
            <w:pPr>
              <w:spacing w:after="0" w:line="360" w:lineRule="auto"/>
              <w:contextualSpacing/>
              <w:rPr>
                <w:rFonts w:ascii="Times New Roman" w:hAnsi="Times New Roman"/>
                <w:b/>
                <w:bCs/>
                <w:sz w:val="24"/>
                <w:szCs w:val="24"/>
              </w:rPr>
            </w:pPr>
            <w:r w:rsidRPr="00434622">
              <w:rPr>
                <w:rFonts w:ascii="Times New Roman" w:hAnsi="Times New Roman"/>
                <w:b/>
                <w:bCs/>
                <w:sz w:val="24"/>
                <w:szCs w:val="24"/>
              </w:rPr>
              <w:t xml:space="preserve">В том числе самостоятельная работа обучающихся примерная </w:t>
            </w:r>
          </w:p>
        </w:tc>
        <w:tc>
          <w:tcPr>
            <w:tcW w:w="421" w:type="pct"/>
          </w:tcPr>
          <w:p w:rsidR="00434622" w:rsidRPr="00434622" w:rsidRDefault="00434622" w:rsidP="00434622">
            <w:pPr>
              <w:spacing w:after="0" w:line="360" w:lineRule="auto"/>
              <w:contextualSpacing/>
              <w:jc w:val="center"/>
              <w:rPr>
                <w:rFonts w:ascii="Times New Roman" w:hAnsi="Times New Roman"/>
                <w:bCs/>
                <w:sz w:val="24"/>
                <w:szCs w:val="24"/>
                <w:highlight w:val="yellow"/>
              </w:rPr>
            </w:pPr>
          </w:p>
        </w:tc>
        <w:tc>
          <w:tcPr>
            <w:tcW w:w="562" w:type="pct"/>
            <w:vMerge/>
          </w:tcPr>
          <w:p w:rsidR="00434622" w:rsidRPr="00EE2BC0" w:rsidRDefault="00434622" w:rsidP="00434622">
            <w:pPr>
              <w:spacing w:after="0" w:line="360" w:lineRule="auto"/>
              <w:contextualSpacing/>
              <w:jc w:val="center"/>
              <w:rPr>
                <w:rFonts w:ascii="Times New Roman" w:hAnsi="Times New Roman"/>
                <w:b/>
                <w:sz w:val="24"/>
                <w:szCs w:val="24"/>
              </w:rPr>
            </w:pPr>
          </w:p>
        </w:tc>
      </w:tr>
      <w:tr w:rsidR="00434622" w:rsidRPr="00EE2BC0" w:rsidTr="00434622">
        <w:trPr>
          <w:trHeight w:val="261"/>
        </w:trPr>
        <w:tc>
          <w:tcPr>
            <w:tcW w:w="645" w:type="pct"/>
            <w:vMerge w:val="restart"/>
          </w:tcPr>
          <w:p w:rsidR="00434622" w:rsidRPr="00EE2BC0" w:rsidRDefault="00434622" w:rsidP="00434622">
            <w:pPr>
              <w:spacing w:after="0" w:line="360" w:lineRule="auto"/>
              <w:contextualSpacing/>
              <w:rPr>
                <w:rFonts w:ascii="Times New Roman" w:hAnsi="Times New Roman"/>
                <w:bCs/>
                <w:sz w:val="24"/>
                <w:szCs w:val="24"/>
              </w:rPr>
            </w:pPr>
            <w:r w:rsidRPr="00EE2BC0">
              <w:rPr>
                <w:rFonts w:ascii="Times New Roman" w:hAnsi="Times New Roman"/>
                <w:sz w:val="24"/>
                <w:szCs w:val="24"/>
              </w:rPr>
              <w:lastRenderedPageBreak/>
              <w:t>Тема 3.3. Линии влияния</w:t>
            </w:r>
          </w:p>
        </w:tc>
        <w:tc>
          <w:tcPr>
            <w:tcW w:w="3372" w:type="pct"/>
          </w:tcPr>
          <w:p w:rsidR="00434622" w:rsidRPr="00434622" w:rsidRDefault="00434622" w:rsidP="00434622">
            <w:pPr>
              <w:spacing w:after="0" w:line="360" w:lineRule="auto"/>
              <w:contextualSpacing/>
              <w:rPr>
                <w:rFonts w:ascii="Times New Roman" w:hAnsi="Times New Roman"/>
                <w:b/>
                <w:bCs/>
                <w:sz w:val="24"/>
                <w:szCs w:val="24"/>
              </w:rPr>
            </w:pPr>
            <w:r w:rsidRPr="00434622">
              <w:rPr>
                <w:rFonts w:ascii="Times New Roman" w:hAnsi="Times New Roman"/>
                <w:b/>
                <w:bCs/>
                <w:sz w:val="24"/>
                <w:szCs w:val="24"/>
              </w:rPr>
              <w:t>Содержание учебного материала</w:t>
            </w:r>
          </w:p>
        </w:tc>
        <w:tc>
          <w:tcPr>
            <w:tcW w:w="421" w:type="pct"/>
            <w:vMerge w:val="restart"/>
          </w:tcPr>
          <w:p w:rsidR="00434622" w:rsidRPr="00434622" w:rsidRDefault="00434622" w:rsidP="00434622">
            <w:pPr>
              <w:spacing w:after="0" w:line="360" w:lineRule="auto"/>
              <w:contextualSpacing/>
              <w:jc w:val="center"/>
              <w:rPr>
                <w:rFonts w:ascii="Times New Roman" w:hAnsi="Times New Roman"/>
                <w:b/>
                <w:bCs/>
                <w:sz w:val="24"/>
                <w:szCs w:val="24"/>
                <w:highlight w:val="yellow"/>
              </w:rPr>
            </w:pPr>
          </w:p>
        </w:tc>
        <w:tc>
          <w:tcPr>
            <w:tcW w:w="562" w:type="pct"/>
            <w:vMerge w:val="restart"/>
          </w:tcPr>
          <w:p w:rsidR="00434622" w:rsidRPr="00EE2BC0" w:rsidRDefault="00434622" w:rsidP="00434622">
            <w:pPr>
              <w:spacing w:after="0" w:line="360" w:lineRule="auto"/>
              <w:contextualSpacing/>
              <w:rPr>
                <w:rFonts w:ascii="Times New Roman" w:hAnsi="Times New Roman"/>
                <w:bCs/>
                <w:sz w:val="24"/>
                <w:szCs w:val="24"/>
              </w:rPr>
            </w:pPr>
            <w:r w:rsidRPr="00EE2BC0">
              <w:rPr>
                <w:rFonts w:ascii="Times New Roman" w:hAnsi="Times New Roman"/>
                <w:bCs/>
                <w:sz w:val="24"/>
                <w:szCs w:val="24"/>
              </w:rPr>
              <w:t>ОК 1,3,6,9</w:t>
            </w:r>
          </w:p>
          <w:p w:rsidR="00434622" w:rsidRPr="00EE2BC0" w:rsidRDefault="00434622" w:rsidP="00434622">
            <w:pPr>
              <w:spacing w:after="0" w:line="360" w:lineRule="auto"/>
              <w:contextualSpacing/>
              <w:rPr>
                <w:rFonts w:ascii="Times New Roman" w:hAnsi="Times New Roman"/>
                <w:bCs/>
                <w:sz w:val="24"/>
                <w:szCs w:val="24"/>
              </w:rPr>
            </w:pPr>
            <w:r w:rsidRPr="00EE2BC0">
              <w:rPr>
                <w:rFonts w:ascii="Times New Roman" w:hAnsi="Times New Roman"/>
                <w:bCs/>
                <w:sz w:val="24"/>
                <w:szCs w:val="24"/>
              </w:rPr>
              <w:t>ПК 1.3,</w:t>
            </w:r>
          </w:p>
          <w:p w:rsidR="00434622" w:rsidRPr="00EE2BC0" w:rsidRDefault="00434622" w:rsidP="00434622">
            <w:pPr>
              <w:spacing w:after="0" w:line="360" w:lineRule="auto"/>
              <w:contextualSpacing/>
              <w:rPr>
                <w:rFonts w:ascii="Times New Roman" w:hAnsi="Times New Roman"/>
                <w:bCs/>
                <w:sz w:val="24"/>
                <w:szCs w:val="24"/>
              </w:rPr>
            </w:pPr>
            <w:r w:rsidRPr="00EE2BC0">
              <w:rPr>
                <w:rFonts w:ascii="Times New Roman" w:hAnsi="Times New Roman"/>
                <w:bCs/>
                <w:sz w:val="24"/>
                <w:szCs w:val="24"/>
              </w:rPr>
              <w:t xml:space="preserve">ПК 3.3, </w:t>
            </w:r>
          </w:p>
          <w:p w:rsidR="00434622" w:rsidRPr="00EE2BC0" w:rsidRDefault="00434622" w:rsidP="00434622">
            <w:pPr>
              <w:spacing w:after="0" w:line="360" w:lineRule="auto"/>
              <w:contextualSpacing/>
              <w:rPr>
                <w:rFonts w:ascii="Times New Roman" w:hAnsi="Times New Roman"/>
                <w:b/>
                <w:bCs/>
                <w:spacing w:val="-1"/>
                <w:sz w:val="24"/>
                <w:szCs w:val="24"/>
              </w:rPr>
            </w:pPr>
            <w:r w:rsidRPr="00EE2BC0">
              <w:rPr>
                <w:rFonts w:ascii="Times New Roman" w:hAnsi="Times New Roman"/>
                <w:bCs/>
                <w:sz w:val="24"/>
                <w:szCs w:val="24"/>
              </w:rPr>
              <w:t>ПК 4.5</w:t>
            </w:r>
          </w:p>
        </w:tc>
      </w:tr>
      <w:tr w:rsidR="00434622" w:rsidRPr="00EE2BC0" w:rsidTr="00434622">
        <w:trPr>
          <w:trHeight w:val="20"/>
        </w:trPr>
        <w:tc>
          <w:tcPr>
            <w:tcW w:w="645" w:type="pct"/>
            <w:vMerge/>
          </w:tcPr>
          <w:p w:rsidR="00434622" w:rsidRPr="00EE2BC0" w:rsidRDefault="00434622" w:rsidP="00434622">
            <w:pPr>
              <w:spacing w:after="0" w:line="360" w:lineRule="auto"/>
              <w:contextualSpacing/>
              <w:rPr>
                <w:rFonts w:ascii="Times New Roman" w:hAnsi="Times New Roman"/>
                <w:bCs/>
                <w:sz w:val="24"/>
                <w:szCs w:val="24"/>
              </w:rPr>
            </w:pPr>
          </w:p>
        </w:tc>
        <w:tc>
          <w:tcPr>
            <w:tcW w:w="3372" w:type="pct"/>
          </w:tcPr>
          <w:p w:rsidR="00434622" w:rsidRPr="00434622" w:rsidRDefault="00434622" w:rsidP="00434622">
            <w:pPr>
              <w:spacing w:after="0" w:line="360" w:lineRule="auto"/>
              <w:contextualSpacing/>
              <w:rPr>
                <w:rFonts w:ascii="Times New Roman" w:hAnsi="Times New Roman"/>
                <w:b/>
                <w:bCs/>
                <w:sz w:val="24"/>
                <w:szCs w:val="24"/>
              </w:rPr>
            </w:pPr>
            <w:r w:rsidRPr="00434622">
              <w:rPr>
                <w:rFonts w:ascii="Times New Roman" w:hAnsi="Times New Roman"/>
                <w:bCs/>
                <w:sz w:val="24"/>
                <w:szCs w:val="24"/>
              </w:rPr>
              <w:t>1. Расчет статически определимых балок на подвижную нагрузку. Общие сведения о линиях влияния. Линии влияния усилий в простой балке. Линии влияния усилий в консольной балке. Линии влияния при  узловой передачи нагрузки.</w:t>
            </w:r>
          </w:p>
        </w:tc>
        <w:tc>
          <w:tcPr>
            <w:tcW w:w="421" w:type="pct"/>
            <w:vMerge/>
          </w:tcPr>
          <w:p w:rsidR="00434622" w:rsidRPr="00434622" w:rsidRDefault="00434622" w:rsidP="00434622">
            <w:pPr>
              <w:spacing w:after="0" w:line="360" w:lineRule="auto"/>
              <w:contextualSpacing/>
              <w:jc w:val="center"/>
              <w:rPr>
                <w:rFonts w:ascii="Times New Roman" w:hAnsi="Times New Roman"/>
                <w:b/>
                <w:bCs/>
                <w:sz w:val="24"/>
                <w:szCs w:val="24"/>
                <w:highlight w:val="yellow"/>
              </w:rPr>
            </w:pPr>
          </w:p>
        </w:tc>
        <w:tc>
          <w:tcPr>
            <w:tcW w:w="562" w:type="pct"/>
            <w:vMerge/>
          </w:tcPr>
          <w:p w:rsidR="00434622" w:rsidRPr="00EE2BC0" w:rsidRDefault="00434622" w:rsidP="00434622">
            <w:pPr>
              <w:spacing w:after="0" w:line="360" w:lineRule="auto"/>
              <w:contextualSpacing/>
              <w:jc w:val="center"/>
              <w:rPr>
                <w:rFonts w:ascii="Times New Roman" w:hAnsi="Times New Roman"/>
                <w:b/>
                <w:bCs/>
                <w:sz w:val="24"/>
                <w:szCs w:val="24"/>
              </w:rPr>
            </w:pPr>
          </w:p>
        </w:tc>
      </w:tr>
      <w:tr w:rsidR="00434622" w:rsidRPr="00EE2BC0" w:rsidTr="00434622">
        <w:trPr>
          <w:trHeight w:val="20"/>
        </w:trPr>
        <w:tc>
          <w:tcPr>
            <w:tcW w:w="645" w:type="pct"/>
            <w:vMerge/>
          </w:tcPr>
          <w:p w:rsidR="00434622" w:rsidRPr="00EE2BC0" w:rsidRDefault="00434622" w:rsidP="00434622">
            <w:pPr>
              <w:spacing w:after="0" w:line="360" w:lineRule="auto"/>
              <w:contextualSpacing/>
              <w:rPr>
                <w:rFonts w:ascii="Times New Roman" w:hAnsi="Times New Roman"/>
                <w:bCs/>
                <w:sz w:val="24"/>
                <w:szCs w:val="24"/>
              </w:rPr>
            </w:pPr>
          </w:p>
        </w:tc>
        <w:tc>
          <w:tcPr>
            <w:tcW w:w="3372" w:type="pct"/>
          </w:tcPr>
          <w:p w:rsidR="00434622" w:rsidRPr="00434622" w:rsidRDefault="00434622" w:rsidP="00434622">
            <w:pPr>
              <w:spacing w:after="0" w:line="360" w:lineRule="auto"/>
              <w:contextualSpacing/>
              <w:rPr>
                <w:rFonts w:ascii="Times New Roman" w:hAnsi="Times New Roman"/>
                <w:bCs/>
                <w:sz w:val="24"/>
                <w:szCs w:val="24"/>
              </w:rPr>
            </w:pPr>
            <w:r w:rsidRPr="00434622">
              <w:rPr>
                <w:rFonts w:ascii="Times New Roman" w:hAnsi="Times New Roman"/>
                <w:bCs/>
                <w:sz w:val="24"/>
                <w:szCs w:val="24"/>
              </w:rPr>
              <w:t>2. Критерий определения наибольшего усилия в данном сечении от системы связанных, сосредоточенных грузов. Понятие о критическом грузе. Определение усилий по линиям влияния от автомобильной нагрузки АК, НК-80 и НГ-60. Эквивалентная нагрузка, правила загружения ею линий влияния.</w:t>
            </w:r>
          </w:p>
        </w:tc>
        <w:tc>
          <w:tcPr>
            <w:tcW w:w="421" w:type="pct"/>
            <w:vMerge/>
          </w:tcPr>
          <w:p w:rsidR="00434622" w:rsidRPr="00434622" w:rsidRDefault="00434622" w:rsidP="00434622">
            <w:pPr>
              <w:spacing w:after="0" w:line="360" w:lineRule="auto"/>
              <w:contextualSpacing/>
              <w:jc w:val="center"/>
              <w:rPr>
                <w:rFonts w:ascii="Times New Roman" w:hAnsi="Times New Roman"/>
                <w:b/>
                <w:bCs/>
                <w:sz w:val="24"/>
                <w:szCs w:val="24"/>
                <w:highlight w:val="yellow"/>
              </w:rPr>
            </w:pPr>
          </w:p>
        </w:tc>
        <w:tc>
          <w:tcPr>
            <w:tcW w:w="562" w:type="pct"/>
            <w:vMerge/>
          </w:tcPr>
          <w:p w:rsidR="00434622" w:rsidRPr="00EE2BC0" w:rsidRDefault="00434622" w:rsidP="00434622">
            <w:pPr>
              <w:spacing w:after="0" w:line="360" w:lineRule="auto"/>
              <w:contextualSpacing/>
              <w:jc w:val="center"/>
              <w:rPr>
                <w:rFonts w:ascii="Times New Roman" w:hAnsi="Times New Roman"/>
                <w:b/>
                <w:bCs/>
                <w:sz w:val="24"/>
                <w:szCs w:val="24"/>
              </w:rPr>
            </w:pPr>
          </w:p>
        </w:tc>
      </w:tr>
      <w:tr w:rsidR="00434622" w:rsidRPr="00EE2BC0" w:rsidTr="00434622">
        <w:trPr>
          <w:trHeight w:val="20"/>
        </w:trPr>
        <w:tc>
          <w:tcPr>
            <w:tcW w:w="645" w:type="pct"/>
            <w:vMerge/>
          </w:tcPr>
          <w:p w:rsidR="00434622" w:rsidRPr="00EE2BC0" w:rsidRDefault="00434622" w:rsidP="00434622">
            <w:pPr>
              <w:spacing w:after="0" w:line="360" w:lineRule="auto"/>
              <w:contextualSpacing/>
              <w:rPr>
                <w:rFonts w:ascii="Times New Roman" w:hAnsi="Times New Roman"/>
                <w:bCs/>
                <w:sz w:val="24"/>
                <w:szCs w:val="24"/>
              </w:rPr>
            </w:pPr>
          </w:p>
        </w:tc>
        <w:tc>
          <w:tcPr>
            <w:tcW w:w="3372" w:type="pct"/>
          </w:tcPr>
          <w:p w:rsidR="00434622" w:rsidRPr="00434622" w:rsidRDefault="00434622" w:rsidP="00434622">
            <w:pPr>
              <w:spacing w:after="0" w:line="360" w:lineRule="auto"/>
              <w:contextualSpacing/>
              <w:rPr>
                <w:rFonts w:ascii="Times New Roman" w:hAnsi="Times New Roman"/>
                <w:b/>
                <w:sz w:val="24"/>
                <w:szCs w:val="24"/>
              </w:rPr>
            </w:pPr>
            <w:r w:rsidRPr="00434622">
              <w:rPr>
                <w:rFonts w:ascii="Times New Roman" w:hAnsi="Times New Roman"/>
                <w:b/>
                <w:bCs/>
                <w:sz w:val="24"/>
                <w:szCs w:val="24"/>
              </w:rPr>
              <w:t xml:space="preserve">В том числе, практических занятий </w:t>
            </w:r>
          </w:p>
        </w:tc>
        <w:tc>
          <w:tcPr>
            <w:tcW w:w="421" w:type="pct"/>
          </w:tcPr>
          <w:p w:rsidR="00434622" w:rsidRPr="00434622" w:rsidRDefault="00434622" w:rsidP="00434622">
            <w:pPr>
              <w:spacing w:after="0" w:line="360" w:lineRule="auto"/>
              <w:contextualSpacing/>
              <w:jc w:val="center"/>
              <w:rPr>
                <w:rFonts w:ascii="Times New Roman" w:hAnsi="Times New Roman"/>
                <w:b/>
                <w:sz w:val="24"/>
                <w:szCs w:val="24"/>
                <w:highlight w:val="yellow"/>
              </w:rPr>
            </w:pPr>
          </w:p>
        </w:tc>
        <w:tc>
          <w:tcPr>
            <w:tcW w:w="562" w:type="pct"/>
            <w:vMerge/>
          </w:tcPr>
          <w:p w:rsidR="00434622" w:rsidRPr="00EE2BC0" w:rsidRDefault="00434622" w:rsidP="00434622">
            <w:pPr>
              <w:spacing w:after="0" w:line="360" w:lineRule="auto"/>
              <w:contextualSpacing/>
              <w:jc w:val="center"/>
              <w:rPr>
                <w:rFonts w:ascii="Times New Roman" w:hAnsi="Times New Roman"/>
                <w:b/>
                <w:sz w:val="24"/>
                <w:szCs w:val="24"/>
              </w:rPr>
            </w:pPr>
          </w:p>
        </w:tc>
      </w:tr>
      <w:tr w:rsidR="00434622" w:rsidRPr="00EE2BC0" w:rsidTr="00434622">
        <w:trPr>
          <w:trHeight w:val="413"/>
        </w:trPr>
        <w:tc>
          <w:tcPr>
            <w:tcW w:w="645" w:type="pct"/>
            <w:vMerge/>
          </w:tcPr>
          <w:p w:rsidR="00434622" w:rsidRPr="00EE2BC0" w:rsidRDefault="00434622" w:rsidP="00434622">
            <w:pPr>
              <w:spacing w:after="0" w:line="360" w:lineRule="auto"/>
              <w:contextualSpacing/>
              <w:rPr>
                <w:rFonts w:ascii="Times New Roman" w:hAnsi="Times New Roman"/>
                <w:bCs/>
                <w:sz w:val="24"/>
                <w:szCs w:val="24"/>
              </w:rPr>
            </w:pPr>
          </w:p>
        </w:tc>
        <w:tc>
          <w:tcPr>
            <w:tcW w:w="3372" w:type="pct"/>
          </w:tcPr>
          <w:p w:rsidR="00434622" w:rsidRPr="00434622" w:rsidRDefault="00434622" w:rsidP="00434622">
            <w:pPr>
              <w:spacing w:after="0" w:line="360" w:lineRule="auto"/>
              <w:contextualSpacing/>
              <w:jc w:val="both"/>
              <w:rPr>
                <w:rFonts w:ascii="Times New Roman" w:hAnsi="Times New Roman"/>
                <w:bCs/>
                <w:sz w:val="24"/>
                <w:szCs w:val="24"/>
              </w:rPr>
            </w:pPr>
            <w:r w:rsidRPr="00434622">
              <w:rPr>
                <w:rFonts w:ascii="Times New Roman" w:hAnsi="Times New Roman"/>
                <w:bCs/>
                <w:sz w:val="24"/>
                <w:szCs w:val="24"/>
              </w:rPr>
              <w:t>Практическое занятие 5.  Расчет статически определимых балок от автомобильной нагрузки</w:t>
            </w:r>
          </w:p>
        </w:tc>
        <w:tc>
          <w:tcPr>
            <w:tcW w:w="421" w:type="pct"/>
          </w:tcPr>
          <w:p w:rsidR="00434622" w:rsidRPr="00434622" w:rsidRDefault="00434622" w:rsidP="00434622">
            <w:pPr>
              <w:spacing w:after="0" w:line="360" w:lineRule="auto"/>
              <w:contextualSpacing/>
              <w:jc w:val="center"/>
              <w:rPr>
                <w:rFonts w:ascii="Times New Roman" w:hAnsi="Times New Roman"/>
                <w:sz w:val="24"/>
                <w:szCs w:val="24"/>
                <w:highlight w:val="yellow"/>
              </w:rPr>
            </w:pPr>
          </w:p>
        </w:tc>
        <w:tc>
          <w:tcPr>
            <w:tcW w:w="562" w:type="pct"/>
            <w:vMerge/>
          </w:tcPr>
          <w:p w:rsidR="00434622" w:rsidRPr="00EE2BC0" w:rsidRDefault="00434622" w:rsidP="00434622">
            <w:pPr>
              <w:spacing w:after="0" w:line="360" w:lineRule="auto"/>
              <w:contextualSpacing/>
              <w:jc w:val="center"/>
              <w:rPr>
                <w:rFonts w:ascii="Times New Roman" w:hAnsi="Times New Roman"/>
                <w:b/>
                <w:sz w:val="24"/>
                <w:szCs w:val="24"/>
              </w:rPr>
            </w:pPr>
          </w:p>
        </w:tc>
      </w:tr>
      <w:tr w:rsidR="00434622" w:rsidRPr="00EE2BC0" w:rsidTr="00434622">
        <w:trPr>
          <w:trHeight w:val="20"/>
        </w:trPr>
        <w:tc>
          <w:tcPr>
            <w:tcW w:w="645" w:type="pct"/>
            <w:vMerge/>
          </w:tcPr>
          <w:p w:rsidR="00434622" w:rsidRPr="00EE2BC0" w:rsidRDefault="00434622" w:rsidP="00434622">
            <w:pPr>
              <w:spacing w:after="0" w:line="360" w:lineRule="auto"/>
              <w:contextualSpacing/>
              <w:rPr>
                <w:rFonts w:ascii="Times New Roman" w:hAnsi="Times New Roman"/>
                <w:bCs/>
                <w:sz w:val="24"/>
                <w:szCs w:val="24"/>
              </w:rPr>
            </w:pPr>
          </w:p>
        </w:tc>
        <w:tc>
          <w:tcPr>
            <w:tcW w:w="3372" w:type="pct"/>
          </w:tcPr>
          <w:p w:rsidR="00434622" w:rsidRPr="00434622" w:rsidRDefault="00434622" w:rsidP="00434622">
            <w:pPr>
              <w:spacing w:after="0" w:line="360" w:lineRule="auto"/>
              <w:contextualSpacing/>
              <w:rPr>
                <w:rFonts w:ascii="Times New Roman" w:hAnsi="Times New Roman"/>
                <w:b/>
                <w:bCs/>
                <w:sz w:val="24"/>
                <w:szCs w:val="24"/>
              </w:rPr>
            </w:pPr>
            <w:r w:rsidRPr="00434622">
              <w:rPr>
                <w:rFonts w:ascii="Times New Roman" w:hAnsi="Times New Roman"/>
                <w:b/>
                <w:bCs/>
                <w:sz w:val="24"/>
                <w:szCs w:val="24"/>
              </w:rPr>
              <w:t xml:space="preserve">В том числе самостоятельная работа обучающихся примерная </w:t>
            </w:r>
          </w:p>
        </w:tc>
        <w:tc>
          <w:tcPr>
            <w:tcW w:w="421" w:type="pct"/>
          </w:tcPr>
          <w:p w:rsidR="00434622" w:rsidRPr="00434622" w:rsidRDefault="00434622" w:rsidP="00434622">
            <w:pPr>
              <w:spacing w:after="0" w:line="360" w:lineRule="auto"/>
              <w:contextualSpacing/>
              <w:jc w:val="center"/>
              <w:rPr>
                <w:rFonts w:ascii="Times New Roman" w:hAnsi="Times New Roman"/>
                <w:bCs/>
                <w:sz w:val="24"/>
                <w:szCs w:val="24"/>
                <w:highlight w:val="yellow"/>
              </w:rPr>
            </w:pPr>
          </w:p>
        </w:tc>
        <w:tc>
          <w:tcPr>
            <w:tcW w:w="562" w:type="pct"/>
            <w:vMerge/>
          </w:tcPr>
          <w:p w:rsidR="00434622" w:rsidRPr="00EE2BC0" w:rsidRDefault="00434622" w:rsidP="00434622">
            <w:pPr>
              <w:spacing w:after="0" w:line="360" w:lineRule="auto"/>
              <w:contextualSpacing/>
              <w:jc w:val="center"/>
              <w:rPr>
                <w:rFonts w:ascii="Times New Roman" w:hAnsi="Times New Roman"/>
                <w:b/>
                <w:sz w:val="24"/>
                <w:szCs w:val="24"/>
              </w:rPr>
            </w:pPr>
          </w:p>
        </w:tc>
      </w:tr>
      <w:tr w:rsidR="00434622" w:rsidRPr="00EE2BC0" w:rsidTr="00434622">
        <w:trPr>
          <w:trHeight w:val="629"/>
        </w:trPr>
        <w:tc>
          <w:tcPr>
            <w:tcW w:w="645" w:type="pct"/>
            <w:vMerge/>
          </w:tcPr>
          <w:p w:rsidR="00434622" w:rsidRPr="00EE2BC0" w:rsidRDefault="00434622" w:rsidP="00434622">
            <w:pPr>
              <w:spacing w:after="0" w:line="360" w:lineRule="auto"/>
              <w:contextualSpacing/>
              <w:rPr>
                <w:rFonts w:ascii="Times New Roman" w:hAnsi="Times New Roman"/>
                <w:bCs/>
                <w:sz w:val="24"/>
                <w:szCs w:val="24"/>
              </w:rPr>
            </w:pPr>
          </w:p>
        </w:tc>
        <w:tc>
          <w:tcPr>
            <w:tcW w:w="3372" w:type="pct"/>
          </w:tcPr>
          <w:p w:rsidR="00434622" w:rsidRPr="00434622" w:rsidRDefault="00434622" w:rsidP="0043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r w:rsidRPr="00434622">
              <w:rPr>
                <w:rFonts w:ascii="Times New Roman" w:hAnsi="Times New Roman"/>
                <w:sz w:val="24"/>
                <w:szCs w:val="24"/>
              </w:rPr>
              <w:t>Проработка теоретического материала: особенности расчета на подвижную нагрузку. Ординаты линии влияния. Определение усилий по линии влияния от автомобильной нагрузки.</w:t>
            </w:r>
          </w:p>
        </w:tc>
        <w:tc>
          <w:tcPr>
            <w:tcW w:w="421" w:type="pct"/>
          </w:tcPr>
          <w:p w:rsidR="00434622" w:rsidRPr="00434622" w:rsidRDefault="00434622" w:rsidP="00434622">
            <w:pPr>
              <w:spacing w:after="0" w:line="360" w:lineRule="auto"/>
              <w:contextualSpacing/>
              <w:jc w:val="center"/>
              <w:rPr>
                <w:rFonts w:ascii="Times New Roman" w:hAnsi="Times New Roman"/>
                <w:bCs/>
                <w:sz w:val="24"/>
                <w:szCs w:val="24"/>
                <w:highlight w:val="yellow"/>
              </w:rPr>
            </w:pPr>
          </w:p>
        </w:tc>
        <w:tc>
          <w:tcPr>
            <w:tcW w:w="562" w:type="pct"/>
            <w:vMerge/>
          </w:tcPr>
          <w:p w:rsidR="00434622" w:rsidRPr="00EE2BC0" w:rsidRDefault="00434622" w:rsidP="00434622">
            <w:pPr>
              <w:spacing w:after="0" w:line="360" w:lineRule="auto"/>
              <w:contextualSpacing/>
              <w:jc w:val="center"/>
              <w:rPr>
                <w:rFonts w:ascii="Times New Roman" w:hAnsi="Times New Roman"/>
                <w:b/>
                <w:sz w:val="24"/>
                <w:szCs w:val="24"/>
              </w:rPr>
            </w:pPr>
          </w:p>
        </w:tc>
      </w:tr>
      <w:tr w:rsidR="00434622" w:rsidRPr="00EE2BC0" w:rsidTr="00434622">
        <w:trPr>
          <w:trHeight w:val="420"/>
        </w:trPr>
        <w:tc>
          <w:tcPr>
            <w:tcW w:w="645" w:type="pct"/>
            <w:vMerge w:val="restart"/>
          </w:tcPr>
          <w:p w:rsidR="00434622" w:rsidRPr="00EE2BC0" w:rsidRDefault="00434622" w:rsidP="00434622">
            <w:pPr>
              <w:spacing w:after="0" w:line="360" w:lineRule="auto"/>
              <w:contextualSpacing/>
              <w:rPr>
                <w:rFonts w:ascii="Times New Roman" w:hAnsi="Times New Roman"/>
                <w:bCs/>
                <w:sz w:val="24"/>
                <w:szCs w:val="24"/>
              </w:rPr>
            </w:pPr>
            <w:r w:rsidRPr="00EE2BC0">
              <w:rPr>
                <w:rFonts w:ascii="Times New Roman" w:hAnsi="Times New Roman"/>
                <w:sz w:val="24"/>
                <w:szCs w:val="24"/>
              </w:rPr>
              <w:t>Тема 3.4. Статически определимые плоские фермы</w:t>
            </w:r>
          </w:p>
        </w:tc>
        <w:tc>
          <w:tcPr>
            <w:tcW w:w="3372" w:type="pct"/>
          </w:tcPr>
          <w:p w:rsidR="00434622" w:rsidRPr="00434622" w:rsidRDefault="00434622" w:rsidP="00434622">
            <w:pPr>
              <w:spacing w:after="0" w:line="360" w:lineRule="auto"/>
              <w:contextualSpacing/>
              <w:rPr>
                <w:rFonts w:ascii="Times New Roman" w:hAnsi="Times New Roman"/>
                <w:b/>
                <w:bCs/>
                <w:sz w:val="24"/>
                <w:szCs w:val="24"/>
              </w:rPr>
            </w:pPr>
            <w:r w:rsidRPr="00434622">
              <w:rPr>
                <w:rFonts w:ascii="Times New Roman" w:hAnsi="Times New Roman"/>
                <w:b/>
                <w:bCs/>
                <w:sz w:val="24"/>
                <w:szCs w:val="24"/>
              </w:rPr>
              <w:t>Содержание учебного материала</w:t>
            </w:r>
          </w:p>
        </w:tc>
        <w:tc>
          <w:tcPr>
            <w:tcW w:w="421" w:type="pct"/>
            <w:vMerge w:val="restart"/>
          </w:tcPr>
          <w:p w:rsidR="00434622" w:rsidRPr="00434622" w:rsidRDefault="00434622" w:rsidP="00434622">
            <w:pPr>
              <w:spacing w:after="0" w:line="360" w:lineRule="auto"/>
              <w:contextualSpacing/>
              <w:jc w:val="center"/>
              <w:rPr>
                <w:rFonts w:ascii="Times New Roman" w:hAnsi="Times New Roman"/>
                <w:b/>
                <w:bCs/>
                <w:sz w:val="24"/>
                <w:szCs w:val="24"/>
                <w:highlight w:val="yellow"/>
              </w:rPr>
            </w:pPr>
          </w:p>
        </w:tc>
        <w:tc>
          <w:tcPr>
            <w:tcW w:w="562" w:type="pct"/>
            <w:vMerge w:val="restart"/>
          </w:tcPr>
          <w:p w:rsidR="00434622" w:rsidRPr="00EE2BC0" w:rsidRDefault="00434622" w:rsidP="00434622">
            <w:pPr>
              <w:spacing w:after="0" w:line="360" w:lineRule="auto"/>
              <w:contextualSpacing/>
              <w:rPr>
                <w:rFonts w:ascii="Times New Roman" w:hAnsi="Times New Roman"/>
                <w:bCs/>
                <w:sz w:val="24"/>
                <w:szCs w:val="24"/>
              </w:rPr>
            </w:pPr>
            <w:r w:rsidRPr="00EE2BC0">
              <w:rPr>
                <w:rFonts w:ascii="Times New Roman" w:hAnsi="Times New Roman"/>
                <w:bCs/>
                <w:sz w:val="24"/>
                <w:szCs w:val="24"/>
              </w:rPr>
              <w:t>ОК 1,3,6,9</w:t>
            </w:r>
          </w:p>
          <w:p w:rsidR="00434622" w:rsidRPr="00EE2BC0" w:rsidRDefault="00434622" w:rsidP="00434622">
            <w:pPr>
              <w:spacing w:after="0" w:line="360" w:lineRule="auto"/>
              <w:contextualSpacing/>
              <w:rPr>
                <w:rFonts w:ascii="Times New Roman" w:hAnsi="Times New Roman"/>
                <w:bCs/>
                <w:sz w:val="24"/>
                <w:szCs w:val="24"/>
              </w:rPr>
            </w:pPr>
            <w:r w:rsidRPr="00EE2BC0">
              <w:rPr>
                <w:rFonts w:ascii="Times New Roman" w:hAnsi="Times New Roman"/>
                <w:bCs/>
                <w:sz w:val="24"/>
                <w:szCs w:val="24"/>
              </w:rPr>
              <w:t>ПК 1.3,</w:t>
            </w:r>
          </w:p>
          <w:p w:rsidR="00434622" w:rsidRPr="00EE2BC0" w:rsidRDefault="00434622" w:rsidP="00434622">
            <w:pPr>
              <w:spacing w:after="0" w:line="360" w:lineRule="auto"/>
              <w:contextualSpacing/>
              <w:rPr>
                <w:rFonts w:ascii="Times New Roman" w:hAnsi="Times New Roman"/>
                <w:bCs/>
                <w:sz w:val="24"/>
                <w:szCs w:val="24"/>
              </w:rPr>
            </w:pPr>
            <w:r w:rsidRPr="00EE2BC0">
              <w:rPr>
                <w:rFonts w:ascii="Times New Roman" w:hAnsi="Times New Roman"/>
                <w:bCs/>
                <w:sz w:val="24"/>
                <w:szCs w:val="24"/>
              </w:rPr>
              <w:t xml:space="preserve">ПК 3.3, </w:t>
            </w:r>
          </w:p>
          <w:p w:rsidR="00434622" w:rsidRPr="00EE2BC0" w:rsidRDefault="00434622" w:rsidP="00434622">
            <w:pPr>
              <w:spacing w:after="0" w:line="360" w:lineRule="auto"/>
              <w:contextualSpacing/>
              <w:rPr>
                <w:rFonts w:ascii="Times New Roman" w:hAnsi="Times New Roman"/>
                <w:b/>
                <w:bCs/>
                <w:spacing w:val="-1"/>
                <w:sz w:val="24"/>
                <w:szCs w:val="24"/>
              </w:rPr>
            </w:pPr>
            <w:r w:rsidRPr="00EE2BC0">
              <w:rPr>
                <w:rFonts w:ascii="Times New Roman" w:hAnsi="Times New Roman"/>
                <w:bCs/>
                <w:sz w:val="24"/>
                <w:szCs w:val="24"/>
              </w:rPr>
              <w:t>ПК 4.5</w:t>
            </w:r>
          </w:p>
        </w:tc>
      </w:tr>
      <w:tr w:rsidR="00434622" w:rsidRPr="00EE2BC0" w:rsidTr="00434622">
        <w:trPr>
          <w:trHeight w:val="20"/>
        </w:trPr>
        <w:tc>
          <w:tcPr>
            <w:tcW w:w="645" w:type="pct"/>
            <w:vMerge/>
          </w:tcPr>
          <w:p w:rsidR="00434622" w:rsidRPr="00EE2BC0" w:rsidRDefault="00434622" w:rsidP="00434622">
            <w:pPr>
              <w:spacing w:after="0" w:line="360" w:lineRule="auto"/>
              <w:contextualSpacing/>
              <w:rPr>
                <w:rFonts w:ascii="Times New Roman" w:hAnsi="Times New Roman"/>
                <w:b/>
                <w:bCs/>
                <w:sz w:val="24"/>
                <w:szCs w:val="24"/>
              </w:rPr>
            </w:pPr>
          </w:p>
        </w:tc>
        <w:tc>
          <w:tcPr>
            <w:tcW w:w="3372" w:type="pct"/>
          </w:tcPr>
          <w:p w:rsidR="00434622" w:rsidRPr="00434622" w:rsidRDefault="00434622" w:rsidP="00434622">
            <w:pPr>
              <w:spacing w:after="0" w:line="360" w:lineRule="auto"/>
              <w:contextualSpacing/>
              <w:rPr>
                <w:rFonts w:ascii="Times New Roman" w:hAnsi="Times New Roman"/>
                <w:b/>
                <w:bCs/>
                <w:sz w:val="24"/>
                <w:szCs w:val="24"/>
              </w:rPr>
            </w:pPr>
            <w:r w:rsidRPr="00434622">
              <w:rPr>
                <w:rFonts w:ascii="Times New Roman" w:hAnsi="Times New Roman"/>
                <w:bCs/>
                <w:sz w:val="24"/>
                <w:szCs w:val="24"/>
              </w:rPr>
              <w:t>1. Общие сведения. Классификация ферм. Условия геометрической неизменяемости и статической определяемости ферм</w:t>
            </w:r>
          </w:p>
        </w:tc>
        <w:tc>
          <w:tcPr>
            <w:tcW w:w="421" w:type="pct"/>
            <w:vMerge/>
          </w:tcPr>
          <w:p w:rsidR="00434622" w:rsidRPr="00434622" w:rsidRDefault="00434622" w:rsidP="00434622">
            <w:pPr>
              <w:spacing w:after="0" w:line="360" w:lineRule="auto"/>
              <w:contextualSpacing/>
              <w:jc w:val="center"/>
              <w:rPr>
                <w:rFonts w:ascii="Times New Roman" w:hAnsi="Times New Roman"/>
                <w:b/>
                <w:bCs/>
                <w:sz w:val="24"/>
                <w:szCs w:val="24"/>
                <w:highlight w:val="yellow"/>
              </w:rPr>
            </w:pPr>
          </w:p>
        </w:tc>
        <w:tc>
          <w:tcPr>
            <w:tcW w:w="562" w:type="pct"/>
            <w:vMerge/>
          </w:tcPr>
          <w:p w:rsidR="00434622" w:rsidRPr="00EE2BC0" w:rsidRDefault="00434622" w:rsidP="00434622">
            <w:pPr>
              <w:spacing w:after="0" w:line="360" w:lineRule="auto"/>
              <w:contextualSpacing/>
              <w:jc w:val="center"/>
              <w:rPr>
                <w:rFonts w:ascii="Times New Roman" w:hAnsi="Times New Roman"/>
                <w:b/>
                <w:bCs/>
                <w:sz w:val="24"/>
                <w:szCs w:val="24"/>
              </w:rPr>
            </w:pPr>
          </w:p>
        </w:tc>
      </w:tr>
      <w:tr w:rsidR="00434622" w:rsidRPr="00EE2BC0" w:rsidTr="00434622">
        <w:trPr>
          <w:trHeight w:val="20"/>
        </w:trPr>
        <w:tc>
          <w:tcPr>
            <w:tcW w:w="645" w:type="pct"/>
            <w:vMerge/>
          </w:tcPr>
          <w:p w:rsidR="00434622" w:rsidRPr="00EE2BC0" w:rsidRDefault="00434622" w:rsidP="00434622">
            <w:pPr>
              <w:spacing w:after="0" w:line="360" w:lineRule="auto"/>
              <w:contextualSpacing/>
              <w:rPr>
                <w:rFonts w:ascii="Times New Roman" w:hAnsi="Times New Roman"/>
                <w:b/>
                <w:bCs/>
                <w:sz w:val="24"/>
                <w:szCs w:val="24"/>
              </w:rPr>
            </w:pPr>
          </w:p>
        </w:tc>
        <w:tc>
          <w:tcPr>
            <w:tcW w:w="3372" w:type="pct"/>
          </w:tcPr>
          <w:p w:rsidR="00434622" w:rsidRPr="00434622" w:rsidRDefault="00434622" w:rsidP="00434622">
            <w:pPr>
              <w:spacing w:after="0" w:line="360" w:lineRule="auto"/>
              <w:contextualSpacing/>
              <w:rPr>
                <w:rFonts w:ascii="Times New Roman" w:hAnsi="Times New Roman"/>
                <w:bCs/>
                <w:sz w:val="24"/>
                <w:szCs w:val="24"/>
              </w:rPr>
            </w:pPr>
            <w:r w:rsidRPr="00434622">
              <w:rPr>
                <w:rFonts w:ascii="Times New Roman" w:hAnsi="Times New Roman"/>
                <w:bCs/>
                <w:sz w:val="24"/>
                <w:szCs w:val="24"/>
              </w:rPr>
              <w:t>2. Анализ геометрической структуры ферм. Определение усилий в стержнях фермы  способом проекций,  способом моментных точек.</w:t>
            </w:r>
          </w:p>
        </w:tc>
        <w:tc>
          <w:tcPr>
            <w:tcW w:w="421" w:type="pct"/>
            <w:vMerge/>
          </w:tcPr>
          <w:p w:rsidR="00434622" w:rsidRPr="00434622" w:rsidRDefault="00434622" w:rsidP="00434622">
            <w:pPr>
              <w:spacing w:after="0" w:line="360" w:lineRule="auto"/>
              <w:contextualSpacing/>
              <w:jc w:val="center"/>
              <w:rPr>
                <w:rFonts w:ascii="Times New Roman" w:hAnsi="Times New Roman"/>
                <w:b/>
                <w:bCs/>
                <w:sz w:val="24"/>
                <w:szCs w:val="24"/>
                <w:highlight w:val="yellow"/>
              </w:rPr>
            </w:pPr>
          </w:p>
        </w:tc>
        <w:tc>
          <w:tcPr>
            <w:tcW w:w="562" w:type="pct"/>
            <w:vMerge/>
          </w:tcPr>
          <w:p w:rsidR="00434622" w:rsidRPr="00EE2BC0" w:rsidRDefault="00434622" w:rsidP="00434622">
            <w:pPr>
              <w:spacing w:after="0" w:line="360" w:lineRule="auto"/>
              <w:contextualSpacing/>
              <w:jc w:val="center"/>
              <w:rPr>
                <w:rFonts w:ascii="Times New Roman" w:hAnsi="Times New Roman"/>
                <w:b/>
                <w:bCs/>
                <w:sz w:val="24"/>
                <w:szCs w:val="24"/>
              </w:rPr>
            </w:pPr>
          </w:p>
        </w:tc>
      </w:tr>
      <w:tr w:rsidR="00434622" w:rsidRPr="00EE2BC0" w:rsidTr="00434622">
        <w:trPr>
          <w:trHeight w:val="20"/>
        </w:trPr>
        <w:tc>
          <w:tcPr>
            <w:tcW w:w="645" w:type="pct"/>
            <w:vMerge/>
          </w:tcPr>
          <w:p w:rsidR="00434622" w:rsidRPr="00EE2BC0" w:rsidRDefault="00434622" w:rsidP="00434622">
            <w:pPr>
              <w:spacing w:after="0" w:line="360" w:lineRule="auto"/>
              <w:contextualSpacing/>
              <w:rPr>
                <w:rFonts w:ascii="Times New Roman" w:hAnsi="Times New Roman"/>
                <w:b/>
                <w:bCs/>
                <w:sz w:val="24"/>
                <w:szCs w:val="24"/>
              </w:rPr>
            </w:pPr>
          </w:p>
        </w:tc>
        <w:tc>
          <w:tcPr>
            <w:tcW w:w="3372" w:type="pct"/>
          </w:tcPr>
          <w:p w:rsidR="00434622" w:rsidRPr="00434622" w:rsidRDefault="00434622" w:rsidP="00434622">
            <w:pPr>
              <w:spacing w:after="0" w:line="360" w:lineRule="auto"/>
              <w:contextualSpacing/>
              <w:rPr>
                <w:rFonts w:ascii="Times New Roman" w:hAnsi="Times New Roman"/>
                <w:bCs/>
                <w:sz w:val="24"/>
                <w:szCs w:val="24"/>
              </w:rPr>
            </w:pPr>
            <w:r w:rsidRPr="00434622">
              <w:rPr>
                <w:rFonts w:ascii="Times New Roman" w:hAnsi="Times New Roman"/>
                <w:bCs/>
                <w:sz w:val="24"/>
                <w:szCs w:val="24"/>
              </w:rPr>
              <w:t>3. Расчет ферм на подвижную временную нагрузку. Построение линий влияния в стержнях ферм. Влияние уровня езды, очертания поясов и типа решетки на вид линий влияния. Определение расчетных усилий в стержнях ферм от действия постоянных и временных подвижных (автомобильных) нагрузок при наиболее невыгодных их сочетаниях.</w:t>
            </w:r>
          </w:p>
        </w:tc>
        <w:tc>
          <w:tcPr>
            <w:tcW w:w="421" w:type="pct"/>
            <w:vMerge/>
          </w:tcPr>
          <w:p w:rsidR="00434622" w:rsidRPr="00434622" w:rsidRDefault="00434622" w:rsidP="00434622">
            <w:pPr>
              <w:spacing w:after="0" w:line="360" w:lineRule="auto"/>
              <w:contextualSpacing/>
              <w:jc w:val="center"/>
              <w:rPr>
                <w:rFonts w:ascii="Times New Roman" w:hAnsi="Times New Roman"/>
                <w:b/>
                <w:bCs/>
                <w:sz w:val="24"/>
                <w:szCs w:val="24"/>
                <w:highlight w:val="yellow"/>
              </w:rPr>
            </w:pPr>
          </w:p>
        </w:tc>
        <w:tc>
          <w:tcPr>
            <w:tcW w:w="562" w:type="pct"/>
            <w:vMerge/>
          </w:tcPr>
          <w:p w:rsidR="00434622" w:rsidRPr="00EE2BC0" w:rsidRDefault="00434622" w:rsidP="00434622">
            <w:pPr>
              <w:spacing w:after="0" w:line="360" w:lineRule="auto"/>
              <w:contextualSpacing/>
              <w:jc w:val="center"/>
              <w:rPr>
                <w:rFonts w:ascii="Times New Roman" w:hAnsi="Times New Roman"/>
                <w:b/>
                <w:bCs/>
                <w:sz w:val="24"/>
                <w:szCs w:val="24"/>
              </w:rPr>
            </w:pPr>
          </w:p>
        </w:tc>
      </w:tr>
      <w:tr w:rsidR="00434622" w:rsidRPr="00EE2BC0" w:rsidTr="00434622">
        <w:trPr>
          <w:trHeight w:val="20"/>
        </w:trPr>
        <w:tc>
          <w:tcPr>
            <w:tcW w:w="645" w:type="pct"/>
            <w:vMerge/>
          </w:tcPr>
          <w:p w:rsidR="00434622" w:rsidRPr="00EE2BC0" w:rsidRDefault="00434622" w:rsidP="00434622">
            <w:pPr>
              <w:spacing w:after="0" w:line="360" w:lineRule="auto"/>
              <w:contextualSpacing/>
              <w:rPr>
                <w:rFonts w:ascii="Times New Roman" w:hAnsi="Times New Roman"/>
                <w:b/>
                <w:bCs/>
                <w:sz w:val="24"/>
                <w:szCs w:val="24"/>
              </w:rPr>
            </w:pPr>
          </w:p>
        </w:tc>
        <w:tc>
          <w:tcPr>
            <w:tcW w:w="3372" w:type="pct"/>
          </w:tcPr>
          <w:p w:rsidR="00434622" w:rsidRPr="00434622" w:rsidRDefault="00434622" w:rsidP="00434622">
            <w:pPr>
              <w:spacing w:after="0" w:line="360" w:lineRule="auto"/>
              <w:contextualSpacing/>
              <w:rPr>
                <w:rFonts w:ascii="Times New Roman" w:hAnsi="Times New Roman"/>
                <w:b/>
                <w:sz w:val="24"/>
                <w:szCs w:val="24"/>
              </w:rPr>
            </w:pPr>
            <w:r w:rsidRPr="00434622">
              <w:rPr>
                <w:rFonts w:ascii="Times New Roman" w:hAnsi="Times New Roman"/>
                <w:b/>
                <w:bCs/>
                <w:sz w:val="24"/>
                <w:szCs w:val="24"/>
              </w:rPr>
              <w:t xml:space="preserve">В том числе, практических занятий </w:t>
            </w:r>
          </w:p>
        </w:tc>
        <w:tc>
          <w:tcPr>
            <w:tcW w:w="421" w:type="pct"/>
          </w:tcPr>
          <w:p w:rsidR="00434622" w:rsidRPr="00434622" w:rsidRDefault="00434622" w:rsidP="00434622">
            <w:pPr>
              <w:spacing w:after="0" w:line="360" w:lineRule="auto"/>
              <w:contextualSpacing/>
              <w:jc w:val="center"/>
              <w:rPr>
                <w:rFonts w:ascii="Times New Roman" w:hAnsi="Times New Roman"/>
                <w:b/>
                <w:sz w:val="24"/>
                <w:szCs w:val="24"/>
                <w:highlight w:val="yellow"/>
              </w:rPr>
            </w:pPr>
          </w:p>
        </w:tc>
        <w:tc>
          <w:tcPr>
            <w:tcW w:w="562" w:type="pct"/>
            <w:vMerge/>
          </w:tcPr>
          <w:p w:rsidR="00434622" w:rsidRPr="00EE2BC0" w:rsidRDefault="00434622" w:rsidP="00434622">
            <w:pPr>
              <w:spacing w:after="0" w:line="360" w:lineRule="auto"/>
              <w:contextualSpacing/>
              <w:jc w:val="center"/>
              <w:rPr>
                <w:rFonts w:ascii="Times New Roman" w:hAnsi="Times New Roman"/>
                <w:b/>
                <w:sz w:val="24"/>
                <w:szCs w:val="24"/>
              </w:rPr>
            </w:pPr>
          </w:p>
        </w:tc>
      </w:tr>
      <w:tr w:rsidR="00434622" w:rsidRPr="00EE2BC0" w:rsidTr="00434622">
        <w:trPr>
          <w:trHeight w:val="20"/>
        </w:trPr>
        <w:tc>
          <w:tcPr>
            <w:tcW w:w="645" w:type="pct"/>
            <w:vMerge/>
          </w:tcPr>
          <w:p w:rsidR="00434622" w:rsidRPr="00EE2BC0" w:rsidRDefault="00434622" w:rsidP="00434622">
            <w:pPr>
              <w:spacing w:after="0" w:line="360" w:lineRule="auto"/>
              <w:contextualSpacing/>
              <w:rPr>
                <w:rFonts w:ascii="Times New Roman" w:hAnsi="Times New Roman"/>
                <w:b/>
                <w:bCs/>
                <w:sz w:val="24"/>
                <w:szCs w:val="24"/>
              </w:rPr>
            </w:pPr>
          </w:p>
        </w:tc>
        <w:tc>
          <w:tcPr>
            <w:tcW w:w="3372" w:type="pct"/>
          </w:tcPr>
          <w:p w:rsidR="00434622" w:rsidRPr="00434622" w:rsidRDefault="00434622" w:rsidP="00434622">
            <w:pPr>
              <w:spacing w:after="0" w:line="360" w:lineRule="auto"/>
              <w:contextualSpacing/>
              <w:rPr>
                <w:rFonts w:ascii="Times New Roman" w:hAnsi="Times New Roman"/>
                <w:b/>
                <w:bCs/>
                <w:sz w:val="24"/>
                <w:szCs w:val="24"/>
              </w:rPr>
            </w:pPr>
            <w:r w:rsidRPr="00434622">
              <w:rPr>
                <w:rFonts w:ascii="Times New Roman" w:hAnsi="Times New Roman"/>
                <w:bCs/>
                <w:sz w:val="24"/>
                <w:szCs w:val="24"/>
              </w:rPr>
              <w:t>Практическое занятие 6. Построение линии влияния усилий в стержнях фермы. Определение усилий в стержнях фермы от постоянной, временной и суммарной нагрузки.</w:t>
            </w:r>
          </w:p>
        </w:tc>
        <w:tc>
          <w:tcPr>
            <w:tcW w:w="421" w:type="pct"/>
          </w:tcPr>
          <w:p w:rsidR="00434622" w:rsidRPr="00434622" w:rsidRDefault="00434622" w:rsidP="00434622">
            <w:pPr>
              <w:spacing w:after="0" w:line="360" w:lineRule="auto"/>
              <w:contextualSpacing/>
              <w:jc w:val="center"/>
              <w:rPr>
                <w:rFonts w:ascii="Times New Roman" w:hAnsi="Times New Roman"/>
                <w:sz w:val="24"/>
                <w:szCs w:val="24"/>
                <w:highlight w:val="yellow"/>
              </w:rPr>
            </w:pPr>
          </w:p>
        </w:tc>
        <w:tc>
          <w:tcPr>
            <w:tcW w:w="562" w:type="pct"/>
            <w:vMerge/>
          </w:tcPr>
          <w:p w:rsidR="00434622" w:rsidRPr="00EE2BC0" w:rsidRDefault="00434622" w:rsidP="00434622">
            <w:pPr>
              <w:spacing w:after="0" w:line="360" w:lineRule="auto"/>
              <w:contextualSpacing/>
              <w:jc w:val="center"/>
              <w:rPr>
                <w:rFonts w:ascii="Times New Roman" w:hAnsi="Times New Roman"/>
                <w:b/>
                <w:sz w:val="24"/>
                <w:szCs w:val="24"/>
              </w:rPr>
            </w:pPr>
          </w:p>
        </w:tc>
      </w:tr>
      <w:tr w:rsidR="00434622" w:rsidRPr="00EE2BC0" w:rsidTr="00434622">
        <w:trPr>
          <w:trHeight w:val="20"/>
        </w:trPr>
        <w:tc>
          <w:tcPr>
            <w:tcW w:w="645" w:type="pct"/>
            <w:vMerge/>
          </w:tcPr>
          <w:p w:rsidR="00434622" w:rsidRPr="00EE2BC0" w:rsidRDefault="00434622" w:rsidP="00434622">
            <w:pPr>
              <w:spacing w:after="0" w:line="360" w:lineRule="auto"/>
              <w:contextualSpacing/>
              <w:rPr>
                <w:rFonts w:ascii="Times New Roman" w:hAnsi="Times New Roman"/>
                <w:b/>
                <w:bCs/>
                <w:sz w:val="24"/>
                <w:szCs w:val="24"/>
              </w:rPr>
            </w:pPr>
          </w:p>
        </w:tc>
        <w:tc>
          <w:tcPr>
            <w:tcW w:w="3372" w:type="pct"/>
          </w:tcPr>
          <w:p w:rsidR="00434622" w:rsidRPr="00434622" w:rsidRDefault="00434622" w:rsidP="00434622">
            <w:pPr>
              <w:spacing w:after="0" w:line="360" w:lineRule="auto"/>
              <w:contextualSpacing/>
              <w:rPr>
                <w:rFonts w:ascii="Times New Roman" w:hAnsi="Times New Roman"/>
                <w:b/>
                <w:bCs/>
                <w:sz w:val="24"/>
                <w:szCs w:val="24"/>
              </w:rPr>
            </w:pPr>
            <w:r w:rsidRPr="00434622">
              <w:rPr>
                <w:rFonts w:ascii="Times New Roman" w:hAnsi="Times New Roman"/>
                <w:b/>
                <w:bCs/>
                <w:sz w:val="24"/>
                <w:szCs w:val="24"/>
              </w:rPr>
              <w:t xml:space="preserve">В том числе самостоятельная работа обучающихся примерная </w:t>
            </w:r>
          </w:p>
        </w:tc>
        <w:tc>
          <w:tcPr>
            <w:tcW w:w="421" w:type="pct"/>
          </w:tcPr>
          <w:p w:rsidR="00434622" w:rsidRPr="00434622" w:rsidRDefault="00434622" w:rsidP="00434622">
            <w:pPr>
              <w:spacing w:after="0" w:line="360" w:lineRule="auto"/>
              <w:contextualSpacing/>
              <w:jc w:val="center"/>
              <w:rPr>
                <w:rFonts w:ascii="Times New Roman" w:hAnsi="Times New Roman"/>
                <w:bCs/>
                <w:sz w:val="24"/>
                <w:szCs w:val="24"/>
                <w:highlight w:val="yellow"/>
              </w:rPr>
            </w:pPr>
          </w:p>
        </w:tc>
        <w:tc>
          <w:tcPr>
            <w:tcW w:w="562" w:type="pct"/>
            <w:vMerge/>
          </w:tcPr>
          <w:p w:rsidR="00434622" w:rsidRPr="00EE2BC0" w:rsidRDefault="00434622" w:rsidP="00434622">
            <w:pPr>
              <w:spacing w:after="0" w:line="360" w:lineRule="auto"/>
              <w:contextualSpacing/>
              <w:jc w:val="center"/>
              <w:rPr>
                <w:rFonts w:ascii="Times New Roman" w:hAnsi="Times New Roman"/>
                <w:b/>
                <w:sz w:val="24"/>
                <w:szCs w:val="24"/>
              </w:rPr>
            </w:pPr>
          </w:p>
        </w:tc>
      </w:tr>
      <w:tr w:rsidR="00434622" w:rsidRPr="00EE2BC0" w:rsidTr="00434622">
        <w:trPr>
          <w:trHeight w:val="20"/>
        </w:trPr>
        <w:tc>
          <w:tcPr>
            <w:tcW w:w="645" w:type="pct"/>
            <w:vMerge w:val="restart"/>
          </w:tcPr>
          <w:p w:rsidR="00434622" w:rsidRPr="00EE2BC0" w:rsidRDefault="00434622" w:rsidP="00434622">
            <w:pPr>
              <w:spacing w:after="0" w:line="360" w:lineRule="auto"/>
              <w:contextualSpacing/>
              <w:rPr>
                <w:rFonts w:ascii="Times New Roman" w:hAnsi="Times New Roman"/>
                <w:sz w:val="24"/>
                <w:szCs w:val="24"/>
              </w:rPr>
            </w:pPr>
            <w:r w:rsidRPr="00EE2BC0">
              <w:rPr>
                <w:rFonts w:ascii="Times New Roman" w:hAnsi="Times New Roman"/>
                <w:sz w:val="24"/>
                <w:szCs w:val="24"/>
              </w:rPr>
              <w:t>Тема 3.5. Расчет подпорных стен</w:t>
            </w:r>
          </w:p>
          <w:p w:rsidR="00434622" w:rsidRPr="00EE2BC0" w:rsidRDefault="00434622" w:rsidP="00434622">
            <w:pPr>
              <w:spacing w:after="0" w:line="360" w:lineRule="auto"/>
              <w:contextualSpacing/>
              <w:rPr>
                <w:rFonts w:ascii="Times New Roman" w:hAnsi="Times New Roman"/>
                <w:sz w:val="24"/>
                <w:szCs w:val="24"/>
              </w:rPr>
            </w:pPr>
          </w:p>
          <w:p w:rsidR="00434622" w:rsidRPr="00EE2BC0" w:rsidRDefault="00434622" w:rsidP="00434622">
            <w:pPr>
              <w:spacing w:after="0" w:line="360" w:lineRule="auto"/>
              <w:contextualSpacing/>
              <w:rPr>
                <w:rFonts w:ascii="Times New Roman" w:hAnsi="Times New Roman"/>
                <w:sz w:val="24"/>
                <w:szCs w:val="24"/>
              </w:rPr>
            </w:pPr>
          </w:p>
          <w:p w:rsidR="00434622" w:rsidRPr="00EE2BC0" w:rsidRDefault="00434622" w:rsidP="00434622">
            <w:pPr>
              <w:spacing w:after="0" w:line="360" w:lineRule="auto"/>
              <w:contextualSpacing/>
              <w:rPr>
                <w:rFonts w:ascii="Times New Roman" w:hAnsi="Times New Roman"/>
                <w:sz w:val="24"/>
                <w:szCs w:val="24"/>
              </w:rPr>
            </w:pPr>
          </w:p>
          <w:p w:rsidR="00434622" w:rsidRPr="00EE2BC0" w:rsidRDefault="00434622" w:rsidP="00434622">
            <w:pPr>
              <w:spacing w:after="0" w:line="360" w:lineRule="auto"/>
              <w:contextualSpacing/>
              <w:rPr>
                <w:rFonts w:ascii="Times New Roman" w:hAnsi="Times New Roman"/>
                <w:b/>
                <w:bCs/>
                <w:sz w:val="24"/>
                <w:szCs w:val="24"/>
              </w:rPr>
            </w:pPr>
          </w:p>
        </w:tc>
        <w:tc>
          <w:tcPr>
            <w:tcW w:w="3372" w:type="pct"/>
          </w:tcPr>
          <w:p w:rsidR="00434622" w:rsidRPr="00434622" w:rsidRDefault="00434622" w:rsidP="00434622">
            <w:pPr>
              <w:spacing w:after="0" w:line="360" w:lineRule="auto"/>
              <w:contextualSpacing/>
              <w:rPr>
                <w:rFonts w:ascii="Times New Roman" w:hAnsi="Times New Roman"/>
                <w:b/>
                <w:bCs/>
                <w:sz w:val="24"/>
                <w:szCs w:val="24"/>
              </w:rPr>
            </w:pPr>
            <w:r w:rsidRPr="00434622">
              <w:rPr>
                <w:rFonts w:ascii="Times New Roman" w:hAnsi="Times New Roman"/>
                <w:b/>
                <w:bCs/>
                <w:sz w:val="24"/>
                <w:szCs w:val="24"/>
              </w:rPr>
              <w:t>Содержание учебного материала</w:t>
            </w:r>
          </w:p>
        </w:tc>
        <w:tc>
          <w:tcPr>
            <w:tcW w:w="421" w:type="pct"/>
            <w:vMerge w:val="restart"/>
          </w:tcPr>
          <w:p w:rsidR="00434622" w:rsidRPr="00434622" w:rsidRDefault="00434622" w:rsidP="00434622">
            <w:pPr>
              <w:spacing w:after="0" w:line="360" w:lineRule="auto"/>
              <w:contextualSpacing/>
              <w:jc w:val="center"/>
              <w:rPr>
                <w:rFonts w:ascii="Times New Roman" w:hAnsi="Times New Roman"/>
                <w:bCs/>
                <w:sz w:val="24"/>
                <w:szCs w:val="24"/>
                <w:highlight w:val="yellow"/>
              </w:rPr>
            </w:pPr>
          </w:p>
        </w:tc>
        <w:tc>
          <w:tcPr>
            <w:tcW w:w="562" w:type="pct"/>
            <w:vMerge w:val="restart"/>
          </w:tcPr>
          <w:p w:rsidR="00434622" w:rsidRPr="00EE2BC0" w:rsidRDefault="00434622" w:rsidP="00434622">
            <w:pPr>
              <w:spacing w:after="0" w:line="360" w:lineRule="auto"/>
              <w:contextualSpacing/>
              <w:rPr>
                <w:rFonts w:ascii="Times New Roman" w:hAnsi="Times New Roman"/>
                <w:bCs/>
                <w:sz w:val="24"/>
                <w:szCs w:val="24"/>
              </w:rPr>
            </w:pPr>
            <w:r w:rsidRPr="00EE2BC0">
              <w:rPr>
                <w:rFonts w:ascii="Times New Roman" w:hAnsi="Times New Roman"/>
                <w:bCs/>
                <w:sz w:val="24"/>
                <w:szCs w:val="24"/>
              </w:rPr>
              <w:t>ОК 1,3,6,9</w:t>
            </w:r>
          </w:p>
          <w:p w:rsidR="00434622" w:rsidRPr="00EE2BC0" w:rsidRDefault="00434622" w:rsidP="00434622">
            <w:pPr>
              <w:spacing w:after="0" w:line="360" w:lineRule="auto"/>
              <w:contextualSpacing/>
              <w:rPr>
                <w:rFonts w:ascii="Times New Roman" w:hAnsi="Times New Roman"/>
                <w:bCs/>
                <w:sz w:val="24"/>
                <w:szCs w:val="24"/>
              </w:rPr>
            </w:pPr>
            <w:r w:rsidRPr="00EE2BC0">
              <w:rPr>
                <w:rFonts w:ascii="Times New Roman" w:hAnsi="Times New Roman"/>
                <w:bCs/>
                <w:sz w:val="24"/>
                <w:szCs w:val="24"/>
              </w:rPr>
              <w:t>ПК 1.3,</w:t>
            </w:r>
          </w:p>
          <w:p w:rsidR="00434622" w:rsidRPr="00EE2BC0" w:rsidRDefault="00434622" w:rsidP="00434622">
            <w:pPr>
              <w:spacing w:after="0" w:line="360" w:lineRule="auto"/>
              <w:contextualSpacing/>
              <w:rPr>
                <w:rFonts w:ascii="Times New Roman" w:hAnsi="Times New Roman"/>
                <w:bCs/>
                <w:sz w:val="24"/>
                <w:szCs w:val="24"/>
              </w:rPr>
            </w:pPr>
            <w:r w:rsidRPr="00EE2BC0">
              <w:rPr>
                <w:rFonts w:ascii="Times New Roman" w:hAnsi="Times New Roman"/>
                <w:bCs/>
                <w:sz w:val="24"/>
                <w:szCs w:val="24"/>
              </w:rPr>
              <w:t xml:space="preserve">ПК 3.3, </w:t>
            </w:r>
          </w:p>
          <w:p w:rsidR="00434622" w:rsidRPr="00EE2BC0" w:rsidRDefault="00434622" w:rsidP="00434622">
            <w:pPr>
              <w:spacing w:after="0" w:line="360" w:lineRule="auto"/>
              <w:contextualSpacing/>
              <w:rPr>
                <w:rFonts w:ascii="Times New Roman" w:hAnsi="Times New Roman"/>
                <w:b/>
                <w:bCs/>
                <w:spacing w:val="-1"/>
                <w:sz w:val="24"/>
                <w:szCs w:val="24"/>
              </w:rPr>
            </w:pPr>
            <w:r w:rsidRPr="00EE2BC0">
              <w:rPr>
                <w:rFonts w:ascii="Times New Roman" w:hAnsi="Times New Roman"/>
                <w:bCs/>
                <w:sz w:val="24"/>
                <w:szCs w:val="24"/>
              </w:rPr>
              <w:t>ПК 4.5</w:t>
            </w:r>
          </w:p>
        </w:tc>
      </w:tr>
      <w:tr w:rsidR="00434622" w:rsidRPr="00EE2BC0" w:rsidTr="00434622">
        <w:trPr>
          <w:trHeight w:val="20"/>
        </w:trPr>
        <w:tc>
          <w:tcPr>
            <w:tcW w:w="645" w:type="pct"/>
            <w:vMerge/>
          </w:tcPr>
          <w:p w:rsidR="00434622" w:rsidRPr="00EE2BC0" w:rsidRDefault="00434622" w:rsidP="00434622">
            <w:pPr>
              <w:spacing w:after="0" w:line="360" w:lineRule="auto"/>
              <w:contextualSpacing/>
              <w:rPr>
                <w:rFonts w:ascii="Times New Roman" w:hAnsi="Times New Roman"/>
                <w:b/>
                <w:bCs/>
                <w:sz w:val="24"/>
                <w:szCs w:val="24"/>
              </w:rPr>
            </w:pPr>
          </w:p>
        </w:tc>
        <w:tc>
          <w:tcPr>
            <w:tcW w:w="3372" w:type="pct"/>
          </w:tcPr>
          <w:p w:rsidR="00434622" w:rsidRPr="00434622" w:rsidRDefault="00434622" w:rsidP="00434622">
            <w:pPr>
              <w:spacing w:after="0" w:line="360" w:lineRule="auto"/>
              <w:contextualSpacing/>
              <w:rPr>
                <w:rFonts w:ascii="Times New Roman" w:hAnsi="Times New Roman"/>
                <w:b/>
                <w:bCs/>
                <w:sz w:val="24"/>
                <w:szCs w:val="24"/>
              </w:rPr>
            </w:pPr>
            <w:r w:rsidRPr="00434622">
              <w:rPr>
                <w:rFonts w:ascii="Times New Roman" w:hAnsi="Times New Roman"/>
                <w:bCs/>
                <w:sz w:val="24"/>
                <w:szCs w:val="24"/>
              </w:rPr>
              <w:t>1.Общие понятия. Аналитическое определение активного давления и пассивного давления сыпучего тела на подпорную стену. Распределение давления сыпучего тела по высоте подпорной стены. Эпюра интенсивности бокового давления.</w:t>
            </w:r>
          </w:p>
        </w:tc>
        <w:tc>
          <w:tcPr>
            <w:tcW w:w="421" w:type="pct"/>
            <w:vMerge/>
          </w:tcPr>
          <w:p w:rsidR="00434622" w:rsidRPr="00434622" w:rsidRDefault="00434622" w:rsidP="00434622">
            <w:pPr>
              <w:spacing w:after="0" w:line="360" w:lineRule="auto"/>
              <w:contextualSpacing/>
              <w:jc w:val="center"/>
              <w:rPr>
                <w:rFonts w:ascii="Times New Roman" w:hAnsi="Times New Roman"/>
                <w:bCs/>
                <w:sz w:val="24"/>
                <w:szCs w:val="24"/>
                <w:highlight w:val="yellow"/>
              </w:rPr>
            </w:pPr>
          </w:p>
        </w:tc>
        <w:tc>
          <w:tcPr>
            <w:tcW w:w="562" w:type="pct"/>
            <w:vMerge/>
          </w:tcPr>
          <w:p w:rsidR="00434622" w:rsidRPr="00EE2BC0" w:rsidRDefault="00434622" w:rsidP="00434622">
            <w:pPr>
              <w:spacing w:after="0" w:line="360" w:lineRule="auto"/>
              <w:contextualSpacing/>
              <w:jc w:val="center"/>
              <w:rPr>
                <w:rFonts w:ascii="Times New Roman" w:hAnsi="Times New Roman"/>
                <w:b/>
                <w:sz w:val="24"/>
                <w:szCs w:val="24"/>
              </w:rPr>
            </w:pPr>
          </w:p>
        </w:tc>
      </w:tr>
      <w:tr w:rsidR="00434622" w:rsidRPr="00EE2BC0" w:rsidTr="00434622">
        <w:trPr>
          <w:trHeight w:val="20"/>
        </w:trPr>
        <w:tc>
          <w:tcPr>
            <w:tcW w:w="645" w:type="pct"/>
            <w:vMerge/>
          </w:tcPr>
          <w:p w:rsidR="00434622" w:rsidRPr="00EE2BC0" w:rsidRDefault="00434622" w:rsidP="00434622">
            <w:pPr>
              <w:spacing w:after="0" w:line="360" w:lineRule="auto"/>
              <w:contextualSpacing/>
              <w:rPr>
                <w:rFonts w:ascii="Times New Roman" w:hAnsi="Times New Roman"/>
                <w:b/>
                <w:bCs/>
                <w:sz w:val="24"/>
                <w:szCs w:val="24"/>
              </w:rPr>
            </w:pPr>
          </w:p>
        </w:tc>
        <w:tc>
          <w:tcPr>
            <w:tcW w:w="3372" w:type="pct"/>
          </w:tcPr>
          <w:p w:rsidR="00434622" w:rsidRPr="00434622" w:rsidRDefault="00434622" w:rsidP="00434622">
            <w:pPr>
              <w:spacing w:after="0" w:line="360" w:lineRule="auto"/>
              <w:contextualSpacing/>
              <w:rPr>
                <w:rFonts w:ascii="Times New Roman" w:hAnsi="Times New Roman"/>
                <w:b/>
                <w:bCs/>
                <w:sz w:val="24"/>
                <w:szCs w:val="24"/>
              </w:rPr>
            </w:pPr>
            <w:r w:rsidRPr="00434622">
              <w:rPr>
                <w:rFonts w:ascii="Times New Roman" w:hAnsi="Times New Roman"/>
                <w:b/>
                <w:bCs/>
                <w:sz w:val="24"/>
                <w:szCs w:val="24"/>
              </w:rPr>
              <w:t>2.</w:t>
            </w:r>
            <w:r w:rsidRPr="00434622">
              <w:rPr>
                <w:rFonts w:ascii="Times New Roman" w:hAnsi="Times New Roman"/>
                <w:bCs/>
                <w:sz w:val="24"/>
                <w:szCs w:val="24"/>
              </w:rPr>
              <w:t xml:space="preserve"> Влияние временной равномерно распределенной нагрузки, расположенной на горизонтальной поверхности сыпучего тела в пределах призмы обрушения.</w:t>
            </w:r>
          </w:p>
        </w:tc>
        <w:tc>
          <w:tcPr>
            <w:tcW w:w="421" w:type="pct"/>
            <w:vMerge/>
          </w:tcPr>
          <w:p w:rsidR="00434622" w:rsidRPr="00434622" w:rsidRDefault="00434622" w:rsidP="00434622">
            <w:pPr>
              <w:spacing w:after="0" w:line="360" w:lineRule="auto"/>
              <w:contextualSpacing/>
              <w:jc w:val="center"/>
              <w:rPr>
                <w:rFonts w:ascii="Times New Roman" w:hAnsi="Times New Roman"/>
                <w:bCs/>
                <w:sz w:val="24"/>
                <w:szCs w:val="24"/>
                <w:highlight w:val="yellow"/>
              </w:rPr>
            </w:pPr>
          </w:p>
        </w:tc>
        <w:tc>
          <w:tcPr>
            <w:tcW w:w="562" w:type="pct"/>
            <w:vMerge/>
          </w:tcPr>
          <w:p w:rsidR="00434622" w:rsidRPr="00EE2BC0" w:rsidRDefault="00434622" w:rsidP="00434622">
            <w:pPr>
              <w:spacing w:after="0" w:line="360" w:lineRule="auto"/>
              <w:contextualSpacing/>
              <w:jc w:val="center"/>
              <w:rPr>
                <w:rFonts w:ascii="Times New Roman" w:hAnsi="Times New Roman"/>
                <w:b/>
                <w:sz w:val="24"/>
                <w:szCs w:val="24"/>
              </w:rPr>
            </w:pPr>
          </w:p>
        </w:tc>
      </w:tr>
      <w:tr w:rsidR="00434622" w:rsidRPr="00EE2BC0" w:rsidTr="00434622">
        <w:trPr>
          <w:trHeight w:val="20"/>
        </w:trPr>
        <w:tc>
          <w:tcPr>
            <w:tcW w:w="645" w:type="pct"/>
            <w:vMerge/>
          </w:tcPr>
          <w:p w:rsidR="00434622" w:rsidRPr="00EE2BC0" w:rsidRDefault="00434622" w:rsidP="00434622">
            <w:pPr>
              <w:spacing w:after="0" w:line="360" w:lineRule="auto"/>
              <w:contextualSpacing/>
              <w:rPr>
                <w:rFonts w:ascii="Times New Roman" w:hAnsi="Times New Roman"/>
                <w:b/>
                <w:bCs/>
                <w:sz w:val="24"/>
                <w:szCs w:val="24"/>
              </w:rPr>
            </w:pPr>
          </w:p>
        </w:tc>
        <w:tc>
          <w:tcPr>
            <w:tcW w:w="3372" w:type="pct"/>
          </w:tcPr>
          <w:p w:rsidR="00434622" w:rsidRPr="00434622" w:rsidRDefault="00434622" w:rsidP="00434622">
            <w:pPr>
              <w:spacing w:after="0" w:line="360" w:lineRule="auto"/>
              <w:contextualSpacing/>
              <w:rPr>
                <w:rFonts w:ascii="Times New Roman" w:hAnsi="Times New Roman"/>
                <w:b/>
                <w:bCs/>
                <w:sz w:val="24"/>
                <w:szCs w:val="24"/>
              </w:rPr>
            </w:pPr>
            <w:r w:rsidRPr="00434622">
              <w:rPr>
                <w:rFonts w:ascii="Times New Roman" w:hAnsi="Times New Roman"/>
                <w:b/>
                <w:bCs/>
                <w:sz w:val="24"/>
                <w:szCs w:val="24"/>
              </w:rPr>
              <w:t>3.</w:t>
            </w:r>
            <w:r w:rsidRPr="00434622">
              <w:rPr>
                <w:rFonts w:ascii="Times New Roman" w:hAnsi="Times New Roman"/>
                <w:bCs/>
                <w:sz w:val="24"/>
                <w:szCs w:val="24"/>
              </w:rPr>
              <w:t xml:space="preserve"> Проверка прочности и устойчивости (против опрокидывания и скольжения) массивных подпорных стен. Определение давления на грунт под подошвой фундамента стены. Понятие о выборе поперечного профиля подпорных стен.</w:t>
            </w:r>
          </w:p>
        </w:tc>
        <w:tc>
          <w:tcPr>
            <w:tcW w:w="421" w:type="pct"/>
            <w:vMerge/>
          </w:tcPr>
          <w:p w:rsidR="00434622" w:rsidRPr="00434622" w:rsidRDefault="00434622" w:rsidP="00434622">
            <w:pPr>
              <w:spacing w:after="0" w:line="360" w:lineRule="auto"/>
              <w:contextualSpacing/>
              <w:jc w:val="center"/>
              <w:rPr>
                <w:rFonts w:ascii="Times New Roman" w:hAnsi="Times New Roman"/>
                <w:bCs/>
                <w:sz w:val="24"/>
                <w:szCs w:val="24"/>
                <w:highlight w:val="yellow"/>
              </w:rPr>
            </w:pPr>
          </w:p>
        </w:tc>
        <w:tc>
          <w:tcPr>
            <w:tcW w:w="562" w:type="pct"/>
            <w:vMerge/>
          </w:tcPr>
          <w:p w:rsidR="00434622" w:rsidRPr="00EE2BC0" w:rsidRDefault="00434622" w:rsidP="00434622">
            <w:pPr>
              <w:spacing w:after="0" w:line="360" w:lineRule="auto"/>
              <w:contextualSpacing/>
              <w:jc w:val="center"/>
              <w:rPr>
                <w:rFonts w:ascii="Times New Roman" w:hAnsi="Times New Roman"/>
                <w:b/>
                <w:sz w:val="24"/>
                <w:szCs w:val="24"/>
              </w:rPr>
            </w:pPr>
          </w:p>
        </w:tc>
      </w:tr>
      <w:tr w:rsidR="00434622" w:rsidRPr="00EE2BC0" w:rsidTr="00434622">
        <w:trPr>
          <w:trHeight w:val="20"/>
        </w:trPr>
        <w:tc>
          <w:tcPr>
            <w:tcW w:w="645" w:type="pct"/>
            <w:vMerge/>
          </w:tcPr>
          <w:p w:rsidR="00434622" w:rsidRPr="00EE2BC0" w:rsidRDefault="00434622" w:rsidP="00434622">
            <w:pPr>
              <w:spacing w:after="0" w:line="360" w:lineRule="auto"/>
              <w:contextualSpacing/>
              <w:rPr>
                <w:rFonts w:ascii="Times New Roman" w:hAnsi="Times New Roman"/>
                <w:b/>
                <w:bCs/>
                <w:sz w:val="24"/>
                <w:szCs w:val="24"/>
              </w:rPr>
            </w:pPr>
          </w:p>
        </w:tc>
        <w:tc>
          <w:tcPr>
            <w:tcW w:w="3372" w:type="pct"/>
          </w:tcPr>
          <w:p w:rsidR="00434622" w:rsidRPr="00434622" w:rsidRDefault="00434622" w:rsidP="00434622">
            <w:pPr>
              <w:spacing w:after="0" w:line="360" w:lineRule="auto"/>
              <w:contextualSpacing/>
              <w:rPr>
                <w:rFonts w:ascii="Times New Roman" w:hAnsi="Times New Roman"/>
                <w:b/>
                <w:bCs/>
                <w:sz w:val="24"/>
                <w:szCs w:val="24"/>
              </w:rPr>
            </w:pPr>
            <w:r w:rsidRPr="00434622">
              <w:rPr>
                <w:rFonts w:ascii="Times New Roman" w:hAnsi="Times New Roman"/>
                <w:b/>
                <w:bCs/>
                <w:sz w:val="24"/>
                <w:szCs w:val="24"/>
              </w:rPr>
              <w:t>В том числе, практических занятий</w:t>
            </w:r>
          </w:p>
        </w:tc>
        <w:tc>
          <w:tcPr>
            <w:tcW w:w="421" w:type="pct"/>
          </w:tcPr>
          <w:p w:rsidR="00434622" w:rsidRPr="00434622" w:rsidRDefault="00434622" w:rsidP="00434622">
            <w:pPr>
              <w:spacing w:after="0" w:line="360" w:lineRule="auto"/>
              <w:contextualSpacing/>
              <w:jc w:val="center"/>
              <w:rPr>
                <w:rFonts w:ascii="Times New Roman" w:hAnsi="Times New Roman"/>
                <w:b/>
                <w:bCs/>
                <w:sz w:val="24"/>
                <w:szCs w:val="24"/>
                <w:highlight w:val="yellow"/>
              </w:rPr>
            </w:pPr>
          </w:p>
        </w:tc>
        <w:tc>
          <w:tcPr>
            <w:tcW w:w="562" w:type="pct"/>
            <w:vMerge/>
          </w:tcPr>
          <w:p w:rsidR="00434622" w:rsidRPr="00EE2BC0" w:rsidRDefault="00434622" w:rsidP="00434622">
            <w:pPr>
              <w:spacing w:after="0" w:line="360" w:lineRule="auto"/>
              <w:contextualSpacing/>
              <w:jc w:val="center"/>
              <w:rPr>
                <w:rFonts w:ascii="Times New Roman" w:hAnsi="Times New Roman"/>
                <w:b/>
                <w:sz w:val="24"/>
                <w:szCs w:val="24"/>
              </w:rPr>
            </w:pPr>
          </w:p>
        </w:tc>
      </w:tr>
      <w:tr w:rsidR="00434622" w:rsidRPr="00EE2BC0" w:rsidTr="00434622">
        <w:trPr>
          <w:trHeight w:val="20"/>
        </w:trPr>
        <w:tc>
          <w:tcPr>
            <w:tcW w:w="645" w:type="pct"/>
            <w:vMerge/>
          </w:tcPr>
          <w:p w:rsidR="00434622" w:rsidRPr="00EE2BC0" w:rsidRDefault="00434622" w:rsidP="00434622">
            <w:pPr>
              <w:spacing w:after="0" w:line="360" w:lineRule="auto"/>
              <w:contextualSpacing/>
              <w:rPr>
                <w:rFonts w:ascii="Times New Roman" w:hAnsi="Times New Roman"/>
                <w:b/>
                <w:bCs/>
                <w:sz w:val="24"/>
                <w:szCs w:val="24"/>
              </w:rPr>
            </w:pPr>
          </w:p>
        </w:tc>
        <w:tc>
          <w:tcPr>
            <w:tcW w:w="3372" w:type="pct"/>
          </w:tcPr>
          <w:p w:rsidR="00434622" w:rsidRPr="00434622" w:rsidRDefault="00434622" w:rsidP="00434622">
            <w:pPr>
              <w:spacing w:after="0" w:line="360" w:lineRule="auto"/>
              <w:contextualSpacing/>
              <w:rPr>
                <w:rFonts w:ascii="Times New Roman" w:hAnsi="Times New Roman"/>
                <w:b/>
                <w:bCs/>
                <w:sz w:val="24"/>
                <w:szCs w:val="24"/>
              </w:rPr>
            </w:pPr>
            <w:r w:rsidRPr="00434622">
              <w:rPr>
                <w:rFonts w:ascii="Times New Roman" w:hAnsi="Times New Roman"/>
                <w:bCs/>
                <w:sz w:val="24"/>
                <w:szCs w:val="24"/>
              </w:rPr>
              <w:t>Практическое занятие 7. Расчет подпорной стены.</w:t>
            </w:r>
          </w:p>
        </w:tc>
        <w:tc>
          <w:tcPr>
            <w:tcW w:w="421" w:type="pct"/>
          </w:tcPr>
          <w:p w:rsidR="00434622" w:rsidRPr="00434622" w:rsidRDefault="00434622" w:rsidP="00434622">
            <w:pPr>
              <w:spacing w:after="0" w:line="360" w:lineRule="auto"/>
              <w:contextualSpacing/>
              <w:jc w:val="center"/>
              <w:rPr>
                <w:rFonts w:ascii="Times New Roman" w:hAnsi="Times New Roman"/>
                <w:bCs/>
                <w:sz w:val="24"/>
                <w:szCs w:val="24"/>
                <w:highlight w:val="yellow"/>
              </w:rPr>
            </w:pPr>
          </w:p>
        </w:tc>
        <w:tc>
          <w:tcPr>
            <w:tcW w:w="562" w:type="pct"/>
            <w:vMerge/>
          </w:tcPr>
          <w:p w:rsidR="00434622" w:rsidRPr="00EE2BC0" w:rsidRDefault="00434622" w:rsidP="00434622">
            <w:pPr>
              <w:spacing w:after="0" w:line="360" w:lineRule="auto"/>
              <w:contextualSpacing/>
              <w:jc w:val="center"/>
              <w:rPr>
                <w:rFonts w:ascii="Times New Roman" w:hAnsi="Times New Roman"/>
                <w:b/>
                <w:sz w:val="24"/>
                <w:szCs w:val="24"/>
              </w:rPr>
            </w:pPr>
          </w:p>
        </w:tc>
      </w:tr>
      <w:tr w:rsidR="00434622" w:rsidRPr="00EE2BC0" w:rsidTr="00434622">
        <w:trPr>
          <w:trHeight w:val="20"/>
        </w:trPr>
        <w:tc>
          <w:tcPr>
            <w:tcW w:w="645" w:type="pct"/>
            <w:vMerge/>
          </w:tcPr>
          <w:p w:rsidR="00434622" w:rsidRPr="00EE2BC0" w:rsidRDefault="00434622" w:rsidP="00434622">
            <w:pPr>
              <w:spacing w:after="0" w:line="360" w:lineRule="auto"/>
              <w:contextualSpacing/>
              <w:rPr>
                <w:rFonts w:ascii="Times New Roman" w:hAnsi="Times New Roman"/>
                <w:b/>
                <w:bCs/>
                <w:sz w:val="24"/>
                <w:szCs w:val="24"/>
              </w:rPr>
            </w:pPr>
          </w:p>
        </w:tc>
        <w:tc>
          <w:tcPr>
            <w:tcW w:w="3372" w:type="pct"/>
          </w:tcPr>
          <w:p w:rsidR="00434622" w:rsidRPr="00434622" w:rsidRDefault="00434622" w:rsidP="00434622">
            <w:pPr>
              <w:spacing w:after="0" w:line="360" w:lineRule="auto"/>
              <w:contextualSpacing/>
              <w:rPr>
                <w:rFonts w:ascii="Times New Roman" w:hAnsi="Times New Roman"/>
                <w:b/>
                <w:bCs/>
                <w:sz w:val="24"/>
                <w:szCs w:val="24"/>
              </w:rPr>
            </w:pPr>
            <w:r w:rsidRPr="00434622">
              <w:rPr>
                <w:rFonts w:ascii="Times New Roman" w:hAnsi="Times New Roman"/>
                <w:b/>
                <w:bCs/>
                <w:sz w:val="24"/>
                <w:szCs w:val="24"/>
              </w:rPr>
              <w:t>В том числе самостоятельная работа обучающихся примерная</w:t>
            </w:r>
          </w:p>
        </w:tc>
        <w:tc>
          <w:tcPr>
            <w:tcW w:w="421" w:type="pct"/>
          </w:tcPr>
          <w:p w:rsidR="00434622" w:rsidRPr="00434622" w:rsidRDefault="00434622" w:rsidP="00434622">
            <w:pPr>
              <w:spacing w:after="0" w:line="360" w:lineRule="auto"/>
              <w:contextualSpacing/>
              <w:jc w:val="center"/>
              <w:rPr>
                <w:rFonts w:ascii="Times New Roman" w:hAnsi="Times New Roman"/>
                <w:bCs/>
                <w:sz w:val="24"/>
                <w:szCs w:val="24"/>
                <w:highlight w:val="yellow"/>
              </w:rPr>
            </w:pPr>
          </w:p>
        </w:tc>
        <w:tc>
          <w:tcPr>
            <w:tcW w:w="562" w:type="pct"/>
            <w:vMerge/>
          </w:tcPr>
          <w:p w:rsidR="00434622" w:rsidRPr="00EE2BC0" w:rsidRDefault="00434622" w:rsidP="00434622">
            <w:pPr>
              <w:spacing w:after="0" w:line="360" w:lineRule="auto"/>
              <w:contextualSpacing/>
              <w:jc w:val="center"/>
              <w:rPr>
                <w:rFonts w:ascii="Times New Roman" w:hAnsi="Times New Roman"/>
                <w:b/>
                <w:sz w:val="24"/>
                <w:szCs w:val="24"/>
              </w:rPr>
            </w:pPr>
          </w:p>
        </w:tc>
      </w:tr>
      <w:tr w:rsidR="00434622" w:rsidRPr="00EE2BC0" w:rsidTr="00434622">
        <w:trPr>
          <w:trHeight w:val="20"/>
        </w:trPr>
        <w:tc>
          <w:tcPr>
            <w:tcW w:w="4017" w:type="pct"/>
            <w:gridSpan w:val="2"/>
          </w:tcPr>
          <w:p w:rsidR="00434622" w:rsidRPr="00434622" w:rsidRDefault="00434622" w:rsidP="00434622">
            <w:pPr>
              <w:spacing w:after="0" w:line="360" w:lineRule="auto"/>
              <w:contextualSpacing/>
              <w:rPr>
                <w:rFonts w:ascii="Times New Roman" w:hAnsi="Times New Roman"/>
                <w:b/>
                <w:bCs/>
                <w:i/>
                <w:sz w:val="24"/>
                <w:szCs w:val="24"/>
              </w:rPr>
            </w:pPr>
            <w:r w:rsidRPr="00434622">
              <w:rPr>
                <w:rFonts w:ascii="Times New Roman" w:hAnsi="Times New Roman"/>
                <w:b/>
                <w:bCs/>
                <w:i/>
                <w:sz w:val="24"/>
                <w:szCs w:val="24"/>
              </w:rPr>
              <w:t>Промежуточная аттестация</w:t>
            </w:r>
          </w:p>
        </w:tc>
        <w:tc>
          <w:tcPr>
            <w:tcW w:w="421" w:type="pct"/>
          </w:tcPr>
          <w:p w:rsidR="00434622" w:rsidRPr="00434622" w:rsidRDefault="00434622" w:rsidP="00434622">
            <w:pPr>
              <w:spacing w:after="0" w:line="360" w:lineRule="auto"/>
              <w:contextualSpacing/>
              <w:jc w:val="center"/>
              <w:rPr>
                <w:rFonts w:ascii="Times New Roman" w:hAnsi="Times New Roman"/>
                <w:b/>
                <w:bCs/>
                <w:sz w:val="24"/>
                <w:szCs w:val="24"/>
                <w:highlight w:val="yellow"/>
              </w:rPr>
            </w:pPr>
          </w:p>
        </w:tc>
        <w:tc>
          <w:tcPr>
            <w:tcW w:w="562" w:type="pct"/>
          </w:tcPr>
          <w:p w:rsidR="00434622" w:rsidRPr="00EE2BC0" w:rsidRDefault="00434622" w:rsidP="00434622">
            <w:pPr>
              <w:spacing w:after="0" w:line="360" w:lineRule="auto"/>
              <w:contextualSpacing/>
              <w:jc w:val="center"/>
              <w:rPr>
                <w:rFonts w:ascii="Times New Roman" w:hAnsi="Times New Roman"/>
                <w:b/>
                <w:sz w:val="24"/>
                <w:szCs w:val="24"/>
              </w:rPr>
            </w:pPr>
          </w:p>
        </w:tc>
      </w:tr>
      <w:tr w:rsidR="00434622" w:rsidRPr="00EE2BC0" w:rsidTr="00434622">
        <w:trPr>
          <w:trHeight w:val="20"/>
        </w:trPr>
        <w:tc>
          <w:tcPr>
            <w:tcW w:w="4017" w:type="pct"/>
            <w:gridSpan w:val="2"/>
          </w:tcPr>
          <w:p w:rsidR="00434622" w:rsidRPr="00434622" w:rsidRDefault="00434622" w:rsidP="00434622">
            <w:pPr>
              <w:spacing w:after="0" w:line="360" w:lineRule="auto"/>
              <w:contextualSpacing/>
              <w:rPr>
                <w:rFonts w:ascii="Times New Roman" w:hAnsi="Times New Roman"/>
                <w:b/>
                <w:bCs/>
                <w:i/>
                <w:sz w:val="24"/>
                <w:szCs w:val="24"/>
              </w:rPr>
            </w:pPr>
            <w:r w:rsidRPr="00434622">
              <w:rPr>
                <w:rFonts w:ascii="Times New Roman" w:hAnsi="Times New Roman"/>
                <w:b/>
                <w:bCs/>
                <w:i/>
                <w:sz w:val="24"/>
                <w:szCs w:val="24"/>
              </w:rPr>
              <w:t>Всего:</w:t>
            </w:r>
          </w:p>
        </w:tc>
        <w:tc>
          <w:tcPr>
            <w:tcW w:w="421" w:type="pct"/>
            <w:vAlign w:val="center"/>
          </w:tcPr>
          <w:p w:rsidR="00434622" w:rsidRPr="00434622" w:rsidRDefault="00434622" w:rsidP="00434622">
            <w:pPr>
              <w:spacing w:after="0" w:line="360" w:lineRule="auto"/>
              <w:contextualSpacing/>
              <w:jc w:val="center"/>
              <w:rPr>
                <w:rFonts w:ascii="Times New Roman" w:hAnsi="Times New Roman"/>
                <w:b/>
                <w:bCs/>
                <w:i/>
                <w:sz w:val="24"/>
                <w:szCs w:val="24"/>
                <w:highlight w:val="yellow"/>
              </w:rPr>
            </w:pPr>
          </w:p>
        </w:tc>
        <w:tc>
          <w:tcPr>
            <w:tcW w:w="562" w:type="pct"/>
          </w:tcPr>
          <w:p w:rsidR="00434622" w:rsidRPr="00EE2BC0" w:rsidRDefault="00434622" w:rsidP="00434622">
            <w:pPr>
              <w:spacing w:after="0" w:line="360" w:lineRule="auto"/>
              <w:contextualSpacing/>
              <w:rPr>
                <w:rFonts w:ascii="Times New Roman" w:hAnsi="Times New Roman"/>
                <w:b/>
                <w:bCs/>
                <w:i/>
                <w:sz w:val="24"/>
                <w:szCs w:val="24"/>
              </w:rPr>
            </w:pPr>
          </w:p>
        </w:tc>
      </w:tr>
    </w:tbl>
    <w:p w:rsidR="00EE2BC0" w:rsidRPr="00EE2BC0" w:rsidRDefault="00EE2BC0" w:rsidP="00EE2BC0">
      <w:pPr>
        <w:spacing w:after="0" w:line="360" w:lineRule="auto"/>
        <w:contextualSpacing/>
        <w:jc w:val="center"/>
        <w:rPr>
          <w:rFonts w:ascii="Times New Roman" w:hAnsi="Times New Roman"/>
          <w:b/>
          <w:bCs/>
          <w:i/>
          <w:sz w:val="24"/>
          <w:szCs w:val="24"/>
        </w:rPr>
        <w:sectPr w:rsidR="00EE2BC0" w:rsidRPr="00EE2BC0" w:rsidSect="00EE2BC0">
          <w:pgSz w:w="16840" w:h="11907" w:orient="landscape"/>
          <w:pgMar w:top="851" w:right="1134" w:bottom="851" w:left="992" w:header="709" w:footer="709" w:gutter="0"/>
          <w:cols w:space="720"/>
        </w:sectPr>
      </w:pPr>
    </w:p>
    <w:p w:rsidR="00EE2BC0" w:rsidRPr="00EE2BC0" w:rsidRDefault="00EE2BC0" w:rsidP="00EE2BC0">
      <w:pPr>
        <w:spacing w:line="360" w:lineRule="auto"/>
        <w:ind w:left="1353"/>
        <w:contextualSpacing/>
        <w:rPr>
          <w:rFonts w:ascii="Times New Roman" w:hAnsi="Times New Roman"/>
          <w:b/>
          <w:bCs/>
          <w:sz w:val="24"/>
          <w:szCs w:val="24"/>
        </w:rPr>
      </w:pPr>
      <w:r w:rsidRPr="00EE2BC0">
        <w:rPr>
          <w:rFonts w:ascii="Times New Roman" w:hAnsi="Times New Roman"/>
          <w:b/>
          <w:bCs/>
          <w:sz w:val="24"/>
          <w:szCs w:val="24"/>
        </w:rPr>
        <w:lastRenderedPageBreak/>
        <w:t xml:space="preserve">3. УСЛОВИЯ РЕАЛИЗАЦИИ </w:t>
      </w:r>
      <w:r w:rsidR="00616996">
        <w:rPr>
          <w:rFonts w:ascii="Times New Roman" w:hAnsi="Times New Roman"/>
          <w:b/>
          <w:bCs/>
          <w:sz w:val="24"/>
          <w:szCs w:val="24"/>
        </w:rPr>
        <w:t xml:space="preserve">АДАПТИРОВАННОЙ </w:t>
      </w:r>
      <w:r w:rsidRPr="00EE2BC0">
        <w:rPr>
          <w:rFonts w:ascii="Times New Roman" w:hAnsi="Times New Roman"/>
          <w:b/>
          <w:bCs/>
          <w:sz w:val="24"/>
          <w:szCs w:val="24"/>
        </w:rPr>
        <w:t>ПРОГРАММЫ УЧЕБНОЙ ДИСЦИПЛИНЫ</w:t>
      </w:r>
    </w:p>
    <w:p w:rsidR="00EE2BC0" w:rsidRPr="00EE2BC0" w:rsidRDefault="00EE2BC0" w:rsidP="00EE2BC0">
      <w:pPr>
        <w:suppressAutoHyphens/>
        <w:spacing w:after="0" w:line="360" w:lineRule="auto"/>
        <w:ind w:left="426" w:firstLine="709"/>
        <w:contextualSpacing/>
        <w:jc w:val="both"/>
        <w:rPr>
          <w:rFonts w:ascii="Times New Roman" w:hAnsi="Times New Roman"/>
          <w:bCs/>
          <w:sz w:val="24"/>
          <w:szCs w:val="24"/>
        </w:rPr>
      </w:pPr>
      <w:r w:rsidRPr="00EE2BC0">
        <w:rPr>
          <w:rFonts w:ascii="Times New Roman" w:hAnsi="Times New Roman"/>
          <w:b/>
          <w:bCs/>
          <w:sz w:val="24"/>
          <w:szCs w:val="24"/>
        </w:rPr>
        <w:t>3.1.</w:t>
      </w:r>
      <w:r w:rsidRPr="00EE2BC0">
        <w:rPr>
          <w:rFonts w:ascii="Times New Roman" w:hAnsi="Times New Roman"/>
          <w:bCs/>
          <w:sz w:val="24"/>
          <w:szCs w:val="24"/>
        </w:rPr>
        <w:t xml:space="preserve"> Для реализации программы учебной дисциплины должны быть предусмотрены следующие специальные помещения:</w:t>
      </w:r>
    </w:p>
    <w:p w:rsidR="00EE2BC0" w:rsidRPr="00EE2BC0" w:rsidRDefault="00EE2BC0" w:rsidP="00EE2BC0">
      <w:pPr>
        <w:suppressAutoHyphens/>
        <w:autoSpaceDE w:val="0"/>
        <w:autoSpaceDN w:val="0"/>
        <w:adjustRightInd w:val="0"/>
        <w:spacing w:after="0" w:line="360" w:lineRule="auto"/>
        <w:ind w:left="426" w:firstLine="709"/>
        <w:contextualSpacing/>
        <w:jc w:val="both"/>
        <w:rPr>
          <w:rFonts w:ascii="Times New Roman" w:hAnsi="Times New Roman"/>
          <w:sz w:val="24"/>
          <w:szCs w:val="24"/>
        </w:rPr>
      </w:pPr>
      <w:r w:rsidRPr="00EE2BC0">
        <w:rPr>
          <w:rFonts w:ascii="Times New Roman" w:hAnsi="Times New Roman"/>
          <w:bCs/>
          <w:sz w:val="24"/>
          <w:szCs w:val="24"/>
        </w:rPr>
        <w:t>Кабинет «</w:t>
      </w:r>
      <w:r w:rsidRPr="00EE2BC0">
        <w:rPr>
          <w:rFonts w:ascii="Times New Roman" w:hAnsi="Times New Roman"/>
          <w:sz w:val="24"/>
          <w:szCs w:val="24"/>
        </w:rPr>
        <w:t>Техническая механика</w:t>
      </w:r>
      <w:r w:rsidRPr="00EE2BC0">
        <w:rPr>
          <w:rFonts w:ascii="Times New Roman" w:hAnsi="Times New Roman"/>
          <w:bCs/>
          <w:sz w:val="24"/>
          <w:szCs w:val="24"/>
        </w:rPr>
        <w:t>»</w:t>
      </w:r>
      <w:r w:rsidRPr="00EE2BC0">
        <w:rPr>
          <w:rFonts w:ascii="Times New Roman" w:hAnsi="Times New Roman"/>
          <w:sz w:val="24"/>
          <w:szCs w:val="24"/>
          <w:lang w:eastAsia="en-US"/>
        </w:rPr>
        <w:t xml:space="preserve">,  </w:t>
      </w:r>
      <w:r w:rsidRPr="00EE2BC0">
        <w:rPr>
          <w:rFonts w:ascii="Times New Roman" w:hAnsi="Times New Roman"/>
          <w:sz w:val="24"/>
          <w:szCs w:val="24"/>
        </w:rPr>
        <w:t xml:space="preserve">и лаборатория «Техническая механика». </w:t>
      </w:r>
    </w:p>
    <w:p w:rsidR="00EE2BC0" w:rsidRPr="00EE2BC0" w:rsidRDefault="00EE2BC0" w:rsidP="00EE2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426"/>
        <w:contextualSpacing/>
        <w:jc w:val="both"/>
        <w:rPr>
          <w:rFonts w:ascii="Times New Roman" w:hAnsi="Times New Roman"/>
          <w:bCs/>
          <w:sz w:val="24"/>
          <w:szCs w:val="24"/>
          <w:u w:val="single"/>
        </w:rPr>
      </w:pPr>
      <w:r w:rsidRPr="00EE2BC0">
        <w:rPr>
          <w:rFonts w:ascii="Times New Roman" w:hAnsi="Times New Roman"/>
          <w:bCs/>
          <w:sz w:val="24"/>
          <w:szCs w:val="24"/>
        </w:rPr>
        <w:t>Оборудование учебного кабинета: Техническая механика.</w:t>
      </w:r>
    </w:p>
    <w:p w:rsidR="00EE2BC0" w:rsidRPr="00EE2BC0" w:rsidRDefault="00EE2BC0" w:rsidP="00EE2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426"/>
        <w:contextualSpacing/>
        <w:jc w:val="both"/>
        <w:rPr>
          <w:rFonts w:ascii="Times New Roman" w:hAnsi="Times New Roman"/>
          <w:bCs/>
          <w:sz w:val="24"/>
          <w:szCs w:val="24"/>
        </w:rPr>
      </w:pPr>
      <w:r w:rsidRPr="00EE2BC0">
        <w:rPr>
          <w:rFonts w:ascii="Times New Roman" w:hAnsi="Times New Roman"/>
          <w:bCs/>
          <w:sz w:val="24"/>
          <w:szCs w:val="24"/>
        </w:rPr>
        <w:t>- посадочные места по количеству обучающихся;</w:t>
      </w:r>
    </w:p>
    <w:p w:rsidR="00EE2BC0" w:rsidRPr="00EE2BC0" w:rsidRDefault="00EE2BC0" w:rsidP="00EE2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426"/>
        <w:contextualSpacing/>
        <w:jc w:val="both"/>
        <w:rPr>
          <w:rFonts w:ascii="Times New Roman" w:hAnsi="Times New Roman"/>
          <w:bCs/>
          <w:sz w:val="24"/>
          <w:szCs w:val="24"/>
        </w:rPr>
      </w:pPr>
      <w:r w:rsidRPr="00EE2BC0">
        <w:rPr>
          <w:rFonts w:ascii="Times New Roman" w:hAnsi="Times New Roman"/>
          <w:bCs/>
          <w:sz w:val="24"/>
          <w:szCs w:val="24"/>
        </w:rPr>
        <w:t>- рабочее место преподавателя;</w:t>
      </w:r>
    </w:p>
    <w:p w:rsidR="00EE2BC0" w:rsidRPr="00EE2BC0" w:rsidRDefault="00EE2BC0" w:rsidP="00EE2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426"/>
        <w:contextualSpacing/>
        <w:jc w:val="both"/>
        <w:rPr>
          <w:rFonts w:ascii="Times New Roman" w:hAnsi="Times New Roman"/>
          <w:bCs/>
          <w:sz w:val="24"/>
          <w:szCs w:val="24"/>
        </w:rPr>
      </w:pPr>
      <w:r w:rsidRPr="00EE2BC0">
        <w:rPr>
          <w:rFonts w:ascii="Times New Roman" w:hAnsi="Times New Roman"/>
          <w:bCs/>
          <w:sz w:val="24"/>
          <w:szCs w:val="24"/>
        </w:rPr>
        <w:t>- комплект учебно-наглядных пособий «Теоретическая механика», «Сопротивление материалов», «Статика сооружений»;</w:t>
      </w:r>
    </w:p>
    <w:p w:rsidR="00EE2BC0" w:rsidRPr="00EE2BC0" w:rsidRDefault="00EE2BC0" w:rsidP="00EE2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426"/>
        <w:contextualSpacing/>
        <w:jc w:val="both"/>
        <w:rPr>
          <w:rFonts w:ascii="Times New Roman" w:hAnsi="Times New Roman"/>
          <w:bCs/>
          <w:sz w:val="24"/>
          <w:szCs w:val="24"/>
        </w:rPr>
      </w:pPr>
      <w:r w:rsidRPr="00EE2BC0">
        <w:rPr>
          <w:rFonts w:ascii="Times New Roman" w:hAnsi="Times New Roman"/>
          <w:bCs/>
          <w:sz w:val="24"/>
          <w:szCs w:val="24"/>
        </w:rPr>
        <w:t>-  модели балок, модели механизмов</w:t>
      </w:r>
    </w:p>
    <w:p w:rsidR="00EE2BC0" w:rsidRPr="00EE2BC0" w:rsidRDefault="00EE2BC0" w:rsidP="00EE2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426"/>
        <w:contextualSpacing/>
        <w:jc w:val="both"/>
        <w:rPr>
          <w:rFonts w:ascii="Times New Roman" w:hAnsi="Times New Roman"/>
          <w:bCs/>
          <w:sz w:val="24"/>
          <w:szCs w:val="24"/>
        </w:rPr>
      </w:pPr>
      <w:r w:rsidRPr="00EE2BC0">
        <w:rPr>
          <w:rFonts w:ascii="Times New Roman" w:hAnsi="Times New Roman"/>
          <w:bCs/>
          <w:sz w:val="24"/>
          <w:szCs w:val="24"/>
        </w:rPr>
        <w:t>- таблицы проката</w:t>
      </w:r>
    </w:p>
    <w:p w:rsidR="00EE2BC0" w:rsidRPr="00EE2BC0" w:rsidRDefault="00EE2BC0" w:rsidP="00EE2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426"/>
        <w:contextualSpacing/>
        <w:jc w:val="both"/>
        <w:rPr>
          <w:rFonts w:ascii="Times New Roman" w:hAnsi="Times New Roman"/>
          <w:bCs/>
          <w:sz w:val="24"/>
          <w:szCs w:val="24"/>
        </w:rPr>
      </w:pPr>
      <w:r w:rsidRPr="00EE2BC0">
        <w:rPr>
          <w:rFonts w:ascii="Times New Roman" w:hAnsi="Times New Roman"/>
          <w:bCs/>
          <w:sz w:val="24"/>
          <w:szCs w:val="24"/>
        </w:rPr>
        <w:t>-комплект учебно-методической литературы</w:t>
      </w:r>
    </w:p>
    <w:p w:rsidR="00EE2BC0" w:rsidRPr="00EE2BC0" w:rsidRDefault="00EE2BC0" w:rsidP="00EE2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426"/>
        <w:contextualSpacing/>
        <w:jc w:val="both"/>
        <w:rPr>
          <w:rFonts w:ascii="Times New Roman" w:hAnsi="Times New Roman"/>
          <w:bCs/>
          <w:sz w:val="24"/>
          <w:szCs w:val="24"/>
        </w:rPr>
      </w:pPr>
      <w:r w:rsidRPr="00EE2BC0">
        <w:rPr>
          <w:rFonts w:ascii="Times New Roman" w:hAnsi="Times New Roman"/>
          <w:bCs/>
          <w:sz w:val="24"/>
          <w:szCs w:val="24"/>
        </w:rPr>
        <w:t xml:space="preserve">-комплект электронных лабораторных работ </w:t>
      </w:r>
    </w:p>
    <w:p w:rsidR="00EE2BC0" w:rsidRPr="00EE2BC0" w:rsidRDefault="00EE2BC0" w:rsidP="00EE2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426"/>
        <w:contextualSpacing/>
        <w:jc w:val="both"/>
        <w:rPr>
          <w:rFonts w:ascii="Times New Roman" w:hAnsi="Times New Roman"/>
          <w:bCs/>
          <w:sz w:val="24"/>
          <w:szCs w:val="24"/>
        </w:rPr>
      </w:pPr>
    </w:p>
    <w:p w:rsidR="00EE2BC0" w:rsidRPr="00EE2BC0" w:rsidRDefault="00EE2BC0" w:rsidP="00EE2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426"/>
        <w:contextualSpacing/>
        <w:jc w:val="both"/>
        <w:rPr>
          <w:rFonts w:ascii="Times New Roman" w:hAnsi="Times New Roman"/>
          <w:bCs/>
          <w:sz w:val="24"/>
          <w:szCs w:val="24"/>
        </w:rPr>
      </w:pPr>
      <w:r w:rsidRPr="00EE2BC0">
        <w:rPr>
          <w:rFonts w:ascii="Times New Roman" w:hAnsi="Times New Roman"/>
          <w:bCs/>
          <w:sz w:val="24"/>
          <w:szCs w:val="24"/>
        </w:rPr>
        <w:t>Технические средства обучения:</w:t>
      </w:r>
    </w:p>
    <w:p w:rsidR="00EE2BC0" w:rsidRPr="00EE2BC0" w:rsidRDefault="00EE2BC0" w:rsidP="00EE2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426"/>
        <w:contextualSpacing/>
        <w:jc w:val="both"/>
        <w:rPr>
          <w:rFonts w:ascii="Times New Roman" w:hAnsi="Times New Roman"/>
          <w:bCs/>
          <w:sz w:val="24"/>
          <w:szCs w:val="24"/>
        </w:rPr>
      </w:pPr>
      <w:r w:rsidRPr="00EE2BC0">
        <w:rPr>
          <w:rFonts w:ascii="Times New Roman" w:hAnsi="Times New Roman"/>
          <w:bCs/>
          <w:sz w:val="24"/>
          <w:szCs w:val="24"/>
        </w:rPr>
        <w:t>- компьютер с лицензионным программным обеспечением и мультимедиа-проектор.</w:t>
      </w:r>
    </w:p>
    <w:p w:rsidR="00EE2BC0" w:rsidRPr="00EE2BC0" w:rsidRDefault="00EE2BC0" w:rsidP="00EE2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426"/>
        <w:contextualSpacing/>
        <w:jc w:val="both"/>
        <w:rPr>
          <w:rFonts w:ascii="Times New Roman" w:hAnsi="Times New Roman"/>
          <w:bCs/>
          <w:sz w:val="24"/>
          <w:szCs w:val="24"/>
        </w:rPr>
      </w:pPr>
      <w:r w:rsidRPr="00EE2BC0">
        <w:rPr>
          <w:rFonts w:ascii="Times New Roman" w:hAnsi="Times New Roman"/>
          <w:bCs/>
          <w:sz w:val="24"/>
          <w:szCs w:val="24"/>
        </w:rPr>
        <w:t>-интерактивная доска</w:t>
      </w:r>
    </w:p>
    <w:p w:rsidR="00EE2BC0" w:rsidRPr="00EE2BC0" w:rsidRDefault="00EE2BC0" w:rsidP="00EE2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426"/>
        <w:contextualSpacing/>
        <w:jc w:val="both"/>
        <w:rPr>
          <w:rFonts w:ascii="Times New Roman" w:hAnsi="Times New Roman"/>
          <w:bCs/>
          <w:sz w:val="24"/>
          <w:szCs w:val="24"/>
        </w:rPr>
      </w:pPr>
    </w:p>
    <w:p w:rsidR="00EE2BC0" w:rsidRPr="00EE2BC0" w:rsidRDefault="00EE2BC0" w:rsidP="00EE2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426"/>
        <w:contextualSpacing/>
        <w:jc w:val="both"/>
        <w:rPr>
          <w:rFonts w:ascii="Times New Roman" w:hAnsi="Times New Roman"/>
          <w:bCs/>
          <w:sz w:val="24"/>
          <w:szCs w:val="24"/>
        </w:rPr>
      </w:pPr>
      <w:r w:rsidRPr="00EE2BC0">
        <w:rPr>
          <w:rFonts w:ascii="Times New Roman" w:hAnsi="Times New Roman"/>
          <w:bCs/>
          <w:sz w:val="24"/>
          <w:szCs w:val="24"/>
        </w:rPr>
        <w:t>Оборудование лаборатории:</w:t>
      </w:r>
    </w:p>
    <w:p w:rsidR="00EE2BC0" w:rsidRPr="00EE2BC0" w:rsidRDefault="00EE2BC0" w:rsidP="00EE2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426"/>
        <w:contextualSpacing/>
        <w:jc w:val="both"/>
        <w:rPr>
          <w:rFonts w:ascii="Times New Roman" w:hAnsi="Times New Roman"/>
          <w:bCs/>
          <w:sz w:val="24"/>
          <w:szCs w:val="24"/>
        </w:rPr>
      </w:pPr>
      <w:r w:rsidRPr="00EE2BC0">
        <w:rPr>
          <w:rFonts w:ascii="Times New Roman" w:hAnsi="Times New Roman"/>
          <w:bCs/>
          <w:sz w:val="24"/>
          <w:szCs w:val="24"/>
        </w:rPr>
        <w:t>- разрывная машина</w:t>
      </w:r>
    </w:p>
    <w:p w:rsidR="00EE2BC0" w:rsidRPr="00EE2BC0" w:rsidRDefault="00EE2BC0" w:rsidP="00EE2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426"/>
        <w:contextualSpacing/>
        <w:jc w:val="both"/>
        <w:rPr>
          <w:rFonts w:ascii="Times New Roman" w:hAnsi="Times New Roman"/>
          <w:bCs/>
          <w:sz w:val="24"/>
          <w:szCs w:val="24"/>
        </w:rPr>
      </w:pPr>
      <w:r w:rsidRPr="00EE2BC0">
        <w:rPr>
          <w:rFonts w:ascii="Times New Roman" w:hAnsi="Times New Roman"/>
          <w:bCs/>
          <w:sz w:val="24"/>
          <w:szCs w:val="24"/>
        </w:rPr>
        <w:t>-образцы</w:t>
      </w:r>
    </w:p>
    <w:p w:rsidR="00EE2BC0" w:rsidRPr="00EE2BC0" w:rsidRDefault="00EE2BC0" w:rsidP="00EE2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426"/>
        <w:contextualSpacing/>
        <w:jc w:val="both"/>
        <w:rPr>
          <w:rFonts w:ascii="Times New Roman" w:hAnsi="Times New Roman"/>
          <w:bCs/>
          <w:sz w:val="24"/>
          <w:szCs w:val="24"/>
        </w:rPr>
      </w:pPr>
      <w:r w:rsidRPr="00EE2BC0">
        <w:rPr>
          <w:rFonts w:ascii="Times New Roman" w:hAnsi="Times New Roman"/>
          <w:bCs/>
          <w:sz w:val="24"/>
          <w:szCs w:val="24"/>
        </w:rPr>
        <w:t>-штангенциркуль</w:t>
      </w:r>
    </w:p>
    <w:p w:rsidR="00EE2BC0" w:rsidRPr="00EE2BC0" w:rsidRDefault="00EE2BC0" w:rsidP="00EE2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426"/>
        <w:contextualSpacing/>
        <w:jc w:val="both"/>
        <w:rPr>
          <w:rFonts w:ascii="Times New Roman" w:hAnsi="Times New Roman"/>
          <w:bCs/>
          <w:sz w:val="24"/>
          <w:szCs w:val="24"/>
        </w:rPr>
      </w:pPr>
      <w:r w:rsidRPr="00EE2BC0">
        <w:rPr>
          <w:rFonts w:ascii="Times New Roman" w:hAnsi="Times New Roman"/>
          <w:bCs/>
          <w:sz w:val="24"/>
          <w:szCs w:val="24"/>
        </w:rPr>
        <w:t>-индикатор-угломер</w:t>
      </w:r>
    </w:p>
    <w:p w:rsidR="00EE2BC0" w:rsidRPr="00EE2BC0" w:rsidRDefault="00EE2BC0" w:rsidP="00EE2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426"/>
        <w:contextualSpacing/>
        <w:jc w:val="both"/>
        <w:rPr>
          <w:rFonts w:ascii="Times New Roman" w:hAnsi="Times New Roman"/>
          <w:bCs/>
          <w:sz w:val="24"/>
          <w:szCs w:val="24"/>
        </w:rPr>
      </w:pPr>
      <w:r w:rsidRPr="00EE2BC0">
        <w:rPr>
          <w:rFonts w:ascii="Times New Roman" w:hAnsi="Times New Roman"/>
          <w:bCs/>
          <w:sz w:val="24"/>
          <w:szCs w:val="24"/>
        </w:rPr>
        <w:t>-лабораторная установка для определения модуля сдвига</w:t>
      </w:r>
    </w:p>
    <w:p w:rsidR="00EE2BC0" w:rsidRPr="00EE2BC0" w:rsidRDefault="00EE2BC0" w:rsidP="00EE2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426"/>
        <w:contextualSpacing/>
        <w:jc w:val="both"/>
        <w:rPr>
          <w:rFonts w:ascii="Times New Roman" w:hAnsi="Times New Roman"/>
          <w:bCs/>
          <w:sz w:val="24"/>
          <w:szCs w:val="24"/>
        </w:rPr>
      </w:pPr>
      <w:r w:rsidRPr="00EE2BC0">
        <w:rPr>
          <w:rFonts w:ascii="Times New Roman" w:hAnsi="Times New Roman"/>
          <w:bCs/>
          <w:sz w:val="24"/>
          <w:szCs w:val="24"/>
        </w:rPr>
        <w:t>- лабораторная установка для определения линейных и угловых перемещений балки</w:t>
      </w:r>
    </w:p>
    <w:p w:rsidR="00EE2BC0" w:rsidRPr="00EE2BC0" w:rsidRDefault="00EE2BC0" w:rsidP="00EE2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426"/>
        <w:contextualSpacing/>
        <w:jc w:val="both"/>
        <w:rPr>
          <w:rFonts w:ascii="Times New Roman" w:hAnsi="Times New Roman"/>
          <w:bCs/>
          <w:sz w:val="24"/>
          <w:szCs w:val="24"/>
        </w:rPr>
      </w:pPr>
      <w:r w:rsidRPr="00EE2BC0">
        <w:rPr>
          <w:rFonts w:ascii="Times New Roman" w:hAnsi="Times New Roman"/>
          <w:bCs/>
          <w:sz w:val="24"/>
          <w:szCs w:val="24"/>
        </w:rPr>
        <w:t>-стенд «Диаграммы растяжения и сжатия»;</w:t>
      </w:r>
    </w:p>
    <w:p w:rsidR="00EE2BC0" w:rsidRPr="00EE2BC0" w:rsidRDefault="00EE2BC0" w:rsidP="00EE2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426"/>
        <w:contextualSpacing/>
        <w:jc w:val="both"/>
        <w:rPr>
          <w:rFonts w:ascii="Times New Roman" w:hAnsi="Times New Roman"/>
          <w:bCs/>
          <w:sz w:val="24"/>
          <w:szCs w:val="24"/>
        </w:rPr>
      </w:pPr>
      <w:r w:rsidRPr="00EE2BC0">
        <w:rPr>
          <w:rFonts w:ascii="Times New Roman" w:hAnsi="Times New Roman"/>
          <w:bCs/>
          <w:sz w:val="24"/>
          <w:szCs w:val="24"/>
        </w:rPr>
        <w:t>- модели редукторов</w:t>
      </w:r>
    </w:p>
    <w:p w:rsidR="00FE7CD9" w:rsidRDefault="00FE7CD9" w:rsidP="00FE7CD9">
      <w:pPr>
        <w:suppressAutoHyphens/>
        <w:spacing w:after="0" w:line="360" w:lineRule="auto"/>
        <w:contextualSpacing/>
        <w:jc w:val="both"/>
        <w:rPr>
          <w:rFonts w:ascii="Times New Roman" w:hAnsi="Times New Roman"/>
          <w:bCs/>
          <w:sz w:val="24"/>
          <w:szCs w:val="24"/>
        </w:rPr>
      </w:pPr>
      <w:r>
        <w:rPr>
          <w:rFonts w:ascii="Times New Roman" w:hAnsi="Times New Roman"/>
          <w:bCs/>
          <w:sz w:val="24"/>
          <w:szCs w:val="24"/>
        </w:rPr>
        <w:t xml:space="preserve">         </w:t>
      </w:r>
      <w:r w:rsidRPr="00FE7CD9">
        <w:rPr>
          <w:rFonts w:ascii="Times New Roman" w:hAnsi="Times New Roman"/>
          <w:bCs/>
          <w:sz w:val="24"/>
          <w:szCs w:val="24"/>
        </w:rPr>
        <w:t>Для обучающихся с нервно-психическими нарушениями (расстройства аутистического спектра, нарушения психического развития) используются текст с иллюстрациями, мультимедийные материалы и средства, другие технические средства приема-передачи учебной информации в доступных формах.</w:t>
      </w:r>
    </w:p>
    <w:p w:rsidR="00616996" w:rsidRPr="00616996" w:rsidRDefault="00616996" w:rsidP="00FE7CD9">
      <w:pPr>
        <w:suppressAutoHyphens/>
        <w:spacing w:after="0" w:line="360" w:lineRule="auto"/>
        <w:contextualSpacing/>
        <w:jc w:val="both"/>
        <w:rPr>
          <w:rFonts w:ascii="Times New Roman" w:hAnsi="Times New Roman"/>
          <w:b/>
          <w:bCs/>
          <w:sz w:val="24"/>
          <w:szCs w:val="24"/>
        </w:rPr>
      </w:pPr>
      <w:r w:rsidRPr="00616996">
        <w:rPr>
          <w:rFonts w:ascii="Times New Roman" w:hAnsi="Times New Roman"/>
          <w:b/>
          <w:bCs/>
          <w:sz w:val="24"/>
          <w:szCs w:val="24"/>
        </w:rPr>
        <w:t>3.2 Кадровое обеспечение</w:t>
      </w:r>
    </w:p>
    <w:p w:rsidR="00616996" w:rsidRPr="00616996" w:rsidRDefault="00616996" w:rsidP="00616996">
      <w:pPr>
        <w:suppressAutoHyphens/>
        <w:spacing w:after="0" w:line="360" w:lineRule="auto"/>
        <w:contextualSpacing/>
        <w:jc w:val="both"/>
        <w:rPr>
          <w:rFonts w:ascii="Times New Roman" w:hAnsi="Times New Roman"/>
          <w:bCs/>
          <w:sz w:val="24"/>
          <w:szCs w:val="24"/>
        </w:rPr>
      </w:pPr>
      <w:r w:rsidRPr="00616996">
        <w:rPr>
          <w:rFonts w:ascii="Times New Roman" w:hAnsi="Times New Roman"/>
          <w:bCs/>
          <w:sz w:val="24"/>
          <w:szCs w:val="24"/>
        </w:rPr>
        <w:t xml:space="preserve">Реализация программы подготовки специалистов среднего </w:t>
      </w:r>
      <w:r>
        <w:rPr>
          <w:rFonts w:ascii="Times New Roman" w:hAnsi="Times New Roman"/>
          <w:bCs/>
          <w:sz w:val="24"/>
          <w:szCs w:val="24"/>
        </w:rPr>
        <w:t xml:space="preserve">звена по специальности 08.02.05 </w:t>
      </w:r>
      <w:r w:rsidRPr="00616996">
        <w:rPr>
          <w:rFonts w:ascii="Times New Roman" w:hAnsi="Times New Roman"/>
          <w:bCs/>
          <w:sz w:val="24"/>
          <w:szCs w:val="24"/>
        </w:rPr>
        <w:t xml:space="preserve">Строительство и эксплуатация автомобильных дорог и аэродромов, имеющими высшее </w:t>
      </w:r>
      <w:r w:rsidRPr="00616996">
        <w:rPr>
          <w:rFonts w:ascii="Times New Roman" w:hAnsi="Times New Roman"/>
          <w:bCs/>
          <w:sz w:val="24"/>
          <w:szCs w:val="24"/>
        </w:rPr>
        <w:lastRenderedPageBreak/>
        <w:t>профессиональное образование, соответствующее профилю преподаваемой учебной дисциплины, профессионального модуля.</w:t>
      </w:r>
    </w:p>
    <w:p w:rsidR="00616996" w:rsidRPr="00616996" w:rsidRDefault="00616996" w:rsidP="00616996">
      <w:pPr>
        <w:suppressAutoHyphens/>
        <w:spacing w:after="0" w:line="360" w:lineRule="auto"/>
        <w:contextualSpacing/>
        <w:jc w:val="both"/>
        <w:rPr>
          <w:rFonts w:ascii="Times New Roman" w:hAnsi="Times New Roman"/>
          <w:bCs/>
          <w:sz w:val="24"/>
          <w:szCs w:val="24"/>
        </w:rPr>
      </w:pPr>
      <w:r w:rsidRPr="00616996">
        <w:rPr>
          <w:rFonts w:ascii="Times New Roman" w:hAnsi="Times New Roman"/>
          <w:bCs/>
          <w:sz w:val="24"/>
          <w:szCs w:val="24"/>
        </w:rPr>
        <w:t>Квалификация педагогических работников, реализующих ППССЗ, соответствует квалификационным характеристикам, установленным в Едином квалификационном справочнике должностей руководителей, специалистов и служащих, утвержденном Приказом Минздравсоцразвития РФ от 11.01.2011 г. № 1н.</w:t>
      </w:r>
    </w:p>
    <w:p w:rsidR="00616996" w:rsidRPr="00616996" w:rsidRDefault="00616996" w:rsidP="00616996">
      <w:pPr>
        <w:suppressAutoHyphens/>
        <w:spacing w:after="0" w:line="360" w:lineRule="auto"/>
        <w:contextualSpacing/>
        <w:jc w:val="both"/>
        <w:rPr>
          <w:rFonts w:ascii="Times New Roman" w:hAnsi="Times New Roman"/>
          <w:bCs/>
          <w:sz w:val="24"/>
          <w:szCs w:val="24"/>
        </w:rPr>
      </w:pPr>
      <w:r w:rsidRPr="00616996">
        <w:rPr>
          <w:rFonts w:ascii="Times New Roman" w:hAnsi="Times New Roman"/>
          <w:bCs/>
          <w:sz w:val="24"/>
          <w:szCs w:val="24"/>
        </w:rPr>
        <w:t>Педагогические работники, участвующие в реализации АОП СПО ППССЗ ознакомлены с психофизическими особенностями обучающихся из числа инвалидов и учитывают их при организации образовательного процесса.</w:t>
      </w:r>
    </w:p>
    <w:p w:rsidR="00616996" w:rsidRPr="00616996" w:rsidRDefault="00616996" w:rsidP="00616996">
      <w:pPr>
        <w:suppressAutoHyphens/>
        <w:spacing w:after="0" w:line="360" w:lineRule="auto"/>
        <w:contextualSpacing/>
        <w:jc w:val="both"/>
        <w:rPr>
          <w:rFonts w:ascii="Times New Roman" w:hAnsi="Times New Roman"/>
          <w:bCs/>
          <w:sz w:val="24"/>
          <w:szCs w:val="24"/>
        </w:rPr>
      </w:pPr>
      <w:r w:rsidRPr="00616996">
        <w:rPr>
          <w:rFonts w:ascii="Times New Roman" w:hAnsi="Times New Roman"/>
          <w:bCs/>
          <w:sz w:val="24"/>
          <w:szCs w:val="24"/>
        </w:rPr>
        <w:t>К реализации АОП СПО ППССЗ привлекаются тьюторы, педагог-психолог, социальный педагог, специалист по специальным техническим и программным средствам» Педагогические кадры, отвечающие за освоение обучающимися профессионального цикла, проходят стажировку в профильных организациях и повышение квалификации не реже 1 раза в 3 года.</w:t>
      </w:r>
    </w:p>
    <w:p w:rsidR="00616996" w:rsidRPr="00616996" w:rsidRDefault="00616996" w:rsidP="00616996">
      <w:pPr>
        <w:suppressAutoHyphens/>
        <w:spacing w:after="0" w:line="360" w:lineRule="auto"/>
        <w:contextualSpacing/>
        <w:jc w:val="both"/>
        <w:rPr>
          <w:rFonts w:ascii="Times New Roman" w:hAnsi="Times New Roman"/>
          <w:bCs/>
          <w:sz w:val="24"/>
          <w:szCs w:val="24"/>
        </w:rPr>
      </w:pPr>
      <w:r w:rsidRPr="00616996">
        <w:rPr>
          <w:rFonts w:ascii="Times New Roman" w:hAnsi="Times New Roman"/>
          <w:bCs/>
          <w:sz w:val="24"/>
          <w:szCs w:val="24"/>
        </w:rPr>
        <w:t>В Колледже сформирован высококвалифицированный преподавательский коллектив. Его основу составляют штатные преподаватели, имеющие большой стаж педагогической деятельности.</w:t>
      </w:r>
    </w:p>
    <w:p w:rsidR="00EE2BC0" w:rsidRPr="00EE2BC0" w:rsidRDefault="00EE2BC0" w:rsidP="00EE2BC0">
      <w:pPr>
        <w:suppressAutoHyphens/>
        <w:spacing w:after="0" w:line="360" w:lineRule="auto"/>
        <w:contextualSpacing/>
        <w:jc w:val="both"/>
        <w:rPr>
          <w:rFonts w:ascii="Times New Roman" w:hAnsi="Times New Roman"/>
          <w:b/>
          <w:bCs/>
          <w:sz w:val="24"/>
          <w:szCs w:val="24"/>
        </w:rPr>
      </w:pPr>
      <w:r w:rsidRPr="00EE2BC0">
        <w:rPr>
          <w:rFonts w:ascii="Times New Roman" w:hAnsi="Times New Roman"/>
          <w:b/>
          <w:bCs/>
          <w:sz w:val="24"/>
          <w:szCs w:val="24"/>
        </w:rPr>
        <w:t>3.</w:t>
      </w:r>
      <w:r w:rsidR="0009469D">
        <w:rPr>
          <w:rFonts w:ascii="Times New Roman" w:hAnsi="Times New Roman"/>
          <w:b/>
          <w:bCs/>
          <w:sz w:val="24"/>
          <w:szCs w:val="24"/>
        </w:rPr>
        <w:t>3</w:t>
      </w:r>
      <w:r w:rsidRPr="00EE2BC0">
        <w:rPr>
          <w:rFonts w:ascii="Times New Roman" w:hAnsi="Times New Roman"/>
          <w:b/>
          <w:bCs/>
          <w:sz w:val="24"/>
          <w:szCs w:val="24"/>
        </w:rPr>
        <w:t>. Информационное обеспечение реализации программы</w:t>
      </w:r>
    </w:p>
    <w:p w:rsidR="00EE2BC0" w:rsidRPr="00EE2BC0" w:rsidRDefault="00EE2BC0" w:rsidP="00EE2BC0">
      <w:pPr>
        <w:suppressAutoHyphens/>
        <w:spacing w:after="0" w:line="360" w:lineRule="auto"/>
        <w:ind w:left="426" w:firstLine="709"/>
        <w:contextualSpacing/>
        <w:jc w:val="both"/>
        <w:rPr>
          <w:rFonts w:ascii="Times New Roman" w:hAnsi="Times New Roman"/>
          <w:sz w:val="24"/>
          <w:szCs w:val="24"/>
        </w:rPr>
      </w:pPr>
      <w:r w:rsidRPr="00EE2BC0">
        <w:rPr>
          <w:rFonts w:ascii="Times New Roman" w:hAnsi="Times New Roman"/>
          <w:bCs/>
          <w:sz w:val="24"/>
          <w:szCs w:val="24"/>
        </w:rPr>
        <w:t>Для реализации программы библиотечный фонд образовательной организации должен иметь  п</w:t>
      </w:r>
      <w:r w:rsidRPr="00EE2BC0">
        <w:rPr>
          <w:rFonts w:ascii="Times New Roman" w:hAnsi="Times New Roman"/>
          <w:sz w:val="24"/>
          <w:szCs w:val="24"/>
        </w:rPr>
        <w:t xml:space="preserve">ечатные и/или электронные образовательные и информационные ресурсы, рекомендуемых для использования в образовательном процессе </w:t>
      </w:r>
    </w:p>
    <w:p w:rsidR="00EE2BC0" w:rsidRPr="00EE2BC0" w:rsidRDefault="00EE2BC0" w:rsidP="00EE2BC0">
      <w:pPr>
        <w:spacing w:after="0" w:line="360" w:lineRule="auto"/>
        <w:contextualSpacing/>
        <w:rPr>
          <w:rFonts w:ascii="Times New Roman" w:hAnsi="Times New Roman"/>
          <w:b/>
          <w:sz w:val="24"/>
          <w:szCs w:val="24"/>
        </w:rPr>
      </w:pPr>
      <w:r w:rsidRPr="00EE2BC0">
        <w:rPr>
          <w:rFonts w:ascii="Times New Roman" w:hAnsi="Times New Roman"/>
          <w:b/>
          <w:sz w:val="24"/>
          <w:szCs w:val="24"/>
        </w:rPr>
        <w:t>3.</w:t>
      </w:r>
      <w:r w:rsidR="0009469D">
        <w:rPr>
          <w:rFonts w:ascii="Times New Roman" w:hAnsi="Times New Roman"/>
          <w:b/>
          <w:sz w:val="24"/>
          <w:szCs w:val="24"/>
        </w:rPr>
        <w:t>3</w:t>
      </w:r>
      <w:r w:rsidRPr="00EE2BC0">
        <w:rPr>
          <w:rFonts w:ascii="Times New Roman" w:hAnsi="Times New Roman"/>
          <w:b/>
          <w:sz w:val="24"/>
          <w:szCs w:val="24"/>
        </w:rPr>
        <w:t>.1. Печатные издания</w:t>
      </w:r>
    </w:p>
    <w:p w:rsidR="00EE2BC0" w:rsidRPr="00EE2BC0" w:rsidRDefault="00EE2BC0" w:rsidP="00EE2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426"/>
        <w:contextualSpacing/>
        <w:jc w:val="both"/>
        <w:rPr>
          <w:rFonts w:ascii="Times New Roman" w:hAnsi="Times New Roman"/>
          <w:bCs/>
          <w:sz w:val="24"/>
          <w:szCs w:val="24"/>
        </w:rPr>
      </w:pPr>
      <w:r w:rsidRPr="00EE2BC0">
        <w:rPr>
          <w:rFonts w:ascii="Times New Roman" w:hAnsi="Times New Roman"/>
          <w:bCs/>
          <w:sz w:val="24"/>
          <w:szCs w:val="24"/>
        </w:rPr>
        <w:t xml:space="preserve">1. </w:t>
      </w:r>
      <w:r w:rsidR="004B61FD" w:rsidRPr="004B61FD">
        <w:rPr>
          <w:rFonts w:ascii="Times New Roman" w:hAnsi="Times New Roman"/>
          <w:bCs/>
          <w:sz w:val="24"/>
          <w:szCs w:val="24"/>
        </w:rPr>
        <w:t>Техническая механика : учебное пособие / В.Э. Завистовский. — Москва : ИНФРА-М, 2021. — 376 с. — (Среднее профессиональное образование).</w:t>
      </w:r>
    </w:p>
    <w:p w:rsidR="00EE2BC0" w:rsidRPr="004B61FD" w:rsidRDefault="004B61FD" w:rsidP="004B61FD">
      <w:pPr>
        <w:widowControl w:val="0"/>
        <w:shd w:val="clear" w:color="auto" w:fill="FFFFFF"/>
        <w:spacing w:after="75" w:line="360" w:lineRule="auto"/>
        <w:ind w:left="426" w:hanging="426"/>
        <w:contextualSpacing/>
        <w:rPr>
          <w:rFonts w:ascii="Times New Roman" w:hAnsi="Times New Roman"/>
          <w:sz w:val="24"/>
          <w:szCs w:val="24"/>
          <w:lang w:eastAsia="nl-NL"/>
        </w:rPr>
      </w:pPr>
      <w:r>
        <w:rPr>
          <w:rFonts w:ascii="Times New Roman" w:hAnsi="Times New Roman"/>
          <w:sz w:val="24"/>
          <w:szCs w:val="24"/>
          <w:lang w:eastAsia="nl-NL"/>
        </w:rPr>
        <w:t>2</w:t>
      </w:r>
      <w:r w:rsidR="00EE2BC0" w:rsidRPr="00434622">
        <w:rPr>
          <w:rFonts w:ascii="Times New Roman" w:hAnsi="Times New Roman"/>
          <w:sz w:val="24"/>
          <w:szCs w:val="24"/>
          <w:lang w:eastAsia="nl-NL"/>
        </w:rPr>
        <w:t xml:space="preserve">. </w:t>
      </w:r>
      <w:r w:rsidR="00EE2BC0" w:rsidRPr="00434622">
        <w:rPr>
          <w:rFonts w:ascii="Times New Roman" w:hAnsi="Times New Roman"/>
          <w:color w:val="000000"/>
          <w:sz w:val="24"/>
          <w:szCs w:val="24"/>
          <w:lang w:eastAsia="nl-NL"/>
        </w:rPr>
        <w:t>Техническая механика (сопротивление материалов): Учебник для СПО.М.Х. Ахметзянов, И.Б. Лазарев- Люберцы: Юрайт, 2016.</w:t>
      </w:r>
    </w:p>
    <w:p w:rsidR="00434622" w:rsidRPr="00434622" w:rsidRDefault="004B61FD" w:rsidP="00434622">
      <w:pPr>
        <w:ind w:left="426" w:hanging="426"/>
        <w:rPr>
          <w:rFonts w:ascii="Times New Roman" w:hAnsi="Times New Roman"/>
          <w:sz w:val="24"/>
          <w:szCs w:val="24"/>
        </w:rPr>
      </w:pPr>
      <w:r>
        <w:rPr>
          <w:rFonts w:ascii="Times New Roman" w:hAnsi="Times New Roman"/>
          <w:sz w:val="24"/>
          <w:szCs w:val="24"/>
        </w:rPr>
        <w:t xml:space="preserve">         3</w:t>
      </w:r>
      <w:r w:rsidR="00434622" w:rsidRPr="00434622">
        <w:rPr>
          <w:rFonts w:ascii="Times New Roman" w:hAnsi="Times New Roman"/>
          <w:sz w:val="24"/>
          <w:szCs w:val="24"/>
        </w:rPr>
        <w:t>.Сопротивление материалов: в 2 ч. Ч. 1.  учебник: / А.Г. Схиртладзе, А.В. Чеканин, В.В. Волков. - М.: КУРС: ИНФРА-М, 2018. - 272 с.</w:t>
      </w:r>
    </w:p>
    <w:p w:rsidR="00EE2BC0" w:rsidRDefault="004B61FD" w:rsidP="00434622">
      <w:pPr>
        <w:ind w:left="426" w:hanging="426"/>
        <w:rPr>
          <w:rFonts w:ascii="Times New Roman" w:hAnsi="Times New Roman"/>
          <w:sz w:val="24"/>
          <w:szCs w:val="24"/>
        </w:rPr>
      </w:pPr>
      <w:r>
        <w:rPr>
          <w:rFonts w:ascii="Times New Roman" w:hAnsi="Times New Roman"/>
          <w:sz w:val="24"/>
          <w:szCs w:val="24"/>
        </w:rPr>
        <w:t xml:space="preserve">         4</w:t>
      </w:r>
      <w:r w:rsidR="00434622" w:rsidRPr="00434622">
        <w:rPr>
          <w:rFonts w:ascii="Times New Roman" w:hAnsi="Times New Roman"/>
          <w:sz w:val="24"/>
          <w:szCs w:val="24"/>
        </w:rPr>
        <w:t>.Сопротивление материалов: в 2 ч. Ч. 2.: учебник / А.Г. Схиртладзе, А.В. Чеканин, В.В. Волков. - М</w:t>
      </w:r>
      <w:r w:rsidR="00434622">
        <w:rPr>
          <w:rFonts w:ascii="Times New Roman" w:hAnsi="Times New Roman"/>
          <w:sz w:val="24"/>
          <w:szCs w:val="24"/>
        </w:rPr>
        <w:t>.: КУРС: ИНФРА-М, 2018. - 192 с</w:t>
      </w:r>
    </w:p>
    <w:p w:rsidR="00185EDB" w:rsidRDefault="004B61FD" w:rsidP="00434622">
      <w:pPr>
        <w:ind w:left="426" w:hanging="426"/>
        <w:rPr>
          <w:rFonts w:ascii="Times New Roman" w:hAnsi="Times New Roman"/>
          <w:color w:val="001329"/>
          <w:sz w:val="24"/>
          <w:szCs w:val="24"/>
          <w:shd w:val="clear" w:color="auto" w:fill="FFFFFF"/>
        </w:rPr>
      </w:pPr>
      <w:r>
        <w:rPr>
          <w:rFonts w:ascii="Times New Roman" w:hAnsi="Times New Roman"/>
          <w:sz w:val="24"/>
          <w:szCs w:val="24"/>
        </w:rPr>
        <w:t xml:space="preserve">         5</w:t>
      </w:r>
      <w:r w:rsidR="00185EDB" w:rsidRPr="00185EDB">
        <w:rPr>
          <w:rFonts w:ascii="Times New Roman" w:hAnsi="Times New Roman"/>
          <w:sz w:val="24"/>
          <w:szCs w:val="24"/>
        </w:rPr>
        <w:t>.</w:t>
      </w:r>
      <w:r w:rsidR="00185EDB" w:rsidRPr="00185EDB">
        <w:rPr>
          <w:rFonts w:ascii="Times New Roman" w:hAnsi="Times New Roman"/>
          <w:color w:val="001329"/>
          <w:sz w:val="24"/>
          <w:szCs w:val="24"/>
          <w:shd w:val="clear" w:color="auto" w:fill="FFFFFF"/>
        </w:rPr>
        <w:t xml:space="preserve"> Техническая механика : учебник / А.М. Михайлов. — Москва : ИНФРА-М, 2019. — 375 с.</w:t>
      </w:r>
    </w:p>
    <w:p w:rsidR="00894B14" w:rsidRPr="00894B14" w:rsidRDefault="004B61FD" w:rsidP="00894B14">
      <w:pPr>
        <w:ind w:left="426" w:hanging="426"/>
        <w:rPr>
          <w:rFonts w:ascii="Times New Roman" w:hAnsi="Times New Roman"/>
          <w:sz w:val="24"/>
          <w:szCs w:val="24"/>
        </w:rPr>
      </w:pPr>
      <w:r>
        <w:rPr>
          <w:rFonts w:ascii="Times New Roman" w:hAnsi="Times New Roman"/>
          <w:sz w:val="24"/>
          <w:szCs w:val="24"/>
        </w:rPr>
        <w:t xml:space="preserve">          6</w:t>
      </w:r>
      <w:r w:rsidR="00894B14" w:rsidRPr="00894B14">
        <w:rPr>
          <w:rFonts w:ascii="Times New Roman" w:hAnsi="Times New Roman"/>
          <w:sz w:val="24"/>
          <w:szCs w:val="24"/>
        </w:rPr>
        <w:t>.Техническая механика: учебник / Г.Г. Сафонова, Т.Ю. Артюховская, Д.А. Ермаков. - М.:  ИНФРА-М, 2020. - 320 с. (СПО)</w:t>
      </w:r>
    </w:p>
    <w:p w:rsidR="00894B14" w:rsidRPr="00894B14" w:rsidRDefault="004B61FD" w:rsidP="00894B14">
      <w:pPr>
        <w:ind w:left="426" w:hanging="426"/>
        <w:rPr>
          <w:rFonts w:ascii="Times New Roman" w:hAnsi="Times New Roman"/>
          <w:sz w:val="24"/>
          <w:szCs w:val="24"/>
        </w:rPr>
      </w:pPr>
      <w:r>
        <w:rPr>
          <w:rFonts w:ascii="Times New Roman" w:hAnsi="Times New Roman"/>
          <w:color w:val="001329"/>
          <w:sz w:val="24"/>
          <w:szCs w:val="24"/>
          <w:shd w:val="clear" w:color="auto" w:fill="FFFFFF"/>
        </w:rPr>
        <w:t xml:space="preserve">         7</w:t>
      </w:r>
      <w:r w:rsidR="00894B14" w:rsidRPr="00894B14">
        <w:rPr>
          <w:rFonts w:ascii="Times New Roman" w:hAnsi="Times New Roman"/>
          <w:color w:val="001329"/>
          <w:sz w:val="24"/>
          <w:szCs w:val="24"/>
          <w:shd w:val="clear" w:color="auto" w:fill="FFFFFF"/>
        </w:rPr>
        <w:t>.Сопротивление материалов: сборник задач с решениями : учебное пособие / C. И. Евтушенко, Т. А. Дукмасова, Н. А. Вильбицкая. — 2-е изд. — Москва : РИОР : ИНФРА-М, 2020. — 344 с.</w:t>
      </w:r>
    </w:p>
    <w:p w:rsidR="00894B14" w:rsidRPr="00894B14" w:rsidRDefault="004B61FD" w:rsidP="00894B14">
      <w:pPr>
        <w:ind w:left="426" w:hanging="426"/>
        <w:rPr>
          <w:rFonts w:ascii="Times New Roman" w:hAnsi="Times New Roman"/>
          <w:sz w:val="24"/>
          <w:szCs w:val="24"/>
        </w:rPr>
      </w:pPr>
      <w:r>
        <w:rPr>
          <w:rFonts w:ascii="Times New Roman" w:hAnsi="Times New Roman"/>
          <w:color w:val="001329"/>
          <w:sz w:val="24"/>
          <w:szCs w:val="24"/>
          <w:shd w:val="clear" w:color="auto" w:fill="FFFFFF"/>
        </w:rPr>
        <w:lastRenderedPageBreak/>
        <w:t xml:space="preserve">        8</w:t>
      </w:r>
      <w:r w:rsidR="00894B14" w:rsidRPr="00894B14">
        <w:rPr>
          <w:rFonts w:ascii="Times New Roman" w:hAnsi="Times New Roman"/>
          <w:color w:val="001329"/>
          <w:sz w:val="24"/>
          <w:szCs w:val="24"/>
          <w:shd w:val="clear" w:color="auto" w:fill="FFFFFF"/>
        </w:rPr>
        <w:t>.Сопротивление материалов в примерах и задачах : учебное пособие / Н.М. Атаров. — Москва : ИНФРА-М, 2020. — 407 с.</w:t>
      </w:r>
    </w:p>
    <w:p w:rsidR="00894B14" w:rsidRPr="00185EDB" w:rsidRDefault="00894B14" w:rsidP="00894B14">
      <w:pPr>
        <w:ind w:left="426" w:hanging="426"/>
        <w:rPr>
          <w:rFonts w:ascii="Times New Roman" w:hAnsi="Times New Roman"/>
          <w:sz w:val="24"/>
          <w:szCs w:val="24"/>
        </w:rPr>
      </w:pPr>
    </w:p>
    <w:p w:rsidR="00EE2BC0" w:rsidRPr="00EE2BC0" w:rsidRDefault="00EE2BC0" w:rsidP="00EE2BC0">
      <w:pPr>
        <w:spacing w:after="0" w:line="360" w:lineRule="auto"/>
        <w:contextualSpacing/>
        <w:rPr>
          <w:rFonts w:ascii="Times New Roman" w:hAnsi="Times New Roman"/>
          <w:b/>
          <w:sz w:val="24"/>
          <w:szCs w:val="24"/>
        </w:rPr>
      </w:pPr>
      <w:r w:rsidRPr="00EE2BC0">
        <w:rPr>
          <w:rFonts w:ascii="Times New Roman" w:hAnsi="Times New Roman"/>
          <w:b/>
          <w:sz w:val="24"/>
          <w:szCs w:val="24"/>
        </w:rPr>
        <w:t>3.</w:t>
      </w:r>
      <w:r w:rsidR="0009469D">
        <w:rPr>
          <w:rFonts w:ascii="Times New Roman" w:hAnsi="Times New Roman"/>
          <w:b/>
          <w:sz w:val="24"/>
          <w:szCs w:val="24"/>
        </w:rPr>
        <w:t>3</w:t>
      </w:r>
      <w:r w:rsidRPr="00EE2BC0">
        <w:rPr>
          <w:rFonts w:ascii="Times New Roman" w:hAnsi="Times New Roman"/>
          <w:b/>
          <w:sz w:val="24"/>
          <w:szCs w:val="24"/>
        </w:rPr>
        <w:t>.2. Электронные издания (электронные ресурсы)</w:t>
      </w:r>
    </w:p>
    <w:p w:rsidR="00EE2BC0" w:rsidRPr="00434622" w:rsidRDefault="00EE2BC0" w:rsidP="00434622">
      <w:pPr>
        <w:tabs>
          <w:tab w:val="left" w:pos="4620"/>
        </w:tabs>
        <w:spacing w:after="0" w:line="360" w:lineRule="auto"/>
        <w:ind w:left="426"/>
        <w:contextualSpacing/>
        <w:rPr>
          <w:rFonts w:ascii="Times New Roman" w:hAnsi="Times New Roman"/>
          <w:sz w:val="24"/>
          <w:szCs w:val="24"/>
        </w:rPr>
      </w:pPr>
      <w:r w:rsidRPr="00EE2BC0">
        <w:rPr>
          <w:rFonts w:ascii="Times New Roman" w:hAnsi="Times New Roman"/>
          <w:bCs/>
          <w:i/>
          <w:sz w:val="24"/>
          <w:szCs w:val="24"/>
        </w:rPr>
        <w:t xml:space="preserve">1. ИКТ Портал </w:t>
      </w:r>
      <w:r w:rsidRPr="00EE2BC0">
        <w:rPr>
          <w:rFonts w:ascii="Times New Roman" w:hAnsi="Times New Roman"/>
          <w:sz w:val="24"/>
          <w:szCs w:val="24"/>
        </w:rPr>
        <w:t>«интернет ресурсы»-</w:t>
      </w:r>
      <w:r w:rsidRPr="00EE2BC0">
        <w:rPr>
          <w:rFonts w:ascii="Times New Roman" w:hAnsi="Times New Roman"/>
          <w:sz w:val="24"/>
          <w:szCs w:val="24"/>
          <w:lang w:val="en-US"/>
        </w:rPr>
        <w:t>ict</w:t>
      </w:r>
      <w:r w:rsidRPr="00EE2BC0">
        <w:rPr>
          <w:rFonts w:ascii="Times New Roman" w:hAnsi="Times New Roman"/>
          <w:sz w:val="24"/>
          <w:szCs w:val="24"/>
        </w:rPr>
        <w:t>.</w:t>
      </w:r>
      <w:r w:rsidRPr="00EE2BC0">
        <w:rPr>
          <w:rFonts w:ascii="Times New Roman" w:hAnsi="Times New Roman"/>
          <w:sz w:val="24"/>
          <w:szCs w:val="24"/>
          <w:lang w:val="en-US"/>
        </w:rPr>
        <w:t>edu</w:t>
      </w:r>
      <w:r w:rsidRPr="00EE2BC0">
        <w:rPr>
          <w:rFonts w:ascii="Times New Roman" w:hAnsi="Times New Roman"/>
          <w:sz w:val="24"/>
          <w:szCs w:val="24"/>
        </w:rPr>
        <w:t>.</w:t>
      </w:r>
      <w:r w:rsidRPr="00EE2BC0">
        <w:rPr>
          <w:rFonts w:ascii="Times New Roman" w:hAnsi="Times New Roman"/>
          <w:sz w:val="24"/>
          <w:szCs w:val="24"/>
          <w:lang w:val="en-US"/>
        </w:rPr>
        <w:t>ru</w:t>
      </w:r>
    </w:p>
    <w:p w:rsidR="00EE2BC0" w:rsidRPr="00EE2BC0" w:rsidRDefault="00EE2BC0" w:rsidP="00EE2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bCs/>
          <w:sz w:val="24"/>
          <w:szCs w:val="24"/>
        </w:rPr>
      </w:pPr>
      <w:r w:rsidRPr="00EE2BC0">
        <w:rPr>
          <w:rFonts w:ascii="Times New Roman" w:hAnsi="Times New Roman"/>
          <w:b/>
          <w:bCs/>
          <w:sz w:val="24"/>
          <w:szCs w:val="24"/>
        </w:rPr>
        <w:t>3.</w:t>
      </w:r>
      <w:r w:rsidR="0009469D">
        <w:rPr>
          <w:rFonts w:ascii="Times New Roman" w:hAnsi="Times New Roman"/>
          <w:b/>
          <w:bCs/>
          <w:sz w:val="24"/>
          <w:szCs w:val="24"/>
        </w:rPr>
        <w:t>3</w:t>
      </w:r>
      <w:r w:rsidRPr="00EE2BC0">
        <w:rPr>
          <w:rFonts w:ascii="Times New Roman" w:hAnsi="Times New Roman"/>
          <w:b/>
          <w:bCs/>
          <w:sz w:val="24"/>
          <w:szCs w:val="24"/>
        </w:rPr>
        <w:t>.3. Дополнительные источники</w:t>
      </w:r>
    </w:p>
    <w:p w:rsidR="00894B14" w:rsidRPr="00894B14" w:rsidRDefault="00EE2BC0" w:rsidP="00894B14">
      <w:pPr>
        <w:spacing w:after="0" w:line="360" w:lineRule="auto"/>
        <w:ind w:left="426"/>
        <w:contextualSpacing/>
        <w:rPr>
          <w:rFonts w:ascii="Times New Roman" w:hAnsi="Times New Roman"/>
          <w:bCs/>
          <w:sz w:val="24"/>
          <w:szCs w:val="24"/>
        </w:rPr>
      </w:pPr>
      <w:r w:rsidRPr="00EE2BC0">
        <w:rPr>
          <w:rFonts w:ascii="Times New Roman" w:hAnsi="Times New Roman"/>
          <w:bCs/>
          <w:sz w:val="24"/>
          <w:szCs w:val="24"/>
        </w:rPr>
        <w:t xml:space="preserve">1. </w:t>
      </w:r>
      <w:r w:rsidR="00894B14" w:rsidRPr="00894B14">
        <w:rPr>
          <w:rFonts w:ascii="Times New Roman" w:hAnsi="Times New Roman"/>
          <w:bCs/>
          <w:sz w:val="24"/>
          <w:szCs w:val="24"/>
        </w:rPr>
        <w:t>Сопротивление материалов с основами строительной механики : учебник / Г.С. Варданян, Н.М. Атаров, А.А. Горшков ; под ред. Г.С. Варданяна, Н.М. Атарова. — 2-е изд., испр. — Москва : ИНФРА-М, 2020. — 416 с. + Доп. материалы </w:t>
      </w:r>
    </w:p>
    <w:p w:rsidR="00894B14" w:rsidRDefault="00894B14" w:rsidP="00894B14">
      <w:pPr>
        <w:spacing w:after="0" w:line="360" w:lineRule="auto"/>
        <w:ind w:left="426"/>
        <w:contextualSpacing/>
        <w:rPr>
          <w:rFonts w:ascii="Times New Roman" w:hAnsi="Times New Roman"/>
          <w:bCs/>
          <w:sz w:val="24"/>
          <w:szCs w:val="24"/>
        </w:rPr>
      </w:pPr>
      <w:r>
        <w:rPr>
          <w:rFonts w:ascii="Times New Roman" w:hAnsi="Times New Roman"/>
          <w:bCs/>
          <w:sz w:val="24"/>
          <w:szCs w:val="24"/>
        </w:rPr>
        <w:t>2.</w:t>
      </w:r>
      <w:r w:rsidRPr="00894B14">
        <w:rPr>
          <w:rFonts w:ascii="Times New Roman" w:hAnsi="Times New Roman"/>
          <w:bCs/>
          <w:sz w:val="24"/>
          <w:szCs w:val="24"/>
        </w:rPr>
        <w:t>Решение задач по сопротивлению материалов : учебное пособие / Э. А. Буланов. — 6-е изд., электрон. — Москва : Лаборатория знаний. 2020. — 218 с. </w:t>
      </w:r>
    </w:p>
    <w:p w:rsidR="00EE2BC0" w:rsidRPr="004B61FD" w:rsidRDefault="004B61FD" w:rsidP="00894B14">
      <w:pPr>
        <w:spacing w:after="0" w:line="360" w:lineRule="auto"/>
        <w:ind w:left="426"/>
        <w:contextualSpacing/>
        <w:rPr>
          <w:rFonts w:ascii="Times New Roman" w:hAnsi="Times New Roman"/>
          <w:bCs/>
          <w:sz w:val="24"/>
          <w:szCs w:val="24"/>
        </w:rPr>
      </w:pPr>
      <w:r>
        <w:rPr>
          <w:rFonts w:ascii="Times New Roman" w:hAnsi="Times New Roman"/>
          <w:bCs/>
          <w:sz w:val="24"/>
          <w:szCs w:val="24"/>
        </w:rPr>
        <w:t>3.</w:t>
      </w:r>
      <w:r w:rsidRPr="004B61FD">
        <w:rPr>
          <w:rFonts w:ascii="Times New Roman" w:hAnsi="Times New Roman"/>
          <w:bCs/>
          <w:sz w:val="24"/>
          <w:szCs w:val="24"/>
        </w:rPr>
        <w:t>Техническая механика. Сборник тестовых заданий : учебное пособие / В.П. Олофинская. — 2-е изд., испр. и доп. — Москва : ФОРУМ : ИНФРА-М, 2021. — 132 с. — (Среднее профессиональное образование).</w:t>
      </w:r>
    </w:p>
    <w:p w:rsidR="00EE2BC0" w:rsidRPr="00EE2BC0" w:rsidRDefault="00EE2BC0" w:rsidP="00EE2BC0">
      <w:pPr>
        <w:tabs>
          <w:tab w:val="left" w:pos="4620"/>
        </w:tabs>
        <w:spacing w:after="0" w:line="360" w:lineRule="auto"/>
        <w:contextualSpacing/>
        <w:rPr>
          <w:rFonts w:ascii="Times New Roman" w:hAnsi="Times New Roman"/>
          <w:sz w:val="24"/>
          <w:szCs w:val="24"/>
        </w:rPr>
      </w:pPr>
    </w:p>
    <w:p w:rsidR="00EE2BC0" w:rsidRPr="00EE2BC0" w:rsidRDefault="00EE2BC0" w:rsidP="00EE2BC0">
      <w:pPr>
        <w:spacing w:after="0" w:line="360" w:lineRule="auto"/>
        <w:ind w:left="993"/>
        <w:contextualSpacing/>
        <w:rPr>
          <w:rFonts w:ascii="Times New Roman" w:hAnsi="Times New Roman"/>
          <w:b/>
          <w:i/>
          <w:sz w:val="24"/>
          <w:szCs w:val="24"/>
        </w:rPr>
      </w:pPr>
      <w:r w:rsidRPr="00EE2BC0">
        <w:rPr>
          <w:rFonts w:ascii="Times New Roman" w:hAnsi="Times New Roman"/>
          <w:b/>
          <w:i/>
          <w:sz w:val="24"/>
          <w:szCs w:val="24"/>
        </w:rPr>
        <w:t>4.КОНТРОЛЬ И ОЦЕНКА РЕЗУЛЬТАТОВ ОСВОЕНИЯ УЧЕБНОЙ ДИСЦИПЛИНЫ</w:t>
      </w:r>
    </w:p>
    <w:tbl>
      <w:tblPr>
        <w:tblW w:w="4761"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9"/>
        <w:gridCol w:w="3899"/>
        <w:gridCol w:w="2520"/>
      </w:tblGrid>
      <w:tr w:rsidR="00EE2BC0" w:rsidRPr="00EE2BC0" w:rsidTr="00185EDB">
        <w:tc>
          <w:tcPr>
            <w:tcW w:w="1694" w:type="pct"/>
          </w:tcPr>
          <w:p w:rsidR="00EE2BC0" w:rsidRPr="00EE2BC0" w:rsidRDefault="00EE2BC0" w:rsidP="00EE2BC0">
            <w:pPr>
              <w:spacing w:after="0" w:line="360" w:lineRule="auto"/>
              <w:contextualSpacing/>
              <w:rPr>
                <w:rFonts w:ascii="Times New Roman" w:hAnsi="Times New Roman"/>
                <w:b/>
                <w:bCs/>
                <w:i/>
                <w:sz w:val="24"/>
                <w:szCs w:val="24"/>
              </w:rPr>
            </w:pPr>
            <w:r w:rsidRPr="00EE2BC0">
              <w:rPr>
                <w:rFonts w:ascii="Times New Roman" w:hAnsi="Times New Roman"/>
                <w:b/>
                <w:bCs/>
                <w:i/>
                <w:sz w:val="24"/>
                <w:szCs w:val="24"/>
              </w:rPr>
              <w:t>Результаты обучения</w:t>
            </w:r>
          </w:p>
        </w:tc>
        <w:tc>
          <w:tcPr>
            <w:tcW w:w="2008" w:type="pct"/>
          </w:tcPr>
          <w:p w:rsidR="00EE2BC0" w:rsidRPr="00EE2BC0" w:rsidRDefault="00EE2BC0" w:rsidP="00EE2BC0">
            <w:pPr>
              <w:spacing w:after="0" w:line="360" w:lineRule="auto"/>
              <w:contextualSpacing/>
              <w:rPr>
                <w:rFonts w:ascii="Times New Roman" w:hAnsi="Times New Roman"/>
                <w:b/>
                <w:bCs/>
                <w:i/>
                <w:sz w:val="24"/>
                <w:szCs w:val="24"/>
              </w:rPr>
            </w:pPr>
            <w:r w:rsidRPr="00EE2BC0">
              <w:rPr>
                <w:rFonts w:ascii="Times New Roman" w:hAnsi="Times New Roman"/>
                <w:b/>
                <w:bCs/>
                <w:i/>
                <w:sz w:val="24"/>
                <w:szCs w:val="24"/>
              </w:rPr>
              <w:t>Критерии оценки</w:t>
            </w:r>
          </w:p>
        </w:tc>
        <w:tc>
          <w:tcPr>
            <w:tcW w:w="1298" w:type="pct"/>
          </w:tcPr>
          <w:p w:rsidR="00EE2BC0" w:rsidRPr="00EE2BC0" w:rsidRDefault="00EE2BC0" w:rsidP="00EE2BC0">
            <w:pPr>
              <w:spacing w:after="0" w:line="360" w:lineRule="auto"/>
              <w:contextualSpacing/>
              <w:rPr>
                <w:rFonts w:ascii="Times New Roman" w:hAnsi="Times New Roman"/>
                <w:b/>
                <w:bCs/>
                <w:i/>
                <w:sz w:val="24"/>
                <w:szCs w:val="24"/>
              </w:rPr>
            </w:pPr>
            <w:r w:rsidRPr="00EE2BC0">
              <w:rPr>
                <w:rFonts w:ascii="Times New Roman" w:hAnsi="Times New Roman"/>
                <w:b/>
                <w:bCs/>
                <w:i/>
                <w:sz w:val="24"/>
                <w:szCs w:val="24"/>
              </w:rPr>
              <w:t>Методы оценки</w:t>
            </w:r>
          </w:p>
        </w:tc>
      </w:tr>
      <w:tr w:rsidR="00EE2BC0" w:rsidRPr="00EE2BC0" w:rsidTr="00185EDB">
        <w:tc>
          <w:tcPr>
            <w:tcW w:w="1694" w:type="pct"/>
          </w:tcPr>
          <w:p w:rsidR="00EE2BC0" w:rsidRPr="00EE2BC0" w:rsidRDefault="00EE2BC0" w:rsidP="00EE2BC0">
            <w:pPr>
              <w:spacing w:after="0" w:line="360" w:lineRule="auto"/>
              <w:contextualSpacing/>
              <w:rPr>
                <w:rFonts w:ascii="Times New Roman" w:hAnsi="Times New Roman"/>
                <w:bCs/>
                <w:sz w:val="24"/>
                <w:szCs w:val="24"/>
              </w:rPr>
            </w:pPr>
            <w:r w:rsidRPr="00EE2BC0">
              <w:rPr>
                <w:rFonts w:ascii="Times New Roman" w:hAnsi="Times New Roman"/>
                <w:bCs/>
                <w:sz w:val="24"/>
                <w:szCs w:val="24"/>
              </w:rPr>
              <w:t>Основные понятия и аксиомы теоретической механики, законы равновесия и перемещения тел.</w:t>
            </w:r>
          </w:p>
        </w:tc>
        <w:tc>
          <w:tcPr>
            <w:tcW w:w="2008" w:type="pct"/>
          </w:tcPr>
          <w:p w:rsidR="00EE2BC0" w:rsidRPr="00EE2BC0" w:rsidRDefault="00EE2BC0" w:rsidP="00EE2BC0">
            <w:pPr>
              <w:spacing w:after="0" w:line="360" w:lineRule="auto"/>
              <w:contextualSpacing/>
              <w:rPr>
                <w:rFonts w:ascii="Times New Roman" w:hAnsi="Times New Roman"/>
                <w:bCs/>
                <w:sz w:val="24"/>
                <w:szCs w:val="24"/>
              </w:rPr>
            </w:pPr>
            <w:r w:rsidRPr="00EE2BC0">
              <w:rPr>
                <w:rFonts w:ascii="Times New Roman" w:hAnsi="Times New Roman"/>
                <w:bCs/>
                <w:sz w:val="24"/>
                <w:szCs w:val="24"/>
              </w:rPr>
              <w:t>Точное перечисление условий равновесия системы сходящихся сил и системы произвольно расположенных сил.</w:t>
            </w:r>
          </w:p>
        </w:tc>
        <w:tc>
          <w:tcPr>
            <w:tcW w:w="1298" w:type="pct"/>
          </w:tcPr>
          <w:p w:rsidR="00EE2BC0" w:rsidRPr="00EE2BC0" w:rsidRDefault="00EE2BC0" w:rsidP="00EE2BC0">
            <w:pPr>
              <w:spacing w:after="0" w:line="360" w:lineRule="auto"/>
              <w:contextualSpacing/>
              <w:rPr>
                <w:rFonts w:ascii="Times New Roman" w:hAnsi="Times New Roman"/>
                <w:bCs/>
                <w:sz w:val="24"/>
                <w:szCs w:val="24"/>
              </w:rPr>
            </w:pPr>
            <w:r w:rsidRPr="00EE2BC0">
              <w:rPr>
                <w:rFonts w:ascii="Times New Roman" w:hAnsi="Times New Roman"/>
                <w:bCs/>
                <w:sz w:val="24"/>
                <w:szCs w:val="24"/>
              </w:rPr>
              <w:t xml:space="preserve">Текущий контроль в форме практических занятий </w:t>
            </w:r>
          </w:p>
        </w:tc>
      </w:tr>
      <w:tr w:rsidR="00EE2BC0" w:rsidRPr="00EE2BC0" w:rsidTr="00185EDB">
        <w:tc>
          <w:tcPr>
            <w:tcW w:w="1694" w:type="pct"/>
          </w:tcPr>
          <w:p w:rsidR="00EE2BC0" w:rsidRPr="00EE2BC0" w:rsidRDefault="00EE2BC0" w:rsidP="00EE2BC0">
            <w:pPr>
              <w:spacing w:after="0" w:line="360" w:lineRule="auto"/>
              <w:contextualSpacing/>
              <w:rPr>
                <w:rFonts w:ascii="Times New Roman" w:hAnsi="Times New Roman"/>
                <w:bCs/>
                <w:sz w:val="24"/>
                <w:szCs w:val="24"/>
              </w:rPr>
            </w:pPr>
            <w:r w:rsidRPr="00EE2BC0">
              <w:rPr>
                <w:rFonts w:ascii="Times New Roman" w:hAnsi="Times New Roman"/>
                <w:bCs/>
                <w:sz w:val="24"/>
                <w:szCs w:val="24"/>
              </w:rPr>
              <w:t>Методики выполнения основных расчетов по теоретической механике, сопротивлению материалов и деталям машин.</w:t>
            </w:r>
          </w:p>
        </w:tc>
        <w:tc>
          <w:tcPr>
            <w:tcW w:w="2008" w:type="pct"/>
          </w:tcPr>
          <w:p w:rsidR="00EE2BC0" w:rsidRPr="00EE2BC0" w:rsidRDefault="00EE2BC0" w:rsidP="00EE2BC0">
            <w:pPr>
              <w:spacing w:after="0" w:line="360" w:lineRule="auto"/>
              <w:contextualSpacing/>
              <w:rPr>
                <w:rFonts w:ascii="Times New Roman" w:hAnsi="Times New Roman"/>
                <w:bCs/>
                <w:sz w:val="24"/>
                <w:szCs w:val="24"/>
              </w:rPr>
            </w:pPr>
            <w:r w:rsidRPr="00EE2BC0">
              <w:rPr>
                <w:rFonts w:ascii="Times New Roman" w:hAnsi="Times New Roman"/>
                <w:bCs/>
                <w:sz w:val="24"/>
                <w:szCs w:val="24"/>
              </w:rPr>
              <w:t>Обоснованный выбор методики выполнения расчета.</w:t>
            </w:r>
          </w:p>
        </w:tc>
        <w:tc>
          <w:tcPr>
            <w:tcW w:w="1298" w:type="pct"/>
          </w:tcPr>
          <w:p w:rsidR="00EE2BC0" w:rsidRPr="00EE2BC0" w:rsidRDefault="00EE2BC0" w:rsidP="00EE2BC0">
            <w:pPr>
              <w:spacing w:after="0" w:line="360" w:lineRule="auto"/>
              <w:contextualSpacing/>
              <w:rPr>
                <w:rFonts w:ascii="Times New Roman" w:hAnsi="Times New Roman"/>
                <w:bCs/>
                <w:sz w:val="24"/>
                <w:szCs w:val="24"/>
              </w:rPr>
            </w:pPr>
            <w:r w:rsidRPr="00EE2BC0">
              <w:rPr>
                <w:rFonts w:ascii="Times New Roman" w:hAnsi="Times New Roman"/>
                <w:bCs/>
                <w:sz w:val="24"/>
                <w:szCs w:val="24"/>
              </w:rPr>
              <w:t xml:space="preserve">Текущий контроль в форме практических занятий </w:t>
            </w:r>
          </w:p>
        </w:tc>
      </w:tr>
      <w:tr w:rsidR="00EE2BC0" w:rsidRPr="00EE2BC0" w:rsidTr="00185EDB">
        <w:tc>
          <w:tcPr>
            <w:tcW w:w="1694" w:type="pct"/>
          </w:tcPr>
          <w:p w:rsidR="00EE2BC0" w:rsidRPr="00EE2BC0" w:rsidRDefault="00EE2BC0" w:rsidP="00EE2BC0">
            <w:pPr>
              <w:spacing w:after="0" w:line="360" w:lineRule="auto"/>
              <w:contextualSpacing/>
              <w:rPr>
                <w:rFonts w:ascii="Times New Roman" w:hAnsi="Times New Roman"/>
                <w:bCs/>
                <w:sz w:val="24"/>
                <w:szCs w:val="24"/>
              </w:rPr>
            </w:pPr>
            <w:r w:rsidRPr="00EE2BC0">
              <w:rPr>
                <w:rFonts w:ascii="Times New Roman" w:hAnsi="Times New Roman"/>
                <w:bCs/>
                <w:sz w:val="24"/>
                <w:szCs w:val="24"/>
              </w:rPr>
              <w:t>Основы конструирования деталей и сборочных единиц.</w:t>
            </w:r>
          </w:p>
        </w:tc>
        <w:tc>
          <w:tcPr>
            <w:tcW w:w="2008" w:type="pct"/>
          </w:tcPr>
          <w:p w:rsidR="00EE2BC0" w:rsidRPr="00EE2BC0" w:rsidRDefault="00EE2BC0" w:rsidP="00EE2BC0">
            <w:pPr>
              <w:spacing w:after="0" w:line="360" w:lineRule="auto"/>
              <w:contextualSpacing/>
              <w:rPr>
                <w:rFonts w:ascii="Times New Roman" w:hAnsi="Times New Roman"/>
                <w:bCs/>
                <w:sz w:val="24"/>
                <w:szCs w:val="24"/>
              </w:rPr>
            </w:pPr>
            <w:r w:rsidRPr="00EE2BC0">
              <w:rPr>
                <w:rFonts w:ascii="Times New Roman" w:hAnsi="Times New Roman"/>
                <w:bCs/>
                <w:sz w:val="24"/>
                <w:szCs w:val="24"/>
              </w:rPr>
              <w:t>Сформулированы основные понятия и принципы конструирования деталей.</w:t>
            </w:r>
          </w:p>
        </w:tc>
        <w:tc>
          <w:tcPr>
            <w:tcW w:w="1298" w:type="pct"/>
          </w:tcPr>
          <w:p w:rsidR="00EE2BC0" w:rsidRPr="00EE2BC0" w:rsidRDefault="00EE2BC0" w:rsidP="00EE2BC0">
            <w:pPr>
              <w:spacing w:after="0" w:line="360" w:lineRule="auto"/>
              <w:contextualSpacing/>
              <w:rPr>
                <w:rFonts w:ascii="Times New Roman" w:hAnsi="Times New Roman"/>
                <w:bCs/>
                <w:sz w:val="24"/>
                <w:szCs w:val="24"/>
              </w:rPr>
            </w:pPr>
            <w:r w:rsidRPr="00EE2BC0">
              <w:rPr>
                <w:rFonts w:ascii="Times New Roman" w:hAnsi="Times New Roman"/>
                <w:bCs/>
                <w:sz w:val="24"/>
                <w:szCs w:val="24"/>
              </w:rPr>
              <w:t xml:space="preserve">Текущий контроль в форме практических занятий </w:t>
            </w:r>
          </w:p>
        </w:tc>
      </w:tr>
      <w:tr w:rsidR="00EE2BC0" w:rsidRPr="00EE2BC0" w:rsidTr="00185EDB">
        <w:tc>
          <w:tcPr>
            <w:tcW w:w="1694" w:type="pct"/>
          </w:tcPr>
          <w:p w:rsidR="00EE2BC0" w:rsidRPr="00EE2BC0" w:rsidRDefault="00EE2BC0" w:rsidP="00EE2BC0">
            <w:pPr>
              <w:spacing w:after="0" w:line="360" w:lineRule="auto"/>
              <w:contextualSpacing/>
              <w:rPr>
                <w:rFonts w:ascii="Times New Roman" w:hAnsi="Times New Roman"/>
                <w:bCs/>
                <w:sz w:val="24"/>
                <w:szCs w:val="24"/>
              </w:rPr>
            </w:pPr>
            <w:r w:rsidRPr="00EE2BC0">
              <w:rPr>
                <w:rFonts w:ascii="Times New Roman" w:hAnsi="Times New Roman"/>
                <w:bCs/>
                <w:sz w:val="24"/>
                <w:szCs w:val="24"/>
              </w:rPr>
              <w:t>Производить расчеты на прочность при растяжении-сжатии, срезе и смятии, кручении и изгибе.</w:t>
            </w:r>
          </w:p>
        </w:tc>
        <w:tc>
          <w:tcPr>
            <w:tcW w:w="2008" w:type="pct"/>
          </w:tcPr>
          <w:p w:rsidR="00EE2BC0" w:rsidRPr="00EE2BC0" w:rsidRDefault="00EE2BC0" w:rsidP="00EE2BC0">
            <w:pPr>
              <w:spacing w:after="0" w:line="360" w:lineRule="auto"/>
              <w:contextualSpacing/>
              <w:rPr>
                <w:rFonts w:ascii="Times New Roman" w:hAnsi="Times New Roman"/>
                <w:bCs/>
                <w:sz w:val="24"/>
                <w:szCs w:val="24"/>
              </w:rPr>
            </w:pPr>
            <w:r w:rsidRPr="00EE2BC0">
              <w:rPr>
                <w:rFonts w:ascii="Times New Roman" w:hAnsi="Times New Roman"/>
                <w:bCs/>
                <w:sz w:val="24"/>
                <w:szCs w:val="24"/>
              </w:rPr>
              <w:t>Выполнение расчетов на прочность при растяжении и сжатии, срезе и смятии, правильно и в соответствии с алгоритмом</w:t>
            </w:r>
          </w:p>
        </w:tc>
        <w:tc>
          <w:tcPr>
            <w:tcW w:w="1298" w:type="pct"/>
          </w:tcPr>
          <w:p w:rsidR="00EE2BC0" w:rsidRPr="00EE2BC0" w:rsidRDefault="00EE2BC0" w:rsidP="00EE2BC0">
            <w:pPr>
              <w:spacing w:after="0" w:line="360" w:lineRule="auto"/>
              <w:contextualSpacing/>
              <w:rPr>
                <w:rFonts w:ascii="Times New Roman" w:hAnsi="Times New Roman"/>
                <w:bCs/>
                <w:sz w:val="24"/>
                <w:szCs w:val="24"/>
              </w:rPr>
            </w:pPr>
            <w:r w:rsidRPr="00EE2BC0">
              <w:rPr>
                <w:rFonts w:ascii="Times New Roman" w:hAnsi="Times New Roman"/>
                <w:bCs/>
                <w:sz w:val="24"/>
                <w:szCs w:val="24"/>
              </w:rPr>
              <w:t xml:space="preserve">Экспертная оценка выполнения расчетно-графических работ </w:t>
            </w:r>
          </w:p>
        </w:tc>
      </w:tr>
      <w:tr w:rsidR="00EE2BC0" w:rsidRPr="00EE2BC0" w:rsidTr="00185EDB">
        <w:tc>
          <w:tcPr>
            <w:tcW w:w="1694" w:type="pct"/>
          </w:tcPr>
          <w:p w:rsidR="00EE2BC0" w:rsidRPr="00EE2BC0" w:rsidRDefault="00EE2BC0" w:rsidP="00EE2BC0">
            <w:pPr>
              <w:spacing w:after="0" w:line="360" w:lineRule="auto"/>
              <w:contextualSpacing/>
              <w:rPr>
                <w:rFonts w:ascii="Times New Roman" w:hAnsi="Times New Roman"/>
                <w:bCs/>
                <w:sz w:val="24"/>
                <w:szCs w:val="24"/>
              </w:rPr>
            </w:pPr>
            <w:r w:rsidRPr="00EE2BC0">
              <w:rPr>
                <w:rFonts w:ascii="Times New Roman" w:hAnsi="Times New Roman"/>
                <w:bCs/>
                <w:sz w:val="24"/>
                <w:szCs w:val="24"/>
              </w:rPr>
              <w:lastRenderedPageBreak/>
              <w:t xml:space="preserve">Выбирать рациональные формы поперечных сечений </w:t>
            </w:r>
          </w:p>
        </w:tc>
        <w:tc>
          <w:tcPr>
            <w:tcW w:w="2008" w:type="pct"/>
          </w:tcPr>
          <w:p w:rsidR="00EE2BC0" w:rsidRPr="00EE2BC0" w:rsidRDefault="00EE2BC0" w:rsidP="00EE2BC0">
            <w:pPr>
              <w:spacing w:after="0" w:line="360" w:lineRule="auto"/>
              <w:contextualSpacing/>
              <w:rPr>
                <w:rFonts w:ascii="Times New Roman" w:hAnsi="Times New Roman"/>
                <w:bCs/>
                <w:sz w:val="24"/>
                <w:szCs w:val="24"/>
              </w:rPr>
            </w:pPr>
            <w:r w:rsidRPr="00EE2BC0">
              <w:rPr>
                <w:rFonts w:ascii="Times New Roman" w:hAnsi="Times New Roman"/>
                <w:bCs/>
                <w:sz w:val="24"/>
                <w:szCs w:val="24"/>
              </w:rPr>
              <w:t>Выбор формы поперечных сечений осуществлен рационально и в соответствии с видом сечений</w:t>
            </w:r>
          </w:p>
        </w:tc>
        <w:tc>
          <w:tcPr>
            <w:tcW w:w="1298" w:type="pct"/>
          </w:tcPr>
          <w:p w:rsidR="00EE2BC0" w:rsidRPr="00EE2BC0" w:rsidRDefault="00EE2BC0" w:rsidP="00EE2BC0">
            <w:pPr>
              <w:spacing w:after="0" w:line="360" w:lineRule="auto"/>
              <w:contextualSpacing/>
              <w:rPr>
                <w:rFonts w:ascii="Times New Roman" w:hAnsi="Times New Roman"/>
                <w:bCs/>
                <w:sz w:val="24"/>
                <w:szCs w:val="24"/>
              </w:rPr>
            </w:pPr>
            <w:r w:rsidRPr="00EE2BC0">
              <w:rPr>
                <w:rFonts w:ascii="Times New Roman" w:hAnsi="Times New Roman"/>
                <w:bCs/>
                <w:sz w:val="24"/>
                <w:szCs w:val="24"/>
              </w:rPr>
              <w:t xml:space="preserve">Экспертная оценка выполнения расчетно-графических работ </w:t>
            </w:r>
          </w:p>
        </w:tc>
      </w:tr>
    </w:tbl>
    <w:p w:rsidR="00EE2BC0" w:rsidRPr="00EE2BC0" w:rsidRDefault="00EE2BC0" w:rsidP="00EE2BC0">
      <w:pPr>
        <w:spacing w:after="0" w:line="360" w:lineRule="auto"/>
        <w:ind w:left="360"/>
        <w:contextualSpacing/>
        <w:rPr>
          <w:rFonts w:ascii="Times New Roman" w:hAnsi="Times New Roman"/>
          <w:i/>
          <w:sz w:val="24"/>
          <w:szCs w:val="24"/>
        </w:rPr>
      </w:pPr>
    </w:p>
    <w:p w:rsidR="00EE2BC0" w:rsidRPr="00EE2BC0" w:rsidRDefault="00EE2BC0" w:rsidP="00EE2BC0">
      <w:pPr>
        <w:spacing w:after="0" w:line="360" w:lineRule="auto"/>
        <w:ind w:left="360"/>
        <w:contextualSpacing/>
        <w:rPr>
          <w:rFonts w:ascii="Times New Roman" w:hAnsi="Times New Roman"/>
          <w:i/>
          <w:sz w:val="24"/>
          <w:szCs w:val="24"/>
        </w:rPr>
      </w:pPr>
    </w:p>
    <w:p w:rsidR="00EE2BC0" w:rsidRPr="00EE2BC0" w:rsidRDefault="00EE2BC0" w:rsidP="00EE2BC0">
      <w:pPr>
        <w:suppressAutoHyphens/>
        <w:spacing w:after="0" w:line="360" w:lineRule="auto"/>
        <w:ind w:firstLine="709"/>
        <w:contextualSpacing/>
        <w:jc w:val="both"/>
        <w:rPr>
          <w:rFonts w:ascii="Times New Roman" w:hAnsi="Times New Roman"/>
          <w:b/>
          <w:sz w:val="24"/>
          <w:szCs w:val="24"/>
        </w:rPr>
      </w:pPr>
    </w:p>
    <w:p w:rsidR="00D03EF6" w:rsidRDefault="00D03EF6" w:rsidP="00C41566">
      <w:pPr>
        <w:spacing w:line="360" w:lineRule="auto"/>
        <w:contextualSpacing/>
        <w:jc w:val="center"/>
        <w:rPr>
          <w:rFonts w:ascii="Times New Roman" w:hAnsi="Times New Roman"/>
          <w:b/>
          <w:sz w:val="24"/>
          <w:szCs w:val="24"/>
        </w:rPr>
      </w:pPr>
    </w:p>
    <w:p w:rsidR="00EE2BC0" w:rsidRDefault="00EE2BC0" w:rsidP="00C41566">
      <w:pPr>
        <w:spacing w:line="360" w:lineRule="auto"/>
        <w:contextualSpacing/>
        <w:jc w:val="center"/>
        <w:rPr>
          <w:rFonts w:ascii="Times New Roman" w:hAnsi="Times New Roman"/>
          <w:b/>
          <w:sz w:val="24"/>
          <w:szCs w:val="24"/>
        </w:rPr>
      </w:pPr>
    </w:p>
    <w:p w:rsidR="00EE2BC0" w:rsidRDefault="00EE2BC0" w:rsidP="00C41566">
      <w:pPr>
        <w:spacing w:line="360" w:lineRule="auto"/>
        <w:contextualSpacing/>
        <w:jc w:val="center"/>
        <w:rPr>
          <w:rFonts w:ascii="Times New Roman" w:hAnsi="Times New Roman"/>
          <w:b/>
          <w:sz w:val="24"/>
          <w:szCs w:val="24"/>
        </w:rPr>
      </w:pPr>
    </w:p>
    <w:p w:rsidR="00EE2BC0" w:rsidRDefault="00EE2BC0" w:rsidP="00C41566">
      <w:pPr>
        <w:spacing w:line="360" w:lineRule="auto"/>
        <w:contextualSpacing/>
        <w:jc w:val="center"/>
        <w:rPr>
          <w:rFonts w:ascii="Times New Roman" w:hAnsi="Times New Roman"/>
          <w:b/>
          <w:sz w:val="24"/>
          <w:szCs w:val="24"/>
        </w:rPr>
      </w:pPr>
    </w:p>
    <w:p w:rsidR="00EE2BC0" w:rsidRDefault="00EE2BC0" w:rsidP="00C41566">
      <w:pPr>
        <w:spacing w:line="360" w:lineRule="auto"/>
        <w:contextualSpacing/>
        <w:jc w:val="center"/>
        <w:rPr>
          <w:rFonts w:ascii="Times New Roman" w:hAnsi="Times New Roman"/>
          <w:b/>
          <w:sz w:val="24"/>
          <w:szCs w:val="24"/>
        </w:rPr>
      </w:pPr>
    </w:p>
    <w:p w:rsidR="00EE2BC0" w:rsidRDefault="00EE2BC0" w:rsidP="00C41566">
      <w:pPr>
        <w:spacing w:line="360" w:lineRule="auto"/>
        <w:contextualSpacing/>
        <w:jc w:val="center"/>
        <w:rPr>
          <w:rFonts w:ascii="Times New Roman" w:hAnsi="Times New Roman"/>
          <w:b/>
          <w:sz w:val="24"/>
          <w:szCs w:val="24"/>
        </w:rPr>
      </w:pPr>
    </w:p>
    <w:p w:rsidR="00EE2BC0" w:rsidRDefault="00EE2BC0" w:rsidP="00C41566">
      <w:pPr>
        <w:spacing w:line="360" w:lineRule="auto"/>
        <w:contextualSpacing/>
        <w:jc w:val="center"/>
        <w:rPr>
          <w:rFonts w:ascii="Times New Roman" w:hAnsi="Times New Roman"/>
          <w:b/>
          <w:sz w:val="24"/>
          <w:szCs w:val="24"/>
        </w:rPr>
      </w:pPr>
    </w:p>
    <w:p w:rsidR="00EE2BC0" w:rsidRDefault="00EE2BC0" w:rsidP="00C41566">
      <w:pPr>
        <w:spacing w:line="360" w:lineRule="auto"/>
        <w:contextualSpacing/>
        <w:jc w:val="center"/>
        <w:rPr>
          <w:rFonts w:ascii="Times New Roman" w:hAnsi="Times New Roman"/>
          <w:b/>
          <w:sz w:val="24"/>
          <w:szCs w:val="24"/>
        </w:rPr>
      </w:pPr>
    </w:p>
    <w:p w:rsidR="00FE7CD9" w:rsidRDefault="00FE7CD9" w:rsidP="00C41566">
      <w:pPr>
        <w:spacing w:line="360" w:lineRule="auto"/>
        <w:contextualSpacing/>
        <w:jc w:val="center"/>
        <w:rPr>
          <w:rFonts w:ascii="Times New Roman" w:hAnsi="Times New Roman"/>
          <w:b/>
          <w:sz w:val="24"/>
          <w:szCs w:val="24"/>
        </w:rPr>
      </w:pPr>
    </w:p>
    <w:p w:rsidR="00FE7CD9" w:rsidRDefault="00FE7CD9" w:rsidP="00C41566">
      <w:pPr>
        <w:spacing w:line="360" w:lineRule="auto"/>
        <w:contextualSpacing/>
        <w:jc w:val="center"/>
        <w:rPr>
          <w:rFonts w:ascii="Times New Roman" w:hAnsi="Times New Roman"/>
          <w:b/>
          <w:sz w:val="24"/>
          <w:szCs w:val="24"/>
        </w:rPr>
      </w:pPr>
    </w:p>
    <w:p w:rsidR="00FE7CD9" w:rsidRDefault="00FE7CD9" w:rsidP="00C41566">
      <w:pPr>
        <w:spacing w:line="360" w:lineRule="auto"/>
        <w:contextualSpacing/>
        <w:jc w:val="center"/>
        <w:rPr>
          <w:rFonts w:ascii="Times New Roman" w:hAnsi="Times New Roman"/>
          <w:b/>
          <w:sz w:val="24"/>
          <w:szCs w:val="24"/>
        </w:rPr>
      </w:pPr>
    </w:p>
    <w:p w:rsidR="00FE7CD9" w:rsidRDefault="00FE7CD9" w:rsidP="00C41566">
      <w:pPr>
        <w:spacing w:line="360" w:lineRule="auto"/>
        <w:contextualSpacing/>
        <w:jc w:val="center"/>
        <w:rPr>
          <w:rFonts w:ascii="Times New Roman" w:hAnsi="Times New Roman"/>
          <w:b/>
          <w:sz w:val="24"/>
          <w:szCs w:val="24"/>
        </w:rPr>
      </w:pPr>
    </w:p>
    <w:p w:rsidR="00FE7CD9" w:rsidRDefault="00FE7CD9" w:rsidP="00C41566">
      <w:pPr>
        <w:spacing w:line="360" w:lineRule="auto"/>
        <w:contextualSpacing/>
        <w:jc w:val="center"/>
        <w:rPr>
          <w:rFonts w:ascii="Times New Roman" w:hAnsi="Times New Roman"/>
          <w:b/>
          <w:sz w:val="24"/>
          <w:szCs w:val="24"/>
        </w:rPr>
      </w:pPr>
    </w:p>
    <w:p w:rsidR="00FE7CD9" w:rsidRDefault="00FE7CD9" w:rsidP="00C41566">
      <w:pPr>
        <w:spacing w:line="360" w:lineRule="auto"/>
        <w:contextualSpacing/>
        <w:jc w:val="center"/>
        <w:rPr>
          <w:rFonts w:ascii="Times New Roman" w:hAnsi="Times New Roman"/>
          <w:b/>
          <w:sz w:val="24"/>
          <w:szCs w:val="24"/>
        </w:rPr>
      </w:pPr>
    </w:p>
    <w:p w:rsidR="00FE7CD9" w:rsidRDefault="00FE7CD9" w:rsidP="00C41566">
      <w:pPr>
        <w:spacing w:line="360" w:lineRule="auto"/>
        <w:contextualSpacing/>
        <w:jc w:val="center"/>
        <w:rPr>
          <w:rFonts w:ascii="Times New Roman" w:hAnsi="Times New Roman"/>
          <w:b/>
          <w:sz w:val="24"/>
          <w:szCs w:val="24"/>
        </w:rPr>
      </w:pPr>
    </w:p>
    <w:p w:rsidR="00FE7CD9" w:rsidRDefault="00FE7CD9" w:rsidP="00C41566">
      <w:pPr>
        <w:spacing w:line="360" w:lineRule="auto"/>
        <w:contextualSpacing/>
        <w:jc w:val="center"/>
        <w:rPr>
          <w:rFonts w:ascii="Times New Roman" w:hAnsi="Times New Roman"/>
          <w:b/>
          <w:sz w:val="24"/>
          <w:szCs w:val="24"/>
        </w:rPr>
      </w:pPr>
    </w:p>
    <w:p w:rsidR="00FE7CD9" w:rsidRDefault="00FE7CD9" w:rsidP="00C41566">
      <w:pPr>
        <w:spacing w:line="360" w:lineRule="auto"/>
        <w:contextualSpacing/>
        <w:jc w:val="center"/>
        <w:rPr>
          <w:rFonts w:ascii="Times New Roman" w:hAnsi="Times New Roman"/>
          <w:b/>
          <w:sz w:val="24"/>
          <w:szCs w:val="24"/>
        </w:rPr>
      </w:pPr>
    </w:p>
    <w:p w:rsidR="00FE7CD9" w:rsidRDefault="00FE7CD9" w:rsidP="00C41566">
      <w:pPr>
        <w:spacing w:line="360" w:lineRule="auto"/>
        <w:contextualSpacing/>
        <w:jc w:val="center"/>
        <w:rPr>
          <w:rFonts w:ascii="Times New Roman" w:hAnsi="Times New Roman"/>
          <w:b/>
          <w:sz w:val="24"/>
          <w:szCs w:val="24"/>
        </w:rPr>
      </w:pPr>
    </w:p>
    <w:p w:rsidR="00FE7CD9" w:rsidRDefault="00FE7CD9" w:rsidP="00C41566">
      <w:pPr>
        <w:spacing w:line="360" w:lineRule="auto"/>
        <w:contextualSpacing/>
        <w:jc w:val="center"/>
        <w:rPr>
          <w:rFonts w:ascii="Times New Roman" w:hAnsi="Times New Roman"/>
          <w:b/>
          <w:sz w:val="24"/>
          <w:szCs w:val="24"/>
        </w:rPr>
      </w:pPr>
    </w:p>
    <w:p w:rsidR="00FE7CD9" w:rsidRDefault="00FE7CD9" w:rsidP="00C41566">
      <w:pPr>
        <w:spacing w:line="360" w:lineRule="auto"/>
        <w:contextualSpacing/>
        <w:jc w:val="center"/>
        <w:rPr>
          <w:rFonts w:ascii="Times New Roman" w:hAnsi="Times New Roman"/>
          <w:b/>
          <w:sz w:val="24"/>
          <w:szCs w:val="24"/>
        </w:rPr>
      </w:pPr>
    </w:p>
    <w:p w:rsidR="00FE7CD9" w:rsidRDefault="00FE7CD9" w:rsidP="00C41566">
      <w:pPr>
        <w:spacing w:line="360" w:lineRule="auto"/>
        <w:contextualSpacing/>
        <w:jc w:val="center"/>
        <w:rPr>
          <w:rFonts w:ascii="Times New Roman" w:hAnsi="Times New Roman"/>
          <w:b/>
          <w:sz w:val="24"/>
          <w:szCs w:val="24"/>
        </w:rPr>
      </w:pPr>
    </w:p>
    <w:p w:rsidR="00FE7CD9" w:rsidRDefault="00FE7CD9" w:rsidP="00C41566">
      <w:pPr>
        <w:spacing w:line="360" w:lineRule="auto"/>
        <w:contextualSpacing/>
        <w:jc w:val="center"/>
        <w:rPr>
          <w:rFonts w:ascii="Times New Roman" w:hAnsi="Times New Roman"/>
          <w:b/>
          <w:sz w:val="24"/>
          <w:szCs w:val="24"/>
        </w:rPr>
      </w:pPr>
    </w:p>
    <w:p w:rsidR="00FE7CD9" w:rsidRDefault="00FE7CD9" w:rsidP="00C41566">
      <w:pPr>
        <w:spacing w:line="360" w:lineRule="auto"/>
        <w:contextualSpacing/>
        <w:jc w:val="center"/>
        <w:rPr>
          <w:rFonts w:ascii="Times New Roman" w:hAnsi="Times New Roman"/>
          <w:b/>
          <w:sz w:val="24"/>
          <w:szCs w:val="24"/>
        </w:rPr>
      </w:pPr>
    </w:p>
    <w:p w:rsidR="00FE7CD9" w:rsidRDefault="00FE7CD9" w:rsidP="00C41566">
      <w:pPr>
        <w:spacing w:line="360" w:lineRule="auto"/>
        <w:contextualSpacing/>
        <w:jc w:val="center"/>
        <w:rPr>
          <w:rFonts w:ascii="Times New Roman" w:hAnsi="Times New Roman"/>
          <w:b/>
          <w:sz w:val="24"/>
          <w:szCs w:val="24"/>
        </w:rPr>
      </w:pPr>
    </w:p>
    <w:p w:rsidR="00FE7CD9" w:rsidRDefault="00FE7CD9" w:rsidP="00C41566">
      <w:pPr>
        <w:spacing w:line="360" w:lineRule="auto"/>
        <w:contextualSpacing/>
        <w:jc w:val="center"/>
        <w:rPr>
          <w:rFonts w:ascii="Times New Roman" w:hAnsi="Times New Roman"/>
          <w:b/>
          <w:sz w:val="24"/>
          <w:szCs w:val="24"/>
        </w:rPr>
      </w:pPr>
    </w:p>
    <w:p w:rsidR="00EE2BC0" w:rsidRDefault="00EE2BC0" w:rsidP="00C41566">
      <w:pPr>
        <w:spacing w:line="360" w:lineRule="auto"/>
        <w:contextualSpacing/>
        <w:jc w:val="center"/>
        <w:rPr>
          <w:rFonts w:ascii="Times New Roman" w:hAnsi="Times New Roman"/>
          <w:b/>
          <w:sz w:val="24"/>
          <w:szCs w:val="24"/>
        </w:rPr>
      </w:pPr>
    </w:p>
    <w:p w:rsidR="00616996" w:rsidRDefault="00616996" w:rsidP="00487F5E">
      <w:pPr>
        <w:spacing w:line="360" w:lineRule="auto"/>
        <w:contextualSpacing/>
        <w:rPr>
          <w:rFonts w:ascii="Times New Roman" w:hAnsi="Times New Roman"/>
          <w:b/>
          <w:sz w:val="24"/>
          <w:szCs w:val="24"/>
        </w:rPr>
      </w:pPr>
    </w:p>
    <w:p w:rsidR="00487F5E" w:rsidRDefault="00487F5E" w:rsidP="00487F5E">
      <w:pPr>
        <w:spacing w:line="360" w:lineRule="auto"/>
        <w:contextualSpacing/>
        <w:rPr>
          <w:rFonts w:ascii="Times New Roman" w:hAnsi="Times New Roman"/>
          <w:b/>
          <w:sz w:val="24"/>
          <w:szCs w:val="24"/>
        </w:rPr>
      </w:pPr>
    </w:p>
    <w:p w:rsidR="00863668" w:rsidRPr="00863668" w:rsidRDefault="00863668" w:rsidP="00863668">
      <w:pPr>
        <w:spacing w:line="360" w:lineRule="auto"/>
        <w:contextualSpacing/>
        <w:jc w:val="right"/>
        <w:rPr>
          <w:rFonts w:ascii="Times New Roman" w:hAnsi="Times New Roman"/>
          <w:b/>
          <w:sz w:val="24"/>
          <w:szCs w:val="24"/>
        </w:rPr>
      </w:pPr>
      <w:r w:rsidRPr="00863668">
        <w:rPr>
          <w:rFonts w:ascii="Times New Roman" w:hAnsi="Times New Roman"/>
          <w:b/>
          <w:sz w:val="24"/>
          <w:szCs w:val="24"/>
        </w:rPr>
        <w:lastRenderedPageBreak/>
        <w:t xml:space="preserve">Приложение </w:t>
      </w:r>
      <w:r w:rsidRPr="00863668">
        <w:rPr>
          <w:rFonts w:ascii="Times New Roman" w:hAnsi="Times New Roman"/>
          <w:b/>
          <w:sz w:val="24"/>
          <w:szCs w:val="24"/>
          <w:lang w:val="en-US"/>
        </w:rPr>
        <w:t>II</w:t>
      </w:r>
      <w:r w:rsidRPr="00863668">
        <w:rPr>
          <w:rFonts w:ascii="Times New Roman" w:hAnsi="Times New Roman"/>
          <w:b/>
          <w:sz w:val="24"/>
          <w:szCs w:val="24"/>
        </w:rPr>
        <w:t>.1</w:t>
      </w:r>
      <w:r w:rsidR="00F1096A">
        <w:rPr>
          <w:rFonts w:ascii="Times New Roman" w:hAnsi="Times New Roman"/>
          <w:b/>
          <w:sz w:val="24"/>
          <w:szCs w:val="24"/>
        </w:rPr>
        <w:t>4</w:t>
      </w:r>
    </w:p>
    <w:p w:rsidR="00863668" w:rsidRPr="00863668" w:rsidRDefault="00863668" w:rsidP="00863668">
      <w:pPr>
        <w:spacing w:after="0" w:line="360" w:lineRule="auto"/>
        <w:contextualSpacing/>
        <w:jc w:val="right"/>
        <w:rPr>
          <w:rFonts w:ascii="Times New Roman" w:hAnsi="Times New Roman"/>
          <w:b/>
          <w:sz w:val="24"/>
          <w:szCs w:val="24"/>
        </w:rPr>
      </w:pPr>
      <w:r w:rsidRPr="00863668">
        <w:rPr>
          <w:rFonts w:ascii="Times New Roman" w:hAnsi="Times New Roman"/>
          <w:b/>
          <w:sz w:val="24"/>
          <w:szCs w:val="24"/>
        </w:rPr>
        <w:t>к ПООП по специальности</w:t>
      </w:r>
      <w:r w:rsidRPr="00863668">
        <w:rPr>
          <w:rFonts w:ascii="Times New Roman" w:hAnsi="Times New Roman"/>
          <w:b/>
          <w:sz w:val="24"/>
          <w:szCs w:val="24"/>
        </w:rPr>
        <w:br/>
        <w:t xml:space="preserve">08.02.05 Строительство и эксплуатация </w:t>
      </w:r>
    </w:p>
    <w:p w:rsidR="00863668" w:rsidRPr="00863668" w:rsidRDefault="00863668" w:rsidP="00863668">
      <w:pPr>
        <w:spacing w:after="0" w:line="360" w:lineRule="auto"/>
        <w:contextualSpacing/>
        <w:jc w:val="right"/>
        <w:rPr>
          <w:rFonts w:ascii="Times New Roman" w:hAnsi="Times New Roman"/>
          <w:b/>
          <w:sz w:val="24"/>
          <w:szCs w:val="24"/>
        </w:rPr>
      </w:pPr>
      <w:r w:rsidRPr="00863668">
        <w:rPr>
          <w:rFonts w:ascii="Times New Roman" w:hAnsi="Times New Roman"/>
          <w:b/>
          <w:sz w:val="24"/>
          <w:szCs w:val="24"/>
        </w:rPr>
        <w:t>автомобильных дорог и аэродромов</w:t>
      </w:r>
    </w:p>
    <w:p w:rsidR="00863668" w:rsidRPr="00863668" w:rsidRDefault="00863668" w:rsidP="00863668">
      <w:pPr>
        <w:spacing w:line="360" w:lineRule="auto"/>
        <w:contextualSpacing/>
        <w:jc w:val="center"/>
        <w:rPr>
          <w:rFonts w:ascii="Times New Roman" w:hAnsi="Times New Roman"/>
          <w:b/>
          <w:sz w:val="24"/>
          <w:szCs w:val="24"/>
        </w:rPr>
      </w:pPr>
    </w:p>
    <w:p w:rsidR="00CC41E2" w:rsidRPr="00CC41E2" w:rsidRDefault="00CC41E2" w:rsidP="00CC41E2">
      <w:pPr>
        <w:spacing w:after="0" w:line="240" w:lineRule="auto"/>
        <w:jc w:val="center"/>
        <w:rPr>
          <w:rFonts w:ascii="Times New Roman" w:hAnsi="Times New Roman"/>
          <w:bCs/>
          <w:iCs/>
          <w:sz w:val="28"/>
          <w:szCs w:val="28"/>
        </w:rPr>
      </w:pPr>
      <w:r w:rsidRPr="00CC41E2">
        <w:rPr>
          <w:rFonts w:ascii="Times New Roman" w:hAnsi="Times New Roman"/>
          <w:bCs/>
          <w:iCs/>
          <w:sz w:val="28"/>
          <w:szCs w:val="28"/>
        </w:rPr>
        <w:t>Министерство образования и науки Республики Татарстан</w:t>
      </w:r>
    </w:p>
    <w:p w:rsidR="00CC41E2" w:rsidRPr="00CC41E2" w:rsidRDefault="00CC41E2" w:rsidP="00CC41E2">
      <w:pPr>
        <w:spacing w:after="0" w:line="240" w:lineRule="auto"/>
        <w:jc w:val="center"/>
        <w:rPr>
          <w:rFonts w:ascii="Times New Roman" w:hAnsi="Times New Roman"/>
          <w:bCs/>
          <w:iCs/>
          <w:sz w:val="28"/>
          <w:szCs w:val="28"/>
        </w:rPr>
      </w:pPr>
      <w:r w:rsidRPr="00CC41E2">
        <w:rPr>
          <w:rFonts w:ascii="Times New Roman" w:hAnsi="Times New Roman"/>
          <w:bCs/>
          <w:iCs/>
          <w:sz w:val="28"/>
          <w:szCs w:val="28"/>
        </w:rPr>
        <w:t>государственное автономное профессиональное образовательное учреждение «Казанский строительный колледж»</w:t>
      </w:r>
    </w:p>
    <w:p w:rsidR="00CC41E2" w:rsidRPr="00CC41E2" w:rsidRDefault="00CC41E2" w:rsidP="00CC41E2">
      <w:pPr>
        <w:spacing w:after="0" w:line="240" w:lineRule="auto"/>
        <w:jc w:val="center"/>
        <w:rPr>
          <w:rFonts w:ascii="Times New Roman" w:hAnsi="Times New Roman"/>
          <w:bCs/>
          <w:iCs/>
          <w:sz w:val="24"/>
          <w:szCs w:val="24"/>
        </w:rPr>
      </w:pPr>
    </w:p>
    <w:p w:rsidR="00CC41E2" w:rsidRPr="00CC41E2" w:rsidRDefault="00CC41E2" w:rsidP="00CC41E2">
      <w:pPr>
        <w:spacing w:after="0" w:line="240" w:lineRule="auto"/>
        <w:rPr>
          <w:rFonts w:ascii="Times New Roman" w:hAnsi="Times New Roman"/>
          <w:bCs/>
          <w:iCs/>
          <w:sz w:val="24"/>
          <w:szCs w:val="24"/>
        </w:rPr>
      </w:pPr>
    </w:p>
    <w:tbl>
      <w:tblPr>
        <w:tblpPr w:leftFromText="180" w:rightFromText="180" w:bottomFromText="200" w:vertAnchor="text" w:horzAnchor="margin" w:tblpXSpec="center" w:tblpY="239"/>
        <w:tblW w:w="10206" w:type="dxa"/>
        <w:tblLook w:val="04A0" w:firstRow="1" w:lastRow="0" w:firstColumn="1" w:lastColumn="0" w:noHBand="0" w:noVBand="1"/>
      </w:tblPr>
      <w:tblGrid>
        <w:gridCol w:w="5670"/>
        <w:gridCol w:w="4536"/>
      </w:tblGrid>
      <w:tr w:rsidR="00CC41E2" w:rsidRPr="00CC41E2" w:rsidTr="00CC41E2">
        <w:tc>
          <w:tcPr>
            <w:tcW w:w="5670" w:type="dxa"/>
            <w:hideMark/>
          </w:tcPr>
          <w:p w:rsidR="00CC41E2" w:rsidRPr="00CC41E2" w:rsidRDefault="00CC41E2" w:rsidP="00CC41E2">
            <w:pPr>
              <w:spacing w:after="0" w:line="240" w:lineRule="auto"/>
              <w:rPr>
                <w:rFonts w:ascii="Times New Roman" w:hAnsi="Times New Roman"/>
                <w:bCs/>
                <w:iCs/>
                <w:sz w:val="24"/>
                <w:szCs w:val="24"/>
              </w:rPr>
            </w:pPr>
            <w:r w:rsidRPr="00CC41E2">
              <w:rPr>
                <w:rFonts w:ascii="Times New Roman" w:hAnsi="Times New Roman"/>
                <w:bCs/>
                <w:iCs/>
                <w:sz w:val="24"/>
                <w:szCs w:val="24"/>
              </w:rPr>
              <w:t xml:space="preserve">Рассмотрено на заседании предметно-цикловой комиссии  ____________                                   </w:t>
            </w:r>
          </w:p>
          <w:p w:rsidR="00CC41E2" w:rsidRPr="00CC41E2" w:rsidRDefault="00CC41E2" w:rsidP="00CC41E2">
            <w:pPr>
              <w:spacing w:after="0" w:line="240" w:lineRule="auto"/>
              <w:rPr>
                <w:rFonts w:ascii="Times New Roman" w:hAnsi="Times New Roman"/>
                <w:bCs/>
                <w:iCs/>
                <w:sz w:val="24"/>
                <w:szCs w:val="24"/>
              </w:rPr>
            </w:pPr>
            <w:r w:rsidRPr="00CC41E2">
              <w:rPr>
                <w:rFonts w:ascii="Times New Roman" w:hAnsi="Times New Roman"/>
                <w:bCs/>
                <w:iCs/>
                <w:sz w:val="24"/>
                <w:szCs w:val="24"/>
              </w:rPr>
              <w:t>Протокол № 1 от «__»________2021г.</w:t>
            </w:r>
          </w:p>
          <w:p w:rsidR="00CC41E2" w:rsidRPr="00CC41E2" w:rsidRDefault="00CC41E2" w:rsidP="00CC41E2">
            <w:pPr>
              <w:spacing w:after="0" w:line="240" w:lineRule="auto"/>
              <w:rPr>
                <w:rFonts w:ascii="Times New Roman" w:hAnsi="Times New Roman"/>
                <w:bCs/>
                <w:iCs/>
                <w:sz w:val="24"/>
                <w:szCs w:val="24"/>
              </w:rPr>
            </w:pPr>
            <w:r w:rsidRPr="00CC41E2">
              <w:rPr>
                <w:rFonts w:ascii="Times New Roman" w:hAnsi="Times New Roman"/>
                <w:bCs/>
                <w:iCs/>
                <w:sz w:val="24"/>
                <w:szCs w:val="24"/>
              </w:rPr>
              <w:t>Председатель ПЦК_________</w:t>
            </w:r>
          </w:p>
        </w:tc>
        <w:tc>
          <w:tcPr>
            <w:tcW w:w="4536" w:type="dxa"/>
            <w:hideMark/>
          </w:tcPr>
          <w:p w:rsidR="00CC41E2" w:rsidRPr="00CC41E2" w:rsidRDefault="00CC41E2" w:rsidP="00CC41E2">
            <w:pPr>
              <w:spacing w:after="0" w:line="240" w:lineRule="auto"/>
              <w:jc w:val="right"/>
              <w:rPr>
                <w:rFonts w:ascii="Times New Roman" w:hAnsi="Times New Roman"/>
                <w:bCs/>
                <w:iCs/>
                <w:sz w:val="24"/>
                <w:szCs w:val="24"/>
              </w:rPr>
            </w:pPr>
            <w:r w:rsidRPr="00CC41E2">
              <w:rPr>
                <w:rFonts w:ascii="Times New Roman" w:hAnsi="Times New Roman"/>
                <w:bCs/>
                <w:iCs/>
                <w:sz w:val="24"/>
                <w:szCs w:val="24"/>
              </w:rPr>
              <w:t>УТВЕРЖДАЮ</w:t>
            </w:r>
          </w:p>
          <w:p w:rsidR="00CC41E2" w:rsidRPr="00CC41E2" w:rsidRDefault="00CC41E2" w:rsidP="00CC41E2">
            <w:pPr>
              <w:spacing w:after="0" w:line="240" w:lineRule="auto"/>
              <w:jc w:val="right"/>
              <w:rPr>
                <w:rFonts w:ascii="Times New Roman" w:hAnsi="Times New Roman"/>
                <w:bCs/>
                <w:iCs/>
                <w:sz w:val="24"/>
                <w:szCs w:val="24"/>
              </w:rPr>
            </w:pPr>
            <w:r w:rsidRPr="00CC41E2">
              <w:rPr>
                <w:rFonts w:ascii="Times New Roman" w:hAnsi="Times New Roman"/>
                <w:bCs/>
                <w:iCs/>
                <w:sz w:val="24"/>
                <w:szCs w:val="24"/>
              </w:rPr>
              <w:t xml:space="preserve">Заместитель директора по УР  </w:t>
            </w:r>
          </w:p>
          <w:p w:rsidR="00CC41E2" w:rsidRPr="00CC41E2" w:rsidRDefault="00CC41E2" w:rsidP="00CC41E2">
            <w:pPr>
              <w:spacing w:after="0" w:line="240" w:lineRule="auto"/>
              <w:jc w:val="right"/>
              <w:rPr>
                <w:rFonts w:ascii="Times New Roman" w:hAnsi="Times New Roman"/>
                <w:bCs/>
                <w:iCs/>
                <w:sz w:val="24"/>
                <w:szCs w:val="24"/>
              </w:rPr>
            </w:pPr>
            <w:r w:rsidRPr="00CC41E2">
              <w:rPr>
                <w:rFonts w:ascii="Times New Roman" w:hAnsi="Times New Roman"/>
                <w:bCs/>
                <w:iCs/>
                <w:sz w:val="24"/>
                <w:szCs w:val="24"/>
              </w:rPr>
              <w:t>ГАПОУ «Казанский строительный колледж»</w:t>
            </w:r>
          </w:p>
          <w:p w:rsidR="00CC41E2" w:rsidRPr="00CC41E2" w:rsidRDefault="00CC41E2" w:rsidP="00CC41E2">
            <w:pPr>
              <w:spacing w:after="0" w:line="240" w:lineRule="auto"/>
              <w:jc w:val="right"/>
              <w:rPr>
                <w:rFonts w:ascii="Times New Roman" w:hAnsi="Times New Roman"/>
                <w:bCs/>
                <w:iCs/>
                <w:sz w:val="24"/>
                <w:szCs w:val="24"/>
              </w:rPr>
            </w:pPr>
            <w:r w:rsidRPr="00CC41E2">
              <w:rPr>
                <w:rFonts w:ascii="Times New Roman" w:hAnsi="Times New Roman"/>
                <w:bCs/>
                <w:iCs/>
                <w:sz w:val="24"/>
                <w:szCs w:val="24"/>
              </w:rPr>
              <w:t xml:space="preserve">  ____________О.В.Вахонина</w:t>
            </w:r>
          </w:p>
          <w:p w:rsidR="00CC41E2" w:rsidRPr="00CC41E2" w:rsidRDefault="00CC41E2" w:rsidP="00CC41E2">
            <w:pPr>
              <w:spacing w:after="0" w:line="240" w:lineRule="auto"/>
              <w:jc w:val="right"/>
              <w:rPr>
                <w:rFonts w:ascii="Times New Roman" w:hAnsi="Times New Roman"/>
                <w:bCs/>
                <w:iCs/>
                <w:sz w:val="24"/>
                <w:szCs w:val="24"/>
              </w:rPr>
            </w:pPr>
            <w:r w:rsidRPr="00CC41E2">
              <w:rPr>
                <w:rFonts w:ascii="Times New Roman" w:hAnsi="Times New Roman"/>
                <w:bCs/>
                <w:iCs/>
                <w:sz w:val="24"/>
                <w:szCs w:val="24"/>
              </w:rPr>
              <w:t>«__»__________2021г.</w:t>
            </w:r>
          </w:p>
        </w:tc>
      </w:tr>
    </w:tbl>
    <w:p w:rsidR="00863668" w:rsidRPr="00863668" w:rsidRDefault="00863668" w:rsidP="00863668">
      <w:pPr>
        <w:spacing w:line="360" w:lineRule="auto"/>
        <w:contextualSpacing/>
        <w:jc w:val="center"/>
        <w:rPr>
          <w:rFonts w:ascii="Times New Roman" w:hAnsi="Times New Roman"/>
          <w:b/>
          <w:sz w:val="24"/>
          <w:szCs w:val="24"/>
        </w:rPr>
      </w:pPr>
    </w:p>
    <w:p w:rsidR="00863668" w:rsidRPr="00863668" w:rsidRDefault="00863668" w:rsidP="00863668">
      <w:pPr>
        <w:spacing w:line="360" w:lineRule="auto"/>
        <w:contextualSpacing/>
        <w:jc w:val="center"/>
        <w:rPr>
          <w:rFonts w:ascii="Times New Roman" w:hAnsi="Times New Roman"/>
          <w:b/>
          <w:sz w:val="24"/>
          <w:szCs w:val="24"/>
        </w:rPr>
      </w:pPr>
    </w:p>
    <w:p w:rsidR="00863668" w:rsidRPr="00863668" w:rsidRDefault="00863668" w:rsidP="00863668">
      <w:pPr>
        <w:spacing w:line="360" w:lineRule="auto"/>
        <w:contextualSpacing/>
        <w:jc w:val="center"/>
        <w:rPr>
          <w:rFonts w:ascii="Times New Roman" w:hAnsi="Times New Roman"/>
          <w:b/>
          <w:sz w:val="24"/>
          <w:szCs w:val="24"/>
        </w:rPr>
      </w:pPr>
    </w:p>
    <w:p w:rsidR="00863668" w:rsidRPr="00434622" w:rsidRDefault="00616996" w:rsidP="00863668">
      <w:pPr>
        <w:spacing w:line="360" w:lineRule="auto"/>
        <w:contextualSpacing/>
        <w:jc w:val="center"/>
        <w:rPr>
          <w:rFonts w:ascii="Times New Roman" w:hAnsi="Times New Roman"/>
          <w:b/>
          <w:sz w:val="28"/>
          <w:szCs w:val="28"/>
        </w:rPr>
      </w:pPr>
      <w:r>
        <w:rPr>
          <w:rFonts w:ascii="Times New Roman" w:hAnsi="Times New Roman"/>
          <w:b/>
          <w:sz w:val="28"/>
          <w:szCs w:val="28"/>
        </w:rPr>
        <w:t xml:space="preserve">АДАПТИРОВАННАЯ </w:t>
      </w:r>
      <w:r w:rsidR="00185EDB">
        <w:rPr>
          <w:rFonts w:ascii="Times New Roman" w:hAnsi="Times New Roman"/>
          <w:b/>
          <w:sz w:val="28"/>
          <w:szCs w:val="28"/>
        </w:rPr>
        <w:t xml:space="preserve">РАБОЧАЯ </w:t>
      </w:r>
      <w:r w:rsidR="00863668" w:rsidRPr="00434622">
        <w:rPr>
          <w:rFonts w:ascii="Times New Roman" w:hAnsi="Times New Roman"/>
          <w:b/>
          <w:sz w:val="28"/>
          <w:szCs w:val="28"/>
        </w:rPr>
        <w:t>ПРОГРАММА УЧЕБНОЙ ДИСЦИПЛИНЫ</w:t>
      </w:r>
    </w:p>
    <w:p w:rsidR="00863668" w:rsidRPr="00434622" w:rsidRDefault="00863668" w:rsidP="00863668">
      <w:pPr>
        <w:spacing w:line="360" w:lineRule="auto"/>
        <w:contextualSpacing/>
        <w:jc w:val="center"/>
        <w:rPr>
          <w:rFonts w:ascii="Times New Roman" w:hAnsi="Times New Roman"/>
          <w:b/>
          <w:sz w:val="28"/>
          <w:szCs w:val="28"/>
          <w:u w:val="single"/>
        </w:rPr>
      </w:pPr>
    </w:p>
    <w:p w:rsidR="00863668" w:rsidRPr="00434622" w:rsidRDefault="00863668" w:rsidP="00863668">
      <w:pPr>
        <w:suppressAutoHyphens/>
        <w:spacing w:after="0" w:line="360" w:lineRule="auto"/>
        <w:contextualSpacing/>
        <w:jc w:val="center"/>
        <w:rPr>
          <w:rFonts w:ascii="Times New Roman" w:hAnsi="Times New Roman"/>
          <w:b/>
          <w:i/>
          <w:sz w:val="28"/>
          <w:szCs w:val="28"/>
        </w:rPr>
      </w:pPr>
      <w:r w:rsidRPr="00434622">
        <w:rPr>
          <w:rFonts w:ascii="Times New Roman" w:hAnsi="Times New Roman"/>
          <w:b/>
          <w:sz w:val="28"/>
          <w:szCs w:val="28"/>
        </w:rPr>
        <w:t>«ОП.03 ЭЛЕКТРОТЕХНИКА И ЭЛЕКТРОНИКА»</w:t>
      </w:r>
    </w:p>
    <w:p w:rsidR="00FE7CD9" w:rsidRPr="00FE7CD9" w:rsidRDefault="00616996" w:rsidP="00FE7CD9">
      <w:pPr>
        <w:spacing w:line="360" w:lineRule="auto"/>
        <w:contextualSpacing/>
        <w:jc w:val="center"/>
      </w:pPr>
      <w:r>
        <w:t xml:space="preserve">по программе подготовки специалистов среднего звена </w:t>
      </w:r>
      <w:r>
        <w:br/>
        <w:t>по специальности среднего профессионального образования</w:t>
      </w:r>
      <w:r>
        <w:br/>
        <w:t xml:space="preserve">08.02.05 Строительство и эксплуатация автомобильных дорог и аэродромов </w:t>
      </w:r>
      <w:r>
        <w:br/>
        <w:t>(по квалификации техник)</w:t>
      </w:r>
      <w:r>
        <w:br/>
      </w:r>
      <w:r w:rsidR="00FE7CD9" w:rsidRPr="00FE7CD9">
        <w:t>Для лиц с нервно-психическими нарушениями</w:t>
      </w:r>
    </w:p>
    <w:p w:rsidR="00863668" w:rsidRDefault="00863668" w:rsidP="00863668">
      <w:pPr>
        <w:spacing w:line="360" w:lineRule="auto"/>
        <w:contextualSpacing/>
      </w:pPr>
    </w:p>
    <w:p w:rsidR="00FE7CD9" w:rsidRDefault="00FE7CD9" w:rsidP="00863668">
      <w:pPr>
        <w:spacing w:line="360" w:lineRule="auto"/>
        <w:contextualSpacing/>
      </w:pPr>
    </w:p>
    <w:p w:rsidR="00FE7CD9" w:rsidRDefault="00FE7CD9" w:rsidP="00863668">
      <w:pPr>
        <w:spacing w:line="360" w:lineRule="auto"/>
        <w:contextualSpacing/>
      </w:pPr>
    </w:p>
    <w:p w:rsidR="00863668" w:rsidRPr="00863668" w:rsidRDefault="00863668" w:rsidP="00863668">
      <w:pPr>
        <w:spacing w:line="360" w:lineRule="auto"/>
        <w:contextualSpacing/>
        <w:rPr>
          <w:rFonts w:ascii="Times New Roman" w:hAnsi="Times New Roman"/>
          <w:b/>
          <w:sz w:val="24"/>
          <w:szCs w:val="24"/>
        </w:rPr>
      </w:pPr>
    </w:p>
    <w:p w:rsidR="00863668" w:rsidRPr="00863668" w:rsidRDefault="00863668" w:rsidP="00863668">
      <w:pPr>
        <w:spacing w:line="360" w:lineRule="auto"/>
        <w:contextualSpacing/>
        <w:rPr>
          <w:rFonts w:ascii="Times New Roman" w:hAnsi="Times New Roman"/>
          <w:b/>
          <w:sz w:val="24"/>
          <w:szCs w:val="24"/>
        </w:rPr>
      </w:pPr>
    </w:p>
    <w:p w:rsidR="00863668" w:rsidRPr="00863668" w:rsidRDefault="00863668" w:rsidP="00863668">
      <w:pPr>
        <w:spacing w:line="360" w:lineRule="auto"/>
        <w:contextualSpacing/>
        <w:rPr>
          <w:rFonts w:ascii="Times New Roman" w:hAnsi="Times New Roman"/>
          <w:b/>
          <w:sz w:val="24"/>
          <w:szCs w:val="24"/>
        </w:rPr>
      </w:pPr>
    </w:p>
    <w:p w:rsidR="00434622" w:rsidRDefault="00434622" w:rsidP="00616996">
      <w:pPr>
        <w:spacing w:line="360" w:lineRule="auto"/>
        <w:contextualSpacing/>
        <w:rPr>
          <w:rFonts w:ascii="Times New Roman" w:hAnsi="Times New Roman"/>
          <w:b/>
          <w:sz w:val="24"/>
          <w:szCs w:val="24"/>
        </w:rPr>
      </w:pPr>
    </w:p>
    <w:p w:rsidR="00616996" w:rsidRDefault="00616996" w:rsidP="00616996">
      <w:pPr>
        <w:spacing w:line="360" w:lineRule="auto"/>
        <w:contextualSpacing/>
        <w:rPr>
          <w:rFonts w:ascii="Times New Roman" w:hAnsi="Times New Roman"/>
          <w:b/>
          <w:bCs/>
          <w:sz w:val="24"/>
          <w:szCs w:val="24"/>
        </w:rPr>
      </w:pPr>
    </w:p>
    <w:p w:rsidR="00434622" w:rsidRPr="00434622" w:rsidRDefault="004B61FD" w:rsidP="00863668">
      <w:pPr>
        <w:spacing w:line="360" w:lineRule="auto"/>
        <w:contextualSpacing/>
        <w:jc w:val="center"/>
        <w:rPr>
          <w:rFonts w:ascii="Times New Roman" w:hAnsi="Times New Roman"/>
          <w:b/>
          <w:sz w:val="24"/>
          <w:szCs w:val="24"/>
          <w:vertAlign w:val="superscript"/>
        </w:rPr>
      </w:pPr>
      <w:r>
        <w:rPr>
          <w:rFonts w:ascii="Times New Roman" w:hAnsi="Times New Roman"/>
          <w:b/>
          <w:bCs/>
          <w:sz w:val="24"/>
          <w:szCs w:val="24"/>
        </w:rPr>
        <w:t>2021</w:t>
      </w:r>
      <w:r w:rsidR="00863668" w:rsidRPr="00863668">
        <w:rPr>
          <w:rFonts w:ascii="Times New Roman" w:hAnsi="Times New Roman"/>
          <w:b/>
          <w:bCs/>
          <w:sz w:val="24"/>
          <w:szCs w:val="24"/>
        </w:rPr>
        <w:t xml:space="preserve"> г.</w:t>
      </w:r>
    </w:p>
    <w:p w:rsidR="00863668" w:rsidRPr="00863668" w:rsidRDefault="00863668" w:rsidP="00863668">
      <w:pPr>
        <w:spacing w:line="360" w:lineRule="auto"/>
        <w:contextualSpacing/>
        <w:jc w:val="center"/>
        <w:rPr>
          <w:rFonts w:ascii="Times New Roman" w:hAnsi="Times New Roman"/>
          <w:b/>
          <w:sz w:val="24"/>
          <w:szCs w:val="24"/>
        </w:rPr>
      </w:pPr>
      <w:r w:rsidRPr="00863668">
        <w:rPr>
          <w:rFonts w:ascii="Times New Roman" w:hAnsi="Times New Roman"/>
          <w:b/>
          <w:sz w:val="24"/>
          <w:szCs w:val="24"/>
        </w:rPr>
        <w:lastRenderedPageBreak/>
        <w:t>СОДЕРЖАНИЕ</w:t>
      </w:r>
    </w:p>
    <w:p w:rsidR="00863668" w:rsidRPr="00863668" w:rsidRDefault="00863668" w:rsidP="00863668">
      <w:pPr>
        <w:spacing w:line="360" w:lineRule="auto"/>
        <w:contextualSpacing/>
        <w:rPr>
          <w:rFonts w:ascii="Times New Roman" w:hAnsi="Times New Roman"/>
          <w:b/>
          <w:i/>
          <w:sz w:val="24"/>
          <w:szCs w:val="24"/>
        </w:rPr>
      </w:pPr>
    </w:p>
    <w:tbl>
      <w:tblPr>
        <w:tblW w:w="0" w:type="auto"/>
        <w:tblLook w:val="01E0" w:firstRow="1" w:lastRow="1" w:firstColumn="1" w:lastColumn="1" w:noHBand="0" w:noVBand="0"/>
      </w:tblPr>
      <w:tblGrid>
        <w:gridCol w:w="7434"/>
        <w:gridCol w:w="2771"/>
      </w:tblGrid>
      <w:tr w:rsidR="00863668" w:rsidRPr="00863668" w:rsidTr="00434622">
        <w:tc>
          <w:tcPr>
            <w:tcW w:w="7501" w:type="dxa"/>
          </w:tcPr>
          <w:p w:rsidR="00F3278E" w:rsidRDefault="00863668" w:rsidP="00B5678F">
            <w:pPr>
              <w:numPr>
                <w:ilvl w:val="0"/>
                <w:numId w:val="5"/>
              </w:numPr>
              <w:suppressAutoHyphens/>
              <w:spacing w:line="360" w:lineRule="auto"/>
              <w:contextualSpacing/>
              <w:jc w:val="both"/>
              <w:rPr>
                <w:rFonts w:ascii="Times New Roman" w:hAnsi="Times New Roman"/>
                <w:b/>
                <w:sz w:val="24"/>
                <w:szCs w:val="24"/>
              </w:rPr>
            </w:pPr>
            <w:r w:rsidRPr="00863668">
              <w:rPr>
                <w:rFonts w:ascii="Times New Roman" w:hAnsi="Times New Roman"/>
                <w:b/>
                <w:sz w:val="24"/>
                <w:szCs w:val="24"/>
              </w:rPr>
              <w:t>ОБЩАЯ ХАРАКТЕРИСТИКА</w:t>
            </w:r>
            <w:r w:rsidR="00616996">
              <w:rPr>
                <w:rFonts w:ascii="Times New Roman" w:hAnsi="Times New Roman"/>
                <w:b/>
                <w:sz w:val="24"/>
                <w:szCs w:val="24"/>
              </w:rPr>
              <w:t xml:space="preserve"> АДАПТИРОВАННОЙ</w:t>
            </w:r>
            <w:r w:rsidRPr="00863668">
              <w:rPr>
                <w:rFonts w:ascii="Times New Roman" w:hAnsi="Times New Roman"/>
                <w:b/>
                <w:sz w:val="24"/>
                <w:szCs w:val="24"/>
              </w:rPr>
              <w:t xml:space="preserve"> РАБОЧЕЙ ПРОГРАММЫ УЧЕБНОЙ ДИСЦИПЛИНЫ</w:t>
            </w:r>
          </w:p>
        </w:tc>
        <w:tc>
          <w:tcPr>
            <w:tcW w:w="2813" w:type="dxa"/>
          </w:tcPr>
          <w:p w:rsidR="00863668" w:rsidRPr="00863668" w:rsidRDefault="00863668" w:rsidP="00863668">
            <w:pPr>
              <w:spacing w:line="360" w:lineRule="auto"/>
              <w:contextualSpacing/>
              <w:rPr>
                <w:rFonts w:ascii="Times New Roman" w:hAnsi="Times New Roman"/>
                <w:b/>
                <w:sz w:val="24"/>
                <w:szCs w:val="24"/>
              </w:rPr>
            </w:pPr>
          </w:p>
        </w:tc>
      </w:tr>
      <w:tr w:rsidR="00863668" w:rsidRPr="00863668" w:rsidTr="00434622">
        <w:tc>
          <w:tcPr>
            <w:tcW w:w="7501" w:type="dxa"/>
          </w:tcPr>
          <w:p w:rsidR="00F3278E" w:rsidRDefault="00863668" w:rsidP="00B5678F">
            <w:pPr>
              <w:numPr>
                <w:ilvl w:val="0"/>
                <w:numId w:val="5"/>
              </w:numPr>
              <w:suppressAutoHyphens/>
              <w:spacing w:line="360" w:lineRule="auto"/>
              <w:contextualSpacing/>
              <w:jc w:val="both"/>
              <w:rPr>
                <w:rFonts w:ascii="Times New Roman" w:hAnsi="Times New Roman"/>
                <w:b/>
                <w:sz w:val="24"/>
                <w:szCs w:val="24"/>
              </w:rPr>
            </w:pPr>
            <w:r w:rsidRPr="00863668">
              <w:rPr>
                <w:rFonts w:ascii="Times New Roman" w:hAnsi="Times New Roman"/>
                <w:b/>
                <w:sz w:val="24"/>
                <w:szCs w:val="24"/>
              </w:rPr>
              <w:t xml:space="preserve">СТРУКТУРА И СОДЕРЖАНИЕ </w:t>
            </w:r>
            <w:r w:rsidR="00616996">
              <w:rPr>
                <w:rFonts w:ascii="Times New Roman" w:hAnsi="Times New Roman"/>
                <w:b/>
                <w:sz w:val="24"/>
                <w:szCs w:val="24"/>
              </w:rPr>
              <w:t xml:space="preserve">АДАПТИРОВАННОЙ </w:t>
            </w:r>
            <w:r w:rsidRPr="00863668">
              <w:rPr>
                <w:rFonts w:ascii="Times New Roman" w:hAnsi="Times New Roman"/>
                <w:b/>
                <w:sz w:val="24"/>
                <w:szCs w:val="24"/>
              </w:rPr>
              <w:t>УЧЕБНОЙ ДИСЦИПЛИНЫ</w:t>
            </w:r>
          </w:p>
          <w:p w:rsidR="00F3278E" w:rsidRDefault="00863668" w:rsidP="00B5678F">
            <w:pPr>
              <w:numPr>
                <w:ilvl w:val="0"/>
                <w:numId w:val="5"/>
              </w:numPr>
              <w:suppressAutoHyphens/>
              <w:spacing w:line="360" w:lineRule="auto"/>
              <w:contextualSpacing/>
              <w:jc w:val="both"/>
              <w:rPr>
                <w:rFonts w:ascii="Times New Roman" w:hAnsi="Times New Roman"/>
                <w:b/>
                <w:sz w:val="24"/>
                <w:szCs w:val="24"/>
              </w:rPr>
            </w:pPr>
            <w:r w:rsidRPr="00863668">
              <w:rPr>
                <w:rFonts w:ascii="Times New Roman" w:hAnsi="Times New Roman"/>
                <w:b/>
                <w:sz w:val="24"/>
                <w:szCs w:val="24"/>
              </w:rPr>
              <w:t>УСЛОВИЯ РЕАЛИЗАЦИИ</w:t>
            </w:r>
            <w:r w:rsidR="00616996">
              <w:rPr>
                <w:rFonts w:ascii="Times New Roman" w:hAnsi="Times New Roman"/>
                <w:b/>
                <w:sz w:val="24"/>
                <w:szCs w:val="24"/>
              </w:rPr>
              <w:t xml:space="preserve"> АДАПТИРОВАННОЙ </w:t>
            </w:r>
            <w:r w:rsidRPr="00863668">
              <w:rPr>
                <w:rFonts w:ascii="Times New Roman" w:hAnsi="Times New Roman"/>
                <w:b/>
                <w:sz w:val="24"/>
                <w:szCs w:val="24"/>
              </w:rPr>
              <w:t>УЧЕБНОЙ ДИСЦИПЛИНЫ</w:t>
            </w:r>
          </w:p>
        </w:tc>
        <w:tc>
          <w:tcPr>
            <w:tcW w:w="2813" w:type="dxa"/>
          </w:tcPr>
          <w:p w:rsidR="00863668" w:rsidRPr="00863668" w:rsidRDefault="00863668" w:rsidP="00863668">
            <w:pPr>
              <w:spacing w:line="360" w:lineRule="auto"/>
              <w:ind w:left="644"/>
              <w:contextualSpacing/>
              <w:rPr>
                <w:rFonts w:ascii="Times New Roman" w:hAnsi="Times New Roman"/>
                <w:b/>
                <w:sz w:val="24"/>
                <w:szCs w:val="24"/>
              </w:rPr>
            </w:pPr>
          </w:p>
        </w:tc>
      </w:tr>
      <w:tr w:rsidR="00863668" w:rsidRPr="00863668" w:rsidTr="00434622">
        <w:tc>
          <w:tcPr>
            <w:tcW w:w="7501" w:type="dxa"/>
          </w:tcPr>
          <w:p w:rsidR="00F3278E" w:rsidRDefault="00863668" w:rsidP="00B5678F">
            <w:pPr>
              <w:numPr>
                <w:ilvl w:val="0"/>
                <w:numId w:val="5"/>
              </w:numPr>
              <w:suppressAutoHyphens/>
              <w:spacing w:line="360" w:lineRule="auto"/>
              <w:contextualSpacing/>
              <w:jc w:val="both"/>
              <w:rPr>
                <w:rFonts w:ascii="Times New Roman" w:hAnsi="Times New Roman"/>
                <w:b/>
                <w:sz w:val="24"/>
                <w:szCs w:val="24"/>
              </w:rPr>
            </w:pPr>
            <w:r w:rsidRPr="00863668">
              <w:rPr>
                <w:rFonts w:ascii="Times New Roman" w:hAnsi="Times New Roman"/>
                <w:b/>
                <w:sz w:val="24"/>
                <w:szCs w:val="24"/>
              </w:rPr>
              <w:t xml:space="preserve">КОНТРОЛЬ И ОЦЕНКА РЕЗУЛЬТАТОВ ОСВОЕНИЯ </w:t>
            </w:r>
            <w:r w:rsidR="00616996">
              <w:rPr>
                <w:rFonts w:ascii="Times New Roman" w:hAnsi="Times New Roman"/>
                <w:b/>
                <w:sz w:val="24"/>
                <w:szCs w:val="24"/>
              </w:rPr>
              <w:t xml:space="preserve">АДАПТИРОВАННОЙ </w:t>
            </w:r>
            <w:r w:rsidRPr="00863668">
              <w:rPr>
                <w:rFonts w:ascii="Times New Roman" w:hAnsi="Times New Roman"/>
                <w:b/>
                <w:sz w:val="24"/>
                <w:szCs w:val="24"/>
              </w:rPr>
              <w:t>УЧЕБНОЙ ДИСЦИПЛИНЫ</w:t>
            </w:r>
          </w:p>
          <w:p w:rsidR="00863668" w:rsidRPr="00863668" w:rsidRDefault="00863668" w:rsidP="00863668">
            <w:pPr>
              <w:suppressAutoHyphens/>
              <w:spacing w:line="360" w:lineRule="auto"/>
              <w:contextualSpacing/>
              <w:jc w:val="both"/>
              <w:rPr>
                <w:rFonts w:ascii="Times New Roman" w:hAnsi="Times New Roman"/>
                <w:b/>
                <w:sz w:val="24"/>
                <w:szCs w:val="24"/>
              </w:rPr>
            </w:pPr>
          </w:p>
        </w:tc>
        <w:tc>
          <w:tcPr>
            <w:tcW w:w="2813" w:type="dxa"/>
          </w:tcPr>
          <w:p w:rsidR="00863668" w:rsidRPr="00863668" w:rsidRDefault="00863668" w:rsidP="00863668">
            <w:pPr>
              <w:spacing w:line="360" w:lineRule="auto"/>
              <w:contextualSpacing/>
              <w:rPr>
                <w:rFonts w:ascii="Times New Roman" w:hAnsi="Times New Roman"/>
                <w:b/>
                <w:sz w:val="24"/>
                <w:szCs w:val="24"/>
              </w:rPr>
            </w:pPr>
          </w:p>
        </w:tc>
      </w:tr>
    </w:tbl>
    <w:p w:rsidR="00863668" w:rsidRPr="00863668" w:rsidRDefault="00863668" w:rsidP="00863668">
      <w:pPr>
        <w:suppressAutoHyphens/>
        <w:spacing w:after="0" w:line="360" w:lineRule="auto"/>
        <w:contextualSpacing/>
        <w:rPr>
          <w:rFonts w:ascii="Times New Roman" w:hAnsi="Times New Roman"/>
          <w:b/>
          <w:i/>
          <w:sz w:val="24"/>
          <w:szCs w:val="24"/>
        </w:rPr>
      </w:pPr>
      <w:r w:rsidRPr="00863668">
        <w:rPr>
          <w:rFonts w:ascii="Times New Roman" w:hAnsi="Times New Roman"/>
          <w:b/>
          <w:i/>
          <w:sz w:val="24"/>
          <w:szCs w:val="24"/>
          <w:u w:val="single"/>
        </w:rPr>
        <w:br w:type="page"/>
      </w:r>
      <w:r w:rsidRPr="00863668">
        <w:rPr>
          <w:rFonts w:ascii="Times New Roman" w:hAnsi="Times New Roman"/>
          <w:b/>
          <w:i/>
          <w:sz w:val="24"/>
          <w:szCs w:val="24"/>
        </w:rPr>
        <w:lastRenderedPageBreak/>
        <w:t xml:space="preserve">1. </w:t>
      </w:r>
      <w:r w:rsidRPr="00863668">
        <w:rPr>
          <w:rFonts w:ascii="Times New Roman" w:hAnsi="Times New Roman"/>
          <w:b/>
          <w:sz w:val="24"/>
          <w:szCs w:val="24"/>
        </w:rPr>
        <w:t xml:space="preserve">ОБЩАЯ  ХАРАКТЕРИСТИКА   </w:t>
      </w:r>
      <w:r w:rsidR="00616996">
        <w:rPr>
          <w:rFonts w:ascii="Times New Roman" w:hAnsi="Times New Roman"/>
          <w:b/>
          <w:sz w:val="24"/>
          <w:szCs w:val="24"/>
        </w:rPr>
        <w:t>АДАПТИРОВАННОЙ</w:t>
      </w:r>
      <w:r w:rsidRPr="00863668">
        <w:rPr>
          <w:rFonts w:ascii="Times New Roman" w:hAnsi="Times New Roman"/>
          <w:b/>
          <w:sz w:val="24"/>
          <w:szCs w:val="24"/>
        </w:rPr>
        <w:t xml:space="preserve"> РАБОЧЕЙ  ПРОГРАММЫ УЧЕБНОЙ ДИСЦИПЛИНЫ «ОП.03 ЭЛЕКТРОТЕХНИКА И ЭЛЕКТРОНИКА»</w:t>
      </w:r>
    </w:p>
    <w:p w:rsidR="00863668" w:rsidRPr="00863668" w:rsidRDefault="00863668" w:rsidP="00863668">
      <w:pPr>
        <w:spacing w:after="0" w:line="360" w:lineRule="auto"/>
        <w:contextualSpacing/>
        <w:rPr>
          <w:rFonts w:ascii="Times New Roman" w:hAnsi="Times New Roman"/>
          <w:i/>
          <w:sz w:val="24"/>
          <w:szCs w:val="24"/>
        </w:rPr>
      </w:pPr>
    </w:p>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sz w:val="24"/>
          <w:szCs w:val="24"/>
        </w:rPr>
      </w:pPr>
      <w:r w:rsidRPr="00863668">
        <w:rPr>
          <w:rFonts w:ascii="Times New Roman" w:hAnsi="Times New Roman"/>
          <w:b/>
          <w:sz w:val="24"/>
          <w:szCs w:val="24"/>
        </w:rPr>
        <w:t xml:space="preserve">1.1. Место дисциплины в структуре основной образовательной программы: </w:t>
      </w:r>
      <w:r w:rsidRPr="00863668">
        <w:rPr>
          <w:rFonts w:ascii="Times New Roman" w:hAnsi="Times New Roman"/>
          <w:sz w:val="24"/>
          <w:szCs w:val="24"/>
        </w:rPr>
        <w:tab/>
      </w:r>
    </w:p>
    <w:p w:rsidR="00863668" w:rsidRPr="00863668" w:rsidRDefault="00616996"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85"/>
        <w:contextualSpacing/>
        <w:jc w:val="both"/>
        <w:rPr>
          <w:rFonts w:ascii="Times New Roman" w:hAnsi="Times New Roman"/>
          <w:sz w:val="24"/>
          <w:szCs w:val="24"/>
        </w:rPr>
      </w:pPr>
      <w:r>
        <w:rPr>
          <w:rFonts w:ascii="Times New Roman" w:hAnsi="Times New Roman"/>
          <w:sz w:val="24"/>
          <w:szCs w:val="24"/>
        </w:rPr>
        <w:tab/>
        <w:t>Адаптированная у</w:t>
      </w:r>
      <w:r w:rsidR="00863668" w:rsidRPr="00863668">
        <w:rPr>
          <w:rFonts w:ascii="Times New Roman" w:hAnsi="Times New Roman"/>
          <w:sz w:val="24"/>
          <w:szCs w:val="24"/>
        </w:rPr>
        <w:t xml:space="preserve">чебная дисциплина </w:t>
      </w:r>
      <w:r w:rsidR="00863668" w:rsidRPr="00863668">
        <w:rPr>
          <w:rFonts w:ascii="Times New Roman" w:hAnsi="Times New Roman"/>
          <w:b/>
          <w:sz w:val="24"/>
          <w:szCs w:val="24"/>
        </w:rPr>
        <w:t xml:space="preserve">«ОП.03 ЭЛЕКТРОТЕХНИКА И ЭЛЕКТРОНИКА» </w:t>
      </w:r>
      <w:r w:rsidR="0010743A" w:rsidRPr="0010743A">
        <w:rPr>
          <w:rFonts w:ascii="Times New Roman" w:hAnsi="Times New Roman"/>
          <w:sz w:val="24"/>
          <w:szCs w:val="24"/>
        </w:rPr>
        <w:t xml:space="preserve">является частью </w:t>
      </w:r>
      <w:r w:rsidR="00863668" w:rsidRPr="00863668">
        <w:rPr>
          <w:rFonts w:ascii="Times New Roman" w:hAnsi="Times New Roman"/>
          <w:sz w:val="24"/>
          <w:szCs w:val="24"/>
        </w:rPr>
        <w:t>общепрофессионального цикла</w:t>
      </w:r>
      <w:r w:rsidR="0010743A" w:rsidRPr="0010743A">
        <w:rPr>
          <w:rFonts w:ascii="Times New Roman" w:hAnsi="Times New Roman"/>
          <w:sz w:val="24"/>
          <w:szCs w:val="24"/>
        </w:rPr>
        <w:t xml:space="preserve"> примерной основной образовательной программы в соответствии с ФГОС по </w:t>
      </w:r>
      <w:r w:rsidR="00863668" w:rsidRPr="00863668">
        <w:rPr>
          <w:rFonts w:ascii="Times New Roman" w:hAnsi="Times New Roman"/>
          <w:sz w:val="24"/>
          <w:szCs w:val="24"/>
        </w:rPr>
        <w:t>специальности 08.02.05 Строительство и эксплуатация автомобильных дорог и аэродромов.</w:t>
      </w:r>
    </w:p>
    <w:p w:rsidR="00863668" w:rsidRPr="00863668" w:rsidRDefault="0010743A"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85"/>
        <w:contextualSpacing/>
        <w:jc w:val="both"/>
        <w:rPr>
          <w:rFonts w:ascii="Times New Roman" w:hAnsi="Times New Roman"/>
          <w:b/>
          <w:sz w:val="24"/>
          <w:szCs w:val="24"/>
        </w:rPr>
      </w:pPr>
      <w:r w:rsidRPr="0010743A">
        <w:rPr>
          <w:rFonts w:ascii="Times New Roman" w:hAnsi="Times New Roman"/>
          <w:sz w:val="24"/>
          <w:szCs w:val="24"/>
        </w:rPr>
        <w:tab/>
      </w:r>
    </w:p>
    <w:p w:rsidR="00863668" w:rsidRPr="00863668" w:rsidRDefault="0010743A" w:rsidP="00863668">
      <w:pPr>
        <w:spacing w:after="0" w:line="360" w:lineRule="auto"/>
        <w:contextualSpacing/>
        <w:rPr>
          <w:rFonts w:ascii="Times New Roman" w:hAnsi="Times New Roman"/>
          <w:b/>
          <w:sz w:val="24"/>
          <w:szCs w:val="24"/>
        </w:rPr>
      </w:pPr>
      <w:r w:rsidRPr="0010743A">
        <w:rPr>
          <w:rFonts w:ascii="Times New Roman" w:hAnsi="Times New Roman"/>
          <w:b/>
          <w:sz w:val="24"/>
          <w:szCs w:val="24"/>
        </w:rPr>
        <w:t xml:space="preserve">1.2. Цель и планируемые результаты освоения дисциплины:   </w:t>
      </w:r>
    </w:p>
    <w:p w:rsidR="00863668" w:rsidRPr="00863668" w:rsidRDefault="0010743A" w:rsidP="00863668">
      <w:pPr>
        <w:suppressAutoHyphens/>
        <w:spacing w:after="0" w:line="360" w:lineRule="auto"/>
        <w:ind w:firstLine="567"/>
        <w:contextualSpacing/>
        <w:jc w:val="both"/>
        <w:rPr>
          <w:rFonts w:ascii="Times New Roman" w:hAnsi="Times New Roman"/>
          <w:sz w:val="24"/>
          <w:szCs w:val="24"/>
        </w:rPr>
      </w:pPr>
      <w:r w:rsidRPr="0010743A">
        <w:rPr>
          <w:rFonts w:ascii="Times New Roman" w:hAnsi="Times New Roman"/>
          <w:sz w:val="24"/>
          <w:szCs w:val="24"/>
        </w:rPr>
        <w:t>В рамках программы учебной дисциплины обучающимися осваиваются</w:t>
      </w:r>
      <w:r w:rsidR="00863668" w:rsidRPr="00863668">
        <w:rPr>
          <w:rFonts w:ascii="Times New Roman" w:hAnsi="Times New Roman"/>
          <w:sz w:val="24"/>
          <w:szCs w:val="24"/>
        </w:rPr>
        <w:t xml:space="preserve"> умения и знания</w:t>
      </w:r>
    </w:p>
    <w:tbl>
      <w:tblPr>
        <w:tblW w:w="4669"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00"/>
        <w:gridCol w:w="3882"/>
        <w:gridCol w:w="3338"/>
      </w:tblGrid>
      <w:tr w:rsidR="00863668" w:rsidRPr="00863668" w:rsidTr="00FE0DA2">
        <w:trPr>
          <w:trHeight w:val="856"/>
        </w:trPr>
        <w:tc>
          <w:tcPr>
            <w:tcW w:w="1208" w:type="pct"/>
          </w:tcPr>
          <w:p w:rsidR="00863668" w:rsidRPr="00863668" w:rsidRDefault="00863668" w:rsidP="00863668">
            <w:pPr>
              <w:spacing w:after="0" w:line="360" w:lineRule="auto"/>
              <w:contextualSpacing/>
              <w:rPr>
                <w:rFonts w:ascii="Times New Roman" w:hAnsi="Times New Roman"/>
                <w:bCs/>
                <w:sz w:val="24"/>
                <w:szCs w:val="24"/>
              </w:rPr>
            </w:pPr>
            <w:r w:rsidRPr="00863668">
              <w:rPr>
                <w:rFonts w:ascii="Times New Roman" w:hAnsi="Times New Roman"/>
                <w:bCs/>
                <w:sz w:val="24"/>
                <w:szCs w:val="24"/>
              </w:rPr>
              <w:t>Код</w:t>
            </w:r>
          </w:p>
          <w:p w:rsidR="00863668" w:rsidRPr="00863668" w:rsidRDefault="00863668" w:rsidP="00863668">
            <w:pPr>
              <w:spacing w:after="0" w:line="360" w:lineRule="auto"/>
              <w:contextualSpacing/>
              <w:rPr>
                <w:rFonts w:ascii="Times New Roman" w:hAnsi="Times New Roman"/>
                <w:bCs/>
                <w:sz w:val="24"/>
                <w:szCs w:val="24"/>
              </w:rPr>
            </w:pPr>
            <w:r w:rsidRPr="00863668">
              <w:rPr>
                <w:rFonts w:ascii="Times New Roman" w:hAnsi="Times New Roman"/>
                <w:bCs/>
                <w:sz w:val="24"/>
                <w:szCs w:val="24"/>
              </w:rPr>
              <w:t>ПК, ОК</w:t>
            </w:r>
          </w:p>
        </w:tc>
        <w:tc>
          <w:tcPr>
            <w:tcW w:w="2039" w:type="pct"/>
          </w:tcPr>
          <w:p w:rsidR="00863668" w:rsidRPr="00863668" w:rsidRDefault="00863668" w:rsidP="00863668">
            <w:pPr>
              <w:spacing w:after="0" w:line="360" w:lineRule="auto"/>
              <w:contextualSpacing/>
              <w:jc w:val="center"/>
              <w:rPr>
                <w:rFonts w:ascii="Times New Roman" w:hAnsi="Times New Roman"/>
                <w:bCs/>
                <w:sz w:val="24"/>
                <w:szCs w:val="24"/>
              </w:rPr>
            </w:pPr>
            <w:r w:rsidRPr="00863668">
              <w:rPr>
                <w:rFonts w:ascii="Times New Roman" w:hAnsi="Times New Roman"/>
                <w:bCs/>
                <w:sz w:val="24"/>
                <w:szCs w:val="24"/>
              </w:rPr>
              <w:t>Умения</w:t>
            </w:r>
          </w:p>
        </w:tc>
        <w:tc>
          <w:tcPr>
            <w:tcW w:w="1753" w:type="pct"/>
          </w:tcPr>
          <w:p w:rsidR="00863668" w:rsidRPr="00863668" w:rsidRDefault="00863668" w:rsidP="00863668">
            <w:pPr>
              <w:spacing w:after="0" w:line="360" w:lineRule="auto"/>
              <w:contextualSpacing/>
              <w:jc w:val="center"/>
              <w:rPr>
                <w:rFonts w:ascii="Times New Roman" w:hAnsi="Times New Roman"/>
                <w:bCs/>
                <w:sz w:val="24"/>
                <w:szCs w:val="24"/>
              </w:rPr>
            </w:pPr>
            <w:r w:rsidRPr="00863668">
              <w:rPr>
                <w:rFonts w:ascii="Times New Roman" w:hAnsi="Times New Roman"/>
                <w:bCs/>
                <w:sz w:val="24"/>
                <w:szCs w:val="24"/>
              </w:rPr>
              <w:t>Знания</w:t>
            </w:r>
          </w:p>
        </w:tc>
      </w:tr>
      <w:tr w:rsidR="00863668" w:rsidRPr="00863668" w:rsidTr="00FE0DA2">
        <w:trPr>
          <w:trHeight w:val="390"/>
        </w:trPr>
        <w:tc>
          <w:tcPr>
            <w:tcW w:w="1208" w:type="pct"/>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r w:rsidRPr="00863668">
              <w:rPr>
                <w:rFonts w:ascii="Times New Roman" w:hAnsi="Times New Roman"/>
                <w:bCs/>
                <w:i/>
                <w:sz w:val="24"/>
                <w:szCs w:val="24"/>
              </w:rPr>
              <w:t>ОК 01 - ОК 07; ОК 09, ОК 10,</w:t>
            </w:r>
          </w:p>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r w:rsidRPr="00863668">
              <w:rPr>
                <w:rFonts w:ascii="Times New Roman" w:hAnsi="Times New Roman"/>
                <w:bCs/>
                <w:i/>
                <w:sz w:val="24"/>
                <w:szCs w:val="24"/>
              </w:rPr>
              <w:t>ПК 1.1,</w:t>
            </w:r>
          </w:p>
          <w:p w:rsidR="00863668" w:rsidRPr="00863668" w:rsidRDefault="00863668" w:rsidP="00863668">
            <w:pPr>
              <w:spacing w:line="360" w:lineRule="auto"/>
              <w:contextualSpacing/>
              <w:jc w:val="center"/>
              <w:rPr>
                <w:rFonts w:ascii="Times New Roman" w:hAnsi="Times New Roman"/>
                <w:bCs/>
                <w:sz w:val="24"/>
                <w:szCs w:val="24"/>
              </w:rPr>
            </w:pPr>
            <w:r w:rsidRPr="00863668">
              <w:rPr>
                <w:rFonts w:ascii="Times New Roman" w:hAnsi="Times New Roman"/>
                <w:bCs/>
                <w:i/>
                <w:sz w:val="24"/>
                <w:szCs w:val="24"/>
              </w:rPr>
              <w:t xml:space="preserve">ПК 3.1, ПК4.1, ПК 4.2, ПК 4.4 </w:t>
            </w:r>
          </w:p>
        </w:tc>
        <w:tc>
          <w:tcPr>
            <w:tcW w:w="2039" w:type="pct"/>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863668">
              <w:rPr>
                <w:rFonts w:ascii="Times New Roman" w:hAnsi="Times New Roman"/>
                <w:bCs/>
                <w:sz w:val="24"/>
                <w:szCs w:val="24"/>
              </w:rPr>
              <w:t>Пользоваться электроизмерительными приборами</w:t>
            </w:r>
          </w:p>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sz w:val="24"/>
                <w:szCs w:val="24"/>
              </w:rPr>
            </w:pPr>
            <w:r w:rsidRPr="00863668">
              <w:rPr>
                <w:rFonts w:ascii="Times New Roman" w:hAnsi="Times New Roman"/>
                <w:sz w:val="24"/>
                <w:szCs w:val="24"/>
              </w:rPr>
              <w:t xml:space="preserve">Рассчитывать основные параметры простых электрических и магнитных цепей   </w:t>
            </w:r>
          </w:p>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p>
        </w:tc>
        <w:tc>
          <w:tcPr>
            <w:tcW w:w="1753" w:type="pct"/>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863668">
              <w:rPr>
                <w:rFonts w:ascii="Times New Roman" w:hAnsi="Times New Roman"/>
                <w:sz w:val="24"/>
                <w:szCs w:val="24"/>
              </w:rPr>
              <w:t xml:space="preserve">Методы расчета и измерения основных  параметров электрических и магнитных цепей;  основы электроники; основные виды и типы электронных приборов.       </w:t>
            </w:r>
          </w:p>
        </w:tc>
      </w:tr>
    </w:tbl>
    <w:p w:rsidR="00863668" w:rsidRPr="00863668" w:rsidRDefault="00863668" w:rsidP="00863668">
      <w:pPr>
        <w:spacing w:line="360" w:lineRule="auto"/>
        <w:contextualSpacing/>
        <w:rPr>
          <w:rFonts w:ascii="Times New Roman" w:hAnsi="Times New Roman"/>
          <w:b/>
          <w:sz w:val="24"/>
          <w:szCs w:val="24"/>
        </w:rPr>
      </w:pPr>
    </w:p>
    <w:p w:rsidR="00863668" w:rsidRPr="00863668" w:rsidRDefault="00863668" w:rsidP="0043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auto"/>
        <w:ind w:left="720"/>
        <w:contextualSpacing/>
        <w:jc w:val="center"/>
        <w:rPr>
          <w:rFonts w:ascii="Times New Roman" w:hAnsi="Times New Roman"/>
          <w:b/>
          <w:sz w:val="24"/>
          <w:szCs w:val="24"/>
        </w:rPr>
      </w:pPr>
      <w:r w:rsidRPr="00863668">
        <w:rPr>
          <w:rFonts w:ascii="Times New Roman" w:hAnsi="Times New Roman"/>
          <w:b/>
          <w:sz w:val="24"/>
          <w:szCs w:val="24"/>
        </w:rPr>
        <w:t>2.СТРУКТУРА И СОДЕРЖАНИЕ УЧЕБНОЙ ДИСЦИПЛИНЫ</w:t>
      </w:r>
    </w:p>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567"/>
        <w:contextualSpacing/>
        <w:jc w:val="both"/>
        <w:rPr>
          <w:rFonts w:ascii="Times New Roman" w:hAnsi="Times New Roman"/>
          <w:b/>
          <w:sz w:val="24"/>
          <w:szCs w:val="24"/>
        </w:rPr>
      </w:pPr>
      <w:r w:rsidRPr="00863668">
        <w:rPr>
          <w:rFonts w:ascii="Times New Roman" w:hAnsi="Times New Roman"/>
          <w:b/>
          <w:sz w:val="24"/>
          <w:szCs w:val="24"/>
        </w:rPr>
        <w:t>2.1. Объем учебной дисциплины и виды учебной работы</w:t>
      </w:r>
    </w:p>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180" w:right="-185"/>
        <w:contextualSpacing/>
        <w:jc w:val="both"/>
        <w:rPr>
          <w:rFonts w:ascii="Times New Roman" w:hAnsi="Times New Roman"/>
          <w:b/>
          <w:sz w:val="24"/>
          <w:szCs w:val="24"/>
        </w:rPr>
      </w:pPr>
    </w:p>
    <w:tbl>
      <w:tblPr>
        <w:tblW w:w="0" w:type="auto"/>
        <w:tblInd w:w="704" w:type="dxa"/>
        <w:tblLayout w:type="fixed"/>
        <w:tblLook w:val="0000" w:firstRow="0" w:lastRow="0" w:firstColumn="0" w:lastColumn="0" w:noHBand="0" w:noVBand="0"/>
      </w:tblPr>
      <w:tblGrid>
        <w:gridCol w:w="7193"/>
        <w:gridCol w:w="1815"/>
      </w:tblGrid>
      <w:tr w:rsidR="00863668" w:rsidRPr="00863668" w:rsidTr="00FE0DA2">
        <w:trPr>
          <w:trHeight w:val="460"/>
        </w:trPr>
        <w:tc>
          <w:tcPr>
            <w:tcW w:w="7193" w:type="dxa"/>
            <w:tcBorders>
              <w:top w:val="single" w:sz="4" w:space="0" w:color="000000"/>
              <w:left w:val="single" w:sz="4" w:space="0" w:color="000000"/>
              <w:bottom w:val="single" w:sz="4" w:space="0" w:color="000000"/>
            </w:tcBorders>
          </w:tcPr>
          <w:p w:rsidR="00863668" w:rsidRPr="00863668" w:rsidRDefault="00863668" w:rsidP="00863668">
            <w:pPr>
              <w:snapToGrid w:val="0"/>
              <w:spacing w:line="360" w:lineRule="auto"/>
              <w:contextualSpacing/>
              <w:jc w:val="center"/>
              <w:rPr>
                <w:rFonts w:ascii="Times New Roman" w:hAnsi="Times New Roman"/>
                <w:b/>
                <w:sz w:val="24"/>
                <w:szCs w:val="24"/>
              </w:rPr>
            </w:pPr>
            <w:r w:rsidRPr="00863668">
              <w:rPr>
                <w:rFonts w:ascii="Times New Roman" w:hAnsi="Times New Roman"/>
                <w:b/>
                <w:sz w:val="24"/>
                <w:szCs w:val="24"/>
              </w:rPr>
              <w:t>Вид учебной работы</w:t>
            </w:r>
          </w:p>
        </w:tc>
        <w:tc>
          <w:tcPr>
            <w:tcW w:w="1815" w:type="dxa"/>
            <w:tcBorders>
              <w:top w:val="single" w:sz="4" w:space="0" w:color="000000"/>
              <w:left w:val="single" w:sz="4" w:space="0" w:color="000000"/>
              <w:bottom w:val="single" w:sz="4" w:space="0" w:color="000000"/>
              <w:right w:val="single" w:sz="4" w:space="0" w:color="000000"/>
            </w:tcBorders>
          </w:tcPr>
          <w:p w:rsidR="00863668" w:rsidRPr="00863668" w:rsidRDefault="00863668" w:rsidP="00863668">
            <w:pPr>
              <w:snapToGrid w:val="0"/>
              <w:spacing w:line="360" w:lineRule="auto"/>
              <w:contextualSpacing/>
              <w:jc w:val="center"/>
              <w:rPr>
                <w:rFonts w:ascii="Times New Roman" w:hAnsi="Times New Roman"/>
                <w:b/>
                <w:i/>
                <w:iCs/>
                <w:sz w:val="24"/>
                <w:szCs w:val="24"/>
              </w:rPr>
            </w:pPr>
            <w:r w:rsidRPr="00863668">
              <w:rPr>
                <w:rFonts w:ascii="Times New Roman" w:hAnsi="Times New Roman"/>
                <w:b/>
                <w:i/>
                <w:iCs/>
                <w:sz w:val="24"/>
                <w:szCs w:val="24"/>
              </w:rPr>
              <w:t>Объем часов</w:t>
            </w:r>
          </w:p>
        </w:tc>
      </w:tr>
      <w:tr w:rsidR="00863668" w:rsidRPr="00863668" w:rsidTr="00FE0DA2">
        <w:tc>
          <w:tcPr>
            <w:tcW w:w="7193" w:type="dxa"/>
            <w:tcBorders>
              <w:top w:val="single" w:sz="4" w:space="0" w:color="000000"/>
              <w:left w:val="single" w:sz="4" w:space="0" w:color="000000"/>
              <w:bottom w:val="single" w:sz="4" w:space="0" w:color="000000"/>
            </w:tcBorders>
          </w:tcPr>
          <w:p w:rsidR="00863668" w:rsidRPr="00863668" w:rsidRDefault="00863668" w:rsidP="00863668">
            <w:pPr>
              <w:snapToGrid w:val="0"/>
              <w:spacing w:line="360" w:lineRule="auto"/>
              <w:contextualSpacing/>
              <w:jc w:val="both"/>
              <w:rPr>
                <w:rFonts w:ascii="Times New Roman" w:hAnsi="Times New Roman"/>
                <w:b/>
                <w:sz w:val="24"/>
                <w:szCs w:val="24"/>
              </w:rPr>
            </w:pPr>
            <w:r w:rsidRPr="00863668">
              <w:rPr>
                <w:rFonts w:ascii="Times New Roman" w:hAnsi="Times New Roman"/>
                <w:b/>
                <w:sz w:val="24"/>
                <w:szCs w:val="24"/>
              </w:rPr>
              <w:t>Объем образовательной программы</w:t>
            </w:r>
          </w:p>
        </w:tc>
        <w:tc>
          <w:tcPr>
            <w:tcW w:w="1815" w:type="dxa"/>
            <w:tcBorders>
              <w:top w:val="single" w:sz="4" w:space="0" w:color="000000"/>
              <w:left w:val="single" w:sz="4" w:space="0" w:color="000000"/>
              <w:bottom w:val="single" w:sz="4" w:space="0" w:color="000000"/>
              <w:right w:val="single" w:sz="4" w:space="0" w:color="000000"/>
            </w:tcBorders>
          </w:tcPr>
          <w:p w:rsidR="00863668" w:rsidRPr="00863668" w:rsidRDefault="00434622" w:rsidP="00863668">
            <w:pPr>
              <w:snapToGrid w:val="0"/>
              <w:spacing w:line="360" w:lineRule="auto"/>
              <w:contextualSpacing/>
              <w:jc w:val="center"/>
              <w:rPr>
                <w:rFonts w:ascii="Times New Roman" w:hAnsi="Times New Roman"/>
                <w:iCs/>
                <w:sz w:val="24"/>
                <w:szCs w:val="24"/>
              </w:rPr>
            </w:pPr>
            <w:r>
              <w:rPr>
                <w:rFonts w:ascii="Times New Roman" w:hAnsi="Times New Roman"/>
                <w:iCs/>
                <w:sz w:val="24"/>
                <w:szCs w:val="24"/>
              </w:rPr>
              <w:t>62</w:t>
            </w:r>
          </w:p>
        </w:tc>
      </w:tr>
      <w:tr w:rsidR="00863668" w:rsidRPr="00863668" w:rsidTr="00FE0DA2">
        <w:tc>
          <w:tcPr>
            <w:tcW w:w="7193" w:type="dxa"/>
            <w:tcBorders>
              <w:top w:val="single" w:sz="4" w:space="0" w:color="000000"/>
              <w:left w:val="single" w:sz="4" w:space="0" w:color="000000"/>
              <w:bottom w:val="single" w:sz="4" w:space="0" w:color="000000"/>
            </w:tcBorders>
          </w:tcPr>
          <w:p w:rsidR="00863668" w:rsidRPr="00863668" w:rsidRDefault="00863668" w:rsidP="00863668">
            <w:pPr>
              <w:snapToGrid w:val="0"/>
              <w:spacing w:line="360" w:lineRule="auto"/>
              <w:contextualSpacing/>
              <w:jc w:val="both"/>
              <w:rPr>
                <w:rFonts w:ascii="Times New Roman" w:hAnsi="Times New Roman"/>
                <w:sz w:val="24"/>
                <w:szCs w:val="24"/>
              </w:rPr>
            </w:pPr>
            <w:r w:rsidRPr="00863668">
              <w:rPr>
                <w:rFonts w:ascii="Times New Roman" w:hAnsi="Times New Roman"/>
                <w:sz w:val="24"/>
                <w:szCs w:val="24"/>
              </w:rPr>
              <w:t>в том числе:</w:t>
            </w:r>
          </w:p>
        </w:tc>
        <w:tc>
          <w:tcPr>
            <w:tcW w:w="1815" w:type="dxa"/>
            <w:tcBorders>
              <w:top w:val="single" w:sz="4" w:space="0" w:color="000000"/>
              <w:left w:val="single" w:sz="4" w:space="0" w:color="000000"/>
              <w:bottom w:val="single" w:sz="4" w:space="0" w:color="000000"/>
              <w:right w:val="single" w:sz="4" w:space="0" w:color="000000"/>
            </w:tcBorders>
          </w:tcPr>
          <w:p w:rsidR="00863668" w:rsidRPr="00863668" w:rsidRDefault="00863668" w:rsidP="00863668">
            <w:pPr>
              <w:snapToGrid w:val="0"/>
              <w:spacing w:line="360" w:lineRule="auto"/>
              <w:contextualSpacing/>
              <w:jc w:val="center"/>
              <w:rPr>
                <w:rFonts w:ascii="Times New Roman" w:hAnsi="Times New Roman"/>
                <w:iCs/>
                <w:sz w:val="24"/>
                <w:szCs w:val="24"/>
              </w:rPr>
            </w:pPr>
          </w:p>
        </w:tc>
      </w:tr>
      <w:tr w:rsidR="00863668" w:rsidRPr="00863668" w:rsidTr="00FE0DA2">
        <w:tc>
          <w:tcPr>
            <w:tcW w:w="7193" w:type="dxa"/>
            <w:tcBorders>
              <w:top w:val="single" w:sz="4" w:space="0" w:color="000000"/>
              <w:left w:val="single" w:sz="4" w:space="0" w:color="000000"/>
              <w:bottom w:val="single" w:sz="4" w:space="0" w:color="000000"/>
            </w:tcBorders>
          </w:tcPr>
          <w:p w:rsidR="00863668" w:rsidRPr="00863668" w:rsidRDefault="00863668" w:rsidP="00863668">
            <w:pPr>
              <w:snapToGrid w:val="0"/>
              <w:spacing w:line="360" w:lineRule="auto"/>
              <w:contextualSpacing/>
              <w:jc w:val="both"/>
              <w:rPr>
                <w:rFonts w:ascii="Times New Roman" w:hAnsi="Times New Roman"/>
                <w:sz w:val="24"/>
                <w:szCs w:val="24"/>
              </w:rPr>
            </w:pPr>
            <w:r w:rsidRPr="00863668">
              <w:rPr>
                <w:rFonts w:ascii="Times New Roman" w:hAnsi="Times New Roman"/>
                <w:sz w:val="24"/>
                <w:szCs w:val="24"/>
              </w:rPr>
              <w:t xml:space="preserve">     теоретическое обучение</w:t>
            </w:r>
          </w:p>
        </w:tc>
        <w:tc>
          <w:tcPr>
            <w:tcW w:w="1815" w:type="dxa"/>
            <w:tcBorders>
              <w:top w:val="single" w:sz="4" w:space="0" w:color="000000"/>
              <w:left w:val="single" w:sz="4" w:space="0" w:color="000000"/>
              <w:bottom w:val="single" w:sz="4" w:space="0" w:color="000000"/>
              <w:right w:val="single" w:sz="4" w:space="0" w:color="000000"/>
            </w:tcBorders>
          </w:tcPr>
          <w:p w:rsidR="00863668" w:rsidRPr="00863668" w:rsidRDefault="00434622" w:rsidP="00863668">
            <w:pPr>
              <w:snapToGrid w:val="0"/>
              <w:spacing w:line="360" w:lineRule="auto"/>
              <w:contextualSpacing/>
              <w:jc w:val="center"/>
              <w:rPr>
                <w:rFonts w:ascii="Times New Roman" w:hAnsi="Times New Roman"/>
                <w:iCs/>
                <w:sz w:val="24"/>
                <w:szCs w:val="24"/>
              </w:rPr>
            </w:pPr>
            <w:r>
              <w:rPr>
                <w:rFonts w:ascii="Times New Roman" w:hAnsi="Times New Roman"/>
                <w:iCs/>
                <w:sz w:val="24"/>
                <w:szCs w:val="24"/>
              </w:rPr>
              <w:t>38</w:t>
            </w:r>
          </w:p>
        </w:tc>
      </w:tr>
      <w:tr w:rsidR="00863668" w:rsidRPr="00863668" w:rsidTr="00FE0DA2">
        <w:trPr>
          <w:trHeight w:val="343"/>
        </w:trPr>
        <w:tc>
          <w:tcPr>
            <w:tcW w:w="7193" w:type="dxa"/>
            <w:tcBorders>
              <w:top w:val="single" w:sz="4" w:space="0" w:color="000000"/>
              <w:left w:val="single" w:sz="4" w:space="0" w:color="000000"/>
              <w:bottom w:val="single" w:sz="4" w:space="0" w:color="000000"/>
            </w:tcBorders>
          </w:tcPr>
          <w:p w:rsidR="00863668" w:rsidRPr="00863668" w:rsidRDefault="00863668" w:rsidP="00863668">
            <w:pPr>
              <w:snapToGrid w:val="0"/>
              <w:spacing w:line="360" w:lineRule="auto"/>
              <w:contextualSpacing/>
              <w:jc w:val="both"/>
              <w:rPr>
                <w:rFonts w:ascii="Times New Roman" w:hAnsi="Times New Roman"/>
                <w:sz w:val="24"/>
                <w:szCs w:val="24"/>
              </w:rPr>
            </w:pPr>
            <w:r w:rsidRPr="00863668">
              <w:rPr>
                <w:rFonts w:ascii="Times New Roman" w:hAnsi="Times New Roman"/>
                <w:sz w:val="24"/>
                <w:szCs w:val="24"/>
              </w:rPr>
              <w:t xml:space="preserve">     практические занятия</w:t>
            </w:r>
          </w:p>
        </w:tc>
        <w:tc>
          <w:tcPr>
            <w:tcW w:w="1815" w:type="dxa"/>
            <w:tcBorders>
              <w:top w:val="single" w:sz="4" w:space="0" w:color="000000"/>
              <w:left w:val="single" w:sz="4" w:space="0" w:color="000000"/>
              <w:bottom w:val="single" w:sz="4" w:space="0" w:color="000000"/>
              <w:right w:val="single" w:sz="4" w:space="0" w:color="000000"/>
            </w:tcBorders>
          </w:tcPr>
          <w:p w:rsidR="00863668" w:rsidRPr="00863668" w:rsidRDefault="00434622" w:rsidP="00863668">
            <w:pPr>
              <w:snapToGrid w:val="0"/>
              <w:spacing w:line="360" w:lineRule="auto"/>
              <w:contextualSpacing/>
              <w:jc w:val="center"/>
              <w:rPr>
                <w:rFonts w:ascii="Times New Roman" w:hAnsi="Times New Roman"/>
                <w:iCs/>
                <w:sz w:val="24"/>
                <w:szCs w:val="24"/>
              </w:rPr>
            </w:pPr>
            <w:r>
              <w:rPr>
                <w:rFonts w:ascii="Times New Roman" w:hAnsi="Times New Roman"/>
                <w:iCs/>
                <w:sz w:val="24"/>
                <w:szCs w:val="24"/>
              </w:rPr>
              <w:t>24</w:t>
            </w:r>
          </w:p>
        </w:tc>
      </w:tr>
      <w:tr w:rsidR="00863668" w:rsidRPr="00863668" w:rsidTr="00FE0DA2">
        <w:trPr>
          <w:trHeight w:val="343"/>
        </w:trPr>
        <w:tc>
          <w:tcPr>
            <w:tcW w:w="7193" w:type="dxa"/>
            <w:tcBorders>
              <w:top w:val="single" w:sz="4" w:space="0" w:color="000000"/>
              <w:left w:val="single" w:sz="4" w:space="0" w:color="000000"/>
              <w:bottom w:val="single" w:sz="4" w:space="0" w:color="000000"/>
            </w:tcBorders>
          </w:tcPr>
          <w:p w:rsidR="00863668" w:rsidRPr="00863668" w:rsidRDefault="00863668" w:rsidP="00863668">
            <w:pPr>
              <w:snapToGrid w:val="0"/>
              <w:spacing w:line="360" w:lineRule="auto"/>
              <w:contextualSpacing/>
              <w:jc w:val="both"/>
              <w:rPr>
                <w:rFonts w:ascii="Times New Roman" w:hAnsi="Times New Roman"/>
                <w:sz w:val="24"/>
                <w:szCs w:val="24"/>
              </w:rPr>
            </w:pPr>
            <w:r w:rsidRPr="00863668">
              <w:rPr>
                <w:rFonts w:ascii="Times New Roman" w:hAnsi="Times New Roman"/>
                <w:i/>
                <w:sz w:val="24"/>
                <w:szCs w:val="24"/>
              </w:rPr>
              <w:t xml:space="preserve">Самостоятельная работа </w:t>
            </w:r>
            <w:r w:rsidRPr="00863668">
              <w:rPr>
                <w:rFonts w:ascii="Times New Roman" w:hAnsi="Times New Roman"/>
                <w:b/>
                <w:i/>
                <w:sz w:val="24"/>
                <w:szCs w:val="24"/>
                <w:vertAlign w:val="superscript"/>
              </w:rPr>
              <w:footnoteReference w:id="31"/>
            </w:r>
          </w:p>
        </w:tc>
        <w:tc>
          <w:tcPr>
            <w:tcW w:w="1815" w:type="dxa"/>
            <w:tcBorders>
              <w:top w:val="single" w:sz="4" w:space="0" w:color="000000"/>
              <w:left w:val="single" w:sz="4" w:space="0" w:color="000000"/>
              <w:bottom w:val="single" w:sz="4" w:space="0" w:color="000000"/>
              <w:right w:val="single" w:sz="4" w:space="0" w:color="000000"/>
            </w:tcBorders>
          </w:tcPr>
          <w:p w:rsidR="00863668" w:rsidRPr="00863668" w:rsidRDefault="00894B14" w:rsidP="00863668">
            <w:pPr>
              <w:snapToGrid w:val="0"/>
              <w:spacing w:line="360" w:lineRule="auto"/>
              <w:contextualSpacing/>
              <w:jc w:val="center"/>
              <w:rPr>
                <w:rFonts w:ascii="Times New Roman" w:hAnsi="Times New Roman"/>
                <w:iCs/>
                <w:sz w:val="24"/>
                <w:szCs w:val="24"/>
              </w:rPr>
            </w:pPr>
            <w:r>
              <w:rPr>
                <w:rFonts w:ascii="Times New Roman" w:hAnsi="Times New Roman"/>
                <w:iCs/>
                <w:sz w:val="24"/>
                <w:szCs w:val="24"/>
              </w:rPr>
              <w:t>-</w:t>
            </w:r>
          </w:p>
        </w:tc>
      </w:tr>
      <w:tr w:rsidR="00863668" w:rsidRPr="00863668" w:rsidTr="00FE0DA2">
        <w:trPr>
          <w:trHeight w:val="343"/>
        </w:trPr>
        <w:tc>
          <w:tcPr>
            <w:tcW w:w="7193" w:type="dxa"/>
            <w:tcBorders>
              <w:top w:val="single" w:sz="4" w:space="0" w:color="000000"/>
              <w:left w:val="single" w:sz="4" w:space="0" w:color="000000"/>
              <w:bottom w:val="single" w:sz="4" w:space="0" w:color="000000"/>
            </w:tcBorders>
          </w:tcPr>
          <w:p w:rsidR="00863668" w:rsidRPr="00863668" w:rsidRDefault="00863668" w:rsidP="00863668">
            <w:pPr>
              <w:snapToGrid w:val="0"/>
              <w:spacing w:line="360" w:lineRule="auto"/>
              <w:contextualSpacing/>
              <w:jc w:val="both"/>
              <w:rPr>
                <w:rFonts w:ascii="Times New Roman" w:hAnsi="Times New Roman"/>
                <w:i/>
                <w:sz w:val="24"/>
                <w:szCs w:val="24"/>
              </w:rPr>
            </w:pPr>
            <w:r w:rsidRPr="00863668">
              <w:rPr>
                <w:rFonts w:ascii="Times New Roman" w:hAnsi="Times New Roman"/>
                <w:b/>
                <w:iCs/>
                <w:sz w:val="24"/>
                <w:szCs w:val="24"/>
              </w:rPr>
              <w:t>Промежуточная аттестация</w:t>
            </w:r>
          </w:p>
        </w:tc>
        <w:tc>
          <w:tcPr>
            <w:tcW w:w="1815" w:type="dxa"/>
            <w:tcBorders>
              <w:top w:val="single" w:sz="4" w:space="0" w:color="000000"/>
              <w:left w:val="single" w:sz="4" w:space="0" w:color="000000"/>
              <w:bottom w:val="single" w:sz="4" w:space="0" w:color="000000"/>
              <w:right w:val="single" w:sz="4" w:space="0" w:color="000000"/>
            </w:tcBorders>
          </w:tcPr>
          <w:p w:rsidR="00863668" w:rsidRPr="00863668" w:rsidRDefault="00894B14" w:rsidP="00863668">
            <w:pPr>
              <w:snapToGrid w:val="0"/>
              <w:spacing w:line="360" w:lineRule="auto"/>
              <w:contextualSpacing/>
              <w:jc w:val="center"/>
              <w:rPr>
                <w:rFonts w:ascii="Times New Roman" w:hAnsi="Times New Roman"/>
                <w:iCs/>
                <w:sz w:val="24"/>
                <w:szCs w:val="24"/>
              </w:rPr>
            </w:pPr>
            <w:r>
              <w:rPr>
                <w:rFonts w:ascii="Times New Roman" w:hAnsi="Times New Roman"/>
                <w:iCs/>
                <w:sz w:val="24"/>
                <w:szCs w:val="24"/>
              </w:rPr>
              <w:t>Диф.зачёт</w:t>
            </w:r>
          </w:p>
        </w:tc>
      </w:tr>
    </w:tbl>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Times New Roman" w:hAnsi="Times New Roman"/>
          <w:sz w:val="24"/>
          <w:szCs w:val="24"/>
        </w:rPr>
        <w:sectPr w:rsidR="00863668" w:rsidRPr="00863668" w:rsidSect="00434622">
          <w:footerReference w:type="default" r:id="rId87"/>
          <w:pgSz w:w="11906" w:h="16838"/>
          <w:pgMar w:top="1134" w:right="567" w:bottom="1134" w:left="1134" w:header="720" w:footer="709" w:gutter="0"/>
          <w:cols w:space="720"/>
          <w:titlePg/>
          <w:docGrid w:linePitch="360"/>
        </w:sectPr>
      </w:pPr>
    </w:p>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Times New Roman" w:hAnsi="Times New Roman"/>
          <w:sz w:val="24"/>
          <w:szCs w:val="24"/>
        </w:rPr>
      </w:pPr>
    </w:p>
    <w:p w:rsidR="00863668" w:rsidRPr="00863668" w:rsidRDefault="00863668" w:rsidP="00B5678F">
      <w:pPr>
        <w:keepNext/>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360" w:lineRule="auto"/>
        <w:ind w:left="284" w:firstLine="0"/>
        <w:contextualSpacing/>
        <w:outlineLvl w:val="0"/>
        <w:rPr>
          <w:rFonts w:ascii="Times New Roman" w:hAnsi="Times New Roman"/>
          <w:b/>
          <w:bCs/>
          <w:kern w:val="32"/>
          <w:sz w:val="24"/>
          <w:szCs w:val="24"/>
        </w:rPr>
      </w:pPr>
      <w:r w:rsidRPr="00863668">
        <w:rPr>
          <w:rFonts w:ascii="Times New Roman" w:hAnsi="Times New Roman"/>
          <w:b/>
          <w:bCs/>
          <w:kern w:val="32"/>
          <w:sz w:val="24"/>
          <w:szCs w:val="24"/>
        </w:rPr>
        <w:t>2.2. Примерный тематический план и содержание учебной дисциплины «ОП.03. Электротехника и электроника»</w:t>
      </w:r>
    </w:p>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right"/>
        <w:rPr>
          <w:rFonts w:ascii="Times New Roman" w:hAnsi="Times New Roman"/>
          <w:bCs/>
          <w:i/>
          <w:sz w:val="24"/>
          <w:szCs w:val="24"/>
        </w:rPr>
      </w:pPr>
    </w:p>
    <w:tbl>
      <w:tblPr>
        <w:tblW w:w="14884" w:type="dxa"/>
        <w:tblInd w:w="250" w:type="dxa"/>
        <w:tblLayout w:type="fixed"/>
        <w:tblLook w:val="0000" w:firstRow="0" w:lastRow="0" w:firstColumn="0" w:lastColumn="0" w:noHBand="0" w:noVBand="0"/>
      </w:tblPr>
      <w:tblGrid>
        <w:gridCol w:w="2125"/>
        <w:gridCol w:w="8960"/>
        <w:gridCol w:w="993"/>
        <w:gridCol w:w="2806"/>
      </w:tblGrid>
      <w:tr w:rsidR="00863668" w:rsidRPr="00863668" w:rsidTr="00FE0DA2">
        <w:trPr>
          <w:trHeight w:val="23"/>
        </w:trPr>
        <w:tc>
          <w:tcPr>
            <w:tcW w:w="2125" w:type="dxa"/>
            <w:tcBorders>
              <w:top w:val="single" w:sz="4" w:space="0" w:color="000000"/>
              <w:left w:val="single" w:sz="4" w:space="0" w:color="000000"/>
              <w:bottom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
                <w:bCs/>
                <w:sz w:val="24"/>
                <w:szCs w:val="24"/>
              </w:rPr>
            </w:pPr>
            <w:r w:rsidRPr="00863668">
              <w:rPr>
                <w:rFonts w:ascii="Times New Roman" w:hAnsi="Times New Roman"/>
                <w:b/>
                <w:bCs/>
                <w:sz w:val="24"/>
                <w:szCs w:val="24"/>
              </w:rPr>
              <w:t>Наименование разделов и тем</w:t>
            </w:r>
          </w:p>
        </w:tc>
        <w:tc>
          <w:tcPr>
            <w:tcW w:w="8960" w:type="dxa"/>
            <w:tcBorders>
              <w:top w:val="single" w:sz="4" w:space="0" w:color="000000"/>
              <w:left w:val="single" w:sz="4" w:space="0" w:color="000000"/>
              <w:bottom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
                <w:bCs/>
                <w:sz w:val="24"/>
                <w:szCs w:val="24"/>
              </w:rPr>
            </w:pPr>
            <w:r w:rsidRPr="00863668">
              <w:rPr>
                <w:rFonts w:ascii="Times New Roman" w:hAnsi="Times New Roman"/>
                <w:b/>
                <w:bCs/>
                <w:sz w:val="24"/>
                <w:szCs w:val="24"/>
              </w:rPr>
              <w:t>Содержание учебного материала и формы организации деятельности обучающихся</w:t>
            </w:r>
          </w:p>
        </w:tc>
        <w:tc>
          <w:tcPr>
            <w:tcW w:w="993" w:type="dxa"/>
            <w:tcBorders>
              <w:top w:val="single" w:sz="4" w:space="0" w:color="000000"/>
              <w:left w:val="single" w:sz="4" w:space="0" w:color="000000"/>
              <w:bottom w:val="single" w:sz="4" w:space="0" w:color="000000"/>
              <w:righ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
                <w:bCs/>
                <w:sz w:val="24"/>
                <w:szCs w:val="24"/>
              </w:rPr>
            </w:pPr>
            <w:r w:rsidRPr="00863668">
              <w:rPr>
                <w:rFonts w:ascii="Times New Roman" w:hAnsi="Times New Roman"/>
                <w:b/>
                <w:bCs/>
                <w:sz w:val="24"/>
                <w:szCs w:val="24"/>
              </w:rPr>
              <w:t xml:space="preserve">Объем в часах </w:t>
            </w:r>
          </w:p>
        </w:tc>
        <w:tc>
          <w:tcPr>
            <w:tcW w:w="2806" w:type="dxa"/>
            <w:tcBorders>
              <w:top w:val="single" w:sz="4" w:space="0" w:color="000000"/>
              <w:left w:val="single" w:sz="4" w:space="0" w:color="000000"/>
              <w:bottom w:val="single" w:sz="4" w:space="0" w:color="000000"/>
              <w:righ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
                <w:bCs/>
                <w:sz w:val="24"/>
                <w:szCs w:val="24"/>
              </w:rPr>
            </w:pPr>
            <w:r w:rsidRPr="00863668">
              <w:rPr>
                <w:rFonts w:ascii="Times New Roman" w:hAnsi="Times New Roman"/>
                <w:b/>
                <w:bCs/>
                <w:sz w:val="24"/>
                <w:szCs w:val="24"/>
              </w:rPr>
              <w:t>Коды компетенций, формированию которых способствует элемент программы</w:t>
            </w:r>
          </w:p>
        </w:tc>
      </w:tr>
      <w:tr w:rsidR="00863668" w:rsidRPr="00863668" w:rsidTr="00FE0DA2">
        <w:trPr>
          <w:trHeight w:val="23"/>
        </w:trPr>
        <w:tc>
          <w:tcPr>
            <w:tcW w:w="11085" w:type="dxa"/>
            <w:gridSpan w:val="2"/>
            <w:tcBorders>
              <w:top w:val="single" w:sz="4" w:space="0" w:color="000000"/>
              <w:left w:val="single" w:sz="4" w:space="0" w:color="000000"/>
              <w:bottom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r w:rsidRPr="00863668">
              <w:rPr>
                <w:rFonts w:ascii="Times New Roman" w:hAnsi="Times New Roman"/>
                <w:b/>
                <w:bCs/>
                <w:sz w:val="24"/>
                <w:szCs w:val="24"/>
              </w:rPr>
              <w:t>Раздел 1. Электротехника</w:t>
            </w:r>
          </w:p>
        </w:tc>
        <w:tc>
          <w:tcPr>
            <w:tcW w:w="993" w:type="dxa"/>
            <w:tcBorders>
              <w:top w:val="single" w:sz="4" w:space="0" w:color="000000"/>
              <w:left w:val="single" w:sz="4" w:space="0" w:color="000000"/>
              <w:bottom w:val="single" w:sz="4" w:space="0" w:color="000000"/>
              <w:right w:val="single" w:sz="4" w:space="0" w:color="000000"/>
            </w:tcBorders>
          </w:tcPr>
          <w:p w:rsidR="00863668" w:rsidRPr="00434622"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
                <w:bCs/>
                <w:sz w:val="24"/>
                <w:szCs w:val="24"/>
                <w:highlight w:val="yellow"/>
              </w:rPr>
            </w:pPr>
          </w:p>
        </w:tc>
        <w:tc>
          <w:tcPr>
            <w:tcW w:w="2806" w:type="dxa"/>
            <w:tcBorders>
              <w:top w:val="single" w:sz="4" w:space="0" w:color="000000"/>
              <w:left w:val="single" w:sz="4" w:space="0" w:color="000000"/>
              <w:bottom w:val="single" w:sz="4" w:space="0" w:color="000000"/>
              <w:righ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
                <w:bCs/>
                <w:sz w:val="24"/>
                <w:szCs w:val="24"/>
              </w:rPr>
            </w:pPr>
          </w:p>
        </w:tc>
      </w:tr>
      <w:tr w:rsidR="00863668" w:rsidRPr="00863668" w:rsidTr="00FE0DA2">
        <w:trPr>
          <w:trHeight w:val="253"/>
        </w:trPr>
        <w:tc>
          <w:tcPr>
            <w:tcW w:w="2125" w:type="dxa"/>
            <w:vMerge w:val="restart"/>
            <w:tcBorders>
              <w:top w:val="single" w:sz="4" w:space="0" w:color="000000"/>
              <w:lef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r w:rsidRPr="00863668">
              <w:rPr>
                <w:rFonts w:ascii="Times New Roman" w:hAnsi="Times New Roman"/>
                <w:b/>
                <w:bCs/>
                <w:sz w:val="24"/>
                <w:szCs w:val="24"/>
              </w:rPr>
              <w:t>Тема 1.1.</w:t>
            </w:r>
          </w:p>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r w:rsidRPr="00863668">
              <w:rPr>
                <w:rFonts w:ascii="Times New Roman" w:hAnsi="Times New Roman"/>
                <w:b/>
                <w:bCs/>
                <w:sz w:val="24"/>
                <w:szCs w:val="24"/>
              </w:rPr>
              <w:t>Электрические</w:t>
            </w:r>
          </w:p>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r w:rsidRPr="00863668">
              <w:rPr>
                <w:rFonts w:ascii="Times New Roman" w:hAnsi="Times New Roman"/>
                <w:b/>
                <w:bCs/>
                <w:sz w:val="24"/>
                <w:szCs w:val="24"/>
              </w:rPr>
              <w:t>цепи постоянного тока</w:t>
            </w:r>
          </w:p>
        </w:tc>
        <w:tc>
          <w:tcPr>
            <w:tcW w:w="8960" w:type="dxa"/>
            <w:tcBorders>
              <w:top w:val="single" w:sz="4" w:space="0" w:color="000000"/>
              <w:left w:val="single" w:sz="4" w:space="0" w:color="000000"/>
              <w:bottom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
                <w:bCs/>
                <w:sz w:val="24"/>
                <w:szCs w:val="24"/>
              </w:rPr>
            </w:pPr>
            <w:r w:rsidRPr="00863668">
              <w:rPr>
                <w:rFonts w:ascii="Times New Roman" w:hAnsi="Times New Roman"/>
                <w:b/>
                <w:bCs/>
                <w:sz w:val="24"/>
                <w:szCs w:val="24"/>
              </w:rPr>
              <w:t>Содержание учебного материала</w:t>
            </w:r>
          </w:p>
        </w:tc>
        <w:tc>
          <w:tcPr>
            <w:tcW w:w="993" w:type="dxa"/>
            <w:vMerge w:val="restart"/>
            <w:tcBorders>
              <w:top w:val="single" w:sz="4" w:space="0" w:color="000000"/>
              <w:left w:val="single" w:sz="4" w:space="0" w:color="000000"/>
              <w:right w:val="single" w:sz="4" w:space="0" w:color="000000"/>
            </w:tcBorders>
          </w:tcPr>
          <w:p w:rsidR="00863668" w:rsidRPr="00434622"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highlight w:val="yellow"/>
              </w:rPr>
            </w:pPr>
          </w:p>
        </w:tc>
        <w:tc>
          <w:tcPr>
            <w:tcW w:w="2806" w:type="dxa"/>
            <w:vMerge w:val="restart"/>
            <w:tcBorders>
              <w:top w:val="single" w:sz="4" w:space="0" w:color="000000"/>
              <w:left w:val="single" w:sz="4" w:space="0" w:color="000000"/>
              <w:righ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r w:rsidRPr="00863668">
              <w:rPr>
                <w:rFonts w:ascii="Times New Roman" w:hAnsi="Times New Roman"/>
                <w:bCs/>
                <w:i/>
                <w:sz w:val="24"/>
                <w:szCs w:val="24"/>
              </w:rPr>
              <w:t>ОК 01 - ОК 07; ОК 09, ОК 10,</w:t>
            </w:r>
          </w:p>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r w:rsidRPr="00863668">
              <w:rPr>
                <w:rFonts w:ascii="Times New Roman" w:hAnsi="Times New Roman"/>
                <w:bCs/>
                <w:i/>
                <w:sz w:val="24"/>
                <w:szCs w:val="24"/>
              </w:rPr>
              <w:t>ПК 1.1,</w:t>
            </w:r>
          </w:p>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r w:rsidRPr="00863668">
              <w:rPr>
                <w:rFonts w:ascii="Times New Roman" w:hAnsi="Times New Roman"/>
                <w:bCs/>
                <w:i/>
                <w:sz w:val="24"/>
                <w:szCs w:val="24"/>
              </w:rPr>
              <w:t>ПК 3.1, ПК4.1, ПК 4.2, ПК 4.4</w:t>
            </w:r>
          </w:p>
        </w:tc>
      </w:tr>
      <w:tr w:rsidR="00863668" w:rsidRPr="00863668" w:rsidTr="00FE0DA2">
        <w:trPr>
          <w:trHeight w:val="683"/>
        </w:trPr>
        <w:tc>
          <w:tcPr>
            <w:tcW w:w="2125" w:type="dxa"/>
            <w:vMerge/>
            <w:tcBorders>
              <w:lef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
                <w:bCs/>
                <w:sz w:val="24"/>
                <w:szCs w:val="24"/>
              </w:rPr>
            </w:pPr>
          </w:p>
        </w:tc>
        <w:tc>
          <w:tcPr>
            <w:tcW w:w="8960" w:type="dxa"/>
            <w:tcBorders>
              <w:top w:val="single" w:sz="4" w:space="0" w:color="000000"/>
              <w:left w:val="single" w:sz="4" w:space="0" w:color="000000"/>
              <w:bottom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
                <w:bCs/>
                <w:sz w:val="24"/>
                <w:szCs w:val="24"/>
              </w:rPr>
            </w:pPr>
            <w:r w:rsidRPr="00863668">
              <w:rPr>
                <w:rFonts w:ascii="Times New Roman" w:hAnsi="Times New Roman"/>
                <w:bCs/>
                <w:sz w:val="24"/>
                <w:szCs w:val="24"/>
              </w:rPr>
              <w:t>1.Основные элементы и параметры цепей постоянного тока. Закон Ома для участка цепи  и полной цепи.</w:t>
            </w:r>
          </w:p>
        </w:tc>
        <w:tc>
          <w:tcPr>
            <w:tcW w:w="993" w:type="dxa"/>
            <w:vMerge/>
            <w:tcBorders>
              <w:left w:val="single" w:sz="4" w:space="0" w:color="000000"/>
              <w:right w:val="single" w:sz="4" w:space="0" w:color="000000"/>
            </w:tcBorders>
          </w:tcPr>
          <w:p w:rsidR="00863668" w:rsidRPr="00434622"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sz w:val="24"/>
                <w:szCs w:val="24"/>
                <w:highlight w:val="yellow"/>
              </w:rPr>
            </w:pPr>
          </w:p>
        </w:tc>
        <w:tc>
          <w:tcPr>
            <w:tcW w:w="2806" w:type="dxa"/>
            <w:vMerge/>
            <w:tcBorders>
              <w:left w:val="single" w:sz="4" w:space="0" w:color="000000"/>
              <w:righ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p>
        </w:tc>
      </w:tr>
      <w:tr w:rsidR="00863668" w:rsidRPr="00863668" w:rsidTr="00FE0DA2">
        <w:trPr>
          <w:trHeight w:val="683"/>
        </w:trPr>
        <w:tc>
          <w:tcPr>
            <w:tcW w:w="2125" w:type="dxa"/>
            <w:vMerge/>
            <w:tcBorders>
              <w:lef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
                <w:bCs/>
                <w:sz w:val="24"/>
                <w:szCs w:val="24"/>
              </w:rPr>
            </w:pPr>
          </w:p>
        </w:tc>
        <w:tc>
          <w:tcPr>
            <w:tcW w:w="8960" w:type="dxa"/>
            <w:tcBorders>
              <w:top w:val="single" w:sz="4" w:space="0" w:color="000000"/>
              <w:left w:val="single" w:sz="4" w:space="0" w:color="000000"/>
              <w:bottom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Cs/>
                <w:sz w:val="24"/>
                <w:szCs w:val="24"/>
              </w:rPr>
            </w:pPr>
            <w:r w:rsidRPr="00863668">
              <w:rPr>
                <w:rFonts w:ascii="Times New Roman" w:hAnsi="Times New Roman"/>
                <w:bCs/>
                <w:sz w:val="24"/>
                <w:szCs w:val="24"/>
              </w:rPr>
              <w:t>2. Работа и мощность электрического тока. Режимы работы электрической цепи: холостой ход,  короткое замыкание, номинальный.</w:t>
            </w:r>
          </w:p>
        </w:tc>
        <w:tc>
          <w:tcPr>
            <w:tcW w:w="993" w:type="dxa"/>
            <w:vMerge/>
            <w:tcBorders>
              <w:left w:val="single" w:sz="4" w:space="0" w:color="000000"/>
              <w:right w:val="single" w:sz="4" w:space="0" w:color="000000"/>
            </w:tcBorders>
          </w:tcPr>
          <w:p w:rsidR="00863668" w:rsidRPr="00434622"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sz w:val="24"/>
                <w:szCs w:val="24"/>
                <w:highlight w:val="yellow"/>
              </w:rPr>
            </w:pPr>
          </w:p>
        </w:tc>
        <w:tc>
          <w:tcPr>
            <w:tcW w:w="2806" w:type="dxa"/>
            <w:vMerge/>
            <w:tcBorders>
              <w:left w:val="single" w:sz="4" w:space="0" w:color="000000"/>
              <w:righ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p>
        </w:tc>
      </w:tr>
      <w:tr w:rsidR="00863668" w:rsidRPr="00863668" w:rsidTr="00FE0DA2">
        <w:trPr>
          <w:trHeight w:val="339"/>
        </w:trPr>
        <w:tc>
          <w:tcPr>
            <w:tcW w:w="2125" w:type="dxa"/>
            <w:vMerge/>
            <w:tcBorders>
              <w:lef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
                <w:bCs/>
                <w:sz w:val="24"/>
                <w:szCs w:val="24"/>
              </w:rPr>
            </w:pPr>
          </w:p>
        </w:tc>
        <w:tc>
          <w:tcPr>
            <w:tcW w:w="8960" w:type="dxa"/>
            <w:tcBorders>
              <w:top w:val="single" w:sz="4" w:space="0" w:color="000000"/>
              <w:left w:val="single" w:sz="4" w:space="0" w:color="000000"/>
              <w:bottom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Cs/>
                <w:sz w:val="24"/>
                <w:szCs w:val="24"/>
              </w:rPr>
            </w:pPr>
            <w:r w:rsidRPr="00863668">
              <w:rPr>
                <w:rFonts w:ascii="Times New Roman" w:hAnsi="Times New Roman"/>
                <w:bCs/>
                <w:sz w:val="24"/>
                <w:szCs w:val="24"/>
              </w:rPr>
              <w:t>3. Виды соединений приемников энергии. Законы Кирхгофа.</w:t>
            </w:r>
          </w:p>
        </w:tc>
        <w:tc>
          <w:tcPr>
            <w:tcW w:w="993" w:type="dxa"/>
            <w:vMerge/>
            <w:tcBorders>
              <w:left w:val="single" w:sz="4" w:space="0" w:color="000000"/>
              <w:bottom w:val="single" w:sz="4" w:space="0" w:color="auto"/>
              <w:right w:val="single" w:sz="4" w:space="0" w:color="000000"/>
            </w:tcBorders>
          </w:tcPr>
          <w:p w:rsidR="00863668" w:rsidRPr="00434622"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sz w:val="24"/>
                <w:szCs w:val="24"/>
                <w:highlight w:val="yellow"/>
              </w:rPr>
            </w:pPr>
          </w:p>
        </w:tc>
        <w:tc>
          <w:tcPr>
            <w:tcW w:w="2806" w:type="dxa"/>
            <w:vMerge/>
            <w:tcBorders>
              <w:left w:val="single" w:sz="4" w:space="0" w:color="000000"/>
              <w:righ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p>
        </w:tc>
      </w:tr>
      <w:tr w:rsidR="00863668" w:rsidRPr="00863668" w:rsidTr="00FE0DA2">
        <w:trPr>
          <w:trHeight w:val="349"/>
        </w:trPr>
        <w:tc>
          <w:tcPr>
            <w:tcW w:w="2125" w:type="dxa"/>
            <w:vMerge/>
            <w:tcBorders>
              <w:lef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
                <w:bCs/>
                <w:sz w:val="24"/>
                <w:szCs w:val="24"/>
              </w:rPr>
            </w:pPr>
          </w:p>
        </w:tc>
        <w:tc>
          <w:tcPr>
            <w:tcW w:w="8960" w:type="dxa"/>
            <w:tcBorders>
              <w:top w:val="single" w:sz="4" w:space="0" w:color="000000"/>
              <w:left w:val="single" w:sz="4" w:space="0" w:color="000000"/>
              <w:bottom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Cs/>
                <w:sz w:val="24"/>
                <w:szCs w:val="24"/>
              </w:rPr>
            </w:pPr>
            <w:r w:rsidRPr="00863668">
              <w:rPr>
                <w:rFonts w:ascii="Times New Roman" w:hAnsi="Times New Roman"/>
                <w:b/>
                <w:bCs/>
                <w:sz w:val="24"/>
                <w:szCs w:val="24"/>
              </w:rPr>
              <w:t>В том числе, практических занятий и лабораторных работ</w:t>
            </w:r>
          </w:p>
        </w:tc>
        <w:tc>
          <w:tcPr>
            <w:tcW w:w="993" w:type="dxa"/>
            <w:tcBorders>
              <w:left w:val="single" w:sz="4" w:space="0" w:color="000000"/>
              <w:bottom w:val="single" w:sz="4" w:space="0" w:color="auto"/>
              <w:right w:val="single" w:sz="4" w:space="0" w:color="000000"/>
            </w:tcBorders>
          </w:tcPr>
          <w:p w:rsidR="00863668" w:rsidRPr="00434622"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sz w:val="24"/>
                <w:szCs w:val="24"/>
                <w:highlight w:val="yellow"/>
              </w:rPr>
            </w:pPr>
          </w:p>
        </w:tc>
        <w:tc>
          <w:tcPr>
            <w:tcW w:w="2806" w:type="dxa"/>
            <w:vMerge/>
            <w:tcBorders>
              <w:left w:val="single" w:sz="4" w:space="0" w:color="000000"/>
              <w:righ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p>
        </w:tc>
      </w:tr>
      <w:tr w:rsidR="00863668" w:rsidRPr="00863668" w:rsidTr="00FE0DA2">
        <w:trPr>
          <w:trHeight w:val="683"/>
        </w:trPr>
        <w:tc>
          <w:tcPr>
            <w:tcW w:w="2125" w:type="dxa"/>
            <w:vMerge/>
            <w:tcBorders>
              <w:lef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
                <w:bCs/>
                <w:sz w:val="24"/>
                <w:szCs w:val="24"/>
              </w:rPr>
            </w:pPr>
          </w:p>
        </w:tc>
        <w:tc>
          <w:tcPr>
            <w:tcW w:w="8960" w:type="dxa"/>
            <w:tcBorders>
              <w:top w:val="single" w:sz="4" w:space="0" w:color="000000"/>
              <w:left w:val="single" w:sz="4" w:space="0" w:color="000000"/>
              <w:bottom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Cs/>
                <w:sz w:val="24"/>
                <w:szCs w:val="24"/>
              </w:rPr>
            </w:pPr>
            <w:r w:rsidRPr="00863668">
              <w:rPr>
                <w:rFonts w:ascii="Times New Roman" w:hAnsi="Times New Roman"/>
                <w:b/>
                <w:bCs/>
                <w:sz w:val="24"/>
                <w:szCs w:val="24"/>
              </w:rPr>
              <w:t>Лабораторная работа № 1</w:t>
            </w:r>
            <w:r w:rsidRPr="00863668">
              <w:rPr>
                <w:rFonts w:ascii="Times New Roman" w:hAnsi="Times New Roman"/>
                <w:bCs/>
                <w:sz w:val="24"/>
                <w:szCs w:val="24"/>
              </w:rPr>
              <w:t xml:space="preserve"> «Изучение соединений резисторов и проверка законов Ома и Кирхгофа»</w:t>
            </w:r>
          </w:p>
        </w:tc>
        <w:tc>
          <w:tcPr>
            <w:tcW w:w="993" w:type="dxa"/>
            <w:tcBorders>
              <w:left w:val="single" w:sz="4" w:space="0" w:color="000000"/>
              <w:bottom w:val="single" w:sz="4" w:space="0" w:color="auto"/>
              <w:right w:val="single" w:sz="4" w:space="0" w:color="000000"/>
            </w:tcBorders>
          </w:tcPr>
          <w:p w:rsidR="00863668" w:rsidRPr="00434622"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sz w:val="24"/>
                <w:szCs w:val="24"/>
                <w:highlight w:val="yellow"/>
              </w:rPr>
            </w:pPr>
          </w:p>
        </w:tc>
        <w:tc>
          <w:tcPr>
            <w:tcW w:w="2806" w:type="dxa"/>
            <w:vMerge/>
            <w:tcBorders>
              <w:left w:val="single" w:sz="4" w:space="0" w:color="000000"/>
              <w:righ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p>
        </w:tc>
      </w:tr>
      <w:tr w:rsidR="00863668" w:rsidRPr="00863668" w:rsidTr="00FE0DA2">
        <w:trPr>
          <w:trHeight w:val="397"/>
        </w:trPr>
        <w:tc>
          <w:tcPr>
            <w:tcW w:w="2125" w:type="dxa"/>
            <w:vMerge/>
            <w:tcBorders>
              <w:lef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
                <w:bCs/>
                <w:sz w:val="24"/>
                <w:szCs w:val="24"/>
              </w:rPr>
            </w:pPr>
          </w:p>
        </w:tc>
        <w:tc>
          <w:tcPr>
            <w:tcW w:w="8960" w:type="dxa"/>
            <w:tcBorders>
              <w:top w:val="single" w:sz="4" w:space="0" w:color="000000"/>
              <w:left w:val="single" w:sz="4" w:space="0" w:color="000000"/>
              <w:bottom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
                <w:bCs/>
                <w:sz w:val="24"/>
                <w:szCs w:val="24"/>
              </w:rPr>
            </w:pPr>
            <w:r w:rsidRPr="00863668">
              <w:rPr>
                <w:rFonts w:ascii="Times New Roman" w:hAnsi="Times New Roman"/>
                <w:b/>
                <w:bCs/>
                <w:sz w:val="24"/>
                <w:szCs w:val="24"/>
              </w:rPr>
              <w:t>Практическое занятие № 1</w:t>
            </w:r>
            <w:r w:rsidRPr="00863668">
              <w:rPr>
                <w:rFonts w:ascii="Times New Roman" w:hAnsi="Times New Roman"/>
                <w:bCs/>
                <w:sz w:val="24"/>
                <w:szCs w:val="24"/>
              </w:rPr>
              <w:t xml:space="preserve"> «Расчет электрических  цепей постоянного тока»</w:t>
            </w:r>
          </w:p>
        </w:tc>
        <w:tc>
          <w:tcPr>
            <w:tcW w:w="993" w:type="dxa"/>
            <w:tcBorders>
              <w:left w:val="single" w:sz="4" w:space="0" w:color="000000"/>
              <w:bottom w:val="single" w:sz="4" w:space="0" w:color="auto"/>
              <w:right w:val="single" w:sz="4" w:space="0" w:color="000000"/>
            </w:tcBorders>
          </w:tcPr>
          <w:p w:rsidR="00863668" w:rsidRPr="00434622"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sz w:val="24"/>
                <w:szCs w:val="24"/>
                <w:highlight w:val="yellow"/>
              </w:rPr>
            </w:pPr>
          </w:p>
        </w:tc>
        <w:tc>
          <w:tcPr>
            <w:tcW w:w="2806" w:type="dxa"/>
            <w:vMerge/>
            <w:tcBorders>
              <w:left w:val="single" w:sz="4" w:space="0" w:color="000000"/>
              <w:righ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p>
        </w:tc>
      </w:tr>
      <w:tr w:rsidR="00863668" w:rsidRPr="00863668" w:rsidTr="00FE0DA2">
        <w:trPr>
          <w:trHeight w:val="369"/>
        </w:trPr>
        <w:tc>
          <w:tcPr>
            <w:tcW w:w="2125" w:type="dxa"/>
            <w:vMerge/>
            <w:tcBorders>
              <w:left w:val="single" w:sz="4" w:space="0" w:color="000000"/>
              <w:bottom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
                <w:bCs/>
                <w:sz w:val="24"/>
                <w:szCs w:val="24"/>
              </w:rPr>
            </w:pPr>
          </w:p>
        </w:tc>
        <w:tc>
          <w:tcPr>
            <w:tcW w:w="8960" w:type="dxa"/>
            <w:tcBorders>
              <w:top w:val="single" w:sz="4" w:space="0" w:color="000000"/>
              <w:left w:val="single" w:sz="4" w:space="0" w:color="000000"/>
              <w:bottom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sz w:val="24"/>
                <w:szCs w:val="24"/>
              </w:rPr>
            </w:pPr>
            <w:r w:rsidRPr="00863668">
              <w:rPr>
                <w:rFonts w:ascii="Times New Roman" w:hAnsi="Times New Roman"/>
                <w:b/>
                <w:bCs/>
                <w:sz w:val="24"/>
                <w:szCs w:val="24"/>
              </w:rPr>
              <w:t>В том числе, самостоятельная работа обучающихся</w:t>
            </w:r>
          </w:p>
        </w:tc>
        <w:tc>
          <w:tcPr>
            <w:tcW w:w="993" w:type="dxa"/>
            <w:tcBorders>
              <w:top w:val="single" w:sz="4" w:space="0" w:color="auto"/>
              <w:left w:val="single" w:sz="4" w:space="0" w:color="000000"/>
              <w:bottom w:val="single" w:sz="4" w:space="0" w:color="000000"/>
              <w:right w:val="single" w:sz="4" w:space="0" w:color="000000"/>
            </w:tcBorders>
          </w:tcPr>
          <w:p w:rsidR="00863668" w:rsidRPr="00434622"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sz w:val="24"/>
                <w:szCs w:val="24"/>
                <w:highlight w:val="yellow"/>
              </w:rPr>
            </w:pPr>
          </w:p>
        </w:tc>
        <w:tc>
          <w:tcPr>
            <w:tcW w:w="2806" w:type="dxa"/>
            <w:vMerge/>
            <w:tcBorders>
              <w:left w:val="single" w:sz="4" w:space="0" w:color="000000"/>
              <w:bottom w:val="single" w:sz="4" w:space="0" w:color="000000"/>
              <w:righ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p>
        </w:tc>
      </w:tr>
      <w:tr w:rsidR="00863668" w:rsidRPr="00863668" w:rsidTr="00FE0DA2">
        <w:trPr>
          <w:trHeight w:val="582"/>
        </w:trPr>
        <w:tc>
          <w:tcPr>
            <w:tcW w:w="2125" w:type="dxa"/>
            <w:vMerge w:val="restart"/>
            <w:tcBorders>
              <w:top w:val="single" w:sz="4" w:space="0" w:color="000000"/>
              <w:lef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r w:rsidRPr="00863668">
              <w:rPr>
                <w:rFonts w:ascii="Times New Roman" w:hAnsi="Times New Roman"/>
                <w:b/>
                <w:bCs/>
                <w:sz w:val="24"/>
                <w:szCs w:val="24"/>
              </w:rPr>
              <w:t>Тема 1.2.</w:t>
            </w:r>
          </w:p>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r w:rsidRPr="00863668">
              <w:rPr>
                <w:rFonts w:ascii="Times New Roman" w:hAnsi="Times New Roman"/>
                <w:b/>
                <w:bCs/>
                <w:sz w:val="24"/>
                <w:szCs w:val="24"/>
              </w:rPr>
              <w:t>Электромагнетизм</w:t>
            </w:r>
          </w:p>
        </w:tc>
        <w:tc>
          <w:tcPr>
            <w:tcW w:w="8960" w:type="dxa"/>
            <w:tcBorders>
              <w:top w:val="single" w:sz="4" w:space="0" w:color="000000"/>
              <w:left w:val="single" w:sz="4" w:space="0" w:color="000000"/>
              <w:bottom w:val="single" w:sz="4" w:space="0" w:color="000000"/>
            </w:tcBorders>
          </w:tcPr>
          <w:p w:rsidR="00863668" w:rsidRPr="00863668" w:rsidRDefault="00541F76"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
                <w:bCs/>
                <w:sz w:val="24"/>
                <w:szCs w:val="24"/>
              </w:rPr>
            </w:pPr>
            <w:r>
              <w:rPr>
                <w:rFonts w:ascii="Times New Roman" w:hAnsi="Times New Roman"/>
                <w:noProof/>
                <w:sz w:val="24"/>
                <w:szCs w:val="24"/>
              </w:rPr>
              <mc:AlternateContent>
                <mc:Choice Requires="wps">
                  <w:drawing>
                    <wp:anchor distT="4294967293" distB="4294967293" distL="114300" distR="114300" simplePos="0" relativeHeight="251656192" behindDoc="0" locked="0" layoutInCell="1" allowOverlap="1">
                      <wp:simplePos x="0" y="0"/>
                      <wp:positionH relativeFrom="column">
                        <wp:posOffset>-66675</wp:posOffset>
                      </wp:positionH>
                      <wp:positionV relativeFrom="paragraph">
                        <wp:posOffset>202564</wp:posOffset>
                      </wp:positionV>
                      <wp:extent cx="5676900" cy="0"/>
                      <wp:effectExtent l="0" t="0" r="0" b="0"/>
                      <wp:wrapNone/>
                      <wp:docPr id="10"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769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83F98A5" id="Прямая соединительная линия 4" o:spid="_x0000_s1026" style="position:absolute;z-index:2516561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5.25pt,15.95pt" to="441.7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" strokecolor="windowText">
                      <o:lock v:ext="edit" shapetype="f"/>
                    </v:line>
                  </w:pict>
                </mc:Fallback>
              </mc:AlternateContent>
            </w:r>
            <w:r w:rsidR="00863668" w:rsidRPr="00863668">
              <w:rPr>
                <w:rFonts w:ascii="Times New Roman" w:hAnsi="Times New Roman"/>
                <w:b/>
                <w:bCs/>
                <w:sz w:val="24"/>
                <w:szCs w:val="24"/>
              </w:rPr>
              <w:t>Содержание учебного материала</w:t>
            </w:r>
          </w:p>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863668">
              <w:rPr>
                <w:rFonts w:ascii="Times New Roman" w:hAnsi="Times New Roman"/>
                <w:bCs/>
                <w:sz w:val="24"/>
                <w:szCs w:val="24"/>
              </w:rPr>
              <w:t xml:space="preserve">1. </w:t>
            </w:r>
            <w:r w:rsidRPr="00863668">
              <w:rPr>
                <w:rFonts w:ascii="Times New Roman" w:hAnsi="Times New Roman"/>
                <w:sz w:val="24"/>
                <w:szCs w:val="24"/>
              </w:rPr>
              <w:t>Основные элементы  и параметры магнитного поля.</w:t>
            </w:r>
            <w:r w:rsidRPr="00863668">
              <w:rPr>
                <w:rFonts w:ascii="Times New Roman" w:hAnsi="Times New Roman"/>
                <w:bCs/>
                <w:sz w:val="24"/>
                <w:szCs w:val="24"/>
              </w:rPr>
              <w:t xml:space="preserve"> Магнитные материалы.</w:t>
            </w:r>
          </w:p>
        </w:tc>
        <w:tc>
          <w:tcPr>
            <w:tcW w:w="993" w:type="dxa"/>
            <w:tcBorders>
              <w:top w:val="single" w:sz="4" w:space="0" w:color="000000"/>
              <w:left w:val="single" w:sz="4" w:space="0" w:color="000000"/>
              <w:bottom w:val="single" w:sz="4" w:space="0" w:color="auto"/>
              <w:right w:val="single" w:sz="4" w:space="0" w:color="000000"/>
            </w:tcBorders>
          </w:tcPr>
          <w:p w:rsidR="00863668" w:rsidRPr="00434622"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highlight w:val="yellow"/>
              </w:rPr>
            </w:pPr>
          </w:p>
        </w:tc>
        <w:tc>
          <w:tcPr>
            <w:tcW w:w="2806" w:type="dxa"/>
            <w:vMerge w:val="restart"/>
            <w:tcBorders>
              <w:top w:val="single" w:sz="4" w:space="0" w:color="000000"/>
              <w:left w:val="single" w:sz="4" w:space="0" w:color="000000"/>
              <w:righ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r w:rsidRPr="00863668">
              <w:rPr>
                <w:rFonts w:ascii="Times New Roman" w:hAnsi="Times New Roman"/>
                <w:bCs/>
                <w:i/>
                <w:sz w:val="24"/>
                <w:szCs w:val="24"/>
              </w:rPr>
              <w:t>ОК 01 - ОК 07; ОК 09, ОК 10,</w:t>
            </w:r>
          </w:p>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r w:rsidRPr="00863668">
              <w:rPr>
                <w:rFonts w:ascii="Times New Roman" w:hAnsi="Times New Roman"/>
                <w:bCs/>
                <w:i/>
                <w:sz w:val="24"/>
                <w:szCs w:val="24"/>
              </w:rPr>
              <w:t>ПК 1.1,</w:t>
            </w:r>
          </w:p>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r w:rsidRPr="00863668">
              <w:rPr>
                <w:rFonts w:ascii="Times New Roman" w:hAnsi="Times New Roman"/>
                <w:bCs/>
                <w:i/>
                <w:sz w:val="24"/>
                <w:szCs w:val="24"/>
              </w:rPr>
              <w:lastRenderedPageBreak/>
              <w:t>ПК 3.1, ПК4.1, ПК 4.2, ПК 4.4</w:t>
            </w:r>
          </w:p>
        </w:tc>
      </w:tr>
      <w:tr w:rsidR="00863668" w:rsidRPr="00863668" w:rsidTr="00FE0DA2">
        <w:trPr>
          <w:trHeight w:val="418"/>
        </w:trPr>
        <w:tc>
          <w:tcPr>
            <w:tcW w:w="2125" w:type="dxa"/>
            <w:vMerge/>
            <w:tcBorders>
              <w:top w:val="single" w:sz="4" w:space="0" w:color="000000"/>
              <w:lef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p>
        </w:tc>
        <w:tc>
          <w:tcPr>
            <w:tcW w:w="8960" w:type="dxa"/>
            <w:tcBorders>
              <w:top w:val="single" w:sz="4" w:space="0" w:color="000000"/>
              <w:left w:val="single" w:sz="4" w:space="0" w:color="000000"/>
              <w:bottom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noProof/>
                <w:sz w:val="24"/>
                <w:szCs w:val="24"/>
              </w:rPr>
            </w:pPr>
            <w:r w:rsidRPr="00863668">
              <w:rPr>
                <w:rFonts w:ascii="Times New Roman" w:hAnsi="Times New Roman"/>
                <w:bCs/>
                <w:sz w:val="24"/>
                <w:szCs w:val="24"/>
              </w:rPr>
              <w:t xml:space="preserve">2. Общие сведения о магнитных цепях. </w:t>
            </w:r>
            <w:r w:rsidRPr="00863668">
              <w:rPr>
                <w:rFonts w:ascii="Times New Roman" w:hAnsi="Times New Roman"/>
                <w:sz w:val="24"/>
                <w:szCs w:val="24"/>
              </w:rPr>
              <w:t>Закон электромагнитной индукции.</w:t>
            </w:r>
          </w:p>
        </w:tc>
        <w:tc>
          <w:tcPr>
            <w:tcW w:w="993" w:type="dxa"/>
            <w:tcBorders>
              <w:top w:val="single" w:sz="4" w:space="0" w:color="000000"/>
              <w:left w:val="single" w:sz="4" w:space="0" w:color="000000"/>
              <w:bottom w:val="single" w:sz="4" w:space="0" w:color="auto"/>
              <w:right w:val="single" w:sz="4" w:space="0" w:color="000000"/>
            </w:tcBorders>
          </w:tcPr>
          <w:p w:rsidR="00863668" w:rsidRPr="00434622"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
                <w:bCs/>
                <w:sz w:val="24"/>
                <w:szCs w:val="24"/>
                <w:highlight w:val="yellow"/>
              </w:rPr>
            </w:pPr>
          </w:p>
        </w:tc>
        <w:tc>
          <w:tcPr>
            <w:tcW w:w="2806" w:type="dxa"/>
            <w:vMerge/>
            <w:tcBorders>
              <w:top w:val="single" w:sz="4" w:space="0" w:color="000000"/>
              <w:left w:val="single" w:sz="4" w:space="0" w:color="000000"/>
              <w:righ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p>
        </w:tc>
      </w:tr>
      <w:tr w:rsidR="00863668" w:rsidRPr="00863668" w:rsidTr="00FE0DA2">
        <w:trPr>
          <w:trHeight w:val="306"/>
        </w:trPr>
        <w:tc>
          <w:tcPr>
            <w:tcW w:w="2125" w:type="dxa"/>
            <w:vMerge/>
            <w:tcBorders>
              <w:lef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
                <w:bCs/>
                <w:sz w:val="24"/>
                <w:szCs w:val="24"/>
              </w:rPr>
            </w:pPr>
          </w:p>
        </w:tc>
        <w:tc>
          <w:tcPr>
            <w:tcW w:w="8960" w:type="dxa"/>
            <w:tcBorders>
              <w:top w:val="single" w:sz="4" w:space="0" w:color="000000"/>
              <w:left w:val="single" w:sz="4" w:space="0" w:color="000000"/>
              <w:bottom w:val="single" w:sz="4" w:space="0" w:color="000000"/>
              <w:righ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
                <w:bCs/>
                <w:sz w:val="24"/>
                <w:szCs w:val="24"/>
              </w:rPr>
            </w:pPr>
            <w:r w:rsidRPr="00863668">
              <w:rPr>
                <w:rFonts w:ascii="Times New Roman" w:hAnsi="Times New Roman"/>
                <w:b/>
                <w:bCs/>
                <w:sz w:val="24"/>
                <w:szCs w:val="24"/>
              </w:rPr>
              <w:t>В том числе, практических занятий и лабораторных работ</w:t>
            </w:r>
          </w:p>
        </w:tc>
        <w:tc>
          <w:tcPr>
            <w:tcW w:w="993" w:type="dxa"/>
            <w:tcBorders>
              <w:top w:val="single" w:sz="4" w:space="0" w:color="auto"/>
              <w:left w:val="single" w:sz="4" w:space="0" w:color="000000"/>
              <w:bottom w:val="single" w:sz="4" w:space="0" w:color="auto"/>
              <w:right w:val="single" w:sz="4" w:space="0" w:color="000000"/>
            </w:tcBorders>
          </w:tcPr>
          <w:p w:rsidR="00863668" w:rsidRPr="00434622"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highlight w:val="yellow"/>
              </w:rPr>
            </w:pPr>
          </w:p>
        </w:tc>
        <w:tc>
          <w:tcPr>
            <w:tcW w:w="2806" w:type="dxa"/>
            <w:vMerge/>
            <w:tcBorders>
              <w:left w:val="single" w:sz="4" w:space="0" w:color="000000"/>
              <w:righ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p>
        </w:tc>
      </w:tr>
      <w:tr w:rsidR="00863668" w:rsidRPr="00863668" w:rsidTr="00FE0DA2">
        <w:trPr>
          <w:trHeight w:val="311"/>
        </w:trPr>
        <w:tc>
          <w:tcPr>
            <w:tcW w:w="2125" w:type="dxa"/>
            <w:vMerge/>
            <w:tcBorders>
              <w:lef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
                <w:bCs/>
                <w:sz w:val="24"/>
                <w:szCs w:val="24"/>
              </w:rPr>
            </w:pPr>
          </w:p>
        </w:tc>
        <w:tc>
          <w:tcPr>
            <w:tcW w:w="8960" w:type="dxa"/>
            <w:tcBorders>
              <w:top w:val="single" w:sz="4" w:space="0" w:color="000000"/>
              <w:lef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360" w:lineRule="auto"/>
              <w:contextualSpacing/>
              <w:rPr>
                <w:rFonts w:ascii="Times New Roman" w:hAnsi="Times New Roman"/>
                <w:b/>
                <w:bCs/>
                <w:sz w:val="24"/>
                <w:szCs w:val="24"/>
              </w:rPr>
            </w:pPr>
            <w:r w:rsidRPr="00863668">
              <w:rPr>
                <w:rFonts w:ascii="Times New Roman" w:hAnsi="Times New Roman"/>
                <w:b/>
                <w:bCs/>
                <w:sz w:val="24"/>
                <w:szCs w:val="24"/>
              </w:rPr>
              <w:t>В том числе, самостоятельная работа обучающихся</w:t>
            </w:r>
          </w:p>
        </w:tc>
        <w:tc>
          <w:tcPr>
            <w:tcW w:w="993" w:type="dxa"/>
            <w:tcBorders>
              <w:top w:val="single" w:sz="4" w:space="0" w:color="auto"/>
              <w:left w:val="single" w:sz="4" w:space="0" w:color="000000"/>
              <w:right w:val="single" w:sz="4" w:space="0" w:color="000000"/>
            </w:tcBorders>
          </w:tcPr>
          <w:p w:rsidR="00863668" w:rsidRPr="00434622"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sz w:val="24"/>
                <w:szCs w:val="24"/>
                <w:highlight w:val="yellow"/>
              </w:rPr>
            </w:pPr>
          </w:p>
        </w:tc>
        <w:tc>
          <w:tcPr>
            <w:tcW w:w="2806" w:type="dxa"/>
            <w:vMerge/>
            <w:tcBorders>
              <w:left w:val="single" w:sz="4" w:space="0" w:color="000000"/>
              <w:righ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p>
        </w:tc>
      </w:tr>
      <w:tr w:rsidR="00863668" w:rsidRPr="00863668" w:rsidTr="00FE0DA2">
        <w:trPr>
          <w:trHeight w:val="305"/>
        </w:trPr>
        <w:tc>
          <w:tcPr>
            <w:tcW w:w="2125" w:type="dxa"/>
            <w:vMerge w:val="restart"/>
            <w:tcBorders>
              <w:top w:val="single" w:sz="4" w:space="0" w:color="000000"/>
              <w:lef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r w:rsidRPr="00863668">
              <w:rPr>
                <w:rFonts w:ascii="Times New Roman" w:hAnsi="Times New Roman"/>
                <w:b/>
                <w:bCs/>
                <w:sz w:val="24"/>
                <w:szCs w:val="24"/>
              </w:rPr>
              <w:t>Тема 1.3.</w:t>
            </w:r>
          </w:p>
          <w:p w:rsidR="00863668" w:rsidRPr="00863668" w:rsidRDefault="00863668" w:rsidP="00863668">
            <w:pPr>
              <w:spacing w:after="0" w:line="360" w:lineRule="auto"/>
              <w:ind w:right="-10"/>
              <w:contextualSpacing/>
              <w:rPr>
                <w:rFonts w:ascii="Times New Roman" w:hAnsi="Times New Roman"/>
                <w:b/>
                <w:sz w:val="24"/>
                <w:szCs w:val="24"/>
              </w:rPr>
            </w:pPr>
            <w:r w:rsidRPr="00863668">
              <w:rPr>
                <w:rFonts w:ascii="Times New Roman" w:hAnsi="Times New Roman"/>
                <w:b/>
                <w:sz w:val="24"/>
                <w:szCs w:val="24"/>
              </w:rPr>
              <w:t>Электрические цепи однофазового переменного тока.</w:t>
            </w:r>
          </w:p>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p>
        </w:tc>
        <w:tc>
          <w:tcPr>
            <w:tcW w:w="8960" w:type="dxa"/>
            <w:tcBorders>
              <w:top w:val="single" w:sz="4" w:space="0" w:color="000000"/>
              <w:left w:val="single" w:sz="4" w:space="0" w:color="000000"/>
              <w:bottom w:val="single" w:sz="4" w:space="0" w:color="000000"/>
            </w:tcBorders>
          </w:tcPr>
          <w:p w:rsidR="00863668" w:rsidRPr="00863668" w:rsidRDefault="00863668" w:rsidP="00863668">
            <w:pPr>
              <w:spacing w:after="0" w:line="360" w:lineRule="auto"/>
              <w:contextualSpacing/>
              <w:rPr>
                <w:rFonts w:ascii="Times New Roman" w:hAnsi="Times New Roman"/>
                <w:sz w:val="24"/>
                <w:szCs w:val="24"/>
              </w:rPr>
            </w:pPr>
            <w:r w:rsidRPr="00863668">
              <w:rPr>
                <w:rFonts w:ascii="Times New Roman" w:hAnsi="Times New Roman"/>
                <w:bCs/>
                <w:sz w:val="24"/>
                <w:szCs w:val="24"/>
              </w:rPr>
              <w:t xml:space="preserve">1. </w:t>
            </w:r>
            <w:r w:rsidRPr="00863668">
              <w:rPr>
                <w:rFonts w:ascii="Times New Roman" w:hAnsi="Times New Roman"/>
                <w:sz w:val="24"/>
                <w:szCs w:val="24"/>
              </w:rPr>
              <w:t>Основные понятия  о переменном синусоидальном токе.</w:t>
            </w:r>
          </w:p>
        </w:tc>
        <w:tc>
          <w:tcPr>
            <w:tcW w:w="993" w:type="dxa"/>
            <w:vMerge w:val="restart"/>
            <w:tcBorders>
              <w:top w:val="single" w:sz="4" w:space="0" w:color="000000"/>
              <w:left w:val="single" w:sz="4" w:space="0" w:color="000000"/>
              <w:right w:val="single" w:sz="4" w:space="0" w:color="auto"/>
            </w:tcBorders>
          </w:tcPr>
          <w:p w:rsidR="00863668" w:rsidRPr="00434622"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highlight w:val="yellow"/>
              </w:rPr>
            </w:pPr>
          </w:p>
        </w:tc>
        <w:tc>
          <w:tcPr>
            <w:tcW w:w="2806" w:type="dxa"/>
            <w:vMerge w:val="restart"/>
            <w:tcBorders>
              <w:top w:val="single" w:sz="4" w:space="0" w:color="000000"/>
              <w:left w:val="single" w:sz="4" w:space="0" w:color="auto"/>
              <w:righ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r w:rsidRPr="00863668">
              <w:rPr>
                <w:rFonts w:ascii="Times New Roman" w:hAnsi="Times New Roman"/>
                <w:bCs/>
                <w:i/>
                <w:sz w:val="24"/>
                <w:szCs w:val="24"/>
              </w:rPr>
              <w:t>ОК 01 - ОК 07; ОК 09, ОК 10,</w:t>
            </w:r>
          </w:p>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r w:rsidRPr="00863668">
              <w:rPr>
                <w:rFonts w:ascii="Times New Roman" w:hAnsi="Times New Roman"/>
                <w:bCs/>
                <w:i/>
                <w:sz w:val="24"/>
                <w:szCs w:val="24"/>
              </w:rPr>
              <w:t>ПК 1.1,</w:t>
            </w:r>
          </w:p>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r w:rsidRPr="00863668">
              <w:rPr>
                <w:rFonts w:ascii="Times New Roman" w:hAnsi="Times New Roman"/>
                <w:bCs/>
                <w:i/>
                <w:sz w:val="24"/>
                <w:szCs w:val="24"/>
              </w:rPr>
              <w:t>ПК 3.1, ПК4.1, ПК 4.2, ПК 4.4</w:t>
            </w:r>
          </w:p>
        </w:tc>
      </w:tr>
      <w:tr w:rsidR="00863668" w:rsidRPr="00863668" w:rsidTr="00FE0DA2">
        <w:trPr>
          <w:trHeight w:val="648"/>
        </w:trPr>
        <w:tc>
          <w:tcPr>
            <w:tcW w:w="2125" w:type="dxa"/>
            <w:vMerge/>
            <w:tcBorders>
              <w:lef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p>
        </w:tc>
        <w:tc>
          <w:tcPr>
            <w:tcW w:w="8960" w:type="dxa"/>
            <w:tcBorders>
              <w:top w:val="single" w:sz="4" w:space="0" w:color="000000"/>
              <w:left w:val="single" w:sz="4" w:space="0" w:color="000000"/>
              <w:bottom w:val="single" w:sz="4" w:space="0" w:color="000000"/>
            </w:tcBorders>
          </w:tcPr>
          <w:p w:rsidR="00863668" w:rsidRPr="00863668" w:rsidRDefault="00863668" w:rsidP="00863668">
            <w:pPr>
              <w:spacing w:after="0" w:line="360" w:lineRule="auto"/>
              <w:contextualSpacing/>
              <w:rPr>
                <w:rFonts w:ascii="Times New Roman" w:hAnsi="Times New Roman"/>
                <w:bCs/>
                <w:sz w:val="24"/>
                <w:szCs w:val="24"/>
              </w:rPr>
            </w:pPr>
            <w:r w:rsidRPr="00863668">
              <w:rPr>
                <w:rFonts w:ascii="Times New Roman" w:hAnsi="Times New Roman"/>
                <w:bCs/>
                <w:sz w:val="24"/>
                <w:szCs w:val="24"/>
              </w:rPr>
              <w:t xml:space="preserve">2. </w:t>
            </w:r>
            <w:r w:rsidRPr="00863668">
              <w:rPr>
                <w:rFonts w:ascii="Times New Roman" w:hAnsi="Times New Roman"/>
                <w:sz w:val="24"/>
                <w:szCs w:val="24"/>
              </w:rPr>
              <w:t>Закон Ома для цепей с активным; индуктивным и емкостными элементами.  Векторные диаграммы напряжений и токов.</w:t>
            </w:r>
          </w:p>
        </w:tc>
        <w:tc>
          <w:tcPr>
            <w:tcW w:w="993" w:type="dxa"/>
            <w:vMerge/>
            <w:tcBorders>
              <w:left w:val="single" w:sz="4" w:space="0" w:color="000000"/>
              <w:right w:val="single" w:sz="4" w:space="0" w:color="auto"/>
            </w:tcBorders>
          </w:tcPr>
          <w:p w:rsidR="00863668" w:rsidRPr="00434622"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
                <w:bCs/>
                <w:sz w:val="24"/>
                <w:szCs w:val="24"/>
                <w:highlight w:val="yellow"/>
              </w:rPr>
            </w:pPr>
          </w:p>
        </w:tc>
        <w:tc>
          <w:tcPr>
            <w:tcW w:w="2806" w:type="dxa"/>
            <w:vMerge/>
            <w:tcBorders>
              <w:left w:val="single" w:sz="4" w:space="0" w:color="auto"/>
              <w:righ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p>
        </w:tc>
      </w:tr>
      <w:tr w:rsidR="00863668" w:rsidRPr="00863668" w:rsidTr="00FE0DA2">
        <w:trPr>
          <w:trHeight w:val="453"/>
        </w:trPr>
        <w:tc>
          <w:tcPr>
            <w:tcW w:w="2125" w:type="dxa"/>
            <w:vMerge/>
            <w:tcBorders>
              <w:lef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p>
        </w:tc>
        <w:tc>
          <w:tcPr>
            <w:tcW w:w="8960" w:type="dxa"/>
            <w:tcBorders>
              <w:top w:val="single" w:sz="4" w:space="0" w:color="000000"/>
              <w:left w:val="single" w:sz="4" w:space="0" w:color="000000"/>
              <w:bottom w:val="single" w:sz="4" w:space="0" w:color="000000"/>
            </w:tcBorders>
          </w:tcPr>
          <w:p w:rsidR="00863668" w:rsidRPr="00863668" w:rsidRDefault="00863668" w:rsidP="00863668">
            <w:pPr>
              <w:spacing w:after="0" w:line="360" w:lineRule="auto"/>
              <w:contextualSpacing/>
              <w:rPr>
                <w:rFonts w:ascii="Times New Roman" w:hAnsi="Times New Roman"/>
                <w:bCs/>
                <w:sz w:val="24"/>
                <w:szCs w:val="24"/>
              </w:rPr>
            </w:pPr>
            <w:r w:rsidRPr="00863668">
              <w:rPr>
                <w:rFonts w:ascii="Times New Roman" w:hAnsi="Times New Roman"/>
                <w:bCs/>
                <w:sz w:val="24"/>
                <w:szCs w:val="24"/>
              </w:rPr>
              <w:t xml:space="preserve">3. </w:t>
            </w:r>
            <w:r w:rsidRPr="00863668">
              <w:rPr>
                <w:rFonts w:ascii="Times New Roman" w:hAnsi="Times New Roman"/>
                <w:sz w:val="24"/>
                <w:szCs w:val="24"/>
              </w:rPr>
              <w:t>Неразветвленные цепи переменного тока.</w:t>
            </w:r>
          </w:p>
        </w:tc>
        <w:tc>
          <w:tcPr>
            <w:tcW w:w="993" w:type="dxa"/>
            <w:vMerge/>
            <w:tcBorders>
              <w:left w:val="single" w:sz="4" w:space="0" w:color="000000"/>
              <w:right w:val="single" w:sz="4" w:space="0" w:color="auto"/>
            </w:tcBorders>
          </w:tcPr>
          <w:p w:rsidR="00863668" w:rsidRPr="00434622"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
                <w:bCs/>
                <w:sz w:val="24"/>
                <w:szCs w:val="24"/>
                <w:highlight w:val="yellow"/>
              </w:rPr>
            </w:pPr>
          </w:p>
        </w:tc>
        <w:tc>
          <w:tcPr>
            <w:tcW w:w="2806" w:type="dxa"/>
            <w:vMerge/>
            <w:tcBorders>
              <w:left w:val="single" w:sz="4" w:space="0" w:color="auto"/>
              <w:righ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p>
        </w:tc>
      </w:tr>
      <w:tr w:rsidR="00863668" w:rsidRPr="00863668" w:rsidTr="00FE0DA2">
        <w:trPr>
          <w:trHeight w:val="371"/>
        </w:trPr>
        <w:tc>
          <w:tcPr>
            <w:tcW w:w="2125" w:type="dxa"/>
            <w:vMerge/>
            <w:tcBorders>
              <w:lef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p>
        </w:tc>
        <w:tc>
          <w:tcPr>
            <w:tcW w:w="8960" w:type="dxa"/>
            <w:tcBorders>
              <w:top w:val="single" w:sz="4" w:space="0" w:color="000000"/>
              <w:left w:val="single" w:sz="4" w:space="0" w:color="000000"/>
              <w:bottom w:val="single" w:sz="4" w:space="0" w:color="000000"/>
            </w:tcBorders>
          </w:tcPr>
          <w:p w:rsidR="00863668" w:rsidRPr="00863668" w:rsidRDefault="00863668" w:rsidP="00863668">
            <w:pPr>
              <w:spacing w:after="0" w:line="360" w:lineRule="auto"/>
              <w:contextualSpacing/>
              <w:rPr>
                <w:rFonts w:ascii="Times New Roman" w:hAnsi="Times New Roman"/>
                <w:bCs/>
                <w:sz w:val="24"/>
                <w:szCs w:val="24"/>
              </w:rPr>
            </w:pPr>
            <w:r w:rsidRPr="00863668">
              <w:rPr>
                <w:rFonts w:ascii="Times New Roman" w:hAnsi="Times New Roman"/>
                <w:sz w:val="24"/>
                <w:szCs w:val="24"/>
              </w:rPr>
              <w:t>4. Разветвленные цепи переменного тока.</w:t>
            </w:r>
          </w:p>
        </w:tc>
        <w:tc>
          <w:tcPr>
            <w:tcW w:w="993" w:type="dxa"/>
            <w:vMerge/>
            <w:tcBorders>
              <w:left w:val="single" w:sz="4" w:space="0" w:color="000000"/>
              <w:bottom w:val="single" w:sz="4" w:space="0" w:color="auto"/>
              <w:right w:val="single" w:sz="4" w:space="0" w:color="auto"/>
            </w:tcBorders>
          </w:tcPr>
          <w:p w:rsidR="00863668" w:rsidRPr="00434622"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
                <w:bCs/>
                <w:sz w:val="24"/>
                <w:szCs w:val="24"/>
                <w:highlight w:val="yellow"/>
              </w:rPr>
            </w:pPr>
          </w:p>
        </w:tc>
        <w:tc>
          <w:tcPr>
            <w:tcW w:w="2806" w:type="dxa"/>
            <w:vMerge/>
            <w:tcBorders>
              <w:left w:val="single" w:sz="4" w:space="0" w:color="auto"/>
              <w:righ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p>
        </w:tc>
      </w:tr>
      <w:tr w:rsidR="00863668" w:rsidRPr="00863668" w:rsidTr="00FE0DA2">
        <w:trPr>
          <w:trHeight w:val="414"/>
        </w:trPr>
        <w:tc>
          <w:tcPr>
            <w:tcW w:w="2125" w:type="dxa"/>
            <w:vMerge/>
            <w:tcBorders>
              <w:lef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
                <w:bCs/>
                <w:sz w:val="24"/>
                <w:szCs w:val="24"/>
              </w:rPr>
            </w:pPr>
          </w:p>
        </w:tc>
        <w:tc>
          <w:tcPr>
            <w:tcW w:w="8960" w:type="dxa"/>
            <w:tcBorders>
              <w:top w:val="single" w:sz="4" w:space="0" w:color="000000"/>
              <w:lef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sz w:val="24"/>
                <w:szCs w:val="24"/>
              </w:rPr>
            </w:pPr>
            <w:r w:rsidRPr="00863668">
              <w:rPr>
                <w:rFonts w:ascii="Times New Roman" w:hAnsi="Times New Roman"/>
                <w:b/>
                <w:bCs/>
                <w:sz w:val="24"/>
                <w:szCs w:val="24"/>
              </w:rPr>
              <w:t>В том числе, практических занятий и лабораторных работ</w:t>
            </w:r>
          </w:p>
        </w:tc>
        <w:tc>
          <w:tcPr>
            <w:tcW w:w="993" w:type="dxa"/>
            <w:tcBorders>
              <w:top w:val="single" w:sz="4" w:space="0" w:color="auto"/>
              <w:left w:val="single" w:sz="4" w:space="0" w:color="000000"/>
              <w:right w:val="single" w:sz="4" w:space="0" w:color="auto"/>
            </w:tcBorders>
          </w:tcPr>
          <w:p w:rsidR="00863668" w:rsidRPr="00434622"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sz w:val="24"/>
                <w:szCs w:val="24"/>
                <w:highlight w:val="yellow"/>
              </w:rPr>
            </w:pPr>
          </w:p>
        </w:tc>
        <w:tc>
          <w:tcPr>
            <w:tcW w:w="2806" w:type="dxa"/>
            <w:vMerge/>
            <w:tcBorders>
              <w:left w:val="single" w:sz="4" w:space="0" w:color="auto"/>
              <w:righ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p>
        </w:tc>
      </w:tr>
      <w:tr w:rsidR="00863668" w:rsidRPr="00863668" w:rsidTr="00FE0DA2">
        <w:trPr>
          <w:trHeight w:val="414"/>
        </w:trPr>
        <w:tc>
          <w:tcPr>
            <w:tcW w:w="2125" w:type="dxa"/>
            <w:vMerge/>
            <w:tcBorders>
              <w:lef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
                <w:bCs/>
                <w:sz w:val="24"/>
                <w:szCs w:val="24"/>
              </w:rPr>
            </w:pPr>
          </w:p>
        </w:tc>
        <w:tc>
          <w:tcPr>
            <w:tcW w:w="8960" w:type="dxa"/>
            <w:tcBorders>
              <w:top w:val="single" w:sz="4" w:space="0" w:color="000000"/>
              <w:lef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
                <w:bCs/>
                <w:sz w:val="24"/>
                <w:szCs w:val="24"/>
              </w:rPr>
            </w:pPr>
            <w:r w:rsidRPr="00863668">
              <w:rPr>
                <w:rFonts w:ascii="Times New Roman" w:hAnsi="Times New Roman"/>
                <w:b/>
                <w:bCs/>
                <w:sz w:val="24"/>
                <w:szCs w:val="24"/>
              </w:rPr>
              <w:t>Лабораторная работа №2</w:t>
            </w:r>
            <w:r w:rsidRPr="00863668">
              <w:rPr>
                <w:rFonts w:ascii="Times New Roman" w:hAnsi="Times New Roman"/>
                <w:sz w:val="24"/>
                <w:szCs w:val="24"/>
              </w:rPr>
              <w:t>«Исследование разветвленной и неразветвленной цепей однофазного  переменного тока».</w:t>
            </w:r>
          </w:p>
        </w:tc>
        <w:tc>
          <w:tcPr>
            <w:tcW w:w="993" w:type="dxa"/>
            <w:tcBorders>
              <w:top w:val="single" w:sz="4" w:space="0" w:color="auto"/>
              <w:left w:val="single" w:sz="4" w:space="0" w:color="000000"/>
              <w:right w:val="single" w:sz="4" w:space="0" w:color="auto"/>
            </w:tcBorders>
          </w:tcPr>
          <w:p w:rsidR="00863668" w:rsidRPr="00434622"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sz w:val="24"/>
                <w:szCs w:val="24"/>
                <w:highlight w:val="yellow"/>
              </w:rPr>
            </w:pPr>
          </w:p>
        </w:tc>
        <w:tc>
          <w:tcPr>
            <w:tcW w:w="2806" w:type="dxa"/>
            <w:vMerge/>
            <w:tcBorders>
              <w:left w:val="single" w:sz="4" w:space="0" w:color="auto"/>
              <w:righ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p>
        </w:tc>
      </w:tr>
      <w:tr w:rsidR="00863668" w:rsidRPr="00863668" w:rsidTr="00FE0DA2">
        <w:trPr>
          <w:trHeight w:val="414"/>
        </w:trPr>
        <w:tc>
          <w:tcPr>
            <w:tcW w:w="2125" w:type="dxa"/>
            <w:vMerge/>
            <w:tcBorders>
              <w:lef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
                <w:bCs/>
                <w:sz w:val="24"/>
                <w:szCs w:val="24"/>
              </w:rPr>
            </w:pPr>
          </w:p>
        </w:tc>
        <w:tc>
          <w:tcPr>
            <w:tcW w:w="8960" w:type="dxa"/>
            <w:tcBorders>
              <w:top w:val="single" w:sz="4" w:space="0" w:color="000000"/>
              <w:lef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
                <w:bCs/>
                <w:sz w:val="24"/>
                <w:szCs w:val="24"/>
              </w:rPr>
            </w:pPr>
            <w:r w:rsidRPr="00863668">
              <w:rPr>
                <w:rFonts w:ascii="Times New Roman" w:hAnsi="Times New Roman"/>
                <w:b/>
                <w:bCs/>
                <w:sz w:val="24"/>
                <w:szCs w:val="24"/>
              </w:rPr>
              <w:t>В том числе, самостоятельная работа обучающихся</w:t>
            </w:r>
          </w:p>
        </w:tc>
        <w:tc>
          <w:tcPr>
            <w:tcW w:w="993" w:type="dxa"/>
            <w:tcBorders>
              <w:top w:val="single" w:sz="4" w:space="0" w:color="auto"/>
              <w:left w:val="single" w:sz="4" w:space="0" w:color="000000"/>
              <w:right w:val="single" w:sz="4" w:space="0" w:color="auto"/>
            </w:tcBorders>
          </w:tcPr>
          <w:p w:rsidR="00863668" w:rsidRPr="00434622"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sz w:val="24"/>
                <w:szCs w:val="24"/>
                <w:highlight w:val="yellow"/>
              </w:rPr>
            </w:pPr>
          </w:p>
        </w:tc>
        <w:tc>
          <w:tcPr>
            <w:tcW w:w="2806" w:type="dxa"/>
            <w:vMerge/>
            <w:tcBorders>
              <w:left w:val="single" w:sz="4" w:space="0" w:color="auto"/>
              <w:righ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p>
        </w:tc>
      </w:tr>
      <w:tr w:rsidR="00863668" w:rsidRPr="00863668" w:rsidTr="00FE0DA2">
        <w:trPr>
          <w:trHeight w:val="23"/>
        </w:trPr>
        <w:tc>
          <w:tcPr>
            <w:tcW w:w="2125" w:type="dxa"/>
            <w:vMerge w:val="restart"/>
            <w:tcBorders>
              <w:top w:val="single" w:sz="4" w:space="0" w:color="000000"/>
              <w:lef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r w:rsidRPr="00863668">
              <w:rPr>
                <w:rFonts w:ascii="Times New Roman" w:hAnsi="Times New Roman"/>
                <w:b/>
                <w:bCs/>
                <w:sz w:val="24"/>
                <w:szCs w:val="24"/>
              </w:rPr>
              <w:t>Тема 1.4.</w:t>
            </w:r>
          </w:p>
          <w:p w:rsidR="00863668" w:rsidRPr="00863668" w:rsidRDefault="00863668" w:rsidP="00863668">
            <w:pPr>
              <w:spacing w:after="0" w:line="360" w:lineRule="auto"/>
              <w:contextualSpacing/>
              <w:rPr>
                <w:rFonts w:ascii="Times New Roman" w:hAnsi="Times New Roman"/>
                <w:b/>
                <w:sz w:val="24"/>
                <w:szCs w:val="24"/>
              </w:rPr>
            </w:pPr>
            <w:r w:rsidRPr="00863668">
              <w:rPr>
                <w:rFonts w:ascii="Times New Roman" w:hAnsi="Times New Roman"/>
                <w:b/>
                <w:sz w:val="24"/>
                <w:szCs w:val="24"/>
              </w:rPr>
              <w:t>Электрические цепи трехфазного переменного тока.</w:t>
            </w:r>
          </w:p>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p>
        </w:tc>
        <w:tc>
          <w:tcPr>
            <w:tcW w:w="8960" w:type="dxa"/>
            <w:tcBorders>
              <w:top w:val="single" w:sz="4" w:space="0" w:color="000000"/>
              <w:left w:val="single" w:sz="4" w:space="0" w:color="000000"/>
              <w:bottom w:val="single" w:sz="4" w:space="0" w:color="000000"/>
            </w:tcBorders>
          </w:tcPr>
          <w:p w:rsidR="00863668" w:rsidRPr="00863668" w:rsidRDefault="00541F76"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
                <w:bCs/>
                <w:sz w:val="24"/>
                <w:szCs w:val="24"/>
              </w:rPr>
            </w:pPr>
            <w:r>
              <w:rPr>
                <w:rFonts w:ascii="Times New Roman" w:hAnsi="Times New Roman"/>
                <w:noProof/>
                <w:sz w:val="24"/>
                <w:szCs w:val="24"/>
              </w:rPr>
              <mc:AlternateContent>
                <mc:Choice Requires="wps">
                  <w:drawing>
                    <wp:anchor distT="4294967293" distB="4294967293" distL="114300" distR="114300" simplePos="0" relativeHeight="251657216" behindDoc="0" locked="0" layoutInCell="1" allowOverlap="1">
                      <wp:simplePos x="0" y="0"/>
                      <wp:positionH relativeFrom="column">
                        <wp:posOffset>-81280</wp:posOffset>
                      </wp:positionH>
                      <wp:positionV relativeFrom="paragraph">
                        <wp:posOffset>218439</wp:posOffset>
                      </wp:positionV>
                      <wp:extent cx="5676900" cy="0"/>
                      <wp:effectExtent l="0" t="0" r="0" b="0"/>
                      <wp:wrapNone/>
                      <wp:docPr id="9"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769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5B784F" id="Прямая соединительная линия 1" o:spid="_x0000_s1026" style="position:absolute;z-index:251657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6.4pt,17.2pt" to="440.6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" strokecolor="black [3213]" strokeweight=".5pt">
                      <v:stroke joinstyle="miter"/>
                      <o:lock v:ext="edit" shapetype="f"/>
                    </v:line>
                  </w:pict>
                </mc:Fallback>
              </mc:AlternateContent>
            </w:r>
            <w:r w:rsidR="00863668" w:rsidRPr="00863668">
              <w:rPr>
                <w:rFonts w:ascii="Times New Roman" w:hAnsi="Times New Roman"/>
                <w:b/>
                <w:bCs/>
                <w:sz w:val="24"/>
                <w:szCs w:val="24"/>
              </w:rPr>
              <w:t>Содержание учебного материала</w:t>
            </w:r>
          </w:p>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863668">
              <w:rPr>
                <w:rFonts w:ascii="Times New Roman" w:hAnsi="Times New Roman"/>
                <w:bCs/>
                <w:sz w:val="24"/>
                <w:szCs w:val="24"/>
              </w:rPr>
              <w:t xml:space="preserve">1. </w:t>
            </w:r>
            <w:r w:rsidRPr="00863668">
              <w:rPr>
                <w:rFonts w:ascii="Times New Roman" w:hAnsi="Times New Roman"/>
                <w:sz w:val="24"/>
                <w:szCs w:val="24"/>
              </w:rPr>
              <w:t>Основные элементы трехфазной системы.</w:t>
            </w:r>
          </w:p>
        </w:tc>
        <w:tc>
          <w:tcPr>
            <w:tcW w:w="993" w:type="dxa"/>
            <w:vMerge w:val="restart"/>
            <w:tcBorders>
              <w:top w:val="single" w:sz="4" w:space="0" w:color="000000"/>
              <w:left w:val="single" w:sz="4" w:space="0" w:color="000000"/>
              <w:right w:val="single" w:sz="4" w:space="0" w:color="000000"/>
            </w:tcBorders>
          </w:tcPr>
          <w:p w:rsidR="00863668" w:rsidRPr="00434622"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highlight w:val="yellow"/>
              </w:rPr>
            </w:pPr>
          </w:p>
        </w:tc>
        <w:tc>
          <w:tcPr>
            <w:tcW w:w="2806" w:type="dxa"/>
            <w:vMerge w:val="restart"/>
            <w:tcBorders>
              <w:top w:val="single" w:sz="4" w:space="0" w:color="000000"/>
              <w:left w:val="single" w:sz="4" w:space="0" w:color="000000"/>
              <w:righ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r w:rsidRPr="00863668">
              <w:rPr>
                <w:rFonts w:ascii="Times New Roman" w:hAnsi="Times New Roman"/>
                <w:bCs/>
                <w:i/>
                <w:sz w:val="24"/>
                <w:szCs w:val="24"/>
              </w:rPr>
              <w:t>ОК 01 - ОК 07; ОК 09, ОК 10,</w:t>
            </w:r>
          </w:p>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r w:rsidRPr="00863668">
              <w:rPr>
                <w:rFonts w:ascii="Times New Roman" w:hAnsi="Times New Roman"/>
                <w:bCs/>
                <w:i/>
                <w:sz w:val="24"/>
                <w:szCs w:val="24"/>
              </w:rPr>
              <w:t>ПК 1.1,</w:t>
            </w:r>
          </w:p>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r w:rsidRPr="00863668">
              <w:rPr>
                <w:rFonts w:ascii="Times New Roman" w:hAnsi="Times New Roman"/>
                <w:bCs/>
                <w:i/>
                <w:sz w:val="24"/>
                <w:szCs w:val="24"/>
              </w:rPr>
              <w:t>ПК 3.1, ПК4.1, ПК 4.2, ПК 4.4</w:t>
            </w:r>
          </w:p>
        </w:tc>
      </w:tr>
      <w:tr w:rsidR="00863668" w:rsidRPr="00863668" w:rsidTr="00FE0DA2">
        <w:trPr>
          <w:trHeight w:val="23"/>
        </w:trPr>
        <w:tc>
          <w:tcPr>
            <w:tcW w:w="2125" w:type="dxa"/>
            <w:vMerge/>
            <w:tcBorders>
              <w:top w:val="single" w:sz="4" w:space="0" w:color="000000"/>
              <w:lef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p>
        </w:tc>
        <w:tc>
          <w:tcPr>
            <w:tcW w:w="8960" w:type="dxa"/>
            <w:tcBorders>
              <w:top w:val="single" w:sz="4" w:space="0" w:color="000000"/>
              <w:left w:val="single" w:sz="4" w:space="0" w:color="000000"/>
              <w:bottom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noProof/>
                <w:sz w:val="24"/>
                <w:szCs w:val="24"/>
              </w:rPr>
            </w:pPr>
            <w:r w:rsidRPr="00863668">
              <w:rPr>
                <w:rFonts w:ascii="Times New Roman" w:hAnsi="Times New Roman"/>
                <w:bCs/>
                <w:sz w:val="24"/>
                <w:szCs w:val="24"/>
              </w:rPr>
              <w:t>2.</w:t>
            </w:r>
            <w:r w:rsidRPr="00863668">
              <w:rPr>
                <w:rFonts w:ascii="Times New Roman" w:hAnsi="Times New Roman"/>
                <w:sz w:val="24"/>
                <w:szCs w:val="24"/>
              </w:rPr>
              <w:t xml:space="preserve"> Соединение обмоток генератора и потребителя трехфазного тока «звездой».</w:t>
            </w:r>
          </w:p>
        </w:tc>
        <w:tc>
          <w:tcPr>
            <w:tcW w:w="993" w:type="dxa"/>
            <w:vMerge/>
            <w:tcBorders>
              <w:left w:val="single" w:sz="4" w:space="0" w:color="000000"/>
              <w:right w:val="single" w:sz="4" w:space="0" w:color="000000"/>
            </w:tcBorders>
          </w:tcPr>
          <w:p w:rsidR="00863668" w:rsidRPr="00434622"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
                <w:bCs/>
                <w:sz w:val="24"/>
                <w:szCs w:val="24"/>
                <w:highlight w:val="yellow"/>
              </w:rPr>
            </w:pPr>
          </w:p>
        </w:tc>
        <w:tc>
          <w:tcPr>
            <w:tcW w:w="2806" w:type="dxa"/>
            <w:vMerge/>
            <w:tcBorders>
              <w:top w:val="single" w:sz="4" w:space="0" w:color="000000"/>
              <w:left w:val="single" w:sz="4" w:space="0" w:color="000000"/>
              <w:righ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p>
        </w:tc>
      </w:tr>
      <w:tr w:rsidR="00863668" w:rsidRPr="00863668" w:rsidTr="00FE0DA2">
        <w:trPr>
          <w:trHeight w:val="23"/>
        </w:trPr>
        <w:tc>
          <w:tcPr>
            <w:tcW w:w="2125" w:type="dxa"/>
            <w:vMerge/>
            <w:tcBorders>
              <w:top w:val="single" w:sz="4" w:space="0" w:color="000000"/>
              <w:lef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p>
        </w:tc>
        <w:tc>
          <w:tcPr>
            <w:tcW w:w="8960" w:type="dxa"/>
            <w:tcBorders>
              <w:top w:val="single" w:sz="4" w:space="0" w:color="000000"/>
              <w:left w:val="single" w:sz="4" w:space="0" w:color="000000"/>
              <w:bottom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noProof/>
                <w:sz w:val="24"/>
                <w:szCs w:val="24"/>
              </w:rPr>
            </w:pPr>
            <w:r w:rsidRPr="00863668">
              <w:rPr>
                <w:rFonts w:ascii="Times New Roman" w:hAnsi="Times New Roman"/>
                <w:bCs/>
                <w:sz w:val="24"/>
                <w:szCs w:val="24"/>
              </w:rPr>
              <w:t>3.</w:t>
            </w:r>
            <w:r w:rsidRPr="00863668">
              <w:rPr>
                <w:rFonts w:ascii="Times New Roman" w:hAnsi="Times New Roman"/>
                <w:sz w:val="24"/>
                <w:szCs w:val="24"/>
              </w:rPr>
              <w:t xml:space="preserve"> Соединение обмоток генератора и потребителя трехфазного тока «треугольником».</w:t>
            </w:r>
          </w:p>
        </w:tc>
        <w:tc>
          <w:tcPr>
            <w:tcW w:w="993" w:type="dxa"/>
            <w:vMerge/>
            <w:tcBorders>
              <w:left w:val="single" w:sz="4" w:space="0" w:color="000000"/>
              <w:right w:val="single" w:sz="4" w:space="0" w:color="000000"/>
            </w:tcBorders>
          </w:tcPr>
          <w:p w:rsidR="00863668" w:rsidRPr="00434622"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
                <w:bCs/>
                <w:sz w:val="24"/>
                <w:szCs w:val="24"/>
                <w:highlight w:val="yellow"/>
              </w:rPr>
            </w:pPr>
          </w:p>
        </w:tc>
        <w:tc>
          <w:tcPr>
            <w:tcW w:w="2806" w:type="dxa"/>
            <w:vMerge/>
            <w:tcBorders>
              <w:top w:val="single" w:sz="4" w:space="0" w:color="000000"/>
              <w:left w:val="single" w:sz="4" w:space="0" w:color="000000"/>
              <w:righ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p>
        </w:tc>
      </w:tr>
      <w:tr w:rsidR="00863668" w:rsidRPr="00863668" w:rsidTr="00FE0DA2">
        <w:trPr>
          <w:trHeight w:val="23"/>
        </w:trPr>
        <w:tc>
          <w:tcPr>
            <w:tcW w:w="2125" w:type="dxa"/>
            <w:vMerge/>
            <w:tcBorders>
              <w:top w:val="single" w:sz="4" w:space="0" w:color="000000"/>
              <w:lef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p>
        </w:tc>
        <w:tc>
          <w:tcPr>
            <w:tcW w:w="8960" w:type="dxa"/>
            <w:tcBorders>
              <w:top w:val="single" w:sz="4" w:space="0" w:color="000000"/>
              <w:left w:val="single" w:sz="4" w:space="0" w:color="000000"/>
              <w:bottom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noProof/>
                <w:sz w:val="24"/>
                <w:szCs w:val="24"/>
              </w:rPr>
            </w:pPr>
            <w:r w:rsidRPr="00863668">
              <w:rPr>
                <w:rFonts w:ascii="Times New Roman" w:hAnsi="Times New Roman"/>
                <w:bCs/>
                <w:sz w:val="24"/>
                <w:szCs w:val="24"/>
              </w:rPr>
              <w:t>4.  Мощность трехфазной системы.</w:t>
            </w:r>
          </w:p>
        </w:tc>
        <w:tc>
          <w:tcPr>
            <w:tcW w:w="993" w:type="dxa"/>
            <w:vMerge/>
            <w:tcBorders>
              <w:left w:val="single" w:sz="4" w:space="0" w:color="000000"/>
              <w:bottom w:val="single" w:sz="4" w:space="0" w:color="auto"/>
              <w:right w:val="single" w:sz="4" w:space="0" w:color="000000"/>
            </w:tcBorders>
          </w:tcPr>
          <w:p w:rsidR="00863668" w:rsidRPr="00434622"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
                <w:bCs/>
                <w:sz w:val="24"/>
                <w:szCs w:val="24"/>
                <w:highlight w:val="yellow"/>
              </w:rPr>
            </w:pPr>
          </w:p>
        </w:tc>
        <w:tc>
          <w:tcPr>
            <w:tcW w:w="2806" w:type="dxa"/>
            <w:vMerge/>
            <w:tcBorders>
              <w:top w:val="single" w:sz="4" w:space="0" w:color="000000"/>
              <w:left w:val="single" w:sz="4" w:space="0" w:color="000000"/>
              <w:righ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p>
        </w:tc>
      </w:tr>
      <w:tr w:rsidR="00863668" w:rsidRPr="00863668" w:rsidTr="00FE0DA2">
        <w:trPr>
          <w:trHeight w:val="244"/>
        </w:trPr>
        <w:tc>
          <w:tcPr>
            <w:tcW w:w="2125" w:type="dxa"/>
            <w:vMerge/>
            <w:tcBorders>
              <w:lef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
                <w:bCs/>
                <w:sz w:val="24"/>
                <w:szCs w:val="24"/>
              </w:rPr>
            </w:pPr>
          </w:p>
        </w:tc>
        <w:tc>
          <w:tcPr>
            <w:tcW w:w="8960" w:type="dxa"/>
            <w:tcBorders>
              <w:top w:val="single" w:sz="4" w:space="0" w:color="000000"/>
              <w:left w:val="single" w:sz="4" w:space="0" w:color="000000"/>
              <w:bottom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
                <w:bCs/>
                <w:sz w:val="24"/>
                <w:szCs w:val="24"/>
              </w:rPr>
            </w:pPr>
            <w:r w:rsidRPr="00863668">
              <w:rPr>
                <w:rFonts w:ascii="Times New Roman" w:hAnsi="Times New Roman"/>
                <w:b/>
                <w:bCs/>
                <w:sz w:val="24"/>
                <w:szCs w:val="24"/>
              </w:rPr>
              <w:t>В том числе, практических занятий и лабораторных работ</w:t>
            </w:r>
          </w:p>
        </w:tc>
        <w:tc>
          <w:tcPr>
            <w:tcW w:w="993" w:type="dxa"/>
            <w:tcBorders>
              <w:top w:val="single" w:sz="4" w:space="0" w:color="auto"/>
              <w:left w:val="single" w:sz="4" w:space="0" w:color="000000"/>
              <w:bottom w:val="single" w:sz="4" w:space="0" w:color="auto"/>
              <w:right w:val="single" w:sz="4" w:space="0" w:color="000000"/>
            </w:tcBorders>
          </w:tcPr>
          <w:p w:rsidR="00863668" w:rsidRPr="00434622"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sz w:val="24"/>
                <w:szCs w:val="24"/>
                <w:highlight w:val="yellow"/>
              </w:rPr>
            </w:pPr>
          </w:p>
        </w:tc>
        <w:tc>
          <w:tcPr>
            <w:tcW w:w="2806" w:type="dxa"/>
            <w:vMerge/>
            <w:tcBorders>
              <w:left w:val="single" w:sz="4" w:space="0" w:color="000000"/>
              <w:righ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Cs/>
                <w:i/>
                <w:sz w:val="24"/>
                <w:szCs w:val="24"/>
              </w:rPr>
            </w:pPr>
          </w:p>
        </w:tc>
      </w:tr>
      <w:tr w:rsidR="00863668" w:rsidRPr="00863668" w:rsidTr="00FE0DA2">
        <w:trPr>
          <w:trHeight w:val="240"/>
        </w:trPr>
        <w:tc>
          <w:tcPr>
            <w:tcW w:w="2125" w:type="dxa"/>
            <w:vMerge/>
            <w:tcBorders>
              <w:lef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
                <w:bCs/>
                <w:sz w:val="24"/>
                <w:szCs w:val="24"/>
              </w:rPr>
            </w:pPr>
          </w:p>
        </w:tc>
        <w:tc>
          <w:tcPr>
            <w:tcW w:w="8960" w:type="dxa"/>
            <w:tcBorders>
              <w:top w:val="single" w:sz="4" w:space="0" w:color="000000"/>
              <w:left w:val="single" w:sz="4" w:space="0" w:color="000000"/>
              <w:bottom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r w:rsidRPr="00863668">
              <w:rPr>
                <w:rFonts w:ascii="Times New Roman" w:hAnsi="Times New Roman"/>
                <w:b/>
                <w:bCs/>
                <w:sz w:val="24"/>
                <w:szCs w:val="24"/>
              </w:rPr>
              <w:t>Лабораторная работа № 3</w:t>
            </w:r>
            <w:r w:rsidRPr="00863668">
              <w:rPr>
                <w:rFonts w:ascii="Times New Roman" w:hAnsi="Times New Roman"/>
                <w:sz w:val="24"/>
                <w:szCs w:val="24"/>
              </w:rPr>
              <w:t>«Исследование трехфазной цепи при соединении приемников «звездой»»</w:t>
            </w:r>
          </w:p>
        </w:tc>
        <w:tc>
          <w:tcPr>
            <w:tcW w:w="993" w:type="dxa"/>
            <w:tcBorders>
              <w:top w:val="single" w:sz="4" w:space="0" w:color="auto"/>
              <w:left w:val="single" w:sz="4" w:space="0" w:color="000000"/>
              <w:bottom w:val="single" w:sz="4" w:space="0" w:color="auto"/>
              <w:right w:val="single" w:sz="4" w:space="0" w:color="000000"/>
            </w:tcBorders>
          </w:tcPr>
          <w:p w:rsidR="00863668" w:rsidRPr="00434622"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sz w:val="24"/>
                <w:szCs w:val="24"/>
                <w:highlight w:val="yellow"/>
              </w:rPr>
            </w:pPr>
          </w:p>
        </w:tc>
        <w:tc>
          <w:tcPr>
            <w:tcW w:w="2806" w:type="dxa"/>
            <w:vMerge/>
            <w:tcBorders>
              <w:left w:val="single" w:sz="4" w:space="0" w:color="000000"/>
              <w:righ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p>
        </w:tc>
      </w:tr>
      <w:tr w:rsidR="00863668" w:rsidRPr="00863668" w:rsidTr="00FE0DA2">
        <w:trPr>
          <w:trHeight w:val="48"/>
        </w:trPr>
        <w:tc>
          <w:tcPr>
            <w:tcW w:w="2125" w:type="dxa"/>
            <w:vMerge/>
            <w:tcBorders>
              <w:left w:val="single" w:sz="4" w:space="0" w:color="000000"/>
              <w:bottom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
                <w:bCs/>
                <w:sz w:val="24"/>
                <w:szCs w:val="24"/>
              </w:rPr>
            </w:pPr>
          </w:p>
        </w:tc>
        <w:tc>
          <w:tcPr>
            <w:tcW w:w="8960" w:type="dxa"/>
            <w:tcBorders>
              <w:top w:val="single" w:sz="4" w:space="0" w:color="000000"/>
              <w:left w:val="single" w:sz="4" w:space="0" w:color="000000"/>
              <w:bottom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sz w:val="24"/>
                <w:szCs w:val="24"/>
              </w:rPr>
            </w:pPr>
            <w:r w:rsidRPr="00863668">
              <w:rPr>
                <w:rFonts w:ascii="Times New Roman" w:hAnsi="Times New Roman"/>
                <w:b/>
                <w:bCs/>
                <w:sz w:val="24"/>
                <w:szCs w:val="24"/>
              </w:rPr>
              <w:t>В том числе, самостоятельная работа обучающихся</w:t>
            </w:r>
          </w:p>
        </w:tc>
        <w:tc>
          <w:tcPr>
            <w:tcW w:w="993" w:type="dxa"/>
            <w:tcBorders>
              <w:top w:val="single" w:sz="4" w:space="0" w:color="auto"/>
              <w:left w:val="single" w:sz="4" w:space="0" w:color="000000"/>
              <w:bottom w:val="single" w:sz="4" w:space="0" w:color="000000"/>
              <w:right w:val="single" w:sz="4" w:space="0" w:color="000000"/>
            </w:tcBorders>
          </w:tcPr>
          <w:p w:rsidR="00863668" w:rsidRPr="00434622"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sz w:val="24"/>
                <w:szCs w:val="24"/>
                <w:highlight w:val="yellow"/>
              </w:rPr>
            </w:pPr>
          </w:p>
        </w:tc>
        <w:tc>
          <w:tcPr>
            <w:tcW w:w="2806" w:type="dxa"/>
            <w:vMerge/>
            <w:tcBorders>
              <w:left w:val="single" w:sz="4" w:space="0" w:color="000000"/>
              <w:bottom w:val="single" w:sz="4" w:space="0" w:color="000000"/>
              <w:righ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p>
        </w:tc>
      </w:tr>
      <w:tr w:rsidR="00863668" w:rsidRPr="00863668" w:rsidTr="00FE0DA2">
        <w:trPr>
          <w:trHeight w:val="1321"/>
        </w:trPr>
        <w:tc>
          <w:tcPr>
            <w:tcW w:w="2125" w:type="dxa"/>
            <w:vMerge w:val="restart"/>
            <w:tcBorders>
              <w:top w:val="single" w:sz="4" w:space="0" w:color="000000"/>
              <w:left w:val="single" w:sz="4" w:space="0" w:color="000000"/>
            </w:tcBorders>
          </w:tcPr>
          <w:p w:rsidR="00863668" w:rsidRPr="00863668" w:rsidRDefault="00863668" w:rsidP="00863668">
            <w:pPr>
              <w:spacing w:after="0" w:line="360" w:lineRule="auto"/>
              <w:ind w:right="-10"/>
              <w:contextualSpacing/>
              <w:rPr>
                <w:rFonts w:ascii="Times New Roman" w:hAnsi="Times New Roman"/>
                <w:b/>
                <w:sz w:val="24"/>
                <w:szCs w:val="24"/>
              </w:rPr>
            </w:pPr>
            <w:r w:rsidRPr="00863668">
              <w:rPr>
                <w:rFonts w:ascii="Times New Roman" w:hAnsi="Times New Roman"/>
                <w:b/>
                <w:sz w:val="24"/>
                <w:szCs w:val="24"/>
              </w:rPr>
              <w:lastRenderedPageBreak/>
              <w:t xml:space="preserve">Тема 1.5.  </w:t>
            </w:r>
          </w:p>
          <w:p w:rsidR="00863668" w:rsidRPr="00863668" w:rsidRDefault="00863668" w:rsidP="00863668">
            <w:pPr>
              <w:spacing w:after="0" w:line="360" w:lineRule="auto"/>
              <w:ind w:right="-10"/>
              <w:contextualSpacing/>
              <w:rPr>
                <w:rFonts w:ascii="Times New Roman" w:hAnsi="Times New Roman"/>
                <w:b/>
                <w:sz w:val="24"/>
                <w:szCs w:val="24"/>
              </w:rPr>
            </w:pPr>
            <w:r w:rsidRPr="00863668">
              <w:rPr>
                <w:rFonts w:ascii="Times New Roman" w:hAnsi="Times New Roman"/>
                <w:b/>
                <w:sz w:val="24"/>
                <w:szCs w:val="24"/>
              </w:rPr>
              <w:t>Электрические измерения и электроизмерительные приборы.</w:t>
            </w:r>
          </w:p>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p>
        </w:tc>
        <w:tc>
          <w:tcPr>
            <w:tcW w:w="8960" w:type="dxa"/>
            <w:tcBorders>
              <w:top w:val="single" w:sz="4" w:space="0" w:color="000000"/>
              <w:left w:val="single" w:sz="4" w:space="0" w:color="000000"/>
              <w:bottom w:val="single" w:sz="4" w:space="0" w:color="auto"/>
            </w:tcBorders>
          </w:tcPr>
          <w:p w:rsidR="00863668" w:rsidRPr="00863668" w:rsidRDefault="00541F76"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
                <w:bCs/>
                <w:sz w:val="24"/>
                <w:szCs w:val="24"/>
              </w:rPr>
            </w:pPr>
            <w:r>
              <w:rPr>
                <w:rFonts w:ascii="Times New Roman" w:hAnsi="Times New Roman"/>
                <w:noProof/>
                <w:sz w:val="24"/>
                <w:szCs w:val="24"/>
              </w:rPr>
              <mc:AlternateContent>
                <mc:Choice Requires="wps">
                  <w:drawing>
                    <wp:anchor distT="4294967293" distB="4294967293" distL="114300" distR="114300" simplePos="0" relativeHeight="251658240" behindDoc="0" locked="0" layoutInCell="1" allowOverlap="1">
                      <wp:simplePos x="0" y="0"/>
                      <wp:positionH relativeFrom="column">
                        <wp:posOffset>-53975</wp:posOffset>
                      </wp:positionH>
                      <wp:positionV relativeFrom="paragraph">
                        <wp:posOffset>234314</wp:posOffset>
                      </wp:positionV>
                      <wp:extent cx="5676900" cy="0"/>
                      <wp:effectExtent l="0" t="0" r="0" b="0"/>
                      <wp:wrapNone/>
                      <wp:docPr id="8"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769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83BC6C9" id="Прямая соединительная линия 5"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4.25pt,18.45pt" to="442.7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" strokecolor="windowText">
                      <o:lock v:ext="edit" shapetype="f"/>
                    </v:line>
                  </w:pict>
                </mc:Fallback>
              </mc:AlternateContent>
            </w:r>
            <w:r w:rsidR="00863668" w:rsidRPr="00863668">
              <w:rPr>
                <w:rFonts w:ascii="Times New Roman" w:hAnsi="Times New Roman"/>
                <w:b/>
                <w:bCs/>
                <w:sz w:val="24"/>
                <w:szCs w:val="24"/>
              </w:rPr>
              <w:t>Содержание учебного материала</w:t>
            </w:r>
          </w:p>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p>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863668">
              <w:rPr>
                <w:rFonts w:ascii="Times New Roman" w:hAnsi="Times New Roman"/>
                <w:bCs/>
                <w:sz w:val="24"/>
                <w:szCs w:val="24"/>
              </w:rPr>
              <w:t xml:space="preserve">1. Общие сведения об  электрических измерениях  и </w:t>
            </w:r>
            <w:r w:rsidRPr="00863668">
              <w:rPr>
                <w:rFonts w:ascii="Times New Roman" w:hAnsi="Times New Roman"/>
                <w:sz w:val="24"/>
                <w:szCs w:val="24"/>
              </w:rPr>
              <w:t>электроизмерительных приборах. Измерение сопротивлений, напряжения и тока.</w:t>
            </w:r>
          </w:p>
        </w:tc>
        <w:tc>
          <w:tcPr>
            <w:tcW w:w="993" w:type="dxa"/>
            <w:vMerge w:val="restart"/>
            <w:tcBorders>
              <w:top w:val="single" w:sz="4" w:space="0" w:color="000000"/>
              <w:left w:val="single" w:sz="4" w:space="0" w:color="000000"/>
              <w:right w:val="single" w:sz="4" w:space="0" w:color="000000"/>
            </w:tcBorders>
          </w:tcPr>
          <w:p w:rsidR="00863668" w:rsidRPr="00434622"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sz w:val="24"/>
                <w:szCs w:val="24"/>
                <w:highlight w:val="yellow"/>
              </w:rPr>
            </w:pPr>
          </w:p>
        </w:tc>
        <w:tc>
          <w:tcPr>
            <w:tcW w:w="2806" w:type="dxa"/>
            <w:vMerge w:val="restart"/>
            <w:tcBorders>
              <w:top w:val="single" w:sz="4" w:space="0" w:color="000000"/>
              <w:left w:val="single" w:sz="4" w:space="0" w:color="000000"/>
              <w:righ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r w:rsidRPr="00863668">
              <w:rPr>
                <w:rFonts w:ascii="Times New Roman" w:hAnsi="Times New Roman"/>
                <w:bCs/>
                <w:i/>
                <w:sz w:val="24"/>
                <w:szCs w:val="24"/>
              </w:rPr>
              <w:t>ОК 01 - ОК 07; ОК 09, ОК 10,</w:t>
            </w:r>
          </w:p>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r w:rsidRPr="00863668">
              <w:rPr>
                <w:rFonts w:ascii="Times New Roman" w:hAnsi="Times New Roman"/>
                <w:bCs/>
                <w:i/>
                <w:sz w:val="24"/>
                <w:szCs w:val="24"/>
              </w:rPr>
              <w:t>ПК 1.1,</w:t>
            </w:r>
          </w:p>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r w:rsidRPr="00863668">
              <w:rPr>
                <w:rFonts w:ascii="Times New Roman" w:hAnsi="Times New Roman"/>
                <w:bCs/>
                <w:i/>
                <w:sz w:val="24"/>
                <w:szCs w:val="24"/>
              </w:rPr>
              <w:t>ПК 3.1, ПК4.1, ПК 4.2, ПК 4.4</w:t>
            </w:r>
          </w:p>
        </w:tc>
      </w:tr>
      <w:tr w:rsidR="00863668" w:rsidRPr="00863668" w:rsidTr="00FE0DA2">
        <w:trPr>
          <w:trHeight w:val="23"/>
        </w:trPr>
        <w:tc>
          <w:tcPr>
            <w:tcW w:w="2125" w:type="dxa"/>
            <w:vMerge/>
            <w:tcBorders>
              <w:top w:val="single" w:sz="4" w:space="0" w:color="000000"/>
              <w:lef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
                <w:bCs/>
                <w:sz w:val="24"/>
                <w:szCs w:val="24"/>
              </w:rPr>
            </w:pPr>
          </w:p>
        </w:tc>
        <w:tc>
          <w:tcPr>
            <w:tcW w:w="8960" w:type="dxa"/>
            <w:tcBorders>
              <w:top w:val="single" w:sz="4" w:space="0" w:color="000000"/>
              <w:left w:val="single" w:sz="4" w:space="0" w:color="000000"/>
              <w:bottom w:val="single" w:sz="4" w:space="0" w:color="auto"/>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
                <w:bCs/>
                <w:sz w:val="24"/>
                <w:szCs w:val="24"/>
              </w:rPr>
            </w:pPr>
            <w:r w:rsidRPr="00863668">
              <w:rPr>
                <w:rFonts w:ascii="Times New Roman" w:hAnsi="Times New Roman"/>
                <w:bCs/>
                <w:sz w:val="24"/>
                <w:szCs w:val="24"/>
              </w:rPr>
              <w:t xml:space="preserve">2. </w:t>
            </w:r>
            <w:r w:rsidRPr="00863668">
              <w:rPr>
                <w:rFonts w:ascii="Times New Roman" w:hAnsi="Times New Roman"/>
                <w:sz w:val="24"/>
                <w:szCs w:val="24"/>
              </w:rPr>
              <w:t>Мостовой метод измерения напряжения.</w:t>
            </w:r>
          </w:p>
        </w:tc>
        <w:tc>
          <w:tcPr>
            <w:tcW w:w="993" w:type="dxa"/>
            <w:vMerge/>
            <w:tcBorders>
              <w:left w:val="single" w:sz="4" w:space="0" w:color="000000"/>
              <w:right w:val="single" w:sz="4" w:space="0" w:color="000000"/>
            </w:tcBorders>
          </w:tcPr>
          <w:p w:rsidR="00863668" w:rsidRPr="00434622"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sz w:val="24"/>
                <w:szCs w:val="24"/>
                <w:highlight w:val="yellow"/>
              </w:rPr>
            </w:pPr>
          </w:p>
        </w:tc>
        <w:tc>
          <w:tcPr>
            <w:tcW w:w="2806" w:type="dxa"/>
            <w:vMerge/>
            <w:tcBorders>
              <w:left w:val="single" w:sz="4" w:space="0" w:color="000000"/>
              <w:righ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p>
        </w:tc>
      </w:tr>
      <w:tr w:rsidR="00863668" w:rsidRPr="00863668" w:rsidTr="00FE0DA2">
        <w:trPr>
          <w:trHeight w:val="198"/>
        </w:trPr>
        <w:tc>
          <w:tcPr>
            <w:tcW w:w="2125" w:type="dxa"/>
            <w:vMerge/>
            <w:tcBorders>
              <w:lef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
                <w:bCs/>
                <w:sz w:val="24"/>
                <w:szCs w:val="24"/>
              </w:rPr>
            </w:pPr>
          </w:p>
        </w:tc>
        <w:tc>
          <w:tcPr>
            <w:tcW w:w="8960" w:type="dxa"/>
            <w:tcBorders>
              <w:top w:val="single" w:sz="4" w:space="0" w:color="000000"/>
              <w:left w:val="single" w:sz="4" w:space="0" w:color="000000"/>
              <w:bottom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r w:rsidRPr="00863668">
              <w:rPr>
                <w:rFonts w:ascii="Times New Roman" w:hAnsi="Times New Roman"/>
                <w:bCs/>
                <w:sz w:val="24"/>
                <w:szCs w:val="24"/>
              </w:rPr>
              <w:t xml:space="preserve">3. </w:t>
            </w:r>
            <w:r w:rsidRPr="00863668">
              <w:rPr>
                <w:rFonts w:ascii="Times New Roman" w:hAnsi="Times New Roman"/>
                <w:sz w:val="24"/>
                <w:szCs w:val="24"/>
              </w:rPr>
              <w:t>Использование электрических методов измерения неэлектрических величин  в дорожно - строительной технике в дорожном строительстве.</w:t>
            </w:r>
          </w:p>
        </w:tc>
        <w:tc>
          <w:tcPr>
            <w:tcW w:w="993" w:type="dxa"/>
            <w:vMerge/>
            <w:tcBorders>
              <w:left w:val="single" w:sz="4" w:space="0" w:color="000000"/>
              <w:bottom w:val="single" w:sz="4" w:space="0" w:color="auto"/>
              <w:right w:val="single" w:sz="4" w:space="0" w:color="000000"/>
            </w:tcBorders>
          </w:tcPr>
          <w:p w:rsidR="00863668" w:rsidRPr="00434622"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sz w:val="24"/>
                <w:szCs w:val="24"/>
                <w:highlight w:val="yellow"/>
              </w:rPr>
            </w:pPr>
          </w:p>
        </w:tc>
        <w:tc>
          <w:tcPr>
            <w:tcW w:w="2806" w:type="dxa"/>
            <w:vMerge/>
            <w:tcBorders>
              <w:left w:val="single" w:sz="4" w:space="0" w:color="000000"/>
              <w:righ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p>
        </w:tc>
      </w:tr>
      <w:tr w:rsidR="00863668" w:rsidRPr="00863668" w:rsidTr="00FE0DA2">
        <w:trPr>
          <w:trHeight w:val="198"/>
        </w:trPr>
        <w:tc>
          <w:tcPr>
            <w:tcW w:w="2125" w:type="dxa"/>
            <w:vMerge/>
            <w:tcBorders>
              <w:lef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
                <w:bCs/>
                <w:sz w:val="24"/>
                <w:szCs w:val="24"/>
              </w:rPr>
            </w:pPr>
          </w:p>
        </w:tc>
        <w:tc>
          <w:tcPr>
            <w:tcW w:w="8960" w:type="dxa"/>
            <w:tcBorders>
              <w:top w:val="single" w:sz="4" w:space="0" w:color="000000"/>
              <w:left w:val="single" w:sz="4" w:space="0" w:color="000000"/>
              <w:bottom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r w:rsidRPr="00863668">
              <w:rPr>
                <w:rFonts w:ascii="Times New Roman" w:hAnsi="Times New Roman"/>
                <w:b/>
                <w:bCs/>
                <w:sz w:val="24"/>
                <w:szCs w:val="24"/>
              </w:rPr>
              <w:t>В том числе, практических занятий и лабораторных работ</w:t>
            </w:r>
          </w:p>
        </w:tc>
        <w:tc>
          <w:tcPr>
            <w:tcW w:w="993" w:type="dxa"/>
            <w:tcBorders>
              <w:top w:val="single" w:sz="4" w:space="0" w:color="auto"/>
              <w:left w:val="single" w:sz="4" w:space="0" w:color="000000"/>
              <w:bottom w:val="single" w:sz="4" w:space="0" w:color="auto"/>
              <w:right w:val="single" w:sz="4" w:space="0" w:color="000000"/>
            </w:tcBorders>
          </w:tcPr>
          <w:p w:rsidR="00863668" w:rsidRPr="00434622"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sz w:val="24"/>
                <w:szCs w:val="24"/>
                <w:highlight w:val="yellow"/>
              </w:rPr>
            </w:pPr>
          </w:p>
        </w:tc>
        <w:tc>
          <w:tcPr>
            <w:tcW w:w="2806" w:type="dxa"/>
            <w:vMerge/>
            <w:tcBorders>
              <w:left w:val="single" w:sz="4" w:space="0" w:color="000000"/>
              <w:righ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p>
        </w:tc>
      </w:tr>
      <w:tr w:rsidR="00863668" w:rsidRPr="00863668" w:rsidTr="00FE0DA2">
        <w:trPr>
          <w:trHeight w:val="198"/>
        </w:trPr>
        <w:tc>
          <w:tcPr>
            <w:tcW w:w="2125" w:type="dxa"/>
            <w:vMerge/>
            <w:tcBorders>
              <w:lef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
                <w:bCs/>
                <w:sz w:val="24"/>
                <w:szCs w:val="24"/>
              </w:rPr>
            </w:pPr>
          </w:p>
        </w:tc>
        <w:tc>
          <w:tcPr>
            <w:tcW w:w="8960" w:type="dxa"/>
            <w:tcBorders>
              <w:top w:val="single" w:sz="4" w:space="0" w:color="000000"/>
              <w:left w:val="single" w:sz="4" w:space="0" w:color="000000"/>
              <w:bottom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
                <w:bCs/>
                <w:sz w:val="24"/>
                <w:szCs w:val="24"/>
              </w:rPr>
            </w:pPr>
            <w:r w:rsidRPr="00863668">
              <w:rPr>
                <w:rFonts w:ascii="Times New Roman" w:hAnsi="Times New Roman"/>
                <w:b/>
                <w:bCs/>
                <w:sz w:val="24"/>
                <w:szCs w:val="24"/>
              </w:rPr>
              <w:t>В том числе, самостоятельная работа обучающихся</w:t>
            </w:r>
          </w:p>
        </w:tc>
        <w:tc>
          <w:tcPr>
            <w:tcW w:w="993" w:type="dxa"/>
            <w:tcBorders>
              <w:top w:val="single" w:sz="4" w:space="0" w:color="auto"/>
              <w:left w:val="single" w:sz="4" w:space="0" w:color="000000"/>
              <w:bottom w:val="single" w:sz="4" w:space="0" w:color="auto"/>
              <w:right w:val="single" w:sz="4" w:space="0" w:color="000000"/>
            </w:tcBorders>
          </w:tcPr>
          <w:p w:rsidR="00863668" w:rsidRPr="00434622"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sz w:val="24"/>
                <w:szCs w:val="24"/>
                <w:highlight w:val="yellow"/>
              </w:rPr>
            </w:pPr>
          </w:p>
        </w:tc>
        <w:tc>
          <w:tcPr>
            <w:tcW w:w="2806" w:type="dxa"/>
            <w:vMerge/>
            <w:tcBorders>
              <w:left w:val="single" w:sz="4" w:space="0" w:color="000000"/>
              <w:bottom w:val="single" w:sz="4" w:space="0" w:color="000000"/>
              <w:righ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p>
        </w:tc>
      </w:tr>
      <w:tr w:rsidR="00863668" w:rsidRPr="00863668" w:rsidTr="00FE0DA2">
        <w:trPr>
          <w:trHeight w:val="23"/>
        </w:trPr>
        <w:tc>
          <w:tcPr>
            <w:tcW w:w="2125" w:type="dxa"/>
            <w:vMerge w:val="restart"/>
            <w:tcBorders>
              <w:top w:val="single" w:sz="4" w:space="0" w:color="000000"/>
              <w:lef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
                <w:bCs/>
                <w:sz w:val="24"/>
                <w:szCs w:val="24"/>
              </w:rPr>
            </w:pPr>
          </w:p>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
                <w:bCs/>
                <w:sz w:val="24"/>
                <w:szCs w:val="24"/>
              </w:rPr>
            </w:pPr>
          </w:p>
          <w:p w:rsidR="00863668" w:rsidRPr="00863668" w:rsidRDefault="00863668" w:rsidP="00863668">
            <w:pPr>
              <w:spacing w:after="0" w:line="360" w:lineRule="auto"/>
              <w:contextualSpacing/>
              <w:rPr>
                <w:rFonts w:ascii="Times New Roman" w:hAnsi="Times New Roman"/>
                <w:b/>
                <w:sz w:val="24"/>
                <w:szCs w:val="24"/>
              </w:rPr>
            </w:pPr>
            <w:r w:rsidRPr="00863668">
              <w:rPr>
                <w:rFonts w:ascii="Times New Roman" w:hAnsi="Times New Roman"/>
                <w:b/>
                <w:sz w:val="24"/>
                <w:szCs w:val="24"/>
              </w:rPr>
              <w:t xml:space="preserve">Тема 1.6. </w:t>
            </w:r>
          </w:p>
          <w:p w:rsidR="00863668" w:rsidRPr="00863668" w:rsidRDefault="00863668" w:rsidP="00863668">
            <w:pPr>
              <w:spacing w:after="0" w:line="360" w:lineRule="auto"/>
              <w:contextualSpacing/>
              <w:rPr>
                <w:rFonts w:ascii="Times New Roman" w:hAnsi="Times New Roman"/>
                <w:b/>
                <w:sz w:val="24"/>
                <w:szCs w:val="24"/>
              </w:rPr>
            </w:pPr>
            <w:r w:rsidRPr="00863668">
              <w:rPr>
                <w:rFonts w:ascii="Times New Roman" w:hAnsi="Times New Roman"/>
                <w:b/>
                <w:sz w:val="24"/>
                <w:szCs w:val="24"/>
              </w:rPr>
              <w:t>Трансформаторы.</w:t>
            </w:r>
          </w:p>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p>
        </w:tc>
        <w:tc>
          <w:tcPr>
            <w:tcW w:w="8960" w:type="dxa"/>
            <w:tcBorders>
              <w:top w:val="single" w:sz="4" w:space="0" w:color="000000"/>
              <w:left w:val="single" w:sz="4" w:space="0" w:color="000000"/>
              <w:bottom w:val="single" w:sz="4" w:space="0" w:color="000000"/>
              <w:right w:val="single" w:sz="4" w:space="0" w:color="auto"/>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
                <w:bCs/>
                <w:sz w:val="24"/>
                <w:szCs w:val="24"/>
              </w:rPr>
            </w:pPr>
            <w:r w:rsidRPr="00863668">
              <w:rPr>
                <w:rFonts w:ascii="Times New Roman" w:hAnsi="Times New Roman"/>
                <w:b/>
                <w:bCs/>
                <w:sz w:val="24"/>
                <w:szCs w:val="24"/>
              </w:rPr>
              <w:t>Содержание  учебного материала</w:t>
            </w:r>
          </w:p>
        </w:tc>
        <w:tc>
          <w:tcPr>
            <w:tcW w:w="993" w:type="dxa"/>
            <w:vMerge w:val="restart"/>
            <w:tcBorders>
              <w:top w:val="single" w:sz="4" w:space="0" w:color="000000"/>
              <w:left w:val="single" w:sz="4" w:space="0" w:color="000000"/>
              <w:right w:val="single" w:sz="4" w:space="0" w:color="000000"/>
            </w:tcBorders>
          </w:tcPr>
          <w:p w:rsidR="00863668" w:rsidRPr="00434622"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
                <w:bCs/>
                <w:sz w:val="24"/>
                <w:szCs w:val="24"/>
                <w:highlight w:val="yellow"/>
              </w:rPr>
            </w:pPr>
          </w:p>
        </w:tc>
        <w:tc>
          <w:tcPr>
            <w:tcW w:w="2806" w:type="dxa"/>
            <w:vMerge w:val="restart"/>
            <w:tcBorders>
              <w:top w:val="single" w:sz="4" w:space="0" w:color="000000"/>
              <w:left w:val="single" w:sz="4" w:space="0" w:color="000000"/>
              <w:righ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r w:rsidRPr="00863668">
              <w:rPr>
                <w:rFonts w:ascii="Times New Roman" w:hAnsi="Times New Roman"/>
                <w:bCs/>
                <w:i/>
                <w:sz w:val="24"/>
                <w:szCs w:val="24"/>
              </w:rPr>
              <w:t>ОК 01 - ОК 07; ОК 09, ОК 10,</w:t>
            </w:r>
          </w:p>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r w:rsidRPr="00863668">
              <w:rPr>
                <w:rFonts w:ascii="Times New Roman" w:hAnsi="Times New Roman"/>
                <w:bCs/>
                <w:i/>
                <w:sz w:val="24"/>
                <w:szCs w:val="24"/>
              </w:rPr>
              <w:t>ПК 1.1,</w:t>
            </w:r>
          </w:p>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r w:rsidRPr="00863668">
              <w:rPr>
                <w:rFonts w:ascii="Times New Roman" w:hAnsi="Times New Roman"/>
                <w:bCs/>
                <w:i/>
                <w:sz w:val="24"/>
                <w:szCs w:val="24"/>
              </w:rPr>
              <w:t>ПК 3.1, ПК4.1, ПК 4.2, ПК 4.4</w:t>
            </w:r>
          </w:p>
        </w:tc>
      </w:tr>
      <w:tr w:rsidR="00863668" w:rsidRPr="00863668" w:rsidTr="00FE0DA2">
        <w:trPr>
          <w:trHeight w:val="23"/>
        </w:trPr>
        <w:tc>
          <w:tcPr>
            <w:tcW w:w="2125" w:type="dxa"/>
            <w:vMerge/>
            <w:tcBorders>
              <w:lef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p>
        </w:tc>
        <w:tc>
          <w:tcPr>
            <w:tcW w:w="8960" w:type="dxa"/>
            <w:tcBorders>
              <w:top w:val="single" w:sz="4" w:space="0" w:color="000000"/>
              <w:left w:val="single" w:sz="4" w:space="0" w:color="000000"/>
              <w:bottom w:val="single" w:sz="4" w:space="0" w:color="000000"/>
              <w:right w:val="single" w:sz="4" w:space="0" w:color="auto"/>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863668">
              <w:rPr>
                <w:rFonts w:ascii="Times New Roman" w:hAnsi="Times New Roman"/>
                <w:bCs/>
                <w:sz w:val="24"/>
                <w:szCs w:val="24"/>
              </w:rPr>
              <w:t>1.  Назначение трансформаторов, их классификация, применение. Однофазный трансформатор его основные параметры. Понятие о трехфазных трансформаторах, и трансформаторах специального назначения.</w:t>
            </w:r>
          </w:p>
        </w:tc>
        <w:tc>
          <w:tcPr>
            <w:tcW w:w="993" w:type="dxa"/>
            <w:vMerge/>
            <w:tcBorders>
              <w:left w:val="single" w:sz="4" w:space="0" w:color="000000"/>
              <w:right w:val="single" w:sz="4" w:space="0" w:color="000000"/>
            </w:tcBorders>
          </w:tcPr>
          <w:p w:rsidR="00863668" w:rsidRPr="00434622"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sz w:val="24"/>
                <w:szCs w:val="24"/>
                <w:highlight w:val="yellow"/>
              </w:rPr>
            </w:pPr>
          </w:p>
        </w:tc>
        <w:tc>
          <w:tcPr>
            <w:tcW w:w="2806" w:type="dxa"/>
            <w:vMerge/>
            <w:tcBorders>
              <w:left w:val="single" w:sz="4" w:space="0" w:color="000000"/>
              <w:righ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p>
        </w:tc>
      </w:tr>
      <w:tr w:rsidR="00863668" w:rsidRPr="00863668" w:rsidTr="00FE0DA2">
        <w:trPr>
          <w:trHeight w:val="186"/>
        </w:trPr>
        <w:tc>
          <w:tcPr>
            <w:tcW w:w="2125" w:type="dxa"/>
            <w:vMerge/>
            <w:tcBorders>
              <w:lef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
                <w:bCs/>
                <w:sz w:val="24"/>
                <w:szCs w:val="24"/>
              </w:rPr>
            </w:pPr>
          </w:p>
        </w:tc>
        <w:tc>
          <w:tcPr>
            <w:tcW w:w="8960" w:type="dxa"/>
            <w:tcBorders>
              <w:top w:val="single" w:sz="4" w:space="0" w:color="auto"/>
              <w:left w:val="single" w:sz="4" w:space="0" w:color="000000"/>
              <w:right w:val="single" w:sz="4" w:space="0" w:color="auto"/>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
                <w:bCs/>
                <w:sz w:val="24"/>
                <w:szCs w:val="24"/>
              </w:rPr>
            </w:pPr>
            <w:r w:rsidRPr="00863668">
              <w:rPr>
                <w:rFonts w:ascii="Times New Roman" w:hAnsi="Times New Roman"/>
                <w:bCs/>
                <w:sz w:val="24"/>
                <w:szCs w:val="24"/>
              </w:rPr>
              <w:t>2. Режимы работы трансформатора: холостого хода, короткого замыкания, нагрузочный. Потери энергии и КПД трансформатора.</w:t>
            </w:r>
          </w:p>
        </w:tc>
        <w:tc>
          <w:tcPr>
            <w:tcW w:w="993" w:type="dxa"/>
            <w:vMerge/>
            <w:tcBorders>
              <w:left w:val="single" w:sz="4" w:space="0" w:color="000000"/>
              <w:right w:val="single" w:sz="4" w:space="0" w:color="000000"/>
            </w:tcBorders>
          </w:tcPr>
          <w:p w:rsidR="00863668" w:rsidRPr="00434622"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sz w:val="24"/>
                <w:szCs w:val="24"/>
                <w:highlight w:val="yellow"/>
              </w:rPr>
            </w:pPr>
          </w:p>
        </w:tc>
        <w:tc>
          <w:tcPr>
            <w:tcW w:w="2806" w:type="dxa"/>
            <w:vMerge/>
            <w:tcBorders>
              <w:left w:val="single" w:sz="4" w:space="0" w:color="000000"/>
              <w:righ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p>
        </w:tc>
      </w:tr>
      <w:tr w:rsidR="00863668" w:rsidRPr="00863668" w:rsidTr="00FE0DA2">
        <w:trPr>
          <w:trHeight w:val="404"/>
        </w:trPr>
        <w:tc>
          <w:tcPr>
            <w:tcW w:w="2125" w:type="dxa"/>
            <w:vMerge/>
            <w:tcBorders>
              <w:lef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
                <w:bCs/>
                <w:sz w:val="24"/>
                <w:szCs w:val="24"/>
              </w:rPr>
            </w:pPr>
          </w:p>
        </w:tc>
        <w:tc>
          <w:tcPr>
            <w:tcW w:w="8960" w:type="dxa"/>
            <w:tcBorders>
              <w:top w:val="single" w:sz="4" w:space="0" w:color="000000"/>
              <w:bottom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863668">
              <w:rPr>
                <w:rFonts w:ascii="Times New Roman" w:hAnsi="Times New Roman"/>
                <w:b/>
                <w:bCs/>
                <w:sz w:val="24"/>
                <w:szCs w:val="24"/>
              </w:rPr>
              <w:t>В том числе, практических занятий и лабораторных работ</w:t>
            </w:r>
          </w:p>
        </w:tc>
        <w:tc>
          <w:tcPr>
            <w:tcW w:w="993" w:type="dxa"/>
            <w:tcBorders>
              <w:top w:val="single" w:sz="4" w:space="0" w:color="auto"/>
              <w:left w:val="single" w:sz="4" w:space="0" w:color="000000"/>
              <w:bottom w:val="single" w:sz="4" w:space="0" w:color="auto"/>
              <w:right w:val="single" w:sz="4" w:space="0" w:color="000000"/>
            </w:tcBorders>
          </w:tcPr>
          <w:p w:rsidR="00863668" w:rsidRPr="00434622"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sz w:val="24"/>
                <w:szCs w:val="24"/>
                <w:highlight w:val="yellow"/>
              </w:rPr>
            </w:pPr>
          </w:p>
        </w:tc>
        <w:tc>
          <w:tcPr>
            <w:tcW w:w="2806" w:type="dxa"/>
            <w:vMerge/>
            <w:tcBorders>
              <w:left w:val="single" w:sz="4" w:space="0" w:color="000000"/>
              <w:righ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p>
        </w:tc>
      </w:tr>
      <w:tr w:rsidR="00863668" w:rsidRPr="00863668" w:rsidTr="00FE0DA2">
        <w:trPr>
          <w:trHeight w:val="300"/>
        </w:trPr>
        <w:tc>
          <w:tcPr>
            <w:tcW w:w="2125" w:type="dxa"/>
            <w:vMerge/>
            <w:tcBorders>
              <w:lef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
                <w:bCs/>
                <w:sz w:val="24"/>
                <w:szCs w:val="24"/>
              </w:rPr>
            </w:pPr>
          </w:p>
        </w:tc>
        <w:tc>
          <w:tcPr>
            <w:tcW w:w="8960" w:type="dxa"/>
            <w:tcBorders>
              <w:top w:val="single" w:sz="4" w:space="0" w:color="000000"/>
              <w:left w:val="single" w:sz="4" w:space="0" w:color="000000"/>
              <w:bottom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
                <w:bCs/>
                <w:sz w:val="24"/>
                <w:szCs w:val="24"/>
              </w:rPr>
            </w:pPr>
            <w:r w:rsidRPr="00863668">
              <w:rPr>
                <w:rFonts w:ascii="Times New Roman" w:hAnsi="Times New Roman"/>
                <w:b/>
                <w:bCs/>
                <w:sz w:val="24"/>
                <w:szCs w:val="24"/>
              </w:rPr>
              <w:t>Лабораторная работа № 4</w:t>
            </w:r>
            <w:r w:rsidRPr="00863668">
              <w:rPr>
                <w:rFonts w:ascii="Times New Roman" w:hAnsi="Times New Roman"/>
                <w:sz w:val="24"/>
                <w:szCs w:val="24"/>
              </w:rPr>
              <w:t>«Исследование режимов работы однофазного трансформатора»</w:t>
            </w:r>
          </w:p>
        </w:tc>
        <w:tc>
          <w:tcPr>
            <w:tcW w:w="993" w:type="dxa"/>
            <w:tcBorders>
              <w:top w:val="single" w:sz="4" w:space="0" w:color="auto"/>
              <w:left w:val="single" w:sz="4" w:space="0" w:color="000000"/>
              <w:bottom w:val="single" w:sz="4" w:space="0" w:color="auto"/>
              <w:right w:val="single" w:sz="4" w:space="0" w:color="000000"/>
            </w:tcBorders>
          </w:tcPr>
          <w:p w:rsidR="00863668" w:rsidRPr="00434622"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sz w:val="24"/>
                <w:szCs w:val="24"/>
                <w:highlight w:val="yellow"/>
              </w:rPr>
            </w:pPr>
          </w:p>
        </w:tc>
        <w:tc>
          <w:tcPr>
            <w:tcW w:w="2806" w:type="dxa"/>
            <w:vMerge/>
            <w:tcBorders>
              <w:left w:val="single" w:sz="4" w:space="0" w:color="000000"/>
              <w:righ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p>
        </w:tc>
      </w:tr>
      <w:tr w:rsidR="00863668" w:rsidRPr="00863668" w:rsidTr="00FE0DA2">
        <w:trPr>
          <w:trHeight w:val="300"/>
        </w:trPr>
        <w:tc>
          <w:tcPr>
            <w:tcW w:w="2125" w:type="dxa"/>
            <w:vMerge/>
            <w:tcBorders>
              <w:left w:val="single" w:sz="4" w:space="0" w:color="000000"/>
              <w:bottom w:val="single" w:sz="4" w:space="0" w:color="auto"/>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
                <w:bCs/>
                <w:sz w:val="24"/>
                <w:szCs w:val="24"/>
              </w:rPr>
            </w:pPr>
          </w:p>
        </w:tc>
        <w:tc>
          <w:tcPr>
            <w:tcW w:w="8960" w:type="dxa"/>
            <w:tcBorders>
              <w:top w:val="single" w:sz="4" w:space="0" w:color="000000"/>
              <w:left w:val="single" w:sz="4" w:space="0" w:color="000000"/>
              <w:bottom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Cs/>
                <w:sz w:val="24"/>
                <w:szCs w:val="24"/>
              </w:rPr>
            </w:pPr>
            <w:r w:rsidRPr="00863668">
              <w:rPr>
                <w:rFonts w:ascii="Times New Roman" w:hAnsi="Times New Roman"/>
                <w:b/>
                <w:bCs/>
                <w:sz w:val="24"/>
                <w:szCs w:val="24"/>
              </w:rPr>
              <w:t>В том числе, самостоятельная работа обучающихся</w:t>
            </w:r>
          </w:p>
        </w:tc>
        <w:tc>
          <w:tcPr>
            <w:tcW w:w="993" w:type="dxa"/>
            <w:tcBorders>
              <w:top w:val="single" w:sz="4" w:space="0" w:color="auto"/>
              <w:left w:val="single" w:sz="4" w:space="0" w:color="000000"/>
              <w:bottom w:val="single" w:sz="4" w:space="0" w:color="auto"/>
              <w:right w:val="single" w:sz="4" w:space="0" w:color="000000"/>
            </w:tcBorders>
          </w:tcPr>
          <w:p w:rsidR="00863668" w:rsidRPr="00434622"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sz w:val="24"/>
                <w:szCs w:val="24"/>
                <w:highlight w:val="yellow"/>
              </w:rPr>
            </w:pPr>
          </w:p>
        </w:tc>
        <w:tc>
          <w:tcPr>
            <w:tcW w:w="2806" w:type="dxa"/>
            <w:vMerge/>
            <w:tcBorders>
              <w:left w:val="single" w:sz="4" w:space="0" w:color="000000"/>
              <w:bottom w:val="single" w:sz="4" w:space="0" w:color="auto"/>
              <w:righ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p>
        </w:tc>
      </w:tr>
      <w:tr w:rsidR="00863668" w:rsidRPr="00863668" w:rsidTr="00FE0DA2">
        <w:trPr>
          <w:trHeight w:val="300"/>
        </w:trPr>
        <w:tc>
          <w:tcPr>
            <w:tcW w:w="2125" w:type="dxa"/>
            <w:vMerge w:val="restart"/>
            <w:tcBorders>
              <w:left w:val="single" w:sz="4" w:space="0" w:color="000000"/>
            </w:tcBorders>
          </w:tcPr>
          <w:p w:rsidR="00863668" w:rsidRPr="00863668" w:rsidRDefault="00863668" w:rsidP="00863668">
            <w:pPr>
              <w:spacing w:after="0" w:line="360" w:lineRule="auto"/>
              <w:ind w:right="-10"/>
              <w:contextualSpacing/>
              <w:rPr>
                <w:rFonts w:ascii="Times New Roman" w:hAnsi="Times New Roman"/>
                <w:b/>
                <w:sz w:val="24"/>
                <w:szCs w:val="24"/>
              </w:rPr>
            </w:pPr>
            <w:r w:rsidRPr="00863668">
              <w:rPr>
                <w:rFonts w:ascii="Times New Roman" w:hAnsi="Times New Roman"/>
                <w:b/>
                <w:sz w:val="24"/>
                <w:szCs w:val="24"/>
              </w:rPr>
              <w:t>Тема 1.7.</w:t>
            </w:r>
          </w:p>
          <w:p w:rsidR="00863668" w:rsidRPr="00863668" w:rsidRDefault="00863668" w:rsidP="00863668">
            <w:pPr>
              <w:spacing w:after="0" w:line="360" w:lineRule="auto"/>
              <w:ind w:right="-10"/>
              <w:contextualSpacing/>
              <w:rPr>
                <w:rFonts w:ascii="Times New Roman" w:hAnsi="Times New Roman"/>
                <w:sz w:val="24"/>
                <w:szCs w:val="24"/>
              </w:rPr>
            </w:pPr>
            <w:r w:rsidRPr="00863668">
              <w:rPr>
                <w:rFonts w:ascii="Times New Roman" w:hAnsi="Times New Roman"/>
                <w:b/>
                <w:sz w:val="24"/>
                <w:szCs w:val="24"/>
              </w:rPr>
              <w:lastRenderedPageBreak/>
              <w:t>Электрические машины переменного тока</w:t>
            </w:r>
            <w:r w:rsidRPr="00863668">
              <w:rPr>
                <w:rFonts w:ascii="Times New Roman" w:hAnsi="Times New Roman"/>
                <w:sz w:val="24"/>
                <w:szCs w:val="24"/>
              </w:rPr>
              <w:t>.</w:t>
            </w:r>
          </w:p>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p>
        </w:tc>
        <w:tc>
          <w:tcPr>
            <w:tcW w:w="8960" w:type="dxa"/>
            <w:tcBorders>
              <w:top w:val="single" w:sz="4" w:space="0" w:color="000000"/>
              <w:left w:val="single" w:sz="4" w:space="0" w:color="000000"/>
              <w:bottom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
                <w:bCs/>
                <w:sz w:val="24"/>
                <w:szCs w:val="24"/>
              </w:rPr>
            </w:pPr>
            <w:r w:rsidRPr="00863668">
              <w:rPr>
                <w:rFonts w:ascii="Times New Roman" w:hAnsi="Times New Roman"/>
                <w:b/>
                <w:bCs/>
                <w:sz w:val="24"/>
                <w:szCs w:val="24"/>
              </w:rPr>
              <w:lastRenderedPageBreak/>
              <w:t>Содержание  учебного материала</w:t>
            </w:r>
          </w:p>
        </w:tc>
        <w:tc>
          <w:tcPr>
            <w:tcW w:w="993" w:type="dxa"/>
            <w:vMerge w:val="restart"/>
            <w:tcBorders>
              <w:top w:val="single" w:sz="4" w:space="0" w:color="auto"/>
              <w:left w:val="single" w:sz="4" w:space="0" w:color="000000"/>
              <w:right w:val="single" w:sz="4" w:space="0" w:color="000000"/>
            </w:tcBorders>
          </w:tcPr>
          <w:p w:rsidR="00863668" w:rsidRPr="00434622"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sz w:val="24"/>
                <w:szCs w:val="24"/>
                <w:highlight w:val="yellow"/>
              </w:rPr>
            </w:pPr>
          </w:p>
        </w:tc>
        <w:tc>
          <w:tcPr>
            <w:tcW w:w="2806" w:type="dxa"/>
            <w:vMerge w:val="restart"/>
            <w:tcBorders>
              <w:top w:val="single" w:sz="4" w:space="0" w:color="auto"/>
              <w:left w:val="single" w:sz="4" w:space="0" w:color="000000"/>
              <w:bottom w:val="single" w:sz="4" w:space="0" w:color="000000"/>
              <w:righ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r w:rsidRPr="00863668">
              <w:rPr>
                <w:rFonts w:ascii="Times New Roman" w:hAnsi="Times New Roman"/>
                <w:bCs/>
                <w:i/>
                <w:sz w:val="24"/>
                <w:szCs w:val="24"/>
              </w:rPr>
              <w:t>ОК 01 - ОК 07; ОК 09, ОК 10,</w:t>
            </w:r>
          </w:p>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r w:rsidRPr="00863668">
              <w:rPr>
                <w:rFonts w:ascii="Times New Roman" w:hAnsi="Times New Roman"/>
                <w:bCs/>
                <w:i/>
                <w:sz w:val="24"/>
                <w:szCs w:val="24"/>
              </w:rPr>
              <w:t>ПК 1.1,</w:t>
            </w:r>
          </w:p>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r w:rsidRPr="00863668">
              <w:rPr>
                <w:rFonts w:ascii="Times New Roman" w:hAnsi="Times New Roman"/>
                <w:bCs/>
                <w:i/>
                <w:sz w:val="24"/>
                <w:szCs w:val="24"/>
              </w:rPr>
              <w:lastRenderedPageBreak/>
              <w:t>ПК 3.1, ПК4.1, ПК 4.2, ПК 4.4</w:t>
            </w:r>
          </w:p>
        </w:tc>
      </w:tr>
      <w:tr w:rsidR="00863668" w:rsidRPr="00863668" w:rsidTr="00FE0DA2">
        <w:trPr>
          <w:trHeight w:val="623"/>
        </w:trPr>
        <w:tc>
          <w:tcPr>
            <w:tcW w:w="2125" w:type="dxa"/>
            <w:vMerge/>
            <w:tcBorders>
              <w:lef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p>
        </w:tc>
        <w:tc>
          <w:tcPr>
            <w:tcW w:w="8960" w:type="dxa"/>
            <w:tcBorders>
              <w:top w:val="single" w:sz="4" w:space="0" w:color="000000"/>
              <w:left w:val="single" w:sz="4" w:space="0" w:color="000000"/>
              <w:bottom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sz w:val="24"/>
                <w:szCs w:val="24"/>
              </w:rPr>
            </w:pPr>
            <w:r w:rsidRPr="00863668">
              <w:rPr>
                <w:rFonts w:ascii="Times New Roman" w:hAnsi="Times New Roman"/>
                <w:bCs/>
                <w:sz w:val="24"/>
                <w:szCs w:val="24"/>
              </w:rPr>
              <w:t>1. Назначение, классификация и область применения машин переменного тока. Получение вращающегося магнитного поля.</w:t>
            </w:r>
          </w:p>
        </w:tc>
        <w:tc>
          <w:tcPr>
            <w:tcW w:w="993" w:type="dxa"/>
            <w:vMerge/>
            <w:tcBorders>
              <w:left w:val="single" w:sz="4" w:space="0" w:color="000000"/>
              <w:right w:val="single" w:sz="4" w:space="0" w:color="000000"/>
            </w:tcBorders>
          </w:tcPr>
          <w:p w:rsidR="00863668" w:rsidRPr="00434622"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
                <w:bCs/>
                <w:sz w:val="24"/>
                <w:szCs w:val="24"/>
                <w:highlight w:val="yellow"/>
              </w:rPr>
            </w:pPr>
          </w:p>
        </w:tc>
        <w:tc>
          <w:tcPr>
            <w:tcW w:w="2806" w:type="dxa"/>
            <w:vMerge/>
            <w:tcBorders>
              <w:top w:val="single" w:sz="4" w:space="0" w:color="000000"/>
              <w:left w:val="single" w:sz="4" w:space="0" w:color="000000"/>
              <w:bottom w:val="single" w:sz="4" w:space="0" w:color="000000"/>
              <w:righ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p>
        </w:tc>
      </w:tr>
      <w:tr w:rsidR="00863668" w:rsidRPr="00863668" w:rsidTr="00FE0DA2">
        <w:trPr>
          <w:trHeight w:val="192"/>
        </w:trPr>
        <w:tc>
          <w:tcPr>
            <w:tcW w:w="2125" w:type="dxa"/>
            <w:vMerge/>
            <w:tcBorders>
              <w:lef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p>
        </w:tc>
        <w:tc>
          <w:tcPr>
            <w:tcW w:w="8960" w:type="dxa"/>
            <w:tcBorders>
              <w:top w:val="single" w:sz="4" w:space="0" w:color="000000"/>
              <w:left w:val="single" w:sz="4" w:space="0" w:color="000000"/>
              <w:bottom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r w:rsidRPr="00863668">
              <w:rPr>
                <w:rFonts w:ascii="Times New Roman" w:hAnsi="Times New Roman"/>
                <w:bCs/>
                <w:sz w:val="24"/>
                <w:szCs w:val="24"/>
              </w:rPr>
              <w:t>2.  Устройство и принцип действия асинхронного электродвигателя. Понятие о скольжении.  Использование трехфазных  асинхронных электродвигателей для привода машин и механизмов на камнедробильных, асфальтобетонных, и цементно - бетонных заводах и других предприятиях отрасли.</w:t>
            </w:r>
          </w:p>
        </w:tc>
        <w:tc>
          <w:tcPr>
            <w:tcW w:w="993" w:type="dxa"/>
            <w:vMerge/>
            <w:tcBorders>
              <w:left w:val="single" w:sz="4" w:space="0" w:color="000000"/>
              <w:right w:val="single" w:sz="4" w:space="0" w:color="000000"/>
            </w:tcBorders>
          </w:tcPr>
          <w:p w:rsidR="00863668" w:rsidRPr="00434622"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sz w:val="24"/>
                <w:szCs w:val="24"/>
                <w:highlight w:val="yellow"/>
              </w:rPr>
            </w:pPr>
          </w:p>
        </w:tc>
        <w:tc>
          <w:tcPr>
            <w:tcW w:w="2806" w:type="dxa"/>
            <w:vMerge/>
            <w:tcBorders>
              <w:top w:val="single" w:sz="4" w:space="0" w:color="000000"/>
              <w:left w:val="single" w:sz="4" w:space="0" w:color="000000"/>
              <w:bottom w:val="single" w:sz="4" w:space="0" w:color="000000"/>
              <w:righ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p>
        </w:tc>
      </w:tr>
      <w:tr w:rsidR="00863668" w:rsidRPr="00863668" w:rsidTr="00FE0DA2">
        <w:trPr>
          <w:trHeight w:val="193"/>
        </w:trPr>
        <w:tc>
          <w:tcPr>
            <w:tcW w:w="2125" w:type="dxa"/>
            <w:vMerge/>
            <w:tcBorders>
              <w:lef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
                <w:bCs/>
                <w:sz w:val="24"/>
                <w:szCs w:val="24"/>
              </w:rPr>
            </w:pPr>
          </w:p>
        </w:tc>
        <w:tc>
          <w:tcPr>
            <w:tcW w:w="8960" w:type="dxa"/>
            <w:tcBorders>
              <w:top w:val="single" w:sz="4" w:space="0" w:color="000000"/>
              <w:left w:val="single" w:sz="4" w:space="0" w:color="000000"/>
              <w:bottom w:val="single" w:sz="4" w:space="0" w:color="000000"/>
              <w:right w:val="single" w:sz="4" w:space="0" w:color="auto"/>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863668">
              <w:rPr>
                <w:rFonts w:ascii="Times New Roman" w:hAnsi="Times New Roman"/>
                <w:bCs/>
                <w:sz w:val="24"/>
                <w:szCs w:val="24"/>
              </w:rPr>
              <w:t>3.  Понятие об однофазных асинхронных электродвигателях. Использование этих двигателей в ручных электрических машинах, применяемых при дорожных и строительных работах. Понятие о синхронных машинах. Синхронные генераторы передвижных электростанций, применяемых в дорожном строительстве.</w:t>
            </w:r>
          </w:p>
        </w:tc>
        <w:tc>
          <w:tcPr>
            <w:tcW w:w="993" w:type="dxa"/>
            <w:vMerge/>
            <w:tcBorders>
              <w:left w:val="single" w:sz="4" w:space="0" w:color="000000"/>
              <w:bottom w:val="single" w:sz="4" w:space="0" w:color="auto"/>
              <w:right w:val="single" w:sz="4" w:space="0" w:color="000000"/>
            </w:tcBorders>
          </w:tcPr>
          <w:p w:rsidR="00863668" w:rsidRPr="00434622"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sz w:val="24"/>
                <w:szCs w:val="24"/>
                <w:highlight w:val="yellow"/>
              </w:rPr>
            </w:pPr>
          </w:p>
        </w:tc>
        <w:tc>
          <w:tcPr>
            <w:tcW w:w="2806" w:type="dxa"/>
            <w:vMerge/>
            <w:tcBorders>
              <w:top w:val="single" w:sz="4" w:space="0" w:color="000000"/>
              <w:left w:val="single" w:sz="4" w:space="0" w:color="000000"/>
              <w:bottom w:val="single" w:sz="4" w:space="0" w:color="000000"/>
              <w:righ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p>
        </w:tc>
      </w:tr>
      <w:tr w:rsidR="00863668" w:rsidRPr="00863668" w:rsidTr="00FE0DA2">
        <w:trPr>
          <w:trHeight w:val="265"/>
        </w:trPr>
        <w:tc>
          <w:tcPr>
            <w:tcW w:w="2125" w:type="dxa"/>
            <w:vMerge/>
            <w:tcBorders>
              <w:lef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
                <w:bCs/>
                <w:sz w:val="24"/>
                <w:szCs w:val="24"/>
              </w:rPr>
            </w:pPr>
          </w:p>
        </w:tc>
        <w:tc>
          <w:tcPr>
            <w:tcW w:w="8960" w:type="dxa"/>
            <w:tcBorders>
              <w:top w:val="single" w:sz="4" w:space="0" w:color="000000"/>
              <w:left w:val="single" w:sz="4" w:space="0" w:color="000000"/>
              <w:bottom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r w:rsidRPr="00863668">
              <w:rPr>
                <w:rFonts w:ascii="Times New Roman" w:hAnsi="Times New Roman"/>
                <w:b/>
                <w:bCs/>
                <w:sz w:val="24"/>
                <w:szCs w:val="24"/>
              </w:rPr>
              <w:t>В том числе, практических занятий и лабораторных работ</w:t>
            </w:r>
          </w:p>
        </w:tc>
        <w:tc>
          <w:tcPr>
            <w:tcW w:w="993" w:type="dxa"/>
            <w:tcBorders>
              <w:top w:val="single" w:sz="4" w:space="0" w:color="auto"/>
              <w:left w:val="single" w:sz="4" w:space="0" w:color="000000"/>
              <w:bottom w:val="single" w:sz="4" w:space="0" w:color="auto"/>
              <w:right w:val="single" w:sz="4" w:space="0" w:color="000000"/>
            </w:tcBorders>
          </w:tcPr>
          <w:p w:rsidR="00863668" w:rsidRPr="00434622"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sz w:val="24"/>
                <w:szCs w:val="24"/>
                <w:highlight w:val="yellow"/>
              </w:rPr>
            </w:pPr>
          </w:p>
        </w:tc>
        <w:tc>
          <w:tcPr>
            <w:tcW w:w="2806" w:type="dxa"/>
            <w:vMerge/>
            <w:tcBorders>
              <w:top w:val="single" w:sz="4" w:space="0" w:color="000000"/>
              <w:left w:val="single" w:sz="4" w:space="0" w:color="000000"/>
              <w:bottom w:val="single" w:sz="4" w:space="0" w:color="000000"/>
              <w:righ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p>
        </w:tc>
      </w:tr>
      <w:tr w:rsidR="00863668" w:rsidRPr="00863668" w:rsidTr="00FE0DA2">
        <w:trPr>
          <w:trHeight w:val="265"/>
        </w:trPr>
        <w:tc>
          <w:tcPr>
            <w:tcW w:w="2125" w:type="dxa"/>
            <w:vMerge/>
            <w:tcBorders>
              <w:lef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
                <w:bCs/>
                <w:sz w:val="24"/>
                <w:szCs w:val="24"/>
              </w:rPr>
            </w:pPr>
          </w:p>
        </w:tc>
        <w:tc>
          <w:tcPr>
            <w:tcW w:w="8960" w:type="dxa"/>
            <w:tcBorders>
              <w:top w:val="single" w:sz="4" w:space="0" w:color="000000"/>
              <w:left w:val="single" w:sz="4" w:space="0" w:color="000000"/>
              <w:bottom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
                <w:bCs/>
                <w:sz w:val="24"/>
                <w:szCs w:val="24"/>
              </w:rPr>
            </w:pPr>
            <w:r w:rsidRPr="00863668">
              <w:rPr>
                <w:rFonts w:ascii="Times New Roman" w:hAnsi="Times New Roman"/>
                <w:b/>
                <w:sz w:val="24"/>
                <w:szCs w:val="24"/>
              </w:rPr>
              <w:t>Лабораторная работа № 5</w:t>
            </w:r>
            <w:r w:rsidRPr="00863668">
              <w:rPr>
                <w:rFonts w:ascii="Times New Roman" w:hAnsi="Times New Roman"/>
                <w:sz w:val="24"/>
                <w:szCs w:val="24"/>
              </w:rPr>
              <w:t xml:space="preserve"> «Исследование работы трехфазного асинхронного электродвигателя. Пуск в ход и снятие рабочих характеристик»</w:t>
            </w:r>
          </w:p>
        </w:tc>
        <w:tc>
          <w:tcPr>
            <w:tcW w:w="993" w:type="dxa"/>
            <w:tcBorders>
              <w:top w:val="single" w:sz="4" w:space="0" w:color="auto"/>
              <w:left w:val="single" w:sz="4" w:space="0" w:color="000000"/>
              <w:bottom w:val="single" w:sz="4" w:space="0" w:color="auto"/>
              <w:right w:val="single" w:sz="4" w:space="0" w:color="000000"/>
            </w:tcBorders>
          </w:tcPr>
          <w:p w:rsidR="00863668" w:rsidRPr="00434622"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sz w:val="24"/>
                <w:szCs w:val="24"/>
                <w:highlight w:val="yellow"/>
              </w:rPr>
            </w:pPr>
          </w:p>
        </w:tc>
        <w:tc>
          <w:tcPr>
            <w:tcW w:w="2806" w:type="dxa"/>
            <w:vMerge/>
            <w:tcBorders>
              <w:top w:val="single" w:sz="4" w:space="0" w:color="000000"/>
              <w:left w:val="single" w:sz="4" w:space="0" w:color="000000"/>
              <w:bottom w:val="single" w:sz="4" w:space="0" w:color="000000"/>
              <w:righ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p>
        </w:tc>
      </w:tr>
      <w:tr w:rsidR="00863668" w:rsidRPr="00863668" w:rsidTr="00FE0DA2">
        <w:trPr>
          <w:trHeight w:val="265"/>
        </w:trPr>
        <w:tc>
          <w:tcPr>
            <w:tcW w:w="2125" w:type="dxa"/>
            <w:vMerge/>
            <w:tcBorders>
              <w:left w:val="single" w:sz="4" w:space="0" w:color="000000"/>
              <w:bottom w:val="single" w:sz="4" w:space="0" w:color="auto"/>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
                <w:bCs/>
                <w:sz w:val="24"/>
                <w:szCs w:val="24"/>
              </w:rPr>
            </w:pPr>
          </w:p>
        </w:tc>
        <w:tc>
          <w:tcPr>
            <w:tcW w:w="8960" w:type="dxa"/>
            <w:tcBorders>
              <w:top w:val="single" w:sz="4" w:space="0" w:color="000000"/>
              <w:left w:val="single" w:sz="4" w:space="0" w:color="000000"/>
              <w:bottom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
                <w:sz w:val="24"/>
                <w:szCs w:val="24"/>
              </w:rPr>
            </w:pPr>
            <w:r w:rsidRPr="00863668">
              <w:rPr>
                <w:rFonts w:ascii="Times New Roman" w:hAnsi="Times New Roman"/>
                <w:b/>
                <w:bCs/>
                <w:sz w:val="24"/>
                <w:szCs w:val="24"/>
              </w:rPr>
              <w:t>В том числе, самостоятельная работа обучающихся</w:t>
            </w:r>
          </w:p>
        </w:tc>
        <w:tc>
          <w:tcPr>
            <w:tcW w:w="993" w:type="dxa"/>
            <w:tcBorders>
              <w:top w:val="single" w:sz="4" w:space="0" w:color="auto"/>
              <w:left w:val="single" w:sz="4" w:space="0" w:color="000000"/>
              <w:bottom w:val="single" w:sz="4" w:space="0" w:color="auto"/>
              <w:right w:val="single" w:sz="4" w:space="0" w:color="000000"/>
            </w:tcBorders>
          </w:tcPr>
          <w:p w:rsidR="00863668" w:rsidRPr="00434622"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sz w:val="24"/>
                <w:szCs w:val="24"/>
                <w:highlight w:val="yellow"/>
              </w:rPr>
            </w:pPr>
          </w:p>
        </w:tc>
        <w:tc>
          <w:tcPr>
            <w:tcW w:w="2806" w:type="dxa"/>
            <w:vMerge/>
            <w:tcBorders>
              <w:top w:val="single" w:sz="4" w:space="0" w:color="000000"/>
              <w:left w:val="single" w:sz="4" w:space="0" w:color="000000"/>
              <w:bottom w:val="single" w:sz="4" w:space="0" w:color="000000"/>
              <w:righ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p>
        </w:tc>
      </w:tr>
      <w:tr w:rsidR="00863668" w:rsidRPr="00863668" w:rsidTr="00FE0DA2">
        <w:trPr>
          <w:trHeight w:val="293"/>
        </w:trPr>
        <w:tc>
          <w:tcPr>
            <w:tcW w:w="2125" w:type="dxa"/>
            <w:vMerge w:val="restart"/>
            <w:tcBorders>
              <w:top w:val="single" w:sz="4" w:space="0" w:color="auto"/>
              <w:left w:val="single" w:sz="4" w:space="0" w:color="000000"/>
            </w:tcBorders>
          </w:tcPr>
          <w:p w:rsidR="00863668" w:rsidRPr="00863668" w:rsidRDefault="00863668" w:rsidP="00863668">
            <w:pPr>
              <w:spacing w:after="0" w:line="360" w:lineRule="auto"/>
              <w:ind w:right="-10"/>
              <w:contextualSpacing/>
              <w:rPr>
                <w:rFonts w:ascii="Times New Roman" w:hAnsi="Times New Roman"/>
                <w:b/>
                <w:sz w:val="24"/>
                <w:szCs w:val="24"/>
              </w:rPr>
            </w:pPr>
            <w:r w:rsidRPr="00863668">
              <w:rPr>
                <w:rFonts w:ascii="Times New Roman" w:hAnsi="Times New Roman"/>
                <w:b/>
                <w:sz w:val="24"/>
                <w:szCs w:val="24"/>
              </w:rPr>
              <w:t>Тема 1.8.</w:t>
            </w:r>
          </w:p>
          <w:p w:rsidR="00863668" w:rsidRPr="00863668" w:rsidRDefault="00863668" w:rsidP="00863668">
            <w:pPr>
              <w:spacing w:after="0" w:line="360" w:lineRule="auto"/>
              <w:ind w:right="-10"/>
              <w:contextualSpacing/>
              <w:rPr>
                <w:rFonts w:ascii="Times New Roman" w:hAnsi="Times New Roman"/>
                <w:b/>
                <w:sz w:val="24"/>
                <w:szCs w:val="24"/>
              </w:rPr>
            </w:pPr>
            <w:r w:rsidRPr="00863668">
              <w:rPr>
                <w:rFonts w:ascii="Times New Roman" w:hAnsi="Times New Roman"/>
                <w:b/>
                <w:sz w:val="24"/>
                <w:szCs w:val="24"/>
              </w:rPr>
              <w:t xml:space="preserve"> Электрические машины постоянного тока.</w:t>
            </w:r>
          </w:p>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sz w:val="24"/>
                <w:szCs w:val="24"/>
              </w:rPr>
            </w:pPr>
          </w:p>
        </w:tc>
        <w:tc>
          <w:tcPr>
            <w:tcW w:w="8960" w:type="dxa"/>
            <w:tcBorders>
              <w:top w:val="single" w:sz="4" w:space="0" w:color="000000"/>
              <w:left w:val="single" w:sz="4" w:space="0" w:color="000000"/>
              <w:bottom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Cs/>
                <w:sz w:val="24"/>
                <w:szCs w:val="24"/>
              </w:rPr>
            </w:pPr>
            <w:r w:rsidRPr="00863668">
              <w:rPr>
                <w:rFonts w:ascii="Times New Roman" w:hAnsi="Times New Roman"/>
                <w:b/>
                <w:bCs/>
                <w:sz w:val="24"/>
                <w:szCs w:val="24"/>
              </w:rPr>
              <w:t>Содержание  учебного материала</w:t>
            </w:r>
          </w:p>
        </w:tc>
        <w:tc>
          <w:tcPr>
            <w:tcW w:w="993" w:type="dxa"/>
            <w:vMerge w:val="restart"/>
            <w:tcBorders>
              <w:top w:val="single" w:sz="4" w:space="0" w:color="auto"/>
              <w:left w:val="single" w:sz="4" w:space="0" w:color="000000"/>
              <w:right w:val="single" w:sz="4" w:space="0" w:color="000000"/>
            </w:tcBorders>
          </w:tcPr>
          <w:p w:rsidR="00863668" w:rsidRPr="00434622"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
                <w:bCs/>
                <w:sz w:val="24"/>
                <w:szCs w:val="24"/>
                <w:highlight w:val="yellow"/>
              </w:rPr>
            </w:pPr>
          </w:p>
        </w:tc>
        <w:tc>
          <w:tcPr>
            <w:tcW w:w="2806" w:type="dxa"/>
            <w:vMerge w:val="restart"/>
            <w:tcBorders>
              <w:top w:val="single" w:sz="4" w:space="0" w:color="000000"/>
              <w:left w:val="single" w:sz="4" w:space="0" w:color="000000"/>
              <w:righ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r w:rsidRPr="00863668">
              <w:rPr>
                <w:rFonts w:ascii="Times New Roman" w:hAnsi="Times New Roman"/>
                <w:bCs/>
                <w:i/>
                <w:sz w:val="24"/>
                <w:szCs w:val="24"/>
              </w:rPr>
              <w:t>ОК 01 - ОК 07; ОК 09, ОК 10,</w:t>
            </w:r>
          </w:p>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r w:rsidRPr="00863668">
              <w:rPr>
                <w:rFonts w:ascii="Times New Roman" w:hAnsi="Times New Roman"/>
                <w:bCs/>
                <w:i/>
                <w:sz w:val="24"/>
                <w:szCs w:val="24"/>
              </w:rPr>
              <w:t>ПК 1.1,</w:t>
            </w:r>
          </w:p>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r w:rsidRPr="00863668">
              <w:rPr>
                <w:rFonts w:ascii="Times New Roman" w:hAnsi="Times New Roman"/>
                <w:bCs/>
                <w:i/>
                <w:sz w:val="24"/>
                <w:szCs w:val="24"/>
              </w:rPr>
              <w:t>ПК 3.1, ПК4.1, ПК 4.2, ПК 4.4</w:t>
            </w:r>
          </w:p>
        </w:tc>
      </w:tr>
      <w:tr w:rsidR="00863668" w:rsidRPr="00863668" w:rsidTr="00FE0DA2">
        <w:trPr>
          <w:trHeight w:val="513"/>
        </w:trPr>
        <w:tc>
          <w:tcPr>
            <w:tcW w:w="2125" w:type="dxa"/>
            <w:vMerge/>
            <w:tcBorders>
              <w:lef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p>
        </w:tc>
        <w:tc>
          <w:tcPr>
            <w:tcW w:w="8960" w:type="dxa"/>
            <w:tcBorders>
              <w:top w:val="single" w:sz="4" w:space="0" w:color="000000"/>
              <w:left w:val="single" w:sz="4" w:space="0" w:color="000000"/>
              <w:bottom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sz w:val="24"/>
                <w:szCs w:val="24"/>
              </w:rPr>
            </w:pPr>
            <w:r w:rsidRPr="00863668">
              <w:rPr>
                <w:rFonts w:ascii="Times New Roman" w:hAnsi="Times New Roman"/>
                <w:bCs/>
                <w:sz w:val="24"/>
                <w:szCs w:val="24"/>
              </w:rPr>
              <w:t>1. Назначение, классификация и область применения машин постоянного тока. Принцип обратимости. ЭДС и реакция якоря.</w:t>
            </w:r>
          </w:p>
        </w:tc>
        <w:tc>
          <w:tcPr>
            <w:tcW w:w="993" w:type="dxa"/>
            <w:vMerge/>
            <w:tcBorders>
              <w:left w:val="single" w:sz="4" w:space="0" w:color="000000"/>
              <w:right w:val="single" w:sz="4" w:space="0" w:color="000000"/>
            </w:tcBorders>
          </w:tcPr>
          <w:p w:rsidR="00863668" w:rsidRPr="00434622"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
                <w:bCs/>
                <w:sz w:val="24"/>
                <w:szCs w:val="24"/>
                <w:highlight w:val="yellow"/>
              </w:rPr>
            </w:pPr>
          </w:p>
        </w:tc>
        <w:tc>
          <w:tcPr>
            <w:tcW w:w="2806" w:type="dxa"/>
            <w:vMerge/>
            <w:tcBorders>
              <w:left w:val="single" w:sz="4" w:space="0" w:color="000000"/>
              <w:righ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p>
        </w:tc>
      </w:tr>
      <w:tr w:rsidR="00863668" w:rsidRPr="00863668" w:rsidTr="00FE0DA2">
        <w:trPr>
          <w:trHeight w:val="413"/>
        </w:trPr>
        <w:tc>
          <w:tcPr>
            <w:tcW w:w="2125" w:type="dxa"/>
            <w:vMerge/>
            <w:tcBorders>
              <w:lef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p>
        </w:tc>
        <w:tc>
          <w:tcPr>
            <w:tcW w:w="8960" w:type="dxa"/>
            <w:tcBorders>
              <w:top w:val="single" w:sz="4" w:space="0" w:color="000000"/>
              <w:left w:val="single" w:sz="4" w:space="0" w:color="000000"/>
              <w:bottom w:val="single" w:sz="4" w:space="0" w:color="auto"/>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863668">
              <w:rPr>
                <w:rFonts w:ascii="Times New Roman" w:hAnsi="Times New Roman"/>
                <w:bCs/>
                <w:sz w:val="24"/>
                <w:szCs w:val="24"/>
              </w:rPr>
              <w:t>2. Генераторы постоянного тока: классификация, схемы включения обмотки возбуждения, характеристики, эксплуатационные свойства.</w:t>
            </w:r>
          </w:p>
        </w:tc>
        <w:tc>
          <w:tcPr>
            <w:tcW w:w="993" w:type="dxa"/>
            <w:vMerge/>
            <w:tcBorders>
              <w:left w:val="single" w:sz="4" w:space="0" w:color="000000"/>
              <w:right w:val="single" w:sz="4" w:space="0" w:color="000000"/>
            </w:tcBorders>
          </w:tcPr>
          <w:p w:rsidR="00863668" w:rsidRPr="00434622"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sz w:val="24"/>
                <w:szCs w:val="24"/>
                <w:highlight w:val="yellow"/>
              </w:rPr>
            </w:pPr>
          </w:p>
        </w:tc>
        <w:tc>
          <w:tcPr>
            <w:tcW w:w="2806" w:type="dxa"/>
            <w:vMerge/>
            <w:tcBorders>
              <w:left w:val="single" w:sz="4" w:space="0" w:color="000000"/>
              <w:righ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Cs/>
                <w:i/>
                <w:sz w:val="24"/>
                <w:szCs w:val="24"/>
              </w:rPr>
            </w:pPr>
          </w:p>
        </w:tc>
      </w:tr>
      <w:tr w:rsidR="00863668" w:rsidRPr="00863668" w:rsidTr="00FE0DA2">
        <w:trPr>
          <w:trHeight w:val="197"/>
        </w:trPr>
        <w:tc>
          <w:tcPr>
            <w:tcW w:w="2125" w:type="dxa"/>
            <w:vMerge/>
            <w:tcBorders>
              <w:lef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
                <w:bCs/>
                <w:sz w:val="24"/>
                <w:szCs w:val="24"/>
              </w:rPr>
            </w:pPr>
          </w:p>
        </w:tc>
        <w:tc>
          <w:tcPr>
            <w:tcW w:w="8960" w:type="dxa"/>
            <w:tcBorders>
              <w:top w:val="single" w:sz="4" w:space="0" w:color="000000"/>
              <w:left w:val="single" w:sz="4" w:space="0" w:color="000000"/>
              <w:bottom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863668">
              <w:rPr>
                <w:rFonts w:ascii="Times New Roman" w:hAnsi="Times New Roman"/>
                <w:bCs/>
                <w:sz w:val="24"/>
                <w:szCs w:val="24"/>
              </w:rPr>
              <w:t>3. Электродвигатели постоянного тока: классификация, схемы включения обмотки возбуждения, механические и рабочие характеристики. Пуск в ход, регулирование частоты вращения, реверсирование и торможение. Потери энергии и КПД постоянного тока.</w:t>
            </w:r>
          </w:p>
        </w:tc>
        <w:tc>
          <w:tcPr>
            <w:tcW w:w="993" w:type="dxa"/>
            <w:vMerge/>
            <w:tcBorders>
              <w:left w:val="single" w:sz="4" w:space="0" w:color="000000"/>
              <w:bottom w:val="single" w:sz="4" w:space="0" w:color="auto"/>
              <w:right w:val="single" w:sz="4" w:space="0" w:color="000000"/>
            </w:tcBorders>
          </w:tcPr>
          <w:p w:rsidR="00863668" w:rsidRPr="00434622"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sz w:val="24"/>
                <w:szCs w:val="24"/>
                <w:highlight w:val="yellow"/>
              </w:rPr>
            </w:pPr>
          </w:p>
        </w:tc>
        <w:tc>
          <w:tcPr>
            <w:tcW w:w="2806" w:type="dxa"/>
            <w:vMerge/>
            <w:tcBorders>
              <w:left w:val="single" w:sz="4" w:space="0" w:color="000000"/>
              <w:righ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p>
        </w:tc>
      </w:tr>
      <w:tr w:rsidR="00863668" w:rsidRPr="00863668" w:rsidTr="00FE0DA2">
        <w:trPr>
          <w:trHeight w:val="429"/>
        </w:trPr>
        <w:tc>
          <w:tcPr>
            <w:tcW w:w="2125" w:type="dxa"/>
            <w:vMerge/>
            <w:tcBorders>
              <w:left w:val="single" w:sz="4" w:space="0" w:color="000000"/>
              <w:bottom w:val="single" w:sz="4" w:space="0" w:color="auto"/>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
                <w:bCs/>
                <w:sz w:val="24"/>
                <w:szCs w:val="24"/>
              </w:rPr>
            </w:pPr>
          </w:p>
        </w:tc>
        <w:tc>
          <w:tcPr>
            <w:tcW w:w="8960" w:type="dxa"/>
            <w:tcBorders>
              <w:top w:val="single" w:sz="4" w:space="0" w:color="000000"/>
              <w:left w:val="single" w:sz="4" w:space="0" w:color="000000"/>
              <w:bottom w:val="single" w:sz="4" w:space="0" w:color="auto"/>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
                <w:bCs/>
                <w:sz w:val="24"/>
                <w:szCs w:val="24"/>
              </w:rPr>
            </w:pPr>
            <w:r w:rsidRPr="00863668">
              <w:rPr>
                <w:rFonts w:ascii="Times New Roman" w:hAnsi="Times New Roman"/>
                <w:b/>
                <w:bCs/>
                <w:sz w:val="24"/>
                <w:szCs w:val="24"/>
              </w:rPr>
              <w:t>В том числе, практических занятий и лабораторных работ</w:t>
            </w:r>
          </w:p>
        </w:tc>
        <w:tc>
          <w:tcPr>
            <w:tcW w:w="993" w:type="dxa"/>
            <w:tcBorders>
              <w:top w:val="single" w:sz="4" w:space="0" w:color="auto"/>
              <w:left w:val="single" w:sz="4" w:space="0" w:color="000000"/>
              <w:bottom w:val="single" w:sz="4" w:space="0" w:color="auto"/>
              <w:right w:val="single" w:sz="4" w:space="0" w:color="000000"/>
            </w:tcBorders>
          </w:tcPr>
          <w:p w:rsidR="00863668" w:rsidRPr="00434622"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sz w:val="24"/>
                <w:szCs w:val="24"/>
                <w:highlight w:val="yellow"/>
              </w:rPr>
            </w:pPr>
          </w:p>
        </w:tc>
        <w:tc>
          <w:tcPr>
            <w:tcW w:w="2806" w:type="dxa"/>
            <w:vMerge/>
            <w:tcBorders>
              <w:left w:val="single" w:sz="4" w:space="0" w:color="000000"/>
              <w:righ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p>
        </w:tc>
      </w:tr>
      <w:tr w:rsidR="00863668" w:rsidRPr="00863668" w:rsidTr="00FE0DA2">
        <w:trPr>
          <w:trHeight w:val="440"/>
        </w:trPr>
        <w:tc>
          <w:tcPr>
            <w:tcW w:w="2125" w:type="dxa"/>
            <w:vMerge/>
            <w:tcBorders>
              <w:left w:val="single" w:sz="4" w:space="0" w:color="000000"/>
              <w:bottom w:val="single" w:sz="4" w:space="0" w:color="auto"/>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
                <w:bCs/>
                <w:sz w:val="24"/>
                <w:szCs w:val="24"/>
              </w:rPr>
            </w:pPr>
          </w:p>
        </w:tc>
        <w:tc>
          <w:tcPr>
            <w:tcW w:w="8960" w:type="dxa"/>
            <w:tcBorders>
              <w:top w:val="single" w:sz="4" w:space="0" w:color="000000"/>
              <w:left w:val="single" w:sz="4" w:space="0" w:color="000000"/>
              <w:bottom w:val="single" w:sz="4" w:space="0" w:color="auto"/>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360" w:lineRule="auto"/>
              <w:contextualSpacing/>
              <w:rPr>
                <w:rFonts w:ascii="Times New Roman" w:hAnsi="Times New Roman"/>
                <w:b/>
                <w:bCs/>
                <w:sz w:val="24"/>
                <w:szCs w:val="24"/>
              </w:rPr>
            </w:pPr>
            <w:r w:rsidRPr="00863668">
              <w:rPr>
                <w:rFonts w:ascii="Times New Roman" w:hAnsi="Times New Roman"/>
                <w:b/>
                <w:bCs/>
                <w:sz w:val="24"/>
                <w:szCs w:val="24"/>
              </w:rPr>
              <w:t>В том числе, самостоятельная работа обучающихся</w:t>
            </w:r>
          </w:p>
        </w:tc>
        <w:tc>
          <w:tcPr>
            <w:tcW w:w="993" w:type="dxa"/>
            <w:tcBorders>
              <w:top w:val="single" w:sz="4" w:space="0" w:color="auto"/>
              <w:left w:val="single" w:sz="4" w:space="0" w:color="000000"/>
              <w:bottom w:val="single" w:sz="4" w:space="0" w:color="auto"/>
              <w:right w:val="single" w:sz="4" w:space="0" w:color="000000"/>
            </w:tcBorders>
          </w:tcPr>
          <w:p w:rsidR="00863668" w:rsidRPr="00434622"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sz w:val="24"/>
                <w:szCs w:val="24"/>
                <w:highlight w:val="yellow"/>
              </w:rPr>
            </w:pPr>
          </w:p>
        </w:tc>
        <w:tc>
          <w:tcPr>
            <w:tcW w:w="2806" w:type="dxa"/>
            <w:vMerge/>
            <w:tcBorders>
              <w:left w:val="single" w:sz="4" w:space="0" w:color="000000"/>
              <w:bottom w:val="single" w:sz="4" w:space="0" w:color="auto"/>
              <w:righ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p>
        </w:tc>
      </w:tr>
      <w:tr w:rsidR="00863668" w:rsidRPr="00863668" w:rsidTr="00FE0DA2">
        <w:trPr>
          <w:trHeight w:val="23"/>
        </w:trPr>
        <w:tc>
          <w:tcPr>
            <w:tcW w:w="2125" w:type="dxa"/>
            <w:vMerge w:val="restart"/>
            <w:tcBorders>
              <w:top w:val="single" w:sz="4" w:space="0" w:color="auto"/>
              <w:left w:val="single" w:sz="4" w:space="0" w:color="000000"/>
            </w:tcBorders>
          </w:tcPr>
          <w:p w:rsidR="00863668" w:rsidRPr="00863668" w:rsidRDefault="00863668" w:rsidP="00863668">
            <w:pPr>
              <w:spacing w:after="0" w:line="360" w:lineRule="auto"/>
              <w:ind w:right="-10"/>
              <w:contextualSpacing/>
              <w:rPr>
                <w:rFonts w:ascii="Times New Roman" w:hAnsi="Times New Roman"/>
                <w:b/>
                <w:sz w:val="24"/>
                <w:szCs w:val="24"/>
              </w:rPr>
            </w:pPr>
            <w:r w:rsidRPr="00863668">
              <w:rPr>
                <w:rFonts w:ascii="Times New Roman" w:hAnsi="Times New Roman"/>
                <w:b/>
                <w:sz w:val="24"/>
                <w:szCs w:val="24"/>
              </w:rPr>
              <w:lastRenderedPageBreak/>
              <w:t>Тема 1.9.</w:t>
            </w:r>
          </w:p>
          <w:p w:rsidR="00863668" w:rsidRPr="00863668" w:rsidRDefault="00863668" w:rsidP="00863668">
            <w:pPr>
              <w:spacing w:after="0" w:line="360" w:lineRule="auto"/>
              <w:ind w:right="-10"/>
              <w:contextualSpacing/>
              <w:rPr>
                <w:rFonts w:ascii="Times New Roman" w:hAnsi="Times New Roman"/>
                <w:b/>
                <w:sz w:val="24"/>
                <w:szCs w:val="24"/>
              </w:rPr>
            </w:pPr>
            <w:r w:rsidRPr="00863668">
              <w:rPr>
                <w:rFonts w:ascii="Times New Roman" w:hAnsi="Times New Roman"/>
                <w:b/>
                <w:sz w:val="24"/>
                <w:szCs w:val="24"/>
              </w:rPr>
              <w:t>Основы электропривода.</w:t>
            </w:r>
          </w:p>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p>
        </w:tc>
        <w:tc>
          <w:tcPr>
            <w:tcW w:w="8960" w:type="dxa"/>
            <w:tcBorders>
              <w:top w:val="single" w:sz="4" w:space="0" w:color="000000"/>
              <w:left w:val="single" w:sz="4" w:space="0" w:color="000000"/>
              <w:bottom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sz w:val="24"/>
                <w:szCs w:val="24"/>
              </w:rPr>
            </w:pPr>
            <w:r w:rsidRPr="00863668">
              <w:rPr>
                <w:rFonts w:ascii="Times New Roman" w:hAnsi="Times New Roman"/>
                <w:b/>
                <w:bCs/>
                <w:sz w:val="24"/>
                <w:szCs w:val="24"/>
              </w:rPr>
              <w:t>Содержание  учебного материала</w:t>
            </w:r>
          </w:p>
        </w:tc>
        <w:tc>
          <w:tcPr>
            <w:tcW w:w="993" w:type="dxa"/>
            <w:vMerge w:val="restart"/>
            <w:tcBorders>
              <w:top w:val="single" w:sz="4" w:space="0" w:color="auto"/>
              <w:left w:val="single" w:sz="4" w:space="0" w:color="000000"/>
              <w:right w:val="single" w:sz="4" w:space="0" w:color="000000"/>
            </w:tcBorders>
          </w:tcPr>
          <w:p w:rsidR="00863668" w:rsidRPr="00434622" w:rsidRDefault="00863668" w:rsidP="00863668">
            <w:pPr>
              <w:spacing w:after="0" w:line="360" w:lineRule="auto"/>
              <w:contextualSpacing/>
              <w:jc w:val="center"/>
              <w:rPr>
                <w:rFonts w:ascii="Times New Roman" w:hAnsi="Times New Roman"/>
                <w:b/>
                <w:bCs/>
                <w:sz w:val="24"/>
                <w:szCs w:val="24"/>
                <w:highlight w:val="yellow"/>
              </w:rPr>
            </w:pPr>
          </w:p>
        </w:tc>
        <w:tc>
          <w:tcPr>
            <w:tcW w:w="2806" w:type="dxa"/>
            <w:vMerge w:val="restart"/>
            <w:tcBorders>
              <w:top w:val="single" w:sz="4" w:space="0" w:color="auto"/>
              <w:left w:val="single" w:sz="4" w:space="0" w:color="000000"/>
              <w:righ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r w:rsidRPr="00863668">
              <w:rPr>
                <w:rFonts w:ascii="Times New Roman" w:hAnsi="Times New Roman"/>
                <w:bCs/>
                <w:i/>
                <w:sz w:val="24"/>
                <w:szCs w:val="24"/>
              </w:rPr>
              <w:t>ОК 01 - ОК 07; ОК 09, ОК 10,</w:t>
            </w:r>
          </w:p>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r w:rsidRPr="00863668">
              <w:rPr>
                <w:rFonts w:ascii="Times New Roman" w:hAnsi="Times New Roman"/>
                <w:bCs/>
                <w:i/>
                <w:sz w:val="24"/>
                <w:szCs w:val="24"/>
              </w:rPr>
              <w:t>ПК 1.1,</w:t>
            </w:r>
          </w:p>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r w:rsidRPr="00863668">
              <w:rPr>
                <w:rFonts w:ascii="Times New Roman" w:hAnsi="Times New Roman"/>
                <w:bCs/>
                <w:i/>
                <w:sz w:val="24"/>
                <w:szCs w:val="24"/>
              </w:rPr>
              <w:t>ПК 3.1, ПК4.1, ПК 4.2, ПК 4.4</w:t>
            </w:r>
          </w:p>
        </w:tc>
      </w:tr>
      <w:tr w:rsidR="00863668" w:rsidRPr="00863668" w:rsidTr="00FE0DA2">
        <w:trPr>
          <w:trHeight w:val="296"/>
        </w:trPr>
        <w:tc>
          <w:tcPr>
            <w:tcW w:w="2125" w:type="dxa"/>
            <w:vMerge/>
            <w:tcBorders>
              <w:lef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p>
        </w:tc>
        <w:tc>
          <w:tcPr>
            <w:tcW w:w="8960" w:type="dxa"/>
            <w:tcBorders>
              <w:top w:val="single" w:sz="4" w:space="0" w:color="000000"/>
              <w:left w:val="single" w:sz="4" w:space="0" w:color="000000"/>
              <w:bottom w:val="single" w:sz="4" w:space="0" w:color="auto"/>
              <w:right w:val="single" w:sz="4" w:space="0" w:color="auto"/>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r w:rsidRPr="00863668">
              <w:rPr>
                <w:rFonts w:ascii="Times New Roman" w:hAnsi="Times New Roman"/>
                <w:bCs/>
                <w:sz w:val="24"/>
                <w:szCs w:val="24"/>
              </w:rPr>
              <w:t xml:space="preserve">1. </w:t>
            </w:r>
            <w:r w:rsidRPr="00863668">
              <w:rPr>
                <w:rFonts w:ascii="Times New Roman" w:hAnsi="Times New Roman"/>
                <w:sz w:val="24"/>
                <w:szCs w:val="24"/>
              </w:rPr>
              <w:t>Классификация электроприводов; режимы работы.</w:t>
            </w:r>
          </w:p>
        </w:tc>
        <w:tc>
          <w:tcPr>
            <w:tcW w:w="993" w:type="dxa"/>
            <w:vMerge/>
            <w:tcBorders>
              <w:left w:val="single" w:sz="4" w:space="0" w:color="000000"/>
              <w:right w:val="single" w:sz="4" w:space="0" w:color="000000"/>
            </w:tcBorders>
          </w:tcPr>
          <w:p w:rsidR="00863668" w:rsidRPr="00434622" w:rsidRDefault="00863668" w:rsidP="00863668">
            <w:pPr>
              <w:spacing w:after="0" w:line="360" w:lineRule="auto"/>
              <w:contextualSpacing/>
              <w:jc w:val="center"/>
              <w:rPr>
                <w:rFonts w:ascii="Times New Roman" w:hAnsi="Times New Roman"/>
                <w:bCs/>
                <w:sz w:val="24"/>
                <w:szCs w:val="24"/>
                <w:highlight w:val="yellow"/>
              </w:rPr>
            </w:pPr>
          </w:p>
        </w:tc>
        <w:tc>
          <w:tcPr>
            <w:tcW w:w="2806" w:type="dxa"/>
            <w:vMerge/>
            <w:tcBorders>
              <w:left w:val="single" w:sz="4" w:space="0" w:color="000000"/>
              <w:righ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p>
        </w:tc>
      </w:tr>
      <w:tr w:rsidR="00863668" w:rsidRPr="00863668" w:rsidTr="00FE0DA2">
        <w:trPr>
          <w:trHeight w:val="290"/>
        </w:trPr>
        <w:tc>
          <w:tcPr>
            <w:tcW w:w="2125" w:type="dxa"/>
            <w:vMerge/>
            <w:tcBorders>
              <w:lef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
                <w:bCs/>
                <w:sz w:val="24"/>
                <w:szCs w:val="24"/>
              </w:rPr>
            </w:pPr>
          </w:p>
        </w:tc>
        <w:tc>
          <w:tcPr>
            <w:tcW w:w="8960" w:type="dxa"/>
            <w:tcBorders>
              <w:top w:val="single" w:sz="4" w:space="0" w:color="000000"/>
              <w:left w:val="single" w:sz="4" w:space="0" w:color="000000"/>
              <w:bottom w:val="single" w:sz="4" w:space="0" w:color="000000"/>
              <w:righ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863668">
              <w:rPr>
                <w:rFonts w:ascii="Times New Roman" w:hAnsi="Times New Roman"/>
                <w:sz w:val="24"/>
                <w:szCs w:val="24"/>
              </w:rPr>
              <w:t>2. Пускорегулирующая и защитная аппаратура.</w:t>
            </w:r>
          </w:p>
        </w:tc>
        <w:tc>
          <w:tcPr>
            <w:tcW w:w="993" w:type="dxa"/>
            <w:vMerge/>
            <w:tcBorders>
              <w:left w:val="single" w:sz="4" w:space="0" w:color="000000"/>
              <w:bottom w:val="single" w:sz="4" w:space="0" w:color="auto"/>
              <w:right w:val="single" w:sz="4" w:space="0" w:color="000000"/>
            </w:tcBorders>
          </w:tcPr>
          <w:p w:rsidR="00863668" w:rsidRPr="00434622" w:rsidRDefault="00863668" w:rsidP="00863668">
            <w:pPr>
              <w:spacing w:after="0" w:line="360" w:lineRule="auto"/>
              <w:contextualSpacing/>
              <w:jc w:val="center"/>
              <w:rPr>
                <w:rFonts w:ascii="Times New Roman" w:hAnsi="Times New Roman"/>
                <w:bCs/>
                <w:sz w:val="24"/>
                <w:szCs w:val="24"/>
                <w:highlight w:val="yellow"/>
              </w:rPr>
            </w:pPr>
          </w:p>
        </w:tc>
        <w:tc>
          <w:tcPr>
            <w:tcW w:w="2806" w:type="dxa"/>
            <w:vMerge/>
            <w:tcBorders>
              <w:left w:val="single" w:sz="4" w:space="0" w:color="000000"/>
              <w:right w:val="single" w:sz="4" w:space="0" w:color="000000"/>
            </w:tcBorders>
          </w:tcPr>
          <w:p w:rsidR="00863668" w:rsidRPr="00863668" w:rsidRDefault="00863668" w:rsidP="00863668">
            <w:pPr>
              <w:spacing w:after="0" w:line="360" w:lineRule="auto"/>
              <w:contextualSpacing/>
              <w:rPr>
                <w:rFonts w:ascii="Times New Roman" w:hAnsi="Times New Roman"/>
                <w:bCs/>
                <w:i/>
                <w:sz w:val="24"/>
                <w:szCs w:val="24"/>
              </w:rPr>
            </w:pPr>
          </w:p>
        </w:tc>
      </w:tr>
      <w:tr w:rsidR="00863668" w:rsidRPr="00863668" w:rsidTr="00FE0DA2">
        <w:trPr>
          <w:trHeight w:val="290"/>
        </w:trPr>
        <w:tc>
          <w:tcPr>
            <w:tcW w:w="2125" w:type="dxa"/>
            <w:vMerge/>
            <w:tcBorders>
              <w:left w:val="single" w:sz="4" w:space="0" w:color="000000"/>
              <w:bottom w:val="single" w:sz="4" w:space="0" w:color="auto"/>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
                <w:bCs/>
                <w:sz w:val="24"/>
                <w:szCs w:val="24"/>
              </w:rPr>
            </w:pPr>
          </w:p>
        </w:tc>
        <w:tc>
          <w:tcPr>
            <w:tcW w:w="8960" w:type="dxa"/>
            <w:tcBorders>
              <w:top w:val="single" w:sz="4" w:space="0" w:color="000000"/>
              <w:left w:val="single" w:sz="4" w:space="0" w:color="000000"/>
              <w:bottom w:val="single" w:sz="4" w:space="0" w:color="auto"/>
              <w:righ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
                <w:bCs/>
                <w:sz w:val="24"/>
                <w:szCs w:val="24"/>
              </w:rPr>
            </w:pPr>
            <w:r w:rsidRPr="00863668">
              <w:rPr>
                <w:rFonts w:ascii="Times New Roman" w:hAnsi="Times New Roman"/>
                <w:b/>
                <w:bCs/>
                <w:sz w:val="24"/>
                <w:szCs w:val="24"/>
              </w:rPr>
              <w:t>В том числе, практических занятий и лабораторных работ</w:t>
            </w:r>
          </w:p>
        </w:tc>
        <w:tc>
          <w:tcPr>
            <w:tcW w:w="993" w:type="dxa"/>
            <w:tcBorders>
              <w:top w:val="single" w:sz="4" w:space="0" w:color="auto"/>
              <w:left w:val="single" w:sz="4" w:space="0" w:color="000000"/>
              <w:bottom w:val="single" w:sz="4" w:space="0" w:color="auto"/>
              <w:right w:val="single" w:sz="4" w:space="0" w:color="000000"/>
            </w:tcBorders>
          </w:tcPr>
          <w:p w:rsidR="00863668" w:rsidRPr="00434622" w:rsidRDefault="00863668" w:rsidP="00863668">
            <w:pPr>
              <w:spacing w:after="0" w:line="360" w:lineRule="auto"/>
              <w:contextualSpacing/>
              <w:jc w:val="center"/>
              <w:rPr>
                <w:rFonts w:ascii="Times New Roman" w:hAnsi="Times New Roman"/>
                <w:bCs/>
                <w:sz w:val="24"/>
                <w:szCs w:val="24"/>
                <w:highlight w:val="yellow"/>
              </w:rPr>
            </w:pPr>
          </w:p>
        </w:tc>
        <w:tc>
          <w:tcPr>
            <w:tcW w:w="2806" w:type="dxa"/>
            <w:vMerge/>
            <w:tcBorders>
              <w:left w:val="single" w:sz="4" w:space="0" w:color="000000"/>
              <w:right w:val="single" w:sz="4" w:space="0" w:color="000000"/>
            </w:tcBorders>
          </w:tcPr>
          <w:p w:rsidR="00863668" w:rsidRPr="00863668" w:rsidRDefault="00863668" w:rsidP="00863668">
            <w:pPr>
              <w:spacing w:after="0" w:line="360" w:lineRule="auto"/>
              <w:contextualSpacing/>
              <w:rPr>
                <w:rFonts w:ascii="Times New Roman" w:hAnsi="Times New Roman"/>
                <w:bCs/>
                <w:i/>
                <w:sz w:val="24"/>
                <w:szCs w:val="24"/>
              </w:rPr>
            </w:pPr>
          </w:p>
        </w:tc>
      </w:tr>
      <w:tr w:rsidR="00863668" w:rsidRPr="00863668" w:rsidTr="00FE0DA2">
        <w:trPr>
          <w:trHeight w:val="290"/>
        </w:trPr>
        <w:tc>
          <w:tcPr>
            <w:tcW w:w="2125" w:type="dxa"/>
            <w:vMerge/>
            <w:tcBorders>
              <w:top w:val="single" w:sz="4" w:space="0" w:color="auto"/>
              <w:lef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
                <w:bCs/>
                <w:sz w:val="24"/>
                <w:szCs w:val="24"/>
              </w:rPr>
            </w:pPr>
          </w:p>
        </w:tc>
        <w:tc>
          <w:tcPr>
            <w:tcW w:w="8960" w:type="dxa"/>
            <w:tcBorders>
              <w:top w:val="single" w:sz="4" w:space="0" w:color="auto"/>
              <w:left w:val="single" w:sz="4" w:space="0" w:color="000000"/>
              <w:righ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360" w:lineRule="auto"/>
              <w:contextualSpacing/>
              <w:rPr>
                <w:rFonts w:ascii="Times New Roman" w:hAnsi="Times New Roman"/>
                <w:b/>
                <w:bCs/>
                <w:sz w:val="24"/>
                <w:szCs w:val="24"/>
              </w:rPr>
            </w:pPr>
            <w:r w:rsidRPr="00863668">
              <w:rPr>
                <w:rFonts w:ascii="Times New Roman" w:hAnsi="Times New Roman"/>
                <w:b/>
                <w:bCs/>
                <w:sz w:val="24"/>
                <w:szCs w:val="24"/>
              </w:rPr>
              <w:t>В том числе, самостоятельная работа обучающихся</w:t>
            </w:r>
          </w:p>
        </w:tc>
        <w:tc>
          <w:tcPr>
            <w:tcW w:w="993" w:type="dxa"/>
            <w:tcBorders>
              <w:top w:val="single" w:sz="4" w:space="0" w:color="auto"/>
              <w:left w:val="single" w:sz="4" w:space="0" w:color="000000"/>
              <w:right w:val="single" w:sz="4" w:space="0" w:color="000000"/>
            </w:tcBorders>
          </w:tcPr>
          <w:p w:rsidR="00863668" w:rsidRPr="00434622" w:rsidRDefault="00863668" w:rsidP="00863668">
            <w:pPr>
              <w:spacing w:after="0" w:line="360" w:lineRule="auto"/>
              <w:contextualSpacing/>
              <w:jc w:val="center"/>
              <w:rPr>
                <w:rFonts w:ascii="Times New Roman" w:hAnsi="Times New Roman"/>
                <w:bCs/>
                <w:sz w:val="24"/>
                <w:szCs w:val="24"/>
                <w:highlight w:val="yellow"/>
              </w:rPr>
            </w:pPr>
          </w:p>
        </w:tc>
        <w:tc>
          <w:tcPr>
            <w:tcW w:w="2806" w:type="dxa"/>
            <w:vMerge/>
            <w:tcBorders>
              <w:left w:val="single" w:sz="4" w:space="0" w:color="000000"/>
              <w:right w:val="single" w:sz="4" w:space="0" w:color="000000"/>
            </w:tcBorders>
          </w:tcPr>
          <w:p w:rsidR="00863668" w:rsidRPr="00863668" w:rsidRDefault="00863668" w:rsidP="00863668">
            <w:pPr>
              <w:spacing w:after="0" w:line="360" w:lineRule="auto"/>
              <w:contextualSpacing/>
              <w:rPr>
                <w:rFonts w:ascii="Times New Roman" w:hAnsi="Times New Roman"/>
                <w:bCs/>
                <w:i/>
                <w:sz w:val="24"/>
                <w:szCs w:val="24"/>
              </w:rPr>
            </w:pPr>
          </w:p>
        </w:tc>
      </w:tr>
      <w:tr w:rsidR="00863668" w:rsidRPr="00863668" w:rsidTr="00FE0DA2">
        <w:trPr>
          <w:trHeight w:val="384"/>
        </w:trPr>
        <w:tc>
          <w:tcPr>
            <w:tcW w:w="2125" w:type="dxa"/>
            <w:vMerge w:val="restart"/>
            <w:tcBorders>
              <w:top w:val="single" w:sz="4" w:space="0" w:color="auto"/>
              <w:left w:val="single" w:sz="4" w:space="0" w:color="000000"/>
            </w:tcBorders>
          </w:tcPr>
          <w:p w:rsidR="00863668" w:rsidRPr="00863668" w:rsidRDefault="00863668" w:rsidP="00863668">
            <w:pPr>
              <w:spacing w:after="0" w:line="360" w:lineRule="auto"/>
              <w:ind w:right="-10"/>
              <w:contextualSpacing/>
              <w:rPr>
                <w:rFonts w:ascii="Times New Roman" w:hAnsi="Times New Roman"/>
                <w:b/>
                <w:sz w:val="24"/>
                <w:szCs w:val="24"/>
              </w:rPr>
            </w:pPr>
            <w:r w:rsidRPr="00863668">
              <w:rPr>
                <w:rFonts w:ascii="Times New Roman" w:hAnsi="Times New Roman"/>
                <w:b/>
                <w:sz w:val="24"/>
                <w:szCs w:val="24"/>
              </w:rPr>
              <w:t>Тема 1.10.</w:t>
            </w:r>
          </w:p>
          <w:p w:rsidR="00863668" w:rsidRPr="00863668" w:rsidRDefault="00863668" w:rsidP="00863668">
            <w:pPr>
              <w:spacing w:after="0" w:line="360" w:lineRule="auto"/>
              <w:ind w:right="-10"/>
              <w:contextualSpacing/>
              <w:rPr>
                <w:rFonts w:ascii="Times New Roman" w:hAnsi="Times New Roman"/>
                <w:b/>
                <w:sz w:val="24"/>
                <w:szCs w:val="24"/>
              </w:rPr>
            </w:pPr>
            <w:r w:rsidRPr="00863668">
              <w:rPr>
                <w:rFonts w:ascii="Times New Roman" w:hAnsi="Times New Roman"/>
                <w:b/>
                <w:sz w:val="24"/>
                <w:szCs w:val="24"/>
              </w:rPr>
              <w:t xml:space="preserve"> Передача и распределение электрической энергии.</w:t>
            </w:r>
          </w:p>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p>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p>
        </w:tc>
        <w:tc>
          <w:tcPr>
            <w:tcW w:w="8960" w:type="dxa"/>
            <w:tcBorders>
              <w:top w:val="single" w:sz="4" w:space="0" w:color="auto"/>
              <w:left w:val="single" w:sz="4" w:space="0" w:color="000000"/>
              <w:bottom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
                <w:bCs/>
                <w:sz w:val="24"/>
                <w:szCs w:val="24"/>
              </w:rPr>
            </w:pPr>
            <w:r w:rsidRPr="00863668">
              <w:rPr>
                <w:rFonts w:ascii="Times New Roman" w:hAnsi="Times New Roman"/>
                <w:b/>
                <w:bCs/>
                <w:sz w:val="24"/>
                <w:szCs w:val="24"/>
              </w:rPr>
              <w:t>Содержание учебного материала</w:t>
            </w:r>
          </w:p>
        </w:tc>
        <w:tc>
          <w:tcPr>
            <w:tcW w:w="993" w:type="dxa"/>
            <w:vMerge w:val="restart"/>
            <w:tcBorders>
              <w:top w:val="single" w:sz="4" w:space="0" w:color="auto"/>
              <w:left w:val="single" w:sz="4" w:space="0" w:color="000000"/>
              <w:right w:val="single" w:sz="4" w:space="0" w:color="000000"/>
            </w:tcBorders>
          </w:tcPr>
          <w:p w:rsidR="00863668" w:rsidRPr="00434622"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
                <w:bCs/>
                <w:sz w:val="24"/>
                <w:szCs w:val="24"/>
                <w:highlight w:val="yellow"/>
              </w:rPr>
            </w:pPr>
          </w:p>
        </w:tc>
        <w:tc>
          <w:tcPr>
            <w:tcW w:w="2806" w:type="dxa"/>
            <w:vMerge w:val="restart"/>
            <w:tcBorders>
              <w:top w:val="single" w:sz="4" w:space="0" w:color="auto"/>
              <w:left w:val="single" w:sz="4" w:space="0" w:color="000000"/>
              <w:righ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r w:rsidRPr="00863668">
              <w:rPr>
                <w:rFonts w:ascii="Times New Roman" w:hAnsi="Times New Roman"/>
                <w:bCs/>
                <w:i/>
                <w:sz w:val="24"/>
                <w:szCs w:val="24"/>
              </w:rPr>
              <w:t>ОК 01 - ОК 07; ОК 09, ОК 10,</w:t>
            </w:r>
          </w:p>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r w:rsidRPr="00863668">
              <w:rPr>
                <w:rFonts w:ascii="Times New Roman" w:hAnsi="Times New Roman"/>
                <w:bCs/>
                <w:i/>
                <w:sz w:val="24"/>
                <w:szCs w:val="24"/>
              </w:rPr>
              <w:t>ПК 1.1,</w:t>
            </w:r>
          </w:p>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r w:rsidRPr="00863668">
              <w:rPr>
                <w:rFonts w:ascii="Times New Roman" w:hAnsi="Times New Roman"/>
                <w:bCs/>
                <w:i/>
                <w:sz w:val="24"/>
                <w:szCs w:val="24"/>
              </w:rPr>
              <w:t>ПК 3.1, ПК4.1, ПК 4.2, ПК 4.4</w:t>
            </w:r>
          </w:p>
        </w:tc>
      </w:tr>
      <w:tr w:rsidR="00863668" w:rsidRPr="00863668" w:rsidTr="00FE0DA2">
        <w:trPr>
          <w:trHeight w:val="448"/>
        </w:trPr>
        <w:tc>
          <w:tcPr>
            <w:tcW w:w="2125" w:type="dxa"/>
            <w:vMerge/>
            <w:tcBorders>
              <w:lef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p>
        </w:tc>
        <w:tc>
          <w:tcPr>
            <w:tcW w:w="8960" w:type="dxa"/>
            <w:tcBorders>
              <w:top w:val="single" w:sz="4" w:space="0" w:color="000000"/>
              <w:left w:val="single" w:sz="4" w:space="0" w:color="000000"/>
              <w:bottom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Cs/>
                <w:sz w:val="24"/>
                <w:szCs w:val="24"/>
              </w:rPr>
            </w:pPr>
            <w:r w:rsidRPr="00863668">
              <w:rPr>
                <w:rFonts w:ascii="Times New Roman" w:hAnsi="Times New Roman"/>
                <w:bCs/>
                <w:sz w:val="24"/>
                <w:szCs w:val="24"/>
              </w:rPr>
              <w:t>1. Современные схемы электроснабжения промышленных предприятий от энергетической системы. Назначение и устройство трансформаторных подстанций и распределительных пунктов. Электрические сети промышленных предприятий. Защитное заземление, его назначение и устройство.</w:t>
            </w:r>
          </w:p>
        </w:tc>
        <w:tc>
          <w:tcPr>
            <w:tcW w:w="993" w:type="dxa"/>
            <w:vMerge/>
            <w:tcBorders>
              <w:left w:val="single" w:sz="4" w:space="0" w:color="000000"/>
              <w:bottom w:val="single" w:sz="4" w:space="0" w:color="auto"/>
              <w:right w:val="single" w:sz="4" w:space="0" w:color="000000"/>
            </w:tcBorders>
          </w:tcPr>
          <w:p w:rsidR="00863668" w:rsidRPr="00434622"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highlight w:val="yellow"/>
              </w:rPr>
            </w:pPr>
          </w:p>
        </w:tc>
        <w:tc>
          <w:tcPr>
            <w:tcW w:w="2806" w:type="dxa"/>
            <w:vMerge/>
            <w:tcBorders>
              <w:left w:val="single" w:sz="4" w:space="0" w:color="000000"/>
              <w:righ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p>
        </w:tc>
      </w:tr>
      <w:tr w:rsidR="00863668" w:rsidRPr="00863668" w:rsidTr="00FE0DA2">
        <w:trPr>
          <w:trHeight w:val="448"/>
        </w:trPr>
        <w:tc>
          <w:tcPr>
            <w:tcW w:w="2125" w:type="dxa"/>
            <w:vMerge/>
            <w:tcBorders>
              <w:lef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p>
        </w:tc>
        <w:tc>
          <w:tcPr>
            <w:tcW w:w="8960" w:type="dxa"/>
            <w:tcBorders>
              <w:top w:val="single" w:sz="4" w:space="0" w:color="000000"/>
              <w:left w:val="single" w:sz="4" w:space="0" w:color="000000"/>
              <w:bottom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Cs/>
                <w:sz w:val="24"/>
                <w:szCs w:val="24"/>
              </w:rPr>
            </w:pPr>
            <w:r w:rsidRPr="00863668">
              <w:rPr>
                <w:rFonts w:ascii="Times New Roman" w:hAnsi="Times New Roman"/>
                <w:b/>
                <w:bCs/>
                <w:sz w:val="24"/>
                <w:szCs w:val="24"/>
              </w:rPr>
              <w:t>В том числе, практических занятий и лабораторных работ</w:t>
            </w:r>
          </w:p>
        </w:tc>
        <w:tc>
          <w:tcPr>
            <w:tcW w:w="993" w:type="dxa"/>
            <w:tcBorders>
              <w:left w:val="single" w:sz="4" w:space="0" w:color="000000"/>
              <w:bottom w:val="single" w:sz="4" w:space="0" w:color="auto"/>
              <w:right w:val="single" w:sz="4" w:space="0" w:color="000000"/>
            </w:tcBorders>
          </w:tcPr>
          <w:p w:rsidR="00863668" w:rsidRPr="00434622"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highlight w:val="yellow"/>
              </w:rPr>
            </w:pPr>
          </w:p>
        </w:tc>
        <w:tc>
          <w:tcPr>
            <w:tcW w:w="2806" w:type="dxa"/>
            <w:vMerge/>
            <w:tcBorders>
              <w:left w:val="single" w:sz="4" w:space="0" w:color="000000"/>
              <w:righ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p>
        </w:tc>
      </w:tr>
      <w:tr w:rsidR="00863668" w:rsidRPr="00863668" w:rsidTr="00FE0DA2">
        <w:trPr>
          <w:trHeight w:val="448"/>
        </w:trPr>
        <w:tc>
          <w:tcPr>
            <w:tcW w:w="2125" w:type="dxa"/>
            <w:vMerge/>
            <w:tcBorders>
              <w:left w:val="single" w:sz="4" w:space="0" w:color="000000"/>
              <w:bottom w:val="single" w:sz="4" w:space="0" w:color="auto"/>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p>
        </w:tc>
        <w:tc>
          <w:tcPr>
            <w:tcW w:w="8960" w:type="dxa"/>
            <w:tcBorders>
              <w:top w:val="single" w:sz="4" w:space="0" w:color="000000"/>
              <w:left w:val="single" w:sz="4" w:space="0" w:color="000000"/>
              <w:bottom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Cs/>
                <w:sz w:val="24"/>
                <w:szCs w:val="24"/>
              </w:rPr>
            </w:pPr>
            <w:r w:rsidRPr="00863668">
              <w:rPr>
                <w:rFonts w:ascii="Times New Roman" w:hAnsi="Times New Roman"/>
                <w:b/>
                <w:bCs/>
                <w:sz w:val="24"/>
                <w:szCs w:val="24"/>
              </w:rPr>
              <w:t>В том числе, самостоятельная работа обучающихся</w:t>
            </w:r>
          </w:p>
        </w:tc>
        <w:tc>
          <w:tcPr>
            <w:tcW w:w="993" w:type="dxa"/>
            <w:tcBorders>
              <w:left w:val="single" w:sz="4" w:space="0" w:color="000000"/>
              <w:bottom w:val="single" w:sz="4" w:space="0" w:color="auto"/>
              <w:right w:val="single" w:sz="4" w:space="0" w:color="000000"/>
            </w:tcBorders>
          </w:tcPr>
          <w:p w:rsidR="00863668" w:rsidRPr="00434622"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highlight w:val="yellow"/>
              </w:rPr>
            </w:pPr>
          </w:p>
        </w:tc>
        <w:tc>
          <w:tcPr>
            <w:tcW w:w="2806" w:type="dxa"/>
            <w:vMerge/>
            <w:tcBorders>
              <w:left w:val="single" w:sz="4" w:space="0" w:color="000000"/>
              <w:bottom w:val="single" w:sz="4" w:space="0" w:color="000000"/>
              <w:righ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p>
        </w:tc>
      </w:tr>
      <w:tr w:rsidR="00863668" w:rsidRPr="00863668" w:rsidTr="00FE0DA2">
        <w:trPr>
          <w:trHeight w:val="393"/>
        </w:trPr>
        <w:tc>
          <w:tcPr>
            <w:tcW w:w="11085" w:type="dxa"/>
            <w:gridSpan w:val="2"/>
            <w:tcBorders>
              <w:top w:val="single" w:sz="4" w:space="0" w:color="auto"/>
              <w:left w:val="single" w:sz="4" w:space="0" w:color="000000"/>
              <w:bottom w:val="single" w:sz="4" w:space="0" w:color="auto"/>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
                <w:bCs/>
                <w:sz w:val="24"/>
                <w:szCs w:val="24"/>
              </w:rPr>
            </w:pPr>
            <w:r w:rsidRPr="00863668">
              <w:rPr>
                <w:rFonts w:ascii="Times New Roman" w:hAnsi="Times New Roman"/>
                <w:b/>
                <w:bCs/>
                <w:sz w:val="24"/>
                <w:szCs w:val="24"/>
              </w:rPr>
              <w:t>Раздел 2. Электроника</w:t>
            </w:r>
          </w:p>
        </w:tc>
        <w:tc>
          <w:tcPr>
            <w:tcW w:w="993" w:type="dxa"/>
            <w:tcBorders>
              <w:top w:val="single" w:sz="4" w:space="0" w:color="000000"/>
              <w:left w:val="single" w:sz="4" w:space="0" w:color="000000"/>
              <w:right w:val="single" w:sz="4" w:space="0" w:color="000000"/>
            </w:tcBorders>
          </w:tcPr>
          <w:p w:rsidR="00863668" w:rsidRPr="00434622"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highlight w:val="yellow"/>
              </w:rPr>
            </w:pPr>
          </w:p>
        </w:tc>
        <w:tc>
          <w:tcPr>
            <w:tcW w:w="2806" w:type="dxa"/>
            <w:tcBorders>
              <w:top w:val="single" w:sz="4" w:space="0" w:color="000000"/>
              <w:left w:val="single" w:sz="4" w:space="0" w:color="000000"/>
              <w:righ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p>
        </w:tc>
      </w:tr>
      <w:tr w:rsidR="00863668" w:rsidRPr="00863668" w:rsidTr="00FE0DA2">
        <w:trPr>
          <w:trHeight w:val="23"/>
        </w:trPr>
        <w:tc>
          <w:tcPr>
            <w:tcW w:w="2125" w:type="dxa"/>
            <w:vMerge w:val="restart"/>
            <w:tcBorders>
              <w:top w:val="single" w:sz="4" w:space="0" w:color="auto"/>
              <w:left w:val="single" w:sz="4" w:space="0" w:color="000000"/>
            </w:tcBorders>
          </w:tcPr>
          <w:p w:rsidR="00863668" w:rsidRPr="00863668" w:rsidRDefault="00863668" w:rsidP="00863668">
            <w:pPr>
              <w:spacing w:after="0" w:line="360" w:lineRule="auto"/>
              <w:ind w:right="-10"/>
              <w:contextualSpacing/>
              <w:rPr>
                <w:rFonts w:ascii="Times New Roman" w:hAnsi="Times New Roman"/>
                <w:b/>
                <w:sz w:val="24"/>
                <w:szCs w:val="24"/>
              </w:rPr>
            </w:pPr>
            <w:r w:rsidRPr="00863668">
              <w:rPr>
                <w:rFonts w:ascii="Times New Roman" w:hAnsi="Times New Roman"/>
                <w:b/>
                <w:sz w:val="24"/>
                <w:szCs w:val="24"/>
              </w:rPr>
              <w:t>Тема 2.1.  Полупроводниковые приборы</w:t>
            </w:r>
          </w:p>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p>
        </w:tc>
        <w:tc>
          <w:tcPr>
            <w:tcW w:w="8960" w:type="dxa"/>
            <w:tcBorders>
              <w:top w:val="single" w:sz="4" w:space="0" w:color="000000"/>
              <w:left w:val="single" w:sz="4" w:space="0" w:color="000000"/>
              <w:bottom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Cs/>
                <w:sz w:val="24"/>
                <w:szCs w:val="24"/>
              </w:rPr>
            </w:pPr>
            <w:r w:rsidRPr="00863668">
              <w:rPr>
                <w:rFonts w:ascii="Times New Roman" w:hAnsi="Times New Roman"/>
                <w:b/>
                <w:bCs/>
                <w:sz w:val="24"/>
                <w:szCs w:val="24"/>
              </w:rPr>
              <w:t>Содержание учебного материала</w:t>
            </w:r>
          </w:p>
        </w:tc>
        <w:tc>
          <w:tcPr>
            <w:tcW w:w="993" w:type="dxa"/>
            <w:vMerge w:val="restart"/>
            <w:tcBorders>
              <w:top w:val="single" w:sz="4" w:space="0" w:color="000000"/>
              <w:left w:val="single" w:sz="4" w:space="0" w:color="000000"/>
              <w:right w:val="single" w:sz="4" w:space="0" w:color="000000"/>
            </w:tcBorders>
          </w:tcPr>
          <w:p w:rsidR="00863668" w:rsidRPr="00434622"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highlight w:val="yellow"/>
              </w:rPr>
            </w:pPr>
          </w:p>
        </w:tc>
        <w:tc>
          <w:tcPr>
            <w:tcW w:w="2806" w:type="dxa"/>
            <w:vMerge w:val="restart"/>
            <w:tcBorders>
              <w:top w:val="single" w:sz="4" w:space="0" w:color="000000"/>
              <w:left w:val="single" w:sz="4" w:space="0" w:color="000000"/>
              <w:righ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r w:rsidRPr="00863668">
              <w:rPr>
                <w:rFonts w:ascii="Times New Roman" w:hAnsi="Times New Roman"/>
                <w:bCs/>
                <w:i/>
                <w:sz w:val="24"/>
                <w:szCs w:val="24"/>
              </w:rPr>
              <w:t>ОК 01 - ОК 07; ОК 09, ОК 10,</w:t>
            </w:r>
          </w:p>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r w:rsidRPr="00863668">
              <w:rPr>
                <w:rFonts w:ascii="Times New Roman" w:hAnsi="Times New Roman"/>
                <w:bCs/>
                <w:i/>
                <w:sz w:val="24"/>
                <w:szCs w:val="24"/>
              </w:rPr>
              <w:t>ПК 1.1,</w:t>
            </w:r>
          </w:p>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r w:rsidRPr="00863668">
              <w:rPr>
                <w:rFonts w:ascii="Times New Roman" w:hAnsi="Times New Roman"/>
                <w:bCs/>
                <w:i/>
                <w:sz w:val="24"/>
                <w:szCs w:val="24"/>
              </w:rPr>
              <w:t>ПК 3.1, ПК4.1, ПК 4.2, ПК 4.4</w:t>
            </w:r>
          </w:p>
        </w:tc>
      </w:tr>
      <w:tr w:rsidR="00863668" w:rsidRPr="00863668" w:rsidTr="00FE0DA2">
        <w:trPr>
          <w:trHeight w:val="400"/>
        </w:trPr>
        <w:tc>
          <w:tcPr>
            <w:tcW w:w="2125" w:type="dxa"/>
            <w:vMerge/>
            <w:tcBorders>
              <w:lef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rPr>
            </w:pPr>
          </w:p>
        </w:tc>
        <w:tc>
          <w:tcPr>
            <w:tcW w:w="8960" w:type="dxa"/>
            <w:tcBorders>
              <w:top w:val="single" w:sz="4" w:space="0" w:color="000000"/>
              <w:left w:val="single" w:sz="4" w:space="0" w:color="000000"/>
              <w:bottom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sz w:val="24"/>
                <w:szCs w:val="24"/>
              </w:rPr>
            </w:pPr>
            <w:r w:rsidRPr="00863668">
              <w:rPr>
                <w:rFonts w:ascii="Times New Roman" w:hAnsi="Times New Roman"/>
                <w:bCs/>
                <w:sz w:val="24"/>
                <w:szCs w:val="24"/>
              </w:rPr>
              <w:t>1.Электрофизические свойства полупроводников. Собственная и примесная электропроводность полупроводников. Образование и свойства р-</w:t>
            </w:r>
            <w:r w:rsidRPr="00863668">
              <w:rPr>
                <w:rFonts w:ascii="Times New Roman" w:hAnsi="Times New Roman"/>
                <w:bCs/>
                <w:sz w:val="24"/>
                <w:szCs w:val="24"/>
                <w:lang w:val="en-US"/>
              </w:rPr>
              <w:t>n</w:t>
            </w:r>
            <w:r w:rsidRPr="00863668">
              <w:rPr>
                <w:rFonts w:ascii="Times New Roman" w:hAnsi="Times New Roman"/>
                <w:bCs/>
                <w:sz w:val="24"/>
                <w:szCs w:val="24"/>
              </w:rPr>
              <w:t xml:space="preserve"> перехода.</w:t>
            </w:r>
          </w:p>
        </w:tc>
        <w:tc>
          <w:tcPr>
            <w:tcW w:w="993" w:type="dxa"/>
            <w:vMerge/>
            <w:tcBorders>
              <w:left w:val="single" w:sz="4" w:space="0" w:color="000000"/>
              <w:right w:val="single" w:sz="4" w:space="0" w:color="000000"/>
            </w:tcBorders>
          </w:tcPr>
          <w:p w:rsidR="00863668" w:rsidRPr="00434622"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highlight w:val="yellow"/>
              </w:rPr>
            </w:pPr>
          </w:p>
        </w:tc>
        <w:tc>
          <w:tcPr>
            <w:tcW w:w="2806" w:type="dxa"/>
            <w:vMerge/>
            <w:tcBorders>
              <w:left w:val="single" w:sz="4" w:space="0" w:color="000000"/>
              <w:righ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p>
        </w:tc>
      </w:tr>
      <w:tr w:rsidR="00863668" w:rsidRPr="00863668" w:rsidTr="00FE0DA2">
        <w:trPr>
          <w:trHeight w:val="400"/>
        </w:trPr>
        <w:tc>
          <w:tcPr>
            <w:tcW w:w="2125" w:type="dxa"/>
            <w:vMerge/>
            <w:tcBorders>
              <w:lef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rPr>
            </w:pPr>
          </w:p>
        </w:tc>
        <w:tc>
          <w:tcPr>
            <w:tcW w:w="8960" w:type="dxa"/>
            <w:tcBorders>
              <w:top w:val="single" w:sz="4" w:space="0" w:color="000000"/>
              <w:left w:val="single" w:sz="4" w:space="0" w:color="000000"/>
              <w:bottom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
                <w:bCs/>
                <w:sz w:val="24"/>
                <w:szCs w:val="24"/>
              </w:rPr>
            </w:pPr>
            <w:r w:rsidRPr="00863668">
              <w:rPr>
                <w:rFonts w:ascii="Times New Roman" w:hAnsi="Times New Roman"/>
                <w:bCs/>
                <w:sz w:val="24"/>
                <w:szCs w:val="24"/>
              </w:rPr>
              <w:t xml:space="preserve">2. </w:t>
            </w:r>
            <w:r w:rsidRPr="00863668">
              <w:rPr>
                <w:rFonts w:ascii="Times New Roman" w:hAnsi="Times New Roman"/>
                <w:sz w:val="24"/>
                <w:szCs w:val="24"/>
              </w:rPr>
              <w:t>Выпрямительные диоды и стабилитроны. Биполярные и полевые транзисторы. Тиристоры. Область применения.</w:t>
            </w:r>
          </w:p>
        </w:tc>
        <w:tc>
          <w:tcPr>
            <w:tcW w:w="993" w:type="dxa"/>
            <w:vMerge/>
            <w:tcBorders>
              <w:left w:val="single" w:sz="4" w:space="0" w:color="000000"/>
              <w:bottom w:val="single" w:sz="4" w:space="0" w:color="auto"/>
              <w:right w:val="single" w:sz="4" w:space="0" w:color="000000"/>
            </w:tcBorders>
          </w:tcPr>
          <w:p w:rsidR="00863668" w:rsidRPr="00434622"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highlight w:val="yellow"/>
              </w:rPr>
            </w:pPr>
          </w:p>
        </w:tc>
        <w:tc>
          <w:tcPr>
            <w:tcW w:w="2806" w:type="dxa"/>
            <w:vMerge/>
            <w:tcBorders>
              <w:left w:val="single" w:sz="4" w:space="0" w:color="000000"/>
              <w:righ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p>
        </w:tc>
      </w:tr>
      <w:tr w:rsidR="00863668" w:rsidRPr="00863668" w:rsidTr="00FE0DA2">
        <w:trPr>
          <w:trHeight w:val="400"/>
        </w:trPr>
        <w:tc>
          <w:tcPr>
            <w:tcW w:w="2125" w:type="dxa"/>
            <w:vMerge/>
            <w:tcBorders>
              <w:lef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rPr>
            </w:pPr>
          </w:p>
        </w:tc>
        <w:tc>
          <w:tcPr>
            <w:tcW w:w="8960" w:type="dxa"/>
            <w:tcBorders>
              <w:top w:val="single" w:sz="4" w:space="0" w:color="000000"/>
              <w:left w:val="single" w:sz="4" w:space="0" w:color="000000"/>
              <w:bottom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Cs/>
                <w:sz w:val="24"/>
                <w:szCs w:val="24"/>
              </w:rPr>
            </w:pPr>
            <w:r w:rsidRPr="00863668">
              <w:rPr>
                <w:rFonts w:ascii="Times New Roman" w:hAnsi="Times New Roman"/>
                <w:b/>
                <w:bCs/>
                <w:sz w:val="24"/>
                <w:szCs w:val="24"/>
              </w:rPr>
              <w:t>В том числе, практических занятий и лабораторных работ</w:t>
            </w:r>
          </w:p>
        </w:tc>
        <w:tc>
          <w:tcPr>
            <w:tcW w:w="993" w:type="dxa"/>
            <w:tcBorders>
              <w:top w:val="single" w:sz="4" w:space="0" w:color="auto"/>
              <w:left w:val="single" w:sz="4" w:space="0" w:color="000000"/>
              <w:bottom w:val="single" w:sz="4" w:space="0" w:color="auto"/>
              <w:right w:val="single" w:sz="4" w:space="0" w:color="000000"/>
            </w:tcBorders>
          </w:tcPr>
          <w:p w:rsidR="00863668" w:rsidRPr="00434622"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highlight w:val="yellow"/>
              </w:rPr>
            </w:pPr>
          </w:p>
        </w:tc>
        <w:tc>
          <w:tcPr>
            <w:tcW w:w="2806" w:type="dxa"/>
            <w:vMerge/>
            <w:tcBorders>
              <w:left w:val="single" w:sz="4" w:space="0" w:color="000000"/>
              <w:righ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p>
        </w:tc>
      </w:tr>
      <w:tr w:rsidR="00863668" w:rsidRPr="00863668" w:rsidTr="00FE0DA2">
        <w:trPr>
          <w:trHeight w:val="400"/>
        </w:trPr>
        <w:tc>
          <w:tcPr>
            <w:tcW w:w="2125" w:type="dxa"/>
            <w:vMerge/>
            <w:tcBorders>
              <w:lef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rPr>
            </w:pPr>
          </w:p>
        </w:tc>
        <w:tc>
          <w:tcPr>
            <w:tcW w:w="8960" w:type="dxa"/>
            <w:tcBorders>
              <w:top w:val="single" w:sz="4" w:space="0" w:color="000000"/>
              <w:left w:val="single" w:sz="4" w:space="0" w:color="000000"/>
              <w:bottom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Cs/>
                <w:sz w:val="24"/>
                <w:szCs w:val="24"/>
              </w:rPr>
            </w:pPr>
            <w:r w:rsidRPr="00863668">
              <w:rPr>
                <w:rFonts w:ascii="Times New Roman" w:hAnsi="Times New Roman"/>
                <w:b/>
                <w:sz w:val="24"/>
                <w:szCs w:val="24"/>
              </w:rPr>
              <w:t>Лабораторная работа №6</w:t>
            </w:r>
            <w:r w:rsidRPr="00863668">
              <w:rPr>
                <w:rFonts w:ascii="Times New Roman" w:hAnsi="Times New Roman"/>
                <w:sz w:val="24"/>
                <w:szCs w:val="24"/>
              </w:rPr>
              <w:t xml:space="preserve"> «Снятие вольтамперной характеристики полупроводникового диода».</w:t>
            </w:r>
          </w:p>
        </w:tc>
        <w:tc>
          <w:tcPr>
            <w:tcW w:w="993" w:type="dxa"/>
            <w:tcBorders>
              <w:top w:val="single" w:sz="4" w:space="0" w:color="auto"/>
              <w:left w:val="single" w:sz="4" w:space="0" w:color="000000"/>
              <w:bottom w:val="single" w:sz="4" w:space="0" w:color="auto"/>
              <w:right w:val="single" w:sz="4" w:space="0" w:color="000000"/>
            </w:tcBorders>
          </w:tcPr>
          <w:p w:rsidR="00863668" w:rsidRPr="00434622"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highlight w:val="yellow"/>
              </w:rPr>
            </w:pPr>
          </w:p>
        </w:tc>
        <w:tc>
          <w:tcPr>
            <w:tcW w:w="2806" w:type="dxa"/>
            <w:vMerge/>
            <w:tcBorders>
              <w:left w:val="single" w:sz="4" w:space="0" w:color="000000"/>
              <w:righ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p>
        </w:tc>
      </w:tr>
      <w:tr w:rsidR="00863668" w:rsidRPr="00863668" w:rsidTr="00FE0DA2">
        <w:trPr>
          <w:trHeight w:val="400"/>
        </w:trPr>
        <w:tc>
          <w:tcPr>
            <w:tcW w:w="2125" w:type="dxa"/>
            <w:vMerge/>
            <w:tcBorders>
              <w:lef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rPr>
            </w:pPr>
          </w:p>
        </w:tc>
        <w:tc>
          <w:tcPr>
            <w:tcW w:w="8960" w:type="dxa"/>
            <w:tcBorders>
              <w:top w:val="single" w:sz="4" w:space="0" w:color="000000"/>
              <w:left w:val="single" w:sz="4" w:space="0" w:color="000000"/>
              <w:bottom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
                <w:bCs/>
                <w:sz w:val="24"/>
                <w:szCs w:val="24"/>
              </w:rPr>
            </w:pPr>
            <w:r w:rsidRPr="00863668">
              <w:rPr>
                <w:rFonts w:ascii="Times New Roman" w:hAnsi="Times New Roman"/>
                <w:b/>
                <w:sz w:val="24"/>
                <w:szCs w:val="24"/>
              </w:rPr>
              <w:t>Лабораторная работа №7</w:t>
            </w:r>
            <w:r w:rsidRPr="00863668">
              <w:rPr>
                <w:rFonts w:ascii="Times New Roman" w:hAnsi="Times New Roman"/>
                <w:sz w:val="24"/>
                <w:szCs w:val="24"/>
              </w:rPr>
              <w:t xml:space="preserve"> «Снятие входных и выходных характеристик биполярного транзистора».</w:t>
            </w:r>
          </w:p>
        </w:tc>
        <w:tc>
          <w:tcPr>
            <w:tcW w:w="993" w:type="dxa"/>
            <w:tcBorders>
              <w:top w:val="single" w:sz="4" w:space="0" w:color="auto"/>
              <w:left w:val="single" w:sz="4" w:space="0" w:color="000000"/>
              <w:bottom w:val="single" w:sz="4" w:space="0" w:color="auto"/>
              <w:right w:val="single" w:sz="4" w:space="0" w:color="000000"/>
            </w:tcBorders>
          </w:tcPr>
          <w:p w:rsidR="00863668" w:rsidRPr="00434622"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highlight w:val="yellow"/>
              </w:rPr>
            </w:pPr>
          </w:p>
        </w:tc>
        <w:tc>
          <w:tcPr>
            <w:tcW w:w="2806" w:type="dxa"/>
            <w:vMerge/>
            <w:tcBorders>
              <w:left w:val="single" w:sz="4" w:space="0" w:color="000000"/>
              <w:righ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p>
        </w:tc>
      </w:tr>
      <w:tr w:rsidR="00863668" w:rsidRPr="00863668" w:rsidTr="00FE0DA2">
        <w:trPr>
          <w:trHeight w:val="400"/>
        </w:trPr>
        <w:tc>
          <w:tcPr>
            <w:tcW w:w="2125" w:type="dxa"/>
            <w:vMerge/>
            <w:tcBorders>
              <w:left w:val="single" w:sz="4" w:space="0" w:color="000000"/>
              <w:bottom w:val="single" w:sz="4" w:space="0" w:color="auto"/>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rPr>
            </w:pPr>
          </w:p>
        </w:tc>
        <w:tc>
          <w:tcPr>
            <w:tcW w:w="8960" w:type="dxa"/>
            <w:tcBorders>
              <w:top w:val="single" w:sz="4" w:space="0" w:color="000000"/>
              <w:left w:val="single" w:sz="4" w:space="0" w:color="000000"/>
              <w:bottom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
                <w:sz w:val="24"/>
                <w:szCs w:val="24"/>
              </w:rPr>
            </w:pPr>
            <w:r w:rsidRPr="00863668">
              <w:rPr>
                <w:rFonts w:ascii="Times New Roman" w:hAnsi="Times New Roman"/>
                <w:b/>
                <w:bCs/>
                <w:sz w:val="24"/>
                <w:szCs w:val="24"/>
              </w:rPr>
              <w:t>В том числе, самостоятельная работа обучающихся</w:t>
            </w:r>
          </w:p>
        </w:tc>
        <w:tc>
          <w:tcPr>
            <w:tcW w:w="993" w:type="dxa"/>
            <w:tcBorders>
              <w:top w:val="single" w:sz="4" w:space="0" w:color="auto"/>
              <w:left w:val="single" w:sz="4" w:space="0" w:color="000000"/>
              <w:bottom w:val="single" w:sz="4" w:space="0" w:color="auto"/>
              <w:right w:val="single" w:sz="4" w:space="0" w:color="000000"/>
            </w:tcBorders>
          </w:tcPr>
          <w:p w:rsidR="00863668" w:rsidRPr="00434622"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highlight w:val="yellow"/>
              </w:rPr>
            </w:pPr>
          </w:p>
        </w:tc>
        <w:tc>
          <w:tcPr>
            <w:tcW w:w="2806" w:type="dxa"/>
            <w:vMerge/>
            <w:tcBorders>
              <w:left w:val="single" w:sz="4" w:space="0" w:color="000000"/>
              <w:bottom w:val="single" w:sz="4" w:space="0" w:color="000000"/>
              <w:righ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p>
        </w:tc>
      </w:tr>
      <w:tr w:rsidR="00863668" w:rsidRPr="00863668" w:rsidTr="00FE0DA2">
        <w:trPr>
          <w:trHeight w:val="400"/>
        </w:trPr>
        <w:tc>
          <w:tcPr>
            <w:tcW w:w="2125" w:type="dxa"/>
            <w:vMerge w:val="restart"/>
            <w:tcBorders>
              <w:left w:val="single" w:sz="4" w:space="0" w:color="000000"/>
            </w:tcBorders>
          </w:tcPr>
          <w:p w:rsidR="00863668" w:rsidRPr="00863668" w:rsidRDefault="00863668" w:rsidP="00863668">
            <w:pPr>
              <w:spacing w:after="0" w:line="360" w:lineRule="auto"/>
              <w:ind w:right="-10"/>
              <w:contextualSpacing/>
              <w:rPr>
                <w:rFonts w:ascii="Times New Roman" w:hAnsi="Times New Roman"/>
                <w:b/>
                <w:sz w:val="24"/>
                <w:szCs w:val="24"/>
              </w:rPr>
            </w:pPr>
            <w:r w:rsidRPr="00863668">
              <w:rPr>
                <w:rFonts w:ascii="Times New Roman" w:hAnsi="Times New Roman"/>
                <w:b/>
                <w:sz w:val="24"/>
                <w:szCs w:val="24"/>
              </w:rPr>
              <w:t>Тема 2.2.  Электронные выпрямители и стабилизаторы</w:t>
            </w:r>
          </w:p>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p>
        </w:tc>
        <w:tc>
          <w:tcPr>
            <w:tcW w:w="8960" w:type="dxa"/>
            <w:tcBorders>
              <w:top w:val="single" w:sz="4" w:space="0" w:color="000000"/>
              <w:left w:val="single" w:sz="4" w:space="0" w:color="000000"/>
              <w:bottom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
                <w:sz w:val="24"/>
                <w:szCs w:val="24"/>
              </w:rPr>
            </w:pPr>
            <w:r w:rsidRPr="00863668">
              <w:rPr>
                <w:rFonts w:ascii="Times New Roman" w:hAnsi="Times New Roman"/>
                <w:b/>
                <w:bCs/>
                <w:sz w:val="24"/>
                <w:szCs w:val="24"/>
              </w:rPr>
              <w:t>Содержание учебного материала</w:t>
            </w:r>
          </w:p>
        </w:tc>
        <w:tc>
          <w:tcPr>
            <w:tcW w:w="993" w:type="dxa"/>
            <w:vMerge w:val="restart"/>
            <w:tcBorders>
              <w:top w:val="single" w:sz="4" w:space="0" w:color="auto"/>
              <w:left w:val="single" w:sz="4" w:space="0" w:color="000000"/>
              <w:bottom w:val="single" w:sz="4" w:space="0" w:color="auto"/>
              <w:right w:val="single" w:sz="4" w:space="0" w:color="000000"/>
            </w:tcBorders>
          </w:tcPr>
          <w:p w:rsidR="00863668" w:rsidRPr="00434622"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sz w:val="24"/>
                <w:szCs w:val="24"/>
                <w:highlight w:val="yellow"/>
              </w:rPr>
            </w:pPr>
          </w:p>
        </w:tc>
        <w:tc>
          <w:tcPr>
            <w:tcW w:w="2806" w:type="dxa"/>
            <w:vMerge w:val="restart"/>
            <w:tcBorders>
              <w:left w:val="single" w:sz="4" w:space="0" w:color="000000"/>
              <w:righ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r w:rsidRPr="00863668">
              <w:rPr>
                <w:rFonts w:ascii="Times New Roman" w:hAnsi="Times New Roman"/>
                <w:bCs/>
                <w:i/>
                <w:sz w:val="24"/>
                <w:szCs w:val="24"/>
              </w:rPr>
              <w:t>ОК 01 - ОК 07; ОК 09, ОК 10,</w:t>
            </w:r>
          </w:p>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r w:rsidRPr="00863668">
              <w:rPr>
                <w:rFonts w:ascii="Times New Roman" w:hAnsi="Times New Roman"/>
                <w:bCs/>
                <w:i/>
                <w:sz w:val="24"/>
                <w:szCs w:val="24"/>
              </w:rPr>
              <w:t>ПК 1.1,</w:t>
            </w:r>
          </w:p>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r w:rsidRPr="00863668">
              <w:rPr>
                <w:rFonts w:ascii="Times New Roman" w:hAnsi="Times New Roman"/>
                <w:bCs/>
                <w:i/>
                <w:sz w:val="24"/>
                <w:szCs w:val="24"/>
              </w:rPr>
              <w:t>ПК 3.1, ПК4.1, ПК 4.2, ПК 4.4</w:t>
            </w:r>
          </w:p>
        </w:tc>
      </w:tr>
      <w:tr w:rsidR="00863668" w:rsidRPr="00863668" w:rsidTr="00FE0DA2">
        <w:trPr>
          <w:trHeight w:val="921"/>
        </w:trPr>
        <w:tc>
          <w:tcPr>
            <w:tcW w:w="2125" w:type="dxa"/>
            <w:vMerge/>
            <w:tcBorders>
              <w:lef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i/>
                <w:sz w:val="24"/>
                <w:szCs w:val="24"/>
              </w:rPr>
            </w:pPr>
          </w:p>
        </w:tc>
        <w:tc>
          <w:tcPr>
            <w:tcW w:w="8960" w:type="dxa"/>
            <w:tcBorders>
              <w:top w:val="single" w:sz="4" w:space="0" w:color="000000"/>
              <w:lef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sz w:val="24"/>
                <w:szCs w:val="24"/>
              </w:rPr>
            </w:pPr>
            <w:r w:rsidRPr="00863668">
              <w:rPr>
                <w:rFonts w:ascii="Times New Roman" w:hAnsi="Times New Roman"/>
                <w:bCs/>
                <w:sz w:val="24"/>
                <w:szCs w:val="24"/>
              </w:rPr>
              <w:t>1.Основные сведения о выпрямителях. Однофазные и трехфазные выпрямители: схемы, принцип действия, графическая иллюстрация работы, основные соотношения между электрическими величинами.</w:t>
            </w:r>
          </w:p>
        </w:tc>
        <w:tc>
          <w:tcPr>
            <w:tcW w:w="993" w:type="dxa"/>
            <w:vMerge/>
            <w:tcBorders>
              <w:left w:val="single" w:sz="4" w:space="0" w:color="000000"/>
              <w:bottom w:val="single" w:sz="4" w:space="0" w:color="auto"/>
              <w:right w:val="single" w:sz="4" w:space="0" w:color="000000"/>
            </w:tcBorders>
          </w:tcPr>
          <w:p w:rsidR="00863668" w:rsidRPr="00434622"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
                <w:bCs/>
                <w:sz w:val="24"/>
                <w:szCs w:val="24"/>
                <w:highlight w:val="yellow"/>
              </w:rPr>
            </w:pPr>
          </w:p>
        </w:tc>
        <w:tc>
          <w:tcPr>
            <w:tcW w:w="2806" w:type="dxa"/>
            <w:vMerge/>
            <w:tcBorders>
              <w:left w:val="single" w:sz="4" w:space="0" w:color="000000"/>
              <w:righ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p>
        </w:tc>
      </w:tr>
      <w:tr w:rsidR="00863668" w:rsidRPr="00863668" w:rsidTr="00FE0DA2">
        <w:trPr>
          <w:trHeight w:val="23"/>
        </w:trPr>
        <w:tc>
          <w:tcPr>
            <w:tcW w:w="2125" w:type="dxa"/>
            <w:vMerge/>
            <w:tcBorders>
              <w:lef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p>
        </w:tc>
        <w:tc>
          <w:tcPr>
            <w:tcW w:w="8960" w:type="dxa"/>
            <w:tcBorders>
              <w:top w:val="single" w:sz="4" w:space="0" w:color="auto"/>
              <w:left w:val="single" w:sz="4" w:space="0" w:color="000000"/>
              <w:bottom w:val="single" w:sz="4" w:space="0" w:color="000000"/>
              <w:right w:val="single" w:sz="4" w:space="0" w:color="auto"/>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r w:rsidRPr="00863668">
              <w:rPr>
                <w:rFonts w:ascii="Times New Roman" w:hAnsi="Times New Roman"/>
                <w:bCs/>
                <w:sz w:val="24"/>
                <w:szCs w:val="24"/>
              </w:rPr>
              <w:t>2. Сглаживающие фильтры, их назначения, виды. Стабилизаторы напряжения и тока их назначение, принцип действия.</w:t>
            </w:r>
          </w:p>
        </w:tc>
        <w:tc>
          <w:tcPr>
            <w:tcW w:w="993" w:type="dxa"/>
            <w:vMerge/>
            <w:tcBorders>
              <w:left w:val="single" w:sz="4" w:space="0" w:color="000000"/>
              <w:bottom w:val="single" w:sz="4" w:space="0" w:color="auto"/>
              <w:right w:val="single" w:sz="4" w:space="0" w:color="000000"/>
            </w:tcBorders>
          </w:tcPr>
          <w:p w:rsidR="00863668" w:rsidRPr="00434622"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highlight w:val="yellow"/>
              </w:rPr>
            </w:pPr>
          </w:p>
        </w:tc>
        <w:tc>
          <w:tcPr>
            <w:tcW w:w="2806" w:type="dxa"/>
            <w:vMerge/>
            <w:tcBorders>
              <w:left w:val="single" w:sz="4" w:space="0" w:color="000000"/>
              <w:righ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p>
        </w:tc>
      </w:tr>
      <w:tr w:rsidR="00863668" w:rsidRPr="00863668" w:rsidTr="00FE0DA2">
        <w:trPr>
          <w:trHeight w:val="313"/>
        </w:trPr>
        <w:tc>
          <w:tcPr>
            <w:tcW w:w="2125" w:type="dxa"/>
            <w:vMerge/>
            <w:tcBorders>
              <w:lef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Cs/>
                <w:i/>
                <w:sz w:val="24"/>
                <w:szCs w:val="24"/>
              </w:rPr>
            </w:pPr>
          </w:p>
        </w:tc>
        <w:tc>
          <w:tcPr>
            <w:tcW w:w="8960" w:type="dxa"/>
            <w:tcBorders>
              <w:top w:val="single" w:sz="4" w:space="0" w:color="000000"/>
              <w:left w:val="single" w:sz="4" w:space="0" w:color="000000"/>
              <w:bottom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863668">
              <w:rPr>
                <w:rFonts w:ascii="Times New Roman" w:hAnsi="Times New Roman"/>
                <w:b/>
                <w:bCs/>
                <w:sz w:val="24"/>
                <w:szCs w:val="24"/>
              </w:rPr>
              <w:t>В том числе, практических занятий и лабораторных работ</w:t>
            </w:r>
          </w:p>
        </w:tc>
        <w:tc>
          <w:tcPr>
            <w:tcW w:w="993" w:type="dxa"/>
            <w:tcBorders>
              <w:top w:val="single" w:sz="4" w:space="0" w:color="auto"/>
              <w:left w:val="single" w:sz="4" w:space="0" w:color="000000"/>
              <w:bottom w:val="single" w:sz="4" w:space="0" w:color="auto"/>
              <w:right w:val="single" w:sz="4" w:space="0" w:color="000000"/>
            </w:tcBorders>
          </w:tcPr>
          <w:p w:rsidR="00863668" w:rsidRPr="00434622"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highlight w:val="yellow"/>
              </w:rPr>
            </w:pPr>
          </w:p>
        </w:tc>
        <w:tc>
          <w:tcPr>
            <w:tcW w:w="2806" w:type="dxa"/>
            <w:vMerge/>
            <w:tcBorders>
              <w:left w:val="single" w:sz="4" w:space="0" w:color="000000"/>
              <w:righ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p>
        </w:tc>
      </w:tr>
      <w:tr w:rsidR="00863668" w:rsidRPr="00863668" w:rsidTr="00FE0DA2">
        <w:trPr>
          <w:trHeight w:val="202"/>
        </w:trPr>
        <w:tc>
          <w:tcPr>
            <w:tcW w:w="2125" w:type="dxa"/>
            <w:vMerge/>
            <w:tcBorders>
              <w:lef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Cs/>
                <w:i/>
                <w:sz w:val="24"/>
                <w:szCs w:val="24"/>
              </w:rPr>
            </w:pPr>
          </w:p>
        </w:tc>
        <w:tc>
          <w:tcPr>
            <w:tcW w:w="8960" w:type="dxa"/>
            <w:tcBorders>
              <w:top w:val="single" w:sz="4" w:space="0" w:color="000000"/>
              <w:left w:val="single" w:sz="4" w:space="0" w:color="000000"/>
              <w:bottom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360" w:lineRule="auto"/>
              <w:contextualSpacing/>
              <w:rPr>
                <w:rFonts w:ascii="Times New Roman" w:hAnsi="Times New Roman"/>
                <w:b/>
                <w:bCs/>
                <w:i/>
                <w:sz w:val="24"/>
                <w:szCs w:val="24"/>
              </w:rPr>
            </w:pPr>
            <w:r w:rsidRPr="00863668">
              <w:rPr>
                <w:rFonts w:ascii="Times New Roman" w:hAnsi="Times New Roman"/>
                <w:b/>
                <w:sz w:val="24"/>
                <w:szCs w:val="24"/>
              </w:rPr>
              <w:t>Практическое занятие №2</w:t>
            </w:r>
            <w:r w:rsidRPr="00863668">
              <w:rPr>
                <w:rFonts w:ascii="Times New Roman" w:hAnsi="Times New Roman"/>
                <w:sz w:val="24"/>
                <w:szCs w:val="24"/>
              </w:rPr>
              <w:t xml:space="preserve"> «Расчет параметров и составление схем различных типов электронных выпрямителей».</w:t>
            </w:r>
          </w:p>
        </w:tc>
        <w:tc>
          <w:tcPr>
            <w:tcW w:w="993" w:type="dxa"/>
            <w:tcBorders>
              <w:top w:val="single" w:sz="4" w:space="0" w:color="auto"/>
              <w:left w:val="single" w:sz="4" w:space="0" w:color="000000"/>
              <w:bottom w:val="single" w:sz="4" w:space="0" w:color="auto"/>
              <w:right w:val="single" w:sz="4" w:space="0" w:color="000000"/>
            </w:tcBorders>
          </w:tcPr>
          <w:p w:rsidR="00863668" w:rsidRPr="00434622"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highlight w:val="yellow"/>
              </w:rPr>
            </w:pPr>
          </w:p>
        </w:tc>
        <w:tc>
          <w:tcPr>
            <w:tcW w:w="2806" w:type="dxa"/>
            <w:vMerge/>
            <w:tcBorders>
              <w:left w:val="single" w:sz="4" w:space="0" w:color="000000"/>
              <w:righ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p>
        </w:tc>
      </w:tr>
      <w:tr w:rsidR="00863668" w:rsidRPr="00863668" w:rsidTr="00FE0DA2">
        <w:trPr>
          <w:trHeight w:val="202"/>
        </w:trPr>
        <w:tc>
          <w:tcPr>
            <w:tcW w:w="2125" w:type="dxa"/>
            <w:vMerge/>
            <w:tcBorders>
              <w:lef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Cs/>
                <w:i/>
                <w:sz w:val="24"/>
                <w:szCs w:val="24"/>
              </w:rPr>
            </w:pPr>
          </w:p>
        </w:tc>
        <w:tc>
          <w:tcPr>
            <w:tcW w:w="8960" w:type="dxa"/>
            <w:tcBorders>
              <w:top w:val="single" w:sz="4" w:space="0" w:color="000000"/>
              <w:left w:val="single" w:sz="4" w:space="0" w:color="000000"/>
              <w:bottom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
                <w:sz w:val="24"/>
                <w:szCs w:val="24"/>
              </w:rPr>
            </w:pPr>
            <w:r w:rsidRPr="00863668">
              <w:rPr>
                <w:rFonts w:ascii="Times New Roman" w:hAnsi="Times New Roman"/>
                <w:b/>
                <w:bCs/>
                <w:sz w:val="24"/>
                <w:szCs w:val="24"/>
              </w:rPr>
              <w:t>В том числе, самостоятельная работа обучающихся</w:t>
            </w:r>
          </w:p>
        </w:tc>
        <w:tc>
          <w:tcPr>
            <w:tcW w:w="993" w:type="dxa"/>
            <w:tcBorders>
              <w:top w:val="single" w:sz="4" w:space="0" w:color="auto"/>
              <w:left w:val="single" w:sz="4" w:space="0" w:color="000000"/>
              <w:bottom w:val="single" w:sz="4" w:space="0" w:color="auto"/>
              <w:right w:val="single" w:sz="4" w:space="0" w:color="000000"/>
            </w:tcBorders>
          </w:tcPr>
          <w:p w:rsidR="00863668" w:rsidRPr="00434622"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highlight w:val="yellow"/>
              </w:rPr>
            </w:pPr>
          </w:p>
        </w:tc>
        <w:tc>
          <w:tcPr>
            <w:tcW w:w="2806" w:type="dxa"/>
            <w:vMerge/>
            <w:tcBorders>
              <w:left w:val="single" w:sz="4" w:space="0" w:color="000000"/>
              <w:righ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p>
        </w:tc>
      </w:tr>
      <w:tr w:rsidR="00863668" w:rsidRPr="00863668" w:rsidTr="00FE0DA2">
        <w:trPr>
          <w:trHeight w:val="202"/>
        </w:trPr>
        <w:tc>
          <w:tcPr>
            <w:tcW w:w="2125" w:type="dxa"/>
            <w:vMerge/>
            <w:tcBorders>
              <w:left w:val="single" w:sz="4" w:space="0" w:color="000000"/>
              <w:bottom w:val="single" w:sz="4" w:space="0" w:color="auto"/>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Cs/>
                <w:i/>
                <w:sz w:val="24"/>
                <w:szCs w:val="24"/>
              </w:rPr>
            </w:pPr>
          </w:p>
        </w:tc>
        <w:tc>
          <w:tcPr>
            <w:tcW w:w="8960" w:type="dxa"/>
            <w:tcBorders>
              <w:top w:val="single" w:sz="4" w:space="0" w:color="000000"/>
              <w:left w:val="single" w:sz="4" w:space="0" w:color="000000"/>
              <w:bottom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Cs/>
                <w:sz w:val="24"/>
                <w:szCs w:val="24"/>
              </w:rPr>
            </w:pPr>
            <w:r w:rsidRPr="00863668">
              <w:rPr>
                <w:rFonts w:ascii="Times New Roman" w:hAnsi="Times New Roman"/>
                <w:bCs/>
                <w:sz w:val="24"/>
                <w:szCs w:val="24"/>
              </w:rPr>
              <w:t>Конспект: «Схема и принцип действия простейшего стабилизатора напряжения»</w:t>
            </w:r>
          </w:p>
        </w:tc>
        <w:tc>
          <w:tcPr>
            <w:tcW w:w="993" w:type="dxa"/>
            <w:tcBorders>
              <w:top w:val="single" w:sz="4" w:space="0" w:color="auto"/>
              <w:left w:val="single" w:sz="4" w:space="0" w:color="000000"/>
              <w:bottom w:val="single" w:sz="4" w:space="0" w:color="auto"/>
              <w:right w:val="single" w:sz="4" w:space="0" w:color="000000"/>
            </w:tcBorders>
          </w:tcPr>
          <w:p w:rsidR="00863668" w:rsidRPr="00434622"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highlight w:val="yellow"/>
              </w:rPr>
            </w:pPr>
          </w:p>
        </w:tc>
        <w:tc>
          <w:tcPr>
            <w:tcW w:w="2806" w:type="dxa"/>
            <w:vMerge/>
            <w:tcBorders>
              <w:left w:val="single" w:sz="4" w:space="0" w:color="000000"/>
              <w:bottom w:val="single" w:sz="4" w:space="0" w:color="000000"/>
              <w:righ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p>
        </w:tc>
      </w:tr>
      <w:tr w:rsidR="00863668" w:rsidRPr="00863668" w:rsidTr="00FE0DA2">
        <w:trPr>
          <w:trHeight w:val="23"/>
        </w:trPr>
        <w:tc>
          <w:tcPr>
            <w:tcW w:w="2125" w:type="dxa"/>
            <w:vMerge w:val="restart"/>
            <w:tcBorders>
              <w:top w:val="single" w:sz="4" w:space="0" w:color="auto"/>
              <w:left w:val="single" w:sz="4" w:space="0" w:color="000000"/>
            </w:tcBorders>
          </w:tcPr>
          <w:p w:rsidR="00863668" w:rsidRPr="00863668" w:rsidRDefault="00863668" w:rsidP="00863668">
            <w:pPr>
              <w:spacing w:after="0" w:line="360" w:lineRule="auto"/>
              <w:ind w:right="-10"/>
              <w:contextualSpacing/>
              <w:rPr>
                <w:rFonts w:ascii="Times New Roman" w:hAnsi="Times New Roman"/>
                <w:b/>
                <w:sz w:val="24"/>
                <w:szCs w:val="24"/>
              </w:rPr>
            </w:pPr>
            <w:r w:rsidRPr="00863668">
              <w:rPr>
                <w:rFonts w:ascii="Times New Roman" w:hAnsi="Times New Roman"/>
                <w:b/>
                <w:sz w:val="24"/>
                <w:szCs w:val="24"/>
              </w:rPr>
              <w:t>Тема 2.3.</w:t>
            </w:r>
          </w:p>
          <w:p w:rsidR="00863668" w:rsidRPr="00863668" w:rsidRDefault="00863668" w:rsidP="00863668">
            <w:pPr>
              <w:spacing w:after="0" w:line="360" w:lineRule="auto"/>
              <w:ind w:right="-10"/>
              <w:contextualSpacing/>
              <w:rPr>
                <w:rFonts w:ascii="Times New Roman" w:hAnsi="Times New Roman"/>
                <w:b/>
                <w:sz w:val="24"/>
                <w:szCs w:val="24"/>
              </w:rPr>
            </w:pPr>
            <w:r w:rsidRPr="00863668">
              <w:rPr>
                <w:rFonts w:ascii="Times New Roman" w:hAnsi="Times New Roman"/>
                <w:b/>
                <w:sz w:val="24"/>
                <w:szCs w:val="24"/>
              </w:rPr>
              <w:t xml:space="preserve"> Электронные усилители. </w:t>
            </w:r>
          </w:p>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i/>
                <w:sz w:val="24"/>
                <w:szCs w:val="24"/>
              </w:rPr>
            </w:pPr>
          </w:p>
        </w:tc>
        <w:tc>
          <w:tcPr>
            <w:tcW w:w="8960" w:type="dxa"/>
            <w:tcBorders>
              <w:top w:val="single" w:sz="4" w:space="0" w:color="000000"/>
              <w:left w:val="single" w:sz="4" w:space="0" w:color="000000"/>
              <w:bottom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sz w:val="24"/>
                <w:szCs w:val="24"/>
              </w:rPr>
            </w:pPr>
            <w:r w:rsidRPr="00863668">
              <w:rPr>
                <w:rFonts w:ascii="Times New Roman" w:hAnsi="Times New Roman"/>
                <w:b/>
                <w:bCs/>
                <w:sz w:val="24"/>
                <w:szCs w:val="24"/>
              </w:rPr>
              <w:t>Содержание учебного материала</w:t>
            </w:r>
          </w:p>
        </w:tc>
        <w:tc>
          <w:tcPr>
            <w:tcW w:w="993" w:type="dxa"/>
            <w:vMerge w:val="restart"/>
            <w:tcBorders>
              <w:top w:val="single" w:sz="4" w:space="0" w:color="auto"/>
              <w:left w:val="single" w:sz="4" w:space="0" w:color="000000"/>
              <w:right w:val="single" w:sz="4" w:space="0" w:color="000000"/>
            </w:tcBorders>
          </w:tcPr>
          <w:p w:rsidR="00863668" w:rsidRPr="00434622"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highlight w:val="yellow"/>
              </w:rPr>
            </w:pPr>
          </w:p>
        </w:tc>
        <w:tc>
          <w:tcPr>
            <w:tcW w:w="2806" w:type="dxa"/>
            <w:vMerge w:val="restart"/>
            <w:tcBorders>
              <w:top w:val="single" w:sz="4" w:space="0" w:color="000000"/>
              <w:left w:val="single" w:sz="4" w:space="0" w:color="000000"/>
              <w:righ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r w:rsidRPr="00863668">
              <w:rPr>
                <w:rFonts w:ascii="Times New Roman" w:hAnsi="Times New Roman"/>
                <w:bCs/>
                <w:i/>
                <w:sz w:val="24"/>
                <w:szCs w:val="24"/>
              </w:rPr>
              <w:t>ОК 01 - ОК 07; ОК 09, ОК 10,</w:t>
            </w:r>
          </w:p>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r w:rsidRPr="00863668">
              <w:rPr>
                <w:rFonts w:ascii="Times New Roman" w:hAnsi="Times New Roman"/>
                <w:bCs/>
                <w:i/>
                <w:sz w:val="24"/>
                <w:szCs w:val="24"/>
              </w:rPr>
              <w:t>ПК 1.1,</w:t>
            </w:r>
          </w:p>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r w:rsidRPr="00863668">
              <w:rPr>
                <w:rFonts w:ascii="Times New Roman" w:hAnsi="Times New Roman"/>
                <w:bCs/>
                <w:i/>
                <w:sz w:val="24"/>
                <w:szCs w:val="24"/>
              </w:rPr>
              <w:t>ПК 3.1, ПК4.1, ПК 4.2, ПК 4.4</w:t>
            </w:r>
          </w:p>
        </w:tc>
      </w:tr>
      <w:tr w:rsidR="00863668" w:rsidRPr="00863668" w:rsidTr="00FE0DA2">
        <w:trPr>
          <w:trHeight w:val="552"/>
        </w:trPr>
        <w:tc>
          <w:tcPr>
            <w:tcW w:w="2125" w:type="dxa"/>
            <w:vMerge/>
            <w:tcBorders>
              <w:lef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p>
        </w:tc>
        <w:tc>
          <w:tcPr>
            <w:tcW w:w="8960" w:type="dxa"/>
            <w:tcBorders>
              <w:top w:val="single" w:sz="4" w:space="0" w:color="000000"/>
              <w:left w:val="single" w:sz="4" w:space="0" w:color="000000"/>
              <w:bottom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360" w:lineRule="auto"/>
              <w:contextualSpacing/>
              <w:rPr>
                <w:rFonts w:ascii="Times New Roman" w:hAnsi="Times New Roman"/>
                <w:sz w:val="24"/>
                <w:szCs w:val="24"/>
              </w:rPr>
            </w:pPr>
            <w:r w:rsidRPr="00863668">
              <w:rPr>
                <w:rFonts w:ascii="Times New Roman" w:hAnsi="Times New Roman"/>
                <w:bCs/>
                <w:sz w:val="24"/>
                <w:szCs w:val="24"/>
              </w:rPr>
              <w:t xml:space="preserve">1.  Назначение и классификация  </w:t>
            </w:r>
            <w:r w:rsidRPr="00863668">
              <w:rPr>
                <w:rFonts w:ascii="Times New Roman" w:hAnsi="Times New Roman"/>
                <w:sz w:val="24"/>
                <w:szCs w:val="24"/>
              </w:rPr>
              <w:t>электронных усилителей. Многокаскадные транзисторные усилители и связь между каскадами.Понятие об усилителях постоянного тока.</w:t>
            </w:r>
          </w:p>
        </w:tc>
        <w:tc>
          <w:tcPr>
            <w:tcW w:w="993" w:type="dxa"/>
            <w:vMerge/>
            <w:tcBorders>
              <w:left w:val="single" w:sz="4" w:space="0" w:color="000000"/>
              <w:bottom w:val="single" w:sz="4" w:space="0" w:color="auto"/>
              <w:right w:val="single" w:sz="4" w:space="0" w:color="000000"/>
            </w:tcBorders>
          </w:tcPr>
          <w:p w:rsidR="00863668" w:rsidRPr="00434622"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i/>
                <w:sz w:val="24"/>
                <w:szCs w:val="24"/>
                <w:highlight w:val="yellow"/>
              </w:rPr>
            </w:pPr>
          </w:p>
        </w:tc>
        <w:tc>
          <w:tcPr>
            <w:tcW w:w="2806" w:type="dxa"/>
            <w:vMerge/>
            <w:tcBorders>
              <w:left w:val="single" w:sz="4" w:space="0" w:color="000000"/>
              <w:righ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p>
        </w:tc>
      </w:tr>
      <w:tr w:rsidR="00863668" w:rsidRPr="00863668" w:rsidTr="00FE0DA2">
        <w:trPr>
          <w:trHeight w:val="23"/>
        </w:trPr>
        <w:tc>
          <w:tcPr>
            <w:tcW w:w="2125" w:type="dxa"/>
            <w:vMerge/>
            <w:tcBorders>
              <w:lef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i/>
                <w:sz w:val="24"/>
                <w:szCs w:val="24"/>
              </w:rPr>
            </w:pPr>
          </w:p>
        </w:tc>
        <w:tc>
          <w:tcPr>
            <w:tcW w:w="8960" w:type="dxa"/>
            <w:tcBorders>
              <w:top w:val="single" w:sz="4" w:space="0" w:color="000000"/>
              <w:left w:val="single" w:sz="4" w:space="0" w:color="000000"/>
              <w:bottom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sz w:val="24"/>
                <w:szCs w:val="24"/>
              </w:rPr>
            </w:pPr>
            <w:r w:rsidRPr="00863668">
              <w:rPr>
                <w:rFonts w:ascii="Times New Roman" w:hAnsi="Times New Roman"/>
                <w:b/>
                <w:bCs/>
                <w:sz w:val="24"/>
                <w:szCs w:val="24"/>
              </w:rPr>
              <w:t>В том числе, практических занятий и лабораторных работ</w:t>
            </w:r>
          </w:p>
        </w:tc>
        <w:tc>
          <w:tcPr>
            <w:tcW w:w="993" w:type="dxa"/>
            <w:tcBorders>
              <w:top w:val="single" w:sz="4" w:space="0" w:color="auto"/>
              <w:left w:val="single" w:sz="4" w:space="0" w:color="000000"/>
              <w:bottom w:val="single" w:sz="4" w:space="0" w:color="000000"/>
              <w:right w:val="single" w:sz="4" w:space="0" w:color="000000"/>
            </w:tcBorders>
          </w:tcPr>
          <w:p w:rsidR="00863668" w:rsidRPr="00434622"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
                <w:bCs/>
                <w:sz w:val="24"/>
                <w:szCs w:val="24"/>
                <w:highlight w:val="yellow"/>
              </w:rPr>
            </w:pPr>
          </w:p>
        </w:tc>
        <w:tc>
          <w:tcPr>
            <w:tcW w:w="2806" w:type="dxa"/>
            <w:vMerge/>
            <w:tcBorders>
              <w:left w:val="single" w:sz="4" w:space="0" w:color="000000"/>
              <w:righ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p>
        </w:tc>
      </w:tr>
      <w:tr w:rsidR="00863668" w:rsidRPr="00863668" w:rsidTr="00FE0DA2">
        <w:trPr>
          <w:trHeight w:val="367"/>
        </w:trPr>
        <w:tc>
          <w:tcPr>
            <w:tcW w:w="2125" w:type="dxa"/>
            <w:vMerge/>
            <w:tcBorders>
              <w:lef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p>
        </w:tc>
        <w:tc>
          <w:tcPr>
            <w:tcW w:w="8960" w:type="dxa"/>
            <w:tcBorders>
              <w:top w:val="single" w:sz="4" w:space="0" w:color="000000"/>
              <w:left w:val="single" w:sz="4" w:space="0" w:color="000000"/>
              <w:bottom w:val="single" w:sz="4" w:space="0" w:color="auto"/>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r w:rsidRPr="00863668">
              <w:rPr>
                <w:rFonts w:ascii="Times New Roman" w:hAnsi="Times New Roman"/>
                <w:b/>
                <w:bCs/>
                <w:sz w:val="24"/>
                <w:szCs w:val="24"/>
              </w:rPr>
              <w:t>В том числе, самостоятельная работа обучающихся</w:t>
            </w:r>
          </w:p>
        </w:tc>
        <w:tc>
          <w:tcPr>
            <w:tcW w:w="993" w:type="dxa"/>
            <w:tcBorders>
              <w:top w:val="single" w:sz="4" w:space="0" w:color="000000"/>
              <w:left w:val="single" w:sz="4" w:space="0" w:color="000000"/>
              <w:bottom w:val="single" w:sz="4" w:space="0" w:color="auto"/>
              <w:right w:val="single" w:sz="4" w:space="0" w:color="000000"/>
            </w:tcBorders>
          </w:tcPr>
          <w:p w:rsidR="00863668" w:rsidRPr="00434622"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highlight w:val="yellow"/>
              </w:rPr>
            </w:pPr>
          </w:p>
        </w:tc>
        <w:tc>
          <w:tcPr>
            <w:tcW w:w="2806" w:type="dxa"/>
            <w:vMerge/>
            <w:tcBorders>
              <w:left w:val="single" w:sz="4" w:space="0" w:color="000000"/>
              <w:righ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p>
        </w:tc>
      </w:tr>
      <w:tr w:rsidR="00863668" w:rsidRPr="00863668" w:rsidTr="00FE0DA2">
        <w:trPr>
          <w:trHeight w:val="304"/>
        </w:trPr>
        <w:tc>
          <w:tcPr>
            <w:tcW w:w="2125" w:type="dxa"/>
            <w:vMerge w:val="restart"/>
            <w:tcBorders>
              <w:top w:val="single" w:sz="4" w:space="0" w:color="auto"/>
              <w:left w:val="single" w:sz="4" w:space="0" w:color="000000"/>
            </w:tcBorders>
          </w:tcPr>
          <w:p w:rsidR="00863668" w:rsidRPr="00863668" w:rsidRDefault="00863668" w:rsidP="00863668">
            <w:pPr>
              <w:pBdr>
                <w:right w:val="single" w:sz="4" w:space="4" w:color="auto"/>
              </w:pBdr>
              <w:spacing w:after="0" w:line="360" w:lineRule="auto"/>
              <w:ind w:right="-10"/>
              <w:contextualSpacing/>
              <w:rPr>
                <w:rFonts w:ascii="Times New Roman" w:hAnsi="Times New Roman"/>
                <w:b/>
                <w:sz w:val="24"/>
                <w:szCs w:val="24"/>
              </w:rPr>
            </w:pPr>
            <w:r w:rsidRPr="00863668">
              <w:rPr>
                <w:rFonts w:ascii="Times New Roman" w:hAnsi="Times New Roman"/>
                <w:b/>
                <w:sz w:val="24"/>
                <w:szCs w:val="24"/>
              </w:rPr>
              <w:t>Тема 2.4.</w:t>
            </w:r>
          </w:p>
          <w:p w:rsidR="00863668" w:rsidRPr="00863668" w:rsidRDefault="00863668" w:rsidP="00863668">
            <w:pPr>
              <w:pBdr>
                <w:right w:val="single" w:sz="4" w:space="4" w:color="auto"/>
              </w:pBdr>
              <w:spacing w:after="0" w:line="360" w:lineRule="auto"/>
              <w:ind w:right="-10"/>
              <w:contextualSpacing/>
              <w:rPr>
                <w:rFonts w:ascii="Times New Roman" w:hAnsi="Times New Roman"/>
                <w:b/>
                <w:sz w:val="24"/>
                <w:szCs w:val="24"/>
              </w:rPr>
            </w:pPr>
            <w:r w:rsidRPr="00863668">
              <w:rPr>
                <w:rFonts w:ascii="Times New Roman" w:hAnsi="Times New Roman"/>
                <w:b/>
                <w:sz w:val="24"/>
                <w:szCs w:val="24"/>
              </w:rPr>
              <w:lastRenderedPageBreak/>
              <w:t xml:space="preserve"> Электронные генераторы и измерительные приборы.</w:t>
            </w:r>
          </w:p>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i/>
                <w:sz w:val="24"/>
                <w:szCs w:val="24"/>
              </w:rPr>
            </w:pPr>
          </w:p>
        </w:tc>
        <w:tc>
          <w:tcPr>
            <w:tcW w:w="8960" w:type="dxa"/>
            <w:tcBorders>
              <w:top w:val="single" w:sz="4" w:space="0" w:color="000000"/>
              <w:left w:val="single" w:sz="4" w:space="0" w:color="000000"/>
              <w:bottom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sz w:val="24"/>
                <w:szCs w:val="24"/>
              </w:rPr>
            </w:pPr>
            <w:r w:rsidRPr="00863668">
              <w:rPr>
                <w:rFonts w:ascii="Times New Roman" w:hAnsi="Times New Roman"/>
                <w:b/>
                <w:bCs/>
                <w:sz w:val="24"/>
                <w:szCs w:val="24"/>
              </w:rPr>
              <w:lastRenderedPageBreak/>
              <w:t>Содержание учебного материала</w:t>
            </w:r>
          </w:p>
        </w:tc>
        <w:tc>
          <w:tcPr>
            <w:tcW w:w="993" w:type="dxa"/>
            <w:vMerge w:val="restart"/>
            <w:tcBorders>
              <w:top w:val="single" w:sz="4" w:space="0" w:color="000000"/>
              <w:left w:val="single" w:sz="4" w:space="0" w:color="000000"/>
              <w:right w:val="single" w:sz="4" w:space="0" w:color="000000"/>
            </w:tcBorders>
          </w:tcPr>
          <w:p w:rsidR="00863668" w:rsidRPr="00434622"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
                <w:bCs/>
                <w:sz w:val="24"/>
                <w:szCs w:val="24"/>
                <w:highlight w:val="yellow"/>
              </w:rPr>
            </w:pPr>
          </w:p>
        </w:tc>
        <w:tc>
          <w:tcPr>
            <w:tcW w:w="2806" w:type="dxa"/>
            <w:vMerge w:val="restart"/>
            <w:tcBorders>
              <w:top w:val="single" w:sz="4" w:space="0" w:color="000000"/>
              <w:left w:val="single" w:sz="4" w:space="0" w:color="000000"/>
              <w:righ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r w:rsidRPr="00863668">
              <w:rPr>
                <w:rFonts w:ascii="Times New Roman" w:hAnsi="Times New Roman"/>
                <w:bCs/>
                <w:i/>
                <w:sz w:val="24"/>
                <w:szCs w:val="24"/>
              </w:rPr>
              <w:t>ОК 01 - ОК 07; ОК 09, ОК 10,</w:t>
            </w:r>
          </w:p>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r w:rsidRPr="00863668">
              <w:rPr>
                <w:rFonts w:ascii="Times New Roman" w:hAnsi="Times New Roman"/>
                <w:bCs/>
                <w:i/>
                <w:sz w:val="24"/>
                <w:szCs w:val="24"/>
              </w:rPr>
              <w:t>ПК 1.1,</w:t>
            </w:r>
          </w:p>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r w:rsidRPr="00863668">
              <w:rPr>
                <w:rFonts w:ascii="Times New Roman" w:hAnsi="Times New Roman"/>
                <w:bCs/>
                <w:i/>
                <w:sz w:val="24"/>
                <w:szCs w:val="24"/>
              </w:rPr>
              <w:t>ПК 3.1, ПК4.1, ПК 4.2, ПК 4.4</w:t>
            </w:r>
          </w:p>
        </w:tc>
      </w:tr>
      <w:tr w:rsidR="00863668" w:rsidRPr="00863668" w:rsidTr="00FE0DA2">
        <w:trPr>
          <w:trHeight w:val="270"/>
        </w:trPr>
        <w:tc>
          <w:tcPr>
            <w:tcW w:w="2125" w:type="dxa"/>
            <w:vMerge/>
            <w:tcBorders>
              <w:left w:val="single" w:sz="4" w:space="0" w:color="000000"/>
              <w:right w:val="single" w:sz="4" w:space="0" w:color="auto"/>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p>
        </w:tc>
        <w:tc>
          <w:tcPr>
            <w:tcW w:w="8960" w:type="dxa"/>
            <w:tcBorders>
              <w:top w:val="single" w:sz="4" w:space="0" w:color="000000"/>
              <w:left w:val="single" w:sz="4" w:space="0" w:color="auto"/>
              <w:bottom w:val="single" w:sz="4" w:space="0" w:color="auto"/>
              <w:right w:val="single" w:sz="4" w:space="0" w:color="auto"/>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863668">
              <w:rPr>
                <w:rFonts w:ascii="Times New Roman" w:hAnsi="Times New Roman"/>
                <w:bCs/>
                <w:sz w:val="24"/>
                <w:szCs w:val="24"/>
              </w:rPr>
              <w:t xml:space="preserve">1. </w:t>
            </w:r>
            <w:r w:rsidRPr="00863668">
              <w:rPr>
                <w:rFonts w:ascii="Times New Roman" w:hAnsi="Times New Roman"/>
                <w:sz w:val="24"/>
                <w:szCs w:val="24"/>
              </w:rPr>
              <w:t>Основные понятия об электронном генераторе, условия возникновения незатухающих колебаний в электрической цепи.</w:t>
            </w:r>
          </w:p>
        </w:tc>
        <w:tc>
          <w:tcPr>
            <w:tcW w:w="993" w:type="dxa"/>
            <w:vMerge/>
            <w:tcBorders>
              <w:left w:val="single" w:sz="4" w:space="0" w:color="000000"/>
              <w:right w:val="single" w:sz="4" w:space="0" w:color="000000"/>
            </w:tcBorders>
          </w:tcPr>
          <w:p w:rsidR="00863668" w:rsidRPr="00434622"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contextualSpacing/>
              <w:jc w:val="center"/>
              <w:rPr>
                <w:rFonts w:ascii="Times New Roman" w:hAnsi="Times New Roman"/>
                <w:bCs/>
                <w:sz w:val="24"/>
                <w:szCs w:val="24"/>
                <w:highlight w:val="yellow"/>
              </w:rPr>
            </w:pPr>
          </w:p>
        </w:tc>
        <w:tc>
          <w:tcPr>
            <w:tcW w:w="2806" w:type="dxa"/>
            <w:vMerge/>
            <w:tcBorders>
              <w:left w:val="single" w:sz="4" w:space="0" w:color="000000"/>
              <w:righ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p>
        </w:tc>
      </w:tr>
      <w:tr w:rsidR="00863668" w:rsidRPr="00863668" w:rsidTr="00FE0DA2">
        <w:trPr>
          <w:trHeight w:val="269"/>
        </w:trPr>
        <w:tc>
          <w:tcPr>
            <w:tcW w:w="2125" w:type="dxa"/>
            <w:vMerge/>
            <w:tcBorders>
              <w:left w:val="single" w:sz="4" w:space="0" w:color="000000"/>
              <w:right w:val="single" w:sz="4" w:space="0" w:color="auto"/>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
                <w:bCs/>
                <w:i/>
                <w:sz w:val="24"/>
                <w:szCs w:val="24"/>
              </w:rPr>
            </w:pPr>
          </w:p>
        </w:tc>
        <w:tc>
          <w:tcPr>
            <w:tcW w:w="8960" w:type="dxa"/>
            <w:tcBorders>
              <w:top w:val="single" w:sz="4" w:space="0" w:color="auto"/>
              <w:left w:val="single" w:sz="4" w:space="0" w:color="auto"/>
              <w:bottom w:val="single" w:sz="4" w:space="0" w:color="auto"/>
              <w:righ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863668">
              <w:rPr>
                <w:rFonts w:ascii="Times New Roman" w:hAnsi="Times New Roman"/>
                <w:bCs/>
                <w:sz w:val="24"/>
                <w:szCs w:val="24"/>
              </w:rPr>
              <w:t xml:space="preserve">2. </w:t>
            </w:r>
            <w:r w:rsidRPr="00863668">
              <w:rPr>
                <w:rFonts w:ascii="Times New Roman" w:hAnsi="Times New Roman"/>
                <w:sz w:val="24"/>
                <w:szCs w:val="24"/>
              </w:rPr>
              <w:t>Общие сведения об электронных приборах. Электронно-лучевая трубка; ее устройство и принцип действия. Электронный осциллограф; его назначение; структурная схема; принцип действия. Электронный вольтметр, его назначение; структурная схема, принцип измерения напряжений.</w:t>
            </w:r>
          </w:p>
        </w:tc>
        <w:tc>
          <w:tcPr>
            <w:tcW w:w="993" w:type="dxa"/>
            <w:vMerge/>
            <w:tcBorders>
              <w:left w:val="single" w:sz="4" w:space="0" w:color="000000"/>
              <w:bottom w:val="single" w:sz="4" w:space="0" w:color="auto"/>
              <w:right w:val="single" w:sz="4" w:space="0" w:color="000000"/>
            </w:tcBorders>
          </w:tcPr>
          <w:p w:rsidR="00863668" w:rsidRPr="00434622"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highlight w:val="yellow"/>
              </w:rPr>
            </w:pPr>
          </w:p>
        </w:tc>
        <w:tc>
          <w:tcPr>
            <w:tcW w:w="2806" w:type="dxa"/>
            <w:vMerge/>
            <w:tcBorders>
              <w:left w:val="single" w:sz="4" w:space="0" w:color="000000"/>
              <w:righ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p>
        </w:tc>
      </w:tr>
      <w:tr w:rsidR="00863668" w:rsidRPr="00863668" w:rsidTr="00FE0DA2">
        <w:trPr>
          <w:trHeight w:val="382"/>
        </w:trPr>
        <w:tc>
          <w:tcPr>
            <w:tcW w:w="2125" w:type="dxa"/>
            <w:vMerge/>
            <w:tcBorders>
              <w:left w:val="single" w:sz="4" w:space="0" w:color="000000"/>
              <w:right w:val="single" w:sz="4" w:space="0" w:color="auto"/>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
                <w:bCs/>
                <w:i/>
                <w:sz w:val="24"/>
                <w:szCs w:val="24"/>
              </w:rPr>
            </w:pPr>
          </w:p>
        </w:tc>
        <w:tc>
          <w:tcPr>
            <w:tcW w:w="8960" w:type="dxa"/>
            <w:tcBorders>
              <w:top w:val="single" w:sz="4" w:space="0" w:color="auto"/>
              <w:left w:val="single" w:sz="4" w:space="0" w:color="auto"/>
              <w:bottom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863668">
              <w:rPr>
                <w:rFonts w:ascii="Times New Roman" w:hAnsi="Times New Roman"/>
                <w:b/>
                <w:bCs/>
                <w:sz w:val="24"/>
                <w:szCs w:val="24"/>
              </w:rPr>
              <w:t>В том числе, практических занятий и лабораторных работ</w:t>
            </w:r>
          </w:p>
        </w:tc>
        <w:tc>
          <w:tcPr>
            <w:tcW w:w="993" w:type="dxa"/>
            <w:tcBorders>
              <w:top w:val="single" w:sz="4" w:space="0" w:color="auto"/>
              <w:left w:val="single" w:sz="4" w:space="0" w:color="auto"/>
              <w:bottom w:val="single" w:sz="4" w:space="0" w:color="auto"/>
              <w:right w:val="single" w:sz="4" w:space="0" w:color="000000"/>
            </w:tcBorders>
          </w:tcPr>
          <w:p w:rsidR="00863668" w:rsidRPr="00434622"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highlight w:val="yellow"/>
              </w:rPr>
            </w:pPr>
          </w:p>
        </w:tc>
        <w:tc>
          <w:tcPr>
            <w:tcW w:w="2806" w:type="dxa"/>
            <w:vMerge/>
            <w:tcBorders>
              <w:left w:val="single" w:sz="4" w:space="0" w:color="000000"/>
              <w:righ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p>
        </w:tc>
      </w:tr>
      <w:tr w:rsidR="00863668" w:rsidRPr="00863668" w:rsidTr="00FE0DA2">
        <w:trPr>
          <w:trHeight w:val="382"/>
        </w:trPr>
        <w:tc>
          <w:tcPr>
            <w:tcW w:w="2125" w:type="dxa"/>
            <w:vMerge/>
            <w:tcBorders>
              <w:left w:val="single" w:sz="4" w:space="0" w:color="000000"/>
              <w:bottom w:val="single" w:sz="4" w:space="0" w:color="auto"/>
              <w:right w:val="single" w:sz="4" w:space="0" w:color="auto"/>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
                <w:bCs/>
                <w:i/>
                <w:sz w:val="24"/>
                <w:szCs w:val="24"/>
              </w:rPr>
            </w:pPr>
          </w:p>
        </w:tc>
        <w:tc>
          <w:tcPr>
            <w:tcW w:w="8960" w:type="dxa"/>
            <w:tcBorders>
              <w:top w:val="single" w:sz="4" w:space="0" w:color="000000"/>
              <w:left w:val="single" w:sz="4" w:space="0" w:color="auto"/>
              <w:bottom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r w:rsidRPr="00863668">
              <w:rPr>
                <w:rFonts w:ascii="Times New Roman" w:hAnsi="Times New Roman"/>
                <w:b/>
                <w:bCs/>
                <w:sz w:val="24"/>
                <w:szCs w:val="24"/>
              </w:rPr>
              <w:t>В том числе, самостоятельная работа обучающихся</w:t>
            </w:r>
          </w:p>
        </w:tc>
        <w:tc>
          <w:tcPr>
            <w:tcW w:w="993" w:type="dxa"/>
            <w:tcBorders>
              <w:top w:val="single" w:sz="4" w:space="0" w:color="auto"/>
              <w:left w:val="single" w:sz="4" w:space="0" w:color="auto"/>
              <w:bottom w:val="single" w:sz="4" w:space="0" w:color="auto"/>
              <w:right w:val="single" w:sz="4" w:space="0" w:color="000000"/>
            </w:tcBorders>
          </w:tcPr>
          <w:p w:rsidR="00863668" w:rsidRPr="00434622"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highlight w:val="yellow"/>
              </w:rPr>
            </w:pPr>
          </w:p>
        </w:tc>
        <w:tc>
          <w:tcPr>
            <w:tcW w:w="2806" w:type="dxa"/>
            <w:vMerge/>
            <w:tcBorders>
              <w:left w:val="single" w:sz="4" w:space="0" w:color="000000"/>
              <w:bottom w:val="single" w:sz="4" w:space="0" w:color="000000"/>
              <w:righ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p>
        </w:tc>
      </w:tr>
      <w:tr w:rsidR="00863668" w:rsidRPr="00863668" w:rsidTr="00FE0DA2">
        <w:trPr>
          <w:trHeight w:val="70"/>
        </w:trPr>
        <w:tc>
          <w:tcPr>
            <w:tcW w:w="2125" w:type="dxa"/>
            <w:vMerge w:val="restart"/>
            <w:tcBorders>
              <w:top w:val="single" w:sz="4" w:space="0" w:color="auto"/>
              <w:left w:val="single" w:sz="4" w:space="0" w:color="000000"/>
              <w:right w:val="single" w:sz="4" w:space="0" w:color="auto"/>
            </w:tcBorders>
          </w:tcPr>
          <w:p w:rsidR="00863668" w:rsidRPr="00863668" w:rsidRDefault="00863668" w:rsidP="00863668">
            <w:pPr>
              <w:spacing w:after="0" w:line="360" w:lineRule="auto"/>
              <w:ind w:right="-10"/>
              <w:contextualSpacing/>
              <w:rPr>
                <w:rFonts w:ascii="Times New Roman" w:hAnsi="Times New Roman"/>
                <w:b/>
                <w:sz w:val="24"/>
                <w:szCs w:val="24"/>
              </w:rPr>
            </w:pPr>
            <w:r w:rsidRPr="00863668">
              <w:rPr>
                <w:rFonts w:ascii="Times New Roman" w:hAnsi="Times New Roman"/>
                <w:b/>
                <w:sz w:val="24"/>
                <w:szCs w:val="24"/>
              </w:rPr>
              <w:t xml:space="preserve">Тема 2.5. </w:t>
            </w:r>
          </w:p>
          <w:p w:rsidR="00863668" w:rsidRPr="00863668" w:rsidRDefault="00863668" w:rsidP="00863668">
            <w:pPr>
              <w:spacing w:after="0" w:line="360" w:lineRule="auto"/>
              <w:ind w:right="-10"/>
              <w:contextualSpacing/>
              <w:rPr>
                <w:rFonts w:ascii="Times New Roman" w:hAnsi="Times New Roman"/>
                <w:b/>
                <w:sz w:val="24"/>
                <w:szCs w:val="24"/>
              </w:rPr>
            </w:pPr>
            <w:r w:rsidRPr="00863668">
              <w:rPr>
                <w:rFonts w:ascii="Times New Roman" w:hAnsi="Times New Roman"/>
                <w:b/>
                <w:sz w:val="24"/>
                <w:szCs w:val="24"/>
              </w:rPr>
              <w:t>Использование электронных устройств в дорожном строительстве.</w:t>
            </w:r>
          </w:p>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i/>
                <w:sz w:val="24"/>
                <w:szCs w:val="24"/>
              </w:rPr>
            </w:pPr>
          </w:p>
        </w:tc>
        <w:tc>
          <w:tcPr>
            <w:tcW w:w="8960" w:type="dxa"/>
            <w:tcBorders>
              <w:top w:val="single" w:sz="4" w:space="0" w:color="auto"/>
              <w:left w:val="single" w:sz="4" w:space="0" w:color="auto"/>
              <w:bottom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sz w:val="24"/>
                <w:szCs w:val="24"/>
              </w:rPr>
            </w:pPr>
            <w:r w:rsidRPr="00863668">
              <w:rPr>
                <w:rFonts w:ascii="Times New Roman" w:hAnsi="Times New Roman"/>
                <w:b/>
                <w:bCs/>
                <w:sz w:val="24"/>
                <w:szCs w:val="24"/>
              </w:rPr>
              <w:t>Содержание учебного материала</w:t>
            </w:r>
          </w:p>
        </w:tc>
        <w:tc>
          <w:tcPr>
            <w:tcW w:w="993" w:type="dxa"/>
            <w:vMerge w:val="restart"/>
            <w:tcBorders>
              <w:top w:val="single" w:sz="4" w:space="0" w:color="auto"/>
              <w:left w:val="single" w:sz="4" w:space="0" w:color="auto"/>
              <w:right w:val="single" w:sz="4" w:space="0" w:color="000000"/>
            </w:tcBorders>
          </w:tcPr>
          <w:p w:rsidR="00863668" w:rsidRPr="00434622"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highlight w:val="yellow"/>
              </w:rPr>
            </w:pPr>
          </w:p>
        </w:tc>
        <w:tc>
          <w:tcPr>
            <w:tcW w:w="2806" w:type="dxa"/>
            <w:vMerge w:val="restart"/>
            <w:tcBorders>
              <w:top w:val="single" w:sz="4" w:space="0" w:color="000000"/>
              <w:left w:val="single" w:sz="4" w:space="0" w:color="000000"/>
              <w:bottom w:val="single" w:sz="4" w:space="0" w:color="auto"/>
              <w:righ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r w:rsidRPr="00863668">
              <w:rPr>
                <w:rFonts w:ascii="Times New Roman" w:hAnsi="Times New Roman"/>
                <w:bCs/>
                <w:i/>
                <w:sz w:val="24"/>
                <w:szCs w:val="24"/>
              </w:rPr>
              <w:t>ОК 01 - ОК 07; ОК 09, ОК 10,</w:t>
            </w:r>
          </w:p>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r w:rsidRPr="00863668">
              <w:rPr>
                <w:rFonts w:ascii="Times New Roman" w:hAnsi="Times New Roman"/>
                <w:bCs/>
                <w:i/>
                <w:sz w:val="24"/>
                <w:szCs w:val="24"/>
              </w:rPr>
              <w:t>ПК 1.1,</w:t>
            </w:r>
          </w:p>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r w:rsidRPr="00863668">
              <w:rPr>
                <w:rFonts w:ascii="Times New Roman" w:hAnsi="Times New Roman"/>
                <w:bCs/>
                <w:i/>
                <w:sz w:val="24"/>
                <w:szCs w:val="24"/>
              </w:rPr>
              <w:t>ПК 3.1, ПК4.1, ПК 4.2, ПК 4.4</w:t>
            </w:r>
          </w:p>
        </w:tc>
      </w:tr>
      <w:tr w:rsidR="00863668" w:rsidRPr="00863668" w:rsidTr="00FE0DA2">
        <w:trPr>
          <w:trHeight w:val="600"/>
        </w:trPr>
        <w:tc>
          <w:tcPr>
            <w:tcW w:w="2125" w:type="dxa"/>
            <w:vMerge/>
            <w:tcBorders>
              <w:left w:val="single" w:sz="4" w:space="0" w:color="000000"/>
              <w:right w:val="single" w:sz="4" w:space="0" w:color="auto"/>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rPr>
            </w:pPr>
          </w:p>
        </w:tc>
        <w:tc>
          <w:tcPr>
            <w:tcW w:w="8960" w:type="dxa"/>
            <w:tcBorders>
              <w:top w:val="single" w:sz="4" w:space="0" w:color="000000"/>
              <w:left w:val="single" w:sz="4" w:space="0" w:color="auto"/>
              <w:bottom w:val="single" w:sz="4" w:space="0" w:color="000000"/>
              <w:right w:val="single" w:sz="4" w:space="0" w:color="auto"/>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360" w:lineRule="auto"/>
              <w:contextualSpacing/>
              <w:rPr>
                <w:rFonts w:ascii="Times New Roman" w:hAnsi="Times New Roman"/>
                <w:sz w:val="24"/>
                <w:szCs w:val="24"/>
              </w:rPr>
            </w:pPr>
            <w:r w:rsidRPr="00863668">
              <w:rPr>
                <w:rFonts w:ascii="Times New Roman" w:hAnsi="Times New Roman"/>
                <w:bCs/>
                <w:sz w:val="24"/>
                <w:szCs w:val="24"/>
              </w:rPr>
              <w:t>1.</w:t>
            </w:r>
            <w:r w:rsidRPr="00863668">
              <w:rPr>
                <w:rFonts w:ascii="Times New Roman" w:hAnsi="Times New Roman"/>
                <w:sz w:val="24"/>
                <w:szCs w:val="24"/>
              </w:rPr>
              <w:t xml:space="preserve"> Электронные устройства, используемые для организации движения автомобилей и других транспортных средств на автомобильных дорогах.</w:t>
            </w:r>
          </w:p>
        </w:tc>
        <w:tc>
          <w:tcPr>
            <w:tcW w:w="993" w:type="dxa"/>
            <w:vMerge/>
            <w:tcBorders>
              <w:left w:val="single" w:sz="4" w:space="0" w:color="auto"/>
              <w:right w:val="single" w:sz="4" w:space="0" w:color="000000"/>
            </w:tcBorders>
          </w:tcPr>
          <w:p w:rsidR="00863668" w:rsidRPr="00434622"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i/>
                <w:sz w:val="24"/>
                <w:szCs w:val="24"/>
                <w:highlight w:val="yellow"/>
              </w:rPr>
            </w:pPr>
          </w:p>
        </w:tc>
        <w:tc>
          <w:tcPr>
            <w:tcW w:w="2806" w:type="dxa"/>
            <w:vMerge/>
            <w:tcBorders>
              <w:left w:val="single" w:sz="4" w:space="0" w:color="000000"/>
              <w:bottom w:val="single" w:sz="4" w:space="0" w:color="auto"/>
              <w:righ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p>
        </w:tc>
      </w:tr>
      <w:tr w:rsidR="00863668" w:rsidRPr="00863668" w:rsidTr="00FE0DA2">
        <w:trPr>
          <w:trHeight w:val="688"/>
        </w:trPr>
        <w:tc>
          <w:tcPr>
            <w:tcW w:w="2125" w:type="dxa"/>
            <w:vMerge/>
            <w:tcBorders>
              <w:left w:val="single" w:sz="4" w:space="0" w:color="000000"/>
              <w:bottom w:val="single" w:sz="4" w:space="0" w:color="auto"/>
              <w:right w:val="single" w:sz="4" w:space="0" w:color="auto"/>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rPr>
            </w:pPr>
          </w:p>
        </w:tc>
        <w:tc>
          <w:tcPr>
            <w:tcW w:w="8960" w:type="dxa"/>
            <w:tcBorders>
              <w:top w:val="single" w:sz="4" w:space="0" w:color="000000"/>
              <w:left w:val="single" w:sz="4" w:space="0" w:color="auto"/>
              <w:bottom w:val="single" w:sz="4" w:space="0" w:color="000000"/>
              <w:right w:val="single" w:sz="4" w:space="0" w:color="auto"/>
            </w:tcBorders>
          </w:tcPr>
          <w:p w:rsidR="00863668" w:rsidRPr="00863668" w:rsidRDefault="00863668" w:rsidP="00863668">
            <w:pPr>
              <w:spacing w:after="0" w:line="360" w:lineRule="auto"/>
              <w:contextualSpacing/>
              <w:rPr>
                <w:rFonts w:ascii="Times New Roman" w:hAnsi="Times New Roman"/>
                <w:bCs/>
                <w:sz w:val="24"/>
                <w:szCs w:val="24"/>
              </w:rPr>
            </w:pPr>
            <w:r w:rsidRPr="00863668">
              <w:rPr>
                <w:rFonts w:ascii="Times New Roman" w:hAnsi="Times New Roman"/>
                <w:bCs/>
                <w:sz w:val="24"/>
                <w:szCs w:val="24"/>
              </w:rPr>
              <w:t>2.</w:t>
            </w:r>
            <w:r w:rsidRPr="00863668">
              <w:rPr>
                <w:rFonts w:ascii="Times New Roman" w:hAnsi="Times New Roman"/>
                <w:sz w:val="24"/>
                <w:szCs w:val="24"/>
              </w:rPr>
              <w:t xml:space="preserve"> Автоматизированные системы контроля состояния поверхности покрытий дорог и аэродромов.</w:t>
            </w:r>
          </w:p>
        </w:tc>
        <w:tc>
          <w:tcPr>
            <w:tcW w:w="993" w:type="dxa"/>
            <w:vMerge/>
            <w:tcBorders>
              <w:left w:val="single" w:sz="4" w:space="0" w:color="auto"/>
              <w:bottom w:val="single" w:sz="4" w:space="0" w:color="auto"/>
              <w:right w:val="single" w:sz="4" w:space="0" w:color="000000"/>
            </w:tcBorders>
          </w:tcPr>
          <w:p w:rsidR="00863668" w:rsidRPr="00434622"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highlight w:val="yellow"/>
              </w:rPr>
            </w:pPr>
          </w:p>
        </w:tc>
        <w:tc>
          <w:tcPr>
            <w:tcW w:w="2806" w:type="dxa"/>
            <w:vMerge/>
            <w:tcBorders>
              <w:left w:val="single" w:sz="4" w:space="0" w:color="000000"/>
              <w:bottom w:val="single" w:sz="4" w:space="0" w:color="auto"/>
              <w:righ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p>
        </w:tc>
      </w:tr>
      <w:tr w:rsidR="00863668" w:rsidRPr="00863668" w:rsidTr="00FE0DA2">
        <w:trPr>
          <w:trHeight w:val="375"/>
        </w:trPr>
        <w:tc>
          <w:tcPr>
            <w:tcW w:w="2125" w:type="dxa"/>
            <w:vMerge w:val="restart"/>
            <w:tcBorders>
              <w:left w:val="single" w:sz="4" w:space="0" w:color="000000"/>
              <w:right w:val="single" w:sz="4" w:space="0" w:color="auto"/>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rPr>
            </w:pPr>
          </w:p>
        </w:tc>
        <w:tc>
          <w:tcPr>
            <w:tcW w:w="8960" w:type="dxa"/>
            <w:tcBorders>
              <w:top w:val="single" w:sz="4" w:space="0" w:color="000000"/>
              <w:left w:val="single" w:sz="4" w:space="0" w:color="auto"/>
              <w:bottom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863668">
              <w:rPr>
                <w:rFonts w:ascii="Times New Roman" w:hAnsi="Times New Roman"/>
                <w:b/>
                <w:bCs/>
                <w:sz w:val="24"/>
                <w:szCs w:val="24"/>
              </w:rPr>
              <w:t>В том числе, практических занятий и лабораторных работ</w:t>
            </w:r>
          </w:p>
        </w:tc>
        <w:tc>
          <w:tcPr>
            <w:tcW w:w="993" w:type="dxa"/>
            <w:tcBorders>
              <w:top w:val="single" w:sz="4" w:space="0" w:color="auto"/>
              <w:left w:val="single" w:sz="4" w:space="0" w:color="000000"/>
              <w:bottom w:val="single" w:sz="4" w:space="0" w:color="auto"/>
              <w:right w:val="single" w:sz="4" w:space="0" w:color="000000"/>
            </w:tcBorders>
          </w:tcPr>
          <w:p w:rsidR="00863668" w:rsidRPr="00434622"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highlight w:val="yellow"/>
              </w:rPr>
            </w:pPr>
          </w:p>
        </w:tc>
        <w:tc>
          <w:tcPr>
            <w:tcW w:w="2806" w:type="dxa"/>
            <w:vMerge/>
            <w:tcBorders>
              <w:left w:val="single" w:sz="4" w:space="0" w:color="000000"/>
              <w:bottom w:val="single" w:sz="4" w:space="0" w:color="auto"/>
              <w:righ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p>
        </w:tc>
      </w:tr>
      <w:tr w:rsidR="00863668" w:rsidRPr="00863668" w:rsidTr="00FE0DA2">
        <w:trPr>
          <w:trHeight w:val="409"/>
        </w:trPr>
        <w:tc>
          <w:tcPr>
            <w:tcW w:w="2125" w:type="dxa"/>
            <w:vMerge/>
            <w:tcBorders>
              <w:left w:val="single" w:sz="4" w:space="0" w:color="000000"/>
              <w:bottom w:val="single" w:sz="4" w:space="0" w:color="auto"/>
              <w:right w:val="single" w:sz="4" w:space="0" w:color="auto"/>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rPr>
            </w:pPr>
          </w:p>
        </w:tc>
        <w:tc>
          <w:tcPr>
            <w:tcW w:w="8960" w:type="dxa"/>
            <w:tcBorders>
              <w:top w:val="single" w:sz="4" w:space="0" w:color="000000"/>
              <w:left w:val="single" w:sz="4" w:space="0" w:color="auto"/>
              <w:bottom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r w:rsidRPr="00863668">
              <w:rPr>
                <w:rFonts w:ascii="Times New Roman" w:hAnsi="Times New Roman"/>
                <w:b/>
                <w:bCs/>
                <w:sz w:val="24"/>
                <w:szCs w:val="24"/>
              </w:rPr>
              <w:t>В том числе, самостоятельная работа обучающихся</w:t>
            </w:r>
          </w:p>
        </w:tc>
        <w:tc>
          <w:tcPr>
            <w:tcW w:w="993" w:type="dxa"/>
            <w:tcBorders>
              <w:top w:val="single" w:sz="4" w:space="0" w:color="000000"/>
              <w:left w:val="single" w:sz="4" w:space="0" w:color="000000"/>
              <w:bottom w:val="single" w:sz="4" w:space="0" w:color="auto"/>
              <w:right w:val="single" w:sz="4" w:space="0" w:color="000000"/>
            </w:tcBorders>
          </w:tcPr>
          <w:p w:rsidR="00863668" w:rsidRPr="00434622"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highlight w:val="yellow"/>
              </w:rPr>
            </w:pPr>
          </w:p>
        </w:tc>
        <w:tc>
          <w:tcPr>
            <w:tcW w:w="2806" w:type="dxa"/>
            <w:vMerge/>
            <w:tcBorders>
              <w:left w:val="single" w:sz="4" w:space="0" w:color="000000"/>
              <w:bottom w:val="single" w:sz="4" w:space="0" w:color="auto"/>
              <w:righ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p>
        </w:tc>
      </w:tr>
      <w:tr w:rsidR="00863668" w:rsidRPr="00863668" w:rsidTr="00FE0DA2">
        <w:trPr>
          <w:trHeight w:val="23"/>
        </w:trPr>
        <w:tc>
          <w:tcPr>
            <w:tcW w:w="2125" w:type="dxa"/>
            <w:vMerge w:val="restart"/>
            <w:tcBorders>
              <w:lef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rPr>
            </w:pPr>
          </w:p>
        </w:tc>
        <w:tc>
          <w:tcPr>
            <w:tcW w:w="8960" w:type="dxa"/>
            <w:tcBorders>
              <w:top w:val="single" w:sz="4" w:space="0" w:color="000000"/>
              <w:left w:val="single" w:sz="4" w:space="0" w:color="000000"/>
              <w:bottom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
                <w:bCs/>
                <w:i/>
                <w:sz w:val="24"/>
                <w:szCs w:val="24"/>
              </w:rPr>
            </w:pPr>
            <w:r w:rsidRPr="00863668">
              <w:rPr>
                <w:rFonts w:ascii="Times New Roman" w:hAnsi="Times New Roman"/>
                <w:b/>
                <w:bCs/>
                <w:i/>
                <w:sz w:val="24"/>
                <w:szCs w:val="24"/>
              </w:rPr>
              <w:t>Промежуточная аттестация</w:t>
            </w:r>
          </w:p>
        </w:tc>
        <w:tc>
          <w:tcPr>
            <w:tcW w:w="993" w:type="dxa"/>
            <w:tcBorders>
              <w:top w:val="single" w:sz="4" w:space="0" w:color="000000"/>
              <w:left w:val="single" w:sz="4" w:space="0" w:color="000000"/>
              <w:bottom w:val="single" w:sz="4" w:space="0" w:color="auto"/>
              <w:right w:val="single" w:sz="4" w:space="0" w:color="000000"/>
            </w:tcBorders>
          </w:tcPr>
          <w:p w:rsidR="00863668" w:rsidRPr="00434622"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i/>
                <w:sz w:val="24"/>
                <w:szCs w:val="24"/>
                <w:highlight w:val="yellow"/>
              </w:rPr>
            </w:pPr>
          </w:p>
        </w:tc>
        <w:tc>
          <w:tcPr>
            <w:tcW w:w="2806" w:type="dxa"/>
            <w:tcBorders>
              <w:top w:val="single" w:sz="4" w:space="0" w:color="000000"/>
              <w:left w:val="single" w:sz="4" w:space="0" w:color="000000"/>
              <w:bottom w:val="single" w:sz="4" w:space="0" w:color="000000"/>
              <w:righ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p>
        </w:tc>
      </w:tr>
      <w:tr w:rsidR="00863668" w:rsidRPr="00863668" w:rsidTr="00FE0DA2">
        <w:trPr>
          <w:trHeight w:val="23"/>
        </w:trPr>
        <w:tc>
          <w:tcPr>
            <w:tcW w:w="2125" w:type="dxa"/>
            <w:vMerge/>
            <w:tcBorders>
              <w:left w:val="single" w:sz="4" w:space="0" w:color="000000"/>
              <w:bottom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p>
        </w:tc>
        <w:tc>
          <w:tcPr>
            <w:tcW w:w="8960" w:type="dxa"/>
            <w:tcBorders>
              <w:top w:val="single" w:sz="4" w:space="0" w:color="000000"/>
              <w:left w:val="single" w:sz="4" w:space="0" w:color="000000"/>
              <w:bottom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sz w:val="24"/>
                <w:szCs w:val="24"/>
              </w:rPr>
            </w:pPr>
            <w:r w:rsidRPr="00863668">
              <w:rPr>
                <w:rFonts w:ascii="Times New Roman" w:hAnsi="Times New Roman"/>
                <w:sz w:val="24"/>
                <w:szCs w:val="24"/>
              </w:rPr>
              <w:t>Всего</w:t>
            </w:r>
          </w:p>
        </w:tc>
        <w:tc>
          <w:tcPr>
            <w:tcW w:w="993" w:type="dxa"/>
            <w:tcBorders>
              <w:top w:val="single" w:sz="4" w:space="0" w:color="auto"/>
              <w:left w:val="single" w:sz="4" w:space="0" w:color="000000"/>
              <w:bottom w:val="single" w:sz="4" w:space="0" w:color="000000"/>
              <w:right w:val="single" w:sz="4" w:space="0" w:color="000000"/>
            </w:tcBorders>
          </w:tcPr>
          <w:p w:rsidR="00863668" w:rsidRPr="00434622"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highlight w:val="yellow"/>
              </w:rPr>
            </w:pPr>
          </w:p>
        </w:tc>
        <w:tc>
          <w:tcPr>
            <w:tcW w:w="2806" w:type="dxa"/>
            <w:tcBorders>
              <w:top w:val="single" w:sz="4" w:space="0" w:color="000000"/>
              <w:left w:val="single" w:sz="4" w:space="0" w:color="000000"/>
              <w:bottom w:val="single" w:sz="4" w:space="0" w:color="000000"/>
              <w:righ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p>
        </w:tc>
      </w:tr>
    </w:tbl>
    <w:p w:rsidR="00863668" w:rsidRPr="00863668" w:rsidRDefault="00863668" w:rsidP="00863668">
      <w:pPr>
        <w:spacing w:after="0" w:line="360" w:lineRule="auto"/>
        <w:contextualSpacing/>
        <w:rPr>
          <w:rFonts w:ascii="Times New Roman" w:hAnsi="Times New Roman"/>
          <w:sz w:val="24"/>
          <w:szCs w:val="24"/>
        </w:rPr>
      </w:pPr>
    </w:p>
    <w:p w:rsidR="00863668" w:rsidRPr="00863668" w:rsidRDefault="00863668" w:rsidP="00863668">
      <w:pPr>
        <w:spacing w:before="120" w:after="120" w:line="360" w:lineRule="auto"/>
        <w:ind w:left="709"/>
        <w:contextualSpacing/>
        <w:rPr>
          <w:rFonts w:ascii="Times New Roman" w:hAnsi="Times New Roman"/>
          <w:i/>
          <w:sz w:val="24"/>
          <w:szCs w:val="24"/>
        </w:rPr>
      </w:pPr>
      <w:r w:rsidRPr="00863668">
        <w:rPr>
          <w:rFonts w:ascii="Times New Roman" w:hAnsi="Times New Roman"/>
          <w:i/>
          <w:sz w:val="24"/>
          <w:szCs w:val="24"/>
        </w:rPr>
        <w:t>.</w:t>
      </w:r>
    </w:p>
    <w:p w:rsidR="00863668" w:rsidRPr="00863668" w:rsidRDefault="00863668" w:rsidP="00863668">
      <w:pPr>
        <w:spacing w:line="360" w:lineRule="auto"/>
        <w:ind w:firstLine="709"/>
        <w:contextualSpacing/>
        <w:rPr>
          <w:rFonts w:ascii="Times New Roman" w:hAnsi="Times New Roman"/>
          <w:i/>
          <w:sz w:val="24"/>
          <w:szCs w:val="24"/>
        </w:rPr>
        <w:sectPr w:rsidR="00863668" w:rsidRPr="00863668" w:rsidSect="00733AEF">
          <w:footerReference w:type="even" r:id="rId88"/>
          <w:footerReference w:type="default" r:id="rId89"/>
          <w:pgSz w:w="16840" w:h="11907" w:orient="landscape"/>
          <w:pgMar w:top="851" w:right="1134" w:bottom="851" w:left="992" w:header="709" w:footer="709" w:gutter="0"/>
          <w:cols w:space="720"/>
        </w:sectPr>
      </w:pPr>
    </w:p>
    <w:p w:rsidR="00863668" w:rsidRPr="00863668" w:rsidRDefault="00863668" w:rsidP="00863668">
      <w:pPr>
        <w:spacing w:line="360" w:lineRule="auto"/>
        <w:ind w:left="1353"/>
        <w:contextualSpacing/>
        <w:rPr>
          <w:rFonts w:ascii="Times New Roman" w:hAnsi="Times New Roman"/>
          <w:b/>
          <w:bCs/>
          <w:sz w:val="24"/>
          <w:szCs w:val="24"/>
        </w:rPr>
      </w:pPr>
      <w:r w:rsidRPr="00863668">
        <w:rPr>
          <w:rFonts w:ascii="Times New Roman" w:hAnsi="Times New Roman"/>
          <w:b/>
          <w:bCs/>
          <w:sz w:val="24"/>
          <w:szCs w:val="24"/>
        </w:rPr>
        <w:lastRenderedPageBreak/>
        <w:t xml:space="preserve">3. УСЛОВИЯ  РЕАЛИЗАЦИИ </w:t>
      </w:r>
      <w:r w:rsidR="00616996">
        <w:rPr>
          <w:rFonts w:ascii="Times New Roman" w:hAnsi="Times New Roman"/>
          <w:b/>
          <w:bCs/>
          <w:sz w:val="24"/>
          <w:szCs w:val="24"/>
        </w:rPr>
        <w:t>АДАПТИРОВАННОЙ</w:t>
      </w:r>
      <w:r w:rsidRPr="00863668">
        <w:rPr>
          <w:rFonts w:ascii="Times New Roman" w:hAnsi="Times New Roman"/>
          <w:b/>
          <w:bCs/>
          <w:sz w:val="24"/>
          <w:szCs w:val="24"/>
        </w:rPr>
        <w:t xml:space="preserve"> ПРОГРАММЫ  УЧЕБНОЙ ДИСЦИПЛИНЫ</w:t>
      </w:r>
    </w:p>
    <w:p w:rsidR="00434622" w:rsidRDefault="0010743A" w:rsidP="00434622">
      <w:pPr>
        <w:suppressAutoHyphens/>
        <w:spacing w:after="0" w:line="360" w:lineRule="auto"/>
        <w:ind w:firstLine="709"/>
        <w:contextualSpacing/>
        <w:jc w:val="both"/>
        <w:rPr>
          <w:rFonts w:ascii="Times New Roman" w:hAnsi="Times New Roman"/>
          <w:sz w:val="24"/>
          <w:szCs w:val="24"/>
        </w:rPr>
      </w:pPr>
      <w:r w:rsidRPr="0010743A">
        <w:rPr>
          <w:rFonts w:ascii="Times New Roman" w:hAnsi="Times New Roman"/>
          <w:sz w:val="24"/>
          <w:szCs w:val="24"/>
        </w:rPr>
        <w:t>3.1. Для реализации программы учебной дисциплиныдолжны быть предусмотрены следующие специальные помещения:</w:t>
      </w:r>
    </w:p>
    <w:p w:rsidR="00863668" w:rsidRPr="00863668" w:rsidRDefault="00863668" w:rsidP="00434622">
      <w:pPr>
        <w:suppressAutoHyphens/>
        <w:spacing w:after="0" w:line="360" w:lineRule="auto"/>
        <w:ind w:firstLine="709"/>
        <w:contextualSpacing/>
        <w:jc w:val="both"/>
        <w:rPr>
          <w:rFonts w:ascii="Times New Roman" w:hAnsi="Times New Roman"/>
          <w:sz w:val="24"/>
          <w:szCs w:val="24"/>
        </w:rPr>
      </w:pPr>
      <w:r w:rsidRPr="00863668">
        <w:rPr>
          <w:rFonts w:ascii="Times New Roman" w:hAnsi="Times New Roman"/>
          <w:bCs/>
          <w:sz w:val="24"/>
          <w:szCs w:val="24"/>
        </w:rPr>
        <w:t>Реализация программы дисциплины требует наличия кабинета и учебной  лаборатории Кабинет «</w:t>
      </w:r>
      <w:r w:rsidRPr="00863668">
        <w:rPr>
          <w:rFonts w:ascii="Times New Roman" w:hAnsi="Times New Roman"/>
          <w:sz w:val="24"/>
          <w:szCs w:val="24"/>
        </w:rPr>
        <w:t>Техническая механика</w:t>
      </w:r>
      <w:r w:rsidRPr="00863668">
        <w:rPr>
          <w:rFonts w:ascii="Times New Roman" w:hAnsi="Times New Roman"/>
          <w:bCs/>
          <w:sz w:val="24"/>
          <w:szCs w:val="24"/>
        </w:rPr>
        <w:t>»</w:t>
      </w:r>
      <w:r w:rsidRPr="00863668">
        <w:rPr>
          <w:rFonts w:ascii="Times New Roman" w:hAnsi="Times New Roman"/>
          <w:sz w:val="24"/>
          <w:szCs w:val="24"/>
          <w:lang w:eastAsia="en-US"/>
        </w:rPr>
        <w:t xml:space="preserve">,  </w:t>
      </w:r>
      <w:r w:rsidRPr="00863668">
        <w:rPr>
          <w:rFonts w:ascii="Times New Roman" w:hAnsi="Times New Roman"/>
          <w:sz w:val="24"/>
          <w:szCs w:val="24"/>
        </w:rPr>
        <w:t xml:space="preserve">и лаборатория «Техническая механика». </w:t>
      </w:r>
    </w:p>
    <w:p w:rsidR="00863668" w:rsidRPr="00863668" w:rsidRDefault="00863668" w:rsidP="00863668">
      <w:pPr>
        <w:autoSpaceDE w:val="0"/>
        <w:autoSpaceDN w:val="0"/>
        <w:adjustRightInd w:val="0"/>
        <w:spacing w:after="0" w:line="360" w:lineRule="auto"/>
        <w:ind w:firstLine="540"/>
        <w:contextualSpacing/>
        <w:jc w:val="both"/>
        <w:rPr>
          <w:rFonts w:ascii="Times New Roman" w:hAnsi="Times New Roman"/>
          <w:bCs/>
          <w:sz w:val="24"/>
          <w:szCs w:val="24"/>
        </w:rPr>
      </w:pPr>
      <w:r w:rsidRPr="00863668">
        <w:rPr>
          <w:rFonts w:ascii="Times New Roman" w:hAnsi="Times New Roman"/>
          <w:sz w:val="24"/>
          <w:szCs w:val="24"/>
        </w:rPr>
        <w:t>.</w:t>
      </w:r>
      <w:r w:rsidRPr="00863668">
        <w:rPr>
          <w:rFonts w:ascii="Times New Roman" w:hAnsi="Times New Roman"/>
          <w:bCs/>
          <w:sz w:val="24"/>
          <w:szCs w:val="24"/>
        </w:rPr>
        <w:t>Оборудование учебного кабинета и рабочих мест кабинета э</w:t>
      </w:r>
      <w:r w:rsidRPr="00863668">
        <w:rPr>
          <w:rFonts w:ascii="Times New Roman" w:hAnsi="Times New Roman"/>
          <w:sz w:val="24"/>
          <w:szCs w:val="24"/>
        </w:rPr>
        <w:t>лектротехники и электроники.</w:t>
      </w:r>
    </w:p>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bCs/>
          <w:sz w:val="24"/>
          <w:szCs w:val="24"/>
        </w:rPr>
      </w:pPr>
      <w:r w:rsidRPr="00863668">
        <w:rPr>
          <w:rFonts w:ascii="Times New Roman" w:hAnsi="Times New Roman"/>
          <w:bCs/>
          <w:sz w:val="24"/>
          <w:szCs w:val="24"/>
        </w:rPr>
        <w:t xml:space="preserve">  - посадочные места по количеству обучающихся;</w:t>
      </w:r>
    </w:p>
    <w:p w:rsidR="00434622" w:rsidRDefault="00863668" w:rsidP="0043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bCs/>
          <w:sz w:val="24"/>
          <w:szCs w:val="24"/>
        </w:rPr>
      </w:pPr>
      <w:r w:rsidRPr="00863668">
        <w:rPr>
          <w:rFonts w:ascii="Times New Roman" w:hAnsi="Times New Roman"/>
          <w:bCs/>
          <w:sz w:val="24"/>
          <w:szCs w:val="24"/>
        </w:rPr>
        <w:t>- рабочее место преподавателя;</w:t>
      </w:r>
    </w:p>
    <w:p w:rsidR="00863668" w:rsidRPr="00863668" w:rsidRDefault="00863668" w:rsidP="0043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bCs/>
          <w:sz w:val="24"/>
          <w:szCs w:val="24"/>
        </w:rPr>
      </w:pPr>
      <w:r w:rsidRPr="00863668">
        <w:rPr>
          <w:rFonts w:ascii="Times New Roman" w:hAnsi="Times New Roman"/>
          <w:bCs/>
          <w:sz w:val="24"/>
          <w:szCs w:val="24"/>
        </w:rPr>
        <w:t xml:space="preserve"> - комплект учебно-наглядных пособий</w:t>
      </w:r>
    </w:p>
    <w:p w:rsidR="00863668" w:rsidRPr="00863668" w:rsidRDefault="00863668" w:rsidP="00863668">
      <w:pPr>
        <w:tabs>
          <w:tab w:val="left" w:pos="0"/>
        </w:tabs>
        <w:spacing w:after="0" w:line="360" w:lineRule="auto"/>
        <w:ind w:right="-57"/>
        <w:contextualSpacing/>
        <w:jc w:val="both"/>
        <w:rPr>
          <w:rFonts w:ascii="Times New Roman" w:hAnsi="Times New Roman"/>
          <w:sz w:val="24"/>
          <w:szCs w:val="24"/>
        </w:rPr>
      </w:pPr>
      <w:r w:rsidRPr="00863668">
        <w:rPr>
          <w:rFonts w:ascii="Times New Roman" w:hAnsi="Times New Roman"/>
          <w:sz w:val="24"/>
          <w:szCs w:val="24"/>
        </w:rPr>
        <w:t>- комплект учебно-методической документации;</w:t>
      </w:r>
    </w:p>
    <w:p w:rsidR="00434622"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bCs/>
          <w:sz w:val="24"/>
          <w:szCs w:val="24"/>
        </w:rPr>
      </w:pPr>
      <w:r w:rsidRPr="00863668">
        <w:rPr>
          <w:rFonts w:ascii="Times New Roman" w:hAnsi="Times New Roman"/>
          <w:bCs/>
          <w:sz w:val="24"/>
          <w:szCs w:val="24"/>
        </w:rPr>
        <w:t>Технические средства обучения</w:t>
      </w:r>
      <w:r w:rsidR="00434622">
        <w:rPr>
          <w:rFonts w:ascii="Times New Roman" w:hAnsi="Times New Roman"/>
          <w:bCs/>
          <w:sz w:val="24"/>
          <w:szCs w:val="24"/>
        </w:rPr>
        <w:t>:</w:t>
      </w:r>
    </w:p>
    <w:p w:rsidR="00863668" w:rsidRPr="00434622"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sz w:val="24"/>
          <w:szCs w:val="24"/>
        </w:rPr>
      </w:pPr>
      <w:r w:rsidRPr="00863668">
        <w:rPr>
          <w:rFonts w:ascii="Times New Roman" w:hAnsi="Times New Roman"/>
          <w:bCs/>
          <w:sz w:val="24"/>
          <w:szCs w:val="24"/>
        </w:rPr>
        <w:t xml:space="preserve">   - компьютер с лицензионным программным обеспечением и мультимедиапроектор.</w:t>
      </w:r>
    </w:p>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bCs/>
          <w:sz w:val="24"/>
          <w:szCs w:val="24"/>
        </w:rPr>
      </w:pPr>
    </w:p>
    <w:p w:rsidR="00863668" w:rsidRPr="00863668" w:rsidRDefault="00863668" w:rsidP="00863668">
      <w:pPr>
        <w:spacing w:after="0" w:line="360" w:lineRule="auto"/>
        <w:contextualSpacing/>
        <w:rPr>
          <w:rFonts w:ascii="Times New Roman" w:hAnsi="Times New Roman"/>
          <w:b/>
          <w:bCs/>
          <w:sz w:val="24"/>
          <w:szCs w:val="24"/>
        </w:rPr>
      </w:pPr>
      <w:r w:rsidRPr="00863668">
        <w:rPr>
          <w:rFonts w:ascii="Times New Roman" w:hAnsi="Times New Roman"/>
          <w:b/>
          <w:bCs/>
          <w:sz w:val="24"/>
          <w:szCs w:val="24"/>
        </w:rPr>
        <w:t xml:space="preserve">Оборудование </w:t>
      </w:r>
      <w:r w:rsidRPr="00863668">
        <w:rPr>
          <w:rFonts w:ascii="Times New Roman" w:hAnsi="Times New Roman"/>
          <w:b/>
          <w:sz w:val="24"/>
          <w:szCs w:val="24"/>
        </w:rPr>
        <w:t xml:space="preserve">лаборатории </w:t>
      </w:r>
      <w:r w:rsidRPr="00863668">
        <w:rPr>
          <w:rFonts w:ascii="Times New Roman" w:hAnsi="Times New Roman"/>
          <w:b/>
          <w:bCs/>
          <w:sz w:val="24"/>
          <w:szCs w:val="24"/>
        </w:rPr>
        <w:t xml:space="preserve">и рабочих мест лаборатории: </w:t>
      </w:r>
    </w:p>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contextualSpacing/>
        <w:jc w:val="both"/>
        <w:rPr>
          <w:rFonts w:ascii="Times New Roman" w:hAnsi="Times New Roman"/>
          <w:bCs/>
          <w:sz w:val="24"/>
          <w:szCs w:val="24"/>
        </w:rPr>
      </w:pPr>
      <w:r w:rsidRPr="00863668">
        <w:rPr>
          <w:rFonts w:ascii="Times New Roman" w:hAnsi="Times New Roman"/>
          <w:bCs/>
          <w:sz w:val="24"/>
          <w:szCs w:val="24"/>
        </w:rPr>
        <w:t xml:space="preserve">Демонстрационный стенд: Электрические цепи постоянного тока, </w:t>
      </w:r>
    </w:p>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contextualSpacing/>
        <w:jc w:val="both"/>
        <w:rPr>
          <w:rFonts w:ascii="Times New Roman" w:hAnsi="Times New Roman"/>
          <w:bCs/>
          <w:sz w:val="24"/>
          <w:szCs w:val="24"/>
        </w:rPr>
      </w:pPr>
      <w:r w:rsidRPr="00863668">
        <w:rPr>
          <w:rFonts w:ascii="Times New Roman" w:hAnsi="Times New Roman"/>
          <w:bCs/>
          <w:sz w:val="24"/>
          <w:szCs w:val="24"/>
        </w:rPr>
        <w:t>Демонстрационный стенд: Законы Ома и Кирхгофа,</w:t>
      </w:r>
    </w:p>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contextualSpacing/>
        <w:jc w:val="both"/>
        <w:rPr>
          <w:rFonts w:ascii="Times New Roman" w:hAnsi="Times New Roman"/>
          <w:bCs/>
          <w:sz w:val="24"/>
          <w:szCs w:val="24"/>
        </w:rPr>
      </w:pPr>
      <w:r w:rsidRPr="00863668">
        <w:rPr>
          <w:rFonts w:ascii="Times New Roman" w:hAnsi="Times New Roman"/>
          <w:bCs/>
          <w:sz w:val="24"/>
          <w:szCs w:val="24"/>
        </w:rPr>
        <w:t>Демонстрационный стенд: Электрические цепи переменного тока,</w:t>
      </w:r>
    </w:p>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contextualSpacing/>
        <w:jc w:val="both"/>
        <w:rPr>
          <w:rFonts w:ascii="Times New Roman" w:hAnsi="Times New Roman"/>
          <w:bCs/>
          <w:sz w:val="24"/>
          <w:szCs w:val="24"/>
        </w:rPr>
      </w:pPr>
      <w:r w:rsidRPr="00863668">
        <w:rPr>
          <w:rFonts w:ascii="Times New Roman" w:hAnsi="Times New Roman"/>
          <w:bCs/>
          <w:sz w:val="24"/>
          <w:szCs w:val="24"/>
        </w:rPr>
        <w:t>Демонстрационный стенд: Измерительные приборы,</w:t>
      </w:r>
    </w:p>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contextualSpacing/>
        <w:jc w:val="both"/>
        <w:rPr>
          <w:rFonts w:ascii="Times New Roman" w:hAnsi="Times New Roman"/>
          <w:bCs/>
          <w:sz w:val="24"/>
          <w:szCs w:val="24"/>
        </w:rPr>
      </w:pPr>
      <w:r w:rsidRPr="00863668">
        <w:rPr>
          <w:rFonts w:ascii="Times New Roman" w:hAnsi="Times New Roman"/>
          <w:bCs/>
          <w:sz w:val="24"/>
          <w:szCs w:val="24"/>
        </w:rPr>
        <w:t>Демонстрационный стенд: Трансформаторы,</w:t>
      </w:r>
    </w:p>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contextualSpacing/>
        <w:jc w:val="both"/>
        <w:rPr>
          <w:rFonts w:ascii="Times New Roman" w:hAnsi="Times New Roman"/>
          <w:bCs/>
          <w:sz w:val="24"/>
          <w:szCs w:val="24"/>
        </w:rPr>
      </w:pPr>
      <w:r w:rsidRPr="00863668">
        <w:rPr>
          <w:rFonts w:ascii="Times New Roman" w:hAnsi="Times New Roman"/>
          <w:bCs/>
          <w:sz w:val="24"/>
          <w:szCs w:val="24"/>
        </w:rPr>
        <w:t>Демонстрационный стенд: По основам электроники</w:t>
      </w:r>
    </w:p>
    <w:p w:rsidR="00863668" w:rsidRPr="00863668" w:rsidRDefault="00863668" w:rsidP="00863668">
      <w:pPr>
        <w:tabs>
          <w:tab w:val="left" w:pos="720"/>
        </w:tabs>
        <w:spacing w:after="0" w:line="360" w:lineRule="auto"/>
        <w:ind w:firstLine="919"/>
        <w:contextualSpacing/>
        <w:jc w:val="both"/>
        <w:rPr>
          <w:rFonts w:ascii="Times New Roman" w:hAnsi="Times New Roman"/>
          <w:bCs/>
          <w:sz w:val="24"/>
          <w:szCs w:val="24"/>
        </w:rPr>
      </w:pPr>
      <w:r w:rsidRPr="00863668">
        <w:rPr>
          <w:rFonts w:ascii="Times New Roman" w:hAnsi="Times New Roman"/>
          <w:bCs/>
          <w:sz w:val="24"/>
          <w:szCs w:val="24"/>
        </w:rPr>
        <w:t>Установка лабораторная для измерения основных параметров электрической цепи постоянного тока.</w:t>
      </w:r>
    </w:p>
    <w:p w:rsidR="00863668" w:rsidRPr="00863668" w:rsidRDefault="00863668" w:rsidP="00863668">
      <w:pPr>
        <w:tabs>
          <w:tab w:val="left" w:pos="720"/>
        </w:tabs>
        <w:spacing w:after="0" w:line="360" w:lineRule="auto"/>
        <w:ind w:firstLine="919"/>
        <w:contextualSpacing/>
        <w:jc w:val="both"/>
        <w:rPr>
          <w:rFonts w:ascii="Times New Roman" w:hAnsi="Times New Roman"/>
          <w:bCs/>
          <w:sz w:val="24"/>
          <w:szCs w:val="24"/>
        </w:rPr>
      </w:pPr>
      <w:r w:rsidRPr="00863668">
        <w:rPr>
          <w:rFonts w:ascii="Times New Roman" w:hAnsi="Times New Roman"/>
          <w:bCs/>
          <w:sz w:val="24"/>
          <w:szCs w:val="24"/>
        </w:rPr>
        <w:t>Установка лабораторная для проверки законов Ома и Кирхгофа.</w:t>
      </w:r>
    </w:p>
    <w:p w:rsidR="00863668" w:rsidRPr="00863668" w:rsidRDefault="00863668" w:rsidP="00863668">
      <w:pPr>
        <w:tabs>
          <w:tab w:val="left" w:pos="720"/>
        </w:tabs>
        <w:spacing w:after="0" w:line="360" w:lineRule="auto"/>
        <w:ind w:firstLine="919"/>
        <w:contextualSpacing/>
        <w:jc w:val="both"/>
        <w:rPr>
          <w:rFonts w:ascii="Times New Roman" w:hAnsi="Times New Roman"/>
          <w:bCs/>
          <w:sz w:val="24"/>
          <w:szCs w:val="24"/>
        </w:rPr>
      </w:pPr>
      <w:r w:rsidRPr="00863668">
        <w:rPr>
          <w:rFonts w:ascii="Times New Roman" w:hAnsi="Times New Roman"/>
          <w:bCs/>
          <w:sz w:val="24"/>
          <w:szCs w:val="24"/>
        </w:rPr>
        <w:t>Установка лабораторная для испытания электрической цепи переменного тока.</w:t>
      </w:r>
    </w:p>
    <w:p w:rsidR="00863668" w:rsidRPr="00863668" w:rsidRDefault="00863668" w:rsidP="00863668">
      <w:pPr>
        <w:tabs>
          <w:tab w:val="left" w:pos="720"/>
        </w:tabs>
        <w:spacing w:after="0" w:line="360" w:lineRule="auto"/>
        <w:ind w:firstLine="919"/>
        <w:contextualSpacing/>
        <w:jc w:val="both"/>
        <w:rPr>
          <w:rFonts w:ascii="Times New Roman" w:hAnsi="Times New Roman"/>
          <w:bCs/>
          <w:sz w:val="24"/>
          <w:szCs w:val="24"/>
        </w:rPr>
      </w:pPr>
      <w:r w:rsidRPr="00863668">
        <w:rPr>
          <w:rFonts w:ascii="Times New Roman" w:hAnsi="Times New Roman"/>
          <w:bCs/>
          <w:sz w:val="24"/>
          <w:szCs w:val="24"/>
        </w:rPr>
        <w:t>Установка лабораторная для испытания однофазного трансформатора.</w:t>
      </w:r>
    </w:p>
    <w:p w:rsidR="00863668" w:rsidRPr="00863668" w:rsidRDefault="00863668" w:rsidP="00863668">
      <w:pPr>
        <w:tabs>
          <w:tab w:val="left" w:pos="720"/>
        </w:tabs>
        <w:spacing w:after="0" w:line="360" w:lineRule="auto"/>
        <w:ind w:firstLine="919"/>
        <w:contextualSpacing/>
        <w:jc w:val="both"/>
        <w:rPr>
          <w:rFonts w:ascii="Times New Roman" w:hAnsi="Times New Roman"/>
          <w:bCs/>
          <w:sz w:val="24"/>
          <w:szCs w:val="24"/>
        </w:rPr>
      </w:pPr>
      <w:r w:rsidRPr="00863668">
        <w:rPr>
          <w:rFonts w:ascii="Times New Roman" w:hAnsi="Times New Roman"/>
          <w:bCs/>
          <w:sz w:val="24"/>
          <w:szCs w:val="24"/>
        </w:rPr>
        <w:t>Установка лабораторная для испытания полупроводниковых электронных приборов.</w:t>
      </w:r>
    </w:p>
    <w:p w:rsid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contextualSpacing/>
        <w:jc w:val="both"/>
        <w:rPr>
          <w:rFonts w:ascii="Times New Roman" w:hAnsi="Times New Roman"/>
          <w:bCs/>
          <w:sz w:val="24"/>
          <w:szCs w:val="24"/>
        </w:rPr>
      </w:pPr>
      <w:r w:rsidRPr="00863668">
        <w:rPr>
          <w:rFonts w:ascii="Times New Roman" w:hAnsi="Times New Roman"/>
          <w:bCs/>
          <w:sz w:val="24"/>
          <w:szCs w:val="24"/>
        </w:rPr>
        <w:t xml:space="preserve">Натуральные образцы источников электроэнергии постоянного и переменного  тока, потребителей электроэнергии, пускорегулирующей и защитной аппаратуры, контрольно - измерительных приборов. </w:t>
      </w:r>
    </w:p>
    <w:p w:rsidR="00FE7CD9" w:rsidRPr="00FE7CD9" w:rsidRDefault="00FE7CD9" w:rsidP="00FE7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142"/>
        <w:contextualSpacing/>
        <w:jc w:val="both"/>
        <w:rPr>
          <w:rFonts w:ascii="Times New Roman" w:hAnsi="Times New Roman"/>
          <w:bCs/>
          <w:sz w:val="24"/>
          <w:szCs w:val="24"/>
        </w:rPr>
      </w:pPr>
      <w:r w:rsidRPr="00FE7CD9">
        <w:rPr>
          <w:rFonts w:ascii="Times New Roman" w:hAnsi="Times New Roman"/>
          <w:bCs/>
          <w:sz w:val="24"/>
          <w:szCs w:val="24"/>
        </w:rPr>
        <w:t>Для обучающихся с нервно-психическими нарушениями (расстройства аутистического спектра, нарушения психического развития) используются текст с иллюстрациями, мультимедийные материалы и средства, другие технические средства приема-передачи учебной информации в доступных формах.</w:t>
      </w:r>
    </w:p>
    <w:p w:rsidR="00616996" w:rsidRDefault="00616996" w:rsidP="000946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142"/>
        <w:contextualSpacing/>
        <w:jc w:val="both"/>
        <w:rPr>
          <w:rFonts w:ascii="Times New Roman" w:hAnsi="Times New Roman"/>
          <w:bCs/>
          <w:sz w:val="24"/>
          <w:szCs w:val="24"/>
        </w:rPr>
      </w:pPr>
    </w:p>
    <w:p w:rsidR="00616996" w:rsidRPr="00616996" w:rsidRDefault="00616996" w:rsidP="00616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contextualSpacing/>
        <w:jc w:val="both"/>
        <w:rPr>
          <w:rFonts w:ascii="Times New Roman" w:hAnsi="Times New Roman"/>
          <w:b/>
          <w:bCs/>
          <w:sz w:val="24"/>
          <w:szCs w:val="24"/>
        </w:rPr>
      </w:pPr>
      <w:r w:rsidRPr="00616996">
        <w:rPr>
          <w:rFonts w:ascii="Times New Roman" w:hAnsi="Times New Roman"/>
          <w:b/>
          <w:bCs/>
          <w:sz w:val="24"/>
          <w:szCs w:val="24"/>
        </w:rPr>
        <w:t>3.2 Кадровое обеспечение</w:t>
      </w:r>
    </w:p>
    <w:p w:rsidR="00616996" w:rsidRPr="00616996" w:rsidRDefault="00616996" w:rsidP="00616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contextualSpacing/>
        <w:jc w:val="both"/>
        <w:rPr>
          <w:rFonts w:ascii="Times New Roman" w:hAnsi="Times New Roman"/>
          <w:bCs/>
          <w:sz w:val="24"/>
          <w:szCs w:val="24"/>
        </w:rPr>
      </w:pPr>
      <w:r w:rsidRPr="00616996">
        <w:rPr>
          <w:rFonts w:ascii="Times New Roman" w:hAnsi="Times New Roman"/>
          <w:bCs/>
          <w:sz w:val="24"/>
          <w:szCs w:val="24"/>
        </w:rPr>
        <w:t>Реализация программы подготовки специалистов среднего звена по с</w:t>
      </w:r>
      <w:r>
        <w:rPr>
          <w:rFonts w:ascii="Times New Roman" w:hAnsi="Times New Roman"/>
          <w:bCs/>
          <w:sz w:val="24"/>
          <w:szCs w:val="24"/>
        </w:rPr>
        <w:t>пециальности 08.02.05</w:t>
      </w:r>
      <w:r w:rsidRPr="00616996">
        <w:rPr>
          <w:rFonts w:ascii="Times New Roman" w:hAnsi="Times New Roman"/>
          <w:bCs/>
          <w:sz w:val="24"/>
          <w:szCs w:val="24"/>
        </w:rPr>
        <w:t xml:space="preserve"> Строительство и эксплуатация автомобильных дорог и аэродромов, имеющими высшее профессиональное образование, соответствующее профилю преподаваемой учебной дисциплины, профессионального модуля.</w:t>
      </w:r>
    </w:p>
    <w:p w:rsidR="00616996" w:rsidRPr="00616996" w:rsidRDefault="00616996" w:rsidP="00616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contextualSpacing/>
        <w:jc w:val="both"/>
        <w:rPr>
          <w:rFonts w:ascii="Times New Roman" w:hAnsi="Times New Roman"/>
          <w:bCs/>
          <w:sz w:val="24"/>
          <w:szCs w:val="24"/>
        </w:rPr>
      </w:pPr>
      <w:r w:rsidRPr="00616996">
        <w:rPr>
          <w:rFonts w:ascii="Times New Roman" w:hAnsi="Times New Roman"/>
          <w:bCs/>
          <w:sz w:val="24"/>
          <w:szCs w:val="24"/>
        </w:rPr>
        <w:t>Квалификация педагогических работников, реализующих ППССЗ, соответствует квалификационным характеристикам, установленным в Едином квалификационном справочнике должностей руководителей, специалистов и служащих, утвержденном Приказом Минздравсоцразвития РФ от 11.01.2011 г. № 1н.</w:t>
      </w:r>
    </w:p>
    <w:p w:rsidR="00616996" w:rsidRPr="00616996" w:rsidRDefault="00616996" w:rsidP="00616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contextualSpacing/>
        <w:jc w:val="both"/>
        <w:rPr>
          <w:rFonts w:ascii="Times New Roman" w:hAnsi="Times New Roman"/>
          <w:bCs/>
          <w:sz w:val="24"/>
          <w:szCs w:val="24"/>
        </w:rPr>
      </w:pPr>
      <w:r w:rsidRPr="00616996">
        <w:rPr>
          <w:rFonts w:ascii="Times New Roman" w:hAnsi="Times New Roman"/>
          <w:bCs/>
          <w:sz w:val="24"/>
          <w:szCs w:val="24"/>
        </w:rPr>
        <w:t>Педагогические работники, участвующие в реализации АОП СПО ППССЗ ознакомлены с психофизическими особенностями обучающихся из числа инвалидов и учитывают их при организации образовательного процесса.</w:t>
      </w:r>
    </w:p>
    <w:p w:rsidR="00616996" w:rsidRPr="00616996" w:rsidRDefault="00616996" w:rsidP="00616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contextualSpacing/>
        <w:jc w:val="both"/>
        <w:rPr>
          <w:rFonts w:ascii="Times New Roman" w:hAnsi="Times New Roman"/>
          <w:bCs/>
          <w:sz w:val="24"/>
          <w:szCs w:val="24"/>
        </w:rPr>
      </w:pPr>
      <w:r w:rsidRPr="00616996">
        <w:rPr>
          <w:rFonts w:ascii="Times New Roman" w:hAnsi="Times New Roman"/>
          <w:bCs/>
          <w:sz w:val="24"/>
          <w:szCs w:val="24"/>
        </w:rPr>
        <w:t>К реализации АОП СПО ППССЗ привлекаются тьюторы, педагог-психолог, социальный педагог, специалист по специальным техническим и программным средствам» Педагогические кадры, отвечающие за освоение обучающимися профессионального цикла, проходят стажировку в профильных организациях и повышение квалификации не реже 1 раза в 3 года.</w:t>
      </w:r>
    </w:p>
    <w:p w:rsidR="00616996" w:rsidRPr="00863668" w:rsidRDefault="00616996" w:rsidP="00616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contextualSpacing/>
        <w:jc w:val="both"/>
        <w:rPr>
          <w:rFonts w:ascii="Times New Roman" w:hAnsi="Times New Roman"/>
          <w:bCs/>
          <w:sz w:val="24"/>
          <w:szCs w:val="24"/>
        </w:rPr>
      </w:pPr>
      <w:r w:rsidRPr="00616996">
        <w:rPr>
          <w:rFonts w:ascii="Times New Roman" w:hAnsi="Times New Roman"/>
          <w:bCs/>
          <w:sz w:val="24"/>
          <w:szCs w:val="24"/>
        </w:rPr>
        <w:t>В Колледже сформирован высококвалифицированный преподавательский коллектив. Его основу составляют штатные преподаватели, имеющие большой стаж педагогической деятельности.</w:t>
      </w:r>
    </w:p>
    <w:p w:rsidR="00863668" w:rsidRPr="00863668" w:rsidRDefault="00616996" w:rsidP="00B5678F">
      <w:pPr>
        <w:numPr>
          <w:ilvl w:val="0"/>
          <w:numId w:val="21"/>
        </w:numPr>
        <w:tabs>
          <w:tab w:val="num" w:pos="0"/>
        </w:tabs>
        <w:suppressAutoHyphens/>
        <w:spacing w:before="120" w:after="120" w:line="360" w:lineRule="auto"/>
        <w:ind w:left="0" w:firstLine="0"/>
        <w:contextualSpacing/>
        <w:jc w:val="both"/>
        <w:rPr>
          <w:rFonts w:ascii="Times New Roman" w:hAnsi="Times New Roman"/>
          <w:b/>
          <w:bCs/>
          <w:sz w:val="24"/>
          <w:szCs w:val="24"/>
        </w:rPr>
      </w:pPr>
      <w:r>
        <w:rPr>
          <w:rFonts w:ascii="Times New Roman" w:hAnsi="Times New Roman"/>
          <w:b/>
          <w:bCs/>
          <w:sz w:val="24"/>
          <w:szCs w:val="24"/>
        </w:rPr>
        <w:t>3.3</w:t>
      </w:r>
      <w:r w:rsidR="00863668" w:rsidRPr="00863668">
        <w:rPr>
          <w:rFonts w:ascii="Times New Roman" w:hAnsi="Times New Roman"/>
          <w:b/>
          <w:bCs/>
          <w:sz w:val="24"/>
          <w:szCs w:val="24"/>
        </w:rPr>
        <w:t>. Информационное обеспечение реализации программы</w:t>
      </w:r>
    </w:p>
    <w:p w:rsidR="00863668" w:rsidRPr="00863668" w:rsidRDefault="00863668" w:rsidP="00B5678F">
      <w:pPr>
        <w:numPr>
          <w:ilvl w:val="0"/>
          <w:numId w:val="21"/>
        </w:numPr>
        <w:tabs>
          <w:tab w:val="num" w:pos="0"/>
        </w:tabs>
        <w:suppressAutoHyphens/>
        <w:spacing w:before="120" w:after="120" w:line="360" w:lineRule="auto"/>
        <w:ind w:left="0" w:firstLine="0"/>
        <w:contextualSpacing/>
        <w:jc w:val="both"/>
        <w:rPr>
          <w:rFonts w:ascii="Times New Roman" w:hAnsi="Times New Roman"/>
          <w:sz w:val="24"/>
          <w:szCs w:val="24"/>
        </w:rPr>
      </w:pPr>
      <w:r w:rsidRPr="00863668">
        <w:rPr>
          <w:rFonts w:ascii="Times New Roman" w:hAnsi="Times New Roman"/>
          <w:bCs/>
          <w:sz w:val="24"/>
          <w:szCs w:val="24"/>
        </w:rPr>
        <w:t>Для реализации программы библиотечный фонд образовательной организации должен иметь п</w:t>
      </w:r>
      <w:r w:rsidRPr="00863668">
        <w:rPr>
          <w:rFonts w:ascii="Times New Roman" w:hAnsi="Times New Roman"/>
          <w:sz w:val="24"/>
          <w:szCs w:val="24"/>
        </w:rPr>
        <w:t xml:space="preserve">ечатные и/или электронные образовательные и информационные ресурсы, рекомендуемых для использования в образовательном процессе </w:t>
      </w:r>
    </w:p>
    <w:p w:rsidR="00863668" w:rsidRPr="00863668" w:rsidRDefault="00863668" w:rsidP="00B5678F">
      <w:pPr>
        <w:numPr>
          <w:ilvl w:val="0"/>
          <w:numId w:val="21"/>
        </w:numPr>
        <w:spacing w:before="120" w:after="120" w:line="360" w:lineRule="auto"/>
        <w:contextualSpacing/>
        <w:rPr>
          <w:rFonts w:ascii="Times New Roman" w:hAnsi="Times New Roman"/>
          <w:sz w:val="24"/>
          <w:szCs w:val="24"/>
        </w:rPr>
      </w:pPr>
    </w:p>
    <w:p w:rsidR="00894B14" w:rsidRPr="00894B14" w:rsidRDefault="00616996" w:rsidP="00894B14">
      <w:pPr>
        <w:numPr>
          <w:ilvl w:val="0"/>
          <w:numId w:val="21"/>
        </w:numPr>
        <w:spacing w:before="120" w:after="120" w:line="360" w:lineRule="auto"/>
        <w:contextualSpacing/>
        <w:rPr>
          <w:rFonts w:ascii="Times New Roman" w:hAnsi="Times New Roman"/>
          <w:b/>
          <w:sz w:val="24"/>
          <w:szCs w:val="24"/>
        </w:rPr>
      </w:pPr>
      <w:r>
        <w:rPr>
          <w:rFonts w:ascii="Times New Roman" w:hAnsi="Times New Roman"/>
          <w:b/>
          <w:sz w:val="24"/>
          <w:szCs w:val="24"/>
        </w:rPr>
        <w:t>3.3</w:t>
      </w:r>
      <w:r w:rsidR="00894B14">
        <w:rPr>
          <w:rFonts w:ascii="Times New Roman" w:hAnsi="Times New Roman"/>
          <w:b/>
          <w:sz w:val="24"/>
          <w:szCs w:val="24"/>
        </w:rPr>
        <w:t>.1. Печатные издания</w:t>
      </w:r>
    </w:p>
    <w:p w:rsidR="00894B14" w:rsidRPr="00894B14" w:rsidRDefault="00894B14" w:rsidP="00894B14">
      <w:pPr>
        <w:rPr>
          <w:rFonts w:ascii="Times New Roman" w:hAnsi="Times New Roman"/>
          <w:sz w:val="24"/>
          <w:szCs w:val="24"/>
        </w:rPr>
      </w:pPr>
      <w:r w:rsidRPr="00894B14">
        <w:rPr>
          <w:rFonts w:ascii="Times New Roman" w:hAnsi="Times New Roman"/>
          <w:sz w:val="24"/>
          <w:szCs w:val="24"/>
        </w:rPr>
        <w:t>1. Основы электротехники: учебник / А.В. Ситников.  М.: ИНФРА-М, 2020. — 288 с. (СПО)</w:t>
      </w:r>
    </w:p>
    <w:p w:rsidR="00894B14" w:rsidRPr="00894B14" w:rsidRDefault="00894B14" w:rsidP="00894B14">
      <w:pPr>
        <w:rPr>
          <w:rFonts w:ascii="Times New Roman" w:hAnsi="Times New Roman"/>
          <w:sz w:val="24"/>
          <w:szCs w:val="24"/>
        </w:rPr>
      </w:pPr>
      <w:r w:rsidRPr="00894B14">
        <w:rPr>
          <w:rFonts w:ascii="Times New Roman" w:hAnsi="Times New Roman"/>
          <w:color w:val="001329"/>
          <w:sz w:val="24"/>
          <w:szCs w:val="24"/>
          <w:shd w:val="clear" w:color="auto" w:fill="FFFFFF"/>
        </w:rPr>
        <w:t>2.Электротехника с основами электроники : учебное пособие / А. С. Шандриков. - 3-е изд., испр. - Минск : РИПО, 2020. - 318 с.</w:t>
      </w:r>
    </w:p>
    <w:p w:rsidR="00894B14" w:rsidRPr="00894B14" w:rsidRDefault="00894B14" w:rsidP="00894B14">
      <w:pPr>
        <w:rPr>
          <w:rFonts w:ascii="Times New Roman" w:hAnsi="Times New Roman"/>
          <w:sz w:val="24"/>
          <w:szCs w:val="24"/>
        </w:rPr>
      </w:pPr>
      <w:r w:rsidRPr="00894B14">
        <w:rPr>
          <w:rFonts w:ascii="Times New Roman" w:hAnsi="Times New Roman"/>
          <w:color w:val="001329"/>
          <w:sz w:val="24"/>
          <w:szCs w:val="24"/>
          <w:shd w:val="clear" w:color="auto" w:fill="FFFFFF"/>
        </w:rPr>
        <w:t>3.Электротехника. Практикум : учебное пособие / В. Ю. Плиско. - 2-е изд., стер. - Минск : РИПО, 2020. - 83 с. </w:t>
      </w:r>
    </w:p>
    <w:p w:rsidR="00434622" w:rsidRPr="00434622" w:rsidRDefault="00185EDB" w:rsidP="00434622">
      <w:pPr>
        <w:rPr>
          <w:rFonts w:ascii="Times New Roman" w:hAnsi="Times New Roman"/>
          <w:sz w:val="24"/>
          <w:szCs w:val="24"/>
        </w:rPr>
      </w:pPr>
      <w:r>
        <w:rPr>
          <w:rFonts w:ascii="Times New Roman" w:hAnsi="Times New Roman"/>
          <w:sz w:val="24"/>
          <w:szCs w:val="24"/>
        </w:rPr>
        <w:t>4</w:t>
      </w:r>
      <w:r w:rsidR="00434622" w:rsidRPr="00434622">
        <w:rPr>
          <w:rFonts w:ascii="Times New Roman" w:hAnsi="Times New Roman"/>
          <w:sz w:val="24"/>
          <w:szCs w:val="24"/>
        </w:rPr>
        <w:t>.Электротехника для неэлектротехнических профессий: учебник для СПО / В.М. Прошин. - 2-е изд., стер. - М.: ИЦ «Академия», 2018.- 464с</w:t>
      </w:r>
    </w:p>
    <w:p w:rsidR="00434622" w:rsidRPr="00434622" w:rsidRDefault="00185EDB" w:rsidP="00434622">
      <w:pPr>
        <w:rPr>
          <w:rFonts w:ascii="Times New Roman" w:hAnsi="Times New Roman"/>
          <w:sz w:val="24"/>
          <w:szCs w:val="24"/>
        </w:rPr>
      </w:pPr>
      <w:r>
        <w:rPr>
          <w:rFonts w:ascii="Times New Roman" w:hAnsi="Times New Roman"/>
          <w:sz w:val="24"/>
          <w:szCs w:val="24"/>
        </w:rPr>
        <w:lastRenderedPageBreak/>
        <w:t>5</w:t>
      </w:r>
      <w:r w:rsidR="00434622" w:rsidRPr="00434622">
        <w:rPr>
          <w:rFonts w:ascii="Times New Roman" w:hAnsi="Times New Roman"/>
          <w:sz w:val="24"/>
          <w:szCs w:val="24"/>
        </w:rPr>
        <w:t>.Электротехника и электрооборудование, в 3-х частях. Часть 1. учебное пособие для СПО / И.И. Алиев. – 2-е изд., испр. и доп. – М.: Издательство Юрайт, 2017. - 374. Серия: Профессиональное образование.</w:t>
      </w:r>
    </w:p>
    <w:p w:rsidR="00434622" w:rsidRPr="00434622" w:rsidRDefault="00185EDB" w:rsidP="00434622">
      <w:pPr>
        <w:rPr>
          <w:rFonts w:ascii="Times New Roman" w:hAnsi="Times New Roman"/>
          <w:sz w:val="24"/>
          <w:szCs w:val="24"/>
        </w:rPr>
      </w:pPr>
      <w:r>
        <w:rPr>
          <w:rFonts w:ascii="Times New Roman" w:hAnsi="Times New Roman"/>
          <w:sz w:val="24"/>
          <w:szCs w:val="24"/>
        </w:rPr>
        <w:t>6</w:t>
      </w:r>
      <w:r w:rsidR="00434622" w:rsidRPr="00434622">
        <w:rPr>
          <w:rFonts w:ascii="Times New Roman" w:hAnsi="Times New Roman"/>
          <w:sz w:val="24"/>
          <w:szCs w:val="24"/>
        </w:rPr>
        <w:t>.Электротехника и электрооборудование, в 3-х частях. Часть 2. учебное пособие для СПО / И.И. Алиев. – 2-е изд., испр. и доп. – М.: Издательство Юрайт, 2017. - 447. Серия: Профессиональное образование.</w:t>
      </w:r>
    </w:p>
    <w:p w:rsidR="00434622" w:rsidRPr="00434622" w:rsidRDefault="00185EDB" w:rsidP="00434622">
      <w:pPr>
        <w:rPr>
          <w:rFonts w:ascii="Times New Roman" w:hAnsi="Times New Roman"/>
          <w:sz w:val="24"/>
          <w:szCs w:val="24"/>
        </w:rPr>
      </w:pPr>
      <w:r>
        <w:rPr>
          <w:rFonts w:ascii="Times New Roman" w:hAnsi="Times New Roman"/>
          <w:sz w:val="24"/>
          <w:szCs w:val="24"/>
        </w:rPr>
        <w:t>7</w:t>
      </w:r>
      <w:r w:rsidR="00434622" w:rsidRPr="00434622">
        <w:rPr>
          <w:rFonts w:ascii="Times New Roman" w:hAnsi="Times New Roman"/>
          <w:sz w:val="24"/>
          <w:szCs w:val="24"/>
        </w:rPr>
        <w:t>.Электротехника и электрооборудование, в 3-х частях. Часть 3. учебное пособие для СПО / И.И. Алиев. – 2-е изд., испр. и доп. – М.: Издательство Юрайт, 2017. - 375. Серия: Профессиональное образование</w:t>
      </w:r>
    </w:p>
    <w:p w:rsidR="00434622" w:rsidRPr="00434622" w:rsidRDefault="00185EDB" w:rsidP="00434622">
      <w:pPr>
        <w:rPr>
          <w:rFonts w:ascii="Times New Roman" w:hAnsi="Times New Roman"/>
          <w:sz w:val="24"/>
          <w:szCs w:val="24"/>
        </w:rPr>
      </w:pPr>
      <w:r>
        <w:rPr>
          <w:rFonts w:ascii="Times New Roman" w:hAnsi="Times New Roman"/>
          <w:sz w:val="24"/>
          <w:szCs w:val="24"/>
        </w:rPr>
        <w:t>8</w:t>
      </w:r>
      <w:r w:rsidR="00434622" w:rsidRPr="00434622">
        <w:rPr>
          <w:rFonts w:ascii="Times New Roman" w:hAnsi="Times New Roman"/>
          <w:sz w:val="24"/>
          <w:szCs w:val="24"/>
        </w:rPr>
        <w:t>.Электротехника: учебник и практикум для СПО/ С.А. Миленина; под ред. Н.К. Миленина. – 2.е изд., перераб. и доп. – М.: Издательство Юрайт, 2017.-263с. Профессиональное образование.</w:t>
      </w:r>
    </w:p>
    <w:p w:rsidR="00434622" w:rsidRPr="00434622" w:rsidRDefault="00185EDB" w:rsidP="00434622">
      <w:pPr>
        <w:rPr>
          <w:rFonts w:ascii="Times New Roman" w:hAnsi="Times New Roman"/>
          <w:sz w:val="24"/>
          <w:szCs w:val="24"/>
        </w:rPr>
      </w:pPr>
      <w:r>
        <w:rPr>
          <w:rFonts w:ascii="Times New Roman" w:hAnsi="Times New Roman"/>
          <w:sz w:val="24"/>
          <w:szCs w:val="24"/>
        </w:rPr>
        <w:t>9</w:t>
      </w:r>
      <w:r w:rsidR="00434622" w:rsidRPr="00434622">
        <w:rPr>
          <w:rFonts w:ascii="Times New Roman" w:hAnsi="Times New Roman"/>
          <w:sz w:val="24"/>
          <w:szCs w:val="24"/>
        </w:rPr>
        <w:t>.Теоретические основы электротехники: Учебное пособие / Крутов А.В., Кочетова Э.Л., Гузанова Т.Ф., - 2-е изд. - Минск :РИПО, 2016. - 375 с. (СПО)</w:t>
      </w:r>
    </w:p>
    <w:p w:rsidR="00434622" w:rsidRPr="00434622" w:rsidRDefault="00185EDB" w:rsidP="00434622">
      <w:pPr>
        <w:rPr>
          <w:rFonts w:ascii="Times New Roman" w:hAnsi="Times New Roman"/>
          <w:sz w:val="24"/>
          <w:szCs w:val="24"/>
        </w:rPr>
      </w:pPr>
      <w:r>
        <w:rPr>
          <w:rFonts w:ascii="Times New Roman" w:hAnsi="Times New Roman"/>
          <w:sz w:val="24"/>
          <w:szCs w:val="24"/>
        </w:rPr>
        <w:t>10</w:t>
      </w:r>
      <w:r w:rsidR="00434622" w:rsidRPr="00434622">
        <w:rPr>
          <w:rFonts w:ascii="Times New Roman" w:hAnsi="Times New Roman"/>
          <w:sz w:val="24"/>
          <w:szCs w:val="24"/>
        </w:rPr>
        <w:t>.Электротехника. Лабораторный практикум: Учебное пособие / Клепча В.Ф. – Минск: РИПО, 2016. - 179 с.</w:t>
      </w:r>
    </w:p>
    <w:p w:rsidR="00434622" w:rsidRDefault="00185EDB" w:rsidP="00434622">
      <w:pPr>
        <w:shd w:val="clear" w:color="auto" w:fill="FFFFFF"/>
        <w:jc w:val="both"/>
        <w:rPr>
          <w:rFonts w:ascii="Times New Roman" w:hAnsi="Times New Roman"/>
          <w:sz w:val="24"/>
          <w:szCs w:val="24"/>
        </w:rPr>
      </w:pPr>
      <w:r>
        <w:rPr>
          <w:rFonts w:ascii="Times New Roman" w:hAnsi="Times New Roman"/>
          <w:sz w:val="24"/>
          <w:szCs w:val="24"/>
        </w:rPr>
        <w:t>11</w:t>
      </w:r>
      <w:r w:rsidR="00434622" w:rsidRPr="00434622">
        <w:rPr>
          <w:rFonts w:ascii="Times New Roman" w:hAnsi="Times New Roman"/>
          <w:sz w:val="24"/>
          <w:szCs w:val="24"/>
        </w:rPr>
        <w:t>.Электротехника. Лабораторный практикум: Учебное пособие / Бондарев М.Б. - Минск: РИПО, 2017. - 124 с.:</w:t>
      </w:r>
    </w:p>
    <w:p w:rsidR="00185EDB" w:rsidRPr="00185EDB" w:rsidRDefault="00185EDB" w:rsidP="00185EDB">
      <w:pPr>
        <w:rPr>
          <w:rFonts w:ascii="Times New Roman" w:hAnsi="Times New Roman"/>
          <w:sz w:val="24"/>
          <w:szCs w:val="24"/>
        </w:rPr>
      </w:pPr>
      <w:r w:rsidRPr="00185EDB">
        <w:rPr>
          <w:rFonts w:ascii="Times New Roman" w:hAnsi="Times New Roman"/>
          <w:sz w:val="24"/>
          <w:szCs w:val="24"/>
        </w:rPr>
        <w:t>12. Электротехника с основами электроники: учебное пособие / Ю.Г.Синдеев.-изд.2-е,-Ростов н/Д; Феникс, 2019.-407с</w:t>
      </w:r>
    </w:p>
    <w:p w:rsidR="00185EDB" w:rsidRPr="00185EDB" w:rsidRDefault="00185EDB" w:rsidP="00185EDB">
      <w:pPr>
        <w:rPr>
          <w:rFonts w:ascii="Times New Roman" w:hAnsi="Times New Roman"/>
          <w:sz w:val="24"/>
          <w:szCs w:val="24"/>
        </w:rPr>
      </w:pPr>
      <w:r>
        <w:rPr>
          <w:rFonts w:ascii="Times New Roman" w:hAnsi="Times New Roman"/>
          <w:color w:val="001329"/>
          <w:sz w:val="24"/>
          <w:szCs w:val="24"/>
          <w:shd w:val="clear" w:color="auto" w:fill="FFFFFF"/>
        </w:rPr>
        <w:t>13.</w:t>
      </w:r>
      <w:r w:rsidRPr="00185EDB">
        <w:rPr>
          <w:rFonts w:ascii="Times New Roman" w:hAnsi="Times New Roman"/>
          <w:color w:val="001329"/>
          <w:sz w:val="24"/>
          <w:szCs w:val="24"/>
          <w:shd w:val="clear" w:color="auto" w:fill="FFFFFF"/>
        </w:rPr>
        <w:t>Электротехника и электроника : учебник / М.В. Гальперин. — 2-е изд. — Москва : ФОРУМ : ИНФРА-М, 2019. — 480 с. — (Среднее профессиональное образование).</w:t>
      </w:r>
    </w:p>
    <w:p w:rsidR="00185EDB" w:rsidRDefault="00185EDB" w:rsidP="00185EDB">
      <w:pPr>
        <w:rPr>
          <w:rFonts w:ascii="Times New Roman" w:hAnsi="Times New Roman"/>
          <w:color w:val="001329"/>
          <w:sz w:val="24"/>
          <w:szCs w:val="24"/>
          <w:shd w:val="clear" w:color="auto" w:fill="FFFFFF"/>
        </w:rPr>
      </w:pPr>
      <w:r>
        <w:rPr>
          <w:rFonts w:ascii="Times New Roman" w:hAnsi="Times New Roman"/>
          <w:color w:val="001329"/>
          <w:sz w:val="24"/>
          <w:szCs w:val="24"/>
          <w:shd w:val="clear" w:color="auto" w:fill="FFFFFF"/>
        </w:rPr>
        <w:t>14.</w:t>
      </w:r>
      <w:r w:rsidRPr="00185EDB">
        <w:rPr>
          <w:rFonts w:ascii="Times New Roman" w:hAnsi="Times New Roman"/>
          <w:color w:val="001329"/>
          <w:sz w:val="24"/>
          <w:szCs w:val="24"/>
          <w:shd w:val="clear" w:color="auto" w:fill="FFFFFF"/>
        </w:rPr>
        <w:t>Охрана труда при технической эксплуатации электрооборудования : учебное пособие / О. В. Пасютина. — 3-е изд., стер. — Минск : РИПО, 2019. - 115 с.</w:t>
      </w:r>
    </w:p>
    <w:p w:rsidR="00894B14" w:rsidRPr="00894B14" w:rsidRDefault="00894B14" w:rsidP="00894B14">
      <w:pPr>
        <w:rPr>
          <w:rFonts w:ascii="Times New Roman" w:hAnsi="Times New Roman"/>
          <w:color w:val="001329"/>
          <w:sz w:val="24"/>
          <w:szCs w:val="24"/>
          <w:shd w:val="clear" w:color="auto" w:fill="FFFFFF"/>
        </w:rPr>
      </w:pPr>
      <w:r>
        <w:rPr>
          <w:rFonts w:ascii="Times New Roman" w:hAnsi="Times New Roman"/>
          <w:color w:val="001329"/>
          <w:sz w:val="24"/>
          <w:szCs w:val="24"/>
          <w:shd w:val="clear" w:color="auto" w:fill="FFFFFF"/>
        </w:rPr>
        <w:t>15.</w:t>
      </w:r>
      <w:r w:rsidRPr="00894B14">
        <w:rPr>
          <w:rFonts w:ascii="Times New Roman" w:hAnsi="Times New Roman"/>
          <w:color w:val="001329"/>
          <w:sz w:val="24"/>
          <w:szCs w:val="24"/>
          <w:shd w:val="clear" w:color="auto" w:fill="FFFFFF"/>
        </w:rPr>
        <w:t>Электротехника : учебное пособие / И.С. Рыбков. — Москва : РИОР : ИНФРА-М, 2020. — 160 с.</w:t>
      </w:r>
    </w:p>
    <w:p w:rsidR="00185EDB" w:rsidRDefault="00894B14" w:rsidP="00185EDB">
      <w:pPr>
        <w:rPr>
          <w:rFonts w:ascii="Times New Roman" w:hAnsi="Times New Roman"/>
          <w:color w:val="001329"/>
          <w:sz w:val="24"/>
          <w:szCs w:val="24"/>
          <w:shd w:val="clear" w:color="auto" w:fill="FFFFFF"/>
        </w:rPr>
      </w:pPr>
      <w:r>
        <w:rPr>
          <w:rFonts w:ascii="Times New Roman" w:hAnsi="Times New Roman"/>
          <w:color w:val="001329"/>
          <w:sz w:val="24"/>
          <w:szCs w:val="24"/>
          <w:shd w:val="clear" w:color="auto" w:fill="FFFFFF"/>
        </w:rPr>
        <w:t>16.</w:t>
      </w:r>
      <w:r w:rsidRPr="00894B14">
        <w:rPr>
          <w:rFonts w:ascii="Times New Roman" w:hAnsi="Times New Roman"/>
          <w:color w:val="001329"/>
          <w:sz w:val="24"/>
          <w:szCs w:val="24"/>
          <w:shd w:val="clear" w:color="auto" w:fill="FFFFFF"/>
        </w:rPr>
        <w:t>Общая электротехника и электроника : учебник / Ю. А. Комиссаров, Г. И. Бабокин, П. Д. Саркисова ; под ред. П. Д. Саркисова. — 2-е изд., испр. и доп. — Москва : ИНФРА-М, 2020. — 479 с.</w:t>
      </w:r>
    </w:p>
    <w:p w:rsidR="004B61FD" w:rsidRPr="004B61FD" w:rsidRDefault="004B61FD" w:rsidP="004B61FD">
      <w:pPr>
        <w:rPr>
          <w:rFonts w:ascii="Times New Roman" w:hAnsi="Times New Roman"/>
          <w:color w:val="001329"/>
          <w:sz w:val="24"/>
          <w:szCs w:val="24"/>
          <w:shd w:val="clear" w:color="auto" w:fill="FFFFFF"/>
        </w:rPr>
      </w:pPr>
      <w:r>
        <w:rPr>
          <w:rFonts w:ascii="Times New Roman" w:hAnsi="Times New Roman"/>
          <w:color w:val="001329"/>
          <w:sz w:val="24"/>
          <w:szCs w:val="24"/>
          <w:shd w:val="clear" w:color="auto" w:fill="FFFFFF"/>
        </w:rPr>
        <w:t>17.</w:t>
      </w:r>
      <w:r w:rsidRPr="004B61FD">
        <w:rPr>
          <w:rFonts w:ascii="Times New Roman" w:hAnsi="Times New Roman"/>
          <w:color w:val="001329"/>
          <w:sz w:val="24"/>
          <w:szCs w:val="24"/>
          <w:shd w:val="clear" w:color="auto" w:fill="FFFFFF"/>
        </w:rPr>
        <w:t xml:space="preserve"> Электротехника с основами электроники : учебное пособие / А. К. Славинский, И. С. Туревский. — Москва : ФОРУМ : ИНФРА-М, 2021. — 448 с. — (Среднее профессиональное образование).</w:t>
      </w:r>
    </w:p>
    <w:p w:rsidR="004B61FD" w:rsidRPr="004B61FD" w:rsidRDefault="004B61FD" w:rsidP="004B61FD">
      <w:pPr>
        <w:rPr>
          <w:rFonts w:ascii="Times New Roman" w:hAnsi="Times New Roman"/>
          <w:color w:val="001329"/>
          <w:sz w:val="24"/>
          <w:szCs w:val="24"/>
          <w:shd w:val="clear" w:color="auto" w:fill="FFFFFF"/>
        </w:rPr>
      </w:pPr>
      <w:r>
        <w:rPr>
          <w:rFonts w:ascii="Times New Roman" w:hAnsi="Times New Roman"/>
          <w:color w:val="001329"/>
          <w:sz w:val="24"/>
          <w:szCs w:val="24"/>
          <w:shd w:val="clear" w:color="auto" w:fill="FFFFFF"/>
        </w:rPr>
        <w:t>18.</w:t>
      </w:r>
      <w:r w:rsidRPr="004B61FD">
        <w:rPr>
          <w:rFonts w:ascii="Times New Roman" w:hAnsi="Times New Roman"/>
          <w:color w:val="001329"/>
          <w:sz w:val="24"/>
          <w:szCs w:val="24"/>
          <w:shd w:val="clear" w:color="auto" w:fill="FFFFFF"/>
        </w:rPr>
        <w:t>Теоретические основы электротехники : учебник / Е.А. Лоторейчук. — Москва : ИД «ФОРУМ» : ИНФРА-М, 2021. — 317 с. — (Среднее профессиональное образование).</w:t>
      </w:r>
    </w:p>
    <w:p w:rsidR="00894B14" w:rsidRPr="00894B14" w:rsidRDefault="004B61FD" w:rsidP="00185EDB">
      <w:pPr>
        <w:rPr>
          <w:rFonts w:ascii="Times New Roman" w:hAnsi="Times New Roman"/>
          <w:color w:val="001329"/>
          <w:sz w:val="24"/>
          <w:szCs w:val="24"/>
          <w:shd w:val="clear" w:color="auto" w:fill="FFFFFF"/>
        </w:rPr>
      </w:pPr>
      <w:r>
        <w:rPr>
          <w:rFonts w:ascii="Times New Roman" w:hAnsi="Times New Roman"/>
          <w:color w:val="001329"/>
          <w:sz w:val="24"/>
          <w:szCs w:val="24"/>
          <w:shd w:val="clear" w:color="auto" w:fill="FFFFFF"/>
        </w:rPr>
        <w:t>19.</w:t>
      </w:r>
      <w:r w:rsidRPr="004B61FD">
        <w:rPr>
          <w:rFonts w:ascii="Times New Roman" w:hAnsi="Times New Roman"/>
          <w:color w:val="001329"/>
          <w:sz w:val="24"/>
          <w:szCs w:val="24"/>
          <w:shd w:val="clear" w:color="auto" w:fill="FFFFFF"/>
        </w:rPr>
        <w:t>Электротехника и электроника : учебное пособие / С.Н. Маркелов, Б.Я. Сазанов. — Москва : ИНФРА-М, 2021. — 267 с. — (Среднее профессиональное образование).</w:t>
      </w:r>
    </w:p>
    <w:p w:rsidR="00863668" w:rsidRPr="00863668" w:rsidRDefault="00616996" w:rsidP="00863668">
      <w:pPr>
        <w:spacing w:line="360" w:lineRule="auto"/>
        <w:contextualSpacing/>
        <w:rPr>
          <w:rFonts w:ascii="Times New Roman" w:hAnsi="Times New Roman"/>
          <w:b/>
          <w:sz w:val="24"/>
          <w:szCs w:val="24"/>
        </w:rPr>
      </w:pPr>
      <w:r>
        <w:rPr>
          <w:rFonts w:ascii="Times New Roman" w:hAnsi="Times New Roman"/>
          <w:b/>
          <w:sz w:val="24"/>
          <w:szCs w:val="24"/>
        </w:rPr>
        <w:lastRenderedPageBreak/>
        <w:t>3.3</w:t>
      </w:r>
      <w:r w:rsidR="00863668" w:rsidRPr="00863668">
        <w:rPr>
          <w:rFonts w:ascii="Times New Roman" w:hAnsi="Times New Roman"/>
          <w:b/>
          <w:sz w:val="24"/>
          <w:szCs w:val="24"/>
        </w:rPr>
        <w:t>.2. Электронные издания (электронные ресурсы)</w:t>
      </w:r>
    </w:p>
    <w:p w:rsidR="00863668" w:rsidRPr="00863668" w:rsidRDefault="00863668" w:rsidP="00B5678F">
      <w:pPr>
        <w:numPr>
          <w:ilvl w:val="0"/>
          <w:numId w:val="23"/>
        </w:numPr>
        <w:suppressAutoHyphens/>
        <w:spacing w:after="0" w:line="360" w:lineRule="auto"/>
        <w:ind w:left="0" w:firstLine="0"/>
        <w:contextualSpacing/>
        <w:rPr>
          <w:rFonts w:ascii="Times New Roman" w:hAnsi="Times New Roman"/>
          <w:sz w:val="24"/>
          <w:szCs w:val="24"/>
        </w:rPr>
      </w:pPr>
      <w:r w:rsidRPr="00863668">
        <w:rPr>
          <w:rFonts w:ascii="Times New Roman" w:hAnsi="Times New Roman"/>
          <w:sz w:val="24"/>
          <w:szCs w:val="24"/>
        </w:rPr>
        <w:t xml:space="preserve">Информационно-коммуникационные технологии в образовании // система федеральных образовательных порталов [Электронный ресурс]-режим доступа </w:t>
      </w:r>
      <w:hyperlink r:id="rId90" w:history="1">
        <w:r w:rsidRPr="00863668">
          <w:rPr>
            <w:rFonts w:ascii="Times New Roman" w:hAnsi="Times New Roman"/>
            <w:sz w:val="24"/>
            <w:szCs w:val="24"/>
            <w:u w:val="single"/>
            <w:lang w:val="en-US"/>
          </w:rPr>
          <w:t>http</w:t>
        </w:r>
        <w:r w:rsidRPr="00863668">
          <w:rPr>
            <w:rFonts w:ascii="Times New Roman" w:hAnsi="Times New Roman"/>
            <w:sz w:val="24"/>
            <w:szCs w:val="24"/>
            <w:u w:val="single"/>
          </w:rPr>
          <w:t>://</w:t>
        </w:r>
        <w:r w:rsidRPr="00863668">
          <w:rPr>
            <w:rFonts w:ascii="Times New Roman" w:hAnsi="Times New Roman"/>
            <w:sz w:val="24"/>
            <w:szCs w:val="24"/>
            <w:u w:val="single"/>
            <w:lang w:val="en-US"/>
          </w:rPr>
          <w:t>www</w:t>
        </w:r>
        <w:r w:rsidRPr="00863668">
          <w:rPr>
            <w:rFonts w:ascii="Times New Roman" w:hAnsi="Times New Roman"/>
            <w:sz w:val="24"/>
            <w:szCs w:val="24"/>
            <w:u w:val="single"/>
          </w:rPr>
          <w:t>.</w:t>
        </w:r>
        <w:r w:rsidRPr="00863668">
          <w:rPr>
            <w:rFonts w:ascii="Times New Roman" w:hAnsi="Times New Roman"/>
            <w:sz w:val="24"/>
            <w:szCs w:val="24"/>
            <w:u w:val="single"/>
            <w:lang w:val="en-US"/>
          </w:rPr>
          <w:t>ict</w:t>
        </w:r>
        <w:r w:rsidRPr="00863668">
          <w:rPr>
            <w:rFonts w:ascii="Times New Roman" w:hAnsi="Times New Roman"/>
            <w:sz w:val="24"/>
            <w:szCs w:val="24"/>
            <w:u w:val="single"/>
          </w:rPr>
          <w:t>.</w:t>
        </w:r>
        <w:r w:rsidRPr="00863668">
          <w:rPr>
            <w:rFonts w:ascii="Times New Roman" w:hAnsi="Times New Roman"/>
            <w:sz w:val="24"/>
            <w:szCs w:val="24"/>
            <w:u w:val="single"/>
            <w:lang w:val="en-US"/>
          </w:rPr>
          <w:t>edu</w:t>
        </w:r>
        <w:r w:rsidRPr="00863668">
          <w:rPr>
            <w:rFonts w:ascii="Times New Roman" w:hAnsi="Times New Roman"/>
            <w:sz w:val="24"/>
            <w:szCs w:val="24"/>
            <w:u w:val="single"/>
          </w:rPr>
          <w:t>.</w:t>
        </w:r>
        <w:r w:rsidRPr="00863668">
          <w:rPr>
            <w:rFonts w:ascii="Times New Roman" w:hAnsi="Times New Roman"/>
            <w:sz w:val="24"/>
            <w:szCs w:val="24"/>
            <w:u w:val="single"/>
            <w:lang w:val="en-US"/>
          </w:rPr>
          <w:t>ru</w:t>
        </w:r>
      </w:hyperlink>
    </w:p>
    <w:p w:rsidR="00863668" w:rsidRPr="00863668" w:rsidRDefault="00863668" w:rsidP="00B5678F">
      <w:pPr>
        <w:numPr>
          <w:ilvl w:val="0"/>
          <w:numId w:val="23"/>
        </w:numPr>
        <w:suppressAutoHyphens/>
        <w:spacing w:after="0" w:line="360" w:lineRule="auto"/>
        <w:ind w:left="0" w:firstLine="0"/>
        <w:contextualSpacing/>
        <w:rPr>
          <w:rFonts w:ascii="Times New Roman" w:hAnsi="Times New Roman"/>
          <w:sz w:val="24"/>
          <w:szCs w:val="24"/>
        </w:rPr>
      </w:pPr>
      <w:r w:rsidRPr="00863668">
        <w:rPr>
          <w:rFonts w:ascii="Times New Roman" w:hAnsi="Times New Roman"/>
          <w:sz w:val="24"/>
          <w:szCs w:val="24"/>
        </w:rPr>
        <w:t xml:space="preserve">Книги и журналы по электротехнике и электронике [Электронный ресурс]-режим доступа </w:t>
      </w:r>
      <w:hyperlink r:id="rId91" w:history="1">
        <w:r w:rsidRPr="00863668">
          <w:rPr>
            <w:rFonts w:ascii="Times New Roman" w:hAnsi="Times New Roman"/>
            <w:sz w:val="24"/>
            <w:szCs w:val="24"/>
            <w:u w:val="single"/>
            <w:lang w:val="en-US"/>
          </w:rPr>
          <w:t>http</w:t>
        </w:r>
        <w:r w:rsidRPr="00863668">
          <w:rPr>
            <w:rFonts w:ascii="Times New Roman" w:hAnsi="Times New Roman"/>
            <w:sz w:val="24"/>
            <w:szCs w:val="24"/>
            <w:u w:val="single"/>
          </w:rPr>
          <w:t>://</w:t>
        </w:r>
        <w:r w:rsidRPr="00863668">
          <w:rPr>
            <w:rFonts w:ascii="Times New Roman" w:hAnsi="Times New Roman"/>
            <w:sz w:val="24"/>
            <w:szCs w:val="24"/>
            <w:u w:val="single"/>
            <w:lang w:val="en-US"/>
          </w:rPr>
          <w:t>www</w:t>
        </w:r>
        <w:r w:rsidRPr="00863668">
          <w:rPr>
            <w:rFonts w:ascii="Times New Roman" w:hAnsi="Times New Roman"/>
            <w:sz w:val="24"/>
            <w:szCs w:val="24"/>
            <w:u w:val="single"/>
          </w:rPr>
          <w:t>.</w:t>
        </w:r>
        <w:r w:rsidRPr="00863668">
          <w:rPr>
            <w:rFonts w:ascii="Times New Roman" w:hAnsi="Times New Roman"/>
            <w:sz w:val="24"/>
            <w:szCs w:val="24"/>
            <w:u w:val="single"/>
            <w:lang w:val="en-US"/>
          </w:rPr>
          <w:t>masterelectronic</w:t>
        </w:r>
        <w:r w:rsidRPr="00863668">
          <w:rPr>
            <w:rFonts w:ascii="Times New Roman" w:hAnsi="Times New Roman"/>
            <w:sz w:val="24"/>
            <w:szCs w:val="24"/>
            <w:u w:val="single"/>
          </w:rPr>
          <w:t>.</w:t>
        </w:r>
        <w:r w:rsidRPr="00863668">
          <w:rPr>
            <w:rFonts w:ascii="Times New Roman" w:hAnsi="Times New Roman"/>
            <w:sz w:val="24"/>
            <w:szCs w:val="24"/>
            <w:u w:val="single"/>
            <w:lang w:val="en-US"/>
          </w:rPr>
          <w:t>ru</w:t>
        </w:r>
      </w:hyperlink>
    </w:p>
    <w:p w:rsidR="00863668" w:rsidRPr="00863668" w:rsidRDefault="00863668" w:rsidP="00B5678F">
      <w:pPr>
        <w:numPr>
          <w:ilvl w:val="0"/>
          <w:numId w:val="23"/>
        </w:numPr>
        <w:suppressAutoHyphens/>
        <w:spacing w:after="0" w:line="360" w:lineRule="auto"/>
        <w:ind w:left="0" w:firstLine="0"/>
        <w:contextualSpacing/>
        <w:rPr>
          <w:rFonts w:ascii="Times New Roman" w:hAnsi="Times New Roman"/>
          <w:sz w:val="24"/>
          <w:szCs w:val="24"/>
        </w:rPr>
      </w:pPr>
      <w:r w:rsidRPr="00863668">
        <w:rPr>
          <w:rFonts w:ascii="Times New Roman" w:hAnsi="Times New Roman"/>
          <w:sz w:val="24"/>
          <w:szCs w:val="24"/>
        </w:rPr>
        <w:t xml:space="preserve">Школа для электрика. Все секреты мастерства[Электронный ресурс]-режим доступа </w:t>
      </w:r>
      <w:hyperlink r:id="rId92" w:history="1">
        <w:r w:rsidRPr="00863668">
          <w:rPr>
            <w:rFonts w:ascii="Times New Roman" w:hAnsi="Times New Roman"/>
            <w:sz w:val="24"/>
            <w:szCs w:val="24"/>
            <w:u w:val="single"/>
            <w:lang w:val="en-US"/>
          </w:rPr>
          <w:t>http</w:t>
        </w:r>
        <w:r w:rsidRPr="00863668">
          <w:rPr>
            <w:rFonts w:ascii="Times New Roman" w:hAnsi="Times New Roman"/>
            <w:sz w:val="24"/>
            <w:szCs w:val="24"/>
            <w:u w:val="single"/>
          </w:rPr>
          <w:t>://</w:t>
        </w:r>
        <w:r w:rsidRPr="00863668">
          <w:rPr>
            <w:rFonts w:ascii="Times New Roman" w:hAnsi="Times New Roman"/>
            <w:sz w:val="24"/>
            <w:szCs w:val="24"/>
            <w:u w:val="single"/>
            <w:lang w:val="en-US"/>
          </w:rPr>
          <w:t>www</w:t>
        </w:r>
        <w:r w:rsidRPr="00863668">
          <w:rPr>
            <w:rFonts w:ascii="Times New Roman" w:hAnsi="Times New Roman"/>
            <w:sz w:val="24"/>
            <w:szCs w:val="24"/>
            <w:u w:val="single"/>
          </w:rPr>
          <w:t>.</w:t>
        </w:r>
        <w:r w:rsidRPr="00863668">
          <w:rPr>
            <w:rFonts w:ascii="Times New Roman" w:hAnsi="Times New Roman"/>
            <w:sz w:val="24"/>
            <w:szCs w:val="24"/>
            <w:u w:val="single"/>
            <w:lang w:val="en-US"/>
          </w:rPr>
          <w:t>electrical</w:t>
        </w:r>
        <w:r w:rsidRPr="00863668">
          <w:rPr>
            <w:rFonts w:ascii="Times New Roman" w:hAnsi="Times New Roman"/>
            <w:sz w:val="24"/>
            <w:szCs w:val="24"/>
            <w:u w:val="single"/>
          </w:rPr>
          <w:t>.</w:t>
        </w:r>
        <w:r w:rsidRPr="00863668">
          <w:rPr>
            <w:rFonts w:ascii="Times New Roman" w:hAnsi="Times New Roman"/>
            <w:sz w:val="24"/>
            <w:szCs w:val="24"/>
            <w:u w:val="single"/>
            <w:lang w:val="en-US"/>
          </w:rPr>
          <w:t>info</w:t>
        </w:r>
        <w:r w:rsidRPr="00863668">
          <w:rPr>
            <w:rFonts w:ascii="Times New Roman" w:hAnsi="Times New Roman"/>
            <w:sz w:val="24"/>
            <w:szCs w:val="24"/>
            <w:u w:val="single"/>
          </w:rPr>
          <w:t>/</w:t>
        </w:r>
        <w:r w:rsidRPr="00863668">
          <w:rPr>
            <w:rFonts w:ascii="Times New Roman" w:hAnsi="Times New Roman"/>
            <w:sz w:val="24"/>
            <w:szCs w:val="24"/>
            <w:u w:val="single"/>
            <w:lang w:val="en-US"/>
          </w:rPr>
          <w:t>electrotechru</w:t>
        </w:r>
      </w:hyperlink>
    </w:p>
    <w:p w:rsidR="00863668" w:rsidRPr="00863668" w:rsidRDefault="00863668" w:rsidP="00863668">
      <w:pPr>
        <w:suppressAutoHyphens/>
        <w:spacing w:after="0" w:line="360" w:lineRule="auto"/>
        <w:ind w:left="765"/>
        <w:contextualSpacing/>
        <w:rPr>
          <w:rFonts w:ascii="Times New Roman" w:hAnsi="Times New Roman"/>
          <w:sz w:val="24"/>
          <w:szCs w:val="24"/>
        </w:rPr>
      </w:pPr>
    </w:p>
    <w:p w:rsidR="00434622" w:rsidRPr="00434622" w:rsidRDefault="00616996"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Times New Roman" w:hAnsi="Times New Roman"/>
          <w:b/>
          <w:bCs/>
          <w:sz w:val="24"/>
          <w:szCs w:val="24"/>
        </w:rPr>
      </w:pPr>
      <w:r>
        <w:rPr>
          <w:rFonts w:ascii="Times New Roman" w:hAnsi="Times New Roman"/>
          <w:b/>
          <w:bCs/>
          <w:sz w:val="24"/>
          <w:szCs w:val="24"/>
        </w:rPr>
        <w:t>3.3</w:t>
      </w:r>
      <w:r w:rsidR="00863668" w:rsidRPr="00863668">
        <w:rPr>
          <w:rFonts w:ascii="Times New Roman" w:hAnsi="Times New Roman"/>
          <w:b/>
          <w:bCs/>
          <w:sz w:val="24"/>
          <w:szCs w:val="24"/>
        </w:rPr>
        <w:t>.3. Дополнительные источники</w:t>
      </w:r>
    </w:p>
    <w:p w:rsidR="00863668" w:rsidRPr="00863668" w:rsidRDefault="00863668" w:rsidP="00B5678F">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left="426" w:hanging="426"/>
        <w:contextualSpacing/>
        <w:jc w:val="both"/>
        <w:rPr>
          <w:rFonts w:ascii="Times New Roman" w:hAnsi="Times New Roman"/>
          <w:bCs/>
          <w:sz w:val="24"/>
          <w:szCs w:val="24"/>
        </w:rPr>
      </w:pPr>
      <w:r w:rsidRPr="00863668">
        <w:rPr>
          <w:rFonts w:ascii="Times New Roman" w:hAnsi="Times New Roman"/>
          <w:bCs/>
          <w:sz w:val="24"/>
          <w:szCs w:val="24"/>
        </w:rPr>
        <w:t>Обозначения буквенно-цифровые в электрических схемах- ГОСТ 2.710-81.</w:t>
      </w:r>
    </w:p>
    <w:p w:rsidR="00863668" w:rsidRPr="00863668" w:rsidRDefault="00863668" w:rsidP="00B5678F">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left="426" w:hanging="426"/>
        <w:contextualSpacing/>
        <w:jc w:val="both"/>
        <w:rPr>
          <w:rFonts w:ascii="Times New Roman" w:hAnsi="Times New Roman"/>
          <w:bCs/>
          <w:sz w:val="24"/>
          <w:szCs w:val="24"/>
        </w:rPr>
      </w:pPr>
      <w:r w:rsidRPr="00863668">
        <w:rPr>
          <w:rFonts w:ascii="Times New Roman" w:hAnsi="Times New Roman"/>
          <w:bCs/>
          <w:sz w:val="24"/>
          <w:szCs w:val="24"/>
        </w:rPr>
        <w:t>Правила выполнения электрических схем – ГОСТ 2.702-75</w:t>
      </w:r>
    </w:p>
    <w:p w:rsidR="00863668" w:rsidRPr="00434622" w:rsidRDefault="00863668" w:rsidP="00B5678F">
      <w:pPr>
        <w:keepNext/>
        <w:numPr>
          <w:ilvl w:val="0"/>
          <w:numId w:val="21"/>
        </w:numPr>
        <w:tabs>
          <w:tab w:val="left" w:pos="0"/>
        </w:tabs>
        <w:suppressAutoHyphens/>
        <w:autoSpaceDE w:val="0"/>
        <w:spacing w:after="0" w:line="360" w:lineRule="auto"/>
        <w:ind w:left="284" w:firstLine="0"/>
        <w:contextualSpacing/>
        <w:jc w:val="both"/>
        <w:outlineLvl w:val="0"/>
        <w:rPr>
          <w:rFonts w:ascii="Times New Roman" w:hAnsi="Times New Roman"/>
          <w:bCs/>
          <w:caps/>
          <w:kern w:val="32"/>
          <w:sz w:val="24"/>
          <w:szCs w:val="24"/>
        </w:rPr>
      </w:pPr>
    </w:p>
    <w:p w:rsidR="00863668" w:rsidRPr="00863668" w:rsidRDefault="00863668" w:rsidP="00863668">
      <w:pPr>
        <w:spacing w:line="360" w:lineRule="auto"/>
        <w:contextualSpacing/>
        <w:rPr>
          <w:rFonts w:ascii="Times New Roman" w:hAnsi="Times New Roman"/>
          <w:b/>
          <w:caps/>
          <w:sz w:val="24"/>
          <w:szCs w:val="24"/>
        </w:rPr>
      </w:pPr>
      <w:r w:rsidRPr="00863668">
        <w:rPr>
          <w:rFonts w:ascii="Times New Roman" w:hAnsi="Times New Roman"/>
          <w:b/>
          <w:caps/>
          <w:sz w:val="24"/>
          <w:szCs w:val="24"/>
        </w:rPr>
        <w:t>4. Контроль и оценка результатов ОСВОЕНИЯ УЧЕБНОЙДисциплины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8"/>
        <w:gridCol w:w="3241"/>
        <w:gridCol w:w="4184"/>
      </w:tblGrid>
      <w:tr w:rsidR="00863668" w:rsidRPr="00863668" w:rsidTr="00434622">
        <w:tc>
          <w:tcPr>
            <w:tcW w:w="2748" w:type="dxa"/>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rPr>
                <w:rFonts w:ascii="Times New Roman" w:hAnsi="Times New Roman"/>
                <w:b/>
                <w:bCs/>
                <w:sz w:val="24"/>
                <w:szCs w:val="24"/>
              </w:rPr>
            </w:pPr>
            <w:r w:rsidRPr="00863668">
              <w:rPr>
                <w:rFonts w:ascii="Times New Roman" w:hAnsi="Times New Roman"/>
                <w:b/>
                <w:bCs/>
                <w:sz w:val="24"/>
                <w:szCs w:val="24"/>
              </w:rPr>
              <w:t>Результаты обучения</w:t>
            </w:r>
          </w:p>
        </w:tc>
        <w:tc>
          <w:tcPr>
            <w:tcW w:w="3241" w:type="dxa"/>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rPr>
                <w:rFonts w:ascii="Times New Roman" w:hAnsi="Times New Roman"/>
                <w:b/>
                <w:bCs/>
                <w:sz w:val="24"/>
                <w:szCs w:val="24"/>
              </w:rPr>
            </w:pPr>
            <w:r w:rsidRPr="00863668">
              <w:rPr>
                <w:rFonts w:ascii="Times New Roman" w:hAnsi="Times New Roman"/>
                <w:b/>
                <w:bCs/>
                <w:sz w:val="24"/>
                <w:szCs w:val="24"/>
              </w:rPr>
              <w:t>Критерии оценки</w:t>
            </w:r>
          </w:p>
        </w:tc>
        <w:tc>
          <w:tcPr>
            <w:tcW w:w="4184" w:type="dxa"/>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rPr>
                <w:rFonts w:ascii="Times New Roman" w:hAnsi="Times New Roman"/>
                <w:b/>
                <w:bCs/>
                <w:sz w:val="24"/>
                <w:szCs w:val="24"/>
              </w:rPr>
            </w:pPr>
            <w:r w:rsidRPr="00863668">
              <w:rPr>
                <w:rFonts w:ascii="Times New Roman" w:hAnsi="Times New Roman"/>
                <w:b/>
                <w:bCs/>
                <w:sz w:val="24"/>
                <w:szCs w:val="24"/>
              </w:rPr>
              <w:t>Методы оценки</w:t>
            </w:r>
          </w:p>
        </w:tc>
      </w:tr>
      <w:tr w:rsidR="00863668" w:rsidRPr="00863668" w:rsidTr="00434622">
        <w:tc>
          <w:tcPr>
            <w:tcW w:w="2748" w:type="dxa"/>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rPr>
                <w:rFonts w:ascii="Times New Roman" w:hAnsi="Times New Roman"/>
                <w:bCs/>
                <w:sz w:val="24"/>
                <w:szCs w:val="24"/>
              </w:rPr>
            </w:pPr>
            <w:r w:rsidRPr="00863668">
              <w:rPr>
                <w:rFonts w:ascii="Times New Roman" w:hAnsi="Times New Roman"/>
                <w:bCs/>
                <w:sz w:val="24"/>
                <w:szCs w:val="24"/>
              </w:rPr>
              <w:t>Методы расчета и измерения основных параметров электрических, магнитных и электронных цепей</w:t>
            </w:r>
          </w:p>
        </w:tc>
        <w:tc>
          <w:tcPr>
            <w:tcW w:w="3241" w:type="dxa"/>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rPr>
                <w:rFonts w:ascii="Times New Roman" w:hAnsi="Times New Roman"/>
                <w:b/>
                <w:bCs/>
                <w:sz w:val="24"/>
                <w:szCs w:val="24"/>
              </w:rPr>
            </w:pPr>
            <w:r w:rsidRPr="00863668">
              <w:rPr>
                <w:rFonts w:ascii="Times New Roman" w:hAnsi="Times New Roman"/>
                <w:bCs/>
                <w:sz w:val="24"/>
                <w:szCs w:val="24"/>
              </w:rPr>
              <w:t>Демонстрировать знание порядка расчета и измерения основных параметров электрических, магнитных и электронных цепей.</w:t>
            </w:r>
          </w:p>
        </w:tc>
        <w:tc>
          <w:tcPr>
            <w:tcW w:w="4184" w:type="dxa"/>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rPr>
                <w:rFonts w:ascii="Times New Roman" w:hAnsi="Times New Roman"/>
                <w:bCs/>
                <w:sz w:val="24"/>
                <w:szCs w:val="24"/>
              </w:rPr>
            </w:pPr>
            <w:r w:rsidRPr="00863668">
              <w:rPr>
                <w:rFonts w:ascii="Times New Roman" w:hAnsi="Times New Roman"/>
                <w:bCs/>
                <w:sz w:val="24"/>
                <w:szCs w:val="24"/>
              </w:rPr>
              <w:t>Экспертная оценка результатов деятельности обучающихся при выполнении и защите практических и лабораторных работ, тестирования, контрольных и других видов текущего контроля</w:t>
            </w:r>
          </w:p>
        </w:tc>
      </w:tr>
      <w:tr w:rsidR="00863668" w:rsidRPr="00863668" w:rsidTr="00434622">
        <w:tc>
          <w:tcPr>
            <w:tcW w:w="2748" w:type="dxa"/>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rPr>
                <w:rFonts w:ascii="Times New Roman" w:hAnsi="Times New Roman"/>
                <w:bCs/>
                <w:sz w:val="24"/>
                <w:szCs w:val="24"/>
              </w:rPr>
            </w:pPr>
            <w:r w:rsidRPr="00863668">
              <w:rPr>
                <w:rFonts w:ascii="Times New Roman" w:hAnsi="Times New Roman"/>
                <w:bCs/>
                <w:sz w:val="24"/>
                <w:szCs w:val="24"/>
              </w:rPr>
              <w:t>Методы электрических измерений</w:t>
            </w:r>
          </w:p>
        </w:tc>
        <w:tc>
          <w:tcPr>
            <w:tcW w:w="3241" w:type="dxa"/>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863668">
              <w:rPr>
                <w:rFonts w:ascii="Times New Roman" w:hAnsi="Times New Roman"/>
                <w:bCs/>
                <w:sz w:val="24"/>
                <w:szCs w:val="24"/>
              </w:rPr>
              <w:t>Демонстрировать знание современных методы измерений в соответствии с заданием</w:t>
            </w:r>
          </w:p>
        </w:tc>
        <w:tc>
          <w:tcPr>
            <w:tcW w:w="4184" w:type="dxa"/>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rPr>
                <w:rFonts w:ascii="Times New Roman" w:hAnsi="Times New Roman"/>
                <w:b/>
                <w:bCs/>
                <w:sz w:val="24"/>
                <w:szCs w:val="24"/>
              </w:rPr>
            </w:pPr>
            <w:r w:rsidRPr="00863668">
              <w:rPr>
                <w:rFonts w:ascii="Times New Roman" w:hAnsi="Times New Roman"/>
                <w:bCs/>
                <w:sz w:val="24"/>
                <w:szCs w:val="24"/>
              </w:rPr>
              <w:t>Экспертная оценка результатов деятельности обучающихся при выполнении и защите практических и лабораторных работ, тестирования, контрольных и других видов текущего контроля</w:t>
            </w:r>
          </w:p>
        </w:tc>
      </w:tr>
      <w:tr w:rsidR="00863668" w:rsidRPr="00863668" w:rsidTr="00434622">
        <w:tc>
          <w:tcPr>
            <w:tcW w:w="2748" w:type="dxa"/>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rPr>
                <w:rFonts w:ascii="Times New Roman" w:hAnsi="Times New Roman"/>
                <w:bCs/>
                <w:sz w:val="24"/>
                <w:szCs w:val="24"/>
              </w:rPr>
            </w:pPr>
            <w:r w:rsidRPr="00863668">
              <w:rPr>
                <w:rFonts w:ascii="Times New Roman" w:hAnsi="Times New Roman"/>
                <w:bCs/>
                <w:sz w:val="24"/>
                <w:szCs w:val="24"/>
              </w:rPr>
              <w:t>Устройство и принцип действия электрических машин</w:t>
            </w:r>
          </w:p>
        </w:tc>
        <w:tc>
          <w:tcPr>
            <w:tcW w:w="3241" w:type="dxa"/>
          </w:tcPr>
          <w:p w:rsidR="00863668" w:rsidRPr="00863668" w:rsidRDefault="00863668" w:rsidP="00863668">
            <w:pPr>
              <w:shd w:val="clear" w:color="auto" w:fill="FFFFFF"/>
              <w:spacing w:after="0" w:line="360" w:lineRule="auto"/>
              <w:contextualSpacing/>
              <w:jc w:val="both"/>
              <w:rPr>
                <w:rFonts w:ascii="Times New Roman" w:hAnsi="Times New Roman"/>
                <w:bCs/>
                <w:sz w:val="24"/>
                <w:szCs w:val="24"/>
              </w:rPr>
            </w:pPr>
            <w:r w:rsidRPr="00863668">
              <w:rPr>
                <w:rFonts w:ascii="Times New Roman" w:hAnsi="Times New Roman"/>
                <w:bCs/>
                <w:sz w:val="24"/>
                <w:szCs w:val="24"/>
              </w:rPr>
              <w:t>Демонстрировать знание устройства и принципа действия электрических машин</w:t>
            </w:r>
          </w:p>
        </w:tc>
        <w:tc>
          <w:tcPr>
            <w:tcW w:w="4184" w:type="dxa"/>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rPr>
                <w:rFonts w:ascii="Times New Roman" w:hAnsi="Times New Roman"/>
                <w:b/>
                <w:bCs/>
                <w:sz w:val="24"/>
                <w:szCs w:val="24"/>
              </w:rPr>
            </w:pPr>
            <w:r w:rsidRPr="00863668">
              <w:rPr>
                <w:rFonts w:ascii="Times New Roman" w:hAnsi="Times New Roman"/>
                <w:bCs/>
                <w:sz w:val="24"/>
                <w:szCs w:val="24"/>
              </w:rPr>
              <w:t>Экспертная оценка результатов деятельности обучающихся при выполнении и защите практических и лабораторных работ, тестирования, контрольных и других видов текущего контроля</w:t>
            </w:r>
          </w:p>
        </w:tc>
      </w:tr>
      <w:tr w:rsidR="00863668" w:rsidRPr="00863668" w:rsidTr="00434622">
        <w:tc>
          <w:tcPr>
            <w:tcW w:w="2748" w:type="dxa"/>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rPr>
                <w:rFonts w:ascii="Times New Roman" w:hAnsi="Times New Roman"/>
                <w:bCs/>
                <w:sz w:val="24"/>
                <w:szCs w:val="24"/>
              </w:rPr>
            </w:pPr>
            <w:r w:rsidRPr="00863668">
              <w:rPr>
                <w:rFonts w:ascii="Times New Roman" w:hAnsi="Times New Roman"/>
                <w:bCs/>
                <w:sz w:val="24"/>
                <w:szCs w:val="24"/>
              </w:rPr>
              <w:lastRenderedPageBreak/>
              <w:t>Пользоваться электроизмерительными приборами</w:t>
            </w:r>
          </w:p>
        </w:tc>
        <w:tc>
          <w:tcPr>
            <w:tcW w:w="3241" w:type="dxa"/>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863668">
              <w:rPr>
                <w:rFonts w:ascii="Times New Roman" w:hAnsi="Times New Roman"/>
                <w:bCs/>
                <w:sz w:val="24"/>
                <w:szCs w:val="24"/>
              </w:rPr>
              <w:t>Подбирать электроизмерительные приборы в соответствии с заданием и проводить измерения</w:t>
            </w:r>
          </w:p>
        </w:tc>
        <w:tc>
          <w:tcPr>
            <w:tcW w:w="4184" w:type="dxa"/>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rPr>
                <w:rFonts w:ascii="Times New Roman" w:hAnsi="Times New Roman"/>
                <w:b/>
                <w:bCs/>
                <w:sz w:val="24"/>
                <w:szCs w:val="24"/>
              </w:rPr>
            </w:pPr>
            <w:r w:rsidRPr="00863668">
              <w:rPr>
                <w:rFonts w:ascii="Times New Roman" w:hAnsi="Times New Roman"/>
                <w:bCs/>
                <w:sz w:val="24"/>
                <w:szCs w:val="24"/>
              </w:rPr>
              <w:t>Экспертная оценка результатов деятельности обучающихся при выполнении и защите практических и лабораторных работ, тестирования, контрольных и других видов текущего контроля</w:t>
            </w:r>
          </w:p>
        </w:tc>
      </w:tr>
      <w:tr w:rsidR="00863668" w:rsidRPr="00863668" w:rsidTr="00434622">
        <w:tc>
          <w:tcPr>
            <w:tcW w:w="2748" w:type="dxa"/>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rPr>
                <w:rFonts w:ascii="Times New Roman" w:hAnsi="Times New Roman"/>
                <w:bCs/>
                <w:sz w:val="24"/>
                <w:szCs w:val="24"/>
              </w:rPr>
            </w:pPr>
            <w:r w:rsidRPr="00863668">
              <w:rPr>
                <w:rFonts w:ascii="Times New Roman" w:hAnsi="Times New Roman"/>
                <w:bCs/>
                <w:sz w:val="24"/>
                <w:szCs w:val="24"/>
              </w:rPr>
              <w:t>Производить подбор элементов электрических цепей и электронных схем</w:t>
            </w:r>
          </w:p>
        </w:tc>
        <w:tc>
          <w:tcPr>
            <w:tcW w:w="3241" w:type="dxa"/>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r w:rsidRPr="00863668">
              <w:rPr>
                <w:rFonts w:ascii="Times New Roman" w:hAnsi="Times New Roman"/>
                <w:bCs/>
                <w:sz w:val="24"/>
                <w:szCs w:val="24"/>
              </w:rPr>
              <w:t>Осуществлять подбор элементов электрических цепей и электронных схем для замены вышедших из строя элементов с учетом основных параметров заменяемых элементов.</w:t>
            </w:r>
          </w:p>
        </w:tc>
        <w:tc>
          <w:tcPr>
            <w:tcW w:w="4184" w:type="dxa"/>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rPr>
                <w:rFonts w:ascii="Times New Roman" w:hAnsi="Times New Roman"/>
                <w:b/>
                <w:bCs/>
                <w:sz w:val="24"/>
                <w:szCs w:val="24"/>
              </w:rPr>
            </w:pPr>
            <w:r w:rsidRPr="00863668">
              <w:rPr>
                <w:rFonts w:ascii="Times New Roman" w:hAnsi="Times New Roman"/>
                <w:bCs/>
                <w:sz w:val="24"/>
                <w:szCs w:val="24"/>
              </w:rPr>
              <w:t>Экспертная оценка результатов деятельности обучающихся при выполнении и защите практических и лабораторных работ, тестирования, контрольных и других видов текущего контроля</w:t>
            </w:r>
          </w:p>
        </w:tc>
      </w:tr>
    </w:tbl>
    <w:p w:rsidR="00863668" w:rsidRDefault="00863668" w:rsidP="00863668">
      <w:pPr>
        <w:spacing w:line="360" w:lineRule="auto"/>
        <w:contextualSpacing/>
        <w:rPr>
          <w:rFonts w:ascii="Times New Roman" w:hAnsi="Times New Roman"/>
          <w:bCs/>
          <w:i/>
          <w:iCs/>
          <w:sz w:val="24"/>
          <w:szCs w:val="24"/>
        </w:rPr>
      </w:pPr>
    </w:p>
    <w:p w:rsidR="00434622" w:rsidRDefault="00434622" w:rsidP="00863668">
      <w:pPr>
        <w:spacing w:line="360" w:lineRule="auto"/>
        <w:contextualSpacing/>
        <w:rPr>
          <w:rFonts w:ascii="Times New Roman" w:hAnsi="Times New Roman"/>
          <w:bCs/>
          <w:i/>
          <w:iCs/>
          <w:sz w:val="24"/>
          <w:szCs w:val="24"/>
        </w:rPr>
      </w:pPr>
    </w:p>
    <w:p w:rsidR="00434622" w:rsidRDefault="00434622" w:rsidP="00863668">
      <w:pPr>
        <w:spacing w:line="360" w:lineRule="auto"/>
        <w:contextualSpacing/>
        <w:rPr>
          <w:rFonts w:ascii="Times New Roman" w:hAnsi="Times New Roman"/>
          <w:bCs/>
          <w:i/>
          <w:iCs/>
          <w:sz w:val="24"/>
          <w:szCs w:val="24"/>
        </w:rPr>
      </w:pPr>
    </w:p>
    <w:p w:rsidR="00434622" w:rsidRDefault="00434622" w:rsidP="00863668">
      <w:pPr>
        <w:spacing w:line="360" w:lineRule="auto"/>
        <w:contextualSpacing/>
        <w:rPr>
          <w:rFonts w:ascii="Times New Roman" w:hAnsi="Times New Roman"/>
          <w:bCs/>
          <w:i/>
          <w:iCs/>
          <w:sz w:val="24"/>
          <w:szCs w:val="24"/>
        </w:rPr>
      </w:pPr>
    </w:p>
    <w:p w:rsidR="00616996" w:rsidRDefault="00616996" w:rsidP="00487F5E">
      <w:pPr>
        <w:spacing w:line="360" w:lineRule="auto"/>
        <w:contextualSpacing/>
        <w:rPr>
          <w:rFonts w:ascii="Times New Roman" w:hAnsi="Times New Roman"/>
          <w:bCs/>
          <w:i/>
          <w:iCs/>
          <w:sz w:val="24"/>
          <w:szCs w:val="24"/>
        </w:rPr>
      </w:pPr>
    </w:p>
    <w:p w:rsidR="00FE7CD9" w:rsidRDefault="00FE7CD9" w:rsidP="00487F5E">
      <w:pPr>
        <w:spacing w:line="360" w:lineRule="auto"/>
        <w:contextualSpacing/>
        <w:rPr>
          <w:rFonts w:ascii="Times New Roman" w:hAnsi="Times New Roman"/>
          <w:bCs/>
          <w:i/>
          <w:iCs/>
          <w:sz w:val="24"/>
          <w:szCs w:val="24"/>
        </w:rPr>
      </w:pPr>
    </w:p>
    <w:p w:rsidR="00FE7CD9" w:rsidRDefault="00FE7CD9" w:rsidP="00487F5E">
      <w:pPr>
        <w:spacing w:line="360" w:lineRule="auto"/>
        <w:contextualSpacing/>
        <w:rPr>
          <w:rFonts w:ascii="Times New Roman" w:hAnsi="Times New Roman"/>
          <w:bCs/>
          <w:i/>
          <w:iCs/>
          <w:sz w:val="24"/>
          <w:szCs w:val="24"/>
        </w:rPr>
      </w:pPr>
    </w:p>
    <w:p w:rsidR="00FE7CD9" w:rsidRDefault="00FE7CD9" w:rsidP="00487F5E">
      <w:pPr>
        <w:spacing w:line="360" w:lineRule="auto"/>
        <w:contextualSpacing/>
        <w:rPr>
          <w:rFonts w:ascii="Times New Roman" w:hAnsi="Times New Roman"/>
          <w:bCs/>
          <w:i/>
          <w:iCs/>
          <w:sz w:val="24"/>
          <w:szCs w:val="24"/>
        </w:rPr>
      </w:pPr>
    </w:p>
    <w:p w:rsidR="00FE7CD9" w:rsidRDefault="00FE7CD9" w:rsidP="00487F5E">
      <w:pPr>
        <w:spacing w:line="360" w:lineRule="auto"/>
        <w:contextualSpacing/>
        <w:rPr>
          <w:rFonts w:ascii="Times New Roman" w:hAnsi="Times New Roman"/>
          <w:bCs/>
          <w:i/>
          <w:iCs/>
          <w:sz w:val="24"/>
          <w:szCs w:val="24"/>
        </w:rPr>
      </w:pPr>
    </w:p>
    <w:p w:rsidR="00FE7CD9" w:rsidRDefault="00FE7CD9" w:rsidP="00487F5E">
      <w:pPr>
        <w:spacing w:line="360" w:lineRule="auto"/>
        <w:contextualSpacing/>
        <w:rPr>
          <w:rFonts w:ascii="Times New Roman" w:hAnsi="Times New Roman"/>
          <w:bCs/>
          <w:i/>
          <w:iCs/>
          <w:sz w:val="24"/>
          <w:szCs w:val="24"/>
        </w:rPr>
      </w:pPr>
    </w:p>
    <w:p w:rsidR="00FE7CD9" w:rsidRDefault="00FE7CD9" w:rsidP="00487F5E">
      <w:pPr>
        <w:spacing w:line="360" w:lineRule="auto"/>
        <w:contextualSpacing/>
        <w:rPr>
          <w:rFonts w:ascii="Times New Roman" w:hAnsi="Times New Roman"/>
          <w:bCs/>
          <w:i/>
          <w:iCs/>
          <w:sz w:val="24"/>
          <w:szCs w:val="24"/>
        </w:rPr>
      </w:pPr>
    </w:p>
    <w:p w:rsidR="00FE7CD9" w:rsidRDefault="00FE7CD9" w:rsidP="00487F5E">
      <w:pPr>
        <w:spacing w:line="360" w:lineRule="auto"/>
        <w:contextualSpacing/>
        <w:rPr>
          <w:rFonts w:ascii="Times New Roman" w:hAnsi="Times New Roman"/>
          <w:bCs/>
          <w:i/>
          <w:iCs/>
          <w:sz w:val="24"/>
          <w:szCs w:val="24"/>
        </w:rPr>
      </w:pPr>
    </w:p>
    <w:p w:rsidR="00FE7CD9" w:rsidRDefault="00FE7CD9" w:rsidP="00487F5E">
      <w:pPr>
        <w:spacing w:line="360" w:lineRule="auto"/>
        <w:contextualSpacing/>
        <w:rPr>
          <w:rFonts w:ascii="Times New Roman" w:hAnsi="Times New Roman"/>
          <w:bCs/>
          <w:i/>
          <w:iCs/>
          <w:sz w:val="24"/>
          <w:szCs w:val="24"/>
        </w:rPr>
      </w:pPr>
    </w:p>
    <w:p w:rsidR="00FE7CD9" w:rsidRDefault="00FE7CD9" w:rsidP="00487F5E">
      <w:pPr>
        <w:spacing w:line="360" w:lineRule="auto"/>
        <w:contextualSpacing/>
        <w:rPr>
          <w:rFonts w:ascii="Times New Roman" w:hAnsi="Times New Roman"/>
          <w:bCs/>
          <w:i/>
          <w:iCs/>
          <w:sz w:val="24"/>
          <w:szCs w:val="24"/>
        </w:rPr>
      </w:pPr>
    </w:p>
    <w:p w:rsidR="00FE7CD9" w:rsidRDefault="00FE7CD9" w:rsidP="00487F5E">
      <w:pPr>
        <w:spacing w:line="360" w:lineRule="auto"/>
        <w:contextualSpacing/>
        <w:rPr>
          <w:rFonts w:ascii="Times New Roman" w:hAnsi="Times New Roman"/>
          <w:bCs/>
          <w:i/>
          <w:iCs/>
          <w:sz w:val="24"/>
          <w:szCs w:val="24"/>
        </w:rPr>
      </w:pPr>
    </w:p>
    <w:p w:rsidR="00FE7CD9" w:rsidRDefault="00FE7CD9" w:rsidP="00487F5E">
      <w:pPr>
        <w:spacing w:line="360" w:lineRule="auto"/>
        <w:contextualSpacing/>
        <w:rPr>
          <w:rFonts w:ascii="Times New Roman" w:hAnsi="Times New Roman"/>
          <w:bCs/>
          <w:i/>
          <w:iCs/>
          <w:sz w:val="24"/>
          <w:szCs w:val="24"/>
        </w:rPr>
      </w:pPr>
    </w:p>
    <w:p w:rsidR="00FE7CD9" w:rsidRDefault="00FE7CD9" w:rsidP="00487F5E">
      <w:pPr>
        <w:spacing w:line="360" w:lineRule="auto"/>
        <w:contextualSpacing/>
        <w:rPr>
          <w:rFonts w:ascii="Times New Roman" w:hAnsi="Times New Roman"/>
          <w:bCs/>
          <w:i/>
          <w:iCs/>
          <w:sz w:val="24"/>
          <w:szCs w:val="24"/>
        </w:rPr>
      </w:pPr>
    </w:p>
    <w:p w:rsidR="00FE7CD9" w:rsidRDefault="00FE7CD9" w:rsidP="00487F5E">
      <w:pPr>
        <w:spacing w:line="360" w:lineRule="auto"/>
        <w:contextualSpacing/>
        <w:rPr>
          <w:rFonts w:ascii="Times New Roman" w:hAnsi="Times New Roman"/>
          <w:bCs/>
          <w:i/>
          <w:iCs/>
          <w:sz w:val="24"/>
          <w:szCs w:val="24"/>
        </w:rPr>
      </w:pPr>
    </w:p>
    <w:p w:rsidR="00FE7CD9" w:rsidRDefault="00FE7CD9" w:rsidP="00487F5E">
      <w:pPr>
        <w:spacing w:line="360" w:lineRule="auto"/>
        <w:contextualSpacing/>
        <w:rPr>
          <w:rFonts w:ascii="Times New Roman" w:hAnsi="Times New Roman"/>
          <w:bCs/>
          <w:i/>
          <w:iCs/>
          <w:sz w:val="24"/>
          <w:szCs w:val="24"/>
        </w:rPr>
      </w:pPr>
    </w:p>
    <w:p w:rsidR="00FE7CD9" w:rsidRDefault="00FE7CD9" w:rsidP="00487F5E">
      <w:pPr>
        <w:spacing w:line="360" w:lineRule="auto"/>
        <w:contextualSpacing/>
        <w:rPr>
          <w:rFonts w:ascii="Times New Roman" w:hAnsi="Times New Roman"/>
          <w:bCs/>
          <w:i/>
          <w:iCs/>
          <w:sz w:val="24"/>
          <w:szCs w:val="24"/>
        </w:rPr>
      </w:pPr>
    </w:p>
    <w:p w:rsidR="00487F5E" w:rsidRDefault="00487F5E" w:rsidP="00487F5E">
      <w:pPr>
        <w:spacing w:line="360" w:lineRule="auto"/>
        <w:contextualSpacing/>
        <w:rPr>
          <w:rFonts w:ascii="Times New Roman" w:hAnsi="Times New Roman"/>
          <w:bCs/>
          <w:i/>
          <w:iCs/>
          <w:sz w:val="24"/>
          <w:szCs w:val="24"/>
        </w:rPr>
      </w:pPr>
    </w:p>
    <w:p w:rsidR="00863668" w:rsidRPr="00863668" w:rsidRDefault="00863668" w:rsidP="00863668">
      <w:pPr>
        <w:spacing w:line="360" w:lineRule="auto"/>
        <w:contextualSpacing/>
        <w:jc w:val="right"/>
        <w:rPr>
          <w:rFonts w:ascii="Times New Roman" w:hAnsi="Times New Roman"/>
          <w:b/>
          <w:sz w:val="24"/>
          <w:szCs w:val="24"/>
        </w:rPr>
      </w:pPr>
      <w:r w:rsidRPr="00863668">
        <w:rPr>
          <w:rFonts w:ascii="Times New Roman" w:hAnsi="Times New Roman"/>
          <w:b/>
          <w:sz w:val="24"/>
          <w:szCs w:val="24"/>
        </w:rPr>
        <w:lastRenderedPageBreak/>
        <w:t xml:space="preserve">Приложение </w:t>
      </w:r>
      <w:r w:rsidRPr="00863668">
        <w:rPr>
          <w:rFonts w:ascii="Times New Roman" w:hAnsi="Times New Roman"/>
          <w:b/>
          <w:sz w:val="24"/>
          <w:szCs w:val="24"/>
          <w:lang w:val="en-US"/>
        </w:rPr>
        <w:t>II</w:t>
      </w:r>
      <w:r w:rsidRPr="00863668">
        <w:rPr>
          <w:rFonts w:ascii="Times New Roman" w:hAnsi="Times New Roman"/>
          <w:b/>
          <w:sz w:val="24"/>
          <w:szCs w:val="24"/>
        </w:rPr>
        <w:t>.1</w:t>
      </w:r>
      <w:r w:rsidR="00F1096A">
        <w:rPr>
          <w:rFonts w:ascii="Times New Roman" w:hAnsi="Times New Roman"/>
          <w:b/>
          <w:sz w:val="24"/>
          <w:szCs w:val="24"/>
        </w:rPr>
        <w:t>5</w:t>
      </w:r>
    </w:p>
    <w:p w:rsidR="00863668" w:rsidRPr="00863668" w:rsidRDefault="00863668" w:rsidP="00863668">
      <w:pPr>
        <w:spacing w:after="0" w:line="360" w:lineRule="auto"/>
        <w:contextualSpacing/>
        <w:jc w:val="right"/>
        <w:rPr>
          <w:rFonts w:ascii="Times New Roman" w:hAnsi="Times New Roman"/>
          <w:b/>
          <w:sz w:val="24"/>
          <w:szCs w:val="24"/>
        </w:rPr>
      </w:pPr>
      <w:r w:rsidRPr="00863668">
        <w:rPr>
          <w:rFonts w:ascii="Times New Roman" w:hAnsi="Times New Roman"/>
          <w:b/>
          <w:sz w:val="24"/>
          <w:szCs w:val="24"/>
        </w:rPr>
        <w:t>к ПООП по специальности</w:t>
      </w:r>
      <w:r w:rsidRPr="00863668">
        <w:rPr>
          <w:rFonts w:ascii="Times New Roman" w:hAnsi="Times New Roman"/>
          <w:b/>
          <w:sz w:val="24"/>
          <w:szCs w:val="24"/>
        </w:rPr>
        <w:br/>
        <w:t xml:space="preserve">08.02.05 Строительство и эксплуатация </w:t>
      </w:r>
    </w:p>
    <w:p w:rsidR="00863668" w:rsidRPr="00863668" w:rsidRDefault="00863668" w:rsidP="00863668">
      <w:pPr>
        <w:spacing w:after="0" w:line="360" w:lineRule="auto"/>
        <w:contextualSpacing/>
        <w:jc w:val="right"/>
        <w:rPr>
          <w:rFonts w:ascii="Times New Roman" w:hAnsi="Times New Roman"/>
          <w:b/>
          <w:sz w:val="24"/>
          <w:szCs w:val="24"/>
        </w:rPr>
      </w:pPr>
      <w:r w:rsidRPr="00863668">
        <w:rPr>
          <w:rFonts w:ascii="Times New Roman" w:hAnsi="Times New Roman"/>
          <w:b/>
          <w:sz w:val="24"/>
          <w:szCs w:val="24"/>
        </w:rPr>
        <w:t>автомобильных дорог и аэродромов</w:t>
      </w:r>
    </w:p>
    <w:p w:rsidR="00863668" w:rsidRDefault="00863668" w:rsidP="00C41566">
      <w:pPr>
        <w:spacing w:line="360" w:lineRule="auto"/>
        <w:contextualSpacing/>
        <w:jc w:val="center"/>
        <w:rPr>
          <w:rFonts w:ascii="Times New Roman" w:hAnsi="Times New Roman"/>
          <w:b/>
          <w:sz w:val="24"/>
          <w:szCs w:val="24"/>
        </w:rPr>
      </w:pPr>
    </w:p>
    <w:p w:rsidR="00CC41E2" w:rsidRPr="00CC41E2" w:rsidRDefault="00CC41E2" w:rsidP="00CC41E2">
      <w:pPr>
        <w:spacing w:after="0" w:line="240" w:lineRule="auto"/>
        <w:jc w:val="center"/>
        <w:rPr>
          <w:rFonts w:ascii="Times New Roman" w:hAnsi="Times New Roman"/>
          <w:bCs/>
          <w:iCs/>
          <w:sz w:val="28"/>
          <w:szCs w:val="28"/>
        </w:rPr>
      </w:pPr>
      <w:r w:rsidRPr="00CC41E2">
        <w:rPr>
          <w:rFonts w:ascii="Times New Roman" w:hAnsi="Times New Roman"/>
          <w:bCs/>
          <w:iCs/>
          <w:sz w:val="28"/>
          <w:szCs w:val="28"/>
        </w:rPr>
        <w:t>Министерство образования и науки Республики Татарстан</w:t>
      </w:r>
    </w:p>
    <w:p w:rsidR="00CC41E2" w:rsidRPr="00CC41E2" w:rsidRDefault="00CC41E2" w:rsidP="00CC41E2">
      <w:pPr>
        <w:spacing w:after="0" w:line="240" w:lineRule="auto"/>
        <w:jc w:val="center"/>
        <w:rPr>
          <w:rFonts w:ascii="Times New Roman" w:hAnsi="Times New Roman"/>
          <w:bCs/>
          <w:iCs/>
          <w:sz w:val="28"/>
          <w:szCs w:val="28"/>
        </w:rPr>
      </w:pPr>
      <w:r w:rsidRPr="00CC41E2">
        <w:rPr>
          <w:rFonts w:ascii="Times New Roman" w:hAnsi="Times New Roman"/>
          <w:bCs/>
          <w:iCs/>
          <w:sz w:val="28"/>
          <w:szCs w:val="28"/>
        </w:rPr>
        <w:t>государственное автономное профессиональное образовательное учреждение «Казанский строительный колледж»</w:t>
      </w:r>
    </w:p>
    <w:p w:rsidR="00CC41E2" w:rsidRPr="00CC41E2" w:rsidRDefault="00CC41E2" w:rsidP="00CC41E2">
      <w:pPr>
        <w:spacing w:after="0" w:line="240" w:lineRule="auto"/>
        <w:jc w:val="center"/>
        <w:rPr>
          <w:rFonts w:ascii="Times New Roman" w:hAnsi="Times New Roman"/>
          <w:bCs/>
          <w:iCs/>
          <w:sz w:val="24"/>
          <w:szCs w:val="24"/>
        </w:rPr>
      </w:pPr>
    </w:p>
    <w:p w:rsidR="00CC41E2" w:rsidRPr="00CC41E2" w:rsidRDefault="00CC41E2" w:rsidP="00CC41E2">
      <w:pPr>
        <w:spacing w:after="0" w:line="240" w:lineRule="auto"/>
        <w:rPr>
          <w:rFonts w:ascii="Times New Roman" w:hAnsi="Times New Roman"/>
          <w:bCs/>
          <w:iCs/>
          <w:sz w:val="24"/>
          <w:szCs w:val="24"/>
        </w:rPr>
      </w:pPr>
    </w:p>
    <w:tbl>
      <w:tblPr>
        <w:tblpPr w:leftFromText="180" w:rightFromText="180" w:bottomFromText="200" w:vertAnchor="text" w:horzAnchor="margin" w:tblpXSpec="center" w:tblpY="239"/>
        <w:tblW w:w="10206" w:type="dxa"/>
        <w:tblLook w:val="04A0" w:firstRow="1" w:lastRow="0" w:firstColumn="1" w:lastColumn="0" w:noHBand="0" w:noVBand="1"/>
      </w:tblPr>
      <w:tblGrid>
        <w:gridCol w:w="5670"/>
        <w:gridCol w:w="4536"/>
      </w:tblGrid>
      <w:tr w:rsidR="00CC41E2" w:rsidRPr="00CC41E2" w:rsidTr="00CC41E2">
        <w:tc>
          <w:tcPr>
            <w:tcW w:w="5670" w:type="dxa"/>
            <w:hideMark/>
          </w:tcPr>
          <w:p w:rsidR="00CC41E2" w:rsidRPr="00CC41E2" w:rsidRDefault="00CC41E2" w:rsidP="00CC41E2">
            <w:pPr>
              <w:spacing w:after="0" w:line="240" w:lineRule="auto"/>
              <w:rPr>
                <w:rFonts w:ascii="Times New Roman" w:hAnsi="Times New Roman"/>
                <w:bCs/>
                <w:iCs/>
                <w:sz w:val="24"/>
                <w:szCs w:val="24"/>
              </w:rPr>
            </w:pPr>
            <w:r w:rsidRPr="00CC41E2">
              <w:rPr>
                <w:rFonts w:ascii="Times New Roman" w:hAnsi="Times New Roman"/>
                <w:bCs/>
                <w:iCs/>
                <w:sz w:val="24"/>
                <w:szCs w:val="24"/>
              </w:rPr>
              <w:t xml:space="preserve">Рассмотрено на заседании предметно-цикловой комиссии  ____________                                   </w:t>
            </w:r>
          </w:p>
          <w:p w:rsidR="00CC41E2" w:rsidRPr="00CC41E2" w:rsidRDefault="00CC41E2" w:rsidP="00CC41E2">
            <w:pPr>
              <w:spacing w:after="0" w:line="240" w:lineRule="auto"/>
              <w:rPr>
                <w:rFonts w:ascii="Times New Roman" w:hAnsi="Times New Roman"/>
                <w:bCs/>
                <w:iCs/>
                <w:sz w:val="24"/>
                <w:szCs w:val="24"/>
              </w:rPr>
            </w:pPr>
            <w:r w:rsidRPr="00CC41E2">
              <w:rPr>
                <w:rFonts w:ascii="Times New Roman" w:hAnsi="Times New Roman"/>
                <w:bCs/>
                <w:iCs/>
                <w:sz w:val="24"/>
                <w:szCs w:val="24"/>
              </w:rPr>
              <w:t>Протокол № 1 от «__»________2021г.</w:t>
            </w:r>
          </w:p>
          <w:p w:rsidR="00CC41E2" w:rsidRPr="00CC41E2" w:rsidRDefault="00CC41E2" w:rsidP="00CC41E2">
            <w:pPr>
              <w:spacing w:after="0" w:line="240" w:lineRule="auto"/>
              <w:rPr>
                <w:rFonts w:ascii="Times New Roman" w:hAnsi="Times New Roman"/>
                <w:bCs/>
                <w:iCs/>
                <w:sz w:val="24"/>
                <w:szCs w:val="24"/>
              </w:rPr>
            </w:pPr>
            <w:r w:rsidRPr="00CC41E2">
              <w:rPr>
                <w:rFonts w:ascii="Times New Roman" w:hAnsi="Times New Roman"/>
                <w:bCs/>
                <w:iCs/>
                <w:sz w:val="24"/>
                <w:szCs w:val="24"/>
              </w:rPr>
              <w:t>Председатель ПЦК_________</w:t>
            </w:r>
          </w:p>
        </w:tc>
        <w:tc>
          <w:tcPr>
            <w:tcW w:w="4536" w:type="dxa"/>
            <w:hideMark/>
          </w:tcPr>
          <w:p w:rsidR="00CC41E2" w:rsidRPr="00CC41E2" w:rsidRDefault="00CC41E2" w:rsidP="00CC41E2">
            <w:pPr>
              <w:spacing w:after="0" w:line="240" w:lineRule="auto"/>
              <w:jc w:val="right"/>
              <w:rPr>
                <w:rFonts w:ascii="Times New Roman" w:hAnsi="Times New Roman"/>
                <w:bCs/>
                <w:iCs/>
                <w:sz w:val="24"/>
                <w:szCs w:val="24"/>
              </w:rPr>
            </w:pPr>
            <w:r w:rsidRPr="00CC41E2">
              <w:rPr>
                <w:rFonts w:ascii="Times New Roman" w:hAnsi="Times New Roman"/>
                <w:bCs/>
                <w:iCs/>
                <w:sz w:val="24"/>
                <w:szCs w:val="24"/>
              </w:rPr>
              <w:t>УТВЕРЖДАЮ</w:t>
            </w:r>
          </w:p>
          <w:p w:rsidR="00CC41E2" w:rsidRPr="00CC41E2" w:rsidRDefault="00CC41E2" w:rsidP="00CC41E2">
            <w:pPr>
              <w:spacing w:after="0" w:line="240" w:lineRule="auto"/>
              <w:jc w:val="right"/>
              <w:rPr>
                <w:rFonts w:ascii="Times New Roman" w:hAnsi="Times New Roman"/>
                <w:bCs/>
                <w:iCs/>
                <w:sz w:val="24"/>
                <w:szCs w:val="24"/>
              </w:rPr>
            </w:pPr>
            <w:r w:rsidRPr="00CC41E2">
              <w:rPr>
                <w:rFonts w:ascii="Times New Roman" w:hAnsi="Times New Roman"/>
                <w:bCs/>
                <w:iCs/>
                <w:sz w:val="24"/>
                <w:szCs w:val="24"/>
              </w:rPr>
              <w:t xml:space="preserve">Заместитель директора по УР  </w:t>
            </w:r>
          </w:p>
          <w:p w:rsidR="00CC41E2" w:rsidRPr="00CC41E2" w:rsidRDefault="00CC41E2" w:rsidP="00CC41E2">
            <w:pPr>
              <w:spacing w:after="0" w:line="240" w:lineRule="auto"/>
              <w:jc w:val="right"/>
              <w:rPr>
                <w:rFonts w:ascii="Times New Roman" w:hAnsi="Times New Roman"/>
                <w:bCs/>
                <w:iCs/>
                <w:sz w:val="24"/>
                <w:szCs w:val="24"/>
              </w:rPr>
            </w:pPr>
            <w:r w:rsidRPr="00CC41E2">
              <w:rPr>
                <w:rFonts w:ascii="Times New Roman" w:hAnsi="Times New Roman"/>
                <w:bCs/>
                <w:iCs/>
                <w:sz w:val="24"/>
                <w:szCs w:val="24"/>
              </w:rPr>
              <w:t>ГАПОУ «Казанский строительный колледж»</w:t>
            </w:r>
          </w:p>
          <w:p w:rsidR="00CC41E2" w:rsidRPr="00CC41E2" w:rsidRDefault="00CC41E2" w:rsidP="00CC41E2">
            <w:pPr>
              <w:spacing w:after="0" w:line="240" w:lineRule="auto"/>
              <w:jc w:val="right"/>
              <w:rPr>
                <w:rFonts w:ascii="Times New Roman" w:hAnsi="Times New Roman"/>
                <w:bCs/>
                <w:iCs/>
                <w:sz w:val="24"/>
                <w:szCs w:val="24"/>
              </w:rPr>
            </w:pPr>
            <w:r w:rsidRPr="00CC41E2">
              <w:rPr>
                <w:rFonts w:ascii="Times New Roman" w:hAnsi="Times New Roman"/>
                <w:bCs/>
                <w:iCs/>
                <w:sz w:val="24"/>
                <w:szCs w:val="24"/>
              </w:rPr>
              <w:t xml:space="preserve">  ____________О.В.Вахонина</w:t>
            </w:r>
          </w:p>
          <w:p w:rsidR="00CC41E2" w:rsidRPr="00CC41E2" w:rsidRDefault="00CC41E2" w:rsidP="00CC41E2">
            <w:pPr>
              <w:spacing w:after="0" w:line="240" w:lineRule="auto"/>
              <w:jc w:val="right"/>
              <w:rPr>
                <w:rFonts w:ascii="Times New Roman" w:hAnsi="Times New Roman"/>
                <w:bCs/>
                <w:iCs/>
                <w:sz w:val="24"/>
                <w:szCs w:val="24"/>
              </w:rPr>
            </w:pPr>
            <w:r w:rsidRPr="00CC41E2">
              <w:rPr>
                <w:rFonts w:ascii="Times New Roman" w:hAnsi="Times New Roman"/>
                <w:bCs/>
                <w:iCs/>
                <w:sz w:val="24"/>
                <w:szCs w:val="24"/>
              </w:rPr>
              <w:t>«__»__________2021г.</w:t>
            </w:r>
          </w:p>
        </w:tc>
      </w:tr>
    </w:tbl>
    <w:p w:rsidR="00EE2BC0" w:rsidRDefault="00EE2BC0" w:rsidP="00C41566">
      <w:pPr>
        <w:spacing w:line="360" w:lineRule="auto"/>
        <w:contextualSpacing/>
        <w:jc w:val="center"/>
        <w:rPr>
          <w:rFonts w:ascii="Times New Roman" w:hAnsi="Times New Roman"/>
          <w:b/>
          <w:sz w:val="24"/>
          <w:szCs w:val="24"/>
        </w:rPr>
      </w:pPr>
    </w:p>
    <w:p w:rsidR="00EE2BC0" w:rsidRDefault="00EE2BC0" w:rsidP="00C41566">
      <w:pPr>
        <w:spacing w:line="360" w:lineRule="auto"/>
        <w:contextualSpacing/>
        <w:jc w:val="center"/>
        <w:rPr>
          <w:rFonts w:ascii="Times New Roman" w:hAnsi="Times New Roman"/>
          <w:b/>
          <w:sz w:val="24"/>
          <w:szCs w:val="24"/>
        </w:rPr>
      </w:pPr>
    </w:p>
    <w:p w:rsidR="00434622" w:rsidRDefault="00434622" w:rsidP="00C41566">
      <w:pPr>
        <w:spacing w:line="360" w:lineRule="auto"/>
        <w:contextualSpacing/>
        <w:jc w:val="center"/>
        <w:rPr>
          <w:rFonts w:ascii="Times New Roman" w:hAnsi="Times New Roman"/>
          <w:b/>
          <w:sz w:val="24"/>
          <w:szCs w:val="24"/>
        </w:rPr>
      </w:pPr>
    </w:p>
    <w:p w:rsidR="00434622" w:rsidRDefault="00434622" w:rsidP="00C41566">
      <w:pPr>
        <w:spacing w:line="360" w:lineRule="auto"/>
        <w:contextualSpacing/>
        <w:jc w:val="center"/>
        <w:rPr>
          <w:rFonts w:ascii="Times New Roman" w:hAnsi="Times New Roman"/>
          <w:b/>
          <w:sz w:val="24"/>
          <w:szCs w:val="24"/>
        </w:rPr>
      </w:pPr>
    </w:p>
    <w:p w:rsidR="00D03EF6" w:rsidRPr="00434622" w:rsidRDefault="00616996" w:rsidP="00C41566">
      <w:pPr>
        <w:spacing w:line="360" w:lineRule="auto"/>
        <w:contextualSpacing/>
        <w:jc w:val="center"/>
        <w:rPr>
          <w:rFonts w:ascii="Times New Roman" w:hAnsi="Times New Roman"/>
          <w:b/>
          <w:sz w:val="28"/>
          <w:szCs w:val="28"/>
        </w:rPr>
      </w:pPr>
      <w:r>
        <w:rPr>
          <w:rFonts w:ascii="Times New Roman" w:hAnsi="Times New Roman"/>
          <w:b/>
          <w:sz w:val="28"/>
          <w:szCs w:val="28"/>
        </w:rPr>
        <w:t>АДАПТИРОВАННАЯ</w:t>
      </w:r>
      <w:r w:rsidR="00D03EF6" w:rsidRPr="00434622">
        <w:rPr>
          <w:rFonts w:ascii="Times New Roman" w:hAnsi="Times New Roman"/>
          <w:b/>
          <w:sz w:val="28"/>
          <w:szCs w:val="28"/>
        </w:rPr>
        <w:t xml:space="preserve"> РАБОЧАЯ ПРОГРАММА УЧЕБНОЙ ДИСЦИПЛИНЫ</w:t>
      </w:r>
    </w:p>
    <w:p w:rsidR="00D03EF6" w:rsidRPr="00434622" w:rsidRDefault="00D03EF6" w:rsidP="00C41566">
      <w:pPr>
        <w:spacing w:line="360" w:lineRule="auto"/>
        <w:contextualSpacing/>
        <w:jc w:val="center"/>
        <w:rPr>
          <w:rFonts w:ascii="Times New Roman" w:hAnsi="Times New Roman"/>
          <w:b/>
          <w:sz w:val="28"/>
          <w:szCs w:val="28"/>
          <w:u w:val="single"/>
        </w:rPr>
      </w:pPr>
    </w:p>
    <w:p w:rsidR="00D03EF6" w:rsidRPr="00434622" w:rsidRDefault="00D03EF6" w:rsidP="00C41566">
      <w:pPr>
        <w:spacing w:line="360" w:lineRule="auto"/>
        <w:contextualSpacing/>
        <w:jc w:val="center"/>
        <w:rPr>
          <w:rFonts w:ascii="Times New Roman" w:hAnsi="Times New Roman"/>
          <w:b/>
          <w:sz w:val="28"/>
          <w:szCs w:val="28"/>
        </w:rPr>
      </w:pPr>
      <w:r w:rsidRPr="00434622">
        <w:rPr>
          <w:rFonts w:ascii="Times New Roman" w:hAnsi="Times New Roman"/>
          <w:b/>
          <w:sz w:val="28"/>
          <w:szCs w:val="28"/>
        </w:rPr>
        <w:t>ОП. 04 СМЕТЫ</w:t>
      </w:r>
    </w:p>
    <w:p w:rsidR="00FE7CD9" w:rsidRPr="00FE7CD9" w:rsidRDefault="00616996" w:rsidP="00FE7CD9">
      <w:pPr>
        <w:spacing w:line="360" w:lineRule="auto"/>
        <w:contextualSpacing/>
        <w:jc w:val="center"/>
      </w:pPr>
      <w:r>
        <w:t xml:space="preserve">по программе подготовки специалистов среднего звена </w:t>
      </w:r>
      <w:r>
        <w:br/>
        <w:t>по специальности среднего профессионального образования</w:t>
      </w:r>
      <w:r>
        <w:br/>
        <w:t xml:space="preserve">08.02.05 Строительство и эксплуатация автомобильных дорог и аэродромов </w:t>
      </w:r>
      <w:r>
        <w:br/>
        <w:t>(по квалификации техник)</w:t>
      </w:r>
      <w:r>
        <w:br/>
      </w:r>
      <w:r w:rsidR="00FE7CD9" w:rsidRPr="00FE7CD9">
        <w:t>Для лиц с нервно-психическими нарушениями</w:t>
      </w:r>
    </w:p>
    <w:p w:rsidR="00D03EF6" w:rsidRDefault="00D03EF6" w:rsidP="00C41566">
      <w:pPr>
        <w:spacing w:line="360" w:lineRule="auto"/>
        <w:contextualSpacing/>
      </w:pPr>
    </w:p>
    <w:p w:rsidR="00FE7CD9" w:rsidRDefault="00FE7CD9" w:rsidP="00C41566">
      <w:pPr>
        <w:spacing w:line="360" w:lineRule="auto"/>
        <w:contextualSpacing/>
      </w:pPr>
    </w:p>
    <w:p w:rsidR="00FE7CD9" w:rsidRPr="00C41566" w:rsidRDefault="00FE7CD9" w:rsidP="00C41566">
      <w:pPr>
        <w:spacing w:line="360" w:lineRule="auto"/>
        <w:contextualSpacing/>
        <w:rPr>
          <w:rFonts w:ascii="Times New Roman" w:hAnsi="Times New Roman"/>
          <w:b/>
          <w:sz w:val="24"/>
          <w:szCs w:val="24"/>
        </w:rPr>
      </w:pPr>
    </w:p>
    <w:p w:rsidR="00D03EF6" w:rsidRPr="00C41566" w:rsidRDefault="00D03EF6" w:rsidP="00C41566">
      <w:pPr>
        <w:spacing w:line="360" w:lineRule="auto"/>
        <w:contextualSpacing/>
        <w:rPr>
          <w:rFonts w:ascii="Times New Roman" w:hAnsi="Times New Roman"/>
          <w:b/>
          <w:sz w:val="24"/>
          <w:szCs w:val="24"/>
        </w:rPr>
      </w:pPr>
    </w:p>
    <w:p w:rsidR="00D03EF6" w:rsidRPr="00C41566" w:rsidRDefault="00D03EF6" w:rsidP="00C41566">
      <w:pPr>
        <w:spacing w:line="360" w:lineRule="auto"/>
        <w:contextualSpacing/>
        <w:rPr>
          <w:rFonts w:ascii="Times New Roman" w:hAnsi="Times New Roman"/>
          <w:b/>
          <w:sz w:val="24"/>
          <w:szCs w:val="24"/>
        </w:rPr>
      </w:pPr>
    </w:p>
    <w:p w:rsidR="00D03EF6" w:rsidRPr="00C41566" w:rsidRDefault="00D03EF6" w:rsidP="00C41566">
      <w:pPr>
        <w:spacing w:line="360" w:lineRule="auto"/>
        <w:contextualSpacing/>
        <w:rPr>
          <w:rFonts w:ascii="Times New Roman" w:hAnsi="Times New Roman"/>
          <w:b/>
          <w:sz w:val="24"/>
          <w:szCs w:val="24"/>
        </w:rPr>
      </w:pPr>
    </w:p>
    <w:p w:rsidR="00434622" w:rsidRDefault="00434622" w:rsidP="00616996">
      <w:pPr>
        <w:spacing w:line="360" w:lineRule="auto"/>
        <w:contextualSpacing/>
        <w:rPr>
          <w:rFonts w:ascii="Times New Roman" w:hAnsi="Times New Roman"/>
          <w:b/>
          <w:bCs/>
          <w:sz w:val="24"/>
          <w:szCs w:val="24"/>
        </w:rPr>
      </w:pPr>
    </w:p>
    <w:p w:rsidR="00D03EF6" w:rsidRPr="00C41566" w:rsidRDefault="00434622" w:rsidP="00C41566">
      <w:pPr>
        <w:spacing w:line="360" w:lineRule="auto"/>
        <w:contextualSpacing/>
        <w:jc w:val="center"/>
        <w:rPr>
          <w:rFonts w:ascii="Times New Roman" w:hAnsi="Times New Roman"/>
          <w:b/>
          <w:sz w:val="24"/>
          <w:szCs w:val="24"/>
          <w:vertAlign w:val="superscript"/>
        </w:rPr>
      </w:pPr>
      <w:r>
        <w:rPr>
          <w:rFonts w:ascii="Times New Roman" w:hAnsi="Times New Roman"/>
          <w:b/>
          <w:bCs/>
          <w:sz w:val="24"/>
          <w:szCs w:val="24"/>
        </w:rPr>
        <w:t>2</w:t>
      </w:r>
      <w:r w:rsidR="004B61FD">
        <w:rPr>
          <w:rFonts w:ascii="Times New Roman" w:hAnsi="Times New Roman"/>
          <w:b/>
          <w:bCs/>
          <w:sz w:val="24"/>
          <w:szCs w:val="24"/>
        </w:rPr>
        <w:t>021</w:t>
      </w:r>
      <w:r w:rsidR="00D03EF6" w:rsidRPr="00C41566">
        <w:rPr>
          <w:rFonts w:ascii="Times New Roman" w:hAnsi="Times New Roman"/>
          <w:b/>
          <w:bCs/>
          <w:sz w:val="24"/>
          <w:szCs w:val="24"/>
        </w:rPr>
        <w:t xml:space="preserve"> г.</w:t>
      </w:r>
    </w:p>
    <w:p w:rsidR="00D03EF6" w:rsidRPr="00C41566" w:rsidRDefault="00D03EF6" w:rsidP="00C41566">
      <w:pPr>
        <w:spacing w:line="360" w:lineRule="auto"/>
        <w:contextualSpacing/>
        <w:jc w:val="center"/>
        <w:rPr>
          <w:rFonts w:ascii="Times New Roman" w:hAnsi="Times New Roman"/>
          <w:b/>
          <w:sz w:val="24"/>
          <w:szCs w:val="24"/>
        </w:rPr>
      </w:pPr>
      <w:r w:rsidRPr="00C41566">
        <w:rPr>
          <w:rFonts w:ascii="Times New Roman" w:hAnsi="Times New Roman"/>
          <w:b/>
          <w:sz w:val="24"/>
          <w:szCs w:val="24"/>
        </w:rPr>
        <w:lastRenderedPageBreak/>
        <w:t>СОДЕРЖАНИЕ</w:t>
      </w:r>
    </w:p>
    <w:p w:rsidR="00D03EF6" w:rsidRPr="00C41566" w:rsidRDefault="00D03EF6" w:rsidP="00C41566">
      <w:pPr>
        <w:spacing w:line="360" w:lineRule="auto"/>
        <w:contextualSpacing/>
        <w:rPr>
          <w:rFonts w:ascii="Times New Roman" w:hAnsi="Times New Roman"/>
          <w:b/>
          <w:sz w:val="24"/>
          <w:szCs w:val="24"/>
        </w:rPr>
      </w:pPr>
    </w:p>
    <w:tbl>
      <w:tblPr>
        <w:tblW w:w="0" w:type="auto"/>
        <w:tblLook w:val="01E0" w:firstRow="1" w:lastRow="1" w:firstColumn="1" w:lastColumn="1" w:noHBand="0" w:noVBand="0"/>
      </w:tblPr>
      <w:tblGrid>
        <w:gridCol w:w="7501"/>
        <w:gridCol w:w="2388"/>
      </w:tblGrid>
      <w:tr w:rsidR="00D03EF6" w:rsidRPr="00C41566" w:rsidTr="00434622">
        <w:tc>
          <w:tcPr>
            <w:tcW w:w="7501" w:type="dxa"/>
          </w:tcPr>
          <w:p w:rsidR="00D03EF6" w:rsidRPr="00C41566" w:rsidRDefault="00D03EF6" w:rsidP="00F1096A">
            <w:pPr>
              <w:numPr>
                <w:ilvl w:val="0"/>
                <w:numId w:val="153"/>
              </w:numPr>
              <w:suppressAutoHyphens/>
              <w:spacing w:line="360" w:lineRule="auto"/>
              <w:contextualSpacing/>
              <w:jc w:val="both"/>
              <w:rPr>
                <w:rFonts w:ascii="Times New Roman" w:hAnsi="Times New Roman"/>
                <w:b/>
                <w:sz w:val="24"/>
                <w:szCs w:val="24"/>
              </w:rPr>
            </w:pPr>
            <w:r w:rsidRPr="00C41566">
              <w:rPr>
                <w:rFonts w:ascii="Times New Roman" w:hAnsi="Times New Roman"/>
                <w:b/>
                <w:sz w:val="24"/>
                <w:szCs w:val="24"/>
              </w:rPr>
              <w:t xml:space="preserve">ОБЩАЯ ХАРАКТЕРИСТИКА </w:t>
            </w:r>
            <w:r w:rsidR="00616996">
              <w:rPr>
                <w:rFonts w:ascii="Times New Roman" w:hAnsi="Times New Roman"/>
                <w:b/>
                <w:sz w:val="24"/>
                <w:szCs w:val="24"/>
              </w:rPr>
              <w:t xml:space="preserve">АДАПТИРОВАННОЙ </w:t>
            </w:r>
            <w:r w:rsidRPr="00C41566">
              <w:rPr>
                <w:rFonts w:ascii="Times New Roman" w:hAnsi="Times New Roman"/>
                <w:b/>
                <w:sz w:val="24"/>
                <w:szCs w:val="24"/>
              </w:rPr>
              <w:t>РАБОЧЕЙ ПРОГРАММЫ УЧЕБНОЙ ДИСЦИПЛИНЫ</w:t>
            </w:r>
          </w:p>
        </w:tc>
        <w:tc>
          <w:tcPr>
            <w:tcW w:w="2388" w:type="dxa"/>
          </w:tcPr>
          <w:p w:rsidR="00D03EF6" w:rsidRPr="00C41566" w:rsidRDefault="00D03EF6" w:rsidP="00C41566">
            <w:pPr>
              <w:spacing w:line="360" w:lineRule="auto"/>
              <w:contextualSpacing/>
              <w:rPr>
                <w:rFonts w:ascii="Times New Roman" w:hAnsi="Times New Roman"/>
                <w:b/>
                <w:sz w:val="24"/>
                <w:szCs w:val="24"/>
              </w:rPr>
            </w:pPr>
          </w:p>
        </w:tc>
      </w:tr>
      <w:tr w:rsidR="00D03EF6" w:rsidRPr="00C41566" w:rsidTr="00434622">
        <w:tc>
          <w:tcPr>
            <w:tcW w:w="7501" w:type="dxa"/>
          </w:tcPr>
          <w:p w:rsidR="00D03EF6" w:rsidRPr="00C41566" w:rsidRDefault="00D03EF6" w:rsidP="00F1096A">
            <w:pPr>
              <w:numPr>
                <w:ilvl w:val="0"/>
                <w:numId w:val="153"/>
              </w:numPr>
              <w:suppressAutoHyphens/>
              <w:spacing w:line="360" w:lineRule="auto"/>
              <w:contextualSpacing/>
              <w:jc w:val="both"/>
              <w:rPr>
                <w:rFonts w:ascii="Times New Roman" w:hAnsi="Times New Roman"/>
                <w:b/>
                <w:sz w:val="24"/>
                <w:szCs w:val="24"/>
              </w:rPr>
            </w:pPr>
            <w:r w:rsidRPr="00C41566">
              <w:rPr>
                <w:rFonts w:ascii="Times New Roman" w:hAnsi="Times New Roman"/>
                <w:b/>
                <w:sz w:val="24"/>
                <w:szCs w:val="24"/>
              </w:rPr>
              <w:t xml:space="preserve">СТРУКТУРА И СОДЕРЖАНИЕ </w:t>
            </w:r>
            <w:r w:rsidR="00616996">
              <w:rPr>
                <w:rFonts w:ascii="Times New Roman" w:hAnsi="Times New Roman"/>
                <w:b/>
                <w:sz w:val="24"/>
                <w:szCs w:val="24"/>
              </w:rPr>
              <w:t xml:space="preserve">АДАПТИРОВАННОЙ </w:t>
            </w:r>
            <w:r w:rsidRPr="00C41566">
              <w:rPr>
                <w:rFonts w:ascii="Times New Roman" w:hAnsi="Times New Roman"/>
                <w:b/>
                <w:sz w:val="24"/>
                <w:szCs w:val="24"/>
              </w:rPr>
              <w:t>УЧЕБНОЙ ДИСЦИПЛИНЫ</w:t>
            </w:r>
          </w:p>
          <w:p w:rsidR="00D03EF6" w:rsidRPr="00C41566" w:rsidRDefault="00D03EF6" w:rsidP="00F1096A">
            <w:pPr>
              <w:numPr>
                <w:ilvl w:val="0"/>
                <w:numId w:val="153"/>
              </w:numPr>
              <w:suppressAutoHyphens/>
              <w:spacing w:line="360" w:lineRule="auto"/>
              <w:contextualSpacing/>
              <w:jc w:val="both"/>
              <w:rPr>
                <w:rFonts w:ascii="Times New Roman" w:hAnsi="Times New Roman"/>
                <w:b/>
                <w:sz w:val="24"/>
                <w:szCs w:val="24"/>
              </w:rPr>
            </w:pPr>
            <w:r w:rsidRPr="00C41566">
              <w:rPr>
                <w:rFonts w:ascii="Times New Roman" w:hAnsi="Times New Roman"/>
                <w:b/>
                <w:sz w:val="24"/>
                <w:szCs w:val="24"/>
              </w:rPr>
              <w:t>УСЛОВИЯ РЕАЛИЗАЦИИ</w:t>
            </w:r>
            <w:r w:rsidR="00616996">
              <w:rPr>
                <w:rFonts w:ascii="Times New Roman" w:hAnsi="Times New Roman"/>
                <w:b/>
                <w:sz w:val="24"/>
                <w:szCs w:val="24"/>
              </w:rPr>
              <w:t xml:space="preserve"> АДАПТИРОВАННОЙ </w:t>
            </w:r>
            <w:r w:rsidRPr="00C41566">
              <w:rPr>
                <w:rFonts w:ascii="Times New Roman" w:hAnsi="Times New Roman"/>
                <w:b/>
                <w:sz w:val="24"/>
                <w:szCs w:val="24"/>
              </w:rPr>
              <w:t>УЧЕБНОЙ ДИСЦИПЛИНЫ</w:t>
            </w:r>
          </w:p>
        </w:tc>
        <w:tc>
          <w:tcPr>
            <w:tcW w:w="2388" w:type="dxa"/>
          </w:tcPr>
          <w:p w:rsidR="00D03EF6" w:rsidRPr="00C41566" w:rsidRDefault="00D03EF6" w:rsidP="00C41566">
            <w:pPr>
              <w:spacing w:line="360" w:lineRule="auto"/>
              <w:ind w:left="644"/>
              <w:contextualSpacing/>
              <w:rPr>
                <w:rFonts w:ascii="Times New Roman" w:hAnsi="Times New Roman"/>
                <w:b/>
                <w:sz w:val="24"/>
                <w:szCs w:val="24"/>
              </w:rPr>
            </w:pPr>
          </w:p>
        </w:tc>
      </w:tr>
      <w:tr w:rsidR="00D03EF6" w:rsidRPr="00C41566" w:rsidTr="00434622">
        <w:tc>
          <w:tcPr>
            <w:tcW w:w="7501" w:type="dxa"/>
          </w:tcPr>
          <w:p w:rsidR="00D03EF6" w:rsidRPr="00C41566" w:rsidRDefault="00D03EF6" w:rsidP="00F1096A">
            <w:pPr>
              <w:numPr>
                <w:ilvl w:val="0"/>
                <w:numId w:val="153"/>
              </w:numPr>
              <w:suppressAutoHyphens/>
              <w:spacing w:line="360" w:lineRule="auto"/>
              <w:contextualSpacing/>
              <w:jc w:val="both"/>
              <w:rPr>
                <w:rFonts w:ascii="Times New Roman" w:hAnsi="Times New Roman"/>
                <w:b/>
                <w:sz w:val="24"/>
                <w:szCs w:val="24"/>
              </w:rPr>
            </w:pPr>
            <w:r w:rsidRPr="00C41566">
              <w:rPr>
                <w:rFonts w:ascii="Times New Roman" w:hAnsi="Times New Roman"/>
                <w:b/>
                <w:sz w:val="24"/>
                <w:szCs w:val="24"/>
              </w:rPr>
              <w:t xml:space="preserve">КОНТРОЛЬ И ОЦЕНКА РЕЗУЛЬТАТОВ ОСВОЕНИЯ </w:t>
            </w:r>
            <w:r w:rsidR="00616996">
              <w:rPr>
                <w:rFonts w:ascii="Times New Roman" w:hAnsi="Times New Roman"/>
                <w:b/>
                <w:sz w:val="24"/>
                <w:szCs w:val="24"/>
              </w:rPr>
              <w:t xml:space="preserve">АДАПТИРОВАННОЙ </w:t>
            </w:r>
            <w:r w:rsidRPr="00C41566">
              <w:rPr>
                <w:rFonts w:ascii="Times New Roman" w:hAnsi="Times New Roman"/>
                <w:b/>
                <w:sz w:val="24"/>
                <w:szCs w:val="24"/>
              </w:rPr>
              <w:t>УЧЕБНОЙ ДИСЦИПЛИНЫ</w:t>
            </w:r>
          </w:p>
          <w:p w:rsidR="00D03EF6" w:rsidRPr="00C41566" w:rsidRDefault="00D03EF6" w:rsidP="00C41566">
            <w:pPr>
              <w:suppressAutoHyphens/>
              <w:spacing w:line="360" w:lineRule="auto"/>
              <w:contextualSpacing/>
              <w:jc w:val="both"/>
              <w:rPr>
                <w:rFonts w:ascii="Times New Roman" w:hAnsi="Times New Roman"/>
                <w:b/>
                <w:sz w:val="24"/>
                <w:szCs w:val="24"/>
              </w:rPr>
            </w:pPr>
          </w:p>
        </w:tc>
        <w:tc>
          <w:tcPr>
            <w:tcW w:w="2388" w:type="dxa"/>
          </w:tcPr>
          <w:p w:rsidR="00D03EF6" w:rsidRPr="00C41566" w:rsidRDefault="00D03EF6" w:rsidP="00C41566">
            <w:pPr>
              <w:spacing w:line="360" w:lineRule="auto"/>
              <w:contextualSpacing/>
              <w:rPr>
                <w:rFonts w:ascii="Times New Roman" w:hAnsi="Times New Roman"/>
                <w:b/>
                <w:sz w:val="24"/>
                <w:szCs w:val="24"/>
              </w:rPr>
            </w:pPr>
          </w:p>
        </w:tc>
      </w:tr>
    </w:tbl>
    <w:p w:rsidR="00D03EF6" w:rsidRPr="00C41566" w:rsidRDefault="00D03EF6" w:rsidP="00C41566">
      <w:pPr>
        <w:suppressAutoHyphens/>
        <w:spacing w:after="0" w:line="360" w:lineRule="auto"/>
        <w:contextualSpacing/>
        <w:jc w:val="center"/>
        <w:rPr>
          <w:rFonts w:ascii="Times New Roman" w:hAnsi="Times New Roman"/>
          <w:b/>
          <w:sz w:val="24"/>
          <w:szCs w:val="24"/>
        </w:rPr>
      </w:pPr>
      <w:r w:rsidRPr="00C41566">
        <w:rPr>
          <w:rFonts w:ascii="Times New Roman" w:hAnsi="Times New Roman"/>
          <w:b/>
          <w:sz w:val="24"/>
          <w:szCs w:val="24"/>
          <w:u w:val="single"/>
        </w:rPr>
        <w:br w:type="page"/>
      </w:r>
      <w:r w:rsidRPr="00C41566">
        <w:rPr>
          <w:rFonts w:ascii="Times New Roman" w:hAnsi="Times New Roman"/>
          <w:b/>
          <w:sz w:val="24"/>
          <w:szCs w:val="24"/>
        </w:rPr>
        <w:lastRenderedPageBreak/>
        <w:t>1. ОБЩАЯ ХАРАКТЕРИСТИКА</w:t>
      </w:r>
      <w:r w:rsidR="00616996">
        <w:rPr>
          <w:rFonts w:ascii="Times New Roman" w:hAnsi="Times New Roman"/>
          <w:b/>
          <w:sz w:val="24"/>
          <w:szCs w:val="24"/>
        </w:rPr>
        <w:t xml:space="preserve"> АДАПТИРОВАННОЙ </w:t>
      </w:r>
      <w:r w:rsidRPr="00C41566">
        <w:rPr>
          <w:rFonts w:ascii="Times New Roman" w:hAnsi="Times New Roman"/>
          <w:b/>
          <w:sz w:val="24"/>
          <w:szCs w:val="24"/>
        </w:rPr>
        <w:t>РАБОЧЕЙ ПРОГРАММЫ УЧЕБНОЙ ДИСЦИПЛИНЫ «ОП 04.СМЕТЫ»</w:t>
      </w:r>
    </w:p>
    <w:p w:rsidR="00D03EF6" w:rsidRPr="00C41566" w:rsidRDefault="00D03EF6" w:rsidP="00C41566">
      <w:pPr>
        <w:spacing w:after="0" w:line="360" w:lineRule="auto"/>
        <w:contextualSpacing/>
        <w:rPr>
          <w:rFonts w:ascii="Times New Roman" w:hAnsi="Times New Roman"/>
          <w:sz w:val="24"/>
          <w:szCs w:val="24"/>
        </w:rPr>
      </w:pPr>
    </w:p>
    <w:p w:rsidR="00D03EF6" w:rsidRPr="00C41566" w:rsidRDefault="00D03EF6"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color w:val="000000"/>
          <w:sz w:val="24"/>
          <w:szCs w:val="24"/>
        </w:rPr>
      </w:pPr>
      <w:r w:rsidRPr="00C41566">
        <w:rPr>
          <w:rFonts w:ascii="Times New Roman" w:hAnsi="Times New Roman"/>
          <w:b/>
          <w:sz w:val="24"/>
          <w:szCs w:val="24"/>
        </w:rPr>
        <w:t xml:space="preserve">1.1. Место дисциплины в структуре основной образовательной программы: </w:t>
      </w:r>
      <w:r w:rsidRPr="00C41566">
        <w:rPr>
          <w:rFonts w:ascii="Times New Roman" w:hAnsi="Times New Roman"/>
          <w:color w:val="000000"/>
          <w:sz w:val="24"/>
          <w:szCs w:val="24"/>
        </w:rPr>
        <w:tab/>
      </w:r>
    </w:p>
    <w:p w:rsidR="00D03EF6" w:rsidRPr="00C41566" w:rsidRDefault="00D03EF6" w:rsidP="00C4156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color w:val="000000"/>
          <w:sz w:val="24"/>
          <w:szCs w:val="24"/>
        </w:rPr>
      </w:pPr>
    </w:p>
    <w:p w:rsidR="00616996" w:rsidRDefault="00D03EF6" w:rsidP="00C4156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sz w:val="24"/>
          <w:szCs w:val="24"/>
        </w:rPr>
      </w:pPr>
      <w:r w:rsidRPr="00C41566">
        <w:rPr>
          <w:rFonts w:ascii="Times New Roman" w:hAnsi="Times New Roman"/>
          <w:color w:val="000000"/>
          <w:sz w:val="24"/>
          <w:szCs w:val="24"/>
        </w:rPr>
        <w:tab/>
      </w:r>
      <w:r w:rsidR="00616996">
        <w:rPr>
          <w:rFonts w:ascii="Times New Roman" w:hAnsi="Times New Roman"/>
          <w:sz w:val="24"/>
          <w:szCs w:val="24"/>
        </w:rPr>
        <w:t>Адаптированная у</w:t>
      </w:r>
      <w:r w:rsidRPr="00C41566">
        <w:rPr>
          <w:rFonts w:ascii="Times New Roman" w:hAnsi="Times New Roman"/>
          <w:sz w:val="24"/>
          <w:szCs w:val="24"/>
        </w:rPr>
        <w:t>чебная дисциплина ОП.04 Сметы является обязательной частью ОП.00 Общепрофессионального цикла примерной основной образовательной программы в соответствии с ФГОС по специальности 08.02.05 Строительство и эксплуатация авт</w:t>
      </w:r>
      <w:r w:rsidR="00616996">
        <w:rPr>
          <w:rFonts w:ascii="Times New Roman" w:hAnsi="Times New Roman"/>
          <w:sz w:val="24"/>
          <w:szCs w:val="24"/>
        </w:rPr>
        <w:t>омобильных дорог и аэродромов.</w:t>
      </w:r>
      <w:r w:rsidR="00616996">
        <w:rPr>
          <w:rFonts w:ascii="Times New Roman" w:hAnsi="Times New Roman"/>
          <w:sz w:val="24"/>
          <w:szCs w:val="24"/>
        </w:rPr>
        <w:tab/>
      </w:r>
    </w:p>
    <w:p w:rsidR="00D03EF6" w:rsidRPr="00C41566" w:rsidRDefault="00616996" w:rsidP="00C4156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sz w:val="24"/>
          <w:szCs w:val="24"/>
        </w:rPr>
      </w:pPr>
      <w:r>
        <w:rPr>
          <w:rFonts w:ascii="Times New Roman" w:hAnsi="Times New Roman"/>
          <w:sz w:val="24"/>
          <w:szCs w:val="24"/>
        </w:rPr>
        <w:t xml:space="preserve">           Адаптированная у</w:t>
      </w:r>
      <w:r w:rsidR="00D03EF6" w:rsidRPr="00C41566">
        <w:rPr>
          <w:rFonts w:ascii="Times New Roman" w:hAnsi="Times New Roman"/>
          <w:sz w:val="24"/>
          <w:szCs w:val="24"/>
        </w:rPr>
        <w:t>чебная дисциплина ОП.04 Сметы обеспечивает формирование профессиональных и общих компетенций по всем видам деятельности ФГОС по специальности 08.02.05 Строительство и эксплуатация автомобильных дорог и аэродромов. Особое значение дисциплина имеет при формировании и развитии ОК 01. Выбирать способы решения задач профессиональной деятельности, применительно к различным контекстам.</w:t>
      </w:r>
    </w:p>
    <w:p w:rsidR="00D03EF6" w:rsidRPr="00C41566" w:rsidRDefault="00D03EF6"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b/>
          <w:sz w:val="24"/>
          <w:szCs w:val="24"/>
          <w:highlight w:val="yellow"/>
        </w:rPr>
      </w:pPr>
    </w:p>
    <w:p w:rsidR="00D03EF6" w:rsidRPr="00C41566" w:rsidRDefault="00D03EF6" w:rsidP="00C41566">
      <w:pPr>
        <w:spacing w:after="0" w:line="360" w:lineRule="auto"/>
        <w:contextualSpacing/>
        <w:rPr>
          <w:rFonts w:ascii="Times New Roman" w:hAnsi="Times New Roman"/>
          <w:b/>
          <w:sz w:val="24"/>
          <w:szCs w:val="24"/>
        </w:rPr>
      </w:pPr>
      <w:r w:rsidRPr="00C41566">
        <w:rPr>
          <w:rFonts w:ascii="Times New Roman" w:hAnsi="Times New Roman"/>
          <w:b/>
          <w:sz w:val="24"/>
          <w:szCs w:val="24"/>
        </w:rPr>
        <w:t xml:space="preserve">1.2. Цель и планируемые результаты освоения дисциплины:   </w:t>
      </w:r>
    </w:p>
    <w:p w:rsidR="00D03EF6" w:rsidRPr="00C41566" w:rsidRDefault="00D03EF6" w:rsidP="00C41566">
      <w:pPr>
        <w:suppressAutoHyphens/>
        <w:spacing w:after="0" w:line="360" w:lineRule="auto"/>
        <w:ind w:firstLine="567"/>
        <w:contextualSpacing/>
        <w:jc w:val="both"/>
        <w:rPr>
          <w:rFonts w:ascii="Times New Roman" w:hAnsi="Times New Roman"/>
          <w:sz w:val="24"/>
          <w:szCs w:val="24"/>
        </w:rPr>
      </w:pPr>
      <w:r w:rsidRPr="00C41566">
        <w:rPr>
          <w:rFonts w:ascii="Times New Roman" w:hAnsi="Times New Roman"/>
          <w:sz w:val="24"/>
          <w:szCs w:val="24"/>
        </w:rPr>
        <w:t>В рамках программы учебной дисциплины обучающимися осваиваются умения и знания</w:t>
      </w:r>
    </w:p>
    <w:p w:rsidR="00D03EF6" w:rsidRPr="00C41566" w:rsidRDefault="00D03EF6" w:rsidP="00C41566">
      <w:pPr>
        <w:suppressAutoHyphens/>
        <w:spacing w:after="0" w:line="360" w:lineRule="auto"/>
        <w:ind w:firstLine="567"/>
        <w:contextualSpacing/>
        <w:jc w:val="both"/>
        <w:rPr>
          <w:rFonts w:ascii="Times New Roman" w:hAnsi="Times New Roman"/>
          <w:sz w:val="24"/>
          <w:szCs w:val="24"/>
        </w:rPr>
      </w:pPr>
    </w:p>
    <w:tbl>
      <w:tblPr>
        <w:tblpPr w:leftFromText="180" w:rightFromText="180" w:vertAnchor="text" w:tblpXSpec="center" w:tblpY="1"/>
        <w:tblOverlap w:val="neve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5528"/>
        <w:gridCol w:w="3295"/>
      </w:tblGrid>
      <w:tr w:rsidR="00D03EF6" w:rsidRPr="00C41566" w:rsidTr="00CC0654">
        <w:trPr>
          <w:trHeight w:val="212"/>
        </w:trPr>
        <w:tc>
          <w:tcPr>
            <w:tcW w:w="1384" w:type="dxa"/>
          </w:tcPr>
          <w:p w:rsidR="00D03EF6" w:rsidRPr="00C41566" w:rsidRDefault="00D03EF6" w:rsidP="00C41566">
            <w:pPr>
              <w:suppressAutoHyphens/>
              <w:spacing w:after="0" w:line="360" w:lineRule="auto"/>
              <w:contextualSpacing/>
              <w:jc w:val="center"/>
              <w:rPr>
                <w:rFonts w:ascii="Times New Roman" w:hAnsi="Times New Roman"/>
                <w:sz w:val="24"/>
                <w:szCs w:val="24"/>
              </w:rPr>
            </w:pPr>
            <w:r w:rsidRPr="00C41566">
              <w:rPr>
                <w:rFonts w:ascii="Times New Roman" w:hAnsi="Times New Roman"/>
                <w:sz w:val="24"/>
                <w:szCs w:val="24"/>
              </w:rPr>
              <w:t>Код</w:t>
            </w:r>
          </w:p>
          <w:p w:rsidR="00D03EF6" w:rsidRPr="00C41566" w:rsidRDefault="00D03EF6" w:rsidP="00C41566">
            <w:pPr>
              <w:suppressAutoHyphens/>
              <w:spacing w:after="0" w:line="360" w:lineRule="auto"/>
              <w:contextualSpacing/>
              <w:jc w:val="center"/>
              <w:rPr>
                <w:rFonts w:ascii="Times New Roman" w:hAnsi="Times New Roman"/>
                <w:sz w:val="24"/>
                <w:szCs w:val="24"/>
              </w:rPr>
            </w:pPr>
            <w:r w:rsidRPr="00C41566">
              <w:rPr>
                <w:rFonts w:ascii="Times New Roman" w:hAnsi="Times New Roman"/>
                <w:sz w:val="24"/>
                <w:szCs w:val="24"/>
              </w:rPr>
              <w:t>ПК, ОК</w:t>
            </w:r>
          </w:p>
        </w:tc>
        <w:tc>
          <w:tcPr>
            <w:tcW w:w="5528" w:type="dxa"/>
            <w:tcBorders>
              <w:bottom w:val="single" w:sz="4" w:space="0" w:color="auto"/>
            </w:tcBorders>
          </w:tcPr>
          <w:p w:rsidR="00D03EF6" w:rsidRPr="00C41566" w:rsidRDefault="00D03EF6" w:rsidP="00C41566">
            <w:pPr>
              <w:suppressAutoHyphens/>
              <w:spacing w:after="0" w:line="360" w:lineRule="auto"/>
              <w:contextualSpacing/>
              <w:jc w:val="center"/>
              <w:rPr>
                <w:rFonts w:ascii="Times New Roman" w:hAnsi="Times New Roman"/>
                <w:sz w:val="24"/>
                <w:szCs w:val="24"/>
              </w:rPr>
            </w:pPr>
            <w:r w:rsidRPr="00C41566">
              <w:rPr>
                <w:rFonts w:ascii="Times New Roman" w:hAnsi="Times New Roman"/>
                <w:sz w:val="24"/>
                <w:szCs w:val="24"/>
              </w:rPr>
              <w:t>Умения</w:t>
            </w:r>
          </w:p>
        </w:tc>
        <w:tc>
          <w:tcPr>
            <w:tcW w:w="3295" w:type="dxa"/>
            <w:tcBorders>
              <w:bottom w:val="single" w:sz="4" w:space="0" w:color="auto"/>
            </w:tcBorders>
          </w:tcPr>
          <w:p w:rsidR="00D03EF6" w:rsidRPr="00C41566" w:rsidRDefault="00D03EF6" w:rsidP="00C41566">
            <w:pPr>
              <w:suppressAutoHyphens/>
              <w:spacing w:after="0" w:line="360" w:lineRule="auto"/>
              <w:contextualSpacing/>
              <w:jc w:val="center"/>
              <w:rPr>
                <w:rFonts w:ascii="Times New Roman" w:hAnsi="Times New Roman"/>
                <w:sz w:val="24"/>
                <w:szCs w:val="24"/>
              </w:rPr>
            </w:pPr>
            <w:r w:rsidRPr="00C41566">
              <w:rPr>
                <w:rFonts w:ascii="Times New Roman" w:hAnsi="Times New Roman"/>
                <w:sz w:val="24"/>
                <w:szCs w:val="24"/>
              </w:rPr>
              <w:t>Знания</w:t>
            </w:r>
          </w:p>
        </w:tc>
      </w:tr>
      <w:tr w:rsidR="00D03EF6" w:rsidRPr="00C41566" w:rsidTr="00CC0654">
        <w:trPr>
          <w:trHeight w:val="2871"/>
        </w:trPr>
        <w:tc>
          <w:tcPr>
            <w:tcW w:w="1384" w:type="dxa"/>
          </w:tcPr>
          <w:p w:rsidR="00D03EF6" w:rsidRPr="00C41566" w:rsidRDefault="00D03EF6" w:rsidP="00C41566">
            <w:pPr>
              <w:keepNext/>
              <w:spacing w:after="0" w:line="360" w:lineRule="auto"/>
              <w:contextualSpacing/>
              <w:jc w:val="center"/>
              <w:outlineLvl w:val="1"/>
              <w:rPr>
                <w:rFonts w:ascii="Times New Roman" w:hAnsi="Times New Roman"/>
                <w:color w:val="000000"/>
                <w:sz w:val="24"/>
                <w:szCs w:val="24"/>
              </w:rPr>
            </w:pPr>
            <w:r w:rsidRPr="00C41566">
              <w:rPr>
                <w:rFonts w:ascii="Times New Roman" w:hAnsi="Times New Roman"/>
                <w:color w:val="000000"/>
                <w:sz w:val="24"/>
                <w:szCs w:val="24"/>
              </w:rPr>
              <w:t>ОК.1</w:t>
            </w:r>
          </w:p>
          <w:p w:rsidR="00D03EF6" w:rsidRPr="00C41566" w:rsidRDefault="00D03EF6" w:rsidP="00C41566">
            <w:pPr>
              <w:keepNext/>
              <w:spacing w:after="0" w:line="360" w:lineRule="auto"/>
              <w:contextualSpacing/>
              <w:jc w:val="center"/>
              <w:outlineLvl w:val="1"/>
              <w:rPr>
                <w:rFonts w:ascii="Times New Roman" w:hAnsi="Times New Roman"/>
                <w:bCs/>
                <w:iCs/>
                <w:sz w:val="24"/>
                <w:szCs w:val="24"/>
              </w:rPr>
            </w:pPr>
            <w:r w:rsidRPr="00C41566">
              <w:rPr>
                <w:rFonts w:ascii="Times New Roman" w:hAnsi="Times New Roman"/>
                <w:bCs/>
                <w:iCs/>
                <w:sz w:val="24"/>
                <w:szCs w:val="24"/>
              </w:rPr>
              <w:t>ОК.2</w:t>
            </w:r>
          </w:p>
          <w:p w:rsidR="00D03EF6" w:rsidRPr="00C41566" w:rsidRDefault="00D03EF6" w:rsidP="00C41566">
            <w:pPr>
              <w:keepNext/>
              <w:spacing w:after="0" w:line="360" w:lineRule="auto"/>
              <w:contextualSpacing/>
              <w:jc w:val="center"/>
              <w:outlineLvl w:val="1"/>
              <w:rPr>
                <w:rFonts w:ascii="Times New Roman" w:hAnsi="Times New Roman"/>
                <w:color w:val="000000"/>
                <w:sz w:val="24"/>
                <w:szCs w:val="24"/>
              </w:rPr>
            </w:pPr>
            <w:r w:rsidRPr="00C41566">
              <w:rPr>
                <w:rFonts w:ascii="Times New Roman" w:hAnsi="Times New Roman"/>
                <w:color w:val="000000"/>
                <w:sz w:val="24"/>
                <w:szCs w:val="24"/>
              </w:rPr>
              <w:t>ОК.3</w:t>
            </w:r>
          </w:p>
          <w:p w:rsidR="00D03EF6" w:rsidRPr="00C41566" w:rsidRDefault="00D03EF6" w:rsidP="00C41566">
            <w:pPr>
              <w:keepNext/>
              <w:spacing w:after="0" w:line="360" w:lineRule="auto"/>
              <w:contextualSpacing/>
              <w:jc w:val="center"/>
              <w:outlineLvl w:val="1"/>
              <w:rPr>
                <w:rFonts w:ascii="Times New Roman" w:hAnsi="Times New Roman"/>
                <w:color w:val="000000"/>
                <w:sz w:val="24"/>
                <w:szCs w:val="24"/>
              </w:rPr>
            </w:pPr>
            <w:r w:rsidRPr="00C41566">
              <w:rPr>
                <w:rFonts w:ascii="Times New Roman" w:hAnsi="Times New Roman"/>
                <w:color w:val="000000"/>
                <w:sz w:val="24"/>
                <w:szCs w:val="24"/>
              </w:rPr>
              <w:t>ОК.4</w:t>
            </w:r>
          </w:p>
          <w:p w:rsidR="00D03EF6" w:rsidRPr="00C41566" w:rsidRDefault="00D03EF6" w:rsidP="00C41566">
            <w:pPr>
              <w:keepNext/>
              <w:spacing w:after="0" w:line="360" w:lineRule="auto"/>
              <w:contextualSpacing/>
              <w:jc w:val="center"/>
              <w:outlineLvl w:val="1"/>
              <w:rPr>
                <w:rFonts w:ascii="Times New Roman" w:hAnsi="Times New Roman"/>
                <w:color w:val="000000"/>
                <w:sz w:val="24"/>
                <w:szCs w:val="24"/>
              </w:rPr>
            </w:pPr>
            <w:r w:rsidRPr="00C41566">
              <w:rPr>
                <w:rFonts w:ascii="Times New Roman" w:hAnsi="Times New Roman"/>
                <w:color w:val="000000"/>
                <w:sz w:val="24"/>
                <w:szCs w:val="24"/>
              </w:rPr>
              <w:t>ОК.5</w:t>
            </w:r>
          </w:p>
          <w:p w:rsidR="00D03EF6" w:rsidRPr="00C41566" w:rsidRDefault="00D03EF6" w:rsidP="00C41566">
            <w:pPr>
              <w:keepNext/>
              <w:spacing w:after="0" w:line="360" w:lineRule="auto"/>
              <w:contextualSpacing/>
              <w:jc w:val="center"/>
              <w:outlineLvl w:val="1"/>
              <w:rPr>
                <w:rFonts w:ascii="Times New Roman" w:hAnsi="Times New Roman"/>
                <w:color w:val="000000"/>
                <w:sz w:val="24"/>
                <w:szCs w:val="24"/>
              </w:rPr>
            </w:pPr>
            <w:r w:rsidRPr="00C41566">
              <w:rPr>
                <w:rFonts w:ascii="Times New Roman" w:hAnsi="Times New Roman"/>
                <w:color w:val="000000"/>
                <w:sz w:val="24"/>
                <w:szCs w:val="24"/>
              </w:rPr>
              <w:t>ОК.9</w:t>
            </w:r>
          </w:p>
          <w:p w:rsidR="00D03EF6" w:rsidRPr="00C41566" w:rsidRDefault="00D03EF6" w:rsidP="00C41566">
            <w:pPr>
              <w:keepNext/>
              <w:spacing w:after="0" w:line="360" w:lineRule="auto"/>
              <w:contextualSpacing/>
              <w:jc w:val="center"/>
              <w:outlineLvl w:val="1"/>
              <w:rPr>
                <w:rFonts w:ascii="Times New Roman" w:hAnsi="Times New Roman"/>
                <w:color w:val="000000"/>
                <w:sz w:val="24"/>
                <w:szCs w:val="24"/>
              </w:rPr>
            </w:pPr>
            <w:r w:rsidRPr="00C41566">
              <w:rPr>
                <w:rFonts w:ascii="Times New Roman" w:hAnsi="Times New Roman"/>
                <w:color w:val="000000"/>
                <w:sz w:val="24"/>
                <w:szCs w:val="24"/>
              </w:rPr>
              <w:t>ОК.10</w:t>
            </w:r>
          </w:p>
          <w:p w:rsidR="00D03EF6" w:rsidRPr="00C41566" w:rsidRDefault="00D03EF6" w:rsidP="00C41566">
            <w:pPr>
              <w:keepNext/>
              <w:spacing w:after="0" w:line="360" w:lineRule="auto"/>
              <w:contextualSpacing/>
              <w:jc w:val="center"/>
              <w:outlineLvl w:val="1"/>
              <w:rPr>
                <w:rFonts w:ascii="Times New Roman" w:hAnsi="Times New Roman"/>
                <w:color w:val="000000"/>
                <w:sz w:val="24"/>
                <w:szCs w:val="24"/>
              </w:rPr>
            </w:pPr>
            <w:r w:rsidRPr="00C41566">
              <w:rPr>
                <w:rFonts w:ascii="Times New Roman" w:hAnsi="Times New Roman"/>
                <w:color w:val="000000"/>
                <w:sz w:val="24"/>
                <w:szCs w:val="24"/>
              </w:rPr>
              <w:t>ОК.11</w:t>
            </w:r>
          </w:p>
          <w:p w:rsidR="00D03EF6" w:rsidRPr="00C41566" w:rsidRDefault="00D03EF6" w:rsidP="00C41566">
            <w:pPr>
              <w:spacing w:line="360" w:lineRule="auto"/>
              <w:contextualSpacing/>
              <w:jc w:val="center"/>
              <w:rPr>
                <w:rFonts w:ascii="Times New Roman" w:hAnsi="Times New Roman"/>
                <w:color w:val="000000" w:themeColor="text1"/>
                <w:sz w:val="24"/>
                <w:szCs w:val="24"/>
              </w:rPr>
            </w:pPr>
            <w:r w:rsidRPr="00C41566">
              <w:rPr>
                <w:rFonts w:ascii="Times New Roman" w:hAnsi="Times New Roman"/>
                <w:color w:val="000000" w:themeColor="text1"/>
                <w:sz w:val="24"/>
                <w:szCs w:val="24"/>
              </w:rPr>
              <w:t>ПК 1.3.</w:t>
            </w:r>
          </w:p>
          <w:p w:rsidR="00D03EF6" w:rsidRPr="00C41566" w:rsidRDefault="00D03EF6" w:rsidP="00C41566">
            <w:pPr>
              <w:spacing w:line="360" w:lineRule="auto"/>
              <w:contextualSpacing/>
              <w:jc w:val="center"/>
              <w:rPr>
                <w:rFonts w:ascii="Times New Roman" w:hAnsi="Times New Roman"/>
                <w:color w:val="000000" w:themeColor="text1"/>
                <w:sz w:val="24"/>
                <w:szCs w:val="24"/>
              </w:rPr>
            </w:pPr>
            <w:r w:rsidRPr="00C41566">
              <w:rPr>
                <w:rFonts w:ascii="Times New Roman" w:hAnsi="Times New Roman"/>
                <w:color w:val="000000" w:themeColor="text1"/>
                <w:sz w:val="24"/>
                <w:szCs w:val="24"/>
              </w:rPr>
              <w:t>ПК 3.3.</w:t>
            </w:r>
          </w:p>
          <w:p w:rsidR="00D03EF6" w:rsidRPr="00C41566" w:rsidRDefault="00D03EF6" w:rsidP="00C41566">
            <w:pPr>
              <w:spacing w:line="360" w:lineRule="auto"/>
              <w:contextualSpacing/>
              <w:jc w:val="center"/>
              <w:rPr>
                <w:rFonts w:ascii="Times New Roman" w:hAnsi="Times New Roman"/>
                <w:color w:val="000000"/>
                <w:sz w:val="24"/>
                <w:szCs w:val="24"/>
              </w:rPr>
            </w:pPr>
            <w:r w:rsidRPr="00C41566">
              <w:rPr>
                <w:rFonts w:ascii="Times New Roman" w:hAnsi="Times New Roman"/>
                <w:color w:val="000000" w:themeColor="text1"/>
                <w:sz w:val="24"/>
                <w:szCs w:val="24"/>
              </w:rPr>
              <w:t>ПК 4.5.</w:t>
            </w:r>
          </w:p>
        </w:tc>
        <w:tc>
          <w:tcPr>
            <w:tcW w:w="5528" w:type="dxa"/>
          </w:tcPr>
          <w:p w:rsidR="00D03EF6" w:rsidRPr="00C41566" w:rsidRDefault="00D03EF6" w:rsidP="00C41566">
            <w:pPr>
              <w:spacing w:after="0" w:line="360" w:lineRule="auto"/>
              <w:contextualSpacing/>
              <w:jc w:val="both"/>
              <w:rPr>
                <w:rFonts w:ascii="Times New Roman" w:hAnsi="Times New Roman"/>
                <w:color w:val="000000"/>
                <w:sz w:val="24"/>
                <w:szCs w:val="24"/>
              </w:rPr>
            </w:pPr>
            <w:r w:rsidRPr="00C41566">
              <w:rPr>
                <w:rFonts w:ascii="Times New Roman" w:hAnsi="Times New Roman"/>
                <w:color w:val="000000"/>
                <w:sz w:val="24"/>
                <w:szCs w:val="24"/>
              </w:rPr>
              <w:t>-составлять калькуляции транспортных услуг;</w:t>
            </w:r>
          </w:p>
          <w:p w:rsidR="00D03EF6" w:rsidRPr="00C41566" w:rsidRDefault="00D03EF6" w:rsidP="00C41566">
            <w:pPr>
              <w:spacing w:after="0" w:line="360" w:lineRule="auto"/>
              <w:contextualSpacing/>
              <w:jc w:val="both"/>
              <w:rPr>
                <w:rFonts w:ascii="Times New Roman" w:hAnsi="Times New Roman"/>
                <w:color w:val="000000"/>
                <w:sz w:val="24"/>
                <w:szCs w:val="24"/>
              </w:rPr>
            </w:pPr>
            <w:r w:rsidRPr="00C41566">
              <w:rPr>
                <w:rFonts w:ascii="Times New Roman" w:hAnsi="Times New Roman"/>
                <w:color w:val="000000"/>
                <w:sz w:val="24"/>
                <w:szCs w:val="24"/>
              </w:rPr>
              <w:t>-определять сметную стоимость строительных материалов, конструкций, изделий, оборудования;</w:t>
            </w:r>
          </w:p>
          <w:p w:rsidR="00D03EF6" w:rsidRPr="00C41566" w:rsidRDefault="00D03EF6" w:rsidP="00C41566">
            <w:pPr>
              <w:spacing w:after="0" w:line="360" w:lineRule="auto"/>
              <w:contextualSpacing/>
              <w:jc w:val="both"/>
              <w:rPr>
                <w:rFonts w:ascii="Times New Roman" w:hAnsi="Times New Roman"/>
                <w:color w:val="000000"/>
                <w:sz w:val="24"/>
                <w:szCs w:val="24"/>
              </w:rPr>
            </w:pPr>
            <w:r w:rsidRPr="00C41566">
              <w:rPr>
                <w:rFonts w:ascii="Times New Roman" w:hAnsi="Times New Roman"/>
                <w:color w:val="000000"/>
                <w:sz w:val="24"/>
                <w:szCs w:val="24"/>
              </w:rPr>
              <w:t>- выполнять сводный сметный расчет;</w:t>
            </w:r>
          </w:p>
          <w:p w:rsidR="00D03EF6" w:rsidRPr="00C41566" w:rsidRDefault="00D03EF6" w:rsidP="00C41566">
            <w:pPr>
              <w:spacing w:after="0" w:line="360" w:lineRule="auto"/>
              <w:contextualSpacing/>
              <w:jc w:val="both"/>
              <w:rPr>
                <w:rFonts w:ascii="Times New Roman" w:hAnsi="Times New Roman"/>
                <w:color w:val="000000"/>
                <w:sz w:val="24"/>
                <w:szCs w:val="24"/>
              </w:rPr>
            </w:pPr>
            <w:r w:rsidRPr="00C41566">
              <w:rPr>
                <w:rFonts w:ascii="Times New Roman" w:hAnsi="Times New Roman"/>
                <w:sz w:val="24"/>
                <w:szCs w:val="24"/>
              </w:rPr>
              <w:t>- применениес</w:t>
            </w:r>
            <w:r w:rsidRPr="00C41566">
              <w:rPr>
                <w:rFonts w:ascii="Times New Roman" w:hAnsi="Times New Roman"/>
                <w:bCs/>
                <w:color w:val="333333"/>
                <w:sz w:val="24"/>
                <w:szCs w:val="24"/>
                <w:shd w:val="clear" w:color="auto" w:fill="FFFFFF"/>
              </w:rPr>
              <w:t>метно</w:t>
            </w:r>
            <w:r w:rsidRPr="00C41566">
              <w:rPr>
                <w:rFonts w:ascii="Times New Roman" w:hAnsi="Times New Roman"/>
                <w:color w:val="333333"/>
                <w:sz w:val="24"/>
                <w:szCs w:val="24"/>
                <w:shd w:val="clear" w:color="auto" w:fill="FFFFFF"/>
              </w:rPr>
              <w:t>-нормативная база в редакции </w:t>
            </w:r>
            <w:r w:rsidRPr="00C41566">
              <w:rPr>
                <w:rFonts w:ascii="Times New Roman" w:hAnsi="Times New Roman"/>
                <w:bCs/>
                <w:color w:val="333333"/>
                <w:sz w:val="24"/>
                <w:szCs w:val="24"/>
                <w:shd w:val="clear" w:color="auto" w:fill="FFFFFF"/>
              </w:rPr>
              <w:t>2017</w:t>
            </w:r>
            <w:r w:rsidRPr="00C41566">
              <w:rPr>
                <w:rFonts w:ascii="Times New Roman" w:hAnsi="Times New Roman"/>
                <w:color w:val="333333"/>
                <w:sz w:val="24"/>
                <w:szCs w:val="24"/>
                <w:shd w:val="clear" w:color="auto" w:fill="FFFFFF"/>
              </w:rPr>
              <w:t> </w:t>
            </w:r>
            <w:r w:rsidRPr="00C41566">
              <w:rPr>
                <w:rFonts w:ascii="Times New Roman" w:hAnsi="Times New Roman"/>
                <w:bCs/>
                <w:color w:val="333333"/>
                <w:sz w:val="24"/>
                <w:szCs w:val="24"/>
                <w:shd w:val="clear" w:color="auto" w:fill="FFFFFF"/>
              </w:rPr>
              <w:t>года при расчетах;</w:t>
            </w:r>
          </w:p>
          <w:p w:rsidR="00D03EF6" w:rsidRPr="00C41566" w:rsidRDefault="00D03EF6" w:rsidP="00C41566">
            <w:pPr>
              <w:spacing w:after="0" w:line="360" w:lineRule="auto"/>
              <w:contextualSpacing/>
              <w:jc w:val="both"/>
              <w:rPr>
                <w:rFonts w:ascii="Times New Roman" w:hAnsi="Times New Roman"/>
                <w:color w:val="000000"/>
                <w:sz w:val="24"/>
                <w:szCs w:val="24"/>
              </w:rPr>
            </w:pPr>
            <w:r w:rsidRPr="00C41566">
              <w:rPr>
                <w:rFonts w:ascii="Times New Roman" w:hAnsi="Times New Roman"/>
                <w:color w:val="000000"/>
                <w:sz w:val="24"/>
                <w:szCs w:val="24"/>
              </w:rPr>
              <w:t xml:space="preserve">-определение экономической эффективности проектных решений; </w:t>
            </w:r>
          </w:p>
          <w:p w:rsidR="00D03EF6" w:rsidRPr="00C41566" w:rsidRDefault="00D03EF6" w:rsidP="00C41566">
            <w:pPr>
              <w:suppressAutoHyphens/>
              <w:spacing w:after="0" w:line="360" w:lineRule="auto"/>
              <w:contextualSpacing/>
              <w:jc w:val="both"/>
              <w:rPr>
                <w:rFonts w:ascii="Times New Roman" w:hAnsi="Times New Roman"/>
                <w:sz w:val="24"/>
                <w:szCs w:val="24"/>
              </w:rPr>
            </w:pPr>
            <w:r w:rsidRPr="00C41566">
              <w:rPr>
                <w:rFonts w:ascii="Times New Roman" w:hAnsi="Times New Roman"/>
                <w:sz w:val="24"/>
                <w:szCs w:val="24"/>
              </w:rPr>
              <w:t>рассчитывать по принятой методологии основные технико-экономические показатели деятельности организации.</w:t>
            </w:r>
          </w:p>
        </w:tc>
        <w:tc>
          <w:tcPr>
            <w:tcW w:w="3295" w:type="dxa"/>
          </w:tcPr>
          <w:p w:rsidR="00D03EF6" w:rsidRPr="00C41566" w:rsidRDefault="00D03EF6" w:rsidP="00C41566">
            <w:pPr>
              <w:spacing w:after="0" w:line="360" w:lineRule="auto"/>
              <w:contextualSpacing/>
              <w:jc w:val="both"/>
              <w:rPr>
                <w:rFonts w:ascii="Times New Roman" w:hAnsi="Times New Roman"/>
                <w:color w:val="000000"/>
                <w:sz w:val="24"/>
                <w:szCs w:val="24"/>
              </w:rPr>
            </w:pPr>
            <w:r w:rsidRPr="00C41566">
              <w:rPr>
                <w:rFonts w:ascii="Times New Roman" w:hAnsi="Times New Roman"/>
                <w:color w:val="000000"/>
                <w:sz w:val="24"/>
                <w:szCs w:val="24"/>
              </w:rPr>
              <w:t>- основное назначение смет;</w:t>
            </w:r>
          </w:p>
          <w:p w:rsidR="00D03EF6" w:rsidRPr="00C41566" w:rsidRDefault="00D03EF6" w:rsidP="00C41566">
            <w:pPr>
              <w:spacing w:after="0" w:line="360" w:lineRule="auto"/>
              <w:contextualSpacing/>
              <w:jc w:val="both"/>
              <w:rPr>
                <w:rFonts w:ascii="Times New Roman" w:hAnsi="Times New Roman"/>
                <w:color w:val="000000"/>
                <w:sz w:val="24"/>
                <w:szCs w:val="24"/>
              </w:rPr>
            </w:pPr>
            <w:r w:rsidRPr="00C41566">
              <w:rPr>
                <w:rFonts w:ascii="Times New Roman" w:hAnsi="Times New Roman"/>
                <w:color w:val="000000"/>
                <w:sz w:val="24"/>
                <w:szCs w:val="24"/>
              </w:rPr>
              <w:t>- систему сметных норм;</w:t>
            </w:r>
          </w:p>
          <w:p w:rsidR="00D03EF6" w:rsidRPr="00C41566" w:rsidRDefault="00D03EF6" w:rsidP="00C41566">
            <w:pPr>
              <w:spacing w:after="0" w:line="360" w:lineRule="auto"/>
              <w:contextualSpacing/>
              <w:jc w:val="both"/>
              <w:rPr>
                <w:rFonts w:ascii="Times New Roman" w:hAnsi="Times New Roman"/>
                <w:color w:val="000000"/>
                <w:sz w:val="24"/>
                <w:szCs w:val="24"/>
              </w:rPr>
            </w:pPr>
            <w:r w:rsidRPr="00C41566">
              <w:rPr>
                <w:rFonts w:ascii="Times New Roman" w:hAnsi="Times New Roman"/>
                <w:color w:val="000000"/>
                <w:sz w:val="24"/>
                <w:szCs w:val="24"/>
              </w:rPr>
              <w:t xml:space="preserve">- </w:t>
            </w:r>
            <w:r w:rsidRPr="00C41566">
              <w:rPr>
                <w:rFonts w:ascii="Times New Roman" w:hAnsi="Times New Roman"/>
                <w:sz w:val="24"/>
                <w:szCs w:val="24"/>
              </w:rPr>
              <w:t>с</w:t>
            </w:r>
            <w:r w:rsidRPr="00C41566">
              <w:rPr>
                <w:rFonts w:ascii="Times New Roman" w:hAnsi="Times New Roman"/>
                <w:bCs/>
                <w:color w:val="333333"/>
                <w:sz w:val="24"/>
                <w:szCs w:val="24"/>
                <w:shd w:val="clear" w:color="auto" w:fill="FFFFFF"/>
              </w:rPr>
              <w:t>метно</w:t>
            </w:r>
            <w:r w:rsidRPr="00C41566">
              <w:rPr>
                <w:rFonts w:ascii="Times New Roman" w:hAnsi="Times New Roman"/>
                <w:color w:val="333333"/>
                <w:sz w:val="24"/>
                <w:szCs w:val="24"/>
                <w:shd w:val="clear" w:color="auto" w:fill="FFFFFF"/>
              </w:rPr>
              <w:t>-нормативная база в редакции </w:t>
            </w:r>
            <w:r w:rsidRPr="00C41566">
              <w:rPr>
                <w:rFonts w:ascii="Times New Roman" w:hAnsi="Times New Roman"/>
                <w:bCs/>
                <w:color w:val="333333"/>
                <w:sz w:val="24"/>
                <w:szCs w:val="24"/>
                <w:shd w:val="clear" w:color="auto" w:fill="FFFFFF"/>
              </w:rPr>
              <w:t>2017</w:t>
            </w:r>
            <w:r w:rsidRPr="00C41566">
              <w:rPr>
                <w:rFonts w:ascii="Times New Roman" w:hAnsi="Times New Roman"/>
                <w:color w:val="333333"/>
                <w:sz w:val="24"/>
                <w:szCs w:val="24"/>
                <w:shd w:val="clear" w:color="auto" w:fill="FFFFFF"/>
              </w:rPr>
              <w:t> </w:t>
            </w:r>
            <w:r w:rsidRPr="00C41566">
              <w:rPr>
                <w:rFonts w:ascii="Times New Roman" w:hAnsi="Times New Roman"/>
                <w:bCs/>
                <w:color w:val="333333"/>
                <w:sz w:val="24"/>
                <w:szCs w:val="24"/>
                <w:shd w:val="clear" w:color="auto" w:fill="FFFFFF"/>
              </w:rPr>
              <w:t>года;</w:t>
            </w:r>
          </w:p>
          <w:p w:rsidR="00D03EF6" w:rsidRPr="00C41566" w:rsidRDefault="00D03EF6" w:rsidP="00C41566">
            <w:pPr>
              <w:spacing w:after="0" w:line="360" w:lineRule="auto"/>
              <w:contextualSpacing/>
              <w:jc w:val="both"/>
              <w:rPr>
                <w:rFonts w:ascii="Times New Roman" w:hAnsi="Times New Roman"/>
                <w:color w:val="000000"/>
                <w:sz w:val="24"/>
                <w:szCs w:val="24"/>
              </w:rPr>
            </w:pPr>
            <w:r w:rsidRPr="00C41566">
              <w:rPr>
                <w:rFonts w:ascii="Times New Roman" w:hAnsi="Times New Roman"/>
                <w:color w:val="000000"/>
                <w:sz w:val="24"/>
                <w:szCs w:val="24"/>
              </w:rPr>
              <w:t>- виды сметной документации;</w:t>
            </w:r>
          </w:p>
          <w:p w:rsidR="00D03EF6" w:rsidRPr="00C41566" w:rsidRDefault="00D03EF6" w:rsidP="00C41566">
            <w:pPr>
              <w:spacing w:after="0" w:line="360" w:lineRule="auto"/>
              <w:contextualSpacing/>
              <w:jc w:val="both"/>
              <w:rPr>
                <w:rFonts w:ascii="Times New Roman" w:hAnsi="Times New Roman"/>
                <w:color w:val="000000"/>
                <w:sz w:val="24"/>
                <w:szCs w:val="24"/>
              </w:rPr>
            </w:pPr>
            <w:r w:rsidRPr="00C41566">
              <w:rPr>
                <w:rFonts w:ascii="Times New Roman" w:hAnsi="Times New Roman"/>
                <w:color w:val="000000"/>
                <w:sz w:val="24"/>
                <w:szCs w:val="24"/>
              </w:rPr>
              <w:t>- состав сводного сметного расчета;</w:t>
            </w:r>
          </w:p>
          <w:p w:rsidR="00D03EF6" w:rsidRPr="00C41566" w:rsidRDefault="00D03EF6" w:rsidP="00C41566">
            <w:pPr>
              <w:suppressAutoHyphens/>
              <w:spacing w:after="0" w:line="360" w:lineRule="auto"/>
              <w:contextualSpacing/>
              <w:jc w:val="both"/>
              <w:rPr>
                <w:rFonts w:ascii="Times New Roman" w:hAnsi="Times New Roman"/>
                <w:sz w:val="24"/>
                <w:szCs w:val="24"/>
              </w:rPr>
            </w:pPr>
            <w:r w:rsidRPr="00C41566">
              <w:rPr>
                <w:rFonts w:ascii="Times New Roman" w:hAnsi="Times New Roman"/>
                <w:sz w:val="24"/>
                <w:szCs w:val="24"/>
              </w:rPr>
              <w:t xml:space="preserve">- </w:t>
            </w:r>
            <w:r w:rsidRPr="00C41566">
              <w:rPr>
                <w:rFonts w:ascii="Times New Roman" w:hAnsi="Times New Roman"/>
                <w:color w:val="000000"/>
                <w:sz w:val="24"/>
                <w:szCs w:val="24"/>
              </w:rPr>
              <w:t>производить технико-экономические сравнения.</w:t>
            </w:r>
          </w:p>
        </w:tc>
      </w:tr>
    </w:tbl>
    <w:p w:rsidR="00D03EF6" w:rsidRPr="00C41566" w:rsidRDefault="00D03EF6" w:rsidP="00C41566">
      <w:pPr>
        <w:suppressAutoHyphens/>
        <w:spacing w:line="360" w:lineRule="auto"/>
        <w:contextualSpacing/>
        <w:rPr>
          <w:rFonts w:ascii="Times New Roman" w:hAnsi="Times New Roman"/>
          <w:b/>
          <w:sz w:val="24"/>
          <w:szCs w:val="24"/>
        </w:rPr>
      </w:pPr>
    </w:p>
    <w:p w:rsidR="00434622" w:rsidRDefault="00434622" w:rsidP="00C41566">
      <w:pPr>
        <w:suppressAutoHyphens/>
        <w:spacing w:line="360" w:lineRule="auto"/>
        <w:contextualSpacing/>
        <w:rPr>
          <w:rFonts w:ascii="Times New Roman" w:hAnsi="Times New Roman"/>
          <w:b/>
          <w:sz w:val="24"/>
          <w:szCs w:val="24"/>
        </w:rPr>
      </w:pPr>
    </w:p>
    <w:p w:rsidR="00D03EF6" w:rsidRPr="00C41566" w:rsidRDefault="00D03EF6" w:rsidP="00C41566">
      <w:pPr>
        <w:suppressAutoHyphens/>
        <w:spacing w:line="360" w:lineRule="auto"/>
        <w:contextualSpacing/>
        <w:rPr>
          <w:rFonts w:ascii="Times New Roman" w:hAnsi="Times New Roman"/>
          <w:b/>
          <w:sz w:val="24"/>
          <w:szCs w:val="24"/>
        </w:rPr>
      </w:pPr>
      <w:r w:rsidRPr="00C41566">
        <w:rPr>
          <w:rFonts w:ascii="Times New Roman" w:hAnsi="Times New Roman"/>
          <w:b/>
          <w:sz w:val="24"/>
          <w:szCs w:val="24"/>
        </w:rPr>
        <w:t>2. СТРУКТУРА И СОДЕРЖАНИЕ УЧЕБНОЙ ДИСЦИПЛИНЫ</w:t>
      </w:r>
    </w:p>
    <w:p w:rsidR="00D03EF6" w:rsidRPr="00C41566" w:rsidRDefault="00D03EF6" w:rsidP="00C41566">
      <w:pPr>
        <w:suppressAutoHyphens/>
        <w:spacing w:line="360" w:lineRule="auto"/>
        <w:contextualSpacing/>
        <w:rPr>
          <w:rFonts w:ascii="Times New Roman" w:hAnsi="Times New Roman"/>
          <w:b/>
          <w:sz w:val="24"/>
          <w:szCs w:val="24"/>
        </w:rPr>
      </w:pPr>
      <w:r w:rsidRPr="00C41566">
        <w:rPr>
          <w:rFonts w:ascii="Times New Roman" w:hAnsi="Times New Roman"/>
          <w:b/>
          <w:sz w:val="24"/>
          <w:szCs w:val="24"/>
        </w:rPr>
        <w:lastRenderedPageBreak/>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8300"/>
        <w:gridCol w:w="1889"/>
      </w:tblGrid>
      <w:tr w:rsidR="00D03EF6" w:rsidRPr="00C41566" w:rsidTr="00CC0654">
        <w:trPr>
          <w:trHeight w:val="490"/>
        </w:trPr>
        <w:tc>
          <w:tcPr>
            <w:tcW w:w="4073" w:type="pct"/>
            <w:vAlign w:val="center"/>
          </w:tcPr>
          <w:p w:rsidR="00D03EF6" w:rsidRPr="00C41566" w:rsidRDefault="00D03EF6" w:rsidP="00C41566">
            <w:pPr>
              <w:suppressAutoHyphens/>
              <w:spacing w:line="360" w:lineRule="auto"/>
              <w:contextualSpacing/>
              <w:jc w:val="center"/>
              <w:rPr>
                <w:rFonts w:ascii="Times New Roman" w:hAnsi="Times New Roman"/>
                <w:b/>
                <w:sz w:val="24"/>
                <w:szCs w:val="24"/>
              </w:rPr>
            </w:pPr>
            <w:r w:rsidRPr="00C41566">
              <w:rPr>
                <w:rFonts w:ascii="Times New Roman" w:hAnsi="Times New Roman"/>
                <w:b/>
                <w:sz w:val="24"/>
                <w:szCs w:val="24"/>
              </w:rPr>
              <w:t>Вид учебной работы</w:t>
            </w:r>
          </w:p>
        </w:tc>
        <w:tc>
          <w:tcPr>
            <w:tcW w:w="927" w:type="pct"/>
            <w:vAlign w:val="center"/>
          </w:tcPr>
          <w:p w:rsidR="00D03EF6" w:rsidRPr="00C41566" w:rsidRDefault="00D03EF6" w:rsidP="00C41566">
            <w:pPr>
              <w:suppressAutoHyphens/>
              <w:spacing w:line="360" w:lineRule="auto"/>
              <w:contextualSpacing/>
              <w:rPr>
                <w:rFonts w:ascii="Times New Roman" w:hAnsi="Times New Roman"/>
                <w:b/>
                <w:iCs/>
                <w:sz w:val="24"/>
                <w:szCs w:val="24"/>
              </w:rPr>
            </w:pPr>
            <w:r w:rsidRPr="00C41566">
              <w:rPr>
                <w:rFonts w:ascii="Times New Roman" w:hAnsi="Times New Roman"/>
                <w:b/>
                <w:iCs/>
                <w:sz w:val="24"/>
                <w:szCs w:val="24"/>
              </w:rPr>
              <w:t>Объем часов</w:t>
            </w:r>
          </w:p>
        </w:tc>
      </w:tr>
      <w:tr w:rsidR="00D03EF6" w:rsidRPr="00C41566" w:rsidTr="00CC0654">
        <w:trPr>
          <w:trHeight w:val="490"/>
        </w:trPr>
        <w:tc>
          <w:tcPr>
            <w:tcW w:w="4073" w:type="pct"/>
            <w:vAlign w:val="center"/>
          </w:tcPr>
          <w:p w:rsidR="00D03EF6" w:rsidRPr="00C41566" w:rsidRDefault="00D03EF6" w:rsidP="00C41566">
            <w:pPr>
              <w:suppressAutoHyphens/>
              <w:spacing w:line="360" w:lineRule="auto"/>
              <w:contextualSpacing/>
              <w:rPr>
                <w:rFonts w:ascii="Times New Roman" w:hAnsi="Times New Roman"/>
                <w:b/>
                <w:sz w:val="24"/>
                <w:szCs w:val="24"/>
              </w:rPr>
            </w:pPr>
            <w:r w:rsidRPr="00C41566">
              <w:rPr>
                <w:rFonts w:ascii="Times New Roman" w:hAnsi="Times New Roman"/>
                <w:b/>
                <w:sz w:val="24"/>
                <w:szCs w:val="24"/>
              </w:rPr>
              <w:t xml:space="preserve">Объем образовательной программы учебной дисциплины </w:t>
            </w:r>
          </w:p>
        </w:tc>
        <w:tc>
          <w:tcPr>
            <w:tcW w:w="927" w:type="pct"/>
            <w:vAlign w:val="center"/>
          </w:tcPr>
          <w:p w:rsidR="00D03EF6" w:rsidRPr="00C41566" w:rsidRDefault="00434622" w:rsidP="00C41566">
            <w:pPr>
              <w:suppressAutoHyphens/>
              <w:spacing w:line="360" w:lineRule="auto"/>
              <w:contextualSpacing/>
              <w:jc w:val="center"/>
              <w:rPr>
                <w:rFonts w:ascii="Times New Roman" w:hAnsi="Times New Roman"/>
                <w:iCs/>
                <w:sz w:val="24"/>
                <w:szCs w:val="24"/>
              </w:rPr>
            </w:pPr>
            <w:r>
              <w:rPr>
                <w:rFonts w:ascii="Times New Roman" w:hAnsi="Times New Roman"/>
                <w:iCs/>
                <w:sz w:val="24"/>
                <w:szCs w:val="24"/>
              </w:rPr>
              <w:t>1</w:t>
            </w:r>
            <w:r w:rsidR="00350616">
              <w:rPr>
                <w:rFonts w:ascii="Times New Roman" w:hAnsi="Times New Roman"/>
                <w:iCs/>
                <w:sz w:val="24"/>
                <w:szCs w:val="24"/>
              </w:rPr>
              <w:t>22</w:t>
            </w:r>
          </w:p>
        </w:tc>
      </w:tr>
      <w:tr w:rsidR="00D03EF6" w:rsidRPr="00C41566" w:rsidTr="00CC0654">
        <w:trPr>
          <w:trHeight w:val="490"/>
        </w:trPr>
        <w:tc>
          <w:tcPr>
            <w:tcW w:w="5000" w:type="pct"/>
            <w:gridSpan w:val="2"/>
            <w:vAlign w:val="center"/>
          </w:tcPr>
          <w:p w:rsidR="00D03EF6" w:rsidRPr="00C41566" w:rsidRDefault="00D03EF6" w:rsidP="00C41566">
            <w:pPr>
              <w:suppressAutoHyphens/>
              <w:spacing w:line="360" w:lineRule="auto"/>
              <w:contextualSpacing/>
              <w:rPr>
                <w:rFonts w:ascii="Times New Roman" w:hAnsi="Times New Roman"/>
                <w:iCs/>
                <w:sz w:val="24"/>
                <w:szCs w:val="24"/>
              </w:rPr>
            </w:pPr>
            <w:r w:rsidRPr="00C41566">
              <w:rPr>
                <w:rFonts w:ascii="Times New Roman" w:hAnsi="Times New Roman"/>
                <w:sz w:val="24"/>
                <w:szCs w:val="24"/>
              </w:rPr>
              <w:t>в том числе:</w:t>
            </w:r>
          </w:p>
        </w:tc>
      </w:tr>
      <w:tr w:rsidR="00D03EF6" w:rsidRPr="00C41566" w:rsidTr="00CC0654">
        <w:trPr>
          <w:trHeight w:val="490"/>
        </w:trPr>
        <w:tc>
          <w:tcPr>
            <w:tcW w:w="4073" w:type="pct"/>
            <w:vAlign w:val="center"/>
          </w:tcPr>
          <w:p w:rsidR="00D03EF6" w:rsidRPr="00C41566" w:rsidRDefault="00D03EF6" w:rsidP="00C41566">
            <w:pPr>
              <w:suppressAutoHyphens/>
              <w:spacing w:line="360" w:lineRule="auto"/>
              <w:contextualSpacing/>
              <w:rPr>
                <w:rFonts w:ascii="Times New Roman" w:hAnsi="Times New Roman"/>
                <w:sz w:val="24"/>
                <w:szCs w:val="24"/>
              </w:rPr>
            </w:pPr>
            <w:r w:rsidRPr="00C41566">
              <w:rPr>
                <w:rFonts w:ascii="Times New Roman" w:hAnsi="Times New Roman"/>
                <w:sz w:val="24"/>
                <w:szCs w:val="24"/>
              </w:rPr>
              <w:t>теоретическое обучение</w:t>
            </w:r>
          </w:p>
        </w:tc>
        <w:tc>
          <w:tcPr>
            <w:tcW w:w="927" w:type="pct"/>
            <w:vAlign w:val="center"/>
          </w:tcPr>
          <w:p w:rsidR="00D03EF6" w:rsidRPr="00C41566" w:rsidRDefault="00350616" w:rsidP="00C41566">
            <w:pPr>
              <w:suppressAutoHyphens/>
              <w:spacing w:line="360" w:lineRule="auto"/>
              <w:contextualSpacing/>
              <w:jc w:val="center"/>
              <w:rPr>
                <w:rFonts w:ascii="Times New Roman" w:hAnsi="Times New Roman"/>
                <w:iCs/>
                <w:sz w:val="24"/>
                <w:szCs w:val="24"/>
              </w:rPr>
            </w:pPr>
            <w:r>
              <w:rPr>
                <w:rFonts w:ascii="Times New Roman" w:hAnsi="Times New Roman"/>
                <w:iCs/>
                <w:sz w:val="24"/>
                <w:szCs w:val="24"/>
              </w:rPr>
              <w:t>70</w:t>
            </w:r>
          </w:p>
        </w:tc>
      </w:tr>
      <w:tr w:rsidR="00D03EF6" w:rsidRPr="00C41566" w:rsidTr="00CC0654">
        <w:trPr>
          <w:trHeight w:val="490"/>
        </w:trPr>
        <w:tc>
          <w:tcPr>
            <w:tcW w:w="4073" w:type="pct"/>
            <w:vAlign w:val="center"/>
          </w:tcPr>
          <w:p w:rsidR="00D03EF6" w:rsidRPr="00C41566" w:rsidRDefault="00D03EF6" w:rsidP="00C41566">
            <w:pPr>
              <w:suppressAutoHyphens/>
              <w:spacing w:line="360" w:lineRule="auto"/>
              <w:contextualSpacing/>
              <w:rPr>
                <w:rFonts w:ascii="Times New Roman" w:hAnsi="Times New Roman"/>
                <w:sz w:val="24"/>
                <w:szCs w:val="24"/>
              </w:rPr>
            </w:pPr>
            <w:r w:rsidRPr="00C41566">
              <w:rPr>
                <w:rFonts w:ascii="Times New Roman" w:hAnsi="Times New Roman"/>
                <w:sz w:val="24"/>
                <w:szCs w:val="24"/>
              </w:rPr>
              <w:t xml:space="preserve">лабораторные работы </w:t>
            </w:r>
          </w:p>
        </w:tc>
        <w:tc>
          <w:tcPr>
            <w:tcW w:w="927" w:type="pct"/>
            <w:vAlign w:val="center"/>
          </w:tcPr>
          <w:p w:rsidR="00D03EF6" w:rsidRPr="00C41566" w:rsidRDefault="00D03EF6" w:rsidP="00C41566">
            <w:pPr>
              <w:suppressAutoHyphens/>
              <w:spacing w:line="360" w:lineRule="auto"/>
              <w:contextualSpacing/>
              <w:jc w:val="center"/>
              <w:rPr>
                <w:rFonts w:ascii="Times New Roman" w:hAnsi="Times New Roman"/>
                <w:iCs/>
                <w:sz w:val="24"/>
                <w:szCs w:val="24"/>
              </w:rPr>
            </w:pPr>
            <w:r w:rsidRPr="00C41566">
              <w:rPr>
                <w:rFonts w:ascii="Times New Roman" w:hAnsi="Times New Roman"/>
                <w:iCs/>
                <w:sz w:val="24"/>
                <w:szCs w:val="24"/>
              </w:rPr>
              <w:t>-</w:t>
            </w:r>
          </w:p>
        </w:tc>
      </w:tr>
      <w:tr w:rsidR="00D03EF6" w:rsidRPr="00C41566" w:rsidTr="00CC0654">
        <w:trPr>
          <w:trHeight w:val="490"/>
        </w:trPr>
        <w:tc>
          <w:tcPr>
            <w:tcW w:w="4073" w:type="pct"/>
            <w:vAlign w:val="center"/>
          </w:tcPr>
          <w:p w:rsidR="00D03EF6" w:rsidRPr="00C41566" w:rsidRDefault="00D03EF6" w:rsidP="00C41566">
            <w:pPr>
              <w:suppressAutoHyphens/>
              <w:spacing w:line="360" w:lineRule="auto"/>
              <w:contextualSpacing/>
              <w:rPr>
                <w:rFonts w:ascii="Times New Roman" w:hAnsi="Times New Roman"/>
                <w:sz w:val="24"/>
                <w:szCs w:val="24"/>
              </w:rPr>
            </w:pPr>
            <w:r w:rsidRPr="00C41566">
              <w:rPr>
                <w:rFonts w:ascii="Times New Roman" w:hAnsi="Times New Roman"/>
                <w:sz w:val="24"/>
                <w:szCs w:val="24"/>
              </w:rPr>
              <w:t xml:space="preserve">практические занятия </w:t>
            </w:r>
          </w:p>
        </w:tc>
        <w:tc>
          <w:tcPr>
            <w:tcW w:w="927" w:type="pct"/>
            <w:vAlign w:val="center"/>
          </w:tcPr>
          <w:p w:rsidR="00D03EF6" w:rsidRPr="00C41566" w:rsidRDefault="00434622" w:rsidP="00C41566">
            <w:pPr>
              <w:suppressAutoHyphens/>
              <w:spacing w:line="360" w:lineRule="auto"/>
              <w:contextualSpacing/>
              <w:jc w:val="center"/>
              <w:rPr>
                <w:rFonts w:ascii="Times New Roman" w:hAnsi="Times New Roman"/>
                <w:iCs/>
                <w:sz w:val="24"/>
                <w:szCs w:val="24"/>
              </w:rPr>
            </w:pPr>
            <w:r>
              <w:rPr>
                <w:rFonts w:ascii="Times New Roman" w:hAnsi="Times New Roman"/>
                <w:iCs/>
                <w:sz w:val="24"/>
                <w:szCs w:val="24"/>
              </w:rPr>
              <w:t>5</w:t>
            </w:r>
            <w:r w:rsidR="00350616">
              <w:rPr>
                <w:rFonts w:ascii="Times New Roman" w:hAnsi="Times New Roman"/>
                <w:iCs/>
                <w:sz w:val="24"/>
                <w:szCs w:val="24"/>
              </w:rPr>
              <w:t>2</w:t>
            </w:r>
          </w:p>
        </w:tc>
      </w:tr>
      <w:tr w:rsidR="00D03EF6" w:rsidRPr="00C41566" w:rsidTr="00CC0654">
        <w:trPr>
          <w:trHeight w:val="490"/>
        </w:trPr>
        <w:tc>
          <w:tcPr>
            <w:tcW w:w="4073" w:type="pct"/>
            <w:vAlign w:val="center"/>
          </w:tcPr>
          <w:p w:rsidR="00D03EF6" w:rsidRPr="00C41566" w:rsidRDefault="00D03EF6" w:rsidP="00C41566">
            <w:pPr>
              <w:suppressAutoHyphens/>
              <w:spacing w:line="360" w:lineRule="auto"/>
              <w:contextualSpacing/>
              <w:rPr>
                <w:rFonts w:ascii="Times New Roman" w:hAnsi="Times New Roman"/>
                <w:sz w:val="24"/>
                <w:szCs w:val="24"/>
              </w:rPr>
            </w:pPr>
            <w:r w:rsidRPr="00C41566">
              <w:rPr>
                <w:rFonts w:ascii="Times New Roman" w:hAnsi="Times New Roman"/>
                <w:sz w:val="24"/>
                <w:szCs w:val="24"/>
              </w:rPr>
              <w:t>курсовая работа (проект) (если предусмотрено для специальностей)</w:t>
            </w:r>
          </w:p>
        </w:tc>
        <w:tc>
          <w:tcPr>
            <w:tcW w:w="927" w:type="pct"/>
            <w:vAlign w:val="center"/>
          </w:tcPr>
          <w:p w:rsidR="00D03EF6" w:rsidRPr="00C41566" w:rsidRDefault="00D03EF6" w:rsidP="00C41566">
            <w:pPr>
              <w:suppressAutoHyphens/>
              <w:spacing w:line="360" w:lineRule="auto"/>
              <w:contextualSpacing/>
              <w:jc w:val="center"/>
              <w:rPr>
                <w:rFonts w:ascii="Times New Roman" w:hAnsi="Times New Roman"/>
                <w:iCs/>
                <w:sz w:val="24"/>
                <w:szCs w:val="24"/>
              </w:rPr>
            </w:pPr>
            <w:r w:rsidRPr="00C41566">
              <w:rPr>
                <w:rFonts w:ascii="Times New Roman" w:hAnsi="Times New Roman"/>
                <w:iCs/>
                <w:sz w:val="24"/>
                <w:szCs w:val="24"/>
              </w:rPr>
              <w:t>-</w:t>
            </w:r>
          </w:p>
        </w:tc>
      </w:tr>
      <w:tr w:rsidR="00D03EF6" w:rsidRPr="00C41566" w:rsidTr="00CC0654">
        <w:trPr>
          <w:trHeight w:val="490"/>
        </w:trPr>
        <w:tc>
          <w:tcPr>
            <w:tcW w:w="4073" w:type="pct"/>
            <w:tcBorders>
              <w:right w:val="single" w:sz="4" w:space="0" w:color="auto"/>
            </w:tcBorders>
            <w:vAlign w:val="center"/>
          </w:tcPr>
          <w:p w:rsidR="00D03EF6" w:rsidRPr="00C41566" w:rsidRDefault="00D03EF6" w:rsidP="00C41566">
            <w:pPr>
              <w:suppressAutoHyphens/>
              <w:spacing w:line="360" w:lineRule="auto"/>
              <w:contextualSpacing/>
              <w:rPr>
                <w:rFonts w:ascii="Times New Roman" w:hAnsi="Times New Roman"/>
                <w:sz w:val="24"/>
                <w:szCs w:val="24"/>
              </w:rPr>
            </w:pPr>
            <w:r w:rsidRPr="00C41566">
              <w:rPr>
                <w:rFonts w:ascii="Times New Roman" w:hAnsi="Times New Roman"/>
                <w:sz w:val="24"/>
                <w:szCs w:val="24"/>
              </w:rPr>
              <w:t xml:space="preserve">Самостоятельная работа </w:t>
            </w:r>
          </w:p>
        </w:tc>
        <w:tc>
          <w:tcPr>
            <w:tcW w:w="927" w:type="pct"/>
            <w:tcBorders>
              <w:left w:val="single" w:sz="4" w:space="0" w:color="auto"/>
            </w:tcBorders>
            <w:vAlign w:val="center"/>
          </w:tcPr>
          <w:p w:rsidR="00D03EF6" w:rsidRPr="00C41566" w:rsidRDefault="00D03EF6" w:rsidP="00C41566">
            <w:pPr>
              <w:suppressAutoHyphens/>
              <w:spacing w:line="360" w:lineRule="auto"/>
              <w:contextualSpacing/>
              <w:jc w:val="center"/>
              <w:rPr>
                <w:rFonts w:ascii="Times New Roman" w:hAnsi="Times New Roman"/>
                <w:iCs/>
                <w:sz w:val="24"/>
                <w:szCs w:val="24"/>
              </w:rPr>
            </w:pPr>
            <w:r w:rsidRPr="00C41566">
              <w:rPr>
                <w:rFonts w:ascii="Times New Roman" w:hAnsi="Times New Roman"/>
                <w:iCs/>
                <w:sz w:val="24"/>
                <w:szCs w:val="24"/>
              </w:rPr>
              <w:t>*</w:t>
            </w:r>
          </w:p>
        </w:tc>
      </w:tr>
      <w:tr w:rsidR="00D03EF6" w:rsidRPr="00C41566" w:rsidTr="00CC0654">
        <w:trPr>
          <w:trHeight w:val="513"/>
        </w:trPr>
        <w:tc>
          <w:tcPr>
            <w:tcW w:w="4073" w:type="pct"/>
            <w:tcBorders>
              <w:right w:val="single" w:sz="4" w:space="0" w:color="auto"/>
            </w:tcBorders>
            <w:vAlign w:val="center"/>
          </w:tcPr>
          <w:p w:rsidR="00D03EF6" w:rsidRPr="00C41566" w:rsidRDefault="00D03EF6" w:rsidP="00C41566">
            <w:pPr>
              <w:suppressAutoHyphens/>
              <w:spacing w:line="360" w:lineRule="auto"/>
              <w:contextualSpacing/>
              <w:rPr>
                <w:rFonts w:ascii="Times New Roman" w:hAnsi="Times New Roman"/>
                <w:b/>
                <w:iCs/>
                <w:sz w:val="24"/>
                <w:szCs w:val="24"/>
              </w:rPr>
            </w:pPr>
            <w:r w:rsidRPr="00C41566">
              <w:rPr>
                <w:rFonts w:ascii="Times New Roman" w:hAnsi="Times New Roman"/>
                <w:b/>
                <w:iCs/>
                <w:sz w:val="24"/>
                <w:szCs w:val="24"/>
              </w:rPr>
              <w:t xml:space="preserve">Промежуточная    аттестация   </w:t>
            </w:r>
          </w:p>
        </w:tc>
        <w:tc>
          <w:tcPr>
            <w:tcW w:w="927" w:type="pct"/>
            <w:tcBorders>
              <w:left w:val="single" w:sz="4" w:space="0" w:color="auto"/>
            </w:tcBorders>
            <w:vAlign w:val="center"/>
          </w:tcPr>
          <w:p w:rsidR="00D03EF6" w:rsidRPr="00C41566" w:rsidRDefault="00894B14" w:rsidP="00C41566">
            <w:pPr>
              <w:spacing w:line="360" w:lineRule="auto"/>
              <w:contextualSpacing/>
              <w:jc w:val="center"/>
              <w:rPr>
                <w:rFonts w:ascii="Times New Roman" w:hAnsi="Times New Roman"/>
                <w:iCs/>
                <w:sz w:val="24"/>
                <w:szCs w:val="24"/>
              </w:rPr>
            </w:pPr>
            <w:r>
              <w:rPr>
                <w:rFonts w:ascii="Times New Roman" w:hAnsi="Times New Roman"/>
                <w:iCs/>
                <w:sz w:val="24"/>
                <w:szCs w:val="24"/>
              </w:rPr>
              <w:t>Диф.Зачёт</w:t>
            </w:r>
          </w:p>
        </w:tc>
      </w:tr>
    </w:tbl>
    <w:p w:rsidR="00D03EF6" w:rsidRPr="00C41566" w:rsidRDefault="00D03EF6" w:rsidP="00C41566">
      <w:pPr>
        <w:spacing w:line="360" w:lineRule="auto"/>
        <w:contextualSpacing/>
        <w:rPr>
          <w:rFonts w:ascii="Times New Roman" w:hAnsi="Times New Roman"/>
          <w:b/>
          <w:sz w:val="24"/>
          <w:szCs w:val="24"/>
        </w:rPr>
      </w:pPr>
    </w:p>
    <w:p w:rsidR="00D03EF6" w:rsidRPr="00C41566" w:rsidRDefault="00D03EF6" w:rsidP="00C41566">
      <w:pPr>
        <w:spacing w:line="360" w:lineRule="auto"/>
        <w:contextualSpacing/>
        <w:rPr>
          <w:rFonts w:ascii="Times New Roman" w:hAnsi="Times New Roman"/>
          <w:b/>
          <w:sz w:val="24"/>
          <w:szCs w:val="24"/>
        </w:rPr>
        <w:sectPr w:rsidR="00D03EF6" w:rsidRPr="00C41566" w:rsidSect="00434622">
          <w:footerReference w:type="even" r:id="rId93"/>
          <w:footerReference w:type="default" r:id="rId94"/>
          <w:pgSz w:w="11906" w:h="16838"/>
          <w:pgMar w:top="1134" w:right="567" w:bottom="1134" w:left="1134" w:header="708" w:footer="708" w:gutter="0"/>
          <w:cols w:space="720"/>
          <w:docGrid w:linePitch="299"/>
        </w:sectPr>
      </w:pPr>
    </w:p>
    <w:p w:rsidR="00D03EF6" w:rsidRPr="00C41566" w:rsidRDefault="00D03EF6" w:rsidP="00C41566">
      <w:pPr>
        <w:spacing w:line="360" w:lineRule="auto"/>
        <w:contextualSpacing/>
        <w:rPr>
          <w:rFonts w:ascii="Times New Roman" w:hAnsi="Times New Roman"/>
          <w:b/>
          <w:bCs/>
          <w:sz w:val="24"/>
          <w:szCs w:val="24"/>
        </w:rPr>
      </w:pPr>
      <w:r w:rsidRPr="00C41566">
        <w:rPr>
          <w:rFonts w:ascii="Times New Roman" w:hAnsi="Times New Roman"/>
          <w:b/>
          <w:sz w:val="24"/>
          <w:szCs w:val="24"/>
        </w:rPr>
        <w:lastRenderedPageBreak/>
        <w:t xml:space="preserve">2.2. Тематический план и содержание учебной дисциплины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8418"/>
        <w:gridCol w:w="1993"/>
        <w:gridCol w:w="1901"/>
      </w:tblGrid>
      <w:tr w:rsidR="00D03EF6" w:rsidRPr="00C41566" w:rsidTr="00CC0654">
        <w:trPr>
          <w:trHeight w:val="20"/>
        </w:trPr>
        <w:tc>
          <w:tcPr>
            <w:tcW w:w="827" w:type="pct"/>
          </w:tcPr>
          <w:p w:rsidR="00D03EF6" w:rsidRPr="00C41566" w:rsidRDefault="00D03EF6" w:rsidP="00C41566">
            <w:pPr>
              <w:suppressAutoHyphens/>
              <w:spacing w:line="360" w:lineRule="auto"/>
              <w:contextualSpacing/>
              <w:jc w:val="center"/>
              <w:rPr>
                <w:rFonts w:ascii="Times New Roman" w:hAnsi="Times New Roman"/>
                <w:b/>
                <w:bCs/>
                <w:sz w:val="24"/>
                <w:szCs w:val="24"/>
              </w:rPr>
            </w:pPr>
            <w:r w:rsidRPr="00C41566">
              <w:rPr>
                <w:rFonts w:ascii="Times New Roman" w:hAnsi="Times New Roman"/>
                <w:b/>
                <w:bCs/>
                <w:sz w:val="24"/>
                <w:szCs w:val="24"/>
              </w:rPr>
              <w:t>Наименование разделов и тем</w:t>
            </w:r>
          </w:p>
        </w:tc>
        <w:tc>
          <w:tcPr>
            <w:tcW w:w="2876" w:type="pct"/>
          </w:tcPr>
          <w:p w:rsidR="00D03EF6" w:rsidRPr="00C41566" w:rsidRDefault="00D03EF6" w:rsidP="00C41566">
            <w:pPr>
              <w:suppressAutoHyphens/>
              <w:spacing w:line="360" w:lineRule="auto"/>
              <w:contextualSpacing/>
              <w:jc w:val="center"/>
              <w:rPr>
                <w:rFonts w:ascii="Times New Roman" w:hAnsi="Times New Roman"/>
                <w:b/>
                <w:bCs/>
                <w:sz w:val="24"/>
                <w:szCs w:val="24"/>
              </w:rPr>
            </w:pPr>
            <w:r w:rsidRPr="00C41566">
              <w:rPr>
                <w:rFonts w:ascii="Times New Roman" w:hAnsi="Times New Roman"/>
                <w:b/>
                <w:bCs/>
                <w:sz w:val="24"/>
                <w:szCs w:val="24"/>
              </w:rPr>
              <w:t>Содержание учебного материала и формы организации деятельности обучающихся</w:t>
            </w:r>
          </w:p>
        </w:tc>
        <w:tc>
          <w:tcPr>
            <w:tcW w:w="691" w:type="pct"/>
          </w:tcPr>
          <w:p w:rsidR="00D03EF6" w:rsidRPr="00C41566" w:rsidRDefault="00D03EF6" w:rsidP="00C41566">
            <w:pPr>
              <w:suppressAutoHyphens/>
              <w:spacing w:line="360" w:lineRule="auto"/>
              <w:contextualSpacing/>
              <w:jc w:val="center"/>
              <w:rPr>
                <w:rFonts w:ascii="Times New Roman" w:hAnsi="Times New Roman"/>
                <w:b/>
                <w:bCs/>
                <w:sz w:val="24"/>
                <w:szCs w:val="24"/>
              </w:rPr>
            </w:pPr>
            <w:r w:rsidRPr="00C41566">
              <w:rPr>
                <w:rFonts w:ascii="Times New Roman" w:hAnsi="Times New Roman"/>
                <w:b/>
                <w:bCs/>
                <w:sz w:val="24"/>
                <w:szCs w:val="24"/>
              </w:rPr>
              <w:t>Объем</w:t>
            </w:r>
          </w:p>
          <w:p w:rsidR="00D03EF6" w:rsidRPr="00C41566" w:rsidRDefault="00D03EF6" w:rsidP="00C41566">
            <w:pPr>
              <w:suppressAutoHyphens/>
              <w:spacing w:line="360" w:lineRule="auto"/>
              <w:contextualSpacing/>
              <w:jc w:val="center"/>
              <w:rPr>
                <w:rFonts w:ascii="Times New Roman" w:hAnsi="Times New Roman"/>
                <w:b/>
                <w:bCs/>
                <w:sz w:val="24"/>
                <w:szCs w:val="24"/>
              </w:rPr>
            </w:pPr>
            <w:r w:rsidRPr="00C41566">
              <w:rPr>
                <w:rFonts w:ascii="Times New Roman" w:hAnsi="Times New Roman"/>
                <w:b/>
                <w:bCs/>
                <w:sz w:val="24"/>
                <w:szCs w:val="24"/>
              </w:rPr>
              <w:t>в часах</w:t>
            </w:r>
          </w:p>
        </w:tc>
        <w:tc>
          <w:tcPr>
            <w:tcW w:w="606" w:type="pct"/>
          </w:tcPr>
          <w:p w:rsidR="00D03EF6" w:rsidRPr="00C41566" w:rsidRDefault="00D03EF6" w:rsidP="00C41566">
            <w:pPr>
              <w:suppressAutoHyphens/>
              <w:spacing w:line="360" w:lineRule="auto"/>
              <w:contextualSpacing/>
              <w:jc w:val="center"/>
              <w:rPr>
                <w:rFonts w:ascii="Times New Roman" w:hAnsi="Times New Roman"/>
                <w:b/>
                <w:bCs/>
                <w:sz w:val="24"/>
                <w:szCs w:val="24"/>
              </w:rPr>
            </w:pPr>
            <w:r w:rsidRPr="00C41566">
              <w:rPr>
                <w:rFonts w:ascii="Times New Roman" w:hAnsi="Times New Roman"/>
                <w:b/>
                <w:bCs/>
                <w:sz w:val="24"/>
                <w:szCs w:val="24"/>
              </w:rPr>
              <w:t>Коды компетенций, формированию которых способствует элемент программы</w:t>
            </w:r>
          </w:p>
        </w:tc>
      </w:tr>
      <w:tr w:rsidR="00D03EF6" w:rsidRPr="00C41566" w:rsidTr="00CC0654">
        <w:trPr>
          <w:trHeight w:val="229"/>
        </w:trPr>
        <w:tc>
          <w:tcPr>
            <w:tcW w:w="827" w:type="pct"/>
          </w:tcPr>
          <w:p w:rsidR="00D03EF6" w:rsidRPr="00C41566" w:rsidRDefault="00D03EF6" w:rsidP="00C41566">
            <w:pPr>
              <w:spacing w:after="0" w:line="360" w:lineRule="auto"/>
              <w:contextualSpacing/>
              <w:jc w:val="center"/>
              <w:rPr>
                <w:rFonts w:ascii="Times New Roman" w:hAnsi="Times New Roman"/>
                <w:bCs/>
                <w:sz w:val="24"/>
                <w:szCs w:val="24"/>
              </w:rPr>
            </w:pPr>
            <w:r w:rsidRPr="00C41566">
              <w:rPr>
                <w:rFonts w:ascii="Times New Roman" w:hAnsi="Times New Roman"/>
                <w:bCs/>
                <w:sz w:val="24"/>
                <w:szCs w:val="24"/>
              </w:rPr>
              <w:t>1</w:t>
            </w:r>
          </w:p>
        </w:tc>
        <w:tc>
          <w:tcPr>
            <w:tcW w:w="2876" w:type="pct"/>
          </w:tcPr>
          <w:p w:rsidR="00D03EF6" w:rsidRPr="00C41566" w:rsidRDefault="00D03EF6" w:rsidP="00C41566">
            <w:pPr>
              <w:spacing w:after="0" w:line="360" w:lineRule="auto"/>
              <w:contextualSpacing/>
              <w:jc w:val="center"/>
              <w:rPr>
                <w:rFonts w:ascii="Times New Roman" w:hAnsi="Times New Roman"/>
                <w:bCs/>
                <w:sz w:val="24"/>
                <w:szCs w:val="24"/>
              </w:rPr>
            </w:pPr>
            <w:r w:rsidRPr="00C41566">
              <w:rPr>
                <w:rFonts w:ascii="Times New Roman" w:hAnsi="Times New Roman"/>
                <w:bCs/>
                <w:sz w:val="24"/>
                <w:szCs w:val="24"/>
              </w:rPr>
              <w:t>2</w:t>
            </w:r>
          </w:p>
        </w:tc>
        <w:tc>
          <w:tcPr>
            <w:tcW w:w="691" w:type="pct"/>
          </w:tcPr>
          <w:p w:rsidR="00D03EF6" w:rsidRPr="00C41566" w:rsidRDefault="00D03EF6" w:rsidP="00C41566">
            <w:pPr>
              <w:spacing w:after="0" w:line="360" w:lineRule="auto"/>
              <w:contextualSpacing/>
              <w:jc w:val="center"/>
              <w:rPr>
                <w:rFonts w:ascii="Times New Roman" w:hAnsi="Times New Roman"/>
                <w:bCs/>
                <w:sz w:val="24"/>
                <w:szCs w:val="24"/>
              </w:rPr>
            </w:pPr>
            <w:r w:rsidRPr="00C41566">
              <w:rPr>
                <w:rFonts w:ascii="Times New Roman" w:hAnsi="Times New Roman"/>
                <w:bCs/>
                <w:sz w:val="24"/>
                <w:szCs w:val="24"/>
              </w:rPr>
              <w:t>3</w:t>
            </w:r>
          </w:p>
        </w:tc>
        <w:tc>
          <w:tcPr>
            <w:tcW w:w="606" w:type="pct"/>
          </w:tcPr>
          <w:p w:rsidR="00D03EF6" w:rsidRPr="00C41566" w:rsidRDefault="00D03EF6" w:rsidP="00C41566">
            <w:pPr>
              <w:spacing w:after="0" w:line="360" w:lineRule="auto"/>
              <w:contextualSpacing/>
              <w:jc w:val="center"/>
              <w:rPr>
                <w:rFonts w:ascii="Times New Roman" w:hAnsi="Times New Roman"/>
                <w:bCs/>
                <w:sz w:val="24"/>
                <w:szCs w:val="24"/>
              </w:rPr>
            </w:pPr>
            <w:r w:rsidRPr="00C41566">
              <w:rPr>
                <w:rFonts w:ascii="Times New Roman" w:hAnsi="Times New Roman"/>
                <w:bCs/>
                <w:sz w:val="24"/>
                <w:szCs w:val="24"/>
              </w:rPr>
              <w:t>4</w:t>
            </w:r>
          </w:p>
        </w:tc>
      </w:tr>
      <w:tr w:rsidR="00D03EF6" w:rsidRPr="00434622" w:rsidTr="00CC0654">
        <w:trPr>
          <w:trHeight w:val="361"/>
        </w:trPr>
        <w:tc>
          <w:tcPr>
            <w:tcW w:w="827" w:type="pct"/>
            <w:vMerge w:val="restart"/>
          </w:tcPr>
          <w:p w:rsidR="00D03EF6" w:rsidRPr="00C41566" w:rsidRDefault="00D03EF6" w:rsidP="00C41566">
            <w:pPr>
              <w:spacing w:line="360" w:lineRule="auto"/>
              <w:contextualSpacing/>
              <w:rPr>
                <w:rFonts w:ascii="Times New Roman" w:hAnsi="Times New Roman"/>
                <w:b/>
                <w:bCs/>
                <w:sz w:val="24"/>
                <w:szCs w:val="24"/>
              </w:rPr>
            </w:pPr>
            <w:r w:rsidRPr="00C41566">
              <w:rPr>
                <w:rFonts w:ascii="Times New Roman" w:hAnsi="Times New Roman"/>
                <w:b/>
                <w:bCs/>
                <w:sz w:val="24"/>
                <w:szCs w:val="24"/>
              </w:rPr>
              <w:t xml:space="preserve">Тема 1. </w:t>
            </w:r>
            <w:r w:rsidRPr="00C41566">
              <w:rPr>
                <w:rFonts w:ascii="Times New Roman" w:hAnsi="Times New Roman"/>
                <w:color w:val="000000"/>
                <w:sz w:val="24"/>
                <w:szCs w:val="24"/>
                <w:shd w:val="clear" w:color="auto" w:fill="FFFFFF"/>
              </w:rPr>
              <w:t>Ценообразование в строительстве РФ</w:t>
            </w:r>
          </w:p>
          <w:p w:rsidR="00D03EF6" w:rsidRPr="00C41566" w:rsidRDefault="00D03EF6" w:rsidP="00C41566">
            <w:pPr>
              <w:spacing w:after="0" w:line="360" w:lineRule="auto"/>
              <w:contextualSpacing/>
              <w:rPr>
                <w:rFonts w:ascii="Times New Roman" w:hAnsi="Times New Roman"/>
                <w:b/>
                <w:bCs/>
                <w:sz w:val="24"/>
                <w:szCs w:val="24"/>
              </w:rPr>
            </w:pPr>
          </w:p>
        </w:tc>
        <w:tc>
          <w:tcPr>
            <w:tcW w:w="2876" w:type="pct"/>
          </w:tcPr>
          <w:p w:rsidR="00D03EF6" w:rsidRPr="00C41566" w:rsidRDefault="00D03EF6" w:rsidP="00C41566">
            <w:pPr>
              <w:spacing w:after="0" w:line="360" w:lineRule="auto"/>
              <w:contextualSpacing/>
              <w:jc w:val="both"/>
              <w:rPr>
                <w:rFonts w:ascii="Times New Roman" w:hAnsi="Times New Roman"/>
                <w:b/>
                <w:bCs/>
                <w:sz w:val="24"/>
                <w:szCs w:val="24"/>
              </w:rPr>
            </w:pPr>
            <w:r w:rsidRPr="00C41566">
              <w:rPr>
                <w:rFonts w:ascii="Times New Roman" w:hAnsi="Times New Roman"/>
                <w:b/>
                <w:bCs/>
                <w:sz w:val="24"/>
                <w:szCs w:val="24"/>
              </w:rPr>
              <w:t>Содержание учебного материала</w:t>
            </w:r>
          </w:p>
        </w:tc>
        <w:tc>
          <w:tcPr>
            <w:tcW w:w="691" w:type="pct"/>
            <w:vMerge w:val="restart"/>
            <w:vAlign w:val="center"/>
          </w:tcPr>
          <w:p w:rsidR="00D03EF6" w:rsidRPr="00434622" w:rsidRDefault="00D03EF6" w:rsidP="00C41566">
            <w:pPr>
              <w:suppressAutoHyphens/>
              <w:spacing w:line="360" w:lineRule="auto"/>
              <w:contextualSpacing/>
              <w:jc w:val="center"/>
              <w:rPr>
                <w:rFonts w:ascii="Times New Roman" w:hAnsi="Times New Roman"/>
                <w:b/>
                <w:bCs/>
                <w:sz w:val="24"/>
                <w:szCs w:val="24"/>
                <w:highlight w:val="yellow"/>
              </w:rPr>
            </w:pPr>
          </w:p>
        </w:tc>
        <w:tc>
          <w:tcPr>
            <w:tcW w:w="606" w:type="pct"/>
            <w:vMerge w:val="restart"/>
          </w:tcPr>
          <w:p w:rsidR="00D03EF6" w:rsidRPr="00434622" w:rsidRDefault="00D03EF6" w:rsidP="00C41566">
            <w:pPr>
              <w:spacing w:line="360" w:lineRule="auto"/>
              <w:contextualSpacing/>
              <w:jc w:val="center"/>
              <w:rPr>
                <w:rFonts w:ascii="Times New Roman" w:hAnsi="Times New Roman"/>
                <w:sz w:val="24"/>
                <w:szCs w:val="24"/>
              </w:rPr>
            </w:pPr>
            <w:r w:rsidRPr="00434622">
              <w:rPr>
                <w:rFonts w:ascii="Times New Roman" w:hAnsi="Times New Roman"/>
                <w:sz w:val="24"/>
                <w:szCs w:val="24"/>
              </w:rPr>
              <w:t>ОК1, ОК 2,  ОК 9, ОК10.</w:t>
            </w:r>
          </w:p>
        </w:tc>
      </w:tr>
      <w:tr w:rsidR="00D03EF6" w:rsidRPr="00434622" w:rsidTr="00CC0654">
        <w:trPr>
          <w:trHeight w:val="1188"/>
        </w:trPr>
        <w:tc>
          <w:tcPr>
            <w:tcW w:w="827" w:type="pct"/>
            <w:vMerge/>
          </w:tcPr>
          <w:p w:rsidR="00D03EF6" w:rsidRPr="00C41566" w:rsidRDefault="00D03EF6" w:rsidP="00C41566">
            <w:pPr>
              <w:spacing w:after="0" w:line="360" w:lineRule="auto"/>
              <w:contextualSpacing/>
              <w:rPr>
                <w:rFonts w:ascii="Times New Roman" w:hAnsi="Times New Roman"/>
                <w:b/>
                <w:bCs/>
                <w:sz w:val="24"/>
                <w:szCs w:val="24"/>
              </w:rPr>
            </w:pPr>
          </w:p>
        </w:tc>
        <w:tc>
          <w:tcPr>
            <w:tcW w:w="2876" w:type="pct"/>
          </w:tcPr>
          <w:p w:rsidR="00D03EF6" w:rsidRPr="00C41566" w:rsidRDefault="00D03EF6" w:rsidP="00C41566">
            <w:pPr>
              <w:spacing w:after="0" w:line="360" w:lineRule="auto"/>
              <w:contextualSpacing/>
              <w:jc w:val="both"/>
              <w:rPr>
                <w:rFonts w:ascii="Times New Roman" w:hAnsi="Times New Roman"/>
                <w:sz w:val="24"/>
                <w:szCs w:val="24"/>
              </w:rPr>
            </w:pPr>
            <w:r w:rsidRPr="00C41566">
              <w:rPr>
                <w:rFonts w:ascii="Times New Roman" w:hAnsi="Times New Roman"/>
                <w:sz w:val="24"/>
                <w:szCs w:val="24"/>
              </w:rPr>
              <w:t>Федеральная государственная информационная система ценообразования в строительстве (ФГИС).</w:t>
            </w:r>
          </w:p>
          <w:p w:rsidR="00D03EF6" w:rsidRPr="00C41566" w:rsidRDefault="00D03EF6" w:rsidP="00C41566">
            <w:pPr>
              <w:spacing w:line="360" w:lineRule="auto"/>
              <w:contextualSpacing/>
              <w:jc w:val="both"/>
              <w:rPr>
                <w:rFonts w:ascii="Times New Roman" w:hAnsi="Times New Roman"/>
                <w:b/>
                <w:bCs/>
                <w:sz w:val="24"/>
                <w:szCs w:val="24"/>
              </w:rPr>
            </w:pPr>
            <w:r w:rsidRPr="00C41566">
              <w:rPr>
                <w:rFonts w:ascii="Times New Roman" w:hAnsi="Times New Roman"/>
                <w:sz w:val="24"/>
                <w:szCs w:val="24"/>
              </w:rPr>
              <w:t>Подсистема мониторинга цен строительных ресурсов, её назначение.</w:t>
            </w:r>
          </w:p>
        </w:tc>
        <w:tc>
          <w:tcPr>
            <w:tcW w:w="691" w:type="pct"/>
            <w:vMerge/>
            <w:vAlign w:val="center"/>
          </w:tcPr>
          <w:p w:rsidR="00D03EF6" w:rsidRPr="00434622" w:rsidRDefault="00D03EF6" w:rsidP="00C41566">
            <w:pPr>
              <w:suppressAutoHyphens/>
              <w:spacing w:line="360" w:lineRule="auto"/>
              <w:contextualSpacing/>
              <w:jc w:val="center"/>
              <w:rPr>
                <w:rFonts w:ascii="Times New Roman" w:hAnsi="Times New Roman"/>
                <w:b/>
                <w:bCs/>
                <w:sz w:val="24"/>
                <w:szCs w:val="24"/>
                <w:highlight w:val="yellow"/>
              </w:rPr>
            </w:pPr>
          </w:p>
        </w:tc>
        <w:tc>
          <w:tcPr>
            <w:tcW w:w="606" w:type="pct"/>
            <w:vMerge/>
          </w:tcPr>
          <w:p w:rsidR="00D03EF6" w:rsidRPr="00434622" w:rsidRDefault="00D03EF6" w:rsidP="00C41566">
            <w:pPr>
              <w:spacing w:line="360" w:lineRule="auto"/>
              <w:contextualSpacing/>
              <w:jc w:val="center"/>
              <w:rPr>
                <w:rFonts w:ascii="Times New Roman" w:hAnsi="Times New Roman"/>
                <w:b/>
                <w:sz w:val="24"/>
                <w:szCs w:val="24"/>
              </w:rPr>
            </w:pPr>
          </w:p>
        </w:tc>
      </w:tr>
      <w:tr w:rsidR="00D03EF6" w:rsidRPr="00434622" w:rsidTr="00002A96">
        <w:trPr>
          <w:trHeight w:val="119"/>
        </w:trPr>
        <w:tc>
          <w:tcPr>
            <w:tcW w:w="827" w:type="pct"/>
            <w:vMerge/>
          </w:tcPr>
          <w:p w:rsidR="00D03EF6" w:rsidRPr="00C41566" w:rsidRDefault="00D03EF6" w:rsidP="00C41566">
            <w:pPr>
              <w:spacing w:after="0" w:line="360" w:lineRule="auto"/>
              <w:contextualSpacing/>
              <w:rPr>
                <w:rFonts w:ascii="Times New Roman" w:hAnsi="Times New Roman"/>
                <w:bCs/>
                <w:sz w:val="24"/>
                <w:szCs w:val="24"/>
              </w:rPr>
            </w:pPr>
          </w:p>
        </w:tc>
        <w:tc>
          <w:tcPr>
            <w:tcW w:w="2876" w:type="pct"/>
          </w:tcPr>
          <w:p w:rsidR="00D03EF6" w:rsidRPr="00C41566" w:rsidRDefault="00D03EF6" w:rsidP="00C41566">
            <w:pPr>
              <w:spacing w:line="360" w:lineRule="auto"/>
              <w:contextualSpacing/>
              <w:jc w:val="both"/>
              <w:rPr>
                <w:rFonts w:ascii="Times New Roman" w:hAnsi="Times New Roman"/>
                <w:bCs/>
                <w:sz w:val="24"/>
                <w:szCs w:val="24"/>
              </w:rPr>
            </w:pPr>
            <w:r w:rsidRPr="00C41566">
              <w:rPr>
                <w:rFonts w:ascii="Times New Roman" w:hAnsi="Times New Roman"/>
                <w:b/>
                <w:bCs/>
                <w:sz w:val="24"/>
                <w:szCs w:val="24"/>
              </w:rPr>
              <w:t xml:space="preserve">В том числе, практических занятий </w:t>
            </w:r>
          </w:p>
        </w:tc>
        <w:tc>
          <w:tcPr>
            <w:tcW w:w="691" w:type="pct"/>
            <w:vAlign w:val="center"/>
          </w:tcPr>
          <w:p w:rsidR="00D03EF6" w:rsidRPr="00434622" w:rsidRDefault="00D03EF6" w:rsidP="00C41566">
            <w:pPr>
              <w:suppressAutoHyphens/>
              <w:spacing w:after="0" w:line="360" w:lineRule="auto"/>
              <w:contextualSpacing/>
              <w:jc w:val="center"/>
              <w:rPr>
                <w:rFonts w:ascii="Times New Roman" w:hAnsi="Times New Roman"/>
                <w:bCs/>
                <w:sz w:val="24"/>
                <w:szCs w:val="24"/>
                <w:highlight w:val="yellow"/>
              </w:rPr>
            </w:pPr>
          </w:p>
        </w:tc>
        <w:tc>
          <w:tcPr>
            <w:tcW w:w="606" w:type="pct"/>
            <w:vMerge/>
          </w:tcPr>
          <w:p w:rsidR="00D03EF6" w:rsidRPr="00434622" w:rsidRDefault="00D03EF6" w:rsidP="00C41566">
            <w:pPr>
              <w:keepNext/>
              <w:spacing w:after="0" w:line="360" w:lineRule="auto"/>
              <w:contextualSpacing/>
              <w:jc w:val="center"/>
              <w:outlineLvl w:val="1"/>
              <w:rPr>
                <w:rFonts w:ascii="Times New Roman" w:hAnsi="Times New Roman"/>
                <w:bCs/>
                <w:iCs/>
                <w:sz w:val="24"/>
                <w:szCs w:val="24"/>
              </w:rPr>
            </w:pPr>
          </w:p>
        </w:tc>
      </w:tr>
      <w:tr w:rsidR="00D03EF6" w:rsidRPr="00434622" w:rsidTr="00CC0654">
        <w:trPr>
          <w:trHeight w:val="183"/>
        </w:trPr>
        <w:tc>
          <w:tcPr>
            <w:tcW w:w="827" w:type="pct"/>
            <w:vMerge/>
          </w:tcPr>
          <w:p w:rsidR="00D03EF6" w:rsidRPr="00C41566" w:rsidRDefault="00D03EF6" w:rsidP="00C41566">
            <w:pPr>
              <w:spacing w:after="0" w:line="360" w:lineRule="auto"/>
              <w:contextualSpacing/>
              <w:rPr>
                <w:rFonts w:ascii="Times New Roman" w:hAnsi="Times New Roman"/>
                <w:bCs/>
                <w:sz w:val="24"/>
                <w:szCs w:val="24"/>
              </w:rPr>
            </w:pPr>
          </w:p>
        </w:tc>
        <w:tc>
          <w:tcPr>
            <w:tcW w:w="2876" w:type="pct"/>
          </w:tcPr>
          <w:p w:rsidR="00D03EF6" w:rsidRPr="00C41566" w:rsidRDefault="00D03EF6" w:rsidP="00C41566">
            <w:pPr>
              <w:spacing w:line="360" w:lineRule="auto"/>
              <w:contextualSpacing/>
              <w:jc w:val="both"/>
              <w:rPr>
                <w:rFonts w:ascii="Times New Roman" w:hAnsi="Times New Roman"/>
                <w:b/>
                <w:bCs/>
                <w:sz w:val="24"/>
                <w:szCs w:val="24"/>
              </w:rPr>
            </w:pPr>
            <w:r w:rsidRPr="00C41566">
              <w:rPr>
                <w:rFonts w:ascii="Times New Roman" w:hAnsi="Times New Roman"/>
                <w:b/>
                <w:bCs/>
                <w:sz w:val="24"/>
                <w:szCs w:val="24"/>
              </w:rPr>
              <w:t>Самостоятельная работа обучающихся</w:t>
            </w:r>
          </w:p>
        </w:tc>
        <w:tc>
          <w:tcPr>
            <w:tcW w:w="691" w:type="pct"/>
            <w:vAlign w:val="center"/>
          </w:tcPr>
          <w:p w:rsidR="00D03EF6" w:rsidRPr="00434622" w:rsidRDefault="00D03EF6" w:rsidP="00C41566">
            <w:pPr>
              <w:suppressAutoHyphens/>
              <w:spacing w:after="0" w:line="360" w:lineRule="auto"/>
              <w:contextualSpacing/>
              <w:jc w:val="center"/>
              <w:rPr>
                <w:rFonts w:ascii="Times New Roman" w:hAnsi="Times New Roman"/>
                <w:bCs/>
                <w:sz w:val="24"/>
                <w:szCs w:val="24"/>
                <w:highlight w:val="yellow"/>
              </w:rPr>
            </w:pPr>
          </w:p>
        </w:tc>
        <w:tc>
          <w:tcPr>
            <w:tcW w:w="606" w:type="pct"/>
            <w:vMerge/>
          </w:tcPr>
          <w:p w:rsidR="00D03EF6" w:rsidRPr="00434622" w:rsidRDefault="00D03EF6" w:rsidP="00C41566">
            <w:pPr>
              <w:keepNext/>
              <w:spacing w:after="0" w:line="360" w:lineRule="auto"/>
              <w:contextualSpacing/>
              <w:jc w:val="center"/>
              <w:outlineLvl w:val="1"/>
              <w:rPr>
                <w:rFonts w:ascii="Times New Roman" w:hAnsi="Times New Roman"/>
                <w:bCs/>
                <w:iCs/>
                <w:sz w:val="24"/>
                <w:szCs w:val="24"/>
              </w:rPr>
            </w:pPr>
          </w:p>
        </w:tc>
      </w:tr>
      <w:tr w:rsidR="00D03EF6" w:rsidRPr="00434622" w:rsidTr="00CC0654">
        <w:trPr>
          <w:trHeight w:val="20"/>
        </w:trPr>
        <w:tc>
          <w:tcPr>
            <w:tcW w:w="827" w:type="pct"/>
            <w:vMerge w:val="restart"/>
          </w:tcPr>
          <w:p w:rsidR="00D03EF6" w:rsidRPr="00C41566" w:rsidRDefault="00D03EF6" w:rsidP="00C41566">
            <w:pPr>
              <w:pStyle w:val="af"/>
              <w:spacing w:after="80" w:line="360" w:lineRule="auto"/>
              <w:ind w:left="0"/>
              <w:contextualSpacing/>
              <w:outlineLvl w:val="0"/>
            </w:pPr>
            <w:r w:rsidRPr="00C41566">
              <w:rPr>
                <w:b/>
                <w:bCs/>
              </w:rPr>
              <w:t>Тема 2.</w:t>
            </w:r>
            <w:bookmarkStart w:id="7" w:name="_Toc506404723"/>
            <w:r w:rsidRPr="00C41566">
              <w:t xml:space="preserve">Определение сметной стоимости строительства </w:t>
            </w:r>
            <w:bookmarkEnd w:id="7"/>
          </w:p>
          <w:p w:rsidR="00D03EF6" w:rsidRPr="00C41566" w:rsidRDefault="00D03EF6" w:rsidP="00C41566">
            <w:pPr>
              <w:spacing w:after="0" w:line="360" w:lineRule="auto"/>
              <w:contextualSpacing/>
              <w:rPr>
                <w:rFonts w:ascii="Times New Roman" w:hAnsi="Times New Roman"/>
                <w:b/>
                <w:bCs/>
                <w:sz w:val="24"/>
                <w:szCs w:val="24"/>
              </w:rPr>
            </w:pPr>
          </w:p>
        </w:tc>
        <w:tc>
          <w:tcPr>
            <w:tcW w:w="2876" w:type="pct"/>
          </w:tcPr>
          <w:p w:rsidR="00D03EF6" w:rsidRPr="00C41566" w:rsidRDefault="00D03EF6" w:rsidP="00C41566">
            <w:pPr>
              <w:spacing w:line="360" w:lineRule="auto"/>
              <w:contextualSpacing/>
              <w:jc w:val="both"/>
              <w:rPr>
                <w:rFonts w:ascii="Times New Roman" w:eastAsia="Calibri" w:hAnsi="Times New Roman"/>
                <w:b/>
                <w:bCs/>
                <w:sz w:val="24"/>
                <w:szCs w:val="24"/>
              </w:rPr>
            </w:pPr>
            <w:r w:rsidRPr="00C41566">
              <w:rPr>
                <w:rFonts w:ascii="Times New Roman" w:eastAsia="Calibri" w:hAnsi="Times New Roman"/>
                <w:b/>
                <w:bCs/>
                <w:sz w:val="24"/>
                <w:szCs w:val="24"/>
              </w:rPr>
              <w:t>Содержание учебного материала</w:t>
            </w:r>
          </w:p>
        </w:tc>
        <w:tc>
          <w:tcPr>
            <w:tcW w:w="691" w:type="pct"/>
            <w:vMerge w:val="restart"/>
            <w:vAlign w:val="center"/>
          </w:tcPr>
          <w:p w:rsidR="00D03EF6" w:rsidRPr="00434622" w:rsidRDefault="00D03EF6" w:rsidP="00C41566">
            <w:pPr>
              <w:suppressAutoHyphens/>
              <w:spacing w:line="360" w:lineRule="auto"/>
              <w:contextualSpacing/>
              <w:jc w:val="center"/>
              <w:rPr>
                <w:rFonts w:ascii="Times New Roman" w:hAnsi="Times New Roman"/>
                <w:b/>
                <w:sz w:val="24"/>
                <w:szCs w:val="24"/>
                <w:highlight w:val="yellow"/>
              </w:rPr>
            </w:pPr>
          </w:p>
        </w:tc>
        <w:tc>
          <w:tcPr>
            <w:tcW w:w="606" w:type="pct"/>
            <w:vMerge w:val="restart"/>
          </w:tcPr>
          <w:p w:rsidR="00D03EF6" w:rsidRPr="00434622" w:rsidRDefault="00D03EF6" w:rsidP="00C41566">
            <w:pPr>
              <w:spacing w:after="0" w:line="360" w:lineRule="auto"/>
              <w:contextualSpacing/>
              <w:jc w:val="center"/>
              <w:rPr>
                <w:rFonts w:ascii="Times New Roman" w:hAnsi="Times New Roman"/>
                <w:sz w:val="24"/>
                <w:szCs w:val="24"/>
              </w:rPr>
            </w:pPr>
            <w:r w:rsidRPr="00434622">
              <w:rPr>
                <w:rFonts w:ascii="Times New Roman" w:hAnsi="Times New Roman"/>
                <w:sz w:val="24"/>
                <w:szCs w:val="24"/>
              </w:rPr>
              <w:t>ОК1- ОК 5,</w:t>
            </w:r>
          </w:p>
          <w:p w:rsidR="00D03EF6" w:rsidRPr="00434622" w:rsidRDefault="00D03EF6" w:rsidP="00C41566">
            <w:pPr>
              <w:spacing w:after="0" w:line="360" w:lineRule="auto"/>
              <w:contextualSpacing/>
              <w:jc w:val="center"/>
              <w:rPr>
                <w:rFonts w:ascii="Times New Roman" w:hAnsi="Times New Roman"/>
                <w:sz w:val="24"/>
                <w:szCs w:val="24"/>
              </w:rPr>
            </w:pPr>
            <w:r w:rsidRPr="00434622">
              <w:rPr>
                <w:rFonts w:ascii="Times New Roman" w:hAnsi="Times New Roman"/>
                <w:sz w:val="24"/>
                <w:szCs w:val="24"/>
              </w:rPr>
              <w:t>ОК 9- ОК11</w:t>
            </w:r>
          </w:p>
          <w:p w:rsidR="00D03EF6" w:rsidRPr="00434622" w:rsidRDefault="00D03EF6" w:rsidP="00C41566">
            <w:pPr>
              <w:spacing w:after="0" w:line="360" w:lineRule="auto"/>
              <w:contextualSpacing/>
              <w:jc w:val="center"/>
              <w:rPr>
                <w:rFonts w:ascii="Times New Roman" w:hAnsi="Times New Roman"/>
                <w:sz w:val="24"/>
                <w:szCs w:val="24"/>
              </w:rPr>
            </w:pPr>
            <w:r w:rsidRPr="00434622">
              <w:rPr>
                <w:rFonts w:ascii="Times New Roman" w:hAnsi="Times New Roman"/>
                <w:sz w:val="24"/>
                <w:szCs w:val="24"/>
              </w:rPr>
              <w:t>ПК 1.3</w:t>
            </w:r>
          </w:p>
          <w:p w:rsidR="00D03EF6" w:rsidRPr="00434622" w:rsidRDefault="00D03EF6" w:rsidP="00C41566">
            <w:pPr>
              <w:spacing w:after="0" w:line="360" w:lineRule="auto"/>
              <w:contextualSpacing/>
              <w:jc w:val="center"/>
              <w:rPr>
                <w:rFonts w:ascii="Times New Roman" w:hAnsi="Times New Roman"/>
                <w:sz w:val="24"/>
                <w:szCs w:val="24"/>
              </w:rPr>
            </w:pPr>
            <w:r w:rsidRPr="00434622">
              <w:rPr>
                <w:rFonts w:ascii="Times New Roman" w:hAnsi="Times New Roman"/>
                <w:sz w:val="24"/>
                <w:szCs w:val="24"/>
              </w:rPr>
              <w:t>ПК 3.3</w:t>
            </w:r>
          </w:p>
          <w:p w:rsidR="00D03EF6" w:rsidRPr="00434622" w:rsidRDefault="00D03EF6" w:rsidP="00C41566">
            <w:pPr>
              <w:keepNext/>
              <w:spacing w:after="0" w:line="360" w:lineRule="auto"/>
              <w:contextualSpacing/>
              <w:jc w:val="center"/>
              <w:outlineLvl w:val="1"/>
              <w:rPr>
                <w:rFonts w:ascii="Times New Roman" w:hAnsi="Times New Roman"/>
                <w:color w:val="000000"/>
                <w:sz w:val="24"/>
                <w:szCs w:val="24"/>
              </w:rPr>
            </w:pPr>
            <w:r w:rsidRPr="00434622">
              <w:rPr>
                <w:rFonts w:ascii="Times New Roman" w:hAnsi="Times New Roman"/>
                <w:sz w:val="24"/>
                <w:szCs w:val="24"/>
              </w:rPr>
              <w:lastRenderedPageBreak/>
              <w:t>ПК 4.5</w:t>
            </w:r>
          </w:p>
          <w:p w:rsidR="00D03EF6" w:rsidRPr="00434622" w:rsidRDefault="00D03EF6" w:rsidP="00C41566">
            <w:pPr>
              <w:spacing w:after="0" w:line="360" w:lineRule="auto"/>
              <w:contextualSpacing/>
              <w:jc w:val="center"/>
              <w:rPr>
                <w:rFonts w:ascii="Times New Roman" w:hAnsi="Times New Roman"/>
                <w:sz w:val="24"/>
                <w:szCs w:val="24"/>
              </w:rPr>
            </w:pPr>
          </w:p>
        </w:tc>
      </w:tr>
      <w:tr w:rsidR="00D03EF6" w:rsidRPr="00434622" w:rsidTr="00CC0654">
        <w:trPr>
          <w:trHeight w:val="20"/>
        </w:trPr>
        <w:tc>
          <w:tcPr>
            <w:tcW w:w="827" w:type="pct"/>
            <w:vMerge/>
          </w:tcPr>
          <w:p w:rsidR="00D03EF6" w:rsidRPr="00C41566" w:rsidRDefault="00D03EF6" w:rsidP="00C41566">
            <w:pPr>
              <w:spacing w:after="0" w:line="360" w:lineRule="auto"/>
              <w:contextualSpacing/>
              <w:rPr>
                <w:rFonts w:ascii="Times New Roman" w:eastAsia="Calibri" w:hAnsi="Times New Roman"/>
                <w:bCs/>
                <w:sz w:val="24"/>
                <w:szCs w:val="24"/>
              </w:rPr>
            </w:pPr>
          </w:p>
        </w:tc>
        <w:tc>
          <w:tcPr>
            <w:tcW w:w="2876" w:type="pct"/>
          </w:tcPr>
          <w:p w:rsidR="00D03EF6" w:rsidRPr="00C41566" w:rsidRDefault="00D03EF6" w:rsidP="00C41566">
            <w:pPr>
              <w:pStyle w:val="af"/>
              <w:spacing w:after="0" w:line="360" w:lineRule="auto"/>
              <w:ind w:left="0"/>
              <w:contextualSpacing/>
              <w:jc w:val="both"/>
              <w:outlineLvl w:val="1"/>
            </w:pPr>
            <w:bookmarkStart w:id="8" w:name="_Toc506404724"/>
            <w:bookmarkStart w:id="9" w:name="_Toc506404725"/>
            <w:r w:rsidRPr="00C41566">
              <w:t>1.Общие положения по определению сметной стоимости строительства</w:t>
            </w:r>
            <w:bookmarkEnd w:id="8"/>
            <w:r w:rsidRPr="00C41566">
              <w:t>. Состав и требования сметной документации к ее подготовке.</w:t>
            </w:r>
          </w:p>
          <w:p w:rsidR="00D03EF6" w:rsidRPr="00C41566" w:rsidRDefault="00D03EF6" w:rsidP="00C41566">
            <w:pPr>
              <w:spacing w:after="0" w:line="360" w:lineRule="auto"/>
              <w:contextualSpacing/>
              <w:jc w:val="both"/>
              <w:outlineLvl w:val="1"/>
              <w:rPr>
                <w:rFonts w:ascii="Times New Roman" w:hAnsi="Times New Roman"/>
                <w:sz w:val="24"/>
                <w:szCs w:val="24"/>
              </w:rPr>
            </w:pPr>
            <w:bookmarkStart w:id="10" w:name="_Toc506404726"/>
            <w:r w:rsidRPr="00C41566">
              <w:rPr>
                <w:rFonts w:ascii="Times New Roman" w:hAnsi="Times New Roman"/>
                <w:sz w:val="24"/>
                <w:szCs w:val="24"/>
              </w:rPr>
              <w:t>2.</w:t>
            </w:r>
            <w:bookmarkEnd w:id="10"/>
            <w:r w:rsidRPr="00C41566">
              <w:rPr>
                <w:rFonts w:ascii="Times New Roman" w:hAnsi="Times New Roman"/>
                <w:sz w:val="24"/>
                <w:szCs w:val="24"/>
              </w:rPr>
              <w:t>Особенности применения сметных нормативов на строительные и специальные работы.</w:t>
            </w:r>
          </w:p>
          <w:p w:rsidR="00D03EF6" w:rsidRPr="00C41566" w:rsidRDefault="00D03EF6" w:rsidP="00C41566">
            <w:pPr>
              <w:pStyle w:val="c6"/>
              <w:shd w:val="clear" w:color="auto" w:fill="FFFFFF"/>
              <w:spacing w:before="0" w:beforeAutospacing="0" w:after="200" w:afterAutospacing="0" w:line="360" w:lineRule="auto"/>
              <w:contextualSpacing/>
              <w:jc w:val="both"/>
            </w:pPr>
            <w:r w:rsidRPr="00C41566">
              <w:lastRenderedPageBreak/>
              <w:t>3.Состав и характеристика сметных норм и сметных цен, используемых при определении сметной стоимости строительства</w:t>
            </w:r>
            <w:bookmarkEnd w:id="9"/>
            <w:r w:rsidRPr="00C41566">
              <w:t xml:space="preserve">. </w:t>
            </w:r>
            <w:r w:rsidRPr="00C41566">
              <w:rPr>
                <w:bCs/>
                <w:color w:val="333333"/>
                <w:shd w:val="clear" w:color="auto" w:fill="FFFFFF"/>
              </w:rPr>
              <w:t>Сметно</w:t>
            </w:r>
            <w:r w:rsidRPr="00C41566">
              <w:rPr>
                <w:color w:val="333333"/>
                <w:shd w:val="clear" w:color="auto" w:fill="FFFFFF"/>
              </w:rPr>
              <w:t>-нормативной базы в редакции </w:t>
            </w:r>
            <w:r w:rsidRPr="00C41566">
              <w:rPr>
                <w:bCs/>
                <w:color w:val="333333"/>
                <w:shd w:val="clear" w:color="auto" w:fill="FFFFFF"/>
              </w:rPr>
              <w:t>2017</w:t>
            </w:r>
            <w:r w:rsidRPr="00C41566">
              <w:rPr>
                <w:color w:val="333333"/>
                <w:shd w:val="clear" w:color="auto" w:fill="FFFFFF"/>
              </w:rPr>
              <w:t> </w:t>
            </w:r>
            <w:r w:rsidRPr="00C41566">
              <w:rPr>
                <w:bCs/>
                <w:color w:val="333333"/>
                <w:shd w:val="clear" w:color="auto" w:fill="FFFFFF"/>
              </w:rPr>
              <w:t>года</w:t>
            </w:r>
            <w:r w:rsidRPr="00C41566">
              <w:t xml:space="preserve"> и её применение.</w:t>
            </w:r>
          </w:p>
        </w:tc>
        <w:tc>
          <w:tcPr>
            <w:tcW w:w="691" w:type="pct"/>
            <w:vMerge/>
            <w:vAlign w:val="center"/>
          </w:tcPr>
          <w:p w:rsidR="00D03EF6" w:rsidRPr="00434622" w:rsidRDefault="00D03EF6" w:rsidP="00C41566">
            <w:pPr>
              <w:suppressAutoHyphens/>
              <w:spacing w:line="360" w:lineRule="auto"/>
              <w:contextualSpacing/>
              <w:jc w:val="center"/>
              <w:rPr>
                <w:rFonts w:ascii="Times New Roman" w:hAnsi="Times New Roman"/>
                <w:b/>
                <w:sz w:val="24"/>
                <w:szCs w:val="24"/>
                <w:highlight w:val="yellow"/>
              </w:rPr>
            </w:pPr>
          </w:p>
        </w:tc>
        <w:tc>
          <w:tcPr>
            <w:tcW w:w="606" w:type="pct"/>
            <w:vMerge/>
          </w:tcPr>
          <w:p w:rsidR="00D03EF6" w:rsidRPr="00434622" w:rsidRDefault="00D03EF6" w:rsidP="00C41566">
            <w:pPr>
              <w:spacing w:after="0" w:line="360" w:lineRule="auto"/>
              <w:contextualSpacing/>
              <w:jc w:val="center"/>
              <w:rPr>
                <w:rFonts w:ascii="Times New Roman" w:hAnsi="Times New Roman"/>
                <w:b/>
                <w:sz w:val="24"/>
                <w:szCs w:val="24"/>
              </w:rPr>
            </w:pPr>
          </w:p>
        </w:tc>
      </w:tr>
      <w:tr w:rsidR="00D03EF6" w:rsidRPr="00434622" w:rsidTr="00CC0654">
        <w:trPr>
          <w:trHeight w:val="20"/>
        </w:trPr>
        <w:tc>
          <w:tcPr>
            <w:tcW w:w="827" w:type="pct"/>
            <w:vMerge/>
          </w:tcPr>
          <w:p w:rsidR="00D03EF6" w:rsidRPr="00C41566" w:rsidRDefault="00D03EF6" w:rsidP="00C41566">
            <w:pPr>
              <w:spacing w:after="0" w:line="360" w:lineRule="auto"/>
              <w:contextualSpacing/>
              <w:rPr>
                <w:rFonts w:ascii="Times New Roman" w:eastAsia="Calibri" w:hAnsi="Times New Roman"/>
                <w:bCs/>
                <w:sz w:val="24"/>
                <w:szCs w:val="24"/>
              </w:rPr>
            </w:pPr>
          </w:p>
        </w:tc>
        <w:tc>
          <w:tcPr>
            <w:tcW w:w="2876" w:type="pct"/>
          </w:tcPr>
          <w:p w:rsidR="00D03EF6" w:rsidRPr="00C41566" w:rsidRDefault="00D03EF6" w:rsidP="00C41566">
            <w:pPr>
              <w:spacing w:line="360" w:lineRule="auto"/>
              <w:contextualSpacing/>
              <w:jc w:val="both"/>
              <w:rPr>
                <w:rFonts w:ascii="Times New Roman" w:hAnsi="Times New Roman"/>
                <w:bCs/>
                <w:sz w:val="24"/>
                <w:szCs w:val="24"/>
              </w:rPr>
            </w:pPr>
            <w:r w:rsidRPr="00C41566">
              <w:rPr>
                <w:rFonts w:ascii="Times New Roman" w:hAnsi="Times New Roman"/>
                <w:b/>
                <w:bCs/>
                <w:sz w:val="24"/>
                <w:szCs w:val="24"/>
              </w:rPr>
              <w:t xml:space="preserve">В том числе, практических занятий </w:t>
            </w:r>
          </w:p>
        </w:tc>
        <w:tc>
          <w:tcPr>
            <w:tcW w:w="691" w:type="pct"/>
            <w:vAlign w:val="center"/>
          </w:tcPr>
          <w:p w:rsidR="00D03EF6" w:rsidRPr="00434622" w:rsidRDefault="00D03EF6" w:rsidP="00C41566">
            <w:pPr>
              <w:suppressAutoHyphens/>
              <w:spacing w:after="0" w:line="360" w:lineRule="auto"/>
              <w:contextualSpacing/>
              <w:jc w:val="center"/>
              <w:rPr>
                <w:rFonts w:ascii="Times New Roman" w:hAnsi="Times New Roman"/>
                <w:bCs/>
                <w:sz w:val="24"/>
                <w:szCs w:val="24"/>
                <w:highlight w:val="yellow"/>
              </w:rPr>
            </w:pPr>
          </w:p>
        </w:tc>
        <w:tc>
          <w:tcPr>
            <w:tcW w:w="606" w:type="pct"/>
            <w:vMerge/>
          </w:tcPr>
          <w:p w:rsidR="00D03EF6" w:rsidRPr="00434622" w:rsidRDefault="00D03EF6" w:rsidP="00C41566">
            <w:pPr>
              <w:keepNext/>
              <w:spacing w:after="0" w:line="360" w:lineRule="auto"/>
              <w:contextualSpacing/>
              <w:jc w:val="center"/>
              <w:outlineLvl w:val="1"/>
              <w:rPr>
                <w:rFonts w:ascii="Times New Roman" w:hAnsi="Times New Roman"/>
                <w:bCs/>
                <w:iCs/>
                <w:sz w:val="24"/>
                <w:szCs w:val="24"/>
              </w:rPr>
            </w:pPr>
          </w:p>
        </w:tc>
      </w:tr>
      <w:tr w:rsidR="00D03EF6" w:rsidRPr="00434622" w:rsidTr="00CC0654">
        <w:trPr>
          <w:trHeight w:val="20"/>
        </w:trPr>
        <w:tc>
          <w:tcPr>
            <w:tcW w:w="827" w:type="pct"/>
            <w:vMerge/>
          </w:tcPr>
          <w:p w:rsidR="00D03EF6" w:rsidRPr="00C41566" w:rsidRDefault="00D03EF6" w:rsidP="00C41566">
            <w:pPr>
              <w:spacing w:after="0" w:line="360" w:lineRule="auto"/>
              <w:contextualSpacing/>
              <w:rPr>
                <w:rFonts w:ascii="Times New Roman" w:eastAsia="Calibri" w:hAnsi="Times New Roman"/>
                <w:bCs/>
                <w:sz w:val="24"/>
                <w:szCs w:val="24"/>
              </w:rPr>
            </w:pPr>
          </w:p>
        </w:tc>
        <w:tc>
          <w:tcPr>
            <w:tcW w:w="2876" w:type="pct"/>
          </w:tcPr>
          <w:p w:rsidR="00D03EF6" w:rsidRPr="00C41566" w:rsidRDefault="00D03EF6" w:rsidP="00C41566">
            <w:pPr>
              <w:spacing w:line="360" w:lineRule="auto"/>
              <w:contextualSpacing/>
              <w:jc w:val="both"/>
              <w:rPr>
                <w:rFonts w:ascii="Times New Roman" w:hAnsi="Times New Roman"/>
                <w:b/>
                <w:bCs/>
                <w:sz w:val="24"/>
                <w:szCs w:val="24"/>
              </w:rPr>
            </w:pPr>
            <w:r w:rsidRPr="00C41566">
              <w:rPr>
                <w:rFonts w:ascii="Times New Roman" w:hAnsi="Times New Roman"/>
                <w:b/>
                <w:bCs/>
                <w:sz w:val="24"/>
                <w:szCs w:val="24"/>
              </w:rPr>
              <w:t>Самостоятельная работа обучающихся</w:t>
            </w:r>
          </w:p>
        </w:tc>
        <w:tc>
          <w:tcPr>
            <w:tcW w:w="691" w:type="pct"/>
            <w:vAlign w:val="center"/>
          </w:tcPr>
          <w:p w:rsidR="00D03EF6" w:rsidRPr="00434622" w:rsidRDefault="00D03EF6" w:rsidP="00C41566">
            <w:pPr>
              <w:suppressAutoHyphens/>
              <w:spacing w:after="0" w:line="360" w:lineRule="auto"/>
              <w:contextualSpacing/>
              <w:jc w:val="center"/>
              <w:rPr>
                <w:rFonts w:ascii="Times New Roman" w:hAnsi="Times New Roman"/>
                <w:bCs/>
                <w:sz w:val="24"/>
                <w:szCs w:val="24"/>
                <w:highlight w:val="yellow"/>
              </w:rPr>
            </w:pPr>
          </w:p>
        </w:tc>
        <w:tc>
          <w:tcPr>
            <w:tcW w:w="606" w:type="pct"/>
            <w:vMerge/>
          </w:tcPr>
          <w:p w:rsidR="00D03EF6" w:rsidRPr="00434622" w:rsidRDefault="00D03EF6" w:rsidP="00C41566">
            <w:pPr>
              <w:keepNext/>
              <w:spacing w:after="0" w:line="360" w:lineRule="auto"/>
              <w:contextualSpacing/>
              <w:jc w:val="center"/>
              <w:outlineLvl w:val="1"/>
              <w:rPr>
                <w:rFonts w:ascii="Times New Roman" w:hAnsi="Times New Roman"/>
                <w:bCs/>
                <w:iCs/>
                <w:sz w:val="24"/>
                <w:szCs w:val="24"/>
              </w:rPr>
            </w:pPr>
          </w:p>
        </w:tc>
      </w:tr>
      <w:tr w:rsidR="00D03EF6" w:rsidRPr="00434622" w:rsidTr="00CC0654">
        <w:trPr>
          <w:trHeight w:val="276"/>
        </w:trPr>
        <w:tc>
          <w:tcPr>
            <w:tcW w:w="827" w:type="pct"/>
            <w:vMerge w:val="restart"/>
          </w:tcPr>
          <w:p w:rsidR="00D03EF6" w:rsidRPr="00C41566" w:rsidRDefault="00D03EF6"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 xml:space="preserve">Тема 3. </w:t>
            </w:r>
            <w:r w:rsidRPr="00C41566">
              <w:rPr>
                <w:rFonts w:ascii="Times New Roman" w:hAnsi="Times New Roman"/>
                <w:color w:val="000000"/>
                <w:sz w:val="24"/>
                <w:szCs w:val="24"/>
                <w:shd w:val="clear" w:color="auto" w:fill="FFFFFF"/>
              </w:rPr>
              <w:t>Определение сметной стоимости материалов, изделий, конструкций, оборудования</w:t>
            </w:r>
          </w:p>
        </w:tc>
        <w:tc>
          <w:tcPr>
            <w:tcW w:w="2876" w:type="pct"/>
          </w:tcPr>
          <w:p w:rsidR="00D03EF6" w:rsidRPr="00C41566" w:rsidRDefault="00D03EF6" w:rsidP="00C41566">
            <w:pPr>
              <w:spacing w:line="360" w:lineRule="auto"/>
              <w:contextualSpacing/>
              <w:jc w:val="both"/>
              <w:rPr>
                <w:rFonts w:ascii="Times New Roman" w:eastAsia="Calibri" w:hAnsi="Times New Roman"/>
                <w:b/>
                <w:bCs/>
                <w:sz w:val="24"/>
                <w:szCs w:val="24"/>
              </w:rPr>
            </w:pPr>
            <w:r w:rsidRPr="00C41566">
              <w:rPr>
                <w:rFonts w:ascii="Times New Roman" w:eastAsia="Calibri" w:hAnsi="Times New Roman"/>
                <w:b/>
                <w:bCs/>
                <w:sz w:val="24"/>
                <w:szCs w:val="24"/>
              </w:rPr>
              <w:t>Содержание учебного материала</w:t>
            </w:r>
          </w:p>
        </w:tc>
        <w:tc>
          <w:tcPr>
            <w:tcW w:w="691" w:type="pct"/>
            <w:vMerge w:val="restart"/>
            <w:vAlign w:val="center"/>
          </w:tcPr>
          <w:p w:rsidR="00D03EF6" w:rsidRPr="00434622" w:rsidRDefault="00D03EF6" w:rsidP="00C41566">
            <w:pPr>
              <w:suppressAutoHyphens/>
              <w:spacing w:line="360" w:lineRule="auto"/>
              <w:contextualSpacing/>
              <w:jc w:val="center"/>
              <w:rPr>
                <w:rFonts w:ascii="Times New Roman" w:hAnsi="Times New Roman"/>
                <w:b/>
                <w:sz w:val="24"/>
                <w:szCs w:val="24"/>
                <w:highlight w:val="yellow"/>
              </w:rPr>
            </w:pPr>
          </w:p>
        </w:tc>
        <w:tc>
          <w:tcPr>
            <w:tcW w:w="606" w:type="pct"/>
            <w:vMerge w:val="restart"/>
          </w:tcPr>
          <w:p w:rsidR="00D03EF6" w:rsidRPr="00434622" w:rsidRDefault="00D03EF6" w:rsidP="00C41566">
            <w:pPr>
              <w:spacing w:after="0" w:line="360" w:lineRule="auto"/>
              <w:contextualSpacing/>
              <w:jc w:val="center"/>
              <w:rPr>
                <w:rFonts w:ascii="Times New Roman" w:hAnsi="Times New Roman"/>
                <w:sz w:val="24"/>
                <w:szCs w:val="24"/>
              </w:rPr>
            </w:pPr>
            <w:r w:rsidRPr="00434622">
              <w:rPr>
                <w:rFonts w:ascii="Times New Roman" w:hAnsi="Times New Roman"/>
                <w:sz w:val="24"/>
                <w:szCs w:val="24"/>
              </w:rPr>
              <w:t>ОК1- ОК 5,</w:t>
            </w:r>
          </w:p>
          <w:p w:rsidR="00D03EF6" w:rsidRPr="00434622" w:rsidRDefault="00D03EF6" w:rsidP="00C41566">
            <w:pPr>
              <w:spacing w:after="0" w:line="360" w:lineRule="auto"/>
              <w:contextualSpacing/>
              <w:jc w:val="center"/>
              <w:rPr>
                <w:rFonts w:ascii="Times New Roman" w:hAnsi="Times New Roman"/>
                <w:sz w:val="24"/>
                <w:szCs w:val="24"/>
              </w:rPr>
            </w:pPr>
            <w:r w:rsidRPr="00434622">
              <w:rPr>
                <w:rFonts w:ascii="Times New Roman" w:hAnsi="Times New Roman"/>
                <w:sz w:val="24"/>
                <w:szCs w:val="24"/>
              </w:rPr>
              <w:t>ОК 9- ОК11,</w:t>
            </w:r>
          </w:p>
          <w:p w:rsidR="00D03EF6" w:rsidRPr="00434622" w:rsidRDefault="00D03EF6" w:rsidP="00C41566">
            <w:pPr>
              <w:spacing w:after="0" w:line="360" w:lineRule="auto"/>
              <w:contextualSpacing/>
              <w:jc w:val="center"/>
              <w:rPr>
                <w:rFonts w:ascii="Times New Roman" w:hAnsi="Times New Roman"/>
                <w:sz w:val="24"/>
                <w:szCs w:val="24"/>
              </w:rPr>
            </w:pPr>
            <w:r w:rsidRPr="00434622">
              <w:rPr>
                <w:rFonts w:ascii="Times New Roman" w:hAnsi="Times New Roman"/>
                <w:sz w:val="24"/>
                <w:szCs w:val="24"/>
              </w:rPr>
              <w:t>ПК 1.3</w:t>
            </w:r>
          </w:p>
          <w:p w:rsidR="00D03EF6" w:rsidRPr="00434622" w:rsidRDefault="00D03EF6" w:rsidP="00C41566">
            <w:pPr>
              <w:spacing w:after="0" w:line="360" w:lineRule="auto"/>
              <w:contextualSpacing/>
              <w:jc w:val="center"/>
              <w:rPr>
                <w:rFonts w:ascii="Times New Roman" w:hAnsi="Times New Roman"/>
                <w:sz w:val="24"/>
                <w:szCs w:val="24"/>
              </w:rPr>
            </w:pPr>
            <w:r w:rsidRPr="00434622">
              <w:rPr>
                <w:rFonts w:ascii="Times New Roman" w:hAnsi="Times New Roman"/>
                <w:sz w:val="24"/>
                <w:szCs w:val="24"/>
              </w:rPr>
              <w:t>ПК 3.3</w:t>
            </w:r>
          </w:p>
          <w:p w:rsidR="00D03EF6" w:rsidRPr="00434622" w:rsidRDefault="00D03EF6" w:rsidP="00C41566">
            <w:pPr>
              <w:keepNext/>
              <w:spacing w:after="0" w:line="360" w:lineRule="auto"/>
              <w:contextualSpacing/>
              <w:jc w:val="center"/>
              <w:outlineLvl w:val="1"/>
              <w:rPr>
                <w:rFonts w:ascii="Times New Roman" w:hAnsi="Times New Roman"/>
                <w:color w:val="000000"/>
                <w:sz w:val="24"/>
                <w:szCs w:val="24"/>
              </w:rPr>
            </w:pPr>
            <w:r w:rsidRPr="00434622">
              <w:rPr>
                <w:rFonts w:ascii="Times New Roman" w:hAnsi="Times New Roman"/>
                <w:sz w:val="24"/>
                <w:szCs w:val="24"/>
              </w:rPr>
              <w:t>ПК 4.5</w:t>
            </w:r>
          </w:p>
          <w:p w:rsidR="00D03EF6" w:rsidRPr="00434622" w:rsidRDefault="00D03EF6" w:rsidP="00C41566">
            <w:pPr>
              <w:spacing w:line="360" w:lineRule="auto"/>
              <w:contextualSpacing/>
              <w:jc w:val="center"/>
              <w:rPr>
                <w:rFonts w:ascii="Times New Roman" w:hAnsi="Times New Roman"/>
                <w:sz w:val="24"/>
                <w:szCs w:val="24"/>
              </w:rPr>
            </w:pPr>
          </w:p>
        </w:tc>
      </w:tr>
      <w:tr w:rsidR="00D03EF6" w:rsidRPr="00434622" w:rsidTr="00CC0654">
        <w:trPr>
          <w:trHeight w:val="2261"/>
        </w:trPr>
        <w:tc>
          <w:tcPr>
            <w:tcW w:w="827" w:type="pct"/>
            <w:vMerge/>
          </w:tcPr>
          <w:p w:rsidR="00D03EF6" w:rsidRPr="00C41566" w:rsidRDefault="00D03EF6" w:rsidP="00C41566">
            <w:pPr>
              <w:spacing w:after="0" w:line="360" w:lineRule="auto"/>
              <w:contextualSpacing/>
              <w:rPr>
                <w:rFonts w:ascii="Times New Roman" w:eastAsia="Calibri" w:hAnsi="Times New Roman"/>
                <w:bCs/>
                <w:sz w:val="24"/>
                <w:szCs w:val="24"/>
              </w:rPr>
            </w:pPr>
          </w:p>
        </w:tc>
        <w:tc>
          <w:tcPr>
            <w:tcW w:w="2876" w:type="pct"/>
          </w:tcPr>
          <w:p w:rsidR="00D03EF6" w:rsidRPr="00C41566" w:rsidRDefault="00D03EF6" w:rsidP="00C41566">
            <w:pPr>
              <w:spacing w:after="0" w:line="360" w:lineRule="auto"/>
              <w:contextualSpacing/>
              <w:jc w:val="both"/>
              <w:outlineLvl w:val="2"/>
              <w:rPr>
                <w:rFonts w:ascii="Times New Roman" w:hAnsi="Times New Roman"/>
                <w:sz w:val="24"/>
                <w:szCs w:val="24"/>
              </w:rPr>
            </w:pPr>
            <w:bookmarkStart w:id="11" w:name="_Toc506404730"/>
            <w:r w:rsidRPr="00C41566">
              <w:rPr>
                <w:rFonts w:ascii="Times New Roman" w:hAnsi="Times New Roman"/>
                <w:sz w:val="24"/>
                <w:szCs w:val="24"/>
              </w:rPr>
              <w:t>1.Порядок определения в локальных сметных расчетах (сметах) стоимости материальных ресурсов</w:t>
            </w:r>
            <w:bookmarkEnd w:id="11"/>
            <w:r w:rsidRPr="00C41566">
              <w:rPr>
                <w:rFonts w:ascii="Times New Roman" w:hAnsi="Times New Roman"/>
                <w:sz w:val="24"/>
                <w:szCs w:val="24"/>
              </w:rPr>
              <w:t xml:space="preserve"> и цен услуг на перевозку грузов для строительства.</w:t>
            </w:r>
          </w:p>
          <w:p w:rsidR="00D03EF6" w:rsidRPr="00C41566" w:rsidRDefault="00D03EF6" w:rsidP="00C41566">
            <w:pPr>
              <w:spacing w:after="0" w:line="360" w:lineRule="auto"/>
              <w:contextualSpacing/>
              <w:jc w:val="both"/>
              <w:outlineLvl w:val="2"/>
              <w:rPr>
                <w:rFonts w:ascii="Times New Roman" w:hAnsi="Times New Roman"/>
                <w:sz w:val="24"/>
                <w:szCs w:val="24"/>
              </w:rPr>
            </w:pPr>
            <w:r w:rsidRPr="00C41566">
              <w:rPr>
                <w:rFonts w:ascii="Times New Roman" w:hAnsi="Times New Roman"/>
                <w:sz w:val="24"/>
                <w:szCs w:val="24"/>
              </w:rPr>
              <w:t>2. Сметная цена материального ресурса. Классификатор строительных ресурсов.</w:t>
            </w:r>
          </w:p>
          <w:p w:rsidR="00D03EF6" w:rsidRPr="00C41566" w:rsidRDefault="00D03EF6" w:rsidP="00C41566">
            <w:pPr>
              <w:spacing w:after="0" w:line="360" w:lineRule="auto"/>
              <w:contextualSpacing/>
              <w:jc w:val="both"/>
              <w:outlineLvl w:val="2"/>
              <w:rPr>
                <w:rFonts w:ascii="Times New Roman" w:hAnsi="Times New Roman"/>
                <w:sz w:val="24"/>
                <w:szCs w:val="24"/>
              </w:rPr>
            </w:pPr>
            <w:r w:rsidRPr="00C41566">
              <w:rPr>
                <w:rFonts w:ascii="Times New Roman" w:hAnsi="Times New Roman"/>
                <w:sz w:val="24"/>
                <w:szCs w:val="24"/>
              </w:rPr>
              <w:t>3.</w:t>
            </w:r>
            <w:bookmarkStart w:id="12" w:name="_Hlk510019053"/>
            <w:r w:rsidRPr="00C41566">
              <w:rPr>
                <w:rFonts w:ascii="Times New Roman" w:hAnsi="Times New Roman"/>
                <w:sz w:val="24"/>
                <w:szCs w:val="24"/>
              </w:rPr>
              <w:t>Выбор ресурса-представителя. Расчет стоимости перевозки</w:t>
            </w:r>
            <w:bookmarkEnd w:id="12"/>
            <w:r w:rsidRPr="00C41566">
              <w:rPr>
                <w:rFonts w:ascii="Times New Roman" w:hAnsi="Times New Roman"/>
                <w:sz w:val="24"/>
                <w:szCs w:val="24"/>
              </w:rPr>
              <w:t xml:space="preserve"> материалов, изделий и конструкций, являющихся ресурсами-представителями в основных группах. Заготовительно-складские расходы.</w:t>
            </w:r>
          </w:p>
        </w:tc>
        <w:tc>
          <w:tcPr>
            <w:tcW w:w="691" w:type="pct"/>
            <w:vMerge/>
            <w:vAlign w:val="center"/>
          </w:tcPr>
          <w:p w:rsidR="00D03EF6" w:rsidRPr="00434622" w:rsidRDefault="00D03EF6" w:rsidP="00C41566">
            <w:pPr>
              <w:suppressAutoHyphens/>
              <w:spacing w:line="360" w:lineRule="auto"/>
              <w:contextualSpacing/>
              <w:jc w:val="center"/>
              <w:rPr>
                <w:rFonts w:ascii="Times New Roman" w:hAnsi="Times New Roman"/>
                <w:b/>
                <w:sz w:val="24"/>
                <w:szCs w:val="24"/>
                <w:highlight w:val="yellow"/>
              </w:rPr>
            </w:pPr>
          </w:p>
        </w:tc>
        <w:tc>
          <w:tcPr>
            <w:tcW w:w="606" w:type="pct"/>
            <w:vMerge/>
          </w:tcPr>
          <w:p w:rsidR="00D03EF6" w:rsidRPr="00434622" w:rsidRDefault="00D03EF6" w:rsidP="00C41566">
            <w:pPr>
              <w:spacing w:line="360" w:lineRule="auto"/>
              <w:contextualSpacing/>
              <w:jc w:val="center"/>
              <w:rPr>
                <w:rFonts w:ascii="Times New Roman" w:hAnsi="Times New Roman"/>
                <w:bCs/>
                <w:iCs/>
                <w:sz w:val="24"/>
                <w:szCs w:val="24"/>
              </w:rPr>
            </w:pPr>
          </w:p>
        </w:tc>
      </w:tr>
      <w:tr w:rsidR="00D03EF6" w:rsidRPr="00434622" w:rsidTr="00CC0654">
        <w:trPr>
          <w:trHeight w:val="313"/>
        </w:trPr>
        <w:tc>
          <w:tcPr>
            <w:tcW w:w="827" w:type="pct"/>
            <w:vMerge/>
          </w:tcPr>
          <w:p w:rsidR="00D03EF6" w:rsidRPr="00C41566" w:rsidRDefault="00D03EF6" w:rsidP="00C41566">
            <w:pPr>
              <w:spacing w:after="0" w:line="360" w:lineRule="auto"/>
              <w:contextualSpacing/>
              <w:rPr>
                <w:rFonts w:ascii="Times New Roman" w:eastAsia="Calibri" w:hAnsi="Times New Roman"/>
                <w:bCs/>
                <w:sz w:val="24"/>
                <w:szCs w:val="24"/>
                <w:highlight w:val="lightGray"/>
              </w:rPr>
            </w:pPr>
          </w:p>
        </w:tc>
        <w:tc>
          <w:tcPr>
            <w:tcW w:w="2876" w:type="pct"/>
          </w:tcPr>
          <w:p w:rsidR="00D03EF6" w:rsidRPr="00C41566" w:rsidRDefault="00D03EF6"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b/>
                <w:sz w:val="24"/>
                <w:szCs w:val="24"/>
              </w:rPr>
            </w:pPr>
            <w:r w:rsidRPr="00C41566">
              <w:rPr>
                <w:rFonts w:ascii="Times New Roman" w:hAnsi="Times New Roman"/>
                <w:b/>
                <w:bCs/>
                <w:sz w:val="24"/>
                <w:szCs w:val="24"/>
              </w:rPr>
              <w:t xml:space="preserve">В том числе, практических занятий </w:t>
            </w:r>
          </w:p>
        </w:tc>
        <w:tc>
          <w:tcPr>
            <w:tcW w:w="691" w:type="pct"/>
            <w:vAlign w:val="center"/>
          </w:tcPr>
          <w:p w:rsidR="00D03EF6" w:rsidRPr="00434622" w:rsidRDefault="00D03EF6" w:rsidP="00C41566">
            <w:pPr>
              <w:suppressAutoHyphens/>
              <w:spacing w:after="0" w:line="360" w:lineRule="auto"/>
              <w:contextualSpacing/>
              <w:jc w:val="center"/>
              <w:rPr>
                <w:rFonts w:ascii="Times New Roman" w:hAnsi="Times New Roman"/>
                <w:bCs/>
                <w:sz w:val="24"/>
                <w:szCs w:val="24"/>
                <w:highlight w:val="yellow"/>
              </w:rPr>
            </w:pPr>
          </w:p>
        </w:tc>
        <w:tc>
          <w:tcPr>
            <w:tcW w:w="606" w:type="pct"/>
            <w:vMerge/>
          </w:tcPr>
          <w:p w:rsidR="00D03EF6" w:rsidRPr="00434622" w:rsidRDefault="00D03EF6" w:rsidP="00C41566">
            <w:pPr>
              <w:spacing w:after="0" w:line="360" w:lineRule="auto"/>
              <w:contextualSpacing/>
              <w:jc w:val="center"/>
              <w:rPr>
                <w:rFonts w:ascii="Times New Roman" w:hAnsi="Times New Roman"/>
                <w:b/>
                <w:sz w:val="24"/>
                <w:szCs w:val="24"/>
              </w:rPr>
            </w:pPr>
          </w:p>
        </w:tc>
      </w:tr>
      <w:tr w:rsidR="00D03EF6" w:rsidRPr="00434622" w:rsidTr="00CC0654">
        <w:trPr>
          <w:trHeight w:val="313"/>
        </w:trPr>
        <w:tc>
          <w:tcPr>
            <w:tcW w:w="827" w:type="pct"/>
            <w:vMerge/>
          </w:tcPr>
          <w:p w:rsidR="00D03EF6" w:rsidRPr="00C41566" w:rsidRDefault="00D03EF6" w:rsidP="00C41566">
            <w:pPr>
              <w:spacing w:after="0" w:line="360" w:lineRule="auto"/>
              <w:contextualSpacing/>
              <w:rPr>
                <w:rFonts w:ascii="Times New Roman" w:eastAsia="Calibri" w:hAnsi="Times New Roman"/>
                <w:bCs/>
                <w:sz w:val="24"/>
                <w:szCs w:val="24"/>
                <w:highlight w:val="lightGray"/>
              </w:rPr>
            </w:pPr>
          </w:p>
        </w:tc>
        <w:tc>
          <w:tcPr>
            <w:tcW w:w="2876" w:type="pct"/>
          </w:tcPr>
          <w:p w:rsidR="00D03EF6" w:rsidRPr="00C41566" w:rsidRDefault="00D03EF6" w:rsidP="00C41566">
            <w:pPr>
              <w:spacing w:after="0" w:line="360" w:lineRule="auto"/>
              <w:contextualSpacing/>
              <w:jc w:val="both"/>
              <w:rPr>
                <w:rFonts w:ascii="Times New Roman" w:eastAsia="Calibri" w:hAnsi="Times New Roman"/>
                <w:sz w:val="24"/>
                <w:szCs w:val="24"/>
              </w:rPr>
            </w:pPr>
            <w:r w:rsidRPr="00C41566">
              <w:rPr>
                <w:rFonts w:ascii="Times New Roman" w:eastAsia="Calibri" w:hAnsi="Times New Roman"/>
                <w:sz w:val="24"/>
                <w:szCs w:val="24"/>
              </w:rPr>
              <w:t>Практическое занятие № 1</w:t>
            </w:r>
            <w:r w:rsidRPr="00C41566">
              <w:rPr>
                <w:rFonts w:ascii="Times New Roman" w:hAnsi="Times New Roman"/>
                <w:sz w:val="24"/>
                <w:szCs w:val="24"/>
              </w:rPr>
              <w:t>Определение цен услуг на перевозку грузов автомобильным транспортом.</w:t>
            </w:r>
          </w:p>
        </w:tc>
        <w:tc>
          <w:tcPr>
            <w:tcW w:w="691" w:type="pct"/>
            <w:vAlign w:val="center"/>
          </w:tcPr>
          <w:p w:rsidR="00D03EF6" w:rsidRPr="00434622" w:rsidRDefault="00D03EF6" w:rsidP="00C41566">
            <w:pPr>
              <w:suppressAutoHyphens/>
              <w:spacing w:after="0" w:line="360" w:lineRule="auto"/>
              <w:contextualSpacing/>
              <w:jc w:val="center"/>
              <w:rPr>
                <w:rFonts w:ascii="Times New Roman" w:hAnsi="Times New Roman"/>
                <w:bCs/>
                <w:sz w:val="24"/>
                <w:szCs w:val="24"/>
                <w:highlight w:val="yellow"/>
              </w:rPr>
            </w:pPr>
          </w:p>
        </w:tc>
        <w:tc>
          <w:tcPr>
            <w:tcW w:w="606" w:type="pct"/>
            <w:vMerge/>
          </w:tcPr>
          <w:p w:rsidR="00D03EF6" w:rsidRPr="00434622" w:rsidRDefault="00D03EF6" w:rsidP="00C41566">
            <w:pPr>
              <w:spacing w:after="0" w:line="360" w:lineRule="auto"/>
              <w:contextualSpacing/>
              <w:jc w:val="center"/>
              <w:rPr>
                <w:rFonts w:ascii="Times New Roman" w:hAnsi="Times New Roman"/>
                <w:b/>
                <w:sz w:val="24"/>
                <w:szCs w:val="24"/>
              </w:rPr>
            </w:pPr>
          </w:p>
        </w:tc>
      </w:tr>
      <w:tr w:rsidR="00D03EF6" w:rsidRPr="00434622" w:rsidTr="00CC0654">
        <w:trPr>
          <w:trHeight w:val="703"/>
        </w:trPr>
        <w:tc>
          <w:tcPr>
            <w:tcW w:w="827" w:type="pct"/>
            <w:vMerge/>
          </w:tcPr>
          <w:p w:rsidR="00D03EF6" w:rsidRPr="00C41566" w:rsidRDefault="00D03EF6" w:rsidP="00C41566">
            <w:pPr>
              <w:spacing w:after="0" w:line="360" w:lineRule="auto"/>
              <w:contextualSpacing/>
              <w:rPr>
                <w:rFonts w:ascii="Times New Roman" w:eastAsia="Calibri" w:hAnsi="Times New Roman"/>
                <w:bCs/>
                <w:sz w:val="24"/>
                <w:szCs w:val="24"/>
                <w:highlight w:val="lightGray"/>
              </w:rPr>
            </w:pPr>
          </w:p>
        </w:tc>
        <w:tc>
          <w:tcPr>
            <w:tcW w:w="2876" w:type="pct"/>
          </w:tcPr>
          <w:p w:rsidR="00D03EF6" w:rsidRPr="00C41566" w:rsidRDefault="00D03EF6" w:rsidP="00C41566">
            <w:pPr>
              <w:spacing w:line="360" w:lineRule="auto"/>
              <w:contextualSpacing/>
              <w:jc w:val="both"/>
              <w:rPr>
                <w:rFonts w:ascii="Times New Roman" w:eastAsia="Calibri" w:hAnsi="Times New Roman"/>
                <w:sz w:val="24"/>
                <w:szCs w:val="24"/>
              </w:rPr>
            </w:pPr>
            <w:r w:rsidRPr="00C41566">
              <w:rPr>
                <w:rFonts w:ascii="Times New Roman" w:eastAsia="Calibri" w:hAnsi="Times New Roman"/>
                <w:sz w:val="24"/>
                <w:szCs w:val="24"/>
              </w:rPr>
              <w:t>Практическое занятие № 2</w:t>
            </w:r>
            <w:r w:rsidRPr="00C41566">
              <w:rPr>
                <w:rFonts w:ascii="Times New Roman" w:hAnsi="Times New Roman"/>
                <w:sz w:val="24"/>
                <w:szCs w:val="24"/>
              </w:rPr>
              <w:t xml:space="preserve"> Определение цен услуг на перевозку грузов автомобильным транспортом.</w:t>
            </w:r>
          </w:p>
        </w:tc>
        <w:tc>
          <w:tcPr>
            <w:tcW w:w="691" w:type="pct"/>
            <w:vAlign w:val="center"/>
          </w:tcPr>
          <w:p w:rsidR="00D03EF6" w:rsidRPr="00434622" w:rsidRDefault="00D03EF6" w:rsidP="00C41566">
            <w:pPr>
              <w:suppressAutoHyphens/>
              <w:spacing w:after="0" w:line="360" w:lineRule="auto"/>
              <w:contextualSpacing/>
              <w:jc w:val="center"/>
              <w:rPr>
                <w:rFonts w:ascii="Times New Roman" w:hAnsi="Times New Roman"/>
                <w:bCs/>
                <w:sz w:val="24"/>
                <w:szCs w:val="24"/>
                <w:highlight w:val="yellow"/>
              </w:rPr>
            </w:pPr>
          </w:p>
        </w:tc>
        <w:tc>
          <w:tcPr>
            <w:tcW w:w="606" w:type="pct"/>
            <w:vMerge/>
          </w:tcPr>
          <w:p w:rsidR="00D03EF6" w:rsidRPr="00434622" w:rsidRDefault="00D03EF6" w:rsidP="00C41566">
            <w:pPr>
              <w:spacing w:after="0" w:line="360" w:lineRule="auto"/>
              <w:contextualSpacing/>
              <w:jc w:val="center"/>
              <w:rPr>
                <w:rFonts w:ascii="Times New Roman" w:hAnsi="Times New Roman"/>
                <w:b/>
                <w:sz w:val="24"/>
                <w:szCs w:val="24"/>
              </w:rPr>
            </w:pPr>
          </w:p>
        </w:tc>
      </w:tr>
      <w:tr w:rsidR="00D03EF6" w:rsidRPr="00434622" w:rsidTr="00CC0654">
        <w:trPr>
          <w:trHeight w:val="532"/>
        </w:trPr>
        <w:tc>
          <w:tcPr>
            <w:tcW w:w="827" w:type="pct"/>
            <w:vMerge/>
          </w:tcPr>
          <w:p w:rsidR="00D03EF6" w:rsidRPr="00C41566" w:rsidRDefault="00D03EF6" w:rsidP="00C41566">
            <w:pPr>
              <w:spacing w:after="0" w:line="360" w:lineRule="auto"/>
              <w:contextualSpacing/>
              <w:rPr>
                <w:rFonts w:ascii="Times New Roman" w:eastAsia="Calibri" w:hAnsi="Times New Roman"/>
                <w:bCs/>
                <w:sz w:val="24"/>
                <w:szCs w:val="24"/>
                <w:highlight w:val="lightGray"/>
              </w:rPr>
            </w:pPr>
          </w:p>
        </w:tc>
        <w:tc>
          <w:tcPr>
            <w:tcW w:w="2876" w:type="pct"/>
          </w:tcPr>
          <w:p w:rsidR="00D03EF6" w:rsidRPr="00C41566" w:rsidRDefault="00D03EF6" w:rsidP="00C41566">
            <w:pPr>
              <w:spacing w:line="360" w:lineRule="auto"/>
              <w:contextualSpacing/>
              <w:jc w:val="both"/>
              <w:rPr>
                <w:rFonts w:ascii="Times New Roman" w:hAnsi="Times New Roman"/>
                <w:sz w:val="24"/>
                <w:szCs w:val="24"/>
              </w:rPr>
            </w:pPr>
            <w:r w:rsidRPr="00C41566">
              <w:rPr>
                <w:rFonts w:ascii="Times New Roman" w:eastAsia="Calibri" w:hAnsi="Times New Roman"/>
                <w:sz w:val="24"/>
                <w:szCs w:val="24"/>
              </w:rPr>
              <w:t>Практическое занятие № 3</w:t>
            </w:r>
            <w:r w:rsidRPr="00C41566">
              <w:rPr>
                <w:rFonts w:ascii="Times New Roman" w:hAnsi="Times New Roman"/>
                <w:sz w:val="24"/>
                <w:szCs w:val="24"/>
              </w:rPr>
              <w:t xml:space="preserve"> Определение сметных цен на материалы, изделия, конструкции, оборудование.</w:t>
            </w:r>
          </w:p>
        </w:tc>
        <w:tc>
          <w:tcPr>
            <w:tcW w:w="691" w:type="pct"/>
            <w:vAlign w:val="center"/>
          </w:tcPr>
          <w:p w:rsidR="00D03EF6" w:rsidRPr="00434622" w:rsidRDefault="00D03EF6" w:rsidP="00C41566">
            <w:pPr>
              <w:suppressAutoHyphens/>
              <w:spacing w:after="0" w:line="360" w:lineRule="auto"/>
              <w:contextualSpacing/>
              <w:jc w:val="center"/>
              <w:rPr>
                <w:rFonts w:ascii="Times New Roman" w:hAnsi="Times New Roman"/>
                <w:bCs/>
                <w:sz w:val="24"/>
                <w:szCs w:val="24"/>
                <w:highlight w:val="yellow"/>
              </w:rPr>
            </w:pPr>
          </w:p>
        </w:tc>
        <w:tc>
          <w:tcPr>
            <w:tcW w:w="606" w:type="pct"/>
            <w:vMerge/>
          </w:tcPr>
          <w:p w:rsidR="00D03EF6" w:rsidRPr="00434622" w:rsidRDefault="00D03EF6" w:rsidP="00C41566">
            <w:pPr>
              <w:spacing w:after="0" w:line="360" w:lineRule="auto"/>
              <w:contextualSpacing/>
              <w:jc w:val="center"/>
              <w:rPr>
                <w:rFonts w:ascii="Times New Roman" w:hAnsi="Times New Roman"/>
                <w:b/>
                <w:sz w:val="24"/>
                <w:szCs w:val="24"/>
              </w:rPr>
            </w:pPr>
          </w:p>
        </w:tc>
      </w:tr>
      <w:tr w:rsidR="00D03EF6" w:rsidRPr="00434622" w:rsidTr="00CC0654">
        <w:trPr>
          <w:trHeight w:val="287"/>
        </w:trPr>
        <w:tc>
          <w:tcPr>
            <w:tcW w:w="827" w:type="pct"/>
            <w:vMerge/>
          </w:tcPr>
          <w:p w:rsidR="00D03EF6" w:rsidRPr="00C41566" w:rsidRDefault="00D03EF6" w:rsidP="00C41566">
            <w:pPr>
              <w:spacing w:after="0" w:line="360" w:lineRule="auto"/>
              <w:contextualSpacing/>
              <w:rPr>
                <w:rFonts w:ascii="Times New Roman" w:eastAsia="Calibri" w:hAnsi="Times New Roman"/>
                <w:bCs/>
                <w:sz w:val="24"/>
                <w:szCs w:val="24"/>
                <w:highlight w:val="lightGray"/>
              </w:rPr>
            </w:pPr>
          </w:p>
        </w:tc>
        <w:tc>
          <w:tcPr>
            <w:tcW w:w="2876" w:type="pct"/>
          </w:tcPr>
          <w:p w:rsidR="00D03EF6" w:rsidRPr="00C41566" w:rsidRDefault="00D03EF6" w:rsidP="00C41566">
            <w:pPr>
              <w:spacing w:line="360" w:lineRule="auto"/>
              <w:contextualSpacing/>
              <w:jc w:val="both"/>
              <w:rPr>
                <w:rFonts w:ascii="Times New Roman" w:eastAsia="Calibri" w:hAnsi="Times New Roman"/>
                <w:sz w:val="24"/>
                <w:szCs w:val="24"/>
              </w:rPr>
            </w:pPr>
            <w:r w:rsidRPr="00C41566">
              <w:rPr>
                <w:rFonts w:ascii="Times New Roman" w:hAnsi="Times New Roman"/>
                <w:b/>
                <w:bCs/>
                <w:sz w:val="24"/>
                <w:szCs w:val="24"/>
              </w:rPr>
              <w:t>Самостоятельная работа обучающихся</w:t>
            </w:r>
          </w:p>
        </w:tc>
        <w:tc>
          <w:tcPr>
            <w:tcW w:w="691" w:type="pct"/>
            <w:vAlign w:val="center"/>
          </w:tcPr>
          <w:p w:rsidR="00D03EF6" w:rsidRPr="00434622" w:rsidRDefault="00D03EF6" w:rsidP="00C41566">
            <w:pPr>
              <w:suppressAutoHyphens/>
              <w:spacing w:after="0" w:line="360" w:lineRule="auto"/>
              <w:contextualSpacing/>
              <w:jc w:val="center"/>
              <w:rPr>
                <w:rFonts w:ascii="Times New Roman" w:hAnsi="Times New Roman"/>
                <w:bCs/>
                <w:sz w:val="24"/>
                <w:szCs w:val="24"/>
                <w:highlight w:val="yellow"/>
              </w:rPr>
            </w:pPr>
          </w:p>
        </w:tc>
        <w:tc>
          <w:tcPr>
            <w:tcW w:w="606" w:type="pct"/>
            <w:vMerge/>
          </w:tcPr>
          <w:p w:rsidR="00D03EF6" w:rsidRPr="00434622" w:rsidRDefault="00D03EF6" w:rsidP="00C41566">
            <w:pPr>
              <w:spacing w:after="0" w:line="360" w:lineRule="auto"/>
              <w:contextualSpacing/>
              <w:jc w:val="center"/>
              <w:rPr>
                <w:rFonts w:ascii="Times New Roman" w:hAnsi="Times New Roman"/>
                <w:b/>
                <w:sz w:val="24"/>
                <w:szCs w:val="24"/>
              </w:rPr>
            </w:pPr>
          </w:p>
        </w:tc>
      </w:tr>
      <w:tr w:rsidR="00D03EF6" w:rsidRPr="00434622" w:rsidTr="00CC0654">
        <w:trPr>
          <w:trHeight w:val="225"/>
        </w:trPr>
        <w:tc>
          <w:tcPr>
            <w:tcW w:w="827" w:type="pct"/>
            <w:vMerge w:val="restart"/>
          </w:tcPr>
          <w:p w:rsidR="00D03EF6" w:rsidRPr="00C41566" w:rsidRDefault="00D03EF6"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Тема 4.</w:t>
            </w:r>
            <w:r w:rsidRPr="00C41566">
              <w:rPr>
                <w:rFonts w:ascii="Times New Roman" w:hAnsi="Times New Roman"/>
                <w:sz w:val="24"/>
                <w:szCs w:val="24"/>
              </w:rPr>
              <w:t>Определение статей сметной стоимости строительно-монтажных работ</w:t>
            </w:r>
          </w:p>
        </w:tc>
        <w:tc>
          <w:tcPr>
            <w:tcW w:w="2876" w:type="pct"/>
          </w:tcPr>
          <w:p w:rsidR="00D03EF6" w:rsidRPr="00C41566" w:rsidRDefault="00D03EF6" w:rsidP="00C41566">
            <w:pPr>
              <w:spacing w:line="360" w:lineRule="auto"/>
              <w:contextualSpacing/>
              <w:jc w:val="both"/>
              <w:rPr>
                <w:rFonts w:ascii="Times New Roman" w:hAnsi="Times New Roman"/>
                <w:b/>
                <w:bCs/>
                <w:sz w:val="24"/>
                <w:szCs w:val="24"/>
              </w:rPr>
            </w:pPr>
            <w:r w:rsidRPr="00C41566">
              <w:rPr>
                <w:rFonts w:ascii="Times New Roman" w:hAnsi="Times New Roman"/>
                <w:b/>
                <w:bCs/>
                <w:sz w:val="24"/>
                <w:szCs w:val="24"/>
              </w:rPr>
              <w:t>Содержание учебного материала</w:t>
            </w:r>
          </w:p>
        </w:tc>
        <w:tc>
          <w:tcPr>
            <w:tcW w:w="691" w:type="pct"/>
            <w:vMerge w:val="restart"/>
            <w:vAlign w:val="center"/>
          </w:tcPr>
          <w:p w:rsidR="00D03EF6" w:rsidRPr="00434622" w:rsidRDefault="00D03EF6" w:rsidP="00C41566">
            <w:pPr>
              <w:suppressAutoHyphens/>
              <w:spacing w:line="360" w:lineRule="auto"/>
              <w:contextualSpacing/>
              <w:jc w:val="center"/>
              <w:rPr>
                <w:rFonts w:ascii="Times New Roman" w:hAnsi="Times New Roman"/>
                <w:b/>
                <w:sz w:val="24"/>
                <w:szCs w:val="24"/>
                <w:highlight w:val="yellow"/>
              </w:rPr>
            </w:pPr>
          </w:p>
        </w:tc>
        <w:tc>
          <w:tcPr>
            <w:tcW w:w="606" w:type="pct"/>
            <w:vMerge w:val="restart"/>
          </w:tcPr>
          <w:p w:rsidR="00D03EF6" w:rsidRPr="00434622" w:rsidRDefault="00D03EF6" w:rsidP="00C41566">
            <w:pPr>
              <w:spacing w:after="0" w:line="360" w:lineRule="auto"/>
              <w:contextualSpacing/>
              <w:jc w:val="center"/>
              <w:rPr>
                <w:rFonts w:ascii="Times New Roman" w:hAnsi="Times New Roman"/>
                <w:sz w:val="24"/>
                <w:szCs w:val="24"/>
              </w:rPr>
            </w:pPr>
            <w:r w:rsidRPr="00434622">
              <w:rPr>
                <w:rFonts w:ascii="Times New Roman" w:hAnsi="Times New Roman"/>
                <w:sz w:val="24"/>
                <w:szCs w:val="24"/>
              </w:rPr>
              <w:t xml:space="preserve">ОК1- ОК 5, </w:t>
            </w:r>
          </w:p>
          <w:p w:rsidR="00D03EF6" w:rsidRPr="00434622" w:rsidRDefault="00D03EF6" w:rsidP="00C41566">
            <w:pPr>
              <w:spacing w:after="0" w:line="360" w:lineRule="auto"/>
              <w:contextualSpacing/>
              <w:jc w:val="center"/>
              <w:rPr>
                <w:rFonts w:ascii="Times New Roman" w:hAnsi="Times New Roman"/>
                <w:sz w:val="24"/>
                <w:szCs w:val="24"/>
              </w:rPr>
            </w:pPr>
            <w:r w:rsidRPr="00434622">
              <w:rPr>
                <w:rFonts w:ascii="Times New Roman" w:hAnsi="Times New Roman"/>
                <w:sz w:val="24"/>
                <w:szCs w:val="24"/>
              </w:rPr>
              <w:lastRenderedPageBreak/>
              <w:t>ОК 9- ОК11</w:t>
            </w:r>
          </w:p>
          <w:p w:rsidR="00D03EF6" w:rsidRPr="00434622" w:rsidRDefault="00D03EF6" w:rsidP="00C41566">
            <w:pPr>
              <w:spacing w:after="0" w:line="360" w:lineRule="auto"/>
              <w:contextualSpacing/>
              <w:jc w:val="center"/>
              <w:rPr>
                <w:rFonts w:ascii="Times New Roman" w:hAnsi="Times New Roman"/>
                <w:sz w:val="24"/>
                <w:szCs w:val="24"/>
              </w:rPr>
            </w:pPr>
            <w:r w:rsidRPr="00434622">
              <w:rPr>
                <w:rFonts w:ascii="Times New Roman" w:hAnsi="Times New Roman"/>
                <w:sz w:val="24"/>
                <w:szCs w:val="24"/>
              </w:rPr>
              <w:t>ПК 1.3</w:t>
            </w:r>
          </w:p>
          <w:p w:rsidR="00D03EF6" w:rsidRPr="00434622" w:rsidRDefault="00D03EF6" w:rsidP="00C41566">
            <w:pPr>
              <w:spacing w:after="0" w:line="360" w:lineRule="auto"/>
              <w:contextualSpacing/>
              <w:jc w:val="center"/>
              <w:rPr>
                <w:rFonts w:ascii="Times New Roman" w:hAnsi="Times New Roman"/>
                <w:sz w:val="24"/>
                <w:szCs w:val="24"/>
              </w:rPr>
            </w:pPr>
            <w:r w:rsidRPr="00434622">
              <w:rPr>
                <w:rFonts w:ascii="Times New Roman" w:hAnsi="Times New Roman"/>
                <w:sz w:val="24"/>
                <w:szCs w:val="24"/>
              </w:rPr>
              <w:t>ПК 3.3</w:t>
            </w:r>
          </w:p>
          <w:p w:rsidR="00D03EF6" w:rsidRPr="00434622" w:rsidRDefault="00D03EF6" w:rsidP="00C41566">
            <w:pPr>
              <w:keepNext/>
              <w:spacing w:after="0" w:line="360" w:lineRule="auto"/>
              <w:contextualSpacing/>
              <w:jc w:val="center"/>
              <w:outlineLvl w:val="1"/>
              <w:rPr>
                <w:rFonts w:ascii="Times New Roman" w:hAnsi="Times New Roman"/>
                <w:color w:val="000000"/>
                <w:sz w:val="24"/>
                <w:szCs w:val="24"/>
              </w:rPr>
            </w:pPr>
            <w:r w:rsidRPr="00434622">
              <w:rPr>
                <w:rFonts w:ascii="Times New Roman" w:hAnsi="Times New Roman"/>
                <w:sz w:val="24"/>
                <w:szCs w:val="24"/>
              </w:rPr>
              <w:t>ПК 4.5</w:t>
            </w:r>
          </w:p>
          <w:p w:rsidR="00D03EF6" w:rsidRPr="00434622" w:rsidRDefault="00D03EF6" w:rsidP="00C41566">
            <w:pPr>
              <w:spacing w:after="0" w:line="360" w:lineRule="auto"/>
              <w:contextualSpacing/>
              <w:jc w:val="center"/>
              <w:rPr>
                <w:rFonts w:ascii="Times New Roman" w:hAnsi="Times New Roman"/>
                <w:sz w:val="24"/>
                <w:szCs w:val="24"/>
              </w:rPr>
            </w:pPr>
          </w:p>
        </w:tc>
      </w:tr>
      <w:tr w:rsidR="00D03EF6" w:rsidRPr="00434622" w:rsidTr="00CC0654">
        <w:trPr>
          <w:trHeight w:val="788"/>
        </w:trPr>
        <w:tc>
          <w:tcPr>
            <w:tcW w:w="827" w:type="pct"/>
            <w:vMerge/>
          </w:tcPr>
          <w:p w:rsidR="00D03EF6" w:rsidRPr="00C41566" w:rsidRDefault="00D03EF6" w:rsidP="00C41566">
            <w:pPr>
              <w:spacing w:after="0" w:line="360" w:lineRule="auto"/>
              <w:contextualSpacing/>
              <w:rPr>
                <w:rFonts w:ascii="Times New Roman" w:eastAsia="Calibri" w:hAnsi="Times New Roman"/>
                <w:bCs/>
                <w:sz w:val="24"/>
                <w:szCs w:val="24"/>
              </w:rPr>
            </w:pPr>
          </w:p>
        </w:tc>
        <w:tc>
          <w:tcPr>
            <w:tcW w:w="2876" w:type="pct"/>
          </w:tcPr>
          <w:p w:rsidR="00D03EF6" w:rsidRPr="00C41566" w:rsidRDefault="00D03EF6" w:rsidP="00C41566">
            <w:pPr>
              <w:spacing w:after="80" w:line="360" w:lineRule="auto"/>
              <w:contextualSpacing/>
              <w:jc w:val="both"/>
              <w:outlineLvl w:val="2"/>
              <w:rPr>
                <w:rFonts w:ascii="Times New Roman" w:hAnsi="Times New Roman"/>
                <w:b/>
                <w:sz w:val="24"/>
                <w:szCs w:val="24"/>
              </w:rPr>
            </w:pPr>
            <w:bookmarkStart w:id="13" w:name="_Toc506404731"/>
            <w:r w:rsidRPr="00C41566">
              <w:rPr>
                <w:rFonts w:ascii="Times New Roman" w:hAnsi="Times New Roman"/>
                <w:sz w:val="24"/>
                <w:szCs w:val="24"/>
              </w:rPr>
              <w:t>1.Порядок определения в локальных сметных расчетах (сметах) размера сметных прямых затрат</w:t>
            </w:r>
            <w:bookmarkEnd w:id="13"/>
            <w:r w:rsidRPr="00C41566">
              <w:rPr>
                <w:rFonts w:ascii="Times New Roman" w:hAnsi="Times New Roman"/>
                <w:sz w:val="24"/>
                <w:szCs w:val="24"/>
              </w:rPr>
              <w:t>. Определение сметных цен на затраты труда в строительстве. Определение сметных цен на эксплуатацию машин и механизмов.</w:t>
            </w:r>
          </w:p>
          <w:p w:rsidR="00D03EF6" w:rsidRPr="00C41566" w:rsidRDefault="00D03EF6" w:rsidP="00C41566">
            <w:pPr>
              <w:spacing w:after="0" w:line="360" w:lineRule="auto"/>
              <w:contextualSpacing/>
              <w:jc w:val="both"/>
              <w:rPr>
                <w:rFonts w:ascii="Times New Roman" w:hAnsi="Times New Roman"/>
                <w:b/>
                <w:bCs/>
                <w:sz w:val="24"/>
                <w:szCs w:val="24"/>
              </w:rPr>
            </w:pPr>
            <w:bookmarkStart w:id="14" w:name="_Toc506404733"/>
            <w:r w:rsidRPr="00C41566">
              <w:rPr>
                <w:rFonts w:ascii="Times New Roman" w:hAnsi="Times New Roman"/>
                <w:sz w:val="24"/>
                <w:szCs w:val="24"/>
              </w:rPr>
              <w:t>2.Порядок определения в локальных сметных расчетах (сметах) накладных расходов и сметной прибыли</w:t>
            </w:r>
            <w:bookmarkEnd w:id="14"/>
          </w:p>
          <w:p w:rsidR="00D03EF6" w:rsidRPr="00C41566" w:rsidRDefault="00D03EF6" w:rsidP="00C41566">
            <w:pPr>
              <w:spacing w:line="360" w:lineRule="auto"/>
              <w:contextualSpacing/>
              <w:jc w:val="both"/>
              <w:rPr>
                <w:rFonts w:ascii="Times New Roman" w:eastAsia="Calibri" w:hAnsi="Times New Roman"/>
                <w:b/>
                <w:sz w:val="24"/>
                <w:szCs w:val="24"/>
              </w:rPr>
            </w:pPr>
            <w:r w:rsidRPr="00C41566">
              <w:rPr>
                <w:rFonts w:ascii="Times New Roman" w:hAnsi="Times New Roman"/>
                <w:bCs/>
                <w:sz w:val="24"/>
                <w:szCs w:val="24"/>
              </w:rPr>
              <w:t>3.</w:t>
            </w:r>
            <w:r w:rsidRPr="00C41566">
              <w:rPr>
                <w:rFonts w:ascii="Times New Roman" w:hAnsi="Times New Roman"/>
                <w:sz w:val="24"/>
                <w:szCs w:val="24"/>
              </w:rPr>
              <w:t xml:space="preserve"> Применение государственных сметных нормативов – укрупненных нормативов цены строительства различных видов объектов капитального строительства непроизводственного назначения и инженерной инфраструктуры.</w:t>
            </w:r>
          </w:p>
        </w:tc>
        <w:tc>
          <w:tcPr>
            <w:tcW w:w="691" w:type="pct"/>
            <w:vMerge/>
            <w:vAlign w:val="center"/>
          </w:tcPr>
          <w:p w:rsidR="00D03EF6" w:rsidRPr="00434622" w:rsidRDefault="00D03EF6" w:rsidP="00C41566">
            <w:pPr>
              <w:suppressAutoHyphens/>
              <w:spacing w:line="360" w:lineRule="auto"/>
              <w:contextualSpacing/>
              <w:jc w:val="center"/>
              <w:rPr>
                <w:rFonts w:ascii="Times New Roman" w:hAnsi="Times New Roman"/>
                <w:b/>
                <w:sz w:val="24"/>
                <w:szCs w:val="24"/>
                <w:highlight w:val="yellow"/>
              </w:rPr>
            </w:pPr>
          </w:p>
        </w:tc>
        <w:tc>
          <w:tcPr>
            <w:tcW w:w="606" w:type="pct"/>
            <w:vMerge/>
          </w:tcPr>
          <w:p w:rsidR="00D03EF6" w:rsidRPr="00434622" w:rsidRDefault="00D03EF6" w:rsidP="00C41566">
            <w:pPr>
              <w:spacing w:after="0" w:line="360" w:lineRule="auto"/>
              <w:contextualSpacing/>
              <w:jc w:val="center"/>
              <w:rPr>
                <w:rFonts w:ascii="Times New Roman" w:hAnsi="Times New Roman"/>
                <w:b/>
                <w:sz w:val="24"/>
                <w:szCs w:val="24"/>
              </w:rPr>
            </w:pPr>
          </w:p>
        </w:tc>
      </w:tr>
      <w:tr w:rsidR="00D03EF6" w:rsidRPr="00434622" w:rsidTr="00CC0654">
        <w:trPr>
          <w:trHeight w:val="326"/>
        </w:trPr>
        <w:tc>
          <w:tcPr>
            <w:tcW w:w="827" w:type="pct"/>
            <w:vMerge/>
          </w:tcPr>
          <w:p w:rsidR="00D03EF6" w:rsidRPr="00C41566" w:rsidRDefault="00D03EF6" w:rsidP="00C41566">
            <w:pPr>
              <w:spacing w:after="0" w:line="360" w:lineRule="auto"/>
              <w:contextualSpacing/>
              <w:rPr>
                <w:rFonts w:ascii="Times New Roman" w:eastAsia="Calibri" w:hAnsi="Times New Roman"/>
                <w:bCs/>
                <w:sz w:val="24"/>
                <w:szCs w:val="24"/>
              </w:rPr>
            </w:pPr>
          </w:p>
        </w:tc>
        <w:tc>
          <w:tcPr>
            <w:tcW w:w="2876" w:type="pct"/>
          </w:tcPr>
          <w:p w:rsidR="00D03EF6" w:rsidRPr="00C41566" w:rsidRDefault="00D03EF6"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Times New Roman" w:hAnsi="Times New Roman"/>
                <w:b/>
                <w:sz w:val="24"/>
                <w:szCs w:val="24"/>
              </w:rPr>
            </w:pPr>
            <w:r w:rsidRPr="00C41566">
              <w:rPr>
                <w:rFonts w:ascii="Times New Roman" w:hAnsi="Times New Roman"/>
                <w:b/>
                <w:bCs/>
                <w:sz w:val="24"/>
                <w:szCs w:val="24"/>
              </w:rPr>
              <w:t xml:space="preserve">В том числе, практических занятий </w:t>
            </w:r>
          </w:p>
        </w:tc>
        <w:tc>
          <w:tcPr>
            <w:tcW w:w="691" w:type="pct"/>
            <w:vAlign w:val="center"/>
          </w:tcPr>
          <w:p w:rsidR="00D03EF6" w:rsidRPr="00434622" w:rsidRDefault="00D03EF6" w:rsidP="00C41566">
            <w:pPr>
              <w:suppressAutoHyphens/>
              <w:spacing w:after="0" w:line="360" w:lineRule="auto"/>
              <w:contextualSpacing/>
              <w:jc w:val="center"/>
              <w:rPr>
                <w:rFonts w:ascii="Times New Roman" w:hAnsi="Times New Roman"/>
                <w:bCs/>
                <w:sz w:val="24"/>
                <w:szCs w:val="24"/>
                <w:highlight w:val="yellow"/>
              </w:rPr>
            </w:pPr>
          </w:p>
        </w:tc>
        <w:tc>
          <w:tcPr>
            <w:tcW w:w="606" w:type="pct"/>
            <w:vMerge w:val="restart"/>
          </w:tcPr>
          <w:p w:rsidR="00D03EF6" w:rsidRPr="00434622" w:rsidRDefault="00D03EF6" w:rsidP="00C41566">
            <w:pPr>
              <w:spacing w:after="0" w:line="360" w:lineRule="auto"/>
              <w:contextualSpacing/>
              <w:jc w:val="center"/>
              <w:rPr>
                <w:rFonts w:ascii="Times New Roman" w:hAnsi="Times New Roman"/>
                <w:b/>
                <w:sz w:val="24"/>
                <w:szCs w:val="24"/>
              </w:rPr>
            </w:pPr>
          </w:p>
        </w:tc>
      </w:tr>
      <w:tr w:rsidR="00D03EF6" w:rsidRPr="00434622" w:rsidTr="00CC0654">
        <w:trPr>
          <w:trHeight w:val="610"/>
        </w:trPr>
        <w:tc>
          <w:tcPr>
            <w:tcW w:w="827" w:type="pct"/>
            <w:vMerge/>
          </w:tcPr>
          <w:p w:rsidR="00D03EF6" w:rsidRPr="00C41566" w:rsidRDefault="00D03EF6" w:rsidP="00C41566">
            <w:pPr>
              <w:spacing w:after="0" w:line="360" w:lineRule="auto"/>
              <w:contextualSpacing/>
              <w:rPr>
                <w:rFonts w:ascii="Times New Roman" w:eastAsia="Calibri" w:hAnsi="Times New Roman"/>
                <w:bCs/>
                <w:sz w:val="24"/>
                <w:szCs w:val="24"/>
              </w:rPr>
            </w:pPr>
          </w:p>
        </w:tc>
        <w:tc>
          <w:tcPr>
            <w:tcW w:w="2876" w:type="pct"/>
          </w:tcPr>
          <w:p w:rsidR="00D03EF6" w:rsidRPr="00C41566" w:rsidRDefault="00D03EF6" w:rsidP="00C41566">
            <w:pPr>
              <w:spacing w:line="360" w:lineRule="auto"/>
              <w:contextualSpacing/>
              <w:jc w:val="both"/>
              <w:rPr>
                <w:rFonts w:ascii="Times New Roman" w:eastAsia="Calibri" w:hAnsi="Times New Roman"/>
                <w:sz w:val="24"/>
                <w:szCs w:val="24"/>
              </w:rPr>
            </w:pPr>
            <w:r w:rsidRPr="00C41566">
              <w:rPr>
                <w:rFonts w:ascii="Times New Roman" w:eastAsia="Calibri" w:hAnsi="Times New Roman"/>
                <w:sz w:val="24"/>
                <w:szCs w:val="24"/>
              </w:rPr>
              <w:t xml:space="preserve">Практическое занятие № 4 </w:t>
            </w:r>
            <w:r w:rsidRPr="00C41566">
              <w:rPr>
                <w:rFonts w:ascii="Times New Roman" w:hAnsi="Times New Roman"/>
                <w:sz w:val="24"/>
                <w:szCs w:val="24"/>
              </w:rPr>
              <w:t>Определение сметной стоимости ресурсным методом: устройство земляного полотна.</w:t>
            </w:r>
          </w:p>
        </w:tc>
        <w:tc>
          <w:tcPr>
            <w:tcW w:w="691" w:type="pct"/>
            <w:vAlign w:val="center"/>
          </w:tcPr>
          <w:p w:rsidR="00D03EF6" w:rsidRPr="00434622" w:rsidRDefault="00D03EF6" w:rsidP="00C41566">
            <w:pPr>
              <w:suppressAutoHyphens/>
              <w:spacing w:after="0" w:line="360" w:lineRule="auto"/>
              <w:contextualSpacing/>
              <w:jc w:val="center"/>
              <w:rPr>
                <w:rFonts w:ascii="Times New Roman" w:hAnsi="Times New Roman"/>
                <w:bCs/>
                <w:sz w:val="24"/>
                <w:szCs w:val="24"/>
                <w:highlight w:val="yellow"/>
              </w:rPr>
            </w:pPr>
          </w:p>
        </w:tc>
        <w:tc>
          <w:tcPr>
            <w:tcW w:w="606" w:type="pct"/>
            <w:vMerge/>
          </w:tcPr>
          <w:p w:rsidR="00D03EF6" w:rsidRPr="00434622" w:rsidRDefault="00D03EF6" w:rsidP="00C41566">
            <w:pPr>
              <w:spacing w:after="0" w:line="360" w:lineRule="auto"/>
              <w:contextualSpacing/>
              <w:jc w:val="center"/>
              <w:rPr>
                <w:rFonts w:ascii="Times New Roman" w:hAnsi="Times New Roman"/>
                <w:b/>
                <w:sz w:val="24"/>
                <w:szCs w:val="24"/>
              </w:rPr>
            </w:pPr>
          </w:p>
        </w:tc>
      </w:tr>
      <w:tr w:rsidR="00D03EF6" w:rsidRPr="00434622" w:rsidTr="00CC0654">
        <w:trPr>
          <w:trHeight w:val="580"/>
        </w:trPr>
        <w:tc>
          <w:tcPr>
            <w:tcW w:w="827" w:type="pct"/>
            <w:vMerge/>
          </w:tcPr>
          <w:p w:rsidR="00D03EF6" w:rsidRPr="00C41566" w:rsidRDefault="00D03EF6" w:rsidP="00C41566">
            <w:pPr>
              <w:spacing w:after="0" w:line="360" w:lineRule="auto"/>
              <w:contextualSpacing/>
              <w:rPr>
                <w:rFonts w:ascii="Times New Roman" w:eastAsia="Calibri" w:hAnsi="Times New Roman"/>
                <w:bCs/>
                <w:sz w:val="24"/>
                <w:szCs w:val="24"/>
              </w:rPr>
            </w:pPr>
          </w:p>
        </w:tc>
        <w:tc>
          <w:tcPr>
            <w:tcW w:w="2876" w:type="pct"/>
          </w:tcPr>
          <w:p w:rsidR="00D03EF6" w:rsidRPr="00C41566" w:rsidRDefault="00D03EF6" w:rsidP="00C41566">
            <w:pPr>
              <w:spacing w:line="360" w:lineRule="auto"/>
              <w:contextualSpacing/>
              <w:jc w:val="both"/>
              <w:rPr>
                <w:rFonts w:ascii="Times New Roman" w:eastAsia="Calibri" w:hAnsi="Times New Roman"/>
                <w:sz w:val="24"/>
                <w:szCs w:val="24"/>
              </w:rPr>
            </w:pPr>
            <w:r w:rsidRPr="00C41566">
              <w:rPr>
                <w:rFonts w:ascii="Times New Roman" w:eastAsia="Calibri" w:hAnsi="Times New Roman"/>
                <w:sz w:val="24"/>
                <w:szCs w:val="24"/>
              </w:rPr>
              <w:t>Практическое занятие № 5</w:t>
            </w:r>
            <w:r w:rsidRPr="00C41566">
              <w:rPr>
                <w:rFonts w:ascii="Times New Roman" w:hAnsi="Times New Roman"/>
                <w:sz w:val="24"/>
                <w:szCs w:val="24"/>
              </w:rPr>
              <w:t xml:space="preserve"> Определение сметной стоимости ресурсным методом: устройство дорожной одежды.</w:t>
            </w:r>
          </w:p>
        </w:tc>
        <w:tc>
          <w:tcPr>
            <w:tcW w:w="691" w:type="pct"/>
            <w:vAlign w:val="center"/>
          </w:tcPr>
          <w:p w:rsidR="00D03EF6" w:rsidRPr="00434622" w:rsidRDefault="00D03EF6" w:rsidP="00C41566">
            <w:pPr>
              <w:suppressAutoHyphens/>
              <w:spacing w:after="0" w:line="360" w:lineRule="auto"/>
              <w:contextualSpacing/>
              <w:jc w:val="center"/>
              <w:rPr>
                <w:rFonts w:ascii="Times New Roman" w:hAnsi="Times New Roman"/>
                <w:bCs/>
                <w:sz w:val="24"/>
                <w:szCs w:val="24"/>
                <w:highlight w:val="yellow"/>
              </w:rPr>
            </w:pPr>
          </w:p>
        </w:tc>
        <w:tc>
          <w:tcPr>
            <w:tcW w:w="606" w:type="pct"/>
            <w:vMerge/>
          </w:tcPr>
          <w:p w:rsidR="00D03EF6" w:rsidRPr="00434622" w:rsidRDefault="00D03EF6" w:rsidP="00C41566">
            <w:pPr>
              <w:spacing w:after="0" w:line="360" w:lineRule="auto"/>
              <w:contextualSpacing/>
              <w:jc w:val="center"/>
              <w:rPr>
                <w:rFonts w:ascii="Times New Roman" w:hAnsi="Times New Roman"/>
                <w:b/>
                <w:sz w:val="24"/>
                <w:szCs w:val="24"/>
              </w:rPr>
            </w:pPr>
          </w:p>
        </w:tc>
      </w:tr>
      <w:tr w:rsidR="00D03EF6" w:rsidRPr="00434622" w:rsidTr="00CC0654">
        <w:trPr>
          <w:trHeight w:val="344"/>
        </w:trPr>
        <w:tc>
          <w:tcPr>
            <w:tcW w:w="827" w:type="pct"/>
            <w:vMerge/>
          </w:tcPr>
          <w:p w:rsidR="00D03EF6" w:rsidRPr="00C41566" w:rsidRDefault="00D03EF6" w:rsidP="00C41566">
            <w:pPr>
              <w:spacing w:after="0" w:line="360" w:lineRule="auto"/>
              <w:contextualSpacing/>
              <w:rPr>
                <w:rFonts w:ascii="Times New Roman" w:eastAsia="Calibri" w:hAnsi="Times New Roman"/>
                <w:bCs/>
                <w:sz w:val="24"/>
                <w:szCs w:val="24"/>
              </w:rPr>
            </w:pPr>
          </w:p>
        </w:tc>
        <w:tc>
          <w:tcPr>
            <w:tcW w:w="2876" w:type="pct"/>
          </w:tcPr>
          <w:p w:rsidR="00D03EF6" w:rsidRPr="00C41566" w:rsidRDefault="00D03EF6" w:rsidP="00C41566">
            <w:pPr>
              <w:spacing w:after="0" w:line="360" w:lineRule="auto"/>
              <w:contextualSpacing/>
              <w:jc w:val="both"/>
              <w:rPr>
                <w:rFonts w:ascii="Times New Roman" w:eastAsia="Calibri" w:hAnsi="Times New Roman"/>
                <w:sz w:val="24"/>
                <w:szCs w:val="24"/>
              </w:rPr>
            </w:pPr>
            <w:r w:rsidRPr="00C41566">
              <w:rPr>
                <w:rFonts w:ascii="Times New Roman" w:eastAsia="Calibri" w:hAnsi="Times New Roman"/>
                <w:sz w:val="24"/>
                <w:szCs w:val="24"/>
              </w:rPr>
              <w:t xml:space="preserve"> Практическое занятие № 6 </w:t>
            </w:r>
            <w:r w:rsidRPr="00C41566">
              <w:rPr>
                <w:rFonts w:ascii="Times New Roman" w:hAnsi="Times New Roman"/>
                <w:sz w:val="24"/>
                <w:szCs w:val="24"/>
              </w:rPr>
              <w:t>Определение сметной стоимости ресурсным методом: обустройство автомобильной дороги.</w:t>
            </w:r>
          </w:p>
        </w:tc>
        <w:tc>
          <w:tcPr>
            <w:tcW w:w="691" w:type="pct"/>
            <w:vAlign w:val="center"/>
          </w:tcPr>
          <w:p w:rsidR="00D03EF6" w:rsidRPr="00434622" w:rsidRDefault="00D03EF6" w:rsidP="00C41566">
            <w:pPr>
              <w:suppressAutoHyphens/>
              <w:spacing w:after="0" w:line="360" w:lineRule="auto"/>
              <w:contextualSpacing/>
              <w:jc w:val="center"/>
              <w:rPr>
                <w:rFonts w:ascii="Times New Roman" w:hAnsi="Times New Roman"/>
                <w:bCs/>
                <w:sz w:val="24"/>
                <w:szCs w:val="24"/>
                <w:highlight w:val="yellow"/>
              </w:rPr>
            </w:pPr>
          </w:p>
        </w:tc>
        <w:tc>
          <w:tcPr>
            <w:tcW w:w="606" w:type="pct"/>
            <w:vMerge/>
          </w:tcPr>
          <w:p w:rsidR="00D03EF6" w:rsidRPr="00434622" w:rsidRDefault="00D03EF6" w:rsidP="00C41566">
            <w:pPr>
              <w:spacing w:after="0" w:line="360" w:lineRule="auto"/>
              <w:contextualSpacing/>
              <w:jc w:val="center"/>
              <w:rPr>
                <w:rFonts w:ascii="Times New Roman" w:hAnsi="Times New Roman"/>
                <w:b/>
                <w:sz w:val="24"/>
                <w:szCs w:val="24"/>
              </w:rPr>
            </w:pPr>
          </w:p>
        </w:tc>
      </w:tr>
      <w:tr w:rsidR="00D03EF6" w:rsidRPr="00434622" w:rsidTr="00CC0654">
        <w:trPr>
          <w:trHeight w:val="313"/>
        </w:trPr>
        <w:tc>
          <w:tcPr>
            <w:tcW w:w="827" w:type="pct"/>
            <w:vMerge/>
          </w:tcPr>
          <w:p w:rsidR="00D03EF6" w:rsidRPr="00C41566" w:rsidRDefault="00D03EF6" w:rsidP="00C41566">
            <w:pPr>
              <w:spacing w:after="0" w:line="360" w:lineRule="auto"/>
              <w:contextualSpacing/>
              <w:rPr>
                <w:rFonts w:ascii="Times New Roman" w:eastAsia="Calibri" w:hAnsi="Times New Roman"/>
                <w:bCs/>
                <w:sz w:val="24"/>
                <w:szCs w:val="24"/>
              </w:rPr>
            </w:pPr>
          </w:p>
        </w:tc>
        <w:tc>
          <w:tcPr>
            <w:tcW w:w="2876" w:type="pct"/>
          </w:tcPr>
          <w:p w:rsidR="00D03EF6" w:rsidRPr="00C41566" w:rsidRDefault="00D03EF6" w:rsidP="00C41566">
            <w:pPr>
              <w:spacing w:after="0" w:line="360" w:lineRule="auto"/>
              <w:contextualSpacing/>
              <w:jc w:val="both"/>
              <w:rPr>
                <w:rFonts w:ascii="Times New Roman" w:eastAsia="Calibri" w:hAnsi="Times New Roman"/>
                <w:sz w:val="24"/>
                <w:szCs w:val="24"/>
              </w:rPr>
            </w:pPr>
            <w:r w:rsidRPr="00C41566">
              <w:rPr>
                <w:rFonts w:ascii="Times New Roman" w:hAnsi="Times New Roman"/>
                <w:b/>
                <w:bCs/>
                <w:sz w:val="24"/>
                <w:szCs w:val="24"/>
              </w:rPr>
              <w:t>Самостоятельная работа обучающихся</w:t>
            </w:r>
          </w:p>
        </w:tc>
        <w:tc>
          <w:tcPr>
            <w:tcW w:w="691" w:type="pct"/>
            <w:vAlign w:val="center"/>
          </w:tcPr>
          <w:p w:rsidR="00D03EF6" w:rsidRPr="00434622" w:rsidRDefault="00D03EF6" w:rsidP="00C41566">
            <w:pPr>
              <w:suppressAutoHyphens/>
              <w:spacing w:after="0" w:line="360" w:lineRule="auto"/>
              <w:contextualSpacing/>
              <w:jc w:val="center"/>
              <w:rPr>
                <w:rFonts w:ascii="Times New Roman" w:hAnsi="Times New Roman"/>
                <w:bCs/>
                <w:sz w:val="24"/>
                <w:szCs w:val="24"/>
                <w:highlight w:val="yellow"/>
              </w:rPr>
            </w:pPr>
          </w:p>
        </w:tc>
        <w:tc>
          <w:tcPr>
            <w:tcW w:w="606" w:type="pct"/>
            <w:vMerge/>
          </w:tcPr>
          <w:p w:rsidR="00D03EF6" w:rsidRPr="00434622" w:rsidRDefault="00D03EF6" w:rsidP="00C41566">
            <w:pPr>
              <w:spacing w:after="0" w:line="360" w:lineRule="auto"/>
              <w:contextualSpacing/>
              <w:jc w:val="center"/>
              <w:rPr>
                <w:rFonts w:ascii="Times New Roman" w:hAnsi="Times New Roman"/>
                <w:b/>
                <w:sz w:val="24"/>
                <w:szCs w:val="24"/>
              </w:rPr>
            </w:pPr>
          </w:p>
        </w:tc>
      </w:tr>
      <w:tr w:rsidR="00D03EF6" w:rsidRPr="00434622" w:rsidTr="00CC0654">
        <w:trPr>
          <w:trHeight w:val="73"/>
        </w:trPr>
        <w:tc>
          <w:tcPr>
            <w:tcW w:w="827" w:type="pct"/>
            <w:vMerge w:val="restart"/>
          </w:tcPr>
          <w:p w:rsidR="00D03EF6" w:rsidRPr="00C41566" w:rsidRDefault="00D03EF6" w:rsidP="00C41566">
            <w:pPr>
              <w:spacing w:line="360" w:lineRule="auto"/>
              <w:contextualSpacing/>
              <w:rPr>
                <w:rFonts w:ascii="Times New Roman" w:hAnsi="Times New Roman"/>
                <w:b/>
                <w:bCs/>
                <w:sz w:val="24"/>
                <w:szCs w:val="24"/>
              </w:rPr>
            </w:pPr>
            <w:r w:rsidRPr="00C41566">
              <w:rPr>
                <w:rFonts w:ascii="Times New Roman" w:hAnsi="Times New Roman"/>
                <w:b/>
                <w:bCs/>
                <w:sz w:val="24"/>
                <w:szCs w:val="24"/>
              </w:rPr>
              <w:t>Тема 5.</w:t>
            </w:r>
            <w:r w:rsidRPr="00C41566">
              <w:rPr>
                <w:rFonts w:ascii="Times New Roman" w:hAnsi="Times New Roman"/>
                <w:sz w:val="24"/>
                <w:szCs w:val="24"/>
              </w:rPr>
              <w:t>Порядок составления сводного сметного расчета.</w:t>
            </w:r>
          </w:p>
          <w:p w:rsidR="00D03EF6" w:rsidRPr="00C41566" w:rsidRDefault="00D03EF6" w:rsidP="00C41566">
            <w:pPr>
              <w:spacing w:after="0" w:line="360" w:lineRule="auto"/>
              <w:contextualSpacing/>
              <w:rPr>
                <w:rFonts w:ascii="Times New Roman" w:hAnsi="Times New Roman"/>
                <w:b/>
                <w:bCs/>
                <w:sz w:val="24"/>
                <w:szCs w:val="24"/>
              </w:rPr>
            </w:pPr>
          </w:p>
        </w:tc>
        <w:tc>
          <w:tcPr>
            <w:tcW w:w="2876" w:type="pct"/>
          </w:tcPr>
          <w:p w:rsidR="00D03EF6" w:rsidRPr="00C41566" w:rsidRDefault="00D03EF6" w:rsidP="00C41566">
            <w:pPr>
              <w:spacing w:after="0" w:line="360" w:lineRule="auto"/>
              <w:contextualSpacing/>
              <w:jc w:val="both"/>
              <w:rPr>
                <w:rFonts w:ascii="Times New Roman" w:hAnsi="Times New Roman"/>
                <w:b/>
                <w:bCs/>
                <w:sz w:val="24"/>
                <w:szCs w:val="24"/>
              </w:rPr>
            </w:pPr>
            <w:r w:rsidRPr="00C41566">
              <w:rPr>
                <w:rFonts w:ascii="Times New Roman" w:hAnsi="Times New Roman"/>
                <w:b/>
                <w:bCs/>
                <w:sz w:val="24"/>
                <w:szCs w:val="24"/>
              </w:rPr>
              <w:t>Содержание учебного материала</w:t>
            </w:r>
          </w:p>
        </w:tc>
        <w:tc>
          <w:tcPr>
            <w:tcW w:w="691" w:type="pct"/>
            <w:vMerge w:val="restart"/>
            <w:vAlign w:val="center"/>
          </w:tcPr>
          <w:p w:rsidR="00D03EF6" w:rsidRPr="00434622" w:rsidRDefault="00D03EF6" w:rsidP="00C41566">
            <w:pPr>
              <w:suppressAutoHyphens/>
              <w:spacing w:line="360" w:lineRule="auto"/>
              <w:contextualSpacing/>
              <w:jc w:val="center"/>
              <w:rPr>
                <w:rFonts w:ascii="Times New Roman" w:hAnsi="Times New Roman"/>
                <w:b/>
                <w:sz w:val="24"/>
                <w:szCs w:val="24"/>
                <w:highlight w:val="yellow"/>
              </w:rPr>
            </w:pPr>
          </w:p>
        </w:tc>
        <w:tc>
          <w:tcPr>
            <w:tcW w:w="606" w:type="pct"/>
            <w:vMerge w:val="restart"/>
          </w:tcPr>
          <w:p w:rsidR="00D03EF6" w:rsidRPr="00434622" w:rsidRDefault="00D03EF6" w:rsidP="00C41566">
            <w:pPr>
              <w:spacing w:after="0" w:line="360" w:lineRule="auto"/>
              <w:contextualSpacing/>
              <w:jc w:val="center"/>
              <w:rPr>
                <w:rFonts w:ascii="Times New Roman" w:hAnsi="Times New Roman"/>
                <w:sz w:val="24"/>
                <w:szCs w:val="24"/>
              </w:rPr>
            </w:pPr>
            <w:r w:rsidRPr="00434622">
              <w:rPr>
                <w:rFonts w:ascii="Times New Roman" w:hAnsi="Times New Roman"/>
                <w:sz w:val="24"/>
                <w:szCs w:val="24"/>
              </w:rPr>
              <w:t xml:space="preserve">ОК1- ОК 5, </w:t>
            </w:r>
          </w:p>
          <w:p w:rsidR="00D03EF6" w:rsidRPr="00434622" w:rsidRDefault="00D03EF6" w:rsidP="00C41566">
            <w:pPr>
              <w:spacing w:after="0" w:line="360" w:lineRule="auto"/>
              <w:contextualSpacing/>
              <w:jc w:val="center"/>
              <w:rPr>
                <w:rFonts w:ascii="Times New Roman" w:hAnsi="Times New Roman"/>
                <w:sz w:val="24"/>
                <w:szCs w:val="24"/>
              </w:rPr>
            </w:pPr>
            <w:r w:rsidRPr="00434622">
              <w:rPr>
                <w:rFonts w:ascii="Times New Roman" w:hAnsi="Times New Roman"/>
                <w:sz w:val="24"/>
                <w:szCs w:val="24"/>
              </w:rPr>
              <w:t>ОК 9- ОК11</w:t>
            </w:r>
          </w:p>
          <w:p w:rsidR="00D03EF6" w:rsidRPr="00434622" w:rsidRDefault="00D03EF6" w:rsidP="00C41566">
            <w:pPr>
              <w:spacing w:after="0" w:line="360" w:lineRule="auto"/>
              <w:contextualSpacing/>
              <w:jc w:val="center"/>
              <w:rPr>
                <w:rFonts w:ascii="Times New Roman" w:hAnsi="Times New Roman"/>
                <w:sz w:val="24"/>
                <w:szCs w:val="24"/>
              </w:rPr>
            </w:pPr>
            <w:r w:rsidRPr="00434622">
              <w:rPr>
                <w:rFonts w:ascii="Times New Roman" w:hAnsi="Times New Roman"/>
                <w:sz w:val="24"/>
                <w:szCs w:val="24"/>
              </w:rPr>
              <w:t>ПК 1.3</w:t>
            </w:r>
          </w:p>
          <w:p w:rsidR="00D03EF6" w:rsidRPr="00434622" w:rsidRDefault="00D03EF6" w:rsidP="00C41566">
            <w:pPr>
              <w:spacing w:after="0" w:line="360" w:lineRule="auto"/>
              <w:contextualSpacing/>
              <w:jc w:val="center"/>
              <w:rPr>
                <w:rFonts w:ascii="Times New Roman" w:hAnsi="Times New Roman"/>
                <w:sz w:val="24"/>
                <w:szCs w:val="24"/>
              </w:rPr>
            </w:pPr>
            <w:r w:rsidRPr="00434622">
              <w:rPr>
                <w:rFonts w:ascii="Times New Roman" w:hAnsi="Times New Roman"/>
                <w:sz w:val="24"/>
                <w:szCs w:val="24"/>
              </w:rPr>
              <w:t>ПК 3.3</w:t>
            </w:r>
          </w:p>
          <w:p w:rsidR="00D03EF6" w:rsidRPr="00434622" w:rsidRDefault="00D03EF6" w:rsidP="00C41566">
            <w:pPr>
              <w:keepNext/>
              <w:spacing w:after="0" w:line="360" w:lineRule="auto"/>
              <w:contextualSpacing/>
              <w:jc w:val="center"/>
              <w:outlineLvl w:val="1"/>
              <w:rPr>
                <w:rFonts w:ascii="Times New Roman" w:hAnsi="Times New Roman"/>
                <w:color w:val="000000"/>
                <w:sz w:val="24"/>
                <w:szCs w:val="24"/>
              </w:rPr>
            </w:pPr>
            <w:r w:rsidRPr="00434622">
              <w:rPr>
                <w:rFonts w:ascii="Times New Roman" w:hAnsi="Times New Roman"/>
                <w:sz w:val="24"/>
                <w:szCs w:val="24"/>
              </w:rPr>
              <w:t>ПК 4.5</w:t>
            </w:r>
          </w:p>
          <w:p w:rsidR="00D03EF6" w:rsidRPr="00434622" w:rsidRDefault="00D03EF6" w:rsidP="00C41566">
            <w:pPr>
              <w:spacing w:line="360" w:lineRule="auto"/>
              <w:contextualSpacing/>
              <w:jc w:val="center"/>
              <w:rPr>
                <w:rFonts w:ascii="Times New Roman" w:hAnsi="Times New Roman"/>
                <w:sz w:val="24"/>
                <w:szCs w:val="24"/>
              </w:rPr>
            </w:pPr>
          </w:p>
        </w:tc>
      </w:tr>
      <w:tr w:rsidR="00D03EF6" w:rsidRPr="00434622" w:rsidTr="00CC0654">
        <w:trPr>
          <w:trHeight w:val="73"/>
        </w:trPr>
        <w:tc>
          <w:tcPr>
            <w:tcW w:w="827" w:type="pct"/>
            <w:vMerge/>
          </w:tcPr>
          <w:p w:rsidR="00D03EF6" w:rsidRPr="00C41566" w:rsidRDefault="00D03EF6" w:rsidP="00C41566">
            <w:pPr>
              <w:spacing w:after="0" w:line="360" w:lineRule="auto"/>
              <w:contextualSpacing/>
              <w:rPr>
                <w:rFonts w:ascii="Times New Roman" w:eastAsia="Calibri" w:hAnsi="Times New Roman"/>
                <w:bCs/>
                <w:sz w:val="24"/>
                <w:szCs w:val="24"/>
              </w:rPr>
            </w:pPr>
          </w:p>
        </w:tc>
        <w:tc>
          <w:tcPr>
            <w:tcW w:w="2876" w:type="pct"/>
          </w:tcPr>
          <w:p w:rsidR="00D03EF6" w:rsidRPr="00C41566" w:rsidRDefault="00D03EF6" w:rsidP="00C41566">
            <w:pPr>
              <w:spacing w:after="0" w:line="360" w:lineRule="auto"/>
              <w:contextualSpacing/>
              <w:jc w:val="both"/>
              <w:rPr>
                <w:rFonts w:ascii="Times New Roman" w:hAnsi="Times New Roman"/>
                <w:sz w:val="24"/>
                <w:szCs w:val="24"/>
              </w:rPr>
            </w:pPr>
            <w:r w:rsidRPr="00C41566">
              <w:rPr>
                <w:rFonts w:ascii="Times New Roman" w:hAnsi="Times New Roman"/>
                <w:sz w:val="24"/>
                <w:szCs w:val="24"/>
              </w:rPr>
              <w:t xml:space="preserve">1.Состав сводного сметного расчета. </w:t>
            </w:r>
          </w:p>
          <w:p w:rsidR="00D03EF6" w:rsidRPr="00C41566" w:rsidRDefault="00D03EF6" w:rsidP="00C41566">
            <w:pPr>
              <w:spacing w:line="360" w:lineRule="auto"/>
              <w:contextualSpacing/>
              <w:jc w:val="both"/>
              <w:rPr>
                <w:rFonts w:ascii="Times New Roman" w:hAnsi="Times New Roman"/>
                <w:sz w:val="24"/>
                <w:szCs w:val="24"/>
              </w:rPr>
            </w:pPr>
            <w:r w:rsidRPr="00C41566">
              <w:rPr>
                <w:rFonts w:ascii="Times New Roman" w:hAnsi="Times New Roman"/>
                <w:sz w:val="24"/>
                <w:szCs w:val="24"/>
              </w:rPr>
              <w:t>2.Определения затрат на строительство временных зданий и сооружений и дополнительных затрат при производстве строительно-монтажных работ в зимнее время. Строительный контроль. Сводка затрат.</w:t>
            </w:r>
          </w:p>
        </w:tc>
        <w:tc>
          <w:tcPr>
            <w:tcW w:w="691" w:type="pct"/>
            <w:vMerge/>
            <w:vAlign w:val="center"/>
          </w:tcPr>
          <w:p w:rsidR="00D03EF6" w:rsidRPr="00434622" w:rsidRDefault="00D03EF6" w:rsidP="00C41566">
            <w:pPr>
              <w:suppressAutoHyphens/>
              <w:spacing w:line="360" w:lineRule="auto"/>
              <w:contextualSpacing/>
              <w:jc w:val="center"/>
              <w:rPr>
                <w:rFonts w:ascii="Times New Roman" w:hAnsi="Times New Roman"/>
                <w:b/>
                <w:sz w:val="24"/>
                <w:szCs w:val="24"/>
                <w:highlight w:val="yellow"/>
              </w:rPr>
            </w:pPr>
          </w:p>
        </w:tc>
        <w:tc>
          <w:tcPr>
            <w:tcW w:w="606" w:type="pct"/>
            <w:vMerge/>
          </w:tcPr>
          <w:p w:rsidR="00D03EF6" w:rsidRPr="00434622" w:rsidRDefault="00D03EF6" w:rsidP="00C41566">
            <w:pPr>
              <w:spacing w:line="360" w:lineRule="auto"/>
              <w:contextualSpacing/>
              <w:jc w:val="center"/>
              <w:rPr>
                <w:rFonts w:ascii="Times New Roman" w:hAnsi="Times New Roman"/>
                <w:b/>
                <w:sz w:val="24"/>
                <w:szCs w:val="24"/>
              </w:rPr>
            </w:pPr>
          </w:p>
        </w:tc>
      </w:tr>
      <w:tr w:rsidR="00D03EF6" w:rsidRPr="00434622" w:rsidTr="00CC0654">
        <w:trPr>
          <w:trHeight w:val="221"/>
        </w:trPr>
        <w:tc>
          <w:tcPr>
            <w:tcW w:w="827" w:type="pct"/>
            <w:vMerge/>
          </w:tcPr>
          <w:p w:rsidR="00D03EF6" w:rsidRPr="00C41566" w:rsidRDefault="00D03EF6" w:rsidP="00C41566">
            <w:pPr>
              <w:spacing w:after="0" w:line="360" w:lineRule="auto"/>
              <w:contextualSpacing/>
              <w:rPr>
                <w:rFonts w:ascii="Times New Roman" w:eastAsia="Calibri" w:hAnsi="Times New Roman"/>
                <w:bCs/>
                <w:sz w:val="24"/>
                <w:szCs w:val="24"/>
              </w:rPr>
            </w:pPr>
          </w:p>
        </w:tc>
        <w:tc>
          <w:tcPr>
            <w:tcW w:w="2876" w:type="pct"/>
          </w:tcPr>
          <w:p w:rsidR="00D03EF6" w:rsidRPr="00C41566" w:rsidRDefault="00D03EF6" w:rsidP="00C41566">
            <w:pPr>
              <w:spacing w:line="360" w:lineRule="auto"/>
              <w:contextualSpacing/>
              <w:jc w:val="both"/>
              <w:rPr>
                <w:rFonts w:ascii="Times New Roman" w:hAnsi="Times New Roman"/>
                <w:bCs/>
                <w:sz w:val="24"/>
                <w:szCs w:val="24"/>
              </w:rPr>
            </w:pPr>
            <w:r w:rsidRPr="00C41566">
              <w:rPr>
                <w:rFonts w:ascii="Times New Roman" w:hAnsi="Times New Roman"/>
                <w:b/>
                <w:bCs/>
                <w:sz w:val="24"/>
                <w:szCs w:val="24"/>
              </w:rPr>
              <w:t xml:space="preserve">В том числе, практических занятий </w:t>
            </w:r>
          </w:p>
        </w:tc>
        <w:tc>
          <w:tcPr>
            <w:tcW w:w="691" w:type="pct"/>
            <w:vAlign w:val="center"/>
          </w:tcPr>
          <w:p w:rsidR="00D03EF6" w:rsidRPr="00434622" w:rsidRDefault="00D03EF6" w:rsidP="00C41566">
            <w:pPr>
              <w:suppressAutoHyphens/>
              <w:spacing w:after="0" w:line="360" w:lineRule="auto"/>
              <w:contextualSpacing/>
              <w:jc w:val="center"/>
              <w:rPr>
                <w:rFonts w:ascii="Times New Roman" w:hAnsi="Times New Roman"/>
                <w:bCs/>
                <w:sz w:val="24"/>
                <w:szCs w:val="24"/>
                <w:highlight w:val="yellow"/>
              </w:rPr>
            </w:pPr>
          </w:p>
        </w:tc>
        <w:tc>
          <w:tcPr>
            <w:tcW w:w="606" w:type="pct"/>
            <w:vMerge/>
          </w:tcPr>
          <w:p w:rsidR="00D03EF6" w:rsidRPr="00434622" w:rsidRDefault="00D03EF6" w:rsidP="00C41566">
            <w:pPr>
              <w:keepNext/>
              <w:spacing w:after="0" w:line="360" w:lineRule="auto"/>
              <w:contextualSpacing/>
              <w:jc w:val="center"/>
              <w:outlineLvl w:val="1"/>
              <w:rPr>
                <w:rFonts w:ascii="Times New Roman" w:hAnsi="Times New Roman"/>
                <w:bCs/>
                <w:iCs/>
                <w:sz w:val="24"/>
                <w:szCs w:val="24"/>
              </w:rPr>
            </w:pPr>
          </w:p>
        </w:tc>
      </w:tr>
      <w:tr w:rsidR="00D03EF6" w:rsidRPr="00434622" w:rsidTr="00CC0654">
        <w:trPr>
          <w:trHeight w:val="689"/>
        </w:trPr>
        <w:tc>
          <w:tcPr>
            <w:tcW w:w="827" w:type="pct"/>
            <w:vMerge/>
          </w:tcPr>
          <w:p w:rsidR="00D03EF6" w:rsidRPr="00C41566" w:rsidRDefault="00D03EF6" w:rsidP="00C41566">
            <w:pPr>
              <w:spacing w:after="0" w:line="360" w:lineRule="auto"/>
              <w:contextualSpacing/>
              <w:rPr>
                <w:rFonts w:ascii="Times New Roman" w:eastAsia="Calibri" w:hAnsi="Times New Roman"/>
                <w:bCs/>
                <w:sz w:val="24"/>
                <w:szCs w:val="24"/>
              </w:rPr>
            </w:pPr>
          </w:p>
        </w:tc>
        <w:tc>
          <w:tcPr>
            <w:tcW w:w="2876" w:type="pct"/>
          </w:tcPr>
          <w:p w:rsidR="00D03EF6" w:rsidRPr="00C41566" w:rsidRDefault="00D03EF6"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Times New Roman" w:eastAsia="Calibri" w:hAnsi="Times New Roman"/>
                <w:bCs/>
                <w:sz w:val="24"/>
                <w:szCs w:val="24"/>
              </w:rPr>
            </w:pPr>
            <w:r w:rsidRPr="00C41566">
              <w:rPr>
                <w:rFonts w:ascii="Times New Roman" w:eastAsia="Calibri" w:hAnsi="Times New Roman"/>
                <w:sz w:val="24"/>
                <w:szCs w:val="24"/>
              </w:rPr>
              <w:t>Практическое занятие № 7</w:t>
            </w:r>
            <w:r w:rsidRPr="00C41566">
              <w:rPr>
                <w:rFonts w:ascii="Times New Roman" w:hAnsi="Times New Roman"/>
                <w:sz w:val="24"/>
                <w:szCs w:val="24"/>
              </w:rPr>
              <w:t>Составление сводного сметного расчета на строительство автомобильной дороги</w:t>
            </w:r>
          </w:p>
        </w:tc>
        <w:tc>
          <w:tcPr>
            <w:tcW w:w="691" w:type="pct"/>
            <w:vAlign w:val="center"/>
          </w:tcPr>
          <w:p w:rsidR="00D03EF6" w:rsidRPr="00434622" w:rsidRDefault="00D03EF6" w:rsidP="00C41566">
            <w:pPr>
              <w:suppressAutoHyphens/>
              <w:spacing w:after="0" w:line="360" w:lineRule="auto"/>
              <w:contextualSpacing/>
              <w:jc w:val="center"/>
              <w:rPr>
                <w:rFonts w:ascii="Times New Roman" w:hAnsi="Times New Roman"/>
                <w:bCs/>
                <w:sz w:val="24"/>
                <w:szCs w:val="24"/>
                <w:highlight w:val="yellow"/>
              </w:rPr>
            </w:pPr>
          </w:p>
        </w:tc>
        <w:tc>
          <w:tcPr>
            <w:tcW w:w="606" w:type="pct"/>
            <w:vMerge/>
          </w:tcPr>
          <w:p w:rsidR="00D03EF6" w:rsidRPr="00434622" w:rsidRDefault="00D03EF6" w:rsidP="00C41566">
            <w:pPr>
              <w:keepNext/>
              <w:spacing w:after="0" w:line="360" w:lineRule="auto"/>
              <w:contextualSpacing/>
              <w:jc w:val="center"/>
              <w:outlineLvl w:val="1"/>
              <w:rPr>
                <w:rFonts w:ascii="Times New Roman" w:hAnsi="Times New Roman"/>
                <w:bCs/>
                <w:iCs/>
                <w:sz w:val="24"/>
                <w:szCs w:val="24"/>
              </w:rPr>
            </w:pPr>
          </w:p>
        </w:tc>
      </w:tr>
      <w:tr w:rsidR="00D03EF6" w:rsidRPr="00434622" w:rsidTr="00CC0654">
        <w:trPr>
          <w:trHeight w:val="281"/>
        </w:trPr>
        <w:tc>
          <w:tcPr>
            <w:tcW w:w="827" w:type="pct"/>
            <w:vMerge/>
          </w:tcPr>
          <w:p w:rsidR="00D03EF6" w:rsidRPr="00C41566" w:rsidRDefault="00D03EF6" w:rsidP="00C41566">
            <w:pPr>
              <w:spacing w:after="0" w:line="360" w:lineRule="auto"/>
              <w:contextualSpacing/>
              <w:rPr>
                <w:rFonts w:ascii="Times New Roman" w:eastAsia="Calibri" w:hAnsi="Times New Roman"/>
                <w:bCs/>
                <w:sz w:val="24"/>
                <w:szCs w:val="24"/>
              </w:rPr>
            </w:pPr>
          </w:p>
        </w:tc>
        <w:tc>
          <w:tcPr>
            <w:tcW w:w="2876" w:type="pct"/>
          </w:tcPr>
          <w:p w:rsidR="00D03EF6" w:rsidRPr="00C41566" w:rsidRDefault="00D03EF6" w:rsidP="00C41566">
            <w:pPr>
              <w:spacing w:line="360" w:lineRule="auto"/>
              <w:contextualSpacing/>
              <w:jc w:val="both"/>
              <w:rPr>
                <w:rFonts w:ascii="Times New Roman" w:hAnsi="Times New Roman"/>
                <w:b/>
                <w:bCs/>
                <w:sz w:val="24"/>
                <w:szCs w:val="24"/>
              </w:rPr>
            </w:pPr>
            <w:r w:rsidRPr="00C41566">
              <w:rPr>
                <w:rFonts w:ascii="Times New Roman" w:hAnsi="Times New Roman"/>
                <w:b/>
                <w:bCs/>
                <w:sz w:val="24"/>
                <w:szCs w:val="24"/>
              </w:rPr>
              <w:t>Самостоятельная работа обучающихся</w:t>
            </w:r>
          </w:p>
        </w:tc>
        <w:tc>
          <w:tcPr>
            <w:tcW w:w="691" w:type="pct"/>
            <w:vAlign w:val="center"/>
          </w:tcPr>
          <w:p w:rsidR="00D03EF6" w:rsidRPr="00434622" w:rsidRDefault="00D03EF6" w:rsidP="00C41566">
            <w:pPr>
              <w:suppressAutoHyphens/>
              <w:spacing w:after="0" w:line="360" w:lineRule="auto"/>
              <w:contextualSpacing/>
              <w:jc w:val="center"/>
              <w:rPr>
                <w:rFonts w:ascii="Times New Roman" w:hAnsi="Times New Roman"/>
                <w:bCs/>
                <w:sz w:val="24"/>
                <w:szCs w:val="24"/>
                <w:highlight w:val="yellow"/>
              </w:rPr>
            </w:pPr>
          </w:p>
        </w:tc>
        <w:tc>
          <w:tcPr>
            <w:tcW w:w="606" w:type="pct"/>
            <w:vMerge/>
          </w:tcPr>
          <w:p w:rsidR="00D03EF6" w:rsidRPr="00434622" w:rsidRDefault="00D03EF6" w:rsidP="00C41566">
            <w:pPr>
              <w:keepNext/>
              <w:spacing w:after="0" w:line="360" w:lineRule="auto"/>
              <w:contextualSpacing/>
              <w:jc w:val="center"/>
              <w:outlineLvl w:val="1"/>
              <w:rPr>
                <w:rFonts w:ascii="Times New Roman" w:hAnsi="Times New Roman"/>
                <w:bCs/>
                <w:iCs/>
                <w:sz w:val="24"/>
                <w:szCs w:val="24"/>
              </w:rPr>
            </w:pPr>
          </w:p>
        </w:tc>
      </w:tr>
      <w:tr w:rsidR="00D03EF6" w:rsidRPr="00434622" w:rsidTr="00CC0654">
        <w:trPr>
          <w:trHeight w:val="367"/>
        </w:trPr>
        <w:tc>
          <w:tcPr>
            <w:tcW w:w="827" w:type="pct"/>
            <w:vMerge w:val="restart"/>
          </w:tcPr>
          <w:p w:rsidR="00D03EF6" w:rsidRPr="00C41566" w:rsidRDefault="00D03EF6"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 xml:space="preserve">Тема 6. </w:t>
            </w:r>
            <w:r w:rsidRPr="00C41566">
              <w:rPr>
                <w:rFonts w:ascii="Times New Roman" w:hAnsi="Times New Roman"/>
                <w:bCs/>
                <w:color w:val="000000"/>
                <w:sz w:val="24"/>
                <w:szCs w:val="24"/>
                <w:shd w:val="clear" w:color="auto" w:fill="FFFFFF"/>
              </w:rPr>
              <w:t>Автоматизация сметных расчетов</w:t>
            </w:r>
          </w:p>
        </w:tc>
        <w:tc>
          <w:tcPr>
            <w:tcW w:w="2876" w:type="pct"/>
          </w:tcPr>
          <w:p w:rsidR="00D03EF6" w:rsidRPr="00C41566" w:rsidRDefault="00D03EF6"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Times New Roman" w:eastAsia="Calibri" w:hAnsi="Times New Roman"/>
                <w:bCs/>
                <w:sz w:val="24"/>
                <w:szCs w:val="24"/>
              </w:rPr>
            </w:pPr>
            <w:r w:rsidRPr="00C41566">
              <w:rPr>
                <w:rFonts w:ascii="Times New Roman" w:eastAsia="Calibri" w:hAnsi="Times New Roman"/>
                <w:b/>
                <w:bCs/>
                <w:sz w:val="24"/>
                <w:szCs w:val="24"/>
              </w:rPr>
              <w:t>Содержаниеучебного материала</w:t>
            </w:r>
          </w:p>
        </w:tc>
        <w:tc>
          <w:tcPr>
            <w:tcW w:w="691" w:type="pct"/>
            <w:vMerge w:val="restart"/>
            <w:vAlign w:val="center"/>
          </w:tcPr>
          <w:p w:rsidR="00D03EF6" w:rsidRPr="00434622" w:rsidRDefault="00D03EF6" w:rsidP="00C41566">
            <w:pPr>
              <w:suppressAutoHyphens/>
              <w:spacing w:line="360" w:lineRule="auto"/>
              <w:contextualSpacing/>
              <w:jc w:val="center"/>
              <w:rPr>
                <w:rFonts w:ascii="Times New Roman" w:hAnsi="Times New Roman"/>
                <w:sz w:val="24"/>
                <w:szCs w:val="24"/>
                <w:highlight w:val="yellow"/>
              </w:rPr>
            </w:pPr>
          </w:p>
        </w:tc>
        <w:tc>
          <w:tcPr>
            <w:tcW w:w="606" w:type="pct"/>
            <w:vMerge w:val="restart"/>
          </w:tcPr>
          <w:p w:rsidR="00D03EF6" w:rsidRPr="00434622" w:rsidRDefault="00D03EF6" w:rsidP="00C41566">
            <w:pPr>
              <w:spacing w:after="0" w:line="360" w:lineRule="auto"/>
              <w:contextualSpacing/>
              <w:jc w:val="center"/>
              <w:rPr>
                <w:rFonts w:ascii="Times New Roman" w:hAnsi="Times New Roman"/>
                <w:sz w:val="24"/>
                <w:szCs w:val="24"/>
              </w:rPr>
            </w:pPr>
            <w:r w:rsidRPr="00434622">
              <w:rPr>
                <w:rFonts w:ascii="Times New Roman" w:hAnsi="Times New Roman"/>
                <w:sz w:val="24"/>
                <w:szCs w:val="24"/>
              </w:rPr>
              <w:t xml:space="preserve">ОК1- ОК 5, </w:t>
            </w:r>
          </w:p>
          <w:p w:rsidR="00D03EF6" w:rsidRPr="00434622" w:rsidRDefault="00D03EF6" w:rsidP="00C41566">
            <w:pPr>
              <w:spacing w:after="0" w:line="360" w:lineRule="auto"/>
              <w:contextualSpacing/>
              <w:jc w:val="center"/>
              <w:rPr>
                <w:rFonts w:ascii="Times New Roman" w:hAnsi="Times New Roman"/>
                <w:sz w:val="24"/>
                <w:szCs w:val="24"/>
              </w:rPr>
            </w:pPr>
            <w:r w:rsidRPr="00434622">
              <w:rPr>
                <w:rFonts w:ascii="Times New Roman" w:hAnsi="Times New Roman"/>
                <w:sz w:val="24"/>
                <w:szCs w:val="24"/>
              </w:rPr>
              <w:t>ОК 9- ОК11</w:t>
            </w:r>
          </w:p>
          <w:p w:rsidR="00D03EF6" w:rsidRPr="00434622" w:rsidRDefault="00D03EF6" w:rsidP="00C41566">
            <w:pPr>
              <w:spacing w:after="0" w:line="360" w:lineRule="auto"/>
              <w:contextualSpacing/>
              <w:jc w:val="center"/>
              <w:rPr>
                <w:rFonts w:ascii="Times New Roman" w:hAnsi="Times New Roman"/>
                <w:sz w:val="24"/>
                <w:szCs w:val="24"/>
              </w:rPr>
            </w:pPr>
            <w:r w:rsidRPr="00434622">
              <w:rPr>
                <w:rFonts w:ascii="Times New Roman" w:hAnsi="Times New Roman"/>
                <w:sz w:val="24"/>
                <w:szCs w:val="24"/>
              </w:rPr>
              <w:t>ПК 1.3</w:t>
            </w:r>
          </w:p>
          <w:p w:rsidR="00D03EF6" w:rsidRPr="00434622" w:rsidRDefault="00D03EF6" w:rsidP="00C41566">
            <w:pPr>
              <w:spacing w:after="0" w:line="360" w:lineRule="auto"/>
              <w:contextualSpacing/>
              <w:jc w:val="center"/>
              <w:rPr>
                <w:rFonts w:ascii="Times New Roman" w:hAnsi="Times New Roman"/>
                <w:sz w:val="24"/>
                <w:szCs w:val="24"/>
              </w:rPr>
            </w:pPr>
            <w:r w:rsidRPr="00434622">
              <w:rPr>
                <w:rFonts w:ascii="Times New Roman" w:hAnsi="Times New Roman"/>
                <w:sz w:val="24"/>
                <w:szCs w:val="24"/>
              </w:rPr>
              <w:t>ПК 3.3</w:t>
            </w:r>
          </w:p>
          <w:p w:rsidR="00D03EF6" w:rsidRPr="00434622" w:rsidRDefault="00D03EF6" w:rsidP="00C41566">
            <w:pPr>
              <w:keepNext/>
              <w:spacing w:after="0" w:line="360" w:lineRule="auto"/>
              <w:contextualSpacing/>
              <w:jc w:val="center"/>
              <w:outlineLvl w:val="1"/>
              <w:rPr>
                <w:rFonts w:ascii="Times New Roman" w:hAnsi="Times New Roman"/>
                <w:color w:val="000000"/>
                <w:sz w:val="24"/>
                <w:szCs w:val="24"/>
              </w:rPr>
            </w:pPr>
            <w:r w:rsidRPr="00434622">
              <w:rPr>
                <w:rFonts w:ascii="Times New Roman" w:hAnsi="Times New Roman"/>
                <w:sz w:val="24"/>
                <w:szCs w:val="24"/>
              </w:rPr>
              <w:t>ПК 4.5</w:t>
            </w:r>
          </w:p>
          <w:p w:rsidR="00D03EF6" w:rsidRPr="00434622" w:rsidRDefault="00D03EF6" w:rsidP="00C41566">
            <w:pPr>
              <w:spacing w:line="360" w:lineRule="auto"/>
              <w:contextualSpacing/>
              <w:jc w:val="center"/>
              <w:rPr>
                <w:rFonts w:ascii="Times New Roman" w:hAnsi="Times New Roman"/>
                <w:b/>
                <w:sz w:val="24"/>
                <w:szCs w:val="24"/>
              </w:rPr>
            </w:pPr>
          </w:p>
        </w:tc>
      </w:tr>
      <w:tr w:rsidR="00D03EF6" w:rsidRPr="00434622" w:rsidTr="00CC0654">
        <w:trPr>
          <w:trHeight w:val="742"/>
        </w:trPr>
        <w:tc>
          <w:tcPr>
            <w:tcW w:w="827" w:type="pct"/>
            <w:vMerge/>
          </w:tcPr>
          <w:p w:rsidR="00D03EF6" w:rsidRPr="00C41566" w:rsidRDefault="00D03EF6" w:rsidP="00C41566">
            <w:pPr>
              <w:spacing w:after="0" w:line="360" w:lineRule="auto"/>
              <w:contextualSpacing/>
              <w:rPr>
                <w:rFonts w:ascii="Times New Roman" w:eastAsia="Calibri" w:hAnsi="Times New Roman"/>
                <w:bCs/>
                <w:sz w:val="24"/>
                <w:szCs w:val="24"/>
                <w:u w:val="single"/>
              </w:rPr>
            </w:pPr>
          </w:p>
        </w:tc>
        <w:tc>
          <w:tcPr>
            <w:tcW w:w="2876" w:type="pct"/>
          </w:tcPr>
          <w:p w:rsidR="00D03EF6" w:rsidRPr="00C41566" w:rsidRDefault="00D03EF6"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Times New Roman" w:eastAsia="Calibri" w:hAnsi="Times New Roman"/>
                <w:bCs/>
                <w:sz w:val="24"/>
                <w:szCs w:val="24"/>
              </w:rPr>
            </w:pPr>
            <w:r w:rsidRPr="00C41566">
              <w:rPr>
                <w:rFonts w:ascii="Times New Roman" w:hAnsi="Times New Roman"/>
                <w:bCs/>
                <w:sz w:val="24"/>
                <w:szCs w:val="24"/>
              </w:rPr>
              <w:t>Формирование цен на строительную продукцию с использованием программных продуктов. Характеристика программы.  Автоматизированные расчеты смет.</w:t>
            </w:r>
          </w:p>
        </w:tc>
        <w:tc>
          <w:tcPr>
            <w:tcW w:w="691" w:type="pct"/>
            <w:vMerge/>
            <w:vAlign w:val="center"/>
          </w:tcPr>
          <w:p w:rsidR="00D03EF6" w:rsidRPr="00434622" w:rsidRDefault="00D03EF6" w:rsidP="00C41566">
            <w:pPr>
              <w:suppressAutoHyphens/>
              <w:spacing w:line="360" w:lineRule="auto"/>
              <w:contextualSpacing/>
              <w:jc w:val="center"/>
              <w:rPr>
                <w:rFonts w:ascii="Times New Roman" w:hAnsi="Times New Roman"/>
                <w:sz w:val="24"/>
                <w:szCs w:val="24"/>
                <w:highlight w:val="yellow"/>
              </w:rPr>
            </w:pPr>
          </w:p>
        </w:tc>
        <w:tc>
          <w:tcPr>
            <w:tcW w:w="606" w:type="pct"/>
            <w:vMerge/>
          </w:tcPr>
          <w:p w:rsidR="00D03EF6" w:rsidRPr="00434622" w:rsidRDefault="00D03EF6" w:rsidP="00C41566">
            <w:pPr>
              <w:keepNext/>
              <w:spacing w:after="0" w:line="360" w:lineRule="auto"/>
              <w:contextualSpacing/>
              <w:jc w:val="center"/>
              <w:outlineLvl w:val="1"/>
              <w:rPr>
                <w:rFonts w:ascii="Times New Roman" w:hAnsi="Times New Roman"/>
                <w:bCs/>
                <w:iCs/>
                <w:sz w:val="24"/>
                <w:szCs w:val="24"/>
              </w:rPr>
            </w:pPr>
          </w:p>
        </w:tc>
      </w:tr>
      <w:tr w:rsidR="00D03EF6" w:rsidRPr="00434622" w:rsidTr="00CC0654">
        <w:trPr>
          <w:trHeight w:val="313"/>
        </w:trPr>
        <w:tc>
          <w:tcPr>
            <w:tcW w:w="827" w:type="pct"/>
            <w:vMerge/>
          </w:tcPr>
          <w:p w:rsidR="00D03EF6" w:rsidRPr="00C41566" w:rsidRDefault="00D03EF6" w:rsidP="00C41566">
            <w:pPr>
              <w:spacing w:after="0" w:line="360" w:lineRule="auto"/>
              <w:contextualSpacing/>
              <w:rPr>
                <w:rFonts w:ascii="Times New Roman" w:eastAsia="Calibri" w:hAnsi="Times New Roman"/>
                <w:bCs/>
                <w:sz w:val="24"/>
                <w:szCs w:val="24"/>
                <w:u w:val="single"/>
              </w:rPr>
            </w:pPr>
          </w:p>
        </w:tc>
        <w:tc>
          <w:tcPr>
            <w:tcW w:w="2876" w:type="pct"/>
          </w:tcPr>
          <w:p w:rsidR="00D03EF6" w:rsidRPr="00C41566" w:rsidRDefault="00D03EF6"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Times New Roman" w:hAnsi="Times New Roman"/>
                <w:b/>
                <w:bCs/>
                <w:sz w:val="24"/>
                <w:szCs w:val="24"/>
              </w:rPr>
            </w:pPr>
            <w:r w:rsidRPr="00C41566">
              <w:rPr>
                <w:rFonts w:ascii="Times New Roman" w:hAnsi="Times New Roman"/>
                <w:b/>
                <w:bCs/>
                <w:sz w:val="24"/>
                <w:szCs w:val="24"/>
              </w:rPr>
              <w:t xml:space="preserve">В том числе, практических занятий </w:t>
            </w:r>
          </w:p>
        </w:tc>
        <w:tc>
          <w:tcPr>
            <w:tcW w:w="691" w:type="pct"/>
            <w:vAlign w:val="center"/>
          </w:tcPr>
          <w:p w:rsidR="00D03EF6" w:rsidRPr="00434622" w:rsidRDefault="00D03EF6" w:rsidP="00C41566">
            <w:pPr>
              <w:suppressAutoHyphens/>
              <w:spacing w:after="0" w:line="360" w:lineRule="auto"/>
              <w:contextualSpacing/>
              <w:jc w:val="center"/>
              <w:rPr>
                <w:rFonts w:ascii="Times New Roman" w:hAnsi="Times New Roman"/>
                <w:sz w:val="24"/>
                <w:szCs w:val="24"/>
                <w:highlight w:val="yellow"/>
              </w:rPr>
            </w:pPr>
          </w:p>
        </w:tc>
        <w:tc>
          <w:tcPr>
            <w:tcW w:w="606" w:type="pct"/>
            <w:vMerge/>
          </w:tcPr>
          <w:p w:rsidR="00D03EF6" w:rsidRPr="00434622" w:rsidRDefault="00D03EF6" w:rsidP="00C41566">
            <w:pPr>
              <w:keepNext/>
              <w:spacing w:after="0" w:line="360" w:lineRule="auto"/>
              <w:contextualSpacing/>
              <w:jc w:val="center"/>
              <w:outlineLvl w:val="1"/>
              <w:rPr>
                <w:rFonts w:ascii="Times New Roman" w:hAnsi="Times New Roman"/>
                <w:bCs/>
                <w:iCs/>
                <w:sz w:val="24"/>
                <w:szCs w:val="24"/>
              </w:rPr>
            </w:pPr>
          </w:p>
        </w:tc>
      </w:tr>
      <w:tr w:rsidR="00D03EF6" w:rsidRPr="00434622" w:rsidTr="00CC0654">
        <w:trPr>
          <w:trHeight w:val="20"/>
        </w:trPr>
        <w:tc>
          <w:tcPr>
            <w:tcW w:w="827" w:type="pct"/>
            <w:vMerge/>
          </w:tcPr>
          <w:p w:rsidR="00D03EF6" w:rsidRPr="00C41566" w:rsidRDefault="00D03EF6" w:rsidP="00C41566">
            <w:pPr>
              <w:spacing w:after="0" w:line="360" w:lineRule="auto"/>
              <w:contextualSpacing/>
              <w:rPr>
                <w:rFonts w:ascii="Times New Roman" w:eastAsia="Calibri" w:hAnsi="Times New Roman"/>
                <w:bCs/>
                <w:sz w:val="24"/>
                <w:szCs w:val="24"/>
                <w:u w:val="single"/>
              </w:rPr>
            </w:pPr>
          </w:p>
        </w:tc>
        <w:tc>
          <w:tcPr>
            <w:tcW w:w="2876" w:type="pct"/>
          </w:tcPr>
          <w:p w:rsidR="00D03EF6" w:rsidRPr="00C41566" w:rsidRDefault="00D03EF6" w:rsidP="00C41566">
            <w:pPr>
              <w:spacing w:line="360" w:lineRule="auto"/>
              <w:contextualSpacing/>
              <w:jc w:val="both"/>
              <w:rPr>
                <w:rFonts w:ascii="Times New Roman" w:hAnsi="Times New Roman"/>
                <w:sz w:val="24"/>
                <w:szCs w:val="24"/>
              </w:rPr>
            </w:pPr>
            <w:r w:rsidRPr="00C41566">
              <w:rPr>
                <w:rFonts w:ascii="Times New Roman" w:eastAsia="Calibri" w:hAnsi="Times New Roman"/>
                <w:sz w:val="24"/>
                <w:szCs w:val="24"/>
              </w:rPr>
              <w:t>Практическое занятие № 8</w:t>
            </w:r>
            <w:r w:rsidRPr="00C41566">
              <w:rPr>
                <w:rFonts w:ascii="Times New Roman" w:hAnsi="Times New Roman"/>
                <w:sz w:val="24"/>
                <w:szCs w:val="24"/>
              </w:rPr>
              <w:t xml:space="preserve"> Определение сметной стоимости ресурсным методом с использованием компьютерной программы: устройство земляного полотна.</w:t>
            </w:r>
          </w:p>
        </w:tc>
        <w:tc>
          <w:tcPr>
            <w:tcW w:w="691" w:type="pct"/>
            <w:vAlign w:val="center"/>
          </w:tcPr>
          <w:p w:rsidR="00D03EF6" w:rsidRPr="00434622" w:rsidRDefault="00D03EF6" w:rsidP="00C41566">
            <w:pPr>
              <w:suppressAutoHyphens/>
              <w:spacing w:after="0" w:line="360" w:lineRule="auto"/>
              <w:contextualSpacing/>
              <w:jc w:val="center"/>
              <w:rPr>
                <w:rFonts w:ascii="Times New Roman" w:hAnsi="Times New Roman"/>
                <w:bCs/>
                <w:sz w:val="24"/>
                <w:szCs w:val="24"/>
                <w:highlight w:val="yellow"/>
              </w:rPr>
            </w:pPr>
          </w:p>
        </w:tc>
        <w:tc>
          <w:tcPr>
            <w:tcW w:w="606" w:type="pct"/>
            <w:vMerge/>
          </w:tcPr>
          <w:p w:rsidR="00D03EF6" w:rsidRPr="00434622" w:rsidRDefault="00D03EF6" w:rsidP="00C41566">
            <w:pPr>
              <w:keepNext/>
              <w:spacing w:after="0" w:line="360" w:lineRule="auto"/>
              <w:contextualSpacing/>
              <w:jc w:val="center"/>
              <w:outlineLvl w:val="1"/>
              <w:rPr>
                <w:rFonts w:ascii="Times New Roman" w:hAnsi="Times New Roman"/>
                <w:bCs/>
                <w:iCs/>
                <w:sz w:val="24"/>
                <w:szCs w:val="24"/>
              </w:rPr>
            </w:pPr>
          </w:p>
        </w:tc>
      </w:tr>
      <w:tr w:rsidR="00D03EF6" w:rsidRPr="00434622" w:rsidTr="00CC0654">
        <w:trPr>
          <w:trHeight w:val="596"/>
        </w:trPr>
        <w:tc>
          <w:tcPr>
            <w:tcW w:w="827" w:type="pct"/>
            <w:vMerge/>
          </w:tcPr>
          <w:p w:rsidR="00D03EF6" w:rsidRPr="00C41566" w:rsidRDefault="00D03EF6" w:rsidP="00C41566">
            <w:pPr>
              <w:spacing w:after="0" w:line="360" w:lineRule="auto"/>
              <w:contextualSpacing/>
              <w:rPr>
                <w:rFonts w:ascii="Times New Roman" w:eastAsia="Calibri" w:hAnsi="Times New Roman"/>
                <w:bCs/>
                <w:sz w:val="24"/>
                <w:szCs w:val="24"/>
                <w:u w:val="single"/>
              </w:rPr>
            </w:pPr>
          </w:p>
        </w:tc>
        <w:tc>
          <w:tcPr>
            <w:tcW w:w="2876" w:type="pct"/>
            <w:vAlign w:val="bottom"/>
          </w:tcPr>
          <w:p w:rsidR="00D03EF6" w:rsidRPr="00C41566" w:rsidRDefault="00D03EF6"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Times New Roman" w:hAnsi="Times New Roman"/>
                <w:sz w:val="24"/>
                <w:szCs w:val="24"/>
              </w:rPr>
            </w:pPr>
            <w:r w:rsidRPr="00C41566">
              <w:rPr>
                <w:rFonts w:ascii="Times New Roman" w:eastAsia="Calibri" w:hAnsi="Times New Roman"/>
                <w:sz w:val="24"/>
                <w:szCs w:val="24"/>
              </w:rPr>
              <w:t>Практическое занятие № 9</w:t>
            </w:r>
            <w:r w:rsidRPr="00C41566">
              <w:rPr>
                <w:rFonts w:ascii="Times New Roman" w:hAnsi="Times New Roman"/>
                <w:sz w:val="24"/>
                <w:szCs w:val="24"/>
              </w:rPr>
              <w:t xml:space="preserve"> Определение сметной стоимости ресурсным методом с использованием компьютерной программы: устройство дорожной одежды.</w:t>
            </w:r>
          </w:p>
        </w:tc>
        <w:tc>
          <w:tcPr>
            <w:tcW w:w="691" w:type="pct"/>
            <w:vAlign w:val="center"/>
          </w:tcPr>
          <w:p w:rsidR="00D03EF6" w:rsidRPr="00434622" w:rsidRDefault="00D03EF6" w:rsidP="00C41566">
            <w:pPr>
              <w:suppressAutoHyphens/>
              <w:spacing w:after="0" w:line="360" w:lineRule="auto"/>
              <w:contextualSpacing/>
              <w:jc w:val="center"/>
              <w:rPr>
                <w:rFonts w:ascii="Times New Roman" w:hAnsi="Times New Roman"/>
                <w:bCs/>
                <w:sz w:val="24"/>
                <w:szCs w:val="24"/>
                <w:highlight w:val="yellow"/>
              </w:rPr>
            </w:pPr>
          </w:p>
        </w:tc>
        <w:tc>
          <w:tcPr>
            <w:tcW w:w="606" w:type="pct"/>
            <w:vMerge/>
          </w:tcPr>
          <w:p w:rsidR="00D03EF6" w:rsidRPr="00434622" w:rsidRDefault="00D03EF6" w:rsidP="00C41566">
            <w:pPr>
              <w:keepNext/>
              <w:spacing w:after="0" w:line="360" w:lineRule="auto"/>
              <w:contextualSpacing/>
              <w:jc w:val="center"/>
              <w:outlineLvl w:val="1"/>
              <w:rPr>
                <w:rFonts w:ascii="Times New Roman" w:hAnsi="Times New Roman"/>
                <w:bCs/>
                <w:iCs/>
                <w:sz w:val="24"/>
                <w:szCs w:val="24"/>
              </w:rPr>
            </w:pPr>
          </w:p>
        </w:tc>
      </w:tr>
      <w:tr w:rsidR="00D03EF6" w:rsidRPr="00434622" w:rsidTr="00CC0654">
        <w:trPr>
          <w:trHeight w:val="438"/>
        </w:trPr>
        <w:tc>
          <w:tcPr>
            <w:tcW w:w="827" w:type="pct"/>
            <w:vMerge/>
          </w:tcPr>
          <w:p w:rsidR="00D03EF6" w:rsidRPr="00C41566" w:rsidRDefault="00D03EF6" w:rsidP="00C41566">
            <w:pPr>
              <w:spacing w:after="0" w:line="360" w:lineRule="auto"/>
              <w:contextualSpacing/>
              <w:rPr>
                <w:rFonts w:ascii="Times New Roman" w:eastAsia="Calibri" w:hAnsi="Times New Roman"/>
                <w:bCs/>
                <w:sz w:val="24"/>
                <w:szCs w:val="24"/>
                <w:u w:val="single"/>
              </w:rPr>
            </w:pPr>
          </w:p>
        </w:tc>
        <w:tc>
          <w:tcPr>
            <w:tcW w:w="2876" w:type="pct"/>
            <w:vAlign w:val="bottom"/>
          </w:tcPr>
          <w:p w:rsidR="00D03EF6" w:rsidRPr="00C41566" w:rsidRDefault="00D03EF6"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Times New Roman" w:eastAsia="Calibri" w:hAnsi="Times New Roman"/>
                <w:sz w:val="24"/>
                <w:szCs w:val="24"/>
              </w:rPr>
            </w:pPr>
            <w:r w:rsidRPr="00C41566">
              <w:rPr>
                <w:rFonts w:ascii="Times New Roman" w:eastAsia="Calibri" w:hAnsi="Times New Roman"/>
                <w:sz w:val="24"/>
                <w:szCs w:val="24"/>
              </w:rPr>
              <w:t xml:space="preserve"> Практическое занятие № 10 </w:t>
            </w:r>
            <w:r w:rsidRPr="00C41566">
              <w:rPr>
                <w:rFonts w:ascii="Times New Roman" w:hAnsi="Times New Roman"/>
                <w:sz w:val="24"/>
                <w:szCs w:val="24"/>
              </w:rPr>
              <w:t>Составление сводного сметного расчета на строительство автомобильной дороги с использованием компьютерной программы.</w:t>
            </w:r>
          </w:p>
        </w:tc>
        <w:tc>
          <w:tcPr>
            <w:tcW w:w="691" w:type="pct"/>
            <w:vAlign w:val="center"/>
          </w:tcPr>
          <w:p w:rsidR="00D03EF6" w:rsidRPr="00434622" w:rsidRDefault="00D03EF6" w:rsidP="00C41566">
            <w:pPr>
              <w:suppressAutoHyphens/>
              <w:spacing w:after="0" w:line="360" w:lineRule="auto"/>
              <w:contextualSpacing/>
              <w:jc w:val="center"/>
              <w:rPr>
                <w:rFonts w:ascii="Times New Roman" w:hAnsi="Times New Roman"/>
                <w:bCs/>
                <w:sz w:val="24"/>
                <w:szCs w:val="24"/>
                <w:highlight w:val="yellow"/>
              </w:rPr>
            </w:pPr>
          </w:p>
        </w:tc>
        <w:tc>
          <w:tcPr>
            <w:tcW w:w="606" w:type="pct"/>
            <w:vMerge/>
          </w:tcPr>
          <w:p w:rsidR="00D03EF6" w:rsidRPr="00434622" w:rsidRDefault="00D03EF6" w:rsidP="00C41566">
            <w:pPr>
              <w:keepNext/>
              <w:spacing w:after="0" w:line="360" w:lineRule="auto"/>
              <w:contextualSpacing/>
              <w:jc w:val="center"/>
              <w:outlineLvl w:val="1"/>
              <w:rPr>
                <w:rFonts w:ascii="Times New Roman" w:hAnsi="Times New Roman"/>
                <w:bCs/>
                <w:iCs/>
                <w:sz w:val="24"/>
                <w:szCs w:val="24"/>
              </w:rPr>
            </w:pPr>
          </w:p>
        </w:tc>
      </w:tr>
      <w:tr w:rsidR="00D03EF6" w:rsidRPr="00434622" w:rsidTr="00CC0654">
        <w:trPr>
          <w:trHeight w:val="210"/>
        </w:trPr>
        <w:tc>
          <w:tcPr>
            <w:tcW w:w="827" w:type="pct"/>
            <w:vMerge/>
          </w:tcPr>
          <w:p w:rsidR="00D03EF6" w:rsidRPr="00C41566" w:rsidRDefault="00D03EF6" w:rsidP="00C41566">
            <w:pPr>
              <w:spacing w:after="0" w:line="360" w:lineRule="auto"/>
              <w:contextualSpacing/>
              <w:rPr>
                <w:rFonts w:ascii="Times New Roman" w:eastAsia="Calibri" w:hAnsi="Times New Roman"/>
                <w:bCs/>
                <w:sz w:val="24"/>
                <w:szCs w:val="24"/>
                <w:u w:val="single"/>
              </w:rPr>
            </w:pPr>
          </w:p>
        </w:tc>
        <w:tc>
          <w:tcPr>
            <w:tcW w:w="2876" w:type="pct"/>
            <w:vAlign w:val="bottom"/>
          </w:tcPr>
          <w:p w:rsidR="00D03EF6" w:rsidRPr="00C41566" w:rsidRDefault="00D03EF6"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Times New Roman" w:eastAsia="Calibri" w:hAnsi="Times New Roman"/>
                <w:sz w:val="24"/>
                <w:szCs w:val="24"/>
              </w:rPr>
            </w:pPr>
            <w:r w:rsidRPr="00C41566">
              <w:rPr>
                <w:rFonts w:ascii="Times New Roman" w:hAnsi="Times New Roman"/>
                <w:b/>
                <w:bCs/>
                <w:sz w:val="24"/>
                <w:szCs w:val="24"/>
              </w:rPr>
              <w:t>Самостоятельная работа обучающихся</w:t>
            </w:r>
          </w:p>
        </w:tc>
        <w:tc>
          <w:tcPr>
            <w:tcW w:w="691" w:type="pct"/>
            <w:vAlign w:val="center"/>
          </w:tcPr>
          <w:p w:rsidR="00D03EF6" w:rsidRPr="00434622" w:rsidRDefault="00D03EF6" w:rsidP="00C41566">
            <w:pPr>
              <w:suppressAutoHyphens/>
              <w:spacing w:after="0" w:line="360" w:lineRule="auto"/>
              <w:contextualSpacing/>
              <w:jc w:val="center"/>
              <w:rPr>
                <w:rFonts w:ascii="Times New Roman" w:hAnsi="Times New Roman"/>
                <w:bCs/>
                <w:sz w:val="24"/>
                <w:szCs w:val="24"/>
                <w:highlight w:val="yellow"/>
              </w:rPr>
            </w:pPr>
          </w:p>
        </w:tc>
        <w:tc>
          <w:tcPr>
            <w:tcW w:w="606" w:type="pct"/>
            <w:vMerge/>
          </w:tcPr>
          <w:p w:rsidR="00D03EF6" w:rsidRPr="00434622" w:rsidRDefault="00D03EF6" w:rsidP="00C41566">
            <w:pPr>
              <w:keepNext/>
              <w:spacing w:after="0" w:line="360" w:lineRule="auto"/>
              <w:contextualSpacing/>
              <w:jc w:val="center"/>
              <w:outlineLvl w:val="1"/>
              <w:rPr>
                <w:rFonts w:ascii="Times New Roman" w:hAnsi="Times New Roman"/>
                <w:bCs/>
                <w:iCs/>
                <w:sz w:val="24"/>
                <w:szCs w:val="24"/>
              </w:rPr>
            </w:pPr>
          </w:p>
        </w:tc>
      </w:tr>
      <w:tr w:rsidR="00D03EF6" w:rsidRPr="00434622" w:rsidTr="00CC0654">
        <w:trPr>
          <w:trHeight w:val="1017"/>
        </w:trPr>
        <w:tc>
          <w:tcPr>
            <w:tcW w:w="827" w:type="pct"/>
            <w:vMerge/>
          </w:tcPr>
          <w:p w:rsidR="00D03EF6" w:rsidRPr="00C41566" w:rsidRDefault="00D03EF6" w:rsidP="00C41566">
            <w:pPr>
              <w:spacing w:after="0" w:line="360" w:lineRule="auto"/>
              <w:contextualSpacing/>
              <w:rPr>
                <w:rFonts w:ascii="Times New Roman" w:eastAsia="Calibri" w:hAnsi="Times New Roman"/>
                <w:bCs/>
                <w:sz w:val="24"/>
                <w:szCs w:val="24"/>
                <w:u w:val="single"/>
              </w:rPr>
            </w:pPr>
          </w:p>
        </w:tc>
        <w:tc>
          <w:tcPr>
            <w:tcW w:w="2876" w:type="pct"/>
            <w:vAlign w:val="bottom"/>
          </w:tcPr>
          <w:p w:rsidR="00D03EF6" w:rsidRPr="00C41566" w:rsidRDefault="00D03EF6"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Times New Roman" w:hAnsi="Times New Roman"/>
                <w:b/>
                <w:bCs/>
                <w:sz w:val="24"/>
                <w:szCs w:val="24"/>
              </w:rPr>
            </w:pPr>
            <w:r w:rsidRPr="00C41566">
              <w:rPr>
                <w:rFonts w:ascii="Times New Roman" w:hAnsi="Times New Roman"/>
                <w:bCs/>
                <w:sz w:val="24"/>
                <w:szCs w:val="24"/>
              </w:rPr>
              <w:t>Выполнение исследовательских работ по проблемам ценообразования в строительстве на основании данных дорожных строительных организаций города.</w:t>
            </w:r>
          </w:p>
        </w:tc>
        <w:tc>
          <w:tcPr>
            <w:tcW w:w="691" w:type="pct"/>
            <w:vAlign w:val="center"/>
          </w:tcPr>
          <w:p w:rsidR="00D03EF6" w:rsidRPr="00434622" w:rsidRDefault="00D03EF6" w:rsidP="00C41566">
            <w:pPr>
              <w:suppressAutoHyphens/>
              <w:spacing w:after="0" w:line="360" w:lineRule="auto"/>
              <w:contextualSpacing/>
              <w:jc w:val="center"/>
              <w:rPr>
                <w:rFonts w:ascii="Times New Roman" w:hAnsi="Times New Roman"/>
                <w:bCs/>
                <w:sz w:val="24"/>
                <w:szCs w:val="24"/>
                <w:highlight w:val="yellow"/>
              </w:rPr>
            </w:pPr>
          </w:p>
        </w:tc>
        <w:tc>
          <w:tcPr>
            <w:tcW w:w="606" w:type="pct"/>
            <w:vMerge/>
          </w:tcPr>
          <w:p w:rsidR="00D03EF6" w:rsidRPr="00434622" w:rsidRDefault="00D03EF6" w:rsidP="00C41566">
            <w:pPr>
              <w:keepNext/>
              <w:spacing w:after="0" w:line="360" w:lineRule="auto"/>
              <w:contextualSpacing/>
              <w:jc w:val="center"/>
              <w:outlineLvl w:val="1"/>
              <w:rPr>
                <w:rFonts w:ascii="Times New Roman" w:hAnsi="Times New Roman"/>
                <w:bCs/>
                <w:iCs/>
                <w:sz w:val="24"/>
                <w:szCs w:val="24"/>
              </w:rPr>
            </w:pPr>
          </w:p>
        </w:tc>
      </w:tr>
      <w:tr w:rsidR="00D03EF6" w:rsidRPr="00434622" w:rsidTr="00CC0654">
        <w:trPr>
          <w:trHeight w:val="20"/>
        </w:trPr>
        <w:tc>
          <w:tcPr>
            <w:tcW w:w="3703" w:type="pct"/>
            <w:gridSpan w:val="2"/>
          </w:tcPr>
          <w:p w:rsidR="00D03EF6" w:rsidRPr="00C41566" w:rsidRDefault="00D03EF6" w:rsidP="00C41566">
            <w:pPr>
              <w:spacing w:line="360" w:lineRule="auto"/>
              <w:contextualSpacing/>
              <w:rPr>
                <w:rFonts w:ascii="Times New Roman" w:hAnsi="Times New Roman"/>
                <w:b/>
                <w:bCs/>
                <w:sz w:val="24"/>
                <w:szCs w:val="24"/>
                <w:u w:val="single"/>
              </w:rPr>
            </w:pPr>
            <w:r w:rsidRPr="00C41566">
              <w:rPr>
                <w:rFonts w:ascii="Times New Roman" w:hAnsi="Times New Roman"/>
                <w:b/>
                <w:sz w:val="24"/>
                <w:szCs w:val="24"/>
              </w:rPr>
              <w:t xml:space="preserve">Промежуточная аттестация                                                          </w:t>
            </w:r>
          </w:p>
        </w:tc>
        <w:tc>
          <w:tcPr>
            <w:tcW w:w="691" w:type="pct"/>
            <w:vAlign w:val="bottom"/>
          </w:tcPr>
          <w:p w:rsidR="00D03EF6" w:rsidRPr="00434622" w:rsidRDefault="00D03EF6" w:rsidP="00C41566">
            <w:pPr>
              <w:spacing w:line="360" w:lineRule="auto"/>
              <w:contextualSpacing/>
              <w:jc w:val="center"/>
              <w:rPr>
                <w:rFonts w:ascii="Times New Roman" w:eastAsia="Calibri" w:hAnsi="Times New Roman"/>
                <w:sz w:val="24"/>
                <w:szCs w:val="24"/>
                <w:highlight w:val="yellow"/>
              </w:rPr>
            </w:pPr>
          </w:p>
        </w:tc>
        <w:tc>
          <w:tcPr>
            <w:tcW w:w="606" w:type="pct"/>
          </w:tcPr>
          <w:p w:rsidR="00D03EF6" w:rsidRPr="00434622" w:rsidRDefault="00D03EF6" w:rsidP="00C41566">
            <w:pPr>
              <w:spacing w:line="360" w:lineRule="auto"/>
              <w:contextualSpacing/>
              <w:jc w:val="center"/>
              <w:rPr>
                <w:rFonts w:ascii="Times New Roman" w:hAnsi="Times New Roman"/>
                <w:b/>
                <w:bCs/>
                <w:sz w:val="24"/>
                <w:szCs w:val="24"/>
              </w:rPr>
            </w:pPr>
          </w:p>
        </w:tc>
      </w:tr>
      <w:tr w:rsidR="00D03EF6" w:rsidRPr="00434622" w:rsidTr="00CC0654">
        <w:trPr>
          <w:trHeight w:val="20"/>
        </w:trPr>
        <w:tc>
          <w:tcPr>
            <w:tcW w:w="3703" w:type="pct"/>
            <w:gridSpan w:val="2"/>
          </w:tcPr>
          <w:p w:rsidR="00D03EF6" w:rsidRPr="00C41566" w:rsidRDefault="00D03EF6" w:rsidP="00C41566">
            <w:pPr>
              <w:spacing w:line="360" w:lineRule="auto"/>
              <w:contextualSpacing/>
              <w:rPr>
                <w:rFonts w:ascii="Times New Roman" w:hAnsi="Times New Roman"/>
                <w:b/>
                <w:bCs/>
                <w:sz w:val="24"/>
                <w:szCs w:val="24"/>
              </w:rPr>
            </w:pPr>
            <w:r w:rsidRPr="00C41566">
              <w:rPr>
                <w:rFonts w:ascii="Times New Roman" w:hAnsi="Times New Roman"/>
                <w:b/>
                <w:bCs/>
                <w:sz w:val="24"/>
                <w:szCs w:val="24"/>
              </w:rPr>
              <w:t>Всего:</w:t>
            </w:r>
          </w:p>
        </w:tc>
        <w:tc>
          <w:tcPr>
            <w:tcW w:w="691" w:type="pct"/>
            <w:vAlign w:val="center"/>
          </w:tcPr>
          <w:p w:rsidR="00D03EF6" w:rsidRPr="00434622" w:rsidRDefault="00D03EF6" w:rsidP="00C41566">
            <w:pPr>
              <w:spacing w:line="360" w:lineRule="auto"/>
              <w:contextualSpacing/>
              <w:jc w:val="center"/>
              <w:rPr>
                <w:rFonts w:ascii="Times New Roman" w:hAnsi="Times New Roman"/>
                <w:b/>
                <w:bCs/>
                <w:sz w:val="24"/>
                <w:szCs w:val="24"/>
                <w:highlight w:val="yellow"/>
              </w:rPr>
            </w:pPr>
          </w:p>
        </w:tc>
        <w:tc>
          <w:tcPr>
            <w:tcW w:w="606" w:type="pct"/>
          </w:tcPr>
          <w:p w:rsidR="00D03EF6" w:rsidRPr="00434622" w:rsidRDefault="00D03EF6" w:rsidP="00C41566">
            <w:pPr>
              <w:spacing w:line="360" w:lineRule="auto"/>
              <w:contextualSpacing/>
              <w:jc w:val="center"/>
              <w:rPr>
                <w:rFonts w:ascii="Times New Roman" w:hAnsi="Times New Roman"/>
                <w:b/>
                <w:bCs/>
                <w:sz w:val="24"/>
                <w:szCs w:val="24"/>
              </w:rPr>
            </w:pPr>
          </w:p>
        </w:tc>
      </w:tr>
    </w:tbl>
    <w:p w:rsidR="00D03EF6" w:rsidRPr="00C41566" w:rsidRDefault="00D03EF6" w:rsidP="00C41566">
      <w:pPr>
        <w:spacing w:line="360" w:lineRule="auto"/>
        <w:ind w:firstLine="709"/>
        <w:contextualSpacing/>
        <w:rPr>
          <w:rFonts w:ascii="Times New Roman" w:hAnsi="Times New Roman"/>
          <w:sz w:val="24"/>
          <w:szCs w:val="24"/>
        </w:rPr>
        <w:sectPr w:rsidR="00D03EF6" w:rsidRPr="00C41566" w:rsidSect="00CC0654">
          <w:pgSz w:w="16840" w:h="11907" w:orient="landscape"/>
          <w:pgMar w:top="851" w:right="1134" w:bottom="709" w:left="992" w:header="709" w:footer="709" w:gutter="0"/>
          <w:cols w:space="720"/>
        </w:sectPr>
      </w:pPr>
      <w:r w:rsidRPr="00C41566">
        <w:rPr>
          <w:rFonts w:ascii="Times New Roman" w:hAnsi="Times New Roman"/>
          <w:color w:val="333333"/>
          <w:sz w:val="24"/>
          <w:szCs w:val="24"/>
          <w:shd w:val="clear" w:color="auto" w:fill="FFFFFF"/>
        </w:rPr>
        <w:t> </w:t>
      </w:r>
    </w:p>
    <w:p w:rsidR="00D03EF6" w:rsidRPr="00C41566" w:rsidRDefault="00D03EF6" w:rsidP="00C41566">
      <w:pPr>
        <w:spacing w:line="360" w:lineRule="auto"/>
        <w:ind w:left="1353"/>
        <w:contextualSpacing/>
        <w:rPr>
          <w:rFonts w:ascii="Times New Roman" w:hAnsi="Times New Roman"/>
          <w:b/>
          <w:bCs/>
          <w:sz w:val="24"/>
          <w:szCs w:val="24"/>
        </w:rPr>
      </w:pPr>
      <w:r w:rsidRPr="00C41566">
        <w:rPr>
          <w:rFonts w:ascii="Times New Roman" w:hAnsi="Times New Roman"/>
          <w:b/>
          <w:bCs/>
          <w:sz w:val="24"/>
          <w:szCs w:val="24"/>
        </w:rPr>
        <w:lastRenderedPageBreak/>
        <w:t xml:space="preserve">3. УСЛОВИЯ РЕАЛИЗАЦИИ </w:t>
      </w:r>
      <w:r w:rsidR="00616996">
        <w:rPr>
          <w:rFonts w:ascii="Times New Roman" w:hAnsi="Times New Roman"/>
          <w:b/>
          <w:bCs/>
          <w:sz w:val="24"/>
          <w:szCs w:val="24"/>
        </w:rPr>
        <w:t xml:space="preserve">АДАПТИРОВАННОЙ </w:t>
      </w:r>
      <w:r w:rsidRPr="00C41566">
        <w:rPr>
          <w:rFonts w:ascii="Times New Roman" w:hAnsi="Times New Roman"/>
          <w:b/>
          <w:bCs/>
          <w:sz w:val="24"/>
          <w:szCs w:val="24"/>
        </w:rPr>
        <w:t>ПРОГРАММЫ УЧЕБНОЙ ДИСЦИПЛИНЫ</w:t>
      </w:r>
    </w:p>
    <w:p w:rsidR="00D03EF6" w:rsidRPr="00C41566" w:rsidRDefault="00D03EF6" w:rsidP="00434622">
      <w:pPr>
        <w:suppressAutoHyphens/>
        <w:spacing w:line="360" w:lineRule="auto"/>
        <w:contextualSpacing/>
        <w:jc w:val="both"/>
        <w:rPr>
          <w:rFonts w:ascii="Times New Roman" w:hAnsi="Times New Roman"/>
          <w:bCs/>
          <w:sz w:val="24"/>
          <w:szCs w:val="24"/>
        </w:rPr>
      </w:pPr>
      <w:r w:rsidRPr="00C41566">
        <w:rPr>
          <w:rFonts w:ascii="Times New Roman" w:hAnsi="Times New Roman"/>
          <w:b/>
          <w:bCs/>
          <w:sz w:val="24"/>
          <w:szCs w:val="24"/>
        </w:rPr>
        <w:t>3.1.</w:t>
      </w:r>
      <w:r w:rsidRPr="00C41566">
        <w:rPr>
          <w:rFonts w:ascii="Times New Roman" w:hAnsi="Times New Roman"/>
          <w:bCs/>
          <w:sz w:val="24"/>
          <w:szCs w:val="24"/>
        </w:rPr>
        <w:t xml:space="preserve"> </w:t>
      </w:r>
      <w:r w:rsidRPr="00616996">
        <w:rPr>
          <w:rFonts w:ascii="Times New Roman" w:hAnsi="Times New Roman"/>
          <w:b/>
          <w:bCs/>
          <w:sz w:val="24"/>
          <w:szCs w:val="24"/>
        </w:rPr>
        <w:t>Для реализации программы учебной дисциплины должны быть предусмотрены следующие специальные помещения:</w:t>
      </w:r>
    </w:p>
    <w:p w:rsidR="00D03EF6" w:rsidRDefault="00D03EF6" w:rsidP="00434622">
      <w:pPr>
        <w:suppressAutoHyphens/>
        <w:autoSpaceDE w:val="0"/>
        <w:autoSpaceDN w:val="0"/>
        <w:adjustRightInd w:val="0"/>
        <w:spacing w:after="0" w:line="360" w:lineRule="auto"/>
        <w:contextualSpacing/>
        <w:jc w:val="both"/>
        <w:rPr>
          <w:rFonts w:ascii="Times New Roman" w:hAnsi="Times New Roman"/>
          <w:bCs/>
          <w:sz w:val="24"/>
          <w:szCs w:val="24"/>
        </w:rPr>
      </w:pPr>
      <w:r w:rsidRPr="00C41566">
        <w:rPr>
          <w:rFonts w:ascii="Times New Roman" w:hAnsi="Times New Roman"/>
          <w:bCs/>
          <w:sz w:val="24"/>
          <w:szCs w:val="24"/>
        </w:rPr>
        <w:t>Кабинет  «Сметы»</w:t>
      </w:r>
      <w:r w:rsidR="00434622">
        <w:rPr>
          <w:rFonts w:ascii="Times New Roman" w:hAnsi="Times New Roman"/>
          <w:sz w:val="24"/>
          <w:szCs w:val="24"/>
        </w:rPr>
        <w:t>,</w:t>
      </w:r>
      <w:r w:rsidRPr="00C41566">
        <w:rPr>
          <w:rFonts w:ascii="Times New Roman" w:hAnsi="Times New Roman"/>
          <w:sz w:val="24"/>
          <w:szCs w:val="24"/>
        </w:rPr>
        <w:t>оснащенный о</w:t>
      </w:r>
      <w:r w:rsidRPr="00C41566">
        <w:rPr>
          <w:rFonts w:ascii="Times New Roman" w:hAnsi="Times New Roman"/>
          <w:bCs/>
          <w:sz w:val="24"/>
          <w:szCs w:val="24"/>
        </w:rPr>
        <w:t>борудованием: рабочие места преподавателя и обучающихся (столы, стулья)</w:t>
      </w:r>
      <w:r w:rsidRPr="00C41566">
        <w:rPr>
          <w:rFonts w:ascii="Times New Roman" w:hAnsi="Times New Roman"/>
          <w:sz w:val="24"/>
          <w:szCs w:val="24"/>
        </w:rPr>
        <w:t>т</w:t>
      </w:r>
      <w:r w:rsidRPr="00C41566">
        <w:rPr>
          <w:rFonts w:ascii="Times New Roman" w:hAnsi="Times New Roman"/>
          <w:bCs/>
          <w:sz w:val="24"/>
          <w:szCs w:val="24"/>
        </w:rPr>
        <w:t xml:space="preserve">ехническими средствами обучения: мобильное </w:t>
      </w:r>
      <w:r w:rsidRPr="00C41566">
        <w:rPr>
          <w:rFonts w:ascii="Times New Roman" w:hAnsi="Times New Roman"/>
          <w:sz w:val="24"/>
          <w:szCs w:val="24"/>
          <w:shd w:val="clear" w:color="auto" w:fill="FFFFFF"/>
        </w:rPr>
        <w:t>автоматизированное рабочее место</w:t>
      </w:r>
      <w:r w:rsidRPr="00C41566">
        <w:rPr>
          <w:rFonts w:ascii="Times New Roman" w:hAnsi="Times New Roman"/>
          <w:bCs/>
          <w:sz w:val="24"/>
          <w:szCs w:val="24"/>
        </w:rPr>
        <w:t>преподавателя: персональный компьютер, мультимедийный проектор, экран, акустическая система.</w:t>
      </w:r>
    </w:p>
    <w:p w:rsidR="00FE7CD9" w:rsidRPr="00FE7CD9" w:rsidRDefault="00616996" w:rsidP="00FE7CD9">
      <w:pPr>
        <w:suppressAutoHyphens/>
        <w:autoSpaceDE w:val="0"/>
        <w:autoSpaceDN w:val="0"/>
        <w:adjustRightInd w:val="0"/>
        <w:spacing w:after="0" w:line="360" w:lineRule="auto"/>
        <w:contextualSpacing/>
        <w:jc w:val="both"/>
        <w:rPr>
          <w:rFonts w:ascii="Times New Roman" w:hAnsi="Times New Roman"/>
          <w:sz w:val="24"/>
          <w:szCs w:val="24"/>
        </w:rPr>
      </w:pPr>
      <w:r>
        <w:rPr>
          <w:rFonts w:ascii="Times New Roman" w:hAnsi="Times New Roman"/>
          <w:sz w:val="24"/>
          <w:szCs w:val="24"/>
        </w:rPr>
        <w:t xml:space="preserve">        </w:t>
      </w:r>
      <w:r w:rsidR="0009469D">
        <w:rPr>
          <w:rFonts w:ascii="Times New Roman" w:hAnsi="Times New Roman"/>
          <w:sz w:val="24"/>
          <w:szCs w:val="24"/>
        </w:rPr>
        <w:t xml:space="preserve">  </w:t>
      </w:r>
      <w:r w:rsidR="0009469D" w:rsidRPr="0009469D">
        <w:rPr>
          <w:rFonts w:ascii="Times New Roman" w:hAnsi="Times New Roman"/>
          <w:sz w:val="24"/>
          <w:szCs w:val="24"/>
        </w:rPr>
        <w:t xml:space="preserve">  </w:t>
      </w:r>
      <w:r w:rsidR="00FE7CD9" w:rsidRPr="00FE7CD9">
        <w:rPr>
          <w:rFonts w:ascii="Times New Roman" w:hAnsi="Times New Roman"/>
          <w:sz w:val="24"/>
          <w:szCs w:val="24"/>
        </w:rPr>
        <w:t>Для обучающихся с нервно-психическими нарушениями (расстройства аутистического спектра, нарушения психического развития) используются текст с иллюстрациями, мультимедийные материалы и средства, другие технические средства приема-передачи учебной информации в доступных формах.</w:t>
      </w:r>
    </w:p>
    <w:p w:rsidR="00616996" w:rsidRDefault="00616996" w:rsidP="00FE7CD9">
      <w:pPr>
        <w:suppressAutoHyphens/>
        <w:autoSpaceDE w:val="0"/>
        <w:autoSpaceDN w:val="0"/>
        <w:adjustRightInd w:val="0"/>
        <w:spacing w:after="0" w:line="360" w:lineRule="auto"/>
        <w:contextualSpacing/>
        <w:jc w:val="both"/>
        <w:rPr>
          <w:rFonts w:ascii="Times New Roman" w:hAnsi="Times New Roman"/>
          <w:sz w:val="24"/>
          <w:szCs w:val="24"/>
        </w:rPr>
      </w:pPr>
    </w:p>
    <w:p w:rsidR="00616996" w:rsidRPr="00616996" w:rsidRDefault="00616996" w:rsidP="00616996">
      <w:pPr>
        <w:suppressAutoHyphens/>
        <w:autoSpaceDE w:val="0"/>
        <w:autoSpaceDN w:val="0"/>
        <w:adjustRightInd w:val="0"/>
        <w:spacing w:after="0" w:line="360" w:lineRule="auto"/>
        <w:contextualSpacing/>
        <w:jc w:val="both"/>
        <w:rPr>
          <w:rFonts w:ascii="Times New Roman" w:hAnsi="Times New Roman"/>
          <w:b/>
          <w:sz w:val="24"/>
          <w:szCs w:val="24"/>
        </w:rPr>
      </w:pPr>
      <w:r w:rsidRPr="00616996">
        <w:rPr>
          <w:rFonts w:ascii="Times New Roman" w:hAnsi="Times New Roman"/>
          <w:b/>
          <w:sz w:val="24"/>
          <w:szCs w:val="24"/>
        </w:rPr>
        <w:t>3.2 Кадровое обеспечение</w:t>
      </w:r>
    </w:p>
    <w:p w:rsidR="00616996" w:rsidRPr="00616996" w:rsidRDefault="00616996" w:rsidP="00616996">
      <w:pPr>
        <w:suppressAutoHyphens/>
        <w:autoSpaceDE w:val="0"/>
        <w:autoSpaceDN w:val="0"/>
        <w:adjustRightInd w:val="0"/>
        <w:spacing w:after="0" w:line="360" w:lineRule="auto"/>
        <w:contextualSpacing/>
        <w:jc w:val="both"/>
        <w:rPr>
          <w:rFonts w:ascii="Times New Roman" w:hAnsi="Times New Roman"/>
          <w:sz w:val="24"/>
          <w:szCs w:val="24"/>
        </w:rPr>
      </w:pPr>
      <w:r w:rsidRPr="00616996">
        <w:rPr>
          <w:rFonts w:ascii="Times New Roman" w:hAnsi="Times New Roman"/>
          <w:sz w:val="24"/>
          <w:szCs w:val="24"/>
        </w:rPr>
        <w:t xml:space="preserve">Реализация программы подготовки специалистов среднего </w:t>
      </w:r>
      <w:r>
        <w:rPr>
          <w:rFonts w:ascii="Times New Roman" w:hAnsi="Times New Roman"/>
          <w:sz w:val="24"/>
          <w:szCs w:val="24"/>
        </w:rPr>
        <w:t xml:space="preserve">звена по специальности 08.02.05 </w:t>
      </w:r>
      <w:r w:rsidRPr="00616996">
        <w:rPr>
          <w:rFonts w:ascii="Times New Roman" w:hAnsi="Times New Roman"/>
          <w:sz w:val="24"/>
          <w:szCs w:val="24"/>
        </w:rPr>
        <w:t>Строительство и эксплуатация автомобильных дорог и аэродромов, имеющими высшее профессиональное образование, соответствующее профилю преподаваемой учебной дисциплины, профессионального модуля.</w:t>
      </w:r>
    </w:p>
    <w:p w:rsidR="00616996" w:rsidRPr="00616996" w:rsidRDefault="00616996" w:rsidP="00616996">
      <w:pPr>
        <w:suppressAutoHyphens/>
        <w:autoSpaceDE w:val="0"/>
        <w:autoSpaceDN w:val="0"/>
        <w:adjustRightInd w:val="0"/>
        <w:spacing w:after="0" w:line="360" w:lineRule="auto"/>
        <w:contextualSpacing/>
        <w:jc w:val="both"/>
        <w:rPr>
          <w:rFonts w:ascii="Times New Roman" w:hAnsi="Times New Roman"/>
          <w:sz w:val="24"/>
          <w:szCs w:val="24"/>
        </w:rPr>
      </w:pPr>
      <w:r w:rsidRPr="00616996">
        <w:rPr>
          <w:rFonts w:ascii="Times New Roman" w:hAnsi="Times New Roman"/>
          <w:sz w:val="24"/>
          <w:szCs w:val="24"/>
        </w:rPr>
        <w:t>Квалификация педагогических работников, реализующих ППССЗ, соответствует квалификационным характеристикам, установленным в Едином квалификационном справочнике должностей руководителей, специалистов и служащих, утвержденном Приказом Минздравсоцразвития РФ от 11.01.2011 г. № 1н.</w:t>
      </w:r>
    </w:p>
    <w:p w:rsidR="00616996" w:rsidRPr="00616996" w:rsidRDefault="00616996" w:rsidP="00616996">
      <w:pPr>
        <w:suppressAutoHyphens/>
        <w:autoSpaceDE w:val="0"/>
        <w:autoSpaceDN w:val="0"/>
        <w:adjustRightInd w:val="0"/>
        <w:spacing w:after="0" w:line="360" w:lineRule="auto"/>
        <w:contextualSpacing/>
        <w:jc w:val="both"/>
        <w:rPr>
          <w:rFonts w:ascii="Times New Roman" w:hAnsi="Times New Roman"/>
          <w:sz w:val="24"/>
          <w:szCs w:val="24"/>
        </w:rPr>
      </w:pPr>
      <w:r w:rsidRPr="00616996">
        <w:rPr>
          <w:rFonts w:ascii="Times New Roman" w:hAnsi="Times New Roman"/>
          <w:sz w:val="24"/>
          <w:szCs w:val="24"/>
        </w:rPr>
        <w:t>Педагогические работники, участвующие в реализации АОП СПО ППССЗ ознакомлены с психофизическими особенностями обучающихся из числа инвалидов и учитывают их при организации образовательного процесса.</w:t>
      </w:r>
    </w:p>
    <w:p w:rsidR="00616996" w:rsidRPr="00616996" w:rsidRDefault="00616996" w:rsidP="00616996">
      <w:pPr>
        <w:suppressAutoHyphens/>
        <w:autoSpaceDE w:val="0"/>
        <w:autoSpaceDN w:val="0"/>
        <w:adjustRightInd w:val="0"/>
        <w:spacing w:after="0" w:line="360" w:lineRule="auto"/>
        <w:contextualSpacing/>
        <w:jc w:val="both"/>
        <w:rPr>
          <w:rFonts w:ascii="Times New Roman" w:hAnsi="Times New Roman"/>
          <w:sz w:val="24"/>
          <w:szCs w:val="24"/>
        </w:rPr>
      </w:pPr>
      <w:r w:rsidRPr="00616996">
        <w:rPr>
          <w:rFonts w:ascii="Times New Roman" w:hAnsi="Times New Roman"/>
          <w:sz w:val="24"/>
          <w:szCs w:val="24"/>
        </w:rPr>
        <w:t>К реализации АОП СПО ППССЗ привлекаются тьюторы, педагог-психолог, социальный педагог, специалист по специальным техническим и программным средствам» Педагогические кадры, отвечающие за освоение обучающимися профессионального цикла, проходят стажировку в профильных организациях и повышение квалификации не реже 1 раза в 3 года.</w:t>
      </w:r>
    </w:p>
    <w:p w:rsidR="00616996" w:rsidRPr="00C41566" w:rsidRDefault="00616996" w:rsidP="00616996">
      <w:pPr>
        <w:suppressAutoHyphens/>
        <w:autoSpaceDE w:val="0"/>
        <w:autoSpaceDN w:val="0"/>
        <w:adjustRightInd w:val="0"/>
        <w:spacing w:after="0" w:line="360" w:lineRule="auto"/>
        <w:contextualSpacing/>
        <w:jc w:val="both"/>
        <w:rPr>
          <w:rFonts w:ascii="Times New Roman" w:hAnsi="Times New Roman"/>
          <w:sz w:val="24"/>
          <w:szCs w:val="24"/>
        </w:rPr>
      </w:pPr>
      <w:r w:rsidRPr="00616996">
        <w:rPr>
          <w:rFonts w:ascii="Times New Roman" w:hAnsi="Times New Roman"/>
          <w:sz w:val="24"/>
          <w:szCs w:val="24"/>
        </w:rPr>
        <w:t>В Колледже сформирован высококвалифицированный преподавательский коллектив. Его основу составляют штатные преподаватели, имеющие большой стаж педагогической деятельности.</w:t>
      </w:r>
    </w:p>
    <w:p w:rsidR="00D03EF6" w:rsidRPr="00C41566" w:rsidRDefault="00616996" w:rsidP="00434622">
      <w:pPr>
        <w:suppressAutoHyphens/>
        <w:spacing w:line="360" w:lineRule="auto"/>
        <w:contextualSpacing/>
        <w:jc w:val="both"/>
        <w:rPr>
          <w:rFonts w:ascii="Times New Roman" w:hAnsi="Times New Roman"/>
          <w:b/>
          <w:bCs/>
          <w:sz w:val="24"/>
          <w:szCs w:val="24"/>
        </w:rPr>
      </w:pPr>
      <w:r>
        <w:rPr>
          <w:rFonts w:ascii="Times New Roman" w:hAnsi="Times New Roman"/>
          <w:b/>
          <w:bCs/>
          <w:sz w:val="24"/>
          <w:szCs w:val="24"/>
        </w:rPr>
        <w:t>3.3</w:t>
      </w:r>
      <w:r w:rsidR="00D03EF6" w:rsidRPr="00C41566">
        <w:rPr>
          <w:rFonts w:ascii="Times New Roman" w:hAnsi="Times New Roman"/>
          <w:b/>
          <w:bCs/>
          <w:sz w:val="24"/>
          <w:szCs w:val="24"/>
        </w:rPr>
        <w:t>. Информационное обеспечение реализации программы</w:t>
      </w:r>
    </w:p>
    <w:p w:rsidR="00D03EF6" w:rsidRPr="00C41566" w:rsidRDefault="00D03EF6" w:rsidP="00434622">
      <w:pPr>
        <w:suppressAutoHyphens/>
        <w:spacing w:line="360" w:lineRule="auto"/>
        <w:contextualSpacing/>
        <w:jc w:val="both"/>
        <w:rPr>
          <w:rFonts w:ascii="Times New Roman" w:hAnsi="Times New Roman"/>
          <w:sz w:val="24"/>
          <w:szCs w:val="24"/>
        </w:rPr>
      </w:pPr>
      <w:r w:rsidRPr="00C41566">
        <w:rPr>
          <w:rFonts w:ascii="Times New Roman" w:hAnsi="Times New Roman"/>
          <w:bCs/>
          <w:sz w:val="24"/>
          <w:szCs w:val="24"/>
        </w:rPr>
        <w:lastRenderedPageBreak/>
        <w:t>Для реализации программы библиотечный фонд образовательной организации должен иметь п</w:t>
      </w:r>
      <w:r w:rsidRPr="00C41566">
        <w:rPr>
          <w:rFonts w:ascii="Times New Roman" w:hAnsi="Times New Roman"/>
          <w:sz w:val="24"/>
          <w:szCs w:val="24"/>
        </w:rPr>
        <w:t xml:space="preserve">ечатные и/или электронные образовательные и информационные ресурсы, рекомендуемых для использования в образовательном процессе </w:t>
      </w:r>
    </w:p>
    <w:p w:rsidR="00D03EF6" w:rsidRPr="00C41566" w:rsidRDefault="00D03EF6" w:rsidP="00C41566">
      <w:pPr>
        <w:spacing w:line="360" w:lineRule="auto"/>
        <w:ind w:left="360"/>
        <w:contextualSpacing/>
        <w:rPr>
          <w:rFonts w:ascii="Times New Roman" w:hAnsi="Times New Roman"/>
          <w:sz w:val="24"/>
          <w:szCs w:val="24"/>
        </w:rPr>
      </w:pPr>
    </w:p>
    <w:p w:rsidR="00D03EF6" w:rsidRPr="00C41566" w:rsidRDefault="00616996" w:rsidP="00434622">
      <w:pPr>
        <w:spacing w:line="360" w:lineRule="auto"/>
        <w:ind w:left="142" w:hanging="218"/>
        <w:contextualSpacing/>
        <w:rPr>
          <w:rFonts w:ascii="Times New Roman" w:hAnsi="Times New Roman"/>
          <w:b/>
          <w:sz w:val="24"/>
          <w:szCs w:val="24"/>
        </w:rPr>
      </w:pPr>
      <w:r>
        <w:rPr>
          <w:rFonts w:ascii="Times New Roman" w:hAnsi="Times New Roman"/>
          <w:b/>
          <w:sz w:val="24"/>
          <w:szCs w:val="24"/>
        </w:rPr>
        <w:t>3.3</w:t>
      </w:r>
      <w:r w:rsidR="00D03EF6" w:rsidRPr="00C41566">
        <w:rPr>
          <w:rFonts w:ascii="Times New Roman" w:hAnsi="Times New Roman"/>
          <w:b/>
          <w:sz w:val="24"/>
          <w:szCs w:val="24"/>
        </w:rPr>
        <w:t>.1. Печатные издания</w:t>
      </w:r>
    </w:p>
    <w:p w:rsidR="00D03EF6" w:rsidRPr="00434622" w:rsidRDefault="00D03EF6" w:rsidP="00434622">
      <w:pPr>
        <w:pStyle w:val="aa"/>
        <w:spacing w:line="360" w:lineRule="auto"/>
        <w:ind w:left="142" w:hanging="218"/>
        <w:contextualSpacing/>
        <w:jc w:val="both"/>
        <w:rPr>
          <w:color w:val="000000"/>
          <w:shd w:val="clear" w:color="auto" w:fill="FFFFFF"/>
          <w:lang w:val="ru-RU"/>
        </w:rPr>
      </w:pPr>
      <w:r w:rsidRPr="00434622">
        <w:rPr>
          <w:bCs/>
          <w:lang w:val="ru-RU"/>
        </w:rPr>
        <w:t xml:space="preserve">1. </w:t>
      </w:r>
      <w:r w:rsidRPr="00434622">
        <w:rPr>
          <w:bCs/>
          <w:color w:val="000000"/>
          <w:lang w:val="ru-RU"/>
        </w:rPr>
        <w:t>Ардзинов В.Д., Барановская Н.И., Курочкин А.И. Сметное дело в строительстве. Самоучитель.</w:t>
      </w:r>
      <w:r w:rsidRPr="00434622">
        <w:rPr>
          <w:color w:val="000000"/>
          <w:shd w:val="clear" w:color="auto" w:fill="FFFFFF"/>
          <w:lang w:val="ru-RU"/>
        </w:rPr>
        <w:t>4-е издание, переработанное и дополненное. - СПб.: Питер, 2017. - 464 с.</w:t>
      </w:r>
    </w:p>
    <w:p w:rsidR="00434622" w:rsidRPr="00434622" w:rsidRDefault="00434622" w:rsidP="00434622">
      <w:pPr>
        <w:rPr>
          <w:rFonts w:ascii="Times New Roman" w:hAnsi="Times New Roman"/>
          <w:sz w:val="24"/>
          <w:szCs w:val="24"/>
        </w:rPr>
      </w:pPr>
      <w:r w:rsidRPr="00434622">
        <w:rPr>
          <w:rFonts w:ascii="Times New Roman" w:hAnsi="Times New Roman"/>
          <w:sz w:val="24"/>
          <w:szCs w:val="24"/>
        </w:rPr>
        <w:t>2.Сметное дело и ценообразование в строительстве: учебное пособие для СПО / Кукота А. В., Одинцова Н. П.  2-е изд., пер. и доп. М.: Издательство Юрайт, - 2018.-201с.</w:t>
      </w:r>
    </w:p>
    <w:p w:rsidR="00434622" w:rsidRPr="00434622" w:rsidRDefault="00434622" w:rsidP="00434622">
      <w:pPr>
        <w:rPr>
          <w:rFonts w:ascii="Times New Roman" w:hAnsi="Times New Roman"/>
          <w:sz w:val="24"/>
          <w:szCs w:val="24"/>
        </w:rPr>
      </w:pPr>
      <w:r w:rsidRPr="00434622">
        <w:rPr>
          <w:rFonts w:ascii="Times New Roman" w:hAnsi="Times New Roman"/>
          <w:sz w:val="24"/>
          <w:szCs w:val="24"/>
        </w:rPr>
        <w:t>3.Учёт и контроль технологических процессов в строительстве: учебник для студ. учреждений сред. проф. образования/ М.В. Максимова, Т.И. Слепкова. – 2-е изд, стер. – М.: Издательский центр «Академия», 2018. – 336с.</w:t>
      </w:r>
    </w:p>
    <w:p w:rsidR="00434622" w:rsidRDefault="00434622" w:rsidP="00434622">
      <w:pPr>
        <w:rPr>
          <w:rFonts w:ascii="Times New Roman" w:hAnsi="Times New Roman"/>
          <w:sz w:val="24"/>
          <w:szCs w:val="24"/>
        </w:rPr>
      </w:pPr>
      <w:r w:rsidRPr="00434622">
        <w:rPr>
          <w:rFonts w:ascii="Times New Roman" w:hAnsi="Times New Roman"/>
          <w:sz w:val="24"/>
          <w:szCs w:val="24"/>
        </w:rPr>
        <w:t>4.Проектное дело в строительстве: Учебное пособие / Аникин Ю.В., Царев Н.С., - 2-е изд., стер. - Москва:Флинта, Изд-во Урал. ун-та, 2017. - 123 с.</w:t>
      </w:r>
    </w:p>
    <w:p w:rsidR="00185EDB" w:rsidRPr="00185EDB" w:rsidRDefault="00185EDB" w:rsidP="00434622">
      <w:pPr>
        <w:rPr>
          <w:rFonts w:ascii="Times New Roman" w:hAnsi="Times New Roman"/>
          <w:color w:val="001329"/>
          <w:sz w:val="24"/>
          <w:szCs w:val="24"/>
          <w:shd w:val="clear" w:color="auto" w:fill="FFFFFF"/>
        </w:rPr>
      </w:pPr>
      <w:r w:rsidRPr="00185EDB">
        <w:rPr>
          <w:rFonts w:ascii="Times New Roman" w:hAnsi="Times New Roman"/>
          <w:sz w:val="24"/>
          <w:szCs w:val="24"/>
        </w:rPr>
        <w:t>5.</w:t>
      </w:r>
      <w:r w:rsidRPr="00185EDB">
        <w:rPr>
          <w:rFonts w:ascii="Times New Roman" w:hAnsi="Times New Roman"/>
          <w:color w:val="001329"/>
          <w:sz w:val="24"/>
          <w:szCs w:val="24"/>
          <w:shd w:val="clear" w:color="auto" w:fill="FFFFFF"/>
        </w:rPr>
        <w:t xml:space="preserve"> Нормирование труда и сметы : учебное пособие / Я. А. Родевальд. - Минск : РИПО, 2019. - 206 с.</w:t>
      </w:r>
    </w:p>
    <w:p w:rsidR="00185EDB" w:rsidRDefault="00185EDB" w:rsidP="00434622">
      <w:pPr>
        <w:rPr>
          <w:rFonts w:ascii="Times New Roman" w:hAnsi="Times New Roman"/>
          <w:sz w:val="24"/>
          <w:szCs w:val="24"/>
        </w:rPr>
      </w:pPr>
      <w:r w:rsidRPr="00185EDB">
        <w:rPr>
          <w:rFonts w:ascii="Times New Roman" w:hAnsi="Times New Roman"/>
          <w:color w:val="001329"/>
          <w:sz w:val="24"/>
          <w:szCs w:val="24"/>
          <w:shd w:val="clear" w:color="auto" w:fill="FFFFFF"/>
        </w:rPr>
        <w:t>6.</w:t>
      </w:r>
      <w:r w:rsidRPr="00185EDB">
        <w:rPr>
          <w:rFonts w:ascii="Times New Roman" w:hAnsi="Times New Roman"/>
          <w:sz w:val="24"/>
          <w:szCs w:val="24"/>
        </w:rPr>
        <w:t xml:space="preserve"> Проектно-сметное дело. Контрольные материалы: учеб. пособие для студ. учреждений сред. проф. образования/ Т.В. Дмитриенко. – 4-е изд., стер. – М.: Издательский центр «Академия», 2019. – 144с.</w:t>
      </w:r>
    </w:p>
    <w:p w:rsidR="00894B14" w:rsidRDefault="00894B14" w:rsidP="00434622">
      <w:pPr>
        <w:rPr>
          <w:rFonts w:ascii="Times New Roman" w:hAnsi="Times New Roman"/>
          <w:sz w:val="24"/>
          <w:szCs w:val="24"/>
        </w:rPr>
      </w:pPr>
      <w:r>
        <w:rPr>
          <w:rFonts w:ascii="Times New Roman" w:hAnsi="Times New Roman"/>
          <w:sz w:val="24"/>
          <w:szCs w:val="24"/>
        </w:rPr>
        <w:t>7.</w:t>
      </w:r>
      <w:r w:rsidRPr="00894B14">
        <w:rPr>
          <w:rFonts w:ascii="Times New Roman" w:hAnsi="Times New Roman"/>
          <w:sz w:val="24"/>
          <w:szCs w:val="24"/>
        </w:rPr>
        <w:t>Техническое нормирование, оплата труда и проектно-сметное дело в строительстве : учебник / И.А. Либерман. — Москва : ИНФРА-М, 2020. — 400 с. — (Среднее профессиональное образование). </w:t>
      </w:r>
    </w:p>
    <w:p w:rsidR="00D03EF6" w:rsidRPr="00350616" w:rsidRDefault="00350616" w:rsidP="00350616">
      <w:pPr>
        <w:rPr>
          <w:rFonts w:ascii="Times New Roman" w:hAnsi="Times New Roman"/>
          <w:sz w:val="24"/>
          <w:szCs w:val="24"/>
        </w:rPr>
      </w:pPr>
      <w:r>
        <w:rPr>
          <w:rFonts w:ascii="Times New Roman" w:hAnsi="Times New Roman"/>
          <w:sz w:val="24"/>
          <w:szCs w:val="24"/>
        </w:rPr>
        <w:t>8.</w:t>
      </w:r>
      <w:r w:rsidRPr="00350616">
        <w:rPr>
          <w:rFonts w:ascii="Times New Roman" w:hAnsi="Times New Roman"/>
          <w:sz w:val="24"/>
          <w:szCs w:val="24"/>
        </w:rPr>
        <w:t>Проектно-сметное дело : учебное пособие / Д.А. Гаврилов. — Москва : ИНФРА-М, 2021. — 352 с. — (Среднее профессиональное образование</w:t>
      </w:r>
    </w:p>
    <w:p w:rsidR="00D03EF6" w:rsidRPr="00C41566" w:rsidRDefault="00D03EF6" w:rsidP="00434622">
      <w:pPr>
        <w:spacing w:line="360" w:lineRule="auto"/>
        <w:ind w:left="142" w:hanging="218"/>
        <w:contextualSpacing/>
        <w:rPr>
          <w:rFonts w:ascii="Times New Roman" w:hAnsi="Times New Roman"/>
          <w:b/>
          <w:sz w:val="24"/>
          <w:szCs w:val="24"/>
        </w:rPr>
      </w:pPr>
      <w:r w:rsidRPr="00C41566">
        <w:rPr>
          <w:rFonts w:ascii="Times New Roman" w:hAnsi="Times New Roman"/>
          <w:b/>
          <w:sz w:val="24"/>
          <w:szCs w:val="24"/>
        </w:rPr>
        <w:t>3.</w:t>
      </w:r>
      <w:r w:rsidR="00616996">
        <w:rPr>
          <w:rFonts w:ascii="Times New Roman" w:hAnsi="Times New Roman"/>
          <w:b/>
          <w:sz w:val="24"/>
          <w:szCs w:val="24"/>
        </w:rPr>
        <w:t>3</w:t>
      </w:r>
      <w:r w:rsidRPr="00C41566">
        <w:rPr>
          <w:rFonts w:ascii="Times New Roman" w:hAnsi="Times New Roman"/>
          <w:b/>
          <w:sz w:val="24"/>
          <w:szCs w:val="24"/>
        </w:rPr>
        <w:t>.1. Электронные издания (электронные ресурсы)</w:t>
      </w:r>
    </w:p>
    <w:p w:rsidR="00351647" w:rsidRPr="00351647" w:rsidRDefault="00351647" w:rsidP="00434622">
      <w:pPr>
        <w:spacing w:line="360" w:lineRule="auto"/>
        <w:ind w:left="142" w:hanging="218"/>
        <w:contextualSpacing/>
        <w:rPr>
          <w:rFonts w:ascii="Times New Roman" w:hAnsi="Times New Roman"/>
          <w:sz w:val="24"/>
          <w:szCs w:val="24"/>
        </w:rPr>
      </w:pPr>
      <w:r w:rsidRPr="00351647">
        <w:rPr>
          <w:rFonts w:ascii="Times New Roman" w:hAnsi="Times New Roman"/>
          <w:sz w:val="24"/>
          <w:szCs w:val="24"/>
        </w:rPr>
        <w:t>1.</w:t>
      </w:r>
      <w:r w:rsidRPr="00351647">
        <w:rPr>
          <w:rFonts w:ascii="Times New Roman" w:hAnsi="Times New Roman"/>
          <w:sz w:val="24"/>
          <w:szCs w:val="24"/>
        </w:rPr>
        <w:tab/>
        <w:t>Консультант Плюс. URL:http://www.consultant.ru/</w:t>
      </w:r>
    </w:p>
    <w:p w:rsidR="00351647" w:rsidRPr="00351647" w:rsidRDefault="00351647" w:rsidP="00434622">
      <w:pPr>
        <w:spacing w:line="360" w:lineRule="auto"/>
        <w:ind w:left="142" w:hanging="218"/>
        <w:contextualSpacing/>
        <w:rPr>
          <w:rFonts w:ascii="Times New Roman" w:hAnsi="Times New Roman"/>
          <w:sz w:val="24"/>
          <w:szCs w:val="24"/>
        </w:rPr>
      </w:pPr>
      <w:r w:rsidRPr="00351647">
        <w:rPr>
          <w:rFonts w:ascii="Times New Roman" w:hAnsi="Times New Roman"/>
          <w:sz w:val="24"/>
          <w:szCs w:val="24"/>
        </w:rPr>
        <w:t>2.</w:t>
      </w:r>
      <w:r w:rsidRPr="00351647">
        <w:rPr>
          <w:rFonts w:ascii="Times New Roman" w:hAnsi="Times New Roman"/>
          <w:sz w:val="24"/>
          <w:szCs w:val="24"/>
        </w:rPr>
        <w:tab/>
        <w:t>Оформление технологической документации.URL:http://hoster.bmstu.ru/~spir/TD.pdf</w:t>
      </w:r>
    </w:p>
    <w:p w:rsidR="00351647" w:rsidRPr="00351647" w:rsidRDefault="00351647" w:rsidP="00434622">
      <w:pPr>
        <w:spacing w:line="360" w:lineRule="auto"/>
        <w:ind w:left="142" w:hanging="218"/>
        <w:contextualSpacing/>
        <w:rPr>
          <w:rFonts w:ascii="Times New Roman" w:hAnsi="Times New Roman"/>
          <w:sz w:val="24"/>
          <w:szCs w:val="24"/>
        </w:rPr>
      </w:pPr>
      <w:r w:rsidRPr="00351647">
        <w:rPr>
          <w:rFonts w:ascii="Times New Roman" w:hAnsi="Times New Roman"/>
          <w:sz w:val="24"/>
          <w:szCs w:val="24"/>
        </w:rPr>
        <w:t>3.</w:t>
      </w:r>
      <w:r w:rsidRPr="00351647">
        <w:rPr>
          <w:rFonts w:ascii="Times New Roman" w:hAnsi="Times New Roman"/>
          <w:sz w:val="24"/>
          <w:szCs w:val="24"/>
        </w:rPr>
        <w:tab/>
        <w:t>ЕСКД и ГОСТы.URL:http://www.robot.bmstu.ru/files/GOST/gost-eskd.html</w:t>
      </w:r>
    </w:p>
    <w:p w:rsidR="00351647" w:rsidRPr="00351647" w:rsidRDefault="00351647" w:rsidP="00434622">
      <w:pPr>
        <w:spacing w:line="360" w:lineRule="auto"/>
        <w:ind w:left="142" w:hanging="218"/>
        <w:contextualSpacing/>
        <w:rPr>
          <w:rFonts w:ascii="Times New Roman" w:hAnsi="Times New Roman"/>
          <w:sz w:val="24"/>
          <w:szCs w:val="24"/>
        </w:rPr>
      </w:pPr>
      <w:r w:rsidRPr="00351647">
        <w:rPr>
          <w:rFonts w:ascii="Times New Roman" w:hAnsi="Times New Roman"/>
          <w:sz w:val="24"/>
          <w:szCs w:val="24"/>
        </w:rPr>
        <w:t>4.</w:t>
      </w:r>
      <w:r w:rsidRPr="00351647">
        <w:rPr>
          <w:rFonts w:ascii="Times New Roman" w:hAnsi="Times New Roman"/>
          <w:sz w:val="24"/>
          <w:szCs w:val="24"/>
        </w:rPr>
        <w:tab/>
        <w:t>Системы документации. URL: http://www.i-mash.ru/sm/sistemy-dokumentacii/edinaja-sistema-tekhnologicheskojj-dokumentacii</w:t>
      </w:r>
    </w:p>
    <w:p w:rsidR="00351647" w:rsidRPr="00351647" w:rsidRDefault="00351647" w:rsidP="00434622">
      <w:pPr>
        <w:spacing w:line="360" w:lineRule="auto"/>
        <w:ind w:left="142" w:hanging="218"/>
        <w:contextualSpacing/>
        <w:rPr>
          <w:rFonts w:ascii="Times New Roman" w:hAnsi="Times New Roman"/>
          <w:sz w:val="24"/>
          <w:szCs w:val="24"/>
        </w:rPr>
      </w:pPr>
      <w:r w:rsidRPr="00351647">
        <w:rPr>
          <w:rFonts w:ascii="Times New Roman" w:hAnsi="Times New Roman"/>
          <w:sz w:val="24"/>
          <w:szCs w:val="24"/>
        </w:rPr>
        <w:t>5.</w:t>
      </w:r>
      <w:r w:rsidRPr="00351647">
        <w:rPr>
          <w:rFonts w:ascii="Times New Roman" w:hAnsi="Times New Roman"/>
          <w:sz w:val="24"/>
          <w:szCs w:val="24"/>
        </w:rPr>
        <w:tab/>
        <w:t>ЕСТД.URL: http://www.normacs.ru/Doclist/doc/TJF.html</w:t>
      </w:r>
    </w:p>
    <w:p w:rsidR="00D03EF6" w:rsidRPr="00C41566" w:rsidRDefault="00D03EF6" w:rsidP="00434622">
      <w:pPr>
        <w:spacing w:line="360" w:lineRule="auto"/>
        <w:ind w:left="142" w:hanging="218"/>
        <w:contextualSpacing/>
        <w:rPr>
          <w:rFonts w:ascii="Times New Roman" w:hAnsi="Times New Roman"/>
          <w:sz w:val="24"/>
          <w:szCs w:val="24"/>
        </w:rPr>
      </w:pPr>
    </w:p>
    <w:p w:rsidR="00434622" w:rsidRDefault="00434622" w:rsidP="00434622">
      <w:pPr>
        <w:spacing w:line="360" w:lineRule="auto"/>
        <w:ind w:left="142" w:hanging="218"/>
        <w:contextualSpacing/>
        <w:jc w:val="both"/>
        <w:rPr>
          <w:rFonts w:ascii="Times New Roman" w:hAnsi="Times New Roman"/>
          <w:b/>
          <w:bCs/>
          <w:sz w:val="24"/>
          <w:szCs w:val="24"/>
        </w:rPr>
      </w:pPr>
    </w:p>
    <w:p w:rsidR="00D03EF6" w:rsidRPr="00C41566" w:rsidRDefault="00D03EF6" w:rsidP="00434622">
      <w:pPr>
        <w:spacing w:line="360" w:lineRule="auto"/>
        <w:ind w:left="142" w:hanging="218"/>
        <w:contextualSpacing/>
        <w:jc w:val="both"/>
        <w:rPr>
          <w:rFonts w:ascii="Times New Roman" w:hAnsi="Times New Roman"/>
          <w:b/>
          <w:bCs/>
          <w:sz w:val="24"/>
          <w:szCs w:val="24"/>
        </w:rPr>
      </w:pPr>
      <w:r w:rsidRPr="00C41566">
        <w:rPr>
          <w:rFonts w:ascii="Times New Roman" w:hAnsi="Times New Roman"/>
          <w:b/>
          <w:bCs/>
          <w:sz w:val="24"/>
          <w:szCs w:val="24"/>
        </w:rPr>
        <w:t>3.</w:t>
      </w:r>
      <w:r w:rsidR="00616996">
        <w:rPr>
          <w:rFonts w:ascii="Times New Roman" w:hAnsi="Times New Roman"/>
          <w:b/>
          <w:bCs/>
          <w:sz w:val="24"/>
          <w:szCs w:val="24"/>
        </w:rPr>
        <w:t>3</w:t>
      </w:r>
      <w:r w:rsidRPr="00C41566">
        <w:rPr>
          <w:rFonts w:ascii="Times New Roman" w:hAnsi="Times New Roman"/>
          <w:b/>
          <w:bCs/>
          <w:sz w:val="24"/>
          <w:szCs w:val="24"/>
        </w:rPr>
        <w:t xml:space="preserve">.3. Дополнительные источники </w:t>
      </w:r>
    </w:p>
    <w:p w:rsidR="00D03EF6" w:rsidRPr="00C41566" w:rsidRDefault="00D03EF6" w:rsidP="00F1096A">
      <w:pPr>
        <w:pStyle w:val="af"/>
        <w:numPr>
          <w:ilvl w:val="0"/>
          <w:numId w:val="108"/>
        </w:numPr>
        <w:spacing w:before="0" w:after="200" w:line="360" w:lineRule="auto"/>
        <w:ind w:left="142" w:hanging="218"/>
        <w:contextualSpacing/>
        <w:jc w:val="both"/>
        <w:rPr>
          <w:bCs/>
        </w:rPr>
      </w:pPr>
      <w:r w:rsidRPr="00C41566">
        <w:rPr>
          <w:bCs/>
        </w:rPr>
        <w:lastRenderedPageBreak/>
        <w:t>Градостроительный кодекс Российской Федерации. Федеральный закон Российской Федерации от 29.12.2004 № 190-ФЗ</w:t>
      </w:r>
    </w:p>
    <w:p w:rsidR="00D03EF6" w:rsidRPr="00C41566" w:rsidRDefault="00D03EF6" w:rsidP="00F1096A">
      <w:pPr>
        <w:pStyle w:val="af"/>
        <w:numPr>
          <w:ilvl w:val="0"/>
          <w:numId w:val="108"/>
        </w:numPr>
        <w:spacing w:before="0" w:after="200" w:line="360" w:lineRule="auto"/>
        <w:ind w:left="142" w:hanging="218"/>
        <w:contextualSpacing/>
        <w:jc w:val="both"/>
        <w:rPr>
          <w:bCs/>
        </w:rPr>
      </w:pPr>
      <w:r w:rsidRPr="00C41566">
        <w:rPr>
          <w:bCs/>
        </w:rPr>
        <w:t>МДС 81-35.2004. Методика определения стоимости строительной продукции на территории Российской Федерации. – М.: Госстрой России, 2004</w:t>
      </w:r>
    </w:p>
    <w:p w:rsidR="00D03EF6" w:rsidRPr="00C41566" w:rsidRDefault="00D03EF6" w:rsidP="00F1096A">
      <w:pPr>
        <w:pStyle w:val="af"/>
        <w:numPr>
          <w:ilvl w:val="0"/>
          <w:numId w:val="108"/>
        </w:numPr>
        <w:spacing w:before="0" w:after="80" w:line="360" w:lineRule="auto"/>
        <w:ind w:left="142" w:hanging="218"/>
        <w:contextualSpacing/>
        <w:jc w:val="both"/>
      </w:pPr>
      <w:bookmarkStart w:id="15" w:name="_Ref498875379"/>
      <w:r w:rsidRPr="00C41566">
        <w:t>Постановление Правительства Российской Федерации от 12.05.2017 № 563 «О порядке и об основаниях заключения контрактов, предметом которых является одновременно выполнение работ по проектированию, строительству и вводу в эксплуатацию объектов капитального строительства, и о внесении изменений в некоторые акты Правительства Российской Федерации»</w:t>
      </w:r>
      <w:bookmarkEnd w:id="15"/>
      <w:r w:rsidRPr="00C41566">
        <w:t>;</w:t>
      </w:r>
    </w:p>
    <w:p w:rsidR="00D03EF6" w:rsidRPr="00C41566" w:rsidRDefault="00D03EF6" w:rsidP="00F1096A">
      <w:pPr>
        <w:pStyle w:val="af"/>
        <w:numPr>
          <w:ilvl w:val="0"/>
          <w:numId w:val="108"/>
        </w:numPr>
        <w:spacing w:before="0" w:after="80" w:line="360" w:lineRule="auto"/>
        <w:ind w:left="142" w:hanging="218"/>
        <w:contextualSpacing/>
        <w:jc w:val="both"/>
      </w:pPr>
      <w:bookmarkStart w:id="16" w:name="_Ref498878319"/>
      <w:r w:rsidRPr="00C41566">
        <w:t>Постановление Правительства Российской Федерации от 21.06.2010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bookmarkEnd w:id="16"/>
      <w:r w:rsidRPr="00C41566">
        <w:t>;</w:t>
      </w:r>
    </w:p>
    <w:p w:rsidR="00D03EF6" w:rsidRPr="00C41566" w:rsidRDefault="00D03EF6" w:rsidP="00F1096A">
      <w:pPr>
        <w:pStyle w:val="af"/>
        <w:numPr>
          <w:ilvl w:val="0"/>
          <w:numId w:val="108"/>
        </w:numPr>
        <w:spacing w:before="0" w:after="80" w:line="360" w:lineRule="auto"/>
        <w:ind w:left="142" w:hanging="218"/>
        <w:contextualSpacing/>
        <w:jc w:val="both"/>
      </w:pPr>
      <w:bookmarkStart w:id="17" w:name="_Ref498875764"/>
      <w:r w:rsidRPr="00C41566">
        <w:t>Постановление Правительства Российской Федерации от 23.09.2016 № 959 «О федеральной государственной информационной системе ценообразования в строительстве» («Положение о федеральной государственной информационной системе ценообразования в строительстве»)</w:t>
      </w:r>
      <w:bookmarkEnd w:id="17"/>
      <w:r w:rsidRPr="00C41566">
        <w:t>;</w:t>
      </w:r>
    </w:p>
    <w:p w:rsidR="00D03EF6" w:rsidRPr="00C41566" w:rsidRDefault="00D03EF6" w:rsidP="00F1096A">
      <w:pPr>
        <w:pStyle w:val="af"/>
        <w:numPr>
          <w:ilvl w:val="0"/>
          <w:numId w:val="108"/>
        </w:numPr>
        <w:spacing w:before="0" w:after="80" w:line="360" w:lineRule="auto"/>
        <w:ind w:left="142" w:hanging="218"/>
        <w:contextualSpacing/>
        <w:jc w:val="both"/>
      </w:pPr>
      <w:r w:rsidRPr="00C41566">
        <w:t>Постановление Правительства Российской Федерации от 23.12.2016 № 1452 «О мониторинге цен строительных ресурсов»;</w:t>
      </w:r>
    </w:p>
    <w:p w:rsidR="00D03EF6" w:rsidRPr="00C41566" w:rsidRDefault="00D03EF6" w:rsidP="00F1096A">
      <w:pPr>
        <w:pStyle w:val="af"/>
        <w:numPr>
          <w:ilvl w:val="0"/>
          <w:numId w:val="108"/>
        </w:numPr>
        <w:spacing w:before="0" w:after="80" w:line="360" w:lineRule="auto"/>
        <w:ind w:left="142" w:hanging="218"/>
        <w:contextualSpacing/>
        <w:jc w:val="both"/>
      </w:pPr>
      <w:bookmarkStart w:id="18" w:name="_Ref498876529"/>
      <w:bookmarkStart w:id="19" w:name="_Ref502160172"/>
      <w:r w:rsidRPr="00C41566">
        <w:t>Методика применения сметных норм, утв. Приказом Министерства строительства и жилищно-коммунального хозяйства Российской Федерации от 29.12.2016 г. № 1028/пр</w:t>
      </w:r>
      <w:bookmarkEnd w:id="18"/>
      <w:r w:rsidRPr="00C41566">
        <w:t>;</w:t>
      </w:r>
      <w:bookmarkEnd w:id="19"/>
    </w:p>
    <w:p w:rsidR="00D03EF6" w:rsidRPr="00C41566" w:rsidRDefault="00D03EF6" w:rsidP="00F1096A">
      <w:pPr>
        <w:pStyle w:val="af"/>
        <w:numPr>
          <w:ilvl w:val="0"/>
          <w:numId w:val="108"/>
        </w:numPr>
        <w:spacing w:before="0" w:after="80" w:line="360" w:lineRule="auto"/>
        <w:ind w:left="142" w:hanging="218"/>
        <w:contextualSpacing/>
        <w:jc w:val="both"/>
      </w:pPr>
      <w:bookmarkStart w:id="20" w:name="_Ref498876036"/>
      <w:bookmarkStart w:id="21" w:name="_Ref501569079"/>
      <w:r w:rsidRPr="00C41566">
        <w:t>Методика применения сметных цен строительных ресурсов</w:t>
      </w:r>
      <w:bookmarkEnd w:id="20"/>
      <w:r w:rsidRPr="00C41566">
        <w:t>, утв. Приказом Министерства строительства и жилищно-коммунального хозяйства Российской Федерации от 08.02.2017 г. № 77/пр;</w:t>
      </w:r>
      <w:bookmarkEnd w:id="21"/>
    </w:p>
    <w:p w:rsidR="00D03EF6" w:rsidRPr="00C41566" w:rsidRDefault="00D03EF6" w:rsidP="00F1096A">
      <w:pPr>
        <w:pStyle w:val="af"/>
        <w:numPr>
          <w:ilvl w:val="0"/>
          <w:numId w:val="108"/>
        </w:numPr>
        <w:spacing w:before="0" w:after="80" w:line="360" w:lineRule="auto"/>
        <w:ind w:left="142" w:hanging="218"/>
        <w:contextualSpacing/>
        <w:jc w:val="both"/>
      </w:pPr>
      <w:bookmarkStart w:id="22" w:name="_Ref501643303"/>
      <w:r w:rsidRPr="00C41566">
        <w:t>Методические рекомендации по определению сметных цен на затраты труда в строительстве, утв. Приказом Министерства строительства и жилищно-коммунального хозяйства Российской Федерации от 20.12.2016 г. № 1000/пр;</w:t>
      </w:r>
      <w:bookmarkEnd w:id="22"/>
    </w:p>
    <w:p w:rsidR="00D03EF6" w:rsidRPr="00C41566" w:rsidRDefault="00D03EF6" w:rsidP="00F1096A">
      <w:pPr>
        <w:pStyle w:val="af"/>
        <w:numPr>
          <w:ilvl w:val="0"/>
          <w:numId w:val="108"/>
        </w:numPr>
        <w:spacing w:before="0" w:after="80" w:line="360" w:lineRule="auto"/>
        <w:ind w:left="142" w:hanging="218"/>
        <w:contextualSpacing/>
        <w:jc w:val="both"/>
      </w:pPr>
      <w:bookmarkStart w:id="23" w:name="_Ref501643422"/>
      <w:r w:rsidRPr="00C41566">
        <w:t>Методические рекомендации по определению сметных цен на материалы, изделия, конструкции, оборудование и цен услуг на перевозку грузов для строительства, утв. Приказом Министерства строительства и жилищно-коммунального хозяйства Российской Федерации от 20.12.2016 г. № 1001/пр;</w:t>
      </w:r>
      <w:bookmarkEnd w:id="23"/>
    </w:p>
    <w:p w:rsidR="00D03EF6" w:rsidRPr="00C41566" w:rsidRDefault="00D03EF6" w:rsidP="00F1096A">
      <w:pPr>
        <w:pStyle w:val="af"/>
        <w:numPr>
          <w:ilvl w:val="0"/>
          <w:numId w:val="108"/>
        </w:numPr>
        <w:spacing w:before="0" w:after="80" w:line="360" w:lineRule="auto"/>
        <w:ind w:left="142" w:hanging="218"/>
        <w:contextualSpacing/>
        <w:jc w:val="both"/>
      </w:pPr>
      <w:bookmarkStart w:id="24" w:name="_Ref501643341"/>
      <w:r w:rsidRPr="00C41566">
        <w:t>Методические рекомендации по определению сметных цен на эксплуатацию машин и механизмов, утв. Приказом Министерства строительства и жилищно-коммунального хозяйства Российской Федерации от 20.12.2016 г. № 999/пр;</w:t>
      </w:r>
      <w:bookmarkEnd w:id="24"/>
    </w:p>
    <w:p w:rsidR="00D03EF6" w:rsidRPr="00C41566" w:rsidRDefault="00D03EF6" w:rsidP="00F1096A">
      <w:pPr>
        <w:pStyle w:val="af"/>
        <w:numPr>
          <w:ilvl w:val="0"/>
          <w:numId w:val="108"/>
        </w:numPr>
        <w:spacing w:before="0" w:after="80" w:line="360" w:lineRule="auto"/>
        <w:ind w:left="142" w:hanging="218"/>
        <w:contextualSpacing/>
        <w:jc w:val="both"/>
      </w:pPr>
      <w:bookmarkStart w:id="25" w:name="_Ref498875543"/>
      <w:r w:rsidRPr="00C41566">
        <w:t>Методические рекомендации по разработке государственных элементных сметных норм на строительные, специальные строительные и ремонтно-строительные работы</w:t>
      </w:r>
      <w:bookmarkEnd w:id="25"/>
      <w:r w:rsidRPr="00C41566">
        <w:t>, утв. Приказом Министерства строительства и жилищно-коммунального хозяйства Российской Федерации от 08.02.2017 г. № 76/пр;</w:t>
      </w:r>
    </w:p>
    <w:p w:rsidR="00D03EF6" w:rsidRPr="00C41566" w:rsidRDefault="00D03EF6" w:rsidP="00F1096A">
      <w:pPr>
        <w:pStyle w:val="af"/>
        <w:numPr>
          <w:ilvl w:val="0"/>
          <w:numId w:val="108"/>
        </w:numPr>
        <w:spacing w:before="0" w:after="80" w:line="360" w:lineRule="auto"/>
        <w:ind w:left="142" w:hanging="218"/>
        <w:contextualSpacing/>
        <w:jc w:val="both"/>
      </w:pPr>
      <w:r w:rsidRPr="00C41566">
        <w:lastRenderedPageBreak/>
        <w:t>Методические документы по формированию сметного раздела проектной документации с применением укрупненных нормативов цены строительства. МДС 81-02-13-2014, утв. Приказом Министерства строительства и жилищно-коммунального хозяйства Российской Федерации от 07.04.2014 г. № 167/пр;</w:t>
      </w:r>
    </w:p>
    <w:p w:rsidR="00434622" w:rsidRDefault="00D03EF6" w:rsidP="00F1096A">
      <w:pPr>
        <w:pStyle w:val="af"/>
        <w:numPr>
          <w:ilvl w:val="0"/>
          <w:numId w:val="108"/>
        </w:numPr>
        <w:spacing w:before="0" w:after="80" w:line="360" w:lineRule="auto"/>
        <w:ind w:left="142" w:hanging="218"/>
        <w:contextualSpacing/>
        <w:jc w:val="both"/>
      </w:pPr>
      <w:bookmarkStart w:id="26" w:name="_Ref498875446"/>
      <w:r w:rsidRPr="00C41566">
        <w:t>Методические рекомендации по применению государственных сметных нормативов – укрупненных нормативов цены строительства</w:t>
      </w:r>
      <w:bookmarkEnd w:id="26"/>
      <w:r w:rsidRPr="00C41566">
        <w:t xml:space="preserve"> различных видов объектов капитального строительства непроизводственного назначения и инженерной инфраструктуры. МДС 81-02-12-2011, утв. Приказом Министерства регионального развития Российской Федерации от 04.10.2011 г. № 481.</w:t>
      </w:r>
    </w:p>
    <w:p w:rsidR="00D03EF6" w:rsidRDefault="00434622" w:rsidP="00F1096A">
      <w:pPr>
        <w:pStyle w:val="af"/>
        <w:numPr>
          <w:ilvl w:val="0"/>
          <w:numId w:val="108"/>
        </w:numPr>
        <w:spacing w:before="0" w:after="80" w:line="360" w:lineRule="auto"/>
        <w:ind w:left="142" w:hanging="284"/>
        <w:contextualSpacing/>
        <w:jc w:val="both"/>
      </w:pPr>
      <w:r w:rsidRPr="00E052EE">
        <w:t>Техническое нормирование, оплата труда и проектно-сметное дело в строительстве /  Либерман И.А.:  Учебник.- М.: «Инфра-М», 2015.- 400с</w:t>
      </w:r>
    </w:p>
    <w:p w:rsidR="00434622" w:rsidRPr="00434622" w:rsidRDefault="00434622" w:rsidP="00F1096A">
      <w:pPr>
        <w:pStyle w:val="af"/>
        <w:numPr>
          <w:ilvl w:val="0"/>
          <w:numId w:val="108"/>
        </w:numPr>
        <w:spacing w:before="0" w:after="80" w:line="360" w:lineRule="auto"/>
        <w:ind w:left="142" w:hanging="284"/>
        <w:contextualSpacing/>
        <w:jc w:val="both"/>
      </w:pPr>
    </w:p>
    <w:p w:rsidR="00D03EF6" w:rsidRPr="00C41566" w:rsidRDefault="00D03EF6" w:rsidP="00C41566">
      <w:pPr>
        <w:pStyle w:val="af"/>
        <w:spacing w:line="360" w:lineRule="auto"/>
        <w:ind w:left="644"/>
        <w:contextualSpacing/>
        <w:rPr>
          <w:b/>
        </w:rPr>
      </w:pPr>
      <w:r w:rsidRPr="00C41566">
        <w:rPr>
          <w:b/>
        </w:rPr>
        <w:t>4.КОНТРОЛЬ И ОЦЕНКА РЕЗУЛЬТАТОВ ОСВОЕНИЯ УЧЕБНОЙ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8"/>
        <w:gridCol w:w="3682"/>
        <w:gridCol w:w="3075"/>
      </w:tblGrid>
      <w:tr w:rsidR="00D03EF6" w:rsidRPr="00C41566" w:rsidTr="00CC0654">
        <w:tc>
          <w:tcPr>
            <w:tcW w:w="1686" w:type="pct"/>
          </w:tcPr>
          <w:p w:rsidR="00D03EF6" w:rsidRPr="00C41566" w:rsidRDefault="00D03EF6" w:rsidP="00C41566">
            <w:pPr>
              <w:spacing w:line="360" w:lineRule="auto"/>
              <w:contextualSpacing/>
              <w:jc w:val="center"/>
              <w:rPr>
                <w:rFonts w:ascii="Times New Roman" w:hAnsi="Times New Roman"/>
                <w:b/>
                <w:bCs/>
                <w:sz w:val="24"/>
                <w:szCs w:val="24"/>
              </w:rPr>
            </w:pPr>
            <w:r w:rsidRPr="00C41566">
              <w:rPr>
                <w:rFonts w:ascii="Times New Roman" w:hAnsi="Times New Roman"/>
                <w:b/>
                <w:bCs/>
                <w:sz w:val="24"/>
                <w:szCs w:val="24"/>
              </w:rPr>
              <w:t>Результаты обучения</w:t>
            </w:r>
          </w:p>
        </w:tc>
        <w:tc>
          <w:tcPr>
            <w:tcW w:w="1806" w:type="pct"/>
          </w:tcPr>
          <w:p w:rsidR="00D03EF6" w:rsidRPr="00C41566" w:rsidRDefault="00D03EF6" w:rsidP="00C41566">
            <w:pPr>
              <w:spacing w:line="360" w:lineRule="auto"/>
              <w:contextualSpacing/>
              <w:jc w:val="center"/>
              <w:rPr>
                <w:rFonts w:ascii="Times New Roman" w:hAnsi="Times New Roman"/>
                <w:b/>
                <w:bCs/>
                <w:sz w:val="24"/>
                <w:szCs w:val="24"/>
              </w:rPr>
            </w:pPr>
            <w:r w:rsidRPr="00C41566">
              <w:rPr>
                <w:rFonts w:ascii="Times New Roman" w:hAnsi="Times New Roman"/>
                <w:b/>
                <w:bCs/>
                <w:sz w:val="24"/>
                <w:szCs w:val="24"/>
              </w:rPr>
              <w:t>Критерии оценки</w:t>
            </w:r>
          </w:p>
        </w:tc>
        <w:tc>
          <w:tcPr>
            <w:tcW w:w="1508" w:type="pct"/>
          </w:tcPr>
          <w:p w:rsidR="00D03EF6" w:rsidRPr="00C41566" w:rsidRDefault="00D03EF6" w:rsidP="00C41566">
            <w:pPr>
              <w:spacing w:line="360" w:lineRule="auto"/>
              <w:contextualSpacing/>
              <w:jc w:val="center"/>
              <w:rPr>
                <w:rFonts w:ascii="Times New Roman" w:hAnsi="Times New Roman"/>
                <w:b/>
                <w:bCs/>
                <w:sz w:val="24"/>
                <w:szCs w:val="24"/>
              </w:rPr>
            </w:pPr>
            <w:r w:rsidRPr="00C41566">
              <w:rPr>
                <w:rFonts w:ascii="Times New Roman" w:hAnsi="Times New Roman"/>
                <w:b/>
                <w:bCs/>
                <w:sz w:val="24"/>
                <w:szCs w:val="24"/>
              </w:rPr>
              <w:t>Методы оценки</w:t>
            </w:r>
          </w:p>
        </w:tc>
      </w:tr>
      <w:tr w:rsidR="00D03EF6" w:rsidRPr="00C41566" w:rsidTr="00CC0654">
        <w:trPr>
          <w:trHeight w:val="569"/>
        </w:trPr>
        <w:tc>
          <w:tcPr>
            <w:tcW w:w="1686" w:type="pct"/>
          </w:tcPr>
          <w:p w:rsidR="00D03EF6" w:rsidRPr="00C41566" w:rsidRDefault="00D03EF6"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Знать:</w:t>
            </w:r>
          </w:p>
          <w:p w:rsidR="00D03EF6" w:rsidRPr="00C41566" w:rsidRDefault="00D03EF6" w:rsidP="00C41566">
            <w:pPr>
              <w:spacing w:after="0" w:line="360" w:lineRule="auto"/>
              <w:contextualSpacing/>
              <w:jc w:val="both"/>
              <w:rPr>
                <w:rFonts w:ascii="Times New Roman" w:hAnsi="Times New Roman"/>
                <w:color w:val="000000"/>
                <w:sz w:val="24"/>
                <w:szCs w:val="24"/>
              </w:rPr>
            </w:pPr>
            <w:r w:rsidRPr="00C41566">
              <w:rPr>
                <w:rFonts w:ascii="Times New Roman" w:hAnsi="Times New Roman"/>
                <w:color w:val="000000"/>
                <w:sz w:val="24"/>
                <w:szCs w:val="24"/>
              </w:rPr>
              <w:t>- основное назначение смет;</w:t>
            </w:r>
          </w:p>
          <w:p w:rsidR="00D03EF6" w:rsidRPr="00C41566" w:rsidRDefault="00D03EF6" w:rsidP="00C41566">
            <w:pPr>
              <w:spacing w:after="0" w:line="360" w:lineRule="auto"/>
              <w:contextualSpacing/>
              <w:jc w:val="both"/>
              <w:rPr>
                <w:rFonts w:ascii="Times New Roman" w:hAnsi="Times New Roman"/>
                <w:color w:val="000000"/>
                <w:sz w:val="24"/>
                <w:szCs w:val="24"/>
              </w:rPr>
            </w:pPr>
            <w:r w:rsidRPr="00C41566">
              <w:rPr>
                <w:rFonts w:ascii="Times New Roman" w:hAnsi="Times New Roman"/>
                <w:color w:val="000000"/>
                <w:sz w:val="24"/>
                <w:szCs w:val="24"/>
              </w:rPr>
              <w:t>- систему сметных норм</w:t>
            </w:r>
            <w:r w:rsidRPr="00C41566">
              <w:rPr>
                <w:rFonts w:ascii="Times New Roman" w:hAnsi="Times New Roman"/>
                <w:bCs/>
                <w:color w:val="333333"/>
                <w:sz w:val="24"/>
                <w:szCs w:val="24"/>
                <w:shd w:val="clear" w:color="auto" w:fill="FFFFFF"/>
              </w:rPr>
              <w:t>;</w:t>
            </w:r>
          </w:p>
          <w:p w:rsidR="00D03EF6" w:rsidRPr="00C41566" w:rsidRDefault="00D03EF6" w:rsidP="00C41566">
            <w:pPr>
              <w:spacing w:after="0" w:line="360" w:lineRule="auto"/>
              <w:contextualSpacing/>
              <w:jc w:val="both"/>
              <w:rPr>
                <w:rFonts w:ascii="Times New Roman" w:hAnsi="Times New Roman"/>
                <w:color w:val="000000"/>
                <w:sz w:val="24"/>
                <w:szCs w:val="24"/>
              </w:rPr>
            </w:pPr>
            <w:r w:rsidRPr="00C41566">
              <w:rPr>
                <w:rFonts w:ascii="Times New Roman" w:hAnsi="Times New Roman"/>
                <w:color w:val="000000"/>
                <w:sz w:val="24"/>
                <w:szCs w:val="24"/>
              </w:rPr>
              <w:t xml:space="preserve">- </w:t>
            </w:r>
            <w:r w:rsidRPr="00C41566">
              <w:rPr>
                <w:rFonts w:ascii="Times New Roman" w:hAnsi="Times New Roman"/>
                <w:sz w:val="24"/>
                <w:szCs w:val="24"/>
              </w:rPr>
              <w:t>с</w:t>
            </w:r>
            <w:r w:rsidRPr="00C41566">
              <w:rPr>
                <w:rFonts w:ascii="Times New Roman" w:hAnsi="Times New Roman"/>
                <w:bCs/>
                <w:color w:val="333333"/>
                <w:sz w:val="24"/>
                <w:szCs w:val="24"/>
                <w:shd w:val="clear" w:color="auto" w:fill="FFFFFF"/>
              </w:rPr>
              <w:t>метно</w:t>
            </w:r>
            <w:r w:rsidRPr="00C41566">
              <w:rPr>
                <w:rFonts w:ascii="Times New Roman" w:hAnsi="Times New Roman"/>
                <w:color w:val="333333"/>
                <w:sz w:val="24"/>
                <w:szCs w:val="24"/>
                <w:shd w:val="clear" w:color="auto" w:fill="FFFFFF"/>
              </w:rPr>
              <w:t>-нормативная база в редакции </w:t>
            </w:r>
            <w:r w:rsidRPr="00C41566">
              <w:rPr>
                <w:rFonts w:ascii="Times New Roman" w:hAnsi="Times New Roman"/>
                <w:bCs/>
                <w:color w:val="333333"/>
                <w:sz w:val="24"/>
                <w:szCs w:val="24"/>
                <w:shd w:val="clear" w:color="auto" w:fill="FFFFFF"/>
              </w:rPr>
              <w:t>2017</w:t>
            </w:r>
            <w:r w:rsidRPr="00C41566">
              <w:rPr>
                <w:rFonts w:ascii="Times New Roman" w:hAnsi="Times New Roman"/>
                <w:color w:val="333333"/>
                <w:sz w:val="24"/>
                <w:szCs w:val="24"/>
                <w:shd w:val="clear" w:color="auto" w:fill="FFFFFF"/>
              </w:rPr>
              <w:t> </w:t>
            </w:r>
            <w:r w:rsidRPr="00C41566">
              <w:rPr>
                <w:rFonts w:ascii="Times New Roman" w:hAnsi="Times New Roman"/>
                <w:bCs/>
                <w:color w:val="333333"/>
                <w:sz w:val="24"/>
                <w:szCs w:val="24"/>
                <w:shd w:val="clear" w:color="auto" w:fill="FFFFFF"/>
              </w:rPr>
              <w:t>года;</w:t>
            </w:r>
          </w:p>
          <w:p w:rsidR="00D03EF6" w:rsidRPr="00C41566" w:rsidRDefault="00D03EF6" w:rsidP="00C41566">
            <w:pPr>
              <w:spacing w:after="0" w:line="360" w:lineRule="auto"/>
              <w:contextualSpacing/>
              <w:jc w:val="both"/>
              <w:rPr>
                <w:rFonts w:ascii="Times New Roman" w:hAnsi="Times New Roman"/>
                <w:color w:val="000000"/>
                <w:sz w:val="24"/>
                <w:szCs w:val="24"/>
              </w:rPr>
            </w:pPr>
            <w:r w:rsidRPr="00C41566">
              <w:rPr>
                <w:rFonts w:ascii="Times New Roman" w:hAnsi="Times New Roman"/>
                <w:color w:val="000000"/>
                <w:sz w:val="24"/>
                <w:szCs w:val="24"/>
              </w:rPr>
              <w:t>- виды сметной документации;</w:t>
            </w:r>
          </w:p>
          <w:p w:rsidR="00D03EF6" w:rsidRPr="00C41566" w:rsidRDefault="00D03EF6" w:rsidP="00C41566">
            <w:pPr>
              <w:spacing w:after="0" w:line="360" w:lineRule="auto"/>
              <w:contextualSpacing/>
              <w:jc w:val="both"/>
              <w:rPr>
                <w:rFonts w:ascii="Times New Roman" w:hAnsi="Times New Roman"/>
                <w:color w:val="000000"/>
                <w:sz w:val="24"/>
                <w:szCs w:val="24"/>
              </w:rPr>
            </w:pPr>
            <w:r w:rsidRPr="00C41566">
              <w:rPr>
                <w:rFonts w:ascii="Times New Roman" w:hAnsi="Times New Roman"/>
                <w:color w:val="000000"/>
                <w:sz w:val="24"/>
                <w:szCs w:val="24"/>
              </w:rPr>
              <w:t>- состав сводного сметного расчета</w:t>
            </w:r>
          </w:p>
          <w:p w:rsidR="00D03EF6" w:rsidRPr="00C41566" w:rsidRDefault="00D03EF6" w:rsidP="00C41566">
            <w:pPr>
              <w:spacing w:after="0" w:line="360" w:lineRule="auto"/>
              <w:contextualSpacing/>
              <w:rPr>
                <w:rFonts w:ascii="Times New Roman" w:hAnsi="Times New Roman"/>
                <w:color w:val="000000"/>
                <w:sz w:val="24"/>
                <w:szCs w:val="24"/>
              </w:rPr>
            </w:pPr>
            <w:r w:rsidRPr="00C41566">
              <w:rPr>
                <w:rFonts w:ascii="Times New Roman" w:hAnsi="Times New Roman"/>
                <w:color w:val="000000"/>
                <w:sz w:val="24"/>
                <w:szCs w:val="24"/>
              </w:rPr>
              <w:t xml:space="preserve">-производить технико-экономические сравнения. </w:t>
            </w:r>
          </w:p>
          <w:p w:rsidR="00D03EF6" w:rsidRPr="00C41566" w:rsidRDefault="00D03EF6"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p>
          <w:p w:rsidR="00D03EF6" w:rsidRPr="00C41566" w:rsidRDefault="00D03EF6"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p>
          <w:p w:rsidR="00D03EF6" w:rsidRPr="00C41566" w:rsidRDefault="00D03EF6" w:rsidP="00C41566">
            <w:pPr>
              <w:spacing w:after="0" w:line="360" w:lineRule="auto"/>
              <w:contextualSpacing/>
              <w:jc w:val="both"/>
              <w:rPr>
                <w:rFonts w:ascii="Times New Roman" w:hAnsi="Times New Roman"/>
                <w:color w:val="000000"/>
                <w:sz w:val="24"/>
                <w:szCs w:val="24"/>
              </w:rPr>
            </w:pPr>
          </w:p>
          <w:p w:rsidR="00D03EF6" w:rsidRPr="00C41566" w:rsidRDefault="00D03EF6" w:rsidP="00C41566">
            <w:pPr>
              <w:spacing w:after="0" w:line="360" w:lineRule="auto"/>
              <w:contextualSpacing/>
              <w:jc w:val="both"/>
              <w:rPr>
                <w:rFonts w:ascii="Times New Roman" w:hAnsi="Times New Roman"/>
                <w:color w:val="000000"/>
                <w:sz w:val="24"/>
                <w:szCs w:val="24"/>
              </w:rPr>
            </w:pPr>
          </w:p>
          <w:p w:rsidR="00D03EF6" w:rsidRPr="00C41566" w:rsidRDefault="00D03EF6" w:rsidP="00C41566">
            <w:pPr>
              <w:spacing w:after="0" w:line="360" w:lineRule="auto"/>
              <w:contextualSpacing/>
              <w:jc w:val="both"/>
              <w:rPr>
                <w:rFonts w:ascii="Times New Roman" w:hAnsi="Times New Roman"/>
                <w:bCs/>
                <w:sz w:val="24"/>
                <w:szCs w:val="24"/>
              </w:rPr>
            </w:pPr>
          </w:p>
          <w:p w:rsidR="00D03EF6" w:rsidRPr="00C41566" w:rsidRDefault="00D03EF6"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p>
        </w:tc>
        <w:tc>
          <w:tcPr>
            <w:tcW w:w="1806" w:type="pct"/>
          </w:tcPr>
          <w:p w:rsidR="00D03EF6" w:rsidRPr="00C41566" w:rsidRDefault="00D03EF6" w:rsidP="00C41566">
            <w:pPr>
              <w:widowControl w:val="0"/>
              <w:autoSpaceDE w:val="0"/>
              <w:autoSpaceDN w:val="0"/>
              <w:adjustRightInd w:val="0"/>
              <w:spacing w:after="0" w:line="360" w:lineRule="auto"/>
              <w:contextualSpacing/>
              <w:rPr>
                <w:rFonts w:ascii="Times New Roman" w:hAnsi="Times New Roman"/>
                <w:sz w:val="24"/>
                <w:szCs w:val="24"/>
              </w:rPr>
            </w:pPr>
            <w:r w:rsidRPr="00C41566">
              <w:rPr>
                <w:rFonts w:ascii="Times New Roman" w:hAnsi="Times New Roman"/>
                <w:sz w:val="24"/>
                <w:szCs w:val="24"/>
              </w:rPr>
              <w:t>-активное использование различных источников для решения профессиональных задач;</w:t>
            </w:r>
          </w:p>
          <w:p w:rsidR="00D03EF6" w:rsidRPr="00C41566" w:rsidRDefault="00D03EF6" w:rsidP="00C41566">
            <w:pPr>
              <w:widowControl w:val="0"/>
              <w:autoSpaceDE w:val="0"/>
              <w:autoSpaceDN w:val="0"/>
              <w:adjustRightInd w:val="0"/>
              <w:spacing w:after="0" w:line="360" w:lineRule="auto"/>
              <w:contextualSpacing/>
              <w:rPr>
                <w:rFonts w:ascii="Times New Roman" w:hAnsi="Times New Roman"/>
                <w:sz w:val="24"/>
                <w:szCs w:val="24"/>
                <w:highlight w:val="green"/>
              </w:rPr>
            </w:pPr>
            <w:r w:rsidRPr="00C41566">
              <w:rPr>
                <w:rFonts w:ascii="Times New Roman" w:hAnsi="Times New Roman"/>
                <w:sz w:val="24"/>
                <w:szCs w:val="24"/>
              </w:rPr>
              <w:t xml:space="preserve"> - грамотное решение ситуационных задач с применением профессиональных умений и знаний.</w:t>
            </w:r>
          </w:p>
          <w:p w:rsidR="00D03EF6" w:rsidRPr="00C41566" w:rsidRDefault="00D03EF6" w:rsidP="00C41566">
            <w:pPr>
              <w:spacing w:line="360" w:lineRule="auto"/>
              <w:contextualSpacing/>
              <w:rPr>
                <w:rFonts w:ascii="Times New Roman" w:hAnsi="Times New Roman"/>
                <w:bCs/>
                <w:sz w:val="24"/>
                <w:szCs w:val="24"/>
              </w:rPr>
            </w:pPr>
            <w:r w:rsidRPr="00C41566">
              <w:rPr>
                <w:rFonts w:ascii="Times New Roman" w:hAnsi="Times New Roman"/>
                <w:sz w:val="24"/>
                <w:szCs w:val="24"/>
              </w:rPr>
              <w:t>- активное использование в учебной деятельности информационных и коммуникационных ресурсов;</w:t>
            </w:r>
          </w:p>
        </w:tc>
        <w:tc>
          <w:tcPr>
            <w:tcW w:w="1508" w:type="pct"/>
          </w:tcPr>
          <w:p w:rsidR="00D03EF6" w:rsidRPr="00C41566" w:rsidRDefault="00D03EF6" w:rsidP="00C41566">
            <w:pPr>
              <w:spacing w:after="0" w:line="360" w:lineRule="auto"/>
              <w:contextualSpacing/>
              <w:rPr>
                <w:rFonts w:ascii="Times New Roman" w:eastAsia="Calibri" w:hAnsi="Times New Roman"/>
                <w:sz w:val="24"/>
                <w:szCs w:val="24"/>
              </w:rPr>
            </w:pPr>
            <w:r w:rsidRPr="00C41566">
              <w:rPr>
                <w:rFonts w:ascii="Times New Roman" w:eastAsia="Calibri" w:hAnsi="Times New Roman"/>
                <w:sz w:val="24"/>
                <w:szCs w:val="24"/>
              </w:rPr>
              <w:t>Устный опрос</w:t>
            </w:r>
          </w:p>
          <w:p w:rsidR="00D03EF6" w:rsidRPr="00C41566" w:rsidRDefault="00D03EF6" w:rsidP="00C41566">
            <w:pPr>
              <w:spacing w:after="0" w:line="360" w:lineRule="auto"/>
              <w:contextualSpacing/>
              <w:rPr>
                <w:rFonts w:ascii="Times New Roman" w:eastAsia="Calibri" w:hAnsi="Times New Roman"/>
                <w:sz w:val="24"/>
                <w:szCs w:val="24"/>
              </w:rPr>
            </w:pPr>
            <w:r w:rsidRPr="00C41566">
              <w:rPr>
                <w:rFonts w:ascii="Times New Roman" w:eastAsia="Calibri" w:hAnsi="Times New Roman"/>
                <w:sz w:val="24"/>
                <w:szCs w:val="24"/>
              </w:rPr>
              <w:t>Контрольная работа</w:t>
            </w:r>
          </w:p>
          <w:p w:rsidR="00D03EF6" w:rsidRPr="00C41566" w:rsidRDefault="00D03EF6" w:rsidP="00C41566">
            <w:pPr>
              <w:spacing w:after="0" w:line="360" w:lineRule="auto"/>
              <w:contextualSpacing/>
              <w:rPr>
                <w:rFonts w:ascii="Times New Roman" w:hAnsi="Times New Roman"/>
                <w:sz w:val="24"/>
                <w:szCs w:val="24"/>
              </w:rPr>
            </w:pPr>
            <w:r w:rsidRPr="00C41566">
              <w:rPr>
                <w:rFonts w:ascii="Times New Roman" w:hAnsi="Times New Roman"/>
                <w:sz w:val="24"/>
                <w:szCs w:val="24"/>
              </w:rPr>
              <w:t>Дифференцированный зачет</w:t>
            </w:r>
          </w:p>
          <w:p w:rsidR="00D03EF6" w:rsidRPr="00C41566" w:rsidRDefault="00D03EF6" w:rsidP="00C41566">
            <w:pPr>
              <w:spacing w:after="0" w:line="360" w:lineRule="auto"/>
              <w:contextualSpacing/>
              <w:rPr>
                <w:rFonts w:ascii="Times New Roman" w:hAnsi="Times New Roman"/>
                <w:sz w:val="24"/>
                <w:szCs w:val="24"/>
              </w:rPr>
            </w:pPr>
            <w:r w:rsidRPr="00C41566">
              <w:rPr>
                <w:rFonts w:ascii="Times New Roman" w:hAnsi="Times New Roman"/>
                <w:sz w:val="24"/>
                <w:szCs w:val="24"/>
              </w:rPr>
              <w:t>Доклад по самостоятельной работе</w:t>
            </w:r>
          </w:p>
          <w:p w:rsidR="00D03EF6" w:rsidRPr="00C41566" w:rsidRDefault="00D03EF6" w:rsidP="00C41566">
            <w:pPr>
              <w:spacing w:after="0" w:line="360" w:lineRule="auto"/>
              <w:contextualSpacing/>
              <w:rPr>
                <w:rFonts w:ascii="Times New Roman" w:hAnsi="Times New Roman"/>
                <w:bCs/>
                <w:sz w:val="24"/>
                <w:szCs w:val="24"/>
              </w:rPr>
            </w:pPr>
          </w:p>
        </w:tc>
      </w:tr>
      <w:tr w:rsidR="00D03EF6" w:rsidRPr="00C41566" w:rsidTr="00CC0654">
        <w:trPr>
          <w:trHeight w:val="4098"/>
        </w:trPr>
        <w:tc>
          <w:tcPr>
            <w:tcW w:w="1686" w:type="pct"/>
          </w:tcPr>
          <w:p w:rsidR="00D03EF6" w:rsidRPr="00C41566" w:rsidRDefault="00D03EF6"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lastRenderedPageBreak/>
              <w:t>Уметь:</w:t>
            </w:r>
          </w:p>
          <w:p w:rsidR="00D03EF6" w:rsidRPr="00C41566" w:rsidRDefault="00D03EF6" w:rsidP="00C41566">
            <w:pPr>
              <w:spacing w:after="0" w:line="360" w:lineRule="auto"/>
              <w:contextualSpacing/>
              <w:jc w:val="both"/>
              <w:rPr>
                <w:rFonts w:ascii="Times New Roman" w:hAnsi="Times New Roman"/>
                <w:color w:val="000000"/>
                <w:sz w:val="24"/>
                <w:szCs w:val="24"/>
              </w:rPr>
            </w:pPr>
            <w:r w:rsidRPr="00C41566">
              <w:rPr>
                <w:rFonts w:ascii="Times New Roman" w:hAnsi="Times New Roman"/>
                <w:color w:val="000000"/>
                <w:sz w:val="24"/>
                <w:szCs w:val="24"/>
              </w:rPr>
              <w:t>-составлять калькуляции транспортных услуг;</w:t>
            </w:r>
          </w:p>
          <w:p w:rsidR="00D03EF6" w:rsidRPr="00C41566" w:rsidRDefault="00D03EF6" w:rsidP="00C41566">
            <w:pPr>
              <w:spacing w:after="0" w:line="360" w:lineRule="auto"/>
              <w:contextualSpacing/>
              <w:jc w:val="both"/>
              <w:rPr>
                <w:rFonts w:ascii="Times New Roman" w:hAnsi="Times New Roman"/>
                <w:color w:val="000000"/>
                <w:sz w:val="24"/>
                <w:szCs w:val="24"/>
              </w:rPr>
            </w:pPr>
            <w:r w:rsidRPr="00C41566">
              <w:rPr>
                <w:rFonts w:ascii="Times New Roman" w:hAnsi="Times New Roman"/>
                <w:color w:val="000000"/>
                <w:sz w:val="24"/>
                <w:szCs w:val="24"/>
              </w:rPr>
              <w:t>-определять сметную стоимость строительных материалов,  конструкций, изделий, оборудования;</w:t>
            </w:r>
          </w:p>
          <w:p w:rsidR="00D03EF6" w:rsidRPr="00C41566" w:rsidRDefault="00D03EF6" w:rsidP="00C41566">
            <w:pPr>
              <w:spacing w:after="0" w:line="360" w:lineRule="auto"/>
              <w:contextualSpacing/>
              <w:jc w:val="both"/>
              <w:rPr>
                <w:rFonts w:ascii="Times New Roman" w:hAnsi="Times New Roman"/>
                <w:color w:val="000000"/>
                <w:sz w:val="24"/>
                <w:szCs w:val="24"/>
              </w:rPr>
            </w:pPr>
            <w:r w:rsidRPr="00C41566">
              <w:rPr>
                <w:rFonts w:ascii="Times New Roman" w:hAnsi="Times New Roman"/>
                <w:color w:val="000000"/>
                <w:sz w:val="24"/>
                <w:szCs w:val="24"/>
              </w:rPr>
              <w:t>- выполнять сводный сметный расчет;</w:t>
            </w:r>
          </w:p>
          <w:p w:rsidR="00D03EF6" w:rsidRPr="00C41566" w:rsidRDefault="00D03EF6" w:rsidP="00C41566">
            <w:pPr>
              <w:spacing w:after="0" w:line="360" w:lineRule="auto"/>
              <w:contextualSpacing/>
              <w:jc w:val="both"/>
              <w:rPr>
                <w:rFonts w:ascii="Times New Roman" w:hAnsi="Times New Roman"/>
                <w:color w:val="000000"/>
                <w:sz w:val="24"/>
                <w:szCs w:val="24"/>
              </w:rPr>
            </w:pPr>
            <w:r w:rsidRPr="00C41566">
              <w:rPr>
                <w:rFonts w:ascii="Times New Roman" w:hAnsi="Times New Roman"/>
                <w:color w:val="000000"/>
                <w:sz w:val="24"/>
                <w:szCs w:val="24"/>
              </w:rPr>
              <w:t xml:space="preserve">-определение экономической эффективности проектных решений; </w:t>
            </w:r>
          </w:p>
          <w:p w:rsidR="00D03EF6" w:rsidRPr="00C41566" w:rsidRDefault="00D03EF6" w:rsidP="00C41566">
            <w:pPr>
              <w:spacing w:after="0" w:line="360" w:lineRule="auto"/>
              <w:contextualSpacing/>
              <w:jc w:val="both"/>
              <w:rPr>
                <w:rFonts w:ascii="Times New Roman" w:hAnsi="Times New Roman"/>
                <w:color w:val="000000"/>
                <w:sz w:val="24"/>
                <w:szCs w:val="24"/>
              </w:rPr>
            </w:pPr>
            <w:r w:rsidRPr="00C41566">
              <w:rPr>
                <w:rFonts w:ascii="Times New Roman" w:hAnsi="Times New Roman"/>
                <w:sz w:val="24"/>
                <w:szCs w:val="24"/>
              </w:rPr>
              <w:t>- применениес</w:t>
            </w:r>
            <w:r w:rsidRPr="00C41566">
              <w:rPr>
                <w:rFonts w:ascii="Times New Roman" w:hAnsi="Times New Roman"/>
                <w:bCs/>
                <w:color w:val="333333"/>
                <w:sz w:val="24"/>
                <w:szCs w:val="24"/>
                <w:shd w:val="clear" w:color="auto" w:fill="FFFFFF"/>
              </w:rPr>
              <w:t>метно</w:t>
            </w:r>
            <w:r w:rsidRPr="00C41566">
              <w:rPr>
                <w:rFonts w:ascii="Times New Roman" w:hAnsi="Times New Roman"/>
                <w:color w:val="333333"/>
                <w:sz w:val="24"/>
                <w:szCs w:val="24"/>
                <w:shd w:val="clear" w:color="auto" w:fill="FFFFFF"/>
              </w:rPr>
              <w:t>-нормативная база в редакции </w:t>
            </w:r>
            <w:r w:rsidRPr="00C41566">
              <w:rPr>
                <w:rFonts w:ascii="Times New Roman" w:hAnsi="Times New Roman"/>
                <w:bCs/>
                <w:color w:val="333333"/>
                <w:sz w:val="24"/>
                <w:szCs w:val="24"/>
                <w:shd w:val="clear" w:color="auto" w:fill="FFFFFF"/>
              </w:rPr>
              <w:t>2017</w:t>
            </w:r>
            <w:r w:rsidRPr="00C41566">
              <w:rPr>
                <w:rFonts w:ascii="Times New Roman" w:hAnsi="Times New Roman"/>
                <w:color w:val="333333"/>
                <w:sz w:val="24"/>
                <w:szCs w:val="24"/>
                <w:shd w:val="clear" w:color="auto" w:fill="FFFFFF"/>
              </w:rPr>
              <w:t> </w:t>
            </w:r>
            <w:r w:rsidRPr="00C41566">
              <w:rPr>
                <w:rFonts w:ascii="Times New Roman" w:hAnsi="Times New Roman"/>
                <w:bCs/>
                <w:color w:val="333333"/>
                <w:sz w:val="24"/>
                <w:szCs w:val="24"/>
                <w:shd w:val="clear" w:color="auto" w:fill="FFFFFF"/>
              </w:rPr>
              <w:t>года при расчетах.</w:t>
            </w:r>
          </w:p>
        </w:tc>
        <w:tc>
          <w:tcPr>
            <w:tcW w:w="1806" w:type="pct"/>
          </w:tcPr>
          <w:p w:rsidR="00D03EF6" w:rsidRPr="00C41566" w:rsidRDefault="00D03EF6" w:rsidP="00C41566">
            <w:pPr>
              <w:spacing w:after="0" w:line="360" w:lineRule="auto"/>
              <w:contextualSpacing/>
              <w:rPr>
                <w:rFonts w:ascii="Times New Roman" w:eastAsia="Calibri" w:hAnsi="Times New Roman"/>
                <w:bCs/>
                <w:sz w:val="24"/>
                <w:szCs w:val="24"/>
              </w:rPr>
            </w:pPr>
            <w:r w:rsidRPr="00C41566">
              <w:rPr>
                <w:rFonts w:ascii="Times New Roman" w:eastAsia="Calibri" w:hAnsi="Times New Roman"/>
                <w:bCs/>
                <w:sz w:val="24"/>
                <w:szCs w:val="24"/>
              </w:rPr>
              <w:t>-определение стоимости транспортных услуг,</w:t>
            </w:r>
          </w:p>
          <w:p w:rsidR="00D03EF6" w:rsidRPr="00C41566" w:rsidRDefault="00D03EF6" w:rsidP="00C41566">
            <w:pPr>
              <w:spacing w:after="0" w:line="360" w:lineRule="auto"/>
              <w:contextualSpacing/>
              <w:jc w:val="both"/>
              <w:rPr>
                <w:rFonts w:ascii="Times New Roman" w:hAnsi="Times New Roman"/>
                <w:color w:val="000000"/>
                <w:sz w:val="24"/>
                <w:szCs w:val="24"/>
              </w:rPr>
            </w:pPr>
            <w:r w:rsidRPr="00C41566">
              <w:rPr>
                <w:rFonts w:ascii="Times New Roman" w:eastAsia="Calibri" w:hAnsi="Times New Roman"/>
                <w:bCs/>
                <w:sz w:val="24"/>
                <w:szCs w:val="24"/>
              </w:rPr>
              <w:t>-определение стоимости</w:t>
            </w:r>
            <w:r w:rsidRPr="00C41566">
              <w:rPr>
                <w:rFonts w:ascii="Times New Roman" w:hAnsi="Times New Roman"/>
                <w:color w:val="000000"/>
                <w:sz w:val="24"/>
                <w:szCs w:val="24"/>
              </w:rPr>
              <w:t xml:space="preserve"> строительных материалов, конструкций, изделий,</w:t>
            </w:r>
          </w:p>
          <w:p w:rsidR="00D03EF6" w:rsidRPr="00C41566" w:rsidRDefault="00D03EF6" w:rsidP="00C41566">
            <w:pPr>
              <w:spacing w:after="0" w:line="360" w:lineRule="auto"/>
              <w:contextualSpacing/>
              <w:jc w:val="both"/>
              <w:rPr>
                <w:rFonts w:ascii="Times New Roman" w:hAnsi="Times New Roman"/>
                <w:color w:val="000000"/>
                <w:sz w:val="24"/>
                <w:szCs w:val="24"/>
              </w:rPr>
            </w:pPr>
            <w:r w:rsidRPr="00C41566">
              <w:rPr>
                <w:rFonts w:ascii="Times New Roman" w:hAnsi="Times New Roman"/>
                <w:color w:val="000000"/>
                <w:sz w:val="24"/>
                <w:szCs w:val="24"/>
              </w:rPr>
              <w:t>оборудования;</w:t>
            </w:r>
          </w:p>
          <w:p w:rsidR="00D03EF6" w:rsidRPr="00C41566" w:rsidRDefault="00D03EF6" w:rsidP="00C41566">
            <w:pPr>
              <w:spacing w:after="0" w:line="360" w:lineRule="auto"/>
              <w:contextualSpacing/>
              <w:rPr>
                <w:rFonts w:ascii="Times New Roman" w:hAnsi="Times New Roman"/>
                <w:bCs/>
                <w:spacing w:val="-2"/>
                <w:sz w:val="24"/>
                <w:szCs w:val="24"/>
              </w:rPr>
            </w:pPr>
            <w:r w:rsidRPr="00C41566">
              <w:rPr>
                <w:rFonts w:ascii="Times New Roman" w:eastAsia="Calibri" w:hAnsi="Times New Roman"/>
                <w:bCs/>
                <w:sz w:val="24"/>
                <w:szCs w:val="24"/>
              </w:rPr>
              <w:t>-определение стоимости строительства,</w:t>
            </w:r>
          </w:p>
          <w:p w:rsidR="00D03EF6" w:rsidRPr="00C41566" w:rsidRDefault="00D03EF6" w:rsidP="00C41566">
            <w:pPr>
              <w:spacing w:after="0" w:line="360" w:lineRule="auto"/>
              <w:contextualSpacing/>
              <w:jc w:val="both"/>
              <w:rPr>
                <w:rFonts w:ascii="Times New Roman" w:hAnsi="Times New Roman"/>
                <w:color w:val="000000"/>
                <w:sz w:val="24"/>
                <w:szCs w:val="24"/>
              </w:rPr>
            </w:pPr>
            <w:r w:rsidRPr="00C41566">
              <w:rPr>
                <w:rFonts w:ascii="Times New Roman" w:eastAsia="Calibri" w:hAnsi="Times New Roman"/>
                <w:bCs/>
                <w:sz w:val="24"/>
                <w:szCs w:val="24"/>
              </w:rPr>
              <w:t xml:space="preserve">-расчет </w:t>
            </w:r>
            <w:r w:rsidRPr="00C41566">
              <w:rPr>
                <w:rFonts w:ascii="Times New Roman" w:hAnsi="Times New Roman"/>
                <w:color w:val="000000"/>
                <w:sz w:val="24"/>
                <w:szCs w:val="24"/>
              </w:rPr>
              <w:t>экономической эффективности проектных решений,</w:t>
            </w:r>
          </w:p>
          <w:p w:rsidR="00D03EF6" w:rsidRPr="00C41566" w:rsidRDefault="00D03EF6" w:rsidP="00C41566">
            <w:pPr>
              <w:spacing w:after="0" w:line="360" w:lineRule="auto"/>
              <w:contextualSpacing/>
              <w:jc w:val="both"/>
              <w:rPr>
                <w:rFonts w:ascii="Times New Roman" w:hAnsi="Times New Roman"/>
                <w:color w:val="000000"/>
                <w:sz w:val="24"/>
                <w:szCs w:val="24"/>
              </w:rPr>
            </w:pPr>
            <w:r w:rsidRPr="00C41566">
              <w:rPr>
                <w:rFonts w:ascii="Times New Roman" w:eastAsia="Calibri" w:hAnsi="Times New Roman"/>
                <w:bCs/>
                <w:sz w:val="24"/>
                <w:szCs w:val="24"/>
              </w:rPr>
              <w:t>- определять стоимость строительства с применением ПК.</w:t>
            </w:r>
          </w:p>
        </w:tc>
        <w:tc>
          <w:tcPr>
            <w:tcW w:w="1508" w:type="pct"/>
          </w:tcPr>
          <w:p w:rsidR="00D03EF6" w:rsidRPr="00C41566" w:rsidRDefault="00D03EF6" w:rsidP="00C41566">
            <w:pPr>
              <w:pStyle w:val="ConsPlusNormal"/>
              <w:spacing w:line="360" w:lineRule="auto"/>
              <w:contextualSpacing/>
              <w:rPr>
                <w:rFonts w:ascii="Times New Roman" w:hAnsi="Times New Roman" w:cs="Times New Roman"/>
                <w:bCs/>
                <w:sz w:val="24"/>
                <w:szCs w:val="24"/>
                <w:lang w:eastAsia="en-US"/>
              </w:rPr>
            </w:pPr>
            <w:r w:rsidRPr="00C41566">
              <w:rPr>
                <w:rFonts w:ascii="Times New Roman" w:hAnsi="Times New Roman" w:cs="Times New Roman"/>
                <w:bCs/>
                <w:sz w:val="24"/>
                <w:szCs w:val="24"/>
                <w:lang w:eastAsia="en-US"/>
              </w:rPr>
              <w:t>Оценка результата в выполнения практических заданий.</w:t>
            </w:r>
          </w:p>
          <w:p w:rsidR="00D03EF6" w:rsidRPr="00C41566" w:rsidRDefault="00D03EF6" w:rsidP="00C41566">
            <w:pPr>
              <w:pStyle w:val="ConsPlusNormal"/>
              <w:spacing w:line="360" w:lineRule="auto"/>
              <w:contextualSpacing/>
              <w:rPr>
                <w:rFonts w:ascii="Times New Roman" w:hAnsi="Times New Roman" w:cs="Times New Roman"/>
                <w:bCs/>
                <w:sz w:val="24"/>
                <w:szCs w:val="24"/>
                <w:lang w:eastAsia="en-US"/>
              </w:rPr>
            </w:pPr>
          </w:p>
          <w:p w:rsidR="00D03EF6" w:rsidRPr="00C41566" w:rsidRDefault="00D03EF6" w:rsidP="00C41566">
            <w:pPr>
              <w:spacing w:line="360" w:lineRule="auto"/>
              <w:contextualSpacing/>
              <w:rPr>
                <w:rFonts w:ascii="Times New Roman" w:hAnsi="Times New Roman"/>
                <w:bCs/>
                <w:sz w:val="24"/>
                <w:szCs w:val="24"/>
              </w:rPr>
            </w:pPr>
          </w:p>
        </w:tc>
      </w:tr>
    </w:tbl>
    <w:p w:rsidR="00D03EF6" w:rsidRPr="00C41566" w:rsidRDefault="00D03EF6" w:rsidP="00C41566">
      <w:pPr>
        <w:spacing w:line="360" w:lineRule="auto"/>
        <w:contextualSpacing/>
        <w:rPr>
          <w:rFonts w:ascii="Times New Roman" w:hAnsi="Times New Roman"/>
          <w:sz w:val="24"/>
          <w:szCs w:val="24"/>
        </w:rPr>
      </w:pPr>
    </w:p>
    <w:p w:rsidR="00892828" w:rsidRPr="00C41566" w:rsidRDefault="00892828" w:rsidP="00C41566">
      <w:pPr>
        <w:spacing w:line="360" w:lineRule="auto"/>
        <w:contextualSpacing/>
        <w:jc w:val="right"/>
        <w:rPr>
          <w:rFonts w:ascii="Times New Roman" w:hAnsi="Times New Roman"/>
          <w:b/>
          <w:sz w:val="24"/>
          <w:szCs w:val="24"/>
        </w:rPr>
      </w:pPr>
    </w:p>
    <w:p w:rsidR="0009469D" w:rsidRDefault="0009469D" w:rsidP="00487F5E">
      <w:pPr>
        <w:spacing w:after="0" w:line="360" w:lineRule="auto"/>
        <w:contextualSpacing/>
        <w:rPr>
          <w:rFonts w:ascii="Times New Roman" w:hAnsi="Times New Roman"/>
          <w:b/>
          <w:sz w:val="24"/>
          <w:szCs w:val="24"/>
        </w:rPr>
      </w:pPr>
    </w:p>
    <w:p w:rsidR="00487F5E" w:rsidRDefault="00487F5E" w:rsidP="00487F5E">
      <w:pPr>
        <w:spacing w:after="0" w:line="360" w:lineRule="auto"/>
        <w:contextualSpacing/>
        <w:rPr>
          <w:rFonts w:ascii="Times New Roman" w:hAnsi="Times New Roman"/>
          <w:b/>
          <w:sz w:val="24"/>
          <w:szCs w:val="24"/>
        </w:rPr>
      </w:pPr>
    </w:p>
    <w:p w:rsidR="00FE7CD9" w:rsidRDefault="00FE7CD9" w:rsidP="00487F5E">
      <w:pPr>
        <w:spacing w:after="0" w:line="360" w:lineRule="auto"/>
        <w:contextualSpacing/>
        <w:rPr>
          <w:rFonts w:ascii="Times New Roman" w:hAnsi="Times New Roman"/>
          <w:b/>
          <w:sz w:val="24"/>
          <w:szCs w:val="24"/>
        </w:rPr>
      </w:pPr>
    </w:p>
    <w:p w:rsidR="00FE7CD9" w:rsidRDefault="00FE7CD9" w:rsidP="00487F5E">
      <w:pPr>
        <w:spacing w:after="0" w:line="360" w:lineRule="auto"/>
        <w:contextualSpacing/>
        <w:rPr>
          <w:rFonts w:ascii="Times New Roman" w:hAnsi="Times New Roman"/>
          <w:b/>
          <w:sz w:val="24"/>
          <w:szCs w:val="24"/>
        </w:rPr>
      </w:pPr>
    </w:p>
    <w:p w:rsidR="00FE7CD9" w:rsidRDefault="00FE7CD9" w:rsidP="00487F5E">
      <w:pPr>
        <w:spacing w:after="0" w:line="360" w:lineRule="auto"/>
        <w:contextualSpacing/>
        <w:rPr>
          <w:rFonts w:ascii="Times New Roman" w:hAnsi="Times New Roman"/>
          <w:b/>
          <w:sz w:val="24"/>
          <w:szCs w:val="24"/>
        </w:rPr>
      </w:pPr>
    </w:p>
    <w:p w:rsidR="00FE7CD9" w:rsidRDefault="00FE7CD9" w:rsidP="00487F5E">
      <w:pPr>
        <w:spacing w:after="0" w:line="360" w:lineRule="auto"/>
        <w:contextualSpacing/>
        <w:rPr>
          <w:rFonts w:ascii="Times New Roman" w:hAnsi="Times New Roman"/>
          <w:b/>
          <w:sz w:val="24"/>
          <w:szCs w:val="24"/>
        </w:rPr>
      </w:pPr>
    </w:p>
    <w:p w:rsidR="00FE7CD9" w:rsidRDefault="00FE7CD9" w:rsidP="00487F5E">
      <w:pPr>
        <w:spacing w:after="0" w:line="360" w:lineRule="auto"/>
        <w:contextualSpacing/>
        <w:rPr>
          <w:rFonts w:ascii="Times New Roman" w:hAnsi="Times New Roman"/>
          <w:b/>
          <w:sz w:val="24"/>
          <w:szCs w:val="24"/>
        </w:rPr>
      </w:pPr>
    </w:p>
    <w:p w:rsidR="00FE7CD9" w:rsidRDefault="00FE7CD9" w:rsidP="00487F5E">
      <w:pPr>
        <w:spacing w:after="0" w:line="360" w:lineRule="auto"/>
        <w:contextualSpacing/>
        <w:rPr>
          <w:rFonts w:ascii="Times New Roman" w:hAnsi="Times New Roman"/>
          <w:b/>
          <w:sz w:val="24"/>
          <w:szCs w:val="24"/>
        </w:rPr>
      </w:pPr>
    </w:p>
    <w:p w:rsidR="00FE7CD9" w:rsidRDefault="00FE7CD9" w:rsidP="00487F5E">
      <w:pPr>
        <w:spacing w:after="0" w:line="360" w:lineRule="auto"/>
        <w:contextualSpacing/>
        <w:rPr>
          <w:rFonts w:ascii="Times New Roman" w:hAnsi="Times New Roman"/>
          <w:b/>
          <w:sz w:val="24"/>
          <w:szCs w:val="24"/>
        </w:rPr>
      </w:pPr>
    </w:p>
    <w:p w:rsidR="00FE7CD9" w:rsidRDefault="00FE7CD9" w:rsidP="00487F5E">
      <w:pPr>
        <w:spacing w:after="0" w:line="360" w:lineRule="auto"/>
        <w:contextualSpacing/>
        <w:rPr>
          <w:rFonts w:ascii="Times New Roman" w:hAnsi="Times New Roman"/>
          <w:b/>
          <w:sz w:val="24"/>
          <w:szCs w:val="24"/>
        </w:rPr>
      </w:pPr>
    </w:p>
    <w:p w:rsidR="00FE7CD9" w:rsidRDefault="00FE7CD9" w:rsidP="00487F5E">
      <w:pPr>
        <w:spacing w:after="0" w:line="360" w:lineRule="auto"/>
        <w:contextualSpacing/>
        <w:rPr>
          <w:rFonts w:ascii="Times New Roman" w:hAnsi="Times New Roman"/>
          <w:b/>
          <w:sz w:val="24"/>
          <w:szCs w:val="24"/>
        </w:rPr>
      </w:pPr>
    </w:p>
    <w:p w:rsidR="00FE7CD9" w:rsidRDefault="00FE7CD9" w:rsidP="00487F5E">
      <w:pPr>
        <w:spacing w:after="0" w:line="360" w:lineRule="auto"/>
        <w:contextualSpacing/>
        <w:rPr>
          <w:rFonts w:ascii="Times New Roman" w:hAnsi="Times New Roman"/>
          <w:b/>
          <w:sz w:val="24"/>
          <w:szCs w:val="24"/>
        </w:rPr>
      </w:pPr>
    </w:p>
    <w:p w:rsidR="00FE7CD9" w:rsidRDefault="00FE7CD9" w:rsidP="00487F5E">
      <w:pPr>
        <w:spacing w:after="0" w:line="360" w:lineRule="auto"/>
        <w:contextualSpacing/>
        <w:rPr>
          <w:rFonts w:ascii="Times New Roman" w:hAnsi="Times New Roman"/>
          <w:b/>
          <w:sz w:val="24"/>
          <w:szCs w:val="24"/>
        </w:rPr>
      </w:pPr>
    </w:p>
    <w:p w:rsidR="00FE7CD9" w:rsidRDefault="00FE7CD9" w:rsidP="00487F5E">
      <w:pPr>
        <w:spacing w:after="0" w:line="360" w:lineRule="auto"/>
        <w:contextualSpacing/>
        <w:rPr>
          <w:rFonts w:ascii="Times New Roman" w:hAnsi="Times New Roman"/>
          <w:b/>
          <w:sz w:val="24"/>
          <w:szCs w:val="24"/>
        </w:rPr>
      </w:pPr>
    </w:p>
    <w:p w:rsidR="00FE7CD9" w:rsidRDefault="00FE7CD9" w:rsidP="00487F5E">
      <w:pPr>
        <w:spacing w:after="0" w:line="360" w:lineRule="auto"/>
        <w:contextualSpacing/>
        <w:rPr>
          <w:rFonts w:ascii="Times New Roman" w:hAnsi="Times New Roman"/>
          <w:b/>
          <w:sz w:val="24"/>
          <w:szCs w:val="24"/>
        </w:rPr>
      </w:pPr>
    </w:p>
    <w:p w:rsidR="00FE7CD9" w:rsidRDefault="00FE7CD9" w:rsidP="00487F5E">
      <w:pPr>
        <w:spacing w:after="0" w:line="360" w:lineRule="auto"/>
        <w:contextualSpacing/>
        <w:rPr>
          <w:rFonts w:ascii="Times New Roman" w:hAnsi="Times New Roman"/>
          <w:b/>
          <w:sz w:val="24"/>
          <w:szCs w:val="24"/>
        </w:rPr>
      </w:pPr>
    </w:p>
    <w:p w:rsidR="0009469D" w:rsidRDefault="0009469D" w:rsidP="002930D2">
      <w:pPr>
        <w:spacing w:after="0" w:line="360" w:lineRule="auto"/>
        <w:contextualSpacing/>
        <w:jc w:val="right"/>
        <w:rPr>
          <w:rFonts w:ascii="Times New Roman" w:hAnsi="Times New Roman"/>
          <w:b/>
          <w:sz w:val="24"/>
          <w:szCs w:val="24"/>
        </w:rPr>
      </w:pPr>
    </w:p>
    <w:p w:rsidR="002930D2" w:rsidRPr="00DE2F0C" w:rsidRDefault="002930D2" w:rsidP="002930D2">
      <w:pPr>
        <w:spacing w:after="0" w:line="360" w:lineRule="auto"/>
        <w:contextualSpacing/>
        <w:jc w:val="right"/>
        <w:rPr>
          <w:rFonts w:ascii="Times New Roman" w:hAnsi="Times New Roman"/>
          <w:b/>
          <w:sz w:val="24"/>
          <w:szCs w:val="24"/>
        </w:rPr>
      </w:pPr>
      <w:r w:rsidRPr="00DE2F0C">
        <w:rPr>
          <w:rFonts w:ascii="Times New Roman" w:hAnsi="Times New Roman"/>
          <w:b/>
          <w:sz w:val="24"/>
          <w:szCs w:val="24"/>
        </w:rPr>
        <w:lastRenderedPageBreak/>
        <w:t xml:space="preserve">Приложение </w:t>
      </w:r>
      <w:r w:rsidRPr="00DE2F0C">
        <w:rPr>
          <w:rFonts w:ascii="Times New Roman" w:hAnsi="Times New Roman"/>
          <w:b/>
          <w:sz w:val="24"/>
          <w:szCs w:val="24"/>
          <w:lang w:val="en-US"/>
        </w:rPr>
        <w:t>II</w:t>
      </w:r>
      <w:r w:rsidR="00F1096A">
        <w:rPr>
          <w:rFonts w:ascii="Times New Roman" w:hAnsi="Times New Roman"/>
          <w:b/>
          <w:sz w:val="24"/>
          <w:szCs w:val="24"/>
        </w:rPr>
        <w:t>.16</w:t>
      </w:r>
    </w:p>
    <w:p w:rsidR="002930D2" w:rsidRPr="00DE2F0C" w:rsidRDefault="002930D2" w:rsidP="002930D2">
      <w:pPr>
        <w:spacing w:after="0" w:line="360" w:lineRule="auto"/>
        <w:contextualSpacing/>
        <w:jc w:val="right"/>
        <w:rPr>
          <w:rFonts w:ascii="Times New Roman" w:hAnsi="Times New Roman"/>
          <w:b/>
          <w:sz w:val="24"/>
          <w:szCs w:val="24"/>
        </w:rPr>
      </w:pPr>
      <w:r w:rsidRPr="00DE2F0C">
        <w:rPr>
          <w:rFonts w:ascii="Times New Roman" w:hAnsi="Times New Roman"/>
          <w:b/>
          <w:sz w:val="24"/>
          <w:szCs w:val="24"/>
        </w:rPr>
        <w:t>к программе СПО 08.02.05</w:t>
      </w:r>
    </w:p>
    <w:p w:rsidR="002930D2" w:rsidRPr="00DE2F0C" w:rsidRDefault="002930D2" w:rsidP="002930D2">
      <w:pPr>
        <w:spacing w:after="0" w:line="360" w:lineRule="auto"/>
        <w:contextualSpacing/>
        <w:jc w:val="right"/>
        <w:rPr>
          <w:rFonts w:ascii="Times New Roman" w:hAnsi="Times New Roman"/>
          <w:b/>
          <w:sz w:val="24"/>
          <w:szCs w:val="24"/>
        </w:rPr>
      </w:pPr>
      <w:r w:rsidRPr="00DE2F0C">
        <w:rPr>
          <w:rFonts w:ascii="Times New Roman" w:hAnsi="Times New Roman"/>
          <w:b/>
          <w:sz w:val="24"/>
          <w:szCs w:val="24"/>
        </w:rPr>
        <w:t xml:space="preserve">Строительство и эксплуатация </w:t>
      </w:r>
    </w:p>
    <w:p w:rsidR="002930D2" w:rsidRPr="00DE2F0C" w:rsidRDefault="002930D2" w:rsidP="002930D2">
      <w:pPr>
        <w:spacing w:after="0" w:line="360" w:lineRule="auto"/>
        <w:contextualSpacing/>
        <w:jc w:val="right"/>
        <w:rPr>
          <w:rFonts w:ascii="Times New Roman" w:hAnsi="Times New Roman"/>
          <w:b/>
          <w:sz w:val="24"/>
          <w:szCs w:val="24"/>
        </w:rPr>
      </w:pPr>
      <w:r w:rsidRPr="00DE2F0C">
        <w:rPr>
          <w:rFonts w:ascii="Times New Roman" w:hAnsi="Times New Roman"/>
          <w:b/>
          <w:sz w:val="24"/>
          <w:szCs w:val="24"/>
        </w:rPr>
        <w:t>автомобильных дорог и аэродромов</w:t>
      </w:r>
    </w:p>
    <w:p w:rsidR="002930D2" w:rsidRPr="00DE2F0C" w:rsidRDefault="002930D2" w:rsidP="002930D2">
      <w:pPr>
        <w:spacing w:line="360" w:lineRule="auto"/>
        <w:contextualSpacing/>
        <w:jc w:val="center"/>
        <w:rPr>
          <w:rFonts w:ascii="Times New Roman" w:hAnsi="Times New Roman"/>
          <w:b/>
          <w:sz w:val="24"/>
          <w:szCs w:val="24"/>
        </w:rPr>
      </w:pPr>
    </w:p>
    <w:p w:rsidR="00CC41E2" w:rsidRPr="00CC41E2" w:rsidRDefault="00CC41E2" w:rsidP="00CC41E2">
      <w:pPr>
        <w:spacing w:after="0" w:line="240" w:lineRule="auto"/>
        <w:jc w:val="center"/>
        <w:rPr>
          <w:rFonts w:ascii="Times New Roman" w:hAnsi="Times New Roman"/>
          <w:bCs/>
          <w:iCs/>
          <w:sz w:val="28"/>
          <w:szCs w:val="28"/>
        </w:rPr>
      </w:pPr>
      <w:r w:rsidRPr="00CC41E2">
        <w:rPr>
          <w:rFonts w:ascii="Times New Roman" w:hAnsi="Times New Roman"/>
          <w:bCs/>
          <w:iCs/>
          <w:sz w:val="28"/>
          <w:szCs w:val="28"/>
        </w:rPr>
        <w:t>Министерство образования и науки Республики Татарстан</w:t>
      </w:r>
    </w:p>
    <w:p w:rsidR="00CC41E2" w:rsidRPr="00CC41E2" w:rsidRDefault="00CC41E2" w:rsidP="00CC41E2">
      <w:pPr>
        <w:spacing w:after="0" w:line="240" w:lineRule="auto"/>
        <w:jc w:val="center"/>
        <w:rPr>
          <w:rFonts w:ascii="Times New Roman" w:hAnsi="Times New Roman"/>
          <w:bCs/>
          <w:iCs/>
          <w:sz w:val="28"/>
          <w:szCs w:val="28"/>
        </w:rPr>
      </w:pPr>
      <w:r w:rsidRPr="00CC41E2">
        <w:rPr>
          <w:rFonts w:ascii="Times New Roman" w:hAnsi="Times New Roman"/>
          <w:bCs/>
          <w:iCs/>
          <w:sz w:val="28"/>
          <w:szCs w:val="28"/>
        </w:rPr>
        <w:t>государственное автономное профессиональное образовательное учреждение «Казанский строительный колледж»</w:t>
      </w:r>
    </w:p>
    <w:p w:rsidR="00CC41E2" w:rsidRPr="00CC41E2" w:rsidRDefault="00CC41E2" w:rsidP="00CC41E2">
      <w:pPr>
        <w:spacing w:after="0" w:line="240" w:lineRule="auto"/>
        <w:jc w:val="center"/>
        <w:rPr>
          <w:rFonts w:ascii="Times New Roman" w:hAnsi="Times New Roman"/>
          <w:bCs/>
          <w:iCs/>
          <w:sz w:val="24"/>
          <w:szCs w:val="24"/>
        </w:rPr>
      </w:pPr>
    </w:p>
    <w:p w:rsidR="00CC41E2" w:rsidRPr="00CC41E2" w:rsidRDefault="00CC41E2" w:rsidP="00CC41E2">
      <w:pPr>
        <w:spacing w:after="0" w:line="240" w:lineRule="auto"/>
        <w:rPr>
          <w:rFonts w:ascii="Times New Roman" w:hAnsi="Times New Roman"/>
          <w:bCs/>
          <w:iCs/>
          <w:sz w:val="24"/>
          <w:szCs w:val="24"/>
        </w:rPr>
      </w:pPr>
    </w:p>
    <w:tbl>
      <w:tblPr>
        <w:tblpPr w:leftFromText="180" w:rightFromText="180" w:bottomFromText="200" w:vertAnchor="text" w:horzAnchor="margin" w:tblpXSpec="center" w:tblpY="239"/>
        <w:tblW w:w="10206" w:type="dxa"/>
        <w:tblLook w:val="04A0" w:firstRow="1" w:lastRow="0" w:firstColumn="1" w:lastColumn="0" w:noHBand="0" w:noVBand="1"/>
      </w:tblPr>
      <w:tblGrid>
        <w:gridCol w:w="5670"/>
        <w:gridCol w:w="4536"/>
      </w:tblGrid>
      <w:tr w:rsidR="00CC41E2" w:rsidRPr="00CC41E2" w:rsidTr="00CC41E2">
        <w:tc>
          <w:tcPr>
            <w:tcW w:w="5670" w:type="dxa"/>
            <w:hideMark/>
          </w:tcPr>
          <w:p w:rsidR="00CC41E2" w:rsidRPr="00CC41E2" w:rsidRDefault="00CC41E2" w:rsidP="00CC41E2">
            <w:pPr>
              <w:spacing w:after="0" w:line="240" w:lineRule="auto"/>
              <w:rPr>
                <w:rFonts w:ascii="Times New Roman" w:hAnsi="Times New Roman"/>
                <w:bCs/>
                <w:iCs/>
                <w:sz w:val="24"/>
                <w:szCs w:val="24"/>
              </w:rPr>
            </w:pPr>
            <w:r w:rsidRPr="00CC41E2">
              <w:rPr>
                <w:rFonts w:ascii="Times New Roman" w:hAnsi="Times New Roman"/>
                <w:bCs/>
                <w:iCs/>
                <w:sz w:val="24"/>
                <w:szCs w:val="24"/>
              </w:rPr>
              <w:t xml:space="preserve">Рассмотрено на заседании предметно-цикловой комиссии  ____________                                   </w:t>
            </w:r>
          </w:p>
          <w:p w:rsidR="00CC41E2" w:rsidRPr="00CC41E2" w:rsidRDefault="00CC41E2" w:rsidP="00CC41E2">
            <w:pPr>
              <w:spacing w:after="0" w:line="240" w:lineRule="auto"/>
              <w:rPr>
                <w:rFonts w:ascii="Times New Roman" w:hAnsi="Times New Roman"/>
                <w:bCs/>
                <w:iCs/>
                <w:sz w:val="24"/>
                <w:szCs w:val="24"/>
              </w:rPr>
            </w:pPr>
            <w:r w:rsidRPr="00CC41E2">
              <w:rPr>
                <w:rFonts w:ascii="Times New Roman" w:hAnsi="Times New Roman"/>
                <w:bCs/>
                <w:iCs/>
                <w:sz w:val="24"/>
                <w:szCs w:val="24"/>
              </w:rPr>
              <w:t>Протокол № 1 от «__»________2021г.</w:t>
            </w:r>
          </w:p>
          <w:p w:rsidR="00CC41E2" w:rsidRPr="00CC41E2" w:rsidRDefault="00CC41E2" w:rsidP="00CC41E2">
            <w:pPr>
              <w:spacing w:after="0" w:line="240" w:lineRule="auto"/>
              <w:rPr>
                <w:rFonts w:ascii="Times New Roman" w:hAnsi="Times New Roman"/>
                <w:bCs/>
                <w:iCs/>
                <w:sz w:val="24"/>
                <w:szCs w:val="24"/>
              </w:rPr>
            </w:pPr>
            <w:r w:rsidRPr="00CC41E2">
              <w:rPr>
                <w:rFonts w:ascii="Times New Roman" w:hAnsi="Times New Roman"/>
                <w:bCs/>
                <w:iCs/>
                <w:sz w:val="24"/>
                <w:szCs w:val="24"/>
              </w:rPr>
              <w:t>Председатель ПЦК_________</w:t>
            </w:r>
          </w:p>
        </w:tc>
        <w:tc>
          <w:tcPr>
            <w:tcW w:w="4536" w:type="dxa"/>
            <w:hideMark/>
          </w:tcPr>
          <w:p w:rsidR="00CC41E2" w:rsidRPr="00CC41E2" w:rsidRDefault="00CC41E2" w:rsidP="00CC41E2">
            <w:pPr>
              <w:spacing w:after="0" w:line="240" w:lineRule="auto"/>
              <w:jc w:val="right"/>
              <w:rPr>
                <w:rFonts w:ascii="Times New Roman" w:hAnsi="Times New Roman"/>
                <w:bCs/>
                <w:iCs/>
                <w:sz w:val="24"/>
                <w:szCs w:val="24"/>
              </w:rPr>
            </w:pPr>
            <w:r w:rsidRPr="00CC41E2">
              <w:rPr>
                <w:rFonts w:ascii="Times New Roman" w:hAnsi="Times New Roman"/>
                <w:bCs/>
                <w:iCs/>
                <w:sz w:val="24"/>
                <w:szCs w:val="24"/>
              </w:rPr>
              <w:t>УТВЕРЖДАЮ</w:t>
            </w:r>
          </w:p>
          <w:p w:rsidR="00CC41E2" w:rsidRPr="00CC41E2" w:rsidRDefault="00CC41E2" w:rsidP="00CC41E2">
            <w:pPr>
              <w:spacing w:after="0" w:line="240" w:lineRule="auto"/>
              <w:jc w:val="right"/>
              <w:rPr>
                <w:rFonts w:ascii="Times New Roman" w:hAnsi="Times New Roman"/>
                <w:bCs/>
                <w:iCs/>
                <w:sz w:val="24"/>
                <w:szCs w:val="24"/>
              </w:rPr>
            </w:pPr>
            <w:r w:rsidRPr="00CC41E2">
              <w:rPr>
                <w:rFonts w:ascii="Times New Roman" w:hAnsi="Times New Roman"/>
                <w:bCs/>
                <w:iCs/>
                <w:sz w:val="24"/>
                <w:szCs w:val="24"/>
              </w:rPr>
              <w:t xml:space="preserve">Заместитель директора по УР  </w:t>
            </w:r>
          </w:p>
          <w:p w:rsidR="00CC41E2" w:rsidRPr="00CC41E2" w:rsidRDefault="00CC41E2" w:rsidP="00CC41E2">
            <w:pPr>
              <w:spacing w:after="0" w:line="240" w:lineRule="auto"/>
              <w:jc w:val="right"/>
              <w:rPr>
                <w:rFonts w:ascii="Times New Roman" w:hAnsi="Times New Roman"/>
                <w:bCs/>
                <w:iCs/>
                <w:sz w:val="24"/>
                <w:szCs w:val="24"/>
              </w:rPr>
            </w:pPr>
            <w:r w:rsidRPr="00CC41E2">
              <w:rPr>
                <w:rFonts w:ascii="Times New Roman" w:hAnsi="Times New Roman"/>
                <w:bCs/>
                <w:iCs/>
                <w:sz w:val="24"/>
                <w:szCs w:val="24"/>
              </w:rPr>
              <w:t>ГАПОУ «Казанский строительный колледж»</w:t>
            </w:r>
          </w:p>
          <w:p w:rsidR="00CC41E2" w:rsidRPr="00CC41E2" w:rsidRDefault="00CC41E2" w:rsidP="00CC41E2">
            <w:pPr>
              <w:spacing w:after="0" w:line="240" w:lineRule="auto"/>
              <w:jc w:val="right"/>
              <w:rPr>
                <w:rFonts w:ascii="Times New Roman" w:hAnsi="Times New Roman"/>
                <w:bCs/>
                <w:iCs/>
                <w:sz w:val="24"/>
                <w:szCs w:val="24"/>
              </w:rPr>
            </w:pPr>
            <w:r w:rsidRPr="00CC41E2">
              <w:rPr>
                <w:rFonts w:ascii="Times New Roman" w:hAnsi="Times New Roman"/>
                <w:bCs/>
                <w:iCs/>
                <w:sz w:val="24"/>
                <w:szCs w:val="24"/>
              </w:rPr>
              <w:t xml:space="preserve">  ____________О.В.Вахонина</w:t>
            </w:r>
          </w:p>
          <w:p w:rsidR="00CC41E2" w:rsidRPr="00CC41E2" w:rsidRDefault="00CC41E2" w:rsidP="00CC41E2">
            <w:pPr>
              <w:spacing w:after="0" w:line="240" w:lineRule="auto"/>
              <w:jc w:val="right"/>
              <w:rPr>
                <w:rFonts w:ascii="Times New Roman" w:hAnsi="Times New Roman"/>
                <w:bCs/>
                <w:iCs/>
                <w:sz w:val="24"/>
                <w:szCs w:val="24"/>
              </w:rPr>
            </w:pPr>
            <w:r w:rsidRPr="00CC41E2">
              <w:rPr>
                <w:rFonts w:ascii="Times New Roman" w:hAnsi="Times New Roman"/>
                <w:bCs/>
                <w:iCs/>
                <w:sz w:val="24"/>
                <w:szCs w:val="24"/>
              </w:rPr>
              <w:t>«__»__________2021г.</w:t>
            </w:r>
          </w:p>
        </w:tc>
      </w:tr>
    </w:tbl>
    <w:p w:rsidR="002930D2" w:rsidRPr="00DE2F0C" w:rsidRDefault="002930D2" w:rsidP="002930D2">
      <w:pPr>
        <w:spacing w:line="360" w:lineRule="auto"/>
        <w:contextualSpacing/>
        <w:rPr>
          <w:rFonts w:ascii="Times New Roman" w:hAnsi="Times New Roman"/>
          <w:b/>
          <w:sz w:val="24"/>
          <w:szCs w:val="24"/>
        </w:rPr>
      </w:pPr>
    </w:p>
    <w:p w:rsidR="00434622" w:rsidRDefault="00434622" w:rsidP="002930D2">
      <w:pPr>
        <w:spacing w:line="360" w:lineRule="auto"/>
        <w:contextualSpacing/>
        <w:jc w:val="center"/>
        <w:rPr>
          <w:rFonts w:ascii="Times New Roman" w:hAnsi="Times New Roman"/>
          <w:b/>
          <w:sz w:val="24"/>
          <w:szCs w:val="24"/>
        </w:rPr>
      </w:pPr>
    </w:p>
    <w:p w:rsidR="00434622" w:rsidRDefault="00434622" w:rsidP="002930D2">
      <w:pPr>
        <w:spacing w:line="360" w:lineRule="auto"/>
        <w:contextualSpacing/>
        <w:jc w:val="center"/>
        <w:rPr>
          <w:rFonts w:ascii="Times New Roman" w:hAnsi="Times New Roman"/>
          <w:b/>
          <w:sz w:val="24"/>
          <w:szCs w:val="24"/>
        </w:rPr>
      </w:pPr>
    </w:p>
    <w:p w:rsidR="002930D2" w:rsidRPr="00DE2F0C" w:rsidRDefault="00616996" w:rsidP="002930D2">
      <w:pPr>
        <w:spacing w:line="360" w:lineRule="auto"/>
        <w:contextualSpacing/>
        <w:jc w:val="center"/>
        <w:rPr>
          <w:rFonts w:ascii="Times New Roman" w:hAnsi="Times New Roman"/>
          <w:b/>
          <w:sz w:val="24"/>
          <w:szCs w:val="24"/>
        </w:rPr>
      </w:pPr>
      <w:r>
        <w:rPr>
          <w:rFonts w:ascii="Times New Roman" w:hAnsi="Times New Roman"/>
          <w:b/>
          <w:sz w:val="24"/>
          <w:szCs w:val="24"/>
        </w:rPr>
        <w:t xml:space="preserve">АДАПТИРОВАННАЯ </w:t>
      </w:r>
      <w:r w:rsidR="002930D2" w:rsidRPr="00DE2F0C">
        <w:rPr>
          <w:rFonts w:ascii="Times New Roman" w:hAnsi="Times New Roman"/>
          <w:b/>
          <w:sz w:val="24"/>
          <w:szCs w:val="24"/>
        </w:rPr>
        <w:t xml:space="preserve">РАБОЧАЯ ПРОГРАММА УЧЕБНОЙ ДИСЦИПЛИНЫ </w:t>
      </w:r>
    </w:p>
    <w:p w:rsidR="002930D2" w:rsidRPr="00DE2F0C" w:rsidRDefault="002930D2" w:rsidP="002930D2">
      <w:pPr>
        <w:spacing w:line="360" w:lineRule="auto"/>
        <w:contextualSpacing/>
        <w:jc w:val="center"/>
        <w:rPr>
          <w:rFonts w:ascii="Times New Roman" w:hAnsi="Times New Roman"/>
          <w:b/>
          <w:sz w:val="24"/>
          <w:szCs w:val="24"/>
        </w:rPr>
      </w:pPr>
      <w:r w:rsidRPr="00DE2F0C">
        <w:rPr>
          <w:rFonts w:ascii="Times New Roman" w:hAnsi="Times New Roman"/>
          <w:b/>
          <w:sz w:val="24"/>
          <w:szCs w:val="24"/>
        </w:rPr>
        <w:t xml:space="preserve"> «ОП 07 ПРАВОВОЕ ОБЕСПЕЧЕНИЕ ПРОФЕССИОНАЛЬНОЙ ДЕЯТЕЛЬНОСТИ»</w:t>
      </w:r>
    </w:p>
    <w:p w:rsidR="00FE7CD9" w:rsidRPr="00FE7CD9" w:rsidRDefault="00616996" w:rsidP="00FE7CD9">
      <w:pPr>
        <w:spacing w:line="360" w:lineRule="auto"/>
        <w:contextualSpacing/>
        <w:jc w:val="center"/>
      </w:pPr>
      <w:r>
        <w:t xml:space="preserve">по программе подготовки специалистов среднего звена </w:t>
      </w:r>
      <w:r>
        <w:br/>
        <w:t>по специальности среднего профессионального образования</w:t>
      </w:r>
      <w:r>
        <w:br/>
        <w:t xml:space="preserve">08.02.05 Строительство и эксплуатация автомобильных дорог и аэродромов </w:t>
      </w:r>
      <w:r>
        <w:br/>
        <w:t>(по квалификации техник)</w:t>
      </w:r>
      <w:r>
        <w:br/>
      </w:r>
      <w:r w:rsidR="00FE7CD9" w:rsidRPr="00FE7CD9">
        <w:t>Для лиц с нервно-психическими нарушениями</w:t>
      </w:r>
    </w:p>
    <w:p w:rsidR="002930D2" w:rsidRDefault="002930D2" w:rsidP="002930D2">
      <w:pPr>
        <w:spacing w:line="360" w:lineRule="auto"/>
        <w:contextualSpacing/>
        <w:jc w:val="center"/>
      </w:pPr>
    </w:p>
    <w:p w:rsidR="00FE7CD9" w:rsidRDefault="00FE7CD9" w:rsidP="002930D2">
      <w:pPr>
        <w:spacing w:line="360" w:lineRule="auto"/>
        <w:contextualSpacing/>
        <w:jc w:val="center"/>
      </w:pPr>
    </w:p>
    <w:p w:rsidR="00FE7CD9" w:rsidRPr="00DE2F0C" w:rsidRDefault="00FE7CD9" w:rsidP="002930D2">
      <w:pPr>
        <w:spacing w:line="360" w:lineRule="auto"/>
        <w:contextualSpacing/>
        <w:jc w:val="center"/>
        <w:rPr>
          <w:rFonts w:ascii="Times New Roman" w:hAnsi="Times New Roman"/>
          <w:b/>
          <w:sz w:val="24"/>
          <w:szCs w:val="24"/>
          <w:u w:val="single"/>
        </w:rPr>
      </w:pPr>
    </w:p>
    <w:p w:rsidR="002930D2" w:rsidRPr="00DE2F0C" w:rsidRDefault="002930D2" w:rsidP="002930D2">
      <w:pPr>
        <w:spacing w:line="360" w:lineRule="auto"/>
        <w:contextualSpacing/>
        <w:rPr>
          <w:rFonts w:ascii="Times New Roman" w:hAnsi="Times New Roman"/>
          <w:b/>
          <w:sz w:val="24"/>
          <w:szCs w:val="24"/>
        </w:rPr>
      </w:pPr>
    </w:p>
    <w:p w:rsidR="002930D2" w:rsidRPr="00DE2F0C" w:rsidRDefault="002930D2" w:rsidP="002930D2">
      <w:pPr>
        <w:spacing w:line="360" w:lineRule="auto"/>
        <w:contextualSpacing/>
        <w:jc w:val="center"/>
        <w:rPr>
          <w:rFonts w:ascii="Times New Roman" w:hAnsi="Times New Roman"/>
          <w:b/>
          <w:sz w:val="24"/>
          <w:szCs w:val="24"/>
        </w:rPr>
      </w:pPr>
    </w:p>
    <w:p w:rsidR="002930D2" w:rsidRPr="00DE2F0C" w:rsidRDefault="002930D2" w:rsidP="002930D2">
      <w:pPr>
        <w:spacing w:line="360" w:lineRule="auto"/>
        <w:contextualSpacing/>
        <w:rPr>
          <w:rFonts w:ascii="Times New Roman" w:hAnsi="Times New Roman"/>
          <w:b/>
          <w:sz w:val="24"/>
          <w:szCs w:val="24"/>
        </w:rPr>
      </w:pPr>
    </w:p>
    <w:p w:rsidR="002930D2" w:rsidRPr="00DE2F0C" w:rsidRDefault="002930D2" w:rsidP="002930D2">
      <w:pPr>
        <w:spacing w:line="360" w:lineRule="auto"/>
        <w:contextualSpacing/>
        <w:jc w:val="center"/>
        <w:rPr>
          <w:rFonts w:ascii="Times New Roman" w:hAnsi="Times New Roman"/>
          <w:b/>
          <w:sz w:val="24"/>
          <w:szCs w:val="24"/>
        </w:rPr>
      </w:pPr>
    </w:p>
    <w:p w:rsidR="002930D2" w:rsidRPr="00DE2F0C" w:rsidRDefault="002930D2" w:rsidP="002930D2">
      <w:pPr>
        <w:spacing w:line="360" w:lineRule="auto"/>
        <w:contextualSpacing/>
        <w:jc w:val="center"/>
        <w:rPr>
          <w:rFonts w:ascii="Times New Roman" w:hAnsi="Times New Roman"/>
          <w:b/>
          <w:sz w:val="24"/>
          <w:szCs w:val="24"/>
        </w:rPr>
      </w:pPr>
    </w:p>
    <w:p w:rsidR="00434622" w:rsidRDefault="00434622" w:rsidP="00616996">
      <w:pPr>
        <w:spacing w:line="360" w:lineRule="auto"/>
        <w:contextualSpacing/>
        <w:rPr>
          <w:rFonts w:ascii="Times New Roman" w:hAnsi="Times New Roman"/>
          <w:b/>
          <w:sz w:val="24"/>
          <w:szCs w:val="24"/>
        </w:rPr>
      </w:pPr>
    </w:p>
    <w:p w:rsidR="002930D2" w:rsidRPr="00DE2F0C" w:rsidRDefault="002930D2" w:rsidP="002930D2">
      <w:pPr>
        <w:spacing w:line="360" w:lineRule="auto"/>
        <w:contextualSpacing/>
        <w:jc w:val="center"/>
        <w:rPr>
          <w:rFonts w:ascii="Times New Roman" w:hAnsi="Times New Roman"/>
          <w:b/>
          <w:sz w:val="24"/>
          <w:szCs w:val="24"/>
          <w:vertAlign w:val="superscript"/>
        </w:rPr>
      </w:pPr>
      <w:r w:rsidRPr="00DE2F0C">
        <w:rPr>
          <w:rFonts w:ascii="Times New Roman" w:hAnsi="Times New Roman"/>
          <w:b/>
          <w:bCs/>
          <w:sz w:val="24"/>
          <w:szCs w:val="24"/>
        </w:rPr>
        <w:t>20</w:t>
      </w:r>
      <w:r w:rsidR="00350616">
        <w:rPr>
          <w:rFonts w:ascii="Times New Roman" w:hAnsi="Times New Roman"/>
          <w:b/>
          <w:bCs/>
          <w:sz w:val="24"/>
          <w:szCs w:val="24"/>
        </w:rPr>
        <w:t>21</w:t>
      </w:r>
      <w:r w:rsidR="002D46D3">
        <w:rPr>
          <w:rFonts w:ascii="Times New Roman" w:hAnsi="Times New Roman"/>
          <w:b/>
          <w:bCs/>
          <w:sz w:val="24"/>
          <w:szCs w:val="24"/>
        </w:rPr>
        <w:t>г.</w:t>
      </w:r>
    </w:p>
    <w:p w:rsidR="002930D2" w:rsidRPr="00DE2F0C" w:rsidRDefault="002930D2" w:rsidP="002930D2">
      <w:pPr>
        <w:spacing w:line="360" w:lineRule="auto"/>
        <w:contextualSpacing/>
        <w:jc w:val="center"/>
        <w:rPr>
          <w:rFonts w:ascii="Times New Roman" w:hAnsi="Times New Roman"/>
          <w:b/>
          <w:sz w:val="24"/>
          <w:szCs w:val="24"/>
        </w:rPr>
      </w:pPr>
      <w:r w:rsidRPr="00DE2F0C">
        <w:rPr>
          <w:rFonts w:ascii="Times New Roman" w:hAnsi="Times New Roman"/>
          <w:b/>
          <w:sz w:val="24"/>
          <w:szCs w:val="24"/>
        </w:rPr>
        <w:lastRenderedPageBreak/>
        <w:t>СОДЕРЖАНИЕ</w:t>
      </w:r>
    </w:p>
    <w:p w:rsidR="002930D2" w:rsidRPr="00DE2F0C" w:rsidRDefault="002930D2" w:rsidP="002930D2">
      <w:pPr>
        <w:spacing w:line="360" w:lineRule="auto"/>
        <w:contextualSpacing/>
        <w:rPr>
          <w:rFonts w:ascii="Times New Roman" w:hAnsi="Times New Roman"/>
          <w:b/>
          <w:i/>
          <w:sz w:val="24"/>
          <w:szCs w:val="24"/>
        </w:rPr>
      </w:pPr>
    </w:p>
    <w:tbl>
      <w:tblPr>
        <w:tblW w:w="0" w:type="auto"/>
        <w:tblLook w:val="01E0" w:firstRow="1" w:lastRow="1" w:firstColumn="1" w:lastColumn="1" w:noHBand="0" w:noVBand="0"/>
      </w:tblPr>
      <w:tblGrid>
        <w:gridCol w:w="8046"/>
        <w:gridCol w:w="2127"/>
      </w:tblGrid>
      <w:tr w:rsidR="002930D2" w:rsidRPr="00DE2F0C" w:rsidTr="00434622">
        <w:tc>
          <w:tcPr>
            <w:tcW w:w="8046" w:type="dxa"/>
          </w:tcPr>
          <w:p w:rsidR="002930D2" w:rsidRPr="00DE2F0C" w:rsidRDefault="002930D2" w:rsidP="00B5678F">
            <w:pPr>
              <w:pStyle w:val="af"/>
              <w:numPr>
                <w:ilvl w:val="0"/>
                <w:numId w:val="25"/>
              </w:numPr>
              <w:suppressAutoHyphens/>
              <w:spacing w:line="360" w:lineRule="auto"/>
              <w:contextualSpacing/>
              <w:jc w:val="both"/>
              <w:rPr>
                <w:b/>
              </w:rPr>
            </w:pPr>
            <w:r w:rsidRPr="00DE2F0C">
              <w:rPr>
                <w:b/>
              </w:rPr>
              <w:t xml:space="preserve">ОБЩАЯ ХАРАКТЕРИСТИКА </w:t>
            </w:r>
            <w:r w:rsidR="00B915F0">
              <w:rPr>
                <w:b/>
              </w:rPr>
              <w:t xml:space="preserve">АДАПТИРОВАННОЙ </w:t>
            </w:r>
            <w:r w:rsidRPr="00DE2F0C">
              <w:rPr>
                <w:b/>
              </w:rPr>
              <w:t>РАБОЧЕЙ     ПРОГРАММЫ УЧЕБНОЙ ДИСЦИПЛИНЫ</w:t>
            </w:r>
          </w:p>
          <w:p w:rsidR="002930D2" w:rsidRPr="00DE2F0C" w:rsidRDefault="002930D2" w:rsidP="00AA05D3">
            <w:pPr>
              <w:pStyle w:val="af"/>
              <w:suppressAutoHyphens/>
              <w:spacing w:line="360" w:lineRule="auto"/>
              <w:ind w:left="720"/>
              <w:contextualSpacing/>
              <w:jc w:val="both"/>
              <w:rPr>
                <w:b/>
              </w:rPr>
            </w:pPr>
          </w:p>
        </w:tc>
        <w:tc>
          <w:tcPr>
            <w:tcW w:w="2127" w:type="dxa"/>
          </w:tcPr>
          <w:p w:rsidR="002930D2" w:rsidRPr="00DE2F0C" w:rsidRDefault="002930D2" w:rsidP="00AA05D3">
            <w:pPr>
              <w:spacing w:line="360" w:lineRule="auto"/>
              <w:contextualSpacing/>
              <w:rPr>
                <w:rFonts w:ascii="Times New Roman" w:hAnsi="Times New Roman"/>
                <w:b/>
                <w:sz w:val="24"/>
                <w:szCs w:val="24"/>
              </w:rPr>
            </w:pPr>
          </w:p>
        </w:tc>
      </w:tr>
      <w:tr w:rsidR="002930D2" w:rsidRPr="00DE2F0C" w:rsidTr="00434622">
        <w:tc>
          <w:tcPr>
            <w:tcW w:w="8046" w:type="dxa"/>
          </w:tcPr>
          <w:p w:rsidR="002930D2" w:rsidRPr="00DE2F0C" w:rsidRDefault="002930D2" w:rsidP="00B5678F">
            <w:pPr>
              <w:pStyle w:val="af"/>
              <w:numPr>
                <w:ilvl w:val="0"/>
                <w:numId w:val="25"/>
              </w:numPr>
              <w:suppressAutoHyphens/>
              <w:spacing w:line="360" w:lineRule="auto"/>
              <w:contextualSpacing/>
              <w:jc w:val="both"/>
              <w:rPr>
                <w:b/>
              </w:rPr>
            </w:pPr>
            <w:r w:rsidRPr="00DE2F0C">
              <w:rPr>
                <w:b/>
              </w:rPr>
              <w:t xml:space="preserve">СТРУКТУРА И СОДЕРЖАНИЕ </w:t>
            </w:r>
            <w:r w:rsidR="00B915F0">
              <w:rPr>
                <w:b/>
              </w:rPr>
              <w:t xml:space="preserve">АДАПТИРОВАННОЙ </w:t>
            </w:r>
            <w:r w:rsidRPr="00DE2F0C">
              <w:rPr>
                <w:b/>
              </w:rPr>
              <w:t>УЧЕБНОЙ ДИСЦИПЛИНЫ</w:t>
            </w:r>
          </w:p>
          <w:p w:rsidR="002930D2" w:rsidRPr="00DE2F0C" w:rsidRDefault="002930D2" w:rsidP="00AA05D3">
            <w:pPr>
              <w:pStyle w:val="af"/>
              <w:suppressAutoHyphens/>
              <w:spacing w:line="360" w:lineRule="auto"/>
              <w:ind w:left="720"/>
              <w:contextualSpacing/>
              <w:jc w:val="both"/>
              <w:rPr>
                <w:b/>
              </w:rPr>
            </w:pPr>
          </w:p>
          <w:p w:rsidR="002930D2" w:rsidRPr="00DE2F0C" w:rsidRDefault="002930D2" w:rsidP="00B5678F">
            <w:pPr>
              <w:pStyle w:val="af"/>
              <w:numPr>
                <w:ilvl w:val="0"/>
                <w:numId w:val="25"/>
              </w:numPr>
              <w:suppressAutoHyphens/>
              <w:spacing w:line="360" w:lineRule="auto"/>
              <w:contextualSpacing/>
              <w:jc w:val="both"/>
              <w:rPr>
                <w:b/>
              </w:rPr>
            </w:pPr>
            <w:r w:rsidRPr="00DE2F0C">
              <w:rPr>
                <w:b/>
              </w:rPr>
              <w:t xml:space="preserve">УСЛОВИЯ РЕАЛИЗАЦИИ </w:t>
            </w:r>
            <w:r w:rsidR="00B915F0">
              <w:rPr>
                <w:b/>
              </w:rPr>
              <w:t xml:space="preserve">АДАПТИРОВАННОЙ </w:t>
            </w:r>
            <w:r w:rsidRPr="00DE2F0C">
              <w:rPr>
                <w:b/>
              </w:rPr>
              <w:t>УЧЕБНОЙ ДИСЦИПЛИНЫ</w:t>
            </w:r>
          </w:p>
          <w:p w:rsidR="002930D2" w:rsidRPr="00DE2F0C" w:rsidRDefault="002930D2" w:rsidP="00AA05D3">
            <w:pPr>
              <w:pStyle w:val="af"/>
              <w:spacing w:line="360" w:lineRule="auto"/>
              <w:contextualSpacing/>
              <w:rPr>
                <w:b/>
              </w:rPr>
            </w:pPr>
          </w:p>
          <w:p w:rsidR="002930D2" w:rsidRPr="00DE2F0C" w:rsidRDefault="002930D2" w:rsidP="00AA05D3">
            <w:pPr>
              <w:pStyle w:val="af"/>
              <w:suppressAutoHyphens/>
              <w:spacing w:line="360" w:lineRule="auto"/>
              <w:ind w:left="720"/>
              <w:contextualSpacing/>
              <w:jc w:val="both"/>
              <w:rPr>
                <w:b/>
              </w:rPr>
            </w:pPr>
          </w:p>
        </w:tc>
        <w:tc>
          <w:tcPr>
            <w:tcW w:w="2127" w:type="dxa"/>
          </w:tcPr>
          <w:p w:rsidR="002930D2" w:rsidRPr="00DE2F0C" w:rsidRDefault="002930D2" w:rsidP="00AA05D3">
            <w:pPr>
              <w:spacing w:line="360" w:lineRule="auto"/>
              <w:contextualSpacing/>
              <w:rPr>
                <w:rFonts w:ascii="Times New Roman" w:hAnsi="Times New Roman"/>
                <w:b/>
                <w:sz w:val="24"/>
                <w:szCs w:val="24"/>
              </w:rPr>
            </w:pPr>
          </w:p>
        </w:tc>
      </w:tr>
      <w:tr w:rsidR="002930D2" w:rsidRPr="00DE2F0C" w:rsidTr="00434622">
        <w:tc>
          <w:tcPr>
            <w:tcW w:w="8046" w:type="dxa"/>
          </w:tcPr>
          <w:p w:rsidR="002930D2" w:rsidRPr="00DE2F0C" w:rsidRDefault="002930D2" w:rsidP="00B5678F">
            <w:pPr>
              <w:pStyle w:val="af"/>
              <w:numPr>
                <w:ilvl w:val="0"/>
                <w:numId w:val="25"/>
              </w:numPr>
              <w:suppressAutoHyphens/>
              <w:spacing w:line="360" w:lineRule="auto"/>
              <w:contextualSpacing/>
              <w:jc w:val="both"/>
              <w:rPr>
                <w:b/>
              </w:rPr>
            </w:pPr>
            <w:r w:rsidRPr="00DE2F0C">
              <w:rPr>
                <w:b/>
              </w:rPr>
              <w:t xml:space="preserve">КОНТРОЛЬ И ОЦЕНКА РЕЗУЛЬТАТОВ ОСВОЕНИЯ </w:t>
            </w:r>
            <w:r w:rsidR="00B915F0">
              <w:rPr>
                <w:b/>
              </w:rPr>
              <w:t xml:space="preserve">АДАПТИРОВАННОЙ </w:t>
            </w:r>
            <w:r w:rsidRPr="00DE2F0C">
              <w:rPr>
                <w:b/>
              </w:rPr>
              <w:t>УЧЕБНОЙ ДИСЦИПЛИНЫ</w:t>
            </w:r>
          </w:p>
          <w:p w:rsidR="002930D2" w:rsidRPr="00DE2F0C" w:rsidRDefault="002930D2" w:rsidP="00AA05D3">
            <w:pPr>
              <w:suppressAutoHyphens/>
              <w:spacing w:line="360" w:lineRule="auto"/>
              <w:contextualSpacing/>
              <w:jc w:val="both"/>
              <w:rPr>
                <w:rFonts w:ascii="Times New Roman" w:hAnsi="Times New Roman"/>
                <w:b/>
                <w:sz w:val="24"/>
                <w:szCs w:val="24"/>
              </w:rPr>
            </w:pPr>
          </w:p>
        </w:tc>
        <w:tc>
          <w:tcPr>
            <w:tcW w:w="2127" w:type="dxa"/>
          </w:tcPr>
          <w:p w:rsidR="002930D2" w:rsidRPr="00DE2F0C" w:rsidRDefault="002930D2" w:rsidP="00AA05D3">
            <w:pPr>
              <w:spacing w:line="360" w:lineRule="auto"/>
              <w:contextualSpacing/>
              <w:rPr>
                <w:rFonts w:ascii="Times New Roman" w:hAnsi="Times New Roman"/>
                <w:b/>
                <w:sz w:val="24"/>
                <w:szCs w:val="24"/>
              </w:rPr>
            </w:pPr>
          </w:p>
        </w:tc>
      </w:tr>
    </w:tbl>
    <w:p w:rsidR="002930D2" w:rsidRPr="00DE2F0C" w:rsidRDefault="002930D2" w:rsidP="002930D2">
      <w:pPr>
        <w:spacing w:line="360" w:lineRule="auto"/>
        <w:contextualSpacing/>
        <w:rPr>
          <w:rFonts w:ascii="Times New Roman" w:hAnsi="Times New Roman"/>
          <w:b/>
          <w:bCs/>
          <w:i/>
          <w:sz w:val="24"/>
          <w:szCs w:val="24"/>
        </w:rPr>
      </w:pPr>
      <w:r w:rsidRPr="00DE2F0C">
        <w:rPr>
          <w:rFonts w:ascii="Times New Roman" w:hAnsi="Times New Roman"/>
          <w:b/>
          <w:i/>
          <w:sz w:val="24"/>
          <w:szCs w:val="24"/>
          <w:u w:val="single"/>
        </w:rPr>
        <w:br w:type="page"/>
      </w:r>
    </w:p>
    <w:p w:rsidR="002930D2" w:rsidRPr="002930D2" w:rsidRDefault="002930D2" w:rsidP="002930D2">
      <w:pPr>
        <w:spacing w:line="360" w:lineRule="auto"/>
        <w:contextualSpacing/>
        <w:jc w:val="center"/>
        <w:rPr>
          <w:rFonts w:ascii="Times New Roman" w:hAnsi="Times New Roman"/>
          <w:b/>
          <w:sz w:val="24"/>
          <w:szCs w:val="24"/>
        </w:rPr>
      </w:pPr>
      <w:r w:rsidRPr="002930D2">
        <w:rPr>
          <w:rFonts w:ascii="Times New Roman" w:hAnsi="Times New Roman"/>
          <w:b/>
          <w:sz w:val="24"/>
          <w:szCs w:val="24"/>
        </w:rPr>
        <w:lastRenderedPageBreak/>
        <w:t xml:space="preserve">1. ОБЩАЯ ХАРАКТЕРИСТИКА </w:t>
      </w:r>
      <w:r w:rsidR="00B915F0">
        <w:rPr>
          <w:rFonts w:ascii="Times New Roman" w:hAnsi="Times New Roman"/>
          <w:b/>
          <w:sz w:val="24"/>
          <w:szCs w:val="24"/>
        </w:rPr>
        <w:t xml:space="preserve">АДАПТИРОВАННОЙ </w:t>
      </w:r>
      <w:r w:rsidRPr="002930D2">
        <w:rPr>
          <w:rFonts w:ascii="Times New Roman" w:hAnsi="Times New Roman"/>
          <w:b/>
          <w:sz w:val="24"/>
          <w:szCs w:val="24"/>
        </w:rPr>
        <w:t>РАБОЧЕЙ ПРОГРАММЫ УЧЕБНОЙ ДИСЦИПЛИНЫ «ОП 07 ПРАВОВОЕ ОБЕСПЕЧЕНИЕ ПРОФЕССИОНАЛЬНОЙ ДЕЯТЕЛЬНОСТИ»</w:t>
      </w:r>
    </w:p>
    <w:p w:rsidR="002930D2" w:rsidRPr="00DE2F0C" w:rsidRDefault="002930D2" w:rsidP="002930D2">
      <w:pPr>
        <w:spacing w:line="360" w:lineRule="auto"/>
        <w:contextualSpacing/>
        <w:jc w:val="both"/>
        <w:rPr>
          <w:rFonts w:ascii="Times New Roman" w:hAnsi="Times New Roman"/>
          <w:b/>
          <w:i/>
          <w:sz w:val="24"/>
          <w:szCs w:val="24"/>
        </w:rPr>
      </w:pPr>
    </w:p>
    <w:p w:rsidR="002930D2" w:rsidRPr="00DE2F0C" w:rsidRDefault="002930D2" w:rsidP="002930D2">
      <w:pPr>
        <w:spacing w:line="360" w:lineRule="auto"/>
        <w:contextualSpacing/>
        <w:jc w:val="both"/>
        <w:rPr>
          <w:rFonts w:ascii="Times New Roman" w:hAnsi="Times New Roman"/>
          <w:b/>
          <w:sz w:val="24"/>
          <w:szCs w:val="24"/>
        </w:rPr>
      </w:pPr>
      <w:r w:rsidRPr="00DE2F0C">
        <w:rPr>
          <w:rFonts w:ascii="Times New Roman" w:hAnsi="Times New Roman"/>
          <w:b/>
          <w:sz w:val="24"/>
          <w:szCs w:val="24"/>
        </w:rPr>
        <w:t xml:space="preserve">1.1. Место дисциплины в структуре основной профессиональной образовательной программы: </w:t>
      </w:r>
    </w:p>
    <w:p w:rsidR="002930D2" w:rsidRPr="00DE2F0C" w:rsidRDefault="00B915F0" w:rsidP="002930D2">
      <w:pPr>
        <w:spacing w:line="360" w:lineRule="auto"/>
        <w:contextualSpacing/>
        <w:jc w:val="both"/>
        <w:rPr>
          <w:rFonts w:ascii="Times New Roman" w:hAnsi="Times New Roman"/>
          <w:sz w:val="24"/>
          <w:szCs w:val="24"/>
        </w:rPr>
      </w:pPr>
      <w:r>
        <w:rPr>
          <w:rFonts w:ascii="Times New Roman" w:hAnsi="Times New Roman"/>
          <w:sz w:val="24"/>
          <w:szCs w:val="24"/>
        </w:rPr>
        <w:t>Адаптированная учебная дисциплина входит цикл</w:t>
      </w:r>
      <w:r w:rsidR="002930D2" w:rsidRPr="00DE2F0C">
        <w:rPr>
          <w:rFonts w:ascii="Times New Roman" w:hAnsi="Times New Roman"/>
          <w:sz w:val="24"/>
          <w:szCs w:val="24"/>
        </w:rPr>
        <w:t xml:space="preserve"> общепрофессиональных дисциплин.</w:t>
      </w:r>
    </w:p>
    <w:p w:rsidR="002930D2" w:rsidRPr="00DE2F0C" w:rsidRDefault="002930D2" w:rsidP="002930D2">
      <w:pPr>
        <w:spacing w:line="360" w:lineRule="auto"/>
        <w:contextualSpacing/>
        <w:jc w:val="both"/>
        <w:rPr>
          <w:rFonts w:ascii="Times New Roman" w:hAnsi="Times New Roman"/>
          <w:b/>
          <w:i/>
          <w:sz w:val="24"/>
          <w:szCs w:val="24"/>
        </w:rPr>
      </w:pPr>
      <w:r w:rsidRPr="00DE2F0C">
        <w:rPr>
          <w:rFonts w:ascii="Times New Roman" w:hAnsi="Times New Roman"/>
          <w:b/>
          <w:i/>
          <w:sz w:val="24"/>
          <w:szCs w:val="24"/>
        </w:rPr>
        <w:t xml:space="preserve">Связь с другими учебными дисциплинами: </w:t>
      </w:r>
    </w:p>
    <w:p w:rsidR="002930D2" w:rsidRPr="00DE2F0C" w:rsidRDefault="002930D2" w:rsidP="002930D2">
      <w:pPr>
        <w:spacing w:after="0" w:line="360" w:lineRule="auto"/>
        <w:contextualSpacing/>
        <w:jc w:val="both"/>
        <w:rPr>
          <w:rFonts w:ascii="Times New Roman" w:hAnsi="Times New Roman"/>
          <w:sz w:val="24"/>
          <w:szCs w:val="24"/>
        </w:rPr>
      </w:pPr>
      <w:r w:rsidRPr="00DE2F0C">
        <w:rPr>
          <w:rFonts w:ascii="Times New Roman" w:hAnsi="Times New Roman"/>
          <w:sz w:val="24"/>
          <w:szCs w:val="24"/>
        </w:rPr>
        <w:t>- История.</w:t>
      </w:r>
    </w:p>
    <w:p w:rsidR="002930D2" w:rsidRPr="00DE2F0C" w:rsidRDefault="002930D2" w:rsidP="002930D2">
      <w:pPr>
        <w:spacing w:after="0" w:line="360" w:lineRule="auto"/>
        <w:contextualSpacing/>
        <w:jc w:val="both"/>
        <w:rPr>
          <w:rFonts w:ascii="Times New Roman" w:hAnsi="Times New Roman"/>
          <w:sz w:val="24"/>
          <w:szCs w:val="24"/>
        </w:rPr>
      </w:pPr>
      <w:r w:rsidRPr="00DE2F0C">
        <w:rPr>
          <w:rFonts w:ascii="Times New Roman" w:hAnsi="Times New Roman"/>
          <w:sz w:val="24"/>
          <w:szCs w:val="24"/>
        </w:rPr>
        <w:t>- Психология общения.</w:t>
      </w:r>
    </w:p>
    <w:p w:rsidR="002930D2" w:rsidRPr="00DE2F0C" w:rsidRDefault="002930D2" w:rsidP="002930D2">
      <w:pPr>
        <w:spacing w:after="0" w:line="360" w:lineRule="auto"/>
        <w:contextualSpacing/>
        <w:jc w:val="both"/>
        <w:rPr>
          <w:rFonts w:ascii="Times New Roman" w:hAnsi="Times New Roman"/>
          <w:sz w:val="24"/>
          <w:szCs w:val="24"/>
        </w:rPr>
      </w:pPr>
      <w:r w:rsidRPr="00DE2F0C">
        <w:rPr>
          <w:rFonts w:ascii="Times New Roman" w:hAnsi="Times New Roman"/>
          <w:sz w:val="24"/>
          <w:szCs w:val="24"/>
        </w:rPr>
        <w:t>- Информационные технологии в профессиональной деятельности.</w:t>
      </w:r>
    </w:p>
    <w:p w:rsidR="002930D2" w:rsidRPr="00DE2F0C" w:rsidRDefault="002930D2" w:rsidP="002930D2">
      <w:pPr>
        <w:spacing w:after="0" w:line="360" w:lineRule="auto"/>
        <w:contextualSpacing/>
        <w:jc w:val="both"/>
        <w:rPr>
          <w:rFonts w:ascii="Times New Roman" w:hAnsi="Times New Roman"/>
          <w:sz w:val="24"/>
          <w:szCs w:val="24"/>
        </w:rPr>
      </w:pPr>
      <w:r w:rsidRPr="00DE2F0C">
        <w:rPr>
          <w:rFonts w:ascii="Times New Roman" w:hAnsi="Times New Roman"/>
          <w:sz w:val="24"/>
          <w:szCs w:val="24"/>
        </w:rPr>
        <w:t>- Охрана труда.</w:t>
      </w:r>
    </w:p>
    <w:p w:rsidR="002930D2" w:rsidRPr="00DE2F0C" w:rsidRDefault="002930D2" w:rsidP="002930D2">
      <w:pPr>
        <w:spacing w:after="0" w:line="360" w:lineRule="auto"/>
        <w:contextualSpacing/>
        <w:jc w:val="both"/>
        <w:rPr>
          <w:rFonts w:ascii="Times New Roman" w:hAnsi="Times New Roman"/>
          <w:sz w:val="24"/>
          <w:szCs w:val="24"/>
        </w:rPr>
      </w:pPr>
      <w:r w:rsidRPr="00DE2F0C">
        <w:rPr>
          <w:rFonts w:ascii="Times New Roman" w:hAnsi="Times New Roman"/>
          <w:sz w:val="24"/>
          <w:szCs w:val="24"/>
        </w:rPr>
        <w:t>- Безопасность жизнедеятельности.</w:t>
      </w:r>
    </w:p>
    <w:p w:rsidR="002930D2" w:rsidRPr="00DE2F0C" w:rsidRDefault="002930D2" w:rsidP="002930D2">
      <w:pPr>
        <w:spacing w:line="360" w:lineRule="auto"/>
        <w:contextualSpacing/>
        <w:jc w:val="both"/>
        <w:rPr>
          <w:rFonts w:ascii="Times New Roman" w:hAnsi="Times New Roman"/>
          <w:b/>
          <w:i/>
          <w:sz w:val="24"/>
          <w:szCs w:val="24"/>
        </w:rPr>
      </w:pPr>
      <w:r w:rsidRPr="00DE2F0C">
        <w:rPr>
          <w:rFonts w:ascii="Times New Roman" w:hAnsi="Times New Roman"/>
          <w:b/>
          <w:i/>
          <w:sz w:val="24"/>
          <w:szCs w:val="24"/>
        </w:rPr>
        <w:t xml:space="preserve">Связь профессиональными модулями: </w:t>
      </w:r>
    </w:p>
    <w:p w:rsidR="002930D2" w:rsidRPr="00DE2F0C" w:rsidRDefault="002930D2" w:rsidP="002930D2">
      <w:pPr>
        <w:spacing w:after="0" w:line="360" w:lineRule="auto"/>
        <w:contextualSpacing/>
        <w:jc w:val="both"/>
        <w:rPr>
          <w:rFonts w:ascii="Times New Roman" w:hAnsi="Times New Roman"/>
          <w:sz w:val="24"/>
          <w:szCs w:val="24"/>
        </w:rPr>
      </w:pPr>
    </w:p>
    <w:p w:rsidR="002930D2" w:rsidRPr="00434622" w:rsidRDefault="002930D2" w:rsidP="00B5678F">
      <w:pPr>
        <w:pStyle w:val="af"/>
        <w:numPr>
          <w:ilvl w:val="1"/>
          <w:numId w:val="24"/>
        </w:numPr>
        <w:spacing w:line="360" w:lineRule="auto"/>
        <w:contextualSpacing/>
        <w:jc w:val="center"/>
        <w:rPr>
          <w:b/>
        </w:rPr>
      </w:pPr>
      <w:r w:rsidRPr="00DE2F0C">
        <w:rPr>
          <w:b/>
        </w:rPr>
        <w:t>Цель и планируемые результаты освоения дисциплины:</w:t>
      </w:r>
    </w:p>
    <w:p w:rsidR="002930D2" w:rsidRPr="00DE2F0C" w:rsidRDefault="002930D2" w:rsidP="002930D2">
      <w:pPr>
        <w:spacing w:after="0" w:line="360" w:lineRule="auto"/>
        <w:contextualSpacing/>
        <w:jc w:val="both"/>
        <w:rPr>
          <w:rFonts w:ascii="Times New Roman" w:hAnsi="Times New Roman"/>
          <w:sz w:val="24"/>
          <w:szCs w:val="24"/>
        </w:rPr>
      </w:pPr>
      <w:r w:rsidRPr="00DE2F0C">
        <w:rPr>
          <w:rFonts w:ascii="Times New Roman" w:hAnsi="Times New Roman"/>
          <w:sz w:val="24"/>
          <w:szCs w:val="24"/>
        </w:rPr>
        <w:t>В результате освоения дисциплины обучающийся осваивает элементы компетенций:</w:t>
      </w:r>
    </w:p>
    <w:tbl>
      <w:tblPr>
        <w:tblW w:w="10564" w:type="dxa"/>
        <w:tblInd w:w="-108" w:type="dxa"/>
        <w:tblLayout w:type="fixed"/>
        <w:tblCellMar>
          <w:left w:w="10" w:type="dxa"/>
          <w:right w:w="10" w:type="dxa"/>
        </w:tblCellMar>
        <w:tblLook w:val="0000" w:firstRow="0" w:lastRow="0" w:firstColumn="0" w:lastColumn="0" w:noHBand="0" w:noVBand="0"/>
      </w:tblPr>
      <w:tblGrid>
        <w:gridCol w:w="1492"/>
        <w:gridCol w:w="2552"/>
        <w:gridCol w:w="6387"/>
        <w:gridCol w:w="133"/>
      </w:tblGrid>
      <w:tr w:rsidR="002930D2" w:rsidRPr="00DE2F0C" w:rsidTr="00434622">
        <w:trPr>
          <w:trHeight w:val="593"/>
        </w:trPr>
        <w:tc>
          <w:tcPr>
            <w:tcW w:w="14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930D2" w:rsidRPr="00DE2F0C" w:rsidRDefault="002930D2" w:rsidP="00AA05D3">
            <w:pPr>
              <w:suppressAutoHyphens/>
              <w:autoSpaceDN w:val="0"/>
              <w:spacing w:after="0" w:line="360" w:lineRule="auto"/>
              <w:contextualSpacing/>
              <w:textAlignment w:val="baseline"/>
              <w:rPr>
                <w:rFonts w:ascii="Times New Roman" w:hAnsi="Times New Roman"/>
                <w:kern w:val="3"/>
                <w:sz w:val="24"/>
                <w:szCs w:val="24"/>
              </w:rPr>
            </w:pPr>
            <w:r w:rsidRPr="00DE2F0C">
              <w:rPr>
                <w:rFonts w:ascii="Times New Roman" w:hAnsi="Times New Roman"/>
                <w:kern w:val="3"/>
                <w:sz w:val="24"/>
                <w:szCs w:val="24"/>
              </w:rPr>
              <w:t>Код</w:t>
            </w:r>
          </w:p>
          <w:p w:rsidR="002930D2" w:rsidRPr="00DE2F0C" w:rsidRDefault="002930D2" w:rsidP="00AA05D3">
            <w:pPr>
              <w:suppressAutoHyphens/>
              <w:autoSpaceDN w:val="0"/>
              <w:spacing w:after="0" w:line="360" w:lineRule="auto"/>
              <w:contextualSpacing/>
              <w:textAlignment w:val="baseline"/>
              <w:rPr>
                <w:rFonts w:ascii="Times New Roman" w:hAnsi="Times New Roman"/>
                <w:kern w:val="3"/>
                <w:sz w:val="24"/>
                <w:szCs w:val="24"/>
              </w:rPr>
            </w:pPr>
            <w:r w:rsidRPr="00DE2F0C">
              <w:rPr>
                <w:rFonts w:ascii="Times New Roman" w:hAnsi="Times New Roman"/>
                <w:kern w:val="3"/>
                <w:sz w:val="24"/>
                <w:szCs w:val="24"/>
              </w:rPr>
              <w:t>ПК, ОК</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930D2" w:rsidRPr="00DE2F0C" w:rsidRDefault="002930D2" w:rsidP="00AA05D3">
            <w:pPr>
              <w:suppressAutoHyphens/>
              <w:autoSpaceDN w:val="0"/>
              <w:spacing w:after="0" w:line="360" w:lineRule="auto"/>
              <w:contextualSpacing/>
              <w:textAlignment w:val="baseline"/>
              <w:rPr>
                <w:rFonts w:ascii="Times New Roman" w:hAnsi="Times New Roman"/>
                <w:kern w:val="3"/>
                <w:sz w:val="24"/>
                <w:szCs w:val="24"/>
              </w:rPr>
            </w:pPr>
            <w:r w:rsidRPr="00DE2F0C">
              <w:rPr>
                <w:rFonts w:ascii="Times New Roman" w:hAnsi="Times New Roman"/>
                <w:kern w:val="3"/>
                <w:sz w:val="24"/>
                <w:szCs w:val="24"/>
              </w:rPr>
              <w:t>Умения</w:t>
            </w:r>
          </w:p>
        </w:tc>
        <w:tc>
          <w:tcPr>
            <w:tcW w:w="6520"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930D2" w:rsidRPr="00DE2F0C" w:rsidRDefault="002930D2" w:rsidP="00AA05D3">
            <w:pPr>
              <w:suppressAutoHyphens/>
              <w:autoSpaceDN w:val="0"/>
              <w:spacing w:after="0" w:line="360" w:lineRule="auto"/>
              <w:contextualSpacing/>
              <w:jc w:val="center"/>
              <w:textAlignment w:val="baseline"/>
              <w:rPr>
                <w:rFonts w:ascii="Times New Roman" w:hAnsi="Times New Roman"/>
                <w:kern w:val="3"/>
                <w:sz w:val="24"/>
                <w:szCs w:val="24"/>
              </w:rPr>
            </w:pPr>
            <w:r w:rsidRPr="00DE2F0C">
              <w:rPr>
                <w:rFonts w:ascii="Times New Roman" w:hAnsi="Times New Roman"/>
                <w:kern w:val="3"/>
                <w:sz w:val="24"/>
                <w:szCs w:val="24"/>
              </w:rPr>
              <w:t>Знания</w:t>
            </w:r>
          </w:p>
        </w:tc>
      </w:tr>
      <w:tr w:rsidR="002930D2" w:rsidRPr="00DE2F0C" w:rsidTr="00434622">
        <w:trPr>
          <w:gridAfter w:val="1"/>
          <w:wAfter w:w="133" w:type="dxa"/>
          <w:trHeight w:val="593"/>
        </w:trPr>
        <w:tc>
          <w:tcPr>
            <w:tcW w:w="14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930D2" w:rsidRPr="00DE2F0C" w:rsidRDefault="002930D2" w:rsidP="00AA05D3">
            <w:pPr>
              <w:suppressAutoHyphens/>
              <w:autoSpaceDN w:val="0"/>
              <w:spacing w:after="0" w:line="360" w:lineRule="auto"/>
              <w:contextualSpacing/>
              <w:textAlignment w:val="baseline"/>
              <w:rPr>
                <w:rFonts w:ascii="Times New Roman" w:hAnsi="Times New Roman"/>
                <w:bCs/>
                <w:sz w:val="24"/>
                <w:szCs w:val="24"/>
              </w:rPr>
            </w:pPr>
            <w:r w:rsidRPr="00DE2F0C">
              <w:rPr>
                <w:rFonts w:ascii="Times New Roman" w:hAnsi="Times New Roman"/>
                <w:bCs/>
                <w:sz w:val="24"/>
                <w:szCs w:val="24"/>
              </w:rPr>
              <w:t>ОК 01, ОК 03, ОК 05, ОК 6, ОК 10, ОК 11,</w:t>
            </w:r>
          </w:p>
          <w:p w:rsidR="002930D2" w:rsidRPr="00DE2F0C" w:rsidRDefault="002930D2" w:rsidP="00AA05D3">
            <w:pPr>
              <w:suppressAutoHyphens/>
              <w:autoSpaceDN w:val="0"/>
              <w:spacing w:after="0" w:line="360" w:lineRule="auto"/>
              <w:contextualSpacing/>
              <w:textAlignment w:val="baseline"/>
              <w:rPr>
                <w:rFonts w:ascii="Times New Roman" w:hAnsi="Times New Roman"/>
                <w:kern w:val="3"/>
                <w:sz w:val="24"/>
                <w:szCs w:val="24"/>
              </w:rPr>
            </w:pP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930D2" w:rsidRPr="00DE2F0C" w:rsidRDefault="002930D2" w:rsidP="00AA05D3">
            <w:pPr>
              <w:autoSpaceDE w:val="0"/>
              <w:autoSpaceDN w:val="0"/>
              <w:adjustRightInd w:val="0"/>
              <w:spacing w:after="0" w:line="360" w:lineRule="auto"/>
              <w:contextualSpacing/>
              <w:rPr>
                <w:rFonts w:ascii="Times New Roman" w:hAnsi="Times New Roman"/>
                <w:sz w:val="24"/>
                <w:szCs w:val="24"/>
              </w:rPr>
            </w:pPr>
            <w:r w:rsidRPr="00DE2F0C">
              <w:rPr>
                <w:rFonts w:ascii="Times New Roman" w:hAnsi="Times New Roman"/>
                <w:sz w:val="24"/>
                <w:szCs w:val="24"/>
              </w:rPr>
              <w:t>Использовать необходимые нормативно-правовые документы</w:t>
            </w:r>
          </w:p>
          <w:p w:rsidR="002930D2" w:rsidRPr="00DE2F0C" w:rsidRDefault="002930D2" w:rsidP="00AA05D3">
            <w:pPr>
              <w:autoSpaceDE w:val="0"/>
              <w:autoSpaceDN w:val="0"/>
              <w:adjustRightInd w:val="0"/>
              <w:spacing w:after="0" w:line="360" w:lineRule="auto"/>
              <w:contextualSpacing/>
              <w:rPr>
                <w:rFonts w:ascii="Times New Roman" w:hAnsi="Times New Roman"/>
                <w:sz w:val="24"/>
                <w:szCs w:val="24"/>
              </w:rPr>
            </w:pPr>
            <w:r w:rsidRPr="00DE2F0C">
              <w:rPr>
                <w:rFonts w:ascii="Times New Roman" w:hAnsi="Times New Roman"/>
                <w:sz w:val="24"/>
                <w:szCs w:val="24"/>
              </w:rPr>
              <w:t>Применять документацию систем качества</w:t>
            </w:r>
          </w:p>
          <w:p w:rsidR="002930D2" w:rsidRPr="00DE2F0C" w:rsidRDefault="002930D2" w:rsidP="00AA05D3">
            <w:pPr>
              <w:autoSpaceDE w:val="0"/>
              <w:autoSpaceDN w:val="0"/>
              <w:adjustRightInd w:val="0"/>
              <w:spacing w:after="0" w:line="360" w:lineRule="auto"/>
              <w:contextualSpacing/>
              <w:rPr>
                <w:rFonts w:ascii="Times New Roman" w:hAnsi="Times New Roman"/>
                <w:sz w:val="24"/>
                <w:szCs w:val="24"/>
              </w:rPr>
            </w:pPr>
            <w:r w:rsidRPr="00DE2F0C">
              <w:rPr>
                <w:rFonts w:ascii="Times New Roman" w:hAnsi="Times New Roman"/>
                <w:sz w:val="24"/>
                <w:szCs w:val="24"/>
              </w:rPr>
              <w:t>Защищать свои права в соответствии с гражданским, гражданско-процессуальным,  трудовым и административным законодательством</w:t>
            </w:r>
          </w:p>
          <w:p w:rsidR="002930D2" w:rsidRPr="00DE2F0C" w:rsidRDefault="002930D2" w:rsidP="00AA05D3">
            <w:pPr>
              <w:autoSpaceDE w:val="0"/>
              <w:autoSpaceDN w:val="0"/>
              <w:adjustRightInd w:val="0"/>
              <w:spacing w:after="0" w:line="360" w:lineRule="auto"/>
              <w:contextualSpacing/>
              <w:rPr>
                <w:rFonts w:ascii="Times New Roman" w:hAnsi="Times New Roman"/>
                <w:sz w:val="24"/>
                <w:szCs w:val="24"/>
              </w:rPr>
            </w:pPr>
            <w:r w:rsidRPr="00DE2F0C">
              <w:rPr>
                <w:rFonts w:ascii="Times New Roman" w:hAnsi="Times New Roman"/>
                <w:sz w:val="24"/>
                <w:szCs w:val="24"/>
              </w:rPr>
              <w:lastRenderedPageBreak/>
              <w:t>Анализировать и оценивать результаты и последствия деятельности (бездействия) с правовой точки зрения</w:t>
            </w:r>
          </w:p>
          <w:p w:rsidR="002930D2" w:rsidRPr="00DE2F0C" w:rsidRDefault="002930D2" w:rsidP="00AA05D3">
            <w:pPr>
              <w:autoSpaceDE w:val="0"/>
              <w:autoSpaceDN w:val="0"/>
              <w:adjustRightInd w:val="0"/>
              <w:spacing w:after="0" w:line="360" w:lineRule="auto"/>
              <w:contextualSpacing/>
              <w:rPr>
                <w:rFonts w:ascii="Times New Roman" w:hAnsi="Times New Roman"/>
                <w:sz w:val="24"/>
                <w:szCs w:val="24"/>
              </w:rPr>
            </w:pPr>
            <w:r w:rsidRPr="00DE2F0C">
              <w:rPr>
                <w:rFonts w:ascii="Times New Roman" w:hAnsi="Times New Roman"/>
                <w:sz w:val="24"/>
                <w:szCs w:val="24"/>
              </w:rPr>
              <w:t xml:space="preserve">Применять правовые нормы в деятельности организаций  по  проектированию, строительству и содержанию автомобильных дорог и аэродромов </w:t>
            </w:r>
          </w:p>
          <w:p w:rsidR="002930D2" w:rsidRPr="00DE2F0C" w:rsidRDefault="002930D2" w:rsidP="00AA05D3">
            <w:pPr>
              <w:autoSpaceDE w:val="0"/>
              <w:autoSpaceDN w:val="0"/>
              <w:adjustRightInd w:val="0"/>
              <w:spacing w:after="0" w:line="360" w:lineRule="auto"/>
              <w:contextualSpacing/>
              <w:rPr>
                <w:rFonts w:ascii="Times New Roman" w:hAnsi="Times New Roman"/>
                <w:sz w:val="24"/>
                <w:szCs w:val="24"/>
              </w:rPr>
            </w:pPr>
          </w:p>
        </w:tc>
        <w:tc>
          <w:tcPr>
            <w:tcW w:w="638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930D2" w:rsidRPr="00DE2F0C" w:rsidRDefault="002930D2" w:rsidP="00AA05D3">
            <w:pPr>
              <w:pStyle w:val="Default"/>
              <w:spacing w:line="360" w:lineRule="auto"/>
              <w:contextualSpacing/>
            </w:pPr>
            <w:r w:rsidRPr="00DE2F0C">
              <w:lastRenderedPageBreak/>
              <w:t>Правовое положение субъектов предпринимательской деятельности, в том числе в профессиональной сфере</w:t>
            </w:r>
          </w:p>
          <w:p w:rsidR="002930D2" w:rsidRPr="00DE2F0C" w:rsidRDefault="002930D2" w:rsidP="00AA05D3">
            <w:pPr>
              <w:pStyle w:val="Default"/>
              <w:spacing w:line="360" w:lineRule="auto"/>
              <w:contextualSpacing/>
            </w:pPr>
            <w:r w:rsidRPr="00DE2F0C">
              <w:t>Организационно-правовые формы юридических лиц</w:t>
            </w:r>
          </w:p>
          <w:p w:rsidR="002930D2" w:rsidRPr="00DE2F0C" w:rsidRDefault="002930D2" w:rsidP="00AA05D3">
            <w:pPr>
              <w:pStyle w:val="Default"/>
              <w:spacing w:line="360" w:lineRule="auto"/>
              <w:contextualSpacing/>
            </w:pPr>
            <w:r w:rsidRPr="00DE2F0C">
              <w:t>Основы трудового права</w:t>
            </w:r>
          </w:p>
          <w:p w:rsidR="002930D2" w:rsidRPr="00DE2F0C" w:rsidRDefault="002930D2" w:rsidP="00AA05D3">
            <w:pPr>
              <w:pStyle w:val="Default"/>
              <w:spacing w:line="360" w:lineRule="auto"/>
              <w:contextualSpacing/>
            </w:pPr>
            <w:r w:rsidRPr="00DE2F0C">
              <w:t>Права и обязанности работников в сфере профессиональной деятельности</w:t>
            </w:r>
          </w:p>
          <w:p w:rsidR="002930D2" w:rsidRPr="00DE2F0C" w:rsidRDefault="002930D2" w:rsidP="00AA05D3">
            <w:pPr>
              <w:pStyle w:val="Default"/>
              <w:spacing w:line="360" w:lineRule="auto"/>
              <w:contextualSpacing/>
            </w:pPr>
            <w:r w:rsidRPr="00DE2F0C">
              <w:t>Порядок заключения трудового договора и основания его прекращения</w:t>
            </w:r>
          </w:p>
          <w:p w:rsidR="002930D2" w:rsidRPr="00DE2F0C" w:rsidRDefault="002930D2" w:rsidP="00AA05D3">
            <w:pPr>
              <w:pStyle w:val="Default"/>
              <w:spacing w:line="360" w:lineRule="auto"/>
              <w:contextualSpacing/>
            </w:pPr>
            <w:r w:rsidRPr="00DE2F0C">
              <w:t>Правила оплаты труда</w:t>
            </w:r>
          </w:p>
          <w:p w:rsidR="002930D2" w:rsidRPr="00DE2F0C" w:rsidRDefault="002930D2" w:rsidP="00AA05D3">
            <w:pPr>
              <w:pStyle w:val="Default"/>
              <w:spacing w:line="360" w:lineRule="auto"/>
              <w:contextualSpacing/>
            </w:pPr>
            <w:r w:rsidRPr="00DE2F0C">
              <w:t>Роль государственного регулирования в обеспечении занятости населения</w:t>
            </w:r>
          </w:p>
          <w:p w:rsidR="002930D2" w:rsidRPr="00DE2F0C" w:rsidRDefault="002930D2" w:rsidP="00AA05D3">
            <w:pPr>
              <w:pStyle w:val="Default"/>
              <w:spacing w:line="360" w:lineRule="auto"/>
              <w:contextualSpacing/>
            </w:pPr>
            <w:r w:rsidRPr="00DE2F0C">
              <w:t>Право социальной защиты граждан</w:t>
            </w:r>
          </w:p>
          <w:p w:rsidR="002930D2" w:rsidRPr="00DE2F0C" w:rsidRDefault="002930D2" w:rsidP="00AA05D3">
            <w:pPr>
              <w:pStyle w:val="Default"/>
              <w:spacing w:line="360" w:lineRule="auto"/>
              <w:contextualSpacing/>
            </w:pPr>
            <w:r w:rsidRPr="00DE2F0C">
              <w:t>Понятие дисциплинарной и материальной ответственности работника</w:t>
            </w:r>
          </w:p>
          <w:p w:rsidR="002930D2" w:rsidRPr="00DE2F0C" w:rsidRDefault="002930D2" w:rsidP="00AA05D3">
            <w:pPr>
              <w:pStyle w:val="Default"/>
              <w:spacing w:line="360" w:lineRule="auto"/>
              <w:contextualSpacing/>
            </w:pPr>
            <w:r w:rsidRPr="00DE2F0C">
              <w:lastRenderedPageBreak/>
              <w:t>Виды административных правонарушений и административной ответственности</w:t>
            </w:r>
          </w:p>
          <w:p w:rsidR="002930D2" w:rsidRPr="00DE2F0C" w:rsidRDefault="002930D2" w:rsidP="00AA05D3">
            <w:pPr>
              <w:pStyle w:val="Default"/>
              <w:spacing w:line="360" w:lineRule="auto"/>
              <w:contextualSpacing/>
            </w:pPr>
            <w:r w:rsidRPr="00DE2F0C">
              <w:t>Нормы защиты нарушенных прав и судебный порядок разрешения споров</w:t>
            </w:r>
          </w:p>
          <w:p w:rsidR="002930D2" w:rsidRPr="00DE2F0C" w:rsidRDefault="002930D2" w:rsidP="00AA05D3">
            <w:pPr>
              <w:suppressAutoHyphens/>
              <w:autoSpaceDN w:val="0"/>
              <w:spacing w:after="0" w:line="360" w:lineRule="auto"/>
              <w:contextualSpacing/>
              <w:textAlignment w:val="baseline"/>
              <w:rPr>
                <w:rFonts w:ascii="Times New Roman" w:hAnsi="Times New Roman"/>
                <w:color w:val="000000"/>
                <w:sz w:val="24"/>
                <w:szCs w:val="24"/>
                <w:lang w:eastAsia="en-US"/>
              </w:rPr>
            </w:pPr>
            <w:r w:rsidRPr="00DE2F0C">
              <w:rPr>
                <w:rFonts w:ascii="Times New Roman" w:hAnsi="Times New Roman"/>
                <w:color w:val="000000"/>
                <w:sz w:val="24"/>
                <w:szCs w:val="24"/>
                <w:lang w:eastAsia="en-US"/>
              </w:rPr>
              <w:t>Законодательные акты и нормативные документы, регулирующие правоотношения в профессиональной деятельности</w:t>
            </w:r>
          </w:p>
        </w:tc>
      </w:tr>
    </w:tbl>
    <w:p w:rsidR="002930D2" w:rsidRPr="00DE2F0C" w:rsidRDefault="002930D2" w:rsidP="002930D2">
      <w:pPr>
        <w:spacing w:line="360" w:lineRule="auto"/>
        <w:contextualSpacing/>
        <w:jc w:val="both"/>
        <w:rPr>
          <w:rFonts w:ascii="Times New Roman" w:hAnsi="Times New Roman"/>
          <w:b/>
          <w:sz w:val="24"/>
          <w:szCs w:val="24"/>
        </w:rPr>
      </w:pPr>
    </w:p>
    <w:p w:rsidR="002930D2" w:rsidRPr="00DE2F0C" w:rsidRDefault="002930D2" w:rsidP="002930D2">
      <w:pPr>
        <w:spacing w:line="360" w:lineRule="auto"/>
        <w:contextualSpacing/>
        <w:jc w:val="both"/>
        <w:rPr>
          <w:rFonts w:ascii="Times New Roman" w:hAnsi="Times New Roman"/>
          <w:b/>
          <w:sz w:val="24"/>
          <w:szCs w:val="24"/>
        </w:rPr>
      </w:pPr>
      <w:r w:rsidRPr="00DE2F0C">
        <w:rPr>
          <w:rFonts w:ascii="Times New Roman" w:hAnsi="Times New Roman"/>
          <w:b/>
          <w:sz w:val="24"/>
          <w:szCs w:val="24"/>
        </w:rPr>
        <w:t>2. Структура и содержание учебной дисциплины:</w:t>
      </w:r>
    </w:p>
    <w:p w:rsidR="002930D2" w:rsidRPr="00DE2F0C" w:rsidRDefault="002930D2" w:rsidP="002930D2">
      <w:pPr>
        <w:spacing w:line="360" w:lineRule="auto"/>
        <w:contextualSpacing/>
        <w:jc w:val="both"/>
        <w:rPr>
          <w:rFonts w:ascii="Times New Roman" w:hAnsi="Times New Roman"/>
          <w:b/>
          <w:sz w:val="24"/>
          <w:szCs w:val="24"/>
        </w:rPr>
      </w:pPr>
      <w:r w:rsidRPr="00DE2F0C">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8300"/>
        <w:gridCol w:w="1889"/>
      </w:tblGrid>
      <w:tr w:rsidR="002930D2" w:rsidRPr="00DE2F0C" w:rsidTr="00AA05D3">
        <w:trPr>
          <w:trHeight w:val="490"/>
        </w:trPr>
        <w:tc>
          <w:tcPr>
            <w:tcW w:w="4073" w:type="pct"/>
            <w:vAlign w:val="center"/>
          </w:tcPr>
          <w:p w:rsidR="002930D2" w:rsidRPr="00DE2F0C" w:rsidRDefault="002930D2" w:rsidP="00AA05D3">
            <w:pPr>
              <w:spacing w:line="360" w:lineRule="auto"/>
              <w:contextualSpacing/>
              <w:jc w:val="both"/>
              <w:rPr>
                <w:rFonts w:ascii="Times New Roman" w:hAnsi="Times New Roman"/>
                <w:b/>
                <w:sz w:val="24"/>
                <w:szCs w:val="24"/>
              </w:rPr>
            </w:pPr>
            <w:r w:rsidRPr="00DE2F0C">
              <w:rPr>
                <w:rFonts w:ascii="Times New Roman" w:hAnsi="Times New Roman"/>
                <w:b/>
                <w:sz w:val="24"/>
                <w:szCs w:val="24"/>
              </w:rPr>
              <w:t>Вид учебной работы</w:t>
            </w:r>
          </w:p>
        </w:tc>
        <w:tc>
          <w:tcPr>
            <w:tcW w:w="927" w:type="pct"/>
            <w:vAlign w:val="center"/>
          </w:tcPr>
          <w:p w:rsidR="002930D2" w:rsidRPr="00DE2F0C" w:rsidRDefault="002930D2" w:rsidP="00AA05D3">
            <w:pPr>
              <w:spacing w:line="360" w:lineRule="auto"/>
              <w:contextualSpacing/>
              <w:jc w:val="both"/>
              <w:rPr>
                <w:rFonts w:ascii="Times New Roman" w:hAnsi="Times New Roman"/>
                <w:b/>
                <w:iCs/>
                <w:sz w:val="24"/>
                <w:szCs w:val="24"/>
              </w:rPr>
            </w:pPr>
            <w:r w:rsidRPr="00DE2F0C">
              <w:rPr>
                <w:rFonts w:ascii="Times New Roman" w:hAnsi="Times New Roman"/>
                <w:b/>
                <w:iCs/>
                <w:sz w:val="24"/>
                <w:szCs w:val="24"/>
              </w:rPr>
              <w:t>Объем часов</w:t>
            </w:r>
          </w:p>
        </w:tc>
      </w:tr>
      <w:tr w:rsidR="002930D2" w:rsidRPr="00DE2F0C" w:rsidTr="00AA05D3">
        <w:trPr>
          <w:trHeight w:val="490"/>
        </w:trPr>
        <w:tc>
          <w:tcPr>
            <w:tcW w:w="4073" w:type="pct"/>
            <w:vAlign w:val="center"/>
          </w:tcPr>
          <w:p w:rsidR="002930D2" w:rsidRPr="00DE2F0C" w:rsidRDefault="002930D2" w:rsidP="00AA05D3">
            <w:pPr>
              <w:spacing w:line="360" w:lineRule="auto"/>
              <w:contextualSpacing/>
              <w:rPr>
                <w:rFonts w:ascii="Times New Roman" w:hAnsi="Times New Roman"/>
                <w:b/>
                <w:sz w:val="24"/>
                <w:szCs w:val="24"/>
              </w:rPr>
            </w:pPr>
            <w:r w:rsidRPr="00DE2F0C">
              <w:rPr>
                <w:rFonts w:ascii="Times New Roman" w:hAnsi="Times New Roman"/>
                <w:b/>
                <w:sz w:val="24"/>
                <w:szCs w:val="24"/>
              </w:rPr>
              <w:t>Объем образовательной программы</w:t>
            </w:r>
          </w:p>
        </w:tc>
        <w:tc>
          <w:tcPr>
            <w:tcW w:w="927" w:type="pct"/>
            <w:vAlign w:val="center"/>
          </w:tcPr>
          <w:p w:rsidR="002930D2" w:rsidRPr="00DE2F0C" w:rsidRDefault="00434622" w:rsidP="00AA05D3">
            <w:pPr>
              <w:spacing w:line="360" w:lineRule="auto"/>
              <w:contextualSpacing/>
              <w:jc w:val="center"/>
              <w:rPr>
                <w:rFonts w:ascii="Times New Roman" w:hAnsi="Times New Roman"/>
                <w:b/>
                <w:iCs/>
                <w:sz w:val="24"/>
                <w:szCs w:val="24"/>
              </w:rPr>
            </w:pPr>
            <w:r>
              <w:rPr>
                <w:rFonts w:ascii="Times New Roman" w:hAnsi="Times New Roman"/>
                <w:b/>
                <w:iCs/>
                <w:sz w:val="24"/>
                <w:szCs w:val="24"/>
              </w:rPr>
              <w:t>66</w:t>
            </w:r>
          </w:p>
        </w:tc>
      </w:tr>
      <w:tr w:rsidR="002930D2" w:rsidRPr="00DE2F0C" w:rsidTr="00AA05D3">
        <w:trPr>
          <w:trHeight w:val="490"/>
        </w:trPr>
        <w:tc>
          <w:tcPr>
            <w:tcW w:w="5000" w:type="pct"/>
            <w:gridSpan w:val="2"/>
            <w:vAlign w:val="center"/>
          </w:tcPr>
          <w:p w:rsidR="002930D2" w:rsidRPr="00DE2F0C" w:rsidRDefault="002930D2" w:rsidP="00AA05D3">
            <w:pPr>
              <w:spacing w:line="360" w:lineRule="auto"/>
              <w:contextualSpacing/>
              <w:rPr>
                <w:rFonts w:ascii="Times New Roman" w:hAnsi="Times New Roman"/>
                <w:iCs/>
                <w:sz w:val="24"/>
                <w:szCs w:val="24"/>
              </w:rPr>
            </w:pPr>
            <w:r w:rsidRPr="00DE2F0C">
              <w:rPr>
                <w:rFonts w:ascii="Times New Roman" w:hAnsi="Times New Roman"/>
                <w:sz w:val="24"/>
                <w:szCs w:val="24"/>
              </w:rPr>
              <w:t>в том числе:</w:t>
            </w:r>
          </w:p>
        </w:tc>
      </w:tr>
      <w:tr w:rsidR="002930D2" w:rsidRPr="00DE2F0C" w:rsidTr="00AA05D3">
        <w:trPr>
          <w:trHeight w:val="490"/>
        </w:trPr>
        <w:tc>
          <w:tcPr>
            <w:tcW w:w="4073" w:type="pct"/>
            <w:vAlign w:val="center"/>
          </w:tcPr>
          <w:p w:rsidR="002930D2" w:rsidRPr="00DE2F0C" w:rsidRDefault="002930D2" w:rsidP="00AA05D3">
            <w:pPr>
              <w:spacing w:line="360" w:lineRule="auto"/>
              <w:contextualSpacing/>
              <w:rPr>
                <w:rFonts w:ascii="Times New Roman" w:hAnsi="Times New Roman"/>
                <w:sz w:val="24"/>
                <w:szCs w:val="24"/>
              </w:rPr>
            </w:pPr>
            <w:r w:rsidRPr="00DE2F0C">
              <w:rPr>
                <w:rFonts w:ascii="Times New Roman" w:hAnsi="Times New Roman"/>
                <w:sz w:val="24"/>
                <w:szCs w:val="24"/>
              </w:rPr>
              <w:t>теоретическое обучение</w:t>
            </w:r>
          </w:p>
        </w:tc>
        <w:tc>
          <w:tcPr>
            <w:tcW w:w="927" w:type="pct"/>
            <w:vAlign w:val="center"/>
          </w:tcPr>
          <w:p w:rsidR="002930D2" w:rsidRPr="00DE2F0C" w:rsidRDefault="00434622" w:rsidP="00AA05D3">
            <w:pPr>
              <w:spacing w:line="360" w:lineRule="auto"/>
              <w:contextualSpacing/>
              <w:jc w:val="center"/>
              <w:rPr>
                <w:rFonts w:ascii="Times New Roman" w:hAnsi="Times New Roman"/>
                <w:b/>
                <w:iCs/>
                <w:sz w:val="24"/>
                <w:szCs w:val="24"/>
              </w:rPr>
            </w:pPr>
            <w:r>
              <w:rPr>
                <w:rFonts w:ascii="Times New Roman" w:hAnsi="Times New Roman"/>
                <w:b/>
                <w:iCs/>
                <w:sz w:val="24"/>
                <w:szCs w:val="24"/>
              </w:rPr>
              <w:t>42</w:t>
            </w:r>
          </w:p>
        </w:tc>
      </w:tr>
      <w:tr w:rsidR="002930D2" w:rsidRPr="00DE2F0C" w:rsidTr="00AA05D3">
        <w:trPr>
          <w:trHeight w:val="490"/>
        </w:trPr>
        <w:tc>
          <w:tcPr>
            <w:tcW w:w="4073" w:type="pct"/>
            <w:vAlign w:val="center"/>
          </w:tcPr>
          <w:p w:rsidR="002930D2" w:rsidRPr="00DE2F0C" w:rsidRDefault="002930D2" w:rsidP="00AA05D3">
            <w:pPr>
              <w:spacing w:line="360" w:lineRule="auto"/>
              <w:contextualSpacing/>
              <w:rPr>
                <w:rFonts w:ascii="Times New Roman" w:hAnsi="Times New Roman"/>
                <w:sz w:val="24"/>
                <w:szCs w:val="24"/>
              </w:rPr>
            </w:pPr>
            <w:r w:rsidRPr="00DE2F0C">
              <w:rPr>
                <w:rFonts w:ascii="Times New Roman" w:hAnsi="Times New Roman"/>
                <w:sz w:val="24"/>
                <w:szCs w:val="24"/>
              </w:rPr>
              <w:t xml:space="preserve">практические занятия </w:t>
            </w:r>
          </w:p>
        </w:tc>
        <w:tc>
          <w:tcPr>
            <w:tcW w:w="927" w:type="pct"/>
            <w:vAlign w:val="center"/>
          </w:tcPr>
          <w:p w:rsidR="002930D2" w:rsidRPr="00DE2F0C" w:rsidRDefault="00434622" w:rsidP="00AA05D3">
            <w:pPr>
              <w:spacing w:line="360" w:lineRule="auto"/>
              <w:contextualSpacing/>
              <w:jc w:val="center"/>
              <w:rPr>
                <w:rFonts w:ascii="Times New Roman" w:hAnsi="Times New Roman"/>
                <w:b/>
                <w:iCs/>
                <w:sz w:val="24"/>
                <w:szCs w:val="24"/>
              </w:rPr>
            </w:pPr>
            <w:r>
              <w:rPr>
                <w:rFonts w:ascii="Times New Roman" w:hAnsi="Times New Roman"/>
                <w:b/>
                <w:iCs/>
                <w:sz w:val="24"/>
                <w:szCs w:val="24"/>
              </w:rPr>
              <w:t>24</w:t>
            </w:r>
          </w:p>
        </w:tc>
      </w:tr>
      <w:tr w:rsidR="002930D2" w:rsidRPr="00DE2F0C" w:rsidTr="00AA05D3">
        <w:trPr>
          <w:trHeight w:val="490"/>
        </w:trPr>
        <w:tc>
          <w:tcPr>
            <w:tcW w:w="4073" w:type="pct"/>
            <w:vAlign w:val="center"/>
          </w:tcPr>
          <w:p w:rsidR="002930D2" w:rsidRPr="00DE2F0C" w:rsidRDefault="002930D2" w:rsidP="00AA05D3">
            <w:pPr>
              <w:spacing w:line="360" w:lineRule="auto"/>
              <w:contextualSpacing/>
              <w:rPr>
                <w:rFonts w:ascii="Times New Roman" w:hAnsi="Times New Roman"/>
                <w:sz w:val="24"/>
                <w:szCs w:val="24"/>
              </w:rPr>
            </w:pPr>
            <w:r w:rsidRPr="00DE2F0C">
              <w:rPr>
                <w:rFonts w:ascii="Times New Roman" w:hAnsi="Times New Roman"/>
                <w:i/>
                <w:sz w:val="24"/>
                <w:szCs w:val="24"/>
              </w:rPr>
              <w:t xml:space="preserve">Самостоятельная работа </w:t>
            </w:r>
            <w:r w:rsidRPr="00DE2F0C">
              <w:rPr>
                <w:rFonts w:ascii="Times New Roman" w:hAnsi="Times New Roman"/>
                <w:b/>
                <w:i/>
                <w:sz w:val="24"/>
                <w:szCs w:val="24"/>
                <w:vertAlign w:val="superscript"/>
              </w:rPr>
              <w:footnoteReference w:id="32"/>
            </w:r>
          </w:p>
        </w:tc>
        <w:tc>
          <w:tcPr>
            <w:tcW w:w="927" w:type="pct"/>
            <w:vAlign w:val="center"/>
          </w:tcPr>
          <w:p w:rsidR="002930D2" w:rsidRPr="00DE2F0C" w:rsidRDefault="002930B5" w:rsidP="00AA05D3">
            <w:pPr>
              <w:spacing w:line="360" w:lineRule="auto"/>
              <w:contextualSpacing/>
              <w:jc w:val="center"/>
              <w:rPr>
                <w:rFonts w:ascii="Times New Roman" w:hAnsi="Times New Roman"/>
                <w:b/>
                <w:iCs/>
                <w:sz w:val="24"/>
                <w:szCs w:val="24"/>
              </w:rPr>
            </w:pPr>
            <w:r>
              <w:rPr>
                <w:rFonts w:ascii="Times New Roman" w:hAnsi="Times New Roman"/>
                <w:b/>
                <w:iCs/>
                <w:sz w:val="24"/>
                <w:szCs w:val="24"/>
              </w:rPr>
              <w:t>2</w:t>
            </w:r>
          </w:p>
        </w:tc>
      </w:tr>
      <w:tr w:rsidR="002930D2" w:rsidRPr="00DE2F0C" w:rsidTr="00AA05D3">
        <w:trPr>
          <w:trHeight w:val="490"/>
        </w:trPr>
        <w:tc>
          <w:tcPr>
            <w:tcW w:w="4073" w:type="pct"/>
            <w:vAlign w:val="center"/>
          </w:tcPr>
          <w:p w:rsidR="002930D2" w:rsidRPr="00DE2F0C" w:rsidRDefault="002930D2" w:rsidP="00AA05D3">
            <w:pPr>
              <w:spacing w:line="360" w:lineRule="auto"/>
              <w:contextualSpacing/>
              <w:rPr>
                <w:rFonts w:ascii="Times New Roman" w:hAnsi="Times New Roman"/>
                <w:sz w:val="24"/>
                <w:szCs w:val="24"/>
              </w:rPr>
            </w:pPr>
            <w:r w:rsidRPr="00DE2F0C">
              <w:rPr>
                <w:rFonts w:ascii="Times New Roman" w:hAnsi="Times New Roman"/>
                <w:b/>
                <w:iCs/>
                <w:sz w:val="24"/>
                <w:szCs w:val="24"/>
              </w:rPr>
              <w:t>Промежуточная аттестация</w:t>
            </w:r>
          </w:p>
        </w:tc>
        <w:tc>
          <w:tcPr>
            <w:tcW w:w="927" w:type="pct"/>
            <w:vAlign w:val="center"/>
          </w:tcPr>
          <w:p w:rsidR="002930D2" w:rsidRPr="00DE2F0C" w:rsidRDefault="00894B14" w:rsidP="00AA05D3">
            <w:pPr>
              <w:spacing w:line="360" w:lineRule="auto"/>
              <w:contextualSpacing/>
              <w:jc w:val="center"/>
              <w:rPr>
                <w:rFonts w:ascii="Times New Roman" w:hAnsi="Times New Roman"/>
                <w:b/>
                <w:iCs/>
                <w:sz w:val="24"/>
                <w:szCs w:val="24"/>
              </w:rPr>
            </w:pPr>
            <w:r>
              <w:rPr>
                <w:rFonts w:ascii="Times New Roman" w:hAnsi="Times New Roman"/>
                <w:b/>
                <w:iCs/>
                <w:sz w:val="24"/>
                <w:szCs w:val="24"/>
              </w:rPr>
              <w:t>Диф.зачёт</w:t>
            </w:r>
          </w:p>
        </w:tc>
      </w:tr>
    </w:tbl>
    <w:p w:rsidR="002930D2" w:rsidRPr="00DE2F0C" w:rsidRDefault="002930D2" w:rsidP="002930D2">
      <w:pPr>
        <w:spacing w:line="360" w:lineRule="auto"/>
        <w:contextualSpacing/>
        <w:rPr>
          <w:rFonts w:ascii="Times New Roman" w:hAnsi="Times New Roman"/>
          <w:b/>
          <w:i/>
          <w:sz w:val="24"/>
          <w:szCs w:val="24"/>
        </w:rPr>
      </w:pPr>
    </w:p>
    <w:p w:rsidR="002930D2" w:rsidRPr="00DE2F0C" w:rsidRDefault="002930D2" w:rsidP="002930D2">
      <w:pPr>
        <w:spacing w:line="360" w:lineRule="auto"/>
        <w:contextualSpacing/>
        <w:rPr>
          <w:rFonts w:ascii="Times New Roman" w:hAnsi="Times New Roman"/>
          <w:b/>
          <w:i/>
          <w:sz w:val="24"/>
          <w:szCs w:val="24"/>
        </w:rPr>
        <w:sectPr w:rsidR="002930D2" w:rsidRPr="00DE2F0C" w:rsidSect="00434622">
          <w:pgSz w:w="11906" w:h="16838"/>
          <w:pgMar w:top="1134" w:right="567" w:bottom="1134" w:left="1134" w:header="708" w:footer="708" w:gutter="0"/>
          <w:cols w:space="720"/>
          <w:docGrid w:linePitch="299"/>
        </w:sectPr>
      </w:pPr>
    </w:p>
    <w:p w:rsidR="002930D2" w:rsidRPr="00DE2F0C" w:rsidRDefault="002930D2" w:rsidP="002930D2">
      <w:pPr>
        <w:spacing w:line="360" w:lineRule="auto"/>
        <w:contextualSpacing/>
        <w:rPr>
          <w:rFonts w:ascii="Times New Roman" w:hAnsi="Times New Roman"/>
          <w:b/>
          <w:bCs/>
          <w:i/>
          <w:sz w:val="24"/>
          <w:szCs w:val="24"/>
        </w:rPr>
      </w:pPr>
      <w:r w:rsidRPr="00DE2F0C">
        <w:rPr>
          <w:rFonts w:ascii="Times New Roman" w:hAnsi="Times New Roman"/>
          <w:b/>
          <w:i/>
          <w:sz w:val="24"/>
          <w:szCs w:val="24"/>
        </w:rPr>
        <w:lastRenderedPageBreak/>
        <w:t>2.2. Тематический план и содержание учебной дисциплины:</w:t>
      </w:r>
    </w:p>
    <w:tbl>
      <w:tblPr>
        <w:tblW w:w="5229"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5"/>
        <w:gridCol w:w="9422"/>
        <w:gridCol w:w="991"/>
        <w:gridCol w:w="2144"/>
      </w:tblGrid>
      <w:tr w:rsidR="002930D2" w:rsidRPr="00DE2F0C" w:rsidTr="00AA05D3">
        <w:trPr>
          <w:trHeight w:val="20"/>
        </w:trPr>
        <w:tc>
          <w:tcPr>
            <w:tcW w:w="795" w:type="pct"/>
          </w:tcPr>
          <w:p w:rsidR="002930D2" w:rsidRPr="00DE2F0C" w:rsidRDefault="002930D2" w:rsidP="00AA05D3">
            <w:pPr>
              <w:spacing w:after="0" w:line="360" w:lineRule="auto"/>
              <w:contextualSpacing/>
              <w:rPr>
                <w:rFonts w:ascii="Times New Roman" w:hAnsi="Times New Roman"/>
                <w:b/>
                <w:bCs/>
                <w:sz w:val="24"/>
                <w:szCs w:val="24"/>
              </w:rPr>
            </w:pPr>
            <w:r w:rsidRPr="00DE2F0C">
              <w:rPr>
                <w:rFonts w:ascii="Times New Roman" w:hAnsi="Times New Roman"/>
                <w:b/>
                <w:bCs/>
                <w:sz w:val="24"/>
                <w:szCs w:val="24"/>
              </w:rPr>
              <w:t>Наименование разделов и тем</w:t>
            </w:r>
          </w:p>
        </w:tc>
        <w:tc>
          <w:tcPr>
            <w:tcW w:w="3155" w:type="pct"/>
          </w:tcPr>
          <w:p w:rsidR="002930D2" w:rsidRPr="00DE2F0C" w:rsidRDefault="002930D2" w:rsidP="00AA05D3">
            <w:pPr>
              <w:spacing w:after="0" w:line="360" w:lineRule="auto"/>
              <w:contextualSpacing/>
              <w:rPr>
                <w:rFonts w:ascii="Times New Roman" w:hAnsi="Times New Roman"/>
                <w:b/>
                <w:bCs/>
                <w:sz w:val="24"/>
                <w:szCs w:val="24"/>
              </w:rPr>
            </w:pPr>
            <w:r w:rsidRPr="00DE2F0C">
              <w:rPr>
                <w:rFonts w:ascii="Times New Roman" w:hAnsi="Times New Roman"/>
                <w:b/>
                <w:bCs/>
                <w:sz w:val="24"/>
                <w:szCs w:val="24"/>
              </w:rPr>
              <w:t>Содержание учебного материала и</w:t>
            </w:r>
          </w:p>
          <w:p w:rsidR="002930D2" w:rsidRPr="00DE2F0C" w:rsidRDefault="002930D2" w:rsidP="00AA05D3">
            <w:pPr>
              <w:spacing w:after="0" w:line="360" w:lineRule="auto"/>
              <w:contextualSpacing/>
              <w:rPr>
                <w:rFonts w:ascii="Times New Roman" w:hAnsi="Times New Roman"/>
                <w:b/>
                <w:bCs/>
                <w:sz w:val="24"/>
                <w:szCs w:val="24"/>
              </w:rPr>
            </w:pPr>
            <w:r w:rsidRPr="00DE2F0C">
              <w:rPr>
                <w:rFonts w:ascii="Times New Roman" w:hAnsi="Times New Roman"/>
                <w:b/>
                <w:bCs/>
                <w:sz w:val="24"/>
                <w:szCs w:val="24"/>
              </w:rPr>
              <w:t>формы организации деятельности обучающихся</w:t>
            </w:r>
          </w:p>
        </w:tc>
        <w:tc>
          <w:tcPr>
            <w:tcW w:w="332" w:type="pct"/>
          </w:tcPr>
          <w:p w:rsidR="002930D2" w:rsidRPr="00DE2F0C" w:rsidRDefault="002930D2" w:rsidP="00AA05D3">
            <w:pPr>
              <w:spacing w:after="0" w:line="360" w:lineRule="auto"/>
              <w:contextualSpacing/>
              <w:jc w:val="center"/>
              <w:rPr>
                <w:rFonts w:ascii="Times New Roman" w:hAnsi="Times New Roman"/>
                <w:b/>
                <w:bCs/>
                <w:sz w:val="24"/>
                <w:szCs w:val="24"/>
              </w:rPr>
            </w:pPr>
            <w:r w:rsidRPr="00DE2F0C">
              <w:rPr>
                <w:rFonts w:ascii="Times New Roman" w:hAnsi="Times New Roman"/>
                <w:b/>
                <w:bCs/>
                <w:sz w:val="24"/>
                <w:szCs w:val="24"/>
              </w:rPr>
              <w:t>Объем в</w:t>
            </w:r>
          </w:p>
          <w:p w:rsidR="002930D2" w:rsidRPr="00DE2F0C" w:rsidRDefault="002930D2" w:rsidP="00AA05D3">
            <w:pPr>
              <w:spacing w:after="0" w:line="360" w:lineRule="auto"/>
              <w:contextualSpacing/>
              <w:jc w:val="center"/>
              <w:rPr>
                <w:rFonts w:ascii="Times New Roman" w:hAnsi="Times New Roman"/>
                <w:b/>
                <w:bCs/>
                <w:sz w:val="24"/>
                <w:szCs w:val="24"/>
              </w:rPr>
            </w:pPr>
            <w:r w:rsidRPr="00DE2F0C">
              <w:rPr>
                <w:rFonts w:ascii="Times New Roman" w:hAnsi="Times New Roman"/>
                <w:b/>
                <w:bCs/>
                <w:sz w:val="24"/>
                <w:szCs w:val="24"/>
              </w:rPr>
              <w:t>часах</w:t>
            </w:r>
          </w:p>
        </w:tc>
        <w:tc>
          <w:tcPr>
            <w:tcW w:w="718" w:type="pct"/>
          </w:tcPr>
          <w:p w:rsidR="002930D2" w:rsidRPr="00DE2F0C" w:rsidRDefault="002930D2" w:rsidP="00AA05D3">
            <w:pPr>
              <w:spacing w:after="0" w:line="360" w:lineRule="auto"/>
              <w:contextualSpacing/>
              <w:rPr>
                <w:rFonts w:ascii="Times New Roman" w:hAnsi="Times New Roman"/>
                <w:b/>
                <w:bCs/>
                <w:i/>
                <w:sz w:val="24"/>
                <w:szCs w:val="24"/>
              </w:rPr>
            </w:pPr>
            <w:r w:rsidRPr="00DE2F0C">
              <w:rPr>
                <w:rFonts w:ascii="Times New Roman" w:hAnsi="Times New Roman"/>
                <w:b/>
                <w:bCs/>
                <w:sz w:val="24"/>
                <w:szCs w:val="24"/>
              </w:rPr>
              <w:t>Коды компетенций, формированию которых способствует элемент программы</w:t>
            </w:r>
          </w:p>
        </w:tc>
      </w:tr>
      <w:tr w:rsidR="002930D2" w:rsidRPr="00DE2F0C" w:rsidTr="00AA05D3">
        <w:trPr>
          <w:trHeight w:val="340"/>
        </w:trPr>
        <w:tc>
          <w:tcPr>
            <w:tcW w:w="795" w:type="pct"/>
            <w:vMerge w:val="restart"/>
          </w:tcPr>
          <w:p w:rsidR="002930D2" w:rsidRPr="00DE2F0C" w:rsidRDefault="002930D2" w:rsidP="00AA05D3">
            <w:pPr>
              <w:spacing w:after="0" w:line="360" w:lineRule="auto"/>
              <w:contextualSpacing/>
              <w:rPr>
                <w:rFonts w:ascii="Times New Roman" w:hAnsi="Times New Roman"/>
                <w:b/>
                <w:sz w:val="24"/>
                <w:szCs w:val="24"/>
              </w:rPr>
            </w:pPr>
            <w:r w:rsidRPr="00DE2F0C">
              <w:rPr>
                <w:rFonts w:ascii="Times New Roman" w:hAnsi="Times New Roman"/>
                <w:b/>
                <w:sz w:val="24"/>
                <w:szCs w:val="24"/>
              </w:rPr>
              <w:t xml:space="preserve">Введение </w:t>
            </w:r>
          </w:p>
        </w:tc>
        <w:tc>
          <w:tcPr>
            <w:tcW w:w="3155" w:type="pct"/>
          </w:tcPr>
          <w:p w:rsidR="002930D2" w:rsidRPr="00DE2F0C" w:rsidRDefault="002930D2" w:rsidP="00AA0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sz w:val="24"/>
                <w:szCs w:val="24"/>
              </w:rPr>
            </w:pPr>
            <w:r w:rsidRPr="00DE2F0C">
              <w:rPr>
                <w:rFonts w:ascii="Times New Roman" w:hAnsi="Times New Roman"/>
                <w:b/>
                <w:sz w:val="24"/>
                <w:szCs w:val="24"/>
              </w:rPr>
              <w:t>Содержание учебного материала:</w:t>
            </w:r>
          </w:p>
        </w:tc>
        <w:tc>
          <w:tcPr>
            <w:tcW w:w="332" w:type="pct"/>
            <w:vMerge w:val="restart"/>
          </w:tcPr>
          <w:p w:rsidR="002930D2" w:rsidRPr="00434622" w:rsidRDefault="002930D2" w:rsidP="00AA05D3">
            <w:pPr>
              <w:spacing w:after="0" w:line="360" w:lineRule="auto"/>
              <w:contextualSpacing/>
              <w:jc w:val="center"/>
              <w:rPr>
                <w:rFonts w:ascii="Times New Roman" w:hAnsi="Times New Roman"/>
                <w:b/>
                <w:bCs/>
                <w:i/>
                <w:sz w:val="24"/>
                <w:szCs w:val="24"/>
                <w:highlight w:val="yellow"/>
              </w:rPr>
            </w:pPr>
          </w:p>
        </w:tc>
        <w:tc>
          <w:tcPr>
            <w:tcW w:w="718" w:type="pct"/>
          </w:tcPr>
          <w:p w:rsidR="002930D2" w:rsidRPr="00434622" w:rsidRDefault="002930D2" w:rsidP="00AA05D3">
            <w:pPr>
              <w:spacing w:after="0" w:line="360" w:lineRule="auto"/>
              <w:contextualSpacing/>
              <w:jc w:val="center"/>
              <w:rPr>
                <w:rFonts w:ascii="Times New Roman" w:hAnsi="Times New Roman"/>
                <w:b/>
                <w:bCs/>
                <w:i/>
                <w:sz w:val="24"/>
                <w:szCs w:val="24"/>
                <w:highlight w:val="yellow"/>
              </w:rPr>
            </w:pPr>
          </w:p>
        </w:tc>
      </w:tr>
      <w:tr w:rsidR="002930D2" w:rsidRPr="00DE2F0C" w:rsidTr="00AA05D3">
        <w:trPr>
          <w:trHeight w:val="340"/>
        </w:trPr>
        <w:tc>
          <w:tcPr>
            <w:tcW w:w="795" w:type="pct"/>
            <w:vMerge/>
          </w:tcPr>
          <w:p w:rsidR="002930D2" w:rsidRPr="00DE2F0C" w:rsidRDefault="002930D2" w:rsidP="00AA05D3">
            <w:pPr>
              <w:spacing w:after="0" w:line="360" w:lineRule="auto"/>
              <w:contextualSpacing/>
              <w:rPr>
                <w:rFonts w:ascii="Times New Roman" w:hAnsi="Times New Roman"/>
                <w:b/>
                <w:color w:val="FF0000"/>
                <w:sz w:val="24"/>
                <w:szCs w:val="24"/>
              </w:rPr>
            </w:pPr>
          </w:p>
        </w:tc>
        <w:tc>
          <w:tcPr>
            <w:tcW w:w="3155" w:type="pct"/>
          </w:tcPr>
          <w:p w:rsidR="002930D2" w:rsidRPr="00DE2F0C" w:rsidRDefault="002930D2" w:rsidP="00AA05D3">
            <w:pPr>
              <w:spacing w:after="0" w:line="360" w:lineRule="auto"/>
              <w:contextualSpacing/>
              <w:rPr>
                <w:rFonts w:ascii="Times New Roman" w:hAnsi="Times New Roman"/>
                <w:b/>
                <w:sz w:val="24"/>
                <w:szCs w:val="24"/>
              </w:rPr>
            </w:pPr>
            <w:r w:rsidRPr="00DE2F0C">
              <w:rPr>
                <w:rFonts w:ascii="Times New Roman" w:hAnsi="Times New Roman"/>
                <w:sz w:val="24"/>
                <w:szCs w:val="24"/>
              </w:rPr>
              <w:t xml:space="preserve">Содержание дисциплины и ее задачи. </w:t>
            </w:r>
          </w:p>
        </w:tc>
        <w:tc>
          <w:tcPr>
            <w:tcW w:w="332" w:type="pct"/>
            <w:vMerge/>
          </w:tcPr>
          <w:p w:rsidR="002930D2" w:rsidRPr="00434622" w:rsidRDefault="002930D2" w:rsidP="00AA05D3">
            <w:pPr>
              <w:spacing w:after="0" w:line="360" w:lineRule="auto"/>
              <w:contextualSpacing/>
              <w:jc w:val="center"/>
              <w:rPr>
                <w:rFonts w:ascii="Times New Roman" w:hAnsi="Times New Roman"/>
                <w:b/>
                <w:bCs/>
                <w:i/>
                <w:sz w:val="24"/>
                <w:szCs w:val="24"/>
                <w:highlight w:val="yellow"/>
              </w:rPr>
            </w:pPr>
          </w:p>
        </w:tc>
        <w:tc>
          <w:tcPr>
            <w:tcW w:w="718" w:type="pct"/>
            <w:vMerge w:val="restart"/>
          </w:tcPr>
          <w:p w:rsidR="002930D2" w:rsidRPr="00434622" w:rsidRDefault="002930D2" w:rsidP="00AA05D3">
            <w:pPr>
              <w:spacing w:after="0" w:line="360" w:lineRule="auto"/>
              <w:contextualSpacing/>
              <w:rPr>
                <w:rFonts w:ascii="Times New Roman" w:hAnsi="Times New Roman"/>
                <w:bCs/>
                <w:sz w:val="24"/>
                <w:szCs w:val="24"/>
              </w:rPr>
            </w:pPr>
            <w:r w:rsidRPr="00434622">
              <w:rPr>
                <w:rFonts w:ascii="Times New Roman" w:hAnsi="Times New Roman"/>
                <w:bCs/>
                <w:sz w:val="24"/>
                <w:szCs w:val="24"/>
              </w:rPr>
              <w:t>ОК 01, ОК 03, ОК 05, ОК 6, ОК 10, ОК 11</w:t>
            </w:r>
          </w:p>
        </w:tc>
      </w:tr>
      <w:tr w:rsidR="002930D2" w:rsidRPr="00DE2F0C" w:rsidTr="00AA05D3">
        <w:trPr>
          <w:trHeight w:val="680"/>
        </w:trPr>
        <w:tc>
          <w:tcPr>
            <w:tcW w:w="795" w:type="pct"/>
            <w:vMerge/>
          </w:tcPr>
          <w:p w:rsidR="002930D2" w:rsidRPr="00DE2F0C" w:rsidRDefault="002930D2" w:rsidP="00AA05D3">
            <w:pPr>
              <w:spacing w:after="0" w:line="360" w:lineRule="auto"/>
              <w:contextualSpacing/>
              <w:rPr>
                <w:rFonts w:ascii="Times New Roman" w:hAnsi="Times New Roman"/>
                <w:b/>
                <w:color w:val="FF0000"/>
                <w:sz w:val="24"/>
                <w:szCs w:val="24"/>
              </w:rPr>
            </w:pPr>
          </w:p>
        </w:tc>
        <w:tc>
          <w:tcPr>
            <w:tcW w:w="3155" w:type="pct"/>
          </w:tcPr>
          <w:p w:rsidR="002930D2" w:rsidRPr="00DE2F0C" w:rsidRDefault="002930D2" w:rsidP="00AA05D3">
            <w:pPr>
              <w:spacing w:after="0" w:line="360" w:lineRule="auto"/>
              <w:contextualSpacing/>
              <w:rPr>
                <w:rFonts w:ascii="Times New Roman" w:hAnsi="Times New Roman"/>
                <w:b/>
                <w:sz w:val="24"/>
                <w:szCs w:val="24"/>
              </w:rPr>
            </w:pPr>
            <w:r w:rsidRPr="00DE2F0C">
              <w:rPr>
                <w:rFonts w:ascii="Times New Roman" w:hAnsi="Times New Roman"/>
                <w:sz w:val="24"/>
                <w:szCs w:val="24"/>
              </w:rPr>
              <w:t>Связь с другими общими гуманитарными,   социально-экономическими, общепрофессиональными дисциплинами и профессиональными модулями</w:t>
            </w:r>
          </w:p>
        </w:tc>
        <w:tc>
          <w:tcPr>
            <w:tcW w:w="332" w:type="pct"/>
            <w:vMerge/>
          </w:tcPr>
          <w:p w:rsidR="002930D2" w:rsidRPr="00434622" w:rsidRDefault="002930D2" w:rsidP="00AA05D3">
            <w:pPr>
              <w:spacing w:after="0" w:line="360" w:lineRule="auto"/>
              <w:contextualSpacing/>
              <w:jc w:val="center"/>
              <w:rPr>
                <w:rFonts w:ascii="Times New Roman" w:hAnsi="Times New Roman"/>
                <w:b/>
                <w:bCs/>
                <w:i/>
                <w:sz w:val="24"/>
                <w:szCs w:val="24"/>
                <w:highlight w:val="yellow"/>
              </w:rPr>
            </w:pPr>
          </w:p>
        </w:tc>
        <w:tc>
          <w:tcPr>
            <w:tcW w:w="718" w:type="pct"/>
            <w:vMerge/>
          </w:tcPr>
          <w:p w:rsidR="002930D2" w:rsidRPr="00434622" w:rsidRDefault="002930D2" w:rsidP="00AA05D3">
            <w:pPr>
              <w:spacing w:after="0" w:line="360" w:lineRule="auto"/>
              <w:contextualSpacing/>
              <w:rPr>
                <w:rFonts w:ascii="Times New Roman" w:hAnsi="Times New Roman"/>
                <w:sz w:val="24"/>
                <w:szCs w:val="24"/>
              </w:rPr>
            </w:pPr>
          </w:p>
        </w:tc>
      </w:tr>
      <w:tr w:rsidR="002930D2" w:rsidRPr="00DE2F0C" w:rsidTr="00AA05D3">
        <w:trPr>
          <w:trHeight w:val="680"/>
        </w:trPr>
        <w:tc>
          <w:tcPr>
            <w:tcW w:w="795" w:type="pct"/>
            <w:vMerge/>
          </w:tcPr>
          <w:p w:rsidR="002930D2" w:rsidRPr="00DE2F0C" w:rsidRDefault="002930D2" w:rsidP="00AA05D3">
            <w:pPr>
              <w:spacing w:after="0" w:line="360" w:lineRule="auto"/>
              <w:contextualSpacing/>
              <w:rPr>
                <w:rFonts w:ascii="Times New Roman" w:hAnsi="Times New Roman"/>
                <w:b/>
                <w:color w:val="FF0000"/>
                <w:sz w:val="24"/>
                <w:szCs w:val="24"/>
              </w:rPr>
            </w:pPr>
          </w:p>
        </w:tc>
        <w:tc>
          <w:tcPr>
            <w:tcW w:w="3155" w:type="pct"/>
          </w:tcPr>
          <w:p w:rsidR="002930D2" w:rsidRPr="00DE2F0C" w:rsidRDefault="002930D2" w:rsidP="00AA05D3">
            <w:pPr>
              <w:spacing w:after="0" w:line="360" w:lineRule="auto"/>
              <w:contextualSpacing/>
              <w:rPr>
                <w:rFonts w:ascii="Times New Roman" w:hAnsi="Times New Roman"/>
                <w:b/>
                <w:sz w:val="24"/>
                <w:szCs w:val="24"/>
              </w:rPr>
            </w:pPr>
            <w:r w:rsidRPr="00DE2F0C">
              <w:rPr>
                <w:rFonts w:ascii="Times New Roman" w:hAnsi="Times New Roman"/>
                <w:sz w:val="24"/>
                <w:szCs w:val="24"/>
              </w:rPr>
              <w:t>Значение дисциплины для процесса освоения основной профессиональной программы по специальности.</w:t>
            </w:r>
          </w:p>
        </w:tc>
        <w:tc>
          <w:tcPr>
            <w:tcW w:w="332" w:type="pct"/>
            <w:vMerge/>
          </w:tcPr>
          <w:p w:rsidR="002930D2" w:rsidRPr="00434622" w:rsidRDefault="002930D2" w:rsidP="00AA05D3">
            <w:pPr>
              <w:spacing w:after="0" w:line="360" w:lineRule="auto"/>
              <w:contextualSpacing/>
              <w:jc w:val="center"/>
              <w:rPr>
                <w:rFonts w:ascii="Times New Roman" w:hAnsi="Times New Roman"/>
                <w:b/>
                <w:bCs/>
                <w:i/>
                <w:sz w:val="24"/>
                <w:szCs w:val="24"/>
                <w:highlight w:val="yellow"/>
              </w:rPr>
            </w:pPr>
          </w:p>
        </w:tc>
        <w:tc>
          <w:tcPr>
            <w:tcW w:w="718" w:type="pct"/>
            <w:vMerge/>
          </w:tcPr>
          <w:p w:rsidR="002930D2" w:rsidRPr="00434622" w:rsidRDefault="002930D2" w:rsidP="00AA05D3">
            <w:pPr>
              <w:spacing w:after="0" w:line="360" w:lineRule="auto"/>
              <w:contextualSpacing/>
              <w:rPr>
                <w:rFonts w:ascii="Times New Roman" w:hAnsi="Times New Roman"/>
                <w:sz w:val="24"/>
                <w:szCs w:val="24"/>
              </w:rPr>
            </w:pPr>
          </w:p>
        </w:tc>
      </w:tr>
      <w:tr w:rsidR="002930D2" w:rsidRPr="00DE2F0C" w:rsidTr="00AA05D3">
        <w:trPr>
          <w:trHeight w:val="546"/>
        </w:trPr>
        <w:tc>
          <w:tcPr>
            <w:tcW w:w="3950" w:type="pct"/>
            <w:gridSpan w:val="2"/>
          </w:tcPr>
          <w:p w:rsidR="002930D2" w:rsidRPr="00DE2F0C" w:rsidRDefault="002930D2" w:rsidP="00AA0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sz w:val="24"/>
                <w:szCs w:val="24"/>
              </w:rPr>
            </w:pPr>
            <w:r w:rsidRPr="00DE2F0C">
              <w:rPr>
                <w:rFonts w:ascii="Times New Roman" w:hAnsi="Times New Roman"/>
                <w:b/>
                <w:bCs/>
                <w:sz w:val="24"/>
                <w:szCs w:val="24"/>
              </w:rPr>
              <w:t>Раздел 1.       Право и экономика</w:t>
            </w:r>
          </w:p>
        </w:tc>
        <w:tc>
          <w:tcPr>
            <w:tcW w:w="332" w:type="pct"/>
          </w:tcPr>
          <w:p w:rsidR="002930D2" w:rsidRPr="00434622" w:rsidRDefault="002930D2" w:rsidP="00AA05D3">
            <w:pPr>
              <w:spacing w:after="0" w:line="360" w:lineRule="auto"/>
              <w:contextualSpacing/>
              <w:jc w:val="center"/>
              <w:rPr>
                <w:rFonts w:ascii="Times New Roman" w:hAnsi="Times New Roman"/>
                <w:b/>
                <w:bCs/>
                <w:i/>
                <w:sz w:val="24"/>
                <w:szCs w:val="24"/>
                <w:highlight w:val="yellow"/>
              </w:rPr>
            </w:pPr>
          </w:p>
        </w:tc>
        <w:tc>
          <w:tcPr>
            <w:tcW w:w="718" w:type="pct"/>
          </w:tcPr>
          <w:p w:rsidR="002930D2" w:rsidRPr="00434622" w:rsidRDefault="002930D2" w:rsidP="00AA05D3">
            <w:pPr>
              <w:spacing w:after="0" w:line="360" w:lineRule="auto"/>
              <w:contextualSpacing/>
              <w:jc w:val="center"/>
              <w:rPr>
                <w:rFonts w:ascii="Times New Roman" w:hAnsi="Times New Roman"/>
                <w:b/>
                <w:bCs/>
                <w:i/>
                <w:sz w:val="24"/>
                <w:szCs w:val="24"/>
              </w:rPr>
            </w:pPr>
          </w:p>
        </w:tc>
      </w:tr>
      <w:tr w:rsidR="002930D2" w:rsidRPr="00DE2F0C" w:rsidTr="00AA05D3">
        <w:trPr>
          <w:trHeight w:val="340"/>
        </w:trPr>
        <w:tc>
          <w:tcPr>
            <w:tcW w:w="795" w:type="pct"/>
            <w:vMerge w:val="restart"/>
          </w:tcPr>
          <w:p w:rsidR="002930D2" w:rsidRPr="00DE2F0C" w:rsidRDefault="002930D2" w:rsidP="00AA05D3">
            <w:pPr>
              <w:spacing w:after="0" w:line="360" w:lineRule="auto"/>
              <w:contextualSpacing/>
              <w:rPr>
                <w:rFonts w:ascii="Times New Roman" w:hAnsi="Times New Roman"/>
                <w:sz w:val="24"/>
                <w:szCs w:val="24"/>
              </w:rPr>
            </w:pPr>
            <w:r w:rsidRPr="00DE2F0C">
              <w:rPr>
                <w:rFonts w:ascii="Times New Roman" w:hAnsi="Times New Roman"/>
                <w:b/>
                <w:sz w:val="24"/>
                <w:szCs w:val="24"/>
              </w:rPr>
              <w:t>Тема 1.1.Правовое регулирование экономических отношений.</w:t>
            </w:r>
          </w:p>
        </w:tc>
        <w:tc>
          <w:tcPr>
            <w:tcW w:w="3155" w:type="pct"/>
          </w:tcPr>
          <w:p w:rsidR="002930D2" w:rsidRPr="00DE2F0C" w:rsidRDefault="002930D2" w:rsidP="00AA05D3">
            <w:pPr>
              <w:spacing w:after="0" w:line="360" w:lineRule="auto"/>
              <w:contextualSpacing/>
              <w:rPr>
                <w:rFonts w:ascii="Times New Roman" w:hAnsi="Times New Roman"/>
                <w:b/>
                <w:bCs/>
                <w:i/>
                <w:sz w:val="24"/>
                <w:szCs w:val="24"/>
              </w:rPr>
            </w:pPr>
            <w:r w:rsidRPr="00DE2F0C">
              <w:rPr>
                <w:rFonts w:ascii="Times New Roman" w:hAnsi="Times New Roman"/>
                <w:b/>
                <w:sz w:val="24"/>
                <w:szCs w:val="24"/>
              </w:rPr>
              <w:t>Содержание учебного материала:</w:t>
            </w:r>
          </w:p>
        </w:tc>
        <w:tc>
          <w:tcPr>
            <w:tcW w:w="332" w:type="pct"/>
            <w:vMerge w:val="restart"/>
          </w:tcPr>
          <w:p w:rsidR="002930D2" w:rsidRPr="00434622" w:rsidRDefault="002930D2" w:rsidP="00AA05D3">
            <w:pPr>
              <w:spacing w:after="0" w:line="360" w:lineRule="auto"/>
              <w:contextualSpacing/>
              <w:jc w:val="center"/>
              <w:rPr>
                <w:rFonts w:ascii="Times New Roman" w:hAnsi="Times New Roman"/>
                <w:b/>
                <w:bCs/>
                <w:i/>
                <w:sz w:val="24"/>
                <w:szCs w:val="24"/>
                <w:highlight w:val="yellow"/>
              </w:rPr>
            </w:pPr>
          </w:p>
        </w:tc>
        <w:tc>
          <w:tcPr>
            <w:tcW w:w="718" w:type="pct"/>
            <w:vMerge w:val="restart"/>
          </w:tcPr>
          <w:p w:rsidR="002930D2" w:rsidRPr="00434622" w:rsidRDefault="002930D2" w:rsidP="00AA05D3">
            <w:pPr>
              <w:spacing w:after="0" w:line="360" w:lineRule="auto"/>
              <w:contextualSpacing/>
              <w:rPr>
                <w:rFonts w:ascii="Times New Roman" w:hAnsi="Times New Roman"/>
                <w:b/>
                <w:bCs/>
                <w:i/>
                <w:sz w:val="24"/>
                <w:szCs w:val="24"/>
              </w:rPr>
            </w:pPr>
            <w:r w:rsidRPr="00434622">
              <w:rPr>
                <w:rFonts w:ascii="Times New Roman" w:hAnsi="Times New Roman"/>
                <w:bCs/>
                <w:sz w:val="24"/>
                <w:szCs w:val="24"/>
              </w:rPr>
              <w:t>ОК 01, ОК 03, ОК 05, ОК 6, ОК 10, ОК 11</w:t>
            </w:r>
          </w:p>
        </w:tc>
      </w:tr>
      <w:tr w:rsidR="002930D2" w:rsidRPr="00DE2F0C" w:rsidTr="00AA05D3">
        <w:trPr>
          <w:trHeight w:val="1040"/>
        </w:trPr>
        <w:tc>
          <w:tcPr>
            <w:tcW w:w="795" w:type="pct"/>
            <w:vMerge/>
          </w:tcPr>
          <w:p w:rsidR="002930D2" w:rsidRPr="00DE2F0C" w:rsidRDefault="002930D2" w:rsidP="00AA05D3">
            <w:pPr>
              <w:spacing w:after="0" w:line="360" w:lineRule="auto"/>
              <w:contextualSpacing/>
              <w:jc w:val="center"/>
              <w:rPr>
                <w:rFonts w:ascii="Times New Roman" w:hAnsi="Times New Roman"/>
                <w:b/>
                <w:bCs/>
                <w:i/>
                <w:sz w:val="24"/>
                <w:szCs w:val="24"/>
              </w:rPr>
            </w:pPr>
          </w:p>
        </w:tc>
        <w:tc>
          <w:tcPr>
            <w:tcW w:w="3155" w:type="pct"/>
          </w:tcPr>
          <w:p w:rsidR="002930D2" w:rsidRPr="00DE2F0C" w:rsidRDefault="002930D2" w:rsidP="00AA05D3">
            <w:pPr>
              <w:spacing w:after="0" w:line="360" w:lineRule="auto"/>
              <w:contextualSpacing/>
              <w:rPr>
                <w:rFonts w:ascii="Times New Roman" w:hAnsi="Times New Roman"/>
                <w:b/>
                <w:bCs/>
                <w:sz w:val="24"/>
                <w:szCs w:val="24"/>
              </w:rPr>
            </w:pPr>
            <w:r w:rsidRPr="00DE2F0C">
              <w:rPr>
                <w:rFonts w:ascii="Times New Roman" w:hAnsi="Times New Roman"/>
                <w:sz w:val="24"/>
                <w:szCs w:val="24"/>
              </w:rPr>
              <w:t>Рыночная экономика как объект воздействия права.</w:t>
            </w:r>
          </w:p>
          <w:p w:rsidR="002930D2" w:rsidRPr="00DE2F0C" w:rsidRDefault="002930D2" w:rsidP="00AA05D3">
            <w:pPr>
              <w:spacing w:after="0" w:line="360" w:lineRule="auto"/>
              <w:contextualSpacing/>
              <w:rPr>
                <w:rFonts w:ascii="Times New Roman" w:hAnsi="Times New Roman"/>
                <w:b/>
                <w:bCs/>
                <w:sz w:val="24"/>
                <w:szCs w:val="24"/>
              </w:rPr>
            </w:pPr>
            <w:r w:rsidRPr="00DE2F0C">
              <w:rPr>
                <w:rFonts w:ascii="Times New Roman" w:hAnsi="Times New Roman"/>
                <w:sz w:val="24"/>
                <w:szCs w:val="24"/>
              </w:rPr>
              <w:t>Понятие предпринимательской  деятельности, ее признаки.</w:t>
            </w:r>
          </w:p>
          <w:p w:rsidR="002930D2" w:rsidRPr="00DE2F0C" w:rsidRDefault="002930D2" w:rsidP="00AA05D3">
            <w:pPr>
              <w:spacing w:after="0" w:line="360" w:lineRule="auto"/>
              <w:contextualSpacing/>
              <w:rPr>
                <w:rFonts w:ascii="Times New Roman" w:hAnsi="Times New Roman"/>
                <w:b/>
                <w:bCs/>
                <w:sz w:val="24"/>
                <w:szCs w:val="24"/>
              </w:rPr>
            </w:pPr>
            <w:r w:rsidRPr="00DE2F0C">
              <w:rPr>
                <w:rFonts w:ascii="Times New Roman" w:hAnsi="Times New Roman"/>
                <w:sz w:val="24"/>
                <w:szCs w:val="24"/>
              </w:rPr>
              <w:t>Отрасли права, регулирующие хозяйственные отношения в РФ, их источники.</w:t>
            </w:r>
          </w:p>
        </w:tc>
        <w:tc>
          <w:tcPr>
            <w:tcW w:w="332" w:type="pct"/>
            <w:vMerge/>
          </w:tcPr>
          <w:p w:rsidR="002930D2" w:rsidRPr="00434622" w:rsidRDefault="002930D2" w:rsidP="00AA05D3">
            <w:pPr>
              <w:spacing w:after="0" w:line="360" w:lineRule="auto"/>
              <w:contextualSpacing/>
              <w:jc w:val="center"/>
              <w:rPr>
                <w:rFonts w:ascii="Times New Roman" w:hAnsi="Times New Roman"/>
                <w:b/>
                <w:bCs/>
                <w:i/>
                <w:sz w:val="24"/>
                <w:szCs w:val="24"/>
                <w:highlight w:val="yellow"/>
              </w:rPr>
            </w:pPr>
          </w:p>
        </w:tc>
        <w:tc>
          <w:tcPr>
            <w:tcW w:w="718" w:type="pct"/>
            <w:vMerge/>
          </w:tcPr>
          <w:p w:rsidR="002930D2" w:rsidRPr="00434622" w:rsidRDefault="002930D2" w:rsidP="00AA05D3">
            <w:pPr>
              <w:spacing w:after="0" w:line="360" w:lineRule="auto"/>
              <w:contextualSpacing/>
              <w:rPr>
                <w:rFonts w:ascii="Times New Roman" w:hAnsi="Times New Roman"/>
                <w:bCs/>
                <w:sz w:val="24"/>
                <w:szCs w:val="24"/>
              </w:rPr>
            </w:pPr>
          </w:p>
        </w:tc>
      </w:tr>
      <w:tr w:rsidR="002930D2" w:rsidRPr="00DE2F0C" w:rsidTr="00AA05D3">
        <w:trPr>
          <w:trHeight w:val="2"/>
        </w:trPr>
        <w:tc>
          <w:tcPr>
            <w:tcW w:w="795" w:type="pct"/>
            <w:vMerge/>
          </w:tcPr>
          <w:p w:rsidR="002930D2" w:rsidRPr="00DE2F0C" w:rsidRDefault="002930D2" w:rsidP="00AA05D3">
            <w:pPr>
              <w:spacing w:after="0" w:line="360" w:lineRule="auto"/>
              <w:contextualSpacing/>
              <w:jc w:val="center"/>
              <w:rPr>
                <w:rFonts w:ascii="Times New Roman" w:hAnsi="Times New Roman"/>
                <w:b/>
                <w:bCs/>
                <w:i/>
                <w:sz w:val="24"/>
                <w:szCs w:val="24"/>
              </w:rPr>
            </w:pPr>
          </w:p>
        </w:tc>
        <w:tc>
          <w:tcPr>
            <w:tcW w:w="3155" w:type="pct"/>
          </w:tcPr>
          <w:p w:rsidR="002930D2" w:rsidRPr="00DE2F0C" w:rsidRDefault="002930D2" w:rsidP="00AA05D3">
            <w:pPr>
              <w:spacing w:after="0" w:line="360" w:lineRule="auto"/>
              <w:contextualSpacing/>
              <w:rPr>
                <w:rFonts w:ascii="Times New Roman" w:hAnsi="Times New Roman"/>
                <w:b/>
                <w:bCs/>
                <w:i/>
                <w:sz w:val="24"/>
                <w:szCs w:val="24"/>
              </w:rPr>
            </w:pPr>
            <w:r w:rsidRPr="00DE2F0C">
              <w:rPr>
                <w:rFonts w:ascii="Times New Roman" w:hAnsi="Times New Roman"/>
                <w:b/>
                <w:bCs/>
                <w:sz w:val="24"/>
                <w:szCs w:val="24"/>
              </w:rPr>
              <w:t>В том числе практических занятий</w:t>
            </w:r>
          </w:p>
        </w:tc>
        <w:tc>
          <w:tcPr>
            <w:tcW w:w="332" w:type="pct"/>
          </w:tcPr>
          <w:p w:rsidR="002930D2" w:rsidRPr="00434622" w:rsidRDefault="002930D2" w:rsidP="00AA05D3">
            <w:pPr>
              <w:spacing w:after="0" w:line="360" w:lineRule="auto"/>
              <w:contextualSpacing/>
              <w:jc w:val="center"/>
              <w:rPr>
                <w:rFonts w:ascii="Times New Roman" w:hAnsi="Times New Roman"/>
                <w:b/>
                <w:bCs/>
                <w:i/>
                <w:sz w:val="24"/>
                <w:szCs w:val="24"/>
                <w:highlight w:val="yellow"/>
              </w:rPr>
            </w:pPr>
          </w:p>
        </w:tc>
        <w:tc>
          <w:tcPr>
            <w:tcW w:w="718" w:type="pct"/>
            <w:tcBorders>
              <w:top w:val="nil"/>
            </w:tcBorders>
          </w:tcPr>
          <w:p w:rsidR="002930D2" w:rsidRPr="00434622" w:rsidRDefault="002930D2" w:rsidP="00AA05D3">
            <w:pPr>
              <w:spacing w:after="0" w:line="360" w:lineRule="auto"/>
              <w:contextualSpacing/>
              <w:rPr>
                <w:rFonts w:ascii="Times New Roman" w:hAnsi="Times New Roman"/>
                <w:bCs/>
                <w:sz w:val="24"/>
                <w:szCs w:val="24"/>
              </w:rPr>
            </w:pPr>
          </w:p>
        </w:tc>
      </w:tr>
      <w:tr w:rsidR="002930D2" w:rsidRPr="00DE2F0C" w:rsidTr="00AA05D3">
        <w:trPr>
          <w:trHeight w:val="20"/>
        </w:trPr>
        <w:tc>
          <w:tcPr>
            <w:tcW w:w="795" w:type="pct"/>
            <w:vMerge w:val="restart"/>
          </w:tcPr>
          <w:p w:rsidR="002930D2" w:rsidRPr="00DE2F0C" w:rsidRDefault="002930D2" w:rsidP="00AA05D3">
            <w:pPr>
              <w:spacing w:after="0" w:line="360" w:lineRule="auto"/>
              <w:contextualSpacing/>
              <w:rPr>
                <w:rFonts w:ascii="Times New Roman" w:hAnsi="Times New Roman"/>
                <w:b/>
                <w:sz w:val="24"/>
                <w:szCs w:val="24"/>
              </w:rPr>
            </w:pPr>
            <w:r w:rsidRPr="00DE2F0C">
              <w:rPr>
                <w:rFonts w:ascii="Times New Roman" w:hAnsi="Times New Roman"/>
                <w:b/>
                <w:sz w:val="24"/>
                <w:szCs w:val="24"/>
              </w:rPr>
              <w:t xml:space="preserve">Тема 1.2. </w:t>
            </w:r>
          </w:p>
          <w:p w:rsidR="002930D2" w:rsidRPr="00DE2F0C" w:rsidRDefault="002930D2" w:rsidP="00AA0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sz w:val="24"/>
                <w:szCs w:val="24"/>
              </w:rPr>
            </w:pPr>
            <w:r w:rsidRPr="00DE2F0C">
              <w:rPr>
                <w:rFonts w:ascii="Times New Roman" w:hAnsi="Times New Roman"/>
                <w:b/>
                <w:sz w:val="24"/>
                <w:szCs w:val="24"/>
              </w:rPr>
              <w:lastRenderedPageBreak/>
              <w:t>Правовое положение субъектов предпринимательской деятельности.</w:t>
            </w:r>
          </w:p>
          <w:p w:rsidR="002930D2" w:rsidRPr="00DE2F0C" w:rsidRDefault="002930D2" w:rsidP="00AA05D3">
            <w:pPr>
              <w:spacing w:after="0" w:line="360" w:lineRule="auto"/>
              <w:contextualSpacing/>
              <w:jc w:val="center"/>
              <w:rPr>
                <w:rFonts w:ascii="Times New Roman" w:hAnsi="Times New Roman"/>
                <w:sz w:val="24"/>
                <w:szCs w:val="24"/>
              </w:rPr>
            </w:pPr>
          </w:p>
        </w:tc>
        <w:tc>
          <w:tcPr>
            <w:tcW w:w="3155" w:type="pct"/>
          </w:tcPr>
          <w:p w:rsidR="002930D2" w:rsidRPr="00DE2F0C" w:rsidRDefault="002930D2" w:rsidP="00AA05D3">
            <w:pPr>
              <w:spacing w:after="0" w:line="360" w:lineRule="auto"/>
              <w:contextualSpacing/>
              <w:rPr>
                <w:rFonts w:ascii="Times New Roman" w:hAnsi="Times New Roman"/>
                <w:b/>
                <w:bCs/>
                <w:i/>
                <w:sz w:val="24"/>
                <w:szCs w:val="24"/>
              </w:rPr>
            </w:pPr>
            <w:r w:rsidRPr="00DE2F0C">
              <w:rPr>
                <w:rFonts w:ascii="Times New Roman" w:hAnsi="Times New Roman"/>
                <w:b/>
                <w:sz w:val="24"/>
                <w:szCs w:val="24"/>
              </w:rPr>
              <w:lastRenderedPageBreak/>
              <w:t>Содержание учебного материала:</w:t>
            </w:r>
          </w:p>
        </w:tc>
        <w:tc>
          <w:tcPr>
            <w:tcW w:w="332" w:type="pct"/>
            <w:vMerge w:val="restart"/>
          </w:tcPr>
          <w:p w:rsidR="002930D2" w:rsidRPr="00434622" w:rsidRDefault="002930D2" w:rsidP="00AA05D3">
            <w:pPr>
              <w:spacing w:after="0" w:line="360" w:lineRule="auto"/>
              <w:contextualSpacing/>
              <w:jc w:val="center"/>
              <w:rPr>
                <w:rFonts w:ascii="Times New Roman" w:hAnsi="Times New Roman"/>
                <w:b/>
                <w:bCs/>
                <w:i/>
                <w:sz w:val="24"/>
                <w:szCs w:val="24"/>
                <w:highlight w:val="yellow"/>
              </w:rPr>
            </w:pPr>
          </w:p>
        </w:tc>
        <w:tc>
          <w:tcPr>
            <w:tcW w:w="718" w:type="pct"/>
            <w:vMerge w:val="restart"/>
          </w:tcPr>
          <w:p w:rsidR="002930D2" w:rsidRPr="00434622" w:rsidRDefault="002930D2" w:rsidP="00AA05D3">
            <w:pPr>
              <w:spacing w:after="0" w:line="360" w:lineRule="auto"/>
              <w:contextualSpacing/>
              <w:rPr>
                <w:rFonts w:ascii="Times New Roman" w:hAnsi="Times New Roman"/>
                <w:b/>
                <w:bCs/>
                <w:i/>
                <w:sz w:val="24"/>
                <w:szCs w:val="24"/>
              </w:rPr>
            </w:pPr>
            <w:r w:rsidRPr="00434622">
              <w:rPr>
                <w:rFonts w:ascii="Times New Roman" w:hAnsi="Times New Roman"/>
                <w:bCs/>
                <w:sz w:val="24"/>
                <w:szCs w:val="24"/>
              </w:rPr>
              <w:t>ОК 01, ОК 03, ОК 05, ОК 6, ОК 10, ОК 11</w:t>
            </w:r>
          </w:p>
        </w:tc>
      </w:tr>
      <w:tr w:rsidR="002930D2" w:rsidRPr="00DE2F0C" w:rsidTr="00AA05D3">
        <w:trPr>
          <w:trHeight w:val="3702"/>
        </w:trPr>
        <w:tc>
          <w:tcPr>
            <w:tcW w:w="795" w:type="pct"/>
            <w:vMerge/>
          </w:tcPr>
          <w:p w:rsidR="002930D2" w:rsidRPr="00DE2F0C" w:rsidRDefault="002930D2" w:rsidP="00AA05D3">
            <w:pPr>
              <w:spacing w:after="0" w:line="360" w:lineRule="auto"/>
              <w:contextualSpacing/>
              <w:jc w:val="center"/>
              <w:rPr>
                <w:rFonts w:ascii="Times New Roman" w:hAnsi="Times New Roman"/>
                <w:b/>
                <w:bCs/>
                <w:i/>
                <w:sz w:val="24"/>
                <w:szCs w:val="24"/>
              </w:rPr>
            </w:pPr>
          </w:p>
        </w:tc>
        <w:tc>
          <w:tcPr>
            <w:tcW w:w="3155" w:type="pct"/>
          </w:tcPr>
          <w:p w:rsidR="002930D2" w:rsidRPr="00DE2F0C" w:rsidRDefault="002930D2" w:rsidP="00AA05D3">
            <w:pPr>
              <w:spacing w:after="0" w:line="360" w:lineRule="auto"/>
              <w:contextualSpacing/>
              <w:rPr>
                <w:rFonts w:ascii="Times New Roman" w:hAnsi="Times New Roman"/>
                <w:b/>
                <w:bCs/>
                <w:sz w:val="24"/>
                <w:szCs w:val="24"/>
              </w:rPr>
            </w:pPr>
            <w:r w:rsidRPr="00DE2F0C">
              <w:rPr>
                <w:rFonts w:ascii="Times New Roman" w:hAnsi="Times New Roman"/>
                <w:sz w:val="24"/>
                <w:szCs w:val="24"/>
              </w:rPr>
              <w:t>Понятие и признаки субъектов предпринимательской деятельности.</w:t>
            </w:r>
          </w:p>
          <w:p w:rsidR="002930D2" w:rsidRPr="00DE2F0C" w:rsidRDefault="002930D2" w:rsidP="00AA05D3">
            <w:pPr>
              <w:spacing w:after="0" w:line="360" w:lineRule="auto"/>
              <w:contextualSpacing/>
              <w:rPr>
                <w:rFonts w:ascii="Times New Roman" w:hAnsi="Times New Roman"/>
                <w:b/>
                <w:bCs/>
                <w:sz w:val="24"/>
                <w:szCs w:val="24"/>
              </w:rPr>
            </w:pPr>
            <w:r w:rsidRPr="00DE2F0C">
              <w:rPr>
                <w:rFonts w:ascii="Times New Roman" w:hAnsi="Times New Roman"/>
                <w:sz w:val="24"/>
                <w:szCs w:val="24"/>
              </w:rPr>
              <w:t>Виды субъектов предпринимательского права.</w:t>
            </w:r>
          </w:p>
          <w:p w:rsidR="002930D2" w:rsidRPr="00DE2F0C" w:rsidRDefault="002930D2" w:rsidP="00AA05D3">
            <w:pPr>
              <w:spacing w:after="0" w:line="360" w:lineRule="auto"/>
              <w:contextualSpacing/>
              <w:rPr>
                <w:rFonts w:ascii="Times New Roman" w:hAnsi="Times New Roman"/>
                <w:b/>
                <w:bCs/>
                <w:sz w:val="24"/>
                <w:szCs w:val="24"/>
              </w:rPr>
            </w:pPr>
            <w:r w:rsidRPr="00DE2F0C">
              <w:rPr>
                <w:rFonts w:ascii="Times New Roman" w:hAnsi="Times New Roman"/>
                <w:sz w:val="24"/>
                <w:szCs w:val="24"/>
              </w:rPr>
              <w:t xml:space="preserve">Право собственности. Правомочия собственника. </w:t>
            </w:r>
          </w:p>
          <w:p w:rsidR="002930D2" w:rsidRPr="00DE2F0C" w:rsidRDefault="002930D2" w:rsidP="00AA05D3">
            <w:pPr>
              <w:spacing w:after="0" w:line="360" w:lineRule="auto"/>
              <w:contextualSpacing/>
              <w:rPr>
                <w:rFonts w:ascii="Times New Roman" w:hAnsi="Times New Roman"/>
                <w:b/>
                <w:bCs/>
                <w:sz w:val="24"/>
                <w:szCs w:val="24"/>
              </w:rPr>
            </w:pPr>
            <w:r w:rsidRPr="00DE2F0C">
              <w:rPr>
                <w:rFonts w:ascii="Times New Roman" w:hAnsi="Times New Roman"/>
                <w:sz w:val="24"/>
                <w:szCs w:val="24"/>
              </w:rPr>
              <w:t xml:space="preserve">Право хозяйственного ведения и право оперативного управления. </w:t>
            </w:r>
          </w:p>
          <w:p w:rsidR="002930D2" w:rsidRPr="00DE2F0C" w:rsidRDefault="002930D2" w:rsidP="00AA05D3">
            <w:pPr>
              <w:spacing w:after="0" w:line="360" w:lineRule="auto"/>
              <w:contextualSpacing/>
              <w:rPr>
                <w:rFonts w:ascii="Times New Roman" w:hAnsi="Times New Roman"/>
                <w:b/>
                <w:bCs/>
                <w:sz w:val="24"/>
                <w:szCs w:val="24"/>
              </w:rPr>
            </w:pPr>
            <w:r w:rsidRPr="00DE2F0C">
              <w:rPr>
                <w:rFonts w:ascii="Times New Roman" w:hAnsi="Times New Roman"/>
                <w:sz w:val="24"/>
                <w:szCs w:val="24"/>
              </w:rPr>
              <w:t>Формы собственности по российскому законодательству.</w:t>
            </w:r>
          </w:p>
          <w:p w:rsidR="002930D2" w:rsidRPr="00DE2F0C" w:rsidRDefault="002930D2" w:rsidP="00AA05D3">
            <w:pPr>
              <w:spacing w:after="0" w:line="360" w:lineRule="auto"/>
              <w:contextualSpacing/>
              <w:rPr>
                <w:rFonts w:ascii="Times New Roman" w:hAnsi="Times New Roman"/>
                <w:b/>
                <w:bCs/>
                <w:sz w:val="24"/>
                <w:szCs w:val="24"/>
              </w:rPr>
            </w:pPr>
            <w:r w:rsidRPr="00DE2F0C">
              <w:rPr>
                <w:rFonts w:ascii="Times New Roman" w:hAnsi="Times New Roman"/>
                <w:sz w:val="24"/>
                <w:szCs w:val="24"/>
              </w:rPr>
              <w:t xml:space="preserve">Понятие юридического лица, его признаки. </w:t>
            </w:r>
          </w:p>
          <w:p w:rsidR="002930D2" w:rsidRPr="00DE2F0C" w:rsidRDefault="002930D2" w:rsidP="00AA05D3">
            <w:pPr>
              <w:spacing w:after="0" w:line="360" w:lineRule="auto"/>
              <w:contextualSpacing/>
              <w:rPr>
                <w:rFonts w:ascii="Times New Roman" w:hAnsi="Times New Roman"/>
                <w:b/>
                <w:bCs/>
                <w:sz w:val="24"/>
                <w:szCs w:val="24"/>
              </w:rPr>
            </w:pPr>
            <w:r w:rsidRPr="00DE2F0C">
              <w:rPr>
                <w:rFonts w:ascii="Times New Roman" w:hAnsi="Times New Roman"/>
                <w:sz w:val="24"/>
                <w:szCs w:val="24"/>
              </w:rPr>
              <w:t xml:space="preserve">Организационно-правовые формы юридических лиц. </w:t>
            </w:r>
          </w:p>
          <w:p w:rsidR="002930D2" w:rsidRPr="00DE2F0C" w:rsidRDefault="002930D2" w:rsidP="00AA05D3">
            <w:pPr>
              <w:spacing w:after="0" w:line="360" w:lineRule="auto"/>
              <w:contextualSpacing/>
              <w:rPr>
                <w:rFonts w:ascii="Times New Roman" w:hAnsi="Times New Roman"/>
                <w:b/>
                <w:bCs/>
                <w:sz w:val="24"/>
                <w:szCs w:val="24"/>
              </w:rPr>
            </w:pPr>
            <w:r w:rsidRPr="00DE2F0C">
              <w:rPr>
                <w:rFonts w:ascii="Times New Roman" w:hAnsi="Times New Roman"/>
                <w:sz w:val="24"/>
                <w:szCs w:val="24"/>
              </w:rPr>
              <w:t>Создание, реорганизация, ликвидация юридических лиц.</w:t>
            </w:r>
          </w:p>
          <w:p w:rsidR="002930D2" w:rsidRPr="00DE2F0C" w:rsidRDefault="002930D2" w:rsidP="00AA05D3">
            <w:pPr>
              <w:spacing w:after="0" w:line="360" w:lineRule="auto"/>
              <w:contextualSpacing/>
              <w:rPr>
                <w:rFonts w:ascii="Times New Roman" w:hAnsi="Times New Roman"/>
                <w:b/>
                <w:bCs/>
                <w:sz w:val="24"/>
                <w:szCs w:val="24"/>
              </w:rPr>
            </w:pPr>
            <w:r w:rsidRPr="00DE2F0C">
              <w:rPr>
                <w:rFonts w:ascii="Times New Roman" w:hAnsi="Times New Roman"/>
                <w:sz w:val="24"/>
                <w:szCs w:val="24"/>
              </w:rPr>
              <w:t>Индивидуальные предприниматели (граждане), их права и обязанности.</w:t>
            </w:r>
          </w:p>
          <w:p w:rsidR="002930D2" w:rsidRPr="00DE2F0C" w:rsidRDefault="002930D2" w:rsidP="00AA05D3">
            <w:pPr>
              <w:spacing w:after="0" w:line="360" w:lineRule="auto"/>
              <w:contextualSpacing/>
              <w:rPr>
                <w:rFonts w:ascii="Times New Roman" w:hAnsi="Times New Roman"/>
                <w:b/>
                <w:bCs/>
                <w:sz w:val="24"/>
                <w:szCs w:val="24"/>
              </w:rPr>
            </w:pPr>
            <w:r w:rsidRPr="00DE2F0C">
              <w:rPr>
                <w:rFonts w:ascii="Times New Roman" w:hAnsi="Times New Roman"/>
                <w:sz w:val="24"/>
                <w:szCs w:val="24"/>
              </w:rPr>
              <w:t>Несостоятельность (банкротство) субъектов предпринимательской деятельности: понятие, признаки, порядок.</w:t>
            </w:r>
          </w:p>
        </w:tc>
        <w:tc>
          <w:tcPr>
            <w:tcW w:w="332" w:type="pct"/>
            <w:vMerge/>
          </w:tcPr>
          <w:p w:rsidR="002930D2" w:rsidRPr="00434622" w:rsidRDefault="002930D2" w:rsidP="00AA05D3">
            <w:pPr>
              <w:spacing w:after="0" w:line="360" w:lineRule="auto"/>
              <w:contextualSpacing/>
              <w:jc w:val="center"/>
              <w:rPr>
                <w:rFonts w:ascii="Times New Roman" w:hAnsi="Times New Roman"/>
                <w:b/>
                <w:bCs/>
                <w:i/>
                <w:sz w:val="24"/>
                <w:szCs w:val="24"/>
                <w:highlight w:val="yellow"/>
              </w:rPr>
            </w:pPr>
          </w:p>
        </w:tc>
        <w:tc>
          <w:tcPr>
            <w:tcW w:w="718" w:type="pct"/>
            <w:vMerge/>
          </w:tcPr>
          <w:p w:rsidR="002930D2" w:rsidRPr="00434622" w:rsidRDefault="002930D2" w:rsidP="00AA05D3">
            <w:pPr>
              <w:spacing w:after="0" w:line="360" w:lineRule="auto"/>
              <w:contextualSpacing/>
              <w:rPr>
                <w:rFonts w:ascii="Times New Roman" w:hAnsi="Times New Roman"/>
                <w:bCs/>
                <w:sz w:val="24"/>
                <w:szCs w:val="24"/>
              </w:rPr>
            </w:pPr>
          </w:p>
        </w:tc>
      </w:tr>
      <w:tr w:rsidR="002930D2" w:rsidRPr="00DE2F0C" w:rsidTr="00AA05D3">
        <w:trPr>
          <w:trHeight w:val="285"/>
        </w:trPr>
        <w:tc>
          <w:tcPr>
            <w:tcW w:w="795" w:type="pct"/>
            <w:vMerge/>
          </w:tcPr>
          <w:p w:rsidR="002930D2" w:rsidRPr="00DE2F0C" w:rsidRDefault="002930D2" w:rsidP="00AA05D3">
            <w:pPr>
              <w:spacing w:after="0" w:line="360" w:lineRule="auto"/>
              <w:contextualSpacing/>
              <w:jc w:val="center"/>
              <w:rPr>
                <w:rFonts w:ascii="Times New Roman" w:hAnsi="Times New Roman"/>
                <w:b/>
                <w:bCs/>
                <w:i/>
                <w:sz w:val="24"/>
                <w:szCs w:val="24"/>
              </w:rPr>
            </w:pPr>
          </w:p>
        </w:tc>
        <w:tc>
          <w:tcPr>
            <w:tcW w:w="3155" w:type="pct"/>
          </w:tcPr>
          <w:p w:rsidR="002930D2" w:rsidRPr="00DE2F0C" w:rsidRDefault="002930D2" w:rsidP="00AA05D3">
            <w:pPr>
              <w:spacing w:after="0" w:line="360" w:lineRule="auto"/>
              <w:contextualSpacing/>
              <w:rPr>
                <w:rFonts w:ascii="Times New Roman" w:hAnsi="Times New Roman"/>
                <w:b/>
                <w:bCs/>
                <w:i/>
                <w:sz w:val="24"/>
                <w:szCs w:val="24"/>
              </w:rPr>
            </w:pPr>
            <w:r w:rsidRPr="00DE2F0C">
              <w:rPr>
                <w:rFonts w:ascii="Times New Roman" w:hAnsi="Times New Roman"/>
                <w:b/>
                <w:bCs/>
                <w:sz w:val="24"/>
                <w:szCs w:val="24"/>
              </w:rPr>
              <w:t xml:space="preserve">В том числе практических занятий </w:t>
            </w:r>
          </w:p>
        </w:tc>
        <w:tc>
          <w:tcPr>
            <w:tcW w:w="332" w:type="pct"/>
          </w:tcPr>
          <w:p w:rsidR="002930D2" w:rsidRPr="00434622" w:rsidRDefault="002930D2" w:rsidP="00AA05D3">
            <w:pPr>
              <w:spacing w:after="0" w:line="360" w:lineRule="auto"/>
              <w:contextualSpacing/>
              <w:jc w:val="center"/>
              <w:rPr>
                <w:rFonts w:ascii="Times New Roman" w:hAnsi="Times New Roman"/>
                <w:b/>
                <w:bCs/>
                <w:i/>
                <w:sz w:val="24"/>
                <w:szCs w:val="24"/>
                <w:highlight w:val="yellow"/>
              </w:rPr>
            </w:pPr>
          </w:p>
        </w:tc>
        <w:tc>
          <w:tcPr>
            <w:tcW w:w="718" w:type="pct"/>
            <w:vMerge/>
          </w:tcPr>
          <w:p w:rsidR="002930D2" w:rsidRPr="00434622" w:rsidRDefault="002930D2" w:rsidP="00AA05D3">
            <w:pPr>
              <w:spacing w:after="0" w:line="360" w:lineRule="auto"/>
              <w:contextualSpacing/>
              <w:rPr>
                <w:rFonts w:ascii="Times New Roman" w:hAnsi="Times New Roman"/>
                <w:b/>
                <w:bCs/>
                <w:sz w:val="24"/>
                <w:szCs w:val="24"/>
              </w:rPr>
            </w:pPr>
          </w:p>
        </w:tc>
      </w:tr>
      <w:tr w:rsidR="002930D2" w:rsidRPr="00DE2F0C" w:rsidTr="00AA05D3">
        <w:trPr>
          <w:trHeight w:val="20"/>
        </w:trPr>
        <w:tc>
          <w:tcPr>
            <w:tcW w:w="795" w:type="pct"/>
            <w:vMerge/>
          </w:tcPr>
          <w:p w:rsidR="002930D2" w:rsidRPr="00DE2F0C" w:rsidRDefault="002930D2" w:rsidP="00AA05D3">
            <w:pPr>
              <w:spacing w:after="0" w:line="360" w:lineRule="auto"/>
              <w:contextualSpacing/>
              <w:jc w:val="center"/>
              <w:rPr>
                <w:rFonts w:ascii="Times New Roman" w:hAnsi="Times New Roman"/>
                <w:b/>
                <w:bCs/>
                <w:i/>
                <w:sz w:val="24"/>
                <w:szCs w:val="24"/>
              </w:rPr>
            </w:pPr>
          </w:p>
        </w:tc>
        <w:tc>
          <w:tcPr>
            <w:tcW w:w="3155" w:type="pct"/>
          </w:tcPr>
          <w:p w:rsidR="002930D2" w:rsidRPr="00DE2F0C" w:rsidRDefault="002930D2" w:rsidP="00AA05D3">
            <w:pPr>
              <w:spacing w:after="0" w:line="360" w:lineRule="auto"/>
              <w:contextualSpacing/>
              <w:rPr>
                <w:rFonts w:ascii="Times New Roman" w:hAnsi="Times New Roman"/>
                <w:bCs/>
                <w:sz w:val="24"/>
                <w:szCs w:val="24"/>
              </w:rPr>
            </w:pPr>
            <w:r w:rsidRPr="00DE2F0C">
              <w:rPr>
                <w:rFonts w:ascii="Times New Roman" w:hAnsi="Times New Roman"/>
                <w:b/>
                <w:bCs/>
                <w:sz w:val="24"/>
                <w:szCs w:val="24"/>
              </w:rPr>
              <w:t>Практическая работа № 1</w:t>
            </w:r>
          </w:p>
          <w:p w:rsidR="002930D2" w:rsidRPr="00DE2F0C" w:rsidRDefault="002930D2" w:rsidP="00AA05D3">
            <w:pPr>
              <w:spacing w:after="0" w:line="360" w:lineRule="auto"/>
              <w:contextualSpacing/>
              <w:rPr>
                <w:rFonts w:ascii="Times New Roman" w:hAnsi="Times New Roman"/>
                <w:b/>
                <w:bCs/>
                <w:i/>
                <w:sz w:val="24"/>
                <w:szCs w:val="24"/>
              </w:rPr>
            </w:pPr>
            <w:r w:rsidRPr="00DE2F0C">
              <w:rPr>
                <w:rFonts w:ascii="Times New Roman" w:hAnsi="Times New Roman"/>
                <w:bCs/>
                <w:sz w:val="24"/>
                <w:szCs w:val="24"/>
              </w:rPr>
              <w:t>Работа с нормативными документами, регулирующими порядок государственной регистрации, реорганизации и ликвидации юридических лиц.</w:t>
            </w:r>
          </w:p>
        </w:tc>
        <w:tc>
          <w:tcPr>
            <w:tcW w:w="332" w:type="pct"/>
          </w:tcPr>
          <w:p w:rsidR="002930D2" w:rsidRPr="00434622" w:rsidRDefault="002930D2" w:rsidP="00AA05D3">
            <w:pPr>
              <w:spacing w:after="0" w:line="360" w:lineRule="auto"/>
              <w:contextualSpacing/>
              <w:jc w:val="center"/>
              <w:rPr>
                <w:rFonts w:ascii="Times New Roman" w:hAnsi="Times New Roman"/>
                <w:b/>
                <w:bCs/>
                <w:i/>
                <w:sz w:val="24"/>
                <w:szCs w:val="24"/>
                <w:highlight w:val="yellow"/>
              </w:rPr>
            </w:pPr>
          </w:p>
        </w:tc>
        <w:tc>
          <w:tcPr>
            <w:tcW w:w="718" w:type="pct"/>
            <w:vMerge/>
          </w:tcPr>
          <w:p w:rsidR="002930D2" w:rsidRPr="00434622" w:rsidRDefault="002930D2" w:rsidP="00AA05D3">
            <w:pPr>
              <w:spacing w:after="0" w:line="360" w:lineRule="auto"/>
              <w:contextualSpacing/>
              <w:rPr>
                <w:rFonts w:ascii="Times New Roman" w:hAnsi="Times New Roman"/>
                <w:bCs/>
                <w:sz w:val="24"/>
                <w:szCs w:val="24"/>
              </w:rPr>
            </w:pPr>
          </w:p>
        </w:tc>
      </w:tr>
      <w:tr w:rsidR="002930D2" w:rsidRPr="00DE2F0C" w:rsidTr="00AA05D3">
        <w:trPr>
          <w:trHeight w:val="20"/>
        </w:trPr>
        <w:tc>
          <w:tcPr>
            <w:tcW w:w="795" w:type="pct"/>
            <w:vMerge w:val="restart"/>
          </w:tcPr>
          <w:p w:rsidR="002930D2" w:rsidRPr="00DE2F0C" w:rsidRDefault="002930D2" w:rsidP="00AA0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sz w:val="24"/>
                <w:szCs w:val="24"/>
              </w:rPr>
            </w:pPr>
            <w:r w:rsidRPr="00DE2F0C">
              <w:rPr>
                <w:rFonts w:ascii="Times New Roman" w:hAnsi="Times New Roman"/>
                <w:b/>
                <w:sz w:val="24"/>
                <w:szCs w:val="24"/>
              </w:rPr>
              <w:t>Тема 1.3. Экономические споры.</w:t>
            </w:r>
          </w:p>
          <w:p w:rsidR="002930D2" w:rsidRPr="00DE2F0C" w:rsidRDefault="002930D2" w:rsidP="00AA05D3">
            <w:pPr>
              <w:spacing w:after="0" w:line="360" w:lineRule="auto"/>
              <w:contextualSpacing/>
              <w:rPr>
                <w:rFonts w:ascii="Times New Roman" w:hAnsi="Times New Roman"/>
                <w:b/>
                <w:bCs/>
                <w:i/>
                <w:sz w:val="24"/>
                <w:szCs w:val="24"/>
              </w:rPr>
            </w:pPr>
          </w:p>
        </w:tc>
        <w:tc>
          <w:tcPr>
            <w:tcW w:w="3155" w:type="pct"/>
          </w:tcPr>
          <w:p w:rsidR="002930D2" w:rsidRPr="00DE2F0C" w:rsidRDefault="002930D2" w:rsidP="00AA05D3">
            <w:pPr>
              <w:spacing w:after="0" w:line="360" w:lineRule="auto"/>
              <w:contextualSpacing/>
              <w:rPr>
                <w:rFonts w:ascii="Times New Roman" w:hAnsi="Times New Roman"/>
                <w:b/>
                <w:bCs/>
                <w:i/>
                <w:sz w:val="24"/>
                <w:szCs w:val="24"/>
              </w:rPr>
            </w:pPr>
            <w:r w:rsidRPr="00DE2F0C">
              <w:rPr>
                <w:rFonts w:ascii="Times New Roman" w:hAnsi="Times New Roman"/>
                <w:b/>
                <w:sz w:val="24"/>
                <w:szCs w:val="24"/>
              </w:rPr>
              <w:t>Содержание учебного материала:</w:t>
            </w:r>
          </w:p>
        </w:tc>
        <w:tc>
          <w:tcPr>
            <w:tcW w:w="332" w:type="pct"/>
            <w:vMerge w:val="restart"/>
          </w:tcPr>
          <w:p w:rsidR="002930D2" w:rsidRPr="00434622" w:rsidRDefault="002930D2" w:rsidP="00AA05D3">
            <w:pPr>
              <w:spacing w:after="0" w:line="360" w:lineRule="auto"/>
              <w:contextualSpacing/>
              <w:jc w:val="center"/>
              <w:rPr>
                <w:rFonts w:ascii="Times New Roman" w:hAnsi="Times New Roman"/>
                <w:b/>
                <w:bCs/>
                <w:i/>
                <w:sz w:val="24"/>
                <w:szCs w:val="24"/>
                <w:highlight w:val="yellow"/>
              </w:rPr>
            </w:pPr>
          </w:p>
        </w:tc>
        <w:tc>
          <w:tcPr>
            <w:tcW w:w="718" w:type="pct"/>
            <w:vMerge w:val="restart"/>
          </w:tcPr>
          <w:p w:rsidR="002930D2" w:rsidRPr="00434622" w:rsidRDefault="002930D2" w:rsidP="00AA05D3">
            <w:pPr>
              <w:spacing w:after="0" w:line="360" w:lineRule="auto"/>
              <w:contextualSpacing/>
              <w:rPr>
                <w:rFonts w:ascii="Times New Roman" w:hAnsi="Times New Roman"/>
                <w:b/>
                <w:bCs/>
                <w:i/>
                <w:sz w:val="24"/>
                <w:szCs w:val="24"/>
              </w:rPr>
            </w:pPr>
            <w:r w:rsidRPr="00434622">
              <w:rPr>
                <w:rFonts w:ascii="Times New Roman" w:hAnsi="Times New Roman"/>
                <w:bCs/>
                <w:sz w:val="24"/>
                <w:szCs w:val="24"/>
              </w:rPr>
              <w:t>ОК 01, ОК 03, ОК 05, ОК 6, ОК 10, ОК 11</w:t>
            </w:r>
          </w:p>
        </w:tc>
      </w:tr>
      <w:tr w:rsidR="002930D2" w:rsidRPr="00DE2F0C" w:rsidTr="00AA05D3">
        <w:trPr>
          <w:trHeight w:val="2228"/>
        </w:trPr>
        <w:tc>
          <w:tcPr>
            <w:tcW w:w="795" w:type="pct"/>
            <w:vMerge/>
          </w:tcPr>
          <w:p w:rsidR="002930D2" w:rsidRPr="00DE2F0C" w:rsidRDefault="002930D2" w:rsidP="00AA05D3">
            <w:pPr>
              <w:spacing w:after="0" w:line="360" w:lineRule="auto"/>
              <w:contextualSpacing/>
              <w:jc w:val="center"/>
              <w:rPr>
                <w:rFonts w:ascii="Times New Roman" w:hAnsi="Times New Roman"/>
                <w:b/>
                <w:bCs/>
                <w:i/>
                <w:sz w:val="24"/>
                <w:szCs w:val="24"/>
              </w:rPr>
            </w:pPr>
          </w:p>
        </w:tc>
        <w:tc>
          <w:tcPr>
            <w:tcW w:w="3155" w:type="pct"/>
          </w:tcPr>
          <w:p w:rsidR="002930D2" w:rsidRPr="00DE2F0C" w:rsidRDefault="002930D2" w:rsidP="00AA05D3">
            <w:pPr>
              <w:spacing w:after="0" w:line="360" w:lineRule="auto"/>
              <w:contextualSpacing/>
              <w:rPr>
                <w:rFonts w:ascii="Times New Roman" w:hAnsi="Times New Roman"/>
                <w:b/>
                <w:bCs/>
                <w:sz w:val="24"/>
                <w:szCs w:val="24"/>
              </w:rPr>
            </w:pPr>
            <w:r w:rsidRPr="00DE2F0C">
              <w:rPr>
                <w:rFonts w:ascii="Times New Roman" w:hAnsi="Times New Roman"/>
                <w:sz w:val="24"/>
                <w:szCs w:val="24"/>
              </w:rPr>
              <w:t xml:space="preserve">Понятие экономических споров. </w:t>
            </w:r>
          </w:p>
          <w:p w:rsidR="002930D2" w:rsidRPr="00DE2F0C" w:rsidRDefault="002930D2" w:rsidP="00AA05D3">
            <w:pPr>
              <w:spacing w:after="0" w:line="360" w:lineRule="auto"/>
              <w:contextualSpacing/>
              <w:rPr>
                <w:rFonts w:ascii="Times New Roman" w:hAnsi="Times New Roman"/>
                <w:b/>
                <w:bCs/>
                <w:sz w:val="24"/>
                <w:szCs w:val="24"/>
              </w:rPr>
            </w:pPr>
            <w:r w:rsidRPr="00DE2F0C">
              <w:rPr>
                <w:rFonts w:ascii="Times New Roman" w:hAnsi="Times New Roman"/>
                <w:sz w:val="24"/>
                <w:szCs w:val="24"/>
              </w:rPr>
              <w:t xml:space="preserve">Виды экономических споров: преддоговорные споры; споры, связанные с нарушением прав собственника; споры, связанные с причинением убытков; споры с государственными органами; споры о деловой репутации и товарных знаках. </w:t>
            </w:r>
          </w:p>
          <w:p w:rsidR="002930D2" w:rsidRPr="00DE2F0C" w:rsidRDefault="002930D2" w:rsidP="00AA05D3">
            <w:pPr>
              <w:spacing w:after="0" w:line="360" w:lineRule="auto"/>
              <w:contextualSpacing/>
              <w:rPr>
                <w:rFonts w:ascii="Times New Roman" w:hAnsi="Times New Roman"/>
                <w:b/>
                <w:bCs/>
                <w:sz w:val="24"/>
                <w:szCs w:val="24"/>
              </w:rPr>
            </w:pPr>
            <w:r w:rsidRPr="00DE2F0C">
              <w:rPr>
                <w:rFonts w:ascii="Times New Roman" w:hAnsi="Times New Roman"/>
                <w:sz w:val="24"/>
                <w:szCs w:val="24"/>
              </w:rPr>
              <w:t xml:space="preserve">Досудебный (претензионный) порядок рассмотрения споров, его значение. </w:t>
            </w:r>
          </w:p>
          <w:p w:rsidR="002930D2" w:rsidRPr="00DE2F0C" w:rsidRDefault="002930D2" w:rsidP="00AA05D3">
            <w:pPr>
              <w:spacing w:after="0" w:line="360" w:lineRule="auto"/>
              <w:contextualSpacing/>
              <w:rPr>
                <w:rFonts w:ascii="Times New Roman" w:hAnsi="Times New Roman"/>
                <w:b/>
                <w:bCs/>
                <w:sz w:val="24"/>
                <w:szCs w:val="24"/>
              </w:rPr>
            </w:pPr>
            <w:r w:rsidRPr="00DE2F0C">
              <w:rPr>
                <w:rFonts w:ascii="Times New Roman" w:hAnsi="Times New Roman"/>
                <w:sz w:val="24"/>
                <w:szCs w:val="24"/>
              </w:rPr>
              <w:t>Подведомственность и подсудность экономических споров.</w:t>
            </w:r>
          </w:p>
          <w:p w:rsidR="002930D2" w:rsidRPr="00DE2F0C" w:rsidRDefault="002930D2" w:rsidP="00AA05D3">
            <w:pPr>
              <w:spacing w:after="0" w:line="360" w:lineRule="auto"/>
              <w:contextualSpacing/>
              <w:rPr>
                <w:rFonts w:ascii="Times New Roman" w:hAnsi="Times New Roman"/>
                <w:b/>
                <w:bCs/>
                <w:sz w:val="24"/>
                <w:szCs w:val="24"/>
              </w:rPr>
            </w:pPr>
            <w:r w:rsidRPr="00DE2F0C">
              <w:rPr>
                <w:rFonts w:ascii="Times New Roman" w:hAnsi="Times New Roman"/>
                <w:sz w:val="24"/>
                <w:szCs w:val="24"/>
              </w:rPr>
              <w:lastRenderedPageBreak/>
              <w:t>Сроки исковой давности.</w:t>
            </w:r>
          </w:p>
        </w:tc>
        <w:tc>
          <w:tcPr>
            <w:tcW w:w="332" w:type="pct"/>
            <w:vMerge/>
          </w:tcPr>
          <w:p w:rsidR="002930D2" w:rsidRPr="00434622" w:rsidRDefault="002930D2" w:rsidP="00AA05D3">
            <w:pPr>
              <w:spacing w:after="0" w:line="360" w:lineRule="auto"/>
              <w:contextualSpacing/>
              <w:jc w:val="center"/>
              <w:rPr>
                <w:rFonts w:ascii="Times New Roman" w:hAnsi="Times New Roman"/>
                <w:b/>
                <w:bCs/>
                <w:i/>
                <w:sz w:val="24"/>
                <w:szCs w:val="24"/>
                <w:highlight w:val="yellow"/>
              </w:rPr>
            </w:pPr>
          </w:p>
        </w:tc>
        <w:tc>
          <w:tcPr>
            <w:tcW w:w="718" w:type="pct"/>
            <w:vMerge/>
          </w:tcPr>
          <w:p w:rsidR="002930D2" w:rsidRPr="00434622" w:rsidRDefault="002930D2" w:rsidP="00AA05D3">
            <w:pPr>
              <w:spacing w:after="0" w:line="360" w:lineRule="auto"/>
              <w:contextualSpacing/>
              <w:rPr>
                <w:rFonts w:ascii="Times New Roman" w:hAnsi="Times New Roman"/>
                <w:bCs/>
                <w:sz w:val="24"/>
                <w:szCs w:val="24"/>
              </w:rPr>
            </w:pPr>
          </w:p>
        </w:tc>
      </w:tr>
      <w:tr w:rsidR="002930D2" w:rsidRPr="00DE2F0C" w:rsidTr="00AA05D3">
        <w:trPr>
          <w:trHeight w:val="340"/>
        </w:trPr>
        <w:tc>
          <w:tcPr>
            <w:tcW w:w="795" w:type="pct"/>
            <w:vMerge/>
          </w:tcPr>
          <w:p w:rsidR="002930D2" w:rsidRPr="00DE2F0C" w:rsidRDefault="002930D2" w:rsidP="00AA05D3">
            <w:pPr>
              <w:spacing w:after="0" w:line="360" w:lineRule="auto"/>
              <w:contextualSpacing/>
              <w:jc w:val="center"/>
              <w:rPr>
                <w:rFonts w:ascii="Times New Roman" w:hAnsi="Times New Roman"/>
                <w:b/>
                <w:bCs/>
                <w:i/>
                <w:sz w:val="24"/>
                <w:szCs w:val="24"/>
              </w:rPr>
            </w:pPr>
          </w:p>
        </w:tc>
        <w:tc>
          <w:tcPr>
            <w:tcW w:w="3155" w:type="pct"/>
          </w:tcPr>
          <w:p w:rsidR="002930D2" w:rsidRPr="00DE2F0C" w:rsidRDefault="002930D2" w:rsidP="00AA05D3">
            <w:pPr>
              <w:spacing w:after="0" w:line="360" w:lineRule="auto"/>
              <w:contextualSpacing/>
              <w:rPr>
                <w:rFonts w:ascii="Times New Roman" w:hAnsi="Times New Roman"/>
                <w:b/>
                <w:bCs/>
                <w:i/>
                <w:sz w:val="24"/>
                <w:szCs w:val="24"/>
              </w:rPr>
            </w:pPr>
            <w:r w:rsidRPr="00DE2F0C">
              <w:rPr>
                <w:rFonts w:ascii="Times New Roman" w:hAnsi="Times New Roman"/>
                <w:b/>
                <w:bCs/>
                <w:sz w:val="24"/>
                <w:szCs w:val="24"/>
              </w:rPr>
              <w:t>В том числе практических занятий</w:t>
            </w:r>
          </w:p>
        </w:tc>
        <w:tc>
          <w:tcPr>
            <w:tcW w:w="332" w:type="pct"/>
          </w:tcPr>
          <w:p w:rsidR="002930D2" w:rsidRPr="00434622" w:rsidRDefault="002930D2" w:rsidP="00AA05D3">
            <w:pPr>
              <w:spacing w:after="0" w:line="360" w:lineRule="auto"/>
              <w:contextualSpacing/>
              <w:jc w:val="center"/>
              <w:rPr>
                <w:rFonts w:ascii="Times New Roman" w:hAnsi="Times New Roman"/>
                <w:b/>
                <w:bCs/>
                <w:i/>
                <w:sz w:val="24"/>
                <w:szCs w:val="24"/>
                <w:highlight w:val="yellow"/>
              </w:rPr>
            </w:pPr>
          </w:p>
        </w:tc>
        <w:tc>
          <w:tcPr>
            <w:tcW w:w="718" w:type="pct"/>
            <w:vMerge/>
          </w:tcPr>
          <w:p w:rsidR="002930D2" w:rsidRPr="00434622" w:rsidRDefault="002930D2" w:rsidP="00AA05D3">
            <w:pPr>
              <w:spacing w:after="0" w:line="360" w:lineRule="auto"/>
              <w:contextualSpacing/>
              <w:rPr>
                <w:rFonts w:ascii="Times New Roman" w:hAnsi="Times New Roman"/>
                <w:b/>
                <w:bCs/>
                <w:i/>
                <w:sz w:val="24"/>
                <w:szCs w:val="24"/>
              </w:rPr>
            </w:pPr>
          </w:p>
        </w:tc>
      </w:tr>
      <w:tr w:rsidR="002930D2" w:rsidRPr="00DE2F0C" w:rsidTr="00AA05D3">
        <w:trPr>
          <w:trHeight w:val="340"/>
        </w:trPr>
        <w:tc>
          <w:tcPr>
            <w:tcW w:w="795" w:type="pct"/>
            <w:vMerge/>
          </w:tcPr>
          <w:p w:rsidR="002930D2" w:rsidRPr="00DE2F0C" w:rsidRDefault="002930D2" w:rsidP="00AA05D3">
            <w:pPr>
              <w:spacing w:after="0" w:line="360" w:lineRule="auto"/>
              <w:contextualSpacing/>
              <w:jc w:val="center"/>
              <w:rPr>
                <w:rFonts w:ascii="Times New Roman" w:hAnsi="Times New Roman"/>
                <w:b/>
                <w:bCs/>
                <w:i/>
                <w:sz w:val="24"/>
                <w:szCs w:val="24"/>
              </w:rPr>
            </w:pPr>
          </w:p>
        </w:tc>
        <w:tc>
          <w:tcPr>
            <w:tcW w:w="3155" w:type="pct"/>
          </w:tcPr>
          <w:p w:rsidR="002930D2" w:rsidRPr="00DE2F0C" w:rsidRDefault="002930D2" w:rsidP="00AA05D3">
            <w:pPr>
              <w:spacing w:after="0" w:line="360" w:lineRule="auto"/>
              <w:contextualSpacing/>
              <w:rPr>
                <w:rFonts w:ascii="Times New Roman" w:hAnsi="Times New Roman"/>
                <w:bCs/>
                <w:sz w:val="24"/>
                <w:szCs w:val="24"/>
              </w:rPr>
            </w:pPr>
            <w:r w:rsidRPr="00DE2F0C">
              <w:rPr>
                <w:rFonts w:ascii="Times New Roman" w:hAnsi="Times New Roman"/>
                <w:b/>
                <w:bCs/>
                <w:sz w:val="24"/>
                <w:szCs w:val="24"/>
              </w:rPr>
              <w:t>Практическая работа № 2</w:t>
            </w:r>
          </w:p>
          <w:p w:rsidR="002930D2" w:rsidRPr="00DE2F0C" w:rsidRDefault="002930D2" w:rsidP="00AA05D3">
            <w:pPr>
              <w:spacing w:after="0" w:line="360" w:lineRule="auto"/>
              <w:contextualSpacing/>
              <w:rPr>
                <w:rFonts w:ascii="Times New Roman" w:hAnsi="Times New Roman"/>
                <w:b/>
                <w:bCs/>
                <w:i/>
                <w:sz w:val="24"/>
                <w:szCs w:val="24"/>
              </w:rPr>
            </w:pPr>
            <w:r w:rsidRPr="00DE2F0C">
              <w:rPr>
                <w:rFonts w:ascii="Times New Roman" w:hAnsi="Times New Roman"/>
                <w:bCs/>
                <w:sz w:val="24"/>
                <w:szCs w:val="24"/>
              </w:rPr>
              <w:t>Определение правомочий собственника. Составление искового заявления в арбитражный суд.</w:t>
            </w:r>
          </w:p>
        </w:tc>
        <w:tc>
          <w:tcPr>
            <w:tcW w:w="332" w:type="pct"/>
          </w:tcPr>
          <w:p w:rsidR="002930D2" w:rsidRPr="00434622" w:rsidRDefault="002930D2" w:rsidP="00AA05D3">
            <w:pPr>
              <w:spacing w:after="0" w:line="360" w:lineRule="auto"/>
              <w:contextualSpacing/>
              <w:jc w:val="center"/>
              <w:rPr>
                <w:rFonts w:ascii="Times New Roman" w:hAnsi="Times New Roman"/>
                <w:b/>
                <w:bCs/>
                <w:i/>
                <w:sz w:val="24"/>
                <w:szCs w:val="24"/>
                <w:highlight w:val="yellow"/>
              </w:rPr>
            </w:pPr>
          </w:p>
        </w:tc>
        <w:tc>
          <w:tcPr>
            <w:tcW w:w="718" w:type="pct"/>
            <w:vMerge/>
          </w:tcPr>
          <w:p w:rsidR="002930D2" w:rsidRPr="00434622" w:rsidRDefault="002930D2" w:rsidP="00AA05D3">
            <w:pPr>
              <w:spacing w:after="0" w:line="360" w:lineRule="auto"/>
              <w:contextualSpacing/>
              <w:rPr>
                <w:rFonts w:ascii="Times New Roman" w:hAnsi="Times New Roman"/>
                <w:b/>
                <w:bCs/>
                <w:i/>
                <w:sz w:val="24"/>
                <w:szCs w:val="24"/>
              </w:rPr>
            </w:pPr>
          </w:p>
        </w:tc>
      </w:tr>
      <w:tr w:rsidR="002930D2" w:rsidRPr="00DE2F0C" w:rsidTr="00AA05D3">
        <w:trPr>
          <w:trHeight w:val="340"/>
        </w:trPr>
        <w:tc>
          <w:tcPr>
            <w:tcW w:w="795" w:type="pct"/>
            <w:vMerge w:val="restart"/>
          </w:tcPr>
          <w:p w:rsidR="002930D2" w:rsidRPr="00DE2F0C" w:rsidRDefault="002930D2" w:rsidP="00AA0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r w:rsidRPr="00DE2F0C">
              <w:rPr>
                <w:rFonts w:ascii="Times New Roman" w:hAnsi="Times New Roman"/>
                <w:b/>
                <w:bCs/>
                <w:sz w:val="24"/>
                <w:szCs w:val="24"/>
              </w:rPr>
              <w:t>Тема 1.4.</w:t>
            </w:r>
          </w:p>
          <w:p w:rsidR="002930D2" w:rsidRPr="00DE2F0C" w:rsidRDefault="002930D2" w:rsidP="00AA0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i/>
                <w:sz w:val="24"/>
                <w:szCs w:val="24"/>
              </w:rPr>
            </w:pPr>
            <w:r w:rsidRPr="00DE2F0C">
              <w:rPr>
                <w:rFonts w:ascii="Times New Roman" w:hAnsi="Times New Roman"/>
                <w:b/>
                <w:bCs/>
                <w:sz w:val="24"/>
                <w:szCs w:val="24"/>
              </w:rPr>
              <w:t xml:space="preserve"> Гражданско-правовой договор: общие положения</w:t>
            </w:r>
          </w:p>
        </w:tc>
        <w:tc>
          <w:tcPr>
            <w:tcW w:w="3155" w:type="pct"/>
          </w:tcPr>
          <w:p w:rsidR="002930D2" w:rsidRPr="00DE2F0C" w:rsidRDefault="002930D2" w:rsidP="00AA05D3">
            <w:pPr>
              <w:spacing w:after="0" w:line="360" w:lineRule="auto"/>
              <w:contextualSpacing/>
              <w:rPr>
                <w:rFonts w:ascii="Times New Roman" w:hAnsi="Times New Roman"/>
                <w:b/>
                <w:bCs/>
                <w:sz w:val="24"/>
                <w:szCs w:val="24"/>
              </w:rPr>
            </w:pPr>
            <w:r w:rsidRPr="00DE2F0C">
              <w:rPr>
                <w:rFonts w:ascii="Times New Roman" w:hAnsi="Times New Roman"/>
                <w:b/>
                <w:sz w:val="24"/>
                <w:szCs w:val="24"/>
              </w:rPr>
              <w:t>Содержание учебного материала:</w:t>
            </w:r>
          </w:p>
        </w:tc>
        <w:tc>
          <w:tcPr>
            <w:tcW w:w="332" w:type="pct"/>
            <w:vMerge w:val="restart"/>
          </w:tcPr>
          <w:p w:rsidR="002930D2" w:rsidRPr="00434622" w:rsidRDefault="002930D2" w:rsidP="00AA05D3">
            <w:pPr>
              <w:spacing w:after="0" w:line="360" w:lineRule="auto"/>
              <w:contextualSpacing/>
              <w:jc w:val="center"/>
              <w:rPr>
                <w:rFonts w:ascii="Times New Roman" w:hAnsi="Times New Roman"/>
                <w:b/>
                <w:bCs/>
                <w:i/>
                <w:sz w:val="24"/>
                <w:szCs w:val="24"/>
                <w:highlight w:val="yellow"/>
                <w:lang w:val="en-US"/>
              </w:rPr>
            </w:pPr>
          </w:p>
        </w:tc>
        <w:tc>
          <w:tcPr>
            <w:tcW w:w="718" w:type="pct"/>
            <w:vMerge w:val="restart"/>
          </w:tcPr>
          <w:p w:rsidR="002930D2" w:rsidRPr="00434622" w:rsidRDefault="002930D2" w:rsidP="00AA05D3">
            <w:pPr>
              <w:spacing w:after="0" w:line="360" w:lineRule="auto"/>
              <w:contextualSpacing/>
              <w:rPr>
                <w:rFonts w:ascii="Times New Roman" w:hAnsi="Times New Roman"/>
                <w:b/>
                <w:bCs/>
                <w:i/>
                <w:sz w:val="24"/>
                <w:szCs w:val="24"/>
              </w:rPr>
            </w:pPr>
            <w:r w:rsidRPr="00434622">
              <w:rPr>
                <w:rFonts w:ascii="Times New Roman" w:hAnsi="Times New Roman"/>
                <w:bCs/>
                <w:sz w:val="24"/>
                <w:szCs w:val="24"/>
              </w:rPr>
              <w:t>ОК 01, ОК 03, ОК 05, ОК 6, ОК 10, ОК 11</w:t>
            </w:r>
          </w:p>
        </w:tc>
      </w:tr>
      <w:tr w:rsidR="002930D2" w:rsidRPr="00DE2F0C" w:rsidTr="00AA05D3">
        <w:trPr>
          <w:trHeight w:val="340"/>
        </w:trPr>
        <w:tc>
          <w:tcPr>
            <w:tcW w:w="795" w:type="pct"/>
            <w:vMerge/>
          </w:tcPr>
          <w:p w:rsidR="002930D2" w:rsidRPr="00DE2F0C" w:rsidRDefault="002930D2" w:rsidP="00AA05D3">
            <w:pPr>
              <w:spacing w:after="0" w:line="360" w:lineRule="auto"/>
              <w:contextualSpacing/>
              <w:jc w:val="center"/>
              <w:rPr>
                <w:rFonts w:ascii="Times New Roman" w:hAnsi="Times New Roman"/>
                <w:b/>
                <w:bCs/>
                <w:i/>
                <w:sz w:val="24"/>
                <w:szCs w:val="24"/>
              </w:rPr>
            </w:pPr>
          </w:p>
        </w:tc>
        <w:tc>
          <w:tcPr>
            <w:tcW w:w="3155" w:type="pct"/>
          </w:tcPr>
          <w:p w:rsidR="002930D2" w:rsidRPr="00DE2F0C" w:rsidRDefault="002930D2" w:rsidP="00AA05D3">
            <w:pPr>
              <w:spacing w:after="0" w:line="360" w:lineRule="auto"/>
              <w:contextualSpacing/>
              <w:rPr>
                <w:rFonts w:ascii="Times New Roman" w:hAnsi="Times New Roman"/>
                <w:b/>
                <w:bCs/>
                <w:sz w:val="24"/>
                <w:szCs w:val="24"/>
              </w:rPr>
            </w:pPr>
            <w:r w:rsidRPr="00DE2F0C">
              <w:rPr>
                <w:rFonts w:ascii="Times New Roman" w:hAnsi="Times New Roman"/>
                <w:sz w:val="24"/>
                <w:szCs w:val="24"/>
              </w:rPr>
              <w:t xml:space="preserve">Понятие, содержание, формы  договора. </w:t>
            </w:r>
            <w:r w:rsidRPr="00DE2F0C">
              <w:rPr>
                <w:rFonts w:ascii="Times New Roman" w:hAnsi="Times New Roman"/>
                <w:bCs/>
                <w:sz w:val="24"/>
                <w:szCs w:val="24"/>
              </w:rPr>
              <w:t>Виды договоров. Общий порядок заключения договоров. Заключение договора в обязательном порядке. Заключение договора на торгах. Изменение и расторжение договора. Исполнение договора. Ответственность за неисполнение договора</w:t>
            </w:r>
          </w:p>
        </w:tc>
        <w:tc>
          <w:tcPr>
            <w:tcW w:w="332" w:type="pct"/>
            <w:vMerge/>
          </w:tcPr>
          <w:p w:rsidR="002930D2" w:rsidRPr="00434622" w:rsidRDefault="002930D2" w:rsidP="00AA05D3">
            <w:pPr>
              <w:spacing w:after="0" w:line="360" w:lineRule="auto"/>
              <w:contextualSpacing/>
              <w:jc w:val="center"/>
              <w:rPr>
                <w:rFonts w:ascii="Times New Roman" w:hAnsi="Times New Roman"/>
                <w:b/>
                <w:bCs/>
                <w:i/>
                <w:sz w:val="24"/>
                <w:szCs w:val="24"/>
                <w:highlight w:val="yellow"/>
              </w:rPr>
            </w:pPr>
          </w:p>
        </w:tc>
        <w:tc>
          <w:tcPr>
            <w:tcW w:w="718" w:type="pct"/>
            <w:vMerge/>
          </w:tcPr>
          <w:p w:rsidR="002930D2" w:rsidRPr="00434622" w:rsidRDefault="002930D2" w:rsidP="00AA05D3">
            <w:pPr>
              <w:spacing w:after="0" w:line="360" w:lineRule="auto"/>
              <w:contextualSpacing/>
              <w:rPr>
                <w:rFonts w:ascii="Times New Roman" w:hAnsi="Times New Roman"/>
                <w:b/>
                <w:bCs/>
                <w:i/>
                <w:sz w:val="24"/>
                <w:szCs w:val="24"/>
              </w:rPr>
            </w:pPr>
          </w:p>
        </w:tc>
      </w:tr>
      <w:tr w:rsidR="002930D2" w:rsidRPr="00DE2F0C" w:rsidTr="00AA05D3">
        <w:trPr>
          <w:trHeight w:val="340"/>
        </w:trPr>
        <w:tc>
          <w:tcPr>
            <w:tcW w:w="795" w:type="pct"/>
            <w:vMerge/>
          </w:tcPr>
          <w:p w:rsidR="002930D2" w:rsidRPr="00DE2F0C" w:rsidRDefault="002930D2" w:rsidP="00AA05D3">
            <w:pPr>
              <w:spacing w:after="0" w:line="360" w:lineRule="auto"/>
              <w:contextualSpacing/>
              <w:jc w:val="center"/>
              <w:rPr>
                <w:rFonts w:ascii="Times New Roman" w:hAnsi="Times New Roman"/>
                <w:b/>
                <w:bCs/>
                <w:i/>
                <w:sz w:val="24"/>
                <w:szCs w:val="24"/>
              </w:rPr>
            </w:pPr>
          </w:p>
        </w:tc>
        <w:tc>
          <w:tcPr>
            <w:tcW w:w="3155" w:type="pct"/>
          </w:tcPr>
          <w:p w:rsidR="002930D2" w:rsidRPr="00DE2F0C" w:rsidRDefault="002930D2" w:rsidP="00AA05D3">
            <w:pPr>
              <w:spacing w:after="0" w:line="360" w:lineRule="auto"/>
              <w:contextualSpacing/>
              <w:rPr>
                <w:rFonts w:ascii="Times New Roman" w:hAnsi="Times New Roman"/>
                <w:b/>
                <w:bCs/>
                <w:sz w:val="24"/>
                <w:szCs w:val="24"/>
              </w:rPr>
            </w:pPr>
            <w:r w:rsidRPr="00DE2F0C">
              <w:rPr>
                <w:rFonts w:ascii="Times New Roman" w:hAnsi="Times New Roman"/>
                <w:b/>
                <w:bCs/>
                <w:sz w:val="24"/>
                <w:szCs w:val="24"/>
              </w:rPr>
              <w:t>В том числе практических занятий</w:t>
            </w:r>
          </w:p>
        </w:tc>
        <w:tc>
          <w:tcPr>
            <w:tcW w:w="332" w:type="pct"/>
          </w:tcPr>
          <w:p w:rsidR="002930D2" w:rsidRPr="00081C18" w:rsidRDefault="002930D2" w:rsidP="00AA05D3">
            <w:pPr>
              <w:spacing w:after="0" w:line="360" w:lineRule="auto"/>
              <w:contextualSpacing/>
              <w:jc w:val="center"/>
              <w:rPr>
                <w:rFonts w:ascii="Times New Roman" w:hAnsi="Times New Roman"/>
                <w:b/>
                <w:bCs/>
                <w:i/>
                <w:sz w:val="24"/>
                <w:szCs w:val="24"/>
                <w:highlight w:val="yellow"/>
              </w:rPr>
            </w:pPr>
          </w:p>
        </w:tc>
        <w:tc>
          <w:tcPr>
            <w:tcW w:w="718" w:type="pct"/>
            <w:vMerge/>
          </w:tcPr>
          <w:p w:rsidR="002930D2" w:rsidRPr="00434622" w:rsidRDefault="002930D2" w:rsidP="00AA05D3">
            <w:pPr>
              <w:spacing w:after="0" w:line="360" w:lineRule="auto"/>
              <w:contextualSpacing/>
              <w:rPr>
                <w:rFonts w:ascii="Times New Roman" w:hAnsi="Times New Roman"/>
                <w:b/>
                <w:bCs/>
                <w:i/>
                <w:sz w:val="24"/>
                <w:szCs w:val="24"/>
              </w:rPr>
            </w:pPr>
          </w:p>
        </w:tc>
      </w:tr>
      <w:tr w:rsidR="002930D2" w:rsidRPr="00DE2F0C" w:rsidTr="00AA05D3">
        <w:trPr>
          <w:trHeight w:val="340"/>
        </w:trPr>
        <w:tc>
          <w:tcPr>
            <w:tcW w:w="795" w:type="pct"/>
            <w:vMerge/>
          </w:tcPr>
          <w:p w:rsidR="002930D2" w:rsidRPr="00DE2F0C" w:rsidRDefault="002930D2" w:rsidP="00AA05D3">
            <w:pPr>
              <w:spacing w:after="0" w:line="360" w:lineRule="auto"/>
              <w:contextualSpacing/>
              <w:jc w:val="center"/>
              <w:rPr>
                <w:rFonts w:ascii="Times New Roman" w:hAnsi="Times New Roman"/>
                <w:b/>
                <w:bCs/>
                <w:i/>
                <w:sz w:val="24"/>
                <w:szCs w:val="24"/>
              </w:rPr>
            </w:pPr>
          </w:p>
        </w:tc>
        <w:tc>
          <w:tcPr>
            <w:tcW w:w="3155" w:type="pct"/>
          </w:tcPr>
          <w:p w:rsidR="002930D2" w:rsidRPr="00DE2F0C" w:rsidRDefault="002930D2" w:rsidP="00AA05D3">
            <w:pPr>
              <w:spacing w:after="0" w:line="360" w:lineRule="auto"/>
              <w:contextualSpacing/>
              <w:rPr>
                <w:rFonts w:ascii="Times New Roman" w:hAnsi="Times New Roman"/>
                <w:bCs/>
                <w:sz w:val="24"/>
                <w:szCs w:val="24"/>
              </w:rPr>
            </w:pPr>
            <w:r w:rsidRPr="00DE2F0C">
              <w:rPr>
                <w:rFonts w:ascii="Times New Roman" w:hAnsi="Times New Roman"/>
                <w:b/>
                <w:bCs/>
                <w:sz w:val="24"/>
                <w:szCs w:val="24"/>
              </w:rPr>
              <w:t>Практическая работа № 3</w:t>
            </w:r>
          </w:p>
          <w:p w:rsidR="002930D2" w:rsidRPr="00DE2F0C" w:rsidRDefault="002930D2" w:rsidP="00AA05D3">
            <w:pPr>
              <w:spacing w:after="0" w:line="360" w:lineRule="auto"/>
              <w:contextualSpacing/>
              <w:rPr>
                <w:rFonts w:ascii="Times New Roman" w:hAnsi="Times New Roman"/>
                <w:b/>
                <w:bCs/>
                <w:sz w:val="24"/>
                <w:szCs w:val="24"/>
              </w:rPr>
            </w:pPr>
            <w:r w:rsidRPr="00DE2F0C">
              <w:rPr>
                <w:rFonts w:ascii="Times New Roman" w:hAnsi="Times New Roman"/>
                <w:bCs/>
                <w:sz w:val="24"/>
                <w:szCs w:val="24"/>
              </w:rPr>
              <w:t>Составление основного и предварительного договора.Заключение договора на торгах.</w:t>
            </w:r>
          </w:p>
        </w:tc>
        <w:tc>
          <w:tcPr>
            <w:tcW w:w="332" w:type="pct"/>
          </w:tcPr>
          <w:p w:rsidR="002930D2" w:rsidRPr="00081C18" w:rsidRDefault="002930D2" w:rsidP="00AA05D3">
            <w:pPr>
              <w:spacing w:after="0" w:line="360" w:lineRule="auto"/>
              <w:contextualSpacing/>
              <w:jc w:val="center"/>
              <w:rPr>
                <w:rFonts w:ascii="Times New Roman" w:hAnsi="Times New Roman"/>
                <w:b/>
                <w:bCs/>
                <w:i/>
                <w:sz w:val="24"/>
                <w:szCs w:val="24"/>
                <w:highlight w:val="yellow"/>
              </w:rPr>
            </w:pPr>
          </w:p>
        </w:tc>
        <w:tc>
          <w:tcPr>
            <w:tcW w:w="718" w:type="pct"/>
            <w:vMerge/>
          </w:tcPr>
          <w:p w:rsidR="002930D2" w:rsidRPr="00434622" w:rsidRDefault="002930D2" w:rsidP="00AA05D3">
            <w:pPr>
              <w:spacing w:after="0" w:line="360" w:lineRule="auto"/>
              <w:contextualSpacing/>
              <w:rPr>
                <w:rFonts w:ascii="Times New Roman" w:hAnsi="Times New Roman"/>
                <w:b/>
                <w:bCs/>
                <w:i/>
                <w:sz w:val="24"/>
                <w:szCs w:val="24"/>
              </w:rPr>
            </w:pPr>
          </w:p>
        </w:tc>
      </w:tr>
      <w:tr w:rsidR="002930D2" w:rsidRPr="00DE2F0C" w:rsidTr="00AA05D3">
        <w:trPr>
          <w:trHeight w:val="397"/>
        </w:trPr>
        <w:tc>
          <w:tcPr>
            <w:tcW w:w="3950" w:type="pct"/>
            <w:gridSpan w:val="2"/>
          </w:tcPr>
          <w:p w:rsidR="002930D2" w:rsidRPr="00DE2F0C" w:rsidRDefault="002930D2" w:rsidP="00AA05D3">
            <w:pPr>
              <w:spacing w:after="0" w:line="360" w:lineRule="auto"/>
              <w:contextualSpacing/>
              <w:rPr>
                <w:rFonts w:ascii="Times New Roman" w:hAnsi="Times New Roman"/>
                <w:b/>
                <w:bCs/>
                <w:i/>
                <w:sz w:val="24"/>
                <w:szCs w:val="24"/>
              </w:rPr>
            </w:pPr>
            <w:r w:rsidRPr="00DE2F0C">
              <w:rPr>
                <w:rFonts w:ascii="Times New Roman" w:hAnsi="Times New Roman"/>
                <w:b/>
                <w:bCs/>
                <w:sz w:val="24"/>
                <w:szCs w:val="24"/>
              </w:rPr>
              <w:t>Раздел 2.            Труд и социальная защита.</w:t>
            </w:r>
          </w:p>
        </w:tc>
        <w:tc>
          <w:tcPr>
            <w:tcW w:w="332" w:type="pct"/>
          </w:tcPr>
          <w:p w:rsidR="002930D2" w:rsidRPr="00434622" w:rsidRDefault="002930D2" w:rsidP="00AA05D3">
            <w:pPr>
              <w:spacing w:after="0" w:line="360" w:lineRule="auto"/>
              <w:contextualSpacing/>
              <w:jc w:val="center"/>
              <w:rPr>
                <w:rFonts w:ascii="Times New Roman" w:hAnsi="Times New Roman"/>
                <w:b/>
                <w:bCs/>
                <w:i/>
                <w:sz w:val="24"/>
                <w:szCs w:val="24"/>
                <w:highlight w:val="yellow"/>
              </w:rPr>
            </w:pPr>
          </w:p>
        </w:tc>
        <w:tc>
          <w:tcPr>
            <w:tcW w:w="718" w:type="pct"/>
          </w:tcPr>
          <w:p w:rsidR="002930D2" w:rsidRPr="00434622" w:rsidRDefault="002930D2" w:rsidP="00AA05D3">
            <w:pPr>
              <w:spacing w:after="0" w:line="360" w:lineRule="auto"/>
              <w:contextualSpacing/>
              <w:rPr>
                <w:rFonts w:ascii="Times New Roman" w:hAnsi="Times New Roman"/>
                <w:b/>
                <w:bCs/>
                <w:i/>
                <w:sz w:val="24"/>
                <w:szCs w:val="24"/>
              </w:rPr>
            </w:pPr>
          </w:p>
        </w:tc>
      </w:tr>
      <w:tr w:rsidR="002930D2" w:rsidRPr="00DE2F0C" w:rsidTr="00AA05D3">
        <w:trPr>
          <w:trHeight w:val="20"/>
        </w:trPr>
        <w:tc>
          <w:tcPr>
            <w:tcW w:w="795" w:type="pct"/>
            <w:vMerge w:val="restart"/>
          </w:tcPr>
          <w:p w:rsidR="002930D2" w:rsidRPr="00DE2F0C" w:rsidRDefault="002930D2" w:rsidP="00AA05D3">
            <w:pPr>
              <w:spacing w:after="0" w:line="360" w:lineRule="auto"/>
              <w:contextualSpacing/>
              <w:rPr>
                <w:rFonts w:ascii="Times New Roman" w:hAnsi="Times New Roman"/>
                <w:b/>
                <w:sz w:val="24"/>
                <w:szCs w:val="24"/>
              </w:rPr>
            </w:pPr>
            <w:r w:rsidRPr="00DE2F0C">
              <w:rPr>
                <w:rFonts w:ascii="Times New Roman" w:hAnsi="Times New Roman"/>
                <w:b/>
                <w:sz w:val="24"/>
                <w:szCs w:val="24"/>
              </w:rPr>
              <w:t>Тема 2.1.    Трудовое право, как отрасль права.</w:t>
            </w:r>
          </w:p>
          <w:p w:rsidR="002930D2" w:rsidRPr="00DE2F0C" w:rsidRDefault="002930D2" w:rsidP="00AA05D3">
            <w:pPr>
              <w:spacing w:after="0" w:line="360" w:lineRule="auto"/>
              <w:contextualSpacing/>
              <w:rPr>
                <w:rFonts w:ascii="Times New Roman" w:hAnsi="Times New Roman"/>
                <w:b/>
                <w:sz w:val="24"/>
                <w:szCs w:val="24"/>
              </w:rPr>
            </w:pPr>
          </w:p>
        </w:tc>
        <w:tc>
          <w:tcPr>
            <w:tcW w:w="3155" w:type="pct"/>
          </w:tcPr>
          <w:p w:rsidR="002930D2" w:rsidRPr="00DE2F0C" w:rsidRDefault="002930D2" w:rsidP="00AA05D3">
            <w:pPr>
              <w:spacing w:after="0" w:line="360" w:lineRule="auto"/>
              <w:contextualSpacing/>
              <w:rPr>
                <w:rFonts w:ascii="Times New Roman" w:hAnsi="Times New Roman"/>
                <w:b/>
                <w:bCs/>
                <w:i/>
                <w:sz w:val="24"/>
                <w:szCs w:val="24"/>
              </w:rPr>
            </w:pPr>
            <w:r w:rsidRPr="00DE2F0C">
              <w:rPr>
                <w:rFonts w:ascii="Times New Roman" w:hAnsi="Times New Roman"/>
                <w:b/>
                <w:sz w:val="24"/>
                <w:szCs w:val="24"/>
              </w:rPr>
              <w:t>Содержание учебного материала:</w:t>
            </w:r>
          </w:p>
        </w:tc>
        <w:tc>
          <w:tcPr>
            <w:tcW w:w="332" w:type="pct"/>
            <w:vMerge w:val="restart"/>
          </w:tcPr>
          <w:p w:rsidR="002930D2" w:rsidRPr="00434622" w:rsidRDefault="002930D2" w:rsidP="00AA05D3">
            <w:pPr>
              <w:spacing w:after="0" w:line="360" w:lineRule="auto"/>
              <w:contextualSpacing/>
              <w:jc w:val="center"/>
              <w:rPr>
                <w:rFonts w:ascii="Times New Roman" w:hAnsi="Times New Roman"/>
                <w:b/>
                <w:bCs/>
                <w:i/>
                <w:sz w:val="24"/>
                <w:szCs w:val="24"/>
                <w:highlight w:val="yellow"/>
              </w:rPr>
            </w:pPr>
          </w:p>
        </w:tc>
        <w:tc>
          <w:tcPr>
            <w:tcW w:w="718" w:type="pct"/>
            <w:vMerge w:val="restart"/>
          </w:tcPr>
          <w:p w:rsidR="002930D2" w:rsidRPr="00434622" w:rsidRDefault="002930D2" w:rsidP="00AA05D3">
            <w:pPr>
              <w:spacing w:after="0" w:line="360" w:lineRule="auto"/>
              <w:contextualSpacing/>
              <w:rPr>
                <w:rFonts w:ascii="Times New Roman" w:hAnsi="Times New Roman"/>
                <w:b/>
                <w:bCs/>
                <w:i/>
                <w:sz w:val="24"/>
                <w:szCs w:val="24"/>
              </w:rPr>
            </w:pPr>
            <w:r w:rsidRPr="00434622">
              <w:rPr>
                <w:rFonts w:ascii="Times New Roman" w:hAnsi="Times New Roman"/>
                <w:bCs/>
                <w:sz w:val="24"/>
                <w:szCs w:val="24"/>
              </w:rPr>
              <w:t>ОК 01, ОК 03, ОК 05, ОК 6, ОК 10, ОК 11.</w:t>
            </w:r>
          </w:p>
        </w:tc>
      </w:tr>
      <w:tr w:rsidR="002930D2" w:rsidRPr="00DE2F0C" w:rsidTr="00AA05D3">
        <w:trPr>
          <w:trHeight w:val="1850"/>
        </w:trPr>
        <w:tc>
          <w:tcPr>
            <w:tcW w:w="795" w:type="pct"/>
            <w:vMerge/>
          </w:tcPr>
          <w:p w:rsidR="002930D2" w:rsidRPr="00DE2F0C" w:rsidRDefault="002930D2" w:rsidP="00AA05D3">
            <w:pPr>
              <w:spacing w:after="0" w:line="360" w:lineRule="auto"/>
              <w:contextualSpacing/>
              <w:rPr>
                <w:rFonts w:ascii="Times New Roman" w:hAnsi="Times New Roman"/>
                <w:b/>
                <w:bCs/>
                <w:i/>
                <w:sz w:val="24"/>
                <w:szCs w:val="24"/>
              </w:rPr>
            </w:pPr>
          </w:p>
        </w:tc>
        <w:tc>
          <w:tcPr>
            <w:tcW w:w="3155" w:type="pct"/>
          </w:tcPr>
          <w:p w:rsidR="002930D2" w:rsidRPr="00DE2F0C" w:rsidRDefault="002930D2" w:rsidP="00AA05D3">
            <w:pPr>
              <w:spacing w:after="0" w:line="360" w:lineRule="auto"/>
              <w:contextualSpacing/>
              <w:rPr>
                <w:rFonts w:ascii="Times New Roman" w:hAnsi="Times New Roman"/>
                <w:b/>
                <w:sz w:val="24"/>
                <w:szCs w:val="24"/>
              </w:rPr>
            </w:pPr>
            <w:r w:rsidRPr="00DE2F0C">
              <w:rPr>
                <w:rFonts w:ascii="Times New Roman" w:hAnsi="Times New Roman"/>
                <w:sz w:val="24"/>
                <w:szCs w:val="24"/>
              </w:rPr>
              <w:t>Понятие трудового права.</w:t>
            </w:r>
          </w:p>
          <w:p w:rsidR="002930D2" w:rsidRPr="00DE2F0C" w:rsidRDefault="002930D2" w:rsidP="00AA05D3">
            <w:pPr>
              <w:spacing w:after="0" w:line="360" w:lineRule="auto"/>
              <w:contextualSpacing/>
              <w:rPr>
                <w:rFonts w:ascii="Times New Roman" w:hAnsi="Times New Roman"/>
                <w:b/>
                <w:sz w:val="24"/>
                <w:szCs w:val="24"/>
              </w:rPr>
            </w:pPr>
            <w:r w:rsidRPr="00DE2F0C">
              <w:rPr>
                <w:rFonts w:ascii="Times New Roman" w:hAnsi="Times New Roman"/>
                <w:sz w:val="24"/>
                <w:szCs w:val="24"/>
              </w:rPr>
              <w:t xml:space="preserve">Источники трудового права. </w:t>
            </w:r>
          </w:p>
          <w:p w:rsidR="002930D2" w:rsidRPr="00DE2F0C" w:rsidRDefault="002930D2" w:rsidP="00AA05D3">
            <w:pPr>
              <w:spacing w:after="0" w:line="360" w:lineRule="auto"/>
              <w:contextualSpacing/>
              <w:rPr>
                <w:rFonts w:ascii="Times New Roman" w:hAnsi="Times New Roman"/>
                <w:b/>
                <w:sz w:val="24"/>
                <w:szCs w:val="24"/>
              </w:rPr>
            </w:pPr>
            <w:r w:rsidRPr="00DE2F0C">
              <w:rPr>
                <w:rFonts w:ascii="Times New Roman" w:hAnsi="Times New Roman"/>
                <w:sz w:val="24"/>
                <w:szCs w:val="24"/>
              </w:rPr>
              <w:t>Трудовой кодекс РФ.</w:t>
            </w:r>
          </w:p>
          <w:p w:rsidR="002930D2" w:rsidRPr="00DE2F0C" w:rsidRDefault="002930D2" w:rsidP="00AA05D3">
            <w:pPr>
              <w:spacing w:after="0" w:line="360" w:lineRule="auto"/>
              <w:contextualSpacing/>
              <w:rPr>
                <w:rFonts w:ascii="Times New Roman" w:hAnsi="Times New Roman"/>
                <w:b/>
                <w:sz w:val="24"/>
                <w:szCs w:val="24"/>
              </w:rPr>
            </w:pPr>
            <w:r w:rsidRPr="00DE2F0C">
              <w:rPr>
                <w:rFonts w:ascii="Times New Roman" w:hAnsi="Times New Roman"/>
                <w:sz w:val="24"/>
                <w:szCs w:val="24"/>
              </w:rPr>
              <w:t xml:space="preserve">Основания возникновения, изменения и прекращения трудового правоотношения.   </w:t>
            </w:r>
          </w:p>
          <w:p w:rsidR="002930D2" w:rsidRPr="00DE2F0C" w:rsidRDefault="002930D2" w:rsidP="00AA05D3">
            <w:pPr>
              <w:spacing w:after="0" w:line="360" w:lineRule="auto"/>
              <w:contextualSpacing/>
              <w:rPr>
                <w:rFonts w:ascii="Times New Roman" w:hAnsi="Times New Roman"/>
                <w:b/>
                <w:sz w:val="24"/>
                <w:szCs w:val="24"/>
              </w:rPr>
            </w:pPr>
            <w:r w:rsidRPr="00DE2F0C">
              <w:rPr>
                <w:rFonts w:ascii="Times New Roman" w:hAnsi="Times New Roman"/>
                <w:sz w:val="24"/>
                <w:szCs w:val="24"/>
              </w:rPr>
              <w:t xml:space="preserve">Структура трудового правоотношения. </w:t>
            </w:r>
          </w:p>
          <w:p w:rsidR="002930D2" w:rsidRPr="00DE2F0C" w:rsidRDefault="002930D2" w:rsidP="00AA05D3">
            <w:pPr>
              <w:spacing w:after="0" w:line="360" w:lineRule="auto"/>
              <w:contextualSpacing/>
              <w:rPr>
                <w:rFonts w:ascii="Times New Roman" w:hAnsi="Times New Roman"/>
                <w:b/>
                <w:sz w:val="24"/>
                <w:szCs w:val="24"/>
              </w:rPr>
            </w:pPr>
            <w:r w:rsidRPr="00DE2F0C">
              <w:rPr>
                <w:rFonts w:ascii="Times New Roman" w:hAnsi="Times New Roman"/>
                <w:sz w:val="24"/>
                <w:szCs w:val="24"/>
              </w:rPr>
              <w:t>Субъекты трудового правоотношения.</w:t>
            </w:r>
          </w:p>
        </w:tc>
        <w:tc>
          <w:tcPr>
            <w:tcW w:w="332" w:type="pct"/>
            <w:vMerge/>
          </w:tcPr>
          <w:p w:rsidR="002930D2" w:rsidRPr="00434622" w:rsidRDefault="002930D2" w:rsidP="00AA05D3">
            <w:pPr>
              <w:spacing w:after="0" w:line="360" w:lineRule="auto"/>
              <w:contextualSpacing/>
              <w:jc w:val="center"/>
              <w:rPr>
                <w:rFonts w:ascii="Times New Roman" w:hAnsi="Times New Roman"/>
                <w:b/>
                <w:bCs/>
                <w:i/>
                <w:sz w:val="24"/>
                <w:szCs w:val="24"/>
                <w:highlight w:val="yellow"/>
              </w:rPr>
            </w:pPr>
          </w:p>
        </w:tc>
        <w:tc>
          <w:tcPr>
            <w:tcW w:w="718" w:type="pct"/>
            <w:vMerge/>
          </w:tcPr>
          <w:p w:rsidR="002930D2" w:rsidRPr="00434622" w:rsidRDefault="002930D2" w:rsidP="00AA05D3">
            <w:pPr>
              <w:spacing w:after="0" w:line="360" w:lineRule="auto"/>
              <w:contextualSpacing/>
              <w:rPr>
                <w:rFonts w:ascii="Times New Roman" w:hAnsi="Times New Roman"/>
                <w:sz w:val="24"/>
                <w:szCs w:val="24"/>
              </w:rPr>
            </w:pPr>
          </w:p>
        </w:tc>
      </w:tr>
      <w:tr w:rsidR="002930D2" w:rsidRPr="00DE2F0C" w:rsidTr="00AA05D3">
        <w:trPr>
          <w:trHeight w:val="20"/>
        </w:trPr>
        <w:tc>
          <w:tcPr>
            <w:tcW w:w="795" w:type="pct"/>
            <w:vMerge/>
          </w:tcPr>
          <w:p w:rsidR="002930D2" w:rsidRPr="00DE2F0C" w:rsidRDefault="002930D2" w:rsidP="00AA05D3">
            <w:pPr>
              <w:spacing w:after="0" w:line="360" w:lineRule="auto"/>
              <w:contextualSpacing/>
              <w:rPr>
                <w:rFonts w:ascii="Times New Roman" w:hAnsi="Times New Roman"/>
                <w:b/>
                <w:sz w:val="24"/>
                <w:szCs w:val="24"/>
              </w:rPr>
            </w:pPr>
          </w:p>
        </w:tc>
        <w:tc>
          <w:tcPr>
            <w:tcW w:w="3155" w:type="pct"/>
          </w:tcPr>
          <w:p w:rsidR="002930D2" w:rsidRPr="00DE2F0C" w:rsidRDefault="002930D2" w:rsidP="00AA05D3">
            <w:pPr>
              <w:spacing w:after="0" w:line="360" w:lineRule="auto"/>
              <w:contextualSpacing/>
              <w:rPr>
                <w:rFonts w:ascii="Times New Roman" w:hAnsi="Times New Roman"/>
                <w:b/>
                <w:sz w:val="24"/>
                <w:szCs w:val="24"/>
              </w:rPr>
            </w:pPr>
            <w:r w:rsidRPr="00DE2F0C">
              <w:rPr>
                <w:rFonts w:ascii="Times New Roman" w:hAnsi="Times New Roman"/>
                <w:b/>
                <w:bCs/>
                <w:sz w:val="24"/>
                <w:szCs w:val="24"/>
              </w:rPr>
              <w:t>В том числе практических занятий</w:t>
            </w:r>
          </w:p>
        </w:tc>
        <w:tc>
          <w:tcPr>
            <w:tcW w:w="332" w:type="pct"/>
          </w:tcPr>
          <w:p w:rsidR="002930D2" w:rsidRPr="00081C18" w:rsidRDefault="002930D2" w:rsidP="00AA05D3">
            <w:pPr>
              <w:spacing w:after="0" w:line="360" w:lineRule="auto"/>
              <w:contextualSpacing/>
              <w:jc w:val="center"/>
              <w:rPr>
                <w:rFonts w:ascii="Times New Roman" w:hAnsi="Times New Roman"/>
                <w:b/>
                <w:bCs/>
                <w:i/>
                <w:sz w:val="24"/>
                <w:szCs w:val="24"/>
                <w:highlight w:val="yellow"/>
              </w:rPr>
            </w:pPr>
          </w:p>
        </w:tc>
        <w:tc>
          <w:tcPr>
            <w:tcW w:w="718" w:type="pct"/>
            <w:vMerge/>
          </w:tcPr>
          <w:p w:rsidR="002930D2" w:rsidRPr="00434622" w:rsidRDefault="002930D2" w:rsidP="00AA05D3">
            <w:pPr>
              <w:spacing w:after="0" w:line="360" w:lineRule="auto"/>
              <w:contextualSpacing/>
              <w:rPr>
                <w:rFonts w:ascii="Times New Roman" w:hAnsi="Times New Roman"/>
                <w:bCs/>
                <w:sz w:val="24"/>
                <w:szCs w:val="24"/>
              </w:rPr>
            </w:pPr>
          </w:p>
        </w:tc>
      </w:tr>
      <w:tr w:rsidR="002930D2" w:rsidRPr="00DE2F0C" w:rsidTr="00AA05D3">
        <w:trPr>
          <w:trHeight w:val="20"/>
        </w:trPr>
        <w:tc>
          <w:tcPr>
            <w:tcW w:w="795" w:type="pct"/>
            <w:vMerge w:val="restart"/>
          </w:tcPr>
          <w:p w:rsidR="002930D2" w:rsidRPr="00DE2F0C" w:rsidRDefault="002930D2" w:rsidP="00AA05D3">
            <w:pPr>
              <w:spacing w:after="0" w:line="360" w:lineRule="auto"/>
              <w:contextualSpacing/>
              <w:rPr>
                <w:rFonts w:ascii="Times New Roman" w:hAnsi="Times New Roman"/>
                <w:b/>
                <w:sz w:val="24"/>
                <w:szCs w:val="24"/>
              </w:rPr>
            </w:pPr>
            <w:r w:rsidRPr="00DE2F0C">
              <w:rPr>
                <w:rFonts w:ascii="Times New Roman" w:hAnsi="Times New Roman"/>
                <w:b/>
                <w:sz w:val="24"/>
                <w:szCs w:val="24"/>
              </w:rPr>
              <w:t>Тема 2.2.    Правовое регулирование занятости и трудоспособности.</w:t>
            </w:r>
          </w:p>
          <w:p w:rsidR="002930D2" w:rsidRPr="00DE2F0C" w:rsidRDefault="002930D2" w:rsidP="00AA05D3">
            <w:pPr>
              <w:spacing w:after="0" w:line="360" w:lineRule="auto"/>
              <w:contextualSpacing/>
              <w:rPr>
                <w:rFonts w:ascii="Times New Roman" w:hAnsi="Times New Roman"/>
                <w:b/>
                <w:sz w:val="24"/>
                <w:szCs w:val="24"/>
              </w:rPr>
            </w:pPr>
          </w:p>
        </w:tc>
        <w:tc>
          <w:tcPr>
            <w:tcW w:w="3155" w:type="pct"/>
          </w:tcPr>
          <w:p w:rsidR="002930D2" w:rsidRPr="00DE2F0C" w:rsidRDefault="002930D2" w:rsidP="00AA05D3">
            <w:pPr>
              <w:spacing w:after="0" w:line="360" w:lineRule="auto"/>
              <w:contextualSpacing/>
              <w:rPr>
                <w:rFonts w:ascii="Times New Roman" w:hAnsi="Times New Roman"/>
                <w:b/>
                <w:bCs/>
                <w:i/>
                <w:sz w:val="24"/>
                <w:szCs w:val="24"/>
              </w:rPr>
            </w:pPr>
            <w:r w:rsidRPr="00DE2F0C">
              <w:rPr>
                <w:rFonts w:ascii="Times New Roman" w:hAnsi="Times New Roman"/>
                <w:b/>
                <w:sz w:val="24"/>
                <w:szCs w:val="24"/>
              </w:rPr>
              <w:t>Содержание учебного материала:</w:t>
            </w:r>
          </w:p>
        </w:tc>
        <w:tc>
          <w:tcPr>
            <w:tcW w:w="332" w:type="pct"/>
            <w:vMerge w:val="restart"/>
          </w:tcPr>
          <w:p w:rsidR="002930D2" w:rsidRPr="00434622" w:rsidRDefault="002930D2" w:rsidP="00AA05D3">
            <w:pPr>
              <w:spacing w:after="0" w:line="360" w:lineRule="auto"/>
              <w:contextualSpacing/>
              <w:jc w:val="center"/>
              <w:rPr>
                <w:rFonts w:ascii="Times New Roman" w:hAnsi="Times New Roman"/>
                <w:b/>
                <w:bCs/>
                <w:i/>
                <w:sz w:val="24"/>
                <w:szCs w:val="24"/>
                <w:highlight w:val="yellow"/>
                <w:lang w:val="en-US"/>
              </w:rPr>
            </w:pPr>
          </w:p>
        </w:tc>
        <w:tc>
          <w:tcPr>
            <w:tcW w:w="718" w:type="pct"/>
            <w:vMerge w:val="restart"/>
          </w:tcPr>
          <w:p w:rsidR="002930D2" w:rsidRPr="00434622" w:rsidRDefault="002930D2" w:rsidP="00AA05D3">
            <w:pPr>
              <w:spacing w:after="0" w:line="360" w:lineRule="auto"/>
              <w:contextualSpacing/>
              <w:rPr>
                <w:rFonts w:ascii="Times New Roman" w:hAnsi="Times New Roman"/>
                <w:bCs/>
                <w:sz w:val="24"/>
                <w:szCs w:val="24"/>
              </w:rPr>
            </w:pPr>
            <w:r w:rsidRPr="00434622">
              <w:rPr>
                <w:rFonts w:ascii="Times New Roman" w:hAnsi="Times New Roman"/>
                <w:bCs/>
                <w:sz w:val="24"/>
                <w:szCs w:val="24"/>
              </w:rPr>
              <w:t>ОК 01, ОК 03, ОК 05, ОК 6, ОК 10, ОК 11</w:t>
            </w:r>
          </w:p>
        </w:tc>
      </w:tr>
      <w:tr w:rsidR="002930D2" w:rsidRPr="00DE2F0C" w:rsidTr="00AA05D3">
        <w:trPr>
          <w:trHeight w:val="3077"/>
        </w:trPr>
        <w:tc>
          <w:tcPr>
            <w:tcW w:w="795" w:type="pct"/>
            <w:vMerge/>
          </w:tcPr>
          <w:p w:rsidR="002930D2" w:rsidRPr="00DE2F0C" w:rsidRDefault="002930D2" w:rsidP="00AA05D3">
            <w:pPr>
              <w:spacing w:after="0" w:line="360" w:lineRule="auto"/>
              <w:contextualSpacing/>
              <w:rPr>
                <w:rFonts w:ascii="Times New Roman" w:hAnsi="Times New Roman"/>
                <w:b/>
                <w:bCs/>
                <w:i/>
                <w:sz w:val="24"/>
                <w:szCs w:val="24"/>
              </w:rPr>
            </w:pPr>
          </w:p>
        </w:tc>
        <w:tc>
          <w:tcPr>
            <w:tcW w:w="3155" w:type="pct"/>
          </w:tcPr>
          <w:p w:rsidR="002930D2" w:rsidRPr="00DE2F0C" w:rsidRDefault="002930D2" w:rsidP="00AA05D3">
            <w:pPr>
              <w:spacing w:after="0" w:line="360" w:lineRule="auto"/>
              <w:contextualSpacing/>
              <w:rPr>
                <w:rFonts w:ascii="Times New Roman" w:hAnsi="Times New Roman"/>
                <w:b/>
                <w:sz w:val="24"/>
                <w:szCs w:val="24"/>
              </w:rPr>
            </w:pPr>
            <w:r w:rsidRPr="00DE2F0C">
              <w:rPr>
                <w:rFonts w:ascii="Times New Roman" w:hAnsi="Times New Roman"/>
                <w:sz w:val="24"/>
                <w:szCs w:val="24"/>
              </w:rPr>
              <w:t xml:space="preserve">Общая характеристика законодательства РФ о трудоустройстве и занятости населения. </w:t>
            </w:r>
          </w:p>
          <w:p w:rsidR="002930D2" w:rsidRPr="00DE2F0C" w:rsidRDefault="002930D2" w:rsidP="00AA05D3">
            <w:pPr>
              <w:spacing w:after="0" w:line="360" w:lineRule="auto"/>
              <w:contextualSpacing/>
              <w:rPr>
                <w:rFonts w:ascii="Times New Roman" w:hAnsi="Times New Roman"/>
                <w:b/>
                <w:sz w:val="24"/>
                <w:szCs w:val="24"/>
              </w:rPr>
            </w:pPr>
            <w:r w:rsidRPr="00DE2F0C">
              <w:rPr>
                <w:rFonts w:ascii="Times New Roman" w:hAnsi="Times New Roman"/>
                <w:sz w:val="24"/>
                <w:szCs w:val="24"/>
              </w:rPr>
              <w:t xml:space="preserve">Государственные органы занятости населения, их права и обязанности. </w:t>
            </w:r>
          </w:p>
          <w:p w:rsidR="002930D2" w:rsidRPr="00DE2F0C" w:rsidRDefault="002930D2" w:rsidP="00AA05D3">
            <w:pPr>
              <w:spacing w:after="0" w:line="360" w:lineRule="auto"/>
              <w:contextualSpacing/>
              <w:rPr>
                <w:rFonts w:ascii="Times New Roman" w:hAnsi="Times New Roman"/>
                <w:b/>
                <w:sz w:val="24"/>
                <w:szCs w:val="24"/>
              </w:rPr>
            </w:pPr>
            <w:r w:rsidRPr="00DE2F0C">
              <w:rPr>
                <w:rFonts w:ascii="Times New Roman" w:hAnsi="Times New Roman"/>
                <w:sz w:val="24"/>
                <w:szCs w:val="24"/>
              </w:rPr>
              <w:t>Негосударственные организации, оказывающие услуги по трудоустройству граждан.</w:t>
            </w:r>
          </w:p>
          <w:p w:rsidR="002930D2" w:rsidRPr="00DE2F0C" w:rsidRDefault="002930D2" w:rsidP="00AA05D3">
            <w:pPr>
              <w:spacing w:after="0" w:line="360" w:lineRule="auto"/>
              <w:contextualSpacing/>
              <w:rPr>
                <w:rFonts w:ascii="Times New Roman" w:hAnsi="Times New Roman"/>
                <w:b/>
                <w:sz w:val="24"/>
                <w:szCs w:val="24"/>
              </w:rPr>
            </w:pPr>
            <w:r w:rsidRPr="00DE2F0C">
              <w:rPr>
                <w:rFonts w:ascii="Times New Roman" w:hAnsi="Times New Roman"/>
                <w:sz w:val="24"/>
                <w:szCs w:val="24"/>
              </w:rPr>
              <w:t xml:space="preserve">Понятие и формы занятости. </w:t>
            </w:r>
          </w:p>
          <w:p w:rsidR="002930D2" w:rsidRPr="00DE2F0C" w:rsidRDefault="002930D2" w:rsidP="00AA05D3">
            <w:pPr>
              <w:spacing w:after="0" w:line="360" w:lineRule="auto"/>
              <w:contextualSpacing/>
              <w:rPr>
                <w:rFonts w:ascii="Times New Roman" w:hAnsi="Times New Roman"/>
                <w:b/>
                <w:sz w:val="24"/>
                <w:szCs w:val="24"/>
              </w:rPr>
            </w:pPr>
            <w:r w:rsidRPr="00DE2F0C">
              <w:rPr>
                <w:rFonts w:ascii="Times New Roman" w:hAnsi="Times New Roman"/>
                <w:sz w:val="24"/>
                <w:szCs w:val="24"/>
              </w:rPr>
              <w:t xml:space="preserve">Порядок и условия признания гражданина безработным. </w:t>
            </w:r>
          </w:p>
          <w:p w:rsidR="002930D2" w:rsidRPr="00DE2F0C" w:rsidRDefault="002930D2" w:rsidP="00AA05D3">
            <w:pPr>
              <w:spacing w:after="0" w:line="360" w:lineRule="auto"/>
              <w:contextualSpacing/>
              <w:rPr>
                <w:rFonts w:ascii="Times New Roman" w:hAnsi="Times New Roman"/>
                <w:b/>
                <w:sz w:val="24"/>
                <w:szCs w:val="24"/>
              </w:rPr>
            </w:pPr>
            <w:r w:rsidRPr="00DE2F0C">
              <w:rPr>
                <w:rFonts w:ascii="Times New Roman" w:hAnsi="Times New Roman"/>
                <w:sz w:val="24"/>
                <w:szCs w:val="24"/>
              </w:rPr>
              <w:t xml:space="preserve">Правовой статус безработного. </w:t>
            </w:r>
          </w:p>
          <w:p w:rsidR="002930D2" w:rsidRPr="00DE2F0C" w:rsidRDefault="002930D2" w:rsidP="00AA05D3">
            <w:pPr>
              <w:spacing w:after="0" w:line="360" w:lineRule="auto"/>
              <w:contextualSpacing/>
              <w:rPr>
                <w:rFonts w:ascii="Times New Roman" w:hAnsi="Times New Roman"/>
                <w:b/>
                <w:sz w:val="24"/>
                <w:szCs w:val="24"/>
              </w:rPr>
            </w:pPr>
            <w:r w:rsidRPr="00DE2F0C">
              <w:rPr>
                <w:rFonts w:ascii="Times New Roman" w:hAnsi="Times New Roman"/>
                <w:sz w:val="24"/>
                <w:szCs w:val="24"/>
              </w:rPr>
              <w:t xml:space="preserve">Пособие по безработице. </w:t>
            </w:r>
          </w:p>
          <w:p w:rsidR="002930D2" w:rsidRPr="00DE2F0C" w:rsidRDefault="002930D2" w:rsidP="00AA05D3">
            <w:pPr>
              <w:spacing w:after="0" w:line="360" w:lineRule="auto"/>
              <w:contextualSpacing/>
              <w:rPr>
                <w:rFonts w:ascii="Times New Roman" w:hAnsi="Times New Roman"/>
                <w:b/>
                <w:sz w:val="24"/>
                <w:szCs w:val="24"/>
              </w:rPr>
            </w:pPr>
            <w:r w:rsidRPr="00DE2F0C">
              <w:rPr>
                <w:rFonts w:ascii="Times New Roman" w:hAnsi="Times New Roman"/>
                <w:sz w:val="24"/>
                <w:szCs w:val="24"/>
              </w:rPr>
              <w:t xml:space="preserve">Иные меры социальной поддержки безработных. </w:t>
            </w:r>
          </w:p>
          <w:p w:rsidR="002930D2" w:rsidRPr="00DE2F0C" w:rsidRDefault="002930D2" w:rsidP="00AA05D3">
            <w:pPr>
              <w:spacing w:after="0" w:line="360" w:lineRule="auto"/>
              <w:contextualSpacing/>
              <w:rPr>
                <w:rFonts w:ascii="Times New Roman" w:hAnsi="Times New Roman"/>
                <w:b/>
                <w:sz w:val="24"/>
                <w:szCs w:val="24"/>
              </w:rPr>
            </w:pPr>
            <w:r w:rsidRPr="00DE2F0C">
              <w:rPr>
                <w:rFonts w:ascii="Times New Roman" w:hAnsi="Times New Roman"/>
                <w:sz w:val="24"/>
                <w:szCs w:val="24"/>
              </w:rPr>
              <w:t>Повышение квалификации и переподготовка безработных граждан.</w:t>
            </w:r>
          </w:p>
        </w:tc>
        <w:tc>
          <w:tcPr>
            <w:tcW w:w="332" w:type="pct"/>
            <w:vMerge/>
          </w:tcPr>
          <w:p w:rsidR="002930D2" w:rsidRPr="00434622" w:rsidRDefault="002930D2" w:rsidP="00AA05D3">
            <w:pPr>
              <w:spacing w:after="0" w:line="360" w:lineRule="auto"/>
              <w:contextualSpacing/>
              <w:jc w:val="center"/>
              <w:rPr>
                <w:rFonts w:ascii="Times New Roman" w:hAnsi="Times New Roman"/>
                <w:b/>
                <w:bCs/>
                <w:i/>
                <w:sz w:val="24"/>
                <w:szCs w:val="24"/>
                <w:highlight w:val="yellow"/>
              </w:rPr>
            </w:pPr>
          </w:p>
        </w:tc>
        <w:tc>
          <w:tcPr>
            <w:tcW w:w="718" w:type="pct"/>
            <w:vMerge/>
          </w:tcPr>
          <w:p w:rsidR="002930D2" w:rsidRPr="00434622" w:rsidRDefault="002930D2" w:rsidP="00AA05D3">
            <w:pPr>
              <w:spacing w:after="0" w:line="360" w:lineRule="auto"/>
              <w:contextualSpacing/>
              <w:rPr>
                <w:rFonts w:ascii="Times New Roman" w:hAnsi="Times New Roman"/>
                <w:bCs/>
                <w:sz w:val="24"/>
                <w:szCs w:val="24"/>
              </w:rPr>
            </w:pPr>
          </w:p>
        </w:tc>
      </w:tr>
      <w:tr w:rsidR="002930D2" w:rsidRPr="00DE2F0C" w:rsidTr="00AA05D3">
        <w:trPr>
          <w:trHeight w:val="240"/>
        </w:trPr>
        <w:tc>
          <w:tcPr>
            <w:tcW w:w="795" w:type="pct"/>
            <w:vMerge/>
          </w:tcPr>
          <w:p w:rsidR="002930D2" w:rsidRPr="00DE2F0C" w:rsidRDefault="002930D2" w:rsidP="00AA05D3">
            <w:pPr>
              <w:spacing w:after="0" w:line="360" w:lineRule="auto"/>
              <w:contextualSpacing/>
              <w:rPr>
                <w:rFonts w:ascii="Times New Roman" w:hAnsi="Times New Roman"/>
                <w:b/>
                <w:bCs/>
                <w:i/>
                <w:sz w:val="24"/>
                <w:szCs w:val="24"/>
              </w:rPr>
            </w:pPr>
          </w:p>
        </w:tc>
        <w:tc>
          <w:tcPr>
            <w:tcW w:w="3155" w:type="pct"/>
          </w:tcPr>
          <w:p w:rsidR="002930D2" w:rsidRPr="00DE2F0C" w:rsidRDefault="002930D2" w:rsidP="00AA05D3">
            <w:pPr>
              <w:spacing w:after="0" w:line="360" w:lineRule="auto"/>
              <w:contextualSpacing/>
              <w:rPr>
                <w:rFonts w:ascii="Times New Roman" w:hAnsi="Times New Roman"/>
                <w:sz w:val="24"/>
                <w:szCs w:val="24"/>
              </w:rPr>
            </w:pPr>
            <w:r w:rsidRPr="00DE2F0C">
              <w:rPr>
                <w:rFonts w:ascii="Times New Roman" w:hAnsi="Times New Roman"/>
                <w:b/>
                <w:bCs/>
                <w:sz w:val="24"/>
                <w:szCs w:val="24"/>
              </w:rPr>
              <w:t>В том числе практических занятий</w:t>
            </w:r>
          </w:p>
        </w:tc>
        <w:tc>
          <w:tcPr>
            <w:tcW w:w="332" w:type="pct"/>
          </w:tcPr>
          <w:p w:rsidR="002930D2" w:rsidRPr="00081C18" w:rsidRDefault="002930D2" w:rsidP="00AA05D3">
            <w:pPr>
              <w:spacing w:after="0" w:line="360" w:lineRule="auto"/>
              <w:contextualSpacing/>
              <w:jc w:val="center"/>
              <w:rPr>
                <w:rFonts w:ascii="Times New Roman" w:hAnsi="Times New Roman"/>
                <w:bCs/>
                <w:i/>
                <w:sz w:val="24"/>
                <w:szCs w:val="24"/>
                <w:highlight w:val="yellow"/>
              </w:rPr>
            </w:pPr>
          </w:p>
        </w:tc>
        <w:tc>
          <w:tcPr>
            <w:tcW w:w="718" w:type="pct"/>
          </w:tcPr>
          <w:p w:rsidR="002930D2" w:rsidRPr="00434622" w:rsidRDefault="002930D2" w:rsidP="00AA05D3">
            <w:pPr>
              <w:spacing w:after="0" w:line="360" w:lineRule="auto"/>
              <w:contextualSpacing/>
              <w:rPr>
                <w:rFonts w:ascii="Times New Roman" w:hAnsi="Times New Roman"/>
                <w:bCs/>
                <w:sz w:val="24"/>
                <w:szCs w:val="24"/>
              </w:rPr>
            </w:pPr>
          </w:p>
        </w:tc>
      </w:tr>
      <w:tr w:rsidR="002930D2" w:rsidRPr="00DE2F0C" w:rsidTr="00AA05D3">
        <w:trPr>
          <w:trHeight w:val="20"/>
        </w:trPr>
        <w:tc>
          <w:tcPr>
            <w:tcW w:w="795" w:type="pct"/>
            <w:vMerge w:val="restart"/>
          </w:tcPr>
          <w:p w:rsidR="002930D2" w:rsidRPr="00DE2F0C" w:rsidRDefault="002930D2" w:rsidP="00AA05D3">
            <w:pPr>
              <w:spacing w:after="0" w:line="360" w:lineRule="auto"/>
              <w:contextualSpacing/>
              <w:rPr>
                <w:rFonts w:ascii="Times New Roman" w:hAnsi="Times New Roman"/>
                <w:b/>
                <w:sz w:val="24"/>
                <w:szCs w:val="24"/>
              </w:rPr>
            </w:pPr>
            <w:r w:rsidRPr="00DE2F0C">
              <w:rPr>
                <w:rFonts w:ascii="Times New Roman" w:hAnsi="Times New Roman"/>
                <w:b/>
                <w:sz w:val="24"/>
                <w:szCs w:val="24"/>
              </w:rPr>
              <w:t>Тема 2.3.  Трудовой договор (контракт).</w:t>
            </w:r>
          </w:p>
          <w:p w:rsidR="002930D2" w:rsidRPr="00DE2F0C" w:rsidRDefault="002930D2" w:rsidP="00AA05D3">
            <w:pPr>
              <w:spacing w:after="0" w:line="360" w:lineRule="auto"/>
              <w:contextualSpacing/>
              <w:rPr>
                <w:rFonts w:ascii="Times New Roman" w:hAnsi="Times New Roman"/>
                <w:b/>
                <w:sz w:val="24"/>
                <w:szCs w:val="24"/>
              </w:rPr>
            </w:pPr>
          </w:p>
        </w:tc>
        <w:tc>
          <w:tcPr>
            <w:tcW w:w="3155" w:type="pct"/>
          </w:tcPr>
          <w:p w:rsidR="002930D2" w:rsidRPr="00DE2F0C" w:rsidRDefault="002930D2" w:rsidP="00AA05D3">
            <w:pPr>
              <w:spacing w:after="0" w:line="360" w:lineRule="auto"/>
              <w:contextualSpacing/>
              <w:rPr>
                <w:rFonts w:ascii="Times New Roman" w:hAnsi="Times New Roman"/>
                <w:b/>
                <w:bCs/>
                <w:i/>
                <w:sz w:val="24"/>
                <w:szCs w:val="24"/>
              </w:rPr>
            </w:pPr>
            <w:r w:rsidRPr="00DE2F0C">
              <w:rPr>
                <w:rFonts w:ascii="Times New Roman" w:hAnsi="Times New Roman"/>
                <w:b/>
                <w:sz w:val="24"/>
                <w:szCs w:val="24"/>
              </w:rPr>
              <w:t>Содержание учебного материала:</w:t>
            </w:r>
          </w:p>
        </w:tc>
        <w:tc>
          <w:tcPr>
            <w:tcW w:w="332" w:type="pct"/>
            <w:vMerge w:val="restart"/>
          </w:tcPr>
          <w:p w:rsidR="002930D2" w:rsidRPr="00434622" w:rsidRDefault="002930D2" w:rsidP="00AA05D3">
            <w:pPr>
              <w:spacing w:after="0" w:line="360" w:lineRule="auto"/>
              <w:contextualSpacing/>
              <w:jc w:val="center"/>
              <w:rPr>
                <w:rFonts w:ascii="Times New Roman" w:hAnsi="Times New Roman"/>
                <w:b/>
                <w:bCs/>
                <w:i/>
                <w:sz w:val="24"/>
                <w:szCs w:val="24"/>
                <w:highlight w:val="yellow"/>
                <w:lang w:val="en-US"/>
              </w:rPr>
            </w:pPr>
          </w:p>
        </w:tc>
        <w:tc>
          <w:tcPr>
            <w:tcW w:w="718" w:type="pct"/>
            <w:vMerge w:val="restart"/>
          </w:tcPr>
          <w:p w:rsidR="002930D2" w:rsidRPr="00434622" w:rsidRDefault="002930D2" w:rsidP="00AA05D3">
            <w:pPr>
              <w:spacing w:after="0" w:line="360" w:lineRule="auto"/>
              <w:contextualSpacing/>
              <w:rPr>
                <w:rFonts w:ascii="Times New Roman" w:hAnsi="Times New Roman"/>
                <w:b/>
                <w:bCs/>
                <w:i/>
                <w:sz w:val="24"/>
                <w:szCs w:val="24"/>
              </w:rPr>
            </w:pPr>
            <w:r w:rsidRPr="00434622">
              <w:rPr>
                <w:rFonts w:ascii="Times New Roman" w:hAnsi="Times New Roman"/>
                <w:bCs/>
                <w:sz w:val="24"/>
                <w:szCs w:val="24"/>
              </w:rPr>
              <w:t>ОК 01, ОК 03, ОК 05, ОК 6, ОК 10, ОК 11.</w:t>
            </w:r>
          </w:p>
        </w:tc>
      </w:tr>
      <w:tr w:rsidR="002930D2" w:rsidRPr="00DE2F0C" w:rsidTr="00AA05D3">
        <w:trPr>
          <w:trHeight w:val="2090"/>
        </w:trPr>
        <w:tc>
          <w:tcPr>
            <w:tcW w:w="795" w:type="pct"/>
            <w:vMerge/>
          </w:tcPr>
          <w:p w:rsidR="002930D2" w:rsidRPr="00DE2F0C" w:rsidRDefault="002930D2" w:rsidP="00AA05D3">
            <w:pPr>
              <w:spacing w:after="0" w:line="360" w:lineRule="auto"/>
              <w:contextualSpacing/>
              <w:rPr>
                <w:rFonts w:ascii="Times New Roman" w:hAnsi="Times New Roman"/>
                <w:b/>
                <w:bCs/>
                <w:i/>
                <w:sz w:val="24"/>
                <w:szCs w:val="24"/>
              </w:rPr>
            </w:pPr>
          </w:p>
        </w:tc>
        <w:tc>
          <w:tcPr>
            <w:tcW w:w="3155" w:type="pct"/>
          </w:tcPr>
          <w:p w:rsidR="002930D2" w:rsidRPr="00DE2F0C" w:rsidRDefault="002930D2" w:rsidP="00AA05D3">
            <w:pPr>
              <w:spacing w:after="0" w:line="360" w:lineRule="auto"/>
              <w:contextualSpacing/>
              <w:rPr>
                <w:rFonts w:ascii="Times New Roman" w:hAnsi="Times New Roman"/>
                <w:b/>
                <w:bCs/>
                <w:sz w:val="24"/>
                <w:szCs w:val="24"/>
              </w:rPr>
            </w:pPr>
            <w:r w:rsidRPr="00DE2F0C">
              <w:rPr>
                <w:rFonts w:ascii="Times New Roman" w:hAnsi="Times New Roman"/>
                <w:sz w:val="24"/>
                <w:szCs w:val="24"/>
              </w:rPr>
              <w:t xml:space="preserve">Понятие трудового договора, его значение. </w:t>
            </w:r>
          </w:p>
          <w:p w:rsidR="002930D2" w:rsidRPr="00DE2F0C" w:rsidRDefault="002930D2" w:rsidP="00AA05D3">
            <w:pPr>
              <w:spacing w:after="0" w:line="360" w:lineRule="auto"/>
              <w:contextualSpacing/>
              <w:rPr>
                <w:rFonts w:ascii="Times New Roman" w:hAnsi="Times New Roman"/>
                <w:b/>
                <w:bCs/>
                <w:sz w:val="24"/>
                <w:szCs w:val="24"/>
              </w:rPr>
            </w:pPr>
            <w:r w:rsidRPr="00DE2F0C">
              <w:rPr>
                <w:rFonts w:ascii="Times New Roman" w:hAnsi="Times New Roman"/>
                <w:sz w:val="24"/>
                <w:szCs w:val="24"/>
              </w:rPr>
              <w:t xml:space="preserve">Стороны трудового договора. </w:t>
            </w:r>
          </w:p>
          <w:p w:rsidR="002930D2" w:rsidRPr="00DE2F0C" w:rsidRDefault="002930D2" w:rsidP="00AA05D3">
            <w:pPr>
              <w:spacing w:after="0" w:line="360" w:lineRule="auto"/>
              <w:contextualSpacing/>
              <w:rPr>
                <w:rFonts w:ascii="Times New Roman" w:hAnsi="Times New Roman"/>
                <w:b/>
                <w:sz w:val="24"/>
                <w:szCs w:val="24"/>
              </w:rPr>
            </w:pPr>
            <w:r w:rsidRPr="00DE2F0C">
              <w:rPr>
                <w:rFonts w:ascii="Times New Roman" w:hAnsi="Times New Roman"/>
                <w:sz w:val="24"/>
                <w:szCs w:val="24"/>
              </w:rPr>
              <w:t xml:space="preserve">Содержание трудового договора. </w:t>
            </w:r>
          </w:p>
          <w:p w:rsidR="002930D2" w:rsidRPr="00DE2F0C" w:rsidRDefault="002930D2" w:rsidP="00AA05D3">
            <w:pPr>
              <w:spacing w:after="0" w:line="360" w:lineRule="auto"/>
              <w:contextualSpacing/>
              <w:rPr>
                <w:rFonts w:ascii="Times New Roman" w:hAnsi="Times New Roman"/>
                <w:b/>
                <w:sz w:val="24"/>
                <w:szCs w:val="24"/>
              </w:rPr>
            </w:pPr>
            <w:r w:rsidRPr="00DE2F0C">
              <w:rPr>
                <w:rFonts w:ascii="Times New Roman" w:hAnsi="Times New Roman"/>
                <w:sz w:val="24"/>
                <w:szCs w:val="24"/>
              </w:rPr>
              <w:t>Виды трудовых договоров.</w:t>
            </w:r>
          </w:p>
          <w:p w:rsidR="002930D2" w:rsidRPr="00DE2F0C" w:rsidRDefault="002930D2" w:rsidP="00AA05D3">
            <w:pPr>
              <w:spacing w:after="0" w:line="360" w:lineRule="auto"/>
              <w:contextualSpacing/>
              <w:rPr>
                <w:rFonts w:ascii="Times New Roman" w:hAnsi="Times New Roman"/>
                <w:b/>
                <w:sz w:val="24"/>
                <w:szCs w:val="24"/>
              </w:rPr>
            </w:pPr>
            <w:r w:rsidRPr="00DE2F0C">
              <w:rPr>
                <w:rFonts w:ascii="Times New Roman" w:hAnsi="Times New Roman"/>
                <w:sz w:val="24"/>
                <w:szCs w:val="24"/>
              </w:rPr>
              <w:t xml:space="preserve">Порядок заключения трудового договора. </w:t>
            </w:r>
          </w:p>
          <w:p w:rsidR="002930D2" w:rsidRPr="00DE2F0C" w:rsidRDefault="002930D2" w:rsidP="00AA05D3">
            <w:pPr>
              <w:spacing w:after="0" w:line="360" w:lineRule="auto"/>
              <w:contextualSpacing/>
              <w:rPr>
                <w:rFonts w:ascii="Times New Roman" w:hAnsi="Times New Roman"/>
                <w:b/>
                <w:bCs/>
                <w:sz w:val="24"/>
                <w:szCs w:val="24"/>
              </w:rPr>
            </w:pPr>
            <w:r w:rsidRPr="00DE2F0C">
              <w:rPr>
                <w:rFonts w:ascii="Times New Roman" w:hAnsi="Times New Roman"/>
                <w:sz w:val="24"/>
                <w:szCs w:val="24"/>
              </w:rPr>
              <w:t xml:space="preserve">Документы, предоставляемые при поступлении на работу. </w:t>
            </w:r>
          </w:p>
        </w:tc>
        <w:tc>
          <w:tcPr>
            <w:tcW w:w="332" w:type="pct"/>
            <w:vMerge/>
          </w:tcPr>
          <w:p w:rsidR="002930D2" w:rsidRPr="00434622" w:rsidRDefault="002930D2" w:rsidP="00AA05D3">
            <w:pPr>
              <w:spacing w:after="0" w:line="360" w:lineRule="auto"/>
              <w:contextualSpacing/>
              <w:jc w:val="center"/>
              <w:rPr>
                <w:rFonts w:ascii="Times New Roman" w:hAnsi="Times New Roman"/>
                <w:b/>
                <w:bCs/>
                <w:i/>
                <w:sz w:val="24"/>
                <w:szCs w:val="24"/>
                <w:highlight w:val="yellow"/>
              </w:rPr>
            </w:pPr>
          </w:p>
        </w:tc>
        <w:tc>
          <w:tcPr>
            <w:tcW w:w="718" w:type="pct"/>
            <w:vMerge/>
          </w:tcPr>
          <w:p w:rsidR="002930D2" w:rsidRPr="00434622" w:rsidRDefault="002930D2" w:rsidP="00AA05D3">
            <w:pPr>
              <w:spacing w:after="0" w:line="360" w:lineRule="auto"/>
              <w:contextualSpacing/>
              <w:rPr>
                <w:rFonts w:ascii="Times New Roman" w:hAnsi="Times New Roman"/>
                <w:bCs/>
                <w:sz w:val="24"/>
                <w:szCs w:val="24"/>
              </w:rPr>
            </w:pPr>
          </w:p>
        </w:tc>
      </w:tr>
      <w:tr w:rsidR="002930D2" w:rsidRPr="00DE2F0C" w:rsidTr="00AA05D3">
        <w:trPr>
          <w:trHeight w:val="2110"/>
        </w:trPr>
        <w:tc>
          <w:tcPr>
            <w:tcW w:w="795" w:type="pct"/>
            <w:vMerge/>
          </w:tcPr>
          <w:p w:rsidR="002930D2" w:rsidRPr="00DE2F0C" w:rsidRDefault="002930D2" w:rsidP="00AA05D3">
            <w:pPr>
              <w:spacing w:after="0" w:line="360" w:lineRule="auto"/>
              <w:contextualSpacing/>
              <w:rPr>
                <w:rFonts w:ascii="Times New Roman" w:hAnsi="Times New Roman"/>
                <w:b/>
                <w:bCs/>
                <w:i/>
                <w:sz w:val="24"/>
                <w:szCs w:val="24"/>
              </w:rPr>
            </w:pPr>
          </w:p>
        </w:tc>
        <w:tc>
          <w:tcPr>
            <w:tcW w:w="3155" w:type="pct"/>
          </w:tcPr>
          <w:p w:rsidR="002930D2" w:rsidRPr="00DE2F0C" w:rsidRDefault="002930D2" w:rsidP="00AA05D3">
            <w:pPr>
              <w:spacing w:after="0" w:line="360" w:lineRule="auto"/>
              <w:contextualSpacing/>
              <w:rPr>
                <w:rFonts w:ascii="Times New Roman" w:hAnsi="Times New Roman"/>
                <w:b/>
                <w:sz w:val="24"/>
                <w:szCs w:val="24"/>
              </w:rPr>
            </w:pPr>
            <w:r w:rsidRPr="00DE2F0C">
              <w:rPr>
                <w:rFonts w:ascii="Times New Roman" w:hAnsi="Times New Roman"/>
                <w:sz w:val="24"/>
                <w:szCs w:val="24"/>
              </w:rPr>
              <w:t xml:space="preserve">Оформление на работу. </w:t>
            </w:r>
          </w:p>
          <w:p w:rsidR="002930D2" w:rsidRPr="00DE2F0C" w:rsidRDefault="002930D2" w:rsidP="00AA05D3">
            <w:pPr>
              <w:spacing w:after="0" w:line="360" w:lineRule="auto"/>
              <w:contextualSpacing/>
              <w:rPr>
                <w:rFonts w:ascii="Times New Roman" w:hAnsi="Times New Roman"/>
                <w:b/>
                <w:sz w:val="24"/>
                <w:szCs w:val="24"/>
              </w:rPr>
            </w:pPr>
            <w:r w:rsidRPr="00DE2F0C">
              <w:rPr>
                <w:rFonts w:ascii="Times New Roman" w:hAnsi="Times New Roman"/>
                <w:sz w:val="24"/>
                <w:szCs w:val="24"/>
              </w:rPr>
              <w:t>Испытания при приеме на работу.</w:t>
            </w:r>
          </w:p>
          <w:p w:rsidR="002930D2" w:rsidRPr="00DE2F0C" w:rsidRDefault="002930D2" w:rsidP="00AA05D3">
            <w:pPr>
              <w:spacing w:after="0" w:line="360" w:lineRule="auto"/>
              <w:contextualSpacing/>
              <w:rPr>
                <w:rFonts w:ascii="Times New Roman" w:hAnsi="Times New Roman"/>
                <w:b/>
                <w:sz w:val="24"/>
                <w:szCs w:val="24"/>
              </w:rPr>
            </w:pPr>
            <w:r w:rsidRPr="00DE2F0C">
              <w:rPr>
                <w:rFonts w:ascii="Times New Roman" w:hAnsi="Times New Roman"/>
                <w:sz w:val="24"/>
                <w:szCs w:val="24"/>
              </w:rPr>
              <w:t>Понятие и виды переводов по трудовому праву. Отличие переводов от перемещения. Совместительство.</w:t>
            </w:r>
          </w:p>
          <w:p w:rsidR="002930D2" w:rsidRPr="00DE2F0C" w:rsidRDefault="002930D2" w:rsidP="00AA05D3">
            <w:pPr>
              <w:spacing w:after="0" w:line="360" w:lineRule="auto"/>
              <w:contextualSpacing/>
              <w:rPr>
                <w:rFonts w:ascii="Times New Roman" w:hAnsi="Times New Roman"/>
                <w:b/>
                <w:sz w:val="24"/>
                <w:szCs w:val="24"/>
              </w:rPr>
            </w:pPr>
            <w:r w:rsidRPr="00DE2F0C">
              <w:rPr>
                <w:rFonts w:ascii="Times New Roman" w:hAnsi="Times New Roman"/>
                <w:sz w:val="24"/>
                <w:szCs w:val="24"/>
              </w:rPr>
              <w:t xml:space="preserve">Основания прекращения трудового договора. </w:t>
            </w:r>
          </w:p>
          <w:p w:rsidR="002930D2" w:rsidRPr="00DE2F0C" w:rsidRDefault="002930D2" w:rsidP="00AA05D3">
            <w:pPr>
              <w:spacing w:after="0" w:line="360" w:lineRule="auto"/>
              <w:contextualSpacing/>
              <w:rPr>
                <w:rFonts w:ascii="Times New Roman" w:hAnsi="Times New Roman"/>
                <w:b/>
                <w:sz w:val="24"/>
                <w:szCs w:val="24"/>
              </w:rPr>
            </w:pPr>
            <w:r w:rsidRPr="00DE2F0C">
              <w:rPr>
                <w:rFonts w:ascii="Times New Roman" w:hAnsi="Times New Roman"/>
                <w:sz w:val="24"/>
                <w:szCs w:val="24"/>
              </w:rPr>
              <w:t xml:space="preserve">Оформление увольнения работника. </w:t>
            </w:r>
          </w:p>
          <w:p w:rsidR="002930D2" w:rsidRPr="00DE2F0C" w:rsidRDefault="002930D2" w:rsidP="00AA05D3">
            <w:pPr>
              <w:spacing w:after="0" w:line="360" w:lineRule="auto"/>
              <w:contextualSpacing/>
              <w:rPr>
                <w:rFonts w:ascii="Times New Roman" w:hAnsi="Times New Roman"/>
                <w:b/>
                <w:sz w:val="24"/>
                <w:szCs w:val="24"/>
              </w:rPr>
            </w:pPr>
            <w:r w:rsidRPr="00DE2F0C">
              <w:rPr>
                <w:rFonts w:ascii="Times New Roman" w:hAnsi="Times New Roman"/>
                <w:sz w:val="24"/>
                <w:szCs w:val="24"/>
              </w:rPr>
              <w:t>Правовые последствия незаконного увольнения.</w:t>
            </w:r>
          </w:p>
        </w:tc>
        <w:tc>
          <w:tcPr>
            <w:tcW w:w="332" w:type="pct"/>
            <w:vMerge/>
          </w:tcPr>
          <w:p w:rsidR="002930D2" w:rsidRPr="00434622" w:rsidRDefault="002930D2" w:rsidP="00AA05D3">
            <w:pPr>
              <w:spacing w:after="0" w:line="360" w:lineRule="auto"/>
              <w:contextualSpacing/>
              <w:jc w:val="center"/>
              <w:rPr>
                <w:rFonts w:ascii="Times New Roman" w:hAnsi="Times New Roman"/>
                <w:b/>
                <w:bCs/>
                <w:i/>
                <w:sz w:val="24"/>
                <w:szCs w:val="24"/>
                <w:highlight w:val="yellow"/>
              </w:rPr>
            </w:pPr>
          </w:p>
        </w:tc>
        <w:tc>
          <w:tcPr>
            <w:tcW w:w="718" w:type="pct"/>
            <w:vMerge/>
          </w:tcPr>
          <w:p w:rsidR="002930D2" w:rsidRPr="00434622" w:rsidRDefault="002930D2" w:rsidP="00AA05D3">
            <w:pPr>
              <w:spacing w:after="0" w:line="360" w:lineRule="auto"/>
              <w:contextualSpacing/>
              <w:rPr>
                <w:rFonts w:ascii="Times New Roman" w:hAnsi="Times New Roman"/>
                <w:bCs/>
                <w:sz w:val="24"/>
                <w:szCs w:val="24"/>
              </w:rPr>
            </w:pPr>
          </w:p>
        </w:tc>
      </w:tr>
      <w:tr w:rsidR="002930D2" w:rsidRPr="00DE2F0C" w:rsidTr="00AA05D3">
        <w:trPr>
          <w:trHeight w:val="20"/>
        </w:trPr>
        <w:tc>
          <w:tcPr>
            <w:tcW w:w="795" w:type="pct"/>
            <w:vMerge/>
          </w:tcPr>
          <w:p w:rsidR="002930D2" w:rsidRPr="00DE2F0C" w:rsidRDefault="002930D2" w:rsidP="00AA05D3">
            <w:pPr>
              <w:spacing w:after="0" w:line="360" w:lineRule="auto"/>
              <w:contextualSpacing/>
              <w:rPr>
                <w:rFonts w:ascii="Times New Roman" w:hAnsi="Times New Roman"/>
                <w:b/>
                <w:bCs/>
                <w:i/>
                <w:sz w:val="24"/>
                <w:szCs w:val="24"/>
              </w:rPr>
            </w:pPr>
          </w:p>
        </w:tc>
        <w:tc>
          <w:tcPr>
            <w:tcW w:w="3155" w:type="pct"/>
          </w:tcPr>
          <w:p w:rsidR="002930D2" w:rsidRPr="00DE2F0C" w:rsidRDefault="002930D2" w:rsidP="00AA05D3">
            <w:pPr>
              <w:spacing w:after="0" w:line="360" w:lineRule="auto"/>
              <w:contextualSpacing/>
              <w:rPr>
                <w:rFonts w:ascii="Times New Roman" w:hAnsi="Times New Roman"/>
                <w:sz w:val="24"/>
                <w:szCs w:val="24"/>
              </w:rPr>
            </w:pPr>
            <w:r w:rsidRPr="00DE2F0C">
              <w:rPr>
                <w:rFonts w:ascii="Times New Roman" w:hAnsi="Times New Roman"/>
                <w:b/>
                <w:bCs/>
                <w:sz w:val="24"/>
                <w:szCs w:val="24"/>
              </w:rPr>
              <w:t>В том числе практических занятий</w:t>
            </w:r>
          </w:p>
        </w:tc>
        <w:tc>
          <w:tcPr>
            <w:tcW w:w="332" w:type="pct"/>
          </w:tcPr>
          <w:p w:rsidR="002930D2" w:rsidRPr="00081C18" w:rsidRDefault="002930D2" w:rsidP="00AA05D3">
            <w:pPr>
              <w:spacing w:after="0" w:line="360" w:lineRule="auto"/>
              <w:contextualSpacing/>
              <w:jc w:val="center"/>
              <w:rPr>
                <w:rFonts w:ascii="Times New Roman" w:hAnsi="Times New Roman"/>
                <w:bCs/>
                <w:i/>
                <w:sz w:val="24"/>
                <w:szCs w:val="24"/>
                <w:highlight w:val="yellow"/>
              </w:rPr>
            </w:pPr>
          </w:p>
        </w:tc>
        <w:tc>
          <w:tcPr>
            <w:tcW w:w="718" w:type="pct"/>
            <w:vMerge/>
          </w:tcPr>
          <w:p w:rsidR="002930D2" w:rsidRPr="00434622" w:rsidRDefault="002930D2" w:rsidP="00AA05D3">
            <w:pPr>
              <w:spacing w:after="0" w:line="360" w:lineRule="auto"/>
              <w:contextualSpacing/>
              <w:rPr>
                <w:rFonts w:ascii="Times New Roman" w:hAnsi="Times New Roman"/>
                <w:b/>
                <w:bCs/>
                <w:i/>
                <w:sz w:val="24"/>
                <w:szCs w:val="24"/>
              </w:rPr>
            </w:pPr>
          </w:p>
        </w:tc>
      </w:tr>
      <w:tr w:rsidR="002930D2" w:rsidRPr="00DE2F0C" w:rsidTr="00AA05D3">
        <w:trPr>
          <w:trHeight w:val="20"/>
        </w:trPr>
        <w:tc>
          <w:tcPr>
            <w:tcW w:w="795" w:type="pct"/>
            <w:vMerge/>
          </w:tcPr>
          <w:p w:rsidR="002930D2" w:rsidRPr="00DE2F0C" w:rsidRDefault="002930D2" w:rsidP="00AA05D3">
            <w:pPr>
              <w:spacing w:after="0" w:line="360" w:lineRule="auto"/>
              <w:contextualSpacing/>
              <w:rPr>
                <w:rFonts w:ascii="Times New Roman" w:hAnsi="Times New Roman"/>
                <w:b/>
                <w:bCs/>
                <w:i/>
                <w:sz w:val="24"/>
                <w:szCs w:val="24"/>
              </w:rPr>
            </w:pPr>
          </w:p>
        </w:tc>
        <w:tc>
          <w:tcPr>
            <w:tcW w:w="3155" w:type="pct"/>
          </w:tcPr>
          <w:p w:rsidR="002930D2" w:rsidRPr="00DE2F0C" w:rsidRDefault="002930D2" w:rsidP="00AA05D3">
            <w:pPr>
              <w:spacing w:after="0" w:line="360" w:lineRule="auto"/>
              <w:contextualSpacing/>
              <w:rPr>
                <w:rFonts w:ascii="Times New Roman" w:hAnsi="Times New Roman"/>
                <w:bCs/>
                <w:sz w:val="24"/>
                <w:szCs w:val="24"/>
              </w:rPr>
            </w:pPr>
            <w:r w:rsidRPr="00DE2F0C">
              <w:rPr>
                <w:rFonts w:ascii="Times New Roman" w:hAnsi="Times New Roman"/>
                <w:b/>
                <w:bCs/>
                <w:sz w:val="24"/>
                <w:szCs w:val="24"/>
              </w:rPr>
              <w:t>Практическая работа № 4</w:t>
            </w:r>
          </w:p>
          <w:p w:rsidR="002930D2" w:rsidRPr="00DE2F0C" w:rsidRDefault="002930D2" w:rsidP="00AA05D3">
            <w:pPr>
              <w:spacing w:after="0" w:line="360" w:lineRule="auto"/>
              <w:contextualSpacing/>
              <w:rPr>
                <w:rFonts w:ascii="Times New Roman" w:hAnsi="Times New Roman"/>
                <w:sz w:val="24"/>
                <w:szCs w:val="24"/>
              </w:rPr>
            </w:pPr>
            <w:r w:rsidRPr="00DE2F0C">
              <w:rPr>
                <w:rFonts w:ascii="Times New Roman" w:hAnsi="Times New Roman"/>
                <w:bCs/>
                <w:sz w:val="24"/>
                <w:szCs w:val="24"/>
              </w:rPr>
              <w:t>Составление резюме. Оформление документов при приеме на работу. Составление трудового договора.</w:t>
            </w:r>
          </w:p>
        </w:tc>
        <w:tc>
          <w:tcPr>
            <w:tcW w:w="332" w:type="pct"/>
          </w:tcPr>
          <w:p w:rsidR="002930D2" w:rsidRPr="00434622" w:rsidRDefault="002930D2" w:rsidP="00AA05D3">
            <w:pPr>
              <w:spacing w:after="0" w:line="360" w:lineRule="auto"/>
              <w:contextualSpacing/>
              <w:jc w:val="center"/>
              <w:rPr>
                <w:rFonts w:ascii="Times New Roman" w:hAnsi="Times New Roman"/>
                <w:bCs/>
                <w:i/>
                <w:sz w:val="24"/>
                <w:szCs w:val="24"/>
                <w:highlight w:val="yellow"/>
                <w:lang w:val="en-US"/>
              </w:rPr>
            </w:pPr>
          </w:p>
        </w:tc>
        <w:tc>
          <w:tcPr>
            <w:tcW w:w="718" w:type="pct"/>
            <w:vMerge/>
          </w:tcPr>
          <w:p w:rsidR="002930D2" w:rsidRPr="00434622" w:rsidRDefault="002930D2" w:rsidP="00AA05D3">
            <w:pPr>
              <w:spacing w:after="0" w:line="360" w:lineRule="auto"/>
              <w:contextualSpacing/>
              <w:rPr>
                <w:rFonts w:ascii="Times New Roman" w:hAnsi="Times New Roman"/>
                <w:bCs/>
                <w:sz w:val="24"/>
                <w:szCs w:val="24"/>
              </w:rPr>
            </w:pPr>
          </w:p>
        </w:tc>
      </w:tr>
      <w:tr w:rsidR="002930D2" w:rsidRPr="00DE2F0C" w:rsidTr="00AA05D3">
        <w:trPr>
          <w:trHeight w:val="20"/>
        </w:trPr>
        <w:tc>
          <w:tcPr>
            <w:tcW w:w="795" w:type="pct"/>
            <w:vMerge w:val="restart"/>
          </w:tcPr>
          <w:p w:rsidR="002930D2" w:rsidRPr="00DE2F0C" w:rsidRDefault="002930D2" w:rsidP="00AA05D3">
            <w:pPr>
              <w:spacing w:after="0" w:line="360" w:lineRule="auto"/>
              <w:contextualSpacing/>
              <w:rPr>
                <w:rFonts w:ascii="Times New Roman" w:hAnsi="Times New Roman"/>
                <w:b/>
                <w:sz w:val="24"/>
                <w:szCs w:val="24"/>
              </w:rPr>
            </w:pPr>
            <w:r w:rsidRPr="00DE2F0C">
              <w:rPr>
                <w:rFonts w:ascii="Times New Roman" w:hAnsi="Times New Roman"/>
                <w:b/>
                <w:sz w:val="24"/>
                <w:szCs w:val="24"/>
              </w:rPr>
              <w:t>Тема 2.4.  Рабочее время и время отдыха.</w:t>
            </w:r>
          </w:p>
          <w:p w:rsidR="002930D2" w:rsidRPr="00DE2F0C" w:rsidRDefault="002930D2" w:rsidP="00AA05D3">
            <w:pPr>
              <w:spacing w:after="0" w:line="360" w:lineRule="auto"/>
              <w:contextualSpacing/>
              <w:rPr>
                <w:rFonts w:ascii="Times New Roman" w:hAnsi="Times New Roman"/>
                <w:b/>
                <w:sz w:val="24"/>
                <w:szCs w:val="24"/>
              </w:rPr>
            </w:pPr>
          </w:p>
        </w:tc>
        <w:tc>
          <w:tcPr>
            <w:tcW w:w="3155" w:type="pct"/>
          </w:tcPr>
          <w:p w:rsidR="002930D2" w:rsidRPr="00DE2F0C" w:rsidRDefault="002930D2" w:rsidP="00AA05D3">
            <w:pPr>
              <w:spacing w:after="0" w:line="360" w:lineRule="auto"/>
              <w:contextualSpacing/>
              <w:rPr>
                <w:rFonts w:ascii="Times New Roman" w:hAnsi="Times New Roman"/>
                <w:b/>
                <w:bCs/>
                <w:i/>
                <w:sz w:val="24"/>
                <w:szCs w:val="24"/>
              </w:rPr>
            </w:pPr>
            <w:r w:rsidRPr="00DE2F0C">
              <w:rPr>
                <w:rFonts w:ascii="Times New Roman" w:hAnsi="Times New Roman"/>
                <w:b/>
                <w:sz w:val="24"/>
                <w:szCs w:val="24"/>
              </w:rPr>
              <w:t>Содержание учебного материала:</w:t>
            </w:r>
          </w:p>
        </w:tc>
        <w:tc>
          <w:tcPr>
            <w:tcW w:w="332" w:type="pct"/>
            <w:vMerge w:val="restart"/>
          </w:tcPr>
          <w:p w:rsidR="002930D2" w:rsidRPr="00434622" w:rsidRDefault="002930D2" w:rsidP="00AA05D3">
            <w:pPr>
              <w:spacing w:after="0" w:line="360" w:lineRule="auto"/>
              <w:contextualSpacing/>
              <w:jc w:val="center"/>
              <w:rPr>
                <w:rFonts w:ascii="Times New Roman" w:hAnsi="Times New Roman"/>
                <w:b/>
                <w:bCs/>
                <w:i/>
                <w:sz w:val="24"/>
                <w:szCs w:val="24"/>
                <w:highlight w:val="yellow"/>
                <w:lang w:val="en-US"/>
              </w:rPr>
            </w:pPr>
          </w:p>
        </w:tc>
        <w:tc>
          <w:tcPr>
            <w:tcW w:w="718" w:type="pct"/>
            <w:vMerge w:val="restart"/>
          </w:tcPr>
          <w:p w:rsidR="002930D2" w:rsidRPr="00434622" w:rsidRDefault="002930D2" w:rsidP="00AA05D3">
            <w:pPr>
              <w:spacing w:after="0" w:line="360" w:lineRule="auto"/>
              <w:contextualSpacing/>
              <w:rPr>
                <w:rFonts w:ascii="Times New Roman" w:hAnsi="Times New Roman"/>
                <w:b/>
                <w:bCs/>
                <w:i/>
                <w:sz w:val="24"/>
                <w:szCs w:val="24"/>
              </w:rPr>
            </w:pPr>
            <w:r w:rsidRPr="00434622">
              <w:rPr>
                <w:rFonts w:ascii="Times New Roman" w:hAnsi="Times New Roman"/>
                <w:bCs/>
                <w:sz w:val="24"/>
                <w:szCs w:val="24"/>
              </w:rPr>
              <w:t>ОК 01, ОК 03, ОК 05, ОК 6, ОК 10, ОК 11</w:t>
            </w:r>
          </w:p>
        </w:tc>
      </w:tr>
      <w:tr w:rsidR="002930D2" w:rsidRPr="00DE2F0C" w:rsidTr="00AA05D3">
        <w:trPr>
          <w:trHeight w:val="2652"/>
        </w:trPr>
        <w:tc>
          <w:tcPr>
            <w:tcW w:w="795" w:type="pct"/>
            <w:vMerge/>
          </w:tcPr>
          <w:p w:rsidR="002930D2" w:rsidRPr="00DE2F0C" w:rsidRDefault="002930D2" w:rsidP="00AA05D3">
            <w:pPr>
              <w:spacing w:after="0" w:line="360" w:lineRule="auto"/>
              <w:contextualSpacing/>
              <w:rPr>
                <w:rFonts w:ascii="Times New Roman" w:hAnsi="Times New Roman"/>
                <w:b/>
                <w:bCs/>
                <w:i/>
                <w:sz w:val="24"/>
                <w:szCs w:val="24"/>
              </w:rPr>
            </w:pPr>
          </w:p>
        </w:tc>
        <w:tc>
          <w:tcPr>
            <w:tcW w:w="3155" w:type="pct"/>
          </w:tcPr>
          <w:p w:rsidR="002930D2" w:rsidRPr="00DE2F0C" w:rsidRDefault="002930D2" w:rsidP="00AA05D3">
            <w:pPr>
              <w:spacing w:after="0" w:line="360" w:lineRule="auto"/>
              <w:contextualSpacing/>
              <w:rPr>
                <w:rFonts w:ascii="Times New Roman" w:hAnsi="Times New Roman"/>
                <w:b/>
                <w:bCs/>
                <w:sz w:val="24"/>
                <w:szCs w:val="24"/>
              </w:rPr>
            </w:pPr>
            <w:r w:rsidRPr="00DE2F0C">
              <w:rPr>
                <w:rFonts w:ascii="Times New Roman" w:hAnsi="Times New Roman"/>
                <w:sz w:val="24"/>
                <w:szCs w:val="24"/>
              </w:rPr>
              <w:t xml:space="preserve">Понятие рабочего времени, его виды. </w:t>
            </w:r>
          </w:p>
          <w:p w:rsidR="002930D2" w:rsidRPr="00DE2F0C" w:rsidRDefault="002930D2" w:rsidP="00AA05D3">
            <w:pPr>
              <w:spacing w:after="0" w:line="360" w:lineRule="auto"/>
              <w:contextualSpacing/>
              <w:rPr>
                <w:rFonts w:ascii="Times New Roman" w:hAnsi="Times New Roman"/>
                <w:b/>
                <w:bCs/>
                <w:sz w:val="24"/>
                <w:szCs w:val="24"/>
              </w:rPr>
            </w:pPr>
            <w:r w:rsidRPr="00DE2F0C">
              <w:rPr>
                <w:rFonts w:ascii="Times New Roman" w:hAnsi="Times New Roman"/>
                <w:sz w:val="24"/>
                <w:szCs w:val="24"/>
              </w:rPr>
              <w:t xml:space="preserve">Режим рабочего времени и порядок его установления. </w:t>
            </w:r>
          </w:p>
          <w:p w:rsidR="002930D2" w:rsidRPr="00DE2F0C" w:rsidRDefault="002930D2" w:rsidP="00AA05D3">
            <w:pPr>
              <w:spacing w:after="0" w:line="360" w:lineRule="auto"/>
              <w:contextualSpacing/>
              <w:rPr>
                <w:rFonts w:ascii="Times New Roman" w:hAnsi="Times New Roman"/>
                <w:b/>
                <w:bCs/>
                <w:sz w:val="24"/>
                <w:szCs w:val="24"/>
              </w:rPr>
            </w:pPr>
            <w:r w:rsidRPr="00DE2F0C">
              <w:rPr>
                <w:rFonts w:ascii="Times New Roman" w:hAnsi="Times New Roman"/>
                <w:sz w:val="24"/>
                <w:szCs w:val="24"/>
              </w:rPr>
              <w:t xml:space="preserve">Учет рабочего времени. </w:t>
            </w:r>
          </w:p>
          <w:p w:rsidR="002930D2" w:rsidRPr="00DE2F0C" w:rsidRDefault="002930D2" w:rsidP="00AA05D3">
            <w:pPr>
              <w:spacing w:after="0" w:line="360" w:lineRule="auto"/>
              <w:contextualSpacing/>
              <w:rPr>
                <w:rFonts w:ascii="Times New Roman" w:hAnsi="Times New Roman"/>
                <w:b/>
                <w:sz w:val="24"/>
                <w:szCs w:val="24"/>
              </w:rPr>
            </w:pPr>
            <w:r w:rsidRPr="00DE2F0C">
              <w:rPr>
                <w:rFonts w:ascii="Times New Roman" w:hAnsi="Times New Roman"/>
                <w:sz w:val="24"/>
                <w:szCs w:val="24"/>
              </w:rPr>
              <w:t xml:space="preserve">Понятие и виды времени отдыха. </w:t>
            </w:r>
          </w:p>
          <w:p w:rsidR="002930D2" w:rsidRPr="00DE2F0C" w:rsidRDefault="002930D2" w:rsidP="00AA05D3">
            <w:pPr>
              <w:spacing w:after="0" w:line="360" w:lineRule="auto"/>
              <w:contextualSpacing/>
              <w:rPr>
                <w:rFonts w:ascii="Times New Roman" w:hAnsi="Times New Roman"/>
                <w:b/>
                <w:sz w:val="24"/>
                <w:szCs w:val="24"/>
              </w:rPr>
            </w:pPr>
            <w:r w:rsidRPr="00DE2F0C">
              <w:rPr>
                <w:rFonts w:ascii="Times New Roman" w:hAnsi="Times New Roman"/>
                <w:sz w:val="24"/>
                <w:szCs w:val="24"/>
              </w:rPr>
              <w:t>Компенсация за работу в выходные и праздничные дни.</w:t>
            </w:r>
          </w:p>
          <w:p w:rsidR="002930D2" w:rsidRPr="00DE2F0C" w:rsidRDefault="002930D2" w:rsidP="00AA05D3">
            <w:pPr>
              <w:spacing w:after="0" w:line="360" w:lineRule="auto"/>
              <w:contextualSpacing/>
              <w:rPr>
                <w:rFonts w:ascii="Times New Roman" w:hAnsi="Times New Roman"/>
                <w:b/>
                <w:sz w:val="24"/>
                <w:szCs w:val="24"/>
              </w:rPr>
            </w:pPr>
            <w:r w:rsidRPr="00DE2F0C">
              <w:rPr>
                <w:rFonts w:ascii="Times New Roman" w:hAnsi="Times New Roman"/>
                <w:sz w:val="24"/>
                <w:szCs w:val="24"/>
              </w:rPr>
              <w:t xml:space="preserve">Отпуска: понятие, виды, порядок предоставления. </w:t>
            </w:r>
          </w:p>
          <w:p w:rsidR="002930D2" w:rsidRPr="00DE2F0C" w:rsidRDefault="002930D2" w:rsidP="00AA05D3">
            <w:pPr>
              <w:spacing w:after="0" w:line="360" w:lineRule="auto"/>
              <w:contextualSpacing/>
              <w:rPr>
                <w:rFonts w:ascii="Times New Roman" w:hAnsi="Times New Roman"/>
                <w:b/>
                <w:bCs/>
                <w:sz w:val="24"/>
                <w:szCs w:val="24"/>
              </w:rPr>
            </w:pPr>
            <w:r w:rsidRPr="00DE2F0C">
              <w:rPr>
                <w:rFonts w:ascii="Times New Roman" w:hAnsi="Times New Roman"/>
                <w:sz w:val="24"/>
                <w:szCs w:val="24"/>
              </w:rPr>
              <w:t>Порядок установления рабочего времени и времени отдыха для лиц, совмещающих работу с обучением.</w:t>
            </w:r>
          </w:p>
        </w:tc>
        <w:tc>
          <w:tcPr>
            <w:tcW w:w="332" w:type="pct"/>
            <w:vMerge/>
          </w:tcPr>
          <w:p w:rsidR="002930D2" w:rsidRPr="00434622" w:rsidRDefault="002930D2" w:rsidP="00AA05D3">
            <w:pPr>
              <w:spacing w:after="0" w:line="360" w:lineRule="auto"/>
              <w:contextualSpacing/>
              <w:jc w:val="center"/>
              <w:rPr>
                <w:rFonts w:ascii="Times New Roman" w:hAnsi="Times New Roman"/>
                <w:b/>
                <w:bCs/>
                <w:i/>
                <w:sz w:val="24"/>
                <w:szCs w:val="24"/>
                <w:highlight w:val="yellow"/>
              </w:rPr>
            </w:pPr>
          </w:p>
        </w:tc>
        <w:tc>
          <w:tcPr>
            <w:tcW w:w="718" w:type="pct"/>
            <w:vMerge/>
          </w:tcPr>
          <w:p w:rsidR="002930D2" w:rsidRPr="00434622" w:rsidRDefault="002930D2" w:rsidP="00AA05D3">
            <w:pPr>
              <w:spacing w:after="0" w:line="360" w:lineRule="auto"/>
              <w:contextualSpacing/>
              <w:rPr>
                <w:rFonts w:ascii="Times New Roman" w:hAnsi="Times New Roman"/>
                <w:bCs/>
                <w:sz w:val="24"/>
                <w:szCs w:val="24"/>
              </w:rPr>
            </w:pPr>
          </w:p>
        </w:tc>
      </w:tr>
      <w:tr w:rsidR="002930D2" w:rsidRPr="00DE2F0C" w:rsidTr="00AA05D3">
        <w:trPr>
          <w:trHeight w:val="340"/>
        </w:trPr>
        <w:tc>
          <w:tcPr>
            <w:tcW w:w="795" w:type="pct"/>
            <w:vMerge/>
          </w:tcPr>
          <w:p w:rsidR="002930D2" w:rsidRPr="00DE2F0C" w:rsidRDefault="002930D2" w:rsidP="00AA05D3">
            <w:pPr>
              <w:spacing w:after="0" w:line="360" w:lineRule="auto"/>
              <w:contextualSpacing/>
              <w:rPr>
                <w:rFonts w:ascii="Times New Roman" w:hAnsi="Times New Roman"/>
                <w:b/>
                <w:bCs/>
                <w:i/>
                <w:sz w:val="24"/>
                <w:szCs w:val="24"/>
              </w:rPr>
            </w:pPr>
          </w:p>
        </w:tc>
        <w:tc>
          <w:tcPr>
            <w:tcW w:w="3155" w:type="pct"/>
          </w:tcPr>
          <w:p w:rsidR="002930D2" w:rsidRPr="00DE2F0C" w:rsidRDefault="002930D2" w:rsidP="00AA05D3">
            <w:pPr>
              <w:spacing w:after="0" w:line="360" w:lineRule="auto"/>
              <w:contextualSpacing/>
              <w:rPr>
                <w:rFonts w:ascii="Times New Roman" w:hAnsi="Times New Roman"/>
                <w:b/>
                <w:bCs/>
                <w:i/>
                <w:color w:val="FF0000"/>
                <w:sz w:val="24"/>
                <w:szCs w:val="24"/>
              </w:rPr>
            </w:pPr>
            <w:r w:rsidRPr="00DE2F0C">
              <w:rPr>
                <w:rFonts w:ascii="Times New Roman" w:hAnsi="Times New Roman"/>
                <w:b/>
                <w:bCs/>
                <w:sz w:val="24"/>
                <w:szCs w:val="24"/>
              </w:rPr>
              <w:t>В том числе практических занятий</w:t>
            </w:r>
          </w:p>
        </w:tc>
        <w:tc>
          <w:tcPr>
            <w:tcW w:w="332" w:type="pct"/>
          </w:tcPr>
          <w:p w:rsidR="002930D2" w:rsidRPr="00081C18" w:rsidRDefault="002930D2" w:rsidP="00AA05D3">
            <w:pPr>
              <w:spacing w:after="0" w:line="360" w:lineRule="auto"/>
              <w:contextualSpacing/>
              <w:jc w:val="center"/>
              <w:rPr>
                <w:rFonts w:ascii="Times New Roman" w:hAnsi="Times New Roman"/>
                <w:b/>
                <w:bCs/>
                <w:i/>
                <w:sz w:val="24"/>
                <w:szCs w:val="24"/>
                <w:highlight w:val="yellow"/>
              </w:rPr>
            </w:pPr>
          </w:p>
        </w:tc>
        <w:tc>
          <w:tcPr>
            <w:tcW w:w="718" w:type="pct"/>
          </w:tcPr>
          <w:p w:rsidR="002930D2" w:rsidRPr="00434622" w:rsidRDefault="002930D2" w:rsidP="00AA05D3">
            <w:pPr>
              <w:spacing w:after="0" w:line="360" w:lineRule="auto"/>
              <w:contextualSpacing/>
              <w:rPr>
                <w:rFonts w:ascii="Times New Roman" w:hAnsi="Times New Roman"/>
                <w:b/>
                <w:bCs/>
                <w:i/>
                <w:sz w:val="24"/>
                <w:szCs w:val="24"/>
              </w:rPr>
            </w:pPr>
          </w:p>
        </w:tc>
      </w:tr>
      <w:tr w:rsidR="002930D2" w:rsidRPr="00DE2F0C" w:rsidTr="00AA05D3">
        <w:trPr>
          <w:trHeight w:val="20"/>
        </w:trPr>
        <w:tc>
          <w:tcPr>
            <w:tcW w:w="795" w:type="pct"/>
            <w:vMerge w:val="restart"/>
          </w:tcPr>
          <w:p w:rsidR="002930D2" w:rsidRPr="00DE2F0C" w:rsidRDefault="002930D2" w:rsidP="00AA05D3">
            <w:pPr>
              <w:spacing w:after="0" w:line="360" w:lineRule="auto"/>
              <w:contextualSpacing/>
              <w:rPr>
                <w:rFonts w:ascii="Times New Roman" w:hAnsi="Times New Roman"/>
                <w:b/>
                <w:sz w:val="24"/>
                <w:szCs w:val="24"/>
              </w:rPr>
            </w:pPr>
            <w:r w:rsidRPr="00DE2F0C">
              <w:rPr>
                <w:rFonts w:ascii="Times New Roman" w:hAnsi="Times New Roman"/>
                <w:b/>
                <w:sz w:val="24"/>
                <w:szCs w:val="24"/>
              </w:rPr>
              <w:t>Тема 2.5. Заработная плата. Система заработной платы: сдельная и повременная.</w:t>
            </w:r>
          </w:p>
          <w:p w:rsidR="002930D2" w:rsidRPr="00DE2F0C" w:rsidRDefault="002930D2" w:rsidP="00AA05D3">
            <w:pPr>
              <w:spacing w:after="0" w:line="360" w:lineRule="auto"/>
              <w:contextualSpacing/>
              <w:rPr>
                <w:rFonts w:ascii="Times New Roman" w:hAnsi="Times New Roman"/>
                <w:b/>
                <w:sz w:val="24"/>
                <w:szCs w:val="24"/>
              </w:rPr>
            </w:pPr>
          </w:p>
          <w:p w:rsidR="002930D2" w:rsidRPr="00DE2F0C" w:rsidRDefault="002930D2" w:rsidP="00AA05D3">
            <w:pPr>
              <w:spacing w:after="0" w:line="360" w:lineRule="auto"/>
              <w:contextualSpacing/>
              <w:rPr>
                <w:rFonts w:ascii="Times New Roman" w:hAnsi="Times New Roman"/>
                <w:b/>
                <w:sz w:val="24"/>
                <w:szCs w:val="24"/>
              </w:rPr>
            </w:pPr>
          </w:p>
        </w:tc>
        <w:tc>
          <w:tcPr>
            <w:tcW w:w="3155" w:type="pct"/>
          </w:tcPr>
          <w:p w:rsidR="002930D2" w:rsidRPr="00DE2F0C" w:rsidRDefault="002930D2" w:rsidP="00AA05D3">
            <w:pPr>
              <w:spacing w:after="0" w:line="360" w:lineRule="auto"/>
              <w:contextualSpacing/>
              <w:rPr>
                <w:rFonts w:ascii="Times New Roman" w:hAnsi="Times New Roman"/>
                <w:b/>
                <w:bCs/>
                <w:i/>
                <w:sz w:val="24"/>
                <w:szCs w:val="24"/>
              </w:rPr>
            </w:pPr>
            <w:r w:rsidRPr="00DE2F0C">
              <w:rPr>
                <w:rFonts w:ascii="Times New Roman" w:hAnsi="Times New Roman"/>
                <w:b/>
                <w:sz w:val="24"/>
                <w:szCs w:val="24"/>
              </w:rPr>
              <w:t>Содержание учебного материала:</w:t>
            </w:r>
          </w:p>
        </w:tc>
        <w:tc>
          <w:tcPr>
            <w:tcW w:w="332" w:type="pct"/>
            <w:vMerge w:val="restart"/>
          </w:tcPr>
          <w:p w:rsidR="002930D2" w:rsidRPr="00434622" w:rsidRDefault="002930D2" w:rsidP="00AA05D3">
            <w:pPr>
              <w:spacing w:after="0" w:line="360" w:lineRule="auto"/>
              <w:contextualSpacing/>
              <w:jc w:val="center"/>
              <w:rPr>
                <w:rFonts w:ascii="Times New Roman" w:hAnsi="Times New Roman"/>
                <w:b/>
                <w:bCs/>
                <w:i/>
                <w:sz w:val="24"/>
                <w:szCs w:val="24"/>
                <w:highlight w:val="yellow"/>
              </w:rPr>
            </w:pPr>
          </w:p>
        </w:tc>
        <w:tc>
          <w:tcPr>
            <w:tcW w:w="718" w:type="pct"/>
            <w:vMerge w:val="restart"/>
          </w:tcPr>
          <w:p w:rsidR="002930D2" w:rsidRPr="00434622" w:rsidRDefault="002930D2" w:rsidP="00AA05D3">
            <w:pPr>
              <w:spacing w:after="0" w:line="360" w:lineRule="auto"/>
              <w:contextualSpacing/>
              <w:rPr>
                <w:rFonts w:ascii="Times New Roman" w:hAnsi="Times New Roman"/>
                <w:b/>
                <w:bCs/>
                <w:i/>
                <w:sz w:val="24"/>
                <w:szCs w:val="24"/>
              </w:rPr>
            </w:pPr>
            <w:r w:rsidRPr="00434622">
              <w:rPr>
                <w:rFonts w:ascii="Times New Roman" w:hAnsi="Times New Roman"/>
                <w:bCs/>
                <w:sz w:val="24"/>
                <w:szCs w:val="24"/>
              </w:rPr>
              <w:t>ОК 01, ОК 03, ОК 05, ОК 6, ОК 10, ОК 11</w:t>
            </w:r>
          </w:p>
        </w:tc>
      </w:tr>
      <w:tr w:rsidR="002930D2" w:rsidRPr="00DE2F0C" w:rsidTr="00AA05D3">
        <w:trPr>
          <w:trHeight w:val="1515"/>
        </w:trPr>
        <w:tc>
          <w:tcPr>
            <w:tcW w:w="795" w:type="pct"/>
            <w:vMerge/>
          </w:tcPr>
          <w:p w:rsidR="002930D2" w:rsidRPr="00DE2F0C" w:rsidRDefault="002930D2" w:rsidP="00AA05D3">
            <w:pPr>
              <w:spacing w:after="0" w:line="360" w:lineRule="auto"/>
              <w:contextualSpacing/>
              <w:rPr>
                <w:rFonts w:ascii="Times New Roman" w:hAnsi="Times New Roman"/>
                <w:b/>
                <w:bCs/>
                <w:i/>
                <w:sz w:val="24"/>
                <w:szCs w:val="24"/>
              </w:rPr>
            </w:pPr>
          </w:p>
        </w:tc>
        <w:tc>
          <w:tcPr>
            <w:tcW w:w="3155" w:type="pct"/>
            <w:tcBorders>
              <w:bottom w:val="single" w:sz="4" w:space="0" w:color="auto"/>
            </w:tcBorders>
          </w:tcPr>
          <w:p w:rsidR="002930D2" w:rsidRPr="00DE2F0C" w:rsidRDefault="002930D2" w:rsidP="00AA05D3">
            <w:pPr>
              <w:spacing w:after="0" w:line="360" w:lineRule="auto"/>
              <w:contextualSpacing/>
              <w:rPr>
                <w:rFonts w:ascii="Times New Roman" w:hAnsi="Times New Roman"/>
                <w:b/>
                <w:sz w:val="24"/>
                <w:szCs w:val="24"/>
              </w:rPr>
            </w:pPr>
            <w:r w:rsidRPr="00DE2F0C">
              <w:rPr>
                <w:rFonts w:ascii="Times New Roman" w:hAnsi="Times New Roman"/>
                <w:sz w:val="24"/>
                <w:szCs w:val="24"/>
              </w:rPr>
              <w:t xml:space="preserve">Понятие заработной платы. </w:t>
            </w:r>
          </w:p>
          <w:p w:rsidR="002930D2" w:rsidRPr="00DE2F0C" w:rsidRDefault="002930D2" w:rsidP="00AA05D3">
            <w:pPr>
              <w:spacing w:after="0" w:line="360" w:lineRule="auto"/>
              <w:contextualSpacing/>
              <w:rPr>
                <w:rFonts w:ascii="Times New Roman" w:hAnsi="Times New Roman"/>
                <w:b/>
                <w:sz w:val="24"/>
                <w:szCs w:val="24"/>
              </w:rPr>
            </w:pPr>
            <w:r w:rsidRPr="00DE2F0C">
              <w:rPr>
                <w:rFonts w:ascii="Times New Roman" w:hAnsi="Times New Roman"/>
                <w:sz w:val="24"/>
                <w:szCs w:val="24"/>
              </w:rPr>
              <w:t xml:space="preserve">Социально-экономическое и правовое содержание заработной платы. </w:t>
            </w:r>
          </w:p>
          <w:p w:rsidR="002930D2" w:rsidRPr="00DE2F0C" w:rsidRDefault="002930D2" w:rsidP="00AA05D3">
            <w:pPr>
              <w:spacing w:after="0" w:line="360" w:lineRule="auto"/>
              <w:contextualSpacing/>
              <w:rPr>
                <w:rFonts w:ascii="Times New Roman" w:hAnsi="Times New Roman"/>
                <w:b/>
                <w:sz w:val="24"/>
                <w:szCs w:val="24"/>
              </w:rPr>
            </w:pPr>
            <w:r w:rsidRPr="00DE2F0C">
              <w:rPr>
                <w:rFonts w:ascii="Times New Roman" w:hAnsi="Times New Roman"/>
                <w:sz w:val="24"/>
                <w:szCs w:val="24"/>
              </w:rPr>
              <w:t xml:space="preserve">Правовое регулирование заработной платы: государственное и локальное. </w:t>
            </w:r>
          </w:p>
          <w:p w:rsidR="002930D2" w:rsidRPr="00DE2F0C" w:rsidRDefault="002930D2" w:rsidP="00AA05D3">
            <w:pPr>
              <w:spacing w:after="0" w:line="360" w:lineRule="auto"/>
              <w:contextualSpacing/>
              <w:rPr>
                <w:rFonts w:ascii="Times New Roman" w:hAnsi="Times New Roman"/>
                <w:b/>
                <w:sz w:val="24"/>
                <w:szCs w:val="24"/>
              </w:rPr>
            </w:pPr>
            <w:r w:rsidRPr="00DE2F0C">
              <w:rPr>
                <w:rFonts w:ascii="Times New Roman" w:hAnsi="Times New Roman"/>
                <w:sz w:val="24"/>
                <w:szCs w:val="24"/>
              </w:rPr>
              <w:t xml:space="preserve">Минимальная заработная плата. </w:t>
            </w:r>
          </w:p>
          <w:p w:rsidR="002930D2" w:rsidRPr="00DE2F0C" w:rsidRDefault="002930D2" w:rsidP="00AA05D3">
            <w:pPr>
              <w:spacing w:after="0" w:line="360" w:lineRule="auto"/>
              <w:contextualSpacing/>
              <w:rPr>
                <w:rFonts w:ascii="Times New Roman" w:hAnsi="Times New Roman"/>
                <w:b/>
                <w:sz w:val="24"/>
                <w:szCs w:val="24"/>
              </w:rPr>
            </w:pPr>
            <w:r w:rsidRPr="00DE2F0C">
              <w:rPr>
                <w:rFonts w:ascii="Times New Roman" w:hAnsi="Times New Roman"/>
                <w:sz w:val="24"/>
                <w:szCs w:val="24"/>
              </w:rPr>
              <w:t xml:space="preserve">Индексация заработной платы. </w:t>
            </w:r>
          </w:p>
          <w:p w:rsidR="002930D2" w:rsidRPr="00DE2F0C" w:rsidRDefault="002930D2" w:rsidP="00AA05D3">
            <w:pPr>
              <w:spacing w:after="0" w:line="360" w:lineRule="auto"/>
              <w:contextualSpacing/>
              <w:rPr>
                <w:rFonts w:ascii="Times New Roman" w:hAnsi="Times New Roman"/>
                <w:b/>
                <w:sz w:val="24"/>
                <w:szCs w:val="24"/>
              </w:rPr>
            </w:pPr>
            <w:r w:rsidRPr="00DE2F0C">
              <w:rPr>
                <w:rFonts w:ascii="Times New Roman" w:hAnsi="Times New Roman"/>
                <w:sz w:val="24"/>
                <w:szCs w:val="24"/>
              </w:rPr>
              <w:t xml:space="preserve">Системы заработной платы: сдельная и повременная. </w:t>
            </w:r>
          </w:p>
          <w:p w:rsidR="002930D2" w:rsidRPr="00DE2F0C" w:rsidRDefault="002930D2" w:rsidP="00AA05D3">
            <w:pPr>
              <w:spacing w:after="0" w:line="360" w:lineRule="auto"/>
              <w:contextualSpacing/>
              <w:rPr>
                <w:rFonts w:ascii="Times New Roman" w:hAnsi="Times New Roman"/>
                <w:b/>
                <w:sz w:val="24"/>
                <w:szCs w:val="24"/>
              </w:rPr>
            </w:pPr>
          </w:p>
        </w:tc>
        <w:tc>
          <w:tcPr>
            <w:tcW w:w="332" w:type="pct"/>
            <w:vMerge/>
          </w:tcPr>
          <w:p w:rsidR="002930D2" w:rsidRPr="00434622" w:rsidRDefault="002930D2" w:rsidP="00AA05D3">
            <w:pPr>
              <w:spacing w:after="0" w:line="360" w:lineRule="auto"/>
              <w:contextualSpacing/>
              <w:jc w:val="center"/>
              <w:rPr>
                <w:rFonts w:ascii="Times New Roman" w:hAnsi="Times New Roman"/>
                <w:b/>
                <w:bCs/>
                <w:i/>
                <w:sz w:val="24"/>
                <w:szCs w:val="24"/>
                <w:highlight w:val="yellow"/>
              </w:rPr>
            </w:pPr>
          </w:p>
        </w:tc>
        <w:tc>
          <w:tcPr>
            <w:tcW w:w="718" w:type="pct"/>
            <w:vMerge/>
          </w:tcPr>
          <w:p w:rsidR="002930D2" w:rsidRPr="00434622" w:rsidRDefault="002930D2" w:rsidP="00AA05D3">
            <w:pPr>
              <w:spacing w:after="0" w:line="360" w:lineRule="auto"/>
              <w:contextualSpacing/>
              <w:rPr>
                <w:rFonts w:ascii="Times New Roman" w:hAnsi="Times New Roman"/>
                <w:bCs/>
                <w:sz w:val="24"/>
                <w:szCs w:val="24"/>
              </w:rPr>
            </w:pPr>
          </w:p>
        </w:tc>
      </w:tr>
      <w:tr w:rsidR="002930D2" w:rsidRPr="00DE2F0C" w:rsidTr="00AA05D3">
        <w:trPr>
          <w:trHeight w:val="1515"/>
        </w:trPr>
        <w:tc>
          <w:tcPr>
            <w:tcW w:w="795" w:type="pct"/>
            <w:vMerge/>
          </w:tcPr>
          <w:p w:rsidR="002930D2" w:rsidRPr="00DE2F0C" w:rsidRDefault="002930D2" w:rsidP="00AA05D3">
            <w:pPr>
              <w:spacing w:after="0" w:line="360" w:lineRule="auto"/>
              <w:contextualSpacing/>
              <w:rPr>
                <w:rFonts w:ascii="Times New Roman" w:hAnsi="Times New Roman"/>
                <w:b/>
                <w:bCs/>
                <w:i/>
                <w:sz w:val="24"/>
                <w:szCs w:val="24"/>
              </w:rPr>
            </w:pPr>
          </w:p>
        </w:tc>
        <w:tc>
          <w:tcPr>
            <w:tcW w:w="3155" w:type="pct"/>
            <w:tcBorders>
              <w:bottom w:val="single" w:sz="4" w:space="0" w:color="auto"/>
            </w:tcBorders>
          </w:tcPr>
          <w:p w:rsidR="002930D2" w:rsidRPr="00DE2F0C" w:rsidRDefault="002930D2" w:rsidP="00AA05D3">
            <w:pPr>
              <w:spacing w:after="0" w:line="360" w:lineRule="auto"/>
              <w:contextualSpacing/>
              <w:rPr>
                <w:rFonts w:ascii="Times New Roman" w:hAnsi="Times New Roman"/>
                <w:b/>
                <w:sz w:val="24"/>
                <w:szCs w:val="24"/>
              </w:rPr>
            </w:pPr>
            <w:r w:rsidRPr="00DE2F0C">
              <w:rPr>
                <w:rFonts w:ascii="Times New Roman" w:hAnsi="Times New Roman"/>
                <w:sz w:val="24"/>
                <w:szCs w:val="24"/>
              </w:rPr>
              <w:t xml:space="preserve">Оплата труда работников бюджетной сферы. </w:t>
            </w:r>
          </w:p>
          <w:p w:rsidR="002930D2" w:rsidRPr="00DE2F0C" w:rsidRDefault="002930D2" w:rsidP="00AA05D3">
            <w:pPr>
              <w:spacing w:after="0" w:line="360" w:lineRule="auto"/>
              <w:contextualSpacing/>
              <w:rPr>
                <w:rFonts w:ascii="Times New Roman" w:hAnsi="Times New Roman"/>
                <w:b/>
                <w:bCs/>
                <w:sz w:val="24"/>
                <w:szCs w:val="24"/>
              </w:rPr>
            </w:pPr>
            <w:r w:rsidRPr="00DE2F0C">
              <w:rPr>
                <w:rFonts w:ascii="Times New Roman" w:hAnsi="Times New Roman"/>
                <w:sz w:val="24"/>
                <w:szCs w:val="24"/>
              </w:rPr>
              <w:t>Единая тарифная сетка.</w:t>
            </w:r>
          </w:p>
          <w:p w:rsidR="002930D2" w:rsidRPr="00DE2F0C" w:rsidRDefault="002930D2" w:rsidP="00AA05D3">
            <w:pPr>
              <w:spacing w:after="0" w:line="360" w:lineRule="auto"/>
              <w:contextualSpacing/>
              <w:rPr>
                <w:rFonts w:ascii="Times New Roman" w:hAnsi="Times New Roman"/>
                <w:b/>
                <w:bCs/>
                <w:sz w:val="24"/>
                <w:szCs w:val="24"/>
              </w:rPr>
            </w:pPr>
            <w:r w:rsidRPr="00DE2F0C">
              <w:rPr>
                <w:rFonts w:ascii="Times New Roman" w:hAnsi="Times New Roman"/>
                <w:sz w:val="24"/>
                <w:szCs w:val="24"/>
              </w:rPr>
              <w:t xml:space="preserve">Порядок и условия выплаты заработной платы. </w:t>
            </w:r>
          </w:p>
          <w:p w:rsidR="002930D2" w:rsidRPr="00DE2F0C" w:rsidRDefault="002930D2" w:rsidP="00AA05D3">
            <w:pPr>
              <w:spacing w:after="0" w:line="360" w:lineRule="auto"/>
              <w:contextualSpacing/>
              <w:rPr>
                <w:rFonts w:ascii="Times New Roman" w:hAnsi="Times New Roman"/>
                <w:b/>
                <w:bCs/>
                <w:sz w:val="24"/>
                <w:szCs w:val="24"/>
              </w:rPr>
            </w:pPr>
            <w:r w:rsidRPr="00DE2F0C">
              <w:rPr>
                <w:rFonts w:ascii="Times New Roman" w:hAnsi="Times New Roman"/>
                <w:sz w:val="24"/>
                <w:szCs w:val="24"/>
              </w:rPr>
              <w:t xml:space="preserve">Ограничения удержаний из заработной платы. </w:t>
            </w:r>
          </w:p>
          <w:p w:rsidR="002930D2" w:rsidRPr="00DE2F0C" w:rsidRDefault="002930D2" w:rsidP="00AA05D3">
            <w:pPr>
              <w:spacing w:after="0" w:line="360" w:lineRule="auto"/>
              <w:contextualSpacing/>
              <w:rPr>
                <w:rFonts w:ascii="Times New Roman" w:hAnsi="Times New Roman"/>
                <w:sz w:val="24"/>
                <w:szCs w:val="24"/>
              </w:rPr>
            </w:pPr>
            <w:r w:rsidRPr="00DE2F0C">
              <w:rPr>
                <w:rFonts w:ascii="Times New Roman" w:hAnsi="Times New Roman"/>
                <w:sz w:val="24"/>
                <w:szCs w:val="24"/>
              </w:rPr>
              <w:t>Оплата труда при отклонениях от нормальных условий труда.</w:t>
            </w:r>
          </w:p>
        </w:tc>
        <w:tc>
          <w:tcPr>
            <w:tcW w:w="332" w:type="pct"/>
            <w:vMerge/>
            <w:tcBorders>
              <w:bottom w:val="single" w:sz="4" w:space="0" w:color="auto"/>
            </w:tcBorders>
          </w:tcPr>
          <w:p w:rsidR="002930D2" w:rsidRPr="00434622" w:rsidRDefault="002930D2" w:rsidP="00AA05D3">
            <w:pPr>
              <w:spacing w:after="0" w:line="360" w:lineRule="auto"/>
              <w:contextualSpacing/>
              <w:jc w:val="center"/>
              <w:rPr>
                <w:rFonts w:ascii="Times New Roman" w:hAnsi="Times New Roman"/>
                <w:b/>
                <w:bCs/>
                <w:i/>
                <w:sz w:val="24"/>
                <w:szCs w:val="24"/>
                <w:highlight w:val="yellow"/>
              </w:rPr>
            </w:pPr>
          </w:p>
        </w:tc>
        <w:tc>
          <w:tcPr>
            <w:tcW w:w="718" w:type="pct"/>
            <w:vMerge/>
          </w:tcPr>
          <w:p w:rsidR="002930D2" w:rsidRPr="00434622" w:rsidRDefault="002930D2" w:rsidP="00AA05D3">
            <w:pPr>
              <w:spacing w:after="0" w:line="360" w:lineRule="auto"/>
              <w:contextualSpacing/>
              <w:rPr>
                <w:rFonts w:ascii="Times New Roman" w:hAnsi="Times New Roman"/>
                <w:bCs/>
                <w:sz w:val="24"/>
                <w:szCs w:val="24"/>
              </w:rPr>
            </w:pPr>
          </w:p>
        </w:tc>
      </w:tr>
      <w:tr w:rsidR="002930D2" w:rsidRPr="00DE2F0C" w:rsidTr="00AA05D3">
        <w:trPr>
          <w:trHeight w:val="340"/>
        </w:trPr>
        <w:tc>
          <w:tcPr>
            <w:tcW w:w="795" w:type="pct"/>
            <w:vMerge/>
          </w:tcPr>
          <w:p w:rsidR="002930D2" w:rsidRPr="00DE2F0C" w:rsidRDefault="002930D2" w:rsidP="00AA05D3">
            <w:pPr>
              <w:spacing w:after="0" w:line="360" w:lineRule="auto"/>
              <w:contextualSpacing/>
              <w:rPr>
                <w:rFonts w:ascii="Times New Roman" w:hAnsi="Times New Roman"/>
                <w:b/>
                <w:bCs/>
                <w:i/>
                <w:sz w:val="24"/>
                <w:szCs w:val="24"/>
              </w:rPr>
            </w:pPr>
          </w:p>
        </w:tc>
        <w:tc>
          <w:tcPr>
            <w:tcW w:w="3155" w:type="pct"/>
          </w:tcPr>
          <w:p w:rsidR="002930D2" w:rsidRPr="00DE2F0C" w:rsidRDefault="002930D2" w:rsidP="00AA05D3">
            <w:pPr>
              <w:spacing w:after="0" w:line="360" w:lineRule="auto"/>
              <w:contextualSpacing/>
              <w:rPr>
                <w:rFonts w:ascii="Times New Roman" w:hAnsi="Times New Roman"/>
                <w:b/>
                <w:bCs/>
                <w:i/>
                <w:sz w:val="24"/>
                <w:szCs w:val="24"/>
              </w:rPr>
            </w:pPr>
            <w:r w:rsidRPr="00DE2F0C">
              <w:rPr>
                <w:rFonts w:ascii="Times New Roman" w:hAnsi="Times New Roman"/>
                <w:b/>
                <w:bCs/>
                <w:sz w:val="24"/>
                <w:szCs w:val="24"/>
              </w:rPr>
              <w:t>В том числе практических занятий</w:t>
            </w:r>
          </w:p>
        </w:tc>
        <w:tc>
          <w:tcPr>
            <w:tcW w:w="332" w:type="pct"/>
          </w:tcPr>
          <w:p w:rsidR="002930D2" w:rsidRPr="00081C18" w:rsidRDefault="002930D2" w:rsidP="00AA05D3">
            <w:pPr>
              <w:spacing w:after="0" w:line="360" w:lineRule="auto"/>
              <w:contextualSpacing/>
              <w:jc w:val="center"/>
              <w:rPr>
                <w:rFonts w:ascii="Times New Roman" w:hAnsi="Times New Roman"/>
                <w:b/>
                <w:bCs/>
                <w:i/>
                <w:sz w:val="24"/>
                <w:szCs w:val="24"/>
                <w:highlight w:val="yellow"/>
              </w:rPr>
            </w:pPr>
          </w:p>
        </w:tc>
        <w:tc>
          <w:tcPr>
            <w:tcW w:w="718" w:type="pct"/>
            <w:vMerge/>
          </w:tcPr>
          <w:p w:rsidR="002930D2" w:rsidRPr="00434622" w:rsidRDefault="002930D2" w:rsidP="00AA05D3">
            <w:pPr>
              <w:spacing w:after="0" w:line="360" w:lineRule="auto"/>
              <w:contextualSpacing/>
              <w:jc w:val="center"/>
              <w:rPr>
                <w:rFonts w:ascii="Times New Roman" w:hAnsi="Times New Roman"/>
                <w:b/>
                <w:bCs/>
                <w:i/>
                <w:sz w:val="24"/>
                <w:szCs w:val="24"/>
              </w:rPr>
            </w:pPr>
          </w:p>
        </w:tc>
      </w:tr>
      <w:tr w:rsidR="002930D2" w:rsidRPr="00DE2F0C" w:rsidTr="00AA05D3">
        <w:trPr>
          <w:trHeight w:val="20"/>
        </w:trPr>
        <w:tc>
          <w:tcPr>
            <w:tcW w:w="795" w:type="pct"/>
            <w:vMerge w:val="restart"/>
          </w:tcPr>
          <w:p w:rsidR="002930D2" w:rsidRPr="00DE2F0C" w:rsidRDefault="002930D2" w:rsidP="00AA05D3">
            <w:pPr>
              <w:spacing w:after="0" w:line="360" w:lineRule="auto"/>
              <w:contextualSpacing/>
              <w:rPr>
                <w:rFonts w:ascii="Times New Roman" w:hAnsi="Times New Roman"/>
                <w:b/>
                <w:sz w:val="24"/>
                <w:szCs w:val="24"/>
              </w:rPr>
            </w:pPr>
            <w:r w:rsidRPr="00DE2F0C">
              <w:rPr>
                <w:rFonts w:ascii="Times New Roman" w:hAnsi="Times New Roman"/>
                <w:b/>
                <w:sz w:val="24"/>
                <w:szCs w:val="24"/>
              </w:rPr>
              <w:lastRenderedPageBreak/>
              <w:t xml:space="preserve">Тема 2.6.    Трудовая дисциплина. </w:t>
            </w:r>
          </w:p>
        </w:tc>
        <w:tc>
          <w:tcPr>
            <w:tcW w:w="3155" w:type="pct"/>
          </w:tcPr>
          <w:p w:rsidR="002930D2" w:rsidRPr="00DE2F0C" w:rsidRDefault="002930D2" w:rsidP="00AA05D3">
            <w:pPr>
              <w:spacing w:after="0" w:line="360" w:lineRule="auto"/>
              <w:contextualSpacing/>
              <w:rPr>
                <w:rFonts w:ascii="Times New Roman" w:hAnsi="Times New Roman"/>
                <w:b/>
                <w:bCs/>
                <w:i/>
                <w:sz w:val="24"/>
                <w:szCs w:val="24"/>
              </w:rPr>
            </w:pPr>
            <w:r w:rsidRPr="00DE2F0C">
              <w:rPr>
                <w:rFonts w:ascii="Times New Roman" w:hAnsi="Times New Roman"/>
                <w:b/>
                <w:sz w:val="24"/>
                <w:szCs w:val="24"/>
              </w:rPr>
              <w:t>Содержание учебного материала:</w:t>
            </w:r>
          </w:p>
        </w:tc>
        <w:tc>
          <w:tcPr>
            <w:tcW w:w="332" w:type="pct"/>
            <w:vMerge w:val="restart"/>
          </w:tcPr>
          <w:p w:rsidR="002930D2" w:rsidRPr="00434622" w:rsidRDefault="002930D2" w:rsidP="00AA05D3">
            <w:pPr>
              <w:spacing w:after="0" w:line="360" w:lineRule="auto"/>
              <w:contextualSpacing/>
              <w:jc w:val="center"/>
              <w:rPr>
                <w:rFonts w:ascii="Times New Roman" w:hAnsi="Times New Roman"/>
                <w:b/>
                <w:bCs/>
                <w:i/>
                <w:sz w:val="24"/>
                <w:szCs w:val="24"/>
                <w:highlight w:val="yellow"/>
              </w:rPr>
            </w:pPr>
          </w:p>
        </w:tc>
        <w:tc>
          <w:tcPr>
            <w:tcW w:w="718" w:type="pct"/>
            <w:vMerge w:val="restart"/>
          </w:tcPr>
          <w:p w:rsidR="002930D2" w:rsidRPr="00434622" w:rsidRDefault="002930D2" w:rsidP="00AA05D3">
            <w:pPr>
              <w:spacing w:after="0" w:line="360" w:lineRule="auto"/>
              <w:contextualSpacing/>
              <w:rPr>
                <w:rFonts w:ascii="Times New Roman" w:hAnsi="Times New Roman"/>
                <w:b/>
                <w:bCs/>
                <w:i/>
                <w:sz w:val="24"/>
                <w:szCs w:val="24"/>
              </w:rPr>
            </w:pPr>
            <w:r w:rsidRPr="00434622">
              <w:rPr>
                <w:rFonts w:ascii="Times New Roman" w:hAnsi="Times New Roman"/>
                <w:bCs/>
                <w:sz w:val="24"/>
                <w:szCs w:val="24"/>
              </w:rPr>
              <w:t>ОК 01, ОК 03, ОК 05, ОК 6, ОК 10, ОК 11.</w:t>
            </w:r>
          </w:p>
          <w:p w:rsidR="002930D2" w:rsidRPr="00434622" w:rsidRDefault="002930D2" w:rsidP="00AA05D3">
            <w:pPr>
              <w:spacing w:after="0" w:line="360" w:lineRule="auto"/>
              <w:contextualSpacing/>
              <w:rPr>
                <w:rFonts w:ascii="Times New Roman" w:hAnsi="Times New Roman"/>
                <w:bCs/>
                <w:sz w:val="24"/>
                <w:szCs w:val="24"/>
              </w:rPr>
            </w:pPr>
          </w:p>
          <w:p w:rsidR="002930D2" w:rsidRPr="00434622" w:rsidRDefault="002930D2" w:rsidP="00AA05D3">
            <w:pPr>
              <w:spacing w:after="0" w:line="360" w:lineRule="auto"/>
              <w:contextualSpacing/>
              <w:rPr>
                <w:rFonts w:ascii="Times New Roman" w:hAnsi="Times New Roman"/>
                <w:b/>
                <w:bCs/>
                <w:i/>
                <w:sz w:val="24"/>
                <w:szCs w:val="24"/>
              </w:rPr>
            </w:pPr>
          </w:p>
        </w:tc>
      </w:tr>
      <w:tr w:rsidR="002930D2" w:rsidRPr="00DE2F0C" w:rsidTr="00AA05D3">
        <w:trPr>
          <w:trHeight w:val="20"/>
        </w:trPr>
        <w:tc>
          <w:tcPr>
            <w:tcW w:w="795" w:type="pct"/>
            <w:vMerge/>
          </w:tcPr>
          <w:p w:rsidR="002930D2" w:rsidRPr="00DE2F0C" w:rsidRDefault="002930D2" w:rsidP="00AA05D3">
            <w:pPr>
              <w:spacing w:after="0" w:line="360" w:lineRule="auto"/>
              <w:contextualSpacing/>
              <w:rPr>
                <w:rFonts w:ascii="Times New Roman" w:hAnsi="Times New Roman"/>
                <w:b/>
                <w:sz w:val="24"/>
                <w:szCs w:val="24"/>
              </w:rPr>
            </w:pPr>
          </w:p>
        </w:tc>
        <w:tc>
          <w:tcPr>
            <w:tcW w:w="3155" w:type="pct"/>
          </w:tcPr>
          <w:p w:rsidR="002930D2" w:rsidRPr="00DE2F0C" w:rsidRDefault="002930D2" w:rsidP="00AA05D3">
            <w:pPr>
              <w:spacing w:after="0" w:line="360" w:lineRule="auto"/>
              <w:contextualSpacing/>
              <w:rPr>
                <w:rFonts w:ascii="Times New Roman" w:hAnsi="Times New Roman"/>
                <w:b/>
                <w:sz w:val="24"/>
                <w:szCs w:val="24"/>
              </w:rPr>
            </w:pPr>
            <w:r w:rsidRPr="00DE2F0C">
              <w:rPr>
                <w:rFonts w:ascii="Times New Roman" w:hAnsi="Times New Roman"/>
                <w:sz w:val="24"/>
                <w:szCs w:val="24"/>
              </w:rPr>
              <w:t>Понятие трудовой дисциплины, методы ее обеспечения.</w:t>
            </w:r>
          </w:p>
          <w:p w:rsidR="002930D2" w:rsidRPr="00DE2F0C" w:rsidRDefault="002930D2" w:rsidP="00AA05D3">
            <w:pPr>
              <w:spacing w:after="0" w:line="360" w:lineRule="auto"/>
              <w:contextualSpacing/>
              <w:rPr>
                <w:rFonts w:ascii="Times New Roman" w:hAnsi="Times New Roman"/>
                <w:b/>
                <w:sz w:val="24"/>
                <w:szCs w:val="24"/>
              </w:rPr>
            </w:pPr>
            <w:r w:rsidRPr="00DE2F0C">
              <w:rPr>
                <w:rFonts w:ascii="Times New Roman" w:hAnsi="Times New Roman"/>
                <w:sz w:val="24"/>
                <w:szCs w:val="24"/>
              </w:rPr>
              <w:t xml:space="preserve">Понятие дисциплинарной ответственности. </w:t>
            </w:r>
          </w:p>
          <w:p w:rsidR="002930D2" w:rsidRPr="00DE2F0C" w:rsidRDefault="002930D2" w:rsidP="00AA05D3">
            <w:pPr>
              <w:spacing w:after="0" w:line="360" w:lineRule="auto"/>
              <w:contextualSpacing/>
              <w:rPr>
                <w:rFonts w:ascii="Times New Roman" w:hAnsi="Times New Roman"/>
                <w:b/>
                <w:sz w:val="24"/>
                <w:szCs w:val="24"/>
              </w:rPr>
            </w:pPr>
            <w:r w:rsidRPr="00DE2F0C">
              <w:rPr>
                <w:rFonts w:ascii="Times New Roman" w:hAnsi="Times New Roman"/>
                <w:sz w:val="24"/>
                <w:szCs w:val="24"/>
              </w:rPr>
              <w:t>Виды дисциплинарных взысканий.</w:t>
            </w:r>
          </w:p>
          <w:p w:rsidR="002930D2" w:rsidRPr="00DE2F0C" w:rsidRDefault="002930D2" w:rsidP="00AA05D3">
            <w:pPr>
              <w:spacing w:after="0" w:line="360" w:lineRule="auto"/>
              <w:contextualSpacing/>
              <w:rPr>
                <w:rFonts w:ascii="Times New Roman" w:hAnsi="Times New Roman"/>
                <w:b/>
                <w:sz w:val="24"/>
                <w:szCs w:val="24"/>
              </w:rPr>
            </w:pPr>
            <w:r w:rsidRPr="00DE2F0C">
              <w:rPr>
                <w:rFonts w:ascii="Times New Roman" w:hAnsi="Times New Roman"/>
                <w:sz w:val="24"/>
                <w:szCs w:val="24"/>
              </w:rPr>
              <w:t xml:space="preserve">Порядок привлечения работника к дисциплинарной ответственности.   </w:t>
            </w:r>
          </w:p>
          <w:p w:rsidR="002930D2" w:rsidRPr="00DE2F0C" w:rsidRDefault="002930D2" w:rsidP="00AA05D3">
            <w:pPr>
              <w:spacing w:after="0" w:line="360" w:lineRule="auto"/>
              <w:contextualSpacing/>
              <w:rPr>
                <w:rFonts w:ascii="Times New Roman" w:hAnsi="Times New Roman"/>
                <w:b/>
                <w:sz w:val="24"/>
                <w:szCs w:val="24"/>
              </w:rPr>
            </w:pPr>
            <w:r w:rsidRPr="00DE2F0C">
              <w:rPr>
                <w:rFonts w:ascii="Times New Roman" w:hAnsi="Times New Roman"/>
                <w:sz w:val="24"/>
                <w:szCs w:val="24"/>
              </w:rPr>
              <w:t>Порядок обжалования и снятия дисциплинарных взысканий.</w:t>
            </w:r>
          </w:p>
        </w:tc>
        <w:tc>
          <w:tcPr>
            <w:tcW w:w="332" w:type="pct"/>
            <w:vMerge/>
          </w:tcPr>
          <w:p w:rsidR="002930D2" w:rsidRPr="00434622" w:rsidRDefault="002930D2" w:rsidP="00AA05D3">
            <w:pPr>
              <w:spacing w:after="0" w:line="360" w:lineRule="auto"/>
              <w:contextualSpacing/>
              <w:jc w:val="center"/>
              <w:rPr>
                <w:rFonts w:ascii="Times New Roman" w:hAnsi="Times New Roman"/>
                <w:b/>
                <w:bCs/>
                <w:i/>
                <w:sz w:val="24"/>
                <w:szCs w:val="24"/>
                <w:highlight w:val="yellow"/>
              </w:rPr>
            </w:pPr>
          </w:p>
        </w:tc>
        <w:tc>
          <w:tcPr>
            <w:tcW w:w="718" w:type="pct"/>
            <w:vMerge/>
          </w:tcPr>
          <w:p w:rsidR="002930D2" w:rsidRPr="00434622" w:rsidRDefault="002930D2" w:rsidP="00AA05D3">
            <w:pPr>
              <w:spacing w:after="0" w:line="360" w:lineRule="auto"/>
              <w:contextualSpacing/>
              <w:rPr>
                <w:rFonts w:ascii="Times New Roman" w:hAnsi="Times New Roman"/>
                <w:bCs/>
                <w:sz w:val="24"/>
                <w:szCs w:val="24"/>
              </w:rPr>
            </w:pPr>
          </w:p>
        </w:tc>
      </w:tr>
      <w:tr w:rsidR="002930D2" w:rsidRPr="00DE2F0C" w:rsidTr="00AA05D3">
        <w:trPr>
          <w:trHeight w:val="20"/>
        </w:trPr>
        <w:tc>
          <w:tcPr>
            <w:tcW w:w="795" w:type="pct"/>
            <w:vMerge/>
          </w:tcPr>
          <w:p w:rsidR="002930D2" w:rsidRPr="00DE2F0C" w:rsidRDefault="002930D2" w:rsidP="00AA05D3">
            <w:pPr>
              <w:spacing w:after="0" w:line="360" w:lineRule="auto"/>
              <w:contextualSpacing/>
              <w:rPr>
                <w:rFonts w:ascii="Times New Roman" w:hAnsi="Times New Roman"/>
                <w:b/>
                <w:sz w:val="24"/>
                <w:szCs w:val="24"/>
              </w:rPr>
            </w:pPr>
          </w:p>
        </w:tc>
        <w:tc>
          <w:tcPr>
            <w:tcW w:w="3155" w:type="pct"/>
          </w:tcPr>
          <w:p w:rsidR="002930D2" w:rsidRPr="00DE2F0C" w:rsidRDefault="002930D2" w:rsidP="00AA05D3">
            <w:pPr>
              <w:spacing w:after="0" w:line="360" w:lineRule="auto"/>
              <w:contextualSpacing/>
              <w:rPr>
                <w:rFonts w:ascii="Times New Roman" w:hAnsi="Times New Roman"/>
                <w:b/>
                <w:bCs/>
                <w:i/>
                <w:sz w:val="24"/>
                <w:szCs w:val="24"/>
              </w:rPr>
            </w:pPr>
            <w:r w:rsidRPr="00DE2F0C">
              <w:rPr>
                <w:rFonts w:ascii="Times New Roman" w:hAnsi="Times New Roman"/>
                <w:b/>
                <w:bCs/>
                <w:sz w:val="24"/>
                <w:szCs w:val="24"/>
              </w:rPr>
              <w:t>В том числе практических занятий</w:t>
            </w:r>
          </w:p>
        </w:tc>
        <w:tc>
          <w:tcPr>
            <w:tcW w:w="332" w:type="pct"/>
          </w:tcPr>
          <w:p w:rsidR="002930D2" w:rsidRPr="00081C18" w:rsidRDefault="002930D2" w:rsidP="00AA05D3">
            <w:pPr>
              <w:spacing w:after="0" w:line="360" w:lineRule="auto"/>
              <w:contextualSpacing/>
              <w:jc w:val="center"/>
              <w:rPr>
                <w:rFonts w:ascii="Times New Roman" w:hAnsi="Times New Roman"/>
                <w:b/>
                <w:bCs/>
                <w:i/>
                <w:sz w:val="24"/>
                <w:szCs w:val="24"/>
                <w:highlight w:val="yellow"/>
              </w:rPr>
            </w:pPr>
          </w:p>
        </w:tc>
        <w:tc>
          <w:tcPr>
            <w:tcW w:w="718" w:type="pct"/>
            <w:vMerge/>
          </w:tcPr>
          <w:p w:rsidR="002930D2" w:rsidRPr="00434622" w:rsidRDefault="002930D2" w:rsidP="00AA05D3">
            <w:pPr>
              <w:spacing w:after="0" w:line="360" w:lineRule="auto"/>
              <w:contextualSpacing/>
              <w:rPr>
                <w:rFonts w:ascii="Times New Roman" w:hAnsi="Times New Roman"/>
                <w:bCs/>
                <w:sz w:val="24"/>
                <w:szCs w:val="24"/>
              </w:rPr>
            </w:pPr>
          </w:p>
        </w:tc>
      </w:tr>
      <w:tr w:rsidR="002930D2" w:rsidRPr="00DE2F0C" w:rsidTr="00AA05D3">
        <w:trPr>
          <w:trHeight w:val="375"/>
        </w:trPr>
        <w:tc>
          <w:tcPr>
            <w:tcW w:w="795" w:type="pct"/>
            <w:vMerge w:val="restart"/>
          </w:tcPr>
          <w:p w:rsidR="002930D2" w:rsidRPr="00DE2F0C" w:rsidRDefault="002930D2" w:rsidP="00AA05D3">
            <w:pPr>
              <w:spacing w:after="0" w:line="360" w:lineRule="auto"/>
              <w:contextualSpacing/>
              <w:rPr>
                <w:rFonts w:ascii="Times New Roman" w:hAnsi="Times New Roman"/>
                <w:b/>
                <w:sz w:val="24"/>
                <w:szCs w:val="24"/>
              </w:rPr>
            </w:pPr>
            <w:r w:rsidRPr="00DE2F0C">
              <w:rPr>
                <w:rFonts w:ascii="Times New Roman" w:hAnsi="Times New Roman"/>
                <w:b/>
                <w:sz w:val="24"/>
                <w:szCs w:val="24"/>
              </w:rPr>
              <w:t xml:space="preserve">Тема 2.7.  </w:t>
            </w:r>
          </w:p>
          <w:p w:rsidR="002930D2" w:rsidRPr="00DE2F0C" w:rsidRDefault="002930D2" w:rsidP="00AA05D3">
            <w:pPr>
              <w:spacing w:after="0" w:line="360" w:lineRule="auto"/>
              <w:contextualSpacing/>
              <w:rPr>
                <w:rFonts w:ascii="Times New Roman" w:hAnsi="Times New Roman"/>
                <w:b/>
                <w:sz w:val="24"/>
                <w:szCs w:val="24"/>
              </w:rPr>
            </w:pPr>
            <w:r w:rsidRPr="00DE2F0C">
              <w:rPr>
                <w:rFonts w:ascii="Times New Roman" w:hAnsi="Times New Roman"/>
                <w:b/>
                <w:sz w:val="24"/>
                <w:szCs w:val="24"/>
              </w:rPr>
              <w:t>Материальная ответственность сторон трудового договора.</w:t>
            </w:r>
          </w:p>
          <w:p w:rsidR="002930D2" w:rsidRPr="00DE2F0C" w:rsidRDefault="002930D2" w:rsidP="00AA05D3">
            <w:pPr>
              <w:spacing w:after="0" w:line="360" w:lineRule="auto"/>
              <w:contextualSpacing/>
              <w:jc w:val="center"/>
              <w:rPr>
                <w:rFonts w:ascii="Times New Roman" w:hAnsi="Times New Roman"/>
                <w:b/>
                <w:sz w:val="24"/>
                <w:szCs w:val="24"/>
              </w:rPr>
            </w:pPr>
          </w:p>
        </w:tc>
        <w:tc>
          <w:tcPr>
            <w:tcW w:w="3155" w:type="pct"/>
          </w:tcPr>
          <w:p w:rsidR="002930D2" w:rsidRPr="00DE2F0C" w:rsidRDefault="002930D2" w:rsidP="00AA05D3">
            <w:pPr>
              <w:spacing w:after="0" w:line="360" w:lineRule="auto"/>
              <w:contextualSpacing/>
              <w:rPr>
                <w:rFonts w:ascii="Times New Roman" w:hAnsi="Times New Roman"/>
                <w:sz w:val="24"/>
                <w:szCs w:val="24"/>
              </w:rPr>
            </w:pPr>
            <w:r w:rsidRPr="00DE2F0C">
              <w:rPr>
                <w:rFonts w:ascii="Times New Roman" w:hAnsi="Times New Roman"/>
                <w:b/>
                <w:sz w:val="24"/>
                <w:szCs w:val="24"/>
              </w:rPr>
              <w:t>Содержание учебного материала:</w:t>
            </w:r>
          </w:p>
        </w:tc>
        <w:tc>
          <w:tcPr>
            <w:tcW w:w="332" w:type="pct"/>
            <w:vMerge w:val="restart"/>
          </w:tcPr>
          <w:p w:rsidR="002930D2" w:rsidRPr="00434622" w:rsidRDefault="002930D2" w:rsidP="00AA05D3">
            <w:pPr>
              <w:spacing w:after="0" w:line="360" w:lineRule="auto"/>
              <w:contextualSpacing/>
              <w:jc w:val="center"/>
              <w:rPr>
                <w:rFonts w:ascii="Times New Roman" w:hAnsi="Times New Roman"/>
                <w:b/>
                <w:bCs/>
                <w:i/>
                <w:sz w:val="24"/>
                <w:szCs w:val="24"/>
                <w:highlight w:val="yellow"/>
                <w:lang w:val="en-US"/>
              </w:rPr>
            </w:pPr>
          </w:p>
        </w:tc>
        <w:tc>
          <w:tcPr>
            <w:tcW w:w="718" w:type="pct"/>
            <w:vMerge w:val="restart"/>
          </w:tcPr>
          <w:p w:rsidR="002930D2" w:rsidRPr="00434622" w:rsidRDefault="002930D2" w:rsidP="00AA05D3">
            <w:pPr>
              <w:spacing w:after="0" w:line="360" w:lineRule="auto"/>
              <w:contextualSpacing/>
              <w:rPr>
                <w:rFonts w:ascii="Times New Roman" w:hAnsi="Times New Roman"/>
                <w:b/>
                <w:bCs/>
                <w:i/>
                <w:sz w:val="24"/>
                <w:szCs w:val="24"/>
              </w:rPr>
            </w:pPr>
            <w:r w:rsidRPr="00434622">
              <w:rPr>
                <w:rFonts w:ascii="Times New Roman" w:hAnsi="Times New Roman"/>
                <w:bCs/>
                <w:sz w:val="24"/>
                <w:szCs w:val="24"/>
              </w:rPr>
              <w:t>ОК 01, ОК 03, ОК 05, ОК 6, ОК 10, ОК 11.</w:t>
            </w:r>
          </w:p>
          <w:p w:rsidR="002930D2" w:rsidRPr="00434622" w:rsidRDefault="002930D2" w:rsidP="00AA05D3">
            <w:pPr>
              <w:spacing w:after="0" w:line="360" w:lineRule="auto"/>
              <w:contextualSpacing/>
              <w:rPr>
                <w:rFonts w:ascii="Times New Roman" w:hAnsi="Times New Roman"/>
                <w:bCs/>
                <w:sz w:val="24"/>
                <w:szCs w:val="24"/>
              </w:rPr>
            </w:pPr>
          </w:p>
        </w:tc>
      </w:tr>
      <w:tr w:rsidR="002930D2" w:rsidRPr="00DE2F0C" w:rsidTr="00AA05D3">
        <w:trPr>
          <w:trHeight w:val="375"/>
        </w:trPr>
        <w:tc>
          <w:tcPr>
            <w:tcW w:w="795" w:type="pct"/>
            <w:vMerge/>
          </w:tcPr>
          <w:p w:rsidR="002930D2" w:rsidRPr="00DE2F0C" w:rsidRDefault="002930D2" w:rsidP="00AA05D3">
            <w:pPr>
              <w:spacing w:after="0" w:line="360" w:lineRule="auto"/>
              <w:contextualSpacing/>
              <w:jc w:val="center"/>
              <w:rPr>
                <w:rFonts w:ascii="Times New Roman" w:hAnsi="Times New Roman"/>
                <w:b/>
                <w:bCs/>
                <w:i/>
                <w:sz w:val="24"/>
                <w:szCs w:val="24"/>
              </w:rPr>
            </w:pPr>
          </w:p>
        </w:tc>
        <w:tc>
          <w:tcPr>
            <w:tcW w:w="3155" w:type="pct"/>
          </w:tcPr>
          <w:p w:rsidR="002930D2" w:rsidRPr="00DE2F0C" w:rsidRDefault="002930D2" w:rsidP="00AA05D3">
            <w:pPr>
              <w:spacing w:after="0" w:line="360" w:lineRule="auto"/>
              <w:contextualSpacing/>
              <w:rPr>
                <w:rFonts w:ascii="Times New Roman" w:hAnsi="Times New Roman"/>
                <w:b/>
                <w:sz w:val="24"/>
                <w:szCs w:val="24"/>
              </w:rPr>
            </w:pPr>
            <w:r w:rsidRPr="00DE2F0C">
              <w:rPr>
                <w:rFonts w:ascii="Times New Roman" w:hAnsi="Times New Roman"/>
                <w:sz w:val="24"/>
                <w:szCs w:val="24"/>
              </w:rPr>
              <w:t xml:space="preserve">Понятие материальной ответственности. </w:t>
            </w:r>
          </w:p>
          <w:p w:rsidR="002930D2" w:rsidRPr="00DE2F0C" w:rsidRDefault="002930D2" w:rsidP="00AA05D3">
            <w:pPr>
              <w:spacing w:after="0" w:line="360" w:lineRule="auto"/>
              <w:contextualSpacing/>
              <w:rPr>
                <w:rFonts w:ascii="Times New Roman" w:hAnsi="Times New Roman"/>
                <w:b/>
                <w:sz w:val="24"/>
                <w:szCs w:val="24"/>
              </w:rPr>
            </w:pPr>
            <w:r w:rsidRPr="00DE2F0C">
              <w:rPr>
                <w:rFonts w:ascii="Times New Roman" w:hAnsi="Times New Roman"/>
                <w:sz w:val="24"/>
                <w:szCs w:val="24"/>
              </w:rPr>
              <w:t xml:space="preserve">Основания и условия привлечения работника к материальной ответственности. </w:t>
            </w:r>
          </w:p>
          <w:p w:rsidR="002930D2" w:rsidRPr="00DE2F0C" w:rsidRDefault="002930D2" w:rsidP="00AA05D3">
            <w:pPr>
              <w:spacing w:after="0" w:line="360" w:lineRule="auto"/>
              <w:contextualSpacing/>
              <w:rPr>
                <w:rFonts w:ascii="Times New Roman" w:hAnsi="Times New Roman"/>
                <w:b/>
                <w:sz w:val="24"/>
                <w:szCs w:val="24"/>
              </w:rPr>
            </w:pPr>
            <w:r w:rsidRPr="00DE2F0C">
              <w:rPr>
                <w:rFonts w:ascii="Times New Roman" w:hAnsi="Times New Roman"/>
                <w:sz w:val="24"/>
                <w:szCs w:val="24"/>
              </w:rPr>
              <w:t xml:space="preserve">Полная и ограниченная материальная ответственность. </w:t>
            </w:r>
          </w:p>
          <w:p w:rsidR="002930D2" w:rsidRPr="00DE2F0C" w:rsidRDefault="002930D2" w:rsidP="00AA05D3">
            <w:pPr>
              <w:spacing w:after="0" w:line="360" w:lineRule="auto"/>
              <w:contextualSpacing/>
              <w:rPr>
                <w:rFonts w:ascii="Times New Roman" w:hAnsi="Times New Roman"/>
                <w:b/>
                <w:sz w:val="24"/>
                <w:szCs w:val="24"/>
              </w:rPr>
            </w:pPr>
            <w:r w:rsidRPr="00DE2F0C">
              <w:rPr>
                <w:rFonts w:ascii="Times New Roman" w:hAnsi="Times New Roman"/>
                <w:sz w:val="24"/>
                <w:szCs w:val="24"/>
              </w:rPr>
              <w:t>Индивидуальная и коллективная материальная ответственность.</w:t>
            </w:r>
          </w:p>
          <w:p w:rsidR="002930D2" w:rsidRPr="00DE2F0C" w:rsidRDefault="002930D2" w:rsidP="00AA05D3">
            <w:pPr>
              <w:spacing w:after="0" w:line="360" w:lineRule="auto"/>
              <w:contextualSpacing/>
              <w:rPr>
                <w:rFonts w:ascii="Times New Roman" w:hAnsi="Times New Roman"/>
                <w:b/>
                <w:sz w:val="24"/>
                <w:szCs w:val="24"/>
              </w:rPr>
            </w:pPr>
            <w:r w:rsidRPr="00DE2F0C">
              <w:rPr>
                <w:rFonts w:ascii="Times New Roman" w:hAnsi="Times New Roman"/>
                <w:sz w:val="24"/>
                <w:szCs w:val="24"/>
              </w:rPr>
              <w:t xml:space="preserve">Порядок определения размера материального ущерба, причиненного работником работодателю. </w:t>
            </w:r>
          </w:p>
          <w:p w:rsidR="002930D2" w:rsidRPr="00DE2F0C" w:rsidRDefault="002930D2" w:rsidP="00AA05D3">
            <w:pPr>
              <w:spacing w:after="0" w:line="360" w:lineRule="auto"/>
              <w:contextualSpacing/>
              <w:rPr>
                <w:rFonts w:ascii="Times New Roman" w:hAnsi="Times New Roman"/>
                <w:b/>
                <w:sz w:val="24"/>
                <w:szCs w:val="24"/>
              </w:rPr>
            </w:pPr>
            <w:r w:rsidRPr="00DE2F0C">
              <w:rPr>
                <w:rFonts w:ascii="Times New Roman" w:hAnsi="Times New Roman"/>
                <w:sz w:val="24"/>
                <w:szCs w:val="24"/>
              </w:rPr>
              <w:t>Порядок возмещения материального ущерба, причиненного работником работодателю.</w:t>
            </w:r>
          </w:p>
          <w:p w:rsidR="002930D2" w:rsidRPr="00DE2F0C" w:rsidRDefault="002930D2" w:rsidP="00AA05D3">
            <w:pPr>
              <w:spacing w:after="0" w:line="360" w:lineRule="auto"/>
              <w:contextualSpacing/>
              <w:rPr>
                <w:rFonts w:ascii="Times New Roman" w:hAnsi="Times New Roman"/>
                <w:b/>
                <w:sz w:val="24"/>
                <w:szCs w:val="24"/>
              </w:rPr>
            </w:pPr>
            <w:r w:rsidRPr="00DE2F0C">
              <w:rPr>
                <w:rFonts w:ascii="Times New Roman" w:hAnsi="Times New Roman"/>
                <w:sz w:val="24"/>
                <w:szCs w:val="24"/>
              </w:rPr>
              <w:t>Материальная ответственность работодателя за ущерб, причиненный работнику.</w:t>
            </w:r>
          </w:p>
          <w:p w:rsidR="002930D2" w:rsidRPr="00DE2F0C" w:rsidRDefault="002930D2" w:rsidP="00AA05D3">
            <w:pPr>
              <w:spacing w:after="0" w:line="360" w:lineRule="auto"/>
              <w:contextualSpacing/>
              <w:rPr>
                <w:rFonts w:ascii="Times New Roman" w:hAnsi="Times New Roman"/>
                <w:b/>
                <w:bCs/>
                <w:sz w:val="24"/>
                <w:szCs w:val="24"/>
              </w:rPr>
            </w:pPr>
            <w:r w:rsidRPr="00DE2F0C">
              <w:rPr>
                <w:rFonts w:ascii="Times New Roman" w:hAnsi="Times New Roman"/>
                <w:sz w:val="24"/>
                <w:szCs w:val="24"/>
              </w:rPr>
              <w:t>Виды ущерба, возмещаемого работнику, и порядок возмещения ущерба.</w:t>
            </w:r>
          </w:p>
        </w:tc>
        <w:tc>
          <w:tcPr>
            <w:tcW w:w="332" w:type="pct"/>
            <w:vMerge/>
          </w:tcPr>
          <w:p w:rsidR="002930D2" w:rsidRPr="00434622" w:rsidRDefault="002930D2" w:rsidP="00AA05D3">
            <w:pPr>
              <w:spacing w:after="0" w:line="360" w:lineRule="auto"/>
              <w:contextualSpacing/>
              <w:jc w:val="center"/>
              <w:rPr>
                <w:rFonts w:ascii="Times New Roman" w:hAnsi="Times New Roman"/>
                <w:b/>
                <w:bCs/>
                <w:i/>
                <w:sz w:val="24"/>
                <w:szCs w:val="24"/>
                <w:highlight w:val="yellow"/>
              </w:rPr>
            </w:pPr>
          </w:p>
        </w:tc>
        <w:tc>
          <w:tcPr>
            <w:tcW w:w="718" w:type="pct"/>
            <w:vMerge/>
          </w:tcPr>
          <w:p w:rsidR="002930D2" w:rsidRPr="00434622" w:rsidRDefault="002930D2" w:rsidP="00AA05D3">
            <w:pPr>
              <w:spacing w:after="0" w:line="360" w:lineRule="auto"/>
              <w:contextualSpacing/>
              <w:rPr>
                <w:rFonts w:ascii="Times New Roman" w:hAnsi="Times New Roman"/>
                <w:bCs/>
                <w:sz w:val="24"/>
                <w:szCs w:val="24"/>
              </w:rPr>
            </w:pPr>
          </w:p>
        </w:tc>
      </w:tr>
      <w:tr w:rsidR="002930D2" w:rsidRPr="00DE2F0C" w:rsidTr="00AA05D3">
        <w:trPr>
          <w:trHeight w:val="375"/>
        </w:trPr>
        <w:tc>
          <w:tcPr>
            <w:tcW w:w="795" w:type="pct"/>
            <w:vMerge/>
          </w:tcPr>
          <w:p w:rsidR="002930D2" w:rsidRPr="00DE2F0C" w:rsidRDefault="002930D2" w:rsidP="00AA05D3">
            <w:pPr>
              <w:spacing w:after="0" w:line="360" w:lineRule="auto"/>
              <w:contextualSpacing/>
              <w:jc w:val="center"/>
              <w:rPr>
                <w:rFonts w:ascii="Times New Roman" w:hAnsi="Times New Roman"/>
                <w:b/>
                <w:bCs/>
                <w:i/>
                <w:sz w:val="24"/>
                <w:szCs w:val="24"/>
              </w:rPr>
            </w:pPr>
          </w:p>
        </w:tc>
        <w:tc>
          <w:tcPr>
            <w:tcW w:w="3155" w:type="pct"/>
          </w:tcPr>
          <w:p w:rsidR="002930D2" w:rsidRPr="00DE2F0C" w:rsidRDefault="002930D2" w:rsidP="00AA05D3">
            <w:pPr>
              <w:spacing w:after="0" w:line="360" w:lineRule="auto"/>
              <w:contextualSpacing/>
              <w:rPr>
                <w:rFonts w:ascii="Times New Roman" w:hAnsi="Times New Roman"/>
                <w:b/>
                <w:bCs/>
                <w:sz w:val="24"/>
                <w:szCs w:val="24"/>
              </w:rPr>
            </w:pPr>
            <w:r w:rsidRPr="00DE2F0C">
              <w:rPr>
                <w:rFonts w:ascii="Times New Roman" w:hAnsi="Times New Roman"/>
                <w:b/>
                <w:bCs/>
                <w:sz w:val="24"/>
                <w:szCs w:val="24"/>
              </w:rPr>
              <w:t>В том числе практических занятий</w:t>
            </w:r>
          </w:p>
        </w:tc>
        <w:tc>
          <w:tcPr>
            <w:tcW w:w="332" w:type="pct"/>
          </w:tcPr>
          <w:p w:rsidR="002930D2" w:rsidRPr="00081C18" w:rsidRDefault="002930D2" w:rsidP="00AA05D3">
            <w:pPr>
              <w:spacing w:after="0" w:line="360" w:lineRule="auto"/>
              <w:contextualSpacing/>
              <w:jc w:val="center"/>
              <w:rPr>
                <w:rFonts w:ascii="Times New Roman" w:hAnsi="Times New Roman"/>
                <w:b/>
                <w:bCs/>
                <w:i/>
                <w:sz w:val="24"/>
                <w:szCs w:val="24"/>
                <w:highlight w:val="yellow"/>
              </w:rPr>
            </w:pPr>
          </w:p>
        </w:tc>
        <w:tc>
          <w:tcPr>
            <w:tcW w:w="718" w:type="pct"/>
          </w:tcPr>
          <w:p w:rsidR="002930D2" w:rsidRPr="00434622" w:rsidRDefault="002930D2" w:rsidP="00AA05D3">
            <w:pPr>
              <w:spacing w:after="0" w:line="360" w:lineRule="auto"/>
              <w:contextualSpacing/>
              <w:rPr>
                <w:rFonts w:ascii="Times New Roman" w:hAnsi="Times New Roman"/>
                <w:bCs/>
                <w:sz w:val="24"/>
                <w:szCs w:val="24"/>
              </w:rPr>
            </w:pPr>
          </w:p>
        </w:tc>
      </w:tr>
      <w:tr w:rsidR="002930D2" w:rsidRPr="00DE2F0C" w:rsidTr="00AA05D3">
        <w:trPr>
          <w:trHeight w:val="20"/>
        </w:trPr>
        <w:tc>
          <w:tcPr>
            <w:tcW w:w="795" w:type="pct"/>
            <w:vMerge w:val="restart"/>
          </w:tcPr>
          <w:p w:rsidR="002930D2" w:rsidRPr="00DE2F0C" w:rsidRDefault="002930D2" w:rsidP="00AA05D3">
            <w:pPr>
              <w:spacing w:after="0" w:line="360" w:lineRule="auto"/>
              <w:contextualSpacing/>
              <w:rPr>
                <w:rFonts w:ascii="Times New Roman" w:hAnsi="Times New Roman"/>
                <w:b/>
                <w:sz w:val="24"/>
                <w:szCs w:val="24"/>
              </w:rPr>
            </w:pPr>
            <w:r w:rsidRPr="00DE2F0C">
              <w:rPr>
                <w:rFonts w:ascii="Times New Roman" w:hAnsi="Times New Roman"/>
                <w:b/>
                <w:sz w:val="24"/>
                <w:szCs w:val="24"/>
              </w:rPr>
              <w:t xml:space="preserve">Тема 2.8.  </w:t>
            </w:r>
          </w:p>
          <w:p w:rsidR="002930D2" w:rsidRPr="00DE2F0C" w:rsidRDefault="002930D2" w:rsidP="00AA05D3">
            <w:pPr>
              <w:spacing w:after="0" w:line="360" w:lineRule="auto"/>
              <w:contextualSpacing/>
              <w:rPr>
                <w:rFonts w:ascii="Times New Roman" w:hAnsi="Times New Roman"/>
                <w:b/>
                <w:sz w:val="24"/>
                <w:szCs w:val="24"/>
              </w:rPr>
            </w:pPr>
            <w:r w:rsidRPr="00DE2F0C">
              <w:rPr>
                <w:rFonts w:ascii="Times New Roman" w:hAnsi="Times New Roman"/>
                <w:b/>
                <w:sz w:val="24"/>
                <w:szCs w:val="24"/>
              </w:rPr>
              <w:lastRenderedPageBreak/>
              <w:t>Трудовые споры. Органы по рассмотрению трудовых споров.</w:t>
            </w:r>
          </w:p>
          <w:p w:rsidR="002930D2" w:rsidRPr="00DE2F0C" w:rsidRDefault="002930D2" w:rsidP="00AA05D3">
            <w:pPr>
              <w:spacing w:after="0" w:line="360" w:lineRule="auto"/>
              <w:contextualSpacing/>
              <w:rPr>
                <w:rFonts w:ascii="Times New Roman" w:hAnsi="Times New Roman"/>
                <w:b/>
                <w:bCs/>
                <w:i/>
                <w:sz w:val="24"/>
                <w:szCs w:val="24"/>
              </w:rPr>
            </w:pPr>
          </w:p>
        </w:tc>
        <w:tc>
          <w:tcPr>
            <w:tcW w:w="3155" w:type="pct"/>
          </w:tcPr>
          <w:p w:rsidR="002930D2" w:rsidRPr="00DE2F0C" w:rsidRDefault="002930D2" w:rsidP="00AA05D3">
            <w:pPr>
              <w:spacing w:after="0" w:line="360" w:lineRule="auto"/>
              <w:contextualSpacing/>
              <w:rPr>
                <w:rFonts w:ascii="Times New Roman" w:hAnsi="Times New Roman"/>
                <w:b/>
                <w:bCs/>
                <w:i/>
                <w:sz w:val="24"/>
                <w:szCs w:val="24"/>
              </w:rPr>
            </w:pPr>
            <w:r w:rsidRPr="00DE2F0C">
              <w:rPr>
                <w:rFonts w:ascii="Times New Roman" w:hAnsi="Times New Roman"/>
                <w:b/>
                <w:sz w:val="24"/>
                <w:szCs w:val="24"/>
              </w:rPr>
              <w:lastRenderedPageBreak/>
              <w:t>Содержание учебного материала:</w:t>
            </w:r>
          </w:p>
        </w:tc>
        <w:tc>
          <w:tcPr>
            <w:tcW w:w="332" w:type="pct"/>
            <w:vMerge w:val="restart"/>
          </w:tcPr>
          <w:p w:rsidR="002930D2" w:rsidRPr="00434622" w:rsidRDefault="002930D2" w:rsidP="00AA05D3">
            <w:pPr>
              <w:spacing w:after="0" w:line="360" w:lineRule="auto"/>
              <w:contextualSpacing/>
              <w:jc w:val="center"/>
              <w:rPr>
                <w:rFonts w:ascii="Times New Roman" w:hAnsi="Times New Roman"/>
                <w:b/>
                <w:bCs/>
                <w:i/>
                <w:sz w:val="24"/>
                <w:szCs w:val="24"/>
                <w:highlight w:val="yellow"/>
              </w:rPr>
            </w:pPr>
          </w:p>
        </w:tc>
        <w:tc>
          <w:tcPr>
            <w:tcW w:w="718" w:type="pct"/>
            <w:vMerge w:val="restart"/>
          </w:tcPr>
          <w:p w:rsidR="002930D2" w:rsidRPr="00434622" w:rsidRDefault="002930D2" w:rsidP="00AA05D3">
            <w:pPr>
              <w:spacing w:after="0" w:line="360" w:lineRule="auto"/>
              <w:contextualSpacing/>
              <w:rPr>
                <w:rFonts w:ascii="Times New Roman" w:hAnsi="Times New Roman"/>
                <w:b/>
                <w:bCs/>
                <w:i/>
                <w:sz w:val="24"/>
                <w:szCs w:val="24"/>
              </w:rPr>
            </w:pPr>
            <w:r w:rsidRPr="00434622">
              <w:rPr>
                <w:rFonts w:ascii="Times New Roman" w:hAnsi="Times New Roman"/>
                <w:bCs/>
                <w:sz w:val="24"/>
                <w:szCs w:val="24"/>
              </w:rPr>
              <w:t>ОК 1, ОК 2, ОК 3, ОК 4, ОК 5, ОК 9, ОК 10.</w:t>
            </w:r>
          </w:p>
        </w:tc>
      </w:tr>
      <w:tr w:rsidR="002930D2" w:rsidRPr="00DE2F0C" w:rsidTr="00AA05D3">
        <w:trPr>
          <w:trHeight w:val="2887"/>
        </w:trPr>
        <w:tc>
          <w:tcPr>
            <w:tcW w:w="795" w:type="pct"/>
            <w:vMerge/>
            <w:tcBorders>
              <w:bottom w:val="single" w:sz="4" w:space="0" w:color="auto"/>
            </w:tcBorders>
          </w:tcPr>
          <w:p w:rsidR="002930D2" w:rsidRPr="00DE2F0C" w:rsidRDefault="002930D2" w:rsidP="00AA05D3">
            <w:pPr>
              <w:spacing w:after="0" w:line="360" w:lineRule="auto"/>
              <w:contextualSpacing/>
              <w:jc w:val="center"/>
              <w:rPr>
                <w:rFonts w:ascii="Times New Roman" w:hAnsi="Times New Roman"/>
                <w:b/>
                <w:bCs/>
                <w:i/>
                <w:sz w:val="24"/>
                <w:szCs w:val="24"/>
              </w:rPr>
            </w:pPr>
          </w:p>
        </w:tc>
        <w:tc>
          <w:tcPr>
            <w:tcW w:w="3155" w:type="pct"/>
            <w:tcBorders>
              <w:bottom w:val="single" w:sz="4" w:space="0" w:color="auto"/>
            </w:tcBorders>
          </w:tcPr>
          <w:p w:rsidR="002930D2" w:rsidRPr="00DE2F0C" w:rsidRDefault="002930D2" w:rsidP="00AA05D3">
            <w:pPr>
              <w:spacing w:after="0" w:line="360" w:lineRule="auto"/>
              <w:contextualSpacing/>
              <w:rPr>
                <w:rFonts w:ascii="Times New Roman" w:hAnsi="Times New Roman"/>
                <w:b/>
                <w:sz w:val="24"/>
                <w:szCs w:val="24"/>
              </w:rPr>
            </w:pPr>
            <w:r w:rsidRPr="00DE2F0C">
              <w:rPr>
                <w:rFonts w:ascii="Times New Roman" w:hAnsi="Times New Roman"/>
                <w:sz w:val="24"/>
                <w:szCs w:val="24"/>
              </w:rPr>
              <w:t>Понятие трудовых споров, причины их возникновения.</w:t>
            </w:r>
          </w:p>
          <w:p w:rsidR="002930D2" w:rsidRPr="00DE2F0C" w:rsidRDefault="002930D2" w:rsidP="00AA05D3">
            <w:pPr>
              <w:spacing w:after="0" w:line="360" w:lineRule="auto"/>
              <w:contextualSpacing/>
              <w:rPr>
                <w:rFonts w:ascii="Times New Roman" w:hAnsi="Times New Roman"/>
                <w:b/>
                <w:sz w:val="24"/>
                <w:szCs w:val="24"/>
              </w:rPr>
            </w:pPr>
            <w:r w:rsidRPr="00DE2F0C">
              <w:rPr>
                <w:rFonts w:ascii="Times New Roman" w:hAnsi="Times New Roman"/>
                <w:sz w:val="24"/>
                <w:szCs w:val="24"/>
              </w:rPr>
              <w:t>Классификация трудовых споров.</w:t>
            </w:r>
          </w:p>
          <w:p w:rsidR="002930D2" w:rsidRPr="00DE2F0C" w:rsidRDefault="002930D2" w:rsidP="00AA05D3">
            <w:pPr>
              <w:spacing w:after="0" w:line="360" w:lineRule="auto"/>
              <w:contextualSpacing/>
              <w:rPr>
                <w:rFonts w:ascii="Times New Roman" w:hAnsi="Times New Roman"/>
                <w:b/>
                <w:sz w:val="24"/>
                <w:szCs w:val="24"/>
              </w:rPr>
            </w:pPr>
            <w:r w:rsidRPr="00DE2F0C">
              <w:rPr>
                <w:rFonts w:ascii="Times New Roman" w:hAnsi="Times New Roman"/>
                <w:sz w:val="24"/>
                <w:szCs w:val="24"/>
              </w:rPr>
              <w:t>Понятие и механизм возникновения коллективных трудовых споров.</w:t>
            </w:r>
          </w:p>
          <w:p w:rsidR="002930D2" w:rsidRPr="00DE2F0C" w:rsidRDefault="002930D2" w:rsidP="00AA05D3">
            <w:pPr>
              <w:spacing w:after="0" w:line="360" w:lineRule="auto"/>
              <w:contextualSpacing/>
              <w:rPr>
                <w:rFonts w:ascii="Times New Roman" w:hAnsi="Times New Roman"/>
                <w:b/>
                <w:sz w:val="24"/>
                <w:szCs w:val="24"/>
              </w:rPr>
            </w:pPr>
            <w:r w:rsidRPr="00DE2F0C">
              <w:rPr>
                <w:rFonts w:ascii="Times New Roman" w:hAnsi="Times New Roman"/>
                <w:sz w:val="24"/>
                <w:szCs w:val="24"/>
              </w:rPr>
              <w:t>Порядок разрешения коллективных трудовых споров: примирительная комиссия, посредник, трудовой арбитраж.</w:t>
            </w:r>
          </w:p>
          <w:p w:rsidR="002930D2" w:rsidRPr="00DE2F0C" w:rsidRDefault="002930D2" w:rsidP="00AA05D3">
            <w:pPr>
              <w:spacing w:after="0" w:line="360" w:lineRule="auto"/>
              <w:contextualSpacing/>
              <w:rPr>
                <w:rFonts w:ascii="Times New Roman" w:hAnsi="Times New Roman"/>
                <w:b/>
                <w:bCs/>
                <w:sz w:val="24"/>
                <w:szCs w:val="24"/>
              </w:rPr>
            </w:pPr>
            <w:r w:rsidRPr="00DE2F0C">
              <w:rPr>
                <w:rFonts w:ascii="Times New Roman" w:hAnsi="Times New Roman"/>
                <w:sz w:val="24"/>
                <w:szCs w:val="24"/>
              </w:rPr>
              <w:t>Право на забастовку.</w:t>
            </w:r>
          </w:p>
          <w:p w:rsidR="002930D2" w:rsidRPr="00DE2F0C" w:rsidRDefault="002930D2" w:rsidP="00AA05D3">
            <w:pPr>
              <w:spacing w:after="0" w:line="360" w:lineRule="auto"/>
              <w:contextualSpacing/>
              <w:rPr>
                <w:rFonts w:ascii="Times New Roman" w:hAnsi="Times New Roman"/>
                <w:b/>
                <w:sz w:val="24"/>
                <w:szCs w:val="24"/>
              </w:rPr>
            </w:pPr>
            <w:r w:rsidRPr="00DE2F0C">
              <w:rPr>
                <w:rFonts w:ascii="Times New Roman" w:hAnsi="Times New Roman"/>
                <w:sz w:val="24"/>
                <w:szCs w:val="24"/>
              </w:rPr>
              <w:t>Порядок проведения забастовки.</w:t>
            </w:r>
          </w:p>
          <w:p w:rsidR="002930D2" w:rsidRPr="00DE2F0C" w:rsidRDefault="002930D2" w:rsidP="00AA05D3">
            <w:pPr>
              <w:spacing w:after="0" w:line="360" w:lineRule="auto"/>
              <w:contextualSpacing/>
              <w:rPr>
                <w:rFonts w:ascii="Times New Roman" w:hAnsi="Times New Roman"/>
                <w:b/>
                <w:sz w:val="24"/>
                <w:szCs w:val="24"/>
              </w:rPr>
            </w:pPr>
            <w:r w:rsidRPr="00DE2F0C">
              <w:rPr>
                <w:rFonts w:ascii="Times New Roman" w:hAnsi="Times New Roman"/>
                <w:sz w:val="24"/>
                <w:szCs w:val="24"/>
              </w:rPr>
              <w:t>Незаконная забастовка и ее правовые последствия.</w:t>
            </w:r>
          </w:p>
          <w:p w:rsidR="002930D2" w:rsidRPr="00DE2F0C" w:rsidRDefault="002930D2" w:rsidP="00AA05D3">
            <w:pPr>
              <w:spacing w:after="0" w:line="360" w:lineRule="auto"/>
              <w:contextualSpacing/>
              <w:rPr>
                <w:rFonts w:ascii="Times New Roman" w:hAnsi="Times New Roman"/>
                <w:b/>
                <w:sz w:val="24"/>
                <w:szCs w:val="24"/>
              </w:rPr>
            </w:pPr>
            <w:r w:rsidRPr="00DE2F0C">
              <w:rPr>
                <w:rFonts w:ascii="Times New Roman" w:hAnsi="Times New Roman"/>
                <w:sz w:val="24"/>
                <w:szCs w:val="24"/>
              </w:rPr>
              <w:t>Порядок признания забастовки незаконной.</w:t>
            </w:r>
          </w:p>
          <w:p w:rsidR="002930D2" w:rsidRPr="00DE2F0C" w:rsidRDefault="002930D2" w:rsidP="00AA05D3">
            <w:pPr>
              <w:spacing w:after="0" w:line="360" w:lineRule="auto"/>
              <w:contextualSpacing/>
              <w:rPr>
                <w:rFonts w:ascii="Times New Roman" w:hAnsi="Times New Roman"/>
                <w:b/>
                <w:sz w:val="24"/>
                <w:szCs w:val="24"/>
              </w:rPr>
            </w:pPr>
          </w:p>
        </w:tc>
        <w:tc>
          <w:tcPr>
            <w:tcW w:w="332" w:type="pct"/>
            <w:vMerge/>
          </w:tcPr>
          <w:p w:rsidR="002930D2" w:rsidRPr="00434622" w:rsidRDefault="002930D2" w:rsidP="00AA05D3">
            <w:pPr>
              <w:spacing w:after="0" w:line="360" w:lineRule="auto"/>
              <w:contextualSpacing/>
              <w:jc w:val="center"/>
              <w:rPr>
                <w:rFonts w:ascii="Times New Roman" w:hAnsi="Times New Roman"/>
                <w:b/>
                <w:bCs/>
                <w:i/>
                <w:sz w:val="24"/>
                <w:szCs w:val="24"/>
                <w:highlight w:val="yellow"/>
              </w:rPr>
            </w:pPr>
          </w:p>
        </w:tc>
        <w:tc>
          <w:tcPr>
            <w:tcW w:w="718" w:type="pct"/>
            <w:vMerge/>
          </w:tcPr>
          <w:p w:rsidR="002930D2" w:rsidRPr="00434622" w:rsidRDefault="002930D2" w:rsidP="00AA05D3">
            <w:pPr>
              <w:spacing w:after="0" w:line="360" w:lineRule="auto"/>
              <w:contextualSpacing/>
              <w:rPr>
                <w:rFonts w:ascii="Times New Roman" w:hAnsi="Times New Roman"/>
                <w:bCs/>
                <w:sz w:val="24"/>
                <w:szCs w:val="24"/>
              </w:rPr>
            </w:pPr>
          </w:p>
        </w:tc>
      </w:tr>
      <w:tr w:rsidR="002930D2" w:rsidRPr="00DE2F0C" w:rsidTr="00AA05D3">
        <w:trPr>
          <w:trHeight w:val="2120"/>
        </w:trPr>
        <w:tc>
          <w:tcPr>
            <w:tcW w:w="795" w:type="pct"/>
            <w:vMerge/>
            <w:tcBorders>
              <w:bottom w:val="single" w:sz="4" w:space="0" w:color="auto"/>
            </w:tcBorders>
          </w:tcPr>
          <w:p w:rsidR="002930D2" w:rsidRPr="00DE2F0C" w:rsidRDefault="002930D2" w:rsidP="00AA05D3">
            <w:pPr>
              <w:spacing w:after="0" w:line="360" w:lineRule="auto"/>
              <w:contextualSpacing/>
              <w:jc w:val="center"/>
              <w:rPr>
                <w:rFonts w:ascii="Times New Roman" w:hAnsi="Times New Roman"/>
                <w:b/>
                <w:bCs/>
                <w:i/>
                <w:sz w:val="24"/>
                <w:szCs w:val="24"/>
              </w:rPr>
            </w:pPr>
          </w:p>
        </w:tc>
        <w:tc>
          <w:tcPr>
            <w:tcW w:w="3155" w:type="pct"/>
            <w:tcBorders>
              <w:bottom w:val="single" w:sz="4" w:space="0" w:color="auto"/>
            </w:tcBorders>
          </w:tcPr>
          <w:p w:rsidR="002930D2" w:rsidRPr="00DE2F0C" w:rsidRDefault="002930D2" w:rsidP="00AA05D3">
            <w:pPr>
              <w:spacing w:after="0" w:line="360" w:lineRule="auto"/>
              <w:contextualSpacing/>
              <w:rPr>
                <w:rFonts w:ascii="Times New Roman" w:hAnsi="Times New Roman"/>
                <w:b/>
                <w:sz w:val="24"/>
                <w:szCs w:val="24"/>
              </w:rPr>
            </w:pPr>
            <w:r w:rsidRPr="00DE2F0C">
              <w:rPr>
                <w:rFonts w:ascii="Times New Roman" w:hAnsi="Times New Roman"/>
                <w:sz w:val="24"/>
                <w:szCs w:val="24"/>
              </w:rPr>
              <w:t>Понятие индивидуальных трудовых споров.</w:t>
            </w:r>
          </w:p>
          <w:p w:rsidR="002930D2" w:rsidRPr="00DE2F0C" w:rsidRDefault="002930D2" w:rsidP="00AA05D3">
            <w:pPr>
              <w:spacing w:after="0" w:line="360" w:lineRule="auto"/>
              <w:contextualSpacing/>
              <w:rPr>
                <w:rFonts w:ascii="Times New Roman" w:hAnsi="Times New Roman"/>
                <w:b/>
                <w:bCs/>
                <w:sz w:val="24"/>
                <w:szCs w:val="24"/>
              </w:rPr>
            </w:pPr>
            <w:r w:rsidRPr="00DE2F0C">
              <w:rPr>
                <w:rFonts w:ascii="Times New Roman" w:hAnsi="Times New Roman"/>
                <w:sz w:val="24"/>
                <w:szCs w:val="24"/>
              </w:rPr>
              <w:t>Органы по рассмотрению индивидуальных трудовых споров: комиссии по трудовым спорам, суд.</w:t>
            </w:r>
          </w:p>
          <w:p w:rsidR="002930D2" w:rsidRPr="00DE2F0C" w:rsidRDefault="002930D2" w:rsidP="00AA05D3">
            <w:pPr>
              <w:spacing w:after="0" w:line="360" w:lineRule="auto"/>
              <w:contextualSpacing/>
              <w:rPr>
                <w:rFonts w:ascii="Times New Roman" w:hAnsi="Times New Roman"/>
                <w:b/>
                <w:bCs/>
                <w:sz w:val="24"/>
                <w:szCs w:val="24"/>
              </w:rPr>
            </w:pPr>
            <w:r w:rsidRPr="00DE2F0C">
              <w:rPr>
                <w:rFonts w:ascii="Times New Roman" w:hAnsi="Times New Roman"/>
                <w:sz w:val="24"/>
                <w:szCs w:val="24"/>
              </w:rPr>
              <w:t xml:space="preserve">Сроки подачи заявлений и сроки разрешения дел в органах по рассмотрению трудовых споров. </w:t>
            </w:r>
          </w:p>
          <w:p w:rsidR="002930D2" w:rsidRPr="00DE2F0C" w:rsidRDefault="002930D2" w:rsidP="00AA05D3">
            <w:pPr>
              <w:spacing w:after="0" w:line="360" w:lineRule="auto"/>
              <w:contextualSpacing/>
              <w:rPr>
                <w:rFonts w:ascii="Times New Roman" w:hAnsi="Times New Roman"/>
                <w:sz w:val="24"/>
                <w:szCs w:val="24"/>
              </w:rPr>
            </w:pPr>
            <w:r w:rsidRPr="00DE2F0C">
              <w:rPr>
                <w:rFonts w:ascii="Times New Roman" w:hAnsi="Times New Roman"/>
                <w:sz w:val="24"/>
                <w:szCs w:val="24"/>
              </w:rPr>
              <w:t>Исполнение решения по трудовым спорам.</w:t>
            </w:r>
          </w:p>
        </w:tc>
        <w:tc>
          <w:tcPr>
            <w:tcW w:w="332" w:type="pct"/>
            <w:vMerge/>
            <w:tcBorders>
              <w:bottom w:val="single" w:sz="4" w:space="0" w:color="auto"/>
            </w:tcBorders>
          </w:tcPr>
          <w:p w:rsidR="002930D2" w:rsidRPr="00434622" w:rsidRDefault="002930D2" w:rsidP="00AA05D3">
            <w:pPr>
              <w:spacing w:after="0" w:line="360" w:lineRule="auto"/>
              <w:contextualSpacing/>
              <w:jc w:val="center"/>
              <w:rPr>
                <w:rFonts w:ascii="Times New Roman" w:hAnsi="Times New Roman"/>
                <w:b/>
                <w:bCs/>
                <w:i/>
                <w:sz w:val="24"/>
                <w:szCs w:val="24"/>
                <w:highlight w:val="yellow"/>
              </w:rPr>
            </w:pPr>
          </w:p>
        </w:tc>
        <w:tc>
          <w:tcPr>
            <w:tcW w:w="718" w:type="pct"/>
            <w:vMerge/>
            <w:tcBorders>
              <w:bottom w:val="single" w:sz="4" w:space="0" w:color="auto"/>
            </w:tcBorders>
          </w:tcPr>
          <w:p w:rsidR="002930D2" w:rsidRPr="00434622" w:rsidRDefault="002930D2" w:rsidP="00AA05D3">
            <w:pPr>
              <w:spacing w:after="0" w:line="360" w:lineRule="auto"/>
              <w:contextualSpacing/>
              <w:rPr>
                <w:rFonts w:ascii="Times New Roman" w:hAnsi="Times New Roman"/>
                <w:bCs/>
                <w:sz w:val="24"/>
                <w:szCs w:val="24"/>
              </w:rPr>
            </w:pPr>
          </w:p>
        </w:tc>
      </w:tr>
      <w:tr w:rsidR="002930D2" w:rsidRPr="00DE2F0C" w:rsidTr="00AA05D3">
        <w:trPr>
          <w:trHeight w:val="20"/>
        </w:trPr>
        <w:tc>
          <w:tcPr>
            <w:tcW w:w="795" w:type="pct"/>
            <w:vMerge/>
          </w:tcPr>
          <w:p w:rsidR="002930D2" w:rsidRPr="00DE2F0C" w:rsidRDefault="002930D2" w:rsidP="00AA05D3">
            <w:pPr>
              <w:spacing w:after="0" w:line="360" w:lineRule="auto"/>
              <w:contextualSpacing/>
              <w:jc w:val="center"/>
              <w:rPr>
                <w:rFonts w:ascii="Times New Roman" w:hAnsi="Times New Roman"/>
                <w:b/>
                <w:bCs/>
                <w:i/>
                <w:sz w:val="24"/>
                <w:szCs w:val="24"/>
              </w:rPr>
            </w:pPr>
          </w:p>
        </w:tc>
        <w:tc>
          <w:tcPr>
            <w:tcW w:w="3155" w:type="pct"/>
          </w:tcPr>
          <w:p w:rsidR="002930D2" w:rsidRPr="00DE2F0C" w:rsidRDefault="002930D2" w:rsidP="00AA05D3">
            <w:pPr>
              <w:spacing w:after="0" w:line="360" w:lineRule="auto"/>
              <w:contextualSpacing/>
              <w:rPr>
                <w:rFonts w:ascii="Times New Roman" w:hAnsi="Times New Roman"/>
                <w:b/>
                <w:bCs/>
                <w:sz w:val="24"/>
                <w:szCs w:val="24"/>
              </w:rPr>
            </w:pPr>
            <w:r w:rsidRPr="00DE2F0C">
              <w:rPr>
                <w:rFonts w:ascii="Times New Roman" w:hAnsi="Times New Roman"/>
                <w:b/>
                <w:bCs/>
                <w:sz w:val="24"/>
                <w:szCs w:val="24"/>
              </w:rPr>
              <w:t>В том числе практических занятий</w:t>
            </w:r>
          </w:p>
        </w:tc>
        <w:tc>
          <w:tcPr>
            <w:tcW w:w="332" w:type="pct"/>
          </w:tcPr>
          <w:p w:rsidR="002930D2" w:rsidRPr="00434622" w:rsidRDefault="002930D2" w:rsidP="00AA05D3">
            <w:pPr>
              <w:spacing w:after="0" w:line="360" w:lineRule="auto"/>
              <w:contextualSpacing/>
              <w:jc w:val="center"/>
              <w:rPr>
                <w:rFonts w:ascii="Times New Roman" w:hAnsi="Times New Roman"/>
                <w:bCs/>
                <w:i/>
                <w:sz w:val="24"/>
                <w:szCs w:val="24"/>
                <w:highlight w:val="yellow"/>
              </w:rPr>
            </w:pPr>
          </w:p>
        </w:tc>
        <w:tc>
          <w:tcPr>
            <w:tcW w:w="718" w:type="pct"/>
          </w:tcPr>
          <w:p w:rsidR="002930D2" w:rsidRPr="00434622" w:rsidRDefault="002930D2" w:rsidP="00AA05D3">
            <w:pPr>
              <w:spacing w:after="0" w:line="360" w:lineRule="auto"/>
              <w:contextualSpacing/>
              <w:rPr>
                <w:rFonts w:ascii="Times New Roman" w:hAnsi="Times New Roman"/>
                <w:bCs/>
                <w:sz w:val="24"/>
                <w:szCs w:val="24"/>
              </w:rPr>
            </w:pPr>
          </w:p>
        </w:tc>
      </w:tr>
      <w:tr w:rsidR="002930D2" w:rsidRPr="00DE2F0C" w:rsidTr="00AA05D3">
        <w:trPr>
          <w:trHeight w:val="20"/>
        </w:trPr>
        <w:tc>
          <w:tcPr>
            <w:tcW w:w="795" w:type="pct"/>
            <w:vMerge w:val="restart"/>
          </w:tcPr>
          <w:p w:rsidR="002930D2" w:rsidRPr="00DE2F0C" w:rsidRDefault="002930D2" w:rsidP="00AA05D3">
            <w:pPr>
              <w:spacing w:after="0" w:line="360" w:lineRule="auto"/>
              <w:contextualSpacing/>
              <w:rPr>
                <w:rFonts w:ascii="Times New Roman" w:hAnsi="Times New Roman"/>
                <w:b/>
                <w:sz w:val="24"/>
                <w:szCs w:val="24"/>
              </w:rPr>
            </w:pPr>
            <w:r w:rsidRPr="00DE2F0C">
              <w:rPr>
                <w:rFonts w:ascii="Times New Roman" w:hAnsi="Times New Roman"/>
                <w:b/>
                <w:sz w:val="24"/>
                <w:szCs w:val="24"/>
              </w:rPr>
              <w:t>Тема 2.9. Социальное обеспечение граждан.</w:t>
            </w:r>
          </w:p>
          <w:p w:rsidR="002930D2" w:rsidRPr="00DE2F0C" w:rsidRDefault="002930D2" w:rsidP="00AA05D3">
            <w:pPr>
              <w:spacing w:after="0" w:line="360" w:lineRule="auto"/>
              <w:contextualSpacing/>
              <w:jc w:val="center"/>
              <w:rPr>
                <w:rFonts w:ascii="Times New Roman" w:hAnsi="Times New Roman"/>
                <w:b/>
                <w:bCs/>
                <w:i/>
                <w:sz w:val="24"/>
                <w:szCs w:val="24"/>
              </w:rPr>
            </w:pPr>
          </w:p>
        </w:tc>
        <w:tc>
          <w:tcPr>
            <w:tcW w:w="3155" w:type="pct"/>
          </w:tcPr>
          <w:p w:rsidR="002930D2" w:rsidRPr="00DE2F0C" w:rsidRDefault="002930D2" w:rsidP="00AA05D3">
            <w:pPr>
              <w:spacing w:after="0" w:line="360" w:lineRule="auto"/>
              <w:contextualSpacing/>
              <w:rPr>
                <w:rFonts w:ascii="Times New Roman" w:hAnsi="Times New Roman"/>
                <w:b/>
                <w:bCs/>
                <w:i/>
                <w:sz w:val="24"/>
                <w:szCs w:val="24"/>
              </w:rPr>
            </w:pPr>
            <w:r w:rsidRPr="00DE2F0C">
              <w:rPr>
                <w:rFonts w:ascii="Times New Roman" w:hAnsi="Times New Roman"/>
                <w:b/>
                <w:sz w:val="24"/>
                <w:szCs w:val="24"/>
              </w:rPr>
              <w:t>Содержание учебного материала:</w:t>
            </w:r>
          </w:p>
        </w:tc>
        <w:tc>
          <w:tcPr>
            <w:tcW w:w="332" w:type="pct"/>
            <w:vMerge w:val="restart"/>
          </w:tcPr>
          <w:p w:rsidR="002930D2" w:rsidRPr="00434622" w:rsidRDefault="002930D2" w:rsidP="00AA05D3">
            <w:pPr>
              <w:spacing w:after="0" w:line="360" w:lineRule="auto"/>
              <w:contextualSpacing/>
              <w:jc w:val="center"/>
              <w:rPr>
                <w:rFonts w:ascii="Times New Roman" w:hAnsi="Times New Roman"/>
                <w:b/>
                <w:bCs/>
                <w:i/>
                <w:sz w:val="24"/>
                <w:szCs w:val="24"/>
                <w:highlight w:val="yellow"/>
              </w:rPr>
            </w:pPr>
          </w:p>
        </w:tc>
        <w:tc>
          <w:tcPr>
            <w:tcW w:w="718" w:type="pct"/>
            <w:vMerge w:val="restart"/>
          </w:tcPr>
          <w:p w:rsidR="002930D2" w:rsidRPr="00434622" w:rsidRDefault="002930D2" w:rsidP="00AA05D3">
            <w:pPr>
              <w:spacing w:after="0" w:line="360" w:lineRule="auto"/>
              <w:contextualSpacing/>
              <w:rPr>
                <w:rFonts w:ascii="Times New Roman" w:hAnsi="Times New Roman"/>
                <w:b/>
                <w:bCs/>
                <w:i/>
                <w:sz w:val="24"/>
                <w:szCs w:val="24"/>
              </w:rPr>
            </w:pPr>
            <w:r w:rsidRPr="00434622">
              <w:rPr>
                <w:rFonts w:ascii="Times New Roman" w:hAnsi="Times New Roman"/>
                <w:bCs/>
                <w:sz w:val="24"/>
                <w:szCs w:val="24"/>
              </w:rPr>
              <w:t>ОК 1, ОК 2, ОК 3, ОК 4, ОК 5, ОК 6, ОК 9, ОК 10.</w:t>
            </w:r>
          </w:p>
        </w:tc>
      </w:tr>
      <w:tr w:rsidR="002930D2" w:rsidRPr="00DE2F0C" w:rsidTr="00AA05D3">
        <w:trPr>
          <w:trHeight w:val="1814"/>
        </w:trPr>
        <w:tc>
          <w:tcPr>
            <w:tcW w:w="795" w:type="pct"/>
            <w:vMerge/>
          </w:tcPr>
          <w:p w:rsidR="002930D2" w:rsidRPr="00DE2F0C" w:rsidRDefault="002930D2" w:rsidP="00AA05D3">
            <w:pPr>
              <w:spacing w:after="0" w:line="360" w:lineRule="auto"/>
              <w:contextualSpacing/>
              <w:jc w:val="center"/>
              <w:rPr>
                <w:rFonts w:ascii="Times New Roman" w:hAnsi="Times New Roman"/>
                <w:b/>
                <w:bCs/>
                <w:i/>
                <w:sz w:val="24"/>
                <w:szCs w:val="24"/>
              </w:rPr>
            </w:pPr>
          </w:p>
        </w:tc>
        <w:tc>
          <w:tcPr>
            <w:tcW w:w="3155" w:type="pct"/>
          </w:tcPr>
          <w:p w:rsidR="002930D2" w:rsidRPr="00DE2F0C" w:rsidRDefault="002930D2" w:rsidP="00AA05D3">
            <w:pPr>
              <w:spacing w:after="0" w:line="360" w:lineRule="auto"/>
              <w:contextualSpacing/>
              <w:rPr>
                <w:rFonts w:ascii="Times New Roman" w:hAnsi="Times New Roman"/>
                <w:b/>
                <w:sz w:val="24"/>
                <w:szCs w:val="24"/>
              </w:rPr>
            </w:pPr>
            <w:r w:rsidRPr="00DE2F0C">
              <w:rPr>
                <w:rFonts w:ascii="Times New Roman" w:hAnsi="Times New Roman"/>
                <w:sz w:val="24"/>
                <w:szCs w:val="24"/>
              </w:rPr>
              <w:t xml:space="preserve">Понятие социальной помощи. </w:t>
            </w:r>
          </w:p>
          <w:p w:rsidR="002930D2" w:rsidRPr="00DE2F0C" w:rsidRDefault="002930D2" w:rsidP="00AA05D3">
            <w:pPr>
              <w:spacing w:after="0" w:line="360" w:lineRule="auto"/>
              <w:contextualSpacing/>
              <w:rPr>
                <w:rFonts w:ascii="Times New Roman" w:hAnsi="Times New Roman"/>
                <w:b/>
                <w:sz w:val="24"/>
                <w:szCs w:val="24"/>
              </w:rPr>
            </w:pPr>
            <w:r w:rsidRPr="00DE2F0C">
              <w:rPr>
                <w:rFonts w:ascii="Times New Roman" w:hAnsi="Times New Roman"/>
                <w:sz w:val="24"/>
                <w:szCs w:val="24"/>
              </w:rPr>
              <w:t xml:space="preserve">Виды социальной помощи по государственному страхованию (медицинская помощь, пособия по временной нетрудоспособности, по беременности и родам, по уходу за ребенком, ежемесячное пособие на ребенка, единовременные пособия). </w:t>
            </w:r>
          </w:p>
          <w:p w:rsidR="002930D2" w:rsidRPr="00DE2F0C" w:rsidRDefault="002930D2" w:rsidP="00AA05D3">
            <w:pPr>
              <w:spacing w:after="0" w:line="360" w:lineRule="auto"/>
              <w:contextualSpacing/>
              <w:rPr>
                <w:rFonts w:ascii="Times New Roman" w:hAnsi="Times New Roman"/>
                <w:b/>
                <w:sz w:val="24"/>
                <w:szCs w:val="24"/>
              </w:rPr>
            </w:pPr>
            <w:r w:rsidRPr="00DE2F0C">
              <w:rPr>
                <w:rFonts w:ascii="Times New Roman" w:hAnsi="Times New Roman"/>
                <w:sz w:val="24"/>
                <w:szCs w:val="24"/>
              </w:rPr>
              <w:lastRenderedPageBreak/>
              <w:t>Пенсии и их виды.</w:t>
            </w:r>
          </w:p>
          <w:p w:rsidR="002930D2" w:rsidRPr="00DE2F0C" w:rsidRDefault="002930D2" w:rsidP="00AA05D3">
            <w:pPr>
              <w:spacing w:after="0" w:line="360" w:lineRule="auto"/>
              <w:contextualSpacing/>
              <w:rPr>
                <w:rFonts w:ascii="Times New Roman" w:hAnsi="Times New Roman"/>
                <w:b/>
                <w:sz w:val="24"/>
                <w:szCs w:val="24"/>
              </w:rPr>
            </w:pPr>
            <w:r w:rsidRPr="00DE2F0C">
              <w:rPr>
                <w:rFonts w:ascii="Times New Roman" w:hAnsi="Times New Roman"/>
                <w:sz w:val="24"/>
                <w:szCs w:val="24"/>
              </w:rPr>
              <w:t>Условия и порядок назначения пенсии.</w:t>
            </w:r>
          </w:p>
        </w:tc>
        <w:tc>
          <w:tcPr>
            <w:tcW w:w="332" w:type="pct"/>
            <w:vMerge/>
          </w:tcPr>
          <w:p w:rsidR="002930D2" w:rsidRPr="00434622" w:rsidRDefault="002930D2" w:rsidP="00AA05D3">
            <w:pPr>
              <w:spacing w:after="0" w:line="360" w:lineRule="auto"/>
              <w:contextualSpacing/>
              <w:jc w:val="center"/>
              <w:rPr>
                <w:rFonts w:ascii="Times New Roman" w:hAnsi="Times New Roman"/>
                <w:b/>
                <w:bCs/>
                <w:i/>
                <w:sz w:val="24"/>
                <w:szCs w:val="24"/>
                <w:highlight w:val="yellow"/>
              </w:rPr>
            </w:pPr>
          </w:p>
        </w:tc>
        <w:tc>
          <w:tcPr>
            <w:tcW w:w="718" w:type="pct"/>
            <w:vMerge/>
          </w:tcPr>
          <w:p w:rsidR="002930D2" w:rsidRPr="00434622" w:rsidRDefault="002930D2" w:rsidP="00AA05D3">
            <w:pPr>
              <w:spacing w:after="0" w:line="360" w:lineRule="auto"/>
              <w:contextualSpacing/>
              <w:rPr>
                <w:rFonts w:ascii="Times New Roman" w:hAnsi="Times New Roman"/>
                <w:bCs/>
                <w:sz w:val="24"/>
                <w:szCs w:val="24"/>
              </w:rPr>
            </w:pPr>
          </w:p>
        </w:tc>
      </w:tr>
      <w:tr w:rsidR="002930D2" w:rsidRPr="00DE2F0C" w:rsidTr="00AA05D3">
        <w:trPr>
          <w:trHeight w:val="340"/>
        </w:trPr>
        <w:tc>
          <w:tcPr>
            <w:tcW w:w="795" w:type="pct"/>
            <w:vMerge/>
          </w:tcPr>
          <w:p w:rsidR="002930D2" w:rsidRPr="00DE2F0C" w:rsidRDefault="002930D2" w:rsidP="00AA05D3">
            <w:pPr>
              <w:spacing w:after="0" w:line="360" w:lineRule="auto"/>
              <w:contextualSpacing/>
              <w:jc w:val="center"/>
              <w:rPr>
                <w:rFonts w:ascii="Times New Roman" w:hAnsi="Times New Roman"/>
                <w:b/>
                <w:bCs/>
                <w:i/>
                <w:sz w:val="24"/>
                <w:szCs w:val="24"/>
              </w:rPr>
            </w:pPr>
          </w:p>
        </w:tc>
        <w:tc>
          <w:tcPr>
            <w:tcW w:w="3155" w:type="pct"/>
          </w:tcPr>
          <w:p w:rsidR="002930D2" w:rsidRPr="00DE2F0C" w:rsidRDefault="002930D2" w:rsidP="00AA05D3">
            <w:pPr>
              <w:spacing w:after="0" w:line="360" w:lineRule="auto"/>
              <w:contextualSpacing/>
              <w:rPr>
                <w:rFonts w:ascii="Times New Roman" w:hAnsi="Times New Roman"/>
                <w:sz w:val="24"/>
                <w:szCs w:val="24"/>
              </w:rPr>
            </w:pPr>
            <w:r w:rsidRPr="00DE2F0C">
              <w:rPr>
                <w:rFonts w:ascii="Times New Roman" w:hAnsi="Times New Roman"/>
                <w:b/>
                <w:bCs/>
                <w:sz w:val="24"/>
                <w:szCs w:val="24"/>
              </w:rPr>
              <w:t>В том числе практических занятий</w:t>
            </w:r>
          </w:p>
        </w:tc>
        <w:tc>
          <w:tcPr>
            <w:tcW w:w="332" w:type="pct"/>
          </w:tcPr>
          <w:p w:rsidR="002930D2" w:rsidRPr="00434622" w:rsidRDefault="002930D2" w:rsidP="00AA05D3">
            <w:pPr>
              <w:spacing w:after="0" w:line="360" w:lineRule="auto"/>
              <w:contextualSpacing/>
              <w:jc w:val="center"/>
              <w:rPr>
                <w:rFonts w:ascii="Times New Roman" w:hAnsi="Times New Roman"/>
                <w:b/>
                <w:bCs/>
                <w:i/>
                <w:sz w:val="24"/>
                <w:szCs w:val="24"/>
                <w:highlight w:val="yellow"/>
              </w:rPr>
            </w:pPr>
          </w:p>
        </w:tc>
        <w:tc>
          <w:tcPr>
            <w:tcW w:w="718" w:type="pct"/>
            <w:vMerge/>
          </w:tcPr>
          <w:p w:rsidR="002930D2" w:rsidRPr="00434622" w:rsidRDefault="002930D2" w:rsidP="00AA05D3">
            <w:pPr>
              <w:spacing w:after="0" w:line="360" w:lineRule="auto"/>
              <w:contextualSpacing/>
              <w:rPr>
                <w:rFonts w:ascii="Times New Roman" w:hAnsi="Times New Roman"/>
                <w:b/>
                <w:bCs/>
                <w:i/>
                <w:sz w:val="24"/>
                <w:szCs w:val="24"/>
              </w:rPr>
            </w:pPr>
          </w:p>
        </w:tc>
      </w:tr>
      <w:tr w:rsidR="002930D2" w:rsidRPr="00DE2F0C" w:rsidTr="00AA05D3">
        <w:trPr>
          <w:trHeight w:val="20"/>
        </w:trPr>
        <w:tc>
          <w:tcPr>
            <w:tcW w:w="3950" w:type="pct"/>
            <w:gridSpan w:val="2"/>
          </w:tcPr>
          <w:p w:rsidR="002930D2" w:rsidRPr="00DE2F0C" w:rsidRDefault="002930D2" w:rsidP="00AA05D3">
            <w:pPr>
              <w:spacing w:after="0" w:line="360" w:lineRule="auto"/>
              <w:contextualSpacing/>
              <w:rPr>
                <w:rFonts w:ascii="Times New Roman" w:hAnsi="Times New Roman"/>
                <w:b/>
                <w:bCs/>
                <w:i/>
                <w:sz w:val="24"/>
                <w:szCs w:val="24"/>
              </w:rPr>
            </w:pPr>
            <w:r w:rsidRPr="00DE2F0C">
              <w:rPr>
                <w:rFonts w:ascii="Times New Roman" w:hAnsi="Times New Roman"/>
                <w:b/>
                <w:sz w:val="24"/>
                <w:szCs w:val="24"/>
              </w:rPr>
              <w:t>Раздел 3. Административное право.</w:t>
            </w:r>
          </w:p>
        </w:tc>
        <w:tc>
          <w:tcPr>
            <w:tcW w:w="332" w:type="pct"/>
          </w:tcPr>
          <w:p w:rsidR="002930D2" w:rsidRPr="00434622" w:rsidRDefault="002930D2" w:rsidP="00AA05D3">
            <w:pPr>
              <w:spacing w:after="0" w:line="360" w:lineRule="auto"/>
              <w:contextualSpacing/>
              <w:jc w:val="center"/>
              <w:rPr>
                <w:rFonts w:ascii="Times New Roman" w:hAnsi="Times New Roman"/>
                <w:b/>
                <w:bCs/>
                <w:i/>
                <w:sz w:val="24"/>
                <w:szCs w:val="24"/>
                <w:highlight w:val="yellow"/>
              </w:rPr>
            </w:pPr>
          </w:p>
        </w:tc>
        <w:tc>
          <w:tcPr>
            <w:tcW w:w="718" w:type="pct"/>
          </w:tcPr>
          <w:p w:rsidR="002930D2" w:rsidRPr="00434622" w:rsidRDefault="002930D2" w:rsidP="00AA05D3">
            <w:pPr>
              <w:spacing w:after="0" w:line="360" w:lineRule="auto"/>
              <w:contextualSpacing/>
              <w:jc w:val="center"/>
              <w:rPr>
                <w:rFonts w:ascii="Times New Roman" w:hAnsi="Times New Roman"/>
                <w:b/>
                <w:bCs/>
                <w:i/>
                <w:sz w:val="24"/>
                <w:szCs w:val="24"/>
              </w:rPr>
            </w:pPr>
          </w:p>
        </w:tc>
      </w:tr>
      <w:tr w:rsidR="002930D2" w:rsidRPr="00DE2F0C" w:rsidTr="00AA05D3">
        <w:trPr>
          <w:trHeight w:val="20"/>
        </w:trPr>
        <w:tc>
          <w:tcPr>
            <w:tcW w:w="795" w:type="pct"/>
            <w:vMerge w:val="restart"/>
          </w:tcPr>
          <w:p w:rsidR="002930D2" w:rsidRPr="00DE2F0C" w:rsidRDefault="002930D2" w:rsidP="00AA05D3">
            <w:pPr>
              <w:spacing w:after="0" w:line="360" w:lineRule="auto"/>
              <w:contextualSpacing/>
              <w:rPr>
                <w:rFonts w:ascii="Times New Roman" w:hAnsi="Times New Roman"/>
                <w:b/>
                <w:sz w:val="24"/>
                <w:szCs w:val="24"/>
              </w:rPr>
            </w:pPr>
            <w:r w:rsidRPr="00DE2F0C">
              <w:rPr>
                <w:rFonts w:ascii="Times New Roman" w:hAnsi="Times New Roman"/>
                <w:b/>
                <w:sz w:val="24"/>
                <w:szCs w:val="24"/>
              </w:rPr>
              <w:t>Тема 3.1.     Понятие и субъекты административного права. Административные правонарушения и административная ответственность.</w:t>
            </w:r>
          </w:p>
        </w:tc>
        <w:tc>
          <w:tcPr>
            <w:tcW w:w="3155" w:type="pct"/>
          </w:tcPr>
          <w:p w:rsidR="002930D2" w:rsidRPr="00DE2F0C" w:rsidRDefault="002930D2" w:rsidP="00AA05D3">
            <w:pPr>
              <w:spacing w:after="0" w:line="360" w:lineRule="auto"/>
              <w:contextualSpacing/>
              <w:rPr>
                <w:rFonts w:ascii="Times New Roman" w:hAnsi="Times New Roman"/>
                <w:b/>
                <w:bCs/>
                <w:i/>
                <w:sz w:val="24"/>
                <w:szCs w:val="24"/>
              </w:rPr>
            </w:pPr>
            <w:r w:rsidRPr="00DE2F0C">
              <w:rPr>
                <w:rFonts w:ascii="Times New Roman" w:hAnsi="Times New Roman"/>
                <w:b/>
                <w:sz w:val="24"/>
                <w:szCs w:val="24"/>
              </w:rPr>
              <w:t>Содержание учебного материала:</w:t>
            </w:r>
          </w:p>
        </w:tc>
        <w:tc>
          <w:tcPr>
            <w:tcW w:w="332" w:type="pct"/>
            <w:vMerge w:val="restart"/>
          </w:tcPr>
          <w:p w:rsidR="002930D2" w:rsidRPr="00434622" w:rsidRDefault="002930D2" w:rsidP="00AA05D3">
            <w:pPr>
              <w:spacing w:after="0" w:line="360" w:lineRule="auto"/>
              <w:contextualSpacing/>
              <w:jc w:val="center"/>
              <w:rPr>
                <w:rFonts w:ascii="Times New Roman" w:hAnsi="Times New Roman"/>
                <w:b/>
                <w:bCs/>
                <w:i/>
                <w:sz w:val="24"/>
                <w:szCs w:val="24"/>
                <w:highlight w:val="yellow"/>
              </w:rPr>
            </w:pPr>
          </w:p>
        </w:tc>
        <w:tc>
          <w:tcPr>
            <w:tcW w:w="718" w:type="pct"/>
            <w:vMerge w:val="restart"/>
          </w:tcPr>
          <w:p w:rsidR="002930D2" w:rsidRPr="00434622" w:rsidRDefault="002930D2" w:rsidP="00AA05D3">
            <w:pPr>
              <w:spacing w:after="0" w:line="360" w:lineRule="auto"/>
              <w:contextualSpacing/>
              <w:rPr>
                <w:rFonts w:ascii="Times New Roman" w:hAnsi="Times New Roman"/>
                <w:b/>
                <w:bCs/>
                <w:i/>
                <w:sz w:val="24"/>
                <w:szCs w:val="24"/>
              </w:rPr>
            </w:pPr>
            <w:r w:rsidRPr="00434622">
              <w:rPr>
                <w:rFonts w:ascii="Times New Roman" w:hAnsi="Times New Roman"/>
                <w:bCs/>
                <w:sz w:val="24"/>
                <w:szCs w:val="24"/>
              </w:rPr>
              <w:t>ОК 1, ОК 2, ОК 3, ОК 4, ОК 5, ОК 6, ОК 9, ОК 10.</w:t>
            </w:r>
          </w:p>
        </w:tc>
      </w:tr>
      <w:tr w:rsidR="002930D2" w:rsidRPr="00DE2F0C" w:rsidTr="00AA05D3">
        <w:trPr>
          <w:trHeight w:val="1040"/>
        </w:trPr>
        <w:tc>
          <w:tcPr>
            <w:tcW w:w="795" w:type="pct"/>
            <w:vMerge/>
          </w:tcPr>
          <w:p w:rsidR="002930D2" w:rsidRPr="00DE2F0C" w:rsidRDefault="002930D2" w:rsidP="00AA05D3">
            <w:pPr>
              <w:spacing w:after="0" w:line="360" w:lineRule="auto"/>
              <w:contextualSpacing/>
              <w:jc w:val="center"/>
              <w:rPr>
                <w:rFonts w:ascii="Times New Roman" w:hAnsi="Times New Roman"/>
                <w:b/>
                <w:bCs/>
                <w:i/>
                <w:sz w:val="24"/>
                <w:szCs w:val="24"/>
              </w:rPr>
            </w:pPr>
          </w:p>
        </w:tc>
        <w:tc>
          <w:tcPr>
            <w:tcW w:w="3155" w:type="pct"/>
          </w:tcPr>
          <w:p w:rsidR="002930D2" w:rsidRPr="00DE2F0C" w:rsidRDefault="002930D2" w:rsidP="00AA05D3">
            <w:pPr>
              <w:spacing w:after="0" w:line="360" w:lineRule="auto"/>
              <w:contextualSpacing/>
              <w:rPr>
                <w:rFonts w:ascii="Times New Roman" w:hAnsi="Times New Roman"/>
                <w:b/>
                <w:bCs/>
                <w:sz w:val="24"/>
                <w:szCs w:val="24"/>
              </w:rPr>
            </w:pPr>
            <w:r w:rsidRPr="00DE2F0C">
              <w:rPr>
                <w:rFonts w:ascii="Times New Roman" w:hAnsi="Times New Roman"/>
                <w:sz w:val="24"/>
                <w:szCs w:val="24"/>
              </w:rPr>
              <w:t xml:space="preserve">Понятие административного права. </w:t>
            </w:r>
          </w:p>
          <w:p w:rsidR="002930D2" w:rsidRPr="00DE2F0C" w:rsidRDefault="002930D2" w:rsidP="00AA05D3">
            <w:pPr>
              <w:spacing w:after="0" w:line="360" w:lineRule="auto"/>
              <w:contextualSpacing/>
              <w:rPr>
                <w:rFonts w:ascii="Times New Roman" w:hAnsi="Times New Roman"/>
                <w:b/>
                <w:bCs/>
                <w:sz w:val="24"/>
                <w:szCs w:val="24"/>
              </w:rPr>
            </w:pPr>
            <w:r w:rsidRPr="00DE2F0C">
              <w:rPr>
                <w:rFonts w:ascii="Times New Roman" w:hAnsi="Times New Roman"/>
                <w:sz w:val="24"/>
                <w:szCs w:val="24"/>
              </w:rPr>
              <w:t xml:space="preserve">Субъекты административного права.   </w:t>
            </w:r>
          </w:p>
          <w:p w:rsidR="002930D2" w:rsidRPr="00DE2F0C" w:rsidRDefault="002930D2" w:rsidP="00AA05D3">
            <w:pPr>
              <w:spacing w:after="0" w:line="360" w:lineRule="auto"/>
              <w:contextualSpacing/>
              <w:rPr>
                <w:rFonts w:ascii="Times New Roman" w:hAnsi="Times New Roman"/>
                <w:b/>
                <w:bCs/>
                <w:sz w:val="24"/>
                <w:szCs w:val="24"/>
              </w:rPr>
            </w:pPr>
            <w:r w:rsidRPr="00DE2F0C">
              <w:rPr>
                <w:rFonts w:ascii="Times New Roman" w:hAnsi="Times New Roman"/>
                <w:sz w:val="24"/>
                <w:szCs w:val="24"/>
              </w:rPr>
              <w:t xml:space="preserve">Административные правонарушения. </w:t>
            </w:r>
          </w:p>
        </w:tc>
        <w:tc>
          <w:tcPr>
            <w:tcW w:w="332" w:type="pct"/>
            <w:vMerge/>
          </w:tcPr>
          <w:p w:rsidR="002930D2" w:rsidRPr="00434622" w:rsidRDefault="002930D2" w:rsidP="00AA05D3">
            <w:pPr>
              <w:spacing w:after="0" w:line="360" w:lineRule="auto"/>
              <w:contextualSpacing/>
              <w:jc w:val="center"/>
              <w:rPr>
                <w:rFonts w:ascii="Times New Roman" w:hAnsi="Times New Roman"/>
                <w:b/>
                <w:bCs/>
                <w:i/>
                <w:sz w:val="24"/>
                <w:szCs w:val="24"/>
                <w:highlight w:val="yellow"/>
              </w:rPr>
            </w:pPr>
          </w:p>
        </w:tc>
        <w:tc>
          <w:tcPr>
            <w:tcW w:w="718" w:type="pct"/>
            <w:vMerge/>
          </w:tcPr>
          <w:p w:rsidR="002930D2" w:rsidRPr="00434622" w:rsidRDefault="002930D2" w:rsidP="00AA05D3">
            <w:pPr>
              <w:spacing w:after="0" w:line="360" w:lineRule="auto"/>
              <w:contextualSpacing/>
              <w:rPr>
                <w:rFonts w:ascii="Times New Roman" w:hAnsi="Times New Roman"/>
                <w:bCs/>
                <w:sz w:val="24"/>
                <w:szCs w:val="24"/>
                <w:highlight w:val="yellow"/>
              </w:rPr>
            </w:pPr>
          </w:p>
        </w:tc>
      </w:tr>
      <w:tr w:rsidR="002930D2" w:rsidRPr="00DE2F0C" w:rsidTr="00AA05D3">
        <w:trPr>
          <w:trHeight w:val="1040"/>
        </w:trPr>
        <w:tc>
          <w:tcPr>
            <w:tcW w:w="795" w:type="pct"/>
            <w:vMerge/>
          </w:tcPr>
          <w:p w:rsidR="002930D2" w:rsidRPr="00DE2F0C" w:rsidRDefault="002930D2" w:rsidP="00AA05D3">
            <w:pPr>
              <w:spacing w:after="0" w:line="360" w:lineRule="auto"/>
              <w:contextualSpacing/>
              <w:jc w:val="center"/>
              <w:rPr>
                <w:rFonts w:ascii="Times New Roman" w:hAnsi="Times New Roman"/>
                <w:b/>
                <w:bCs/>
                <w:i/>
                <w:sz w:val="24"/>
                <w:szCs w:val="24"/>
              </w:rPr>
            </w:pPr>
          </w:p>
        </w:tc>
        <w:tc>
          <w:tcPr>
            <w:tcW w:w="3155" w:type="pct"/>
          </w:tcPr>
          <w:p w:rsidR="002930D2" w:rsidRPr="00DE2F0C" w:rsidRDefault="002930D2" w:rsidP="00AA05D3">
            <w:pPr>
              <w:spacing w:after="0" w:line="360" w:lineRule="auto"/>
              <w:contextualSpacing/>
              <w:rPr>
                <w:rFonts w:ascii="Times New Roman" w:hAnsi="Times New Roman"/>
                <w:b/>
                <w:bCs/>
                <w:sz w:val="24"/>
                <w:szCs w:val="24"/>
              </w:rPr>
            </w:pPr>
            <w:r w:rsidRPr="00DE2F0C">
              <w:rPr>
                <w:rFonts w:ascii="Times New Roman" w:hAnsi="Times New Roman"/>
                <w:sz w:val="24"/>
                <w:szCs w:val="24"/>
              </w:rPr>
              <w:t xml:space="preserve">Понятие административной ответственности. </w:t>
            </w:r>
          </w:p>
          <w:p w:rsidR="002930D2" w:rsidRPr="00DE2F0C" w:rsidRDefault="002930D2" w:rsidP="00AA05D3">
            <w:pPr>
              <w:spacing w:after="0" w:line="360" w:lineRule="auto"/>
              <w:contextualSpacing/>
              <w:rPr>
                <w:rFonts w:ascii="Times New Roman" w:hAnsi="Times New Roman"/>
                <w:b/>
                <w:bCs/>
                <w:sz w:val="24"/>
                <w:szCs w:val="24"/>
              </w:rPr>
            </w:pPr>
            <w:r w:rsidRPr="00DE2F0C">
              <w:rPr>
                <w:rFonts w:ascii="Times New Roman" w:hAnsi="Times New Roman"/>
                <w:sz w:val="24"/>
                <w:szCs w:val="24"/>
              </w:rPr>
              <w:t xml:space="preserve">Виды административных взысканий. </w:t>
            </w:r>
          </w:p>
          <w:p w:rsidR="002930D2" w:rsidRPr="00DE2F0C" w:rsidRDefault="002930D2" w:rsidP="00AA05D3">
            <w:pPr>
              <w:spacing w:after="0" w:line="360" w:lineRule="auto"/>
              <w:contextualSpacing/>
              <w:rPr>
                <w:rFonts w:ascii="Times New Roman" w:hAnsi="Times New Roman"/>
                <w:b/>
                <w:bCs/>
                <w:sz w:val="24"/>
                <w:szCs w:val="24"/>
              </w:rPr>
            </w:pPr>
            <w:r w:rsidRPr="00DE2F0C">
              <w:rPr>
                <w:rFonts w:ascii="Times New Roman" w:hAnsi="Times New Roman"/>
                <w:sz w:val="24"/>
                <w:szCs w:val="24"/>
              </w:rPr>
              <w:t>Порядок наложения административных взысканий.</w:t>
            </w:r>
          </w:p>
        </w:tc>
        <w:tc>
          <w:tcPr>
            <w:tcW w:w="332" w:type="pct"/>
            <w:vMerge/>
          </w:tcPr>
          <w:p w:rsidR="002930D2" w:rsidRPr="00434622" w:rsidRDefault="002930D2" w:rsidP="00AA05D3">
            <w:pPr>
              <w:spacing w:after="0" w:line="360" w:lineRule="auto"/>
              <w:contextualSpacing/>
              <w:jc w:val="center"/>
              <w:rPr>
                <w:rFonts w:ascii="Times New Roman" w:hAnsi="Times New Roman"/>
                <w:b/>
                <w:bCs/>
                <w:i/>
                <w:sz w:val="24"/>
                <w:szCs w:val="24"/>
                <w:highlight w:val="yellow"/>
              </w:rPr>
            </w:pPr>
          </w:p>
        </w:tc>
        <w:tc>
          <w:tcPr>
            <w:tcW w:w="718" w:type="pct"/>
            <w:vMerge/>
          </w:tcPr>
          <w:p w:rsidR="002930D2" w:rsidRPr="00434622" w:rsidRDefault="002930D2" w:rsidP="00AA05D3">
            <w:pPr>
              <w:spacing w:after="0" w:line="360" w:lineRule="auto"/>
              <w:contextualSpacing/>
              <w:rPr>
                <w:rFonts w:ascii="Times New Roman" w:hAnsi="Times New Roman"/>
                <w:bCs/>
                <w:sz w:val="24"/>
                <w:szCs w:val="24"/>
                <w:highlight w:val="yellow"/>
              </w:rPr>
            </w:pPr>
          </w:p>
        </w:tc>
      </w:tr>
      <w:tr w:rsidR="002930D2" w:rsidRPr="00DE2F0C" w:rsidTr="00AA05D3">
        <w:trPr>
          <w:trHeight w:val="340"/>
        </w:trPr>
        <w:tc>
          <w:tcPr>
            <w:tcW w:w="795" w:type="pct"/>
            <w:vMerge/>
          </w:tcPr>
          <w:p w:rsidR="002930D2" w:rsidRPr="00DE2F0C" w:rsidRDefault="002930D2" w:rsidP="00AA05D3">
            <w:pPr>
              <w:spacing w:after="0" w:line="360" w:lineRule="auto"/>
              <w:contextualSpacing/>
              <w:jc w:val="center"/>
              <w:rPr>
                <w:rFonts w:ascii="Times New Roman" w:hAnsi="Times New Roman"/>
                <w:b/>
                <w:bCs/>
                <w:i/>
                <w:sz w:val="24"/>
                <w:szCs w:val="24"/>
              </w:rPr>
            </w:pPr>
          </w:p>
        </w:tc>
        <w:tc>
          <w:tcPr>
            <w:tcW w:w="3155" w:type="pct"/>
          </w:tcPr>
          <w:p w:rsidR="002930D2" w:rsidRPr="00DE2F0C" w:rsidRDefault="002930D2" w:rsidP="00AA05D3">
            <w:pPr>
              <w:spacing w:after="0" w:line="360" w:lineRule="auto"/>
              <w:contextualSpacing/>
              <w:rPr>
                <w:rFonts w:ascii="Times New Roman" w:hAnsi="Times New Roman"/>
                <w:b/>
                <w:bCs/>
                <w:i/>
                <w:sz w:val="24"/>
                <w:szCs w:val="24"/>
              </w:rPr>
            </w:pPr>
            <w:r w:rsidRPr="00DE2F0C">
              <w:rPr>
                <w:rFonts w:ascii="Times New Roman" w:hAnsi="Times New Roman"/>
                <w:b/>
                <w:bCs/>
                <w:sz w:val="24"/>
                <w:szCs w:val="24"/>
              </w:rPr>
              <w:t xml:space="preserve">В том числе практических занятий </w:t>
            </w:r>
          </w:p>
        </w:tc>
        <w:tc>
          <w:tcPr>
            <w:tcW w:w="332" w:type="pct"/>
          </w:tcPr>
          <w:p w:rsidR="002930D2" w:rsidRPr="00434622" w:rsidRDefault="002930D2" w:rsidP="00AA05D3">
            <w:pPr>
              <w:spacing w:after="0" w:line="360" w:lineRule="auto"/>
              <w:contextualSpacing/>
              <w:jc w:val="center"/>
              <w:rPr>
                <w:rFonts w:ascii="Times New Roman" w:hAnsi="Times New Roman"/>
                <w:bCs/>
                <w:i/>
                <w:sz w:val="24"/>
                <w:szCs w:val="24"/>
                <w:highlight w:val="yellow"/>
              </w:rPr>
            </w:pPr>
          </w:p>
        </w:tc>
        <w:tc>
          <w:tcPr>
            <w:tcW w:w="718" w:type="pct"/>
          </w:tcPr>
          <w:p w:rsidR="002930D2" w:rsidRPr="00434622" w:rsidRDefault="002930D2" w:rsidP="00AA05D3">
            <w:pPr>
              <w:spacing w:after="0" w:line="360" w:lineRule="auto"/>
              <w:contextualSpacing/>
              <w:rPr>
                <w:rFonts w:ascii="Times New Roman" w:hAnsi="Times New Roman"/>
                <w:b/>
                <w:bCs/>
                <w:i/>
                <w:sz w:val="24"/>
                <w:szCs w:val="24"/>
                <w:highlight w:val="yellow"/>
              </w:rPr>
            </w:pPr>
          </w:p>
        </w:tc>
      </w:tr>
      <w:tr w:rsidR="002930D2" w:rsidRPr="00DE2F0C" w:rsidTr="00AA05D3">
        <w:trPr>
          <w:trHeight w:val="20"/>
        </w:trPr>
        <w:tc>
          <w:tcPr>
            <w:tcW w:w="3950" w:type="pct"/>
            <w:gridSpan w:val="2"/>
          </w:tcPr>
          <w:p w:rsidR="002930D2" w:rsidRPr="00DE2F0C" w:rsidRDefault="002930D2" w:rsidP="00AA05D3">
            <w:pPr>
              <w:spacing w:after="0" w:line="360" w:lineRule="auto"/>
              <w:contextualSpacing/>
              <w:rPr>
                <w:rFonts w:ascii="Times New Roman" w:hAnsi="Times New Roman"/>
                <w:sz w:val="24"/>
                <w:szCs w:val="24"/>
              </w:rPr>
            </w:pPr>
            <w:r w:rsidRPr="00DE2F0C">
              <w:rPr>
                <w:rFonts w:ascii="Times New Roman" w:hAnsi="Times New Roman"/>
                <w:b/>
                <w:sz w:val="24"/>
                <w:szCs w:val="24"/>
              </w:rPr>
              <w:t>Самостоятельная работа обучающихся</w:t>
            </w:r>
          </w:p>
        </w:tc>
        <w:tc>
          <w:tcPr>
            <w:tcW w:w="332" w:type="pct"/>
          </w:tcPr>
          <w:p w:rsidR="002930D2" w:rsidRPr="00434622" w:rsidRDefault="002930D2" w:rsidP="00AA05D3">
            <w:pPr>
              <w:spacing w:after="0" w:line="360" w:lineRule="auto"/>
              <w:contextualSpacing/>
              <w:jc w:val="center"/>
              <w:rPr>
                <w:rFonts w:ascii="Times New Roman" w:hAnsi="Times New Roman"/>
                <w:b/>
                <w:bCs/>
                <w:i/>
                <w:sz w:val="24"/>
                <w:szCs w:val="24"/>
                <w:highlight w:val="yellow"/>
              </w:rPr>
            </w:pPr>
          </w:p>
        </w:tc>
        <w:tc>
          <w:tcPr>
            <w:tcW w:w="718" w:type="pct"/>
          </w:tcPr>
          <w:p w:rsidR="002930D2" w:rsidRPr="00434622" w:rsidRDefault="002930D2" w:rsidP="00AA05D3">
            <w:pPr>
              <w:spacing w:after="0" w:line="360" w:lineRule="auto"/>
              <w:contextualSpacing/>
              <w:rPr>
                <w:rFonts w:ascii="Times New Roman" w:hAnsi="Times New Roman"/>
                <w:b/>
                <w:bCs/>
                <w:i/>
                <w:sz w:val="24"/>
                <w:szCs w:val="24"/>
                <w:highlight w:val="yellow"/>
              </w:rPr>
            </w:pPr>
          </w:p>
        </w:tc>
      </w:tr>
      <w:tr w:rsidR="002930D2" w:rsidRPr="00DE2F0C" w:rsidTr="00AA05D3">
        <w:trPr>
          <w:trHeight w:val="20"/>
        </w:trPr>
        <w:tc>
          <w:tcPr>
            <w:tcW w:w="3950" w:type="pct"/>
            <w:gridSpan w:val="2"/>
          </w:tcPr>
          <w:p w:rsidR="002930D2" w:rsidRPr="00DE2F0C" w:rsidRDefault="002930D2" w:rsidP="00AA05D3">
            <w:pPr>
              <w:spacing w:after="0" w:line="360" w:lineRule="auto"/>
              <w:contextualSpacing/>
              <w:rPr>
                <w:rFonts w:ascii="Times New Roman" w:hAnsi="Times New Roman"/>
                <w:b/>
                <w:bCs/>
                <w:i/>
                <w:sz w:val="24"/>
                <w:szCs w:val="24"/>
              </w:rPr>
            </w:pPr>
            <w:r w:rsidRPr="00DE2F0C">
              <w:rPr>
                <w:rFonts w:ascii="Times New Roman" w:hAnsi="Times New Roman"/>
                <w:b/>
                <w:bCs/>
                <w:i/>
                <w:sz w:val="24"/>
                <w:szCs w:val="24"/>
              </w:rPr>
              <w:t>Всего:</w:t>
            </w:r>
          </w:p>
        </w:tc>
        <w:tc>
          <w:tcPr>
            <w:tcW w:w="332" w:type="pct"/>
          </w:tcPr>
          <w:p w:rsidR="002930D2" w:rsidRPr="00434622" w:rsidRDefault="002930D2" w:rsidP="00AA05D3">
            <w:pPr>
              <w:spacing w:after="0" w:line="360" w:lineRule="auto"/>
              <w:contextualSpacing/>
              <w:jc w:val="center"/>
              <w:rPr>
                <w:rFonts w:ascii="Times New Roman" w:hAnsi="Times New Roman"/>
                <w:b/>
                <w:bCs/>
                <w:i/>
                <w:sz w:val="24"/>
                <w:szCs w:val="24"/>
                <w:highlight w:val="yellow"/>
              </w:rPr>
            </w:pPr>
          </w:p>
        </w:tc>
        <w:tc>
          <w:tcPr>
            <w:tcW w:w="718" w:type="pct"/>
          </w:tcPr>
          <w:p w:rsidR="002930D2" w:rsidRPr="00434622" w:rsidRDefault="002930D2" w:rsidP="00AA05D3">
            <w:pPr>
              <w:spacing w:after="0" w:line="360" w:lineRule="auto"/>
              <w:contextualSpacing/>
              <w:rPr>
                <w:rFonts w:ascii="Times New Roman" w:hAnsi="Times New Roman"/>
                <w:b/>
                <w:bCs/>
                <w:i/>
                <w:sz w:val="24"/>
                <w:szCs w:val="24"/>
                <w:highlight w:val="yellow"/>
              </w:rPr>
            </w:pPr>
          </w:p>
        </w:tc>
      </w:tr>
    </w:tbl>
    <w:p w:rsidR="002930D2" w:rsidRPr="00DE2F0C" w:rsidRDefault="002930D2" w:rsidP="002930D2">
      <w:pPr>
        <w:spacing w:line="360" w:lineRule="auto"/>
        <w:contextualSpacing/>
        <w:rPr>
          <w:rFonts w:ascii="Times New Roman" w:hAnsi="Times New Roman"/>
          <w:i/>
          <w:sz w:val="24"/>
          <w:szCs w:val="24"/>
        </w:rPr>
      </w:pPr>
    </w:p>
    <w:p w:rsidR="002930D2" w:rsidRPr="00DE2F0C" w:rsidRDefault="002930D2" w:rsidP="002930D2">
      <w:pPr>
        <w:spacing w:line="360" w:lineRule="auto"/>
        <w:contextualSpacing/>
        <w:rPr>
          <w:rFonts w:ascii="Times New Roman" w:hAnsi="Times New Roman"/>
          <w:i/>
          <w:sz w:val="24"/>
          <w:szCs w:val="24"/>
        </w:rPr>
      </w:pPr>
    </w:p>
    <w:p w:rsidR="002930D2" w:rsidRPr="00DE2F0C" w:rsidRDefault="002930D2" w:rsidP="002930D2">
      <w:pPr>
        <w:spacing w:line="360" w:lineRule="auto"/>
        <w:contextualSpacing/>
        <w:rPr>
          <w:rFonts w:ascii="Times New Roman" w:hAnsi="Times New Roman"/>
          <w:i/>
          <w:sz w:val="24"/>
          <w:szCs w:val="24"/>
        </w:rPr>
        <w:sectPr w:rsidR="002930D2" w:rsidRPr="00DE2F0C" w:rsidSect="00AA05D3">
          <w:pgSz w:w="16840" w:h="11907" w:orient="landscape"/>
          <w:pgMar w:top="709" w:right="851" w:bottom="568" w:left="1701" w:header="709" w:footer="709" w:gutter="0"/>
          <w:cols w:space="720"/>
        </w:sectPr>
      </w:pPr>
    </w:p>
    <w:p w:rsidR="002930D2" w:rsidRPr="00DE2F0C" w:rsidRDefault="002930D2" w:rsidP="002930D2">
      <w:pPr>
        <w:spacing w:line="360" w:lineRule="auto"/>
        <w:ind w:left="284"/>
        <w:contextualSpacing/>
        <w:rPr>
          <w:rFonts w:ascii="Times New Roman" w:hAnsi="Times New Roman"/>
          <w:b/>
          <w:bCs/>
          <w:sz w:val="24"/>
          <w:szCs w:val="24"/>
        </w:rPr>
      </w:pPr>
      <w:r w:rsidRPr="00DE2F0C">
        <w:rPr>
          <w:rFonts w:ascii="Times New Roman" w:hAnsi="Times New Roman"/>
          <w:b/>
          <w:bCs/>
          <w:sz w:val="24"/>
          <w:szCs w:val="24"/>
        </w:rPr>
        <w:lastRenderedPageBreak/>
        <w:t>3. УСЛОВИЯ РЕАЛИЗАЦИИ</w:t>
      </w:r>
      <w:r w:rsidR="00B915F0">
        <w:rPr>
          <w:rFonts w:ascii="Times New Roman" w:hAnsi="Times New Roman"/>
          <w:b/>
          <w:bCs/>
          <w:sz w:val="24"/>
          <w:szCs w:val="24"/>
        </w:rPr>
        <w:t xml:space="preserve"> АДАПТИРОВАННОЙ</w:t>
      </w:r>
      <w:r w:rsidRPr="00DE2F0C">
        <w:rPr>
          <w:rFonts w:ascii="Times New Roman" w:hAnsi="Times New Roman"/>
          <w:b/>
          <w:bCs/>
          <w:sz w:val="24"/>
          <w:szCs w:val="24"/>
        </w:rPr>
        <w:t xml:space="preserve"> ПРОГРАММЫ УЧЕБНОЙ ДИСЦИПЛИНЫ</w:t>
      </w:r>
    </w:p>
    <w:p w:rsidR="002930D2" w:rsidRPr="00DE2F0C" w:rsidRDefault="002930D2" w:rsidP="002930D2">
      <w:pPr>
        <w:suppressAutoHyphens/>
        <w:spacing w:line="360" w:lineRule="auto"/>
        <w:ind w:firstLine="709"/>
        <w:contextualSpacing/>
        <w:jc w:val="both"/>
        <w:rPr>
          <w:rFonts w:ascii="Times New Roman" w:hAnsi="Times New Roman"/>
          <w:bCs/>
          <w:sz w:val="24"/>
          <w:szCs w:val="24"/>
        </w:rPr>
      </w:pPr>
      <w:r w:rsidRPr="00DE2F0C">
        <w:rPr>
          <w:rFonts w:ascii="Times New Roman" w:hAnsi="Times New Roman"/>
          <w:bCs/>
          <w:sz w:val="24"/>
          <w:szCs w:val="24"/>
        </w:rPr>
        <w:t>3.1. Для реализации программы учебной дисциплины должны быть предусмотрены следующие специальные помещения:</w:t>
      </w:r>
    </w:p>
    <w:p w:rsidR="002930D2" w:rsidRPr="00DE2F0C" w:rsidRDefault="002930D2" w:rsidP="002930D2">
      <w:pPr>
        <w:suppressAutoHyphens/>
        <w:autoSpaceDE w:val="0"/>
        <w:autoSpaceDN w:val="0"/>
        <w:adjustRightInd w:val="0"/>
        <w:spacing w:after="0" w:line="360" w:lineRule="auto"/>
        <w:ind w:firstLine="709"/>
        <w:contextualSpacing/>
        <w:rPr>
          <w:rFonts w:ascii="Times New Roman" w:hAnsi="Times New Roman"/>
          <w:i/>
          <w:sz w:val="24"/>
          <w:szCs w:val="24"/>
          <w:vertAlign w:val="superscript"/>
          <w:lang w:eastAsia="en-US"/>
        </w:rPr>
      </w:pPr>
      <w:r w:rsidRPr="00DE2F0C">
        <w:rPr>
          <w:rFonts w:ascii="Times New Roman" w:hAnsi="Times New Roman"/>
          <w:bCs/>
          <w:sz w:val="24"/>
          <w:szCs w:val="24"/>
        </w:rPr>
        <w:t>Кабинет</w:t>
      </w:r>
      <w:r w:rsidRPr="00DE2F0C">
        <w:rPr>
          <w:rFonts w:ascii="Times New Roman" w:hAnsi="Times New Roman"/>
          <w:bCs/>
          <w:i/>
          <w:sz w:val="24"/>
          <w:szCs w:val="24"/>
        </w:rPr>
        <w:t xml:space="preserve"> «</w:t>
      </w:r>
      <w:r w:rsidRPr="00DE2F0C">
        <w:rPr>
          <w:rFonts w:ascii="Times New Roman" w:hAnsi="Times New Roman"/>
          <w:b/>
          <w:sz w:val="24"/>
          <w:szCs w:val="24"/>
        </w:rPr>
        <w:t>Социально-экономических дисциплин</w:t>
      </w:r>
      <w:r w:rsidRPr="00DE2F0C">
        <w:rPr>
          <w:rFonts w:ascii="Times New Roman" w:hAnsi="Times New Roman"/>
          <w:bCs/>
          <w:i/>
          <w:sz w:val="24"/>
          <w:szCs w:val="24"/>
        </w:rPr>
        <w:t>»</w:t>
      </w:r>
      <w:r w:rsidRPr="00DE2F0C">
        <w:rPr>
          <w:rFonts w:ascii="Times New Roman" w:hAnsi="Times New Roman"/>
          <w:sz w:val="24"/>
          <w:szCs w:val="24"/>
          <w:lang w:eastAsia="en-US"/>
        </w:rPr>
        <w:t>,</w:t>
      </w:r>
    </w:p>
    <w:p w:rsidR="002930D2" w:rsidRPr="00DE2F0C" w:rsidRDefault="002930D2" w:rsidP="002930D2">
      <w:pPr>
        <w:suppressAutoHyphens/>
        <w:spacing w:line="360" w:lineRule="auto"/>
        <w:ind w:firstLine="709"/>
        <w:contextualSpacing/>
        <w:jc w:val="both"/>
        <w:rPr>
          <w:rFonts w:ascii="Times New Roman" w:hAnsi="Times New Roman"/>
          <w:bCs/>
          <w:sz w:val="24"/>
          <w:szCs w:val="24"/>
          <w:lang w:eastAsia="en-US"/>
        </w:rPr>
      </w:pPr>
      <w:r w:rsidRPr="00DE2F0C">
        <w:rPr>
          <w:rFonts w:ascii="Times New Roman" w:hAnsi="Times New Roman"/>
          <w:sz w:val="24"/>
          <w:szCs w:val="24"/>
          <w:lang w:eastAsia="en-US"/>
        </w:rPr>
        <w:t>оснащенный о</w:t>
      </w:r>
      <w:r w:rsidRPr="00DE2F0C">
        <w:rPr>
          <w:rFonts w:ascii="Times New Roman" w:hAnsi="Times New Roman"/>
          <w:bCs/>
          <w:sz w:val="24"/>
          <w:szCs w:val="24"/>
          <w:lang w:eastAsia="en-US"/>
        </w:rPr>
        <w:t>борудованием:</w:t>
      </w:r>
    </w:p>
    <w:p w:rsidR="002930D2" w:rsidRPr="00DE2F0C" w:rsidRDefault="002930D2" w:rsidP="00B5678F">
      <w:pPr>
        <w:pStyle w:val="af"/>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60" w:lineRule="auto"/>
        <w:contextualSpacing/>
        <w:rPr>
          <w:b/>
          <w:bCs/>
        </w:rPr>
      </w:pPr>
      <w:r w:rsidRPr="00DE2F0C">
        <w:rPr>
          <w:bCs/>
        </w:rPr>
        <w:t xml:space="preserve">Доски: учебная, интерактивная. </w:t>
      </w:r>
    </w:p>
    <w:p w:rsidR="002930D2" w:rsidRPr="00DE2F0C" w:rsidRDefault="002930D2" w:rsidP="00B5678F">
      <w:pPr>
        <w:pStyle w:val="af"/>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60" w:lineRule="auto"/>
        <w:contextualSpacing/>
        <w:rPr>
          <w:bCs/>
        </w:rPr>
      </w:pPr>
      <w:r w:rsidRPr="00DE2F0C">
        <w:rPr>
          <w:bCs/>
        </w:rPr>
        <w:t>Посадочные места по количеству обучающихся – 30.</w:t>
      </w:r>
    </w:p>
    <w:p w:rsidR="002930D2" w:rsidRPr="00DE2F0C" w:rsidRDefault="002930D2" w:rsidP="00B5678F">
      <w:pPr>
        <w:pStyle w:val="af"/>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60" w:lineRule="auto"/>
        <w:contextualSpacing/>
        <w:rPr>
          <w:bCs/>
        </w:rPr>
      </w:pPr>
      <w:r w:rsidRPr="00DE2F0C">
        <w:rPr>
          <w:bCs/>
        </w:rPr>
        <w:t>Рабочее место преподавателя.</w:t>
      </w:r>
    </w:p>
    <w:p w:rsidR="002930D2" w:rsidRPr="00DE2F0C" w:rsidRDefault="002930D2" w:rsidP="00B5678F">
      <w:pPr>
        <w:pStyle w:val="af"/>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60" w:lineRule="auto"/>
        <w:contextualSpacing/>
        <w:rPr>
          <w:bCs/>
        </w:rPr>
      </w:pPr>
      <w:r w:rsidRPr="00DE2F0C">
        <w:rPr>
          <w:bCs/>
        </w:rPr>
        <w:t>Наглядные пособия (стенды, плакаты, схемы, учебные пособия).</w:t>
      </w:r>
    </w:p>
    <w:p w:rsidR="002930D2" w:rsidRPr="00DE2F0C" w:rsidRDefault="002930D2" w:rsidP="00B5678F">
      <w:pPr>
        <w:pStyle w:val="af"/>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60" w:lineRule="auto"/>
        <w:contextualSpacing/>
        <w:rPr>
          <w:bCs/>
        </w:rPr>
      </w:pPr>
      <w:r w:rsidRPr="00DE2F0C">
        <w:rPr>
          <w:bCs/>
        </w:rPr>
        <w:t>Комплект учебно-методической документации,</w:t>
      </w:r>
    </w:p>
    <w:p w:rsidR="002930D2" w:rsidRPr="00DE2F0C" w:rsidRDefault="002930D2" w:rsidP="002930D2">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60" w:lineRule="auto"/>
        <w:ind w:left="720"/>
        <w:contextualSpacing/>
        <w:rPr>
          <w:bCs/>
        </w:rPr>
      </w:pPr>
    </w:p>
    <w:p w:rsidR="002930D2" w:rsidRPr="00DE2F0C" w:rsidRDefault="002930D2" w:rsidP="002930D2">
      <w:pPr>
        <w:suppressAutoHyphens/>
        <w:spacing w:line="360" w:lineRule="auto"/>
        <w:ind w:firstLine="709"/>
        <w:contextualSpacing/>
        <w:jc w:val="both"/>
        <w:rPr>
          <w:rFonts w:ascii="Times New Roman" w:hAnsi="Times New Roman"/>
          <w:bCs/>
          <w:sz w:val="24"/>
          <w:szCs w:val="24"/>
          <w:lang w:eastAsia="en-US"/>
        </w:rPr>
      </w:pPr>
      <w:r w:rsidRPr="00DE2F0C">
        <w:rPr>
          <w:rFonts w:ascii="Times New Roman" w:hAnsi="Times New Roman"/>
          <w:sz w:val="24"/>
          <w:szCs w:val="24"/>
          <w:lang w:eastAsia="en-US"/>
        </w:rPr>
        <w:t>т</w:t>
      </w:r>
      <w:r w:rsidRPr="00DE2F0C">
        <w:rPr>
          <w:rFonts w:ascii="Times New Roman" w:hAnsi="Times New Roman"/>
          <w:bCs/>
          <w:sz w:val="24"/>
          <w:szCs w:val="24"/>
          <w:lang w:eastAsia="en-US"/>
        </w:rPr>
        <w:t xml:space="preserve">ехническими средствами обучения: </w:t>
      </w:r>
    </w:p>
    <w:p w:rsidR="002930D2" w:rsidRPr="00DE2F0C" w:rsidRDefault="002930D2" w:rsidP="00B5678F">
      <w:pPr>
        <w:pStyle w:val="af"/>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60" w:lineRule="auto"/>
        <w:contextualSpacing/>
        <w:rPr>
          <w:bCs/>
        </w:rPr>
      </w:pPr>
      <w:r w:rsidRPr="00DE2F0C">
        <w:rPr>
          <w:bCs/>
        </w:rPr>
        <w:t>компьютер;</w:t>
      </w:r>
    </w:p>
    <w:p w:rsidR="002930D2" w:rsidRPr="00DE2F0C" w:rsidRDefault="002930D2" w:rsidP="00B5678F">
      <w:pPr>
        <w:pStyle w:val="af"/>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60" w:lineRule="auto"/>
        <w:contextualSpacing/>
        <w:rPr>
          <w:bCs/>
        </w:rPr>
      </w:pPr>
      <w:r w:rsidRPr="00DE2F0C">
        <w:rPr>
          <w:bCs/>
        </w:rPr>
        <w:t>принтер;</w:t>
      </w:r>
    </w:p>
    <w:p w:rsidR="002930D2" w:rsidRPr="00DE2F0C" w:rsidRDefault="002930D2" w:rsidP="00B5678F">
      <w:pPr>
        <w:pStyle w:val="af"/>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60" w:lineRule="auto"/>
        <w:contextualSpacing/>
        <w:rPr>
          <w:bCs/>
        </w:rPr>
      </w:pPr>
      <w:r w:rsidRPr="00DE2F0C">
        <w:rPr>
          <w:bCs/>
        </w:rPr>
        <w:t xml:space="preserve">сканер; </w:t>
      </w:r>
    </w:p>
    <w:p w:rsidR="002930D2" w:rsidRPr="00DE2F0C" w:rsidRDefault="002930D2" w:rsidP="00B5678F">
      <w:pPr>
        <w:pStyle w:val="af"/>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60" w:lineRule="auto"/>
        <w:contextualSpacing/>
        <w:rPr>
          <w:bCs/>
        </w:rPr>
      </w:pPr>
      <w:r w:rsidRPr="00DE2F0C">
        <w:rPr>
          <w:bCs/>
        </w:rPr>
        <w:t>мультимедиапроектор;</w:t>
      </w:r>
    </w:p>
    <w:p w:rsidR="002930D2" w:rsidRPr="00DE2F0C" w:rsidRDefault="002930D2" w:rsidP="00B5678F">
      <w:pPr>
        <w:pStyle w:val="af"/>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60" w:lineRule="auto"/>
        <w:contextualSpacing/>
        <w:rPr>
          <w:bCs/>
        </w:rPr>
      </w:pPr>
      <w:r w:rsidRPr="00DE2F0C">
        <w:rPr>
          <w:bCs/>
        </w:rPr>
        <w:t>экран с потолочным креплением;</w:t>
      </w:r>
    </w:p>
    <w:p w:rsidR="002930D2" w:rsidRPr="00DE2F0C" w:rsidRDefault="002930D2" w:rsidP="00B5678F">
      <w:pPr>
        <w:pStyle w:val="af"/>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60" w:lineRule="auto"/>
        <w:contextualSpacing/>
        <w:rPr>
          <w:bCs/>
        </w:rPr>
      </w:pPr>
      <w:r w:rsidRPr="00DE2F0C">
        <w:t>плазменный телевизор;</w:t>
      </w:r>
    </w:p>
    <w:p w:rsidR="002930D2" w:rsidRPr="00DE2F0C" w:rsidRDefault="002930D2" w:rsidP="00B5678F">
      <w:pPr>
        <w:pStyle w:val="af"/>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60" w:lineRule="auto"/>
        <w:contextualSpacing/>
      </w:pPr>
      <w:r w:rsidRPr="00DE2F0C">
        <w:rPr>
          <w:lang w:val="en-US"/>
        </w:rPr>
        <w:t>DVD</w:t>
      </w:r>
      <w:r w:rsidRPr="00DE2F0C">
        <w:t>-проигрыватель;</w:t>
      </w:r>
    </w:p>
    <w:p w:rsidR="002930D2" w:rsidRPr="00DE2F0C" w:rsidRDefault="002930D2" w:rsidP="00B5678F">
      <w:pPr>
        <w:pStyle w:val="af"/>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60" w:lineRule="auto"/>
        <w:contextualSpacing/>
      </w:pPr>
      <w:r w:rsidRPr="00DE2F0C">
        <w:t>Интернет.</w:t>
      </w:r>
    </w:p>
    <w:p w:rsidR="00FE7CD9" w:rsidRPr="00FE7CD9" w:rsidRDefault="00FE7CD9" w:rsidP="00FE7CD9">
      <w:pPr>
        <w:suppressAutoHyphens/>
        <w:spacing w:line="360" w:lineRule="auto"/>
        <w:contextualSpacing/>
        <w:jc w:val="both"/>
        <w:rPr>
          <w:rFonts w:ascii="Times New Roman" w:hAnsi="Times New Roman"/>
          <w:bCs/>
          <w:sz w:val="24"/>
          <w:szCs w:val="24"/>
        </w:rPr>
      </w:pPr>
    </w:p>
    <w:p w:rsidR="00FE7CD9" w:rsidRDefault="00FE7CD9" w:rsidP="00FE7CD9">
      <w:pPr>
        <w:suppressAutoHyphens/>
        <w:spacing w:line="360" w:lineRule="auto"/>
        <w:contextualSpacing/>
        <w:jc w:val="both"/>
        <w:rPr>
          <w:rFonts w:ascii="Times New Roman" w:hAnsi="Times New Roman"/>
          <w:bCs/>
          <w:sz w:val="24"/>
          <w:szCs w:val="24"/>
        </w:rPr>
      </w:pPr>
      <w:r>
        <w:rPr>
          <w:rFonts w:ascii="Times New Roman" w:hAnsi="Times New Roman"/>
          <w:bCs/>
          <w:sz w:val="24"/>
          <w:szCs w:val="24"/>
        </w:rPr>
        <w:t xml:space="preserve">      </w:t>
      </w:r>
      <w:r w:rsidRPr="00FE7CD9">
        <w:rPr>
          <w:rFonts w:ascii="Times New Roman" w:hAnsi="Times New Roman"/>
          <w:bCs/>
          <w:sz w:val="24"/>
          <w:szCs w:val="24"/>
        </w:rPr>
        <w:t>Для обучающихся с нервно-психическими нарушениями (расстройства аутистического спектра, нарушения психического развития) используются текст с иллюстрациями, мультимедийные материалы и средства, другие технические средства приема-передачи учебной информации в доступных формах.</w:t>
      </w:r>
    </w:p>
    <w:p w:rsidR="00B915F0" w:rsidRPr="00B915F0" w:rsidRDefault="00B915F0" w:rsidP="00FE7CD9">
      <w:pPr>
        <w:suppressAutoHyphens/>
        <w:spacing w:line="360" w:lineRule="auto"/>
        <w:contextualSpacing/>
        <w:jc w:val="both"/>
        <w:rPr>
          <w:rFonts w:ascii="Times New Roman" w:hAnsi="Times New Roman"/>
          <w:b/>
          <w:bCs/>
          <w:sz w:val="24"/>
          <w:szCs w:val="24"/>
        </w:rPr>
      </w:pPr>
      <w:r w:rsidRPr="00B915F0">
        <w:rPr>
          <w:rFonts w:ascii="Times New Roman" w:hAnsi="Times New Roman"/>
          <w:b/>
          <w:bCs/>
          <w:sz w:val="24"/>
          <w:szCs w:val="24"/>
        </w:rPr>
        <w:t>3.2 Кадровое обеспечение</w:t>
      </w:r>
    </w:p>
    <w:p w:rsidR="00B915F0" w:rsidRPr="00B915F0" w:rsidRDefault="00B915F0" w:rsidP="00B915F0">
      <w:pPr>
        <w:suppressAutoHyphens/>
        <w:spacing w:line="360" w:lineRule="auto"/>
        <w:ind w:firstLine="709"/>
        <w:contextualSpacing/>
        <w:jc w:val="both"/>
        <w:rPr>
          <w:rFonts w:ascii="Times New Roman" w:hAnsi="Times New Roman"/>
          <w:bCs/>
          <w:sz w:val="24"/>
          <w:szCs w:val="24"/>
        </w:rPr>
      </w:pPr>
      <w:r w:rsidRPr="00B915F0">
        <w:rPr>
          <w:rFonts w:ascii="Times New Roman" w:hAnsi="Times New Roman"/>
          <w:bCs/>
          <w:sz w:val="24"/>
          <w:szCs w:val="24"/>
        </w:rPr>
        <w:t>Реализация программы подготовки специалистов среднего</w:t>
      </w:r>
      <w:r>
        <w:rPr>
          <w:rFonts w:ascii="Times New Roman" w:hAnsi="Times New Roman"/>
          <w:bCs/>
          <w:sz w:val="24"/>
          <w:szCs w:val="24"/>
        </w:rPr>
        <w:t xml:space="preserve"> звена по специальности 08.02.05</w:t>
      </w:r>
      <w:r w:rsidRPr="00B915F0">
        <w:rPr>
          <w:rFonts w:ascii="Times New Roman" w:hAnsi="Times New Roman"/>
          <w:bCs/>
          <w:sz w:val="24"/>
          <w:szCs w:val="24"/>
        </w:rPr>
        <w:t xml:space="preserve"> Строительство и эксплуатация автомобильных дорог и аэродромов, имеющими высшее профессиональное образование, соответствующее профилю преподаваемой учебной дисциплины, профессионального модуля.</w:t>
      </w:r>
    </w:p>
    <w:p w:rsidR="00B915F0" w:rsidRPr="00B915F0" w:rsidRDefault="00B915F0" w:rsidP="00B915F0">
      <w:pPr>
        <w:suppressAutoHyphens/>
        <w:spacing w:line="360" w:lineRule="auto"/>
        <w:ind w:firstLine="709"/>
        <w:contextualSpacing/>
        <w:jc w:val="both"/>
        <w:rPr>
          <w:rFonts w:ascii="Times New Roman" w:hAnsi="Times New Roman"/>
          <w:bCs/>
          <w:sz w:val="24"/>
          <w:szCs w:val="24"/>
        </w:rPr>
      </w:pPr>
      <w:r w:rsidRPr="00B915F0">
        <w:rPr>
          <w:rFonts w:ascii="Times New Roman" w:hAnsi="Times New Roman"/>
          <w:bCs/>
          <w:sz w:val="24"/>
          <w:szCs w:val="24"/>
        </w:rPr>
        <w:t xml:space="preserve">Квалификация педагогических работников, реализующих ППССЗ, соответствует квалификационным характеристикам, установленным в Едином квалификационном справочнике </w:t>
      </w:r>
      <w:r w:rsidRPr="00B915F0">
        <w:rPr>
          <w:rFonts w:ascii="Times New Roman" w:hAnsi="Times New Roman"/>
          <w:bCs/>
          <w:sz w:val="24"/>
          <w:szCs w:val="24"/>
        </w:rPr>
        <w:lastRenderedPageBreak/>
        <w:t>должностей руководителей, специалистов и служащих, утвержденном Приказом Минздравсоцразвития РФ от 11.01.2011 г. № 1н.</w:t>
      </w:r>
    </w:p>
    <w:p w:rsidR="00B915F0" w:rsidRPr="00B915F0" w:rsidRDefault="00B915F0" w:rsidP="00B915F0">
      <w:pPr>
        <w:suppressAutoHyphens/>
        <w:spacing w:line="360" w:lineRule="auto"/>
        <w:ind w:firstLine="709"/>
        <w:contextualSpacing/>
        <w:jc w:val="both"/>
        <w:rPr>
          <w:rFonts w:ascii="Times New Roman" w:hAnsi="Times New Roman"/>
          <w:bCs/>
          <w:sz w:val="24"/>
          <w:szCs w:val="24"/>
        </w:rPr>
      </w:pPr>
      <w:r w:rsidRPr="00B915F0">
        <w:rPr>
          <w:rFonts w:ascii="Times New Roman" w:hAnsi="Times New Roman"/>
          <w:bCs/>
          <w:sz w:val="24"/>
          <w:szCs w:val="24"/>
        </w:rPr>
        <w:t>Педагогические работники, участвующие в реализации АОП СПО ППССЗ ознакомлены с психофизическими особенностями обучающихся из числа инвалидов и учитывают их при организации образовательного процесса.</w:t>
      </w:r>
    </w:p>
    <w:p w:rsidR="00B915F0" w:rsidRPr="00B915F0" w:rsidRDefault="00B915F0" w:rsidP="00B915F0">
      <w:pPr>
        <w:suppressAutoHyphens/>
        <w:spacing w:line="360" w:lineRule="auto"/>
        <w:ind w:firstLine="709"/>
        <w:contextualSpacing/>
        <w:jc w:val="both"/>
        <w:rPr>
          <w:rFonts w:ascii="Times New Roman" w:hAnsi="Times New Roman"/>
          <w:bCs/>
          <w:sz w:val="24"/>
          <w:szCs w:val="24"/>
        </w:rPr>
      </w:pPr>
      <w:r w:rsidRPr="00B915F0">
        <w:rPr>
          <w:rFonts w:ascii="Times New Roman" w:hAnsi="Times New Roman"/>
          <w:bCs/>
          <w:sz w:val="24"/>
          <w:szCs w:val="24"/>
        </w:rPr>
        <w:t>К реализации АОП СПО ППССЗ привлекаются тьюторы, педагог-психолог, социальный педагог, специалист по специальным техническим и программным средствам» Педагогические кадры, отвечающие за освоение обучающимися профессионального цикла, проходят стажировку в профильных организациях и повышение квалификации не реже 1 раза в 3 года.</w:t>
      </w:r>
    </w:p>
    <w:p w:rsidR="00B915F0" w:rsidRPr="00DE2F0C" w:rsidRDefault="00B915F0" w:rsidP="00B915F0">
      <w:pPr>
        <w:suppressAutoHyphens/>
        <w:spacing w:line="360" w:lineRule="auto"/>
        <w:ind w:firstLine="709"/>
        <w:contextualSpacing/>
        <w:jc w:val="both"/>
        <w:rPr>
          <w:rFonts w:ascii="Times New Roman" w:hAnsi="Times New Roman"/>
          <w:bCs/>
          <w:sz w:val="24"/>
          <w:szCs w:val="24"/>
        </w:rPr>
      </w:pPr>
      <w:r w:rsidRPr="00B915F0">
        <w:rPr>
          <w:rFonts w:ascii="Times New Roman" w:hAnsi="Times New Roman"/>
          <w:bCs/>
          <w:sz w:val="24"/>
          <w:szCs w:val="24"/>
        </w:rPr>
        <w:t>В Колледже сформирован высококвалифицированный преподавательский коллектив. Его основу составляют штатные преподаватели, имеющие большой стаж педагогической деятельности.</w:t>
      </w:r>
    </w:p>
    <w:p w:rsidR="002930D2" w:rsidRPr="00DE2F0C" w:rsidRDefault="002930D2" w:rsidP="002930D2">
      <w:pPr>
        <w:suppressAutoHyphens/>
        <w:spacing w:line="360" w:lineRule="auto"/>
        <w:ind w:firstLine="709"/>
        <w:contextualSpacing/>
        <w:jc w:val="both"/>
        <w:rPr>
          <w:rFonts w:ascii="Times New Roman" w:hAnsi="Times New Roman"/>
          <w:b/>
          <w:bCs/>
          <w:sz w:val="24"/>
          <w:szCs w:val="24"/>
        </w:rPr>
      </w:pPr>
      <w:r w:rsidRPr="00DE2F0C">
        <w:rPr>
          <w:rFonts w:ascii="Times New Roman" w:hAnsi="Times New Roman"/>
          <w:b/>
          <w:bCs/>
          <w:sz w:val="24"/>
          <w:szCs w:val="24"/>
        </w:rPr>
        <w:t>3.</w:t>
      </w:r>
      <w:r w:rsidR="00B915F0">
        <w:rPr>
          <w:rFonts w:ascii="Times New Roman" w:hAnsi="Times New Roman"/>
          <w:b/>
          <w:bCs/>
          <w:sz w:val="24"/>
          <w:szCs w:val="24"/>
        </w:rPr>
        <w:t>3</w:t>
      </w:r>
      <w:r w:rsidRPr="00DE2F0C">
        <w:rPr>
          <w:rFonts w:ascii="Times New Roman" w:hAnsi="Times New Roman"/>
          <w:b/>
          <w:bCs/>
          <w:sz w:val="24"/>
          <w:szCs w:val="24"/>
        </w:rPr>
        <w:t>. Информационное обеспечение реализации программы</w:t>
      </w:r>
    </w:p>
    <w:p w:rsidR="002930D2" w:rsidRPr="00DE2F0C" w:rsidRDefault="002930D2" w:rsidP="002930D2">
      <w:pPr>
        <w:suppressAutoHyphens/>
        <w:spacing w:line="360" w:lineRule="auto"/>
        <w:ind w:firstLine="709"/>
        <w:contextualSpacing/>
        <w:jc w:val="both"/>
        <w:rPr>
          <w:rFonts w:ascii="Times New Roman" w:hAnsi="Times New Roman"/>
          <w:sz w:val="24"/>
          <w:szCs w:val="24"/>
        </w:rPr>
      </w:pPr>
      <w:r w:rsidRPr="00DE2F0C">
        <w:rPr>
          <w:rFonts w:ascii="Times New Roman" w:hAnsi="Times New Roman"/>
          <w:bCs/>
          <w:sz w:val="24"/>
          <w:szCs w:val="24"/>
        </w:rPr>
        <w:t>Для реализации программы библиотечный фонд образовательной организации должен иметь п</w:t>
      </w:r>
      <w:r w:rsidRPr="00DE2F0C">
        <w:rPr>
          <w:rFonts w:ascii="Times New Roman" w:hAnsi="Times New Roman"/>
          <w:sz w:val="24"/>
          <w:szCs w:val="24"/>
        </w:rPr>
        <w:t xml:space="preserve">ечатные и/или электронные образовательные и информационные ресурсы, рекомендуемых для использования в образовательном процессе </w:t>
      </w:r>
    </w:p>
    <w:p w:rsidR="002930D2" w:rsidRPr="00DE2F0C" w:rsidRDefault="002930D2" w:rsidP="002930D2">
      <w:pPr>
        <w:spacing w:line="360" w:lineRule="auto"/>
        <w:ind w:left="360"/>
        <w:contextualSpacing/>
        <w:rPr>
          <w:rFonts w:ascii="Times New Roman" w:hAnsi="Times New Roman"/>
          <w:sz w:val="24"/>
          <w:szCs w:val="24"/>
        </w:rPr>
      </w:pPr>
    </w:p>
    <w:p w:rsidR="002930D2" w:rsidRPr="00DE2F0C" w:rsidRDefault="002930D2" w:rsidP="002930D2">
      <w:pPr>
        <w:spacing w:line="360" w:lineRule="auto"/>
        <w:ind w:left="360"/>
        <w:contextualSpacing/>
        <w:rPr>
          <w:rFonts w:ascii="Times New Roman" w:hAnsi="Times New Roman"/>
          <w:b/>
          <w:sz w:val="24"/>
          <w:szCs w:val="24"/>
        </w:rPr>
      </w:pPr>
      <w:r w:rsidRPr="00DE2F0C">
        <w:rPr>
          <w:rFonts w:ascii="Times New Roman" w:hAnsi="Times New Roman"/>
          <w:b/>
          <w:sz w:val="24"/>
          <w:szCs w:val="24"/>
        </w:rPr>
        <w:t>3.</w:t>
      </w:r>
      <w:r w:rsidR="00B915F0">
        <w:rPr>
          <w:rFonts w:ascii="Times New Roman" w:hAnsi="Times New Roman"/>
          <w:b/>
          <w:sz w:val="24"/>
          <w:szCs w:val="24"/>
        </w:rPr>
        <w:t>3</w:t>
      </w:r>
      <w:r w:rsidRPr="00DE2F0C">
        <w:rPr>
          <w:rFonts w:ascii="Times New Roman" w:hAnsi="Times New Roman"/>
          <w:b/>
          <w:sz w:val="24"/>
          <w:szCs w:val="24"/>
        </w:rPr>
        <w:t>.1. Печатные издания</w:t>
      </w:r>
    </w:p>
    <w:p w:rsidR="00434622" w:rsidRPr="00434622" w:rsidRDefault="00434622" w:rsidP="00B5678F">
      <w:pPr>
        <w:numPr>
          <w:ilvl w:val="0"/>
          <w:numId w:val="17"/>
        </w:numPr>
        <w:rPr>
          <w:rFonts w:ascii="Times New Roman" w:hAnsi="Times New Roman"/>
          <w:sz w:val="24"/>
          <w:szCs w:val="24"/>
        </w:rPr>
      </w:pPr>
      <w:r w:rsidRPr="00434622">
        <w:rPr>
          <w:rFonts w:ascii="Times New Roman" w:hAnsi="Times New Roman"/>
          <w:sz w:val="24"/>
          <w:szCs w:val="24"/>
        </w:rPr>
        <w:t>Правовое обеспечение профессиональной деятельности: учебник для СПО / Капустин А.Я. – Издательство  Юрайт,  2017.-382с.</w:t>
      </w:r>
    </w:p>
    <w:p w:rsidR="00185EDB" w:rsidRDefault="00434622" w:rsidP="00185EDB">
      <w:pPr>
        <w:numPr>
          <w:ilvl w:val="0"/>
          <w:numId w:val="17"/>
        </w:numPr>
        <w:rPr>
          <w:rFonts w:ascii="Times New Roman" w:hAnsi="Times New Roman"/>
          <w:sz w:val="24"/>
          <w:szCs w:val="24"/>
        </w:rPr>
      </w:pPr>
      <w:r w:rsidRPr="00434622">
        <w:rPr>
          <w:rFonts w:ascii="Times New Roman" w:hAnsi="Times New Roman"/>
          <w:sz w:val="24"/>
          <w:szCs w:val="24"/>
        </w:rPr>
        <w:t>Правовое обеспечение профессиональной деятельности: учебник для СПО  / Румынина В.В. – 12-е изд., - М.:ИЦ «Академия», 2017.- 224</w:t>
      </w:r>
    </w:p>
    <w:p w:rsidR="00894B14" w:rsidRPr="00894B14" w:rsidRDefault="00894B14" w:rsidP="00894B14">
      <w:pPr>
        <w:numPr>
          <w:ilvl w:val="0"/>
          <w:numId w:val="17"/>
        </w:numPr>
        <w:rPr>
          <w:rFonts w:ascii="Times New Roman" w:hAnsi="Times New Roman"/>
          <w:sz w:val="24"/>
          <w:szCs w:val="24"/>
        </w:rPr>
      </w:pPr>
      <w:r w:rsidRPr="00894B14">
        <w:rPr>
          <w:rFonts w:ascii="Times New Roman" w:hAnsi="Times New Roman"/>
          <w:sz w:val="24"/>
          <w:szCs w:val="24"/>
        </w:rPr>
        <w:t>Правовое обеспечение профессиональной деятельности: учебник / А.И. Тыщенко. — 4-е изд. — Москва: РИОР: ИНФРА-М, 2020. — 221 с. — (Среднее профессиональное образование).</w:t>
      </w:r>
    </w:p>
    <w:p w:rsidR="00894B14" w:rsidRPr="00894B14" w:rsidRDefault="00894B14" w:rsidP="00894B14">
      <w:pPr>
        <w:numPr>
          <w:ilvl w:val="0"/>
          <w:numId w:val="17"/>
        </w:numPr>
        <w:rPr>
          <w:rFonts w:ascii="Times New Roman" w:hAnsi="Times New Roman"/>
          <w:sz w:val="24"/>
          <w:szCs w:val="24"/>
        </w:rPr>
      </w:pPr>
      <w:r w:rsidRPr="00894B14">
        <w:rPr>
          <w:rFonts w:ascii="Times New Roman" w:hAnsi="Times New Roman"/>
          <w:sz w:val="24"/>
          <w:szCs w:val="24"/>
        </w:rPr>
        <w:t xml:space="preserve">Правовое обеспечение профессиональной деятельности: краткий курс / Р.Ф. Матвеев. - 3-е изд., испр. и доп. - М.: ФОРУМ : ИНФРА-М, 2020. - 128 с. </w:t>
      </w:r>
    </w:p>
    <w:p w:rsidR="00894B14" w:rsidRPr="00350616" w:rsidRDefault="00894B14" w:rsidP="00894B14">
      <w:pPr>
        <w:numPr>
          <w:ilvl w:val="0"/>
          <w:numId w:val="17"/>
        </w:numPr>
        <w:rPr>
          <w:rFonts w:ascii="Times New Roman" w:hAnsi="Times New Roman"/>
          <w:sz w:val="24"/>
          <w:szCs w:val="24"/>
        </w:rPr>
      </w:pPr>
      <w:r w:rsidRPr="00894B14">
        <w:rPr>
          <w:rFonts w:ascii="Times New Roman" w:hAnsi="Times New Roman"/>
          <w:bCs/>
          <w:sz w:val="24"/>
          <w:szCs w:val="24"/>
          <w:shd w:val="clear" w:color="auto" w:fill="FFFFFF"/>
        </w:rPr>
        <w:t>Правовое  обеспечение  профессиональной деятельности</w:t>
      </w:r>
      <w:r w:rsidRPr="00894B14">
        <w:rPr>
          <w:rFonts w:ascii="Times New Roman" w:hAnsi="Times New Roman"/>
          <w:sz w:val="24"/>
          <w:szCs w:val="24"/>
          <w:shd w:val="clear" w:color="auto" w:fill="FFFFFF"/>
        </w:rPr>
        <w:t>:  учебник для СПО / М.А. Гуреева. - М.: ИД «ФОРУМ»: ИНФРА-М, 2020. - 239 с. </w:t>
      </w:r>
    </w:p>
    <w:p w:rsidR="00350616" w:rsidRPr="00894B14" w:rsidRDefault="00350616" w:rsidP="00894B14">
      <w:pPr>
        <w:numPr>
          <w:ilvl w:val="0"/>
          <w:numId w:val="17"/>
        </w:numPr>
        <w:rPr>
          <w:rFonts w:ascii="Times New Roman" w:hAnsi="Times New Roman"/>
          <w:sz w:val="24"/>
          <w:szCs w:val="24"/>
        </w:rPr>
      </w:pPr>
      <w:r w:rsidRPr="00350616">
        <w:rPr>
          <w:rFonts w:ascii="Times New Roman" w:hAnsi="Times New Roman"/>
          <w:sz w:val="24"/>
          <w:szCs w:val="24"/>
        </w:rPr>
        <w:t>Правовое обеспечение профессиональной деятельности : учебник / А. Г. Хабибулин, К. Р. Мурсалимов. — 2-е изд., перераб. и доп. — Москва : ФОРУМ : ИНФРА-М, 2021. — 364 с. — (Среднее профессиональное образование). </w:t>
      </w:r>
    </w:p>
    <w:p w:rsidR="002930D2" w:rsidRPr="00DE2F0C" w:rsidRDefault="002930D2" w:rsidP="00B5678F">
      <w:pPr>
        <w:pStyle w:val="af"/>
        <w:numPr>
          <w:ilvl w:val="2"/>
          <w:numId w:val="26"/>
        </w:numPr>
        <w:spacing w:line="360" w:lineRule="auto"/>
        <w:contextualSpacing/>
        <w:rPr>
          <w:b/>
        </w:rPr>
      </w:pPr>
      <w:r w:rsidRPr="00DE2F0C">
        <w:rPr>
          <w:b/>
        </w:rPr>
        <w:t>Электронные издания (электронные ресурсы)</w:t>
      </w:r>
    </w:p>
    <w:p w:rsidR="002930D2" w:rsidRPr="00DE2F0C" w:rsidRDefault="002930D2" w:rsidP="00B5678F">
      <w:pPr>
        <w:pStyle w:val="af"/>
        <w:numPr>
          <w:ilvl w:val="0"/>
          <w:numId w:val="20"/>
        </w:numPr>
        <w:spacing w:before="0" w:after="200" w:line="360" w:lineRule="auto"/>
        <w:contextualSpacing/>
        <w:rPr>
          <w:color w:val="222222"/>
        </w:rPr>
      </w:pPr>
      <w:r w:rsidRPr="00DE2F0C">
        <w:rPr>
          <w:bCs/>
          <w:color w:val="222222"/>
          <w:shd w:val="clear" w:color="auto" w:fill="FFFFFF"/>
        </w:rPr>
        <w:lastRenderedPageBreak/>
        <w:t>Яковлев М. П. Пр</w:t>
      </w:r>
      <w:r w:rsidRPr="00DE2F0C">
        <w:rPr>
          <w:color w:val="222222"/>
        </w:rPr>
        <w:t>авовое обеспечение профессиональной деятельности [Электронный ресурс]: электронный образовательный ресурс / М. П. Яковлев. - Версия 1.31. - Москва: Ака</w:t>
      </w:r>
      <w:r w:rsidR="002930B5">
        <w:rPr>
          <w:color w:val="222222"/>
        </w:rPr>
        <w:t xml:space="preserve">демия-Медиа, </w:t>
      </w:r>
      <w:r w:rsidRPr="00DE2F0C">
        <w:rPr>
          <w:color w:val="222222"/>
        </w:rPr>
        <w:t>. - 1 электрон. опт. диск (CD-ROM).</w:t>
      </w:r>
    </w:p>
    <w:p w:rsidR="002930D2" w:rsidRPr="00DE2F0C" w:rsidRDefault="002930D2" w:rsidP="00B5678F">
      <w:pPr>
        <w:pStyle w:val="af"/>
        <w:numPr>
          <w:ilvl w:val="0"/>
          <w:numId w:val="20"/>
        </w:numPr>
        <w:spacing w:before="0" w:after="0" w:line="360" w:lineRule="auto"/>
        <w:contextualSpacing/>
        <w:rPr>
          <w:shd w:val="clear" w:color="auto" w:fill="FFFFFF"/>
        </w:rPr>
      </w:pPr>
      <w:r w:rsidRPr="00DE2F0C">
        <w:rPr>
          <w:shd w:val="clear" w:color="auto" w:fill="FFFFFF"/>
        </w:rPr>
        <w:t>Федорянич О.И.</w:t>
      </w:r>
      <w:r w:rsidRPr="00DE2F0C">
        <w:t>, Электронный учебно – методический комплекс «</w:t>
      </w:r>
      <w:r w:rsidRPr="00DE2F0C">
        <w:rPr>
          <w:shd w:val="clear" w:color="auto" w:fill="FFFFFF"/>
        </w:rPr>
        <w:t>Правовое обеспечение профессиональной деятельности», М.: «Академия - Медиа», 2015.</w:t>
      </w:r>
    </w:p>
    <w:p w:rsidR="002930D2" w:rsidRPr="00DE2F0C" w:rsidRDefault="002930D2" w:rsidP="00B5678F">
      <w:pPr>
        <w:pStyle w:val="af"/>
        <w:numPr>
          <w:ilvl w:val="0"/>
          <w:numId w:val="20"/>
        </w:numPr>
        <w:snapToGrid w:val="0"/>
        <w:spacing w:before="0" w:after="200" w:line="360" w:lineRule="auto"/>
        <w:contextualSpacing/>
      </w:pPr>
      <w:r w:rsidRPr="00DE2F0C">
        <w:rPr>
          <w:lang w:val="en-US"/>
        </w:rPr>
        <w:t>Consultant</w:t>
      </w:r>
      <w:r w:rsidRPr="00DE2F0C">
        <w:t>.</w:t>
      </w:r>
      <w:r w:rsidRPr="00DE2F0C">
        <w:rPr>
          <w:lang w:val="en-US"/>
        </w:rPr>
        <w:t>ru</w:t>
      </w:r>
    </w:p>
    <w:p w:rsidR="002930D2" w:rsidRPr="00DE2F0C" w:rsidRDefault="002930D2" w:rsidP="002930D2">
      <w:pPr>
        <w:spacing w:after="0" w:line="360" w:lineRule="auto"/>
        <w:contextualSpacing/>
        <w:rPr>
          <w:rFonts w:ascii="Times New Roman" w:hAnsi="Times New Roman"/>
          <w:sz w:val="24"/>
          <w:szCs w:val="24"/>
          <w:shd w:val="clear" w:color="auto" w:fill="FFFFFF"/>
        </w:rPr>
      </w:pPr>
    </w:p>
    <w:p w:rsidR="002930D2" w:rsidRPr="00DE2F0C" w:rsidRDefault="002930D2" w:rsidP="00B5678F">
      <w:pPr>
        <w:pStyle w:val="af"/>
        <w:numPr>
          <w:ilvl w:val="2"/>
          <w:numId w:val="26"/>
        </w:numPr>
        <w:spacing w:after="0" w:line="360" w:lineRule="auto"/>
        <w:contextualSpacing/>
        <w:rPr>
          <w:b/>
          <w:bCs/>
        </w:rPr>
      </w:pPr>
      <w:r w:rsidRPr="00DE2F0C">
        <w:rPr>
          <w:b/>
          <w:bCs/>
        </w:rPr>
        <w:t>Дополнительные источники</w:t>
      </w:r>
    </w:p>
    <w:p w:rsidR="002930D2" w:rsidRPr="00DE2F0C" w:rsidRDefault="002930D2" w:rsidP="00B5678F">
      <w:pPr>
        <w:pStyle w:val="af"/>
        <w:widowControl w:val="0"/>
        <w:numPr>
          <w:ilvl w:val="1"/>
          <w:numId w:val="10"/>
        </w:numPr>
        <w:tabs>
          <w:tab w:val="left" w:pos="142"/>
          <w:tab w:val="left" w:pos="852"/>
          <w:tab w:val="left" w:pos="1846"/>
          <w:tab w:val="left" w:pos="2840"/>
          <w:tab w:val="left" w:pos="3124"/>
          <w:tab w:val="left" w:pos="3550"/>
          <w:tab w:val="left" w:pos="3976"/>
          <w:tab w:val="left" w:pos="4118"/>
          <w:tab w:val="left" w:pos="4402"/>
          <w:tab w:val="left" w:pos="4828"/>
          <w:tab w:val="left" w:pos="5680"/>
          <w:tab w:val="left" w:pos="5964"/>
          <w:tab w:val="left" w:pos="6106"/>
          <w:tab w:val="left" w:pos="6248"/>
          <w:tab w:val="left" w:pos="6674"/>
          <w:tab w:val="left" w:pos="6816"/>
          <w:tab w:val="left" w:pos="6958"/>
          <w:tab w:val="left" w:pos="7242"/>
          <w:tab w:val="left" w:pos="7526"/>
          <w:tab w:val="left" w:pos="7952"/>
          <w:tab w:val="left" w:pos="8094"/>
          <w:tab w:val="left" w:pos="8520"/>
          <w:tab w:val="left" w:pos="8946"/>
          <w:tab w:val="left" w:pos="9088"/>
        </w:tabs>
        <w:autoSpaceDE w:val="0"/>
        <w:autoSpaceDN w:val="0"/>
        <w:adjustRightInd w:val="0"/>
        <w:spacing w:before="0" w:after="200" w:line="360" w:lineRule="auto"/>
        <w:ind w:left="709" w:right="-303"/>
        <w:contextualSpacing/>
        <w:jc w:val="both"/>
      </w:pPr>
      <w:r w:rsidRPr="00DE2F0C">
        <w:t>Конституция Российской Федерации, Эксмо, М., 2016</w:t>
      </w:r>
    </w:p>
    <w:p w:rsidR="002930D2" w:rsidRPr="00DE2F0C" w:rsidRDefault="002930D2" w:rsidP="00B5678F">
      <w:pPr>
        <w:pStyle w:val="af"/>
        <w:widowControl w:val="0"/>
        <w:numPr>
          <w:ilvl w:val="1"/>
          <w:numId w:val="10"/>
        </w:numPr>
        <w:tabs>
          <w:tab w:val="left" w:pos="142"/>
          <w:tab w:val="left" w:pos="852"/>
          <w:tab w:val="left" w:pos="1846"/>
          <w:tab w:val="left" w:pos="2840"/>
          <w:tab w:val="left" w:pos="3124"/>
          <w:tab w:val="left" w:pos="3550"/>
          <w:tab w:val="left" w:pos="3976"/>
          <w:tab w:val="left" w:pos="4118"/>
          <w:tab w:val="left" w:pos="4402"/>
          <w:tab w:val="left" w:pos="4828"/>
          <w:tab w:val="left" w:pos="5680"/>
          <w:tab w:val="left" w:pos="5964"/>
          <w:tab w:val="left" w:pos="6106"/>
          <w:tab w:val="left" w:pos="6248"/>
          <w:tab w:val="left" w:pos="6674"/>
          <w:tab w:val="left" w:pos="6816"/>
          <w:tab w:val="left" w:pos="6958"/>
          <w:tab w:val="left" w:pos="7242"/>
          <w:tab w:val="left" w:pos="7526"/>
          <w:tab w:val="left" w:pos="7952"/>
          <w:tab w:val="left" w:pos="8094"/>
          <w:tab w:val="left" w:pos="8520"/>
          <w:tab w:val="left" w:pos="8946"/>
          <w:tab w:val="left" w:pos="9088"/>
        </w:tabs>
        <w:autoSpaceDE w:val="0"/>
        <w:autoSpaceDN w:val="0"/>
        <w:adjustRightInd w:val="0"/>
        <w:spacing w:before="0" w:after="200" w:line="360" w:lineRule="auto"/>
        <w:ind w:left="709" w:right="-303"/>
        <w:contextualSpacing/>
        <w:jc w:val="both"/>
      </w:pPr>
      <w:r w:rsidRPr="00DE2F0C">
        <w:t>Гражданский кодекс РФ, Эксмо, М., 2016</w:t>
      </w:r>
    </w:p>
    <w:p w:rsidR="002930D2" w:rsidRPr="00DE2F0C" w:rsidRDefault="002930D2" w:rsidP="00B5678F">
      <w:pPr>
        <w:pStyle w:val="af"/>
        <w:widowControl w:val="0"/>
        <w:numPr>
          <w:ilvl w:val="1"/>
          <w:numId w:val="10"/>
        </w:numPr>
        <w:tabs>
          <w:tab w:val="left" w:pos="142"/>
          <w:tab w:val="left" w:pos="852"/>
          <w:tab w:val="left" w:pos="994"/>
          <w:tab w:val="left" w:pos="1846"/>
          <w:tab w:val="left" w:pos="2840"/>
          <w:tab w:val="left" w:pos="3124"/>
          <w:tab w:val="left" w:pos="3550"/>
          <w:tab w:val="left" w:pos="3976"/>
          <w:tab w:val="left" w:pos="4118"/>
          <w:tab w:val="left" w:pos="4402"/>
          <w:tab w:val="left" w:pos="4828"/>
          <w:tab w:val="left" w:pos="5680"/>
          <w:tab w:val="left" w:pos="5964"/>
          <w:tab w:val="left" w:pos="6106"/>
          <w:tab w:val="left" w:pos="6248"/>
          <w:tab w:val="left" w:pos="6674"/>
          <w:tab w:val="left" w:pos="6816"/>
          <w:tab w:val="left" w:pos="6958"/>
          <w:tab w:val="left" w:pos="7242"/>
          <w:tab w:val="left" w:pos="7526"/>
          <w:tab w:val="left" w:pos="7952"/>
          <w:tab w:val="left" w:pos="8094"/>
          <w:tab w:val="left" w:pos="8520"/>
          <w:tab w:val="left" w:pos="8946"/>
          <w:tab w:val="left" w:pos="9088"/>
        </w:tabs>
        <w:autoSpaceDE w:val="0"/>
        <w:autoSpaceDN w:val="0"/>
        <w:adjustRightInd w:val="0"/>
        <w:spacing w:before="0" w:after="200" w:line="360" w:lineRule="auto"/>
        <w:ind w:left="709" w:right="-303"/>
        <w:contextualSpacing/>
        <w:jc w:val="both"/>
      </w:pPr>
      <w:r w:rsidRPr="00DE2F0C">
        <w:t>Трудовой кодекс РФ, ООО «Проспект», М., КноРус, 2016</w:t>
      </w:r>
    </w:p>
    <w:p w:rsidR="002930D2" w:rsidRPr="00DE2F0C" w:rsidRDefault="002930D2" w:rsidP="00B5678F">
      <w:pPr>
        <w:pStyle w:val="af"/>
        <w:widowControl w:val="0"/>
        <w:numPr>
          <w:ilvl w:val="1"/>
          <w:numId w:val="10"/>
        </w:numPr>
        <w:tabs>
          <w:tab w:val="left" w:pos="142"/>
          <w:tab w:val="left" w:pos="852"/>
          <w:tab w:val="left" w:pos="994"/>
          <w:tab w:val="left" w:pos="1846"/>
          <w:tab w:val="left" w:pos="2840"/>
          <w:tab w:val="left" w:pos="3124"/>
          <w:tab w:val="left" w:pos="3550"/>
          <w:tab w:val="left" w:pos="3976"/>
          <w:tab w:val="left" w:pos="4118"/>
          <w:tab w:val="left" w:pos="4402"/>
          <w:tab w:val="left" w:pos="4828"/>
          <w:tab w:val="left" w:pos="5680"/>
          <w:tab w:val="left" w:pos="5964"/>
          <w:tab w:val="left" w:pos="6106"/>
          <w:tab w:val="left" w:pos="6248"/>
          <w:tab w:val="left" w:pos="6674"/>
          <w:tab w:val="left" w:pos="6816"/>
          <w:tab w:val="left" w:pos="6958"/>
          <w:tab w:val="left" w:pos="7242"/>
          <w:tab w:val="left" w:pos="7526"/>
          <w:tab w:val="left" w:pos="7952"/>
          <w:tab w:val="left" w:pos="8094"/>
          <w:tab w:val="left" w:pos="8520"/>
          <w:tab w:val="left" w:pos="8946"/>
          <w:tab w:val="left" w:pos="9088"/>
        </w:tabs>
        <w:autoSpaceDE w:val="0"/>
        <w:autoSpaceDN w:val="0"/>
        <w:adjustRightInd w:val="0"/>
        <w:spacing w:before="0" w:after="200" w:line="360" w:lineRule="auto"/>
        <w:ind w:left="709" w:right="-303"/>
        <w:contextualSpacing/>
        <w:jc w:val="both"/>
      </w:pPr>
      <w:r w:rsidRPr="00DE2F0C">
        <w:t>Кодекс РФ об административных правонарушениях, ООО «Проспект», М., КноРус, 2016</w:t>
      </w:r>
    </w:p>
    <w:p w:rsidR="002930D2" w:rsidRPr="00DE2F0C" w:rsidRDefault="002930D2" w:rsidP="00B5678F">
      <w:pPr>
        <w:pStyle w:val="af"/>
        <w:widowControl w:val="0"/>
        <w:numPr>
          <w:ilvl w:val="1"/>
          <w:numId w:val="10"/>
        </w:numPr>
        <w:tabs>
          <w:tab w:val="left" w:pos="142"/>
          <w:tab w:val="left" w:pos="852"/>
          <w:tab w:val="left" w:pos="994"/>
          <w:tab w:val="left" w:pos="1846"/>
          <w:tab w:val="left" w:pos="2840"/>
          <w:tab w:val="left" w:pos="3124"/>
          <w:tab w:val="left" w:pos="3550"/>
          <w:tab w:val="left" w:pos="3976"/>
          <w:tab w:val="left" w:pos="4118"/>
          <w:tab w:val="left" w:pos="4402"/>
          <w:tab w:val="left" w:pos="4828"/>
          <w:tab w:val="left" w:pos="5680"/>
          <w:tab w:val="left" w:pos="5964"/>
          <w:tab w:val="left" w:pos="6106"/>
          <w:tab w:val="left" w:pos="6248"/>
          <w:tab w:val="left" w:pos="6674"/>
          <w:tab w:val="left" w:pos="6816"/>
          <w:tab w:val="left" w:pos="6958"/>
          <w:tab w:val="left" w:pos="7242"/>
          <w:tab w:val="left" w:pos="7526"/>
          <w:tab w:val="left" w:pos="7952"/>
          <w:tab w:val="left" w:pos="8094"/>
          <w:tab w:val="left" w:pos="8520"/>
          <w:tab w:val="left" w:pos="8946"/>
          <w:tab w:val="left" w:pos="9088"/>
        </w:tabs>
        <w:autoSpaceDE w:val="0"/>
        <w:autoSpaceDN w:val="0"/>
        <w:adjustRightInd w:val="0"/>
        <w:spacing w:before="0" w:after="200" w:line="360" w:lineRule="auto"/>
        <w:ind w:left="709" w:right="-303"/>
        <w:contextualSpacing/>
        <w:jc w:val="both"/>
      </w:pPr>
      <w:r w:rsidRPr="00DE2F0C">
        <w:t>ФЗ "О порядке разрешения индивидуальных трудовых споров".</w:t>
      </w:r>
    </w:p>
    <w:p w:rsidR="002930D2" w:rsidRPr="00DE2F0C" w:rsidRDefault="002930D2" w:rsidP="00B5678F">
      <w:pPr>
        <w:pStyle w:val="af"/>
        <w:widowControl w:val="0"/>
        <w:numPr>
          <w:ilvl w:val="1"/>
          <w:numId w:val="10"/>
        </w:numPr>
        <w:tabs>
          <w:tab w:val="left" w:pos="142"/>
          <w:tab w:val="left" w:pos="852"/>
          <w:tab w:val="left" w:pos="994"/>
          <w:tab w:val="left" w:pos="1846"/>
          <w:tab w:val="left" w:pos="2840"/>
          <w:tab w:val="left" w:pos="3124"/>
          <w:tab w:val="left" w:pos="3550"/>
          <w:tab w:val="left" w:pos="3976"/>
          <w:tab w:val="left" w:pos="4118"/>
          <w:tab w:val="left" w:pos="4402"/>
          <w:tab w:val="left" w:pos="4828"/>
          <w:tab w:val="left" w:pos="5680"/>
          <w:tab w:val="left" w:pos="5964"/>
          <w:tab w:val="left" w:pos="6106"/>
          <w:tab w:val="left" w:pos="6248"/>
          <w:tab w:val="left" w:pos="6674"/>
          <w:tab w:val="left" w:pos="6816"/>
          <w:tab w:val="left" w:pos="6958"/>
          <w:tab w:val="left" w:pos="7242"/>
          <w:tab w:val="left" w:pos="7526"/>
          <w:tab w:val="left" w:pos="7952"/>
          <w:tab w:val="left" w:pos="8094"/>
          <w:tab w:val="left" w:pos="8520"/>
          <w:tab w:val="left" w:pos="8946"/>
          <w:tab w:val="left" w:pos="9088"/>
        </w:tabs>
        <w:autoSpaceDE w:val="0"/>
        <w:autoSpaceDN w:val="0"/>
        <w:adjustRightInd w:val="0"/>
        <w:spacing w:before="0" w:after="200" w:line="360" w:lineRule="auto"/>
        <w:ind w:left="709" w:right="-303"/>
        <w:contextualSpacing/>
        <w:jc w:val="both"/>
      </w:pPr>
      <w:r w:rsidRPr="00DE2F0C">
        <w:t>ФЗ "О несостоятельности (банкротстве)".</w:t>
      </w:r>
    </w:p>
    <w:p w:rsidR="002930D2" w:rsidRPr="00DE2F0C" w:rsidRDefault="002930D2" w:rsidP="00B5678F">
      <w:pPr>
        <w:pStyle w:val="af"/>
        <w:widowControl w:val="0"/>
        <w:numPr>
          <w:ilvl w:val="1"/>
          <w:numId w:val="10"/>
        </w:numPr>
        <w:tabs>
          <w:tab w:val="left" w:pos="142"/>
          <w:tab w:val="left" w:pos="852"/>
          <w:tab w:val="left" w:pos="994"/>
          <w:tab w:val="left" w:pos="1846"/>
          <w:tab w:val="left" w:pos="2840"/>
          <w:tab w:val="left" w:pos="3124"/>
          <w:tab w:val="left" w:pos="3550"/>
          <w:tab w:val="left" w:pos="3976"/>
          <w:tab w:val="left" w:pos="4118"/>
          <w:tab w:val="left" w:pos="4402"/>
          <w:tab w:val="left" w:pos="4828"/>
          <w:tab w:val="left" w:pos="5680"/>
          <w:tab w:val="left" w:pos="5964"/>
          <w:tab w:val="left" w:pos="6106"/>
          <w:tab w:val="left" w:pos="6248"/>
          <w:tab w:val="left" w:pos="6674"/>
          <w:tab w:val="left" w:pos="6816"/>
          <w:tab w:val="left" w:pos="6958"/>
          <w:tab w:val="left" w:pos="7242"/>
          <w:tab w:val="left" w:pos="7526"/>
          <w:tab w:val="left" w:pos="7952"/>
          <w:tab w:val="left" w:pos="8094"/>
          <w:tab w:val="left" w:pos="8520"/>
          <w:tab w:val="left" w:pos="8946"/>
          <w:tab w:val="left" w:pos="9088"/>
        </w:tabs>
        <w:autoSpaceDE w:val="0"/>
        <w:autoSpaceDN w:val="0"/>
        <w:adjustRightInd w:val="0"/>
        <w:spacing w:before="0" w:after="200" w:line="360" w:lineRule="auto"/>
        <w:ind w:left="709" w:right="-303"/>
        <w:contextualSpacing/>
        <w:jc w:val="both"/>
      </w:pPr>
      <w:r w:rsidRPr="00DE2F0C">
        <w:t>ФЗ "О занятости населения в РФ".</w:t>
      </w:r>
    </w:p>
    <w:p w:rsidR="002930D2" w:rsidRPr="00DE2F0C" w:rsidRDefault="002930D2" w:rsidP="00B5678F">
      <w:pPr>
        <w:pStyle w:val="af"/>
        <w:widowControl w:val="0"/>
        <w:numPr>
          <w:ilvl w:val="1"/>
          <w:numId w:val="10"/>
        </w:numPr>
        <w:tabs>
          <w:tab w:val="left" w:pos="142"/>
          <w:tab w:val="left" w:pos="852"/>
          <w:tab w:val="left" w:pos="994"/>
          <w:tab w:val="left" w:pos="1846"/>
          <w:tab w:val="left" w:pos="2840"/>
          <w:tab w:val="left" w:pos="3124"/>
          <w:tab w:val="left" w:pos="3550"/>
          <w:tab w:val="left" w:pos="3976"/>
          <w:tab w:val="left" w:pos="4118"/>
          <w:tab w:val="left" w:pos="4402"/>
          <w:tab w:val="left" w:pos="4828"/>
          <w:tab w:val="left" w:pos="5680"/>
          <w:tab w:val="left" w:pos="5964"/>
          <w:tab w:val="left" w:pos="6106"/>
          <w:tab w:val="left" w:pos="6248"/>
          <w:tab w:val="left" w:pos="6674"/>
          <w:tab w:val="left" w:pos="6816"/>
          <w:tab w:val="left" w:pos="6958"/>
          <w:tab w:val="left" w:pos="7242"/>
          <w:tab w:val="left" w:pos="7526"/>
          <w:tab w:val="left" w:pos="7952"/>
          <w:tab w:val="left" w:pos="8094"/>
          <w:tab w:val="left" w:pos="8520"/>
          <w:tab w:val="left" w:pos="8946"/>
          <w:tab w:val="left" w:pos="9088"/>
        </w:tabs>
        <w:autoSpaceDE w:val="0"/>
        <w:autoSpaceDN w:val="0"/>
        <w:adjustRightInd w:val="0"/>
        <w:spacing w:before="0" w:after="200" w:line="360" w:lineRule="auto"/>
        <w:ind w:left="709" w:right="-303"/>
        <w:contextualSpacing/>
        <w:jc w:val="both"/>
      </w:pPr>
      <w:r w:rsidRPr="00DE2F0C">
        <w:t>ФЗ «Об обязательном пенсионном страховании в РФ».</w:t>
      </w:r>
    </w:p>
    <w:p w:rsidR="00434622" w:rsidRPr="00DE2F0C" w:rsidRDefault="002930D2" w:rsidP="00B5678F">
      <w:pPr>
        <w:pStyle w:val="af"/>
        <w:widowControl w:val="0"/>
        <w:numPr>
          <w:ilvl w:val="1"/>
          <w:numId w:val="10"/>
        </w:numPr>
        <w:tabs>
          <w:tab w:val="left" w:pos="142"/>
          <w:tab w:val="left" w:pos="852"/>
          <w:tab w:val="left" w:pos="994"/>
          <w:tab w:val="left" w:pos="1846"/>
          <w:tab w:val="left" w:pos="2840"/>
          <w:tab w:val="left" w:pos="3124"/>
          <w:tab w:val="left" w:pos="3550"/>
          <w:tab w:val="left" w:pos="3976"/>
          <w:tab w:val="left" w:pos="4118"/>
          <w:tab w:val="left" w:pos="4402"/>
          <w:tab w:val="left" w:pos="4828"/>
          <w:tab w:val="left" w:pos="5680"/>
          <w:tab w:val="left" w:pos="5964"/>
          <w:tab w:val="left" w:pos="6106"/>
          <w:tab w:val="left" w:pos="6248"/>
          <w:tab w:val="left" w:pos="6674"/>
          <w:tab w:val="left" w:pos="6816"/>
          <w:tab w:val="left" w:pos="6958"/>
          <w:tab w:val="left" w:pos="7242"/>
          <w:tab w:val="left" w:pos="7526"/>
          <w:tab w:val="left" w:pos="7952"/>
          <w:tab w:val="left" w:pos="8094"/>
          <w:tab w:val="left" w:pos="8520"/>
          <w:tab w:val="left" w:pos="8946"/>
          <w:tab w:val="left" w:pos="9088"/>
        </w:tabs>
        <w:autoSpaceDE w:val="0"/>
        <w:autoSpaceDN w:val="0"/>
        <w:adjustRightInd w:val="0"/>
        <w:spacing w:before="0" w:after="200" w:line="360" w:lineRule="auto"/>
        <w:ind w:left="709" w:right="-303"/>
        <w:contextualSpacing/>
        <w:jc w:val="both"/>
      </w:pPr>
      <w:r w:rsidRPr="00DE2F0C">
        <w:t>Закон РФ "О коллективных договорах и соглашениях"</w:t>
      </w:r>
    </w:p>
    <w:p w:rsidR="002930D2" w:rsidRPr="00DE2F0C" w:rsidRDefault="002930D2" w:rsidP="002930D2">
      <w:pPr>
        <w:pStyle w:val="af"/>
        <w:spacing w:after="0" w:line="360" w:lineRule="auto"/>
        <w:ind w:left="1080"/>
        <w:contextualSpacing/>
        <w:rPr>
          <w:shd w:val="clear" w:color="auto" w:fill="FFFFFF"/>
        </w:rPr>
      </w:pPr>
    </w:p>
    <w:p w:rsidR="002930D2" w:rsidRPr="00DE2F0C" w:rsidRDefault="002930D2" w:rsidP="002930D2">
      <w:pPr>
        <w:spacing w:line="360" w:lineRule="auto"/>
        <w:contextualSpacing/>
        <w:rPr>
          <w:rFonts w:ascii="Times New Roman" w:hAnsi="Times New Roman"/>
          <w:b/>
          <w:sz w:val="24"/>
          <w:szCs w:val="24"/>
        </w:rPr>
      </w:pPr>
      <w:r w:rsidRPr="00DE2F0C">
        <w:rPr>
          <w:rFonts w:ascii="Times New Roman" w:hAnsi="Times New Roman"/>
          <w:b/>
          <w:sz w:val="24"/>
          <w:szCs w:val="24"/>
        </w:rPr>
        <w:t>4. КОНТРОЛЬ И ОЦЕНКА РЕЗУЛЬТАТОВ ОСВОЕНИЯ УЧЕБНОЙ ДИСЦИПЛИНЫ:</w:t>
      </w:r>
    </w:p>
    <w:tbl>
      <w:tblPr>
        <w:tblpPr w:leftFromText="181" w:rightFromText="181" w:vertAnchor="text" w:tblpY="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9"/>
        <w:gridCol w:w="4402"/>
        <w:gridCol w:w="3014"/>
      </w:tblGrid>
      <w:tr w:rsidR="002930D2" w:rsidRPr="00DE2F0C" w:rsidTr="00AA05D3">
        <w:tc>
          <w:tcPr>
            <w:tcW w:w="1363" w:type="pct"/>
          </w:tcPr>
          <w:p w:rsidR="002930D2" w:rsidRPr="00DE2F0C" w:rsidRDefault="002930D2" w:rsidP="00AA05D3">
            <w:pPr>
              <w:spacing w:line="360" w:lineRule="auto"/>
              <w:contextualSpacing/>
              <w:jc w:val="center"/>
              <w:rPr>
                <w:rFonts w:ascii="Times New Roman" w:hAnsi="Times New Roman"/>
                <w:b/>
                <w:bCs/>
                <w:i/>
                <w:sz w:val="24"/>
                <w:szCs w:val="24"/>
              </w:rPr>
            </w:pPr>
            <w:r w:rsidRPr="00DE2F0C">
              <w:rPr>
                <w:rFonts w:ascii="Times New Roman" w:hAnsi="Times New Roman"/>
                <w:b/>
                <w:bCs/>
                <w:i/>
                <w:sz w:val="24"/>
                <w:szCs w:val="24"/>
              </w:rPr>
              <w:t>Результаты обучения</w:t>
            </w:r>
          </w:p>
        </w:tc>
        <w:tc>
          <w:tcPr>
            <w:tcW w:w="2159" w:type="pct"/>
          </w:tcPr>
          <w:p w:rsidR="002930D2" w:rsidRPr="00DE2F0C" w:rsidRDefault="002930D2" w:rsidP="00AA05D3">
            <w:pPr>
              <w:spacing w:line="360" w:lineRule="auto"/>
              <w:contextualSpacing/>
              <w:jc w:val="center"/>
              <w:rPr>
                <w:rFonts w:ascii="Times New Roman" w:hAnsi="Times New Roman"/>
                <w:b/>
                <w:bCs/>
                <w:i/>
                <w:sz w:val="24"/>
                <w:szCs w:val="24"/>
              </w:rPr>
            </w:pPr>
            <w:r w:rsidRPr="00DE2F0C">
              <w:rPr>
                <w:rFonts w:ascii="Times New Roman" w:hAnsi="Times New Roman"/>
                <w:b/>
                <w:bCs/>
                <w:i/>
                <w:sz w:val="24"/>
                <w:szCs w:val="24"/>
              </w:rPr>
              <w:t>Критерии оценки</w:t>
            </w:r>
          </w:p>
        </w:tc>
        <w:tc>
          <w:tcPr>
            <w:tcW w:w="1478" w:type="pct"/>
          </w:tcPr>
          <w:p w:rsidR="002930D2" w:rsidRPr="00DE2F0C" w:rsidRDefault="002930D2" w:rsidP="00AA05D3">
            <w:pPr>
              <w:spacing w:line="360" w:lineRule="auto"/>
              <w:contextualSpacing/>
              <w:jc w:val="center"/>
              <w:rPr>
                <w:rFonts w:ascii="Times New Roman" w:hAnsi="Times New Roman"/>
                <w:b/>
                <w:bCs/>
                <w:i/>
                <w:sz w:val="24"/>
                <w:szCs w:val="24"/>
              </w:rPr>
            </w:pPr>
            <w:r w:rsidRPr="00DE2F0C">
              <w:rPr>
                <w:rFonts w:ascii="Times New Roman" w:hAnsi="Times New Roman"/>
                <w:b/>
                <w:bCs/>
                <w:i/>
                <w:sz w:val="24"/>
                <w:szCs w:val="24"/>
              </w:rPr>
              <w:t>Методы оценки</w:t>
            </w:r>
          </w:p>
        </w:tc>
      </w:tr>
      <w:tr w:rsidR="002930D2" w:rsidRPr="00DE2F0C" w:rsidTr="00AA05D3">
        <w:tc>
          <w:tcPr>
            <w:tcW w:w="1363" w:type="pct"/>
          </w:tcPr>
          <w:p w:rsidR="002930D2" w:rsidRPr="00DE2F0C" w:rsidRDefault="002930D2" w:rsidP="00AA05D3">
            <w:pPr>
              <w:spacing w:after="0" w:line="360" w:lineRule="auto"/>
              <w:contextualSpacing/>
              <w:rPr>
                <w:rFonts w:ascii="Times New Roman" w:hAnsi="Times New Roman"/>
                <w:b/>
                <w:bCs/>
                <w:sz w:val="24"/>
                <w:szCs w:val="24"/>
              </w:rPr>
            </w:pPr>
            <w:r w:rsidRPr="00DE2F0C">
              <w:rPr>
                <w:rFonts w:ascii="Times New Roman" w:hAnsi="Times New Roman"/>
                <w:b/>
                <w:bCs/>
                <w:sz w:val="24"/>
                <w:szCs w:val="24"/>
              </w:rPr>
              <w:t>Знания:</w:t>
            </w:r>
          </w:p>
        </w:tc>
        <w:tc>
          <w:tcPr>
            <w:tcW w:w="2159" w:type="pct"/>
          </w:tcPr>
          <w:p w:rsidR="002930D2" w:rsidRPr="00DE2F0C" w:rsidRDefault="002930D2" w:rsidP="00AA05D3">
            <w:pPr>
              <w:spacing w:after="0" w:line="360" w:lineRule="auto"/>
              <w:contextualSpacing/>
              <w:rPr>
                <w:rFonts w:ascii="Times New Roman" w:hAnsi="Times New Roman"/>
                <w:b/>
                <w:bCs/>
                <w:i/>
                <w:sz w:val="24"/>
                <w:szCs w:val="24"/>
              </w:rPr>
            </w:pPr>
          </w:p>
        </w:tc>
        <w:tc>
          <w:tcPr>
            <w:tcW w:w="1478" w:type="pct"/>
          </w:tcPr>
          <w:p w:rsidR="002930D2" w:rsidRPr="00DE2F0C" w:rsidRDefault="002930D2" w:rsidP="00AA05D3">
            <w:pPr>
              <w:spacing w:after="0" w:line="360" w:lineRule="auto"/>
              <w:contextualSpacing/>
              <w:rPr>
                <w:rFonts w:ascii="Times New Roman" w:hAnsi="Times New Roman"/>
                <w:b/>
                <w:bCs/>
                <w:i/>
                <w:sz w:val="24"/>
                <w:szCs w:val="24"/>
              </w:rPr>
            </w:pPr>
          </w:p>
        </w:tc>
      </w:tr>
      <w:tr w:rsidR="002930D2" w:rsidRPr="00DE2F0C" w:rsidTr="00AA05D3">
        <w:tc>
          <w:tcPr>
            <w:tcW w:w="1363" w:type="pct"/>
          </w:tcPr>
          <w:p w:rsidR="002930D2" w:rsidRPr="00DE2F0C" w:rsidRDefault="002930D2" w:rsidP="00AA05D3">
            <w:pPr>
              <w:pStyle w:val="Default"/>
              <w:spacing w:line="360" w:lineRule="auto"/>
              <w:contextualSpacing/>
            </w:pPr>
            <w:r w:rsidRPr="00DE2F0C">
              <w:t>Основные положения Конституции Российской Федерации</w:t>
            </w:r>
          </w:p>
        </w:tc>
        <w:tc>
          <w:tcPr>
            <w:tcW w:w="2159" w:type="pct"/>
          </w:tcPr>
          <w:p w:rsidR="002930D2" w:rsidRPr="00DE2F0C" w:rsidRDefault="002930D2" w:rsidP="00AA05D3">
            <w:pPr>
              <w:shd w:val="clear" w:color="auto" w:fill="FFFFFF"/>
              <w:spacing w:after="0" w:line="360" w:lineRule="auto"/>
              <w:contextualSpacing/>
              <w:rPr>
                <w:rFonts w:ascii="Times New Roman" w:hAnsi="Times New Roman"/>
                <w:sz w:val="24"/>
                <w:szCs w:val="24"/>
              </w:rPr>
            </w:pPr>
            <w:r w:rsidRPr="00DE2F0C">
              <w:rPr>
                <w:rFonts w:ascii="Times New Roman" w:hAnsi="Times New Roman"/>
                <w:bCs/>
                <w:iCs/>
                <w:sz w:val="24"/>
                <w:szCs w:val="24"/>
              </w:rPr>
              <w:t>Демонстрировать знание основных положений Конституции РФ  при выполнении тестового задания, решении ситуационных задач и подготовке рефератов, докладов и сообщений.</w:t>
            </w:r>
          </w:p>
        </w:tc>
        <w:tc>
          <w:tcPr>
            <w:tcW w:w="1478" w:type="pct"/>
          </w:tcPr>
          <w:p w:rsidR="002930D2" w:rsidRPr="00DE2F0C" w:rsidRDefault="002930D2" w:rsidP="00AA05D3">
            <w:pPr>
              <w:spacing w:after="0" w:line="360" w:lineRule="auto"/>
              <w:contextualSpacing/>
              <w:rPr>
                <w:rFonts w:ascii="Times New Roman" w:hAnsi="Times New Roman"/>
                <w:sz w:val="24"/>
                <w:szCs w:val="24"/>
              </w:rPr>
            </w:pPr>
            <w:r w:rsidRPr="00DE2F0C">
              <w:rPr>
                <w:rFonts w:ascii="Times New Roman" w:hAnsi="Times New Roman"/>
                <w:sz w:val="24"/>
                <w:szCs w:val="24"/>
              </w:rPr>
              <w:t xml:space="preserve">- </w:t>
            </w:r>
            <w:r w:rsidRPr="00DE2F0C">
              <w:rPr>
                <w:rFonts w:ascii="Times New Roman" w:hAnsi="Times New Roman"/>
                <w:bCs/>
                <w:spacing w:val="-4"/>
                <w:sz w:val="24"/>
                <w:szCs w:val="24"/>
              </w:rPr>
              <w:t>тестирование,</w:t>
            </w:r>
          </w:p>
          <w:p w:rsidR="002930D2" w:rsidRPr="00DE2F0C" w:rsidRDefault="002930D2" w:rsidP="00AA05D3">
            <w:pPr>
              <w:spacing w:after="0" w:line="360" w:lineRule="auto"/>
              <w:contextualSpacing/>
              <w:rPr>
                <w:rFonts w:ascii="Times New Roman" w:hAnsi="Times New Roman"/>
                <w:bCs/>
                <w:spacing w:val="-4"/>
                <w:sz w:val="24"/>
                <w:szCs w:val="24"/>
              </w:rPr>
            </w:pPr>
            <w:r w:rsidRPr="00DE2F0C">
              <w:rPr>
                <w:rFonts w:ascii="Times New Roman" w:hAnsi="Times New Roman"/>
                <w:bCs/>
                <w:spacing w:val="-4"/>
                <w:sz w:val="24"/>
                <w:szCs w:val="24"/>
              </w:rPr>
              <w:t>- решение ситуационных задач,</w:t>
            </w:r>
          </w:p>
          <w:p w:rsidR="002930D2" w:rsidRPr="00DE2F0C" w:rsidRDefault="002930D2" w:rsidP="00AA05D3">
            <w:pPr>
              <w:spacing w:after="0" w:line="360" w:lineRule="auto"/>
              <w:contextualSpacing/>
              <w:rPr>
                <w:rFonts w:ascii="Times New Roman" w:hAnsi="Times New Roman"/>
                <w:sz w:val="24"/>
                <w:szCs w:val="24"/>
              </w:rPr>
            </w:pPr>
            <w:r w:rsidRPr="00DE2F0C">
              <w:rPr>
                <w:rFonts w:ascii="Times New Roman" w:hAnsi="Times New Roman"/>
                <w:bCs/>
                <w:sz w:val="24"/>
                <w:szCs w:val="24"/>
              </w:rPr>
              <w:t>- подготовка рефератов, докладов и сообщений.</w:t>
            </w:r>
          </w:p>
        </w:tc>
      </w:tr>
      <w:tr w:rsidR="002930D2" w:rsidRPr="00DE2F0C" w:rsidTr="00AA05D3">
        <w:tc>
          <w:tcPr>
            <w:tcW w:w="1363" w:type="pct"/>
          </w:tcPr>
          <w:p w:rsidR="002930D2" w:rsidRPr="00DE2F0C" w:rsidRDefault="002930D2" w:rsidP="00AA05D3">
            <w:pPr>
              <w:pStyle w:val="Default"/>
              <w:spacing w:line="360" w:lineRule="auto"/>
              <w:contextualSpacing/>
            </w:pPr>
            <w:r w:rsidRPr="00DE2F0C">
              <w:t xml:space="preserve">Права и свободы человека и гражданина, механизмы их реализации. </w:t>
            </w:r>
          </w:p>
        </w:tc>
        <w:tc>
          <w:tcPr>
            <w:tcW w:w="2159" w:type="pct"/>
          </w:tcPr>
          <w:p w:rsidR="002930D2" w:rsidRPr="00DE2F0C" w:rsidRDefault="002930D2" w:rsidP="00AA05D3">
            <w:pPr>
              <w:shd w:val="clear" w:color="auto" w:fill="FFFFFF"/>
              <w:spacing w:after="0" w:line="360" w:lineRule="auto"/>
              <w:contextualSpacing/>
              <w:rPr>
                <w:rFonts w:ascii="Times New Roman" w:hAnsi="Times New Roman"/>
                <w:sz w:val="24"/>
                <w:szCs w:val="24"/>
              </w:rPr>
            </w:pPr>
            <w:r w:rsidRPr="00DE2F0C">
              <w:rPr>
                <w:rFonts w:ascii="Times New Roman" w:hAnsi="Times New Roman"/>
                <w:bCs/>
                <w:iCs/>
                <w:sz w:val="24"/>
                <w:szCs w:val="24"/>
              </w:rPr>
              <w:t xml:space="preserve">Демонстрировать знание </w:t>
            </w:r>
            <w:r w:rsidRPr="00DE2F0C">
              <w:rPr>
                <w:rFonts w:ascii="Times New Roman" w:hAnsi="Times New Roman"/>
                <w:sz w:val="24"/>
                <w:szCs w:val="24"/>
              </w:rPr>
              <w:t xml:space="preserve">прав и свобод человека и гражданина, механизмы их реализации, </w:t>
            </w:r>
            <w:r w:rsidRPr="00DE2F0C">
              <w:rPr>
                <w:rFonts w:ascii="Times New Roman" w:hAnsi="Times New Roman"/>
                <w:bCs/>
                <w:iCs/>
                <w:sz w:val="24"/>
                <w:szCs w:val="24"/>
              </w:rPr>
              <w:t>при выполнении тестового задания, решении ситуационных задач и при выполнении тестового задания,  подготовке рефератов, докладов и сообщений.</w:t>
            </w:r>
          </w:p>
        </w:tc>
        <w:tc>
          <w:tcPr>
            <w:tcW w:w="1478" w:type="pct"/>
          </w:tcPr>
          <w:p w:rsidR="002930D2" w:rsidRPr="00DE2F0C" w:rsidRDefault="002930D2" w:rsidP="00AA05D3">
            <w:pPr>
              <w:spacing w:after="0" w:line="360" w:lineRule="auto"/>
              <w:contextualSpacing/>
              <w:rPr>
                <w:rFonts w:ascii="Times New Roman" w:hAnsi="Times New Roman"/>
                <w:sz w:val="24"/>
                <w:szCs w:val="24"/>
              </w:rPr>
            </w:pPr>
            <w:r w:rsidRPr="00DE2F0C">
              <w:rPr>
                <w:rFonts w:ascii="Times New Roman" w:hAnsi="Times New Roman"/>
                <w:sz w:val="24"/>
                <w:szCs w:val="24"/>
              </w:rPr>
              <w:t xml:space="preserve">- </w:t>
            </w:r>
            <w:r w:rsidRPr="00DE2F0C">
              <w:rPr>
                <w:rFonts w:ascii="Times New Roman" w:hAnsi="Times New Roman"/>
                <w:bCs/>
                <w:spacing w:val="-4"/>
                <w:sz w:val="24"/>
                <w:szCs w:val="24"/>
              </w:rPr>
              <w:t>тестирование,</w:t>
            </w:r>
          </w:p>
          <w:p w:rsidR="002930D2" w:rsidRPr="00DE2F0C" w:rsidRDefault="002930D2" w:rsidP="00AA05D3">
            <w:pPr>
              <w:spacing w:after="0" w:line="360" w:lineRule="auto"/>
              <w:contextualSpacing/>
              <w:rPr>
                <w:rFonts w:ascii="Times New Roman" w:hAnsi="Times New Roman"/>
                <w:bCs/>
                <w:spacing w:val="-4"/>
                <w:sz w:val="24"/>
                <w:szCs w:val="24"/>
              </w:rPr>
            </w:pPr>
            <w:r w:rsidRPr="00DE2F0C">
              <w:rPr>
                <w:rFonts w:ascii="Times New Roman" w:hAnsi="Times New Roman"/>
                <w:bCs/>
                <w:spacing w:val="-4"/>
                <w:sz w:val="24"/>
                <w:szCs w:val="24"/>
              </w:rPr>
              <w:t>- решение ситуационных задач,</w:t>
            </w:r>
          </w:p>
          <w:p w:rsidR="002930D2" w:rsidRPr="00DE2F0C" w:rsidRDefault="002930D2" w:rsidP="00AA05D3">
            <w:pPr>
              <w:spacing w:after="0" w:line="360" w:lineRule="auto"/>
              <w:contextualSpacing/>
              <w:rPr>
                <w:rFonts w:ascii="Times New Roman" w:hAnsi="Times New Roman"/>
                <w:sz w:val="24"/>
                <w:szCs w:val="24"/>
              </w:rPr>
            </w:pPr>
            <w:r w:rsidRPr="00DE2F0C">
              <w:rPr>
                <w:rFonts w:ascii="Times New Roman" w:hAnsi="Times New Roman"/>
                <w:bCs/>
                <w:sz w:val="24"/>
                <w:szCs w:val="24"/>
              </w:rPr>
              <w:t>- подготовка рефератов, докладов и сообщений.</w:t>
            </w:r>
          </w:p>
        </w:tc>
      </w:tr>
      <w:tr w:rsidR="002930D2" w:rsidRPr="00DE2F0C" w:rsidTr="00AA05D3">
        <w:tc>
          <w:tcPr>
            <w:tcW w:w="1363" w:type="pct"/>
          </w:tcPr>
          <w:p w:rsidR="002930D2" w:rsidRPr="00DE2F0C" w:rsidRDefault="002930D2" w:rsidP="00AA05D3">
            <w:pPr>
              <w:pStyle w:val="Default"/>
              <w:spacing w:line="360" w:lineRule="auto"/>
              <w:contextualSpacing/>
            </w:pPr>
            <w:r w:rsidRPr="00DE2F0C">
              <w:lastRenderedPageBreak/>
              <w:t>Основные понятия в области правового регулирования профессиональной деятельности</w:t>
            </w:r>
          </w:p>
        </w:tc>
        <w:tc>
          <w:tcPr>
            <w:tcW w:w="2159" w:type="pct"/>
          </w:tcPr>
          <w:p w:rsidR="002930D2" w:rsidRPr="00DE2F0C" w:rsidRDefault="002930D2" w:rsidP="00AA05D3">
            <w:pPr>
              <w:shd w:val="clear" w:color="auto" w:fill="FFFFFF"/>
              <w:spacing w:after="0" w:line="360" w:lineRule="auto"/>
              <w:contextualSpacing/>
              <w:rPr>
                <w:rFonts w:ascii="Times New Roman" w:hAnsi="Times New Roman"/>
                <w:sz w:val="24"/>
                <w:szCs w:val="24"/>
              </w:rPr>
            </w:pPr>
            <w:r w:rsidRPr="00DE2F0C">
              <w:rPr>
                <w:rFonts w:ascii="Times New Roman" w:hAnsi="Times New Roman"/>
                <w:bCs/>
                <w:iCs/>
                <w:sz w:val="24"/>
                <w:szCs w:val="24"/>
              </w:rPr>
              <w:t>Демонстрировать знание основных</w:t>
            </w:r>
            <w:r w:rsidRPr="00DE2F0C">
              <w:rPr>
                <w:rFonts w:ascii="Times New Roman" w:hAnsi="Times New Roman"/>
                <w:sz w:val="24"/>
                <w:szCs w:val="24"/>
              </w:rPr>
              <w:t xml:space="preserve"> понятия в области правового регулирования профессиональной деятельности</w:t>
            </w:r>
            <w:r w:rsidRPr="00DE2F0C">
              <w:rPr>
                <w:rFonts w:ascii="Times New Roman" w:hAnsi="Times New Roman"/>
                <w:bCs/>
                <w:iCs/>
                <w:sz w:val="24"/>
                <w:szCs w:val="24"/>
              </w:rPr>
              <w:t xml:space="preserve"> при выполнении тестового задания, контроля решении ситуационных задач и подготовке рефератов, докладов и сообщений.</w:t>
            </w:r>
          </w:p>
        </w:tc>
        <w:tc>
          <w:tcPr>
            <w:tcW w:w="1478" w:type="pct"/>
          </w:tcPr>
          <w:p w:rsidR="002930D2" w:rsidRPr="00DE2F0C" w:rsidRDefault="002930D2" w:rsidP="00AA05D3">
            <w:pPr>
              <w:spacing w:after="0" w:line="360" w:lineRule="auto"/>
              <w:contextualSpacing/>
              <w:rPr>
                <w:rFonts w:ascii="Times New Roman" w:hAnsi="Times New Roman"/>
                <w:sz w:val="24"/>
                <w:szCs w:val="24"/>
              </w:rPr>
            </w:pPr>
            <w:r w:rsidRPr="00DE2F0C">
              <w:rPr>
                <w:rFonts w:ascii="Times New Roman" w:hAnsi="Times New Roman"/>
                <w:sz w:val="24"/>
                <w:szCs w:val="24"/>
              </w:rPr>
              <w:t xml:space="preserve">- </w:t>
            </w:r>
            <w:r w:rsidRPr="00DE2F0C">
              <w:rPr>
                <w:rFonts w:ascii="Times New Roman" w:hAnsi="Times New Roman"/>
                <w:bCs/>
                <w:spacing w:val="-4"/>
                <w:sz w:val="24"/>
                <w:szCs w:val="24"/>
              </w:rPr>
              <w:t>тестирование,</w:t>
            </w:r>
          </w:p>
          <w:p w:rsidR="002930D2" w:rsidRPr="00DE2F0C" w:rsidRDefault="002930D2" w:rsidP="00AA05D3">
            <w:pPr>
              <w:spacing w:after="0" w:line="360" w:lineRule="auto"/>
              <w:contextualSpacing/>
              <w:rPr>
                <w:rFonts w:ascii="Times New Roman" w:hAnsi="Times New Roman"/>
                <w:bCs/>
                <w:spacing w:val="-4"/>
                <w:sz w:val="24"/>
                <w:szCs w:val="24"/>
              </w:rPr>
            </w:pPr>
            <w:r w:rsidRPr="00DE2F0C">
              <w:rPr>
                <w:rFonts w:ascii="Times New Roman" w:hAnsi="Times New Roman"/>
                <w:bCs/>
                <w:spacing w:val="-4"/>
                <w:sz w:val="24"/>
                <w:szCs w:val="24"/>
              </w:rPr>
              <w:t>- решение ситуационных задач,</w:t>
            </w:r>
          </w:p>
          <w:p w:rsidR="002930D2" w:rsidRPr="00DE2F0C" w:rsidRDefault="002930D2" w:rsidP="00AA05D3">
            <w:pPr>
              <w:spacing w:after="0" w:line="360" w:lineRule="auto"/>
              <w:contextualSpacing/>
              <w:rPr>
                <w:rFonts w:ascii="Times New Roman" w:hAnsi="Times New Roman"/>
                <w:bCs/>
                <w:sz w:val="24"/>
                <w:szCs w:val="24"/>
              </w:rPr>
            </w:pPr>
            <w:r w:rsidRPr="00DE2F0C">
              <w:rPr>
                <w:rFonts w:ascii="Times New Roman" w:hAnsi="Times New Roman"/>
                <w:bCs/>
                <w:sz w:val="24"/>
                <w:szCs w:val="24"/>
              </w:rPr>
              <w:t>- подготовка рефератов, докладов и сообщений.</w:t>
            </w:r>
          </w:p>
          <w:p w:rsidR="002930D2" w:rsidRPr="00DE2F0C" w:rsidRDefault="002930D2" w:rsidP="00AA05D3">
            <w:pPr>
              <w:spacing w:line="360" w:lineRule="auto"/>
              <w:contextualSpacing/>
              <w:rPr>
                <w:rFonts w:ascii="Times New Roman" w:hAnsi="Times New Roman"/>
                <w:sz w:val="24"/>
                <w:szCs w:val="24"/>
              </w:rPr>
            </w:pPr>
          </w:p>
        </w:tc>
      </w:tr>
      <w:tr w:rsidR="002930D2" w:rsidRPr="00DE2F0C" w:rsidTr="00AA05D3">
        <w:tc>
          <w:tcPr>
            <w:tcW w:w="1363" w:type="pct"/>
          </w:tcPr>
          <w:p w:rsidR="002930D2" w:rsidRPr="00DE2F0C" w:rsidRDefault="002930D2" w:rsidP="00AA05D3">
            <w:pPr>
              <w:pStyle w:val="Default"/>
              <w:spacing w:line="360" w:lineRule="auto"/>
              <w:contextualSpacing/>
            </w:pPr>
            <w:r w:rsidRPr="00DE2F0C">
              <w:t>Правовое положение субъектов предпринимательской деятельности, в том числе профессиональной сфере</w:t>
            </w:r>
          </w:p>
        </w:tc>
        <w:tc>
          <w:tcPr>
            <w:tcW w:w="2159" w:type="pct"/>
          </w:tcPr>
          <w:p w:rsidR="002930D2" w:rsidRPr="00DE2F0C" w:rsidRDefault="002930D2" w:rsidP="00AA05D3">
            <w:pPr>
              <w:shd w:val="clear" w:color="auto" w:fill="FFFFFF"/>
              <w:spacing w:after="0" w:line="360" w:lineRule="auto"/>
              <w:contextualSpacing/>
              <w:rPr>
                <w:rFonts w:ascii="Times New Roman" w:hAnsi="Times New Roman"/>
                <w:bCs/>
                <w:iCs/>
                <w:sz w:val="24"/>
                <w:szCs w:val="24"/>
              </w:rPr>
            </w:pPr>
            <w:r w:rsidRPr="00DE2F0C">
              <w:rPr>
                <w:rFonts w:ascii="Times New Roman" w:hAnsi="Times New Roman"/>
                <w:bCs/>
                <w:iCs/>
                <w:sz w:val="24"/>
                <w:szCs w:val="24"/>
              </w:rPr>
              <w:t>Демонстрировать знание основных положений правового обеспечения организации предпринимательской деятельности   при выполнении тестового задания, решении ситуационных задач и подготовке рефератов, докладов и сообщений.</w:t>
            </w:r>
          </w:p>
        </w:tc>
        <w:tc>
          <w:tcPr>
            <w:tcW w:w="1478" w:type="pct"/>
          </w:tcPr>
          <w:p w:rsidR="002930D2" w:rsidRPr="00DE2F0C" w:rsidRDefault="002930D2" w:rsidP="00AA05D3">
            <w:pPr>
              <w:spacing w:after="0" w:line="360" w:lineRule="auto"/>
              <w:contextualSpacing/>
              <w:rPr>
                <w:rFonts w:ascii="Times New Roman" w:hAnsi="Times New Roman"/>
                <w:sz w:val="24"/>
                <w:szCs w:val="24"/>
              </w:rPr>
            </w:pPr>
            <w:r w:rsidRPr="00DE2F0C">
              <w:rPr>
                <w:rFonts w:ascii="Times New Roman" w:hAnsi="Times New Roman"/>
                <w:sz w:val="24"/>
                <w:szCs w:val="24"/>
              </w:rPr>
              <w:t xml:space="preserve">- </w:t>
            </w:r>
            <w:r w:rsidRPr="00DE2F0C">
              <w:rPr>
                <w:rFonts w:ascii="Times New Roman" w:hAnsi="Times New Roman"/>
                <w:bCs/>
                <w:spacing w:val="-4"/>
                <w:sz w:val="24"/>
                <w:szCs w:val="24"/>
              </w:rPr>
              <w:t>тестирование,</w:t>
            </w:r>
          </w:p>
          <w:p w:rsidR="002930D2" w:rsidRPr="00DE2F0C" w:rsidRDefault="002930D2" w:rsidP="00AA05D3">
            <w:pPr>
              <w:spacing w:after="0" w:line="360" w:lineRule="auto"/>
              <w:contextualSpacing/>
              <w:rPr>
                <w:rFonts w:ascii="Times New Roman" w:hAnsi="Times New Roman"/>
                <w:bCs/>
                <w:spacing w:val="-4"/>
                <w:sz w:val="24"/>
                <w:szCs w:val="24"/>
              </w:rPr>
            </w:pPr>
            <w:r w:rsidRPr="00DE2F0C">
              <w:rPr>
                <w:rFonts w:ascii="Times New Roman" w:hAnsi="Times New Roman"/>
                <w:bCs/>
                <w:spacing w:val="-4"/>
                <w:sz w:val="24"/>
                <w:szCs w:val="24"/>
              </w:rPr>
              <w:t>- решение ситуационных задач,</w:t>
            </w:r>
          </w:p>
          <w:p w:rsidR="002930D2" w:rsidRPr="00DE2F0C" w:rsidRDefault="002930D2" w:rsidP="00AA05D3">
            <w:pPr>
              <w:spacing w:after="0" w:line="360" w:lineRule="auto"/>
              <w:contextualSpacing/>
              <w:rPr>
                <w:rFonts w:ascii="Times New Roman" w:hAnsi="Times New Roman"/>
                <w:sz w:val="24"/>
                <w:szCs w:val="24"/>
              </w:rPr>
            </w:pPr>
            <w:r w:rsidRPr="00DE2F0C">
              <w:rPr>
                <w:rFonts w:ascii="Times New Roman" w:hAnsi="Times New Roman"/>
                <w:bCs/>
                <w:sz w:val="24"/>
                <w:szCs w:val="24"/>
              </w:rPr>
              <w:t>- подготовка рефератов, докладов и сообщений</w:t>
            </w:r>
          </w:p>
        </w:tc>
      </w:tr>
      <w:tr w:rsidR="002930D2" w:rsidRPr="00DE2F0C" w:rsidTr="00AA05D3">
        <w:tc>
          <w:tcPr>
            <w:tcW w:w="1363" w:type="pct"/>
          </w:tcPr>
          <w:p w:rsidR="002930D2" w:rsidRPr="00DE2F0C" w:rsidRDefault="002930D2" w:rsidP="00AA05D3">
            <w:pPr>
              <w:pStyle w:val="Default"/>
              <w:spacing w:line="360" w:lineRule="auto"/>
              <w:contextualSpacing/>
            </w:pPr>
            <w:r w:rsidRPr="00DE2F0C">
              <w:t>Организационно-правовые формы юридических лиц</w:t>
            </w:r>
          </w:p>
        </w:tc>
        <w:tc>
          <w:tcPr>
            <w:tcW w:w="2159" w:type="pct"/>
          </w:tcPr>
          <w:p w:rsidR="002930D2" w:rsidRPr="00DE2F0C" w:rsidRDefault="002930D2" w:rsidP="00AA05D3">
            <w:pPr>
              <w:shd w:val="clear" w:color="auto" w:fill="FFFFFF"/>
              <w:spacing w:after="0" w:line="360" w:lineRule="auto"/>
              <w:contextualSpacing/>
              <w:rPr>
                <w:rFonts w:ascii="Times New Roman" w:hAnsi="Times New Roman"/>
                <w:bCs/>
                <w:iCs/>
                <w:sz w:val="24"/>
                <w:szCs w:val="24"/>
              </w:rPr>
            </w:pPr>
            <w:r w:rsidRPr="00DE2F0C">
              <w:rPr>
                <w:rFonts w:ascii="Times New Roman" w:hAnsi="Times New Roman"/>
                <w:bCs/>
                <w:iCs/>
                <w:sz w:val="24"/>
                <w:szCs w:val="24"/>
              </w:rPr>
              <w:t xml:space="preserve">Демонстрировать знание основных </w:t>
            </w:r>
            <w:r w:rsidRPr="00DE2F0C">
              <w:rPr>
                <w:rFonts w:ascii="Times New Roman" w:hAnsi="Times New Roman"/>
                <w:sz w:val="24"/>
                <w:szCs w:val="24"/>
              </w:rPr>
              <w:t>организационно-правовых форм юридических лиц</w:t>
            </w:r>
            <w:r w:rsidRPr="00DE2F0C">
              <w:rPr>
                <w:rFonts w:ascii="Times New Roman" w:hAnsi="Times New Roman"/>
                <w:bCs/>
                <w:iCs/>
                <w:sz w:val="24"/>
                <w:szCs w:val="24"/>
              </w:rPr>
              <w:t xml:space="preserve"> при выполнении тестового задания и подготовке рефератов, докладов и сообщений.</w:t>
            </w:r>
          </w:p>
        </w:tc>
        <w:tc>
          <w:tcPr>
            <w:tcW w:w="1478" w:type="pct"/>
          </w:tcPr>
          <w:p w:rsidR="002930D2" w:rsidRPr="00DE2F0C" w:rsidRDefault="002930D2" w:rsidP="00AA05D3">
            <w:pPr>
              <w:spacing w:after="0" w:line="360" w:lineRule="auto"/>
              <w:contextualSpacing/>
              <w:rPr>
                <w:rFonts w:ascii="Times New Roman" w:hAnsi="Times New Roman"/>
                <w:sz w:val="24"/>
                <w:szCs w:val="24"/>
              </w:rPr>
            </w:pPr>
            <w:r w:rsidRPr="00DE2F0C">
              <w:rPr>
                <w:rFonts w:ascii="Times New Roman" w:hAnsi="Times New Roman"/>
                <w:sz w:val="24"/>
                <w:szCs w:val="24"/>
              </w:rPr>
              <w:t xml:space="preserve">- </w:t>
            </w:r>
            <w:r w:rsidRPr="00DE2F0C">
              <w:rPr>
                <w:rFonts w:ascii="Times New Roman" w:hAnsi="Times New Roman"/>
                <w:bCs/>
                <w:spacing w:val="-4"/>
                <w:sz w:val="24"/>
                <w:szCs w:val="24"/>
              </w:rPr>
              <w:t>тестирование,</w:t>
            </w:r>
          </w:p>
          <w:p w:rsidR="002930D2" w:rsidRPr="00DE2F0C" w:rsidRDefault="002930D2" w:rsidP="00AA05D3">
            <w:pPr>
              <w:spacing w:after="0" w:line="360" w:lineRule="auto"/>
              <w:contextualSpacing/>
              <w:rPr>
                <w:rFonts w:ascii="Times New Roman" w:hAnsi="Times New Roman"/>
                <w:sz w:val="24"/>
                <w:szCs w:val="24"/>
              </w:rPr>
            </w:pPr>
            <w:r w:rsidRPr="00DE2F0C">
              <w:rPr>
                <w:rFonts w:ascii="Times New Roman" w:hAnsi="Times New Roman"/>
                <w:bCs/>
                <w:sz w:val="24"/>
                <w:szCs w:val="24"/>
              </w:rPr>
              <w:t>- подготовка рефератов, докладов и сообщений</w:t>
            </w:r>
          </w:p>
        </w:tc>
      </w:tr>
      <w:tr w:rsidR="002930D2" w:rsidRPr="00DE2F0C" w:rsidTr="00AA05D3">
        <w:tc>
          <w:tcPr>
            <w:tcW w:w="1363" w:type="pct"/>
          </w:tcPr>
          <w:p w:rsidR="002930D2" w:rsidRPr="00DE2F0C" w:rsidRDefault="002930D2" w:rsidP="00AA05D3">
            <w:pPr>
              <w:pStyle w:val="Default"/>
              <w:spacing w:line="360" w:lineRule="auto"/>
              <w:contextualSpacing/>
            </w:pPr>
            <w:r w:rsidRPr="00DE2F0C">
              <w:t>Основы трудового права</w:t>
            </w:r>
          </w:p>
        </w:tc>
        <w:tc>
          <w:tcPr>
            <w:tcW w:w="2159" w:type="pct"/>
          </w:tcPr>
          <w:p w:rsidR="002930D2" w:rsidRPr="00DE2F0C" w:rsidRDefault="002930D2" w:rsidP="00AA05D3">
            <w:pPr>
              <w:shd w:val="clear" w:color="auto" w:fill="FFFFFF"/>
              <w:spacing w:after="0" w:line="360" w:lineRule="auto"/>
              <w:contextualSpacing/>
              <w:rPr>
                <w:rFonts w:ascii="Times New Roman" w:hAnsi="Times New Roman"/>
                <w:bCs/>
                <w:iCs/>
                <w:sz w:val="24"/>
                <w:szCs w:val="24"/>
              </w:rPr>
            </w:pPr>
            <w:r w:rsidRPr="00DE2F0C">
              <w:rPr>
                <w:rFonts w:ascii="Times New Roman" w:hAnsi="Times New Roman"/>
                <w:bCs/>
                <w:iCs/>
                <w:sz w:val="24"/>
                <w:szCs w:val="24"/>
              </w:rPr>
              <w:t>Демонстрировать знание трудового права при выполнении тестового задания и подготовке рефератов, докладов и сообщений.</w:t>
            </w:r>
          </w:p>
        </w:tc>
        <w:tc>
          <w:tcPr>
            <w:tcW w:w="1478" w:type="pct"/>
          </w:tcPr>
          <w:p w:rsidR="002930D2" w:rsidRPr="00DE2F0C" w:rsidRDefault="002930D2" w:rsidP="00AA05D3">
            <w:pPr>
              <w:spacing w:after="0" w:line="360" w:lineRule="auto"/>
              <w:contextualSpacing/>
              <w:rPr>
                <w:rFonts w:ascii="Times New Roman" w:hAnsi="Times New Roman"/>
                <w:sz w:val="24"/>
                <w:szCs w:val="24"/>
              </w:rPr>
            </w:pPr>
            <w:r w:rsidRPr="00DE2F0C">
              <w:rPr>
                <w:rFonts w:ascii="Times New Roman" w:hAnsi="Times New Roman"/>
                <w:sz w:val="24"/>
                <w:szCs w:val="24"/>
              </w:rPr>
              <w:t xml:space="preserve">- </w:t>
            </w:r>
            <w:r w:rsidRPr="00DE2F0C">
              <w:rPr>
                <w:rFonts w:ascii="Times New Roman" w:hAnsi="Times New Roman"/>
                <w:bCs/>
                <w:spacing w:val="-4"/>
                <w:sz w:val="24"/>
                <w:szCs w:val="24"/>
              </w:rPr>
              <w:t>тестирование,</w:t>
            </w:r>
          </w:p>
          <w:p w:rsidR="002930D2" w:rsidRPr="00DE2F0C" w:rsidRDefault="002930D2" w:rsidP="00AA05D3">
            <w:pPr>
              <w:spacing w:after="0" w:line="360" w:lineRule="auto"/>
              <w:contextualSpacing/>
              <w:rPr>
                <w:rFonts w:ascii="Times New Roman" w:hAnsi="Times New Roman"/>
                <w:sz w:val="24"/>
                <w:szCs w:val="24"/>
              </w:rPr>
            </w:pPr>
            <w:r w:rsidRPr="00DE2F0C">
              <w:rPr>
                <w:rFonts w:ascii="Times New Roman" w:hAnsi="Times New Roman"/>
                <w:bCs/>
                <w:sz w:val="24"/>
                <w:szCs w:val="24"/>
              </w:rPr>
              <w:t>- подготовка рефератов, докладов и сообщений</w:t>
            </w:r>
          </w:p>
        </w:tc>
      </w:tr>
      <w:tr w:rsidR="002930D2" w:rsidRPr="00DE2F0C" w:rsidTr="00AA05D3">
        <w:tc>
          <w:tcPr>
            <w:tcW w:w="1363" w:type="pct"/>
          </w:tcPr>
          <w:p w:rsidR="002930D2" w:rsidRPr="00DE2F0C" w:rsidRDefault="002930D2" w:rsidP="00AA05D3">
            <w:pPr>
              <w:pStyle w:val="Default"/>
              <w:spacing w:line="360" w:lineRule="auto"/>
              <w:contextualSpacing/>
            </w:pPr>
            <w:r w:rsidRPr="00DE2F0C">
              <w:t>Права и обязанности работников в сфере профессиональной деятельности</w:t>
            </w:r>
          </w:p>
        </w:tc>
        <w:tc>
          <w:tcPr>
            <w:tcW w:w="2159" w:type="pct"/>
          </w:tcPr>
          <w:p w:rsidR="002930D2" w:rsidRPr="00DE2F0C" w:rsidRDefault="002930D2" w:rsidP="00AA05D3">
            <w:pPr>
              <w:shd w:val="clear" w:color="auto" w:fill="FFFFFF"/>
              <w:spacing w:after="0" w:line="360" w:lineRule="auto"/>
              <w:contextualSpacing/>
              <w:rPr>
                <w:rFonts w:ascii="Times New Roman" w:hAnsi="Times New Roman"/>
                <w:bCs/>
                <w:iCs/>
                <w:sz w:val="24"/>
                <w:szCs w:val="24"/>
              </w:rPr>
            </w:pPr>
            <w:r w:rsidRPr="00DE2F0C">
              <w:rPr>
                <w:rFonts w:ascii="Times New Roman" w:hAnsi="Times New Roman"/>
                <w:bCs/>
                <w:iCs/>
                <w:sz w:val="24"/>
                <w:szCs w:val="24"/>
              </w:rPr>
              <w:t>Демонстрировать знание прав и обязанностей работников сферы обслуживания автомобильного транспорта при выполнении тестового задания и подготовке рефератов, докладов и сообщений.</w:t>
            </w:r>
          </w:p>
        </w:tc>
        <w:tc>
          <w:tcPr>
            <w:tcW w:w="1478" w:type="pct"/>
          </w:tcPr>
          <w:p w:rsidR="002930D2" w:rsidRPr="00DE2F0C" w:rsidRDefault="002930D2" w:rsidP="00AA05D3">
            <w:pPr>
              <w:spacing w:after="0" w:line="360" w:lineRule="auto"/>
              <w:contextualSpacing/>
              <w:rPr>
                <w:rFonts w:ascii="Times New Roman" w:hAnsi="Times New Roman"/>
                <w:sz w:val="24"/>
                <w:szCs w:val="24"/>
              </w:rPr>
            </w:pPr>
            <w:r w:rsidRPr="00DE2F0C">
              <w:rPr>
                <w:rFonts w:ascii="Times New Roman" w:hAnsi="Times New Roman"/>
                <w:sz w:val="24"/>
                <w:szCs w:val="24"/>
              </w:rPr>
              <w:t xml:space="preserve">- </w:t>
            </w:r>
            <w:r w:rsidRPr="00DE2F0C">
              <w:rPr>
                <w:rFonts w:ascii="Times New Roman" w:hAnsi="Times New Roman"/>
                <w:bCs/>
                <w:spacing w:val="-4"/>
                <w:sz w:val="24"/>
                <w:szCs w:val="24"/>
              </w:rPr>
              <w:t>тестирование,</w:t>
            </w:r>
          </w:p>
          <w:p w:rsidR="002930D2" w:rsidRPr="00DE2F0C" w:rsidRDefault="002930D2" w:rsidP="00AA05D3">
            <w:pPr>
              <w:spacing w:after="0" w:line="360" w:lineRule="auto"/>
              <w:contextualSpacing/>
              <w:rPr>
                <w:rFonts w:ascii="Times New Roman" w:hAnsi="Times New Roman"/>
                <w:sz w:val="24"/>
                <w:szCs w:val="24"/>
              </w:rPr>
            </w:pPr>
            <w:r w:rsidRPr="00DE2F0C">
              <w:rPr>
                <w:rFonts w:ascii="Times New Roman" w:hAnsi="Times New Roman"/>
                <w:bCs/>
                <w:sz w:val="24"/>
                <w:szCs w:val="24"/>
              </w:rPr>
              <w:t>- подготовка рефератов, докладов и сообщений</w:t>
            </w:r>
          </w:p>
        </w:tc>
      </w:tr>
      <w:tr w:rsidR="002930D2" w:rsidRPr="00DE2F0C" w:rsidTr="00AA05D3">
        <w:tc>
          <w:tcPr>
            <w:tcW w:w="1363" w:type="pct"/>
          </w:tcPr>
          <w:p w:rsidR="002930D2" w:rsidRPr="00DE2F0C" w:rsidRDefault="002930D2" w:rsidP="00AA05D3">
            <w:pPr>
              <w:pStyle w:val="Default"/>
              <w:spacing w:line="360" w:lineRule="auto"/>
              <w:contextualSpacing/>
            </w:pPr>
            <w:r w:rsidRPr="00DE2F0C">
              <w:t>Порядок заключения трудового договора и основания его прекращения</w:t>
            </w:r>
          </w:p>
        </w:tc>
        <w:tc>
          <w:tcPr>
            <w:tcW w:w="2159" w:type="pct"/>
          </w:tcPr>
          <w:p w:rsidR="002930D2" w:rsidRPr="00DE2F0C" w:rsidRDefault="002930D2" w:rsidP="00AA05D3">
            <w:pPr>
              <w:shd w:val="clear" w:color="auto" w:fill="FFFFFF"/>
              <w:spacing w:after="0" w:line="360" w:lineRule="auto"/>
              <w:contextualSpacing/>
              <w:rPr>
                <w:rFonts w:ascii="Times New Roman" w:hAnsi="Times New Roman"/>
                <w:bCs/>
                <w:iCs/>
                <w:sz w:val="24"/>
                <w:szCs w:val="24"/>
              </w:rPr>
            </w:pPr>
            <w:r w:rsidRPr="00DE2F0C">
              <w:rPr>
                <w:rFonts w:ascii="Times New Roman" w:hAnsi="Times New Roman"/>
                <w:bCs/>
                <w:iCs/>
                <w:sz w:val="24"/>
                <w:szCs w:val="24"/>
              </w:rPr>
              <w:t xml:space="preserve">Соблюдать порядок </w:t>
            </w:r>
            <w:r w:rsidRPr="00DE2F0C">
              <w:rPr>
                <w:rFonts w:ascii="Times New Roman" w:hAnsi="Times New Roman"/>
                <w:sz w:val="24"/>
                <w:szCs w:val="24"/>
              </w:rPr>
              <w:t>заключения трудового договора и основания его прекращения при решении ситуационных задач</w:t>
            </w:r>
          </w:p>
        </w:tc>
        <w:tc>
          <w:tcPr>
            <w:tcW w:w="1478" w:type="pct"/>
          </w:tcPr>
          <w:p w:rsidR="002930D2" w:rsidRPr="00DE2F0C" w:rsidRDefault="002930D2" w:rsidP="00AA05D3">
            <w:pPr>
              <w:spacing w:after="0" w:line="360" w:lineRule="auto"/>
              <w:contextualSpacing/>
              <w:rPr>
                <w:rFonts w:ascii="Times New Roman" w:hAnsi="Times New Roman"/>
                <w:sz w:val="24"/>
                <w:szCs w:val="24"/>
              </w:rPr>
            </w:pPr>
            <w:r w:rsidRPr="00DE2F0C">
              <w:rPr>
                <w:rFonts w:ascii="Times New Roman" w:hAnsi="Times New Roman"/>
                <w:sz w:val="24"/>
                <w:szCs w:val="24"/>
              </w:rPr>
              <w:t>- решение ситуационных задач</w:t>
            </w:r>
          </w:p>
        </w:tc>
      </w:tr>
      <w:tr w:rsidR="002930D2" w:rsidRPr="00DE2F0C" w:rsidTr="00AA05D3">
        <w:tc>
          <w:tcPr>
            <w:tcW w:w="1363" w:type="pct"/>
          </w:tcPr>
          <w:p w:rsidR="002930D2" w:rsidRPr="00DE2F0C" w:rsidRDefault="002930D2" w:rsidP="00AA05D3">
            <w:pPr>
              <w:pStyle w:val="Default"/>
              <w:spacing w:line="360" w:lineRule="auto"/>
              <w:contextualSpacing/>
            </w:pPr>
            <w:r w:rsidRPr="00DE2F0C">
              <w:lastRenderedPageBreak/>
              <w:t>Правила оплаты труда</w:t>
            </w:r>
          </w:p>
        </w:tc>
        <w:tc>
          <w:tcPr>
            <w:tcW w:w="2159" w:type="pct"/>
          </w:tcPr>
          <w:p w:rsidR="002930D2" w:rsidRPr="00DE2F0C" w:rsidRDefault="002930D2" w:rsidP="00AA05D3">
            <w:pPr>
              <w:shd w:val="clear" w:color="auto" w:fill="FFFFFF"/>
              <w:spacing w:after="0" w:line="360" w:lineRule="auto"/>
              <w:contextualSpacing/>
              <w:rPr>
                <w:rFonts w:ascii="Times New Roman" w:hAnsi="Times New Roman"/>
                <w:bCs/>
                <w:iCs/>
                <w:sz w:val="24"/>
                <w:szCs w:val="24"/>
              </w:rPr>
            </w:pPr>
            <w:r w:rsidRPr="00DE2F0C">
              <w:rPr>
                <w:rFonts w:ascii="Times New Roman" w:hAnsi="Times New Roman"/>
                <w:bCs/>
                <w:iCs/>
                <w:sz w:val="24"/>
                <w:szCs w:val="24"/>
              </w:rPr>
              <w:t>Демонстрировать знание правил оплаты труда сферы обслуживания автомобильного транспорта при выполнении тестового задания и подготовке рефератов, докладов и сообщений.</w:t>
            </w:r>
          </w:p>
        </w:tc>
        <w:tc>
          <w:tcPr>
            <w:tcW w:w="1478" w:type="pct"/>
          </w:tcPr>
          <w:p w:rsidR="002930D2" w:rsidRPr="00DE2F0C" w:rsidRDefault="002930D2" w:rsidP="00AA05D3">
            <w:pPr>
              <w:spacing w:after="0" w:line="360" w:lineRule="auto"/>
              <w:contextualSpacing/>
              <w:rPr>
                <w:rFonts w:ascii="Times New Roman" w:hAnsi="Times New Roman"/>
                <w:sz w:val="24"/>
                <w:szCs w:val="24"/>
              </w:rPr>
            </w:pPr>
            <w:r w:rsidRPr="00DE2F0C">
              <w:rPr>
                <w:rFonts w:ascii="Times New Roman" w:hAnsi="Times New Roman"/>
                <w:sz w:val="24"/>
                <w:szCs w:val="24"/>
              </w:rPr>
              <w:t xml:space="preserve">- </w:t>
            </w:r>
            <w:r w:rsidRPr="00DE2F0C">
              <w:rPr>
                <w:rFonts w:ascii="Times New Roman" w:hAnsi="Times New Roman"/>
                <w:bCs/>
                <w:spacing w:val="-4"/>
                <w:sz w:val="24"/>
                <w:szCs w:val="24"/>
              </w:rPr>
              <w:t>тестирование,</w:t>
            </w:r>
          </w:p>
          <w:p w:rsidR="002930D2" w:rsidRPr="00DE2F0C" w:rsidRDefault="002930D2" w:rsidP="00AA05D3">
            <w:pPr>
              <w:spacing w:after="0" w:line="360" w:lineRule="auto"/>
              <w:contextualSpacing/>
              <w:rPr>
                <w:rFonts w:ascii="Times New Roman" w:hAnsi="Times New Roman"/>
                <w:bCs/>
                <w:spacing w:val="-4"/>
                <w:sz w:val="24"/>
                <w:szCs w:val="24"/>
              </w:rPr>
            </w:pPr>
            <w:r w:rsidRPr="00DE2F0C">
              <w:rPr>
                <w:rFonts w:ascii="Times New Roman" w:hAnsi="Times New Roman"/>
                <w:bCs/>
                <w:spacing w:val="-4"/>
                <w:sz w:val="24"/>
                <w:szCs w:val="24"/>
              </w:rPr>
              <w:t>- решение ситуационных задач,</w:t>
            </w:r>
          </w:p>
          <w:p w:rsidR="002930D2" w:rsidRPr="00DE2F0C" w:rsidRDefault="002930D2" w:rsidP="00AA05D3">
            <w:pPr>
              <w:spacing w:after="0" w:line="360" w:lineRule="auto"/>
              <w:contextualSpacing/>
              <w:rPr>
                <w:rFonts w:ascii="Times New Roman" w:hAnsi="Times New Roman"/>
                <w:sz w:val="24"/>
                <w:szCs w:val="24"/>
              </w:rPr>
            </w:pPr>
            <w:r w:rsidRPr="00DE2F0C">
              <w:rPr>
                <w:rFonts w:ascii="Times New Roman" w:hAnsi="Times New Roman"/>
                <w:bCs/>
                <w:sz w:val="24"/>
                <w:szCs w:val="24"/>
              </w:rPr>
              <w:t>- подготовка рефератов, докладов и сообщений</w:t>
            </w:r>
          </w:p>
        </w:tc>
      </w:tr>
      <w:tr w:rsidR="002930D2" w:rsidRPr="00DE2F0C" w:rsidTr="00AA05D3">
        <w:tc>
          <w:tcPr>
            <w:tcW w:w="1363" w:type="pct"/>
          </w:tcPr>
          <w:p w:rsidR="002930D2" w:rsidRPr="00DE2F0C" w:rsidRDefault="002930D2" w:rsidP="00AA05D3">
            <w:pPr>
              <w:pStyle w:val="Default"/>
              <w:spacing w:line="360" w:lineRule="auto"/>
              <w:contextualSpacing/>
            </w:pPr>
            <w:r w:rsidRPr="00DE2F0C">
              <w:rPr>
                <w:color w:val="auto"/>
              </w:rPr>
              <w:t>Роль государственного регулирования в обеспечении занятости населения</w:t>
            </w:r>
          </w:p>
        </w:tc>
        <w:tc>
          <w:tcPr>
            <w:tcW w:w="2159" w:type="pct"/>
          </w:tcPr>
          <w:p w:rsidR="002930D2" w:rsidRPr="00DE2F0C" w:rsidRDefault="002930D2" w:rsidP="00AA05D3">
            <w:pPr>
              <w:shd w:val="clear" w:color="auto" w:fill="FFFFFF"/>
              <w:spacing w:after="0" w:line="360" w:lineRule="auto"/>
              <w:contextualSpacing/>
              <w:rPr>
                <w:rFonts w:ascii="Times New Roman" w:hAnsi="Times New Roman"/>
                <w:bCs/>
                <w:iCs/>
                <w:sz w:val="24"/>
                <w:szCs w:val="24"/>
              </w:rPr>
            </w:pPr>
            <w:r w:rsidRPr="00DE2F0C">
              <w:rPr>
                <w:rFonts w:ascii="Times New Roman" w:hAnsi="Times New Roman"/>
                <w:bCs/>
                <w:iCs/>
                <w:sz w:val="24"/>
                <w:szCs w:val="24"/>
              </w:rPr>
              <w:t>Демонстрировать знание роли государственного регулирования в ходе выполнения тестового задания и подготовке рефератов, докладов и сообщений.</w:t>
            </w:r>
          </w:p>
        </w:tc>
        <w:tc>
          <w:tcPr>
            <w:tcW w:w="1478" w:type="pct"/>
          </w:tcPr>
          <w:p w:rsidR="002930D2" w:rsidRPr="00DE2F0C" w:rsidRDefault="002930D2" w:rsidP="00AA05D3">
            <w:pPr>
              <w:spacing w:after="0" w:line="360" w:lineRule="auto"/>
              <w:contextualSpacing/>
              <w:rPr>
                <w:rFonts w:ascii="Times New Roman" w:hAnsi="Times New Roman"/>
                <w:sz w:val="24"/>
                <w:szCs w:val="24"/>
              </w:rPr>
            </w:pPr>
            <w:r w:rsidRPr="00DE2F0C">
              <w:rPr>
                <w:rFonts w:ascii="Times New Roman" w:hAnsi="Times New Roman"/>
                <w:sz w:val="24"/>
                <w:szCs w:val="24"/>
              </w:rPr>
              <w:t xml:space="preserve">- </w:t>
            </w:r>
            <w:r w:rsidRPr="00DE2F0C">
              <w:rPr>
                <w:rFonts w:ascii="Times New Roman" w:hAnsi="Times New Roman"/>
                <w:bCs/>
                <w:spacing w:val="-4"/>
                <w:sz w:val="24"/>
                <w:szCs w:val="24"/>
              </w:rPr>
              <w:t>тестирование,</w:t>
            </w:r>
          </w:p>
          <w:p w:rsidR="002930D2" w:rsidRPr="00DE2F0C" w:rsidRDefault="002930D2" w:rsidP="00AA05D3">
            <w:pPr>
              <w:spacing w:after="0" w:line="360" w:lineRule="auto"/>
              <w:contextualSpacing/>
              <w:rPr>
                <w:rFonts w:ascii="Times New Roman" w:hAnsi="Times New Roman"/>
                <w:sz w:val="24"/>
                <w:szCs w:val="24"/>
              </w:rPr>
            </w:pPr>
            <w:r w:rsidRPr="00DE2F0C">
              <w:rPr>
                <w:rFonts w:ascii="Times New Roman" w:hAnsi="Times New Roman"/>
                <w:bCs/>
                <w:sz w:val="24"/>
                <w:szCs w:val="24"/>
              </w:rPr>
              <w:t>- подготовка рефератов, докладов и сообщений</w:t>
            </w:r>
          </w:p>
        </w:tc>
      </w:tr>
      <w:tr w:rsidR="002930D2" w:rsidRPr="00DE2F0C" w:rsidTr="00AA05D3">
        <w:tc>
          <w:tcPr>
            <w:tcW w:w="1363" w:type="pct"/>
          </w:tcPr>
          <w:p w:rsidR="002930D2" w:rsidRPr="00DE2F0C" w:rsidRDefault="002930D2" w:rsidP="00AA05D3">
            <w:pPr>
              <w:pStyle w:val="Default"/>
              <w:spacing w:line="360" w:lineRule="auto"/>
              <w:contextualSpacing/>
            </w:pPr>
            <w:r w:rsidRPr="00DE2F0C">
              <w:t>Право социальной защиты граждан</w:t>
            </w:r>
          </w:p>
        </w:tc>
        <w:tc>
          <w:tcPr>
            <w:tcW w:w="2159" w:type="pct"/>
          </w:tcPr>
          <w:p w:rsidR="002930D2" w:rsidRPr="00DE2F0C" w:rsidRDefault="002930D2" w:rsidP="00AA05D3">
            <w:pPr>
              <w:shd w:val="clear" w:color="auto" w:fill="FFFFFF"/>
              <w:spacing w:after="0" w:line="360" w:lineRule="auto"/>
              <w:contextualSpacing/>
              <w:rPr>
                <w:rFonts w:ascii="Times New Roman" w:hAnsi="Times New Roman"/>
                <w:bCs/>
                <w:iCs/>
                <w:sz w:val="24"/>
                <w:szCs w:val="24"/>
              </w:rPr>
            </w:pPr>
            <w:r w:rsidRPr="00DE2F0C">
              <w:rPr>
                <w:rFonts w:ascii="Times New Roman" w:hAnsi="Times New Roman"/>
                <w:bCs/>
                <w:iCs/>
                <w:sz w:val="24"/>
                <w:szCs w:val="24"/>
              </w:rPr>
              <w:t>Демонстрировать знание порядка начисления пенсий в ходе выполнения тестового задания и подготовки рефератов, докладов и сообщений.</w:t>
            </w:r>
          </w:p>
        </w:tc>
        <w:tc>
          <w:tcPr>
            <w:tcW w:w="1478" w:type="pct"/>
          </w:tcPr>
          <w:p w:rsidR="002930D2" w:rsidRPr="00DE2F0C" w:rsidRDefault="002930D2" w:rsidP="00AA05D3">
            <w:pPr>
              <w:spacing w:after="0" w:line="360" w:lineRule="auto"/>
              <w:contextualSpacing/>
              <w:rPr>
                <w:rFonts w:ascii="Times New Roman" w:hAnsi="Times New Roman"/>
                <w:sz w:val="24"/>
                <w:szCs w:val="24"/>
              </w:rPr>
            </w:pPr>
            <w:r w:rsidRPr="00DE2F0C">
              <w:rPr>
                <w:rFonts w:ascii="Times New Roman" w:hAnsi="Times New Roman"/>
                <w:sz w:val="24"/>
                <w:szCs w:val="24"/>
              </w:rPr>
              <w:t xml:space="preserve">- </w:t>
            </w:r>
            <w:r w:rsidRPr="00DE2F0C">
              <w:rPr>
                <w:rFonts w:ascii="Times New Roman" w:hAnsi="Times New Roman"/>
                <w:bCs/>
                <w:spacing w:val="-4"/>
                <w:sz w:val="24"/>
                <w:szCs w:val="24"/>
              </w:rPr>
              <w:t>тестирование,</w:t>
            </w:r>
          </w:p>
          <w:p w:rsidR="002930D2" w:rsidRPr="00DE2F0C" w:rsidRDefault="002930D2" w:rsidP="00AA05D3">
            <w:pPr>
              <w:spacing w:after="0" w:line="360" w:lineRule="auto"/>
              <w:contextualSpacing/>
              <w:rPr>
                <w:rFonts w:ascii="Times New Roman" w:hAnsi="Times New Roman"/>
                <w:sz w:val="24"/>
                <w:szCs w:val="24"/>
              </w:rPr>
            </w:pPr>
            <w:r w:rsidRPr="00DE2F0C">
              <w:rPr>
                <w:rFonts w:ascii="Times New Roman" w:hAnsi="Times New Roman"/>
                <w:bCs/>
                <w:sz w:val="24"/>
                <w:szCs w:val="24"/>
              </w:rPr>
              <w:t>- подготовка рефератов, докладов и сообщений</w:t>
            </w:r>
          </w:p>
        </w:tc>
      </w:tr>
      <w:tr w:rsidR="002930D2" w:rsidRPr="00DE2F0C" w:rsidTr="00AA05D3">
        <w:tc>
          <w:tcPr>
            <w:tcW w:w="1363" w:type="pct"/>
          </w:tcPr>
          <w:p w:rsidR="002930D2" w:rsidRPr="00DE2F0C" w:rsidRDefault="002930D2" w:rsidP="00AA05D3">
            <w:pPr>
              <w:pStyle w:val="Default"/>
              <w:spacing w:line="360" w:lineRule="auto"/>
              <w:contextualSpacing/>
            </w:pPr>
            <w:r w:rsidRPr="00DE2F0C">
              <w:t>Понятие дисциплинарной и материальной ответственности работника</w:t>
            </w:r>
          </w:p>
        </w:tc>
        <w:tc>
          <w:tcPr>
            <w:tcW w:w="2159" w:type="pct"/>
          </w:tcPr>
          <w:p w:rsidR="002930D2" w:rsidRPr="00DE2F0C" w:rsidRDefault="002930D2" w:rsidP="00AA05D3">
            <w:pPr>
              <w:shd w:val="clear" w:color="auto" w:fill="FFFFFF"/>
              <w:spacing w:after="0" w:line="360" w:lineRule="auto"/>
              <w:contextualSpacing/>
              <w:rPr>
                <w:rFonts w:ascii="Times New Roman" w:hAnsi="Times New Roman"/>
                <w:bCs/>
                <w:iCs/>
                <w:sz w:val="24"/>
                <w:szCs w:val="24"/>
              </w:rPr>
            </w:pPr>
            <w:r w:rsidRPr="00DE2F0C">
              <w:rPr>
                <w:rFonts w:ascii="Times New Roman" w:hAnsi="Times New Roman"/>
                <w:bCs/>
                <w:iCs/>
                <w:sz w:val="24"/>
                <w:szCs w:val="24"/>
              </w:rPr>
              <w:t xml:space="preserve">Демонстрировать знание </w:t>
            </w:r>
            <w:r w:rsidRPr="00DE2F0C">
              <w:rPr>
                <w:rFonts w:ascii="Times New Roman" w:hAnsi="Times New Roman"/>
                <w:sz w:val="24"/>
                <w:szCs w:val="24"/>
              </w:rPr>
              <w:t>дисциплинарной и материальной ответственности работника</w:t>
            </w:r>
            <w:r w:rsidRPr="00DE2F0C">
              <w:rPr>
                <w:rFonts w:ascii="Times New Roman" w:hAnsi="Times New Roman"/>
                <w:bCs/>
                <w:iCs/>
                <w:sz w:val="24"/>
                <w:szCs w:val="24"/>
              </w:rPr>
              <w:t xml:space="preserve"> в ходе выполнения тестового задания и подготовки рефератов, докладов и сообщений.</w:t>
            </w:r>
          </w:p>
        </w:tc>
        <w:tc>
          <w:tcPr>
            <w:tcW w:w="1478" w:type="pct"/>
          </w:tcPr>
          <w:p w:rsidR="002930D2" w:rsidRPr="00DE2F0C" w:rsidRDefault="002930D2" w:rsidP="00AA05D3">
            <w:pPr>
              <w:spacing w:after="0" w:line="360" w:lineRule="auto"/>
              <w:contextualSpacing/>
              <w:rPr>
                <w:rFonts w:ascii="Times New Roman" w:hAnsi="Times New Roman"/>
                <w:sz w:val="24"/>
                <w:szCs w:val="24"/>
              </w:rPr>
            </w:pPr>
            <w:r w:rsidRPr="00DE2F0C">
              <w:rPr>
                <w:rFonts w:ascii="Times New Roman" w:hAnsi="Times New Roman"/>
                <w:sz w:val="24"/>
                <w:szCs w:val="24"/>
              </w:rPr>
              <w:t xml:space="preserve">- </w:t>
            </w:r>
            <w:r w:rsidRPr="00DE2F0C">
              <w:rPr>
                <w:rFonts w:ascii="Times New Roman" w:hAnsi="Times New Roman"/>
                <w:bCs/>
                <w:spacing w:val="-4"/>
                <w:sz w:val="24"/>
                <w:szCs w:val="24"/>
              </w:rPr>
              <w:t>тестирование,</w:t>
            </w:r>
          </w:p>
          <w:p w:rsidR="002930D2" w:rsidRPr="00DE2F0C" w:rsidRDefault="002930D2" w:rsidP="00AA05D3">
            <w:pPr>
              <w:spacing w:after="0" w:line="360" w:lineRule="auto"/>
              <w:contextualSpacing/>
              <w:rPr>
                <w:rFonts w:ascii="Times New Roman" w:hAnsi="Times New Roman"/>
                <w:sz w:val="24"/>
                <w:szCs w:val="24"/>
              </w:rPr>
            </w:pPr>
            <w:r w:rsidRPr="00DE2F0C">
              <w:rPr>
                <w:rFonts w:ascii="Times New Roman" w:hAnsi="Times New Roman"/>
                <w:bCs/>
                <w:sz w:val="24"/>
                <w:szCs w:val="24"/>
              </w:rPr>
              <w:t>- подготовка рефератов, докладов и сообщений</w:t>
            </w:r>
          </w:p>
        </w:tc>
      </w:tr>
      <w:tr w:rsidR="002930D2" w:rsidRPr="00DE2F0C" w:rsidTr="00AA05D3">
        <w:tc>
          <w:tcPr>
            <w:tcW w:w="1363" w:type="pct"/>
          </w:tcPr>
          <w:p w:rsidR="002930D2" w:rsidRPr="00DE2F0C" w:rsidRDefault="002930D2" w:rsidP="00AA05D3">
            <w:pPr>
              <w:pStyle w:val="Default"/>
              <w:spacing w:line="360" w:lineRule="auto"/>
              <w:contextualSpacing/>
            </w:pPr>
            <w:r w:rsidRPr="00DE2F0C">
              <w:t>Виды административных правонарушений и административной ответственности</w:t>
            </w:r>
          </w:p>
        </w:tc>
        <w:tc>
          <w:tcPr>
            <w:tcW w:w="2159" w:type="pct"/>
          </w:tcPr>
          <w:p w:rsidR="002930D2" w:rsidRPr="00DE2F0C" w:rsidRDefault="002930D2" w:rsidP="00AA05D3">
            <w:pPr>
              <w:shd w:val="clear" w:color="auto" w:fill="FFFFFF"/>
              <w:spacing w:after="0" w:line="360" w:lineRule="auto"/>
              <w:contextualSpacing/>
              <w:rPr>
                <w:rFonts w:ascii="Times New Roman" w:hAnsi="Times New Roman"/>
                <w:bCs/>
                <w:iCs/>
                <w:sz w:val="24"/>
                <w:szCs w:val="24"/>
              </w:rPr>
            </w:pPr>
            <w:r w:rsidRPr="00DE2F0C">
              <w:rPr>
                <w:rFonts w:ascii="Times New Roman" w:hAnsi="Times New Roman"/>
                <w:bCs/>
                <w:iCs/>
                <w:sz w:val="24"/>
                <w:szCs w:val="24"/>
              </w:rPr>
              <w:t xml:space="preserve">Демонстрировать знание </w:t>
            </w:r>
            <w:r w:rsidRPr="00DE2F0C">
              <w:rPr>
                <w:rFonts w:ascii="Times New Roman" w:hAnsi="Times New Roman"/>
                <w:sz w:val="24"/>
                <w:szCs w:val="24"/>
              </w:rPr>
              <w:t>видов административных правонарушений и административной ответственности</w:t>
            </w:r>
            <w:r w:rsidRPr="00DE2F0C">
              <w:rPr>
                <w:rFonts w:ascii="Times New Roman" w:hAnsi="Times New Roman"/>
                <w:bCs/>
                <w:iCs/>
                <w:sz w:val="24"/>
                <w:szCs w:val="24"/>
              </w:rPr>
              <w:t xml:space="preserve"> в ходе выполнения тестового задания и подготовки рефератов, докладов и сообщений.</w:t>
            </w:r>
          </w:p>
        </w:tc>
        <w:tc>
          <w:tcPr>
            <w:tcW w:w="1478" w:type="pct"/>
          </w:tcPr>
          <w:p w:rsidR="002930D2" w:rsidRPr="00DE2F0C" w:rsidRDefault="002930D2" w:rsidP="00AA05D3">
            <w:pPr>
              <w:spacing w:after="0" w:line="360" w:lineRule="auto"/>
              <w:contextualSpacing/>
              <w:rPr>
                <w:rFonts w:ascii="Times New Roman" w:hAnsi="Times New Roman"/>
                <w:sz w:val="24"/>
                <w:szCs w:val="24"/>
              </w:rPr>
            </w:pPr>
            <w:r w:rsidRPr="00DE2F0C">
              <w:rPr>
                <w:rFonts w:ascii="Times New Roman" w:hAnsi="Times New Roman"/>
                <w:sz w:val="24"/>
                <w:szCs w:val="24"/>
              </w:rPr>
              <w:t xml:space="preserve">- </w:t>
            </w:r>
            <w:r w:rsidRPr="00DE2F0C">
              <w:rPr>
                <w:rFonts w:ascii="Times New Roman" w:hAnsi="Times New Roman"/>
                <w:bCs/>
                <w:spacing w:val="-4"/>
                <w:sz w:val="24"/>
                <w:szCs w:val="24"/>
              </w:rPr>
              <w:t>тестирование,</w:t>
            </w:r>
          </w:p>
          <w:p w:rsidR="002930D2" w:rsidRPr="00DE2F0C" w:rsidRDefault="002930D2" w:rsidP="00AA05D3">
            <w:pPr>
              <w:spacing w:after="0" w:line="360" w:lineRule="auto"/>
              <w:contextualSpacing/>
              <w:rPr>
                <w:rFonts w:ascii="Times New Roman" w:hAnsi="Times New Roman"/>
                <w:sz w:val="24"/>
                <w:szCs w:val="24"/>
              </w:rPr>
            </w:pPr>
            <w:r w:rsidRPr="00DE2F0C">
              <w:rPr>
                <w:rFonts w:ascii="Times New Roman" w:hAnsi="Times New Roman"/>
                <w:bCs/>
                <w:sz w:val="24"/>
                <w:szCs w:val="24"/>
              </w:rPr>
              <w:t>- подготовка рефератов, докладов и сообщений</w:t>
            </w:r>
          </w:p>
        </w:tc>
      </w:tr>
      <w:tr w:rsidR="002930D2" w:rsidRPr="00DE2F0C" w:rsidTr="00AA05D3">
        <w:tc>
          <w:tcPr>
            <w:tcW w:w="1363" w:type="pct"/>
          </w:tcPr>
          <w:p w:rsidR="002930D2" w:rsidRPr="00DE2F0C" w:rsidRDefault="002930D2" w:rsidP="00AA05D3">
            <w:pPr>
              <w:pStyle w:val="Default"/>
              <w:spacing w:line="360" w:lineRule="auto"/>
              <w:contextualSpacing/>
            </w:pPr>
            <w:r w:rsidRPr="00DE2F0C">
              <w:t>Нормы защиты нарушенных прав и судебный порядок разрешения споров</w:t>
            </w:r>
          </w:p>
        </w:tc>
        <w:tc>
          <w:tcPr>
            <w:tcW w:w="2159" w:type="pct"/>
          </w:tcPr>
          <w:p w:rsidR="002930D2" w:rsidRPr="00DE2F0C" w:rsidRDefault="002930D2" w:rsidP="00AA05D3">
            <w:pPr>
              <w:shd w:val="clear" w:color="auto" w:fill="FFFFFF"/>
              <w:spacing w:after="0" w:line="360" w:lineRule="auto"/>
              <w:contextualSpacing/>
              <w:rPr>
                <w:rFonts w:ascii="Times New Roman" w:hAnsi="Times New Roman"/>
                <w:bCs/>
                <w:iCs/>
                <w:sz w:val="24"/>
                <w:szCs w:val="24"/>
              </w:rPr>
            </w:pPr>
            <w:r w:rsidRPr="00DE2F0C">
              <w:rPr>
                <w:rFonts w:ascii="Times New Roman" w:hAnsi="Times New Roman"/>
                <w:bCs/>
                <w:iCs/>
                <w:sz w:val="24"/>
                <w:szCs w:val="24"/>
              </w:rPr>
              <w:t xml:space="preserve">Демонстрировать знание </w:t>
            </w:r>
            <w:r w:rsidRPr="00DE2F0C">
              <w:rPr>
                <w:rFonts w:ascii="Times New Roman" w:hAnsi="Times New Roman"/>
                <w:sz w:val="24"/>
                <w:szCs w:val="24"/>
              </w:rPr>
              <w:t>норм защиты нарушенных прав и судебный порядок разрешения споров</w:t>
            </w:r>
            <w:r w:rsidRPr="00DE2F0C">
              <w:rPr>
                <w:rFonts w:ascii="Times New Roman" w:hAnsi="Times New Roman"/>
                <w:bCs/>
                <w:iCs/>
                <w:sz w:val="24"/>
                <w:szCs w:val="24"/>
              </w:rPr>
              <w:t xml:space="preserve"> в ходе выполнения тестового задания, решения ситуационных задач и подготовки рефератов, докладов и сообщений.</w:t>
            </w:r>
          </w:p>
        </w:tc>
        <w:tc>
          <w:tcPr>
            <w:tcW w:w="1478" w:type="pct"/>
          </w:tcPr>
          <w:p w:rsidR="002930D2" w:rsidRPr="00DE2F0C" w:rsidRDefault="002930D2" w:rsidP="00AA05D3">
            <w:pPr>
              <w:spacing w:after="0" w:line="360" w:lineRule="auto"/>
              <w:contextualSpacing/>
              <w:rPr>
                <w:rFonts w:ascii="Times New Roman" w:hAnsi="Times New Roman"/>
                <w:sz w:val="24"/>
                <w:szCs w:val="24"/>
              </w:rPr>
            </w:pPr>
            <w:r w:rsidRPr="00DE2F0C">
              <w:rPr>
                <w:rFonts w:ascii="Times New Roman" w:hAnsi="Times New Roman"/>
                <w:sz w:val="24"/>
                <w:szCs w:val="24"/>
              </w:rPr>
              <w:t xml:space="preserve">- </w:t>
            </w:r>
            <w:r w:rsidRPr="00DE2F0C">
              <w:rPr>
                <w:rFonts w:ascii="Times New Roman" w:hAnsi="Times New Roman"/>
                <w:bCs/>
                <w:spacing w:val="-4"/>
                <w:sz w:val="24"/>
                <w:szCs w:val="24"/>
              </w:rPr>
              <w:t>тестирование,</w:t>
            </w:r>
          </w:p>
          <w:p w:rsidR="002930D2" w:rsidRPr="00DE2F0C" w:rsidRDefault="002930D2" w:rsidP="00AA05D3">
            <w:pPr>
              <w:spacing w:after="0" w:line="360" w:lineRule="auto"/>
              <w:contextualSpacing/>
              <w:rPr>
                <w:rFonts w:ascii="Times New Roman" w:hAnsi="Times New Roman"/>
                <w:bCs/>
                <w:spacing w:val="-4"/>
                <w:sz w:val="24"/>
                <w:szCs w:val="24"/>
              </w:rPr>
            </w:pPr>
            <w:r w:rsidRPr="00DE2F0C">
              <w:rPr>
                <w:rFonts w:ascii="Times New Roman" w:hAnsi="Times New Roman"/>
                <w:bCs/>
                <w:spacing w:val="-4"/>
                <w:sz w:val="24"/>
                <w:szCs w:val="24"/>
              </w:rPr>
              <w:t>- решение ситуационных задач,</w:t>
            </w:r>
          </w:p>
          <w:p w:rsidR="002930D2" w:rsidRPr="00DE2F0C" w:rsidRDefault="002930D2" w:rsidP="00AA05D3">
            <w:pPr>
              <w:spacing w:after="0" w:line="360" w:lineRule="auto"/>
              <w:contextualSpacing/>
              <w:rPr>
                <w:rFonts w:ascii="Times New Roman" w:hAnsi="Times New Roman"/>
                <w:sz w:val="24"/>
                <w:szCs w:val="24"/>
              </w:rPr>
            </w:pPr>
            <w:r w:rsidRPr="00DE2F0C">
              <w:rPr>
                <w:rFonts w:ascii="Times New Roman" w:hAnsi="Times New Roman"/>
                <w:bCs/>
                <w:sz w:val="24"/>
                <w:szCs w:val="24"/>
              </w:rPr>
              <w:t>- подготовка рефератов, докладов и сообщений</w:t>
            </w:r>
          </w:p>
        </w:tc>
      </w:tr>
      <w:tr w:rsidR="002930D2" w:rsidRPr="00DE2F0C" w:rsidTr="00AA05D3">
        <w:tc>
          <w:tcPr>
            <w:tcW w:w="1363" w:type="pct"/>
          </w:tcPr>
          <w:p w:rsidR="002930D2" w:rsidRPr="00DE2F0C" w:rsidRDefault="002930D2" w:rsidP="00AA05D3">
            <w:pPr>
              <w:pStyle w:val="Default"/>
              <w:spacing w:line="360" w:lineRule="auto"/>
              <w:contextualSpacing/>
            </w:pPr>
            <w:r w:rsidRPr="00DE2F0C">
              <w:t xml:space="preserve">Законодательные акты и нормативные документы, регулирующие </w:t>
            </w:r>
            <w:r w:rsidRPr="00DE2F0C">
              <w:lastRenderedPageBreak/>
              <w:t>правоотношения в профессиональной деятельности</w:t>
            </w:r>
          </w:p>
        </w:tc>
        <w:tc>
          <w:tcPr>
            <w:tcW w:w="2159" w:type="pct"/>
          </w:tcPr>
          <w:p w:rsidR="002930D2" w:rsidRPr="00DE2F0C" w:rsidRDefault="002930D2" w:rsidP="00AA05D3">
            <w:pPr>
              <w:shd w:val="clear" w:color="auto" w:fill="FFFFFF"/>
              <w:spacing w:after="0" w:line="360" w:lineRule="auto"/>
              <w:contextualSpacing/>
              <w:rPr>
                <w:rFonts w:ascii="Times New Roman" w:hAnsi="Times New Roman"/>
                <w:bCs/>
                <w:iCs/>
                <w:sz w:val="24"/>
                <w:szCs w:val="24"/>
              </w:rPr>
            </w:pPr>
            <w:r w:rsidRPr="00DE2F0C">
              <w:rPr>
                <w:rFonts w:ascii="Times New Roman" w:hAnsi="Times New Roman"/>
                <w:bCs/>
                <w:iCs/>
                <w:sz w:val="24"/>
                <w:szCs w:val="24"/>
              </w:rPr>
              <w:lastRenderedPageBreak/>
              <w:t xml:space="preserve">Демонстрировать знание </w:t>
            </w:r>
            <w:r w:rsidRPr="00DE2F0C">
              <w:rPr>
                <w:rFonts w:ascii="Times New Roman" w:hAnsi="Times New Roman"/>
                <w:sz w:val="24"/>
                <w:szCs w:val="24"/>
              </w:rPr>
              <w:t xml:space="preserve"> законодательных актов и нормативных документов, </w:t>
            </w:r>
            <w:r w:rsidRPr="00DE2F0C">
              <w:rPr>
                <w:rFonts w:ascii="Times New Roman" w:hAnsi="Times New Roman"/>
                <w:sz w:val="24"/>
                <w:szCs w:val="24"/>
              </w:rPr>
              <w:lastRenderedPageBreak/>
              <w:t>регулирующих правоотношения в профессиональной деятельности</w:t>
            </w:r>
            <w:r w:rsidRPr="00DE2F0C">
              <w:rPr>
                <w:rFonts w:ascii="Times New Roman" w:hAnsi="Times New Roman"/>
                <w:bCs/>
                <w:iCs/>
                <w:sz w:val="24"/>
                <w:szCs w:val="24"/>
              </w:rPr>
              <w:t xml:space="preserve">  в ходе выполнения тестового задания, решения ситуационных задач и подготовки рефератов, докладов и сообщений.</w:t>
            </w:r>
          </w:p>
        </w:tc>
        <w:tc>
          <w:tcPr>
            <w:tcW w:w="1478" w:type="pct"/>
          </w:tcPr>
          <w:p w:rsidR="002930D2" w:rsidRPr="00DE2F0C" w:rsidRDefault="002930D2" w:rsidP="00AA05D3">
            <w:pPr>
              <w:spacing w:after="0" w:line="360" w:lineRule="auto"/>
              <w:contextualSpacing/>
              <w:rPr>
                <w:rFonts w:ascii="Times New Roman" w:hAnsi="Times New Roman"/>
                <w:sz w:val="24"/>
                <w:szCs w:val="24"/>
              </w:rPr>
            </w:pPr>
            <w:r w:rsidRPr="00DE2F0C">
              <w:rPr>
                <w:rFonts w:ascii="Times New Roman" w:hAnsi="Times New Roman"/>
                <w:sz w:val="24"/>
                <w:szCs w:val="24"/>
              </w:rPr>
              <w:lastRenderedPageBreak/>
              <w:t xml:space="preserve">- </w:t>
            </w:r>
            <w:r w:rsidRPr="00DE2F0C">
              <w:rPr>
                <w:rFonts w:ascii="Times New Roman" w:hAnsi="Times New Roman"/>
                <w:bCs/>
                <w:spacing w:val="-4"/>
                <w:sz w:val="24"/>
                <w:szCs w:val="24"/>
              </w:rPr>
              <w:t>тестирование,</w:t>
            </w:r>
          </w:p>
          <w:p w:rsidR="002930D2" w:rsidRPr="00DE2F0C" w:rsidRDefault="002930D2" w:rsidP="00AA05D3">
            <w:pPr>
              <w:spacing w:after="0" w:line="360" w:lineRule="auto"/>
              <w:contextualSpacing/>
              <w:rPr>
                <w:rFonts w:ascii="Times New Roman" w:hAnsi="Times New Roman"/>
                <w:bCs/>
                <w:spacing w:val="-4"/>
                <w:sz w:val="24"/>
                <w:szCs w:val="24"/>
              </w:rPr>
            </w:pPr>
            <w:r w:rsidRPr="00DE2F0C">
              <w:rPr>
                <w:rFonts w:ascii="Times New Roman" w:hAnsi="Times New Roman"/>
                <w:bCs/>
                <w:spacing w:val="-4"/>
                <w:sz w:val="24"/>
                <w:szCs w:val="24"/>
              </w:rPr>
              <w:t>- решение ситуационных задач,</w:t>
            </w:r>
          </w:p>
          <w:p w:rsidR="002930D2" w:rsidRPr="00DE2F0C" w:rsidRDefault="002930D2" w:rsidP="00AA05D3">
            <w:pPr>
              <w:spacing w:after="0" w:line="360" w:lineRule="auto"/>
              <w:contextualSpacing/>
              <w:rPr>
                <w:rFonts w:ascii="Times New Roman" w:hAnsi="Times New Roman"/>
                <w:sz w:val="24"/>
                <w:szCs w:val="24"/>
              </w:rPr>
            </w:pPr>
            <w:r w:rsidRPr="00DE2F0C">
              <w:rPr>
                <w:rFonts w:ascii="Times New Roman" w:hAnsi="Times New Roman"/>
                <w:bCs/>
                <w:sz w:val="24"/>
                <w:szCs w:val="24"/>
              </w:rPr>
              <w:lastRenderedPageBreak/>
              <w:t>- подготовка рефератов, докладов и сообщений</w:t>
            </w:r>
          </w:p>
        </w:tc>
      </w:tr>
      <w:tr w:rsidR="002930D2" w:rsidRPr="00DE2F0C" w:rsidTr="00AA05D3">
        <w:tc>
          <w:tcPr>
            <w:tcW w:w="5000" w:type="pct"/>
            <w:gridSpan w:val="3"/>
          </w:tcPr>
          <w:p w:rsidR="002930D2" w:rsidRPr="00DE2F0C" w:rsidRDefault="002930D2" w:rsidP="00AA05D3">
            <w:pPr>
              <w:spacing w:after="0" w:line="360" w:lineRule="auto"/>
              <w:contextualSpacing/>
              <w:rPr>
                <w:rFonts w:ascii="Times New Roman" w:hAnsi="Times New Roman"/>
                <w:b/>
                <w:sz w:val="24"/>
                <w:szCs w:val="24"/>
              </w:rPr>
            </w:pPr>
            <w:r w:rsidRPr="00DE2F0C">
              <w:rPr>
                <w:rFonts w:ascii="Times New Roman" w:hAnsi="Times New Roman"/>
                <w:b/>
                <w:sz w:val="24"/>
                <w:szCs w:val="24"/>
              </w:rPr>
              <w:lastRenderedPageBreak/>
              <w:t>Умения</w:t>
            </w:r>
          </w:p>
        </w:tc>
      </w:tr>
      <w:tr w:rsidR="002930D2" w:rsidRPr="00DE2F0C" w:rsidTr="00AA05D3">
        <w:tc>
          <w:tcPr>
            <w:tcW w:w="1363" w:type="pct"/>
          </w:tcPr>
          <w:p w:rsidR="002930D2" w:rsidRPr="00DE2F0C" w:rsidRDefault="002930D2" w:rsidP="00AA05D3">
            <w:pPr>
              <w:pStyle w:val="Default"/>
              <w:spacing w:line="360" w:lineRule="auto"/>
              <w:contextualSpacing/>
            </w:pPr>
            <w:r w:rsidRPr="00DE2F0C">
              <w:t>Использовать необходимые нормативно-правовые документы</w:t>
            </w:r>
          </w:p>
        </w:tc>
        <w:tc>
          <w:tcPr>
            <w:tcW w:w="2159" w:type="pct"/>
          </w:tcPr>
          <w:p w:rsidR="002930D2" w:rsidRPr="00DE2F0C" w:rsidRDefault="002930D2" w:rsidP="00AA05D3">
            <w:pPr>
              <w:shd w:val="clear" w:color="auto" w:fill="FFFFFF"/>
              <w:spacing w:after="0" w:line="360" w:lineRule="auto"/>
              <w:contextualSpacing/>
              <w:rPr>
                <w:rFonts w:ascii="Times New Roman" w:hAnsi="Times New Roman"/>
                <w:bCs/>
                <w:iCs/>
                <w:sz w:val="24"/>
                <w:szCs w:val="24"/>
              </w:rPr>
            </w:pPr>
            <w:r w:rsidRPr="00DE2F0C">
              <w:rPr>
                <w:rFonts w:ascii="Times New Roman" w:hAnsi="Times New Roman"/>
                <w:bCs/>
                <w:iCs/>
                <w:sz w:val="24"/>
                <w:szCs w:val="24"/>
              </w:rPr>
              <w:t>Применять необходимые нормативно-правовые документы при выстраивании карьеры в сервисном обслуживании автомобилей.</w:t>
            </w:r>
          </w:p>
        </w:tc>
        <w:tc>
          <w:tcPr>
            <w:tcW w:w="1478" w:type="pct"/>
          </w:tcPr>
          <w:p w:rsidR="002930D2" w:rsidRPr="00DE2F0C" w:rsidRDefault="002930D2" w:rsidP="00AA05D3">
            <w:pPr>
              <w:spacing w:after="0" w:line="360" w:lineRule="auto"/>
              <w:contextualSpacing/>
              <w:rPr>
                <w:rFonts w:ascii="Times New Roman" w:hAnsi="Times New Roman"/>
                <w:sz w:val="24"/>
                <w:szCs w:val="24"/>
              </w:rPr>
            </w:pPr>
            <w:r w:rsidRPr="00DE2F0C">
              <w:rPr>
                <w:rFonts w:ascii="Times New Roman" w:hAnsi="Times New Roman"/>
                <w:sz w:val="24"/>
                <w:szCs w:val="24"/>
              </w:rPr>
              <w:t>Экспертное наблюдении при решении ситуационных задач</w:t>
            </w:r>
          </w:p>
        </w:tc>
      </w:tr>
      <w:tr w:rsidR="002930D2" w:rsidRPr="00DE2F0C" w:rsidTr="00AA05D3">
        <w:tc>
          <w:tcPr>
            <w:tcW w:w="1363" w:type="pct"/>
          </w:tcPr>
          <w:p w:rsidR="002930D2" w:rsidRPr="00DE2F0C" w:rsidRDefault="002930D2" w:rsidP="00AA05D3">
            <w:pPr>
              <w:pStyle w:val="Default"/>
              <w:spacing w:line="360" w:lineRule="auto"/>
              <w:contextualSpacing/>
            </w:pPr>
            <w:r w:rsidRPr="00DE2F0C">
              <w:t>Применять документацию систем качества</w:t>
            </w:r>
          </w:p>
        </w:tc>
        <w:tc>
          <w:tcPr>
            <w:tcW w:w="2159" w:type="pct"/>
          </w:tcPr>
          <w:p w:rsidR="002930D2" w:rsidRPr="00DE2F0C" w:rsidRDefault="002930D2" w:rsidP="00AA05D3">
            <w:pPr>
              <w:shd w:val="clear" w:color="auto" w:fill="FFFFFF"/>
              <w:spacing w:after="0" w:line="360" w:lineRule="auto"/>
              <w:contextualSpacing/>
              <w:rPr>
                <w:rFonts w:ascii="Times New Roman" w:hAnsi="Times New Roman"/>
                <w:bCs/>
                <w:iCs/>
                <w:sz w:val="24"/>
                <w:szCs w:val="24"/>
              </w:rPr>
            </w:pPr>
            <w:r w:rsidRPr="00DE2F0C">
              <w:rPr>
                <w:rFonts w:ascii="Times New Roman" w:hAnsi="Times New Roman"/>
                <w:bCs/>
                <w:iCs/>
                <w:sz w:val="24"/>
                <w:szCs w:val="24"/>
              </w:rPr>
              <w:t>Применять документацию системы качества</w:t>
            </w:r>
          </w:p>
        </w:tc>
        <w:tc>
          <w:tcPr>
            <w:tcW w:w="1478" w:type="pct"/>
          </w:tcPr>
          <w:p w:rsidR="002930D2" w:rsidRPr="00DE2F0C" w:rsidRDefault="002930D2" w:rsidP="00AA05D3">
            <w:pPr>
              <w:spacing w:after="0" w:line="360" w:lineRule="auto"/>
              <w:contextualSpacing/>
              <w:rPr>
                <w:rFonts w:ascii="Times New Roman" w:hAnsi="Times New Roman"/>
                <w:sz w:val="24"/>
                <w:szCs w:val="24"/>
              </w:rPr>
            </w:pPr>
            <w:r w:rsidRPr="00DE2F0C">
              <w:rPr>
                <w:rFonts w:ascii="Times New Roman" w:hAnsi="Times New Roman"/>
                <w:sz w:val="24"/>
                <w:szCs w:val="24"/>
              </w:rPr>
              <w:t>Экспертное наблюдении при решении ситуационных задач</w:t>
            </w:r>
          </w:p>
        </w:tc>
      </w:tr>
      <w:tr w:rsidR="002930D2" w:rsidRPr="00DE2F0C" w:rsidTr="00AA05D3">
        <w:tc>
          <w:tcPr>
            <w:tcW w:w="1363" w:type="pct"/>
          </w:tcPr>
          <w:p w:rsidR="002930D2" w:rsidRPr="00DE2F0C" w:rsidRDefault="002930D2" w:rsidP="00AA05D3">
            <w:pPr>
              <w:pStyle w:val="Default"/>
              <w:spacing w:line="360" w:lineRule="auto"/>
              <w:contextualSpacing/>
            </w:pPr>
            <w:r w:rsidRPr="00DE2F0C">
              <w:t>Защищать свои права в соответствии с гражданским, гражданско-процессуальным, трудовым и административным законодательством</w:t>
            </w:r>
          </w:p>
        </w:tc>
        <w:tc>
          <w:tcPr>
            <w:tcW w:w="2159" w:type="pct"/>
          </w:tcPr>
          <w:p w:rsidR="002930D2" w:rsidRPr="00DE2F0C" w:rsidRDefault="002930D2" w:rsidP="00AA05D3">
            <w:pPr>
              <w:shd w:val="clear" w:color="auto" w:fill="FFFFFF"/>
              <w:spacing w:after="0" w:line="360" w:lineRule="auto"/>
              <w:contextualSpacing/>
              <w:rPr>
                <w:rFonts w:ascii="Times New Roman" w:hAnsi="Times New Roman"/>
                <w:bCs/>
                <w:iCs/>
                <w:sz w:val="24"/>
                <w:szCs w:val="24"/>
              </w:rPr>
            </w:pPr>
            <w:r w:rsidRPr="00DE2F0C">
              <w:rPr>
                <w:rFonts w:ascii="Times New Roman" w:hAnsi="Times New Roman"/>
                <w:bCs/>
                <w:iCs/>
                <w:sz w:val="24"/>
                <w:szCs w:val="24"/>
              </w:rPr>
              <w:t>Обеспечивать защиту своих прав в</w:t>
            </w:r>
            <w:r w:rsidRPr="00DE2F0C">
              <w:rPr>
                <w:rFonts w:ascii="Times New Roman" w:hAnsi="Times New Roman"/>
                <w:sz w:val="24"/>
                <w:szCs w:val="24"/>
              </w:rPr>
              <w:t xml:space="preserve"> соответствии с гражданским, гражданско-процессуальным, трудовым и административным законодательством</w:t>
            </w:r>
          </w:p>
        </w:tc>
        <w:tc>
          <w:tcPr>
            <w:tcW w:w="1478" w:type="pct"/>
          </w:tcPr>
          <w:p w:rsidR="002930D2" w:rsidRPr="00DE2F0C" w:rsidRDefault="002930D2" w:rsidP="00AA05D3">
            <w:pPr>
              <w:spacing w:after="0" w:line="360" w:lineRule="auto"/>
              <w:contextualSpacing/>
              <w:rPr>
                <w:rFonts w:ascii="Times New Roman" w:hAnsi="Times New Roman"/>
                <w:sz w:val="24"/>
                <w:szCs w:val="24"/>
              </w:rPr>
            </w:pPr>
            <w:r w:rsidRPr="00DE2F0C">
              <w:rPr>
                <w:rFonts w:ascii="Times New Roman" w:hAnsi="Times New Roman"/>
                <w:sz w:val="24"/>
                <w:szCs w:val="24"/>
              </w:rPr>
              <w:t>Экспертное наблюдении при решении ситуационных задач</w:t>
            </w:r>
          </w:p>
        </w:tc>
      </w:tr>
    </w:tbl>
    <w:p w:rsidR="00D03EF6" w:rsidRDefault="00D03EF6" w:rsidP="00C41566">
      <w:pPr>
        <w:spacing w:line="360" w:lineRule="auto"/>
        <w:contextualSpacing/>
        <w:jc w:val="right"/>
        <w:rPr>
          <w:rFonts w:ascii="Times New Roman" w:hAnsi="Times New Roman"/>
          <w:b/>
          <w:sz w:val="24"/>
          <w:szCs w:val="24"/>
        </w:rPr>
      </w:pPr>
    </w:p>
    <w:p w:rsidR="00CB6FBC" w:rsidRDefault="00CB6FBC" w:rsidP="00C41566">
      <w:pPr>
        <w:spacing w:line="360" w:lineRule="auto"/>
        <w:contextualSpacing/>
        <w:jc w:val="right"/>
        <w:rPr>
          <w:rFonts w:ascii="Times New Roman" w:hAnsi="Times New Roman"/>
          <w:b/>
          <w:sz w:val="24"/>
          <w:szCs w:val="24"/>
        </w:rPr>
      </w:pPr>
    </w:p>
    <w:p w:rsidR="00CB6FBC" w:rsidRDefault="00CB6FBC" w:rsidP="00C41566">
      <w:pPr>
        <w:spacing w:line="360" w:lineRule="auto"/>
        <w:contextualSpacing/>
        <w:jc w:val="right"/>
        <w:rPr>
          <w:rFonts w:ascii="Times New Roman" w:hAnsi="Times New Roman"/>
          <w:b/>
          <w:sz w:val="24"/>
          <w:szCs w:val="24"/>
        </w:rPr>
      </w:pPr>
    </w:p>
    <w:p w:rsidR="00CB6FBC" w:rsidRDefault="00CB6FBC" w:rsidP="00C41566">
      <w:pPr>
        <w:spacing w:line="360" w:lineRule="auto"/>
        <w:contextualSpacing/>
        <w:jc w:val="right"/>
        <w:rPr>
          <w:rFonts w:ascii="Times New Roman" w:hAnsi="Times New Roman"/>
          <w:b/>
          <w:sz w:val="24"/>
          <w:szCs w:val="24"/>
        </w:rPr>
      </w:pPr>
    </w:p>
    <w:p w:rsidR="00CB6FBC" w:rsidRDefault="00CB6FBC" w:rsidP="00C41566">
      <w:pPr>
        <w:spacing w:line="360" w:lineRule="auto"/>
        <w:contextualSpacing/>
        <w:jc w:val="right"/>
        <w:rPr>
          <w:rFonts w:ascii="Times New Roman" w:hAnsi="Times New Roman"/>
          <w:b/>
          <w:sz w:val="24"/>
          <w:szCs w:val="24"/>
        </w:rPr>
      </w:pPr>
    </w:p>
    <w:p w:rsidR="00CB6FBC" w:rsidRPr="00C41566" w:rsidRDefault="00CB6FBC" w:rsidP="00C41566">
      <w:pPr>
        <w:spacing w:line="360" w:lineRule="auto"/>
        <w:contextualSpacing/>
        <w:jc w:val="right"/>
        <w:rPr>
          <w:rFonts w:ascii="Times New Roman" w:hAnsi="Times New Roman"/>
          <w:b/>
          <w:sz w:val="24"/>
          <w:szCs w:val="24"/>
        </w:rPr>
      </w:pPr>
    </w:p>
    <w:p w:rsidR="00894B14" w:rsidRDefault="00894B14" w:rsidP="00434622">
      <w:pPr>
        <w:pStyle w:val="10"/>
        <w:spacing w:line="360" w:lineRule="auto"/>
        <w:contextualSpacing/>
        <w:jc w:val="right"/>
        <w:rPr>
          <w:rFonts w:ascii="Calibri" w:hAnsi="Calibri"/>
          <w:b w:val="0"/>
          <w:bCs w:val="0"/>
          <w:kern w:val="0"/>
          <w:sz w:val="22"/>
          <w:szCs w:val="22"/>
        </w:rPr>
      </w:pPr>
    </w:p>
    <w:p w:rsidR="00894B14" w:rsidRDefault="00894B14" w:rsidP="00894B14"/>
    <w:p w:rsidR="00B915F0" w:rsidRDefault="00B915F0" w:rsidP="00894B14"/>
    <w:p w:rsidR="00B915F0" w:rsidRDefault="00B915F0" w:rsidP="00894B14"/>
    <w:p w:rsidR="0095022A" w:rsidRDefault="0095022A" w:rsidP="00894B14"/>
    <w:p w:rsidR="00B915F0" w:rsidRPr="00894B14" w:rsidRDefault="00B915F0" w:rsidP="00894B14"/>
    <w:p w:rsidR="00434622" w:rsidRPr="00C41566" w:rsidRDefault="00434622" w:rsidP="00434622">
      <w:pPr>
        <w:pStyle w:val="10"/>
        <w:spacing w:line="360" w:lineRule="auto"/>
        <w:contextualSpacing/>
        <w:jc w:val="right"/>
        <w:rPr>
          <w:rFonts w:ascii="Times New Roman" w:hAnsi="Times New Roman"/>
          <w:sz w:val="24"/>
          <w:szCs w:val="24"/>
        </w:rPr>
      </w:pPr>
      <w:r w:rsidRPr="00C41566">
        <w:rPr>
          <w:rFonts w:ascii="Times New Roman" w:hAnsi="Times New Roman"/>
          <w:sz w:val="24"/>
          <w:szCs w:val="24"/>
        </w:rPr>
        <w:lastRenderedPageBreak/>
        <w:t xml:space="preserve">Приложение </w:t>
      </w:r>
      <w:r w:rsidRPr="00C41566">
        <w:rPr>
          <w:rFonts w:ascii="Times New Roman" w:hAnsi="Times New Roman"/>
          <w:sz w:val="24"/>
          <w:szCs w:val="24"/>
          <w:lang w:val="en-US"/>
        </w:rPr>
        <w:t>II</w:t>
      </w:r>
      <w:r w:rsidR="00F1096A">
        <w:rPr>
          <w:rFonts w:ascii="Times New Roman" w:hAnsi="Times New Roman"/>
          <w:sz w:val="24"/>
          <w:szCs w:val="24"/>
        </w:rPr>
        <w:t>.17</w:t>
      </w:r>
    </w:p>
    <w:p w:rsidR="00434622" w:rsidRPr="00C41566" w:rsidRDefault="00434622" w:rsidP="00434622">
      <w:pPr>
        <w:spacing w:after="0" w:line="360" w:lineRule="auto"/>
        <w:contextualSpacing/>
        <w:jc w:val="right"/>
        <w:rPr>
          <w:rFonts w:ascii="Times New Roman" w:hAnsi="Times New Roman"/>
          <w:b/>
          <w:sz w:val="24"/>
          <w:szCs w:val="24"/>
        </w:rPr>
      </w:pPr>
      <w:r w:rsidRPr="00C41566">
        <w:rPr>
          <w:rFonts w:ascii="Times New Roman" w:hAnsi="Times New Roman"/>
          <w:b/>
          <w:sz w:val="24"/>
          <w:szCs w:val="24"/>
        </w:rPr>
        <w:t>к ПООП по специальности</w:t>
      </w:r>
      <w:r w:rsidRPr="00C41566">
        <w:rPr>
          <w:rFonts w:ascii="Times New Roman" w:hAnsi="Times New Roman"/>
          <w:b/>
          <w:sz w:val="24"/>
          <w:szCs w:val="24"/>
        </w:rPr>
        <w:br/>
        <w:t xml:space="preserve">08.02.05 Строительство и эксплуатация </w:t>
      </w:r>
    </w:p>
    <w:p w:rsidR="00434622" w:rsidRPr="00C41566" w:rsidRDefault="00434622" w:rsidP="00434622">
      <w:pPr>
        <w:spacing w:after="0" w:line="360" w:lineRule="auto"/>
        <w:contextualSpacing/>
        <w:jc w:val="right"/>
        <w:rPr>
          <w:rFonts w:ascii="Times New Roman" w:hAnsi="Times New Roman"/>
          <w:b/>
          <w:sz w:val="24"/>
          <w:szCs w:val="24"/>
        </w:rPr>
      </w:pPr>
      <w:r w:rsidRPr="00C41566">
        <w:rPr>
          <w:rFonts w:ascii="Times New Roman" w:hAnsi="Times New Roman"/>
          <w:b/>
          <w:sz w:val="24"/>
          <w:szCs w:val="24"/>
        </w:rPr>
        <w:t>автомобильных дорог и аэродромов</w:t>
      </w:r>
    </w:p>
    <w:p w:rsidR="00434622" w:rsidRPr="00C41566" w:rsidRDefault="00434622" w:rsidP="00434622">
      <w:pPr>
        <w:spacing w:line="360" w:lineRule="auto"/>
        <w:contextualSpacing/>
        <w:jc w:val="center"/>
        <w:rPr>
          <w:rFonts w:ascii="Times New Roman" w:hAnsi="Times New Roman"/>
          <w:b/>
          <w:sz w:val="24"/>
          <w:szCs w:val="24"/>
        </w:rPr>
      </w:pPr>
    </w:p>
    <w:p w:rsidR="00CC41E2" w:rsidRPr="00CC41E2" w:rsidRDefault="00CC41E2" w:rsidP="00CC41E2">
      <w:pPr>
        <w:spacing w:after="0" w:line="240" w:lineRule="auto"/>
        <w:jc w:val="center"/>
        <w:rPr>
          <w:rFonts w:ascii="Times New Roman" w:hAnsi="Times New Roman"/>
          <w:bCs/>
          <w:iCs/>
          <w:sz w:val="28"/>
          <w:szCs w:val="28"/>
        </w:rPr>
      </w:pPr>
      <w:r w:rsidRPr="00CC41E2">
        <w:rPr>
          <w:rFonts w:ascii="Times New Roman" w:hAnsi="Times New Roman"/>
          <w:bCs/>
          <w:iCs/>
          <w:sz w:val="28"/>
          <w:szCs w:val="28"/>
        </w:rPr>
        <w:t>Министерство образования и науки Республики Татарстан</w:t>
      </w:r>
    </w:p>
    <w:p w:rsidR="00CC41E2" w:rsidRPr="00CC41E2" w:rsidRDefault="00CC41E2" w:rsidP="00CC41E2">
      <w:pPr>
        <w:spacing w:after="0" w:line="240" w:lineRule="auto"/>
        <w:jc w:val="center"/>
        <w:rPr>
          <w:rFonts w:ascii="Times New Roman" w:hAnsi="Times New Roman"/>
          <w:bCs/>
          <w:iCs/>
          <w:sz w:val="28"/>
          <w:szCs w:val="28"/>
        </w:rPr>
      </w:pPr>
      <w:r w:rsidRPr="00CC41E2">
        <w:rPr>
          <w:rFonts w:ascii="Times New Roman" w:hAnsi="Times New Roman"/>
          <w:bCs/>
          <w:iCs/>
          <w:sz w:val="28"/>
          <w:szCs w:val="28"/>
        </w:rPr>
        <w:t>государственное автономное профессиональное образовательное учреждение «Казанский строительный колледж»</w:t>
      </w:r>
    </w:p>
    <w:p w:rsidR="00CC41E2" w:rsidRPr="00CC41E2" w:rsidRDefault="00CC41E2" w:rsidP="00CC41E2">
      <w:pPr>
        <w:spacing w:after="0" w:line="240" w:lineRule="auto"/>
        <w:jc w:val="center"/>
        <w:rPr>
          <w:rFonts w:ascii="Times New Roman" w:hAnsi="Times New Roman"/>
          <w:bCs/>
          <w:iCs/>
          <w:sz w:val="24"/>
          <w:szCs w:val="24"/>
        </w:rPr>
      </w:pPr>
    </w:p>
    <w:p w:rsidR="00CC41E2" w:rsidRPr="00CC41E2" w:rsidRDefault="00CC41E2" w:rsidP="00CC41E2">
      <w:pPr>
        <w:spacing w:after="0" w:line="240" w:lineRule="auto"/>
        <w:rPr>
          <w:rFonts w:ascii="Times New Roman" w:hAnsi="Times New Roman"/>
          <w:bCs/>
          <w:iCs/>
          <w:sz w:val="24"/>
          <w:szCs w:val="24"/>
        </w:rPr>
      </w:pPr>
    </w:p>
    <w:tbl>
      <w:tblPr>
        <w:tblpPr w:leftFromText="180" w:rightFromText="180" w:bottomFromText="200" w:vertAnchor="text" w:horzAnchor="margin" w:tblpXSpec="center" w:tblpY="239"/>
        <w:tblW w:w="10206" w:type="dxa"/>
        <w:tblLook w:val="04A0" w:firstRow="1" w:lastRow="0" w:firstColumn="1" w:lastColumn="0" w:noHBand="0" w:noVBand="1"/>
      </w:tblPr>
      <w:tblGrid>
        <w:gridCol w:w="5670"/>
        <w:gridCol w:w="4536"/>
      </w:tblGrid>
      <w:tr w:rsidR="00CC41E2" w:rsidRPr="00CC41E2" w:rsidTr="00CC41E2">
        <w:tc>
          <w:tcPr>
            <w:tcW w:w="5670" w:type="dxa"/>
            <w:hideMark/>
          </w:tcPr>
          <w:p w:rsidR="00CC41E2" w:rsidRPr="00CC41E2" w:rsidRDefault="00CC41E2" w:rsidP="00CC41E2">
            <w:pPr>
              <w:spacing w:after="0" w:line="240" w:lineRule="auto"/>
              <w:rPr>
                <w:rFonts w:ascii="Times New Roman" w:hAnsi="Times New Roman"/>
                <w:bCs/>
                <w:iCs/>
                <w:sz w:val="24"/>
                <w:szCs w:val="24"/>
              </w:rPr>
            </w:pPr>
            <w:r w:rsidRPr="00CC41E2">
              <w:rPr>
                <w:rFonts w:ascii="Times New Roman" w:hAnsi="Times New Roman"/>
                <w:bCs/>
                <w:iCs/>
                <w:sz w:val="24"/>
                <w:szCs w:val="24"/>
              </w:rPr>
              <w:t xml:space="preserve">Рассмотрено на заседании предметно-цикловой комиссии  ____________                                   </w:t>
            </w:r>
          </w:p>
          <w:p w:rsidR="00CC41E2" w:rsidRPr="00CC41E2" w:rsidRDefault="00CC41E2" w:rsidP="00CC41E2">
            <w:pPr>
              <w:spacing w:after="0" w:line="240" w:lineRule="auto"/>
              <w:rPr>
                <w:rFonts w:ascii="Times New Roman" w:hAnsi="Times New Roman"/>
                <w:bCs/>
                <w:iCs/>
                <w:sz w:val="24"/>
                <w:szCs w:val="24"/>
              </w:rPr>
            </w:pPr>
            <w:r w:rsidRPr="00CC41E2">
              <w:rPr>
                <w:rFonts w:ascii="Times New Roman" w:hAnsi="Times New Roman"/>
                <w:bCs/>
                <w:iCs/>
                <w:sz w:val="24"/>
                <w:szCs w:val="24"/>
              </w:rPr>
              <w:t>Протокол № 1 от «__»________2021г.</w:t>
            </w:r>
          </w:p>
          <w:p w:rsidR="00CC41E2" w:rsidRPr="00CC41E2" w:rsidRDefault="00CC41E2" w:rsidP="00CC41E2">
            <w:pPr>
              <w:spacing w:after="0" w:line="240" w:lineRule="auto"/>
              <w:rPr>
                <w:rFonts w:ascii="Times New Roman" w:hAnsi="Times New Roman"/>
                <w:bCs/>
                <w:iCs/>
                <w:sz w:val="24"/>
                <w:szCs w:val="24"/>
              </w:rPr>
            </w:pPr>
            <w:r w:rsidRPr="00CC41E2">
              <w:rPr>
                <w:rFonts w:ascii="Times New Roman" w:hAnsi="Times New Roman"/>
                <w:bCs/>
                <w:iCs/>
                <w:sz w:val="24"/>
                <w:szCs w:val="24"/>
              </w:rPr>
              <w:t>Председатель ПЦК_________</w:t>
            </w:r>
          </w:p>
        </w:tc>
        <w:tc>
          <w:tcPr>
            <w:tcW w:w="4536" w:type="dxa"/>
            <w:hideMark/>
          </w:tcPr>
          <w:p w:rsidR="00CC41E2" w:rsidRPr="00CC41E2" w:rsidRDefault="00CC41E2" w:rsidP="00CC41E2">
            <w:pPr>
              <w:spacing w:after="0" w:line="240" w:lineRule="auto"/>
              <w:jc w:val="right"/>
              <w:rPr>
                <w:rFonts w:ascii="Times New Roman" w:hAnsi="Times New Roman"/>
                <w:bCs/>
                <w:iCs/>
                <w:sz w:val="24"/>
                <w:szCs w:val="24"/>
              </w:rPr>
            </w:pPr>
            <w:r w:rsidRPr="00CC41E2">
              <w:rPr>
                <w:rFonts w:ascii="Times New Roman" w:hAnsi="Times New Roman"/>
                <w:bCs/>
                <w:iCs/>
                <w:sz w:val="24"/>
                <w:szCs w:val="24"/>
              </w:rPr>
              <w:t>УТВЕРЖДАЮ</w:t>
            </w:r>
          </w:p>
          <w:p w:rsidR="00CC41E2" w:rsidRPr="00CC41E2" w:rsidRDefault="00CC41E2" w:rsidP="00CC41E2">
            <w:pPr>
              <w:spacing w:after="0" w:line="240" w:lineRule="auto"/>
              <w:jc w:val="right"/>
              <w:rPr>
                <w:rFonts w:ascii="Times New Roman" w:hAnsi="Times New Roman"/>
                <w:bCs/>
                <w:iCs/>
                <w:sz w:val="24"/>
                <w:szCs w:val="24"/>
              </w:rPr>
            </w:pPr>
            <w:r w:rsidRPr="00CC41E2">
              <w:rPr>
                <w:rFonts w:ascii="Times New Roman" w:hAnsi="Times New Roman"/>
                <w:bCs/>
                <w:iCs/>
                <w:sz w:val="24"/>
                <w:szCs w:val="24"/>
              </w:rPr>
              <w:t xml:space="preserve">Заместитель директора по УР  </w:t>
            </w:r>
          </w:p>
          <w:p w:rsidR="00CC41E2" w:rsidRPr="00CC41E2" w:rsidRDefault="00CC41E2" w:rsidP="00CC41E2">
            <w:pPr>
              <w:spacing w:after="0" w:line="240" w:lineRule="auto"/>
              <w:jc w:val="right"/>
              <w:rPr>
                <w:rFonts w:ascii="Times New Roman" w:hAnsi="Times New Roman"/>
                <w:bCs/>
                <w:iCs/>
                <w:sz w:val="24"/>
                <w:szCs w:val="24"/>
              </w:rPr>
            </w:pPr>
            <w:r w:rsidRPr="00CC41E2">
              <w:rPr>
                <w:rFonts w:ascii="Times New Roman" w:hAnsi="Times New Roman"/>
                <w:bCs/>
                <w:iCs/>
                <w:sz w:val="24"/>
                <w:szCs w:val="24"/>
              </w:rPr>
              <w:t>ГАПОУ «Казанский строительный колледж»</w:t>
            </w:r>
          </w:p>
          <w:p w:rsidR="00CC41E2" w:rsidRPr="00CC41E2" w:rsidRDefault="00CC41E2" w:rsidP="00CC41E2">
            <w:pPr>
              <w:spacing w:after="0" w:line="240" w:lineRule="auto"/>
              <w:jc w:val="right"/>
              <w:rPr>
                <w:rFonts w:ascii="Times New Roman" w:hAnsi="Times New Roman"/>
                <w:bCs/>
                <w:iCs/>
                <w:sz w:val="24"/>
                <w:szCs w:val="24"/>
              </w:rPr>
            </w:pPr>
            <w:r w:rsidRPr="00CC41E2">
              <w:rPr>
                <w:rFonts w:ascii="Times New Roman" w:hAnsi="Times New Roman"/>
                <w:bCs/>
                <w:iCs/>
                <w:sz w:val="24"/>
                <w:szCs w:val="24"/>
              </w:rPr>
              <w:t xml:space="preserve">  ____________О.В.Вахонина</w:t>
            </w:r>
          </w:p>
          <w:p w:rsidR="00CC41E2" w:rsidRPr="00CC41E2" w:rsidRDefault="00CC41E2" w:rsidP="00CC41E2">
            <w:pPr>
              <w:spacing w:after="0" w:line="240" w:lineRule="auto"/>
              <w:jc w:val="right"/>
              <w:rPr>
                <w:rFonts w:ascii="Times New Roman" w:hAnsi="Times New Roman"/>
                <w:bCs/>
                <w:iCs/>
                <w:sz w:val="24"/>
                <w:szCs w:val="24"/>
              </w:rPr>
            </w:pPr>
            <w:r w:rsidRPr="00CC41E2">
              <w:rPr>
                <w:rFonts w:ascii="Times New Roman" w:hAnsi="Times New Roman"/>
                <w:bCs/>
                <w:iCs/>
                <w:sz w:val="24"/>
                <w:szCs w:val="24"/>
              </w:rPr>
              <w:t>«__»__________2021г.</w:t>
            </w:r>
          </w:p>
        </w:tc>
      </w:tr>
    </w:tbl>
    <w:p w:rsidR="00434622" w:rsidRDefault="00434622" w:rsidP="00CC41E2">
      <w:pPr>
        <w:spacing w:line="360" w:lineRule="auto"/>
        <w:contextualSpacing/>
        <w:rPr>
          <w:rFonts w:ascii="Times New Roman" w:hAnsi="Times New Roman"/>
          <w:b/>
          <w:sz w:val="24"/>
          <w:szCs w:val="24"/>
        </w:rPr>
      </w:pPr>
    </w:p>
    <w:p w:rsidR="00434622" w:rsidRDefault="00434622" w:rsidP="00C41566">
      <w:pPr>
        <w:spacing w:line="360" w:lineRule="auto"/>
        <w:contextualSpacing/>
        <w:jc w:val="center"/>
        <w:rPr>
          <w:rFonts w:ascii="Times New Roman" w:hAnsi="Times New Roman"/>
          <w:b/>
          <w:sz w:val="24"/>
          <w:szCs w:val="24"/>
        </w:rPr>
      </w:pPr>
    </w:p>
    <w:p w:rsidR="00434622" w:rsidRDefault="00434622" w:rsidP="00C41566">
      <w:pPr>
        <w:spacing w:line="360" w:lineRule="auto"/>
        <w:contextualSpacing/>
        <w:jc w:val="center"/>
        <w:rPr>
          <w:rFonts w:ascii="Times New Roman" w:hAnsi="Times New Roman"/>
          <w:b/>
          <w:sz w:val="24"/>
          <w:szCs w:val="24"/>
        </w:rPr>
      </w:pPr>
    </w:p>
    <w:p w:rsidR="008D7A5C" w:rsidRPr="00434622" w:rsidRDefault="00B915F0" w:rsidP="00C41566">
      <w:pPr>
        <w:spacing w:line="360" w:lineRule="auto"/>
        <w:contextualSpacing/>
        <w:jc w:val="center"/>
        <w:rPr>
          <w:rFonts w:ascii="Times New Roman" w:hAnsi="Times New Roman"/>
          <w:b/>
          <w:sz w:val="28"/>
          <w:szCs w:val="28"/>
        </w:rPr>
      </w:pPr>
      <w:r>
        <w:rPr>
          <w:rFonts w:ascii="Times New Roman" w:hAnsi="Times New Roman"/>
          <w:b/>
          <w:sz w:val="28"/>
          <w:szCs w:val="28"/>
        </w:rPr>
        <w:t>АДАПТИРОВАННАЯ</w:t>
      </w:r>
      <w:r w:rsidR="008D7A5C" w:rsidRPr="00434622">
        <w:rPr>
          <w:rFonts w:ascii="Times New Roman" w:hAnsi="Times New Roman"/>
          <w:b/>
          <w:sz w:val="28"/>
          <w:szCs w:val="28"/>
        </w:rPr>
        <w:t xml:space="preserve"> РАБОЧАЯ ПРОГРАММА УЧЕБНОЙ ДИСЦИПЛИНЫ</w:t>
      </w:r>
    </w:p>
    <w:p w:rsidR="008D7A5C" w:rsidRPr="00434622" w:rsidRDefault="008D7A5C" w:rsidP="00C41566">
      <w:pPr>
        <w:spacing w:line="360" w:lineRule="auto"/>
        <w:contextualSpacing/>
        <w:jc w:val="center"/>
        <w:rPr>
          <w:rFonts w:ascii="Times New Roman" w:hAnsi="Times New Roman"/>
          <w:b/>
          <w:sz w:val="28"/>
          <w:szCs w:val="28"/>
          <w:u w:val="single"/>
        </w:rPr>
      </w:pPr>
    </w:p>
    <w:p w:rsidR="008D7A5C" w:rsidRPr="00434622" w:rsidRDefault="008D7A5C" w:rsidP="00C41566">
      <w:pPr>
        <w:spacing w:line="360" w:lineRule="auto"/>
        <w:contextualSpacing/>
        <w:jc w:val="center"/>
        <w:rPr>
          <w:rFonts w:ascii="Times New Roman" w:hAnsi="Times New Roman"/>
          <w:b/>
          <w:sz w:val="28"/>
          <w:szCs w:val="28"/>
        </w:rPr>
      </w:pPr>
      <w:r w:rsidRPr="00434622">
        <w:rPr>
          <w:rFonts w:ascii="Times New Roman" w:hAnsi="Times New Roman"/>
          <w:b/>
          <w:sz w:val="28"/>
          <w:szCs w:val="28"/>
        </w:rPr>
        <w:t>ОП. 06 ЭКОНОМИКА ОРГАНИЗАЦИИ</w:t>
      </w:r>
    </w:p>
    <w:p w:rsidR="00FE7CD9" w:rsidRPr="00FE7CD9" w:rsidRDefault="00B915F0" w:rsidP="00FE7CD9">
      <w:pPr>
        <w:spacing w:line="360" w:lineRule="auto"/>
        <w:contextualSpacing/>
        <w:jc w:val="center"/>
      </w:pPr>
      <w:r>
        <w:t xml:space="preserve">по программе подготовки специалистов среднего звена </w:t>
      </w:r>
      <w:r>
        <w:br/>
        <w:t>по специальности среднего профессионального образования</w:t>
      </w:r>
      <w:r>
        <w:br/>
        <w:t xml:space="preserve">08.02.05 Строительство и эксплуатация автомобильных дорог и аэродромов </w:t>
      </w:r>
      <w:r>
        <w:br/>
        <w:t>(по квалификации техник)</w:t>
      </w:r>
      <w:r>
        <w:br/>
      </w:r>
      <w:r w:rsidR="00FE7CD9" w:rsidRPr="00FE7CD9">
        <w:t>Для лиц с нервно-психическими нарушениями</w:t>
      </w:r>
    </w:p>
    <w:p w:rsidR="008D7A5C" w:rsidRDefault="008D7A5C" w:rsidP="00C41566">
      <w:pPr>
        <w:spacing w:line="360" w:lineRule="auto"/>
        <w:contextualSpacing/>
      </w:pPr>
    </w:p>
    <w:p w:rsidR="00FE7CD9" w:rsidRDefault="00FE7CD9" w:rsidP="00C41566">
      <w:pPr>
        <w:spacing w:line="360" w:lineRule="auto"/>
        <w:contextualSpacing/>
      </w:pPr>
    </w:p>
    <w:p w:rsidR="00FE7CD9" w:rsidRPr="00C41566" w:rsidRDefault="00FE7CD9" w:rsidP="00C41566">
      <w:pPr>
        <w:spacing w:line="360" w:lineRule="auto"/>
        <w:contextualSpacing/>
        <w:rPr>
          <w:rFonts w:ascii="Times New Roman" w:hAnsi="Times New Roman"/>
          <w:b/>
          <w:sz w:val="24"/>
          <w:szCs w:val="24"/>
        </w:rPr>
      </w:pPr>
    </w:p>
    <w:p w:rsidR="008D7A5C" w:rsidRPr="00C41566" w:rsidRDefault="008D7A5C" w:rsidP="00C41566">
      <w:pPr>
        <w:spacing w:line="360" w:lineRule="auto"/>
        <w:contextualSpacing/>
        <w:rPr>
          <w:rFonts w:ascii="Times New Roman" w:hAnsi="Times New Roman"/>
          <w:b/>
          <w:sz w:val="24"/>
          <w:szCs w:val="24"/>
        </w:rPr>
      </w:pPr>
    </w:p>
    <w:p w:rsidR="008D7A5C" w:rsidRPr="00C41566" w:rsidRDefault="008D7A5C" w:rsidP="00C41566">
      <w:pPr>
        <w:spacing w:line="360" w:lineRule="auto"/>
        <w:contextualSpacing/>
        <w:rPr>
          <w:rFonts w:ascii="Times New Roman" w:hAnsi="Times New Roman"/>
          <w:b/>
          <w:sz w:val="24"/>
          <w:szCs w:val="24"/>
        </w:rPr>
      </w:pPr>
    </w:p>
    <w:p w:rsidR="008D7A5C" w:rsidRPr="00C41566" w:rsidRDefault="008D7A5C" w:rsidP="00C41566">
      <w:pPr>
        <w:spacing w:line="360" w:lineRule="auto"/>
        <w:contextualSpacing/>
        <w:rPr>
          <w:rFonts w:ascii="Times New Roman" w:hAnsi="Times New Roman"/>
          <w:b/>
          <w:sz w:val="24"/>
          <w:szCs w:val="24"/>
        </w:rPr>
      </w:pPr>
    </w:p>
    <w:p w:rsidR="008D7A5C" w:rsidRPr="00C41566" w:rsidRDefault="008D7A5C" w:rsidP="00C41566">
      <w:pPr>
        <w:spacing w:line="360" w:lineRule="auto"/>
        <w:contextualSpacing/>
        <w:rPr>
          <w:rFonts w:ascii="Times New Roman" w:hAnsi="Times New Roman"/>
          <w:b/>
          <w:sz w:val="24"/>
          <w:szCs w:val="24"/>
        </w:rPr>
      </w:pPr>
    </w:p>
    <w:p w:rsidR="00894B14" w:rsidRDefault="00894B14" w:rsidP="00B915F0">
      <w:pPr>
        <w:spacing w:line="360" w:lineRule="auto"/>
        <w:contextualSpacing/>
        <w:rPr>
          <w:rFonts w:ascii="Times New Roman" w:hAnsi="Times New Roman"/>
          <w:b/>
          <w:bCs/>
          <w:sz w:val="24"/>
          <w:szCs w:val="24"/>
        </w:rPr>
      </w:pPr>
    </w:p>
    <w:p w:rsidR="008D7A5C" w:rsidRPr="00C41566" w:rsidRDefault="00350616" w:rsidP="00C41566">
      <w:pPr>
        <w:spacing w:line="360" w:lineRule="auto"/>
        <w:contextualSpacing/>
        <w:jc w:val="center"/>
        <w:rPr>
          <w:rFonts w:ascii="Times New Roman" w:hAnsi="Times New Roman"/>
          <w:b/>
          <w:sz w:val="24"/>
          <w:szCs w:val="24"/>
          <w:vertAlign w:val="superscript"/>
        </w:rPr>
      </w:pPr>
      <w:r>
        <w:rPr>
          <w:rFonts w:ascii="Times New Roman" w:hAnsi="Times New Roman"/>
          <w:b/>
          <w:bCs/>
          <w:sz w:val="24"/>
          <w:szCs w:val="24"/>
        </w:rPr>
        <w:t>2021</w:t>
      </w:r>
      <w:r w:rsidR="008D7A5C" w:rsidRPr="00C41566">
        <w:rPr>
          <w:rFonts w:ascii="Times New Roman" w:hAnsi="Times New Roman"/>
          <w:b/>
          <w:bCs/>
          <w:sz w:val="24"/>
          <w:szCs w:val="24"/>
        </w:rPr>
        <w:t xml:space="preserve"> г.</w:t>
      </w:r>
    </w:p>
    <w:p w:rsidR="008D7A5C" w:rsidRPr="00C41566" w:rsidRDefault="008D7A5C" w:rsidP="00C41566">
      <w:pPr>
        <w:spacing w:line="360" w:lineRule="auto"/>
        <w:contextualSpacing/>
        <w:jc w:val="center"/>
        <w:rPr>
          <w:rFonts w:ascii="Times New Roman" w:hAnsi="Times New Roman"/>
          <w:b/>
          <w:sz w:val="24"/>
          <w:szCs w:val="24"/>
        </w:rPr>
      </w:pPr>
      <w:r w:rsidRPr="00C41566">
        <w:rPr>
          <w:rFonts w:ascii="Times New Roman" w:hAnsi="Times New Roman"/>
          <w:b/>
          <w:sz w:val="24"/>
          <w:szCs w:val="24"/>
        </w:rPr>
        <w:lastRenderedPageBreak/>
        <w:t>СОДЕРЖАНИЕ</w:t>
      </w:r>
    </w:p>
    <w:p w:rsidR="008D7A5C" w:rsidRPr="00C41566" w:rsidRDefault="008D7A5C" w:rsidP="00C41566">
      <w:pPr>
        <w:spacing w:line="360" w:lineRule="auto"/>
        <w:contextualSpacing/>
        <w:rPr>
          <w:rFonts w:ascii="Times New Roman" w:hAnsi="Times New Roman"/>
          <w:b/>
          <w:sz w:val="24"/>
          <w:szCs w:val="24"/>
        </w:rPr>
      </w:pPr>
    </w:p>
    <w:tbl>
      <w:tblPr>
        <w:tblW w:w="0" w:type="auto"/>
        <w:tblLook w:val="01E0" w:firstRow="1" w:lastRow="1" w:firstColumn="1" w:lastColumn="1" w:noHBand="0" w:noVBand="0"/>
      </w:tblPr>
      <w:tblGrid>
        <w:gridCol w:w="8755"/>
        <w:gridCol w:w="1276"/>
      </w:tblGrid>
      <w:tr w:rsidR="008D7A5C" w:rsidRPr="00C41566" w:rsidTr="00434622">
        <w:tc>
          <w:tcPr>
            <w:tcW w:w="8755" w:type="dxa"/>
          </w:tcPr>
          <w:p w:rsidR="008D7A5C" w:rsidRPr="00C41566" w:rsidRDefault="00434622" w:rsidP="00F1096A">
            <w:pPr>
              <w:numPr>
                <w:ilvl w:val="0"/>
                <w:numId w:val="125"/>
              </w:numPr>
              <w:suppressAutoHyphens/>
              <w:spacing w:line="360" w:lineRule="auto"/>
              <w:contextualSpacing/>
              <w:jc w:val="both"/>
              <w:rPr>
                <w:rFonts w:ascii="Times New Roman" w:hAnsi="Times New Roman"/>
                <w:b/>
                <w:sz w:val="24"/>
                <w:szCs w:val="24"/>
              </w:rPr>
            </w:pPr>
            <w:r>
              <w:rPr>
                <w:rFonts w:ascii="Times New Roman" w:hAnsi="Times New Roman"/>
                <w:b/>
                <w:sz w:val="24"/>
                <w:szCs w:val="24"/>
              </w:rPr>
              <w:t>ОБЩАЯ ХАРАКТЕРИСТИКА</w:t>
            </w:r>
            <w:r w:rsidR="008D7A5C" w:rsidRPr="00C41566">
              <w:rPr>
                <w:rFonts w:ascii="Times New Roman" w:hAnsi="Times New Roman"/>
                <w:b/>
                <w:sz w:val="24"/>
                <w:szCs w:val="24"/>
              </w:rPr>
              <w:t xml:space="preserve"> </w:t>
            </w:r>
            <w:r w:rsidR="00B915F0">
              <w:rPr>
                <w:rFonts w:ascii="Times New Roman" w:hAnsi="Times New Roman"/>
                <w:b/>
                <w:sz w:val="24"/>
                <w:szCs w:val="24"/>
              </w:rPr>
              <w:t xml:space="preserve">АДАПТИРОВАННОЙ </w:t>
            </w:r>
            <w:r w:rsidR="008D7A5C" w:rsidRPr="00C41566">
              <w:rPr>
                <w:rFonts w:ascii="Times New Roman" w:hAnsi="Times New Roman"/>
                <w:b/>
                <w:sz w:val="24"/>
                <w:szCs w:val="24"/>
              </w:rPr>
              <w:t>РАБОЧЕЙ ПРОГРАММЫ УЧЕБНОЙ ДИСЦИПЛИНЫ</w:t>
            </w:r>
          </w:p>
        </w:tc>
        <w:tc>
          <w:tcPr>
            <w:tcW w:w="1276" w:type="dxa"/>
          </w:tcPr>
          <w:p w:rsidR="008D7A5C" w:rsidRPr="00C41566" w:rsidRDefault="008D7A5C" w:rsidP="00434622">
            <w:pPr>
              <w:spacing w:line="360" w:lineRule="auto"/>
              <w:contextualSpacing/>
              <w:rPr>
                <w:rFonts w:ascii="Times New Roman" w:hAnsi="Times New Roman"/>
                <w:b/>
                <w:sz w:val="24"/>
                <w:szCs w:val="24"/>
              </w:rPr>
            </w:pPr>
          </w:p>
        </w:tc>
      </w:tr>
      <w:tr w:rsidR="008D7A5C" w:rsidRPr="00C41566" w:rsidTr="00434622">
        <w:tc>
          <w:tcPr>
            <w:tcW w:w="8755" w:type="dxa"/>
          </w:tcPr>
          <w:p w:rsidR="008D7A5C" w:rsidRPr="00C41566" w:rsidRDefault="008D7A5C" w:rsidP="00F1096A">
            <w:pPr>
              <w:numPr>
                <w:ilvl w:val="0"/>
                <w:numId w:val="125"/>
              </w:numPr>
              <w:suppressAutoHyphens/>
              <w:spacing w:line="360" w:lineRule="auto"/>
              <w:contextualSpacing/>
              <w:jc w:val="both"/>
              <w:rPr>
                <w:rFonts w:ascii="Times New Roman" w:hAnsi="Times New Roman"/>
                <w:b/>
                <w:sz w:val="24"/>
                <w:szCs w:val="24"/>
              </w:rPr>
            </w:pPr>
            <w:r w:rsidRPr="00C41566">
              <w:rPr>
                <w:rFonts w:ascii="Times New Roman" w:hAnsi="Times New Roman"/>
                <w:b/>
                <w:sz w:val="24"/>
                <w:szCs w:val="24"/>
              </w:rPr>
              <w:t xml:space="preserve">СТРУКТУРА И СОДЕРЖАНИЕ </w:t>
            </w:r>
            <w:r w:rsidR="00B915F0">
              <w:rPr>
                <w:rFonts w:ascii="Times New Roman" w:hAnsi="Times New Roman"/>
                <w:b/>
                <w:sz w:val="24"/>
                <w:szCs w:val="24"/>
              </w:rPr>
              <w:t xml:space="preserve">АДАПТИРОВАННОЙ </w:t>
            </w:r>
            <w:r w:rsidRPr="00C41566">
              <w:rPr>
                <w:rFonts w:ascii="Times New Roman" w:hAnsi="Times New Roman"/>
                <w:b/>
                <w:sz w:val="24"/>
                <w:szCs w:val="24"/>
              </w:rPr>
              <w:t>УЧЕБНОЙ ДИСЦИПЛИНЫ</w:t>
            </w:r>
          </w:p>
          <w:p w:rsidR="008D7A5C" w:rsidRPr="00C41566" w:rsidRDefault="008D7A5C" w:rsidP="00F1096A">
            <w:pPr>
              <w:numPr>
                <w:ilvl w:val="0"/>
                <w:numId w:val="125"/>
              </w:numPr>
              <w:suppressAutoHyphens/>
              <w:spacing w:line="360" w:lineRule="auto"/>
              <w:contextualSpacing/>
              <w:jc w:val="both"/>
              <w:rPr>
                <w:rFonts w:ascii="Times New Roman" w:hAnsi="Times New Roman"/>
                <w:b/>
                <w:sz w:val="24"/>
                <w:szCs w:val="24"/>
              </w:rPr>
            </w:pPr>
            <w:r w:rsidRPr="00C41566">
              <w:rPr>
                <w:rFonts w:ascii="Times New Roman" w:hAnsi="Times New Roman"/>
                <w:b/>
                <w:sz w:val="24"/>
                <w:szCs w:val="24"/>
              </w:rPr>
              <w:t>УСЛОВИЯ РЕАЛИЗАЦИИ</w:t>
            </w:r>
            <w:r w:rsidR="00B915F0">
              <w:rPr>
                <w:rFonts w:ascii="Times New Roman" w:hAnsi="Times New Roman"/>
                <w:b/>
                <w:sz w:val="24"/>
                <w:szCs w:val="24"/>
              </w:rPr>
              <w:t xml:space="preserve"> АДАПТИРОВАННОЙ </w:t>
            </w:r>
            <w:r w:rsidRPr="00C41566">
              <w:rPr>
                <w:rFonts w:ascii="Times New Roman" w:hAnsi="Times New Roman"/>
                <w:b/>
                <w:sz w:val="24"/>
                <w:szCs w:val="24"/>
              </w:rPr>
              <w:t>УЧЕБНОЙ ДИСЦИПЛИНЫ</w:t>
            </w:r>
          </w:p>
        </w:tc>
        <w:tc>
          <w:tcPr>
            <w:tcW w:w="1276" w:type="dxa"/>
          </w:tcPr>
          <w:p w:rsidR="008D7A5C" w:rsidRPr="00C41566" w:rsidRDefault="008D7A5C" w:rsidP="00C41566">
            <w:pPr>
              <w:spacing w:line="360" w:lineRule="auto"/>
              <w:contextualSpacing/>
              <w:rPr>
                <w:rFonts w:ascii="Times New Roman" w:hAnsi="Times New Roman"/>
                <w:b/>
                <w:sz w:val="24"/>
                <w:szCs w:val="24"/>
              </w:rPr>
            </w:pPr>
          </w:p>
          <w:p w:rsidR="008D7A5C" w:rsidRPr="00C41566" w:rsidRDefault="008D7A5C" w:rsidP="00C41566">
            <w:pPr>
              <w:spacing w:line="360" w:lineRule="auto"/>
              <w:contextualSpacing/>
              <w:rPr>
                <w:rFonts w:ascii="Times New Roman" w:hAnsi="Times New Roman"/>
                <w:b/>
                <w:sz w:val="24"/>
                <w:szCs w:val="24"/>
              </w:rPr>
            </w:pPr>
          </w:p>
        </w:tc>
      </w:tr>
      <w:tr w:rsidR="008D7A5C" w:rsidRPr="00C41566" w:rsidTr="00434622">
        <w:tc>
          <w:tcPr>
            <w:tcW w:w="8755" w:type="dxa"/>
          </w:tcPr>
          <w:p w:rsidR="008D7A5C" w:rsidRPr="00C41566" w:rsidRDefault="008D7A5C" w:rsidP="00F1096A">
            <w:pPr>
              <w:numPr>
                <w:ilvl w:val="0"/>
                <w:numId w:val="125"/>
              </w:numPr>
              <w:suppressAutoHyphens/>
              <w:spacing w:line="360" w:lineRule="auto"/>
              <w:contextualSpacing/>
              <w:jc w:val="both"/>
              <w:rPr>
                <w:rFonts w:ascii="Times New Roman" w:hAnsi="Times New Roman"/>
                <w:b/>
                <w:sz w:val="24"/>
                <w:szCs w:val="24"/>
              </w:rPr>
            </w:pPr>
            <w:r w:rsidRPr="00C41566">
              <w:rPr>
                <w:rFonts w:ascii="Times New Roman" w:hAnsi="Times New Roman"/>
                <w:b/>
                <w:sz w:val="24"/>
                <w:szCs w:val="24"/>
              </w:rPr>
              <w:t>КОНТРОЛЬ И ОЦЕНКА РЕЗУЛЬТАТОВ ОСВОЕНИЯ</w:t>
            </w:r>
            <w:r w:rsidR="00B915F0">
              <w:rPr>
                <w:rFonts w:ascii="Times New Roman" w:hAnsi="Times New Roman"/>
                <w:b/>
                <w:sz w:val="24"/>
                <w:szCs w:val="24"/>
              </w:rPr>
              <w:t xml:space="preserve"> АДАПТИРОВАННОЙ</w:t>
            </w:r>
            <w:r w:rsidRPr="00C41566">
              <w:rPr>
                <w:rFonts w:ascii="Times New Roman" w:hAnsi="Times New Roman"/>
                <w:b/>
                <w:sz w:val="24"/>
                <w:szCs w:val="24"/>
              </w:rPr>
              <w:t xml:space="preserve"> УЧЕБНОЙ ДИСЦИПЛИНЫ</w:t>
            </w:r>
          </w:p>
          <w:p w:rsidR="008D7A5C" w:rsidRPr="00C41566" w:rsidRDefault="008D7A5C" w:rsidP="00C41566">
            <w:pPr>
              <w:suppressAutoHyphens/>
              <w:spacing w:line="360" w:lineRule="auto"/>
              <w:contextualSpacing/>
              <w:jc w:val="both"/>
              <w:rPr>
                <w:rFonts w:ascii="Times New Roman" w:hAnsi="Times New Roman"/>
                <w:b/>
                <w:sz w:val="24"/>
                <w:szCs w:val="24"/>
              </w:rPr>
            </w:pPr>
          </w:p>
        </w:tc>
        <w:tc>
          <w:tcPr>
            <w:tcW w:w="1276" w:type="dxa"/>
          </w:tcPr>
          <w:p w:rsidR="008D7A5C" w:rsidRPr="00C41566" w:rsidRDefault="008D7A5C" w:rsidP="00C41566">
            <w:pPr>
              <w:spacing w:line="360" w:lineRule="auto"/>
              <w:contextualSpacing/>
              <w:rPr>
                <w:rFonts w:ascii="Times New Roman" w:hAnsi="Times New Roman"/>
                <w:b/>
                <w:sz w:val="24"/>
                <w:szCs w:val="24"/>
              </w:rPr>
            </w:pPr>
          </w:p>
        </w:tc>
      </w:tr>
    </w:tbl>
    <w:p w:rsidR="008D7A5C" w:rsidRPr="00C41566" w:rsidRDefault="008D7A5C" w:rsidP="00C41566">
      <w:pPr>
        <w:spacing w:line="360" w:lineRule="auto"/>
        <w:contextualSpacing/>
        <w:jc w:val="center"/>
        <w:rPr>
          <w:rFonts w:ascii="Times New Roman" w:hAnsi="Times New Roman"/>
          <w:b/>
          <w:sz w:val="24"/>
          <w:szCs w:val="24"/>
        </w:rPr>
      </w:pPr>
      <w:r w:rsidRPr="00C41566">
        <w:rPr>
          <w:rFonts w:ascii="Times New Roman" w:hAnsi="Times New Roman"/>
          <w:b/>
          <w:sz w:val="24"/>
          <w:szCs w:val="24"/>
          <w:u w:val="single"/>
        </w:rPr>
        <w:br w:type="page"/>
      </w:r>
      <w:r w:rsidRPr="00C41566">
        <w:rPr>
          <w:rFonts w:ascii="Times New Roman" w:hAnsi="Times New Roman"/>
          <w:b/>
          <w:sz w:val="24"/>
          <w:szCs w:val="24"/>
        </w:rPr>
        <w:lastRenderedPageBreak/>
        <w:t xml:space="preserve">1. ОБЩАЯ ХАРАКТЕРИСТИКА </w:t>
      </w:r>
      <w:r w:rsidR="00B915F0">
        <w:rPr>
          <w:rFonts w:ascii="Times New Roman" w:hAnsi="Times New Roman"/>
          <w:b/>
          <w:sz w:val="24"/>
          <w:szCs w:val="24"/>
        </w:rPr>
        <w:t xml:space="preserve">АДАПТИРОВАННОЙ </w:t>
      </w:r>
      <w:r w:rsidRPr="00C41566">
        <w:rPr>
          <w:rFonts w:ascii="Times New Roman" w:hAnsi="Times New Roman"/>
          <w:b/>
          <w:sz w:val="24"/>
          <w:szCs w:val="24"/>
        </w:rPr>
        <w:t>РАБОЧЕЙ ПРОГРАММЫ УЧЕБНОЙДИС</w:t>
      </w:r>
      <w:r w:rsidR="00434622">
        <w:rPr>
          <w:rFonts w:ascii="Times New Roman" w:hAnsi="Times New Roman"/>
          <w:b/>
          <w:sz w:val="24"/>
          <w:szCs w:val="24"/>
        </w:rPr>
        <w:t>ЦИПЛИНЫ «ОП. 06ЭКОНОМИКА ОРГАНИЗАЦИИ</w:t>
      </w:r>
      <w:r w:rsidRPr="00C41566">
        <w:rPr>
          <w:rFonts w:ascii="Times New Roman" w:hAnsi="Times New Roman"/>
          <w:b/>
          <w:sz w:val="24"/>
          <w:szCs w:val="24"/>
        </w:rPr>
        <w:t>»</w:t>
      </w:r>
    </w:p>
    <w:p w:rsidR="008D7A5C" w:rsidRPr="00C41566" w:rsidRDefault="008D7A5C" w:rsidP="00C41566">
      <w:pPr>
        <w:spacing w:after="0" w:line="360" w:lineRule="auto"/>
        <w:contextualSpacing/>
        <w:rPr>
          <w:rFonts w:ascii="Times New Roman" w:hAnsi="Times New Roman"/>
          <w:sz w:val="24"/>
          <w:szCs w:val="24"/>
        </w:rPr>
      </w:pPr>
    </w:p>
    <w:p w:rsidR="008D7A5C" w:rsidRPr="00C41566" w:rsidRDefault="008D7A5C"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color w:val="000000"/>
          <w:sz w:val="24"/>
          <w:szCs w:val="24"/>
        </w:rPr>
      </w:pPr>
      <w:r w:rsidRPr="00C41566">
        <w:rPr>
          <w:rFonts w:ascii="Times New Roman" w:hAnsi="Times New Roman"/>
          <w:b/>
          <w:sz w:val="24"/>
          <w:szCs w:val="24"/>
        </w:rPr>
        <w:t xml:space="preserve">1.1. Место дисциплины в структуре основной образовательной программы: </w:t>
      </w:r>
      <w:r w:rsidRPr="00C41566">
        <w:rPr>
          <w:rFonts w:ascii="Times New Roman" w:hAnsi="Times New Roman"/>
          <w:color w:val="000000"/>
          <w:sz w:val="24"/>
          <w:szCs w:val="24"/>
        </w:rPr>
        <w:tab/>
      </w:r>
    </w:p>
    <w:p w:rsidR="008D7A5C" w:rsidRPr="00C41566" w:rsidRDefault="008D7A5C" w:rsidP="00C4156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color w:val="000000"/>
          <w:sz w:val="24"/>
          <w:szCs w:val="24"/>
        </w:rPr>
      </w:pPr>
    </w:p>
    <w:p w:rsidR="00B915F0" w:rsidRDefault="008D7A5C" w:rsidP="00C4156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sz w:val="24"/>
          <w:szCs w:val="24"/>
        </w:rPr>
      </w:pPr>
      <w:r w:rsidRPr="00C41566">
        <w:rPr>
          <w:rFonts w:ascii="Times New Roman" w:hAnsi="Times New Roman"/>
          <w:color w:val="000000"/>
          <w:sz w:val="24"/>
          <w:szCs w:val="24"/>
        </w:rPr>
        <w:tab/>
      </w:r>
      <w:r w:rsidR="00B915F0">
        <w:rPr>
          <w:rFonts w:ascii="Times New Roman" w:hAnsi="Times New Roman"/>
          <w:sz w:val="24"/>
          <w:szCs w:val="24"/>
        </w:rPr>
        <w:t>Адаптированная у</w:t>
      </w:r>
      <w:r w:rsidRPr="00C41566">
        <w:rPr>
          <w:rFonts w:ascii="Times New Roman" w:hAnsi="Times New Roman"/>
          <w:sz w:val="24"/>
          <w:szCs w:val="24"/>
        </w:rPr>
        <w:t>чебная дисциплина ОП. 06 Экономика организации является обязательной частью ОП.00 Общепрофессионального цикла примерной основной образовательной программы в соответствии с ФГОС по специальности 08.02.05 Строительство и эксплуатация авт</w:t>
      </w:r>
      <w:r w:rsidR="00B915F0">
        <w:rPr>
          <w:rFonts w:ascii="Times New Roman" w:hAnsi="Times New Roman"/>
          <w:sz w:val="24"/>
          <w:szCs w:val="24"/>
        </w:rPr>
        <w:t xml:space="preserve">омобильных дорог и аэродромов. </w:t>
      </w:r>
    </w:p>
    <w:p w:rsidR="008D7A5C" w:rsidRPr="00C41566" w:rsidRDefault="00B915F0" w:rsidP="00C4156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sz w:val="24"/>
          <w:szCs w:val="24"/>
        </w:rPr>
      </w:pPr>
      <w:r>
        <w:rPr>
          <w:rFonts w:ascii="Times New Roman" w:hAnsi="Times New Roman"/>
          <w:sz w:val="24"/>
          <w:szCs w:val="24"/>
        </w:rPr>
        <w:t xml:space="preserve">          Адаптированная у</w:t>
      </w:r>
      <w:r w:rsidR="008D7A5C" w:rsidRPr="00C41566">
        <w:rPr>
          <w:rFonts w:ascii="Times New Roman" w:hAnsi="Times New Roman"/>
          <w:sz w:val="24"/>
          <w:szCs w:val="24"/>
        </w:rPr>
        <w:t>чебная дисциплина ОП. 06 Экономика организации обеспечивает формирование профессиональных и общих компетенций по всем видам деятельности ФГОС по специальности 08.02.05 Строительство и эксплуатация автомобильных дорог и аэродромов. Особое значение дисциплина имеет при формировании и развитии ОК 01. Выбирать способы решения задач профессиональной деятельности, применительно к различным контекстам.</w:t>
      </w:r>
    </w:p>
    <w:p w:rsidR="008D7A5C" w:rsidRPr="00C41566" w:rsidRDefault="008D7A5C"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b/>
          <w:sz w:val="24"/>
          <w:szCs w:val="24"/>
          <w:highlight w:val="yellow"/>
        </w:rPr>
      </w:pPr>
    </w:p>
    <w:p w:rsidR="008D7A5C" w:rsidRPr="00C41566" w:rsidRDefault="008D7A5C" w:rsidP="00C41566">
      <w:pPr>
        <w:spacing w:after="0" w:line="360" w:lineRule="auto"/>
        <w:contextualSpacing/>
        <w:rPr>
          <w:rFonts w:ascii="Times New Roman" w:hAnsi="Times New Roman"/>
          <w:b/>
          <w:sz w:val="24"/>
          <w:szCs w:val="24"/>
        </w:rPr>
      </w:pPr>
      <w:r w:rsidRPr="00C41566">
        <w:rPr>
          <w:rFonts w:ascii="Times New Roman" w:hAnsi="Times New Roman"/>
          <w:b/>
          <w:sz w:val="24"/>
          <w:szCs w:val="24"/>
        </w:rPr>
        <w:t xml:space="preserve">1.2. Цель и планируемые результаты освоения дисциплины:   </w:t>
      </w:r>
    </w:p>
    <w:p w:rsidR="008D7A5C" w:rsidRPr="00C41566" w:rsidRDefault="008D7A5C" w:rsidP="00C41566">
      <w:pPr>
        <w:suppressAutoHyphens/>
        <w:spacing w:after="0" w:line="360" w:lineRule="auto"/>
        <w:ind w:firstLine="567"/>
        <w:contextualSpacing/>
        <w:jc w:val="both"/>
        <w:rPr>
          <w:rFonts w:ascii="Times New Roman" w:hAnsi="Times New Roman"/>
          <w:sz w:val="24"/>
          <w:szCs w:val="24"/>
        </w:rPr>
      </w:pPr>
      <w:r w:rsidRPr="00C41566">
        <w:rPr>
          <w:rFonts w:ascii="Times New Roman" w:hAnsi="Times New Roman"/>
          <w:sz w:val="24"/>
          <w:szCs w:val="24"/>
        </w:rPr>
        <w:t>В рамках программы учебной дисциплины обучающимися осваиваются умения и знания</w:t>
      </w:r>
    </w:p>
    <w:p w:rsidR="008D7A5C" w:rsidRPr="00C41566" w:rsidRDefault="008D7A5C" w:rsidP="00C41566">
      <w:pPr>
        <w:suppressAutoHyphens/>
        <w:spacing w:after="0" w:line="360" w:lineRule="auto"/>
        <w:contextualSpacing/>
        <w:jc w:val="both"/>
        <w:rPr>
          <w:rFonts w:ascii="Times New Roman" w:hAnsi="Times New Roman"/>
          <w:sz w:val="24"/>
          <w:szCs w:val="24"/>
        </w:rPr>
      </w:pPr>
    </w:p>
    <w:p w:rsidR="008D7A5C" w:rsidRPr="00C41566" w:rsidRDefault="008D7A5C" w:rsidP="00C41566">
      <w:pPr>
        <w:suppressAutoHyphens/>
        <w:spacing w:after="0" w:line="360" w:lineRule="auto"/>
        <w:contextualSpacing/>
        <w:jc w:val="both"/>
        <w:rPr>
          <w:rFonts w:ascii="Times New Roman" w:hAnsi="Times New Roman"/>
          <w:sz w:val="24"/>
          <w:szCs w:val="24"/>
        </w:rPr>
      </w:pPr>
    </w:p>
    <w:tbl>
      <w:tblPr>
        <w:tblpPr w:leftFromText="180" w:rightFromText="180" w:vertAnchor="text" w:tblpXSpec="center" w:tblpY="1"/>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3544"/>
        <w:gridCol w:w="4536"/>
      </w:tblGrid>
      <w:tr w:rsidR="008D7A5C" w:rsidRPr="00C41566" w:rsidTr="00CC0654">
        <w:trPr>
          <w:trHeight w:val="212"/>
        </w:trPr>
        <w:tc>
          <w:tcPr>
            <w:tcW w:w="1384" w:type="dxa"/>
          </w:tcPr>
          <w:p w:rsidR="008D7A5C" w:rsidRPr="00C41566" w:rsidRDefault="008D7A5C" w:rsidP="00C41566">
            <w:pPr>
              <w:suppressAutoHyphens/>
              <w:spacing w:after="0" w:line="360" w:lineRule="auto"/>
              <w:contextualSpacing/>
              <w:jc w:val="center"/>
              <w:rPr>
                <w:rFonts w:ascii="Times New Roman" w:hAnsi="Times New Roman"/>
                <w:sz w:val="24"/>
                <w:szCs w:val="24"/>
              </w:rPr>
            </w:pPr>
            <w:r w:rsidRPr="00C41566">
              <w:rPr>
                <w:rFonts w:ascii="Times New Roman" w:hAnsi="Times New Roman"/>
                <w:sz w:val="24"/>
                <w:szCs w:val="24"/>
              </w:rPr>
              <w:t>Код</w:t>
            </w:r>
          </w:p>
          <w:p w:rsidR="008D7A5C" w:rsidRPr="00C41566" w:rsidRDefault="008D7A5C" w:rsidP="00C41566">
            <w:pPr>
              <w:suppressAutoHyphens/>
              <w:spacing w:after="0" w:line="360" w:lineRule="auto"/>
              <w:contextualSpacing/>
              <w:jc w:val="center"/>
              <w:rPr>
                <w:rFonts w:ascii="Times New Roman" w:hAnsi="Times New Roman"/>
                <w:sz w:val="24"/>
                <w:szCs w:val="24"/>
              </w:rPr>
            </w:pPr>
            <w:r w:rsidRPr="00C41566">
              <w:rPr>
                <w:rFonts w:ascii="Times New Roman" w:hAnsi="Times New Roman"/>
                <w:sz w:val="24"/>
                <w:szCs w:val="24"/>
              </w:rPr>
              <w:t>ПК, ОК</w:t>
            </w:r>
          </w:p>
        </w:tc>
        <w:tc>
          <w:tcPr>
            <w:tcW w:w="3544" w:type="dxa"/>
            <w:tcBorders>
              <w:bottom w:val="single" w:sz="4" w:space="0" w:color="auto"/>
            </w:tcBorders>
          </w:tcPr>
          <w:p w:rsidR="008D7A5C" w:rsidRPr="00C41566" w:rsidRDefault="008D7A5C" w:rsidP="00C41566">
            <w:pPr>
              <w:suppressAutoHyphens/>
              <w:spacing w:after="0" w:line="360" w:lineRule="auto"/>
              <w:contextualSpacing/>
              <w:jc w:val="center"/>
              <w:rPr>
                <w:rFonts w:ascii="Times New Roman" w:hAnsi="Times New Roman"/>
                <w:sz w:val="24"/>
                <w:szCs w:val="24"/>
              </w:rPr>
            </w:pPr>
            <w:r w:rsidRPr="00C41566">
              <w:rPr>
                <w:rFonts w:ascii="Times New Roman" w:hAnsi="Times New Roman"/>
                <w:sz w:val="24"/>
                <w:szCs w:val="24"/>
              </w:rPr>
              <w:t>Умения</w:t>
            </w:r>
          </w:p>
        </w:tc>
        <w:tc>
          <w:tcPr>
            <w:tcW w:w="4536" w:type="dxa"/>
            <w:tcBorders>
              <w:bottom w:val="single" w:sz="4" w:space="0" w:color="auto"/>
            </w:tcBorders>
          </w:tcPr>
          <w:p w:rsidR="008D7A5C" w:rsidRPr="00C41566" w:rsidRDefault="008D7A5C" w:rsidP="00C41566">
            <w:pPr>
              <w:suppressAutoHyphens/>
              <w:spacing w:after="0" w:line="360" w:lineRule="auto"/>
              <w:contextualSpacing/>
              <w:jc w:val="center"/>
              <w:rPr>
                <w:rFonts w:ascii="Times New Roman" w:hAnsi="Times New Roman"/>
                <w:sz w:val="24"/>
                <w:szCs w:val="24"/>
              </w:rPr>
            </w:pPr>
            <w:r w:rsidRPr="00C41566">
              <w:rPr>
                <w:rFonts w:ascii="Times New Roman" w:hAnsi="Times New Roman"/>
                <w:sz w:val="24"/>
                <w:szCs w:val="24"/>
              </w:rPr>
              <w:t>Знания</w:t>
            </w:r>
          </w:p>
        </w:tc>
      </w:tr>
      <w:tr w:rsidR="008D7A5C" w:rsidRPr="00C41566" w:rsidTr="00CC0654">
        <w:trPr>
          <w:trHeight w:val="5247"/>
        </w:trPr>
        <w:tc>
          <w:tcPr>
            <w:tcW w:w="1384" w:type="dxa"/>
          </w:tcPr>
          <w:p w:rsidR="008D7A5C" w:rsidRPr="00C41566" w:rsidRDefault="008D7A5C" w:rsidP="00C41566">
            <w:pPr>
              <w:keepNext/>
              <w:spacing w:after="0" w:line="360" w:lineRule="auto"/>
              <w:contextualSpacing/>
              <w:jc w:val="center"/>
              <w:outlineLvl w:val="1"/>
              <w:rPr>
                <w:rFonts w:ascii="Times New Roman" w:hAnsi="Times New Roman"/>
                <w:color w:val="000000"/>
                <w:sz w:val="24"/>
                <w:szCs w:val="24"/>
              </w:rPr>
            </w:pPr>
            <w:r w:rsidRPr="00C41566">
              <w:rPr>
                <w:rFonts w:ascii="Times New Roman" w:hAnsi="Times New Roman"/>
                <w:color w:val="000000"/>
                <w:sz w:val="24"/>
                <w:szCs w:val="24"/>
              </w:rPr>
              <w:t>ОК.01-05</w:t>
            </w:r>
          </w:p>
          <w:p w:rsidR="008D7A5C" w:rsidRPr="00C41566" w:rsidRDefault="008D7A5C" w:rsidP="00C41566">
            <w:pPr>
              <w:keepNext/>
              <w:spacing w:after="0" w:line="360" w:lineRule="auto"/>
              <w:contextualSpacing/>
              <w:jc w:val="center"/>
              <w:outlineLvl w:val="1"/>
              <w:rPr>
                <w:rFonts w:ascii="Times New Roman" w:hAnsi="Times New Roman"/>
                <w:color w:val="000000"/>
                <w:sz w:val="24"/>
                <w:szCs w:val="24"/>
              </w:rPr>
            </w:pPr>
            <w:r w:rsidRPr="00C41566">
              <w:rPr>
                <w:rFonts w:ascii="Times New Roman" w:hAnsi="Times New Roman"/>
                <w:color w:val="000000"/>
                <w:sz w:val="24"/>
                <w:szCs w:val="24"/>
              </w:rPr>
              <w:t>ОК.7</w:t>
            </w:r>
          </w:p>
          <w:p w:rsidR="008D7A5C" w:rsidRPr="00C41566" w:rsidRDefault="008D7A5C" w:rsidP="00C41566">
            <w:pPr>
              <w:keepNext/>
              <w:spacing w:after="0" w:line="360" w:lineRule="auto"/>
              <w:contextualSpacing/>
              <w:jc w:val="center"/>
              <w:outlineLvl w:val="1"/>
              <w:rPr>
                <w:rFonts w:ascii="Times New Roman" w:hAnsi="Times New Roman"/>
                <w:color w:val="000000"/>
                <w:sz w:val="24"/>
                <w:szCs w:val="24"/>
              </w:rPr>
            </w:pPr>
            <w:r w:rsidRPr="00C41566">
              <w:rPr>
                <w:rFonts w:ascii="Times New Roman" w:hAnsi="Times New Roman"/>
                <w:color w:val="000000"/>
                <w:sz w:val="24"/>
                <w:szCs w:val="24"/>
              </w:rPr>
              <w:t>ОК.09-11</w:t>
            </w:r>
          </w:p>
          <w:p w:rsidR="008D7A5C" w:rsidRPr="00C41566" w:rsidRDefault="008D7A5C" w:rsidP="00C41566">
            <w:pPr>
              <w:spacing w:line="360" w:lineRule="auto"/>
              <w:contextualSpacing/>
              <w:jc w:val="center"/>
              <w:rPr>
                <w:rFonts w:ascii="Times New Roman" w:hAnsi="Times New Roman"/>
                <w:color w:val="000000" w:themeColor="text1"/>
                <w:sz w:val="24"/>
                <w:szCs w:val="24"/>
              </w:rPr>
            </w:pPr>
            <w:r w:rsidRPr="00C41566">
              <w:rPr>
                <w:rFonts w:ascii="Times New Roman" w:hAnsi="Times New Roman"/>
                <w:color w:val="000000" w:themeColor="text1"/>
                <w:sz w:val="24"/>
                <w:szCs w:val="24"/>
              </w:rPr>
              <w:t>ПК 3.3</w:t>
            </w:r>
          </w:p>
          <w:p w:rsidR="008D7A5C" w:rsidRPr="00C41566" w:rsidRDefault="008D7A5C" w:rsidP="00C41566">
            <w:pPr>
              <w:keepNext/>
              <w:tabs>
                <w:tab w:val="left" w:pos="225"/>
                <w:tab w:val="center" w:pos="584"/>
              </w:tabs>
              <w:spacing w:after="0" w:line="360" w:lineRule="auto"/>
              <w:contextualSpacing/>
              <w:jc w:val="center"/>
              <w:outlineLvl w:val="1"/>
              <w:rPr>
                <w:rFonts w:ascii="Times New Roman" w:hAnsi="Times New Roman"/>
                <w:color w:val="000000" w:themeColor="text1"/>
                <w:sz w:val="24"/>
                <w:szCs w:val="24"/>
              </w:rPr>
            </w:pPr>
            <w:r w:rsidRPr="00C41566">
              <w:rPr>
                <w:rFonts w:ascii="Times New Roman" w:hAnsi="Times New Roman"/>
                <w:color w:val="000000" w:themeColor="text1"/>
                <w:sz w:val="24"/>
                <w:szCs w:val="24"/>
              </w:rPr>
              <w:t>ПК 4.3</w:t>
            </w:r>
          </w:p>
          <w:p w:rsidR="008D7A5C" w:rsidRPr="00C41566" w:rsidRDefault="008D7A5C" w:rsidP="00C41566">
            <w:pPr>
              <w:keepNext/>
              <w:tabs>
                <w:tab w:val="left" w:pos="225"/>
                <w:tab w:val="center" w:pos="584"/>
              </w:tabs>
              <w:spacing w:after="0" w:line="360" w:lineRule="auto"/>
              <w:contextualSpacing/>
              <w:jc w:val="center"/>
              <w:outlineLvl w:val="1"/>
              <w:rPr>
                <w:rFonts w:ascii="Times New Roman" w:hAnsi="Times New Roman"/>
                <w:color w:val="000000" w:themeColor="text1"/>
                <w:sz w:val="24"/>
                <w:szCs w:val="24"/>
              </w:rPr>
            </w:pPr>
            <w:r w:rsidRPr="00C41566">
              <w:rPr>
                <w:rFonts w:ascii="Times New Roman" w:hAnsi="Times New Roman"/>
                <w:color w:val="000000" w:themeColor="text1"/>
                <w:sz w:val="24"/>
                <w:szCs w:val="24"/>
              </w:rPr>
              <w:t>ПК 4.5</w:t>
            </w:r>
          </w:p>
        </w:tc>
        <w:tc>
          <w:tcPr>
            <w:tcW w:w="3544" w:type="dxa"/>
          </w:tcPr>
          <w:p w:rsidR="008D7A5C" w:rsidRPr="00C41566" w:rsidRDefault="008D7A5C" w:rsidP="00C41566">
            <w:pPr>
              <w:spacing w:after="0" w:line="360" w:lineRule="auto"/>
              <w:contextualSpacing/>
              <w:jc w:val="both"/>
              <w:rPr>
                <w:rFonts w:ascii="Times New Roman" w:hAnsi="Times New Roman"/>
                <w:color w:val="000000"/>
                <w:sz w:val="24"/>
                <w:szCs w:val="24"/>
              </w:rPr>
            </w:pPr>
            <w:r w:rsidRPr="00C41566">
              <w:rPr>
                <w:rFonts w:ascii="Times New Roman" w:hAnsi="Times New Roman"/>
                <w:color w:val="000000"/>
                <w:sz w:val="24"/>
                <w:szCs w:val="24"/>
              </w:rPr>
              <w:t xml:space="preserve">- </w:t>
            </w:r>
            <w:r w:rsidRPr="00C41566">
              <w:rPr>
                <w:rFonts w:ascii="Times New Roman" w:hAnsi="Times New Roman"/>
                <w:sz w:val="24"/>
                <w:szCs w:val="24"/>
              </w:rPr>
              <w:t>проводить по принятой методологии основные технико-экономические   показатели деятельности организации</w:t>
            </w:r>
            <w:r w:rsidRPr="00C41566">
              <w:rPr>
                <w:rFonts w:ascii="Times New Roman" w:hAnsi="Times New Roman"/>
                <w:color w:val="000000"/>
                <w:sz w:val="24"/>
                <w:szCs w:val="24"/>
              </w:rPr>
              <w:t>;</w:t>
            </w:r>
          </w:p>
          <w:p w:rsidR="008D7A5C" w:rsidRPr="00C41566" w:rsidRDefault="008D7A5C" w:rsidP="00C41566">
            <w:pPr>
              <w:spacing w:after="0" w:line="360" w:lineRule="auto"/>
              <w:contextualSpacing/>
              <w:jc w:val="both"/>
              <w:rPr>
                <w:rFonts w:ascii="Times New Roman" w:hAnsi="Times New Roman"/>
                <w:color w:val="000000"/>
                <w:sz w:val="24"/>
                <w:szCs w:val="24"/>
              </w:rPr>
            </w:pPr>
            <w:r w:rsidRPr="00C41566">
              <w:rPr>
                <w:rFonts w:ascii="Times New Roman" w:hAnsi="Times New Roman"/>
                <w:color w:val="000000"/>
                <w:sz w:val="24"/>
                <w:szCs w:val="24"/>
              </w:rPr>
              <w:t xml:space="preserve">- </w:t>
            </w:r>
            <w:r w:rsidRPr="00C41566">
              <w:rPr>
                <w:rFonts w:ascii="Times New Roman" w:hAnsi="Times New Roman"/>
                <w:sz w:val="24"/>
                <w:szCs w:val="24"/>
              </w:rPr>
              <w:t xml:space="preserve">рассчитывать </w:t>
            </w:r>
            <w:r w:rsidRPr="00C41566">
              <w:rPr>
                <w:rFonts w:ascii="Times New Roman" w:hAnsi="Times New Roman"/>
                <w:color w:val="000000"/>
                <w:sz w:val="24"/>
                <w:szCs w:val="24"/>
              </w:rPr>
              <w:t>технико-экономические показателей строительства и ремонта автомобильных дорог и аэродромов;</w:t>
            </w:r>
          </w:p>
          <w:p w:rsidR="008D7A5C" w:rsidRPr="00C41566" w:rsidRDefault="008D7A5C" w:rsidP="00C41566">
            <w:pPr>
              <w:spacing w:after="0" w:line="360" w:lineRule="auto"/>
              <w:contextualSpacing/>
              <w:jc w:val="both"/>
              <w:rPr>
                <w:rFonts w:ascii="Times New Roman" w:hAnsi="Times New Roman"/>
                <w:color w:val="000000"/>
                <w:sz w:val="24"/>
                <w:szCs w:val="24"/>
              </w:rPr>
            </w:pPr>
            <w:r w:rsidRPr="00C41566">
              <w:rPr>
                <w:rFonts w:ascii="Times New Roman" w:hAnsi="Times New Roman"/>
                <w:color w:val="000000"/>
                <w:sz w:val="24"/>
                <w:szCs w:val="24"/>
              </w:rPr>
              <w:t xml:space="preserve">- определение экономической эффективности проектных решений; </w:t>
            </w:r>
          </w:p>
          <w:p w:rsidR="008D7A5C" w:rsidRPr="00C41566" w:rsidRDefault="008D7A5C" w:rsidP="00C41566">
            <w:pPr>
              <w:suppressAutoHyphens/>
              <w:spacing w:after="0" w:line="360" w:lineRule="auto"/>
              <w:contextualSpacing/>
              <w:jc w:val="both"/>
              <w:rPr>
                <w:rFonts w:ascii="Times New Roman" w:hAnsi="Times New Roman"/>
                <w:sz w:val="24"/>
                <w:szCs w:val="24"/>
              </w:rPr>
            </w:pPr>
            <w:r w:rsidRPr="00C41566">
              <w:rPr>
                <w:rFonts w:ascii="Times New Roman" w:hAnsi="Times New Roman"/>
                <w:sz w:val="24"/>
                <w:szCs w:val="24"/>
              </w:rPr>
              <w:lastRenderedPageBreak/>
              <w:t xml:space="preserve">- производить технико-экономические сравнения; </w:t>
            </w:r>
          </w:p>
          <w:p w:rsidR="008D7A5C" w:rsidRPr="00C41566" w:rsidRDefault="008D7A5C" w:rsidP="00C41566">
            <w:pPr>
              <w:tabs>
                <w:tab w:val="left" w:pos="1038"/>
              </w:tabs>
              <w:suppressAutoHyphens/>
              <w:spacing w:after="0" w:line="360" w:lineRule="auto"/>
              <w:contextualSpacing/>
              <w:jc w:val="both"/>
              <w:rPr>
                <w:rFonts w:ascii="Times New Roman" w:hAnsi="Times New Roman"/>
                <w:sz w:val="24"/>
                <w:szCs w:val="24"/>
              </w:rPr>
            </w:pPr>
            <w:r w:rsidRPr="00C41566">
              <w:rPr>
                <w:rFonts w:ascii="Times New Roman" w:hAnsi="Times New Roman"/>
                <w:sz w:val="24"/>
                <w:szCs w:val="24"/>
              </w:rPr>
              <w:t>- составлять бизнес- план организации;</w:t>
            </w:r>
          </w:p>
          <w:p w:rsidR="008D7A5C" w:rsidRPr="00C41566" w:rsidRDefault="008D7A5C" w:rsidP="00C41566">
            <w:pPr>
              <w:spacing w:after="0" w:line="360" w:lineRule="auto"/>
              <w:contextualSpacing/>
              <w:jc w:val="both"/>
              <w:rPr>
                <w:rFonts w:ascii="Times New Roman" w:hAnsi="Times New Roman"/>
                <w:color w:val="000000"/>
                <w:sz w:val="24"/>
                <w:szCs w:val="24"/>
              </w:rPr>
            </w:pPr>
            <w:r w:rsidRPr="00C41566">
              <w:rPr>
                <w:rFonts w:ascii="Times New Roman" w:hAnsi="Times New Roman"/>
                <w:sz w:val="24"/>
                <w:szCs w:val="24"/>
              </w:rPr>
              <w:t xml:space="preserve">- </w:t>
            </w:r>
            <w:r w:rsidRPr="00C41566">
              <w:rPr>
                <w:rFonts w:ascii="Times New Roman" w:hAnsi="Times New Roman"/>
                <w:color w:val="000000"/>
                <w:sz w:val="24"/>
                <w:szCs w:val="24"/>
              </w:rPr>
              <w:t xml:space="preserve">определять сметную стоимость строительства. </w:t>
            </w:r>
          </w:p>
        </w:tc>
        <w:tc>
          <w:tcPr>
            <w:tcW w:w="4536" w:type="dxa"/>
          </w:tcPr>
          <w:p w:rsidR="008D7A5C" w:rsidRPr="00C41566" w:rsidRDefault="008D7A5C" w:rsidP="00C41566">
            <w:pPr>
              <w:spacing w:after="0" w:line="360" w:lineRule="auto"/>
              <w:contextualSpacing/>
              <w:jc w:val="both"/>
              <w:rPr>
                <w:rFonts w:ascii="Times New Roman" w:hAnsi="Times New Roman"/>
                <w:color w:val="000000"/>
                <w:sz w:val="24"/>
                <w:szCs w:val="24"/>
              </w:rPr>
            </w:pPr>
            <w:r w:rsidRPr="00C41566">
              <w:rPr>
                <w:rFonts w:ascii="Times New Roman" w:hAnsi="Times New Roman"/>
                <w:color w:val="000000"/>
                <w:sz w:val="24"/>
                <w:szCs w:val="24"/>
              </w:rPr>
              <w:lastRenderedPageBreak/>
              <w:t>- состав трудовых и финансовых ресурсов организации;</w:t>
            </w:r>
          </w:p>
          <w:p w:rsidR="008D7A5C" w:rsidRPr="00C41566" w:rsidRDefault="008D7A5C" w:rsidP="00C41566">
            <w:pPr>
              <w:spacing w:after="0" w:line="360" w:lineRule="auto"/>
              <w:contextualSpacing/>
              <w:jc w:val="both"/>
              <w:rPr>
                <w:rFonts w:ascii="Times New Roman" w:hAnsi="Times New Roman"/>
                <w:color w:val="000000"/>
                <w:sz w:val="24"/>
                <w:szCs w:val="24"/>
              </w:rPr>
            </w:pPr>
            <w:r w:rsidRPr="00C41566">
              <w:rPr>
                <w:rFonts w:ascii="Times New Roman" w:hAnsi="Times New Roman"/>
                <w:color w:val="000000"/>
                <w:sz w:val="24"/>
                <w:szCs w:val="24"/>
              </w:rPr>
              <w:t>- основные фонды и оборотные средства строительной организации, показатели их использования;</w:t>
            </w:r>
          </w:p>
          <w:p w:rsidR="008D7A5C" w:rsidRPr="00C41566" w:rsidRDefault="008D7A5C" w:rsidP="00C41566">
            <w:pPr>
              <w:spacing w:after="0" w:line="360" w:lineRule="auto"/>
              <w:contextualSpacing/>
              <w:jc w:val="both"/>
              <w:rPr>
                <w:rFonts w:ascii="Times New Roman" w:hAnsi="Times New Roman"/>
                <w:color w:val="000000"/>
                <w:sz w:val="24"/>
                <w:szCs w:val="24"/>
              </w:rPr>
            </w:pPr>
            <w:r w:rsidRPr="00C41566">
              <w:rPr>
                <w:rFonts w:ascii="Times New Roman" w:hAnsi="Times New Roman"/>
                <w:color w:val="000000"/>
                <w:sz w:val="24"/>
                <w:szCs w:val="24"/>
              </w:rPr>
              <w:t>- основные технико-экономические показатели хозяйственно-финансовой деятельности организации;</w:t>
            </w:r>
          </w:p>
          <w:p w:rsidR="008D7A5C" w:rsidRPr="00C41566" w:rsidRDefault="008D7A5C" w:rsidP="00C41566">
            <w:pPr>
              <w:spacing w:after="0" w:line="360" w:lineRule="auto"/>
              <w:contextualSpacing/>
              <w:jc w:val="both"/>
              <w:rPr>
                <w:rFonts w:ascii="Times New Roman" w:hAnsi="Times New Roman"/>
                <w:color w:val="000000"/>
                <w:sz w:val="24"/>
                <w:szCs w:val="24"/>
              </w:rPr>
            </w:pPr>
            <w:r w:rsidRPr="00C41566">
              <w:rPr>
                <w:rFonts w:ascii="Times New Roman" w:hAnsi="Times New Roman"/>
                <w:color w:val="000000"/>
                <w:sz w:val="24"/>
                <w:szCs w:val="24"/>
              </w:rPr>
              <w:t>- механизмы ценообразования на строительную продукцию, формы оплаты труда;</w:t>
            </w:r>
          </w:p>
          <w:p w:rsidR="008D7A5C" w:rsidRPr="00C41566" w:rsidRDefault="008D7A5C" w:rsidP="00C41566">
            <w:pPr>
              <w:spacing w:after="0" w:line="360" w:lineRule="auto"/>
              <w:contextualSpacing/>
              <w:jc w:val="both"/>
              <w:rPr>
                <w:rFonts w:ascii="Times New Roman" w:hAnsi="Times New Roman"/>
                <w:color w:val="000000"/>
                <w:sz w:val="24"/>
                <w:szCs w:val="24"/>
              </w:rPr>
            </w:pPr>
            <w:r w:rsidRPr="00C41566">
              <w:rPr>
                <w:rFonts w:ascii="Times New Roman" w:hAnsi="Times New Roman"/>
                <w:color w:val="000000"/>
                <w:sz w:val="24"/>
                <w:szCs w:val="24"/>
              </w:rPr>
              <w:t>- стратегию и тактику маркетинга;</w:t>
            </w:r>
          </w:p>
          <w:p w:rsidR="008D7A5C" w:rsidRPr="00C41566" w:rsidRDefault="008D7A5C" w:rsidP="00C41566">
            <w:pPr>
              <w:spacing w:after="0" w:line="360" w:lineRule="auto"/>
              <w:contextualSpacing/>
              <w:jc w:val="both"/>
              <w:rPr>
                <w:rFonts w:ascii="Times New Roman" w:hAnsi="Times New Roman"/>
                <w:color w:val="000000"/>
                <w:sz w:val="24"/>
                <w:szCs w:val="24"/>
              </w:rPr>
            </w:pPr>
            <w:r w:rsidRPr="00C41566">
              <w:rPr>
                <w:rFonts w:ascii="Times New Roman" w:hAnsi="Times New Roman"/>
                <w:color w:val="000000"/>
                <w:sz w:val="24"/>
                <w:szCs w:val="24"/>
              </w:rPr>
              <w:lastRenderedPageBreak/>
              <w:t>-производить технико-экономические сравнения.</w:t>
            </w:r>
          </w:p>
          <w:p w:rsidR="008D7A5C" w:rsidRPr="00C41566" w:rsidRDefault="008D7A5C" w:rsidP="00C41566">
            <w:pPr>
              <w:spacing w:after="0" w:line="360" w:lineRule="auto"/>
              <w:contextualSpacing/>
              <w:jc w:val="both"/>
              <w:rPr>
                <w:rFonts w:ascii="Times New Roman" w:hAnsi="Times New Roman"/>
                <w:color w:val="000000"/>
                <w:sz w:val="24"/>
                <w:szCs w:val="24"/>
              </w:rPr>
            </w:pPr>
            <w:r w:rsidRPr="00C41566">
              <w:rPr>
                <w:rFonts w:ascii="Times New Roman" w:hAnsi="Times New Roman"/>
                <w:color w:val="000000"/>
                <w:sz w:val="24"/>
                <w:szCs w:val="24"/>
              </w:rPr>
              <w:t>- определение экономической эффективности проектных решений;</w:t>
            </w:r>
          </w:p>
          <w:p w:rsidR="008D7A5C" w:rsidRPr="00C41566" w:rsidRDefault="008D7A5C" w:rsidP="00C41566">
            <w:pPr>
              <w:spacing w:after="0" w:line="360" w:lineRule="auto"/>
              <w:contextualSpacing/>
              <w:jc w:val="both"/>
              <w:rPr>
                <w:rFonts w:ascii="Times New Roman" w:hAnsi="Times New Roman"/>
                <w:color w:val="000000"/>
                <w:sz w:val="24"/>
                <w:szCs w:val="24"/>
              </w:rPr>
            </w:pPr>
            <w:r w:rsidRPr="00C41566">
              <w:rPr>
                <w:rFonts w:ascii="Times New Roman" w:hAnsi="Times New Roman"/>
                <w:color w:val="000000"/>
                <w:sz w:val="24"/>
                <w:szCs w:val="24"/>
              </w:rPr>
              <w:t>- знать состав   бизнес- плана;</w:t>
            </w:r>
          </w:p>
          <w:p w:rsidR="008D7A5C" w:rsidRPr="00C41566" w:rsidRDefault="008D7A5C" w:rsidP="00C41566">
            <w:pPr>
              <w:spacing w:after="0" w:line="360" w:lineRule="auto"/>
              <w:contextualSpacing/>
              <w:jc w:val="both"/>
              <w:rPr>
                <w:rFonts w:ascii="Times New Roman" w:hAnsi="Times New Roman"/>
                <w:color w:val="000000"/>
                <w:sz w:val="24"/>
                <w:szCs w:val="24"/>
              </w:rPr>
            </w:pPr>
            <w:r w:rsidRPr="00C41566">
              <w:rPr>
                <w:rFonts w:ascii="Times New Roman" w:hAnsi="Times New Roman"/>
                <w:color w:val="000000"/>
                <w:sz w:val="24"/>
                <w:szCs w:val="24"/>
              </w:rPr>
              <w:t xml:space="preserve"> -предпринимательская деятельность организации;</w:t>
            </w:r>
          </w:p>
          <w:p w:rsidR="008D7A5C" w:rsidRPr="00C41566" w:rsidRDefault="008D7A5C" w:rsidP="00C41566">
            <w:pPr>
              <w:spacing w:after="0" w:line="360" w:lineRule="auto"/>
              <w:contextualSpacing/>
              <w:jc w:val="both"/>
              <w:rPr>
                <w:rFonts w:ascii="Times New Roman" w:hAnsi="Times New Roman"/>
                <w:color w:val="000000"/>
                <w:sz w:val="24"/>
                <w:szCs w:val="24"/>
              </w:rPr>
            </w:pPr>
            <w:r w:rsidRPr="00C41566">
              <w:rPr>
                <w:rFonts w:ascii="Times New Roman" w:hAnsi="Times New Roman"/>
                <w:color w:val="000000"/>
                <w:sz w:val="24"/>
                <w:szCs w:val="24"/>
              </w:rPr>
              <w:t>- налогообложение в строительстве.</w:t>
            </w:r>
          </w:p>
        </w:tc>
      </w:tr>
    </w:tbl>
    <w:p w:rsidR="008D7A5C" w:rsidRPr="00C41566" w:rsidRDefault="008D7A5C" w:rsidP="00C41566">
      <w:pPr>
        <w:suppressAutoHyphens/>
        <w:spacing w:line="360" w:lineRule="auto"/>
        <w:contextualSpacing/>
        <w:rPr>
          <w:rFonts w:ascii="Times New Roman" w:hAnsi="Times New Roman"/>
          <w:b/>
          <w:sz w:val="24"/>
          <w:szCs w:val="24"/>
        </w:rPr>
      </w:pPr>
    </w:p>
    <w:p w:rsidR="00434622" w:rsidRDefault="00434622" w:rsidP="00C41566">
      <w:pPr>
        <w:spacing w:line="360" w:lineRule="auto"/>
        <w:contextualSpacing/>
        <w:rPr>
          <w:rFonts w:ascii="Times New Roman" w:hAnsi="Times New Roman"/>
          <w:b/>
          <w:sz w:val="24"/>
          <w:szCs w:val="24"/>
        </w:rPr>
      </w:pPr>
    </w:p>
    <w:p w:rsidR="00434622" w:rsidRPr="00C41566" w:rsidRDefault="00434622" w:rsidP="00C41566">
      <w:pPr>
        <w:spacing w:line="360" w:lineRule="auto"/>
        <w:contextualSpacing/>
        <w:rPr>
          <w:rFonts w:ascii="Times New Roman" w:hAnsi="Times New Roman"/>
          <w:b/>
          <w:sz w:val="24"/>
          <w:szCs w:val="24"/>
        </w:rPr>
      </w:pPr>
    </w:p>
    <w:p w:rsidR="008D7A5C" w:rsidRPr="00C41566" w:rsidRDefault="008D7A5C" w:rsidP="00C41566">
      <w:pPr>
        <w:suppressAutoHyphens/>
        <w:spacing w:line="360" w:lineRule="auto"/>
        <w:contextualSpacing/>
        <w:rPr>
          <w:rFonts w:ascii="Times New Roman" w:hAnsi="Times New Roman"/>
          <w:b/>
          <w:sz w:val="24"/>
          <w:szCs w:val="24"/>
        </w:rPr>
      </w:pPr>
      <w:r w:rsidRPr="00C41566">
        <w:rPr>
          <w:rFonts w:ascii="Times New Roman" w:hAnsi="Times New Roman"/>
          <w:b/>
          <w:sz w:val="24"/>
          <w:szCs w:val="24"/>
        </w:rPr>
        <w:t>2. СТРУКТУРА И СОДЕРЖАНИЕ УЧЕБНОЙ ДИСЦИПЛИНЫ</w:t>
      </w:r>
    </w:p>
    <w:p w:rsidR="008D7A5C" w:rsidRPr="00C41566" w:rsidRDefault="008D7A5C" w:rsidP="00C41566">
      <w:pPr>
        <w:suppressAutoHyphens/>
        <w:spacing w:line="360" w:lineRule="auto"/>
        <w:contextualSpacing/>
        <w:rPr>
          <w:rFonts w:ascii="Times New Roman" w:hAnsi="Times New Roman"/>
          <w:b/>
          <w:sz w:val="24"/>
          <w:szCs w:val="24"/>
        </w:rPr>
      </w:pPr>
      <w:r w:rsidRPr="00C41566">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8300"/>
        <w:gridCol w:w="1889"/>
      </w:tblGrid>
      <w:tr w:rsidR="008D7A5C" w:rsidRPr="00C41566" w:rsidTr="00CC0654">
        <w:trPr>
          <w:trHeight w:val="490"/>
        </w:trPr>
        <w:tc>
          <w:tcPr>
            <w:tcW w:w="4073" w:type="pct"/>
            <w:vAlign w:val="center"/>
          </w:tcPr>
          <w:p w:rsidR="008D7A5C" w:rsidRPr="00C41566" w:rsidRDefault="008D7A5C" w:rsidP="00C41566">
            <w:pPr>
              <w:suppressAutoHyphens/>
              <w:spacing w:line="360" w:lineRule="auto"/>
              <w:contextualSpacing/>
              <w:jc w:val="center"/>
              <w:rPr>
                <w:rFonts w:ascii="Times New Roman" w:hAnsi="Times New Roman"/>
                <w:b/>
                <w:sz w:val="24"/>
                <w:szCs w:val="24"/>
              </w:rPr>
            </w:pPr>
            <w:r w:rsidRPr="00C41566">
              <w:rPr>
                <w:rFonts w:ascii="Times New Roman" w:hAnsi="Times New Roman"/>
                <w:b/>
                <w:sz w:val="24"/>
                <w:szCs w:val="24"/>
              </w:rPr>
              <w:t>Вид учебной работы</w:t>
            </w:r>
          </w:p>
        </w:tc>
        <w:tc>
          <w:tcPr>
            <w:tcW w:w="927" w:type="pct"/>
            <w:vAlign w:val="center"/>
          </w:tcPr>
          <w:p w:rsidR="008D7A5C" w:rsidRPr="00C41566" w:rsidRDefault="008D7A5C" w:rsidP="00C41566">
            <w:pPr>
              <w:suppressAutoHyphens/>
              <w:spacing w:line="360" w:lineRule="auto"/>
              <w:contextualSpacing/>
              <w:rPr>
                <w:rFonts w:ascii="Times New Roman" w:hAnsi="Times New Roman"/>
                <w:b/>
                <w:iCs/>
                <w:sz w:val="24"/>
                <w:szCs w:val="24"/>
              </w:rPr>
            </w:pPr>
            <w:r w:rsidRPr="00C41566">
              <w:rPr>
                <w:rFonts w:ascii="Times New Roman" w:hAnsi="Times New Roman"/>
                <w:b/>
                <w:iCs/>
                <w:sz w:val="24"/>
                <w:szCs w:val="24"/>
              </w:rPr>
              <w:t>Объем часов</w:t>
            </w:r>
          </w:p>
        </w:tc>
      </w:tr>
      <w:tr w:rsidR="008D7A5C" w:rsidRPr="00C41566" w:rsidTr="00CC0654">
        <w:trPr>
          <w:trHeight w:val="490"/>
        </w:trPr>
        <w:tc>
          <w:tcPr>
            <w:tcW w:w="4073" w:type="pct"/>
            <w:vAlign w:val="center"/>
          </w:tcPr>
          <w:p w:rsidR="008D7A5C" w:rsidRPr="00C41566" w:rsidRDefault="008D7A5C" w:rsidP="00C41566">
            <w:pPr>
              <w:suppressAutoHyphens/>
              <w:spacing w:line="360" w:lineRule="auto"/>
              <w:contextualSpacing/>
              <w:rPr>
                <w:rFonts w:ascii="Times New Roman" w:hAnsi="Times New Roman"/>
                <w:b/>
                <w:sz w:val="24"/>
                <w:szCs w:val="24"/>
              </w:rPr>
            </w:pPr>
            <w:r w:rsidRPr="00C41566">
              <w:rPr>
                <w:rFonts w:ascii="Times New Roman" w:hAnsi="Times New Roman"/>
                <w:b/>
                <w:sz w:val="24"/>
                <w:szCs w:val="24"/>
              </w:rPr>
              <w:t>Объем образовательной программы учебной дисциплины</w:t>
            </w:r>
          </w:p>
        </w:tc>
        <w:tc>
          <w:tcPr>
            <w:tcW w:w="927" w:type="pct"/>
            <w:vAlign w:val="center"/>
          </w:tcPr>
          <w:p w:rsidR="008D7A5C" w:rsidRPr="00C41566" w:rsidRDefault="00350616" w:rsidP="00C41566">
            <w:pPr>
              <w:suppressAutoHyphens/>
              <w:spacing w:line="360" w:lineRule="auto"/>
              <w:contextualSpacing/>
              <w:jc w:val="center"/>
              <w:rPr>
                <w:rFonts w:ascii="Times New Roman" w:hAnsi="Times New Roman"/>
                <w:iCs/>
                <w:sz w:val="24"/>
                <w:szCs w:val="24"/>
              </w:rPr>
            </w:pPr>
            <w:r>
              <w:rPr>
                <w:rFonts w:ascii="Times New Roman" w:hAnsi="Times New Roman"/>
                <w:iCs/>
                <w:sz w:val="24"/>
                <w:szCs w:val="24"/>
              </w:rPr>
              <w:t>98</w:t>
            </w:r>
          </w:p>
        </w:tc>
      </w:tr>
      <w:tr w:rsidR="008D7A5C" w:rsidRPr="00C41566" w:rsidTr="00CC0654">
        <w:trPr>
          <w:trHeight w:val="490"/>
        </w:trPr>
        <w:tc>
          <w:tcPr>
            <w:tcW w:w="5000" w:type="pct"/>
            <w:gridSpan w:val="2"/>
            <w:vAlign w:val="center"/>
          </w:tcPr>
          <w:p w:rsidR="008D7A5C" w:rsidRPr="00C41566" w:rsidRDefault="008D7A5C" w:rsidP="00C41566">
            <w:pPr>
              <w:suppressAutoHyphens/>
              <w:spacing w:line="360" w:lineRule="auto"/>
              <w:contextualSpacing/>
              <w:rPr>
                <w:rFonts w:ascii="Times New Roman" w:hAnsi="Times New Roman"/>
                <w:iCs/>
                <w:sz w:val="24"/>
                <w:szCs w:val="24"/>
              </w:rPr>
            </w:pPr>
            <w:r w:rsidRPr="00C41566">
              <w:rPr>
                <w:rFonts w:ascii="Times New Roman" w:hAnsi="Times New Roman"/>
                <w:sz w:val="24"/>
                <w:szCs w:val="24"/>
              </w:rPr>
              <w:t>в том числе:</w:t>
            </w:r>
          </w:p>
        </w:tc>
      </w:tr>
      <w:tr w:rsidR="008D7A5C" w:rsidRPr="00C41566" w:rsidTr="00CC0654">
        <w:trPr>
          <w:trHeight w:val="490"/>
        </w:trPr>
        <w:tc>
          <w:tcPr>
            <w:tcW w:w="4073" w:type="pct"/>
            <w:vAlign w:val="center"/>
          </w:tcPr>
          <w:p w:rsidR="008D7A5C" w:rsidRPr="00C41566" w:rsidRDefault="008D7A5C" w:rsidP="00C41566">
            <w:pPr>
              <w:suppressAutoHyphens/>
              <w:spacing w:line="360" w:lineRule="auto"/>
              <w:contextualSpacing/>
              <w:rPr>
                <w:rFonts w:ascii="Times New Roman" w:hAnsi="Times New Roman"/>
                <w:sz w:val="24"/>
                <w:szCs w:val="24"/>
              </w:rPr>
            </w:pPr>
            <w:r w:rsidRPr="00C41566">
              <w:rPr>
                <w:rFonts w:ascii="Times New Roman" w:hAnsi="Times New Roman"/>
                <w:sz w:val="24"/>
                <w:szCs w:val="24"/>
              </w:rPr>
              <w:t>теоретическое обучение</w:t>
            </w:r>
          </w:p>
        </w:tc>
        <w:tc>
          <w:tcPr>
            <w:tcW w:w="927" w:type="pct"/>
            <w:vAlign w:val="center"/>
          </w:tcPr>
          <w:p w:rsidR="008D7A5C" w:rsidRPr="00C41566" w:rsidRDefault="00350616" w:rsidP="00C41566">
            <w:pPr>
              <w:suppressAutoHyphens/>
              <w:spacing w:line="360" w:lineRule="auto"/>
              <w:contextualSpacing/>
              <w:jc w:val="center"/>
              <w:rPr>
                <w:rFonts w:ascii="Times New Roman" w:hAnsi="Times New Roman"/>
                <w:iCs/>
                <w:sz w:val="24"/>
                <w:szCs w:val="24"/>
              </w:rPr>
            </w:pPr>
            <w:r>
              <w:rPr>
                <w:rFonts w:ascii="Times New Roman" w:hAnsi="Times New Roman"/>
                <w:iCs/>
                <w:sz w:val="24"/>
                <w:szCs w:val="24"/>
              </w:rPr>
              <w:t>42</w:t>
            </w:r>
          </w:p>
        </w:tc>
      </w:tr>
      <w:tr w:rsidR="008D7A5C" w:rsidRPr="00C41566" w:rsidTr="00CC0654">
        <w:trPr>
          <w:trHeight w:val="490"/>
        </w:trPr>
        <w:tc>
          <w:tcPr>
            <w:tcW w:w="4073" w:type="pct"/>
            <w:vAlign w:val="center"/>
          </w:tcPr>
          <w:p w:rsidR="008D7A5C" w:rsidRPr="00C41566" w:rsidRDefault="008D7A5C" w:rsidP="00C41566">
            <w:pPr>
              <w:suppressAutoHyphens/>
              <w:spacing w:line="360" w:lineRule="auto"/>
              <w:contextualSpacing/>
              <w:rPr>
                <w:rFonts w:ascii="Times New Roman" w:hAnsi="Times New Roman"/>
                <w:sz w:val="24"/>
                <w:szCs w:val="24"/>
              </w:rPr>
            </w:pPr>
            <w:r w:rsidRPr="00C41566">
              <w:rPr>
                <w:rFonts w:ascii="Times New Roman" w:hAnsi="Times New Roman"/>
                <w:sz w:val="24"/>
                <w:szCs w:val="24"/>
              </w:rPr>
              <w:t xml:space="preserve">лабораторные работы </w:t>
            </w:r>
          </w:p>
        </w:tc>
        <w:tc>
          <w:tcPr>
            <w:tcW w:w="927" w:type="pct"/>
            <w:vAlign w:val="center"/>
          </w:tcPr>
          <w:p w:rsidR="008D7A5C" w:rsidRPr="00C41566" w:rsidRDefault="008D7A5C" w:rsidP="00C41566">
            <w:pPr>
              <w:suppressAutoHyphens/>
              <w:spacing w:line="360" w:lineRule="auto"/>
              <w:contextualSpacing/>
              <w:jc w:val="center"/>
              <w:rPr>
                <w:rFonts w:ascii="Times New Roman" w:hAnsi="Times New Roman"/>
                <w:iCs/>
                <w:sz w:val="24"/>
                <w:szCs w:val="24"/>
              </w:rPr>
            </w:pPr>
            <w:r w:rsidRPr="00C41566">
              <w:rPr>
                <w:rFonts w:ascii="Times New Roman" w:hAnsi="Times New Roman"/>
                <w:iCs/>
                <w:sz w:val="24"/>
                <w:szCs w:val="24"/>
              </w:rPr>
              <w:t>-</w:t>
            </w:r>
          </w:p>
        </w:tc>
      </w:tr>
      <w:tr w:rsidR="008D7A5C" w:rsidRPr="00C41566" w:rsidTr="00CC0654">
        <w:trPr>
          <w:trHeight w:val="490"/>
        </w:trPr>
        <w:tc>
          <w:tcPr>
            <w:tcW w:w="4073" w:type="pct"/>
            <w:vAlign w:val="center"/>
          </w:tcPr>
          <w:p w:rsidR="008D7A5C" w:rsidRPr="00C41566" w:rsidRDefault="008D7A5C" w:rsidP="00C41566">
            <w:pPr>
              <w:suppressAutoHyphens/>
              <w:spacing w:line="360" w:lineRule="auto"/>
              <w:contextualSpacing/>
              <w:rPr>
                <w:rFonts w:ascii="Times New Roman" w:hAnsi="Times New Roman"/>
                <w:sz w:val="24"/>
                <w:szCs w:val="24"/>
              </w:rPr>
            </w:pPr>
            <w:r w:rsidRPr="00C41566">
              <w:rPr>
                <w:rFonts w:ascii="Times New Roman" w:hAnsi="Times New Roman"/>
                <w:sz w:val="24"/>
                <w:szCs w:val="24"/>
              </w:rPr>
              <w:t xml:space="preserve">практические занятия </w:t>
            </w:r>
          </w:p>
        </w:tc>
        <w:tc>
          <w:tcPr>
            <w:tcW w:w="927" w:type="pct"/>
            <w:vAlign w:val="center"/>
          </w:tcPr>
          <w:p w:rsidR="008D7A5C" w:rsidRPr="00C41566" w:rsidRDefault="00434622" w:rsidP="00C41566">
            <w:pPr>
              <w:suppressAutoHyphens/>
              <w:spacing w:line="360" w:lineRule="auto"/>
              <w:contextualSpacing/>
              <w:jc w:val="center"/>
              <w:rPr>
                <w:rFonts w:ascii="Times New Roman" w:hAnsi="Times New Roman"/>
                <w:iCs/>
                <w:sz w:val="24"/>
                <w:szCs w:val="24"/>
              </w:rPr>
            </w:pPr>
            <w:r>
              <w:rPr>
                <w:rFonts w:ascii="Times New Roman" w:hAnsi="Times New Roman"/>
                <w:iCs/>
                <w:sz w:val="24"/>
                <w:szCs w:val="24"/>
              </w:rPr>
              <w:t>40</w:t>
            </w:r>
          </w:p>
        </w:tc>
      </w:tr>
      <w:tr w:rsidR="008D7A5C" w:rsidRPr="00C41566" w:rsidTr="00CC0654">
        <w:trPr>
          <w:trHeight w:val="490"/>
        </w:trPr>
        <w:tc>
          <w:tcPr>
            <w:tcW w:w="4073" w:type="pct"/>
            <w:vAlign w:val="center"/>
          </w:tcPr>
          <w:p w:rsidR="008D7A5C" w:rsidRPr="00C41566" w:rsidRDefault="008D7A5C" w:rsidP="00C41566">
            <w:pPr>
              <w:suppressAutoHyphens/>
              <w:spacing w:line="360" w:lineRule="auto"/>
              <w:contextualSpacing/>
              <w:rPr>
                <w:rFonts w:ascii="Times New Roman" w:hAnsi="Times New Roman"/>
                <w:sz w:val="24"/>
                <w:szCs w:val="24"/>
              </w:rPr>
            </w:pPr>
            <w:r w:rsidRPr="00C41566">
              <w:rPr>
                <w:rFonts w:ascii="Times New Roman" w:hAnsi="Times New Roman"/>
                <w:sz w:val="24"/>
                <w:szCs w:val="24"/>
              </w:rPr>
              <w:t xml:space="preserve">курсовая работа </w:t>
            </w:r>
          </w:p>
        </w:tc>
        <w:tc>
          <w:tcPr>
            <w:tcW w:w="927" w:type="pct"/>
            <w:vAlign w:val="center"/>
          </w:tcPr>
          <w:p w:rsidR="008D7A5C" w:rsidRPr="00C41566" w:rsidRDefault="00350616" w:rsidP="00C41566">
            <w:pPr>
              <w:suppressAutoHyphens/>
              <w:spacing w:line="360" w:lineRule="auto"/>
              <w:contextualSpacing/>
              <w:jc w:val="center"/>
              <w:rPr>
                <w:rFonts w:ascii="Times New Roman" w:hAnsi="Times New Roman"/>
                <w:iCs/>
                <w:sz w:val="24"/>
                <w:szCs w:val="24"/>
              </w:rPr>
            </w:pPr>
            <w:r>
              <w:rPr>
                <w:rFonts w:ascii="Times New Roman" w:hAnsi="Times New Roman"/>
                <w:iCs/>
                <w:sz w:val="24"/>
                <w:szCs w:val="24"/>
              </w:rPr>
              <w:t>-</w:t>
            </w:r>
          </w:p>
        </w:tc>
      </w:tr>
      <w:tr w:rsidR="008D7A5C" w:rsidRPr="00C41566" w:rsidTr="00CC0654">
        <w:trPr>
          <w:trHeight w:val="490"/>
        </w:trPr>
        <w:tc>
          <w:tcPr>
            <w:tcW w:w="4073" w:type="pct"/>
            <w:tcBorders>
              <w:right w:val="single" w:sz="4" w:space="0" w:color="auto"/>
            </w:tcBorders>
            <w:vAlign w:val="center"/>
          </w:tcPr>
          <w:p w:rsidR="008D7A5C" w:rsidRPr="00C41566" w:rsidRDefault="008D7A5C" w:rsidP="00C41566">
            <w:pPr>
              <w:suppressAutoHyphens/>
              <w:spacing w:line="360" w:lineRule="auto"/>
              <w:contextualSpacing/>
              <w:rPr>
                <w:rFonts w:ascii="Times New Roman" w:hAnsi="Times New Roman"/>
                <w:sz w:val="24"/>
                <w:szCs w:val="24"/>
              </w:rPr>
            </w:pPr>
            <w:r w:rsidRPr="00C41566">
              <w:rPr>
                <w:rFonts w:ascii="Times New Roman" w:hAnsi="Times New Roman"/>
                <w:sz w:val="24"/>
                <w:szCs w:val="24"/>
              </w:rPr>
              <w:t xml:space="preserve">Самостоятельная работа </w:t>
            </w:r>
          </w:p>
        </w:tc>
        <w:tc>
          <w:tcPr>
            <w:tcW w:w="927" w:type="pct"/>
            <w:tcBorders>
              <w:left w:val="single" w:sz="4" w:space="0" w:color="auto"/>
            </w:tcBorders>
            <w:vAlign w:val="center"/>
          </w:tcPr>
          <w:p w:rsidR="008D7A5C" w:rsidRPr="00C41566" w:rsidRDefault="00350616" w:rsidP="00C41566">
            <w:pPr>
              <w:suppressAutoHyphens/>
              <w:spacing w:line="360" w:lineRule="auto"/>
              <w:contextualSpacing/>
              <w:jc w:val="center"/>
              <w:rPr>
                <w:rFonts w:ascii="Times New Roman" w:hAnsi="Times New Roman"/>
                <w:iCs/>
                <w:sz w:val="24"/>
                <w:szCs w:val="24"/>
              </w:rPr>
            </w:pPr>
            <w:r>
              <w:rPr>
                <w:rFonts w:ascii="Times New Roman" w:hAnsi="Times New Roman"/>
                <w:iCs/>
                <w:sz w:val="24"/>
                <w:szCs w:val="24"/>
              </w:rPr>
              <w:t>6</w:t>
            </w:r>
          </w:p>
        </w:tc>
      </w:tr>
      <w:tr w:rsidR="008D7A5C" w:rsidRPr="00C41566" w:rsidTr="00CC0654">
        <w:trPr>
          <w:trHeight w:val="513"/>
        </w:trPr>
        <w:tc>
          <w:tcPr>
            <w:tcW w:w="4073" w:type="pct"/>
            <w:tcBorders>
              <w:right w:val="single" w:sz="4" w:space="0" w:color="auto"/>
            </w:tcBorders>
            <w:vAlign w:val="center"/>
          </w:tcPr>
          <w:p w:rsidR="008D7A5C" w:rsidRPr="00C41566" w:rsidRDefault="008D7A5C" w:rsidP="00350616">
            <w:pPr>
              <w:suppressAutoHyphens/>
              <w:spacing w:line="360" w:lineRule="auto"/>
              <w:contextualSpacing/>
              <w:rPr>
                <w:rFonts w:ascii="Times New Roman" w:hAnsi="Times New Roman"/>
                <w:b/>
                <w:iCs/>
                <w:sz w:val="24"/>
                <w:szCs w:val="24"/>
              </w:rPr>
            </w:pPr>
            <w:r w:rsidRPr="00C41566">
              <w:rPr>
                <w:rFonts w:ascii="Times New Roman" w:hAnsi="Times New Roman"/>
                <w:b/>
                <w:iCs/>
                <w:sz w:val="24"/>
                <w:szCs w:val="24"/>
              </w:rPr>
              <w:t>Промежут</w:t>
            </w:r>
            <w:r w:rsidR="00350616">
              <w:rPr>
                <w:rFonts w:ascii="Times New Roman" w:hAnsi="Times New Roman"/>
                <w:b/>
                <w:iCs/>
                <w:sz w:val="24"/>
                <w:szCs w:val="24"/>
              </w:rPr>
              <w:t xml:space="preserve">очная аттестация </w:t>
            </w:r>
          </w:p>
        </w:tc>
        <w:tc>
          <w:tcPr>
            <w:tcW w:w="927" w:type="pct"/>
            <w:tcBorders>
              <w:left w:val="single" w:sz="4" w:space="0" w:color="auto"/>
            </w:tcBorders>
            <w:vAlign w:val="center"/>
          </w:tcPr>
          <w:p w:rsidR="008D7A5C" w:rsidRPr="00C41566" w:rsidRDefault="00350616" w:rsidP="00C41566">
            <w:pPr>
              <w:spacing w:line="360" w:lineRule="auto"/>
              <w:contextualSpacing/>
              <w:jc w:val="center"/>
              <w:rPr>
                <w:rFonts w:ascii="Times New Roman" w:hAnsi="Times New Roman"/>
                <w:iCs/>
                <w:sz w:val="24"/>
                <w:szCs w:val="24"/>
              </w:rPr>
            </w:pPr>
            <w:r>
              <w:rPr>
                <w:rFonts w:ascii="Times New Roman" w:hAnsi="Times New Roman"/>
                <w:iCs/>
                <w:sz w:val="24"/>
                <w:szCs w:val="24"/>
              </w:rPr>
              <w:t>Диф.зачёт</w:t>
            </w:r>
          </w:p>
        </w:tc>
      </w:tr>
    </w:tbl>
    <w:p w:rsidR="008D7A5C" w:rsidRPr="00C41566" w:rsidRDefault="008D7A5C" w:rsidP="00C41566">
      <w:pPr>
        <w:spacing w:line="360" w:lineRule="auto"/>
        <w:contextualSpacing/>
        <w:rPr>
          <w:rFonts w:ascii="Times New Roman" w:hAnsi="Times New Roman"/>
          <w:b/>
          <w:sz w:val="24"/>
          <w:szCs w:val="24"/>
        </w:rPr>
      </w:pPr>
    </w:p>
    <w:p w:rsidR="008D7A5C" w:rsidRPr="00C41566" w:rsidRDefault="008D7A5C" w:rsidP="00C41566">
      <w:pPr>
        <w:spacing w:line="360" w:lineRule="auto"/>
        <w:contextualSpacing/>
        <w:rPr>
          <w:rFonts w:ascii="Times New Roman" w:hAnsi="Times New Roman"/>
          <w:b/>
          <w:sz w:val="24"/>
          <w:szCs w:val="24"/>
        </w:rPr>
        <w:sectPr w:rsidR="008D7A5C" w:rsidRPr="00C41566" w:rsidSect="00434622">
          <w:pgSz w:w="11906" w:h="16838"/>
          <w:pgMar w:top="1134" w:right="567" w:bottom="1134" w:left="1134" w:header="708" w:footer="708" w:gutter="0"/>
          <w:cols w:space="720"/>
          <w:docGrid w:linePitch="299"/>
        </w:sectPr>
      </w:pPr>
    </w:p>
    <w:p w:rsidR="008D7A5C" w:rsidRPr="00C41566" w:rsidRDefault="008D7A5C" w:rsidP="00C41566">
      <w:pPr>
        <w:spacing w:line="360" w:lineRule="auto"/>
        <w:contextualSpacing/>
        <w:rPr>
          <w:rFonts w:ascii="Times New Roman" w:hAnsi="Times New Roman"/>
          <w:b/>
          <w:bCs/>
          <w:sz w:val="24"/>
          <w:szCs w:val="24"/>
        </w:rPr>
      </w:pPr>
      <w:r w:rsidRPr="00C41566">
        <w:rPr>
          <w:rFonts w:ascii="Times New Roman" w:hAnsi="Times New Roman"/>
          <w:b/>
          <w:sz w:val="24"/>
          <w:szCs w:val="24"/>
        </w:rPr>
        <w:lastRenderedPageBreak/>
        <w:t xml:space="preserve">2.2. Тематический план и содержание учебной дисциплины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6"/>
        <w:gridCol w:w="8228"/>
        <w:gridCol w:w="1917"/>
        <w:gridCol w:w="1753"/>
      </w:tblGrid>
      <w:tr w:rsidR="008D7A5C" w:rsidRPr="00C41566" w:rsidTr="00434622">
        <w:trPr>
          <w:trHeight w:val="20"/>
        </w:trPr>
        <w:tc>
          <w:tcPr>
            <w:tcW w:w="954" w:type="pct"/>
          </w:tcPr>
          <w:p w:rsidR="008D7A5C" w:rsidRPr="00C41566" w:rsidRDefault="008D7A5C" w:rsidP="00C41566">
            <w:pPr>
              <w:suppressAutoHyphens/>
              <w:spacing w:line="360" w:lineRule="auto"/>
              <w:contextualSpacing/>
              <w:jc w:val="center"/>
              <w:rPr>
                <w:rFonts w:ascii="Times New Roman" w:hAnsi="Times New Roman"/>
                <w:b/>
                <w:bCs/>
                <w:sz w:val="24"/>
                <w:szCs w:val="24"/>
              </w:rPr>
            </w:pPr>
            <w:r w:rsidRPr="00C41566">
              <w:rPr>
                <w:rFonts w:ascii="Times New Roman" w:hAnsi="Times New Roman"/>
                <w:b/>
                <w:bCs/>
                <w:sz w:val="24"/>
                <w:szCs w:val="24"/>
              </w:rPr>
              <w:t>Наименование разделов и тем</w:t>
            </w:r>
          </w:p>
        </w:tc>
        <w:tc>
          <w:tcPr>
            <w:tcW w:w="2797" w:type="pct"/>
          </w:tcPr>
          <w:p w:rsidR="008D7A5C" w:rsidRPr="00C41566" w:rsidRDefault="008D7A5C" w:rsidP="00C41566">
            <w:pPr>
              <w:suppressAutoHyphens/>
              <w:spacing w:line="360" w:lineRule="auto"/>
              <w:contextualSpacing/>
              <w:jc w:val="center"/>
              <w:rPr>
                <w:rFonts w:ascii="Times New Roman" w:hAnsi="Times New Roman"/>
                <w:b/>
                <w:bCs/>
                <w:sz w:val="24"/>
                <w:szCs w:val="24"/>
              </w:rPr>
            </w:pPr>
            <w:r w:rsidRPr="00C41566">
              <w:rPr>
                <w:rFonts w:ascii="Times New Roman" w:hAnsi="Times New Roman"/>
                <w:b/>
                <w:bCs/>
                <w:sz w:val="24"/>
                <w:szCs w:val="24"/>
              </w:rPr>
              <w:t>Содержание учебного материала и формы организации деятельности обучающихся</w:t>
            </w:r>
          </w:p>
        </w:tc>
        <w:tc>
          <w:tcPr>
            <w:tcW w:w="652" w:type="pct"/>
          </w:tcPr>
          <w:p w:rsidR="008D7A5C" w:rsidRPr="00C41566" w:rsidRDefault="008D7A5C" w:rsidP="00C41566">
            <w:pPr>
              <w:suppressAutoHyphens/>
              <w:spacing w:line="360" w:lineRule="auto"/>
              <w:contextualSpacing/>
              <w:jc w:val="center"/>
              <w:rPr>
                <w:rFonts w:ascii="Times New Roman" w:hAnsi="Times New Roman"/>
                <w:b/>
                <w:bCs/>
                <w:sz w:val="24"/>
                <w:szCs w:val="24"/>
              </w:rPr>
            </w:pPr>
            <w:r w:rsidRPr="00C41566">
              <w:rPr>
                <w:rFonts w:ascii="Times New Roman" w:hAnsi="Times New Roman"/>
                <w:b/>
                <w:bCs/>
                <w:sz w:val="24"/>
                <w:szCs w:val="24"/>
              </w:rPr>
              <w:t>Объем</w:t>
            </w:r>
          </w:p>
          <w:p w:rsidR="008D7A5C" w:rsidRPr="00C41566" w:rsidRDefault="008D7A5C" w:rsidP="00C41566">
            <w:pPr>
              <w:suppressAutoHyphens/>
              <w:spacing w:line="360" w:lineRule="auto"/>
              <w:contextualSpacing/>
              <w:jc w:val="center"/>
              <w:rPr>
                <w:rFonts w:ascii="Times New Roman" w:hAnsi="Times New Roman"/>
                <w:b/>
                <w:bCs/>
                <w:sz w:val="24"/>
                <w:szCs w:val="24"/>
              </w:rPr>
            </w:pPr>
            <w:r w:rsidRPr="00C41566">
              <w:rPr>
                <w:rFonts w:ascii="Times New Roman" w:hAnsi="Times New Roman"/>
                <w:b/>
                <w:bCs/>
                <w:sz w:val="24"/>
                <w:szCs w:val="24"/>
              </w:rPr>
              <w:t>в часах</w:t>
            </w:r>
          </w:p>
        </w:tc>
        <w:tc>
          <w:tcPr>
            <w:tcW w:w="596" w:type="pct"/>
          </w:tcPr>
          <w:p w:rsidR="008D7A5C" w:rsidRPr="00C41566" w:rsidRDefault="008D7A5C" w:rsidP="00C41566">
            <w:pPr>
              <w:suppressAutoHyphens/>
              <w:spacing w:line="360" w:lineRule="auto"/>
              <w:contextualSpacing/>
              <w:jc w:val="center"/>
              <w:rPr>
                <w:rFonts w:ascii="Times New Roman" w:hAnsi="Times New Roman"/>
                <w:b/>
                <w:bCs/>
                <w:sz w:val="24"/>
                <w:szCs w:val="24"/>
              </w:rPr>
            </w:pPr>
            <w:r w:rsidRPr="00C41566">
              <w:rPr>
                <w:rFonts w:ascii="Times New Roman" w:hAnsi="Times New Roman"/>
                <w:b/>
                <w:bCs/>
                <w:sz w:val="24"/>
                <w:szCs w:val="24"/>
              </w:rPr>
              <w:t>Коды компетенций, формированию которых способствует элемент программы</w:t>
            </w:r>
          </w:p>
        </w:tc>
      </w:tr>
      <w:tr w:rsidR="008D7A5C" w:rsidRPr="00C41566" w:rsidTr="00434622">
        <w:trPr>
          <w:trHeight w:val="229"/>
        </w:trPr>
        <w:tc>
          <w:tcPr>
            <w:tcW w:w="954" w:type="pct"/>
          </w:tcPr>
          <w:p w:rsidR="008D7A5C" w:rsidRPr="00C41566" w:rsidRDefault="008D7A5C" w:rsidP="00C41566">
            <w:pPr>
              <w:spacing w:after="0" w:line="360" w:lineRule="auto"/>
              <w:contextualSpacing/>
              <w:jc w:val="center"/>
              <w:rPr>
                <w:rFonts w:ascii="Times New Roman" w:hAnsi="Times New Roman"/>
                <w:bCs/>
                <w:sz w:val="24"/>
                <w:szCs w:val="24"/>
              </w:rPr>
            </w:pPr>
            <w:r w:rsidRPr="00C41566">
              <w:rPr>
                <w:rFonts w:ascii="Times New Roman" w:hAnsi="Times New Roman"/>
                <w:bCs/>
                <w:sz w:val="24"/>
                <w:szCs w:val="24"/>
              </w:rPr>
              <w:t>1</w:t>
            </w:r>
          </w:p>
        </w:tc>
        <w:tc>
          <w:tcPr>
            <w:tcW w:w="2797" w:type="pct"/>
          </w:tcPr>
          <w:p w:rsidR="008D7A5C" w:rsidRPr="00C41566" w:rsidRDefault="008D7A5C" w:rsidP="00C41566">
            <w:pPr>
              <w:spacing w:after="0" w:line="360" w:lineRule="auto"/>
              <w:contextualSpacing/>
              <w:jc w:val="center"/>
              <w:rPr>
                <w:rFonts w:ascii="Times New Roman" w:hAnsi="Times New Roman"/>
                <w:bCs/>
                <w:sz w:val="24"/>
                <w:szCs w:val="24"/>
              </w:rPr>
            </w:pPr>
            <w:r w:rsidRPr="00C41566">
              <w:rPr>
                <w:rFonts w:ascii="Times New Roman" w:hAnsi="Times New Roman"/>
                <w:bCs/>
                <w:sz w:val="24"/>
                <w:szCs w:val="24"/>
              </w:rPr>
              <w:t>2</w:t>
            </w:r>
          </w:p>
        </w:tc>
        <w:tc>
          <w:tcPr>
            <w:tcW w:w="652" w:type="pct"/>
          </w:tcPr>
          <w:p w:rsidR="008D7A5C" w:rsidRPr="00C41566" w:rsidRDefault="008D7A5C" w:rsidP="00C41566">
            <w:pPr>
              <w:spacing w:after="0" w:line="360" w:lineRule="auto"/>
              <w:contextualSpacing/>
              <w:jc w:val="center"/>
              <w:rPr>
                <w:rFonts w:ascii="Times New Roman" w:hAnsi="Times New Roman"/>
                <w:bCs/>
                <w:sz w:val="24"/>
                <w:szCs w:val="24"/>
              </w:rPr>
            </w:pPr>
            <w:r w:rsidRPr="00C41566">
              <w:rPr>
                <w:rFonts w:ascii="Times New Roman" w:hAnsi="Times New Roman"/>
                <w:bCs/>
                <w:sz w:val="24"/>
                <w:szCs w:val="24"/>
              </w:rPr>
              <w:t>3</w:t>
            </w:r>
          </w:p>
        </w:tc>
        <w:tc>
          <w:tcPr>
            <w:tcW w:w="596" w:type="pct"/>
          </w:tcPr>
          <w:p w:rsidR="008D7A5C" w:rsidRPr="00C41566" w:rsidRDefault="008D7A5C" w:rsidP="00C41566">
            <w:pPr>
              <w:spacing w:after="0" w:line="360" w:lineRule="auto"/>
              <w:contextualSpacing/>
              <w:jc w:val="center"/>
              <w:rPr>
                <w:rFonts w:ascii="Times New Roman" w:hAnsi="Times New Roman"/>
                <w:bCs/>
                <w:sz w:val="24"/>
                <w:szCs w:val="24"/>
              </w:rPr>
            </w:pPr>
            <w:r w:rsidRPr="00C41566">
              <w:rPr>
                <w:rFonts w:ascii="Times New Roman" w:hAnsi="Times New Roman"/>
                <w:bCs/>
                <w:sz w:val="24"/>
                <w:szCs w:val="24"/>
              </w:rPr>
              <w:t>4</w:t>
            </w:r>
          </w:p>
        </w:tc>
      </w:tr>
      <w:tr w:rsidR="008D7A5C" w:rsidRPr="00C41566" w:rsidTr="00434622">
        <w:trPr>
          <w:trHeight w:val="361"/>
        </w:trPr>
        <w:tc>
          <w:tcPr>
            <w:tcW w:w="954" w:type="pct"/>
            <w:vMerge w:val="restart"/>
          </w:tcPr>
          <w:p w:rsidR="008D7A5C" w:rsidRPr="00C41566" w:rsidRDefault="008D7A5C" w:rsidP="00C41566">
            <w:pPr>
              <w:spacing w:line="360" w:lineRule="auto"/>
              <w:contextualSpacing/>
              <w:jc w:val="both"/>
              <w:rPr>
                <w:rFonts w:ascii="Times New Roman" w:hAnsi="Times New Roman"/>
                <w:b/>
                <w:bCs/>
                <w:sz w:val="24"/>
                <w:szCs w:val="24"/>
              </w:rPr>
            </w:pPr>
            <w:r w:rsidRPr="00C41566">
              <w:rPr>
                <w:rFonts w:ascii="Times New Roman" w:hAnsi="Times New Roman"/>
                <w:b/>
                <w:bCs/>
                <w:sz w:val="24"/>
                <w:szCs w:val="24"/>
              </w:rPr>
              <w:t>Тема 1. Место строительной отрасли в экономике страны</w:t>
            </w:r>
          </w:p>
          <w:p w:rsidR="008D7A5C" w:rsidRPr="00C41566" w:rsidRDefault="008D7A5C" w:rsidP="00C41566">
            <w:pPr>
              <w:spacing w:after="0" w:line="360" w:lineRule="auto"/>
              <w:contextualSpacing/>
              <w:rPr>
                <w:rFonts w:ascii="Times New Roman" w:hAnsi="Times New Roman"/>
                <w:b/>
                <w:bCs/>
                <w:sz w:val="24"/>
                <w:szCs w:val="24"/>
              </w:rPr>
            </w:pPr>
          </w:p>
        </w:tc>
        <w:tc>
          <w:tcPr>
            <w:tcW w:w="2797" w:type="pct"/>
          </w:tcPr>
          <w:p w:rsidR="008D7A5C" w:rsidRPr="00C41566" w:rsidRDefault="008D7A5C" w:rsidP="00C41566">
            <w:pPr>
              <w:spacing w:after="0" w:line="360" w:lineRule="auto"/>
              <w:contextualSpacing/>
              <w:jc w:val="both"/>
              <w:rPr>
                <w:rFonts w:ascii="Times New Roman" w:hAnsi="Times New Roman"/>
                <w:b/>
                <w:bCs/>
                <w:sz w:val="24"/>
                <w:szCs w:val="24"/>
              </w:rPr>
            </w:pPr>
            <w:r w:rsidRPr="00C41566">
              <w:rPr>
                <w:rFonts w:ascii="Times New Roman" w:hAnsi="Times New Roman"/>
                <w:b/>
                <w:bCs/>
                <w:sz w:val="24"/>
                <w:szCs w:val="24"/>
              </w:rPr>
              <w:t>Содержание учебного материала</w:t>
            </w:r>
          </w:p>
        </w:tc>
        <w:tc>
          <w:tcPr>
            <w:tcW w:w="652" w:type="pct"/>
            <w:vMerge w:val="restart"/>
            <w:vAlign w:val="center"/>
          </w:tcPr>
          <w:p w:rsidR="008D7A5C" w:rsidRPr="00434622" w:rsidRDefault="008D7A5C" w:rsidP="00C41566">
            <w:pPr>
              <w:suppressAutoHyphens/>
              <w:spacing w:line="360" w:lineRule="auto"/>
              <w:contextualSpacing/>
              <w:jc w:val="center"/>
              <w:rPr>
                <w:rFonts w:ascii="Times New Roman" w:hAnsi="Times New Roman"/>
                <w:b/>
                <w:bCs/>
                <w:sz w:val="24"/>
                <w:szCs w:val="24"/>
                <w:highlight w:val="yellow"/>
              </w:rPr>
            </w:pPr>
          </w:p>
        </w:tc>
        <w:tc>
          <w:tcPr>
            <w:tcW w:w="596" w:type="pct"/>
            <w:vMerge w:val="restart"/>
          </w:tcPr>
          <w:p w:rsidR="008D7A5C" w:rsidRPr="00C41566" w:rsidRDefault="008D7A5C" w:rsidP="00C41566">
            <w:pPr>
              <w:spacing w:line="360" w:lineRule="auto"/>
              <w:contextualSpacing/>
              <w:jc w:val="center"/>
              <w:rPr>
                <w:rFonts w:ascii="Times New Roman" w:hAnsi="Times New Roman"/>
                <w:sz w:val="24"/>
                <w:szCs w:val="24"/>
              </w:rPr>
            </w:pPr>
            <w:r w:rsidRPr="00C41566">
              <w:rPr>
                <w:rFonts w:ascii="Times New Roman" w:hAnsi="Times New Roman"/>
                <w:sz w:val="24"/>
                <w:szCs w:val="24"/>
              </w:rPr>
              <w:t xml:space="preserve">ОК1., ОК 2. </w:t>
            </w:r>
          </w:p>
        </w:tc>
      </w:tr>
      <w:tr w:rsidR="008D7A5C" w:rsidRPr="00C41566" w:rsidTr="00434622">
        <w:trPr>
          <w:trHeight w:val="523"/>
        </w:trPr>
        <w:tc>
          <w:tcPr>
            <w:tcW w:w="954" w:type="pct"/>
            <w:vMerge/>
          </w:tcPr>
          <w:p w:rsidR="008D7A5C" w:rsidRPr="00C41566" w:rsidRDefault="008D7A5C" w:rsidP="00C41566">
            <w:pPr>
              <w:spacing w:after="0" w:line="360" w:lineRule="auto"/>
              <w:contextualSpacing/>
              <w:rPr>
                <w:rFonts w:ascii="Times New Roman" w:hAnsi="Times New Roman"/>
                <w:b/>
                <w:bCs/>
                <w:sz w:val="24"/>
                <w:szCs w:val="24"/>
              </w:rPr>
            </w:pPr>
          </w:p>
        </w:tc>
        <w:tc>
          <w:tcPr>
            <w:tcW w:w="2797" w:type="pct"/>
          </w:tcPr>
          <w:p w:rsidR="008D7A5C" w:rsidRPr="00C41566" w:rsidRDefault="008D7A5C" w:rsidP="00C41566">
            <w:pPr>
              <w:spacing w:line="360" w:lineRule="auto"/>
              <w:contextualSpacing/>
              <w:jc w:val="both"/>
              <w:rPr>
                <w:rFonts w:ascii="Times New Roman" w:hAnsi="Times New Roman"/>
                <w:bCs/>
                <w:sz w:val="24"/>
                <w:szCs w:val="24"/>
              </w:rPr>
            </w:pPr>
            <w:r w:rsidRPr="00C41566">
              <w:rPr>
                <w:rFonts w:ascii="Times New Roman" w:hAnsi="Times New Roman"/>
                <w:bCs/>
                <w:sz w:val="24"/>
                <w:szCs w:val="24"/>
              </w:rPr>
              <w:t>1. Роль и значение отрасли в системе экономики страны. Задачи развития дорожного хозяйства России. Развитие Единой транспортной системы.</w:t>
            </w:r>
          </w:p>
        </w:tc>
        <w:tc>
          <w:tcPr>
            <w:tcW w:w="652" w:type="pct"/>
            <w:vMerge/>
            <w:vAlign w:val="center"/>
          </w:tcPr>
          <w:p w:rsidR="008D7A5C" w:rsidRPr="00434622" w:rsidRDefault="008D7A5C" w:rsidP="00C41566">
            <w:pPr>
              <w:suppressAutoHyphens/>
              <w:spacing w:line="360" w:lineRule="auto"/>
              <w:contextualSpacing/>
              <w:jc w:val="center"/>
              <w:rPr>
                <w:rFonts w:ascii="Times New Roman" w:hAnsi="Times New Roman"/>
                <w:b/>
                <w:bCs/>
                <w:sz w:val="24"/>
                <w:szCs w:val="24"/>
                <w:highlight w:val="yellow"/>
              </w:rPr>
            </w:pPr>
          </w:p>
        </w:tc>
        <w:tc>
          <w:tcPr>
            <w:tcW w:w="596" w:type="pct"/>
            <w:vMerge/>
          </w:tcPr>
          <w:p w:rsidR="008D7A5C" w:rsidRPr="00C41566" w:rsidRDefault="008D7A5C" w:rsidP="00C41566">
            <w:pPr>
              <w:spacing w:line="360" w:lineRule="auto"/>
              <w:contextualSpacing/>
              <w:jc w:val="center"/>
              <w:rPr>
                <w:rFonts w:ascii="Times New Roman" w:hAnsi="Times New Roman"/>
                <w:b/>
                <w:sz w:val="24"/>
                <w:szCs w:val="24"/>
              </w:rPr>
            </w:pPr>
          </w:p>
        </w:tc>
      </w:tr>
      <w:tr w:rsidR="008D7A5C" w:rsidRPr="00C41566" w:rsidTr="00434622">
        <w:trPr>
          <w:trHeight w:val="504"/>
        </w:trPr>
        <w:tc>
          <w:tcPr>
            <w:tcW w:w="954" w:type="pct"/>
            <w:vMerge/>
          </w:tcPr>
          <w:p w:rsidR="008D7A5C" w:rsidRPr="00C41566" w:rsidRDefault="008D7A5C" w:rsidP="00C41566">
            <w:pPr>
              <w:spacing w:after="0" w:line="360" w:lineRule="auto"/>
              <w:contextualSpacing/>
              <w:rPr>
                <w:rFonts w:ascii="Times New Roman" w:hAnsi="Times New Roman"/>
                <w:b/>
                <w:bCs/>
                <w:sz w:val="24"/>
                <w:szCs w:val="24"/>
              </w:rPr>
            </w:pPr>
          </w:p>
        </w:tc>
        <w:tc>
          <w:tcPr>
            <w:tcW w:w="2797" w:type="pct"/>
          </w:tcPr>
          <w:p w:rsidR="008D7A5C" w:rsidRPr="00C41566" w:rsidRDefault="008D7A5C" w:rsidP="00C41566">
            <w:pPr>
              <w:spacing w:after="0" w:line="360" w:lineRule="auto"/>
              <w:contextualSpacing/>
              <w:jc w:val="both"/>
              <w:rPr>
                <w:rFonts w:ascii="Times New Roman" w:hAnsi="Times New Roman"/>
                <w:bCs/>
                <w:sz w:val="24"/>
                <w:szCs w:val="24"/>
              </w:rPr>
            </w:pPr>
            <w:r w:rsidRPr="00C41566">
              <w:rPr>
                <w:rFonts w:ascii="Times New Roman" w:hAnsi="Times New Roman"/>
                <w:bCs/>
                <w:sz w:val="24"/>
                <w:szCs w:val="24"/>
              </w:rPr>
              <w:t>2. Деятельность подрядных организаций и заказчиков в дорожном хозяйстве.</w:t>
            </w:r>
          </w:p>
          <w:p w:rsidR="008D7A5C" w:rsidRPr="00C41566" w:rsidRDefault="008D7A5C" w:rsidP="00C41566">
            <w:pPr>
              <w:spacing w:line="360" w:lineRule="auto"/>
              <w:contextualSpacing/>
              <w:jc w:val="both"/>
              <w:rPr>
                <w:rFonts w:ascii="Times New Roman" w:hAnsi="Times New Roman"/>
                <w:bCs/>
                <w:sz w:val="24"/>
                <w:szCs w:val="24"/>
              </w:rPr>
            </w:pPr>
            <w:r w:rsidRPr="00C41566">
              <w:rPr>
                <w:rFonts w:ascii="Times New Roman" w:hAnsi="Times New Roman"/>
                <w:bCs/>
                <w:sz w:val="24"/>
                <w:szCs w:val="24"/>
              </w:rPr>
              <w:t>Развитие предпринимательства и саморегулирование в строительстве.</w:t>
            </w:r>
          </w:p>
        </w:tc>
        <w:tc>
          <w:tcPr>
            <w:tcW w:w="652" w:type="pct"/>
            <w:vMerge/>
            <w:vAlign w:val="center"/>
          </w:tcPr>
          <w:p w:rsidR="008D7A5C" w:rsidRPr="00434622" w:rsidRDefault="008D7A5C" w:rsidP="00C41566">
            <w:pPr>
              <w:suppressAutoHyphens/>
              <w:spacing w:line="360" w:lineRule="auto"/>
              <w:contextualSpacing/>
              <w:jc w:val="center"/>
              <w:rPr>
                <w:rFonts w:ascii="Times New Roman" w:hAnsi="Times New Roman"/>
                <w:b/>
                <w:bCs/>
                <w:sz w:val="24"/>
                <w:szCs w:val="24"/>
                <w:highlight w:val="yellow"/>
              </w:rPr>
            </w:pPr>
          </w:p>
        </w:tc>
        <w:tc>
          <w:tcPr>
            <w:tcW w:w="596" w:type="pct"/>
            <w:vMerge/>
          </w:tcPr>
          <w:p w:rsidR="008D7A5C" w:rsidRPr="00C41566" w:rsidRDefault="008D7A5C" w:rsidP="00C41566">
            <w:pPr>
              <w:spacing w:line="360" w:lineRule="auto"/>
              <w:contextualSpacing/>
              <w:jc w:val="center"/>
              <w:rPr>
                <w:rFonts w:ascii="Times New Roman" w:hAnsi="Times New Roman"/>
                <w:b/>
                <w:sz w:val="24"/>
                <w:szCs w:val="24"/>
              </w:rPr>
            </w:pPr>
          </w:p>
        </w:tc>
      </w:tr>
      <w:tr w:rsidR="008D7A5C" w:rsidRPr="00C41566" w:rsidTr="00434622">
        <w:trPr>
          <w:trHeight w:val="207"/>
        </w:trPr>
        <w:tc>
          <w:tcPr>
            <w:tcW w:w="954" w:type="pct"/>
            <w:vMerge/>
          </w:tcPr>
          <w:p w:rsidR="008D7A5C" w:rsidRPr="00C41566" w:rsidRDefault="008D7A5C" w:rsidP="00C41566">
            <w:pPr>
              <w:spacing w:after="0" w:line="360" w:lineRule="auto"/>
              <w:contextualSpacing/>
              <w:rPr>
                <w:rFonts w:ascii="Times New Roman" w:hAnsi="Times New Roman"/>
                <w:bCs/>
                <w:sz w:val="24"/>
                <w:szCs w:val="24"/>
              </w:rPr>
            </w:pPr>
          </w:p>
        </w:tc>
        <w:tc>
          <w:tcPr>
            <w:tcW w:w="2797" w:type="pct"/>
          </w:tcPr>
          <w:p w:rsidR="008D7A5C" w:rsidRPr="00C41566" w:rsidRDefault="008D7A5C" w:rsidP="00C41566">
            <w:pPr>
              <w:spacing w:line="360" w:lineRule="auto"/>
              <w:contextualSpacing/>
              <w:jc w:val="both"/>
              <w:rPr>
                <w:rFonts w:ascii="Times New Roman" w:hAnsi="Times New Roman"/>
                <w:bCs/>
                <w:sz w:val="24"/>
                <w:szCs w:val="24"/>
              </w:rPr>
            </w:pPr>
            <w:r w:rsidRPr="00C41566">
              <w:rPr>
                <w:rFonts w:ascii="Times New Roman" w:hAnsi="Times New Roman"/>
                <w:b/>
                <w:bCs/>
                <w:sz w:val="24"/>
                <w:szCs w:val="24"/>
              </w:rPr>
              <w:t xml:space="preserve">В том числе, практических занятий </w:t>
            </w:r>
          </w:p>
        </w:tc>
        <w:tc>
          <w:tcPr>
            <w:tcW w:w="652" w:type="pct"/>
            <w:vAlign w:val="center"/>
          </w:tcPr>
          <w:p w:rsidR="008D7A5C" w:rsidRPr="00434622" w:rsidRDefault="008D7A5C" w:rsidP="00C41566">
            <w:pPr>
              <w:suppressAutoHyphens/>
              <w:spacing w:after="0" w:line="360" w:lineRule="auto"/>
              <w:contextualSpacing/>
              <w:jc w:val="center"/>
              <w:rPr>
                <w:rFonts w:ascii="Times New Roman" w:hAnsi="Times New Roman"/>
                <w:bCs/>
                <w:sz w:val="24"/>
                <w:szCs w:val="24"/>
                <w:highlight w:val="yellow"/>
              </w:rPr>
            </w:pPr>
          </w:p>
        </w:tc>
        <w:tc>
          <w:tcPr>
            <w:tcW w:w="596" w:type="pct"/>
            <w:vMerge/>
          </w:tcPr>
          <w:p w:rsidR="008D7A5C" w:rsidRPr="00C41566" w:rsidRDefault="008D7A5C" w:rsidP="00C41566">
            <w:pPr>
              <w:keepNext/>
              <w:spacing w:after="0" w:line="360" w:lineRule="auto"/>
              <w:contextualSpacing/>
              <w:jc w:val="center"/>
              <w:outlineLvl w:val="1"/>
              <w:rPr>
                <w:rFonts w:ascii="Times New Roman" w:hAnsi="Times New Roman"/>
                <w:bCs/>
                <w:iCs/>
                <w:sz w:val="24"/>
                <w:szCs w:val="24"/>
              </w:rPr>
            </w:pPr>
          </w:p>
        </w:tc>
      </w:tr>
      <w:tr w:rsidR="008D7A5C" w:rsidRPr="00C41566" w:rsidTr="00434622">
        <w:trPr>
          <w:trHeight w:val="183"/>
        </w:trPr>
        <w:tc>
          <w:tcPr>
            <w:tcW w:w="954" w:type="pct"/>
            <w:vMerge/>
          </w:tcPr>
          <w:p w:rsidR="008D7A5C" w:rsidRPr="00C41566" w:rsidRDefault="008D7A5C" w:rsidP="00C41566">
            <w:pPr>
              <w:spacing w:after="0" w:line="360" w:lineRule="auto"/>
              <w:contextualSpacing/>
              <w:rPr>
                <w:rFonts w:ascii="Times New Roman" w:hAnsi="Times New Roman"/>
                <w:bCs/>
                <w:sz w:val="24"/>
                <w:szCs w:val="24"/>
              </w:rPr>
            </w:pPr>
          </w:p>
        </w:tc>
        <w:tc>
          <w:tcPr>
            <w:tcW w:w="2797" w:type="pct"/>
          </w:tcPr>
          <w:p w:rsidR="008D7A5C" w:rsidRPr="00C41566" w:rsidRDefault="008D7A5C" w:rsidP="00C41566">
            <w:pPr>
              <w:spacing w:line="360" w:lineRule="auto"/>
              <w:contextualSpacing/>
              <w:jc w:val="both"/>
              <w:rPr>
                <w:rFonts w:ascii="Times New Roman" w:hAnsi="Times New Roman"/>
                <w:b/>
                <w:bCs/>
                <w:sz w:val="24"/>
                <w:szCs w:val="24"/>
              </w:rPr>
            </w:pPr>
            <w:r w:rsidRPr="00C41566">
              <w:rPr>
                <w:rFonts w:ascii="Times New Roman" w:hAnsi="Times New Roman"/>
                <w:b/>
                <w:bCs/>
                <w:sz w:val="24"/>
                <w:szCs w:val="24"/>
              </w:rPr>
              <w:t>Самостоятельная работа обучающихся</w:t>
            </w:r>
          </w:p>
        </w:tc>
        <w:tc>
          <w:tcPr>
            <w:tcW w:w="652" w:type="pct"/>
            <w:vAlign w:val="center"/>
          </w:tcPr>
          <w:p w:rsidR="008D7A5C" w:rsidRPr="00434622" w:rsidRDefault="008D7A5C" w:rsidP="00C41566">
            <w:pPr>
              <w:suppressAutoHyphens/>
              <w:spacing w:after="0" w:line="360" w:lineRule="auto"/>
              <w:contextualSpacing/>
              <w:jc w:val="center"/>
              <w:rPr>
                <w:rFonts w:ascii="Times New Roman" w:hAnsi="Times New Roman"/>
                <w:bCs/>
                <w:sz w:val="24"/>
                <w:szCs w:val="24"/>
                <w:highlight w:val="yellow"/>
              </w:rPr>
            </w:pPr>
          </w:p>
        </w:tc>
        <w:tc>
          <w:tcPr>
            <w:tcW w:w="596" w:type="pct"/>
            <w:vMerge/>
          </w:tcPr>
          <w:p w:rsidR="008D7A5C" w:rsidRPr="00C41566" w:rsidRDefault="008D7A5C" w:rsidP="00C41566">
            <w:pPr>
              <w:keepNext/>
              <w:spacing w:after="0" w:line="360" w:lineRule="auto"/>
              <w:contextualSpacing/>
              <w:jc w:val="center"/>
              <w:outlineLvl w:val="1"/>
              <w:rPr>
                <w:rFonts w:ascii="Times New Roman" w:hAnsi="Times New Roman"/>
                <w:bCs/>
                <w:iCs/>
                <w:sz w:val="24"/>
                <w:szCs w:val="24"/>
              </w:rPr>
            </w:pPr>
          </w:p>
        </w:tc>
      </w:tr>
      <w:tr w:rsidR="008D7A5C" w:rsidRPr="00C41566" w:rsidTr="00434622">
        <w:trPr>
          <w:trHeight w:val="20"/>
        </w:trPr>
        <w:tc>
          <w:tcPr>
            <w:tcW w:w="954" w:type="pct"/>
            <w:vMerge w:val="restart"/>
          </w:tcPr>
          <w:p w:rsidR="008D7A5C" w:rsidRPr="00C41566" w:rsidRDefault="008D7A5C" w:rsidP="00C41566">
            <w:pPr>
              <w:pStyle w:val="af"/>
              <w:spacing w:after="80" w:line="360" w:lineRule="auto"/>
              <w:ind w:left="0"/>
              <w:contextualSpacing/>
              <w:jc w:val="both"/>
              <w:outlineLvl w:val="0"/>
            </w:pPr>
            <w:r w:rsidRPr="00C41566">
              <w:rPr>
                <w:b/>
                <w:bCs/>
              </w:rPr>
              <w:t>Тема 2.Организационно-правовые формы организации</w:t>
            </w:r>
          </w:p>
          <w:p w:rsidR="008D7A5C" w:rsidRPr="00C41566" w:rsidRDefault="008D7A5C" w:rsidP="00C41566">
            <w:pPr>
              <w:spacing w:after="0" w:line="360" w:lineRule="auto"/>
              <w:contextualSpacing/>
              <w:rPr>
                <w:rFonts w:ascii="Times New Roman" w:hAnsi="Times New Roman"/>
                <w:b/>
                <w:bCs/>
                <w:sz w:val="24"/>
                <w:szCs w:val="24"/>
              </w:rPr>
            </w:pPr>
          </w:p>
        </w:tc>
        <w:tc>
          <w:tcPr>
            <w:tcW w:w="2797" w:type="pct"/>
          </w:tcPr>
          <w:p w:rsidR="008D7A5C" w:rsidRPr="00C41566" w:rsidRDefault="008D7A5C" w:rsidP="00C41566">
            <w:pPr>
              <w:spacing w:line="360" w:lineRule="auto"/>
              <w:contextualSpacing/>
              <w:jc w:val="both"/>
              <w:rPr>
                <w:rFonts w:ascii="Times New Roman" w:eastAsia="Calibri" w:hAnsi="Times New Roman"/>
                <w:b/>
                <w:bCs/>
                <w:sz w:val="24"/>
                <w:szCs w:val="24"/>
              </w:rPr>
            </w:pPr>
            <w:r w:rsidRPr="00C41566">
              <w:rPr>
                <w:rFonts w:ascii="Times New Roman" w:eastAsia="Calibri" w:hAnsi="Times New Roman"/>
                <w:b/>
                <w:bCs/>
                <w:sz w:val="24"/>
                <w:szCs w:val="24"/>
              </w:rPr>
              <w:lastRenderedPageBreak/>
              <w:t>Содержание учебного материала</w:t>
            </w:r>
          </w:p>
        </w:tc>
        <w:tc>
          <w:tcPr>
            <w:tcW w:w="652" w:type="pct"/>
            <w:vMerge w:val="restart"/>
            <w:vAlign w:val="center"/>
          </w:tcPr>
          <w:p w:rsidR="008D7A5C" w:rsidRPr="00434622" w:rsidRDefault="008D7A5C" w:rsidP="00C41566">
            <w:pPr>
              <w:suppressAutoHyphens/>
              <w:spacing w:line="360" w:lineRule="auto"/>
              <w:contextualSpacing/>
              <w:jc w:val="center"/>
              <w:rPr>
                <w:rFonts w:ascii="Times New Roman" w:hAnsi="Times New Roman"/>
                <w:b/>
                <w:sz w:val="24"/>
                <w:szCs w:val="24"/>
                <w:highlight w:val="yellow"/>
              </w:rPr>
            </w:pPr>
          </w:p>
        </w:tc>
        <w:tc>
          <w:tcPr>
            <w:tcW w:w="596" w:type="pct"/>
            <w:vMerge w:val="restart"/>
          </w:tcPr>
          <w:p w:rsidR="008D7A5C" w:rsidRPr="00C41566" w:rsidRDefault="008D7A5C" w:rsidP="00C41566">
            <w:pPr>
              <w:spacing w:after="0" w:line="360" w:lineRule="auto"/>
              <w:contextualSpacing/>
              <w:jc w:val="center"/>
              <w:rPr>
                <w:rFonts w:ascii="Times New Roman" w:hAnsi="Times New Roman"/>
                <w:sz w:val="24"/>
                <w:szCs w:val="24"/>
              </w:rPr>
            </w:pPr>
            <w:r w:rsidRPr="00C41566">
              <w:rPr>
                <w:rFonts w:ascii="Times New Roman" w:hAnsi="Times New Roman"/>
                <w:sz w:val="24"/>
                <w:szCs w:val="24"/>
              </w:rPr>
              <w:t>ОК1., ОК 2.,</w:t>
            </w:r>
          </w:p>
          <w:p w:rsidR="008D7A5C" w:rsidRPr="00C41566" w:rsidRDefault="008D7A5C" w:rsidP="00C41566">
            <w:pPr>
              <w:spacing w:after="0" w:line="360" w:lineRule="auto"/>
              <w:contextualSpacing/>
              <w:jc w:val="center"/>
              <w:rPr>
                <w:rFonts w:ascii="Times New Roman" w:hAnsi="Times New Roman"/>
                <w:sz w:val="24"/>
                <w:szCs w:val="24"/>
              </w:rPr>
            </w:pPr>
            <w:r w:rsidRPr="00C41566">
              <w:rPr>
                <w:rFonts w:ascii="Times New Roman" w:hAnsi="Times New Roman"/>
                <w:sz w:val="24"/>
                <w:szCs w:val="24"/>
              </w:rPr>
              <w:t xml:space="preserve"> ОК 10</w:t>
            </w:r>
          </w:p>
          <w:p w:rsidR="008D7A5C" w:rsidRPr="00C41566" w:rsidRDefault="008D7A5C" w:rsidP="00C41566">
            <w:pPr>
              <w:spacing w:after="0" w:line="360" w:lineRule="auto"/>
              <w:contextualSpacing/>
              <w:jc w:val="center"/>
              <w:rPr>
                <w:rFonts w:ascii="Times New Roman" w:hAnsi="Times New Roman"/>
                <w:sz w:val="24"/>
                <w:szCs w:val="24"/>
              </w:rPr>
            </w:pPr>
          </w:p>
        </w:tc>
      </w:tr>
      <w:tr w:rsidR="008D7A5C" w:rsidRPr="00C41566" w:rsidTr="00434622">
        <w:trPr>
          <w:trHeight w:val="20"/>
        </w:trPr>
        <w:tc>
          <w:tcPr>
            <w:tcW w:w="954" w:type="pct"/>
            <w:vMerge/>
          </w:tcPr>
          <w:p w:rsidR="008D7A5C" w:rsidRPr="00C41566" w:rsidRDefault="008D7A5C" w:rsidP="00C41566">
            <w:pPr>
              <w:spacing w:after="0" w:line="360" w:lineRule="auto"/>
              <w:contextualSpacing/>
              <w:rPr>
                <w:rFonts w:ascii="Times New Roman" w:eastAsia="Calibri" w:hAnsi="Times New Roman"/>
                <w:bCs/>
                <w:sz w:val="24"/>
                <w:szCs w:val="24"/>
              </w:rPr>
            </w:pPr>
          </w:p>
        </w:tc>
        <w:tc>
          <w:tcPr>
            <w:tcW w:w="2797" w:type="pct"/>
          </w:tcPr>
          <w:p w:rsidR="008D7A5C" w:rsidRPr="00C41566" w:rsidRDefault="008D7A5C" w:rsidP="00C41566">
            <w:pPr>
              <w:pStyle w:val="c6"/>
              <w:shd w:val="clear" w:color="auto" w:fill="FFFFFF"/>
              <w:spacing w:before="0" w:beforeAutospacing="0" w:after="240" w:afterAutospacing="0" w:line="360" w:lineRule="auto"/>
              <w:contextualSpacing/>
              <w:jc w:val="both"/>
            </w:pPr>
            <w:r w:rsidRPr="00C41566">
              <w:rPr>
                <w:rFonts w:eastAsia="Calibri"/>
                <w:bCs/>
              </w:rPr>
              <w:t xml:space="preserve">1. Цель создания и функционирования организации. Внешняя и внутренняя среда организации. Классификация организаций. Отраслевые особенности структуры организации. Принципы классификации </w:t>
            </w:r>
            <w:r w:rsidRPr="00C41566">
              <w:rPr>
                <w:bCs/>
              </w:rPr>
              <w:t xml:space="preserve">организационно-правовых </w:t>
            </w:r>
            <w:r w:rsidRPr="00C41566">
              <w:rPr>
                <w:bCs/>
              </w:rPr>
              <w:lastRenderedPageBreak/>
              <w:t>форм организаций. Хозяйственные товарищества и общества. Государственные и муниципальные унитарные предприятия.</w:t>
            </w:r>
          </w:p>
        </w:tc>
        <w:tc>
          <w:tcPr>
            <w:tcW w:w="652" w:type="pct"/>
            <w:vMerge/>
            <w:vAlign w:val="center"/>
          </w:tcPr>
          <w:p w:rsidR="008D7A5C" w:rsidRPr="00C41566" w:rsidRDefault="008D7A5C" w:rsidP="00C41566">
            <w:pPr>
              <w:suppressAutoHyphens/>
              <w:spacing w:line="360" w:lineRule="auto"/>
              <w:contextualSpacing/>
              <w:jc w:val="center"/>
              <w:rPr>
                <w:rFonts w:ascii="Times New Roman" w:hAnsi="Times New Roman"/>
                <w:b/>
                <w:sz w:val="24"/>
                <w:szCs w:val="24"/>
              </w:rPr>
            </w:pPr>
          </w:p>
        </w:tc>
        <w:tc>
          <w:tcPr>
            <w:tcW w:w="596" w:type="pct"/>
            <w:vMerge/>
          </w:tcPr>
          <w:p w:rsidR="008D7A5C" w:rsidRPr="00C41566" w:rsidRDefault="008D7A5C" w:rsidP="00C41566">
            <w:pPr>
              <w:spacing w:after="0" w:line="360" w:lineRule="auto"/>
              <w:contextualSpacing/>
              <w:jc w:val="center"/>
              <w:rPr>
                <w:rFonts w:ascii="Times New Roman" w:hAnsi="Times New Roman"/>
                <w:b/>
                <w:sz w:val="24"/>
                <w:szCs w:val="24"/>
              </w:rPr>
            </w:pPr>
          </w:p>
        </w:tc>
      </w:tr>
      <w:tr w:rsidR="008D7A5C" w:rsidRPr="00C41566" w:rsidTr="00434622">
        <w:trPr>
          <w:trHeight w:val="20"/>
        </w:trPr>
        <w:tc>
          <w:tcPr>
            <w:tcW w:w="954" w:type="pct"/>
            <w:vMerge/>
          </w:tcPr>
          <w:p w:rsidR="008D7A5C" w:rsidRPr="00C41566" w:rsidRDefault="008D7A5C" w:rsidP="00C41566">
            <w:pPr>
              <w:spacing w:after="0" w:line="360" w:lineRule="auto"/>
              <w:contextualSpacing/>
              <w:rPr>
                <w:rFonts w:ascii="Times New Roman" w:eastAsia="Calibri" w:hAnsi="Times New Roman"/>
                <w:bCs/>
                <w:sz w:val="24"/>
                <w:szCs w:val="24"/>
              </w:rPr>
            </w:pPr>
          </w:p>
        </w:tc>
        <w:tc>
          <w:tcPr>
            <w:tcW w:w="2797" w:type="pct"/>
          </w:tcPr>
          <w:p w:rsidR="008D7A5C" w:rsidRPr="00C41566" w:rsidRDefault="008D7A5C" w:rsidP="00C41566">
            <w:pPr>
              <w:spacing w:line="360" w:lineRule="auto"/>
              <w:contextualSpacing/>
              <w:jc w:val="both"/>
              <w:rPr>
                <w:rFonts w:ascii="Times New Roman" w:hAnsi="Times New Roman"/>
                <w:bCs/>
                <w:sz w:val="24"/>
                <w:szCs w:val="24"/>
              </w:rPr>
            </w:pPr>
            <w:r w:rsidRPr="00C41566">
              <w:rPr>
                <w:rFonts w:ascii="Times New Roman" w:hAnsi="Times New Roman"/>
                <w:b/>
                <w:bCs/>
                <w:sz w:val="24"/>
                <w:szCs w:val="24"/>
              </w:rPr>
              <w:t xml:space="preserve">В том числе, практических занятий </w:t>
            </w:r>
          </w:p>
        </w:tc>
        <w:tc>
          <w:tcPr>
            <w:tcW w:w="652" w:type="pct"/>
            <w:vAlign w:val="center"/>
          </w:tcPr>
          <w:p w:rsidR="008D7A5C" w:rsidRPr="00434622" w:rsidRDefault="008D7A5C" w:rsidP="00C41566">
            <w:pPr>
              <w:suppressAutoHyphens/>
              <w:spacing w:after="0" w:line="360" w:lineRule="auto"/>
              <w:contextualSpacing/>
              <w:jc w:val="center"/>
              <w:rPr>
                <w:rFonts w:ascii="Times New Roman" w:hAnsi="Times New Roman"/>
                <w:bCs/>
                <w:sz w:val="24"/>
                <w:szCs w:val="24"/>
                <w:highlight w:val="yellow"/>
              </w:rPr>
            </w:pPr>
          </w:p>
        </w:tc>
        <w:tc>
          <w:tcPr>
            <w:tcW w:w="596" w:type="pct"/>
            <w:vMerge/>
          </w:tcPr>
          <w:p w:rsidR="008D7A5C" w:rsidRPr="00C41566" w:rsidRDefault="008D7A5C" w:rsidP="00C41566">
            <w:pPr>
              <w:keepNext/>
              <w:spacing w:after="0" w:line="360" w:lineRule="auto"/>
              <w:contextualSpacing/>
              <w:jc w:val="center"/>
              <w:outlineLvl w:val="1"/>
              <w:rPr>
                <w:rFonts w:ascii="Times New Roman" w:hAnsi="Times New Roman"/>
                <w:bCs/>
                <w:iCs/>
                <w:sz w:val="24"/>
                <w:szCs w:val="24"/>
              </w:rPr>
            </w:pPr>
          </w:p>
        </w:tc>
      </w:tr>
      <w:tr w:rsidR="008D7A5C" w:rsidRPr="00C41566" w:rsidTr="00434622">
        <w:trPr>
          <w:trHeight w:val="20"/>
        </w:trPr>
        <w:tc>
          <w:tcPr>
            <w:tcW w:w="954" w:type="pct"/>
            <w:vMerge/>
          </w:tcPr>
          <w:p w:rsidR="008D7A5C" w:rsidRPr="00C41566" w:rsidRDefault="008D7A5C" w:rsidP="00C41566">
            <w:pPr>
              <w:spacing w:after="0" w:line="360" w:lineRule="auto"/>
              <w:contextualSpacing/>
              <w:rPr>
                <w:rFonts w:ascii="Times New Roman" w:eastAsia="Calibri" w:hAnsi="Times New Roman"/>
                <w:bCs/>
                <w:sz w:val="24"/>
                <w:szCs w:val="24"/>
              </w:rPr>
            </w:pPr>
          </w:p>
        </w:tc>
        <w:tc>
          <w:tcPr>
            <w:tcW w:w="2797" w:type="pct"/>
          </w:tcPr>
          <w:p w:rsidR="008D7A5C" w:rsidRPr="00C41566" w:rsidRDefault="008D7A5C" w:rsidP="00C41566">
            <w:pPr>
              <w:spacing w:line="360" w:lineRule="auto"/>
              <w:contextualSpacing/>
              <w:jc w:val="both"/>
              <w:rPr>
                <w:rFonts w:ascii="Times New Roman" w:hAnsi="Times New Roman"/>
                <w:b/>
                <w:bCs/>
                <w:sz w:val="24"/>
                <w:szCs w:val="24"/>
              </w:rPr>
            </w:pPr>
            <w:r w:rsidRPr="00C41566">
              <w:rPr>
                <w:rFonts w:ascii="Times New Roman" w:hAnsi="Times New Roman"/>
                <w:b/>
                <w:bCs/>
                <w:sz w:val="24"/>
                <w:szCs w:val="24"/>
              </w:rPr>
              <w:t>Самостоятельная работа обучающихся</w:t>
            </w:r>
          </w:p>
        </w:tc>
        <w:tc>
          <w:tcPr>
            <w:tcW w:w="652" w:type="pct"/>
            <w:vAlign w:val="center"/>
          </w:tcPr>
          <w:p w:rsidR="008D7A5C" w:rsidRPr="00434622" w:rsidRDefault="008D7A5C" w:rsidP="00C41566">
            <w:pPr>
              <w:suppressAutoHyphens/>
              <w:spacing w:after="0" w:line="360" w:lineRule="auto"/>
              <w:contextualSpacing/>
              <w:jc w:val="center"/>
              <w:rPr>
                <w:rFonts w:ascii="Times New Roman" w:hAnsi="Times New Roman"/>
                <w:bCs/>
                <w:sz w:val="24"/>
                <w:szCs w:val="24"/>
                <w:highlight w:val="yellow"/>
              </w:rPr>
            </w:pPr>
          </w:p>
        </w:tc>
        <w:tc>
          <w:tcPr>
            <w:tcW w:w="596" w:type="pct"/>
            <w:vMerge/>
          </w:tcPr>
          <w:p w:rsidR="008D7A5C" w:rsidRPr="00C41566" w:rsidRDefault="008D7A5C" w:rsidP="00C41566">
            <w:pPr>
              <w:keepNext/>
              <w:spacing w:after="0" w:line="360" w:lineRule="auto"/>
              <w:contextualSpacing/>
              <w:jc w:val="center"/>
              <w:outlineLvl w:val="1"/>
              <w:rPr>
                <w:rFonts w:ascii="Times New Roman" w:hAnsi="Times New Roman"/>
                <w:bCs/>
                <w:iCs/>
                <w:sz w:val="24"/>
                <w:szCs w:val="24"/>
              </w:rPr>
            </w:pPr>
          </w:p>
        </w:tc>
      </w:tr>
      <w:tr w:rsidR="008D7A5C" w:rsidRPr="00C41566" w:rsidTr="00434622">
        <w:trPr>
          <w:trHeight w:val="317"/>
        </w:trPr>
        <w:tc>
          <w:tcPr>
            <w:tcW w:w="954" w:type="pct"/>
            <w:vMerge w:val="restart"/>
          </w:tcPr>
          <w:p w:rsidR="008D7A5C" w:rsidRPr="00C41566" w:rsidRDefault="008D7A5C" w:rsidP="00C41566">
            <w:pPr>
              <w:spacing w:after="0" w:line="360" w:lineRule="auto"/>
              <w:contextualSpacing/>
              <w:jc w:val="both"/>
              <w:rPr>
                <w:rFonts w:ascii="Times New Roman" w:hAnsi="Times New Roman"/>
                <w:b/>
                <w:bCs/>
                <w:sz w:val="24"/>
                <w:szCs w:val="24"/>
              </w:rPr>
            </w:pPr>
            <w:r w:rsidRPr="00C41566">
              <w:rPr>
                <w:rFonts w:ascii="Times New Roman" w:hAnsi="Times New Roman"/>
                <w:b/>
                <w:bCs/>
                <w:sz w:val="24"/>
                <w:szCs w:val="24"/>
              </w:rPr>
              <w:t>Тема 3. Предпринимательская деятельность организации</w:t>
            </w:r>
          </w:p>
          <w:p w:rsidR="008D7A5C" w:rsidRPr="00C41566" w:rsidRDefault="008D7A5C" w:rsidP="00C41566">
            <w:pPr>
              <w:spacing w:after="0" w:line="360" w:lineRule="auto"/>
              <w:contextualSpacing/>
              <w:jc w:val="both"/>
              <w:rPr>
                <w:rFonts w:ascii="Times New Roman" w:hAnsi="Times New Roman"/>
                <w:b/>
                <w:bCs/>
                <w:sz w:val="24"/>
                <w:szCs w:val="24"/>
              </w:rPr>
            </w:pPr>
          </w:p>
        </w:tc>
        <w:tc>
          <w:tcPr>
            <w:tcW w:w="2797" w:type="pct"/>
          </w:tcPr>
          <w:p w:rsidR="008D7A5C" w:rsidRPr="00C41566" w:rsidRDefault="008D7A5C" w:rsidP="00C41566">
            <w:pPr>
              <w:spacing w:line="360" w:lineRule="auto"/>
              <w:contextualSpacing/>
              <w:jc w:val="both"/>
              <w:rPr>
                <w:rFonts w:ascii="Times New Roman" w:hAnsi="Times New Roman"/>
                <w:b/>
                <w:bCs/>
                <w:sz w:val="24"/>
                <w:szCs w:val="24"/>
              </w:rPr>
            </w:pPr>
            <w:r w:rsidRPr="00C41566">
              <w:rPr>
                <w:rFonts w:ascii="Times New Roman" w:eastAsia="Calibri" w:hAnsi="Times New Roman"/>
                <w:b/>
                <w:bCs/>
                <w:sz w:val="24"/>
                <w:szCs w:val="24"/>
              </w:rPr>
              <w:t>Содержание учебного материала</w:t>
            </w:r>
          </w:p>
        </w:tc>
        <w:tc>
          <w:tcPr>
            <w:tcW w:w="652" w:type="pct"/>
            <w:vMerge w:val="restart"/>
            <w:vAlign w:val="center"/>
          </w:tcPr>
          <w:p w:rsidR="008D7A5C" w:rsidRPr="00434622" w:rsidRDefault="008D7A5C" w:rsidP="00C41566">
            <w:pPr>
              <w:suppressAutoHyphens/>
              <w:spacing w:after="0" w:line="360" w:lineRule="auto"/>
              <w:contextualSpacing/>
              <w:jc w:val="center"/>
              <w:rPr>
                <w:rFonts w:ascii="Times New Roman" w:hAnsi="Times New Roman"/>
                <w:b/>
                <w:bCs/>
                <w:sz w:val="24"/>
                <w:szCs w:val="24"/>
                <w:highlight w:val="yellow"/>
              </w:rPr>
            </w:pPr>
          </w:p>
        </w:tc>
        <w:tc>
          <w:tcPr>
            <w:tcW w:w="596" w:type="pct"/>
            <w:vMerge w:val="restart"/>
          </w:tcPr>
          <w:p w:rsidR="008D7A5C" w:rsidRPr="00C41566" w:rsidRDefault="008D7A5C" w:rsidP="00C41566">
            <w:pPr>
              <w:spacing w:line="360" w:lineRule="auto"/>
              <w:contextualSpacing/>
              <w:jc w:val="center"/>
              <w:rPr>
                <w:rFonts w:ascii="Times New Roman" w:hAnsi="Times New Roman"/>
                <w:sz w:val="24"/>
                <w:szCs w:val="24"/>
              </w:rPr>
            </w:pPr>
            <w:r w:rsidRPr="00C41566">
              <w:rPr>
                <w:rFonts w:ascii="Times New Roman" w:hAnsi="Times New Roman"/>
                <w:sz w:val="24"/>
                <w:szCs w:val="24"/>
              </w:rPr>
              <w:t xml:space="preserve">ОК1- ОК 7, </w:t>
            </w:r>
          </w:p>
          <w:p w:rsidR="008D7A5C" w:rsidRPr="00C41566" w:rsidRDefault="008D7A5C" w:rsidP="00C41566">
            <w:pPr>
              <w:spacing w:line="360" w:lineRule="auto"/>
              <w:contextualSpacing/>
              <w:jc w:val="center"/>
              <w:rPr>
                <w:rFonts w:ascii="Times New Roman" w:hAnsi="Times New Roman"/>
                <w:sz w:val="24"/>
                <w:szCs w:val="24"/>
              </w:rPr>
            </w:pPr>
            <w:r w:rsidRPr="00C41566">
              <w:rPr>
                <w:rFonts w:ascii="Times New Roman" w:hAnsi="Times New Roman"/>
                <w:sz w:val="24"/>
                <w:szCs w:val="24"/>
              </w:rPr>
              <w:t>ОК 09- ОК11</w:t>
            </w:r>
          </w:p>
        </w:tc>
      </w:tr>
      <w:tr w:rsidR="008D7A5C" w:rsidRPr="00C41566" w:rsidTr="00434622">
        <w:trPr>
          <w:trHeight w:val="701"/>
        </w:trPr>
        <w:tc>
          <w:tcPr>
            <w:tcW w:w="954" w:type="pct"/>
            <w:vMerge/>
          </w:tcPr>
          <w:p w:rsidR="008D7A5C" w:rsidRPr="00C41566" w:rsidRDefault="008D7A5C" w:rsidP="00C41566">
            <w:pPr>
              <w:spacing w:after="0" w:line="360" w:lineRule="auto"/>
              <w:contextualSpacing/>
              <w:rPr>
                <w:rFonts w:ascii="Times New Roman" w:hAnsi="Times New Roman"/>
                <w:b/>
                <w:bCs/>
                <w:sz w:val="24"/>
                <w:szCs w:val="24"/>
              </w:rPr>
            </w:pPr>
          </w:p>
        </w:tc>
        <w:tc>
          <w:tcPr>
            <w:tcW w:w="2797" w:type="pct"/>
          </w:tcPr>
          <w:p w:rsidR="008D7A5C" w:rsidRPr="00C41566" w:rsidRDefault="008D7A5C" w:rsidP="00C41566">
            <w:pPr>
              <w:spacing w:line="360" w:lineRule="auto"/>
              <w:contextualSpacing/>
              <w:jc w:val="both"/>
              <w:rPr>
                <w:rFonts w:ascii="Times New Roman" w:eastAsia="Calibri" w:hAnsi="Times New Roman"/>
                <w:b/>
                <w:bCs/>
                <w:sz w:val="24"/>
                <w:szCs w:val="24"/>
              </w:rPr>
            </w:pPr>
            <w:r w:rsidRPr="00C41566">
              <w:rPr>
                <w:rFonts w:ascii="Times New Roman" w:hAnsi="Times New Roman"/>
                <w:sz w:val="24"/>
                <w:szCs w:val="24"/>
              </w:rPr>
              <w:t xml:space="preserve">1. Понятие </w:t>
            </w:r>
            <w:r w:rsidRPr="00C41566">
              <w:rPr>
                <w:rFonts w:ascii="Times New Roman" w:hAnsi="Times New Roman"/>
                <w:bCs/>
                <w:sz w:val="24"/>
                <w:szCs w:val="24"/>
              </w:rPr>
              <w:t>предпринимательства. Субъекты предпринимательства. Виды предпринимательской деятельности.</w:t>
            </w:r>
          </w:p>
        </w:tc>
        <w:tc>
          <w:tcPr>
            <w:tcW w:w="652" w:type="pct"/>
            <w:vMerge/>
            <w:vAlign w:val="center"/>
          </w:tcPr>
          <w:p w:rsidR="008D7A5C" w:rsidRPr="00434622" w:rsidRDefault="008D7A5C" w:rsidP="00C41566">
            <w:pPr>
              <w:suppressAutoHyphens/>
              <w:spacing w:line="360" w:lineRule="auto"/>
              <w:contextualSpacing/>
              <w:jc w:val="center"/>
              <w:rPr>
                <w:rFonts w:ascii="Times New Roman" w:hAnsi="Times New Roman"/>
                <w:b/>
                <w:sz w:val="24"/>
                <w:szCs w:val="24"/>
                <w:highlight w:val="yellow"/>
              </w:rPr>
            </w:pPr>
          </w:p>
        </w:tc>
        <w:tc>
          <w:tcPr>
            <w:tcW w:w="596" w:type="pct"/>
            <w:vMerge/>
          </w:tcPr>
          <w:p w:rsidR="008D7A5C" w:rsidRPr="00C41566" w:rsidRDefault="008D7A5C" w:rsidP="00C41566">
            <w:pPr>
              <w:spacing w:line="360" w:lineRule="auto"/>
              <w:contextualSpacing/>
              <w:jc w:val="center"/>
              <w:rPr>
                <w:rFonts w:ascii="Times New Roman" w:hAnsi="Times New Roman"/>
                <w:sz w:val="24"/>
                <w:szCs w:val="24"/>
              </w:rPr>
            </w:pPr>
          </w:p>
        </w:tc>
      </w:tr>
      <w:tr w:rsidR="008D7A5C" w:rsidRPr="00C41566" w:rsidTr="00434622">
        <w:trPr>
          <w:trHeight w:val="418"/>
        </w:trPr>
        <w:tc>
          <w:tcPr>
            <w:tcW w:w="954" w:type="pct"/>
            <w:vMerge w:val="restart"/>
          </w:tcPr>
          <w:p w:rsidR="008D7A5C" w:rsidRPr="00C41566" w:rsidRDefault="008D7A5C" w:rsidP="00C41566">
            <w:pPr>
              <w:spacing w:after="0" w:line="360" w:lineRule="auto"/>
              <w:contextualSpacing/>
              <w:rPr>
                <w:rFonts w:ascii="Times New Roman" w:eastAsia="Calibri" w:hAnsi="Times New Roman"/>
                <w:bCs/>
                <w:sz w:val="24"/>
                <w:szCs w:val="24"/>
              </w:rPr>
            </w:pPr>
          </w:p>
        </w:tc>
        <w:tc>
          <w:tcPr>
            <w:tcW w:w="2797" w:type="pct"/>
          </w:tcPr>
          <w:p w:rsidR="008D7A5C" w:rsidRPr="00C41566" w:rsidRDefault="008D7A5C" w:rsidP="00C41566">
            <w:pPr>
              <w:spacing w:line="360" w:lineRule="auto"/>
              <w:contextualSpacing/>
              <w:jc w:val="both"/>
              <w:outlineLvl w:val="2"/>
              <w:rPr>
                <w:rFonts w:ascii="Times New Roman" w:hAnsi="Times New Roman"/>
                <w:sz w:val="24"/>
                <w:szCs w:val="24"/>
              </w:rPr>
            </w:pPr>
            <w:r w:rsidRPr="00C41566">
              <w:rPr>
                <w:rFonts w:ascii="Times New Roman" w:hAnsi="Times New Roman"/>
                <w:bCs/>
                <w:sz w:val="24"/>
                <w:szCs w:val="24"/>
              </w:rPr>
              <w:t>2. Развитие предпринимательства и саморегулирование в строительстве.</w:t>
            </w:r>
          </w:p>
        </w:tc>
        <w:tc>
          <w:tcPr>
            <w:tcW w:w="652" w:type="pct"/>
            <w:vAlign w:val="center"/>
          </w:tcPr>
          <w:p w:rsidR="008D7A5C" w:rsidRPr="00434622" w:rsidRDefault="008D7A5C" w:rsidP="00C41566">
            <w:pPr>
              <w:suppressAutoHyphens/>
              <w:spacing w:line="360" w:lineRule="auto"/>
              <w:contextualSpacing/>
              <w:jc w:val="center"/>
              <w:rPr>
                <w:rFonts w:ascii="Times New Roman" w:hAnsi="Times New Roman"/>
                <w:b/>
                <w:sz w:val="24"/>
                <w:szCs w:val="24"/>
                <w:highlight w:val="yellow"/>
              </w:rPr>
            </w:pPr>
          </w:p>
        </w:tc>
        <w:tc>
          <w:tcPr>
            <w:tcW w:w="596" w:type="pct"/>
            <w:vMerge w:val="restart"/>
          </w:tcPr>
          <w:p w:rsidR="008D7A5C" w:rsidRPr="00C41566" w:rsidRDefault="008D7A5C" w:rsidP="00C41566">
            <w:pPr>
              <w:spacing w:line="360" w:lineRule="auto"/>
              <w:contextualSpacing/>
              <w:jc w:val="center"/>
              <w:rPr>
                <w:rFonts w:ascii="Times New Roman" w:hAnsi="Times New Roman"/>
                <w:bCs/>
                <w:iCs/>
                <w:sz w:val="24"/>
                <w:szCs w:val="24"/>
              </w:rPr>
            </w:pPr>
          </w:p>
        </w:tc>
      </w:tr>
      <w:tr w:rsidR="008D7A5C" w:rsidRPr="00C41566" w:rsidTr="00434622">
        <w:trPr>
          <w:trHeight w:val="313"/>
        </w:trPr>
        <w:tc>
          <w:tcPr>
            <w:tcW w:w="954" w:type="pct"/>
            <w:vMerge/>
          </w:tcPr>
          <w:p w:rsidR="008D7A5C" w:rsidRPr="00C41566" w:rsidRDefault="008D7A5C" w:rsidP="00C41566">
            <w:pPr>
              <w:spacing w:after="0" w:line="360" w:lineRule="auto"/>
              <w:contextualSpacing/>
              <w:rPr>
                <w:rFonts w:ascii="Times New Roman" w:eastAsia="Calibri" w:hAnsi="Times New Roman"/>
                <w:bCs/>
                <w:sz w:val="24"/>
                <w:szCs w:val="24"/>
                <w:highlight w:val="lightGray"/>
              </w:rPr>
            </w:pPr>
          </w:p>
        </w:tc>
        <w:tc>
          <w:tcPr>
            <w:tcW w:w="2797" w:type="pct"/>
          </w:tcPr>
          <w:p w:rsidR="008D7A5C" w:rsidRPr="00C41566" w:rsidRDefault="008D7A5C"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Times New Roman" w:hAnsi="Times New Roman"/>
                <w:b/>
                <w:sz w:val="24"/>
                <w:szCs w:val="24"/>
              </w:rPr>
            </w:pPr>
            <w:r w:rsidRPr="00C41566">
              <w:rPr>
                <w:rFonts w:ascii="Times New Roman" w:hAnsi="Times New Roman"/>
                <w:b/>
                <w:bCs/>
                <w:sz w:val="24"/>
                <w:szCs w:val="24"/>
              </w:rPr>
              <w:t xml:space="preserve">В том числе, практических занятий </w:t>
            </w:r>
          </w:p>
        </w:tc>
        <w:tc>
          <w:tcPr>
            <w:tcW w:w="652" w:type="pct"/>
            <w:vAlign w:val="center"/>
          </w:tcPr>
          <w:p w:rsidR="008D7A5C" w:rsidRPr="00434622" w:rsidRDefault="008D7A5C" w:rsidP="00C41566">
            <w:pPr>
              <w:suppressAutoHyphens/>
              <w:spacing w:after="0" w:line="360" w:lineRule="auto"/>
              <w:contextualSpacing/>
              <w:jc w:val="center"/>
              <w:rPr>
                <w:rFonts w:ascii="Times New Roman" w:hAnsi="Times New Roman"/>
                <w:bCs/>
                <w:sz w:val="24"/>
                <w:szCs w:val="24"/>
                <w:highlight w:val="yellow"/>
              </w:rPr>
            </w:pPr>
          </w:p>
        </w:tc>
        <w:tc>
          <w:tcPr>
            <w:tcW w:w="596" w:type="pct"/>
            <w:vMerge/>
          </w:tcPr>
          <w:p w:rsidR="008D7A5C" w:rsidRPr="00C41566" w:rsidRDefault="008D7A5C" w:rsidP="00C41566">
            <w:pPr>
              <w:spacing w:after="0" w:line="360" w:lineRule="auto"/>
              <w:contextualSpacing/>
              <w:jc w:val="center"/>
              <w:rPr>
                <w:rFonts w:ascii="Times New Roman" w:hAnsi="Times New Roman"/>
                <w:b/>
                <w:sz w:val="24"/>
                <w:szCs w:val="24"/>
              </w:rPr>
            </w:pPr>
          </w:p>
        </w:tc>
      </w:tr>
      <w:tr w:rsidR="008D7A5C" w:rsidRPr="00C41566" w:rsidTr="00434622">
        <w:trPr>
          <w:trHeight w:val="77"/>
        </w:trPr>
        <w:tc>
          <w:tcPr>
            <w:tcW w:w="954" w:type="pct"/>
            <w:vMerge/>
          </w:tcPr>
          <w:p w:rsidR="008D7A5C" w:rsidRPr="00C41566" w:rsidRDefault="008D7A5C" w:rsidP="00C41566">
            <w:pPr>
              <w:spacing w:after="0" w:line="360" w:lineRule="auto"/>
              <w:contextualSpacing/>
              <w:rPr>
                <w:rFonts w:ascii="Times New Roman" w:eastAsia="Calibri" w:hAnsi="Times New Roman"/>
                <w:bCs/>
                <w:sz w:val="24"/>
                <w:szCs w:val="24"/>
                <w:highlight w:val="lightGray"/>
              </w:rPr>
            </w:pPr>
          </w:p>
        </w:tc>
        <w:tc>
          <w:tcPr>
            <w:tcW w:w="2797" w:type="pct"/>
          </w:tcPr>
          <w:p w:rsidR="008D7A5C" w:rsidRPr="00C41566" w:rsidRDefault="008D7A5C" w:rsidP="00C41566">
            <w:pPr>
              <w:spacing w:line="360" w:lineRule="auto"/>
              <w:contextualSpacing/>
              <w:jc w:val="both"/>
              <w:rPr>
                <w:rFonts w:ascii="Times New Roman" w:eastAsia="Calibri" w:hAnsi="Times New Roman"/>
                <w:sz w:val="24"/>
                <w:szCs w:val="24"/>
              </w:rPr>
            </w:pPr>
            <w:r w:rsidRPr="00C41566">
              <w:rPr>
                <w:rFonts w:ascii="Times New Roman" w:hAnsi="Times New Roman"/>
                <w:b/>
                <w:bCs/>
                <w:sz w:val="24"/>
                <w:szCs w:val="24"/>
              </w:rPr>
              <w:t>Самостоятельная работа обучающихся</w:t>
            </w:r>
          </w:p>
        </w:tc>
        <w:tc>
          <w:tcPr>
            <w:tcW w:w="652" w:type="pct"/>
            <w:vAlign w:val="center"/>
          </w:tcPr>
          <w:p w:rsidR="008D7A5C" w:rsidRPr="00434622" w:rsidRDefault="008D7A5C" w:rsidP="00C41566">
            <w:pPr>
              <w:suppressAutoHyphens/>
              <w:spacing w:after="0" w:line="360" w:lineRule="auto"/>
              <w:contextualSpacing/>
              <w:jc w:val="center"/>
              <w:rPr>
                <w:rFonts w:ascii="Times New Roman" w:hAnsi="Times New Roman"/>
                <w:bCs/>
                <w:sz w:val="24"/>
                <w:szCs w:val="24"/>
                <w:highlight w:val="yellow"/>
              </w:rPr>
            </w:pPr>
          </w:p>
        </w:tc>
        <w:tc>
          <w:tcPr>
            <w:tcW w:w="596" w:type="pct"/>
            <w:vMerge/>
          </w:tcPr>
          <w:p w:rsidR="008D7A5C" w:rsidRPr="00C41566" w:rsidRDefault="008D7A5C" w:rsidP="00C41566">
            <w:pPr>
              <w:spacing w:after="0" w:line="360" w:lineRule="auto"/>
              <w:contextualSpacing/>
              <w:jc w:val="center"/>
              <w:rPr>
                <w:rFonts w:ascii="Times New Roman" w:hAnsi="Times New Roman"/>
                <w:b/>
                <w:sz w:val="24"/>
                <w:szCs w:val="24"/>
              </w:rPr>
            </w:pPr>
          </w:p>
        </w:tc>
      </w:tr>
      <w:tr w:rsidR="008D7A5C" w:rsidRPr="00C41566" w:rsidTr="00434622">
        <w:trPr>
          <w:trHeight w:val="225"/>
        </w:trPr>
        <w:tc>
          <w:tcPr>
            <w:tcW w:w="954" w:type="pct"/>
            <w:vMerge w:val="restart"/>
          </w:tcPr>
          <w:p w:rsidR="008D7A5C" w:rsidRPr="00C41566" w:rsidRDefault="008D7A5C" w:rsidP="00C41566">
            <w:pPr>
              <w:autoSpaceDE w:val="0"/>
              <w:autoSpaceDN w:val="0"/>
              <w:adjustRightInd w:val="0"/>
              <w:spacing w:after="0" w:line="360" w:lineRule="auto"/>
              <w:contextualSpacing/>
              <w:jc w:val="both"/>
              <w:rPr>
                <w:rFonts w:ascii="Times New Roman" w:hAnsi="Times New Roman"/>
                <w:b/>
                <w:sz w:val="24"/>
                <w:szCs w:val="24"/>
              </w:rPr>
            </w:pPr>
            <w:r w:rsidRPr="00C41566">
              <w:rPr>
                <w:rFonts w:ascii="Times New Roman" w:hAnsi="Times New Roman"/>
                <w:b/>
                <w:bCs/>
                <w:sz w:val="24"/>
                <w:szCs w:val="24"/>
              </w:rPr>
              <w:t>Тема 4.</w:t>
            </w:r>
            <w:r w:rsidRPr="00C41566">
              <w:rPr>
                <w:rFonts w:ascii="Times New Roman" w:hAnsi="Times New Roman"/>
                <w:b/>
                <w:sz w:val="24"/>
                <w:szCs w:val="24"/>
              </w:rPr>
              <w:t xml:space="preserve"> Основные фонды организации</w:t>
            </w:r>
          </w:p>
        </w:tc>
        <w:tc>
          <w:tcPr>
            <w:tcW w:w="2797" w:type="pct"/>
          </w:tcPr>
          <w:p w:rsidR="008D7A5C" w:rsidRPr="00C41566" w:rsidRDefault="008D7A5C" w:rsidP="00C41566">
            <w:pPr>
              <w:spacing w:line="360" w:lineRule="auto"/>
              <w:contextualSpacing/>
              <w:jc w:val="both"/>
              <w:rPr>
                <w:rFonts w:ascii="Times New Roman" w:hAnsi="Times New Roman"/>
                <w:b/>
                <w:bCs/>
                <w:sz w:val="24"/>
                <w:szCs w:val="24"/>
              </w:rPr>
            </w:pPr>
            <w:r w:rsidRPr="00C41566">
              <w:rPr>
                <w:rFonts w:ascii="Times New Roman" w:hAnsi="Times New Roman"/>
                <w:b/>
                <w:bCs/>
                <w:sz w:val="24"/>
                <w:szCs w:val="24"/>
              </w:rPr>
              <w:t>Содержание учебного материала</w:t>
            </w:r>
          </w:p>
        </w:tc>
        <w:tc>
          <w:tcPr>
            <w:tcW w:w="652" w:type="pct"/>
            <w:vMerge w:val="restart"/>
            <w:vAlign w:val="center"/>
          </w:tcPr>
          <w:p w:rsidR="008D7A5C" w:rsidRPr="00434622" w:rsidRDefault="008D7A5C" w:rsidP="00C41566">
            <w:pPr>
              <w:suppressAutoHyphens/>
              <w:spacing w:line="360" w:lineRule="auto"/>
              <w:contextualSpacing/>
              <w:jc w:val="center"/>
              <w:rPr>
                <w:rFonts w:ascii="Times New Roman" w:hAnsi="Times New Roman"/>
                <w:b/>
                <w:sz w:val="24"/>
                <w:szCs w:val="24"/>
                <w:highlight w:val="yellow"/>
              </w:rPr>
            </w:pPr>
          </w:p>
        </w:tc>
        <w:tc>
          <w:tcPr>
            <w:tcW w:w="596" w:type="pct"/>
            <w:vMerge w:val="restart"/>
          </w:tcPr>
          <w:p w:rsidR="008D7A5C" w:rsidRPr="00C41566" w:rsidRDefault="008D7A5C" w:rsidP="00C41566">
            <w:pPr>
              <w:spacing w:after="0" w:line="360" w:lineRule="auto"/>
              <w:contextualSpacing/>
              <w:jc w:val="center"/>
              <w:rPr>
                <w:rFonts w:ascii="Times New Roman" w:hAnsi="Times New Roman"/>
                <w:sz w:val="24"/>
                <w:szCs w:val="24"/>
              </w:rPr>
            </w:pPr>
            <w:r w:rsidRPr="00C41566">
              <w:rPr>
                <w:rFonts w:ascii="Times New Roman" w:hAnsi="Times New Roman"/>
                <w:sz w:val="24"/>
                <w:szCs w:val="24"/>
              </w:rPr>
              <w:t xml:space="preserve">ОК1., ОК 2., </w:t>
            </w:r>
          </w:p>
          <w:p w:rsidR="008D7A5C" w:rsidRPr="00C41566" w:rsidRDefault="008D7A5C" w:rsidP="00C41566">
            <w:pPr>
              <w:spacing w:after="0" w:line="360" w:lineRule="auto"/>
              <w:contextualSpacing/>
              <w:jc w:val="center"/>
              <w:rPr>
                <w:rFonts w:ascii="Times New Roman" w:hAnsi="Times New Roman"/>
                <w:sz w:val="24"/>
                <w:szCs w:val="24"/>
              </w:rPr>
            </w:pPr>
            <w:r w:rsidRPr="00C41566">
              <w:rPr>
                <w:rFonts w:ascii="Times New Roman" w:hAnsi="Times New Roman"/>
                <w:sz w:val="24"/>
                <w:szCs w:val="24"/>
              </w:rPr>
              <w:t>ОК 05</w:t>
            </w:r>
          </w:p>
        </w:tc>
      </w:tr>
      <w:tr w:rsidR="008D7A5C" w:rsidRPr="00C41566" w:rsidTr="00434622">
        <w:trPr>
          <w:trHeight w:val="225"/>
        </w:trPr>
        <w:tc>
          <w:tcPr>
            <w:tcW w:w="954" w:type="pct"/>
            <w:vMerge/>
          </w:tcPr>
          <w:p w:rsidR="008D7A5C" w:rsidRPr="00C41566" w:rsidRDefault="008D7A5C" w:rsidP="00C41566">
            <w:pPr>
              <w:autoSpaceDE w:val="0"/>
              <w:autoSpaceDN w:val="0"/>
              <w:adjustRightInd w:val="0"/>
              <w:spacing w:after="0" w:line="360" w:lineRule="auto"/>
              <w:contextualSpacing/>
              <w:rPr>
                <w:rFonts w:ascii="Times New Roman" w:hAnsi="Times New Roman"/>
                <w:b/>
                <w:bCs/>
                <w:sz w:val="24"/>
                <w:szCs w:val="24"/>
              </w:rPr>
            </w:pPr>
          </w:p>
        </w:tc>
        <w:tc>
          <w:tcPr>
            <w:tcW w:w="2797" w:type="pct"/>
          </w:tcPr>
          <w:p w:rsidR="008D7A5C" w:rsidRPr="00C41566" w:rsidRDefault="008D7A5C" w:rsidP="00C41566">
            <w:pPr>
              <w:spacing w:line="360" w:lineRule="auto"/>
              <w:contextualSpacing/>
              <w:jc w:val="both"/>
              <w:rPr>
                <w:rFonts w:ascii="Times New Roman" w:hAnsi="Times New Roman"/>
                <w:bCs/>
                <w:sz w:val="24"/>
                <w:szCs w:val="24"/>
              </w:rPr>
            </w:pPr>
            <w:r w:rsidRPr="00C41566">
              <w:rPr>
                <w:rFonts w:ascii="Times New Roman" w:hAnsi="Times New Roman"/>
                <w:bCs/>
                <w:sz w:val="24"/>
                <w:szCs w:val="24"/>
              </w:rPr>
              <w:t>1.  Основные производственные фонды предприятия: понятие, состав, структура. Виды оценок и износа основных фондов.</w:t>
            </w:r>
          </w:p>
        </w:tc>
        <w:tc>
          <w:tcPr>
            <w:tcW w:w="652" w:type="pct"/>
            <w:vMerge/>
            <w:vAlign w:val="center"/>
          </w:tcPr>
          <w:p w:rsidR="008D7A5C" w:rsidRPr="00434622" w:rsidRDefault="008D7A5C" w:rsidP="00C41566">
            <w:pPr>
              <w:suppressAutoHyphens/>
              <w:spacing w:line="360" w:lineRule="auto"/>
              <w:contextualSpacing/>
              <w:jc w:val="center"/>
              <w:rPr>
                <w:rFonts w:ascii="Times New Roman" w:hAnsi="Times New Roman"/>
                <w:b/>
                <w:sz w:val="24"/>
                <w:szCs w:val="24"/>
                <w:highlight w:val="yellow"/>
              </w:rPr>
            </w:pPr>
          </w:p>
        </w:tc>
        <w:tc>
          <w:tcPr>
            <w:tcW w:w="596" w:type="pct"/>
            <w:vMerge/>
          </w:tcPr>
          <w:p w:rsidR="008D7A5C" w:rsidRPr="00C41566" w:rsidRDefault="008D7A5C" w:rsidP="00C41566">
            <w:pPr>
              <w:spacing w:after="0" w:line="360" w:lineRule="auto"/>
              <w:contextualSpacing/>
              <w:jc w:val="center"/>
              <w:rPr>
                <w:rFonts w:ascii="Times New Roman" w:hAnsi="Times New Roman"/>
                <w:sz w:val="24"/>
                <w:szCs w:val="24"/>
              </w:rPr>
            </w:pPr>
          </w:p>
        </w:tc>
      </w:tr>
      <w:tr w:rsidR="008D7A5C" w:rsidRPr="00C41566" w:rsidTr="00434622">
        <w:trPr>
          <w:trHeight w:val="225"/>
        </w:trPr>
        <w:tc>
          <w:tcPr>
            <w:tcW w:w="954" w:type="pct"/>
            <w:vMerge/>
          </w:tcPr>
          <w:p w:rsidR="008D7A5C" w:rsidRPr="00C41566" w:rsidRDefault="008D7A5C" w:rsidP="00C41566">
            <w:pPr>
              <w:autoSpaceDE w:val="0"/>
              <w:autoSpaceDN w:val="0"/>
              <w:adjustRightInd w:val="0"/>
              <w:spacing w:after="0" w:line="360" w:lineRule="auto"/>
              <w:contextualSpacing/>
              <w:rPr>
                <w:rFonts w:ascii="Times New Roman" w:hAnsi="Times New Roman"/>
                <w:b/>
                <w:bCs/>
                <w:sz w:val="24"/>
                <w:szCs w:val="24"/>
              </w:rPr>
            </w:pPr>
          </w:p>
        </w:tc>
        <w:tc>
          <w:tcPr>
            <w:tcW w:w="2797" w:type="pct"/>
          </w:tcPr>
          <w:p w:rsidR="008D7A5C" w:rsidRPr="00C41566" w:rsidRDefault="008D7A5C" w:rsidP="00C41566">
            <w:pPr>
              <w:autoSpaceDE w:val="0"/>
              <w:autoSpaceDN w:val="0"/>
              <w:adjustRightInd w:val="0"/>
              <w:spacing w:line="360" w:lineRule="auto"/>
              <w:contextualSpacing/>
              <w:jc w:val="both"/>
              <w:rPr>
                <w:rFonts w:ascii="Times New Roman" w:eastAsia="Calibri" w:hAnsi="Times New Roman"/>
                <w:b/>
                <w:sz w:val="24"/>
                <w:szCs w:val="24"/>
              </w:rPr>
            </w:pPr>
            <w:r w:rsidRPr="00C41566">
              <w:rPr>
                <w:rFonts w:ascii="Times New Roman" w:hAnsi="Times New Roman"/>
                <w:sz w:val="24"/>
                <w:szCs w:val="24"/>
              </w:rPr>
              <w:t xml:space="preserve">2. Сущность основных фондов. Структура основных фондов. Источники формирования основных фондов. </w:t>
            </w:r>
          </w:p>
        </w:tc>
        <w:tc>
          <w:tcPr>
            <w:tcW w:w="652" w:type="pct"/>
            <w:vMerge/>
            <w:vAlign w:val="center"/>
          </w:tcPr>
          <w:p w:rsidR="008D7A5C" w:rsidRPr="00434622" w:rsidRDefault="008D7A5C" w:rsidP="00C41566">
            <w:pPr>
              <w:suppressAutoHyphens/>
              <w:spacing w:line="360" w:lineRule="auto"/>
              <w:contextualSpacing/>
              <w:jc w:val="center"/>
              <w:rPr>
                <w:rFonts w:ascii="Times New Roman" w:hAnsi="Times New Roman"/>
                <w:b/>
                <w:sz w:val="24"/>
                <w:szCs w:val="24"/>
                <w:highlight w:val="yellow"/>
              </w:rPr>
            </w:pPr>
          </w:p>
        </w:tc>
        <w:tc>
          <w:tcPr>
            <w:tcW w:w="596" w:type="pct"/>
            <w:vMerge/>
          </w:tcPr>
          <w:p w:rsidR="008D7A5C" w:rsidRPr="00C41566" w:rsidRDefault="008D7A5C" w:rsidP="00C41566">
            <w:pPr>
              <w:spacing w:after="0" w:line="360" w:lineRule="auto"/>
              <w:contextualSpacing/>
              <w:jc w:val="center"/>
              <w:rPr>
                <w:rFonts w:ascii="Times New Roman" w:hAnsi="Times New Roman"/>
                <w:sz w:val="24"/>
                <w:szCs w:val="24"/>
              </w:rPr>
            </w:pPr>
          </w:p>
        </w:tc>
      </w:tr>
      <w:tr w:rsidR="008D7A5C" w:rsidRPr="00C41566" w:rsidTr="00434622">
        <w:trPr>
          <w:trHeight w:val="225"/>
        </w:trPr>
        <w:tc>
          <w:tcPr>
            <w:tcW w:w="954" w:type="pct"/>
            <w:vMerge/>
          </w:tcPr>
          <w:p w:rsidR="008D7A5C" w:rsidRPr="00C41566" w:rsidRDefault="008D7A5C" w:rsidP="00C41566">
            <w:pPr>
              <w:autoSpaceDE w:val="0"/>
              <w:autoSpaceDN w:val="0"/>
              <w:adjustRightInd w:val="0"/>
              <w:spacing w:after="0" w:line="360" w:lineRule="auto"/>
              <w:contextualSpacing/>
              <w:rPr>
                <w:rFonts w:ascii="Times New Roman" w:hAnsi="Times New Roman"/>
                <w:b/>
                <w:bCs/>
                <w:sz w:val="24"/>
                <w:szCs w:val="24"/>
              </w:rPr>
            </w:pPr>
          </w:p>
        </w:tc>
        <w:tc>
          <w:tcPr>
            <w:tcW w:w="2797" w:type="pct"/>
          </w:tcPr>
          <w:p w:rsidR="008D7A5C" w:rsidRPr="00C41566" w:rsidRDefault="008D7A5C" w:rsidP="00C41566">
            <w:pPr>
              <w:autoSpaceDE w:val="0"/>
              <w:autoSpaceDN w:val="0"/>
              <w:adjustRightInd w:val="0"/>
              <w:spacing w:line="360" w:lineRule="auto"/>
              <w:contextualSpacing/>
              <w:jc w:val="both"/>
              <w:rPr>
                <w:rFonts w:ascii="Times New Roman" w:hAnsi="Times New Roman"/>
                <w:sz w:val="24"/>
                <w:szCs w:val="24"/>
              </w:rPr>
            </w:pPr>
            <w:r w:rsidRPr="00C41566">
              <w:rPr>
                <w:rFonts w:ascii="Times New Roman" w:hAnsi="Times New Roman"/>
                <w:sz w:val="24"/>
                <w:szCs w:val="24"/>
              </w:rPr>
              <w:t>3.  Амортизация основных фондов.</w:t>
            </w:r>
          </w:p>
        </w:tc>
        <w:tc>
          <w:tcPr>
            <w:tcW w:w="652" w:type="pct"/>
            <w:vMerge/>
            <w:vAlign w:val="center"/>
          </w:tcPr>
          <w:p w:rsidR="008D7A5C" w:rsidRPr="00434622" w:rsidRDefault="008D7A5C" w:rsidP="00C41566">
            <w:pPr>
              <w:suppressAutoHyphens/>
              <w:spacing w:line="360" w:lineRule="auto"/>
              <w:contextualSpacing/>
              <w:jc w:val="center"/>
              <w:rPr>
                <w:rFonts w:ascii="Times New Roman" w:hAnsi="Times New Roman"/>
                <w:b/>
                <w:sz w:val="24"/>
                <w:szCs w:val="24"/>
                <w:highlight w:val="yellow"/>
              </w:rPr>
            </w:pPr>
          </w:p>
        </w:tc>
        <w:tc>
          <w:tcPr>
            <w:tcW w:w="596" w:type="pct"/>
            <w:vMerge/>
          </w:tcPr>
          <w:p w:rsidR="008D7A5C" w:rsidRPr="00C41566" w:rsidRDefault="008D7A5C" w:rsidP="00C41566">
            <w:pPr>
              <w:spacing w:after="0" w:line="360" w:lineRule="auto"/>
              <w:contextualSpacing/>
              <w:jc w:val="center"/>
              <w:rPr>
                <w:rFonts w:ascii="Times New Roman" w:hAnsi="Times New Roman"/>
                <w:sz w:val="24"/>
                <w:szCs w:val="24"/>
              </w:rPr>
            </w:pPr>
          </w:p>
        </w:tc>
      </w:tr>
      <w:tr w:rsidR="008D7A5C" w:rsidRPr="00C41566" w:rsidTr="00434622">
        <w:trPr>
          <w:trHeight w:val="225"/>
        </w:trPr>
        <w:tc>
          <w:tcPr>
            <w:tcW w:w="954" w:type="pct"/>
            <w:vMerge/>
          </w:tcPr>
          <w:p w:rsidR="008D7A5C" w:rsidRPr="00C41566" w:rsidRDefault="008D7A5C" w:rsidP="00C41566">
            <w:pPr>
              <w:autoSpaceDE w:val="0"/>
              <w:autoSpaceDN w:val="0"/>
              <w:adjustRightInd w:val="0"/>
              <w:spacing w:after="0" w:line="360" w:lineRule="auto"/>
              <w:contextualSpacing/>
              <w:rPr>
                <w:rFonts w:ascii="Times New Roman" w:hAnsi="Times New Roman"/>
                <w:b/>
                <w:bCs/>
                <w:sz w:val="24"/>
                <w:szCs w:val="24"/>
              </w:rPr>
            </w:pPr>
          </w:p>
        </w:tc>
        <w:tc>
          <w:tcPr>
            <w:tcW w:w="2797" w:type="pct"/>
          </w:tcPr>
          <w:p w:rsidR="008D7A5C" w:rsidRPr="00C41566" w:rsidRDefault="008D7A5C" w:rsidP="00C41566">
            <w:pPr>
              <w:autoSpaceDE w:val="0"/>
              <w:autoSpaceDN w:val="0"/>
              <w:adjustRightInd w:val="0"/>
              <w:spacing w:line="360" w:lineRule="auto"/>
              <w:contextualSpacing/>
              <w:jc w:val="both"/>
              <w:rPr>
                <w:rFonts w:ascii="Times New Roman" w:hAnsi="Times New Roman"/>
                <w:sz w:val="24"/>
                <w:szCs w:val="24"/>
              </w:rPr>
            </w:pPr>
            <w:r w:rsidRPr="00C41566">
              <w:rPr>
                <w:rFonts w:ascii="Times New Roman" w:hAnsi="Times New Roman"/>
                <w:sz w:val="24"/>
                <w:szCs w:val="24"/>
              </w:rPr>
              <w:t>4. Показатели использования основных фондов. Алгоритм расчета показателей использования основных фондов. Основные направления улучшения использования основных фондов.</w:t>
            </w:r>
          </w:p>
        </w:tc>
        <w:tc>
          <w:tcPr>
            <w:tcW w:w="652" w:type="pct"/>
            <w:vMerge/>
            <w:vAlign w:val="center"/>
          </w:tcPr>
          <w:p w:rsidR="008D7A5C" w:rsidRPr="00434622" w:rsidRDefault="008D7A5C" w:rsidP="00C41566">
            <w:pPr>
              <w:suppressAutoHyphens/>
              <w:spacing w:line="360" w:lineRule="auto"/>
              <w:contextualSpacing/>
              <w:jc w:val="center"/>
              <w:rPr>
                <w:rFonts w:ascii="Times New Roman" w:hAnsi="Times New Roman"/>
                <w:b/>
                <w:sz w:val="24"/>
                <w:szCs w:val="24"/>
                <w:highlight w:val="yellow"/>
              </w:rPr>
            </w:pPr>
          </w:p>
        </w:tc>
        <w:tc>
          <w:tcPr>
            <w:tcW w:w="596" w:type="pct"/>
            <w:vMerge/>
          </w:tcPr>
          <w:p w:rsidR="008D7A5C" w:rsidRPr="00C41566" w:rsidRDefault="008D7A5C" w:rsidP="00C41566">
            <w:pPr>
              <w:spacing w:after="0" w:line="360" w:lineRule="auto"/>
              <w:contextualSpacing/>
              <w:jc w:val="center"/>
              <w:rPr>
                <w:rFonts w:ascii="Times New Roman" w:hAnsi="Times New Roman"/>
                <w:sz w:val="24"/>
                <w:szCs w:val="24"/>
              </w:rPr>
            </w:pPr>
          </w:p>
        </w:tc>
      </w:tr>
      <w:tr w:rsidR="008D7A5C" w:rsidRPr="00C41566" w:rsidTr="00434622">
        <w:trPr>
          <w:trHeight w:val="225"/>
        </w:trPr>
        <w:tc>
          <w:tcPr>
            <w:tcW w:w="954" w:type="pct"/>
            <w:vMerge/>
          </w:tcPr>
          <w:p w:rsidR="008D7A5C" w:rsidRPr="00C41566" w:rsidRDefault="008D7A5C" w:rsidP="00C41566">
            <w:pPr>
              <w:autoSpaceDE w:val="0"/>
              <w:autoSpaceDN w:val="0"/>
              <w:adjustRightInd w:val="0"/>
              <w:spacing w:after="0" w:line="360" w:lineRule="auto"/>
              <w:contextualSpacing/>
              <w:rPr>
                <w:rFonts w:ascii="Times New Roman" w:hAnsi="Times New Roman"/>
                <w:b/>
                <w:bCs/>
                <w:sz w:val="24"/>
                <w:szCs w:val="24"/>
              </w:rPr>
            </w:pPr>
          </w:p>
        </w:tc>
        <w:tc>
          <w:tcPr>
            <w:tcW w:w="2797" w:type="pct"/>
          </w:tcPr>
          <w:p w:rsidR="008D7A5C" w:rsidRPr="00C41566" w:rsidRDefault="008D7A5C" w:rsidP="00C41566">
            <w:pPr>
              <w:autoSpaceDE w:val="0"/>
              <w:autoSpaceDN w:val="0"/>
              <w:adjustRightInd w:val="0"/>
              <w:spacing w:line="360" w:lineRule="auto"/>
              <w:contextualSpacing/>
              <w:jc w:val="both"/>
              <w:rPr>
                <w:rFonts w:ascii="Times New Roman" w:hAnsi="Times New Roman"/>
                <w:sz w:val="24"/>
                <w:szCs w:val="24"/>
              </w:rPr>
            </w:pPr>
            <w:r w:rsidRPr="00C41566">
              <w:rPr>
                <w:rFonts w:ascii="Times New Roman" w:hAnsi="Times New Roman"/>
                <w:sz w:val="24"/>
                <w:szCs w:val="24"/>
              </w:rPr>
              <w:t>5.  Нематериальные активы, их виды, способы амортизации. Нематериальные активы, находящиеся в организации на праве собственности, хозяйственного ведения, оперативного управления. Объекты интеллектуальной собственности.</w:t>
            </w:r>
          </w:p>
        </w:tc>
        <w:tc>
          <w:tcPr>
            <w:tcW w:w="652" w:type="pct"/>
            <w:vMerge/>
            <w:vAlign w:val="center"/>
          </w:tcPr>
          <w:p w:rsidR="008D7A5C" w:rsidRPr="00434622" w:rsidRDefault="008D7A5C" w:rsidP="00C41566">
            <w:pPr>
              <w:suppressAutoHyphens/>
              <w:spacing w:line="360" w:lineRule="auto"/>
              <w:contextualSpacing/>
              <w:jc w:val="center"/>
              <w:rPr>
                <w:rFonts w:ascii="Times New Roman" w:hAnsi="Times New Roman"/>
                <w:b/>
                <w:sz w:val="24"/>
                <w:szCs w:val="24"/>
                <w:highlight w:val="yellow"/>
              </w:rPr>
            </w:pPr>
          </w:p>
        </w:tc>
        <w:tc>
          <w:tcPr>
            <w:tcW w:w="596" w:type="pct"/>
            <w:vMerge/>
          </w:tcPr>
          <w:p w:rsidR="008D7A5C" w:rsidRPr="00C41566" w:rsidRDefault="008D7A5C" w:rsidP="00C41566">
            <w:pPr>
              <w:spacing w:after="0" w:line="360" w:lineRule="auto"/>
              <w:contextualSpacing/>
              <w:jc w:val="center"/>
              <w:rPr>
                <w:rFonts w:ascii="Times New Roman" w:hAnsi="Times New Roman"/>
                <w:sz w:val="24"/>
                <w:szCs w:val="24"/>
              </w:rPr>
            </w:pPr>
          </w:p>
        </w:tc>
      </w:tr>
      <w:tr w:rsidR="008D7A5C" w:rsidRPr="00C41566" w:rsidTr="00434622">
        <w:trPr>
          <w:trHeight w:val="788"/>
        </w:trPr>
        <w:tc>
          <w:tcPr>
            <w:tcW w:w="954" w:type="pct"/>
            <w:vMerge/>
          </w:tcPr>
          <w:p w:rsidR="008D7A5C" w:rsidRPr="00C41566" w:rsidRDefault="008D7A5C" w:rsidP="00C41566">
            <w:pPr>
              <w:spacing w:after="0" w:line="360" w:lineRule="auto"/>
              <w:contextualSpacing/>
              <w:rPr>
                <w:rFonts w:ascii="Times New Roman" w:eastAsia="Calibri" w:hAnsi="Times New Roman"/>
                <w:bCs/>
                <w:sz w:val="24"/>
                <w:szCs w:val="24"/>
              </w:rPr>
            </w:pPr>
          </w:p>
        </w:tc>
        <w:tc>
          <w:tcPr>
            <w:tcW w:w="2797" w:type="pct"/>
          </w:tcPr>
          <w:p w:rsidR="008D7A5C" w:rsidRPr="00C41566" w:rsidRDefault="008D7A5C" w:rsidP="00C41566">
            <w:pPr>
              <w:spacing w:line="360" w:lineRule="auto"/>
              <w:contextualSpacing/>
              <w:jc w:val="both"/>
              <w:rPr>
                <w:rFonts w:ascii="Times New Roman" w:hAnsi="Times New Roman"/>
                <w:sz w:val="24"/>
                <w:szCs w:val="24"/>
              </w:rPr>
            </w:pPr>
            <w:r w:rsidRPr="00C41566">
              <w:rPr>
                <w:rFonts w:ascii="Times New Roman" w:eastAsia="Calibri" w:hAnsi="Times New Roman"/>
                <w:bCs/>
                <w:sz w:val="24"/>
                <w:szCs w:val="24"/>
              </w:rPr>
              <w:t xml:space="preserve">6. </w:t>
            </w:r>
            <w:r w:rsidRPr="00C41566">
              <w:rPr>
                <w:rFonts w:ascii="Times New Roman" w:hAnsi="Times New Roman"/>
                <w:sz w:val="24"/>
                <w:szCs w:val="24"/>
              </w:rPr>
              <w:t xml:space="preserve">Лизинг, понятие, назначение, классификация, виды, формы. Субъекты лизинговой сделки. Договор лизинга. Порядок расчета лизинговых платежей. Использование лизинга предприятиями дорожного хозяйства. </w:t>
            </w:r>
          </w:p>
        </w:tc>
        <w:tc>
          <w:tcPr>
            <w:tcW w:w="652" w:type="pct"/>
            <w:vMerge/>
            <w:vAlign w:val="center"/>
          </w:tcPr>
          <w:p w:rsidR="008D7A5C" w:rsidRPr="00434622" w:rsidRDefault="008D7A5C" w:rsidP="00C41566">
            <w:pPr>
              <w:suppressAutoHyphens/>
              <w:spacing w:line="360" w:lineRule="auto"/>
              <w:contextualSpacing/>
              <w:jc w:val="center"/>
              <w:rPr>
                <w:rFonts w:ascii="Times New Roman" w:hAnsi="Times New Roman"/>
                <w:b/>
                <w:sz w:val="24"/>
                <w:szCs w:val="24"/>
                <w:highlight w:val="yellow"/>
              </w:rPr>
            </w:pPr>
          </w:p>
        </w:tc>
        <w:tc>
          <w:tcPr>
            <w:tcW w:w="596" w:type="pct"/>
            <w:vMerge/>
          </w:tcPr>
          <w:p w:rsidR="008D7A5C" w:rsidRPr="00C41566" w:rsidRDefault="008D7A5C" w:rsidP="00C41566">
            <w:pPr>
              <w:spacing w:after="0" w:line="360" w:lineRule="auto"/>
              <w:contextualSpacing/>
              <w:jc w:val="center"/>
              <w:rPr>
                <w:rFonts w:ascii="Times New Roman" w:hAnsi="Times New Roman"/>
                <w:b/>
                <w:sz w:val="24"/>
                <w:szCs w:val="24"/>
              </w:rPr>
            </w:pPr>
          </w:p>
        </w:tc>
      </w:tr>
      <w:tr w:rsidR="008D7A5C" w:rsidRPr="00C41566" w:rsidTr="00434622">
        <w:trPr>
          <w:trHeight w:val="326"/>
        </w:trPr>
        <w:tc>
          <w:tcPr>
            <w:tcW w:w="954" w:type="pct"/>
            <w:vMerge/>
          </w:tcPr>
          <w:p w:rsidR="008D7A5C" w:rsidRPr="00C41566" w:rsidRDefault="008D7A5C" w:rsidP="00C41566">
            <w:pPr>
              <w:spacing w:after="0" w:line="360" w:lineRule="auto"/>
              <w:contextualSpacing/>
              <w:rPr>
                <w:rFonts w:ascii="Times New Roman" w:eastAsia="Calibri" w:hAnsi="Times New Roman"/>
                <w:bCs/>
                <w:sz w:val="24"/>
                <w:szCs w:val="24"/>
              </w:rPr>
            </w:pPr>
          </w:p>
        </w:tc>
        <w:tc>
          <w:tcPr>
            <w:tcW w:w="2797" w:type="pct"/>
          </w:tcPr>
          <w:p w:rsidR="008D7A5C" w:rsidRPr="00C41566" w:rsidRDefault="008D7A5C"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Times New Roman" w:hAnsi="Times New Roman"/>
                <w:b/>
                <w:sz w:val="24"/>
                <w:szCs w:val="24"/>
              </w:rPr>
            </w:pPr>
            <w:r w:rsidRPr="00C41566">
              <w:rPr>
                <w:rFonts w:ascii="Times New Roman" w:hAnsi="Times New Roman"/>
                <w:b/>
                <w:bCs/>
                <w:sz w:val="24"/>
                <w:szCs w:val="24"/>
              </w:rPr>
              <w:t xml:space="preserve">В том числе, практических занятий </w:t>
            </w:r>
          </w:p>
        </w:tc>
        <w:tc>
          <w:tcPr>
            <w:tcW w:w="652" w:type="pct"/>
            <w:vAlign w:val="center"/>
          </w:tcPr>
          <w:p w:rsidR="008D7A5C" w:rsidRPr="00434622" w:rsidRDefault="008D7A5C" w:rsidP="00C41566">
            <w:pPr>
              <w:suppressAutoHyphens/>
              <w:spacing w:after="0" w:line="360" w:lineRule="auto"/>
              <w:contextualSpacing/>
              <w:jc w:val="center"/>
              <w:rPr>
                <w:rFonts w:ascii="Times New Roman" w:hAnsi="Times New Roman"/>
                <w:b/>
                <w:bCs/>
                <w:sz w:val="24"/>
                <w:szCs w:val="24"/>
                <w:highlight w:val="yellow"/>
              </w:rPr>
            </w:pPr>
          </w:p>
        </w:tc>
        <w:tc>
          <w:tcPr>
            <w:tcW w:w="596" w:type="pct"/>
            <w:vMerge w:val="restart"/>
          </w:tcPr>
          <w:p w:rsidR="008D7A5C" w:rsidRPr="00C41566" w:rsidRDefault="008D7A5C" w:rsidP="00C41566">
            <w:pPr>
              <w:spacing w:after="0" w:line="360" w:lineRule="auto"/>
              <w:contextualSpacing/>
              <w:jc w:val="center"/>
              <w:rPr>
                <w:rFonts w:ascii="Times New Roman" w:hAnsi="Times New Roman"/>
                <w:b/>
                <w:sz w:val="24"/>
                <w:szCs w:val="24"/>
              </w:rPr>
            </w:pPr>
          </w:p>
        </w:tc>
      </w:tr>
      <w:tr w:rsidR="008D7A5C" w:rsidRPr="00C41566" w:rsidTr="00434622">
        <w:trPr>
          <w:trHeight w:val="610"/>
        </w:trPr>
        <w:tc>
          <w:tcPr>
            <w:tcW w:w="954" w:type="pct"/>
            <w:vMerge/>
          </w:tcPr>
          <w:p w:rsidR="008D7A5C" w:rsidRPr="00C41566" w:rsidRDefault="008D7A5C" w:rsidP="00C41566">
            <w:pPr>
              <w:spacing w:after="0" w:line="360" w:lineRule="auto"/>
              <w:contextualSpacing/>
              <w:rPr>
                <w:rFonts w:ascii="Times New Roman" w:eastAsia="Calibri" w:hAnsi="Times New Roman"/>
                <w:bCs/>
                <w:sz w:val="24"/>
                <w:szCs w:val="24"/>
              </w:rPr>
            </w:pPr>
          </w:p>
        </w:tc>
        <w:tc>
          <w:tcPr>
            <w:tcW w:w="2797" w:type="pct"/>
          </w:tcPr>
          <w:p w:rsidR="008D7A5C" w:rsidRPr="00C41566" w:rsidRDefault="008D7A5C"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Times New Roman" w:eastAsia="Calibri" w:hAnsi="Times New Roman"/>
                <w:bCs/>
                <w:sz w:val="24"/>
                <w:szCs w:val="24"/>
              </w:rPr>
            </w:pPr>
            <w:r w:rsidRPr="00C41566">
              <w:rPr>
                <w:rFonts w:ascii="Times New Roman" w:eastAsia="Calibri" w:hAnsi="Times New Roman"/>
                <w:b/>
                <w:sz w:val="24"/>
                <w:szCs w:val="24"/>
              </w:rPr>
              <w:t>Практическое занятие №</w:t>
            </w:r>
            <w:r w:rsidRPr="00C41566">
              <w:rPr>
                <w:rFonts w:ascii="Times New Roman" w:hAnsi="Times New Roman"/>
                <w:b/>
                <w:sz w:val="24"/>
                <w:szCs w:val="24"/>
              </w:rPr>
              <w:t xml:space="preserve"> 1</w:t>
            </w:r>
            <w:r w:rsidRPr="00C41566">
              <w:rPr>
                <w:rFonts w:ascii="Times New Roman" w:eastAsia="Calibri" w:hAnsi="Times New Roman"/>
                <w:bCs/>
                <w:sz w:val="24"/>
                <w:szCs w:val="24"/>
              </w:rPr>
              <w:t xml:space="preserve">. Определение стоимости основных фондов и расчет амортизационных отчислений. </w:t>
            </w:r>
          </w:p>
        </w:tc>
        <w:tc>
          <w:tcPr>
            <w:tcW w:w="652" w:type="pct"/>
            <w:vAlign w:val="center"/>
          </w:tcPr>
          <w:p w:rsidR="008D7A5C" w:rsidRPr="00434622" w:rsidRDefault="008D7A5C" w:rsidP="00C41566">
            <w:pPr>
              <w:suppressAutoHyphens/>
              <w:spacing w:after="0" w:line="360" w:lineRule="auto"/>
              <w:contextualSpacing/>
              <w:jc w:val="center"/>
              <w:rPr>
                <w:rFonts w:ascii="Times New Roman" w:hAnsi="Times New Roman"/>
                <w:bCs/>
                <w:sz w:val="24"/>
                <w:szCs w:val="24"/>
                <w:highlight w:val="yellow"/>
              </w:rPr>
            </w:pPr>
          </w:p>
        </w:tc>
        <w:tc>
          <w:tcPr>
            <w:tcW w:w="596" w:type="pct"/>
            <w:vMerge/>
          </w:tcPr>
          <w:p w:rsidR="008D7A5C" w:rsidRPr="00C41566" w:rsidRDefault="008D7A5C" w:rsidP="00C41566">
            <w:pPr>
              <w:spacing w:after="0" w:line="360" w:lineRule="auto"/>
              <w:contextualSpacing/>
              <w:jc w:val="center"/>
              <w:rPr>
                <w:rFonts w:ascii="Times New Roman" w:hAnsi="Times New Roman"/>
                <w:b/>
                <w:sz w:val="24"/>
                <w:szCs w:val="24"/>
              </w:rPr>
            </w:pPr>
          </w:p>
        </w:tc>
      </w:tr>
      <w:tr w:rsidR="008D7A5C" w:rsidRPr="00C41566" w:rsidTr="00434622">
        <w:trPr>
          <w:trHeight w:val="251"/>
        </w:trPr>
        <w:tc>
          <w:tcPr>
            <w:tcW w:w="954" w:type="pct"/>
            <w:vMerge/>
          </w:tcPr>
          <w:p w:rsidR="008D7A5C" w:rsidRPr="00C41566" w:rsidRDefault="008D7A5C" w:rsidP="00C41566">
            <w:pPr>
              <w:spacing w:after="0" w:line="360" w:lineRule="auto"/>
              <w:contextualSpacing/>
              <w:rPr>
                <w:rFonts w:ascii="Times New Roman" w:eastAsia="Calibri" w:hAnsi="Times New Roman"/>
                <w:bCs/>
                <w:sz w:val="24"/>
                <w:szCs w:val="24"/>
              </w:rPr>
            </w:pPr>
          </w:p>
        </w:tc>
        <w:tc>
          <w:tcPr>
            <w:tcW w:w="2797" w:type="pct"/>
          </w:tcPr>
          <w:p w:rsidR="008D7A5C" w:rsidRPr="00C41566" w:rsidRDefault="008D7A5C"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Times New Roman" w:eastAsia="Calibri" w:hAnsi="Times New Roman"/>
                <w:bCs/>
                <w:sz w:val="24"/>
                <w:szCs w:val="24"/>
              </w:rPr>
            </w:pPr>
            <w:r w:rsidRPr="00C41566">
              <w:rPr>
                <w:rFonts w:ascii="Times New Roman" w:eastAsia="Calibri" w:hAnsi="Times New Roman"/>
                <w:b/>
                <w:sz w:val="24"/>
                <w:szCs w:val="24"/>
              </w:rPr>
              <w:t>Практическое занятие №</w:t>
            </w:r>
            <w:r w:rsidRPr="00C41566">
              <w:rPr>
                <w:rFonts w:ascii="Times New Roman" w:hAnsi="Times New Roman"/>
                <w:b/>
                <w:sz w:val="24"/>
                <w:szCs w:val="24"/>
              </w:rPr>
              <w:t xml:space="preserve"> 2</w:t>
            </w:r>
            <w:r w:rsidRPr="00C41566">
              <w:rPr>
                <w:rFonts w:ascii="Times New Roman" w:eastAsia="Calibri" w:hAnsi="Times New Roman"/>
                <w:bCs/>
                <w:sz w:val="24"/>
                <w:szCs w:val="24"/>
              </w:rPr>
              <w:t>. Расчет показателей использования основных фондов.</w:t>
            </w:r>
          </w:p>
        </w:tc>
        <w:tc>
          <w:tcPr>
            <w:tcW w:w="652" w:type="pct"/>
            <w:vAlign w:val="center"/>
          </w:tcPr>
          <w:p w:rsidR="008D7A5C" w:rsidRPr="00434622" w:rsidRDefault="008D7A5C" w:rsidP="00C41566">
            <w:pPr>
              <w:suppressAutoHyphens/>
              <w:spacing w:after="0" w:line="360" w:lineRule="auto"/>
              <w:contextualSpacing/>
              <w:jc w:val="center"/>
              <w:rPr>
                <w:rFonts w:ascii="Times New Roman" w:hAnsi="Times New Roman"/>
                <w:bCs/>
                <w:sz w:val="24"/>
                <w:szCs w:val="24"/>
                <w:highlight w:val="yellow"/>
              </w:rPr>
            </w:pPr>
          </w:p>
        </w:tc>
        <w:tc>
          <w:tcPr>
            <w:tcW w:w="596" w:type="pct"/>
            <w:vMerge/>
          </w:tcPr>
          <w:p w:rsidR="008D7A5C" w:rsidRPr="00C41566" w:rsidRDefault="008D7A5C" w:rsidP="00C41566">
            <w:pPr>
              <w:spacing w:after="0" w:line="360" w:lineRule="auto"/>
              <w:contextualSpacing/>
              <w:jc w:val="center"/>
              <w:rPr>
                <w:rFonts w:ascii="Times New Roman" w:hAnsi="Times New Roman"/>
                <w:b/>
                <w:sz w:val="24"/>
                <w:szCs w:val="24"/>
              </w:rPr>
            </w:pPr>
          </w:p>
        </w:tc>
      </w:tr>
      <w:tr w:rsidR="008D7A5C" w:rsidRPr="00C41566" w:rsidTr="00434622">
        <w:trPr>
          <w:trHeight w:val="344"/>
        </w:trPr>
        <w:tc>
          <w:tcPr>
            <w:tcW w:w="954" w:type="pct"/>
            <w:vMerge/>
          </w:tcPr>
          <w:p w:rsidR="008D7A5C" w:rsidRPr="00C41566" w:rsidRDefault="008D7A5C" w:rsidP="00C41566">
            <w:pPr>
              <w:spacing w:after="0" w:line="360" w:lineRule="auto"/>
              <w:contextualSpacing/>
              <w:rPr>
                <w:rFonts w:ascii="Times New Roman" w:eastAsia="Calibri" w:hAnsi="Times New Roman"/>
                <w:bCs/>
                <w:sz w:val="24"/>
                <w:szCs w:val="24"/>
              </w:rPr>
            </w:pPr>
          </w:p>
        </w:tc>
        <w:tc>
          <w:tcPr>
            <w:tcW w:w="2797" w:type="pct"/>
          </w:tcPr>
          <w:p w:rsidR="008D7A5C" w:rsidRPr="00C41566" w:rsidRDefault="008D7A5C"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Times New Roman" w:eastAsia="Calibri" w:hAnsi="Times New Roman"/>
                <w:bCs/>
                <w:sz w:val="24"/>
                <w:szCs w:val="24"/>
              </w:rPr>
            </w:pPr>
            <w:r w:rsidRPr="00C41566">
              <w:rPr>
                <w:rFonts w:ascii="Times New Roman" w:eastAsia="Calibri" w:hAnsi="Times New Roman"/>
                <w:b/>
                <w:sz w:val="24"/>
                <w:szCs w:val="24"/>
              </w:rPr>
              <w:t>Практическое занятие №</w:t>
            </w:r>
            <w:r w:rsidRPr="00C41566">
              <w:rPr>
                <w:rFonts w:ascii="Times New Roman" w:hAnsi="Times New Roman"/>
                <w:b/>
                <w:sz w:val="24"/>
                <w:szCs w:val="24"/>
              </w:rPr>
              <w:t xml:space="preserve"> 3</w:t>
            </w:r>
            <w:r w:rsidRPr="00C41566">
              <w:rPr>
                <w:rFonts w:ascii="Times New Roman" w:eastAsia="Calibri" w:hAnsi="Times New Roman"/>
                <w:bCs/>
                <w:sz w:val="24"/>
                <w:szCs w:val="24"/>
              </w:rPr>
              <w:t xml:space="preserve">. </w:t>
            </w:r>
            <w:r w:rsidRPr="00C41566">
              <w:rPr>
                <w:rFonts w:ascii="Times New Roman" w:eastAsia="Calibri" w:hAnsi="Times New Roman"/>
                <w:sz w:val="24"/>
                <w:szCs w:val="24"/>
              </w:rPr>
              <w:t>Расчёт лизинговых платежей.</w:t>
            </w:r>
          </w:p>
        </w:tc>
        <w:tc>
          <w:tcPr>
            <w:tcW w:w="652" w:type="pct"/>
            <w:vAlign w:val="center"/>
          </w:tcPr>
          <w:p w:rsidR="008D7A5C" w:rsidRPr="00434622" w:rsidRDefault="008D7A5C" w:rsidP="00C41566">
            <w:pPr>
              <w:suppressAutoHyphens/>
              <w:spacing w:after="0" w:line="360" w:lineRule="auto"/>
              <w:contextualSpacing/>
              <w:jc w:val="center"/>
              <w:rPr>
                <w:rFonts w:ascii="Times New Roman" w:hAnsi="Times New Roman"/>
                <w:bCs/>
                <w:sz w:val="24"/>
                <w:szCs w:val="24"/>
                <w:highlight w:val="yellow"/>
              </w:rPr>
            </w:pPr>
          </w:p>
        </w:tc>
        <w:tc>
          <w:tcPr>
            <w:tcW w:w="596" w:type="pct"/>
            <w:vMerge/>
          </w:tcPr>
          <w:p w:rsidR="008D7A5C" w:rsidRPr="00C41566" w:rsidRDefault="008D7A5C" w:rsidP="00C41566">
            <w:pPr>
              <w:spacing w:after="0" w:line="360" w:lineRule="auto"/>
              <w:contextualSpacing/>
              <w:jc w:val="center"/>
              <w:rPr>
                <w:rFonts w:ascii="Times New Roman" w:hAnsi="Times New Roman"/>
                <w:b/>
                <w:sz w:val="24"/>
                <w:szCs w:val="24"/>
              </w:rPr>
            </w:pPr>
          </w:p>
        </w:tc>
      </w:tr>
      <w:tr w:rsidR="008D7A5C" w:rsidRPr="00C41566" w:rsidTr="00434622">
        <w:trPr>
          <w:trHeight w:val="313"/>
        </w:trPr>
        <w:tc>
          <w:tcPr>
            <w:tcW w:w="954" w:type="pct"/>
            <w:vMerge/>
          </w:tcPr>
          <w:p w:rsidR="008D7A5C" w:rsidRPr="00C41566" w:rsidRDefault="008D7A5C" w:rsidP="00C41566">
            <w:pPr>
              <w:spacing w:after="0" w:line="360" w:lineRule="auto"/>
              <w:contextualSpacing/>
              <w:rPr>
                <w:rFonts w:ascii="Times New Roman" w:eastAsia="Calibri" w:hAnsi="Times New Roman"/>
                <w:bCs/>
                <w:sz w:val="24"/>
                <w:szCs w:val="24"/>
              </w:rPr>
            </w:pPr>
          </w:p>
        </w:tc>
        <w:tc>
          <w:tcPr>
            <w:tcW w:w="2797" w:type="pct"/>
          </w:tcPr>
          <w:p w:rsidR="008D7A5C" w:rsidRPr="00C41566" w:rsidRDefault="008D7A5C" w:rsidP="00C41566">
            <w:pPr>
              <w:spacing w:line="360" w:lineRule="auto"/>
              <w:contextualSpacing/>
              <w:jc w:val="both"/>
              <w:rPr>
                <w:rFonts w:ascii="Times New Roman" w:eastAsia="Calibri" w:hAnsi="Times New Roman"/>
                <w:sz w:val="24"/>
                <w:szCs w:val="24"/>
              </w:rPr>
            </w:pPr>
            <w:r w:rsidRPr="00C41566">
              <w:rPr>
                <w:rFonts w:ascii="Times New Roman" w:hAnsi="Times New Roman"/>
                <w:b/>
                <w:bCs/>
                <w:sz w:val="24"/>
                <w:szCs w:val="24"/>
              </w:rPr>
              <w:t>Самостоятельная работа обучающихся</w:t>
            </w:r>
          </w:p>
        </w:tc>
        <w:tc>
          <w:tcPr>
            <w:tcW w:w="652" w:type="pct"/>
            <w:vAlign w:val="center"/>
          </w:tcPr>
          <w:p w:rsidR="008D7A5C" w:rsidRPr="00434622" w:rsidRDefault="008D7A5C" w:rsidP="00C41566">
            <w:pPr>
              <w:suppressAutoHyphens/>
              <w:spacing w:after="0" w:line="360" w:lineRule="auto"/>
              <w:contextualSpacing/>
              <w:jc w:val="center"/>
              <w:rPr>
                <w:rFonts w:ascii="Times New Roman" w:hAnsi="Times New Roman"/>
                <w:bCs/>
                <w:sz w:val="24"/>
                <w:szCs w:val="24"/>
                <w:highlight w:val="yellow"/>
              </w:rPr>
            </w:pPr>
          </w:p>
        </w:tc>
        <w:tc>
          <w:tcPr>
            <w:tcW w:w="596" w:type="pct"/>
            <w:vMerge/>
          </w:tcPr>
          <w:p w:rsidR="008D7A5C" w:rsidRPr="00C41566" w:rsidRDefault="008D7A5C" w:rsidP="00C41566">
            <w:pPr>
              <w:spacing w:after="0" w:line="360" w:lineRule="auto"/>
              <w:contextualSpacing/>
              <w:jc w:val="center"/>
              <w:rPr>
                <w:rFonts w:ascii="Times New Roman" w:hAnsi="Times New Roman"/>
                <w:b/>
                <w:sz w:val="24"/>
                <w:szCs w:val="24"/>
              </w:rPr>
            </w:pPr>
          </w:p>
        </w:tc>
      </w:tr>
      <w:tr w:rsidR="008D7A5C" w:rsidRPr="00C41566" w:rsidTr="00434622">
        <w:trPr>
          <w:trHeight w:val="276"/>
        </w:trPr>
        <w:tc>
          <w:tcPr>
            <w:tcW w:w="954" w:type="pct"/>
          </w:tcPr>
          <w:p w:rsidR="008D7A5C" w:rsidRPr="00C41566" w:rsidRDefault="008D7A5C" w:rsidP="00C41566">
            <w:pPr>
              <w:spacing w:line="360" w:lineRule="auto"/>
              <w:contextualSpacing/>
              <w:jc w:val="both"/>
              <w:rPr>
                <w:rFonts w:ascii="Times New Roman" w:hAnsi="Times New Roman"/>
                <w:b/>
                <w:bCs/>
                <w:sz w:val="24"/>
                <w:szCs w:val="24"/>
              </w:rPr>
            </w:pPr>
            <w:r w:rsidRPr="00C41566">
              <w:rPr>
                <w:rFonts w:ascii="Times New Roman" w:hAnsi="Times New Roman"/>
                <w:b/>
                <w:bCs/>
                <w:sz w:val="24"/>
                <w:szCs w:val="24"/>
              </w:rPr>
              <w:t>Тема 5.</w:t>
            </w:r>
            <w:r w:rsidRPr="00C41566">
              <w:rPr>
                <w:rFonts w:ascii="Times New Roman" w:eastAsia="Calibri" w:hAnsi="Times New Roman"/>
                <w:b/>
                <w:bCs/>
                <w:sz w:val="24"/>
                <w:szCs w:val="24"/>
              </w:rPr>
              <w:t xml:space="preserve"> Оборотные средства организации</w:t>
            </w:r>
          </w:p>
        </w:tc>
        <w:tc>
          <w:tcPr>
            <w:tcW w:w="2797" w:type="pct"/>
          </w:tcPr>
          <w:p w:rsidR="008D7A5C" w:rsidRPr="00C41566" w:rsidRDefault="008D7A5C" w:rsidP="00C41566">
            <w:pPr>
              <w:spacing w:line="360" w:lineRule="auto"/>
              <w:contextualSpacing/>
              <w:jc w:val="both"/>
              <w:rPr>
                <w:rFonts w:ascii="Times New Roman" w:hAnsi="Times New Roman"/>
                <w:b/>
                <w:bCs/>
                <w:sz w:val="24"/>
                <w:szCs w:val="24"/>
              </w:rPr>
            </w:pPr>
            <w:r w:rsidRPr="00C41566">
              <w:rPr>
                <w:rFonts w:ascii="Times New Roman" w:hAnsi="Times New Roman"/>
                <w:b/>
                <w:bCs/>
                <w:sz w:val="24"/>
                <w:szCs w:val="24"/>
              </w:rPr>
              <w:t>Содержание учебного материала</w:t>
            </w:r>
          </w:p>
        </w:tc>
        <w:tc>
          <w:tcPr>
            <w:tcW w:w="652" w:type="pct"/>
            <w:vAlign w:val="center"/>
          </w:tcPr>
          <w:p w:rsidR="008D7A5C" w:rsidRPr="00434622" w:rsidRDefault="008D7A5C" w:rsidP="00C41566">
            <w:pPr>
              <w:suppressAutoHyphens/>
              <w:spacing w:line="360" w:lineRule="auto"/>
              <w:contextualSpacing/>
              <w:jc w:val="center"/>
              <w:rPr>
                <w:rFonts w:ascii="Times New Roman" w:hAnsi="Times New Roman"/>
                <w:b/>
                <w:sz w:val="24"/>
                <w:szCs w:val="24"/>
                <w:highlight w:val="yellow"/>
              </w:rPr>
            </w:pPr>
          </w:p>
        </w:tc>
        <w:tc>
          <w:tcPr>
            <w:tcW w:w="596" w:type="pct"/>
          </w:tcPr>
          <w:p w:rsidR="008D7A5C" w:rsidRPr="00C41566" w:rsidRDefault="008D7A5C" w:rsidP="00C41566">
            <w:pPr>
              <w:spacing w:after="0" w:line="360" w:lineRule="auto"/>
              <w:contextualSpacing/>
              <w:jc w:val="center"/>
              <w:rPr>
                <w:rFonts w:ascii="Times New Roman" w:hAnsi="Times New Roman"/>
                <w:sz w:val="24"/>
                <w:szCs w:val="24"/>
              </w:rPr>
            </w:pPr>
            <w:r w:rsidRPr="00C41566">
              <w:rPr>
                <w:rFonts w:ascii="Times New Roman" w:hAnsi="Times New Roman"/>
                <w:sz w:val="24"/>
                <w:szCs w:val="24"/>
              </w:rPr>
              <w:t xml:space="preserve">ОК1., ОК 2., </w:t>
            </w:r>
          </w:p>
        </w:tc>
      </w:tr>
    </w:tbl>
    <w:tbl>
      <w:tblPr>
        <w:tblpPr w:leftFromText="180" w:rightFromText="180" w:vertAnchor="text" w:horzAnchor="margin" w:tblpY="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3"/>
        <w:gridCol w:w="8143"/>
        <w:gridCol w:w="1976"/>
        <w:gridCol w:w="1732"/>
      </w:tblGrid>
      <w:tr w:rsidR="00434622" w:rsidRPr="00C41566" w:rsidTr="00434622">
        <w:trPr>
          <w:trHeight w:val="73"/>
        </w:trPr>
        <w:tc>
          <w:tcPr>
            <w:tcW w:w="970" w:type="pct"/>
            <w:vMerge w:val="restart"/>
          </w:tcPr>
          <w:p w:rsidR="00434622" w:rsidRPr="00C41566" w:rsidRDefault="00434622" w:rsidP="00434622">
            <w:pPr>
              <w:spacing w:after="0" w:line="360" w:lineRule="auto"/>
              <w:contextualSpacing/>
              <w:rPr>
                <w:rFonts w:ascii="Times New Roman" w:eastAsia="Calibri" w:hAnsi="Times New Roman"/>
                <w:bCs/>
                <w:sz w:val="24"/>
                <w:szCs w:val="24"/>
              </w:rPr>
            </w:pPr>
          </w:p>
        </w:tc>
        <w:tc>
          <w:tcPr>
            <w:tcW w:w="2769" w:type="pct"/>
          </w:tcPr>
          <w:p w:rsidR="00434622" w:rsidRPr="00C41566" w:rsidRDefault="00434622" w:rsidP="00434622">
            <w:pPr>
              <w:spacing w:line="360" w:lineRule="auto"/>
              <w:contextualSpacing/>
              <w:jc w:val="both"/>
              <w:rPr>
                <w:rFonts w:ascii="Times New Roman" w:eastAsia="Calibri" w:hAnsi="Times New Roman"/>
                <w:sz w:val="24"/>
                <w:szCs w:val="24"/>
              </w:rPr>
            </w:pPr>
            <w:r w:rsidRPr="00C41566">
              <w:rPr>
                <w:rFonts w:ascii="Times New Roman" w:hAnsi="Times New Roman"/>
                <w:sz w:val="24"/>
                <w:szCs w:val="24"/>
              </w:rPr>
              <w:t>1.</w:t>
            </w:r>
            <w:r w:rsidRPr="00C41566">
              <w:rPr>
                <w:rFonts w:ascii="Times New Roman" w:eastAsia="Calibri" w:hAnsi="Times New Roman"/>
                <w:sz w:val="24"/>
                <w:szCs w:val="24"/>
              </w:rPr>
              <w:t xml:space="preserve"> Сущность, состав, структура оборотных средств организации. Состав и классификация оборотных средств. Источники формирования оборотных средств. Методика определения потребности предприятия в оборотных средствах.</w:t>
            </w:r>
          </w:p>
        </w:tc>
        <w:tc>
          <w:tcPr>
            <w:tcW w:w="672" w:type="pct"/>
            <w:vMerge w:val="restart"/>
            <w:vAlign w:val="center"/>
          </w:tcPr>
          <w:p w:rsidR="00434622" w:rsidRPr="00434622" w:rsidRDefault="00434622" w:rsidP="00434622">
            <w:pPr>
              <w:suppressAutoHyphens/>
              <w:spacing w:line="360" w:lineRule="auto"/>
              <w:contextualSpacing/>
              <w:jc w:val="center"/>
              <w:rPr>
                <w:rFonts w:ascii="Times New Roman" w:hAnsi="Times New Roman"/>
                <w:b/>
                <w:sz w:val="24"/>
                <w:szCs w:val="24"/>
                <w:highlight w:val="yellow"/>
              </w:rPr>
            </w:pPr>
          </w:p>
        </w:tc>
        <w:tc>
          <w:tcPr>
            <w:tcW w:w="589" w:type="pct"/>
            <w:vMerge w:val="restart"/>
          </w:tcPr>
          <w:p w:rsidR="00434622" w:rsidRPr="00C41566" w:rsidRDefault="00434622" w:rsidP="00434622">
            <w:pPr>
              <w:spacing w:line="360" w:lineRule="auto"/>
              <w:contextualSpacing/>
              <w:jc w:val="center"/>
              <w:rPr>
                <w:rFonts w:ascii="Times New Roman" w:hAnsi="Times New Roman"/>
                <w:b/>
                <w:sz w:val="24"/>
                <w:szCs w:val="24"/>
              </w:rPr>
            </w:pPr>
            <w:r w:rsidRPr="00C41566">
              <w:rPr>
                <w:rFonts w:ascii="Times New Roman" w:hAnsi="Times New Roman"/>
                <w:sz w:val="24"/>
                <w:szCs w:val="24"/>
              </w:rPr>
              <w:t>ОК 05</w:t>
            </w:r>
          </w:p>
        </w:tc>
      </w:tr>
      <w:tr w:rsidR="00434622" w:rsidRPr="00C41566" w:rsidTr="00434622">
        <w:trPr>
          <w:trHeight w:val="73"/>
        </w:trPr>
        <w:tc>
          <w:tcPr>
            <w:tcW w:w="970" w:type="pct"/>
            <w:vMerge/>
          </w:tcPr>
          <w:p w:rsidR="00434622" w:rsidRPr="00C41566" w:rsidRDefault="00434622" w:rsidP="00434622">
            <w:pPr>
              <w:spacing w:after="0" w:line="360" w:lineRule="auto"/>
              <w:contextualSpacing/>
              <w:rPr>
                <w:rFonts w:ascii="Times New Roman" w:eastAsia="Calibri" w:hAnsi="Times New Roman"/>
                <w:bCs/>
                <w:sz w:val="24"/>
                <w:szCs w:val="24"/>
              </w:rPr>
            </w:pPr>
          </w:p>
        </w:tc>
        <w:tc>
          <w:tcPr>
            <w:tcW w:w="2769" w:type="pct"/>
          </w:tcPr>
          <w:p w:rsidR="00434622" w:rsidRPr="00C41566" w:rsidRDefault="00434622" w:rsidP="00434622">
            <w:pPr>
              <w:spacing w:line="360" w:lineRule="auto"/>
              <w:contextualSpacing/>
              <w:jc w:val="both"/>
              <w:rPr>
                <w:rFonts w:ascii="Times New Roman" w:hAnsi="Times New Roman"/>
                <w:sz w:val="24"/>
                <w:szCs w:val="24"/>
              </w:rPr>
            </w:pPr>
            <w:r w:rsidRPr="00C41566">
              <w:rPr>
                <w:rFonts w:ascii="Times New Roman" w:hAnsi="Times New Roman"/>
                <w:sz w:val="24"/>
                <w:szCs w:val="24"/>
              </w:rPr>
              <w:t>2. Коэффициент оборачиваемости, продолжительность одного оборота в днях, коэффициент загрузки. Абсолютное и относительное высвобождение оборотных средств.</w:t>
            </w:r>
          </w:p>
        </w:tc>
        <w:tc>
          <w:tcPr>
            <w:tcW w:w="672" w:type="pct"/>
            <w:vMerge/>
            <w:vAlign w:val="center"/>
          </w:tcPr>
          <w:p w:rsidR="00434622" w:rsidRPr="00434622" w:rsidRDefault="00434622" w:rsidP="00434622">
            <w:pPr>
              <w:suppressAutoHyphens/>
              <w:spacing w:line="360" w:lineRule="auto"/>
              <w:contextualSpacing/>
              <w:jc w:val="center"/>
              <w:rPr>
                <w:rFonts w:ascii="Times New Roman" w:hAnsi="Times New Roman"/>
                <w:b/>
                <w:sz w:val="24"/>
                <w:szCs w:val="24"/>
                <w:highlight w:val="yellow"/>
              </w:rPr>
            </w:pPr>
          </w:p>
        </w:tc>
        <w:tc>
          <w:tcPr>
            <w:tcW w:w="589" w:type="pct"/>
            <w:vMerge/>
          </w:tcPr>
          <w:p w:rsidR="00434622" w:rsidRPr="00C41566" w:rsidRDefault="00434622" w:rsidP="00434622">
            <w:pPr>
              <w:spacing w:line="360" w:lineRule="auto"/>
              <w:contextualSpacing/>
              <w:jc w:val="center"/>
              <w:rPr>
                <w:rFonts w:ascii="Times New Roman" w:hAnsi="Times New Roman"/>
                <w:b/>
                <w:sz w:val="24"/>
                <w:szCs w:val="24"/>
              </w:rPr>
            </w:pPr>
          </w:p>
        </w:tc>
      </w:tr>
      <w:tr w:rsidR="00434622" w:rsidRPr="00C41566" w:rsidTr="00434622">
        <w:trPr>
          <w:trHeight w:val="221"/>
        </w:trPr>
        <w:tc>
          <w:tcPr>
            <w:tcW w:w="970" w:type="pct"/>
            <w:vMerge/>
          </w:tcPr>
          <w:p w:rsidR="00434622" w:rsidRPr="00C41566" w:rsidRDefault="00434622" w:rsidP="00434622">
            <w:pPr>
              <w:spacing w:after="0" w:line="360" w:lineRule="auto"/>
              <w:contextualSpacing/>
              <w:rPr>
                <w:rFonts w:ascii="Times New Roman" w:eastAsia="Calibri" w:hAnsi="Times New Roman"/>
                <w:bCs/>
                <w:sz w:val="24"/>
                <w:szCs w:val="24"/>
              </w:rPr>
            </w:pPr>
          </w:p>
        </w:tc>
        <w:tc>
          <w:tcPr>
            <w:tcW w:w="2769" w:type="pct"/>
          </w:tcPr>
          <w:p w:rsidR="00434622" w:rsidRPr="00C41566" w:rsidRDefault="00434622" w:rsidP="00434622">
            <w:pPr>
              <w:spacing w:line="360" w:lineRule="auto"/>
              <w:contextualSpacing/>
              <w:jc w:val="both"/>
              <w:rPr>
                <w:rFonts w:ascii="Times New Roman" w:hAnsi="Times New Roman"/>
                <w:bCs/>
                <w:sz w:val="24"/>
                <w:szCs w:val="24"/>
              </w:rPr>
            </w:pPr>
            <w:r w:rsidRPr="00C41566">
              <w:rPr>
                <w:rFonts w:ascii="Times New Roman" w:hAnsi="Times New Roman"/>
                <w:b/>
                <w:bCs/>
                <w:sz w:val="24"/>
                <w:szCs w:val="24"/>
              </w:rPr>
              <w:t xml:space="preserve">В то числе, практических занятий </w:t>
            </w:r>
          </w:p>
        </w:tc>
        <w:tc>
          <w:tcPr>
            <w:tcW w:w="672" w:type="pct"/>
            <w:vAlign w:val="center"/>
          </w:tcPr>
          <w:p w:rsidR="00434622" w:rsidRPr="00434622" w:rsidRDefault="00434622" w:rsidP="00434622">
            <w:pPr>
              <w:suppressAutoHyphens/>
              <w:spacing w:after="0" w:line="360" w:lineRule="auto"/>
              <w:contextualSpacing/>
              <w:jc w:val="center"/>
              <w:rPr>
                <w:rFonts w:ascii="Times New Roman" w:hAnsi="Times New Roman"/>
                <w:b/>
                <w:bCs/>
                <w:sz w:val="24"/>
                <w:szCs w:val="24"/>
                <w:highlight w:val="yellow"/>
              </w:rPr>
            </w:pPr>
          </w:p>
        </w:tc>
        <w:tc>
          <w:tcPr>
            <w:tcW w:w="589" w:type="pct"/>
            <w:vMerge/>
          </w:tcPr>
          <w:p w:rsidR="00434622" w:rsidRPr="00C41566" w:rsidRDefault="00434622" w:rsidP="00434622">
            <w:pPr>
              <w:keepNext/>
              <w:spacing w:after="0" w:line="360" w:lineRule="auto"/>
              <w:contextualSpacing/>
              <w:jc w:val="center"/>
              <w:outlineLvl w:val="1"/>
              <w:rPr>
                <w:rFonts w:ascii="Times New Roman" w:hAnsi="Times New Roman"/>
                <w:bCs/>
                <w:iCs/>
                <w:sz w:val="24"/>
                <w:szCs w:val="24"/>
              </w:rPr>
            </w:pPr>
          </w:p>
        </w:tc>
      </w:tr>
      <w:tr w:rsidR="00434622" w:rsidRPr="00C41566" w:rsidTr="00434622">
        <w:trPr>
          <w:trHeight w:val="689"/>
        </w:trPr>
        <w:tc>
          <w:tcPr>
            <w:tcW w:w="970" w:type="pct"/>
            <w:vMerge/>
          </w:tcPr>
          <w:p w:rsidR="00434622" w:rsidRPr="00C41566" w:rsidRDefault="00434622" w:rsidP="00434622">
            <w:pPr>
              <w:spacing w:after="0" w:line="360" w:lineRule="auto"/>
              <w:contextualSpacing/>
              <w:rPr>
                <w:rFonts w:ascii="Times New Roman" w:eastAsia="Calibri" w:hAnsi="Times New Roman"/>
                <w:bCs/>
                <w:sz w:val="24"/>
                <w:szCs w:val="24"/>
              </w:rPr>
            </w:pPr>
          </w:p>
        </w:tc>
        <w:tc>
          <w:tcPr>
            <w:tcW w:w="2769" w:type="pct"/>
          </w:tcPr>
          <w:p w:rsidR="00434622" w:rsidRPr="00C41566" w:rsidRDefault="00434622" w:rsidP="00434622">
            <w:pPr>
              <w:spacing w:after="0" w:line="360" w:lineRule="auto"/>
              <w:contextualSpacing/>
              <w:jc w:val="both"/>
              <w:rPr>
                <w:rFonts w:ascii="Times New Roman" w:hAnsi="Times New Roman"/>
                <w:b/>
                <w:sz w:val="24"/>
                <w:szCs w:val="24"/>
              </w:rPr>
            </w:pPr>
            <w:r w:rsidRPr="00C41566">
              <w:rPr>
                <w:rFonts w:ascii="Times New Roman" w:eastAsia="Calibri" w:hAnsi="Times New Roman"/>
                <w:b/>
                <w:sz w:val="24"/>
                <w:szCs w:val="24"/>
              </w:rPr>
              <w:t>Практическое занятие №</w:t>
            </w:r>
            <w:r w:rsidRPr="00C41566">
              <w:rPr>
                <w:rFonts w:ascii="Times New Roman" w:hAnsi="Times New Roman"/>
                <w:b/>
                <w:sz w:val="24"/>
                <w:szCs w:val="24"/>
              </w:rPr>
              <w:t xml:space="preserve"> 4. </w:t>
            </w:r>
            <w:r w:rsidRPr="00C41566">
              <w:rPr>
                <w:rFonts w:ascii="Times New Roman" w:hAnsi="Times New Roman"/>
                <w:sz w:val="24"/>
                <w:szCs w:val="24"/>
              </w:rPr>
              <w:t>Расчет величины оборотных средств организации. Расчет показателей использования оборотных средств.</w:t>
            </w:r>
          </w:p>
        </w:tc>
        <w:tc>
          <w:tcPr>
            <w:tcW w:w="672" w:type="pct"/>
            <w:vAlign w:val="center"/>
          </w:tcPr>
          <w:p w:rsidR="00434622" w:rsidRPr="00434622" w:rsidRDefault="00434622" w:rsidP="00434622">
            <w:pPr>
              <w:suppressAutoHyphens/>
              <w:spacing w:after="0" w:line="360" w:lineRule="auto"/>
              <w:contextualSpacing/>
              <w:jc w:val="center"/>
              <w:rPr>
                <w:rFonts w:ascii="Times New Roman" w:hAnsi="Times New Roman"/>
                <w:bCs/>
                <w:sz w:val="24"/>
                <w:szCs w:val="24"/>
                <w:highlight w:val="yellow"/>
              </w:rPr>
            </w:pPr>
          </w:p>
        </w:tc>
        <w:tc>
          <w:tcPr>
            <w:tcW w:w="589" w:type="pct"/>
            <w:vMerge/>
          </w:tcPr>
          <w:p w:rsidR="00434622" w:rsidRPr="00C41566" w:rsidRDefault="00434622" w:rsidP="00434622">
            <w:pPr>
              <w:keepNext/>
              <w:spacing w:after="0" w:line="360" w:lineRule="auto"/>
              <w:contextualSpacing/>
              <w:jc w:val="center"/>
              <w:outlineLvl w:val="1"/>
              <w:rPr>
                <w:rFonts w:ascii="Times New Roman" w:hAnsi="Times New Roman"/>
                <w:bCs/>
                <w:iCs/>
                <w:sz w:val="24"/>
                <w:szCs w:val="24"/>
              </w:rPr>
            </w:pPr>
          </w:p>
        </w:tc>
      </w:tr>
      <w:tr w:rsidR="00434622" w:rsidRPr="00C41566" w:rsidTr="00434622">
        <w:trPr>
          <w:trHeight w:val="281"/>
        </w:trPr>
        <w:tc>
          <w:tcPr>
            <w:tcW w:w="970" w:type="pct"/>
            <w:vMerge/>
          </w:tcPr>
          <w:p w:rsidR="00434622" w:rsidRPr="00C41566" w:rsidRDefault="00434622" w:rsidP="00434622">
            <w:pPr>
              <w:spacing w:after="0" w:line="360" w:lineRule="auto"/>
              <w:contextualSpacing/>
              <w:rPr>
                <w:rFonts w:ascii="Times New Roman" w:eastAsia="Calibri" w:hAnsi="Times New Roman"/>
                <w:bCs/>
                <w:sz w:val="24"/>
                <w:szCs w:val="24"/>
              </w:rPr>
            </w:pPr>
          </w:p>
        </w:tc>
        <w:tc>
          <w:tcPr>
            <w:tcW w:w="2769" w:type="pct"/>
          </w:tcPr>
          <w:p w:rsidR="00434622" w:rsidRPr="00C41566" w:rsidRDefault="00434622" w:rsidP="00434622">
            <w:pPr>
              <w:spacing w:line="360" w:lineRule="auto"/>
              <w:contextualSpacing/>
              <w:jc w:val="both"/>
              <w:rPr>
                <w:rFonts w:ascii="Times New Roman" w:hAnsi="Times New Roman"/>
                <w:b/>
                <w:bCs/>
                <w:sz w:val="24"/>
                <w:szCs w:val="24"/>
              </w:rPr>
            </w:pPr>
            <w:r w:rsidRPr="00C41566">
              <w:rPr>
                <w:rFonts w:ascii="Times New Roman" w:hAnsi="Times New Roman"/>
                <w:b/>
                <w:bCs/>
                <w:sz w:val="24"/>
                <w:szCs w:val="24"/>
              </w:rPr>
              <w:t>Самостоятельная работа обучающихся</w:t>
            </w:r>
          </w:p>
        </w:tc>
        <w:tc>
          <w:tcPr>
            <w:tcW w:w="672" w:type="pct"/>
            <w:vAlign w:val="center"/>
          </w:tcPr>
          <w:p w:rsidR="00434622" w:rsidRPr="00434622" w:rsidRDefault="00434622" w:rsidP="00434622">
            <w:pPr>
              <w:suppressAutoHyphens/>
              <w:spacing w:after="0" w:line="360" w:lineRule="auto"/>
              <w:contextualSpacing/>
              <w:jc w:val="center"/>
              <w:rPr>
                <w:rFonts w:ascii="Times New Roman" w:hAnsi="Times New Roman"/>
                <w:bCs/>
                <w:sz w:val="24"/>
                <w:szCs w:val="24"/>
                <w:highlight w:val="yellow"/>
              </w:rPr>
            </w:pPr>
          </w:p>
        </w:tc>
        <w:tc>
          <w:tcPr>
            <w:tcW w:w="589" w:type="pct"/>
            <w:vMerge/>
          </w:tcPr>
          <w:p w:rsidR="00434622" w:rsidRPr="00C41566" w:rsidRDefault="00434622" w:rsidP="00434622">
            <w:pPr>
              <w:keepNext/>
              <w:spacing w:after="0" w:line="360" w:lineRule="auto"/>
              <w:contextualSpacing/>
              <w:jc w:val="center"/>
              <w:outlineLvl w:val="1"/>
              <w:rPr>
                <w:rFonts w:ascii="Times New Roman" w:hAnsi="Times New Roman"/>
                <w:bCs/>
                <w:iCs/>
                <w:sz w:val="24"/>
                <w:szCs w:val="24"/>
              </w:rPr>
            </w:pPr>
          </w:p>
        </w:tc>
      </w:tr>
      <w:tr w:rsidR="00434622" w:rsidRPr="00C41566" w:rsidTr="00434622">
        <w:trPr>
          <w:trHeight w:val="367"/>
        </w:trPr>
        <w:tc>
          <w:tcPr>
            <w:tcW w:w="970" w:type="pct"/>
            <w:vMerge w:val="restart"/>
          </w:tcPr>
          <w:p w:rsidR="00434622" w:rsidRPr="00C41566" w:rsidRDefault="00434622" w:rsidP="00434622">
            <w:pPr>
              <w:spacing w:after="0" w:line="360" w:lineRule="auto"/>
              <w:contextualSpacing/>
              <w:jc w:val="both"/>
              <w:rPr>
                <w:rFonts w:ascii="Times New Roman" w:hAnsi="Times New Roman"/>
                <w:b/>
                <w:bCs/>
                <w:sz w:val="24"/>
                <w:szCs w:val="24"/>
              </w:rPr>
            </w:pPr>
            <w:r w:rsidRPr="00C41566">
              <w:rPr>
                <w:rFonts w:ascii="Times New Roman" w:hAnsi="Times New Roman"/>
                <w:b/>
                <w:bCs/>
                <w:sz w:val="24"/>
                <w:szCs w:val="24"/>
              </w:rPr>
              <w:t>Тема 6. Кадры и производительность труда в дорожном хозяйстве</w:t>
            </w:r>
          </w:p>
        </w:tc>
        <w:tc>
          <w:tcPr>
            <w:tcW w:w="2769" w:type="pct"/>
          </w:tcPr>
          <w:p w:rsidR="00434622" w:rsidRPr="00C41566" w:rsidRDefault="00434622" w:rsidP="0043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Times New Roman" w:eastAsia="Calibri" w:hAnsi="Times New Roman"/>
                <w:bCs/>
                <w:sz w:val="24"/>
                <w:szCs w:val="24"/>
              </w:rPr>
            </w:pPr>
            <w:r w:rsidRPr="00C41566">
              <w:rPr>
                <w:rFonts w:ascii="Times New Roman" w:eastAsia="Calibri" w:hAnsi="Times New Roman"/>
                <w:b/>
                <w:bCs/>
                <w:sz w:val="24"/>
                <w:szCs w:val="24"/>
              </w:rPr>
              <w:t>Содержание учебного материала</w:t>
            </w:r>
          </w:p>
        </w:tc>
        <w:tc>
          <w:tcPr>
            <w:tcW w:w="672" w:type="pct"/>
            <w:vMerge w:val="restart"/>
            <w:vAlign w:val="center"/>
          </w:tcPr>
          <w:p w:rsidR="00434622" w:rsidRPr="00434622" w:rsidRDefault="00434622" w:rsidP="00434622">
            <w:pPr>
              <w:suppressAutoHyphens/>
              <w:spacing w:line="360" w:lineRule="auto"/>
              <w:contextualSpacing/>
              <w:jc w:val="center"/>
              <w:rPr>
                <w:rFonts w:ascii="Times New Roman" w:hAnsi="Times New Roman"/>
                <w:b/>
                <w:sz w:val="24"/>
                <w:szCs w:val="24"/>
                <w:highlight w:val="yellow"/>
              </w:rPr>
            </w:pPr>
          </w:p>
        </w:tc>
        <w:tc>
          <w:tcPr>
            <w:tcW w:w="589" w:type="pct"/>
            <w:vMerge w:val="restart"/>
          </w:tcPr>
          <w:p w:rsidR="00434622" w:rsidRPr="00C41566" w:rsidRDefault="00434622" w:rsidP="00434622">
            <w:pPr>
              <w:spacing w:after="0" w:line="360" w:lineRule="auto"/>
              <w:contextualSpacing/>
              <w:jc w:val="center"/>
              <w:rPr>
                <w:rFonts w:ascii="Times New Roman" w:hAnsi="Times New Roman"/>
                <w:sz w:val="24"/>
                <w:szCs w:val="24"/>
              </w:rPr>
            </w:pPr>
            <w:r w:rsidRPr="00C41566">
              <w:rPr>
                <w:rFonts w:ascii="Times New Roman" w:hAnsi="Times New Roman"/>
                <w:sz w:val="24"/>
                <w:szCs w:val="24"/>
              </w:rPr>
              <w:t xml:space="preserve">ОК1., ОК 2., </w:t>
            </w:r>
          </w:p>
          <w:p w:rsidR="00434622" w:rsidRPr="00C41566" w:rsidRDefault="00434622" w:rsidP="00434622">
            <w:pPr>
              <w:spacing w:after="0" w:line="360" w:lineRule="auto"/>
              <w:contextualSpacing/>
              <w:jc w:val="center"/>
              <w:rPr>
                <w:rFonts w:ascii="Times New Roman" w:hAnsi="Times New Roman"/>
                <w:sz w:val="24"/>
                <w:szCs w:val="24"/>
              </w:rPr>
            </w:pPr>
            <w:r w:rsidRPr="00C41566">
              <w:rPr>
                <w:rFonts w:ascii="Times New Roman" w:hAnsi="Times New Roman"/>
                <w:sz w:val="24"/>
                <w:szCs w:val="24"/>
              </w:rPr>
              <w:t xml:space="preserve">ОК 03., ОК4., ОК 05.,ОК 10., </w:t>
            </w:r>
          </w:p>
          <w:p w:rsidR="00434622" w:rsidRPr="00C41566" w:rsidRDefault="00434622" w:rsidP="00434622">
            <w:pPr>
              <w:spacing w:line="360" w:lineRule="auto"/>
              <w:contextualSpacing/>
              <w:jc w:val="center"/>
              <w:rPr>
                <w:rFonts w:ascii="Times New Roman" w:hAnsi="Times New Roman"/>
                <w:b/>
                <w:sz w:val="24"/>
                <w:szCs w:val="24"/>
              </w:rPr>
            </w:pPr>
            <w:r w:rsidRPr="00C41566">
              <w:rPr>
                <w:rFonts w:ascii="Times New Roman" w:hAnsi="Times New Roman"/>
                <w:sz w:val="24"/>
                <w:szCs w:val="24"/>
              </w:rPr>
              <w:t>ОК 11.</w:t>
            </w:r>
          </w:p>
        </w:tc>
      </w:tr>
      <w:tr w:rsidR="00434622" w:rsidRPr="00C41566" w:rsidTr="00434622">
        <w:trPr>
          <w:trHeight w:val="742"/>
        </w:trPr>
        <w:tc>
          <w:tcPr>
            <w:tcW w:w="970" w:type="pct"/>
            <w:vMerge/>
          </w:tcPr>
          <w:p w:rsidR="00434622" w:rsidRPr="00C41566" w:rsidRDefault="00434622" w:rsidP="00434622">
            <w:pPr>
              <w:spacing w:after="0" w:line="360" w:lineRule="auto"/>
              <w:contextualSpacing/>
              <w:rPr>
                <w:rFonts w:ascii="Times New Roman" w:eastAsia="Calibri" w:hAnsi="Times New Roman"/>
                <w:bCs/>
                <w:sz w:val="24"/>
                <w:szCs w:val="24"/>
                <w:u w:val="single"/>
              </w:rPr>
            </w:pPr>
          </w:p>
        </w:tc>
        <w:tc>
          <w:tcPr>
            <w:tcW w:w="2769" w:type="pct"/>
          </w:tcPr>
          <w:p w:rsidR="00434622" w:rsidRPr="00C41566" w:rsidRDefault="00434622" w:rsidP="0043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Times New Roman" w:eastAsia="Calibri" w:hAnsi="Times New Roman"/>
                <w:sz w:val="24"/>
                <w:szCs w:val="24"/>
              </w:rPr>
            </w:pPr>
            <w:r w:rsidRPr="00C41566">
              <w:rPr>
                <w:rFonts w:ascii="Times New Roman" w:eastAsia="Calibri" w:hAnsi="Times New Roman"/>
                <w:sz w:val="24"/>
                <w:szCs w:val="24"/>
              </w:rPr>
              <w:t>1. Персонал организации: понятие и классификация. Движение кадров. Количественная и качественная характеристика трудовых ресурсов.</w:t>
            </w:r>
          </w:p>
        </w:tc>
        <w:tc>
          <w:tcPr>
            <w:tcW w:w="672" w:type="pct"/>
            <w:vMerge/>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c>
          <w:tcPr>
            <w:tcW w:w="589" w:type="pct"/>
            <w:vMerge/>
          </w:tcPr>
          <w:p w:rsidR="00434622" w:rsidRPr="00C41566" w:rsidRDefault="00434622" w:rsidP="00434622">
            <w:pPr>
              <w:keepNext/>
              <w:spacing w:after="0" w:line="360" w:lineRule="auto"/>
              <w:contextualSpacing/>
              <w:jc w:val="center"/>
              <w:outlineLvl w:val="1"/>
              <w:rPr>
                <w:rFonts w:ascii="Times New Roman" w:hAnsi="Times New Roman"/>
                <w:bCs/>
                <w:iCs/>
                <w:sz w:val="24"/>
                <w:szCs w:val="24"/>
              </w:rPr>
            </w:pPr>
          </w:p>
        </w:tc>
      </w:tr>
      <w:tr w:rsidR="00434622" w:rsidRPr="00C41566" w:rsidTr="00434622">
        <w:trPr>
          <w:trHeight w:val="742"/>
        </w:trPr>
        <w:tc>
          <w:tcPr>
            <w:tcW w:w="970" w:type="pct"/>
            <w:vMerge/>
          </w:tcPr>
          <w:p w:rsidR="00434622" w:rsidRPr="00C41566" w:rsidRDefault="00434622" w:rsidP="00434622">
            <w:pPr>
              <w:spacing w:after="0" w:line="360" w:lineRule="auto"/>
              <w:contextualSpacing/>
              <w:rPr>
                <w:rFonts w:ascii="Times New Roman" w:eastAsia="Calibri" w:hAnsi="Times New Roman"/>
                <w:bCs/>
                <w:sz w:val="24"/>
                <w:szCs w:val="24"/>
                <w:u w:val="single"/>
              </w:rPr>
            </w:pPr>
          </w:p>
        </w:tc>
        <w:tc>
          <w:tcPr>
            <w:tcW w:w="2769" w:type="pct"/>
          </w:tcPr>
          <w:p w:rsidR="00434622" w:rsidRPr="00C41566" w:rsidRDefault="00434622" w:rsidP="0043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Times New Roman" w:eastAsia="Calibri" w:hAnsi="Times New Roman"/>
                <w:sz w:val="24"/>
                <w:szCs w:val="24"/>
              </w:rPr>
            </w:pPr>
            <w:r w:rsidRPr="00C41566">
              <w:rPr>
                <w:rFonts w:ascii="Times New Roman" w:eastAsia="Calibri" w:hAnsi="Times New Roman"/>
                <w:sz w:val="24"/>
                <w:szCs w:val="24"/>
              </w:rPr>
              <w:t>2.  Производительность труда, показатели и методика их определения. Факторы и пути повышения производительности труда.</w:t>
            </w:r>
          </w:p>
        </w:tc>
        <w:tc>
          <w:tcPr>
            <w:tcW w:w="672" w:type="pct"/>
            <w:vMerge/>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c>
          <w:tcPr>
            <w:tcW w:w="589" w:type="pct"/>
            <w:vMerge/>
          </w:tcPr>
          <w:p w:rsidR="00434622" w:rsidRPr="00C41566" w:rsidRDefault="00434622" w:rsidP="00434622">
            <w:pPr>
              <w:keepNext/>
              <w:spacing w:after="0" w:line="360" w:lineRule="auto"/>
              <w:contextualSpacing/>
              <w:jc w:val="center"/>
              <w:outlineLvl w:val="1"/>
              <w:rPr>
                <w:rFonts w:ascii="Times New Roman" w:hAnsi="Times New Roman"/>
                <w:bCs/>
                <w:iCs/>
                <w:sz w:val="24"/>
                <w:szCs w:val="24"/>
              </w:rPr>
            </w:pPr>
          </w:p>
        </w:tc>
      </w:tr>
      <w:tr w:rsidR="00434622" w:rsidRPr="00C41566" w:rsidTr="00434622">
        <w:trPr>
          <w:trHeight w:val="313"/>
        </w:trPr>
        <w:tc>
          <w:tcPr>
            <w:tcW w:w="970" w:type="pct"/>
            <w:vMerge/>
          </w:tcPr>
          <w:p w:rsidR="00434622" w:rsidRPr="00C41566" w:rsidRDefault="00434622" w:rsidP="00434622">
            <w:pPr>
              <w:spacing w:after="0" w:line="360" w:lineRule="auto"/>
              <w:contextualSpacing/>
              <w:rPr>
                <w:rFonts w:ascii="Times New Roman" w:eastAsia="Calibri" w:hAnsi="Times New Roman"/>
                <w:bCs/>
                <w:sz w:val="24"/>
                <w:szCs w:val="24"/>
                <w:u w:val="single"/>
              </w:rPr>
            </w:pPr>
          </w:p>
        </w:tc>
        <w:tc>
          <w:tcPr>
            <w:tcW w:w="2769" w:type="pct"/>
          </w:tcPr>
          <w:p w:rsidR="00434622" w:rsidRPr="00C41566" w:rsidRDefault="00434622" w:rsidP="0043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Times New Roman" w:hAnsi="Times New Roman"/>
                <w:b/>
                <w:bCs/>
                <w:sz w:val="24"/>
                <w:szCs w:val="24"/>
              </w:rPr>
            </w:pPr>
            <w:r w:rsidRPr="00C41566">
              <w:rPr>
                <w:rFonts w:ascii="Times New Roman" w:hAnsi="Times New Roman"/>
                <w:b/>
                <w:bCs/>
                <w:sz w:val="24"/>
                <w:szCs w:val="24"/>
              </w:rPr>
              <w:t xml:space="preserve">В том числе, практических занятий </w:t>
            </w:r>
          </w:p>
        </w:tc>
        <w:tc>
          <w:tcPr>
            <w:tcW w:w="672" w:type="pct"/>
            <w:vAlign w:val="center"/>
          </w:tcPr>
          <w:p w:rsidR="00434622" w:rsidRPr="00434622" w:rsidRDefault="00434622" w:rsidP="00434622">
            <w:pPr>
              <w:suppressAutoHyphens/>
              <w:spacing w:after="0" w:line="360" w:lineRule="auto"/>
              <w:contextualSpacing/>
              <w:jc w:val="center"/>
              <w:rPr>
                <w:rFonts w:ascii="Times New Roman" w:hAnsi="Times New Roman"/>
                <w:b/>
                <w:sz w:val="24"/>
                <w:szCs w:val="24"/>
                <w:highlight w:val="yellow"/>
              </w:rPr>
            </w:pPr>
          </w:p>
        </w:tc>
        <w:tc>
          <w:tcPr>
            <w:tcW w:w="589" w:type="pct"/>
            <w:vMerge/>
          </w:tcPr>
          <w:p w:rsidR="00434622" w:rsidRPr="00C41566" w:rsidRDefault="00434622" w:rsidP="00434622">
            <w:pPr>
              <w:keepNext/>
              <w:spacing w:after="0" w:line="360" w:lineRule="auto"/>
              <w:contextualSpacing/>
              <w:jc w:val="center"/>
              <w:outlineLvl w:val="1"/>
              <w:rPr>
                <w:rFonts w:ascii="Times New Roman" w:hAnsi="Times New Roman"/>
                <w:bCs/>
                <w:iCs/>
                <w:sz w:val="24"/>
                <w:szCs w:val="24"/>
              </w:rPr>
            </w:pPr>
          </w:p>
        </w:tc>
      </w:tr>
      <w:tr w:rsidR="00434622" w:rsidRPr="00C41566" w:rsidTr="00434622">
        <w:trPr>
          <w:trHeight w:val="20"/>
        </w:trPr>
        <w:tc>
          <w:tcPr>
            <w:tcW w:w="970" w:type="pct"/>
            <w:vMerge/>
          </w:tcPr>
          <w:p w:rsidR="00434622" w:rsidRPr="00C41566" w:rsidRDefault="00434622" w:rsidP="00434622">
            <w:pPr>
              <w:spacing w:after="0" w:line="360" w:lineRule="auto"/>
              <w:contextualSpacing/>
              <w:rPr>
                <w:rFonts w:ascii="Times New Roman" w:eastAsia="Calibri" w:hAnsi="Times New Roman"/>
                <w:bCs/>
                <w:sz w:val="24"/>
                <w:szCs w:val="24"/>
                <w:u w:val="single"/>
              </w:rPr>
            </w:pPr>
          </w:p>
        </w:tc>
        <w:tc>
          <w:tcPr>
            <w:tcW w:w="2769" w:type="pct"/>
          </w:tcPr>
          <w:p w:rsidR="00434622" w:rsidRPr="00C41566" w:rsidRDefault="00434622" w:rsidP="00434622">
            <w:pPr>
              <w:spacing w:line="360" w:lineRule="auto"/>
              <w:contextualSpacing/>
              <w:jc w:val="both"/>
              <w:rPr>
                <w:rFonts w:ascii="Times New Roman" w:hAnsi="Times New Roman"/>
                <w:b/>
                <w:sz w:val="24"/>
                <w:szCs w:val="24"/>
              </w:rPr>
            </w:pPr>
            <w:r w:rsidRPr="00C41566">
              <w:rPr>
                <w:rFonts w:ascii="Times New Roman" w:eastAsia="Calibri" w:hAnsi="Times New Roman"/>
                <w:b/>
                <w:sz w:val="24"/>
                <w:szCs w:val="24"/>
              </w:rPr>
              <w:t>Практическое занятие №</w:t>
            </w:r>
            <w:r w:rsidRPr="00C41566">
              <w:rPr>
                <w:rFonts w:ascii="Times New Roman" w:hAnsi="Times New Roman"/>
                <w:b/>
                <w:sz w:val="24"/>
                <w:szCs w:val="24"/>
              </w:rPr>
              <w:t xml:space="preserve"> 5. </w:t>
            </w:r>
            <w:r w:rsidRPr="00C41566">
              <w:rPr>
                <w:rFonts w:ascii="Times New Roman" w:hAnsi="Times New Roman"/>
                <w:sz w:val="24"/>
                <w:szCs w:val="24"/>
              </w:rPr>
              <w:t>Расчет состава комплексной бригады</w:t>
            </w:r>
            <w:r w:rsidRPr="00C41566">
              <w:rPr>
                <w:rFonts w:ascii="Times New Roman" w:hAnsi="Times New Roman"/>
                <w:b/>
                <w:sz w:val="24"/>
                <w:szCs w:val="24"/>
              </w:rPr>
              <w:t>: с</w:t>
            </w:r>
            <w:r w:rsidRPr="00C41566">
              <w:rPr>
                <w:rFonts w:ascii="Times New Roman" w:hAnsi="Times New Roman"/>
                <w:sz w:val="24"/>
                <w:szCs w:val="24"/>
              </w:rPr>
              <w:t>оставление калькуляции на устройство покрытия с использованием сборника ЕНиР 17</w:t>
            </w:r>
          </w:p>
        </w:tc>
        <w:tc>
          <w:tcPr>
            <w:tcW w:w="672" w:type="pct"/>
            <w:vAlign w:val="center"/>
          </w:tcPr>
          <w:p w:rsidR="00434622" w:rsidRPr="00434622" w:rsidRDefault="00434622" w:rsidP="00434622">
            <w:pPr>
              <w:suppressAutoHyphens/>
              <w:spacing w:after="0" w:line="360" w:lineRule="auto"/>
              <w:contextualSpacing/>
              <w:jc w:val="center"/>
              <w:rPr>
                <w:rFonts w:ascii="Times New Roman" w:hAnsi="Times New Roman"/>
                <w:bCs/>
                <w:sz w:val="24"/>
                <w:szCs w:val="24"/>
                <w:highlight w:val="yellow"/>
              </w:rPr>
            </w:pPr>
          </w:p>
        </w:tc>
        <w:tc>
          <w:tcPr>
            <w:tcW w:w="589" w:type="pct"/>
            <w:vMerge/>
          </w:tcPr>
          <w:p w:rsidR="00434622" w:rsidRPr="00C41566" w:rsidRDefault="00434622" w:rsidP="00434622">
            <w:pPr>
              <w:keepNext/>
              <w:spacing w:after="0" w:line="360" w:lineRule="auto"/>
              <w:contextualSpacing/>
              <w:jc w:val="center"/>
              <w:outlineLvl w:val="1"/>
              <w:rPr>
                <w:rFonts w:ascii="Times New Roman" w:hAnsi="Times New Roman"/>
                <w:bCs/>
                <w:iCs/>
                <w:sz w:val="24"/>
                <w:szCs w:val="24"/>
              </w:rPr>
            </w:pPr>
          </w:p>
        </w:tc>
      </w:tr>
      <w:tr w:rsidR="00434622" w:rsidRPr="00C41566" w:rsidTr="00434622">
        <w:trPr>
          <w:trHeight w:val="596"/>
        </w:trPr>
        <w:tc>
          <w:tcPr>
            <w:tcW w:w="970" w:type="pct"/>
            <w:vMerge/>
          </w:tcPr>
          <w:p w:rsidR="00434622" w:rsidRPr="00C41566" w:rsidRDefault="00434622" w:rsidP="00434622">
            <w:pPr>
              <w:spacing w:after="0" w:line="360" w:lineRule="auto"/>
              <w:contextualSpacing/>
              <w:rPr>
                <w:rFonts w:ascii="Times New Roman" w:eastAsia="Calibri" w:hAnsi="Times New Roman"/>
                <w:bCs/>
                <w:sz w:val="24"/>
                <w:szCs w:val="24"/>
                <w:u w:val="single"/>
              </w:rPr>
            </w:pPr>
          </w:p>
        </w:tc>
        <w:tc>
          <w:tcPr>
            <w:tcW w:w="2769" w:type="pct"/>
            <w:vAlign w:val="bottom"/>
          </w:tcPr>
          <w:p w:rsidR="00434622" w:rsidRPr="00C41566" w:rsidRDefault="00434622" w:rsidP="00434622">
            <w:pPr>
              <w:spacing w:line="360" w:lineRule="auto"/>
              <w:contextualSpacing/>
              <w:jc w:val="both"/>
              <w:rPr>
                <w:rFonts w:ascii="Times New Roman" w:hAnsi="Times New Roman"/>
                <w:b/>
                <w:sz w:val="24"/>
                <w:szCs w:val="24"/>
              </w:rPr>
            </w:pPr>
            <w:r w:rsidRPr="00C41566">
              <w:rPr>
                <w:rFonts w:ascii="Times New Roman" w:eastAsia="Calibri" w:hAnsi="Times New Roman"/>
                <w:b/>
                <w:sz w:val="24"/>
                <w:szCs w:val="24"/>
              </w:rPr>
              <w:t>Практическое занятие №</w:t>
            </w:r>
            <w:r w:rsidRPr="00C41566">
              <w:rPr>
                <w:rFonts w:ascii="Times New Roman" w:hAnsi="Times New Roman"/>
                <w:b/>
                <w:sz w:val="24"/>
                <w:szCs w:val="24"/>
              </w:rPr>
              <w:t xml:space="preserve"> 6. </w:t>
            </w:r>
            <w:r w:rsidRPr="00C41566">
              <w:rPr>
                <w:rFonts w:ascii="Times New Roman" w:hAnsi="Times New Roman"/>
                <w:sz w:val="24"/>
                <w:szCs w:val="24"/>
              </w:rPr>
              <w:t>Определение состава комплексной бригады по профессиям и разрядам на основании, составленной калькуляции (см.</w:t>
            </w:r>
            <w:r w:rsidRPr="00C41566">
              <w:rPr>
                <w:rFonts w:ascii="Times New Roman" w:eastAsia="Calibri" w:hAnsi="Times New Roman"/>
                <w:sz w:val="24"/>
                <w:szCs w:val="24"/>
              </w:rPr>
              <w:t xml:space="preserve"> практическое занятие №</w:t>
            </w:r>
            <w:r w:rsidRPr="00C41566">
              <w:rPr>
                <w:rFonts w:ascii="Times New Roman" w:hAnsi="Times New Roman"/>
                <w:sz w:val="24"/>
                <w:szCs w:val="24"/>
              </w:rPr>
              <w:t xml:space="preserve"> 5)</w:t>
            </w:r>
          </w:p>
        </w:tc>
        <w:tc>
          <w:tcPr>
            <w:tcW w:w="672" w:type="pct"/>
            <w:vAlign w:val="center"/>
          </w:tcPr>
          <w:p w:rsidR="00434622" w:rsidRPr="00434622" w:rsidRDefault="00434622" w:rsidP="00434622">
            <w:pPr>
              <w:suppressAutoHyphens/>
              <w:spacing w:after="0" w:line="360" w:lineRule="auto"/>
              <w:contextualSpacing/>
              <w:jc w:val="center"/>
              <w:rPr>
                <w:rFonts w:ascii="Times New Roman" w:hAnsi="Times New Roman"/>
                <w:bCs/>
                <w:sz w:val="24"/>
                <w:szCs w:val="24"/>
                <w:highlight w:val="yellow"/>
              </w:rPr>
            </w:pPr>
          </w:p>
        </w:tc>
        <w:tc>
          <w:tcPr>
            <w:tcW w:w="589" w:type="pct"/>
            <w:vMerge/>
          </w:tcPr>
          <w:p w:rsidR="00434622" w:rsidRPr="00C41566" w:rsidRDefault="00434622" w:rsidP="00434622">
            <w:pPr>
              <w:keepNext/>
              <w:spacing w:after="0" w:line="360" w:lineRule="auto"/>
              <w:contextualSpacing/>
              <w:jc w:val="center"/>
              <w:outlineLvl w:val="1"/>
              <w:rPr>
                <w:rFonts w:ascii="Times New Roman" w:hAnsi="Times New Roman"/>
                <w:bCs/>
                <w:iCs/>
                <w:sz w:val="24"/>
                <w:szCs w:val="24"/>
              </w:rPr>
            </w:pPr>
          </w:p>
        </w:tc>
      </w:tr>
      <w:tr w:rsidR="00434622" w:rsidRPr="00C41566" w:rsidTr="00434622">
        <w:trPr>
          <w:trHeight w:val="210"/>
        </w:trPr>
        <w:tc>
          <w:tcPr>
            <w:tcW w:w="970" w:type="pct"/>
            <w:vMerge/>
          </w:tcPr>
          <w:p w:rsidR="00434622" w:rsidRPr="00C41566" w:rsidRDefault="00434622" w:rsidP="00434622">
            <w:pPr>
              <w:spacing w:after="0" w:line="360" w:lineRule="auto"/>
              <w:contextualSpacing/>
              <w:rPr>
                <w:rFonts w:ascii="Times New Roman" w:eastAsia="Calibri" w:hAnsi="Times New Roman"/>
                <w:bCs/>
                <w:sz w:val="24"/>
                <w:szCs w:val="24"/>
                <w:u w:val="single"/>
              </w:rPr>
            </w:pPr>
          </w:p>
        </w:tc>
        <w:tc>
          <w:tcPr>
            <w:tcW w:w="2769" w:type="pct"/>
            <w:vAlign w:val="bottom"/>
          </w:tcPr>
          <w:p w:rsidR="00434622" w:rsidRPr="00C41566" w:rsidRDefault="00434622" w:rsidP="0043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Times New Roman" w:eastAsia="Calibri" w:hAnsi="Times New Roman"/>
                <w:sz w:val="24"/>
                <w:szCs w:val="24"/>
              </w:rPr>
            </w:pPr>
            <w:r w:rsidRPr="00C41566">
              <w:rPr>
                <w:rFonts w:ascii="Times New Roman" w:hAnsi="Times New Roman"/>
                <w:b/>
                <w:bCs/>
                <w:sz w:val="24"/>
                <w:szCs w:val="24"/>
              </w:rPr>
              <w:t>Самостоятельная работа обучающихся</w:t>
            </w:r>
          </w:p>
        </w:tc>
        <w:tc>
          <w:tcPr>
            <w:tcW w:w="672" w:type="pct"/>
            <w:vAlign w:val="center"/>
          </w:tcPr>
          <w:p w:rsidR="00434622" w:rsidRPr="00434622" w:rsidRDefault="00434622" w:rsidP="00434622">
            <w:pPr>
              <w:suppressAutoHyphens/>
              <w:spacing w:after="0" w:line="360" w:lineRule="auto"/>
              <w:contextualSpacing/>
              <w:jc w:val="center"/>
              <w:rPr>
                <w:rFonts w:ascii="Times New Roman" w:hAnsi="Times New Roman"/>
                <w:bCs/>
                <w:sz w:val="24"/>
                <w:szCs w:val="24"/>
                <w:highlight w:val="yellow"/>
              </w:rPr>
            </w:pPr>
          </w:p>
        </w:tc>
        <w:tc>
          <w:tcPr>
            <w:tcW w:w="589" w:type="pct"/>
            <w:vMerge/>
          </w:tcPr>
          <w:p w:rsidR="00434622" w:rsidRPr="00C41566" w:rsidRDefault="00434622" w:rsidP="00434622">
            <w:pPr>
              <w:keepNext/>
              <w:spacing w:after="0" w:line="360" w:lineRule="auto"/>
              <w:contextualSpacing/>
              <w:jc w:val="center"/>
              <w:outlineLvl w:val="1"/>
              <w:rPr>
                <w:rFonts w:ascii="Times New Roman" w:hAnsi="Times New Roman"/>
                <w:bCs/>
                <w:iCs/>
                <w:sz w:val="24"/>
                <w:szCs w:val="24"/>
              </w:rPr>
            </w:pPr>
          </w:p>
        </w:tc>
      </w:tr>
      <w:tr w:rsidR="00434622" w:rsidRPr="00C41566" w:rsidTr="00434622">
        <w:trPr>
          <w:trHeight w:val="367"/>
        </w:trPr>
        <w:tc>
          <w:tcPr>
            <w:tcW w:w="970" w:type="pct"/>
            <w:vMerge w:val="restart"/>
          </w:tcPr>
          <w:p w:rsidR="00434622" w:rsidRPr="00C41566" w:rsidRDefault="00434622" w:rsidP="00434622">
            <w:pPr>
              <w:spacing w:after="0" w:line="360" w:lineRule="auto"/>
              <w:contextualSpacing/>
              <w:jc w:val="both"/>
              <w:rPr>
                <w:rFonts w:ascii="Times New Roman" w:hAnsi="Times New Roman"/>
                <w:b/>
                <w:bCs/>
                <w:sz w:val="24"/>
                <w:szCs w:val="24"/>
              </w:rPr>
            </w:pPr>
            <w:r w:rsidRPr="00C41566">
              <w:rPr>
                <w:rFonts w:ascii="Times New Roman" w:hAnsi="Times New Roman"/>
                <w:b/>
                <w:bCs/>
                <w:sz w:val="24"/>
                <w:szCs w:val="24"/>
              </w:rPr>
              <w:t>Тема 7.  Н</w:t>
            </w:r>
            <w:r w:rsidRPr="00C41566">
              <w:rPr>
                <w:rFonts w:ascii="Times New Roman" w:hAnsi="Times New Roman"/>
                <w:b/>
                <w:sz w:val="24"/>
                <w:szCs w:val="24"/>
              </w:rPr>
              <w:t>ормирование труда</w:t>
            </w:r>
          </w:p>
        </w:tc>
        <w:tc>
          <w:tcPr>
            <w:tcW w:w="2769" w:type="pct"/>
          </w:tcPr>
          <w:p w:rsidR="00434622" w:rsidRPr="00C41566" w:rsidRDefault="00434622" w:rsidP="0043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Times New Roman" w:eastAsia="Calibri" w:hAnsi="Times New Roman"/>
                <w:bCs/>
                <w:sz w:val="24"/>
                <w:szCs w:val="24"/>
              </w:rPr>
            </w:pPr>
            <w:r w:rsidRPr="00C41566">
              <w:rPr>
                <w:rFonts w:ascii="Times New Roman" w:eastAsia="Calibri" w:hAnsi="Times New Roman"/>
                <w:b/>
                <w:bCs/>
                <w:sz w:val="24"/>
                <w:szCs w:val="24"/>
              </w:rPr>
              <w:t>Содержание учебного материала</w:t>
            </w:r>
          </w:p>
        </w:tc>
        <w:tc>
          <w:tcPr>
            <w:tcW w:w="672" w:type="pct"/>
            <w:vMerge w:val="restart"/>
            <w:vAlign w:val="center"/>
          </w:tcPr>
          <w:p w:rsidR="00434622" w:rsidRPr="00434622" w:rsidRDefault="00434622" w:rsidP="00434622">
            <w:pPr>
              <w:suppressAutoHyphens/>
              <w:spacing w:line="360" w:lineRule="auto"/>
              <w:contextualSpacing/>
              <w:jc w:val="center"/>
              <w:rPr>
                <w:rFonts w:ascii="Times New Roman" w:hAnsi="Times New Roman"/>
                <w:b/>
                <w:sz w:val="24"/>
                <w:szCs w:val="24"/>
                <w:highlight w:val="yellow"/>
              </w:rPr>
            </w:pPr>
          </w:p>
        </w:tc>
        <w:tc>
          <w:tcPr>
            <w:tcW w:w="589" w:type="pct"/>
            <w:vMerge w:val="restart"/>
          </w:tcPr>
          <w:p w:rsidR="00434622" w:rsidRPr="00C41566" w:rsidRDefault="00434622" w:rsidP="00434622">
            <w:pPr>
              <w:spacing w:after="0" w:line="360" w:lineRule="auto"/>
              <w:contextualSpacing/>
              <w:jc w:val="center"/>
              <w:rPr>
                <w:rFonts w:ascii="Times New Roman" w:hAnsi="Times New Roman"/>
                <w:sz w:val="24"/>
                <w:szCs w:val="24"/>
              </w:rPr>
            </w:pPr>
            <w:r w:rsidRPr="00C41566">
              <w:rPr>
                <w:rFonts w:ascii="Times New Roman" w:hAnsi="Times New Roman"/>
                <w:sz w:val="24"/>
                <w:szCs w:val="24"/>
              </w:rPr>
              <w:t xml:space="preserve">ОК1., ОК 2., </w:t>
            </w:r>
          </w:p>
          <w:p w:rsidR="00434622" w:rsidRPr="00C41566" w:rsidRDefault="00434622" w:rsidP="00434622">
            <w:pPr>
              <w:spacing w:after="0" w:line="360" w:lineRule="auto"/>
              <w:contextualSpacing/>
              <w:jc w:val="center"/>
              <w:rPr>
                <w:rFonts w:ascii="Times New Roman" w:hAnsi="Times New Roman"/>
                <w:sz w:val="24"/>
                <w:szCs w:val="24"/>
              </w:rPr>
            </w:pPr>
            <w:r w:rsidRPr="00C41566">
              <w:rPr>
                <w:rFonts w:ascii="Times New Roman" w:hAnsi="Times New Roman"/>
                <w:sz w:val="24"/>
                <w:szCs w:val="24"/>
              </w:rPr>
              <w:lastRenderedPageBreak/>
              <w:t>ОК 03., ОК4., ОК 05., ОК 9., ОК 10., ОК 11.</w:t>
            </w:r>
          </w:p>
          <w:p w:rsidR="00434622" w:rsidRPr="00C41566" w:rsidRDefault="00434622" w:rsidP="00434622">
            <w:pPr>
              <w:spacing w:line="360" w:lineRule="auto"/>
              <w:contextualSpacing/>
              <w:jc w:val="center"/>
              <w:rPr>
                <w:rFonts w:ascii="Times New Roman" w:hAnsi="Times New Roman"/>
                <w:b/>
                <w:sz w:val="24"/>
                <w:szCs w:val="24"/>
              </w:rPr>
            </w:pPr>
            <w:r w:rsidRPr="00C41566">
              <w:rPr>
                <w:rFonts w:ascii="Times New Roman" w:hAnsi="Times New Roman"/>
                <w:sz w:val="24"/>
                <w:szCs w:val="24"/>
              </w:rPr>
              <w:t>ПК 4.3.</w:t>
            </w:r>
          </w:p>
        </w:tc>
      </w:tr>
      <w:tr w:rsidR="00434622" w:rsidRPr="00C41566" w:rsidTr="00434622">
        <w:trPr>
          <w:trHeight w:val="742"/>
        </w:trPr>
        <w:tc>
          <w:tcPr>
            <w:tcW w:w="970" w:type="pct"/>
            <w:vMerge/>
          </w:tcPr>
          <w:p w:rsidR="00434622" w:rsidRPr="00C41566" w:rsidRDefault="00434622" w:rsidP="00434622">
            <w:pPr>
              <w:spacing w:after="0" w:line="360" w:lineRule="auto"/>
              <w:contextualSpacing/>
              <w:rPr>
                <w:rFonts w:ascii="Times New Roman" w:eastAsia="Calibri" w:hAnsi="Times New Roman"/>
                <w:bCs/>
                <w:sz w:val="24"/>
                <w:szCs w:val="24"/>
                <w:u w:val="single"/>
              </w:rPr>
            </w:pPr>
          </w:p>
        </w:tc>
        <w:tc>
          <w:tcPr>
            <w:tcW w:w="2769" w:type="pct"/>
          </w:tcPr>
          <w:p w:rsidR="00434622" w:rsidRPr="00C41566" w:rsidRDefault="00434622" w:rsidP="0043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Times New Roman" w:hAnsi="Times New Roman"/>
                <w:sz w:val="24"/>
                <w:szCs w:val="24"/>
              </w:rPr>
            </w:pPr>
            <w:r w:rsidRPr="00C41566">
              <w:rPr>
                <w:rFonts w:ascii="Times New Roman" w:hAnsi="Times New Roman"/>
                <w:sz w:val="24"/>
                <w:szCs w:val="24"/>
              </w:rPr>
              <w:t xml:space="preserve">1.Техническое нормирование: сущность, задачи. Система нормативных и методических документов дорожного хозяйства. </w:t>
            </w:r>
          </w:p>
        </w:tc>
        <w:tc>
          <w:tcPr>
            <w:tcW w:w="672" w:type="pct"/>
            <w:vMerge/>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c>
          <w:tcPr>
            <w:tcW w:w="589" w:type="pct"/>
            <w:vMerge/>
          </w:tcPr>
          <w:p w:rsidR="00434622" w:rsidRPr="00C41566" w:rsidRDefault="00434622" w:rsidP="00434622">
            <w:pPr>
              <w:keepNext/>
              <w:spacing w:after="0" w:line="360" w:lineRule="auto"/>
              <w:contextualSpacing/>
              <w:jc w:val="center"/>
              <w:outlineLvl w:val="1"/>
              <w:rPr>
                <w:rFonts w:ascii="Times New Roman" w:hAnsi="Times New Roman"/>
                <w:bCs/>
                <w:iCs/>
                <w:sz w:val="24"/>
                <w:szCs w:val="24"/>
              </w:rPr>
            </w:pPr>
          </w:p>
        </w:tc>
      </w:tr>
      <w:tr w:rsidR="00434622" w:rsidRPr="00C41566" w:rsidTr="00434622">
        <w:trPr>
          <w:trHeight w:val="742"/>
        </w:trPr>
        <w:tc>
          <w:tcPr>
            <w:tcW w:w="970" w:type="pct"/>
            <w:vMerge/>
          </w:tcPr>
          <w:p w:rsidR="00434622" w:rsidRPr="00C41566" w:rsidRDefault="00434622" w:rsidP="00434622">
            <w:pPr>
              <w:spacing w:after="0" w:line="360" w:lineRule="auto"/>
              <w:contextualSpacing/>
              <w:rPr>
                <w:rFonts w:ascii="Times New Roman" w:eastAsia="Calibri" w:hAnsi="Times New Roman"/>
                <w:bCs/>
                <w:sz w:val="24"/>
                <w:szCs w:val="24"/>
                <w:u w:val="single"/>
              </w:rPr>
            </w:pPr>
          </w:p>
        </w:tc>
        <w:tc>
          <w:tcPr>
            <w:tcW w:w="2769" w:type="pct"/>
          </w:tcPr>
          <w:p w:rsidR="00434622" w:rsidRPr="00C41566" w:rsidRDefault="00434622" w:rsidP="0043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Times New Roman" w:hAnsi="Times New Roman"/>
                <w:sz w:val="24"/>
                <w:szCs w:val="24"/>
              </w:rPr>
            </w:pPr>
            <w:r w:rsidRPr="00C41566">
              <w:rPr>
                <w:rFonts w:ascii="Times New Roman" w:hAnsi="Times New Roman"/>
                <w:sz w:val="24"/>
                <w:szCs w:val="24"/>
              </w:rPr>
              <w:t>2.Методы наблюдения и изучения производственного процесса. Методы нормирования труда.</w:t>
            </w:r>
          </w:p>
        </w:tc>
        <w:tc>
          <w:tcPr>
            <w:tcW w:w="672" w:type="pct"/>
            <w:vMerge/>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c>
          <w:tcPr>
            <w:tcW w:w="589" w:type="pct"/>
            <w:vMerge/>
          </w:tcPr>
          <w:p w:rsidR="00434622" w:rsidRPr="00C41566" w:rsidRDefault="00434622" w:rsidP="00434622">
            <w:pPr>
              <w:keepNext/>
              <w:spacing w:after="0" w:line="360" w:lineRule="auto"/>
              <w:contextualSpacing/>
              <w:jc w:val="center"/>
              <w:outlineLvl w:val="1"/>
              <w:rPr>
                <w:rFonts w:ascii="Times New Roman" w:hAnsi="Times New Roman"/>
                <w:bCs/>
                <w:iCs/>
                <w:sz w:val="24"/>
                <w:szCs w:val="24"/>
              </w:rPr>
            </w:pPr>
          </w:p>
        </w:tc>
      </w:tr>
      <w:tr w:rsidR="00434622" w:rsidRPr="00C41566" w:rsidTr="00434622">
        <w:trPr>
          <w:trHeight w:val="313"/>
        </w:trPr>
        <w:tc>
          <w:tcPr>
            <w:tcW w:w="970" w:type="pct"/>
            <w:vMerge/>
          </w:tcPr>
          <w:p w:rsidR="00434622" w:rsidRPr="00C41566" w:rsidRDefault="00434622" w:rsidP="00434622">
            <w:pPr>
              <w:spacing w:after="0" w:line="360" w:lineRule="auto"/>
              <w:contextualSpacing/>
              <w:rPr>
                <w:rFonts w:ascii="Times New Roman" w:eastAsia="Calibri" w:hAnsi="Times New Roman"/>
                <w:bCs/>
                <w:sz w:val="24"/>
                <w:szCs w:val="24"/>
                <w:u w:val="single"/>
              </w:rPr>
            </w:pPr>
          </w:p>
        </w:tc>
        <w:tc>
          <w:tcPr>
            <w:tcW w:w="2769" w:type="pct"/>
          </w:tcPr>
          <w:p w:rsidR="00434622" w:rsidRPr="00C41566" w:rsidRDefault="00434622" w:rsidP="0043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Times New Roman" w:hAnsi="Times New Roman"/>
                <w:b/>
                <w:bCs/>
                <w:sz w:val="24"/>
                <w:szCs w:val="24"/>
              </w:rPr>
            </w:pPr>
            <w:r w:rsidRPr="00C41566">
              <w:rPr>
                <w:rFonts w:ascii="Times New Roman" w:hAnsi="Times New Roman"/>
                <w:b/>
                <w:bCs/>
                <w:sz w:val="24"/>
                <w:szCs w:val="24"/>
              </w:rPr>
              <w:t xml:space="preserve">В том числе, практических занятий </w:t>
            </w:r>
          </w:p>
        </w:tc>
        <w:tc>
          <w:tcPr>
            <w:tcW w:w="672" w:type="pct"/>
            <w:vAlign w:val="center"/>
          </w:tcPr>
          <w:p w:rsidR="00434622" w:rsidRPr="00434622" w:rsidRDefault="00434622" w:rsidP="00434622">
            <w:pPr>
              <w:suppressAutoHyphens/>
              <w:spacing w:after="0" w:line="360" w:lineRule="auto"/>
              <w:contextualSpacing/>
              <w:jc w:val="center"/>
              <w:rPr>
                <w:rFonts w:ascii="Times New Roman" w:hAnsi="Times New Roman"/>
                <w:sz w:val="24"/>
                <w:szCs w:val="24"/>
                <w:highlight w:val="yellow"/>
              </w:rPr>
            </w:pPr>
          </w:p>
        </w:tc>
        <w:tc>
          <w:tcPr>
            <w:tcW w:w="589" w:type="pct"/>
            <w:vMerge/>
          </w:tcPr>
          <w:p w:rsidR="00434622" w:rsidRPr="00C41566" w:rsidRDefault="00434622" w:rsidP="00434622">
            <w:pPr>
              <w:keepNext/>
              <w:spacing w:after="0" w:line="360" w:lineRule="auto"/>
              <w:contextualSpacing/>
              <w:jc w:val="center"/>
              <w:outlineLvl w:val="1"/>
              <w:rPr>
                <w:rFonts w:ascii="Times New Roman" w:hAnsi="Times New Roman"/>
                <w:bCs/>
                <w:iCs/>
                <w:sz w:val="24"/>
                <w:szCs w:val="24"/>
              </w:rPr>
            </w:pPr>
          </w:p>
        </w:tc>
      </w:tr>
      <w:tr w:rsidR="00434622" w:rsidRPr="00C41566" w:rsidTr="00434622">
        <w:trPr>
          <w:trHeight w:val="210"/>
        </w:trPr>
        <w:tc>
          <w:tcPr>
            <w:tcW w:w="970" w:type="pct"/>
            <w:vMerge/>
          </w:tcPr>
          <w:p w:rsidR="00434622" w:rsidRPr="00C41566" w:rsidRDefault="00434622" w:rsidP="00434622">
            <w:pPr>
              <w:spacing w:after="0" w:line="360" w:lineRule="auto"/>
              <w:contextualSpacing/>
              <w:rPr>
                <w:rFonts w:ascii="Times New Roman" w:eastAsia="Calibri" w:hAnsi="Times New Roman"/>
                <w:bCs/>
                <w:sz w:val="24"/>
                <w:szCs w:val="24"/>
                <w:u w:val="single"/>
              </w:rPr>
            </w:pPr>
          </w:p>
        </w:tc>
        <w:tc>
          <w:tcPr>
            <w:tcW w:w="2769" w:type="pct"/>
            <w:vAlign w:val="bottom"/>
          </w:tcPr>
          <w:p w:rsidR="00434622" w:rsidRPr="00C41566" w:rsidRDefault="00434622" w:rsidP="0043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Times New Roman" w:eastAsia="Calibri" w:hAnsi="Times New Roman"/>
                <w:sz w:val="24"/>
                <w:szCs w:val="24"/>
              </w:rPr>
            </w:pPr>
            <w:r w:rsidRPr="00C41566">
              <w:rPr>
                <w:rFonts w:ascii="Times New Roman" w:hAnsi="Times New Roman"/>
                <w:b/>
                <w:bCs/>
                <w:sz w:val="24"/>
                <w:szCs w:val="24"/>
              </w:rPr>
              <w:t>Самостоятельная работа обучающихся</w:t>
            </w:r>
          </w:p>
        </w:tc>
        <w:tc>
          <w:tcPr>
            <w:tcW w:w="672" w:type="pct"/>
            <w:vAlign w:val="center"/>
          </w:tcPr>
          <w:p w:rsidR="00434622" w:rsidRPr="00434622" w:rsidRDefault="00434622" w:rsidP="00434622">
            <w:pPr>
              <w:suppressAutoHyphens/>
              <w:spacing w:after="0" w:line="360" w:lineRule="auto"/>
              <w:contextualSpacing/>
              <w:jc w:val="center"/>
              <w:rPr>
                <w:rFonts w:ascii="Times New Roman" w:hAnsi="Times New Roman"/>
                <w:bCs/>
                <w:sz w:val="24"/>
                <w:szCs w:val="24"/>
                <w:highlight w:val="yellow"/>
              </w:rPr>
            </w:pPr>
          </w:p>
        </w:tc>
        <w:tc>
          <w:tcPr>
            <w:tcW w:w="589" w:type="pct"/>
            <w:vMerge/>
          </w:tcPr>
          <w:p w:rsidR="00434622" w:rsidRPr="00C41566" w:rsidRDefault="00434622" w:rsidP="00434622">
            <w:pPr>
              <w:keepNext/>
              <w:spacing w:after="0" w:line="360" w:lineRule="auto"/>
              <w:contextualSpacing/>
              <w:jc w:val="center"/>
              <w:outlineLvl w:val="1"/>
              <w:rPr>
                <w:rFonts w:ascii="Times New Roman" w:hAnsi="Times New Roman"/>
                <w:bCs/>
                <w:iCs/>
                <w:sz w:val="24"/>
                <w:szCs w:val="24"/>
              </w:rPr>
            </w:pPr>
          </w:p>
        </w:tc>
      </w:tr>
      <w:tr w:rsidR="00434622" w:rsidRPr="00C41566" w:rsidTr="00434622">
        <w:trPr>
          <w:trHeight w:val="367"/>
        </w:trPr>
        <w:tc>
          <w:tcPr>
            <w:tcW w:w="970" w:type="pct"/>
            <w:vMerge w:val="restart"/>
          </w:tcPr>
          <w:p w:rsidR="00434622" w:rsidRPr="00C41566" w:rsidRDefault="00434622" w:rsidP="00434622">
            <w:pPr>
              <w:spacing w:after="0" w:line="360" w:lineRule="auto"/>
              <w:contextualSpacing/>
              <w:jc w:val="both"/>
              <w:rPr>
                <w:rFonts w:ascii="Times New Roman" w:hAnsi="Times New Roman"/>
                <w:sz w:val="24"/>
                <w:szCs w:val="24"/>
              </w:rPr>
            </w:pPr>
            <w:r w:rsidRPr="00C41566">
              <w:rPr>
                <w:rFonts w:ascii="Times New Roman" w:hAnsi="Times New Roman"/>
                <w:b/>
                <w:bCs/>
                <w:sz w:val="24"/>
                <w:szCs w:val="24"/>
              </w:rPr>
              <w:t>Тема 8.</w:t>
            </w:r>
            <w:r w:rsidRPr="00C41566">
              <w:rPr>
                <w:rFonts w:ascii="Times New Roman" w:hAnsi="Times New Roman"/>
                <w:b/>
                <w:sz w:val="24"/>
                <w:szCs w:val="24"/>
              </w:rPr>
              <w:t>Организация заработной платы</w:t>
            </w:r>
          </w:p>
          <w:p w:rsidR="00434622" w:rsidRPr="00C41566" w:rsidRDefault="00434622" w:rsidP="00434622">
            <w:pPr>
              <w:spacing w:after="0" w:line="360" w:lineRule="auto"/>
              <w:contextualSpacing/>
              <w:rPr>
                <w:rFonts w:ascii="Times New Roman" w:hAnsi="Times New Roman"/>
                <w:b/>
                <w:bCs/>
                <w:sz w:val="24"/>
                <w:szCs w:val="24"/>
                <w:vertAlign w:val="subscript"/>
              </w:rPr>
            </w:pPr>
          </w:p>
        </w:tc>
        <w:tc>
          <w:tcPr>
            <w:tcW w:w="2769" w:type="pct"/>
          </w:tcPr>
          <w:p w:rsidR="00434622" w:rsidRPr="00C41566" w:rsidRDefault="00434622" w:rsidP="0043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Times New Roman" w:eastAsia="Calibri" w:hAnsi="Times New Roman"/>
                <w:bCs/>
                <w:sz w:val="24"/>
                <w:szCs w:val="24"/>
              </w:rPr>
            </w:pPr>
            <w:r w:rsidRPr="00C41566">
              <w:rPr>
                <w:rFonts w:ascii="Times New Roman" w:eastAsia="Calibri" w:hAnsi="Times New Roman"/>
                <w:b/>
                <w:bCs/>
                <w:sz w:val="24"/>
                <w:szCs w:val="24"/>
              </w:rPr>
              <w:t>Содержание учебного материала</w:t>
            </w:r>
          </w:p>
        </w:tc>
        <w:tc>
          <w:tcPr>
            <w:tcW w:w="672" w:type="pct"/>
            <w:vMerge w:val="restart"/>
            <w:vAlign w:val="center"/>
          </w:tcPr>
          <w:p w:rsidR="00434622" w:rsidRPr="00434622" w:rsidRDefault="00434622" w:rsidP="00434622">
            <w:pPr>
              <w:suppressAutoHyphens/>
              <w:spacing w:line="360" w:lineRule="auto"/>
              <w:contextualSpacing/>
              <w:jc w:val="center"/>
              <w:rPr>
                <w:rFonts w:ascii="Times New Roman" w:hAnsi="Times New Roman"/>
                <w:b/>
                <w:sz w:val="24"/>
                <w:szCs w:val="24"/>
                <w:highlight w:val="yellow"/>
              </w:rPr>
            </w:pPr>
          </w:p>
        </w:tc>
        <w:tc>
          <w:tcPr>
            <w:tcW w:w="589" w:type="pct"/>
            <w:vMerge w:val="restart"/>
          </w:tcPr>
          <w:p w:rsidR="00434622" w:rsidRPr="00C41566" w:rsidRDefault="00434622" w:rsidP="00434622">
            <w:pPr>
              <w:spacing w:after="0" w:line="360" w:lineRule="auto"/>
              <w:contextualSpacing/>
              <w:jc w:val="center"/>
              <w:rPr>
                <w:rFonts w:ascii="Times New Roman" w:hAnsi="Times New Roman"/>
                <w:sz w:val="24"/>
                <w:szCs w:val="24"/>
              </w:rPr>
            </w:pPr>
            <w:r w:rsidRPr="00C41566">
              <w:rPr>
                <w:rFonts w:ascii="Times New Roman" w:hAnsi="Times New Roman"/>
                <w:sz w:val="24"/>
                <w:szCs w:val="24"/>
              </w:rPr>
              <w:t xml:space="preserve">ОК1., ОК 2., </w:t>
            </w:r>
          </w:p>
          <w:p w:rsidR="00434622" w:rsidRPr="00C41566" w:rsidRDefault="00434622" w:rsidP="00434622">
            <w:pPr>
              <w:spacing w:line="360" w:lineRule="auto"/>
              <w:contextualSpacing/>
              <w:jc w:val="center"/>
              <w:rPr>
                <w:rFonts w:ascii="Times New Roman" w:hAnsi="Times New Roman"/>
                <w:b/>
                <w:sz w:val="24"/>
                <w:szCs w:val="24"/>
              </w:rPr>
            </w:pPr>
            <w:r w:rsidRPr="00C41566">
              <w:rPr>
                <w:rFonts w:ascii="Times New Roman" w:hAnsi="Times New Roman"/>
                <w:sz w:val="24"/>
                <w:szCs w:val="24"/>
              </w:rPr>
              <w:t>ОК 03., ОК4., ОК 05., ОК 9., ОК 10., ОК 11</w:t>
            </w:r>
          </w:p>
        </w:tc>
      </w:tr>
      <w:tr w:rsidR="00434622" w:rsidRPr="00C41566" w:rsidTr="00434622">
        <w:trPr>
          <w:trHeight w:val="742"/>
        </w:trPr>
        <w:tc>
          <w:tcPr>
            <w:tcW w:w="970" w:type="pct"/>
            <w:vMerge/>
          </w:tcPr>
          <w:p w:rsidR="00434622" w:rsidRPr="00C41566" w:rsidRDefault="00434622" w:rsidP="00434622">
            <w:pPr>
              <w:spacing w:after="0" w:line="360" w:lineRule="auto"/>
              <w:contextualSpacing/>
              <w:rPr>
                <w:rFonts w:ascii="Times New Roman" w:eastAsia="Calibri" w:hAnsi="Times New Roman"/>
                <w:bCs/>
                <w:sz w:val="24"/>
                <w:szCs w:val="24"/>
                <w:u w:val="single"/>
              </w:rPr>
            </w:pPr>
          </w:p>
        </w:tc>
        <w:tc>
          <w:tcPr>
            <w:tcW w:w="2769" w:type="pct"/>
          </w:tcPr>
          <w:p w:rsidR="00434622" w:rsidRPr="00C41566" w:rsidRDefault="00434622" w:rsidP="00434622">
            <w:pPr>
              <w:spacing w:line="360" w:lineRule="auto"/>
              <w:contextualSpacing/>
              <w:jc w:val="both"/>
              <w:rPr>
                <w:rFonts w:ascii="Times New Roman" w:hAnsi="Times New Roman"/>
                <w:sz w:val="24"/>
                <w:szCs w:val="24"/>
              </w:rPr>
            </w:pPr>
            <w:r w:rsidRPr="00C41566">
              <w:rPr>
                <w:rFonts w:ascii="Times New Roman" w:hAnsi="Times New Roman"/>
                <w:sz w:val="24"/>
                <w:szCs w:val="24"/>
              </w:rPr>
              <w:t xml:space="preserve">1. Номинальная и реальная заработная плата. Структура заработной платы. Тарифная система оплаты труда: тарифная ставка, тарифная сетка, ЕТКС, районные коэффициенты. </w:t>
            </w:r>
          </w:p>
        </w:tc>
        <w:tc>
          <w:tcPr>
            <w:tcW w:w="672" w:type="pct"/>
            <w:vMerge/>
            <w:vAlign w:val="center"/>
          </w:tcPr>
          <w:p w:rsidR="00434622" w:rsidRPr="00C41566" w:rsidRDefault="00434622" w:rsidP="00434622">
            <w:pPr>
              <w:suppressAutoHyphens/>
              <w:spacing w:line="360" w:lineRule="auto"/>
              <w:contextualSpacing/>
              <w:jc w:val="center"/>
              <w:rPr>
                <w:rFonts w:ascii="Times New Roman" w:hAnsi="Times New Roman"/>
                <w:sz w:val="24"/>
                <w:szCs w:val="24"/>
              </w:rPr>
            </w:pPr>
          </w:p>
        </w:tc>
        <w:tc>
          <w:tcPr>
            <w:tcW w:w="589" w:type="pct"/>
            <w:vMerge/>
          </w:tcPr>
          <w:p w:rsidR="00434622" w:rsidRPr="00C41566" w:rsidRDefault="00434622" w:rsidP="00434622">
            <w:pPr>
              <w:keepNext/>
              <w:spacing w:after="0" w:line="360" w:lineRule="auto"/>
              <w:contextualSpacing/>
              <w:jc w:val="center"/>
              <w:outlineLvl w:val="1"/>
              <w:rPr>
                <w:rFonts w:ascii="Times New Roman" w:hAnsi="Times New Roman"/>
                <w:bCs/>
                <w:iCs/>
                <w:sz w:val="24"/>
                <w:szCs w:val="24"/>
              </w:rPr>
            </w:pPr>
          </w:p>
        </w:tc>
      </w:tr>
      <w:tr w:rsidR="00434622" w:rsidRPr="00C41566" w:rsidTr="00434622">
        <w:trPr>
          <w:trHeight w:val="742"/>
        </w:trPr>
        <w:tc>
          <w:tcPr>
            <w:tcW w:w="970" w:type="pct"/>
            <w:vMerge/>
          </w:tcPr>
          <w:p w:rsidR="00434622" w:rsidRPr="00C41566" w:rsidRDefault="00434622" w:rsidP="00434622">
            <w:pPr>
              <w:spacing w:after="0" w:line="360" w:lineRule="auto"/>
              <w:contextualSpacing/>
              <w:rPr>
                <w:rFonts w:ascii="Times New Roman" w:eastAsia="Calibri" w:hAnsi="Times New Roman"/>
                <w:bCs/>
                <w:sz w:val="24"/>
                <w:szCs w:val="24"/>
                <w:u w:val="single"/>
              </w:rPr>
            </w:pPr>
          </w:p>
        </w:tc>
        <w:tc>
          <w:tcPr>
            <w:tcW w:w="2769" w:type="pct"/>
          </w:tcPr>
          <w:p w:rsidR="00434622" w:rsidRPr="00C41566" w:rsidRDefault="00434622" w:rsidP="00434622">
            <w:pPr>
              <w:spacing w:line="360" w:lineRule="auto"/>
              <w:contextualSpacing/>
              <w:jc w:val="both"/>
              <w:rPr>
                <w:rFonts w:ascii="Times New Roman" w:hAnsi="Times New Roman"/>
                <w:sz w:val="24"/>
                <w:szCs w:val="24"/>
              </w:rPr>
            </w:pPr>
            <w:r w:rsidRPr="00C41566">
              <w:rPr>
                <w:rFonts w:ascii="Times New Roman" w:hAnsi="Times New Roman"/>
                <w:sz w:val="24"/>
                <w:szCs w:val="24"/>
              </w:rPr>
              <w:t>2. Формы и системы оплаты труда. Компенсационные и стимулирующие выплаты. Области применения форм оплаты труда.</w:t>
            </w:r>
          </w:p>
        </w:tc>
        <w:tc>
          <w:tcPr>
            <w:tcW w:w="672" w:type="pct"/>
            <w:vMerge/>
            <w:vAlign w:val="center"/>
          </w:tcPr>
          <w:p w:rsidR="00434622" w:rsidRPr="00C41566" w:rsidRDefault="00434622" w:rsidP="00434622">
            <w:pPr>
              <w:suppressAutoHyphens/>
              <w:spacing w:line="360" w:lineRule="auto"/>
              <w:contextualSpacing/>
              <w:jc w:val="center"/>
              <w:rPr>
                <w:rFonts w:ascii="Times New Roman" w:hAnsi="Times New Roman"/>
                <w:sz w:val="24"/>
                <w:szCs w:val="24"/>
              </w:rPr>
            </w:pPr>
          </w:p>
        </w:tc>
        <w:tc>
          <w:tcPr>
            <w:tcW w:w="589" w:type="pct"/>
            <w:vMerge/>
          </w:tcPr>
          <w:p w:rsidR="00434622" w:rsidRPr="00C41566" w:rsidRDefault="00434622" w:rsidP="00434622">
            <w:pPr>
              <w:keepNext/>
              <w:spacing w:after="0" w:line="360" w:lineRule="auto"/>
              <w:contextualSpacing/>
              <w:jc w:val="center"/>
              <w:outlineLvl w:val="1"/>
              <w:rPr>
                <w:rFonts w:ascii="Times New Roman" w:hAnsi="Times New Roman"/>
                <w:bCs/>
                <w:iCs/>
                <w:sz w:val="24"/>
                <w:szCs w:val="24"/>
              </w:rPr>
            </w:pPr>
          </w:p>
        </w:tc>
      </w:tr>
      <w:tr w:rsidR="00434622" w:rsidRPr="00C41566" w:rsidTr="00434622">
        <w:trPr>
          <w:trHeight w:val="313"/>
        </w:trPr>
        <w:tc>
          <w:tcPr>
            <w:tcW w:w="970" w:type="pct"/>
            <w:vMerge/>
          </w:tcPr>
          <w:p w:rsidR="00434622" w:rsidRPr="00C41566" w:rsidRDefault="00434622" w:rsidP="00434622">
            <w:pPr>
              <w:spacing w:after="0" w:line="360" w:lineRule="auto"/>
              <w:contextualSpacing/>
              <w:rPr>
                <w:rFonts w:ascii="Times New Roman" w:eastAsia="Calibri" w:hAnsi="Times New Roman"/>
                <w:bCs/>
                <w:sz w:val="24"/>
                <w:szCs w:val="24"/>
                <w:u w:val="single"/>
              </w:rPr>
            </w:pPr>
          </w:p>
        </w:tc>
        <w:tc>
          <w:tcPr>
            <w:tcW w:w="2769" w:type="pct"/>
          </w:tcPr>
          <w:p w:rsidR="00434622" w:rsidRPr="00C41566" w:rsidRDefault="00434622" w:rsidP="0043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Times New Roman" w:hAnsi="Times New Roman"/>
                <w:b/>
                <w:bCs/>
                <w:sz w:val="24"/>
                <w:szCs w:val="24"/>
              </w:rPr>
            </w:pPr>
            <w:r w:rsidRPr="00C41566">
              <w:rPr>
                <w:rFonts w:ascii="Times New Roman" w:hAnsi="Times New Roman"/>
                <w:b/>
                <w:bCs/>
                <w:sz w:val="24"/>
                <w:szCs w:val="24"/>
              </w:rPr>
              <w:t xml:space="preserve">В том числе, практических занятий </w:t>
            </w:r>
          </w:p>
        </w:tc>
        <w:tc>
          <w:tcPr>
            <w:tcW w:w="672" w:type="pct"/>
            <w:vAlign w:val="center"/>
          </w:tcPr>
          <w:p w:rsidR="00434622" w:rsidRPr="00434622" w:rsidRDefault="00434622" w:rsidP="00434622">
            <w:pPr>
              <w:suppressAutoHyphens/>
              <w:spacing w:after="0" w:line="360" w:lineRule="auto"/>
              <w:contextualSpacing/>
              <w:jc w:val="center"/>
              <w:rPr>
                <w:rFonts w:ascii="Times New Roman" w:hAnsi="Times New Roman"/>
                <w:b/>
                <w:sz w:val="24"/>
                <w:szCs w:val="24"/>
                <w:highlight w:val="yellow"/>
              </w:rPr>
            </w:pPr>
          </w:p>
        </w:tc>
        <w:tc>
          <w:tcPr>
            <w:tcW w:w="589" w:type="pct"/>
            <w:vMerge/>
          </w:tcPr>
          <w:p w:rsidR="00434622" w:rsidRPr="00C41566" w:rsidRDefault="00434622" w:rsidP="00434622">
            <w:pPr>
              <w:keepNext/>
              <w:spacing w:after="0" w:line="360" w:lineRule="auto"/>
              <w:contextualSpacing/>
              <w:jc w:val="center"/>
              <w:outlineLvl w:val="1"/>
              <w:rPr>
                <w:rFonts w:ascii="Times New Roman" w:hAnsi="Times New Roman"/>
                <w:bCs/>
                <w:iCs/>
                <w:sz w:val="24"/>
                <w:szCs w:val="24"/>
              </w:rPr>
            </w:pPr>
          </w:p>
        </w:tc>
      </w:tr>
      <w:tr w:rsidR="00434622" w:rsidRPr="00C41566" w:rsidTr="00434622">
        <w:trPr>
          <w:trHeight w:val="20"/>
        </w:trPr>
        <w:tc>
          <w:tcPr>
            <w:tcW w:w="970" w:type="pct"/>
            <w:vMerge/>
          </w:tcPr>
          <w:p w:rsidR="00434622" w:rsidRPr="00C41566" w:rsidRDefault="00434622" w:rsidP="00434622">
            <w:pPr>
              <w:spacing w:after="0" w:line="360" w:lineRule="auto"/>
              <w:contextualSpacing/>
              <w:rPr>
                <w:rFonts w:ascii="Times New Roman" w:eastAsia="Calibri" w:hAnsi="Times New Roman"/>
                <w:bCs/>
                <w:sz w:val="24"/>
                <w:szCs w:val="24"/>
                <w:u w:val="single"/>
              </w:rPr>
            </w:pPr>
          </w:p>
        </w:tc>
        <w:tc>
          <w:tcPr>
            <w:tcW w:w="2769" w:type="pct"/>
          </w:tcPr>
          <w:p w:rsidR="00434622" w:rsidRPr="00C41566" w:rsidRDefault="00434622" w:rsidP="00434622">
            <w:pPr>
              <w:spacing w:after="0" w:line="360" w:lineRule="auto"/>
              <w:contextualSpacing/>
              <w:jc w:val="both"/>
              <w:rPr>
                <w:rFonts w:ascii="Times New Roman" w:hAnsi="Times New Roman"/>
                <w:b/>
                <w:sz w:val="24"/>
                <w:szCs w:val="24"/>
              </w:rPr>
            </w:pPr>
            <w:r w:rsidRPr="00C41566">
              <w:rPr>
                <w:rFonts w:ascii="Times New Roman" w:eastAsia="Calibri" w:hAnsi="Times New Roman"/>
                <w:b/>
                <w:sz w:val="24"/>
                <w:szCs w:val="24"/>
              </w:rPr>
              <w:t>Практическое занятие №</w:t>
            </w:r>
            <w:r w:rsidRPr="00C41566">
              <w:rPr>
                <w:rFonts w:ascii="Times New Roman" w:hAnsi="Times New Roman"/>
                <w:b/>
                <w:sz w:val="24"/>
                <w:szCs w:val="24"/>
              </w:rPr>
              <w:t xml:space="preserve"> 7. </w:t>
            </w:r>
            <w:r w:rsidRPr="00C41566">
              <w:rPr>
                <w:rFonts w:ascii="Times New Roman" w:hAnsi="Times New Roman"/>
                <w:sz w:val="24"/>
                <w:szCs w:val="24"/>
              </w:rPr>
              <w:t xml:space="preserve">Расчет заработной платы бригады с применением программы </w:t>
            </w:r>
            <w:r w:rsidRPr="00C41566">
              <w:rPr>
                <w:rFonts w:ascii="Times New Roman" w:hAnsi="Times New Roman"/>
                <w:sz w:val="24"/>
                <w:szCs w:val="24"/>
                <w:lang w:val="en-US"/>
              </w:rPr>
              <w:t>MicrosoftExcel</w:t>
            </w:r>
          </w:p>
        </w:tc>
        <w:tc>
          <w:tcPr>
            <w:tcW w:w="672" w:type="pct"/>
            <w:vAlign w:val="center"/>
          </w:tcPr>
          <w:p w:rsidR="00434622" w:rsidRPr="00434622" w:rsidRDefault="00434622" w:rsidP="00434622">
            <w:pPr>
              <w:suppressAutoHyphens/>
              <w:spacing w:after="0" w:line="360" w:lineRule="auto"/>
              <w:contextualSpacing/>
              <w:jc w:val="center"/>
              <w:rPr>
                <w:rFonts w:ascii="Times New Roman" w:hAnsi="Times New Roman"/>
                <w:bCs/>
                <w:sz w:val="24"/>
                <w:szCs w:val="24"/>
                <w:highlight w:val="yellow"/>
              </w:rPr>
            </w:pPr>
          </w:p>
        </w:tc>
        <w:tc>
          <w:tcPr>
            <w:tcW w:w="589" w:type="pct"/>
            <w:vMerge/>
          </w:tcPr>
          <w:p w:rsidR="00434622" w:rsidRPr="00C41566" w:rsidRDefault="00434622" w:rsidP="00434622">
            <w:pPr>
              <w:keepNext/>
              <w:spacing w:after="0" w:line="360" w:lineRule="auto"/>
              <w:contextualSpacing/>
              <w:jc w:val="center"/>
              <w:outlineLvl w:val="1"/>
              <w:rPr>
                <w:rFonts w:ascii="Times New Roman" w:hAnsi="Times New Roman"/>
                <w:bCs/>
                <w:iCs/>
                <w:sz w:val="24"/>
                <w:szCs w:val="24"/>
              </w:rPr>
            </w:pPr>
          </w:p>
        </w:tc>
      </w:tr>
      <w:tr w:rsidR="00434622" w:rsidRPr="00C41566" w:rsidTr="00434622">
        <w:trPr>
          <w:trHeight w:val="210"/>
        </w:trPr>
        <w:tc>
          <w:tcPr>
            <w:tcW w:w="970" w:type="pct"/>
            <w:vMerge/>
          </w:tcPr>
          <w:p w:rsidR="00434622" w:rsidRPr="00C41566" w:rsidRDefault="00434622" w:rsidP="00434622">
            <w:pPr>
              <w:spacing w:after="0" w:line="360" w:lineRule="auto"/>
              <w:contextualSpacing/>
              <w:rPr>
                <w:rFonts w:ascii="Times New Roman" w:eastAsia="Calibri" w:hAnsi="Times New Roman"/>
                <w:bCs/>
                <w:sz w:val="24"/>
                <w:szCs w:val="24"/>
                <w:u w:val="single"/>
              </w:rPr>
            </w:pPr>
          </w:p>
        </w:tc>
        <w:tc>
          <w:tcPr>
            <w:tcW w:w="2769" w:type="pct"/>
            <w:vAlign w:val="bottom"/>
          </w:tcPr>
          <w:p w:rsidR="00434622" w:rsidRPr="00C41566" w:rsidRDefault="00434622" w:rsidP="0043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Times New Roman" w:eastAsia="Calibri" w:hAnsi="Times New Roman"/>
                <w:sz w:val="24"/>
                <w:szCs w:val="24"/>
              </w:rPr>
            </w:pPr>
            <w:r w:rsidRPr="00C41566">
              <w:rPr>
                <w:rFonts w:ascii="Times New Roman" w:hAnsi="Times New Roman"/>
                <w:b/>
                <w:bCs/>
                <w:sz w:val="24"/>
                <w:szCs w:val="24"/>
              </w:rPr>
              <w:t>Самостоятельная работа обучающихся</w:t>
            </w:r>
          </w:p>
        </w:tc>
        <w:tc>
          <w:tcPr>
            <w:tcW w:w="672" w:type="pct"/>
            <w:vAlign w:val="center"/>
          </w:tcPr>
          <w:p w:rsidR="00434622" w:rsidRPr="00434622" w:rsidRDefault="00434622" w:rsidP="00434622">
            <w:pPr>
              <w:suppressAutoHyphens/>
              <w:spacing w:after="0" w:line="360" w:lineRule="auto"/>
              <w:contextualSpacing/>
              <w:jc w:val="center"/>
              <w:rPr>
                <w:rFonts w:ascii="Times New Roman" w:hAnsi="Times New Roman"/>
                <w:bCs/>
                <w:sz w:val="24"/>
                <w:szCs w:val="24"/>
                <w:highlight w:val="yellow"/>
              </w:rPr>
            </w:pPr>
          </w:p>
        </w:tc>
        <w:tc>
          <w:tcPr>
            <w:tcW w:w="589" w:type="pct"/>
            <w:vMerge/>
          </w:tcPr>
          <w:p w:rsidR="00434622" w:rsidRPr="00C41566" w:rsidRDefault="00434622" w:rsidP="00434622">
            <w:pPr>
              <w:keepNext/>
              <w:spacing w:after="0" w:line="360" w:lineRule="auto"/>
              <w:contextualSpacing/>
              <w:jc w:val="center"/>
              <w:outlineLvl w:val="1"/>
              <w:rPr>
                <w:rFonts w:ascii="Times New Roman" w:hAnsi="Times New Roman"/>
                <w:bCs/>
                <w:iCs/>
                <w:sz w:val="24"/>
                <w:szCs w:val="24"/>
              </w:rPr>
            </w:pPr>
          </w:p>
        </w:tc>
      </w:tr>
      <w:tr w:rsidR="00434622" w:rsidRPr="00C41566" w:rsidTr="00434622">
        <w:trPr>
          <w:trHeight w:val="367"/>
        </w:trPr>
        <w:tc>
          <w:tcPr>
            <w:tcW w:w="970" w:type="pct"/>
            <w:vMerge w:val="restart"/>
          </w:tcPr>
          <w:p w:rsidR="00434622" w:rsidRPr="00C41566" w:rsidRDefault="00434622" w:rsidP="00434622">
            <w:pPr>
              <w:tabs>
                <w:tab w:val="left" w:pos="1306"/>
              </w:tabs>
              <w:spacing w:after="0" w:line="360" w:lineRule="auto"/>
              <w:contextualSpacing/>
              <w:jc w:val="both"/>
              <w:rPr>
                <w:rFonts w:ascii="Times New Roman" w:hAnsi="Times New Roman"/>
                <w:b/>
                <w:bCs/>
                <w:sz w:val="24"/>
                <w:szCs w:val="24"/>
              </w:rPr>
            </w:pPr>
            <w:r w:rsidRPr="00C41566">
              <w:rPr>
                <w:rFonts w:ascii="Times New Roman" w:hAnsi="Times New Roman"/>
                <w:b/>
                <w:bCs/>
                <w:sz w:val="24"/>
                <w:szCs w:val="24"/>
              </w:rPr>
              <w:t xml:space="preserve">Тема 9. Сметная стоимость строительства и виды себестоимости </w:t>
            </w:r>
            <w:r w:rsidRPr="00C41566">
              <w:rPr>
                <w:rFonts w:ascii="Times New Roman" w:hAnsi="Times New Roman"/>
                <w:b/>
                <w:bCs/>
                <w:sz w:val="24"/>
                <w:szCs w:val="24"/>
              </w:rPr>
              <w:lastRenderedPageBreak/>
              <w:t>строительных работ</w:t>
            </w:r>
            <w:r w:rsidRPr="00C41566">
              <w:rPr>
                <w:rFonts w:ascii="Times New Roman" w:hAnsi="Times New Roman"/>
                <w:b/>
                <w:bCs/>
                <w:sz w:val="24"/>
                <w:szCs w:val="24"/>
              </w:rPr>
              <w:tab/>
            </w:r>
          </w:p>
        </w:tc>
        <w:tc>
          <w:tcPr>
            <w:tcW w:w="2769" w:type="pct"/>
          </w:tcPr>
          <w:p w:rsidR="00434622" w:rsidRPr="00C41566" w:rsidRDefault="00434622" w:rsidP="0043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Times New Roman" w:eastAsia="Calibri" w:hAnsi="Times New Roman"/>
                <w:bCs/>
                <w:sz w:val="24"/>
                <w:szCs w:val="24"/>
              </w:rPr>
            </w:pPr>
            <w:r w:rsidRPr="00C41566">
              <w:rPr>
                <w:rFonts w:ascii="Times New Roman" w:eastAsia="Calibri" w:hAnsi="Times New Roman"/>
                <w:b/>
                <w:bCs/>
                <w:sz w:val="24"/>
                <w:szCs w:val="24"/>
              </w:rPr>
              <w:lastRenderedPageBreak/>
              <w:t>Содержание учебного материала</w:t>
            </w:r>
          </w:p>
        </w:tc>
        <w:tc>
          <w:tcPr>
            <w:tcW w:w="672" w:type="pct"/>
            <w:vMerge w:val="restart"/>
            <w:vAlign w:val="center"/>
          </w:tcPr>
          <w:p w:rsidR="00434622" w:rsidRPr="00434622" w:rsidRDefault="00434622" w:rsidP="00434622">
            <w:pPr>
              <w:suppressAutoHyphens/>
              <w:spacing w:line="360" w:lineRule="auto"/>
              <w:contextualSpacing/>
              <w:jc w:val="center"/>
              <w:rPr>
                <w:rFonts w:ascii="Times New Roman" w:hAnsi="Times New Roman"/>
                <w:b/>
                <w:sz w:val="24"/>
                <w:szCs w:val="24"/>
                <w:highlight w:val="yellow"/>
              </w:rPr>
            </w:pPr>
          </w:p>
        </w:tc>
        <w:tc>
          <w:tcPr>
            <w:tcW w:w="589" w:type="pct"/>
            <w:vMerge w:val="restart"/>
          </w:tcPr>
          <w:p w:rsidR="00434622" w:rsidRPr="00C41566" w:rsidRDefault="00434622" w:rsidP="00434622">
            <w:pPr>
              <w:spacing w:after="0" w:line="360" w:lineRule="auto"/>
              <w:contextualSpacing/>
              <w:jc w:val="center"/>
              <w:rPr>
                <w:rFonts w:ascii="Times New Roman" w:hAnsi="Times New Roman"/>
                <w:sz w:val="24"/>
                <w:szCs w:val="24"/>
              </w:rPr>
            </w:pPr>
            <w:r w:rsidRPr="00C41566">
              <w:rPr>
                <w:rFonts w:ascii="Times New Roman" w:hAnsi="Times New Roman"/>
                <w:sz w:val="24"/>
                <w:szCs w:val="24"/>
              </w:rPr>
              <w:t>ОК1- ОК 7, ОК 09- ОК11.</w:t>
            </w:r>
          </w:p>
          <w:p w:rsidR="00434622" w:rsidRPr="00C41566" w:rsidRDefault="00434622" w:rsidP="00434622">
            <w:pPr>
              <w:spacing w:line="360" w:lineRule="auto"/>
              <w:contextualSpacing/>
              <w:jc w:val="center"/>
              <w:rPr>
                <w:rFonts w:ascii="Times New Roman" w:hAnsi="Times New Roman"/>
                <w:sz w:val="24"/>
                <w:szCs w:val="24"/>
              </w:rPr>
            </w:pPr>
            <w:r w:rsidRPr="00C41566">
              <w:rPr>
                <w:rFonts w:ascii="Times New Roman" w:hAnsi="Times New Roman"/>
                <w:sz w:val="24"/>
                <w:szCs w:val="24"/>
              </w:rPr>
              <w:t>ПК 3.3.,</w:t>
            </w:r>
          </w:p>
          <w:p w:rsidR="00434622" w:rsidRPr="00C41566" w:rsidRDefault="00434622" w:rsidP="00434622">
            <w:pPr>
              <w:spacing w:after="0" w:line="360" w:lineRule="auto"/>
              <w:contextualSpacing/>
              <w:jc w:val="center"/>
              <w:rPr>
                <w:rFonts w:ascii="Times New Roman" w:hAnsi="Times New Roman"/>
                <w:b/>
                <w:sz w:val="24"/>
                <w:szCs w:val="24"/>
              </w:rPr>
            </w:pPr>
            <w:r w:rsidRPr="00C41566">
              <w:rPr>
                <w:rFonts w:ascii="Times New Roman" w:hAnsi="Times New Roman"/>
                <w:sz w:val="24"/>
                <w:szCs w:val="24"/>
              </w:rPr>
              <w:t xml:space="preserve"> ПК 4.5.</w:t>
            </w:r>
          </w:p>
        </w:tc>
      </w:tr>
      <w:tr w:rsidR="00434622" w:rsidRPr="00C41566" w:rsidTr="00434622">
        <w:trPr>
          <w:trHeight w:val="367"/>
        </w:trPr>
        <w:tc>
          <w:tcPr>
            <w:tcW w:w="970" w:type="pct"/>
            <w:vMerge/>
          </w:tcPr>
          <w:p w:rsidR="00434622" w:rsidRPr="00C41566" w:rsidRDefault="00434622" w:rsidP="00434622">
            <w:pPr>
              <w:tabs>
                <w:tab w:val="left" w:pos="1306"/>
              </w:tabs>
              <w:spacing w:after="0" w:line="360" w:lineRule="auto"/>
              <w:contextualSpacing/>
              <w:rPr>
                <w:rFonts w:ascii="Times New Roman" w:hAnsi="Times New Roman"/>
                <w:b/>
                <w:bCs/>
                <w:sz w:val="24"/>
                <w:szCs w:val="24"/>
              </w:rPr>
            </w:pPr>
          </w:p>
        </w:tc>
        <w:tc>
          <w:tcPr>
            <w:tcW w:w="2769" w:type="pct"/>
          </w:tcPr>
          <w:p w:rsidR="00434622" w:rsidRPr="00C41566" w:rsidRDefault="00434622" w:rsidP="0043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Times New Roman" w:eastAsia="Calibri" w:hAnsi="Times New Roman"/>
                <w:bCs/>
                <w:sz w:val="24"/>
                <w:szCs w:val="24"/>
              </w:rPr>
            </w:pPr>
            <w:r w:rsidRPr="00C41566">
              <w:rPr>
                <w:rFonts w:ascii="Times New Roman" w:eastAsia="Calibri" w:hAnsi="Times New Roman"/>
                <w:bCs/>
                <w:sz w:val="24"/>
                <w:szCs w:val="24"/>
              </w:rPr>
              <w:t>1. Особенности ценообразования в строительстве. Этапы формирования цены продукции. Состав и структура сметной стоимости строительства и строительно-монтажных работ.</w:t>
            </w:r>
          </w:p>
        </w:tc>
        <w:tc>
          <w:tcPr>
            <w:tcW w:w="672" w:type="pct"/>
            <w:vMerge/>
            <w:vAlign w:val="center"/>
          </w:tcPr>
          <w:p w:rsidR="00434622" w:rsidRPr="00434622" w:rsidRDefault="00434622" w:rsidP="00434622">
            <w:pPr>
              <w:suppressAutoHyphens/>
              <w:spacing w:line="360" w:lineRule="auto"/>
              <w:contextualSpacing/>
              <w:jc w:val="center"/>
              <w:rPr>
                <w:rFonts w:ascii="Times New Roman" w:hAnsi="Times New Roman"/>
                <w:b/>
                <w:sz w:val="24"/>
                <w:szCs w:val="24"/>
                <w:highlight w:val="yellow"/>
              </w:rPr>
            </w:pPr>
          </w:p>
        </w:tc>
        <w:tc>
          <w:tcPr>
            <w:tcW w:w="589" w:type="pct"/>
            <w:vMerge/>
          </w:tcPr>
          <w:p w:rsidR="00434622" w:rsidRPr="00C41566" w:rsidRDefault="00434622" w:rsidP="00434622">
            <w:pPr>
              <w:spacing w:after="0" w:line="360" w:lineRule="auto"/>
              <w:contextualSpacing/>
              <w:jc w:val="center"/>
              <w:rPr>
                <w:rFonts w:ascii="Times New Roman" w:hAnsi="Times New Roman"/>
                <w:sz w:val="24"/>
                <w:szCs w:val="24"/>
              </w:rPr>
            </w:pPr>
          </w:p>
        </w:tc>
      </w:tr>
      <w:tr w:rsidR="00434622" w:rsidRPr="00C41566" w:rsidTr="00434622">
        <w:trPr>
          <w:trHeight w:val="367"/>
        </w:trPr>
        <w:tc>
          <w:tcPr>
            <w:tcW w:w="970" w:type="pct"/>
            <w:vMerge/>
          </w:tcPr>
          <w:p w:rsidR="00434622" w:rsidRPr="00C41566" w:rsidRDefault="00434622" w:rsidP="00434622">
            <w:pPr>
              <w:tabs>
                <w:tab w:val="left" w:pos="1306"/>
              </w:tabs>
              <w:spacing w:after="0" w:line="360" w:lineRule="auto"/>
              <w:contextualSpacing/>
              <w:rPr>
                <w:rFonts w:ascii="Times New Roman" w:hAnsi="Times New Roman"/>
                <w:b/>
                <w:bCs/>
                <w:sz w:val="24"/>
                <w:szCs w:val="24"/>
              </w:rPr>
            </w:pPr>
          </w:p>
        </w:tc>
        <w:tc>
          <w:tcPr>
            <w:tcW w:w="2769" w:type="pct"/>
          </w:tcPr>
          <w:p w:rsidR="00434622" w:rsidRPr="00C41566" w:rsidRDefault="00434622" w:rsidP="0043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Times New Roman" w:eastAsia="Calibri" w:hAnsi="Times New Roman"/>
                <w:bCs/>
                <w:sz w:val="24"/>
                <w:szCs w:val="24"/>
              </w:rPr>
            </w:pPr>
            <w:r w:rsidRPr="00C41566">
              <w:rPr>
                <w:rFonts w:ascii="Times New Roman" w:eastAsia="Calibri" w:hAnsi="Times New Roman"/>
                <w:bCs/>
                <w:sz w:val="24"/>
                <w:szCs w:val="24"/>
              </w:rPr>
              <w:t xml:space="preserve">2. Себестоимость как экономическая категория. Виды себестоимости. </w:t>
            </w:r>
            <w:r w:rsidRPr="00C41566">
              <w:rPr>
                <w:rFonts w:ascii="Times New Roman" w:hAnsi="Times New Roman"/>
                <w:bCs/>
                <w:sz w:val="24"/>
                <w:szCs w:val="24"/>
              </w:rPr>
              <w:t>Сметная себестоимость строительно-монтажных работ. Группировка издержек по статьям и элементам затрат.</w:t>
            </w:r>
          </w:p>
        </w:tc>
        <w:tc>
          <w:tcPr>
            <w:tcW w:w="672" w:type="pct"/>
            <w:vMerge/>
            <w:vAlign w:val="center"/>
          </w:tcPr>
          <w:p w:rsidR="00434622" w:rsidRPr="00434622" w:rsidRDefault="00434622" w:rsidP="00434622">
            <w:pPr>
              <w:suppressAutoHyphens/>
              <w:spacing w:line="360" w:lineRule="auto"/>
              <w:contextualSpacing/>
              <w:jc w:val="center"/>
              <w:rPr>
                <w:rFonts w:ascii="Times New Roman" w:hAnsi="Times New Roman"/>
                <w:b/>
                <w:sz w:val="24"/>
                <w:szCs w:val="24"/>
                <w:highlight w:val="yellow"/>
              </w:rPr>
            </w:pPr>
          </w:p>
        </w:tc>
        <w:tc>
          <w:tcPr>
            <w:tcW w:w="589" w:type="pct"/>
            <w:vMerge/>
          </w:tcPr>
          <w:p w:rsidR="00434622" w:rsidRPr="00C41566" w:rsidRDefault="00434622" w:rsidP="00434622">
            <w:pPr>
              <w:spacing w:after="0" w:line="360" w:lineRule="auto"/>
              <w:contextualSpacing/>
              <w:jc w:val="center"/>
              <w:rPr>
                <w:rFonts w:ascii="Times New Roman" w:hAnsi="Times New Roman"/>
                <w:sz w:val="24"/>
                <w:szCs w:val="24"/>
              </w:rPr>
            </w:pPr>
          </w:p>
        </w:tc>
      </w:tr>
      <w:tr w:rsidR="00434622" w:rsidRPr="00C41566" w:rsidTr="00434622">
        <w:trPr>
          <w:trHeight w:val="367"/>
        </w:trPr>
        <w:tc>
          <w:tcPr>
            <w:tcW w:w="970" w:type="pct"/>
            <w:vMerge/>
          </w:tcPr>
          <w:p w:rsidR="00434622" w:rsidRPr="00C41566" w:rsidRDefault="00434622" w:rsidP="00434622">
            <w:pPr>
              <w:tabs>
                <w:tab w:val="left" w:pos="1306"/>
              </w:tabs>
              <w:spacing w:after="0" w:line="360" w:lineRule="auto"/>
              <w:contextualSpacing/>
              <w:rPr>
                <w:rFonts w:ascii="Times New Roman" w:hAnsi="Times New Roman"/>
                <w:b/>
                <w:bCs/>
                <w:sz w:val="24"/>
                <w:szCs w:val="24"/>
              </w:rPr>
            </w:pPr>
          </w:p>
        </w:tc>
        <w:tc>
          <w:tcPr>
            <w:tcW w:w="2769" w:type="pct"/>
          </w:tcPr>
          <w:p w:rsidR="00434622" w:rsidRPr="00C41566" w:rsidRDefault="00434622" w:rsidP="0043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Times New Roman" w:eastAsia="Calibri" w:hAnsi="Times New Roman"/>
                <w:bCs/>
                <w:sz w:val="24"/>
                <w:szCs w:val="24"/>
              </w:rPr>
            </w:pPr>
            <w:r w:rsidRPr="00C41566">
              <w:rPr>
                <w:rFonts w:ascii="Times New Roman" w:hAnsi="Times New Roman"/>
                <w:bCs/>
                <w:sz w:val="24"/>
                <w:szCs w:val="24"/>
              </w:rPr>
              <w:t xml:space="preserve">3. </w:t>
            </w:r>
            <w:r w:rsidRPr="00C41566">
              <w:rPr>
                <w:rFonts w:ascii="Times New Roman" w:eastAsia="Calibri" w:hAnsi="Times New Roman"/>
                <w:bCs/>
                <w:sz w:val="24"/>
                <w:szCs w:val="24"/>
              </w:rPr>
              <w:t>Плановая себестоимость: понятие, назначение, порядок определения. Пути снижения затрат на производство. Фактическая себестоимость: понятие, назначение, порядок определения.</w:t>
            </w:r>
          </w:p>
        </w:tc>
        <w:tc>
          <w:tcPr>
            <w:tcW w:w="672" w:type="pct"/>
            <w:vMerge/>
            <w:vAlign w:val="center"/>
          </w:tcPr>
          <w:p w:rsidR="00434622" w:rsidRPr="00434622" w:rsidRDefault="00434622" w:rsidP="00434622">
            <w:pPr>
              <w:suppressAutoHyphens/>
              <w:spacing w:line="360" w:lineRule="auto"/>
              <w:contextualSpacing/>
              <w:jc w:val="center"/>
              <w:rPr>
                <w:rFonts w:ascii="Times New Roman" w:hAnsi="Times New Roman"/>
                <w:b/>
                <w:sz w:val="24"/>
                <w:szCs w:val="24"/>
                <w:highlight w:val="yellow"/>
              </w:rPr>
            </w:pPr>
          </w:p>
        </w:tc>
        <w:tc>
          <w:tcPr>
            <w:tcW w:w="589" w:type="pct"/>
            <w:vMerge/>
          </w:tcPr>
          <w:p w:rsidR="00434622" w:rsidRPr="00C41566" w:rsidRDefault="00434622" w:rsidP="00434622">
            <w:pPr>
              <w:spacing w:after="0" w:line="360" w:lineRule="auto"/>
              <w:contextualSpacing/>
              <w:jc w:val="center"/>
              <w:rPr>
                <w:rFonts w:ascii="Times New Roman" w:hAnsi="Times New Roman"/>
                <w:sz w:val="24"/>
                <w:szCs w:val="24"/>
              </w:rPr>
            </w:pPr>
          </w:p>
        </w:tc>
      </w:tr>
      <w:tr w:rsidR="00434622" w:rsidRPr="00C41566" w:rsidTr="00434622">
        <w:trPr>
          <w:trHeight w:val="367"/>
        </w:trPr>
        <w:tc>
          <w:tcPr>
            <w:tcW w:w="970" w:type="pct"/>
            <w:vMerge/>
          </w:tcPr>
          <w:p w:rsidR="00434622" w:rsidRPr="00C41566" w:rsidRDefault="00434622" w:rsidP="00434622">
            <w:pPr>
              <w:tabs>
                <w:tab w:val="left" w:pos="1306"/>
              </w:tabs>
              <w:spacing w:after="0" w:line="360" w:lineRule="auto"/>
              <w:contextualSpacing/>
              <w:rPr>
                <w:rFonts w:ascii="Times New Roman" w:hAnsi="Times New Roman"/>
                <w:b/>
                <w:bCs/>
                <w:sz w:val="24"/>
                <w:szCs w:val="24"/>
              </w:rPr>
            </w:pPr>
          </w:p>
        </w:tc>
        <w:tc>
          <w:tcPr>
            <w:tcW w:w="2769" w:type="pct"/>
          </w:tcPr>
          <w:p w:rsidR="00434622" w:rsidRPr="00C41566" w:rsidRDefault="00434622" w:rsidP="0043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Times New Roman" w:hAnsi="Times New Roman"/>
                <w:sz w:val="24"/>
                <w:szCs w:val="24"/>
              </w:rPr>
            </w:pPr>
            <w:r w:rsidRPr="00C41566">
              <w:rPr>
                <w:rFonts w:ascii="Times New Roman" w:eastAsia="Calibri" w:hAnsi="Times New Roman"/>
                <w:bCs/>
                <w:sz w:val="24"/>
                <w:szCs w:val="24"/>
              </w:rPr>
              <w:t>4.</w:t>
            </w:r>
            <w:r w:rsidRPr="00C41566">
              <w:rPr>
                <w:rFonts w:ascii="Times New Roman" w:hAnsi="Times New Roman"/>
                <w:sz w:val="24"/>
                <w:szCs w:val="24"/>
              </w:rPr>
              <w:t xml:space="preserve"> Основные направления снижения себестоимости дорожно-строительных работ. Снижение себестоимости по строительству и ремонту автомобильных дорог путем установление оптимальных сроков строительства, экономии материальных ресурсов, снижение трудоемкости дорожного строительства, улучшения организации производства, труда и управления. Разработка и реализация организационно-технических мероприятий, обеспечивающих повышение эффективности работы дорожной организации.</w:t>
            </w:r>
          </w:p>
        </w:tc>
        <w:tc>
          <w:tcPr>
            <w:tcW w:w="672" w:type="pct"/>
            <w:vMerge/>
            <w:vAlign w:val="center"/>
          </w:tcPr>
          <w:p w:rsidR="00434622" w:rsidRPr="00434622" w:rsidRDefault="00434622" w:rsidP="00434622">
            <w:pPr>
              <w:suppressAutoHyphens/>
              <w:spacing w:line="360" w:lineRule="auto"/>
              <w:contextualSpacing/>
              <w:jc w:val="center"/>
              <w:rPr>
                <w:rFonts w:ascii="Times New Roman" w:hAnsi="Times New Roman"/>
                <w:b/>
                <w:sz w:val="24"/>
                <w:szCs w:val="24"/>
                <w:highlight w:val="yellow"/>
              </w:rPr>
            </w:pPr>
          </w:p>
        </w:tc>
        <w:tc>
          <w:tcPr>
            <w:tcW w:w="589" w:type="pct"/>
            <w:vMerge/>
          </w:tcPr>
          <w:p w:rsidR="00434622" w:rsidRPr="00C41566" w:rsidRDefault="00434622" w:rsidP="00434622">
            <w:pPr>
              <w:spacing w:after="0" w:line="360" w:lineRule="auto"/>
              <w:contextualSpacing/>
              <w:jc w:val="center"/>
              <w:rPr>
                <w:rFonts w:ascii="Times New Roman" w:hAnsi="Times New Roman"/>
                <w:sz w:val="24"/>
                <w:szCs w:val="24"/>
              </w:rPr>
            </w:pPr>
          </w:p>
        </w:tc>
      </w:tr>
      <w:tr w:rsidR="00434622" w:rsidRPr="00C41566" w:rsidTr="00434622">
        <w:trPr>
          <w:trHeight w:val="742"/>
        </w:trPr>
        <w:tc>
          <w:tcPr>
            <w:tcW w:w="970" w:type="pct"/>
            <w:vMerge/>
          </w:tcPr>
          <w:p w:rsidR="00434622" w:rsidRPr="00C41566" w:rsidRDefault="00434622" w:rsidP="00434622">
            <w:pPr>
              <w:spacing w:after="0" w:line="360" w:lineRule="auto"/>
              <w:contextualSpacing/>
              <w:rPr>
                <w:rFonts w:ascii="Times New Roman" w:eastAsia="Calibri" w:hAnsi="Times New Roman"/>
                <w:bCs/>
                <w:sz w:val="24"/>
                <w:szCs w:val="24"/>
                <w:u w:val="single"/>
              </w:rPr>
            </w:pPr>
          </w:p>
        </w:tc>
        <w:tc>
          <w:tcPr>
            <w:tcW w:w="2769" w:type="pct"/>
          </w:tcPr>
          <w:p w:rsidR="00434622" w:rsidRPr="00C41566" w:rsidRDefault="00434622" w:rsidP="0043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Times New Roman" w:eastAsia="Calibri" w:hAnsi="Times New Roman"/>
                <w:bCs/>
                <w:sz w:val="24"/>
                <w:szCs w:val="24"/>
              </w:rPr>
            </w:pPr>
            <w:r w:rsidRPr="00C41566">
              <w:rPr>
                <w:rFonts w:ascii="Times New Roman" w:hAnsi="Times New Roman"/>
                <w:sz w:val="24"/>
                <w:szCs w:val="24"/>
              </w:rPr>
              <w:t>5. Прибыль и рентабельность – экономические показатели деятельности организации. Виды прибыли и рентабельности.</w:t>
            </w:r>
          </w:p>
        </w:tc>
        <w:tc>
          <w:tcPr>
            <w:tcW w:w="672" w:type="pct"/>
            <w:vMerge/>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c>
          <w:tcPr>
            <w:tcW w:w="589" w:type="pct"/>
            <w:vMerge/>
          </w:tcPr>
          <w:p w:rsidR="00434622" w:rsidRPr="00C41566" w:rsidRDefault="00434622" w:rsidP="00434622">
            <w:pPr>
              <w:keepNext/>
              <w:spacing w:after="0" w:line="360" w:lineRule="auto"/>
              <w:contextualSpacing/>
              <w:jc w:val="center"/>
              <w:outlineLvl w:val="1"/>
              <w:rPr>
                <w:rFonts w:ascii="Times New Roman" w:hAnsi="Times New Roman"/>
                <w:bCs/>
                <w:iCs/>
                <w:sz w:val="24"/>
                <w:szCs w:val="24"/>
              </w:rPr>
            </w:pPr>
          </w:p>
        </w:tc>
      </w:tr>
      <w:tr w:rsidR="00434622" w:rsidRPr="00C41566" w:rsidTr="00434622">
        <w:trPr>
          <w:trHeight w:val="313"/>
        </w:trPr>
        <w:tc>
          <w:tcPr>
            <w:tcW w:w="970" w:type="pct"/>
            <w:vMerge w:val="restart"/>
          </w:tcPr>
          <w:p w:rsidR="00434622" w:rsidRPr="00C41566" w:rsidRDefault="00434622" w:rsidP="00434622">
            <w:pPr>
              <w:spacing w:after="0" w:line="360" w:lineRule="auto"/>
              <w:contextualSpacing/>
              <w:rPr>
                <w:rFonts w:ascii="Times New Roman" w:eastAsia="Calibri" w:hAnsi="Times New Roman"/>
                <w:bCs/>
                <w:sz w:val="24"/>
                <w:szCs w:val="24"/>
                <w:u w:val="single"/>
              </w:rPr>
            </w:pPr>
          </w:p>
        </w:tc>
        <w:tc>
          <w:tcPr>
            <w:tcW w:w="2769" w:type="pct"/>
          </w:tcPr>
          <w:p w:rsidR="00434622" w:rsidRPr="00C41566" w:rsidRDefault="00434622" w:rsidP="0043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Times New Roman" w:hAnsi="Times New Roman"/>
                <w:b/>
                <w:bCs/>
                <w:sz w:val="24"/>
                <w:szCs w:val="24"/>
              </w:rPr>
            </w:pPr>
            <w:r w:rsidRPr="00C41566">
              <w:rPr>
                <w:rFonts w:ascii="Times New Roman" w:hAnsi="Times New Roman"/>
                <w:b/>
                <w:bCs/>
                <w:sz w:val="24"/>
                <w:szCs w:val="24"/>
              </w:rPr>
              <w:t xml:space="preserve">В том числе, практических занятий </w:t>
            </w:r>
          </w:p>
        </w:tc>
        <w:tc>
          <w:tcPr>
            <w:tcW w:w="672" w:type="pct"/>
            <w:vAlign w:val="center"/>
          </w:tcPr>
          <w:p w:rsidR="00434622" w:rsidRPr="00434622" w:rsidRDefault="00434622" w:rsidP="00434622">
            <w:pPr>
              <w:suppressAutoHyphens/>
              <w:spacing w:after="0" w:line="360" w:lineRule="auto"/>
              <w:contextualSpacing/>
              <w:jc w:val="center"/>
              <w:rPr>
                <w:rFonts w:ascii="Times New Roman" w:hAnsi="Times New Roman"/>
                <w:b/>
                <w:sz w:val="24"/>
                <w:szCs w:val="24"/>
                <w:highlight w:val="yellow"/>
              </w:rPr>
            </w:pPr>
          </w:p>
        </w:tc>
        <w:tc>
          <w:tcPr>
            <w:tcW w:w="589" w:type="pct"/>
            <w:vMerge w:val="restart"/>
          </w:tcPr>
          <w:p w:rsidR="00434622" w:rsidRPr="00C41566" w:rsidRDefault="00434622" w:rsidP="00434622">
            <w:pPr>
              <w:keepNext/>
              <w:spacing w:after="0" w:line="360" w:lineRule="auto"/>
              <w:contextualSpacing/>
              <w:jc w:val="center"/>
              <w:outlineLvl w:val="1"/>
              <w:rPr>
                <w:rFonts w:ascii="Times New Roman" w:hAnsi="Times New Roman"/>
                <w:bCs/>
                <w:iCs/>
                <w:sz w:val="24"/>
                <w:szCs w:val="24"/>
              </w:rPr>
            </w:pPr>
          </w:p>
        </w:tc>
      </w:tr>
      <w:tr w:rsidR="00434622" w:rsidRPr="00C41566" w:rsidTr="00434622">
        <w:trPr>
          <w:trHeight w:val="20"/>
        </w:trPr>
        <w:tc>
          <w:tcPr>
            <w:tcW w:w="970" w:type="pct"/>
            <w:vMerge/>
          </w:tcPr>
          <w:p w:rsidR="00434622" w:rsidRPr="00C41566" w:rsidRDefault="00434622" w:rsidP="00434622">
            <w:pPr>
              <w:spacing w:after="0" w:line="360" w:lineRule="auto"/>
              <w:contextualSpacing/>
              <w:rPr>
                <w:rFonts w:ascii="Times New Roman" w:eastAsia="Calibri" w:hAnsi="Times New Roman"/>
                <w:bCs/>
                <w:sz w:val="24"/>
                <w:szCs w:val="24"/>
                <w:u w:val="single"/>
              </w:rPr>
            </w:pPr>
          </w:p>
        </w:tc>
        <w:tc>
          <w:tcPr>
            <w:tcW w:w="2769" w:type="pct"/>
          </w:tcPr>
          <w:p w:rsidR="00434622" w:rsidRPr="00C41566" w:rsidRDefault="00434622" w:rsidP="00434622">
            <w:pPr>
              <w:spacing w:after="0" w:line="360" w:lineRule="auto"/>
              <w:contextualSpacing/>
              <w:rPr>
                <w:rFonts w:ascii="Times New Roman" w:hAnsi="Times New Roman"/>
                <w:b/>
                <w:sz w:val="24"/>
                <w:szCs w:val="24"/>
              </w:rPr>
            </w:pPr>
            <w:r w:rsidRPr="00C41566">
              <w:rPr>
                <w:rFonts w:ascii="Times New Roman" w:eastAsia="Calibri" w:hAnsi="Times New Roman"/>
                <w:b/>
                <w:sz w:val="24"/>
                <w:szCs w:val="24"/>
              </w:rPr>
              <w:t>Практическое занятие №</w:t>
            </w:r>
            <w:r w:rsidRPr="00C41566">
              <w:rPr>
                <w:rFonts w:ascii="Times New Roman" w:hAnsi="Times New Roman"/>
                <w:b/>
                <w:sz w:val="24"/>
                <w:szCs w:val="24"/>
              </w:rPr>
              <w:t xml:space="preserve"> 8. </w:t>
            </w:r>
            <w:r w:rsidRPr="00C41566">
              <w:rPr>
                <w:rFonts w:ascii="Times New Roman" w:hAnsi="Times New Roman"/>
                <w:sz w:val="24"/>
                <w:szCs w:val="24"/>
              </w:rPr>
              <w:t>Определение стоимости строительно-монтажных работ и рентабельности</w:t>
            </w:r>
          </w:p>
        </w:tc>
        <w:tc>
          <w:tcPr>
            <w:tcW w:w="672" w:type="pct"/>
            <w:vAlign w:val="center"/>
          </w:tcPr>
          <w:p w:rsidR="00434622" w:rsidRPr="00434622" w:rsidRDefault="00434622" w:rsidP="00434622">
            <w:pPr>
              <w:suppressAutoHyphens/>
              <w:spacing w:after="0" w:line="360" w:lineRule="auto"/>
              <w:contextualSpacing/>
              <w:jc w:val="center"/>
              <w:rPr>
                <w:rFonts w:ascii="Times New Roman" w:hAnsi="Times New Roman"/>
                <w:bCs/>
                <w:sz w:val="24"/>
                <w:szCs w:val="24"/>
                <w:highlight w:val="yellow"/>
              </w:rPr>
            </w:pPr>
          </w:p>
        </w:tc>
        <w:tc>
          <w:tcPr>
            <w:tcW w:w="589" w:type="pct"/>
            <w:vMerge/>
          </w:tcPr>
          <w:p w:rsidR="00434622" w:rsidRPr="00C41566" w:rsidRDefault="00434622" w:rsidP="00434622">
            <w:pPr>
              <w:keepNext/>
              <w:spacing w:after="0" w:line="360" w:lineRule="auto"/>
              <w:contextualSpacing/>
              <w:jc w:val="center"/>
              <w:outlineLvl w:val="1"/>
              <w:rPr>
                <w:rFonts w:ascii="Times New Roman" w:hAnsi="Times New Roman"/>
                <w:bCs/>
                <w:iCs/>
                <w:sz w:val="24"/>
                <w:szCs w:val="24"/>
              </w:rPr>
            </w:pPr>
          </w:p>
        </w:tc>
      </w:tr>
      <w:tr w:rsidR="00434622" w:rsidRPr="00C41566" w:rsidTr="00434622">
        <w:trPr>
          <w:trHeight w:val="210"/>
        </w:trPr>
        <w:tc>
          <w:tcPr>
            <w:tcW w:w="970" w:type="pct"/>
            <w:vMerge/>
          </w:tcPr>
          <w:p w:rsidR="00434622" w:rsidRPr="00C41566" w:rsidRDefault="00434622" w:rsidP="00434622">
            <w:pPr>
              <w:spacing w:after="0" w:line="360" w:lineRule="auto"/>
              <w:contextualSpacing/>
              <w:rPr>
                <w:rFonts w:ascii="Times New Roman" w:eastAsia="Calibri" w:hAnsi="Times New Roman"/>
                <w:bCs/>
                <w:sz w:val="24"/>
                <w:szCs w:val="24"/>
                <w:u w:val="single"/>
              </w:rPr>
            </w:pPr>
          </w:p>
        </w:tc>
        <w:tc>
          <w:tcPr>
            <w:tcW w:w="2769" w:type="pct"/>
            <w:vAlign w:val="bottom"/>
          </w:tcPr>
          <w:p w:rsidR="00434622" w:rsidRPr="00C41566" w:rsidRDefault="00434622" w:rsidP="0043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Times New Roman" w:eastAsia="Calibri" w:hAnsi="Times New Roman"/>
                <w:sz w:val="24"/>
                <w:szCs w:val="24"/>
              </w:rPr>
            </w:pPr>
            <w:r w:rsidRPr="00C41566">
              <w:rPr>
                <w:rFonts w:ascii="Times New Roman" w:hAnsi="Times New Roman"/>
                <w:b/>
                <w:bCs/>
                <w:sz w:val="24"/>
                <w:szCs w:val="24"/>
              </w:rPr>
              <w:t>Самостоятельная работа обучающихся</w:t>
            </w:r>
          </w:p>
        </w:tc>
        <w:tc>
          <w:tcPr>
            <w:tcW w:w="672" w:type="pct"/>
            <w:vAlign w:val="center"/>
          </w:tcPr>
          <w:p w:rsidR="00434622" w:rsidRPr="00434622" w:rsidRDefault="00434622" w:rsidP="00434622">
            <w:pPr>
              <w:suppressAutoHyphens/>
              <w:spacing w:after="0" w:line="360" w:lineRule="auto"/>
              <w:contextualSpacing/>
              <w:jc w:val="center"/>
              <w:rPr>
                <w:rFonts w:ascii="Times New Roman" w:hAnsi="Times New Roman"/>
                <w:bCs/>
                <w:sz w:val="24"/>
                <w:szCs w:val="24"/>
                <w:highlight w:val="yellow"/>
              </w:rPr>
            </w:pPr>
          </w:p>
        </w:tc>
        <w:tc>
          <w:tcPr>
            <w:tcW w:w="589" w:type="pct"/>
            <w:vMerge/>
          </w:tcPr>
          <w:p w:rsidR="00434622" w:rsidRPr="00C41566" w:rsidRDefault="00434622" w:rsidP="00434622">
            <w:pPr>
              <w:keepNext/>
              <w:spacing w:after="0" w:line="360" w:lineRule="auto"/>
              <w:contextualSpacing/>
              <w:jc w:val="center"/>
              <w:outlineLvl w:val="1"/>
              <w:rPr>
                <w:rFonts w:ascii="Times New Roman" w:hAnsi="Times New Roman"/>
                <w:bCs/>
                <w:iCs/>
                <w:sz w:val="24"/>
                <w:szCs w:val="24"/>
              </w:rPr>
            </w:pPr>
          </w:p>
        </w:tc>
      </w:tr>
      <w:tr w:rsidR="00434622" w:rsidRPr="00C41566" w:rsidTr="00434622">
        <w:trPr>
          <w:trHeight w:val="367"/>
        </w:trPr>
        <w:tc>
          <w:tcPr>
            <w:tcW w:w="970" w:type="pct"/>
            <w:vMerge w:val="restart"/>
          </w:tcPr>
          <w:p w:rsidR="00434622" w:rsidRPr="00C41566" w:rsidRDefault="00434622" w:rsidP="00434622">
            <w:pPr>
              <w:spacing w:after="0" w:line="360" w:lineRule="auto"/>
              <w:contextualSpacing/>
              <w:jc w:val="both"/>
              <w:rPr>
                <w:rFonts w:ascii="Times New Roman" w:hAnsi="Times New Roman"/>
                <w:b/>
                <w:bCs/>
                <w:sz w:val="24"/>
                <w:szCs w:val="24"/>
              </w:rPr>
            </w:pPr>
            <w:r w:rsidRPr="00C41566">
              <w:rPr>
                <w:rFonts w:ascii="Times New Roman" w:hAnsi="Times New Roman"/>
                <w:b/>
                <w:bCs/>
                <w:sz w:val="24"/>
                <w:szCs w:val="24"/>
              </w:rPr>
              <w:t>Тема 10.</w:t>
            </w:r>
            <w:r w:rsidRPr="00C41566">
              <w:rPr>
                <w:rFonts w:ascii="Times New Roman" w:eastAsia="Calibri" w:hAnsi="Times New Roman"/>
                <w:b/>
                <w:bCs/>
                <w:sz w:val="24"/>
                <w:szCs w:val="24"/>
              </w:rPr>
              <w:t>Финансовые ресурсы предприятия. Налогообложение</w:t>
            </w:r>
          </w:p>
        </w:tc>
        <w:tc>
          <w:tcPr>
            <w:tcW w:w="2769" w:type="pct"/>
          </w:tcPr>
          <w:p w:rsidR="00434622" w:rsidRPr="00C41566" w:rsidRDefault="00434622" w:rsidP="0043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Times New Roman" w:eastAsia="Calibri" w:hAnsi="Times New Roman"/>
                <w:bCs/>
                <w:sz w:val="24"/>
                <w:szCs w:val="24"/>
              </w:rPr>
            </w:pPr>
            <w:r w:rsidRPr="00C41566">
              <w:rPr>
                <w:rFonts w:ascii="Times New Roman" w:eastAsia="Calibri" w:hAnsi="Times New Roman"/>
                <w:b/>
                <w:bCs/>
                <w:sz w:val="24"/>
                <w:szCs w:val="24"/>
              </w:rPr>
              <w:t>Содержание учебного материала</w:t>
            </w:r>
          </w:p>
        </w:tc>
        <w:tc>
          <w:tcPr>
            <w:tcW w:w="672" w:type="pct"/>
            <w:vMerge w:val="restart"/>
            <w:vAlign w:val="center"/>
          </w:tcPr>
          <w:p w:rsidR="00434622" w:rsidRPr="00434622" w:rsidRDefault="00434622" w:rsidP="00434622">
            <w:pPr>
              <w:suppressAutoHyphens/>
              <w:spacing w:line="360" w:lineRule="auto"/>
              <w:contextualSpacing/>
              <w:jc w:val="center"/>
              <w:rPr>
                <w:rFonts w:ascii="Times New Roman" w:hAnsi="Times New Roman"/>
                <w:b/>
                <w:sz w:val="24"/>
                <w:szCs w:val="24"/>
                <w:highlight w:val="yellow"/>
              </w:rPr>
            </w:pPr>
          </w:p>
        </w:tc>
        <w:tc>
          <w:tcPr>
            <w:tcW w:w="589" w:type="pct"/>
            <w:vMerge w:val="restart"/>
          </w:tcPr>
          <w:p w:rsidR="00434622" w:rsidRPr="00C41566" w:rsidRDefault="00434622" w:rsidP="00434622">
            <w:pPr>
              <w:spacing w:line="360" w:lineRule="auto"/>
              <w:contextualSpacing/>
              <w:jc w:val="center"/>
              <w:rPr>
                <w:rFonts w:ascii="Times New Roman" w:hAnsi="Times New Roman"/>
                <w:sz w:val="24"/>
                <w:szCs w:val="24"/>
              </w:rPr>
            </w:pPr>
            <w:r w:rsidRPr="00C41566">
              <w:rPr>
                <w:rFonts w:ascii="Times New Roman" w:hAnsi="Times New Roman"/>
                <w:sz w:val="24"/>
                <w:szCs w:val="24"/>
              </w:rPr>
              <w:t>ОК1- ОК 7, ОК 09- ОК11</w:t>
            </w:r>
          </w:p>
          <w:p w:rsidR="00434622" w:rsidRPr="00C41566" w:rsidRDefault="00434622" w:rsidP="00434622">
            <w:pPr>
              <w:spacing w:line="360" w:lineRule="auto"/>
              <w:contextualSpacing/>
              <w:jc w:val="center"/>
              <w:rPr>
                <w:rFonts w:ascii="Times New Roman" w:hAnsi="Times New Roman"/>
                <w:sz w:val="24"/>
                <w:szCs w:val="24"/>
              </w:rPr>
            </w:pPr>
            <w:r w:rsidRPr="00C41566">
              <w:rPr>
                <w:rFonts w:ascii="Times New Roman" w:hAnsi="Times New Roman"/>
                <w:sz w:val="24"/>
                <w:szCs w:val="24"/>
              </w:rPr>
              <w:t>ПК 3.3.,</w:t>
            </w:r>
          </w:p>
          <w:p w:rsidR="00434622" w:rsidRPr="00C41566" w:rsidRDefault="00434622" w:rsidP="00434622">
            <w:pPr>
              <w:spacing w:line="360" w:lineRule="auto"/>
              <w:contextualSpacing/>
              <w:jc w:val="center"/>
              <w:rPr>
                <w:rFonts w:ascii="Times New Roman" w:hAnsi="Times New Roman"/>
                <w:b/>
                <w:sz w:val="24"/>
                <w:szCs w:val="24"/>
              </w:rPr>
            </w:pPr>
            <w:r w:rsidRPr="00C41566">
              <w:rPr>
                <w:rFonts w:ascii="Times New Roman" w:hAnsi="Times New Roman"/>
                <w:sz w:val="24"/>
                <w:szCs w:val="24"/>
              </w:rPr>
              <w:t xml:space="preserve"> ПК 4.3ПК 4.5</w:t>
            </w:r>
          </w:p>
        </w:tc>
      </w:tr>
      <w:tr w:rsidR="00434622" w:rsidRPr="00C41566" w:rsidTr="00434622">
        <w:trPr>
          <w:trHeight w:val="367"/>
        </w:trPr>
        <w:tc>
          <w:tcPr>
            <w:tcW w:w="970" w:type="pct"/>
            <w:vMerge/>
          </w:tcPr>
          <w:p w:rsidR="00434622" w:rsidRPr="00C41566" w:rsidRDefault="00434622" w:rsidP="00434622">
            <w:pPr>
              <w:spacing w:after="0" w:line="360" w:lineRule="auto"/>
              <w:contextualSpacing/>
              <w:jc w:val="both"/>
              <w:rPr>
                <w:rFonts w:ascii="Times New Roman" w:hAnsi="Times New Roman"/>
                <w:b/>
                <w:bCs/>
                <w:sz w:val="24"/>
                <w:szCs w:val="24"/>
              </w:rPr>
            </w:pPr>
          </w:p>
        </w:tc>
        <w:tc>
          <w:tcPr>
            <w:tcW w:w="2769" w:type="pct"/>
          </w:tcPr>
          <w:p w:rsidR="00434622" w:rsidRPr="00C41566" w:rsidRDefault="00434622" w:rsidP="0043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Times New Roman" w:eastAsia="Calibri" w:hAnsi="Times New Roman"/>
                <w:bCs/>
                <w:sz w:val="24"/>
                <w:szCs w:val="24"/>
              </w:rPr>
            </w:pPr>
            <w:r w:rsidRPr="00C41566">
              <w:rPr>
                <w:rFonts w:ascii="Times New Roman" w:eastAsia="Calibri" w:hAnsi="Times New Roman"/>
                <w:bCs/>
                <w:sz w:val="24"/>
                <w:szCs w:val="24"/>
              </w:rPr>
              <w:t xml:space="preserve">1. Финансы и финансовая система. Схема финансовой системы государства. Основные задачи общегосударственных финансов. Основные функции финансовой системы предприятия. </w:t>
            </w:r>
          </w:p>
        </w:tc>
        <w:tc>
          <w:tcPr>
            <w:tcW w:w="672" w:type="pct"/>
            <w:vMerge/>
            <w:vAlign w:val="center"/>
          </w:tcPr>
          <w:p w:rsidR="00434622" w:rsidRPr="00434622" w:rsidRDefault="00434622" w:rsidP="00434622">
            <w:pPr>
              <w:suppressAutoHyphens/>
              <w:spacing w:line="360" w:lineRule="auto"/>
              <w:contextualSpacing/>
              <w:jc w:val="center"/>
              <w:rPr>
                <w:rFonts w:ascii="Times New Roman" w:hAnsi="Times New Roman"/>
                <w:b/>
                <w:sz w:val="24"/>
                <w:szCs w:val="24"/>
                <w:highlight w:val="yellow"/>
              </w:rPr>
            </w:pPr>
          </w:p>
        </w:tc>
        <w:tc>
          <w:tcPr>
            <w:tcW w:w="589" w:type="pct"/>
            <w:vMerge/>
          </w:tcPr>
          <w:p w:rsidR="00434622" w:rsidRPr="00C41566" w:rsidRDefault="00434622" w:rsidP="00434622">
            <w:pPr>
              <w:spacing w:line="360" w:lineRule="auto"/>
              <w:contextualSpacing/>
              <w:jc w:val="center"/>
              <w:rPr>
                <w:rFonts w:ascii="Times New Roman" w:hAnsi="Times New Roman"/>
                <w:sz w:val="24"/>
                <w:szCs w:val="24"/>
              </w:rPr>
            </w:pPr>
          </w:p>
        </w:tc>
      </w:tr>
      <w:tr w:rsidR="00434622" w:rsidRPr="00C41566" w:rsidTr="00434622">
        <w:trPr>
          <w:trHeight w:val="367"/>
        </w:trPr>
        <w:tc>
          <w:tcPr>
            <w:tcW w:w="970" w:type="pct"/>
            <w:vMerge/>
          </w:tcPr>
          <w:p w:rsidR="00434622" w:rsidRPr="00C41566" w:rsidRDefault="00434622" w:rsidP="00434622">
            <w:pPr>
              <w:spacing w:after="0" w:line="360" w:lineRule="auto"/>
              <w:contextualSpacing/>
              <w:jc w:val="both"/>
              <w:rPr>
                <w:rFonts w:ascii="Times New Roman" w:hAnsi="Times New Roman"/>
                <w:b/>
                <w:bCs/>
                <w:sz w:val="24"/>
                <w:szCs w:val="24"/>
              </w:rPr>
            </w:pPr>
          </w:p>
        </w:tc>
        <w:tc>
          <w:tcPr>
            <w:tcW w:w="2769" w:type="pct"/>
          </w:tcPr>
          <w:p w:rsidR="00434622" w:rsidRPr="00C41566" w:rsidRDefault="00434622" w:rsidP="0043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Times New Roman" w:eastAsia="Calibri" w:hAnsi="Times New Roman"/>
                <w:bCs/>
                <w:sz w:val="24"/>
                <w:szCs w:val="24"/>
              </w:rPr>
            </w:pPr>
            <w:r w:rsidRPr="00C41566">
              <w:rPr>
                <w:rFonts w:ascii="Times New Roman" w:eastAsia="Calibri" w:hAnsi="Times New Roman"/>
                <w:bCs/>
                <w:sz w:val="24"/>
                <w:szCs w:val="24"/>
              </w:rPr>
              <w:t>2. Налоговая система: федеральные, региональные и местные налоги. Структура источников налоговых поступлений в территориальные дорожные фонды. Виды налогов: прямые и косвенные. Порядок начисления налогов.</w:t>
            </w:r>
          </w:p>
        </w:tc>
        <w:tc>
          <w:tcPr>
            <w:tcW w:w="672" w:type="pct"/>
            <w:vMerge/>
            <w:vAlign w:val="center"/>
          </w:tcPr>
          <w:p w:rsidR="00434622" w:rsidRPr="00434622" w:rsidRDefault="00434622" w:rsidP="00434622">
            <w:pPr>
              <w:suppressAutoHyphens/>
              <w:spacing w:line="360" w:lineRule="auto"/>
              <w:contextualSpacing/>
              <w:jc w:val="center"/>
              <w:rPr>
                <w:rFonts w:ascii="Times New Roman" w:hAnsi="Times New Roman"/>
                <w:b/>
                <w:sz w:val="24"/>
                <w:szCs w:val="24"/>
                <w:highlight w:val="yellow"/>
              </w:rPr>
            </w:pPr>
          </w:p>
        </w:tc>
        <w:tc>
          <w:tcPr>
            <w:tcW w:w="589" w:type="pct"/>
            <w:vMerge/>
          </w:tcPr>
          <w:p w:rsidR="00434622" w:rsidRPr="00C41566" w:rsidRDefault="00434622" w:rsidP="00434622">
            <w:pPr>
              <w:spacing w:line="360" w:lineRule="auto"/>
              <w:contextualSpacing/>
              <w:jc w:val="center"/>
              <w:rPr>
                <w:rFonts w:ascii="Times New Roman" w:hAnsi="Times New Roman"/>
                <w:sz w:val="24"/>
                <w:szCs w:val="24"/>
              </w:rPr>
            </w:pPr>
          </w:p>
        </w:tc>
      </w:tr>
      <w:tr w:rsidR="00434622" w:rsidRPr="00C41566" w:rsidTr="00434622">
        <w:trPr>
          <w:trHeight w:val="742"/>
        </w:trPr>
        <w:tc>
          <w:tcPr>
            <w:tcW w:w="970" w:type="pct"/>
            <w:vMerge/>
          </w:tcPr>
          <w:p w:rsidR="00434622" w:rsidRPr="00C41566" w:rsidRDefault="00434622" w:rsidP="00434622">
            <w:pPr>
              <w:spacing w:after="0" w:line="360" w:lineRule="auto"/>
              <w:contextualSpacing/>
              <w:rPr>
                <w:rFonts w:ascii="Times New Roman" w:eastAsia="Calibri" w:hAnsi="Times New Roman"/>
                <w:bCs/>
                <w:sz w:val="24"/>
                <w:szCs w:val="24"/>
                <w:u w:val="single"/>
              </w:rPr>
            </w:pPr>
          </w:p>
        </w:tc>
        <w:tc>
          <w:tcPr>
            <w:tcW w:w="2769" w:type="pct"/>
          </w:tcPr>
          <w:p w:rsidR="00434622" w:rsidRPr="00C41566" w:rsidRDefault="00434622" w:rsidP="0043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Times New Roman" w:eastAsia="Calibri" w:hAnsi="Times New Roman"/>
                <w:bCs/>
                <w:sz w:val="24"/>
                <w:szCs w:val="24"/>
              </w:rPr>
            </w:pPr>
            <w:r w:rsidRPr="00C41566">
              <w:rPr>
                <w:rFonts w:ascii="Times New Roman" w:eastAsia="Calibri" w:hAnsi="Times New Roman"/>
                <w:bCs/>
                <w:sz w:val="24"/>
                <w:szCs w:val="24"/>
              </w:rPr>
              <w:t>3. Основные налоги, для строительных организаций, занимающиеся предпринимательской деятельностью Упрощенная система налогообложения для малых предприятий в строительном бизнесе.</w:t>
            </w:r>
          </w:p>
        </w:tc>
        <w:tc>
          <w:tcPr>
            <w:tcW w:w="672" w:type="pct"/>
            <w:vMerge/>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c>
          <w:tcPr>
            <w:tcW w:w="589" w:type="pct"/>
            <w:vMerge/>
          </w:tcPr>
          <w:p w:rsidR="00434622" w:rsidRPr="00C41566" w:rsidRDefault="00434622" w:rsidP="00434622">
            <w:pPr>
              <w:keepNext/>
              <w:spacing w:after="0" w:line="360" w:lineRule="auto"/>
              <w:contextualSpacing/>
              <w:jc w:val="center"/>
              <w:outlineLvl w:val="1"/>
              <w:rPr>
                <w:rFonts w:ascii="Times New Roman" w:hAnsi="Times New Roman"/>
                <w:bCs/>
                <w:iCs/>
                <w:sz w:val="24"/>
                <w:szCs w:val="24"/>
              </w:rPr>
            </w:pPr>
          </w:p>
        </w:tc>
      </w:tr>
      <w:tr w:rsidR="00434622" w:rsidRPr="00C41566" w:rsidTr="00434622">
        <w:trPr>
          <w:trHeight w:val="313"/>
        </w:trPr>
        <w:tc>
          <w:tcPr>
            <w:tcW w:w="970" w:type="pct"/>
            <w:vMerge/>
          </w:tcPr>
          <w:p w:rsidR="00434622" w:rsidRPr="00C41566" w:rsidRDefault="00434622" w:rsidP="00434622">
            <w:pPr>
              <w:spacing w:after="0" w:line="360" w:lineRule="auto"/>
              <w:contextualSpacing/>
              <w:rPr>
                <w:rFonts w:ascii="Times New Roman" w:eastAsia="Calibri" w:hAnsi="Times New Roman"/>
                <w:bCs/>
                <w:sz w:val="24"/>
                <w:szCs w:val="24"/>
                <w:u w:val="single"/>
              </w:rPr>
            </w:pPr>
          </w:p>
        </w:tc>
        <w:tc>
          <w:tcPr>
            <w:tcW w:w="2769" w:type="pct"/>
          </w:tcPr>
          <w:p w:rsidR="00434622" w:rsidRPr="00C41566" w:rsidRDefault="00434622" w:rsidP="0043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Times New Roman" w:hAnsi="Times New Roman"/>
                <w:b/>
                <w:bCs/>
                <w:sz w:val="24"/>
                <w:szCs w:val="24"/>
              </w:rPr>
            </w:pPr>
            <w:r w:rsidRPr="00C41566">
              <w:rPr>
                <w:rFonts w:ascii="Times New Roman" w:hAnsi="Times New Roman"/>
                <w:b/>
                <w:bCs/>
                <w:sz w:val="24"/>
                <w:szCs w:val="24"/>
              </w:rPr>
              <w:t xml:space="preserve">В том числе, практических занятий </w:t>
            </w:r>
          </w:p>
        </w:tc>
        <w:tc>
          <w:tcPr>
            <w:tcW w:w="672" w:type="pct"/>
            <w:vAlign w:val="center"/>
          </w:tcPr>
          <w:p w:rsidR="00434622" w:rsidRPr="00434622" w:rsidRDefault="00434622" w:rsidP="00434622">
            <w:pPr>
              <w:suppressAutoHyphens/>
              <w:spacing w:after="0" w:line="360" w:lineRule="auto"/>
              <w:contextualSpacing/>
              <w:jc w:val="center"/>
              <w:rPr>
                <w:rFonts w:ascii="Times New Roman" w:hAnsi="Times New Roman"/>
                <w:sz w:val="24"/>
                <w:szCs w:val="24"/>
                <w:highlight w:val="yellow"/>
              </w:rPr>
            </w:pPr>
          </w:p>
        </w:tc>
        <w:tc>
          <w:tcPr>
            <w:tcW w:w="589" w:type="pct"/>
            <w:vMerge/>
          </w:tcPr>
          <w:p w:rsidR="00434622" w:rsidRPr="00C41566" w:rsidRDefault="00434622" w:rsidP="00434622">
            <w:pPr>
              <w:keepNext/>
              <w:spacing w:after="0" w:line="360" w:lineRule="auto"/>
              <w:contextualSpacing/>
              <w:jc w:val="center"/>
              <w:outlineLvl w:val="1"/>
              <w:rPr>
                <w:rFonts w:ascii="Times New Roman" w:hAnsi="Times New Roman"/>
                <w:bCs/>
                <w:iCs/>
                <w:sz w:val="24"/>
                <w:szCs w:val="24"/>
              </w:rPr>
            </w:pPr>
          </w:p>
        </w:tc>
      </w:tr>
      <w:tr w:rsidR="00434622" w:rsidRPr="00C41566" w:rsidTr="00434622">
        <w:trPr>
          <w:trHeight w:val="210"/>
        </w:trPr>
        <w:tc>
          <w:tcPr>
            <w:tcW w:w="970" w:type="pct"/>
            <w:vMerge/>
          </w:tcPr>
          <w:p w:rsidR="00434622" w:rsidRPr="00C41566" w:rsidRDefault="00434622" w:rsidP="00434622">
            <w:pPr>
              <w:spacing w:after="0" w:line="360" w:lineRule="auto"/>
              <w:contextualSpacing/>
              <w:rPr>
                <w:rFonts w:ascii="Times New Roman" w:eastAsia="Calibri" w:hAnsi="Times New Roman"/>
                <w:bCs/>
                <w:sz w:val="24"/>
                <w:szCs w:val="24"/>
                <w:u w:val="single"/>
              </w:rPr>
            </w:pPr>
          </w:p>
        </w:tc>
        <w:tc>
          <w:tcPr>
            <w:tcW w:w="2769" w:type="pct"/>
            <w:vAlign w:val="bottom"/>
          </w:tcPr>
          <w:p w:rsidR="00434622" w:rsidRPr="00C41566" w:rsidRDefault="00434622" w:rsidP="0043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Times New Roman" w:eastAsia="Calibri" w:hAnsi="Times New Roman"/>
                <w:sz w:val="24"/>
                <w:szCs w:val="24"/>
              </w:rPr>
            </w:pPr>
            <w:r w:rsidRPr="00C41566">
              <w:rPr>
                <w:rFonts w:ascii="Times New Roman" w:hAnsi="Times New Roman"/>
                <w:b/>
                <w:bCs/>
                <w:sz w:val="24"/>
                <w:szCs w:val="24"/>
              </w:rPr>
              <w:t>Самостоятельная работа обучающихся</w:t>
            </w:r>
          </w:p>
        </w:tc>
        <w:tc>
          <w:tcPr>
            <w:tcW w:w="672" w:type="pct"/>
            <w:vAlign w:val="center"/>
          </w:tcPr>
          <w:p w:rsidR="00434622" w:rsidRPr="00434622" w:rsidRDefault="00434622" w:rsidP="00434622">
            <w:pPr>
              <w:suppressAutoHyphens/>
              <w:spacing w:after="0" w:line="360" w:lineRule="auto"/>
              <w:contextualSpacing/>
              <w:jc w:val="center"/>
              <w:rPr>
                <w:rFonts w:ascii="Times New Roman" w:hAnsi="Times New Roman"/>
                <w:bCs/>
                <w:sz w:val="24"/>
                <w:szCs w:val="24"/>
                <w:highlight w:val="yellow"/>
              </w:rPr>
            </w:pPr>
          </w:p>
        </w:tc>
        <w:tc>
          <w:tcPr>
            <w:tcW w:w="589" w:type="pct"/>
            <w:vMerge/>
          </w:tcPr>
          <w:p w:rsidR="00434622" w:rsidRPr="00C41566" w:rsidRDefault="00434622" w:rsidP="00434622">
            <w:pPr>
              <w:keepNext/>
              <w:spacing w:after="0" w:line="360" w:lineRule="auto"/>
              <w:contextualSpacing/>
              <w:jc w:val="center"/>
              <w:outlineLvl w:val="1"/>
              <w:rPr>
                <w:rFonts w:ascii="Times New Roman" w:hAnsi="Times New Roman"/>
                <w:bCs/>
                <w:iCs/>
                <w:sz w:val="24"/>
                <w:szCs w:val="24"/>
              </w:rPr>
            </w:pPr>
          </w:p>
        </w:tc>
      </w:tr>
      <w:tr w:rsidR="00434622" w:rsidRPr="00C41566" w:rsidTr="00434622">
        <w:trPr>
          <w:trHeight w:val="367"/>
        </w:trPr>
        <w:tc>
          <w:tcPr>
            <w:tcW w:w="970" w:type="pct"/>
            <w:vMerge w:val="restart"/>
          </w:tcPr>
          <w:p w:rsidR="00434622" w:rsidRPr="00C41566" w:rsidRDefault="00434622" w:rsidP="00434622">
            <w:pPr>
              <w:spacing w:after="0" w:line="360" w:lineRule="auto"/>
              <w:contextualSpacing/>
              <w:jc w:val="both"/>
              <w:rPr>
                <w:rFonts w:ascii="Times New Roman" w:hAnsi="Times New Roman"/>
                <w:b/>
                <w:bCs/>
                <w:sz w:val="24"/>
                <w:szCs w:val="24"/>
              </w:rPr>
            </w:pPr>
            <w:r w:rsidRPr="00C41566">
              <w:rPr>
                <w:rFonts w:ascii="Times New Roman" w:hAnsi="Times New Roman"/>
                <w:b/>
                <w:bCs/>
                <w:sz w:val="24"/>
                <w:szCs w:val="24"/>
              </w:rPr>
              <w:t>Тема 11.</w:t>
            </w:r>
            <w:r w:rsidRPr="00C41566">
              <w:rPr>
                <w:rFonts w:ascii="Times New Roman" w:hAnsi="Times New Roman"/>
                <w:b/>
                <w:sz w:val="24"/>
                <w:szCs w:val="24"/>
              </w:rPr>
              <w:t xml:space="preserve"> Маркетинг и его роль в деятельности организации</w:t>
            </w:r>
          </w:p>
        </w:tc>
        <w:tc>
          <w:tcPr>
            <w:tcW w:w="2769" w:type="pct"/>
          </w:tcPr>
          <w:p w:rsidR="00434622" w:rsidRPr="00C41566" w:rsidRDefault="00434622" w:rsidP="0043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Times New Roman" w:eastAsia="Calibri" w:hAnsi="Times New Roman"/>
                <w:bCs/>
                <w:sz w:val="24"/>
                <w:szCs w:val="24"/>
              </w:rPr>
            </w:pPr>
            <w:r w:rsidRPr="00C41566">
              <w:rPr>
                <w:rFonts w:ascii="Times New Roman" w:eastAsia="Calibri" w:hAnsi="Times New Roman"/>
                <w:b/>
                <w:bCs/>
                <w:sz w:val="24"/>
                <w:szCs w:val="24"/>
              </w:rPr>
              <w:t>Содержание учебного материала</w:t>
            </w:r>
          </w:p>
        </w:tc>
        <w:tc>
          <w:tcPr>
            <w:tcW w:w="672" w:type="pct"/>
            <w:vMerge w:val="restart"/>
            <w:vAlign w:val="center"/>
          </w:tcPr>
          <w:p w:rsidR="00434622" w:rsidRPr="00434622" w:rsidRDefault="00434622" w:rsidP="00434622">
            <w:pPr>
              <w:suppressAutoHyphens/>
              <w:spacing w:line="360" w:lineRule="auto"/>
              <w:contextualSpacing/>
              <w:jc w:val="center"/>
              <w:rPr>
                <w:rFonts w:ascii="Times New Roman" w:hAnsi="Times New Roman"/>
                <w:b/>
                <w:sz w:val="24"/>
                <w:szCs w:val="24"/>
                <w:highlight w:val="yellow"/>
              </w:rPr>
            </w:pPr>
          </w:p>
        </w:tc>
        <w:tc>
          <w:tcPr>
            <w:tcW w:w="589" w:type="pct"/>
            <w:vMerge w:val="restart"/>
          </w:tcPr>
          <w:p w:rsidR="00434622" w:rsidRPr="00C41566" w:rsidRDefault="00434622" w:rsidP="00434622">
            <w:pPr>
              <w:spacing w:line="360" w:lineRule="auto"/>
              <w:contextualSpacing/>
              <w:jc w:val="center"/>
              <w:rPr>
                <w:rFonts w:ascii="Times New Roman" w:hAnsi="Times New Roman"/>
                <w:b/>
                <w:sz w:val="24"/>
                <w:szCs w:val="24"/>
              </w:rPr>
            </w:pPr>
            <w:r w:rsidRPr="00C41566">
              <w:rPr>
                <w:rFonts w:ascii="Times New Roman" w:hAnsi="Times New Roman"/>
                <w:sz w:val="24"/>
                <w:szCs w:val="24"/>
              </w:rPr>
              <w:t>ОК1- ОК 7, ОК 09- ОК11</w:t>
            </w:r>
          </w:p>
        </w:tc>
      </w:tr>
      <w:tr w:rsidR="00434622" w:rsidRPr="00C41566" w:rsidTr="00434622">
        <w:trPr>
          <w:trHeight w:val="367"/>
        </w:trPr>
        <w:tc>
          <w:tcPr>
            <w:tcW w:w="970" w:type="pct"/>
            <w:vMerge/>
          </w:tcPr>
          <w:p w:rsidR="00434622" w:rsidRPr="00C41566" w:rsidRDefault="00434622" w:rsidP="00434622">
            <w:pPr>
              <w:spacing w:after="0" w:line="360" w:lineRule="auto"/>
              <w:contextualSpacing/>
              <w:rPr>
                <w:rFonts w:ascii="Times New Roman" w:hAnsi="Times New Roman"/>
                <w:b/>
                <w:bCs/>
                <w:sz w:val="24"/>
                <w:szCs w:val="24"/>
              </w:rPr>
            </w:pPr>
          </w:p>
        </w:tc>
        <w:tc>
          <w:tcPr>
            <w:tcW w:w="2769" w:type="pct"/>
          </w:tcPr>
          <w:p w:rsidR="00434622" w:rsidRPr="00C41566" w:rsidRDefault="00434622" w:rsidP="0043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Times New Roman" w:eastAsia="Calibri" w:hAnsi="Times New Roman"/>
                <w:bCs/>
                <w:sz w:val="24"/>
                <w:szCs w:val="24"/>
              </w:rPr>
            </w:pPr>
            <w:r w:rsidRPr="00C41566">
              <w:rPr>
                <w:rFonts w:ascii="Times New Roman" w:eastAsia="Calibri" w:hAnsi="Times New Roman"/>
                <w:bCs/>
                <w:sz w:val="24"/>
                <w:szCs w:val="24"/>
              </w:rPr>
              <w:t>1. Строительная продукция в системе маркетинга. Маркетинговые исследования рынка строительной продукции. Сегментация рынка строительной продукции.</w:t>
            </w:r>
          </w:p>
        </w:tc>
        <w:tc>
          <w:tcPr>
            <w:tcW w:w="672" w:type="pct"/>
            <w:vMerge/>
            <w:vAlign w:val="center"/>
          </w:tcPr>
          <w:p w:rsidR="00434622" w:rsidRPr="00434622" w:rsidRDefault="00434622" w:rsidP="00434622">
            <w:pPr>
              <w:suppressAutoHyphens/>
              <w:spacing w:line="360" w:lineRule="auto"/>
              <w:contextualSpacing/>
              <w:jc w:val="center"/>
              <w:rPr>
                <w:rFonts w:ascii="Times New Roman" w:hAnsi="Times New Roman"/>
                <w:b/>
                <w:sz w:val="24"/>
                <w:szCs w:val="24"/>
                <w:highlight w:val="yellow"/>
              </w:rPr>
            </w:pPr>
          </w:p>
        </w:tc>
        <w:tc>
          <w:tcPr>
            <w:tcW w:w="589" w:type="pct"/>
            <w:vMerge/>
          </w:tcPr>
          <w:p w:rsidR="00434622" w:rsidRPr="00C41566" w:rsidRDefault="00434622" w:rsidP="00434622">
            <w:pPr>
              <w:spacing w:line="360" w:lineRule="auto"/>
              <w:contextualSpacing/>
              <w:jc w:val="center"/>
              <w:rPr>
                <w:rFonts w:ascii="Times New Roman" w:hAnsi="Times New Roman"/>
                <w:sz w:val="24"/>
                <w:szCs w:val="24"/>
              </w:rPr>
            </w:pPr>
          </w:p>
        </w:tc>
      </w:tr>
      <w:tr w:rsidR="00434622" w:rsidRPr="00C41566" w:rsidTr="00434622">
        <w:trPr>
          <w:trHeight w:val="742"/>
        </w:trPr>
        <w:tc>
          <w:tcPr>
            <w:tcW w:w="970" w:type="pct"/>
            <w:vMerge/>
          </w:tcPr>
          <w:p w:rsidR="00434622" w:rsidRPr="00C41566" w:rsidRDefault="00434622" w:rsidP="00434622">
            <w:pPr>
              <w:spacing w:after="0" w:line="360" w:lineRule="auto"/>
              <w:contextualSpacing/>
              <w:rPr>
                <w:rFonts w:ascii="Times New Roman" w:eastAsia="Calibri" w:hAnsi="Times New Roman"/>
                <w:bCs/>
                <w:sz w:val="24"/>
                <w:szCs w:val="24"/>
                <w:u w:val="single"/>
              </w:rPr>
            </w:pPr>
          </w:p>
        </w:tc>
        <w:tc>
          <w:tcPr>
            <w:tcW w:w="2769" w:type="pct"/>
          </w:tcPr>
          <w:p w:rsidR="00434622" w:rsidRPr="00C41566" w:rsidRDefault="00434622" w:rsidP="0043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Times New Roman" w:eastAsia="Calibri" w:hAnsi="Times New Roman"/>
                <w:bCs/>
                <w:sz w:val="24"/>
                <w:szCs w:val="24"/>
              </w:rPr>
            </w:pPr>
            <w:r w:rsidRPr="00C41566">
              <w:rPr>
                <w:rFonts w:ascii="Times New Roman" w:eastAsia="Calibri" w:hAnsi="Times New Roman"/>
                <w:bCs/>
                <w:sz w:val="24"/>
                <w:szCs w:val="24"/>
              </w:rPr>
              <w:t>2. Особенности сбыта строительной продукции: функции сбытового маркетинга; реализация строительных контрактов через торги</w:t>
            </w:r>
            <w:r w:rsidRPr="00C41566">
              <w:rPr>
                <w:rFonts w:ascii="Times New Roman" w:hAnsi="Times New Roman"/>
                <w:sz w:val="24"/>
                <w:szCs w:val="24"/>
              </w:rPr>
              <w:t>. Виды торгов. Этапы реализации контрактов. Содержание тендерной документации. Схема проведения и подготовки подрядных торгов. Состав тендерного комитета, его решения, прием предложений, формирование банка данных, завершение процедуры торгов.</w:t>
            </w:r>
          </w:p>
        </w:tc>
        <w:tc>
          <w:tcPr>
            <w:tcW w:w="672" w:type="pct"/>
            <w:vMerge/>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c>
          <w:tcPr>
            <w:tcW w:w="589" w:type="pct"/>
            <w:vMerge/>
          </w:tcPr>
          <w:p w:rsidR="00434622" w:rsidRPr="00C41566" w:rsidRDefault="00434622" w:rsidP="00434622">
            <w:pPr>
              <w:keepNext/>
              <w:spacing w:after="0" w:line="360" w:lineRule="auto"/>
              <w:contextualSpacing/>
              <w:jc w:val="center"/>
              <w:outlineLvl w:val="1"/>
              <w:rPr>
                <w:rFonts w:ascii="Times New Roman" w:hAnsi="Times New Roman"/>
                <w:bCs/>
                <w:iCs/>
                <w:sz w:val="24"/>
                <w:szCs w:val="24"/>
              </w:rPr>
            </w:pPr>
          </w:p>
        </w:tc>
      </w:tr>
      <w:tr w:rsidR="00434622" w:rsidRPr="00C41566" w:rsidTr="00434622">
        <w:trPr>
          <w:trHeight w:val="313"/>
        </w:trPr>
        <w:tc>
          <w:tcPr>
            <w:tcW w:w="970" w:type="pct"/>
            <w:vMerge/>
          </w:tcPr>
          <w:p w:rsidR="00434622" w:rsidRPr="00C41566" w:rsidRDefault="00434622" w:rsidP="00434622">
            <w:pPr>
              <w:spacing w:after="0" w:line="360" w:lineRule="auto"/>
              <w:contextualSpacing/>
              <w:rPr>
                <w:rFonts w:ascii="Times New Roman" w:eastAsia="Calibri" w:hAnsi="Times New Roman"/>
                <w:bCs/>
                <w:sz w:val="24"/>
                <w:szCs w:val="24"/>
                <w:u w:val="single"/>
              </w:rPr>
            </w:pPr>
          </w:p>
        </w:tc>
        <w:tc>
          <w:tcPr>
            <w:tcW w:w="2769" w:type="pct"/>
          </w:tcPr>
          <w:p w:rsidR="00434622" w:rsidRPr="00C41566" w:rsidRDefault="00434622" w:rsidP="0043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Times New Roman" w:hAnsi="Times New Roman"/>
                <w:b/>
                <w:bCs/>
                <w:sz w:val="24"/>
                <w:szCs w:val="24"/>
              </w:rPr>
            </w:pPr>
            <w:r w:rsidRPr="00C41566">
              <w:rPr>
                <w:rFonts w:ascii="Times New Roman" w:hAnsi="Times New Roman"/>
                <w:b/>
                <w:bCs/>
                <w:sz w:val="24"/>
                <w:szCs w:val="24"/>
              </w:rPr>
              <w:t xml:space="preserve">В том числе, практических занятий </w:t>
            </w:r>
          </w:p>
        </w:tc>
        <w:tc>
          <w:tcPr>
            <w:tcW w:w="672" w:type="pct"/>
            <w:vAlign w:val="center"/>
          </w:tcPr>
          <w:p w:rsidR="00434622" w:rsidRPr="00434622" w:rsidRDefault="00434622" w:rsidP="00434622">
            <w:pPr>
              <w:suppressAutoHyphens/>
              <w:spacing w:after="0" w:line="360" w:lineRule="auto"/>
              <w:contextualSpacing/>
              <w:jc w:val="center"/>
              <w:rPr>
                <w:rFonts w:ascii="Times New Roman" w:hAnsi="Times New Roman"/>
                <w:sz w:val="24"/>
                <w:szCs w:val="24"/>
                <w:highlight w:val="yellow"/>
              </w:rPr>
            </w:pPr>
          </w:p>
        </w:tc>
        <w:tc>
          <w:tcPr>
            <w:tcW w:w="589" w:type="pct"/>
            <w:vMerge/>
          </w:tcPr>
          <w:p w:rsidR="00434622" w:rsidRPr="00C41566" w:rsidRDefault="00434622" w:rsidP="00434622">
            <w:pPr>
              <w:keepNext/>
              <w:spacing w:after="0" w:line="360" w:lineRule="auto"/>
              <w:contextualSpacing/>
              <w:jc w:val="center"/>
              <w:outlineLvl w:val="1"/>
              <w:rPr>
                <w:rFonts w:ascii="Times New Roman" w:hAnsi="Times New Roman"/>
                <w:bCs/>
                <w:iCs/>
                <w:sz w:val="24"/>
                <w:szCs w:val="24"/>
              </w:rPr>
            </w:pPr>
          </w:p>
        </w:tc>
      </w:tr>
      <w:tr w:rsidR="00434622" w:rsidRPr="00C41566" w:rsidTr="00434622">
        <w:trPr>
          <w:trHeight w:val="210"/>
        </w:trPr>
        <w:tc>
          <w:tcPr>
            <w:tcW w:w="970" w:type="pct"/>
            <w:vMerge/>
          </w:tcPr>
          <w:p w:rsidR="00434622" w:rsidRPr="00C41566" w:rsidRDefault="00434622" w:rsidP="00434622">
            <w:pPr>
              <w:spacing w:after="0" w:line="360" w:lineRule="auto"/>
              <w:contextualSpacing/>
              <w:rPr>
                <w:rFonts w:ascii="Times New Roman" w:eastAsia="Calibri" w:hAnsi="Times New Roman"/>
                <w:bCs/>
                <w:sz w:val="24"/>
                <w:szCs w:val="24"/>
                <w:u w:val="single"/>
              </w:rPr>
            </w:pPr>
          </w:p>
        </w:tc>
        <w:tc>
          <w:tcPr>
            <w:tcW w:w="2769" w:type="pct"/>
            <w:vAlign w:val="bottom"/>
          </w:tcPr>
          <w:p w:rsidR="00434622" w:rsidRPr="00C41566" w:rsidRDefault="00434622" w:rsidP="0043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Times New Roman" w:eastAsia="Calibri" w:hAnsi="Times New Roman"/>
                <w:sz w:val="24"/>
                <w:szCs w:val="24"/>
              </w:rPr>
            </w:pPr>
            <w:r w:rsidRPr="00C41566">
              <w:rPr>
                <w:rFonts w:ascii="Times New Roman" w:hAnsi="Times New Roman"/>
                <w:b/>
                <w:bCs/>
                <w:sz w:val="24"/>
                <w:szCs w:val="24"/>
              </w:rPr>
              <w:t>Самостоятельная работа обучающихся</w:t>
            </w:r>
          </w:p>
        </w:tc>
        <w:tc>
          <w:tcPr>
            <w:tcW w:w="672" w:type="pct"/>
            <w:vAlign w:val="center"/>
          </w:tcPr>
          <w:p w:rsidR="00434622" w:rsidRPr="00434622" w:rsidRDefault="00434622" w:rsidP="00434622">
            <w:pPr>
              <w:suppressAutoHyphens/>
              <w:spacing w:after="0" w:line="360" w:lineRule="auto"/>
              <w:contextualSpacing/>
              <w:jc w:val="center"/>
              <w:rPr>
                <w:rFonts w:ascii="Times New Roman" w:hAnsi="Times New Roman"/>
                <w:bCs/>
                <w:sz w:val="24"/>
                <w:szCs w:val="24"/>
                <w:highlight w:val="yellow"/>
              </w:rPr>
            </w:pPr>
          </w:p>
        </w:tc>
        <w:tc>
          <w:tcPr>
            <w:tcW w:w="589" w:type="pct"/>
            <w:vMerge/>
          </w:tcPr>
          <w:p w:rsidR="00434622" w:rsidRPr="00C41566" w:rsidRDefault="00434622" w:rsidP="00434622">
            <w:pPr>
              <w:keepNext/>
              <w:spacing w:after="0" w:line="360" w:lineRule="auto"/>
              <w:contextualSpacing/>
              <w:jc w:val="center"/>
              <w:outlineLvl w:val="1"/>
              <w:rPr>
                <w:rFonts w:ascii="Times New Roman" w:hAnsi="Times New Roman"/>
                <w:bCs/>
                <w:iCs/>
                <w:sz w:val="24"/>
                <w:szCs w:val="24"/>
              </w:rPr>
            </w:pPr>
          </w:p>
        </w:tc>
      </w:tr>
      <w:tr w:rsidR="00434622" w:rsidRPr="00C41566" w:rsidTr="00434622">
        <w:trPr>
          <w:trHeight w:val="418"/>
        </w:trPr>
        <w:tc>
          <w:tcPr>
            <w:tcW w:w="970" w:type="pct"/>
            <w:vMerge w:val="restart"/>
          </w:tcPr>
          <w:p w:rsidR="00434622" w:rsidRPr="00C41566" w:rsidRDefault="00434622" w:rsidP="00434622">
            <w:pPr>
              <w:spacing w:after="0" w:line="360" w:lineRule="auto"/>
              <w:contextualSpacing/>
              <w:jc w:val="both"/>
              <w:rPr>
                <w:rFonts w:ascii="Times New Roman" w:hAnsi="Times New Roman"/>
                <w:b/>
                <w:bCs/>
                <w:sz w:val="24"/>
                <w:szCs w:val="24"/>
              </w:rPr>
            </w:pPr>
            <w:r w:rsidRPr="00C41566">
              <w:rPr>
                <w:rFonts w:ascii="Times New Roman" w:hAnsi="Times New Roman"/>
                <w:b/>
                <w:bCs/>
                <w:sz w:val="24"/>
                <w:szCs w:val="24"/>
              </w:rPr>
              <w:lastRenderedPageBreak/>
              <w:t>Тема 12.</w:t>
            </w:r>
            <w:r w:rsidRPr="00C41566">
              <w:rPr>
                <w:rFonts w:ascii="Times New Roman" w:hAnsi="Times New Roman"/>
                <w:b/>
                <w:sz w:val="24"/>
                <w:szCs w:val="24"/>
              </w:rPr>
              <w:t>Производственное планирование в организации</w:t>
            </w:r>
          </w:p>
        </w:tc>
        <w:tc>
          <w:tcPr>
            <w:tcW w:w="2769" w:type="pct"/>
          </w:tcPr>
          <w:p w:rsidR="00434622" w:rsidRPr="00C41566" w:rsidRDefault="00434622" w:rsidP="0043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Times New Roman" w:eastAsia="Calibri" w:hAnsi="Times New Roman"/>
                <w:bCs/>
                <w:sz w:val="24"/>
                <w:szCs w:val="24"/>
              </w:rPr>
            </w:pPr>
            <w:r w:rsidRPr="00C41566">
              <w:rPr>
                <w:rFonts w:ascii="Times New Roman" w:eastAsia="Calibri" w:hAnsi="Times New Roman"/>
                <w:b/>
                <w:bCs/>
                <w:sz w:val="24"/>
                <w:szCs w:val="24"/>
              </w:rPr>
              <w:t>Содержание учебного материала</w:t>
            </w:r>
          </w:p>
        </w:tc>
        <w:tc>
          <w:tcPr>
            <w:tcW w:w="672" w:type="pct"/>
            <w:vMerge w:val="restart"/>
            <w:vAlign w:val="center"/>
          </w:tcPr>
          <w:p w:rsidR="00434622" w:rsidRPr="00434622" w:rsidRDefault="00434622" w:rsidP="00434622">
            <w:pPr>
              <w:suppressAutoHyphens/>
              <w:spacing w:line="360" w:lineRule="auto"/>
              <w:contextualSpacing/>
              <w:jc w:val="center"/>
              <w:rPr>
                <w:rFonts w:ascii="Times New Roman" w:hAnsi="Times New Roman"/>
                <w:b/>
                <w:sz w:val="24"/>
                <w:szCs w:val="24"/>
                <w:highlight w:val="yellow"/>
              </w:rPr>
            </w:pPr>
          </w:p>
        </w:tc>
        <w:tc>
          <w:tcPr>
            <w:tcW w:w="589" w:type="pct"/>
            <w:vMerge w:val="restart"/>
          </w:tcPr>
          <w:p w:rsidR="00434622" w:rsidRPr="00C41566" w:rsidRDefault="00434622" w:rsidP="00434622">
            <w:pPr>
              <w:spacing w:line="360" w:lineRule="auto"/>
              <w:contextualSpacing/>
              <w:jc w:val="center"/>
              <w:rPr>
                <w:rFonts w:ascii="Times New Roman" w:hAnsi="Times New Roman"/>
                <w:sz w:val="24"/>
                <w:szCs w:val="24"/>
              </w:rPr>
            </w:pPr>
            <w:r w:rsidRPr="00C41566">
              <w:rPr>
                <w:rFonts w:ascii="Times New Roman" w:hAnsi="Times New Roman"/>
                <w:sz w:val="24"/>
                <w:szCs w:val="24"/>
              </w:rPr>
              <w:t>ОК1- ОК 7, ОК 09- ОК11</w:t>
            </w:r>
          </w:p>
          <w:p w:rsidR="00434622" w:rsidRPr="00C41566" w:rsidRDefault="00434622" w:rsidP="00434622">
            <w:pPr>
              <w:spacing w:line="360" w:lineRule="auto"/>
              <w:contextualSpacing/>
              <w:jc w:val="center"/>
              <w:rPr>
                <w:rFonts w:ascii="Times New Roman" w:hAnsi="Times New Roman"/>
                <w:sz w:val="24"/>
                <w:szCs w:val="24"/>
              </w:rPr>
            </w:pPr>
            <w:r w:rsidRPr="00C41566">
              <w:rPr>
                <w:rFonts w:ascii="Times New Roman" w:hAnsi="Times New Roman"/>
                <w:sz w:val="24"/>
                <w:szCs w:val="24"/>
              </w:rPr>
              <w:t>ПК 3.3.,</w:t>
            </w:r>
          </w:p>
          <w:p w:rsidR="00434622" w:rsidRPr="00C41566" w:rsidRDefault="00434622" w:rsidP="00434622">
            <w:pPr>
              <w:spacing w:line="360" w:lineRule="auto"/>
              <w:contextualSpacing/>
              <w:jc w:val="center"/>
              <w:rPr>
                <w:rFonts w:ascii="Times New Roman" w:hAnsi="Times New Roman"/>
                <w:b/>
                <w:sz w:val="24"/>
                <w:szCs w:val="24"/>
              </w:rPr>
            </w:pPr>
            <w:r w:rsidRPr="00C41566">
              <w:rPr>
                <w:rFonts w:ascii="Times New Roman" w:hAnsi="Times New Roman"/>
                <w:sz w:val="24"/>
                <w:szCs w:val="24"/>
              </w:rPr>
              <w:t xml:space="preserve"> ПК 4.3ПК 4.5.</w:t>
            </w:r>
          </w:p>
        </w:tc>
      </w:tr>
      <w:tr w:rsidR="00434622" w:rsidRPr="00C41566" w:rsidTr="00434622">
        <w:trPr>
          <w:trHeight w:val="742"/>
        </w:trPr>
        <w:tc>
          <w:tcPr>
            <w:tcW w:w="970" w:type="pct"/>
            <w:vMerge/>
          </w:tcPr>
          <w:p w:rsidR="00434622" w:rsidRPr="00C41566" w:rsidRDefault="00434622" w:rsidP="00434622">
            <w:pPr>
              <w:spacing w:after="0" w:line="360" w:lineRule="auto"/>
              <w:contextualSpacing/>
              <w:rPr>
                <w:rFonts w:ascii="Times New Roman" w:eastAsia="Calibri" w:hAnsi="Times New Roman"/>
                <w:bCs/>
                <w:sz w:val="24"/>
                <w:szCs w:val="24"/>
                <w:u w:val="single"/>
              </w:rPr>
            </w:pPr>
          </w:p>
        </w:tc>
        <w:tc>
          <w:tcPr>
            <w:tcW w:w="2769" w:type="pct"/>
          </w:tcPr>
          <w:p w:rsidR="00434622" w:rsidRPr="00C41566" w:rsidRDefault="00434622" w:rsidP="0043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Times New Roman" w:eastAsia="Calibri" w:hAnsi="Times New Roman"/>
                <w:bCs/>
                <w:sz w:val="24"/>
                <w:szCs w:val="24"/>
              </w:rPr>
            </w:pPr>
            <w:r w:rsidRPr="00C41566">
              <w:rPr>
                <w:rFonts w:ascii="Times New Roman" w:eastAsia="Calibri" w:hAnsi="Times New Roman"/>
                <w:bCs/>
                <w:sz w:val="24"/>
                <w:szCs w:val="24"/>
              </w:rPr>
              <w:t>1. Основы планирования в организации: функции и задачи планирования. Виды и методы планирования. Система показателей плана. Оперативно-календарное планирование.</w:t>
            </w:r>
          </w:p>
        </w:tc>
        <w:tc>
          <w:tcPr>
            <w:tcW w:w="672" w:type="pct"/>
            <w:vMerge/>
            <w:vAlign w:val="center"/>
          </w:tcPr>
          <w:p w:rsidR="00434622" w:rsidRPr="00C41566" w:rsidRDefault="00434622" w:rsidP="00434622">
            <w:pPr>
              <w:suppressAutoHyphens/>
              <w:spacing w:line="360" w:lineRule="auto"/>
              <w:contextualSpacing/>
              <w:jc w:val="center"/>
              <w:rPr>
                <w:rFonts w:ascii="Times New Roman" w:hAnsi="Times New Roman"/>
                <w:sz w:val="24"/>
                <w:szCs w:val="24"/>
              </w:rPr>
            </w:pPr>
          </w:p>
        </w:tc>
        <w:tc>
          <w:tcPr>
            <w:tcW w:w="589" w:type="pct"/>
            <w:vMerge/>
          </w:tcPr>
          <w:p w:rsidR="00434622" w:rsidRPr="00C41566" w:rsidRDefault="00434622" w:rsidP="00434622">
            <w:pPr>
              <w:keepNext/>
              <w:spacing w:after="0" w:line="360" w:lineRule="auto"/>
              <w:contextualSpacing/>
              <w:jc w:val="center"/>
              <w:outlineLvl w:val="1"/>
              <w:rPr>
                <w:rFonts w:ascii="Times New Roman" w:hAnsi="Times New Roman"/>
                <w:bCs/>
                <w:iCs/>
                <w:sz w:val="24"/>
                <w:szCs w:val="24"/>
              </w:rPr>
            </w:pPr>
          </w:p>
        </w:tc>
      </w:tr>
      <w:tr w:rsidR="00434622" w:rsidRPr="00C41566" w:rsidTr="00434622">
        <w:trPr>
          <w:trHeight w:val="742"/>
        </w:trPr>
        <w:tc>
          <w:tcPr>
            <w:tcW w:w="970" w:type="pct"/>
            <w:vMerge/>
          </w:tcPr>
          <w:p w:rsidR="00434622" w:rsidRPr="00C41566" w:rsidRDefault="00434622" w:rsidP="00434622">
            <w:pPr>
              <w:spacing w:after="0" w:line="360" w:lineRule="auto"/>
              <w:contextualSpacing/>
              <w:rPr>
                <w:rFonts w:ascii="Times New Roman" w:eastAsia="Calibri" w:hAnsi="Times New Roman"/>
                <w:bCs/>
                <w:sz w:val="24"/>
                <w:szCs w:val="24"/>
                <w:u w:val="single"/>
              </w:rPr>
            </w:pPr>
          </w:p>
        </w:tc>
        <w:tc>
          <w:tcPr>
            <w:tcW w:w="2769" w:type="pct"/>
          </w:tcPr>
          <w:p w:rsidR="00434622" w:rsidRPr="00C41566" w:rsidRDefault="00434622" w:rsidP="0043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Times New Roman" w:eastAsia="Calibri" w:hAnsi="Times New Roman"/>
                <w:bCs/>
                <w:sz w:val="24"/>
                <w:szCs w:val="24"/>
              </w:rPr>
            </w:pPr>
            <w:r w:rsidRPr="00C41566">
              <w:rPr>
                <w:rFonts w:ascii="Times New Roman" w:eastAsia="Calibri" w:hAnsi="Times New Roman"/>
                <w:bCs/>
                <w:sz w:val="24"/>
                <w:szCs w:val="24"/>
              </w:rPr>
              <w:t>1. Основы планирования в организации: функции и задачи планирования. Виды и методы планирования. Система показателей плана. Оперативно-календарное планирование.</w:t>
            </w:r>
          </w:p>
        </w:tc>
        <w:tc>
          <w:tcPr>
            <w:tcW w:w="672" w:type="pct"/>
            <w:vMerge/>
            <w:vAlign w:val="center"/>
          </w:tcPr>
          <w:p w:rsidR="00434622" w:rsidRPr="00C41566" w:rsidRDefault="00434622" w:rsidP="00434622">
            <w:pPr>
              <w:suppressAutoHyphens/>
              <w:spacing w:line="360" w:lineRule="auto"/>
              <w:contextualSpacing/>
              <w:jc w:val="center"/>
              <w:rPr>
                <w:rFonts w:ascii="Times New Roman" w:hAnsi="Times New Roman"/>
                <w:sz w:val="24"/>
                <w:szCs w:val="24"/>
              </w:rPr>
            </w:pPr>
          </w:p>
        </w:tc>
        <w:tc>
          <w:tcPr>
            <w:tcW w:w="589" w:type="pct"/>
            <w:vMerge/>
          </w:tcPr>
          <w:p w:rsidR="00434622" w:rsidRPr="00C41566" w:rsidRDefault="00434622" w:rsidP="00434622">
            <w:pPr>
              <w:keepNext/>
              <w:spacing w:after="0" w:line="360" w:lineRule="auto"/>
              <w:contextualSpacing/>
              <w:jc w:val="center"/>
              <w:outlineLvl w:val="1"/>
              <w:rPr>
                <w:rFonts w:ascii="Times New Roman" w:hAnsi="Times New Roman"/>
                <w:bCs/>
                <w:iCs/>
                <w:sz w:val="24"/>
                <w:szCs w:val="24"/>
              </w:rPr>
            </w:pPr>
          </w:p>
        </w:tc>
      </w:tr>
      <w:tr w:rsidR="00434622" w:rsidRPr="00C41566" w:rsidTr="00434622">
        <w:trPr>
          <w:trHeight w:val="316"/>
        </w:trPr>
        <w:tc>
          <w:tcPr>
            <w:tcW w:w="970" w:type="pct"/>
            <w:vMerge/>
          </w:tcPr>
          <w:p w:rsidR="00434622" w:rsidRPr="00C41566" w:rsidRDefault="00434622" w:rsidP="00434622">
            <w:pPr>
              <w:spacing w:after="0" w:line="360" w:lineRule="auto"/>
              <w:contextualSpacing/>
              <w:rPr>
                <w:rFonts w:ascii="Times New Roman" w:eastAsia="Calibri" w:hAnsi="Times New Roman"/>
                <w:bCs/>
                <w:sz w:val="24"/>
                <w:szCs w:val="24"/>
                <w:u w:val="single"/>
              </w:rPr>
            </w:pPr>
          </w:p>
        </w:tc>
        <w:tc>
          <w:tcPr>
            <w:tcW w:w="2769" w:type="pct"/>
          </w:tcPr>
          <w:p w:rsidR="00434622" w:rsidRPr="00C41566" w:rsidRDefault="00434622" w:rsidP="0043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Times New Roman" w:eastAsia="Calibri" w:hAnsi="Times New Roman"/>
                <w:bCs/>
                <w:sz w:val="24"/>
                <w:szCs w:val="24"/>
              </w:rPr>
            </w:pPr>
            <w:r w:rsidRPr="00C41566">
              <w:rPr>
                <w:rFonts w:ascii="Times New Roman" w:eastAsia="Calibri" w:hAnsi="Times New Roman"/>
                <w:bCs/>
                <w:sz w:val="24"/>
                <w:szCs w:val="24"/>
              </w:rPr>
              <w:t>2. Бизнес-план: назначение и состав. Этапы разработки.  Оценка рынка сбыта.</w:t>
            </w:r>
          </w:p>
        </w:tc>
        <w:tc>
          <w:tcPr>
            <w:tcW w:w="672" w:type="pct"/>
            <w:vMerge/>
            <w:vAlign w:val="center"/>
          </w:tcPr>
          <w:p w:rsidR="00434622" w:rsidRPr="00C41566" w:rsidRDefault="00434622" w:rsidP="00434622">
            <w:pPr>
              <w:suppressAutoHyphens/>
              <w:spacing w:line="360" w:lineRule="auto"/>
              <w:contextualSpacing/>
              <w:jc w:val="center"/>
              <w:rPr>
                <w:rFonts w:ascii="Times New Roman" w:hAnsi="Times New Roman"/>
                <w:sz w:val="24"/>
                <w:szCs w:val="24"/>
              </w:rPr>
            </w:pPr>
          </w:p>
        </w:tc>
        <w:tc>
          <w:tcPr>
            <w:tcW w:w="589" w:type="pct"/>
            <w:vMerge/>
          </w:tcPr>
          <w:p w:rsidR="00434622" w:rsidRPr="00C41566" w:rsidRDefault="00434622" w:rsidP="00434622">
            <w:pPr>
              <w:keepNext/>
              <w:spacing w:after="0" w:line="360" w:lineRule="auto"/>
              <w:contextualSpacing/>
              <w:jc w:val="center"/>
              <w:outlineLvl w:val="1"/>
              <w:rPr>
                <w:rFonts w:ascii="Times New Roman" w:hAnsi="Times New Roman"/>
                <w:bCs/>
                <w:iCs/>
                <w:sz w:val="24"/>
                <w:szCs w:val="24"/>
              </w:rPr>
            </w:pPr>
          </w:p>
        </w:tc>
      </w:tr>
      <w:tr w:rsidR="00434622" w:rsidRPr="00C41566" w:rsidTr="00434622">
        <w:trPr>
          <w:trHeight w:val="742"/>
        </w:trPr>
        <w:tc>
          <w:tcPr>
            <w:tcW w:w="970" w:type="pct"/>
            <w:vMerge/>
          </w:tcPr>
          <w:p w:rsidR="00434622" w:rsidRPr="00C41566" w:rsidRDefault="00434622" w:rsidP="00434622">
            <w:pPr>
              <w:spacing w:after="0" w:line="360" w:lineRule="auto"/>
              <w:contextualSpacing/>
              <w:rPr>
                <w:rFonts w:ascii="Times New Roman" w:eastAsia="Calibri" w:hAnsi="Times New Roman"/>
                <w:bCs/>
                <w:sz w:val="24"/>
                <w:szCs w:val="24"/>
                <w:u w:val="single"/>
              </w:rPr>
            </w:pPr>
          </w:p>
        </w:tc>
        <w:tc>
          <w:tcPr>
            <w:tcW w:w="2769" w:type="pct"/>
          </w:tcPr>
          <w:p w:rsidR="00434622" w:rsidRPr="00C41566" w:rsidRDefault="00434622" w:rsidP="0043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Times New Roman" w:eastAsia="Calibri" w:hAnsi="Times New Roman"/>
                <w:bCs/>
                <w:sz w:val="24"/>
                <w:szCs w:val="24"/>
              </w:rPr>
            </w:pPr>
            <w:r w:rsidRPr="00C41566">
              <w:rPr>
                <w:rFonts w:ascii="Times New Roman" w:eastAsia="Calibri" w:hAnsi="Times New Roman"/>
                <w:bCs/>
                <w:sz w:val="24"/>
                <w:szCs w:val="24"/>
              </w:rPr>
              <w:t>3. Анализ цен и конкурентов; мониторинг цен на дорожно-строительные материалы; план производства, план себестоимости работ, план материально-технического обеспечения потребностей дорожной организации в ресурсах.</w:t>
            </w:r>
          </w:p>
        </w:tc>
        <w:tc>
          <w:tcPr>
            <w:tcW w:w="672" w:type="pct"/>
            <w:vMerge/>
            <w:vAlign w:val="center"/>
          </w:tcPr>
          <w:p w:rsidR="00434622" w:rsidRPr="00C41566" w:rsidRDefault="00434622" w:rsidP="00434622">
            <w:pPr>
              <w:suppressAutoHyphens/>
              <w:spacing w:line="360" w:lineRule="auto"/>
              <w:contextualSpacing/>
              <w:jc w:val="center"/>
              <w:rPr>
                <w:rFonts w:ascii="Times New Roman" w:hAnsi="Times New Roman"/>
                <w:sz w:val="24"/>
                <w:szCs w:val="24"/>
              </w:rPr>
            </w:pPr>
          </w:p>
        </w:tc>
        <w:tc>
          <w:tcPr>
            <w:tcW w:w="589" w:type="pct"/>
            <w:vMerge/>
          </w:tcPr>
          <w:p w:rsidR="00434622" w:rsidRPr="00C41566" w:rsidRDefault="00434622" w:rsidP="00434622">
            <w:pPr>
              <w:keepNext/>
              <w:spacing w:after="0" w:line="360" w:lineRule="auto"/>
              <w:contextualSpacing/>
              <w:jc w:val="center"/>
              <w:outlineLvl w:val="1"/>
              <w:rPr>
                <w:rFonts w:ascii="Times New Roman" w:hAnsi="Times New Roman"/>
                <w:bCs/>
                <w:iCs/>
                <w:sz w:val="24"/>
                <w:szCs w:val="24"/>
              </w:rPr>
            </w:pPr>
          </w:p>
        </w:tc>
      </w:tr>
      <w:tr w:rsidR="00434622" w:rsidRPr="00C41566" w:rsidTr="00434622">
        <w:trPr>
          <w:trHeight w:val="167"/>
        </w:trPr>
        <w:tc>
          <w:tcPr>
            <w:tcW w:w="970" w:type="pct"/>
            <w:vMerge/>
          </w:tcPr>
          <w:p w:rsidR="00434622" w:rsidRPr="00C41566" w:rsidRDefault="00434622" w:rsidP="00434622">
            <w:pPr>
              <w:spacing w:after="0" w:line="360" w:lineRule="auto"/>
              <w:contextualSpacing/>
              <w:rPr>
                <w:rFonts w:ascii="Times New Roman" w:eastAsia="Calibri" w:hAnsi="Times New Roman"/>
                <w:bCs/>
                <w:sz w:val="24"/>
                <w:szCs w:val="24"/>
                <w:u w:val="single"/>
              </w:rPr>
            </w:pPr>
          </w:p>
        </w:tc>
        <w:tc>
          <w:tcPr>
            <w:tcW w:w="2769" w:type="pct"/>
          </w:tcPr>
          <w:p w:rsidR="00434622" w:rsidRPr="00C41566" w:rsidRDefault="00434622" w:rsidP="0043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Times New Roman" w:eastAsia="Calibri" w:hAnsi="Times New Roman"/>
                <w:bCs/>
                <w:sz w:val="24"/>
                <w:szCs w:val="24"/>
              </w:rPr>
            </w:pPr>
            <w:r w:rsidRPr="00C41566">
              <w:rPr>
                <w:rFonts w:ascii="Times New Roman" w:eastAsia="Calibri" w:hAnsi="Times New Roman"/>
                <w:bCs/>
                <w:sz w:val="24"/>
                <w:szCs w:val="24"/>
              </w:rPr>
              <w:t>4. Стратегия финансирования. Текущее и оперативное календарное планирование.</w:t>
            </w:r>
          </w:p>
        </w:tc>
        <w:tc>
          <w:tcPr>
            <w:tcW w:w="672" w:type="pct"/>
            <w:vMerge/>
            <w:vAlign w:val="center"/>
          </w:tcPr>
          <w:p w:rsidR="00434622" w:rsidRPr="00C41566" w:rsidRDefault="00434622" w:rsidP="00434622">
            <w:pPr>
              <w:suppressAutoHyphens/>
              <w:spacing w:line="360" w:lineRule="auto"/>
              <w:contextualSpacing/>
              <w:jc w:val="center"/>
              <w:rPr>
                <w:rFonts w:ascii="Times New Roman" w:hAnsi="Times New Roman"/>
                <w:sz w:val="24"/>
                <w:szCs w:val="24"/>
              </w:rPr>
            </w:pPr>
          </w:p>
        </w:tc>
        <w:tc>
          <w:tcPr>
            <w:tcW w:w="589" w:type="pct"/>
            <w:vMerge/>
          </w:tcPr>
          <w:p w:rsidR="00434622" w:rsidRPr="00C41566" w:rsidRDefault="00434622" w:rsidP="00434622">
            <w:pPr>
              <w:keepNext/>
              <w:spacing w:after="0" w:line="360" w:lineRule="auto"/>
              <w:contextualSpacing/>
              <w:jc w:val="center"/>
              <w:outlineLvl w:val="1"/>
              <w:rPr>
                <w:rFonts w:ascii="Times New Roman" w:hAnsi="Times New Roman"/>
                <w:bCs/>
                <w:iCs/>
                <w:sz w:val="24"/>
                <w:szCs w:val="24"/>
              </w:rPr>
            </w:pPr>
          </w:p>
        </w:tc>
      </w:tr>
      <w:tr w:rsidR="00434622" w:rsidRPr="00C41566" w:rsidTr="00434622">
        <w:trPr>
          <w:trHeight w:val="313"/>
        </w:trPr>
        <w:tc>
          <w:tcPr>
            <w:tcW w:w="970" w:type="pct"/>
            <w:vMerge/>
          </w:tcPr>
          <w:p w:rsidR="00434622" w:rsidRPr="00C41566" w:rsidRDefault="00434622" w:rsidP="00434622">
            <w:pPr>
              <w:spacing w:after="0" w:line="360" w:lineRule="auto"/>
              <w:contextualSpacing/>
              <w:rPr>
                <w:rFonts w:ascii="Times New Roman" w:eastAsia="Calibri" w:hAnsi="Times New Roman"/>
                <w:bCs/>
                <w:sz w:val="24"/>
                <w:szCs w:val="24"/>
                <w:u w:val="single"/>
              </w:rPr>
            </w:pPr>
          </w:p>
        </w:tc>
        <w:tc>
          <w:tcPr>
            <w:tcW w:w="2769" w:type="pct"/>
          </w:tcPr>
          <w:p w:rsidR="00434622" w:rsidRPr="00C41566" w:rsidRDefault="00434622" w:rsidP="0043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Times New Roman" w:hAnsi="Times New Roman"/>
                <w:b/>
                <w:bCs/>
                <w:sz w:val="24"/>
                <w:szCs w:val="24"/>
              </w:rPr>
            </w:pPr>
            <w:r w:rsidRPr="00C41566">
              <w:rPr>
                <w:rFonts w:ascii="Times New Roman" w:hAnsi="Times New Roman"/>
                <w:b/>
                <w:bCs/>
                <w:sz w:val="24"/>
                <w:szCs w:val="24"/>
              </w:rPr>
              <w:t xml:space="preserve">В том числе, практических занятий </w:t>
            </w:r>
          </w:p>
        </w:tc>
        <w:tc>
          <w:tcPr>
            <w:tcW w:w="672" w:type="pct"/>
            <w:vAlign w:val="center"/>
          </w:tcPr>
          <w:p w:rsidR="00434622" w:rsidRPr="00434622" w:rsidRDefault="00434622" w:rsidP="00434622">
            <w:pPr>
              <w:suppressAutoHyphens/>
              <w:spacing w:after="0" w:line="360" w:lineRule="auto"/>
              <w:contextualSpacing/>
              <w:jc w:val="center"/>
              <w:rPr>
                <w:rFonts w:ascii="Times New Roman" w:hAnsi="Times New Roman"/>
                <w:sz w:val="24"/>
                <w:szCs w:val="24"/>
                <w:highlight w:val="yellow"/>
              </w:rPr>
            </w:pPr>
          </w:p>
        </w:tc>
        <w:tc>
          <w:tcPr>
            <w:tcW w:w="589" w:type="pct"/>
            <w:vMerge/>
          </w:tcPr>
          <w:p w:rsidR="00434622" w:rsidRPr="00C41566" w:rsidRDefault="00434622" w:rsidP="00434622">
            <w:pPr>
              <w:keepNext/>
              <w:spacing w:after="0" w:line="360" w:lineRule="auto"/>
              <w:contextualSpacing/>
              <w:jc w:val="center"/>
              <w:outlineLvl w:val="1"/>
              <w:rPr>
                <w:rFonts w:ascii="Times New Roman" w:hAnsi="Times New Roman"/>
                <w:bCs/>
                <w:iCs/>
                <w:sz w:val="24"/>
                <w:szCs w:val="24"/>
              </w:rPr>
            </w:pPr>
          </w:p>
        </w:tc>
      </w:tr>
      <w:tr w:rsidR="00434622" w:rsidRPr="00C41566" w:rsidTr="00434622">
        <w:trPr>
          <w:trHeight w:val="210"/>
        </w:trPr>
        <w:tc>
          <w:tcPr>
            <w:tcW w:w="970" w:type="pct"/>
            <w:vMerge/>
          </w:tcPr>
          <w:p w:rsidR="00434622" w:rsidRPr="00C41566" w:rsidRDefault="00434622" w:rsidP="00434622">
            <w:pPr>
              <w:spacing w:after="0" w:line="360" w:lineRule="auto"/>
              <w:contextualSpacing/>
              <w:rPr>
                <w:rFonts w:ascii="Times New Roman" w:eastAsia="Calibri" w:hAnsi="Times New Roman"/>
                <w:bCs/>
                <w:sz w:val="24"/>
                <w:szCs w:val="24"/>
                <w:u w:val="single"/>
              </w:rPr>
            </w:pPr>
          </w:p>
        </w:tc>
        <w:tc>
          <w:tcPr>
            <w:tcW w:w="2769" w:type="pct"/>
            <w:vAlign w:val="bottom"/>
          </w:tcPr>
          <w:p w:rsidR="00434622" w:rsidRPr="00C41566" w:rsidRDefault="00434622" w:rsidP="0043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Times New Roman" w:eastAsia="Calibri" w:hAnsi="Times New Roman"/>
                <w:sz w:val="24"/>
                <w:szCs w:val="24"/>
              </w:rPr>
            </w:pPr>
            <w:r w:rsidRPr="00C41566">
              <w:rPr>
                <w:rFonts w:ascii="Times New Roman" w:hAnsi="Times New Roman"/>
                <w:b/>
                <w:bCs/>
                <w:sz w:val="24"/>
                <w:szCs w:val="24"/>
              </w:rPr>
              <w:t>Самостоятельная работа обучающихся</w:t>
            </w:r>
          </w:p>
        </w:tc>
        <w:tc>
          <w:tcPr>
            <w:tcW w:w="672" w:type="pct"/>
            <w:vAlign w:val="center"/>
          </w:tcPr>
          <w:p w:rsidR="00434622" w:rsidRPr="00434622" w:rsidRDefault="00434622" w:rsidP="00434622">
            <w:pPr>
              <w:suppressAutoHyphens/>
              <w:spacing w:after="0" w:line="360" w:lineRule="auto"/>
              <w:contextualSpacing/>
              <w:jc w:val="center"/>
              <w:rPr>
                <w:rFonts w:ascii="Times New Roman" w:hAnsi="Times New Roman"/>
                <w:bCs/>
                <w:sz w:val="24"/>
                <w:szCs w:val="24"/>
                <w:highlight w:val="yellow"/>
              </w:rPr>
            </w:pPr>
          </w:p>
        </w:tc>
        <w:tc>
          <w:tcPr>
            <w:tcW w:w="589" w:type="pct"/>
            <w:vMerge/>
          </w:tcPr>
          <w:p w:rsidR="00434622" w:rsidRPr="00C41566" w:rsidRDefault="00434622" w:rsidP="00434622">
            <w:pPr>
              <w:keepNext/>
              <w:spacing w:after="0" w:line="360" w:lineRule="auto"/>
              <w:contextualSpacing/>
              <w:jc w:val="center"/>
              <w:outlineLvl w:val="1"/>
              <w:rPr>
                <w:rFonts w:ascii="Times New Roman" w:hAnsi="Times New Roman"/>
                <w:bCs/>
                <w:iCs/>
                <w:sz w:val="24"/>
                <w:szCs w:val="24"/>
              </w:rPr>
            </w:pPr>
          </w:p>
        </w:tc>
      </w:tr>
      <w:tr w:rsidR="00434622" w:rsidRPr="00C41566" w:rsidTr="00434622">
        <w:trPr>
          <w:trHeight w:val="367"/>
        </w:trPr>
        <w:tc>
          <w:tcPr>
            <w:tcW w:w="970" w:type="pct"/>
            <w:vMerge w:val="restart"/>
          </w:tcPr>
          <w:p w:rsidR="00434622" w:rsidRPr="00C41566" w:rsidRDefault="00434622" w:rsidP="00434622">
            <w:pPr>
              <w:spacing w:after="0" w:line="360" w:lineRule="auto"/>
              <w:contextualSpacing/>
              <w:jc w:val="both"/>
              <w:rPr>
                <w:rFonts w:ascii="Times New Roman" w:hAnsi="Times New Roman"/>
                <w:b/>
                <w:bCs/>
                <w:sz w:val="24"/>
                <w:szCs w:val="24"/>
              </w:rPr>
            </w:pPr>
            <w:r w:rsidRPr="00C41566">
              <w:rPr>
                <w:rFonts w:ascii="Times New Roman" w:hAnsi="Times New Roman"/>
                <w:b/>
                <w:bCs/>
                <w:sz w:val="24"/>
                <w:szCs w:val="24"/>
              </w:rPr>
              <w:t>Тема 13.</w:t>
            </w:r>
            <w:r w:rsidRPr="00C41566">
              <w:rPr>
                <w:rFonts w:ascii="Times New Roman" w:hAnsi="Times New Roman"/>
                <w:b/>
                <w:sz w:val="24"/>
                <w:szCs w:val="24"/>
              </w:rPr>
              <w:t xml:space="preserve"> Инвестиции и капитальные вложения в строительство</w:t>
            </w:r>
          </w:p>
        </w:tc>
        <w:tc>
          <w:tcPr>
            <w:tcW w:w="2769" w:type="pct"/>
          </w:tcPr>
          <w:p w:rsidR="00434622" w:rsidRPr="00C41566" w:rsidRDefault="00434622" w:rsidP="0043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Times New Roman" w:eastAsia="Calibri" w:hAnsi="Times New Roman"/>
                <w:bCs/>
                <w:sz w:val="24"/>
                <w:szCs w:val="24"/>
              </w:rPr>
            </w:pPr>
            <w:r w:rsidRPr="00C41566">
              <w:rPr>
                <w:rFonts w:ascii="Times New Roman" w:eastAsia="Calibri" w:hAnsi="Times New Roman"/>
                <w:b/>
                <w:bCs/>
                <w:sz w:val="24"/>
                <w:szCs w:val="24"/>
              </w:rPr>
              <w:t>Содержание учебного материала</w:t>
            </w:r>
          </w:p>
        </w:tc>
        <w:tc>
          <w:tcPr>
            <w:tcW w:w="672" w:type="pct"/>
            <w:vMerge w:val="restart"/>
            <w:vAlign w:val="center"/>
          </w:tcPr>
          <w:p w:rsidR="00434622" w:rsidRPr="00434622" w:rsidRDefault="00434622" w:rsidP="00434622">
            <w:pPr>
              <w:suppressAutoHyphens/>
              <w:spacing w:line="360" w:lineRule="auto"/>
              <w:contextualSpacing/>
              <w:jc w:val="center"/>
              <w:rPr>
                <w:rFonts w:ascii="Times New Roman" w:hAnsi="Times New Roman"/>
                <w:b/>
                <w:sz w:val="24"/>
                <w:szCs w:val="24"/>
                <w:highlight w:val="yellow"/>
              </w:rPr>
            </w:pPr>
          </w:p>
        </w:tc>
        <w:tc>
          <w:tcPr>
            <w:tcW w:w="589" w:type="pct"/>
            <w:vMerge w:val="restart"/>
          </w:tcPr>
          <w:p w:rsidR="00434622" w:rsidRPr="00C41566" w:rsidRDefault="00434622" w:rsidP="00434622">
            <w:pPr>
              <w:spacing w:line="360" w:lineRule="auto"/>
              <w:contextualSpacing/>
              <w:jc w:val="center"/>
              <w:rPr>
                <w:rFonts w:ascii="Times New Roman" w:hAnsi="Times New Roman"/>
                <w:sz w:val="24"/>
                <w:szCs w:val="24"/>
              </w:rPr>
            </w:pPr>
            <w:r w:rsidRPr="00C41566">
              <w:rPr>
                <w:rFonts w:ascii="Times New Roman" w:hAnsi="Times New Roman"/>
                <w:sz w:val="24"/>
                <w:szCs w:val="24"/>
              </w:rPr>
              <w:t>ОК1- ОК 7, ОК 09- ОК11</w:t>
            </w:r>
          </w:p>
          <w:p w:rsidR="00434622" w:rsidRPr="00C41566" w:rsidRDefault="00434622" w:rsidP="00434622">
            <w:pPr>
              <w:spacing w:line="360" w:lineRule="auto"/>
              <w:contextualSpacing/>
              <w:jc w:val="center"/>
              <w:rPr>
                <w:rFonts w:ascii="Times New Roman" w:hAnsi="Times New Roman"/>
                <w:b/>
                <w:sz w:val="24"/>
                <w:szCs w:val="24"/>
              </w:rPr>
            </w:pPr>
            <w:r w:rsidRPr="00C41566">
              <w:rPr>
                <w:rFonts w:ascii="Times New Roman" w:hAnsi="Times New Roman"/>
                <w:sz w:val="24"/>
                <w:szCs w:val="24"/>
              </w:rPr>
              <w:t>ПК 3.3., ПК 4.5</w:t>
            </w:r>
          </w:p>
        </w:tc>
      </w:tr>
      <w:tr w:rsidR="00434622" w:rsidRPr="00C41566" w:rsidTr="00434622">
        <w:trPr>
          <w:trHeight w:val="742"/>
        </w:trPr>
        <w:tc>
          <w:tcPr>
            <w:tcW w:w="970" w:type="pct"/>
            <w:vMerge/>
          </w:tcPr>
          <w:p w:rsidR="00434622" w:rsidRPr="00C41566" w:rsidRDefault="00434622" w:rsidP="00434622">
            <w:pPr>
              <w:spacing w:after="0" w:line="360" w:lineRule="auto"/>
              <w:contextualSpacing/>
              <w:rPr>
                <w:rFonts w:ascii="Times New Roman" w:eastAsia="Calibri" w:hAnsi="Times New Roman"/>
                <w:bCs/>
                <w:sz w:val="24"/>
                <w:szCs w:val="24"/>
                <w:u w:val="single"/>
              </w:rPr>
            </w:pPr>
          </w:p>
        </w:tc>
        <w:tc>
          <w:tcPr>
            <w:tcW w:w="2769" w:type="pct"/>
          </w:tcPr>
          <w:p w:rsidR="00434622" w:rsidRPr="00C41566" w:rsidRDefault="00434622" w:rsidP="0043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Times New Roman" w:eastAsia="Calibri" w:hAnsi="Times New Roman"/>
                <w:bCs/>
                <w:sz w:val="24"/>
                <w:szCs w:val="24"/>
              </w:rPr>
            </w:pPr>
            <w:r w:rsidRPr="00C41566">
              <w:rPr>
                <w:rFonts w:ascii="Times New Roman" w:eastAsia="Calibri" w:hAnsi="Times New Roman"/>
                <w:bCs/>
                <w:sz w:val="24"/>
                <w:szCs w:val="24"/>
              </w:rPr>
              <w:t xml:space="preserve">1. Инвестиции: вложения в основной капитал. Виды инвестиций. Структура капитальных вложений. </w:t>
            </w:r>
          </w:p>
        </w:tc>
        <w:tc>
          <w:tcPr>
            <w:tcW w:w="672" w:type="pct"/>
            <w:vMerge/>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c>
          <w:tcPr>
            <w:tcW w:w="589" w:type="pct"/>
            <w:vMerge/>
          </w:tcPr>
          <w:p w:rsidR="00434622" w:rsidRPr="00C41566" w:rsidRDefault="00434622" w:rsidP="00434622">
            <w:pPr>
              <w:keepNext/>
              <w:spacing w:after="0" w:line="360" w:lineRule="auto"/>
              <w:contextualSpacing/>
              <w:jc w:val="center"/>
              <w:outlineLvl w:val="1"/>
              <w:rPr>
                <w:rFonts w:ascii="Times New Roman" w:hAnsi="Times New Roman"/>
                <w:bCs/>
                <w:iCs/>
                <w:sz w:val="24"/>
                <w:szCs w:val="24"/>
              </w:rPr>
            </w:pPr>
          </w:p>
        </w:tc>
      </w:tr>
      <w:tr w:rsidR="00434622" w:rsidRPr="00C41566" w:rsidTr="00434622">
        <w:trPr>
          <w:trHeight w:val="742"/>
        </w:trPr>
        <w:tc>
          <w:tcPr>
            <w:tcW w:w="970" w:type="pct"/>
            <w:vMerge/>
          </w:tcPr>
          <w:p w:rsidR="00434622" w:rsidRPr="00C41566" w:rsidRDefault="00434622" w:rsidP="00434622">
            <w:pPr>
              <w:spacing w:after="0" w:line="360" w:lineRule="auto"/>
              <w:contextualSpacing/>
              <w:rPr>
                <w:rFonts w:ascii="Times New Roman" w:eastAsia="Calibri" w:hAnsi="Times New Roman"/>
                <w:bCs/>
                <w:sz w:val="24"/>
                <w:szCs w:val="24"/>
                <w:u w:val="single"/>
              </w:rPr>
            </w:pPr>
          </w:p>
        </w:tc>
        <w:tc>
          <w:tcPr>
            <w:tcW w:w="2769" w:type="pct"/>
          </w:tcPr>
          <w:p w:rsidR="00434622" w:rsidRPr="00C41566" w:rsidRDefault="00434622" w:rsidP="0043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Times New Roman" w:eastAsia="Calibri" w:hAnsi="Times New Roman"/>
                <w:bCs/>
                <w:sz w:val="24"/>
                <w:szCs w:val="24"/>
              </w:rPr>
            </w:pPr>
            <w:r w:rsidRPr="00C41566">
              <w:rPr>
                <w:rFonts w:ascii="Times New Roman" w:eastAsia="Calibri" w:hAnsi="Times New Roman"/>
                <w:bCs/>
                <w:sz w:val="24"/>
                <w:szCs w:val="24"/>
              </w:rPr>
              <w:t>2. Показатели экономической эффективности капитальных вложений: общая (абсолютная) и сравнительная.</w:t>
            </w:r>
          </w:p>
        </w:tc>
        <w:tc>
          <w:tcPr>
            <w:tcW w:w="672" w:type="pct"/>
            <w:vMerge/>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c>
          <w:tcPr>
            <w:tcW w:w="589" w:type="pct"/>
            <w:vMerge/>
          </w:tcPr>
          <w:p w:rsidR="00434622" w:rsidRPr="00C41566" w:rsidRDefault="00434622" w:rsidP="00434622">
            <w:pPr>
              <w:keepNext/>
              <w:spacing w:after="0" w:line="360" w:lineRule="auto"/>
              <w:contextualSpacing/>
              <w:jc w:val="center"/>
              <w:outlineLvl w:val="1"/>
              <w:rPr>
                <w:rFonts w:ascii="Times New Roman" w:hAnsi="Times New Roman"/>
                <w:bCs/>
                <w:iCs/>
                <w:sz w:val="24"/>
                <w:szCs w:val="24"/>
              </w:rPr>
            </w:pPr>
          </w:p>
        </w:tc>
      </w:tr>
      <w:tr w:rsidR="00434622" w:rsidRPr="00C41566" w:rsidTr="00434622">
        <w:trPr>
          <w:trHeight w:val="313"/>
        </w:trPr>
        <w:tc>
          <w:tcPr>
            <w:tcW w:w="970" w:type="pct"/>
            <w:vMerge/>
          </w:tcPr>
          <w:p w:rsidR="00434622" w:rsidRPr="00C41566" w:rsidRDefault="00434622" w:rsidP="00434622">
            <w:pPr>
              <w:spacing w:after="0" w:line="360" w:lineRule="auto"/>
              <w:contextualSpacing/>
              <w:rPr>
                <w:rFonts w:ascii="Times New Roman" w:eastAsia="Calibri" w:hAnsi="Times New Roman"/>
                <w:bCs/>
                <w:sz w:val="24"/>
                <w:szCs w:val="24"/>
                <w:u w:val="single"/>
              </w:rPr>
            </w:pPr>
          </w:p>
        </w:tc>
        <w:tc>
          <w:tcPr>
            <w:tcW w:w="2769" w:type="pct"/>
          </w:tcPr>
          <w:p w:rsidR="00434622" w:rsidRPr="00C41566" w:rsidRDefault="00434622" w:rsidP="0043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Times New Roman" w:hAnsi="Times New Roman"/>
                <w:b/>
                <w:bCs/>
                <w:sz w:val="24"/>
                <w:szCs w:val="24"/>
              </w:rPr>
            </w:pPr>
            <w:r w:rsidRPr="00C41566">
              <w:rPr>
                <w:rFonts w:ascii="Times New Roman" w:hAnsi="Times New Roman"/>
                <w:b/>
                <w:bCs/>
                <w:sz w:val="24"/>
                <w:szCs w:val="24"/>
              </w:rPr>
              <w:t xml:space="preserve">В том числе, практических занятий </w:t>
            </w:r>
          </w:p>
        </w:tc>
        <w:tc>
          <w:tcPr>
            <w:tcW w:w="672" w:type="pct"/>
            <w:vAlign w:val="center"/>
          </w:tcPr>
          <w:p w:rsidR="00434622" w:rsidRPr="00434622" w:rsidRDefault="00434622" w:rsidP="00434622">
            <w:pPr>
              <w:suppressAutoHyphens/>
              <w:spacing w:after="0" w:line="360" w:lineRule="auto"/>
              <w:contextualSpacing/>
              <w:jc w:val="center"/>
              <w:rPr>
                <w:rFonts w:ascii="Times New Roman" w:hAnsi="Times New Roman"/>
                <w:b/>
                <w:sz w:val="24"/>
                <w:szCs w:val="24"/>
                <w:highlight w:val="yellow"/>
              </w:rPr>
            </w:pPr>
          </w:p>
        </w:tc>
        <w:tc>
          <w:tcPr>
            <w:tcW w:w="589" w:type="pct"/>
            <w:vMerge/>
          </w:tcPr>
          <w:p w:rsidR="00434622" w:rsidRPr="00C41566" w:rsidRDefault="00434622" w:rsidP="00434622">
            <w:pPr>
              <w:keepNext/>
              <w:spacing w:after="0" w:line="360" w:lineRule="auto"/>
              <w:contextualSpacing/>
              <w:jc w:val="center"/>
              <w:outlineLvl w:val="1"/>
              <w:rPr>
                <w:rFonts w:ascii="Times New Roman" w:hAnsi="Times New Roman"/>
                <w:bCs/>
                <w:iCs/>
                <w:sz w:val="24"/>
                <w:szCs w:val="24"/>
              </w:rPr>
            </w:pPr>
          </w:p>
        </w:tc>
      </w:tr>
      <w:tr w:rsidR="00434622" w:rsidRPr="00C41566" w:rsidTr="00434622">
        <w:trPr>
          <w:trHeight w:val="20"/>
        </w:trPr>
        <w:tc>
          <w:tcPr>
            <w:tcW w:w="970" w:type="pct"/>
            <w:vMerge/>
          </w:tcPr>
          <w:p w:rsidR="00434622" w:rsidRPr="00C41566" w:rsidRDefault="00434622" w:rsidP="00434622">
            <w:pPr>
              <w:spacing w:after="0" w:line="360" w:lineRule="auto"/>
              <w:contextualSpacing/>
              <w:rPr>
                <w:rFonts w:ascii="Times New Roman" w:eastAsia="Calibri" w:hAnsi="Times New Roman"/>
                <w:bCs/>
                <w:sz w:val="24"/>
                <w:szCs w:val="24"/>
                <w:u w:val="single"/>
              </w:rPr>
            </w:pPr>
          </w:p>
        </w:tc>
        <w:tc>
          <w:tcPr>
            <w:tcW w:w="2769" w:type="pct"/>
          </w:tcPr>
          <w:p w:rsidR="00434622" w:rsidRPr="00C41566" w:rsidRDefault="00434622" w:rsidP="00434622">
            <w:pPr>
              <w:spacing w:after="0" w:line="360" w:lineRule="auto"/>
              <w:contextualSpacing/>
              <w:rPr>
                <w:rFonts w:ascii="Times New Roman" w:hAnsi="Times New Roman"/>
                <w:b/>
                <w:sz w:val="24"/>
                <w:szCs w:val="24"/>
              </w:rPr>
            </w:pPr>
            <w:r w:rsidRPr="00C41566">
              <w:rPr>
                <w:rFonts w:ascii="Times New Roman" w:eastAsia="Calibri" w:hAnsi="Times New Roman"/>
                <w:b/>
                <w:sz w:val="24"/>
                <w:szCs w:val="24"/>
              </w:rPr>
              <w:t>Практическое занятие №</w:t>
            </w:r>
            <w:r w:rsidRPr="00C41566">
              <w:rPr>
                <w:rFonts w:ascii="Times New Roman" w:hAnsi="Times New Roman"/>
                <w:b/>
                <w:sz w:val="24"/>
                <w:szCs w:val="24"/>
              </w:rPr>
              <w:t xml:space="preserve"> 9. </w:t>
            </w:r>
            <w:r w:rsidRPr="00C41566">
              <w:rPr>
                <w:rFonts w:ascii="Times New Roman" w:hAnsi="Times New Roman"/>
                <w:sz w:val="24"/>
                <w:szCs w:val="24"/>
              </w:rPr>
              <w:t>Определение экономической эффективности проектных решений при выборе вариантов</w:t>
            </w:r>
          </w:p>
        </w:tc>
        <w:tc>
          <w:tcPr>
            <w:tcW w:w="672" w:type="pct"/>
            <w:vAlign w:val="center"/>
          </w:tcPr>
          <w:p w:rsidR="00434622" w:rsidRPr="00434622" w:rsidRDefault="00434622" w:rsidP="00434622">
            <w:pPr>
              <w:suppressAutoHyphens/>
              <w:spacing w:after="0" w:line="360" w:lineRule="auto"/>
              <w:contextualSpacing/>
              <w:jc w:val="center"/>
              <w:rPr>
                <w:rFonts w:ascii="Times New Roman" w:hAnsi="Times New Roman"/>
                <w:bCs/>
                <w:sz w:val="24"/>
                <w:szCs w:val="24"/>
                <w:highlight w:val="yellow"/>
              </w:rPr>
            </w:pPr>
          </w:p>
        </w:tc>
        <w:tc>
          <w:tcPr>
            <w:tcW w:w="589" w:type="pct"/>
            <w:vMerge/>
          </w:tcPr>
          <w:p w:rsidR="00434622" w:rsidRPr="00C41566" w:rsidRDefault="00434622" w:rsidP="00434622">
            <w:pPr>
              <w:keepNext/>
              <w:spacing w:after="0" w:line="360" w:lineRule="auto"/>
              <w:contextualSpacing/>
              <w:jc w:val="center"/>
              <w:outlineLvl w:val="1"/>
              <w:rPr>
                <w:rFonts w:ascii="Times New Roman" w:hAnsi="Times New Roman"/>
                <w:bCs/>
                <w:iCs/>
                <w:sz w:val="24"/>
                <w:szCs w:val="24"/>
              </w:rPr>
            </w:pPr>
          </w:p>
        </w:tc>
      </w:tr>
      <w:tr w:rsidR="00434622" w:rsidRPr="00C41566" w:rsidTr="00434622">
        <w:trPr>
          <w:trHeight w:val="210"/>
        </w:trPr>
        <w:tc>
          <w:tcPr>
            <w:tcW w:w="970" w:type="pct"/>
            <w:vMerge/>
          </w:tcPr>
          <w:p w:rsidR="00434622" w:rsidRPr="00C41566" w:rsidRDefault="00434622" w:rsidP="00434622">
            <w:pPr>
              <w:spacing w:after="0" w:line="360" w:lineRule="auto"/>
              <w:contextualSpacing/>
              <w:rPr>
                <w:rFonts w:ascii="Times New Roman" w:eastAsia="Calibri" w:hAnsi="Times New Roman"/>
                <w:bCs/>
                <w:sz w:val="24"/>
                <w:szCs w:val="24"/>
                <w:u w:val="single"/>
              </w:rPr>
            </w:pPr>
          </w:p>
        </w:tc>
        <w:tc>
          <w:tcPr>
            <w:tcW w:w="2769" w:type="pct"/>
            <w:vAlign w:val="bottom"/>
          </w:tcPr>
          <w:p w:rsidR="00434622" w:rsidRPr="00C41566" w:rsidRDefault="00434622" w:rsidP="0043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Times New Roman" w:eastAsia="Calibri" w:hAnsi="Times New Roman"/>
                <w:sz w:val="24"/>
                <w:szCs w:val="24"/>
              </w:rPr>
            </w:pPr>
            <w:r w:rsidRPr="00C41566">
              <w:rPr>
                <w:rFonts w:ascii="Times New Roman" w:hAnsi="Times New Roman"/>
                <w:b/>
                <w:bCs/>
                <w:sz w:val="24"/>
                <w:szCs w:val="24"/>
              </w:rPr>
              <w:t>Самостоятельная работа обучающихся</w:t>
            </w:r>
          </w:p>
        </w:tc>
        <w:tc>
          <w:tcPr>
            <w:tcW w:w="672" w:type="pct"/>
            <w:vAlign w:val="center"/>
          </w:tcPr>
          <w:p w:rsidR="00434622" w:rsidRPr="00434622" w:rsidRDefault="00434622" w:rsidP="00434622">
            <w:pPr>
              <w:suppressAutoHyphens/>
              <w:spacing w:after="0" w:line="360" w:lineRule="auto"/>
              <w:contextualSpacing/>
              <w:jc w:val="center"/>
              <w:rPr>
                <w:rFonts w:ascii="Times New Roman" w:hAnsi="Times New Roman"/>
                <w:bCs/>
                <w:sz w:val="24"/>
                <w:szCs w:val="24"/>
                <w:highlight w:val="yellow"/>
              </w:rPr>
            </w:pPr>
          </w:p>
        </w:tc>
        <w:tc>
          <w:tcPr>
            <w:tcW w:w="589" w:type="pct"/>
            <w:vMerge/>
          </w:tcPr>
          <w:p w:rsidR="00434622" w:rsidRPr="00C41566" w:rsidRDefault="00434622" w:rsidP="00434622">
            <w:pPr>
              <w:keepNext/>
              <w:spacing w:after="0" w:line="360" w:lineRule="auto"/>
              <w:contextualSpacing/>
              <w:jc w:val="center"/>
              <w:outlineLvl w:val="1"/>
              <w:rPr>
                <w:rFonts w:ascii="Times New Roman" w:hAnsi="Times New Roman"/>
                <w:bCs/>
                <w:iCs/>
                <w:sz w:val="24"/>
                <w:szCs w:val="24"/>
              </w:rPr>
            </w:pPr>
          </w:p>
        </w:tc>
      </w:tr>
      <w:tr w:rsidR="00434622" w:rsidRPr="00C41566" w:rsidTr="00434622">
        <w:trPr>
          <w:trHeight w:val="418"/>
        </w:trPr>
        <w:tc>
          <w:tcPr>
            <w:tcW w:w="970" w:type="pct"/>
            <w:vMerge w:val="restart"/>
          </w:tcPr>
          <w:p w:rsidR="00434622" w:rsidRPr="00C41566" w:rsidRDefault="00434622" w:rsidP="00434622">
            <w:pPr>
              <w:spacing w:after="0" w:line="360" w:lineRule="auto"/>
              <w:contextualSpacing/>
              <w:jc w:val="both"/>
              <w:rPr>
                <w:rFonts w:ascii="Times New Roman" w:hAnsi="Times New Roman"/>
                <w:b/>
                <w:bCs/>
                <w:sz w:val="24"/>
                <w:szCs w:val="24"/>
              </w:rPr>
            </w:pPr>
            <w:r w:rsidRPr="00C41566">
              <w:rPr>
                <w:rFonts w:ascii="Times New Roman" w:hAnsi="Times New Roman"/>
                <w:b/>
                <w:bCs/>
                <w:sz w:val="24"/>
                <w:szCs w:val="24"/>
              </w:rPr>
              <w:t>Тема 14.</w:t>
            </w:r>
            <w:r w:rsidRPr="00C41566">
              <w:rPr>
                <w:rFonts w:ascii="Times New Roman" w:hAnsi="Times New Roman"/>
                <w:b/>
                <w:sz w:val="24"/>
                <w:szCs w:val="24"/>
              </w:rPr>
              <w:t xml:space="preserve"> Учет и отчетность в дорожных организациях</w:t>
            </w:r>
          </w:p>
        </w:tc>
        <w:tc>
          <w:tcPr>
            <w:tcW w:w="2769" w:type="pct"/>
          </w:tcPr>
          <w:p w:rsidR="00434622" w:rsidRPr="00C41566" w:rsidRDefault="00434622" w:rsidP="0043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Times New Roman" w:eastAsia="Calibri" w:hAnsi="Times New Roman"/>
                <w:bCs/>
                <w:sz w:val="24"/>
                <w:szCs w:val="24"/>
              </w:rPr>
            </w:pPr>
            <w:r w:rsidRPr="00C41566">
              <w:rPr>
                <w:rFonts w:ascii="Times New Roman" w:eastAsia="Calibri" w:hAnsi="Times New Roman"/>
                <w:b/>
                <w:bCs/>
                <w:sz w:val="24"/>
                <w:szCs w:val="24"/>
              </w:rPr>
              <w:t>Содержание учебного материала</w:t>
            </w:r>
          </w:p>
        </w:tc>
        <w:tc>
          <w:tcPr>
            <w:tcW w:w="672" w:type="pct"/>
            <w:vMerge w:val="restart"/>
            <w:vAlign w:val="center"/>
          </w:tcPr>
          <w:p w:rsidR="00434622" w:rsidRPr="00434622" w:rsidRDefault="00434622" w:rsidP="00434622">
            <w:pPr>
              <w:suppressAutoHyphens/>
              <w:spacing w:line="360" w:lineRule="auto"/>
              <w:contextualSpacing/>
              <w:jc w:val="center"/>
              <w:rPr>
                <w:rFonts w:ascii="Times New Roman" w:hAnsi="Times New Roman"/>
                <w:b/>
                <w:sz w:val="24"/>
                <w:szCs w:val="24"/>
                <w:highlight w:val="yellow"/>
              </w:rPr>
            </w:pPr>
          </w:p>
        </w:tc>
        <w:tc>
          <w:tcPr>
            <w:tcW w:w="589" w:type="pct"/>
            <w:vMerge w:val="restart"/>
          </w:tcPr>
          <w:p w:rsidR="00434622" w:rsidRPr="00C41566" w:rsidRDefault="00434622" w:rsidP="00434622">
            <w:pPr>
              <w:keepNext/>
              <w:spacing w:after="0" w:line="360" w:lineRule="auto"/>
              <w:contextualSpacing/>
              <w:jc w:val="center"/>
              <w:outlineLvl w:val="1"/>
              <w:rPr>
                <w:rFonts w:ascii="Times New Roman" w:hAnsi="Times New Roman"/>
                <w:sz w:val="24"/>
                <w:szCs w:val="24"/>
              </w:rPr>
            </w:pPr>
            <w:r w:rsidRPr="00C41566">
              <w:rPr>
                <w:rFonts w:ascii="Times New Roman" w:hAnsi="Times New Roman"/>
                <w:sz w:val="24"/>
                <w:szCs w:val="24"/>
              </w:rPr>
              <w:t>О ОК1- ОК 7, ОК 09- ОК11</w:t>
            </w:r>
          </w:p>
          <w:p w:rsidR="00434622" w:rsidRPr="00C41566" w:rsidRDefault="00434622" w:rsidP="00434622">
            <w:pPr>
              <w:keepNext/>
              <w:spacing w:after="0" w:line="360" w:lineRule="auto"/>
              <w:contextualSpacing/>
              <w:jc w:val="center"/>
              <w:outlineLvl w:val="1"/>
              <w:rPr>
                <w:rFonts w:ascii="Times New Roman" w:hAnsi="Times New Roman"/>
                <w:color w:val="000000"/>
                <w:sz w:val="24"/>
                <w:szCs w:val="24"/>
              </w:rPr>
            </w:pPr>
            <w:r w:rsidRPr="00C41566">
              <w:rPr>
                <w:rFonts w:ascii="Times New Roman" w:hAnsi="Times New Roman"/>
                <w:sz w:val="24"/>
                <w:szCs w:val="24"/>
              </w:rPr>
              <w:t xml:space="preserve">ПК 4.3. </w:t>
            </w:r>
          </w:p>
        </w:tc>
      </w:tr>
      <w:tr w:rsidR="00434622" w:rsidRPr="00C41566" w:rsidTr="00434622">
        <w:trPr>
          <w:trHeight w:val="143"/>
        </w:trPr>
        <w:tc>
          <w:tcPr>
            <w:tcW w:w="970" w:type="pct"/>
            <w:vMerge/>
          </w:tcPr>
          <w:p w:rsidR="00434622" w:rsidRPr="00C41566" w:rsidRDefault="00434622" w:rsidP="00434622">
            <w:pPr>
              <w:spacing w:after="0" w:line="360" w:lineRule="auto"/>
              <w:contextualSpacing/>
              <w:rPr>
                <w:rFonts w:ascii="Times New Roman" w:eastAsia="Calibri" w:hAnsi="Times New Roman"/>
                <w:bCs/>
                <w:sz w:val="24"/>
                <w:szCs w:val="24"/>
                <w:u w:val="single"/>
              </w:rPr>
            </w:pPr>
          </w:p>
        </w:tc>
        <w:tc>
          <w:tcPr>
            <w:tcW w:w="2769" w:type="pct"/>
          </w:tcPr>
          <w:p w:rsidR="00434622" w:rsidRPr="00C41566" w:rsidRDefault="00434622" w:rsidP="0043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Times New Roman" w:eastAsia="Calibri" w:hAnsi="Times New Roman"/>
                <w:bCs/>
                <w:sz w:val="24"/>
                <w:szCs w:val="24"/>
              </w:rPr>
            </w:pPr>
            <w:r w:rsidRPr="00C41566">
              <w:rPr>
                <w:rFonts w:ascii="Times New Roman" w:eastAsia="Calibri" w:hAnsi="Times New Roman"/>
                <w:bCs/>
                <w:sz w:val="24"/>
                <w:szCs w:val="24"/>
              </w:rPr>
              <w:t>1. Назначения и виды учета. Первичные учетные документы.</w:t>
            </w:r>
          </w:p>
        </w:tc>
        <w:tc>
          <w:tcPr>
            <w:tcW w:w="672" w:type="pct"/>
            <w:vMerge/>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c>
          <w:tcPr>
            <w:tcW w:w="589" w:type="pct"/>
            <w:vMerge/>
          </w:tcPr>
          <w:p w:rsidR="00434622" w:rsidRPr="00C41566" w:rsidRDefault="00434622" w:rsidP="00434622">
            <w:pPr>
              <w:keepNext/>
              <w:spacing w:after="0" w:line="360" w:lineRule="auto"/>
              <w:contextualSpacing/>
              <w:jc w:val="center"/>
              <w:outlineLvl w:val="1"/>
              <w:rPr>
                <w:rFonts w:ascii="Times New Roman" w:hAnsi="Times New Roman"/>
                <w:bCs/>
                <w:iCs/>
                <w:sz w:val="24"/>
                <w:szCs w:val="24"/>
              </w:rPr>
            </w:pPr>
          </w:p>
        </w:tc>
      </w:tr>
      <w:tr w:rsidR="00434622" w:rsidRPr="00C41566" w:rsidTr="00434622">
        <w:trPr>
          <w:trHeight w:val="742"/>
        </w:trPr>
        <w:tc>
          <w:tcPr>
            <w:tcW w:w="970" w:type="pct"/>
            <w:vMerge/>
          </w:tcPr>
          <w:p w:rsidR="00434622" w:rsidRPr="00C41566" w:rsidRDefault="00434622" w:rsidP="00434622">
            <w:pPr>
              <w:spacing w:after="0" w:line="360" w:lineRule="auto"/>
              <w:contextualSpacing/>
              <w:rPr>
                <w:rFonts w:ascii="Times New Roman" w:eastAsia="Calibri" w:hAnsi="Times New Roman"/>
                <w:bCs/>
                <w:sz w:val="24"/>
                <w:szCs w:val="24"/>
                <w:u w:val="single"/>
              </w:rPr>
            </w:pPr>
          </w:p>
        </w:tc>
        <w:tc>
          <w:tcPr>
            <w:tcW w:w="2769" w:type="pct"/>
          </w:tcPr>
          <w:p w:rsidR="00434622" w:rsidRPr="00C41566" w:rsidRDefault="00434622" w:rsidP="0043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Times New Roman" w:eastAsia="Calibri" w:hAnsi="Times New Roman"/>
                <w:bCs/>
                <w:sz w:val="24"/>
                <w:szCs w:val="24"/>
              </w:rPr>
            </w:pPr>
            <w:r w:rsidRPr="00C41566">
              <w:rPr>
                <w:rFonts w:ascii="Times New Roman" w:eastAsia="Calibri" w:hAnsi="Times New Roman"/>
                <w:bCs/>
                <w:sz w:val="24"/>
                <w:szCs w:val="24"/>
              </w:rPr>
              <w:t>2. Отчетность дорожных организациях: бухгалтерская отчетность, статистическая, ведомственная.</w:t>
            </w:r>
          </w:p>
        </w:tc>
        <w:tc>
          <w:tcPr>
            <w:tcW w:w="672" w:type="pct"/>
            <w:vMerge/>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c>
          <w:tcPr>
            <w:tcW w:w="589" w:type="pct"/>
            <w:vMerge/>
          </w:tcPr>
          <w:p w:rsidR="00434622" w:rsidRPr="00C41566" w:rsidRDefault="00434622" w:rsidP="00434622">
            <w:pPr>
              <w:keepNext/>
              <w:spacing w:after="0" w:line="360" w:lineRule="auto"/>
              <w:contextualSpacing/>
              <w:jc w:val="center"/>
              <w:outlineLvl w:val="1"/>
              <w:rPr>
                <w:rFonts w:ascii="Times New Roman" w:hAnsi="Times New Roman"/>
                <w:bCs/>
                <w:iCs/>
                <w:sz w:val="24"/>
                <w:szCs w:val="24"/>
              </w:rPr>
            </w:pPr>
          </w:p>
        </w:tc>
      </w:tr>
      <w:tr w:rsidR="00434622" w:rsidRPr="00C41566" w:rsidTr="00434622">
        <w:trPr>
          <w:trHeight w:val="313"/>
        </w:trPr>
        <w:tc>
          <w:tcPr>
            <w:tcW w:w="970" w:type="pct"/>
            <w:vMerge/>
          </w:tcPr>
          <w:p w:rsidR="00434622" w:rsidRPr="00C41566" w:rsidRDefault="00434622" w:rsidP="00434622">
            <w:pPr>
              <w:spacing w:after="0" w:line="360" w:lineRule="auto"/>
              <w:contextualSpacing/>
              <w:rPr>
                <w:rFonts w:ascii="Times New Roman" w:eastAsia="Calibri" w:hAnsi="Times New Roman"/>
                <w:bCs/>
                <w:sz w:val="24"/>
                <w:szCs w:val="24"/>
                <w:u w:val="single"/>
              </w:rPr>
            </w:pPr>
          </w:p>
        </w:tc>
        <w:tc>
          <w:tcPr>
            <w:tcW w:w="2769" w:type="pct"/>
          </w:tcPr>
          <w:p w:rsidR="00434622" w:rsidRPr="00C41566" w:rsidRDefault="00434622" w:rsidP="0043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Times New Roman" w:hAnsi="Times New Roman"/>
                <w:b/>
                <w:bCs/>
                <w:sz w:val="24"/>
                <w:szCs w:val="24"/>
              </w:rPr>
            </w:pPr>
            <w:r w:rsidRPr="00C41566">
              <w:rPr>
                <w:rFonts w:ascii="Times New Roman" w:hAnsi="Times New Roman"/>
                <w:b/>
                <w:bCs/>
                <w:sz w:val="24"/>
                <w:szCs w:val="24"/>
              </w:rPr>
              <w:t xml:space="preserve">В том числе, практических занятий </w:t>
            </w:r>
          </w:p>
        </w:tc>
        <w:tc>
          <w:tcPr>
            <w:tcW w:w="672" w:type="pct"/>
            <w:vAlign w:val="center"/>
          </w:tcPr>
          <w:p w:rsidR="00434622" w:rsidRPr="00434622" w:rsidRDefault="00434622" w:rsidP="00434622">
            <w:pPr>
              <w:suppressAutoHyphens/>
              <w:spacing w:after="0" w:line="360" w:lineRule="auto"/>
              <w:contextualSpacing/>
              <w:jc w:val="center"/>
              <w:rPr>
                <w:rFonts w:ascii="Times New Roman" w:hAnsi="Times New Roman"/>
                <w:sz w:val="24"/>
                <w:szCs w:val="24"/>
                <w:highlight w:val="yellow"/>
              </w:rPr>
            </w:pPr>
          </w:p>
        </w:tc>
        <w:tc>
          <w:tcPr>
            <w:tcW w:w="589" w:type="pct"/>
            <w:vMerge/>
          </w:tcPr>
          <w:p w:rsidR="00434622" w:rsidRPr="00C41566" w:rsidRDefault="00434622" w:rsidP="00434622">
            <w:pPr>
              <w:keepNext/>
              <w:spacing w:after="0" w:line="360" w:lineRule="auto"/>
              <w:contextualSpacing/>
              <w:jc w:val="center"/>
              <w:outlineLvl w:val="1"/>
              <w:rPr>
                <w:rFonts w:ascii="Times New Roman" w:hAnsi="Times New Roman"/>
                <w:bCs/>
                <w:iCs/>
                <w:sz w:val="24"/>
                <w:szCs w:val="24"/>
              </w:rPr>
            </w:pPr>
          </w:p>
        </w:tc>
      </w:tr>
      <w:tr w:rsidR="00434622" w:rsidRPr="00C41566" w:rsidTr="00434622">
        <w:trPr>
          <w:trHeight w:val="210"/>
        </w:trPr>
        <w:tc>
          <w:tcPr>
            <w:tcW w:w="970" w:type="pct"/>
            <w:vMerge/>
          </w:tcPr>
          <w:p w:rsidR="00434622" w:rsidRPr="00C41566" w:rsidRDefault="00434622" w:rsidP="00434622">
            <w:pPr>
              <w:spacing w:after="0" w:line="360" w:lineRule="auto"/>
              <w:contextualSpacing/>
              <w:rPr>
                <w:rFonts w:ascii="Times New Roman" w:eastAsia="Calibri" w:hAnsi="Times New Roman"/>
                <w:bCs/>
                <w:sz w:val="24"/>
                <w:szCs w:val="24"/>
                <w:u w:val="single"/>
              </w:rPr>
            </w:pPr>
          </w:p>
        </w:tc>
        <w:tc>
          <w:tcPr>
            <w:tcW w:w="2769" w:type="pct"/>
            <w:vAlign w:val="bottom"/>
          </w:tcPr>
          <w:p w:rsidR="00434622" w:rsidRPr="00C41566" w:rsidRDefault="00434622" w:rsidP="0043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Times New Roman" w:eastAsia="Calibri" w:hAnsi="Times New Roman"/>
                <w:sz w:val="24"/>
                <w:szCs w:val="24"/>
              </w:rPr>
            </w:pPr>
            <w:r w:rsidRPr="00C41566">
              <w:rPr>
                <w:rFonts w:ascii="Times New Roman" w:hAnsi="Times New Roman"/>
                <w:b/>
                <w:bCs/>
                <w:sz w:val="24"/>
                <w:szCs w:val="24"/>
              </w:rPr>
              <w:t>Самостоятельная работа обучающихся</w:t>
            </w:r>
          </w:p>
        </w:tc>
        <w:tc>
          <w:tcPr>
            <w:tcW w:w="672" w:type="pct"/>
            <w:vAlign w:val="center"/>
          </w:tcPr>
          <w:p w:rsidR="00434622" w:rsidRPr="00434622" w:rsidRDefault="00434622" w:rsidP="00434622">
            <w:pPr>
              <w:suppressAutoHyphens/>
              <w:spacing w:after="0" w:line="360" w:lineRule="auto"/>
              <w:contextualSpacing/>
              <w:jc w:val="center"/>
              <w:rPr>
                <w:rFonts w:ascii="Times New Roman" w:hAnsi="Times New Roman"/>
                <w:bCs/>
                <w:sz w:val="24"/>
                <w:szCs w:val="24"/>
                <w:highlight w:val="yellow"/>
              </w:rPr>
            </w:pPr>
          </w:p>
        </w:tc>
        <w:tc>
          <w:tcPr>
            <w:tcW w:w="589" w:type="pct"/>
            <w:vMerge/>
          </w:tcPr>
          <w:p w:rsidR="00434622" w:rsidRPr="00C41566" w:rsidRDefault="00434622" w:rsidP="00434622">
            <w:pPr>
              <w:keepNext/>
              <w:spacing w:after="0" w:line="360" w:lineRule="auto"/>
              <w:contextualSpacing/>
              <w:jc w:val="center"/>
              <w:outlineLvl w:val="1"/>
              <w:rPr>
                <w:rFonts w:ascii="Times New Roman" w:hAnsi="Times New Roman"/>
                <w:bCs/>
                <w:iCs/>
                <w:sz w:val="24"/>
                <w:szCs w:val="24"/>
              </w:rPr>
            </w:pPr>
          </w:p>
        </w:tc>
      </w:tr>
      <w:tr w:rsidR="00434622" w:rsidRPr="00C41566" w:rsidTr="00434622">
        <w:trPr>
          <w:trHeight w:val="367"/>
        </w:trPr>
        <w:tc>
          <w:tcPr>
            <w:tcW w:w="970" w:type="pct"/>
            <w:vMerge w:val="restart"/>
          </w:tcPr>
          <w:p w:rsidR="00434622" w:rsidRPr="00C41566" w:rsidRDefault="00434622" w:rsidP="00434622">
            <w:pPr>
              <w:spacing w:line="360" w:lineRule="auto"/>
              <w:contextualSpacing/>
              <w:jc w:val="both"/>
              <w:rPr>
                <w:rFonts w:ascii="Times New Roman" w:hAnsi="Times New Roman"/>
                <w:b/>
                <w:sz w:val="24"/>
                <w:szCs w:val="24"/>
              </w:rPr>
            </w:pPr>
            <w:r w:rsidRPr="00C41566">
              <w:rPr>
                <w:rFonts w:ascii="Times New Roman" w:hAnsi="Times New Roman"/>
                <w:b/>
                <w:bCs/>
                <w:sz w:val="24"/>
                <w:szCs w:val="24"/>
              </w:rPr>
              <w:t>Тема 15.</w:t>
            </w:r>
            <w:r w:rsidRPr="00C41566">
              <w:rPr>
                <w:rFonts w:ascii="Times New Roman" w:hAnsi="Times New Roman"/>
                <w:b/>
                <w:sz w:val="24"/>
                <w:szCs w:val="24"/>
              </w:rPr>
              <w:t xml:space="preserve"> Анализ производственно- хозяйственной деятельности предприятия</w:t>
            </w:r>
          </w:p>
          <w:p w:rsidR="00434622" w:rsidRPr="00C41566" w:rsidRDefault="00434622" w:rsidP="00434622">
            <w:pPr>
              <w:spacing w:after="0" w:line="360" w:lineRule="auto"/>
              <w:contextualSpacing/>
              <w:rPr>
                <w:rFonts w:ascii="Times New Roman" w:hAnsi="Times New Roman"/>
                <w:b/>
                <w:bCs/>
                <w:sz w:val="24"/>
                <w:szCs w:val="24"/>
              </w:rPr>
            </w:pPr>
          </w:p>
        </w:tc>
        <w:tc>
          <w:tcPr>
            <w:tcW w:w="2769" w:type="pct"/>
          </w:tcPr>
          <w:p w:rsidR="00434622" w:rsidRPr="00C41566" w:rsidRDefault="00434622" w:rsidP="0043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Times New Roman" w:eastAsia="Calibri" w:hAnsi="Times New Roman"/>
                <w:bCs/>
                <w:sz w:val="24"/>
                <w:szCs w:val="24"/>
              </w:rPr>
            </w:pPr>
            <w:r w:rsidRPr="00C41566">
              <w:rPr>
                <w:rFonts w:ascii="Times New Roman" w:eastAsia="Calibri" w:hAnsi="Times New Roman"/>
                <w:b/>
                <w:bCs/>
                <w:sz w:val="24"/>
                <w:szCs w:val="24"/>
              </w:rPr>
              <w:t>Содержание учебного материала</w:t>
            </w:r>
          </w:p>
        </w:tc>
        <w:tc>
          <w:tcPr>
            <w:tcW w:w="672" w:type="pct"/>
            <w:vMerge w:val="restart"/>
            <w:vAlign w:val="center"/>
          </w:tcPr>
          <w:p w:rsidR="00434622" w:rsidRPr="00434622" w:rsidRDefault="00434622" w:rsidP="00434622">
            <w:pPr>
              <w:suppressAutoHyphens/>
              <w:spacing w:line="360" w:lineRule="auto"/>
              <w:contextualSpacing/>
              <w:jc w:val="center"/>
              <w:rPr>
                <w:rFonts w:ascii="Times New Roman" w:hAnsi="Times New Roman"/>
                <w:b/>
                <w:sz w:val="24"/>
                <w:szCs w:val="24"/>
                <w:highlight w:val="yellow"/>
              </w:rPr>
            </w:pPr>
          </w:p>
        </w:tc>
        <w:tc>
          <w:tcPr>
            <w:tcW w:w="589" w:type="pct"/>
            <w:vMerge w:val="restart"/>
          </w:tcPr>
          <w:p w:rsidR="00434622" w:rsidRPr="00C41566" w:rsidRDefault="00434622" w:rsidP="00434622">
            <w:pPr>
              <w:spacing w:line="360" w:lineRule="auto"/>
              <w:contextualSpacing/>
              <w:jc w:val="center"/>
              <w:rPr>
                <w:rFonts w:ascii="Times New Roman" w:hAnsi="Times New Roman"/>
                <w:sz w:val="24"/>
                <w:szCs w:val="24"/>
              </w:rPr>
            </w:pPr>
            <w:r w:rsidRPr="00C41566">
              <w:rPr>
                <w:rFonts w:ascii="Times New Roman" w:hAnsi="Times New Roman"/>
                <w:sz w:val="24"/>
                <w:szCs w:val="24"/>
              </w:rPr>
              <w:t>ОК1- ОК 7, ОК 09- ОК11</w:t>
            </w:r>
          </w:p>
          <w:p w:rsidR="00434622" w:rsidRPr="00C41566" w:rsidRDefault="00434622" w:rsidP="00434622">
            <w:pPr>
              <w:spacing w:line="360" w:lineRule="auto"/>
              <w:contextualSpacing/>
              <w:jc w:val="center"/>
              <w:rPr>
                <w:rFonts w:ascii="Times New Roman" w:hAnsi="Times New Roman"/>
                <w:b/>
                <w:sz w:val="24"/>
                <w:szCs w:val="24"/>
              </w:rPr>
            </w:pPr>
            <w:r w:rsidRPr="00C41566">
              <w:rPr>
                <w:rFonts w:ascii="Times New Roman" w:hAnsi="Times New Roman"/>
                <w:sz w:val="24"/>
                <w:szCs w:val="24"/>
              </w:rPr>
              <w:t>ПК 3.3., ПК 4.5</w:t>
            </w:r>
          </w:p>
        </w:tc>
      </w:tr>
      <w:tr w:rsidR="00434622" w:rsidRPr="00C41566" w:rsidTr="00434622">
        <w:trPr>
          <w:trHeight w:val="367"/>
        </w:trPr>
        <w:tc>
          <w:tcPr>
            <w:tcW w:w="970" w:type="pct"/>
            <w:vMerge/>
          </w:tcPr>
          <w:p w:rsidR="00434622" w:rsidRPr="00C41566" w:rsidRDefault="00434622" w:rsidP="00434622">
            <w:pPr>
              <w:spacing w:line="360" w:lineRule="auto"/>
              <w:contextualSpacing/>
              <w:jc w:val="both"/>
              <w:rPr>
                <w:rFonts w:ascii="Times New Roman" w:hAnsi="Times New Roman"/>
                <w:b/>
                <w:bCs/>
                <w:sz w:val="24"/>
                <w:szCs w:val="24"/>
              </w:rPr>
            </w:pPr>
          </w:p>
        </w:tc>
        <w:tc>
          <w:tcPr>
            <w:tcW w:w="2769" w:type="pct"/>
          </w:tcPr>
          <w:p w:rsidR="00434622" w:rsidRPr="00C41566" w:rsidRDefault="00434622" w:rsidP="0043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Times New Roman" w:eastAsia="Calibri" w:hAnsi="Times New Roman"/>
                <w:bCs/>
                <w:sz w:val="24"/>
                <w:szCs w:val="24"/>
              </w:rPr>
            </w:pPr>
            <w:r w:rsidRPr="00C41566">
              <w:rPr>
                <w:rFonts w:ascii="Times New Roman" w:eastAsia="Calibri" w:hAnsi="Times New Roman"/>
                <w:bCs/>
                <w:sz w:val="24"/>
                <w:szCs w:val="24"/>
              </w:rPr>
              <w:t>1.Суть экономического анализа деятельности дорожных организаций. Методы, цели, задачи экономического анализа.</w:t>
            </w:r>
          </w:p>
        </w:tc>
        <w:tc>
          <w:tcPr>
            <w:tcW w:w="672" w:type="pct"/>
            <w:vMerge/>
            <w:vAlign w:val="center"/>
          </w:tcPr>
          <w:p w:rsidR="00434622" w:rsidRPr="00C41566" w:rsidRDefault="00434622" w:rsidP="00434622">
            <w:pPr>
              <w:suppressAutoHyphens/>
              <w:spacing w:line="360" w:lineRule="auto"/>
              <w:contextualSpacing/>
              <w:jc w:val="center"/>
              <w:rPr>
                <w:rFonts w:ascii="Times New Roman" w:hAnsi="Times New Roman"/>
                <w:b/>
                <w:sz w:val="24"/>
                <w:szCs w:val="24"/>
              </w:rPr>
            </w:pPr>
          </w:p>
        </w:tc>
        <w:tc>
          <w:tcPr>
            <w:tcW w:w="589" w:type="pct"/>
            <w:vMerge/>
          </w:tcPr>
          <w:p w:rsidR="00434622" w:rsidRPr="00C41566" w:rsidRDefault="00434622" w:rsidP="00434622">
            <w:pPr>
              <w:spacing w:line="360" w:lineRule="auto"/>
              <w:contextualSpacing/>
              <w:jc w:val="center"/>
              <w:rPr>
                <w:rFonts w:ascii="Times New Roman" w:hAnsi="Times New Roman"/>
                <w:sz w:val="24"/>
                <w:szCs w:val="24"/>
              </w:rPr>
            </w:pPr>
          </w:p>
        </w:tc>
      </w:tr>
      <w:tr w:rsidR="00434622" w:rsidRPr="00C41566" w:rsidTr="00434622">
        <w:trPr>
          <w:trHeight w:val="367"/>
        </w:trPr>
        <w:tc>
          <w:tcPr>
            <w:tcW w:w="970" w:type="pct"/>
            <w:vMerge/>
          </w:tcPr>
          <w:p w:rsidR="00434622" w:rsidRPr="00C41566" w:rsidRDefault="00434622" w:rsidP="00434622">
            <w:pPr>
              <w:spacing w:line="360" w:lineRule="auto"/>
              <w:contextualSpacing/>
              <w:jc w:val="both"/>
              <w:rPr>
                <w:rFonts w:ascii="Times New Roman" w:hAnsi="Times New Roman"/>
                <w:b/>
                <w:bCs/>
                <w:sz w:val="24"/>
                <w:szCs w:val="24"/>
              </w:rPr>
            </w:pPr>
          </w:p>
        </w:tc>
        <w:tc>
          <w:tcPr>
            <w:tcW w:w="2769" w:type="pct"/>
          </w:tcPr>
          <w:p w:rsidR="00434622" w:rsidRPr="00C41566" w:rsidRDefault="00434622" w:rsidP="0043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Times New Roman" w:eastAsia="Calibri" w:hAnsi="Times New Roman"/>
                <w:bCs/>
                <w:sz w:val="24"/>
                <w:szCs w:val="24"/>
              </w:rPr>
            </w:pPr>
            <w:r w:rsidRPr="00C41566">
              <w:rPr>
                <w:rFonts w:ascii="Times New Roman" w:eastAsia="Calibri" w:hAnsi="Times New Roman"/>
                <w:bCs/>
                <w:sz w:val="24"/>
                <w:szCs w:val="24"/>
              </w:rPr>
              <w:t>2.Организация анализа в дорожной организации.</w:t>
            </w:r>
          </w:p>
        </w:tc>
        <w:tc>
          <w:tcPr>
            <w:tcW w:w="672" w:type="pct"/>
            <w:vMerge/>
            <w:vAlign w:val="center"/>
          </w:tcPr>
          <w:p w:rsidR="00434622" w:rsidRPr="00C41566" w:rsidRDefault="00434622" w:rsidP="00434622">
            <w:pPr>
              <w:suppressAutoHyphens/>
              <w:spacing w:line="360" w:lineRule="auto"/>
              <w:contextualSpacing/>
              <w:jc w:val="center"/>
              <w:rPr>
                <w:rFonts w:ascii="Times New Roman" w:hAnsi="Times New Roman"/>
                <w:b/>
                <w:sz w:val="24"/>
                <w:szCs w:val="24"/>
              </w:rPr>
            </w:pPr>
          </w:p>
        </w:tc>
        <w:tc>
          <w:tcPr>
            <w:tcW w:w="589" w:type="pct"/>
            <w:vMerge/>
          </w:tcPr>
          <w:p w:rsidR="00434622" w:rsidRPr="00C41566" w:rsidRDefault="00434622" w:rsidP="00434622">
            <w:pPr>
              <w:spacing w:line="360" w:lineRule="auto"/>
              <w:contextualSpacing/>
              <w:jc w:val="center"/>
              <w:rPr>
                <w:rFonts w:ascii="Times New Roman" w:hAnsi="Times New Roman"/>
                <w:sz w:val="24"/>
                <w:szCs w:val="24"/>
              </w:rPr>
            </w:pPr>
          </w:p>
        </w:tc>
      </w:tr>
      <w:tr w:rsidR="00434622" w:rsidRPr="00C41566" w:rsidTr="00434622">
        <w:trPr>
          <w:trHeight w:val="315"/>
        </w:trPr>
        <w:tc>
          <w:tcPr>
            <w:tcW w:w="970" w:type="pct"/>
            <w:vMerge/>
          </w:tcPr>
          <w:p w:rsidR="00434622" w:rsidRPr="00C41566" w:rsidRDefault="00434622" w:rsidP="00434622">
            <w:pPr>
              <w:spacing w:after="0" w:line="360" w:lineRule="auto"/>
              <w:contextualSpacing/>
              <w:rPr>
                <w:rFonts w:ascii="Times New Roman" w:eastAsia="Calibri" w:hAnsi="Times New Roman"/>
                <w:bCs/>
                <w:sz w:val="24"/>
                <w:szCs w:val="24"/>
                <w:u w:val="single"/>
              </w:rPr>
            </w:pPr>
          </w:p>
        </w:tc>
        <w:tc>
          <w:tcPr>
            <w:tcW w:w="2769" w:type="pct"/>
          </w:tcPr>
          <w:p w:rsidR="00434622" w:rsidRPr="00C41566" w:rsidRDefault="00434622" w:rsidP="00434622">
            <w:pPr>
              <w:spacing w:line="360" w:lineRule="auto"/>
              <w:contextualSpacing/>
              <w:rPr>
                <w:rFonts w:ascii="Times New Roman" w:hAnsi="Times New Roman"/>
                <w:sz w:val="24"/>
                <w:szCs w:val="24"/>
              </w:rPr>
            </w:pPr>
            <w:r w:rsidRPr="00C41566">
              <w:rPr>
                <w:rFonts w:ascii="Times New Roman" w:hAnsi="Times New Roman"/>
                <w:sz w:val="24"/>
                <w:szCs w:val="24"/>
              </w:rPr>
              <w:t>3.Анализ выполнения плана себестоимости строительно-монтажных работ.</w:t>
            </w:r>
          </w:p>
        </w:tc>
        <w:tc>
          <w:tcPr>
            <w:tcW w:w="672" w:type="pct"/>
            <w:vMerge/>
            <w:vAlign w:val="center"/>
          </w:tcPr>
          <w:p w:rsidR="00434622" w:rsidRPr="00C41566" w:rsidRDefault="00434622" w:rsidP="00434622">
            <w:pPr>
              <w:suppressAutoHyphens/>
              <w:spacing w:line="360" w:lineRule="auto"/>
              <w:contextualSpacing/>
              <w:jc w:val="center"/>
              <w:rPr>
                <w:rFonts w:ascii="Times New Roman" w:hAnsi="Times New Roman"/>
                <w:sz w:val="24"/>
                <w:szCs w:val="24"/>
              </w:rPr>
            </w:pPr>
          </w:p>
        </w:tc>
        <w:tc>
          <w:tcPr>
            <w:tcW w:w="589" w:type="pct"/>
            <w:vMerge/>
          </w:tcPr>
          <w:p w:rsidR="00434622" w:rsidRPr="00C41566" w:rsidRDefault="00434622" w:rsidP="00434622">
            <w:pPr>
              <w:keepNext/>
              <w:spacing w:after="0" w:line="360" w:lineRule="auto"/>
              <w:contextualSpacing/>
              <w:jc w:val="center"/>
              <w:outlineLvl w:val="1"/>
              <w:rPr>
                <w:rFonts w:ascii="Times New Roman" w:hAnsi="Times New Roman"/>
                <w:bCs/>
                <w:iCs/>
                <w:sz w:val="24"/>
                <w:szCs w:val="24"/>
              </w:rPr>
            </w:pPr>
          </w:p>
        </w:tc>
      </w:tr>
      <w:tr w:rsidR="00434622" w:rsidRPr="00C41566" w:rsidTr="00434622">
        <w:trPr>
          <w:trHeight w:val="251"/>
        </w:trPr>
        <w:tc>
          <w:tcPr>
            <w:tcW w:w="970" w:type="pct"/>
            <w:vMerge/>
          </w:tcPr>
          <w:p w:rsidR="00434622" w:rsidRPr="00C41566" w:rsidRDefault="00434622" w:rsidP="00434622">
            <w:pPr>
              <w:spacing w:after="0" w:line="360" w:lineRule="auto"/>
              <w:contextualSpacing/>
              <w:rPr>
                <w:rFonts w:ascii="Times New Roman" w:eastAsia="Calibri" w:hAnsi="Times New Roman"/>
                <w:bCs/>
                <w:sz w:val="24"/>
                <w:szCs w:val="24"/>
                <w:u w:val="single"/>
              </w:rPr>
            </w:pPr>
          </w:p>
        </w:tc>
        <w:tc>
          <w:tcPr>
            <w:tcW w:w="2769" w:type="pct"/>
          </w:tcPr>
          <w:p w:rsidR="00434622" w:rsidRPr="00C41566" w:rsidRDefault="00434622" w:rsidP="0043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Times New Roman" w:hAnsi="Times New Roman"/>
                <w:b/>
                <w:bCs/>
                <w:sz w:val="24"/>
                <w:szCs w:val="24"/>
              </w:rPr>
            </w:pPr>
            <w:r w:rsidRPr="00C41566">
              <w:rPr>
                <w:rFonts w:ascii="Times New Roman" w:hAnsi="Times New Roman"/>
                <w:b/>
                <w:bCs/>
                <w:sz w:val="24"/>
                <w:szCs w:val="24"/>
              </w:rPr>
              <w:t xml:space="preserve">В том числе, практических занятий </w:t>
            </w:r>
          </w:p>
        </w:tc>
        <w:tc>
          <w:tcPr>
            <w:tcW w:w="672" w:type="pct"/>
            <w:vAlign w:val="center"/>
          </w:tcPr>
          <w:p w:rsidR="00434622" w:rsidRPr="00434622" w:rsidRDefault="00434622" w:rsidP="00434622">
            <w:pPr>
              <w:suppressAutoHyphens/>
              <w:spacing w:after="0" w:line="360" w:lineRule="auto"/>
              <w:contextualSpacing/>
              <w:jc w:val="center"/>
              <w:rPr>
                <w:rFonts w:ascii="Times New Roman" w:hAnsi="Times New Roman"/>
                <w:b/>
                <w:sz w:val="24"/>
                <w:szCs w:val="24"/>
                <w:highlight w:val="yellow"/>
              </w:rPr>
            </w:pPr>
          </w:p>
        </w:tc>
        <w:tc>
          <w:tcPr>
            <w:tcW w:w="589" w:type="pct"/>
            <w:vMerge/>
          </w:tcPr>
          <w:p w:rsidR="00434622" w:rsidRPr="00C41566" w:rsidRDefault="00434622" w:rsidP="00434622">
            <w:pPr>
              <w:keepNext/>
              <w:spacing w:after="0" w:line="360" w:lineRule="auto"/>
              <w:contextualSpacing/>
              <w:jc w:val="center"/>
              <w:outlineLvl w:val="1"/>
              <w:rPr>
                <w:rFonts w:ascii="Times New Roman" w:hAnsi="Times New Roman"/>
                <w:bCs/>
                <w:iCs/>
                <w:sz w:val="24"/>
                <w:szCs w:val="24"/>
              </w:rPr>
            </w:pPr>
          </w:p>
        </w:tc>
      </w:tr>
      <w:tr w:rsidR="00434622" w:rsidRPr="00C41566" w:rsidTr="00434622">
        <w:trPr>
          <w:trHeight w:val="223"/>
        </w:trPr>
        <w:tc>
          <w:tcPr>
            <w:tcW w:w="970" w:type="pct"/>
            <w:vMerge/>
          </w:tcPr>
          <w:p w:rsidR="00434622" w:rsidRPr="00C41566" w:rsidRDefault="00434622" w:rsidP="00434622">
            <w:pPr>
              <w:spacing w:after="0" w:line="360" w:lineRule="auto"/>
              <w:contextualSpacing/>
              <w:rPr>
                <w:rFonts w:ascii="Times New Roman" w:eastAsia="Calibri" w:hAnsi="Times New Roman"/>
                <w:bCs/>
                <w:sz w:val="24"/>
                <w:szCs w:val="24"/>
                <w:u w:val="single"/>
              </w:rPr>
            </w:pPr>
          </w:p>
        </w:tc>
        <w:tc>
          <w:tcPr>
            <w:tcW w:w="2769" w:type="pct"/>
          </w:tcPr>
          <w:p w:rsidR="00434622" w:rsidRPr="00C41566" w:rsidRDefault="00434622" w:rsidP="0043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Times New Roman" w:hAnsi="Times New Roman"/>
                <w:b/>
                <w:bCs/>
                <w:sz w:val="24"/>
                <w:szCs w:val="24"/>
              </w:rPr>
            </w:pPr>
            <w:r w:rsidRPr="00C41566">
              <w:rPr>
                <w:rFonts w:ascii="Times New Roman" w:hAnsi="Times New Roman"/>
                <w:b/>
                <w:sz w:val="24"/>
                <w:szCs w:val="24"/>
              </w:rPr>
              <w:t>Практическое занятие № 10.</w:t>
            </w:r>
            <w:r w:rsidRPr="00C41566">
              <w:rPr>
                <w:rFonts w:ascii="Times New Roman" w:hAnsi="Times New Roman"/>
                <w:sz w:val="24"/>
                <w:szCs w:val="24"/>
              </w:rPr>
              <w:t xml:space="preserve"> Анализ состояния и использования основных средств строительной организации.</w:t>
            </w:r>
          </w:p>
        </w:tc>
        <w:tc>
          <w:tcPr>
            <w:tcW w:w="672" w:type="pct"/>
            <w:vAlign w:val="center"/>
          </w:tcPr>
          <w:p w:rsidR="00434622" w:rsidRPr="00434622" w:rsidRDefault="00434622" w:rsidP="00434622">
            <w:pPr>
              <w:suppressAutoHyphens/>
              <w:spacing w:after="0" w:line="360" w:lineRule="auto"/>
              <w:contextualSpacing/>
              <w:jc w:val="center"/>
              <w:rPr>
                <w:rFonts w:ascii="Times New Roman" w:hAnsi="Times New Roman"/>
                <w:sz w:val="24"/>
                <w:szCs w:val="24"/>
                <w:highlight w:val="yellow"/>
              </w:rPr>
            </w:pPr>
          </w:p>
        </w:tc>
        <w:tc>
          <w:tcPr>
            <w:tcW w:w="589" w:type="pct"/>
            <w:vMerge/>
          </w:tcPr>
          <w:p w:rsidR="00434622" w:rsidRPr="00C41566" w:rsidRDefault="00434622" w:rsidP="00434622">
            <w:pPr>
              <w:keepNext/>
              <w:spacing w:after="0" w:line="360" w:lineRule="auto"/>
              <w:contextualSpacing/>
              <w:jc w:val="center"/>
              <w:outlineLvl w:val="1"/>
              <w:rPr>
                <w:rFonts w:ascii="Times New Roman" w:hAnsi="Times New Roman"/>
                <w:bCs/>
                <w:iCs/>
                <w:sz w:val="24"/>
                <w:szCs w:val="24"/>
              </w:rPr>
            </w:pPr>
          </w:p>
        </w:tc>
      </w:tr>
      <w:tr w:rsidR="00434622" w:rsidRPr="00C41566" w:rsidTr="00434622">
        <w:trPr>
          <w:trHeight w:val="210"/>
        </w:trPr>
        <w:tc>
          <w:tcPr>
            <w:tcW w:w="970" w:type="pct"/>
            <w:vMerge/>
          </w:tcPr>
          <w:p w:rsidR="00434622" w:rsidRPr="00C41566" w:rsidRDefault="00434622" w:rsidP="00434622">
            <w:pPr>
              <w:spacing w:after="0" w:line="360" w:lineRule="auto"/>
              <w:contextualSpacing/>
              <w:rPr>
                <w:rFonts w:ascii="Times New Roman" w:eastAsia="Calibri" w:hAnsi="Times New Roman"/>
                <w:bCs/>
                <w:sz w:val="24"/>
                <w:szCs w:val="24"/>
                <w:u w:val="single"/>
              </w:rPr>
            </w:pPr>
          </w:p>
        </w:tc>
        <w:tc>
          <w:tcPr>
            <w:tcW w:w="2769" w:type="pct"/>
            <w:vAlign w:val="bottom"/>
          </w:tcPr>
          <w:p w:rsidR="00434622" w:rsidRPr="00C41566" w:rsidRDefault="00434622" w:rsidP="0043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Times New Roman" w:eastAsia="Calibri" w:hAnsi="Times New Roman"/>
                <w:sz w:val="24"/>
                <w:szCs w:val="24"/>
              </w:rPr>
            </w:pPr>
            <w:r w:rsidRPr="00C41566">
              <w:rPr>
                <w:rFonts w:ascii="Times New Roman" w:hAnsi="Times New Roman"/>
                <w:b/>
                <w:bCs/>
                <w:sz w:val="24"/>
                <w:szCs w:val="24"/>
              </w:rPr>
              <w:t>Самостоятельная работа обучающихся</w:t>
            </w:r>
          </w:p>
        </w:tc>
        <w:tc>
          <w:tcPr>
            <w:tcW w:w="672" w:type="pct"/>
            <w:vAlign w:val="center"/>
          </w:tcPr>
          <w:p w:rsidR="00434622" w:rsidRPr="00434622" w:rsidRDefault="00434622" w:rsidP="00434622">
            <w:pPr>
              <w:suppressAutoHyphens/>
              <w:spacing w:after="0" w:line="360" w:lineRule="auto"/>
              <w:contextualSpacing/>
              <w:jc w:val="center"/>
              <w:rPr>
                <w:rFonts w:ascii="Times New Roman" w:hAnsi="Times New Roman"/>
                <w:bCs/>
                <w:sz w:val="24"/>
                <w:szCs w:val="24"/>
                <w:highlight w:val="yellow"/>
              </w:rPr>
            </w:pPr>
          </w:p>
        </w:tc>
        <w:tc>
          <w:tcPr>
            <w:tcW w:w="589" w:type="pct"/>
            <w:vMerge/>
          </w:tcPr>
          <w:p w:rsidR="00434622" w:rsidRPr="00C41566" w:rsidRDefault="00434622" w:rsidP="00434622">
            <w:pPr>
              <w:keepNext/>
              <w:spacing w:after="0" w:line="360" w:lineRule="auto"/>
              <w:contextualSpacing/>
              <w:jc w:val="center"/>
              <w:outlineLvl w:val="1"/>
              <w:rPr>
                <w:rFonts w:ascii="Times New Roman" w:hAnsi="Times New Roman"/>
                <w:bCs/>
                <w:iCs/>
                <w:sz w:val="24"/>
                <w:szCs w:val="24"/>
              </w:rPr>
            </w:pPr>
          </w:p>
        </w:tc>
      </w:tr>
      <w:tr w:rsidR="00434622" w:rsidRPr="00C41566" w:rsidTr="00434622">
        <w:trPr>
          <w:trHeight w:val="20"/>
        </w:trPr>
        <w:tc>
          <w:tcPr>
            <w:tcW w:w="3739" w:type="pct"/>
            <w:gridSpan w:val="2"/>
          </w:tcPr>
          <w:p w:rsidR="00434622" w:rsidRPr="00C41566" w:rsidRDefault="00434622" w:rsidP="00434622">
            <w:pPr>
              <w:spacing w:line="360" w:lineRule="auto"/>
              <w:contextualSpacing/>
              <w:rPr>
                <w:rFonts w:ascii="Times New Roman" w:hAnsi="Times New Roman"/>
                <w:b/>
                <w:bCs/>
                <w:sz w:val="24"/>
                <w:szCs w:val="24"/>
                <w:u w:val="single"/>
              </w:rPr>
            </w:pPr>
            <w:r w:rsidRPr="00C41566">
              <w:rPr>
                <w:rFonts w:ascii="Times New Roman" w:hAnsi="Times New Roman"/>
                <w:b/>
                <w:sz w:val="24"/>
                <w:szCs w:val="24"/>
              </w:rPr>
              <w:t xml:space="preserve">Промежуточная аттестация </w:t>
            </w:r>
            <w:r>
              <w:rPr>
                <w:rFonts w:ascii="Times New Roman" w:hAnsi="Times New Roman"/>
                <w:b/>
                <w:sz w:val="24"/>
                <w:szCs w:val="24"/>
              </w:rPr>
              <w:t>–</w:t>
            </w:r>
            <w:r w:rsidR="00350616">
              <w:rPr>
                <w:rFonts w:ascii="Times New Roman" w:hAnsi="Times New Roman"/>
                <w:b/>
                <w:sz w:val="24"/>
                <w:szCs w:val="24"/>
              </w:rPr>
              <w:t>Диф.зачет</w:t>
            </w:r>
          </w:p>
        </w:tc>
        <w:tc>
          <w:tcPr>
            <w:tcW w:w="672" w:type="pct"/>
            <w:vAlign w:val="bottom"/>
          </w:tcPr>
          <w:p w:rsidR="00434622" w:rsidRPr="00434622" w:rsidRDefault="00434622" w:rsidP="00434622">
            <w:pPr>
              <w:spacing w:line="360" w:lineRule="auto"/>
              <w:contextualSpacing/>
              <w:jc w:val="center"/>
              <w:rPr>
                <w:rFonts w:ascii="Times New Roman" w:eastAsia="Calibri" w:hAnsi="Times New Roman"/>
                <w:b/>
                <w:sz w:val="24"/>
                <w:szCs w:val="24"/>
                <w:highlight w:val="yellow"/>
              </w:rPr>
            </w:pPr>
          </w:p>
        </w:tc>
        <w:tc>
          <w:tcPr>
            <w:tcW w:w="589" w:type="pct"/>
          </w:tcPr>
          <w:p w:rsidR="00434622" w:rsidRPr="00C41566" w:rsidRDefault="00434622" w:rsidP="00434622">
            <w:pPr>
              <w:spacing w:line="360" w:lineRule="auto"/>
              <w:contextualSpacing/>
              <w:rPr>
                <w:rFonts w:ascii="Times New Roman" w:hAnsi="Times New Roman"/>
                <w:b/>
                <w:bCs/>
                <w:sz w:val="24"/>
                <w:szCs w:val="24"/>
              </w:rPr>
            </w:pPr>
          </w:p>
        </w:tc>
      </w:tr>
      <w:tr w:rsidR="00434622" w:rsidRPr="00C41566" w:rsidTr="00434622">
        <w:trPr>
          <w:trHeight w:val="20"/>
        </w:trPr>
        <w:tc>
          <w:tcPr>
            <w:tcW w:w="3739" w:type="pct"/>
            <w:gridSpan w:val="2"/>
            <w:tcBorders>
              <w:top w:val="single" w:sz="4" w:space="0" w:color="auto"/>
              <w:left w:val="single" w:sz="4" w:space="0" w:color="auto"/>
              <w:bottom w:val="single" w:sz="4" w:space="0" w:color="auto"/>
              <w:right w:val="single" w:sz="4" w:space="0" w:color="auto"/>
            </w:tcBorders>
          </w:tcPr>
          <w:p w:rsidR="00434622" w:rsidRPr="00C41566" w:rsidRDefault="00434622" w:rsidP="00434622">
            <w:pPr>
              <w:spacing w:line="360" w:lineRule="auto"/>
              <w:contextualSpacing/>
              <w:rPr>
                <w:rFonts w:ascii="Times New Roman" w:hAnsi="Times New Roman"/>
                <w:b/>
                <w:sz w:val="24"/>
                <w:szCs w:val="24"/>
              </w:rPr>
            </w:pPr>
            <w:r w:rsidRPr="00C41566">
              <w:rPr>
                <w:rFonts w:ascii="Times New Roman" w:hAnsi="Times New Roman"/>
                <w:b/>
                <w:sz w:val="24"/>
                <w:szCs w:val="24"/>
              </w:rPr>
              <w:t>Курсовая работа</w:t>
            </w:r>
          </w:p>
          <w:p w:rsidR="00434622" w:rsidRPr="00C41566" w:rsidRDefault="00434622" w:rsidP="00434622">
            <w:pPr>
              <w:spacing w:line="360" w:lineRule="auto"/>
              <w:contextualSpacing/>
              <w:jc w:val="both"/>
              <w:rPr>
                <w:rFonts w:ascii="Times New Roman" w:hAnsi="Times New Roman"/>
                <w:b/>
                <w:sz w:val="24"/>
                <w:szCs w:val="24"/>
              </w:rPr>
            </w:pPr>
            <w:r w:rsidRPr="00C41566">
              <w:rPr>
                <w:rFonts w:ascii="Times New Roman" w:hAnsi="Times New Roman"/>
                <w:b/>
                <w:bCs/>
                <w:sz w:val="24"/>
                <w:szCs w:val="24"/>
              </w:rPr>
              <w:t>Выполнение курсовой работы по дисциплине является обязательным по данным тематикам</w:t>
            </w:r>
          </w:p>
          <w:p w:rsidR="00434622" w:rsidRPr="00C41566" w:rsidRDefault="00434622" w:rsidP="00434622">
            <w:pPr>
              <w:spacing w:line="360" w:lineRule="auto"/>
              <w:contextualSpacing/>
              <w:rPr>
                <w:rFonts w:ascii="Times New Roman" w:hAnsi="Times New Roman"/>
                <w:b/>
                <w:sz w:val="24"/>
                <w:szCs w:val="24"/>
              </w:rPr>
            </w:pPr>
            <w:r w:rsidRPr="00C41566">
              <w:rPr>
                <w:rFonts w:ascii="Times New Roman" w:hAnsi="Times New Roman"/>
                <w:b/>
                <w:sz w:val="24"/>
                <w:szCs w:val="24"/>
              </w:rPr>
              <w:lastRenderedPageBreak/>
              <w:t>Тематика курсовых работ</w:t>
            </w:r>
          </w:p>
          <w:p w:rsidR="00434622" w:rsidRPr="00C41566" w:rsidRDefault="00434622" w:rsidP="00F1096A">
            <w:pPr>
              <w:pStyle w:val="af"/>
              <w:numPr>
                <w:ilvl w:val="0"/>
                <w:numId w:val="112"/>
              </w:numPr>
              <w:suppressAutoHyphens/>
              <w:spacing w:before="0" w:after="200" w:line="360" w:lineRule="auto"/>
              <w:contextualSpacing/>
            </w:pPr>
            <w:r w:rsidRPr="00C41566">
              <w:t>Определение технико-экономических показателей возведения земляного полотна.</w:t>
            </w:r>
          </w:p>
          <w:p w:rsidR="00434622" w:rsidRPr="00C41566" w:rsidRDefault="00434622" w:rsidP="00F1096A">
            <w:pPr>
              <w:pStyle w:val="af"/>
              <w:numPr>
                <w:ilvl w:val="0"/>
                <w:numId w:val="112"/>
              </w:numPr>
              <w:suppressAutoHyphens/>
              <w:spacing w:before="0" w:after="200" w:line="360" w:lineRule="auto"/>
              <w:contextualSpacing/>
            </w:pPr>
            <w:r w:rsidRPr="00C41566">
              <w:t>Определение технико-экономических показателей на устройство основания дорожной одежды.</w:t>
            </w:r>
          </w:p>
          <w:p w:rsidR="00434622" w:rsidRPr="00C41566" w:rsidRDefault="00434622" w:rsidP="00F1096A">
            <w:pPr>
              <w:pStyle w:val="af"/>
              <w:numPr>
                <w:ilvl w:val="0"/>
                <w:numId w:val="112"/>
              </w:numPr>
              <w:spacing w:before="0" w:after="200" w:line="360" w:lineRule="auto"/>
              <w:contextualSpacing/>
              <w:rPr>
                <w:b/>
              </w:rPr>
            </w:pPr>
            <w:r w:rsidRPr="00C41566">
              <w:t>Определение технико-экономических показателей на устройство покрытия дорожной одежды.</w:t>
            </w:r>
          </w:p>
        </w:tc>
        <w:tc>
          <w:tcPr>
            <w:tcW w:w="672" w:type="pct"/>
            <w:tcBorders>
              <w:top w:val="single" w:sz="4" w:space="0" w:color="auto"/>
              <w:left w:val="single" w:sz="4" w:space="0" w:color="auto"/>
              <w:bottom w:val="single" w:sz="4" w:space="0" w:color="auto"/>
              <w:right w:val="single" w:sz="4" w:space="0" w:color="auto"/>
            </w:tcBorders>
            <w:vAlign w:val="center"/>
          </w:tcPr>
          <w:p w:rsidR="00434622" w:rsidRPr="00434622" w:rsidRDefault="00434622" w:rsidP="00434622">
            <w:pPr>
              <w:spacing w:line="360" w:lineRule="auto"/>
              <w:contextualSpacing/>
              <w:jc w:val="center"/>
              <w:rPr>
                <w:rFonts w:ascii="Times New Roman" w:eastAsia="Calibri" w:hAnsi="Times New Roman"/>
                <w:b/>
                <w:sz w:val="24"/>
                <w:szCs w:val="24"/>
                <w:highlight w:val="yellow"/>
              </w:rPr>
            </w:pPr>
          </w:p>
        </w:tc>
        <w:tc>
          <w:tcPr>
            <w:tcW w:w="589" w:type="pct"/>
            <w:tcBorders>
              <w:top w:val="single" w:sz="4" w:space="0" w:color="auto"/>
              <w:left w:val="single" w:sz="4" w:space="0" w:color="auto"/>
              <w:bottom w:val="single" w:sz="4" w:space="0" w:color="auto"/>
              <w:right w:val="single" w:sz="4" w:space="0" w:color="auto"/>
            </w:tcBorders>
          </w:tcPr>
          <w:p w:rsidR="00434622" w:rsidRPr="00C41566" w:rsidRDefault="00434622" w:rsidP="00434622">
            <w:pPr>
              <w:spacing w:line="360" w:lineRule="auto"/>
              <w:contextualSpacing/>
              <w:rPr>
                <w:rFonts w:ascii="Times New Roman" w:hAnsi="Times New Roman"/>
                <w:b/>
                <w:bCs/>
                <w:sz w:val="24"/>
                <w:szCs w:val="24"/>
              </w:rPr>
            </w:pPr>
          </w:p>
        </w:tc>
      </w:tr>
      <w:tr w:rsidR="00434622" w:rsidRPr="00C41566" w:rsidTr="00434622">
        <w:trPr>
          <w:trHeight w:val="276"/>
        </w:trPr>
        <w:tc>
          <w:tcPr>
            <w:tcW w:w="3739" w:type="pct"/>
            <w:gridSpan w:val="2"/>
            <w:tcBorders>
              <w:top w:val="single" w:sz="4" w:space="0" w:color="auto"/>
              <w:left w:val="single" w:sz="4" w:space="0" w:color="auto"/>
              <w:right w:val="single" w:sz="4" w:space="0" w:color="auto"/>
            </w:tcBorders>
          </w:tcPr>
          <w:p w:rsidR="00434622" w:rsidRPr="00C41566" w:rsidRDefault="00434622" w:rsidP="00434622">
            <w:pPr>
              <w:spacing w:line="360" w:lineRule="auto"/>
              <w:contextualSpacing/>
              <w:rPr>
                <w:rFonts w:ascii="Times New Roman" w:hAnsi="Times New Roman"/>
                <w:b/>
                <w:sz w:val="24"/>
                <w:szCs w:val="24"/>
              </w:rPr>
            </w:pPr>
            <w:r w:rsidRPr="00C41566">
              <w:rPr>
                <w:rFonts w:ascii="Times New Roman" w:hAnsi="Times New Roman"/>
                <w:b/>
                <w:sz w:val="24"/>
                <w:szCs w:val="24"/>
              </w:rPr>
              <w:lastRenderedPageBreak/>
              <w:t>Обязательные аудиторные учебные занятия по курсовой работе:</w:t>
            </w:r>
          </w:p>
          <w:p w:rsidR="00434622" w:rsidRPr="00C41566" w:rsidRDefault="00434622" w:rsidP="00F1096A">
            <w:pPr>
              <w:pStyle w:val="af"/>
              <w:numPr>
                <w:ilvl w:val="0"/>
                <w:numId w:val="109"/>
              </w:numPr>
              <w:spacing w:before="0" w:after="0" w:line="360" w:lineRule="auto"/>
              <w:ind w:left="284" w:hanging="284"/>
              <w:contextualSpacing/>
            </w:pPr>
            <w:r w:rsidRPr="00C41566">
              <w:t>Расчет сметной стоимости строительно-монтажных работ ресурсным методом (образец 6)</w:t>
            </w:r>
          </w:p>
          <w:p w:rsidR="00434622" w:rsidRPr="00C41566" w:rsidRDefault="00434622" w:rsidP="00F1096A">
            <w:pPr>
              <w:pStyle w:val="af"/>
              <w:numPr>
                <w:ilvl w:val="0"/>
                <w:numId w:val="109"/>
              </w:numPr>
              <w:spacing w:before="0" w:after="0" w:line="360" w:lineRule="auto"/>
              <w:ind w:left="284" w:hanging="284"/>
              <w:contextualSpacing/>
            </w:pPr>
            <w:r w:rsidRPr="00C41566">
              <w:t>Расчет сметной стоимости строительно-монтажных работ ресурсным методом (образец 5)</w:t>
            </w:r>
          </w:p>
          <w:p w:rsidR="00434622" w:rsidRPr="00C41566" w:rsidRDefault="00434622" w:rsidP="00F1096A">
            <w:pPr>
              <w:pStyle w:val="af"/>
              <w:numPr>
                <w:ilvl w:val="0"/>
                <w:numId w:val="109"/>
              </w:numPr>
              <w:spacing w:before="0" w:after="0" w:line="360" w:lineRule="auto"/>
              <w:ind w:left="284" w:hanging="284"/>
              <w:contextualSpacing/>
            </w:pPr>
            <w:r w:rsidRPr="00C41566">
              <w:t>Разработка мероприятий по снижению себестоимости строительно-монтажных работ</w:t>
            </w:r>
          </w:p>
          <w:p w:rsidR="00434622" w:rsidRPr="00C41566" w:rsidRDefault="00434622" w:rsidP="00F1096A">
            <w:pPr>
              <w:pStyle w:val="af"/>
              <w:numPr>
                <w:ilvl w:val="0"/>
                <w:numId w:val="109"/>
              </w:numPr>
              <w:spacing w:before="0" w:after="0" w:line="360" w:lineRule="auto"/>
              <w:ind w:left="284" w:hanging="284"/>
              <w:contextualSpacing/>
            </w:pPr>
            <w:r w:rsidRPr="00C41566">
              <w:t>Расчет плановой себестоимости строительно-монтажных работ</w:t>
            </w:r>
          </w:p>
          <w:p w:rsidR="00434622" w:rsidRPr="00C41566" w:rsidRDefault="00434622" w:rsidP="00F1096A">
            <w:pPr>
              <w:pStyle w:val="af"/>
              <w:numPr>
                <w:ilvl w:val="0"/>
                <w:numId w:val="109"/>
              </w:numPr>
              <w:spacing w:before="0" w:after="0" w:line="360" w:lineRule="auto"/>
              <w:ind w:left="284" w:hanging="284"/>
              <w:contextualSpacing/>
            </w:pPr>
            <w:r w:rsidRPr="00C41566">
              <w:t xml:space="preserve">Расчет сметной и плановой прибыли </w:t>
            </w:r>
          </w:p>
          <w:p w:rsidR="00434622" w:rsidRPr="00C41566" w:rsidRDefault="00434622" w:rsidP="00F1096A">
            <w:pPr>
              <w:pStyle w:val="af"/>
              <w:numPr>
                <w:ilvl w:val="0"/>
                <w:numId w:val="109"/>
              </w:numPr>
              <w:spacing w:before="0" w:after="0" w:line="360" w:lineRule="auto"/>
              <w:ind w:left="284" w:hanging="284"/>
              <w:contextualSpacing/>
            </w:pPr>
            <w:r w:rsidRPr="00C41566">
              <w:t>Расчет плановой и фактической рентабельности</w:t>
            </w:r>
          </w:p>
          <w:p w:rsidR="00434622" w:rsidRPr="00C41566" w:rsidRDefault="00434622" w:rsidP="00F1096A">
            <w:pPr>
              <w:pStyle w:val="af"/>
              <w:numPr>
                <w:ilvl w:val="0"/>
                <w:numId w:val="109"/>
              </w:numPr>
              <w:spacing w:before="0" w:after="0" w:line="360" w:lineRule="auto"/>
              <w:ind w:left="284" w:hanging="284"/>
              <w:contextualSpacing/>
            </w:pPr>
            <w:r w:rsidRPr="00C41566">
              <w:t>Определение рационального состава комплексной бригады</w:t>
            </w:r>
          </w:p>
          <w:p w:rsidR="00434622" w:rsidRPr="00C41566" w:rsidRDefault="00434622" w:rsidP="00F1096A">
            <w:pPr>
              <w:pStyle w:val="af"/>
              <w:numPr>
                <w:ilvl w:val="0"/>
                <w:numId w:val="109"/>
              </w:numPr>
              <w:spacing w:before="0" w:after="0" w:line="360" w:lineRule="auto"/>
              <w:ind w:left="284" w:hanging="284"/>
              <w:contextualSpacing/>
            </w:pPr>
            <w:r w:rsidRPr="00C41566">
              <w:t>Расчет заработной платы комплексной бригады</w:t>
            </w:r>
          </w:p>
          <w:p w:rsidR="00434622" w:rsidRPr="00C41566" w:rsidRDefault="00434622" w:rsidP="00F1096A">
            <w:pPr>
              <w:pStyle w:val="af"/>
              <w:numPr>
                <w:ilvl w:val="0"/>
                <w:numId w:val="109"/>
              </w:numPr>
              <w:spacing w:before="0" w:after="0" w:line="360" w:lineRule="auto"/>
              <w:ind w:left="284" w:hanging="284"/>
              <w:contextualSpacing/>
            </w:pPr>
            <w:r w:rsidRPr="00C41566">
              <w:t>Составление сводной таблицы технико-экономических показателей</w:t>
            </w:r>
          </w:p>
          <w:p w:rsidR="00434622" w:rsidRPr="00C41566" w:rsidRDefault="00434622" w:rsidP="00F1096A">
            <w:pPr>
              <w:pStyle w:val="af"/>
              <w:numPr>
                <w:ilvl w:val="0"/>
                <w:numId w:val="109"/>
              </w:numPr>
              <w:spacing w:before="0" w:after="0" w:line="360" w:lineRule="auto"/>
              <w:ind w:left="284" w:hanging="284"/>
              <w:contextualSpacing/>
            </w:pPr>
            <w:r w:rsidRPr="00C41566">
              <w:t>Подготовка презентации по курсовой работе. Показательная защита</w:t>
            </w:r>
          </w:p>
          <w:p w:rsidR="00434622" w:rsidRPr="00C41566" w:rsidRDefault="00434622" w:rsidP="00F1096A">
            <w:pPr>
              <w:pStyle w:val="af"/>
              <w:numPr>
                <w:ilvl w:val="0"/>
                <w:numId w:val="109"/>
              </w:numPr>
              <w:spacing w:before="0" w:after="0" w:line="360" w:lineRule="auto"/>
              <w:ind w:left="284" w:hanging="284"/>
              <w:contextualSpacing/>
            </w:pPr>
            <w:r w:rsidRPr="00C41566">
              <w:t>Расчет технико-экономических показателей</w:t>
            </w:r>
          </w:p>
        </w:tc>
        <w:tc>
          <w:tcPr>
            <w:tcW w:w="672" w:type="pct"/>
            <w:tcBorders>
              <w:top w:val="single" w:sz="4" w:space="0" w:color="auto"/>
              <w:left w:val="single" w:sz="4" w:space="0" w:color="auto"/>
              <w:right w:val="single" w:sz="4" w:space="0" w:color="auto"/>
            </w:tcBorders>
            <w:vAlign w:val="bottom"/>
          </w:tcPr>
          <w:p w:rsidR="00434622" w:rsidRPr="00434622" w:rsidRDefault="00434622" w:rsidP="00434622">
            <w:pPr>
              <w:spacing w:after="0" w:line="360" w:lineRule="auto"/>
              <w:contextualSpacing/>
              <w:rPr>
                <w:rFonts w:ascii="Times New Roman" w:eastAsia="Calibri" w:hAnsi="Times New Roman"/>
                <w:b/>
                <w:sz w:val="24"/>
                <w:szCs w:val="24"/>
                <w:highlight w:val="yellow"/>
              </w:rPr>
            </w:pPr>
          </w:p>
          <w:p w:rsidR="00434622" w:rsidRPr="00434622" w:rsidRDefault="00434622" w:rsidP="00434622">
            <w:pPr>
              <w:spacing w:after="0" w:line="360" w:lineRule="auto"/>
              <w:contextualSpacing/>
              <w:jc w:val="center"/>
              <w:rPr>
                <w:rFonts w:ascii="Times New Roman" w:eastAsia="Calibri" w:hAnsi="Times New Roman"/>
                <w:b/>
                <w:sz w:val="24"/>
                <w:szCs w:val="24"/>
                <w:highlight w:val="yellow"/>
              </w:rPr>
            </w:pPr>
          </w:p>
          <w:p w:rsidR="00434622" w:rsidRPr="00434622" w:rsidRDefault="00434622" w:rsidP="00434622">
            <w:pPr>
              <w:spacing w:after="0" w:line="360" w:lineRule="auto"/>
              <w:contextualSpacing/>
              <w:jc w:val="center"/>
              <w:rPr>
                <w:rFonts w:ascii="Times New Roman" w:eastAsia="Calibri" w:hAnsi="Times New Roman"/>
                <w:b/>
                <w:sz w:val="24"/>
                <w:szCs w:val="24"/>
                <w:highlight w:val="yellow"/>
              </w:rPr>
            </w:pPr>
          </w:p>
        </w:tc>
        <w:tc>
          <w:tcPr>
            <w:tcW w:w="589" w:type="pct"/>
            <w:tcBorders>
              <w:top w:val="single" w:sz="4" w:space="0" w:color="auto"/>
              <w:left w:val="single" w:sz="4" w:space="0" w:color="auto"/>
              <w:right w:val="single" w:sz="4" w:space="0" w:color="auto"/>
            </w:tcBorders>
          </w:tcPr>
          <w:p w:rsidR="00434622" w:rsidRPr="00C41566" w:rsidRDefault="00434622" w:rsidP="00434622">
            <w:pPr>
              <w:spacing w:line="360" w:lineRule="auto"/>
              <w:contextualSpacing/>
              <w:rPr>
                <w:rFonts w:ascii="Times New Roman" w:hAnsi="Times New Roman"/>
                <w:b/>
                <w:bCs/>
                <w:sz w:val="24"/>
                <w:szCs w:val="24"/>
              </w:rPr>
            </w:pPr>
          </w:p>
        </w:tc>
      </w:tr>
      <w:tr w:rsidR="00434622" w:rsidRPr="00C41566" w:rsidTr="00434622">
        <w:trPr>
          <w:trHeight w:val="1465"/>
        </w:trPr>
        <w:tc>
          <w:tcPr>
            <w:tcW w:w="3739" w:type="pct"/>
            <w:gridSpan w:val="2"/>
            <w:tcBorders>
              <w:top w:val="single" w:sz="4" w:space="0" w:color="auto"/>
              <w:left w:val="single" w:sz="4" w:space="0" w:color="auto"/>
              <w:right w:val="single" w:sz="4" w:space="0" w:color="auto"/>
            </w:tcBorders>
          </w:tcPr>
          <w:p w:rsidR="00434622" w:rsidRPr="00C41566" w:rsidRDefault="00434622" w:rsidP="00434622">
            <w:pPr>
              <w:spacing w:line="360" w:lineRule="auto"/>
              <w:contextualSpacing/>
              <w:rPr>
                <w:rFonts w:ascii="Times New Roman" w:hAnsi="Times New Roman"/>
                <w:b/>
                <w:sz w:val="24"/>
                <w:szCs w:val="24"/>
              </w:rPr>
            </w:pPr>
            <w:r w:rsidRPr="00C41566">
              <w:rPr>
                <w:rFonts w:ascii="Times New Roman" w:hAnsi="Times New Roman"/>
                <w:b/>
                <w:sz w:val="24"/>
                <w:szCs w:val="24"/>
              </w:rPr>
              <w:t>Самостоятельная учебная работа обучающегося над курсовой работой:</w:t>
            </w:r>
          </w:p>
          <w:p w:rsidR="00434622" w:rsidRPr="00C41566" w:rsidRDefault="00434622" w:rsidP="00F1096A">
            <w:pPr>
              <w:pStyle w:val="af"/>
              <w:numPr>
                <w:ilvl w:val="0"/>
                <w:numId w:val="110"/>
              </w:numPr>
              <w:spacing w:before="0" w:after="200" w:line="360" w:lineRule="auto"/>
              <w:ind w:left="0"/>
              <w:contextualSpacing/>
              <w:jc w:val="both"/>
            </w:pPr>
            <w:r w:rsidRPr="00C41566">
              <w:t>Подготовка ведомости объемов строительно-монтажных работ в соответствии с заданием</w:t>
            </w:r>
          </w:p>
          <w:p w:rsidR="00434622" w:rsidRPr="00C41566" w:rsidRDefault="00434622" w:rsidP="00F1096A">
            <w:pPr>
              <w:pStyle w:val="af"/>
              <w:numPr>
                <w:ilvl w:val="0"/>
                <w:numId w:val="110"/>
              </w:numPr>
              <w:spacing w:before="0" w:after="0" w:line="360" w:lineRule="auto"/>
              <w:ind w:left="0"/>
              <w:contextualSpacing/>
              <w:jc w:val="both"/>
            </w:pPr>
            <w:r w:rsidRPr="00C41566">
              <w:t xml:space="preserve">Работа над данными календарного плана на выполнение заданного вида строительно-монтажных работ </w:t>
            </w:r>
          </w:p>
          <w:p w:rsidR="00434622" w:rsidRPr="00C41566" w:rsidRDefault="00434622" w:rsidP="00F1096A">
            <w:pPr>
              <w:pStyle w:val="af"/>
              <w:numPr>
                <w:ilvl w:val="0"/>
                <w:numId w:val="110"/>
              </w:numPr>
              <w:spacing w:before="0" w:after="0" w:line="360" w:lineRule="auto"/>
              <w:ind w:left="0"/>
              <w:contextualSpacing/>
              <w:jc w:val="both"/>
              <w:rPr>
                <w:b/>
              </w:rPr>
            </w:pPr>
            <w:r w:rsidRPr="00C41566">
              <w:rPr>
                <w:bCs/>
              </w:rPr>
              <w:lastRenderedPageBreak/>
              <w:t>Изучение</w:t>
            </w:r>
            <w:r w:rsidRPr="00C41566">
              <w:t>нормативной документации по вопросам курсовой работы: ЕНиР сборник 17, ГЭСН-2001 (редакция 2017г.) и другие.</w:t>
            </w:r>
          </w:p>
        </w:tc>
        <w:tc>
          <w:tcPr>
            <w:tcW w:w="672" w:type="pct"/>
            <w:tcBorders>
              <w:top w:val="single" w:sz="4" w:space="0" w:color="auto"/>
              <w:left w:val="single" w:sz="4" w:space="0" w:color="auto"/>
              <w:right w:val="single" w:sz="4" w:space="0" w:color="auto"/>
            </w:tcBorders>
            <w:vAlign w:val="center"/>
          </w:tcPr>
          <w:p w:rsidR="00434622" w:rsidRPr="00434622" w:rsidRDefault="00434622" w:rsidP="00434622">
            <w:pPr>
              <w:spacing w:line="360" w:lineRule="auto"/>
              <w:contextualSpacing/>
              <w:jc w:val="center"/>
              <w:rPr>
                <w:rFonts w:ascii="Times New Roman" w:eastAsia="Calibri" w:hAnsi="Times New Roman"/>
                <w:b/>
                <w:sz w:val="24"/>
                <w:szCs w:val="24"/>
                <w:highlight w:val="yellow"/>
              </w:rPr>
            </w:pPr>
          </w:p>
        </w:tc>
        <w:tc>
          <w:tcPr>
            <w:tcW w:w="589" w:type="pct"/>
            <w:tcBorders>
              <w:top w:val="single" w:sz="4" w:space="0" w:color="auto"/>
              <w:left w:val="single" w:sz="4" w:space="0" w:color="auto"/>
              <w:right w:val="single" w:sz="4" w:space="0" w:color="auto"/>
            </w:tcBorders>
          </w:tcPr>
          <w:p w:rsidR="00434622" w:rsidRPr="00C41566" w:rsidRDefault="00434622" w:rsidP="00434622">
            <w:pPr>
              <w:spacing w:line="360" w:lineRule="auto"/>
              <w:contextualSpacing/>
              <w:rPr>
                <w:rFonts w:ascii="Times New Roman" w:hAnsi="Times New Roman"/>
                <w:b/>
                <w:bCs/>
                <w:sz w:val="24"/>
                <w:szCs w:val="24"/>
              </w:rPr>
            </w:pPr>
          </w:p>
        </w:tc>
      </w:tr>
      <w:tr w:rsidR="00434622" w:rsidRPr="00C41566" w:rsidTr="00434622">
        <w:trPr>
          <w:trHeight w:val="20"/>
        </w:trPr>
        <w:tc>
          <w:tcPr>
            <w:tcW w:w="3739" w:type="pct"/>
            <w:gridSpan w:val="2"/>
            <w:tcBorders>
              <w:top w:val="single" w:sz="4" w:space="0" w:color="auto"/>
              <w:left w:val="single" w:sz="4" w:space="0" w:color="auto"/>
              <w:bottom w:val="single" w:sz="4" w:space="0" w:color="auto"/>
              <w:right w:val="single" w:sz="4" w:space="0" w:color="auto"/>
            </w:tcBorders>
          </w:tcPr>
          <w:p w:rsidR="00434622" w:rsidRPr="00C41566" w:rsidRDefault="00434622" w:rsidP="00434622">
            <w:pPr>
              <w:spacing w:line="360" w:lineRule="auto"/>
              <w:contextualSpacing/>
              <w:rPr>
                <w:rFonts w:ascii="Times New Roman" w:hAnsi="Times New Roman"/>
                <w:b/>
                <w:sz w:val="24"/>
                <w:szCs w:val="24"/>
              </w:rPr>
            </w:pPr>
            <w:r w:rsidRPr="00C41566">
              <w:rPr>
                <w:rFonts w:ascii="Times New Roman" w:hAnsi="Times New Roman"/>
                <w:b/>
                <w:sz w:val="24"/>
                <w:szCs w:val="24"/>
              </w:rPr>
              <w:lastRenderedPageBreak/>
              <w:t>Всего:</w:t>
            </w:r>
          </w:p>
        </w:tc>
        <w:tc>
          <w:tcPr>
            <w:tcW w:w="672" w:type="pct"/>
            <w:tcBorders>
              <w:top w:val="single" w:sz="4" w:space="0" w:color="auto"/>
              <w:left w:val="single" w:sz="4" w:space="0" w:color="auto"/>
              <w:bottom w:val="single" w:sz="4" w:space="0" w:color="auto"/>
              <w:right w:val="single" w:sz="4" w:space="0" w:color="auto"/>
            </w:tcBorders>
            <w:vAlign w:val="bottom"/>
          </w:tcPr>
          <w:p w:rsidR="00434622" w:rsidRPr="00434622" w:rsidRDefault="00434622" w:rsidP="00434622">
            <w:pPr>
              <w:spacing w:line="360" w:lineRule="auto"/>
              <w:contextualSpacing/>
              <w:jc w:val="center"/>
              <w:rPr>
                <w:rFonts w:ascii="Times New Roman" w:eastAsia="Calibri" w:hAnsi="Times New Roman"/>
                <w:b/>
                <w:sz w:val="24"/>
                <w:szCs w:val="24"/>
                <w:highlight w:val="yellow"/>
              </w:rPr>
            </w:pPr>
          </w:p>
        </w:tc>
        <w:tc>
          <w:tcPr>
            <w:tcW w:w="589" w:type="pct"/>
            <w:tcBorders>
              <w:top w:val="single" w:sz="4" w:space="0" w:color="auto"/>
              <w:left w:val="single" w:sz="4" w:space="0" w:color="auto"/>
              <w:bottom w:val="single" w:sz="4" w:space="0" w:color="auto"/>
              <w:right w:val="single" w:sz="4" w:space="0" w:color="auto"/>
            </w:tcBorders>
          </w:tcPr>
          <w:p w:rsidR="00434622" w:rsidRPr="00C41566" w:rsidRDefault="00434622" w:rsidP="00434622">
            <w:pPr>
              <w:spacing w:line="360" w:lineRule="auto"/>
              <w:contextualSpacing/>
              <w:rPr>
                <w:rFonts w:ascii="Times New Roman" w:hAnsi="Times New Roman"/>
                <w:b/>
                <w:bCs/>
                <w:sz w:val="24"/>
                <w:szCs w:val="24"/>
              </w:rPr>
            </w:pPr>
          </w:p>
        </w:tc>
      </w:tr>
    </w:tbl>
    <w:p w:rsidR="008D7A5C" w:rsidRPr="00C41566" w:rsidRDefault="008D7A5C" w:rsidP="00434622">
      <w:pPr>
        <w:spacing w:line="360" w:lineRule="auto"/>
        <w:contextualSpacing/>
        <w:rPr>
          <w:rFonts w:ascii="Times New Roman" w:hAnsi="Times New Roman"/>
          <w:sz w:val="24"/>
          <w:szCs w:val="24"/>
        </w:rPr>
        <w:sectPr w:rsidR="008D7A5C" w:rsidRPr="00C41566" w:rsidSect="00CC0654">
          <w:pgSz w:w="16840" w:h="11907" w:orient="landscape"/>
          <w:pgMar w:top="851" w:right="1134" w:bottom="709" w:left="992" w:header="709" w:footer="709" w:gutter="0"/>
          <w:cols w:space="720"/>
        </w:sectPr>
      </w:pPr>
    </w:p>
    <w:p w:rsidR="008D7A5C" w:rsidRPr="00C41566" w:rsidRDefault="008D7A5C" w:rsidP="00C41566">
      <w:pPr>
        <w:spacing w:line="360" w:lineRule="auto"/>
        <w:ind w:left="1353"/>
        <w:contextualSpacing/>
        <w:rPr>
          <w:rFonts w:ascii="Times New Roman" w:hAnsi="Times New Roman"/>
          <w:b/>
          <w:bCs/>
          <w:sz w:val="24"/>
          <w:szCs w:val="24"/>
        </w:rPr>
      </w:pPr>
      <w:r w:rsidRPr="00C41566">
        <w:rPr>
          <w:rFonts w:ascii="Times New Roman" w:hAnsi="Times New Roman"/>
          <w:b/>
          <w:bCs/>
          <w:sz w:val="24"/>
          <w:szCs w:val="24"/>
        </w:rPr>
        <w:lastRenderedPageBreak/>
        <w:t xml:space="preserve">3. УСЛОВИЯ РЕАЛИЗАЦИИ </w:t>
      </w:r>
      <w:r w:rsidR="00B915F0">
        <w:rPr>
          <w:rFonts w:ascii="Times New Roman" w:hAnsi="Times New Roman"/>
          <w:b/>
          <w:bCs/>
          <w:sz w:val="24"/>
          <w:szCs w:val="24"/>
        </w:rPr>
        <w:t xml:space="preserve">АДАПТИРОВАННОЙ </w:t>
      </w:r>
      <w:r w:rsidRPr="00C41566">
        <w:rPr>
          <w:rFonts w:ascii="Times New Roman" w:hAnsi="Times New Roman"/>
          <w:b/>
          <w:bCs/>
          <w:sz w:val="24"/>
          <w:szCs w:val="24"/>
        </w:rPr>
        <w:t>ПРОГРАММЫ УЧЕБНОЙ ДИСЦИПЛИНЫ</w:t>
      </w:r>
    </w:p>
    <w:p w:rsidR="008D7A5C" w:rsidRPr="00C41566" w:rsidRDefault="008D7A5C" w:rsidP="00C41566">
      <w:pPr>
        <w:suppressAutoHyphens/>
        <w:spacing w:line="360" w:lineRule="auto"/>
        <w:ind w:firstLine="709"/>
        <w:contextualSpacing/>
        <w:jc w:val="both"/>
        <w:rPr>
          <w:rFonts w:ascii="Times New Roman" w:hAnsi="Times New Roman"/>
          <w:bCs/>
          <w:sz w:val="24"/>
          <w:szCs w:val="24"/>
        </w:rPr>
      </w:pPr>
      <w:r w:rsidRPr="00C41566">
        <w:rPr>
          <w:rFonts w:ascii="Times New Roman" w:hAnsi="Times New Roman"/>
          <w:b/>
          <w:bCs/>
          <w:sz w:val="24"/>
          <w:szCs w:val="24"/>
        </w:rPr>
        <w:t>3.1.</w:t>
      </w:r>
      <w:r w:rsidRPr="00C41566">
        <w:rPr>
          <w:rFonts w:ascii="Times New Roman" w:hAnsi="Times New Roman"/>
          <w:bCs/>
          <w:sz w:val="24"/>
          <w:szCs w:val="24"/>
        </w:rPr>
        <w:t xml:space="preserve"> Для реализации программы учебной дисциплины должны быть предусмотрены следующие специальные помещения:</w:t>
      </w:r>
    </w:p>
    <w:p w:rsidR="008D7A5C" w:rsidRPr="00C41566" w:rsidRDefault="008D7A5C" w:rsidP="00C41566">
      <w:pPr>
        <w:suppressAutoHyphens/>
        <w:autoSpaceDE w:val="0"/>
        <w:autoSpaceDN w:val="0"/>
        <w:adjustRightInd w:val="0"/>
        <w:spacing w:after="0" w:line="360" w:lineRule="auto"/>
        <w:ind w:firstLine="709"/>
        <w:contextualSpacing/>
        <w:jc w:val="both"/>
        <w:rPr>
          <w:rFonts w:ascii="Times New Roman" w:hAnsi="Times New Roman"/>
          <w:sz w:val="24"/>
          <w:szCs w:val="24"/>
        </w:rPr>
      </w:pPr>
      <w:r w:rsidRPr="00C41566">
        <w:rPr>
          <w:rFonts w:ascii="Times New Roman" w:hAnsi="Times New Roman"/>
          <w:bCs/>
          <w:sz w:val="24"/>
          <w:szCs w:val="24"/>
        </w:rPr>
        <w:t>Кабинет «</w:t>
      </w:r>
      <w:r w:rsidRPr="00C41566">
        <w:rPr>
          <w:rFonts w:ascii="Times New Roman" w:hAnsi="Times New Roman"/>
          <w:sz w:val="24"/>
          <w:szCs w:val="24"/>
        </w:rPr>
        <w:t>Экономика</w:t>
      </w:r>
      <w:r w:rsidRPr="00C41566">
        <w:rPr>
          <w:rFonts w:ascii="Times New Roman" w:hAnsi="Times New Roman"/>
          <w:bCs/>
          <w:sz w:val="24"/>
          <w:szCs w:val="24"/>
        </w:rPr>
        <w:t>»</w:t>
      </w:r>
      <w:r w:rsidRPr="00C41566">
        <w:rPr>
          <w:rFonts w:ascii="Times New Roman" w:hAnsi="Times New Roman"/>
          <w:sz w:val="24"/>
          <w:szCs w:val="24"/>
        </w:rPr>
        <w:t>,</w:t>
      </w:r>
    </w:p>
    <w:p w:rsidR="008D7A5C" w:rsidRPr="00C41566" w:rsidRDefault="008D7A5C" w:rsidP="00C41566">
      <w:pPr>
        <w:suppressAutoHyphens/>
        <w:spacing w:line="360" w:lineRule="auto"/>
        <w:contextualSpacing/>
        <w:jc w:val="both"/>
        <w:rPr>
          <w:rFonts w:ascii="Times New Roman" w:hAnsi="Times New Roman"/>
          <w:bCs/>
          <w:sz w:val="24"/>
          <w:szCs w:val="24"/>
        </w:rPr>
      </w:pPr>
      <w:r w:rsidRPr="00C41566">
        <w:rPr>
          <w:rFonts w:ascii="Times New Roman" w:hAnsi="Times New Roman"/>
          <w:sz w:val="24"/>
          <w:szCs w:val="24"/>
        </w:rPr>
        <w:t>оснащенный о</w:t>
      </w:r>
      <w:r w:rsidRPr="00C41566">
        <w:rPr>
          <w:rFonts w:ascii="Times New Roman" w:hAnsi="Times New Roman"/>
          <w:bCs/>
          <w:sz w:val="24"/>
          <w:szCs w:val="24"/>
        </w:rPr>
        <w:t>борудованием: рабочие места преподавателя и обучающихся (столы, стулья)</w:t>
      </w:r>
    </w:p>
    <w:p w:rsidR="008D7A5C" w:rsidRDefault="008D7A5C" w:rsidP="00C41566">
      <w:pPr>
        <w:suppressAutoHyphens/>
        <w:spacing w:line="360" w:lineRule="auto"/>
        <w:contextualSpacing/>
        <w:jc w:val="both"/>
        <w:rPr>
          <w:rFonts w:ascii="Times New Roman" w:hAnsi="Times New Roman"/>
          <w:bCs/>
          <w:sz w:val="24"/>
          <w:szCs w:val="24"/>
        </w:rPr>
      </w:pPr>
      <w:r w:rsidRPr="00C41566">
        <w:rPr>
          <w:rFonts w:ascii="Times New Roman" w:hAnsi="Times New Roman"/>
          <w:sz w:val="24"/>
          <w:szCs w:val="24"/>
        </w:rPr>
        <w:t>т</w:t>
      </w:r>
      <w:r w:rsidRPr="00C41566">
        <w:rPr>
          <w:rFonts w:ascii="Times New Roman" w:hAnsi="Times New Roman"/>
          <w:bCs/>
          <w:sz w:val="24"/>
          <w:szCs w:val="24"/>
        </w:rPr>
        <w:t xml:space="preserve">ехническими средствами обучения: мобильное </w:t>
      </w:r>
      <w:r w:rsidRPr="00C41566">
        <w:rPr>
          <w:rFonts w:ascii="Times New Roman" w:hAnsi="Times New Roman"/>
          <w:sz w:val="24"/>
          <w:szCs w:val="24"/>
          <w:shd w:val="clear" w:color="auto" w:fill="FFFFFF"/>
        </w:rPr>
        <w:t xml:space="preserve">автоматизированное рабочее место </w:t>
      </w:r>
      <w:r w:rsidRPr="00C41566">
        <w:rPr>
          <w:rFonts w:ascii="Times New Roman" w:hAnsi="Times New Roman"/>
          <w:bCs/>
          <w:sz w:val="24"/>
          <w:szCs w:val="24"/>
        </w:rPr>
        <w:t>преподавателя: персональный компьютер, мультимедийный проектор, экран, акустическая система.</w:t>
      </w:r>
    </w:p>
    <w:p w:rsidR="00FE7CD9" w:rsidRPr="00FE7CD9" w:rsidRDefault="0095022A" w:rsidP="00FE7CD9">
      <w:pPr>
        <w:suppressAutoHyphens/>
        <w:spacing w:line="360" w:lineRule="auto"/>
        <w:contextualSpacing/>
        <w:jc w:val="both"/>
        <w:rPr>
          <w:rFonts w:ascii="Times New Roman" w:hAnsi="Times New Roman"/>
          <w:sz w:val="24"/>
          <w:szCs w:val="24"/>
        </w:rPr>
      </w:pPr>
      <w:r>
        <w:rPr>
          <w:rFonts w:ascii="Times New Roman" w:hAnsi="Times New Roman"/>
          <w:sz w:val="24"/>
          <w:szCs w:val="24"/>
        </w:rPr>
        <w:t xml:space="preserve">   </w:t>
      </w:r>
      <w:r w:rsidR="00FE7CD9" w:rsidRPr="00FE7CD9">
        <w:rPr>
          <w:rFonts w:ascii="Times New Roman" w:hAnsi="Times New Roman"/>
          <w:sz w:val="24"/>
          <w:szCs w:val="24"/>
        </w:rPr>
        <w:t>Для обучающихся с нервно-психическими нарушениями (расстройства аутистического спектра, нарушения психического развития) используются текст с иллюстрациями, мультимедийные материалы и средства, другие технические средства приема-передачи учебной информации в доступных формах.</w:t>
      </w:r>
    </w:p>
    <w:p w:rsidR="00B915F0" w:rsidRDefault="00B915F0" w:rsidP="00FE7CD9">
      <w:pPr>
        <w:suppressAutoHyphens/>
        <w:spacing w:line="360" w:lineRule="auto"/>
        <w:contextualSpacing/>
        <w:jc w:val="both"/>
        <w:rPr>
          <w:rFonts w:ascii="Times New Roman" w:hAnsi="Times New Roman"/>
          <w:sz w:val="24"/>
          <w:szCs w:val="24"/>
        </w:rPr>
      </w:pPr>
    </w:p>
    <w:p w:rsidR="00B915F0" w:rsidRPr="00B915F0" w:rsidRDefault="00B915F0" w:rsidP="00B915F0">
      <w:pPr>
        <w:suppressAutoHyphens/>
        <w:spacing w:line="360" w:lineRule="auto"/>
        <w:contextualSpacing/>
        <w:jc w:val="both"/>
        <w:rPr>
          <w:rFonts w:ascii="Times New Roman" w:hAnsi="Times New Roman"/>
          <w:b/>
          <w:sz w:val="24"/>
          <w:szCs w:val="24"/>
        </w:rPr>
      </w:pPr>
      <w:r w:rsidRPr="00B915F0">
        <w:rPr>
          <w:rFonts w:ascii="Times New Roman" w:hAnsi="Times New Roman"/>
          <w:b/>
          <w:sz w:val="24"/>
          <w:szCs w:val="24"/>
        </w:rPr>
        <w:t>3.2 Кадровое обеспечение</w:t>
      </w:r>
    </w:p>
    <w:p w:rsidR="00B915F0" w:rsidRPr="00B915F0" w:rsidRDefault="00B915F0" w:rsidP="00B915F0">
      <w:pPr>
        <w:suppressAutoHyphens/>
        <w:spacing w:line="360" w:lineRule="auto"/>
        <w:contextualSpacing/>
        <w:jc w:val="both"/>
        <w:rPr>
          <w:rFonts w:ascii="Times New Roman" w:hAnsi="Times New Roman"/>
          <w:sz w:val="24"/>
          <w:szCs w:val="24"/>
        </w:rPr>
      </w:pPr>
      <w:r w:rsidRPr="00B915F0">
        <w:rPr>
          <w:rFonts w:ascii="Times New Roman" w:hAnsi="Times New Roman"/>
          <w:sz w:val="24"/>
          <w:szCs w:val="24"/>
        </w:rPr>
        <w:t>Реализация программы подготовки специалистов среднего звена по специальности 08.02.05 Строительство и эксплуатация автомобильных дорог и аэродромов, имеющими высшее профессиональное образование, соответствующее профилю преподаваемой учебной дисциплины, профессионального модуля.</w:t>
      </w:r>
    </w:p>
    <w:p w:rsidR="00B915F0" w:rsidRPr="00B915F0" w:rsidRDefault="00B915F0" w:rsidP="00B915F0">
      <w:pPr>
        <w:suppressAutoHyphens/>
        <w:spacing w:line="360" w:lineRule="auto"/>
        <w:contextualSpacing/>
        <w:jc w:val="both"/>
        <w:rPr>
          <w:rFonts w:ascii="Times New Roman" w:hAnsi="Times New Roman"/>
          <w:sz w:val="24"/>
          <w:szCs w:val="24"/>
        </w:rPr>
      </w:pPr>
      <w:r w:rsidRPr="00B915F0">
        <w:rPr>
          <w:rFonts w:ascii="Times New Roman" w:hAnsi="Times New Roman"/>
          <w:sz w:val="24"/>
          <w:szCs w:val="24"/>
        </w:rPr>
        <w:t>Квалификация педагогических работников, реализующих ППССЗ, соответствует квалификационным характеристикам, установленным в Едином квалификационном справочнике должностей руководителей, специалистов и служащих, утвержденном Приказом Минздравсоцразвития РФ от 11.01.2011 г. № 1н.</w:t>
      </w:r>
    </w:p>
    <w:p w:rsidR="00B915F0" w:rsidRPr="00B915F0" w:rsidRDefault="00B915F0" w:rsidP="00B915F0">
      <w:pPr>
        <w:suppressAutoHyphens/>
        <w:spacing w:line="360" w:lineRule="auto"/>
        <w:contextualSpacing/>
        <w:jc w:val="both"/>
        <w:rPr>
          <w:rFonts w:ascii="Times New Roman" w:hAnsi="Times New Roman"/>
          <w:sz w:val="24"/>
          <w:szCs w:val="24"/>
        </w:rPr>
      </w:pPr>
      <w:r w:rsidRPr="00B915F0">
        <w:rPr>
          <w:rFonts w:ascii="Times New Roman" w:hAnsi="Times New Roman"/>
          <w:sz w:val="24"/>
          <w:szCs w:val="24"/>
        </w:rPr>
        <w:t>Педагогические работники, участвующие в реализации АОП СПО ППССЗ ознакомлены с психофизическими особенностями обучающихся из числа инвалидов и учитывают их при организации образовательного процесса.</w:t>
      </w:r>
    </w:p>
    <w:p w:rsidR="00B915F0" w:rsidRPr="00B915F0" w:rsidRDefault="00B915F0" w:rsidP="00B915F0">
      <w:pPr>
        <w:suppressAutoHyphens/>
        <w:spacing w:line="360" w:lineRule="auto"/>
        <w:contextualSpacing/>
        <w:jc w:val="both"/>
        <w:rPr>
          <w:rFonts w:ascii="Times New Roman" w:hAnsi="Times New Roman"/>
          <w:sz w:val="24"/>
          <w:szCs w:val="24"/>
        </w:rPr>
      </w:pPr>
      <w:r w:rsidRPr="00B915F0">
        <w:rPr>
          <w:rFonts w:ascii="Times New Roman" w:hAnsi="Times New Roman"/>
          <w:sz w:val="24"/>
          <w:szCs w:val="24"/>
        </w:rPr>
        <w:t>К реализации АОП СПО ППССЗ привлекаются тьюторы, педагог-психолог, социальный педагог, специалист по специальным техническим и программным средствам» Педагогические кадры, отвечающие за освоение обучающимися профессионального цикла, проходят стажировку в профильных организациях и повышение квалификации не реже 1 раза в 3 года.</w:t>
      </w:r>
    </w:p>
    <w:p w:rsidR="00B915F0" w:rsidRPr="00C41566" w:rsidRDefault="00B915F0" w:rsidP="00B915F0">
      <w:pPr>
        <w:suppressAutoHyphens/>
        <w:spacing w:line="360" w:lineRule="auto"/>
        <w:contextualSpacing/>
        <w:jc w:val="both"/>
        <w:rPr>
          <w:rFonts w:ascii="Times New Roman" w:hAnsi="Times New Roman"/>
          <w:sz w:val="24"/>
          <w:szCs w:val="24"/>
        </w:rPr>
      </w:pPr>
      <w:r w:rsidRPr="00B915F0">
        <w:rPr>
          <w:rFonts w:ascii="Times New Roman" w:hAnsi="Times New Roman"/>
          <w:sz w:val="24"/>
          <w:szCs w:val="24"/>
        </w:rPr>
        <w:t>В Колледже сформирован высококвалифицированный преподавательский коллектив. Его основу составляют штатные преподаватели, имеющие большой стаж педагогической деятельности.</w:t>
      </w:r>
    </w:p>
    <w:p w:rsidR="008D7A5C" w:rsidRPr="00C41566" w:rsidRDefault="008D7A5C" w:rsidP="00C41566">
      <w:pPr>
        <w:suppressAutoHyphens/>
        <w:spacing w:line="360" w:lineRule="auto"/>
        <w:ind w:firstLine="709"/>
        <w:contextualSpacing/>
        <w:jc w:val="both"/>
        <w:rPr>
          <w:rFonts w:ascii="Times New Roman" w:hAnsi="Times New Roman"/>
          <w:b/>
          <w:bCs/>
          <w:sz w:val="24"/>
          <w:szCs w:val="24"/>
        </w:rPr>
      </w:pPr>
      <w:r w:rsidRPr="00C41566">
        <w:rPr>
          <w:rFonts w:ascii="Times New Roman" w:hAnsi="Times New Roman"/>
          <w:b/>
          <w:bCs/>
          <w:sz w:val="24"/>
          <w:szCs w:val="24"/>
        </w:rPr>
        <w:t>3.</w:t>
      </w:r>
      <w:r w:rsidR="00B915F0">
        <w:rPr>
          <w:rFonts w:ascii="Times New Roman" w:hAnsi="Times New Roman"/>
          <w:b/>
          <w:bCs/>
          <w:sz w:val="24"/>
          <w:szCs w:val="24"/>
        </w:rPr>
        <w:t>3</w:t>
      </w:r>
      <w:r w:rsidRPr="00C41566">
        <w:rPr>
          <w:rFonts w:ascii="Times New Roman" w:hAnsi="Times New Roman"/>
          <w:b/>
          <w:bCs/>
          <w:sz w:val="24"/>
          <w:szCs w:val="24"/>
        </w:rPr>
        <w:t>. Информационное обеспечение реализации программы</w:t>
      </w:r>
    </w:p>
    <w:p w:rsidR="008D7A5C" w:rsidRPr="00C41566" w:rsidRDefault="008D7A5C" w:rsidP="00C41566">
      <w:pPr>
        <w:suppressAutoHyphens/>
        <w:spacing w:line="360" w:lineRule="auto"/>
        <w:ind w:firstLine="709"/>
        <w:contextualSpacing/>
        <w:jc w:val="both"/>
        <w:rPr>
          <w:rFonts w:ascii="Times New Roman" w:hAnsi="Times New Roman"/>
          <w:sz w:val="24"/>
          <w:szCs w:val="24"/>
        </w:rPr>
      </w:pPr>
      <w:r w:rsidRPr="00C41566">
        <w:rPr>
          <w:rFonts w:ascii="Times New Roman" w:hAnsi="Times New Roman"/>
          <w:bCs/>
          <w:sz w:val="24"/>
          <w:szCs w:val="24"/>
        </w:rPr>
        <w:t>Для реализации программы библиотечный фонд образовательной организации должен иметь п</w:t>
      </w:r>
      <w:r w:rsidRPr="00C41566">
        <w:rPr>
          <w:rFonts w:ascii="Times New Roman" w:hAnsi="Times New Roman"/>
          <w:sz w:val="24"/>
          <w:szCs w:val="24"/>
        </w:rPr>
        <w:t>ечатные и/или электронные образовательные и информационные ресурсы, рекомендуемые для использования в образовательном процессе</w:t>
      </w:r>
    </w:p>
    <w:p w:rsidR="008D7A5C" w:rsidRPr="00C41566" w:rsidRDefault="008D7A5C" w:rsidP="00C41566">
      <w:pPr>
        <w:spacing w:line="360" w:lineRule="auto"/>
        <w:ind w:left="360" w:firstLine="348"/>
        <w:contextualSpacing/>
        <w:rPr>
          <w:rFonts w:ascii="Times New Roman" w:hAnsi="Times New Roman"/>
          <w:b/>
          <w:sz w:val="24"/>
          <w:szCs w:val="24"/>
        </w:rPr>
      </w:pPr>
      <w:r w:rsidRPr="00C41566">
        <w:rPr>
          <w:rFonts w:ascii="Times New Roman" w:hAnsi="Times New Roman"/>
          <w:b/>
          <w:sz w:val="24"/>
          <w:szCs w:val="24"/>
        </w:rPr>
        <w:lastRenderedPageBreak/>
        <w:t>3.</w:t>
      </w:r>
      <w:r w:rsidR="00B915F0">
        <w:rPr>
          <w:rFonts w:ascii="Times New Roman" w:hAnsi="Times New Roman"/>
          <w:b/>
          <w:sz w:val="24"/>
          <w:szCs w:val="24"/>
        </w:rPr>
        <w:t>3</w:t>
      </w:r>
      <w:r w:rsidRPr="00C41566">
        <w:rPr>
          <w:rFonts w:ascii="Times New Roman" w:hAnsi="Times New Roman"/>
          <w:b/>
          <w:sz w:val="24"/>
          <w:szCs w:val="24"/>
        </w:rPr>
        <w:t>.1. Печатные издания</w:t>
      </w:r>
    </w:p>
    <w:p w:rsidR="008D7A5C" w:rsidRPr="00434622" w:rsidRDefault="008D7A5C" w:rsidP="00434622">
      <w:pPr>
        <w:pStyle w:val="aa"/>
        <w:spacing w:line="360" w:lineRule="auto"/>
        <w:contextualSpacing/>
        <w:jc w:val="both"/>
        <w:rPr>
          <w:lang w:val="ru-RU"/>
        </w:rPr>
      </w:pPr>
      <w:r w:rsidRPr="00434622">
        <w:rPr>
          <w:bCs/>
          <w:lang w:val="ru-RU"/>
        </w:rPr>
        <w:t xml:space="preserve">1. </w:t>
      </w:r>
      <w:r w:rsidRPr="00434622">
        <w:rPr>
          <w:lang w:val="ru-RU"/>
        </w:rPr>
        <w:t>Акимов</w:t>
      </w:r>
      <w:r w:rsidRPr="00434622">
        <w:rPr>
          <w:bCs/>
          <w:lang w:val="ru-RU"/>
        </w:rPr>
        <w:t xml:space="preserve"> В.В. Экономика отрасли (строительство)</w:t>
      </w:r>
      <w:r w:rsidRPr="00434622">
        <w:rPr>
          <w:lang w:val="ru-RU"/>
        </w:rPr>
        <w:t>: учебник / В.В.</w:t>
      </w:r>
      <w:r w:rsidRPr="00434622">
        <w:t> </w:t>
      </w:r>
      <w:r w:rsidRPr="00434622">
        <w:rPr>
          <w:lang w:val="ru-RU"/>
        </w:rPr>
        <w:t>Акимов, А.Г.</w:t>
      </w:r>
      <w:r w:rsidRPr="00434622">
        <w:t> </w:t>
      </w:r>
      <w:r w:rsidRPr="00434622">
        <w:rPr>
          <w:lang w:val="ru-RU"/>
        </w:rPr>
        <w:t>Герасимова, Т.Н.</w:t>
      </w:r>
      <w:r w:rsidRPr="00434622">
        <w:t> </w:t>
      </w:r>
      <w:r w:rsidRPr="00434622">
        <w:rPr>
          <w:lang w:val="ru-RU"/>
        </w:rPr>
        <w:t>Макарова, В.Ф.</w:t>
      </w:r>
      <w:r w:rsidRPr="00434622">
        <w:t> </w:t>
      </w:r>
      <w:r w:rsidRPr="00434622">
        <w:rPr>
          <w:lang w:val="ru-RU"/>
        </w:rPr>
        <w:t>Мерзляков, К.А.</w:t>
      </w:r>
      <w:r w:rsidRPr="00434622">
        <w:t> </w:t>
      </w:r>
      <w:r w:rsidRPr="00434622">
        <w:rPr>
          <w:lang w:val="ru-RU"/>
        </w:rPr>
        <w:t>Огай. - 2-е</w:t>
      </w:r>
      <w:r w:rsidRPr="00434622">
        <w:t> </w:t>
      </w:r>
      <w:r w:rsidRPr="00434622">
        <w:rPr>
          <w:lang w:val="ru-RU"/>
        </w:rPr>
        <w:t>изд.</w:t>
      </w:r>
      <w:r w:rsidRPr="00434622">
        <w:t> </w:t>
      </w:r>
      <w:r w:rsidRPr="00434622">
        <w:rPr>
          <w:lang w:val="ru-RU"/>
        </w:rPr>
        <w:t xml:space="preserve">- М.: ИНФРА-М, 2018. - 300 с. + Доп. материалы [Электронный ресурс; Режим доступа </w:t>
      </w:r>
      <w:hyperlink r:id="rId95" w:history="1">
        <w:r w:rsidRPr="00434622">
          <w:rPr>
            <w:rStyle w:val="ae"/>
          </w:rPr>
          <w:t>http</w:t>
        </w:r>
        <w:r w:rsidRPr="00434622">
          <w:rPr>
            <w:rStyle w:val="ae"/>
            <w:lang w:val="ru-RU"/>
          </w:rPr>
          <w:t>://</w:t>
        </w:r>
        <w:r w:rsidRPr="00434622">
          <w:rPr>
            <w:rStyle w:val="ae"/>
          </w:rPr>
          <w:t>www</w:t>
        </w:r>
        <w:r w:rsidRPr="00434622">
          <w:rPr>
            <w:rStyle w:val="ae"/>
            <w:lang w:val="ru-RU"/>
          </w:rPr>
          <w:t>.</w:t>
        </w:r>
        <w:r w:rsidRPr="00434622">
          <w:rPr>
            <w:rStyle w:val="ae"/>
          </w:rPr>
          <w:t>znanium</w:t>
        </w:r>
        <w:r w:rsidRPr="00434622">
          <w:rPr>
            <w:rStyle w:val="ae"/>
            <w:lang w:val="ru-RU"/>
          </w:rPr>
          <w:t>.</w:t>
        </w:r>
        <w:r w:rsidRPr="00434622">
          <w:rPr>
            <w:rStyle w:val="ae"/>
          </w:rPr>
          <w:t>com</w:t>
        </w:r>
      </w:hyperlink>
      <w:r w:rsidRPr="00434622">
        <w:rPr>
          <w:lang w:val="ru-RU"/>
        </w:rPr>
        <w:t>]. - (Среднее профессиональное образование).</w:t>
      </w:r>
    </w:p>
    <w:p w:rsidR="00434622" w:rsidRPr="00434622" w:rsidRDefault="008D7A5C" w:rsidP="00434622">
      <w:pPr>
        <w:rPr>
          <w:rFonts w:ascii="Times New Roman" w:hAnsi="Times New Roman"/>
          <w:sz w:val="24"/>
          <w:szCs w:val="24"/>
        </w:rPr>
      </w:pPr>
      <w:r w:rsidRPr="00434622">
        <w:rPr>
          <w:rFonts w:ascii="Times New Roman" w:hAnsi="Times New Roman"/>
          <w:sz w:val="24"/>
          <w:szCs w:val="24"/>
        </w:rPr>
        <w:t xml:space="preserve">2. </w:t>
      </w:r>
      <w:r w:rsidR="00434622" w:rsidRPr="00434622">
        <w:rPr>
          <w:rFonts w:ascii="Times New Roman" w:hAnsi="Times New Roman"/>
          <w:sz w:val="24"/>
          <w:szCs w:val="24"/>
        </w:rPr>
        <w:t>Экономика организации: учебник и практикум для  СПО А.В.Колышкин, С.А.Смирнова,-М.:Издательство Юрайт, 2018.-498с.</w:t>
      </w:r>
    </w:p>
    <w:p w:rsidR="00434622" w:rsidRPr="00434622" w:rsidRDefault="00434622" w:rsidP="00434622">
      <w:pPr>
        <w:rPr>
          <w:rFonts w:ascii="Times New Roman" w:hAnsi="Times New Roman"/>
          <w:sz w:val="24"/>
          <w:szCs w:val="24"/>
        </w:rPr>
      </w:pPr>
      <w:r w:rsidRPr="00434622">
        <w:rPr>
          <w:rFonts w:ascii="Times New Roman" w:hAnsi="Times New Roman"/>
          <w:sz w:val="24"/>
          <w:szCs w:val="24"/>
        </w:rPr>
        <w:t xml:space="preserve">    3.Экономика организации: учебное пособие для СПО / Арзуманова Т.И., Мачабели М.Ш. - М.:Дашков и К, 2018. - 240 с.</w:t>
      </w:r>
    </w:p>
    <w:p w:rsidR="008D7A5C" w:rsidRDefault="00434622" w:rsidP="00434622">
      <w:pPr>
        <w:rPr>
          <w:rFonts w:ascii="Times New Roman" w:hAnsi="Times New Roman"/>
          <w:sz w:val="24"/>
          <w:szCs w:val="24"/>
        </w:rPr>
      </w:pPr>
      <w:r w:rsidRPr="00434622">
        <w:rPr>
          <w:rFonts w:ascii="Times New Roman" w:hAnsi="Times New Roman"/>
          <w:sz w:val="24"/>
          <w:szCs w:val="24"/>
        </w:rPr>
        <w:t xml:space="preserve">       4.Экономика для профессий и специальностей социально-экономического профиля: учебник для СПО А.И.Гомола,, В.Е.Кириллов, П.А.Жанин.-3-е изд.,испр.- М.:ИЦ «Академия», 2018. - 352с.</w:t>
      </w:r>
    </w:p>
    <w:p w:rsidR="002930B5" w:rsidRDefault="002930B5" w:rsidP="00434622">
      <w:pPr>
        <w:rPr>
          <w:rFonts w:ascii="Times New Roman" w:hAnsi="Times New Roman"/>
          <w:sz w:val="24"/>
          <w:szCs w:val="24"/>
          <w:shd w:val="clear" w:color="auto" w:fill="FFFFFF"/>
        </w:rPr>
      </w:pPr>
      <w:r w:rsidRPr="002930B5">
        <w:rPr>
          <w:rFonts w:ascii="Times New Roman" w:hAnsi="Times New Roman"/>
          <w:bCs/>
          <w:sz w:val="24"/>
          <w:szCs w:val="24"/>
          <w:shd w:val="clear" w:color="auto" w:fill="FFFFFF"/>
        </w:rPr>
        <w:t>5.Экономика организации. Учебная практика</w:t>
      </w:r>
      <w:r w:rsidRPr="002930B5">
        <w:rPr>
          <w:rFonts w:ascii="Times New Roman" w:hAnsi="Times New Roman"/>
          <w:sz w:val="24"/>
          <w:szCs w:val="24"/>
          <w:shd w:val="clear" w:color="auto" w:fill="FFFFFF"/>
        </w:rPr>
        <w:t>: пособие / Е.А.Забелина. — Минск: РИПО, 2019. - 270 с. </w:t>
      </w:r>
    </w:p>
    <w:p w:rsidR="002D46D3" w:rsidRPr="002D46D3" w:rsidRDefault="002D46D3" w:rsidP="002D46D3">
      <w:pPr>
        <w:rPr>
          <w:rFonts w:ascii="Times New Roman" w:hAnsi="Times New Roman"/>
          <w:sz w:val="24"/>
          <w:szCs w:val="24"/>
        </w:rPr>
      </w:pPr>
      <w:r w:rsidRPr="002D46D3">
        <w:rPr>
          <w:rFonts w:ascii="Times New Roman" w:hAnsi="Times New Roman"/>
          <w:bCs/>
          <w:sz w:val="24"/>
          <w:szCs w:val="24"/>
          <w:shd w:val="clear" w:color="auto" w:fill="FFFFFF"/>
        </w:rPr>
        <w:t xml:space="preserve">     6.Маевская, Е. Б. Экономика организации : учебник / Е.Б. Маевская. — Москва : ИНФРА-М, 2020. — 351 с.</w:t>
      </w:r>
    </w:p>
    <w:p w:rsidR="002D46D3" w:rsidRPr="002D46D3" w:rsidRDefault="002D46D3" w:rsidP="002D46D3">
      <w:pPr>
        <w:rPr>
          <w:rFonts w:ascii="Times New Roman" w:hAnsi="Times New Roman"/>
          <w:sz w:val="24"/>
          <w:szCs w:val="24"/>
        </w:rPr>
      </w:pPr>
      <w:r w:rsidRPr="002D46D3">
        <w:rPr>
          <w:rFonts w:ascii="Times New Roman" w:hAnsi="Times New Roman"/>
          <w:bCs/>
          <w:sz w:val="24"/>
          <w:szCs w:val="24"/>
          <w:shd w:val="clear" w:color="auto" w:fill="FFFFFF"/>
        </w:rPr>
        <w:t xml:space="preserve">    7.Экономика организации : учебное пособие / Е. С. Витебская. - Минск : РИПО, 2020. - 295 с</w:t>
      </w:r>
    </w:p>
    <w:p w:rsidR="00350616" w:rsidRPr="00350616" w:rsidRDefault="00350616" w:rsidP="00350616">
      <w:pPr>
        <w:rPr>
          <w:rFonts w:ascii="Times New Roman" w:hAnsi="Times New Roman"/>
          <w:sz w:val="24"/>
          <w:szCs w:val="24"/>
        </w:rPr>
      </w:pPr>
      <w:r>
        <w:rPr>
          <w:rFonts w:ascii="Times New Roman" w:hAnsi="Times New Roman"/>
          <w:bCs/>
          <w:sz w:val="24"/>
          <w:szCs w:val="24"/>
        </w:rPr>
        <w:t xml:space="preserve">    9.</w:t>
      </w:r>
      <w:r w:rsidRPr="00350616">
        <w:rPr>
          <w:rFonts w:ascii="Times New Roman" w:hAnsi="Times New Roman"/>
          <w:bCs/>
          <w:sz w:val="24"/>
          <w:szCs w:val="24"/>
        </w:rPr>
        <w:t>Экономика организации. Практикум : учебное пособие / A. M. Фридман. - Москва : РИОР : ИНФРА-М, 2021. - 180 с. - (Среднее профессиональное образование). </w:t>
      </w:r>
    </w:p>
    <w:p w:rsidR="00350616" w:rsidRPr="00350616" w:rsidRDefault="00350616" w:rsidP="00350616">
      <w:pPr>
        <w:rPr>
          <w:rFonts w:ascii="Times New Roman" w:hAnsi="Times New Roman"/>
          <w:sz w:val="24"/>
          <w:szCs w:val="24"/>
        </w:rPr>
      </w:pPr>
      <w:r>
        <w:rPr>
          <w:rFonts w:ascii="Times New Roman" w:hAnsi="Times New Roman"/>
          <w:bCs/>
          <w:sz w:val="24"/>
          <w:szCs w:val="24"/>
        </w:rPr>
        <w:t xml:space="preserve">   10.</w:t>
      </w:r>
      <w:r w:rsidRPr="00350616">
        <w:rPr>
          <w:rFonts w:ascii="Times New Roman" w:hAnsi="Times New Roman"/>
          <w:bCs/>
          <w:sz w:val="24"/>
          <w:szCs w:val="24"/>
        </w:rPr>
        <w:t>Экономика организации : учебник / А. М. Фридман. — Москва : РИОР : ИНФРА-М, 2021. — 239 с. — (Среднее профессиональное образование). </w:t>
      </w:r>
    </w:p>
    <w:p w:rsidR="00350616" w:rsidRPr="00350616" w:rsidRDefault="00350616" w:rsidP="00350616">
      <w:pPr>
        <w:rPr>
          <w:rFonts w:ascii="Times New Roman" w:hAnsi="Times New Roman"/>
          <w:sz w:val="24"/>
          <w:szCs w:val="24"/>
        </w:rPr>
      </w:pPr>
      <w:r>
        <w:rPr>
          <w:rFonts w:ascii="Times New Roman" w:hAnsi="Times New Roman"/>
          <w:bCs/>
          <w:sz w:val="24"/>
          <w:szCs w:val="24"/>
        </w:rPr>
        <w:t xml:space="preserve">  11.</w:t>
      </w:r>
      <w:r w:rsidRPr="00350616">
        <w:rPr>
          <w:rFonts w:ascii="Times New Roman" w:hAnsi="Times New Roman"/>
          <w:bCs/>
          <w:sz w:val="24"/>
          <w:szCs w:val="24"/>
        </w:rPr>
        <w:t>Экономика организации : учебник / Е.Н. Кнышова, Е.Е. Панфилова. — Москва : ИД «ФОРУМ» : ИНФРА-М, 2021. — 335 с. — (Среднее профессиональное образование).</w:t>
      </w:r>
    </w:p>
    <w:p w:rsidR="00350616" w:rsidRPr="00350616" w:rsidRDefault="00350616" w:rsidP="00350616">
      <w:pPr>
        <w:rPr>
          <w:rFonts w:ascii="Times New Roman" w:hAnsi="Times New Roman"/>
          <w:sz w:val="24"/>
          <w:szCs w:val="24"/>
        </w:rPr>
      </w:pPr>
      <w:r>
        <w:rPr>
          <w:rFonts w:ascii="Times New Roman" w:hAnsi="Times New Roman"/>
          <w:bCs/>
          <w:sz w:val="24"/>
          <w:szCs w:val="24"/>
        </w:rPr>
        <w:t>12.</w:t>
      </w:r>
      <w:r w:rsidRPr="00350616">
        <w:rPr>
          <w:rFonts w:ascii="Times New Roman" w:hAnsi="Times New Roman"/>
          <w:bCs/>
          <w:sz w:val="24"/>
          <w:szCs w:val="24"/>
        </w:rPr>
        <w:t>Экономика организации (предприятия) : учебник для средних специальных учебных заведений. — 2-е изд., с изм. / Н. А. Сафронов. — Москва : Магистр : ИНФРА-М, 2021. — 256 с.</w:t>
      </w:r>
    </w:p>
    <w:p w:rsidR="002D46D3" w:rsidRPr="002930B5" w:rsidRDefault="002D46D3" w:rsidP="00434622">
      <w:pPr>
        <w:rPr>
          <w:rFonts w:ascii="Times New Roman" w:hAnsi="Times New Roman"/>
          <w:sz w:val="24"/>
          <w:szCs w:val="24"/>
        </w:rPr>
      </w:pPr>
    </w:p>
    <w:p w:rsidR="008D7A5C" w:rsidRPr="00C41566" w:rsidRDefault="00B915F0" w:rsidP="00B915F0">
      <w:pPr>
        <w:pStyle w:val="af"/>
        <w:spacing w:before="0" w:after="200" w:line="360" w:lineRule="auto"/>
        <w:contextualSpacing/>
        <w:rPr>
          <w:b/>
        </w:rPr>
      </w:pPr>
      <w:r>
        <w:rPr>
          <w:b/>
        </w:rPr>
        <w:t>3.3.1.</w:t>
      </w:r>
      <w:r w:rsidR="008D7A5C" w:rsidRPr="00C41566">
        <w:rPr>
          <w:b/>
        </w:rPr>
        <w:t>Электронные издания (электронные ресурсы)</w:t>
      </w:r>
    </w:p>
    <w:p w:rsidR="008D7A5C" w:rsidRPr="00C41566" w:rsidRDefault="008D7A5C" w:rsidP="00F1096A">
      <w:pPr>
        <w:pStyle w:val="af"/>
        <w:numPr>
          <w:ilvl w:val="0"/>
          <w:numId w:val="111"/>
        </w:numPr>
        <w:spacing w:before="0" w:after="200" w:line="360" w:lineRule="auto"/>
        <w:ind w:left="0" w:firstLine="0"/>
        <w:contextualSpacing/>
        <w:jc w:val="both"/>
      </w:pPr>
      <w:r w:rsidRPr="00C41566">
        <w:t xml:space="preserve">Грибов, В.Д., Грузинов, В.П., Кузьменко, В.А. Экономика организации (предприятия) (СПО). [Электронный ресурс] - Электрон. дан. - М.: Издательство "КноРус", 2015. — 408 с. — Режим доступа: </w:t>
      </w:r>
      <w:hyperlink r:id="rId96" w:history="1">
        <w:r w:rsidRPr="00C41566">
          <w:rPr>
            <w:rStyle w:val="ae"/>
          </w:rPr>
          <w:t>https://e.lanbook.com/book/53611</w:t>
        </w:r>
      </w:hyperlink>
      <w:r w:rsidRPr="00C41566">
        <w:t>- Загл. с экрана.).</w:t>
      </w:r>
    </w:p>
    <w:p w:rsidR="008D7A5C" w:rsidRPr="00C41566" w:rsidRDefault="008D7A5C" w:rsidP="00434622">
      <w:pPr>
        <w:pStyle w:val="af"/>
        <w:spacing w:line="360" w:lineRule="auto"/>
        <w:ind w:left="0"/>
        <w:contextualSpacing/>
        <w:jc w:val="both"/>
        <w:rPr>
          <w:b/>
          <w:bCs/>
        </w:rPr>
      </w:pPr>
    </w:p>
    <w:p w:rsidR="008D7A5C" w:rsidRPr="00C41566" w:rsidRDefault="008D7A5C" w:rsidP="00434622">
      <w:pPr>
        <w:pStyle w:val="af"/>
        <w:spacing w:line="360" w:lineRule="auto"/>
        <w:ind w:left="0"/>
        <w:contextualSpacing/>
        <w:jc w:val="both"/>
        <w:rPr>
          <w:b/>
          <w:bCs/>
        </w:rPr>
      </w:pPr>
      <w:r w:rsidRPr="00C41566">
        <w:rPr>
          <w:b/>
          <w:bCs/>
        </w:rPr>
        <w:t>3.</w:t>
      </w:r>
      <w:r w:rsidR="00B915F0">
        <w:rPr>
          <w:b/>
          <w:bCs/>
        </w:rPr>
        <w:t>3</w:t>
      </w:r>
      <w:r w:rsidRPr="00C41566">
        <w:rPr>
          <w:b/>
          <w:bCs/>
        </w:rPr>
        <w:t xml:space="preserve">.3. Дополнительные источники </w:t>
      </w:r>
    </w:p>
    <w:p w:rsidR="008D7A5C" w:rsidRPr="00C41566" w:rsidRDefault="008D7A5C" w:rsidP="00F1096A">
      <w:pPr>
        <w:pStyle w:val="af"/>
        <w:numPr>
          <w:ilvl w:val="0"/>
          <w:numId w:val="108"/>
        </w:numPr>
        <w:spacing w:before="0" w:after="200" w:line="360" w:lineRule="auto"/>
        <w:ind w:left="0" w:firstLine="0"/>
        <w:contextualSpacing/>
        <w:jc w:val="both"/>
        <w:rPr>
          <w:bCs/>
        </w:rPr>
      </w:pPr>
      <w:r w:rsidRPr="00C41566">
        <w:rPr>
          <w:bCs/>
        </w:rPr>
        <w:t>Градостроительный кодекс Российской Федерации. Федеральный закон Российской Федерации от 29.12.2004 № 190-ФЗ</w:t>
      </w:r>
    </w:p>
    <w:p w:rsidR="008D7A5C" w:rsidRPr="00C41566" w:rsidRDefault="008D7A5C" w:rsidP="00F1096A">
      <w:pPr>
        <w:pStyle w:val="af"/>
        <w:numPr>
          <w:ilvl w:val="0"/>
          <w:numId w:val="108"/>
        </w:numPr>
        <w:spacing w:before="0" w:after="200" w:line="360" w:lineRule="auto"/>
        <w:ind w:left="0" w:firstLine="0"/>
        <w:contextualSpacing/>
        <w:jc w:val="both"/>
        <w:rPr>
          <w:bCs/>
        </w:rPr>
      </w:pPr>
      <w:r w:rsidRPr="00C41566">
        <w:rPr>
          <w:bCs/>
        </w:rPr>
        <w:lastRenderedPageBreak/>
        <w:t>МДС 81-35.2004. Методика определения стоимости строительной продукции на территории Российской Федерации. – М.: Госстрой России, 2004</w:t>
      </w:r>
    </w:p>
    <w:p w:rsidR="008D7A5C" w:rsidRPr="00C41566" w:rsidRDefault="008D7A5C" w:rsidP="00F1096A">
      <w:pPr>
        <w:pStyle w:val="af"/>
        <w:numPr>
          <w:ilvl w:val="0"/>
          <w:numId w:val="108"/>
        </w:numPr>
        <w:spacing w:before="0" w:after="200" w:line="360" w:lineRule="auto"/>
        <w:ind w:left="0" w:firstLine="0"/>
        <w:contextualSpacing/>
        <w:jc w:val="both"/>
        <w:rPr>
          <w:bCs/>
        </w:rPr>
      </w:pPr>
      <w:r w:rsidRPr="00C41566">
        <w:rPr>
          <w:bCs/>
        </w:rPr>
        <w:t>Методические рекомендации по практическим работам</w:t>
      </w:r>
    </w:p>
    <w:p w:rsidR="008D7A5C" w:rsidRPr="00C41566" w:rsidRDefault="008D7A5C" w:rsidP="00F1096A">
      <w:pPr>
        <w:pStyle w:val="af"/>
        <w:numPr>
          <w:ilvl w:val="0"/>
          <w:numId w:val="108"/>
        </w:numPr>
        <w:spacing w:before="0" w:after="200" w:line="360" w:lineRule="auto"/>
        <w:ind w:left="0" w:firstLine="0"/>
        <w:contextualSpacing/>
        <w:jc w:val="both"/>
        <w:rPr>
          <w:bCs/>
        </w:rPr>
      </w:pPr>
      <w:r w:rsidRPr="00C41566">
        <w:rPr>
          <w:bCs/>
        </w:rPr>
        <w:t>Методические рекомендации по курсовой работе</w:t>
      </w:r>
    </w:p>
    <w:p w:rsidR="008D7A5C" w:rsidRDefault="008D7A5C" w:rsidP="00F1096A">
      <w:pPr>
        <w:pStyle w:val="af"/>
        <w:numPr>
          <w:ilvl w:val="0"/>
          <w:numId w:val="108"/>
        </w:numPr>
        <w:spacing w:before="0" w:after="200" w:line="360" w:lineRule="auto"/>
        <w:ind w:left="0" w:firstLine="0"/>
        <w:contextualSpacing/>
        <w:jc w:val="both"/>
        <w:rPr>
          <w:bCs/>
        </w:rPr>
      </w:pPr>
      <w:r w:rsidRPr="00C41566">
        <w:rPr>
          <w:bCs/>
        </w:rPr>
        <w:t>Методические рекомендации по самостоятельной работе</w:t>
      </w:r>
    </w:p>
    <w:p w:rsidR="00350616" w:rsidRPr="00350616" w:rsidRDefault="00434622" w:rsidP="00F1096A">
      <w:pPr>
        <w:pStyle w:val="af"/>
        <w:numPr>
          <w:ilvl w:val="0"/>
          <w:numId w:val="108"/>
        </w:numPr>
        <w:spacing w:before="0" w:after="200" w:line="360" w:lineRule="auto"/>
        <w:ind w:left="0" w:firstLine="0"/>
        <w:contextualSpacing/>
        <w:jc w:val="both"/>
        <w:rPr>
          <w:bCs/>
        </w:rPr>
      </w:pPr>
      <w:r w:rsidRPr="00E052EE">
        <w:t>Экономика организации (предприятия): учебник для СПО / Сафронов Н.А. – 2-е изд. с изм.,  ИНФРА-М, 2014. – 256с.</w:t>
      </w:r>
    </w:p>
    <w:p w:rsidR="00350616" w:rsidRDefault="00350616" w:rsidP="00350616">
      <w:pPr>
        <w:pStyle w:val="af"/>
        <w:spacing w:before="0" w:after="200" w:line="360" w:lineRule="auto"/>
        <w:ind w:left="0"/>
        <w:contextualSpacing/>
        <w:jc w:val="both"/>
        <w:rPr>
          <w:b/>
        </w:rPr>
      </w:pPr>
    </w:p>
    <w:p w:rsidR="00350616" w:rsidRDefault="00350616" w:rsidP="00350616">
      <w:pPr>
        <w:pStyle w:val="af"/>
        <w:spacing w:before="0" w:after="200" w:line="360" w:lineRule="auto"/>
        <w:ind w:left="0"/>
        <w:contextualSpacing/>
        <w:jc w:val="both"/>
        <w:rPr>
          <w:b/>
        </w:rPr>
      </w:pPr>
    </w:p>
    <w:p w:rsidR="00350616" w:rsidRDefault="00350616" w:rsidP="00350616">
      <w:pPr>
        <w:pStyle w:val="af"/>
        <w:spacing w:before="0" w:after="200" w:line="360" w:lineRule="auto"/>
        <w:ind w:left="0"/>
        <w:contextualSpacing/>
        <w:jc w:val="both"/>
        <w:rPr>
          <w:b/>
        </w:rPr>
      </w:pPr>
    </w:p>
    <w:p w:rsidR="00350616" w:rsidRDefault="00350616" w:rsidP="00350616">
      <w:pPr>
        <w:pStyle w:val="af"/>
        <w:spacing w:before="0" w:after="200" w:line="360" w:lineRule="auto"/>
        <w:ind w:left="0"/>
        <w:contextualSpacing/>
        <w:jc w:val="both"/>
        <w:rPr>
          <w:b/>
        </w:rPr>
      </w:pPr>
    </w:p>
    <w:p w:rsidR="00350616" w:rsidRDefault="00350616" w:rsidP="00350616">
      <w:pPr>
        <w:pStyle w:val="af"/>
        <w:spacing w:before="0" w:after="200" w:line="360" w:lineRule="auto"/>
        <w:ind w:left="0"/>
        <w:contextualSpacing/>
        <w:jc w:val="both"/>
        <w:rPr>
          <w:b/>
        </w:rPr>
      </w:pPr>
    </w:p>
    <w:p w:rsidR="00350616" w:rsidRDefault="00350616" w:rsidP="00350616">
      <w:pPr>
        <w:pStyle w:val="af"/>
        <w:spacing w:before="0" w:after="200" w:line="360" w:lineRule="auto"/>
        <w:ind w:left="0"/>
        <w:contextualSpacing/>
        <w:jc w:val="both"/>
        <w:rPr>
          <w:b/>
        </w:rPr>
      </w:pPr>
    </w:p>
    <w:p w:rsidR="00350616" w:rsidRDefault="00350616" w:rsidP="00350616">
      <w:pPr>
        <w:pStyle w:val="af"/>
        <w:spacing w:before="0" w:after="200" w:line="360" w:lineRule="auto"/>
        <w:ind w:left="0"/>
        <w:contextualSpacing/>
        <w:jc w:val="both"/>
        <w:rPr>
          <w:b/>
        </w:rPr>
      </w:pPr>
    </w:p>
    <w:p w:rsidR="00350616" w:rsidRDefault="00350616" w:rsidP="00350616">
      <w:pPr>
        <w:pStyle w:val="af"/>
        <w:spacing w:before="0" w:after="200" w:line="360" w:lineRule="auto"/>
        <w:ind w:left="0"/>
        <w:contextualSpacing/>
        <w:jc w:val="both"/>
        <w:rPr>
          <w:b/>
        </w:rPr>
      </w:pPr>
    </w:p>
    <w:p w:rsidR="00350616" w:rsidRDefault="00350616" w:rsidP="00350616">
      <w:pPr>
        <w:pStyle w:val="af"/>
        <w:spacing w:before="0" w:after="200" w:line="360" w:lineRule="auto"/>
        <w:ind w:left="0"/>
        <w:contextualSpacing/>
        <w:jc w:val="both"/>
        <w:rPr>
          <w:b/>
        </w:rPr>
      </w:pPr>
    </w:p>
    <w:p w:rsidR="00350616" w:rsidRDefault="00350616" w:rsidP="00350616">
      <w:pPr>
        <w:pStyle w:val="af"/>
        <w:spacing w:before="0" w:after="200" w:line="360" w:lineRule="auto"/>
        <w:ind w:left="0"/>
        <w:contextualSpacing/>
        <w:jc w:val="both"/>
        <w:rPr>
          <w:b/>
        </w:rPr>
      </w:pPr>
    </w:p>
    <w:p w:rsidR="00350616" w:rsidRDefault="00350616" w:rsidP="00350616">
      <w:pPr>
        <w:pStyle w:val="af"/>
        <w:spacing w:before="0" w:after="200" w:line="360" w:lineRule="auto"/>
        <w:ind w:left="0"/>
        <w:contextualSpacing/>
        <w:jc w:val="both"/>
        <w:rPr>
          <w:b/>
        </w:rPr>
      </w:pPr>
    </w:p>
    <w:p w:rsidR="00350616" w:rsidRDefault="00350616" w:rsidP="00350616">
      <w:pPr>
        <w:pStyle w:val="af"/>
        <w:spacing w:before="0" w:after="200" w:line="360" w:lineRule="auto"/>
        <w:ind w:left="0"/>
        <w:contextualSpacing/>
        <w:jc w:val="both"/>
        <w:rPr>
          <w:b/>
        </w:rPr>
      </w:pPr>
    </w:p>
    <w:p w:rsidR="00350616" w:rsidRDefault="00350616" w:rsidP="00350616">
      <w:pPr>
        <w:pStyle w:val="af"/>
        <w:spacing w:before="0" w:after="200" w:line="360" w:lineRule="auto"/>
        <w:ind w:left="0"/>
        <w:contextualSpacing/>
        <w:jc w:val="both"/>
        <w:rPr>
          <w:b/>
        </w:rPr>
      </w:pPr>
    </w:p>
    <w:p w:rsidR="00350616" w:rsidRDefault="00350616" w:rsidP="00350616">
      <w:pPr>
        <w:pStyle w:val="af"/>
        <w:spacing w:before="0" w:after="200" w:line="360" w:lineRule="auto"/>
        <w:ind w:left="0"/>
        <w:contextualSpacing/>
        <w:jc w:val="both"/>
        <w:rPr>
          <w:b/>
        </w:rPr>
      </w:pPr>
    </w:p>
    <w:p w:rsidR="00350616" w:rsidRDefault="00350616" w:rsidP="00350616">
      <w:pPr>
        <w:pStyle w:val="af"/>
        <w:spacing w:before="0" w:after="200" w:line="360" w:lineRule="auto"/>
        <w:ind w:left="0"/>
        <w:contextualSpacing/>
        <w:jc w:val="both"/>
        <w:rPr>
          <w:b/>
        </w:rPr>
      </w:pPr>
    </w:p>
    <w:p w:rsidR="00350616" w:rsidRDefault="00350616" w:rsidP="00350616">
      <w:pPr>
        <w:pStyle w:val="af"/>
        <w:spacing w:before="0" w:after="200" w:line="360" w:lineRule="auto"/>
        <w:ind w:left="0"/>
        <w:contextualSpacing/>
        <w:jc w:val="both"/>
        <w:rPr>
          <w:b/>
        </w:rPr>
      </w:pPr>
    </w:p>
    <w:p w:rsidR="008D7A5C" w:rsidRPr="00350616" w:rsidRDefault="008D7A5C" w:rsidP="00350616">
      <w:pPr>
        <w:pStyle w:val="af"/>
        <w:spacing w:before="0" w:after="200" w:line="360" w:lineRule="auto"/>
        <w:ind w:left="0"/>
        <w:contextualSpacing/>
        <w:jc w:val="both"/>
        <w:rPr>
          <w:bCs/>
        </w:rPr>
      </w:pPr>
      <w:r w:rsidRPr="00350616">
        <w:rPr>
          <w:b/>
        </w:rPr>
        <w:t>4.КОНТРОЛЬ И ОЦЕНКА РЕЗУЛЬТАТОВ ОСВОЕНИЯ УЧЕБНОЙ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4"/>
        <w:gridCol w:w="3173"/>
        <w:gridCol w:w="2528"/>
      </w:tblGrid>
      <w:tr w:rsidR="008D7A5C" w:rsidRPr="00C41566" w:rsidTr="00CC0654">
        <w:tc>
          <w:tcPr>
            <w:tcW w:w="2204" w:type="pct"/>
          </w:tcPr>
          <w:p w:rsidR="008D7A5C" w:rsidRPr="00C41566" w:rsidRDefault="008D7A5C" w:rsidP="00C41566">
            <w:pPr>
              <w:spacing w:line="360" w:lineRule="auto"/>
              <w:contextualSpacing/>
              <w:jc w:val="center"/>
              <w:rPr>
                <w:rFonts w:ascii="Times New Roman" w:hAnsi="Times New Roman"/>
                <w:b/>
                <w:bCs/>
                <w:sz w:val="24"/>
                <w:szCs w:val="24"/>
              </w:rPr>
            </w:pPr>
            <w:r w:rsidRPr="00C41566">
              <w:rPr>
                <w:rFonts w:ascii="Times New Roman" w:hAnsi="Times New Roman"/>
                <w:b/>
                <w:bCs/>
                <w:sz w:val="24"/>
                <w:szCs w:val="24"/>
              </w:rPr>
              <w:t>Результаты обучения</w:t>
            </w:r>
          </w:p>
        </w:tc>
        <w:tc>
          <w:tcPr>
            <w:tcW w:w="1556" w:type="pct"/>
          </w:tcPr>
          <w:p w:rsidR="008D7A5C" w:rsidRPr="00C41566" w:rsidRDefault="008D7A5C" w:rsidP="00C41566">
            <w:pPr>
              <w:spacing w:line="360" w:lineRule="auto"/>
              <w:contextualSpacing/>
              <w:jc w:val="center"/>
              <w:rPr>
                <w:rFonts w:ascii="Times New Roman" w:hAnsi="Times New Roman"/>
                <w:b/>
                <w:bCs/>
                <w:sz w:val="24"/>
                <w:szCs w:val="24"/>
              </w:rPr>
            </w:pPr>
            <w:r w:rsidRPr="00C41566">
              <w:rPr>
                <w:rFonts w:ascii="Times New Roman" w:hAnsi="Times New Roman"/>
                <w:b/>
                <w:bCs/>
                <w:sz w:val="24"/>
                <w:szCs w:val="24"/>
              </w:rPr>
              <w:t>Критерии оценки</w:t>
            </w:r>
          </w:p>
        </w:tc>
        <w:tc>
          <w:tcPr>
            <w:tcW w:w="1240" w:type="pct"/>
          </w:tcPr>
          <w:p w:rsidR="008D7A5C" w:rsidRPr="00C41566" w:rsidRDefault="008D7A5C" w:rsidP="00C41566">
            <w:pPr>
              <w:spacing w:line="360" w:lineRule="auto"/>
              <w:contextualSpacing/>
              <w:jc w:val="center"/>
              <w:rPr>
                <w:rFonts w:ascii="Times New Roman" w:hAnsi="Times New Roman"/>
                <w:b/>
                <w:bCs/>
                <w:sz w:val="24"/>
                <w:szCs w:val="24"/>
              </w:rPr>
            </w:pPr>
            <w:r w:rsidRPr="00C41566">
              <w:rPr>
                <w:rFonts w:ascii="Times New Roman" w:hAnsi="Times New Roman"/>
                <w:b/>
                <w:bCs/>
                <w:sz w:val="24"/>
                <w:szCs w:val="24"/>
              </w:rPr>
              <w:t>Методы оценки</w:t>
            </w:r>
          </w:p>
        </w:tc>
      </w:tr>
      <w:tr w:rsidR="008D7A5C" w:rsidRPr="00C41566" w:rsidTr="00CC0654">
        <w:trPr>
          <w:trHeight w:val="5956"/>
        </w:trPr>
        <w:tc>
          <w:tcPr>
            <w:tcW w:w="2204" w:type="pct"/>
          </w:tcPr>
          <w:p w:rsidR="008D7A5C" w:rsidRPr="00C41566" w:rsidRDefault="008D7A5C" w:rsidP="00C41566">
            <w:pPr>
              <w:spacing w:after="0" w:line="360" w:lineRule="auto"/>
              <w:contextualSpacing/>
              <w:jc w:val="both"/>
              <w:rPr>
                <w:rFonts w:ascii="Times New Roman" w:hAnsi="Times New Roman"/>
                <w:b/>
                <w:bCs/>
                <w:sz w:val="24"/>
                <w:szCs w:val="24"/>
              </w:rPr>
            </w:pPr>
            <w:r w:rsidRPr="00C41566">
              <w:rPr>
                <w:rFonts w:ascii="Times New Roman" w:hAnsi="Times New Roman"/>
                <w:b/>
                <w:bCs/>
                <w:sz w:val="24"/>
                <w:szCs w:val="24"/>
              </w:rPr>
              <w:lastRenderedPageBreak/>
              <w:t>Знать:</w:t>
            </w:r>
            <w:r w:rsidRPr="00C41566">
              <w:rPr>
                <w:rFonts w:ascii="Times New Roman" w:hAnsi="Times New Roman"/>
                <w:color w:val="000000"/>
                <w:sz w:val="24"/>
                <w:szCs w:val="24"/>
              </w:rPr>
              <w:t>.</w:t>
            </w:r>
          </w:p>
          <w:p w:rsidR="008D7A5C" w:rsidRPr="00C41566" w:rsidRDefault="008D7A5C" w:rsidP="00C41566">
            <w:pPr>
              <w:suppressAutoHyphens/>
              <w:spacing w:after="0" w:line="360" w:lineRule="auto"/>
              <w:contextualSpacing/>
              <w:jc w:val="both"/>
              <w:rPr>
                <w:rFonts w:ascii="Times New Roman" w:hAnsi="Times New Roman"/>
                <w:sz w:val="24"/>
                <w:szCs w:val="24"/>
              </w:rPr>
            </w:pPr>
            <w:r w:rsidRPr="00C41566">
              <w:rPr>
                <w:rFonts w:ascii="Times New Roman" w:hAnsi="Times New Roman"/>
                <w:color w:val="000000"/>
                <w:sz w:val="24"/>
                <w:szCs w:val="24"/>
              </w:rPr>
              <w:t xml:space="preserve">- </w:t>
            </w:r>
            <w:r w:rsidRPr="00C41566">
              <w:rPr>
                <w:rFonts w:ascii="Times New Roman" w:hAnsi="Times New Roman"/>
                <w:sz w:val="24"/>
                <w:szCs w:val="24"/>
              </w:rPr>
              <w:t>состав трудовых и финансовых ресурсов организации;</w:t>
            </w:r>
          </w:p>
          <w:p w:rsidR="008D7A5C" w:rsidRPr="00C41566" w:rsidRDefault="008D7A5C" w:rsidP="00C41566">
            <w:pPr>
              <w:suppressAutoHyphens/>
              <w:spacing w:after="0" w:line="360" w:lineRule="auto"/>
              <w:contextualSpacing/>
              <w:jc w:val="both"/>
              <w:rPr>
                <w:rFonts w:ascii="Times New Roman" w:hAnsi="Times New Roman"/>
                <w:sz w:val="24"/>
                <w:szCs w:val="24"/>
              </w:rPr>
            </w:pPr>
            <w:r w:rsidRPr="00C41566">
              <w:rPr>
                <w:rFonts w:ascii="Times New Roman" w:hAnsi="Times New Roman"/>
                <w:sz w:val="24"/>
                <w:szCs w:val="24"/>
              </w:rPr>
              <w:t>- основные фонды и оборотные средства строительной организации, показатели их использования;</w:t>
            </w:r>
          </w:p>
          <w:p w:rsidR="008D7A5C" w:rsidRPr="00C41566" w:rsidRDefault="008D7A5C" w:rsidP="00C41566">
            <w:pPr>
              <w:suppressAutoHyphens/>
              <w:spacing w:after="0" w:line="360" w:lineRule="auto"/>
              <w:contextualSpacing/>
              <w:jc w:val="both"/>
              <w:rPr>
                <w:rFonts w:ascii="Times New Roman" w:hAnsi="Times New Roman"/>
                <w:sz w:val="24"/>
                <w:szCs w:val="24"/>
              </w:rPr>
            </w:pPr>
            <w:r w:rsidRPr="00C41566">
              <w:rPr>
                <w:rFonts w:ascii="Times New Roman" w:hAnsi="Times New Roman"/>
                <w:sz w:val="24"/>
                <w:szCs w:val="24"/>
              </w:rPr>
              <w:t>- основные технико-экономические показатели хозяйственно-финансовой деятельности организации;</w:t>
            </w:r>
          </w:p>
          <w:p w:rsidR="008D7A5C" w:rsidRPr="00C41566" w:rsidRDefault="008D7A5C" w:rsidP="00C41566">
            <w:pPr>
              <w:suppressAutoHyphens/>
              <w:spacing w:after="0" w:line="360" w:lineRule="auto"/>
              <w:contextualSpacing/>
              <w:jc w:val="both"/>
              <w:rPr>
                <w:rFonts w:ascii="Times New Roman" w:hAnsi="Times New Roman"/>
                <w:sz w:val="24"/>
                <w:szCs w:val="24"/>
              </w:rPr>
            </w:pPr>
            <w:r w:rsidRPr="00C41566">
              <w:rPr>
                <w:rFonts w:ascii="Times New Roman" w:hAnsi="Times New Roman"/>
                <w:sz w:val="24"/>
                <w:szCs w:val="24"/>
              </w:rPr>
              <w:t>- механизмы ценообразования на строительную продукцию, формы оплаты труда;</w:t>
            </w:r>
          </w:p>
          <w:p w:rsidR="008D7A5C" w:rsidRPr="00C41566" w:rsidRDefault="008D7A5C" w:rsidP="00C41566">
            <w:pPr>
              <w:suppressAutoHyphens/>
              <w:spacing w:after="0" w:line="360" w:lineRule="auto"/>
              <w:contextualSpacing/>
              <w:jc w:val="both"/>
              <w:rPr>
                <w:rFonts w:ascii="Times New Roman" w:hAnsi="Times New Roman"/>
                <w:sz w:val="24"/>
                <w:szCs w:val="24"/>
              </w:rPr>
            </w:pPr>
            <w:r w:rsidRPr="00C41566">
              <w:rPr>
                <w:rFonts w:ascii="Times New Roman" w:hAnsi="Times New Roman"/>
                <w:sz w:val="24"/>
                <w:szCs w:val="24"/>
              </w:rPr>
              <w:t>- стратегию и тактику маркетинга;</w:t>
            </w:r>
          </w:p>
          <w:p w:rsidR="008D7A5C" w:rsidRPr="00C41566" w:rsidRDefault="008D7A5C" w:rsidP="00C41566">
            <w:pPr>
              <w:suppressAutoHyphens/>
              <w:spacing w:after="0" w:line="360" w:lineRule="auto"/>
              <w:contextualSpacing/>
              <w:jc w:val="both"/>
              <w:rPr>
                <w:rFonts w:ascii="Times New Roman" w:hAnsi="Times New Roman"/>
                <w:color w:val="000000"/>
                <w:sz w:val="24"/>
                <w:szCs w:val="24"/>
              </w:rPr>
            </w:pPr>
            <w:r w:rsidRPr="00C41566">
              <w:rPr>
                <w:rFonts w:ascii="Times New Roman" w:hAnsi="Times New Roman"/>
                <w:sz w:val="24"/>
                <w:szCs w:val="24"/>
              </w:rPr>
              <w:t xml:space="preserve">- </w:t>
            </w:r>
            <w:r w:rsidRPr="00C41566">
              <w:rPr>
                <w:rFonts w:ascii="Times New Roman" w:hAnsi="Times New Roman"/>
                <w:color w:val="000000"/>
                <w:sz w:val="24"/>
                <w:szCs w:val="24"/>
              </w:rPr>
              <w:t>производить технико-экономические сравнения;</w:t>
            </w:r>
          </w:p>
          <w:p w:rsidR="008D7A5C" w:rsidRPr="00C41566" w:rsidRDefault="008D7A5C" w:rsidP="00C41566">
            <w:pPr>
              <w:suppressAutoHyphens/>
              <w:spacing w:after="0" w:line="360" w:lineRule="auto"/>
              <w:contextualSpacing/>
              <w:jc w:val="both"/>
              <w:rPr>
                <w:rFonts w:ascii="Times New Roman" w:hAnsi="Times New Roman"/>
                <w:sz w:val="24"/>
                <w:szCs w:val="24"/>
              </w:rPr>
            </w:pPr>
            <w:r w:rsidRPr="00C41566">
              <w:rPr>
                <w:rFonts w:ascii="Times New Roman" w:hAnsi="Times New Roman"/>
                <w:sz w:val="24"/>
                <w:szCs w:val="24"/>
              </w:rPr>
              <w:t>- определение экономической эффективности проектных решений;</w:t>
            </w:r>
          </w:p>
          <w:p w:rsidR="008D7A5C" w:rsidRPr="00C41566" w:rsidRDefault="008D7A5C" w:rsidP="00C41566">
            <w:pPr>
              <w:pStyle w:val="1b"/>
              <w:spacing w:line="360" w:lineRule="auto"/>
              <w:contextualSpacing/>
              <w:jc w:val="both"/>
              <w:rPr>
                <w:rFonts w:eastAsia="Calibri"/>
                <w:sz w:val="24"/>
                <w:szCs w:val="24"/>
              </w:rPr>
            </w:pPr>
            <w:r w:rsidRPr="00C41566">
              <w:rPr>
                <w:sz w:val="24"/>
                <w:szCs w:val="24"/>
              </w:rPr>
              <w:t xml:space="preserve">- </w:t>
            </w:r>
            <w:r w:rsidRPr="00C41566">
              <w:rPr>
                <w:rFonts w:eastAsia="Calibri"/>
                <w:sz w:val="24"/>
                <w:szCs w:val="24"/>
              </w:rPr>
              <w:t>методика разработки бизнес-плана;</w:t>
            </w:r>
          </w:p>
          <w:p w:rsidR="008D7A5C" w:rsidRPr="00C41566" w:rsidRDefault="008D7A5C" w:rsidP="00C41566">
            <w:pPr>
              <w:suppressAutoHyphens/>
              <w:spacing w:after="0" w:line="360" w:lineRule="auto"/>
              <w:contextualSpacing/>
              <w:jc w:val="both"/>
              <w:rPr>
                <w:rFonts w:ascii="Times New Roman" w:hAnsi="Times New Roman"/>
                <w:bCs/>
                <w:sz w:val="24"/>
                <w:szCs w:val="24"/>
              </w:rPr>
            </w:pPr>
            <w:r w:rsidRPr="00C41566">
              <w:rPr>
                <w:rFonts w:ascii="Times New Roman" w:hAnsi="Times New Roman"/>
                <w:sz w:val="24"/>
                <w:szCs w:val="24"/>
              </w:rPr>
              <w:t xml:space="preserve"> - </w:t>
            </w:r>
            <w:r w:rsidRPr="00C41566">
              <w:rPr>
                <w:rFonts w:ascii="Times New Roman" w:hAnsi="Times New Roman"/>
                <w:bCs/>
                <w:sz w:val="24"/>
                <w:szCs w:val="24"/>
              </w:rPr>
              <w:t>предпринимательская деятельность организации;</w:t>
            </w:r>
          </w:p>
          <w:p w:rsidR="008D7A5C" w:rsidRPr="00C41566" w:rsidRDefault="008D7A5C" w:rsidP="00C41566">
            <w:pPr>
              <w:suppressAutoHyphens/>
              <w:spacing w:after="0" w:line="360" w:lineRule="auto"/>
              <w:contextualSpacing/>
              <w:jc w:val="both"/>
              <w:rPr>
                <w:rFonts w:ascii="Times New Roman" w:hAnsi="Times New Roman"/>
                <w:sz w:val="24"/>
                <w:szCs w:val="24"/>
              </w:rPr>
            </w:pPr>
            <w:r w:rsidRPr="00C41566">
              <w:rPr>
                <w:rFonts w:ascii="Times New Roman" w:hAnsi="Times New Roman"/>
                <w:bCs/>
                <w:sz w:val="24"/>
                <w:szCs w:val="24"/>
              </w:rPr>
              <w:t>- налогообложение в строительстве.</w:t>
            </w:r>
          </w:p>
        </w:tc>
        <w:tc>
          <w:tcPr>
            <w:tcW w:w="1556" w:type="pct"/>
          </w:tcPr>
          <w:p w:rsidR="008D7A5C" w:rsidRPr="00C41566" w:rsidRDefault="008D7A5C" w:rsidP="00C41566">
            <w:pPr>
              <w:widowControl w:val="0"/>
              <w:autoSpaceDE w:val="0"/>
              <w:autoSpaceDN w:val="0"/>
              <w:adjustRightInd w:val="0"/>
              <w:spacing w:after="0" w:line="360" w:lineRule="auto"/>
              <w:contextualSpacing/>
              <w:jc w:val="both"/>
              <w:rPr>
                <w:rFonts w:ascii="Times New Roman" w:hAnsi="Times New Roman"/>
                <w:sz w:val="24"/>
                <w:szCs w:val="24"/>
              </w:rPr>
            </w:pPr>
            <w:r w:rsidRPr="00C41566">
              <w:rPr>
                <w:rFonts w:ascii="Times New Roman" w:hAnsi="Times New Roman"/>
                <w:sz w:val="24"/>
                <w:szCs w:val="24"/>
              </w:rPr>
              <w:t>- активное использование различных источников для решения профессиональных задач;</w:t>
            </w:r>
          </w:p>
          <w:p w:rsidR="008D7A5C" w:rsidRPr="00C41566" w:rsidRDefault="008D7A5C" w:rsidP="00C41566">
            <w:pPr>
              <w:widowControl w:val="0"/>
              <w:autoSpaceDE w:val="0"/>
              <w:autoSpaceDN w:val="0"/>
              <w:adjustRightInd w:val="0"/>
              <w:spacing w:after="0" w:line="360" w:lineRule="auto"/>
              <w:contextualSpacing/>
              <w:jc w:val="both"/>
              <w:rPr>
                <w:rFonts w:ascii="Times New Roman" w:hAnsi="Times New Roman"/>
                <w:sz w:val="24"/>
                <w:szCs w:val="24"/>
              </w:rPr>
            </w:pPr>
            <w:r w:rsidRPr="00C41566">
              <w:rPr>
                <w:rFonts w:ascii="Times New Roman" w:hAnsi="Times New Roman"/>
                <w:sz w:val="24"/>
                <w:szCs w:val="24"/>
              </w:rPr>
              <w:t>- грамотное решение ситуационных задач с применением профессиональных умений и знаний;</w:t>
            </w:r>
          </w:p>
          <w:p w:rsidR="008D7A5C" w:rsidRPr="00C41566" w:rsidRDefault="008D7A5C" w:rsidP="00C41566">
            <w:pPr>
              <w:spacing w:line="360" w:lineRule="auto"/>
              <w:contextualSpacing/>
              <w:jc w:val="both"/>
              <w:rPr>
                <w:rFonts w:ascii="Times New Roman" w:hAnsi="Times New Roman"/>
                <w:bCs/>
                <w:sz w:val="24"/>
                <w:szCs w:val="24"/>
              </w:rPr>
            </w:pPr>
            <w:r w:rsidRPr="00C41566">
              <w:rPr>
                <w:rFonts w:ascii="Times New Roman" w:hAnsi="Times New Roman"/>
                <w:sz w:val="24"/>
                <w:szCs w:val="24"/>
              </w:rPr>
              <w:t>- активное использование в учебной деятельности информационных и коммуникационных ресурсов.</w:t>
            </w:r>
          </w:p>
        </w:tc>
        <w:tc>
          <w:tcPr>
            <w:tcW w:w="1240" w:type="pct"/>
          </w:tcPr>
          <w:p w:rsidR="008D7A5C" w:rsidRPr="00C41566" w:rsidRDefault="008D7A5C" w:rsidP="00C41566">
            <w:pPr>
              <w:spacing w:after="0" w:line="360" w:lineRule="auto"/>
              <w:contextualSpacing/>
              <w:jc w:val="center"/>
              <w:rPr>
                <w:rFonts w:ascii="Times New Roman" w:eastAsia="Calibri" w:hAnsi="Times New Roman"/>
                <w:sz w:val="24"/>
                <w:szCs w:val="24"/>
              </w:rPr>
            </w:pPr>
            <w:r w:rsidRPr="00C41566">
              <w:rPr>
                <w:rFonts w:ascii="Times New Roman" w:eastAsia="Calibri" w:hAnsi="Times New Roman"/>
                <w:sz w:val="24"/>
                <w:szCs w:val="24"/>
              </w:rPr>
              <w:t>Устный опрос</w:t>
            </w:r>
          </w:p>
          <w:p w:rsidR="008D7A5C" w:rsidRPr="00C41566" w:rsidRDefault="008D7A5C" w:rsidP="00C41566">
            <w:pPr>
              <w:spacing w:after="0" w:line="360" w:lineRule="auto"/>
              <w:contextualSpacing/>
              <w:jc w:val="center"/>
              <w:rPr>
                <w:rFonts w:ascii="Times New Roman" w:eastAsia="Calibri" w:hAnsi="Times New Roman"/>
                <w:sz w:val="24"/>
                <w:szCs w:val="24"/>
              </w:rPr>
            </w:pPr>
            <w:r w:rsidRPr="00C41566">
              <w:rPr>
                <w:rFonts w:ascii="Times New Roman" w:eastAsia="Calibri" w:hAnsi="Times New Roman"/>
                <w:sz w:val="24"/>
                <w:szCs w:val="24"/>
              </w:rPr>
              <w:t>Тестовый опрос</w:t>
            </w:r>
          </w:p>
          <w:p w:rsidR="008D7A5C" w:rsidRPr="00C41566" w:rsidRDefault="008D7A5C" w:rsidP="00C41566">
            <w:pPr>
              <w:spacing w:after="0" w:line="360" w:lineRule="auto"/>
              <w:contextualSpacing/>
              <w:jc w:val="center"/>
              <w:rPr>
                <w:rFonts w:ascii="Times New Roman" w:hAnsi="Times New Roman"/>
                <w:bCs/>
                <w:sz w:val="24"/>
                <w:szCs w:val="24"/>
              </w:rPr>
            </w:pPr>
            <w:r w:rsidRPr="00C41566">
              <w:rPr>
                <w:rFonts w:ascii="Times New Roman" w:hAnsi="Times New Roman"/>
                <w:bCs/>
                <w:sz w:val="24"/>
                <w:szCs w:val="24"/>
              </w:rPr>
              <w:t>Защита курсовой работы</w:t>
            </w:r>
          </w:p>
          <w:p w:rsidR="008D7A5C" w:rsidRPr="00C41566" w:rsidRDefault="008D7A5C" w:rsidP="00C41566">
            <w:pPr>
              <w:spacing w:after="0" w:line="360" w:lineRule="auto"/>
              <w:contextualSpacing/>
              <w:jc w:val="center"/>
              <w:rPr>
                <w:rFonts w:ascii="Times New Roman" w:hAnsi="Times New Roman"/>
                <w:bCs/>
                <w:sz w:val="24"/>
                <w:szCs w:val="24"/>
              </w:rPr>
            </w:pPr>
          </w:p>
        </w:tc>
      </w:tr>
      <w:tr w:rsidR="008D7A5C" w:rsidRPr="00C41566" w:rsidTr="00CC0654">
        <w:trPr>
          <w:trHeight w:val="4098"/>
        </w:trPr>
        <w:tc>
          <w:tcPr>
            <w:tcW w:w="2204" w:type="pct"/>
          </w:tcPr>
          <w:p w:rsidR="008D7A5C" w:rsidRPr="00C41566" w:rsidRDefault="008D7A5C" w:rsidP="00C41566">
            <w:pPr>
              <w:spacing w:after="0" w:line="360" w:lineRule="auto"/>
              <w:contextualSpacing/>
              <w:jc w:val="both"/>
              <w:rPr>
                <w:rFonts w:ascii="Times New Roman" w:hAnsi="Times New Roman"/>
                <w:b/>
                <w:bCs/>
                <w:sz w:val="24"/>
                <w:szCs w:val="24"/>
              </w:rPr>
            </w:pPr>
            <w:r w:rsidRPr="00C41566">
              <w:rPr>
                <w:rFonts w:ascii="Times New Roman" w:hAnsi="Times New Roman"/>
                <w:b/>
                <w:bCs/>
                <w:sz w:val="24"/>
                <w:szCs w:val="24"/>
              </w:rPr>
              <w:t>Уметь:</w:t>
            </w:r>
          </w:p>
          <w:p w:rsidR="008D7A5C" w:rsidRPr="00C41566" w:rsidRDefault="008D7A5C" w:rsidP="00C41566">
            <w:pPr>
              <w:spacing w:after="0" w:line="360" w:lineRule="auto"/>
              <w:contextualSpacing/>
              <w:jc w:val="both"/>
              <w:rPr>
                <w:rFonts w:ascii="Times New Roman" w:hAnsi="Times New Roman"/>
                <w:color w:val="000000"/>
                <w:sz w:val="24"/>
                <w:szCs w:val="24"/>
              </w:rPr>
            </w:pPr>
            <w:r w:rsidRPr="00C41566">
              <w:rPr>
                <w:rFonts w:ascii="Times New Roman" w:hAnsi="Times New Roman"/>
                <w:color w:val="000000"/>
                <w:sz w:val="24"/>
                <w:szCs w:val="24"/>
              </w:rPr>
              <w:t>-</w:t>
            </w:r>
            <w:r w:rsidRPr="00C41566">
              <w:rPr>
                <w:rFonts w:ascii="Times New Roman" w:hAnsi="Times New Roman"/>
                <w:sz w:val="24"/>
                <w:szCs w:val="24"/>
              </w:rPr>
              <w:t xml:space="preserve"> проводить по принятой методологии основные технико-экономические   показатели деятельности организации</w:t>
            </w:r>
            <w:r w:rsidRPr="00C41566">
              <w:rPr>
                <w:rFonts w:ascii="Times New Roman" w:hAnsi="Times New Roman"/>
                <w:color w:val="000000"/>
                <w:sz w:val="24"/>
                <w:szCs w:val="24"/>
              </w:rPr>
              <w:t>;</w:t>
            </w:r>
          </w:p>
          <w:p w:rsidR="008D7A5C" w:rsidRPr="00C41566" w:rsidRDefault="008D7A5C" w:rsidP="00C41566">
            <w:pPr>
              <w:spacing w:after="0" w:line="360" w:lineRule="auto"/>
              <w:contextualSpacing/>
              <w:jc w:val="both"/>
              <w:rPr>
                <w:rFonts w:ascii="Times New Roman" w:hAnsi="Times New Roman"/>
                <w:color w:val="000000"/>
                <w:sz w:val="24"/>
                <w:szCs w:val="24"/>
              </w:rPr>
            </w:pPr>
            <w:r w:rsidRPr="00C41566">
              <w:rPr>
                <w:rFonts w:ascii="Times New Roman" w:hAnsi="Times New Roman"/>
                <w:color w:val="000000"/>
                <w:sz w:val="24"/>
                <w:szCs w:val="24"/>
              </w:rPr>
              <w:t xml:space="preserve">- </w:t>
            </w:r>
            <w:r w:rsidRPr="00C41566">
              <w:rPr>
                <w:rFonts w:ascii="Times New Roman" w:hAnsi="Times New Roman"/>
                <w:sz w:val="24"/>
                <w:szCs w:val="24"/>
              </w:rPr>
              <w:t xml:space="preserve">рассчитывать </w:t>
            </w:r>
            <w:r w:rsidRPr="00C41566">
              <w:rPr>
                <w:rFonts w:ascii="Times New Roman" w:hAnsi="Times New Roman"/>
                <w:color w:val="000000"/>
                <w:sz w:val="24"/>
                <w:szCs w:val="24"/>
              </w:rPr>
              <w:t>технико-экономические показателей строительства и ремонта автомобильных дорог и аэродромов;</w:t>
            </w:r>
          </w:p>
          <w:p w:rsidR="008D7A5C" w:rsidRPr="00C41566" w:rsidRDefault="008D7A5C" w:rsidP="00C41566">
            <w:pPr>
              <w:spacing w:after="0" w:line="360" w:lineRule="auto"/>
              <w:contextualSpacing/>
              <w:jc w:val="both"/>
              <w:rPr>
                <w:rFonts w:ascii="Times New Roman" w:hAnsi="Times New Roman"/>
                <w:color w:val="000000"/>
                <w:sz w:val="24"/>
                <w:szCs w:val="24"/>
              </w:rPr>
            </w:pPr>
            <w:r w:rsidRPr="00C41566">
              <w:rPr>
                <w:rFonts w:ascii="Times New Roman" w:hAnsi="Times New Roman"/>
                <w:color w:val="000000"/>
                <w:sz w:val="24"/>
                <w:szCs w:val="24"/>
              </w:rPr>
              <w:t xml:space="preserve">- определение экономической эффективности проектных решений; </w:t>
            </w:r>
          </w:p>
          <w:p w:rsidR="008D7A5C" w:rsidRPr="00C41566" w:rsidRDefault="008D7A5C" w:rsidP="00C41566">
            <w:pPr>
              <w:suppressAutoHyphens/>
              <w:spacing w:after="0" w:line="360" w:lineRule="auto"/>
              <w:contextualSpacing/>
              <w:jc w:val="both"/>
              <w:rPr>
                <w:rFonts w:ascii="Times New Roman" w:hAnsi="Times New Roman"/>
                <w:sz w:val="24"/>
                <w:szCs w:val="24"/>
              </w:rPr>
            </w:pPr>
            <w:r w:rsidRPr="00C41566">
              <w:rPr>
                <w:rFonts w:ascii="Times New Roman" w:hAnsi="Times New Roman"/>
                <w:sz w:val="24"/>
                <w:szCs w:val="24"/>
              </w:rPr>
              <w:t xml:space="preserve">производить технико-экономические сравнения; </w:t>
            </w:r>
          </w:p>
          <w:p w:rsidR="008D7A5C" w:rsidRPr="00C41566" w:rsidRDefault="008D7A5C" w:rsidP="00C41566">
            <w:pPr>
              <w:tabs>
                <w:tab w:val="left" w:pos="1038"/>
              </w:tabs>
              <w:suppressAutoHyphens/>
              <w:spacing w:after="0" w:line="360" w:lineRule="auto"/>
              <w:contextualSpacing/>
              <w:jc w:val="both"/>
              <w:rPr>
                <w:rFonts w:ascii="Times New Roman" w:hAnsi="Times New Roman"/>
                <w:sz w:val="24"/>
                <w:szCs w:val="24"/>
              </w:rPr>
            </w:pPr>
            <w:r w:rsidRPr="00C41566">
              <w:rPr>
                <w:rFonts w:ascii="Times New Roman" w:hAnsi="Times New Roman"/>
                <w:sz w:val="24"/>
                <w:szCs w:val="24"/>
              </w:rPr>
              <w:t>- составлять бизнес- план организации;</w:t>
            </w:r>
          </w:p>
          <w:p w:rsidR="008D7A5C" w:rsidRPr="00C41566" w:rsidRDefault="008D7A5C" w:rsidP="00C41566">
            <w:pPr>
              <w:spacing w:after="0" w:line="360" w:lineRule="auto"/>
              <w:contextualSpacing/>
              <w:jc w:val="both"/>
              <w:rPr>
                <w:rFonts w:ascii="Times New Roman" w:hAnsi="Times New Roman"/>
                <w:color w:val="000000"/>
                <w:sz w:val="24"/>
                <w:szCs w:val="24"/>
              </w:rPr>
            </w:pPr>
            <w:r w:rsidRPr="00C41566">
              <w:rPr>
                <w:rFonts w:ascii="Times New Roman" w:hAnsi="Times New Roman"/>
                <w:sz w:val="24"/>
                <w:szCs w:val="24"/>
              </w:rPr>
              <w:lastRenderedPageBreak/>
              <w:t xml:space="preserve">- </w:t>
            </w:r>
            <w:r w:rsidRPr="00C41566">
              <w:rPr>
                <w:rFonts w:ascii="Times New Roman" w:hAnsi="Times New Roman"/>
                <w:color w:val="000000"/>
                <w:sz w:val="24"/>
                <w:szCs w:val="24"/>
              </w:rPr>
              <w:t xml:space="preserve">определять сметную стоимость строительства.  </w:t>
            </w:r>
          </w:p>
          <w:p w:rsidR="008D7A5C" w:rsidRPr="00C41566" w:rsidRDefault="008D7A5C" w:rsidP="00C41566">
            <w:pPr>
              <w:spacing w:after="0" w:line="360" w:lineRule="auto"/>
              <w:contextualSpacing/>
              <w:jc w:val="both"/>
              <w:rPr>
                <w:rFonts w:ascii="Times New Roman" w:hAnsi="Times New Roman"/>
                <w:color w:val="000000"/>
                <w:sz w:val="24"/>
                <w:szCs w:val="24"/>
              </w:rPr>
            </w:pPr>
          </w:p>
        </w:tc>
        <w:tc>
          <w:tcPr>
            <w:tcW w:w="1556" w:type="pct"/>
          </w:tcPr>
          <w:p w:rsidR="008D7A5C" w:rsidRPr="00C41566" w:rsidRDefault="008D7A5C" w:rsidP="00C41566">
            <w:pPr>
              <w:spacing w:after="0" w:line="360" w:lineRule="auto"/>
              <w:contextualSpacing/>
              <w:jc w:val="both"/>
              <w:rPr>
                <w:rFonts w:ascii="Times New Roman" w:eastAsia="Calibri" w:hAnsi="Times New Roman"/>
                <w:bCs/>
                <w:sz w:val="24"/>
                <w:szCs w:val="24"/>
              </w:rPr>
            </w:pPr>
            <w:r w:rsidRPr="00C41566">
              <w:rPr>
                <w:rFonts w:ascii="Times New Roman" w:eastAsia="Calibri" w:hAnsi="Times New Roman"/>
                <w:bCs/>
                <w:sz w:val="24"/>
                <w:szCs w:val="24"/>
              </w:rPr>
              <w:lastRenderedPageBreak/>
              <w:t>- определение стоимости строительства;</w:t>
            </w:r>
          </w:p>
          <w:p w:rsidR="008D7A5C" w:rsidRPr="00C41566" w:rsidRDefault="008D7A5C" w:rsidP="00C41566">
            <w:pPr>
              <w:spacing w:after="0" w:line="360" w:lineRule="auto"/>
              <w:contextualSpacing/>
              <w:jc w:val="both"/>
              <w:rPr>
                <w:rFonts w:ascii="Times New Roman" w:hAnsi="Times New Roman"/>
                <w:color w:val="000000"/>
                <w:sz w:val="24"/>
                <w:szCs w:val="24"/>
              </w:rPr>
            </w:pPr>
            <w:r w:rsidRPr="00C41566">
              <w:rPr>
                <w:rFonts w:ascii="Times New Roman" w:eastAsia="Calibri" w:hAnsi="Times New Roman"/>
                <w:bCs/>
                <w:sz w:val="24"/>
                <w:szCs w:val="24"/>
              </w:rPr>
              <w:t xml:space="preserve">- расчет </w:t>
            </w:r>
            <w:r w:rsidRPr="00C41566">
              <w:rPr>
                <w:rFonts w:ascii="Times New Roman" w:hAnsi="Times New Roman"/>
                <w:color w:val="000000"/>
                <w:sz w:val="24"/>
                <w:szCs w:val="24"/>
              </w:rPr>
              <w:t>экономической эффективности проектных решений;</w:t>
            </w:r>
          </w:p>
          <w:p w:rsidR="008D7A5C" w:rsidRPr="00C41566" w:rsidRDefault="008D7A5C" w:rsidP="00C41566">
            <w:pPr>
              <w:spacing w:after="0" w:line="360" w:lineRule="auto"/>
              <w:contextualSpacing/>
              <w:jc w:val="both"/>
              <w:rPr>
                <w:rFonts w:ascii="Times New Roman" w:hAnsi="Times New Roman"/>
                <w:color w:val="000000"/>
                <w:sz w:val="24"/>
                <w:szCs w:val="24"/>
              </w:rPr>
            </w:pPr>
            <w:r w:rsidRPr="00C41566">
              <w:rPr>
                <w:rFonts w:ascii="Times New Roman" w:eastAsia="Calibri" w:hAnsi="Times New Roman"/>
                <w:bCs/>
                <w:sz w:val="24"/>
                <w:szCs w:val="24"/>
              </w:rPr>
              <w:t>- составление бизнес плана.</w:t>
            </w:r>
          </w:p>
        </w:tc>
        <w:tc>
          <w:tcPr>
            <w:tcW w:w="1240" w:type="pct"/>
          </w:tcPr>
          <w:p w:rsidR="008D7A5C" w:rsidRPr="00C41566" w:rsidRDefault="008D7A5C" w:rsidP="00C41566">
            <w:pPr>
              <w:pStyle w:val="ConsPlusNormal"/>
              <w:spacing w:line="360" w:lineRule="auto"/>
              <w:contextualSpacing/>
              <w:jc w:val="center"/>
              <w:rPr>
                <w:rFonts w:ascii="Times New Roman" w:hAnsi="Times New Roman" w:cs="Times New Roman"/>
                <w:bCs/>
                <w:sz w:val="24"/>
                <w:szCs w:val="24"/>
                <w:lang w:eastAsia="en-US"/>
              </w:rPr>
            </w:pPr>
            <w:r w:rsidRPr="00C41566">
              <w:rPr>
                <w:rFonts w:ascii="Times New Roman" w:hAnsi="Times New Roman" w:cs="Times New Roman"/>
                <w:bCs/>
                <w:sz w:val="24"/>
                <w:szCs w:val="24"/>
                <w:lang w:eastAsia="en-US"/>
              </w:rPr>
              <w:t>Оценка результатов выполнения практической работы</w:t>
            </w:r>
          </w:p>
          <w:p w:rsidR="008D7A5C" w:rsidRPr="00C41566" w:rsidRDefault="008D7A5C" w:rsidP="00C41566">
            <w:pPr>
              <w:pStyle w:val="ConsPlusNormal"/>
              <w:spacing w:line="360" w:lineRule="auto"/>
              <w:contextualSpacing/>
              <w:jc w:val="center"/>
              <w:rPr>
                <w:rFonts w:ascii="Times New Roman" w:hAnsi="Times New Roman" w:cs="Times New Roman"/>
                <w:bCs/>
                <w:sz w:val="24"/>
                <w:szCs w:val="24"/>
                <w:lang w:eastAsia="en-US"/>
              </w:rPr>
            </w:pPr>
            <w:r w:rsidRPr="00C41566">
              <w:rPr>
                <w:rFonts w:ascii="Times New Roman" w:hAnsi="Times New Roman" w:cs="Times New Roman"/>
                <w:bCs/>
                <w:sz w:val="24"/>
                <w:szCs w:val="24"/>
                <w:lang w:eastAsia="en-US"/>
              </w:rPr>
              <w:t>Оценка результатов выполнения курсовой работы</w:t>
            </w:r>
          </w:p>
          <w:p w:rsidR="008D7A5C" w:rsidRPr="00C41566" w:rsidRDefault="008D7A5C" w:rsidP="00C41566">
            <w:pPr>
              <w:spacing w:line="360" w:lineRule="auto"/>
              <w:contextualSpacing/>
              <w:jc w:val="center"/>
              <w:rPr>
                <w:rFonts w:ascii="Times New Roman" w:hAnsi="Times New Roman"/>
                <w:bCs/>
                <w:sz w:val="24"/>
                <w:szCs w:val="24"/>
              </w:rPr>
            </w:pPr>
          </w:p>
        </w:tc>
      </w:tr>
    </w:tbl>
    <w:p w:rsidR="008D7A5C" w:rsidRPr="00C41566" w:rsidRDefault="008D7A5C" w:rsidP="00C41566">
      <w:pPr>
        <w:spacing w:line="360" w:lineRule="auto"/>
        <w:contextualSpacing/>
        <w:rPr>
          <w:rFonts w:ascii="Times New Roman" w:hAnsi="Times New Roman"/>
          <w:sz w:val="24"/>
          <w:szCs w:val="24"/>
        </w:rPr>
      </w:pPr>
    </w:p>
    <w:p w:rsidR="00D03EF6" w:rsidRDefault="00D03EF6" w:rsidP="00C41566">
      <w:pPr>
        <w:spacing w:line="360" w:lineRule="auto"/>
        <w:contextualSpacing/>
        <w:jc w:val="right"/>
        <w:rPr>
          <w:rFonts w:ascii="Times New Roman" w:hAnsi="Times New Roman"/>
          <w:b/>
          <w:sz w:val="24"/>
          <w:szCs w:val="24"/>
        </w:rPr>
      </w:pPr>
    </w:p>
    <w:p w:rsidR="00991A5D" w:rsidRDefault="00991A5D" w:rsidP="00C41566">
      <w:pPr>
        <w:spacing w:line="360" w:lineRule="auto"/>
        <w:contextualSpacing/>
        <w:jc w:val="right"/>
        <w:rPr>
          <w:rFonts w:ascii="Times New Roman" w:hAnsi="Times New Roman"/>
          <w:b/>
          <w:sz w:val="24"/>
          <w:szCs w:val="24"/>
        </w:rPr>
      </w:pPr>
    </w:p>
    <w:p w:rsidR="002D46D3" w:rsidRDefault="002D46D3" w:rsidP="00991A5D">
      <w:pPr>
        <w:spacing w:line="360" w:lineRule="auto"/>
        <w:contextualSpacing/>
        <w:jc w:val="right"/>
        <w:rPr>
          <w:rFonts w:ascii="Times New Roman" w:hAnsi="Times New Roman"/>
          <w:b/>
          <w:sz w:val="24"/>
          <w:szCs w:val="24"/>
        </w:rPr>
      </w:pPr>
    </w:p>
    <w:p w:rsidR="00350616" w:rsidRDefault="00350616" w:rsidP="00991A5D">
      <w:pPr>
        <w:spacing w:line="360" w:lineRule="auto"/>
        <w:contextualSpacing/>
        <w:jc w:val="right"/>
        <w:rPr>
          <w:rFonts w:ascii="Times New Roman" w:hAnsi="Times New Roman"/>
          <w:b/>
          <w:sz w:val="24"/>
          <w:szCs w:val="24"/>
        </w:rPr>
      </w:pPr>
    </w:p>
    <w:p w:rsidR="00350616" w:rsidRDefault="00350616" w:rsidP="00991A5D">
      <w:pPr>
        <w:spacing w:line="360" w:lineRule="auto"/>
        <w:contextualSpacing/>
        <w:jc w:val="right"/>
        <w:rPr>
          <w:rFonts w:ascii="Times New Roman" w:hAnsi="Times New Roman"/>
          <w:b/>
          <w:sz w:val="24"/>
          <w:szCs w:val="24"/>
        </w:rPr>
      </w:pPr>
    </w:p>
    <w:p w:rsidR="00350616" w:rsidRDefault="00350616" w:rsidP="00991A5D">
      <w:pPr>
        <w:spacing w:line="360" w:lineRule="auto"/>
        <w:contextualSpacing/>
        <w:jc w:val="right"/>
        <w:rPr>
          <w:rFonts w:ascii="Times New Roman" w:hAnsi="Times New Roman"/>
          <w:b/>
          <w:sz w:val="24"/>
          <w:szCs w:val="24"/>
        </w:rPr>
      </w:pPr>
    </w:p>
    <w:p w:rsidR="00350616" w:rsidRDefault="00350616" w:rsidP="00991A5D">
      <w:pPr>
        <w:spacing w:line="360" w:lineRule="auto"/>
        <w:contextualSpacing/>
        <w:jc w:val="right"/>
        <w:rPr>
          <w:rFonts w:ascii="Times New Roman" w:hAnsi="Times New Roman"/>
          <w:b/>
          <w:sz w:val="24"/>
          <w:szCs w:val="24"/>
        </w:rPr>
      </w:pPr>
    </w:p>
    <w:p w:rsidR="00350616" w:rsidRDefault="00350616" w:rsidP="00991A5D">
      <w:pPr>
        <w:spacing w:line="360" w:lineRule="auto"/>
        <w:contextualSpacing/>
        <w:jc w:val="right"/>
        <w:rPr>
          <w:rFonts w:ascii="Times New Roman" w:hAnsi="Times New Roman"/>
          <w:b/>
          <w:sz w:val="24"/>
          <w:szCs w:val="24"/>
        </w:rPr>
      </w:pPr>
    </w:p>
    <w:p w:rsidR="00350616" w:rsidRDefault="00350616" w:rsidP="00991A5D">
      <w:pPr>
        <w:spacing w:line="360" w:lineRule="auto"/>
        <w:contextualSpacing/>
        <w:jc w:val="right"/>
        <w:rPr>
          <w:rFonts w:ascii="Times New Roman" w:hAnsi="Times New Roman"/>
          <w:b/>
          <w:sz w:val="24"/>
          <w:szCs w:val="24"/>
        </w:rPr>
      </w:pPr>
    </w:p>
    <w:p w:rsidR="00350616" w:rsidRDefault="00350616" w:rsidP="00991A5D">
      <w:pPr>
        <w:spacing w:line="360" w:lineRule="auto"/>
        <w:contextualSpacing/>
        <w:jc w:val="right"/>
        <w:rPr>
          <w:rFonts w:ascii="Times New Roman" w:hAnsi="Times New Roman"/>
          <w:b/>
          <w:sz w:val="24"/>
          <w:szCs w:val="24"/>
        </w:rPr>
      </w:pPr>
    </w:p>
    <w:p w:rsidR="00350616" w:rsidRDefault="00350616" w:rsidP="00991A5D">
      <w:pPr>
        <w:spacing w:line="360" w:lineRule="auto"/>
        <w:contextualSpacing/>
        <w:jc w:val="right"/>
        <w:rPr>
          <w:rFonts w:ascii="Times New Roman" w:hAnsi="Times New Roman"/>
          <w:b/>
          <w:sz w:val="24"/>
          <w:szCs w:val="24"/>
        </w:rPr>
      </w:pPr>
    </w:p>
    <w:p w:rsidR="00350616" w:rsidRDefault="00350616" w:rsidP="00991A5D">
      <w:pPr>
        <w:spacing w:line="360" w:lineRule="auto"/>
        <w:contextualSpacing/>
        <w:jc w:val="right"/>
        <w:rPr>
          <w:rFonts w:ascii="Times New Roman" w:hAnsi="Times New Roman"/>
          <w:b/>
          <w:sz w:val="24"/>
          <w:szCs w:val="24"/>
        </w:rPr>
      </w:pPr>
    </w:p>
    <w:p w:rsidR="00350616" w:rsidRDefault="00350616" w:rsidP="00991A5D">
      <w:pPr>
        <w:spacing w:line="360" w:lineRule="auto"/>
        <w:contextualSpacing/>
        <w:jc w:val="right"/>
        <w:rPr>
          <w:rFonts w:ascii="Times New Roman" w:hAnsi="Times New Roman"/>
          <w:b/>
          <w:sz w:val="24"/>
          <w:szCs w:val="24"/>
        </w:rPr>
      </w:pPr>
    </w:p>
    <w:p w:rsidR="00350616" w:rsidRDefault="00350616" w:rsidP="00991A5D">
      <w:pPr>
        <w:spacing w:line="360" w:lineRule="auto"/>
        <w:contextualSpacing/>
        <w:jc w:val="right"/>
        <w:rPr>
          <w:rFonts w:ascii="Times New Roman" w:hAnsi="Times New Roman"/>
          <w:b/>
          <w:sz w:val="24"/>
          <w:szCs w:val="24"/>
        </w:rPr>
      </w:pPr>
    </w:p>
    <w:p w:rsidR="00350616" w:rsidRDefault="00350616" w:rsidP="00991A5D">
      <w:pPr>
        <w:spacing w:line="360" w:lineRule="auto"/>
        <w:contextualSpacing/>
        <w:jc w:val="right"/>
        <w:rPr>
          <w:rFonts w:ascii="Times New Roman" w:hAnsi="Times New Roman"/>
          <w:b/>
          <w:sz w:val="24"/>
          <w:szCs w:val="24"/>
        </w:rPr>
      </w:pPr>
    </w:p>
    <w:p w:rsidR="00FE7CD9" w:rsidRDefault="00FE7CD9" w:rsidP="00991A5D">
      <w:pPr>
        <w:spacing w:line="360" w:lineRule="auto"/>
        <w:contextualSpacing/>
        <w:jc w:val="right"/>
        <w:rPr>
          <w:rFonts w:ascii="Times New Roman" w:hAnsi="Times New Roman"/>
          <w:b/>
          <w:sz w:val="24"/>
          <w:szCs w:val="24"/>
        </w:rPr>
      </w:pPr>
    </w:p>
    <w:p w:rsidR="00FE7CD9" w:rsidRDefault="00FE7CD9" w:rsidP="00991A5D">
      <w:pPr>
        <w:spacing w:line="360" w:lineRule="auto"/>
        <w:contextualSpacing/>
        <w:jc w:val="right"/>
        <w:rPr>
          <w:rFonts w:ascii="Times New Roman" w:hAnsi="Times New Roman"/>
          <w:b/>
          <w:sz w:val="24"/>
          <w:szCs w:val="24"/>
        </w:rPr>
      </w:pPr>
    </w:p>
    <w:p w:rsidR="00FE7CD9" w:rsidRDefault="00FE7CD9" w:rsidP="00991A5D">
      <w:pPr>
        <w:spacing w:line="360" w:lineRule="auto"/>
        <w:contextualSpacing/>
        <w:jc w:val="right"/>
        <w:rPr>
          <w:rFonts w:ascii="Times New Roman" w:hAnsi="Times New Roman"/>
          <w:b/>
          <w:sz w:val="24"/>
          <w:szCs w:val="24"/>
        </w:rPr>
      </w:pPr>
    </w:p>
    <w:p w:rsidR="00FE7CD9" w:rsidRDefault="00FE7CD9" w:rsidP="00991A5D">
      <w:pPr>
        <w:spacing w:line="360" w:lineRule="auto"/>
        <w:contextualSpacing/>
        <w:jc w:val="right"/>
        <w:rPr>
          <w:rFonts w:ascii="Times New Roman" w:hAnsi="Times New Roman"/>
          <w:b/>
          <w:sz w:val="24"/>
          <w:szCs w:val="24"/>
        </w:rPr>
      </w:pPr>
    </w:p>
    <w:p w:rsidR="00FE7CD9" w:rsidRDefault="00FE7CD9" w:rsidP="00991A5D">
      <w:pPr>
        <w:spacing w:line="360" w:lineRule="auto"/>
        <w:contextualSpacing/>
        <w:jc w:val="right"/>
        <w:rPr>
          <w:rFonts w:ascii="Times New Roman" w:hAnsi="Times New Roman"/>
          <w:b/>
          <w:sz w:val="24"/>
          <w:szCs w:val="24"/>
        </w:rPr>
      </w:pPr>
    </w:p>
    <w:p w:rsidR="00350616" w:rsidRDefault="00350616" w:rsidP="00991A5D">
      <w:pPr>
        <w:spacing w:line="360" w:lineRule="auto"/>
        <w:contextualSpacing/>
        <w:jc w:val="right"/>
        <w:rPr>
          <w:rFonts w:ascii="Times New Roman" w:hAnsi="Times New Roman"/>
          <w:b/>
          <w:sz w:val="24"/>
          <w:szCs w:val="24"/>
        </w:rPr>
      </w:pPr>
    </w:p>
    <w:p w:rsidR="00350616" w:rsidRDefault="00350616" w:rsidP="00991A5D">
      <w:pPr>
        <w:spacing w:line="360" w:lineRule="auto"/>
        <w:contextualSpacing/>
        <w:jc w:val="right"/>
        <w:rPr>
          <w:rFonts w:ascii="Times New Roman" w:hAnsi="Times New Roman"/>
          <w:b/>
          <w:sz w:val="24"/>
          <w:szCs w:val="24"/>
        </w:rPr>
      </w:pPr>
    </w:p>
    <w:p w:rsidR="00350616" w:rsidRDefault="00350616" w:rsidP="0095022A">
      <w:pPr>
        <w:spacing w:line="360" w:lineRule="auto"/>
        <w:contextualSpacing/>
        <w:rPr>
          <w:rFonts w:ascii="Times New Roman" w:hAnsi="Times New Roman"/>
          <w:b/>
          <w:sz w:val="24"/>
          <w:szCs w:val="24"/>
        </w:rPr>
      </w:pPr>
    </w:p>
    <w:p w:rsidR="00991A5D" w:rsidRPr="00991A5D" w:rsidRDefault="00991A5D" w:rsidP="00991A5D">
      <w:pPr>
        <w:spacing w:line="360" w:lineRule="auto"/>
        <w:contextualSpacing/>
        <w:jc w:val="right"/>
        <w:rPr>
          <w:rFonts w:ascii="Times New Roman" w:hAnsi="Times New Roman"/>
          <w:b/>
          <w:sz w:val="24"/>
          <w:szCs w:val="24"/>
        </w:rPr>
      </w:pPr>
      <w:r w:rsidRPr="00991A5D">
        <w:rPr>
          <w:rFonts w:ascii="Times New Roman" w:hAnsi="Times New Roman"/>
          <w:b/>
          <w:sz w:val="24"/>
          <w:szCs w:val="24"/>
        </w:rPr>
        <w:lastRenderedPageBreak/>
        <w:t xml:space="preserve">Приложение </w:t>
      </w:r>
      <w:r w:rsidRPr="00991A5D">
        <w:rPr>
          <w:rFonts w:ascii="Times New Roman" w:hAnsi="Times New Roman"/>
          <w:b/>
          <w:sz w:val="24"/>
          <w:szCs w:val="24"/>
          <w:lang w:val="en-US"/>
        </w:rPr>
        <w:t>II</w:t>
      </w:r>
      <w:r w:rsidR="00F1096A">
        <w:rPr>
          <w:rFonts w:ascii="Times New Roman" w:hAnsi="Times New Roman"/>
          <w:b/>
          <w:sz w:val="24"/>
          <w:szCs w:val="24"/>
        </w:rPr>
        <w:t>.18</w:t>
      </w:r>
    </w:p>
    <w:p w:rsidR="00991A5D" w:rsidRPr="00991A5D" w:rsidRDefault="00991A5D" w:rsidP="00991A5D">
      <w:pPr>
        <w:spacing w:after="0" w:line="360" w:lineRule="auto"/>
        <w:contextualSpacing/>
        <w:jc w:val="right"/>
        <w:rPr>
          <w:rFonts w:ascii="Times New Roman" w:hAnsi="Times New Roman"/>
          <w:b/>
          <w:sz w:val="24"/>
          <w:szCs w:val="24"/>
        </w:rPr>
      </w:pPr>
      <w:r w:rsidRPr="00991A5D">
        <w:rPr>
          <w:rFonts w:ascii="Times New Roman" w:hAnsi="Times New Roman"/>
          <w:b/>
          <w:sz w:val="24"/>
          <w:szCs w:val="24"/>
        </w:rPr>
        <w:t>к ПООП по специальности</w:t>
      </w:r>
      <w:r w:rsidRPr="00991A5D">
        <w:rPr>
          <w:rFonts w:ascii="Times New Roman" w:hAnsi="Times New Roman"/>
          <w:b/>
          <w:sz w:val="24"/>
          <w:szCs w:val="24"/>
        </w:rPr>
        <w:br/>
        <w:t xml:space="preserve">08.02.05 Строительство и эксплуатация </w:t>
      </w:r>
    </w:p>
    <w:p w:rsidR="00991A5D" w:rsidRPr="00991A5D" w:rsidRDefault="00991A5D" w:rsidP="00991A5D">
      <w:pPr>
        <w:spacing w:after="0" w:line="360" w:lineRule="auto"/>
        <w:contextualSpacing/>
        <w:jc w:val="right"/>
        <w:rPr>
          <w:rFonts w:ascii="Times New Roman" w:hAnsi="Times New Roman"/>
          <w:b/>
          <w:sz w:val="24"/>
          <w:szCs w:val="24"/>
        </w:rPr>
      </w:pPr>
      <w:r w:rsidRPr="00991A5D">
        <w:rPr>
          <w:rFonts w:ascii="Times New Roman" w:hAnsi="Times New Roman"/>
          <w:b/>
          <w:sz w:val="24"/>
          <w:szCs w:val="24"/>
        </w:rPr>
        <w:t>автомобильных дорог и аэродромов</w:t>
      </w:r>
    </w:p>
    <w:p w:rsidR="00991A5D" w:rsidRPr="00991A5D" w:rsidRDefault="00991A5D" w:rsidP="00991A5D">
      <w:pPr>
        <w:spacing w:line="360" w:lineRule="auto"/>
        <w:contextualSpacing/>
        <w:jc w:val="center"/>
        <w:rPr>
          <w:rFonts w:ascii="Times New Roman" w:hAnsi="Times New Roman"/>
          <w:b/>
          <w:sz w:val="24"/>
          <w:szCs w:val="24"/>
        </w:rPr>
      </w:pPr>
    </w:p>
    <w:p w:rsidR="00CC41E2" w:rsidRPr="00CC41E2" w:rsidRDefault="00CC41E2" w:rsidP="00CC41E2">
      <w:pPr>
        <w:spacing w:after="0" w:line="240" w:lineRule="auto"/>
        <w:jc w:val="center"/>
        <w:rPr>
          <w:rFonts w:ascii="Times New Roman" w:hAnsi="Times New Roman"/>
          <w:bCs/>
          <w:iCs/>
          <w:sz w:val="28"/>
          <w:szCs w:val="28"/>
        </w:rPr>
      </w:pPr>
      <w:r w:rsidRPr="00CC41E2">
        <w:rPr>
          <w:rFonts w:ascii="Times New Roman" w:hAnsi="Times New Roman"/>
          <w:bCs/>
          <w:iCs/>
          <w:sz w:val="28"/>
          <w:szCs w:val="28"/>
        </w:rPr>
        <w:t>Министерство образования и науки Республики Татарстан</w:t>
      </w:r>
    </w:p>
    <w:p w:rsidR="00CC41E2" w:rsidRPr="00CC41E2" w:rsidRDefault="00CC41E2" w:rsidP="00CC41E2">
      <w:pPr>
        <w:spacing w:after="0" w:line="240" w:lineRule="auto"/>
        <w:jc w:val="center"/>
        <w:rPr>
          <w:rFonts w:ascii="Times New Roman" w:hAnsi="Times New Roman"/>
          <w:bCs/>
          <w:iCs/>
          <w:sz w:val="28"/>
          <w:szCs w:val="28"/>
        </w:rPr>
      </w:pPr>
      <w:r w:rsidRPr="00CC41E2">
        <w:rPr>
          <w:rFonts w:ascii="Times New Roman" w:hAnsi="Times New Roman"/>
          <w:bCs/>
          <w:iCs/>
          <w:sz w:val="28"/>
          <w:szCs w:val="28"/>
        </w:rPr>
        <w:t>государственное автономное профессиональное образовательное учреждение «Казанский строительный колледж»</w:t>
      </w:r>
    </w:p>
    <w:p w:rsidR="00CC41E2" w:rsidRPr="00CC41E2" w:rsidRDefault="00CC41E2" w:rsidP="00CC41E2">
      <w:pPr>
        <w:spacing w:after="0" w:line="240" w:lineRule="auto"/>
        <w:jc w:val="center"/>
        <w:rPr>
          <w:rFonts w:ascii="Times New Roman" w:hAnsi="Times New Roman"/>
          <w:bCs/>
          <w:iCs/>
          <w:sz w:val="24"/>
          <w:szCs w:val="24"/>
        </w:rPr>
      </w:pPr>
    </w:p>
    <w:p w:rsidR="00CC41E2" w:rsidRPr="00CC41E2" w:rsidRDefault="00CC41E2" w:rsidP="00CC41E2">
      <w:pPr>
        <w:spacing w:after="0" w:line="240" w:lineRule="auto"/>
        <w:rPr>
          <w:rFonts w:ascii="Times New Roman" w:hAnsi="Times New Roman"/>
          <w:bCs/>
          <w:iCs/>
          <w:sz w:val="24"/>
          <w:szCs w:val="24"/>
        </w:rPr>
      </w:pPr>
    </w:p>
    <w:tbl>
      <w:tblPr>
        <w:tblpPr w:leftFromText="180" w:rightFromText="180" w:bottomFromText="200" w:vertAnchor="text" w:horzAnchor="margin" w:tblpXSpec="center" w:tblpY="239"/>
        <w:tblW w:w="10206" w:type="dxa"/>
        <w:tblLook w:val="04A0" w:firstRow="1" w:lastRow="0" w:firstColumn="1" w:lastColumn="0" w:noHBand="0" w:noVBand="1"/>
      </w:tblPr>
      <w:tblGrid>
        <w:gridCol w:w="5670"/>
        <w:gridCol w:w="4536"/>
      </w:tblGrid>
      <w:tr w:rsidR="00CC41E2" w:rsidRPr="00CC41E2" w:rsidTr="00CC41E2">
        <w:tc>
          <w:tcPr>
            <w:tcW w:w="5670" w:type="dxa"/>
            <w:hideMark/>
          </w:tcPr>
          <w:p w:rsidR="00CC41E2" w:rsidRPr="00CC41E2" w:rsidRDefault="00CC41E2" w:rsidP="00CC41E2">
            <w:pPr>
              <w:spacing w:after="0" w:line="240" w:lineRule="auto"/>
              <w:rPr>
                <w:rFonts w:ascii="Times New Roman" w:hAnsi="Times New Roman"/>
                <w:bCs/>
                <w:iCs/>
                <w:sz w:val="24"/>
                <w:szCs w:val="24"/>
              </w:rPr>
            </w:pPr>
            <w:r w:rsidRPr="00CC41E2">
              <w:rPr>
                <w:rFonts w:ascii="Times New Roman" w:hAnsi="Times New Roman"/>
                <w:bCs/>
                <w:iCs/>
                <w:sz w:val="24"/>
                <w:szCs w:val="24"/>
              </w:rPr>
              <w:t xml:space="preserve">Рассмотрено на заседании предметно-цикловой комиссии  ____________                                   </w:t>
            </w:r>
          </w:p>
          <w:p w:rsidR="00CC41E2" w:rsidRPr="00CC41E2" w:rsidRDefault="00CC41E2" w:rsidP="00CC41E2">
            <w:pPr>
              <w:spacing w:after="0" w:line="240" w:lineRule="auto"/>
              <w:rPr>
                <w:rFonts w:ascii="Times New Roman" w:hAnsi="Times New Roman"/>
                <w:bCs/>
                <w:iCs/>
                <w:sz w:val="24"/>
                <w:szCs w:val="24"/>
              </w:rPr>
            </w:pPr>
            <w:r w:rsidRPr="00CC41E2">
              <w:rPr>
                <w:rFonts w:ascii="Times New Roman" w:hAnsi="Times New Roman"/>
                <w:bCs/>
                <w:iCs/>
                <w:sz w:val="24"/>
                <w:szCs w:val="24"/>
              </w:rPr>
              <w:t>Протокол № 1 от «__»________2021г.</w:t>
            </w:r>
          </w:p>
          <w:p w:rsidR="00CC41E2" w:rsidRPr="00CC41E2" w:rsidRDefault="00CC41E2" w:rsidP="00CC41E2">
            <w:pPr>
              <w:spacing w:after="0" w:line="240" w:lineRule="auto"/>
              <w:rPr>
                <w:rFonts w:ascii="Times New Roman" w:hAnsi="Times New Roman"/>
                <w:bCs/>
                <w:iCs/>
                <w:sz w:val="24"/>
                <w:szCs w:val="24"/>
              </w:rPr>
            </w:pPr>
            <w:r w:rsidRPr="00CC41E2">
              <w:rPr>
                <w:rFonts w:ascii="Times New Roman" w:hAnsi="Times New Roman"/>
                <w:bCs/>
                <w:iCs/>
                <w:sz w:val="24"/>
                <w:szCs w:val="24"/>
              </w:rPr>
              <w:t>Председатель ПЦК_________</w:t>
            </w:r>
          </w:p>
        </w:tc>
        <w:tc>
          <w:tcPr>
            <w:tcW w:w="4536" w:type="dxa"/>
            <w:hideMark/>
          </w:tcPr>
          <w:p w:rsidR="00CC41E2" w:rsidRPr="00CC41E2" w:rsidRDefault="00CC41E2" w:rsidP="00CC41E2">
            <w:pPr>
              <w:spacing w:after="0" w:line="240" w:lineRule="auto"/>
              <w:jc w:val="right"/>
              <w:rPr>
                <w:rFonts w:ascii="Times New Roman" w:hAnsi="Times New Roman"/>
                <w:bCs/>
                <w:iCs/>
                <w:sz w:val="24"/>
                <w:szCs w:val="24"/>
              </w:rPr>
            </w:pPr>
            <w:r w:rsidRPr="00CC41E2">
              <w:rPr>
                <w:rFonts w:ascii="Times New Roman" w:hAnsi="Times New Roman"/>
                <w:bCs/>
                <w:iCs/>
                <w:sz w:val="24"/>
                <w:szCs w:val="24"/>
              </w:rPr>
              <w:t>УТВЕРЖДАЮ</w:t>
            </w:r>
          </w:p>
          <w:p w:rsidR="00CC41E2" w:rsidRPr="00CC41E2" w:rsidRDefault="00CC41E2" w:rsidP="00CC41E2">
            <w:pPr>
              <w:spacing w:after="0" w:line="240" w:lineRule="auto"/>
              <w:jc w:val="right"/>
              <w:rPr>
                <w:rFonts w:ascii="Times New Roman" w:hAnsi="Times New Roman"/>
                <w:bCs/>
                <w:iCs/>
                <w:sz w:val="24"/>
                <w:szCs w:val="24"/>
              </w:rPr>
            </w:pPr>
            <w:r w:rsidRPr="00CC41E2">
              <w:rPr>
                <w:rFonts w:ascii="Times New Roman" w:hAnsi="Times New Roman"/>
                <w:bCs/>
                <w:iCs/>
                <w:sz w:val="24"/>
                <w:szCs w:val="24"/>
              </w:rPr>
              <w:t xml:space="preserve">Заместитель директора по УР  </w:t>
            </w:r>
          </w:p>
          <w:p w:rsidR="00CC41E2" w:rsidRPr="00CC41E2" w:rsidRDefault="00CC41E2" w:rsidP="00CC41E2">
            <w:pPr>
              <w:spacing w:after="0" w:line="240" w:lineRule="auto"/>
              <w:jc w:val="right"/>
              <w:rPr>
                <w:rFonts w:ascii="Times New Roman" w:hAnsi="Times New Roman"/>
                <w:bCs/>
                <w:iCs/>
                <w:sz w:val="24"/>
                <w:szCs w:val="24"/>
              </w:rPr>
            </w:pPr>
            <w:r w:rsidRPr="00CC41E2">
              <w:rPr>
                <w:rFonts w:ascii="Times New Roman" w:hAnsi="Times New Roman"/>
                <w:bCs/>
                <w:iCs/>
                <w:sz w:val="24"/>
                <w:szCs w:val="24"/>
              </w:rPr>
              <w:t>ГАПОУ «Казанский строительный колледж»</w:t>
            </w:r>
          </w:p>
          <w:p w:rsidR="00CC41E2" w:rsidRPr="00CC41E2" w:rsidRDefault="00CC41E2" w:rsidP="00CC41E2">
            <w:pPr>
              <w:spacing w:after="0" w:line="240" w:lineRule="auto"/>
              <w:jc w:val="right"/>
              <w:rPr>
                <w:rFonts w:ascii="Times New Roman" w:hAnsi="Times New Roman"/>
                <w:bCs/>
                <w:iCs/>
                <w:sz w:val="24"/>
                <w:szCs w:val="24"/>
              </w:rPr>
            </w:pPr>
            <w:r w:rsidRPr="00CC41E2">
              <w:rPr>
                <w:rFonts w:ascii="Times New Roman" w:hAnsi="Times New Roman"/>
                <w:bCs/>
                <w:iCs/>
                <w:sz w:val="24"/>
                <w:szCs w:val="24"/>
              </w:rPr>
              <w:t xml:space="preserve">  ____________О.В.Вахонина</w:t>
            </w:r>
          </w:p>
          <w:p w:rsidR="00CC41E2" w:rsidRPr="00CC41E2" w:rsidRDefault="00CC41E2" w:rsidP="00CC41E2">
            <w:pPr>
              <w:spacing w:after="0" w:line="240" w:lineRule="auto"/>
              <w:jc w:val="right"/>
              <w:rPr>
                <w:rFonts w:ascii="Times New Roman" w:hAnsi="Times New Roman"/>
                <w:bCs/>
                <w:iCs/>
                <w:sz w:val="24"/>
                <w:szCs w:val="24"/>
              </w:rPr>
            </w:pPr>
            <w:r w:rsidRPr="00CC41E2">
              <w:rPr>
                <w:rFonts w:ascii="Times New Roman" w:hAnsi="Times New Roman"/>
                <w:bCs/>
                <w:iCs/>
                <w:sz w:val="24"/>
                <w:szCs w:val="24"/>
              </w:rPr>
              <w:t>«__»__________2021г.</w:t>
            </w:r>
          </w:p>
        </w:tc>
      </w:tr>
    </w:tbl>
    <w:p w:rsidR="00991A5D" w:rsidRPr="00991A5D" w:rsidRDefault="00991A5D" w:rsidP="00991A5D">
      <w:pPr>
        <w:spacing w:line="360" w:lineRule="auto"/>
        <w:contextualSpacing/>
        <w:jc w:val="center"/>
        <w:rPr>
          <w:rFonts w:ascii="Times New Roman" w:hAnsi="Times New Roman"/>
          <w:b/>
          <w:sz w:val="24"/>
          <w:szCs w:val="24"/>
        </w:rPr>
      </w:pPr>
    </w:p>
    <w:p w:rsidR="00991A5D" w:rsidRPr="00991A5D" w:rsidRDefault="00991A5D" w:rsidP="00991A5D">
      <w:pPr>
        <w:spacing w:line="360" w:lineRule="auto"/>
        <w:contextualSpacing/>
        <w:jc w:val="center"/>
        <w:rPr>
          <w:rFonts w:ascii="Times New Roman" w:hAnsi="Times New Roman"/>
          <w:b/>
          <w:sz w:val="24"/>
          <w:szCs w:val="24"/>
        </w:rPr>
      </w:pPr>
    </w:p>
    <w:p w:rsidR="00991A5D" w:rsidRPr="00991A5D" w:rsidRDefault="00991A5D" w:rsidP="00991A5D">
      <w:pPr>
        <w:spacing w:line="360" w:lineRule="auto"/>
        <w:contextualSpacing/>
        <w:jc w:val="center"/>
        <w:rPr>
          <w:rFonts w:ascii="Times New Roman" w:hAnsi="Times New Roman"/>
          <w:b/>
          <w:sz w:val="24"/>
          <w:szCs w:val="24"/>
        </w:rPr>
      </w:pPr>
    </w:p>
    <w:p w:rsidR="00991A5D" w:rsidRPr="00991A5D" w:rsidRDefault="00991A5D" w:rsidP="00991A5D">
      <w:pPr>
        <w:spacing w:line="360" w:lineRule="auto"/>
        <w:contextualSpacing/>
        <w:jc w:val="center"/>
        <w:rPr>
          <w:rFonts w:ascii="Times New Roman" w:hAnsi="Times New Roman"/>
          <w:b/>
          <w:sz w:val="24"/>
          <w:szCs w:val="24"/>
        </w:rPr>
      </w:pPr>
    </w:p>
    <w:p w:rsidR="00991A5D" w:rsidRPr="00434622" w:rsidRDefault="00B915F0" w:rsidP="00991A5D">
      <w:pPr>
        <w:spacing w:line="360" w:lineRule="auto"/>
        <w:contextualSpacing/>
        <w:jc w:val="center"/>
        <w:rPr>
          <w:rFonts w:ascii="Times New Roman" w:hAnsi="Times New Roman"/>
          <w:b/>
          <w:sz w:val="28"/>
          <w:szCs w:val="28"/>
        </w:rPr>
      </w:pPr>
      <w:r>
        <w:rPr>
          <w:rFonts w:ascii="Times New Roman" w:hAnsi="Times New Roman"/>
          <w:b/>
          <w:sz w:val="28"/>
          <w:szCs w:val="28"/>
        </w:rPr>
        <w:t xml:space="preserve">АДАПТИРОВАННАЯ </w:t>
      </w:r>
      <w:r w:rsidR="002930B5">
        <w:rPr>
          <w:rFonts w:ascii="Times New Roman" w:hAnsi="Times New Roman"/>
          <w:b/>
          <w:sz w:val="28"/>
          <w:szCs w:val="28"/>
        </w:rPr>
        <w:t xml:space="preserve">РАБОЧАЯ </w:t>
      </w:r>
      <w:r w:rsidR="00991A5D" w:rsidRPr="00434622">
        <w:rPr>
          <w:rFonts w:ascii="Times New Roman" w:hAnsi="Times New Roman"/>
          <w:b/>
          <w:sz w:val="28"/>
          <w:szCs w:val="28"/>
        </w:rPr>
        <w:t>ПРОГРАММА УЧЕБНОЙ ДИСЦИПЛИНЫ</w:t>
      </w:r>
    </w:p>
    <w:p w:rsidR="00991A5D" w:rsidRPr="00434622" w:rsidRDefault="00991A5D" w:rsidP="00991A5D">
      <w:pPr>
        <w:suppressAutoHyphens/>
        <w:spacing w:after="0" w:line="360" w:lineRule="auto"/>
        <w:contextualSpacing/>
        <w:jc w:val="center"/>
        <w:rPr>
          <w:rFonts w:ascii="Times New Roman" w:hAnsi="Times New Roman"/>
          <w:b/>
          <w:i/>
          <w:sz w:val="28"/>
          <w:szCs w:val="28"/>
        </w:rPr>
      </w:pPr>
      <w:r w:rsidRPr="00434622">
        <w:rPr>
          <w:rFonts w:ascii="Times New Roman" w:hAnsi="Times New Roman"/>
          <w:b/>
          <w:sz w:val="28"/>
          <w:szCs w:val="28"/>
        </w:rPr>
        <w:t>«ОП.07 МЕНЕДЖМЕНТ»</w:t>
      </w:r>
    </w:p>
    <w:p w:rsidR="00FE7CD9" w:rsidRPr="00FE7CD9" w:rsidRDefault="00B915F0" w:rsidP="00FE7CD9">
      <w:pPr>
        <w:spacing w:line="360" w:lineRule="auto"/>
        <w:contextualSpacing/>
        <w:jc w:val="center"/>
      </w:pPr>
      <w:r>
        <w:t xml:space="preserve">по программе подготовки специалистов среднего звена </w:t>
      </w:r>
      <w:r>
        <w:br/>
        <w:t>по специальности среднего профессионального образования</w:t>
      </w:r>
      <w:r>
        <w:br/>
        <w:t xml:space="preserve">08.02.05 Строительство и эксплуатация автомобильных дорог и аэродромов </w:t>
      </w:r>
      <w:r>
        <w:br/>
        <w:t>(по квалификации техник)</w:t>
      </w:r>
      <w:r>
        <w:br/>
      </w:r>
      <w:r w:rsidR="00FE7CD9" w:rsidRPr="00FE7CD9">
        <w:t>Для лиц с нервно-психическими нарушениями</w:t>
      </w:r>
    </w:p>
    <w:p w:rsidR="00991A5D" w:rsidRDefault="00991A5D" w:rsidP="00991A5D">
      <w:pPr>
        <w:spacing w:line="360" w:lineRule="auto"/>
        <w:contextualSpacing/>
      </w:pPr>
    </w:p>
    <w:p w:rsidR="00FE7CD9" w:rsidRDefault="00FE7CD9" w:rsidP="00991A5D">
      <w:pPr>
        <w:spacing w:line="360" w:lineRule="auto"/>
        <w:contextualSpacing/>
      </w:pPr>
    </w:p>
    <w:p w:rsidR="00FE7CD9" w:rsidRDefault="00FE7CD9" w:rsidP="00991A5D">
      <w:pPr>
        <w:spacing w:line="360" w:lineRule="auto"/>
        <w:contextualSpacing/>
      </w:pPr>
    </w:p>
    <w:p w:rsidR="00FE7CD9" w:rsidRDefault="00FE7CD9" w:rsidP="00991A5D">
      <w:pPr>
        <w:spacing w:line="360" w:lineRule="auto"/>
        <w:contextualSpacing/>
      </w:pPr>
    </w:p>
    <w:p w:rsidR="00FE7CD9" w:rsidRPr="00991A5D" w:rsidRDefault="00FE7CD9" w:rsidP="00991A5D">
      <w:pPr>
        <w:spacing w:line="360" w:lineRule="auto"/>
        <w:contextualSpacing/>
        <w:rPr>
          <w:rFonts w:ascii="Times New Roman" w:hAnsi="Times New Roman"/>
          <w:b/>
          <w:sz w:val="24"/>
          <w:szCs w:val="24"/>
        </w:rPr>
      </w:pPr>
    </w:p>
    <w:p w:rsidR="00991A5D" w:rsidRPr="00991A5D" w:rsidRDefault="00991A5D" w:rsidP="00991A5D">
      <w:pPr>
        <w:spacing w:line="360" w:lineRule="auto"/>
        <w:contextualSpacing/>
        <w:rPr>
          <w:rFonts w:ascii="Times New Roman" w:hAnsi="Times New Roman"/>
          <w:b/>
          <w:sz w:val="24"/>
          <w:szCs w:val="24"/>
        </w:rPr>
      </w:pPr>
    </w:p>
    <w:p w:rsidR="00991A5D" w:rsidRPr="00991A5D" w:rsidRDefault="00991A5D" w:rsidP="00991A5D">
      <w:pPr>
        <w:spacing w:line="360" w:lineRule="auto"/>
        <w:contextualSpacing/>
        <w:rPr>
          <w:rFonts w:ascii="Times New Roman" w:hAnsi="Times New Roman"/>
          <w:b/>
          <w:sz w:val="24"/>
          <w:szCs w:val="24"/>
        </w:rPr>
      </w:pPr>
    </w:p>
    <w:p w:rsidR="00434622" w:rsidRDefault="00434622" w:rsidP="00B915F0">
      <w:pPr>
        <w:spacing w:line="360" w:lineRule="auto"/>
        <w:contextualSpacing/>
        <w:rPr>
          <w:rFonts w:ascii="Times New Roman" w:hAnsi="Times New Roman"/>
          <w:b/>
          <w:bCs/>
          <w:sz w:val="24"/>
          <w:szCs w:val="24"/>
        </w:rPr>
      </w:pPr>
    </w:p>
    <w:p w:rsidR="00991A5D" w:rsidRPr="00991A5D" w:rsidRDefault="00350616" w:rsidP="00991A5D">
      <w:pPr>
        <w:spacing w:line="360" w:lineRule="auto"/>
        <w:contextualSpacing/>
        <w:jc w:val="center"/>
        <w:rPr>
          <w:rFonts w:ascii="Times New Roman" w:hAnsi="Times New Roman"/>
          <w:b/>
          <w:sz w:val="24"/>
          <w:szCs w:val="24"/>
          <w:vertAlign w:val="superscript"/>
        </w:rPr>
      </w:pPr>
      <w:r>
        <w:rPr>
          <w:rFonts w:ascii="Times New Roman" w:hAnsi="Times New Roman"/>
          <w:b/>
          <w:bCs/>
          <w:sz w:val="24"/>
          <w:szCs w:val="24"/>
        </w:rPr>
        <w:t>2021</w:t>
      </w:r>
      <w:r w:rsidR="00991A5D" w:rsidRPr="00991A5D">
        <w:rPr>
          <w:rFonts w:ascii="Times New Roman" w:hAnsi="Times New Roman"/>
          <w:b/>
          <w:bCs/>
          <w:sz w:val="24"/>
          <w:szCs w:val="24"/>
        </w:rPr>
        <w:t xml:space="preserve"> г.</w:t>
      </w:r>
    </w:p>
    <w:p w:rsidR="00991A5D" w:rsidRPr="00991A5D" w:rsidRDefault="00991A5D" w:rsidP="00991A5D">
      <w:pPr>
        <w:spacing w:line="360" w:lineRule="auto"/>
        <w:contextualSpacing/>
        <w:jc w:val="center"/>
        <w:rPr>
          <w:rFonts w:ascii="Times New Roman" w:hAnsi="Times New Roman"/>
          <w:b/>
          <w:sz w:val="24"/>
          <w:szCs w:val="24"/>
        </w:rPr>
      </w:pPr>
      <w:r w:rsidRPr="00991A5D">
        <w:rPr>
          <w:rFonts w:ascii="Times New Roman" w:hAnsi="Times New Roman"/>
          <w:b/>
          <w:sz w:val="24"/>
          <w:szCs w:val="24"/>
        </w:rPr>
        <w:lastRenderedPageBreak/>
        <w:t>СОДЕРЖАНИЕ</w:t>
      </w:r>
    </w:p>
    <w:p w:rsidR="00991A5D" w:rsidRPr="00991A5D" w:rsidRDefault="00991A5D" w:rsidP="00991A5D">
      <w:pPr>
        <w:spacing w:line="360" w:lineRule="auto"/>
        <w:contextualSpacing/>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991A5D" w:rsidRPr="00991A5D" w:rsidTr="00FE0DA2">
        <w:tc>
          <w:tcPr>
            <w:tcW w:w="7501" w:type="dxa"/>
          </w:tcPr>
          <w:p w:rsidR="00F3278E" w:rsidRDefault="00991A5D" w:rsidP="00B5678F">
            <w:pPr>
              <w:numPr>
                <w:ilvl w:val="0"/>
                <w:numId w:val="5"/>
              </w:numPr>
              <w:suppressAutoHyphens/>
              <w:spacing w:line="360" w:lineRule="auto"/>
              <w:contextualSpacing/>
              <w:jc w:val="both"/>
              <w:rPr>
                <w:rFonts w:ascii="Times New Roman" w:hAnsi="Times New Roman"/>
                <w:b/>
                <w:sz w:val="24"/>
                <w:szCs w:val="24"/>
              </w:rPr>
            </w:pPr>
            <w:r w:rsidRPr="00991A5D">
              <w:rPr>
                <w:rFonts w:ascii="Times New Roman" w:hAnsi="Times New Roman"/>
                <w:b/>
                <w:sz w:val="24"/>
                <w:szCs w:val="24"/>
              </w:rPr>
              <w:t xml:space="preserve">ОБЩАЯ ХАРАКТЕРИСТИКА </w:t>
            </w:r>
            <w:r w:rsidR="00B915F0">
              <w:rPr>
                <w:rFonts w:ascii="Times New Roman" w:hAnsi="Times New Roman"/>
                <w:b/>
                <w:sz w:val="24"/>
                <w:szCs w:val="24"/>
              </w:rPr>
              <w:t xml:space="preserve">АДАПТИРОВАННОЙ </w:t>
            </w:r>
            <w:r w:rsidRPr="00991A5D">
              <w:rPr>
                <w:rFonts w:ascii="Times New Roman" w:hAnsi="Times New Roman"/>
                <w:b/>
                <w:sz w:val="24"/>
                <w:szCs w:val="24"/>
              </w:rPr>
              <w:t>РАБОЧЕЙ ПРОГРАММЫ УЧЕБНОЙ ДИСЦИПЛИНЫ</w:t>
            </w:r>
          </w:p>
        </w:tc>
        <w:tc>
          <w:tcPr>
            <w:tcW w:w="1854" w:type="dxa"/>
          </w:tcPr>
          <w:p w:rsidR="00991A5D" w:rsidRPr="00991A5D" w:rsidRDefault="00991A5D" w:rsidP="00991A5D">
            <w:pPr>
              <w:spacing w:line="360" w:lineRule="auto"/>
              <w:contextualSpacing/>
              <w:rPr>
                <w:rFonts w:ascii="Times New Roman" w:hAnsi="Times New Roman"/>
                <w:b/>
                <w:sz w:val="24"/>
                <w:szCs w:val="24"/>
              </w:rPr>
            </w:pPr>
          </w:p>
        </w:tc>
      </w:tr>
      <w:tr w:rsidR="00991A5D" w:rsidRPr="00991A5D" w:rsidTr="00FE0DA2">
        <w:tc>
          <w:tcPr>
            <w:tcW w:w="7501" w:type="dxa"/>
          </w:tcPr>
          <w:p w:rsidR="00F3278E" w:rsidRDefault="00991A5D" w:rsidP="00B5678F">
            <w:pPr>
              <w:numPr>
                <w:ilvl w:val="0"/>
                <w:numId w:val="5"/>
              </w:numPr>
              <w:suppressAutoHyphens/>
              <w:spacing w:line="360" w:lineRule="auto"/>
              <w:contextualSpacing/>
              <w:jc w:val="both"/>
              <w:rPr>
                <w:rFonts w:ascii="Times New Roman" w:hAnsi="Times New Roman"/>
                <w:b/>
                <w:sz w:val="24"/>
                <w:szCs w:val="24"/>
              </w:rPr>
            </w:pPr>
            <w:r w:rsidRPr="00991A5D">
              <w:rPr>
                <w:rFonts w:ascii="Times New Roman" w:hAnsi="Times New Roman"/>
                <w:b/>
                <w:sz w:val="24"/>
                <w:szCs w:val="24"/>
              </w:rPr>
              <w:t xml:space="preserve">СТРУКТУРА И СОДЕРЖАНИЕ </w:t>
            </w:r>
            <w:r w:rsidR="00B915F0">
              <w:rPr>
                <w:rFonts w:ascii="Times New Roman" w:hAnsi="Times New Roman"/>
                <w:b/>
                <w:sz w:val="24"/>
                <w:szCs w:val="24"/>
              </w:rPr>
              <w:t xml:space="preserve">АДАПТИРОВАННОЙ </w:t>
            </w:r>
            <w:r w:rsidRPr="00991A5D">
              <w:rPr>
                <w:rFonts w:ascii="Times New Roman" w:hAnsi="Times New Roman"/>
                <w:b/>
                <w:sz w:val="24"/>
                <w:szCs w:val="24"/>
              </w:rPr>
              <w:t>УЧЕБНОЙ ДИСЦИПЛИНЫ</w:t>
            </w:r>
          </w:p>
          <w:p w:rsidR="00F3278E" w:rsidRDefault="00991A5D" w:rsidP="00B5678F">
            <w:pPr>
              <w:numPr>
                <w:ilvl w:val="0"/>
                <w:numId w:val="5"/>
              </w:numPr>
              <w:suppressAutoHyphens/>
              <w:spacing w:line="360" w:lineRule="auto"/>
              <w:contextualSpacing/>
              <w:jc w:val="both"/>
              <w:rPr>
                <w:rFonts w:ascii="Times New Roman" w:hAnsi="Times New Roman"/>
                <w:b/>
                <w:sz w:val="24"/>
                <w:szCs w:val="24"/>
              </w:rPr>
            </w:pPr>
            <w:r w:rsidRPr="00991A5D">
              <w:rPr>
                <w:rFonts w:ascii="Times New Roman" w:hAnsi="Times New Roman"/>
                <w:b/>
                <w:sz w:val="24"/>
                <w:szCs w:val="24"/>
              </w:rPr>
              <w:t>УСЛОВИЯ РЕАЛИЗАЦИИ</w:t>
            </w:r>
            <w:r w:rsidR="00B915F0">
              <w:rPr>
                <w:rFonts w:ascii="Times New Roman" w:hAnsi="Times New Roman"/>
                <w:b/>
                <w:sz w:val="24"/>
                <w:szCs w:val="24"/>
              </w:rPr>
              <w:t xml:space="preserve"> АДАПТИРОВАННОЙ </w:t>
            </w:r>
            <w:r w:rsidRPr="00991A5D">
              <w:rPr>
                <w:rFonts w:ascii="Times New Roman" w:hAnsi="Times New Roman"/>
                <w:b/>
                <w:sz w:val="24"/>
                <w:szCs w:val="24"/>
              </w:rPr>
              <w:t>УЧЕБНОЙ ДИСЦИПЛИНЫ</w:t>
            </w:r>
          </w:p>
        </w:tc>
        <w:tc>
          <w:tcPr>
            <w:tcW w:w="1854" w:type="dxa"/>
          </w:tcPr>
          <w:p w:rsidR="00991A5D" w:rsidRPr="00991A5D" w:rsidRDefault="00991A5D" w:rsidP="00991A5D">
            <w:pPr>
              <w:spacing w:line="360" w:lineRule="auto"/>
              <w:ind w:left="644"/>
              <w:contextualSpacing/>
              <w:rPr>
                <w:rFonts w:ascii="Times New Roman" w:hAnsi="Times New Roman"/>
                <w:b/>
                <w:sz w:val="24"/>
                <w:szCs w:val="24"/>
              </w:rPr>
            </w:pPr>
          </w:p>
        </w:tc>
      </w:tr>
      <w:tr w:rsidR="00991A5D" w:rsidRPr="00991A5D" w:rsidTr="00FE0DA2">
        <w:tc>
          <w:tcPr>
            <w:tcW w:w="7501" w:type="dxa"/>
          </w:tcPr>
          <w:p w:rsidR="00F3278E" w:rsidRDefault="00991A5D" w:rsidP="00B5678F">
            <w:pPr>
              <w:numPr>
                <w:ilvl w:val="0"/>
                <w:numId w:val="5"/>
              </w:numPr>
              <w:suppressAutoHyphens/>
              <w:spacing w:line="360" w:lineRule="auto"/>
              <w:contextualSpacing/>
              <w:jc w:val="both"/>
              <w:rPr>
                <w:rFonts w:ascii="Times New Roman" w:hAnsi="Times New Roman"/>
                <w:b/>
                <w:sz w:val="24"/>
                <w:szCs w:val="24"/>
              </w:rPr>
            </w:pPr>
            <w:r w:rsidRPr="00991A5D">
              <w:rPr>
                <w:rFonts w:ascii="Times New Roman" w:hAnsi="Times New Roman"/>
                <w:b/>
                <w:sz w:val="24"/>
                <w:szCs w:val="24"/>
              </w:rPr>
              <w:t xml:space="preserve">КОНТРОЛЬ И ОЦЕНКА РЕЗУЛЬТАТОВ ОСВОЕНИЯ </w:t>
            </w:r>
            <w:r w:rsidR="00B915F0">
              <w:rPr>
                <w:rFonts w:ascii="Times New Roman" w:hAnsi="Times New Roman"/>
                <w:b/>
                <w:sz w:val="24"/>
                <w:szCs w:val="24"/>
              </w:rPr>
              <w:t xml:space="preserve">АДАПТИРОВАННОЙ </w:t>
            </w:r>
            <w:r w:rsidRPr="00991A5D">
              <w:rPr>
                <w:rFonts w:ascii="Times New Roman" w:hAnsi="Times New Roman"/>
                <w:b/>
                <w:sz w:val="24"/>
                <w:szCs w:val="24"/>
              </w:rPr>
              <w:t>УЧЕБНОЙ ДИСЦИПЛИНЫ</w:t>
            </w:r>
          </w:p>
          <w:p w:rsidR="00991A5D" w:rsidRPr="00991A5D" w:rsidRDefault="00991A5D" w:rsidP="00991A5D">
            <w:pPr>
              <w:suppressAutoHyphens/>
              <w:spacing w:line="360" w:lineRule="auto"/>
              <w:contextualSpacing/>
              <w:jc w:val="both"/>
              <w:rPr>
                <w:rFonts w:ascii="Times New Roman" w:hAnsi="Times New Roman"/>
                <w:b/>
                <w:sz w:val="24"/>
                <w:szCs w:val="24"/>
              </w:rPr>
            </w:pPr>
          </w:p>
        </w:tc>
        <w:tc>
          <w:tcPr>
            <w:tcW w:w="1854" w:type="dxa"/>
          </w:tcPr>
          <w:p w:rsidR="00991A5D" w:rsidRPr="00991A5D" w:rsidRDefault="00991A5D" w:rsidP="00991A5D">
            <w:pPr>
              <w:spacing w:line="360" w:lineRule="auto"/>
              <w:contextualSpacing/>
              <w:rPr>
                <w:rFonts w:ascii="Times New Roman" w:hAnsi="Times New Roman"/>
                <w:b/>
                <w:sz w:val="24"/>
                <w:szCs w:val="24"/>
              </w:rPr>
            </w:pPr>
          </w:p>
        </w:tc>
      </w:tr>
    </w:tbl>
    <w:p w:rsidR="00991A5D" w:rsidRPr="00991A5D" w:rsidRDefault="00991A5D" w:rsidP="00991A5D">
      <w:pPr>
        <w:suppressAutoHyphens/>
        <w:spacing w:after="0" w:line="360" w:lineRule="auto"/>
        <w:contextualSpacing/>
        <w:jc w:val="both"/>
        <w:rPr>
          <w:rFonts w:ascii="Times New Roman" w:hAnsi="Times New Roman"/>
          <w:b/>
          <w:i/>
          <w:sz w:val="24"/>
          <w:szCs w:val="24"/>
        </w:rPr>
      </w:pPr>
      <w:r w:rsidRPr="00991A5D">
        <w:rPr>
          <w:rFonts w:ascii="Times New Roman" w:hAnsi="Times New Roman"/>
          <w:b/>
          <w:i/>
          <w:sz w:val="24"/>
          <w:szCs w:val="24"/>
          <w:u w:val="single"/>
        </w:rPr>
        <w:br w:type="page"/>
      </w:r>
      <w:r w:rsidRPr="00991A5D">
        <w:rPr>
          <w:rFonts w:ascii="Times New Roman" w:hAnsi="Times New Roman"/>
          <w:b/>
          <w:i/>
          <w:sz w:val="24"/>
          <w:szCs w:val="24"/>
        </w:rPr>
        <w:lastRenderedPageBreak/>
        <w:t xml:space="preserve">1. </w:t>
      </w:r>
      <w:r w:rsidRPr="00991A5D">
        <w:rPr>
          <w:rFonts w:ascii="Times New Roman" w:hAnsi="Times New Roman"/>
          <w:b/>
          <w:sz w:val="24"/>
          <w:szCs w:val="24"/>
        </w:rPr>
        <w:t xml:space="preserve">ОБЩАЯ ХАРАКТЕРИСТИКА </w:t>
      </w:r>
      <w:r w:rsidR="00B915F0">
        <w:rPr>
          <w:rFonts w:ascii="Times New Roman" w:hAnsi="Times New Roman"/>
          <w:b/>
          <w:sz w:val="24"/>
          <w:szCs w:val="24"/>
        </w:rPr>
        <w:t xml:space="preserve">АДАПТИРОВАННОЙ </w:t>
      </w:r>
      <w:r w:rsidRPr="00991A5D">
        <w:rPr>
          <w:rFonts w:ascii="Times New Roman" w:hAnsi="Times New Roman"/>
          <w:b/>
          <w:sz w:val="24"/>
          <w:szCs w:val="24"/>
        </w:rPr>
        <w:t>РАБОЧЕЙ ПРОГРАММЫ УЧЕБНОЙ ДИСЦИПЛИНЫ «ОП.07 МЕНЕДЖМЕНТ»</w:t>
      </w:r>
    </w:p>
    <w:p w:rsidR="00991A5D" w:rsidRPr="00991A5D" w:rsidRDefault="00991A5D" w:rsidP="00991A5D">
      <w:pPr>
        <w:spacing w:after="0" w:line="360" w:lineRule="auto"/>
        <w:contextualSpacing/>
        <w:rPr>
          <w:rFonts w:ascii="Times New Roman" w:hAnsi="Times New Roman"/>
          <w:i/>
          <w:sz w:val="24"/>
          <w:szCs w:val="24"/>
        </w:rPr>
      </w:pPr>
    </w:p>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color w:val="000000"/>
          <w:sz w:val="24"/>
          <w:szCs w:val="24"/>
        </w:rPr>
      </w:pPr>
      <w:r w:rsidRPr="00991A5D">
        <w:rPr>
          <w:rFonts w:ascii="Times New Roman" w:hAnsi="Times New Roman"/>
          <w:b/>
          <w:sz w:val="24"/>
          <w:szCs w:val="24"/>
        </w:rPr>
        <w:t xml:space="preserve">1.1. Место дисциплины в структуре основной образовательной программы: </w:t>
      </w:r>
      <w:r w:rsidRPr="00991A5D">
        <w:rPr>
          <w:rFonts w:ascii="Times New Roman" w:hAnsi="Times New Roman"/>
          <w:color w:val="000000"/>
          <w:sz w:val="24"/>
          <w:szCs w:val="24"/>
        </w:rPr>
        <w:tab/>
      </w:r>
    </w:p>
    <w:p w:rsidR="00991A5D" w:rsidRPr="00991A5D" w:rsidRDefault="00B915F0" w:rsidP="00991A5D">
      <w:pPr>
        <w:suppressAutoHyphens/>
        <w:spacing w:after="0" w:line="360" w:lineRule="auto"/>
        <w:contextualSpacing/>
        <w:rPr>
          <w:rFonts w:ascii="Times New Roman" w:hAnsi="Times New Roman"/>
          <w:sz w:val="24"/>
          <w:szCs w:val="24"/>
        </w:rPr>
      </w:pPr>
      <w:r>
        <w:rPr>
          <w:rFonts w:ascii="Times New Roman" w:hAnsi="Times New Roman"/>
          <w:sz w:val="24"/>
          <w:szCs w:val="24"/>
        </w:rPr>
        <w:t>Адаптированная у</w:t>
      </w:r>
      <w:r w:rsidR="00991A5D" w:rsidRPr="00991A5D">
        <w:rPr>
          <w:rFonts w:ascii="Times New Roman" w:hAnsi="Times New Roman"/>
          <w:sz w:val="24"/>
          <w:szCs w:val="24"/>
        </w:rPr>
        <w:t xml:space="preserve">чебная дисциплина </w:t>
      </w:r>
      <w:r w:rsidR="00991A5D" w:rsidRPr="00991A5D">
        <w:rPr>
          <w:rFonts w:ascii="Times New Roman" w:hAnsi="Times New Roman"/>
          <w:b/>
          <w:sz w:val="24"/>
          <w:szCs w:val="24"/>
        </w:rPr>
        <w:t xml:space="preserve">«ОП.07 МЕНЕДЖМЕНТ» </w:t>
      </w:r>
      <w:r w:rsidR="0010743A" w:rsidRPr="0010743A">
        <w:rPr>
          <w:rFonts w:ascii="Times New Roman" w:hAnsi="Times New Roman"/>
          <w:sz w:val="24"/>
          <w:szCs w:val="24"/>
        </w:rPr>
        <w:t xml:space="preserve">является частью </w:t>
      </w:r>
      <w:r w:rsidR="00991A5D" w:rsidRPr="00991A5D">
        <w:rPr>
          <w:rFonts w:ascii="Times New Roman" w:hAnsi="Times New Roman"/>
          <w:sz w:val="24"/>
          <w:szCs w:val="24"/>
        </w:rPr>
        <w:t>общепрофессионального цикла</w:t>
      </w:r>
      <w:r w:rsidR="0010743A" w:rsidRPr="0010743A">
        <w:rPr>
          <w:rFonts w:ascii="Times New Roman" w:hAnsi="Times New Roman"/>
          <w:sz w:val="24"/>
          <w:szCs w:val="24"/>
        </w:rPr>
        <w:t xml:space="preserve"> примерной основной образовательной программы в соответствии с ФГОС по </w:t>
      </w:r>
      <w:r w:rsidR="00991A5D" w:rsidRPr="00991A5D">
        <w:rPr>
          <w:rFonts w:ascii="Times New Roman" w:hAnsi="Times New Roman"/>
          <w:sz w:val="24"/>
          <w:szCs w:val="24"/>
        </w:rPr>
        <w:t>специальности 08.02.05 Строительство и эксплуатация автомобильных дорог и аэродромов.</w:t>
      </w:r>
    </w:p>
    <w:p w:rsidR="00991A5D" w:rsidRPr="00991A5D" w:rsidRDefault="0010743A"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85"/>
        <w:contextualSpacing/>
        <w:jc w:val="both"/>
        <w:rPr>
          <w:rFonts w:ascii="Times New Roman" w:hAnsi="Times New Roman"/>
          <w:b/>
          <w:sz w:val="24"/>
          <w:szCs w:val="24"/>
        </w:rPr>
      </w:pPr>
      <w:r w:rsidRPr="0010743A">
        <w:rPr>
          <w:rFonts w:ascii="Times New Roman" w:hAnsi="Times New Roman"/>
          <w:sz w:val="24"/>
          <w:szCs w:val="24"/>
        </w:rPr>
        <w:tab/>
      </w:r>
    </w:p>
    <w:p w:rsidR="00991A5D" w:rsidRPr="00991A5D" w:rsidRDefault="0010743A" w:rsidP="00991A5D">
      <w:pPr>
        <w:spacing w:after="0" w:line="360" w:lineRule="auto"/>
        <w:contextualSpacing/>
        <w:rPr>
          <w:rFonts w:ascii="Times New Roman" w:hAnsi="Times New Roman"/>
          <w:b/>
          <w:sz w:val="24"/>
          <w:szCs w:val="24"/>
        </w:rPr>
      </w:pPr>
      <w:r w:rsidRPr="0010743A">
        <w:rPr>
          <w:rFonts w:ascii="Times New Roman" w:hAnsi="Times New Roman"/>
          <w:b/>
          <w:sz w:val="24"/>
          <w:szCs w:val="24"/>
        </w:rPr>
        <w:t xml:space="preserve">1.2. Цель и планируемые результаты освоения дисциплины:   </w:t>
      </w:r>
    </w:p>
    <w:p w:rsidR="00991A5D" w:rsidRPr="00991A5D" w:rsidRDefault="0010743A" w:rsidP="00991A5D">
      <w:pPr>
        <w:suppressAutoHyphens/>
        <w:spacing w:after="0" w:line="360" w:lineRule="auto"/>
        <w:ind w:firstLine="567"/>
        <w:contextualSpacing/>
        <w:jc w:val="both"/>
        <w:rPr>
          <w:rFonts w:ascii="Times New Roman" w:hAnsi="Times New Roman"/>
          <w:sz w:val="24"/>
          <w:szCs w:val="24"/>
        </w:rPr>
      </w:pPr>
      <w:r w:rsidRPr="0010743A">
        <w:rPr>
          <w:rFonts w:ascii="Times New Roman" w:hAnsi="Times New Roman"/>
          <w:sz w:val="24"/>
          <w:szCs w:val="24"/>
        </w:rPr>
        <w:t>В рамках программы учебной дисциплины обучающимися осваиваются</w:t>
      </w:r>
      <w:r w:rsidR="00991A5D" w:rsidRPr="00991A5D">
        <w:rPr>
          <w:rFonts w:ascii="Times New Roman" w:hAnsi="Times New Roman"/>
          <w:sz w:val="24"/>
          <w:szCs w:val="24"/>
        </w:rPr>
        <w:t xml:space="preserve"> умения и знания</w:t>
      </w:r>
    </w:p>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1"/>
        <w:gridCol w:w="4930"/>
        <w:gridCol w:w="3324"/>
      </w:tblGrid>
      <w:tr w:rsidR="00991A5D" w:rsidRPr="00991A5D" w:rsidTr="00434622">
        <w:trPr>
          <w:trHeight w:val="856"/>
        </w:trPr>
        <w:tc>
          <w:tcPr>
            <w:tcW w:w="952" w:type="pct"/>
          </w:tcPr>
          <w:p w:rsidR="00991A5D" w:rsidRPr="00991A5D" w:rsidRDefault="00991A5D" w:rsidP="00991A5D">
            <w:pPr>
              <w:spacing w:after="0" w:line="360" w:lineRule="auto"/>
              <w:contextualSpacing/>
              <w:rPr>
                <w:rFonts w:ascii="Times New Roman" w:hAnsi="Times New Roman"/>
                <w:bCs/>
                <w:sz w:val="24"/>
                <w:szCs w:val="24"/>
              </w:rPr>
            </w:pPr>
            <w:r w:rsidRPr="00991A5D">
              <w:rPr>
                <w:rFonts w:ascii="Times New Roman" w:hAnsi="Times New Roman"/>
                <w:bCs/>
                <w:sz w:val="24"/>
                <w:szCs w:val="24"/>
              </w:rPr>
              <w:t>Код</w:t>
            </w:r>
          </w:p>
          <w:p w:rsidR="00991A5D" w:rsidRPr="00991A5D" w:rsidRDefault="00991A5D" w:rsidP="00991A5D">
            <w:pPr>
              <w:spacing w:after="0" w:line="360" w:lineRule="auto"/>
              <w:contextualSpacing/>
              <w:rPr>
                <w:rFonts w:ascii="Times New Roman" w:hAnsi="Times New Roman"/>
                <w:bCs/>
                <w:sz w:val="24"/>
                <w:szCs w:val="24"/>
              </w:rPr>
            </w:pPr>
            <w:r w:rsidRPr="00991A5D">
              <w:rPr>
                <w:rFonts w:ascii="Times New Roman" w:hAnsi="Times New Roman"/>
                <w:bCs/>
                <w:sz w:val="24"/>
                <w:szCs w:val="24"/>
              </w:rPr>
              <w:t>ПК, ОК</w:t>
            </w:r>
          </w:p>
        </w:tc>
        <w:tc>
          <w:tcPr>
            <w:tcW w:w="2418" w:type="pct"/>
          </w:tcPr>
          <w:p w:rsidR="00991A5D" w:rsidRPr="00991A5D" w:rsidRDefault="00991A5D" w:rsidP="00991A5D">
            <w:pPr>
              <w:spacing w:after="0" w:line="360" w:lineRule="auto"/>
              <w:contextualSpacing/>
              <w:jc w:val="center"/>
              <w:rPr>
                <w:rFonts w:ascii="Times New Roman" w:hAnsi="Times New Roman"/>
                <w:bCs/>
                <w:sz w:val="24"/>
                <w:szCs w:val="24"/>
              </w:rPr>
            </w:pPr>
            <w:r w:rsidRPr="00991A5D">
              <w:rPr>
                <w:rFonts w:ascii="Times New Roman" w:hAnsi="Times New Roman"/>
                <w:bCs/>
                <w:sz w:val="24"/>
                <w:szCs w:val="24"/>
              </w:rPr>
              <w:t>Умения</w:t>
            </w:r>
          </w:p>
        </w:tc>
        <w:tc>
          <w:tcPr>
            <w:tcW w:w="1630" w:type="pct"/>
          </w:tcPr>
          <w:p w:rsidR="00991A5D" w:rsidRPr="00991A5D" w:rsidRDefault="00991A5D" w:rsidP="00991A5D">
            <w:pPr>
              <w:spacing w:after="0" w:line="360" w:lineRule="auto"/>
              <w:contextualSpacing/>
              <w:jc w:val="center"/>
              <w:rPr>
                <w:rFonts w:ascii="Times New Roman" w:hAnsi="Times New Roman"/>
                <w:bCs/>
                <w:sz w:val="24"/>
                <w:szCs w:val="24"/>
              </w:rPr>
            </w:pPr>
            <w:r w:rsidRPr="00991A5D">
              <w:rPr>
                <w:rFonts w:ascii="Times New Roman" w:hAnsi="Times New Roman"/>
                <w:bCs/>
                <w:sz w:val="24"/>
                <w:szCs w:val="24"/>
              </w:rPr>
              <w:t>Знания</w:t>
            </w:r>
          </w:p>
        </w:tc>
      </w:tr>
      <w:tr w:rsidR="00991A5D" w:rsidRPr="00991A5D" w:rsidTr="00434622">
        <w:trPr>
          <w:trHeight w:val="390"/>
        </w:trPr>
        <w:tc>
          <w:tcPr>
            <w:tcW w:w="952" w:type="pct"/>
          </w:tcPr>
          <w:p w:rsidR="00991A5D" w:rsidRPr="00991A5D" w:rsidRDefault="00991A5D" w:rsidP="00991A5D">
            <w:pPr>
              <w:widowControl w:val="0"/>
              <w:autoSpaceDE w:val="0"/>
              <w:autoSpaceDN w:val="0"/>
              <w:adjustRightInd w:val="0"/>
              <w:spacing w:after="0" w:line="360" w:lineRule="auto"/>
              <w:contextualSpacing/>
              <w:jc w:val="both"/>
              <w:rPr>
                <w:rFonts w:ascii="Times New Roman" w:hAnsi="Times New Roman"/>
                <w:color w:val="000000"/>
                <w:sz w:val="24"/>
                <w:szCs w:val="24"/>
                <w:lang w:eastAsia="en-US"/>
              </w:rPr>
            </w:pPr>
            <w:r w:rsidRPr="00991A5D">
              <w:rPr>
                <w:rFonts w:ascii="Times New Roman" w:hAnsi="Times New Roman"/>
                <w:color w:val="000000"/>
                <w:sz w:val="24"/>
                <w:szCs w:val="24"/>
                <w:lang w:eastAsia="en-US"/>
              </w:rPr>
              <w:t>ОК 01-11,</w:t>
            </w:r>
          </w:p>
          <w:p w:rsidR="00991A5D" w:rsidRPr="00991A5D" w:rsidRDefault="00991A5D" w:rsidP="00991A5D">
            <w:pPr>
              <w:widowControl w:val="0"/>
              <w:autoSpaceDE w:val="0"/>
              <w:autoSpaceDN w:val="0"/>
              <w:adjustRightInd w:val="0"/>
              <w:spacing w:after="0" w:line="360" w:lineRule="auto"/>
              <w:contextualSpacing/>
              <w:jc w:val="both"/>
              <w:rPr>
                <w:rFonts w:ascii="Times New Roman" w:hAnsi="Times New Roman"/>
                <w:bCs/>
                <w:sz w:val="24"/>
                <w:szCs w:val="24"/>
              </w:rPr>
            </w:pPr>
            <w:r w:rsidRPr="00991A5D">
              <w:rPr>
                <w:rFonts w:ascii="Times New Roman" w:hAnsi="Times New Roman"/>
                <w:color w:val="000000"/>
                <w:sz w:val="24"/>
                <w:szCs w:val="24"/>
                <w:lang w:eastAsia="en-US"/>
              </w:rPr>
              <w:t>ПК 1.1- 1.4, ПК 2.1, ПК 3.1-3.3, ПК 4.1- 4.5</w:t>
            </w:r>
          </w:p>
        </w:tc>
        <w:tc>
          <w:tcPr>
            <w:tcW w:w="2418" w:type="pct"/>
          </w:tcPr>
          <w:p w:rsidR="00991A5D" w:rsidRPr="00991A5D" w:rsidRDefault="00991A5D" w:rsidP="00991A5D">
            <w:pPr>
              <w:spacing w:after="0" w:line="360" w:lineRule="auto"/>
              <w:contextualSpacing/>
              <w:jc w:val="both"/>
              <w:rPr>
                <w:rFonts w:ascii="Times New Roman" w:hAnsi="Times New Roman"/>
                <w:sz w:val="24"/>
                <w:szCs w:val="24"/>
              </w:rPr>
            </w:pPr>
            <w:r w:rsidRPr="00991A5D">
              <w:rPr>
                <w:rFonts w:ascii="Times New Roman" w:hAnsi="Times New Roman"/>
                <w:sz w:val="24"/>
                <w:szCs w:val="24"/>
              </w:rPr>
              <w:t>- ориентироваться в структуре управления;</w:t>
            </w:r>
          </w:p>
          <w:p w:rsidR="00991A5D" w:rsidRPr="00991A5D" w:rsidRDefault="00991A5D" w:rsidP="00991A5D">
            <w:pPr>
              <w:spacing w:after="0" w:line="360" w:lineRule="auto"/>
              <w:ind w:left="95"/>
              <w:contextualSpacing/>
              <w:jc w:val="both"/>
              <w:rPr>
                <w:rFonts w:ascii="Times New Roman" w:hAnsi="Times New Roman"/>
                <w:sz w:val="24"/>
                <w:szCs w:val="24"/>
              </w:rPr>
            </w:pPr>
            <w:r w:rsidRPr="00991A5D">
              <w:rPr>
                <w:rFonts w:ascii="Times New Roman" w:hAnsi="Times New Roman"/>
                <w:sz w:val="24"/>
                <w:szCs w:val="24"/>
              </w:rPr>
              <w:t>- составлять должностные обязанности и другие документы стандарта управления;</w:t>
            </w:r>
          </w:p>
          <w:p w:rsidR="00991A5D" w:rsidRPr="00991A5D" w:rsidRDefault="00991A5D" w:rsidP="00991A5D">
            <w:pPr>
              <w:spacing w:after="0" w:line="360" w:lineRule="auto"/>
              <w:ind w:left="95"/>
              <w:contextualSpacing/>
              <w:jc w:val="both"/>
              <w:rPr>
                <w:rFonts w:ascii="Times New Roman" w:hAnsi="Times New Roman"/>
                <w:sz w:val="24"/>
                <w:szCs w:val="24"/>
              </w:rPr>
            </w:pPr>
            <w:r w:rsidRPr="00991A5D">
              <w:rPr>
                <w:rFonts w:ascii="Times New Roman" w:hAnsi="Times New Roman"/>
                <w:sz w:val="24"/>
                <w:szCs w:val="24"/>
              </w:rPr>
              <w:t>- строитель график безубыточности и определять более высокую зону прибыльности;</w:t>
            </w:r>
          </w:p>
          <w:p w:rsidR="00991A5D" w:rsidRPr="00991A5D" w:rsidRDefault="00991A5D" w:rsidP="00991A5D">
            <w:pPr>
              <w:spacing w:after="0" w:line="360" w:lineRule="auto"/>
              <w:ind w:left="95"/>
              <w:contextualSpacing/>
              <w:jc w:val="both"/>
              <w:rPr>
                <w:rFonts w:ascii="Times New Roman" w:hAnsi="Times New Roman"/>
                <w:sz w:val="24"/>
                <w:szCs w:val="24"/>
              </w:rPr>
            </w:pPr>
            <w:r w:rsidRPr="00991A5D">
              <w:rPr>
                <w:rFonts w:ascii="Times New Roman" w:hAnsi="Times New Roman"/>
                <w:sz w:val="24"/>
                <w:szCs w:val="24"/>
              </w:rPr>
              <w:t>- управлять личным саморазвитием и строить персональную карьеру;</w:t>
            </w:r>
          </w:p>
          <w:p w:rsidR="00991A5D" w:rsidRPr="00991A5D" w:rsidRDefault="00991A5D" w:rsidP="00991A5D">
            <w:pPr>
              <w:spacing w:after="0" w:line="360" w:lineRule="auto"/>
              <w:ind w:left="95"/>
              <w:contextualSpacing/>
              <w:jc w:val="both"/>
              <w:rPr>
                <w:rFonts w:ascii="Times New Roman" w:hAnsi="Times New Roman"/>
                <w:sz w:val="24"/>
                <w:szCs w:val="24"/>
              </w:rPr>
            </w:pPr>
            <w:r w:rsidRPr="00991A5D">
              <w:rPr>
                <w:rFonts w:ascii="Times New Roman" w:hAnsi="Times New Roman"/>
                <w:sz w:val="24"/>
                <w:szCs w:val="24"/>
              </w:rPr>
              <w:t>-анализировать, обосновывать варианты эффективных управленческих решений и выбирать наиболее оптимальные;</w:t>
            </w:r>
          </w:p>
          <w:p w:rsidR="00991A5D" w:rsidRPr="00991A5D" w:rsidRDefault="00991A5D" w:rsidP="00991A5D">
            <w:pPr>
              <w:spacing w:after="0" w:line="360" w:lineRule="auto"/>
              <w:ind w:left="95"/>
              <w:contextualSpacing/>
              <w:jc w:val="both"/>
              <w:rPr>
                <w:rFonts w:ascii="Times New Roman" w:hAnsi="Times New Roman"/>
                <w:sz w:val="24"/>
                <w:szCs w:val="24"/>
              </w:rPr>
            </w:pPr>
            <w:r w:rsidRPr="00991A5D">
              <w:rPr>
                <w:rFonts w:ascii="Times New Roman" w:hAnsi="Times New Roman"/>
                <w:sz w:val="24"/>
                <w:szCs w:val="24"/>
              </w:rPr>
              <w:t>- защищать свои практические решения.</w:t>
            </w:r>
          </w:p>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p>
        </w:tc>
        <w:tc>
          <w:tcPr>
            <w:tcW w:w="1630" w:type="pct"/>
          </w:tcPr>
          <w:p w:rsidR="00991A5D" w:rsidRPr="00991A5D" w:rsidRDefault="00991A5D" w:rsidP="00991A5D">
            <w:pPr>
              <w:spacing w:after="0" w:line="360" w:lineRule="auto"/>
              <w:ind w:firstLine="8"/>
              <w:contextualSpacing/>
              <w:jc w:val="both"/>
              <w:rPr>
                <w:rFonts w:ascii="Times New Roman" w:hAnsi="Times New Roman"/>
                <w:sz w:val="24"/>
                <w:szCs w:val="24"/>
              </w:rPr>
            </w:pPr>
            <w:r w:rsidRPr="00991A5D">
              <w:rPr>
                <w:rFonts w:ascii="Times New Roman" w:hAnsi="Times New Roman"/>
                <w:sz w:val="24"/>
                <w:szCs w:val="24"/>
              </w:rPr>
              <w:t>- теоретические основы управления предприятием;</w:t>
            </w:r>
          </w:p>
          <w:p w:rsidR="00991A5D" w:rsidRPr="00991A5D" w:rsidRDefault="00991A5D" w:rsidP="00991A5D">
            <w:pPr>
              <w:spacing w:after="0" w:line="360" w:lineRule="auto"/>
              <w:ind w:firstLine="8"/>
              <w:contextualSpacing/>
              <w:jc w:val="both"/>
              <w:rPr>
                <w:rFonts w:ascii="Times New Roman" w:hAnsi="Times New Roman"/>
                <w:sz w:val="24"/>
                <w:szCs w:val="24"/>
              </w:rPr>
            </w:pPr>
            <w:r w:rsidRPr="00991A5D">
              <w:rPr>
                <w:rFonts w:ascii="Times New Roman" w:hAnsi="Times New Roman"/>
                <w:sz w:val="24"/>
                <w:szCs w:val="24"/>
              </w:rPr>
              <w:t>- структуру и состав объекта управления по производственно-хозяйственной деятельности;</w:t>
            </w:r>
          </w:p>
          <w:p w:rsidR="00991A5D" w:rsidRPr="00991A5D" w:rsidRDefault="00991A5D" w:rsidP="00991A5D">
            <w:pPr>
              <w:spacing w:after="0" w:line="360" w:lineRule="auto"/>
              <w:ind w:firstLine="8"/>
              <w:contextualSpacing/>
              <w:jc w:val="both"/>
              <w:rPr>
                <w:rFonts w:ascii="Times New Roman" w:hAnsi="Times New Roman"/>
                <w:sz w:val="24"/>
                <w:szCs w:val="24"/>
              </w:rPr>
            </w:pPr>
            <w:r w:rsidRPr="00991A5D">
              <w:rPr>
                <w:rFonts w:ascii="Times New Roman" w:hAnsi="Times New Roman"/>
                <w:sz w:val="24"/>
                <w:szCs w:val="24"/>
              </w:rPr>
              <w:t>-основы производственного менеджмента и организации производства в условиях рыночных отношений;</w:t>
            </w:r>
          </w:p>
          <w:p w:rsidR="00991A5D" w:rsidRPr="00991A5D" w:rsidRDefault="00991A5D" w:rsidP="00991A5D">
            <w:pPr>
              <w:spacing w:after="0" w:line="360" w:lineRule="auto"/>
              <w:ind w:firstLine="8"/>
              <w:contextualSpacing/>
              <w:jc w:val="both"/>
              <w:rPr>
                <w:rFonts w:ascii="Times New Roman" w:hAnsi="Times New Roman"/>
                <w:sz w:val="24"/>
                <w:szCs w:val="24"/>
              </w:rPr>
            </w:pPr>
            <w:r w:rsidRPr="00991A5D">
              <w:rPr>
                <w:rFonts w:ascii="Times New Roman" w:hAnsi="Times New Roman"/>
                <w:sz w:val="24"/>
                <w:szCs w:val="24"/>
              </w:rPr>
              <w:t>- основы управления финансами;</w:t>
            </w:r>
          </w:p>
          <w:p w:rsidR="00991A5D" w:rsidRPr="00991A5D" w:rsidRDefault="00991A5D" w:rsidP="00991A5D">
            <w:pPr>
              <w:spacing w:after="0" w:line="360" w:lineRule="auto"/>
              <w:ind w:firstLine="8"/>
              <w:contextualSpacing/>
              <w:jc w:val="both"/>
              <w:rPr>
                <w:rFonts w:ascii="Times New Roman" w:hAnsi="Times New Roman"/>
                <w:sz w:val="24"/>
                <w:szCs w:val="24"/>
              </w:rPr>
            </w:pPr>
            <w:r w:rsidRPr="00991A5D">
              <w:rPr>
                <w:rFonts w:ascii="Times New Roman" w:hAnsi="Times New Roman"/>
                <w:sz w:val="24"/>
                <w:szCs w:val="24"/>
              </w:rPr>
              <w:t>- основы управления личным и рабочим временем.</w:t>
            </w:r>
          </w:p>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p>
        </w:tc>
      </w:tr>
    </w:tbl>
    <w:p w:rsidR="00002A96" w:rsidRDefault="00991A5D" w:rsidP="00002A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auto"/>
        <w:ind w:left="720"/>
        <w:contextualSpacing/>
        <w:rPr>
          <w:rFonts w:ascii="Times New Roman" w:hAnsi="Times New Roman"/>
          <w:b/>
          <w:sz w:val="24"/>
          <w:szCs w:val="24"/>
        </w:rPr>
      </w:pPr>
      <w:r w:rsidRPr="00991A5D">
        <w:rPr>
          <w:rFonts w:ascii="Times New Roman" w:hAnsi="Times New Roman"/>
          <w:b/>
          <w:sz w:val="24"/>
          <w:szCs w:val="24"/>
        </w:rPr>
        <w:t>2.СТРУКТУРА И СОДЕРЖАНИЕ УЧЕБНОЙ ДИСЦИПЛИНЫ2</w:t>
      </w:r>
    </w:p>
    <w:p w:rsidR="00991A5D" w:rsidRPr="00991A5D" w:rsidRDefault="00991A5D" w:rsidP="00002A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auto"/>
        <w:ind w:left="720"/>
        <w:contextualSpacing/>
        <w:rPr>
          <w:rFonts w:ascii="Times New Roman" w:hAnsi="Times New Roman"/>
          <w:b/>
          <w:sz w:val="24"/>
          <w:szCs w:val="24"/>
        </w:rPr>
      </w:pPr>
      <w:r w:rsidRPr="00991A5D">
        <w:rPr>
          <w:rFonts w:ascii="Times New Roman" w:hAnsi="Times New Roman"/>
          <w:b/>
          <w:sz w:val="24"/>
          <w:szCs w:val="24"/>
        </w:rPr>
        <w:t>.1. Объем учебной дисциплины и виды учебной работы</w:t>
      </w:r>
    </w:p>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180" w:right="-185"/>
        <w:contextualSpacing/>
        <w:jc w:val="both"/>
        <w:rPr>
          <w:rFonts w:ascii="Times New Roman" w:hAnsi="Times New Roman"/>
          <w:b/>
          <w:sz w:val="24"/>
          <w:szCs w:val="24"/>
        </w:rPr>
      </w:pPr>
    </w:p>
    <w:tbl>
      <w:tblPr>
        <w:tblW w:w="0" w:type="auto"/>
        <w:tblInd w:w="704" w:type="dxa"/>
        <w:tblLayout w:type="fixed"/>
        <w:tblLook w:val="0000" w:firstRow="0" w:lastRow="0" w:firstColumn="0" w:lastColumn="0" w:noHBand="0" w:noVBand="0"/>
      </w:tblPr>
      <w:tblGrid>
        <w:gridCol w:w="7193"/>
        <w:gridCol w:w="1815"/>
      </w:tblGrid>
      <w:tr w:rsidR="00991A5D" w:rsidRPr="00991A5D" w:rsidTr="00FE0DA2">
        <w:trPr>
          <w:trHeight w:val="460"/>
        </w:trPr>
        <w:tc>
          <w:tcPr>
            <w:tcW w:w="7193" w:type="dxa"/>
            <w:tcBorders>
              <w:top w:val="single" w:sz="4" w:space="0" w:color="000000"/>
              <w:left w:val="single" w:sz="4" w:space="0" w:color="000000"/>
              <w:bottom w:val="single" w:sz="4" w:space="0" w:color="000000"/>
            </w:tcBorders>
          </w:tcPr>
          <w:p w:rsidR="00991A5D" w:rsidRPr="00991A5D" w:rsidRDefault="00991A5D" w:rsidP="00991A5D">
            <w:pPr>
              <w:snapToGrid w:val="0"/>
              <w:spacing w:line="360" w:lineRule="auto"/>
              <w:contextualSpacing/>
              <w:jc w:val="center"/>
              <w:rPr>
                <w:rFonts w:ascii="Times New Roman" w:hAnsi="Times New Roman"/>
                <w:b/>
                <w:sz w:val="24"/>
                <w:szCs w:val="24"/>
              </w:rPr>
            </w:pPr>
            <w:r w:rsidRPr="00991A5D">
              <w:rPr>
                <w:rFonts w:ascii="Times New Roman" w:hAnsi="Times New Roman"/>
                <w:b/>
                <w:sz w:val="24"/>
                <w:szCs w:val="24"/>
              </w:rPr>
              <w:t>Вид учебной работы</w:t>
            </w:r>
          </w:p>
        </w:tc>
        <w:tc>
          <w:tcPr>
            <w:tcW w:w="1815" w:type="dxa"/>
            <w:tcBorders>
              <w:top w:val="single" w:sz="4" w:space="0" w:color="000000"/>
              <w:left w:val="single" w:sz="4" w:space="0" w:color="000000"/>
              <w:bottom w:val="single" w:sz="4" w:space="0" w:color="000000"/>
              <w:right w:val="single" w:sz="4" w:space="0" w:color="000000"/>
            </w:tcBorders>
          </w:tcPr>
          <w:p w:rsidR="00991A5D" w:rsidRPr="00991A5D" w:rsidRDefault="00991A5D" w:rsidP="00991A5D">
            <w:pPr>
              <w:snapToGrid w:val="0"/>
              <w:spacing w:line="360" w:lineRule="auto"/>
              <w:contextualSpacing/>
              <w:jc w:val="center"/>
              <w:rPr>
                <w:rFonts w:ascii="Times New Roman" w:hAnsi="Times New Roman"/>
                <w:b/>
                <w:i/>
                <w:iCs/>
                <w:sz w:val="24"/>
                <w:szCs w:val="24"/>
              </w:rPr>
            </w:pPr>
            <w:r w:rsidRPr="00991A5D">
              <w:rPr>
                <w:rFonts w:ascii="Times New Roman" w:hAnsi="Times New Roman"/>
                <w:b/>
                <w:i/>
                <w:iCs/>
                <w:sz w:val="24"/>
                <w:szCs w:val="24"/>
              </w:rPr>
              <w:t>Объем часов</w:t>
            </w:r>
          </w:p>
        </w:tc>
      </w:tr>
      <w:tr w:rsidR="00991A5D" w:rsidRPr="00991A5D" w:rsidTr="00FE0DA2">
        <w:tc>
          <w:tcPr>
            <w:tcW w:w="7193" w:type="dxa"/>
            <w:tcBorders>
              <w:top w:val="single" w:sz="4" w:space="0" w:color="000000"/>
              <w:left w:val="single" w:sz="4" w:space="0" w:color="000000"/>
              <w:bottom w:val="single" w:sz="4" w:space="0" w:color="000000"/>
            </w:tcBorders>
          </w:tcPr>
          <w:p w:rsidR="00991A5D" w:rsidRPr="00991A5D" w:rsidRDefault="00991A5D" w:rsidP="00991A5D">
            <w:pPr>
              <w:snapToGrid w:val="0"/>
              <w:spacing w:line="360" w:lineRule="auto"/>
              <w:contextualSpacing/>
              <w:jc w:val="both"/>
              <w:rPr>
                <w:rFonts w:ascii="Times New Roman" w:hAnsi="Times New Roman"/>
                <w:b/>
                <w:sz w:val="24"/>
                <w:szCs w:val="24"/>
              </w:rPr>
            </w:pPr>
            <w:r w:rsidRPr="00991A5D">
              <w:rPr>
                <w:rFonts w:ascii="Times New Roman" w:hAnsi="Times New Roman"/>
                <w:b/>
                <w:sz w:val="24"/>
                <w:szCs w:val="24"/>
              </w:rPr>
              <w:t>Объем образовательной программы</w:t>
            </w:r>
          </w:p>
        </w:tc>
        <w:tc>
          <w:tcPr>
            <w:tcW w:w="1815" w:type="dxa"/>
            <w:tcBorders>
              <w:top w:val="single" w:sz="4" w:space="0" w:color="000000"/>
              <w:left w:val="single" w:sz="4" w:space="0" w:color="000000"/>
              <w:bottom w:val="single" w:sz="4" w:space="0" w:color="000000"/>
              <w:right w:val="single" w:sz="4" w:space="0" w:color="000000"/>
            </w:tcBorders>
          </w:tcPr>
          <w:p w:rsidR="00991A5D" w:rsidRPr="00991A5D" w:rsidRDefault="00434622" w:rsidP="00991A5D">
            <w:pPr>
              <w:snapToGrid w:val="0"/>
              <w:spacing w:line="360" w:lineRule="auto"/>
              <w:contextualSpacing/>
              <w:jc w:val="center"/>
              <w:rPr>
                <w:rFonts w:ascii="Times New Roman" w:hAnsi="Times New Roman"/>
                <w:iCs/>
                <w:sz w:val="24"/>
                <w:szCs w:val="24"/>
              </w:rPr>
            </w:pPr>
            <w:r>
              <w:rPr>
                <w:rFonts w:ascii="Times New Roman" w:hAnsi="Times New Roman"/>
                <w:iCs/>
                <w:sz w:val="24"/>
                <w:szCs w:val="24"/>
              </w:rPr>
              <w:t>5</w:t>
            </w:r>
            <w:r w:rsidR="00350616">
              <w:rPr>
                <w:rFonts w:ascii="Times New Roman" w:hAnsi="Times New Roman"/>
                <w:iCs/>
                <w:sz w:val="24"/>
                <w:szCs w:val="24"/>
              </w:rPr>
              <w:t>6</w:t>
            </w:r>
          </w:p>
        </w:tc>
      </w:tr>
      <w:tr w:rsidR="00991A5D" w:rsidRPr="00991A5D" w:rsidTr="00FE0DA2">
        <w:tc>
          <w:tcPr>
            <w:tcW w:w="7193" w:type="dxa"/>
            <w:tcBorders>
              <w:top w:val="single" w:sz="4" w:space="0" w:color="000000"/>
              <w:left w:val="single" w:sz="4" w:space="0" w:color="000000"/>
              <w:bottom w:val="single" w:sz="4" w:space="0" w:color="000000"/>
            </w:tcBorders>
          </w:tcPr>
          <w:p w:rsidR="00991A5D" w:rsidRPr="00991A5D" w:rsidRDefault="00991A5D" w:rsidP="00991A5D">
            <w:pPr>
              <w:snapToGrid w:val="0"/>
              <w:spacing w:line="360" w:lineRule="auto"/>
              <w:contextualSpacing/>
              <w:jc w:val="both"/>
              <w:rPr>
                <w:rFonts w:ascii="Times New Roman" w:hAnsi="Times New Roman"/>
                <w:sz w:val="24"/>
                <w:szCs w:val="24"/>
              </w:rPr>
            </w:pPr>
            <w:r w:rsidRPr="00991A5D">
              <w:rPr>
                <w:rFonts w:ascii="Times New Roman" w:hAnsi="Times New Roman"/>
                <w:sz w:val="24"/>
                <w:szCs w:val="24"/>
              </w:rPr>
              <w:lastRenderedPageBreak/>
              <w:t>в том числе:</w:t>
            </w:r>
          </w:p>
        </w:tc>
        <w:tc>
          <w:tcPr>
            <w:tcW w:w="1815" w:type="dxa"/>
            <w:tcBorders>
              <w:top w:val="single" w:sz="4" w:space="0" w:color="000000"/>
              <w:left w:val="single" w:sz="4" w:space="0" w:color="000000"/>
              <w:bottom w:val="single" w:sz="4" w:space="0" w:color="000000"/>
              <w:right w:val="single" w:sz="4" w:space="0" w:color="000000"/>
            </w:tcBorders>
          </w:tcPr>
          <w:p w:rsidR="00991A5D" w:rsidRPr="00991A5D" w:rsidRDefault="00991A5D" w:rsidP="00991A5D">
            <w:pPr>
              <w:snapToGrid w:val="0"/>
              <w:spacing w:line="360" w:lineRule="auto"/>
              <w:contextualSpacing/>
              <w:jc w:val="center"/>
              <w:rPr>
                <w:rFonts w:ascii="Times New Roman" w:hAnsi="Times New Roman"/>
                <w:iCs/>
                <w:sz w:val="24"/>
                <w:szCs w:val="24"/>
              </w:rPr>
            </w:pPr>
          </w:p>
        </w:tc>
      </w:tr>
      <w:tr w:rsidR="00991A5D" w:rsidRPr="00991A5D" w:rsidTr="00FE0DA2">
        <w:tc>
          <w:tcPr>
            <w:tcW w:w="7193" w:type="dxa"/>
            <w:tcBorders>
              <w:top w:val="single" w:sz="4" w:space="0" w:color="000000"/>
              <w:left w:val="single" w:sz="4" w:space="0" w:color="000000"/>
              <w:bottom w:val="single" w:sz="4" w:space="0" w:color="000000"/>
            </w:tcBorders>
          </w:tcPr>
          <w:p w:rsidR="00991A5D" w:rsidRPr="00991A5D" w:rsidRDefault="00991A5D" w:rsidP="00991A5D">
            <w:pPr>
              <w:snapToGrid w:val="0"/>
              <w:spacing w:line="360" w:lineRule="auto"/>
              <w:contextualSpacing/>
              <w:jc w:val="both"/>
              <w:rPr>
                <w:rFonts w:ascii="Times New Roman" w:hAnsi="Times New Roman"/>
                <w:sz w:val="24"/>
                <w:szCs w:val="24"/>
              </w:rPr>
            </w:pPr>
            <w:r w:rsidRPr="00991A5D">
              <w:rPr>
                <w:rFonts w:ascii="Times New Roman" w:hAnsi="Times New Roman"/>
                <w:sz w:val="24"/>
                <w:szCs w:val="24"/>
              </w:rPr>
              <w:t xml:space="preserve">     теоретическое обучение</w:t>
            </w:r>
          </w:p>
        </w:tc>
        <w:tc>
          <w:tcPr>
            <w:tcW w:w="1815" w:type="dxa"/>
            <w:tcBorders>
              <w:top w:val="single" w:sz="4" w:space="0" w:color="000000"/>
              <w:left w:val="single" w:sz="4" w:space="0" w:color="000000"/>
              <w:bottom w:val="single" w:sz="4" w:space="0" w:color="000000"/>
              <w:right w:val="single" w:sz="4" w:space="0" w:color="000000"/>
            </w:tcBorders>
          </w:tcPr>
          <w:p w:rsidR="00991A5D" w:rsidRPr="00991A5D" w:rsidRDefault="00350616" w:rsidP="00991A5D">
            <w:pPr>
              <w:snapToGrid w:val="0"/>
              <w:spacing w:line="360" w:lineRule="auto"/>
              <w:contextualSpacing/>
              <w:jc w:val="center"/>
              <w:rPr>
                <w:rFonts w:ascii="Times New Roman" w:hAnsi="Times New Roman"/>
                <w:iCs/>
                <w:sz w:val="24"/>
                <w:szCs w:val="24"/>
              </w:rPr>
            </w:pPr>
            <w:r>
              <w:rPr>
                <w:rFonts w:ascii="Times New Roman" w:hAnsi="Times New Roman"/>
                <w:iCs/>
                <w:sz w:val="24"/>
                <w:szCs w:val="24"/>
              </w:rPr>
              <w:t>30</w:t>
            </w:r>
          </w:p>
        </w:tc>
      </w:tr>
      <w:tr w:rsidR="00991A5D" w:rsidRPr="00991A5D" w:rsidTr="00FE0DA2">
        <w:trPr>
          <w:trHeight w:val="343"/>
        </w:trPr>
        <w:tc>
          <w:tcPr>
            <w:tcW w:w="7193" w:type="dxa"/>
            <w:tcBorders>
              <w:top w:val="single" w:sz="4" w:space="0" w:color="000000"/>
              <w:left w:val="single" w:sz="4" w:space="0" w:color="000000"/>
              <w:bottom w:val="single" w:sz="4" w:space="0" w:color="000000"/>
            </w:tcBorders>
          </w:tcPr>
          <w:p w:rsidR="00991A5D" w:rsidRPr="00991A5D" w:rsidRDefault="00991A5D" w:rsidP="00991A5D">
            <w:pPr>
              <w:snapToGrid w:val="0"/>
              <w:spacing w:line="360" w:lineRule="auto"/>
              <w:contextualSpacing/>
              <w:jc w:val="both"/>
              <w:rPr>
                <w:rFonts w:ascii="Times New Roman" w:hAnsi="Times New Roman"/>
                <w:sz w:val="24"/>
                <w:szCs w:val="24"/>
              </w:rPr>
            </w:pPr>
            <w:r w:rsidRPr="00991A5D">
              <w:rPr>
                <w:rFonts w:ascii="Times New Roman" w:hAnsi="Times New Roman"/>
                <w:sz w:val="24"/>
                <w:szCs w:val="24"/>
              </w:rPr>
              <w:t xml:space="preserve">     практические занятия</w:t>
            </w:r>
          </w:p>
        </w:tc>
        <w:tc>
          <w:tcPr>
            <w:tcW w:w="1815" w:type="dxa"/>
            <w:tcBorders>
              <w:top w:val="single" w:sz="4" w:space="0" w:color="000000"/>
              <w:left w:val="single" w:sz="4" w:space="0" w:color="000000"/>
              <w:bottom w:val="single" w:sz="4" w:space="0" w:color="000000"/>
              <w:right w:val="single" w:sz="4" w:space="0" w:color="000000"/>
            </w:tcBorders>
          </w:tcPr>
          <w:p w:rsidR="00991A5D" w:rsidRPr="00991A5D" w:rsidRDefault="00434622" w:rsidP="00991A5D">
            <w:pPr>
              <w:snapToGrid w:val="0"/>
              <w:spacing w:line="360" w:lineRule="auto"/>
              <w:contextualSpacing/>
              <w:jc w:val="center"/>
              <w:rPr>
                <w:rFonts w:ascii="Times New Roman" w:hAnsi="Times New Roman"/>
                <w:iCs/>
                <w:sz w:val="24"/>
                <w:szCs w:val="24"/>
              </w:rPr>
            </w:pPr>
            <w:r>
              <w:rPr>
                <w:rFonts w:ascii="Times New Roman" w:hAnsi="Times New Roman"/>
                <w:iCs/>
                <w:sz w:val="24"/>
                <w:szCs w:val="24"/>
              </w:rPr>
              <w:t>26</w:t>
            </w:r>
          </w:p>
        </w:tc>
      </w:tr>
      <w:tr w:rsidR="00991A5D" w:rsidRPr="00991A5D" w:rsidTr="00FE0DA2">
        <w:trPr>
          <w:trHeight w:val="343"/>
        </w:trPr>
        <w:tc>
          <w:tcPr>
            <w:tcW w:w="7193" w:type="dxa"/>
            <w:tcBorders>
              <w:top w:val="single" w:sz="4" w:space="0" w:color="000000"/>
              <w:left w:val="single" w:sz="4" w:space="0" w:color="000000"/>
              <w:bottom w:val="single" w:sz="4" w:space="0" w:color="000000"/>
            </w:tcBorders>
          </w:tcPr>
          <w:p w:rsidR="00991A5D" w:rsidRPr="00991A5D" w:rsidRDefault="00991A5D" w:rsidP="00991A5D">
            <w:pPr>
              <w:snapToGrid w:val="0"/>
              <w:spacing w:line="360" w:lineRule="auto"/>
              <w:contextualSpacing/>
              <w:jc w:val="both"/>
              <w:rPr>
                <w:rFonts w:ascii="Times New Roman" w:hAnsi="Times New Roman"/>
                <w:sz w:val="24"/>
                <w:szCs w:val="24"/>
              </w:rPr>
            </w:pPr>
            <w:r w:rsidRPr="00991A5D">
              <w:rPr>
                <w:rFonts w:ascii="Times New Roman" w:hAnsi="Times New Roman"/>
                <w:i/>
                <w:sz w:val="24"/>
                <w:szCs w:val="24"/>
              </w:rPr>
              <w:t xml:space="preserve">Самостоятельная работа </w:t>
            </w:r>
            <w:r w:rsidRPr="00991A5D">
              <w:rPr>
                <w:rFonts w:ascii="Times New Roman" w:hAnsi="Times New Roman"/>
                <w:b/>
                <w:i/>
                <w:sz w:val="24"/>
                <w:szCs w:val="24"/>
                <w:vertAlign w:val="superscript"/>
              </w:rPr>
              <w:footnoteReference w:id="33"/>
            </w:r>
          </w:p>
        </w:tc>
        <w:tc>
          <w:tcPr>
            <w:tcW w:w="1815" w:type="dxa"/>
            <w:tcBorders>
              <w:top w:val="single" w:sz="4" w:space="0" w:color="000000"/>
              <w:left w:val="single" w:sz="4" w:space="0" w:color="000000"/>
              <w:bottom w:val="single" w:sz="4" w:space="0" w:color="000000"/>
              <w:right w:val="single" w:sz="4" w:space="0" w:color="000000"/>
            </w:tcBorders>
          </w:tcPr>
          <w:p w:rsidR="00991A5D" w:rsidRPr="00991A5D" w:rsidRDefault="00991A5D" w:rsidP="00991A5D">
            <w:pPr>
              <w:snapToGrid w:val="0"/>
              <w:spacing w:line="360" w:lineRule="auto"/>
              <w:contextualSpacing/>
              <w:jc w:val="center"/>
              <w:rPr>
                <w:rFonts w:ascii="Times New Roman" w:hAnsi="Times New Roman"/>
                <w:iCs/>
                <w:sz w:val="24"/>
                <w:szCs w:val="24"/>
              </w:rPr>
            </w:pPr>
            <w:r w:rsidRPr="00991A5D">
              <w:rPr>
                <w:rFonts w:ascii="Times New Roman" w:hAnsi="Times New Roman"/>
                <w:iCs/>
                <w:sz w:val="24"/>
                <w:szCs w:val="24"/>
              </w:rPr>
              <w:t>*</w:t>
            </w:r>
          </w:p>
        </w:tc>
      </w:tr>
      <w:tr w:rsidR="00991A5D" w:rsidRPr="00991A5D" w:rsidTr="00FE0DA2">
        <w:trPr>
          <w:trHeight w:val="343"/>
        </w:trPr>
        <w:tc>
          <w:tcPr>
            <w:tcW w:w="7193" w:type="dxa"/>
            <w:tcBorders>
              <w:top w:val="single" w:sz="4" w:space="0" w:color="000000"/>
              <w:left w:val="single" w:sz="4" w:space="0" w:color="000000"/>
              <w:bottom w:val="single" w:sz="4" w:space="0" w:color="000000"/>
            </w:tcBorders>
          </w:tcPr>
          <w:p w:rsidR="00991A5D" w:rsidRPr="00991A5D" w:rsidRDefault="00991A5D" w:rsidP="00991A5D">
            <w:pPr>
              <w:snapToGrid w:val="0"/>
              <w:spacing w:line="360" w:lineRule="auto"/>
              <w:contextualSpacing/>
              <w:jc w:val="both"/>
              <w:rPr>
                <w:rFonts w:ascii="Times New Roman" w:hAnsi="Times New Roman"/>
                <w:i/>
                <w:sz w:val="24"/>
                <w:szCs w:val="24"/>
              </w:rPr>
            </w:pPr>
            <w:r w:rsidRPr="00991A5D">
              <w:rPr>
                <w:rFonts w:ascii="Times New Roman" w:hAnsi="Times New Roman"/>
                <w:b/>
                <w:iCs/>
                <w:sz w:val="24"/>
                <w:szCs w:val="24"/>
              </w:rPr>
              <w:t>Промежуточная аттестация</w:t>
            </w:r>
          </w:p>
        </w:tc>
        <w:tc>
          <w:tcPr>
            <w:tcW w:w="1815" w:type="dxa"/>
            <w:tcBorders>
              <w:top w:val="single" w:sz="4" w:space="0" w:color="000000"/>
              <w:left w:val="single" w:sz="4" w:space="0" w:color="000000"/>
              <w:bottom w:val="single" w:sz="4" w:space="0" w:color="000000"/>
              <w:right w:val="single" w:sz="4" w:space="0" w:color="000000"/>
            </w:tcBorders>
          </w:tcPr>
          <w:p w:rsidR="00991A5D" w:rsidRPr="00991A5D" w:rsidRDefault="002D46D3" w:rsidP="00991A5D">
            <w:pPr>
              <w:snapToGrid w:val="0"/>
              <w:spacing w:line="360" w:lineRule="auto"/>
              <w:contextualSpacing/>
              <w:jc w:val="center"/>
              <w:rPr>
                <w:rFonts w:ascii="Times New Roman" w:hAnsi="Times New Roman"/>
                <w:iCs/>
                <w:sz w:val="24"/>
                <w:szCs w:val="24"/>
              </w:rPr>
            </w:pPr>
            <w:r>
              <w:rPr>
                <w:rFonts w:ascii="Times New Roman" w:hAnsi="Times New Roman"/>
                <w:iCs/>
                <w:sz w:val="24"/>
                <w:szCs w:val="24"/>
              </w:rPr>
              <w:t>Диф.зачет</w:t>
            </w:r>
          </w:p>
        </w:tc>
      </w:tr>
    </w:tbl>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Times New Roman" w:hAnsi="Times New Roman"/>
          <w:sz w:val="24"/>
          <w:szCs w:val="24"/>
        </w:rPr>
        <w:sectPr w:rsidR="00991A5D" w:rsidRPr="00991A5D" w:rsidSect="00434622">
          <w:footerReference w:type="default" r:id="rId97"/>
          <w:pgSz w:w="11906" w:h="16838"/>
          <w:pgMar w:top="1134" w:right="567" w:bottom="1134" w:left="1134" w:header="720" w:footer="709" w:gutter="0"/>
          <w:cols w:space="720"/>
          <w:titlePg/>
          <w:docGrid w:linePitch="360"/>
        </w:sectPr>
      </w:pPr>
    </w:p>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Times New Roman" w:hAnsi="Times New Roman"/>
          <w:sz w:val="24"/>
          <w:szCs w:val="24"/>
        </w:rPr>
      </w:pPr>
    </w:p>
    <w:p w:rsidR="00991A5D" w:rsidRPr="00991A5D" w:rsidRDefault="00991A5D" w:rsidP="00991A5D">
      <w:pPr>
        <w:suppressAutoHyphens/>
        <w:spacing w:after="0" w:line="360" w:lineRule="auto"/>
        <w:contextualSpacing/>
        <w:jc w:val="both"/>
        <w:rPr>
          <w:rFonts w:ascii="Times New Roman" w:hAnsi="Times New Roman"/>
          <w:b/>
          <w:i/>
          <w:sz w:val="24"/>
          <w:szCs w:val="24"/>
        </w:rPr>
      </w:pPr>
      <w:r w:rsidRPr="00991A5D">
        <w:rPr>
          <w:rFonts w:ascii="Times New Roman" w:hAnsi="Times New Roman"/>
          <w:b/>
          <w:sz w:val="24"/>
          <w:szCs w:val="24"/>
        </w:rPr>
        <w:t>2.2. Примерный тематический план и содержание учебной дисциплины «ОП.07 Менеджмент»</w:t>
      </w:r>
    </w:p>
    <w:p w:rsidR="00991A5D" w:rsidRPr="00991A5D" w:rsidRDefault="00991A5D" w:rsidP="00B5678F">
      <w:pPr>
        <w:keepNext/>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360" w:lineRule="auto"/>
        <w:ind w:left="284" w:firstLine="0"/>
        <w:contextualSpacing/>
        <w:jc w:val="both"/>
        <w:outlineLvl w:val="0"/>
        <w:rPr>
          <w:rFonts w:ascii="Times New Roman" w:hAnsi="Times New Roman"/>
          <w:b/>
          <w:bCs/>
          <w:kern w:val="32"/>
          <w:sz w:val="24"/>
          <w:szCs w:val="24"/>
        </w:rPr>
      </w:pPr>
    </w:p>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right"/>
        <w:rPr>
          <w:rFonts w:ascii="Times New Roman" w:hAnsi="Times New Roman"/>
          <w:bCs/>
          <w:i/>
          <w:sz w:val="24"/>
          <w:szCs w:val="24"/>
        </w:rPr>
      </w:pPr>
    </w:p>
    <w:tbl>
      <w:tblPr>
        <w:tblW w:w="14884" w:type="dxa"/>
        <w:tblInd w:w="250" w:type="dxa"/>
        <w:tblLayout w:type="fixed"/>
        <w:tblLook w:val="0000" w:firstRow="0" w:lastRow="0" w:firstColumn="0" w:lastColumn="0" w:noHBand="0" w:noVBand="0"/>
      </w:tblPr>
      <w:tblGrid>
        <w:gridCol w:w="2126"/>
        <w:gridCol w:w="8959"/>
        <w:gridCol w:w="993"/>
        <w:gridCol w:w="2806"/>
      </w:tblGrid>
      <w:tr w:rsidR="00991A5D" w:rsidRPr="00991A5D" w:rsidTr="00FE0DA2">
        <w:trPr>
          <w:trHeight w:val="23"/>
        </w:trPr>
        <w:tc>
          <w:tcPr>
            <w:tcW w:w="2126" w:type="dxa"/>
            <w:tcBorders>
              <w:top w:val="single" w:sz="4" w:space="0" w:color="000000"/>
              <w:left w:val="single" w:sz="4" w:space="0" w:color="000000"/>
              <w:bottom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
                <w:bCs/>
                <w:sz w:val="24"/>
                <w:szCs w:val="24"/>
              </w:rPr>
            </w:pPr>
            <w:r w:rsidRPr="00991A5D">
              <w:rPr>
                <w:rFonts w:ascii="Times New Roman" w:hAnsi="Times New Roman"/>
                <w:b/>
                <w:bCs/>
                <w:sz w:val="24"/>
                <w:szCs w:val="24"/>
              </w:rPr>
              <w:t>Наименование разделов и тем</w:t>
            </w:r>
          </w:p>
        </w:tc>
        <w:tc>
          <w:tcPr>
            <w:tcW w:w="8959" w:type="dxa"/>
            <w:tcBorders>
              <w:top w:val="single" w:sz="4" w:space="0" w:color="000000"/>
              <w:left w:val="single" w:sz="4" w:space="0" w:color="000000"/>
              <w:bottom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
                <w:bCs/>
                <w:sz w:val="24"/>
                <w:szCs w:val="24"/>
              </w:rPr>
            </w:pPr>
            <w:r w:rsidRPr="00991A5D">
              <w:rPr>
                <w:rFonts w:ascii="Times New Roman" w:hAnsi="Times New Roman"/>
                <w:b/>
                <w:bCs/>
                <w:sz w:val="24"/>
                <w:szCs w:val="24"/>
              </w:rPr>
              <w:t>Содержание учебного материала и формы организации деятельности обучающихся</w:t>
            </w:r>
          </w:p>
        </w:tc>
        <w:tc>
          <w:tcPr>
            <w:tcW w:w="993" w:type="dxa"/>
            <w:tcBorders>
              <w:top w:val="single" w:sz="4" w:space="0" w:color="000000"/>
              <w:left w:val="single" w:sz="4" w:space="0" w:color="000000"/>
              <w:bottom w:val="single" w:sz="4" w:space="0" w:color="000000"/>
              <w:right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
                <w:bCs/>
                <w:sz w:val="24"/>
                <w:szCs w:val="24"/>
              </w:rPr>
            </w:pPr>
            <w:r w:rsidRPr="00991A5D">
              <w:rPr>
                <w:rFonts w:ascii="Times New Roman" w:hAnsi="Times New Roman"/>
                <w:b/>
                <w:bCs/>
                <w:sz w:val="24"/>
                <w:szCs w:val="24"/>
              </w:rPr>
              <w:t xml:space="preserve">Объем в часах </w:t>
            </w:r>
          </w:p>
        </w:tc>
        <w:tc>
          <w:tcPr>
            <w:tcW w:w="2806" w:type="dxa"/>
            <w:tcBorders>
              <w:top w:val="single" w:sz="4" w:space="0" w:color="000000"/>
              <w:left w:val="single" w:sz="4" w:space="0" w:color="000000"/>
              <w:bottom w:val="single" w:sz="4" w:space="0" w:color="000000"/>
              <w:right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
                <w:bCs/>
                <w:sz w:val="24"/>
                <w:szCs w:val="24"/>
              </w:rPr>
            </w:pPr>
            <w:r w:rsidRPr="00991A5D">
              <w:rPr>
                <w:rFonts w:ascii="Times New Roman" w:hAnsi="Times New Roman"/>
                <w:b/>
                <w:bCs/>
                <w:sz w:val="24"/>
                <w:szCs w:val="24"/>
              </w:rPr>
              <w:t>Коды компетенций, формированию которых способствует элемент программы</w:t>
            </w:r>
          </w:p>
        </w:tc>
      </w:tr>
      <w:tr w:rsidR="00991A5D" w:rsidRPr="00991A5D" w:rsidTr="00FE0DA2">
        <w:trPr>
          <w:trHeight w:val="23"/>
        </w:trPr>
        <w:tc>
          <w:tcPr>
            <w:tcW w:w="11085" w:type="dxa"/>
            <w:gridSpan w:val="2"/>
            <w:tcBorders>
              <w:top w:val="single" w:sz="4" w:space="0" w:color="000000"/>
              <w:left w:val="single" w:sz="4" w:space="0" w:color="000000"/>
              <w:bottom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r w:rsidRPr="00991A5D">
              <w:rPr>
                <w:rFonts w:ascii="Times New Roman" w:hAnsi="Times New Roman"/>
                <w:b/>
                <w:sz w:val="24"/>
                <w:szCs w:val="24"/>
              </w:rPr>
              <w:t>Раздел 1. Методические и организационно-правовые основы менеджмента</w:t>
            </w:r>
          </w:p>
        </w:tc>
        <w:tc>
          <w:tcPr>
            <w:tcW w:w="993" w:type="dxa"/>
            <w:tcBorders>
              <w:top w:val="single" w:sz="4" w:space="0" w:color="000000"/>
              <w:left w:val="single" w:sz="4" w:space="0" w:color="000000"/>
              <w:bottom w:val="single" w:sz="4" w:space="0" w:color="000000"/>
              <w:right w:val="single" w:sz="4" w:space="0" w:color="000000"/>
            </w:tcBorders>
          </w:tcPr>
          <w:p w:rsidR="00991A5D" w:rsidRPr="00434622"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
                <w:bCs/>
                <w:sz w:val="24"/>
                <w:szCs w:val="24"/>
                <w:highlight w:val="yellow"/>
              </w:rPr>
            </w:pPr>
          </w:p>
        </w:tc>
        <w:tc>
          <w:tcPr>
            <w:tcW w:w="2806" w:type="dxa"/>
            <w:tcBorders>
              <w:top w:val="single" w:sz="4" w:space="0" w:color="000000"/>
              <w:left w:val="single" w:sz="4" w:space="0" w:color="000000"/>
              <w:bottom w:val="single" w:sz="4" w:space="0" w:color="000000"/>
              <w:right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
                <w:bCs/>
                <w:sz w:val="24"/>
                <w:szCs w:val="24"/>
              </w:rPr>
            </w:pPr>
          </w:p>
        </w:tc>
      </w:tr>
      <w:tr w:rsidR="00991A5D" w:rsidRPr="00991A5D" w:rsidTr="00FE0DA2">
        <w:trPr>
          <w:trHeight w:val="253"/>
        </w:trPr>
        <w:tc>
          <w:tcPr>
            <w:tcW w:w="2126" w:type="dxa"/>
            <w:vMerge w:val="restart"/>
            <w:tcBorders>
              <w:top w:val="single" w:sz="4" w:space="0" w:color="000000"/>
              <w:left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r w:rsidRPr="00991A5D">
              <w:rPr>
                <w:rFonts w:ascii="Times New Roman" w:hAnsi="Times New Roman"/>
                <w:sz w:val="24"/>
                <w:szCs w:val="24"/>
              </w:rPr>
              <w:t>Тема 1.1. Управленческая структура организации.</w:t>
            </w:r>
          </w:p>
        </w:tc>
        <w:tc>
          <w:tcPr>
            <w:tcW w:w="8959" w:type="dxa"/>
            <w:tcBorders>
              <w:top w:val="single" w:sz="4" w:space="0" w:color="000000"/>
              <w:left w:val="single" w:sz="4" w:space="0" w:color="000000"/>
              <w:bottom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
                <w:bCs/>
                <w:sz w:val="24"/>
                <w:szCs w:val="24"/>
              </w:rPr>
            </w:pPr>
            <w:r w:rsidRPr="00991A5D">
              <w:rPr>
                <w:rFonts w:ascii="Times New Roman" w:hAnsi="Times New Roman"/>
                <w:b/>
                <w:bCs/>
                <w:sz w:val="24"/>
                <w:szCs w:val="24"/>
              </w:rPr>
              <w:t>Содержание учебного материала</w:t>
            </w:r>
          </w:p>
        </w:tc>
        <w:tc>
          <w:tcPr>
            <w:tcW w:w="993" w:type="dxa"/>
            <w:vMerge w:val="restart"/>
            <w:tcBorders>
              <w:top w:val="single" w:sz="4" w:space="0" w:color="000000"/>
              <w:left w:val="single" w:sz="4" w:space="0" w:color="000000"/>
              <w:right w:val="single" w:sz="4" w:space="0" w:color="000000"/>
            </w:tcBorders>
          </w:tcPr>
          <w:p w:rsidR="00991A5D" w:rsidRPr="00434622"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highlight w:val="yellow"/>
              </w:rPr>
            </w:pPr>
          </w:p>
        </w:tc>
        <w:tc>
          <w:tcPr>
            <w:tcW w:w="2806" w:type="dxa"/>
            <w:vMerge w:val="restart"/>
            <w:tcBorders>
              <w:top w:val="single" w:sz="4" w:space="0" w:color="000000"/>
              <w:left w:val="single" w:sz="4" w:space="0" w:color="000000"/>
              <w:right w:val="single" w:sz="4" w:space="0" w:color="000000"/>
            </w:tcBorders>
          </w:tcPr>
          <w:p w:rsidR="00991A5D" w:rsidRPr="00991A5D" w:rsidRDefault="00991A5D" w:rsidP="00991A5D">
            <w:pPr>
              <w:widowControl w:val="0"/>
              <w:autoSpaceDE w:val="0"/>
              <w:autoSpaceDN w:val="0"/>
              <w:adjustRightInd w:val="0"/>
              <w:spacing w:after="0" w:line="360" w:lineRule="auto"/>
              <w:contextualSpacing/>
              <w:jc w:val="center"/>
              <w:rPr>
                <w:rFonts w:ascii="Times New Roman" w:hAnsi="Times New Roman"/>
                <w:bCs/>
                <w:i/>
                <w:color w:val="FF0000"/>
                <w:sz w:val="24"/>
                <w:szCs w:val="24"/>
              </w:rPr>
            </w:pPr>
            <w:r w:rsidRPr="00991A5D">
              <w:rPr>
                <w:rFonts w:ascii="Times New Roman" w:hAnsi="Times New Roman"/>
                <w:color w:val="000000"/>
                <w:sz w:val="24"/>
                <w:szCs w:val="24"/>
                <w:lang w:eastAsia="en-US"/>
              </w:rPr>
              <w:t>ОК 01-11, ПК 1.1- 1.4, ПК 2.1, ПК 3.1-3.3, ПК 4.1- 4.5</w:t>
            </w:r>
          </w:p>
        </w:tc>
      </w:tr>
      <w:tr w:rsidR="00991A5D" w:rsidRPr="00991A5D" w:rsidTr="00FE0DA2">
        <w:trPr>
          <w:trHeight w:val="683"/>
        </w:trPr>
        <w:tc>
          <w:tcPr>
            <w:tcW w:w="2126" w:type="dxa"/>
            <w:vMerge/>
            <w:tcBorders>
              <w:left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
                <w:bCs/>
                <w:sz w:val="24"/>
                <w:szCs w:val="24"/>
              </w:rPr>
            </w:pPr>
          </w:p>
        </w:tc>
        <w:tc>
          <w:tcPr>
            <w:tcW w:w="8959" w:type="dxa"/>
            <w:tcBorders>
              <w:top w:val="single" w:sz="4" w:space="0" w:color="000000"/>
              <w:left w:val="single" w:sz="4" w:space="0" w:color="000000"/>
              <w:bottom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
                <w:bCs/>
                <w:sz w:val="24"/>
                <w:szCs w:val="24"/>
              </w:rPr>
            </w:pPr>
            <w:r w:rsidRPr="00991A5D">
              <w:rPr>
                <w:rFonts w:ascii="Times New Roman" w:hAnsi="Times New Roman"/>
                <w:sz w:val="24"/>
                <w:szCs w:val="24"/>
              </w:rPr>
              <w:t>История развития менеджмента. Основные категории менеджмента. Основные признаки организации. Внутренняя и внешняя среда. Структуры управления: достоинства и недостатки. Преимущество современных структур управления и их проектирование. Взаимосвязь организационной и управленческой структур. Формирование структуры производственного предприятия в дорожно-транспортном комплексе.</w:t>
            </w:r>
          </w:p>
        </w:tc>
        <w:tc>
          <w:tcPr>
            <w:tcW w:w="993" w:type="dxa"/>
            <w:vMerge/>
            <w:tcBorders>
              <w:left w:val="single" w:sz="4" w:space="0" w:color="000000"/>
              <w:bottom w:val="single" w:sz="4" w:space="0" w:color="auto"/>
              <w:right w:val="single" w:sz="4" w:space="0" w:color="000000"/>
            </w:tcBorders>
          </w:tcPr>
          <w:p w:rsidR="00991A5D" w:rsidRPr="00434622"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sz w:val="24"/>
                <w:szCs w:val="24"/>
                <w:highlight w:val="yellow"/>
              </w:rPr>
            </w:pPr>
          </w:p>
        </w:tc>
        <w:tc>
          <w:tcPr>
            <w:tcW w:w="2806" w:type="dxa"/>
            <w:vMerge/>
            <w:tcBorders>
              <w:left w:val="single" w:sz="4" w:space="0" w:color="000000"/>
              <w:right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color w:val="FF0000"/>
                <w:sz w:val="24"/>
                <w:szCs w:val="24"/>
              </w:rPr>
            </w:pPr>
          </w:p>
        </w:tc>
      </w:tr>
      <w:tr w:rsidR="00991A5D" w:rsidRPr="00991A5D" w:rsidTr="00FE0DA2">
        <w:trPr>
          <w:trHeight w:val="349"/>
        </w:trPr>
        <w:tc>
          <w:tcPr>
            <w:tcW w:w="2126" w:type="dxa"/>
            <w:vMerge/>
            <w:tcBorders>
              <w:left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
                <w:bCs/>
                <w:sz w:val="24"/>
                <w:szCs w:val="24"/>
              </w:rPr>
            </w:pPr>
          </w:p>
        </w:tc>
        <w:tc>
          <w:tcPr>
            <w:tcW w:w="8959" w:type="dxa"/>
            <w:tcBorders>
              <w:top w:val="single" w:sz="4" w:space="0" w:color="000000"/>
              <w:left w:val="single" w:sz="4" w:space="0" w:color="000000"/>
              <w:bottom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Cs/>
                <w:sz w:val="24"/>
                <w:szCs w:val="24"/>
              </w:rPr>
            </w:pPr>
            <w:r w:rsidRPr="00991A5D">
              <w:rPr>
                <w:rFonts w:ascii="Times New Roman" w:hAnsi="Times New Roman"/>
                <w:b/>
                <w:bCs/>
                <w:sz w:val="24"/>
                <w:szCs w:val="24"/>
              </w:rPr>
              <w:t>В том числе, практических занятий и лабораторных работ</w:t>
            </w:r>
          </w:p>
        </w:tc>
        <w:tc>
          <w:tcPr>
            <w:tcW w:w="993" w:type="dxa"/>
            <w:tcBorders>
              <w:top w:val="single" w:sz="4" w:space="0" w:color="auto"/>
              <w:left w:val="single" w:sz="4" w:space="0" w:color="000000"/>
              <w:bottom w:val="single" w:sz="4" w:space="0" w:color="auto"/>
              <w:right w:val="single" w:sz="4" w:space="0" w:color="000000"/>
            </w:tcBorders>
          </w:tcPr>
          <w:p w:rsidR="00991A5D" w:rsidRPr="00434622"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sz w:val="24"/>
                <w:szCs w:val="24"/>
                <w:highlight w:val="yellow"/>
              </w:rPr>
            </w:pPr>
          </w:p>
        </w:tc>
        <w:tc>
          <w:tcPr>
            <w:tcW w:w="2806" w:type="dxa"/>
            <w:vMerge/>
            <w:tcBorders>
              <w:left w:val="single" w:sz="4" w:space="0" w:color="000000"/>
              <w:right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color w:val="FF0000"/>
                <w:sz w:val="24"/>
                <w:szCs w:val="24"/>
              </w:rPr>
            </w:pPr>
          </w:p>
        </w:tc>
      </w:tr>
      <w:tr w:rsidR="00991A5D" w:rsidRPr="00991A5D" w:rsidTr="00FE0DA2">
        <w:trPr>
          <w:trHeight w:val="397"/>
        </w:trPr>
        <w:tc>
          <w:tcPr>
            <w:tcW w:w="2126" w:type="dxa"/>
            <w:vMerge/>
            <w:tcBorders>
              <w:left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
                <w:bCs/>
                <w:sz w:val="24"/>
                <w:szCs w:val="24"/>
              </w:rPr>
            </w:pPr>
          </w:p>
        </w:tc>
        <w:tc>
          <w:tcPr>
            <w:tcW w:w="8959" w:type="dxa"/>
            <w:tcBorders>
              <w:top w:val="single" w:sz="4" w:space="0" w:color="000000"/>
              <w:left w:val="single" w:sz="4" w:space="0" w:color="000000"/>
              <w:bottom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
                <w:bCs/>
                <w:sz w:val="24"/>
                <w:szCs w:val="24"/>
              </w:rPr>
            </w:pPr>
            <w:r w:rsidRPr="00991A5D">
              <w:rPr>
                <w:rFonts w:ascii="Times New Roman" w:hAnsi="Times New Roman"/>
                <w:b/>
                <w:bCs/>
                <w:sz w:val="24"/>
                <w:szCs w:val="24"/>
              </w:rPr>
              <w:t>Практическое занятие 1.</w:t>
            </w:r>
            <w:r w:rsidRPr="00991A5D">
              <w:rPr>
                <w:rFonts w:ascii="Times New Roman" w:hAnsi="Times New Roman"/>
                <w:sz w:val="24"/>
                <w:szCs w:val="24"/>
              </w:rPr>
              <w:t>Провести анализ линейной и функциональной структуры управления; отметить их достоинства и недостатки, области применения.</w:t>
            </w:r>
          </w:p>
        </w:tc>
        <w:tc>
          <w:tcPr>
            <w:tcW w:w="993" w:type="dxa"/>
            <w:tcBorders>
              <w:left w:val="single" w:sz="4" w:space="0" w:color="000000"/>
              <w:bottom w:val="single" w:sz="4" w:space="0" w:color="auto"/>
              <w:right w:val="single" w:sz="4" w:space="0" w:color="000000"/>
            </w:tcBorders>
          </w:tcPr>
          <w:p w:rsidR="00991A5D" w:rsidRPr="00434622"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sz w:val="24"/>
                <w:szCs w:val="24"/>
                <w:highlight w:val="yellow"/>
              </w:rPr>
            </w:pPr>
          </w:p>
        </w:tc>
        <w:tc>
          <w:tcPr>
            <w:tcW w:w="2806" w:type="dxa"/>
            <w:vMerge/>
            <w:tcBorders>
              <w:left w:val="single" w:sz="4" w:space="0" w:color="000000"/>
              <w:right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color w:val="FF0000"/>
                <w:sz w:val="24"/>
                <w:szCs w:val="24"/>
              </w:rPr>
            </w:pPr>
          </w:p>
        </w:tc>
      </w:tr>
      <w:tr w:rsidR="00991A5D" w:rsidRPr="00991A5D" w:rsidTr="00FE0DA2">
        <w:trPr>
          <w:trHeight w:val="369"/>
        </w:trPr>
        <w:tc>
          <w:tcPr>
            <w:tcW w:w="2126" w:type="dxa"/>
            <w:vMerge/>
            <w:tcBorders>
              <w:left w:val="single" w:sz="4" w:space="0" w:color="000000"/>
              <w:bottom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
                <w:bCs/>
                <w:sz w:val="24"/>
                <w:szCs w:val="24"/>
              </w:rPr>
            </w:pPr>
          </w:p>
        </w:tc>
        <w:tc>
          <w:tcPr>
            <w:tcW w:w="8959" w:type="dxa"/>
            <w:tcBorders>
              <w:top w:val="single" w:sz="4" w:space="0" w:color="000000"/>
              <w:left w:val="single" w:sz="4" w:space="0" w:color="000000"/>
              <w:bottom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sz w:val="24"/>
                <w:szCs w:val="24"/>
              </w:rPr>
            </w:pPr>
            <w:r w:rsidRPr="00991A5D">
              <w:rPr>
                <w:rFonts w:ascii="Times New Roman" w:hAnsi="Times New Roman"/>
                <w:b/>
                <w:bCs/>
                <w:sz w:val="24"/>
                <w:szCs w:val="24"/>
              </w:rPr>
              <w:t>В том числе, самостоятельная работа обучающихся</w:t>
            </w:r>
          </w:p>
        </w:tc>
        <w:tc>
          <w:tcPr>
            <w:tcW w:w="993" w:type="dxa"/>
            <w:tcBorders>
              <w:top w:val="single" w:sz="4" w:space="0" w:color="auto"/>
              <w:left w:val="single" w:sz="4" w:space="0" w:color="000000"/>
              <w:bottom w:val="single" w:sz="4" w:space="0" w:color="000000"/>
              <w:right w:val="single" w:sz="4" w:space="0" w:color="000000"/>
            </w:tcBorders>
          </w:tcPr>
          <w:p w:rsidR="00991A5D" w:rsidRPr="00434622"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sz w:val="24"/>
                <w:szCs w:val="24"/>
                <w:highlight w:val="yellow"/>
              </w:rPr>
            </w:pPr>
          </w:p>
        </w:tc>
        <w:tc>
          <w:tcPr>
            <w:tcW w:w="2806" w:type="dxa"/>
            <w:vMerge/>
            <w:tcBorders>
              <w:left w:val="single" w:sz="4" w:space="0" w:color="000000"/>
              <w:bottom w:val="single" w:sz="4" w:space="0" w:color="000000"/>
              <w:right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color w:val="FF0000"/>
                <w:sz w:val="24"/>
                <w:szCs w:val="24"/>
              </w:rPr>
            </w:pPr>
          </w:p>
        </w:tc>
      </w:tr>
      <w:tr w:rsidR="00991A5D" w:rsidRPr="00991A5D" w:rsidTr="00FE0DA2">
        <w:trPr>
          <w:trHeight w:val="582"/>
        </w:trPr>
        <w:tc>
          <w:tcPr>
            <w:tcW w:w="2126" w:type="dxa"/>
            <w:vMerge w:val="restart"/>
            <w:tcBorders>
              <w:top w:val="single" w:sz="4" w:space="0" w:color="000000"/>
              <w:left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r w:rsidRPr="00991A5D">
              <w:rPr>
                <w:rFonts w:ascii="Times New Roman" w:hAnsi="Times New Roman"/>
                <w:sz w:val="24"/>
                <w:szCs w:val="24"/>
              </w:rPr>
              <w:t xml:space="preserve">Тема 1.2. Выбор стиля управления. </w:t>
            </w:r>
            <w:r w:rsidRPr="00991A5D">
              <w:rPr>
                <w:rFonts w:ascii="Times New Roman" w:hAnsi="Times New Roman"/>
                <w:sz w:val="24"/>
                <w:szCs w:val="24"/>
              </w:rPr>
              <w:lastRenderedPageBreak/>
              <w:t>Полномочия субъектов управления.</w:t>
            </w:r>
          </w:p>
        </w:tc>
        <w:tc>
          <w:tcPr>
            <w:tcW w:w="8959" w:type="dxa"/>
            <w:tcBorders>
              <w:top w:val="single" w:sz="4" w:space="0" w:color="000000"/>
              <w:left w:val="single" w:sz="4" w:space="0" w:color="000000"/>
              <w:bottom w:val="single" w:sz="4" w:space="0" w:color="000000"/>
            </w:tcBorders>
          </w:tcPr>
          <w:p w:rsidR="00991A5D" w:rsidRPr="00991A5D" w:rsidRDefault="00541F76"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
                <w:bCs/>
                <w:sz w:val="24"/>
                <w:szCs w:val="24"/>
              </w:rPr>
            </w:pPr>
            <w:r>
              <w:rPr>
                <w:rFonts w:ascii="Times New Roman" w:hAnsi="Times New Roman"/>
                <w:noProof/>
                <w:sz w:val="24"/>
                <w:szCs w:val="24"/>
              </w:rPr>
              <w:lastRenderedPageBreak/>
              <mc:AlternateContent>
                <mc:Choice Requires="wps">
                  <w:drawing>
                    <wp:anchor distT="4294967293" distB="4294967293" distL="114300" distR="114300" simplePos="0" relativeHeight="251659264" behindDoc="0" locked="0" layoutInCell="1" allowOverlap="1">
                      <wp:simplePos x="0" y="0"/>
                      <wp:positionH relativeFrom="column">
                        <wp:posOffset>-66675</wp:posOffset>
                      </wp:positionH>
                      <wp:positionV relativeFrom="paragraph">
                        <wp:posOffset>202564</wp:posOffset>
                      </wp:positionV>
                      <wp:extent cx="5676900" cy="0"/>
                      <wp:effectExtent l="0" t="0" r="0" b="0"/>
                      <wp:wrapNone/>
                      <wp:docPr id="7"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769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EAAE5C6" id="Прямая соединительная линия 4"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5.25pt,15.95pt" to="441.7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" strokecolor="windowText">
                      <o:lock v:ext="edit" shapetype="f"/>
                    </v:line>
                  </w:pict>
                </mc:Fallback>
              </mc:AlternateContent>
            </w:r>
            <w:r w:rsidR="00991A5D" w:rsidRPr="00991A5D">
              <w:rPr>
                <w:rFonts w:ascii="Times New Roman" w:hAnsi="Times New Roman"/>
                <w:b/>
                <w:bCs/>
                <w:sz w:val="24"/>
                <w:szCs w:val="24"/>
              </w:rPr>
              <w:t>Содержание учебного материала</w:t>
            </w:r>
          </w:p>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991A5D">
              <w:rPr>
                <w:rFonts w:ascii="Times New Roman" w:hAnsi="Times New Roman"/>
                <w:sz w:val="24"/>
                <w:szCs w:val="24"/>
              </w:rPr>
              <w:t xml:space="preserve">Одномерные и многомерные стили управления. Современные концепции управлении и их влияние на выбор стиля управления. Применение «решетки менеджмента» </w:t>
            </w:r>
            <w:r w:rsidRPr="00991A5D">
              <w:rPr>
                <w:rFonts w:ascii="Times New Roman" w:hAnsi="Times New Roman"/>
                <w:sz w:val="24"/>
                <w:szCs w:val="24"/>
              </w:rPr>
              <w:lastRenderedPageBreak/>
              <w:t>для оценки стиля управления. Должностные права и обязанности руководителей высшего, среднего, низшего звена. Процессы делегирования как классификация проблем, стоящих перед организацией.</w:t>
            </w:r>
          </w:p>
        </w:tc>
        <w:tc>
          <w:tcPr>
            <w:tcW w:w="993" w:type="dxa"/>
            <w:tcBorders>
              <w:top w:val="single" w:sz="4" w:space="0" w:color="000000"/>
              <w:left w:val="single" w:sz="4" w:space="0" w:color="000000"/>
              <w:bottom w:val="single" w:sz="4" w:space="0" w:color="auto"/>
              <w:right w:val="single" w:sz="4" w:space="0" w:color="000000"/>
            </w:tcBorders>
          </w:tcPr>
          <w:p w:rsidR="00991A5D" w:rsidRPr="00434622"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highlight w:val="yellow"/>
              </w:rPr>
            </w:pPr>
          </w:p>
        </w:tc>
        <w:tc>
          <w:tcPr>
            <w:tcW w:w="2806" w:type="dxa"/>
            <w:vMerge w:val="restart"/>
            <w:tcBorders>
              <w:top w:val="single" w:sz="4" w:space="0" w:color="000000"/>
              <w:left w:val="single" w:sz="4" w:space="0" w:color="000000"/>
              <w:right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color w:val="FF0000"/>
                <w:sz w:val="24"/>
                <w:szCs w:val="24"/>
              </w:rPr>
            </w:pPr>
            <w:r w:rsidRPr="00991A5D">
              <w:rPr>
                <w:rFonts w:ascii="Times New Roman" w:hAnsi="Times New Roman"/>
                <w:color w:val="000000"/>
                <w:sz w:val="24"/>
                <w:szCs w:val="24"/>
                <w:lang w:eastAsia="en-US"/>
              </w:rPr>
              <w:t>ОК 01-11, ПК 1.1- 1.4, ПК 2.1, ПК 3.1-3.3, ПК 4.1- 4.5</w:t>
            </w:r>
          </w:p>
        </w:tc>
      </w:tr>
      <w:tr w:rsidR="00991A5D" w:rsidRPr="00991A5D" w:rsidTr="00FE0DA2">
        <w:trPr>
          <w:trHeight w:val="306"/>
        </w:trPr>
        <w:tc>
          <w:tcPr>
            <w:tcW w:w="2126" w:type="dxa"/>
            <w:vMerge/>
            <w:tcBorders>
              <w:left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
                <w:bCs/>
                <w:sz w:val="24"/>
                <w:szCs w:val="24"/>
              </w:rPr>
            </w:pPr>
          </w:p>
        </w:tc>
        <w:tc>
          <w:tcPr>
            <w:tcW w:w="8959" w:type="dxa"/>
            <w:tcBorders>
              <w:top w:val="single" w:sz="4" w:space="0" w:color="000000"/>
              <w:left w:val="single" w:sz="4" w:space="0" w:color="000000"/>
              <w:bottom w:val="single" w:sz="4" w:space="0" w:color="000000"/>
              <w:right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
                <w:bCs/>
                <w:sz w:val="24"/>
                <w:szCs w:val="24"/>
              </w:rPr>
            </w:pPr>
            <w:r w:rsidRPr="00991A5D">
              <w:rPr>
                <w:rFonts w:ascii="Times New Roman" w:hAnsi="Times New Roman"/>
                <w:b/>
                <w:bCs/>
                <w:sz w:val="24"/>
                <w:szCs w:val="24"/>
              </w:rPr>
              <w:t>В том числе, практических занятий и лабораторных работ</w:t>
            </w:r>
          </w:p>
        </w:tc>
        <w:tc>
          <w:tcPr>
            <w:tcW w:w="993" w:type="dxa"/>
            <w:tcBorders>
              <w:top w:val="single" w:sz="4" w:space="0" w:color="auto"/>
              <w:left w:val="single" w:sz="4" w:space="0" w:color="000000"/>
              <w:bottom w:val="single" w:sz="4" w:space="0" w:color="auto"/>
              <w:right w:val="single" w:sz="4" w:space="0" w:color="000000"/>
            </w:tcBorders>
          </w:tcPr>
          <w:p w:rsidR="00991A5D" w:rsidRPr="00434622"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highlight w:val="yellow"/>
              </w:rPr>
            </w:pPr>
          </w:p>
        </w:tc>
        <w:tc>
          <w:tcPr>
            <w:tcW w:w="2806" w:type="dxa"/>
            <w:vMerge/>
            <w:tcBorders>
              <w:left w:val="single" w:sz="4" w:space="0" w:color="000000"/>
              <w:right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color w:val="FF0000"/>
                <w:sz w:val="24"/>
                <w:szCs w:val="24"/>
              </w:rPr>
            </w:pPr>
          </w:p>
        </w:tc>
      </w:tr>
      <w:tr w:rsidR="00991A5D" w:rsidRPr="00991A5D" w:rsidTr="00FE0DA2">
        <w:trPr>
          <w:trHeight w:val="311"/>
        </w:trPr>
        <w:tc>
          <w:tcPr>
            <w:tcW w:w="2126" w:type="dxa"/>
            <w:vMerge/>
            <w:tcBorders>
              <w:left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
                <w:bCs/>
                <w:sz w:val="24"/>
                <w:szCs w:val="24"/>
              </w:rPr>
            </w:pPr>
          </w:p>
        </w:tc>
        <w:tc>
          <w:tcPr>
            <w:tcW w:w="8959" w:type="dxa"/>
            <w:tcBorders>
              <w:top w:val="single" w:sz="4" w:space="0" w:color="000000"/>
              <w:left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360" w:lineRule="auto"/>
              <w:contextualSpacing/>
              <w:rPr>
                <w:rFonts w:ascii="Times New Roman" w:hAnsi="Times New Roman"/>
                <w:b/>
                <w:bCs/>
                <w:sz w:val="24"/>
                <w:szCs w:val="24"/>
              </w:rPr>
            </w:pPr>
            <w:r w:rsidRPr="00991A5D">
              <w:rPr>
                <w:rFonts w:ascii="Times New Roman" w:hAnsi="Times New Roman"/>
                <w:b/>
                <w:bCs/>
                <w:sz w:val="24"/>
                <w:szCs w:val="24"/>
              </w:rPr>
              <w:t>В том числе, самостоятельная работа обучающихся</w:t>
            </w:r>
          </w:p>
        </w:tc>
        <w:tc>
          <w:tcPr>
            <w:tcW w:w="993" w:type="dxa"/>
            <w:tcBorders>
              <w:top w:val="single" w:sz="4" w:space="0" w:color="auto"/>
              <w:left w:val="single" w:sz="4" w:space="0" w:color="000000"/>
              <w:right w:val="single" w:sz="4" w:space="0" w:color="000000"/>
            </w:tcBorders>
          </w:tcPr>
          <w:p w:rsidR="00991A5D" w:rsidRPr="00434622"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sz w:val="24"/>
                <w:szCs w:val="24"/>
                <w:highlight w:val="yellow"/>
              </w:rPr>
            </w:pPr>
          </w:p>
        </w:tc>
        <w:tc>
          <w:tcPr>
            <w:tcW w:w="2806" w:type="dxa"/>
            <w:vMerge/>
            <w:tcBorders>
              <w:left w:val="single" w:sz="4" w:space="0" w:color="000000"/>
              <w:right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color w:val="FF0000"/>
                <w:sz w:val="24"/>
                <w:szCs w:val="24"/>
              </w:rPr>
            </w:pPr>
          </w:p>
        </w:tc>
      </w:tr>
      <w:tr w:rsidR="00991A5D" w:rsidRPr="00991A5D" w:rsidTr="00FE0DA2">
        <w:trPr>
          <w:trHeight w:val="305"/>
        </w:trPr>
        <w:tc>
          <w:tcPr>
            <w:tcW w:w="11085" w:type="dxa"/>
            <w:gridSpan w:val="2"/>
            <w:tcBorders>
              <w:top w:val="single" w:sz="4" w:space="0" w:color="000000"/>
              <w:left w:val="single" w:sz="4" w:space="0" w:color="000000"/>
            </w:tcBorders>
          </w:tcPr>
          <w:p w:rsidR="00991A5D" w:rsidRPr="00991A5D" w:rsidRDefault="00991A5D" w:rsidP="00991A5D">
            <w:pPr>
              <w:spacing w:after="0" w:line="360" w:lineRule="auto"/>
              <w:contextualSpacing/>
              <w:rPr>
                <w:rFonts w:ascii="Times New Roman" w:hAnsi="Times New Roman"/>
                <w:b/>
                <w:sz w:val="24"/>
                <w:szCs w:val="24"/>
              </w:rPr>
            </w:pPr>
            <w:r w:rsidRPr="00991A5D">
              <w:rPr>
                <w:rFonts w:ascii="Times New Roman" w:hAnsi="Times New Roman"/>
                <w:b/>
                <w:sz w:val="24"/>
                <w:szCs w:val="24"/>
              </w:rPr>
              <w:t>Раздел 2.  Психология менеджмента и этика делового общения</w:t>
            </w:r>
          </w:p>
        </w:tc>
        <w:tc>
          <w:tcPr>
            <w:tcW w:w="993" w:type="dxa"/>
            <w:tcBorders>
              <w:top w:val="single" w:sz="4" w:space="0" w:color="000000"/>
              <w:left w:val="single" w:sz="4" w:space="0" w:color="000000"/>
              <w:right w:val="single" w:sz="4" w:space="0" w:color="auto"/>
            </w:tcBorders>
          </w:tcPr>
          <w:p w:rsidR="00991A5D" w:rsidRPr="00434622"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highlight w:val="yellow"/>
              </w:rPr>
            </w:pPr>
          </w:p>
        </w:tc>
        <w:tc>
          <w:tcPr>
            <w:tcW w:w="2806" w:type="dxa"/>
            <w:tcBorders>
              <w:top w:val="single" w:sz="4" w:space="0" w:color="000000"/>
              <w:left w:val="single" w:sz="4" w:space="0" w:color="auto"/>
              <w:right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color w:val="FF0000"/>
                <w:sz w:val="24"/>
                <w:szCs w:val="24"/>
              </w:rPr>
            </w:pPr>
          </w:p>
        </w:tc>
      </w:tr>
      <w:tr w:rsidR="00991A5D" w:rsidRPr="00991A5D" w:rsidTr="00FE0DA2">
        <w:trPr>
          <w:trHeight w:val="305"/>
        </w:trPr>
        <w:tc>
          <w:tcPr>
            <w:tcW w:w="2126" w:type="dxa"/>
            <w:vMerge w:val="restart"/>
            <w:tcBorders>
              <w:top w:val="single" w:sz="4" w:space="0" w:color="000000"/>
              <w:left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r w:rsidRPr="00991A5D">
              <w:rPr>
                <w:rFonts w:ascii="Times New Roman" w:hAnsi="Times New Roman"/>
                <w:sz w:val="24"/>
                <w:szCs w:val="24"/>
              </w:rPr>
              <w:t>Тема 2.1. Трудовой коллектив и кадровый потенциал предприятия.</w:t>
            </w:r>
          </w:p>
        </w:tc>
        <w:tc>
          <w:tcPr>
            <w:tcW w:w="8959" w:type="dxa"/>
            <w:tcBorders>
              <w:top w:val="single" w:sz="4" w:space="0" w:color="000000"/>
              <w:left w:val="single" w:sz="4" w:space="0" w:color="000000"/>
              <w:bottom w:val="single" w:sz="4" w:space="0" w:color="000000"/>
            </w:tcBorders>
          </w:tcPr>
          <w:p w:rsidR="00991A5D" w:rsidRPr="00991A5D" w:rsidRDefault="00541F76"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
                <w:bCs/>
                <w:sz w:val="24"/>
                <w:szCs w:val="24"/>
              </w:rPr>
            </w:pPr>
            <w:r>
              <w:rPr>
                <w:rFonts w:ascii="Times New Roman" w:hAnsi="Times New Roman"/>
                <w:noProof/>
                <w:sz w:val="24"/>
                <w:szCs w:val="24"/>
              </w:rPr>
              <mc:AlternateContent>
                <mc:Choice Requires="wps">
                  <w:drawing>
                    <wp:anchor distT="4294967293" distB="4294967293" distL="114300" distR="114300" simplePos="0" relativeHeight="251661312" behindDoc="0" locked="0" layoutInCell="1" allowOverlap="1">
                      <wp:simplePos x="0" y="0"/>
                      <wp:positionH relativeFrom="column">
                        <wp:posOffset>-81280</wp:posOffset>
                      </wp:positionH>
                      <wp:positionV relativeFrom="paragraph">
                        <wp:posOffset>218439</wp:posOffset>
                      </wp:positionV>
                      <wp:extent cx="5676900" cy="0"/>
                      <wp:effectExtent l="0" t="0" r="0" b="0"/>
                      <wp:wrapNone/>
                      <wp:docPr id="6"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769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C0DBCF" id="Прямая соединительная линия 1" o:spid="_x0000_s1026" style="position:absolute;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6.4pt,17.2pt" to="440.6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" strokecolor="black [3213]" strokeweight=".5pt">
                      <v:stroke joinstyle="miter"/>
                      <o:lock v:ext="edit" shapetype="f"/>
                    </v:line>
                  </w:pict>
                </mc:Fallback>
              </mc:AlternateContent>
            </w:r>
            <w:r w:rsidR="00991A5D" w:rsidRPr="00991A5D">
              <w:rPr>
                <w:rFonts w:ascii="Times New Roman" w:hAnsi="Times New Roman"/>
                <w:b/>
                <w:bCs/>
                <w:sz w:val="24"/>
                <w:szCs w:val="24"/>
              </w:rPr>
              <w:t>Содержание учебного материала</w:t>
            </w:r>
          </w:p>
          <w:p w:rsidR="00991A5D" w:rsidRPr="00991A5D" w:rsidRDefault="00991A5D" w:rsidP="00991A5D">
            <w:pPr>
              <w:spacing w:after="0" w:line="360" w:lineRule="auto"/>
              <w:contextualSpacing/>
              <w:rPr>
                <w:rFonts w:ascii="Times New Roman" w:hAnsi="Times New Roman"/>
                <w:sz w:val="24"/>
                <w:szCs w:val="24"/>
              </w:rPr>
            </w:pPr>
            <w:r w:rsidRPr="00991A5D">
              <w:rPr>
                <w:rFonts w:ascii="Times New Roman" w:hAnsi="Times New Roman"/>
                <w:sz w:val="24"/>
                <w:szCs w:val="24"/>
              </w:rPr>
              <w:t>Коллектив и его виды. Степени формирования коллектива. Психологические характеристики трудового коллектива. Кадровый менеджмент. Нормативный, среднесписочный и явочный состав. Расчетные показатели: коэффициент движения, текучести кадров, классификация должностей. Научный подход к классификации: сферы физического и умственного труда. Роль менеджера в организации труда персонала. Подбор и расстановка кадров. Оценка работы персонала, обучение кадров, как завершающий этап повышения эффективности производства и управления.</w:t>
            </w:r>
          </w:p>
        </w:tc>
        <w:tc>
          <w:tcPr>
            <w:tcW w:w="993" w:type="dxa"/>
            <w:tcBorders>
              <w:top w:val="single" w:sz="4" w:space="0" w:color="000000"/>
              <w:left w:val="single" w:sz="4" w:space="0" w:color="000000"/>
              <w:right w:val="single" w:sz="4" w:space="0" w:color="auto"/>
            </w:tcBorders>
          </w:tcPr>
          <w:p w:rsidR="00991A5D" w:rsidRPr="00434622"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highlight w:val="yellow"/>
              </w:rPr>
            </w:pPr>
          </w:p>
        </w:tc>
        <w:tc>
          <w:tcPr>
            <w:tcW w:w="2806" w:type="dxa"/>
            <w:vMerge w:val="restart"/>
            <w:tcBorders>
              <w:top w:val="single" w:sz="4" w:space="0" w:color="000000"/>
              <w:left w:val="single" w:sz="4" w:space="0" w:color="auto"/>
              <w:right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color w:val="FF0000"/>
                <w:sz w:val="24"/>
                <w:szCs w:val="24"/>
              </w:rPr>
            </w:pPr>
            <w:r w:rsidRPr="00991A5D">
              <w:rPr>
                <w:rFonts w:ascii="Times New Roman" w:hAnsi="Times New Roman"/>
                <w:color w:val="000000"/>
                <w:sz w:val="24"/>
                <w:szCs w:val="24"/>
                <w:lang w:eastAsia="en-US"/>
              </w:rPr>
              <w:t>ОК 01-11, ПК 1.1- 1.4, ПК 2.1, ПК 3.1-3.3, ПК 4.1- 4.5</w:t>
            </w:r>
          </w:p>
        </w:tc>
      </w:tr>
      <w:tr w:rsidR="00991A5D" w:rsidRPr="00991A5D" w:rsidTr="00FE0DA2">
        <w:trPr>
          <w:trHeight w:val="414"/>
        </w:trPr>
        <w:tc>
          <w:tcPr>
            <w:tcW w:w="2126" w:type="dxa"/>
            <w:vMerge/>
            <w:tcBorders>
              <w:left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
                <w:bCs/>
                <w:sz w:val="24"/>
                <w:szCs w:val="24"/>
              </w:rPr>
            </w:pPr>
          </w:p>
        </w:tc>
        <w:tc>
          <w:tcPr>
            <w:tcW w:w="8959" w:type="dxa"/>
            <w:tcBorders>
              <w:top w:val="single" w:sz="4" w:space="0" w:color="000000"/>
              <w:left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sz w:val="24"/>
                <w:szCs w:val="24"/>
              </w:rPr>
            </w:pPr>
            <w:r w:rsidRPr="00991A5D">
              <w:rPr>
                <w:rFonts w:ascii="Times New Roman" w:hAnsi="Times New Roman"/>
                <w:b/>
                <w:bCs/>
                <w:sz w:val="24"/>
                <w:szCs w:val="24"/>
              </w:rPr>
              <w:t>В том числе, практических занятий и лабораторных работ</w:t>
            </w:r>
          </w:p>
        </w:tc>
        <w:tc>
          <w:tcPr>
            <w:tcW w:w="993" w:type="dxa"/>
            <w:tcBorders>
              <w:top w:val="single" w:sz="4" w:space="0" w:color="auto"/>
              <w:left w:val="single" w:sz="4" w:space="0" w:color="000000"/>
              <w:right w:val="single" w:sz="4" w:space="0" w:color="auto"/>
            </w:tcBorders>
          </w:tcPr>
          <w:p w:rsidR="00991A5D" w:rsidRPr="00434622"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sz w:val="24"/>
                <w:szCs w:val="24"/>
                <w:highlight w:val="yellow"/>
              </w:rPr>
            </w:pPr>
          </w:p>
        </w:tc>
        <w:tc>
          <w:tcPr>
            <w:tcW w:w="2806" w:type="dxa"/>
            <w:vMerge/>
            <w:tcBorders>
              <w:left w:val="single" w:sz="4" w:space="0" w:color="auto"/>
              <w:right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color w:val="FF0000"/>
                <w:sz w:val="24"/>
                <w:szCs w:val="24"/>
              </w:rPr>
            </w:pPr>
          </w:p>
        </w:tc>
      </w:tr>
      <w:tr w:rsidR="00991A5D" w:rsidRPr="00991A5D" w:rsidTr="00FE0DA2">
        <w:trPr>
          <w:trHeight w:val="414"/>
        </w:trPr>
        <w:tc>
          <w:tcPr>
            <w:tcW w:w="2126" w:type="dxa"/>
            <w:vMerge/>
            <w:tcBorders>
              <w:left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
                <w:bCs/>
                <w:sz w:val="24"/>
                <w:szCs w:val="24"/>
              </w:rPr>
            </w:pPr>
          </w:p>
        </w:tc>
        <w:tc>
          <w:tcPr>
            <w:tcW w:w="8959" w:type="dxa"/>
            <w:tcBorders>
              <w:top w:val="single" w:sz="4" w:space="0" w:color="000000"/>
              <w:left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
                <w:bCs/>
                <w:sz w:val="24"/>
                <w:szCs w:val="24"/>
              </w:rPr>
            </w:pPr>
            <w:r w:rsidRPr="00991A5D">
              <w:rPr>
                <w:rFonts w:ascii="Times New Roman" w:hAnsi="Times New Roman"/>
                <w:b/>
                <w:bCs/>
                <w:sz w:val="24"/>
                <w:szCs w:val="24"/>
              </w:rPr>
              <w:t xml:space="preserve">Практическое занятие 2. </w:t>
            </w:r>
            <w:r w:rsidRPr="00991A5D">
              <w:rPr>
                <w:rFonts w:ascii="Times New Roman" w:hAnsi="Times New Roman"/>
                <w:sz w:val="24"/>
                <w:szCs w:val="24"/>
              </w:rPr>
              <w:t>Определение средней численности персонала, коэффициентов движения и оборота персонала. Сделать вывод.</w:t>
            </w:r>
          </w:p>
        </w:tc>
        <w:tc>
          <w:tcPr>
            <w:tcW w:w="993" w:type="dxa"/>
            <w:tcBorders>
              <w:top w:val="single" w:sz="4" w:space="0" w:color="auto"/>
              <w:left w:val="single" w:sz="4" w:space="0" w:color="000000"/>
              <w:right w:val="single" w:sz="4" w:space="0" w:color="auto"/>
            </w:tcBorders>
          </w:tcPr>
          <w:p w:rsidR="00991A5D" w:rsidRPr="00434622"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sz w:val="24"/>
                <w:szCs w:val="24"/>
                <w:highlight w:val="yellow"/>
              </w:rPr>
            </w:pPr>
          </w:p>
        </w:tc>
        <w:tc>
          <w:tcPr>
            <w:tcW w:w="2806" w:type="dxa"/>
            <w:vMerge/>
            <w:tcBorders>
              <w:left w:val="single" w:sz="4" w:space="0" w:color="auto"/>
              <w:right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color w:val="FF0000"/>
                <w:sz w:val="24"/>
                <w:szCs w:val="24"/>
              </w:rPr>
            </w:pPr>
          </w:p>
        </w:tc>
      </w:tr>
      <w:tr w:rsidR="00991A5D" w:rsidRPr="00991A5D" w:rsidTr="00FE0DA2">
        <w:trPr>
          <w:trHeight w:val="414"/>
        </w:trPr>
        <w:tc>
          <w:tcPr>
            <w:tcW w:w="2126" w:type="dxa"/>
            <w:vMerge/>
            <w:tcBorders>
              <w:left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
                <w:bCs/>
                <w:sz w:val="24"/>
                <w:szCs w:val="24"/>
              </w:rPr>
            </w:pPr>
          </w:p>
        </w:tc>
        <w:tc>
          <w:tcPr>
            <w:tcW w:w="8959" w:type="dxa"/>
            <w:tcBorders>
              <w:top w:val="single" w:sz="4" w:space="0" w:color="000000"/>
              <w:left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
                <w:bCs/>
                <w:sz w:val="24"/>
                <w:szCs w:val="24"/>
              </w:rPr>
            </w:pPr>
            <w:r w:rsidRPr="00991A5D">
              <w:rPr>
                <w:rFonts w:ascii="Times New Roman" w:hAnsi="Times New Roman"/>
                <w:b/>
                <w:bCs/>
                <w:sz w:val="24"/>
                <w:szCs w:val="24"/>
              </w:rPr>
              <w:t>В том числе, самостоятельная работа обучающихся</w:t>
            </w:r>
          </w:p>
        </w:tc>
        <w:tc>
          <w:tcPr>
            <w:tcW w:w="993" w:type="dxa"/>
            <w:tcBorders>
              <w:top w:val="single" w:sz="4" w:space="0" w:color="auto"/>
              <w:left w:val="single" w:sz="4" w:space="0" w:color="000000"/>
              <w:right w:val="single" w:sz="4" w:space="0" w:color="auto"/>
            </w:tcBorders>
          </w:tcPr>
          <w:p w:rsidR="00991A5D" w:rsidRPr="00434622"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sz w:val="24"/>
                <w:szCs w:val="24"/>
                <w:highlight w:val="yellow"/>
              </w:rPr>
            </w:pPr>
          </w:p>
        </w:tc>
        <w:tc>
          <w:tcPr>
            <w:tcW w:w="2806" w:type="dxa"/>
            <w:vMerge/>
            <w:tcBorders>
              <w:left w:val="single" w:sz="4" w:space="0" w:color="auto"/>
              <w:right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color w:val="FF0000"/>
                <w:sz w:val="24"/>
                <w:szCs w:val="24"/>
              </w:rPr>
            </w:pPr>
          </w:p>
        </w:tc>
      </w:tr>
      <w:tr w:rsidR="00991A5D" w:rsidRPr="00991A5D" w:rsidTr="00FE0DA2">
        <w:trPr>
          <w:trHeight w:val="23"/>
        </w:trPr>
        <w:tc>
          <w:tcPr>
            <w:tcW w:w="2126" w:type="dxa"/>
            <w:vMerge w:val="restart"/>
            <w:tcBorders>
              <w:top w:val="single" w:sz="4" w:space="0" w:color="000000"/>
              <w:left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r w:rsidRPr="00991A5D">
              <w:rPr>
                <w:rFonts w:ascii="Times New Roman" w:hAnsi="Times New Roman"/>
                <w:sz w:val="24"/>
                <w:szCs w:val="24"/>
              </w:rPr>
              <w:t>Тема 2.2. Роль руководителя в системе управления</w:t>
            </w:r>
          </w:p>
        </w:tc>
        <w:tc>
          <w:tcPr>
            <w:tcW w:w="8959" w:type="dxa"/>
            <w:tcBorders>
              <w:top w:val="single" w:sz="4" w:space="0" w:color="000000"/>
              <w:left w:val="single" w:sz="4" w:space="0" w:color="000000"/>
              <w:bottom w:val="single" w:sz="4" w:space="0" w:color="000000"/>
            </w:tcBorders>
          </w:tcPr>
          <w:p w:rsidR="00991A5D" w:rsidRPr="00991A5D" w:rsidRDefault="00541F76"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
                <w:bCs/>
                <w:sz w:val="24"/>
                <w:szCs w:val="24"/>
              </w:rPr>
            </w:pPr>
            <w:r>
              <w:rPr>
                <w:rFonts w:ascii="Times New Roman" w:hAnsi="Times New Roman"/>
                <w:noProof/>
                <w:sz w:val="24"/>
                <w:szCs w:val="24"/>
              </w:rPr>
              <mc:AlternateContent>
                <mc:Choice Requires="wps">
                  <w:drawing>
                    <wp:anchor distT="4294967293" distB="4294967293" distL="114300" distR="114300" simplePos="0" relativeHeight="251660288" behindDoc="0" locked="0" layoutInCell="1" allowOverlap="1">
                      <wp:simplePos x="0" y="0"/>
                      <wp:positionH relativeFrom="column">
                        <wp:posOffset>-81280</wp:posOffset>
                      </wp:positionH>
                      <wp:positionV relativeFrom="paragraph">
                        <wp:posOffset>218439</wp:posOffset>
                      </wp:positionV>
                      <wp:extent cx="5676900" cy="0"/>
                      <wp:effectExtent l="0" t="0" r="0" b="0"/>
                      <wp:wrapNone/>
                      <wp:docPr id="4"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769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808ABE" id="Прямая соединительная линия 1" o:spid="_x0000_s1026" style="position:absolute;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6.4pt,17.2pt" to="440.6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" strokecolor="black [3213]" strokeweight=".5pt">
                      <v:stroke joinstyle="miter"/>
                      <o:lock v:ext="edit" shapetype="f"/>
                    </v:line>
                  </w:pict>
                </mc:Fallback>
              </mc:AlternateContent>
            </w:r>
            <w:r w:rsidR="00991A5D" w:rsidRPr="00991A5D">
              <w:rPr>
                <w:rFonts w:ascii="Times New Roman" w:hAnsi="Times New Roman"/>
                <w:b/>
                <w:bCs/>
                <w:sz w:val="24"/>
                <w:szCs w:val="24"/>
              </w:rPr>
              <w:t>Содержание учебного материала</w:t>
            </w:r>
          </w:p>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991A5D">
              <w:rPr>
                <w:rFonts w:ascii="Times New Roman" w:hAnsi="Times New Roman"/>
                <w:sz w:val="24"/>
                <w:szCs w:val="24"/>
              </w:rPr>
              <w:t xml:space="preserve">Руководитель как основной организатор коллектива. Основные особенности и качества личности руководителя. Авторитет руководителя; профессиональная этика и </w:t>
            </w:r>
            <w:r w:rsidRPr="00991A5D">
              <w:rPr>
                <w:rFonts w:ascii="Times New Roman" w:hAnsi="Times New Roman"/>
                <w:sz w:val="24"/>
                <w:szCs w:val="24"/>
              </w:rPr>
              <w:lastRenderedPageBreak/>
              <w:t>культура общения руководителя. Планирование индивидуальной работы руководителя. Виды и типы контроля подчиненных; основные критерии психологического климата в коллективе.</w:t>
            </w:r>
          </w:p>
        </w:tc>
        <w:tc>
          <w:tcPr>
            <w:tcW w:w="993" w:type="dxa"/>
            <w:tcBorders>
              <w:top w:val="single" w:sz="4" w:space="0" w:color="000000"/>
              <w:left w:val="single" w:sz="4" w:space="0" w:color="000000"/>
              <w:right w:val="single" w:sz="4" w:space="0" w:color="000000"/>
            </w:tcBorders>
          </w:tcPr>
          <w:p w:rsidR="00991A5D" w:rsidRPr="00434622"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highlight w:val="yellow"/>
              </w:rPr>
            </w:pPr>
          </w:p>
        </w:tc>
        <w:tc>
          <w:tcPr>
            <w:tcW w:w="2806" w:type="dxa"/>
            <w:vMerge w:val="restart"/>
            <w:tcBorders>
              <w:top w:val="single" w:sz="4" w:space="0" w:color="000000"/>
              <w:left w:val="single" w:sz="4" w:space="0" w:color="000000"/>
              <w:right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color w:val="FF0000"/>
                <w:sz w:val="24"/>
                <w:szCs w:val="24"/>
              </w:rPr>
            </w:pPr>
            <w:r w:rsidRPr="00991A5D">
              <w:rPr>
                <w:rFonts w:ascii="Times New Roman" w:hAnsi="Times New Roman"/>
                <w:color w:val="000000"/>
                <w:sz w:val="24"/>
                <w:szCs w:val="24"/>
                <w:lang w:eastAsia="en-US"/>
              </w:rPr>
              <w:t>ОК 01-11, ПК 1.1- 1.4, ПК 2.1, ПК 3.1-3.3, ПК 4.1- 4.5</w:t>
            </w:r>
          </w:p>
        </w:tc>
      </w:tr>
      <w:tr w:rsidR="00991A5D" w:rsidRPr="00991A5D" w:rsidTr="00FE0DA2">
        <w:trPr>
          <w:trHeight w:val="244"/>
        </w:trPr>
        <w:tc>
          <w:tcPr>
            <w:tcW w:w="2126" w:type="dxa"/>
            <w:vMerge/>
            <w:tcBorders>
              <w:left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
                <w:bCs/>
                <w:sz w:val="24"/>
                <w:szCs w:val="24"/>
              </w:rPr>
            </w:pPr>
          </w:p>
        </w:tc>
        <w:tc>
          <w:tcPr>
            <w:tcW w:w="8959" w:type="dxa"/>
            <w:tcBorders>
              <w:top w:val="single" w:sz="4" w:space="0" w:color="000000"/>
              <w:left w:val="single" w:sz="4" w:space="0" w:color="000000"/>
              <w:bottom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
                <w:bCs/>
                <w:sz w:val="24"/>
                <w:szCs w:val="24"/>
              </w:rPr>
            </w:pPr>
            <w:r w:rsidRPr="00991A5D">
              <w:rPr>
                <w:rFonts w:ascii="Times New Roman" w:hAnsi="Times New Roman"/>
                <w:b/>
                <w:bCs/>
                <w:sz w:val="24"/>
                <w:szCs w:val="24"/>
              </w:rPr>
              <w:t>В том числе, практических занятий и лабораторных работ</w:t>
            </w:r>
          </w:p>
        </w:tc>
        <w:tc>
          <w:tcPr>
            <w:tcW w:w="993" w:type="dxa"/>
            <w:tcBorders>
              <w:top w:val="single" w:sz="4" w:space="0" w:color="auto"/>
              <w:left w:val="single" w:sz="4" w:space="0" w:color="000000"/>
              <w:bottom w:val="single" w:sz="4" w:space="0" w:color="auto"/>
              <w:right w:val="single" w:sz="4" w:space="0" w:color="000000"/>
            </w:tcBorders>
          </w:tcPr>
          <w:p w:rsidR="00991A5D" w:rsidRPr="00434622"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sz w:val="24"/>
                <w:szCs w:val="24"/>
                <w:highlight w:val="yellow"/>
              </w:rPr>
            </w:pPr>
          </w:p>
        </w:tc>
        <w:tc>
          <w:tcPr>
            <w:tcW w:w="2806" w:type="dxa"/>
            <w:vMerge/>
            <w:tcBorders>
              <w:left w:val="single" w:sz="4" w:space="0" w:color="000000"/>
              <w:right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Cs/>
                <w:i/>
                <w:color w:val="FF0000"/>
                <w:sz w:val="24"/>
                <w:szCs w:val="24"/>
              </w:rPr>
            </w:pPr>
          </w:p>
        </w:tc>
      </w:tr>
      <w:tr w:rsidR="00991A5D" w:rsidRPr="00991A5D" w:rsidTr="00FE0DA2">
        <w:trPr>
          <w:trHeight w:val="48"/>
        </w:trPr>
        <w:tc>
          <w:tcPr>
            <w:tcW w:w="2126" w:type="dxa"/>
            <w:vMerge/>
            <w:tcBorders>
              <w:left w:val="single" w:sz="4" w:space="0" w:color="000000"/>
              <w:bottom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
                <w:bCs/>
                <w:sz w:val="24"/>
                <w:szCs w:val="24"/>
              </w:rPr>
            </w:pPr>
          </w:p>
        </w:tc>
        <w:tc>
          <w:tcPr>
            <w:tcW w:w="8959" w:type="dxa"/>
            <w:tcBorders>
              <w:top w:val="single" w:sz="4" w:space="0" w:color="000000"/>
              <w:left w:val="single" w:sz="4" w:space="0" w:color="000000"/>
              <w:bottom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sz w:val="24"/>
                <w:szCs w:val="24"/>
              </w:rPr>
            </w:pPr>
            <w:r w:rsidRPr="00991A5D">
              <w:rPr>
                <w:rFonts w:ascii="Times New Roman" w:hAnsi="Times New Roman"/>
                <w:b/>
                <w:bCs/>
                <w:sz w:val="24"/>
                <w:szCs w:val="24"/>
              </w:rPr>
              <w:t>В том числе, самостоятельная работа обучающихся</w:t>
            </w:r>
          </w:p>
        </w:tc>
        <w:tc>
          <w:tcPr>
            <w:tcW w:w="993" w:type="dxa"/>
            <w:tcBorders>
              <w:top w:val="single" w:sz="4" w:space="0" w:color="auto"/>
              <w:left w:val="single" w:sz="4" w:space="0" w:color="000000"/>
              <w:bottom w:val="single" w:sz="4" w:space="0" w:color="000000"/>
              <w:right w:val="single" w:sz="4" w:space="0" w:color="000000"/>
            </w:tcBorders>
          </w:tcPr>
          <w:p w:rsidR="00991A5D" w:rsidRPr="00434622"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sz w:val="24"/>
                <w:szCs w:val="24"/>
                <w:highlight w:val="yellow"/>
              </w:rPr>
            </w:pPr>
          </w:p>
        </w:tc>
        <w:tc>
          <w:tcPr>
            <w:tcW w:w="2806" w:type="dxa"/>
            <w:vMerge/>
            <w:tcBorders>
              <w:left w:val="single" w:sz="4" w:space="0" w:color="000000"/>
              <w:bottom w:val="single" w:sz="4" w:space="0" w:color="000000"/>
              <w:right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color w:val="FF0000"/>
                <w:sz w:val="24"/>
                <w:szCs w:val="24"/>
              </w:rPr>
            </w:pPr>
          </w:p>
        </w:tc>
      </w:tr>
      <w:tr w:rsidR="00991A5D" w:rsidRPr="00991A5D" w:rsidTr="00FE0DA2">
        <w:trPr>
          <w:trHeight w:val="1321"/>
        </w:trPr>
        <w:tc>
          <w:tcPr>
            <w:tcW w:w="2126" w:type="dxa"/>
            <w:vMerge w:val="restart"/>
            <w:tcBorders>
              <w:top w:val="single" w:sz="4" w:space="0" w:color="000000"/>
              <w:left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r w:rsidRPr="00991A5D">
              <w:rPr>
                <w:rFonts w:ascii="Times New Roman" w:hAnsi="Times New Roman"/>
                <w:sz w:val="24"/>
                <w:szCs w:val="24"/>
              </w:rPr>
              <w:t>Тема 2.3. Основы психологии личности. Конфликты и способы их разрешения.</w:t>
            </w:r>
          </w:p>
        </w:tc>
        <w:tc>
          <w:tcPr>
            <w:tcW w:w="8959" w:type="dxa"/>
            <w:tcBorders>
              <w:top w:val="single" w:sz="4" w:space="0" w:color="000000"/>
              <w:left w:val="single" w:sz="4" w:space="0" w:color="000000"/>
              <w:bottom w:val="single" w:sz="4" w:space="0" w:color="auto"/>
            </w:tcBorders>
          </w:tcPr>
          <w:p w:rsidR="00991A5D" w:rsidRPr="00991A5D" w:rsidRDefault="00541F76"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
                <w:bCs/>
                <w:sz w:val="24"/>
                <w:szCs w:val="24"/>
              </w:rPr>
            </w:pPr>
            <w:r>
              <w:rPr>
                <w:rFonts w:ascii="Times New Roman" w:hAnsi="Times New Roman"/>
                <w:noProof/>
                <w:sz w:val="24"/>
                <w:szCs w:val="24"/>
              </w:rPr>
              <mc:AlternateContent>
                <mc:Choice Requires="wps">
                  <w:drawing>
                    <wp:anchor distT="4294967293" distB="4294967293" distL="114300" distR="114300" simplePos="0" relativeHeight="251662336" behindDoc="0" locked="0" layoutInCell="1" allowOverlap="1">
                      <wp:simplePos x="0" y="0"/>
                      <wp:positionH relativeFrom="column">
                        <wp:posOffset>-53975</wp:posOffset>
                      </wp:positionH>
                      <wp:positionV relativeFrom="paragraph">
                        <wp:posOffset>234314</wp:posOffset>
                      </wp:positionV>
                      <wp:extent cx="5676900" cy="0"/>
                      <wp:effectExtent l="0" t="0" r="0" b="0"/>
                      <wp:wrapNone/>
                      <wp:docPr id="3"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769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5F9B4F3" id="Прямая соединительная линия 5" o:spid="_x0000_s1026" style="position:absolute;z-index:2516623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4.25pt,18.45pt" to="442.7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" strokecolor="windowText">
                      <o:lock v:ext="edit" shapetype="f"/>
                    </v:line>
                  </w:pict>
                </mc:Fallback>
              </mc:AlternateContent>
            </w:r>
            <w:r w:rsidR="00991A5D" w:rsidRPr="00991A5D">
              <w:rPr>
                <w:rFonts w:ascii="Times New Roman" w:hAnsi="Times New Roman"/>
                <w:b/>
                <w:bCs/>
                <w:sz w:val="24"/>
                <w:szCs w:val="24"/>
              </w:rPr>
              <w:t>Содержание учебного материала</w:t>
            </w:r>
          </w:p>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p>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991A5D">
              <w:rPr>
                <w:rFonts w:ascii="Times New Roman" w:hAnsi="Times New Roman"/>
                <w:sz w:val="24"/>
                <w:szCs w:val="24"/>
              </w:rPr>
              <w:t>Личность как субъект отношений и созидательной деятельности. Факторы, влияющие на формирование личности. Уровень развития личности. Основные типы темперамента личности. Ценностные ориентации и ролевое поведение личности. Понятие конфликта. Причины возникновения конфликтов, стратегия и тактика разрешения конфликтов. Виды, основные стадии и методы ведения переговоров, как способ разрешения конфликтов.</w:t>
            </w:r>
          </w:p>
        </w:tc>
        <w:tc>
          <w:tcPr>
            <w:tcW w:w="993" w:type="dxa"/>
            <w:tcBorders>
              <w:top w:val="single" w:sz="4" w:space="0" w:color="000000"/>
              <w:left w:val="single" w:sz="4" w:space="0" w:color="000000"/>
              <w:right w:val="single" w:sz="4" w:space="0" w:color="000000"/>
            </w:tcBorders>
          </w:tcPr>
          <w:p w:rsidR="00991A5D" w:rsidRPr="00434622"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sz w:val="24"/>
                <w:szCs w:val="24"/>
                <w:highlight w:val="yellow"/>
              </w:rPr>
            </w:pPr>
          </w:p>
        </w:tc>
        <w:tc>
          <w:tcPr>
            <w:tcW w:w="2806" w:type="dxa"/>
            <w:vMerge w:val="restart"/>
            <w:tcBorders>
              <w:top w:val="single" w:sz="4" w:space="0" w:color="000000"/>
              <w:left w:val="single" w:sz="4" w:space="0" w:color="000000"/>
              <w:right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color w:val="FF0000"/>
                <w:sz w:val="24"/>
                <w:szCs w:val="24"/>
              </w:rPr>
            </w:pPr>
            <w:r w:rsidRPr="00991A5D">
              <w:rPr>
                <w:rFonts w:ascii="Times New Roman" w:hAnsi="Times New Roman"/>
                <w:color w:val="000000"/>
                <w:sz w:val="24"/>
                <w:szCs w:val="24"/>
                <w:lang w:eastAsia="en-US"/>
              </w:rPr>
              <w:t>ОК 01-11, ПК 1.1- 1.4, ПК 2.1, ПК 3.1-3.3, ПК 4.1- 4.5</w:t>
            </w:r>
          </w:p>
        </w:tc>
      </w:tr>
      <w:tr w:rsidR="00991A5D" w:rsidRPr="00991A5D" w:rsidTr="00FE0DA2">
        <w:trPr>
          <w:trHeight w:val="198"/>
        </w:trPr>
        <w:tc>
          <w:tcPr>
            <w:tcW w:w="2126" w:type="dxa"/>
            <w:vMerge/>
            <w:tcBorders>
              <w:left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
                <w:bCs/>
                <w:sz w:val="24"/>
                <w:szCs w:val="24"/>
              </w:rPr>
            </w:pPr>
          </w:p>
        </w:tc>
        <w:tc>
          <w:tcPr>
            <w:tcW w:w="8959" w:type="dxa"/>
            <w:tcBorders>
              <w:top w:val="single" w:sz="4" w:space="0" w:color="000000"/>
              <w:left w:val="single" w:sz="4" w:space="0" w:color="000000"/>
              <w:bottom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r w:rsidRPr="00991A5D">
              <w:rPr>
                <w:rFonts w:ascii="Times New Roman" w:hAnsi="Times New Roman"/>
                <w:b/>
                <w:bCs/>
                <w:sz w:val="24"/>
                <w:szCs w:val="24"/>
              </w:rPr>
              <w:t>В том числе, практических занятий и лабораторных работ</w:t>
            </w:r>
          </w:p>
        </w:tc>
        <w:tc>
          <w:tcPr>
            <w:tcW w:w="993" w:type="dxa"/>
            <w:tcBorders>
              <w:top w:val="single" w:sz="4" w:space="0" w:color="auto"/>
              <w:left w:val="single" w:sz="4" w:space="0" w:color="000000"/>
              <w:bottom w:val="single" w:sz="4" w:space="0" w:color="auto"/>
              <w:right w:val="single" w:sz="4" w:space="0" w:color="000000"/>
            </w:tcBorders>
          </w:tcPr>
          <w:p w:rsidR="00991A5D" w:rsidRPr="00434622"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sz w:val="24"/>
                <w:szCs w:val="24"/>
                <w:highlight w:val="yellow"/>
              </w:rPr>
            </w:pPr>
          </w:p>
        </w:tc>
        <w:tc>
          <w:tcPr>
            <w:tcW w:w="2806" w:type="dxa"/>
            <w:vMerge/>
            <w:tcBorders>
              <w:left w:val="single" w:sz="4" w:space="0" w:color="000000"/>
              <w:right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color w:val="FF0000"/>
                <w:sz w:val="24"/>
                <w:szCs w:val="24"/>
              </w:rPr>
            </w:pPr>
          </w:p>
        </w:tc>
      </w:tr>
      <w:tr w:rsidR="00991A5D" w:rsidRPr="00991A5D" w:rsidTr="00FE0DA2">
        <w:trPr>
          <w:trHeight w:val="198"/>
        </w:trPr>
        <w:tc>
          <w:tcPr>
            <w:tcW w:w="2126" w:type="dxa"/>
            <w:vMerge/>
            <w:tcBorders>
              <w:left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
                <w:bCs/>
                <w:sz w:val="24"/>
                <w:szCs w:val="24"/>
              </w:rPr>
            </w:pPr>
          </w:p>
        </w:tc>
        <w:tc>
          <w:tcPr>
            <w:tcW w:w="8959" w:type="dxa"/>
            <w:tcBorders>
              <w:top w:val="single" w:sz="4" w:space="0" w:color="000000"/>
              <w:left w:val="single" w:sz="4" w:space="0" w:color="000000"/>
              <w:bottom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
                <w:bCs/>
                <w:sz w:val="24"/>
                <w:szCs w:val="24"/>
              </w:rPr>
            </w:pPr>
            <w:r w:rsidRPr="00991A5D">
              <w:rPr>
                <w:rFonts w:ascii="Times New Roman" w:hAnsi="Times New Roman"/>
                <w:b/>
                <w:bCs/>
                <w:sz w:val="24"/>
                <w:szCs w:val="24"/>
              </w:rPr>
              <w:t>В том числе, самостоятельная работа обучающихся</w:t>
            </w:r>
          </w:p>
        </w:tc>
        <w:tc>
          <w:tcPr>
            <w:tcW w:w="993" w:type="dxa"/>
            <w:tcBorders>
              <w:top w:val="single" w:sz="4" w:space="0" w:color="auto"/>
              <w:left w:val="single" w:sz="4" w:space="0" w:color="000000"/>
              <w:bottom w:val="single" w:sz="4" w:space="0" w:color="auto"/>
              <w:right w:val="single" w:sz="4" w:space="0" w:color="000000"/>
            </w:tcBorders>
          </w:tcPr>
          <w:p w:rsidR="00991A5D" w:rsidRPr="00434622"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sz w:val="24"/>
                <w:szCs w:val="24"/>
                <w:highlight w:val="yellow"/>
              </w:rPr>
            </w:pPr>
          </w:p>
        </w:tc>
        <w:tc>
          <w:tcPr>
            <w:tcW w:w="2806" w:type="dxa"/>
            <w:vMerge/>
            <w:tcBorders>
              <w:left w:val="single" w:sz="4" w:space="0" w:color="000000"/>
              <w:right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color w:val="FF0000"/>
                <w:sz w:val="24"/>
                <w:szCs w:val="24"/>
              </w:rPr>
            </w:pPr>
          </w:p>
        </w:tc>
      </w:tr>
      <w:tr w:rsidR="00991A5D" w:rsidRPr="00991A5D" w:rsidTr="00FE0DA2">
        <w:trPr>
          <w:trHeight w:val="198"/>
        </w:trPr>
        <w:tc>
          <w:tcPr>
            <w:tcW w:w="2126" w:type="dxa"/>
            <w:vMerge/>
            <w:tcBorders>
              <w:left w:val="single" w:sz="4" w:space="0" w:color="000000"/>
              <w:bottom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
                <w:bCs/>
                <w:sz w:val="24"/>
                <w:szCs w:val="24"/>
              </w:rPr>
            </w:pPr>
          </w:p>
        </w:tc>
        <w:tc>
          <w:tcPr>
            <w:tcW w:w="8959" w:type="dxa"/>
            <w:tcBorders>
              <w:top w:val="single" w:sz="4" w:space="0" w:color="000000"/>
              <w:left w:val="single" w:sz="4" w:space="0" w:color="000000"/>
              <w:bottom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
                <w:bCs/>
                <w:sz w:val="24"/>
                <w:szCs w:val="24"/>
              </w:rPr>
            </w:pPr>
            <w:r w:rsidRPr="00991A5D">
              <w:rPr>
                <w:rFonts w:ascii="Times New Roman" w:hAnsi="Times New Roman"/>
                <w:sz w:val="24"/>
                <w:szCs w:val="24"/>
              </w:rPr>
              <w:t>Описать пять основных стилей отношений между людьми, используемые для разрешения конфликта</w:t>
            </w:r>
          </w:p>
        </w:tc>
        <w:tc>
          <w:tcPr>
            <w:tcW w:w="993" w:type="dxa"/>
            <w:tcBorders>
              <w:top w:val="single" w:sz="4" w:space="0" w:color="auto"/>
              <w:left w:val="single" w:sz="4" w:space="0" w:color="000000"/>
              <w:bottom w:val="single" w:sz="4" w:space="0" w:color="auto"/>
              <w:right w:val="single" w:sz="4" w:space="0" w:color="000000"/>
            </w:tcBorders>
          </w:tcPr>
          <w:p w:rsidR="00991A5D" w:rsidRPr="00434622"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sz w:val="24"/>
                <w:szCs w:val="24"/>
                <w:highlight w:val="yellow"/>
              </w:rPr>
            </w:pPr>
          </w:p>
        </w:tc>
        <w:tc>
          <w:tcPr>
            <w:tcW w:w="2806" w:type="dxa"/>
            <w:vMerge/>
            <w:tcBorders>
              <w:left w:val="single" w:sz="4" w:space="0" w:color="000000"/>
              <w:bottom w:val="single" w:sz="4" w:space="0" w:color="000000"/>
              <w:right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color w:val="FF0000"/>
                <w:sz w:val="24"/>
                <w:szCs w:val="24"/>
              </w:rPr>
            </w:pPr>
          </w:p>
        </w:tc>
      </w:tr>
      <w:tr w:rsidR="00991A5D" w:rsidRPr="00991A5D" w:rsidTr="00FE0DA2">
        <w:trPr>
          <w:trHeight w:val="23"/>
        </w:trPr>
        <w:tc>
          <w:tcPr>
            <w:tcW w:w="11085" w:type="dxa"/>
            <w:gridSpan w:val="2"/>
            <w:tcBorders>
              <w:top w:val="single" w:sz="4" w:space="0" w:color="000000"/>
              <w:left w:val="single" w:sz="4" w:space="0" w:color="000000"/>
              <w:bottom w:val="single" w:sz="4" w:space="0" w:color="auto"/>
              <w:right w:val="single" w:sz="4" w:space="0" w:color="auto"/>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
                <w:bCs/>
                <w:sz w:val="24"/>
                <w:szCs w:val="24"/>
              </w:rPr>
            </w:pPr>
            <w:r w:rsidRPr="00991A5D">
              <w:rPr>
                <w:rFonts w:ascii="Times New Roman" w:hAnsi="Times New Roman"/>
                <w:b/>
                <w:sz w:val="24"/>
                <w:szCs w:val="24"/>
              </w:rPr>
              <w:t>Раздел 3 Процесс управления организацией</w:t>
            </w:r>
          </w:p>
        </w:tc>
        <w:tc>
          <w:tcPr>
            <w:tcW w:w="993" w:type="dxa"/>
            <w:tcBorders>
              <w:top w:val="single" w:sz="4" w:space="0" w:color="000000"/>
              <w:left w:val="single" w:sz="4" w:space="0" w:color="000000"/>
              <w:right w:val="single" w:sz="4" w:space="0" w:color="000000"/>
            </w:tcBorders>
          </w:tcPr>
          <w:p w:rsidR="00991A5D" w:rsidRPr="00434622"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
                <w:bCs/>
                <w:sz w:val="24"/>
                <w:szCs w:val="24"/>
                <w:highlight w:val="yellow"/>
              </w:rPr>
            </w:pPr>
          </w:p>
        </w:tc>
        <w:tc>
          <w:tcPr>
            <w:tcW w:w="2806" w:type="dxa"/>
            <w:tcBorders>
              <w:top w:val="single" w:sz="4" w:space="0" w:color="000000"/>
              <w:left w:val="single" w:sz="4" w:space="0" w:color="000000"/>
              <w:right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color w:val="FF0000"/>
                <w:sz w:val="24"/>
                <w:szCs w:val="24"/>
              </w:rPr>
            </w:pPr>
          </w:p>
        </w:tc>
      </w:tr>
      <w:tr w:rsidR="00991A5D" w:rsidRPr="00991A5D" w:rsidTr="00FE0DA2">
        <w:trPr>
          <w:trHeight w:val="23"/>
        </w:trPr>
        <w:tc>
          <w:tcPr>
            <w:tcW w:w="2126" w:type="dxa"/>
            <w:vMerge w:val="restart"/>
            <w:tcBorders>
              <w:top w:val="single" w:sz="4" w:space="0" w:color="000000"/>
              <w:left w:val="single" w:sz="4" w:space="0" w:color="000000"/>
              <w:bottom w:val="single" w:sz="4" w:space="0" w:color="auto"/>
              <w:right w:val="single" w:sz="4" w:space="0" w:color="auto"/>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r w:rsidRPr="00991A5D">
              <w:rPr>
                <w:rFonts w:ascii="Times New Roman" w:hAnsi="Times New Roman"/>
                <w:sz w:val="24"/>
                <w:szCs w:val="24"/>
              </w:rPr>
              <w:t xml:space="preserve">Тема 3.1. Информация в сфере </w:t>
            </w:r>
            <w:r w:rsidRPr="00991A5D">
              <w:rPr>
                <w:rFonts w:ascii="Times New Roman" w:hAnsi="Times New Roman"/>
                <w:sz w:val="24"/>
                <w:szCs w:val="24"/>
              </w:rPr>
              <w:lastRenderedPageBreak/>
              <w:t>управления производством</w:t>
            </w:r>
          </w:p>
        </w:tc>
        <w:tc>
          <w:tcPr>
            <w:tcW w:w="8959" w:type="dxa"/>
            <w:tcBorders>
              <w:top w:val="single" w:sz="4" w:space="0" w:color="000000"/>
              <w:left w:val="single" w:sz="4" w:space="0" w:color="auto"/>
              <w:bottom w:val="single" w:sz="4" w:space="0" w:color="000000"/>
              <w:right w:val="single" w:sz="4" w:space="0" w:color="auto"/>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
                <w:bCs/>
                <w:sz w:val="24"/>
                <w:szCs w:val="24"/>
              </w:rPr>
            </w:pPr>
            <w:r w:rsidRPr="00991A5D">
              <w:rPr>
                <w:rFonts w:ascii="Times New Roman" w:hAnsi="Times New Roman"/>
                <w:b/>
                <w:bCs/>
                <w:sz w:val="24"/>
                <w:szCs w:val="24"/>
              </w:rPr>
              <w:lastRenderedPageBreak/>
              <w:t>Содержание  учебного материала</w:t>
            </w:r>
          </w:p>
        </w:tc>
        <w:tc>
          <w:tcPr>
            <w:tcW w:w="993" w:type="dxa"/>
            <w:vMerge w:val="restart"/>
            <w:tcBorders>
              <w:top w:val="single" w:sz="4" w:space="0" w:color="000000"/>
              <w:left w:val="single" w:sz="4" w:space="0" w:color="000000"/>
              <w:right w:val="single" w:sz="4" w:space="0" w:color="000000"/>
            </w:tcBorders>
          </w:tcPr>
          <w:p w:rsidR="00991A5D" w:rsidRPr="00434622"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
                <w:bCs/>
                <w:sz w:val="24"/>
                <w:szCs w:val="24"/>
                <w:highlight w:val="yellow"/>
              </w:rPr>
            </w:pPr>
          </w:p>
        </w:tc>
        <w:tc>
          <w:tcPr>
            <w:tcW w:w="2806" w:type="dxa"/>
            <w:vMerge w:val="restart"/>
            <w:tcBorders>
              <w:top w:val="single" w:sz="4" w:space="0" w:color="000000"/>
              <w:left w:val="single" w:sz="4" w:space="0" w:color="000000"/>
              <w:right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color w:val="FF0000"/>
                <w:sz w:val="24"/>
                <w:szCs w:val="24"/>
              </w:rPr>
            </w:pPr>
            <w:r w:rsidRPr="00991A5D">
              <w:rPr>
                <w:rFonts w:ascii="Times New Roman" w:hAnsi="Times New Roman"/>
                <w:color w:val="000000"/>
                <w:sz w:val="24"/>
                <w:szCs w:val="24"/>
                <w:lang w:eastAsia="en-US"/>
              </w:rPr>
              <w:t>ОК 01-11, ПК 1.1- 1.4, ПК 2.1, ПК 3.1-3.3, ПК 4.1- 4.5</w:t>
            </w:r>
          </w:p>
        </w:tc>
      </w:tr>
      <w:tr w:rsidR="00991A5D" w:rsidRPr="00991A5D" w:rsidTr="00FE0DA2">
        <w:trPr>
          <w:trHeight w:val="23"/>
        </w:trPr>
        <w:tc>
          <w:tcPr>
            <w:tcW w:w="2126" w:type="dxa"/>
            <w:vMerge/>
            <w:tcBorders>
              <w:left w:val="single" w:sz="4" w:space="0" w:color="000000"/>
              <w:bottom w:val="single" w:sz="4" w:space="0" w:color="auto"/>
              <w:right w:val="single" w:sz="4" w:space="0" w:color="auto"/>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p>
        </w:tc>
        <w:tc>
          <w:tcPr>
            <w:tcW w:w="8959" w:type="dxa"/>
            <w:tcBorders>
              <w:top w:val="single" w:sz="4" w:space="0" w:color="000000"/>
              <w:left w:val="single" w:sz="4" w:space="0" w:color="auto"/>
              <w:bottom w:val="single" w:sz="4" w:space="0" w:color="000000"/>
              <w:right w:val="single" w:sz="4" w:space="0" w:color="auto"/>
            </w:tcBorders>
          </w:tcPr>
          <w:p w:rsidR="00991A5D" w:rsidRPr="00991A5D" w:rsidRDefault="00991A5D" w:rsidP="00991A5D">
            <w:pPr>
              <w:spacing w:after="0" w:line="360" w:lineRule="auto"/>
              <w:contextualSpacing/>
              <w:rPr>
                <w:rFonts w:ascii="Times New Roman" w:hAnsi="Times New Roman"/>
                <w:sz w:val="24"/>
                <w:szCs w:val="24"/>
              </w:rPr>
            </w:pPr>
            <w:r w:rsidRPr="00991A5D">
              <w:rPr>
                <w:rFonts w:ascii="Times New Roman" w:hAnsi="Times New Roman"/>
                <w:sz w:val="24"/>
                <w:szCs w:val="24"/>
              </w:rPr>
              <w:t xml:space="preserve">Понятие информации и информационного обеспечения. Классификация управленческой информации. Источники управленческой информации. Восприятие человеком </w:t>
            </w:r>
            <w:r w:rsidRPr="00991A5D">
              <w:rPr>
                <w:rFonts w:ascii="Times New Roman" w:hAnsi="Times New Roman"/>
                <w:sz w:val="24"/>
                <w:szCs w:val="24"/>
              </w:rPr>
              <w:lastRenderedPageBreak/>
              <w:t xml:space="preserve">информации, отбор информации, систематизация информации, </w:t>
            </w:r>
            <w:r w:rsidR="00123FB7">
              <w:rPr>
                <w:rFonts w:ascii="Times New Roman" w:hAnsi="Times New Roman"/>
                <w:sz w:val="24"/>
                <w:szCs w:val="24"/>
              </w:rPr>
              <w:t>опорно</w:t>
            </w:r>
            <w:r w:rsidRPr="00991A5D">
              <w:rPr>
                <w:rFonts w:ascii="Times New Roman" w:hAnsi="Times New Roman"/>
                <w:sz w:val="24"/>
                <w:szCs w:val="24"/>
              </w:rPr>
              <w:t xml:space="preserve">и, дезинформация. Основные направления информационных систем управления (ИСУ). Юридическое обеспечение защиты информации. Аппаратные средства в работе менеджера. </w:t>
            </w:r>
          </w:p>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p>
        </w:tc>
        <w:tc>
          <w:tcPr>
            <w:tcW w:w="993" w:type="dxa"/>
            <w:vMerge/>
            <w:tcBorders>
              <w:left w:val="single" w:sz="4" w:space="0" w:color="000000"/>
              <w:right w:val="single" w:sz="4" w:space="0" w:color="000000"/>
            </w:tcBorders>
          </w:tcPr>
          <w:p w:rsidR="00991A5D" w:rsidRPr="00434622"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sz w:val="24"/>
                <w:szCs w:val="24"/>
                <w:highlight w:val="yellow"/>
              </w:rPr>
            </w:pPr>
          </w:p>
        </w:tc>
        <w:tc>
          <w:tcPr>
            <w:tcW w:w="2806" w:type="dxa"/>
            <w:vMerge/>
            <w:tcBorders>
              <w:left w:val="single" w:sz="4" w:space="0" w:color="000000"/>
              <w:right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color w:val="FF0000"/>
                <w:sz w:val="24"/>
                <w:szCs w:val="24"/>
              </w:rPr>
            </w:pPr>
          </w:p>
        </w:tc>
      </w:tr>
      <w:tr w:rsidR="00991A5D" w:rsidRPr="00991A5D" w:rsidTr="00FE0DA2">
        <w:trPr>
          <w:trHeight w:val="404"/>
        </w:trPr>
        <w:tc>
          <w:tcPr>
            <w:tcW w:w="2126" w:type="dxa"/>
            <w:vMerge/>
            <w:tcBorders>
              <w:left w:val="single" w:sz="4" w:space="0" w:color="000000"/>
              <w:bottom w:val="single" w:sz="4" w:space="0" w:color="auto"/>
              <w:right w:val="single" w:sz="4" w:space="0" w:color="auto"/>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
                <w:bCs/>
                <w:sz w:val="24"/>
                <w:szCs w:val="24"/>
              </w:rPr>
            </w:pPr>
          </w:p>
        </w:tc>
        <w:tc>
          <w:tcPr>
            <w:tcW w:w="8959" w:type="dxa"/>
            <w:tcBorders>
              <w:top w:val="single" w:sz="4" w:space="0" w:color="000000"/>
              <w:left w:val="single" w:sz="4" w:space="0" w:color="auto"/>
              <w:bottom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991A5D">
              <w:rPr>
                <w:rFonts w:ascii="Times New Roman" w:hAnsi="Times New Roman"/>
                <w:b/>
                <w:bCs/>
                <w:sz w:val="24"/>
                <w:szCs w:val="24"/>
              </w:rPr>
              <w:t>В том числе, практических занятий и лабораторных работ</w:t>
            </w:r>
          </w:p>
        </w:tc>
        <w:tc>
          <w:tcPr>
            <w:tcW w:w="993" w:type="dxa"/>
            <w:tcBorders>
              <w:top w:val="single" w:sz="4" w:space="0" w:color="auto"/>
              <w:left w:val="single" w:sz="4" w:space="0" w:color="000000"/>
              <w:bottom w:val="single" w:sz="4" w:space="0" w:color="auto"/>
              <w:right w:val="single" w:sz="4" w:space="0" w:color="000000"/>
            </w:tcBorders>
          </w:tcPr>
          <w:p w:rsidR="00991A5D" w:rsidRPr="00434622"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sz w:val="24"/>
                <w:szCs w:val="24"/>
                <w:highlight w:val="yellow"/>
              </w:rPr>
            </w:pPr>
          </w:p>
        </w:tc>
        <w:tc>
          <w:tcPr>
            <w:tcW w:w="2806" w:type="dxa"/>
            <w:vMerge/>
            <w:tcBorders>
              <w:left w:val="single" w:sz="4" w:space="0" w:color="000000"/>
              <w:right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color w:val="FF0000"/>
                <w:sz w:val="24"/>
                <w:szCs w:val="24"/>
              </w:rPr>
            </w:pPr>
          </w:p>
        </w:tc>
      </w:tr>
      <w:tr w:rsidR="00991A5D" w:rsidRPr="00991A5D" w:rsidTr="00FE0DA2">
        <w:trPr>
          <w:trHeight w:val="300"/>
        </w:trPr>
        <w:tc>
          <w:tcPr>
            <w:tcW w:w="2126" w:type="dxa"/>
            <w:vMerge/>
            <w:tcBorders>
              <w:left w:val="single" w:sz="4" w:space="0" w:color="000000"/>
              <w:bottom w:val="single" w:sz="4" w:space="0" w:color="auto"/>
              <w:right w:val="single" w:sz="4" w:space="0" w:color="auto"/>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
                <w:bCs/>
                <w:sz w:val="24"/>
                <w:szCs w:val="24"/>
              </w:rPr>
            </w:pPr>
          </w:p>
        </w:tc>
        <w:tc>
          <w:tcPr>
            <w:tcW w:w="8959" w:type="dxa"/>
            <w:tcBorders>
              <w:top w:val="single" w:sz="4" w:space="0" w:color="000000"/>
              <w:left w:val="single" w:sz="4" w:space="0" w:color="auto"/>
              <w:bottom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Cs/>
                <w:sz w:val="24"/>
                <w:szCs w:val="24"/>
              </w:rPr>
            </w:pPr>
            <w:r w:rsidRPr="00991A5D">
              <w:rPr>
                <w:rFonts w:ascii="Times New Roman" w:hAnsi="Times New Roman"/>
                <w:b/>
                <w:bCs/>
                <w:sz w:val="24"/>
                <w:szCs w:val="24"/>
              </w:rPr>
              <w:t>В том числе, самостоятельная работа обучающихся</w:t>
            </w:r>
          </w:p>
        </w:tc>
        <w:tc>
          <w:tcPr>
            <w:tcW w:w="993" w:type="dxa"/>
            <w:tcBorders>
              <w:top w:val="single" w:sz="4" w:space="0" w:color="auto"/>
              <w:left w:val="single" w:sz="4" w:space="0" w:color="000000"/>
              <w:bottom w:val="single" w:sz="4" w:space="0" w:color="auto"/>
              <w:right w:val="single" w:sz="4" w:space="0" w:color="000000"/>
            </w:tcBorders>
          </w:tcPr>
          <w:p w:rsidR="00991A5D" w:rsidRPr="00434622"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sz w:val="24"/>
                <w:szCs w:val="24"/>
                <w:highlight w:val="yellow"/>
              </w:rPr>
            </w:pPr>
          </w:p>
        </w:tc>
        <w:tc>
          <w:tcPr>
            <w:tcW w:w="2806" w:type="dxa"/>
            <w:vMerge/>
            <w:tcBorders>
              <w:left w:val="single" w:sz="4" w:space="0" w:color="000000"/>
              <w:bottom w:val="single" w:sz="4" w:space="0" w:color="auto"/>
              <w:right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color w:val="FF0000"/>
                <w:sz w:val="24"/>
                <w:szCs w:val="24"/>
              </w:rPr>
            </w:pPr>
          </w:p>
        </w:tc>
      </w:tr>
      <w:tr w:rsidR="00991A5D" w:rsidRPr="00991A5D" w:rsidTr="00FE0DA2">
        <w:trPr>
          <w:trHeight w:val="300"/>
        </w:trPr>
        <w:tc>
          <w:tcPr>
            <w:tcW w:w="2126" w:type="dxa"/>
            <w:vMerge w:val="restart"/>
            <w:tcBorders>
              <w:left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r w:rsidRPr="00991A5D">
              <w:rPr>
                <w:rFonts w:ascii="Times New Roman" w:hAnsi="Times New Roman"/>
                <w:sz w:val="24"/>
                <w:szCs w:val="24"/>
              </w:rPr>
              <w:t>Тема 3.2. Управленческие проблемы и их решения.</w:t>
            </w:r>
          </w:p>
        </w:tc>
        <w:tc>
          <w:tcPr>
            <w:tcW w:w="8959" w:type="dxa"/>
            <w:tcBorders>
              <w:top w:val="single" w:sz="4" w:space="0" w:color="000000"/>
              <w:left w:val="single" w:sz="4" w:space="0" w:color="000000"/>
              <w:bottom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
                <w:bCs/>
                <w:sz w:val="24"/>
                <w:szCs w:val="24"/>
              </w:rPr>
            </w:pPr>
            <w:r w:rsidRPr="00991A5D">
              <w:rPr>
                <w:rFonts w:ascii="Times New Roman" w:hAnsi="Times New Roman"/>
                <w:b/>
                <w:bCs/>
                <w:sz w:val="24"/>
                <w:szCs w:val="24"/>
              </w:rPr>
              <w:t>Содержание  учебного материала</w:t>
            </w:r>
          </w:p>
        </w:tc>
        <w:tc>
          <w:tcPr>
            <w:tcW w:w="993" w:type="dxa"/>
            <w:vMerge w:val="restart"/>
            <w:tcBorders>
              <w:top w:val="single" w:sz="4" w:space="0" w:color="auto"/>
              <w:left w:val="single" w:sz="4" w:space="0" w:color="000000"/>
              <w:right w:val="single" w:sz="4" w:space="0" w:color="000000"/>
            </w:tcBorders>
          </w:tcPr>
          <w:p w:rsidR="00991A5D" w:rsidRPr="00434622"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sz w:val="24"/>
                <w:szCs w:val="24"/>
                <w:highlight w:val="yellow"/>
              </w:rPr>
            </w:pPr>
          </w:p>
        </w:tc>
        <w:tc>
          <w:tcPr>
            <w:tcW w:w="2806" w:type="dxa"/>
            <w:vMerge w:val="restart"/>
            <w:tcBorders>
              <w:top w:val="single" w:sz="4" w:space="0" w:color="auto"/>
              <w:left w:val="single" w:sz="4" w:space="0" w:color="000000"/>
              <w:bottom w:val="single" w:sz="4" w:space="0" w:color="000000"/>
              <w:right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color w:val="FF0000"/>
                <w:sz w:val="24"/>
                <w:szCs w:val="24"/>
              </w:rPr>
            </w:pPr>
            <w:r w:rsidRPr="00991A5D">
              <w:rPr>
                <w:rFonts w:ascii="Times New Roman" w:hAnsi="Times New Roman"/>
                <w:color w:val="000000"/>
                <w:sz w:val="24"/>
                <w:szCs w:val="24"/>
                <w:lang w:eastAsia="en-US"/>
              </w:rPr>
              <w:t>ОК 01-11, ПК 1.1- 1.4, ПК 2.1, ПК 3.1-3.3, ПК 4.1- 4.5</w:t>
            </w:r>
          </w:p>
        </w:tc>
      </w:tr>
      <w:tr w:rsidR="00991A5D" w:rsidRPr="00991A5D" w:rsidTr="00FE0DA2">
        <w:trPr>
          <w:trHeight w:val="623"/>
        </w:trPr>
        <w:tc>
          <w:tcPr>
            <w:tcW w:w="2126" w:type="dxa"/>
            <w:vMerge/>
            <w:tcBorders>
              <w:left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p>
        </w:tc>
        <w:tc>
          <w:tcPr>
            <w:tcW w:w="8959" w:type="dxa"/>
            <w:tcBorders>
              <w:top w:val="single" w:sz="4" w:space="0" w:color="000000"/>
              <w:left w:val="single" w:sz="4" w:space="0" w:color="000000"/>
              <w:bottom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sz w:val="24"/>
                <w:szCs w:val="24"/>
              </w:rPr>
            </w:pPr>
            <w:r w:rsidRPr="00991A5D">
              <w:rPr>
                <w:rFonts w:ascii="Times New Roman" w:hAnsi="Times New Roman"/>
                <w:sz w:val="24"/>
                <w:szCs w:val="24"/>
              </w:rPr>
              <w:t>Причины возникновения управленческих проблем: ошибочные цели организации, ошибочные критерии оценки возможностей предприятия, нарушение финансовой, технологической деятельности. Методы принятия решений и индивидуальные стили принятия решений. Условия эффективности управленческого решения, порядок выбора наиболее оптимального. Нестандартные решения в работе менеджера. Оценка производственных ситуаций в ходе реализации управленческих решений.</w:t>
            </w:r>
          </w:p>
        </w:tc>
        <w:tc>
          <w:tcPr>
            <w:tcW w:w="993" w:type="dxa"/>
            <w:vMerge/>
            <w:tcBorders>
              <w:left w:val="single" w:sz="4" w:space="0" w:color="000000"/>
              <w:right w:val="single" w:sz="4" w:space="0" w:color="000000"/>
            </w:tcBorders>
          </w:tcPr>
          <w:p w:rsidR="00991A5D" w:rsidRPr="00434622"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
                <w:bCs/>
                <w:sz w:val="24"/>
                <w:szCs w:val="24"/>
                <w:highlight w:val="yellow"/>
              </w:rPr>
            </w:pPr>
          </w:p>
        </w:tc>
        <w:tc>
          <w:tcPr>
            <w:tcW w:w="2806" w:type="dxa"/>
            <w:vMerge/>
            <w:tcBorders>
              <w:top w:val="single" w:sz="4" w:space="0" w:color="000000"/>
              <w:left w:val="single" w:sz="4" w:space="0" w:color="000000"/>
              <w:bottom w:val="single" w:sz="4" w:space="0" w:color="000000"/>
              <w:right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color w:val="FF0000"/>
                <w:sz w:val="24"/>
                <w:szCs w:val="24"/>
              </w:rPr>
            </w:pPr>
          </w:p>
        </w:tc>
      </w:tr>
      <w:tr w:rsidR="00991A5D" w:rsidRPr="00991A5D" w:rsidTr="00FE0DA2">
        <w:trPr>
          <w:trHeight w:val="265"/>
        </w:trPr>
        <w:tc>
          <w:tcPr>
            <w:tcW w:w="2126" w:type="dxa"/>
            <w:vMerge/>
            <w:tcBorders>
              <w:left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
                <w:bCs/>
                <w:sz w:val="24"/>
                <w:szCs w:val="24"/>
              </w:rPr>
            </w:pPr>
          </w:p>
        </w:tc>
        <w:tc>
          <w:tcPr>
            <w:tcW w:w="8959" w:type="dxa"/>
            <w:tcBorders>
              <w:top w:val="single" w:sz="4" w:space="0" w:color="000000"/>
              <w:left w:val="single" w:sz="4" w:space="0" w:color="000000"/>
              <w:bottom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r w:rsidRPr="00991A5D">
              <w:rPr>
                <w:rFonts w:ascii="Times New Roman" w:hAnsi="Times New Roman"/>
                <w:b/>
                <w:bCs/>
                <w:sz w:val="24"/>
                <w:szCs w:val="24"/>
              </w:rPr>
              <w:t>В том числе, практических занятий и лабораторных работ</w:t>
            </w:r>
          </w:p>
        </w:tc>
        <w:tc>
          <w:tcPr>
            <w:tcW w:w="993" w:type="dxa"/>
            <w:tcBorders>
              <w:top w:val="single" w:sz="4" w:space="0" w:color="auto"/>
              <w:left w:val="single" w:sz="4" w:space="0" w:color="000000"/>
              <w:bottom w:val="single" w:sz="4" w:space="0" w:color="auto"/>
              <w:right w:val="single" w:sz="4" w:space="0" w:color="000000"/>
            </w:tcBorders>
          </w:tcPr>
          <w:p w:rsidR="00991A5D" w:rsidRPr="00434622"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sz w:val="24"/>
                <w:szCs w:val="24"/>
                <w:highlight w:val="yellow"/>
              </w:rPr>
            </w:pPr>
          </w:p>
        </w:tc>
        <w:tc>
          <w:tcPr>
            <w:tcW w:w="2806" w:type="dxa"/>
            <w:vMerge/>
            <w:tcBorders>
              <w:top w:val="single" w:sz="4" w:space="0" w:color="000000"/>
              <w:left w:val="single" w:sz="4" w:space="0" w:color="000000"/>
              <w:bottom w:val="single" w:sz="4" w:space="0" w:color="000000"/>
              <w:right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color w:val="FF0000"/>
                <w:sz w:val="24"/>
                <w:szCs w:val="24"/>
              </w:rPr>
            </w:pPr>
          </w:p>
        </w:tc>
      </w:tr>
      <w:tr w:rsidR="00991A5D" w:rsidRPr="00991A5D" w:rsidTr="00FE0DA2">
        <w:trPr>
          <w:trHeight w:val="265"/>
        </w:trPr>
        <w:tc>
          <w:tcPr>
            <w:tcW w:w="2126" w:type="dxa"/>
            <w:vMerge/>
            <w:tcBorders>
              <w:left w:val="single" w:sz="4" w:space="0" w:color="000000"/>
              <w:bottom w:val="single" w:sz="4" w:space="0" w:color="auto"/>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
                <w:bCs/>
                <w:sz w:val="24"/>
                <w:szCs w:val="24"/>
              </w:rPr>
            </w:pPr>
          </w:p>
        </w:tc>
        <w:tc>
          <w:tcPr>
            <w:tcW w:w="8959" w:type="dxa"/>
            <w:tcBorders>
              <w:top w:val="single" w:sz="4" w:space="0" w:color="000000"/>
              <w:left w:val="single" w:sz="4" w:space="0" w:color="000000"/>
              <w:bottom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
                <w:sz w:val="24"/>
                <w:szCs w:val="24"/>
              </w:rPr>
            </w:pPr>
            <w:r w:rsidRPr="00991A5D">
              <w:rPr>
                <w:rFonts w:ascii="Times New Roman" w:hAnsi="Times New Roman"/>
                <w:b/>
                <w:bCs/>
                <w:sz w:val="24"/>
                <w:szCs w:val="24"/>
              </w:rPr>
              <w:t>В том числе, самостоятельная работа обучающихся</w:t>
            </w:r>
          </w:p>
        </w:tc>
        <w:tc>
          <w:tcPr>
            <w:tcW w:w="993" w:type="dxa"/>
            <w:tcBorders>
              <w:top w:val="single" w:sz="4" w:space="0" w:color="auto"/>
              <w:left w:val="single" w:sz="4" w:space="0" w:color="000000"/>
              <w:bottom w:val="single" w:sz="4" w:space="0" w:color="auto"/>
              <w:right w:val="single" w:sz="4" w:space="0" w:color="000000"/>
            </w:tcBorders>
          </w:tcPr>
          <w:p w:rsidR="00991A5D" w:rsidRPr="00434622"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sz w:val="24"/>
                <w:szCs w:val="24"/>
                <w:highlight w:val="yellow"/>
              </w:rPr>
            </w:pPr>
          </w:p>
        </w:tc>
        <w:tc>
          <w:tcPr>
            <w:tcW w:w="2806" w:type="dxa"/>
            <w:vMerge/>
            <w:tcBorders>
              <w:top w:val="single" w:sz="4" w:space="0" w:color="000000"/>
              <w:left w:val="single" w:sz="4" w:space="0" w:color="000000"/>
              <w:bottom w:val="single" w:sz="4" w:space="0" w:color="000000"/>
              <w:right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color w:val="FF0000"/>
                <w:sz w:val="24"/>
                <w:szCs w:val="24"/>
              </w:rPr>
            </w:pPr>
          </w:p>
        </w:tc>
      </w:tr>
      <w:tr w:rsidR="00991A5D" w:rsidRPr="00991A5D" w:rsidTr="00FE0DA2">
        <w:trPr>
          <w:trHeight w:val="293"/>
        </w:trPr>
        <w:tc>
          <w:tcPr>
            <w:tcW w:w="2126" w:type="dxa"/>
            <w:vMerge w:val="restart"/>
            <w:tcBorders>
              <w:top w:val="single" w:sz="4" w:space="0" w:color="auto"/>
              <w:left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sz w:val="24"/>
                <w:szCs w:val="24"/>
              </w:rPr>
            </w:pPr>
            <w:r w:rsidRPr="00991A5D">
              <w:rPr>
                <w:rFonts w:ascii="Times New Roman" w:hAnsi="Times New Roman"/>
                <w:sz w:val="24"/>
                <w:szCs w:val="24"/>
              </w:rPr>
              <w:t>Тема 3.3. Система мотивации труда.</w:t>
            </w:r>
          </w:p>
        </w:tc>
        <w:tc>
          <w:tcPr>
            <w:tcW w:w="8959" w:type="dxa"/>
            <w:tcBorders>
              <w:top w:val="single" w:sz="4" w:space="0" w:color="000000"/>
              <w:left w:val="single" w:sz="4" w:space="0" w:color="000000"/>
              <w:bottom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Cs/>
                <w:sz w:val="24"/>
                <w:szCs w:val="24"/>
              </w:rPr>
            </w:pPr>
            <w:r w:rsidRPr="00991A5D">
              <w:rPr>
                <w:rFonts w:ascii="Times New Roman" w:hAnsi="Times New Roman"/>
                <w:b/>
                <w:bCs/>
                <w:sz w:val="24"/>
                <w:szCs w:val="24"/>
              </w:rPr>
              <w:t>Содержание  учебного материала</w:t>
            </w:r>
          </w:p>
        </w:tc>
        <w:tc>
          <w:tcPr>
            <w:tcW w:w="993" w:type="dxa"/>
            <w:vMerge w:val="restart"/>
            <w:tcBorders>
              <w:top w:val="single" w:sz="4" w:space="0" w:color="auto"/>
              <w:left w:val="single" w:sz="4" w:space="0" w:color="000000"/>
              <w:right w:val="single" w:sz="4" w:space="0" w:color="000000"/>
            </w:tcBorders>
          </w:tcPr>
          <w:p w:rsidR="00991A5D" w:rsidRPr="00434622"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
                <w:bCs/>
                <w:sz w:val="24"/>
                <w:szCs w:val="24"/>
                <w:highlight w:val="yellow"/>
              </w:rPr>
            </w:pPr>
          </w:p>
        </w:tc>
        <w:tc>
          <w:tcPr>
            <w:tcW w:w="2806" w:type="dxa"/>
            <w:vMerge w:val="restart"/>
            <w:tcBorders>
              <w:top w:val="single" w:sz="4" w:space="0" w:color="000000"/>
              <w:left w:val="single" w:sz="4" w:space="0" w:color="000000"/>
              <w:right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color w:val="FF0000"/>
                <w:sz w:val="24"/>
                <w:szCs w:val="24"/>
              </w:rPr>
            </w:pPr>
            <w:r w:rsidRPr="00991A5D">
              <w:rPr>
                <w:rFonts w:ascii="Times New Roman" w:hAnsi="Times New Roman"/>
                <w:color w:val="000000"/>
                <w:sz w:val="24"/>
                <w:szCs w:val="24"/>
                <w:lang w:eastAsia="en-US"/>
              </w:rPr>
              <w:t>ОК 01-11, ПК 1.1- 1.4, ПК 2.1, ПК 3.1-3.3, ПК 4.1- 4.5</w:t>
            </w:r>
          </w:p>
        </w:tc>
      </w:tr>
      <w:tr w:rsidR="00991A5D" w:rsidRPr="00991A5D" w:rsidTr="00FE0DA2">
        <w:trPr>
          <w:trHeight w:val="513"/>
        </w:trPr>
        <w:tc>
          <w:tcPr>
            <w:tcW w:w="2126" w:type="dxa"/>
            <w:vMerge/>
            <w:tcBorders>
              <w:left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p>
        </w:tc>
        <w:tc>
          <w:tcPr>
            <w:tcW w:w="8959" w:type="dxa"/>
            <w:tcBorders>
              <w:top w:val="single" w:sz="4" w:space="0" w:color="000000"/>
              <w:left w:val="single" w:sz="4" w:space="0" w:color="000000"/>
              <w:bottom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sz w:val="24"/>
                <w:szCs w:val="24"/>
              </w:rPr>
            </w:pPr>
            <w:r w:rsidRPr="00991A5D">
              <w:rPr>
                <w:rFonts w:ascii="Times New Roman" w:hAnsi="Times New Roman"/>
                <w:sz w:val="24"/>
                <w:szCs w:val="24"/>
              </w:rPr>
              <w:t>Теория мотивации как потребность в самовыражении. Основные этапы потребностей человека. Основные мотивы труда и экономические методы мотивации труда в условиях рынка. Современные системы мотивации труда. Сущность делегирования полномочий, правила и принципы.</w:t>
            </w:r>
          </w:p>
        </w:tc>
        <w:tc>
          <w:tcPr>
            <w:tcW w:w="993" w:type="dxa"/>
            <w:vMerge/>
            <w:tcBorders>
              <w:left w:val="single" w:sz="4" w:space="0" w:color="000000"/>
              <w:right w:val="single" w:sz="4" w:space="0" w:color="000000"/>
            </w:tcBorders>
          </w:tcPr>
          <w:p w:rsidR="00991A5D" w:rsidRPr="00434622"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
                <w:bCs/>
                <w:sz w:val="24"/>
                <w:szCs w:val="24"/>
                <w:highlight w:val="yellow"/>
              </w:rPr>
            </w:pPr>
          </w:p>
        </w:tc>
        <w:tc>
          <w:tcPr>
            <w:tcW w:w="2806" w:type="dxa"/>
            <w:vMerge/>
            <w:tcBorders>
              <w:left w:val="single" w:sz="4" w:space="0" w:color="000000"/>
              <w:right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color w:val="FF0000"/>
                <w:sz w:val="24"/>
                <w:szCs w:val="24"/>
              </w:rPr>
            </w:pPr>
          </w:p>
        </w:tc>
      </w:tr>
      <w:tr w:rsidR="00991A5D" w:rsidRPr="00991A5D" w:rsidTr="00FE0DA2">
        <w:trPr>
          <w:trHeight w:val="429"/>
        </w:trPr>
        <w:tc>
          <w:tcPr>
            <w:tcW w:w="2126" w:type="dxa"/>
            <w:vMerge/>
            <w:tcBorders>
              <w:left w:val="single" w:sz="4" w:space="0" w:color="000000"/>
              <w:bottom w:val="single" w:sz="4" w:space="0" w:color="auto"/>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
                <w:bCs/>
                <w:sz w:val="24"/>
                <w:szCs w:val="24"/>
              </w:rPr>
            </w:pPr>
          </w:p>
        </w:tc>
        <w:tc>
          <w:tcPr>
            <w:tcW w:w="8959" w:type="dxa"/>
            <w:tcBorders>
              <w:top w:val="single" w:sz="4" w:space="0" w:color="000000"/>
              <w:left w:val="single" w:sz="4" w:space="0" w:color="000000"/>
              <w:bottom w:val="single" w:sz="4" w:space="0" w:color="auto"/>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
                <w:bCs/>
                <w:sz w:val="24"/>
                <w:szCs w:val="24"/>
              </w:rPr>
            </w:pPr>
            <w:r w:rsidRPr="00991A5D">
              <w:rPr>
                <w:rFonts w:ascii="Times New Roman" w:hAnsi="Times New Roman"/>
                <w:b/>
                <w:bCs/>
                <w:sz w:val="24"/>
                <w:szCs w:val="24"/>
              </w:rPr>
              <w:t>В том числе, практических занятий и лабораторных работ</w:t>
            </w:r>
          </w:p>
        </w:tc>
        <w:tc>
          <w:tcPr>
            <w:tcW w:w="993" w:type="dxa"/>
            <w:tcBorders>
              <w:top w:val="single" w:sz="4" w:space="0" w:color="auto"/>
              <w:left w:val="single" w:sz="4" w:space="0" w:color="000000"/>
              <w:bottom w:val="single" w:sz="4" w:space="0" w:color="auto"/>
              <w:right w:val="single" w:sz="4" w:space="0" w:color="000000"/>
            </w:tcBorders>
          </w:tcPr>
          <w:p w:rsidR="00991A5D" w:rsidRPr="00434622"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sz w:val="24"/>
                <w:szCs w:val="24"/>
                <w:highlight w:val="yellow"/>
              </w:rPr>
            </w:pPr>
          </w:p>
        </w:tc>
        <w:tc>
          <w:tcPr>
            <w:tcW w:w="2806" w:type="dxa"/>
            <w:vMerge/>
            <w:tcBorders>
              <w:left w:val="single" w:sz="4" w:space="0" w:color="000000"/>
              <w:right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color w:val="FF0000"/>
                <w:sz w:val="24"/>
                <w:szCs w:val="24"/>
              </w:rPr>
            </w:pPr>
          </w:p>
        </w:tc>
      </w:tr>
      <w:tr w:rsidR="00991A5D" w:rsidRPr="00991A5D" w:rsidTr="00FE0DA2">
        <w:trPr>
          <w:trHeight w:val="440"/>
        </w:trPr>
        <w:tc>
          <w:tcPr>
            <w:tcW w:w="2126" w:type="dxa"/>
            <w:vMerge/>
            <w:tcBorders>
              <w:left w:val="single" w:sz="4" w:space="0" w:color="000000"/>
              <w:bottom w:val="single" w:sz="4" w:space="0" w:color="auto"/>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
                <w:bCs/>
                <w:sz w:val="24"/>
                <w:szCs w:val="24"/>
              </w:rPr>
            </w:pPr>
          </w:p>
        </w:tc>
        <w:tc>
          <w:tcPr>
            <w:tcW w:w="8959" w:type="dxa"/>
            <w:tcBorders>
              <w:top w:val="single" w:sz="4" w:space="0" w:color="000000"/>
              <w:left w:val="single" w:sz="4" w:space="0" w:color="000000"/>
              <w:bottom w:val="single" w:sz="4" w:space="0" w:color="auto"/>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360" w:lineRule="auto"/>
              <w:contextualSpacing/>
              <w:rPr>
                <w:rFonts w:ascii="Times New Roman" w:hAnsi="Times New Roman"/>
                <w:b/>
                <w:bCs/>
                <w:sz w:val="24"/>
                <w:szCs w:val="24"/>
              </w:rPr>
            </w:pPr>
            <w:r w:rsidRPr="00991A5D">
              <w:rPr>
                <w:rFonts w:ascii="Times New Roman" w:hAnsi="Times New Roman"/>
                <w:b/>
                <w:bCs/>
                <w:sz w:val="24"/>
                <w:szCs w:val="24"/>
              </w:rPr>
              <w:t>В том числе, самостоятельная работа обучающихся</w:t>
            </w:r>
          </w:p>
        </w:tc>
        <w:tc>
          <w:tcPr>
            <w:tcW w:w="993" w:type="dxa"/>
            <w:tcBorders>
              <w:top w:val="single" w:sz="4" w:space="0" w:color="auto"/>
              <w:left w:val="single" w:sz="4" w:space="0" w:color="000000"/>
              <w:bottom w:val="single" w:sz="4" w:space="0" w:color="auto"/>
              <w:right w:val="single" w:sz="4" w:space="0" w:color="000000"/>
            </w:tcBorders>
          </w:tcPr>
          <w:p w:rsidR="00991A5D" w:rsidRPr="00434622"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sz w:val="24"/>
                <w:szCs w:val="24"/>
                <w:highlight w:val="yellow"/>
              </w:rPr>
            </w:pPr>
          </w:p>
        </w:tc>
        <w:tc>
          <w:tcPr>
            <w:tcW w:w="2806" w:type="dxa"/>
            <w:vMerge/>
            <w:tcBorders>
              <w:left w:val="single" w:sz="4" w:space="0" w:color="000000"/>
              <w:bottom w:val="single" w:sz="4" w:space="0" w:color="auto"/>
              <w:right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color w:val="FF0000"/>
                <w:sz w:val="24"/>
                <w:szCs w:val="24"/>
              </w:rPr>
            </w:pPr>
          </w:p>
        </w:tc>
      </w:tr>
      <w:tr w:rsidR="00991A5D" w:rsidRPr="00991A5D" w:rsidTr="00FE0DA2">
        <w:trPr>
          <w:trHeight w:val="23"/>
        </w:trPr>
        <w:tc>
          <w:tcPr>
            <w:tcW w:w="2126" w:type="dxa"/>
            <w:vMerge w:val="restart"/>
            <w:tcBorders>
              <w:top w:val="single" w:sz="4" w:space="0" w:color="auto"/>
              <w:left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r w:rsidRPr="00991A5D">
              <w:rPr>
                <w:rFonts w:ascii="Times New Roman" w:hAnsi="Times New Roman"/>
                <w:sz w:val="24"/>
                <w:szCs w:val="24"/>
              </w:rPr>
              <w:lastRenderedPageBreak/>
              <w:t>Тема 3.4. Стратегический менеджмент.</w:t>
            </w:r>
          </w:p>
        </w:tc>
        <w:tc>
          <w:tcPr>
            <w:tcW w:w="8959" w:type="dxa"/>
            <w:tcBorders>
              <w:top w:val="single" w:sz="4" w:space="0" w:color="000000"/>
              <w:left w:val="single" w:sz="4" w:space="0" w:color="000000"/>
              <w:bottom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sz w:val="24"/>
                <w:szCs w:val="24"/>
              </w:rPr>
            </w:pPr>
            <w:r w:rsidRPr="00991A5D">
              <w:rPr>
                <w:rFonts w:ascii="Times New Roman" w:hAnsi="Times New Roman"/>
                <w:b/>
                <w:bCs/>
                <w:sz w:val="24"/>
                <w:szCs w:val="24"/>
              </w:rPr>
              <w:t>Содержание  учебного материала</w:t>
            </w:r>
          </w:p>
        </w:tc>
        <w:tc>
          <w:tcPr>
            <w:tcW w:w="993" w:type="dxa"/>
            <w:vMerge w:val="restart"/>
            <w:tcBorders>
              <w:top w:val="single" w:sz="4" w:space="0" w:color="auto"/>
              <w:left w:val="single" w:sz="4" w:space="0" w:color="000000"/>
              <w:right w:val="single" w:sz="4" w:space="0" w:color="000000"/>
            </w:tcBorders>
          </w:tcPr>
          <w:p w:rsidR="00991A5D" w:rsidRPr="00434622" w:rsidRDefault="00991A5D" w:rsidP="00991A5D">
            <w:pPr>
              <w:spacing w:after="0" w:line="360" w:lineRule="auto"/>
              <w:contextualSpacing/>
              <w:jc w:val="center"/>
              <w:rPr>
                <w:rFonts w:ascii="Times New Roman" w:hAnsi="Times New Roman"/>
                <w:b/>
                <w:bCs/>
                <w:sz w:val="24"/>
                <w:szCs w:val="24"/>
                <w:highlight w:val="yellow"/>
              </w:rPr>
            </w:pPr>
          </w:p>
        </w:tc>
        <w:tc>
          <w:tcPr>
            <w:tcW w:w="2806" w:type="dxa"/>
            <w:vMerge w:val="restart"/>
            <w:tcBorders>
              <w:top w:val="single" w:sz="4" w:space="0" w:color="auto"/>
              <w:left w:val="single" w:sz="4" w:space="0" w:color="000000"/>
              <w:right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color w:val="FF0000"/>
                <w:sz w:val="24"/>
                <w:szCs w:val="24"/>
              </w:rPr>
            </w:pPr>
            <w:r w:rsidRPr="00991A5D">
              <w:rPr>
                <w:rFonts w:ascii="Times New Roman" w:hAnsi="Times New Roman"/>
                <w:color w:val="000000"/>
                <w:sz w:val="24"/>
                <w:szCs w:val="24"/>
                <w:lang w:eastAsia="en-US"/>
              </w:rPr>
              <w:t>ОК 01-11, ПК 1.1- 1.4, ПК 2.1, ПК 3.1-3.3, ПК 4.1- 4.5</w:t>
            </w:r>
          </w:p>
        </w:tc>
      </w:tr>
      <w:tr w:rsidR="00991A5D" w:rsidRPr="00991A5D" w:rsidTr="00FE0DA2">
        <w:trPr>
          <w:trHeight w:val="296"/>
        </w:trPr>
        <w:tc>
          <w:tcPr>
            <w:tcW w:w="2126" w:type="dxa"/>
            <w:vMerge/>
            <w:tcBorders>
              <w:left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p>
        </w:tc>
        <w:tc>
          <w:tcPr>
            <w:tcW w:w="8959" w:type="dxa"/>
            <w:tcBorders>
              <w:top w:val="single" w:sz="4" w:space="0" w:color="000000"/>
              <w:left w:val="single" w:sz="4" w:space="0" w:color="000000"/>
              <w:bottom w:val="single" w:sz="4" w:space="0" w:color="auto"/>
              <w:right w:val="single" w:sz="4" w:space="0" w:color="auto"/>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r w:rsidRPr="00991A5D">
              <w:rPr>
                <w:rFonts w:ascii="Times New Roman" w:hAnsi="Times New Roman"/>
                <w:sz w:val="24"/>
                <w:szCs w:val="24"/>
              </w:rPr>
              <w:t>Объекты стратегического менеджмента: подразделения, системы и технологии, обеспечивающих реализацию стратегии организации в целом. Процесс стратегического планирования. Стратегия организации: миссия и цели. Формирование стратегических альтернатив. Основные факторы, влияющие на стратегию управления. Эталонные стратегии бизнеса. Классификация планов и их реализация. Технология и система  стратегического планирования.</w:t>
            </w:r>
          </w:p>
        </w:tc>
        <w:tc>
          <w:tcPr>
            <w:tcW w:w="993" w:type="dxa"/>
            <w:vMerge/>
            <w:tcBorders>
              <w:left w:val="single" w:sz="4" w:space="0" w:color="000000"/>
              <w:right w:val="single" w:sz="4" w:space="0" w:color="000000"/>
            </w:tcBorders>
          </w:tcPr>
          <w:p w:rsidR="00991A5D" w:rsidRPr="00434622" w:rsidRDefault="00991A5D" w:rsidP="00991A5D">
            <w:pPr>
              <w:spacing w:after="0" w:line="360" w:lineRule="auto"/>
              <w:contextualSpacing/>
              <w:jc w:val="center"/>
              <w:rPr>
                <w:rFonts w:ascii="Times New Roman" w:hAnsi="Times New Roman"/>
                <w:bCs/>
                <w:sz w:val="24"/>
                <w:szCs w:val="24"/>
                <w:highlight w:val="yellow"/>
              </w:rPr>
            </w:pPr>
          </w:p>
        </w:tc>
        <w:tc>
          <w:tcPr>
            <w:tcW w:w="2806" w:type="dxa"/>
            <w:vMerge/>
            <w:tcBorders>
              <w:left w:val="single" w:sz="4" w:space="0" w:color="000000"/>
              <w:right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color w:val="FF0000"/>
                <w:sz w:val="24"/>
                <w:szCs w:val="24"/>
              </w:rPr>
            </w:pPr>
          </w:p>
        </w:tc>
      </w:tr>
      <w:tr w:rsidR="00991A5D" w:rsidRPr="00991A5D" w:rsidTr="00FE0DA2">
        <w:trPr>
          <w:trHeight w:val="290"/>
        </w:trPr>
        <w:tc>
          <w:tcPr>
            <w:tcW w:w="2126" w:type="dxa"/>
            <w:vMerge/>
            <w:tcBorders>
              <w:left w:val="single" w:sz="4" w:space="0" w:color="000000"/>
              <w:bottom w:val="single" w:sz="4" w:space="0" w:color="auto"/>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
                <w:bCs/>
                <w:sz w:val="24"/>
                <w:szCs w:val="24"/>
              </w:rPr>
            </w:pPr>
          </w:p>
        </w:tc>
        <w:tc>
          <w:tcPr>
            <w:tcW w:w="8959" w:type="dxa"/>
            <w:tcBorders>
              <w:top w:val="single" w:sz="4" w:space="0" w:color="000000"/>
              <w:left w:val="single" w:sz="4" w:space="0" w:color="000000"/>
              <w:bottom w:val="single" w:sz="4" w:space="0" w:color="auto"/>
              <w:right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
                <w:bCs/>
                <w:sz w:val="24"/>
                <w:szCs w:val="24"/>
              </w:rPr>
            </w:pPr>
            <w:r w:rsidRPr="00991A5D">
              <w:rPr>
                <w:rFonts w:ascii="Times New Roman" w:hAnsi="Times New Roman"/>
                <w:b/>
                <w:bCs/>
                <w:sz w:val="24"/>
                <w:szCs w:val="24"/>
              </w:rPr>
              <w:t>В том числе, практических занятий и лабораторных работ</w:t>
            </w:r>
          </w:p>
        </w:tc>
        <w:tc>
          <w:tcPr>
            <w:tcW w:w="993" w:type="dxa"/>
            <w:tcBorders>
              <w:top w:val="single" w:sz="4" w:space="0" w:color="auto"/>
              <w:left w:val="single" w:sz="4" w:space="0" w:color="000000"/>
              <w:bottom w:val="single" w:sz="4" w:space="0" w:color="auto"/>
              <w:right w:val="single" w:sz="4" w:space="0" w:color="000000"/>
            </w:tcBorders>
          </w:tcPr>
          <w:p w:rsidR="00991A5D" w:rsidRPr="00434622" w:rsidRDefault="00991A5D" w:rsidP="00991A5D">
            <w:pPr>
              <w:spacing w:after="0" w:line="360" w:lineRule="auto"/>
              <w:contextualSpacing/>
              <w:jc w:val="center"/>
              <w:rPr>
                <w:rFonts w:ascii="Times New Roman" w:hAnsi="Times New Roman"/>
                <w:bCs/>
                <w:sz w:val="24"/>
                <w:szCs w:val="24"/>
                <w:highlight w:val="yellow"/>
              </w:rPr>
            </w:pPr>
          </w:p>
        </w:tc>
        <w:tc>
          <w:tcPr>
            <w:tcW w:w="2806" w:type="dxa"/>
            <w:vMerge/>
            <w:tcBorders>
              <w:left w:val="single" w:sz="4" w:space="0" w:color="000000"/>
              <w:right w:val="single" w:sz="4" w:space="0" w:color="000000"/>
            </w:tcBorders>
          </w:tcPr>
          <w:p w:rsidR="00991A5D" w:rsidRPr="00991A5D" w:rsidRDefault="00991A5D" w:rsidP="00991A5D">
            <w:pPr>
              <w:spacing w:after="0" w:line="360" w:lineRule="auto"/>
              <w:contextualSpacing/>
              <w:rPr>
                <w:rFonts w:ascii="Times New Roman" w:hAnsi="Times New Roman"/>
                <w:bCs/>
                <w:i/>
                <w:color w:val="FF0000"/>
                <w:sz w:val="24"/>
                <w:szCs w:val="24"/>
              </w:rPr>
            </w:pPr>
          </w:p>
        </w:tc>
      </w:tr>
      <w:tr w:rsidR="00991A5D" w:rsidRPr="00991A5D" w:rsidTr="00FE0DA2">
        <w:trPr>
          <w:trHeight w:val="290"/>
        </w:trPr>
        <w:tc>
          <w:tcPr>
            <w:tcW w:w="2126" w:type="dxa"/>
            <w:vMerge/>
            <w:tcBorders>
              <w:top w:val="single" w:sz="4" w:space="0" w:color="auto"/>
              <w:left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
                <w:bCs/>
                <w:sz w:val="24"/>
                <w:szCs w:val="24"/>
              </w:rPr>
            </w:pPr>
          </w:p>
        </w:tc>
        <w:tc>
          <w:tcPr>
            <w:tcW w:w="8959" w:type="dxa"/>
            <w:tcBorders>
              <w:top w:val="single" w:sz="4" w:space="0" w:color="auto"/>
              <w:left w:val="single" w:sz="4" w:space="0" w:color="000000"/>
              <w:right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360" w:lineRule="auto"/>
              <w:contextualSpacing/>
              <w:rPr>
                <w:rFonts w:ascii="Times New Roman" w:hAnsi="Times New Roman"/>
                <w:b/>
                <w:bCs/>
                <w:sz w:val="24"/>
                <w:szCs w:val="24"/>
              </w:rPr>
            </w:pPr>
            <w:r w:rsidRPr="00991A5D">
              <w:rPr>
                <w:rFonts w:ascii="Times New Roman" w:hAnsi="Times New Roman"/>
                <w:b/>
                <w:bCs/>
                <w:sz w:val="24"/>
                <w:szCs w:val="24"/>
              </w:rPr>
              <w:t>В том числе, самостоятельная работа обучающихся</w:t>
            </w:r>
          </w:p>
        </w:tc>
        <w:tc>
          <w:tcPr>
            <w:tcW w:w="993" w:type="dxa"/>
            <w:tcBorders>
              <w:top w:val="single" w:sz="4" w:space="0" w:color="auto"/>
              <w:left w:val="single" w:sz="4" w:space="0" w:color="000000"/>
              <w:right w:val="single" w:sz="4" w:space="0" w:color="000000"/>
            </w:tcBorders>
          </w:tcPr>
          <w:p w:rsidR="00991A5D" w:rsidRPr="00434622" w:rsidRDefault="00991A5D" w:rsidP="00991A5D">
            <w:pPr>
              <w:spacing w:after="0" w:line="360" w:lineRule="auto"/>
              <w:contextualSpacing/>
              <w:jc w:val="center"/>
              <w:rPr>
                <w:rFonts w:ascii="Times New Roman" w:hAnsi="Times New Roman"/>
                <w:bCs/>
                <w:sz w:val="24"/>
                <w:szCs w:val="24"/>
                <w:highlight w:val="yellow"/>
              </w:rPr>
            </w:pPr>
          </w:p>
        </w:tc>
        <w:tc>
          <w:tcPr>
            <w:tcW w:w="2806" w:type="dxa"/>
            <w:vMerge/>
            <w:tcBorders>
              <w:left w:val="single" w:sz="4" w:space="0" w:color="000000"/>
              <w:right w:val="single" w:sz="4" w:space="0" w:color="000000"/>
            </w:tcBorders>
          </w:tcPr>
          <w:p w:rsidR="00991A5D" w:rsidRPr="00991A5D" w:rsidRDefault="00991A5D" w:rsidP="00991A5D">
            <w:pPr>
              <w:spacing w:after="0" w:line="360" w:lineRule="auto"/>
              <w:contextualSpacing/>
              <w:rPr>
                <w:rFonts w:ascii="Times New Roman" w:hAnsi="Times New Roman"/>
                <w:bCs/>
                <w:i/>
                <w:color w:val="FF0000"/>
                <w:sz w:val="24"/>
                <w:szCs w:val="24"/>
              </w:rPr>
            </w:pPr>
          </w:p>
        </w:tc>
      </w:tr>
      <w:tr w:rsidR="00991A5D" w:rsidRPr="00991A5D" w:rsidTr="00FE0DA2">
        <w:trPr>
          <w:trHeight w:val="384"/>
        </w:trPr>
        <w:tc>
          <w:tcPr>
            <w:tcW w:w="2126" w:type="dxa"/>
            <w:vMerge w:val="restart"/>
            <w:tcBorders>
              <w:top w:val="single" w:sz="4" w:space="0" w:color="auto"/>
              <w:left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r w:rsidRPr="00991A5D">
              <w:rPr>
                <w:rFonts w:ascii="Times New Roman" w:hAnsi="Times New Roman"/>
                <w:sz w:val="24"/>
                <w:szCs w:val="24"/>
              </w:rPr>
              <w:t>Тема 3.5. Управление рисками.</w:t>
            </w:r>
          </w:p>
        </w:tc>
        <w:tc>
          <w:tcPr>
            <w:tcW w:w="8959" w:type="dxa"/>
            <w:tcBorders>
              <w:top w:val="single" w:sz="4" w:space="0" w:color="auto"/>
              <w:left w:val="single" w:sz="4" w:space="0" w:color="000000"/>
              <w:bottom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
                <w:bCs/>
                <w:sz w:val="24"/>
                <w:szCs w:val="24"/>
              </w:rPr>
            </w:pPr>
            <w:r w:rsidRPr="00991A5D">
              <w:rPr>
                <w:rFonts w:ascii="Times New Roman" w:hAnsi="Times New Roman"/>
                <w:b/>
                <w:bCs/>
                <w:sz w:val="24"/>
                <w:szCs w:val="24"/>
              </w:rPr>
              <w:t>Содержание учебного материала</w:t>
            </w:r>
          </w:p>
        </w:tc>
        <w:tc>
          <w:tcPr>
            <w:tcW w:w="993" w:type="dxa"/>
            <w:vMerge w:val="restart"/>
            <w:tcBorders>
              <w:top w:val="single" w:sz="4" w:space="0" w:color="auto"/>
              <w:left w:val="single" w:sz="4" w:space="0" w:color="000000"/>
              <w:right w:val="single" w:sz="4" w:space="0" w:color="000000"/>
            </w:tcBorders>
          </w:tcPr>
          <w:p w:rsidR="00991A5D" w:rsidRPr="00434622"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
                <w:bCs/>
                <w:sz w:val="24"/>
                <w:szCs w:val="24"/>
                <w:highlight w:val="yellow"/>
              </w:rPr>
            </w:pPr>
          </w:p>
        </w:tc>
        <w:tc>
          <w:tcPr>
            <w:tcW w:w="2806" w:type="dxa"/>
            <w:vMerge w:val="restart"/>
            <w:tcBorders>
              <w:top w:val="single" w:sz="4" w:space="0" w:color="auto"/>
              <w:left w:val="single" w:sz="4" w:space="0" w:color="000000"/>
              <w:right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color w:val="FF0000"/>
                <w:sz w:val="24"/>
                <w:szCs w:val="24"/>
              </w:rPr>
            </w:pPr>
            <w:r w:rsidRPr="00991A5D">
              <w:rPr>
                <w:rFonts w:ascii="Times New Roman" w:hAnsi="Times New Roman"/>
                <w:color w:val="000000"/>
                <w:sz w:val="24"/>
                <w:szCs w:val="24"/>
                <w:lang w:eastAsia="en-US"/>
              </w:rPr>
              <w:t>ОК 01-11, ПК 1.1- 1.4, ПК 2.1, ПК 3.1-3.3, ПК 4.1- 4.5</w:t>
            </w:r>
          </w:p>
        </w:tc>
      </w:tr>
      <w:tr w:rsidR="00991A5D" w:rsidRPr="00991A5D" w:rsidTr="00FE0DA2">
        <w:trPr>
          <w:trHeight w:val="448"/>
        </w:trPr>
        <w:tc>
          <w:tcPr>
            <w:tcW w:w="2126" w:type="dxa"/>
            <w:vMerge/>
            <w:tcBorders>
              <w:left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p>
        </w:tc>
        <w:tc>
          <w:tcPr>
            <w:tcW w:w="8959" w:type="dxa"/>
            <w:tcBorders>
              <w:top w:val="single" w:sz="4" w:space="0" w:color="000000"/>
              <w:left w:val="single" w:sz="4" w:space="0" w:color="000000"/>
              <w:bottom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Cs/>
                <w:sz w:val="24"/>
                <w:szCs w:val="24"/>
              </w:rPr>
            </w:pPr>
            <w:r w:rsidRPr="00991A5D">
              <w:rPr>
                <w:rFonts w:ascii="Times New Roman" w:hAnsi="Times New Roman"/>
                <w:sz w:val="24"/>
                <w:szCs w:val="24"/>
              </w:rPr>
              <w:t>Виды риска. Двойственный характер риска. Источник риска как неопределенность хозяйственной деятельности. Функции риска. Основные методы анализа и оценки рисков. Управление рисками в условиях неопределенности. Вероятностный характер рисков в дорожном строительстве и их классификация от общих к групповым: риск строительного производства, продукции, инвестиционный, кредитный риск. Основные направления страхования, как защиты от финансовых рисков. Хеджирование как инструмент управления рисками.</w:t>
            </w:r>
          </w:p>
        </w:tc>
        <w:tc>
          <w:tcPr>
            <w:tcW w:w="993" w:type="dxa"/>
            <w:vMerge/>
            <w:tcBorders>
              <w:left w:val="single" w:sz="4" w:space="0" w:color="000000"/>
              <w:bottom w:val="single" w:sz="4" w:space="0" w:color="auto"/>
              <w:right w:val="single" w:sz="4" w:space="0" w:color="000000"/>
            </w:tcBorders>
          </w:tcPr>
          <w:p w:rsidR="00991A5D" w:rsidRPr="00434622"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highlight w:val="yellow"/>
              </w:rPr>
            </w:pPr>
          </w:p>
        </w:tc>
        <w:tc>
          <w:tcPr>
            <w:tcW w:w="2806" w:type="dxa"/>
            <w:vMerge/>
            <w:tcBorders>
              <w:left w:val="single" w:sz="4" w:space="0" w:color="000000"/>
              <w:right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color w:val="FF0000"/>
                <w:sz w:val="24"/>
                <w:szCs w:val="24"/>
              </w:rPr>
            </w:pPr>
          </w:p>
        </w:tc>
      </w:tr>
      <w:tr w:rsidR="00991A5D" w:rsidRPr="00991A5D" w:rsidTr="00FE0DA2">
        <w:trPr>
          <w:trHeight w:val="448"/>
        </w:trPr>
        <w:tc>
          <w:tcPr>
            <w:tcW w:w="2126" w:type="dxa"/>
            <w:vMerge/>
            <w:tcBorders>
              <w:left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p>
        </w:tc>
        <w:tc>
          <w:tcPr>
            <w:tcW w:w="8959" w:type="dxa"/>
            <w:tcBorders>
              <w:top w:val="single" w:sz="4" w:space="0" w:color="000000"/>
              <w:left w:val="single" w:sz="4" w:space="0" w:color="000000"/>
              <w:bottom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Cs/>
                <w:sz w:val="24"/>
                <w:szCs w:val="24"/>
              </w:rPr>
            </w:pPr>
            <w:r w:rsidRPr="00991A5D">
              <w:rPr>
                <w:rFonts w:ascii="Times New Roman" w:hAnsi="Times New Roman"/>
                <w:b/>
                <w:bCs/>
                <w:sz w:val="24"/>
                <w:szCs w:val="24"/>
              </w:rPr>
              <w:t>В том числе, практических занятий и лабораторных работ</w:t>
            </w:r>
          </w:p>
        </w:tc>
        <w:tc>
          <w:tcPr>
            <w:tcW w:w="993" w:type="dxa"/>
            <w:tcBorders>
              <w:left w:val="single" w:sz="4" w:space="0" w:color="000000"/>
              <w:bottom w:val="single" w:sz="4" w:space="0" w:color="auto"/>
              <w:right w:val="single" w:sz="4" w:space="0" w:color="000000"/>
            </w:tcBorders>
          </w:tcPr>
          <w:p w:rsidR="00991A5D" w:rsidRPr="00434622"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highlight w:val="yellow"/>
              </w:rPr>
            </w:pPr>
          </w:p>
        </w:tc>
        <w:tc>
          <w:tcPr>
            <w:tcW w:w="2806" w:type="dxa"/>
            <w:vMerge/>
            <w:tcBorders>
              <w:left w:val="single" w:sz="4" w:space="0" w:color="000000"/>
              <w:right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color w:val="FF0000"/>
                <w:sz w:val="24"/>
                <w:szCs w:val="24"/>
              </w:rPr>
            </w:pPr>
          </w:p>
        </w:tc>
      </w:tr>
      <w:tr w:rsidR="00991A5D" w:rsidRPr="00991A5D" w:rsidTr="00FE0DA2">
        <w:trPr>
          <w:trHeight w:val="448"/>
        </w:trPr>
        <w:tc>
          <w:tcPr>
            <w:tcW w:w="2126" w:type="dxa"/>
            <w:vMerge/>
            <w:tcBorders>
              <w:left w:val="single" w:sz="4" w:space="0" w:color="000000"/>
              <w:bottom w:val="single" w:sz="4" w:space="0" w:color="auto"/>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p>
        </w:tc>
        <w:tc>
          <w:tcPr>
            <w:tcW w:w="8959" w:type="dxa"/>
            <w:tcBorders>
              <w:top w:val="single" w:sz="4" w:space="0" w:color="000000"/>
              <w:left w:val="single" w:sz="4" w:space="0" w:color="000000"/>
              <w:bottom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Cs/>
                <w:sz w:val="24"/>
                <w:szCs w:val="24"/>
              </w:rPr>
            </w:pPr>
            <w:r w:rsidRPr="00991A5D">
              <w:rPr>
                <w:rFonts w:ascii="Times New Roman" w:hAnsi="Times New Roman"/>
                <w:b/>
                <w:bCs/>
                <w:sz w:val="24"/>
                <w:szCs w:val="24"/>
              </w:rPr>
              <w:t>В том числе, самостоятельная работа обучающихся</w:t>
            </w:r>
          </w:p>
        </w:tc>
        <w:tc>
          <w:tcPr>
            <w:tcW w:w="993" w:type="dxa"/>
            <w:tcBorders>
              <w:left w:val="single" w:sz="4" w:space="0" w:color="000000"/>
              <w:bottom w:val="single" w:sz="4" w:space="0" w:color="auto"/>
              <w:right w:val="single" w:sz="4" w:space="0" w:color="000000"/>
            </w:tcBorders>
          </w:tcPr>
          <w:p w:rsidR="00991A5D" w:rsidRPr="00434622"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highlight w:val="yellow"/>
              </w:rPr>
            </w:pPr>
          </w:p>
        </w:tc>
        <w:tc>
          <w:tcPr>
            <w:tcW w:w="2806" w:type="dxa"/>
            <w:vMerge/>
            <w:tcBorders>
              <w:left w:val="single" w:sz="4" w:space="0" w:color="000000"/>
              <w:bottom w:val="single" w:sz="4" w:space="0" w:color="000000"/>
              <w:right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color w:val="FF0000"/>
                <w:sz w:val="24"/>
                <w:szCs w:val="24"/>
              </w:rPr>
            </w:pPr>
          </w:p>
        </w:tc>
      </w:tr>
      <w:tr w:rsidR="00991A5D" w:rsidRPr="00991A5D" w:rsidTr="00FE0DA2">
        <w:trPr>
          <w:trHeight w:val="23"/>
        </w:trPr>
        <w:tc>
          <w:tcPr>
            <w:tcW w:w="2126" w:type="dxa"/>
            <w:vMerge w:val="restart"/>
            <w:tcBorders>
              <w:top w:val="single" w:sz="4" w:space="0" w:color="auto"/>
              <w:left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r w:rsidRPr="00991A5D">
              <w:rPr>
                <w:rFonts w:ascii="Times New Roman" w:hAnsi="Times New Roman"/>
                <w:sz w:val="24"/>
                <w:szCs w:val="24"/>
              </w:rPr>
              <w:t>Тема 3.6. Особенности менеджмента в области профессиональной деятельности.</w:t>
            </w:r>
          </w:p>
        </w:tc>
        <w:tc>
          <w:tcPr>
            <w:tcW w:w="8959" w:type="dxa"/>
            <w:tcBorders>
              <w:top w:val="single" w:sz="4" w:space="0" w:color="000000"/>
              <w:left w:val="single" w:sz="4" w:space="0" w:color="000000"/>
              <w:bottom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Cs/>
                <w:sz w:val="24"/>
                <w:szCs w:val="24"/>
              </w:rPr>
            </w:pPr>
            <w:r w:rsidRPr="00991A5D">
              <w:rPr>
                <w:rFonts w:ascii="Times New Roman" w:hAnsi="Times New Roman"/>
                <w:b/>
                <w:bCs/>
                <w:sz w:val="24"/>
                <w:szCs w:val="24"/>
              </w:rPr>
              <w:t>Содержание учебного материала</w:t>
            </w:r>
          </w:p>
        </w:tc>
        <w:tc>
          <w:tcPr>
            <w:tcW w:w="993" w:type="dxa"/>
            <w:vMerge w:val="restart"/>
            <w:tcBorders>
              <w:top w:val="single" w:sz="4" w:space="0" w:color="000000"/>
              <w:left w:val="single" w:sz="4" w:space="0" w:color="000000"/>
              <w:right w:val="single" w:sz="4" w:space="0" w:color="000000"/>
            </w:tcBorders>
          </w:tcPr>
          <w:p w:rsidR="00991A5D" w:rsidRPr="00434622"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highlight w:val="yellow"/>
              </w:rPr>
            </w:pPr>
          </w:p>
        </w:tc>
        <w:tc>
          <w:tcPr>
            <w:tcW w:w="2806" w:type="dxa"/>
            <w:vMerge w:val="restart"/>
            <w:tcBorders>
              <w:top w:val="single" w:sz="4" w:space="0" w:color="000000"/>
              <w:left w:val="single" w:sz="4" w:space="0" w:color="000000"/>
              <w:right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color w:val="FF0000"/>
                <w:sz w:val="24"/>
                <w:szCs w:val="24"/>
              </w:rPr>
            </w:pPr>
            <w:r w:rsidRPr="00991A5D">
              <w:rPr>
                <w:rFonts w:ascii="Times New Roman" w:hAnsi="Times New Roman"/>
                <w:color w:val="000000"/>
                <w:sz w:val="24"/>
                <w:szCs w:val="24"/>
                <w:lang w:eastAsia="en-US"/>
              </w:rPr>
              <w:t>ОК 01-11, ПК 1.1- 1.4, ПК 2.1, ПК 3.1-3.3, ПК 4.1- 4.5</w:t>
            </w:r>
          </w:p>
        </w:tc>
      </w:tr>
      <w:tr w:rsidR="00991A5D" w:rsidRPr="00991A5D" w:rsidTr="00FE0DA2">
        <w:trPr>
          <w:trHeight w:val="400"/>
        </w:trPr>
        <w:tc>
          <w:tcPr>
            <w:tcW w:w="2126" w:type="dxa"/>
            <w:vMerge/>
            <w:tcBorders>
              <w:left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rPr>
            </w:pPr>
          </w:p>
        </w:tc>
        <w:tc>
          <w:tcPr>
            <w:tcW w:w="8959" w:type="dxa"/>
            <w:tcBorders>
              <w:top w:val="single" w:sz="4" w:space="0" w:color="000000"/>
              <w:left w:val="single" w:sz="4" w:space="0" w:color="000000"/>
              <w:bottom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sz w:val="24"/>
                <w:szCs w:val="24"/>
              </w:rPr>
            </w:pPr>
            <w:r w:rsidRPr="00991A5D">
              <w:rPr>
                <w:rFonts w:ascii="Times New Roman" w:hAnsi="Times New Roman"/>
                <w:sz w:val="24"/>
                <w:szCs w:val="24"/>
              </w:rPr>
              <w:t xml:space="preserve">Основные понятия финансового и инновационного менеджмента. Финансовый менеджмент как система рационального и эффективного использования капитала. Механизм управления финансами. Финансовые ресурсы, их источники инвестирования капитала и его временная ценность. Финансовые методы управления. Определение зоны прибыльности хозяйственной деятельности предприятия.  </w:t>
            </w:r>
          </w:p>
        </w:tc>
        <w:tc>
          <w:tcPr>
            <w:tcW w:w="993" w:type="dxa"/>
            <w:vMerge/>
            <w:tcBorders>
              <w:left w:val="single" w:sz="4" w:space="0" w:color="000000"/>
              <w:right w:val="single" w:sz="4" w:space="0" w:color="000000"/>
            </w:tcBorders>
          </w:tcPr>
          <w:p w:rsidR="00991A5D" w:rsidRPr="00434622"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highlight w:val="yellow"/>
              </w:rPr>
            </w:pPr>
          </w:p>
        </w:tc>
        <w:tc>
          <w:tcPr>
            <w:tcW w:w="2806" w:type="dxa"/>
            <w:vMerge/>
            <w:tcBorders>
              <w:left w:val="single" w:sz="4" w:space="0" w:color="000000"/>
              <w:right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color w:val="FF0000"/>
                <w:sz w:val="24"/>
                <w:szCs w:val="24"/>
              </w:rPr>
            </w:pPr>
          </w:p>
        </w:tc>
      </w:tr>
      <w:tr w:rsidR="00991A5D" w:rsidRPr="00991A5D" w:rsidTr="00FE0DA2">
        <w:trPr>
          <w:trHeight w:val="400"/>
        </w:trPr>
        <w:tc>
          <w:tcPr>
            <w:tcW w:w="2126" w:type="dxa"/>
            <w:vMerge/>
            <w:tcBorders>
              <w:left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rPr>
            </w:pPr>
          </w:p>
        </w:tc>
        <w:tc>
          <w:tcPr>
            <w:tcW w:w="8959" w:type="dxa"/>
            <w:tcBorders>
              <w:top w:val="single" w:sz="4" w:space="0" w:color="000000"/>
              <w:left w:val="single" w:sz="4" w:space="0" w:color="000000"/>
              <w:bottom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Cs/>
                <w:sz w:val="24"/>
                <w:szCs w:val="24"/>
              </w:rPr>
            </w:pPr>
            <w:r w:rsidRPr="00991A5D">
              <w:rPr>
                <w:rFonts w:ascii="Times New Roman" w:hAnsi="Times New Roman"/>
                <w:b/>
                <w:bCs/>
                <w:sz w:val="24"/>
                <w:szCs w:val="24"/>
              </w:rPr>
              <w:t>В том числе, практических занятий и лабораторных работ</w:t>
            </w:r>
          </w:p>
        </w:tc>
        <w:tc>
          <w:tcPr>
            <w:tcW w:w="993" w:type="dxa"/>
            <w:tcBorders>
              <w:top w:val="single" w:sz="4" w:space="0" w:color="auto"/>
              <w:left w:val="single" w:sz="4" w:space="0" w:color="000000"/>
              <w:bottom w:val="single" w:sz="4" w:space="0" w:color="auto"/>
              <w:right w:val="single" w:sz="4" w:space="0" w:color="000000"/>
            </w:tcBorders>
          </w:tcPr>
          <w:p w:rsidR="00991A5D" w:rsidRPr="00434622"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highlight w:val="yellow"/>
              </w:rPr>
            </w:pPr>
          </w:p>
        </w:tc>
        <w:tc>
          <w:tcPr>
            <w:tcW w:w="2806" w:type="dxa"/>
            <w:vMerge/>
            <w:tcBorders>
              <w:left w:val="single" w:sz="4" w:space="0" w:color="000000"/>
              <w:right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color w:val="FF0000"/>
                <w:sz w:val="24"/>
                <w:szCs w:val="24"/>
              </w:rPr>
            </w:pPr>
          </w:p>
        </w:tc>
      </w:tr>
      <w:tr w:rsidR="00991A5D" w:rsidRPr="00991A5D" w:rsidTr="00FE0DA2">
        <w:trPr>
          <w:trHeight w:val="400"/>
        </w:trPr>
        <w:tc>
          <w:tcPr>
            <w:tcW w:w="2126" w:type="dxa"/>
            <w:vMerge/>
            <w:tcBorders>
              <w:left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rPr>
            </w:pPr>
          </w:p>
        </w:tc>
        <w:tc>
          <w:tcPr>
            <w:tcW w:w="8959" w:type="dxa"/>
            <w:tcBorders>
              <w:top w:val="single" w:sz="4" w:space="0" w:color="000000"/>
              <w:left w:val="single" w:sz="4" w:space="0" w:color="000000"/>
              <w:bottom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Cs/>
                <w:sz w:val="24"/>
                <w:szCs w:val="24"/>
              </w:rPr>
            </w:pPr>
            <w:r w:rsidRPr="00991A5D">
              <w:rPr>
                <w:rFonts w:ascii="Times New Roman" w:hAnsi="Times New Roman"/>
                <w:b/>
                <w:bCs/>
                <w:sz w:val="24"/>
                <w:szCs w:val="24"/>
              </w:rPr>
              <w:t xml:space="preserve"> Практическое занятие 3. </w:t>
            </w:r>
            <w:r w:rsidRPr="00991A5D">
              <w:rPr>
                <w:rFonts w:ascii="Times New Roman" w:hAnsi="Times New Roman"/>
                <w:sz w:val="24"/>
                <w:szCs w:val="24"/>
              </w:rPr>
              <w:t>На основе исходных данных осуществить управление текущими затратами, провести анализ структуры затрат; оценить окупаемость затрат, оптимизировать величину прибыли и определить запас финансовой прочности организации.</w:t>
            </w:r>
          </w:p>
        </w:tc>
        <w:tc>
          <w:tcPr>
            <w:tcW w:w="993" w:type="dxa"/>
            <w:tcBorders>
              <w:top w:val="single" w:sz="4" w:space="0" w:color="auto"/>
              <w:left w:val="single" w:sz="4" w:space="0" w:color="000000"/>
              <w:bottom w:val="single" w:sz="4" w:space="0" w:color="auto"/>
              <w:right w:val="single" w:sz="4" w:space="0" w:color="000000"/>
            </w:tcBorders>
          </w:tcPr>
          <w:p w:rsidR="00991A5D" w:rsidRPr="00434622"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highlight w:val="yellow"/>
              </w:rPr>
            </w:pPr>
          </w:p>
        </w:tc>
        <w:tc>
          <w:tcPr>
            <w:tcW w:w="2806" w:type="dxa"/>
            <w:vMerge/>
            <w:tcBorders>
              <w:left w:val="single" w:sz="4" w:space="0" w:color="000000"/>
              <w:right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color w:val="FF0000"/>
                <w:sz w:val="24"/>
                <w:szCs w:val="24"/>
              </w:rPr>
            </w:pPr>
          </w:p>
        </w:tc>
      </w:tr>
      <w:tr w:rsidR="00991A5D" w:rsidRPr="00991A5D" w:rsidTr="00FE0DA2">
        <w:trPr>
          <w:trHeight w:val="400"/>
        </w:trPr>
        <w:tc>
          <w:tcPr>
            <w:tcW w:w="2126" w:type="dxa"/>
            <w:vMerge/>
            <w:tcBorders>
              <w:left w:val="single" w:sz="4" w:space="0" w:color="000000"/>
              <w:bottom w:val="single" w:sz="4" w:space="0" w:color="auto"/>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rPr>
            </w:pPr>
          </w:p>
        </w:tc>
        <w:tc>
          <w:tcPr>
            <w:tcW w:w="8959" w:type="dxa"/>
            <w:tcBorders>
              <w:top w:val="single" w:sz="4" w:space="0" w:color="000000"/>
              <w:left w:val="single" w:sz="4" w:space="0" w:color="000000"/>
              <w:bottom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
                <w:sz w:val="24"/>
                <w:szCs w:val="24"/>
              </w:rPr>
            </w:pPr>
            <w:r w:rsidRPr="00991A5D">
              <w:rPr>
                <w:rFonts w:ascii="Times New Roman" w:hAnsi="Times New Roman"/>
                <w:b/>
                <w:bCs/>
                <w:sz w:val="24"/>
                <w:szCs w:val="24"/>
              </w:rPr>
              <w:t>В том числе, самостоятельная работа обучающихся</w:t>
            </w:r>
          </w:p>
        </w:tc>
        <w:tc>
          <w:tcPr>
            <w:tcW w:w="993" w:type="dxa"/>
            <w:tcBorders>
              <w:top w:val="single" w:sz="4" w:space="0" w:color="auto"/>
              <w:left w:val="single" w:sz="4" w:space="0" w:color="000000"/>
              <w:bottom w:val="single" w:sz="4" w:space="0" w:color="auto"/>
              <w:right w:val="single" w:sz="4" w:space="0" w:color="000000"/>
            </w:tcBorders>
          </w:tcPr>
          <w:p w:rsidR="00991A5D" w:rsidRPr="00434622"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highlight w:val="yellow"/>
              </w:rPr>
            </w:pPr>
          </w:p>
        </w:tc>
        <w:tc>
          <w:tcPr>
            <w:tcW w:w="2806" w:type="dxa"/>
            <w:vMerge/>
            <w:tcBorders>
              <w:left w:val="single" w:sz="4" w:space="0" w:color="000000"/>
              <w:bottom w:val="single" w:sz="4" w:space="0" w:color="000000"/>
              <w:right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color w:val="FF0000"/>
                <w:sz w:val="24"/>
                <w:szCs w:val="24"/>
              </w:rPr>
            </w:pPr>
          </w:p>
        </w:tc>
      </w:tr>
      <w:tr w:rsidR="00991A5D" w:rsidRPr="00991A5D" w:rsidTr="00FE0DA2">
        <w:trPr>
          <w:trHeight w:val="23"/>
        </w:trPr>
        <w:tc>
          <w:tcPr>
            <w:tcW w:w="2126" w:type="dxa"/>
            <w:vMerge w:val="restart"/>
            <w:tcBorders>
              <w:left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rPr>
            </w:pPr>
          </w:p>
        </w:tc>
        <w:tc>
          <w:tcPr>
            <w:tcW w:w="8959" w:type="dxa"/>
            <w:tcBorders>
              <w:top w:val="single" w:sz="4" w:space="0" w:color="000000"/>
              <w:left w:val="single" w:sz="4" w:space="0" w:color="000000"/>
              <w:bottom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
                <w:bCs/>
                <w:i/>
                <w:sz w:val="24"/>
                <w:szCs w:val="24"/>
              </w:rPr>
            </w:pPr>
            <w:r w:rsidRPr="00991A5D">
              <w:rPr>
                <w:rFonts w:ascii="Times New Roman" w:hAnsi="Times New Roman"/>
                <w:b/>
                <w:bCs/>
                <w:i/>
                <w:sz w:val="24"/>
                <w:szCs w:val="24"/>
              </w:rPr>
              <w:t>Промежуточная аттестация</w:t>
            </w:r>
          </w:p>
        </w:tc>
        <w:tc>
          <w:tcPr>
            <w:tcW w:w="993" w:type="dxa"/>
            <w:tcBorders>
              <w:top w:val="single" w:sz="4" w:space="0" w:color="000000"/>
              <w:left w:val="single" w:sz="4" w:space="0" w:color="000000"/>
              <w:bottom w:val="single" w:sz="4" w:space="0" w:color="auto"/>
              <w:right w:val="single" w:sz="4" w:space="0" w:color="000000"/>
            </w:tcBorders>
          </w:tcPr>
          <w:p w:rsidR="00991A5D" w:rsidRPr="00434622"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i/>
                <w:sz w:val="24"/>
                <w:szCs w:val="24"/>
                <w:highlight w:val="yellow"/>
              </w:rPr>
            </w:pPr>
          </w:p>
        </w:tc>
        <w:tc>
          <w:tcPr>
            <w:tcW w:w="2806" w:type="dxa"/>
            <w:tcBorders>
              <w:top w:val="single" w:sz="4" w:space="0" w:color="000000"/>
              <w:left w:val="single" w:sz="4" w:space="0" w:color="000000"/>
              <w:bottom w:val="single" w:sz="4" w:space="0" w:color="000000"/>
              <w:right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p>
        </w:tc>
      </w:tr>
      <w:tr w:rsidR="00991A5D" w:rsidRPr="00991A5D" w:rsidTr="00FE0DA2">
        <w:trPr>
          <w:trHeight w:val="23"/>
        </w:trPr>
        <w:tc>
          <w:tcPr>
            <w:tcW w:w="2126" w:type="dxa"/>
            <w:vMerge/>
            <w:tcBorders>
              <w:left w:val="single" w:sz="4" w:space="0" w:color="000000"/>
              <w:bottom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p>
        </w:tc>
        <w:tc>
          <w:tcPr>
            <w:tcW w:w="8959" w:type="dxa"/>
            <w:tcBorders>
              <w:top w:val="single" w:sz="4" w:space="0" w:color="000000"/>
              <w:left w:val="single" w:sz="4" w:space="0" w:color="000000"/>
              <w:bottom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sz w:val="24"/>
                <w:szCs w:val="24"/>
              </w:rPr>
            </w:pPr>
            <w:r w:rsidRPr="00991A5D">
              <w:rPr>
                <w:rFonts w:ascii="Times New Roman" w:hAnsi="Times New Roman"/>
                <w:sz w:val="24"/>
                <w:szCs w:val="24"/>
              </w:rPr>
              <w:t>Всего</w:t>
            </w:r>
          </w:p>
        </w:tc>
        <w:tc>
          <w:tcPr>
            <w:tcW w:w="993" w:type="dxa"/>
            <w:tcBorders>
              <w:top w:val="single" w:sz="4" w:space="0" w:color="auto"/>
              <w:left w:val="single" w:sz="4" w:space="0" w:color="000000"/>
              <w:bottom w:val="single" w:sz="4" w:space="0" w:color="000000"/>
              <w:right w:val="single" w:sz="4" w:space="0" w:color="000000"/>
            </w:tcBorders>
          </w:tcPr>
          <w:p w:rsidR="00991A5D" w:rsidRPr="00434622"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highlight w:val="yellow"/>
              </w:rPr>
            </w:pPr>
          </w:p>
        </w:tc>
        <w:tc>
          <w:tcPr>
            <w:tcW w:w="2806" w:type="dxa"/>
            <w:tcBorders>
              <w:top w:val="single" w:sz="4" w:space="0" w:color="000000"/>
              <w:left w:val="single" w:sz="4" w:space="0" w:color="000000"/>
              <w:bottom w:val="single" w:sz="4" w:space="0" w:color="000000"/>
              <w:right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p>
        </w:tc>
      </w:tr>
    </w:tbl>
    <w:p w:rsidR="00991A5D" w:rsidRPr="00991A5D" w:rsidRDefault="00991A5D" w:rsidP="00991A5D">
      <w:pPr>
        <w:spacing w:after="0" w:line="360" w:lineRule="auto"/>
        <w:contextualSpacing/>
        <w:rPr>
          <w:rFonts w:ascii="Times New Roman" w:hAnsi="Times New Roman"/>
          <w:sz w:val="24"/>
          <w:szCs w:val="24"/>
        </w:rPr>
      </w:pPr>
    </w:p>
    <w:p w:rsidR="00991A5D" w:rsidRPr="00991A5D" w:rsidRDefault="00991A5D" w:rsidP="00991A5D">
      <w:pPr>
        <w:spacing w:after="0" w:line="360" w:lineRule="auto"/>
        <w:ind w:left="709"/>
        <w:contextualSpacing/>
        <w:rPr>
          <w:rFonts w:ascii="Times New Roman" w:hAnsi="Times New Roman"/>
          <w:i/>
          <w:sz w:val="24"/>
          <w:szCs w:val="24"/>
        </w:rPr>
      </w:pPr>
      <w:r w:rsidRPr="00991A5D">
        <w:rPr>
          <w:rFonts w:ascii="Times New Roman" w:hAnsi="Times New Roman"/>
          <w:i/>
          <w:sz w:val="24"/>
          <w:szCs w:val="24"/>
        </w:rPr>
        <w:t>.</w:t>
      </w:r>
    </w:p>
    <w:p w:rsidR="00991A5D" w:rsidRPr="00991A5D" w:rsidRDefault="00991A5D" w:rsidP="00991A5D">
      <w:pPr>
        <w:spacing w:line="360" w:lineRule="auto"/>
        <w:ind w:firstLine="709"/>
        <w:contextualSpacing/>
        <w:rPr>
          <w:rFonts w:ascii="Times New Roman" w:hAnsi="Times New Roman"/>
          <w:i/>
          <w:sz w:val="24"/>
          <w:szCs w:val="24"/>
        </w:rPr>
        <w:sectPr w:rsidR="00991A5D" w:rsidRPr="00991A5D" w:rsidSect="00733AEF">
          <w:footerReference w:type="even" r:id="rId98"/>
          <w:footerReference w:type="default" r:id="rId99"/>
          <w:pgSz w:w="16840" w:h="11907" w:orient="landscape"/>
          <w:pgMar w:top="851" w:right="1134" w:bottom="851" w:left="992" w:header="709" w:footer="709" w:gutter="0"/>
          <w:cols w:space="720"/>
        </w:sectPr>
      </w:pPr>
    </w:p>
    <w:p w:rsidR="00991A5D" w:rsidRPr="00991A5D" w:rsidRDefault="00991A5D" w:rsidP="00991A5D">
      <w:pPr>
        <w:spacing w:line="360" w:lineRule="auto"/>
        <w:ind w:left="1353"/>
        <w:contextualSpacing/>
        <w:rPr>
          <w:rFonts w:ascii="Times New Roman" w:hAnsi="Times New Roman"/>
          <w:b/>
          <w:bCs/>
          <w:sz w:val="24"/>
          <w:szCs w:val="24"/>
        </w:rPr>
      </w:pPr>
      <w:r w:rsidRPr="00991A5D">
        <w:rPr>
          <w:rFonts w:ascii="Times New Roman" w:hAnsi="Times New Roman"/>
          <w:b/>
          <w:bCs/>
          <w:sz w:val="24"/>
          <w:szCs w:val="24"/>
        </w:rPr>
        <w:lastRenderedPageBreak/>
        <w:t xml:space="preserve">3. УСЛОВИЯ РЕАЛИЗАЦИИ </w:t>
      </w:r>
      <w:r w:rsidR="0063787B">
        <w:rPr>
          <w:rFonts w:ascii="Times New Roman" w:hAnsi="Times New Roman"/>
          <w:b/>
          <w:bCs/>
          <w:sz w:val="24"/>
          <w:szCs w:val="24"/>
        </w:rPr>
        <w:t xml:space="preserve">АДАПТИРОВАННОЙ </w:t>
      </w:r>
      <w:r w:rsidRPr="00991A5D">
        <w:rPr>
          <w:rFonts w:ascii="Times New Roman" w:hAnsi="Times New Roman"/>
          <w:b/>
          <w:bCs/>
          <w:sz w:val="24"/>
          <w:szCs w:val="24"/>
        </w:rPr>
        <w:t>ПРОГРАММЫ УЧЕБНОЙ ДИСЦИПЛИНЫ</w:t>
      </w:r>
    </w:p>
    <w:p w:rsidR="00991A5D" w:rsidRPr="00991A5D" w:rsidRDefault="0010743A" w:rsidP="00434622">
      <w:pPr>
        <w:suppressAutoHyphens/>
        <w:spacing w:after="0" w:line="360" w:lineRule="auto"/>
        <w:contextualSpacing/>
        <w:jc w:val="both"/>
        <w:rPr>
          <w:rFonts w:ascii="Times New Roman" w:hAnsi="Times New Roman"/>
          <w:sz w:val="24"/>
          <w:szCs w:val="24"/>
        </w:rPr>
      </w:pPr>
      <w:r w:rsidRPr="0010743A">
        <w:rPr>
          <w:rFonts w:ascii="Times New Roman" w:hAnsi="Times New Roman"/>
          <w:sz w:val="24"/>
          <w:szCs w:val="24"/>
        </w:rPr>
        <w:t>3.1. Для реализации программы учебной дисциплиныдолжны быть предусмотрены следующие специальные помещения:</w:t>
      </w:r>
    </w:p>
    <w:p w:rsidR="00991A5D" w:rsidRPr="00991A5D" w:rsidRDefault="00991A5D" w:rsidP="00434622">
      <w:pPr>
        <w:suppressAutoHyphens/>
        <w:autoSpaceDE w:val="0"/>
        <w:autoSpaceDN w:val="0"/>
        <w:adjustRightInd w:val="0"/>
        <w:spacing w:after="0" w:line="360" w:lineRule="auto"/>
        <w:contextualSpacing/>
        <w:jc w:val="both"/>
        <w:rPr>
          <w:rFonts w:ascii="Times New Roman" w:hAnsi="Times New Roman"/>
          <w:color w:val="FF0000"/>
          <w:sz w:val="24"/>
          <w:szCs w:val="24"/>
        </w:rPr>
      </w:pPr>
      <w:r w:rsidRPr="00991A5D">
        <w:rPr>
          <w:rFonts w:ascii="Times New Roman" w:hAnsi="Times New Roman"/>
          <w:bCs/>
          <w:sz w:val="24"/>
          <w:szCs w:val="24"/>
        </w:rPr>
        <w:t>Реализация программы дисциплины требует наличия кабинета и учебной лаборатории Кабинет «</w:t>
      </w:r>
      <w:r w:rsidRPr="00991A5D">
        <w:rPr>
          <w:rFonts w:ascii="Times New Roman" w:hAnsi="Times New Roman"/>
          <w:sz w:val="24"/>
          <w:szCs w:val="24"/>
        </w:rPr>
        <w:t>Экономики, менеджмента и смет</w:t>
      </w:r>
      <w:r w:rsidRPr="00991A5D">
        <w:rPr>
          <w:rFonts w:ascii="Times New Roman" w:hAnsi="Times New Roman"/>
          <w:bCs/>
          <w:sz w:val="24"/>
          <w:szCs w:val="24"/>
        </w:rPr>
        <w:t>»</w:t>
      </w:r>
      <w:r w:rsidRPr="00991A5D">
        <w:rPr>
          <w:rFonts w:ascii="Times New Roman" w:hAnsi="Times New Roman"/>
          <w:sz w:val="24"/>
          <w:szCs w:val="24"/>
          <w:lang w:eastAsia="en-US"/>
        </w:rPr>
        <w:t>.</w:t>
      </w:r>
    </w:p>
    <w:p w:rsidR="00991A5D" w:rsidRPr="00991A5D" w:rsidRDefault="00991A5D" w:rsidP="00434622">
      <w:pPr>
        <w:spacing w:after="0" w:line="360" w:lineRule="auto"/>
        <w:contextualSpacing/>
        <w:jc w:val="both"/>
        <w:rPr>
          <w:rFonts w:ascii="Times New Roman" w:hAnsi="Times New Roman"/>
          <w:sz w:val="24"/>
          <w:szCs w:val="24"/>
        </w:rPr>
      </w:pPr>
      <w:r w:rsidRPr="00991A5D">
        <w:rPr>
          <w:rFonts w:ascii="Times New Roman" w:hAnsi="Times New Roman"/>
          <w:sz w:val="24"/>
          <w:szCs w:val="24"/>
        </w:rPr>
        <w:t>Оборудование учебного кабинета:</w:t>
      </w:r>
    </w:p>
    <w:p w:rsidR="00991A5D" w:rsidRPr="00991A5D" w:rsidRDefault="00991A5D" w:rsidP="00434622">
      <w:pPr>
        <w:spacing w:after="0" w:line="360" w:lineRule="auto"/>
        <w:contextualSpacing/>
        <w:jc w:val="both"/>
        <w:rPr>
          <w:rFonts w:ascii="Times New Roman" w:hAnsi="Times New Roman"/>
          <w:sz w:val="24"/>
          <w:szCs w:val="24"/>
        </w:rPr>
      </w:pPr>
      <w:r w:rsidRPr="00991A5D">
        <w:rPr>
          <w:rFonts w:ascii="Times New Roman" w:hAnsi="Times New Roman"/>
          <w:sz w:val="24"/>
          <w:szCs w:val="24"/>
        </w:rPr>
        <w:t>-      посадочные места по количеству обучающихся;</w:t>
      </w:r>
    </w:p>
    <w:p w:rsidR="00991A5D" w:rsidRPr="00991A5D" w:rsidRDefault="00991A5D" w:rsidP="00434622">
      <w:pPr>
        <w:spacing w:after="0" w:line="360" w:lineRule="auto"/>
        <w:contextualSpacing/>
        <w:jc w:val="both"/>
        <w:rPr>
          <w:rFonts w:ascii="Times New Roman" w:hAnsi="Times New Roman"/>
          <w:sz w:val="24"/>
          <w:szCs w:val="24"/>
        </w:rPr>
      </w:pPr>
      <w:r w:rsidRPr="00991A5D">
        <w:rPr>
          <w:rFonts w:ascii="Times New Roman" w:hAnsi="Times New Roman"/>
          <w:sz w:val="24"/>
          <w:szCs w:val="24"/>
        </w:rPr>
        <w:t>-      рабочее место преподавателя;</w:t>
      </w:r>
    </w:p>
    <w:p w:rsidR="00991A5D" w:rsidRPr="00991A5D" w:rsidRDefault="00991A5D" w:rsidP="00434622">
      <w:pPr>
        <w:spacing w:after="0" w:line="360" w:lineRule="auto"/>
        <w:contextualSpacing/>
        <w:jc w:val="both"/>
        <w:rPr>
          <w:rFonts w:ascii="Times New Roman" w:hAnsi="Times New Roman"/>
          <w:sz w:val="24"/>
          <w:szCs w:val="24"/>
        </w:rPr>
      </w:pPr>
      <w:r w:rsidRPr="00991A5D">
        <w:rPr>
          <w:rFonts w:ascii="Times New Roman" w:hAnsi="Times New Roman"/>
          <w:sz w:val="24"/>
          <w:szCs w:val="24"/>
        </w:rPr>
        <w:t>- комплект учебно-методического материала: тестового материала,    аутотренинга, ситуационных задач, практических упражнений.</w:t>
      </w:r>
    </w:p>
    <w:p w:rsidR="00991A5D" w:rsidRPr="00991A5D" w:rsidRDefault="00991A5D" w:rsidP="00434622">
      <w:pPr>
        <w:spacing w:after="0" w:line="360" w:lineRule="auto"/>
        <w:contextualSpacing/>
        <w:jc w:val="both"/>
        <w:rPr>
          <w:rFonts w:ascii="Times New Roman" w:hAnsi="Times New Roman"/>
          <w:sz w:val="24"/>
          <w:szCs w:val="24"/>
        </w:rPr>
      </w:pPr>
      <w:r w:rsidRPr="00991A5D">
        <w:rPr>
          <w:rFonts w:ascii="Times New Roman" w:hAnsi="Times New Roman"/>
          <w:sz w:val="24"/>
          <w:szCs w:val="24"/>
        </w:rPr>
        <w:t>-     раздаточный материал.</w:t>
      </w:r>
    </w:p>
    <w:p w:rsidR="00991A5D" w:rsidRPr="00991A5D" w:rsidRDefault="00991A5D" w:rsidP="00434622">
      <w:pPr>
        <w:spacing w:after="0" w:line="360" w:lineRule="auto"/>
        <w:contextualSpacing/>
        <w:jc w:val="both"/>
        <w:rPr>
          <w:rFonts w:ascii="Times New Roman" w:hAnsi="Times New Roman"/>
          <w:sz w:val="24"/>
          <w:szCs w:val="24"/>
        </w:rPr>
      </w:pPr>
      <w:r w:rsidRPr="00991A5D">
        <w:rPr>
          <w:rFonts w:ascii="Times New Roman" w:hAnsi="Times New Roman"/>
          <w:sz w:val="24"/>
          <w:szCs w:val="24"/>
        </w:rPr>
        <w:t>Технические средства обучения:</w:t>
      </w:r>
    </w:p>
    <w:p w:rsidR="00991A5D" w:rsidRPr="00991A5D" w:rsidRDefault="00991A5D" w:rsidP="00434622">
      <w:pPr>
        <w:spacing w:after="0" w:line="360" w:lineRule="auto"/>
        <w:contextualSpacing/>
        <w:jc w:val="both"/>
        <w:rPr>
          <w:rFonts w:ascii="Times New Roman" w:hAnsi="Times New Roman"/>
          <w:sz w:val="24"/>
          <w:szCs w:val="24"/>
        </w:rPr>
      </w:pPr>
      <w:r w:rsidRPr="00991A5D">
        <w:rPr>
          <w:rFonts w:ascii="Times New Roman" w:hAnsi="Times New Roman"/>
          <w:sz w:val="24"/>
          <w:szCs w:val="24"/>
        </w:rPr>
        <w:t>- компьютер с лицензионным программным обеспечением и мультимедиапроектор;</w:t>
      </w:r>
    </w:p>
    <w:p w:rsidR="00991A5D" w:rsidRDefault="00991A5D" w:rsidP="00434622">
      <w:pPr>
        <w:spacing w:after="0" w:line="360" w:lineRule="auto"/>
        <w:contextualSpacing/>
        <w:jc w:val="both"/>
        <w:rPr>
          <w:rFonts w:ascii="Times New Roman" w:hAnsi="Times New Roman"/>
          <w:sz w:val="24"/>
          <w:szCs w:val="24"/>
        </w:rPr>
      </w:pPr>
      <w:r w:rsidRPr="00991A5D">
        <w:rPr>
          <w:rFonts w:ascii="Times New Roman" w:hAnsi="Times New Roman"/>
          <w:sz w:val="24"/>
          <w:szCs w:val="24"/>
        </w:rPr>
        <w:t>-      интерактивная доска.</w:t>
      </w:r>
    </w:p>
    <w:p w:rsidR="00FE7CD9" w:rsidRPr="00FE7CD9" w:rsidRDefault="00FE7CD9" w:rsidP="00FE7CD9">
      <w:pPr>
        <w:spacing w:after="0" w:line="360" w:lineRule="auto"/>
        <w:contextualSpacing/>
        <w:jc w:val="both"/>
        <w:rPr>
          <w:rFonts w:ascii="Times New Roman" w:hAnsi="Times New Roman"/>
          <w:sz w:val="24"/>
          <w:szCs w:val="24"/>
        </w:rPr>
      </w:pPr>
      <w:r>
        <w:rPr>
          <w:rFonts w:ascii="Times New Roman" w:hAnsi="Times New Roman"/>
          <w:sz w:val="24"/>
          <w:szCs w:val="24"/>
        </w:rPr>
        <w:t xml:space="preserve">        </w:t>
      </w:r>
      <w:r w:rsidRPr="00FE7CD9">
        <w:rPr>
          <w:rFonts w:ascii="Times New Roman" w:hAnsi="Times New Roman"/>
          <w:sz w:val="24"/>
          <w:szCs w:val="24"/>
        </w:rPr>
        <w:t>Для обучающихся с нервно-психическими нарушениями (расстройства аутистического спектра, нарушения психического развития) используются текст с иллюстрациями, мультимедийные материалы и средства, другие технические средства приема-передачи учебной информации в доступных формах.</w:t>
      </w:r>
    </w:p>
    <w:p w:rsidR="0063787B" w:rsidRDefault="0063787B" w:rsidP="00FE7CD9">
      <w:pPr>
        <w:spacing w:after="0" w:line="360" w:lineRule="auto"/>
        <w:contextualSpacing/>
        <w:jc w:val="both"/>
        <w:rPr>
          <w:rFonts w:ascii="Times New Roman" w:hAnsi="Times New Roman"/>
          <w:sz w:val="24"/>
          <w:szCs w:val="24"/>
        </w:rPr>
      </w:pPr>
    </w:p>
    <w:p w:rsidR="0063787B" w:rsidRPr="0063787B" w:rsidRDefault="0063787B" w:rsidP="0063787B">
      <w:pPr>
        <w:spacing w:after="0" w:line="360" w:lineRule="auto"/>
        <w:contextualSpacing/>
        <w:jc w:val="both"/>
        <w:rPr>
          <w:rFonts w:ascii="Times New Roman" w:hAnsi="Times New Roman"/>
          <w:b/>
          <w:sz w:val="24"/>
          <w:szCs w:val="24"/>
        </w:rPr>
      </w:pPr>
      <w:r w:rsidRPr="0063787B">
        <w:rPr>
          <w:rFonts w:ascii="Times New Roman" w:hAnsi="Times New Roman"/>
          <w:b/>
          <w:sz w:val="24"/>
          <w:szCs w:val="24"/>
        </w:rPr>
        <w:t>3.2 Кадровое обеспечение</w:t>
      </w:r>
    </w:p>
    <w:p w:rsidR="0063787B" w:rsidRPr="0063787B" w:rsidRDefault="0063787B" w:rsidP="0063787B">
      <w:pPr>
        <w:spacing w:after="0" w:line="360" w:lineRule="auto"/>
        <w:contextualSpacing/>
        <w:jc w:val="both"/>
        <w:rPr>
          <w:rFonts w:ascii="Times New Roman" w:hAnsi="Times New Roman"/>
          <w:sz w:val="24"/>
          <w:szCs w:val="24"/>
        </w:rPr>
      </w:pPr>
      <w:r w:rsidRPr="0063787B">
        <w:rPr>
          <w:rFonts w:ascii="Times New Roman" w:hAnsi="Times New Roman"/>
          <w:sz w:val="24"/>
          <w:szCs w:val="24"/>
        </w:rPr>
        <w:t>Реализация программы подготовки специалистов среднего звена по специальности 08.02.05 Строительство и эксплуатация автомобильных дорог и аэродромов, имеющими высшее профессиональное образование, соответствующее профилю преподаваемой учебной дисциплины, профессионального модуля.</w:t>
      </w:r>
    </w:p>
    <w:p w:rsidR="0063787B" w:rsidRPr="0063787B" w:rsidRDefault="0063787B" w:rsidP="0063787B">
      <w:pPr>
        <w:spacing w:after="0" w:line="360" w:lineRule="auto"/>
        <w:contextualSpacing/>
        <w:jc w:val="both"/>
        <w:rPr>
          <w:rFonts w:ascii="Times New Roman" w:hAnsi="Times New Roman"/>
          <w:sz w:val="24"/>
          <w:szCs w:val="24"/>
        </w:rPr>
      </w:pPr>
      <w:r w:rsidRPr="0063787B">
        <w:rPr>
          <w:rFonts w:ascii="Times New Roman" w:hAnsi="Times New Roman"/>
          <w:sz w:val="24"/>
          <w:szCs w:val="24"/>
        </w:rPr>
        <w:t>Квалификация педагогических работников, реализующих ППССЗ, соответствует квалификационным характеристикам, установленным в Едином квалификационном справочнике должностей руководителей, специалистов и служащих, утвержденном Приказом Минздравсоцразвития РФ от 11.01.2011 г. № 1н.</w:t>
      </w:r>
    </w:p>
    <w:p w:rsidR="0063787B" w:rsidRPr="0063787B" w:rsidRDefault="0063787B" w:rsidP="0063787B">
      <w:pPr>
        <w:spacing w:after="0" w:line="360" w:lineRule="auto"/>
        <w:contextualSpacing/>
        <w:jc w:val="both"/>
        <w:rPr>
          <w:rFonts w:ascii="Times New Roman" w:hAnsi="Times New Roman"/>
          <w:sz w:val="24"/>
          <w:szCs w:val="24"/>
        </w:rPr>
      </w:pPr>
      <w:r w:rsidRPr="0063787B">
        <w:rPr>
          <w:rFonts w:ascii="Times New Roman" w:hAnsi="Times New Roman"/>
          <w:sz w:val="24"/>
          <w:szCs w:val="24"/>
        </w:rPr>
        <w:t>Педагогические работники, участвующие в реализации АОП СПО ППССЗ ознакомлены с психофизическими особенностями обучающихся из числа инвалидов и учитывают их при организации образовательного процесса.</w:t>
      </w:r>
    </w:p>
    <w:p w:rsidR="0063787B" w:rsidRPr="0063787B" w:rsidRDefault="0063787B" w:rsidP="0063787B">
      <w:pPr>
        <w:spacing w:after="0" w:line="360" w:lineRule="auto"/>
        <w:contextualSpacing/>
        <w:jc w:val="both"/>
        <w:rPr>
          <w:rFonts w:ascii="Times New Roman" w:hAnsi="Times New Roman"/>
          <w:sz w:val="24"/>
          <w:szCs w:val="24"/>
        </w:rPr>
      </w:pPr>
      <w:r w:rsidRPr="0063787B">
        <w:rPr>
          <w:rFonts w:ascii="Times New Roman" w:hAnsi="Times New Roman"/>
          <w:sz w:val="24"/>
          <w:szCs w:val="24"/>
        </w:rPr>
        <w:lastRenderedPageBreak/>
        <w:t>К реализации АОП СПО ППССЗ привлекаются тьюторы, педагог-психолог, социальный педагог, специалист по специальным техническим и программным средствам» Педагогические кадры, отвечающие за освоение обучающимися профессионального цикла, проходят стажировку в профильных организациях и повышение квалификации не реже 1 раза в 3 года.</w:t>
      </w:r>
    </w:p>
    <w:p w:rsidR="0063787B" w:rsidRPr="00991A5D" w:rsidRDefault="0063787B" w:rsidP="0063787B">
      <w:pPr>
        <w:spacing w:after="0" w:line="360" w:lineRule="auto"/>
        <w:contextualSpacing/>
        <w:jc w:val="both"/>
        <w:rPr>
          <w:rFonts w:ascii="Times New Roman" w:hAnsi="Times New Roman"/>
          <w:sz w:val="24"/>
          <w:szCs w:val="24"/>
        </w:rPr>
      </w:pPr>
      <w:r w:rsidRPr="0063787B">
        <w:rPr>
          <w:rFonts w:ascii="Times New Roman" w:hAnsi="Times New Roman"/>
          <w:sz w:val="24"/>
          <w:szCs w:val="24"/>
        </w:rPr>
        <w:t>В Колледже сформирован высококвалифицированный преподавательский коллектив. Его основу составляют штатные преподаватели, имеющие большой стаж педагогической деятельности.</w:t>
      </w:r>
    </w:p>
    <w:p w:rsidR="00991A5D" w:rsidRPr="00991A5D" w:rsidRDefault="00991A5D" w:rsidP="00434622">
      <w:pPr>
        <w:autoSpaceDE w:val="0"/>
        <w:autoSpaceDN w:val="0"/>
        <w:adjustRightInd w:val="0"/>
        <w:spacing w:after="0" w:line="360" w:lineRule="auto"/>
        <w:contextualSpacing/>
        <w:jc w:val="both"/>
        <w:rPr>
          <w:rFonts w:ascii="Times New Roman" w:hAnsi="Times New Roman"/>
          <w:b/>
          <w:bCs/>
          <w:sz w:val="24"/>
          <w:szCs w:val="24"/>
        </w:rPr>
      </w:pPr>
      <w:r w:rsidRPr="00991A5D">
        <w:rPr>
          <w:rFonts w:ascii="Times New Roman" w:hAnsi="Times New Roman"/>
          <w:b/>
          <w:bCs/>
          <w:sz w:val="24"/>
          <w:szCs w:val="24"/>
        </w:rPr>
        <w:t>3.</w:t>
      </w:r>
      <w:r w:rsidR="0063787B">
        <w:rPr>
          <w:rFonts w:ascii="Times New Roman" w:hAnsi="Times New Roman"/>
          <w:b/>
          <w:bCs/>
          <w:sz w:val="24"/>
          <w:szCs w:val="24"/>
        </w:rPr>
        <w:t>3</w:t>
      </w:r>
      <w:r w:rsidRPr="00991A5D">
        <w:rPr>
          <w:rFonts w:ascii="Times New Roman" w:hAnsi="Times New Roman"/>
          <w:b/>
          <w:bCs/>
          <w:sz w:val="24"/>
          <w:szCs w:val="24"/>
        </w:rPr>
        <w:t>. Информационное обеспечение реализации программы</w:t>
      </w:r>
    </w:p>
    <w:p w:rsidR="00991A5D" w:rsidRPr="00991A5D" w:rsidRDefault="00991A5D" w:rsidP="00B5678F">
      <w:pPr>
        <w:numPr>
          <w:ilvl w:val="0"/>
          <w:numId w:val="21"/>
        </w:numPr>
        <w:tabs>
          <w:tab w:val="num" w:pos="0"/>
        </w:tabs>
        <w:suppressAutoHyphens/>
        <w:spacing w:before="120" w:after="120" w:line="360" w:lineRule="auto"/>
        <w:ind w:left="0" w:firstLine="0"/>
        <w:contextualSpacing/>
        <w:jc w:val="both"/>
        <w:rPr>
          <w:rFonts w:ascii="Times New Roman" w:hAnsi="Times New Roman"/>
          <w:sz w:val="24"/>
          <w:szCs w:val="24"/>
        </w:rPr>
      </w:pPr>
      <w:r w:rsidRPr="00991A5D">
        <w:rPr>
          <w:rFonts w:ascii="Times New Roman" w:hAnsi="Times New Roman"/>
          <w:bCs/>
          <w:sz w:val="24"/>
          <w:szCs w:val="24"/>
        </w:rPr>
        <w:t>Для реализации программы библиотечный фонд образовательной организации должен иметь п</w:t>
      </w:r>
      <w:r w:rsidRPr="00991A5D">
        <w:rPr>
          <w:rFonts w:ascii="Times New Roman" w:hAnsi="Times New Roman"/>
          <w:sz w:val="24"/>
          <w:szCs w:val="24"/>
        </w:rPr>
        <w:t xml:space="preserve">ечатные и/или электронные образовательные и информационные ресурсы, рекомендуемых для использования в образовательном процессе </w:t>
      </w:r>
    </w:p>
    <w:p w:rsidR="00991A5D" w:rsidRPr="00991A5D" w:rsidRDefault="00991A5D" w:rsidP="00B5678F">
      <w:pPr>
        <w:numPr>
          <w:ilvl w:val="0"/>
          <w:numId w:val="21"/>
        </w:numPr>
        <w:spacing w:before="120" w:after="120" w:line="360" w:lineRule="auto"/>
        <w:ind w:left="0" w:firstLine="0"/>
        <w:contextualSpacing/>
        <w:rPr>
          <w:rFonts w:ascii="Times New Roman" w:hAnsi="Times New Roman"/>
          <w:sz w:val="24"/>
          <w:szCs w:val="24"/>
        </w:rPr>
      </w:pPr>
    </w:p>
    <w:p w:rsidR="00991A5D" w:rsidRPr="00991A5D" w:rsidRDefault="00991A5D" w:rsidP="00B5678F">
      <w:pPr>
        <w:numPr>
          <w:ilvl w:val="0"/>
          <w:numId w:val="21"/>
        </w:numPr>
        <w:spacing w:before="120" w:after="120" w:line="360" w:lineRule="auto"/>
        <w:ind w:left="0" w:firstLine="0"/>
        <w:contextualSpacing/>
        <w:rPr>
          <w:rFonts w:ascii="Times New Roman" w:hAnsi="Times New Roman"/>
          <w:b/>
          <w:sz w:val="24"/>
          <w:szCs w:val="24"/>
        </w:rPr>
      </w:pPr>
      <w:r w:rsidRPr="00991A5D">
        <w:rPr>
          <w:rFonts w:ascii="Times New Roman" w:hAnsi="Times New Roman"/>
          <w:b/>
          <w:sz w:val="24"/>
          <w:szCs w:val="24"/>
        </w:rPr>
        <w:t>3.</w:t>
      </w:r>
      <w:r w:rsidR="0063787B">
        <w:rPr>
          <w:rFonts w:ascii="Times New Roman" w:hAnsi="Times New Roman"/>
          <w:b/>
          <w:sz w:val="24"/>
          <w:szCs w:val="24"/>
        </w:rPr>
        <w:t>3</w:t>
      </w:r>
      <w:r w:rsidRPr="00991A5D">
        <w:rPr>
          <w:rFonts w:ascii="Times New Roman" w:hAnsi="Times New Roman"/>
          <w:b/>
          <w:sz w:val="24"/>
          <w:szCs w:val="24"/>
        </w:rPr>
        <w:t>.1. Печатные издания</w:t>
      </w:r>
    </w:p>
    <w:p w:rsidR="00434622" w:rsidRPr="00434622" w:rsidRDefault="002930B5" w:rsidP="00434622">
      <w:pPr>
        <w:rPr>
          <w:rFonts w:ascii="Times New Roman" w:hAnsi="Times New Roman"/>
          <w:sz w:val="24"/>
          <w:szCs w:val="24"/>
        </w:rPr>
      </w:pPr>
      <w:r>
        <w:rPr>
          <w:rFonts w:ascii="Times New Roman" w:hAnsi="Times New Roman"/>
          <w:sz w:val="24"/>
          <w:szCs w:val="24"/>
        </w:rPr>
        <w:t>1</w:t>
      </w:r>
      <w:r w:rsidR="00434622" w:rsidRPr="00434622">
        <w:rPr>
          <w:rFonts w:ascii="Times New Roman" w:hAnsi="Times New Roman"/>
          <w:sz w:val="24"/>
          <w:szCs w:val="24"/>
        </w:rPr>
        <w:t>.Менеджмент: учебник для СПО / Драчева Е.Л., Юликов Л.И.   (2-е изд., стер),  - М.: ИЦ «Академия»,  2018.-304с.</w:t>
      </w:r>
    </w:p>
    <w:p w:rsidR="002930B5" w:rsidRDefault="002930B5" w:rsidP="00434622">
      <w:pPr>
        <w:rPr>
          <w:rFonts w:ascii="Times New Roman" w:hAnsi="Times New Roman"/>
          <w:sz w:val="24"/>
          <w:szCs w:val="24"/>
        </w:rPr>
      </w:pPr>
      <w:r>
        <w:rPr>
          <w:rFonts w:ascii="Times New Roman" w:hAnsi="Times New Roman"/>
          <w:sz w:val="24"/>
          <w:szCs w:val="24"/>
        </w:rPr>
        <w:t>2</w:t>
      </w:r>
      <w:r w:rsidR="00434622" w:rsidRPr="00434622">
        <w:rPr>
          <w:rFonts w:ascii="Times New Roman" w:hAnsi="Times New Roman"/>
          <w:sz w:val="24"/>
          <w:szCs w:val="24"/>
        </w:rPr>
        <w:t>.Менеджмент. Практикум: учеб. пособие для СПО / Драчева Е.Л., Л.И. Юликов (2-е изд., стер), М.: ИЦ «Академия»,  2018. – 304с.</w:t>
      </w:r>
    </w:p>
    <w:p w:rsidR="00350616" w:rsidRPr="00350616" w:rsidRDefault="00350616" w:rsidP="00350616">
      <w:pPr>
        <w:rPr>
          <w:rFonts w:ascii="Times New Roman" w:hAnsi="Times New Roman"/>
          <w:sz w:val="24"/>
          <w:szCs w:val="24"/>
        </w:rPr>
      </w:pPr>
      <w:r>
        <w:rPr>
          <w:rFonts w:ascii="Times New Roman" w:hAnsi="Times New Roman"/>
          <w:sz w:val="24"/>
          <w:szCs w:val="24"/>
        </w:rPr>
        <w:t>3.</w:t>
      </w:r>
      <w:r w:rsidRPr="00350616">
        <w:rPr>
          <w:rFonts w:ascii="Times New Roman" w:hAnsi="Times New Roman"/>
          <w:sz w:val="24"/>
          <w:szCs w:val="24"/>
        </w:rPr>
        <w:t>Менеджмент: учебник для СПО/ Е.И. Мазилкина. - М.: ИНФРА-М, 2021. - 197с.</w:t>
      </w:r>
    </w:p>
    <w:p w:rsidR="00350616" w:rsidRPr="00350616" w:rsidRDefault="00350616" w:rsidP="00350616">
      <w:pPr>
        <w:rPr>
          <w:rFonts w:ascii="Times New Roman" w:hAnsi="Times New Roman"/>
          <w:sz w:val="24"/>
          <w:szCs w:val="24"/>
        </w:rPr>
      </w:pPr>
      <w:r>
        <w:rPr>
          <w:rFonts w:ascii="Times New Roman" w:hAnsi="Times New Roman"/>
          <w:sz w:val="24"/>
          <w:szCs w:val="24"/>
        </w:rPr>
        <w:t>4.</w:t>
      </w:r>
      <w:r w:rsidRPr="00350616">
        <w:rPr>
          <w:rFonts w:ascii="Times New Roman" w:hAnsi="Times New Roman"/>
          <w:sz w:val="24"/>
          <w:szCs w:val="24"/>
        </w:rPr>
        <w:t>Менеджмент : учебник для средних специальных учебных заведений / О. С. Виханский, А. И. Наумов. - 2-е изд., перераб. и доп. - Москва : Магистр : ИНФРА-М, 2021. - 288 с. </w:t>
      </w:r>
    </w:p>
    <w:p w:rsidR="00350616" w:rsidRPr="00350616" w:rsidRDefault="00350616" w:rsidP="00350616">
      <w:pPr>
        <w:rPr>
          <w:rFonts w:ascii="Times New Roman" w:hAnsi="Times New Roman"/>
          <w:sz w:val="24"/>
          <w:szCs w:val="24"/>
        </w:rPr>
      </w:pPr>
      <w:r>
        <w:rPr>
          <w:rFonts w:ascii="Times New Roman" w:hAnsi="Times New Roman"/>
          <w:sz w:val="24"/>
          <w:szCs w:val="24"/>
        </w:rPr>
        <w:t>5.</w:t>
      </w:r>
      <w:r w:rsidRPr="00350616">
        <w:rPr>
          <w:rFonts w:ascii="Times New Roman" w:hAnsi="Times New Roman"/>
          <w:sz w:val="24"/>
          <w:szCs w:val="24"/>
        </w:rPr>
        <w:t>Менеджмент : учебное пособие / А.В. Райченко, И.В. Хохлова. — 2-е изд., перераб. и доп. — Москва : ИНФРА-М, 2021. — 342 с. — (Cреднее профессиональное образование).</w:t>
      </w:r>
    </w:p>
    <w:p w:rsidR="00350616" w:rsidRPr="00434622" w:rsidRDefault="00350616" w:rsidP="00434622">
      <w:pPr>
        <w:rPr>
          <w:rFonts w:ascii="Times New Roman" w:hAnsi="Times New Roman"/>
          <w:sz w:val="24"/>
          <w:szCs w:val="24"/>
        </w:rPr>
      </w:pPr>
      <w:r>
        <w:rPr>
          <w:rFonts w:ascii="Times New Roman" w:hAnsi="Times New Roman"/>
          <w:sz w:val="24"/>
          <w:szCs w:val="24"/>
        </w:rPr>
        <w:t>6.</w:t>
      </w:r>
      <w:r w:rsidRPr="00350616">
        <w:rPr>
          <w:rFonts w:ascii="Times New Roman" w:hAnsi="Times New Roman"/>
          <w:sz w:val="24"/>
          <w:szCs w:val="24"/>
        </w:rPr>
        <w:t>Менеджмент : учебное пособие / Е. И. Мазилкина. — Москва : ИНФРА-М, 2021. — 197 с. — (Среднее профессиональное образование). </w:t>
      </w:r>
    </w:p>
    <w:p w:rsidR="00991A5D" w:rsidRPr="00991A5D" w:rsidRDefault="00991A5D" w:rsidP="00434622">
      <w:pPr>
        <w:spacing w:line="360" w:lineRule="auto"/>
        <w:contextualSpacing/>
        <w:rPr>
          <w:rFonts w:ascii="Times New Roman" w:hAnsi="Times New Roman"/>
          <w:b/>
          <w:sz w:val="24"/>
          <w:szCs w:val="24"/>
        </w:rPr>
      </w:pPr>
      <w:r w:rsidRPr="00991A5D">
        <w:rPr>
          <w:rFonts w:ascii="Times New Roman" w:hAnsi="Times New Roman"/>
          <w:b/>
          <w:sz w:val="24"/>
          <w:szCs w:val="24"/>
        </w:rPr>
        <w:t>3.</w:t>
      </w:r>
      <w:r w:rsidR="0063787B">
        <w:rPr>
          <w:rFonts w:ascii="Times New Roman" w:hAnsi="Times New Roman"/>
          <w:b/>
          <w:sz w:val="24"/>
          <w:szCs w:val="24"/>
        </w:rPr>
        <w:t>3</w:t>
      </w:r>
      <w:r w:rsidRPr="00991A5D">
        <w:rPr>
          <w:rFonts w:ascii="Times New Roman" w:hAnsi="Times New Roman"/>
          <w:b/>
          <w:sz w:val="24"/>
          <w:szCs w:val="24"/>
        </w:rPr>
        <w:t>.2. Электронные издания (электронные ресурсы)</w:t>
      </w:r>
    </w:p>
    <w:p w:rsidR="00991A5D" w:rsidRPr="00991A5D" w:rsidRDefault="00991A5D" w:rsidP="00F1096A">
      <w:pPr>
        <w:numPr>
          <w:ilvl w:val="0"/>
          <w:numId w:val="123"/>
        </w:numPr>
        <w:shd w:val="clear" w:color="auto" w:fill="FFFFFF"/>
        <w:spacing w:after="0" w:line="360" w:lineRule="auto"/>
        <w:ind w:left="0" w:firstLine="0"/>
        <w:contextualSpacing/>
        <w:jc w:val="both"/>
        <w:rPr>
          <w:rFonts w:ascii="Times New Roman" w:hAnsi="Times New Roman"/>
          <w:color w:val="000000"/>
          <w:sz w:val="24"/>
          <w:szCs w:val="24"/>
        </w:rPr>
      </w:pPr>
      <w:r w:rsidRPr="00991A5D">
        <w:rPr>
          <w:rFonts w:ascii="Times New Roman" w:hAnsi="Times New Roman"/>
          <w:color w:val="000000"/>
          <w:sz w:val="24"/>
          <w:szCs w:val="24"/>
        </w:rPr>
        <w:t>Электронный ресурс «Менеджмент  в  России  и  за  рубежом».  Форма доступа:  </w:t>
      </w:r>
      <w:hyperlink r:id="rId100" w:history="1">
        <w:r w:rsidRPr="00991A5D">
          <w:rPr>
            <w:rFonts w:ascii="Times New Roman" w:hAnsi="Times New Roman"/>
            <w:color w:val="0000FF"/>
            <w:sz w:val="24"/>
            <w:szCs w:val="24"/>
            <w:u w:val="single"/>
          </w:rPr>
          <w:t>http://www.mevriz.ru/</w:t>
        </w:r>
      </w:hyperlink>
    </w:p>
    <w:p w:rsidR="00991A5D" w:rsidRPr="00991A5D" w:rsidRDefault="00991A5D" w:rsidP="00F1096A">
      <w:pPr>
        <w:numPr>
          <w:ilvl w:val="0"/>
          <w:numId w:val="123"/>
        </w:numPr>
        <w:shd w:val="clear" w:color="auto" w:fill="FFFFFF"/>
        <w:spacing w:after="0" w:line="360" w:lineRule="auto"/>
        <w:ind w:left="0" w:firstLine="0"/>
        <w:contextualSpacing/>
        <w:jc w:val="both"/>
        <w:rPr>
          <w:rFonts w:ascii="Times New Roman" w:hAnsi="Times New Roman"/>
          <w:color w:val="000000"/>
          <w:sz w:val="24"/>
          <w:szCs w:val="24"/>
        </w:rPr>
      </w:pPr>
      <w:r w:rsidRPr="00991A5D">
        <w:rPr>
          <w:rFonts w:ascii="Times New Roman" w:hAnsi="Times New Roman"/>
          <w:color w:val="000000"/>
          <w:sz w:val="24"/>
          <w:szCs w:val="24"/>
        </w:rPr>
        <w:t>Электронный ресурс «Экономический портал» Форма доступа: </w:t>
      </w:r>
      <w:hyperlink r:id="rId101" w:history="1">
        <w:r w:rsidRPr="00991A5D">
          <w:rPr>
            <w:rFonts w:ascii="Times New Roman" w:hAnsi="Times New Roman"/>
            <w:color w:val="0000FF"/>
            <w:sz w:val="24"/>
            <w:szCs w:val="24"/>
            <w:u w:val="single"/>
          </w:rPr>
          <w:t>www.economicus.ru</w:t>
        </w:r>
      </w:hyperlink>
    </w:p>
    <w:p w:rsidR="00991A5D" w:rsidRPr="00991A5D" w:rsidRDefault="00991A5D" w:rsidP="00F1096A">
      <w:pPr>
        <w:numPr>
          <w:ilvl w:val="0"/>
          <w:numId w:val="123"/>
        </w:numPr>
        <w:shd w:val="clear" w:color="auto" w:fill="FFFFFF"/>
        <w:spacing w:after="0" w:line="360" w:lineRule="auto"/>
        <w:ind w:left="0" w:firstLine="0"/>
        <w:contextualSpacing/>
        <w:jc w:val="both"/>
        <w:rPr>
          <w:rFonts w:ascii="Times New Roman" w:hAnsi="Times New Roman"/>
          <w:color w:val="000000"/>
          <w:sz w:val="24"/>
          <w:szCs w:val="24"/>
        </w:rPr>
      </w:pPr>
      <w:r w:rsidRPr="00991A5D">
        <w:rPr>
          <w:rFonts w:ascii="Times New Roman" w:hAnsi="Times New Roman"/>
          <w:color w:val="000000"/>
          <w:sz w:val="24"/>
          <w:szCs w:val="24"/>
        </w:rPr>
        <w:t>Электронный ресурс «Федеральный образовательный портал «Экономика. Социология. Менеджмент». Форма доступа:  </w:t>
      </w:r>
      <w:hyperlink r:id="rId102" w:history="1">
        <w:r w:rsidRPr="00991A5D">
          <w:rPr>
            <w:rFonts w:ascii="Times New Roman" w:hAnsi="Times New Roman"/>
            <w:color w:val="0000FF"/>
            <w:sz w:val="24"/>
            <w:szCs w:val="24"/>
            <w:u w:val="single"/>
          </w:rPr>
          <w:t>www.ecsocman.edu.ru</w:t>
        </w:r>
      </w:hyperlink>
      <w:r w:rsidRPr="00991A5D">
        <w:rPr>
          <w:rFonts w:ascii="Times New Roman" w:hAnsi="Times New Roman"/>
          <w:color w:val="000000"/>
          <w:sz w:val="24"/>
          <w:szCs w:val="24"/>
        </w:rPr>
        <w:t> </w:t>
      </w:r>
    </w:p>
    <w:p w:rsidR="002930B5" w:rsidRDefault="002930B5" w:rsidP="00991A5D">
      <w:pPr>
        <w:spacing w:line="360" w:lineRule="auto"/>
        <w:contextualSpacing/>
        <w:rPr>
          <w:rFonts w:ascii="Times New Roman" w:hAnsi="Times New Roman"/>
          <w:b/>
          <w:caps/>
          <w:sz w:val="24"/>
          <w:szCs w:val="24"/>
        </w:rPr>
      </w:pPr>
    </w:p>
    <w:p w:rsidR="00991A5D" w:rsidRPr="00991A5D" w:rsidRDefault="00991A5D" w:rsidP="00991A5D">
      <w:pPr>
        <w:spacing w:line="360" w:lineRule="auto"/>
        <w:contextualSpacing/>
        <w:rPr>
          <w:rFonts w:ascii="Times New Roman" w:hAnsi="Times New Roman"/>
          <w:b/>
          <w:caps/>
          <w:sz w:val="24"/>
          <w:szCs w:val="24"/>
        </w:rPr>
      </w:pPr>
      <w:r w:rsidRPr="00991A5D">
        <w:rPr>
          <w:rFonts w:ascii="Times New Roman" w:hAnsi="Times New Roman"/>
          <w:b/>
          <w:caps/>
          <w:sz w:val="24"/>
          <w:szCs w:val="24"/>
        </w:rPr>
        <w:t>4. Контроль и оценка результатов ОСВОЕНИЯ УЧЕБНОЙДисциплины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0"/>
        <w:gridCol w:w="3472"/>
        <w:gridCol w:w="2983"/>
      </w:tblGrid>
      <w:tr w:rsidR="00991A5D" w:rsidRPr="00991A5D" w:rsidTr="00FE0DA2">
        <w:tc>
          <w:tcPr>
            <w:tcW w:w="1834" w:type="pct"/>
            <w:vAlign w:val="center"/>
          </w:tcPr>
          <w:p w:rsidR="00991A5D" w:rsidRPr="00991A5D" w:rsidRDefault="00991A5D" w:rsidP="00991A5D">
            <w:pPr>
              <w:spacing w:after="0" w:line="360" w:lineRule="auto"/>
              <w:contextualSpacing/>
              <w:jc w:val="center"/>
              <w:rPr>
                <w:rFonts w:ascii="Times New Roman" w:hAnsi="Times New Roman"/>
                <w:b/>
                <w:bCs/>
                <w:i/>
                <w:sz w:val="24"/>
                <w:szCs w:val="24"/>
              </w:rPr>
            </w:pPr>
            <w:r w:rsidRPr="00991A5D">
              <w:rPr>
                <w:rFonts w:ascii="Times New Roman" w:hAnsi="Times New Roman"/>
                <w:b/>
                <w:bCs/>
                <w:i/>
                <w:sz w:val="24"/>
                <w:szCs w:val="24"/>
              </w:rPr>
              <w:t>Результаты обучения</w:t>
            </w:r>
          </w:p>
        </w:tc>
        <w:tc>
          <w:tcPr>
            <w:tcW w:w="1703" w:type="pct"/>
            <w:vAlign w:val="center"/>
          </w:tcPr>
          <w:p w:rsidR="00991A5D" w:rsidRPr="00991A5D" w:rsidRDefault="00991A5D" w:rsidP="00991A5D">
            <w:pPr>
              <w:spacing w:after="0" w:line="360" w:lineRule="auto"/>
              <w:contextualSpacing/>
              <w:jc w:val="center"/>
              <w:rPr>
                <w:rFonts w:ascii="Times New Roman" w:hAnsi="Times New Roman"/>
                <w:b/>
                <w:bCs/>
                <w:i/>
                <w:sz w:val="24"/>
                <w:szCs w:val="24"/>
              </w:rPr>
            </w:pPr>
            <w:r w:rsidRPr="00991A5D">
              <w:rPr>
                <w:rFonts w:ascii="Times New Roman" w:hAnsi="Times New Roman"/>
                <w:b/>
                <w:bCs/>
                <w:i/>
                <w:sz w:val="24"/>
                <w:szCs w:val="24"/>
              </w:rPr>
              <w:t>Критерии оценки</w:t>
            </w:r>
          </w:p>
        </w:tc>
        <w:tc>
          <w:tcPr>
            <w:tcW w:w="1463" w:type="pct"/>
            <w:vAlign w:val="center"/>
          </w:tcPr>
          <w:p w:rsidR="00991A5D" w:rsidRPr="00991A5D" w:rsidRDefault="00991A5D" w:rsidP="00991A5D">
            <w:pPr>
              <w:spacing w:after="0" w:line="360" w:lineRule="auto"/>
              <w:contextualSpacing/>
              <w:jc w:val="center"/>
              <w:rPr>
                <w:rFonts w:ascii="Times New Roman" w:hAnsi="Times New Roman"/>
                <w:b/>
                <w:bCs/>
                <w:i/>
                <w:sz w:val="24"/>
                <w:szCs w:val="24"/>
              </w:rPr>
            </w:pPr>
            <w:r w:rsidRPr="00991A5D">
              <w:rPr>
                <w:rFonts w:ascii="Times New Roman" w:hAnsi="Times New Roman"/>
                <w:b/>
                <w:bCs/>
                <w:i/>
                <w:sz w:val="24"/>
                <w:szCs w:val="24"/>
              </w:rPr>
              <w:t>Методы оценки</w:t>
            </w:r>
          </w:p>
        </w:tc>
      </w:tr>
      <w:tr w:rsidR="00991A5D" w:rsidRPr="00991A5D" w:rsidTr="00FE0DA2">
        <w:tc>
          <w:tcPr>
            <w:tcW w:w="5000" w:type="pct"/>
            <w:gridSpan w:val="3"/>
          </w:tcPr>
          <w:p w:rsidR="00991A5D" w:rsidRPr="00991A5D" w:rsidRDefault="00991A5D" w:rsidP="00991A5D">
            <w:pPr>
              <w:spacing w:after="0" w:line="360" w:lineRule="auto"/>
              <w:contextualSpacing/>
              <w:rPr>
                <w:rFonts w:ascii="Times New Roman" w:hAnsi="Times New Roman"/>
                <w:bCs/>
                <w:sz w:val="24"/>
                <w:szCs w:val="24"/>
              </w:rPr>
            </w:pPr>
            <w:r w:rsidRPr="00991A5D">
              <w:rPr>
                <w:rFonts w:ascii="Times New Roman" w:hAnsi="Times New Roman"/>
                <w:bCs/>
                <w:sz w:val="24"/>
                <w:szCs w:val="24"/>
              </w:rPr>
              <w:t>Знания:</w:t>
            </w:r>
          </w:p>
        </w:tc>
      </w:tr>
      <w:tr w:rsidR="00991A5D" w:rsidRPr="00991A5D" w:rsidTr="00FE0DA2">
        <w:trPr>
          <w:trHeight w:val="896"/>
        </w:trPr>
        <w:tc>
          <w:tcPr>
            <w:tcW w:w="1834" w:type="pct"/>
          </w:tcPr>
          <w:p w:rsidR="00991A5D" w:rsidRPr="00991A5D" w:rsidRDefault="00991A5D" w:rsidP="00991A5D">
            <w:pPr>
              <w:spacing w:after="0" w:line="360" w:lineRule="auto"/>
              <w:ind w:firstLine="8"/>
              <w:contextualSpacing/>
              <w:jc w:val="both"/>
              <w:rPr>
                <w:rFonts w:ascii="Times New Roman" w:hAnsi="Times New Roman"/>
                <w:sz w:val="24"/>
                <w:szCs w:val="24"/>
              </w:rPr>
            </w:pPr>
            <w:r w:rsidRPr="00991A5D">
              <w:rPr>
                <w:rFonts w:ascii="Times New Roman" w:hAnsi="Times New Roman"/>
                <w:sz w:val="24"/>
                <w:szCs w:val="24"/>
              </w:rPr>
              <w:t>- теоретические основы управления предприятием;</w:t>
            </w:r>
          </w:p>
          <w:p w:rsidR="00991A5D" w:rsidRPr="00991A5D" w:rsidRDefault="00991A5D" w:rsidP="00991A5D">
            <w:pPr>
              <w:spacing w:after="0" w:line="360" w:lineRule="auto"/>
              <w:ind w:firstLine="8"/>
              <w:contextualSpacing/>
              <w:jc w:val="both"/>
              <w:rPr>
                <w:rFonts w:ascii="Times New Roman" w:hAnsi="Times New Roman"/>
                <w:sz w:val="24"/>
                <w:szCs w:val="24"/>
              </w:rPr>
            </w:pPr>
            <w:r w:rsidRPr="00991A5D">
              <w:rPr>
                <w:rFonts w:ascii="Times New Roman" w:hAnsi="Times New Roman"/>
                <w:sz w:val="24"/>
                <w:szCs w:val="24"/>
              </w:rPr>
              <w:t>- структуру и состав объекта управления по производственно-хозяйственной деятельности;</w:t>
            </w:r>
          </w:p>
          <w:p w:rsidR="00991A5D" w:rsidRPr="00991A5D" w:rsidRDefault="00991A5D" w:rsidP="00991A5D">
            <w:pPr>
              <w:spacing w:after="0" w:line="360" w:lineRule="auto"/>
              <w:ind w:firstLine="8"/>
              <w:contextualSpacing/>
              <w:jc w:val="both"/>
              <w:rPr>
                <w:rFonts w:ascii="Times New Roman" w:hAnsi="Times New Roman"/>
                <w:sz w:val="24"/>
                <w:szCs w:val="24"/>
              </w:rPr>
            </w:pPr>
            <w:r w:rsidRPr="00991A5D">
              <w:rPr>
                <w:rFonts w:ascii="Times New Roman" w:hAnsi="Times New Roman"/>
                <w:sz w:val="24"/>
                <w:szCs w:val="24"/>
              </w:rPr>
              <w:t>-основы производственного менеджмента и организации производства в условиях рыночных отношений;</w:t>
            </w:r>
          </w:p>
          <w:p w:rsidR="00991A5D" w:rsidRPr="00991A5D" w:rsidRDefault="00991A5D" w:rsidP="00991A5D">
            <w:pPr>
              <w:spacing w:after="0" w:line="360" w:lineRule="auto"/>
              <w:ind w:firstLine="8"/>
              <w:contextualSpacing/>
              <w:jc w:val="both"/>
              <w:rPr>
                <w:rFonts w:ascii="Times New Roman" w:hAnsi="Times New Roman"/>
                <w:sz w:val="24"/>
                <w:szCs w:val="24"/>
              </w:rPr>
            </w:pPr>
            <w:r w:rsidRPr="00991A5D">
              <w:rPr>
                <w:rFonts w:ascii="Times New Roman" w:hAnsi="Times New Roman"/>
                <w:sz w:val="24"/>
                <w:szCs w:val="24"/>
              </w:rPr>
              <w:t>- основы управления финансами;</w:t>
            </w:r>
          </w:p>
          <w:p w:rsidR="00991A5D" w:rsidRPr="00991A5D" w:rsidRDefault="00991A5D" w:rsidP="00991A5D">
            <w:pPr>
              <w:spacing w:after="0" w:line="360" w:lineRule="auto"/>
              <w:ind w:firstLine="8"/>
              <w:contextualSpacing/>
              <w:jc w:val="both"/>
              <w:rPr>
                <w:rFonts w:ascii="Times New Roman" w:hAnsi="Times New Roman"/>
                <w:sz w:val="24"/>
                <w:szCs w:val="24"/>
              </w:rPr>
            </w:pPr>
            <w:r w:rsidRPr="00991A5D">
              <w:rPr>
                <w:rFonts w:ascii="Times New Roman" w:hAnsi="Times New Roman"/>
                <w:sz w:val="24"/>
                <w:szCs w:val="24"/>
              </w:rPr>
              <w:t>- основы управления личным и рабочим временем.</w:t>
            </w:r>
          </w:p>
          <w:p w:rsidR="00991A5D" w:rsidRPr="00991A5D" w:rsidRDefault="00991A5D" w:rsidP="00991A5D">
            <w:pPr>
              <w:widowControl w:val="0"/>
              <w:autoSpaceDE w:val="0"/>
              <w:autoSpaceDN w:val="0"/>
              <w:adjustRightInd w:val="0"/>
              <w:spacing w:after="0" w:line="360" w:lineRule="auto"/>
              <w:contextualSpacing/>
              <w:rPr>
                <w:rFonts w:ascii="Times New Roman" w:hAnsi="Times New Roman"/>
                <w:sz w:val="24"/>
                <w:szCs w:val="24"/>
              </w:rPr>
            </w:pPr>
            <w:r w:rsidRPr="00991A5D">
              <w:rPr>
                <w:rFonts w:ascii="Times New Roman" w:hAnsi="Times New Roman"/>
                <w:sz w:val="24"/>
                <w:szCs w:val="24"/>
              </w:rPr>
              <w:t>.</w:t>
            </w:r>
          </w:p>
        </w:tc>
        <w:tc>
          <w:tcPr>
            <w:tcW w:w="1703" w:type="pct"/>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color w:val="000000"/>
                <w:sz w:val="24"/>
                <w:szCs w:val="24"/>
              </w:rPr>
            </w:pPr>
            <w:r w:rsidRPr="00991A5D">
              <w:rPr>
                <w:rFonts w:ascii="Times New Roman" w:hAnsi="Times New Roman"/>
                <w:color w:val="000000"/>
                <w:sz w:val="24"/>
                <w:szCs w:val="24"/>
              </w:rPr>
              <w:t xml:space="preserve">В результате освоения учебной дисциплины обучающийся </w:t>
            </w:r>
            <w:r w:rsidRPr="00991A5D">
              <w:rPr>
                <w:rFonts w:ascii="Times New Roman" w:hAnsi="Times New Roman"/>
                <w:b/>
                <w:color w:val="000000"/>
                <w:sz w:val="24"/>
                <w:szCs w:val="24"/>
              </w:rPr>
              <w:t>должен знать</w:t>
            </w:r>
            <w:r w:rsidRPr="00991A5D">
              <w:rPr>
                <w:rFonts w:ascii="Times New Roman" w:hAnsi="Times New Roman"/>
                <w:color w:val="000000"/>
                <w:sz w:val="24"/>
                <w:szCs w:val="24"/>
              </w:rPr>
              <w:t>:</w:t>
            </w:r>
          </w:p>
          <w:p w:rsidR="00991A5D" w:rsidRPr="00991A5D" w:rsidRDefault="00991A5D" w:rsidP="00991A5D">
            <w:pPr>
              <w:widowControl w:val="0"/>
              <w:autoSpaceDE w:val="0"/>
              <w:autoSpaceDN w:val="0"/>
              <w:adjustRightInd w:val="0"/>
              <w:spacing w:after="0" w:line="360" w:lineRule="auto"/>
              <w:contextualSpacing/>
              <w:rPr>
                <w:rFonts w:ascii="Times New Roman" w:hAnsi="Times New Roman"/>
                <w:sz w:val="24"/>
                <w:szCs w:val="24"/>
              </w:rPr>
            </w:pPr>
            <w:r w:rsidRPr="00991A5D">
              <w:rPr>
                <w:rFonts w:ascii="Times New Roman" w:hAnsi="Times New Roman"/>
                <w:sz w:val="24"/>
                <w:szCs w:val="24"/>
              </w:rPr>
              <w:t>-современное состояние и перспективы развития отрасли;</w:t>
            </w:r>
          </w:p>
          <w:p w:rsidR="00991A5D" w:rsidRPr="00991A5D" w:rsidRDefault="00991A5D" w:rsidP="00991A5D">
            <w:pPr>
              <w:widowControl w:val="0"/>
              <w:autoSpaceDE w:val="0"/>
              <w:autoSpaceDN w:val="0"/>
              <w:adjustRightInd w:val="0"/>
              <w:spacing w:after="0" w:line="360" w:lineRule="auto"/>
              <w:contextualSpacing/>
              <w:rPr>
                <w:rFonts w:ascii="Times New Roman" w:hAnsi="Times New Roman"/>
                <w:sz w:val="24"/>
                <w:szCs w:val="24"/>
              </w:rPr>
            </w:pPr>
            <w:r w:rsidRPr="00991A5D">
              <w:rPr>
                <w:rFonts w:ascii="Times New Roman" w:hAnsi="Times New Roman"/>
                <w:sz w:val="24"/>
                <w:szCs w:val="24"/>
              </w:rPr>
              <w:t>-роль хозяйствующих субъектов в рыночной экономике;</w:t>
            </w:r>
          </w:p>
          <w:p w:rsidR="00991A5D" w:rsidRPr="00991A5D" w:rsidRDefault="00991A5D" w:rsidP="00991A5D">
            <w:pPr>
              <w:widowControl w:val="0"/>
              <w:autoSpaceDE w:val="0"/>
              <w:autoSpaceDN w:val="0"/>
              <w:adjustRightInd w:val="0"/>
              <w:spacing w:after="0" w:line="360" w:lineRule="auto"/>
              <w:contextualSpacing/>
              <w:rPr>
                <w:rFonts w:ascii="Times New Roman" w:hAnsi="Times New Roman"/>
                <w:sz w:val="24"/>
                <w:szCs w:val="24"/>
              </w:rPr>
            </w:pPr>
            <w:r w:rsidRPr="00991A5D">
              <w:rPr>
                <w:rFonts w:ascii="Times New Roman" w:hAnsi="Times New Roman"/>
                <w:sz w:val="24"/>
                <w:szCs w:val="24"/>
              </w:rPr>
              <w:t>-механизмы ценообразования на продукцию (услуги);</w:t>
            </w:r>
          </w:p>
          <w:p w:rsidR="00991A5D" w:rsidRPr="00991A5D" w:rsidRDefault="00991A5D" w:rsidP="00991A5D">
            <w:pPr>
              <w:widowControl w:val="0"/>
              <w:autoSpaceDE w:val="0"/>
              <w:autoSpaceDN w:val="0"/>
              <w:adjustRightInd w:val="0"/>
              <w:spacing w:after="0" w:line="360" w:lineRule="auto"/>
              <w:contextualSpacing/>
              <w:rPr>
                <w:rFonts w:ascii="Times New Roman" w:hAnsi="Times New Roman"/>
                <w:sz w:val="24"/>
                <w:szCs w:val="24"/>
              </w:rPr>
            </w:pPr>
            <w:r w:rsidRPr="00991A5D">
              <w:rPr>
                <w:rFonts w:ascii="Times New Roman" w:hAnsi="Times New Roman"/>
                <w:sz w:val="24"/>
                <w:szCs w:val="24"/>
              </w:rPr>
              <w:t>-формы оплаты труда;</w:t>
            </w:r>
          </w:p>
          <w:p w:rsidR="00991A5D" w:rsidRPr="00991A5D" w:rsidRDefault="00991A5D" w:rsidP="00991A5D">
            <w:pPr>
              <w:widowControl w:val="0"/>
              <w:autoSpaceDE w:val="0"/>
              <w:autoSpaceDN w:val="0"/>
              <w:adjustRightInd w:val="0"/>
              <w:spacing w:after="0" w:line="360" w:lineRule="auto"/>
              <w:contextualSpacing/>
              <w:rPr>
                <w:rFonts w:ascii="Times New Roman" w:hAnsi="Times New Roman"/>
                <w:sz w:val="24"/>
                <w:szCs w:val="24"/>
              </w:rPr>
            </w:pPr>
            <w:r w:rsidRPr="00991A5D">
              <w:rPr>
                <w:rFonts w:ascii="Times New Roman" w:hAnsi="Times New Roman"/>
                <w:sz w:val="24"/>
                <w:szCs w:val="24"/>
              </w:rPr>
              <w:t>-стили управления, виды коммуникации;</w:t>
            </w:r>
          </w:p>
          <w:p w:rsidR="00991A5D" w:rsidRPr="00991A5D" w:rsidRDefault="00991A5D" w:rsidP="00991A5D">
            <w:pPr>
              <w:widowControl w:val="0"/>
              <w:autoSpaceDE w:val="0"/>
              <w:autoSpaceDN w:val="0"/>
              <w:adjustRightInd w:val="0"/>
              <w:spacing w:after="0" w:line="360" w:lineRule="auto"/>
              <w:contextualSpacing/>
              <w:rPr>
                <w:rFonts w:ascii="Times New Roman" w:hAnsi="Times New Roman"/>
                <w:sz w:val="24"/>
                <w:szCs w:val="24"/>
              </w:rPr>
            </w:pPr>
            <w:r w:rsidRPr="00991A5D">
              <w:rPr>
                <w:rFonts w:ascii="Times New Roman" w:hAnsi="Times New Roman"/>
                <w:sz w:val="24"/>
                <w:szCs w:val="24"/>
              </w:rPr>
              <w:t>-принципы делового общения в коллективе;</w:t>
            </w:r>
          </w:p>
          <w:p w:rsidR="00991A5D" w:rsidRPr="00991A5D" w:rsidRDefault="00991A5D" w:rsidP="00991A5D">
            <w:pPr>
              <w:widowControl w:val="0"/>
              <w:autoSpaceDE w:val="0"/>
              <w:autoSpaceDN w:val="0"/>
              <w:adjustRightInd w:val="0"/>
              <w:spacing w:after="0" w:line="360" w:lineRule="auto"/>
              <w:contextualSpacing/>
              <w:rPr>
                <w:rFonts w:ascii="Times New Roman" w:hAnsi="Times New Roman"/>
                <w:sz w:val="24"/>
                <w:szCs w:val="24"/>
              </w:rPr>
            </w:pPr>
            <w:r w:rsidRPr="00991A5D">
              <w:rPr>
                <w:rFonts w:ascii="Times New Roman" w:hAnsi="Times New Roman"/>
                <w:sz w:val="24"/>
                <w:szCs w:val="24"/>
              </w:rPr>
              <w:t>-управленческий цикл;</w:t>
            </w:r>
          </w:p>
          <w:p w:rsidR="00991A5D" w:rsidRPr="00991A5D" w:rsidRDefault="00991A5D" w:rsidP="00991A5D">
            <w:pPr>
              <w:widowControl w:val="0"/>
              <w:autoSpaceDE w:val="0"/>
              <w:autoSpaceDN w:val="0"/>
              <w:adjustRightInd w:val="0"/>
              <w:spacing w:after="0" w:line="360" w:lineRule="auto"/>
              <w:contextualSpacing/>
              <w:rPr>
                <w:rFonts w:ascii="Times New Roman" w:hAnsi="Times New Roman"/>
                <w:sz w:val="24"/>
                <w:szCs w:val="24"/>
              </w:rPr>
            </w:pPr>
            <w:r w:rsidRPr="00991A5D">
              <w:rPr>
                <w:rFonts w:ascii="Times New Roman" w:hAnsi="Times New Roman"/>
                <w:sz w:val="24"/>
                <w:szCs w:val="24"/>
              </w:rPr>
              <w:t>-особенности менеджмента в области дорожного строительства;</w:t>
            </w:r>
          </w:p>
          <w:p w:rsidR="00991A5D" w:rsidRPr="00991A5D" w:rsidRDefault="00991A5D" w:rsidP="00991A5D">
            <w:pPr>
              <w:spacing w:after="0" w:line="360" w:lineRule="auto"/>
              <w:contextualSpacing/>
              <w:jc w:val="both"/>
              <w:rPr>
                <w:rFonts w:ascii="Times New Roman" w:hAnsi="Times New Roman"/>
                <w:bCs/>
                <w:color w:val="000000"/>
                <w:sz w:val="24"/>
                <w:szCs w:val="24"/>
              </w:rPr>
            </w:pPr>
            <w:r w:rsidRPr="00991A5D">
              <w:rPr>
                <w:rFonts w:ascii="Times New Roman" w:hAnsi="Times New Roman"/>
                <w:color w:val="000000"/>
                <w:sz w:val="24"/>
                <w:szCs w:val="24"/>
              </w:rPr>
              <w:t>-формы адаптации производства и сбыта к рыночной ситуации.</w:t>
            </w:r>
          </w:p>
        </w:tc>
        <w:tc>
          <w:tcPr>
            <w:tcW w:w="1463" w:type="pct"/>
          </w:tcPr>
          <w:p w:rsidR="00991A5D" w:rsidRPr="00991A5D" w:rsidRDefault="00991A5D" w:rsidP="00991A5D">
            <w:pPr>
              <w:spacing w:after="0" w:line="360" w:lineRule="auto"/>
              <w:contextualSpacing/>
              <w:jc w:val="center"/>
              <w:rPr>
                <w:rFonts w:ascii="Times New Roman" w:hAnsi="Times New Roman"/>
                <w:bCs/>
                <w:color w:val="000000"/>
                <w:sz w:val="24"/>
                <w:szCs w:val="24"/>
              </w:rPr>
            </w:pPr>
            <w:r w:rsidRPr="00991A5D">
              <w:rPr>
                <w:rFonts w:ascii="Times New Roman" w:hAnsi="Times New Roman"/>
                <w:bCs/>
                <w:color w:val="000000"/>
                <w:sz w:val="24"/>
                <w:szCs w:val="24"/>
              </w:rPr>
              <w:t>-устный индивидуальный и фронтальный опрос;</w:t>
            </w:r>
          </w:p>
          <w:p w:rsidR="00991A5D" w:rsidRPr="00991A5D" w:rsidRDefault="00991A5D" w:rsidP="00991A5D">
            <w:pPr>
              <w:spacing w:after="0" w:line="360" w:lineRule="auto"/>
              <w:contextualSpacing/>
              <w:jc w:val="center"/>
              <w:rPr>
                <w:rFonts w:ascii="Times New Roman" w:hAnsi="Times New Roman"/>
                <w:bCs/>
                <w:color w:val="000000"/>
                <w:sz w:val="24"/>
                <w:szCs w:val="24"/>
              </w:rPr>
            </w:pPr>
            <w:r w:rsidRPr="00991A5D">
              <w:rPr>
                <w:rFonts w:ascii="Times New Roman" w:hAnsi="Times New Roman"/>
                <w:bCs/>
                <w:color w:val="000000"/>
                <w:sz w:val="24"/>
                <w:szCs w:val="24"/>
              </w:rPr>
              <w:t>- письменная работа в форме тестирования, индивидуальных заданий; устный индивидуальный опрос;</w:t>
            </w:r>
          </w:p>
          <w:p w:rsidR="00991A5D" w:rsidRPr="00991A5D" w:rsidRDefault="00991A5D" w:rsidP="00991A5D">
            <w:pPr>
              <w:spacing w:after="0" w:line="360" w:lineRule="auto"/>
              <w:contextualSpacing/>
              <w:jc w:val="center"/>
              <w:rPr>
                <w:rFonts w:ascii="Times New Roman" w:hAnsi="Times New Roman"/>
                <w:bCs/>
                <w:color w:val="000000"/>
                <w:sz w:val="24"/>
                <w:szCs w:val="24"/>
              </w:rPr>
            </w:pPr>
            <w:r w:rsidRPr="00991A5D">
              <w:rPr>
                <w:rFonts w:ascii="Times New Roman" w:hAnsi="Times New Roman"/>
                <w:bCs/>
                <w:color w:val="000000"/>
                <w:sz w:val="24"/>
                <w:szCs w:val="24"/>
              </w:rPr>
              <w:t>- устный контроль в форме дискуссии, индивидуальный опрос.</w:t>
            </w:r>
          </w:p>
          <w:p w:rsidR="00991A5D" w:rsidRPr="00991A5D" w:rsidRDefault="00991A5D" w:rsidP="00991A5D">
            <w:pPr>
              <w:autoSpaceDE w:val="0"/>
              <w:autoSpaceDN w:val="0"/>
              <w:adjustRightInd w:val="0"/>
              <w:spacing w:after="0" w:line="360" w:lineRule="auto"/>
              <w:contextualSpacing/>
              <w:jc w:val="center"/>
              <w:rPr>
                <w:rFonts w:ascii="Times New Roman" w:hAnsi="Times New Roman"/>
                <w:bCs/>
                <w:color w:val="000000"/>
                <w:sz w:val="24"/>
                <w:szCs w:val="24"/>
              </w:rPr>
            </w:pPr>
          </w:p>
        </w:tc>
      </w:tr>
      <w:tr w:rsidR="00991A5D" w:rsidRPr="00991A5D" w:rsidTr="00FE0DA2">
        <w:trPr>
          <w:trHeight w:val="306"/>
        </w:trPr>
        <w:tc>
          <w:tcPr>
            <w:tcW w:w="5000" w:type="pct"/>
            <w:gridSpan w:val="3"/>
          </w:tcPr>
          <w:p w:rsidR="00991A5D" w:rsidRPr="00991A5D" w:rsidRDefault="00991A5D" w:rsidP="00991A5D">
            <w:pPr>
              <w:spacing w:after="0" w:line="360" w:lineRule="auto"/>
              <w:contextualSpacing/>
              <w:jc w:val="both"/>
              <w:rPr>
                <w:rFonts w:ascii="Times New Roman" w:hAnsi="Times New Roman"/>
                <w:bCs/>
                <w:color w:val="000000"/>
                <w:sz w:val="24"/>
                <w:szCs w:val="24"/>
              </w:rPr>
            </w:pPr>
            <w:r w:rsidRPr="00991A5D">
              <w:rPr>
                <w:rFonts w:ascii="Times New Roman" w:hAnsi="Times New Roman"/>
                <w:color w:val="000000"/>
                <w:sz w:val="24"/>
                <w:szCs w:val="24"/>
              </w:rPr>
              <w:t>Умения:</w:t>
            </w:r>
          </w:p>
        </w:tc>
      </w:tr>
      <w:tr w:rsidR="00991A5D" w:rsidRPr="00991A5D" w:rsidTr="00FE0DA2">
        <w:trPr>
          <w:trHeight w:val="896"/>
        </w:trPr>
        <w:tc>
          <w:tcPr>
            <w:tcW w:w="1834" w:type="pct"/>
          </w:tcPr>
          <w:p w:rsidR="00991A5D" w:rsidRPr="00991A5D" w:rsidRDefault="00991A5D" w:rsidP="00991A5D">
            <w:pPr>
              <w:spacing w:after="0" w:line="360" w:lineRule="auto"/>
              <w:contextualSpacing/>
              <w:jc w:val="both"/>
              <w:rPr>
                <w:rFonts w:ascii="Times New Roman" w:hAnsi="Times New Roman"/>
                <w:sz w:val="24"/>
                <w:szCs w:val="24"/>
              </w:rPr>
            </w:pPr>
            <w:r w:rsidRPr="00991A5D">
              <w:rPr>
                <w:rFonts w:ascii="Times New Roman" w:hAnsi="Times New Roman"/>
                <w:sz w:val="24"/>
                <w:szCs w:val="24"/>
              </w:rPr>
              <w:t>- ориентироваться в структуре управления;</w:t>
            </w:r>
          </w:p>
          <w:p w:rsidR="00991A5D" w:rsidRPr="00991A5D" w:rsidRDefault="00991A5D" w:rsidP="00991A5D">
            <w:pPr>
              <w:spacing w:after="0" w:line="360" w:lineRule="auto"/>
              <w:ind w:left="95"/>
              <w:contextualSpacing/>
              <w:jc w:val="both"/>
              <w:rPr>
                <w:rFonts w:ascii="Times New Roman" w:hAnsi="Times New Roman"/>
                <w:sz w:val="24"/>
                <w:szCs w:val="24"/>
              </w:rPr>
            </w:pPr>
            <w:r w:rsidRPr="00991A5D">
              <w:rPr>
                <w:rFonts w:ascii="Times New Roman" w:hAnsi="Times New Roman"/>
                <w:sz w:val="24"/>
                <w:szCs w:val="24"/>
              </w:rPr>
              <w:t>- составлять должностные обязанности и другие документы стандарта управления;</w:t>
            </w:r>
          </w:p>
          <w:p w:rsidR="00991A5D" w:rsidRPr="00991A5D" w:rsidRDefault="00991A5D" w:rsidP="00991A5D">
            <w:pPr>
              <w:spacing w:after="0" w:line="360" w:lineRule="auto"/>
              <w:ind w:left="95"/>
              <w:contextualSpacing/>
              <w:jc w:val="both"/>
              <w:rPr>
                <w:rFonts w:ascii="Times New Roman" w:hAnsi="Times New Roman"/>
                <w:sz w:val="24"/>
                <w:szCs w:val="24"/>
              </w:rPr>
            </w:pPr>
            <w:r w:rsidRPr="00991A5D">
              <w:rPr>
                <w:rFonts w:ascii="Times New Roman" w:hAnsi="Times New Roman"/>
                <w:sz w:val="24"/>
                <w:szCs w:val="24"/>
              </w:rPr>
              <w:t>- строитель график безубыточности и определять более высокую зону прибыльности;</w:t>
            </w:r>
          </w:p>
          <w:p w:rsidR="00991A5D" w:rsidRPr="00991A5D" w:rsidRDefault="00991A5D" w:rsidP="00991A5D">
            <w:pPr>
              <w:spacing w:after="0" w:line="360" w:lineRule="auto"/>
              <w:ind w:left="95"/>
              <w:contextualSpacing/>
              <w:jc w:val="both"/>
              <w:rPr>
                <w:rFonts w:ascii="Times New Roman" w:hAnsi="Times New Roman"/>
                <w:sz w:val="24"/>
                <w:szCs w:val="24"/>
              </w:rPr>
            </w:pPr>
            <w:r w:rsidRPr="00991A5D">
              <w:rPr>
                <w:rFonts w:ascii="Times New Roman" w:hAnsi="Times New Roman"/>
                <w:sz w:val="24"/>
                <w:szCs w:val="24"/>
              </w:rPr>
              <w:t>- управлять личным саморазвитием и строить персональную карьеру;</w:t>
            </w:r>
          </w:p>
          <w:p w:rsidR="00991A5D" w:rsidRPr="00991A5D" w:rsidRDefault="00991A5D" w:rsidP="00991A5D">
            <w:pPr>
              <w:spacing w:after="0" w:line="360" w:lineRule="auto"/>
              <w:ind w:left="95"/>
              <w:contextualSpacing/>
              <w:jc w:val="both"/>
              <w:rPr>
                <w:rFonts w:ascii="Times New Roman" w:hAnsi="Times New Roman"/>
                <w:sz w:val="24"/>
                <w:szCs w:val="24"/>
              </w:rPr>
            </w:pPr>
            <w:r w:rsidRPr="00991A5D">
              <w:rPr>
                <w:rFonts w:ascii="Times New Roman" w:hAnsi="Times New Roman"/>
                <w:sz w:val="24"/>
                <w:szCs w:val="24"/>
              </w:rPr>
              <w:t>-анализировать, обосновывать варианты эффективных управленческих решений и выбирать наиболее оптимальные;</w:t>
            </w:r>
          </w:p>
          <w:p w:rsidR="00991A5D" w:rsidRPr="00991A5D" w:rsidRDefault="00991A5D" w:rsidP="00991A5D">
            <w:pPr>
              <w:spacing w:after="0" w:line="360" w:lineRule="auto"/>
              <w:ind w:left="95"/>
              <w:contextualSpacing/>
              <w:jc w:val="both"/>
              <w:rPr>
                <w:rFonts w:ascii="Times New Roman" w:hAnsi="Times New Roman"/>
                <w:sz w:val="24"/>
                <w:szCs w:val="24"/>
              </w:rPr>
            </w:pPr>
            <w:r w:rsidRPr="00991A5D">
              <w:rPr>
                <w:rFonts w:ascii="Times New Roman" w:hAnsi="Times New Roman"/>
                <w:sz w:val="24"/>
                <w:szCs w:val="24"/>
              </w:rPr>
              <w:t>- защищать свои практические решения.</w:t>
            </w:r>
          </w:p>
          <w:p w:rsidR="00991A5D" w:rsidRPr="00991A5D" w:rsidRDefault="00991A5D" w:rsidP="00991A5D">
            <w:pPr>
              <w:widowControl w:val="0"/>
              <w:autoSpaceDE w:val="0"/>
              <w:autoSpaceDN w:val="0"/>
              <w:adjustRightInd w:val="0"/>
              <w:spacing w:after="0" w:line="360" w:lineRule="auto"/>
              <w:contextualSpacing/>
              <w:rPr>
                <w:rFonts w:ascii="Times New Roman" w:hAnsi="Times New Roman"/>
                <w:sz w:val="24"/>
                <w:szCs w:val="24"/>
              </w:rPr>
            </w:pPr>
            <w:r w:rsidRPr="00991A5D">
              <w:rPr>
                <w:rFonts w:ascii="Times New Roman" w:hAnsi="Times New Roman"/>
                <w:sz w:val="24"/>
                <w:szCs w:val="24"/>
              </w:rPr>
              <w:t xml:space="preserve">. </w:t>
            </w:r>
          </w:p>
        </w:tc>
        <w:tc>
          <w:tcPr>
            <w:tcW w:w="1703" w:type="pct"/>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color w:val="000000"/>
                <w:sz w:val="24"/>
                <w:szCs w:val="24"/>
              </w:rPr>
            </w:pPr>
            <w:r w:rsidRPr="00991A5D">
              <w:rPr>
                <w:rFonts w:ascii="Times New Roman" w:hAnsi="Times New Roman"/>
                <w:color w:val="000000"/>
                <w:sz w:val="24"/>
                <w:szCs w:val="24"/>
              </w:rPr>
              <w:t xml:space="preserve">В результате освоения учебной дисциплины обучающийся </w:t>
            </w:r>
            <w:r w:rsidRPr="00991A5D">
              <w:rPr>
                <w:rFonts w:ascii="Times New Roman" w:hAnsi="Times New Roman"/>
                <w:b/>
                <w:color w:val="000000"/>
                <w:sz w:val="24"/>
                <w:szCs w:val="24"/>
              </w:rPr>
              <w:t>должен уметь</w:t>
            </w:r>
            <w:r w:rsidRPr="00991A5D">
              <w:rPr>
                <w:rFonts w:ascii="Times New Roman" w:hAnsi="Times New Roman"/>
                <w:color w:val="000000"/>
                <w:sz w:val="24"/>
                <w:szCs w:val="24"/>
              </w:rPr>
              <w:t>:</w:t>
            </w:r>
          </w:p>
          <w:p w:rsidR="00991A5D" w:rsidRPr="00991A5D" w:rsidRDefault="00991A5D" w:rsidP="00991A5D">
            <w:pPr>
              <w:tabs>
                <w:tab w:val="left" w:pos="-426"/>
              </w:tabs>
              <w:autoSpaceDE w:val="0"/>
              <w:autoSpaceDN w:val="0"/>
              <w:adjustRightInd w:val="0"/>
              <w:spacing w:after="0" w:line="360" w:lineRule="auto"/>
              <w:contextualSpacing/>
              <w:jc w:val="both"/>
              <w:rPr>
                <w:rFonts w:ascii="Times New Roman" w:hAnsi="Times New Roman"/>
                <w:color w:val="000000"/>
                <w:sz w:val="24"/>
                <w:szCs w:val="24"/>
              </w:rPr>
            </w:pPr>
            <w:r w:rsidRPr="00991A5D">
              <w:rPr>
                <w:rFonts w:ascii="Times New Roman" w:hAnsi="Times New Roman"/>
                <w:color w:val="000000"/>
                <w:sz w:val="24"/>
                <w:szCs w:val="24"/>
              </w:rPr>
              <w:t>- рассчитывать основные технико-экономические показатели деятельности организации;</w:t>
            </w:r>
          </w:p>
          <w:p w:rsidR="00991A5D" w:rsidRPr="00991A5D" w:rsidRDefault="00991A5D" w:rsidP="00991A5D">
            <w:pPr>
              <w:tabs>
                <w:tab w:val="left" w:pos="-426"/>
              </w:tabs>
              <w:autoSpaceDE w:val="0"/>
              <w:autoSpaceDN w:val="0"/>
              <w:adjustRightInd w:val="0"/>
              <w:spacing w:after="0" w:line="360" w:lineRule="auto"/>
              <w:contextualSpacing/>
              <w:jc w:val="both"/>
              <w:rPr>
                <w:rFonts w:ascii="Times New Roman" w:hAnsi="Times New Roman"/>
                <w:color w:val="000000"/>
                <w:sz w:val="24"/>
                <w:szCs w:val="24"/>
              </w:rPr>
            </w:pPr>
            <w:r w:rsidRPr="00991A5D">
              <w:rPr>
                <w:rFonts w:ascii="Times New Roman" w:hAnsi="Times New Roman"/>
                <w:color w:val="000000"/>
                <w:sz w:val="24"/>
                <w:szCs w:val="24"/>
              </w:rPr>
              <w:t>- применять в профессиональной деятельности приемы делового и управленческого общения;</w:t>
            </w:r>
          </w:p>
          <w:p w:rsidR="00991A5D" w:rsidRPr="00991A5D" w:rsidRDefault="00991A5D" w:rsidP="00991A5D">
            <w:pPr>
              <w:widowControl w:val="0"/>
              <w:autoSpaceDE w:val="0"/>
              <w:autoSpaceDN w:val="0"/>
              <w:adjustRightInd w:val="0"/>
              <w:spacing w:after="0" w:line="360" w:lineRule="auto"/>
              <w:contextualSpacing/>
              <w:rPr>
                <w:rFonts w:ascii="Times New Roman" w:hAnsi="Times New Roman"/>
                <w:sz w:val="24"/>
                <w:szCs w:val="24"/>
              </w:rPr>
            </w:pPr>
            <w:r w:rsidRPr="00991A5D">
              <w:rPr>
                <w:rFonts w:ascii="Times New Roman" w:hAnsi="Times New Roman"/>
                <w:sz w:val="24"/>
                <w:szCs w:val="24"/>
              </w:rPr>
              <w:t xml:space="preserve">- анализировать ситуацию на рынке товаров и услуг. </w:t>
            </w:r>
          </w:p>
        </w:tc>
        <w:tc>
          <w:tcPr>
            <w:tcW w:w="1463" w:type="pct"/>
          </w:tcPr>
          <w:p w:rsidR="00991A5D" w:rsidRPr="00991A5D" w:rsidRDefault="00991A5D" w:rsidP="00991A5D">
            <w:pPr>
              <w:spacing w:after="0" w:line="360" w:lineRule="auto"/>
              <w:contextualSpacing/>
              <w:jc w:val="center"/>
              <w:rPr>
                <w:rFonts w:ascii="Times New Roman" w:eastAsia="Arial Unicode MS" w:hAnsi="Times New Roman"/>
                <w:color w:val="000000"/>
                <w:sz w:val="24"/>
                <w:szCs w:val="24"/>
              </w:rPr>
            </w:pPr>
            <w:r w:rsidRPr="00991A5D">
              <w:rPr>
                <w:rFonts w:ascii="Times New Roman" w:eastAsia="Arial Unicode MS" w:hAnsi="Times New Roman"/>
                <w:color w:val="000000"/>
                <w:sz w:val="24"/>
                <w:szCs w:val="24"/>
              </w:rPr>
              <w:t>-ролевая игра;</w:t>
            </w:r>
          </w:p>
          <w:p w:rsidR="00991A5D" w:rsidRPr="00991A5D" w:rsidRDefault="00991A5D" w:rsidP="00991A5D">
            <w:pPr>
              <w:spacing w:after="0" w:line="360" w:lineRule="auto"/>
              <w:contextualSpacing/>
              <w:jc w:val="center"/>
              <w:rPr>
                <w:rFonts w:ascii="Times New Roman" w:eastAsia="Arial Unicode MS" w:hAnsi="Times New Roman"/>
                <w:color w:val="000000"/>
                <w:sz w:val="24"/>
                <w:szCs w:val="24"/>
              </w:rPr>
            </w:pPr>
            <w:r w:rsidRPr="00991A5D">
              <w:rPr>
                <w:rFonts w:ascii="Times New Roman" w:eastAsia="Arial Unicode MS" w:hAnsi="Times New Roman"/>
                <w:color w:val="000000"/>
                <w:sz w:val="24"/>
                <w:szCs w:val="24"/>
              </w:rPr>
              <w:t>-ситуационные задачи;</w:t>
            </w:r>
          </w:p>
          <w:p w:rsidR="00991A5D" w:rsidRPr="00991A5D" w:rsidRDefault="00991A5D" w:rsidP="00991A5D">
            <w:pPr>
              <w:spacing w:after="0" w:line="360" w:lineRule="auto"/>
              <w:contextualSpacing/>
              <w:jc w:val="center"/>
              <w:rPr>
                <w:rFonts w:ascii="Times New Roman" w:eastAsia="Arial Unicode MS" w:hAnsi="Times New Roman"/>
                <w:color w:val="000000"/>
                <w:sz w:val="24"/>
                <w:szCs w:val="24"/>
              </w:rPr>
            </w:pPr>
            <w:r w:rsidRPr="00991A5D">
              <w:rPr>
                <w:rFonts w:ascii="Times New Roman" w:eastAsia="Arial Unicode MS" w:hAnsi="Times New Roman"/>
                <w:color w:val="000000"/>
                <w:sz w:val="24"/>
                <w:szCs w:val="24"/>
              </w:rPr>
              <w:t>-практические задания;</w:t>
            </w:r>
          </w:p>
          <w:p w:rsidR="00991A5D" w:rsidRPr="00991A5D" w:rsidRDefault="00991A5D" w:rsidP="00991A5D">
            <w:pPr>
              <w:spacing w:after="0" w:line="360" w:lineRule="auto"/>
              <w:contextualSpacing/>
              <w:jc w:val="center"/>
              <w:rPr>
                <w:rFonts w:ascii="Times New Roman" w:hAnsi="Times New Roman"/>
                <w:bCs/>
                <w:sz w:val="24"/>
                <w:szCs w:val="24"/>
              </w:rPr>
            </w:pPr>
            <w:r w:rsidRPr="00991A5D">
              <w:rPr>
                <w:rFonts w:ascii="Times New Roman" w:hAnsi="Times New Roman"/>
                <w:bCs/>
                <w:sz w:val="24"/>
                <w:szCs w:val="24"/>
              </w:rPr>
              <w:t>-защита практических работ;</w:t>
            </w:r>
          </w:p>
          <w:p w:rsidR="00991A5D" w:rsidRPr="00991A5D" w:rsidRDefault="00991A5D" w:rsidP="00991A5D">
            <w:pPr>
              <w:spacing w:after="0" w:line="360" w:lineRule="auto"/>
              <w:contextualSpacing/>
              <w:jc w:val="center"/>
              <w:rPr>
                <w:rFonts w:ascii="Times New Roman" w:hAnsi="Times New Roman"/>
                <w:bCs/>
                <w:sz w:val="24"/>
                <w:szCs w:val="24"/>
              </w:rPr>
            </w:pPr>
            <w:r w:rsidRPr="00991A5D">
              <w:rPr>
                <w:rFonts w:ascii="Times New Roman" w:hAnsi="Times New Roman"/>
                <w:bCs/>
                <w:sz w:val="24"/>
                <w:szCs w:val="24"/>
              </w:rPr>
              <w:t>- собеседование;</w:t>
            </w:r>
          </w:p>
          <w:p w:rsidR="00991A5D" w:rsidRPr="00991A5D" w:rsidRDefault="00991A5D" w:rsidP="00991A5D">
            <w:pPr>
              <w:spacing w:after="0" w:line="360" w:lineRule="auto"/>
              <w:contextualSpacing/>
              <w:jc w:val="center"/>
              <w:rPr>
                <w:rFonts w:ascii="Times New Roman" w:hAnsi="Times New Roman"/>
                <w:bCs/>
                <w:sz w:val="24"/>
                <w:szCs w:val="24"/>
              </w:rPr>
            </w:pPr>
            <w:r w:rsidRPr="00991A5D">
              <w:rPr>
                <w:rFonts w:ascii="Times New Roman" w:hAnsi="Times New Roman"/>
                <w:bCs/>
                <w:sz w:val="24"/>
                <w:szCs w:val="24"/>
              </w:rPr>
              <w:t>- коллоквиум;</w:t>
            </w:r>
          </w:p>
          <w:p w:rsidR="00991A5D" w:rsidRPr="00991A5D" w:rsidRDefault="00991A5D" w:rsidP="00991A5D">
            <w:pPr>
              <w:spacing w:after="0" w:line="360" w:lineRule="auto"/>
              <w:contextualSpacing/>
              <w:jc w:val="center"/>
              <w:rPr>
                <w:rFonts w:ascii="Times New Roman" w:hAnsi="Times New Roman"/>
                <w:color w:val="000000"/>
                <w:sz w:val="24"/>
                <w:szCs w:val="24"/>
              </w:rPr>
            </w:pPr>
            <w:r w:rsidRPr="00991A5D">
              <w:rPr>
                <w:rFonts w:ascii="Times New Roman" w:hAnsi="Times New Roman"/>
                <w:bCs/>
                <w:sz w:val="24"/>
                <w:szCs w:val="24"/>
              </w:rPr>
              <w:t>- тестирование.</w:t>
            </w:r>
          </w:p>
        </w:tc>
      </w:tr>
    </w:tbl>
    <w:p w:rsidR="00A27BB2" w:rsidRDefault="00A27BB2" w:rsidP="00991A5D">
      <w:pPr>
        <w:spacing w:after="0" w:line="360" w:lineRule="auto"/>
        <w:contextualSpacing/>
        <w:rPr>
          <w:rFonts w:ascii="Times New Roman" w:hAnsi="Times New Roman"/>
          <w:bCs/>
          <w:i/>
          <w:iCs/>
          <w:color w:val="000000"/>
          <w:sz w:val="24"/>
          <w:szCs w:val="24"/>
        </w:rPr>
      </w:pPr>
    </w:p>
    <w:p w:rsidR="00944938" w:rsidRDefault="00944938" w:rsidP="00991A5D">
      <w:pPr>
        <w:spacing w:after="0" w:line="360" w:lineRule="auto"/>
        <w:contextualSpacing/>
        <w:rPr>
          <w:rFonts w:ascii="Times New Roman" w:hAnsi="Times New Roman"/>
          <w:bCs/>
          <w:i/>
          <w:iCs/>
          <w:color w:val="000000"/>
          <w:sz w:val="24"/>
          <w:szCs w:val="24"/>
        </w:rPr>
      </w:pPr>
    </w:p>
    <w:p w:rsidR="00944938" w:rsidRDefault="00944938" w:rsidP="00991A5D">
      <w:pPr>
        <w:spacing w:after="0" w:line="360" w:lineRule="auto"/>
        <w:contextualSpacing/>
        <w:rPr>
          <w:rFonts w:ascii="Times New Roman" w:hAnsi="Times New Roman"/>
          <w:bCs/>
          <w:i/>
          <w:iCs/>
          <w:color w:val="000000"/>
          <w:sz w:val="24"/>
          <w:szCs w:val="24"/>
        </w:rPr>
      </w:pPr>
    </w:p>
    <w:p w:rsidR="00944938" w:rsidRDefault="00944938" w:rsidP="00991A5D">
      <w:pPr>
        <w:spacing w:after="0" w:line="360" w:lineRule="auto"/>
        <w:contextualSpacing/>
        <w:rPr>
          <w:rFonts w:ascii="Times New Roman" w:hAnsi="Times New Roman"/>
          <w:bCs/>
          <w:i/>
          <w:iCs/>
          <w:color w:val="000000"/>
          <w:sz w:val="24"/>
          <w:szCs w:val="24"/>
        </w:rPr>
      </w:pPr>
    </w:p>
    <w:p w:rsidR="00944938" w:rsidRDefault="00944938" w:rsidP="00991A5D">
      <w:pPr>
        <w:spacing w:after="0" w:line="360" w:lineRule="auto"/>
        <w:contextualSpacing/>
        <w:rPr>
          <w:rFonts w:ascii="Times New Roman" w:hAnsi="Times New Roman"/>
          <w:bCs/>
          <w:i/>
          <w:iCs/>
          <w:color w:val="000000"/>
          <w:sz w:val="24"/>
          <w:szCs w:val="24"/>
        </w:rPr>
      </w:pPr>
    </w:p>
    <w:p w:rsidR="00944938" w:rsidRDefault="00944938" w:rsidP="00991A5D">
      <w:pPr>
        <w:spacing w:after="0" w:line="360" w:lineRule="auto"/>
        <w:contextualSpacing/>
        <w:rPr>
          <w:rFonts w:ascii="Times New Roman" w:hAnsi="Times New Roman"/>
          <w:bCs/>
          <w:i/>
          <w:iCs/>
          <w:color w:val="000000"/>
          <w:sz w:val="24"/>
          <w:szCs w:val="24"/>
        </w:rPr>
      </w:pPr>
    </w:p>
    <w:p w:rsidR="00944938" w:rsidRDefault="00944938" w:rsidP="00991A5D">
      <w:pPr>
        <w:spacing w:after="0" w:line="360" w:lineRule="auto"/>
        <w:contextualSpacing/>
        <w:rPr>
          <w:rFonts w:ascii="Times New Roman" w:hAnsi="Times New Roman"/>
          <w:bCs/>
          <w:i/>
          <w:iCs/>
          <w:color w:val="000000"/>
          <w:sz w:val="24"/>
          <w:szCs w:val="24"/>
        </w:rPr>
      </w:pPr>
    </w:p>
    <w:p w:rsidR="00944938" w:rsidRDefault="00944938" w:rsidP="00991A5D">
      <w:pPr>
        <w:spacing w:after="0" w:line="360" w:lineRule="auto"/>
        <w:contextualSpacing/>
        <w:rPr>
          <w:rFonts w:ascii="Times New Roman" w:hAnsi="Times New Roman"/>
          <w:bCs/>
          <w:i/>
          <w:iCs/>
          <w:color w:val="000000"/>
          <w:sz w:val="24"/>
          <w:szCs w:val="24"/>
        </w:rPr>
      </w:pPr>
    </w:p>
    <w:p w:rsidR="00944938" w:rsidRDefault="00944938" w:rsidP="00991A5D">
      <w:pPr>
        <w:spacing w:after="0" w:line="360" w:lineRule="auto"/>
        <w:contextualSpacing/>
        <w:rPr>
          <w:rFonts w:ascii="Times New Roman" w:hAnsi="Times New Roman"/>
          <w:bCs/>
          <w:i/>
          <w:iCs/>
          <w:color w:val="000000"/>
          <w:sz w:val="24"/>
          <w:szCs w:val="24"/>
        </w:rPr>
      </w:pPr>
    </w:p>
    <w:p w:rsidR="00FE7CD9" w:rsidRDefault="00FE7CD9" w:rsidP="00991A5D">
      <w:pPr>
        <w:spacing w:after="0" w:line="360" w:lineRule="auto"/>
        <w:contextualSpacing/>
        <w:rPr>
          <w:rFonts w:ascii="Times New Roman" w:hAnsi="Times New Roman"/>
          <w:bCs/>
          <w:i/>
          <w:iCs/>
          <w:color w:val="000000"/>
          <w:sz w:val="24"/>
          <w:szCs w:val="24"/>
        </w:rPr>
      </w:pPr>
    </w:p>
    <w:p w:rsidR="00FE7CD9" w:rsidRDefault="00FE7CD9" w:rsidP="00991A5D">
      <w:pPr>
        <w:spacing w:after="0" w:line="360" w:lineRule="auto"/>
        <w:contextualSpacing/>
        <w:rPr>
          <w:rFonts w:ascii="Times New Roman" w:hAnsi="Times New Roman"/>
          <w:bCs/>
          <w:i/>
          <w:iCs/>
          <w:color w:val="000000"/>
          <w:sz w:val="24"/>
          <w:szCs w:val="24"/>
        </w:rPr>
      </w:pPr>
    </w:p>
    <w:p w:rsidR="00FE7CD9" w:rsidRDefault="00FE7CD9" w:rsidP="00991A5D">
      <w:pPr>
        <w:spacing w:after="0" w:line="360" w:lineRule="auto"/>
        <w:contextualSpacing/>
        <w:rPr>
          <w:rFonts w:ascii="Times New Roman" w:hAnsi="Times New Roman"/>
          <w:bCs/>
          <w:i/>
          <w:iCs/>
          <w:color w:val="000000"/>
          <w:sz w:val="24"/>
          <w:szCs w:val="24"/>
        </w:rPr>
      </w:pPr>
    </w:p>
    <w:p w:rsidR="00FE7CD9" w:rsidRDefault="00FE7CD9" w:rsidP="00991A5D">
      <w:pPr>
        <w:spacing w:after="0" w:line="360" w:lineRule="auto"/>
        <w:contextualSpacing/>
        <w:rPr>
          <w:rFonts w:ascii="Times New Roman" w:hAnsi="Times New Roman"/>
          <w:bCs/>
          <w:i/>
          <w:iCs/>
          <w:color w:val="000000"/>
          <w:sz w:val="24"/>
          <w:szCs w:val="24"/>
        </w:rPr>
      </w:pPr>
    </w:p>
    <w:p w:rsidR="00FE7CD9" w:rsidRDefault="00FE7CD9" w:rsidP="00991A5D">
      <w:pPr>
        <w:spacing w:after="0" w:line="360" w:lineRule="auto"/>
        <w:contextualSpacing/>
        <w:rPr>
          <w:rFonts w:ascii="Times New Roman" w:hAnsi="Times New Roman"/>
          <w:bCs/>
          <w:i/>
          <w:iCs/>
          <w:color w:val="000000"/>
          <w:sz w:val="24"/>
          <w:szCs w:val="24"/>
        </w:rPr>
      </w:pPr>
    </w:p>
    <w:p w:rsidR="00FE7CD9" w:rsidRDefault="00FE7CD9" w:rsidP="00991A5D">
      <w:pPr>
        <w:spacing w:after="0" w:line="360" w:lineRule="auto"/>
        <w:contextualSpacing/>
        <w:rPr>
          <w:rFonts w:ascii="Times New Roman" w:hAnsi="Times New Roman"/>
          <w:bCs/>
          <w:i/>
          <w:iCs/>
          <w:color w:val="000000"/>
          <w:sz w:val="24"/>
          <w:szCs w:val="24"/>
        </w:rPr>
      </w:pPr>
    </w:p>
    <w:p w:rsidR="00FE7CD9" w:rsidRDefault="00FE7CD9" w:rsidP="00991A5D">
      <w:pPr>
        <w:spacing w:after="0" w:line="360" w:lineRule="auto"/>
        <w:contextualSpacing/>
        <w:rPr>
          <w:rFonts w:ascii="Times New Roman" w:hAnsi="Times New Roman"/>
          <w:bCs/>
          <w:i/>
          <w:iCs/>
          <w:color w:val="000000"/>
          <w:sz w:val="24"/>
          <w:szCs w:val="24"/>
        </w:rPr>
      </w:pPr>
    </w:p>
    <w:p w:rsidR="00FE7CD9" w:rsidRDefault="00FE7CD9" w:rsidP="00991A5D">
      <w:pPr>
        <w:spacing w:after="0" w:line="360" w:lineRule="auto"/>
        <w:contextualSpacing/>
        <w:rPr>
          <w:rFonts w:ascii="Times New Roman" w:hAnsi="Times New Roman"/>
          <w:bCs/>
          <w:i/>
          <w:iCs/>
          <w:color w:val="000000"/>
          <w:sz w:val="24"/>
          <w:szCs w:val="24"/>
        </w:rPr>
      </w:pPr>
    </w:p>
    <w:p w:rsidR="00FE7CD9" w:rsidRDefault="00FE7CD9" w:rsidP="00991A5D">
      <w:pPr>
        <w:spacing w:after="0" w:line="360" w:lineRule="auto"/>
        <w:contextualSpacing/>
        <w:rPr>
          <w:rFonts w:ascii="Times New Roman" w:hAnsi="Times New Roman"/>
          <w:bCs/>
          <w:i/>
          <w:iCs/>
          <w:color w:val="000000"/>
          <w:sz w:val="24"/>
          <w:szCs w:val="24"/>
        </w:rPr>
      </w:pPr>
    </w:p>
    <w:p w:rsidR="00FE7CD9" w:rsidRDefault="00FE7CD9" w:rsidP="00991A5D">
      <w:pPr>
        <w:spacing w:after="0" w:line="360" w:lineRule="auto"/>
        <w:contextualSpacing/>
        <w:rPr>
          <w:rFonts w:ascii="Times New Roman" w:hAnsi="Times New Roman"/>
          <w:bCs/>
          <w:i/>
          <w:iCs/>
          <w:color w:val="000000"/>
          <w:sz w:val="24"/>
          <w:szCs w:val="24"/>
        </w:rPr>
      </w:pPr>
    </w:p>
    <w:p w:rsidR="00FE7CD9" w:rsidRDefault="00FE7CD9" w:rsidP="00991A5D">
      <w:pPr>
        <w:spacing w:after="0" w:line="360" w:lineRule="auto"/>
        <w:contextualSpacing/>
        <w:rPr>
          <w:rFonts w:ascii="Times New Roman" w:hAnsi="Times New Roman"/>
          <w:bCs/>
          <w:i/>
          <w:iCs/>
          <w:color w:val="000000"/>
          <w:sz w:val="24"/>
          <w:szCs w:val="24"/>
        </w:rPr>
      </w:pPr>
    </w:p>
    <w:p w:rsidR="00FE7CD9" w:rsidRDefault="00FE7CD9" w:rsidP="00991A5D">
      <w:pPr>
        <w:spacing w:after="0" w:line="360" w:lineRule="auto"/>
        <w:contextualSpacing/>
        <w:rPr>
          <w:rFonts w:ascii="Times New Roman" w:hAnsi="Times New Roman"/>
          <w:bCs/>
          <w:i/>
          <w:iCs/>
          <w:color w:val="000000"/>
          <w:sz w:val="24"/>
          <w:szCs w:val="24"/>
        </w:rPr>
      </w:pPr>
    </w:p>
    <w:p w:rsidR="00FE7CD9" w:rsidRDefault="00FE7CD9" w:rsidP="00991A5D">
      <w:pPr>
        <w:spacing w:after="0" w:line="360" w:lineRule="auto"/>
        <w:contextualSpacing/>
        <w:rPr>
          <w:rFonts w:ascii="Times New Roman" w:hAnsi="Times New Roman"/>
          <w:bCs/>
          <w:i/>
          <w:iCs/>
          <w:color w:val="000000"/>
          <w:sz w:val="24"/>
          <w:szCs w:val="24"/>
        </w:rPr>
      </w:pPr>
    </w:p>
    <w:p w:rsidR="00FE7CD9" w:rsidRDefault="00FE7CD9" w:rsidP="00991A5D">
      <w:pPr>
        <w:spacing w:after="0" w:line="360" w:lineRule="auto"/>
        <w:contextualSpacing/>
        <w:rPr>
          <w:rFonts w:ascii="Times New Roman" w:hAnsi="Times New Roman"/>
          <w:bCs/>
          <w:i/>
          <w:iCs/>
          <w:color w:val="000000"/>
          <w:sz w:val="24"/>
          <w:szCs w:val="24"/>
        </w:rPr>
      </w:pPr>
    </w:p>
    <w:p w:rsidR="00FE7CD9" w:rsidRDefault="00FE7CD9" w:rsidP="00991A5D">
      <w:pPr>
        <w:spacing w:after="0" w:line="360" w:lineRule="auto"/>
        <w:contextualSpacing/>
        <w:rPr>
          <w:rFonts w:ascii="Times New Roman" w:hAnsi="Times New Roman"/>
          <w:bCs/>
          <w:i/>
          <w:iCs/>
          <w:color w:val="000000"/>
          <w:sz w:val="24"/>
          <w:szCs w:val="24"/>
        </w:rPr>
      </w:pPr>
    </w:p>
    <w:p w:rsidR="00944938" w:rsidRDefault="00944938" w:rsidP="00991A5D">
      <w:pPr>
        <w:spacing w:after="0" w:line="360" w:lineRule="auto"/>
        <w:contextualSpacing/>
        <w:rPr>
          <w:rFonts w:ascii="Times New Roman" w:hAnsi="Times New Roman"/>
          <w:bCs/>
          <w:i/>
          <w:iCs/>
          <w:color w:val="000000"/>
          <w:sz w:val="24"/>
          <w:szCs w:val="24"/>
        </w:rPr>
      </w:pPr>
    </w:p>
    <w:p w:rsidR="0009469D" w:rsidRDefault="0009469D" w:rsidP="0095022A">
      <w:pPr>
        <w:spacing w:line="360" w:lineRule="auto"/>
        <w:contextualSpacing/>
        <w:rPr>
          <w:rFonts w:ascii="Times New Roman" w:hAnsi="Times New Roman"/>
          <w:bCs/>
          <w:i/>
          <w:iCs/>
          <w:color w:val="000000"/>
          <w:sz w:val="24"/>
          <w:szCs w:val="24"/>
        </w:rPr>
      </w:pPr>
    </w:p>
    <w:p w:rsidR="0095022A" w:rsidRDefault="0095022A" w:rsidP="0095022A">
      <w:pPr>
        <w:spacing w:line="360" w:lineRule="auto"/>
        <w:contextualSpacing/>
        <w:rPr>
          <w:rFonts w:ascii="Times New Roman" w:hAnsi="Times New Roman"/>
          <w:b/>
          <w:sz w:val="24"/>
          <w:szCs w:val="24"/>
        </w:rPr>
      </w:pPr>
    </w:p>
    <w:p w:rsidR="00A27BB2" w:rsidRPr="001D4F76" w:rsidRDefault="00A27BB2" w:rsidP="001D4F76">
      <w:pPr>
        <w:spacing w:line="360" w:lineRule="auto"/>
        <w:contextualSpacing/>
        <w:jc w:val="right"/>
        <w:rPr>
          <w:rFonts w:ascii="Times New Roman" w:hAnsi="Times New Roman"/>
          <w:b/>
          <w:sz w:val="24"/>
          <w:szCs w:val="24"/>
        </w:rPr>
      </w:pPr>
      <w:r w:rsidRPr="001D4F76">
        <w:rPr>
          <w:rFonts w:ascii="Times New Roman" w:hAnsi="Times New Roman"/>
          <w:b/>
          <w:sz w:val="24"/>
          <w:szCs w:val="24"/>
        </w:rPr>
        <w:t xml:space="preserve">Приложение </w:t>
      </w:r>
      <w:r w:rsidRPr="001D4F76">
        <w:rPr>
          <w:rFonts w:ascii="Times New Roman" w:hAnsi="Times New Roman"/>
          <w:b/>
          <w:sz w:val="24"/>
          <w:szCs w:val="24"/>
          <w:lang w:val="en-US"/>
        </w:rPr>
        <w:t>II</w:t>
      </w:r>
      <w:r w:rsidR="00F1096A">
        <w:rPr>
          <w:rFonts w:ascii="Times New Roman" w:hAnsi="Times New Roman"/>
          <w:b/>
          <w:sz w:val="24"/>
          <w:szCs w:val="24"/>
        </w:rPr>
        <w:t>.19</w:t>
      </w:r>
    </w:p>
    <w:p w:rsidR="00A27BB2" w:rsidRPr="001D4F76" w:rsidRDefault="00A27BB2" w:rsidP="001D4F76">
      <w:pPr>
        <w:spacing w:after="0" w:line="360" w:lineRule="auto"/>
        <w:contextualSpacing/>
        <w:jc w:val="right"/>
        <w:rPr>
          <w:rFonts w:ascii="Times New Roman" w:hAnsi="Times New Roman"/>
          <w:b/>
          <w:sz w:val="24"/>
          <w:szCs w:val="24"/>
        </w:rPr>
      </w:pPr>
      <w:r w:rsidRPr="001D4F76">
        <w:rPr>
          <w:rFonts w:ascii="Times New Roman" w:hAnsi="Times New Roman"/>
          <w:b/>
          <w:sz w:val="24"/>
          <w:szCs w:val="24"/>
        </w:rPr>
        <w:t>к ПООП по специальности</w:t>
      </w:r>
      <w:r w:rsidRPr="001D4F76">
        <w:rPr>
          <w:rFonts w:ascii="Times New Roman" w:hAnsi="Times New Roman"/>
          <w:b/>
          <w:sz w:val="24"/>
          <w:szCs w:val="24"/>
        </w:rPr>
        <w:br/>
        <w:t xml:space="preserve">08.02.05 Строительство и эксплуатация </w:t>
      </w:r>
    </w:p>
    <w:p w:rsidR="00A27BB2" w:rsidRPr="001D4F76" w:rsidRDefault="00A27BB2" w:rsidP="001D4F76">
      <w:pPr>
        <w:spacing w:after="0" w:line="360" w:lineRule="auto"/>
        <w:contextualSpacing/>
        <w:jc w:val="right"/>
        <w:rPr>
          <w:rFonts w:ascii="Times New Roman" w:hAnsi="Times New Roman"/>
          <w:b/>
          <w:sz w:val="24"/>
          <w:szCs w:val="24"/>
        </w:rPr>
      </w:pPr>
      <w:r w:rsidRPr="001D4F76">
        <w:rPr>
          <w:rFonts w:ascii="Times New Roman" w:hAnsi="Times New Roman"/>
          <w:b/>
          <w:sz w:val="24"/>
          <w:szCs w:val="24"/>
        </w:rPr>
        <w:t>автомобильных дорог и аэродромов</w:t>
      </w:r>
    </w:p>
    <w:p w:rsidR="00A27BB2" w:rsidRPr="001D4F76" w:rsidRDefault="00A27BB2" w:rsidP="001D4F76">
      <w:pPr>
        <w:spacing w:line="360" w:lineRule="auto"/>
        <w:contextualSpacing/>
        <w:jc w:val="center"/>
        <w:rPr>
          <w:rFonts w:ascii="Times New Roman" w:hAnsi="Times New Roman"/>
          <w:b/>
          <w:sz w:val="24"/>
          <w:szCs w:val="24"/>
        </w:rPr>
      </w:pPr>
    </w:p>
    <w:p w:rsidR="00CC41E2" w:rsidRPr="00CC41E2" w:rsidRDefault="00CC41E2" w:rsidP="00CC41E2">
      <w:pPr>
        <w:spacing w:after="0" w:line="240" w:lineRule="auto"/>
        <w:jc w:val="center"/>
        <w:rPr>
          <w:rFonts w:ascii="Times New Roman" w:hAnsi="Times New Roman"/>
          <w:bCs/>
          <w:iCs/>
          <w:sz w:val="28"/>
          <w:szCs w:val="28"/>
        </w:rPr>
      </w:pPr>
      <w:r w:rsidRPr="00CC41E2">
        <w:rPr>
          <w:rFonts w:ascii="Times New Roman" w:hAnsi="Times New Roman"/>
          <w:bCs/>
          <w:iCs/>
          <w:sz w:val="28"/>
          <w:szCs w:val="28"/>
        </w:rPr>
        <w:t>Министерство образования и науки Республики Татарстан</w:t>
      </w:r>
    </w:p>
    <w:p w:rsidR="00CC41E2" w:rsidRPr="00CC41E2" w:rsidRDefault="00CC41E2" w:rsidP="00CC41E2">
      <w:pPr>
        <w:spacing w:after="0" w:line="240" w:lineRule="auto"/>
        <w:jc w:val="center"/>
        <w:rPr>
          <w:rFonts w:ascii="Times New Roman" w:hAnsi="Times New Roman"/>
          <w:bCs/>
          <w:iCs/>
          <w:sz w:val="28"/>
          <w:szCs w:val="28"/>
        </w:rPr>
      </w:pPr>
      <w:r w:rsidRPr="00CC41E2">
        <w:rPr>
          <w:rFonts w:ascii="Times New Roman" w:hAnsi="Times New Roman"/>
          <w:bCs/>
          <w:iCs/>
          <w:sz w:val="28"/>
          <w:szCs w:val="28"/>
        </w:rPr>
        <w:t>государственное автономное профессиональное образовательное учреждение «Казанский строительный колледж»</w:t>
      </w:r>
    </w:p>
    <w:p w:rsidR="00CC41E2" w:rsidRPr="00CC41E2" w:rsidRDefault="00CC41E2" w:rsidP="00CC41E2">
      <w:pPr>
        <w:spacing w:after="0" w:line="240" w:lineRule="auto"/>
        <w:jc w:val="center"/>
        <w:rPr>
          <w:rFonts w:ascii="Times New Roman" w:hAnsi="Times New Roman"/>
          <w:bCs/>
          <w:iCs/>
          <w:sz w:val="24"/>
          <w:szCs w:val="24"/>
        </w:rPr>
      </w:pPr>
    </w:p>
    <w:p w:rsidR="00CC41E2" w:rsidRPr="00CC41E2" w:rsidRDefault="00CC41E2" w:rsidP="00CC41E2">
      <w:pPr>
        <w:spacing w:after="0" w:line="240" w:lineRule="auto"/>
        <w:rPr>
          <w:rFonts w:ascii="Times New Roman" w:hAnsi="Times New Roman"/>
          <w:bCs/>
          <w:iCs/>
          <w:sz w:val="24"/>
          <w:szCs w:val="24"/>
        </w:rPr>
      </w:pPr>
    </w:p>
    <w:tbl>
      <w:tblPr>
        <w:tblpPr w:leftFromText="180" w:rightFromText="180" w:bottomFromText="200" w:vertAnchor="text" w:horzAnchor="margin" w:tblpXSpec="center" w:tblpY="239"/>
        <w:tblW w:w="10206" w:type="dxa"/>
        <w:tblLook w:val="04A0" w:firstRow="1" w:lastRow="0" w:firstColumn="1" w:lastColumn="0" w:noHBand="0" w:noVBand="1"/>
      </w:tblPr>
      <w:tblGrid>
        <w:gridCol w:w="5670"/>
        <w:gridCol w:w="4536"/>
      </w:tblGrid>
      <w:tr w:rsidR="00CC41E2" w:rsidRPr="00CC41E2" w:rsidTr="00CC41E2">
        <w:tc>
          <w:tcPr>
            <w:tcW w:w="5670" w:type="dxa"/>
            <w:hideMark/>
          </w:tcPr>
          <w:p w:rsidR="00CC41E2" w:rsidRPr="00CC41E2" w:rsidRDefault="00CC41E2" w:rsidP="00CC41E2">
            <w:pPr>
              <w:spacing w:after="0" w:line="240" w:lineRule="auto"/>
              <w:rPr>
                <w:rFonts w:ascii="Times New Roman" w:hAnsi="Times New Roman"/>
                <w:bCs/>
                <w:iCs/>
                <w:sz w:val="24"/>
                <w:szCs w:val="24"/>
              </w:rPr>
            </w:pPr>
            <w:r w:rsidRPr="00CC41E2">
              <w:rPr>
                <w:rFonts w:ascii="Times New Roman" w:hAnsi="Times New Roman"/>
                <w:bCs/>
                <w:iCs/>
                <w:sz w:val="24"/>
                <w:szCs w:val="24"/>
              </w:rPr>
              <w:t xml:space="preserve">Рассмотрено на заседании предметно-цикловой комиссии  ____________                                   </w:t>
            </w:r>
          </w:p>
          <w:p w:rsidR="00CC41E2" w:rsidRPr="00CC41E2" w:rsidRDefault="00CC41E2" w:rsidP="00CC41E2">
            <w:pPr>
              <w:spacing w:after="0" w:line="240" w:lineRule="auto"/>
              <w:rPr>
                <w:rFonts w:ascii="Times New Roman" w:hAnsi="Times New Roman"/>
                <w:bCs/>
                <w:iCs/>
                <w:sz w:val="24"/>
                <w:szCs w:val="24"/>
              </w:rPr>
            </w:pPr>
            <w:r w:rsidRPr="00CC41E2">
              <w:rPr>
                <w:rFonts w:ascii="Times New Roman" w:hAnsi="Times New Roman"/>
                <w:bCs/>
                <w:iCs/>
                <w:sz w:val="24"/>
                <w:szCs w:val="24"/>
              </w:rPr>
              <w:t>Протокол № 1 от «__»________2021г.</w:t>
            </w:r>
          </w:p>
          <w:p w:rsidR="00CC41E2" w:rsidRPr="00CC41E2" w:rsidRDefault="00CC41E2" w:rsidP="00CC41E2">
            <w:pPr>
              <w:spacing w:after="0" w:line="240" w:lineRule="auto"/>
              <w:rPr>
                <w:rFonts w:ascii="Times New Roman" w:hAnsi="Times New Roman"/>
                <w:bCs/>
                <w:iCs/>
                <w:sz w:val="24"/>
                <w:szCs w:val="24"/>
              </w:rPr>
            </w:pPr>
            <w:r w:rsidRPr="00CC41E2">
              <w:rPr>
                <w:rFonts w:ascii="Times New Roman" w:hAnsi="Times New Roman"/>
                <w:bCs/>
                <w:iCs/>
                <w:sz w:val="24"/>
                <w:szCs w:val="24"/>
              </w:rPr>
              <w:t>Председатель ПЦК_________</w:t>
            </w:r>
          </w:p>
        </w:tc>
        <w:tc>
          <w:tcPr>
            <w:tcW w:w="4536" w:type="dxa"/>
            <w:hideMark/>
          </w:tcPr>
          <w:p w:rsidR="00CC41E2" w:rsidRPr="00CC41E2" w:rsidRDefault="00CC41E2" w:rsidP="00CC41E2">
            <w:pPr>
              <w:spacing w:after="0" w:line="240" w:lineRule="auto"/>
              <w:jc w:val="right"/>
              <w:rPr>
                <w:rFonts w:ascii="Times New Roman" w:hAnsi="Times New Roman"/>
                <w:bCs/>
                <w:iCs/>
                <w:sz w:val="24"/>
                <w:szCs w:val="24"/>
              </w:rPr>
            </w:pPr>
            <w:r w:rsidRPr="00CC41E2">
              <w:rPr>
                <w:rFonts w:ascii="Times New Roman" w:hAnsi="Times New Roman"/>
                <w:bCs/>
                <w:iCs/>
                <w:sz w:val="24"/>
                <w:szCs w:val="24"/>
              </w:rPr>
              <w:t>УТВЕРЖДАЮ</w:t>
            </w:r>
          </w:p>
          <w:p w:rsidR="00CC41E2" w:rsidRPr="00CC41E2" w:rsidRDefault="00CC41E2" w:rsidP="00CC41E2">
            <w:pPr>
              <w:spacing w:after="0" w:line="240" w:lineRule="auto"/>
              <w:jc w:val="right"/>
              <w:rPr>
                <w:rFonts w:ascii="Times New Roman" w:hAnsi="Times New Roman"/>
                <w:bCs/>
                <w:iCs/>
                <w:sz w:val="24"/>
                <w:szCs w:val="24"/>
              </w:rPr>
            </w:pPr>
            <w:r w:rsidRPr="00CC41E2">
              <w:rPr>
                <w:rFonts w:ascii="Times New Roman" w:hAnsi="Times New Roman"/>
                <w:bCs/>
                <w:iCs/>
                <w:sz w:val="24"/>
                <w:szCs w:val="24"/>
              </w:rPr>
              <w:t xml:space="preserve">Заместитель директора по УР  </w:t>
            </w:r>
          </w:p>
          <w:p w:rsidR="00CC41E2" w:rsidRPr="00CC41E2" w:rsidRDefault="00CC41E2" w:rsidP="00CC41E2">
            <w:pPr>
              <w:spacing w:after="0" w:line="240" w:lineRule="auto"/>
              <w:jc w:val="right"/>
              <w:rPr>
                <w:rFonts w:ascii="Times New Roman" w:hAnsi="Times New Roman"/>
                <w:bCs/>
                <w:iCs/>
                <w:sz w:val="24"/>
                <w:szCs w:val="24"/>
              </w:rPr>
            </w:pPr>
            <w:r w:rsidRPr="00CC41E2">
              <w:rPr>
                <w:rFonts w:ascii="Times New Roman" w:hAnsi="Times New Roman"/>
                <w:bCs/>
                <w:iCs/>
                <w:sz w:val="24"/>
                <w:szCs w:val="24"/>
              </w:rPr>
              <w:t>ГАПОУ «Казанский строительный колледж»</w:t>
            </w:r>
          </w:p>
          <w:p w:rsidR="00CC41E2" w:rsidRPr="00CC41E2" w:rsidRDefault="00CC41E2" w:rsidP="00CC41E2">
            <w:pPr>
              <w:spacing w:after="0" w:line="240" w:lineRule="auto"/>
              <w:jc w:val="right"/>
              <w:rPr>
                <w:rFonts w:ascii="Times New Roman" w:hAnsi="Times New Roman"/>
                <w:bCs/>
                <w:iCs/>
                <w:sz w:val="24"/>
                <w:szCs w:val="24"/>
              </w:rPr>
            </w:pPr>
            <w:r w:rsidRPr="00CC41E2">
              <w:rPr>
                <w:rFonts w:ascii="Times New Roman" w:hAnsi="Times New Roman"/>
                <w:bCs/>
                <w:iCs/>
                <w:sz w:val="24"/>
                <w:szCs w:val="24"/>
              </w:rPr>
              <w:t xml:space="preserve">  ____________О.В.Вахонина</w:t>
            </w:r>
          </w:p>
          <w:p w:rsidR="00CC41E2" w:rsidRPr="00CC41E2" w:rsidRDefault="00CC41E2" w:rsidP="00CC41E2">
            <w:pPr>
              <w:spacing w:after="0" w:line="240" w:lineRule="auto"/>
              <w:jc w:val="right"/>
              <w:rPr>
                <w:rFonts w:ascii="Times New Roman" w:hAnsi="Times New Roman"/>
                <w:bCs/>
                <w:iCs/>
                <w:sz w:val="24"/>
                <w:szCs w:val="24"/>
              </w:rPr>
            </w:pPr>
            <w:r w:rsidRPr="00CC41E2">
              <w:rPr>
                <w:rFonts w:ascii="Times New Roman" w:hAnsi="Times New Roman"/>
                <w:bCs/>
                <w:iCs/>
                <w:sz w:val="24"/>
                <w:szCs w:val="24"/>
              </w:rPr>
              <w:t>«__»__________2021г.</w:t>
            </w:r>
          </w:p>
        </w:tc>
      </w:tr>
    </w:tbl>
    <w:p w:rsidR="00A27BB2" w:rsidRPr="001D4F76" w:rsidRDefault="00A27BB2" w:rsidP="00CC41E2">
      <w:pPr>
        <w:spacing w:line="360" w:lineRule="auto"/>
        <w:contextualSpacing/>
        <w:rPr>
          <w:rFonts w:ascii="Times New Roman" w:hAnsi="Times New Roman"/>
          <w:b/>
          <w:sz w:val="24"/>
          <w:szCs w:val="24"/>
        </w:rPr>
      </w:pPr>
    </w:p>
    <w:p w:rsidR="00A27BB2" w:rsidRPr="001D4F76" w:rsidRDefault="00A27BB2" w:rsidP="001D4F76">
      <w:pPr>
        <w:spacing w:line="360" w:lineRule="auto"/>
        <w:contextualSpacing/>
        <w:jc w:val="center"/>
        <w:rPr>
          <w:rFonts w:ascii="Times New Roman" w:hAnsi="Times New Roman"/>
          <w:b/>
          <w:sz w:val="24"/>
          <w:szCs w:val="24"/>
        </w:rPr>
      </w:pPr>
    </w:p>
    <w:p w:rsidR="00434622" w:rsidRDefault="00434622" w:rsidP="001D4F76">
      <w:pPr>
        <w:spacing w:line="360" w:lineRule="auto"/>
        <w:contextualSpacing/>
        <w:jc w:val="center"/>
        <w:rPr>
          <w:rFonts w:ascii="Times New Roman" w:hAnsi="Times New Roman"/>
          <w:b/>
          <w:sz w:val="24"/>
          <w:szCs w:val="24"/>
        </w:rPr>
      </w:pPr>
    </w:p>
    <w:p w:rsidR="00A27BB2" w:rsidRPr="0009469D" w:rsidRDefault="0063787B" w:rsidP="001D4F76">
      <w:pPr>
        <w:spacing w:line="360" w:lineRule="auto"/>
        <w:contextualSpacing/>
        <w:jc w:val="center"/>
        <w:rPr>
          <w:rFonts w:ascii="Times New Roman" w:hAnsi="Times New Roman"/>
          <w:b/>
          <w:sz w:val="24"/>
          <w:szCs w:val="24"/>
        </w:rPr>
      </w:pPr>
      <w:r w:rsidRPr="0009469D">
        <w:rPr>
          <w:rFonts w:ascii="Times New Roman" w:hAnsi="Times New Roman"/>
          <w:b/>
          <w:sz w:val="24"/>
          <w:szCs w:val="24"/>
        </w:rPr>
        <w:t xml:space="preserve">АДАПТИРОВАННАЯ </w:t>
      </w:r>
      <w:r w:rsidR="002930B5" w:rsidRPr="0009469D">
        <w:rPr>
          <w:rFonts w:ascii="Times New Roman" w:hAnsi="Times New Roman"/>
          <w:b/>
          <w:sz w:val="24"/>
          <w:szCs w:val="24"/>
        </w:rPr>
        <w:t>РАБОЧАЯ</w:t>
      </w:r>
      <w:r w:rsidR="00A27BB2" w:rsidRPr="0009469D">
        <w:rPr>
          <w:rFonts w:ascii="Times New Roman" w:hAnsi="Times New Roman"/>
          <w:b/>
          <w:sz w:val="24"/>
          <w:szCs w:val="24"/>
        </w:rPr>
        <w:t xml:space="preserve"> ПРОГРАММА УЧЕБНОЙ ДИСЦИПЛИНЫ</w:t>
      </w:r>
    </w:p>
    <w:p w:rsidR="00A27BB2" w:rsidRPr="0009469D" w:rsidRDefault="00A27BB2" w:rsidP="001D4F76">
      <w:pPr>
        <w:spacing w:line="360" w:lineRule="auto"/>
        <w:contextualSpacing/>
        <w:jc w:val="center"/>
        <w:rPr>
          <w:rFonts w:ascii="Times New Roman" w:hAnsi="Times New Roman"/>
          <w:b/>
          <w:sz w:val="24"/>
          <w:szCs w:val="24"/>
          <w:u w:val="single"/>
        </w:rPr>
      </w:pPr>
    </w:p>
    <w:p w:rsidR="00A27BB2" w:rsidRPr="0009469D" w:rsidRDefault="00A27BB2" w:rsidP="001D4F76">
      <w:pPr>
        <w:suppressAutoHyphens/>
        <w:spacing w:after="0" w:line="360" w:lineRule="auto"/>
        <w:contextualSpacing/>
        <w:jc w:val="center"/>
        <w:rPr>
          <w:rFonts w:ascii="Times New Roman" w:hAnsi="Times New Roman"/>
          <w:b/>
          <w:sz w:val="24"/>
          <w:szCs w:val="24"/>
        </w:rPr>
      </w:pPr>
      <w:r w:rsidRPr="0009469D">
        <w:rPr>
          <w:rFonts w:ascii="Times New Roman" w:hAnsi="Times New Roman"/>
          <w:b/>
          <w:sz w:val="24"/>
          <w:szCs w:val="24"/>
        </w:rPr>
        <w:t>«ОП.08 ОХРАНА ТРУДА»</w:t>
      </w:r>
    </w:p>
    <w:p w:rsidR="00FE7CD9" w:rsidRPr="00FE7CD9" w:rsidRDefault="0063787B" w:rsidP="00FE7CD9">
      <w:pPr>
        <w:spacing w:line="360" w:lineRule="auto"/>
        <w:contextualSpacing/>
        <w:jc w:val="center"/>
        <w:rPr>
          <w:sz w:val="24"/>
          <w:szCs w:val="24"/>
        </w:rPr>
      </w:pPr>
      <w:r w:rsidRPr="0009469D">
        <w:rPr>
          <w:sz w:val="24"/>
          <w:szCs w:val="24"/>
        </w:rPr>
        <w:t xml:space="preserve">по программе подготовки специалистов среднего звена </w:t>
      </w:r>
      <w:r w:rsidRPr="0009469D">
        <w:rPr>
          <w:sz w:val="24"/>
          <w:szCs w:val="24"/>
        </w:rPr>
        <w:br/>
        <w:t>по специальности среднего профессионального образования</w:t>
      </w:r>
      <w:r w:rsidRPr="0009469D">
        <w:rPr>
          <w:sz w:val="24"/>
          <w:szCs w:val="24"/>
        </w:rPr>
        <w:br/>
        <w:t xml:space="preserve">08.02.05 Строительство и эксплуатация автомобильных дорог и аэродромов </w:t>
      </w:r>
      <w:r w:rsidRPr="0009469D">
        <w:rPr>
          <w:sz w:val="24"/>
          <w:szCs w:val="24"/>
        </w:rPr>
        <w:br/>
        <w:t>(по квалификации техник)</w:t>
      </w:r>
      <w:r w:rsidRPr="0009469D">
        <w:rPr>
          <w:sz w:val="24"/>
          <w:szCs w:val="24"/>
        </w:rPr>
        <w:br/>
      </w:r>
      <w:r w:rsidR="00FE7CD9" w:rsidRPr="00FE7CD9">
        <w:rPr>
          <w:sz w:val="24"/>
          <w:szCs w:val="24"/>
        </w:rPr>
        <w:t>Для лиц с нервно-психическими нарушениями</w:t>
      </w:r>
    </w:p>
    <w:p w:rsidR="00A27BB2" w:rsidRDefault="00A27BB2" w:rsidP="00FE7CD9">
      <w:pPr>
        <w:spacing w:line="360" w:lineRule="auto"/>
        <w:contextualSpacing/>
        <w:jc w:val="center"/>
        <w:rPr>
          <w:sz w:val="24"/>
          <w:szCs w:val="24"/>
        </w:rPr>
      </w:pPr>
    </w:p>
    <w:p w:rsidR="00FE7CD9" w:rsidRPr="001D4F76" w:rsidRDefault="00FE7CD9" w:rsidP="00FE7CD9">
      <w:pPr>
        <w:spacing w:line="360" w:lineRule="auto"/>
        <w:contextualSpacing/>
        <w:jc w:val="center"/>
        <w:rPr>
          <w:rFonts w:ascii="Times New Roman" w:hAnsi="Times New Roman"/>
          <w:b/>
          <w:sz w:val="24"/>
          <w:szCs w:val="24"/>
        </w:rPr>
      </w:pPr>
    </w:p>
    <w:p w:rsidR="00A27BB2" w:rsidRPr="001D4F76" w:rsidRDefault="00A27BB2" w:rsidP="001D4F76">
      <w:pPr>
        <w:spacing w:line="360" w:lineRule="auto"/>
        <w:contextualSpacing/>
        <w:rPr>
          <w:rFonts w:ascii="Times New Roman" w:hAnsi="Times New Roman"/>
          <w:b/>
          <w:sz w:val="24"/>
          <w:szCs w:val="24"/>
        </w:rPr>
      </w:pPr>
    </w:p>
    <w:p w:rsidR="00A27BB2" w:rsidRPr="001D4F76" w:rsidRDefault="00A27BB2" w:rsidP="001D4F76">
      <w:pPr>
        <w:spacing w:line="360" w:lineRule="auto"/>
        <w:contextualSpacing/>
        <w:rPr>
          <w:rFonts w:ascii="Times New Roman" w:hAnsi="Times New Roman"/>
          <w:b/>
          <w:sz w:val="24"/>
          <w:szCs w:val="24"/>
        </w:rPr>
      </w:pPr>
    </w:p>
    <w:p w:rsidR="00A27BB2" w:rsidRPr="001D4F76" w:rsidRDefault="00A27BB2" w:rsidP="001D4F76">
      <w:pPr>
        <w:spacing w:line="360" w:lineRule="auto"/>
        <w:contextualSpacing/>
        <w:rPr>
          <w:rFonts w:ascii="Times New Roman" w:hAnsi="Times New Roman"/>
          <w:b/>
          <w:sz w:val="24"/>
          <w:szCs w:val="24"/>
        </w:rPr>
      </w:pPr>
    </w:p>
    <w:p w:rsidR="00A27BB2" w:rsidRPr="001D4F76" w:rsidRDefault="00A27BB2" w:rsidP="001D4F76">
      <w:pPr>
        <w:spacing w:line="360" w:lineRule="auto"/>
        <w:contextualSpacing/>
        <w:rPr>
          <w:rFonts w:ascii="Times New Roman" w:hAnsi="Times New Roman"/>
          <w:b/>
          <w:sz w:val="24"/>
          <w:szCs w:val="24"/>
        </w:rPr>
      </w:pPr>
    </w:p>
    <w:p w:rsidR="00A27BB2" w:rsidRPr="001D4F76" w:rsidRDefault="00A27BB2" w:rsidP="001D4F76">
      <w:pPr>
        <w:spacing w:line="360" w:lineRule="auto"/>
        <w:contextualSpacing/>
        <w:rPr>
          <w:rFonts w:ascii="Times New Roman" w:hAnsi="Times New Roman"/>
          <w:b/>
          <w:sz w:val="24"/>
          <w:szCs w:val="24"/>
        </w:rPr>
      </w:pPr>
    </w:p>
    <w:p w:rsidR="00434622" w:rsidRDefault="00434622" w:rsidP="0063787B">
      <w:pPr>
        <w:spacing w:line="360" w:lineRule="auto"/>
        <w:contextualSpacing/>
        <w:rPr>
          <w:rFonts w:ascii="Times New Roman" w:hAnsi="Times New Roman"/>
          <w:b/>
          <w:bCs/>
          <w:sz w:val="24"/>
          <w:szCs w:val="24"/>
        </w:rPr>
      </w:pPr>
    </w:p>
    <w:p w:rsidR="00A27BB2" w:rsidRPr="001D4F76" w:rsidRDefault="00350616" w:rsidP="001D4F76">
      <w:pPr>
        <w:spacing w:line="360" w:lineRule="auto"/>
        <w:contextualSpacing/>
        <w:jc w:val="center"/>
        <w:rPr>
          <w:rFonts w:ascii="Times New Roman" w:hAnsi="Times New Roman"/>
          <w:b/>
          <w:sz w:val="24"/>
          <w:szCs w:val="24"/>
          <w:vertAlign w:val="superscript"/>
        </w:rPr>
      </w:pPr>
      <w:r>
        <w:rPr>
          <w:rFonts w:ascii="Times New Roman" w:hAnsi="Times New Roman"/>
          <w:b/>
          <w:bCs/>
          <w:sz w:val="24"/>
          <w:szCs w:val="24"/>
        </w:rPr>
        <w:t>2021</w:t>
      </w:r>
      <w:r w:rsidR="00A27BB2" w:rsidRPr="001D4F76">
        <w:rPr>
          <w:rFonts w:ascii="Times New Roman" w:hAnsi="Times New Roman"/>
          <w:b/>
          <w:bCs/>
          <w:sz w:val="24"/>
          <w:szCs w:val="24"/>
        </w:rPr>
        <w:t xml:space="preserve"> г.</w:t>
      </w:r>
    </w:p>
    <w:p w:rsidR="00A27BB2" w:rsidRPr="001D4F76" w:rsidRDefault="00A27BB2" w:rsidP="001D4F76">
      <w:pPr>
        <w:spacing w:line="360" w:lineRule="auto"/>
        <w:contextualSpacing/>
        <w:jc w:val="center"/>
        <w:rPr>
          <w:rFonts w:ascii="Times New Roman" w:hAnsi="Times New Roman"/>
          <w:b/>
          <w:sz w:val="24"/>
          <w:szCs w:val="24"/>
        </w:rPr>
      </w:pPr>
      <w:r w:rsidRPr="001D4F76">
        <w:rPr>
          <w:rFonts w:ascii="Times New Roman" w:hAnsi="Times New Roman"/>
          <w:b/>
          <w:sz w:val="24"/>
          <w:szCs w:val="24"/>
        </w:rPr>
        <w:lastRenderedPageBreak/>
        <w:t>СОДЕРЖАНИЕ</w:t>
      </w:r>
    </w:p>
    <w:p w:rsidR="00A27BB2" w:rsidRPr="001D4F76" w:rsidRDefault="00A27BB2" w:rsidP="001D4F76">
      <w:pPr>
        <w:spacing w:line="360" w:lineRule="auto"/>
        <w:contextualSpacing/>
        <w:rPr>
          <w:rFonts w:ascii="Times New Roman" w:hAnsi="Times New Roman"/>
          <w:b/>
          <w:sz w:val="24"/>
          <w:szCs w:val="24"/>
        </w:rPr>
      </w:pPr>
    </w:p>
    <w:tbl>
      <w:tblPr>
        <w:tblW w:w="0" w:type="auto"/>
        <w:tblLook w:val="01E0" w:firstRow="1" w:lastRow="1" w:firstColumn="1" w:lastColumn="1" w:noHBand="0" w:noVBand="0"/>
      </w:tblPr>
      <w:tblGrid>
        <w:gridCol w:w="7501"/>
        <w:gridCol w:w="2246"/>
      </w:tblGrid>
      <w:tr w:rsidR="00A27BB2" w:rsidRPr="001D4F76" w:rsidTr="00434622">
        <w:tc>
          <w:tcPr>
            <w:tcW w:w="7501" w:type="dxa"/>
          </w:tcPr>
          <w:p w:rsidR="00F3278E" w:rsidRDefault="00A27BB2" w:rsidP="00F1096A">
            <w:pPr>
              <w:numPr>
                <w:ilvl w:val="0"/>
                <w:numId w:val="113"/>
              </w:numPr>
              <w:suppressAutoHyphens/>
              <w:spacing w:line="360" w:lineRule="auto"/>
              <w:contextualSpacing/>
              <w:jc w:val="both"/>
              <w:rPr>
                <w:rFonts w:ascii="Times New Roman" w:hAnsi="Times New Roman"/>
                <w:b/>
                <w:sz w:val="24"/>
                <w:szCs w:val="24"/>
              </w:rPr>
            </w:pPr>
            <w:r w:rsidRPr="001D4F76">
              <w:rPr>
                <w:rFonts w:ascii="Times New Roman" w:hAnsi="Times New Roman"/>
                <w:b/>
                <w:sz w:val="24"/>
                <w:szCs w:val="24"/>
              </w:rPr>
              <w:t xml:space="preserve">ОБЩАЯ ХАРАКТЕРИСТИКА </w:t>
            </w:r>
            <w:r w:rsidR="0063787B">
              <w:rPr>
                <w:rFonts w:ascii="Times New Roman" w:hAnsi="Times New Roman"/>
                <w:b/>
                <w:sz w:val="24"/>
                <w:szCs w:val="24"/>
              </w:rPr>
              <w:t xml:space="preserve">АДАПТИРОВАННОЙ </w:t>
            </w:r>
            <w:r w:rsidRPr="001D4F76">
              <w:rPr>
                <w:rFonts w:ascii="Times New Roman" w:hAnsi="Times New Roman"/>
                <w:b/>
                <w:sz w:val="24"/>
                <w:szCs w:val="24"/>
              </w:rPr>
              <w:t>РАБОЧЕЙ ПРОГРАММЫ УЧЕБНОЙ ДИСЦИПЛИНЫ</w:t>
            </w:r>
          </w:p>
        </w:tc>
        <w:tc>
          <w:tcPr>
            <w:tcW w:w="2246" w:type="dxa"/>
          </w:tcPr>
          <w:p w:rsidR="00A27BB2" w:rsidRPr="001D4F76" w:rsidRDefault="00A27BB2" w:rsidP="001D4F76">
            <w:pPr>
              <w:spacing w:line="360" w:lineRule="auto"/>
              <w:contextualSpacing/>
              <w:rPr>
                <w:rFonts w:ascii="Times New Roman" w:hAnsi="Times New Roman"/>
                <w:b/>
                <w:sz w:val="24"/>
                <w:szCs w:val="24"/>
              </w:rPr>
            </w:pPr>
          </w:p>
        </w:tc>
      </w:tr>
      <w:tr w:rsidR="00A27BB2" w:rsidRPr="001D4F76" w:rsidTr="00434622">
        <w:tc>
          <w:tcPr>
            <w:tcW w:w="7501" w:type="dxa"/>
          </w:tcPr>
          <w:p w:rsidR="00F3278E" w:rsidRDefault="00A27BB2" w:rsidP="00F1096A">
            <w:pPr>
              <w:numPr>
                <w:ilvl w:val="0"/>
                <w:numId w:val="113"/>
              </w:numPr>
              <w:suppressAutoHyphens/>
              <w:spacing w:line="360" w:lineRule="auto"/>
              <w:contextualSpacing/>
              <w:jc w:val="both"/>
              <w:rPr>
                <w:rFonts w:ascii="Times New Roman" w:hAnsi="Times New Roman"/>
                <w:b/>
                <w:sz w:val="24"/>
                <w:szCs w:val="24"/>
              </w:rPr>
            </w:pPr>
            <w:r w:rsidRPr="001D4F76">
              <w:rPr>
                <w:rFonts w:ascii="Times New Roman" w:hAnsi="Times New Roman"/>
                <w:b/>
                <w:sz w:val="24"/>
                <w:szCs w:val="24"/>
              </w:rPr>
              <w:t xml:space="preserve">СТРУКТУРА И СОДЕРЖАНИЕ </w:t>
            </w:r>
            <w:r w:rsidR="0063787B">
              <w:rPr>
                <w:rFonts w:ascii="Times New Roman" w:hAnsi="Times New Roman"/>
                <w:b/>
                <w:sz w:val="24"/>
                <w:szCs w:val="24"/>
              </w:rPr>
              <w:t xml:space="preserve">АДАПТИРОВАННОЙ </w:t>
            </w:r>
            <w:r w:rsidRPr="001D4F76">
              <w:rPr>
                <w:rFonts w:ascii="Times New Roman" w:hAnsi="Times New Roman"/>
                <w:b/>
                <w:sz w:val="24"/>
                <w:szCs w:val="24"/>
              </w:rPr>
              <w:t>УЧЕБНОЙ ДИСЦИПЛИНЫ</w:t>
            </w:r>
          </w:p>
          <w:p w:rsidR="00F3278E" w:rsidRDefault="00A27BB2" w:rsidP="00F1096A">
            <w:pPr>
              <w:numPr>
                <w:ilvl w:val="0"/>
                <w:numId w:val="113"/>
              </w:numPr>
              <w:suppressAutoHyphens/>
              <w:spacing w:line="360" w:lineRule="auto"/>
              <w:contextualSpacing/>
              <w:jc w:val="both"/>
              <w:rPr>
                <w:rFonts w:ascii="Times New Roman" w:hAnsi="Times New Roman"/>
                <w:b/>
                <w:sz w:val="24"/>
                <w:szCs w:val="24"/>
              </w:rPr>
            </w:pPr>
            <w:r w:rsidRPr="001D4F76">
              <w:rPr>
                <w:rFonts w:ascii="Times New Roman" w:hAnsi="Times New Roman"/>
                <w:b/>
                <w:sz w:val="24"/>
                <w:szCs w:val="24"/>
              </w:rPr>
              <w:t>УСЛОВИЯ РЕАЛИЗАЦИИ</w:t>
            </w:r>
            <w:r w:rsidR="0063787B">
              <w:rPr>
                <w:rFonts w:ascii="Times New Roman" w:hAnsi="Times New Roman"/>
                <w:b/>
                <w:sz w:val="24"/>
                <w:szCs w:val="24"/>
              </w:rPr>
              <w:t xml:space="preserve"> АДАПТИРОВАННОЙ </w:t>
            </w:r>
            <w:r w:rsidRPr="001D4F76">
              <w:rPr>
                <w:rFonts w:ascii="Times New Roman" w:hAnsi="Times New Roman"/>
                <w:b/>
                <w:sz w:val="24"/>
                <w:szCs w:val="24"/>
              </w:rPr>
              <w:t>УЧЕБНОЙ ДИСЦИПЛИНЫ</w:t>
            </w:r>
          </w:p>
        </w:tc>
        <w:tc>
          <w:tcPr>
            <w:tcW w:w="2246" w:type="dxa"/>
          </w:tcPr>
          <w:p w:rsidR="00A27BB2" w:rsidRPr="001D4F76" w:rsidRDefault="00A27BB2" w:rsidP="001D4F76">
            <w:pPr>
              <w:spacing w:line="360" w:lineRule="auto"/>
              <w:ind w:left="644"/>
              <w:contextualSpacing/>
              <w:rPr>
                <w:rFonts w:ascii="Times New Roman" w:hAnsi="Times New Roman"/>
                <w:b/>
                <w:sz w:val="24"/>
                <w:szCs w:val="24"/>
              </w:rPr>
            </w:pPr>
          </w:p>
        </w:tc>
      </w:tr>
      <w:tr w:rsidR="00A27BB2" w:rsidRPr="001D4F76" w:rsidTr="00434622">
        <w:tc>
          <w:tcPr>
            <w:tcW w:w="7501" w:type="dxa"/>
          </w:tcPr>
          <w:p w:rsidR="00F3278E" w:rsidRDefault="00A27BB2" w:rsidP="00F1096A">
            <w:pPr>
              <w:numPr>
                <w:ilvl w:val="0"/>
                <w:numId w:val="113"/>
              </w:numPr>
              <w:suppressAutoHyphens/>
              <w:spacing w:line="360" w:lineRule="auto"/>
              <w:contextualSpacing/>
              <w:jc w:val="both"/>
              <w:rPr>
                <w:rFonts w:ascii="Times New Roman" w:hAnsi="Times New Roman"/>
                <w:b/>
                <w:sz w:val="24"/>
                <w:szCs w:val="24"/>
              </w:rPr>
            </w:pPr>
            <w:r w:rsidRPr="001D4F76">
              <w:rPr>
                <w:rFonts w:ascii="Times New Roman" w:hAnsi="Times New Roman"/>
                <w:b/>
                <w:sz w:val="24"/>
                <w:szCs w:val="24"/>
              </w:rPr>
              <w:t xml:space="preserve">КОНТРОЛЬ И ОЦЕНКА РЕЗУЛЬТАТОВ ОСВОЕНИЯ </w:t>
            </w:r>
            <w:r w:rsidR="0063787B">
              <w:rPr>
                <w:rFonts w:ascii="Times New Roman" w:hAnsi="Times New Roman"/>
                <w:b/>
                <w:sz w:val="24"/>
                <w:szCs w:val="24"/>
              </w:rPr>
              <w:t xml:space="preserve">АДАПТИРОВАННОЙ </w:t>
            </w:r>
            <w:r w:rsidRPr="001D4F76">
              <w:rPr>
                <w:rFonts w:ascii="Times New Roman" w:hAnsi="Times New Roman"/>
                <w:b/>
                <w:sz w:val="24"/>
                <w:szCs w:val="24"/>
              </w:rPr>
              <w:t>УЧЕБНОЙ ДИСЦИПЛИНЫ</w:t>
            </w:r>
          </w:p>
          <w:p w:rsidR="00A27BB2" w:rsidRPr="001D4F76" w:rsidRDefault="00A27BB2" w:rsidP="001D4F76">
            <w:pPr>
              <w:suppressAutoHyphens/>
              <w:spacing w:line="360" w:lineRule="auto"/>
              <w:contextualSpacing/>
              <w:jc w:val="both"/>
              <w:rPr>
                <w:rFonts w:ascii="Times New Roman" w:hAnsi="Times New Roman"/>
                <w:b/>
                <w:sz w:val="24"/>
                <w:szCs w:val="24"/>
              </w:rPr>
            </w:pPr>
          </w:p>
        </w:tc>
        <w:tc>
          <w:tcPr>
            <w:tcW w:w="2246" w:type="dxa"/>
          </w:tcPr>
          <w:p w:rsidR="00A27BB2" w:rsidRPr="001D4F76" w:rsidRDefault="00A27BB2" w:rsidP="001D4F76">
            <w:pPr>
              <w:spacing w:line="360" w:lineRule="auto"/>
              <w:contextualSpacing/>
              <w:rPr>
                <w:rFonts w:ascii="Times New Roman" w:hAnsi="Times New Roman"/>
                <w:b/>
                <w:sz w:val="24"/>
                <w:szCs w:val="24"/>
              </w:rPr>
            </w:pPr>
          </w:p>
        </w:tc>
      </w:tr>
    </w:tbl>
    <w:p w:rsidR="00A27BB2" w:rsidRPr="0098637F" w:rsidRDefault="00A27BB2" w:rsidP="001D4F76">
      <w:pPr>
        <w:suppressAutoHyphens/>
        <w:spacing w:after="0" w:line="360" w:lineRule="auto"/>
        <w:contextualSpacing/>
        <w:rPr>
          <w:rFonts w:ascii="Times New Roman" w:hAnsi="Times New Roman"/>
          <w:b/>
          <w:sz w:val="24"/>
          <w:szCs w:val="24"/>
        </w:rPr>
      </w:pPr>
      <w:r w:rsidRPr="001D4F76">
        <w:rPr>
          <w:rFonts w:ascii="Times New Roman" w:hAnsi="Times New Roman"/>
          <w:b/>
          <w:sz w:val="24"/>
          <w:szCs w:val="24"/>
          <w:u w:val="single"/>
        </w:rPr>
        <w:br w:type="page"/>
      </w:r>
      <w:r w:rsidRPr="0098637F">
        <w:rPr>
          <w:rFonts w:ascii="Times New Roman" w:hAnsi="Times New Roman"/>
          <w:b/>
          <w:sz w:val="24"/>
          <w:szCs w:val="24"/>
        </w:rPr>
        <w:lastRenderedPageBreak/>
        <w:t xml:space="preserve">1. ОБЩАЯ ХАРАКТЕРИСТИКА </w:t>
      </w:r>
      <w:r w:rsidR="0063787B">
        <w:rPr>
          <w:rFonts w:ascii="Times New Roman" w:hAnsi="Times New Roman"/>
          <w:b/>
          <w:sz w:val="24"/>
          <w:szCs w:val="24"/>
        </w:rPr>
        <w:t xml:space="preserve">АДАПТИРОВАННОЙ </w:t>
      </w:r>
      <w:r w:rsidRPr="0098637F">
        <w:rPr>
          <w:rFonts w:ascii="Times New Roman" w:hAnsi="Times New Roman"/>
          <w:b/>
          <w:sz w:val="24"/>
          <w:szCs w:val="24"/>
        </w:rPr>
        <w:t>РАБОЧЕЙ</w:t>
      </w:r>
      <w:r w:rsidR="0063787B">
        <w:rPr>
          <w:rFonts w:ascii="Times New Roman" w:hAnsi="Times New Roman"/>
          <w:b/>
          <w:sz w:val="24"/>
          <w:szCs w:val="24"/>
        </w:rPr>
        <w:t xml:space="preserve"> </w:t>
      </w:r>
      <w:r w:rsidRPr="0098637F">
        <w:rPr>
          <w:rFonts w:ascii="Times New Roman" w:hAnsi="Times New Roman"/>
          <w:b/>
          <w:sz w:val="24"/>
          <w:szCs w:val="24"/>
        </w:rPr>
        <w:t>ПРОГРАММЫ УЧЕБНОЙ ДИСЦИПЛИНЫ «ОП.08 ОХРАНА ТРУДА»</w:t>
      </w:r>
    </w:p>
    <w:p w:rsidR="00A27BB2" w:rsidRPr="0098637F" w:rsidRDefault="00A27BB2" w:rsidP="001D4F76">
      <w:pPr>
        <w:spacing w:after="0" w:line="360" w:lineRule="auto"/>
        <w:contextualSpacing/>
        <w:rPr>
          <w:rFonts w:ascii="Times New Roman" w:hAnsi="Times New Roman"/>
          <w:sz w:val="24"/>
          <w:szCs w:val="24"/>
        </w:rPr>
      </w:pPr>
    </w:p>
    <w:p w:rsidR="00A27BB2" w:rsidRPr="0098637F" w:rsidRDefault="00A27BB2" w:rsidP="001D4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sz w:val="24"/>
          <w:szCs w:val="24"/>
        </w:rPr>
      </w:pPr>
      <w:r w:rsidRPr="0098637F">
        <w:rPr>
          <w:rFonts w:ascii="Times New Roman" w:hAnsi="Times New Roman"/>
          <w:b/>
          <w:sz w:val="24"/>
          <w:szCs w:val="24"/>
        </w:rPr>
        <w:t xml:space="preserve">1.1. Место дисциплины в структуре основной образовательной программы: </w:t>
      </w:r>
      <w:r w:rsidRPr="0098637F">
        <w:rPr>
          <w:rFonts w:ascii="Times New Roman" w:hAnsi="Times New Roman"/>
          <w:sz w:val="24"/>
          <w:szCs w:val="24"/>
        </w:rPr>
        <w:tab/>
      </w:r>
    </w:p>
    <w:p w:rsidR="00A27BB2" w:rsidRPr="0098637F" w:rsidRDefault="0063787B" w:rsidP="001D4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85"/>
        <w:contextualSpacing/>
        <w:jc w:val="both"/>
        <w:rPr>
          <w:rFonts w:ascii="Times New Roman" w:hAnsi="Times New Roman"/>
          <w:sz w:val="24"/>
          <w:szCs w:val="24"/>
        </w:rPr>
      </w:pPr>
      <w:r>
        <w:rPr>
          <w:rFonts w:ascii="Times New Roman" w:hAnsi="Times New Roman"/>
          <w:sz w:val="24"/>
          <w:szCs w:val="24"/>
        </w:rPr>
        <w:tab/>
        <w:t>Адаптированная у</w:t>
      </w:r>
      <w:r w:rsidR="00A27BB2" w:rsidRPr="0098637F">
        <w:rPr>
          <w:rFonts w:ascii="Times New Roman" w:hAnsi="Times New Roman"/>
          <w:sz w:val="24"/>
          <w:szCs w:val="24"/>
        </w:rPr>
        <w:t>чебная дисциплина «</w:t>
      </w:r>
      <w:r w:rsidR="00A27BB2" w:rsidRPr="0098637F">
        <w:rPr>
          <w:rFonts w:ascii="Times New Roman" w:hAnsi="Times New Roman"/>
          <w:b/>
          <w:sz w:val="24"/>
          <w:szCs w:val="24"/>
        </w:rPr>
        <w:t xml:space="preserve">ОХРАНА ТРУДА» </w:t>
      </w:r>
      <w:r w:rsidR="0010743A" w:rsidRPr="0098637F">
        <w:rPr>
          <w:rFonts w:ascii="Times New Roman" w:hAnsi="Times New Roman"/>
          <w:sz w:val="24"/>
          <w:szCs w:val="24"/>
        </w:rPr>
        <w:t xml:space="preserve">является обязательной частью </w:t>
      </w:r>
      <w:r w:rsidR="00A27BB2" w:rsidRPr="0098637F">
        <w:rPr>
          <w:rFonts w:ascii="Times New Roman" w:hAnsi="Times New Roman"/>
          <w:sz w:val="24"/>
          <w:szCs w:val="24"/>
        </w:rPr>
        <w:t>общепрофессионального цикла</w:t>
      </w:r>
      <w:r w:rsidR="0010743A" w:rsidRPr="0098637F">
        <w:rPr>
          <w:rFonts w:ascii="Times New Roman" w:hAnsi="Times New Roman"/>
          <w:sz w:val="24"/>
          <w:szCs w:val="24"/>
        </w:rPr>
        <w:t xml:space="preserve"> примерной основной образовательной программы в соответствии с ФГОС по </w:t>
      </w:r>
      <w:r w:rsidR="00A27BB2" w:rsidRPr="0098637F">
        <w:rPr>
          <w:rFonts w:ascii="Times New Roman" w:hAnsi="Times New Roman"/>
          <w:sz w:val="24"/>
          <w:szCs w:val="24"/>
        </w:rPr>
        <w:t>специальности 08.02.05 Строительство и эксплуатация автомобильных дорог и аэродромов.</w:t>
      </w:r>
    </w:p>
    <w:p w:rsidR="00A27BB2" w:rsidRPr="0098637F" w:rsidRDefault="0063787B" w:rsidP="001D4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85"/>
        <w:contextualSpacing/>
        <w:jc w:val="both"/>
        <w:rPr>
          <w:rFonts w:ascii="Times New Roman" w:hAnsi="Times New Roman"/>
          <w:sz w:val="24"/>
          <w:szCs w:val="24"/>
        </w:rPr>
      </w:pPr>
      <w:r>
        <w:rPr>
          <w:rFonts w:ascii="Times New Roman" w:hAnsi="Times New Roman"/>
          <w:sz w:val="24"/>
          <w:szCs w:val="24"/>
        </w:rPr>
        <w:tab/>
        <w:t>Адаптированная у</w:t>
      </w:r>
      <w:r w:rsidR="0010743A" w:rsidRPr="0098637F">
        <w:rPr>
          <w:rFonts w:ascii="Times New Roman" w:hAnsi="Times New Roman"/>
          <w:sz w:val="24"/>
          <w:szCs w:val="24"/>
        </w:rPr>
        <w:t>чебная дисциплина «</w:t>
      </w:r>
      <w:r w:rsidR="00A27BB2" w:rsidRPr="0098637F">
        <w:rPr>
          <w:rFonts w:ascii="Times New Roman" w:hAnsi="Times New Roman"/>
          <w:b/>
          <w:sz w:val="24"/>
          <w:szCs w:val="24"/>
        </w:rPr>
        <w:t>ОХРАНА ТРУДА</w:t>
      </w:r>
      <w:r w:rsidR="00A27BB2" w:rsidRPr="0098637F">
        <w:rPr>
          <w:rFonts w:ascii="Times New Roman" w:hAnsi="Times New Roman"/>
          <w:sz w:val="24"/>
          <w:szCs w:val="24"/>
        </w:rPr>
        <w:t>» обеспечивает формирование профессиональных и общих компетенций по всем видам деятельности ФГОС по специальности 08.02.05Строительство и эксплуатация автомобильных дорог и аэродромов.</w:t>
      </w:r>
    </w:p>
    <w:p w:rsidR="00A27BB2" w:rsidRPr="0098637F" w:rsidRDefault="00A27BB2" w:rsidP="001D4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85"/>
        <w:contextualSpacing/>
        <w:jc w:val="both"/>
        <w:rPr>
          <w:rFonts w:ascii="Times New Roman" w:hAnsi="Times New Roman"/>
          <w:sz w:val="24"/>
          <w:szCs w:val="24"/>
        </w:rPr>
      </w:pPr>
      <w:r w:rsidRPr="0098637F">
        <w:rPr>
          <w:rFonts w:ascii="Times New Roman" w:hAnsi="Times New Roman"/>
          <w:sz w:val="24"/>
          <w:szCs w:val="24"/>
        </w:rPr>
        <w:t>Особое значение дисциплина имеет при формировании и развитии ОК 01-09.</w:t>
      </w:r>
    </w:p>
    <w:p w:rsidR="00A27BB2" w:rsidRPr="0098637F" w:rsidRDefault="00A27BB2" w:rsidP="001D4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b/>
          <w:sz w:val="24"/>
          <w:szCs w:val="24"/>
        </w:rPr>
      </w:pPr>
    </w:p>
    <w:p w:rsidR="00A27BB2" w:rsidRPr="0098637F" w:rsidRDefault="0010743A" w:rsidP="001D4F76">
      <w:pPr>
        <w:spacing w:after="0" w:line="360" w:lineRule="auto"/>
        <w:contextualSpacing/>
        <w:rPr>
          <w:rFonts w:ascii="Times New Roman" w:hAnsi="Times New Roman"/>
          <w:b/>
          <w:sz w:val="24"/>
          <w:szCs w:val="24"/>
        </w:rPr>
      </w:pPr>
      <w:r w:rsidRPr="0098637F">
        <w:rPr>
          <w:rFonts w:ascii="Times New Roman" w:hAnsi="Times New Roman"/>
          <w:b/>
          <w:sz w:val="24"/>
          <w:szCs w:val="24"/>
        </w:rPr>
        <w:t xml:space="preserve">1.2. Цель и планируемые результаты освоения дисциплины:   </w:t>
      </w:r>
    </w:p>
    <w:p w:rsidR="00A27BB2" w:rsidRPr="001D4F76" w:rsidRDefault="0010743A" w:rsidP="001D4F76">
      <w:pPr>
        <w:suppressAutoHyphens/>
        <w:spacing w:after="0" w:line="360" w:lineRule="auto"/>
        <w:ind w:firstLine="567"/>
        <w:contextualSpacing/>
        <w:jc w:val="both"/>
        <w:rPr>
          <w:rFonts w:ascii="Times New Roman" w:hAnsi="Times New Roman"/>
          <w:sz w:val="24"/>
          <w:szCs w:val="24"/>
        </w:rPr>
      </w:pPr>
      <w:r w:rsidRPr="0010743A">
        <w:rPr>
          <w:rFonts w:ascii="Times New Roman" w:hAnsi="Times New Roman"/>
          <w:sz w:val="24"/>
          <w:szCs w:val="24"/>
        </w:rPr>
        <w:t>В рамках программы учебной дисциплины обучающимися осваиваются</w:t>
      </w:r>
      <w:r w:rsidR="00A27BB2" w:rsidRPr="001D4F76">
        <w:rPr>
          <w:rFonts w:ascii="Times New Roman" w:hAnsi="Times New Roman"/>
          <w:sz w:val="24"/>
          <w:szCs w:val="24"/>
        </w:rPr>
        <w:t xml:space="preserve"> умения и знания</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3544"/>
        <w:gridCol w:w="5500"/>
      </w:tblGrid>
      <w:tr w:rsidR="00A27BB2" w:rsidRPr="001D4F76" w:rsidTr="00434622">
        <w:trPr>
          <w:trHeight w:val="649"/>
        </w:trPr>
        <w:tc>
          <w:tcPr>
            <w:tcW w:w="1129" w:type="dxa"/>
            <w:hideMark/>
          </w:tcPr>
          <w:p w:rsidR="00A27BB2" w:rsidRPr="001D4F76" w:rsidRDefault="00A27BB2" w:rsidP="001D4F76">
            <w:pPr>
              <w:pStyle w:val="Standard"/>
              <w:spacing w:before="0" w:after="0" w:line="360" w:lineRule="auto"/>
              <w:contextualSpacing/>
            </w:pPr>
            <w:r w:rsidRPr="001D4F76">
              <w:t>Код</w:t>
            </w:r>
          </w:p>
          <w:p w:rsidR="00A27BB2" w:rsidRPr="001D4F76" w:rsidRDefault="00A27BB2" w:rsidP="001D4F76">
            <w:pPr>
              <w:pStyle w:val="Standard"/>
              <w:spacing w:before="0" w:after="0" w:line="360" w:lineRule="auto"/>
              <w:contextualSpacing/>
            </w:pPr>
            <w:r w:rsidRPr="001D4F76">
              <w:t>ПК, ОК</w:t>
            </w:r>
          </w:p>
        </w:tc>
        <w:tc>
          <w:tcPr>
            <w:tcW w:w="3544" w:type="dxa"/>
            <w:hideMark/>
          </w:tcPr>
          <w:p w:rsidR="00A27BB2" w:rsidRPr="001D4F76" w:rsidRDefault="00A27BB2" w:rsidP="001D4F76">
            <w:pPr>
              <w:pStyle w:val="Standard"/>
              <w:spacing w:before="0" w:after="0" w:line="360" w:lineRule="auto"/>
              <w:contextualSpacing/>
            </w:pPr>
            <w:r w:rsidRPr="001D4F76">
              <w:rPr>
                <w:b/>
                <w:bCs/>
              </w:rPr>
              <w:t>Умения</w:t>
            </w:r>
          </w:p>
        </w:tc>
        <w:tc>
          <w:tcPr>
            <w:tcW w:w="5500" w:type="dxa"/>
            <w:hideMark/>
          </w:tcPr>
          <w:p w:rsidR="00A27BB2" w:rsidRPr="001D4F76" w:rsidRDefault="00A27BB2" w:rsidP="001D4F76">
            <w:pPr>
              <w:pStyle w:val="Standard"/>
              <w:spacing w:before="0" w:after="0" w:line="360" w:lineRule="auto"/>
              <w:contextualSpacing/>
              <w:jc w:val="center"/>
            </w:pPr>
            <w:r w:rsidRPr="001D4F76">
              <w:t>Знания</w:t>
            </w:r>
          </w:p>
        </w:tc>
      </w:tr>
      <w:tr w:rsidR="00A27BB2" w:rsidRPr="001D4F76" w:rsidTr="00434622">
        <w:trPr>
          <w:trHeight w:val="212"/>
        </w:trPr>
        <w:tc>
          <w:tcPr>
            <w:tcW w:w="1129" w:type="dxa"/>
          </w:tcPr>
          <w:p w:rsidR="00A27BB2" w:rsidRPr="0098637F" w:rsidRDefault="00A27BB2" w:rsidP="001D4F76">
            <w:pPr>
              <w:spacing w:after="0" w:line="360" w:lineRule="auto"/>
              <w:contextualSpacing/>
              <w:rPr>
                <w:rFonts w:ascii="Times New Roman" w:hAnsi="Times New Roman"/>
                <w:bCs/>
                <w:sz w:val="24"/>
                <w:szCs w:val="24"/>
              </w:rPr>
            </w:pPr>
            <w:r w:rsidRPr="0098637F">
              <w:rPr>
                <w:rFonts w:ascii="Times New Roman" w:hAnsi="Times New Roman"/>
                <w:bCs/>
                <w:sz w:val="24"/>
                <w:szCs w:val="24"/>
              </w:rPr>
              <w:t>ОК 01, ОК 2, ОК 7, ОК 9,</w:t>
            </w:r>
          </w:p>
          <w:p w:rsidR="00A27BB2" w:rsidRPr="001D4F76" w:rsidRDefault="00A27BB2" w:rsidP="001D4F76">
            <w:pPr>
              <w:pStyle w:val="Standard"/>
              <w:spacing w:before="0" w:after="0" w:line="360" w:lineRule="auto"/>
              <w:contextualSpacing/>
            </w:pPr>
            <w:r w:rsidRPr="0098637F">
              <w:rPr>
                <w:bCs/>
              </w:rPr>
              <w:t>ОК 10</w:t>
            </w:r>
          </w:p>
        </w:tc>
        <w:tc>
          <w:tcPr>
            <w:tcW w:w="3544" w:type="dxa"/>
          </w:tcPr>
          <w:p w:rsidR="00A27BB2" w:rsidRPr="001D4F76" w:rsidRDefault="00A27BB2" w:rsidP="001D4F76">
            <w:pPr>
              <w:spacing w:after="0" w:line="360" w:lineRule="auto"/>
              <w:contextualSpacing/>
              <w:rPr>
                <w:rFonts w:ascii="Times New Roman" w:hAnsi="Times New Roman"/>
                <w:sz w:val="24"/>
                <w:szCs w:val="24"/>
              </w:rPr>
            </w:pPr>
            <w:r w:rsidRPr="001D4F76">
              <w:rPr>
                <w:rFonts w:ascii="Times New Roman" w:hAnsi="Times New Roman"/>
                <w:sz w:val="24"/>
                <w:szCs w:val="24"/>
              </w:rPr>
              <w:t xml:space="preserve">Применять методы и средства защиты от опасностей технических систем и технологических процессов </w:t>
            </w:r>
          </w:p>
          <w:p w:rsidR="00A27BB2" w:rsidRPr="001D4F76" w:rsidRDefault="00A27BB2" w:rsidP="001D4F76">
            <w:pPr>
              <w:spacing w:after="0" w:line="360" w:lineRule="auto"/>
              <w:contextualSpacing/>
              <w:rPr>
                <w:rFonts w:ascii="Times New Roman" w:hAnsi="Times New Roman"/>
                <w:sz w:val="24"/>
                <w:szCs w:val="24"/>
              </w:rPr>
            </w:pPr>
            <w:r w:rsidRPr="001D4F76">
              <w:rPr>
                <w:rFonts w:ascii="Times New Roman" w:hAnsi="Times New Roman"/>
                <w:sz w:val="24"/>
                <w:szCs w:val="24"/>
              </w:rPr>
              <w:t>Обеспечивать безопасные условия труда в профессиональной деятельности</w:t>
            </w:r>
          </w:p>
          <w:p w:rsidR="00A27BB2" w:rsidRPr="001D4F76" w:rsidRDefault="00A27BB2" w:rsidP="001D4F76">
            <w:pPr>
              <w:spacing w:after="0" w:line="360" w:lineRule="auto"/>
              <w:contextualSpacing/>
              <w:rPr>
                <w:rFonts w:ascii="Times New Roman" w:hAnsi="Times New Roman"/>
                <w:sz w:val="24"/>
                <w:szCs w:val="24"/>
              </w:rPr>
            </w:pPr>
            <w:r w:rsidRPr="001D4F76">
              <w:rPr>
                <w:rFonts w:ascii="Times New Roman" w:hAnsi="Times New Roman"/>
                <w:sz w:val="24"/>
                <w:szCs w:val="24"/>
              </w:rPr>
              <w:t>Анализировать в профессиональной деятельности</w:t>
            </w:r>
          </w:p>
          <w:p w:rsidR="00A27BB2" w:rsidRPr="001D4F76" w:rsidRDefault="00A27BB2" w:rsidP="001D4F76">
            <w:pPr>
              <w:spacing w:after="0" w:line="360" w:lineRule="auto"/>
              <w:contextualSpacing/>
              <w:rPr>
                <w:rFonts w:ascii="Times New Roman" w:hAnsi="Times New Roman"/>
                <w:sz w:val="24"/>
                <w:szCs w:val="24"/>
              </w:rPr>
            </w:pPr>
            <w:r w:rsidRPr="001D4F76">
              <w:rPr>
                <w:rFonts w:ascii="Times New Roman" w:hAnsi="Times New Roman"/>
                <w:sz w:val="24"/>
                <w:szCs w:val="24"/>
              </w:rPr>
              <w:t xml:space="preserve">Производить расчёты материальных затрат на мероприятия по охране труда </w:t>
            </w:r>
          </w:p>
          <w:p w:rsidR="00A27BB2" w:rsidRPr="001D4F76" w:rsidRDefault="00A27BB2" w:rsidP="001D4F76">
            <w:pPr>
              <w:spacing w:after="0" w:line="360" w:lineRule="auto"/>
              <w:contextualSpacing/>
              <w:rPr>
                <w:rFonts w:ascii="Times New Roman" w:hAnsi="Times New Roman"/>
                <w:sz w:val="24"/>
                <w:szCs w:val="24"/>
              </w:rPr>
            </w:pPr>
            <w:r w:rsidRPr="001D4F76">
              <w:rPr>
                <w:rFonts w:ascii="Times New Roman" w:hAnsi="Times New Roman"/>
                <w:sz w:val="24"/>
                <w:szCs w:val="24"/>
              </w:rPr>
              <w:t>Проводить ситуационный анализ несчастного случая с составлением схемы причинно-следственной связи</w:t>
            </w:r>
          </w:p>
          <w:p w:rsidR="00A27BB2" w:rsidRPr="001D4F76" w:rsidRDefault="00A27BB2" w:rsidP="001D4F76">
            <w:pPr>
              <w:spacing w:after="0" w:line="360" w:lineRule="auto"/>
              <w:contextualSpacing/>
              <w:rPr>
                <w:rFonts w:ascii="Times New Roman" w:hAnsi="Times New Roman"/>
                <w:sz w:val="24"/>
                <w:szCs w:val="24"/>
              </w:rPr>
            </w:pPr>
            <w:r w:rsidRPr="001D4F76">
              <w:rPr>
                <w:rFonts w:ascii="Times New Roman" w:hAnsi="Times New Roman"/>
                <w:sz w:val="24"/>
                <w:szCs w:val="24"/>
              </w:rPr>
              <w:lastRenderedPageBreak/>
              <w:t>Проводить обследование рабочего места и составлять ведомость соответствия рабочего места требованиям техники безопасности</w:t>
            </w:r>
          </w:p>
          <w:p w:rsidR="00A27BB2" w:rsidRPr="001D4F76" w:rsidRDefault="00A27BB2" w:rsidP="001D4F76">
            <w:pPr>
              <w:spacing w:after="0" w:line="360" w:lineRule="auto"/>
              <w:contextualSpacing/>
              <w:rPr>
                <w:rFonts w:ascii="Times New Roman" w:hAnsi="Times New Roman"/>
                <w:sz w:val="24"/>
                <w:szCs w:val="24"/>
              </w:rPr>
            </w:pPr>
            <w:r w:rsidRPr="001D4F76">
              <w:rPr>
                <w:rFonts w:ascii="Times New Roman" w:hAnsi="Times New Roman"/>
                <w:sz w:val="24"/>
                <w:szCs w:val="24"/>
              </w:rPr>
              <w:t>Пользоваться средствами пожаротушения</w:t>
            </w:r>
          </w:p>
          <w:p w:rsidR="00A27BB2" w:rsidRPr="001D4F76" w:rsidRDefault="00A27BB2" w:rsidP="001D4F76">
            <w:pPr>
              <w:spacing w:after="0" w:line="360" w:lineRule="auto"/>
              <w:contextualSpacing/>
              <w:rPr>
                <w:rFonts w:ascii="Times New Roman" w:hAnsi="Times New Roman"/>
                <w:sz w:val="24"/>
                <w:szCs w:val="24"/>
              </w:rPr>
            </w:pPr>
          </w:p>
        </w:tc>
        <w:tc>
          <w:tcPr>
            <w:tcW w:w="5500" w:type="dxa"/>
          </w:tcPr>
          <w:p w:rsidR="00A27BB2" w:rsidRPr="001D4F76" w:rsidRDefault="00A27BB2" w:rsidP="001D4F76">
            <w:pPr>
              <w:spacing w:after="0" w:line="360" w:lineRule="auto"/>
              <w:contextualSpacing/>
              <w:rPr>
                <w:rFonts w:ascii="Times New Roman" w:hAnsi="Times New Roman"/>
                <w:sz w:val="24"/>
                <w:szCs w:val="24"/>
              </w:rPr>
            </w:pPr>
            <w:r w:rsidRPr="001D4F76">
              <w:rPr>
                <w:rFonts w:ascii="Times New Roman" w:hAnsi="Times New Roman"/>
                <w:sz w:val="24"/>
                <w:szCs w:val="24"/>
              </w:rPr>
              <w:lastRenderedPageBreak/>
              <w:t>Воздействия негативных факторов на человека</w:t>
            </w:r>
          </w:p>
          <w:p w:rsidR="00A27BB2" w:rsidRPr="001D4F76" w:rsidRDefault="00A27BB2" w:rsidP="001D4F76">
            <w:pPr>
              <w:spacing w:after="0" w:line="360" w:lineRule="auto"/>
              <w:contextualSpacing/>
              <w:rPr>
                <w:rFonts w:ascii="Times New Roman" w:hAnsi="Times New Roman"/>
                <w:sz w:val="24"/>
                <w:szCs w:val="24"/>
              </w:rPr>
            </w:pPr>
            <w:r w:rsidRPr="001D4F76">
              <w:rPr>
                <w:rFonts w:ascii="Times New Roman" w:hAnsi="Times New Roman"/>
                <w:sz w:val="24"/>
                <w:szCs w:val="24"/>
              </w:rPr>
              <w:t xml:space="preserve">Правовых, нормативных и организационных основ охраны труда в организации </w:t>
            </w:r>
          </w:p>
          <w:p w:rsidR="00A27BB2" w:rsidRPr="001D4F76" w:rsidRDefault="00A27BB2" w:rsidP="001D4F76">
            <w:pPr>
              <w:spacing w:after="0" w:line="360" w:lineRule="auto"/>
              <w:contextualSpacing/>
              <w:rPr>
                <w:rFonts w:ascii="Times New Roman" w:hAnsi="Times New Roman"/>
                <w:sz w:val="24"/>
                <w:szCs w:val="24"/>
              </w:rPr>
            </w:pPr>
            <w:r w:rsidRPr="001D4F76">
              <w:rPr>
                <w:rFonts w:ascii="Times New Roman" w:hAnsi="Times New Roman"/>
                <w:sz w:val="24"/>
                <w:szCs w:val="24"/>
              </w:rPr>
              <w:t>Правил оформления документов</w:t>
            </w:r>
          </w:p>
          <w:p w:rsidR="00A27BB2" w:rsidRPr="001D4F76" w:rsidRDefault="00A27BB2" w:rsidP="001D4F76">
            <w:pPr>
              <w:spacing w:after="0" w:line="360" w:lineRule="auto"/>
              <w:contextualSpacing/>
              <w:rPr>
                <w:rFonts w:ascii="Times New Roman" w:hAnsi="Times New Roman"/>
                <w:sz w:val="24"/>
                <w:szCs w:val="24"/>
              </w:rPr>
            </w:pPr>
            <w:r w:rsidRPr="001D4F76">
              <w:rPr>
                <w:rFonts w:ascii="Times New Roman" w:hAnsi="Times New Roman"/>
                <w:sz w:val="24"/>
                <w:szCs w:val="24"/>
              </w:rPr>
              <w:t xml:space="preserve">Методики учёта затрат на мероприятия по улучшению условий охраны труда </w:t>
            </w:r>
          </w:p>
          <w:p w:rsidR="00A27BB2" w:rsidRPr="001D4F76" w:rsidRDefault="00A27BB2" w:rsidP="001D4F76">
            <w:pPr>
              <w:spacing w:after="0" w:line="360" w:lineRule="auto"/>
              <w:contextualSpacing/>
              <w:rPr>
                <w:rFonts w:ascii="Times New Roman" w:hAnsi="Times New Roman"/>
                <w:sz w:val="24"/>
                <w:szCs w:val="24"/>
              </w:rPr>
            </w:pPr>
            <w:r w:rsidRPr="001D4F76">
              <w:rPr>
                <w:rFonts w:ascii="Times New Roman" w:hAnsi="Times New Roman"/>
                <w:sz w:val="24"/>
                <w:szCs w:val="24"/>
              </w:rPr>
              <w:t>Организации технического обслуживания и ремонта автомобилей и правил безопасности при выполнении этих работ</w:t>
            </w:r>
          </w:p>
          <w:p w:rsidR="00A27BB2" w:rsidRPr="001D4F76" w:rsidRDefault="00A27BB2" w:rsidP="001D4F76">
            <w:pPr>
              <w:spacing w:after="0" w:line="360" w:lineRule="auto"/>
              <w:contextualSpacing/>
              <w:rPr>
                <w:rFonts w:ascii="Times New Roman" w:hAnsi="Times New Roman"/>
                <w:sz w:val="24"/>
                <w:szCs w:val="24"/>
              </w:rPr>
            </w:pPr>
            <w:r w:rsidRPr="001D4F76">
              <w:rPr>
                <w:rFonts w:ascii="Times New Roman" w:hAnsi="Times New Roman"/>
                <w:sz w:val="24"/>
                <w:szCs w:val="24"/>
              </w:rPr>
              <w:t>Организационных и инженерно-технических мероприятий по защите от опасностей</w:t>
            </w:r>
          </w:p>
          <w:p w:rsidR="00A27BB2" w:rsidRPr="001D4F76" w:rsidRDefault="00A27BB2" w:rsidP="001D4F76">
            <w:pPr>
              <w:spacing w:after="0" w:line="360" w:lineRule="auto"/>
              <w:contextualSpacing/>
              <w:rPr>
                <w:rFonts w:ascii="Times New Roman" w:hAnsi="Times New Roman"/>
                <w:sz w:val="24"/>
                <w:szCs w:val="24"/>
              </w:rPr>
            </w:pPr>
            <w:r w:rsidRPr="001D4F76">
              <w:rPr>
                <w:rFonts w:ascii="Times New Roman" w:hAnsi="Times New Roman"/>
                <w:sz w:val="24"/>
                <w:szCs w:val="24"/>
              </w:rPr>
              <w:t>Средств индивидуальной защиты</w:t>
            </w:r>
          </w:p>
          <w:p w:rsidR="00A27BB2" w:rsidRPr="001D4F76" w:rsidRDefault="00A27BB2" w:rsidP="001D4F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contextualSpacing/>
              <w:rPr>
                <w:rFonts w:ascii="Times New Roman" w:hAnsi="Times New Roman"/>
                <w:sz w:val="24"/>
                <w:szCs w:val="24"/>
              </w:rPr>
            </w:pPr>
            <w:r w:rsidRPr="001D4F76">
              <w:rPr>
                <w:rFonts w:ascii="Times New Roman" w:hAnsi="Times New Roman"/>
                <w:sz w:val="24"/>
                <w:szCs w:val="24"/>
              </w:rPr>
              <w:t>Причины возникновения пожаров, пределов  распространения огня и  огнестойкости, средств пожаротушения</w:t>
            </w:r>
          </w:p>
          <w:p w:rsidR="00A27BB2" w:rsidRPr="001D4F76" w:rsidRDefault="00A27BB2" w:rsidP="001D4F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contextualSpacing/>
              <w:rPr>
                <w:rFonts w:ascii="Times New Roman" w:hAnsi="Times New Roman"/>
                <w:sz w:val="24"/>
                <w:szCs w:val="24"/>
              </w:rPr>
            </w:pPr>
            <w:r w:rsidRPr="001D4F76">
              <w:rPr>
                <w:rFonts w:ascii="Times New Roman" w:hAnsi="Times New Roman"/>
                <w:sz w:val="24"/>
                <w:szCs w:val="24"/>
              </w:rPr>
              <w:t>Технические способы и средства защиты от поражения электротоком</w:t>
            </w:r>
          </w:p>
          <w:p w:rsidR="00A27BB2" w:rsidRPr="001D4F76" w:rsidRDefault="00A27BB2" w:rsidP="001D4F76">
            <w:pPr>
              <w:spacing w:after="0" w:line="360" w:lineRule="auto"/>
              <w:contextualSpacing/>
              <w:rPr>
                <w:rFonts w:ascii="Times New Roman" w:hAnsi="Times New Roman"/>
                <w:sz w:val="24"/>
                <w:szCs w:val="24"/>
              </w:rPr>
            </w:pPr>
            <w:r w:rsidRPr="001D4F76">
              <w:rPr>
                <w:rFonts w:ascii="Times New Roman" w:hAnsi="Times New Roman"/>
                <w:sz w:val="24"/>
                <w:szCs w:val="24"/>
              </w:rPr>
              <w:lastRenderedPageBreak/>
              <w:t>Правил технической эксплуатации электроустановок, электроинструмента, переносных светильников</w:t>
            </w:r>
          </w:p>
          <w:p w:rsidR="00A27BB2" w:rsidRPr="001D4F76" w:rsidRDefault="00A27BB2" w:rsidP="001D4F76">
            <w:pPr>
              <w:spacing w:after="0" w:line="360" w:lineRule="auto"/>
              <w:contextualSpacing/>
              <w:rPr>
                <w:rFonts w:ascii="Times New Roman" w:hAnsi="Times New Roman"/>
                <w:sz w:val="24"/>
                <w:szCs w:val="24"/>
              </w:rPr>
            </w:pPr>
            <w:r w:rsidRPr="001D4F76">
              <w:rPr>
                <w:rFonts w:ascii="Times New Roman" w:hAnsi="Times New Roman"/>
                <w:sz w:val="24"/>
                <w:szCs w:val="24"/>
              </w:rPr>
              <w:t>Правил охраны окружающей среды, бережливого производства</w:t>
            </w:r>
          </w:p>
        </w:tc>
      </w:tr>
    </w:tbl>
    <w:p w:rsidR="00A27BB2" w:rsidRPr="001D4F76" w:rsidRDefault="00A27BB2" w:rsidP="001D4F76">
      <w:pPr>
        <w:suppressAutoHyphens/>
        <w:spacing w:after="0" w:line="360" w:lineRule="auto"/>
        <w:ind w:firstLine="709"/>
        <w:contextualSpacing/>
        <w:jc w:val="both"/>
        <w:rPr>
          <w:rFonts w:ascii="Times New Roman" w:hAnsi="Times New Roman"/>
          <w:sz w:val="24"/>
          <w:szCs w:val="24"/>
        </w:rPr>
      </w:pPr>
    </w:p>
    <w:p w:rsidR="00A27BB2" w:rsidRPr="001D4F76" w:rsidRDefault="00A27BB2" w:rsidP="001D4F76">
      <w:pPr>
        <w:suppressAutoHyphens/>
        <w:spacing w:line="360" w:lineRule="auto"/>
        <w:contextualSpacing/>
        <w:rPr>
          <w:rFonts w:ascii="Times New Roman" w:hAnsi="Times New Roman"/>
          <w:b/>
          <w:sz w:val="24"/>
          <w:szCs w:val="24"/>
        </w:rPr>
      </w:pPr>
      <w:r w:rsidRPr="001D4F76">
        <w:rPr>
          <w:rFonts w:ascii="Times New Roman" w:hAnsi="Times New Roman"/>
          <w:b/>
          <w:sz w:val="24"/>
          <w:szCs w:val="24"/>
        </w:rPr>
        <w:t>2. СТРУКТУРА И СОДЕРЖАНИЕ УЧЕБНОЙ ДИСЦИПЛИНЫ</w:t>
      </w:r>
    </w:p>
    <w:p w:rsidR="00A27BB2" w:rsidRPr="001D4F76" w:rsidRDefault="00A27BB2" w:rsidP="001D4F76">
      <w:pPr>
        <w:suppressAutoHyphens/>
        <w:spacing w:line="360" w:lineRule="auto"/>
        <w:contextualSpacing/>
        <w:rPr>
          <w:rFonts w:ascii="Times New Roman" w:hAnsi="Times New Roman"/>
          <w:b/>
          <w:sz w:val="24"/>
          <w:szCs w:val="24"/>
        </w:rPr>
      </w:pPr>
      <w:r w:rsidRPr="001D4F76">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8300"/>
        <w:gridCol w:w="1889"/>
      </w:tblGrid>
      <w:tr w:rsidR="00A27BB2" w:rsidRPr="001D4F76" w:rsidTr="00CC0654">
        <w:trPr>
          <w:trHeight w:val="490"/>
        </w:trPr>
        <w:tc>
          <w:tcPr>
            <w:tcW w:w="4073" w:type="pct"/>
            <w:vAlign w:val="center"/>
          </w:tcPr>
          <w:p w:rsidR="00A27BB2" w:rsidRPr="001D4F76" w:rsidRDefault="00A27BB2" w:rsidP="001D4F76">
            <w:pPr>
              <w:suppressAutoHyphens/>
              <w:spacing w:line="360" w:lineRule="auto"/>
              <w:contextualSpacing/>
              <w:rPr>
                <w:rFonts w:ascii="Times New Roman" w:hAnsi="Times New Roman"/>
                <w:b/>
                <w:sz w:val="24"/>
                <w:szCs w:val="24"/>
              </w:rPr>
            </w:pPr>
            <w:r w:rsidRPr="001D4F76">
              <w:rPr>
                <w:rFonts w:ascii="Times New Roman" w:hAnsi="Times New Roman"/>
                <w:b/>
                <w:sz w:val="24"/>
                <w:szCs w:val="24"/>
              </w:rPr>
              <w:t>Вид учебной работы</w:t>
            </w:r>
          </w:p>
        </w:tc>
        <w:tc>
          <w:tcPr>
            <w:tcW w:w="927" w:type="pct"/>
            <w:vAlign w:val="center"/>
          </w:tcPr>
          <w:p w:rsidR="00A27BB2" w:rsidRPr="001D4F76" w:rsidRDefault="00A27BB2" w:rsidP="001D4F76">
            <w:pPr>
              <w:suppressAutoHyphens/>
              <w:spacing w:line="360" w:lineRule="auto"/>
              <w:contextualSpacing/>
              <w:rPr>
                <w:rFonts w:ascii="Times New Roman" w:hAnsi="Times New Roman"/>
                <w:b/>
                <w:iCs/>
                <w:sz w:val="24"/>
                <w:szCs w:val="24"/>
              </w:rPr>
            </w:pPr>
            <w:r w:rsidRPr="001D4F76">
              <w:rPr>
                <w:rFonts w:ascii="Times New Roman" w:hAnsi="Times New Roman"/>
                <w:b/>
                <w:iCs/>
                <w:sz w:val="24"/>
                <w:szCs w:val="24"/>
              </w:rPr>
              <w:t>Объем часов</w:t>
            </w:r>
          </w:p>
        </w:tc>
      </w:tr>
      <w:tr w:rsidR="00A27BB2" w:rsidRPr="001D4F76" w:rsidTr="00CC0654">
        <w:trPr>
          <w:trHeight w:val="490"/>
        </w:trPr>
        <w:tc>
          <w:tcPr>
            <w:tcW w:w="4073" w:type="pct"/>
            <w:vAlign w:val="center"/>
          </w:tcPr>
          <w:p w:rsidR="00A27BB2" w:rsidRPr="001D4F76" w:rsidRDefault="00A27BB2" w:rsidP="001D4F76">
            <w:pPr>
              <w:suppressAutoHyphens/>
              <w:spacing w:line="360" w:lineRule="auto"/>
              <w:contextualSpacing/>
              <w:rPr>
                <w:rFonts w:ascii="Times New Roman" w:hAnsi="Times New Roman"/>
                <w:b/>
                <w:sz w:val="24"/>
                <w:szCs w:val="24"/>
              </w:rPr>
            </w:pPr>
            <w:r w:rsidRPr="001D4F76">
              <w:rPr>
                <w:rFonts w:ascii="Times New Roman" w:hAnsi="Times New Roman"/>
                <w:b/>
                <w:sz w:val="24"/>
                <w:szCs w:val="24"/>
              </w:rPr>
              <w:t>Объем образовательной программы учебной дисциплины</w:t>
            </w:r>
          </w:p>
        </w:tc>
        <w:tc>
          <w:tcPr>
            <w:tcW w:w="927" w:type="pct"/>
            <w:vAlign w:val="center"/>
          </w:tcPr>
          <w:p w:rsidR="00A27BB2" w:rsidRPr="001D4F76" w:rsidRDefault="00350616" w:rsidP="001D4F76">
            <w:pPr>
              <w:suppressAutoHyphens/>
              <w:spacing w:line="360" w:lineRule="auto"/>
              <w:contextualSpacing/>
              <w:jc w:val="center"/>
              <w:rPr>
                <w:rFonts w:ascii="Times New Roman" w:hAnsi="Times New Roman"/>
                <w:iCs/>
                <w:sz w:val="24"/>
                <w:szCs w:val="24"/>
              </w:rPr>
            </w:pPr>
            <w:r>
              <w:rPr>
                <w:rFonts w:ascii="Times New Roman" w:hAnsi="Times New Roman"/>
                <w:iCs/>
                <w:sz w:val="24"/>
                <w:szCs w:val="24"/>
              </w:rPr>
              <w:t>72</w:t>
            </w:r>
          </w:p>
        </w:tc>
      </w:tr>
      <w:tr w:rsidR="00A27BB2" w:rsidRPr="001D4F76" w:rsidTr="00CC0654">
        <w:trPr>
          <w:trHeight w:val="490"/>
        </w:trPr>
        <w:tc>
          <w:tcPr>
            <w:tcW w:w="5000" w:type="pct"/>
            <w:gridSpan w:val="2"/>
            <w:vAlign w:val="center"/>
          </w:tcPr>
          <w:p w:rsidR="00A27BB2" w:rsidRPr="001D4F76" w:rsidRDefault="00A27BB2" w:rsidP="001D4F76">
            <w:pPr>
              <w:suppressAutoHyphens/>
              <w:spacing w:line="360" w:lineRule="auto"/>
              <w:contextualSpacing/>
              <w:rPr>
                <w:rFonts w:ascii="Times New Roman" w:hAnsi="Times New Roman"/>
                <w:iCs/>
                <w:sz w:val="24"/>
                <w:szCs w:val="24"/>
              </w:rPr>
            </w:pPr>
            <w:r w:rsidRPr="001D4F76">
              <w:rPr>
                <w:rFonts w:ascii="Times New Roman" w:hAnsi="Times New Roman"/>
                <w:sz w:val="24"/>
                <w:szCs w:val="24"/>
              </w:rPr>
              <w:t>в том числе:</w:t>
            </w:r>
          </w:p>
        </w:tc>
      </w:tr>
      <w:tr w:rsidR="00A27BB2" w:rsidRPr="001D4F76" w:rsidTr="00CC0654">
        <w:trPr>
          <w:trHeight w:val="490"/>
        </w:trPr>
        <w:tc>
          <w:tcPr>
            <w:tcW w:w="4073" w:type="pct"/>
            <w:vAlign w:val="center"/>
          </w:tcPr>
          <w:p w:rsidR="00A27BB2" w:rsidRPr="001D4F76" w:rsidRDefault="00A27BB2" w:rsidP="001D4F76">
            <w:pPr>
              <w:suppressAutoHyphens/>
              <w:spacing w:line="360" w:lineRule="auto"/>
              <w:contextualSpacing/>
              <w:rPr>
                <w:rFonts w:ascii="Times New Roman" w:hAnsi="Times New Roman"/>
                <w:sz w:val="24"/>
                <w:szCs w:val="24"/>
              </w:rPr>
            </w:pPr>
            <w:r w:rsidRPr="001D4F76">
              <w:rPr>
                <w:rFonts w:ascii="Times New Roman" w:hAnsi="Times New Roman"/>
                <w:sz w:val="24"/>
                <w:szCs w:val="24"/>
              </w:rPr>
              <w:t>теоретическое обучение</w:t>
            </w:r>
          </w:p>
        </w:tc>
        <w:tc>
          <w:tcPr>
            <w:tcW w:w="927" w:type="pct"/>
            <w:vAlign w:val="center"/>
          </w:tcPr>
          <w:p w:rsidR="00A27BB2" w:rsidRPr="001D4F76" w:rsidRDefault="00350616" w:rsidP="001D4F76">
            <w:pPr>
              <w:suppressAutoHyphens/>
              <w:spacing w:line="360" w:lineRule="auto"/>
              <w:contextualSpacing/>
              <w:jc w:val="center"/>
              <w:rPr>
                <w:rFonts w:ascii="Times New Roman" w:hAnsi="Times New Roman"/>
                <w:iCs/>
                <w:sz w:val="24"/>
                <w:szCs w:val="24"/>
              </w:rPr>
            </w:pPr>
            <w:r>
              <w:rPr>
                <w:rFonts w:ascii="Times New Roman" w:hAnsi="Times New Roman"/>
                <w:iCs/>
                <w:sz w:val="24"/>
                <w:szCs w:val="24"/>
              </w:rPr>
              <w:t>50</w:t>
            </w:r>
          </w:p>
        </w:tc>
      </w:tr>
      <w:tr w:rsidR="00A27BB2" w:rsidRPr="001D4F76" w:rsidTr="00CC0654">
        <w:trPr>
          <w:trHeight w:val="490"/>
        </w:trPr>
        <w:tc>
          <w:tcPr>
            <w:tcW w:w="4073" w:type="pct"/>
            <w:vAlign w:val="center"/>
          </w:tcPr>
          <w:p w:rsidR="00A27BB2" w:rsidRPr="001D4F76" w:rsidRDefault="00A27BB2" w:rsidP="001D4F76">
            <w:pPr>
              <w:suppressAutoHyphens/>
              <w:spacing w:line="360" w:lineRule="auto"/>
              <w:contextualSpacing/>
              <w:rPr>
                <w:rFonts w:ascii="Times New Roman" w:hAnsi="Times New Roman"/>
                <w:sz w:val="24"/>
                <w:szCs w:val="24"/>
              </w:rPr>
            </w:pPr>
            <w:r w:rsidRPr="001D4F76">
              <w:rPr>
                <w:rFonts w:ascii="Times New Roman" w:hAnsi="Times New Roman"/>
                <w:sz w:val="24"/>
                <w:szCs w:val="24"/>
              </w:rPr>
              <w:t>практические занятия</w:t>
            </w:r>
          </w:p>
        </w:tc>
        <w:tc>
          <w:tcPr>
            <w:tcW w:w="927" w:type="pct"/>
            <w:vAlign w:val="center"/>
          </w:tcPr>
          <w:p w:rsidR="00A27BB2" w:rsidRPr="001D4F76" w:rsidRDefault="00434622" w:rsidP="001D4F76">
            <w:pPr>
              <w:suppressAutoHyphens/>
              <w:spacing w:line="360" w:lineRule="auto"/>
              <w:contextualSpacing/>
              <w:jc w:val="center"/>
              <w:rPr>
                <w:rFonts w:ascii="Times New Roman" w:hAnsi="Times New Roman"/>
                <w:iCs/>
                <w:sz w:val="24"/>
                <w:szCs w:val="24"/>
              </w:rPr>
            </w:pPr>
            <w:r>
              <w:rPr>
                <w:rFonts w:ascii="Times New Roman" w:hAnsi="Times New Roman"/>
                <w:iCs/>
                <w:sz w:val="24"/>
                <w:szCs w:val="24"/>
              </w:rPr>
              <w:t>20</w:t>
            </w:r>
          </w:p>
        </w:tc>
      </w:tr>
      <w:tr w:rsidR="00A27BB2" w:rsidRPr="001D4F76" w:rsidTr="00CC0654">
        <w:trPr>
          <w:trHeight w:val="490"/>
        </w:trPr>
        <w:tc>
          <w:tcPr>
            <w:tcW w:w="4073" w:type="pct"/>
            <w:vAlign w:val="center"/>
          </w:tcPr>
          <w:p w:rsidR="00A27BB2" w:rsidRPr="001D4F76" w:rsidRDefault="0010743A" w:rsidP="001D4F76">
            <w:pPr>
              <w:widowControl w:val="0"/>
              <w:suppressAutoHyphens/>
              <w:autoSpaceDE w:val="0"/>
              <w:autoSpaceDN w:val="0"/>
              <w:adjustRightInd w:val="0"/>
              <w:spacing w:line="360" w:lineRule="auto"/>
              <w:contextualSpacing/>
              <w:rPr>
                <w:rFonts w:ascii="Times New Roman" w:hAnsi="Times New Roman"/>
                <w:sz w:val="24"/>
                <w:szCs w:val="24"/>
              </w:rPr>
            </w:pPr>
            <w:r w:rsidRPr="0010743A">
              <w:rPr>
                <w:rFonts w:ascii="Times New Roman" w:hAnsi="Times New Roman"/>
                <w:sz w:val="24"/>
                <w:szCs w:val="24"/>
              </w:rPr>
              <w:t>Самостоятельная работа</w:t>
            </w:r>
          </w:p>
        </w:tc>
        <w:tc>
          <w:tcPr>
            <w:tcW w:w="927" w:type="pct"/>
            <w:vAlign w:val="center"/>
          </w:tcPr>
          <w:p w:rsidR="00A27BB2" w:rsidRPr="001D4F76" w:rsidRDefault="00A27BB2" w:rsidP="001D4F76">
            <w:pPr>
              <w:suppressAutoHyphens/>
              <w:spacing w:line="360" w:lineRule="auto"/>
              <w:contextualSpacing/>
              <w:jc w:val="center"/>
              <w:rPr>
                <w:rFonts w:ascii="Times New Roman" w:hAnsi="Times New Roman"/>
                <w:iCs/>
                <w:sz w:val="24"/>
                <w:szCs w:val="24"/>
              </w:rPr>
            </w:pPr>
            <w:r w:rsidRPr="001D4F76">
              <w:rPr>
                <w:rFonts w:ascii="Times New Roman" w:hAnsi="Times New Roman"/>
                <w:iCs/>
                <w:sz w:val="24"/>
                <w:szCs w:val="24"/>
              </w:rPr>
              <w:t>*</w:t>
            </w:r>
          </w:p>
        </w:tc>
      </w:tr>
      <w:tr w:rsidR="00A27BB2" w:rsidRPr="001D4F76" w:rsidTr="00CC0654">
        <w:trPr>
          <w:trHeight w:val="490"/>
        </w:trPr>
        <w:tc>
          <w:tcPr>
            <w:tcW w:w="4073" w:type="pct"/>
            <w:vAlign w:val="center"/>
          </w:tcPr>
          <w:p w:rsidR="00A27BB2" w:rsidRPr="001D4F76" w:rsidRDefault="00A27BB2" w:rsidP="001D4F76">
            <w:pPr>
              <w:suppressAutoHyphens/>
              <w:spacing w:line="360" w:lineRule="auto"/>
              <w:contextualSpacing/>
              <w:rPr>
                <w:rFonts w:ascii="Times New Roman" w:hAnsi="Times New Roman"/>
                <w:sz w:val="24"/>
                <w:szCs w:val="24"/>
              </w:rPr>
            </w:pPr>
            <w:r w:rsidRPr="001D4F76">
              <w:rPr>
                <w:rFonts w:ascii="Times New Roman" w:hAnsi="Times New Roman"/>
                <w:b/>
                <w:iCs/>
                <w:sz w:val="24"/>
                <w:szCs w:val="24"/>
              </w:rPr>
              <w:t>Промежуточная аттестация</w:t>
            </w:r>
          </w:p>
        </w:tc>
        <w:tc>
          <w:tcPr>
            <w:tcW w:w="927" w:type="pct"/>
            <w:vAlign w:val="center"/>
          </w:tcPr>
          <w:p w:rsidR="00A27BB2" w:rsidRPr="001D4F76" w:rsidRDefault="00350616" w:rsidP="001D4F76">
            <w:pPr>
              <w:suppressAutoHyphens/>
              <w:spacing w:line="360" w:lineRule="auto"/>
              <w:contextualSpacing/>
              <w:jc w:val="center"/>
              <w:rPr>
                <w:rFonts w:ascii="Times New Roman" w:hAnsi="Times New Roman"/>
                <w:iCs/>
                <w:sz w:val="24"/>
                <w:szCs w:val="24"/>
              </w:rPr>
            </w:pPr>
            <w:r>
              <w:rPr>
                <w:rFonts w:ascii="Times New Roman" w:hAnsi="Times New Roman"/>
                <w:iCs/>
                <w:sz w:val="24"/>
                <w:szCs w:val="24"/>
              </w:rPr>
              <w:t>экзамен</w:t>
            </w:r>
          </w:p>
        </w:tc>
      </w:tr>
    </w:tbl>
    <w:p w:rsidR="00A27BB2" w:rsidRPr="001D4F76" w:rsidRDefault="00A27BB2" w:rsidP="001D4F76">
      <w:pPr>
        <w:spacing w:line="360" w:lineRule="auto"/>
        <w:contextualSpacing/>
        <w:rPr>
          <w:rFonts w:ascii="Times New Roman" w:hAnsi="Times New Roman"/>
          <w:b/>
          <w:sz w:val="24"/>
          <w:szCs w:val="24"/>
        </w:rPr>
        <w:sectPr w:rsidR="00A27BB2" w:rsidRPr="001D4F76" w:rsidSect="00434622">
          <w:footerReference w:type="even" r:id="rId103"/>
          <w:footerReference w:type="default" r:id="rId104"/>
          <w:pgSz w:w="11906" w:h="16838"/>
          <w:pgMar w:top="1134" w:right="567" w:bottom="1134" w:left="1134" w:header="708" w:footer="708" w:gutter="0"/>
          <w:cols w:space="720"/>
          <w:docGrid w:linePitch="299"/>
        </w:sectPr>
      </w:pPr>
    </w:p>
    <w:p w:rsidR="00A27BB2" w:rsidRPr="001D4F76" w:rsidRDefault="00A27BB2" w:rsidP="001D4F76">
      <w:pPr>
        <w:spacing w:after="0" w:line="360" w:lineRule="auto"/>
        <w:contextualSpacing/>
        <w:rPr>
          <w:rFonts w:ascii="Times New Roman" w:hAnsi="Times New Roman"/>
          <w:b/>
          <w:bCs/>
          <w:sz w:val="24"/>
          <w:szCs w:val="24"/>
        </w:rPr>
      </w:pPr>
      <w:r w:rsidRPr="001D4F76">
        <w:rPr>
          <w:rFonts w:ascii="Times New Roman" w:hAnsi="Times New Roman"/>
          <w:b/>
          <w:sz w:val="24"/>
          <w:szCs w:val="24"/>
        </w:rPr>
        <w:lastRenderedPageBreak/>
        <w:t>2.2. Тематический план и содержание учебной дисциплины ОП.08 ОХРАНА ТРУДА</w:t>
      </w:r>
    </w:p>
    <w:p w:rsidR="00A27BB2" w:rsidRPr="001D4F76" w:rsidRDefault="00A27BB2" w:rsidP="001D4F76">
      <w:pPr>
        <w:spacing w:after="0" w:line="360" w:lineRule="auto"/>
        <w:ind w:firstLine="709"/>
        <w:contextualSpacing/>
        <w:rPr>
          <w:rFonts w:ascii="Times New Roman" w:hAnsi="Times New Roman"/>
          <w:sz w:val="24"/>
          <w:szCs w:val="24"/>
        </w:rPr>
      </w:pPr>
    </w:p>
    <w:tbl>
      <w:tblPr>
        <w:tblW w:w="5383"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06"/>
        <w:gridCol w:w="10050"/>
        <w:gridCol w:w="1005"/>
        <w:gridCol w:w="2011"/>
      </w:tblGrid>
      <w:tr w:rsidR="00A27BB2" w:rsidRPr="001D4F76" w:rsidTr="00434622">
        <w:trPr>
          <w:trHeight w:val="20"/>
        </w:trPr>
        <w:tc>
          <w:tcPr>
            <w:tcW w:w="750" w:type="pct"/>
          </w:tcPr>
          <w:p w:rsidR="00A27BB2" w:rsidRPr="001D4F76" w:rsidRDefault="00A27BB2" w:rsidP="001D4F76">
            <w:pPr>
              <w:spacing w:after="0" w:line="360" w:lineRule="auto"/>
              <w:contextualSpacing/>
              <w:rPr>
                <w:rFonts w:ascii="Times New Roman" w:hAnsi="Times New Roman"/>
                <w:b/>
                <w:bCs/>
                <w:sz w:val="24"/>
                <w:szCs w:val="24"/>
              </w:rPr>
            </w:pPr>
            <w:r w:rsidRPr="001D4F76">
              <w:rPr>
                <w:rFonts w:ascii="Times New Roman" w:hAnsi="Times New Roman"/>
                <w:b/>
                <w:bCs/>
                <w:sz w:val="24"/>
                <w:szCs w:val="24"/>
              </w:rPr>
              <w:t>Наименование разделов и тем</w:t>
            </w:r>
          </w:p>
        </w:tc>
        <w:tc>
          <w:tcPr>
            <w:tcW w:w="3269" w:type="pct"/>
          </w:tcPr>
          <w:p w:rsidR="00A27BB2" w:rsidRPr="001D4F76" w:rsidRDefault="00A27BB2" w:rsidP="001D4F76">
            <w:pPr>
              <w:spacing w:after="0" w:line="360" w:lineRule="auto"/>
              <w:contextualSpacing/>
              <w:jc w:val="center"/>
              <w:rPr>
                <w:rFonts w:ascii="Times New Roman" w:hAnsi="Times New Roman"/>
                <w:b/>
                <w:bCs/>
                <w:sz w:val="24"/>
                <w:szCs w:val="24"/>
              </w:rPr>
            </w:pPr>
            <w:r w:rsidRPr="001D4F76">
              <w:rPr>
                <w:rFonts w:ascii="Times New Roman" w:hAnsi="Times New Roman"/>
                <w:b/>
                <w:bCs/>
                <w:sz w:val="24"/>
                <w:szCs w:val="24"/>
              </w:rPr>
              <w:t>Содержание учебного материала и</w:t>
            </w:r>
          </w:p>
          <w:p w:rsidR="00A27BB2" w:rsidRPr="001D4F76" w:rsidRDefault="00A27BB2" w:rsidP="001D4F76">
            <w:pPr>
              <w:spacing w:after="0" w:line="360" w:lineRule="auto"/>
              <w:contextualSpacing/>
              <w:jc w:val="center"/>
              <w:rPr>
                <w:rFonts w:ascii="Times New Roman" w:hAnsi="Times New Roman"/>
                <w:b/>
                <w:bCs/>
                <w:sz w:val="24"/>
                <w:szCs w:val="24"/>
              </w:rPr>
            </w:pPr>
            <w:r w:rsidRPr="001D4F76">
              <w:rPr>
                <w:rFonts w:ascii="Times New Roman" w:hAnsi="Times New Roman"/>
                <w:b/>
                <w:bCs/>
                <w:sz w:val="24"/>
                <w:szCs w:val="24"/>
              </w:rPr>
              <w:t>формы организации деятельности обучающихся</w:t>
            </w:r>
          </w:p>
        </w:tc>
        <w:tc>
          <w:tcPr>
            <w:tcW w:w="327" w:type="pct"/>
          </w:tcPr>
          <w:p w:rsidR="00A27BB2" w:rsidRPr="001D4F76" w:rsidRDefault="00A27BB2" w:rsidP="001D4F76">
            <w:pPr>
              <w:spacing w:after="0" w:line="360" w:lineRule="auto"/>
              <w:contextualSpacing/>
              <w:jc w:val="center"/>
              <w:rPr>
                <w:rFonts w:ascii="Times New Roman" w:hAnsi="Times New Roman"/>
                <w:b/>
                <w:bCs/>
                <w:sz w:val="24"/>
                <w:szCs w:val="24"/>
              </w:rPr>
            </w:pPr>
            <w:r w:rsidRPr="001D4F76">
              <w:rPr>
                <w:rFonts w:ascii="Times New Roman" w:hAnsi="Times New Roman"/>
                <w:b/>
                <w:bCs/>
                <w:sz w:val="24"/>
                <w:szCs w:val="24"/>
              </w:rPr>
              <w:t>Объем в</w:t>
            </w:r>
          </w:p>
          <w:p w:rsidR="00A27BB2" w:rsidRPr="001D4F76" w:rsidRDefault="00A27BB2" w:rsidP="001D4F76">
            <w:pPr>
              <w:spacing w:after="0" w:line="360" w:lineRule="auto"/>
              <w:contextualSpacing/>
              <w:jc w:val="center"/>
              <w:rPr>
                <w:rFonts w:ascii="Times New Roman" w:hAnsi="Times New Roman"/>
                <w:b/>
                <w:bCs/>
                <w:sz w:val="24"/>
                <w:szCs w:val="24"/>
              </w:rPr>
            </w:pPr>
            <w:r w:rsidRPr="001D4F76">
              <w:rPr>
                <w:rFonts w:ascii="Times New Roman" w:hAnsi="Times New Roman"/>
                <w:b/>
                <w:bCs/>
                <w:sz w:val="24"/>
                <w:szCs w:val="24"/>
              </w:rPr>
              <w:t>часах</w:t>
            </w:r>
          </w:p>
        </w:tc>
        <w:tc>
          <w:tcPr>
            <w:tcW w:w="654" w:type="pct"/>
          </w:tcPr>
          <w:p w:rsidR="00A27BB2" w:rsidRPr="001D4F76" w:rsidRDefault="00A27BB2" w:rsidP="001D4F76">
            <w:pPr>
              <w:spacing w:after="0" w:line="360" w:lineRule="auto"/>
              <w:contextualSpacing/>
              <w:rPr>
                <w:rFonts w:ascii="Times New Roman" w:hAnsi="Times New Roman"/>
                <w:b/>
                <w:bCs/>
                <w:sz w:val="24"/>
                <w:szCs w:val="24"/>
              </w:rPr>
            </w:pPr>
            <w:r w:rsidRPr="001D4F76">
              <w:rPr>
                <w:rFonts w:ascii="Times New Roman" w:hAnsi="Times New Roman"/>
                <w:b/>
                <w:bCs/>
                <w:sz w:val="24"/>
                <w:szCs w:val="24"/>
              </w:rPr>
              <w:t>Коды компетенций, формированию которых способствует элемент программы</w:t>
            </w:r>
          </w:p>
        </w:tc>
      </w:tr>
      <w:tr w:rsidR="00A27BB2" w:rsidRPr="001D4F76" w:rsidTr="00434622">
        <w:trPr>
          <w:trHeight w:val="20"/>
        </w:trPr>
        <w:tc>
          <w:tcPr>
            <w:tcW w:w="750" w:type="pct"/>
            <w:vMerge w:val="restart"/>
          </w:tcPr>
          <w:p w:rsidR="00A27BB2" w:rsidRPr="001D4F76" w:rsidRDefault="00A27BB2" w:rsidP="001D4F76">
            <w:pPr>
              <w:spacing w:after="0" w:line="360" w:lineRule="auto"/>
              <w:contextualSpacing/>
              <w:rPr>
                <w:rFonts w:ascii="Times New Roman" w:hAnsi="Times New Roman"/>
                <w:b/>
                <w:bCs/>
                <w:color w:val="000000" w:themeColor="text1"/>
                <w:sz w:val="24"/>
                <w:szCs w:val="24"/>
              </w:rPr>
            </w:pPr>
            <w:r w:rsidRPr="001D4F76">
              <w:rPr>
                <w:rFonts w:ascii="Times New Roman" w:hAnsi="Times New Roman"/>
                <w:b/>
                <w:color w:val="000000" w:themeColor="text1"/>
                <w:sz w:val="24"/>
                <w:szCs w:val="24"/>
              </w:rPr>
              <w:t>Введение:</w:t>
            </w:r>
          </w:p>
        </w:tc>
        <w:tc>
          <w:tcPr>
            <w:tcW w:w="3269" w:type="pct"/>
          </w:tcPr>
          <w:p w:rsidR="00A27BB2" w:rsidRPr="001D4F76" w:rsidRDefault="00A27BB2" w:rsidP="001D4F76">
            <w:pPr>
              <w:spacing w:after="0" w:line="360" w:lineRule="auto"/>
              <w:contextualSpacing/>
              <w:rPr>
                <w:rFonts w:ascii="Times New Roman" w:hAnsi="Times New Roman"/>
                <w:b/>
                <w:bCs/>
                <w:color w:val="000000" w:themeColor="text1"/>
                <w:sz w:val="24"/>
                <w:szCs w:val="24"/>
              </w:rPr>
            </w:pPr>
            <w:r w:rsidRPr="001D4F76">
              <w:rPr>
                <w:rFonts w:ascii="Times New Roman" w:hAnsi="Times New Roman"/>
                <w:b/>
                <w:color w:val="000000" w:themeColor="text1"/>
                <w:sz w:val="24"/>
                <w:szCs w:val="24"/>
              </w:rPr>
              <w:t>Содержание учебного материала:</w:t>
            </w:r>
          </w:p>
        </w:tc>
        <w:tc>
          <w:tcPr>
            <w:tcW w:w="327" w:type="pct"/>
            <w:vMerge w:val="restart"/>
          </w:tcPr>
          <w:p w:rsidR="00A27BB2" w:rsidRPr="00434622" w:rsidRDefault="00A27BB2" w:rsidP="001D4F76">
            <w:pPr>
              <w:spacing w:after="0" w:line="360" w:lineRule="auto"/>
              <w:contextualSpacing/>
              <w:jc w:val="center"/>
              <w:rPr>
                <w:rFonts w:ascii="Times New Roman" w:hAnsi="Times New Roman"/>
                <w:b/>
                <w:bCs/>
                <w:color w:val="000000" w:themeColor="text1"/>
                <w:sz w:val="24"/>
                <w:szCs w:val="24"/>
                <w:highlight w:val="yellow"/>
              </w:rPr>
            </w:pPr>
          </w:p>
        </w:tc>
        <w:tc>
          <w:tcPr>
            <w:tcW w:w="654" w:type="pct"/>
            <w:vMerge w:val="restart"/>
          </w:tcPr>
          <w:p w:rsidR="00A27BB2" w:rsidRPr="001D4F76" w:rsidRDefault="00A27BB2" w:rsidP="001D4F76">
            <w:pPr>
              <w:spacing w:after="0" w:line="360" w:lineRule="auto"/>
              <w:contextualSpacing/>
              <w:jc w:val="center"/>
              <w:rPr>
                <w:rFonts w:ascii="Times New Roman" w:hAnsi="Times New Roman"/>
                <w:b/>
                <w:bCs/>
                <w:sz w:val="24"/>
                <w:szCs w:val="24"/>
              </w:rPr>
            </w:pPr>
          </w:p>
        </w:tc>
      </w:tr>
      <w:tr w:rsidR="00A27BB2" w:rsidRPr="001D4F76" w:rsidTr="00434622">
        <w:trPr>
          <w:trHeight w:val="329"/>
        </w:trPr>
        <w:tc>
          <w:tcPr>
            <w:tcW w:w="750" w:type="pct"/>
            <w:vMerge/>
          </w:tcPr>
          <w:p w:rsidR="00A27BB2" w:rsidRPr="001D4F76" w:rsidRDefault="00A27BB2" w:rsidP="001D4F76">
            <w:pPr>
              <w:spacing w:after="0" w:line="360" w:lineRule="auto"/>
              <w:contextualSpacing/>
              <w:rPr>
                <w:rFonts w:ascii="Times New Roman" w:hAnsi="Times New Roman"/>
                <w:b/>
                <w:color w:val="000000" w:themeColor="text1"/>
                <w:sz w:val="24"/>
                <w:szCs w:val="24"/>
              </w:rPr>
            </w:pPr>
          </w:p>
        </w:tc>
        <w:tc>
          <w:tcPr>
            <w:tcW w:w="3269" w:type="pct"/>
          </w:tcPr>
          <w:p w:rsidR="00A27BB2" w:rsidRPr="001D4F76" w:rsidRDefault="00A27BB2" w:rsidP="001D4F76">
            <w:pPr>
              <w:spacing w:after="0" w:line="360" w:lineRule="auto"/>
              <w:contextualSpacing/>
              <w:jc w:val="center"/>
              <w:rPr>
                <w:rFonts w:ascii="Times New Roman" w:hAnsi="Times New Roman"/>
                <w:b/>
                <w:color w:val="000000" w:themeColor="text1"/>
                <w:sz w:val="24"/>
                <w:szCs w:val="24"/>
              </w:rPr>
            </w:pPr>
            <w:r w:rsidRPr="001D4F76">
              <w:rPr>
                <w:rFonts w:ascii="Times New Roman" w:hAnsi="Times New Roman"/>
                <w:color w:val="000000" w:themeColor="text1"/>
                <w:sz w:val="24"/>
                <w:szCs w:val="24"/>
              </w:rPr>
              <w:t>Предмет, цели и задачи дисциплины. Основные понятия и термины. Структура дисциплины.</w:t>
            </w:r>
          </w:p>
        </w:tc>
        <w:tc>
          <w:tcPr>
            <w:tcW w:w="327" w:type="pct"/>
            <w:vMerge/>
          </w:tcPr>
          <w:p w:rsidR="00A27BB2" w:rsidRPr="00434622" w:rsidRDefault="00A27BB2" w:rsidP="001D4F76">
            <w:pPr>
              <w:spacing w:after="0" w:line="360" w:lineRule="auto"/>
              <w:contextualSpacing/>
              <w:jc w:val="center"/>
              <w:rPr>
                <w:rFonts w:ascii="Times New Roman" w:hAnsi="Times New Roman"/>
                <w:b/>
                <w:bCs/>
                <w:color w:val="000000" w:themeColor="text1"/>
                <w:sz w:val="24"/>
                <w:szCs w:val="24"/>
                <w:highlight w:val="yellow"/>
              </w:rPr>
            </w:pPr>
          </w:p>
        </w:tc>
        <w:tc>
          <w:tcPr>
            <w:tcW w:w="654" w:type="pct"/>
            <w:vMerge/>
          </w:tcPr>
          <w:p w:rsidR="00A27BB2" w:rsidRPr="001D4F76" w:rsidRDefault="00A27BB2" w:rsidP="001D4F76">
            <w:pPr>
              <w:spacing w:after="0" w:line="360" w:lineRule="auto"/>
              <w:contextualSpacing/>
              <w:jc w:val="center"/>
              <w:rPr>
                <w:rFonts w:ascii="Times New Roman" w:hAnsi="Times New Roman"/>
                <w:b/>
                <w:bCs/>
                <w:sz w:val="24"/>
                <w:szCs w:val="24"/>
              </w:rPr>
            </w:pPr>
          </w:p>
        </w:tc>
      </w:tr>
      <w:tr w:rsidR="00A27BB2" w:rsidRPr="001D4F76" w:rsidTr="00434622">
        <w:trPr>
          <w:trHeight w:val="305"/>
        </w:trPr>
        <w:tc>
          <w:tcPr>
            <w:tcW w:w="4019" w:type="pct"/>
            <w:gridSpan w:val="2"/>
          </w:tcPr>
          <w:p w:rsidR="00A27BB2" w:rsidRPr="001D4F76" w:rsidRDefault="00A27BB2" w:rsidP="001D4F76">
            <w:pPr>
              <w:spacing w:after="0" w:line="360" w:lineRule="auto"/>
              <w:contextualSpacing/>
              <w:rPr>
                <w:rFonts w:ascii="Times New Roman" w:hAnsi="Times New Roman"/>
                <w:sz w:val="24"/>
                <w:szCs w:val="24"/>
              </w:rPr>
            </w:pPr>
            <w:r w:rsidRPr="001D4F76">
              <w:rPr>
                <w:rFonts w:ascii="Times New Roman" w:hAnsi="Times New Roman"/>
                <w:b/>
                <w:sz w:val="24"/>
                <w:szCs w:val="24"/>
              </w:rPr>
              <w:t>Раздел 1. Правовые, нормативные и организационные основы охраны труда на предприятии</w:t>
            </w:r>
          </w:p>
        </w:tc>
        <w:tc>
          <w:tcPr>
            <w:tcW w:w="327" w:type="pct"/>
            <w:vAlign w:val="center"/>
          </w:tcPr>
          <w:p w:rsidR="00A27BB2" w:rsidRPr="00434622" w:rsidRDefault="00A27BB2" w:rsidP="001D4F76">
            <w:pPr>
              <w:spacing w:after="0" w:line="360" w:lineRule="auto"/>
              <w:contextualSpacing/>
              <w:jc w:val="center"/>
              <w:rPr>
                <w:rFonts w:ascii="Times New Roman" w:hAnsi="Times New Roman"/>
                <w:b/>
                <w:bCs/>
                <w:color w:val="000000" w:themeColor="text1"/>
                <w:sz w:val="24"/>
                <w:szCs w:val="24"/>
                <w:highlight w:val="yellow"/>
              </w:rPr>
            </w:pPr>
          </w:p>
        </w:tc>
        <w:tc>
          <w:tcPr>
            <w:tcW w:w="654" w:type="pct"/>
          </w:tcPr>
          <w:p w:rsidR="00A27BB2" w:rsidRPr="001D4F76" w:rsidRDefault="00A27BB2" w:rsidP="001D4F76">
            <w:pPr>
              <w:spacing w:after="0" w:line="360" w:lineRule="auto"/>
              <w:contextualSpacing/>
              <w:jc w:val="center"/>
              <w:rPr>
                <w:rFonts w:ascii="Times New Roman" w:hAnsi="Times New Roman"/>
                <w:b/>
                <w:bCs/>
                <w:color w:val="000000" w:themeColor="text1"/>
                <w:sz w:val="24"/>
                <w:szCs w:val="24"/>
              </w:rPr>
            </w:pPr>
          </w:p>
        </w:tc>
      </w:tr>
      <w:tr w:rsidR="00A27BB2" w:rsidRPr="001D4F76" w:rsidTr="00434622">
        <w:trPr>
          <w:trHeight w:val="20"/>
        </w:trPr>
        <w:tc>
          <w:tcPr>
            <w:tcW w:w="750" w:type="pct"/>
            <w:vMerge w:val="restart"/>
          </w:tcPr>
          <w:p w:rsidR="00A27BB2" w:rsidRPr="001D4F76" w:rsidRDefault="00A27BB2" w:rsidP="001D4F76">
            <w:pPr>
              <w:spacing w:after="0" w:line="360" w:lineRule="auto"/>
              <w:contextualSpacing/>
              <w:rPr>
                <w:rFonts w:ascii="Times New Roman" w:hAnsi="Times New Roman"/>
                <w:b/>
                <w:bCs/>
                <w:sz w:val="24"/>
                <w:szCs w:val="24"/>
              </w:rPr>
            </w:pPr>
            <w:r w:rsidRPr="001D4F76">
              <w:rPr>
                <w:rFonts w:ascii="Times New Roman" w:hAnsi="Times New Roman"/>
                <w:b/>
                <w:bCs/>
                <w:sz w:val="24"/>
                <w:szCs w:val="24"/>
              </w:rPr>
              <w:t>Тема 1.1.</w:t>
            </w:r>
          </w:p>
          <w:p w:rsidR="00A27BB2" w:rsidRPr="001D4F76" w:rsidRDefault="00A27BB2" w:rsidP="001D4F76">
            <w:pPr>
              <w:spacing w:after="0" w:line="360" w:lineRule="auto"/>
              <w:contextualSpacing/>
              <w:rPr>
                <w:rFonts w:ascii="Times New Roman" w:hAnsi="Times New Roman"/>
                <w:b/>
                <w:bCs/>
                <w:sz w:val="24"/>
                <w:szCs w:val="24"/>
              </w:rPr>
            </w:pPr>
            <w:r w:rsidRPr="001D4F76">
              <w:rPr>
                <w:rFonts w:ascii="Times New Roman" w:hAnsi="Times New Roman"/>
                <w:sz w:val="24"/>
                <w:szCs w:val="24"/>
              </w:rPr>
              <w:t>Основные положения законодательства об охране труда.</w:t>
            </w:r>
          </w:p>
        </w:tc>
        <w:tc>
          <w:tcPr>
            <w:tcW w:w="3269" w:type="pct"/>
          </w:tcPr>
          <w:p w:rsidR="00A27BB2" w:rsidRPr="001D4F76" w:rsidRDefault="00A27BB2" w:rsidP="001D4F76">
            <w:pPr>
              <w:spacing w:after="0" w:line="360" w:lineRule="auto"/>
              <w:contextualSpacing/>
              <w:rPr>
                <w:rFonts w:ascii="Times New Roman" w:hAnsi="Times New Roman"/>
                <w:b/>
                <w:bCs/>
                <w:sz w:val="24"/>
                <w:szCs w:val="24"/>
              </w:rPr>
            </w:pPr>
            <w:r w:rsidRPr="001D4F76">
              <w:rPr>
                <w:rFonts w:ascii="Times New Roman" w:hAnsi="Times New Roman"/>
                <w:b/>
                <w:sz w:val="24"/>
                <w:szCs w:val="24"/>
              </w:rPr>
              <w:t>Содержание учебного материала</w:t>
            </w:r>
          </w:p>
        </w:tc>
        <w:tc>
          <w:tcPr>
            <w:tcW w:w="327" w:type="pct"/>
            <w:vMerge w:val="restart"/>
          </w:tcPr>
          <w:p w:rsidR="00A27BB2" w:rsidRPr="00434622" w:rsidRDefault="00A27BB2" w:rsidP="001D4F76">
            <w:pPr>
              <w:spacing w:after="0" w:line="360" w:lineRule="auto"/>
              <w:contextualSpacing/>
              <w:jc w:val="center"/>
              <w:rPr>
                <w:rFonts w:ascii="Times New Roman" w:hAnsi="Times New Roman"/>
                <w:b/>
                <w:bCs/>
                <w:color w:val="000000" w:themeColor="text1"/>
                <w:sz w:val="24"/>
                <w:szCs w:val="24"/>
                <w:highlight w:val="yellow"/>
              </w:rPr>
            </w:pPr>
          </w:p>
        </w:tc>
        <w:tc>
          <w:tcPr>
            <w:tcW w:w="654" w:type="pct"/>
            <w:vMerge w:val="restart"/>
          </w:tcPr>
          <w:p w:rsidR="00A27BB2" w:rsidRPr="001D4F76" w:rsidRDefault="00A27BB2" w:rsidP="001D4F76">
            <w:pPr>
              <w:spacing w:after="0" w:line="360" w:lineRule="auto"/>
              <w:contextualSpacing/>
              <w:rPr>
                <w:rFonts w:ascii="Times New Roman" w:hAnsi="Times New Roman"/>
                <w:bCs/>
                <w:color w:val="000000" w:themeColor="text1"/>
                <w:sz w:val="24"/>
                <w:szCs w:val="24"/>
              </w:rPr>
            </w:pPr>
          </w:p>
          <w:p w:rsidR="00A27BB2" w:rsidRPr="001D4F76" w:rsidRDefault="00A27BB2" w:rsidP="001D4F76">
            <w:pPr>
              <w:spacing w:after="0" w:line="360" w:lineRule="auto"/>
              <w:contextualSpacing/>
              <w:rPr>
                <w:rFonts w:ascii="Times New Roman" w:hAnsi="Times New Roman"/>
                <w:b/>
                <w:bCs/>
                <w:color w:val="000000" w:themeColor="text1"/>
                <w:sz w:val="24"/>
                <w:szCs w:val="24"/>
              </w:rPr>
            </w:pPr>
          </w:p>
        </w:tc>
      </w:tr>
      <w:tr w:rsidR="00A27BB2" w:rsidRPr="001D4F76" w:rsidTr="00434622">
        <w:trPr>
          <w:trHeight w:val="20"/>
        </w:trPr>
        <w:tc>
          <w:tcPr>
            <w:tcW w:w="750" w:type="pct"/>
            <w:vMerge/>
          </w:tcPr>
          <w:p w:rsidR="00A27BB2" w:rsidRPr="001D4F76" w:rsidRDefault="00A27BB2" w:rsidP="001D4F76">
            <w:pPr>
              <w:spacing w:after="0" w:line="360" w:lineRule="auto"/>
              <w:contextualSpacing/>
              <w:jc w:val="center"/>
              <w:rPr>
                <w:rFonts w:ascii="Times New Roman" w:hAnsi="Times New Roman"/>
                <w:b/>
                <w:bCs/>
                <w:sz w:val="24"/>
                <w:szCs w:val="24"/>
              </w:rPr>
            </w:pPr>
          </w:p>
        </w:tc>
        <w:tc>
          <w:tcPr>
            <w:tcW w:w="3269" w:type="pct"/>
          </w:tcPr>
          <w:p w:rsidR="00A27BB2" w:rsidRPr="001D4F76" w:rsidRDefault="00A27BB2" w:rsidP="001D4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sz w:val="24"/>
                <w:szCs w:val="24"/>
              </w:rPr>
            </w:pPr>
            <w:r w:rsidRPr="001D4F76">
              <w:rPr>
                <w:rFonts w:ascii="Times New Roman" w:hAnsi="Times New Roman"/>
                <w:sz w:val="24"/>
                <w:szCs w:val="24"/>
              </w:rPr>
              <w:t xml:space="preserve">1.Оздоровление и улучшение условий труда, повышение его безопасности - </w:t>
            </w:r>
          </w:p>
          <w:p w:rsidR="00A27BB2" w:rsidRPr="001D4F76" w:rsidRDefault="00A27BB2" w:rsidP="001D4F76">
            <w:pPr>
              <w:spacing w:after="0" w:line="360" w:lineRule="auto"/>
              <w:contextualSpacing/>
              <w:rPr>
                <w:rFonts w:ascii="Times New Roman" w:hAnsi="Times New Roman"/>
                <w:b/>
                <w:bCs/>
                <w:sz w:val="24"/>
                <w:szCs w:val="24"/>
              </w:rPr>
            </w:pPr>
            <w:r w:rsidRPr="001D4F76">
              <w:rPr>
                <w:rFonts w:ascii="Times New Roman" w:hAnsi="Times New Roman"/>
                <w:sz w:val="24"/>
                <w:szCs w:val="24"/>
              </w:rPr>
              <w:t>важнейшая задача  хозяйственных и профессиональных органов</w:t>
            </w:r>
          </w:p>
        </w:tc>
        <w:tc>
          <w:tcPr>
            <w:tcW w:w="327" w:type="pct"/>
            <w:vMerge/>
          </w:tcPr>
          <w:p w:rsidR="00A27BB2" w:rsidRPr="00434622" w:rsidRDefault="00A27BB2" w:rsidP="001D4F76">
            <w:pPr>
              <w:spacing w:after="0" w:line="360" w:lineRule="auto"/>
              <w:contextualSpacing/>
              <w:jc w:val="center"/>
              <w:rPr>
                <w:rFonts w:ascii="Times New Roman" w:hAnsi="Times New Roman"/>
                <w:b/>
                <w:bCs/>
                <w:color w:val="000000" w:themeColor="text1"/>
                <w:sz w:val="24"/>
                <w:szCs w:val="24"/>
                <w:highlight w:val="yellow"/>
              </w:rPr>
            </w:pPr>
          </w:p>
        </w:tc>
        <w:tc>
          <w:tcPr>
            <w:tcW w:w="654" w:type="pct"/>
            <w:vMerge/>
          </w:tcPr>
          <w:p w:rsidR="00A27BB2" w:rsidRPr="001D4F76" w:rsidRDefault="00A27BB2" w:rsidP="001D4F76">
            <w:pPr>
              <w:spacing w:after="0" w:line="360" w:lineRule="auto"/>
              <w:contextualSpacing/>
              <w:rPr>
                <w:rFonts w:ascii="Times New Roman" w:hAnsi="Times New Roman"/>
                <w:bCs/>
                <w:color w:val="000000" w:themeColor="text1"/>
                <w:sz w:val="24"/>
                <w:szCs w:val="24"/>
              </w:rPr>
            </w:pPr>
          </w:p>
        </w:tc>
      </w:tr>
      <w:tr w:rsidR="00A27BB2" w:rsidRPr="001D4F76" w:rsidTr="00434622">
        <w:trPr>
          <w:trHeight w:val="20"/>
        </w:trPr>
        <w:tc>
          <w:tcPr>
            <w:tcW w:w="750" w:type="pct"/>
            <w:vMerge/>
          </w:tcPr>
          <w:p w:rsidR="00A27BB2" w:rsidRPr="001D4F76" w:rsidRDefault="00A27BB2" w:rsidP="001D4F76">
            <w:pPr>
              <w:spacing w:after="0" w:line="360" w:lineRule="auto"/>
              <w:contextualSpacing/>
              <w:jc w:val="center"/>
              <w:rPr>
                <w:rFonts w:ascii="Times New Roman" w:hAnsi="Times New Roman"/>
                <w:b/>
                <w:bCs/>
                <w:sz w:val="24"/>
                <w:szCs w:val="24"/>
              </w:rPr>
            </w:pPr>
          </w:p>
        </w:tc>
        <w:tc>
          <w:tcPr>
            <w:tcW w:w="3269" w:type="pct"/>
          </w:tcPr>
          <w:p w:rsidR="00A27BB2" w:rsidRPr="001D4F76" w:rsidRDefault="00A27BB2" w:rsidP="001D4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r w:rsidRPr="001D4F76">
              <w:rPr>
                <w:rFonts w:ascii="Times New Roman" w:hAnsi="Times New Roman"/>
                <w:sz w:val="24"/>
                <w:szCs w:val="24"/>
              </w:rPr>
              <w:t>2.Вопросы охраны труда  в Конституции РФ</w:t>
            </w:r>
          </w:p>
        </w:tc>
        <w:tc>
          <w:tcPr>
            <w:tcW w:w="327" w:type="pct"/>
            <w:vMerge/>
          </w:tcPr>
          <w:p w:rsidR="00A27BB2" w:rsidRPr="00434622" w:rsidRDefault="00A27BB2" w:rsidP="001D4F76">
            <w:pPr>
              <w:spacing w:after="0" w:line="360" w:lineRule="auto"/>
              <w:contextualSpacing/>
              <w:jc w:val="center"/>
              <w:rPr>
                <w:rFonts w:ascii="Times New Roman" w:hAnsi="Times New Roman"/>
                <w:b/>
                <w:bCs/>
                <w:color w:val="000000" w:themeColor="text1"/>
                <w:sz w:val="24"/>
                <w:szCs w:val="24"/>
                <w:highlight w:val="yellow"/>
              </w:rPr>
            </w:pPr>
          </w:p>
        </w:tc>
        <w:tc>
          <w:tcPr>
            <w:tcW w:w="654" w:type="pct"/>
            <w:vMerge/>
          </w:tcPr>
          <w:p w:rsidR="00A27BB2" w:rsidRPr="001D4F76" w:rsidRDefault="00A27BB2" w:rsidP="001D4F76">
            <w:pPr>
              <w:spacing w:after="0" w:line="360" w:lineRule="auto"/>
              <w:contextualSpacing/>
              <w:rPr>
                <w:rFonts w:ascii="Times New Roman" w:hAnsi="Times New Roman"/>
                <w:b/>
                <w:bCs/>
                <w:color w:val="000000" w:themeColor="text1"/>
                <w:sz w:val="24"/>
                <w:szCs w:val="24"/>
              </w:rPr>
            </w:pPr>
          </w:p>
        </w:tc>
      </w:tr>
      <w:tr w:rsidR="00A27BB2" w:rsidRPr="001D4F76" w:rsidTr="00434622">
        <w:trPr>
          <w:trHeight w:val="20"/>
        </w:trPr>
        <w:tc>
          <w:tcPr>
            <w:tcW w:w="750" w:type="pct"/>
            <w:vMerge/>
          </w:tcPr>
          <w:p w:rsidR="00A27BB2" w:rsidRPr="001D4F76" w:rsidRDefault="00A27BB2" w:rsidP="001D4F76">
            <w:pPr>
              <w:spacing w:after="0" w:line="360" w:lineRule="auto"/>
              <w:contextualSpacing/>
              <w:jc w:val="center"/>
              <w:rPr>
                <w:rFonts w:ascii="Times New Roman" w:hAnsi="Times New Roman"/>
                <w:b/>
                <w:bCs/>
                <w:sz w:val="24"/>
                <w:szCs w:val="24"/>
              </w:rPr>
            </w:pPr>
          </w:p>
        </w:tc>
        <w:tc>
          <w:tcPr>
            <w:tcW w:w="3269" w:type="pct"/>
          </w:tcPr>
          <w:p w:rsidR="00A27BB2" w:rsidRPr="001D4F76" w:rsidRDefault="00A27BB2" w:rsidP="001D4F76">
            <w:pPr>
              <w:spacing w:after="0" w:line="360" w:lineRule="auto"/>
              <w:contextualSpacing/>
              <w:rPr>
                <w:rFonts w:ascii="Times New Roman" w:hAnsi="Times New Roman"/>
                <w:b/>
                <w:bCs/>
                <w:sz w:val="24"/>
                <w:szCs w:val="24"/>
              </w:rPr>
            </w:pPr>
            <w:r w:rsidRPr="001D4F76">
              <w:rPr>
                <w:rFonts w:ascii="Times New Roman" w:hAnsi="Times New Roman"/>
                <w:sz w:val="24"/>
                <w:szCs w:val="24"/>
              </w:rPr>
              <w:t>3.Основы законодательства о труде</w:t>
            </w:r>
          </w:p>
        </w:tc>
        <w:tc>
          <w:tcPr>
            <w:tcW w:w="327" w:type="pct"/>
            <w:vMerge/>
          </w:tcPr>
          <w:p w:rsidR="00A27BB2" w:rsidRPr="00434622" w:rsidRDefault="00A27BB2" w:rsidP="001D4F76">
            <w:pPr>
              <w:spacing w:after="0" w:line="360" w:lineRule="auto"/>
              <w:contextualSpacing/>
              <w:jc w:val="center"/>
              <w:rPr>
                <w:rFonts w:ascii="Times New Roman" w:hAnsi="Times New Roman"/>
                <w:b/>
                <w:bCs/>
                <w:color w:val="000000" w:themeColor="text1"/>
                <w:sz w:val="24"/>
                <w:szCs w:val="24"/>
                <w:highlight w:val="yellow"/>
              </w:rPr>
            </w:pPr>
          </w:p>
        </w:tc>
        <w:tc>
          <w:tcPr>
            <w:tcW w:w="654" w:type="pct"/>
            <w:vMerge/>
          </w:tcPr>
          <w:p w:rsidR="00A27BB2" w:rsidRPr="001D4F76" w:rsidRDefault="00A27BB2" w:rsidP="001D4F76">
            <w:pPr>
              <w:spacing w:after="0" w:line="360" w:lineRule="auto"/>
              <w:contextualSpacing/>
              <w:rPr>
                <w:rFonts w:ascii="Times New Roman" w:hAnsi="Times New Roman"/>
                <w:b/>
                <w:bCs/>
                <w:color w:val="000000" w:themeColor="text1"/>
                <w:sz w:val="24"/>
                <w:szCs w:val="24"/>
              </w:rPr>
            </w:pPr>
          </w:p>
        </w:tc>
      </w:tr>
      <w:tr w:rsidR="00A27BB2" w:rsidRPr="001D4F76" w:rsidTr="00434622">
        <w:trPr>
          <w:trHeight w:val="20"/>
        </w:trPr>
        <w:tc>
          <w:tcPr>
            <w:tcW w:w="750" w:type="pct"/>
            <w:vMerge/>
          </w:tcPr>
          <w:p w:rsidR="00A27BB2" w:rsidRPr="001D4F76" w:rsidRDefault="00A27BB2" w:rsidP="001D4F76">
            <w:pPr>
              <w:spacing w:after="0" w:line="360" w:lineRule="auto"/>
              <w:contextualSpacing/>
              <w:jc w:val="center"/>
              <w:rPr>
                <w:rFonts w:ascii="Times New Roman" w:hAnsi="Times New Roman"/>
                <w:b/>
                <w:bCs/>
                <w:sz w:val="24"/>
                <w:szCs w:val="24"/>
              </w:rPr>
            </w:pPr>
          </w:p>
        </w:tc>
        <w:tc>
          <w:tcPr>
            <w:tcW w:w="3269" w:type="pct"/>
          </w:tcPr>
          <w:p w:rsidR="00A27BB2" w:rsidRPr="001D4F76" w:rsidRDefault="00A27BB2" w:rsidP="001D4F76">
            <w:pPr>
              <w:spacing w:after="0" w:line="360" w:lineRule="auto"/>
              <w:contextualSpacing/>
              <w:rPr>
                <w:rFonts w:ascii="Times New Roman" w:hAnsi="Times New Roman"/>
                <w:b/>
                <w:bCs/>
                <w:sz w:val="24"/>
                <w:szCs w:val="24"/>
              </w:rPr>
            </w:pPr>
            <w:r w:rsidRPr="001D4F76">
              <w:rPr>
                <w:rFonts w:ascii="Times New Roman" w:hAnsi="Times New Roman"/>
                <w:sz w:val="24"/>
                <w:szCs w:val="24"/>
              </w:rPr>
              <w:t>4.Вопросы охраны труда в Трудовом кодексе</w:t>
            </w:r>
          </w:p>
        </w:tc>
        <w:tc>
          <w:tcPr>
            <w:tcW w:w="327" w:type="pct"/>
            <w:vMerge/>
          </w:tcPr>
          <w:p w:rsidR="00A27BB2" w:rsidRPr="00434622" w:rsidRDefault="00A27BB2" w:rsidP="001D4F76">
            <w:pPr>
              <w:spacing w:after="0" w:line="360" w:lineRule="auto"/>
              <w:contextualSpacing/>
              <w:jc w:val="center"/>
              <w:rPr>
                <w:rFonts w:ascii="Times New Roman" w:hAnsi="Times New Roman"/>
                <w:b/>
                <w:bCs/>
                <w:color w:val="000000" w:themeColor="text1"/>
                <w:sz w:val="24"/>
                <w:szCs w:val="24"/>
                <w:highlight w:val="yellow"/>
              </w:rPr>
            </w:pPr>
          </w:p>
        </w:tc>
        <w:tc>
          <w:tcPr>
            <w:tcW w:w="654" w:type="pct"/>
            <w:vMerge/>
          </w:tcPr>
          <w:p w:rsidR="00A27BB2" w:rsidRPr="001D4F76" w:rsidRDefault="00A27BB2" w:rsidP="001D4F76">
            <w:pPr>
              <w:spacing w:after="0" w:line="360" w:lineRule="auto"/>
              <w:contextualSpacing/>
              <w:rPr>
                <w:rFonts w:ascii="Times New Roman" w:hAnsi="Times New Roman"/>
                <w:b/>
                <w:bCs/>
                <w:color w:val="000000" w:themeColor="text1"/>
                <w:sz w:val="24"/>
                <w:szCs w:val="24"/>
              </w:rPr>
            </w:pPr>
          </w:p>
        </w:tc>
      </w:tr>
      <w:tr w:rsidR="00A27BB2" w:rsidRPr="001D4F76" w:rsidTr="00434622">
        <w:trPr>
          <w:trHeight w:val="20"/>
        </w:trPr>
        <w:tc>
          <w:tcPr>
            <w:tcW w:w="750" w:type="pct"/>
            <w:vMerge/>
          </w:tcPr>
          <w:p w:rsidR="00A27BB2" w:rsidRPr="001D4F76" w:rsidRDefault="00A27BB2" w:rsidP="001D4F76">
            <w:pPr>
              <w:spacing w:after="0" w:line="360" w:lineRule="auto"/>
              <w:contextualSpacing/>
              <w:jc w:val="center"/>
              <w:rPr>
                <w:rFonts w:ascii="Times New Roman" w:hAnsi="Times New Roman"/>
                <w:b/>
                <w:bCs/>
                <w:sz w:val="24"/>
                <w:szCs w:val="24"/>
              </w:rPr>
            </w:pPr>
          </w:p>
        </w:tc>
        <w:tc>
          <w:tcPr>
            <w:tcW w:w="3269" w:type="pct"/>
          </w:tcPr>
          <w:p w:rsidR="00A27BB2" w:rsidRPr="001D4F76" w:rsidRDefault="00A27BB2" w:rsidP="001D4F76">
            <w:pPr>
              <w:spacing w:after="0" w:line="360" w:lineRule="auto"/>
              <w:contextualSpacing/>
              <w:rPr>
                <w:rFonts w:ascii="Times New Roman" w:hAnsi="Times New Roman"/>
                <w:b/>
                <w:bCs/>
                <w:sz w:val="24"/>
                <w:szCs w:val="24"/>
              </w:rPr>
            </w:pPr>
            <w:r w:rsidRPr="001D4F76">
              <w:rPr>
                <w:rFonts w:ascii="Times New Roman" w:hAnsi="Times New Roman"/>
                <w:sz w:val="24"/>
                <w:szCs w:val="24"/>
              </w:rPr>
              <w:t>5.Типовые правила внутреннего трудового распорядка для рабочих и  служащих</w:t>
            </w:r>
          </w:p>
        </w:tc>
        <w:tc>
          <w:tcPr>
            <w:tcW w:w="327" w:type="pct"/>
            <w:vMerge/>
          </w:tcPr>
          <w:p w:rsidR="00A27BB2" w:rsidRPr="00434622" w:rsidRDefault="00A27BB2" w:rsidP="001D4F76">
            <w:pPr>
              <w:spacing w:after="0" w:line="360" w:lineRule="auto"/>
              <w:contextualSpacing/>
              <w:jc w:val="center"/>
              <w:rPr>
                <w:rFonts w:ascii="Times New Roman" w:hAnsi="Times New Roman"/>
                <w:b/>
                <w:bCs/>
                <w:color w:val="000000" w:themeColor="text1"/>
                <w:sz w:val="24"/>
                <w:szCs w:val="24"/>
                <w:highlight w:val="yellow"/>
              </w:rPr>
            </w:pPr>
          </w:p>
        </w:tc>
        <w:tc>
          <w:tcPr>
            <w:tcW w:w="654" w:type="pct"/>
            <w:vMerge/>
          </w:tcPr>
          <w:p w:rsidR="00A27BB2" w:rsidRPr="001D4F76" w:rsidRDefault="00A27BB2" w:rsidP="001D4F76">
            <w:pPr>
              <w:spacing w:after="0" w:line="360" w:lineRule="auto"/>
              <w:contextualSpacing/>
              <w:rPr>
                <w:rFonts w:ascii="Times New Roman" w:hAnsi="Times New Roman"/>
                <w:b/>
                <w:bCs/>
                <w:color w:val="000000" w:themeColor="text1"/>
                <w:sz w:val="24"/>
                <w:szCs w:val="24"/>
              </w:rPr>
            </w:pPr>
          </w:p>
        </w:tc>
      </w:tr>
      <w:tr w:rsidR="00A27BB2" w:rsidRPr="001D4F76" w:rsidTr="00434622">
        <w:trPr>
          <w:trHeight w:val="20"/>
        </w:trPr>
        <w:tc>
          <w:tcPr>
            <w:tcW w:w="750" w:type="pct"/>
            <w:vMerge/>
          </w:tcPr>
          <w:p w:rsidR="00A27BB2" w:rsidRPr="001D4F76" w:rsidRDefault="00A27BB2" w:rsidP="001D4F76">
            <w:pPr>
              <w:spacing w:after="0" w:line="360" w:lineRule="auto"/>
              <w:contextualSpacing/>
              <w:jc w:val="center"/>
              <w:rPr>
                <w:rFonts w:ascii="Times New Roman" w:hAnsi="Times New Roman"/>
                <w:b/>
                <w:bCs/>
                <w:sz w:val="24"/>
                <w:szCs w:val="24"/>
              </w:rPr>
            </w:pPr>
          </w:p>
        </w:tc>
        <w:tc>
          <w:tcPr>
            <w:tcW w:w="3269" w:type="pct"/>
          </w:tcPr>
          <w:p w:rsidR="00A27BB2" w:rsidRPr="001D4F76" w:rsidRDefault="00A27BB2" w:rsidP="001D4F76">
            <w:pPr>
              <w:spacing w:after="0" w:line="360" w:lineRule="auto"/>
              <w:contextualSpacing/>
              <w:rPr>
                <w:rFonts w:ascii="Times New Roman" w:hAnsi="Times New Roman"/>
                <w:b/>
                <w:bCs/>
                <w:sz w:val="24"/>
                <w:szCs w:val="24"/>
              </w:rPr>
            </w:pPr>
            <w:r w:rsidRPr="001D4F76">
              <w:rPr>
                <w:rFonts w:ascii="Times New Roman" w:hAnsi="Times New Roman"/>
                <w:sz w:val="24"/>
                <w:szCs w:val="24"/>
              </w:rPr>
              <w:t>6.Правила и нормы по охране труда в дорожном строительстве</w:t>
            </w:r>
          </w:p>
        </w:tc>
        <w:tc>
          <w:tcPr>
            <w:tcW w:w="327" w:type="pct"/>
            <w:vMerge/>
          </w:tcPr>
          <w:p w:rsidR="00A27BB2" w:rsidRPr="00434622" w:rsidRDefault="00A27BB2" w:rsidP="001D4F76">
            <w:pPr>
              <w:spacing w:after="0" w:line="360" w:lineRule="auto"/>
              <w:contextualSpacing/>
              <w:jc w:val="center"/>
              <w:rPr>
                <w:rFonts w:ascii="Times New Roman" w:hAnsi="Times New Roman"/>
                <w:b/>
                <w:bCs/>
                <w:color w:val="000000" w:themeColor="text1"/>
                <w:sz w:val="24"/>
                <w:szCs w:val="24"/>
                <w:highlight w:val="yellow"/>
              </w:rPr>
            </w:pPr>
          </w:p>
        </w:tc>
        <w:tc>
          <w:tcPr>
            <w:tcW w:w="654" w:type="pct"/>
            <w:vMerge/>
          </w:tcPr>
          <w:p w:rsidR="00A27BB2" w:rsidRPr="001D4F76" w:rsidRDefault="00A27BB2" w:rsidP="001D4F76">
            <w:pPr>
              <w:spacing w:after="0" w:line="360" w:lineRule="auto"/>
              <w:contextualSpacing/>
              <w:rPr>
                <w:rFonts w:ascii="Times New Roman" w:hAnsi="Times New Roman"/>
                <w:b/>
                <w:bCs/>
                <w:color w:val="000000" w:themeColor="text1"/>
                <w:sz w:val="24"/>
                <w:szCs w:val="24"/>
              </w:rPr>
            </w:pPr>
          </w:p>
        </w:tc>
      </w:tr>
      <w:tr w:rsidR="00A27BB2" w:rsidRPr="001D4F76" w:rsidTr="00434622">
        <w:trPr>
          <w:trHeight w:val="20"/>
        </w:trPr>
        <w:tc>
          <w:tcPr>
            <w:tcW w:w="750" w:type="pct"/>
            <w:vMerge/>
          </w:tcPr>
          <w:p w:rsidR="00A27BB2" w:rsidRPr="001D4F76" w:rsidRDefault="00A27BB2" w:rsidP="001D4F76">
            <w:pPr>
              <w:spacing w:after="0" w:line="360" w:lineRule="auto"/>
              <w:contextualSpacing/>
              <w:jc w:val="center"/>
              <w:rPr>
                <w:rFonts w:ascii="Times New Roman" w:hAnsi="Times New Roman"/>
                <w:b/>
                <w:bCs/>
                <w:sz w:val="24"/>
                <w:szCs w:val="24"/>
              </w:rPr>
            </w:pPr>
          </w:p>
        </w:tc>
        <w:tc>
          <w:tcPr>
            <w:tcW w:w="3269" w:type="pct"/>
          </w:tcPr>
          <w:p w:rsidR="00A27BB2" w:rsidRPr="001D4F76" w:rsidRDefault="00A27BB2" w:rsidP="001D4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sz w:val="24"/>
                <w:szCs w:val="24"/>
              </w:rPr>
            </w:pPr>
            <w:r w:rsidRPr="001D4F76">
              <w:rPr>
                <w:rFonts w:ascii="Times New Roman" w:hAnsi="Times New Roman"/>
                <w:sz w:val="24"/>
                <w:szCs w:val="24"/>
              </w:rPr>
              <w:t xml:space="preserve">7.Система стандартов безопасности труда. Значение и место ССБТ в улучшении </w:t>
            </w:r>
          </w:p>
          <w:p w:rsidR="00A27BB2" w:rsidRPr="001D4F76" w:rsidRDefault="00A27BB2" w:rsidP="001D4F76">
            <w:pPr>
              <w:spacing w:after="0" w:line="360" w:lineRule="auto"/>
              <w:contextualSpacing/>
              <w:rPr>
                <w:rFonts w:ascii="Times New Roman" w:hAnsi="Times New Roman"/>
                <w:b/>
                <w:bCs/>
                <w:sz w:val="24"/>
                <w:szCs w:val="24"/>
              </w:rPr>
            </w:pPr>
            <w:r w:rsidRPr="001D4F76">
              <w:rPr>
                <w:rFonts w:ascii="Times New Roman" w:hAnsi="Times New Roman"/>
                <w:sz w:val="24"/>
                <w:szCs w:val="24"/>
              </w:rPr>
              <w:t>условий труда</w:t>
            </w:r>
          </w:p>
        </w:tc>
        <w:tc>
          <w:tcPr>
            <w:tcW w:w="327" w:type="pct"/>
            <w:vMerge/>
          </w:tcPr>
          <w:p w:rsidR="00A27BB2" w:rsidRPr="00434622" w:rsidRDefault="00A27BB2" w:rsidP="001D4F76">
            <w:pPr>
              <w:spacing w:after="0" w:line="360" w:lineRule="auto"/>
              <w:contextualSpacing/>
              <w:jc w:val="center"/>
              <w:rPr>
                <w:rFonts w:ascii="Times New Roman" w:hAnsi="Times New Roman"/>
                <w:b/>
                <w:bCs/>
                <w:color w:val="000000" w:themeColor="text1"/>
                <w:sz w:val="24"/>
                <w:szCs w:val="24"/>
                <w:highlight w:val="yellow"/>
              </w:rPr>
            </w:pPr>
          </w:p>
        </w:tc>
        <w:tc>
          <w:tcPr>
            <w:tcW w:w="654" w:type="pct"/>
            <w:vMerge/>
          </w:tcPr>
          <w:p w:rsidR="00A27BB2" w:rsidRPr="001D4F76" w:rsidRDefault="00A27BB2" w:rsidP="001D4F76">
            <w:pPr>
              <w:spacing w:after="0" w:line="360" w:lineRule="auto"/>
              <w:contextualSpacing/>
              <w:rPr>
                <w:rFonts w:ascii="Times New Roman" w:hAnsi="Times New Roman"/>
                <w:b/>
                <w:bCs/>
                <w:color w:val="000000" w:themeColor="text1"/>
                <w:sz w:val="24"/>
                <w:szCs w:val="24"/>
              </w:rPr>
            </w:pPr>
          </w:p>
        </w:tc>
      </w:tr>
      <w:tr w:rsidR="00A27BB2" w:rsidRPr="001D4F76" w:rsidTr="00434622">
        <w:trPr>
          <w:trHeight w:val="2"/>
        </w:trPr>
        <w:tc>
          <w:tcPr>
            <w:tcW w:w="750" w:type="pct"/>
            <w:vMerge/>
          </w:tcPr>
          <w:p w:rsidR="00A27BB2" w:rsidRPr="001D4F76" w:rsidRDefault="00A27BB2" w:rsidP="001D4F76">
            <w:pPr>
              <w:spacing w:after="0" w:line="360" w:lineRule="auto"/>
              <w:contextualSpacing/>
              <w:jc w:val="center"/>
              <w:rPr>
                <w:rFonts w:ascii="Times New Roman" w:hAnsi="Times New Roman"/>
                <w:b/>
                <w:bCs/>
                <w:sz w:val="24"/>
                <w:szCs w:val="24"/>
              </w:rPr>
            </w:pPr>
          </w:p>
        </w:tc>
        <w:tc>
          <w:tcPr>
            <w:tcW w:w="3269" w:type="pct"/>
          </w:tcPr>
          <w:p w:rsidR="00A27BB2" w:rsidRPr="001D4F76" w:rsidRDefault="00A27BB2" w:rsidP="001D4F76">
            <w:pPr>
              <w:spacing w:after="0" w:line="360" w:lineRule="auto"/>
              <w:contextualSpacing/>
              <w:rPr>
                <w:rFonts w:ascii="Times New Roman" w:hAnsi="Times New Roman"/>
                <w:b/>
                <w:bCs/>
                <w:sz w:val="24"/>
                <w:szCs w:val="24"/>
              </w:rPr>
            </w:pPr>
            <w:r w:rsidRPr="001D4F76">
              <w:rPr>
                <w:rFonts w:ascii="Times New Roman" w:hAnsi="Times New Roman"/>
                <w:b/>
                <w:bCs/>
                <w:sz w:val="24"/>
                <w:szCs w:val="24"/>
              </w:rPr>
              <w:t>В том числе, практических занятий</w:t>
            </w:r>
          </w:p>
        </w:tc>
        <w:tc>
          <w:tcPr>
            <w:tcW w:w="327" w:type="pct"/>
          </w:tcPr>
          <w:p w:rsidR="00A27BB2" w:rsidRPr="00434622" w:rsidRDefault="00A27BB2" w:rsidP="001D4F76">
            <w:pPr>
              <w:spacing w:after="0" w:line="360" w:lineRule="auto"/>
              <w:contextualSpacing/>
              <w:jc w:val="center"/>
              <w:rPr>
                <w:rFonts w:ascii="Times New Roman" w:hAnsi="Times New Roman"/>
                <w:b/>
                <w:bCs/>
                <w:color w:val="000000" w:themeColor="text1"/>
                <w:sz w:val="24"/>
                <w:szCs w:val="24"/>
                <w:highlight w:val="yellow"/>
              </w:rPr>
            </w:pPr>
          </w:p>
        </w:tc>
        <w:tc>
          <w:tcPr>
            <w:tcW w:w="654" w:type="pct"/>
            <w:vMerge/>
          </w:tcPr>
          <w:p w:rsidR="00A27BB2" w:rsidRPr="001D4F76" w:rsidRDefault="00A27BB2" w:rsidP="001D4F76">
            <w:pPr>
              <w:spacing w:after="0" w:line="360" w:lineRule="auto"/>
              <w:contextualSpacing/>
              <w:rPr>
                <w:rFonts w:ascii="Times New Roman" w:hAnsi="Times New Roman"/>
                <w:bCs/>
                <w:color w:val="000000" w:themeColor="text1"/>
                <w:sz w:val="24"/>
                <w:szCs w:val="24"/>
              </w:rPr>
            </w:pPr>
          </w:p>
        </w:tc>
      </w:tr>
      <w:tr w:rsidR="00A27BB2" w:rsidRPr="001D4F76" w:rsidTr="00434622">
        <w:trPr>
          <w:trHeight w:val="20"/>
        </w:trPr>
        <w:tc>
          <w:tcPr>
            <w:tcW w:w="750" w:type="pct"/>
            <w:vMerge/>
          </w:tcPr>
          <w:p w:rsidR="00A27BB2" w:rsidRPr="001D4F76" w:rsidRDefault="00A27BB2" w:rsidP="001D4F76">
            <w:pPr>
              <w:spacing w:after="0" w:line="360" w:lineRule="auto"/>
              <w:contextualSpacing/>
              <w:jc w:val="center"/>
              <w:rPr>
                <w:rFonts w:ascii="Times New Roman" w:hAnsi="Times New Roman"/>
                <w:b/>
                <w:bCs/>
                <w:sz w:val="24"/>
                <w:szCs w:val="24"/>
              </w:rPr>
            </w:pPr>
          </w:p>
        </w:tc>
        <w:tc>
          <w:tcPr>
            <w:tcW w:w="3269" w:type="pct"/>
          </w:tcPr>
          <w:p w:rsidR="00A27BB2" w:rsidRPr="001D4F76" w:rsidRDefault="00A27BB2" w:rsidP="001D4F76">
            <w:pPr>
              <w:spacing w:after="0" w:line="360" w:lineRule="auto"/>
              <w:contextualSpacing/>
              <w:rPr>
                <w:rFonts w:ascii="Times New Roman" w:hAnsi="Times New Roman"/>
                <w:sz w:val="24"/>
                <w:szCs w:val="24"/>
              </w:rPr>
            </w:pPr>
            <w:r w:rsidRPr="001D4F76">
              <w:rPr>
                <w:rFonts w:ascii="Times New Roman" w:hAnsi="Times New Roman"/>
                <w:b/>
                <w:bCs/>
                <w:sz w:val="24"/>
                <w:szCs w:val="24"/>
              </w:rPr>
              <w:t>В том числе, самостоятельная работа обучающихся</w:t>
            </w:r>
          </w:p>
        </w:tc>
        <w:tc>
          <w:tcPr>
            <w:tcW w:w="327" w:type="pct"/>
          </w:tcPr>
          <w:p w:rsidR="00A27BB2" w:rsidRPr="00434622" w:rsidRDefault="00A27BB2" w:rsidP="001D4F76">
            <w:pPr>
              <w:spacing w:after="0" w:line="360" w:lineRule="auto"/>
              <w:contextualSpacing/>
              <w:jc w:val="center"/>
              <w:rPr>
                <w:rFonts w:ascii="Times New Roman" w:hAnsi="Times New Roman"/>
                <w:b/>
                <w:bCs/>
                <w:color w:val="000000" w:themeColor="text1"/>
                <w:sz w:val="24"/>
                <w:szCs w:val="24"/>
                <w:highlight w:val="yellow"/>
              </w:rPr>
            </w:pPr>
          </w:p>
        </w:tc>
        <w:tc>
          <w:tcPr>
            <w:tcW w:w="654" w:type="pct"/>
            <w:vMerge/>
          </w:tcPr>
          <w:p w:rsidR="00A27BB2" w:rsidRPr="001D4F76" w:rsidRDefault="00A27BB2" w:rsidP="001D4F76">
            <w:pPr>
              <w:spacing w:after="0" w:line="360" w:lineRule="auto"/>
              <w:contextualSpacing/>
              <w:rPr>
                <w:rFonts w:ascii="Times New Roman" w:hAnsi="Times New Roman"/>
                <w:b/>
                <w:bCs/>
                <w:color w:val="000000" w:themeColor="text1"/>
                <w:sz w:val="24"/>
                <w:szCs w:val="24"/>
              </w:rPr>
            </w:pPr>
          </w:p>
        </w:tc>
      </w:tr>
    </w:tbl>
    <w:tbl>
      <w:tblPr>
        <w:tblpPr w:leftFromText="180" w:rightFromText="180" w:vertAnchor="text" w:horzAnchor="page" w:tblpX="1381" w:tblpY="1"/>
        <w:tblW w:w="57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59"/>
        <w:gridCol w:w="280"/>
        <w:gridCol w:w="9907"/>
        <w:gridCol w:w="1118"/>
        <w:gridCol w:w="2930"/>
      </w:tblGrid>
      <w:tr w:rsidR="00434622" w:rsidRPr="001D4F76" w:rsidTr="00434622">
        <w:trPr>
          <w:trHeight w:val="141"/>
        </w:trPr>
        <w:tc>
          <w:tcPr>
            <w:tcW w:w="718" w:type="pct"/>
            <w:gridSpan w:val="2"/>
            <w:vMerge w:val="restart"/>
          </w:tcPr>
          <w:p w:rsidR="00434622" w:rsidRPr="001D4F76" w:rsidRDefault="00434622" w:rsidP="00434622">
            <w:pPr>
              <w:spacing w:after="0" w:line="360" w:lineRule="auto"/>
              <w:contextualSpacing/>
              <w:rPr>
                <w:rFonts w:ascii="Times New Roman" w:hAnsi="Times New Roman"/>
                <w:b/>
                <w:sz w:val="24"/>
                <w:szCs w:val="24"/>
              </w:rPr>
            </w:pPr>
            <w:r w:rsidRPr="001D4F76">
              <w:rPr>
                <w:rFonts w:ascii="Times New Roman" w:hAnsi="Times New Roman"/>
                <w:b/>
                <w:sz w:val="24"/>
                <w:szCs w:val="24"/>
              </w:rPr>
              <w:lastRenderedPageBreak/>
              <w:t xml:space="preserve">Тема 1.2. </w:t>
            </w:r>
          </w:p>
          <w:p w:rsidR="00434622" w:rsidRPr="001D4F76" w:rsidRDefault="00434622" w:rsidP="0043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sz w:val="24"/>
                <w:szCs w:val="24"/>
              </w:rPr>
            </w:pPr>
            <w:r w:rsidRPr="001D4F76">
              <w:rPr>
                <w:rFonts w:ascii="Times New Roman" w:hAnsi="Times New Roman"/>
                <w:sz w:val="24"/>
                <w:szCs w:val="24"/>
              </w:rPr>
              <w:t>Организация работы по охране труда на предприятиях дорожного строительства</w:t>
            </w:r>
          </w:p>
          <w:p w:rsidR="00434622" w:rsidRPr="001D4F76" w:rsidRDefault="00434622" w:rsidP="00434622">
            <w:pPr>
              <w:spacing w:after="0" w:line="360" w:lineRule="auto"/>
              <w:contextualSpacing/>
              <w:jc w:val="center"/>
              <w:rPr>
                <w:rFonts w:ascii="Times New Roman" w:hAnsi="Times New Roman"/>
                <w:b/>
                <w:bCs/>
                <w:sz w:val="24"/>
                <w:szCs w:val="24"/>
              </w:rPr>
            </w:pPr>
          </w:p>
          <w:p w:rsidR="00434622" w:rsidRPr="001D4F76" w:rsidRDefault="00434622" w:rsidP="00434622">
            <w:pPr>
              <w:spacing w:after="0" w:line="360" w:lineRule="auto"/>
              <w:contextualSpacing/>
              <w:jc w:val="center"/>
              <w:rPr>
                <w:rFonts w:ascii="Times New Roman" w:hAnsi="Times New Roman"/>
                <w:sz w:val="24"/>
                <w:szCs w:val="24"/>
              </w:rPr>
            </w:pPr>
          </w:p>
        </w:tc>
        <w:tc>
          <w:tcPr>
            <w:tcW w:w="3040" w:type="pct"/>
          </w:tcPr>
          <w:p w:rsidR="00434622" w:rsidRPr="001D4F76" w:rsidRDefault="00434622" w:rsidP="00434622">
            <w:pPr>
              <w:spacing w:after="0" w:line="360" w:lineRule="auto"/>
              <w:contextualSpacing/>
              <w:rPr>
                <w:rFonts w:ascii="Times New Roman" w:hAnsi="Times New Roman"/>
                <w:b/>
                <w:bCs/>
                <w:sz w:val="24"/>
                <w:szCs w:val="24"/>
              </w:rPr>
            </w:pPr>
            <w:r w:rsidRPr="001D4F76">
              <w:rPr>
                <w:rFonts w:ascii="Times New Roman" w:hAnsi="Times New Roman"/>
                <w:b/>
                <w:sz w:val="24"/>
                <w:szCs w:val="24"/>
              </w:rPr>
              <w:t>Содержание учебного материала</w:t>
            </w:r>
          </w:p>
        </w:tc>
        <w:tc>
          <w:tcPr>
            <w:tcW w:w="343" w:type="pct"/>
            <w:vMerge w:val="restart"/>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vMerge w:val="restart"/>
          </w:tcPr>
          <w:p w:rsidR="00434622" w:rsidRPr="00434622" w:rsidRDefault="00434622" w:rsidP="00434622">
            <w:pPr>
              <w:spacing w:after="0" w:line="360" w:lineRule="auto"/>
              <w:contextualSpacing/>
              <w:rPr>
                <w:rFonts w:ascii="Times New Roman" w:hAnsi="Times New Roman"/>
                <w:b/>
                <w:bCs/>
                <w:color w:val="000000" w:themeColor="text1"/>
                <w:sz w:val="24"/>
                <w:szCs w:val="24"/>
                <w:highlight w:val="yellow"/>
              </w:rPr>
            </w:pPr>
          </w:p>
        </w:tc>
      </w:tr>
      <w:tr w:rsidR="00434622" w:rsidRPr="001D4F76" w:rsidTr="00434622">
        <w:trPr>
          <w:trHeight w:val="20"/>
        </w:trPr>
        <w:tc>
          <w:tcPr>
            <w:tcW w:w="718" w:type="pct"/>
            <w:gridSpan w:val="2"/>
            <w:vMerge/>
          </w:tcPr>
          <w:p w:rsidR="00434622" w:rsidRPr="001D4F76" w:rsidRDefault="00434622" w:rsidP="00434622">
            <w:pPr>
              <w:spacing w:after="0" w:line="360" w:lineRule="auto"/>
              <w:contextualSpacing/>
              <w:jc w:val="center"/>
              <w:rPr>
                <w:rFonts w:ascii="Times New Roman" w:hAnsi="Times New Roman"/>
                <w:b/>
                <w:bCs/>
                <w:sz w:val="24"/>
                <w:szCs w:val="24"/>
              </w:rPr>
            </w:pPr>
          </w:p>
        </w:tc>
        <w:tc>
          <w:tcPr>
            <w:tcW w:w="3040" w:type="pct"/>
          </w:tcPr>
          <w:p w:rsidR="00434622" w:rsidRPr="001D4F76" w:rsidRDefault="00434622" w:rsidP="00434622">
            <w:pPr>
              <w:spacing w:after="0" w:line="360" w:lineRule="auto"/>
              <w:contextualSpacing/>
              <w:rPr>
                <w:rFonts w:ascii="Times New Roman" w:hAnsi="Times New Roman"/>
                <w:b/>
                <w:bCs/>
                <w:sz w:val="24"/>
                <w:szCs w:val="24"/>
              </w:rPr>
            </w:pPr>
            <w:r w:rsidRPr="001D4F76">
              <w:rPr>
                <w:rFonts w:ascii="Times New Roman" w:hAnsi="Times New Roman"/>
                <w:sz w:val="24"/>
                <w:szCs w:val="24"/>
              </w:rPr>
              <w:t>1.Система управления охраной труда на автомобильном транспорте</w:t>
            </w:r>
          </w:p>
        </w:tc>
        <w:tc>
          <w:tcPr>
            <w:tcW w:w="343" w:type="pct"/>
            <w:vMerge/>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vMerge/>
          </w:tcPr>
          <w:p w:rsidR="00434622" w:rsidRPr="00434622" w:rsidRDefault="00434622" w:rsidP="00434622">
            <w:pPr>
              <w:spacing w:after="0" w:line="360" w:lineRule="auto"/>
              <w:contextualSpacing/>
              <w:rPr>
                <w:rFonts w:ascii="Times New Roman" w:hAnsi="Times New Roman"/>
                <w:bCs/>
                <w:color w:val="000000" w:themeColor="text1"/>
                <w:sz w:val="24"/>
                <w:szCs w:val="24"/>
                <w:highlight w:val="yellow"/>
              </w:rPr>
            </w:pPr>
          </w:p>
        </w:tc>
      </w:tr>
      <w:tr w:rsidR="00434622" w:rsidRPr="001D4F76" w:rsidTr="00434622">
        <w:trPr>
          <w:trHeight w:val="20"/>
        </w:trPr>
        <w:tc>
          <w:tcPr>
            <w:tcW w:w="718" w:type="pct"/>
            <w:gridSpan w:val="2"/>
            <w:vMerge/>
          </w:tcPr>
          <w:p w:rsidR="00434622" w:rsidRPr="001D4F76" w:rsidRDefault="00434622" w:rsidP="00434622">
            <w:pPr>
              <w:spacing w:after="0" w:line="360" w:lineRule="auto"/>
              <w:contextualSpacing/>
              <w:jc w:val="center"/>
              <w:rPr>
                <w:rFonts w:ascii="Times New Roman" w:hAnsi="Times New Roman"/>
                <w:b/>
                <w:bCs/>
                <w:sz w:val="24"/>
                <w:szCs w:val="24"/>
              </w:rPr>
            </w:pPr>
          </w:p>
        </w:tc>
        <w:tc>
          <w:tcPr>
            <w:tcW w:w="3040" w:type="pct"/>
          </w:tcPr>
          <w:p w:rsidR="00434622" w:rsidRPr="001D4F76" w:rsidRDefault="00434622" w:rsidP="00434622">
            <w:pPr>
              <w:spacing w:after="0" w:line="360" w:lineRule="auto"/>
              <w:contextualSpacing/>
              <w:rPr>
                <w:rFonts w:ascii="Times New Roman" w:hAnsi="Times New Roman"/>
                <w:b/>
                <w:bCs/>
                <w:sz w:val="24"/>
                <w:szCs w:val="24"/>
              </w:rPr>
            </w:pPr>
            <w:r w:rsidRPr="001D4F76">
              <w:rPr>
                <w:rFonts w:ascii="Times New Roman" w:hAnsi="Times New Roman"/>
                <w:sz w:val="24"/>
                <w:szCs w:val="24"/>
              </w:rPr>
              <w:t>2. Объект и орган управления. Функции и задачи управления</w:t>
            </w:r>
          </w:p>
        </w:tc>
        <w:tc>
          <w:tcPr>
            <w:tcW w:w="343" w:type="pct"/>
            <w:vMerge/>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vMerge/>
          </w:tcPr>
          <w:p w:rsidR="00434622" w:rsidRPr="00434622" w:rsidRDefault="00434622" w:rsidP="00434622">
            <w:pPr>
              <w:spacing w:after="0" w:line="360" w:lineRule="auto"/>
              <w:contextualSpacing/>
              <w:rPr>
                <w:rFonts w:ascii="Times New Roman" w:hAnsi="Times New Roman"/>
                <w:b/>
                <w:bCs/>
                <w:color w:val="000000" w:themeColor="text1"/>
                <w:sz w:val="24"/>
                <w:szCs w:val="24"/>
                <w:highlight w:val="yellow"/>
              </w:rPr>
            </w:pPr>
          </w:p>
        </w:tc>
      </w:tr>
      <w:tr w:rsidR="00434622" w:rsidRPr="001D4F76" w:rsidTr="00434622">
        <w:trPr>
          <w:trHeight w:val="20"/>
        </w:trPr>
        <w:tc>
          <w:tcPr>
            <w:tcW w:w="718" w:type="pct"/>
            <w:gridSpan w:val="2"/>
            <w:vMerge/>
          </w:tcPr>
          <w:p w:rsidR="00434622" w:rsidRPr="001D4F76" w:rsidRDefault="00434622" w:rsidP="00434622">
            <w:pPr>
              <w:spacing w:after="0" w:line="360" w:lineRule="auto"/>
              <w:contextualSpacing/>
              <w:jc w:val="center"/>
              <w:rPr>
                <w:rFonts w:ascii="Times New Roman" w:hAnsi="Times New Roman"/>
                <w:b/>
                <w:bCs/>
                <w:sz w:val="24"/>
                <w:szCs w:val="24"/>
              </w:rPr>
            </w:pPr>
          </w:p>
        </w:tc>
        <w:tc>
          <w:tcPr>
            <w:tcW w:w="3040" w:type="pct"/>
          </w:tcPr>
          <w:p w:rsidR="00434622" w:rsidRPr="001D4F76" w:rsidRDefault="00434622" w:rsidP="0043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sz w:val="24"/>
                <w:szCs w:val="24"/>
              </w:rPr>
            </w:pPr>
            <w:r w:rsidRPr="001D4F76">
              <w:rPr>
                <w:rFonts w:ascii="Times New Roman" w:hAnsi="Times New Roman"/>
                <w:sz w:val="24"/>
                <w:szCs w:val="24"/>
              </w:rPr>
              <w:t xml:space="preserve">3.Правила и обязанности должностных лиц по охране труда, должностные инструкции </w:t>
            </w:r>
          </w:p>
          <w:p w:rsidR="00434622" w:rsidRPr="001D4F76" w:rsidRDefault="00434622" w:rsidP="00434622">
            <w:pPr>
              <w:spacing w:after="0" w:line="360" w:lineRule="auto"/>
              <w:contextualSpacing/>
              <w:rPr>
                <w:rFonts w:ascii="Times New Roman" w:hAnsi="Times New Roman"/>
                <w:b/>
                <w:bCs/>
                <w:sz w:val="24"/>
                <w:szCs w:val="24"/>
              </w:rPr>
            </w:pPr>
            <w:r w:rsidRPr="001D4F76">
              <w:rPr>
                <w:rFonts w:ascii="Times New Roman" w:hAnsi="Times New Roman"/>
                <w:sz w:val="24"/>
                <w:szCs w:val="24"/>
              </w:rPr>
              <w:t xml:space="preserve">    работников технической службы </w:t>
            </w:r>
          </w:p>
        </w:tc>
        <w:tc>
          <w:tcPr>
            <w:tcW w:w="343" w:type="pct"/>
            <w:vMerge/>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vMerge/>
          </w:tcPr>
          <w:p w:rsidR="00434622" w:rsidRPr="00434622" w:rsidRDefault="00434622" w:rsidP="00434622">
            <w:pPr>
              <w:spacing w:after="0" w:line="360" w:lineRule="auto"/>
              <w:contextualSpacing/>
              <w:rPr>
                <w:rFonts w:ascii="Times New Roman" w:hAnsi="Times New Roman"/>
                <w:b/>
                <w:bCs/>
                <w:color w:val="000000" w:themeColor="text1"/>
                <w:sz w:val="24"/>
                <w:szCs w:val="24"/>
                <w:highlight w:val="yellow"/>
              </w:rPr>
            </w:pPr>
          </w:p>
        </w:tc>
      </w:tr>
      <w:tr w:rsidR="00434622" w:rsidRPr="001D4F76" w:rsidTr="00434622">
        <w:trPr>
          <w:trHeight w:val="20"/>
        </w:trPr>
        <w:tc>
          <w:tcPr>
            <w:tcW w:w="718" w:type="pct"/>
            <w:gridSpan w:val="2"/>
            <w:vMerge/>
          </w:tcPr>
          <w:p w:rsidR="00434622" w:rsidRPr="001D4F76" w:rsidRDefault="00434622" w:rsidP="00434622">
            <w:pPr>
              <w:spacing w:after="0" w:line="360" w:lineRule="auto"/>
              <w:contextualSpacing/>
              <w:jc w:val="center"/>
              <w:rPr>
                <w:rFonts w:ascii="Times New Roman" w:hAnsi="Times New Roman"/>
                <w:b/>
                <w:bCs/>
                <w:sz w:val="24"/>
                <w:szCs w:val="24"/>
              </w:rPr>
            </w:pPr>
          </w:p>
        </w:tc>
        <w:tc>
          <w:tcPr>
            <w:tcW w:w="3040" w:type="pct"/>
          </w:tcPr>
          <w:p w:rsidR="00434622" w:rsidRPr="001D4F76" w:rsidRDefault="00434622" w:rsidP="00434622">
            <w:pPr>
              <w:spacing w:after="0" w:line="360" w:lineRule="auto"/>
              <w:contextualSpacing/>
              <w:rPr>
                <w:rFonts w:ascii="Times New Roman" w:hAnsi="Times New Roman"/>
                <w:b/>
                <w:bCs/>
                <w:sz w:val="24"/>
                <w:szCs w:val="24"/>
              </w:rPr>
            </w:pPr>
            <w:r w:rsidRPr="001D4F76">
              <w:rPr>
                <w:rFonts w:ascii="Times New Roman" w:hAnsi="Times New Roman"/>
                <w:sz w:val="24"/>
                <w:szCs w:val="24"/>
              </w:rPr>
              <w:t>4.Планирование мероприятий по охране труда</w:t>
            </w:r>
          </w:p>
        </w:tc>
        <w:tc>
          <w:tcPr>
            <w:tcW w:w="343" w:type="pct"/>
            <w:vMerge/>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vMerge/>
          </w:tcPr>
          <w:p w:rsidR="00434622" w:rsidRPr="00434622" w:rsidRDefault="00434622" w:rsidP="00434622">
            <w:pPr>
              <w:spacing w:after="0" w:line="360" w:lineRule="auto"/>
              <w:contextualSpacing/>
              <w:rPr>
                <w:rFonts w:ascii="Times New Roman" w:hAnsi="Times New Roman"/>
                <w:b/>
                <w:bCs/>
                <w:color w:val="000000" w:themeColor="text1"/>
                <w:sz w:val="24"/>
                <w:szCs w:val="24"/>
                <w:highlight w:val="yellow"/>
              </w:rPr>
            </w:pPr>
          </w:p>
        </w:tc>
      </w:tr>
      <w:tr w:rsidR="00434622" w:rsidRPr="001D4F76" w:rsidTr="00434622">
        <w:trPr>
          <w:trHeight w:val="20"/>
        </w:trPr>
        <w:tc>
          <w:tcPr>
            <w:tcW w:w="718" w:type="pct"/>
            <w:gridSpan w:val="2"/>
            <w:vMerge/>
          </w:tcPr>
          <w:p w:rsidR="00434622" w:rsidRPr="001D4F76" w:rsidRDefault="00434622" w:rsidP="00434622">
            <w:pPr>
              <w:spacing w:after="0" w:line="360" w:lineRule="auto"/>
              <w:contextualSpacing/>
              <w:jc w:val="center"/>
              <w:rPr>
                <w:rFonts w:ascii="Times New Roman" w:hAnsi="Times New Roman"/>
                <w:b/>
                <w:bCs/>
                <w:sz w:val="24"/>
                <w:szCs w:val="24"/>
              </w:rPr>
            </w:pPr>
          </w:p>
        </w:tc>
        <w:tc>
          <w:tcPr>
            <w:tcW w:w="3040" w:type="pct"/>
          </w:tcPr>
          <w:p w:rsidR="00434622" w:rsidRPr="001D4F76" w:rsidRDefault="00434622" w:rsidP="0043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sz w:val="24"/>
                <w:szCs w:val="24"/>
              </w:rPr>
            </w:pPr>
            <w:r w:rsidRPr="001D4F76">
              <w:rPr>
                <w:rFonts w:ascii="Times New Roman" w:hAnsi="Times New Roman"/>
                <w:sz w:val="24"/>
                <w:szCs w:val="24"/>
              </w:rPr>
              <w:t xml:space="preserve">5.Ведомственный, государственный и общественный надзор и контроль охраны труда </w:t>
            </w:r>
          </w:p>
          <w:p w:rsidR="00434622" w:rsidRPr="001D4F76" w:rsidRDefault="00434622" w:rsidP="00434622">
            <w:pPr>
              <w:spacing w:after="0" w:line="360" w:lineRule="auto"/>
              <w:contextualSpacing/>
              <w:rPr>
                <w:rFonts w:ascii="Times New Roman" w:hAnsi="Times New Roman"/>
                <w:b/>
                <w:bCs/>
                <w:sz w:val="24"/>
                <w:szCs w:val="24"/>
              </w:rPr>
            </w:pPr>
            <w:r w:rsidRPr="001D4F76">
              <w:rPr>
                <w:rFonts w:ascii="Times New Roman" w:hAnsi="Times New Roman"/>
                <w:sz w:val="24"/>
                <w:szCs w:val="24"/>
              </w:rPr>
              <w:t>на  предприятии</w:t>
            </w:r>
          </w:p>
        </w:tc>
        <w:tc>
          <w:tcPr>
            <w:tcW w:w="343" w:type="pct"/>
            <w:vMerge/>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vMerge/>
          </w:tcPr>
          <w:p w:rsidR="00434622" w:rsidRPr="00434622" w:rsidRDefault="00434622" w:rsidP="00434622">
            <w:pPr>
              <w:spacing w:after="0" w:line="360" w:lineRule="auto"/>
              <w:contextualSpacing/>
              <w:rPr>
                <w:rFonts w:ascii="Times New Roman" w:hAnsi="Times New Roman"/>
                <w:b/>
                <w:bCs/>
                <w:color w:val="000000" w:themeColor="text1"/>
                <w:sz w:val="24"/>
                <w:szCs w:val="24"/>
                <w:highlight w:val="yellow"/>
              </w:rPr>
            </w:pPr>
          </w:p>
        </w:tc>
      </w:tr>
      <w:tr w:rsidR="00434622" w:rsidRPr="001D4F76" w:rsidTr="00434622">
        <w:trPr>
          <w:trHeight w:val="20"/>
        </w:trPr>
        <w:tc>
          <w:tcPr>
            <w:tcW w:w="718" w:type="pct"/>
            <w:gridSpan w:val="2"/>
            <w:vMerge/>
          </w:tcPr>
          <w:p w:rsidR="00434622" w:rsidRPr="001D4F76" w:rsidRDefault="00434622" w:rsidP="00434622">
            <w:pPr>
              <w:spacing w:after="0" w:line="360" w:lineRule="auto"/>
              <w:contextualSpacing/>
              <w:jc w:val="center"/>
              <w:rPr>
                <w:rFonts w:ascii="Times New Roman" w:hAnsi="Times New Roman"/>
                <w:b/>
                <w:bCs/>
                <w:sz w:val="24"/>
                <w:szCs w:val="24"/>
              </w:rPr>
            </w:pPr>
          </w:p>
        </w:tc>
        <w:tc>
          <w:tcPr>
            <w:tcW w:w="3040" w:type="pct"/>
          </w:tcPr>
          <w:p w:rsidR="00434622" w:rsidRPr="001D4F76" w:rsidRDefault="00434622" w:rsidP="00434622">
            <w:pPr>
              <w:spacing w:after="0" w:line="360" w:lineRule="auto"/>
              <w:contextualSpacing/>
              <w:rPr>
                <w:rFonts w:ascii="Times New Roman" w:hAnsi="Times New Roman"/>
                <w:b/>
                <w:bCs/>
                <w:sz w:val="24"/>
                <w:szCs w:val="24"/>
              </w:rPr>
            </w:pPr>
            <w:r w:rsidRPr="001D4F76">
              <w:rPr>
                <w:rFonts w:ascii="Times New Roman" w:hAnsi="Times New Roman"/>
                <w:sz w:val="24"/>
                <w:szCs w:val="24"/>
              </w:rPr>
              <w:t>6.Ответственность за нарушение охраны труда</w:t>
            </w:r>
          </w:p>
        </w:tc>
        <w:tc>
          <w:tcPr>
            <w:tcW w:w="343" w:type="pct"/>
            <w:vMerge/>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vMerge/>
          </w:tcPr>
          <w:p w:rsidR="00434622" w:rsidRPr="00434622" w:rsidRDefault="00434622" w:rsidP="00434622">
            <w:pPr>
              <w:spacing w:after="0" w:line="360" w:lineRule="auto"/>
              <w:contextualSpacing/>
              <w:rPr>
                <w:rFonts w:ascii="Times New Roman" w:hAnsi="Times New Roman"/>
                <w:b/>
                <w:bCs/>
                <w:color w:val="000000" w:themeColor="text1"/>
                <w:sz w:val="24"/>
                <w:szCs w:val="24"/>
                <w:highlight w:val="yellow"/>
              </w:rPr>
            </w:pPr>
          </w:p>
        </w:tc>
      </w:tr>
      <w:tr w:rsidR="00434622" w:rsidRPr="001D4F76" w:rsidTr="00434622">
        <w:trPr>
          <w:trHeight w:val="20"/>
        </w:trPr>
        <w:tc>
          <w:tcPr>
            <w:tcW w:w="718" w:type="pct"/>
            <w:gridSpan w:val="2"/>
            <w:vMerge/>
          </w:tcPr>
          <w:p w:rsidR="00434622" w:rsidRPr="001D4F76" w:rsidRDefault="00434622" w:rsidP="00434622">
            <w:pPr>
              <w:spacing w:after="0" w:line="360" w:lineRule="auto"/>
              <w:contextualSpacing/>
              <w:jc w:val="center"/>
              <w:rPr>
                <w:rFonts w:ascii="Times New Roman" w:hAnsi="Times New Roman"/>
                <w:b/>
                <w:bCs/>
                <w:sz w:val="24"/>
                <w:szCs w:val="24"/>
              </w:rPr>
            </w:pPr>
          </w:p>
        </w:tc>
        <w:tc>
          <w:tcPr>
            <w:tcW w:w="3040" w:type="pct"/>
          </w:tcPr>
          <w:p w:rsidR="00434622" w:rsidRPr="001D4F76" w:rsidRDefault="00434622" w:rsidP="00434622">
            <w:pPr>
              <w:spacing w:after="0" w:line="360" w:lineRule="auto"/>
              <w:contextualSpacing/>
              <w:rPr>
                <w:rFonts w:ascii="Times New Roman" w:hAnsi="Times New Roman"/>
                <w:b/>
                <w:bCs/>
                <w:sz w:val="24"/>
                <w:szCs w:val="24"/>
              </w:rPr>
            </w:pPr>
            <w:r w:rsidRPr="001D4F76">
              <w:rPr>
                <w:rFonts w:ascii="Times New Roman" w:hAnsi="Times New Roman"/>
                <w:sz w:val="24"/>
                <w:szCs w:val="24"/>
              </w:rPr>
              <w:t>7.Стимулирование за работу по охране труда</w:t>
            </w:r>
          </w:p>
        </w:tc>
        <w:tc>
          <w:tcPr>
            <w:tcW w:w="343" w:type="pct"/>
            <w:vMerge/>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vMerge/>
          </w:tcPr>
          <w:p w:rsidR="00434622" w:rsidRPr="00434622" w:rsidRDefault="00434622" w:rsidP="00434622">
            <w:pPr>
              <w:spacing w:after="0" w:line="360" w:lineRule="auto"/>
              <w:contextualSpacing/>
              <w:rPr>
                <w:rFonts w:ascii="Times New Roman" w:hAnsi="Times New Roman"/>
                <w:b/>
                <w:bCs/>
                <w:color w:val="000000" w:themeColor="text1"/>
                <w:sz w:val="24"/>
                <w:szCs w:val="24"/>
                <w:highlight w:val="yellow"/>
              </w:rPr>
            </w:pPr>
          </w:p>
        </w:tc>
      </w:tr>
      <w:tr w:rsidR="00434622" w:rsidRPr="001D4F76" w:rsidTr="00434622">
        <w:trPr>
          <w:trHeight w:val="20"/>
        </w:trPr>
        <w:tc>
          <w:tcPr>
            <w:tcW w:w="718" w:type="pct"/>
            <w:gridSpan w:val="2"/>
            <w:vMerge/>
          </w:tcPr>
          <w:p w:rsidR="00434622" w:rsidRPr="001D4F76" w:rsidRDefault="00434622" w:rsidP="00434622">
            <w:pPr>
              <w:spacing w:after="0" w:line="360" w:lineRule="auto"/>
              <w:contextualSpacing/>
              <w:jc w:val="center"/>
              <w:rPr>
                <w:rFonts w:ascii="Times New Roman" w:hAnsi="Times New Roman"/>
                <w:b/>
                <w:bCs/>
                <w:sz w:val="24"/>
                <w:szCs w:val="24"/>
              </w:rPr>
            </w:pPr>
          </w:p>
        </w:tc>
        <w:tc>
          <w:tcPr>
            <w:tcW w:w="3040" w:type="pct"/>
          </w:tcPr>
          <w:p w:rsidR="00434622" w:rsidRPr="001D4F76" w:rsidRDefault="00434622" w:rsidP="0043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sz w:val="24"/>
                <w:szCs w:val="24"/>
              </w:rPr>
            </w:pPr>
            <w:r w:rsidRPr="001D4F76">
              <w:rPr>
                <w:rFonts w:ascii="Times New Roman" w:hAnsi="Times New Roman"/>
                <w:b/>
                <w:bCs/>
                <w:sz w:val="24"/>
                <w:szCs w:val="24"/>
              </w:rPr>
              <w:t>В том числе, практических занятий</w:t>
            </w:r>
          </w:p>
        </w:tc>
        <w:tc>
          <w:tcPr>
            <w:tcW w:w="343" w:type="pct"/>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vMerge/>
          </w:tcPr>
          <w:p w:rsidR="00434622" w:rsidRPr="00434622" w:rsidRDefault="00434622" w:rsidP="00434622">
            <w:pPr>
              <w:spacing w:after="0" w:line="360" w:lineRule="auto"/>
              <w:contextualSpacing/>
              <w:rPr>
                <w:rFonts w:ascii="Times New Roman" w:hAnsi="Times New Roman"/>
                <w:bCs/>
                <w:color w:val="000000" w:themeColor="text1"/>
                <w:sz w:val="24"/>
                <w:szCs w:val="24"/>
                <w:highlight w:val="yellow"/>
              </w:rPr>
            </w:pPr>
          </w:p>
        </w:tc>
      </w:tr>
      <w:tr w:rsidR="00434622" w:rsidRPr="001D4F76" w:rsidTr="00434622">
        <w:trPr>
          <w:trHeight w:val="20"/>
        </w:trPr>
        <w:tc>
          <w:tcPr>
            <w:tcW w:w="718" w:type="pct"/>
            <w:gridSpan w:val="2"/>
            <w:vMerge/>
          </w:tcPr>
          <w:p w:rsidR="00434622" w:rsidRPr="001D4F76" w:rsidRDefault="00434622" w:rsidP="00434622">
            <w:pPr>
              <w:spacing w:after="0" w:line="360" w:lineRule="auto"/>
              <w:contextualSpacing/>
              <w:jc w:val="center"/>
              <w:rPr>
                <w:rFonts w:ascii="Times New Roman" w:hAnsi="Times New Roman"/>
                <w:b/>
                <w:bCs/>
                <w:sz w:val="24"/>
                <w:szCs w:val="24"/>
              </w:rPr>
            </w:pPr>
          </w:p>
        </w:tc>
        <w:tc>
          <w:tcPr>
            <w:tcW w:w="3040" w:type="pct"/>
          </w:tcPr>
          <w:p w:rsidR="00434622" w:rsidRPr="001D4F76" w:rsidRDefault="00434622" w:rsidP="0043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sz w:val="24"/>
                <w:szCs w:val="24"/>
              </w:rPr>
            </w:pPr>
            <w:r w:rsidRPr="001D4F76">
              <w:rPr>
                <w:rFonts w:ascii="Times New Roman" w:hAnsi="Times New Roman"/>
                <w:b/>
                <w:bCs/>
                <w:sz w:val="24"/>
                <w:szCs w:val="24"/>
              </w:rPr>
              <w:t>В том числе, самостоятельная работа обучающихся</w:t>
            </w:r>
          </w:p>
        </w:tc>
        <w:tc>
          <w:tcPr>
            <w:tcW w:w="343" w:type="pct"/>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vMerge/>
          </w:tcPr>
          <w:p w:rsidR="00434622" w:rsidRPr="00434622" w:rsidRDefault="00434622" w:rsidP="00434622">
            <w:pPr>
              <w:spacing w:after="0" w:line="360" w:lineRule="auto"/>
              <w:contextualSpacing/>
              <w:rPr>
                <w:rFonts w:ascii="Times New Roman" w:hAnsi="Times New Roman"/>
                <w:b/>
                <w:bCs/>
                <w:color w:val="000000" w:themeColor="text1"/>
                <w:sz w:val="24"/>
                <w:szCs w:val="24"/>
                <w:highlight w:val="yellow"/>
              </w:rPr>
            </w:pPr>
          </w:p>
        </w:tc>
      </w:tr>
      <w:tr w:rsidR="00434622" w:rsidRPr="001D4F76" w:rsidTr="00434622">
        <w:trPr>
          <w:trHeight w:val="20"/>
        </w:trPr>
        <w:tc>
          <w:tcPr>
            <w:tcW w:w="718" w:type="pct"/>
            <w:gridSpan w:val="2"/>
            <w:vMerge w:val="restart"/>
          </w:tcPr>
          <w:p w:rsidR="00434622" w:rsidRPr="001D4F76" w:rsidRDefault="00434622" w:rsidP="0043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sz w:val="24"/>
                <w:szCs w:val="24"/>
              </w:rPr>
            </w:pPr>
            <w:r w:rsidRPr="001D4F76">
              <w:rPr>
                <w:rFonts w:ascii="Times New Roman" w:hAnsi="Times New Roman"/>
                <w:b/>
                <w:sz w:val="24"/>
                <w:szCs w:val="24"/>
              </w:rPr>
              <w:t>Тема 1.3.</w:t>
            </w:r>
          </w:p>
          <w:p w:rsidR="00434622" w:rsidRPr="001D4F76" w:rsidRDefault="00434622" w:rsidP="00434622">
            <w:pPr>
              <w:spacing w:after="0" w:line="360" w:lineRule="auto"/>
              <w:contextualSpacing/>
              <w:rPr>
                <w:rFonts w:ascii="Times New Roman" w:hAnsi="Times New Roman"/>
                <w:b/>
                <w:bCs/>
                <w:sz w:val="24"/>
                <w:szCs w:val="24"/>
              </w:rPr>
            </w:pPr>
            <w:r w:rsidRPr="001D4F76">
              <w:rPr>
                <w:rFonts w:ascii="Times New Roman" w:hAnsi="Times New Roman"/>
                <w:sz w:val="24"/>
                <w:szCs w:val="24"/>
              </w:rPr>
              <w:t xml:space="preserve">Материальные затраты на мероприятия по улучшению условий охраны труда </w:t>
            </w:r>
          </w:p>
        </w:tc>
        <w:tc>
          <w:tcPr>
            <w:tcW w:w="3040" w:type="pct"/>
          </w:tcPr>
          <w:p w:rsidR="00434622" w:rsidRPr="001D4F76" w:rsidRDefault="00434622" w:rsidP="00434622">
            <w:pPr>
              <w:spacing w:after="0" w:line="360" w:lineRule="auto"/>
              <w:contextualSpacing/>
              <w:rPr>
                <w:rFonts w:ascii="Times New Roman" w:hAnsi="Times New Roman"/>
                <w:b/>
                <w:bCs/>
                <w:sz w:val="24"/>
                <w:szCs w:val="24"/>
              </w:rPr>
            </w:pPr>
            <w:r w:rsidRPr="001D4F76">
              <w:rPr>
                <w:rFonts w:ascii="Times New Roman" w:hAnsi="Times New Roman"/>
                <w:b/>
                <w:sz w:val="24"/>
                <w:szCs w:val="24"/>
              </w:rPr>
              <w:t>Содержание учебного материала</w:t>
            </w:r>
          </w:p>
        </w:tc>
        <w:tc>
          <w:tcPr>
            <w:tcW w:w="343" w:type="pct"/>
            <w:vMerge w:val="restart"/>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vMerge w:val="restart"/>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r>
      <w:tr w:rsidR="00434622" w:rsidRPr="001D4F76" w:rsidTr="00434622">
        <w:trPr>
          <w:trHeight w:val="20"/>
        </w:trPr>
        <w:tc>
          <w:tcPr>
            <w:tcW w:w="718" w:type="pct"/>
            <w:gridSpan w:val="2"/>
            <w:vMerge/>
          </w:tcPr>
          <w:p w:rsidR="00434622" w:rsidRPr="001D4F76" w:rsidRDefault="00434622" w:rsidP="00434622">
            <w:pPr>
              <w:spacing w:after="0" w:line="360" w:lineRule="auto"/>
              <w:contextualSpacing/>
              <w:jc w:val="center"/>
              <w:rPr>
                <w:rFonts w:ascii="Times New Roman" w:hAnsi="Times New Roman"/>
                <w:b/>
                <w:bCs/>
                <w:sz w:val="24"/>
                <w:szCs w:val="24"/>
              </w:rPr>
            </w:pPr>
          </w:p>
        </w:tc>
        <w:tc>
          <w:tcPr>
            <w:tcW w:w="3040" w:type="pct"/>
          </w:tcPr>
          <w:p w:rsidR="00434622" w:rsidRPr="001D4F76" w:rsidRDefault="00434622" w:rsidP="00434622">
            <w:pPr>
              <w:spacing w:after="0" w:line="360" w:lineRule="auto"/>
              <w:contextualSpacing/>
              <w:rPr>
                <w:rFonts w:ascii="Times New Roman" w:hAnsi="Times New Roman"/>
                <w:b/>
                <w:bCs/>
                <w:sz w:val="24"/>
                <w:szCs w:val="24"/>
              </w:rPr>
            </w:pPr>
            <w:r w:rsidRPr="001D4F76">
              <w:rPr>
                <w:rFonts w:ascii="Times New Roman" w:hAnsi="Times New Roman"/>
                <w:sz w:val="24"/>
                <w:szCs w:val="24"/>
              </w:rPr>
              <w:t>1.Рекомендации по планированию мероприятий по улучшению условий и охраны  труда</w:t>
            </w:r>
          </w:p>
        </w:tc>
        <w:tc>
          <w:tcPr>
            <w:tcW w:w="343" w:type="pct"/>
            <w:vMerge/>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vMerge/>
          </w:tcPr>
          <w:p w:rsidR="00434622" w:rsidRPr="00434622" w:rsidRDefault="00434622" w:rsidP="00434622">
            <w:pPr>
              <w:spacing w:after="0" w:line="360" w:lineRule="auto"/>
              <w:contextualSpacing/>
              <w:rPr>
                <w:rFonts w:ascii="Times New Roman" w:hAnsi="Times New Roman"/>
                <w:b/>
                <w:bCs/>
                <w:color w:val="000000" w:themeColor="text1"/>
                <w:sz w:val="24"/>
                <w:szCs w:val="24"/>
                <w:highlight w:val="yellow"/>
              </w:rPr>
            </w:pPr>
          </w:p>
        </w:tc>
      </w:tr>
      <w:tr w:rsidR="00434622" w:rsidRPr="001D4F76" w:rsidTr="00434622">
        <w:trPr>
          <w:trHeight w:val="20"/>
        </w:trPr>
        <w:tc>
          <w:tcPr>
            <w:tcW w:w="718" w:type="pct"/>
            <w:gridSpan w:val="2"/>
            <w:vMerge/>
          </w:tcPr>
          <w:p w:rsidR="00434622" w:rsidRPr="001D4F76" w:rsidRDefault="00434622" w:rsidP="00434622">
            <w:pPr>
              <w:spacing w:after="0" w:line="360" w:lineRule="auto"/>
              <w:contextualSpacing/>
              <w:jc w:val="center"/>
              <w:rPr>
                <w:rFonts w:ascii="Times New Roman" w:hAnsi="Times New Roman"/>
                <w:b/>
                <w:bCs/>
                <w:sz w:val="24"/>
                <w:szCs w:val="24"/>
              </w:rPr>
            </w:pPr>
          </w:p>
        </w:tc>
        <w:tc>
          <w:tcPr>
            <w:tcW w:w="3040" w:type="pct"/>
          </w:tcPr>
          <w:p w:rsidR="00434622" w:rsidRPr="001D4F76" w:rsidRDefault="00434622" w:rsidP="0043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sz w:val="24"/>
                <w:szCs w:val="24"/>
              </w:rPr>
            </w:pPr>
            <w:r w:rsidRPr="001D4F76">
              <w:rPr>
                <w:rFonts w:ascii="Times New Roman" w:hAnsi="Times New Roman"/>
                <w:sz w:val="24"/>
                <w:szCs w:val="24"/>
              </w:rPr>
              <w:t xml:space="preserve">2.Рекомендации по планированию затрат на мероприятия по улучшению условий и </w:t>
            </w:r>
          </w:p>
          <w:p w:rsidR="00434622" w:rsidRPr="001D4F76" w:rsidRDefault="00434622" w:rsidP="00434622">
            <w:pPr>
              <w:spacing w:after="0" w:line="360" w:lineRule="auto"/>
              <w:contextualSpacing/>
              <w:rPr>
                <w:rFonts w:ascii="Times New Roman" w:hAnsi="Times New Roman"/>
                <w:b/>
                <w:bCs/>
                <w:sz w:val="24"/>
                <w:szCs w:val="24"/>
              </w:rPr>
            </w:pPr>
            <w:r w:rsidRPr="001D4F76">
              <w:rPr>
                <w:rFonts w:ascii="Times New Roman" w:hAnsi="Times New Roman"/>
                <w:sz w:val="24"/>
                <w:szCs w:val="24"/>
              </w:rPr>
              <w:t xml:space="preserve">   охраны труда</w:t>
            </w:r>
          </w:p>
        </w:tc>
        <w:tc>
          <w:tcPr>
            <w:tcW w:w="343" w:type="pct"/>
            <w:vMerge/>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vMerge/>
          </w:tcPr>
          <w:p w:rsidR="00434622" w:rsidRPr="00434622" w:rsidRDefault="00434622" w:rsidP="00434622">
            <w:pPr>
              <w:spacing w:after="0" w:line="360" w:lineRule="auto"/>
              <w:contextualSpacing/>
              <w:rPr>
                <w:rFonts w:ascii="Times New Roman" w:hAnsi="Times New Roman"/>
                <w:b/>
                <w:bCs/>
                <w:color w:val="000000" w:themeColor="text1"/>
                <w:sz w:val="24"/>
                <w:szCs w:val="24"/>
                <w:highlight w:val="yellow"/>
              </w:rPr>
            </w:pPr>
          </w:p>
        </w:tc>
      </w:tr>
      <w:tr w:rsidR="00434622" w:rsidRPr="001D4F76" w:rsidTr="00434622">
        <w:trPr>
          <w:trHeight w:val="20"/>
        </w:trPr>
        <w:tc>
          <w:tcPr>
            <w:tcW w:w="718" w:type="pct"/>
            <w:gridSpan w:val="2"/>
            <w:vMerge/>
          </w:tcPr>
          <w:p w:rsidR="00434622" w:rsidRPr="001D4F76" w:rsidRDefault="00434622" w:rsidP="00434622">
            <w:pPr>
              <w:spacing w:after="0" w:line="360" w:lineRule="auto"/>
              <w:contextualSpacing/>
              <w:jc w:val="center"/>
              <w:rPr>
                <w:rFonts w:ascii="Times New Roman" w:hAnsi="Times New Roman"/>
                <w:b/>
                <w:bCs/>
                <w:sz w:val="24"/>
                <w:szCs w:val="24"/>
              </w:rPr>
            </w:pPr>
          </w:p>
        </w:tc>
        <w:tc>
          <w:tcPr>
            <w:tcW w:w="3040" w:type="pct"/>
          </w:tcPr>
          <w:p w:rsidR="00434622" w:rsidRPr="001D4F76" w:rsidRDefault="00434622" w:rsidP="0043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sz w:val="24"/>
                <w:szCs w:val="24"/>
              </w:rPr>
            </w:pPr>
            <w:r w:rsidRPr="001D4F76">
              <w:rPr>
                <w:rFonts w:ascii="Times New Roman" w:hAnsi="Times New Roman"/>
                <w:sz w:val="24"/>
                <w:szCs w:val="24"/>
              </w:rPr>
              <w:t xml:space="preserve">3.Методика учёта затрат на мероприятия по улучшению условий и охране труда на </w:t>
            </w:r>
          </w:p>
          <w:p w:rsidR="00434622" w:rsidRPr="001D4F76" w:rsidRDefault="00434622" w:rsidP="0043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r w:rsidRPr="001D4F76">
              <w:rPr>
                <w:rFonts w:ascii="Times New Roman" w:hAnsi="Times New Roman"/>
                <w:sz w:val="24"/>
                <w:szCs w:val="24"/>
              </w:rPr>
              <w:t>предприятиях дорожного строительства</w:t>
            </w:r>
          </w:p>
        </w:tc>
        <w:tc>
          <w:tcPr>
            <w:tcW w:w="343" w:type="pct"/>
            <w:vMerge/>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vMerge/>
          </w:tcPr>
          <w:p w:rsidR="00434622" w:rsidRPr="00434622" w:rsidRDefault="00434622" w:rsidP="00434622">
            <w:pPr>
              <w:spacing w:after="0" w:line="360" w:lineRule="auto"/>
              <w:contextualSpacing/>
              <w:rPr>
                <w:rFonts w:ascii="Times New Roman" w:hAnsi="Times New Roman"/>
                <w:b/>
                <w:bCs/>
                <w:color w:val="000000" w:themeColor="text1"/>
                <w:sz w:val="24"/>
                <w:szCs w:val="24"/>
                <w:highlight w:val="yellow"/>
              </w:rPr>
            </w:pPr>
          </w:p>
        </w:tc>
      </w:tr>
      <w:tr w:rsidR="00434622" w:rsidRPr="001D4F76" w:rsidTr="00434622">
        <w:trPr>
          <w:trHeight w:val="20"/>
        </w:trPr>
        <w:tc>
          <w:tcPr>
            <w:tcW w:w="718" w:type="pct"/>
            <w:gridSpan w:val="2"/>
            <w:vMerge/>
          </w:tcPr>
          <w:p w:rsidR="00434622" w:rsidRPr="001D4F76" w:rsidRDefault="00434622" w:rsidP="00434622">
            <w:pPr>
              <w:spacing w:after="0" w:line="360" w:lineRule="auto"/>
              <w:contextualSpacing/>
              <w:jc w:val="center"/>
              <w:rPr>
                <w:rFonts w:ascii="Times New Roman" w:hAnsi="Times New Roman"/>
                <w:b/>
                <w:bCs/>
                <w:sz w:val="24"/>
                <w:szCs w:val="24"/>
              </w:rPr>
            </w:pPr>
          </w:p>
        </w:tc>
        <w:tc>
          <w:tcPr>
            <w:tcW w:w="3040" w:type="pct"/>
          </w:tcPr>
          <w:p w:rsidR="00434622" w:rsidRPr="001D4F76" w:rsidRDefault="00434622" w:rsidP="0043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sz w:val="24"/>
                <w:szCs w:val="24"/>
              </w:rPr>
            </w:pPr>
            <w:r w:rsidRPr="001D4F76">
              <w:rPr>
                <w:rFonts w:ascii="Times New Roman" w:hAnsi="Times New Roman"/>
                <w:b/>
                <w:bCs/>
                <w:sz w:val="24"/>
                <w:szCs w:val="24"/>
              </w:rPr>
              <w:t>В том числе, практических занятий</w:t>
            </w:r>
          </w:p>
        </w:tc>
        <w:tc>
          <w:tcPr>
            <w:tcW w:w="343" w:type="pct"/>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vMerge/>
          </w:tcPr>
          <w:p w:rsidR="00434622" w:rsidRPr="00434622" w:rsidRDefault="00434622" w:rsidP="00434622">
            <w:pPr>
              <w:spacing w:after="0" w:line="360" w:lineRule="auto"/>
              <w:contextualSpacing/>
              <w:rPr>
                <w:rFonts w:ascii="Times New Roman" w:hAnsi="Times New Roman"/>
                <w:bCs/>
                <w:color w:val="000000" w:themeColor="text1"/>
                <w:sz w:val="24"/>
                <w:szCs w:val="24"/>
                <w:highlight w:val="yellow"/>
              </w:rPr>
            </w:pPr>
          </w:p>
        </w:tc>
      </w:tr>
      <w:tr w:rsidR="00434622" w:rsidRPr="001D4F76" w:rsidTr="00434622">
        <w:trPr>
          <w:trHeight w:val="20"/>
        </w:trPr>
        <w:tc>
          <w:tcPr>
            <w:tcW w:w="718" w:type="pct"/>
            <w:gridSpan w:val="2"/>
            <w:vMerge/>
          </w:tcPr>
          <w:p w:rsidR="00434622" w:rsidRPr="001D4F76" w:rsidRDefault="00434622" w:rsidP="00434622">
            <w:pPr>
              <w:spacing w:after="0" w:line="360" w:lineRule="auto"/>
              <w:contextualSpacing/>
              <w:jc w:val="center"/>
              <w:rPr>
                <w:rFonts w:ascii="Times New Roman" w:hAnsi="Times New Roman"/>
                <w:b/>
                <w:bCs/>
                <w:sz w:val="24"/>
                <w:szCs w:val="24"/>
              </w:rPr>
            </w:pPr>
          </w:p>
        </w:tc>
        <w:tc>
          <w:tcPr>
            <w:tcW w:w="3040" w:type="pct"/>
          </w:tcPr>
          <w:p w:rsidR="00434622" w:rsidRPr="001D4F76" w:rsidRDefault="00434622" w:rsidP="0043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sz w:val="24"/>
                <w:szCs w:val="24"/>
              </w:rPr>
            </w:pPr>
            <w:r w:rsidRPr="001D4F76">
              <w:rPr>
                <w:rFonts w:ascii="Times New Roman" w:hAnsi="Times New Roman"/>
                <w:b/>
                <w:bCs/>
                <w:sz w:val="24"/>
                <w:szCs w:val="24"/>
              </w:rPr>
              <w:t>В том числе, самостоятельная работа обучающихся</w:t>
            </w:r>
          </w:p>
        </w:tc>
        <w:tc>
          <w:tcPr>
            <w:tcW w:w="343" w:type="pct"/>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vMerge/>
          </w:tcPr>
          <w:p w:rsidR="00434622" w:rsidRPr="00434622" w:rsidRDefault="00434622" w:rsidP="00434622">
            <w:pPr>
              <w:spacing w:after="0" w:line="360" w:lineRule="auto"/>
              <w:contextualSpacing/>
              <w:rPr>
                <w:rFonts w:ascii="Times New Roman" w:hAnsi="Times New Roman"/>
                <w:b/>
                <w:bCs/>
                <w:color w:val="000000" w:themeColor="text1"/>
                <w:sz w:val="24"/>
                <w:szCs w:val="24"/>
                <w:highlight w:val="yellow"/>
              </w:rPr>
            </w:pPr>
          </w:p>
        </w:tc>
      </w:tr>
      <w:tr w:rsidR="00434622" w:rsidRPr="001D4F76" w:rsidTr="00434622">
        <w:trPr>
          <w:trHeight w:val="20"/>
        </w:trPr>
        <w:tc>
          <w:tcPr>
            <w:tcW w:w="3758" w:type="pct"/>
            <w:gridSpan w:val="3"/>
          </w:tcPr>
          <w:p w:rsidR="00434622" w:rsidRPr="001D4F76" w:rsidRDefault="00434622" w:rsidP="00434622">
            <w:pPr>
              <w:spacing w:after="0" w:line="360" w:lineRule="auto"/>
              <w:contextualSpacing/>
              <w:rPr>
                <w:rFonts w:ascii="Times New Roman" w:hAnsi="Times New Roman"/>
                <w:b/>
                <w:bCs/>
                <w:sz w:val="24"/>
                <w:szCs w:val="24"/>
              </w:rPr>
            </w:pPr>
            <w:r w:rsidRPr="001D4F76">
              <w:rPr>
                <w:rFonts w:ascii="Times New Roman" w:hAnsi="Times New Roman"/>
                <w:b/>
                <w:sz w:val="24"/>
                <w:szCs w:val="24"/>
              </w:rPr>
              <w:t>Раздел 2. Опасные и вредные производственные факторы</w:t>
            </w:r>
          </w:p>
        </w:tc>
        <w:tc>
          <w:tcPr>
            <w:tcW w:w="343" w:type="pct"/>
            <w:vAlign w:val="center"/>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tcPr>
          <w:p w:rsidR="00434622" w:rsidRPr="00434622" w:rsidRDefault="00434622" w:rsidP="00434622">
            <w:pPr>
              <w:spacing w:after="0" w:line="360" w:lineRule="auto"/>
              <w:contextualSpacing/>
              <w:rPr>
                <w:rFonts w:ascii="Times New Roman" w:hAnsi="Times New Roman"/>
                <w:b/>
                <w:bCs/>
                <w:color w:val="000000" w:themeColor="text1"/>
                <w:sz w:val="24"/>
                <w:szCs w:val="24"/>
                <w:highlight w:val="yellow"/>
              </w:rPr>
            </w:pPr>
          </w:p>
        </w:tc>
      </w:tr>
      <w:tr w:rsidR="00434622" w:rsidRPr="001D4F76" w:rsidTr="00434622">
        <w:trPr>
          <w:trHeight w:val="20"/>
        </w:trPr>
        <w:tc>
          <w:tcPr>
            <w:tcW w:w="632" w:type="pct"/>
            <w:vMerge w:val="restart"/>
          </w:tcPr>
          <w:p w:rsidR="00434622" w:rsidRPr="001D4F76" w:rsidRDefault="00434622" w:rsidP="0043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sz w:val="24"/>
                <w:szCs w:val="24"/>
              </w:rPr>
            </w:pPr>
            <w:r w:rsidRPr="001D4F76">
              <w:rPr>
                <w:rFonts w:ascii="Times New Roman" w:hAnsi="Times New Roman"/>
                <w:b/>
                <w:sz w:val="24"/>
                <w:szCs w:val="24"/>
              </w:rPr>
              <w:lastRenderedPageBreak/>
              <w:t>Тема 2.1.</w:t>
            </w:r>
            <w:r w:rsidRPr="001D4F76">
              <w:rPr>
                <w:rFonts w:ascii="Times New Roman" w:hAnsi="Times New Roman"/>
                <w:sz w:val="24"/>
                <w:szCs w:val="24"/>
              </w:rPr>
              <w:t xml:space="preserve"> Воздействие негативных факторов </w:t>
            </w:r>
          </w:p>
          <w:p w:rsidR="00434622" w:rsidRPr="001D4F76" w:rsidRDefault="00434622" w:rsidP="0043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sz w:val="24"/>
                <w:szCs w:val="24"/>
              </w:rPr>
            </w:pPr>
            <w:r w:rsidRPr="001D4F76">
              <w:rPr>
                <w:rFonts w:ascii="Times New Roman" w:hAnsi="Times New Roman"/>
                <w:sz w:val="24"/>
                <w:szCs w:val="24"/>
              </w:rPr>
              <w:t>на человека.</w:t>
            </w:r>
          </w:p>
          <w:p w:rsidR="00434622" w:rsidRPr="001D4F76" w:rsidRDefault="00434622" w:rsidP="00434622">
            <w:pPr>
              <w:spacing w:after="0" w:line="360" w:lineRule="auto"/>
              <w:contextualSpacing/>
              <w:rPr>
                <w:rFonts w:ascii="Times New Roman" w:hAnsi="Times New Roman"/>
                <w:b/>
                <w:bCs/>
                <w:sz w:val="24"/>
                <w:szCs w:val="24"/>
              </w:rPr>
            </w:pPr>
            <w:r w:rsidRPr="001D4F76">
              <w:rPr>
                <w:rFonts w:ascii="Times New Roman" w:hAnsi="Times New Roman"/>
                <w:sz w:val="24"/>
                <w:szCs w:val="24"/>
              </w:rPr>
              <w:t>Методы и средства защиты от опасностей</w:t>
            </w:r>
          </w:p>
        </w:tc>
        <w:tc>
          <w:tcPr>
            <w:tcW w:w="3126" w:type="pct"/>
            <w:gridSpan w:val="2"/>
          </w:tcPr>
          <w:p w:rsidR="00434622" w:rsidRPr="001D4F76" w:rsidRDefault="00434622" w:rsidP="00434622">
            <w:pPr>
              <w:spacing w:after="0" w:line="360" w:lineRule="auto"/>
              <w:contextualSpacing/>
              <w:rPr>
                <w:rFonts w:ascii="Times New Roman" w:hAnsi="Times New Roman"/>
                <w:b/>
                <w:bCs/>
                <w:sz w:val="24"/>
                <w:szCs w:val="24"/>
              </w:rPr>
            </w:pPr>
            <w:r w:rsidRPr="001D4F76">
              <w:rPr>
                <w:rFonts w:ascii="Times New Roman" w:hAnsi="Times New Roman"/>
                <w:b/>
                <w:sz w:val="24"/>
                <w:szCs w:val="24"/>
              </w:rPr>
              <w:t>Содержание учебного материала</w:t>
            </w:r>
          </w:p>
        </w:tc>
        <w:tc>
          <w:tcPr>
            <w:tcW w:w="343" w:type="pct"/>
            <w:vMerge w:val="restart"/>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vMerge w:val="restart"/>
          </w:tcPr>
          <w:p w:rsidR="00434622" w:rsidRPr="00434622" w:rsidRDefault="00434622" w:rsidP="00434622">
            <w:pPr>
              <w:spacing w:after="0" w:line="360" w:lineRule="auto"/>
              <w:contextualSpacing/>
              <w:rPr>
                <w:rFonts w:ascii="Times New Roman" w:hAnsi="Times New Roman"/>
                <w:b/>
                <w:bCs/>
                <w:color w:val="000000" w:themeColor="text1"/>
                <w:sz w:val="24"/>
                <w:szCs w:val="24"/>
                <w:highlight w:val="yellow"/>
              </w:rPr>
            </w:pPr>
          </w:p>
        </w:tc>
      </w:tr>
      <w:tr w:rsidR="00434622" w:rsidRPr="001D4F76" w:rsidTr="00434622">
        <w:trPr>
          <w:trHeight w:val="20"/>
        </w:trPr>
        <w:tc>
          <w:tcPr>
            <w:tcW w:w="632" w:type="pct"/>
            <w:vMerge/>
          </w:tcPr>
          <w:p w:rsidR="00434622" w:rsidRPr="001D4F76" w:rsidRDefault="00434622" w:rsidP="00434622">
            <w:pPr>
              <w:spacing w:after="0" w:line="360" w:lineRule="auto"/>
              <w:contextualSpacing/>
              <w:jc w:val="center"/>
              <w:rPr>
                <w:rFonts w:ascii="Times New Roman" w:hAnsi="Times New Roman"/>
                <w:b/>
                <w:bCs/>
                <w:sz w:val="24"/>
                <w:szCs w:val="24"/>
              </w:rPr>
            </w:pPr>
          </w:p>
        </w:tc>
        <w:tc>
          <w:tcPr>
            <w:tcW w:w="3126" w:type="pct"/>
            <w:gridSpan w:val="2"/>
          </w:tcPr>
          <w:p w:rsidR="00434622" w:rsidRPr="001D4F76" w:rsidRDefault="00434622" w:rsidP="00434622">
            <w:pPr>
              <w:spacing w:after="0" w:line="360" w:lineRule="auto"/>
              <w:contextualSpacing/>
              <w:rPr>
                <w:rFonts w:ascii="Times New Roman" w:hAnsi="Times New Roman"/>
                <w:sz w:val="24"/>
                <w:szCs w:val="24"/>
              </w:rPr>
            </w:pPr>
            <w:r w:rsidRPr="001D4F76">
              <w:rPr>
                <w:rFonts w:ascii="Times New Roman" w:hAnsi="Times New Roman"/>
                <w:sz w:val="24"/>
                <w:szCs w:val="24"/>
              </w:rPr>
              <w:t xml:space="preserve">1.Физические, химические, биологические, психологические опасные и вредные </w:t>
            </w:r>
          </w:p>
          <w:p w:rsidR="00434622" w:rsidRPr="001D4F76" w:rsidRDefault="00434622" w:rsidP="00434622">
            <w:pPr>
              <w:spacing w:after="0" w:line="360" w:lineRule="auto"/>
              <w:contextualSpacing/>
              <w:rPr>
                <w:rFonts w:ascii="Times New Roman" w:hAnsi="Times New Roman"/>
                <w:sz w:val="24"/>
                <w:szCs w:val="24"/>
              </w:rPr>
            </w:pPr>
            <w:r w:rsidRPr="001D4F76">
              <w:rPr>
                <w:rFonts w:ascii="Times New Roman" w:hAnsi="Times New Roman"/>
                <w:sz w:val="24"/>
                <w:szCs w:val="24"/>
              </w:rPr>
              <w:t xml:space="preserve">    производственные факторы</w:t>
            </w:r>
          </w:p>
        </w:tc>
        <w:tc>
          <w:tcPr>
            <w:tcW w:w="343" w:type="pct"/>
            <w:vMerge/>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vMerge/>
          </w:tcPr>
          <w:p w:rsidR="00434622" w:rsidRPr="00434622" w:rsidRDefault="00434622" w:rsidP="00434622">
            <w:pPr>
              <w:spacing w:after="0" w:line="360" w:lineRule="auto"/>
              <w:contextualSpacing/>
              <w:rPr>
                <w:rFonts w:ascii="Times New Roman" w:hAnsi="Times New Roman"/>
                <w:bCs/>
                <w:color w:val="000000" w:themeColor="text1"/>
                <w:sz w:val="24"/>
                <w:szCs w:val="24"/>
                <w:highlight w:val="yellow"/>
              </w:rPr>
            </w:pPr>
          </w:p>
        </w:tc>
      </w:tr>
      <w:tr w:rsidR="00434622" w:rsidRPr="001D4F76" w:rsidTr="00434622">
        <w:trPr>
          <w:trHeight w:val="20"/>
        </w:trPr>
        <w:tc>
          <w:tcPr>
            <w:tcW w:w="632" w:type="pct"/>
            <w:vMerge/>
          </w:tcPr>
          <w:p w:rsidR="00434622" w:rsidRPr="001D4F76" w:rsidRDefault="00434622" w:rsidP="00434622">
            <w:pPr>
              <w:spacing w:after="0" w:line="360" w:lineRule="auto"/>
              <w:contextualSpacing/>
              <w:jc w:val="center"/>
              <w:rPr>
                <w:rFonts w:ascii="Times New Roman" w:hAnsi="Times New Roman"/>
                <w:b/>
                <w:bCs/>
                <w:sz w:val="24"/>
                <w:szCs w:val="24"/>
              </w:rPr>
            </w:pPr>
          </w:p>
        </w:tc>
        <w:tc>
          <w:tcPr>
            <w:tcW w:w="3126" w:type="pct"/>
            <w:gridSpan w:val="2"/>
          </w:tcPr>
          <w:p w:rsidR="00434622" w:rsidRPr="001D4F76" w:rsidRDefault="00434622" w:rsidP="00434622">
            <w:pPr>
              <w:spacing w:after="0" w:line="360" w:lineRule="auto"/>
              <w:contextualSpacing/>
              <w:rPr>
                <w:rFonts w:ascii="Times New Roman" w:hAnsi="Times New Roman"/>
                <w:sz w:val="24"/>
                <w:szCs w:val="24"/>
              </w:rPr>
            </w:pPr>
            <w:r w:rsidRPr="001D4F76">
              <w:rPr>
                <w:rFonts w:ascii="Times New Roman" w:hAnsi="Times New Roman"/>
                <w:sz w:val="24"/>
                <w:szCs w:val="24"/>
              </w:rPr>
              <w:t xml:space="preserve">2.Воздействие опасных вредных производственных факторов </w:t>
            </w:r>
          </w:p>
          <w:p w:rsidR="00434622" w:rsidRPr="001D4F76" w:rsidRDefault="00434622" w:rsidP="00434622">
            <w:pPr>
              <w:spacing w:after="0" w:line="360" w:lineRule="auto"/>
              <w:contextualSpacing/>
              <w:rPr>
                <w:rFonts w:ascii="Times New Roman" w:hAnsi="Times New Roman"/>
                <w:sz w:val="24"/>
                <w:szCs w:val="24"/>
              </w:rPr>
            </w:pPr>
            <w:r w:rsidRPr="001D4F76">
              <w:rPr>
                <w:rFonts w:ascii="Times New Roman" w:hAnsi="Times New Roman"/>
                <w:sz w:val="24"/>
                <w:szCs w:val="24"/>
              </w:rPr>
              <w:t>на организм человека</w:t>
            </w:r>
          </w:p>
        </w:tc>
        <w:tc>
          <w:tcPr>
            <w:tcW w:w="343" w:type="pct"/>
            <w:vMerge/>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vMerge/>
          </w:tcPr>
          <w:p w:rsidR="00434622" w:rsidRPr="00434622" w:rsidRDefault="00434622" w:rsidP="00434622">
            <w:pPr>
              <w:spacing w:after="0" w:line="360" w:lineRule="auto"/>
              <w:contextualSpacing/>
              <w:rPr>
                <w:rFonts w:ascii="Times New Roman" w:hAnsi="Times New Roman"/>
                <w:b/>
                <w:bCs/>
                <w:color w:val="000000" w:themeColor="text1"/>
                <w:sz w:val="24"/>
                <w:szCs w:val="24"/>
                <w:highlight w:val="yellow"/>
              </w:rPr>
            </w:pPr>
          </w:p>
        </w:tc>
      </w:tr>
      <w:tr w:rsidR="00434622" w:rsidRPr="001D4F76" w:rsidTr="00434622">
        <w:trPr>
          <w:trHeight w:val="20"/>
        </w:trPr>
        <w:tc>
          <w:tcPr>
            <w:tcW w:w="632" w:type="pct"/>
            <w:vMerge/>
          </w:tcPr>
          <w:p w:rsidR="00434622" w:rsidRPr="001D4F76" w:rsidRDefault="00434622" w:rsidP="00434622">
            <w:pPr>
              <w:spacing w:after="0" w:line="360" w:lineRule="auto"/>
              <w:contextualSpacing/>
              <w:jc w:val="center"/>
              <w:rPr>
                <w:rFonts w:ascii="Times New Roman" w:hAnsi="Times New Roman"/>
                <w:b/>
                <w:bCs/>
                <w:sz w:val="24"/>
                <w:szCs w:val="24"/>
              </w:rPr>
            </w:pPr>
          </w:p>
        </w:tc>
        <w:tc>
          <w:tcPr>
            <w:tcW w:w="3126" w:type="pct"/>
            <w:gridSpan w:val="2"/>
          </w:tcPr>
          <w:p w:rsidR="00434622" w:rsidRPr="001D4F76" w:rsidRDefault="00434622" w:rsidP="00434622">
            <w:pPr>
              <w:spacing w:after="0" w:line="360" w:lineRule="auto"/>
              <w:contextualSpacing/>
              <w:rPr>
                <w:rFonts w:ascii="Times New Roman" w:hAnsi="Times New Roman"/>
                <w:sz w:val="24"/>
                <w:szCs w:val="24"/>
              </w:rPr>
            </w:pPr>
            <w:r w:rsidRPr="001D4F76">
              <w:rPr>
                <w:rFonts w:ascii="Times New Roman" w:hAnsi="Times New Roman"/>
                <w:sz w:val="24"/>
                <w:szCs w:val="24"/>
              </w:rPr>
              <w:t xml:space="preserve">3.Предельно допустимая концентрация вредных веществ в воздухе производственных </w:t>
            </w:r>
          </w:p>
          <w:p w:rsidR="00434622" w:rsidRPr="001D4F76" w:rsidRDefault="00434622" w:rsidP="00434622">
            <w:pPr>
              <w:spacing w:after="0" w:line="360" w:lineRule="auto"/>
              <w:contextualSpacing/>
              <w:rPr>
                <w:rFonts w:ascii="Times New Roman" w:hAnsi="Times New Roman"/>
                <w:sz w:val="24"/>
                <w:szCs w:val="24"/>
              </w:rPr>
            </w:pPr>
            <w:r w:rsidRPr="001D4F76">
              <w:rPr>
                <w:rFonts w:ascii="Times New Roman" w:hAnsi="Times New Roman"/>
                <w:sz w:val="24"/>
                <w:szCs w:val="24"/>
              </w:rPr>
              <w:t xml:space="preserve">   помещений</w:t>
            </w:r>
          </w:p>
        </w:tc>
        <w:tc>
          <w:tcPr>
            <w:tcW w:w="343" w:type="pct"/>
            <w:vMerge/>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vMerge/>
          </w:tcPr>
          <w:p w:rsidR="00434622" w:rsidRPr="00434622" w:rsidRDefault="00434622" w:rsidP="00434622">
            <w:pPr>
              <w:spacing w:after="0" w:line="360" w:lineRule="auto"/>
              <w:contextualSpacing/>
              <w:rPr>
                <w:rFonts w:ascii="Times New Roman" w:hAnsi="Times New Roman"/>
                <w:b/>
                <w:bCs/>
                <w:color w:val="000000" w:themeColor="text1"/>
                <w:sz w:val="24"/>
                <w:szCs w:val="24"/>
                <w:highlight w:val="yellow"/>
              </w:rPr>
            </w:pPr>
          </w:p>
        </w:tc>
      </w:tr>
      <w:tr w:rsidR="00434622" w:rsidRPr="001D4F76" w:rsidTr="00434622">
        <w:trPr>
          <w:trHeight w:val="20"/>
        </w:trPr>
        <w:tc>
          <w:tcPr>
            <w:tcW w:w="632" w:type="pct"/>
            <w:vMerge/>
          </w:tcPr>
          <w:p w:rsidR="00434622" w:rsidRPr="001D4F76" w:rsidRDefault="00434622" w:rsidP="00434622">
            <w:pPr>
              <w:spacing w:after="0" w:line="360" w:lineRule="auto"/>
              <w:contextualSpacing/>
              <w:jc w:val="center"/>
              <w:rPr>
                <w:rFonts w:ascii="Times New Roman" w:hAnsi="Times New Roman"/>
                <w:b/>
                <w:bCs/>
                <w:sz w:val="24"/>
                <w:szCs w:val="24"/>
              </w:rPr>
            </w:pPr>
          </w:p>
        </w:tc>
        <w:tc>
          <w:tcPr>
            <w:tcW w:w="3126" w:type="pct"/>
            <w:gridSpan w:val="2"/>
          </w:tcPr>
          <w:p w:rsidR="00434622" w:rsidRPr="001D4F76" w:rsidRDefault="00434622" w:rsidP="00434622">
            <w:pPr>
              <w:spacing w:after="0" w:line="360" w:lineRule="auto"/>
              <w:contextualSpacing/>
              <w:rPr>
                <w:rFonts w:ascii="Times New Roman" w:hAnsi="Times New Roman"/>
                <w:sz w:val="24"/>
                <w:szCs w:val="24"/>
              </w:rPr>
            </w:pPr>
            <w:r w:rsidRPr="001D4F76">
              <w:rPr>
                <w:rFonts w:ascii="Times New Roman" w:hAnsi="Times New Roman"/>
                <w:sz w:val="24"/>
                <w:szCs w:val="24"/>
              </w:rPr>
              <w:t>4.Контролирование санитарно-гигиенических условий труда</w:t>
            </w:r>
          </w:p>
        </w:tc>
        <w:tc>
          <w:tcPr>
            <w:tcW w:w="343" w:type="pct"/>
            <w:vMerge/>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vMerge/>
          </w:tcPr>
          <w:p w:rsidR="00434622" w:rsidRPr="00434622" w:rsidRDefault="00434622" w:rsidP="00434622">
            <w:pPr>
              <w:spacing w:after="0" w:line="360" w:lineRule="auto"/>
              <w:contextualSpacing/>
              <w:rPr>
                <w:rFonts w:ascii="Times New Roman" w:hAnsi="Times New Roman"/>
                <w:b/>
                <w:bCs/>
                <w:color w:val="000000" w:themeColor="text1"/>
                <w:sz w:val="24"/>
                <w:szCs w:val="24"/>
                <w:highlight w:val="yellow"/>
              </w:rPr>
            </w:pPr>
          </w:p>
        </w:tc>
      </w:tr>
      <w:tr w:rsidR="00434622" w:rsidRPr="001D4F76" w:rsidTr="00434622">
        <w:trPr>
          <w:trHeight w:val="20"/>
        </w:trPr>
        <w:tc>
          <w:tcPr>
            <w:tcW w:w="632" w:type="pct"/>
            <w:vMerge/>
          </w:tcPr>
          <w:p w:rsidR="00434622" w:rsidRPr="001D4F76" w:rsidRDefault="00434622" w:rsidP="00434622">
            <w:pPr>
              <w:spacing w:after="0" w:line="360" w:lineRule="auto"/>
              <w:contextualSpacing/>
              <w:jc w:val="center"/>
              <w:rPr>
                <w:rFonts w:ascii="Times New Roman" w:hAnsi="Times New Roman"/>
                <w:b/>
                <w:bCs/>
                <w:sz w:val="24"/>
                <w:szCs w:val="24"/>
              </w:rPr>
            </w:pPr>
          </w:p>
        </w:tc>
        <w:tc>
          <w:tcPr>
            <w:tcW w:w="3126" w:type="pct"/>
            <w:gridSpan w:val="2"/>
          </w:tcPr>
          <w:p w:rsidR="00434622" w:rsidRPr="001D4F76" w:rsidRDefault="00434622" w:rsidP="00434622">
            <w:pPr>
              <w:spacing w:after="0" w:line="360" w:lineRule="auto"/>
              <w:contextualSpacing/>
              <w:rPr>
                <w:rFonts w:ascii="Times New Roman" w:hAnsi="Times New Roman"/>
                <w:sz w:val="24"/>
                <w:szCs w:val="24"/>
              </w:rPr>
            </w:pPr>
            <w:r w:rsidRPr="001D4F76">
              <w:rPr>
                <w:rFonts w:ascii="Times New Roman" w:hAnsi="Times New Roman"/>
                <w:sz w:val="24"/>
                <w:szCs w:val="24"/>
              </w:rPr>
              <w:t>5.Меры безопасности при работе с вредными веществами</w:t>
            </w:r>
          </w:p>
        </w:tc>
        <w:tc>
          <w:tcPr>
            <w:tcW w:w="343" w:type="pct"/>
            <w:vMerge/>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vMerge/>
          </w:tcPr>
          <w:p w:rsidR="00434622" w:rsidRPr="00434622" w:rsidRDefault="00434622" w:rsidP="00434622">
            <w:pPr>
              <w:spacing w:after="0" w:line="360" w:lineRule="auto"/>
              <w:contextualSpacing/>
              <w:rPr>
                <w:rFonts w:ascii="Times New Roman" w:hAnsi="Times New Roman"/>
                <w:b/>
                <w:bCs/>
                <w:color w:val="000000" w:themeColor="text1"/>
                <w:sz w:val="24"/>
                <w:szCs w:val="24"/>
                <w:highlight w:val="yellow"/>
              </w:rPr>
            </w:pPr>
          </w:p>
        </w:tc>
      </w:tr>
      <w:tr w:rsidR="00434622" w:rsidRPr="001D4F76" w:rsidTr="00434622">
        <w:trPr>
          <w:trHeight w:val="20"/>
        </w:trPr>
        <w:tc>
          <w:tcPr>
            <w:tcW w:w="632" w:type="pct"/>
            <w:vMerge/>
          </w:tcPr>
          <w:p w:rsidR="00434622" w:rsidRPr="001D4F76" w:rsidRDefault="00434622" w:rsidP="00434622">
            <w:pPr>
              <w:spacing w:after="0" w:line="360" w:lineRule="auto"/>
              <w:contextualSpacing/>
              <w:jc w:val="center"/>
              <w:rPr>
                <w:rFonts w:ascii="Times New Roman" w:hAnsi="Times New Roman"/>
                <w:b/>
                <w:bCs/>
                <w:sz w:val="24"/>
                <w:szCs w:val="24"/>
              </w:rPr>
            </w:pPr>
          </w:p>
        </w:tc>
        <w:tc>
          <w:tcPr>
            <w:tcW w:w="3126" w:type="pct"/>
            <w:gridSpan w:val="2"/>
          </w:tcPr>
          <w:p w:rsidR="00434622" w:rsidRPr="001D4F76" w:rsidRDefault="00434622" w:rsidP="00434622">
            <w:pPr>
              <w:spacing w:after="0" w:line="360" w:lineRule="auto"/>
              <w:contextualSpacing/>
              <w:rPr>
                <w:rFonts w:ascii="Times New Roman" w:hAnsi="Times New Roman"/>
                <w:b/>
                <w:sz w:val="24"/>
                <w:szCs w:val="24"/>
              </w:rPr>
            </w:pPr>
            <w:r w:rsidRPr="001D4F76">
              <w:rPr>
                <w:rFonts w:ascii="Times New Roman" w:hAnsi="Times New Roman"/>
                <w:b/>
                <w:bCs/>
                <w:sz w:val="24"/>
                <w:szCs w:val="24"/>
              </w:rPr>
              <w:t>В том числе, практических занятий</w:t>
            </w:r>
          </w:p>
        </w:tc>
        <w:tc>
          <w:tcPr>
            <w:tcW w:w="343" w:type="pct"/>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vMerge/>
          </w:tcPr>
          <w:p w:rsidR="00434622" w:rsidRPr="00434622" w:rsidRDefault="00434622" w:rsidP="00434622">
            <w:pPr>
              <w:spacing w:after="0" w:line="360" w:lineRule="auto"/>
              <w:contextualSpacing/>
              <w:rPr>
                <w:rFonts w:ascii="Times New Roman" w:hAnsi="Times New Roman"/>
                <w:bCs/>
                <w:color w:val="000000" w:themeColor="text1"/>
                <w:sz w:val="24"/>
                <w:szCs w:val="24"/>
                <w:highlight w:val="yellow"/>
              </w:rPr>
            </w:pPr>
          </w:p>
        </w:tc>
      </w:tr>
      <w:tr w:rsidR="00434622" w:rsidRPr="001D4F76" w:rsidTr="00434622">
        <w:trPr>
          <w:trHeight w:val="822"/>
        </w:trPr>
        <w:tc>
          <w:tcPr>
            <w:tcW w:w="632" w:type="pct"/>
            <w:vMerge/>
          </w:tcPr>
          <w:p w:rsidR="00434622" w:rsidRPr="001D4F76" w:rsidRDefault="00434622" w:rsidP="00434622">
            <w:pPr>
              <w:spacing w:after="0" w:line="360" w:lineRule="auto"/>
              <w:contextualSpacing/>
              <w:jc w:val="center"/>
              <w:rPr>
                <w:rFonts w:ascii="Times New Roman" w:hAnsi="Times New Roman"/>
                <w:b/>
                <w:bCs/>
                <w:sz w:val="24"/>
                <w:szCs w:val="24"/>
              </w:rPr>
            </w:pPr>
          </w:p>
        </w:tc>
        <w:tc>
          <w:tcPr>
            <w:tcW w:w="3126" w:type="pct"/>
            <w:gridSpan w:val="2"/>
          </w:tcPr>
          <w:p w:rsidR="00434622" w:rsidRPr="001D4F76" w:rsidRDefault="00434622" w:rsidP="00434622">
            <w:pPr>
              <w:spacing w:after="0" w:line="360" w:lineRule="auto"/>
              <w:contextualSpacing/>
              <w:rPr>
                <w:rFonts w:ascii="Times New Roman" w:hAnsi="Times New Roman"/>
                <w:b/>
                <w:bCs/>
                <w:sz w:val="24"/>
                <w:szCs w:val="24"/>
              </w:rPr>
            </w:pPr>
            <w:r w:rsidRPr="001D4F76">
              <w:rPr>
                <w:rFonts w:ascii="Times New Roman" w:hAnsi="Times New Roman"/>
                <w:b/>
                <w:bCs/>
                <w:sz w:val="24"/>
                <w:szCs w:val="24"/>
              </w:rPr>
              <w:t>В том числе, самостоятельная работа обучающихся</w:t>
            </w:r>
          </w:p>
        </w:tc>
        <w:tc>
          <w:tcPr>
            <w:tcW w:w="343" w:type="pct"/>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vMerge/>
          </w:tcPr>
          <w:p w:rsidR="00434622" w:rsidRPr="00434622" w:rsidRDefault="00434622" w:rsidP="00434622">
            <w:pPr>
              <w:spacing w:after="0" w:line="360" w:lineRule="auto"/>
              <w:contextualSpacing/>
              <w:rPr>
                <w:rFonts w:ascii="Times New Roman" w:hAnsi="Times New Roman"/>
                <w:b/>
                <w:bCs/>
                <w:color w:val="000000" w:themeColor="text1"/>
                <w:sz w:val="24"/>
                <w:szCs w:val="24"/>
                <w:highlight w:val="yellow"/>
              </w:rPr>
            </w:pPr>
          </w:p>
        </w:tc>
      </w:tr>
      <w:tr w:rsidR="00434622" w:rsidRPr="001D4F76" w:rsidTr="00434622">
        <w:trPr>
          <w:trHeight w:val="20"/>
        </w:trPr>
        <w:tc>
          <w:tcPr>
            <w:tcW w:w="632" w:type="pct"/>
            <w:vMerge w:val="restart"/>
          </w:tcPr>
          <w:p w:rsidR="00434622" w:rsidRPr="001D4F76" w:rsidRDefault="00434622" w:rsidP="00434622">
            <w:pPr>
              <w:spacing w:after="0" w:line="360" w:lineRule="auto"/>
              <w:contextualSpacing/>
              <w:rPr>
                <w:rFonts w:ascii="Times New Roman" w:hAnsi="Times New Roman"/>
                <w:b/>
                <w:sz w:val="24"/>
                <w:szCs w:val="24"/>
              </w:rPr>
            </w:pPr>
            <w:r w:rsidRPr="001D4F76">
              <w:rPr>
                <w:rFonts w:ascii="Times New Roman" w:hAnsi="Times New Roman"/>
                <w:b/>
                <w:sz w:val="24"/>
                <w:szCs w:val="24"/>
              </w:rPr>
              <w:t xml:space="preserve">Тема 2.2. </w:t>
            </w:r>
          </w:p>
          <w:p w:rsidR="00434622" w:rsidRPr="001D4F76" w:rsidRDefault="00434622" w:rsidP="00434622">
            <w:pPr>
              <w:spacing w:after="0" w:line="360" w:lineRule="auto"/>
              <w:contextualSpacing/>
              <w:rPr>
                <w:rFonts w:ascii="Times New Roman" w:hAnsi="Times New Roman"/>
                <w:sz w:val="24"/>
                <w:szCs w:val="24"/>
              </w:rPr>
            </w:pPr>
            <w:r w:rsidRPr="001D4F76">
              <w:rPr>
                <w:rFonts w:ascii="Times New Roman" w:hAnsi="Times New Roman"/>
                <w:sz w:val="24"/>
                <w:szCs w:val="24"/>
              </w:rPr>
              <w:t>Методы и средства защиты от опасностей</w:t>
            </w:r>
          </w:p>
          <w:p w:rsidR="00434622" w:rsidRPr="001D4F76" w:rsidRDefault="00434622" w:rsidP="00434622">
            <w:pPr>
              <w:spacing w:after="0" w:line="360" w:lineRule="auto"/>
              <w:contextualSpacing/>
              <w:jc w:val="center"/>
              <w:rPr>
                <w:rFonts w:ascii="Times New Roman" w:hAnsi="Times New Roman"/>
                <w:b/>
                <w:bCs/>
                <w:sz w:val="24"/>
                <w:szCs w:val="24"/>
              </w:rPr>
            </w:pPr>
          </w:p>
        </w:tc>
        <w:tc>
          <w:tcPr>
            <w:tcW w:w="3126" w:type="pct"/>
            <w:gridSpan w:val="2"/>
          </w:tcPr>
          <w:p w:rsidR="00434622" w:rsidRPr="001D4F76" w:rsidRDefault="00434622" w:rsidP="00434622">
            <w:pPr>
              <w:spacing w:after="0" w:line="360" w:lineRule="auto"/>
              <w:contextualSpacing/>
              <w:rPr>
                <w:rFonts w:ascii="Times New Roman" w:hAnsi="Times New Roman"/>
                <w:b/>
                <w:bCs/>
                <w:sz w:val="24"/>
                <w:szCs w:val="24"/>
              </w:rPr>
            </w:pPr>
            <w:r w:rsidRPr="001D4F76">
              <w:rPr>
                <w:rFonts w:ascii="Times New Roman" w:hAnsi="Times New Roman"/>
                <w:b/>
                <w:sz w:val="24"/>
                <w:szCs w:val="24"/>
              </w:rPr>
              <w:t>Содержание учебного материала</w:t>
            </w:r>
          </w:p>
        </w:tc>
        <w:tc>
          <w:tcPr>
            <w:tcW w:w="343" w:type="pct"/>
            <w:vMerge w:val="restart"/>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vMerge w:val="restart"/>
          </w:tcPr>
          <w:p w:rsidR="00434622" w:rsidRPr="00434622" w:rsidRDefault="00434622" w:rsidP="00434622">
            <w:pPr>
              <w:spacing w:after="0" w:line="360" w:lineRule="auto"/>
              <w:contextualSpacing/>
              <w:rPr>
                <w:rFonts w:ascii="Times New Roman" w:hAnsi="Times New Roman"/>
                <w:bCs/>
                <w:color w:val="000000" w:themeColor="text1"/>
                <w:sz w:val="24"/>
                <w:szCs w:val="24"/>
                <w:highlight w:val="yellow"/>
              </w:rPr>
            </w:pPr>
          </w:p>
        </w:tc>
      </w:tr>
      <w:tr w:rsidR="00434622" w:rsidRPr="001D4F76" w:rsidTr="00434622">
        <w:trPr>
          <w:trHeight w:val="274"/>
        </w:trPr>
        <w:tc>
          <w:tcPr>
            <w:tcW w:w="632" w:type="pct"/>
            <w:vMerge/>
          </w:tcPr>
          <w:p w:rsidR="00434622" w:rsidRPr="001D4F76" w:rsidRDefault="00434622" w:rsidP="00434622">
            <w:pPr>
              <w:spacing w:after="0" w:line="360" w:lineRule="auto"/>
              <w:contextualSpacing/>
              <w:jc w:val="center"/>
              <w:rPr>
                <w:rFonts w:ascii="Times New Roman" w:hAnsi="Times New Roman"/>
                <w:b/>
                <w:bCs/>
                <w:sz w:val="24"/>
                <w:szCs w:val="24"/>
              </w:rPr>
            </w:pPr>
          </w:p>
        </w:tc>
        <w:tc>
          <w:tcPr>
            <w:tcW w:w="3126" w:type="pct"/>
            <w:gridSpan w:val="2"/>
          </w:tcPr>
          <w:p w:rsidR="00434622" w:rsidRPr="001D4F76" w:rsidRDefault="00434622" w:rsidP="00434622">
            <w:pPr>
              <w:spacing w:after="0" w:line="360" w:lineRule="auto"/>
              <w:contextualSpacing/>
              <w:rPr>
                <w:rFonts w:ascii="Times New Roman" w:hAnsi="Times New Roman"/>
                <w:sz w:val="24"/>
                <w:szCs w:val="24"/>
              </w:rPr>
            </w:pPr>
            <w:r w:rsidRPr="001D4F76">
              <w:rPr>
                <w:rFonts w:ascii="Times New Roman" w:hAnsi="Times New Roman"/>
                <w:sz w:val="24"/>
                <w:szCs w:val="24"/>
              </w:rPr>
              <w:t>1.Механизация производственных процессов, дистанционное управление</w:t>
            </w:r>
          </w:p>
        </w:tc>
        <w:tc>
          <w:tcPr>
            <w:tcW w:w="343" w:type="pct"/>
            <w:vMerge/>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vMerge/>
          </w:tcPr>
          <w:p w:rsidR="00434622" w:rsidRPr="00434622" w:rsidRDefault="00434622" w:rsidP="00434622">
            <w:pPr>
              <w:spacing w:after="0" w:line="360" w:lineRule="auto"/>
              <w:contextualSpacing/>
              <w:rPr>
                <w:rFonts w:ascii="Times New Roman" w:hAnsi="Times New Roman"/>
                <w:color w:val="000000" w:themeColor="text1"/>
                <w:sz w:val="24"/>
                <w:szCs w:val="24"/>
                <w:highlight w:val="yellow"/>
              </w:rPr>
            </w:pPr>
          </w:p>
        </w:tc>
      </w:tr>
      <w:tr w:rsidR="00434622" w:rsidRPr="001D4F76" w:rsidTr="00434622">
        <w:trPr>
          <w:trHeight w:val="20"/>
        </w:trPr>
        <w:tc>
          <w:tcPr>
            <w:tcW w:w="632" w:type="pct"/>
            <w:vMerge/>
          </w:tcPr>
          <w:p w:rsidR="00434622" w:rsidRPr="001D4F76" w:rsidRDefault="00434622" w:rsidP="00434622">
            <w:pPr>
              <w:spacing w:after="0" w:line="360" w:lineRule="auto"/>
              <w:contextualSpacing/>
              <w:jc w:val="center"/>
              <w:rPr>
                <w:rFonts w:ascii="Times New Roman" w:hAnsi="Times New Roman"/>
                <w:b/>
                <w:bCs/>
                <w:sz w:val="24"/>
                <w:szCs w:val="24"/>
              </w:rPr>
            </w:pPr>
          </w:p>
        </w:tc>
        <w:tc>
          <w:tcPr>
            <w:tcW w:w="3126" w:type="pct"/>
            <w:gridSpan w:val="2"/>
          </w:tcPr>
          <w:p w:rsidR="00434622" w:rsidRPr="001D4F76" w:rsidRDefault="00434622" w:rsidP="00434622">
            <w:pPr>
              <w:spacing w:after="0" w:line="360" w:lineRule="auto"/>
              <w:contextualSpacing/>
              <w:rPr>
                <w:rFonts w:ascii="Times New Roman" w:hAnsi="Times New Roman"/>
                <w:sz w:val="24"/>
                <w:szCs w:val="24"/>
              </w:rPr>
            </w:pPr>
            <w:r w:rsidRPr="001D4F76">
              <w:rPr>
                <w:rFonts w:ascii="Times New Roman" w:hAnsi="Times New Roman"/>
                <w:sz w:val="24"/>
                <w:szCs w:val="24"/>
              </w:rPr>
              <w:t>2.Защита от источников тепловых излучений</w:t>
            </w:r>
          </w:p>
        </w:tc>
        <w:tc>
          <w:tcPr>
            <w:tcW w:w="343" w:type="pct"/>
            <w:vMerge/>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vMerge/>
          </w:tcPr>
          <w:p w:rsidR="00434622" w:rsidRPr="00434622" w:rsidRDefault="00434622" w:rsidP="00434622">
            <w:pPr>
              <w:spacing w:after="0" w:line="360" w:lineRule="auto"/>
              <w:contextualSpacing/>
              <w:rPr>
                <w:rFonts w:ascii="Times New Roman" w:hAnsi="Times New Roman"/>
                <w:bCs/>
                <w:color w:val="000000" w:themeColor="text1"/>
                <w:sz w:val="24"/>
                <w:szCs w:val="24"/>
                <w:highlight w:val="yellow"/>
              </w:rPr>
            </w:pPr>
          </w:p>
        </w:tc>
      </w:tr>
      <w:tr w:rsidR="00434622" w:rsidRPr="001D4F76" w:rsidTr="00434622">
        <w:trPr>
          <w:trHeight w:val="282"/>
        </w:trPr>
        <w:tc>
          <w:tcPr>
            <w:tcW w:w="632" w:type="pct"/>
            <w:vMerge/>
          </w:tcPr>
          <w:p w:rsidR="00434622" w:rsidRPr="001D4F76" w:rsidRDefault="00434622" w:rsidP="00434622">
            <w:pPr>
              <w:spacing w:after="0" w:line="360" w:lineRule="auto"/>
              <w:contextualSpacing/>
              <w:jc w:val="center"/>
              <w:rPr>
                <w:rFonts w:ascii="Times New Roman" w:hAnsi="Times New Roman"/>
                <w:b/>
                <w:bCs/>
                <w:sz w:val="24"/>
                <w:szCs w:val="24"/>
              </w:rPr>
            </w:pPr>
          </w:p>
        </w:tc>
        <w:tc>
          <w:tcPr>
            <w:tcW w:w="3126" w:type="pct"/>
            <w:gridSpan w:val="2"/>
          </w:tcPr>
          <w:p w:rsidR="00434622" w:rsidRPr="001D4F76" w:rsidRDefault="00434622" w:rsidP="00434622">
            <w:pPr>
              <w:spacing w:after="0" w:line="360" w:lineRule="auto"/>
              <w:contextualSpacing/>
              <w:rPr>
                <w:rFonts w:ascii="Times New Roman" w:hAnsi="Times New Roman"/>
                <w:sz w:val="24"/>
                <w:szCs w:val="24"/>
              </w:rPr>
            </w:pPr>
            <w:r w:rsidRPr="001D4F76">
              <w:rPr>
                <w:rFonts w:ascii="Times New Roman" w:hAnsi="Times New Roman"/>
                <w:sz w:val="24"/>
                <w:szCs w:val="24"/>
              </w:rPr>
              <w:t>3.Средства личной гигиены</w:t>
            </w:r>
          </w:p>
        </w:tc>
        <w:tc>
          <w:tcPr>
            <w:tcW w:w="343" w:type="pct"/>
            <w:vMerge/>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vMerge/>
          </w:tcPr>
          <w:p w:rsidR="00434622" w:rsidRPr="00434622" w:rsidRDefault="00434622" w:rsidP="00434622">
            <w:pPr>
              <w:spacing w:after="0" w:line="360" w:lineRule="auto"/>
              <w:contextualSpacing/>
              <w:rPr>
                <w:rFonts w:ascii="Times New Roman" w:hAnsi="Times New Roman"/>
                <w:color w:val="000000" w:themeColor="text1"/>
                <w:sz w:val="24"/>
                <w:szCs w:val="24"/>
                <w:highlight w:val="yellow"/>
              </w:rPr>
            </w:pPr>
          </w:p>
        </w:tc>
      </w:tr>
      <w:tr w:rsidR="00434622" w:rsidRPr="001D4F76" w:rsidTr="00434622">
        <w:trPr>
          <w:trHeight w:val="20"/>
        </w:trPr>
        <w:tc>
          <w:tcPr>
            <w:tcW w:w="632" w:type="pct"/>
            <w:vMerge/>
          </w:tcPr>
          <w:p w:rsidR="00434622" w:rsidRPr="001D4F76" w:rsidRDefault="00434622" w:rsidP="00434622">
            <w:pPr>
              <w:spacing w:after="0" w:line="360" w:lineRule="auto"/>
              <w:contextualSpacing/>
              <w:jc w:val="center"/>
              <w:rPr>
                <w:rFonts w:ascii="Times New Roman" w:hAnsi="Times New Roman"/>
                <w:b/>
                <w:bCs/>
                <w:sz w:val="24"/>
                <w:szCs w:val="24"/>
              </w:rPr>
            </w:pPr>
          </w:p>
        </w:tc>
        <w:tc>
          <w:tcPr>
            <w:tcW w:w="3126" w:type="pct"/>
            <w:gridSpan w:val="2"/>
          </w:tcPr>
          <w:p w:rsidR="00434622" w:rsidRPr="001D4F76" w:rsidRDefault="00434622" w:rsidP="00434622">
            <w:pPr>
              <w:spacing w:after="0" w:line="360" w:lineRule="auto"/>
              <w:contextualSpacing/>
              <w:rPr>
                <w:rFonts w:ascii="Times New Roman" w:hAnsi="Times New Roman"/>
                <w:sz w:val="24"/>
                <w:szCs w:val="24"/>
              </w:rPr>
            </w:pPr>
            <w:r w:rsidRPr="001D4F76">
              <w:rPr>
                <w:rFonts w:ascii="Times New Roman" w:hAnsi="Times New Roman"/>
                <w:sz w:val="24"/>
                <w:szCs w:val="24"/>
              </w:rPr>
              <w:t>4.Устройство эффективной вентиляции и отопления</w:t>
            </w:r>
          </w:p>
        </w:tc>
        <w:tc>
          <w:tcPr>
            <w:tcW w:w="343" w:type="pct"/>
            <w:vMerge/>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vMerge/>
          </w:tcPr>
          <w:p w:rsidR="00434622" w:rsidRPr="00434622" w:rsidRDefault="00434622" w:rsidP="00434622">
            <w:pPr>
              <w:spacing w:after="0" w:line="360" w:lineRule="auto"/>
              <w:contextualSpacing/>
              <w:rPr>
                <w:rFonts w:ascii="Times New Roman" w:hAnsi="Times New Roman"/>
                <w:bCs/>
                <w:color w:val="000000" w:themeColor="text1"/>
                <w:sz w:val="24"/>
                <w:szCs w:val="24"/>
                <w:highlight w:val="yellow"/>
              </w:rPr>
            </w:pPr>
          </w:p>
        </w:tc>
      </w:tr>
      <w:tr w:rsidR="00434622" w:rsidRPr="001D4F76" w:rsidTr="00434622">
        <w:trPr>
          <w:trHeight w:val="20"/>
        </w:trPr>
        <w:tc>
          <w:tcPr>
            <w:tcW w:w="632" w:type="pct"/>
            <w:vMerge/>
          </w:tcPr>
          <w:p w:rsidR="00434622" w:rsidRPr="001D4F76" w:rsidRDefault="00434622" w:rsidP="00434622">
            <w:pPr>
              <w:spacing w:after="0" w:line="360" w:lineRule="auto"/>
              <w:contextualSpacing/>
              <w:jc w:val="center"/>
              <w:rPr>
                <w:rFonts w:ascii="Times New Roman" w:hAnsi="Times New Roman"/>
                <w:b/>
                <w:bCs/>
                <w:sz w:val="24"/>
                <w:szCs w:val="24"/>
              </w:rPr>
            </w:pPr>
          </w:p>
        </w:tc>
        <w:tc>
          <w:tcPr>
            <w:tcW w:w="3126" w:type="pct"/>
            <w:gridSpan w:val="2"/>
          </w:tcPr>
          <w:p w:rsidR="00434622" w:rsidRPr="001D4F76" w:rsidRDefault="00434622" w:rsidP="00434622">
            <w:pPr>
              <w:spacing w:after="0" w:line="360" w:lineRule="auto"/>
              <w:contextualSpacing/>
              <w:rPr>
                <w:rFonts w:ascii="Times New Roman" w:hAnsi="Times New Roman"/>
                <w:sz w:val="24"/>
                <w:szCs w:val="24"/>
              </w:rPr>
            </w:pPr>
            <w:r w:rsidRPr="001D4F76">
              <w:rPr>
                <w:rFonts w:ascii="Times New Roman" w:hAnsi="Times New Roman"/>
                <w:sz w:val="24"/>
                <w:szCs w:val="24"/>
              </w:rPr>
              <w:t xml:space="preserve">5.Средства индивидуальной защиты, порядок обеспечения СИЗ работников </w:t>
            </w:r>
          </w:p>
        </w:tc>
        <w:tc>
          <w:tcPr>
            <w:tcW w:w="343" w:type="pct"/>
            <w:vMerge/>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vMerge/>
          </w:tcPr>
          <w:p w:rsidR="00434622" w:rsidRPr="00434622" w:rsidRDefault="00434622" w:rsidP="00434622">
            <w:pPr>
              <w:spacing w:after="0" w:line="360" w:lineRule="auto"/>
              <w:contextualSpacing/>
              <w:rPr>
                <w:rFonts w:ascii="Times New Roman" w:hAnsi="Times New Roman"/>
                <w:color w:val="000000" w:themeColor="text1"/>
                <w:sz w:val="24"/>
                <w:szCs w:val="24"/>
                <w:highlight w:val="yellow"/>
              </w:rPr>
            </w:pPr>
          </w:p>
        </w:tc>
      </w:tr>
      <w:tr w:rsidR="00434622" w:rsidRPr="001D4F76" w:rsidTr="00434622">
        <w:trPr>
          <w:trHeight w:val="20"/>
        </w:trPr>
        <w:tc>
          <w:tcPr>
            <w:tcW w:w="632" w:type="pct"/>
            <w:vMerge/>
          </w:tcPr>
          <w:p w:rsidR="00434622" w:rsidRPr="001D4F76" w:rsidRDefault="00434622" w:rsidP="00434622">
            <w:pPr>
              <w:spacing w:after="0" w:line="360" w:lineRule="auto"/>
              <w:contextualSpacing/>
              <w:jc w:val="center"/>
              <w:rPr>
                <w:rFonts w:ascii="Times New Roman" w:hAnsi="Times New Roman"/>
                <w:b/>
                <w:bCs/>
                <w:sz w:val="24"/>
                <w:szCs w:val="24"/>
              </w:rPr>
            </w:pPr>
          </w:p>
        </w:tc>
        <w:tc>
          <w:tcPr>
            <w:tcW w:w="3126" w:type="pct"/>
            <w:gridSpan w:val="2"/>
          </w:tcPr>
          <w:p w:rsidR="00434622" w:rsidRPr="001D4F76" w:rsidRDefault="00434622" w:rsidP="00434622">
            <w:pPr>
              <w:spacing w:after="0" w:line="360" w:lineRule="auto"/>
              <w:contextualSpacing/>
              <w:rPr>
                <w:rFonts w:ascii="Times New Roman" w:hAnsi="Times New Roman"/>
                <w:sz w:val="24"/>
                <w:szCs w:val="24"/>
              </w:rPr>
            </w:pPr>
            <w:r w:rsidRPr="001D4F76">
              <w:rPr>
                <w:rFonts w:ascii="Times New Roman" w:hAnsi="Times New Roman"/>
                <w:sz w:val="24"/>
                <w:szCs w:val="24"/>
              </w:rPr>
              <w:t>6.Экобиозащитная техника, порядок её эксплуатации</w:t>
            </w:r>
          </w:p>
        </w:tc>
        <w:tc>
          <w:tcPr>
            <w:tcW w:w="343" w:type="pct"/>
            <w:vMerge/>
            <w:tcBorders>
              <w:bottom w:val="single" w:sz="4" w:space="0" w:color="auto"/>
            </w:tcBorders>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vMerge/>
          </w:tcPr>
          <w:p w:rsidR="00434622" w:rsidRPr="00434622" w:rsidRDefault="00434622" w:rsidP="00434622">
            <w:pPr>
              <w:spacing w:after="0" w:line="360" w:lineRule="auto"/>
              <w:contextualSpacing/>
              <w:rPr>
                <w:rFonts w:ascii="Times New Roman" w:hAnsi="Times New Roman"/>
                <w:bCs/>
                <w:color w:val="000000" w:themeColor="text1"/>
                <w:sz w:val="24"/>
                <w:szCs w:val="24"/>
                <w:highlight w:val="yellow"/>
              </w:rPr>
            </w:pPr>
          </w:p>
        </w:tc>
      </w:tr>
      <w:tr w:rsidR="00434622" w:rsidRPr="001D4F76" w:rsidTr="00434622">
        <w:trPr>
          <w:trHeight w:val="229"/>
        </w:trPr>
        <w:tc>
          <w:tcPr>
            <w:tcW w:w="632" w:type="pct"/>
            <w:vMerge/>
          </w:tcPr>
          <w:p w:rsidR="00434622" w:rsidRPr="001D4F76" w:rsidRDefault="00434622" w:rsidP="00434622">
            <w:pPr>
              <w:spacing w:after="0" w:line="360" w:lineRule="auto"/>
              <w:contextualSpacing/>
              <w:jc w:val="center"/>
              <w:rPr>
                <w:rFonts w:ascii="Times New Roman" w:hAnsi="Times New Roman"/>
                <w:b/>
                <w:bCs/>
                <w:sz w:val="24"/>
                <w:szCs w:val="24"/>
              </w:rPr>
            </w:pPr>
          </w:p>
        </w:tc>
        <w:tc>
          <w:tcPr>
            <w:tcW w:w="3126" w:type="pct"/>
            <w:gridSpan w:val="2"/>
          </w:tcPr>
          <w:p w:rsidR="00434622" w:rsidRPr="001D4F76" w:rsidRDefault="00434622" w:rsidP="00434622">
            <w:pPr>
              <w:spacing w:after="0" w:line="360" w:lineRule="auto"/>
              <w:contextualSpacing/>
              <w:rPr>
                <w:rFonts w:ascii="Times New Roman" w:hAnsi="Times New Roman"/>
                <w:b/>
                <w:bCs/>
                <w:sz w:val="24"/>
                <w:szCs w:val="24"/>
              </w:rPr>
            </w:pPr>
            <w:r w:rsidRPr="001D4F76">
              <w:rPr>
                <w:rFonts w:ascii="Times New Roman" w:hAnsi="Times New Roman"/>
                <w:b/>
                <w:bCs/>
                <w:sz w:val="24"/>
                <w:szCs w:val="24"/>
              </w:rPr>
              <w:t>В том числе, практических занятий</w:t>
            </w:r>
          </w:p>
        </w:tc>
        <w:tc>
          <w:tcPr>
            <w:tcW w:w="343" w:type="pct"/>
            <w:tcBorders>
              <w:top w:val="single" w:sz="4" w:space="0" w:color="auto"/>
              <w:bottom w:val="single" w:sz="4" w:space="0" w:color="auto"/>
            </w:tcBorders>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vMerge/>
          </w:tcPr>
          <w:p w:rsidR="00434622" w:rsidRPr="00434622" w:rsidRDefault="00434622" w:rsidP="00434622">
            <w:pPr>
              <w:spacing w:after="0" w:line="360" w:lineRule="auto"/>
              <w:contextualSpacing/>
              <w:rPr>
                <w:rFonts w:ascii="Times New Roman" w:hAnsi="Times New Roman"/>
                <w:bCs/>
                <w:color w:val="000000" w:themeColor="text1"/>
                <w:sz w:val="24"/>
                <w:szCs w:val="24"/>
                <w:highlight w:val="yellow"/>
              </w:rPr>
            </w:pPr>
          </w:p>
        </w:tc>
      </w:tr>
      <w:tr w:rsidR="00434622" w:rsidRPr="001D4F76" w:rsidTr="00434622">
        <w:trPr>
          <w:trHeight w:val="276"/>
        </w:trPr>
        <w:tc>
          <w:tcPr>
            <w:tcW w:w="632" w:type="pct"/>
            <w:vMerge/>
          </w:tcPr>
          <w:p w:rsidR="00434622" w:rsidRPr="001D4F76" w:rsidRDefault="00434622" w:rsidP="00434622">
            <w:pPr>
              <w:spacing w:after="0" w:line="360" w:lineRule="auto"/>
              <w:contextualSpacing/>
              <w:rPr>
                <w:rFonts w:ascii="Times New Roman" w:hAnsi="Times New Roman"/>
                <w:b/>
                <w:bCs/>
                <w:sz w:val="24"/>
                <w:szCs w:val="24"/>
              </w:rPr>
            </w:pPr>
          </w:p>
        </w:tc>
        <w:tc>
          <w:tcPr>
            <w:tcW w:w="3126" w:type="pct"/>
            <w:gridSpan w:val="2"/>
          </w:tcPr>
          <w:p w:rsidR="00434622" w:rsidRPr="001D4F76" w:rsidRDefault="00434622" w:rsidP="00434622">
            <w:pPr>
              <w:spacing w:after="0" w:line="360" w:lineRule="auto"/>
              <w:contextualSpacing/>
              <w:rPr>
                <w:rFonts w:ascii="Times New Roman" w:hAnsi="Times New Roman"/>
                <w:sz w:val="24"/>
                <w:szCs w:val="24"/>
              </w:rPr>
            </w:pPr>
            <w:r w:rsidRPr="001D4F76">
              <w:rPr>
                <w:rFonts w:ascii="Times New Roman" w:hAnsi="Times New Roman"/>
                <w:b/>
                <w:bCs/>
                <w:sz w:val="24"/>
                <w:szCs w:val="24"/>
              </w:rPr>
              <w:t>В том числе, самостоятельная работа обучающихся</w:t>
            </w:r>
          </w:p>
        </w:tc>
        <w:tc>
          <w:tcPr>
            <w:tcW w:w="343" w:type="pct"/>
            <w:tcBorders>
              <w:top w:val="single" w:sz="4" w:space="0" w:color="auto"/>
              <w:bottom w:val="single" w:sz="4" w:space="0" w:color="auto"/>
            </w:tcBorders>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vMerge/>
          </w:tcPr>
          <w:p w:rsidR="00434622" w:rsidRPr="00434622" w:rsidRDefault="00434622" w:rsidP="00434622">
            <w:pPr>
              <w:spacing w:after="0" w:line="360" w:lineRule="auto"/>
              <w:contextualSpacing/>
              <w:rPr>
                <w:rFonts w:ascii="Times New Roman" w:hAnsi="Times New Roman"/>
                <w:color w:val="000000" w:themeColor="text1"/>
                <w:sz w:val="24"/>
                <w:szCs w:val="24"/>
                <w:highlight w:val="yellow"/>
              </w:rPr>
            </w:pPr>
          </w:p>
        </w:tc>
      </w:tr>
      <w:tr w:rsidR="00434622" w:rsidRPr="001D4F76" w:rsidTr="00434622">
        <w:trPr>
          <w:trHeight w:val="383"/>
        </w:trPr>
        <w:tc>
          <w:tcPr>
            <w:tcW w:w="3758" w:type="pct"/>
            <w:gridSpan w:val="3"/>
          </w:tcPr>
          <w:p w:rsidR="00434622" w:rsidRPr="001D4F76" w:rsidRDefault="00434622" w:rsidP="0043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r w:rsidRPr="001D4F76">
              <w:rPr>
                <w:rFonts w:ascii="Times New Roman" w:hAnsi="Times New Roman"/>
                <w:b/>
                <w:sz w:val="24"/>
                <w:szCs w:val="24"/>
              </w:rPr>
              <w:t>Раздел  3. Обеспечение безопасных условий труда в сфере профессиональной деятельности</w:t>
            </w:r>
          </w:p>
        </w:tc>
        <w:tc>
          <w:tcPr>
            <w:tcW w:w="343" w:type="pct"/>
            <w:tcBorders>
              <w:top w:val="single" w:sz="4" w:space="0" w:color="auto"/>
            </w:tcBorders>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r>
      <w:tr w:rsidR="00434622" w:rsidRPr="001D4F76" w:rsidTr="00434622">
        <w:trPr>
          <w:trHeight w:val="20"/>
        </w:trPr>
        <w:tc>
          <w:tcPr>
            <w:tcW w:w="632" w:type="pct"/>
            <w:vMerge w:val="restart"/>
          </w:tcPr>
          <w:p w:rsidR="00434622" w:rsidRPr="001D4F76" w:rsidRDefault="00434622" w:rsidP="00434622">
            <w:pPr>
              <w:spacing w:after="0" w:line="360" w:lineRule="auto"/>
              <w:contextualSpacing/>
              <w:rPr>
                <w:rFonts w:ascii="Times New Roman" w:hAnsi="Times New Roman"/>
                <w:b/>
                <w:sz w:val="24"/>
                <w:szCs w:val="24"/>
              </w:rPr>
            </w:pPr>
            <w:r w:rsidRPr="001D4F76">
              <w:rPr>
                <w:rFonts w:ascii="Times New Roman" w:hAnsi="Times New Roman"/>
                <w:b/>
                <w:sz w:val="24"/>
                <w:szCs w:val="24"/>
              </w:rPr>
              <w:lastRenderedPageBreak/>
              <w:t>Тема 3.1.</w:t>
            </w:r>
          </w:p>
          <w:p w:rsidR="00434622" w:rsidRPr="001D4F76" w:rsidRDefault="00434622" w:rsidP="00434622">
            <w:pPr>
              <w:spacing w:after="0" w:line="360" w:lineRule="auto"/>
              <w:contextualSpacing/>
              <w:rPr>
                <w:rFonts w:ascii="Times New Roman" w:hAnsi="Times New Roman"/>
                <w:b/>
                <w:bCs/>
                <w:sz w:val="24"/>
                <w:szCs w:val="24"/>
              </w:rPr>
            </w:pPr>
            <w:r w:rsidRPr="001D4F76">
              <w:rPr>
                <w:rFonts w:ascii="Times New Roman" w:hAnsi="Times New Roman"/>
                <w:sz w:val="24"/>
                <w:szCs w:val="24"/>
              </w:rPr>
              <w:t>Безопасные условия труда. Особенности обеспечения безопасных условий труда</w:t>
            </w:r>
          </w:p>
        </w:tc>
        <w:tc>
          <w:tcPr>
            <w:tcW w:w="3126" w:type="pct"/>
            <w:gridSpan w:val="2"/>
          </w:tcPr>
          <w:p w:rsidR="00434622" w:rsidRPr="001D4F76" w:rsidRDefault="00434622" w:rsidP="00434622">
            <w:pPr>
              <w:spacing w:after="0" w:line="360" w:lineRule="auto"/>
              <w:contextualSpacing/>
              <w:rPr>
                <w:rFonts w:ascii="Times New Roman" w:hAnsi="Times New Roman"/>
                <w:b/>
                <w:bCs/>
                <w:sz w:val="24"/>
                <w:szCs w:val="24"/>
              </w:rPr>
            </w:pPr>
            <w:r w:rsidRPr="001D4F76">
              <w:rPr>
                <w:rFonts w:ascii="Times New Roman" w:hAnsi="Times New Roman"/>
                <w:b/>
                <w:sz w:val="24"/>
                <w:szCs w:val="24"/>
              </w:rPr>
              <w:t>Содержание учебного материала</w:t>
            </w:r>
          </w:p>
        </w:tc>
        <w:tc>
          <w:tcPr>
            <w:tcW w:w="343" w:type="pct"/>
            <w:vMerge w:val="restart"/>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vMerge w:val="restart"/>
          </w:tcPr>
          <w:p w:rsidR="00434622" w:rsidRPr="00434622" w:rsidRDefault="00434622" w:rsidP="00434622">
            <w:pPr>
              <w:spacing w:after="0" w:line="360" w:lineRule="auto"/>
              <w:contextualSpacing/>
              <w:rPr>
                <w:rFonts w:ascii="Times New Roman" w:hAnsi="Times New Roman"/>
                <w:bCs/>
                <w:color w:val="000000" w:themeColor="text1"/>
                <w:sz w:val="24"/>
                <w:szCs w:val="24"/>
                <w:highlight w:val="yellow"/>
              </w:rPr>
            </w:pPr>
          </w:p>
        </w:tc>
      </w:tr>
      <w:tr w:rsidR="00434622" w:rsidRPr="001D4F76" w:rsidTr="00434622">
        <w:trPr>
          <w:trHeight w:val="20"/>
        </w:trPr>
        <w:tc>
          <w:tcPr>
            <w:tcW w:w="632" w:type="pct"/>
            <w:vMerge/>
          </w:tcPr>
          <w:p w:rsidR="00434622" w:rsidRPr="001D4F76" w:rsidRDefault="00434622" w:rsidP="00434622">
            <w:pPr>
              <w:spacing w:after="0" w:line="360" w:lineRule="auto"/>
              <w:contextualSpacing/>
              <w:jc w:val="center"/>
              <w:rPr>
                <w:rFonts w:ascii="Times New Roman" w:hAnsi="Times New Roman"/>
                <w:b/>
                <w:bCs/>
                <w:sz w:val="24"/>
                <w:szCs w:val="24"/>
              </w:rPr>
            </w:pPr>
          </w:p>
        </w:tc>
        <w:tc>
          <w:tcPr>
            <w:tcW w:w="3126" w:type="pct"/>
            <w:gridSpan w:val="2"/>
          </w:tcPr>
          <w:p w:rsidR="00434622" w:rsidRPr="001D4F76" w:rsidRDefault="00434622" w:rsidP="00434622">
            <w:pPr>
              <w:spacing w:after="0" w:line="360" w:lineRule="auto"/>
              <w:contextualSpacing/>
              <w:rPr>
                <w:rFonts w:ascii="Times New Roman" w:hAnsi="Times New Roman"/>
                <w:b/>
                <w:bCs/>
                <w:sz w:val="24"/>
                <w:szCs w:val="24"/>
              </w:rPr>
            </w:pPr>
            <w:r w:rsidRPr="001D4F76">
              <w:rPr>
                <w:rFonts w:ascii="Times New Roman" w:hAnsi="Times New Roman"/>
                <w:sz w:val="24"/>
                <w:szCs w:val="24"/>
              </w:rPr>
              <w:t>1.Требования к территориям</w:t>
            </w:r>
          </w:p>
        </w:tc>
        <w:tc>
          <w:tcPr>
            <w:tcW w:w="343" w:type="pct"/>
            <w:vMerge/>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vMerge/>
          </w:tcPr>
          <w:p w:rsidR="00434622" w:rsidRPr="00434622" w:rsidRDefault="00434622" w:rsidP="00434622">
            <w:pPr>
              <w:spacing w:after="0" w:line="360" w:lineRule="auto"/>
              <w:contextualSpacing/>
              <w:rPr>
                <w:rFonts w:ascii="Times New Roman" w:hAnsi="Times New Roman"/>
                <w:b/>
                <w:bCs/>
                <w:color w:val="000000" w:themeColor="text1"/>
                <w:sz w:val="24"/>
                <w:szCs w:val="24"/>
                <w:highlight w:val="yellow"/>
              </w:rPr>
            </w:pPr>
          </w:p>
        </w:tc>
      </w:tr>
      <w:tr w:rsidR="00434622" w:rsidRPr="001D4F76" w:rsidTr="00434622">
        <w:trPr>
          <w:trHeight w:val="20"/>
        </w:trPr>
        <w:tc>
          <w:tcPr>
            <w:tcW w:w="632" w:type="pct"/>
            <w:vMerge/>
          </w:tcPr>
          <w:p w:rsidR="00434622" w:rsidRPr="001D4F76" w:rsidRDefault="00434622" w:rsidP="00434622">
            <w:pPr>
              <w:spacing w:after="0" w:line="360" w:lineRule="auto"/>
              <w:contextualSpacing/>
              <w:jc w:val="center"/>
              <w:rPr>
                <w:rFonts w:ascii="Times New Roman" w:hAnsi="Times New Roman"/>
                <w:b/>
                <w:bCs/>
                <w:sz w:val="24"/>
                <w:szCs w:val="24"/>
              </w:rPr>
            </w:pPr>
          </w:p>
        </w:tc>
        <w:tc>
          <w:tcPr>
            <w:tcW w:w="3126" w:type="pct"/>
            <w:gridSpan w:val="2"/>
          </w:tcPr>
          <w:p w:rsidR="00434622" w:rsidRPr="001D4F76" w:rsidRDefault="00434622" w:rsidP="00434622">
            <w:pPr>
              <w:spacing w:after="0" w:line="360" w:lineRule="auto"/>
              <w:contextualSpacing/>
              <w:rPr>
                <w:rFonts w:ascii="Times New Roman" w:hAnsi="Times New Roman"/>
                <w:sz w:val="24"/>
                <w:szCs w:val="24"/>
              </w:rPr>
            </w:pPr>
            <w:r w:rsidRPr="001D4F76">
              <w:rPr>
                <w:rFonts w:ascii="Times New Roman" w:hAnsi="Times New Roman"/>
                <w:sz w:val="24"/>
                <w:szCs w:val="24"/>
              </w:rPr>
              <w:t>2.Требования к производственным, административным, вспомогательным и санитарно-</w:t>
            </w:r>
          </w:p>
          <w:p w:rsidR="00434622" w:rsidRPr="001D4F76" w:rsidRDefault="00434622" w:rsidP="00434622">
            <w:pPr>
              <w:spacing w:after="0" w:line="360" w:lineRule="auto"/>
              <w:contextualSpacing/>
              <w:rPr>
                <w:rFonts w:ascii="Times New Roman" w:hAnsi="Times New Roman"/>
                <w:b/>
                <w:bCs/>
                <w:sz w:val="24"/>
                <w:szCs w:val="24"/>
              </w:rPr>
            </w:pPr>
            <w:r w:rsidRPr="001D4F76">
              <w:rPr>
                <w:rFonts w:ascii="Times New Roman" w:hAnsi="Times New Roman"/>
                <w:sz w:val="24"/>
                <w:szCs w:val="24"/>
              </w:rPr>
              <w:t xml:space="preserve">    бытовым помещениям</w:t>
            </w:r>
          </w:p>
        </w:tc>
        <w:tc>
          <w:tcPr>
            <w:tcW w:w="343" w:type="pct"/>
            <w:vMerge/>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vMerge/>
          </w:tcPr>
          <w:p w:rsidR="00434622" w:rsidRPr="00434622" w:rsidRDefault="00434622" w:rsidP="00434622">
            <w:pPr>
              <w:spacing w:after="0" w:line="360" w:lineRule="auto"/>
              <w:contextualSpacing/>
              <w:rPr>
                <w:rFonts w:ascii="Times New Roman" w:hAnsi="Times New Roman"/>
                <w:b/>
                <w:bCs/>
                <w:color w:val="000000" w:themeColor="text1"/>
                <w:sz w:val="24"/>
                <w:szCs w:val="24"/>
                <w:highlight w:val="yellow"/>
              </w:rPr>
            </w:pPr>
          </w:p>
        </w:tc>
      </w:tr>
      <w:tr w:rsidR="00434622" w:rsidRPr="001D4F76" w:rsidTr="00434622">
        <w:trPr>
          <w:trHeight w:val="20"/>
        </w:trPr>
        <w:tc>
          <w:tcPr>
            <w:tcW w:w="632" w:type="pct"/>
            <w:vMerge/>
          </w:tcPr>
          <w:p w:rsidR="00434622" w:rsidRPr="001D4F76" w:rsidRDefault="00434622" w:rsidP="00434622">
            <w:pPr>
              <w:spacing w:after="0" w:line="360" w:lineRule="auto"/>
              <w:contextualSpacing/>
              <w:jc w:val="center"/>
              <w:rPr>
                <w:rFonts w:ascii="Times New Roman" w:hAnsi="Times New Roman"/>
                <w:b/>
                <w:bCs/>
                <w:sz w:val="24"/>
                <w:szCs w:val="24"/>
              </w:rPr>
            </w:pPr>
          </w:p>
        </w:tc>
        <w:tc>
          <w:tcPr>
            <w:tcW w:w="3126" w:type="pct"/>
            <w:gridSpan w:val="2"/>
          </w:tcPr>
          <w:p w:rsidR="00434622" w:rsidRPr="001D4F76" w:rsidRDefault="00434622" w:rsidP="00434622">
            <w:pPr>
              <w:spacing w:after="0" w:line="360" w:lineRule="auto"/>
              <w:contextualSpacing/>
              <w:rPr>
                <w:rFonts w:ascii="Times New Roman" w:hAnsi="Times New Roman"/>
                <w:sz w:val="24"/>
                <w:szCs w:val="24"/>
              </w:rPr>
            </w:pPr>
            <w:r w:rsidRPr="001D4F76">
              <w:rPr>
                <w:rFonts w:ascii="Times New Roman" w:hAnsi="Times New Roman"/>
                <w:sz w:val="24"/>
                <w:szCs w:val="24"/>
              </w:rPr>
              <w:t>3. Метеорологические условия</w:t>
            </w:r>
          </w:p>
        </w:tc>
        <w:tc>
          <w:tcPr>
            <w:tcW w:w="343" w:type="pct"/>
            <w:vMerge/>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vMerge/>
          </w:tcPr>
          <w:p w:rsidR="00434622" w:rsidRPr="00434622" w:rsidRDefault="00434622" w:rsidP="00434622">
            <w:pPr>
              <w:spacing w:after="0" w:line="360" w:lineRule="auto"/>
              <w:contextualSpacing/>
              <w:rPr>
                <w:rFonts w:ascii="Times New Roman" w:hAnsi="Times New Roman"/>
                <w:b/>
                <w:bCs/>
                <w:color w:val="000000" w:themeColor="text1"/>
                <w:sz w:val="24"/>
                <w:szCs w:val="24"/>
                <w:highlight w:val="yellow"/>
              </w:rPr>
            </w:pPr>
          </w:p>
        </w:tc>
      </w:tr>
      <w:tr w:rsidR="00434622" w:rsidRPr="001D4F76" w:rsidTr="00434622">
        <w:trPr>
          <w:trHeight w:val="20"/>
        </w:trPr>
        <w:tc>
          <w:tcPr>
            <w:tcW w:w="632" w:type="pct"/>
            <w:vMerge/>
          </w:tcPr>
          <w:p w:rsidR="00434622" w:rsidRPr="001D4F76" w:rsidRDefault="00434622" w:rsidP="00434622">
            <w:pPr>
              <w:spacing w:after="0" w:line="360" w:lineRule="auto"/>
              <w:contextualSpacing/>
              <w:jc w:val="center"/>
              <w:rPr>
                <w:rFonts w:ascii="Times New Roman" w:hAnsi="Times New Roman"/>
                <w:b/>
                <w:bCs/>
                <w:sz w:val="24"/>
                <w:szCs w:val="24"/>
              </w:rPr>
            </w:pPr>
          </w:p>
        </w:tc>
        <w:tc>
          <w:tcPr>
            <w:tcW w:w="3126" w:type="pct"/>
            <w:gridSpan w:val="2"/>
          </w:tcPr>
          <w:p w:rsidR="00434622" w:rsidRPr="001D4F76" w:rsidRDefault="00434622" w:rsidP="00434622">
            <w:pPr>
              <w:spacing w:after="0" w:line="360" w:lineRule="auto"/>
              <w:contextualSpacing/>
              <w:rPr>
                <w:rFonts w:ascii="Times New Roman" w:hAnsi="Times New Roman"/>
                <w:sz w:val="24"/>
                <w:szCs w:val="24"/>
              </w:rPr>
            </w:pPr>
            <w:r w:rsidRPr="001D4F76">
              <w:rPr>
                <w:rFonts w:ascii="Times New Roman" w:hAnsi="Times New Roman"/>
                <w:sz w:val="24"/>
                <w:szCs w:val="24"/>
              </w:rPr>
              <w:t>4. Вентиляция</w:t>
            </w:r>
          </w:p>
        </w:tc>
        <w:tc>
          <w:tcPr>
            <w:tcW w:w="343" w:type="pct"/>
            <w:vMerge/>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vMerge/>
          </w:tcPr>
          <w:p w:rsidR="00434622" w:rsidRPr="00434622" w:rsidRDefault="00434622" w:rsidP="00434622">
            <w:pPr>
              <w:spacing w:after="0" w:line="360" w:lineRule="auto"/>
              <w:contextualSpacing/>
              <w:rPr>
                <w:rFonts w:ascii="Times New Roman" w:hAnsi="Times New Roman"/>
                <w:b/>
                <w:bCs/>
                <w:color w:val="000000" w:themeColor="text1"/>
                <w:sz w:val="24"/>
                <w:szCs w:val="24"/>
                <w:highlight w:val="yellow"/>
              </w:rPr>
            </w:pPr>
          </w:p>
        </w:tc>
      </w:tr>
      <w:tr w:rsidR="00434622" w:rsidRPr="001D4F76" w:rsidTr="00434622">
        <w:trPr>
          <w:trHeight w:val="20"/>
        </w:trPr>
        <w:tc>
          <w:tcPr>
            <w:tcW w:w="632" w:type="pct"/>
            <w:vMerge/>
          </w:tcPr>
          <w:p w:rsidR="00434622" w:rsidRPr="001D4F76" w:rsidRDefault="00434622" w:rsidP="00434622">
            <w:pPr>
              <w:spacing w:after="0" w:line="360" w:lineRule="auto"/>
              <w:contextualSpacing/>
              <w:jc w:val="center"/>
              <w:rPr>
                <w:rFonts w:ascii="Times New Roman" w:hAnsi="Times New Roman"/>
                <w:b/>
                <w:bCs/>
                <w:sz w:val="24"/>
                <w:szCs w:val="24"/>
              </w:rPr>
            </w:pPr>
          </w:p>
        </w:tc>
        <w:tc>
          <w:tcPr>
            <w:tcW w:w="3126" w:type="pct"/>
            <w:gridSpan w:val="2"/>
          </w:tcPr>
          <w:p w:rsidR="00434622" w:rsidRPr="001D4F76" w:rsidRDefault="00434622" w:rsidP="00434622">
            <w:pPr>
              <w:spacing w:after="0" w:line="360" w:lineRule="auto"/>
              <w:contextualSpacing/>
              <w:rPr>
                <w:rFonts w:ascii="Times New Roman" w:hAnsi="Times New Roman"/>
                <w:sz w:val="24"/>
                <w:szCs w:val="24"/>
              </w:rPr>
            </w:pPr>
            <w:r w:rsidRPr="001D4F76">
              <w:rPr>
                <w:rFonts w:ascii="Times New Roman" w:hAnsi="Times New Roman"/>
                <w:sz w:val="24"/>
                <w:szCs w:val="24"/>
              </w:rPr>
              <w:t>5.Отопление</w:t>
            </w:r>
          </w:p>
        </w:tc>
        <w:tc>
          <w:tcPr>
            <w:tcW w:w="343" w:type="pct"/>
            <w:vMerge/>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vMerge/>
          </w:tcPr>
          <w:p w:rsidR="00434622" w:rsidRPr="00434622" w:rsidRDefault="00434622" w:rsidP="00434622">
            <w:pPr>
              <w:spacing w:after="0" w:line="360" w:lineRule="auto"/>
              <w:contextualSpacing/>
              <w:rPr>
                <w:rFonts w:ascii="Times New Roman" w:hAnsi="Times New Roman"/>
                <w:b/>
                <w:bCs/>
                <w:color w:val="000000" w:themeColor="text1"/>
                <w:sz w:val="24"/>
                <w:szCs w:val="24"/>
                <w:highlight w:val="yellow"/>
              </w:rPr>
            </w:pPr>
          </w:p>
        </w:tc>
      </w:tr>
      <w:tr w:rsidR="00434622" w:rsidRPr="001D4F76" w:rsidTr="00434622">
        <w:trPr>
          <w:trHeight w:val="20"/>
        </w:trPr>
        <w:tc>
          <w:tcPr>
            <w:tcW w:w="632" w:type="pct"/>
            <w:vMerge/>
          </w:tcPr>
          <w:p w:rsidR="00434622" w:rsidRPr="001D4F76" w:rsidRDefault="00434622" w:rsidP="00434622">
            <w:pPr>
              <w:spacing w:after="0" w:line="360" w:lineRule="auto"/>
              <w:contextualSpacing/>
              <w:jc w:val="center"/>
              <w:rPr>
                <w:rFonts w:ascii="Times New Roman" w:hAnsi="Times New Roman"/>
                <w:b/>
                <w:bCs/>
                <w:sz w:val="24"/>
                <w:szCs w:val="24"/>
              </w:rPr>
            </w:pPr>
          </w:p>
        </w:tc>
        <w:tc>
          <w:tcPr>
            <w:tcW w:w="3126" w:type="pct"/>
            <w:gridSpan w:val="2"/>
          </w:tcPr>
          <w:p w:rsidR="00434622" w:rsidRPr="001D4F76" w:rsidRDefault="00434622" w:rsidP="00434622">
            <w:pPr>
              <w:spacing w:after="0" w:line="360" w:lineRule="auto"/>
              <w:contextualSpacing/>
              <w:rPr>
                <w:rFonts w:ascii="Times New Roman" w:hAnsi="Times New Roman"/>
                <w:sz w:val="24"/>
                <w:szCs w:val="24"/>
              </w:rPr>
            </w:pPr>
            <w:r w:rsidRPr="001D4F76">
              <w:rPr>
                <w:rFonts w:ascii="Times New Roman" w:hAnsi="Times New Roman"/>
                <w:sz w:val="24"/>
                <w:szCs w:val="24"/>
              </w:rPr>
              <w:t>6.Производственное освещение</w:t>
            </w:r>
          </w:p>
        </w:tc>
        <w:tc>
          <w:tcPr>
            <w:tcW w:w="343" w:type="pct"/>
            <w:vMerge/>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vMerge/>
          </w:tcPr>
          <w:p w:rsidR="00434622" w:rsidRPr="00434622" w:rsidRDefault="00434622" w:rsidP="00434622">
            <w:pPr>
              <w:spacing w:after="0" w:line="360" w:lineRule="auto"/>
              <w:contextualSpacing/>
              <w:rPr>
                <w:rFonts w:ascii="Times New Roman" w:hAnsi="Times New Roman"/>
                <w:b/>
                <w:bCs/>
                <w:color w:val="000000" w:themeColor="text1"/>
                <w:sz w:val="24"/>
                <w:szCs w:val="24"/>
                <w:highlight w:val="yellow"/>
              </w:rPr>
            </w:pPr>
          </w:p>
        </w:tc>
      </w:tr>
      <w:tr w:rsidR="00434622" w:rsidRPr="001D4F76" w:rsidTr="00434622">
        <w:trPr>
          <w:trHeight w:val="20"/>
        </w:trPr>
        <w:tc>
          <w:tcPr>
            <w:tcW w:w="632" w:type="pct"/>
            <w:vMerge/>
          </w:tcPr>
          <w:p w:rsidR="00434622" w:rsidRPr="001D4F76" w:rsidRDefault="00434622" w:rsidP="00434622">
            <w:pPr>
              <w:spacing w:after="0" w:line="360" w:lineRule="auto"/>
              <w:contextualSpacing/>
              <w:jc w:val="center"/>
              <w:rPr>
                <w:rFonts w:ascii="Times New Roman" w:hAnsi="Times New Roman"/>
                <w:b/>
                <w:bCs/>
                <w:sz w:val="24"/>
                <w:szCs w:val="24"/>
              </w:rPr>
            </w:pPr>
          </w:p>
        </w:tc>
        <w:tc>
          <w:tcPr>
            <w:tcW w:w="3126" w:type="pct"/>
            <w:gridSpan w:val="2"/>
          </w:tcPr>
          <w:p w:rsidR="00434622" w:rsidRPr="001D4F76" w:rsidRDefault="00434622" w:rsidP="00434622">
            <w:pPr>
              <w:spacing w:after="0" w:line="360" w:lineRule="auto"/>
              <w:contextualSpacing/>
              <w:rPr>
                <w:rFonts w:ascii="Times New Roman" w:hAnsi="Times New Roman"/>
                <w:sz w:val="24"/>
                <w:szCs w:val="24"/>
              </w:rPr>
            </w:pPr>
            <w:r w:rsidRPr="001D4F76">
              <w:rPr>
                <w:rFonts w:ascii="Times New Roman" w:hAnsi="Times New Roman"/>
                <w:sz w:val="24"/>
                <w:szCs w:val="24"/>
              </w:rPr>
              <w:t>7. Приборы для замера величин опасных и вредных производственных факторов. Правила замеров.</w:t>
            </w:r>
          </w:p>
        </w:tc>
        <w:tc>
          <w:tcPr>
            <w:tcW w:w="343" w:type="pct"/>
            <w:vMerge/>
            <w:tcBorders>
              <w:bottom w:val="single" w:sz="4" w:space="0" w:color="auto"/>
            </w:tcBorders>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vMerge/>
          </w:tcPr>
          <w:p w:rsidR="00434622" w:rsidRPr="00434622" w:rsidRDefault="00434622" w:rsidP="00434622">
            <w:pPr>
              <w:spacing w:after="0" w:line="360" w:lineRule="auto"/>
              <w:contextualSpacing/>
              <w:rPr>
                <w:rFonts w:ascii="Times New Roman" w:hAnsi="Times New Roman"/>
                <w:b/>
                <w:bCs/>
                <w:color w:val="000000" w:themeColor="text1"/>
                <w:sz w:val="24"/>
                <w:szCs w:val="24"/>
                <w:highlight w:val="yellow"/>
              </w:rPr>
            </w:pPr>
          </w:p>
        </w:tc>
      </w:tr>
      <w:tr w:rsidR="00434622" w:rsidRPr="001D4F76" w:rsidTr="00434622">
        <w:trPr>
          <w:trHeight w:val="20"/>
        </w:trPr>
        <w:tc>
          <w:tcPr>
            <w:tcW w:w="632" w:type="pct"/>
            <w:vMerge/>
          </w:tcPr>
          <w:p w:rsidR="00434622" w:rsidRPr="001D4F76" w:rsidRDefault="00434622" w:rsidP="00434622">
            <w:pPr>
              <w:spacing w:after="0" w:line="360" w:lineRule="auto"/>
              <w:contextualSpacing/>
              <w:jc w:val="center"/>
              <w:rPr>
                <w:rFonts w:ascii="Times New Roman" w:hAnsi="Times New Roman"/>
                <w:b/>
                <w:bCs/>
                <w:sz w:val="24"/>
                <w:szCs w:val="24"/>
              </w:rPr>
            </w:pPr>
          </w:p>
        </w:tc>
        <w:tc>
          <w:tcPr>
            <w:tcW w:w="3126" w:type="pct"/>
            <w:gridSpan w:val="2"/>
          </w:tcPr>
          <w:p w:rsidR="00434622" w:rsidRPr="001D4F76" w:rsidRDefault="00434622" w:rsidP="00434622">
            <w:pPr>
              <w:spacing w:after="0" w:line="360" w:lineRule="auto"/>
              <w:contextualSpacing/>
              <w:rPr>
                <w:rFonts w:ascii="Times New Roman" w:hAnsi="Times New Roman"/>
                <w:b/>
                <w:sz w:val="24"/>
                <w:szCs w:val="24"/>
              </w:rPr>
            </w:pPr>
            <w:r w:rsidRPr="001D4F76">
              <w:rPr>
                <w:rFonts w:ascii="Times New Roman" w:hAnsi="Times New Roman"/>
                <w:b/>
                <w:bCs/>
                <w:sz w:val="24"/>
                <w:szCs w:val="24"/>
              </w:rPr>
              <w:t>В том числе, практических занятий</w:t>
            </w:r>
          </w:p>
        </w:tc>
        <w:tc>
          <w:tcPr>
            <w:tcW w:w="343" w:type="pct"/>
            <w:tcBorders>
              <w:top w:val="single" w:sz="4" w:space="0" w:color="auto"/>
            </w:tcBorders>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vMerge/>
          </w:tcPr>
          <w:p w:rsidR="00434622" w:rsidRPr="00434622" w:rsidRDefault="00434622" w:rsidP="00434622">
            <w:pPr>
              <w:spacing w:after="0" w:line="360" w:lineRule="auto"/>
              <w:contextualSpacing/>
              <w:rPr>
                <w:rFonts w:ascii="Times New Roman" w:hAnsi="Times New Roman"/>
                <w:bCs/>
                <w:color w:val="000000" w:themeColor="text1"/>
                <w:sz w:val="24"/>
                <w:szCs w:val="24"/>
                <w:highlight w:val="yellow"/>
              </w:rPr>
            </w:pPr>
          </w:p>
        </w:tc>
      </w:tr>
      <w:tr w:rsidR="00434622" w:rsidRPr="001D4F76" w:rsidTr="00434622">
        <w:trPr>
          <w:trHeight w:val="20"/>
        </w:trPr>
        <w:tc>
          <w:tcPr>
            <w:tcW w:w="632" w:type="pct"/>
            <w:vMerge/>
          </w:tcPr>
          <w:p w:rsidR="00434622" w:rsidRPr="001D4F76" w:rsidRDefault="00434622" w:rsidP="00434622">
            <w:pPr>
              <w:spacing w:after="0" w:line="360" w:lineRule="auto"/>
              <w:contextualSpacing/>
              <w:jc w:val="center"/>
              <w:rPr>
                <w:rFonts w:ascii="Times New Roman" w:hAnsi="Times New Roman"/>
                <w:b/>
                <w:bCs/>
                <w:sz w:val="24"/>
                <w:szCs w:val="24"/>
              </w:rPr>
            </w:pPr>
          </w:p>
        </w:tc>
        <w:tc>
          <w:tcPr>
            <w:tcW w:w="3126" w:type="pct"/>
            <w:gridSpan w:val="2"/>
          </w:tcPr>
          <w:p w:rsidR="00434622" w:rsidRPr="001D4F76" w:rsidRDefault="00434622" w:rsidP="00434622">
            <w:pPr>
              <w:spacing w:after="0" w:line="360" w:lineRule="auto"/>
              <w:contextualSpacing/>
              <w:rPr>
                <w:rFonts w:ascii="Times New Roman" w:hAnsi="Times New Roman"/>
                <w:b/>
                <w:bCs/>
                <w:sz w:val="24"/>
                <w:szCs w:val="24"/>
              </w:rPr>
            </w:pPr>
            <w:r w:rsidRPr="001D4F76">
              <w:rPr>
                <w:rFonts w:ascii="Times New Roman" w:hAnsi="Times New Roman"/>
                <w:b/>
                <w:bCs/>
                <w:sz w:val="24"/>
                <w:szCs w:val="24"/>
              </w:rPr>
              <w:t>В том числе, самостоятельная работа обучающихся</w:t>
            </w:r>
          </w:p>
        </w:tc>
        <w:tc>
          <w:tcPr>
            <w:tcW w:w="343" w:type="pct"/>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vMerge/>
          </w:tcPr>
          <w:p w:rsidR="00434622" w:rsidRPr="00434622" w:rsidRDefault="00434622" w:rsidP="00434622">
            <w:pPr>
              <w:spacing w:after="0" w:line="360" w:lineRule="auto"/>
              <w:contextualSpacing/>
              <w:rPr>
                <w:rFonts w:ascii="Times New Roman" w:hAnsi="Times New Roman"/>
                <w:b/>
                <w:bCs/>
                <w:color w:val="000000" w:themeColor="text1"/>
                <w:sz w:val="24"/>
                <w:szCs w:val="24"/>
                <w:highlight w:val="yellow"/>
              </w:rPr>
            </w:pPr>
          </w:p>
        </w:tc>
      </w:tr>
      <w:tr w:rsidR="00434622" w:rsidRPr="001D4F76" w:rsidTr="00434622">
        <w:trPr>
          <w:trHeight w:val="20"/>
        </w:trPr>
        <w:tc>
          <w:tcPr>
            <w:tcW w:w="632" w:type="pct"/>
            <w:vMerge w:val="restart"/>
          </w:tcPr>
          <w:p w:rsidR="00434622" w:rsidRPr="001D4F76" w:rsidRDefault="00434622" w:rsidP="00434622">
            <w:pPr>
              <w:spacing w:after="0" w:line="360" w:lineRule="auto"/>
              <w:contextualSpacing/>
              <w:rPr>
                <w:rFonts w:ascii="Times New Roman" w:hAnsi="Times New Roman"/>
                <w:b/>
                <w:sz w:val="24"/>
                <w:szCs w:val="24"/>
              </w:rPr>
            </w:pPr>
            <w:r w:rsidRPr="001D4F76">
              <w:rPr>
                <w:rFonts w:ascii="Times New Roman" w:hAnsi="Times New Roman"/>
                <w:b/>
                <w:sz w:val="24"/>
                <w:szCs w:val="24"/>
              </w:rPr>
              <w:t xml:space="preserve">Тема 3.2. </w:t>
            </w:r>
          </w:p>
          <w:p w:rsidR="00434622" w:rsidRPr="001D4F76" w:rsidRDefault="00434622" w:rsidP="00434622">
            <w:pPr>
              <w:spacing w:after="0" w:line="360" w:lineRule="auto"/>
              <w:contextualSpacing/>
              <w:rPr>
                <w:rFonts w:ascii="Times New Roman" w:hAnsi="Times New Roman"/>
                <w:b/>
                <w:bCs/>
                <w:sz w:val="24"/>
                <w:szCs w:val="24"/>
              </w:rPr>
            </w:pPr>
            <w:r w:rsidRPr="001D4F76">
              <w:rPr>
                <w:rFonts w:ascii="Times New Roman" w:hAnsi="Times New Roman"/>
                <w:sz w:val="24"/>
                <w:szCs w:val="24"/>
              </w:rPr>
              <w:t>Предупреждение производственного травматизма и профессиональных заболеваний работников на предприятиях дорожного строительства</w:t>
            </w:r>
          </w:p>
        </w:tc>
        <w:tc>
          <w:tcPr>
            <w:tcW w:w="3126" w:type="pct"/>
            <w:gridSpan w:val="2"/>
          </w:tcPr>
          <w:p w:rsidR="00434622" w:rsidRPr="001D4F76" w:rsidRDefault="00434622" w:rsidP="00434622">
            <w:pPr>
              <w:spacing w:after="0" w:line="360" w:lineRule="auto"/>
              <w:contextualSpacing/>
              <w:rPr>
                <w:rFonts w:ascii="Times New Roman" w:hAnsi="Times New Roman"/>
                <w:b/>
                <w:bCs/>
                <w:sz w:val="24"/>
                <w:szCs w:val="24"/>
              </w:rPr>
            </w:pPr>
            <w:r w:rsidRPr="001D4F76">
              <w:rPr>
                <w:rFonts w:ascii="Times New Roman" w:hAnsi="Times New Roman"/>
                <w:b/>
                <w:sz w:val="24"/>
                <w:szCs w:val="24"/>
              </w:rPr>
              <w:t>Содержание учебного материала</w:t>
            </w:r>
          </w:p>
        </w:tc>
        <w:tc>
          <w:tcPr>
            <w:tcW w:w="343" w:type="pct"/>
            <w:vMerge w:val="restart"/>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vMerge w:val="restart"/>
          </w:tcPr>
          <w:p w:rsidR="00434622" w:rsidRPr="00434622" w:rsidRDefault="00434622" w:rsidP="00434622">
            <w:pPr>
              <w:spacing w:after="0" w:line="360" w:lineRule="auto"/>
              <w:contextualSpacing/>
              <w:rPr>
                <w:rFonts w:ascii="Times New Roman" w:hAnsi="Times New Roman"/>
                <w:bCs/>
                <w:color w:val="000000" w:themeColor="text1"/>
                <w:sz w:val="24"/>
                <w:szCs w:val="24"/>
                <w:highlight w:val="yellow"/>
              </w:rPr>
            </w:pPr>
          </w:p>
        </w:tc>
      </w:tr>
      <w:tr w:rsidR="00434622" w:rsidRPr="001D4F76" w:rsidTr="00434622">
        <w:trPr>
          <w:trHeight w:val="505"/>
        </w:trPr>
        <w:tc>
          <w:tcPr>
            <w:tcW w:w="632" w:type="pct"/>
            <w:vMerge/>
          </w:tcPr>
          <w:p w:rsidR="00434622" w:rsidRPr="001D4F76" w:rsidRDefault="00434622" w:rsidP="00434622">
            <w:pPr>
              <w:spacing w:after="0" w:line="360" w:lineRule="auto"/>
              <w:contextualSpacing/>
              <w:jc w:val="center"/>
              <w:rPr>
                <w:rFonts w:ascii="Times New Roman" w:hAnsi="Times New Roman"/>
                <w:b/>
                <w:bCs/>
                <w:sz w:val="24"/>
                <w:szCs w:val="24"/>
              </w:rPr>
            </w:pPr>
          </w:p>
        </w:tc>
        <w:tc>
          <w:tcPr>
            <w:tcW w:w="3126" w:type="pct"/>
            <w:gridSpan w:val="2"/>
          </w:tcPr>
          <w:p w:rsidR="00434622" w:rsidRPr="001D4F76" w:rsidRDefault="00434622" w:rsidP="00434622">
            <w:pPr>
              <w:spacing w:after="0" w:line="360" w:lineRule="auto"/>
              <w:contextualSpacing/>
              <w:rPr>
                <w:rFonts w:ascii="Times New Roman" w:hAnsi="Times New Roman"/>
                <w:sz w:val="24"/>
                <w:szCs w:val="24"/>
              </w:rPr>
            </w:pPr>
            <w:r w:rsidRPr="001D4F76">
              <w:rPr>
                <w:rFonts w:ascii="Times New Roman" w:hAnsi="Times New Roman"/>
                <w:sz w:val="24"/>
                <w:szCs w:val="24"/>
              </w:rPr>
              <w:t xml:space="preserve">1.Основные причины производственного травматизма и профессиональных </w:t>
            </w:r>
          </w:p>
          <w:p w:rsidR="00434622" w:rsidRPr="001D4F76" w:rsidRDefault="00434622" w:rsidP="00434622">
            <w:pPr>
              <w:spacing w:after="0" w:line="360" w:lineRule="auto"/>
              <w:contextualSpacing/>
              <w:rPr>
                <w:rFonts w:ascii="Times New Roman" w:hAnsi="Times New Roman"/>
                <w:b/>
                <w:bCs/>
                <w:sz w:val="24"/>
                <w:szCs w:val="24"/>
              </w:rPr>
            </w:pPr>
            <w:r w:rsidRPr="001D4F76">
              <w:rPr>
                <w:rFonts w:ascii="Times New Roman" w:hAnsi="Times New Roman"/>
                <w:sz w:val="24"/>
                <w:szCs w:val="24"/>
              </w:rPr>
              <w:t xml:space="preserve">    заболеваний</w:t>
            </w:r>
          </w:p>
        </w:tc>
        <w:tc>
          <w:tcPr>
            <w:tcW w:w="343" w:type="pct"/>
            <w:vMerge/>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vMerge/>
          </w:tcPr>
          <w:p w:rsidR="00434622" w:rsidRPr="00434622" w:rsidRDefault="00434622" w:rsidP="00434622">
            <w:pPr>
              <w:spacing w:after="0" w:line="360" w:lineRule="auto"/>
              <w:contextualSpacing/>
              <w:rPr>
                <w:rFonts w:ascii="Times New Roman" w:hAnsi="Times New Roman"/>
                <w:bCs/>
                <w:color w:val="000000" w:themeColor="text1"/>
                <w:sz w:val="24"/>
                <w:szCs w:val="24"/>
                <w:highlight w:val="yellow"/>
              </w:rPr>
            </w:pPr>
          </w:p>
        </w:tc>
      </w:tr>
      <w:tr w:rsidR="00434622" w:rsidRPr="001D4F76" w:rsidTr="00434622">
        <w:trPr>
          <w:trHeight w:val="20"/>
        </w:trPr>
        <w:tc>
          <w:tcPr>
            <w:tcW w:w="632" w:type="pct"/>
            <w:vMerge/>
          </w:tcPr>
          <w:p w:rsidR="00434622" w:rsidRPr="001D4F76" w:rsidRDefault="00434622" w:rsidP="00434622">
            <w:pPr>
              <w:spacing w:after="0" w:line="360" w:lineRule="auto"/>
              <w:contextualSpacing/>
              <w:jc w:val="center"/>
              <w:rPr>
                <w:rFonts w:ascii="Times New Roman" w:hAnsi="Times New Roman"/>
                <w:b/>
                <w:bCs/>
                <w:sz w:val="24"/>
                <w:szCs w:val="24"/>
              </w:rPr>
            </w:pPr>
          </w:p>
        </w:tc>
        <w:tc>
          <w:tcPr>
            <w:tcW w:w="3126" w:type="pct"/>
            <w:gridSpan w:val="2"/>
          </w:tcPr>
          <w:p w:rsidR="00434622" w:rsidRPr="001D4F76" w:rsidRDefault="00434622" w:rsidP="00434622">
            <w:pPr>
              <w:spacing w:after="0" w:line="360" w:lineRule="auto"/>
              <w:contextualSpacing/>
              <w:rPr>
                <w:rFonts w:ascii="Times New Roman" w:hAnsi="Times New Roman"/>
                <w:b/>
                <w:bCs/>
                <w:sz w:val="24"/>
                <w:szCs w:val="24"/>
              </w:rPr>
            </w:pPr>
            <w:r w:rsidRPr="001D4F76">
              <w:rPr>
                <w:rFonts w:ascii="Times New Roman" w:hAnsi="Times New Roman"/>
                <w:sz w:val="24"/>
                <w:szCs w:val="24"/>
              </w:rPr>
              <w:t xml:space="preserve">2.Типичные несчастные случаи </w:t>
            </w:r>
          </w:p>
        </w:tc>
        <w:tc>
          <w:tcPr>
            <w:tcW w:w="343" w:type="pct"/>
            <w:vMerge/>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vMerge/>
          </w:tcPr>
          <w:p w:rsidR="00434622" w:rsidRPr="00434622" w:rsidRDefault="00434622" w:rsidP="00434622">
            <w:pPr>
              <w:spacing w:after="0" w:line="360" w:lineRule="auto"/>
              <w:contextualSpacing/>
              <w:rPr>
                <w:rFonts w:ascii="Times New Roman" w:hAnsi="Times New Roman"/>
                <w:b/>
                <w:bCs/>
                <w:color w:val="000000" w:themeColor="text1"/>
                <w:sz w:val="24"/>
                <w:szCs w:val="24"/>
                <w:highlight w:val="yellow"/>
              </w:rPr>
            </w:pPr>
          </w:p>
        </w:tc>
      </w:tr>
      <w:tr w:rsidR="00434622" w:rsidRPr="001D4F76" w:rsidTr="00434622">
        <w:trPr>
          <w:trHeight w:val="20"/>
        </w:trPr>
        <w:tc>
          <w:tcPr>
            <w:tcW w:w="632" w:type="pct"/>
            <w:vMerge/>
          </w:tcPr>
          <w:p w:rsidR="00434622" w:rsidRPr="001D4F76" w:rsidRDefault="00434622" w:rsidP="00434622">
            <w:pPr>
              <w:spacing w:after="0" w:line="360" w:lineRule="auto"/>
              <w:contextualSpacing/>
              <w:jc w:val="center"/>
              <w:rPr>
                <w:rFonts w:ascii="Times New Roman" w:hAnsi="Times New Roman"/>
                <w:b/>
                <w:bCs/>
                <w:sz w:val="24"/>
                <w:szCs w:val="24"/>
              </w:rPr>
            </w:pPr>
          </w:p>
        </w:tc>
        <w:tc>
          <w:tcPr>
            <w:tcW w:w="3126" w:type="pct"/>
            <w:gridSpan w:val="2"/>
          </w:tcPr>
          <w:p w:rsidR="00434622" w:rsidRPr="001D4F76" w:rsidRDefault="00434622" w:rsidP="00434622">
            <w:pPr>
              <w:spacing w:after="0" w:line="360" w:lineRule="auto"/>
              <w:contextualSpacing/>
              <w:rPr>
                <w:rFonts w:ascii="Times New Roman" w:hAnsi="Times New Roman"/>
                <w:b/>
                <w:bCs/>
                <w:sz w:val="24"/>
                <w:szCs w:val="24"/>
              </w:rPr>
            </w:pPr>
            <w:r w:rsidRPr="001D4F76">
              <w:rPr>
                <w:rFonts w:ascii="Times New Roman" w:hAnsi="Times New Roman"/>
                <w:sz w:val="24"/>
                <w:szCs w:val="24"/>
              </w:rPr>
              <w:t>3.Методы анализа производственного травматизма</w:t>
            </w:r>
          </w:p>
        </w:tc>
        <w:tc>
          <w:tcPr>
            <w:tcW w:w="343" w:type="pct"/>
            <w:vMerge/>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vMerge/>
          </w:tcPr>
          <w:p w:rsidR="00434622" w:rsidRPr="00434622" w:rsidRDefault="00434622" w:rsidP="00434622">
            <w:pPr>
              <w:spacing w:after="0" w:line="360" w:lineRule="auto"/>
              <w:contextualSpacing/>
              <w:rPr>
                <w:rFonts w:ascii="Times New Roman" w:hAnsi="Times New Roman"/>
                <w:b/>
                <w:bCs/>
                <w:color w:val="000000" w:themeColor="text1"/>
                <w:sz w:val="24"/>
                <w:szCs w:val="24"/>
                <w:highlight w:val="yellow"/>
              </w:rPr>
            </w:pPr>
          </w:p>
        </w:tc>
      </w:tr>
      <w:tr w:rsidR="00434622" w:rsidRPr="001D4F76" w:rsidTr="00434622">
        <w:trPr>
          <w:trHeight w:val="20"/>
        </w:trPr>
        <w:tc>
          <w:tcPr>
            <w:tcW w:w="632" w:type="pct"/>
            <w:vMerge/>
          </w:tcPr>
          <w:p w:rsidR="00434622" w:rsidRPr="001D4F76" w:rsidRDefault="00434622" w:rsidP="00434622">
            <w:pPr>
              <w:spacing w:after="0" w:line="360" w:lineRule="auto"/>
              <w:contextualSpacing/>
              <w:jc w:val="center"/>
              <w:rPr>
                <w:rFonts w:ascii="Times New Roman" w:hAnsi="Times New Roman"/>
                <w:b/>
                <w:bCs/>
                <w:sz w:val="24"/>
                <w:szCs w:val="24"/>
              </w:rPr>
            </w:pPr>
          </w:p>
        </w:tc>
        <w:tc>
          <w:tcPr>
            <w:tcW w:w="3126" w:type="pct"/>
            <w:gridSpan w:val="2"/>
          </w:tcPr>
          <w:p w:rsidR="00434622" w:rsidRPr="001D4F76" w:rsidRDefault="00434622" w:rsidP="00434622">
            <w:pPr>
              <w:spacing w:after="0" w:line="360" w:lineRule="auto"/>
              <w:contextualSpacing/>
              <w:rPr>
                <w:rFonts w:ascii="Times New Roman" w:hAnsi="Times New Roman"/>
                <w:sz w:val="24"/>
                <w:szCs w:val="24"/>
              </w:rPr>
            </w:pPr>
            <w:r w:rsidRPr="001D4F76">
              <w:rPr>
                <w:rFonts w:ascii="Times New Roman" w:hAnsi="Times New Roman"/>
                <w:sz w:val="24"/>
                <w:szCs w:val="24"/>
              </w:rPr>
              <w:t>4.Схемы причинно-следственных связей</w:t>
            </w:r>
          </w:p>
        </w:tc>
        <w:tc>
          <w:tcPr>
            <w:tcW w:w="343" w:type="pct"/>
            <w:vMerge/>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vMerge/>
          </w:tcPr>
          <w:p w:rsidR="00434622" w:rsidRPr="00434622" w:rsidRDefault="00434622" w:rsidP="00434622">
            <w:pPr>
              <w:spacing w:after="0" w:line="360" w:lineRule="auto"/>
              <w:contextualSpacing/>
              <w:rPr>
                <w:rFonts w:ascii="Times New Roman" w:hAnsi="Times New Roman"/>
                <w:b/>
                <w:bCs/>
                <w:color w:val="000000" w:themeColor="text1"/>
                <w:sz w:val="24"/>
                <w:szCs w:val="24"/>
                <w:highlight w:val="yellow"/>
              </w:rPr>
            </w:pPr>
          </w:p>
        </w:tc>
      </w:tr>
      <w:tr w:rsidR="00434622" w:rsidRPr="001D4F76" w:rsidTr="00434622">
        <w:trPr>
          <w:trHeight w:val="20"/>
        </w:trPr>
        <w:tc>
          <w:tcPr>
            <w:tcW w:w="632" w:type="pct"/>
            <w:vMerge/>
          </w:tcPr>
          <w:p w:rsidR="00434622" w:rsidRPr="001D4F76" w:rsidRDefault="00434622" w:rsidP="00434622">
            <w:pPr>
              <w:spacing w:after="0" w:line="360" w:lineRule="auto"/>
              <w:contextualSpacing/>
              <w:jc w:val="center"/>
              <w:rPr>
                <w:rFonts w:ascii="Times New Roman" w:hAnsi="Times New Roman"/>
                <w:b/>
                <w:bCs/>
                <w:sz w:val="24"/>
                <w:szCs w:val="24"/>
              </w:rPr>
            </w:pPr>
          </w:p>
        </w:tc>
        <w:tc>
          <w:tcPr>
            <w:tcW w:w="3126" w:type="pct"/>
            <w:gridSpan w:val="2"/>
          </w:tcPr>
          <w:p w:rsidR="00434622" w:rsidRPr="001D4F76" w:rsidRDefault="00434622" w:rsidP="00434622">
            <w:pPr>
              <w:spacing w:after="0" w:line="360" w:lineRule="auto"/>
              <w:contextualSpacing/>
              <w:rPr>
                <w:rFonts w:ascii="Times New Roman" w:hAnsi="Times New Roman"/>
                <w:sz w:val="24"/>
                <w:szCs w:val="24"/>
              </w:rPr>
            </w:pPr>
            <w:r w:rsidRPr="001D4F76">
              <w:rPr>
                <w:rFonts w:ascii="Times New Roman" w:hAnsi="Times New Roman"/>
                <w:sz w:val="24"/>
                <w:szCs w:val="24"/>
              </w:rPr>
              <w:t>5.Схемы проверки знаний правил, норм и инструкций по охране труда</w:t>
            </w:r>
          </w:p>
        </w:tc>
        <w:tc>
          <w:tcPr>
            <w:tcW w:w="343" w:type="pct"/>
            <w:vMerge/>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vMerge/>
          </w:tcPr>
          <w:p w:rsidR="00434622" w:rsidRPr="00434622" w:rsidRDefault="00434622" w:rsidP="00434622">
            <w:pPr>
              <w:spacing w:after="0" w:line="360" w:lineRule="auto"/>
              <w:contextualSpacing/>
              <w:rPr>
                <w:rFonts w:ascii="Times New Roman" w:hAnsi="Times New Roman"/>
                <w:b/>
                <w:bCs/>
                <w:color w:val="000000" w:themeColor="text1"/>
                <w:sz w:val="24"/>
                <w:szCs w:val="24"/>
                <w:highlight w:val="yellow"/>
              </w:rPr>
            </w:pPr>
          </w:p>
        </w:tc>
      </w:tr>
      <w:tr w:rsidR="00434622" w:rsidRPr="001D4F76" w:rsidTr="00434622">
        <w:trPr>
          <w:trHeight w:val="254"/>
        </w:trPr>
        <w:tc>
          <w:tcPr>
            <w:tcW w:w="632" w:type="pct"/>
            <w:vMerge/>
          </w:tcPr>
          <w:p w:rsidR="00434622" w:rsidRPr="001D4F76" w:rsidRDefault="00434622" w:rsidP="00434622">
            <w:pPr>
              <w:spacing w:after="0" w:line="360" w:lineRule="auto"/>
              <w:contextualSpacing/>
              <w:jc w:val="center"/>
              <w:rPr>
                <w:rFonts w:ascii="Times New Roman" w:hAnsi="Times New Roman"/>
                <w:b/>
                <w:bCs/>
                <w:sz w:val="24"/>
                <w:szCs w:val="24"/>
              </w:rPr>
            </w:pPr>
          </w:p>
        </w:tc>
        <w:tc>
          <w:tcPr>
            <w:tcW w:w="3126" w:type="pct"/>
            <w:gridSpan w:val="2"/>
          </w:tcPr>
          <w:p w:rsidR="00434622" w:rsidRPr="001D4F76" w:rsidRDefault="00434622" w:rsidP="00434622">
            <w:pPr>
              <w:spacing w:after="0" w:line="360" w:lineRule="auto"/>
              <w:contextualSpacing/>
              <w:rPr>
                <w:rFonts w:ascii="Times New Roman" w:hAnsi="Times New Roman"/>
                <w:sz w:val="24"/>
                <w:szCs w:val="24"/>
              </w:rPr>
            </w:pPr>
            <w:r w:rsidRPr="001D4F76">
              <w:rPr>
                <w:rFonts w:ascii="Times New Roman" w:hAnsi="Times New Roman"/>
                <w:sz w:val="24"/>
                <w:szCs w:val="24"/>
              </w:rPr>
              <w:t>6.Задачи и формы пропаганды охраны труда</w:t>
            </w:r>
          </w:p>
        </w:tc>
        <w:tc>
          <w:tcPr>
            <w:tcW w:w="343" w:type="pct"/>
            <w:vMerge/>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vMerge/>
          </w:tcPr>
          <w:p w:rsidR="00434622" w:rsidRPr="00434622" w:rsidRDefault="00434622" w:rsidP="00434622">
            <w:pPr>
              <w:spacing w:after="0" w:line="360" w:lineRule="auto"/>
              <w:contextualSpacing/>
              <w:rPr>
                <w:rFonts w:ascii="Times New Roman" w:hAnsi="Times New Roman"/>
                <w:b/>
                <w:bCs/>
                <w:color w:val="000000" w:themeColor="text1"/>
                <w:sz w:val="24"/>
                <w:szCs w:val="24"/>
                <w:highlight w:val="yellow"/>
              </w:rPr>
            </w:pPr>
          </w:p>
        </w:tc>
      </w:tr>
      <w:tr w:rsidR="00434622" w:rsidRPr="001D4F76" w:rsidTr="00434622">
        <w:trPr>
          <w:trHeight w:val="20"/>
        </w:trPr>
        <w:tc>
          <w:tcPr>
            <w:tcW w:w="632" w:type="pct"/>
            <w:vMerge/>
          </w:tcPr>
          <w:p w:rsidR="00434622" w:rsidRPr="001D4F76" w:rsidRDefault="00434622" w:rsidP="00434622">
            <w:pPr>
              <w:spacing w:after="0" w:line="360" w:lineRule="auto"/>
              <w:contextualSpacing/>
              <w:jc w:val="center"/>
              <w:rPr>
                <w:rFonts w:ascii="Times New Roman" w:hAnsi="Times New Roman"/>
                <w:b/>
                <w:bCs/>
                <w:sz w:val="24"/>
                <w:szCs w:val="24"/>
              </w:rPr>
            </w:pPr>
          </w:p>
        </w:tc>
        <w:tc>
          <w:tcPr>
            <w:tcW w:w="3126" w:type="pct"/>
            <w:gridSpan w:val="2"/>
          </w:tcPr>
          <w:p w:rsidR="00434622" w:rsidRPr="001D4F76" w:rsidRDefault="00434622" w:rsidP="00434622">
            <w:pPr>
              <w:spacing w:after="0" w:line="360" w:lineRule="auto"/>
              <w:contextualSpacing/>
              <w:rPr>
                <w:rFonts w:ascii="Times New Roman" w:hAnsi="Times New Roman"/>
                <w:sz w:val="24"/>
                <w:szCs w:val="24"/>
              </w:rPr>
            </w:pPr>
            <w:r w:rsidRPr="001D4F76">
              <w:rPr>
                <w:rFonts w:ascii="Times New Roman" w:hAnsi="Times New Roman"/>
                <w:sz w:val="24"/>
                <w:szCs w:val="24"/>
              </w:rPr>
              <w:t xml:space="preserve">8.Обеспечение оптимальных режимов труда и отдыха </w:t>
            </w:r>
          </w:p>
        </w:tc>
        <w:tc>
          <w:tcPr>
            <w:tcW w:w="343" w:type="pct"/>
            <w:vMerge/>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vMerge/>
          </w:tcPr>
          <w:p w:rsidR="00434622" w:rsidRPr="00434622" w:rsidRDefault="00434622" w:rsidP="00434622">
            <w:pPr>
              <w:spacing w:after="0" w:line="360" w:lineRule="auto"/>
              <w:contextualSpacing/>
              <w:rPr>
                <w:rFonts w:ascii="Times New Roman" w:hAnsi="Times New Roman"/>
                <w:b/>
                <w:bCs/>
                <w:color w:val="000000" w:themeColor="text1"/>
                <w:sz w:val="24"/>
                <w:szCs w:val="24"/>
                <w:highlight w:val="yellow"/>
              </w:rPr>
            </w:pPr>
          </w:p>
        </w:tc>
      </w:tr>
      <w:tr w:rsidR="00434622" w:rsidRPr="001D4F76" w:rsidTr="00434622">
        <w:trPr>
          <w:trHeight w:val="20"/>
        </w:trPr>
        <w:tc>
          <w:tcPr>
            <w:tcW w:w="632" w:type="pct"/>
            <w:vMerge/>
          </w:tcPr>
          <w:p w:rsidR="00434622" w:rsidRPr="001D4F76" w:rsidRDefault="00434622" w:rsidP="00434622">
            <w:pPr>
              <w:spacing w:after="0" w:line="360" w:lineRule="auto"/>
              <w:contextualSpacing/>
              <w:jc w:val="center"/>
              <w:rPr>
                <w:rFonts w:ascii="Times New Roman" w:hAnsi="Times New Roman"/>
                <w:b/>
                <w:bCs/>
                <w:sz w:val="24"/>
                <w:szCs w:val="24"/>
              </w:rPr>
            </w:pPr>
          </w:p>
        </w:tc>
        <w:tc>
          <w:tcPr>
            <w:tcW w:w="3126" w:type="pct"/>
            <w:gridSpan w:val="2"/>
          </w:tcPr>
          <w:p w:rsidR="00434622" w:rsidRPr="001D4F76" w:rsidRDefault="00434622" w:rsidP="00434622">
            <w:pPr>
              <w:spacing w:after="0" w:line="360" w:lineRule="auto"/>
              <w:contextualSpacing/>
              <w:rPr>
                <w:rFonts w:ascii="Times New Roman" w:hAnsi="Times New Roman"/>
                <w:sz w:val="24"/>
                <w:szCs w:val="24"/>
              </w:rPr>
            </w:pPr>
            <w:r w:rsidRPr="001D4F76">
              <w:rPr>
                <w:rFonts w:ascii="Times New Roman" w:hAnsi="Times New Roman"/>
                <w:sz w:val="24"/>
                <w:szCs w:val="24"/>
              </w:rPr>
              <w:t>9.Работы с вредными условиями труда</w:t>
            </w:r>
          </w:p>
        </w:tc>
        <w:tc>
          <w:tcPr>
            <w:tcW w:w="343" w:type="pct"/>
            <w:vMerge/>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vMerge/>
          </w:tcPr>
          <w:p w:rsidR="00434622" w:rsidRPr="00434622" w:rsidRDefault="00434622" w:rsidP="00434622">
            <w:pPr>
              <w:tabs>
                <w:tab w:val="left" w:pos="195"/>
              </w:tabs>
              <w:spacing w:after="0" w:line="360" w:lineRule="auto"/>
              <w:contextualSpacing/>
              <w:jc w:val="both"/>
              <w:rPr>
                <w:rFonts w:ascii="Times New Roman" w:hAnsi="Times New Roman"/>
                <w:b/>
                <w:bCs/>
                <w:color w:val="000000" w:themeColor="text1"/>
                <w:sz w:val="24"/>
                <w:szCs w:val="24"/>
                <w:highlight w:val="yellow"/>
              </w:rPr>
            </w:pPr>
          </w:p>
        </w:tc>
      </w:tr>
      <w:tr w:rsidR="00434622" w:rsidRPr="001D4F76" w:rsidTr="00434622">
        <w:trPr>
          <w:trHeight w:val="6"/>
        </w:trPr>
        <w:tc>
          <w:tcPr>
            <w:tcW w:w="632" w:type="pct"/>
            <w:vMerge/>
          </w:tcPr>
          <w:p w:rsidR="00434622" w:rsidRPr="001D4F76" w:rsidRDefault="00434622" w:rsidP="00434622">
            <w:pPr>
              <w:spacing w:after="0" w:line="360" w:lineRule="auto"/>
              <w:contextualSpacing/>
              <w:jc w:val="center"/>
              <w:rPr>
                <w:rFonts w:ascii="Times New Roman" w:hAnsi="Times New Roman"/>
                <w:b/>
                <w:bCs/>
                <w:sz w:val="24"/>
                <w:szCs w:val="24"/>
              </w:rPr>
            </w:pPr>
          </w:p>
        </w:tc>
        <w:tc>
          <w:tcPr>
            <w:tcW w:w="3126" w:type="pct"/>
            <w:gridSpan w:val="2"/>
          </w:tcPr>
          <w:p w:rsidR="00434622" w:rsidRPr="001D4F76" w:rsidRDefault="00434622" w:rsidP="00434622">
            <w:pPr>
              <w:spacing w:after="0" w:line="360" w:lineRule="auto"/>
              <w:contextualSpacing/>
              <w:rPr>
                <w:rFonts w:ascii="Times New Roman" w:hAnsi="Times New Roman"/>
                <w:sz w:val="24"/>
                <w:szCs w:val="24"/>
              </w:rPr>
            </w:pPr>
            <w:r w:rsidRPr="001D4F76">
              <w:rPr>
                <w:rFonts w:ascii="Times New Roman" w:hAnsi="Times New Roman"/>
                <w:sz w:val="24"/>
                <w:szCs w:val="24"/>
              </w:rPr>
              <w:t>10.Организация лечебно-профилактических обследований работающих</w:t>
            </w:r>
          </w:p>
        </w:tc>
        <w:tc>
          <w:tcPr>
            <w:tcW w:w="343" w:type="pct"/>
            <w:vMerge/>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vMerge/>
          </w:tcPr>
          <w:p w:rsidR="00434622" w:rsidRPr="00434622" w:rsidRDefault="00434622" w:rsidP="00434622">
            <w:pPr>
              <w:spacing w:after="0" w:line="360" w:lineRule="auto"/>
              <w:contextualSpacing/>
              <w:rPr>
                <w:rFonts w:ascii="Times New Roman" w:hAnsi="Times New Roman"/>
                <w:b/>
                <w:bCs/>
                <w:color w:val="000000" w:themeColor="text1"/>
                <w:sz w:val="24"/>
                <w:szCs w:val="24"/>
                <w:highlight w:val="yellow"/>
              </w:rPr>
            </w:pPr>
          </w:p>
        </w:tc>
      </w:tr>
      <w:tr w:rsidR="00434622" w:rsidRPr="001D4F76" w:rsidTr="00434622">
        <w:trPr>
          <w:trHeight w:val="20"/>
        </w:trPr>
        <w:tc>
          <w:tcPr>
            <w:tcW w:w="632" w:type="pct"/>
            <w:vMerge/>
          </w:tcPr>
          <w:p w:rsidR="00434622" w:rsidRPr="001D4F76" w:rsidRDefault="00434622" w:rsidP="00434622">
            <w:pPr>
              <w:spacing w:after="0" w:line="360" w:lineRule="auto"/>
              <w:contextualSpacing/>
              <w:jc w:val="center"/>
              <w:rPr>
                <w:rFonts w:ascii="Times New Roman" w:hAnsi="Times New Roman"/>
                <w:b/>
                <w:bCs/>
                <w:sz w:val="24"/>
                <w:szCs w:val="24"/>
              </w:rPr>
            </w:pPr>
          </w:p>
        </w:tc>
        <w:tc>
          <w:tcPr>
            <w:tcW w:w="3126" w:type="pct"/>
            <w:gridSpan w:val="2"/>
          </w:tcPr>
          <w:p w:rsidR="00434622" w:rsidRPr="001D4F76" w:rsidRDefault="00434622" w:rsidP="00434622">
            <w:pPr>
              <w:spacing w:after="0" w:line="360" w:lineRule="auto"/>
              <w:contextualSpacing/>
              <w:rPr>
                <w:rFonts w:ascii="Times New Roman" w:hAnsi="Times New Roman"/>
                <w:sz w:val="24"/>
                <w:szCs w:val="24"/>
              </w:rPr>
            </w:pPr>
            <w:r w:rsidRPr="001D4F76">
              <w:rPr>
                <w:rFonts w:ascii="Times New Roman" w:hAnsi="Times New Roman"/>
                <w:sz w:val="24"/>
                <w:szCs w:val="24"/>
              </w:rPr>
              <w:t>11.Медицинское освидетельствование водителей и машинистов дорожной техники</w:t>
            </w:r>
          </w:p>
        </w:tc>
        <w:tc>
          <w:tcPr>
            <w:tcW w:w="343" w:type="pct"/>
            <w:vMerge/>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vMerge/>
          </w:tcPr>
          <w:p w:rsidR="00434622" w:rsidRPr="00434622" w:rsidRDefault="00434622" w:rsidP="00434622">
            <w:pPr>
              <w:spacing w:after="0" w:line="360" w:lineRule="auto"/>
              <w:contextualSpacing/>
              <w:rPr>
                <w:rFonts w:ascii="Times New Roman" w:hAnsi="Times New Roman"/>
                <w:b/>
                <w:bCs/>
                <w:color w:val="000000" w:themeColor="text1"/>
                <w:sz w:val="24"/>
                <w:szCs w:val="24"/>
                <w:highlight w:val="yellow"/>
              </w:rPr>
            </w:pPr>
          </w:p>
        </w:tc>
      </w:tr>
      <w:tr w:rsidR="00434622" w:rsidRPr="001D4F76" w:rsidTr="00434622">
        <w:trPr>
          <w:trHeight w:val="20"/>
        </w:trPr>
        <w:tc>
          <w:tcPr>
            <w:tcW w:w="632" w:type="pct"/>
            <w:vMerge/>
          </w:tcPr>
          <w:p w:rsidR="00434622" w:rsidRPr="001D4F76" w:rsidRDefault="00434622" w:rsidP="00434622">
            <w:pPr>
              <w:spacing w:after="0" w:line="360" w:lineRule="auto"/>
              <w:contextualSpacing/>
              <w:jc w:val="center"/>
              <w:rPr>
                <w:rFonts w:ascii="Times New Roman" w:hAnsi="Times New Roman"/>
                <w:b/>
                <w:bCs/>
                <w:sz w:val="24"/>
                <w:szCs w:val="24"/>
              </w:rPr>
            </w:pPr>
          </w:p>
        </w:tc>
        <w:tc>
          <w:tcPr>
            <w:tcW w:w="3126" w:type="pct"/>
            <w:gridSpan w:val="2"/>
          </w:tcPr>
          <w:p w:rsidR="00434622" w:rsidRPr="001D4F76" w:rsidRDefault="00434622" w:rsidP="00434622">
            <w:pPr>
              <w:spacing w:after="0" w:line="360" w:lineRule="auto"/>
              <w:contextualSpacing/>
              <w:rPr>
                <w:rFonts w:ascii="Times New Roman" w:hAnsi="Times New Roman"/>
                <w:b/>
                <w:bCs/>
                <w:color w:val="FF0000"/>
                <w:sz w:val="24"/>
                <w:szCs w:val="24"/>
              </w:rPr>
            </w:pPr>
            <w:r w:rsidRPr="001D4F76">
              <w:rPr>
                <w:rFonts w:ascii="Times New Roman" w:hAnsi="Times New Roman"/>
                <w:b/>
                <w:bCs/>
                <w:sz w:val="24"/>
                <w:szCs w:val="24"/>
              </w:rPr>
              <w:t>В том числе, практических занятий</w:t>
            </w:r>
          </w:p>
        </w:tc>
        <w:tc>
          <w:tcPr>
            <w:tcW w:w="343" w:type="pct"/>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vMerge/>
          </w:tcPr>
          <w:p w:rsidR="00434622" w:rsidRPr="00434622" w:rsidRDefault="00434622" w:rsidP="00434622">
            <w:pPr>
              <w:spacing w:after="0" w:line="360" w:lineRule="auto"/>
              <w:contextualSpacing/>
              <w:rPr>
                <w:rFonts w:ascii="Times New Roman" w:hAnsi="Times New Roman"/>
                <w:b/>
                <w:bCs/>
                <w:color w:val="000000" w:themeColor="text1"/>
                <w:sz w:val="24"/>
                <w:szCs w:val="24"/>
                <w:highlight w:val="yellow"/>
              </w:rPr>
            </w:pPr>
          </w:p>
        </w:tc>
      </w:tr>
      <w:tr w:rsidR="00434622" w:rsidRPr="001D4F76" w:rsidTr="00434622">
        <w:trPr>
          <w:trHeight w:val="20"/>
        </w:trPr>
        <w:tc>
          <w:tcPr>
            <w:tcW w:w="632" w:type="pct"/>
            <w:vMerge/>
          </w:tcPr>
          <w:p w:rsidR="00434622" w:rsidRPr="001D4F76" w:rsidRDefault="00434622" w:rsidP="00434622">
            <w:pPr>
              <w:spacing w:after="0" w:line="360" w:lineRule="auto"/>
              <w:contextualSpacing/>
              <w:jc w:val="center"/>
              <w:rPr>
                <w:rFonts w:ascii="Times New Roman" w:hAnsi="Times New Roman"/>
                <w:b/>
                <w:bCs/>
                <w:sz w:val="24"/>
                <w:szCs w:val="24"/>
              </w:rPr>
            </w:pPr>
          </w:p>
        </w:tc>
        <w:tc>
          <w:tcPr>
            <w:tcW w:w="3126" w:type="pct"/>
            <w:gridSpan w:val="2"/>
          </w:tcPr>
          <w:p w:rsidR="00434622" w:rsidRPr="001D4F76" w:rsidRDefault="00434622" w:rsidP="00434622">
            <w:pPr>
              <w:spacing w:after="0" w:line="360" w:lineRule="auto"/>
              <w:contextualSpacing/>
              <w:rPr>
                <w:rFonts w:ascii="Times New Roman" w:hAnsi="Times New Roman"/>
                <w:sz w:val="24"/>
                <w:szCs w:val="24"/>
              </w:rPr>
            </w:pPr>
            <w:r w:rsidRPr="001D4F76">
              <w:rPr>
                <w:rFonts w:ascii="Times New Roman" w:hAnsi="Times New Roman"/>
                <w:sz w:val="24"/>
                <w:szCs w:val="24"/>
              </w:rPr>
              <w:t xml:space="preserve">Практическое занятие 1. Проведение ситуационного анализа несчастного случая и составление схемы причинно-следственных связей </w:t>
            </w:r>
          </w:p>
        </w:tc>
        <w:tc>
          <w:tcPr>
            <w:tcW w:w="343" w:type="pct"/>
            <w:tcBorders>
              <w:bottom w:val="single" w:sz="4" w:space="0" w:color="auto"/>
            </w:tcBorders>
          </w:tcPr>
          <w:p w:rsidR="00434622" w:rsidRPr="00434622" w:rsidRDefault="00434622" w:rsidP="00434622">
            <w:pPr>
              <w:spacing w:after="0" w:line="360" w:lineRule="auto"/>
              <w:contextualSpacing/>
              <w:jc w:val="center"/>
              <w:rPr>
                <w:rFonts w:ascii="Times New Roman" w:hAnsi="Times New Roman"/>
                <w:bCs/>
                <w:color w:val="000000" w:themeColor="text1"/>
                <w:sz w:val="24"/>
                <w:szCs w:val="24"/>
                <w:highlight w:val="yellow"/>
              </w:rPr>
            </w:pPr>
          </w:p>
        </w:tc>
        <w:tc>
          <w:tcPr>
            <w:tcW w:w="899" w:type="pct"/>
            <w:vMerge/>
          </w:tcPr>
          <w:p w:rsidR="00434622" w:rsidRPr="00434622" w:rsidRDefault="00434622" w:rsidP="00434622">
            <w:pPr>
              <w:spacing w:after="0" w:line="360" w:lineRule="auto"/>
              <w:contextualSpacing/>
              <w:rPr>
                <w:rFonts w:ascii="Times New Roman" w:hAnsi="Times New Roman"/>
                <w:b/>
                <w:bCs/>
                <w:color w:val="000000" w:themeColor="text1"/>
                <w:sz w:val="24"/>
                <w:szCs w:val="24"/>
                <w:highlight w:val="yellow"/>
              </w:rPr>
            </w:pPr>
          </w:p>
        </w:tc>
      </w:tr>
      <w:tr w:rsidR="00434622" w:rsidRPr="001D4F76" w:rsidTr="00434622">
        <w:trPr>
          <w:trHeight w:val="20"/>
        </w:trPr>
        <w:tc>
          <w:tcPr>
            <w:tcW w:w="632" w:type="pct"/>
            <w:vMerge/>
          </w:tcPr>
          <w:p w:rsidR="00434622" w:rsidRPr="001D4F76" w:rsidRDefault="00434622" w:rsidP="00434622">
            <w:pPr>
              <w:spacing w:after="0" w:line="360" w:lineRule="auto"/>
              <w:contextualSpacing/>
              <w:jc w:val="center"/>
              <w:rPr>
                <w:rFonts w:ascii="Times New Roman" w:hAnsi="Times New Roman"/>
                <w:b/>
                <w:bCs/>
                <w:sz w:val="24"/>
                <w:szCs w:val="24"/>
              </w:rPr>
            </w:pPr>
          </w:p>
        </w:tc>
        <w:tc>
          <w:tcPr>
            <w:tcW w:w="3126" w:type="pct"/>
            <w:gridSpan w:val="2"/>
          </w:tcPr>
          <w:p w:rsidR="00434622" w:rsidRPr="001D4F76" w:rsidRDefault="00434622" w:rsidP="00434622">
            <w:pPr>
              <w:spacing w:after="0" w:line="360" w:lineRule="auto"/>
              <w:contextualSpacing/>
              <w:rPr>
                <w:rFonts w:ascii="Times New Roman" w:hAnsi="Times New Roman"/>
                <w:sz w:val="24"/>
                <w:szCs w:val="24"/>
              </w:rPr>
            </w:pPr>
            <w:r w:rsidRPr="001D4F76">
              <w:rPr>
                <w:rFonts w:ascii="Times New Roman" w:hAnsi="Times New Roman"/>
                <w:b/>
                <w:bCs/>
                <w:sz w:val="24"/>
                <w:szCs w:val="24"/>
              </w:rPr>
              <w:t>В том числе, самостоятельная работа обучающихся</w:t>
            </w:r>
          </w:p>
        </w:tc>
        <w:tc>
          <w:tcPr>
            <w:tcW w:w="343" w:type="pct"/>
            <w:tcBorders>
              <w:top w:val="single" w:sz="4" w:space="0" w:color="auto"/>
            </w:tcBorders>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vMerge/>
          </w:tcPr>
          <w:p w:rsidR="00434622" w:rsidRPr="00434622" w:rsidRDefault="00434622" w:rsidP="00434622">
            <w:pPr>
              <w:spacing w:after="0" w:line="360" w:lineRule="auto"/>
              <w:contextualSpacing/>
              <w:rPr>
                <w:rFonts w:ascii="Times New Roman" w:hAnsi="Times New Roman"/>
                <w:b/>
                <w:bCs/>
                <w:color w:val="000000" w:themeColor="text1"/>
                <w:sz w:val="24"/>
                <w:szCs w:val="24"/>
                <w:highlight w:val="yellow"/>
              </w:rPr>
            </w:pPr>
          </w:p>
        </w:tc>
      </w:tr>
      <w:tr w:rsidR="00434622" w:rsidRPr="001D4F76" w:rsidTr="00434622">
        <w:trPr>
          <w:trHeight w:val="20"/>
        </w:trPr>
        <w:tc>
          <w:tcPr>
            <w:tcW w:w="632" w:type="pct"/>
            <w:vMerge w:val="restart"/>
          </w:tcPr>
          <w:p w:rsidR="00434622" w:rsidRPr="001D4F76" w:rsidRDefault="00434622" w:rsidP="00434622">
            <w:pPr>
              <w:spacing w:after="0" w:line="360" w:lineRule="auto"/>
              <w:contextualSpacing/>
              <w:rPr>
                <w:rFonts w:ascii="Times New Roman" w:hAnsi="Times New Roman"/>
                <w:b/>
                <w:sz w:val="24"/>
                <w:szCs w:val="24"/>
              </w:rPr>
            </w:pPr>
            <w:r w:rsidRPr="001D4F76">
              <w:rPr>
                <w:rFonts w:ascii="Times New Roman" w:hAnsi="Times New Roman"/>
                <w:b/>
                <w:sz w:val="24"/>
                <w:szCs w:val="24"/>
              </w:rPr>
              <w:t>Тема 3.3.</w:t>
            </w:r>
          </w:p>
          <w:p w:rsidR="00434622" w:rsidRPr="001D4F76" w:rsidRDefault="00434622" w:rsidP="00434622">
            <w:pPr>
              <w:spacing w:after="0" w:line="360" w:lineRule="auto"/>
              <w:contextualSpacing/>
              <w:jc w:val="center"/>
              <w:rPr>
                <w:rFonts w:ascii="Times New Roman" w:hAnsi="Times New Roman"/>
                <w:b/>
                <w:bCs/>
                <w:sz w:val="24"/>
                <w:szCs w:val="24"/>
              </w:rPr>
            </w:pPr>
            <w:r w:rsidRPr="001D4F76">
              <w:rPr>
                <w:rFonts w:ascii="Times New Roman" w:hAnsi="Times New Roman"/>
                <w:sz w:val="24"/>
                <w:szCs w:val="24"/>
              </w:rPr>
              <w:t>Организация  условий труда при строительстве,  ремонте ,  эксплуатации автомобильных дорог и аэродромов.</w:t>
            </w:r>
          </w:p>
        </w:tc>
        <w:tc>
          <w:tcPr>
            <w:tcW w:w="3126" w:type="pct"/>
            <w:gridSpan w:val="2"/>
          </w:tcPr>
          <w:p w:rsidR="00434622" w:rsidRPr="001D4F76" w:rsidRDefault="00434622" w:rsidP="00434622">
            <w:pPr>
              <w:spacing w:after="0" w:line="360" w:lineRule="auto"/>
              <w:contextualSpacing/>
              <w:rPr>
                <w:rFonts w:ascii="Times New Roman" w:hAnsi="Times New Roman"/>
                <w:b/>
                <w:bCs/>
                <w:sz w:val="24"/>
                <w:szCs w:val="24"/>
              </w:rPr>
            </w:pPr>
            <w:r w:rsidRPr="001D4F76">
              <w:rPr>
                <w:rFonts w:ascii="Times New Roman" w:hAnsi="Times New Roman"/>
                <w:b/>
                <w:sz w:val="24"/>
                <w:szCs w:val="24"/>
              </w:rPr>
              <w:t>Содержание учебного материала</w:t>
            </w:r>
          </w:p>
        </w:tc>
        <w:tc>
          <w:tcPr>
            <w:tcW w:w="343" w:type="pct"/>
            <w:vMerge w:val="restart"/>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vMerge w:val="restart"/>
          </w:tcPr>
          <w:p w:rsidR="00434622" w:rsidRPr="00434622" w:rsidRDefault="00434622" w:rsidP="00434622">
            <w:pPr>
              <w:spacing w:after="0" w:line="360" w:lineRule="auto"/>
              <w:contextualSpacing/>
              <w:rPr>
                <w:rFonts w:ascii="Times New Roman" w:hAnsi="Times New Roman"/>
                <w:b/>
                <w:bCs/>
                <w:color w:val="000000" w:themeColor="text1"/>
                <w:sz w:val="24"/>
                <w:szCs w:val="24"/>
                <w:highlight w:val="yellow"/>
              </w:rPr>
            </w:pPr>
          </w:p>
        </w:tc>
      </w:tr>
      <w:tr w:rsidR="00434622" w:rsidRPr="001D4F76" w:rsidTr="00434622">
        <w:trPr>
          <w:trHeight w:val="20"/>
        </w:trPr>
        <w:tc>
          <w:tcPr>
            <w:tcW w:w="632" w:type="pct"/>
            <w:vMerge/>
          </w:tcPr>
          <w:p w:rsidR="00434622" w:rsidRPr="001D4F76" w:rsidRDefault="00434622" w:rsidP="00434622">
            <w:pPr>
              <w:spacing w:after="0" w:line="360" w:lineRule="auto"/>
              <w:contextualSpacing/>
              <w:jc w:val="center"/>
              <w:rPr>
                <w:rFonts w:ascii="Times New Roman" w:hAnsi="Times New Roman"/>
                <w:b/>
                <w:bCs/>
                <w:sz w:val="24"/>
                <w:szCs w:val="24"/>
              </w:rPr>
            </w:pPr>
          </w:p>
        </w:tc>
        <w:tc>
          <w:tcPr>
            <w:tcW w:w="3126" w:type="pct"/>
            <w:gridSpan w:val="2"/>
          </w:tcPr>
          <w:p w:rsidR="00434622" w:rsidRPr="001D4F76" w:rsidRDefault="00434622" w:rsidP="00434622">
            <w:pPr>
              <w:spacing w:after="0" w:line="360" w:lineRule="auto"/>
              <w:contextualSpacing/>
              <w:rPr>
                <w:rFonts w:ascii="Times New Roman" w:hAnsi="Times New Roman"/>
                <w:sz w:val="24"/>
                <w:szCs w:val="24"/>
              </w:rPr>
            </w:pPr>
            <w:r w:rsidRPr="001D4F76">
              <w:rPr>
                <w:rFonts w:ascii="Times New Roman" w:hAnsi="Times New Roman"/>
                <w:sz w:val="24"/>
                <w:szCs w:val="24"/>
              </w:rPr>
              <w:t xml:space="preserve">1. Организация рабочего места, зоны и участка производства работ при использовании ручного инструмента, дорожно-строительных машин и транспорта. Безопасное ведение погрузо-разгрузочных работ. Роль знаков безопасности. Общие требования безопасности труда к производственным процессам в дорожном с строительстве. </w:t>
            </w:r>
          </w:p>
        </w:tc>
        <w:tc>
          <w:tcPr>
            <w:tcW w:w="343" w:type="pct"/>
            <w:vMerge/>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vMerge/>
          </w:tcPr>
          <w:p w:rsidR="00434622" w:rsidRPr="00434622" w:rsidRDefault="00434622" w:rsidP="00434622">
            <w:pPr>
              <w:spacing w:after="0" w:line="360" w:lineRule="auto"/>
              <w:contextualSpacing/>
              <w:rPr>
                <w:rFonts w:ascii="Times New Roman" w:hAnsi="Times New Roman"/>
                <w:bCs/>
                <w:color w:val="000000" w:themeColor="text1"/>
                <w:sz w:val="24"/>
                <w:szCs w:val="24"/>
                <w:highlight w:val="yellow"/>
              </w:rPr>
            </w:pPr>
          </w:p>
        </w:tc>
      </w:tr>
      <w:tr w:rsidR="00434622" w:rsidRPr="001D4F76" w:rsidTr="00434622">
        <w:trPr>
          <w:trHeight w:val="20"/>
        </w:trPr>
        <w:tc>
          <w:tcPr>
            <w:tcW w:w="632" w:type="pct"/>
            <w:vMerge/>
          </w:tcPr>
          <w:p w:rsidR="00434622" w:rsidRPr="001D4F76" w:rsidRDefault="00434622" w:rsidP="00434622">
            <w:pPr>
              <w:spacing w:after="0" w:line="360" w:lineRule="auto"/>
              <w:contextualSpacing/>
              <w:jc w:val="center"/>
              <w:rPr>
                <w:rFonts w:ascii="Times New Roman" w:hAnsi="Times New Roman"/>
                <w:b/>
                <w:bCs/>
                <w:sz w:val="24"/>
                <w:szCs w:val="24"/>
              </w:rPr>
            </w:pPr>
          </w:p>
        </w:tc>
        <w:tc>
          <w:tcPr>
            <w:tcW w:w="3126" w:type="pct"/>
            <w:gridSpan w:val="2"/>
          </w:tcPr>
          <w:p w:rsidR="00434622" w:rsidRPr="001D4F76" w:rsidRDefault="00434622" w:rsidP="00434622">
            <w:pPr>
              <w:spacing w:after="0" w:line="360" w:lineRule="auto"/>
              <w:contextualSpacing/>
              <w:rPr>
                <w:rFonts w:ascii="Times New Roman" w:hAnsi="Times New Roman"/>
                <w:sz w:val="24"/>
                <w:szCs w:val="24"/>
              </w:rPr>
            </w:pPr>
            <w:r w:rsidRPr="001D4F76">
              <w:rPr>
                <w:rFonts w:ascii="Times New Roman" w:hAnsi="Times New Roman"/>
                <w:sz w:val="24"/>
                <w:szCs w:val="24"/>
              </w:rPr>
              <w:t>2. Организация движения, ограждений и расстановки дорожных знаков мест производства дорожных работ. Особенности обеспечения безопасности при проведении работ на высоте, в стесненных условиях и в охранной зоне инженерных сооружений (коммуникаций). Объекты повышенной опасности: порядок использования в зоне работ.</w:t>
            </w:r>
          </w:p>
        </w:tc>
        <w:tc>
          <w:tcPr>
            <w:tcW w:w="343" w:type="pct"/>
            <w:vMerge/>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vMerge/>
          </w:tcPr>
          <w:p w:rsidR="00434622" w:rsidRPr="00434622" w:rsidRDefault="00434622" w:rsidP="00434622">
            <w:pPr>
              <w:spacing w:after="0" w:line="360" w:lineRule="auto"/>
              <w:contextualSpacing/>
              <w:rPr>
                <w:rFonts w:ascii="Times New Roman" w:hAnsi="Times New Roman"/>
                <w:b/>
                <w:bCs/>
                <w:color w:val="000000" w:themeColor="text1"/>
                <w:sz w:val="24"/>
                <w:szCs w:val="24"/>
                <w:highlight w:val="yellow"/>
              </w:rPr>
            </w:pPr>
          </w:p>
        </w:tc>
      </w:tr>
      <w:tr w:rsidR="00434622" w:rsidRPr="001D4F76" w:rsidTr="00434622">
        <w:trPr>
          <w:trHeight w:val="20"/>
        </w:trPr>
        <w:tc>
          <w:tcPr>
            <w:tcW w:w="632" w:type="pct"/>
            <w:vMerge/>
          </w:tcPr>
          <w:p w:rsidR="00434622" w:rsidRPr="001D4F76" w:rsidRDefault="00434622" w:rsidP="00434622">
            <w:pPr>
              <w:spacing w:after="0" w:line="360" w:lineRule="auto"/>
              <w:contextualSpacing/>
              <w:jc w:val="center"/>
              <w:rPr>
                <w:rFonts w:ascii="Times New Roman" w:hAnsi="Times New Roman"/>
                <w:b/>
                <w:bCs/>
                <w:sz w:val="24"/>
                <w:szCs w:val="24"/>
              </w:rPr>
            </w:pPr>
          </w:p>
        </w:tc>
        <w:tc>
          <w:tcPr>
            <w:tcW w:w="3126" w:type="pct"/>
            <w:gridSpan w:val="2"/>
          </w:tcPr>
          <w:p w:rsidR="00434622" w:rsidRPr="001D4F76" w:rsidRDefault="00434622" w:rsidP="00434622">
            <w:pPr>
              <w:spacing w:after="0" w:line="360" w:lineRule="auto"/>
              <w:contextualSpacing/>
              <w:rPr>
                <w:rFonts w:ascii="Times New Roman" w:hAnsi="Times New Roman"/>
                <w:b/>
                <w:bCs/>
                <w:sz w:val="24"/>
                <w:szCs w:val="24"/>
              </w:rPr>
            </w:pPr>
            <w:r w:rsidRPr="001D4F76">
              <w:rPr>
                <w:rFonts w:ascii="Times New Roman" w:hAnsi="Times New Roman"/>
                <w:b/>
                <w:bCs/>
                <w:sz w:val="24"/>
                <w:szCs w:val="24"/>
              </w:rPr>
              <w:t>В том числе, практических занятий</w:t>
            </w:r>
          </w:p>
        </w:tc>
        <w:tc>
          <w:tcPr>
            <w:tcW w:w="343" w:type="pct"/>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vMerge/>
          </w:tcPr>
          <w:p w:rsidR="00434622" w:rsidRPr="00434622" w:rsidRDefault="00434622" w:rsidP="00434622">
            <w:pPr>
              <w:spacing w:after="0" w:line="360" w:lineRule="auto"/>
              <w:contextualSpacing/>
              <w:rPr>
                <w:rFonts w:ascii="Times New Roman" w:hAnsi="Times New Roman"/>
                <w:b/>
                <w:bCs/>
                <w:color w:val="000000" w:themeColor="text1"/>
                <w:sz w:val="24"/>
                <w:szCs w:val="24"/>
                <w:highlight w:val="yellow"/>
              </w:rPr>
            </w:pPr>
          </w:p>
        </w:tc>
      </w:tr>
      <w:tr w:rsidR="00434622" w:rsidRPr="001D4F76" w:rsidTr="00434622">
        <w:trPr>
          <w:trHeight w:val="20"/>
        </w:trPr>
        <w:tc>
          <w:tcPr>
            <w:tcW w:w="632" w:type="pct"/>
            <w:vMerge/>
          </w:tcPr>
          <w:p w:rsidR="00434622" w:rsidRPr="001D4F76" w:rsidRDefault="00434622" w:rsidP="00434622">
            <w:pPr>
              <w:spacing w:after="0" w:line="360" w:lineRule="auto"/>
              <w:contextualSpacing/>
              <w:jc w:val="center"/>
              <w:rPr>
                <w:rFonts w:ascii="Times New Roman" w:hAnsi="Times New Roman"/>
                <w:b/>
                <w:bCs/>
                <w:sz w:val="24"/>
                <w:szCs w:val="24"/>
              </w:rPr>
            </w:pPr>
          </w:p>
        </w:tc>
        <w:tc>
          <w:tcPr>
            <w:tcW w:w="3126" w:type="pct"/>
            <w:gridSpan w:val="2"/>
          </w:tcPr>
          <w:p w:rsidR="00434622" w:rsidRPr="001D4F76" w:rsidRDefault="00434622" w:rsidP="00434622">
            <w:pPr>
              <w:spacing w:after="0" w:line="360" w:lineRule="auto"/>
              <w:contextualSpacing/>
              <w:rPr>
                <w:rFonts w:ascii="Times New Roman" w:hAnsi="Times New Roman"/>
                <w:b/>
                <w:bCs/>
                <w:sz w:val="24"/>
                <w:szCs w:val="24"/>
              </w:rPr>
            </w:pPr>
            <w:r w:rsidRPr="001D4F76">
              <w:rPr>
                <w:rFonts w:ascii="Times New Roman" w:hAnsi="Times New Roman"/>
                <w:sz w:val="24"/>
                <w:szCs w:val="24"/>
              </w:rPr>
              <w:t>Практическое занятие 2. Составить инструкцию по охране труда для профессии или вида дорожных работ</w:t>
            </w:r>
          </w:p>
        </w:tc>
        <w:tc>
          <w:tcPr>
            <w:tcW w:w="343" w:type="pct"/>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vMerge/>
          </w:tcPr>
          <w:p w:rsidR="00434622" w:rsidRPr="00434622" w:rsidRDefault="00434622" w:rsidP="00434622">
            <w:pPr>
              <w:spacing w:after="0" w:line="360" w:lineRule="auto"/>
              <w:contextualSpacing/>
              <w:rPr>
                <w:rFonts w:ascii="Times New Roman" w:hAnsi="Times New Roman"/>
                <w:b/>
                <w:bCs/>
                <w:color w:val="000000" w:themeColor="text1"/>
                <w:sz w:val="24"/>
                <w:szCs w:val="24"/>
                <w:highlight w:val="yellow"/>
              </w:rPr>
            </w:pPr>
          </w:p>
        </w:tc>
      </w:tr>
      <w:tr w:rsidR="00434622" w:rsidRPr="001D4F76" w:rsidTr="00434622">
        <w:trPr>
          <w:trHeight w:val="20"/>
        </w:trPr>
        <w:tc>
          <w:tcPr>
            <w:tcW w:w="632" w:type="pct"/>
            <w:vMerge/>
          </w:tcPr>
          <w:p w:rsidR="00434622" w:rsidRPr="001D4F76" w:rsidRDefault="00434622" w:rsidP="00434622">
            <w:pPr>
              <w:spacing w:after="0" w:line="360" w:lineRule="auto"/>
              <w:contextualSpacing/>
              <w:jc w:val="center"/>
              <w:rPr>
                <w:rFonts w:ascii="Times New Roman" w:hAnsi="Times New Roman"/>
                <w:b/>
                <w:bCs/>
                <w:sz w:val="24"/>
                <w:szCs w:val="24"/>
              </w:rPr>
            </w:pPr>
          </w:p>
        </w:tc>
        <w:tc>
          <w:tcPr>
            <w:tcW w:w="3126" w:type="pct"/>
            <w:gridSpan w:val="2"/>
          </w:tcPr>
          <w:p w:rsidR="00434622" w:rsidRPr="001D4F76" w:rsidRDefault="00434622" w:rsidP="00434622">
            <w:pPr>
              <w:spacing w:after="0" w:line="360" w:lineRule="auto"/>
              <w:contextualSpacing/>
              <w:rPr>
                <w:rFonts w:ascii="Times New Roman" w:hAnsi="Times New Roman"/>
                <w:sz w:val="24"/>
                <w:szCs w:val="24"/>
              </w:rPr>
            </w:pPr>
            <w:r w:rsidRPr="001D4F76">
              <w:rPr>
                <w:rFonts w:ascii="Times New Roman" w:hAnsi="Times New Roman"/>
                <w:b/>
                <w:bCs/>
                <w:sz w:val="24"/>
                <w:szCs w:val="24"/>
              </w:rPr>
              <w:t>В том числе, самостоятельная работа обучающихся</w:t>
            </w:r>
          </w:p>
        </w:tc>
        <w:tc>
          <w:tcPr>
            <w:tcW w:w="343" w:type="pct"/>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vMerge/>
          </w:tcPr>
          <w:p w:rsidR="00434622" w:rsidRPr="00434622" w:rsidRDefault="00434622" w:rsidP="00434622">
            <w:pPr>
              <w:spacing w:after="0" w:line="360" w:lineRule="auto"/>
              <w:contextualSpacing/>
              <w:rPr>
                <w:rFonts w:ascii="Times New Roman" w:hAnsi="Times New Roman"/>
                <w:b/>
                <w:bCs/>
                <w:color w:val="000000" w:themeColor="text1"/>
                <w:sz w:val="24"/>
                <w:szCs w:val="24"/>
                <w:highlight w:val="yellow"/>
              </w:rPr>
            </w:pPr>
          </w:p>
        </w:tc>
      </w:tr>
      <w:tr w:rsidR="00434622" w:rsidRPr="001D4F76" w:rsidTr="00434622">
        <w:trPr>
          <w:trHeight w:val="20"/>
        </w:trPr>
        <w:tc>
          <w:tcPr>
            <w:tcW w:w="632" w:type="pct"/>
            <w:vMerge w:val="restart"/>
          </w:tcPr>
          <w:p w:rsidR="00434622" w:rsidRPr="001D4F76" w:rsidRDefault="00434622" w:rsidP="00434622">
            <w:pPr>
              <w:spacing w:after="0" w:line="360" w:lineRule="auto"/>
              <w:contextualSpacing/>
              <w:rPr>
                <w:rFonts w:ascii="Times New Roman" w:hAnsi="Times New Roman"/>
                <w:b/>
                <w:sz w:val="24"/>
                <w:szCs w:val="24"/>
              </w:rPr>
            </w:pPr>
            <w:r w:rsidRPr="001D4F76">
              <w:rPr>
                <w:rFonts w:ascii="Times New Roman" w:hAnsi="Times New Roman"/>
                <w:b/>
                <w:sz w:val="24"/>
                <w:szCs w:val="24"/>
              </w:rPr>
              <w:t xml:space="preserve">Тема 3.4. </w:t>
            </w:r>
          </w:p>
          <w:p w:rsidR="00434622" w:rsidRPr="001D4F76" w:rsidRDefault="00434622" w:rsidP="00434622">
            <w:pPr>
              <w:spacing w:after="0" w:line="360" w:lineRule="auto"/>
              <w:contextualSpacing/>
              <w:jc w:val="center"/>
              <w:rPr>
                <w:rFonts w:ascii="Times New Roman" w:hAnsi="Times New Roman"/>
                <w:b/>
                <w:bCs/>
                <w:sz w:val="24"/>
                <w:szCs w:val="24"/>
              </w:rPr>
            </w:pPr>
            <w:r w:rsidRPr="001D4F76">
              <w:rPr>
                <w:rFonts w:ascii="Times New Roman" w:hAnsi="Times New Roman"/>
                <w:sz w:val="24"/>
                <w:szCs w:val="24"/>
              </w:rPr>
              <w:lastRenderedPageBreak/>
              <w:t>Требования охраны труда при производстве и использовании дорожно-строительных материалов.</w:t>
            </w:r>
          </w:p>
        </w:tc>
        <w:tc>
          <w:tcPr>
            <w:tcW w:w="3126" w:type="pct"/>
            <w:gridSpan w:val="2"/>
          </w:tcPr>
          <w:p w:rsidR="00434622" w:rsidRPr="001D4F76" w:rsidRDefault="00434622" w:rsidP="00434622">
            <w:pPr>
              <w:spacing w:after="0" w:line="360" w:lineRule="auto"/>
              <w:contextualSpacing/>
              <w:rPr>
                <w:rFonts w:ascii="Times New Roman" w:hAnsi="Times New Roman"/>
                <w:b/>
                <w:bCs/>
                <w:sz w:val="24"/>
                <w:szCs w:val="24"/>
              </w:rPr>
            </w:pPr>
            <w:r w:rsidRPr="001D4F76">
              <w:rPr>
                <w:rFonts w:ascii="Times New Roman" w:hAnsi="Times New Roman"/>
                <w:b/>
                <w:sz w:val="24"/>
                <w:szCs w:val="24"/>
              </w:rPr>
              <w:lastRenderedPageBreak/>
              <w:t>Содержание учебного материала</w:t>
            </w:r>
          </w:p>
        </w:tc>
        <w:tc>
          <w:tcPr>
            <w:tcW w:w="343" w:type="pct"/>
            <w:vMerge w:val="restart"/>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vMerge w:val="restart"/>
          </w:tcPr>
          <w:p w:rsidR="00434622" w:rsidRPr="00434622" w:rsidRDefault="00434622" w:rsidP="00434622">
            <w:pPr>
              <w:spacing w:after="0" w:line="360" w:lineRule="auto"/>
              <w:contextualSpacing/>
              <w:rPr>
                <w:rFonts w:ascii="Times New Roman" w:hAnsi="Times New Roman"/>
                <w:b/>
                <w:bCs/>
                <w:color w:val="000000" w:themeColor="text1"/>
                <w:sz w:val="24"/>
                <w:szCs w:val="24"/>
                <w:highlight w:val="yellow"/>
              </w:rPr>
            </w:pPr>
          </w:p>
        </w:tc>
      </w:tr>
      <w:tr w:rsidR="00434622" w:rsidRPr="001D4F76" w:rsidTr="00434622">
        <w:trPr>
          <w:trHeight w:val="20"/>
        </w:trPr>
        <w:tc>
          <w:tcPr>
            <w:tcW w:w="632" w:type="pct"/>
            <w:vMerge/>
          </w:tcPr>
          <w:p w:rsidR="00434622" w:rsidRPr="001D4F76" w:rsidRDefault="00434622" w:rsidP="00434622">
            <w:pPr>
              <w:spacing w:after="0" w:line="360" w:lineRule="auto"/>
              <w:contextualSpacing/>
              <w:jc w:val="center"/>
              <w:rPr>
                <w:rFonts w:ascii="Times New Roman" w:hAnsi="Times New Roman"/>
                <w:b/>
                <w:bCs/>
                <w:sz w:val="24"/>
                <w:szCs w:val="24"/>
              </w:rPr>
            </w:pPr>
          </w:p>
        </w:tc>
        <w:tc>
          <w:tcPr>
            <w:tcW w:w="3126" w:type="pct"/>
            <w:gridSpan w:val="2"/>
          </w:tcPr>
          <w:p w:rsidR="00434622" w:rsidRPr="001D4F76" w:rsidRDefault="00434622" w:rsidP="00434622">
            <w:pPr>
              <w:spacing w:after="0" w:line="360" w:lineRule="auto"/>
              <w:contextualSpacing/>
              <w:rPr>
                <w:rFonts w:ascii="Times New Roman" w:hAnsi="Times New Roman"/>
                <w:sz w:val="24"/>
                <w:szCs w:val="24"/>
              </w:rPr>
            </w:pPr>
            <w:r w:rsidRPr="001D4F76">
              <w:rPr>
                <w:rFonts w:ascii="Times New Roman" w:hAnsi="Times New Roman"/>
                <w:sz w:val="24"/>
                <w:szCs w:val="24"/>
              </w:rPr>
              <w:t>1. Опасные и вредные производственные факторы, источники и причины их возникновения при производстве и использовании дорожно-строительных материалов и изделий. Требования безопасности к используемым дорожно-строительным материалам и изделиям. Пожарная профилактика на производственных предприятиях. Способы и средства тушения пожаров.</w:t>
            </w:r>
          </w:p>
        </w:tc>
        <w:tc>
          <w:tcPr>
            <w:tcW w:w="343" w:type="pct"/>
            <w:vMerge/>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vMerge/>
          </w:tcPr>
          <w:p w:rsidR="00434622" w:rsidRPr="00434622" w:rsidRDefault="00434622" w:rsidP="00434622">
            <w:pPr>
              <w:spacing w:after="0" w:line="360" w:lineRule="auto"/>
              <w:contextualSpacing/>
              <w:rPr>
                <w:rFonts w:ascii="Times New Roman" w:hAnsi="Times New Roman"/>
                <w:bCs/>
                <w:color w:val="000000" w:themeColor="text1"/>
                <w:sz w:val="24"/>
                <w:szCs w:val="24"/>
                <w:highlight w:val="yellow"/>
              </w:rPr>
            </w:pPr>
          </w:p>
        </w:tc>
      </w:tr>
      <w:tr w:rsidR="00434622" w:rsidRPr="001D4F76" w:rsidTr="00434622">
        <w:trPr>
          <w:trHeight w:val="627"/>
        </w:trPr>
        <w:tc>
          <w:tcPr>
            <w:tcW w:w="632" w:type="pct"/>
            <w:vMerge/>
          </w:tcPr>
          <w:p w:rsidR="00434622" w:rsidRPr="001D4F76" w:rsidRDefault="00434622" w:rsidP="00434622">
            <w:pPr>
              <w:spacing w:after="0" w:line="360" w:lineRule="auto"/>
              <w:contextualSpacing/>
              <w:jc w:val="center"/>
              <w:rPr>
                <w:rFonts w:ascii="Times New Roman" w:hAnsi="Times New Roman"/>
                <w:b/>
                <w:bCs/>
                <w:sz w:val="24"/>
                <w:szCs w:val="24"/>
              </w:rPr>
            </w:pPr>
          </w:p>
        </w:tc>
        <w:tc>
          <w:tcPr>
            <w:tcW w:w="3126" w:type="pct"/>
            <w:gridSpan w:val="2"/>
          </w:tcPr>
          <w:p w:rsidR="00434622" w:rsidRPr="001D4F76" w:rsidRDefault="00434622" w:rsidP="00434622">
            <w:pPr>
              <w:spacing w:after="0" w:line="360" w:lineRule="auto"/>
              <w:contextualSpacing/>
              <w:rPr>
                <w:rFonts w:ascii="Times New Roman" w:hAnsi="Times New Roman"/>
                <w:b/>
                <w:bCs/>
                <w:sz w:val="24"/>
                <w:szCs w:val="24"/>
              </w:rPr>
            </w:pPr>
            <w:r w:rsidRPr="001D4F76">
              <w:rPr>
                <w:rFonts w:ascii="Times New Roman" w:hAnsi="Times New Roman"/>
                <w:b/>
                <w:bCs/>
                <w:sz w:val="24"/>
                <w:szCs w:val="24"/>
              </w:rPr>
              <w:t>В том числе, практических занятий</w:t>
            </w:r>
          </w:p>
          <w:p w:rsidR="00434622" w:rsidRPr="001D4F76" w:rsidRDefault="00434622" w:rsidP="00434622">
            <w:pPr>
              <w:spacing w:after="0" w:line="360" w:lineRule="auto"/>
              <w:contextualSpacing/>
              <w:rPr>
                <w:rFonts w:ascii="Times New Roman" w:hAnsi="Times New Roman"/>
                <w:sz w:val="24"/>
                <w:szCs w:val="24"/>
              </w:rPr>
            </w:pPr>
            <w:r w:rsidRPr="001D4F76">
              <w:rPr>
                <w:rFonts w:ascii="Times New Roman" w:hAnsi="Times New Roman"/>
                <w:sz w:val="24"/>
                <w:szCs w:val="24"/>
              </w:rPr>
              <w:t>Практическое занятие 3. Расчёт количества первичных средств пожаротушения для для асфальтобетонного завода (цементобетонного завода). Отработка приёмов тушения огня</w:t>
            </w:r>
          </w:p>
        </w:tc>
        <w:tc>
          <w:tcPr>
            <w:tcW w:w="343" w:type="pct"/>
            <w:tcBorders>
              <w:top w:val="nil"/>
            </w:tcBorders>
          </w:tcPr>
          <w:p w:rsidR="00434622" w:rsidRPr="00434622" w:rsidRDefault="00434622" w:rsidP="00434622">
            <w:pPr>
              <w:spacing w:after="0" w:line="360" w:lineRule="auto"/>
              <w:contextualSpacing/>
              <w:rPr>
                <w:rFonts w:ascii="Times New Roman" w:hAnsi="Times New Roman"/>
                <w:b/>
                <w:bCs/>
                <w:color w:val="000000" w:themeColor="text1"/>
                <w:sz w:val="24"/>
                <w:szCs w:val="24"/>
                <w:highlight w:val="yellow"/>
              </w:rPr>
            </w:pPr>
          </w:p>
        </w:tc>
        <w:tc>
          <w:tcPr>
            <w:tcW w:w="899" w:type="pct"/>
            <w:vMerge/>
          </w:tcPr>
          <w:p w:rsidR="00434622" w:rsidRPr="00434622" w:rsidRDefault="00434622" w:rsidP="00434622">
            <w:pPr>
              <w:spacing w:after="0" w:line="360" w:lineRule="auto"/>
              <w:contextualSpacing/>
              <w:rPr>
                <w:rFonts w:ascii="Times New Roman" w:hAnsi="Times New Roman"/>
                <w:bCs/>
                <w:color w:val="000000" w:themeColor="text1"/>
                <w:sz w:val="24"/>
                <w:szCs w:val="24"/>
                <w:highlight w:val="yellow"/>
              </w:rPr>
            </w:pPr>
          </w:p>
        </w:tc>
      </w:tr>
      <w:tr w:rsidR="00434622" w:rsidRPr="001D4F76" w:rsidTr="00434622">
        <w:trPr>
          <w:trHeight w:val="20"/>
        </w:trPr>
        <w:tc>
          <w:tcPr>
            <w:tcW w:w="632" w:type="pct"/>
            <w:vMerge/>
          </w:tcPr>
          <w:p w:rsidR="00434622" w:rsidRPr="001D4F76" w:rsidRDefault="00434622" w:rsidP="00434622">
            <w:pPr>
              <w:spacing w:after="0" w:line="360" w:lineRule="auto"/>
              <w:contextualSpacing/>
              <w:jc w:val="center"/>
              <w:rPr>
                <w:rFonts w:ascii="Times New Roman" w:hAnsi="Times New Roman"/>
                <w:b/>
                <w:bCs/>
                <w:sz w:val="24"/>
                <w:szCs w:val="24"/>
              </w:rPr>
            </w:pPr>
          </w:p>
        </w:tc>
        <w:tc>
          <w:tcPr>
            <w:tcW w:w="3126" w:type="pct"/>
            <w:gridSpan w:val="2"/>
          </w:tcPr>
          <w:p w:rsidR="00434622" w:rsidRPr="001D4F76" w:rsidRDefault="00434622" w:rsidP="00434622">
            <w:pPr>
              <w:spacing w:after="0" w:line="360" w:lineRule="auto"/>
              <w:contextualSpacing/>
              <w:rPr>
                <w:rFonts w:ascii="Times New Roman" w:hAnsi="Times New Roman"/>
                <w:b/>
                <w:bCs/>
                <w:sz w:val="24"/>
                <w:szCs w:val="24"/>
              </w:rPr>
            </w:pPr>
            <w:r w:rsidRPr="001D4F76">
              <w:rPr>
                <w:rFonts w:ascii="Times New Roman" w:hAnsi="Times New Roman"/>
                <w:b/>
                <w:bCs/>
                <w:sz w:val="24"/>
                <w:szCs w:val="24"/>
              </w:rPr>
              <w:t>В том числе, самостоятельная работа обучающихся</w:t>
            </w:r>
          </w:p>
          <w:p w:rsidR="00434622" w:rsidRPr="001D4F76" w:rsidRDefault="00434622" w:rsidP="00434622">
            <w:pPr>
              <w:spacing w:after="0" w:line="360" w:lineRule="auto"/>
              <w:contextualSpacing/>
              <w:rPr>
                <w:rFonts w:ascii="Times New Roman" w:hAnsi="Times New Roman"/>
                <w:sz w:val="24"/>
                <w:szCs w:val="24"/>
              </w:rPr>
            </w:pPr>
          </w:p>
        </w:tc>
        <w:tc>
          <w:tcPr>
            <w:tcW w:w="343" w:type="pct"/>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vMerge/>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r>
      <w:tr w:rsidR="00434622" w:rsidRPr="001D4F76" w:rsidTr="00434622">
        <w:trPr>
          <w:trHeight w:val="20"/>
        </w:trPr>
        <w:tc>
          <w:tcPr>
            <w:tcW w:w="632" w:type="pct"/>
            <w:vMerge w:val="restart"/>
          </w:tcPr>
          <w:p w:rsidR="00434622" w:rsidRPr="001D4F76" w:rsidRDefault="00434622" w:rsidP="00434622">
            <w:pPr>
              <w:spacing w:after="0" w:line="360" w:lineRule="auto"/>
              <w:contextualSpacing/>
              <w:rPr>
                <w:rFonts w:ascii="Times New Roman" w:hAnsi="Times New Roman"/>
                <w:b/>
                <w:sz w:val="24"/>
                <w:szCs w:val="24"/>
              </w:rPr>
            </w:pPr>
            <w:r w:rsidRPr="001D4F76">
              <w:rPr>
                <w:rFonts w:ascii="Times New Roman" w:hAnsi="Times New Roman"/>
                <w:b/>
                <w:sz w:val="24"/>
                <w:szCs w:val="24"/>
              </w:rPr>
              <w:t>Тема 3.5.</w:t>
            </w:r>
          </w:p>
          <w:p w:rsidR="00434622" w:rsidRPr="001D4F76" w:rsidRDefault="00434622" w:rsidP="00434622">
            <w:pPr>
              <w:spacing w:after="0" w:line="360" w:lineRule="auto"/>
              <w:contextualSpacing/>
              <w:rPr>
                <w:rFonts w:ascii="Times New Roman" w:hAnsi="Times New Roman"/>
                <w:b/>
                <w:bCs/>
                <w:sz w:val="24"/>
                <w:szCs w:val="24"/>
              </w:rPr>
            </w:pPr>
            <w:r w:rsidRPr="001D4F76">
              <w:rPr>
                <w:rFonts w:ascii="Times New Roman" w:hAnsi="Times New Roman"/>
                <w:sz w:val="24"/>
                <w:szCs w:val="24"/>
              </w:rPr>
              <w:t xml:space="preserve">Электробезопасность </w:t>
            </w:r>
          </w:p>
        </w:tc>
        <w:tc>
          <w:tcPr>
            <w:tcW w:w="3126" w:type="pct"/>
            <w:gridSpan w:val="2"/>
          </w:tcPr>
          <w:p w:rsidR="00434622" w:rsidRPr="001D4F76" w:rsidRDefault="00434622" w:rsidP="00434622">
            <w:pPr>
              <w:spacing w:after="0" w:line="360" w:lineRule="auto"/>
              <w:contextualSpacing/>
              <w:rPr>
                <w:rFonts w:ascii="Times New Roman" w:hAnsi="Times New Roman"/>
                <w:b/>
                <w:bCs/>
                <w:sz w:val="24"/>
                <w:szCs w:val="24"/>
              </w:rPr>
            </w:pPr>
            <w:r w:rsidRPr="001D4F76">
              <w:rPr>
                <w:rFonts w:ascii="Times New Roman" w:hAnsi="Times New Roman"/>
                <w:b/>
                <w:sz w:val="24"/>
                <w:szCs w:val="24"/>
              </w:rPr>
              <w:t>Содержание учебного материала</w:t>
            </w:r>
          </w:p>
        </w:tc>
        <w:tc>
          <w:tcPr>
            <w:tcW w:w="343" w:type="pct"/>
            <w:vMerge w:val="restart"/>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vMerge w:val="restart"/>
          </w:tcPr>
          <w:p w:rsidR="00434622" w:rsidRPr="00434622" w:rsidRDefault="00434622" w:rsidP="00434622">
            <w:pPr>
              <w:spacing w:after="0" w:line="360" w:lineRule="auto"/>
              <w:contextualSpacing/>
              <w:rPr>
                <w:rFonts w:ascii="Times New Roman" w:hAnsi="Times New Roman"/>
                <w:b/>
                <w:bCs/>
                <w:color w:val="000000" w:themeColor="text1"/>
                <w:sz w:val="24"/>
                <w:szCs w:val="24"/>
                <w:highlight w:val="yellow"/>
              </w:rPr>
            </w:pPr>
          </w:p>
        </w:tc>
      </w:tr>
      <w:tr w:rsidR="00434622" w:rsidRPr="001D4F76" w:rsidTr="00434622">
        <w:trPr>
          <w:trHeight w:val="20"/>
        </w:trPr>
        <w:tc>
          <w:tcPr>
            <w:tcW w:w="632" w:type="pct"/>
            <w:vMerge/>
          </w:tcPr>
          <w:p w:rsidR="00434622" w:rsidRPr="001D4F76" w:rsidRDefault="00434622" w:rsidP="00434622">
            <w:pPr>
              <w:spacing w:after="0" w:line="360" w:lineRule="auto"/>
              <w:contextualSpacing/>
              <w:jc w:val="center"/>
              <w:rPr>
                <w:rFonts w:ascii="Times New Roman" w:hAnsi="Times New Roman"/>
                <w:b/>
                <w:bCs/>
                <w:sz w:val="24"/>
                <w:szCs w:val="24"/>
              </w:rPr>
            </w:pPr>
          </w:p>
        </w:tc>
        <w:tc>
          <w:tcPr>
            <w:tcW w:w="3126" w:type="pct"/>
            <w:gridSpan w:val="2"/>
          </w:tcPr>
          <w:p w:rsidR="00434622" w:rsidRPr="001D4F76" w:rsidRDefault="00434622" w:rsidP="00434622">
            <w:pPr>
              <w:spacing w:after="0" w:line="360" w:lineRule="auto"/>
              <w:contextualSpacing/>
              <w:rPr>
                <w:rFonts w:ascii="Times New Roman" w:hAnsi="Times New Roman"/>
                <w:b/>
                <w:bCs/>
                <w:sz w:val="24"/>
                <w:szCs w:val="24"/>
              </w:rPr>
            </w:pPr>
            <w:r w:rsidRPr="001D4F76">
              <w:rPr>
                <w:rFonts w:ascii="Times New Roman" w:hAnsi="Times New Roman"/>
                <w:sz w:val="24"/>
                <w:szCs w:val="24"/>
              </w:rPr>
              <w:t xml:space="preserve">1.Действие электротока на организм человека. </w:t>
            </w:r>
          </w:p>
        </w:tc>
        <w:tc>
          <w:tcPr>
            <w:tcW w:w="343" w:type="pct"/>
            <w:vMerge/>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vMerge/>
          </w:tcPr>
          <w:p w:rsidR="00434622" w:rsidRPr="00434622" w:rsidRDefault="00434622" w:rsidP="00434622">
            <w:pPr>
              <w:spacing w:after="0" w:line="360" w:lineRule="auto"/>
              <w:contextualSpacing/>
              <w:rPr>
                <w:rFonts w:ascii="Times New Roman" w:hAnsi="Times New Roman"/>
                <w:b/>
                <w:bCs/>
                <w:color w:val="000000" w:themeColor="text1"/>
                <w:sz w:val="24"/>
                <w:szCs w:val="24"/>
                <w:highlight w:val="yellow"/>
              </w:rPr>
            </w:pPr>
          </w:p>
        </w:tc>
      </w:tr>
      <w:tr w:rsidR="00434622" w:rsidRPr="001D4F76" w:rsidTr="00434622">
        <w:trPr>
          <w:trHeight w:val="20"/>
        </w:trPr>
        <w:tc>
          <w:tcPr>
            <w:tcW w:w="632" w:type="pct"/>
            <w:vMerge/>
          </w:tcPr>
          <w:p w:rsidR="00434622" w:rsidRPr="001D4F76" w:rsidRDefault="00434622" w:rsidP="00434622">
            <w:pPr>
              <w:spacing w:after="0" w:line="360" w:lineRule="auto"/>
              <w:contextualSpacing/>
              <w:jc w:val="center"/>
              <w:rPr>
                <w:rFonts w:ascii="Times New Roman" w:hAnsi="Times New Roman"/>
                <w:b/>
                <w:bCs/>
                <w:sz w:val="24"/>
                <w:szCs w:val="24"/>
              </w:rPr>
            </w:pPr>
          </w:p>
        </w:tc>
        <w:tc>
          <w:tcPr>
            <w:tcW w:w="3126" w:type="pct"/>
            <w:gridSpan w:val="2"/>
          </w:tcPr>
          <w:p w:rsidR="00434622" w:rsidRPr="001D4F76" w:rsidRDefault="00434622" w:rsidP="00434622">
            <w:pPr>
              <w:spacing w:after="0" w:line="360" w:lineRule="auto"/>
              <w:contextualSpacing/>
              <w:rPr>
                <w:rFonts w:ascii="Times New Roman" w:hAnsi="Times New Roman"/>
                <w:sz w:val="24"/>
                <w:szCs w:val="24"/>
              </w:rPr>
            </w:pPr>
            <w:r w:rsidRPr="001D4F76">
              <w:rPr>
                <w:rFonts w:ascii="Times New Roman" w:hAnsi="Times New Roman"/>
                <w:sz w:val="24"/>
                <w:szCs w:val="24"/>
              </w:rPr>
              <w:t xml:space="preserve">2.Классификация электроустановок и производственных помещений по степени </w:t>
            </w:r>
          </w:p>
          <w:p w:rsidR="00434622" w:rsidRPr="001D4F76" w:rsidRDefault="00434622" w:rsidP="00434622">
            <w:pPr>
              <w:spacing w:after="0" w:line="360" w:lineRule="auto"/>
              <w:contextualSpacing/>
              <w:rPr>
                <w:rFonts w:ascii="Times New Roman" w:hAnsi="Times New Roman"/>
                <w:b/>
                <w:bCs/>
                <w:sz w:val="24"/>
                <w:szCs w:val="24"/>
              </w:rPr>
            </w:pPr>
            <w:r w:rsidRPr="001D4F76">
              <w:rPr>
                <w:rFonts w:ascii="Times New Roman" w:hAnsi="Times New Roman"/>
                <w:sz w:val="24"/>
                <w:szCs w:val="24"/>
              </w:rPr>
              <w:t xml:space="preserve">электробезопасности </w:t>
            </w:r>
          </w:p>
        </w:tc>
        <w:tc>
          <w:tcPr>
            <w:tcW w:w="343" w:type="pct"/>
            <w:vMerge/>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vMerge/>
          </w:tcPr>
          <w:p w:rsidR="00434622" w:rsidRPr="00434622" w:rsidRDefault="00434622" w:rsidP="00434622">
            <w:pPr>
              <w:spacing w:after="0" w:line="360" w:lineRule="auto"/>
              <w:contextualSpacing/>
              <w:rPr>
                <w:rFonts w:ascii="Times New Roman" w:hAnsi="Times New Roman"/>
                <w:b/>
                <w:bCs/>
                <w:color w:val="000000" w:themeColor="text1"/>
                <w:sz w:val="24"/>
                <w:szCs w:val="24"/>
                <w:highlight w:val="yellow"/>
              </w:rPr>
            </w:pPr>
          </w:p>
        </w:tc>
      </w:tr>
      <w:tr w:rsidR="00434622" w:rsidRPr="001D4F76" w:rsidTr="00434622">
        <w:trPr>
          <w:trHeight w:val="20"/>
        </w:trPr>
        <w:tc>
          <w:tcPr>
            <w:tcW w:w="632" w:type="pct"/>
            <w:vMerge/>
          </w:tcPr>
          <w:p w:rsidR="00434622" w:rsidRPr="001D4F76" w:rsidRDefault="00434622" w:rsidP="00434622">
            <w:pPr>
              <w:spacing w:after="0" w:line="360" w:lineRule="auto"/>
              <w:contextualSpacing/>
              <w:jc w:val="center"/>
              <w:rPr>
                <w:rFonts w:ascii="Times New Roman" w:hAnsi="Times New Roman"/>
                <w:b/>
                <w:bCs/>
                <w:sz w:val="24"/>
                <w:szCs w:val="24"/>
              </w:rPr>
            </w:pPr>
          </w:p>
        </w:tc>
        <w:tc>
          <w:tcPr>
            <w:tcW w:w="3126" w:type="pct"/>
            <w:gridSpan w:val="2"/>
          </w:tcPr>
          <w:p w:rsidR="00434622" w:rsidRPr="001D4F76" w:rsidRDefault="00434622" w:rsidP="00434622">
            <w:pPr>
              <w:spacing w:after="0" w:line="360" w:lineRule="auto"/>
              <w:contextualSpacing/>
              <w:rPr>
                <w:rFonts w:ascii="Times New Roman" w:hAnsi="Times New Roman"/>
                <w:b/>
                <w:bCs/>
                <w:sz w:val="24"/>
                <w:szCs w:val="24"/>
              </w:rPr>
            </w:pPr>
            <w:r w:rsidRPr="001D4F76">
              <w:rPr>
                <w:rFonts w:ascii="Times New Roman" w:hAnsi="Times New Roman"/>
                <w:sz w:val="24"/>
                <w:szCs w:val="24"/>
              </w:rPr>
              <w:t xml:space="preserve">3.Технические способы и средства защиты от поражения электротоком </w:t>
            </w:r>
          </w:p>
        </w:tc>
        <w:tc>
          <w:tcPr>
            <w:tcW w:w="343" w:type="pct"/>
            <w:vMerge/>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vMerge/>
          </w:tcPr>
          <w:p w:rsidR="00434622" w:rsidRPr="00434622" w:rsidRDefault="00434622" w:rsidP="00434622">
            <w:pPr>
              <w:spacing w:after="0" w:line="360" w:lineRule="auto"/>
              <w:contextualSpacing/>
              <w:rPr>
                <w:rFonts w:ascii="Times New Roman" w:hAnsi="Times New Roman"/>
                <w:b/>
                <w:bCs/>
                <w:color w:val="000000" w:themeColor="text1"/>
                <w:sz w:val="24"/>
                <w:szCs w:val="24"/>
                <w:highlight w:val="yellow"/>
              </w:rPr>
            </w:pPr>
          </w:p>
        </w:tc>
      </w:tr>
      <w:tr w:rsidR="00434622" w:rsidRPr="001D4F76" w:rsidTr="00434622">
        <w:trPr>
          <w:trHeight w:val="20"/>
        </w:trPr>
        <w:tc>
          <w:tcPr>
            <w:tcW w:w="632" w:type="pct"/>
            <w:vMerge/>
          </w:tcPr>
          <w:p w:rsidR="00434622" w:rsidRPr="001D4F76" w:rsidRDefault="00434622" w:rsidP="00434622">
            <w:pPr>
              <w:spacing w:after="0" w:line="360" w:lineRule="auto"/>
              <w:contextualSpacing/>
              <w:jc w:val="center"/>
              <w:rPr>
                <w:rFonts w:ascii="Times New Roman" w:hAnsi="Times New Roman"/>
                <w:b/>
                <w:bCs/>
                <w:sz w:val="24"/>
                <w:szCs w:val="24"/>
              </w:rPr>
            </w:pPr>
          </w:p>
        </w:tc>
        <w:tc>
          <w:tcPr>
            <w:tcW w:w="3126" w:type="pct"/>
            <w:gridSpan w:val="2"/>
          </w:tcPr>
          <w:p w:rsidR="00434622" w:rsidRPr="001D4F76" w:rsidRDefault="00434622" w:rsidP="00434622">
            <w:pPr>
              <w:spacing w:after="0" w:line="360" w:lineRule="auto"/>
              <w:contextualSpacing/>
              <w:rPr>
                <w:rFonts w:ascii="Times New Roman" w:hAnsi="Times New Roman"/>
                <w:b/>
                <w:bCs/>
                <w:sz w:val="24"/>
                <w:szCs w:val="24"/>
              </w:rPr>
            </w:pPr>
            <w:r w:rsidRPr="001D4F76">
              <w:rPr>
                <w:rFonts w:ascii="Times New Roman" w:hAnsi="Times New Roman"/>
                <w:sz w:val="24"/>
                <w:szCs w:val="24"/>
              </w:rPr>
              <w:t xml:space="preserve">4.Организационные и технические мероприятия по обеспечению электробезопасности </w:t>
            </w:r>
          </w:p>
        </w:tc>
        <w:tc>
          <w:tcPr>
            <w:tcW w:w="343" w:type="pct"/>
            <w:vMerge/>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vMerge/>
          </w:tcPr>
          <w:p w:rsidR="00434622" w:rsidRPr="00434622" w:rsidRDefault="00434622" w:rsidP="00434622">
            <w:pPr>
              <w:spacing w:after="0" w:line="360" w:lineRule="auto"/>
              <w:contextualSpacing/>
              <w:rPr>
                <w:rFonts w:ascii="Times New Roman" w:hAnsi="Times New Roman"/>
                <w:b/>
                <w:bCs/>
                <w:color w:val="000000" w:themeColor="text1"/>
                <w:sz w:val="24"/>
                <w:szCs w:val="24"/>
                <w:highlight w:val="yellow"/>
              </w:rPr>
            </w:pPr>
          </w:p>
        </w:tc>
      </w:tr>
      <w:tr w:rsidR="00434622" w:rsidRPr="001D4F76" w:rsidTr="00434622">
        <w:trPr>
          <w:trHeight w:val="20"/>
        </w:trPr>
        <w:tc>
          <w:tcPr>
            <w:tcW w:w="632" w:type="pct"/>
            <w:vMerge/>
          </w:tcPr>
          <w:p w:rsidR="00434622" w:rsidRPr="001D4F76" w:rsidRDefault="00434622" w:rsidP="00434622">
            <w:pPr>
              <w:spacing w:after="0" w:line="360" w:lineRule="auto"/>
              <w:contextualSpacing/>
              <w:jc w:val="center"/>
              <w:rPr>
                <w:rFonts w:ascii="Times New Roman" w:hAnsi="Times New Roman"/>
                <w:b/>
                <w:bCs/>
                <w:sz w:val="24"/>
                <w:szCs w:val="24"/>
              </w:rPr>
            </w:pPr>
          </w:p>
        </w:tc>
        <w:tc>
          <w:tcPr>
            <w:tcW w:w="3126" w:type="pct"/>
            <w:gridSpan w:val="2"/>
          </w:tcPr>
          <w:p w:rsidR="00434622" w:rsidRPr="001D4F76" w:rsidRDefault="00434622" w:rsidP="00434622">
            <w:pPr>
              <w:spacing w:after="0" w:line="360" w:lineRule="auto"/>
              <w:contextualSpacing/>
              <w:rPr>
                <w:rFonts w:ascii="Times New Roman" w:hAnsi="Times New Roman"/>
                <w:sz w:val="24"/>
                <w:szCs w:val="24"/>
              </w:rPr>
            </w:pPr>
            <w:r w:rsidRPr="001D4F76">
              <w:rPr>
                <w:rFonts w:ascii="Times New Roman" w:hAnsi="Times New Roman"/>
                <w:sz w:val="24"/>
                <w:szCs w:val="24"/>
              </w:rPr>
              <w:t xml:space="preserve">5.Правила эксплуатации электроустановок, электроинструмента и переносимых </w:t>
            </w:r>
          </w:p>
          <w:p w:rsidR="00434622" w:rsidRPr="001D4F76" w:rsidRDefault="00434622" w:rsidP="00434622">
            <w:pPr>
              <w:spacing w:after="0" w:line="360" w:lineRule="auto"/>
              <w:contextualSpacing/>
              <w:rPr>
                <w:rFonts w:ascii="Times New Roman" w:hAnsi="Times New Roman"/>
                <w:sz w:val="24"/>
                <w:szCs w:val="24"/>
              </w:rPr>
            </w:pPr>
            <w:r w:rsidRPr="001D4F76">
              <w:rPr>
                <w:rFonts w:ascii="Times New Roman" w:hAnsi="Times New Roman"/>
                <w:sz w:val="24"/>
                <w:szCs w:val="24"/>
              </w:rPr>
              <w:t>светильников</w:t>
            </w:r>
          </w:p>
        </w:tc>
        <w:tc>
          <w:tcPr>
            <w:tcW w:w="343" w:type="pct"/>
            <w:vMerge/>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vMerge/>
          </w:tcPr>
          <w:p w:rsidR="00434622" w:rsidRPr="00434622" w:rsidRDefault="00434622" w:rsidP="00434622">
            <w:pPr>
              <w:spacing w:after="0" w:line="360" w:lineRule="auto"/>
              <w:contextualSpacing/>
              <w:rPr>
                <w:rFonts w:ascii="Times New Roman" w:hAnsi="Times New Roman"/>
                <w:b/>
                <w:bCs/>
                <w:color w:val="000000" w:themeColor="text1"/>
                <w:sz w:val="24"/>
                <w:szCs w:val="24"/>
                <w:highlight w:val="yellow"/>
              </w:rPr>
            </w:pPr>
          </w:p>
        </w:tc>
      </w:tr>
      <w:tr w:rsidR="00434622" w:rsidRPr="001D4F76" w:rsidTr="00434622">
        <w:trPr>
          <w:trHeight w:val="20"/>
        </w:trPr>
        <w:tc>
          <w:tcPr>
            <w:tcW w:w="632" w:type="pct"/>
            <w:vMerge/>
          </w:tcPr>
          <w:p w:rsidR="00434622" w:rsidRPr="001D4F76" w:rsidRDefault="00434622" w:rsidP="00434622">
            <w:pPr>
              <w:spacing w:after="0" w:line="360" w:lineRule="auto"/>
              <w:contextualSpacing/>
              <w:jc w:val="center"/>
              <w:rPr>
                <w:rFonts w:ascii="Times New Roman" w:hAnsi="Times New Roman"/>
                <w:b/>
                <w:bCs/>
                <w:sz w:val="24"/>
                <w:szCs w:val="24"/>
              </w:rPr>
            </w:pPr>
          </w:p>
        </w:tc>
        <w:tc>
          <w:tcPr>
            <w:tcW w:w="3126" w:type="pct"/>
            <w:gridSpan w:val="2"/>
          </w:tcPr>
          <w:p w:rsidR="00434622" w:rsidRPr="001D4F76" w:rsidRDefault="00434622" w:rsidP="00434622">
            <w:pPr>
              <w:spacing w:after="0" w:line="360" w:lineRule="auto"/>
              <w:contextualSpacing/>
              <w:rPr>
                <w:rFonts w:ascii="Times New Roman" w:hAnsi="Times New Roman"/>
                <w:sz w:val="24"/>
                <w:szCs w:val="24"/>
              </w:rPr>
            </w:pPr>
            <w:r w:rsidRPr="001D4F76">
              <w:rPr>
                <w:rFonts w:ascii="Times New Roman" w:hAnsi="Times New Roman"/>
                <w:sz w:val="24"/>
                <w:szCs w:val="24"/>
              </w:rPr>
              <w:t>6.Защита от опасного воздействия статического  электричества</w:t>
            </w:r>
          </w:p>
        </w:tc>
        <w:tc>
          <w:tcPr>
            <w:tcW w:w="343" w:type="pct"/>
            <w:vMerge/>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vMerge/>
          </w:tcPr>
          <w:p w:rsidR="00434622" w:rsidRPr="00434622" w:rsidRDefault="00434622" w:rsidP="00434622">
            <w:pPr>
              <w:spacing w:after="0" w:line="360" w:lineRule="auto"/>
              <w:contextualSpacing/>
              <w:rPr>
                <w:rFonts w:ascii="Times New Roman" w:hAnsi="Times New Roman"/>
                <w:b/>
                <w:bCs/>
                <w:color w:val="000000" w:themeColor="text1"/>
                <w:sz w:val="24"/>
                <w:szCs w:val="24"/>
                <w:highlight w:val="yellow"/>
              </w:rPr>
            </w:pPr>
          </w:p>
        </w:tc>
      </w:tr>
      <w:tr w:rsidR="00434622" w:rsidRPr="001D4F76" w:rsidTr="00434622">
        <w:trPr>
          <w:trHeight w:val="20"/>
        </w:trPr>
        <w:tc>
          <w:tcPr>
            <w:tcW w:w="632" w:type="pct"/>
            <w:vMerge/>
          </w:tcPr>
          <w:p w:rsidR="00434622" w:rsidRPr="001D4F76" w:rsidRDefault="00434622" w:rsidP="00434622">
            <w:pPr>
              <w:spacing w:after="0" w:line="360" w:lineRule="auto"/>
              <w:contextualSpacing/>
              <w:jc w:val="center"/>
              <w:rPr>
                <w:rFonts w:ascii="Times New Roman" w:hAnsi="Times New Roman"/>
                <w:b/>
                <w:bCs/>
                <w:sz w:val="24"/>
                <w:szCs w:val="24"/>
              </w:rPr>
            </w:pPr>
          </w:p>
        </w:tc>
        <w:tc>
          <w:tcPr>
            <w:tcW w:w="3126" w:type="pct"/>
            <w:gridSpan w:val="2"/>
          </w:tcPr>
          <w:p w:rsidR="00434622" w:rsidRPr="001D4F76" w:rsidRDefault="00434622" w:rsidP="00434622">
            <w:pPr>
              <w:spacing w:after="0" w:line="360" w:lineRule="auto"/>
              <w:contextualSpacing/>
              <w:rPr>
                <w:rFonts w:ascii="Times New Roman" w:hAnsi="Times New Roman"/>
                <w:sz w:val="24"/>
                <w:szCs w:val="24"/>
              </w:rPr>
            </w:pPr>
            <w:r w:rsidRPr="001D4F76">
              <w:rPr>
                <w:rFonts w:ascii="Times New Roman" w:hAnsi="Times New Roman"/>
                <w:sz w:val="24"/>
                <w:szCs w:val="24"/>
              </w:rPr>
              <w:t>7.Устройства заземления</w:t>
            </w:r>
          </w:p>
        </w:tc>
        <w:tc>
          <w:tcPr>
            <w:tcW w:w="343" w:type="pct"/>
            <w:vMerge/>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vMerge/>
          </w:tcPr>
          <w:p w:rsidR="00434622" w:rsidRPr="00434622" w:rsidRDefault="00434622" w:rsidP="00434622">
            <w:pPr>
              <w:spacing w:after="0" w:line="360" w:lineRule="auto"/>
              <w:contextualSpacing/>
              <w:rPr>
                <w:rFonts w:ascii="Times New Roman" w:hAnsi="Times New Roman"/>
                <w:b/>
                <w:bCs/>
                <w:color w:val="000000" w:themeColor="text1"/>
                <w:sz w:val="24"/>
                <w:szCs w:val="24"/>
                <w:highlight w:val="yellow"/>
              </w:rPr>
            </w:pPr>
          </w:p>
        </w:tc>
      </w:tr>
      <w:tr w:rsidR="00434622" w:rsidRPr="001D4F76" w:rsidTr="00434622">
        <w:trPr>
          <w:trHeight w:val="20"/>
        </w:trPr>
        <w:tc>
          <w:tcPr>
            <w:tcW w:w="632" w:type="pct"/>
            <w:vMerge/>
          </w:tcPr>
          <w:p w:rsidR="00434622" w:rsidRPr="001D4F76" w:rsidRDefault="00434622" w:rsidP="00434622">
            <w:pPr>
              <w:spacing w:after="0" w:line="360" w:lineRule="auto"/>
              <w:contextualSpacing/>
              <w:jc w:val="center"/>
              <w:rPr>
                <w:rFonts w:ascii="Times New Roman" w:hAnsi="Times New Roman"/>
                <w:b/>
                <w:bCs/>
                <w:sz w:val="24"/>
                <w:szCs w:val="24"/>
              </w:rPr>
            </w:pPr>
          </w:p>
        </w:tc>
        <w:tc>
          <w:tcPr>
            <w:tcW w:w="3126" w:type="pct"/>
            <w:gridSpan w:val="2"/>
          </w:tcPr>
          <w:p w:rsidR="00434622" w:rsidRPr="001D4F76" w:rsidRDefault="00434622" w:rsidP="00434622">
            <w:pPr>
              <w:spacing w:after="0" w:line="360" w:lineRule="auto"/>
              <w:contextualSpacing/>
              <w:rPr>
                <w:rFonts w:ascii="Times New Roman" w:hAnsi="Times New Roman"/>
                <w:sz w:val="24"/>
                <w:szCs w:val="24"/>
              </w:rPr>
            </w:pPr>
            <w:r w:rsidRPr="001D4F76">
              <w:rPr>
                <w:rFonts w:ascii="Times New Roman" w:hAnsi="Times New Roman"/>
                <w:b/>
                <w:bCs/>
                <w:sz w:val="24"/>
                <w:szCs w:val="24"/>
              </w:rPr>
              <w:t>В том числе, практических занятий</w:t>
            </w:r>
          </w:p>
        </w:tc>
        <w:tc>
          <w:tcPr>
            <w:tcW w:w="343" w:type="pct"/>
            <w:tcBorders>
              <w:top w:val="nil"/>
            </w:tcBorders>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vMerge/>
          </w:tcPr>
          <w:p w:rsidR="00434622" w:rsidRPr="00434622" w:rsidRDefault="00434622" w:rsidP="00434622">
            <w:pPr>
              <w:spacing w:after="0" w:line="360" w:lineRule="auto"/>
              <w:contextualSpacing/>
              <w:rPr>
                <w:rFonts w:ascii="Times New Roman" w:hAnsi="Times New Roman"/>
                <w:bCs/>
                <w:color w:val="000000" w:themeColor="text1"/>
                <w:sz w:val="24"/>
                <w:szCs w:val="24"/>
                <w:highlight w:val="yellow"/>
              </w:rPr>
            </w:pPr>
          </w:p>
        </w:tc>
      </w:tr>
      <w:tr w:rsidR="00434622" w:rsidRPr="001D4F76" w:rsidTr="00434622">
        <w:trPr>
          <w:trHeight w:val="20"/>
        </w:trPr>
        <w:tc>
          <w:tcPr>
            <w:tcW w:w="632" w:type="pct"/>
            <w:vMerge/>
          </w:tcPr>
          <w:p w:rsidR="00434622" w:rsidRPr="001D4F76" w:rsidRDefault="00434622" w:rsidP="00434622">
            <w:pPr>
              <w:spacing w:after="0" w:line="360" w:lineRule="auto"/>
              <w:contextualSpacing/>
              <w:jc w:val="center"/>
              <w:rPr>
                <w:rFonts w:ascii="Times New Roman" w:hAnsi="Times New Roman"/>
                <w:b/>
                <w:bCs/>
                <w:sz w:val="24"/>
                <w:szCs w:val="24"/>
              </w:rPr>
            </w:pPr>
          </w:p>
        </w:tc>
        <w:tc>
          <w:tcPr>
            <w:tcW w:w="3126" w:type="pct"/>
            <w:gridSpan w:val="2"/>
          </w:tcPr>
          <w:p w:rsidR="00434622" w:rsidRPr="001D4F76" w:rsidRDefault="00434622" w:rsidP="00434622">
            <w:pPr>
              <w:spacing w:after="0" w:line="360" w:lineRule="auto"/>
              <w:contextualSpacing/>
              <w:rPr>
                <w:rFonts w:ascii="Times New Roman" w:hAnsi="Times New Roman"/>
                <w:sz w:val="24"/>
                <w:szCs w:val="24"/>
              </w:rPr>
            </w:pPr>
            <w:r w:rsidRPr="001D4F76">
              <w:rPr>
                <w:rFonts w:ascii="Times New Roman" w:hAnsi="Times New Roman"/>
                <w:sz w:val="24"/>
                <w:szCs w:val="24"/>
              </w:rPr>
              <w:t>Практическое занятие 4. Написание рефератов по теме «Устройство заземления».</w:t>
            </w:r>
          </w:p>
        </w:tc>
        <w:tc>
          <w:tcPr>
            <w:tcW w:w="343" w:type="pct"/>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vMerge/>
          </w:tcPr>
          <w:p w:rsidR="00434622" w:rsidRPr="00434622" w:rsidRDefault="00434622" w:rsidP="00434622">
            <w:pPr>
              <w:spacing w:after="0" w:line="360" w:lineRule="auto"/>
              <w:contextualSpacing/>
              <w:rPr>
                <w:rFonts w:ascii="Times New Roman" w:hAnsi="Times New Roman"/>
                <w:b/>
                <w:bCs/>
                <w:color w:val="000000" w:themeColor="text1"/>
                <w:sz w:val="24"/>
                <w:szCs w:val="24"/>
                <w:highlight w:val="yellow"/>
              </w:rPr>
            </w:pPr>
          </w:p>
        </w:tc>
      </w:tr>
      <w:tr w:rsidR="00434622" w:rsidRPr="001D4F76" w:rsidTr="00434622">
        <w:trPr>
          <w:trHeight w:val="20"/>
        </w:trPr>
        <w:tc>
          <w:tcPr>
            <w:tcW w:w="632" w:type="pct"/>
            <w:vMerge/>
          </w:tcPr>
          <w:p w:rsidR="00434622" w:rsidRPr="001D4F76" w:rsidRDefault="00434622" w:rsidP="00434622">
            <w:pPr>
              <w:spacing w:after="0" w:line="360" w:lineRule="auto"/>
              <w:contextualSpacing/>
              <w:jc w:val="center"/>
              <w:rPr>
                <w:rFonts w:ascii="Times New Roman" w:hAnsi="Times New Roman"/>
                <w:b/>
                <w:bCs/>
                <w:sz w:val="24"/>
                <w:szCs w:val="24"/>
              </w:rPr>
            </w:pPr>
          </w:p>
        </w:tc>
        <w:tc>
          <w:tcPr>
            <w:tcW w:w="3126" w:type="pct"/>
            <w:gridSpan w:val="2"/>
          </w:tcPr>
          <w:p w:rsidR="00434622" w:rsidRPr="001D4F76" w:rsidRDefault="00434622" w:rsidP="00434622">
            <w:pPr>
              <w:spacing w:after="0" w:line="360" w:lineRule="auto"/>
              <w:contextualSpacing/>
              <w:rPr>
                <w:rFonts w:ascii="Times New Roman" w:hAnsi="Times New Roman"/>
                <w:sz w:val="24"/>
                <w:szCs w:val="24"/>
              </w:rPr>
            </w:pPr>
            <w:r w:rsidRPr="001D4F76">
              <w:rPr>
                <w:rFonts w:ascii="Times New Roman" w:hAnsi="Times New Roman"/>
                <w:b/>
                <w:bCs/>
                <w:sz w:val="24"/>
                <w:szCs w:val="24"/>
              </w:rPr>
              <w:t>В том числе, самостоятельная работа обучающихся</w:t>
            </w:r>
          </w:p>
        </w:tc>
        <w:tc>
          <w:tcPr>
            <w:tcW w:w="343" w:type="pct"/>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vMerge/>
          </w:tcPr>
          <w:p w:rsidR="00434622" w:rsidRPr="00434622" w:rsidRDefault="00434622" w:rsidP="00434622">
            <w:pPr>
              <w:spacing w:after="0" w:line="360" w:lineRule="auto"/>
              <w:contextualSpacing/>
              <w:rPr>
                <w:rFonts w:ascii="Times New Roman" w:hAnsi="Times New Roman"/>
                <w:b/>
                <w:bCs/>
                <w:color w:val="000000" w:themeColor="text1"/>
                <w:sz w:val="24"/>
                <w:szCs w:val="24"/>
                <w:highlight w:val="yellow"/>
              </w:rPr>
            </w:pPr>
          </w:p>
        </w:tc>
      </w:tr>
      <w:tr w:rsidR="00434622" w:rsidRPr="001D4F76" w:rsidTr="00434622">
        <w:trPr>
          <w:trHeight w:val="20"/>
        </w:trPr>
        <w:tc>
          <w:tcPr>
            <w:tcW w:w="632" w:type="pct"/>
            <w:vMerge w:val="restart"/>
          </w:tcPr>
          <w:p w:rsidR="00434622" w:rsidRPr="001D4F76" w:rsidRDefault="00434622" w:rsidP="00434622">
            <w:pPr>
              <w:spacing w:after="0" w:line="360" w:lineRule="auto"/>
              <w:contextualSpacing/>
              <w:rPr>
                <w:rFonts w:ascii="Times New Roman" w:hAnsi="Times New Roman"/>
                <w:b/>
                <w:sz w:val="24"/>
                <w:szCs w:val="24"/>
              </w:rPr>
            </w:pPr>
            <w:r w:rsidRPr="001D4F76">
              <w:rPr>
                <w:rFonts w:ascii="Times New Roman" w:hAnsi="Times New Roman"/>
                <w:b/>
                <w:sz w:val="24"/>
                <w:szCs w:val="24"/>
              </w:rPr>
              <w:lastRenderedPageBreak/>
              <w:t xml:space="preserve">Тема 3.6. </w:t>
            </w:r>
          </w:p>
          <w:p w:rsidR="00434622" w:rsidRPr="001D4F76" w:rsidRDefault="00434622" w:rsidP="00434622">
            <w:pPr>
              <w:spacing w:after="0" w:line="360" w:lineRule="auto"/>
              <w:contextualSpacing/>
              <w:rPr>
                <w:rFonts w:ascii="Times New Roman" w:hAnsi="Times New Roman"/>
                <w:sz w:val="24"/>
                <w:szCs w:val="24"/>
              </w:rPr>
            </w:pPr>
            <w:r w:rsidRPr="001D4F76">
              <w:rPr>
                <w:rFonts w:ascii="Times New Roman" w:hAnsi="Times New Roman"/>
                <w:sz w:val="24"/>
                <w:szCs w:val="24"/>
              </w:rPr>
              <w:t>Пожарная безопасность и пожарная профилактика</w:t>
            </w:r>
          </w:p>
          <w:p w:rsidR="00434622" w:rsidRPr="001D4F76" w:rsidRDefault="00434622" w:rsidP="00434622">
            <w:pPr>
              <w:spacing w:after="0" w:line="360" w:lineRule="auto"/>
              <w:contextualSpacing/>
              <w:rPr>
                <w:rFonts w:ascii="Times New Roman" w:hAnsi="Times New Roman"/>
                <w:sz w:val="24"/>
                <w:szCs w:val="24"/>
              </w:rPr>
            </w:pPr>
          </w:p>
          <w:p w:rsidR="00434622" w:rsidRPr="001D4F76" w:rsidRDefault="00434622" w:rsidP="00434622">
            <w:pPr>
              <w:spacing w:after="0" w:line="360" w:lineRule="auto"/>
              <w:contextualSpacing/>
              <w:jc w:val="center"/>
              <w:rPr>
                <w:rFonts w:ascii="Times New Roman" w:hAnsi="Times New Roman"/>
                <w:b/>
                <w:bCs/>
                <w:sz w:val="24"/>
                <w:szCs w:val="24"/>
              </w:rPr>
            </w:pPr>
          </w:p>
        </w:tc>
        <w:tc>
          <w:tcPr>
            <w:tcW w:w="3126" w:type="pct"/>
            <w:gridSpan w:val="2"/>
          </w:tcPr>
          <w:p w:rsidR="00434622" w:rsidRPr="001D4F76" w:rsidRDefault="00434622" w:rsidP="00434622">
            <w:pPr>
              <w:spacing w:after="0" w:line="360" w:lineRule="auto"/>
              <w:contextualSpacing/>
              <w:rPr>
                <w:rFonts w:ascii="Times New Roman" w:hAnsi="Times New Roman"/>
                <w:b/>
                <w:bCs/>
                <w:sz w:val="24"/>
                <w:szCs w:val="24"/>
              </w:rPr>
            </w:pPr>
            <w:r w:rsidRPr="001D4F76">
              <w:rPr>
                <w:rFonts w:ascii="Times New Roman" w:hAnsi="Times New Roman"/>
                <w:b/>
                <w:sz w:val="24"/>
                <w:szCs w:val="24"/>
              </w:rPr>
              <w:t>Содержание учебного материала</w:t>
            </w:r>
          </w:p>
        </w:tc>
        <w:tc>
          <w:tcPr>
            <w:tcW w:w="343" w:type="pct"/>
            <w:vMerge w:val="restart"/>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vMerge w:val="restart"/>
          </w:tcPr>
          <w:p w:rsidR="00434622" w:rsidRPr="00434622" w:rsidRDefault="00434622" w:rsidP="00434622">
            <w:pPr>
              <w:spacing w:after="0" w:line="360" w:lineRule="auto"/>
              <w:contextualSpacing/>
              <w:rPr>
                <w:rFonts w:ascii="Times New Roman" w:hAnsi="Times New Roman"/>
                <w:b/>
                <w:bCs/>
                <w:color w:val="000000" w:themeColor="text1"/>
                <w:sz w:val="24"/>
                <w:szCs w:val="24"/>
                <w:highlight w:val="yellow"/>
              </w:rPr>
            </w:pPr>
          </w:p>
        </w:tc>
      </w:tr>
      <w:tr w:rsidR="00434622" w:rsidRPr="001D4F76" w:rsidTr="00434622">
        <w:trPr>
          <w:trHeight w:val="20"/>
        </w:trPr>
        <w:tc>
          <w:tcPr>
            <w:tcW w:w="632" w:type="pct"/>
            <w:vMerge/>
          </w:tcPr>
          <w:p w:rsidR="00434622" w:rsidRPr="001D4F76" w:rsidRDefault="00434622" w:rsidP="00434622">
            <w:pPr>
              <w:spacing w:after="0" w:line="360" w:lineRule="auto"/>
              <w:contextualSpacing/>
              <w:jc w:val="center"/>
              <w:rPr>
                <w:rFonts w:ascii="Times New Roman" w:hAnsi="Times New Roman"/>
                <w:b/>
                <w:bCs/>
                <w:sz w:val="24"/>
                <w:szCs w:val="24"/>
              </w:rPr>
            </w:pPr>
          </w:p>
        </w:tc>
        <w:tc>
          <w:tcPr>
            <w:tcW w:w="3126" w:type="pct"/>
            <w:gridSpan w:val="2"/>
          </w:tcPr>
          <w:p w:rsidR="00434622" w:rsidRPr="001D4F76" w:rsidRDefault="00434622" w:rsidP="00434622">
            <w:pPr>
              <w:spacing w:after="0" w:line="360" w:lineRule="auto"/>
              <w:contextualSpacing/>
              <w:rPr>
                <w:rFonts w:ascii="Times New Roman" w:hAnsi="Times New Roman"/>
                <w:b/>
                <w:bCs/>
                <w:sz w:val="24"/>
                <w:szCs w:val="24"/>
              </w:rPr>
            </w:pPr>
            <w:r w:rsidRPr="001D4F76">
              <w:rPr>
                <w:rFonts w:ascii="Times New Roman" w:hAnsi="Times New Roman"/>
                <w:sz w:val="24"/>
                <w:szCs w:val="24"/>
              </w:rPr>
              <w:t>1.Государственные меры обеспечения пожарной  безопасности</w:t>
            </w:r>
          </w:p>
        </w:tc>
        <w:tc>
          <w:tcPr>
            <w:tcW w:w="343" w:type="pct"/>
            <w:vMerge/>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vMerge/>
          </w:tcPr>
          <w:p w:rsidR="00434622" w:rsidRPr="00434622" w:rsidRDefault="00434622" w:rsidP="00434622">
            <w:pPr>
              <w:spacing w:after="0" w:line="360" w:lineRule="auto"/>
              <w:contextualSpacing/>
              <w:rPr>
                <w:rFonts w:ascii="Times New Roman" w:hAnsi="Times New Roman"/>
                <w:bCs/>
                <w:color w:val="000000" w:themeColor="text1"/>
                <w:sz w:val="24"/>
                <w:szCs w:val="24"/>
                <w:highlight w:val="yellow"/>
              </w:rPr>
            </w:pPr>
          </w:p>
        </w:tc>
      </w:tr>
      <w:tr w:rsidR="00434622" w:rsidRPr="001D4F76" w:rsidTr="00434622">
        <w:trPr>
          <w:trHeight w:val="20"/>
        </w:trPr>
        <w:tc>
          <w:tcPr>
            <w:tcW w:w="632" w:type="pct"/>
            <w:vMerge/>
          </w:tcPr>
          <w:p w:rsidR="00434622" w:rsidRPr="001D4F76" w:rsidRDefault="00434622" w:rsidP="00434622">
            <w:pPr>
              <w:spacing w:after="0" w:line="360" w:lineRule="auto"/>
              <w:contextualSpacing/>
              <w:jc w:val="center"/>
              <w:rPr>
                <w:rFonts w:ascii="Times New Roman" w:hAnsi="Times New Roman"/>
                <w:b/>
                <w:bCs/>
                <w:sz w:val="24"/>
                <w:szCs w:val="24"/>
              </w:rPr>
            </w:pPr>
          </w:p>
        </w:tc>
        <w:tc>
          <w:tcPr>
            <w:tcW w:w="3126" w:type="pct"/>
            <w:gridSpan w:val="2"/>
          </w:tcPr>
          <w:p w:rsidR="00434622" w:rsidRPr="001D4F76" w:rsidRDefault="00434622" w:rsidP="00434622">
            <w:pPr>
              <w:spacing w:after="0" w:line="360" w:lineRule="auto"/>
              <w:contextualSpacing/>
              <w:rPr>
                <w:rFonts w:ascii="Times New Roman" w:hAnsi="Times New Roman"/>
                <w:sz w:val="24"/>
                <w:szCs w:val="24"/>
              </w:rPr>
            </w:pPr>
            <w:r w:rsidRPr="001D4F76">
              <w:rPr>
                <w:rFonts w:ascii="Times New Roman" w:hAnsi="Times New Roman"/>
                <w:sz w:val="24"/>
                <w:szCs w:val="24"/>
              </w:rPr>
              <w:t xml:space="preserve">2.Функции органов Государственного  пожарного надзора и их права </w:t>
            </w:r>
          </w:p>
        </w:tc>
        <w:tc>
          <w:tcPr>
            <w:tcW w:w="343" w:type="pct"/>
            <w:vMerge/>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vMerge/>
          </w:tcPr>
          <w:p w:rsidR="00434622" w:rsidRPr="00434622" w:rsidRDefault="00434622" w:rsidP="00434622">
            <w:pPr>
              <w:spacing w:after="0" w:line="360" w:lineRule="auto"/>
              <w:contextualSpacing/>
              <w:rPr>
                <w:rFonts w:ascii="Times New Roman" w:hAnsi="Times New Roman"/>
                <w:b/>
                <w:bCs/>
                <w:color w:val="000000" w:themeColor="text1"/>
                <w:sz w:val="24"/>
                <w:szCs w:val="24"/>
                <w:highlight w:val="yellow"/>
              </w:rPr>
            </w:pPr>
          </w:p>
        </w:tc>
      </w:tr>
      <w:tr w:rsidR="00434622" w:rsidRPr="001D4F76" w:rsidTr="00434622">
        <w:trPr>
          <w:trHeight w:val="20"/>
        </w:trPr>
        <w:tc>
          <w:tcPr>
            <w:tcW w:w="632" w:type="pct"/>
            <w:vMerge/>
          </w:tcPr>
          <w:p w:rsidR="00434622" w:rsidRPr="001D4F76" w:rsidRDefault="00434622" w:rsidP="00434622">
            <w:pPr>
              <w:spacing w:after="0" w:line="360" w:lineRule="auto"/>
              <w:contextualSpacing/>
              <w:jc w:val="center"/>
              <w:rPr>
                <w:rFonts w:ascii="Times New Roman" w:hAnsi="Times New Roman"/>
                <w:b/>
                <w:bCs/>
                <w:sz w:val="24"/>
                <w:szCs w:val="24"/>
              </w:rPr>
            </w:pPr>
          </w:p>
        </w:tc>
        <w:tc>
          <w:tcPr>
            <w:tcW w:w="3126" w:type="pct"/>
            <w:gridSpan w:val="2"/>
          </w:tcPr>
          <w:p w:rsidR="00434622" w:rsidRPr="001D4F76" w:rsidRDefault="00434622" w:rsidP="00434622">
            <w:pPr>
              <w:spacing w:after="0" w:line="360" w:lineRule="auto"/>
              <w:contextualSpacing/>
              <w:rPr>
                <w:rFonts w:ascii="Times New Roman" w:hAnsi="Times New Roman"/>
                <w:sz w:val="24"/>
                <w:szCs w:val="24"/>
              </w:rPr>
            </w:pPr>
            <w:r w:rsidRPr="001D4F76">
              <w:rPr>
                <w:rFonts w:ascii="Times New Roman" w:hAnsi="Times New Roman"/>
                <w:sz w:val="24"/>
                <w:szCs w:val="24"/>
              </w:rPr>
              <w:t>3.Причины возникновения пожаров на  предприятиях дорожного строительства</w:t>
            </w:r>
          </w:p>
        </w:tc>
        <w:tc>
          <w:tcPr>
            <w:tcW w:w="343" w:type="pct"/>
            <w:vMerge/>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vMerge/>
          </w:tcPr>
          <w:p w:rsidR="00434622" w:rsidRPr="00434622" w:rsidRDefault="00434622" w:rsidP="00434622">
            <w:pPr>
              <w:spacing w:after="0" w:line="360" w:lineRule="auto"/>
              <w:contextualSpacing/>
              <w:rPr>
                <w:rFonts w:ascii="Times New Roman" w:hAnsi="Times New Roman"/>
                <w:b/>
                <w:bCs/>
                <w:color w:val="000000" w:themeColor="text1"/>
                <w:sz w:val="24"/>
                <w:szCs w:val="24"/>
                <w:highlight w:val="yellow"/>
              </w:rPr>
            </w:pPr>
          </w:p>
        </w:tc>
      </w:tr>
      <w:tr w:rsidR="00434622" w:rsidRPr="001D4F76" w:rsidTr="00434622">
        <w:trPr>
          <w:trHeight w:val="20"/>
        </w:trPr>
        <w:tc>
          <w:tcPr>
            <w:tcW w:w="632" w:type="pct"/>
            <w:vMerge/>
          </w:tcPr>
          <w:p w:rsidR="00434622" w:rsidRPr="001D4F76" w:rsidRDefault="00434622" w:rsidP="00434622">
            <w:pPr>
              <w:spacing w:after="0" w:line="360" w:lineRule="auto"/>
              <w:contextualSpacing/>
              <w:jc w:val="center"/>
              <w:rPr>
                <w:rFonts w:ascii="Times New Roman" w:hAnsi="Times New Roman"/>
                <w:b/>
                <w:bCs/>
                <w:sz w:val="24"/>
                <w:szCs w:val="24"/>
              </w:rPr>
            </w:pPr>
          </w:p>
        </w:tc>
        <w:tc>
          <w:tcPr>
            <w:tcW w:w="3126" w:type="pct"/>
            <w:gridSpan w:val="2"/>
          </w:tcPr>
          <w:p w:rsidR="00434622" w:rsidRPr="001D4F76" w:rsidRDefault="00434622" w:rsidP="00434622">
            <w:pPr>
              <w:spacing w:after="0" w:line="360" w:lineRule="auto"/>
              <w:contextualSpacing/>
              <w:rPr>
                <w:rFonts w:ascii="Times New Roman" w:hAnsi="Times New Roman"/>
                <w:sz w:val="24"/>
                <w:szCs w:val="24"/>
              </w:rPr>
            </w:pPr>
            <w:r w:rsidRPr="001D4F76">
              <w:rPr>
                <w:rFonts w:ascii="Times New Roman" w:hAnsi="Times New Roman"/>
                <w:sz w:val="24"/>
                <w:szCs w:val="24"/>
              </w:rPr>
              <w:t>4. Строительные материалы и конструкции, характеристики их пожарной опасности</w:t>
            </w:r>
          </w:p>
        </w:tc>
        <w:tc>
          <w:tcPr>
            <w:tcW w:w="343" w:type="pct"/>
            <w:vMerge/>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vMerge/>
          </w:tcPr>
          <w:p w:rsidR="00434622" w:rsidRPr="00434622" w:rsidRDefault="00434622" w:rsidP="00434622">
            <w:pPr>
              <w:spacing w:after="0" w:line="360" w:lineRule="auto"/>
              <w:contextualSpacing/>
              <w:rPr>
                <w:rFonts w:ascii="Times New Roman" w:hAnsi="Times New Roman"/>
                <w:b/>
                <w:bCs/>
                <w:color w:val="000000" w:themeColor="text1"/>
                <w:sz w:val="24"/>
                <w:szCs w:val="24"/>
                <w:highlight w:val="yellow"/>
              </w:rPr>
            </w:pPr>
          </w:p>
        </w:tc>
      </w:tr>
      <w:tr w:rsidR="00434622" w:rsidRPr="001D4F76" w:rsidTr="00434622">
        <w:trPr>
          <w:trHeight w:val="20"/>
        </w:trPr>
        <w:tc>
          <w:tcPr>
            <w:tcW w:w="632" w:type="pct"/>
            <w:vMerge/>
          </w:tcPr>
          <w:p w:rsidR="00434622" w:rsidRPr="001D4F76" w:rsidRDefault="00434622" w:rsidP="00434622">
            <w:pPr>
              <w:spacing w:after="0" w:line="360" w:lineRule="auto"/>
              <w:contextualSpacing/>
              <w:jc w:val="center"/>
              <w:rPr>
                <w:rFonts w:ascii="Times New Roman" w:hAnsi="Times New Roman"/>
                <w:b/>
                <w:bCs/>
                <w:sz w:val="24"/>
                <w:szCs w:val="24"/>
              </w:rPr>
            </w:pPr>
          </w:p>
        </w:tc>
        <w:tc>
          <w:tcPr>
            <w:tcW w:w="3126" w:type="pct"/>
            <w:gridSpan w:val="2"/>
          </w:tcPr>
          <w:p w:rsidR="00434622" w:rsidRPr="001D4F76" w:rsidRDefault="00434622" w:rsidP="00434622">
            <w:pPr>
              <w:spacing w:after="0" w:line="360" w:lineRule="auto"/>
              <w:contextualSpacing/>
              <w:rPr>
                <w:rFonts w:ascii="Times New Roman" w:hAnsi="Times New Roman"/>
                <w:sz w:val="24"/>
                <w:szCs w:val="24"/>
              </w:rPr>
            </w:pPr>
            <w:r w:rsidRPr="001D4F76">
              <w:rPr>
                <w:rFonts w:ascii="Times New Roman" w:hAnsi="Times New Roman"/>
                <w:sz w:val="24"/>
                <w:szCs w:val="24"/>
              </w:rPr>
              <w:t xml:space="preserve">5.Предел  огнестойкости и предел распространения огня </w:t>
            </w:r>
          </w:p>
        </w:tc>
        <w:tc>
          <w:tcPr>
            <w:tcW w:w="343" w:type="pct"/>
            <w:vMerge/>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vMerge/>
          </w:tcPr>
          <w:p w:rsidR="00434622" w:rsidRPr="00434622" w:rsidRDefault="00434622" w:rsidP="00434622">
            <w:pPr>
              <w:spacing w:after="0" w:line="360" w:lineRule="auto"/>
              <w:contextualSpacing/>
              <w:rPr>
                <w:rFonts w:ascii="Times New Roman" w:hAnsi="Times New Roman"/>
                <w:b/>
                <w:bCs/>
                <w:color w:val="000000" w:themeColor="text1"/>
                <w:sz w:val="24"/>
                <w:szCs w:val="24"/>
                <w:highlight w:val="yellow"/>
              </w:rPr>
            </w:pPr>
          </w:p>
        </w:tc>
      </w:tr>
      <w:tr w:rsidR="00434622" w:rsidRPr="001D4F76" w:rsidTr="00434622">
        <w:trPr>
          <w:trHeight w:val="20"/>
        </w:trPr>
        <w:tc>
          <w:tcPr>
            <w:tcW w:w="632" w:type="pct"/>
            <w:vMerge/>
          </w:tcPr>
          <w:p w:rsidR="00434622" w:rsidRPr="001D4F76" w:rsidRDefault="00434622" w:rsidP="00434622">
            <w:pPr>
              <w:spacing w:after="0" w:line="360" w:lineRule="auto"/>
              <w:contextualSpacing/>
              <w:jc w:val="center"/>
              <w:rPr>
                <w:rFonts w:ascii="Times New Roman" w:hAnsi="Times New Roman"/>
                <w:b/>
                <w:bCs/>
                <w:sz w:val="24"/>
                <w:szCs w:val="24"/>
              </w:rPr>
            </w:pPr>
          </w:p>
        </w:tc>
        <w:tc>
          <w:tcPr>
            <w:tcW w:w="3126" w:type="pct"/>
            <w:gridSpan w:val="2"/>
          </w:tcPr>
          <w:p w:rsidR="00434622" w:rsidRPr="001D4F76" w:rsidRDefault="00434622" w:rsidP="00434622">
            <w:pPr>
              <w:spacing w:after="0" w:line="360" w:lineRule="auto"/>
              <w:contextualSpacing/>
              <w:rPr>
                <w:rFonts w:ascii="Times New Roman" w:hAnsi="Times New Roman"/>
                <w:sz w:val="24"/>
                <w:szCs w:val="24"/>
              </w:rPr>
            </w:pPr>
            <w:r w:rsidRPr="001D4F76">
              <w:rPr>
                <w:rFonts w:ascii="Times New Roman" w:hAnsi="Times New Roman"/>
                <w:sz w:val="24"/>
                <w:szCs w:val="24"/>
              </w:rPr>
              <w:t xml:space="preserve">6.Классификация помещений  по взрывопожарной и пожарной опасности </w:t>
            </w:r>
          </w:p>
        </w:tc>
        <w:tc>
          <w:tcPr>
            <w:tcW w:w="343" w:type="pct"/>
            <w:vMerge/>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vMerge/>
          </w:tcPr>
          <w:p w:rsidR="00434622" w:rsidRPr="00434622" w:rsidRDefault="00434622" w:rsidP="00434622">
            <w:pPr>
              <w:spacing w:after="0" w:line="360" w:lineRule="auto"/>
              <w:contextualSpacing/>
              <w:rPr>
                <w:rFonts w:ascii="Times New Roman" w:hAnsi="Times New Roman"/>
                <w:b/>
                <w:bCs/>
                <w:color w:val="000000" w:themeColor="text1"/>
                <w:sz w:val="24"/>
                <w:szCs w:val="24"/>
                <w:highlight w:val="yellow"/>
              </w:rPr>
            </w:pPr>
          </w:p>
        </w:tc>
      </w:tr>
      <w:tr w:rsidR="00434622" w:rsidRPr="001D4F76" w:rsidTr="00434622">
        <w:trPr>
          <w:trHeight w:val="20"/>
        </w:trPr>
        <w:tc>
          <w:tcPr>
            <w:tcW w:w="632" w:type="pct"/>
            <w:vMerge/>
          </w:tcPr>
          <w:p w:rsidR="00434622" w:rsidRPr="001D4F76" w:rsidRDefault="00434622" w:rsidP="00434622">
            <w:pPr>
              <w:spacing w:after="0" w:line="360" w:lineRule="auto"/>
              <w:contextualSpacing/>
              <w:jc w:val="center"/>
              <w:rPr>
                <w:rFonts w:ascii="Times New Roman" w:hAnsi="Times New Roman"/>
                <w:b/>
                <w:bCs/>
                <w:sz w:val="24"/>
                <w:szCs w:val="24"/>
              </w:rPr>
            </w:pPr>
          </w:p>
        </w:tc>
        <w:tc>
          <w:tcPr>
            <w:tcW w:w="3126" w:type="pct"/>
            <w:gridSpan w:val="2"/>
          </w:tcPr>
          <w:p w:rsidR="00434622" w:rsidRPr="001D4F76" w:rsidRDefault="00434622" w:rsidP="00434622">
            <w:pPr>
              <w:spacing w:after="0" w:line="360" w:lineRule="auto"/>
              <w:contextualSpacing/>
              <w:rPr>
                <w:rFonts w:ascii="Times New Roman" w:hAnsi="Times New Roman"/>
                <w:b/>
                <w:bCs/>
                <w:sz w:val="24"/>
                <w:szCs w:val="24"/>
              </w:rPr>
            </w:pPr>
            <w:r w:rsidRPr="001D4F76">
              <w:rPr>
                <w:rFonts w:ascii="Times New Roman" w:hAnsi="Times New Roman"/>
                <w:sz w:val="24"/>
                <w:szCs w:val="24"/>
              </w:rPr>
              <w:t xml:space="preserve">7.Задачи пожарной профилактики </w:t>
            </w:r>
          </w:p>
        </w:tc>
        <w:tc>
          <w:tcPr>
            <w:tcW w:w="343" w:type="pct"/>
            <w:vMerge/>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vMerge/>
          </w:tcPr>
          <w:p w:rsidR="00434622" w:rsidRPr="00434622" w:rsidRDefault="00434622" w:rsidP="00434622">
            <w:pPr>
              <w:spacing w:after="0" w:line="360" w:lineRule="auto"/>
              <w:contextualSpacing/>
              <w:rPr>
                <w:rFonts w:ascii="Times New Roman" w:hAnsi="Times New Roman"/>
                <w:b/>
                <w:bCs/>
                <w:color w:val="000000" w:themeColor="text1"/>
                <w:sz w:val="24"/>
                <w:szCs w:val="24"/>
                <w:highlight w:val="yellow"/>
              </w:rPr>
            </w:pPr>
          </w:p>
        </w:tc>
      </w:tr>
      <w:tr w:rsidR="00434622" w:rsidRPr="001D4F76" w:rsidTr="00434622">
        <w:trPr>
          <w:trHeight w:val="20"/>
        </w:trPr>
        <w:tc>
          <w:tcPr>
            <w:tcW w:w="632" w:type="pct"/>
            <w:vMerge/>
          </w:tcPr>
          <w:p w:rsidR="00434622" w:rsidRPr="001D4F76" w:rsidRDefault="00434622" w:rsidP="00434622">
            <w:pPr>
              <w:spacing w:after="0" w:line="360" w:lineRule="auto"/>
              <w:contextualSpacing/>
              <w:jc w:val="center"/>
              <w:rPr>
                <w:rFonts w:ascii="Times New Roman" w:hAnsi="Times New Roman"/>
                <w:b/>
                <w:bCs/>
                <w:sz w:val="24"/>
                <w:szCs w:val="24"/>
              </w:rPr>
            </w:pPr>
          </w:p>
        </w:tc>
        <w:tc>
          <w:tcPr>
            <w:tcW w:w="3126" w:type="pct"/>
            <w:gridSpan w:val="2"/>
          </w:tcPr>
          <w:p w:rsidR="00434622" w:rsidRPr="001D4F76" w:rsidRDefault="00434622" w:rsidP="00434622">
            <w:pPr>
              <w:spacing w:after="0" w:line="360" w:lineRule="auto"/>
              <w:contextualSpacing/>
              <w:rPr>
                <w:rFonts w:ascii="Times New Roman" w:hAnsi="Times New Roman"/>
                <w:b/>
                <w:bCs/>
                <w:sz w:val="24"/>
                <w:szCs w:val="24"/>
              </w:rPr>
            </w:pPr>
            <w:r w:rsidRPr="001D4F76">
              <w:rPr>
                <w:rFonts w:ascii="Times New Roman" w:hAnsi="Times New Roman"/>
                <w:sz w:val="24"/>
                <w:szCs w:val="24"/>
              </w:rPr>
              <w:t xml:space="preserve">8.Организация пожарной охраны </w:t>
            </w:r>
          </w:p>
        </w:tc>
        <w:tc>
          <w:tcPr>
            <w:tcW w:w="343" w:type="pct"/>
            <w:vMerge/>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vMerge/>
          </w:tcPr>
          <w:p w:rsidR="00434622" w:rsidRPr="00434622" w:rsidRDefault="00434622" w:rsidP="00434622">
            <w:pPr>
              <w:spacing w:after="0" w:line="360" w:lineRule="auto"/>
              <w:contextualSpacing/>
              <w:rPr>
                <w:rFonts w:ascii="Times New Roman" w:hAnsi="Times New Roman"/>
                <w:b/>
                <w:bCs/>
                <w:color w:val="000000" w:themeColor="text1"/>
                <w:sz w:val="24"/>
                <w:szCs w:val="24"/>
                <w:highlight w:val="yellow"/>
              </w:rPr>
            </w:pPr>
          </w:p>
        </w:tc>
      </w:tr>
      <w:tr w:rsidR="00434622" w:rsidRPr="001D4F76" w:rsidTr="00434622">
        <w:trPr>
          <w:trHeight w:val="20"/>
        </w:trPr>
        <w:tc>
          <w:tcPr>
            <w:tcW w:w="632" w:type="pct"/>
            <w:vMerge/>
          </w:tcPr>
          <w:p w:rsidR="00434622" w:rsidRPr="001D4F76" w:rsidRDefault="00434622" w:rsidP="00434622">
            <w:pPr>
              <w:spacing w:after="0" w:line="360" w:lineRule="auto"/>
              <w:contextualSpacing/>
              <w:jc w:val="center"/>
              <w:rPr>
                <w:rFonts w:ascii="Times New Roman" w:hAnsi="Times New Roman"/>
                <w:b/>
                <w:bCs/>
                <w:sz w:val="24"/>
                <w:szCs w:val="24"/>
              </w:rPr>
            </w:pPr>
          </w:p>
        </w:tc>
        <w:tc>
          <w:tcPr>
            <w:tcW w:w="3126" w:type="pct"/>
            <w:gridSpan w:val="2"/>
          </w:tcPr>
          <w:p w:rsidR="00434622" w:rsidRPr="001D4F76" w:rsidRDefault="00434622" w:rsidP="00434622">
            <w:pPr>
              <w:spacing w:after="0" w:line="360" w:lineRule="auto"/>
              <w:contextualSpacing/>
              <w:rPr>
                <w:rFonts w:ascii="Times New Roman" w:hAnsi="Times New Roman"/>
                <w:sz w:val="24"/>
                <w:szCs w:val="24"/>
              </w:rPr>
            </w:pPr>
            <w:r w:rsidRPr="001D4F76">
              <w:rPr>
                <w:rFonts w:ascii="Times New Roman" w:hAnsi="Times New Roman"/>
                <w:sz w:val="24"/>
                <w:szCs w:val="24"/>
              </w:rPr>
              <w:t xml:space="preserve">9.Ответственные лица за пожарную безопасность </w:t>
            </w:r>
          </w:p>
        </w:tc>
        <w:tc>
          <w:tcPr>
            <w:tcW w:w="343" w:type="pct"/>
            <w:vMerge/>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vMerge/>
          </w:tcPr>
          <w:p w:rsidR="00434622" w:rsidRPr="00434622" w:rsidRDefault="00434622" w:rsidP="00434622">
            <w:pPr>
              <w:spacing w:after="0" w:line="360" w:lineRule="auto"/>
              <w:contextualSpacing/>
              <w:rPr>
                <w:rFonts w:ascii="Times New Roman" w:hAnsi="Times New Roman"/>
                <w:b/>
                <w:bCs/>
                <w:color w:val="000000" w:themeColor="text1"/>
                <w:sz w:val="24"/>
                <w:szCs w:val="24"/>
                <w:highlight w:val="yellow"/>
              </w:rPr>
            </w:pPr>
          </w:p>
        </w:tc>
      </w:tr>
      <w:tr w:rsidR="00434622" w:rsidRPr="001D4F76" w:rsidTr="00434622">
        <w:trPr>
          <w:trHeight w:val="20"/>
        </w:trPr>
        <w:tc>
          <w:tcPr>
            <w:tcW w:w="632" w:type="pct"/>
            <w:vMerge/>
          </w:tcPr>
          <w:p w:rsidR="00434622" w:rsidRPr="001D4F76" w:rsidRDefault="00434622" w:rsidP="00434622">
            <w:pPr>
              <w:spacing w:after="0" w:line="360" w:lineRule="auto"/>
              <w:contextualSpacing/>
              <w:jc w:val="center"/>
              <w:rPr>
                <w:rFonts w:ascii="Times New Roman" w:hAnsi="Times New Roman"/>
                <w:b/>
                <w:bCs/>
                <w:sz w:val="24"/>
                <w:szCs w:val="24"/>
              </w:rPr>
            </w:pPr>
          </w:p>
        </w:tc>
        <w:tc>
          <w:tcPr>
            <w:tcW w:w="3126" w:type="pct"/>
            <w:gridSpan w:val="2"/>
          </w:tcPr>
          <w:p w:rsidR="00434622" w:rsidRPr="001D4F76" w:rsidRDefault="00434622" w:rsidP="00434622">
            <w:pPr>
              <w:spacing w:after="0" w:line="360" w:lineRule="auto"/>
              <w:contextualSpacing/>
              <w:rPr>
                <w:rFonts w:ascii="Times New Roman" w:hAnsi="Times New Roman"/>
                <w:sz w:val="24"/>
                <w:szCs w:val="24"/>
              </w:rPr>
            </w:pPr>
            <w:r w:rsidRPr="001D4F76">
              <w:rPr>
                <w:rFonts w:ascii="Times New Roman" w:hAnsi="Times New Roman"/>
                <w:sz w:val="24"/>
                <w:szCs w:val="24"/>
              </w:rPr>
              <w:t xml:space="preserve">10.Пожарно-техническая комиссия </w:t>
            </w:r>
          </w:p>
        </w:tc>
        <w:tc>
          <w:tcPr>
            <w:tcW w:w="343" w:type="pct"/>
            <w:vMerge/>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vMerge/>
          </w:tcPr>
          <w:p w:rsidR="00434622" w:rsidRPr="00434622" w:rsidRDefault="00434622" w:rsidP="00434622">
            <w:pPr>
              <w:spacing w:after="0" w:line="360" w:lineRule="auto"/>
              <w:contextualSpacing/>
              <w:rPr>
                <w:rFonts w:ascii="Times New Roman" w:hAnsi="Times New Roman"/>
                <w:b/>
                <w:bCs/>
                <w:color w:val="000000" w:themeColor="text1"/>
                <w:sz w:val="24"/>
                <w:szCs w:val="24"/>
                <w:highlight w:val="yellow"/>
              </w:rPr>
            </w:pPr>
          </w:p>
        </w:tc>
      </w:tr>
      <w:tr w:rsidR="00434622" w:rsidRPr="001D4F76" w:rsidTr="00434622">
        <w:trPr>
          <w:trHeight w:val="20"/>
        </w:trPr>
        <w:tc>
          <w:tcPr>
            <w:tcW w:w="632" w:type="pct"/>
            <w:vMerge/>
          </w:tcPr>
          <w:p w:rsidR="00434622" w:rsidRPr="001D4F76" w:rsidRDefault="00434622" w:rsidP="00434622">
            <w:pPr>
              <w:spacing w:after="0" w:line="360" w:lineRule="auto"/>
              <w:contextualSpacing/>
              <w:jc w:val="center"/>
              <w:rPr>
                <w:rFonts w:ascii="Times New Roman" w:hAnsi="Times New Roman"/>
                <w:b/>
                <w:bCs/>
                <w:sz w:val="24"/>
                <w:szCs w:val="24"/>
              </w:rPr>
            </w:pPr>
          </w:p>
        </w:tc>
        <w:tc>
          <w:tcPr>
            <w:tcW w:w="3126" w:type="pct"/>
            <w:gridSpan w:val="2"/>
          </w:tcPr>
          <w:p w:rsidR="00434622" w:rsidRPr="001D4F76" w:rsidRDefault="00434622" w:rsidP="00434622">
            <w:pPr>
              <w:spacing w:after="0" w:line="360" w:lineRule="auto"/>
              <w:contextualSpacing/>
              <w:rPr>
                <w:rFonts w:ascii="Times New Roman" w:hAnsi="Times New Roman"/>
                <w:sz w:val="24"/>
                <w:szCs w:val="24"/>
              </w:rPr>
            </w:pPr>
            <w:r w:rsidRPr="001D4F76">
              <w:rPr>
                <w:rFonts w:ascii="Times New Roman" w:hAnsi="Times New Roman"/>
                <w:sz w:val="24"/>
                <w:szCs w:val="24"/>
              </w:rPr>
              <w:t xml:space="preserve">11.Обучение вопросам пожарной безопасности </w:t>
            </w:r>
          </w:p>
        </w:tc>
        <w:tc>
          <w:tcPr>
            <w:tcW w:w="343" w:type="pct"/>
            <w:vMerge/>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vMerge/>
          </w:tcPr>
          <w:p w:rsidR="00434622" w:rsidRPr="00434622" w:rsidRDefault="00434622" w:rsidP="00434622">
            <w:pPr>
              <w:spacing w:after="0" w:line="360" w:lineRule="auto"/>
              <w:contextualSpacing/>
              <w:rPr>
                <w:rFonts w:ascii="Times New Roman" w:hAnsi="Times New Roman"/>
                <w:b/>
                <w:bCs/>
                <w:color w:val="000000" w:themeColor="text1"/>
                <w:sz w:val="24"/>
                <w:szCs w:val="24"/>
                <w:highlight w:val="yellow"/>
              </w:rPr>
            </w:pPr>
          </w:p>
        </w:tc>
      </w:tr>
      <w:tr w:rsidR="00434622" w:rsidRPr="001D4F76" w:rsidTr="00434622">
        <w:trPr>
          <w:trHeight w:val="20"/>
        </w:trPr>
        <w:tc>
          <w:tcPr>
            <w:tcW w:w="632" w:type="pct"/>
            <w:vMerge/>
          </w:tcPr>
          <w:p w:rsidR="00434622" w:rsidRPr="001D4F76" w:rsidRDefault="00434622" w:rsidP="00434622">
            <w:pPr>
              <w:spacing w:after="0" w:line="360" w:lineRule="auto"/>
              <w:contextualSpacing/>
              <w:jc w:val="center"/>
              <w:rPr>
                <w:rFonts w:ascii="Times New Roman" w:hAnsi="Times New Roman"/>
                <w:b/>
                <w:bCs/>
                <w:sz w:val="24"/>
                <w:szCs w:val="24"/>
              </w:rPr>
            </w:pPr>
          </w:p>
        </w:tc>
        <w:tc>
          <w:tcPr>
            <w:tcW w:w="3126" w:type="pct"/>
            <w:gridSpan w:val="2"/>
          </w:tcPr>
          <w:p w:rsidR="00434622" w:rsidRPr="001D4F76" w:rsidRDefault="00434622" w:rsidP="00434622">
            <w:pPr>
              <w:spacing w:after="0" w:line="360" w:lineRule="auto"/>
              <w:contextualSpacing/>
              <w:rPr>
                <w:rFonts w:ascii="Times New Roman" w:hAnsi="Times New Roman"/>
                <w:sz w:val="24"/>
                <w:szCs w:val="24"/>
              </w:rPr>
            </w:pPr>
            <w:r w:rsidRPr="001D4F76">
              <w:rPr>
                <w:rFonts w:ascii="Times New Roman" w:hAnsi="Times New Roman"/>
                <w:sz w:val="24"/>
                <w:szCs w:val="24"/>
              </w:rPr>
              <w:t xml:space="preserve">12.Первичные средства пожаротушения </w:t>
            </w:r>
          </w:p>
        </w:tc>
        <w:tc>
          <w:tcPr>
            <w:tcW w:w="343" w:type="pct"/>
            <w:vMerge/>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vMerge/>
          </w:tcPr>
          <w:p w:rsidR="00434622" w:rsidRPr="00434622" w:rsidRDefault="00434622" w:rsidP="00434622">
            <w:pPr>
              <w:spacing w:after="0" w:line="360" w:lineRule="auto"/>
              <w:contextualSpacing/>
              <w:rPr>
                <w:rFonts w:ascii="Times New Roman" w:hAnsi="Times New Roman"/>
                <w:b/>
                <w:bCs/>
                <w:color w:val="000000" w:themeColor="text1"/>
                <w:sz w:val="24"/>
                <w:szCs w:val="24"/>
                <w:highlight w:val="yellow"/>
              </w:rPr>
            </w:pPr>
          </w:p>
        </w:tc>
      </w:tr>
      <w:tr w:rsidR="00434622" w:rsidRPr="001D4F76" w:rsidTr="00434622">
        <w:trPr>
          <w:trHeight w:val="20"/>
        </w:trPr>
        <w:tc>
          <w:tcPr>
            <w:tcW w:w="632" w:type="pct"/>
            <w:vMerge/>
          </w:tcPr>
          <w:p w:rsidR="00434622" w:rsidRPr="001D4F76" w:rsidRDefault="00434622" w:rsidP="00434622">
            <w:pPr>
              <w:spacing w:after="0" w:line="360" w:lineRule="auto"/>
              <w:contextualSpacing/>
              <w:jc w:val="center"/>
              <w:rPr>
                <w:rFonts w:ascii="Times New Roman" w:hAnsi="Times New Roman"/>
                <w:b/>
                <w:bCs/>
                <w:sz w:val="24"/>
                <w:szCs w:val="24"/>
              </w:rPr>
            </w:pPr>
          </w:p>
        </w:tc>
        <w:tc>
          <w:tcPr>
            <w:tcW w:w="3126" w:type="pct"/>
            <w:gridSpan w:val="2"/>
          </w:tcPr>
          <w:p w:rsidR="00434622" w:rsidRPr="001D4F76" w:rsidRDefault="00434622" w:rsidP="00434622">
            <w:pPr>
              <w:spacing w:after="0" w:line="360" w:lineRule="auto"/>
              <w:contextualSpacing/>
              <w:rPr>
                <w:rFonts w:ascii="Times New Roman" w:hAnsi="Times New Roman"/>
                <w:sz w:val="24"/>
                <w:szCs w:val="24"/>
              </w:rPr>
            </w:pPr>
            <w:r w:rsidRPr="001D4F76">
              <w:rPr>
                <w:rFonts w:ascii="Times New Roman" w:hAnsi="Times New Roman"/>
                <w:sz w:val="24"/>
                <w:szCs w:val="24"/>
              </w:rPr>
              <w:t xml:space="preserve">13.Эвакуация людей и транспорта при пожаре  </w:t>
            </w:r>
          </w:p>
        </w:tc>
        <w:tc>
          <w:tcPr>
            <w:tcW w:w="343" w:type="pct"/>
            <w:vMerge/>
            <w:tcBorders>
              <w:bottom w:val="single" w:sz="4" w:space="0" w:color="auto"/>
            </w:tcBorders>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vMerge/>
          </w:tcPr>
          <w:p w:rsidR="00434622" w:rsidRPr="00434622" w:rsidRDefault="00434622" w:rsidP="00434622">
            <w:pPr>
              <w:spacing w:after="0" w:line="360" w:lineRule="auto"/>
              <w:contextualSpacing/>
              <w:rPr>
                <w:rFonts w:ascii="Times New Roman" w:hAnsi="Times New Roman"/>
                <w:b/>
                <w:bCs/>
                <w:color w:val="000000" w:themeColor="text1"/>
                <w:sz w:val="24"/>
                <w:szCs w:val="24"/>
                <w:highlight w:val="yellow"/>
              </w:rPr>
            </w:pPr>
          </w:p>
        </w:tc>
      </w:tr>
      <w:tr w:rsidR="00434622" w:rsidRPr="001D4F76" w:rsidTr="00434622">
        <w:trPr>
          <w:trHeight w:val="20"/>
        </w:trPr>
        <w:tc>
          <w:tcPr>
            <w:tcW w:w="632" w:type="pct"/>
            <w:vMerge/>
          </w:tcPr>
          <w:p w:rsidR="00434622" w:rsidRPr="001D4F76" w:rsidRDefault="00434622" w:rsidP="00434622">
            <w:pPr>
              <w:spacing w:after="0" w:line="360" w:lineRule="auto"/>
              <w:contextualSpacing/>
              <w:jc w:val="center"/>
              <w:rPr>
                <w:rFonts w:ascii="Times New Roman" w:hAnsi="Times New Roman"/>
                <w:b/>
                <w:bCs/>
                <w:sz w:val="24"/>
                <w:szCs w:val="24"/>
              </w:rPr>
            </w:pPr>
          </w:p>
        </w:tc>
        <w:tc>
          <w:tcPr>
            <w:tcW w:w="3126" w:type="pct"/>
            <w:gridSpan w:val="2"/>
          </w:tcPr>
          <w:p w:rsidR="00434622" w:rsidRPr="001D4F76" w:rsidRDefault="00434622" w:rsidP="00434622">
            <w:pPr>
              <w:spacing w:after="0" w:line="360" w:lineRule="auto"/>
              <w:contextualSpacing/>
              <w:rPr>
                <w:rFonts w:ascii="Times New Roman" w:hAnsi="Times New Roman"/>
                <w:b/>
                <w:bCs/>
                <w:sz w:val="24"/>
                <w:szCs w:val="24"/>
              </w:rPr>
            </w:pPr>
            <w:r w:rsidRPr="001D4F76">
              <w:rPr>
                <w:rFonts w:ascii="Times New Roman" w:hAnsi="Times New Roman"/>
                <w:b/>
                <w:sz w:val="24"/>
                <w:szCs w:val="24"/>
              </w:rPr>
              <w:t>В том числе практических занятий</w:t>
            </w:r>
          </w:p>
        </w:tc>
        <w:tc>
          <w:tcPr>
            <w:tcW w:w="343" w:type="pct"/>
            <w:tcBorders>
              <w:top w:val="single" w:sz="4" w:space="0" w:color="auto"/>
            </w:tcBorders>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vMerge/>
          </w:tcPr>
          <w:p w:rsidR="00434622" w:rsidRPr="00434622" w:rsidRDefault="00434622" w:rsidP="00434622">
            <w:pPr>
              <w:spacing w:after="0" w:line="360" w:lineRule="auto"/>
              <w:contextualSpacing/>
              <w:rPr>
                <w:rFonts w:ascii="Times New Roman" w:hAnsi="Times New Roman"/>
                <w:b/>
                <w:bCs/>
                <w:color w:val="000000" w:themeColor="text1"/>
                <w:sz w:val="24"/>
                <w:szCs w:val="24"/>
                <w:highlight w:val="yellow"/>
              </w:rPr>
            </w:pPr>
          </w:p>
        </w:tc>
      </w:tr>
      <w:tr w:rsidR="00434622" w:rsidRPr="001D4F76" w:rsidTr="00434622">
        <w:trPr>
          <w:trHeight w:val="20"/>
        </w:trPr>
        <w:tc>
          <w:tcPr>
            <w:tcW w:w="632" w:type="pct"/>
            <w:vMerge/>
          </w:tcPr>
          <w:p w:rsidR="00434622" w:rsidRPr="001D4F76" w:rsidRDefault="00434622" w:rsidP="00434622">
            <w:pPr>
              <w:spacing w:after="0" w:line="360" w:lineRule="auto"/>
              <w:contextualSpacing/>
              <w:jc w:val="center"/>
              <w:rPr>
                <w:rFonts w:ascii="Times New Roman" w:hAnsi="Times New Roman"/>
                <w:b/>
                <w:bCs/>
                <w:sz w:val="24"/>
                <w:szCs w:val="24"/>
              </w:rPr>
            </w:pPr>
          </w:p>
        </w:tc>
        <w:tc>
          <w:tcPr>
            <w:tcW w:w="3126" w:type="pct"/>
            <w:gridSpan w:val="2"/>
          </w:tcPr>
          <w:p w:rsidR="00434622" w:rsidRPr="001D4F76" w:rsidRDefault="00434622" w:rsidP="00434622">
            <w:pPr>
              <w:spacing w:after="0" w:line="360" w:lineRule="auto"/>
              <w:contextualSpacing/>
              <w:rPr>
                <w:rFonts w:ascii="Times New Roman" w:hAnsi="Times New Roman"/>
                <w:sz w:val="24"/>
                <w:szCs w:val="24"/>
              </w:rPr>
            </w:pPr>
            <w:r w:rsidRPr="001D4F76">
              <w:rPr>
                <w:rFonts w:ascii="Times New Roman" w:hAnsi="Times New Roman"/>
                <w:b/>
                <w:bCs/>
                <w:sz w:val="24"/>
                <w:szCs w:val="24"/>
              </w:rPr>
              <w:t>В том числе, самостоятельная работа обучающихся</w:t>
            </w:r>
          </w:p>
        </w:tc>
        <w:tc>
          <w:tcPr>
            <w:tcW w:w="343" w:type="pct"/>
            <w:tcBorders>
              <w:top w:val="nil"/>
            </w:tcBorders>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vMerge/>
          </w:tcPr>
          <w:p w:rsidR="00434622" w:rsidRPr="00434622" w:rsidRDefault="00434622" w:rsidP="00434622">
            <w:pPr>
              <w:spacing w:after="0" w:line="360" w:lineRule="auto"/>
              <w:contextualSpacing/>
              <w:rPr>
                <w:rFonts w:ascii="Times New Roman" w:hAnsi="Times New Roman"/>
                <w:b/>
                <w:bCs/>
                <w:color w:val="000000" w:themeColor="text1"/>
                <w:sz w:val="24"/>
                <w:szCs w:val="24"/>
                <w:highlight w:val="yellow"/>
              </w:rPr>
            </w:pPr>
          </w:p>
        </w:tc>
      </w:tr>
      <w:tr w:rsidR="00434622" w:rsidRPr="001D4F76" w:rsidTr="00434622">
        <w:trPr>
          <w:trHeight w:val="20"/>
        </w:trPr>
        <w:tc>
          <w:tcPr>
            <w:tcW w:w="632" w:type="pct"/>
            <w:vMerge/>
          </w:tcPr>
          <w:p w:rsidR="00434622" w:rsidRPr="001D4F76" w:rsidRDefault="00434622" w:rsidP="00434622">
            <w:pPr>
              <w:spacing w:after="0" w:line="360" w:lineRule="auto"/>
              <w:contextualSpacing/>
              <w:jc w:val="center"/>
              <w:rPr>
                <w:rFonts w:ascii="Times New Roman" w:hAnsi="Times New Roman"/>
                <w:b/>
                <w:bCs/>
                <w:sz w:val="24"/>
                <w:szCs w:val="24"/>
              </w:rPr>
            </w:pPr>
          </w:p>
        </w:tc>
        <w:tc>
          <w:tcPr>
            <w:tcW w:w="3126" w:type="pct"/>
            <w:gridSpan w:val="2"/>
          </w:tcPr>
          <w:p w:rsidR="00434622" w:rsidRPr="001D4F76" w:rsidRDefault="00434622" w:rsidP="00434622">
            <w:pPr>
              <w:spacing w:after="0" w:line="360" w:lineRule="auto"/>
              <w:contextualSpacing/>
              <w:rPr>
                <w:rFonts w:ascii="Times New Roman" w:hAnsi="Times New Roman"/>
                <w:sz w:val="24"/>
                <w:szCs w:val="24"/>
              </w:rPr>
            </w:pPr>
            <w:r w:rsidRPr="001D4F76">
              <w:rPr>
                <w:rFonts w:ascii="Times New Roman" w:hAnsi="Times New Roman"/>
                <w:sz w:val="24"/>
                <w:szCs w:val="24"/>
              </w:rPr>
              <w:t xml:space="preserve">1.Изучение на  предприятии состояния пожарной безопасности, при наличии </w:t>
            </w:r>
          </w:p>
          <w:p w:rsidR="00434622" w:rsidRPr="001D4F76" w:rsidRDefault="00434622" w:rsidP="00434622">
            <w:pPr>
              <w:spacing w:after="0" w:line="360" w:lineRule="auto"/>
              <w:contextualSpacing/>
              <w:rPr>
                <w:rFonts w:ascii="Times New Roman" w:hAnsi="Times New Roman"/>
                <w:sz w:val="24"/>
                <w:szCs w:val="24"/>
              </w:rPr>
            </w:pPr>
            <w:r w:rsidRPr="001D4F76">
              <w:rPr>
                <w:rFonts w:ascii="Times New Roman" w:hAnsi="Times New Roman"/>
                <w:sz w:val="24"/>
                <w:szCs w:val="24"/>
              </w:rPr>
              <w:t>нарушений – составление списка мероприятий для их устранения.</w:t>
            </w:r>
          </w:p>
          <w:p w:rsidR="00434622" w:rsidRPr="001D4F76" w:rsidRDefault="00434622" w:rsidP="00434622">
            <w:pPr>
              <w:spacing w:after="0" w:line="360" w:lineRule="auto"/>
              <w:contextualSpacing/>
              <w:rPr>
                <w:rFonts w:ascii="Times New Roman" w:hAnsi="Times New Roman"/>
                <w:sz w:val="24"/>
                <w:szCs w:val="24"/>
              </w:rPr>
            </w:pPr>
            <w:r w:rsidRPr="001D4F76">
              <w:rPr>
                <w:rFonts w:ascii="Times New Roman" w:hAnsi="Times New Roman"/>
                <w:sz w:val="24"/>
                <w:szCs w:val="24"/>
              </w:rPr>
              <w:t>2.Написание отчёта по теме «Пожарная безопасность на производственном предприятии ».</w:t>
            </w:r>
          </w:p>
        </w:tc>
        <w:tc>
          <w:tcPr>
            <w:tcW w:w="343" w:type="pct"/>
            <w:tcBorders>
              <w:top w:val="nil"/>
            </w:tcBorders>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vMerge/>
          </w:tcPr>
          <w:p w:rsidR="00434622" w:rsidRPr="00434622" w:rsidRDefault="00434622" w:rsidP="00434622">
            <w:pPr>
              <w:spacing w:after="0" w:line="360" w:lineRule="auto"/>
              <w:contextualSpacing/>
              <w:rPr>
                <w:rFonts w:ascii="Times New Roman" w:hAnsi="Times New Roman"/>
                <w:b/>
                <w:bCs/>
                <w:color w:val="000000" w:themeColor="text1"/>
                <w:sz w:val="24"/>
                <w:szCs w:val="24"/>
                <w:highlight w:val="yellow"/>
              </w:rPr>
            </w:pPr>
          </w:p>
        </w:tc>
      </w:tr>
      <w:tr w:rsidR="00434622" w:rsidRPr="001D4F76" w:rsidTr="00434622">
        <w:trPr>
          <w:trHeight w:val="20"/>
        </w:trPr>
        <w:tc>
          <w:tcPr>
            <w:tcW w:w="3758" w:type="pct"/>
            <w:gridSpan w:val="3"/>
          </w:tcPr>
          <w:p w:rsidR="00434622" w:rsidRPr="001D4F76" w:rsidRDefault="00434622" w:rsidP="00434622">
            <w:pPr>
              <w:spacing w:after="0" w:line="360" w:lineRule="auto"/>
              <w:contextualSpacing/>
              <w:rPr>
                <w:rFonts w:ascii="Times New Roman" w:hAnsi="Times New Roman"/>
                <w:b/>
                <w:bCs/>
                <w:sz w:val="24"/>
                <w:szCs w:val="24"/>
              </w:rPr>
            </w:pPr>
            <w:r w:rsidRPr="001D4F76">
              <w:rPr>
                <w:rFonts w:ascii="Times New Roman" w:hAnsi="Times New Roman"/>
                <w:b/>
                <w:sz w:val="24"/>
                <w:szCs w:val="24"/>
              </w:rPr>
              <w:t xml:space="preserve">Раздел 4. Охрана окружающей среды от вредных воздействий              </w:t>
            </w:r>
          </w:p>
        </w:tc>
        <w:tc>
          <w:tcPr>
            <w:tcW w:w="343" w:type="pct"/>
            <w:vAlign w:val="center"/>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tcBorders>
              <w:bottom w:val="single" w:sz="4" w:space="0" w:color="auto"/>
            </w:tcBorders>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r>
      <w:tr w:rsidR="00434622" w:rsidRPr="001D4F76" w:rsidTr="00434622">
        <w:trPr>
          <w:trHeight w:val="20"/>
        </w:trPr>
        <w:tc>
          <w:tcPr>
            <w:tcW w:w="632" w:type="pct"/>
            <w:vMerge w:val="restart"/>
          </w:tcPr>
          <w:p w:rsidR="00434622" w:rsidRPr="001D4F76" w:rsidRDefault="00434622" w:rsidP="00434622">
            <w:pPr>
              <w:spacing w:after="0" w:line="360" w:lineRule="auto"/>
              <w:contextualSpacing/>
              <w:rPr>
                <w:rFonts w:ascii="Times New Roman" w:hAnsi="Times New Roman"/>
                <w:b/>
                <w:sz w:val="24"/>
                <w:szCs w:val="24"/>
              </w:rPr>
            </w:pPr>
            <w:r w:rsidRPr="001D4F76">
              <w:rPr>
                <w:rFonts w:ascii="Times New Roman" w:hAnsi="Times New Roman"/>
                <w:b/>
                <w:sz w:val="24"/>
                <w:szCs w:val="24"/>
              </w:rPr>
              <w:t xml:space="preserve">Тема 4.1. </w:t>
            </w:r>
          </w:p>
          <w:p w:rsidR="00434622" w:rsidRPr="001D4F76" w:rsidRDefault="00434622" w:rsidP="00434622">
            <w:pPr>
              <w:spacing w:after="0" w:line="360" w:lineRule="auto"/>
              <w:contextualSpacing/>
              <w:rPr>
                <w:rFonts w:ascii="Times New Roman" w:hAnsi="Times New Roman"/>
                <w:sz w:val="24"/>
                <w:szCs w:val="24"/>
              </w:rPr>
            </w:pPr>
            <w:r w:rsidRPr="001D4F76">
              <w:rPr>
                <w:rFonts w:ascii="Times New Roman" w:hAnsi="Times New Roman"/>
                <w:sz w:val="24"/>
                <w:szCs w:val="24"/>
              </w:rPr>
              <w:lastRenderedPageBreak/>
              <w:t>Законодательство об охране окружающей среды</w:t>
            </w:r>
          </w:p>
          <w:p w:rsidR="00434622" w:rsidRPr="001D4F76" w:rsidRDefault="00434622" w:rsidP="00434622">
            <w:pPr>
              <w:spacing w:after="0" w:line="360" w:lineRule="auto"/>
              <w:contextualSpacing/>
              <w:jc w:val="center"/>
              <w:rPr>
                <w:rFonts w:ascii="Times New Roman" w:hAnsi="Times New Roman"/>
                <w:b/>
                <w:bCs/>
                <w:sz w:val="24"/>
                <w:szCs w:val="24"/>
              </w:rPr>
            </w:pPr>
          </w:p>
        </w:tc>
        <w:tc>
          <w:tcPr>
            <w:tcW w:w="3126" w:type="pct"/>
            <w:gridSpan w:val="2"/>
          </w:tcPr>
          <w:p w:rsidR="00434622" w:rsidRPr="001D4F76" w:rsidRDefault="00434622" w:rsidP="00434622">
            <w:pPr>
              <w:spacing w:after="0" w:line="360" w:lineRule="auto"/>
              <w:contextualSpacing/>
              <w:rPr>
                <w:rFonts w:ascii="Times New Roman" w:hAnsi="Times New Roman"/>
                <w:b/>
                <w:bCs/>
                <w:sz w:val="24"/>
                <w:szCs w:val="24"/>
              </w:rPr>
            </w:pPr>
            <w:r w:rsidRPr="001D4F76">
              <w:rPr>
                <w:rFonts w:ascii="Times New Roman" w:hAnsi="Times New Roman"/>
                <w:b/>
                <w:sz w:val="24"/>
                <w:szCs w:val="24"/>
              </w:rPr>
              <w:lastRenderedPageBreak/>
              <w:t>Содержание учебного материала</w:t>
            </w:r>
          </w:p>
        </w:tc>
        <w:tc>
          <w:tcPr>
            <w:tcW w:w="343" w:type="pct"/>
            <w:vMerge w:val="restart"/>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vMerge w:val="restart"/>
            <w:tcBorders>
              <w:top w:val="single" w:sz="4" w:space="0" w:color="auto"/>
            </w:tcBorders>
          </w:tcPr>
          <w:p w:rsidR="00434622" w:rsidRPr="00434622" w:rsidRDefault="00434622" w:rsidP="00434622">
            <w:pPr>
              <w:spacing w:after="0" w:line="360" w:lineRule="auto"/>
              <w:contextualSpacing/>
              <w:rPr>
                <w:rFonts w:ascii="Times New Roman" w:hAnsi="Times New Roman"/>
                <w:b/>
                <w:bCs/>
                <w:color w:val="000000" w:themeColor="text1"/>
                <w:sz w:val="24"/>
                <w:szCs w:val="24"/>
                <w:highlight w:val="yellow"/>
              </w:rPr>
            </w:pPr>
          </w:p>
        </w:tc>
      </w:tr>
      <w:tr w:rsidR="00434622" w:rsidRPr="001D4F76" w:rsidTr="00434622">
        <w:trPr>
          <w:trHeight w:val="20"/>
        </w:trPr>
        <w:tc>
          <w:tcPr>
            <w:tcW w:w="632" w:type="pct"/>
            <w:vMerge/>
          </w:tcPr>
          <w:p w:rsidR="00434622" w:rsidRPr="001D4F76" w:rsidRDefault="00434622" w:rsidP="00434622">
            <w:pPr>
              <w:spacing w:after="0" w:line="360" w:lineRule="auto"/>
              <w:contextualSpacing/>
              <w:jc w:val="center"/>
              <w:rPr>
                <w:rFonts w:ascii="Times New Roman" w:hAnsi="Times New Roman"/>
                <w:b/>
                <w:bCs/>
                <w:sz w:val="24"/>
                <w:szCs w:val="24"/>
              </w:rPr>
            </w:pPr>
          </w:p>
        </w:tc>
        <w:tc>
          <w:tcPr>
            <w:tcW w:w="3126" w:type="pct"/>
            <w:gridSpan w:val="2"/>
          </w:tcPr>
          <w:p w:rsidR="00434622" w:rsidRPr="001D4F76" w:rsidRDefault="00434622" w:rsidP="00434622">
            <w:pPr>
              <w:spacing w:after="0" w:line="360" w:lineRule="auto"/>
              <w:contextualSpacing/>
              <w:rPr>
                <w:rFonts w:ascii="Times New Roman" w:hAnsi="Times New Roman"/>
                <w:b/>
                <w:bCs/>
                <w:sz w:val="24"/>
                <w:szCs w:val="24"/>
              </w:rPr>
            </w:pPr>
            <w:r w:rsidRPr="001D4F76">
              <w:rPr>
                <w:rFonts w:ascii="Times New Roman" w:hAnsi="Times New Roman"/>
                <w:sz w:val="24"/>
                <w:szCs w:val="24"/>
              </w:rPr>
              <w:t xml:space="preserve">1.Проблемы охраны окружающей среды и рациональное использование природных ресурсов –  одна из наиболее актуальных среди глобальных общечеловеческих проблем </w:t>
            </w:r>
          </w:p>
        </w:tc>
        <w:tc>
          <w:tcPr>
            <w:tcW w:w="343" w:type="pct"/>
            <w:vMerge/>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vMerge/>
          </w:tcPr>
          <w:p w:rsidR="00434622" w:rsidRPr="00434622" w:rsidRDefault="00434622" w:rsidP="00434622">
            <w:pPr>
              <w:spacing w:after="0" w:line="360" w:lineRule="auto"/>
              <w:contextualSpacing/>
              <w:rPr>
                <w:rFonts w:ascii="Times New Roman" w:hAnsi="Times New Roman"/>
                <w:b/>
                <w:bCs/>
                <w:color w:val="000000" w:themeColor="text1"/>
                <w:sz w:val="24"/>
                <w:szCs w:val="24"/>
                <w:highlight w:val="yellow"/>
              </w:rPr>
            </w:pPr>
          </w:p>
        </w:tc>
      </w:tr>
      <w:tr w:rsidR="00434622" w:rsidRPr="001D4F76" w:rsidTr="00434622">
        <w:trPr>
          <w:trHeight w:val="20"/>
        </w:trPr>
        <w:tc>
          <w:tcPr>
            <w:tcW w:w="632" w:type="pct"/>
            <w:vMerge/>
          </w:tcPr>
          <w:p w:rsidR="00434622" w:rsidRPr="001D4F76" w:rsidRDefault="00434622" w:rsidP="00434622">
            <w:pPr>
              <w:spacing w:after="0" w:line="360" w:lineRule="auto"/>
              <w:contextualSpacing/>
              <w:jc w:val="center"/>
              <w:rPr>
                <w:rFonts w:ascii="Times New Roman" w:hAnsi="Times New Roman"/>
                <w:b/>
                <w:bCs/>
                <w:sz w:val="24"/>
                <w:szCs w:val="24"/>
              </w:rPr>
            </w:pPr>
          </w:p>
        </w:tc>
        <w:tc>
          <w:tcPr>
            <w:tcW w:w="3126" w:type="pct"/>
            <w:gridSpan w:val="2"/>
          </w:tcPr>
          <w:p w:rsidR="00434622" w:rsidRPr="001D4F76" w:rsidRDefault="00434622" w:rsidP="00434622">
            <w:pPr>
              <w:spacing w:after="0" w:line="360" w:lineRule="auto"/>
              <w:contextualSpacing/>
              <w:rPr>
                <w:rFonts w:ascii="Times New Roman" w:hAnsi="Times New Roman"/>
                <w:b/>
                <w:bCs/>
                <w:sz w:val="24"/>
                <w:szCs w:val="24"/>
              </w:rPr>
            </w:pPr>
            <w:r w:rsidRPr="001D4F76">
              <w:rPr>
                <w:rFonts w:ascii="Times New Roman" w:hAnsi="Times New Roman"/>
                <w:sz w:val="24"/>
                <w:szCs w:val="24"/>
              </w:rPr>
              <w:t xml:space="preserve">2.Отражение заботы государства об охране окружающей среды в Конституции РФ </w:t>
            </w:r>
          </w:p>
        </w:tc>
        <w:tc>
          <w:tcPr>
            <w:tcW w:w="343" w:type="pct"/>
            <w:vMerge/>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vMerge/>
          </w:tcPr>
          <w:p w:rsidR="00434622" w:rsidRPr="00434622" w:rsidRDefault="00434622" w:rsidP="00434622">
            <w:pPr>
              <w:spacing w:after="0" w:line="360" w:lineRule="auto"/>
              <w:contextualSpacing/>
              <w:rPr>
                <w:rFonts w:ascii="Times New Roman" w:hAnsi="Times New Roman"/>
                <w:b/>
                <w:bCs/>
                <w:color w:val="000000" w:themeColor="text1"/>
                <w:sz w:val="24"/>
                <w:szCs w:val="24"/>
                <w:highlight w:val="yellow"/>
              </w:rPr>
            </w:pPr>
          </w:p>
        </w:tc>
      </w:tr>
      <w:tr w:rsidR="00434622" w:rsidRPr="001D4F76" w:rsidTr="00434622">
        <w:trPr>
          <w:trHeight w:val="20"/>
        </w:trPr>
        <w:tc>
          <w:tcPr>
            <w:tcW w:w="632" w:type="pct"/>
            <w:vMerge/>
          </w:tcPr>
          <w:p w:rsidR="00434622" w:rsidRPr="001D4F76" w:rsidRDefault="00434622" w:rsidP="00434622">
            <w:pPr>
              <w:spacing w:after="0" w:line="360" w:lineRule="auto"/>
              <w:contextualSpacing/>
              <w:jc w:val="center"/>
              <w:rPr>
                <w:rFonts w:ascii="Times New Roman" w:hAnsi="Times New Roman"/>
                <w:b/>
                <w:bCs/>
                <w:sz w:val="24"/>
                <w:szCs w:val="24"/>
              </w:rPr>
            </w:pPr>
          </w:p>
        </w:tc>
        <w:tc>
          <w:tcPr>
            <w:tcW w:w="3126" w:type="pct"/>
            <w:gridSpan w:val="2"/>
          </w:tcPr>
          <w:p w:rsidR="00434622" w:rsidRPr="001D4F76" w:rsidRDefault="00434622" w:rsidP="00434622">
            <w:pPr>
              <w:spacing w:after="0" w:line="360" w:lineRule="auto"/>
              <w:contextualSpacing/>
              <w:rPr>
                <w:rFonts w:ascii="Times New Roman" w:hAnsi="Times New Roman"/>
                <w:sz w:val="24"/>
                <w:szCs w:val="24"/>
              </w:rPr>
            </w:pPr>
            <w:r w:rsidRPr="001D4F76">
              <w:rPr>
                <w:rFonts w:ascii="Times New Roman" w:hAnsi="Times New Roman"/>
                <w:sz w:val="24"/>
                <w:szCs w:val="24"/>
              </w:rPr>
              <w:t xml:space="preserve">3.Государственная система природоохранительного законодательства </w:t>
            </w:r>
          </w:p>
        </w:tc>
        <w:tc>
          <w:tcPr>
            <w:tcW w:w="343" w:type="pct"/>
            <w:vMerge/>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vMerge/>
          </w:tcPr>
          <w:p w:rsidR="00434622" w:rsidRPr="00434622" w:rsidRDefault="00434622" w:rsidP="00434622">
            <w:pPr>
              <w:spacing w:after="0" w:line="360" w:lineRule="auto"/>
              <w:contextualSpacing/>
              <w:rPr>
                <w:rFonts w:ascii="Times New Roman" w:hAnsi="Times New Roman"/>
                <w:b/>
                <w:bCs/>
                <w:color w:val="000000" w:themeColor="text1"/>
                <w:sz w:val="24"/>
                <w:szCs w:val="24"/>
                <w:highlight w:val="yellow"/>
              </w:rPr>
            </w:pPr>
          </w:p>
        </w:tc>
      </w:tr>
      <w:tr w:rsidR="00434622" w:rsidRPr="001D4F76" w:rsidTr="00434622">
        <w:trPr>
          <w:trHeight w:val="20"/>
        </w:trPr>
        <w:tc>
          <w:tcPr>
            <w:tcW w:w="632" w:type="pct"/>
            <w:vMerge/>
          </w:tcPr>
          <w:p w:rsidR="00434622" w:rsidRPr="001D4F76" w:rsidRDefault="00434622" w:rsidP="00434622">
            <w:pPr>
              <w:spacing w:after="0" w:line="360" w:lineRule="auto"/>
              <w:contextualSpacing/>
              <w:jc w:val="center"/>
              <w:rPr>
                <w:rFonts w:ascii="Times New Roman" w:hAnsi="Times New Roman"/>
                <w:b/>
                <w:bCs/>
                <w:sz w:val="24"/>
                <w:szCs w:val="24"/>
              </w:rPr>
            </w:pPr>
          </w:p>
        </w:tc>
        <w:tc>
          <w:tcPr>
            <w:tcW w:w="3126" w:type="pct"/>
            <w:gridSpan w:val="2"/>
          </w:tcPr>
          <w:p w:rsidR="00434622" w:rsidRPr="001D4F76" w:rsidRDefault="00434622" w:rsidP="00434622">
            <w:pPr>
              <w:spacing w:after="0" w:line="360" w:lineRule="auto"/>
              <w:contextualSpacing/>
              <w:rPr>
                <w:rFonts w:ascii="Times New Roman" w:hAnsi="Times New Roman"/>
                <w:sz w:val="24"/>
                <w:szCs w:val="24"/>
              </w:rPr>
            </w:pPr>
            <w:r w:rsidRPr="001D4F76">
              <w:rPr>
                <w:rFonts w:ascii="Times New Roman" w:hAnsi="Times New Roman"/>
                <w:sz w:val="24"/>
                <w:szCs w:val="24"/>
              </w:rPr>
              <w:t xml:space="preserve">4.Государственные стандарты в области охраны природы </w:t>
            </w:r>
          </w:p>
        </w:tc>
        <w:tc>
          <w:tcPr>
            <w:tcW w:w="343" w:type="pct"/>
            <w:vMerge/>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vMerge/>
          </w:tcPr>
          <w:p w:rsidR="00434622" w:rsidRPr="00434622" w:rsidRDefault="00434622" w:rsidP="00434622">
            <w:pPr>
              <w:spacing w:after="0" w:line="360" w:lineRule="auto"/>
              <w:contextualSpacing/>
              <w:rPr>
                <w:rFonts w:ascii="Times New Roman" w:hAnsi="Times New Roman"/>
                <w:b/>
                <w:bCs/>
                <w:color w:val="000000" w:themeColor="text1"/>
                <w:sz w:val="24"/>
                <w:szCs w:val="24"/>
                <w:highlight w:val="yellow"/>
              </w:rPr>
            </w:pPr>
          </w:p>
        </w:tc>
      </w:tr>
      <w:tr w:rsidR="00434622" w:rsidRPr="001D4F76" w:rsidTr="00434622">
        <w:trPr>
          <w:trHeight w:val="20"/>
        </w:trPr>
        <w:tc>
          <w:tcPr>
            <w:tcW w:w="632" w:type="pct"/>
            <w:vMerge/>
          </w:tcPr>
          <w:p w:rsidR="00434622" w:rsidRPr="001D4F76" w:rsidRDefault="00434622" w:rsidP="00434622">
            <w:pPr>
              <w:spacing w:after="0" w:line="360" w:lineRule="auto"/>
              <w:contextualSpacing/>
              <w:jc w:val="center"/>
              <w:rPr>
                <w:rFonts w:ascii="Times New Roman" w:hAnsi="Times New Roman"/>
                <w:b/>
                <w:bCs/>
                <w:sz w:val="24"/>
                <w:szCs w:val="24"/>
              </w:rPr>
            </w:pPr>
          </w:p>
        </w:tc>
        <w:tc>
          <w:tcPr>
            <w:tcW w:w="3126" w:type="pct"/>
            <w:gridSpan w:val="2"/>
          </w:tcPr>
          <w:p w:rsidR="00434622" w:rsidRPr="001D4F76" w:rsidRDefault="00434622" w:rsidP="00434622">
            <w:pPr>
              <w:spacing w:after="0" w:line="360" w:lineRule="auto"/>
              <w:contextualSpacing/>
              <w:rPr>
                <w:rFonts w:ascii="Times New Roman" w:hAnsi="Times New Roman"/>
                <w:sz w:val="24"/>
                <w:szCs w:val="24"/>
              </w:rPr>
            </w:pPr>
            <w:r w:rsidRPr="001D4F76">
              <w:rPr>
                <w:rFonts w:ascii="Times New Roman" w:hAnsi="Times New Roman"/>
                <w:sz w:val="24"/>
                <w:szCs w:val="24"/>
              </w:rPr>
              <w:t xml:space="preserve">5.Ответственность за загрязнения окружающей среды </w:t>
            </w:r>
          </w:p>
        </w:tc>
        <w:tc>
          <w:tcPr>
            <w:tcW w:w="343" w:type="pct"/>
            <w:vMerge/>
            <w:tcBorders>
              <w:bottom w:val="single" w:sz="4" w:space="0" w:color="auto"/>
            </w:tcBorders>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vMerge/>
          </w:tcPr>
          <w:p w:rsidR="00434622" w:rsidRPr="00434622" w:rsidRDefault="00434622" w:rsidP="00434622">
            <w:pPr>
              <w:spacing w:after="0" w:line="360" w:lineRule="auto"/>
              <w:contextualSpacing/>
              <w:rPr>
                <w:rFonts w:ascii="Times New Roman" w:hAnsi="Times New Roman"/>
                <w:bCs/>
                <w:color w:val="000000" w:themeColor="text1"/>
                <w:sz w:val="24"/>
                <w:szCs w:val="24"/>
                <w:highlight w:val="yellow"/>
              </w:rPr>
            </w:pPr>
          </w:p>
        </w:tc>
      </w:tr>
      <w:tr w:rsidR="00434622" w:rsidRPr="001D4F76" w:rsidTr="00434622">
        <w:trPr>
          <w:trHeight w:val="20"/>
        </w:trPr>
        <w:tc>
          <w:tcPr>
            <w:tcW w:w="632" w:type="pct"/>
            <w:vMerge/>
          </w:tcPr>
          <w:p w:rsidR="00434622" w:rsidRPr="001D4F76" w:rsidRDefault="00434622" w:rsidP="00434622">
            <w:pPr>
              <w:spacing w:after="0" w:line="360" w:lineRule="auto"/>
              <w:contextualSpacing/>
              <w:jc w:val="center"/>
              <w:rPr>
                <w:rFonts w:ascii="Times New Roman" w:hAnsi="Times New Roman"/>
                <w:b/>
                <w:bCs/>
                <w:sz w:val="24"/>
                <w:szCs w:val="24"/>
              </w:rPr>
            </w:pPr>
          </w:p>
        </w:tc>
        <w:tc>
          <w:tcPr>
            <w:tcW w:w="3126" w:type="pct"/>
            <w:gridSpan w:val="2"/>
          </w:tcPr>
          <w:p w:rsidR="00434622" w:rsidRPr="001D4F76" w:rsidRDefault="00434622" w:rsidP="00434622">
            <w:pPr>
              <w:spacing w:after="0" w:line="360" w:lineRule="auto"/>
              <w:contextualSpacing/>
              <w:rPr>
                <w:rFonts w:ascii="Times New Roman" w:hAnsi="Times New Roman"/>
                <w:b/>
                <w:sz w:val="24"/>
                <w:szCs w:val="24"/>
              </w:rPr>
            </w:pPr>
            <w:r w:rsidRPr="001D4F76">
              <w:rPr>
                <w:rFonts w:ascii="Times New Roman" w:hAnsi="Times New Roman"/>
                <w:b/>
                <w:bCs/>
                <w:sz w:val="24"/>
                <w:szCs w:val="24"/>
              </w:rPr>
              <w:t>В том числе, практических занятий</w:t>
            </w:r>
          </w:p>
        </w:tc>
        <w:tc>
          <w:tcPr>
            <w:tcW w:w="343" w:type="pct"/>
            <w:tcBorders>
              <w:top w:val="single" w:sz="4" w:space="0" w:color="auto"/>
            </w:tcBorders>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vMerge/>
          </w:tcPr>
          <w:p w:rsidR="00434622" w:rsidRPr="00434622" w:rsidRDefault="00434622" w:rsidP="00434622">
            <w:pPr>
              <w:spacing w:after="0" w:line="360" w:lineRule="auto"/>
              <w:contextualSpacing/>
              <w:rPr>
                <w:rFonts w:ascii="Times New Roman" w:hAnsi="Times New Roman"/>
                <w:bCs/>
                <w:color w:val="000000" w:themeColor="text1"/>
                <w:sz w:val="24"/>
                <w:szCs w:val="24"/>
                <w:highlight w:val="yellow"/>
              </w:rPr>
            </w:pPr>
          </w:p>
        </w:tc>
      </w:tr>
      <w:tr w:rsidR="00434622" w:rsidRPr="001D4F76" w:rsidTr="00434622">
        <w:trPr>
          <w:trHeight w:val="20"/>
        </w:trPr>
        <w:tc>
          <w:tcPr>
            <w:tcW w:w="632" w:type="pct"/>
            <w:vMerge/>
          </w:tcPr>
          <w:p w:rsidR="00434622" w:rsidRPr="001D4F76" w:rsidRDefault="00434622" w:rsidP="00434622">
            <w:pPr>
              <w:spacing w:after="0" w:line="360" w:lineRule="auto"/>
              <w:contextualSpacing/>
              <w:jc w:val="center"/>
              <w:rPr>
                <w:rFonts w:ascii="Times New Roman" w:hAnsi="Times New Roman"/>
                <w:b/>
                <w:bCs/>
                <w:sz w:val="24"/>
                <w:szCs w:val="24"/>
              </w:rPr>
            </w:pPr>
          </w:p>
        </w:tc>
        <w:tc>
          <w:tcPr>
            <w:tcW w:w="3126" w:type="pct"/>
            <w:gridSpan w:val="2"/>
          </w:tcPr>
          <w:p w:rsidR="00434622" w:rsidRPr="001D4F76" w:rsidRDefault="00434622" w:rsidP="00434622">
            <w:pPr>
              <w:spacing w:after="0" w:line="360" w:lineRule="auto"/>
              <w:contextualSpacing/>
              <w:rPr>
                <w:rFonts w:ascii="Times New Roman" w:hAnsi="Times New Roman"/>
                <w:sz w:val="24"/>
                <w:szCs w:val="24"/>
              </w:rPr>
            </w:pPr>
            <w:r w:rsidRPr="001D4F76">
              <w:rPr>
                <w:rFonts w:ascii="Times New Roman" w:hAnsi="Times New Roman"/>
                <w:sz w:val="24"/>
                <w:szCs w:val="24"/>
              </w:rPr>
              <w:t>Практическое занятие 5. Изучение состояния экологии на  предприятии дорожного строительства.</w:t>
            </w:r>
          </w:p>
          <w:p w:rsidR="00434622" w:rsidRPr="001D4F76" w:rsidRDefault="00434622" w:rsidP="00434622">
            <w:pPr>
              <w:spacing w:after="0" w:line="360" w:lineRule="auto"/>
              <w:contextualSpacing/>
              <w:rPr>
                <w:rFonts w:ascii="Times New Roman" w:hAnsi="Times New Roman"/>
                <w:b/>
                <w:bCs/>
                <w:sz w:val="24"/>
                <w:szCs w:val="24"/>
              </w:rPr>
            </w:pPr>
            <w:r w:rsidRPr="001D4F76">
              <w:rPr>
                <w:rFonts w:ascii="Times New Roman" w:hAnsi="Times New Roman"/>
                <w:sz w:val="24"/>
                <w:szCs w:val="24"/>
              </w:rPr>
              <w:t>Написание реферата по тете «Проблемы охраны окружающей среды на предприятии дорожного строительства».</w:t>
            </w:r>
          </w:p>
        </w:tc>
        <w:tc>
          <w:tcPr>
            <w:tcW w:w="343" w:type="pct"/>
          </w:tcPr>
          <w:p w:rsidR="00434622" w:rsidRPr="00434622" w:rsidRDefault="00434622" w:rsidP="00434622">
            <w:pPr>
              <w:spacing w:after="0" w:line="360" w:lineRule="auto"/>
              <w:contextualSpacing/>
              <w:jc w:val="center"/>
              <w:rPr>
                <w:rFonts w:ascii="Times New Roman" w:hAnsi="Times New Roman"/>
                <w:bCs/>
                <w:color w:val="000000" w:themeColor="text1"/>
                <w:sz w:val="24"/>
                <w:szCs w:val="24"/>
                <w:highlight w:val="yellow"/>
              </w:rPr>
            </w:pPr>
          </w:p>
        </w:tc>
        <w:tc>
          <w:tcPr>
            <w:tcW w:w="899" w:type="pct"/>
            <w:vMerge/>
          </w:tcPr>
          <w:p w:rsidR="00434622" w:rsidRPr="00434622" w:rsidRDefault="00434622" w:rsidP="00434622">
            <w:pPr>
              <w:spacing w:after="0" w:line="360" w:lineRule="auto"/>
              <w:contextualSpacing/>
              <w:rPr>
                <w:rFonts w:ascii="Times New Roman" w:hAnsi="Times New Roman"/>
                <w:b/>
                <w:bCs/>
                <w:color w:val="000000" w:themeColor="text1"/>
                <w:sz w:val="24"/>
                <w:szCs w:val="24"/>
                <w:highlight w:val="yellow"/>
              </w:rPr>
            </w:pPr>
          </w:p>
        </w:tc>
      </w:tr>
      <w:tr w:rsidR="00434622" w:rsidRPr="001D4F76" w:rsidTr="00434622">
        <w:trPr>
          <w:trHeight w:val="20"/>
        </w:trPr>
        <w:tc>
          <w:tcPr>
            <w:tcW w:w="632" w:type="pct"/>
            <w:vMerge/>
          </w:tcPr>
          <w:p w:rsidR="00434622" w:rsidRPr="001D4F76" w:rsidRDefault="00434622" w:rsidP="00434622">
            <w:pPr>
              <w:spacing w:after="0" w:line="360" w:lineRule="auto"/>
              <w:contextualSpacing/>
              <w:jc w:val="center"/>
              <w:rPr>
                <w:rFonts w:ascii="Times New Roman" w:hAnsi="Times New Roman"/>
                <w:b/>
                <w:bCs/>
                <w:sz w:val="24"/>
                <w:szCs w:val="24"/>
              </w:rPr>
            </w:pPr>
          </w:p>
        </w:tc>
        <w:tc>
          <w:tcPr>
            <w:tcW w:w="3126" w:type="pct"/>
            <w:gridSpan w:val="2"/>
          </w:tcPr>
          <w:p w:rsidR="00434622" w:rsidRPr="001D4F76" w:rsidRDefault="00434622" w:rsidP="00434622">
            <w:pPr>
              <w:spacing w:after="0" w:line="360" w:lineRule="auto"/>
              <w:contextualSpacing/>
              <w:rPr>
                <w:rFonts w:ascii="Times New Roman" w:hAnsi="Times New Roman"/>
                <w:sz w:val="24"/>
                <w:szCs w:val="24"/>
              </w:rPr>
            </w:pPr>
            <w:r w:rsidRPr="001D4F76">
              <w:rPr>
                <w:rFonts w:ascii="Times New Roman" w:hAnsi="Times New Roman"/>
                <w:b/>
                <w:bCs/>
                <w:sz w:val="24"/>
                <w:szCs w:val="24"/>
              </w:rPr>
              <w:t>В том числе, самостоятельная работа обучающихся</w:t>
            </w:r>
          </w:p>
        </w:tc>
        <w:tc>
          <w:tcPr>
            <w:tcW w:w="343" w:type="pct"/>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vMerge/>
          </w:tcPr>
          <w:p w:rsidR="00434622" w:rsidRPr="00434622" w:rsidRDefault="00434622" w:rsidP="00434622">
            <w:pPr>
              <w:spacing w:after="0" w:line="360" w:lineRule="auto"/>
              <w:contextualSpacing/>
              <w:rPr>
                <w:rFonts w:ascii="Times New Roman" w:hAnsi="Times New Roman"/>
                <w:b/>
                <w:bCs/>
                <w:color w:val="000000" w:themeColor="text1"/>
                <w:sz w:val="24"/>
                <w:szCs w:val="24"/>
                <w:highlight w:val="yellow"/>
              </w:rPr>
            </w:pPr>
          </w:p>
        </w:tc>
      </w:tr>
      <w:tr w:rsidR="00434622" w:rsidRPr="001D4F76" w:rsidTr="00434622">
        <w:trPr>
          <w:trHeight w:val="20"/>
        </w:trPr>
        <w:tc>
          <w:tcPr>
            <w:tcW w:w="632" w:type="pct"/>
            <w:vMerge w:val="restart"/>
          </w:tcPr>
          <w:p w:rsidR="00434622" w:rsidRPr="001D4F76" w:rsidRDefault="00434622" w:rsidP="00434622">
            <w:pPr>
              <w:spacing w:after="0" w:line="360" w:lineRule="auto"/>
              <w:contextualSpacing/>
              <w:rPr>
                <w:rFonts w:ascii="Times New Roman" w:hAnsi="Times New Roman"/>
                <w:b/>
                <w:sz w:val="24"/>
                <w:szCs w:val="24"/>
              </w:rPr>
            </w:pPr>
            <w:r w:rsidRPr="001D4F76">
              <w:rPr>
                <w:rFonts w:ascii="Times New Roman" w:hAnsi="Times New Roman"/>
                <w:b/>
                <w:sz w:val="24"/>
                <w:szCs w:val="24"/>
              </w:rPr>
              <w:t xml:space="preserve">Тема 4.2. </w:t>
            </w:r>
          </w:p>
          <w:p w:rsidR="00434622" w:rsidRPr="001D4F76" w:rsidRDefault="00434622" w:rsidP="00434622">
            <w:pPr>
              <w:spacing w:after="0" w:line="360" w:lineRule="auto"/>
              <w:contextualSpacing/>
              <w:rPr>
                <w:rFonts w:ascii="Times New Roman" w:hAnsi="Times New Roman"/>
                <w:b/>
                <w:bCs/>
                <w:sz w:val="24"/>
                <w:szCs w:val="24"/>
              </w:rPr>
            </w:pPr>
            <w:r w:rsidRPr="001D4F76">
              <w:rPr>
                <w:rFonts w:ascii="Times New Roman" w:hAnsi="Times New Roman"/>
                <w:sz w:val="24"/>
                <w:szCs w:val="24"/>
              </w:rPr>
              <w:t xml:space="preserve">Экологическая безопасность </w:t>
            </w:r>
          </w:p>
        </w:tc>
        <w:tc>
          <w:tcPr>
            <w:tcW w:w="3126" w:type="pct"/>
            <w:gridSpan w:val="2"/>
          </w:tcPr>
          <w:p w:rsidR="00434622" w:rsidRPr="001D4F76" w:rsidRDefault="00434622" w:rsidP="00434622">
            <w:pPr>
              <w:spacing w:after="0" w:line="360" w:lineRule="auto"/>
              <w:contextualSpacing/>
              <w:rPr>
                <w:rFonts w:ascii="Times New Roman" w:hAnsi="Times New Roman"/>
                <w:b/>
                <w:bCs/>
                <w:sz w:val="24"/>
                <w:szCs w:val="24"/>
              </w:rPr>
            </w:pPr>
            <w:r w:rsidRPr="001D4F76">
              <w:rPr>
                <w:rFonts w:ascii="Times New Roman" w:hAnsi="Times New Roman"/>
                <w:b/>
                <w:sz w:val="24"/>
                <w:szCs w:val="24"/>
              </w:rPr>
              <w:t>Содержание учебного материала</w:t>
            </w:r>
          </w:p>
        </w:tc>
        <w:tc>
          <w:tcPr>
            <w:tcW w:w="343" w:type="pct"/>
            <w:vMerge w:val="restart"/>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vMerge w:val="restart"/>
          </w:tcPr>
          <w:p w:rsidR="00434622" w:rsidRPr="00434622" w:rsidRDefault="00434622" w:rsidP="00434622">
            <w:pPr>
              <w:spacing w:after="0" w:line="360" w:lineRule="auto"/>
              <w:contextualSpacing/>
              <w:rPr>
                <w:rFonts w:ascii="Times New Roman" w:hAnsi="Times New Roman"/>
                <w:b/>
                <w:bCs/>
                <w:color w:val="000000" w:themeColor="text1"/>
                <w:sz w:val="24"/>
                <w:szCs w:val="24"/>
                <w:highlight w:val="yellow"/>
              </w:rPr>
            </w:pPr>
          </w:p>
        </w:tc>
      </w:tr>
      <w:tr w:rsidR="00434622" w:rsidRPr="001D4F76" w:rsidTr="00434622">
        <w:trPr>
          <w:trHeight w:val="20"/>
        </w:trPr>
        <w:tc>
          <w:tcPr>
            <w:tcW w:w="632" w:type="pct"/>
            <w:vMerge/>
          </w:tcPr>
          <w:p w:rsidR="00434622" w:rsidRPr="001D4F76" w:rsidRDefault="00434622" w:rsidP="00434622">
            <w:pPr>
              <w:spacing w:after="0" w:line="360" w:lineRule="auto"/>
              <w:contextualSpacing/>
              <w:jc w:val="center"/>
              <w:rPr>
                <w:rFonts w:ascii="Times New Roman" w:hAnsi="Times New Roman"/>
                <w:b/>
                <w:bCs/>
                <w:sz w:val="24"/>
                <w:szCs w:val="24"/>
              </w:rPr>
            </w:pPr>
          </w:p>
        </w:tc>
        <w:tc>
          <w:tcPr>
            <w:tcW w:w="3126" w:type="pct"/>
            <w:gridSpan w:val="2"/>
          </w:tcPr>
          <w:p w:rsidR="00434622" w:rsidRPr="001D4F76" w:rsidRDefault="00434622" w:rsidP="00434622">
            <w:pPr>
              <w:spacing w:after="0" w:line="360" w:lineRule="auto"/>
              <w:contextualSpacing/>
              <w:rPr>
                <w:rFonts w:ascii="Times New Roman" w:hAnsi="Times New Roman"/>
                <w:b/>
                <w:bCs/>
                <w:sz w:val="24"/>
                <w:szCs w:val="24"/>
              </w:rPr>
            </w:pPr>
            <w:r w:rsidRPr="001D4F76">
              <w:rPr>
                <w:rFonts w:ascii="Times New Roman" w:hAnsi="Times New Roman"/>
                <w:sz w:val="24"/>
                <w:szCs w:val="24"/>
              </w:rPr>
              <w:t xml:space="preserve">1.Снижение выбросов вредных веществ в атмосферу </w:t>
            </w:r>
          </w:p>
        </w:tc>
        <w:tc>
          <w:tcPr>
            <w:tcW w:w="343" w:type="pct"/>
            <w:vMerge/>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vMerge/>
          </w:tcPr>
          <w:p w:rsidR="00434622" w:rsidRPr="00434622" w:rsidRDefault="00434622" w:rsidP="00434622">
            <w:pPr>
              <w:spacing w:after="0" w:line="360" w:lineRule="auto"/>
              <w:contextualSpacing/>
              <w:rPr>
                <w:rFonts w:ascii="Times New Roman" w:hAnsi="Times New Roman"/>
                <w:bCs/>
                <w:color w:val="000000" w:themeColor="text1"/>
                <w:sz w:val="24"/>
                <w:szCs w:val="24"/>
                <w:highlight w:val="yellow"/>
              </w:rPr>
            </w:pPr>
          </w:p>
        </w:tc>
      </w:tr>
      <w:tr w:rsidR="00434622" w:rsidRPr="001D4F76" w:rsidTr="00434622">
        <w:trPr>
          <w:trHeight w:val="20"/>
        </w:trPr>
        <w:tc>
          <w:tcPr>
            <w:tcW w:w="632" w:type="pct"/>
            <w:vMerge/>
          </w:tcPr>
          <w:p w:rsidR="00434622" w:rsidRPr="001D4F76" w:rsidRDefault="00434622" w:rsidP="00434622">
            <w:pPr>
              <w:spacing w:after="0" w:line="360" w:lineRule="auto"/>
              <w:contextualSpacing/>
              <w:jc w:val="center"/>
              <w:rPr>
                <w:rFonts w:ascii="Times New Roman" w:hAnsi="Times New Roman"/>
                <w:b/>
                <w:bCs/>
                <w:sz w:val="24"/>
                <w:szCs w:val="24"/>
              </w:rPr>
            </w:pPr>
          </w:p>
        </w:tc>
        <w:tc>
          <w:tcPr>
            <w:tcW w:w="3126" w:type="pct"/>
            <w:gridSpan w:val="2"/>
          </w:tcPr>
          <w:p w:rsidR="00434622" w:rsidRPr="001D4F76" w:rsidRDefault="00434622" w:rsidP="00434622">
            <w:pPr>
              <w:spacing w:after="0" w:line="360" w:lineRule="auto"/>
              <w:contextualSpacing/>
              <w:rPr>
                <w:rFonts w:ascii="Times New Roman" w:hAnsi="Times New Roman"/>
                <w:b/>
                <w:bCs/>
                <w:sz w:val="24"/>
                <w:szCs w:val="24"/>
              </w:rPr>
            </w:pPr>
            <w:r w:rsidRPr="001D4F76">
              <w:rPr>
                <w:rFonts w:ascii="Times New Roman" w:hAnsi="Times New Roman"/>
                <w:sz w:val="24"/>
                <w:szCs w:val="24"/>
              </w:rPr>
              <w:t xml:space="preserve">2.Способы уменьшения загрязнения окружающей среды </w:t>
            </w:r>
          </w:p>
        </w:tc>
        <w:tc>
          <w:tcPr>
            <w:tcW w:w="343" w:type="pct"/>
            <w:vMerge/>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vMerge/>
          </w:tcPr>
          <w:p w:rsidR="00434622" w:rsidRPr="00434622" w:rsidRDefault="00434622" w:rsidP="00434622">
            <w:pPr>
              <w:spacing w:after="0" w:line="360" w:lineRule="auto"/>
              <w:contextualSpacing/>
              <w:rPr>
                <w:rFonts w:ascii="Times New Roman" w:hAnsi="Times New Roman"/>
                <w:b/>
                <w:bCs/>
                <w:color w:val="000000" w:themeColor="text1"/>
                <w:sz w:val="24"/>
                <w:szCs w:val="24"/>
                <w:highlight w:val="yellow"/>
              </w:rPr>
            </w:pPr>
          </w:p>
        </w:tc>
      </w:tr>
      <w:tr w:rsidR="00434622" w:rsidRPr="001D4F76" w:rsidTr="00434622">
        <w:trPr>
          <w:trHeight w:val="20"/>
        </w:trPr>
        <w:tc>
          <w:tcPr>
            <w:tcW w:w="632" w:type="pct"/>
            <w:vMerge/>
          </w:tcPr>
          <w:p w:rsidR="00434622" w:rsidRPr="001D4F76" w:rsidRDefault="00434622" w:rsidP="00434622">
            <w:pPr>
              <w:spacing w:after="0" w:line="360" w:lineRule="auto"/>
              <w:contextualSpacing/>
              <w:jc w:val="center"/>
              <w:rPr>
                <w:rFonts w:ascii="Times New Roman" w:hAnsi="Times New Roman"/>
                <w:b/>
                <w:bCs/>
                <w:sz w:val="24"/>
                <w:szCs w:val="24"/>
              </w:rPr>
            </w:pPr>
          </w:p>
        </w:tc>
        <w:tc>
          <w:tcPr>
            <w:tcW w:w="3126" w:type="pct"/>
            <w:gridSpan w:val="2"/>
          </w:tcPr>
          <w:p w:rsidR="00434622" w:rsidRPr="001D4F76" w:rsidRDefault="00434622" w:rsidP="00434622">
            <w:pPr>
              <w:spacing w:after="0" w:line="360" w:lineRule="auto"/>
              <w:contextualSpacing/>
              <w:rPr>
                <w:rFonts w:ascii="Times New Roman" w:hAnsi="Times New Roman"/>
                <w:b/>
                <w:bCs/>
                <w:sz w:val="24"/>
                <w:szCs w:val="24"/>
              </w:rPr>
            </w:pPr>
            <w:r w:rsidRPr="001D4F76">
              <w:rPr>
                <w:rFonts w:ascii="Times New Roman" w:hAnsi="Times New Roman"/>
                <w:sz w:val="24"/>
                <w:szCs w:val="24"/>
              </w:rPr>
              <w:t xml:space="preserve">3.Методы контроля и нормы допустимой концентрации вредных веществ </w:t>
            </w:r>
          </w:p>
        </w:tc>
        <w:tc>
          <w:tcPr>
            <w:tcW w:w="343" w:type="pct"/>
            <w:vMerge/>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vMerge/>
          </w:tcPr>
          <w:p w:rsidR="00434622" w:rsidRPr="00434622" w:rsidRDefault="00434622" w:rsidP="00434622">
            <w:pPr>
              <w:spacing w:after="0" w:line="360" w:lineRule="auto"/>
              <w:contextualSpacing/>
              <w:rPr>
                <w:rFonts w:ascii="Times New Roman" w:hAnsi="Times New Roman"/>
                <w:b/>
                <w:bCs/>
                <w:color w:val="000000" w:themeColor="text1"/>
                <w:sz w:val="24"/>
                <w:szCs w:val="24"/>
                <w:highlight w:val="yellow"/>
              </w:rPr>
            </w:pPr>
          </w:p>
        </w:tc>
      </w:tr>
      <w:tr w:rsidR="00434622" w:rsidRPr="001D4F76" w:rsidTr="00434622">
        <w:trPr>
          <w:trHeight w:val="20"/>
        </w:trPr>
        <w:tc>
          <w:tcPr>
            <w:tcW w:w="632" w:type="pct"/>
            <w:vMerge/>
          </w:tcPr>
          <w:p w:rsidR="00434622" w:rsidRPr="001D4F76" w:rsidRDefault="00434622" w:rsidP="00434622">
            <w:pPr>
              <w:spacing w:after="0" w:line="360" w:lineRule="auto"/>
              <w:contextualSpacing/>
              <w:jc w:val="center"/>
              <w:rPr>
                <w:rFonts w:ascii="Times New Roman" w:hAnsi="Times New Roman"/>
                <w:b/>
                <w:bCs/>
                <w:sz w:val="24"/>
                <w:szCs w:val="24"/>
              </w:rPr>
            </w:pPr>
          </w:p>
        </w:tc>
        <w:tc>
          <w:tcPr>
            <w:tcW w:w="3126" w:type="pct"/>
            <w:gridSpan w:val="2"/>
          </w:tcPr>
          <w:p w:rsidR="00434622" w:rsidRPr="001D4F76" w:rsidRDefault="00434622" w:rsidP="00434622">
            <w:pPr>
              <w:spacing w:after="0" w:line="360" w:lineRule="auto"/>
              <w:contextualSpacing/>
              <w:rPr>
                <w:rFonts w:ascii="Times New Roman" w:hAnsi="Times New Roman"/>
                <w:b/>
                <w:bCs/>
                <w:sz w:val="24"/>
                <w:szCs w:val="24"/>
              </w:rPr>
            </w:pPr>
            <w:r w:rsidRPr="001D4F76">
              <w:rPr>
                <w:rFonts w:ascii="Times New Roman" w:hAnsi="Times New Roman"/>
                <w:sz w:val="24"/>
                <w:szCs w:val="24"/>
              </w:rPr>
              <w:t xml:space="preserve">4.Методы очистки и контроль качества сточных вод </w:t>
            </w:r>
          </w:p>
        </w:tc>
        <w:tc>
          <w:tcPr>
            <w:tcW w:w="343" w:type="pct"/>
            <w:vMerge/>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vMerge/>
          </w:tcPr>
          <w:p w:rsidR="00434622" w:rsidRPr="00434622" w:rsidRDefault="00434622" w:rsidP="00434622">
            <w:pPr>
              <w:spacing w:after="0" w:line="360" w:lineRule="auto"/>
              <w:contextualSpacing/>
              <w:rPr>
                <w:rFonts w:ascii="Times New Roman" w:hAnsi="Times New Roman"/>
                <w:b/>
                <w:bCs/>
                <w:color w:val="000000" w:themeColor="text1"/>
                <w:sz w:val="24"/>
                <w:szCs w:val="24"/>
                <w:highlight w:val="yellow"/>
              </w:rPr>
            </w:pPr>
          </w:p>
        </w:tc>
      </w:tr>
      <w:tr w:rsidR="00434622" w:rsidRPr="001D4F76" w:rsidTr="00434622">
        <w:trPr>
          <w:trHeight w:val="20"/>
        </w:trPr>
        <w:tc>
          <w:tcPr>
            <w:tcW w:w="632" w:type="pct"/>
            <w:vMerge/>
          </w:tcPr>
          <w:p w:rsidR="00434622" w:rsidRPr="001D4F76" w:rsidRDefault="00434622" w:rsidP="00434622">
            <w:pPr>
              <w:spacing w:after="0" w:line="360" w:lineRule="auto"/>
              <w:contextualSpacing/>
              <w:jc w:val="center"/>
              <w:rPr>
                <w:rFonts w:ascii="Times New Roman" w:hAnsi="Times New Roman"/>
                <w:b/>
                <w:bCs/>
                <w:sz w:val="24"/>
                <w:szCs w:val="24"/>
              </w:rPr>
            </w:pPr>
          </w:p>
        </w:tc>
        <w:tc>
          <w:tcPr>
            <w:tcW w:w="3126" w:type="pct"/>
            <w:gridSpan w:val="2"/>
          </w:tcPr>
          <w:p w:rsidR="00434622" w:rsidRPr="001D4F76" w:rsidRDefault="00434622" w:rsidP="00434622">
            <w:pPr>
              <w:spacing w:after="0" w:line="360" w:lineRule="auto"/>
              <w:contextualSpacing/>
              <w:rPr>
                <w:rFonts w:ascii="Times New Roman" w:hAnsi="Times New Roman"/>
                <w:b/>
                <w:bCs/>
                <w:sz w:val="24"/>
                <w:szCs w:val="24"/>
              </w:rPr>
            </w:pPr>
            <w:r w:rsidRPr="001D4F76">
              <w:rPr>
                <w:rFonts w:ascii="Times New Roman" w:hAnsi="Times New Roman"/>
                <w:b/>
                <w:bCs/>
                <w:sz w:val="24"/>
                <w:szCs w:val="24"/>
              </w:rPr>
              <w:t>В том числе, практических занятий</w:t>
            </w:r>
          </w:p>
        </w:tc>
        <w:tc>
          <w:tcPr>
            <w:tcW w:w="343" w:type="pct"/>
            <w:tcBorders>
              <w:top w:val="nil"/>
            </w:tcBorders>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vMerge/>
          </w:tcPr>
          <w:p w:rsidR="00434622" w:rsidRPr="00434622" w:rsidRDefault="00434622" w:rsidP="00434622">
            <w:pPr>
              <w:spacing w:after="0" w:line="360" w:lineRule="auto"/>
              <w:contextualSpacing/>
              <w:rPr>
                <w:rFonts w:ascii="Times New Roman" w:hAnsi="Times New Roman"/>
                <w:b/>
                <w:bCs/>
                <w:color w:val="000000" w:themeColor="text1"/>
                <w:sz w:val="24"/>
                <w:szCs w:val="24"/>
                <w:highlight w:val="yellow"/>
              </w:rPr>
            </w:pPr>
          </w:p>
        </w:tc>
      </w:tr>
      <w:tr w:rsidR="00434622" w:rsidRPr="001D4F76" w:rsidTr="00434622">
        <w:trPr>
          <w:trHeight w:val="20"/>
        </w:trPr>
        <w:tc>
          <w:tcPr>
            <w:tcW w:w="632" w:type="pct"/>
            <w:vMerge/>
          </w:tcPr>
          <w:p w:rsidR="00434622" w:rsidRPr="001D4F76" w:rsidRDefault="00434622" w:rsidP="00434622">
            <w:pPr>
              <w:spacing w:after="0" w:line="360" w:lineRule="auto"/>
              <w:contextualSpacing/>
              <w:jc w:val="center"/>
              <w:rPr>
                <w:rFonts w:ascii="Times New Roman" w:hAnsi="Times New Roman"/>
                <w:b/>
                <w:bCs/>
                <w:sz w:val="24"/>
                <w:szCs w:val="24"/>
              </w:rPr>
            </w:pPr>
          </w:p>
        </w:tc>
        <w:tc>
          <w:tcPr>
            <w:tcW w:w="3126" w:type="pct"/>
            <w:gridSpan w:val="2"/>
          </w:tcPr>
          <w:p w:rsidR="00434622" w:rsidRPr="001D4F76" w:rsidRDefault="00434622" w:rsidP="00434622">
            <w:pPr>
              <w:spacing w:after="0" w:line="360" w:lineRule="auto"/>
              <w:contextualSpacing/>
              <w:rPr>
                <w:rFonts w:ascii="Times New Roman" w:hAnsi="Times New Roman"/>
                <w:sz w:val="24"/>
                <w:szCs w:val="24"/>
              </w:rPr>
            </w:pPr>
            <w:r w:rsidRPr="001D4F76">
              <w:rPr>
                <w:rFonts w:ascii="Times New Roman" w:hAnsi="Times New Roman"/>
                <w:sz w:val="24"/>
                <w:szCs w:val="24"/>
              </w:rPr>
              <w:t xml:space="preserve"> Практическое занятие 6. Мониторинг  очистных устройств применяемых на предприятиях дорожного строительства, их эксплуатация</w:t>
            </w:r>
          </w:p>
        </w:tc>
        <w:tc>
          <w:tcPr>
            <w:tcW w:w="343" w:type="pct"/>
          </w:tcPr>
          <w:p w:rsidR="00434622" w:rsidRPr="00434622" w:rsidRDefault="00434622" w:rsidP="00434622">
            <w:pPr>
              <w:spacing w:after="0" w:line="360" w:lineRule="auto"/>
              <w:contextualSpacing/>
              <w:jc w:val="center"/>
              <w:rPr>
                <w:rFonts w:ascii="Times New Roman" w:hAnsi="Times New Roman"/>
                <w:bCs/>
                <w:color w:val="000000" w:themeColor="text1"/>
                <w:sz w:val="24"/>
                <w:szCs w:val="24"/>
                <w:highlight w:val="yellow"/>
              </w:rPr>
            </w:pPr>
          </w:p>
        </w:tc>
        <w:tc>
          <w:tcPr>
            <w:tcW w:w="899" w:type="pct"/>
            <w:vMerge/>
          </w:tcPr>
          <w:p w:rsidR="00434622" w:rsidRPr="00434622" w:rsidRDefault="00434622" w:rsidP="00434622">
            <w:pPr>
              <w:spacing w:after="0" w:line="360" w:lineRule="auto"/>
              <w:contextualSpacing/>
              <w:rPr>
                <w:rFonts w:ascii="Times New Roman" w:hAnsi="Times New Roman"/>
                <w:b/>
                <w:bCs/>
                <w:color w:val="000000" w:themeColor="text1"/>
                <w:sz w:val="24"/>
                <w:szCs w:val="24"/>
                <w:highlight w:val="yellow"/>
              </w:rPr>
            </w:pPr>
          </w:p>
        </w:tc>
      </w:tr>
      <w:tr w:rsidR="00434622" w:rsidRPr="001D4F76" w:rsidTr="00434622">
        <w:trPr>
          <w:trHeight w:val="20"/>
        </w:trPr>
        <w:tc>
          <w:tcPr>
            <w:tcW w:w="632" w:type="pct"/>
            <w:vMerge/>
          </w:tcPr>
          <w:p w:rsidR="00434622" w:rsidRPr="001D4F76" w:rsidRDefault="00434622" w:rsidP="00434622">
            <w:pPr>
              <w:spacing w:after="0" w:line="360" w:lineRule="auto"/>
              <w:contextualSpacing/>
              <w:jc w:val="center"/>
              <w:rPr>
                <w:rFonts w:ascii="Times New Roman" w:hAnsi="Times New Roman"/>
                <w:b/>
                <w:bCs/>
                <w:sz w:val="24"/>
                <w:szCs w:val="24"/>
              </w:rPr>
            </w:pPr>
          </w:p>
        </w:tc>
        <w:tc>
          <w:tcPr>
            <w:tcW w:w="3126" w:type="pct"/>
            <w:gridSpan w:val="2"/>
          </w:tcPr>
          <w:p w:rsidR="00434622" w:rsidRPr="001D4F76" w:rsidRDefault="00434622" w:rsidP="00434622">
            <w:pPr>
              <w:spacing w:after="0" w:line="360" w:lineRule="auto"/>
              <w:contextualSpacing/>
              <w:rPr>
                <w:rFonts w:ascii="Times New Roman" w:hAnsi="Times New Roman"/>
                <w:b/>
                <w:sz w:val="24"/>
                <w:szCs w:val="24"/>
              </w:rPr>
            </w:pPr>
            <w:r w:rsidRPr="001D4F76">
              <w:rPr>
                <w:rFonts w:ascii="Times New Roman" w:hAnsi="Times New Roman"/>
                <w:b/>
                <w:bCs/>
                <w:sz w:val="24"/>
                <w:szCs w:val="24"/>
              </w:rPr>
              <w:t>В том числе, самостоятельная работа обучающихся</w:t>
            </w:r>
          </w:p>
        </w:tc>
        <w:tc>
          <w:tcPr>
            <w:tcW w:w="343" w:type="pct"/>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vMerge/>
          </w:tcPr>
          <w:p w:rsidR="00434622" w:rsidRPr="00434622" w:rsidRDefault="00434622" w:rsidP="00434622">
            <w:pPr>
              <w:spacing w:after="0" w:line="360" w:lineRule="auto"/>
              <w:contextualSpacing/>
              <w:rPr>
                <w:rFonts w:ascii="Times New Roman" w:hAnsi="Times New Roman"/>
                <w:b/>
                <w:bCs/>
                <w:color w:val="000000" w:themeColor="text1"/>
                <w:sz w:val="24"/>
                <w:szCs w:val="24"/>
                <w:highlight w:val="yellow"/>
              </w:rPr>
            </w:pPr>
          </w:p>
        </w:tc>
      </w:tr>
      <w:tr w:rsidR="00434622" w:rsidRPr="001D4F76" w:rsidTr="00434622">
        <w:trPr>
          <w:trHeight w:val="20"/>
        </w:trPr>
        <w:tc>
          <w:tcPr>
            <w:tcW w:w="3758" w:type="pct"/>
            <w:gridSpan w:val="3"/>
          </w:tcPr>
          <w:p w:rsidR="00434622" w:rsidRPr="001D4F76" w:rsidRDefault="00434622" w:rsidP="00434622">
            <w:pPr>
              <w:spacing w:after="0" w:line="360" w:lineRule="auto"/>
              <w:contextualSpacing/>
              <w:rPr>
                <w:rFonts w:ascii="Times New Roman" w:hAnsi="Times New Roman"/>
                <w:b/>
                <w:sz w:val="24"/>
                <w:szCs w:val="24"/>
              </w:rPr>
            </w:pPr>
            <w:r w:rsidRPr="001D4F76">
              <w:rPr>
                <w:rFonts w:ascii="Times New Roman" w:hAnsi="Times New Roman"/>
                <w:b/>
                <w:sz w:val="24"/>
                <w:szCs w:val="24"/>
              </w:rPr>
              <w:t>Промежуточная аттестация</w:t>
            </w:r>
          </w:p>
        </w:tc>
        <w:tc>
          <w:tcPr>
            <w:tcW w:w="343" w:type="pct"/>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tcPr>
          <w:p w:rsidR="00434622" w:rsidRPr="00434622" w:rsidRDefault="00434622" w:rsidP="00434622">
            <w:pPr>
              <w:spacing w:after="0" w:line="360" w:lineRule="auto"/>
              <w:contextualSpacing/>
              <w:rPr>
                <w:rFonts w:ascii="Times New Roman" w:hAnsi="Times New Roman"/>
                <w:b/>
                <w:bCs/>
                <w:color w:val="000000" w:themeColor="text1"/>
                <w:sz w:val="24"/>
                <w:szCs w:val="24"/>
                <w:highlight w:val="yellow"/>
              </w:rPr>
            </w:pPr>
          </w:p>
        </w:tc>
      </w:tr>
      <w:tr w:rsidR="00434622" w:rsidRPr="001D4F76" w:rsidTr="00434622">
        <w:trPr>
          <w:trHeight w:val="301"/>
        </w:trPr>
        <w:tc>
          <w:tcPr>
            <w:tcW w:w="3758" w:type="pct"/>
            <w:gridSpan w:val="3"/>
          </w:tcPr>
          <w:p w:rsidR="00434622" w:rsidRPr="001D4F76" w:rsidRDefault="00434622" w:rsidP="00434622">
            <w:pPr>
              <w:spacing w:after="0" w:line="360" w:lineRule="auto"/>
              <w:contextualSpacing/>
              <w:rPr>
                <w:rFonts w:ascii="Times New Roman" w:hAnsi="Times New Roman"/>
                <w:b/>
                <w:bCs/>
                <w:sz w:val="24"/>
                <w:szCs w:val="24"/>
              </w:rPr>
            </w:pPr>
            <w:r w:rsidRPr="001D4F76">
              <w:rPr>
                <w:rFonts w:ascii="Times New Roman" w:hAnsi="Times New Roman"/>
                <w:b/>
                <w:bCs/>
                <w:sz w:val="24"/>
                <w:szCs w:val="24"/>
              </w:rPr>
              <w:lastRenderedPageBreak/>
              <w:t>Всего:</w:t>
            </w:r>
            <w:r w:rsidRPr="001D4F76">
              <w:rPr>
                <w:rFonts w:ascii="Times New Roman" w:hAnsi="Times New Roman"/>
                <w:sz w:val="24"/>
                <w:szCs w:val="24"/>
              </w:rPr>
              <w:t>.</w:t>
            </w:r>
          </w:p>
        </w:tc>
        <w:tc>
          <w:tcPr>
            <w:tcW w:w="343" w:type="pct"/>
            <w:vAlign w:val="center"/>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tcPr>
          <w:p w:rsidR="00434622" w:rsidRPr="00434622" w:rsidRDefault="00434622" w:rsidP="00434622">
            <w:pPr>
              <w:spacing w:after="0" w:line="360" w:lineRule="auto"/>
              <w:contextualSpacing/>
              <w:rPr>
                <w:rFonts w:ascii="Times New Roman" w:hAnsi="Times New Roman"/>
                <w:b/>
                <w:bCs/>
                <w:color w:val="000000" w:themeColor="text1"/>
                <w:sz w:val="24"/>
                <w:szCs w:val="24"/>
                <w:highlight w:val="yellow"/>
              </w:rPr>
            </w:pPr>
          </w:p>
        </w:tc>
      </w:tr>
    </w:tbl>
    <w:p w:rsidR="00A27BB2" w:rsidRPr="001D4F76" w:rsidRDefault="00A27BB2" w:rsidP="001D4F76">
      <w:pPr>
        <w:spacing w:after="0" w:line="360" w:lineRule="auto"/>
        <w:contextualSpacing/>
        <w:rPr>
          <w:rFonts w:ascii="Times New Roman" w:hAnsi="Times New Roman"/>
          <w:b/>
          <w:sz w:val="24"/>
          <w:szCs w:val="24"/>
        </w:rPr>
        <w:sectPr w:rsidR="00A27BB2" w:rsidRPr="001D4F76" w:rsidSect="00CC0654">
          <w:pgSz w:w="16840" w:h="11907" w:orient="landscape"/>
          <w:pgMar w:top="709" w:right="851" w:bottom="568" w:left="1701" w:header="709" w:footer="709" w:gutter="0"/>
          <w:cols w:space="720"/>
        </w:sectPr>
      </w:pPr>
    </w:p>
    <w:p w:rsidR="00A27BB2" w:rsidRPr="001D4F76" w:rsidRDefault="00A27BB2" w:rsidP="001D4F76">
      <w:pPr>
        <w:spacing w:after="0" w:line="360" w:lineRule="auto"/>
        <w:contextualSpacing/>
        <w:rPr>
          <w:rFonts w:ascii="Times New Roman" w:hAnsi="Times New Roman"/>
          <w:sz w:val="24"/>
          <w:szCs w:val="24"/>
        </w:rPr>
      </w:pPr>
    </w:p>
    <w:p w:rsidR="00A27BB2" w:rsidRPr="001D4F76" w:rsidRDefault="00A27BB2" w:rsidP="001D4F76">
      <w:pPr>
        <w:spacing w:line="360" w:lineRule="auto"/>
        <w:ind w:left="1353"/>
        <w:contextualSpacing/>
        <w:rPr>
          <w:rFonts w:ascii="Times New Roman" w:hAnsi="Times New Roman"/>
          <w:b/>
          <w:bCs/>
          <w:sz w:val="24"/>
          <w:szCs w:val="24"/>
        </w:rPr>
      </w:pPr>
      <w:r w:rsidRPr="001D4F76">
        <w:rPr>
          <w:rFonts w:ascii="Times New Roman" w:hAnsi="Times New Roman"/>
          <w:b/>
          <w:bCs/>
          <w:sz w:val="24"/>
          <w:szCs w:val="24"/>
        </w:rPr>
        <w:t xml:space="preserve">3. УСЛОВИЯ РЕАЛИЗАЦИИ </w:t>
      </w:r>
      <w:r w:rsidR="0063787B">
        <w:rPr>
          <w:rFonts w:ascii="Times New Roman" w:hAnsi="Times New Roman"/>
          <w:b/>
          <w:bCs/>
          <w:sz w:val="24"/>
          <w:szCs w:val="24"/>
        </w:rPr>
        <w:t xml:space="preserve">АДАПТИРОВАННОЙ </w:t>
      </w:r>
      <w:r w:rsidRPr="001D4F76">
        <w:rPr>
          <w:rFonts w:ascii="Times New Roman" w:hAnsi="Times New Roman"/>
          <w:b/>
          <w:bCs/>
          <w:sz w:val="24"/>
          <w:szCs w:val="24"/>
        </w:rPr>
        <w:t>ПРОГРАММЫ УЧЕБНОЙ ДИСЦИПЛИНЫ</w:t>
      </w:r>
    </w:p>
    <w:p w:rsidR="00A27BB2" w:rsidRPr="001D4F76" w:rsidRDefault="0010743A" w:rsidP="001D4F76">
      <w:pPr>
        <w:suppressAutoHyphens/>
        <w:spacing w:after="0" w:line="360" w:lineRule="auto"/>
        <w:ind w:firstLine="709"/>
        <w:contextualSpacing/>
        <w:jc w:val="both"/>
        <w:rPr>
          <w:rFonts w:ascii="Times New Roman" w:hAnsi="Times New Roman"/>
          <w:sz w:val="24"/>
          <w:szCs w:val="24"/>
        </w:rPr>
      </w:pPr>
      <w:r w:rsidRPr="0063787B">
        <w:rPr>
          <w:rFonts w:ascii="Times New Roman" w:hAnsi="Times New Roman"/>
          <w:b/>
          <w:sz w:val="24"/>
          <w:szCs w:val="24"/>
        </w:rPr>
        <w:t>3.1.</w:t>
      </w:r>
      <w:r w:rsidRPr="0010743A">
        <w:rPr>
          <w:rFonts w:ascii="Times New Roman" w:hAnsi="Times New Roman"/>
          <w:sz w:val="24"/>
          <w:szCs w:val="24"/>
        </w:rPr>
        <w:t xml:space="preserve"> Для реализации программы учебной дисциплиныдолжны быть предусмотрены следующие специальные помещения:</w:t>
      </w:r>
    </w:p>
    <w:p w:rsidR="00A27BB2" w:rsidRPr="001D4F76" w:rsidRDefault="00A27BB2" w:rsidP="001D4F76">
      <w:pPr>
        <w:suppressAutoHyphens/>
        <w:autoSpaceDE w:val="0"/>
        <w:autoSpaceDN w:val="0"/>
        <w:adjustRightInd w:val="0"/>
        <w:spacing w:after="0" w:line="360" w:lineRule="auto"/>
        <w:ind w:firstLine="709"/>
        <w:contextualSpacing/>
        <w:jc w:val="both"/>
        <w:rPr>
          <w:rFonts w:ascii="Times New Roman" w:hAnsi="Times New Roman"/>
          <w:bCs/>
          <w:sz w:val="24"/>
          <w:szCs w:val="24"/>
          <w:lang w:eastAsia="en-US"/>
        </w:rPr>
      </w:pPr>
      <w:r w:rsidRPr="001D4F76">
        <w:rPr>
          <w:rFonts w:ascii="Times New Roman" w:hAnsi="Times New Roman"/>
          <w:bCs/>
          <w:sz w:val="24"/>
          <w:szCs w:val="24"/>
        </w:rPr>
        <w:t>Кабинет «</w:t>
      </w:r>
      <w:r w:rsidRPr="001D4F76">
        <w:rPr>
          <w:rFonts w:ascii="Times New Roman" w:hAnsi="Times New Roman"/>
          <w:b/>
          <w:sz w:val="24"/>
          <w:szCs w:val="24"/>
        </w:rPr>
        <w:t>Охрана труда</w:t>
      </w:r>
      <w:r w:rsidRPr="001D4F76">
        <w:rPr>
          <w:rFonts w:ascii="Times New Roman" w:hAnsi="Times New Roman"/>
          <w:bCs/>
          <w:sz w:val="24"/>
          <w:szCs w:val="24"/>
        </w:rPr>
        <w:t>»</w:t>
      </w:r>
      <w:r w:rsidRPr="001D4F76">
        <w:rPr>
          <w:rFonts w:ascii="Times New Roman" w:hAnsi="Times New Roman"/>
          <w:sz w:val="24"/>
          <w:szCs w:val="24"/>
          <w:lang w:eastAsia="en-US"/>
        </w:rPr>
        <w:t>,оснащенный о</w:t>
      </w:r>
      <w:r w:rsidRPr="001D4F76">
        <w:rPr>
          <w:rFonts w:ascii="Times New Roman" w:hAnsi="Times New Roman"/>
          <w:bCs/>
          <w:sz w:val="24"/>
          <w:szCs w:val="24"/>
          <w:lang w:eastAsia="en-US"/>
        </w:rPr>
        <w:t xml:space="preserve">борудованием: </w:t>
      </w:r>
    </w:p>
    <w:p w:rsidR="00A27BB2" w:rsidRPr="001D4F76" w:rsidRDefault="00A27BB2" w:rsidP="001D4F76">
      <w:pPr>
        <w:spacing w:after="0" w:line="360" w:lineRule="auto"/>
        <w:contextualSpacing/>
        <w:jc w:val="both"/>
        <w:rPr>
          <w:rFonts w:ascii="Times New Roman" w:hAnsi="Times New Roman"/>
          <w:sz w:val="24"/>
          <w:szCs w:val="24"/>
        </w:rPr>
      </w:pPr>
      <w:r w:rsidRPr="001D4F76">
        <w:rPr>
          <w:rFonts w:ascii="Times New Roman" w:hAnsi="Times New Roman"/>
          <w:sz w:val="24"/>
          <w:szCs w:val="24"/>
        </w:rPr>
        <w:t>- посадочные места по количество обучающихся;</w:t>
      </w:r>
    </w:p>
    <w:p w:rsidR="00A27BB2" w:rsidRPr="001D4F76" w:rsidRDefault="00A27BB2" w:rsidP="001D4F76">
      <w:pPr>
        <w:spacing w:after="0" w:line="360" w:lineRule="auto"/>
        <w:contextualSpacing/>
        <w:jc w:val="both"/>
        <w:rPr>
          <w:rFonts w:ascii="Times New Roman" w:hAnsi="Times New Roman"/>
          <w:sz w:val="24"/>
          <w:szCs w:val="24"/>
        </w:rPr>
      </w:pPr>
      <w:r w:rsidRPr="001D4F76">
        <w:rPr>
          <w:rFonts w:ascii="Times New Roman" w:hAnsi="Times New Roman"/>
          <w:sz w:val="24"/>
          <w:szCs w:val="24"/>
        </w:rPr>
        <w:t>- рабочее место преподавателя;</w:t>
      </w:r>
    </w:p>
    <w:p w:rsidR="00A27BB2" w:rsidRPr="001D4F76" w:rsidRDefault="00A27BB2" w:rsidP="001D4F76">
      <w:pPr>
        <w:spacing w:after="0" w:line="360" w:lineRule="auto"/>
        <w:contextualSpacing/>
        <w:jc w:val="both"/>
        <w:rPr>
          <w:rFonts w:ascii="Times New Roman" w:hAnsi="Times New Roman"/>
          <w:sz w:val="24"/>
          <w:szCs w:val="24"/>
        </w:rPr>
      </w:pPr>
      <w:r w:rsidRPr="001D4F76">
        <w:rPr>
          <w:rFonts w:ascii="Times New Roman" w:hAnsi="Times New Roman"/>
          <w:sz w:val="24"/>
          <w:szCs w:val="24"/>
        </w:rPr>
        <w:t>- комплект учебно-наглядных пособий «Охрана труда»;</w:t>
      </w:r>
    </w:p>
    <w:p w:rsidR="00A27BB2" w:rsidRPr="001D4F76" w:rsidRDefault="00A27BB2" w:rsidP="001D4F76">
      <w:pPr>
        <w:spacing w:after="0" w:line="360" w:lineRule="auto"/>
        <w:contextualSpacing/>
        <w:jc w:val="both"/>
        <w:rPr>
          <w:rFonts w:ascii="Times New Roman" w:hAnsi="Times New Roman"/>
          <w:sz w:val="24"/>
          <w:szCs w:val="24"/>
        </w:rPr>
      </w:pPr>
      <w:r w:rsidRPr="001D4F76">
        <w:rPr>
          <w:rFonts w:ascii="Times New Roman" w:hAnsi="Times New Roman"/>
          <w:sz w:val="24"/>
          <w:szCs w:val="24"/>
        </w:rPr>
        <w:t>- объемные модели участка ремонта автомобильной дороги с расстановкой дорожных знаков и ограждений;</w:t>
      </w:r>
    </w:p>
    <w:p w:rsidR="00A27BB2" w:rsidRPr="001D4F76" w:rsidRDefault="00A27BB2" w:rsidP="001D4F76">
      <w:pPr>
        <w:spacing w:after="0" w:line="360" w:lineRule="auto"/>
        <w:contextualSpacing/>
        <w:jc w:val="both"/>
        <w:rPr>
          <w:rFonts w:ascii="Times New Roman" w:hAnsi="Times New Roman"/>
          <w:sz w:val="24"/>
          <w:szCs w:val="24"/>
        </w:rPr>
      </w:pPr>
      <w:r w:rsidRPr="001D4F76">
        <w:rPr>
          <w:rFonts w:ascii="Times New Roman" w:hAnsi="Times New Roman"/>
          <w:sz w:val="24"/>
          <w:szCs w:val="24"/>
        </w:rPr>
        <w:t xml:space="preserve">- объемные модели для изучения правил и требований по производственной санитарии; </w:t>
      </w:r>
    </w:p>
    <w:p w:rsidR="00A27BB2" w:rsidRPr="001D4F76" w:rsidRDefault="00A27BB2" w:rsidP="001D4F76">
      <w:pPr>
        <w:spacing w:after="0" w:line="360" w:lineRule="auto"/>
        <w:contextualSpacing/>
        <w:jc w:val="both"/>
        <w:rPr>
          <w:rFonts w:ascii="Times New Roman" w:hAnsi="Times New Roman"/>
          <w:sz w:val="24"/>
          <w:szCs w:val="24"/>
        </w:rPr>
      </w:pPr>
      <w:r w:rsidRPr="001D4F76">
        <w:rPr>
          <w:rFonts w:ascii="Times New Roman" w:hAnsi="Times New Roman"/>
          <w:sz w:val="24"/>
          <w:szCs w:val="24"/>
        </w:rPr>
        <w:t>- образцы средств индивидуальной защиты;</w:t>
      </w:r>
    </w:p>
    <w:p w:rsidR="00A27BB2" w:rsidRPr="001D4F76" w:rsidRDefault="00A27BB2" w:rsidP="001D4F76">
      <w:pPr>
        <w:spacing w:after="0" w:line="360" w:lineRule="auto"/>
        <w:contextualSpacing/>
        <w:jc w:val="both"/>
        <w:rPr>
          <w:rFonts w:ascii="Times New Roman" w:hAnsi="Times New Roman"/>
          <w:sz w:val="24"/>
          <w:szCs w:val="24"/>
        </w:rPr>
      </w:pPr>
      <w:r w:rsidRPr="001D4F76">
        <w:rPr>
          <w:rFonts w:ascii="Times New Roman" w:hAnsi="Times New Roman"/>
          <w:sz w:val="24"/>
          <w:szCs w:val="24"/>
        </w:rPr>
        <w:t>- объемная модель ограждений при монтаже зданий и сооружений.</w:t>
      </w:r>
    </w:p>
    <w:p w:rsidR="00A27BB2" w:rsidRPr="001D4F76" w:rsidRDefault="00A27BB2" w:rsidP="001D4F76">
      <w:pPr>
        <w:spacing w:after="0" w:line="360" w:lineRule="auto"/>
        <w:contextualSpacing/>
        <w:jc w:val="both"/>
        <w:rPr>
          <w:rFonts w:ascii="Times New Roman" w:hAnsi="Times New Roman"/>
          <w:sz w:val="24"/>
          <w:szCs w:val="24"/>
        </w:rPr>
      </w:pPr>
      <w:r w:rsidRPr="001D4F76">
        <w:rPr>
          <w:rFonts w:ascii="Times New Roman" w:hAnsi="Times New Roman"/>
          <w:sz w:val="24"/>
          <w:szCs w:val="24"/>
        </w:rPr>
        <w:t>Технические средства обучения:</w:t>
      </w:r>
    </w:p>
    <w:p w:rsidR="00A27BB2" w:rsidRPr="001D4F76" w:rsidRDefault="00A27BB2" w:rsidP="001D4F76">
      <w:pPr>
        <w:spacing w:after="0" w:line="360" w:lineRule="auto"/>
        <w:contextualSpacing/>
        <w:jc w:val="both"/>
        <w:rPr>
          <w:rFonts w:ascii="Times New Roman" w:hAnsi="Times New Roman"/>
          <w:sz w:val="24"/>
          <w:szCs w:val="24"/>
        </w:rPr>
      </w:pPr>
      <w:r w:rsidRPr="001D4F76">
        <w:rPr>
          <w:rFonts w:ascii="Times New Roman" w:hAnsi="Times New Roman"/>
          <w:sz w:val="24"/>
          <w:szCs w:val="24"/>
        </w:rPr>
        <w:t>- аудиовизуальные технические средства обучения;</w:t>
      </w:r>
    </w:p>
    <w:p w:rsidR="00A27BB2" w:rsidRPr="001D4F76" w:rsidRDefault="00A27BB2" w:rsidP="001D4F76">
      <w:pPr>
        <w:spacing w:after="0" w:line="360" w:lineRule="auto"/>
        <w:contextualSpacing/>
        <w:jc w:val="both"/>
        <w:rPr>
          <w:rFonts w:ascii="Times New Roman" w:hAnsi="Times New Roman"/>
          <w:sz w:val="24"/>
          <w:szCs w:val="24"/>
        </w:rPr>
      </w:pPr>
      <w:r w:rsidRPr="001D4F76">
        <w:rPr>
          <w:rFonts w:ascii="Times New Roman" w:hAnsi="Times New Roman"/>
          <w:sz w:val="24"/>
          <w:szCs w:val="24"/>
        </w:rPr>
        <w:t>- компьютер с лицензионным программным обеспечением и мультимедиапроектор;</w:t>
      </w:r>
    </w:p>
    <w:p w:rsidR="00A27BB2" w:rsidRPr="001D4F76" w:rsidRDefault="00A27BB2" w:rsidP="001D4F76">
      <w:pPr>
        <w:spacing w:after="0" w:line="360" w:lineRule="auto"/>
        <w:contextualSpacing/>
        <w:jc w:val="both"/>
        <w:rPr>
          <w:rFonts w:ascii="Times New Roman" w:hAnsi="Times New Roman"/>
          <w:sz w:val="24"/>
          <w:szCs w:val="24"/>
        </w:rPr>
      </w:pPr>
      <w:r w:rsidRPr="001D4F76">
        <w:rPr>
          <w:rFonts w:ascii="Times New Roman" w:hAnsi="Times New Roman"/>
          <w:sz w:val="24"/>
          <w:szCs w:val="24"/>
        </w:rPr>
        <w:t>- лабораторные приборы для определения освещенности, уровня шума и содержания пыли в рабочей зоне.</w:t>
      </w:r>
    </w:p>
    <w:p w:rsidR="00A27BB2" w:rsidRDefault="00A27BB2" w:rsidP="001D4F76">
      <w:pPr>
        <w:spacing w:after="0" w:line="360" w:lineRule="auto"/>
        <w:contextualSpacing/>
        <w:jc w:val="both"/>
        <w:rPr>
          <w:rFonts w:ascii="Times New Roman" w:hAnsi="Times New Roman"/>
          <w:sz w:val="24"/>
          <w:szCs w:val="24"/>
        </w:rPr>
      </w:pPr>
      <w:r w:rsidRPr="001D4F76">
        <w:rPr>
          <w:rFonts w:ascii="Times New Roman" w:hAnsi="Times New Roman"/>
          <w:sz w:val="24"/>
          <w:szCs w:val="24"/>
        </w:rPr>
        <w:t>- манекен-тренажер для проведения реанимационных мероприятий.</w:t>
      </w:r>
    </w:p>
    <w:p w:rsidR="00FE7CD9" w:rsidRPr="00FE7CD9" w:rsidRDefault="00FE7CD9" w:rsidP="00FE7CD9">
      <w:pPr>
        <w:spacing w:after="0" w:line="360" w:lineRule="auto"/>
        <w:contextualSpacing/>
        <w:jc w:val="both"/>
        <w:rPr>
          <w:rFonts w:ascii="Times New Roman" w:hAnsi="Times New Roman"/>
          <w:sz w:val="24"/>
          <w:szCs w:val="24"/>
        </w:rPr>
      </w:pPr>
      <w:r>
        <w:rPr>
          <w:rFonts w:ascii="Times New Roman" w:hAnsi="Times New Roman"/>
          <w:sz w:val="24"/>
          <w:szCs w:val="24"/>
        </w:rPr>
        <w:t xml:space="preserve">        </w:t>
      </w:r>
      <w:r w:rsidRPr="00FE7CD9">
        <w:rPr>
          <w:rFonts w:ascii="Times New Roman" w:hAnsi="Times New Roman"/>
          <w:sz w:val="24"/>
          <w:szCs w:val="24"/>
        </w:rPr>
        <w:t>Для обучающихся с нервно-психическими нарушениями (расстройства аутистического спектра, нарушения психического развития) используются текст с иллюстрациями, мультимедийные материалы и средства, другие технические средства приема-передачи учебной информации в доступных формах.</w:t>
      </w:r>
    </w:p>
    <w:p w:rsidR="0063787B" w:rsidRPr="0063787B" w:rsidRDefault="0063787B" w:rsidP="0095022A">
      <w:pPr>
        <w:spacing w:after="0" w:line="360" w:lineRule="auto"/>
        <w:contextualSpacing/>
        <w:jc w:val="both"/>
        <w:rPr>
          <w:rFonts w:ascii="Times New Roman" w:hAnsi="Times New Roman"/>
          <w:sz w:val="24"/>
          <w:szCs w:val="24"/>
        </w:rPr>
      </w:pPr>
    </w:p>
    <w:p w:rsidR="0063787B" w:rsidRPr="0063787B" w:rsidRDefault="0063787B" w:rsidP="0063787B">
      <w:pPr>
        <w:spacing w:after="0" w:line="360" w:lineRule="auto"/>
        <w:contextualSpacing/>
        <w:jc w:val="both"/>
        <w:rPr>
          <w:rFonts w:ascii="Times New Roman" w:hAnsi="Times New Roman"/>
          <w:b/>
          <w:sz w:val="24"/>
          <w:szCs w:val="24"/>
        </w:rPr>
      </w:pPr>
      <w:r w:rsidRPr="0063787B">
        <w:rPr>
          <w:rFonts w:ascii="Times New Roman" w:hAnsi="Times New Roman"/>
          <w:b/>
          <w:sz w:val="24"/>
          <w:szCs w:val="24"/>
        </w:rPr>
        <w:t>3.2 Кадровое обеспечение</w:t>
      </w:r>
    </w:p>
    <w:p w:rsidR="0063787B" w:rsidRPr="0063787B" w:rsidRDefault="0063787B" w:rsidP="0063787B">
      <w:pPr>
        <w:spacing w:after="0" w:line="360" w:lineRule="auto"/>
        <w:contextualSpacing/>
        <w:jc w:val="both"/>
        <w:rPr>
          <w:rFonts w:ascii="Times New Roman" w:hAnsi="Times New Roman"/>
          <w:sz w:val="24"/>
          <w:szCs w:val="24"/>
        </w:rPr>
      </w:pPr>
      <w:r w:rsidRPr="0063787B">
        <w:rPr>
          <w:rFonts w:ascii="Times New Roman" w:hAnsi="Times New Roman"/>
          <w:sz w:val="24"/>
          <w:szCs w:val="24"/>
        </w:rPr>
        <w:t>Реализация программы подготовки специалистов среднего звена по специальности 08.02.05 Строительство и эксплуатация автомобильных дорог и аэродромов, имеющими высшее профессиональное образование, соответствующее профилю преподаваемой учебной дисциплины, профессионального модуля.</w:t>
      </w:r>
    </w:p>
    <w:p w:rsidR="0063787B" w:rsidRPr="0063787B" w:rsidRDefault="0063787B" w:rsidP="0063787B">
      <w:pPr>
        <w:spacing w:after="0" w:line="360" w:lineRule="auto"/>
        <w:contextualSpacing/>
        <w:jc w:val="both"/>
        <w:rPr>
          <w:rFonts w:ascii="Times New Roman" w:hAnsi="Times New Roman"/>
          <w:sz w:val="24"/>
          <w:szCs w:val="24"/>
        </w:rPr>
      </w:pPr>
      <w:r w:rsidRPr="0063787B">
        <w:rPr>
          <w:rFonts w:ascii="Times New Roman" w:hAnsi="Times New Roman"/>
          <w:sz w:val="24"/>
          <w:szCs w:val="24"/>
        </w:rPr>
        <w:t>Квалификация педагогических работников, реализующих ППССЗ, соответствует квалификационным характеристикам, установленным в Едином квалификационном справочнике должностей руководителей, специалистов и служащих, утвержденном Приказом Минздравсоцразвития РФ от 11.01.2011 г. № 1н.</w:t>
      </w:r>
    </w:p>
    <w:p w:rsidR="0063787B" w:rsidRPr="0063787B" w:rsidRDefault="0063787B" w:rsidP="0063787B">
      <w:pPr>
        <w:spacing w:after="0" w:line="360" w:lineRule="auto"/>
        <w:contextualSpacing/>
        <w:jc w:val="both"/>
        <w:rPr>
          <w:rFonts w:ascii="Times New Roman" w:hAnsi="Times New Roman"/>
          <w:sz w:val="24"/>
          <w:szCs w:val="24"/>
        </w:rPr>
      </w:pPr>
      <w:r w:rsidRPr="0063787B">
        <w:rPr>
          <w:rFonts w:ascii="Times New Roman" w:hAnsi="Times New Roman"/>
          <w:sz w:val="24"/>
          <w:szCs w:val="24"/>
        </w:rPr>
        <w:lastRenderedPageBreak/>
        <w:t>Педагогические работники, участвующие в реализации АОП СПО ППССЗ ознакомлены с психофизическими особенностями обучающихся из числа инвалидов и учитывают их при организации образовательного процесса.</w:t>
      </w:r>
    </w:p>
    <w:p w:rsidR="0063787B" w:rsidRPr="0063787B" w:rsidRDefault="0063787B" w:rsidP="0063787B">
      <w:pPr>
        <w:spacing w:after="0" w:line="360" w:lineRule="auto"/>
        <w:contextualSpacing/>
        <w:jc w:val="both"/>
        <w:rPr>
          <w:rFonts w:ascii="Times New Roman" w:hAnsi="Times New Roman"/>
          <w:sz w:val="24"/>
          <w:szCs w:val="24"/>
        </w:rPr>
      </w:pPr>
      <w:r w:rsidRPr="0063787B">
        <w:rPr>
          <w:rFonts w:ascii="Times New Roman" w:hAnsi="Times New Roman"/>
          <w:sz w:val="24"/>
          <w:szCs w:val="24"/>
        </w:rPr>
        <w:t>К реализации АОП СПО ППССЗ привлекаются тьюторы, педагог-психолог, социальный педагог, специалист по специальным техническим и программным средствам» Педагогические кадры, отвечающие за освоение обучающимися профессионального цикла, проходят стажировку в профильных организациях и повышение квалификации не реже 1 раза в 3 года.</w:t>
      </w:r>
    </w:p>
    <w:p w:rsidR="0063787B" w:rsidRPr="001D4F76" w:rsidRDefault="0063787B" w:rsidP="0063787B">
      <w:pPr>
        <w:spacing w:after="0" w:line="360" w:lineRule="auto"/>
        <w:contextualSpacing/>
        <w:jc w:val="both"/>
        <w:rPr>
          <w:rFonts w:ascii="Times New Roman" w:hAnsi="Times New Roman"/>
          <w:sz w:val="24"/>
          <w:szCs w:val="24"/>
        </w:rPr>
      </w:pPr>
      <w:r w:rsidRPr="0063787B">
        <w:rPr>
          <w:rFonts w:ascii="Times New Roman" w:hAnsi="Times New Roman"/>
          <w:sz w:val="24"/>
          <w:szCs w:val="24"/>
        </w:rPr>
        <w:t>В Колледже сформирован высококвалифицированный преподавательский коллектив. Его основу составляют штатные преподаватели, имеющие большой стаж педагогической деятельности.</w:t>
      </w:r>
    </w:p>
    <w:p w:rsidR="00A27BB2" w:rsidRPr="001D4F76" w:rsidRDefault="0010743A" w:rsidP="001D4F76">
      <w:pPr>
        <w:suppressAutoHyphens/>
        <w:spacing w:line="360" w:lineRule="auto"/>
        <w:ind w:firstLine="709"/>
        <w:contextualSpacing/>
        <w:jc w:val="both"/>
        <w:rPr>
          <w:rFonts w:ascii="Times New Roman" w:hAnsi="Times New Roman"/>
          <w:b/>
          <w:sz w:val="24"/>
          <w:szCs w:val="24"/>
        </w:rPr>
      </w:pPr>
      <w:r w:rsidRPr="0010743A">
        <w:rPr>
          <w:rFonts w:ascii="Times New Roman" w:hAnsi="Times New Roman"/>
          <w:b/>
          <w:sz w:val="24"/>
          <w:szCs w:val="24"/>
        </w:rPr>
        <w:t>3.</w:t>
      </w:r>
      <w:r w:rsidR="0063787B">
        <w:rPr>
          <w:rFonts w:ascii="Times New Roman" w:hAnsi="Times New Roman"/>
          <w:b/>
          <w:sz w:val="24"/>
          <w:szCs w:val="24"/>
        </w:rPr>
        <w:t>3</w:t>
      </w:r>
      <w:r w:rsidRPr="0010743A">
        <w:rPr>
          <w:rFonts w:ascii="Times New Roman" w:hAnsi="Times New Roman"/>
          <w:b/>
          <w:sz w:val="24"/>
          <w:szCs w:val="24"/>
        </w:rPr>
        <w:t>. Информационное обеспечение реализации программы</w:t>
      </w:r>
    </w:p>
    <w:p w:rsidR="00A27BB2" w:rsidRPr="001D4F76" w:rsidRDefault="0010743A" w:rsidP="001D4F76">
      <w:pPr>
        <w:suppressAutoHyphens/>
        <w:spacing w:line="360" w:lineRule="auto"/>
        <w:ind w:firstLine="709"/>
        <w:contextualSpacing/>
        <w:jc w:val="both"/>
        <w:rPr>
          <w:rFonts w:ascii="Times New Roman" w:hAnsi="Times New Roman"/>
          <w:sz w:val="24"/>
          <w:szCs w:val="24"/>
        </w:rPr>
      </w:pPr>
      <w:r w:rsidRPr="0010743A">
        <w:rPr>
          <w:rFonts w:ascii="Times New Roman" w:hAnsi="Times New Roman"/>
          <w:sz w:val="24"/>
          <w:szCs w:val="24"/>
        </w:rPr>
        <w:t>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рекомендуемых для использования в образовательном процессе</w:t>
      </w:r>
    </w:p>
    <w:p w:rsidR="00A27BB2" w:rsidRPr="001D4F76" w:rsidRDefault="00A27BB2" w:rsidP="001D4F76">
      <w:pPr>
        <w:spacing w:line="360" w:lineRule="auto"/>
        <w:ind w:left="360"/>
        <w:contextualSpacing/>
        <w:rPr>
          <w:rFonts w:ascii="Times New Roman" w:hAnsi="Times New Roman"/>
          <w:sz w:val="24"/>
          <w:szCs w:val="24"/>
        </w:rPr>
      </w:pPr>
    </w:p>
    <w:p w:rsidR="00A27BB2" w:rsidRPr="001D4F76" w:rsidRDefault="00A27BB2" w:rsidP="001D4F76">
      <w:pPr>
        <w:spacing w:after="0" w:line="360" w:lineRule="auto"/>
        <w:ind w:left="360"/>
        <w:contextualSpacing/>
        <w:rPr>
          <w:rFonts w:ascii="Times New Roman" w:hAnsi="Times New Roman"/>
          <w:b/>
          <w:sz w:val="24"/>
          <w:szCs w:val="24"/>
        </w:rPr>
      </w:pPr>
      <w:r w:rsidRPr="001D4F76">
        <w:rPr>
          <w:rFonts w:ascii="Times New Roman" w:hAnsi="Times New Roman"/>
          <w:b/>
          <w:sz w:val="24"/>
          <w:szCs w:val="24"/>
        </w:rPr>
        <w:t>3.</w:t>
      </w:r>
      <w:r w:rsidR="0063787B">
        <w:rPr>
          <w:rFonts w:ascii="Times New Roman" w:hAnsi="Times New Roman"/>
          <w:b/>
          <w:sz w:val="24"/>
          <w:szCs w:val="24"/>
        </w:rPr>
        <w:t>3</w:t>
      </w:r>
      <w:r w:rsidRPr="001D4F76">
        <w:rPr>
          <w:rFonts w:ascii="Times New Roman" w:hAnsi="Times New Roman"/>
          <w:b/>
          <w:sz w:val="24"/>
          <w:szCs w:val="24"/>
        </w:rPr>
        <w:t>.1. Печатные издания</w:t>
      </w:r>
    </w:p>
    <w:p w:rsidR="00A27BB2" w:rsidRPr="001D4F76" w:rsidRDefault="00A27BB2" w:rsidP="001D4F76">
      <w:pPr>
        <w:spacing w:after="0" w:line="360" w:lineRule="auto"/>
        <w:ind w:left="360"/>
        <w:contextualSpacing/>
        <w:rPr>
          <w:rFonts w:ascii="Times New Roman" w:hAnsi="Times New Roman"/>
          <w:b/>
          <w:sz w:val="24"/>
          <w:szCs w:val="24"/>
        </w:rPr>
      </w:pPr>
    </w:p>
    <w:p w:rsidR="00A27BB2" w:rsidRDefault="00A27BB2" w:rsidP="001D4F76">
      <w:pPr>
        <w:autoSpaceDE w:val="0"/>
        <w:autoSpaceDN w:val="0"/>
        <w:adjustRightInd w:val="0"/>
        <w:spacing w:after="0" w:line="360" w:lineRule="auto"/>
        <w:contextualSpacing/>
        <w:rPr>
          <w:rFonts w:ascii="Times New Roman" w:hAnsi="Times New Roman"/>
          <w:bCs/>
          <w:color w:val="000000"/>
          <w:sz w:val="24"/>
          <w:szCs w:val="24"/>
        </w:rPr>
      </w:pPr>
      <w:r w:rsidRPr="001D4F76">
        <w:rPr>
          <w:rFonts w:ascii="Times New Roman" w:hAnsi="Times New Roman"/>
          <w:sz w:val="24"/>
          <w:szCs w:val="24"/>
        </w:rPr>
        <w:t>1.</w:t>
      </w:r>
      <w:r w:rsidRPr="001D4F76">
        <w:rPr>
          <w:rFonts w:ascii="Times New Roman" w:hAnsi="Times New Roman"/>
          <w:bCs/>
          <w:color w:val="000000"/>
          <w:sz w:val="24"/>
          <w:szCs w:val="24"/>
        </w:rPr>
        <w:t>Карнаух Н.Н. Охрана труда. Учебник для СПО</w:t>
      </w:r>
      <w:r w:rsidRPr="001D4F76">
        <w:rPr>
          <w:rFonts w:ascii="Times New Roman" w:hAnsi="Times New Roman"/>
          <w:color w:val="000000"/>
          <w:sz w:val="24"/>
          <w:szCs w:val="24"/>
        </w:rPr>
        <w:t>. – М.: Издательство «</w:t>
      </w:r>
      <w:r w:rsidRPr="001D4F76">
        <w:rPr>
          <w:rFonts w:ascii="Times New Roman" w:hAnsi="Times New Roman"/>
          <w:bCs/>
          <w:color w:val="000000"/>
          <w:sz w:val="24"/>
          <w:szCs w:val="24"/>
        </w:rPr>
        <w:t>Юрайт»,  2016.- 380с.</w:t>
      </w:r>
    </w:p>
    <w:p w:rsidR="002D46D3" w:rsidRPr="001D4F76" w:rsidRDefault="002D46D3" w:rsidP="001D4F76">
      <w:pPr>
        <w:autoSpaceDE w:val="0"/>
        <w:autoSpaceDN w:val="0"/>
        <w:adjustRightInd w:val="0"/>
        <w:spacing w:after="0" w:line="360" w:lineRule="auto"/>
        <w:contextualSpacing/>
        <w:rPr>
          <w:rFonts w:ascii="Times New Roman" w:hAnsi="Times New Roman"/>
          <w:sz w:val="24"/>
          <w:szCs w:val="24"/>
        </w:rPr>
      </w:pPr>
      <w:r>
        <w:rPr>
          <w:rFonts w:ascii="Times New Roman" w:hAnsi="Times New Roman"/>
          <w:bCs/>
          <w:color w:val="000000"/>
          <w:sz w:val="24"/>
          <w:szCs w:val="24"/>
        </w:rPr>
        <w:t>2.</w:t>
      </w:r>
      <w:r w:rsidRPr="002D46D3">
        <w:rPr>
          <w:rFonts w:ascii="Times New Roman" w:hAnsi="Times New Roman"/>
          <w:bCs/>
          <w:color w:val="000000"/>
          <w:sz w:val="24"/>
          <w:szCs w:val="24"/>
        </w:rPr>
        <w:t>Охрана труда: учебное пособие / М.В. Графкина. — 2-е изд., перераб. и доп. — Москва: ФОРУМ: ИНФРА-М, 2020. — 298 с. — (Среднее профессиональное образование).</w:t>
      </w:r>
    </w:p>
    <w:p w:rsidR="00434622" w:rsidRPr="00434622" w:rsidRDefault="00434622" w:rsidP="00434622">
      <w:pPr>
        <w:rPr>
          <w:rFonts w:ascii="Times New Roman" w:hAnsi="Times New Roman"/>
          <w:sz w:val="24"/>
          <w:szCs w:val="24"/>
        </w:rPr>
      </w:pPr>
      <w:r w:rsidRPr="00434622">
        <w:rPr>
          <w:rFonts w:ascii="Times New Roman" w:hAnsi="Times New Roman"/>
          <w:sz w:val="24"/>
          <w:szCs w:val="24"/>
        </w:rPr>
        <w:t>3.</w:t>
      </w:r>
      <w:r w:rsidRPr="00434622">
        <w:rPr>
          <w:rFonts w:ascii="Times New Roman" w:hAnsi="Times New Roman"/>
          <w:sz w:val="24"/>
          <w:szCs w:val="24"/>
          <w:shd w:val="clear" w:color="auto" w:fill="FFFFFF"/>
        </w:rPr>
        <w:t xml:space="preserve"> Охрана труда и техника безопасности»: учебник для СПО / Г.И. Беляков. – 3-е изд., перераб. и доп. – М.: Юрайт, 2017. – 404 с.</w:t>
      </w:r>
    </w:p>
    <w:p w:rsidR="00434622" w:rsidRDefault="00434622" w:rsidP="00434622">
      <w:pPr>
        <w:rPr>
          <w:rFonts w:ascii="Times New Roman" w:hAnsi="Times New Roman"/>
          <w:sz w:val="24"/>
          <w:szCs w:val="24"/>
          <w:shd w:val="clear" w:color="auto" w:fill="FFFFFF"/>
        </w:rPr>
      </w:pPr>
      <w:r w:rsidRPr="00434622">
        <w:rPr>
          <w:rFonts w:ascii="Times New Roman" w:hAnsi="Times New Roman"/>
          <w:sz w:val="24"/>
          <w:szCs w:val="24"/>
          <w:shd w:val="clear" w:color="auto" w:fill="FFFFFF"/>
        </w:rPr>
        <w:t>4.Безопасность жизнедеятельности: раздел «Охрана труда в строительстве»: учебное пособие / Е. Б. Сугак, - 3-е изд. - Москва : МИСИ-МГСУ, 2017. - 114 с.</w:t>
      </w:r>
    </w:p>
    <w:p w:rsidR="00350616" w:rsidRPr="00350616" w:rsidRDefault="00350616" w:rsidP="00350616">
      <w:pPr>
        <w:rPr>
          <w:rFonts w:ascii="Times New Roman" w:hAnsi="Times New Roman"/>
          <w:sz w:val="24"/>
          <w:szCs w:val="24"/>
        </w:rPr>
      </w:pPr>
      <w:r>
        <w:rPr>
          <w:rFonts w:ascii="Times New Roman" w:hAnsi="Times New Roman"/>
          <w:sz w:val="24"/>
          <w:szCs w:val="24"/>
          <w:shd w:val="clear" w:color="auto" w:fill="FFFFFF"/>
        </w:rPr>
        <w:t>5.</w:t>
      </w:r>
      <w:r w:rsidRPr="00350616">
        <w:rPr>
          <w:rFonts w:ascii="Times New Roman" w:hAnsi="Times New Roman"/>
          <w:sz w:val="24"/>
          <w:szCs w:val="24"/>
          <w:shd w:val="clear" w:color="auto" w:fill="FFFFFF"/>
        </w:rPr>
        <w:t>Охрана труда: практическое пособие / П.М. Федоров. — 3-е изд. — Москва : РИОР : ИНФРА-М, 2021. - 138 с.</w:t>
      </w:r>
    </w:p>
    <w:p w:rsidR="00A27BB2" w:rsidRPr="001D4F76" w:rsidRDefault="00A27BB2" w:rsidP="001D4F76">
      <w:pPr>
        <w:spacing w:after="0" w:line="360" w:lineRule="auto"/>
        <w:ind w:left="360"/>
        <w:contextualSpacing/>
        <w:rPr>
          <w:rFonts w:ascii="Times New Roman" w:hAnsi="Times New Roman"/>
          <w:b/>
          <w:sz w:val="24"/>
          <w:szCs w:val="24"/>
        </w:rPr>
      </w:pPr>
      <w:r w:rsidRPr="001D4F76">
        <w:rPr>
          <w:rFonts w:ascii="Times New Roman" w:hAnsi="Times New Roman"/>
          <w:b/>
          <w:sz w:val="24"/>
          <w:szCs w:val="24"/>
        </w:rPr>
        <w:t>3.</w:t>
      </w:r>
      <w:r w:rsidR="0063787B">
        <w:rPr>
          <w:rFonts w:ascii="Times New Roman" w:hAnsi="Times New Roman"/>
          <w:b/>
          <w:sz w:val="24"/>
          <w:szCs w:val="24"/>
        </w:rPr>
        <w:t>3</w:t>
      </w:r>
      <w:r w:rsidRPr="001D4F76">
        <w:rPr>
          <w:rFonts w:ascii="Times New Roman" w:hAnsi="Times New Roman"/>
          <w:b/>
          <w:sz w:val="24"/>
          <w:szCs w:val="24"/>
        </w:rPr>
        <w:t>.2. Электронные издания (электронные ресурсы)</w:t>
      </w:r>
    </w:p>
    <w:p w:rsidR="00A27BB2" w:rsidRPr="001D4F76" w:rsidRDefault="00A27BB2" w:rsidP="001D4F76">
      <w:pPr>
        <w:spacing w:after="0" w:line="360" w:lineRule="auto"/>
        <w:contextualSpacing/>
        <w:rPr>
          <w:rFonts w:ascii="Times New Roman" w:hAnsi="Times New Roman"/>
          <w:sz w:val="24"/>
          <w:szCs w:val="24"/>
        </w:rPr>
      </w:pPr>
      <w:r w:rsidRPr="001D4F76">
        <w:rPr>
          <w:rFonts w:ascii="Times New Roman" w:hAnsi="Times New Roman"/>
          <w:sz w:val="24"/>
          <w:szCs w:val="24"/>
        </w:rPr>
        <w:t>1. Охрана труда. Универсальный справочник/ под редакцией Г.Ю. Касьяновой. - М.:  АБАК, 2016. -  608 с.</w:t>
      </w:r>
    </w:p>
    <w:p w:rsidR="00A27BB2" w:rsidRPr="001D4F76" w:rsidRDefault="00A27BB2" w:rsidP="001D4F76">
      <w:pPr>
        <w:spacing w:after="0" w:line="360" w:lineRule="auto"/>
        <w:ind w:left="360"/>
        <w:contextualSpacing/>
        <w:rPr>
          <w:rFonts w:ascii="Times New Roman" w:hAnsi="Times New Roman"/>
          <w:b/>
          <w:sz w:val="24"/>
          <w:szCs w:val="24"/>
        </w:rPr>
      </w:pPr>
    </w:p>
    <w:p w:rsidR="00A27BB2" w:rsidRPr="001D4F76" w:rsidRDefault="00A27BB2" w:rsidP="001D4F76">
      <w:pPr>
        <w:spacing w:after="0" w:line="360" w:lineRule="auto"/>
        <w:ind w:left="360"/>
        <w:contextualSpacing/>
        <w:jc w:val="both"/>
        <w:rPr>
          <w:rFonts w:ascii="Times New Roman" w:hAnsi="Times New Roman"/>
          <w:b/>
          <w:bCs/>
          <w:sz w:val="24"/>
          <w:szCs w:val="24"/>
        </w:rPr>
      </w:pPr>
      <w:r w:rsidRPr="001D4F76">
        <w:rPr>
          <w:rFonts w:ascii="Times New Roman" w:hAnsi="Times New Roman"/>
          <w:b/>
          <w:bCs/>
          <w:sz w:val="24"/>
          <w:szCs w:val="24"/>
        </w:rPr>
        <w:t>3.</w:t>
      </w:r>
      <w:r w:rsidR="0063787B">
        <w:rPr>
          <w:rFonts w:ascii="Times New Roman" w:hAnsi="Times New Roman"/>
          <w:b/>
          <w:bCs/>
          <w:sz w:val="24"/>
          <w:szCs w:val="24"/>
        </w:rPr>
        <w:t>3</w:t>
      </w:r>
      <w:r w:rsidRPr="001D4F76">
        <w:rPr>
          <w:rFonts w:ascii="Times New Roman" w:hAnsi="Times New Roman"/>
          <w:b/>
          <w:bCs/>
          <w:sz w:val="24"/>
          <w:szCs w:val="24"/>
        </w:rPr>
        <w:t xml:space="preserve">.3. Дополнительные источники </w:t>
      </w:r>
    </w:p>
    <w:p w:rsidR="00A27BB2" w:rsidRPr="001D4F76" w:rsidRDefault="00A27BB2" w:rsidP="001D4F76">
      <w:pPr>
        <w:spacing w:after="0" w:line="360" w:lineRule="auto"/>
        <w:ind w:left="360"/>
        <w:contextualSpacing/>
        <w:jc w:val="both"/>
        <w:rPr>
          <w:rFonts w:ascii="Times New Roman" w:hAnsi="Times New Roman"/>
          <w:sz w:val="24"/>
          <w:szCs w:val="24"/>
        </w:rPr>
      </w:pPr>
      <w:r w:rsidRPr="001D4F76">
        <w:rPr>
          <w:rFonts w:ascii="Times New Roman" w:hAnsi="Times New Roman"/>
          <w:bCs/>
          <w:sz w:val="24"/>
          <w:szCs w:val="24"/>
        </w:rPr>
        <w:t>1</w:t>
      </w:r>
      <w:r w:rsidRPr="001D4F76">
        <w:rPr>
          <w:rFonts w:ascii="Times New Roman" w:hAnsi="Times New Roman"/>
          <w:b/>
          <w:bCs/>
          <w:sz w:val="24"/>
          <w:szCs w:val="24"/>
        </w:rPr>
        <w:t>.</w:t>
      </w:r>
      <w:r w:rsidRPr="001D4F76">
        <w:rPr>
          <w:rFonts w:ascii="Times New Roman" w:hAnsi="Times New Roman"/>
          <w:sz w:val="24"/>
          <w:szCs w:val="24"/>
        </w:rPr>
        <w:t>Трудовой кодекс РФ. М: Профиздат, 2017.</w:t>
      </w:r>
    </w:p>
    <w:p w:rsidR="00A27BB2" w:rsidRPr="001D4F76" w:rsidRDefault="00A27BB2" w:rsidP="001D4F76">
      <w:pPr>
        <w:spacing w:after="0" w:line="360" w:lineRule="auto"/>
        <w:ind w:left="360"/>
        <w:contextualSpacing/>
        <w:jc w:val="both"/>
        <w:rPr>
          <w:rFonts w:ascii="Times New Roman" w:hAnsi="Times New Roman"/>
          <w:sz w:val="24"/>
          <w:szCs w:val="24"/>
        </w:rPr>
      </w:pPr>
    </w:p>
    <w:p w:rsidR="00A27BB2" w:rsidRPr="001D4F76" w:rsidRDefault="00A27BB2" w:rsidP="001D4F76">
      <w:pPr>
        <w:spacing w:after="0" w:line="360" w:lineRule="auto"/>
        <w:ind w:left="360"/>
        <w:contextualSpacing/>
        <w:rPr>
          <w:rFonts w:ascii="Times New Roman" w:hAnsi="Times New Roman"/>
          <w:b/>
          <w:sz w:val="24"/>
          <w:szCs w:val="24"/>
        </w:rPr>
      </w:pPr>
      <w:r w:rsidRPr="001D4F76">
        <w:rPr>
          <w:rFonts w:ascii="Times New Roman" w:hAnsi="Times New Roman"/>
          <w:b/>
          <w:sz w:val="24"/>
          <w:szCs w:val="24"/>
        </w:rPr>
        <w:t>4. КОНТРОЛЬ И ОЦЕНКА РЕЗУЛЬТАТОВ ОСВОЕНИЯ УЧЕБНОЙ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8"/>
        <w:gridCol w:w="3682"/>
        <w:gridCol w:w="3075"/>
      </w:tblGrid>
      <w:tr w:rsidR="00A27BB2" w:rsidRPr="001D4F76" w:rsidTr="00CC0654">
        <w:tc>
          <w:tcPr>
            <w:tcW w:w="1686" w:type="pct"/>
          </w:tcPr>
          <w:p w:rsidR="00A27BB2" w:rsidRPr="001D4F76" w:rsidRDefault="00A27BB2" w:rsidP="001D4F76">
            <w:pPr>
              <w:spacing w:after="0" w:line="360" w:lineRule="auto"/>
              <w:contextualSpacing/>
              <w:rPr>
                <w:rFonts w:ascii="Times New Roman" w:hAnsi="Times New Roman"/>
                <w:b/>
                <w:bCs/>
                <w:sz w:val="24"/>
                <w:szCs w:val="24"/>
              </w:rPr>
            </w:pPr>
            <w:r w:rsidRPr="001D4F76">
              <w:rPr>
                <w:rFonts w:ascii="Times New Roman" w:hAnsi="Times New Roman"/>
                <w:b/>
                <w:bCs/>
                <w:sz w:val="24"/>
                <w:szCs w:val="24"/>
              </w:rPr>
              <w:lastRenderedPageBreak/>
              <w:t>Результаты обучения</w:t>
            </w:r>
          </w:p>
        </w:tc>
        <w:tc>
          <w:tcPr>
            <w:tcW w:w="1806" w:type="pct"/>
          </w:tcPr>
          <w:p w:rsidR="00A27BB2" w:rsidRPr="001D4F76" w:rsidRDefault="00A27BB2" w:rsidP="001D4F76">
            <w:pPr>
              <w:spacing w:after="0" w:line="360" w:lineRule="auto"/>
              <w:contextualSpacing/>
              <w:rPr>
                <w:rFonts w:ascii="Times New Roman" w:hAnsi="Times New Roman"/>
                <w:b/>
                <w:bCs/>
                <w:sz w:val="24"/>
                <w:szCs w:val="24"/>
              </w:rPr>
            </w:pPr>
            <w:r w:rsidRPr="001D4F76">
              <w:rPr>
                <w:rFonts w:ascii="Times New Roman" w:hAnsi="Times New Roman"/>
                <w:b/>
                <w:bCs/>
                <w:sz w:val="24"/>
                <w:szCs w:val="24"/>
              </w:rPr>
              <w:t>Критерии оценки</w:t>
            </w:r>
          </w:p>
        </w:tc>
        <w:tc>
          <w:tcPr>
            <w:tcW w:w="1508" w:type="pct"/>
          </w:tcPr>
          <w:p w:rsidR="00A27BB2" w:rsidRPr="001D4F76" w:rsidRDefault="00A27BB2" w:rsidP="001D4F76">
            <w:pPr>
              <w:spacing w:after="0" w:line="360" w:lineRule="auto"/>
              <w:contextualSpacing/>
              <w:rPr>
                <w:rFonts w:ascii="Times New Roman" w:hAnsi="Times New Roman"/>
                <w:b/>
                <w:bCs/>
                <w:sz w:val="24"/>
                <w:szCs w:val="24"/>
              </w:rPr>
            </w:pPr>
            <w:r w:rsidRPr="001D4F76">
              <w:rPr>
                <w:rFonts w:ascii="Times New Roman" w:hAnsi="Times New Roman"/>
                <w:b/>
                <w:bCs/>
                <w:sz w:val="24"/>
                <w:szCs w:val="24"/>
              </w:rPr>
              <w:t>Методы оценки</w:t>
            </w:r>
          </w:p>
        </w:tc>
      </w:tr>
      <w:tr w:rsidR="00A27BB2" w:rsidRPr="001D4F76" w:rsidTr="00CC0654">
        <w:tc>
          <w:tcPr>
            <w:tcW w:w="1686" w:type="pct"/>
          </w:tcPr>
          <w:p w:rsidR="00A27BB2" w:rsidRPr="001D4F76" w:rsidRDefault="00A27BB2" w:rsidP="001D4F76">
            <w:pPr>
              <w:spacing w:after="0" w:line="360" w:lineRule="auto"/>
              <w:contextualSpacing/>
              <w:rPr>
                <w:rFonts w:ascii="Times New Roman" w:hAnsi="Times New Roman"/>
                <w:b/>
                <w:bCs/>
                <w:sz w:val="24"/>
                <w:szCs w:val="24"/>
              </w:rPr>
            </w:pPr>
            <w:r w:rsidRPr="001D4F76">
              <w:rPr>
                <w:rFonts w:ascii="Times New Roman" w:hAnsi="Times New Roman"/>
                <w:b/>
                <w:bCs/>
                <w:sz w:val="24"/>
                <w:szCs w:val="24"/>
                <w:lang w:val="en-US"/>
              </w:rPr>
              <w:t>I.</w:t>
            </w:r>
            <w:r w:rsidRPr="001D4F76">
              <w:rPr>
                <w:rFonts w:ascii="Times New Roman" w:hAnsi="Times New Roman"/>
                <w:b/>
                <w:bCs/>
                <w:sz w:val="24"/>
                <w:szCs w:val="24"/>
              </w:rPr>
              <w:t>Знания:</w:t>
            </w:r>
          </w:p>
        </w:tc>
        <w:tc>
          <w:tcPr>
            <w:tcW w:w="1806" w:type="pct"/>
          </w:tcPr>
          <w:p w:rsidR="00A27BB2" w:rsidRPr="001D4F76" w:rsidRDefault="00A27BB2" w:rsidP="001D4F76">
            <w:pPr>
              <w:spacing w:after="0" w:line="360" w:lineRule="auto"/>
              <w:contextualSpacing/>
              <w:rPr>
                <w:rFonts w:ascii="Times New Roman" w:hAnsi="Times New Roman"/>
                <w:b/>
                <w:bCs/>
                <w:sz w:val="24"/>
                <w:szCs w:val="24"/>
              </w:rPr>
            </w:pPr>
          </w:p>
        </w:tc>
        <w:tc>
          <w:tcPr>
            <w:tcW w:w="1508" w:type="pct"/>
          </w:tcPr>
          <w:p w:rsidR="00A27BB2" w:rsidRPr="001D4F76" w:rsidRDefault="00A27BB2" w:rsidP="001D4F76">
            <w:pPr>
              <w:spacing w:after="0" w:line="360" w:lineRule="auto"/>
              <w:contextualSpacing/>
              <w:rPr>
                <w:rFonts w:ascii="Times New Roman" w:hAnsi="Times New Roman"/>
                <w:b/>
                <w:bCs/>
                <w:sz w:val="24"/>
                <w:szCs w:val="24"/>
              </w:rPr>
            </w:pPr>
          </w:p>
        </w:tc>
      </w:tr>
      <w:tr w:rsidR="00A27BB2" w:rsidRPr="001D4F76" w:rsidTr="00CC0654">
        <w:tc>
          <w:tcPr>
            <w:tcW w:w="1686" w:type="pct"/>
          </w:tcPr>
          <w:p w:rsidR="00A27BB2" w:rsidRPr="001D4F76" w:rsidRDefault="00A27BB2" w:rsidP="001D4F76">
            <w:pPr>
              <w:spacing w:after="0" w:line="360" w:lineRule="auto"/>
              <w:contextualSpacing/>
              <w:rPr>
                <w:rFonts w:ascii="Times New Roman" w:hAnsi="Times New Roman"/>
                <w:sz w:val="24"/>
                <w:szCs w:val="24"/>
              </w:rPr>
            </w:pPr>
            <w:r w:rsidRPr="001D4F76">
              <w:rPr>
                <w:rFonts w:ascii="Times New Roman" w:hAnsi="Times New Roman"/>
                <w:sz w:val="24"/>
                <w:szCs w:val="24"/>
              </w:rPr>
              <w:t>воздействия негативных факторов на человека</w:t>
            </w:r>
          </w:p>
        </w:tc>
        <w:tc>
          <w:tcPr>
            <w:tcW w:w="1806" w:type="pct"/>
          </w:tcPr>
          <w:p w:rsidR="00A27BB2" w:rsidRPr="001D4F76" w:rsidRDefault="00A27BB2" w:rsidP="001D4F76">
            <w:pPr>
              <w:spacing w:after="0" w:line="360" w:lineRule="auto"/>
              <w:contextualSpacing/>
              <w:rPr>
                <w:rFonts w:ascii="Times New Roman" w:hAnsi="Times New Roman"/>
                <w:bCs/>
                <w:sz w:val="24"/>
                <w:szCs w:val="24"/>
              </w:rPr>
            </w:pPr>
            <w:r w:rsidRPr="001D4F76">
              <w:rPr>
                <w:rFonts w:ascii="Times New Roman" w:hAnsi="Times New Roman"/>
                <w:bCs/>
                <w:sz w:val="24"/>
                <w:szCs w:val="24"/>
              </w:rPr>
              <w:t>демонстрировать знание номенклатуры негативных факторов, влияющих на человека на рабочем месте в автотранспортном предприятии и воздействии их на человека</w:t>
            </w:r>
          </w:p>
        </w:tc>
        <w:tc>
          <w:tcPr>
            <w:tcW w:w="1508" w:type="pct"/>
          </w:tcPr>
          <w:p w:rsidR="00A27BB2" w:rsidRPr="001D4F76" w:rsidRDefault="00A27BB2" w:rsidP="001D4F76">
            <w:pPr>
              <w:spacing w:after="0" w:line="360" w:lineRule="auto"/>
              <w:contextualSpacing/>
              <w:rPr>
                <w:rFonts w:ascii="Times New Roman" w:hAnsi="Times New Roman"/>
                <w:sz w:val="24"/>
                <w:szCs w:val="24"/>
              </w:rPr>
            </w:pPr>
            <w:r w:rsidRPr="001D4F76">
              <w:rPr>
                <w:rFonts w:ascii="Times New Roman" w:hAnsi="Times New Roman"/>
                <w:sz w:val="24"/>
                <w:szCs w:val="24"/>
              </w:rPr>
              <w:t xml:space="preserve">- </w:t>
            </w:r>
            <w:r w:rsidRPr="001D4F76">
              <w:rPr>
                <w:rFonts w:ascii="Times New Roman" w:hAnsi="Times New Roman"/>
                <w:bCs/>
                <w:spacing w:val="-4"/>
                <w:sz w:val="24"/>
                <w:szCs w:val="24"/>
              </w:rPr>
              <w:t>тестирование,</w:t>
            </w:r>
          </w:p>
          <w:p w:rsidR="00A27BB2" w:rsidRPr="001D4F76" w:rsidRDefault="00A27BB2" w:rsidP="001D4F76">
            <w:pPr>
              <w:spacing w:after="0" w:line="360" w:lineRule="auto"/>
              <w:contextualSpacing/>
              <w:rPr>
                <w:rFonts w:ascii="Times New Roman" w:hAnsi="Times New Roman"/>
                <w:bCs/>
                <w:spacing w:val="-4"/>
                <w:sz w:val="24"/>
                <w:szCs w:val="24"/>
              </w:rPr>
            </w:pPr>
            <w:r w:rsidRPr="001D4F76">
              <w:rPr>
                <w:rFonts w:ascii="Times New Roman" w:hAnsi="Times New Roman"/>
                <w:bCs/>
                <w:spacing w:val="-4"/>
                <w:sz w:val="24"/>
                <w:szCs w:val="24"/>
              </w:rPr>
              <w:t>- решение ситуационных задач,</w:t>
            </w:r>
          </w:p>
          <w:p w:rsidR="00A27BB2" w:rsidRPr="001D4F76" w:rsidRDefault="00A27BB2" w:rsidP="001D4F76">
            <w:pPr>
              <w:spacing w:after="0" w:line="360" w:lineRule="auto"/>
              <w:contextualSpacing/>
              <w:rPr>
                <w:rFonts w:ascii="Times New Roman" w:hAnsi="Times New Roman"/>
                <w:sz w:val="24"/>
                <w:szCs w:val="24"/>
              </w:rPr>
            </w:pPr>
            <w:r w:rsidRPr="001D4F76">
              <w:rPr>
                <w:rFonts w:ascii="Times New Roman" w:hAnsi="Times New Roman"/>
                <w:bCs/>
                <w:sz w:val="24"/>
                <w:szCs w:val="24"/>
              </w:rPr>
              <w:t>- подготовка рефератов, докладов и сообщений</w:t>
            </w:r>
          </w:p>
        </w:tc>
      </w:tr>
      <w:tr w:rsidR="00A27BB2" w:rsidRPr="001D4F76" w:rsidTr="00CC0654">
        <w:tc>
          <w:tcPr>
            <w:tcW w:w="1686" w:type="pct"/>
          </w:tcPr>
          <w:p w:rsidR="00A27BB2" w:rsidRPr="001D4F76" w:rsidRDefault="00A27BB2" w:rsidP="001D4F76">
            <w:pPr>
              <w:spacing w:after="0" w:line="360" w:lineRule="auto"/>
              <w:contextualSpacing/>
              <w:rPr>
                <w:rFonts w:ascii="Times New Roman" w:hAnsi="Times New Roman"/>
                <w:sz w:val="24"/>
                <w:szCs w:val="24"/>
              </w:rPr>
            </w:pPr>
            <w:r w:rsidRPr="001D4F76">
              <w:rPr>
                <w:rFonts w:ascii="Times New Roman" w:hAnsi="Times New Roman"/>
                <w:sz w:val="24"/>
                <w:szCs w:val="24"/>
              </w:rPr>
              <w:t xml:space="preserve">правовых, нормативных и организационных  основ охраны труда в организации </w:t>
            </w:r>
          </w:p>
        </w:tc>
        <w:tc>
          <w:tcPr>
            <w:tcW w:w="1806" w:type="pct"/>
          </w:tcPr>
          <w:p w:rsidR="00A27BB2" w:rsidRPr="001D4F76" w:rsidRDefault="00A27BB2" w:rsidP="001D4F76">
            <w:pPr>
              <w:spacing w:after="0" w:line="360" w:lineRule="auto"/>
              <w:contextualSpacing/>
              <w:rPr>
                <w:rFonts w:ascii="Times New Roman" w:hAnsi="Times New Roman"/>
                <w:b/>
                <w:bCs/>
                <w:sz w:val="24"/>
                <w:szCs w:val="24"/>
              </w:rPr>
            </w:pPr>
            <w:r w:rsidRPr="001D4F76">
              <w:rPr>
                <w:rFonts w:ascii="Times New Roman" w:hAnsi="Times New Roman"/>
                <w:sz w:val="24"/>
                <w:szCs w:val="24"/>
              </w:rPr>
              <w:t>демонстрировать знание основных положений регламентирующих нормативно-правовое сопровождение и организацию охраны труда на автотранспортных предприятий</w:t>
            </w:r>
          </w:p>
        </w:tc>
        <w:tc>
          <w:tcPr>
            <w:tcW w:w="1508" w:type="pct"/>
          </w:tcPr>
          <w:p w:rsidR="00A27BB2" w:rsidRPr="001D4F76" w:rsidRDefault="00A27BB2" w:rsidP="001D4F76">
            <w:pPr>
              <w:spacing w:after="0" w:line="360" w:lineRule="auto"/>
              <w:contextualSpacing/>
              <w:rPr>
                <w:rFonts w:ascii="Times New Roman" w:hAnsi="Times New Roman"/>
                <w:bCs/>
                <w:sz w:val="24"/>
                <w:szCs w:val="24"/>
              </w:rPr>
            </w:pPr>
            <w:r w:rsidRPr="001D4F76">
              <w:rPr>
                <w:rFonts w:ascii="Times New Roman" w:hAnsi="Times New Roman"/>
                <w:bCs/>
                <w:spacing w:val="-4"/>
                <w:sz w:val="24"/>
                <w:szCs w:val="24"/>
              </w:rPr>
              <w:t xml:space="preserve">- </w:t>
            </w:r>
            <w:r w:rsidRPr="001D4F76">
              <w:rPr>
                <w:rFonts w:ascii="Times New Roman" w:hAnsi="Times New Roman"/>
                <w:bCs/>
                <w:sz w:val="24"/>
                <w:szCs w:val="24"/>
              </w:rPr>
              <w:t>письменный опрос,</w:t>
            </w:r>
          </w:p>
          <w:p w:rsidR="00A27BB2" w:rsidRPr="001D4F76" w:rsidRDefault="00A27BB2" w:rsidP="001D4F76">
            <w:pPr>
              <w:spacing w:after="0" w:line="360" w:lineRule="auto"/>
              <w:contextualSpacing/>
              <w:rPr>
                <w:rFonts w:ascii="Times New Roman" w:hAnsi="Times New Roman"/>
                <w:bCs/>
                <w:sz w:val="24"/>
                <w:szCs w:val="24"/>
              </w:rPr>
            </w:pPr>
            <w:r w:rsidRPr="001D4F76">
              <w:rPr>
                <w:rFonts w:ascii="Times New Roman" w:hAnsi="Times New Roman"/>
                <w:bCs/>
                <w:sz w:val="24"/>
                <w:szCs w:val="24"/>
              </w:rPr>
              <w:t>- подготовка рефератов, докладов и сообщений.</w:t>
            </w:r>
          </w:p>
          <w:p w:rsidR="00A27BB2" w:rsidRPr="001D4F76" w:rsidRDefault="00A27BB2" w:rsidP="001D4F76">
            <w:pPr>
              <w:spacing w:after="0" w:line="360" w:lineRule="auto"/>
              <w:contextualSpacing/>
              <w:rPr>
                <w:rFonts w:ascii="Times New Roman" w:hAnsi="Times New Roman"/>
                <w:bCs/>
                <w:sz w:val="24"/>
                <w:szCs w:val="24"/>
              </w:rPr>
            </w:pPr>
          </w:p>
        </w:tc>
      </w:tr>
      <w:tr w:rsidR="00A27BB2" w:rsidRPr="001D4F76" w:rsidTr="00CC0654">
        <w:tc>
          <w:tcPr>
            <w:tcW w:w="1686" w:type="pct"/>
          </w:tcPr>
          <w:p w:rsidR="00A27BB2" w:rsidRPr="001D4F76" w:rsidRDefault="00A27BB2" w:rsidP="001D4F76">
            <w:pPr>
              <w:spacing w:after="0" w:line="360" w:lineRule="auto"/>
              <w:contextualSpacing/>
              <w:rPr>
                <w:rFonts w:ascii="Times New Roman" w:hAnsi="Times New Roman"/>
                <w:sz w:val="24"/>
                <w:szCs w:val="24"/>
              </w:rPr>
            </w:pPr>
            <w:r w:rsidRPr="001D4F76">
              <w:rPr>
                <w:rFonts w:ascii="Times New Roman" w:hAnsi="Times New Roman"/>
                <w:sz w:val="24"/>
                <w:szCs w:val="24"/>
              </w:rPr>
              <w:t>правил оформления документов</w:t>
            </w:r>
          </w:p>
        </w:tc>
        <w:tc>
          <w:tcPr>
            <w:tcW w:w="1806" w:type="pct"/>
          </w:tcPr>
          <w:p w:rsidR="00A27BB2" w:rsidRPr="001D4F76" w:rsidRDefault="00A27BB2" w:rsidP="001D4F76">
            <w:pPr>
              <w:spacing w:after="0" w:line="360" w:lineRule="auto"/>
              <w:contextualSpacing/>
              <w:rPr>
                <w:rFonts w:ascii="Times New Roman" w:hAnsi="Times New Roman"/>
                <w:bCs/>
                <w:sz w:val="24"/>
                <w:szCs w:val="24"/>
              </w:rPr>
            </w:pPr>
            <w:r w:rsidRPr="001D4F76">
              <w:rPr>
                <w:rFonts w:ascii="Times New Roman" w:hAnsi="Times New Roman"/>
                <w:bCs/>
                <w:sz w:val="24"/>
                <w:szCs w:val="24"/>
              </w:rPr>
              <w:t>демонстрировать знание правил оформления документов.</w:t>
            </w:r>
          </w:p>
        </w:tc>
        <w:tc>
          <w:tcPr>
            <w:tcW w:w="1508" w:type="pct"/>
          </w:tcPr>
          <w:p w:rsidR="00A27BB2" w:rsidRPr="001D4F76" w:rsidRDefault="00A27BB2" w:rsidP="001D4F76">
            <w:pPr>
              <w:spacing w:after="0" w:line="360" w:lineRule="auto"/>
              <w:contextualSpacing/>
              <w:rPr>
                <w:rFonts w:ascii="Times New Roman" w:hAnsi="Times New Roman"/>
                <w:bCs/>
                <w:spacing w:val="-4"/>
                <w:sz w:val="24"/>
                <w:szCs w:val="24"/>
              </w:rPr>
            </w:pPr>
            <w:r w:rsidRPr="001D4F76">
              <w:rPr>
                <w:rFonts w:ascii="Times New Roman" w:hAnsi="Times New Roman"/>
                <w:bCs/>
                <w:spacing w:val="-4"/>
                <w:sz w:val="24"/>
                <w:szCs w:val="24"/>
              </w:rPr>
              <w:t>- тестирование</w:t>
            </w:r>
          </w:p>
          <w:p w:rsidR="00A27BB2" w:rsidRPr="001D4F76" w:rsidRDefault="00A27BB2" w:rsidP="001D4F76">
            <w:pPr>
              <w:spacing w:after="0" w:line="360" w:lineRule="auto"/>
              <w:contextualSpacing/>
              <w:rPr>
                <w:rFonts w:ascii="Times New Roman" w:hAnsi="Times New Roman"/>
                <w:b/>
                <w:bCs/>
                <w:sz w:val="24"/>
                <w:szCs w:val="24"/>
              </w:rPr>
            </w:pPr>
          </w:p>
        </w:tc>
      </w:tr>
      <w:tr w:rsidR="00A27BB2" w:rsidRPr="001D4F76" w:rsidTr="00CC0654">
        <w:tc>
          <w:tcPr>
            <w:tcW w:w="1686" w:type="pct"/>
          </w:tcPr>
          <w:p w:rsidR="00A27BB2" w:rsidRPr="001D4F76" w:rsidRDefault="00A27BB2" w:rsidP="001D4F76">
            <w:pPr>
              <w:spacing w:after="0" w:line="360" w:lineRule="auto"/>
              <w:contextualSpacing/>
              <w:rPr>
                <w:rFonts w:ascii="Times New Roman" w:hAnsi="Times New Roman"/>
                <w:sz w:val="24"/>
                <w:szCs w:val="24"/>
              </w:rPr>
            </w:pPr>
            <w:r w:rsidRPr="001D4F76">
              <w:rPr>
                <w:rFonts w:ascii="Times New Roman" w:hAnsi="Times New Roman"/>
                <w:sz w:val="24"/>
                <w:szCs w:val="24"/>
              </w:rPr>
              <w:t xml:space="preserve">методики  учёта затрат на мероприятия по улучшению условий охраны труда </w:t>
            </w:r>
          </w:p>
        </w:tc>
        <w:tc>
          <w:tcPr>
            <w:tcW w:w="1806" w:type="pct"/>
          </w:tcPr>
          <w:p w:rsidR="00A27BB2" w:rsidRPr="001D4F76" w:rsidRDefault="00A27BB2" w:rsidP="001D4F76">
            <w:pPr>
              <w:spacing w:after="0" w:line="360" w:lineRule="auto"/>
              <w:contextualSpacing/>
              <w:rPr>
                <w:rFonts w:ascii="Times New Roman" w:hAnsi="Times New Roman"/>
                <w:bCs/>
                <w:sz w:val="24"/>
                <w:szCs w:val="24"/>
              </w:rPr>
            </w:pPr>
            <w:r w:rsidRPr="001D4F76">
              <w:rPr>
                <w:rFonts w:ascii="Times New Roman" w:hAnsi="Times New Roman"/>
                <w:bCs/>
                <w:sz w:val="24"/>
                <w:szCs w:val="24"/>
              </w:rPr>
              <w:t>демонстрировать знание методики учета затрат на мероприятия по охране труда</w:t>
            </w:r>
          </w:p>
        </w:tc>
        <w:tc>
          <w:tcPr>
            <w:tcW w:w="1508" w:type="pct"/>
          </w:tcPr>
          <w:p w:rsidR="00A27BB2" w:rsidRPr="001D4F76" w:rsidRDefault="00A27BB2" w:rsidP="001D4F76">
            <w:pPr>
              <w:spacing w:after="0" w:line="360" w:lineRule="auto"/>
              <w:contextualSpacing/>
              <w:rPr>
                <w:rFonts w:ascii="Times New Roman" w:hAnsi="Times New Roman"/>
                <w:bCs/>
                <w:sz w:val="24"/>
                <w:szCs w:val="24"/>
              </w:rPr>
            </w:pPr>
            <w:r w:rsidRPr="001D4F76">
              <w:rPr>
                <w:rFonts w:ascii="Times New Roman" w:hAnsi="Times New Roman"/>
                <w:bCs/>
                <w:spacing w:val="-4"/>
                <w:sz w:val="24"/>
                <w:szCs w:val="24"/>
              </w:rPr>
              <w:t xml:space="preserve">- </w:t>
            </w:r>
            <w:r w:rsidRPr="001D4F76">
              <w:rPr>
                <w:rFonts w:ascii="Times New Roman" w:hAnsi="Times New Roman"/>
                <w:bCs/>
                <w:sz w:val="24"/>
                <w:szCs w:val="24"/>
              </w:rPr>
              <w:t>письменный опрос</w:t>
            </w:r>
          </w:p>
          <w:p w:rsidR="00A27BB2" w:rsidRPr="001D4F76" w:rsidRDefault="00A27BB2" w:rsidP="001D4F76">
            <w:pPr>
              <w:spacing w:after="0" w:line="360" w:lineRule="auto"/>
              <w:contextualSpacing/>
              <w:rPr>
                <w:rFonts w:ascii="Times New Roman" w:hAnsi="Times New Roman"/>
                <w:bCs/>
                <w:sz w:val="24"/>
                <w:szCs w:val="24"/>
              </w:rPr>
            </w:pPr>
          </w:p>
        </w:tc>
      </w:tr>
      <w:tr w:rsidR="00A27BB2" w:rsidRPr="001D4F76" w:rsidTr="00CC0654">
        <w:tc>
          <w:tcPr>
            <w:tcW w:w="1686" w:type="pct"/>
          </w:tcPr>
          <w:p w:rsidR="00A27BB2" w:rsidRPr="001D4F76" w:rsidRDefault="00A27BB2" w:rsidP="001D4F76">
            <w:pPr>
              <w:spacing w:after="0" w:line="360" w:lineRule="auto"/>
              <w:contextualSpacing/>
              <w:rPr>
                <w:rFonts w:ascii="Times New Roman" w:hAnsi="Times New Roman"/>
                <w:sz w:val="24"/>
                <w:szCs w:val="24"/>
              </w:rPr>
            </w:pPr>
            <w:r w:rsidRPr="001D4F76">
              <w:rPr>
                <w:rFonts w:ascii="Times New Roman" w:hAnsi="Times New Roman"/>
                <w:sz w:val="24"/>
                <w:szCs w:val="24"/>
              </w:rPr>
              <w:t>организационных и инженерно-технических мероприятий по защите  от опасностей</w:t>
            </w:r>
          </w:p>
        </w:tc>
        <w:tc>
          <w:tcPr>
            <w:tcW w:w="1806" w:type="pct"/>
          </w:tcPr>
          <w:p w:rsidR="00A27BB2" w:rsidRPr="001D4F76" w:rsidRDefault="00A27BB2" w:rsidP="001D4F76">
            <w:pPr>
              <w:spacing w:after="0" w:line="360" w:lineRule="auto"/>
              <w:contextualSpacing/>
              <w:rPr>
                <w:rFonts w:ascii="Times New Roman" w:hAnsi="Times New Roman"/>
                <w:bCs/>
                <w:sz w:val="24"/>
                <w:szCs w:val="24"/>
              </w:rPr>
            </w:pPr>
            <w:r w:rsidRPr="001D4F76">
              <w:rPr>
                <w:rFonts w:ascii="Times New Roman" w:hAnsi="Times New Roman"/>
                <w:bCs/>
                <w:sz w:val="24"/>
                <w:szCs w:val="24"/>
              </w:rPr>
              <w:t xml:space="preserve">разрабатывать мероприятия </w:t>
            </w:r>
            <w:r w:rsidRPr="001D4F76">
              <w:rPr>
                <w:rFonts w:ascii="Times New Roman" w:hAnsi="Times New Roman"/>
                <w:sz w:val="24"/>
                <w:szCs w:val="24"/>
              </w:rPr>
              <w:t>по защите  от опасностей</w:t>
            </w:r>
          </w:p>
        </w:tc>
        <w:tc>
          <w:tcPr>
            <w:tcW w:w="1508" w:type="pct"/>
          </w:tcPr>
          <w:p w:rsidR="00A27BB2" w:rsidRPr="001D4F76" w:rsidRDefault="00A27BB2" w:rsidP="001D4F76">
            <w:pPr>
              <w:spacing w:after="0" w:line="360" w:lineRule="auto"/>
              <w:contextualSpacing/>
              <w:rPr>
                <w:rFonts w:ascii="Times New Roman" w:hAnsi="Times New Roman"/>
                <w:bCs/>
                <w:sz w:val="24"/>
                <w:szCs w:val="24"/>
              </w:rPr>
            </w:pPr>
            <w:r w:rsidRPr="001D4F76">
              <w:rPr>
                <w:rFonts w:ascii="Times New Roman" w:hAnsi="Times New Roman"/>
                <w:bCs/>
                <w:spacing w:val="-4"/>
                <w:sz w:val="24"/>
                <w:szCs w:val="24"/>
              </w:rPr>
              <w:t xml:space="preserve">- </w:t>
            </w:r>
            <w:r w:rsidRPr="001D4F76">
              <w:rPr>
                <w:rFonts w:ascii="Times New Roman" w:hAnsi="Times New Roman"/>
                <w:bCs/>
                <w:sz w:val="24"/>
                <w:szCs w:val="24"/>
              </w:rPr>
              <w:t>письменный опрос</w:t>
            </w:r>
          </w:p>
          <w:p w:rsidR="00A27BB2" w:rsidRPr="001D4F76" w:rsidRDefault="00A27BB2" w:rsidP="001D4F76">
            <w:pPr>
              <w:spacing w:after="0" w:line="360" w:lineRule="auto"/>
              <w:contextualSpacing/>
              <w:rPr>
                <w:rFonts w:ascii="Times New Roman" w:hAnsi="Times New Roman"/>
                <w:bCs/>
                <w:sz w:val="24"/>
                <w:szCs w:val="24"/>
              </w:rPr>
            </w:pPr>
          </w:p>
        </w:tc>
      </w:tr>
      <w:tr w:rsidR="00A27BB2" w:rsidRPr="001D4F76" w:rsidTr="00CC0654">
        <w:tc>
          <w:tcPr>
            <w:tcW w:w="1686" w:type="pct"/>
          </w:tcPr>
          <w:p w:rsidR="00A27BB2" w:rsidRPr="001D4F76" w:rsidRDefault="00A27BB2" w:rsidP="001D4F76">
            <w:pPr>
              <w:spacing w:after="0" w:line="360" w:lineRule="auto"/>
              <w:contextualSpacing/>
              <w:rPr>
                <w:rFonts w:ascii="Times New Roman" w:hAnsi="Times New Roman"/>
                <w:sz w:val="24"/>
                <w:szCs w:val="24"/>
              </w:rPr>
            </w:pPr>
            <w:r w:rsidRPr="001D4F76">
              <w:rPr>
                <w:rFonts w:ascii="Times New Roman" w:hAnsi="Times New Roman"/>
                <w:sz w:val="24"/>
                <w:szCs w:val="24"/>
              </w:rPr>
              <w:t>средств индивидуальной защиты</w:t>
            </w:r>
          </w:p>
        </w:tc>
        <w:tc>
          <w:tcPr>
            <w:tcW w:w="1806" w:type="pct"/>
          </w:tcPr>
          <w:p w:rsidR="00A27BB2" w:rsidRPr="001D4F76" w:rsidRDefault="00A27BB2" w:rsidP="001D4F76">
            <w:pPr>
              <w:spacing w:after="0" w:line="360" w:lineRule="auto"/>
              <w:contextualSpacing/>
              <w:rPr>
                <w:rFonts w:ascii="Times New Roman" w:hAnsi="Times New Roman"/>
                <w:sz w:val="24"/>
                <w:szCs w:val="24"/>
              </w:rPr>
            </w:pPr>
            <w:r w:rsidRPr="001D4F76">
              <w:rPr>
                <w:rFonts w:ascii="Times New Roman" w:hAnsi="Times New Roman"/>
                <w:sz w:val="24"/>
                <w:szCs w:val="24"/>
              </w:rPr>
              <w:t>выбирать средства индивидуальной защиты, порядок их применения.</w:t>
            </w:r>
          </w:p>
        </w:tc>
        <w:tc>
          <w:tcPr>
            <w:tcW w:w="1508" w:type="pct"/>
          </w:tcPr>
          <w:p w:rsidR="00A27BB2" w:rsidRPr="001D4F76" w:rsidRDefault="00A27BB2" w:rsidP="001D4F76">
            <w:pPr>
              <w:spacing w:after="0" w:line="360" w:lineRule="auto"/>
              <w:contextualSpacing/>
              <w:rPr>
                <w:rFonts w:ascii="Times New Roman" w:hAnsi="Times New Roman"/>
                <w:sz w:val="24"/>
                <w:szCs w:val="24"/>
              </w:rPr>
            </w:pPr>
            <w:r w:rsidRPr="001D4F76">
              <w:rPr>
                <w:rFonts w:ascii="Times New Roman" w:hAnsi="Times New Roman"/>
                <w:sz w:val="24"/>
                <w:szCs w:val="24"/>
              </w:rPr>
              <w:t xml:space="preserve">- </w:t>
            </w:r>
            <w:r w:rsidRPr="001D4F76">
              <w:rPr>
                <w:rFonts w:ascii="Times New Roman" w:hAnsi="Times New Roman"/>
                <w:bCs/>
                <w:spacing w:val="-4"/>
                <w:sz w:val="24"/>
                <w:szCs w:val="24"/>
              </w:rPr>
              <w:t>тестирование,</w:t>
            </w:r>
          </w:p>
          <w:p w:rsidR="00A27BB2" w:rsidRPr="001D4F76" w:rsidRDefault="00A27BB2" w:rsidP="001D4F76">
            <w:pPr>
              <w:spacing w:after="0" w:line="360" w:lineRule="auto"/>
              <w:contextualSpacing/>
              <w:rPr>
                <w:rFonts w:ascii="Times New Roman" w:hAnsi="Times New Roman"/>
                <w:bCs/>
                <w:spacing w:val="-4"/>
                <w:sz w:val="24"/>
                <w:szCs w:val="24"/>
              </w:rPr>
            </w:pPr>
            <w:r w:rsidRPr="001D4F76">
              <w:rPr>
                <w:rFonts w:ascii="Times New Roman" w:hAnsi="Times New Roman"/>
                <w:bCs/>
                <w:spacing w:val="-4"/>
                <w:sz w:val="24"/>
                <w:szCs w:val="24"/>
              </w:rPr>
              <w:t>- решение ситуационных задач,</w:t>
            </w:r>
          </w:p>
          <w:p w:rsidR="00A27BB2" w:rsidRPr="001D4F76" w:rsidRDefault="00A27BB2" w:rsidP="001D4F76">
            <w:pPr>
              <w:spacing w:after="0" w:line="360" w:lineRule="auto"/>
              <w:contextualSpacing/>
              <w:rPr>
                <w:rFonts w:ascii="Times New Roman" w:hAnsi="Times New Roman"/>
                <w:bCs/>
                <w:sz w:val="24"/>
                <w:szCs w:val="24"/>
              </w:rPr>
            </w:pPr>
            <w:r w:rsidRPr="001D4F76">
              <w:rPr>
                <w:rFonts w:ascii="Times New Roman" w:hAnsi="Times New Roman"/>
                <w:bCs/>
                <w:sz w:val="24"/>
                <w:szCs w:val="24"/>
              </w:rPr>
              <w:t>- подготовка рефератов, докладов и сообщений</w:t>
            </w:r>
          </w:p>
        </w:tc>
      </w:tr>
      <w:tr w:rsidR="00A27BB2" w:rsidRPr="001D4F76" w:rsidTr="00CC0654">
        <w:tc>
          <w:tcPr>
            <w:tcW w:w="1686" w:type="pct"/>
          </w:tcPr>
          <w:p w:rsidR="00A27BB2" w:rsidRPr="001D4F76" w:rsidRDefault="00A27BB2" w:rsidP="001D4F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contextualSpacing/>
              <w:rPr>
                <w:rFonts w:ascii="Times New Roman" w:hAnsi="Times New Roman"/>
                <w:sz w:val="24"/>
                <w:szCs w:val="24"/>
              </w:rPr>
            </w:pPr>
            <w:r w:rsidRPr="001D4F76">
              <w:rPr>
                <w:rFonts w:ascii="Times New Roman" w:hAnsi="Times New Roman"/>
                <w:sz w:val="24"/>
                <w:szCs w:val="24"/>
              </w:rPr>
              <w:t>причин  возникновения пожаров,  пределов  распространения огня и  огнестойкости, средств пожаротушения</w:t>
            </w:r>
          </w:p>
        </w:tc>
        <w:tc>
          <w:tcPr>
            <w:tcW w:w="1806" w:type="pct"/>
          </w:tcPr>
          <w:p w:rsidR="00A27BB2" w:rsidRPr="001D4F76" w:rsidRDefault="00A27BB2" w:rsidP="001D4F76">
            <w:pPr>
              <w:spacing w:after="0" w:line="360" w:lineRule="auto"/>
              <w:contextualSpacing/>
              <w:rPr>
                <w:rFonts w:ascii="Times New Roman" w:hAnsi="Times New Roman"/>
                <w:sz w:val="24"/>
                <w:szCs w:val="24"/>
              </w:rPr>
            </w:pPr>
            <w:r w:rsidRPr="001D4F76">
              <w:rPr>
                <w:rFonts w:ascii="Times New Roman" w:hAnsi="Times New Roman"/>
                <w:sz w:val="24"/>
                <w:szCs w:val="24"/>
              </w:rPr>
              <w:t>демонстрировать знание причин возникновения пожаров, пределов распространения огня и огнестойкости, правил пользования средствами пожаротушения</w:t>
            </w:r>
          </w:p>
        </w:tc>
        <w:tc>
          <w:tcPr>
            <w:tcW w:w="1508" w:type="pct"/>
          </w:tcPr>
          <w:p w:rsidR="00A27BB2" w:rsidRPr="001D4F76" w:rsidRDefault="00A27BB2" w:rsidP="001D4F76">
            <w:pPr>
              <w:spacing w:after="0" w:line="360" w:lineRule="auto"/>
              <w:contextualSpacing/>
              <w:rPr>
                <w:rFonts w:ascii="Times New Roman" w:hAnsi="Times New Roman"/>
                <w:sz w:val="24"/>
                <w:szCs w:val="24"/>
              </w:rPr>
            </w:pPr>
            <w:r w:rsidRPr="001D4F76">
              <w:rPr>
                <w:rFonts w:ascii="Times New Roman" w:hAnsi="Times New Roman"/>
                <w:sz w:val="24"/>
                <w:szCs w:val="24"/>
              </w:rPr>
              <w:t xml:space="preserve">- </w:t>
            </w:r>
            <w:r w:rsidRPr="001D4F76">
              <w:rPr>
                <w:rFonts w:ascii="Times New Roman" w:hAnsi="Times New Roman"/>
                <w:bCs/>
                <w:spacing w:val="-4"/>
                <w:sz w:val="24"/>
                <w:szCs w:val="24"/>
              </w:rPr>
              <w:t>тестирование,</w:t>
            </w:r>
          </w:p>
          <w:p w:rsidR="00A27BB2" w:rsidRPr="001D4F76" w:rsidRDefault="00A27BB2" w:rsidP="001D4F76">
            <w:pPr>
              <w:spacing w:after="0" w:line="360" w:lineRule="auto"/>
              <w:contextualSpacing/>
              <w:rPr>
                <w:rFonts w:ascii="Times New Roman" w:hAnsi="Times New Roman"/>
                <w:bCs/>
                <w:spacing w:val="-4"/>
                <w:sz w:val="24"/>
                <w:szCs w:val="24"/>
              </w:rPr>
            </w:pPr>
            <w:r w:rsidRPr="001D4F76">
              <w:rPr>
                <w:rFonts w:ascii="Times New Roman" w:hAnsi="Times New Roman"/>
                <w:bCs/>
                <w:spacing w:val="-4"/>
                <w:sz w:val="24"/>
                <w:szCs w:val="24"/>
              </w:rPr>
              <w:t>- решение ситуационных задач,</w:t>
            </w:r>
          </w:p>
          <w:p w:rsidR="00A27BB2" w:rsidRPr="001D4F76" w:rsidRDefault="00A27BB2" w:rsidP="001D4F76">
            <w:pPr>
              <w:spacing w:after="0" w:line="360" w:lineRule="auto"/>
              <w:contextualSpacing/>
              <w:rPr>
                <w:rFonts w:ascii="Times New Roman" w:hAnsi="Times New Roman"/>
                <w:sz w:val="24"/>
                <w:szCs w:val="24"/>
              </w:rPr>
            </w:pPr>
          </w:p>
        </w:tc>
      </w:tr>
      <w:tr w:rsidR="00A27BB2" w:rsidRPr="001D4F76" w:rsidTr="00CC0654">
        <w:tc>
          <w:tcPr>
            <w:tcW w:w="1686" w:type="pct"/>
          </w:tcPr>
          <w:p w:rsidR="00A27BB2" w:rsidRPr="001D4F76" w:rsidRDefault="00A27BB2" w:rsidP="001D4F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contextualSpacing/>
              <w:rPr>
                <w:rFonts w:ascii="Times New Roman" w:hAnsi="Times New Roman"/>
                <w:sz w:val="24"/>
                <w:szCs w:val="24"/>
              </w:rPr>
            </w:pPr>
            <w:r w:rsidRPr="001D4F76">
              <w:rPr>
                <w:rFonts w:ascii="Times New Roman" w:hAnsi="Times New Roman"/>
                <w:sz w:val="24"/>
                <w:szCs w:val="24"/>
              </w:rPr>
              <w:lastRenderedPageBreak/>
              <w:t>технических  способов  и средств защиты от поражения электротоком</w:t>
            </w:r>
          </w:p>
        </w:tc>
        <w:tc>
          <w:tcPr>
            <w:tcW w:w="1806" w:type="pct"/>
          </w:tcPr>
          <w:p w:rsidR="00A27BB2" w:rsidRPr="001D4F76" w:rsidRDefault="00A27BB2" w:rsidP="001D4F76">
            <w:pPr>
              <w:spacing w:after="0" w:line="360" w:lineRule="auto"/>
              <w:contextualSpacing/>
              <w:rPr>
                <w:rFonts w:ascii="Times New Roman" w:hAnsi="Times New Roman"/>
                <w:sz w:val="24"/>
                <w:szCs w:val="24"/>
              </w:rPr>
            </w:pPr>
            <w:r w:rsidRPr="001D4F76">
              <w:rPr>
                <w:rFonts w:ascii="Times New Roman" w:hAnsi="Times New Roman"/>
                <w:sz w:val="24"/>
                <w:szCs w:val="24"/>
              </w:rPr>
              <w:t>демонстрировать умение пользоваться средствами способов и средств защиты от поражения электротоком</w:t>
            </w:r>
          </w:p>
        </w:tc>
        <w:tc>
          <w:tcPr>
            <w:tcW w:w="1508" w:type="pct"/>
          </w:tcPr>
          <w:p w:rsidR="00A27BB2" w:rsidRPr="001D4F76" w:rsidRDefault="00A27BB2" w:rsidP="001D4F76">
            <w:pPr>
              <w:spacing w:after="0" w:line="360" w:lineRule="auto"/>
              <w:contextualSpacing/>
              <w:rPr>
                <w:rFonts w:ascii="Times New Roman" w:hAnsi="Times New Roman"/>
                <w:sz w:val="24"/>
                <w:szCs w:val="24"/>
              </w:rPr>
            </w:pPr>
            <w:r w:rsidRPr="001D4F76">
              <w:rPr>
                <w:rFonts w:ascii="Times New Roman" w:hAnsi="Times New Roman"/>
                <w:sz w:val="24"/>
                <w:szCs w:val="24"/>
              </w:rPr>
              <w:t xml:space="preserve">- </w:t>
            </w:r>
            <w:r w:rsidRPr="001D4F76">
              <w:rPr>
                <w:rFonts w:ascii="Times New Roman" w:hAnsi="Times New Roman"/>
                <w:bCs/>
                <w:spacing w:val="-4"/>
                <w:sz w:val="24"/>
                <w:szCs w:val="24"/>
              </w:rPr>
              <w:t>тестирование,</w:t>
            </w:r>
          </w:p>
          <w:p w:rsidR="00A27BB2" w:rsidRPr="001D4F76" w:rsidRDefault="00A27BB2" w:rsidP="001D4F76">
            <w:pPr>
              <w:spacing w:after="0" w:line="360" w:lineRule="auto"/>
              <w:contextualSpacing/>
              <w:rPr>
                <w:rFonts w:ascii="Times New Roman" w:hAnsi="Times New Roman"/>
                <w:bCs/>
                <w:spacing w:val="-4"/>
                <w:sz w:val="24"/>
                <w:szCs w:val="24"/>
              </w:rPr>
            </w:pPr>
            <w:r w:rsidRPr="001D4F76">
              <w:rPr>
                <w:rFonts w:ascii="Times New Roman" w:hAnsi="Times New Roman"/>
                <w:bCs/>
                <w:spacing w:val="-4"/>
                <w:sz w:val="24"/>
                <w:szCs w:val="24"/>
              </w:rPr>
              <w:t>- решение ситуационных задач</w:t>
            </w:r>
          </w:p>
          <w:p w:rsidR="00A27BB2" w:rsidRPr="001D4F76" w:rsidRDefault="00A27BB2" w:rsidP="001D4F76">
            <w:pPr>
              <w:spacing w:after="0" w:line="360" w:lineRule="auto"/>
              <w:contextualSpacing/>
              <w:rPr>
                <w:rFonts w:ascii="Times New Roman" w:hAnsi="Times New Roman"/>
                <w:sz w:val="24"/>
                <w:szCs w:val="24"/>
              </w:rPr>
            </w:pPr>
          </w:p>
        </w:tc>
      </w:tr>
      <w:tr w:rsidR="00A27BB2" w:rsidRPr="001D4F76" w:rsidTr="00CC0654">
        <w:tc>
          <w:tcPr>
            <w:tcW w:w="1686" w:type="pct"/>
          </w:tcPr>
          <w:p w:rsidR="00A27BB2" w:rsidRPr="001D4F76" w:rsidRDefault="00A27BB2" w:rsidP="001D4F76">
            <w:pPr>
              <w:spacing w:after="0" w:line="360" w:lineRule="auto"/>
              <w:contextualSpacing/>
              <w:rPr>
                <w:rFonts w:ascii="Times New Roman" w:hAnsi="Times New Roman"/>
                <w:sz w:val="24"/>
                <w:szCs w:val="24"/>
              </w:rPr>
            </w:pPr>
            <w:r w:rsidRPr="001D4F76">
              <w:rPr>
                <w:rFonts w:ascii="Times New Roman" w:hAnsi="Times New Roman"/>
                <w:sz w:val="24"/>
                <w:szCs w:val="24"/>
              </w:rPr>
              <w:t>правил технической эксплуатации электроустановок, электроинструмента, переносных светильников</w:t>
            </w:r>
          </w:p>
        </w:tc>
        <w:tc>
          <w:tcPr>
            <w:tcW w:w="1806" w:type="pct"/>
          </w:tcPr>
          <w:p w:rsidR="00A27BB2" w:rsidRPr="001D4F76" w:rsidRDefault="00A27BB2" w:rsidP="001D4F76">
            <w:pPr>
              <w:spacing w:after="0" w:line="360" w:lineRule="auto"/>
              <w:contextualSpacing/>
              <w:rPr>
                <w:rFonts w:ascii="Times New Roman" w:hAnsi="Times New Roman"/>
                <w:sz w:val="24"/>
                <w:szCs w:val="24"/>
              </w:rPr>
            </w:pPr>
            <w:r w:rsidRPr="001D4F76">
              <w:rPr>
                <w:rFonts w:ascii="Times New Roman" w:hAnsi="Times New Roman"/>
                <w:sz w:val="24"/>
                <w:szCs w:val="24"/>
              </w:rPr>
              <w:t>демонстрировать знание правил технической эксплуатации электроустановок, электроинструмента, переносных светильников</w:t>
            </w:r>
          </w:p>
        </w:tc>
        <w:tc>
          <w:tcPr>
            <w:tcW w:w="1508" w:type="pct"/>
          </w:tcPr>
          <w:p w:rsidR="00A27BB2" w:rsidRPr="001D4F76" w:rsidRDefault="00A27BB2" w:rsidP="001D4F76">
            <w:pPr>
              <w:spacing w:after="0" w:line="360" w:lineRule="auto"/>
              <w:contextualSpacing/>
              <w:rPr>
                <w:rFonts w:ascii="Times New Roman" w:hAnsi="Times New Roman"/>
                <w:sz w:val="24"/>
                <w:szCs w:val="24"/>
              </w:rPr>
            </w:pPr>
            <w:r w:rsidRPr="001D4F76">
              <w:rPr>
                <w:rFonts w:ascii="Times New Roman" w:hAnsi="Times New Roman"/>
                <w:sz w:val="24"/>
                <w:szCs w:val="24"/>
              </w:rPr>
              <w:t xml:space="preserve">- </w:t>
            </w:r>
            <w:r w:rsidRPr="001D4F76">
              <w:rPr>
                <w:rFonts w:ascii="Times New Roman" w:hAnsi="Times New Roman"/>
                <w:bCs/>
                <w:spacing w:val="-4"/>
                <w:sz w:val="24"/>
                <w:szCs w:val="24"/>
              </w:rPr>
              <w:t>тестирование,</w:t>
            </w:r>
          </w:p>
          <w:p w:rsidR="00A27BB2" w:rsidRPr="001D4F76" w:rsidRDefault="00A27BB2" w:rsidP="001D4F76">
            <w:pPr>
              <w:spacing w:after="0" w:line="360" w:lineRule="auto"/>
              <w:contextualSpacing/>
              <w:rPr>
                <w:rFonts w:ascii="Times New Roman" w:hAnsi="Times New Roman"/>
                <w:bCs/>
                <w:spacing w:val="-4"/>
                <w:sz w:val="24"/>
                <w:szCs w:val="24"/>
              </w:rPr>
            </w:pPr>
            <w:r w:rsidRPr="001D4F76">
              <w:rPr>
                <w:rFonts w:ascii="Times New Roman" w:hAnsi="Times New Roman"/>
                <w:bCs/>
                <w:spacing w:val="-4"/>
                <w:sz w:val="24"/>
                <w:szCs w:val="24"/>
              </w:rPr>
              <w:t>- решение ситуационных задач,</w:t>
            </w:r>
          </w:p>
          <w:p w:rsidR="00A27BB2" w:rsidRPr="001D4F76" w:rsidRDefault="00A27BB2" w:rsidP="001D4F76">
            <w:pPr>
              <w:spacing w:after="0" w:line="360" w:lineRule="auto"/>
              <w:contextualSpacing/>
              <w:rPr>
                <w:rFonts w:ascii="Times New Roman" w:hAnsi="Times New Roman"/>
                <w:bCs/>
                <w:sz w:val="24"/>
                <w:szCs w:val="24"/>
              </w:rPr>
            </w:pPr>
            <w:r w:rsidRPr="001D4F76">
              <w:rPr>
                <w:rFonts w:ascii="Times New Roman" w:hAnsi="Times New Roman"/>
                <w:bCs/>
                <w:sz w:val="24"/>
                <w:szCs w:val="24"/>
              </w:rPr>
              <w:t>- подготовка рефератов, докладов и сообщений</w:t>
            </w:r>
          </w:p>
        </w:tc>
      </w:tr>
      <w:tr w:rsidR="00A27BB2" w:rsidRPr="001D4F76" w:rsidTr="00CC0654">
        <w:tc>
          <w:tcPr>
            <w:tcW w:w="1686" w:type="pct"/>
          </w:tcPr>
          <w:p w:rsidR="00A27BB2" w:rsidRPr="001D4F76" w:rsidRDefault="00A27BB2" w:rsidP="001D4F76">
            <w:pPr>
              <w:spacing w:after="0" w:line="360" w:lineRule="auto"/>
              <w:contextualSpacing/>
              <w:rPr>
                <w:rFonts w:ascii="Times New Roman" w:hAnsi="Times New Roman"/>
                <w:b/>
                <w:bCs/>
                <w:sz w:val="24"/>
                <w:szCs w:val="24"/>
              </w:rPr>
            </w:pPr>
            <w:r w:rsidRPr="001D4F76">
              <w:rPr>
                <w:rFonts w:ascii="Times New Roman" w:hAnsi="Times New Roman"/>
                <w:sz w:val="24"/>
                <w:szCs w:val="24"/>
              </w:rPr>
              <w:t>правил охраны окружающей среды, бережливого производства</w:t>
            </w:r>
          </w:p>
        </w:tc>
        <w:tc>
          <w:tcPr>
            <w:tcW w:w="1806" w:type="pct"/>
          </w:tcPr>
          <w:p w:rsidR="00A27BB2" w:rsidRPr="001D4F76" w:rsidRDefault="00A27BB2" w:rsidP="001D4F76">
            <w:pPr>
              <w:spacing w:after="0" w:line="360" w:lineRule="auto"/>
              <w:contextualSpacing/>
              <w:rPr>
                <w:rFonts w:ascii="Times New Roman" w:hAnsi="Times New Roman"/>
                <w:b/>
                <w:bCs/>
                <w:sz w:val="24"/>
                <w:szCs w:val="24"/>
              </w:rPr>
            </w:pPr>
            <w:r w:rsidRPr="001D4F76">
              <w:rPr>
                <w:rFonts w:ascii="Times New Roman" w:hAnsi="Times New Roman"/>
                <w:sz w:val="24"/>
                <w:szCs w:val="24"/>
              </w:rPr>
              <w:t>демонстрировать знание правил охраны окружающей среды, бережливого производства</w:t>
            </w:r>
          </w:p>
        </w:tc>
        <w:tc>
          <w:tcPr>
            <w:tcW w:w="1508" w:type="pct"/>
          </w:tcPr>
          <w:p w:rsidR="00A27BB2" w:rsidRPr="001D4F76" w:rsidRDefault="00A27BB2" w:rsidP="001D4F76">
            <w:pPr>
              <w:spacing w:after="0" w:line="360" w:lineRule="auto"/>
              <w:contextualSpacing/>
              <w:rPr>
                <w:rFonts w:ascii="Times New Roman" w:hAnsi="Times New Roman"/>
                <w:bCs/>
                <w:sz w:val="24"/>
                <w:szCs w:val="24"/>
              </w:rPr>
            </w:pPr>
            <w:r w:rsidRPr="001D4F76">
              <w:rPr>
                <w:rFonts w:ascii="Times New Roman" w:hAnsi="Times New Roman"/>
                <w:bCs/>
                <w:spacing w:val="-4"/>
                <w:sz w:val="24"/>
                <w:szCs w:val="24"/>
              </w:rPr>
              <w:t xml:space="preserve">- </w:t>
            </w:r>
            <w:r w:rsidRPr="001D4F76">
              <w:rPr>
                <w:rFonts w:ascii="Times New Roman" w:hAnsi="Times New Roman"/>
                <w:bCs/>
                <w:sz w:val="24"/>
                <w:szCs w:val="24"/>
              </w:rPr>
              <w:t>письменный опрос,</w:t>
            </w:r>
          </w:p>
          <w:p w:rsidR="00A27BB2" w:rsidRPr="001D4F76" w:rsidRDefault="00A27BB2" w:rsidP="001D4F76">
            <w:pPr>
              <w:spacing w:after="0" w:line="360" w:lineRule="auto"/>
              <w:contextualSpacing/>
              <w:rPr>
                <w:rFonts w:ascii="Times New Roman" w:hAnsi="Times New Roman"/>
                <w:bCs/>
                <w:spacing w:val="-4"/>
                <w:sz w:val="24"/>
                <w:szCs w:val="24"/>
              </w:rPr>
            </w:pPr>
            <w:r w:rsidRPr="001D4F76">
              <w:rPr>
                <w:rFonts w:ascii="Times New Roman" w:hAnsi="Times New Roman"/>
                <w:bCs/>
                <w:spacing w:val="-4"/>
                <w:sz w:val="24"/>
                <w:szCs w:val="24"/>
              </w:rPr>
              <w:t>- решение ситуационных задач,</w:t>
            </w:r>
          </w:p>
          <w:p w:rsidR="00A27BB2" w:rsidRPr="001D4F76" w:rsidRDefault="00A27BB2" w:rsidP="001D4F76">
            <w:pPr>
              <w:spacing w:after="0" w:line="360" w:lineRule="auto"/>
              <w:contextualSpacing/>
              <w:rPr>
                <w:rFonts w:ascii="Times New Roman" w:hAnsi="Times New Roman"/>
                <w:sz w:val="24"/>
                <w:szCs w:val="24"/>
              </w:rPr>
            </w:pPr>
            <w:r w:rsidRPr="001D4F76">
              <w:rPr>
                <w:rFonts w:ascii="Times New Roman" w:hAnsi="Times New Roman"/>
                <w:bCs/>
                <w:sz w:val="24"/>
                <w:szCs w:val="24"/>
              </w:rPr>
              <w:t>- подготовка рефератов и докладов</w:t>
            </w:r>
          </w:p>
        </w:tc>
      </w:tr>
      <w:tr w:rsidR="00A27BB2" w:rsidRPr="001D4F76" w:rsidTr="00CC0654">
        <w:tc>
          <w:tcPr>
            <w:tcW w:w="1686" w:type="pct"/>
          </w:tcPr>
          <w:p w:rsidR="00A27BB2" w:rsidRPr="001D4F76" w:rsidRDefault="00A27BB2" w:rsidP="001D4F76">
            <w:pPr>
              <w:spacing w:after="0" w:line="360" w:lineRule="auto"/>
              <w:contextualSpacing/>
              <w:rPr>
                <w:rFonts w:ascii="Times New Roman" w:hAnsi="Times New Roman"/>
                <w:b/>
                <w:bCs/>
                <w:sz w:val="24"/>
                <w:szCs w:val="24"/>
              </w:rPr>
            </w:pPr>
            <w:r w:rsidRPr="001D4F76">
              <w:rPr>
                <w:rFonts w:ascii="Times New Roman" w:hAnsi="Times New Roman"/>
                <w:b/>
                <w:bCs/>
                <w:sz w:val="24"/>
                <w:szCs w:val="24"/>
                <w:lang w:val="en-US"/>
              </w:rPr>
              <w:t>II</w:t>
            </w:r>
            <w:r w:rsidRPr="001D4F76">
              <w:rPr>
                <w:rFonts w:ascii="Times New Roman" w:hAnsi="Times New Roman"/>
                <w:b/>
                <w:bCs/>
                <w:sz w:val="24"/>
                <w:szCs w:val="24"/>
              </w:rPr>
              <w:t>.  Умения:</w:t>
            </w:r>
          </w:p>
        </w:tc>
        <w:tc>
          <w:tcPr>
            <w:tcW w:w="1806" w:type="pct"/>
          </w:tcPr>
          <w:p w:rsidR="00A27BB2" w:rsidRPr="001D4F76" w:rsidRDefault="00A27BB2" w:rsidP="001D4F76">
            <w:pPr>
              <w:spacing w:after="0" w:line="360" w:lineRule="auto"/>
              <w:contextualSpacing/>
              <w:rPr>
                <w:rFonts w:ascii="Times New Roman" w:hAnsi="Times New Roman"/>
                <w:b/>
                <w:bCs/>
                <w:sz w:val="24"/>
                <w:szCs w:val="24"/>
              </w:rPr>
            </w:pPr>
          </w:p>
        </w:tc>
        <w:tc>
          <w:tcPr>
            <w:tcW w:w="1508" w:type="pct"/>
          </w:tcPr>
          <w:p w:rsidR="00A27BB2" w:rsidRPr="001D4F76" w:rsidRDefault="00A27BB2" w:rsidP="001D4F76">
            <w:pPr>
              <w:spacing w:after="0" w:line="360" w:lineRule="auto"/>
              <w:contextualSpacing/>
              <w:rPr>
                <w:rFonts w:ascii="Times New Roman" w:hAnsi="Times New Roman"/>
                <w:b/>
                <w:bCs/>
                <w:sz w:val="24"/>
                <w:szCs w:val="24"/>
              </w:rPr>
            </w:pPr>
          </w:p>
        </w:tc>
      </w:tr>
      <w:tr w:rsidR="00A27BB2" w:rsidRPr="001D4F76" w:rsidTr="00CC0654">
        <w:tc>
          <w:tcPr>
            <w:tcW w:w="1686" w:type="pct"/>
          </w:tcPr>
          <w:p w:rsidR="00A27BB2" w:rsidRPr="001D4F76" w:rsidRDefault="00A27BB2" w:rsidP="001D4F76">
            <w:pPr>
              <w:spacing w:after="0" w:line="360" w:lineRule="auto"/>
              <w:contextualSpacing/>
              <w:rPr>
                <w:rFonts w:ascii="Times New Roman" w:hAnsi="Times New Roman"/>
                <w:sz w:val="24"/>
                <w:szCs w:val="24"/>
              </w:rPr>
            </w:pPr>
            <w:r w:rsidRPr="001D4F76">
              <w:rPr>
                <w:rFonts w:ascii="Times New Roman" w:hAnsi="Times New Roman"/>
                <w:sz w:val="24"/>
                <w:szCs w:val="24"/>
              </w:rPr>
              <w:t xml:space="preserve">применять методы и средства защиты от опасностей технических систем и технологических процессов </w:t>
            </w:r>
          </w:p>
        </w:tc>
        <w:tc>
          <w:tcPr>
            <w:tcW w:w="1806" w:type="pct"/>
          </w:tcPr>
          <w:p w:rsidR="00A27BB2" w:rsidRPr="001D4F76" w:rsidRDefault="00A27BB2" w:rsidP="001D4F76">
            <w:pPr>
              <w:spacing w:after="0" w:line="360" w:lineRule="auto"/>
              <w:contextualSpacing/>
              <w:rPr>
                <w:rFonts w:ascii="Times New Roman" w:hAnsi="Times New Roman"/>
                <w:sz w:val="24"/>
                <w:szCs w:val="24"/>
              </w:rPr>
            </w:pPr>
            <w:r w:rsidRPr="001D4F76">
              <w:rPr>
                <w:rFonts w:ascii="Times New Roman" w:hAnsi="Times New Roman"/>
                <w:sz w:val="24"/>
                <w:szCs w:val="24"/>
              </w:rPr>
              <w:t xml:space="preserve">формировать отчет по заданной тематике связанный с организацией защиты от опасностей технических систем и технологических процессов </w:t>
            </w:r>
          </w:p>
        </w:tc>
        <w:tc>
          <w:tcPr>
            <w:tcW w:w="1508" w:type="pct"/>
          </w:tcPr>
          <w:p w:rsidR="00A27BB2" w:rsidRPr="001D4F76" w:rsidRDefault="00A27BB2" w:rsidP="001D4F76">
            <w:pPr>
              <w:spacing w:after="0" w:line="360" w:lineRule="auto"/>
              <w:contextualSpacing/>
              <w:rPr>
                <w:rFonts w:ascii="Times New Roman" w:hAnsi="Times New Roman"/>
                <w:sz w:val="24"/>
                <w:szCs w:val="24"/>
              </w:rPr>
            </w:pPr>
            <w:r w:rsidRPr="001D4F76">
              <w:rPr>
                <w:rFonts w:ascii="Times New Roman" w:hAnsi="Times New Roman"/>
                <w:sz w:val="24"/>
                <w:szCs w:val="24"/>
              </w:rPr>
              <w:t xml:space="preserve">экспертная оценка процесса защиты отчёта </w:t>
            </w:r>
          </w:p>
          <w:p w:rsidR="00A27BB2" w:rsidRPr="001D4F76" w:rsidRDefault="00A27BB2" w:rsidP="001D4F76">
            <w:pPr>
              <w:spacing w:after="0" w:line="360" w:lineRule="auto"/>
              <w:contextualSpacing/>
              <w:rPr>
                <w:rFonts w:ascii="Times New Roman" w:hAnsi="Times New Roman"/>
                <w:b/>
                <w:bCs/>
                <w:sz w:val="24"/>
                <w:szCs w:val="24"/>
              </w:rPr>
            </w:pPr>
            <w:r w:rsidRPr="001D4F76">
              <w:rPr>
                <w:rFonts w:ascii="Times New Roman" w:hAnsi="Times New Roman"/>
                <w:sz w:val="24"/>
                <w:szCs w:val="24"/>
              </w:rPr>
              <w:t>по практическому занятию</w:t>
            </w:r>
          </w:p>
        </w:tc>
      </w:tr>
      <w:tr w:rsidR="00A27BB2" w:rsidRPr="001D4F76" w:rsidTr="00CC0654">
        <w:tc>
          <w:tcPr>
            <w:tcW w:w="1686" w:type="pct"/>
          </w:tcPr>
          <w:p w:rsidR="00A27BB2" w:rsidRPr="001D4F76" w:rsidRDefault="00A27BB2" w:rsidP="001D4F76">
            <w:pPr>
              <w:spacing w:after="0" w:line="360" w:lineRule="auto"/>
              <w:contextualSpacing/>
              <w:rPr>
                <w:rFonts w:ascii="Times New Roman" w:hAnsi="Times New Roman"/>
                <w:sz w:val="24"/>
                <w:szCs w:val="24"/>
              </w:rPr>
            </w:pPr>
            <w:r w:rsidRPr="001D4F76">
              <w:rPr>
                <w:rFonts w:ascii="Times New Roman" w:hAnsi="Times New Roman"/>
                <w:sz w:val="24"/>
                <w:szCs w:val="24"/>
              </w:rPr>
              <w:t>обеспечивать безопасные условия труда в профессиональной деятельности</w:t>
            </w:r>
          </w:p>
        </w:tc>
        <w:tc>
          <w:tcPr>
            <w:tcW w:w="1806" w:type="pct"/>
          </w:tcPr>
          <w:p w:rsidR="00A27BB2" w:rsidRPr="001D4F76" w:rsidRDefault="00A27BB2" w:rsidP="001D4F76">
            <w:pPr>
              <w:spacing w:after="0" w:line="360" w:lineRule="auto"/>
              <w:contextualSpacing/>
              <w:rPr>
                <w:rFonts w:ascii="Times New Roman" w:hAnsi="Times New Roman"/>
                <w:bCs/>
                <w:sz w:val="24"/>
                <w:szCs w:val="24"/>
              </w:rPr>
            </w:pPr>
            <w:r w:rsidRPr="001D4F76">
              <w:rPr>
                <w:rFonts w:ascii="Times New Roman" w:hAnsi="Times New Roman"/>
                <w:bCs/>
                <w:sz w:val="24"/>
                <w:szCs w:val="24"/>
              </w:rPr>
              <w:t>демонстрировать технологию обеспечения безопасных условий труда в различных ситуациях профессиональной деятельности</w:t>
            </w:r>
          </w:p>
        </w:tc>
        <w:tc>
          <w:tcPr>
            <w:tcW w:w="1508" w:type="pct"/>
          </w:tcPr>
          <w:p w:rsidR="00A27BB2" w:rsidRPr="001D4F76" w:rsidRDefault="00A27BB2" w:rsidP="001D4F76">
            <w:pPr>
              <w:spacing w:after="0" w:line="360" w:lineRule="auto"/>
              <w:contextualSpacing/>
              <w:rPr>
                <w:rFonts w:ascii="Times New Roman" w:hAnsi="Times New Roman"/>
                <w:sz w:val="24"/>
                <w:szCs w:val="24"/>
              </w:rPr>
            </w:pPr>
            <w:r w:rsidRPr="001D4F76">
              <w:rPr>
                <w:rFonts w:ascii="Times New Roman" w:hAnsi="Times New Roman"/>
                <w:bCs/>
                <w:sz w:val="24"/>
                <w:szCs w:val="24"/>
              </w:rPr>
              <w:t xml:space="preserve">экспертное наблюдение </w:t>
            </w:r>
            <w:r w:rsidRPr="001D4F76">
              <w:rPr>
                <w:rFonts w:ascii="Times New Roman" w:hAnsi="Times New Roman"/>
                <w:sz w:val="24"/>
                <w:szCs w:val="24"/>
              </w:rPr>
              <w:t>р</w:t>
            </w:r>
            <w:r w:rsidRPr="001D4F76">
              <w:rPr>
                <w:rFonts w:ascii="Times New Roman" w:hAnsi="Times New Roman"/>
                <w:bCs/>
                <w:spacing w:val="-4"/>
                <w:sz w:val="24"/>
                <w:szCs w:val="24"/>
              </w:rPr>
              <w:t>ешения ситуационных задач</w:t>
            </w:r>
          </w:p>
        </w:tc>
      </w:tr>
      <w:tr w:rsidR="00A27BB2" w:rsidRPr="001D4F76" w:rsidTr="00CC0654">
        <w:tc>
          <w:tcPr>
            <w:tcW w:w="1686" w:type="pct"/>
          </w:tcPr>
          <w:p w:rsidR="00A27BB2" w:rsidRPr="001D4F76" w:rsidRDefault="00A27BB2" w:rsidP="001D4F76">
            <w:pPr>
              <w:spacing w:after="0" w:line="360" w:lineRule="auto"/>
              <w:contextualSpacing/>
              <w:rPr>
                <w:rFonts w:ascii="Times New Roman" w:hAnsi="Times New Roman"/>
                <w:sz w:val="24"/>
                <w:szCs w:val="24"/>
              </w:rPr>
            </w:pPr>
            <w:r w:rsidRPr="001D4F76">
              <w:rPr>
                <w:rFonts w:ascii="Times New Roman" w:hAnsi="Times New Roman"/>
                <w:sz w:val="24"/>
                <w:szCs w:val="24"/>
              </w:rPr>
              <w:t>анализировать в профессиональной деятельности</w:t>
            </w:r>
          </w:p>
        </w:tc>
        <w:tc>
          <w:tcPr>
            <w:tcW w:w="1806" w:type="pct"/>
          </w:tcPr>
          <w:p w:rsidR="00A27BB2" w:rsidRPr="001D4F76" w:rsidRDefault="00A27BB2" w:rsidP="001D4F76">
            <w:pPr>
              <w:spacing w:after="0" w:line="360" w:lineRule="auto"/>
              <w:contextualSpacing/>
              <w:rPr>
                <w:rFonts w:ascii="Times New Roman" w:hAnsi="Times New Roman"/>
                <w:sz w:val="24"/>
                <w:szCs w:val="24"/>
              </w:rPr>
            </w:pPr>
            <w:r w:rsidRPr="001D4F76">
              <w:rPr>
                <w:rFonts w:ascii="Times New Roman" w:hAnsi="Times New Roman"/>
                <w:sz w:val="24"/>
                <w:szCs w:val="24"/>
              </w:rPr>
              <w:t xml:space="preserve">определять травмоопасные и вредные факторы на конкретном рабочем месте </w:t>
            </w:r>
          </w:p>
        </w:tc>
        <w:tc>
          <w:tcPr>
            <w:tcW w:w="1508" w:type="pct"/>
          </w:tcPr>
          <w:p w:rsidR="00A27BB2" w:rsidRPr="001D4F76" w:rsidRDefault="00A27BB2" w:rsidP="001D4F76">
            <w:pPr>
              <w:spacing w:after="0" w:line="360" w:lineRule="auto"/>
              <w:contextualSpacing/>
              <w:rPr>
                <w:rFonts w:ascii="Times New Roman" w:hAnsi="Times New Roman"/>
                <w:sz w:val="24"/>
                <w:szCs w:val="24"/>
              </w:rPr>
            </w:pPr>
            <w:r w:rsidRPr="001D4F76">
              <w:rPr>
                <w:rFonts w:ascii="Times New Roman" w:hAnsi="Times New Roman"/>
                <w:sz w:val="24"/>
                <w:szCs w:val="24"/>
              </w:rPr>
              <w:t xml:space="preserve">экспертная оценка в форме: защиты отчёта </w:t>
            </w:r>
          </w:p>
          <w:p w:rsidR="00A27BB2" w:rsidRPr="001D4F76" w:rsidRDefault="00A27BB2" w:rsidP="001D4F76">
            <w:pPr>
              <w:spacing w:after="0" w:line="360" w:lineRule="auto"/>
              <w:contextualSpacing/>
              <w:rPr>
                <w:rFonts w:ascii="Times New Roman" w:hAnsi="Times New Roman"/>
                <w:b/>
                <w:bCs/>
                <w:sz w:val="24"/>
                <w:szCs w:val="24"/>
              </w:rPr>
            </w:pPr>
            <w:r w:rsidRPr="001D4F76">
              <w:rPr>
                <w:rFonts w:ascii="Times New Roman" w:hAnsi="Times New Roman"/>
                <w:sz w:val="24"/>
                <w:szCs w:val="24"/>
              </w:rPr>
              <w:t xml:space="preserve"> по практическому занятию</w:t>
            </w:r>
          </w:p>
        </w:tc>
      </w:tr>
      <w:tr w:rsidR="00A27BB2" w:rsidRPr="001D4F76" w:rsidTr="00CC0654">
        <w:tc>
          <w:tcPr>
            <w:tcW w:w="1686" w:type="pct"/>
          </w:tcPr>
          <w:p w:rsidR="00A27BB2" w:rsidRPr="001D4F76" w:rsidRDefault="00A27BB2" w:rsidP="001D4F76">
            <w:pPr>
              <w:spacing w:after="0" w:line="360" w:lineRule="auto"/>
              <w:contextualSpacing/>
              <w:rPr>
                <w:rFonts w:ascii="Times New Roman" w:hAnsi="Times New Roman"/>
                <w:sz w:val="24"/>
                <w:szCs w:val="24"/>
              </w:rPr>
            </w:pPr>
            <w:r w:rsidRPr="001D4F76">
              <w:rPr>
                <w:rFonts w:ascii="Times New Roman" w:hAnsi="Times New Roman"/>
                <w:sz w:val="24"/>
                <w:szCs w:val="24"/>
              </w:rPr>
              <w:t xml:space="preserve">оформлять документы по охране труда </w:t>
            </w:r>
          </w:p>
        </w:tc>
        <w:tc>
          <w:tcPr>
            <w:tcW w:w="1806" w:type="pct"/>
          </w:tcPr>
          <w:p w:rsidR="00A27BB2" w:rsidRPr="001D4F76" w:rsidRDefault="00A27BB2" w:rsidP="001D4F76">
            <w:pPr>
              <w:spacing w:after="0" w:line="360" w:lineRule="auto"/>
              <w:contextualSpacing/>
              <w:rPr>
                <w:rFonts w:ascii="Times New Roman" w:hAnsi="Times New Roman"/>
                <w:sz w:val="24"/>
                <w:szCs w:val="24"/>
              </w:rPr>
            </w:pPr>
            <w:r w:rsidRPr="001D4F76">
              <w:rPr>
                <w:rFonts w:ascii="Times New Roman" w:hAnsi="Times New Roman"/>
                <w:sz w:val="24"/>
                <w:szCs w:val="24"/>
              </w:rPr>
              <w:t xml:space="preserve">оформлять документы в соответствии </w:t>
            </w:r>
          </w:p>
        </w:tc>
        <w:tc>
          <w:tcPr>
            <w:tcW w:w="1508" w:type="pct"/>
          </w:tcPr>
          <w:p w:rsidR="00A27BB2" w:rsidRPr="001D4F76" w:rsidRDefault="00A27BB2" w:rsidP="001D4F76">
            <w:pPr>
              <w:spacing w:after="0" w:line="360" w:lineRule="auto"/>
              <w:contextualSpacing/>
              <w:rPr>
                <w:rFonts w:ascii="Times New Roman" w:hAnsi="Times New Roman"/>
                <w:b/>
                <w:bCs/>
                <w:sz w:val="24"/>
                <w:szCs w:val="24"/>
              </w:rPr>
            </w:pPr>
            <w:r w:rsidRPr="001D4F76">
              <w:rPr>
                <w:rFonts w:ascii="Times New Roman" w:hAnsi="Times New Roman"/>
                <w:sz w:val="24"/>
                <w:szCs w:val="24"/>
              </w:rPr>
              <w:t>экспертная оценка защиты отчёта по практическому занятию</w:t>
            </w:r>
          </w:p>
        </w:tc>
      </w:tr>
      <w:tr w:rsidR="00A27BB2" w:rsidRPr="001D4F76" w:rsidTr="00CC0654">
        <w:tc>
          <w:tcPr>
            <w:tcW w:w="1686" w:type="pct"/>
          </w:tcPr>
          <w:p w:rsidR="00A27BB2" w:rsidRPr="001D4F76" w:rsidRDefault="00A27BB2" w:rsidP="001D4F76">
            <w:pPr>
              <w:spacing w:after="0" w:line="360" w:lineRule="auto"/>
              <w:contextualSpacing/>
              <w:rPr>
                <w:rFonts w:ascii="Times New Roman" w:hAnsi="Times New Roman"/>
                <w:sz w:val="24"/>
                <w:szCs w:val="24"/>
              </w:rPr>
            </w:pPr>
            <w:r w:rsidRPr="001D4F76">
              <w:rPr>
                <w:rFonts w:ascii="Times New Roman" w:hAnsi="Times New Roman"/>
                <w:sz w:val="24"/>
                <w:szCs w:val="24"/>
              </w:rPr>
              <w:t xml:space="preserve">производить расчёты  материальных затрат на мероприятия по охране труда </w:t>
            </w:r>
          </w:p>
        </w:tc>
        <w:tc>
          <w:tcPr>
            <w:tcW w:w="1806" w:type="pct"/>
            <w:shd w:val="clear" w:color="auto" w:fill="FFFFFF" w:themeFill="background1"/>
          </w:tcPr>
          <w:p w:rsidR="00A27BB2" w:rsidRPr="001D4F76" w:rsidRDefault="00A27BB2" w:rsidP="001D4F76">
            <w:pPr>
              <w:spacing w:after="0" w:line="360" w:lineRule="auto"/>
              <w:contextualSpacing/>
              <w:rPr>
                <w:rFonts w:ascii="Times New Roman" w:hAnsi="Times New Roman"/>
                <w:sz w:val="24"/>
                <w:szCs w:val="24"/>
              </w:rPr>
            </w:pPr>
            <w:r w:rsidRPr="001D4F76">
              <w:rPr>
                <w:rFonts w:ascii="Times New Roman" w:hAnsi="Times New Roman"/>
                <w:sz w:val="24"/>
                <w:szCs w:val="24"/>
              </w:rPr>
              <w:t>осуществлять расчёты материальных затрат на мероприятия по охране труда</w:t>
            </w:r>
          </w:p>
        </w:tc>
        <w:tc>
          <w:tcPr>
            <w:tcW w:w="1508" w:type="pct"/>
          </w:tcPr>
          <w:p w:rsidR="00A27BB2" w:rsidRPr="001D4F76" w:rsidRDefault="00A27BB2" w:rsidP="001D4F76">
            <w:pPr>
              <w:spacing w:after="0" w:line="360" w:lineRule="auto"/>
              <w:contextualSpacing/>
              <w:rPr>
                <w:rFonts w:ascii="Times New Roman" w:hAnsi="Times New Roman"/>
                <w:b/>
                <w:bCs/>
                <w:sz w:val="24"/>
                <w:szCs w:val="24"/>
              </w:rPr>
            </w:pPr>
            <w:r w:rsidRPr="001D4F76">
              <w:rPr>
                <w:rFonts w:ascii="Times New Roman" w:hAnsi="Times New Roman"/>
                <w:sz w:val="24"/>
                <w:szCs w:val="24"/>
              </w:rPr>
              <w:t>экспертная оценка защиты отчёта по практическому занятию</w:t>
            </w:r>
          </w:p>
        </w:tc>
      </w:tr>
      <w:tr w:rsidR="00A27BB2" w:rsidRPr="001D4F76" w:rsidTr="00CC0654">
        <w:tc>
          <w:tcPr>
            <w:tcW w:w="1686" w:type="pct"/>
          </w:tcPr>
          <w:p w:rsidR="00A27BB2" w:rsidRPr="001D4F76" w:rsidRDefault="00A27BB2" w:rsidP="001D4F76">
            <w:pPr>
              <w:spacing w:after="0" w:line="360" w:lineRule="auto"/>
              <w:contextualSpacing/>
              <w:rPr>
                <w:rFonts w:ascii="Times New Roman" w:hAnsi="Times New Roman"/>
                <w:sz w:val="24"/>
                <w:szCs w:val="24"/>
              </w:rPr>
            </w:pPr>
            <w:r w:rsidRPr="001D4F76">
              <w:rPr>
                <w:rFonts w:ascii="Times New Roman" w:hAnsi="Times New Roman"/>
                <w:sz w:val="24"/>
                <w:szCs w:val="24"/>
              </w:rPr>
              <w:lastRenderedPageBreak/>
              <w:t>проводить ситуационный анализ несчастного случая с составлением схемы причинно-следственной связи</w:t>
            </w:r>
          </w:p>
        </w:tc>
        <w:tc>
          <w:tcPr>
            <w:tcW w:w="1806" w:type="pct"/>
          </w:tcPr>
          <w:p w:rsidR="00A27BB2" w:rsidRPr="001D4F76" w:rsidRDefault="00A27BB2" w:rsidP="001D4F76">
            <w:pPr>
              <w:spacing w:after="0" w:line="360" w:lineRule="auto"/>
              <w:contextualSpacing/>
              <w:rPr>
                <w:rFonts w:ascii="Times New Roman" w:hAnsi="Times New Roman"/>
                <w:sz w:val="24"/>
                <w:szCs w:val="24"/>
              </w:rPr>
            </w:pPr>
            <w:r w:rsidRPr="001D4F76">
              <w:rPr>
                <w:rFonts w:ascii="Times New Roman" w:hAnsi="Times New Roman"/>
                <w:sz w:val="24"/>
                <w:szCs w:val="24"/>
              </w:rPr>
              <w:t>осуществлять анализ несчастного случая, составлять схемы причинно-следственной связи</w:t>
            </w:r>
          </w:p>
        </w:tc>
        <w:tc>
          <w:tcPr>
            <w:tcW w:w="1508" w:type="pct"/>
          </w:tcPr>
          <w:p w:rsidR="00A27BB2" w:rsidRPr="001D4F76" w:rsidRDefault="00A27BB2" w:rsidP="001D4F76">
            <w:pPr>
              <w:spacing w:after="0" w:line="360" w:lineRule="auto"/>
              <w:contextualSpacing/>
              <w:rPr>
                <w:rFonts w:ascii="Times New Roman" w:hAnsi="Times New Roman"/>
                <w:bCs/>
                <w:sz w:val="24"/>
                <w:szCs w:val="24"/>
              </w:rPr>
            </w:pPr>
            <w:r w:rsidRPr="001D4F76">
              <w:rPr>
                <w:rFonts w:ascii="Times New Roman" w:hAnsi="Times New Roman"/>
                <w:sz w:val="24"/>
                <w:szCs w:val="24"/>
              </w:rPr>
              <w:t>с</w:t>
            </w:r>
            <w:r w:rsidRPr="001D4F76">
              <w:rPr>
                <w:rFonts w:ascii="Times New Roman" w:hAnsi="Times New Roman"/>
                <w:bCs/>
                <w:sz w:val="24"/>
                <w:szCs w:val="24"/>
              </w:rPr>
              <w:t>амостоятельная работа</w:t>
            </w:r>
          </w:p>
          <w:p w:rsidR="00A27BB2" w:rsidRPr="001D4F76" w:rsidRDefault="00A27BB2" w:rsidP="001D4F76">
            <w:pPr>
              <w:spacing w:after="0" w:line="360" w:lineRule="auto"/>
              <w:contextualSpacing/>
              <w:rPr>
                <w:rFonts w:ascii="Times New Roman" w:hAnsi="Times New Roman"/>
                <w:b/>
                <w:bCs/>
                <w:sz w:val="24"/>
                <w:szCs w:val="24"/>
              </w:rPr>
            </w:pPr>
            <w:r w:rsidRPr="001D4F76">
              <w:rPr>
                <w:rFonts w:ascii="Times New Roman" w:hAnsi="Times New Roman"/>
                <w:sz w:val="24"/>
                <w:szCs w:val="24"/>
              </w:rPr>
              <w:t>экспертная оценка решения ситуационной задачи</w:t>
            </w:r>
          </w:p>
        </w:tc>
      </w:tr>
      <w:tr w:rsidR="00A27BB2" w:rsidRPr="001D4F76" w:rsidTr="00CC0654">
        <w:tc>
          <w:tcPr>
            <w:tcW w:w="1686" w:type="pct"/>
          </w:tcPr>
          <w:p w:rsidR="00A27BB2" w:rsidRPr="001D4F76" w:rsidRDefault="00A27BB2" w:rsidP="001D4F76">
            <w:pPr>
              <w:spacing w:after="0" w:line="360" w:lineRule="auto"/>
              <w:contextualSpacing/>
              <w:rPr>
                <w:rFonts w:ascii="Times New Roman" w:hAnsi="Times New Roman"/>
                <w:sz w:val="24"/>
                <w:szCs w:val="24"/>
              </w:rPr>
            </w:pPr>
            <w:r w:rsidRPr="001D4F76">
              <w:rPr>
                <w:rFonts w:ascii="Times New Roman" w:hAnsi="Times New Roman"/>
                <w:sz w:val="24"/>
                <w:szCs w:val="24"/>
              </w:rPr>
              <w:t>проводить обследование рабочего места и составлять ведомость соответствия рабочего места требованиям техники безопасности</w:t>
            </w:r>
          </w:p>
        </w:tc>
        <w:tc>
          <w:tcPr>
            <w:tcW w:w="1806" w:type="pct"/>
          </w:tcPr>
          <w:p w:rsidR="00A27BB2" w:rsidRPr="001D4F76" w:rsidRDefault="00A27BB2" w:rsidP="001D4F76">
            <w:pPr>
              <w:spacing w:after="0" w:line="360" w:lineRule="auto"/>
              <w:contextualSpacing/>
              <w:rPr>
                <w:rFonts w:ascii="Times New Roman" w:hAnsi="Times New Roman"/>
                <w:bCs/>
                <w:sz w:val="24"/>
                <w:szCs w:val="24"/>
              </w:rPr>
            </w:pPr>
            <w:r w:rsidRPr="001D4F76">
              <w:rPr>
                <w:rFonts w:ascii="Times New Roman" w:hAnsi="Times New Roman"/>
                <w:bCs/>
                <w:sz w:val="24"/>
                <w:szCs w:val="24"/>
              </w:rPr>
              <w:t xml:space="preserve">проводить анализ условий труда на конкретном рабочем месте и составлять ведомость </w:t>
            </w:r>
            <w:r w:rsidRPr="001D4F76">
              <w:rPr>
                <w:rFonts w:ascii="Times New Roman" w:hAnsi="Times New Roman"/>
                <w:sz w:val="24"/>
                <w:szCs w:val="24"/>
              </w:rPr>
              <w:t>соответствия рабочего места требованиям техники безопасности</w:t>
            </w:r>
          </w:p>
        </w:tc>
        <w:tc>
          <w:tcPr>
            <w:tcW w:w="1508" w:type="pct"/>
          </w:tcPr>
          <w:p w:rsidR="00A27BB2" w:rsidRPr="001D4F76" w:rsidRDefault="00A27BB2" w:rsidP="001D4F76">
            <w:pPr>
              <w:spacing w:after="0" w:line="360" w:lineRule="auto"/>
              <w:contextualSpacing/>
              <w:rPr>
                <w:rFonts w:ascii="Times New Roman" w:hAnsi="Times New Roman"/>
                <w:bCs/>
                <w:sz w:val="24"/>
                <w:szCs w:val="24"/>
              </w:rPr>
            </w:pPr>
            <w:r w:rsidRPr="001D4F76">
              <w:rPr>
                <w:rFonts w:ascii="Times New Roman" w:hAnsi="Times New Roman"/>
                <w:sz w:val="24"/>
                <w:szCs w:val="24"/>
              </w:rPr>
              <w:t>с</w:t>
            </w:r>
            <w:r w:rsidRPr="001D4F76">
              <w:rPr>
                <w:rFonts w:ascii="Times New Roman" w:hAnsi="Times New Roman"/>
                <w:bCs/>
                <w:sz w:val="24"/>
                <w:szCs w:val="24"/>
              </w:rPr>
              <w:t>амостоятельная работа</w:t>
            </w:r>
          </w:p>
          <w:p w:rsidR="00A27BB2" w:rsidRPr="001D4F76" w:rsidRDefault="00A27BB2" w:rsidP="001D4F76">
            <w:pPr>
              <w:spacing w:after="0" w:line="360" w:lineRule="auto"/>
              <w:contextualSpacing/>
              <w:rPr>
                <w:rFonts w:ascii="Times New Roman" w:hAnsi="Times New Roman"/>
                <w:bCs/>
                <w:sz w:val="24"/>
                <w:szCs w:val="24"/>
              </w:rPr>
            </w:pPr>
            <w:r w:rsidRPr="001D4F76">
              <w:rPr>
                <w:rFonts w:ascii="Times New Roman" w:hAnsi="Times New Roman"/>
                <w:sz w:val="24"/>
                <w:szCs w:val="24"/>
              </w:rPr>
              <w:t>экспертная оценка защиты отчёта  по практическому занятию</w:t>
            </w:r>
          </w:p>
        </w:tc>
      </w:tr>
      <w:tr w:rsidR="00A27BB2" w:rsidRPr="001D4F76" w:rsidTr="00CC0654">
        <w:tc>
          <w:tcPr>
            <w:tcW w:w="1686" w:type="pct"/>
          </w:tcPr>
          <w:p w:rsidR="00A27BB2" w:rsidRPr="001D4F76" w:rsidRDefault="00A27BB2" w:rsidP="001D4F76">
            <w:pPr>
              <w:spacing w:after="0" w:line="360" w:lineRule="auto"/>
              <w:contextualSpacing/>
              <w:rPr>
                <w:rFonts w:ascii="Times New Roman" w:hAnsi="Times New Roman"/>
                <w:sz w:val="24"/>
                <w:szCs w:val="24"/>
              </w:rPr>
            </w:pPr>
            <w:r w:rsidRPr="001D4F76">
              <w:rPr>
                <w:rFonts w:ascii="Times New Roman" w:hAnsi="Times New Roman"/>
                <w:sz w:val="24"/>
                <w:szCs w:val="24"/>
              </w:rPr>
              <w:t>пользоваться средствами пожаротушения</w:t>
            </w:r>
          </w:p>
        </w:tc>
        <w:tc>
          <w:tcPr>
            <w:tcW w:w="1806" w:type="pct"/>
          </w:tcPr>
          <w:p w:rsidR="00A27BB2" w:rsidRPr="001D4F76" w:rsidRDefault="00A27BB2" w:rsidP="001D4F76">
            <w:pPr>
              <w:spacing w:after="0" w:line="360" w:lineRule="auto"/>
              <w:contextualSpacing/>
              <w:rPr>
                <w:rFonts w:ascii="Times New Roman" w:hAnsi="Times New Roman"/>
                <w:bCs/>
                <w:sz w:val="24"/>
                <w:szCs w:val="24"/>
              </w:rPr>
            </w:pPr>
            <w:r w:rsidRPr="001D4F76">
              <w:rPr>
                <w:rFonts w:ascii="Times New Roman" w:hAnsi="Times New Roman"/>
                <w:bCs/>
                <w:sz w:val="24"/>
                <w:szCs w:val="24"/>
              </w:rPr>
              <w:t>описывать технологию использования средств пожаротушения</w:t>
            </w:r>
          </w:p>
        </w:tc>
        <w:tc>
          <w:tcPr>
            <w:tcW w:w="1508" w:type="pct"/>
          </w:tcPr>
          <w:p w:rsidR="00A27BB2" w:rsidRPr="001D4F76" w:rsidRDefault="00A27BB2" w:rsidP="001D4F76">
            <w:pPr>
              <w:spacing w:after="0" w:line="360" w:lineRule="auto"/>
              <w:contextualSpacing/>
              <w:rPr>
                <w:rFonts w:ascii="Times New Roman" w:hAnsi="Times New Roman"/>
                <w:sz w:val="24"/>
                <w:szCs w:val="24"/>
              </w:rPr>
            </w:pPr>
            <w:r w:rsidRPr="001D4F76">
              <w:rPr>
                <w:rFonts w:ascii="Times New Roman" w:hAnsi="Times New Roman"/>
                <w:sz w:val="24"/>
                <w:szCs w:val="24"/>
              </w:rPr>
              <w:t xml:space="preserve">экспертная оценка в форме: защиты отчёта </w:t>
            </w:r>
          </w:p>
          <w:p w:rsidR="00A27BB2" w:rsidRPr="001D4F76" w:rsidRDefault="00A27BB2" w:rsidP="001D4F76">
            <w:pPr>
              <w:spacing w:after="0" w:line="360" w:lineRule="auto"/>
              <w:contextualSpacing/>
              <w:rPr>
                <w:rFonts w:ascii="Times New Roman" w:hAnsi="Times New Roman"/>
                <w:bCs/>
                <w:sz w:val="24"/>
                <w:szCs w:val="24"/>
              </w:rPr>
            </w:pPr>
            <w:r w:rsidRPr="001D4F76">
              <w:rPr>
                <w:rFonts w:ascii="Times New Roman" w:hAnsi="Times New Roman"/>
                <w:sz w:val="24"/>
                <w:szCs w:val="24"/>
              </w:rPr>
              <w:t>по практическому занятию</w:t>
            </w:r>
          </w:p>
        </w:tc>
      </w:tr>
    </w:tbl>
    <w:p w:rsidR="00A27BB2" w:rsidRPr="001D4F76" w:rsidRDefault="00A27BB2" w:rsidP="001D4F76">
      <w:pPr>
        <w:spacing w:after="0" w:line="360" w:lineRule="auto"/>
        <w:contextualSpacing/>
        <w:jc w:val="both"/>
        <w:rPr>
          <w:rFonts w:ascii="Times New Roman" w:hAnsi="Times New Roman"/>
          <w:b/>
          <w:sz w:val="24"/>
          <w:szCs w:val="24"/>
        </w:rPr>
      </w:pPr>
    </w:p>
    <w:p w:rsidR="00A27BB2" w:rsidRPr="001D4F76" w:rsidRDefault="00A27BB2" w:rsidP="001D4F76">
      <w:pPr>
        <w:spacing w:line="360" w:lineRule="auto"/>
        <w:contextualSpacing/>
        <w:jc w:val="right"/>
        <w:rPr>
          <w:rFonts w:ascii="Times New Roman" w:hAnsi="Times New Roman"/>
          <w:b/>
          <w:sz w:val="24"/>
          <w:szCs w:val="24"/>
        </w:rPr>
      </w:pPr>
    </w:p>
    <w:p w:rsidR="00091C4A" w:rsidRPr="001D4F76" w:rsidRDefault="00091C4A" w:rsidP="001D4F76">
      <w:pPr>
        <w:spacing w:line="360" w:lineRule="auto"/>
        <w:contextualSpacing/>
        <w:jc w:val="both"/>
        <w:rPr>
          <w:rFonts w:ascii="Times New Roman" w:hAnsi="Times New Roman"/>
          <w:sz w:val="24"/>
          <w:szCs w:val="24"/>
        </w:rPr>
      </w:pPr>
    </w:p>
    <w:p w:rsidR="003E091F" w:rsidRPr="001D4F76" w:rsidRDefault="003E091F" w:rsidP="001D4F76">
      <w:pPr>
        <w:spacing w:line="360" w:lineRule="auto"/>
        <w:contextualSpacing/>
        <w:jc w:val="both"/>
        <w:rPr>
          <w:rFonts w:ascii="Times New Roman" w:hAnsi="Times New Roman"/>
          <w:sz w:val="24"/>
          <w:szCs w:val="24"/>
        </w:rPr>
      </w:pPr>
    </w:p>
    <w:p w:rsidR="003E091F" w:rsidRPr="001D4F76" w:rsidRDefault="003E091F" w:rsidP="001D4F76">
      <w:pPr>
        <w:spacing w:line="360" w:lineRule="auto"/>
        <w:contextualSpacing/>
        <w:jc w:val="both"/>
        <w:rPr>
          <w:rFonts w:ascii="Times New Roman" w:hAnsi="Times New Roman"/>
          <w:sz w:val="24"/>
          <w:szCs w:val="24"/>
        </w:rPr>
      </w:pPr>
    </w:p>
    <w:p w:rsidR="003E091F" w:rsidRPr="001D4F76" w:rsidRDefault="003E091F" w:rsidP="001D4F76">
      <w:pPr>
        <w:spacing w:line="360" w:lineRule="auto"/>
        <w:contextualSpacing/>
        <w:jc w:val="both"/>
        <w:rPr>
          <w:rFonts w:ascii="Times New Roman" w:hAnsi="Times New Roman"/>
          <w:sz w:val="24"/>
          <w:szCs w:val="24"/>
        </w:rPr>
      </w:pPr>
    </w:p>
    <w:p w:rsidR="003E091F" w:rsidRPr="00C41566" w:rsidRDefault="003E091F" w:rsidP="00C41566">
      <w:pPr>
        <w:spacing w:line="360" w:lineRule="auto"/>
        <w:contextualSpacing/>
        <w:jc w:val="both"/>
        <w:rPr>
          <w:rFonts w:ascii="Times New Roman" w:hAnsi="Times New Roman"/>
          <w:sz w:val="24"/>
          <w:szCs w:val="24"/>
        </w:rPr>
        <w:sectPr w:rsidR="003E091F" w:rsidRPr="00C41566" w:rsidSect="00733AEF">
          <w:footerReference w:type="even" r:id="rId105"/>
          <w:footerReference w:type="default" r:id="rId106"/>
          <w:pgSz w:w="11906" w:h="16838"/>
          <w:pgMar w:top="1134" w:right="567" w:bottom="1134" w:left="1134" w:header="708" w:footer="708" w:gutter="0"/>
          <w:cols w:space="708"/>
          <w:docGrid w:linePitch="360"/>
        </w:sectPr>
      </w:pPr>
    </w:p>
    <w:p w:rsidR="0071313A" w:rsidRPr="0071313A" w:rsidRDefault="0071313A" w:rsidP="0071313A">
      <w:pPr>
        <w:spacing w:line="360" w:lineRule="auto"/>
        <w:contextualSpacing/>
        <w:jc w:val="right"/>
        <w:rPr>
          <w:rFonts w:ascii="Times New Roman" w:hAnsi="Times New Roman"/>
          <w:b/>
          <w:sz w:val="24"/>
          <w:szCs w:val="24"/>
        </w:rPr>
      </w:pPr>
      <w:r w:rsidRPr="0071313A">
        <w:rPr>
          <w:rFonts w:ascii="Times New Roman" w:hAnsi="Times New Roman"/>
          <w:b/>
          <w:sz w:val="24"/>
          <w:szCs w:val="24"/>
        </w:rPr>
        <w:lastRenderedPageBreak/>
        <w:t xml:space="preserve">Приложение </w:t>
      </w:r>
      <w:r w:rsidRPr="0071313A">
        <w:rPr>
          <w:rFonts w:ascii="Times New Roman" w:hAnsi="Times New Roman"/>
          <w:b/>
          <w:sz w:val="24"/>
          <w:szCs w:val="24"/>
          <w:lang w:val="en-US"/>
        </w:rPr>
        <w:t>II</w:t>
      </w:r>
      <w:r w:rsidR="00F1096A">
        <w:rPr>
          <w:rFonts w:ascii="Times New Roman" w:hAnsi="Times New Roman"/>
          <w:b/>
          <w:sz w:val="24"/>
          <w:szCs w:val="24"/>
        </w:rPr>
        <w:t>.20</w:t>
      </w:r>
    </w:p>
    <w:p w:rsidR="0071313A" w:rsidRPr="0071313A" w:rsidRDefault="0071313A" w:rsidP="0071313A">
      <w:pPr>
        <w:spacing w:after="0" w:line="360" w:lineRule="auto"/>
        <w:contextualSpacing/>
        <w:jc w:val="right"/>
        <w:rPr>
          <w:rFonts w:ascii="Times New Roman" w:hAnsi="Times New Roman"/>
          <w:b/>
          <w:sz w:val="24"/>
          <w:szCs w:val="24"/>
        </w:rPr>
      </w:pPr>
      <w:r w:rsidRPr="0071313A">
        <w:rPr>
          <w:rFonts w:ascii="Times New Roman" w:hAnsi="Times New Roman"/>
          <w:b/>
          <w:sz w:val="24"/>
          <w:szCs w:val="24"/>
        </w:rPr>
        <w:t>к ПООП по специальности</w:t>
      </w:r>
      <w:r w:rsidRPr="0071313A">
        <w:rPr>
          <w:rFonts w:ascii="Times New Roman" w:hAnsi="Times New Roman"/>
          <w:b/>
          <w:sz w:val="24"/>
          <w:szCs w:val="24"/>
        </w:rPr>
        <w:br/>
        <w:t xml:space="preserve">08.02.05 Строительство и эксплуатация </w:t>
      </w:r>
    </w:p>
    <w:p w:rsidR="0071313A" w:rsidRPr="0071313A" w:rsidRDefault="0071313A" w:rsidP="0071313A">
      <w:pPr>
        <w:spacing w:after="0" w:line="360" w:lineRule="auto"/>
        <w:contextualSpacing/>
        <w:jc w:val="right"/>
        <w:rPr>
          <w:rFonts w:ascii="Times New Roman" w:hAnsi="Times New Roman"/>
          <w:b/>
          <w:sz w:val="24"/>
          <w:szCs w:val="24"/>
        </w:rPr>
      </w:pPr>
      <w:r w:rsidRPr="0071313A">
        <w:rPr>
          <w:rFonts w:ascii="Times New Roman" w:hAnsi="Times New Roman"/>
          <w:b/>
          <w:sz w:val="24"/>
          <w:szCs w:val="24"/>
        </w:rPr>
        <w:t>автомобильных дорог и аэродромов</w:t>
      </w:r>
    </w:p>
    <w:p w:rsidR="00CC41E2" w:rsidRPr="00CC41E2" w:rsidRDefault="00CC41E2" w:rsidP="00CC41E2">
      <w:pPr>
        <w:spacing w:after="0" w:line="240" w:lineRule="auto"/>
        <w:jc w:val="center"/>
        <w:rPr>
          <w:rFonts w:ascii="Times New Roman" w:hAnsi="Times New Roman"/>
          <w:bCs/>
          <w:iCs/>
          <w:sz w:val="28"/>
          <w:szCs w:val="28"/>
        </w:rPr>
      </w:pPr>
      <w:r w:rsidRPr="00CC41E2">
        <w:rPr>
          <w:rFonts w:ascii="Times New Roman" w:hAnsi="Times New Roman"/>
          <w:bCs/>
          <w:iCs/>
          <w:sz w:val="28"/>
          <w:szCs w:val="28"/>
        </w:rPr>
        <w:t>Министерство образования и науки Республики Татарстан</w:t>
      </w:r>
    </w:p>
    <w:p w:rsidR="00CC41E2" w:rsidRPr="00CC41E2" w:rsidRDefault="00CC41E2" w:rsidP="00CC41E2">
      <w:pPr>
        <w:spacing w:after="0" w:line="240" w:lineRule="auto"/>
        <w:jc w:val="center"/>
        <w:rPr>
          <w:rFonts w:ascii="Times New Roman" w:hAnsi="Times New Roman"/>
          <w:bCs/>
          <w:iCs/>
          <w:sz w:val="28"/>
          <w:szCs w:val="28"/>
        </w:rPr>
      </w:pPr>
      <w:r w:rsidRPr="00CC41E2">
        <w:rPr>
          <w:rFonts w:ascii="Times New Roman" w:hAnsi="Times New Roman"/>
          <w:bCs/>
          <w:iCs/>
          <w:sz w:val="28"/>
          <w:szCs w:val="28"/>
        </w:rPr>
        <w:t>государственное автономное профессиональное образовательное учреждение «Казанский строительный колледж»</w:t>
      </w:r>
    </w:p>
    <w:p w:rsidR="00CC41E2" w:rsidRPr="00CC41E2" w:rsidRDefault="00CC41E2" w:rsidP="00CC41E2">
      <w:pPr>
        <w:spacing w:after="0" w:line="240" w:lineRule="auto"/>
        <w:jc w:val="center"/>
        <w:rPr>
          <w:rFonts w:ascii="Times New Roman" w:hAnsi="Times New Roman"/>
          <w:bCs/>
          <w:iCs/>
          <w:sz w:val="24"/>
          <w:szCs w:val="24"/>
        </w:rPr>
      </w:pPr>
    </w:p>
    <w:p w:rsidR="00CC41E2" w:rsidRPr="00CC41E2" w:rsidRDefault="00CC41E2" w:rsidP="00CC41E2">
      <w:pPr>
        <w:spacing w:after="0" w:line="240" w:lineRule="auto"/>
        <w:rPr>
          <w:rFonts w:ascii="Times New Roman" w:hAnsi="Times New Roman"/>
          <w:bCs/>
          <w:iCs/>
          <w:sz w:val="24"/>
          <w:szCs w:val="24"/>
        </w:rPr>
      </w:pPr>
    </w:p>
    <w:tbl>
      <w:tblPr>
        <w:tblpPr w:leftFromText="180" w:rightFromText="180" w:bottomFromText="200" w:vertAnchor="text" w:horzAnchor="margin" w:tblpXSpec="center" w:tblpY="239"/>
        <w:tblW w:w="10206" w:type="dxa"/>
        <w:tblLook w:val="04A0" w:firstRow="1" w:lastRow="0" w:firstColumn="1" w:lastColumn="0" w:noHBand="0" w:noVBand="1"/>
      </w:tblPr>
      <w:tblGrid>
        <w:gridCol w:w="5670"/>
        <w:gridCol w:w="4536"/>
      </w:tblGrid>
      <w:tr w:rsidR="00CC41E2" w:rsidRPr="00CC41E2" w:rsidTr="00CC41E2">
        <w:tc>
          <w:tcPr>
            <w:tcW w:w="5670" w:type="dxa"/>
            <w:hideMark/>
          </w:tcPr>
          <w:p w:rsidR="00CC41E2" w:rsidRPr="00CC41E2" w:rsidRDefault="00CC41E2" w:rsidP="00CC41E2">
            <w:pPr>
              <w:spacing w:after="0" w:line="240" w:lineRule="auto"/>
              <w:rPr>
                <w:rFonts w:ascii="Times New Roman" w:hAnsi="Times New Roman"/>
                <w:bCs/>
                <w:iCs/>
                <w:sz w:val="24"/>
                <w:szCs w:val="24"/>
              </w:rPr>
            </w:pPr>
            <w:r w:rsidRPr="00CC41E2">
              <w:rPr>
                <w:rFonts w:ascii="Times New Roman" w:hAnsi="Times New Roman"/>
                <w:bCs/>
                <w:iCs/>
                <w:sz w:val="24"/>
                <w:szCs w:val="24"/>
              </w:rPr>
              <w:t xml:space="preserve">Рассмотрено на заседании предметно-цикловой комиссии  ____________                                   </w:t>
            </w:r>
          </w:p>
          <w:p w:rsidR="00CC41E2" w:rsidRPr="00CC41E2" w:rsidRDefault="00CC41E2" w:rsidP="00CC41E2">
            <w:pPr>
              <w:spacing w:after="0" w:line="240" w:lineRule="auto"/>
              <w:rPr>
                <w:rFonts w:ascii="Times New Roman" w:hAnsi="Times New Roman"/>
                <w:bCs/>
                <w:iCs/>
                <w:sz w:val="24"/>
                <w:szCs w:val="24"/>
              </w:rPr>
            </w:pPr>
            <w:r w:rsidRPr="00CC41E2">
              <w:rPr>
                <w:rFonts w:ascii="Times New Roman" w:hAnsi="Times New Roman"/>
                <w:bCs/>
                <w:iCs/>
                <w:sz w:val="24"/>
                <w:szCs w:val="24"/>
              </w:rPr>
              <w:t>Протокол № 1 от «__»________2021г.</w:t>
            </w:r>
          </w:p>
          <w:p w:rsidR="00CC41E2" w:rsidRPr="00CC41E2" w:rsidRDefault="00CC41E2" w:rsidP="00CC41E2">
            <w:pPr>
              <w:spacing w:after="0" w:line="240" w:lineRule="auto"/>
              <w:rPr>
                <w:rFonts w:ascii="Times New Roman" w:hAnsi="Times New Roman"/>
                <w:bCs/>
                <w:iCs/>
                <w:sz w:val="24"/>
                <w:szCs w:val="24"/>
              </w:rPr>
            </w:pPr>
            <w:r w:rsidRPr="00CC41E2">
              <w:rPr>
                <w:rFonts w:ascii="Times New Roman" w:hAnsi="Times New Roman"/>
                <w:bCs/>
                <w:iCs/>
                <w:sz w:val="24"/>
                <w:szCs w:val="24"/>
              </w:rPr>
              <w:t>Председатель ПЦК_________</w:t>
            </w:r>
          </w:p>
        </w:tc>
        <w:tc>
          <w:tcPr>
            <w:tcW w:w="4536" w:type="dxa"/>
            <w:hideMark/>
          </w:tcPr>
          <w:p w:rsidR="00CC41E2" w:rsidRPr="00CC41E2" w:rsidRDefault="00CC41E2" w:rsidP="00CC41E2">
            <w:pPr>
              <w:spacing w:after="0" w:line="240" w:lineRule="auto"/>
              <w:jc w:val="right"/>
              <w:rPr>
                <w:rFonts w:ascii="Times New Roman" w:hAnsi="Times New Roman"/>
                <w:bCs/>
                <w:iCs/>
                <w:sz w:val="24"/>
                <w:szCs w:val="24"/>
              </w:rPr>
            </w:pPr>
            <w:r w:rsidRPr="00CC41E2">
              <w:rPr>
                <w:rFonts w:ascii="Times New Roman" w:hAnsi="Times New Roman"/>
                <w:bCs/>
                <w:iCs/>
                <w:sz w:val="24"/>
                <w:szCs w:val="24"/>
              </w:rPr>
              <w:t>УТВЕРЖДАЮ</w:t>
            </w:r>
          </w:p>
          <w:p w:rsidR="00CC41E2" w:rsidRPr="00CC41E2" w:rsidRDefault="00CC41E2" w:rsidP="00CC41E2">
            <w:pPr>
              <w:spacing w:after="0" w:line="240" w:lineRule="auto"/>
              <w:jc w:val="right"/>
              <w:rPr>
                <w:rFonts w:ascii="Times New Roman" w:hAnsi="Times New Roman"/>
                <w:bCs/>
                <w:iCs/>
                <w:sz w:val="24"/>
                <w:szCs w:val="24"/>
              </w:rPr>
            </w:pPr>
            <w:r w:rsidRPr="00CC41E2">
              <w:rPr>
                <w:rFonts w:ascii="Times New Roman" w:hAnsi="Times New Roman"/>
                <w:bCs/>
                <w:iCs/>
                <w:sz w:val="24"/>
                <w:szCs w:val="24"/>
              </w:rPr>
              <w:t xml:space="preserve">Заместитель директора по УР  </w:t>
            </w:r>
          </w:p>
          <w:p w:rsidR="00CC41E2" w:rsidRPr="00CC41E2" w:rsidRDefault="00CC41E2" w:rsidP="00CC41E2">
            <w:pPr>
              <w:spacing w:after="0" w:line="240" w:lineRule="auto"/>
              <w:jc w:val="right"/>
              <w:rPr>
                <w:rFonts w:ascii="Times New Roman" w:hAnsi="Times New Roman"/>
                <w:bCs/>
                <w:iCs/>
                <w:sz w:val="24"/>
                <w:szCs w:val="24"/>
              </w:rPr>
            </w:pPr>
            <w:r w:rsidRPr="00CC41E2">
              <w:rPr>
                <w:rFonts w:ascii="Times New Roman" w:hAnsi="Times New Roman"/>
                <w:bCs/>
                <w:iCs/>
                <w:sz w:val="24"/>
                <w:szCs w:val="24"/>
              </w:rPr>
              <w:t>ГАПОУ «Казанский строительный колледж»</w:t>
            </w:r>
          </w:p>
          <w:p w:rsidR="00CC41E2" w:rsidRPr="00CC41E2" w:rsidRDefault="00CC41E2" w:rsidP="00CC41E2">
            <w:pPr>
              <w:spacing w:after="0" w:line="240" w:lineRule="auto"/>
              <w:jc w:val="right"/>
              <w:rPr>
                <w:rFonts w:ascii="Times New Roman" w:hAnsi="Times New Roman"/>
                <w:bCs/>
                <w:iCs/>
                <w:sz w:val="24"/>
                <w:szCs w:val="24"/>
              </w:rPr>
            </w:pPr>
            <w:r w:rsidRPr="00CC41E2">
              <w:rPr>
                <w:rFonts w:ascii="Times New Roman" w:hAnsi="Times New Roman"/>
                <w:bCs/>
                <w:iCs/>
                <w:sz w:val="24"/>
                <w:szCs w:val="24"/>
              </w:rPr>
              <w:t xml:space="preserve">  ____________О.В.Вахонина</w:t>
            </w:r>
          </w:p>
          <w:p w:rsidR="00CC41E2" w:rsidRPr="00CC41E2" w:rsidRDefault="00CC41E2" w:rsidP="00CC41E2">
            <w:pPr>
              <w:spacing w:after="0" w:line="240" w:lineRule="auto"/>
              <w:jc w:val="right"/>
              <w:rPr>
                <w:rFonts w:ascii="Times New Roman" w:hAnsi="Times New Roman"/>
                <w:bCs/>
                <w:iCs/>
                <w:sz w:val="24"/>
                <w:szCs w:val="24"/>
              </w:rPr>
            </w:pPr>
            <w:r w:rsidRPr="00CC41E2">
              <w:rPr>
                <w:rFonts w:ascii="Times New Roman" w:hAnsi="Times New Roman"/>
                <w:bCs/>
                <w:iCs/>
                <w:sz w:val="24"/>
                <w:szCs w:val="24"/>
              </w:rPr>
              <w:t>«__»__________2021г.</w:t>
            </w:r>
          </w:p>
        </w:tc>
      </w:tr>
    </w:tbl>
    <w:p w:rsidR="0071313A" w:rsidRPr="0071313A" w:rsidRDefault="0071313A" w:rsidP="00CC41E2">
      <w:pPr>
        <w:spacing w:line="360" w:lineRule="auto"/>
        <w:contextualSpacing/>
        <w:rPr>
          <w:rFonts w:ascii="Times New Roman" w:hAnsi="Times New Roman"/>
          <w:b/>
          <w:sz w:val="24"/>
          <w:szCs w:val="24"/>
        </w:rPr>
      </w:pPr>
    </w:p>
    <w:p w:rsidR="0071313A" w:rsidRPr="0071313A" w:rsidRDefault="0071313A" w:rsidP="0071313A">
      <w:pPr>
        <w:spacing w:line="360" w:lineRule="auto"/>
        <w:contextualSpacing/>
        <w:jc w:val="center"/>
        <w:rPr>
          <w:rFonts w:ascii="Times New Roman" w:hAnsi="Times New Roman"/>
          <w:b/>
          <w:sz w:val="24"/>
          <w:szCs w:val="24"/>
        </w:rPr>
      </w:pPr>
    </w:p>
    <w:p w:rsidR="0071313A" w:rsidRPr="0071313A" w:rsidRDefault="0071313A" w:rsidP="0071313A">
      <w:pPr>
        <w:spacing w:line="360" w:lineRule="auto"/>
        <w:contextualSpacing/>
        <w:jc w:val="center"/>
        <w:rPr>
          <w:rFonts w:ascii="Times New Roman" w:hAnsi="Times New Roman"/>
          <w:b/>
          <w:sz w:val="24"/>
          <w:szCs w:val="24"/>
        </w:rPr>
      </w:pPr>
    </w:p>
    <w:p w:rsidR="0071313A" w:rsidRPr="0071313A" w:rsidRDefault="0071313A" w:rsidP="0071313A">
      <w:pPr>
        <w:spacing w:line="360" w:lineRule="auto"/>
        <w:contextualSpacing/>
        <w:jc w:val="center"/>
        <w:rPr>
          <w:rFonts w:ascii="Times New Roman" w:hAnsi="Times New Roman"/>
          <w:b/>
          <w:sz w:val="24"/>
          <w:szCs w:val="24"/>
        </w:rPr>
      </w:pPr>
    </w:p>
    <w:p w:rsidR="0071313A" w:rsidRPr="0071313A" w:rsidRDefault="001562D2" w:rsidP="0071313A">
      <w:pPr>
        <w:spacing w:line="360" w:lineRule="auto"/>
        <w:contextualSpacing/>
        <w:jc w:val="center"/>
        <w:rPr>
          <w:rFonts w:ascii="Times New Roman" w:hAnsi="Times New Roman"/>
          <w:b/>
          <w:sz w:val="24"/>
          <w:szCs w:val="24"/>
        </w:rPr>
      </w:pPr>
      <w:r>
        <w:rPr>
          <w:rFonts w:ascii="Times New Roman" w:hAnsi="Times New Roman"/>
          <w:b/>
          <w:sz w:val="24"/>
          <w:szCs w:val="24"/>
        </w:rPr>
        <w:t xml:space="preserve"> </w:t>
      </w:r>
      <w:r w:rsidR="0063787B">
        <w:rPr>
          <w:rFonts w:ascii="Times New Roman" w:hAnsi="Times New Roman"/>
          <w:b/>
          <w:sz w:val="24"/>
          <w:szCs w:val="24"/>
        </w:rPr>
        <w:t xml:space="preserve">АДАПТИРОВАННАЯ </w:t>
      </w:r>
      <w:r>
        <w:rPr>
          <w:rFonts w:ascii="Times New Roman" w:hAnsi="Times New Roman"/>
          <w:b/>
          <w:sz w:val="24"/>
          <w:szCs w:val="24"/>
        </w:rPr>
        <w:t xml:space="preserve">РАБОЧАЯ </w:t>
      </w:r>
      <w:r w:rsidR="0071313A" w:rsidRPr="0071313A">
        <w:rPr>
          <w:rFonts w:ascii="Times New Roman" w:hAnsi="Times New Roman"/>
          <w:b/>
          <w:sz w:val="24"/>
          <w:szCs w:val="24"/>
        </w:rPr>
        <w:t>ПРОГРАММА УЧЕБНОЙ ДИСЦИПЛИНЫ</w:t>
      </w:r>
    </w:p>
    <w:p w:rsidR="0071313A" w:rsidRPr="0071313A" w:rsidRDefault="0071313A" w:rsidP="0071313A">
      <w:pPr>
        <w:spacing w:line="360" w:lineRule="auto"/>
        <w:contextualSpacing/>
        <w:jc w:val="center"/>
        <w:rPr>
          <w:rFonts w:ascii="Times New Roman" w:hAnsi="Times New Roman"/>
          <w:b/>
          <w:sz w:val="24"/>
          <w:szCs w:val="24"/>
          <w:u w:val="single"/>
        </w:rPr>
      </w:pPr>
    </w:p>
    <w:p w:rsidR="0071313A" w:rsidRPr="0071313A" w:rsidRDefault="0071313A" w:rsidP="0071313A">
      <w:pPr>
        <w:suppressAutoHyphens/>
        <w:spacing w:after="0" w:line="360" w:lineRule="auto"/>
        <w:contextualSpacing/>
        <w:jc w:val="center"/>
        <w:rPr>
          <w:rFonts w:ascii="Times New Roman" w:hAnsi="Times New Roman"/>
          <w:b/>
          <w:i/>
          <w:sz w:val="24"/>
          <w:szCs w:val="24"/>
        </w:rPr>
      </w:pPr>
      <w:r w:rsidRPr="0071313A">
        <w:rPr>
          <w:rFonts w:ascii="Times New Roman" w:hAnsi="Times New Roman"/>
          <w:b/>
          <w:sz w:val="24"/>
          <w:szCs w:val="24"/>
        </w:rPr>
        <w:t>«ОП.09 БЕЗОПАСНОСТЬ ЖИЗНЕДЕЯТЕЛЬНОСТИ»</w:t>
      </w:r>
    </w:p>
    <w:p w:rsidR="00FE7CD9" w:rsidRPr="00FE7CD9" w:rsidRDefault="0063787B" w:rsidP="00FE7CD9">
      <w:pPr>
        <w:spacing w:line="360" w:lineRule="auto"/>
        <w:contextualSpacing/>
        <w:jc w:val="center"/>
      </w:pPr>
      <w:r>
        <w:t xml:space="preserve">по программе подготовки специалистов среднего звена </w:t>
      </w:r>
      <w:r>
        <w:br/>
        <w:t>по специальности среднего профессионального образования</w:t>
      </w:r>
      <w:r>
        <w:br/>
        <w:t xml:space="preserve">08.02.05 Строительство и эксплуатация автомобильных дорог и аэродромов </w:t>
      </w:r>
      <w:r>
        <w:br/>
        <w:t>(по квалификации техник)</w:t>
      </w:r>
      <w:r>
        <w:br/>
      </w:r>
      <w:r w:rsidR="00FE7CD9" w:rsidRPr="00FE7CD9">
        <w:t>Для лиц с нервно-психическими нарушениями</w:t>
      </w:r>
    </w:p>
    <w:p w:rsidR="0071313A" w:rsidRDefault="0071313A" w:rsidP="0071313A">
      <w:pPr>
        <w:spacing w:line="360" w:lineRule="auto"/>
        <w:contextualSpacing/>
      </w:pPr>
    </w:p>
    <w:p w:rsidR="00FE7CD9" w:rsidRDefault="00FE7CD9" w:rsidP="0071313A">
      <w:pPr>
        <w:spacing w:line="360" w:lineRule="auto"/>
        <w:contextualSpacing/>
      </w:pPr>
    </w:p>
    <w:p w:rsidR="00FE7CD9" w:rsidRDefault="00FE7CD9" w:rsidP="0071313A">
      <w:pPr>
        <w:spacing w:line="360" w:lineRule="auto"/>
        <w:contextualSpacing/>
      </w:pPr>
    </w:p>
    <w:p w:rsidR="00FE7CD9" w:rsidRPr="0071313A" w:rsidRDefault="00FE7CD9" w:rsidP="0071313A">
      <w:pPr>
        <w:spacing w:line="360" w:lineRule="auto"/>
        <w:contextualSpacing/>
        <w:rPr>
          <w:rFonts w:ascii="Times New Roman" w:hAnsi="Times New Roman"/>
          <w:b/>
          <w:sz w:val="24"/>
          <w:szCs w:val="24"/>
        </w:rPr>
      </w:pPr>
    </w:p>
    <w:p w:rsidR="0071313A" w:rsidRPr="0071313A" w:rsidRDefault="0071313A" w:rsidP="0071313A">
      <w:pPr>
        <w:spacing w:line="360" w:lineRule="auto"/>
        <w:contextualSpacing/>
        <w:rPr>
          <w:rFonts w:ascii="Times New Roman" w:hAnsi="Times New Roman"/>
          <w:b/>
          <w:sz w:val="24"/>
          <w:szCs w:val="24"/>
        </w:rPr>
      </w:pPr>
    </w:p>
    <w:p w:rsidR="0071313A" w:rsidRPr="0071313A" w:rsidRDefault="0071313A" w:rsidP="0071313A">
      <w:pPr>
        <w:spacing w:line="360" w:lineRule="auto"/>
        <w:contextualSpacing/>
        <w:rPr>
          <w:rFonts w:ascii="Times New Roman" w:hAnsi="Times New Roman"/>
          <w:b/>
          <w:sz w:val="24"/>
          <w:szCs w:val="24"/>
        </w:rPr>
      </w:pPr>
    </w:p>
    <w:p w:rsidR="00434622" w:rsidRDefault="00434622" w:rsidP="0063787B">
      <w:pPr>
        <w:spacing w:line="360" w:lineRule="auto"/>
        <w:contextualSpacing/>
        <w:rPr>
          <w:rFonts w:ascii="Times New Roman" w:hAnsi="Times New Roman"/>
          <w:b/>
          <w:sz w:val="24"/>
          <w:szCs w:val="24"/>
        </w:rPr>
      </w:pPr>
    </w:p>
    <w:p w:rsidR="0063787B" w:rsidRDefault="0063787B" w:rsidP="0063787B">
      <w:pPr>
        <w:spacing w:line="360" w:lineRule="auto"/>
        <w:contextualSpacing/>
        <w:rPr>
          <w:rFonts w:ascii="Times New Roman" w:hAnsi="Times New Roman"/>
          <w:b/>
          <w:bCs/>
          <w:sz w:val="24"/>
          <w:szCs w:val="24"/>
        </w:rPr>
      </w:pPr>
    </w:p>
    <w:p w:rsidR="0071313A" w:rsidRPr="0071313A" w:rsidRDefault="00350616" w:rsidP="0071313A">
      <w:pPr>
        <w:spacing w:line="360" w:lineRule="auto"/>
        <w:contextualSpacing/>
        <w:jc w:val="center"/>
        <w:rPr>
          <w:rFonts w:ascii="Times New Roman" w:hAnsi="Times New Roman"/>
          <w:b/>
          <w:sz w:val="24"/>
          <w:szCs w:val="24"/>
          <w:vertAlign w:val="superscript"/>
        </w:rPr>
      </w:pPr>
      <w:r>
        <w:rPr>
          <w:rFonts w:ascii="Times New Roman" w:hAnsi="Times New Roman"/>
          <w:b/>
          <w:bCs/>
          <w:sz w:val="24"/>
          <w:szCs w:val="24"/>
        </w:rPr>
        <w:t>2021</w:t>
      </w:r>
      <w:r w:rsidR="0071313A" w:rsidRPr="0071313A">
        <w:rPr>
          <w:rFonts w:ascii="Times New Roman" w:hAnsi="Times New Roman"/>
          <w:b/>
          <w:bCs/>
          <w:sz w:val="24"/>
          <w:szCs w:val="24"/>
        </w:rPr>
        <w:t xml:space="preserve"> г.</w:t>
      </w:r>
    </w:p>
    <w:p w:rsidR="0071313A" w:rsidRPr="0071313A" w:rsidRDefault="0071313A" w:rsidP="0071313A">
      <w:pPr>
        <w:spacing w:line="360" w:lineRule="auto"/>
        <w:contextualSpacing/>
        <w:jc w:val="center"/>
        <w:rPr>
          <w:rFonts w:ascii="Times New Roman" w:hAnsi="Times New Roman"/>
          <w:b/>
          <w:sz w:val="24"/>
          <w:szCs w:val="24"/>
        </w:rPr>
      </w:pPr>
      <w:r w:rsidRPr="0071313A">
        <w:rPr>
          <w:rFonts w:ascii="Times New Roman" w:hAnsi="Times New Roman"/>
          <w:b/>
          <w:sz w:val="24"/>
          <w:szCs w:val="24"/>
        </w:rPr>
        <w:lastRenderedPageBreak/>
        <w:t>СОДЕРЖАНИЕ</w:t>
      </w:r>
    </w:p>
    <w:p w:rsidR="0071313A" w:rsidRPr="0071313A" w:rsidRDefault="0071313A" w:rsidP="0071313A">
      <w:pPr>
        <w:spacing w:line="360" w:lineRule="auto"/>
        <w:contextualSpacing/>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71313A" w:rsidRPr="0071313A" w:rsidTr="00EE2BC0">
        <w:tc>
          <w:tcPr>
            <w:tcW w:w="7501" w:type="dxa"/>
          </w:tcPr>
          <w:p w:rsidR="00F3278E" w:rsidRDefault="0071313A" w:rsidP="00F1096A">
            <w:pPr>
              <w:numPr>
                <w:ilvl w:val="0"/>
                <w:numId w:val="121"/>
              </w:numPr>
              <w:suppressAutoHyphens/>
              <w:spacing w:line="360" w:lineRule="auto"/>
              <w:contextualSpacing/>
              <w:jc w:val="both"/>
              <w:rPr>
                <w:rFonts w:ascii="Times New Roman" w:hAnsi="Times New Roman"/>
                <w:b/>
                <w:sz w:val="24"/>
                <w:szCs w:val="24"/>
              </w:rPr>
            </w:pPr>
            <w:r w:rsidRPr="0071313A">
              <w:rPr>
                <w:rFonts w:ascii="Times New Roman" w:hAnsi="Times New Roman"/>
                <w:b/>
                <w:sz w:val="24"/>
                <w:szCs w:val="24"/>
              </w:rPr>
              <w:t>ОБЩАЯ ХАРАКТЕРИСТИКА</w:t>
            </w:r>
            <w:r w:rsidR="0063787B">
              <w:rPr>
                <w:rFonts w:ascii="Times New Roman" w:hAnsi="Times New Roman"/>
                <w:b/>
                <w:sz w:val="24"/>
                <w:szCs w:val="24"/>
              </w:rPr>
              <w:t xml:space="preserve"> АДАПТИРОВАННОЙ</w:t>
            </w:r>
            <w:r w:rsidRPr="0071313A">
              <w:rPr>
                <w:rFonts w:ascii="Times New Roman" w:hAnsi="Times New Roman"/>
                <w:b/>
                <w:sz w:val="24"/>
                <w:szCs w:val="24"/>
              </w:rPr>
              <w:t xml:space="preserve"> РАБОЧЕЙ ПРОГРАММЫ УЧЕБНОЙ ДИСЦИПЛИНЫ</w:t>
            </w:r>
          </w:p>
        </w:tc>
        <w:tc>
          <w:tcPr>
            <w:tcW w:w="1854" w:type="dxa"/>
          </w:tcPr>
          <w:p w:rsidR="0071313A" w:rsidRPr="0071313A" w:rsidRDefault="0071313A" w:rsidP="0071313A">
            <w:pPr>
              <w:spacing w:line="360" w:lineRule="auto"/>
              <w:contextualSpacing/>
              <w:rPr>
                <w:rFonts w:ascii="Times New Roman" w:hAnsi="Times New Roman"/>
                <w:b/>
                <w:sz w:val="24"/>
                <w:szCs w:val="24"/>
              </w:rPr>
            </w:pPr>
          </w:p>
        </w:tc>
      </w:tr>
      <w:tr w:rsidR="0071313A" w:rsidRPr="0071313A" w:rsidTr="00EE2BC0">
        <w:tc>
          <w:tcPr>
            <w:tcW w:w="7501" w:type="dxa"/>
          </w:tcPr>
          <w:p w:rsidR="00F3278E" w:rsidRDefault="0071313A" w:rsidP="00F1096A">
            <w:pPr>
              <w:numPr>
                <w:ilvl w:val="0"/>
                <w:numId w:val="121"/>
              </w:numPr>
              <w:suppressAutoHyphens/>
              <w:spacing w:line="360" w:lineRule="auto"/>
              <w:contextualSpacing/>
              <w:jc w:val="both"/>
              <w:rPr>
                <w:rFonts w:ascii="Times New Roman" w:hAnsi="Times New Roman"/>
                <w:b/>
                <w:sz w:val="24"/>
                <w:szCs w:val="24"/>
              </w:rPr>
            </w:pPr>
            <w:r w:rsidRPr="0071313A">
              <w:rPr>
                <w:rFonts w:ascii="Times New Roman" w:hAnsi="Times New Roman"/>
                <w:b/>
                <w:sz w:val="24"/>
                <w:szCs w:val="24"/>
              </w:rPr>
              <w:t xml:space="preserve">СТРУКТУРА И СОДЕРЖАНИЕ </w:t>
            </w:r>
            <w:r w:rsidR="0063787B">
              <w:rPr>
                <w:rFonts w:ascii="Times New Roman" w:hAnsi="Times New Roman"/>
                <w:b/>
                <w:sz w:val="24"/>
                <w:szCs w:val="24"/>
              </w:rPr>
              <w:t xml:space="preserve">АДАПТИРОВАННОЙ </w:t>
            </w:r>
            <w:r w:rsidRPr="0071313A">
              <w:rPr>
                <w:rFonts w:ascii="Times New Roman" w:hAnsi="Times New Roman"/>
                <w:b/>
                <w:sz w:val="24"/>
                <w:szCs w:val="24"/>
              </w:rPr>
              <w:t>УЧЕБНОЙ ДИСЦИПЛИНЫ</w:t>
            </w:r>
          </w:p>
          <w:p w:rsidR="00F3278E" w:rsidRDefault="0071313A" w:rsidP="00F1096A">
            <w:pPr>
              <w:numPr>
                <w:ilvl w:val="0"/>
                <w:numId w:val="121"/>
              </w:numPr>
              <w:suppressAutoHyphens/>
              <w:spacing w:line="360" w:lineRule="auto"/>
              <w:contextualSpacing/>
              <w:jc w:val="both"/>
              <w:rPr>
                <w:rFonts w:ascii="Times New Roman" w:hAnsi="Times New Roman"/>
                <w:b/>
                <w:sz w:val="24"/>
                <w:szCs w:val="24"/>
              </w:rPr>
            </w:pPr>
            <w:r w:rsidRPr="0071313A">
              <w:rPr>
                <w:rFonts w:ascii="Times New Roman" w:hAnsi="Times New Roman"/>
                <w:b/>
                <w:sz w:val="24"/>
                <w:szCs w:val="24"/>
              </w:rPr>
              <w:t>УСЛОВИЯ РЕАЛИЗАЦИИ</w:t>
            </w:r>
            <w:r w:rsidR="0063787B">
              <w:rPr>
                <w:rFonts w:ascii="Times New Roman" w:hAnsi="Times New Roman"/>
                <w:b/>
                <w:sz w:val="24"/>
                <w:szCs w:val="24"/>
              </w:rPr>
              <w:t xml:space="preserve"> АДАПТИРОВАННОЙ </w:t>
            </w:r>
            <w:r w:rsidRPr="0071313A">
              <w:rPr>
                <w:rFonts w:ascii="Times New Roman" w:hAnsi="Times New Roman"/>
                <w:b/>
                <w:sz w:val="24"/>
                <w:szCs w:val="24"/>
              </w:rPr>
              <w:t>УЧЕБНОЙ ДИСЦИПЛИНЫ</w:t>
            </w:r>
          </w:p>
        </w:tc>
        <w:tc>
          <w:tcPr>
            <w:tcW w:w="1854" w:type="dxa"/>
          </w:tcPr>
          <w:p w:rsidR="0071313A" w:rsidRPr="0071313A" w:rsidRDefault="0071313A" w:rsidP="0071313A">
            <w:pPr>
              <w:spacing w:line="360" w:lineRule="auto"/>
              <w:ind w:left="644"/>
              <w:contextualSpacing/>
              <w:rPr>
                <w:rFonts w:ascii="Times New Roman" w:hAnsi="Times New Roman"/>
                <w:b/>
                <w:sz w:val="24"/>
                <w:szCs w:val="24"/>
              </w:rPr>
            </w:pPr>
          </w:p>
        </w:tc>
      </w:tr>
      <w:tr w:rsidR="0071313A" w:rsidRPr="0071313A" w:rsidTr="00EE2BC0">
        <w:tc>
          <w:tcPr>
            <w:tcW w:w="7501" w:type="dxa"/>
          </w:tcPr>
          <w:p w:rsidR="00F3278E" w:rsidRDefault="0071313A" w:rsidP="00F1096A">
            <w:pPr>
              <w:numPr>
                <w:ilvl w:val="0"/>
                <w:numId w:val="121"/>
              </w:numPr>
              <w:suppressAutoHyphens/>
              <w:spacing w:line="360" w:lineRule="auto"/>
              <w:contextualSpacing/>
              <w:jc w:val="both"/>
              <w:rPr>
                <w:rFonts w:ascii="Times New Roman" w:hAnsi="Times New Roman"/>
                <w:b/>
                <w:sz w:val="24"/>
                <w:szCs w:val="24"/>
              </w:rPr>
            </w:pPr>
            <w:r w:rsidRPr="0071313A">
              <w:rPr>
                <w:rFonts w:ascii="Times New Roman" w:hAnsi="Times New Roman"/>
                <w:b/>
                <w:sz w:val="24"/>
                <w:szCs w:val="24"/>
              </w:rPr>
              <w:t xml:space="preserve">КОНТРОЛЬ И ОЦЕНКА РЕЗУЛЬТАТОВ ОСВОЕНИЯ </w:t>
            </w:r>
            <w:r w:rsidR="0063787B">
              <w:rPr>
                <w:rFonts w:ascii="Times New Roman" w:hAnsi="Times New Roman"/>
                <w:b/>
                <w:sz w:val="24"/>
                <w:szCs w:val="24"/>
              </w:rPr>
              <w:t xml:space="preserve">АДАПТИРОВАННОЙ </w:t>
            </w:r>
            <w:r w:rsidRPr="0071313A">
              <w:rPr>
                <w:rFonts w:ascii="Times New Roman" w:hAnsi="Times New Roman"/>
                <w:b/>
                <w:sz w:val="24"/>
                <w:szCs w:val="24"/>
              </w:rPr>
              <w:t>УЧЕБНОЙ ДИСЦИПЛИНЫ</w:t>
            </w:r>
          </w:p>
          <w:p w:rsidR="0071313A" w:rsidRPr="0071313A" w:rsidRDefault="0071313A" w:rsidP="0071313A">
            <w:pPr>
              <w:suppressAutoHyphens/>
              <w:spacing w:line="360" w:lineRule="auto"/>
              <w:contextualSpacing/>
              <w:jc w:val="both"/>
              <w:rPr>
                <w:rFonts w:ascii="Times New Roman" w:hAnsi="Times New Roman"/>
                <w:b/>
                <w:sz w:val="24"/>
                <w:szCs w:val="24"/>
              </w:rPr>
            </w:pPr>
          </w:p>
        </w:tc>
        <w:tc>
          <w:tcPr>
            <w:tcW w:w="1854" w:type="dxa"/>
          </w:tcPr>
          <w:p w:rsidR="0071313A" w:rsidRPr="0071313A" w:rsidRDefault="0071313A" w:rsidP="0071313A">
            <w:pPr>
              <w:spacing w:line="360" w:lineRule="auto"/>
              <w:contextualSpacing/>
              <w:rPr>
                <w:rFonts w:ascii="Times New Roman" w:hAnsi="Times New Roman"/>
                <w:b/>
                <w:sz w:val="24"/>
                <w:szCs w:val="24"/>
              </w:rPr>
            </w:pPr>
          </w:p>
        </w:tc>
      </w:tr>
    </w:tbl>
    <w:p w:rsidR="0071313A" w:rsidRPr="0071313A" w:rsidRDefault="0071313A" w:rsidP="00434622">
      <w:pPr>
        <w:suppressAutoHyphens/>
        <w:spacing w:after="0" w:line="360" w:lineRule="auto"/>
        <w:ind w:left="-142" w:firstLine="142"/>
        <w:contextualSpacing/>
        <w:rPr>
          <w:rFonts w:ascii="Times New Roman" w:hAnsi="Times New Roman"/>
          <w:b/>
          <w:i/>
          <w:sz w:val="24"/>
          <w:szCs w:val="24"/>
        </w:rPr>
      </w:pPr>
      <w:r w:rsidRPr="0071313A">
        <w:rPr>
          <w:rFonts w:ascii="Times New Roman" w:hAnsi="Times New Roman"/>
          <w:b/>
          <w:i/>
          <w:sz w:val="24"/>
          <w:szCs w:val="24"/>
          <w:u w:val="single"/>
        </w:rPr>
        <w:br w:type="page"/>
      </w:r>
      <w:r w:rsidRPr="0071313A">
        <w:rPr>
          <w:rFonts w:ascii="Times New Roman" w:hAnsi="Times New Roman"/>
          <w:b/>
          <w:i/>
          <w:sz w:val="24"/>
          <w:szCs w:val="24"/>
        </w:rPr>
        <w:lastRenderedPageBreak/>
        <w:t xml:space="preserve">1. </w:t>
      </w:r>
      <w:r w:rsidRPr="0071313A">
        <w:rPr>
          <w:rFonts w:ascii="Times New Roman" w:hAnsi="Times New Roman"/>
          <w:b/>
          <w:sz w:val="24"/>
          <w:szCs w:val="24"/>
        </w:rPr>
        <w:t xml:space="preserve">ОБЩАЯ ХАРАКТЕРИСТИКА </w:t>
      </w:r>
      <w:r w:rsidR="0063787B">
        <w:rPr>
          <w:rFonts w:ascii="Times New Roman" w:hAnsi="Times New Roman"/>
          <w:b/>
          <w:sz w:val="24"/>
          <w:szCs w:val="24"/>
        </w:rPr>
        <w:t xml:space="preserve">АДАПТИРОВАННОЙ </w:t>
      </w:r>
      <w:r w:rsidRPr="0071313A">
        <w:rPr>
          <w:rFonts w:ascii="Times New Roman" w:hAnsi="Times New Roman"/>
          <w:b/>
          <w:sz w:val="24"/>
          <w:szCs w:val="24"/>
        </w:rPr>
        <w:t>РАБОЧЕЙ ПРОГРАММЫ УЧЕБНОЙ ДИСЦИПЛИНЫ «ОП.09 БЕЗОПАСНОСТЬ ЖИЗНЕДЕЯТЕЛЬНОСТИ»</w:t>
      </w:r>
    </w:p>
    <w:p w:rsidR="0071313A" w:rsidRPr="0071313A" w:rsidRDefault="0071313A" w:rsidP="0071313A">
      <w:pPr>
        <w:spacing w:after="0" w:line="360" w:lineRule="auto"/>
        <w:contextualSpacing/>
        <w:rPr>
          <w:rFonts w:ascii="Times New Roman" w:hAnsi="Times New Roman"/>
          <w:i/>
          <w:sz w:val="24"/>
          <w:szCs w:val="24"/>
        </w:rPr>
      </w:pPr>
    </w:p>
    <w:p w:rsidR="0071313A" w:rsidRPr="0071313A" w:rsidRDefault="0071313A" w:rsidP="00713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color w:val="000000"/>
          <w:sz w:val="24"/>
          <w:szCs w:val="24"/>
        </w:rPr>
      </w:pPr>
      <w:r w:rsidRPr="0071313A">
        <w:rPr>
          <w:rFonts w:ascii="Times New Roman" w:hAnsi="Times New Roman"/>
          <w:b/>
          <w:sz w:val="24"/>
          <w:szCs w:val="24"/>
        </w:rPr>
        <w:t xml:space="preserve">1.1. Место дисциплины в структуре основной образовательной программы: </w:t>
      </w:r>
      <w:r w:rsidRPr="0071313A">
        <w:rPr>
          <w:rFonts w:ascii="Times New Roman" w:hAnsi="Times New Roman"/>
          <w:color w:val="000000"/>
          <w:sz w:val="24"/>
          <w:szCs w:val="24"/>
        </w:rPr>
        <w:tab/>
      </w:r>
    </w:p>
    <w:p w:rsidR="0071313A" w:rsidRPr="0071313A" w:rsidRDefault="0071313A" w:rsidP="00713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85"/>
        <w:contextualSpacing/>
        <w:jc w:val="both"/>
        <w:rPr>
          <w:rFonts w:ascii="Times New Roman" w:hAnsi="Times New Roman"/>
          <w:sz w:val="24"/>
          <w:szCs w:val="24"/>
        </w:rPr>
      </w:pPr>
      <w:r w:rsidRPr="0071313A">
        <w:rPr>
          <w:rFonts w:ascii="Times New Roman" w:hAnsi="Times New Roman"/>
          <w:color w:val="000000"/>
          <w:sz w:val="24"/>
          <w:szCs w:val="24"/>
        </w:rPr>
        <w:tab/>
      </w:r>
      <w:r w:rsidR="0063787B">
        <w:rPr>
          <w:rFonts w:ascii="Times New Roman" w:hAnsi="Times New Roman"/>
          <w:sz w:val="24"/>
          <w:szCs w:val="24"/>
        </w:rPr>
        <w:t>Адаптированная у</w:t>
      </w:r>
      <w:r w:rsidRPr="0071313A">
        <w:rPr>
          <w:rFonts w:ascii="Times New Roman" w:hAnsi="Times New Roman"/>
          <w:sz w:val="24"/>
          <w:szCs w:val="24"/>
        </w:rPr>
        <w:t>чебная дисциплина «</w:t>
      </w:r>
      <w:r w:rsidRPr="0071313A">
        <w:rPr>
          <w:rFonts w:ascii="Times New Roman" w:hAnsi="Times New Roman"/>
          <w:b/>
          <w:sz w:val="24"/>
          <w:szCs w:val="24"/>
        </w:rPr>
        <w:t xml:space="preserve">Безопасность жизнедеятельности» </w:t>
      </w:r>
      <w:r w:rsidR="0010743A" w:rsidRPr="0010743A">
        <w:rPr>
          <w:rFonts w:ascii="Times New Roman" w:hAnsi="Times New Roman"/>
          <w:sz w:val="24"/>
          <w:szCs w:val="24"/>
        </w:rPr>
        <w:t xml:space="preserve">является обязательной частью </w:t>
      </w:r>
      <w:r w:rsidRPr="0071313A">
        <w:rPr>
          <w:rFonts w:ascii="Times New Roman" w:hAnsi="Times New Roman"/>
          <w:sz w:val="24"/>
          <w:szCs w:val="24"/>
        </w:rPr>
        <w:t>общепрофессионального цикла</w:t>
      </w:r>
      <w:r w:rsidR="0010743A" w:rsidRPr="0010743A">
        <w:rPr>
          <w:rFonts w:ascii="Times New Roman" w:hAnsi="Times New Roman"/>
          <w:sz w:val="24"/>
          <w:szCs w:val="24"/>
        </w:rPr>
        <w:t xml:space="preserve"> примерной основной образовательной программы в соответствии с ФГОС по </w:t>
      </w:r>
      <w:r w:rsidRPr="0071313A">
        <w:rPr>
          <w:rFonts w:ascii="Times New Roman" w:hAnsi="Times New Roman"/>
          <w:sz w:val="24"/>
          <w:szCs w:val="24"/>
        </w:rPr>
        <w:t>специальности 08.02.05Строительство и эксплуатация автомобильных дорог и аэродромов.</w:t>
      </w:r>
    </w:p>
    <w:p w:rsidR="0071313A" w:rsidRPr="0071313A" w:rsidRDefault="0063787B" w:rsidP="00713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85"/>
        <w:contextualSpacing/>
        <w:jc w:val="both"/>
        <w:rPr>
          <w:rFonts w:ascii="Times New Roman" w:hAnsi="Times New Roman"/>
          <w:sz w:val="24"/>
          <w:szCs w:val="24"/>
        </w:rPr>
      </w:pPr>
      <w:r>
        <w:rPr>
          <w:rFonts w:ascii="Times New Roman" w:hAnsi="Times New Roman"/>
          <w:sz w:val="24"/>
          <w:szCs w:val="24"/>
        </w:rPr>
        <w:tab/>
        <w:t>Адаптированная у</w:t>
      </w:r>
      <w:r w:rsidR="0010743A" w:rsidRPr="0010743A">
        <w:rPr>
          <w:rFonts w:ascii="Times New Roman" w:hAnsi="Times New Roman"/>
          <w:sz w:val="24"/>
          <w:szCs w:val="24"/>
        </w:rPr>
        <w:t>чебная дисциплина «</w:t>
      </w:r>
      <w:r w:rsidR="0071313A" w:rsidRPr="0071313A">
        <w:rPr>
          <w:rFonts w:ascii="Times New Roman" w:hAnsi="Times New Roman"/>
          <w:b/>
          <w:sz w:val="24"/>
          <w:szCs w:val="24"/>
        </w:rPr>
        <w:t>Безопасность жизнедеятельности</w:t>
      </w:r>
      <w:r w:rsidR="0071313A" w:rsidRPr="0071313A">
        <w:rPr>
          <w:rFonts w:ascii="Times New Roman" w:hAnsi="Times New Roman"/>
          <w:sz w:val="24"/>
          <w:szCs w:val="24"/>
        </w:rPr>
        <w:t>» обеспечивает формирование профессиональных и общих компетенций по всем видам деятельности ФГОС по специальности 08.02.05 Строительство и эксплуатация автомобильных дорог и аэродромов.</w:t>
      </w:r>
    </w:p>
    <w:p w:rsidR="0071313A" w:rsidRPr="0071313A" w:rsidRDefault="0071313A" w:rsidP="00713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85"/>
        <w:contextualSpacing/>
        <w:jc w:val="both"/>
        <w:rPr>
          <w:rFonts w:ascii="Times New Roman" w:hAnsi="Times New Roman"/>
          <w:sz w:val="24"/>
          <w:szCs w:val="24"/>
        </w:rPr>
      </w:pPr>
      <w:r w:rsidRPr="0071313A">
        <w:rPr>
          <w:rFonts w:ascii="Times New Roman" w:hAnsi="Times New Roman"/>
          <w:sz w:val="24"/>
          <w:szCs w:val="24"/>
        </w:rPr>
        <w:t>Особое значение дисциплина имеет при формировании и развитии ОК 01-09.</w:t>
      </w:r>
    </w:p>
    <w:p w:rsidR="0071313A" w:rsidRPr="0071313A" w:rsidRDefault="0071313A" w:rsidP="00713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b/>
          <w:sz w:val="24"/>
          <w:szCs w:val="24"/>
        </w:rPr>
      </w:pPr>
    </w:p>
    <w:p w:rsidR="0071313A" w:rsidRPr="0071313A" w:rsidRDefault="0010743A" w:rsidP="0071313A">
      <w:pPr>
        <w:spacing w:after="0" w:line="360" w:lineRule="auto"/>
        <w:contextualSpacing/>
        <w:rPr>
          <w:rFonts w:ascii="Times New Roman" w:hAnsi="Times New Roman"/>
          <w:b/>
          <w:sz w:val="24"/>
          <w:szCs w:val="24"/>
        </w:rPr>
      </w:pPr>
      <w:r w:rsidRPr="0010743A">
        <w:rPr>
          <w:rFonts w:ascii="Times New Roman" w:hAnsi="Times New Roman"/>
          <w:b/>
          <w:sz w:val="24"/>
          <w:szCs w:val="24"/>
        </w:rPr>
        <w:t xml:space="preserve">1.2. Цель и планируемые результаты освоения дисциплины:   </w:t>
      </w:r>
    </w:p>
    <w:p w:rsidR="0071313A" w:rsidRPr="0071313A" w:rsidRDefault="0010743A" w:rsidP="0071313A">
      <w:pPr>
        <w:suppressAutoHyphens/>
        <w:spacing w:after="0" w:line="360" w:lineRule="auto"/>
        <w:ind w:firstLine="567"/>
        <w:contextualSpacing/>
        <w:jc w:val="both"/>
        <w:rPr>
          <w:rFonts w:ascii="Times New Roman" w:hAnsi="Times New Roman"/>
          <w:sz w:val="24"/>
          <w:szCs w:val="24"/>
        </w:rPr>
      </w:pPr>
      <w:r w:rsidRPr="0010743A">
        <w:rPr>
          <w:rFonts w:ascii="Times New Roman" w:hAnsi="Times New Roman"/>
          <w:sz w:val="24"/>
          <w:szCs w:val="24"/>
        </w:rPr>
        <w:t>В рамках программы учебной дисциплины обучающимися осваиваются</w:t>
      </w:r>
      <w:r w:rsidR="0071313A" w:rsidRPr="0071313A">
        <w:rPr>
          <w:rFonts w:ascii="Times New Roman" w:hAnsi="Times New Roman"/>
          <w:sz w:val="24"/>
          <w:szCs w:val="24"/>
        </w:rPr>
        <w:t xml:space="preserve"> умения и знания</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3544"/>
        <w:gridCol w:w="5641"/>
      </w:tblGrid>
      <w:tr w:rsidR="0071313A" w:rsidRPr="0071313A" w:rsidTr="00434622">
        <w:trPr>
          <w:trHeight w:val="649"/>
        </w:trPr>
        <w:tc>
          <w:tcPr>
            <w:tcW w:w="1129" w:type="dxa"/>
            <w:hideMark/>
          </w:tcPr>
          <w:p w:rsidR="0071313A" w:rsidRPr="0071313A" w:rsidRDefault="0071313A" w:rsidP="0071313A">
            <w:pPr>
              <w:suppressAutoHyphens/>
              <w:spacing w:after="0" w:line="360" w:lineRule="auto"/>
              <w:contextualSpacing/>
              <w:jc w:val="center"/>
              <w:rPr>
                <w:rFonts w:ascii="Times New Roman" w:hAnsi="Times New Roman"/>
                <w:sz w:val="24"/>
                <w:szCs w:val="24"/>
              </w:rPr>
            </w:pPr>
            <w:r w:rsidRPr="0071313A">
              <w:rPr>
                <w:rFonts w:ascii="Times New Roman" w:hAnsi="Times New Roman"/>
                <w:sz w:val="24"/>
                <w:szCs w:val="24"/>
              </w:rPr>
              <w:t xml:space="preserve">Код </w:t>
            </w:r>
          </w:p>
          <w:p w:rsidR="0071313A" w:rsidRPr="0071313A" w:rsidRDefault="0071313A" w:rsidP="0071313A">
            <w:pPr>
              <w:suppressAutoHyphens/>
              <w:spacing w:after="0" w:line="360" w:lineRule="auto"/>
              <w:contextualSpacing/>
              <w:jc w:val="center"/>
              <w:rPr>
                <w:rFonts w:ascii="Times New Roman" w:hAnsi="Times New Roman"/>
                <w:sz w:val="24"/>
                <w:szCs w:val="24"/>
              </w:rPr>
            </w:pPr>
            <w:r w:rsidRPr="0071313A">
              <w:rPr>
                <w:rFonts w:ascii="Times New Roman" w:hAnsi="Times New Roman"/>
                <w:sz w:val="24"/>
                <w:szCs w:val="24"/>
              </w:rPr>
              <w:t>ПК, ОК</w:t>
            </w:r>
          </w:p>
        </w:tc>
        <w:tc>
          <w:tcPr>
            <w:tcW w:w="3544" w:type="dxa"/>
            <w:hideMark/>
          </w:tcPr>
          <w:p w:rsidR="0071313A" w:rsidRPr="0071313A" w:rsidRDefault="0071313A" w:rsidP="0071313A">
            <w:pPr>
              <w:suppressAutoHyphens/>
              <w:spacing w:after="0" w:line="360" w:lineRule="auto"/>
              <w:contextualSpacing/>
              <w:jc w:val="center"/>
              <w:rPr>
                <w:rFonts w:ascii="Times New Roman" w:hAnsi="Times New Roman"/>
                <w:sz w:val="24"/>
                <w:szCs w:val="24"/>
              </w:rPr>
            </w:pPr>
            <w:r w:rsidRPr="0071313A">
              <w:rPr>
                <w:rFonts w:ascii="Times New Roman" w:hAnsi="Times New Roman"/>
                <w:sz w:val="24"/>
                <w:szCs w:val="24"/>
              </w:rPr>
              <w:t>Умения</w:t>
            </w:r>
          </w:p>
        </w:tc>
        <w:tc>
          <w:tcPr>
            <w:tcW w:w="5641" w:type="dxa"/>
            <w:hideMark/>
          </w:tcPr>
          <w:p w:rsidR="0071313A" w:rsidRPr="0071313A" w:rsidRDefault="0071313A" w:rsidP="0071313A">
            <w:pPr>
              <w:suppressAutoHyphens/>
              <w:spacing w:after="0" w:line="360" w:lineRule="auto"/>
              <w:contextualSpacing/>
              <w:jc w:val="center"/>
              <w:rPr>
                <w:rFonts w:ascii="Times New Roman" w:hAnsi="Times New Roman"/>
                <w:sz w:val="24"/>
                <w:szCs w:val="24"/>
              </w:rPr>
            </w:pPr>
            <w:r w:rsidRPr="0071313A">
              <w:rPr>
                <w:rFonts w:ascii="Times New Roman" w:hAnsi="Times New Roman"/>
                <w:sz w:val="24"/>
                <w:szCs w:val="24"/>
              </w:rPr>
              <w:t>Знания</w:t>
            </w:r>
          </w:p>
        </w:tc>
      </w:tr>
      <w:tr w:rsidR="0071313A" w:rsidRPr="0071313A" w:rsidTr="00434622">
        <w:trPr>
          <w:trHeight w:val="212"/>
        </w:trPr>
        <w:tc>
          <w:tcPr>
            <w:tcW w:w="1129" w:type="dxa"/>
          </w:tcPr>
          <w:p w:rsidR="0071313A" w:rsidRPr="0071313A" w:rsidRDefault="0071313A" w:rsidP="0071313A">
            <w:pPr>
              <w:spacing w:after="0" w:line="360" w:lineRule="auto"/>
              <w:contextualSpacing/>
              <w:jc w:val="center"/>
              <w:rPr>
                <w:rFonts w:ascii="Times New Roman" w:hAnsi="Times New Roman"/>
                <w:bCs/>
                <w:spacing w:val="-1"/>
                <w:sz w:val="24"/>
                <w:szCs w:val="24"/>
              </w:rPr>
            </w:pPr>
            <w:r w:rsidRPr="0071313A">
              <w:rPr>
                <w:rFonts w:ascii="Times New Roman" w:hAnsi="Times New Roman"/>
                <w:bCs/>
                <w:spacing w:val="-1"/>
                <w:sz w:val="24"/>
                <w:szCs w:val="24"/>
              </w:rPr>
              <w:t>ОК 01-08, 10</w:t>
            </w:r>
          </w:p>
          <w:p w:rsidR="0071313A" w:rsidRPr="0071313A" w:rsidRDefault="0071313A" w:rsidP="0071313A">
            <w:pPr>
              <w:suppressAutoHyphens/>
              <w:spacing w:after="0" w:line="360" w:lineRule="auto"/>
              <w:contextualSpacing/>
              <w:jc w:val="center"/>
              <w:rPr>
                <w:rFonts w:ascii="Times New Roman" w:hAnsi="Times New Roman"/>
                <w:sz w:val="24"/>
                <w:szCs w:val="24"/>
              </w:rPr>
            </w:pPr>
            <w:r w:rsidRPr="0071313A">
              <w:rPr>
                <w:rFonts w:ascii="Times New Roman" w:hAnsi="Times New Roman"/>
                <w:bCs/>
                <w:spacing w:val="-1"/>
                <w:sz w:val="24"/>
                <w:szCs w:val="24"/>
              </w:rPr>
              <w:t>ПК 1.1, ПК 1.2, ПК 1.4, ПК2.1, ПК 3.1, ПК4.1, ПК 4.2, ПК 4.4</w:t>
            </w:r>
          </w:p>
        </w:tc>
        <w:tc>
          <w:tcPr>
            <w:tcW w:w="3544" w:type="dxa"/>
          </w:tcPr>
          <w:p w:rsidR="0071313A" w:rsidRPr="0071313A" w:rsidRDefault="0071313A" w:rsidP="0071313A">
            <w:pPr>
              <w:spacing w:after="0" w:line="360" w:lineRule="auto"/>
              <w:contextualSpacing/>
              <w:jc w:val="both"/>
              <w:rPr>
                <w:rFonts w:ascii="Times New Roman" w:hAnsi="Times New Roman"/>
                <w:sz w:val="24"/>
                <w:szCs w:val="24"/>
              </w:rPr>
            </w:pPr>
            <w:r w:rsidRPr="0071313A">
              <w:rPr>
                <w:rFonts w:ascii="Times New Roman" w:hAnsi="Times New Roman"/>
                <w:sz w:val="24"/>
                <w:szCs w:val="24"/>
              </w:rPr>
              <w:t>- организовывать и проводить мероприятия по защите работающих и населения от негативных воздействий чрезвычайных ситуаций;</w:t>
            </w:r>
          </w:p>
          <w:p w:rsidR="0071313A" w:rsidRPr="0071313A" w:rsidRDefault="0071313A" w:rsidP="0071313A">
            <w:pPr>
              <w:spacing w:after="0" w:line="360" w:lineRule="auto"/>
              <w:contextualSpacing/>
              <w:jc w:val="both"/>
              <w:rPr>
                <w:rFonts w:ascii="Times New Roman" w:hAnsi="Times New Roman"/>
                <w:sz w:val="24"/>
                <w:szCs w:val="24"/>
              </w:rPr>
            </w:pPr>
            <w:r w:rsidRPr="0071313A">
              <w:rPr>
                <w:rFonts w:ascii="Times New Roman" w:hAnsi="Times New Roman"/>
                <w:sz w:val="24"/>
                <w:szCs w:val="24"/>
              </w:rPr>
              <w:t>- предпринимать профилактические меры для снижения уровня опасностей различного вида и их последствий в профессиональной деятельности и быту;</w:t>
            </w:r>
          </w:p>
          <w:p w:rsidR="0071313A" w:rsidRPr="0071313A" w:rsidRDefault="0071313A" w:rsidP="0071313A">
            <w:pPr>
              <w:spacing w:after="0" w:line="360" w:lineRule="auto"/>
              <w:contextualSpacing/>
              <w:jc w:val="both"/>
              <w:rPr>
                <w:rFonts w:ascii="Times New Roman" w:hAnsi="Times New Roman"/>
                <w:sz w:val="24"/>
                <w:szCs w:val="24"/>
              </w:rPr>
            </w:pPr>
            <w:r w:rsidRPr="0071313A">
              <w:rPr>
                <w:rFonts w:ascii="Times New Roman" w:hAnsi="Times New Roman"/>
                <w:sz w:val="24"/>
                <w:szCs w:val="24"/>
              </w:rPr>
              <w:t xml:space="preserve">- использовать средства индивидуальной и коллективной защиты от оружия массового поражения; </w:t>
            </w:r>
          </w:p>
          <w:p w:rsidR="0071313A" w:rsidRPr="0071313A" w:rsidRDefault="0071313A" w:rsidP="0071313A">
            <w:pPr>
              <w:spacing w:after="0" w:line="360" w:lineRule="auto"/>
              <w:contextualSpacing/>
              <w:jc w:val="both"/>
              <w:rPr>
                <w:rFonts w:ascii="Times New Roman" w:hAnsi="Times New Roman"/>
                <w:sz w:val="24"/>
                <w:szCs w:val="24"/>
              </w:rPr>
            </w:pPr>
            <w:r w:rsidRPr="0071313A">
              <w:rPr>
                <w:rFonts w:ascii="Times New Roman" w:hAnsi="Times New Roman"/>
                <w:sz w:val="24"/>
                <w:szCs w:val="24"/>
              </w:rPr>
              <w:t>- применять первичные средства пожаротушения;</w:t>
            </w:r>
          </w:p>
          <w:p w:rsidR="0071313A" w:rsidRPr="0071313A" w:rsidRDefault="0071313A" w:rsidP="0071313A">
            <w:pPr>
              <w:spacing w:after="0" w:line="360" w:lineRule="auto"/>
              <w:contextualSpacing/>
              <w:jc w:val="both"/>
              <w:rPr>
                <w:rFonts w:ascii="Times New Roman" w:hAnsi="Times New Roman"/>
                <w:sz w:val="24"/>
                <w:szCs w:val="24"/>
              </w:rPr>
            </w:pPr>
            <w:r w:rsidRPr="0071313A">
              <w:rPr>
                <w:rFonts w:ascii="Times New Roman" w:hAnsi="Times New Roman"/>
                <w:sz w:val="24"/>
                <w:szCs w:val="24"/>
              </w:rPr>
              <w:lastRenderedPageBreak/>
              <w:t>- ориентироваться в перечне военно-учетных специальностей и самостоятельно определять среди них родственные полученной специальности;</w:t>
            </w:r>
          </w:p>
          <w:p w:rsidR="0071313A" w:rsidRPr="0071313A" w:rsidRDefault="0071313A" w:rsidP="0071313A">
            <w:pPr>
              <w:spacing w:after="0" w:line="360" w:lineRule="auto"/>
              <w:contextualSpacing/>
              <w:jc w:val="both"/>
              <w:rPr>
                <w:rFonts w:ascii="Times New Roman" w:hAnsi="Times New Roman"/>
                <w:sz w:val="24"/>
                <w:szCs w:val="24"/>
              </w:rPr>
            </w:pPr>
            <w:r w:rsidRPr="0071313A">
              <w:rPr>
                <w:rFonts w:ascii="Times New Roman" w:hAnsi="Times New Roman"/>
                <w:sz w:val="24"/>
                <w:szCs w:val="24"/>
              </w:rPr>
              <w:t>- применять профессиональные знания в ходе исполнения обязанностей военной службы на воинских должностях в соответствии с полученной специальностью;</w:t>
            </w:r>
          </w:p>
          <w:p w:rsidR="0071313A" w:rsidRPr="0071313A" w:rsidRDefault="0071313A" w:rsidP="0071313A">
            <w:pPr>
              <w:spacing w:after="0" w:line="360" w:lineRule="auto"/>
              <w:contextualSpacing/>
              <w:jc w:val="both"/>
              <w:rPr>
                <w:rFonts w:ascii="Times New Roman" w:hAnsi="Times New Roman"/>
                <w:sz w:val="24"/>
                <w:szCs w:val="24"/>
              </w:rPr>
            </w:pPr>
            <w:r w:rsidRPr="0071313A">
              <w:rPr>
                <w:rFonts w:ascii="Times New Roman" w:hAnsi="Times New Roman"/>
                <w:sz w:val="24"/>
                <w:szCs w:val="24"/>
              </w:rPr>
              <w:t>- владеть способами бесконфликтного общения и саморегуляции в повседневной деятельности и экстремальных условиях военной службы;</w:t>
            </w:r>
          </w:p>
          <w:p w:rsidR="0071313A" w:rsidRPr="0071313A" w:rsidRDefault="0071313A" w:rsidP="0071313A">
            <w:pPr>
              <w:spacing w:after="0" w:line="360" w:lineRule="auto"/>
              <w:contextualSpacing/>
              <w:jc w:val="both"/>
              <w:rPr>
                <w:rFonts w:ascii="Times New Roman" w:hAnsi="Times New Roman"/>
                <w:sz w:val="24"/>
                <w:szCs w:val="24"/>
              </w:rPr>
            </w:pPr>
            <w:r w:rsidRPr="0071313A">
              <w:rPr>
                <w:rFonts w:ascii="Times New Roman" w:hAnsi="Times New Roman"/>
                <w:sz w:val="24"/>
                <w:szCs w:val="24"/>
              </w:rPr>
              <w:t>- оказывать первую помощь пострадавшим.</w:t>
            </w:r>
          </w:p>
        </w:tc>
        <w:tc>
          <w:tcPr>
            <w:tcW w:w="5641" w:type="dxa"/>
          </w:tcPr>
          <w:p w:rsidR="0071313A" w:rsidRPr="0071313A" w:rsidRDefault="0071313A" w:rsidP="00713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sz w:val="24"/>
                <w:szCs w:val="24"/>
              </w:rPr>
            </w:pPr>
            <w:r w:rsidRPr="0071313A">
              <w:rPr>
                <w:rFonts w:ascii="Times New Roman" w:hAnsi="Times New Roman"/>
                <w:sz w:val="24"/>
                <w:szCs w:val="24"/>
              </w:rPr>
              <w:lastRenderedPageBreak/>
              <w:t>- 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p w:rsidR="0071313A" w:rsidRPr="0071313A" w:rsidRDefault="0071313A" w:rsidP="00713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sz w:val="24"/>
                <w:szCs w:val="24"/>
              </w:rPr>
            </w:pPr>
            <w:r w:rsidRPr="0071313A">
              <w:rPr>
                <w:rFonts w:ascii="Times New Roman" w:hAnsi="Times New Roman"/>
                <w:sz w:val="24"/>
                <w:szCs w:val="24"/>
              </w:rPr>
              <w:t>- основные виды потенциальных опасностей и их последствия в профессиональной деятельности и быту, принципы снижения вероятности их реализации;</w:t>
            </w:r>
          </w:p>
          <w:p w:rsidR="0071313A" w:rsidRPr="0071313A" w:rsidRDefault="0071313A" w:rsidP="00713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sz w:val="24"/>
                <w:szCs w:val="24"/>
              </w:rPr>
            </w:pPr>
            <w:r w:rsidRPr="0071313A">
              <w:rPr>
                <w:rFonts w:ascii="Times New Roman" w:hAnsi="Times New Roman"/>
                <w:sz w:val="24"/>
                <w:szCs w:val="24"/>
              </w:rPr>
              <w:t>- основы военной службы и обороны государства;</w:t>
            </w:r>
          </w:p>
          <w:p w:rsidR="0071313A" w:rsidRPr="0071313A" w:rsidRDefault="0071313A" w:rsidP="00713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sz w:val="24"/>
                <w:szCs w:val="24"/>
              </w:rPr>
            </w:pPr>
            <w:r w:rsidRPr="0071313A">
              <w:rPr>
                <w:rFonts w:ascii="Times New Roman" w:hAnsi="Times New Roman"/>
                <w:sz w:val="24"/>
                <w:szCs w:val="24"/>
              </w:rPr>
              <w:t>- задачи и основные мероприятия гражданской обороны; способы защиты населения от оружия массового поражения;</w:t>
            </w:r>
          </w:p>
          <w:p w:rsidR="0071313A" w:rsidRPr="0071313A" w:rsidRDefault="0071313A" w:rsidP="00713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sz w:val="24"/>
                <w:szCs w:val="24"/>
              </w:rPr>
            </w:pPr>
            <w:r w:rsidRPr="0071313A">
              <w:rPr>
                <w:rFonts w:ascii="Times New Roman" w:hAnsi="Times New Roman"/>
                <w:sz w:val="24"/>
                <w:szCs w:val="24"/>
              </w:rPr>
              <w:t>- меры пожарной безопасности и правила безопасного поведения при пожарах;</w:t>
            </w:r>
          </w:p>
          <w:p w:rsidR="0071313A" w:rsidRPr="0071313A" w:rsidRDefault="0071313A" w:rsidP="00713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sz w:val="24"/>
                <w:szCs w:val="24"/>
              </w:rPr>
            </w:pPr>
            <w:r w:rsidRPr="0071313A">
              <w:rPr>
                <w:rFonts w:ascii="Times New Roman" w:hAnsi="Times New Roman"/>
                <w:sz w:val="24"/>
                <w:szCs w:val="24"/>
              </w:rPr>
              <w:lastRenderedPageBreak/>
              <w:t>- организацию и порядок призыва граждан на военную службу и поступления на нее в добровольном порядке;</w:t>
            </w:r>
          </w:p>
          <w:p w:rsidR="0071313A" w:rsidRPr="0071313A" w:rsidRDefault="0071313A" w:rsidP="00713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sz w:val="24"/>
                <w:szCs w:val="24"/>
              </w:rPr>
            </w:pPr>
            <w:r w:rsidRPr="0071313A">
              <w:rPr>
                <w:rFonts w:ascii="Times New Roman" w:hAnsi="Times New Roman"/>
                <w:sz w:val="24"/>
                <w:szCs w:val="24"/>
              </w:rPr>
              <w:t>- 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специальностям СПО;</w:t>
            </w:r>
          </w:p>
          <w:p w:rsidR="0071313A" w:rsidRPr="0071313A" w:rsidRDefault="0071313A" w:rsidP="00713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sz w:val="24"/>
                <w:szCs w:val="24"/>
              </w:rPr>
            </w:pPr>
            <w:r w:rsidRPr="0071313A">
              <w:rPr>
                <w:rFonts w:ascii="Times New Roman" w:hAnsi="Times New Roman"/>
                <w:sz w:val="24"/>
                <w:szCs w:val="24"/>
              </w:rPr>
              <w:t>- область применения получаемых профессиональных знаний при исполнении обязанностей военной службы;</w:t>
            </w:r>
          </w:p>
          <w:p w:rsidR="0071313A" w:rsidRPr="0071313A" w:rsidRDefault="0071313A" w:rsidP="00713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sz w:val="24"/>
                <w:szCs w:val="24"/>
              </w:rPr>
            </w:pPr>
            <w:r w:rsidRPr="0071313A">
              <w:rPr>
                <w:rFonts w:ascii="Times New Roman" w:hAnsi="Times New Roman"/>
                <w:sz w:val="24"/>
                <w:szCs w:val="24"/>
              </w:rPr>
              <w:t>- порядок и правила оказания первой помощи пострадавшим.</w:t>
            </w:r>
          </w:p>
        </w:tc>
      </w:tr>
    </w:tbl>
    <w:p w:rsidR="0071313A" w:rsidRPr="0071313A" w:rsidRDefault="0071313A" w:rsidP="0071313A">
      <w:pPr>
        <w:suppressAutoHyphens/>
        <w:spacing w:after="0" w:line="360" w:lineRule="auto"/>
        <w:ind w:firstLine="709"/>
        <w:contextualSpacing/>
        <w:jc w:val="both"/>
        <w:rPr>
          <w:rFonts w:ascii="Times New Roman" w:hAnsi="Times New Roman"/>
          <w:i/>
          <w:sz w:val="24"/>
          <w:szCs w:val="24"/>
        </w:rPr>
      </w:pPr>
    </w:p>
    <w:p w:rsidR="0071313A" w:rsidRPr="0071313A" w:rsidRDefault="0071313A" w:rsidP="0071313A">
      <w:pPr>
        <w:suppressAutoHyphens/>
        <w:spacing w:line="360" w:lineRule="auto"/>
        <w:contextualSpacing/>
        <w:rPr>
          <w:rFonts w:ascii="Times New Roman" w:hAnsi="Times New Roman"/>
          <w:b/>
          <w:sz w:val="24"/>
          <w:szCs w:val="24"/>
        </w:rPr>
      </w:pPr>
      <w:r w:rsidRPr="0071313A">
        <w:rPr>
          <w:rFonts w:ascii="Times New Roman" w:hAnsi="Times New Roman"/>
          <w:b/>
          <w:sz w:val="24"/>
          <w:szCs w:val="24"/>
        </w:rPr>
        <w:t>2. СТРУКТУРА И СОДЕРЖАНИЕ УЧЕБНОЙ ДИСЦИПЛИНЫ</w:t>
      </w:r>
    </w:p>
    <w:p w:rsidR="0071313A" w:rsidRPr="0071313A" w:rsidRDefault="0071313A" w:rsidP="0071313A">
      <w:pPr>
        <w:suppressAutoHyphens/>
        <w:spacing w:line="360" w:lineRule="auto"/>
        <w:contextualSpacing/>
        <w:rPr>
          <w:rFonts w:ascii="Times New Roman" w:hAnsi="Times New Roman"/>
          <w:b/>
          <w:sz w:val="24"/>
          <w:szCs w:val="24"/>
        </w:rPr>
      </w:pPr>
      <w:r w:rsidRPr="0071313A">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8300"/>
        <w:gridCol w:w="1889"/>
      </w:tblGrid>
      <w:tr w:rsidR="0071313A" w:rsidRPr="0071313A" w:rsidTr="00EE2BC0">
        <w:trPr>
          <w:trHeight w:val="490"/>
        </w:trPr>
        <w:tc>
          <w:tcPr>
            <w:tcW w:w="4073" w:type="pct"/>
            <w:vAlign w:val="center"/>
          </w:tcPr>
          <w:p w:rsidR="0071313A" w:rsidRPr="0071313A" w:rsidRDefault="0071313A" w:rsidP="0071313A">
            <w:pPr>
              <w:suppressAutoHyphens/>
              <w:spacing w:line="360" w:lineRule="auto"/>
              <w:contextualSpacing/>
              <w:rPr>
                <w:rFonts w:ascii="Times New Roman" w:hAnsi="Times New Roman"/>
                <w:b/>
                <w:sz w:val="24"/>
                <w:szCs w:val="24"/>
              </w:rPr>
            </w:pPr>
            <w:r w:rsidRPr="0071313A">
              <w:rPr>
                <w:rFonts w:ascii="Times New Roman" w:hAnsi="Times New Roman"/>
                <w:b/>
                <w:sz w:val="24"/>
                <w:szCs w:val="24"/>
              </w:rPr>
              <w:t>Вид учебной работы</w:t>
            </w:r>
          </w:p>
        </w:tc>
        <w:tc>
          <w:tcPr>
            <w:tcW w:w="927" w:type="pct"/>
            <w:vAlign w:val="center"/>
          </w:tcPr>
          <w:p w:rsidR="0071313A" w:rsidRPr="0071313A" w:rsidRDefault="0071313A" w:rsidP="0071313A">
            <w:pPr>
              <w:suppressAutoHyphens/>
              <w:spacing w:line="360" w:lineRule="auto"/>
              <w:contextualSpacing/>
              <w:rPr>
                <w:rFonts w:ascii="Times New Roman" w:hAnsi="Times New Roman"/>
                <w:b/>
                <w:iCs/>
                <w:sz w:val="24"/>
                <w:szCs w:val="24"/>
              </w:rPr>
            </w:pPr>
            <w:r w:rsidRPr="0071313A">
              <w:rPr>
                <w:rFonts w:ascii="Times New Roman" w:hAnsi="Times New Roman"/>
                <w:b/>
                <w:iCs/>
                <w:sz w:val="24"/>
                <w:szCs w:val="24"/>
              </w:rPr>
              <w:t>Объем часов</w:t>
            </w:r>
          </w:p>
        </w:tc>
      </w:tr>
      <w:tr w:rsidR="0071313A" w:rsidRPr="0071313A" w:rsidTr="00EE2BC0">
        <w:trPr>
          <w:trHeight w:val="490"/>
        </w:trPr>
        <w:tc>
          <w:tcPr>
            <w:tcW w:w="4073" w:type="pct"/>
            <w:vAlign w:val="center"/>
          </w:tcPr>
          <w:p w:rsidR="0071313A" w:rsidRPr="0071313A" w:rsidRDefault="0071313A" w:rsidP="0071313A">
            <w:pPr>
              <w:suppressAutoHyphens/>
              <w:spacing w:line="360" w:lineRule="auto"/>
              <w:contextualSpacing/>
              <w:rPr>
                <w:rFonts w:ascii="Times New Roman" w:hAnsi="Times New Roman"/>
                <w:b/>
                <w:sz w:val="24"/>
                <w:szCs w:val="24"/>
              </w:rPr>
            </w:pPr>
            <w:r w:rsidRPr="0071313A">
              <w:rPr>
                <w:rFonts w:ascii="Times New Roman" w:hAnsi="Times New Roman"/>
                <w:b/>
                <w:sz w:val="24"/>
                <w:szCs w:val="24"/>
              </w:rPr>
              <w:t>Объем образовательной программы учебной дисциплины</w:t>
            </w:r>
          </w:p>
        </w:tc>
        <w:tc>
          <w:tcPr>
            <w:tcW w:w="927" w:type="pct"/>
            <w:vAlign w:val="center"/>
          </w:tcPr>
          <w:p w:rsidR="0071313A" w:rsidRPr="0071313A" w:rsidRDefault="00350616" w:rsidP="0071313A">
            <w:pPr>
              <w:suppressAutoHyphens/>
              <w:spacing w:line="360" w:lineRule="auto"/>
              <w:contextualSpacing/>
              <w:jc w:val="center"/>
              <w:rPr>
                <w:rFonts w:ascii="Times New Roman" w:hAnsi="Times New Roman"/>
                <w:iCs/>
                <w:sz w:val="24"/>
                <w:szCs w:val="24"/>
              </w:rPr>
            </w:pPr>
            <w:r>
              <w:rPr>
                <w:rFonts w:ascii="Times New Roman" w:hAnsi="Times New Roman"/>
                <w:iCs/>
                <w:sz w:val="24"/>
                <w:szCs w:val="24"/>
              </w:rPr>
              <w:t>68</w:t>
            </w:r>
          </w:p>
        </w:tc>
      </w:tr>
      <w:tr w:rsidR="0071313A" w:rsidRPr="0071313A" w:rsidTr="00EE2BC0">
        <w:trPr>
          <w:trHeight w:val="490"/>
        </w:trPr>
        <w:tc>
          <w:tcPr>
            <w:tcW w:w="5000" w:type="pct"/>
            <w:gridSpan w:val="2"/>
            <w:vAlign w:val="center"/>
          </w:tcPr>
          <w:p w:rsidR="0071313A" w:rsidRPr="0071313A" w:rsidRDefault="0071313A" w:rsidP="0071313A">
            <w:pPr>
              <w:suppressAutoHyphens/>
              <w:spacing w:line="360" w:lineRule="auto"/>
              <w:contextualSpacing/>
              <w:rPr>
                <w:rFonts w:ascii="Times New Roman" w:hAnsi="Times New Roman"/>
                <w:iCs/>
                <w:sz w:val="24"/>
                <w:szCs w:val="24"/>
              </w:rPr>
            </w:pPr>
            <w:r w:rsidRPr="0071313A">
              <w:rPr>
                <w:rFonts w:ascii="Times New Roman" w:hAnsi="Times New Roman"/>
                <w:sz w:val="24"/>
                <w:szCs w:val="24"/>
              </w:rPr>
              <w:t>в том числе:</w:t>
            </w:r>
          </w:p>
        </w:tc>
      </w:tr>
      <w:tr w:rsidR="0071313A" w:rsidRPr="0071313A" w:rsidTr="00EE2BC0">
        <w:trPr>
          <w:trHeight w:val="490"/>
        </w:trPr>
        <w:tc>
          <w:tcPr>
            <w:tcW w:w="4073" w:type="pct"/>
            <w:vAlign w:val="center"/>
          </w:tcPr>
          <w:p w:rsidR="0071313A" w:rsidRPr="0071313A" w:rsidRDefault="0071313A" w:rsidP="0071313A">
            <w:pPr>
              <w:suppressAutoHyphens/>
              <w:spacing w:line="360" w:lineRule="auto"/>
              <w:contextualSpacing/>
              <w:rPr>
                <w:rFonts w:ascii="Times New Roman" w:hAnsi="Times New Roman"/>
                <w:sz w:val="24"/>
                <w:szCs w:val="24"/>
              </w:rPr>
            </w:pPr>
            <w:r w:rsidRPr="0071313A">
              <w:rPr>
                <w:rFonts w:ascii="Times New Roman" w:hAnsi="Times New Roman"/>
                <w:sz w:val="24"/>
                <w:szCs w:val="24"/>
              </w:rPr>
              <w:t>теоретическое обучение</w:t>
            </w:r>
          </w:p>
        </w:tc>
        <w:tc>
          <w:tcPr>
            <w:tcW w:w="927" w:type="pct"/>
            <w:vAlign w:val="center"/>
          </w:tcPr>
          <w:p w:rsidR="00F3278E" w:rsidRDefault="00350616">
            <w:pPr>
              <w:suppressAutoHyphens/>
              <w:spacing w:line="360" w:lineRule="auto"/>
              <w:contextualSpacing/>
              <w:rPr>
                <w:rFonts w:ascii="Times New Roman" w:hAnsi="Times New Roman"/>
                <w:iCs/>
                <w:sz w:val="24"/>
                <w:szCs w:val="24"/>
              </w:rPr>
            </w:pPr>
            <w:r>
              <w:rPr>
                <w:rFonts w:ascii="Times New Roman" w:hAnsi="Times New Roman"/>
                <w:iCs/>
                <w:sz w:val="24"/>
                <w:szCs w:val="24"/>
              </w:rPr>
              <w:t>38</w:t>
            </w:r>
          </w:p>
        </w:tc>
      </w:tr>
      <w:tr w:rsidR="0071313A" w:rsidRPr="0071313A" w:rsidTr="00EE2BC0">
        <w:trPr>
          <w:trHeight w:val="490"/>
        </w:trPr>
        <w:tc>
          <w:tcPr>
            <w:tcW w:w="4073" w:type="pct"/>
            <w:vAlign w:val="center"/>
          </w:tcPr>
          <w:p w:rsidR="0071313A" w:rsidRPr="0071313A" w:rsidRDefault="0071313A" w:rsidP="0071313A">
            <w:pPr>
              <w:suppressAutoHyphens/>
              <w:spacing w:line="360" w:lineRule="auto"/>
              <w:contextualSpacing/>
              <w:rPr>
                <w:rFonts w:ascii="Times New Roman" w:hAnsi="Times New Roman"/>
                <w:sz w:val="24"/>
                <w:szCs w:val="24"/>
              </w:rPr>
            </w:pPr>
            <w:r w:rsidRPr="0071313A">
              <w:rPr>
                <w:rFonts w:ascii="Times New Roman" w:hAnsi="Times New Roman"/>
                <w:sz w:val="24"/>
                <w:szCs w:val="24"/>
              </w:rPr>
              <w:t>практические занятия</w:t>
            </w:r>
          </w:p>
        </w:tc>
        <w:tc>
          <w:tcPr>
            <w:tcW w:w="927" w:type="pct"/>
            <w:vAlign w:val="center"/>
          </w:tcPr>
          <w:p w:rsidR="0071313A" w:rsidRPr="0071313A" w:rsidRDefault="00434622" w:rsidP="0071313A">
            <w:pPr>
              <w:suppressAutoHyphens/>
              <w:spacing w:line="360" w:lineRule="auto"/>
              <w:contextualSpacing/>
              <w:jc w:val="center"/>
              <w:rPr>
                <w:rFonts w:ascii="Times New Roman" w:hAnsi="Times New Roman"/>
                <w:iCs/>
                <w:sz w:val="24"/>
                <w:szCs w:val="24"/>
              </w:rPr>
            </w:pPr>
            <w:r>
              <w:rPr>
                <w:rFonts w:ascii="Times New Roman" w:hAnsi="Times New Roman"/>
                <w:iCs/>
                <w:sz w:val="24"/>
                <w:szCs w:val="24"/>
              </w:rPr>
              <w:t>30</w:t>
            </w:r>
          </w:p>
        </w:tc>
      </w:tr>
      <w:tr w:rsidR="0071313A" w:rsidRPr="0071313A" w:rsidTr="00EE2BC0">
        <w:trPr>
          <w:trHeight w:val="490"/>
        </w:trPr>
        <w:tc>
          <w:tcPr>
            <w:tcW w:w="4073" w:type="pct"/>
            <w:vAlign w:val="center"/>
          </w:tcPr>
          <w:p w:rsidR="0071313A" w:rsidRPr="0071313A" w:rsidRDefault="0010743A" w:rsidP="0071313A">
            <w:pPr>
              <w:widowControl w:val="0"/>
              <w:suppressAutoHyphens/>
              <w:autoSpaceDE w:val="0"/>
              <w:autoSpaceDN w:val="0"/>
              <w:adjustRightInd w:val="0"/>
              <w:spacing w:line="360" w:lineRule="auto"/>
              <w:contextualSpacing/>
              <w:rPr>
                <w:rFonts w:ascii="Times New Roman" w:hAnsi="Times New Roman"/>
                <w:sz w:val="24"/>
                <w:szCs w:val="24"/>
              </w:rPr>
            </w:pPr>
            <w:r w:rsidRPr="0010743A">
              <w:rPr>
                <w:rFonts w:ascii="Times New Roman" w:hAnsi="Times New Roman"/>
                <w:sz w:val="24"/>
                <w:szCs w:val="24"/>
              </w:rPr>
              <w:t>Самостоятельная работа</w:t>
            </w:r>
          </w:p>
        </w:tc>
        <w:tc>
          <w:tcPr>
            <w:tcW w:w="927" w:type="pct"/>
            <w:vAlign w:val="center"/>
          </w:tcPr>
          <w:p w:rsidR="0071313A" w:rsidRPr="0071313A" w:rsidRDefault="002D46D3" w:rsidP="0071313A">
            <w:pPr>
              <w:suppressAutoHyphens/>
              <w:spacing w:line="360" w:lineRule="auto"/>
              <w:contextualSpacing/>
              <w:jc w:val="center"/>
              <w:rPr>
                <w:rFonts w:ascii="Times New Roman" w:hAnsi="Times New Roman"/>
                <w:iCs/>
                <w:sz w:val="24"/>
                <w:szCs w:val="24"/>
              </w:rPr>
            </w:pPr>
            <w:r>
              <w:rPr>
                <w:rFonts w:ascii="Times New Roman" w:hAnsi="Times New Roman"/>
                <w:iCs/>
                <w:sz w:val="24"/>
                <w:szCs w:val="24"/>
              </w:rPr>
              <w:t>-</w:t>
            </w:r>
          </w:p>
        </w:tc>
      </w:tr>
      <w:tr w:rsidR="0071313A" w:rsidRPr="0071313A" w:rsidTr="00EE2BC0">
        <w:trPr>
          <w:trHeight w:val="490"/>
        </w:trPr>
        <w:tc>
          <w:tcPr>
            <w:tcW w:w="4073" w:type="pct"/>
            <w:vAlign w:val="center"/>
          </w:tcPr>
          <w:p w:rsidR="0071313A" w:rsidRPr="0071313A" w:rsidRDefault="0071313A" w:rsidP="0071313A">
            <w:pPr>
              <w:suppressAutoHyphens/>
              <w:spacing w:line="360" w:lineRule="auto"/>
              <w:contextualSpacing/>
              <w:rPr>
                <w:rFonts w:ascii="Times New Roman" w:hAnsi="Times New Roman"/>
                <w:i/>
                <w:sz w:val="24"/>
                <w:szCs w:val="24"/>
              </w:rPr>
            </w:pPr>
            <w:r w:rsidRPr="0071313A">
              <w:rPr>
                <w:rFonts w:ascii="Times New Roman" w:hAnsi="Times New Roman"/>
                <w:b/>
                <w:iCs/>
                <w:sz w:val="24"/>
                <w:szCs w:val="24"/>
              </w:rPr>
              <w:t>Промежуточная аттестация</w:t>
            </w:r>
          </w:p>
        </w:tc>
        <w:tc>
          <w:tcPr>
            <w:tcW w:w="927" w:type="pct"/>
            <w:vAlign w:val="center"/>
          </w:tcPr>
          <w:p w:rsidR="0071313A" w:rsidRPr="0071313A" w:rsidRDefault="002D46D3" w:rsidP="0071313A">
            <w:pPr>
              <w:suppressAutoHyphens/>
              <w:spacing w:line="360" w:lineRule="auto"/>
              <w:contextualSpacing/>
              <w:jc w:val="center"/>
              <w:rPr>
                <w:rFonts w:ascii="Times New Roman" w:hAnsi="Times New Roman"/>
                <w:iCs/>
                <w:sz w:val="24"/>
                <w:szCs w:val="24"/>
              </w:rPr>
            </w:pPr>
            <w:r>
              <w:rPr>
                <w:rFonts w:ascii="Times New Roman" w:hAnsi="Times New Roman"/>
                <w:iCs/>
                <w:sz w:val="24"/>
                <w:szCs w:val="24"/>
              </w:rPr>
              <w:t>Диф.зачет</w:t>
            </w:r>
          </w:p>
        </w:tc>
      </w:tr>
    </w:tbl>
    <w:p w:rsidR="0071313A" w:rsidRPr="0071313A" w:rsidRDefault="0071313A" w:rsidP="0071313A">
      <w:pPr>
        <w:spacing w:line="360" w:lineRule="auto"/>
        <w:contextualSpacing/>
        <w:rPr>
          <w:rFonts w:ascii="Times New Roman" w:hAnsi="Times New Roman"/>
          <w:b/>
          <w:i/>
          <w:sz w:val="24"/>
          <w:szCs w:val="24"/>
        </w:rPr>
        <w:sectPr w:rsidR="0071313A" w:rsidRPr="0071313A" w:rsidSect="00434622">
          <w:footerReference w:type="even" r:id="rId107"/>
          <w:footerReference w:type="default" r:id="rId108"/>
          <w:pgSz w:w="11906" w:h="16838"/>
          <w:pgMar w:top="1134" w:right="567" w:bottom="1134" w:left="1134" w:header="708" w:footer="708" w:gutter="0"/>
          <w:cols w:space="720"/>
          <w:docGrid w:linePitch="299"/>
        </w:sectPr>
      </w:pPr>
    </w:p>
    <w:p w:rsidR="0071313A" w:rsidRPr="0071313A" w:rsidRDefault="0071313A" w:rsidP="0071313A">
      <w:pPr>
        <w:spacing w:line="360" w:lineRule="auto"/>
        <w:contextualSpacing/>
        <w:rPr>
          <w:rFonts w:ascii="Times New Roman" w:hAnsi="Times New Roman"/>
          <w:b/>
          <w:sz w:val="24"/>
          <w:szCs w:val="24"/>
        </w:rPr>
      </w:pPr>
      <w:r w:rsidRPr="0071313A">
        <w:rPr>
          <w:rFonts w:ascii="Times New Roman" w:hAnsi="Times New Roman"/>
          <w:b/>
          <w:sz w:val="24"/>
          <w:szCs w:val="24"/>
        </w:rPr>
        <w:lastRenderedPageBreak/>
        <w:t xml:space="preserve">2.2. Тематический план и содержание учебной дисциплины </w:t>
      </w:r>
      <w:r w:rsidRPr="0071313A">
        <w:rPr>
          <w:rFonts w:ascii="Times New Roman" w:hAnsi="Times New Roman"/>
          <w:b/>
          <w:i/>
          <w:sz w:val="24"/>
          <w:szCs w:val="24"/>
        </w:rPr>
        <w:t>«ОП.09. Безопасность жизнедеятельности»</w:t>
      </w:r>
    </w:p>
    <w:tbl>
      <w:tblPr>
        <w:tblpPr w:leftFromText="181" w:rightFromText="181" w:vertAnchor="text" w:tblpY="1"/>
        <w:tblOverlap w:val="never"/>
        <w:tblW w:w="50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3"/>
        <w:gridCol w:w="10051"/>
        <w:gridCol w:w="1255"/>
        <w:gridCol w:w="1675"/>
      </w:tblGrid>
      <w:tr w:rsidR="0071313A" w:rsidRPr="0071313A" w:rsidTr="00EE2BC0">
        <w:trPr>
          <w:trHeight w:val="20"/>
        </w:trPr>
        <w:tc>
          <w:tcPr>
            <w:tcW w:w="645" w:type="pct"/>
          </w:tcPr>
          <w:p w:rsidR="0071313A" w:rsidRPr="0071313A" w:rsidRDefault="0071313A" w:rsidP="0071313A">
            <w:pPr>
              <w:spacing w:after="0" w:line="360" w:lineRule="auto"/>
              <w:contextualSpacing/>
              <w:rPr>
                <w:rFonts w:ascii="Times New Roman" w:hAnsi="Times New Roman"/>
                <w:b/>
                <w:bCs/>
                <w:sz w:val="24"/>
                <w:szCs w:val="24"/>
              </w:rPr>
            </w:pPr>
            <w:r w:rsidRPr="0071313A">
              <w:rPr>
                <w:rFonts w:ascii="Times New Roman" w:hAnsi="Times New Roman"/>
                <w:b/>
                <w:bCs/>
                <w:sz w:val="24"/>
                <w:szCs w:val="24"/>
              </w:rPr>
              <w:t>Наименование разделов и тем</w:t>
            </w:r>
          </w:p>
        </w:tc>
        <w:tc>
          <w:tcPr>
            <w:tcW w:w="3372" w:type="pct"/>
          </w:tcPr>
          <w:p w:rsidR="0071313A" w:rsidRPr="0071313A" w:rsidRDefault="0071313A" w:rsidP="0071313A">
            <w:pPr>
              <w:spacing w:after="0" w:line="360" w:lineRule="auto"/>
              <w:contextualSpacing/>
              <w:rPr>
                <w:rFonts w:ascii="Times New Roman" w:hAnsi="Times New Roman"/>
                <w:b/>
                <w:bCs/>
                <w:sz w:val="24"/>
                <w:szCs w:val="24"/>
              </w:rPr>
            </w:pPr>
          </w:p>
          <w:p w:rsidR="0071313A" w:rsidRPr="0071313A" w:rsidRDefault="0071313A" w:rsidP="0071313A">
            <w:pPr>
              <w:spacing w:after="0" w:line="360" w:lineRule="auto"/>
              <w:contextualSpacing/>
              <w:rPr>
                <w:rFonts w:ascii="Times New Roman" w:hAnsi="Times New Roman"/>
                <w:b/>
                <w:bCs/>
                <w:sz w:val="24"/>
                <w:szCs w:val="24"/>
              </w:rPr>
            </w:pPr>
            <w:r w:rsidRPr="0071313A">
              <w:rPr>
                <w:rFonts w:ascii="Times New Roman" w:hAnsi="Times New Roman"/>
                <w:b/>
                <w:bCs/>
                <w:sz w:val="24"/>
                <w:szCs w:val="24"/>
              </w:rPr>
              <w:t>Содержание учебного материала и формы организации деятельности обучающихся</w:t>
            </w:r>
          </w:p>
        </w:tc>
        <w:tc>
          <w:tcPr>
            <w:tcW w:w="421" w:type="pct"/>
          </w:tcPr>
          <w:p w:rsidR="0071313A" w:rsidRPr="0071313A" w:rsidRDefault="0071313A" w:rsidP="0071313A">
            <w:pPr>
              <w:spacing w:after="0" w:line="360" w:lineRule="auto"/>
              <w:contextualSpacing/>
              <w:rPr>
                <w:rFonts w:ascii="Times New Roman" w:hAnsi="Times New Roman"/>
                <w:b/>
                <w:bCs/>
                <w:sz w:val="24"/>
                <w:szCs w:val="24"/>
              </w:rPr>
            </w:pPr>
            <w:r w:rsidRPr="0071313A">
              <w:rPr>
                <w:rFonts w:ascii="Times New Roman" w:hAnsi="Times New Roman"/>
                <w:b/>
                <w:bCs/>
                <w:sz w:val="24"/>
                <w:szCs w:val="24"/>
              </w:rPr>
              <w:t>Объем в часах</w:t>
            </w:r>
          </w:p>
        </w:tc>
        <w:tc>
          <w:tcPr>
            <w:tcW w:w="562" w:type="pct"/>
          </w:tcPr>
          <w:p w:rsidR="0071313A" w:rsidRPr="0071313A" w:rsidRDefault="0071313A" w:rsidP="0071313A">
            <w:pPr>
              <w:spacing w:after="0" w:line="360" w:lineRule="auto"/>
              <w:contextualSpacing/>
              <w:rPr>
                <w:rFonts w:ascii="Times New Roman" w:hAnsi="Times New Roman"/>
                <w:b/>
                <w:bCs/>
                <w:sz w:val="24"/>
                <w:szCs w:val="24"/>
              </w:rPr>
            </w:pPr>
            <w:r w:rsidRPr="0071313A">
              <w:rPr>
                <w:rFonts w:ascii="Times New Roman" w:hAnsi="Times New Roman"/>
                <w:b/>
                <w:bCs/>
                <w:sz w:val="24"/>
                <w:szCs w:val="24"/>
              </w:rPr>
              <w:t>Осваиваемые элементы компетенций</w:t>
            </w:r>
          </w:p>
        </w:tc>
      </w:tr>
      <w:tr w:rsidR="0071313A" w:rsidRPr="00F1096A" w:rsidTr="00EE2BC0">
        <w:trPr>
          <w:trHeight w:val="20"/>
        </w:trPr>
        <w:tc>
          <w:tcPr>
            <w:tcW w:w="4017" w:type="pct"/>
            <w:gridSpan w:val="2"/>
          </w:tcPr>
          <w:p w:rsidR="0071313A" w:rsidRPr="0071313A" w:rsidRDefault="0071313A" w:rsidP="0071313A">
            <w:pPr>
              <w:spacing w:after="0" w:line="360" w:lineRule="auto"/>
              <w:contextualSpacing/>
              <w:jc w:val="both"/>
              <w:rPr>
                <w:rFonts w:ascii="Times New Roman" w:hAnsi="Times New Roman"/>
                <w:b/>
                <w:bCs/>
                <w:i/>
                <w:sz w:val="24"/>
                <w:szCs w:val="24"/>
              </w:rPr>
            </w:pPr>
          </w:p>
          <w:p w:rsidR="0071313A" w:rsidRPr="00F1096A" w:rsidRDefault="0071313A" w:rsidP="0071313A">
            <w:pPr>
              <w:spacing w:after="0" w:line="360" w:lineRule="auto"/>
              <w:contextualSpacing/>
              <w:jc w:val="both"/>
              <w:rPr>
                <w:rFonts w:ascii="Times New Roman" w:hAnsi="Times New Roman"/>
                <w:b/>
                <w:bCs/>
                <w:sz w:val="24"/>
                <w:szCs w:val="24"/>
              </w:rPr>
            </w:pPr>
            <w:r w:rsidRPr="00F1096A">
              <w:rPr>
                <w:rFonts w:ascii="Times New Roman" w:hAnsi="Times New Roman"/>
                <w:b/>
                <w:bCs/>
                <w:sz w:val="24"/>
                <w:szCs w:val="24"/>
              </w:rPr>
              <w:t>Раздел 1. Чрезвычайные ситуации мирного и военного времени. Организация защиты населения и</w:t>
            </w:r>
          </w:p>
          <w:p w:rsidR="0071313A" w:rsidRPr="00F1096A" w:rsidRDefault="0071313A" w:rsidP="0071313A">
            <w:pPr>
              <w:spacing w:after="0" w:line="360" w:lineRule="auto"/>
              <w:contextualSpacing/>
              <w:rPr>
                <w:rFonts w:ascii="Times New Roman" w:hAnsi="Times New Roman"/>
                <w:b/>
                <w:bCs/>
                <w:i/>
                <w:sz w:val="24"/>
                <w:szCs w:val="24"/>
              </w:rPr>
            </w:pPr>
            <w:r w:rsidRPr="00F1096A">
              <w:rPr>
                <w:rFonts w:ascii="Times New Roman" w:hAnsi="Times New Roman"/>
                <w:b/>
                <w:bCs/>
                <w:sz w:val="24"/>
                <w:szCs w:val="24"/>
              </w:rPr>
              <w:t>территорий в чрезвычайных ситуациях</w:t>
            </w:r>
          </w:p>
        </w:tc>
        <w:tc>
          <w:tcPr>
            <w:tcW w:w="421" w:type="pct"/>
          </w:tcPr>
          <w:p w:rsidR="0071313A" w:rsidRPr="00F1096A" w:rsidRDefault="0071313A" w:rsidP="0071313A">
            <w:pPr>
              <w:spacing w:after="0" w:line="360" w:lineRule="auto"/>
              <w:contextualSpacing/>
              <w:jc w:val="center"/>
              <w:rPr>
                <w:rFonts w:ascii="Times New Roman" w:hAnsi="Times New Roman"/>
                <w:b/>
                <w:bCs/>
                <w:i/>
                <w:sz w:val="24"/>
                <w:szCs w:val="24"/>
              </w:rPr>
            </w:pPr>
          </w:p>
          <w:p w:rsidR="0071313A" w:rsidRPr="00F1096A" w:rsidRDefault="0071313A" w:rsidP="0071313A">
            <w:pPr>
              <w:spacing w:after="0" w:line="360" w:lineRule="auto"/>
              <w:contextualSpacing/>
              <w:jc w:val="center"/>
              <w:rPr>
                <w:rFonts w:ascii="Times New Roman" w:hAnsi="Times New Roman"/>
                <w:b/>
                <w:bCs/>
                <w:i/>
                <w:sz w:val="24"/>
                <w:szCs w:val="24"/>
              </w:rPr>
            </w:pPr>
            <w:r w:rsidRPr="00F1096A">
              <w:rPr>
                <w:rFonts w:ascii="Times New Roman" w:hAnsi="Times New Roman"/>
                <w:b/>
                <w:bCs/>
                <w:i/>
                <w:sz w:val="24"/>
                <w:szCs w:val="24"/>
              </w:rPr>
              <w:t>15</w:t>
            </w:r>
          </w:p>
        </w:tc>
        <w:tc>
          <w:tcPr>
            <w:tcW w:w="562" w:type="pct"/>
          </w:tcPr>
          <w:p w:rsidR="0071313A" w:rsidRPr="00F1096A" w:rsidRDefault="0071313A" w:rsidP="0071313A">
            <w:pPr>
              <w:spacing w:after="0" w:line="360" w:lineRule="auto"/>
              <w:contextualSpacing/>
              <w:rPr>
                <w:rFonts w:ascii="Times New Roman" w:hAnsi="Times New Roman"/>
                <w:b/>
                <w:bCs/>
                <w:i/>
                <w:sz w:val="24"/>
                <w:szCs w:val="24"/>
              </w:rPr>
            </w:pPr>
          </w:p>
        </w:tc>
      </w:tr>
      <w:tr w:rsidR="0071313A" w:rsidRPr="00F1096A" w:rsidTr="00EE2BC0">
        <w:trPr>
          <w:trHeight w:val="327"/>
        </w:trPr>
        <w:tc>
          <w:tcPr>
            <w:tcW w:w="645" w:type="pct"/>
            <w:vMerge w:val="restart"/>
          </w:tcPr>
          <w:p w:rsidR="0071313A" w:rsidRPr="00F1096A" w:rsidRDefault="0071313A" w:rsidP="0071313A">
            <w:pPr>
              <w:spacing w:after="0" w:line="360" w:lineRule="auto"/>
              <w:contextualSpacing/>
              <w:rPr>
                <w:rFonts w:ascii="Times New Roman" w:hAnsi="Times New Roman"/>
                <w:bCs/>
                <w:sz w:val="24"/>
                <w:szCs w:val="24"/>
              </w:rPr>
            </w:pPr>
            <w:r w:rsidRPr="00F1096A">
              <w:rPr>
                <w:rFonts w:ascii="Times New Roman" w:hAnsi="Times New Roman"/>
                <w:bCs/>
                <w:sz w:val="24"/>
                <w:szCs w:val="24"/>
              </w:rPr>
              <w:t>Тема 1.1.</w:t>
            </w:r>
          </w:p>
          <w:p w:rsidR="0071313A" w:rsidRPr="00F1096A" w:rsidRDefault="0071313A" w:rsidP="0071313A">
            <w:pPr>
              <w:spacing w:after="0" w:line="360" w:lineRule="auto"/>
              <w:contextualSpacing/>
              <w:rPr>
                <w:rFonts w:ascii="Times New Roman" w:hAnsi="Times New Roman"/>
                <w:bCs/>
                <w:sz w:val="24"/>
                <w:szCs w:val="24"/>
              </w:rPr>
            </w:pPr>
            <w:r w:rsidRPr="00F1096A">
              <w:rPr>
                <w:rFonts w:ascii="Times New Roman" w:hAnsi="Times New Roman"/>
                <w:bCs/>
                <w:sz w:val="24"/>
                <w:szCs w:val="24"/>
              </w:rPr>
              <w:t>Нормативно-</w:t>
            </w:r>
          </w:p>
          <w:p w:rsidR="0071313A" w:rsidRPr="00F1096A" w:rsidRDefault="0071313A" w:rsidP="0071313A">
            <w:pPr>
              <w:spacing w:after="0" w:line="360" w:lineRule="auto"/>
              <w:contextualSpacing/>
              <w:rPr>
                <w:rFonts w:ascii="Times New Roman" w:hAnsi="Times New Roman"/>
                <w:bCs/>
                <w:sz w:val="24"/>
                <w:szCs w:val="24"/>
              </w:rPr>
            </w:pPr>
            <w:r w:rsidRPr="00F1096A">
              <w:rPr>
                <w:rFonts w:ascii="Times New Roman" w:hAnsi="Times New Roman"/>
                <w:bCs/>
                <w:sz w:val="24"/>
                <w:szCs w:val="24"/>
              </w:rPr>
              <w:t>правовая база</w:t>
            </w:r>
          </w:p>
          <w:p w:rsidR="0071313A" w:rsidRPr="00F1096A" w:rsidRDefault="0071313A" w:rsidP="0071313A">
            <w:pPr>
              <w:spacing w:after="0" w:line="360" w:lineRule="auto"/>
              <w:contextualSpacing/>
              <w:rPr>
                <w:rFonts w:ascii="Times New Roman" w:hAnsi="Times New Roman"/>
                <w:bCs/>
                <w:sz w:val="24"/>
                <w:szCs w:val="24"/>
              </w:rPr>
            </w:pPr>
            <w:r w:rsidRPr="00F1096A">
              <w:rPr>
                <w:rFonts w:ascii="Times New Roman" w:hAnsi="Times New Roman"/>
                <w:bCs/>
                <w:sz w:val="24"/>
                <w:szCs w:val="24"/>
              </w:rPr>
              <w:t>безопасности</w:t>
            </w:r>
          </w:p>
          <w:p w:rsidR="0071313A" w:rsidRPr="00F1096A" w:rsidRDefault="0071313A" w:rsidP="0071313A">
            <w:pPr>
              <w:spacing w:after="0" w:line="360" w:lineRule="auto"/>
              <w:contextualSpacing/>
              <w:rPr>
                <w:rFonts w:ascii="Times New Roman" w:hAnsi="Times New Roman"/>
                <w:bCs/>
                <w:sz w:val="24"/>
                <w:szCs w:val="24"/>
              </w:rPr>
            </w:pPr>
            <w:r w:rsidRPr="00F1096A">
              <w:rPr>
                <w:rFonts w:ascii="Times New Roman" w:hAnsi="Times New Roman"/>
                <w:bCs/>
                <w:sz w:val="24"/>
                <w:szCs w:val="24"/>
              </w:rPr>
              <w:t>жизнедеятельности</w:t>
            </w:r>
          </w:p>
        </w:tc>
        <w:tc>
          <w:tcPr>
            <w:tcW w:w="3372" w:type="pct"/>
          </w:tcPr>
          <w:p w:rsidR="0071313A" w:rsidRPr="00F1096A" w:rsidRDefault="0071313A" w:rsidP="0071313A">
            <w:pPr>
              <w:spacing w:after="0" w:line="360" w:lineRule="auto"/>
              <w:contextualSpacing/>
              <w:rPr>
                <w:rFonts w:ascii="Times New Roman" w:hAnsi="Times New Roman"/>
                <w:b/>
                <w:bCs/>
                <w:sz w:val="24"/>
                <w:szCs w:val="24"/>
              </w:rPr>
            </w:pPr>
            <w:r w:rsidRPr="00F1096A">
              <w:rPr>
                <w:rFonts w:ascii="Times New Roman" w:hAnsi="Times New Roman"/>
                <w:b/>
                <w:bCs/>
                <w:sz w:val="24"/>
                <w:szCs w:val="24"/>
              </w:rPr>
              <w:t>Содержание учебного материала</w:t>
            </w:r>
          </w:p>
        </w:tc>
        <w:tc>
          <w:tcPr>
            <w:tcW w:w="421" w:type="pct"/>
            <w:vMerge w:val="restart"/>
          </w:tcPr>
          <w:p w:rsidR="0071313A" w:rsidRPr="00F1096A" w:rsidRDefault="0071313A" w:rsidP="0071313A">
            <w:pPr>
              <w:spacing w:after="0" w:line="360" w:lineRule="auto"/>
              <w:contextualSpacing/>
              <w:jc w:val="center"/>
              <w:rPr>
                <w:rFonts w:ascii="Times New Roman" w:hAnsi="Times New Roman"/>
                <w:b/>
                <w:bCs/>
                <w:i/>
                <w:sz w:val="24"/>
                <w:szCs w:val="24"/>
              </w:rPr>
            </w:pPr>
            <w:r w:rsidRPr="00F1096A">
              <w:rPr>
                <w:rFonts w:ascii="Times New Roman" w:hAnsi="Times New Roman"/>
                <w:b/>
                <w:bCs/>
                <w:i/>
                <w:sz w:val="24"/>
                <w:szCs w:val="24"/>
              </w:rPr>
              <w:t>3</w:t>
            </w:r>
          </w:p>
        </w:tc>
        <w:tc>
          <w:tcPr>
            <w:tcW w:w="562" w:type="pct"/>
            <w:vMerge w:val="restart"/>
          </w:tcPr>
          <w:p w:rsidR="0071313A" w:rsidRPr="00F1096A" w:rsidRDefault="0071313A" w:rsidP="0071313A">
            <w:pPr>
              <w:spacing w:after="0" w:line="360" w:lineRule="auto"/>
              <w:contextualSpacing/>
              <w:jc w:val="center"/>
              <w:rPr>
                <w:rFonts w:ascii="Times New Roman" w:hAnsi="Times New Roman"/>
                <w:b/>
                <w:i/>
                <w:sz w:val="24"/>
                <w:szCs w:val="24"/>
              </w:rPr>
            </w:pPr>
          </w:p>
          <w:p w:rsidR="0071313A" w:rsidRPr="00F1096A" w:rsidRDefault="0071313A" w:rsidP="0071313A">
            <w:pPr>
              <w:spacing w:after="0" w:line="360" w:lineRule="auto"/>
              <w:contextualSpacing/>
              <w:jc w:val="center"/>
              <w:rPr>
                <w:rFonts w:ascii="Times New Roman" w:hAnsi="Times New Roman"/>
                <w:bCs/>
                <w:spacing w:val="-1"/>
                <w:sz w:val="24"/>
                <w:szCs w:val="24"/>
              </w:rPr>
            </w:pPr>
            <w:r w:rsidRPr="00F1096A">
              <w:rPr>
                <w:rFonts w:ascii="Times New Roman" w:hAnsi="Times New Roman"/>
                <w:bCs/>
                <w:spacing w:val="-1"/>
                <w:sz w:val="24"/>
                <w:szCs w:val="24"/>
              </w:rPr>
              <w:t>ОК 01-08, 10</w:t>
            </w:r>
          </w:p>
          <w:p w:rsidR="0071313A" w:rsidRPr="00F1096A" w:rsidRDefault="0071313A" w:rsidP="0071313A">
            <w:pPr>
              <w:spacing w:after="0" w:line="360" w:lineRule="auto"/>
              <w:contextualSpacing/>
              <w:jc w:val="center"/>
              <w:rPr>
                <w:rFonts w:ascii="Times New Roman" w:hAnsi="Times New Roman"/>
                <w:b/>
                <w:bCs/>
                <w:spacing w:val="-1"/>
                <w:sz w:val="24"/>
                <w:szCs w:val="24"/>
              </w:rPr>
            </w:pPr>
            <w:r w:rsidRPr="00F1096A">
              <w:rPr>
                <w:rFonts w:ascii="Times New Roman" w:hAnsi="Times New Roman"/>
                <w:bCs/>
                <w:spacing w:val="-1"/>
                <w:sz w:val="24"/>
                <w:szCs w:val="24"/>
              </w:rPr>
              <w:t>ПК 1.1, ПК 1.2, ПК 1.4, ПК2.1, ПК 3.1, ПК4.1, ПК 4.2</w:t>
            </w:r>
          </w:p>
        </w:tc>
      </w:tr>
      <w:tr w:rsidR="0071313A" w:rsidRPr="00F1096A" w:rsidTr="00EE2BC0">
        <w:trPr>
          <w:trHeight w:val="20"/>
        </w:trPr>
        <w:tc>
          <w:tcPr>
            <w:tcW w:w="645" w:type="pct"/>
            <w:vMerge/>
          </w:tcPr>
          <w:p w:rsidR="0071313A" w:rsidRPr="00F1096A" w:rsidRDefault="0071313A" w:rsidP="0071313A">
            <w:pPr>
              <w:spacing w:after="0" w:line="360" w:lineRule="auto"/>
              <w:contextualSpacing/>
              <w:rPr>
                <w:rFonts w:ascii="Times New Roman" w:hAnsi="Times New Roman"/>
                <w:bCs/>
                <w:sz w:val="24"/>
                <w:szCs w:val="24"/>
              </w:rPr>
            </w:pPr>
          </w:p>
        </w:tc>
        <w:tc>
          <w:tcPr>
            <w:tcW w:w="3372" w:type="pct"/>
          </w:tcPr>
          <w:p w:rsidR="0071313A" w:rsidRPr="00F1096A" w:rsidRDefault="0071313A" w:rsidP="0071313A">
            <w:pPr>
              <w:spacing w:after="0" w:line="360" w:lineRule="auto"/>
              <w:contextualSpacing/>
              <w:jc w:val="both"/>
              <w:rPr>
                <w:rFonts w:ascii="Times New Roman" w:hAnsi="Times New Roman"/>
                <w:b/>
                <w:bCs/>
                <w:sz w:val="24"/>
                <w:szCs w:val="24"/>
              </w:rPr>
            </w:pPr>
            <w:r w:rsidRPr="00F1096A">
              <w:rPr>
                <w:rFonts w:ascii="Times New Roman" w:hAnsi="Times New Roman"/>
                <w:bCs/>
                <w:sz w:val="24"/>
                <w:szCs w:val="24"/>
              </w:rPr>
              <w:t>1.  Правовые основы организации защиты населения РФ от чрезвычайных ситуаций мирного времени. Федеральные законы: “О защите населения и территорий от чрезвычайных ситуаций природного и техногенного характера”, “О пожарной безопасности”, “О радиационной безопасности населения”, “О гражданской обороне”; нормативно- правовые акты: Постановление Правительства РФ “О единой государственной системе предупреждения и ликвидации чрезвычайных ситуаций”, “О государственном надзоре и контроле за соблюдением законодательства РФ о труде и охране труда”, “О службе охраны труда”, “О Федеральной инспекции труда”. Государственные органы по надзору и контролю, их функции по защите населения и работающих граждан РФ.</w:t>
            </w:r>
          </w:p>
        </w:tc>
        <w:tc>
          <w:tcPr>
            <w:tcW w:w="421" w:type="pct"/>
            <w:vMerge/>
          </w:tcPr>
          <w:p w:rsidR="0071313A" w:rsidRPr="00F1096A" w:rsidRDefault="0071313A" w:rsidP="0071313A">
            <w:pPr>
              <w:spacing w:after="0" w:line="360" w:lineRule="auto"/>
              <w:contextualSpacing/>
              <w:jc w:val="center"/>
              <w:rPr>
                <w:rFonts w:ascii="Times New Roman" w:hAnsi="Times New Roman"/>
                <w:b/>
                <w:bCs/>
                <w:i/>
                <w:sz w:val="24"/>
                <w:szCs w:val="24"/>
              </w:rPr>
            </w:pPr>
          </w:p>
        </w:tc>
        <w:tc>
          <w:tcPr>
            <w:tcW w:w="562" w:type="pct"/>
            <w:vMerge/>
          </w:tcPr>
          <w:p w:rsidR="0071313A" w:rsidRPr="00F1096A" w:rsidRDefault="0071313A" w:rsidP="0071313A">
            <w:pPr>
              <w:spacing w:after="0" w:line="360" w:lineRule="auto"/>
              <w:contextualSpacing/>
              <w:jc w:val="center"/>
              <w:rPr>
                <w:rFonts w:ascii="Times New Roman" w:hAnsi="Times New Roman"/>
                <w:b/>
                <w:bCs/>
                <w:i/>
                <w:sz w:val="24"/>
                <w:szCs w:val="24"/>
              </w:rPr>
            </w:pPr>
          </w:p>
        </w:tc>
      </w:tr>
      <w:tr w:rsidR="0071313A" w:rsidRPr="00F1096A" w:rsidTr="00EE2BC0">
        <w:trPr>
          <w:trHeight w:val="20"/>
        </w:trPr>
        <w:tc>
          <w:tcPr>
            <w:tcW w:w="645" w:type="pct"/>
            <w:vMerge/>
          </w:tcPr>
          <w:p w:rsidR="0071313A" w:rsidRPr="00F1096A" w:rsidRDefault="0071313A" w:rsidP="0071313A">
            <w:pPr>
              <w:spacing w:after="0" w:line="360" w:lineRule="auto"/>
              <w:contextualSpacing/>
              <w:rPr>
                <w:rFonts w:ascii="Times New Roman" w:hAnsi="Times New Roman"/>
                <w:bCs/>
                <w:sz w:val="24"/>
                <w:szCs w:val="24"/>
              </w:rPr>
            </w:pPr>
          </w:p>
        </w:tc>
        <w:tc>
          <w:tcPr>
            <w:tcW w:w="3372" w:type="pct"/>
          </w:tcPr>
          <w:p w:rsidR="0071313A" w:rsidRPr="00F1096A" w:rsidRDefault="0071313A" w:rsidP="0071313A">
            <w:pPr>
              <w:spacing w:after="0" w:line="360" w:lineRule="auto"/>
              <w:contextualSpacing/>
              <w:rPr>
                <w:rFonts w:ascii="Times New Roman" w:hAnsi="Times New Roman"/>
                <w:b/>
                <w:sz w:val="24"/>
                <w:szCs w:val="24"/>
              </w:rPr>
            </w:pPr>
            <w:r w:rsidRPr="00F1096A">
              <w:rPr>
                <w:rFonts w:ascii="Times New Roman" w:hAnsi="Times New Roman"/>
                <w:b/>
                <w:bCs/>
                <w:sz w:val="24"/>
                <w:szCs w:val="24"/>
              </w:rPr>
              <w:t xml:space="preserve">В том числе, практических занятий </w:t>
            </w:r>
          </w:p>
        </w:tc>
        <w:tc>
          <w:tcPr>
            <w:tcW w:w="421" w:type="pct"/>
          </w:tcPr>
          <w:p w:rsidR="0071313A" w:rsidRPr="00F1096A" w:rsidRDefault="0071313A" w:rsidP="0071313A">
            <w:pPr>
              <w:spacing w:after="0" w:line="360" w:lineRule="auto"/>
              <w:contextualSpacing/>
              <w:jc w:val="center"/>
              <w:rPr>
                <w:rFonts w:ascii="Times New Roman" w:hAnsi="Times New Roman"/>
                <w:i/>
                <w:sz w:val="24"/>
                <w:szCs w:val="24"/>
              </w:rPr>
            </w:pPr>
            <w:r w:rsidRPr="00F1096A">
              <w:rPr>
                <w:rFonts w:ascii="Times New Roman" w:hAnsi="Times New Roman"/>
                <w:i/>
                <w:sz w:val="24"/>
                <w:szCs w:val="24"/>
              </w:rPr>
              <w:t>-</w:t>
            </w:r>
          </w:p>
        </w:tc>
        <w:tc>
          <w:tcPr>
            <w:tcW w:w="562" w:type="pct"/>
            <w:vMerge/>
          </w:tcPr>
          <w:p w:rsidR="0071313A" w:rsidRPr="00F1096A" w:rsidRDefault="0071313A" w:rsidP="0071313A">
            <w:pPr>
              <w:spacing w:after="0" w:line="360" w:lineRule="auto"/>
              <w:contextualSpacing/>
              <w:jc w:val="center"/>
              <w:rPr>
                <w:rFonts w:ascii="Times New Roman" w:hAnsi="Times New Roman"/>
                <w:b/>
                <w:i/>
                <w:sz w:val="24"/>
                <w:szCs w:val="24"/>
              </w:rPr>
            </w:pPr>
          </w:p>
        </w:tc>
      </w:tr>
      <w:tr w:rsidR="0071313A" w:rsidRPr="00F1096A" w:rsidTr="00EE2BC0">
        <w:trPr>
          <w:trHeight w:val="20"/>
        </w:trPr>
        <w:tc>
          <w:tcPr>
            <w:tcW w:w="645" w:type="pct"/>
            <w:vMerge/>
          </w:tcPr>
          <w:p w:rsidR="0071313A" w:rsidRPr="00F1096A" w:rsidRDefault="0071313A" w:rsidP="0071313A">
            <w:pPr>
              <w:spacing w:after="0" w:line="360" w:lineRule="auto"/>
              <w:contextualSpacing/>
              <w:rPr>
                <w:rFonts w:ascii="Times New Roman" w:hAnsi="Times New Roman"/>
                <w:bCs/>
                <w:sz w:val="24"/>
                <w:szCs w:val="24"/>
              </w:rPr>
            </w:pPr>
          </w:p>
        </w:tc>
        <w:tc>
          <w:tcPr>
            <w:tcW w:w="3372" w:type="pct"/>
          </w:tcPr>
          <w:p w:rsidR="0071313A" w:rsidRPr="00F1096A" w:rsidRDefault="0071313A" w:rsidP="0071313A">
            <w:pPr>
              <w:spacing w:after="0" w:line="360" w:lineRule="auto"/>
              <w:contextualSpacing/>
              <w:rPr>
                <w:rFonts w:ascii="Times New Roman" w:hAnsi="Times New Roman"/>
                <w:b/>
                <w:bCs/>
                <w:sz w:val="24"/>
                <w:szCs w:val="24"/>
              </w:rPr>
            </w:pPr>
            <w:r w:rsidRPr="00F1096A">
              <w:rPr>
                <w:rFonts w:ascii="Times New Roman" w:hAnsi="Times New Roman"/>
                <w:b/>
                <w:bCs/>
                <w:sz w:val="24"/>
                <w:szCs w:val="24"/>
              </w:rPr>
              <w:t xml:space="preserve">В том числе самостоятельная работа обучающихся примерная </w:t>
            </w:r>
          </w:p>
        </w:tc>
        <w:tc>
          <w:tcPr>
            <w:tcW w:w="421" w:type="pct"/>
          </w:tcPr>
          <w:p w:rsidR="0071313A" w:rsidRPr="00F1096A" w:rsidRDefault="0071313A" w:rsidP="0071313A">
            <w:pPr>
              <w:spacing w:after="0" w:line="360" w:lineRule="auto"/>
              <w:contextualSpacing/>
              <w:jc w:val="center"/>
              <w:rPr>
                <w:rFonts w:ascii="Times New Roman" w:hAnsi="Times New Roman"/>
                <w:bCs/>
                <w:i/>
                <w:sz w:val="24"/>
                <w:szCs w:val="24"/>
              </w:rPr>
            </w:pPr>
            <w:r w:rsidRPr="00F1096A">
              <w:rPr>
                <w:rFonts w:ascii="Times New Roman" w:hAnsi="Times New Roman"/>
                <w:bCs/>
                <w:i/>
                <w:sz w:val="24"/>
                <w:szCs w:val="24"/>
              </w:rPr>
              <w:t>-</w:t>
            </w:r>
          </w:p>
        </w:tc>
        <w:tc>
          <w:tcPr>
            <w:tcW w:w="562" w:type="pct"/>
            <w:vMerge/>
          </w:tcPr>
          <w:p w:rsidR="0071313A" w:rsidRPr="00F1096A" w:rsidRDefault="0071313A" w:rsidP="0071313A">
            <w:pPr>
              <w:spacing w:after="0" w:line="360" w:lineRule="auto"/>
              <w:contextualSpacing/>
              <w:jc w:val="center"/>
              <w:rPr>
                <w:rFonts w:ascii="Times New Roman" w:hAnsi="Times New Roman"/>
                <w:b/>
                <w:i/>
                <w:sz w:val="24"/>
                <w:szCs w:val="24"/>
              </w:rPr>
            </w:pPr>
          </w:p>
        </w:tc>
      </w:tr>
      <w:tr w:rsidR="0071313A" w:rsidRPr="00F1096A" w:rsidTr="00EE2BC0">
        <w:trPr>
          <w:trHeight w:val="365"/>
        </w:trPr>
        <w:tc>
          <w:tcPr>
            <w:tcW w:w="645" w:type="pct"/>
            <w:vMerge w:val="restart"/>
          </w:tcPr>
          <w:p w:rsidR="0071313A" w:rsidRPr="00F1096A" w:rsidRDefault="0071313A" w:rsidP="0071313A">
            <w:pPr>
              <w:spacing w:after="0" w:line="360" w:lineRule="auto"/>
              <w:contextualSpacing/>
              <w:rPr>
                <w:rFonts w:ascii="Times New Roman" w:hAnsi="Times New Roman"/>
                <w:bCs/>
                <w:sz w:val="24"/>
                <w:szCs w:val="24"/>
              </w:rPr>
            </w:pPr>
            <w:r w:rsidRPr="00F1096A">
              <w:rPr>
                <w:rFonts w:ascii="Times New Roman" w:hAnsi="Times New Roman"/>
                <w:bCs/>
                <w:sz w:val="24"/>
                <w:szCs w:val="24"/>
              </w:rPr>
              <w:t>Тема 1.2.</w:t>
            </w:r>
          </w:p>
          <w:p w:rsidR="0071313A" w:rsidRPr="00F1096A" w:rsidRDefault="0071313A" w:rsidP="0071313A">
            <w:pPr>
              <w:spacing w:after="0" w:line="360" w:lineRule="auto"/>
              <w:contextualSpacing/>
              <w:rPr>
                <w:rFonts w:ascii="Times New Roman" w:hAnsi="Times New Roman"/>
                <w:bCs/>
                <w:sz w:val="24"/>
                <w:szCs w:val="24"/>
              </w:rPr>
            </w:pPr>
            <w:r w:rsidRPr="00F1096A">
              <w:rPr>
                <w:rFonts w:ascii="Times New Roman" w:hAnsi="Times New Roman"/>
                <w:bCs/>
                <w:sz w:val="24"/>
                <w:szCs w:val="24"/>
              </w:rPr>
              <w:lastRenderedPageBreak/>
              <w:t>Основные виды потенциальных опасностей и их</w:t>
            </w:r>
          </w:p>
          <w:p w:rsidR="0071313A" w:rsidRPr="00F1096A" w:rsidRDefault="0071313A" w:rsidP="0071313A">
            <w:pPr>
              <w:spacing w:after="0" w:line="360" w:lineRule="auto"/>
              <w:contextualSpacing/>
              <w:rPr>
                <w:rFonts w:ascii="Times New Roman" w:hAnsi="Times New Roman"/>
                <w:bCs/>
                <w:sz w:val="24"/>
                <w:szCs w:val="24"/>
              </w:rPr>
            </w:pPr>
            <w:r w:rsidRPr="00F1096A">
              <w:rPr>
                <w:rFonts w:ascii="Times New Roman" w:hAnsi="Times New Roman"/>
                <w:bCs/>
                <w:sz w:val="24"/>
                <w:szCs w:val="24"/>
              </w:rPr>
              <w:t>последствия</w:t>
            </w:r>
          </w:p>
        </w:tc>
        <w:tc>
          <w:tcPr>
            <w:tcW w:w="3372" w:type="pct"/>
          </w:tcPr>
          <w:p w:rsidR="0071313A" w:rsidRPr="00F1096A" w:rsidRDefault="0071313A" w:rsidP="0071313A">
            <w:pPr>
              <w:spacing w:after="0" w:line="360" w:lineRule="auto"/>
              <w:contextualSpacing/>
              <w:rPr>
                <w:rFonts w:ascii="Times New Roman" w:hAnsi="Times New Roman"/>
                <w:b/>
                <w:bCs/>
                <w:sz w:val="24"/>
                <w:szCs w:val="24"/>
              </w:rPr>
            </w:pPr>
            <w:r w:rsidRPr="00F1096A">
              <w:rPr>
                <w:rFonts w:ascii="Times New Roman" w:hAnsi="Times New Roman"/>
                <w:b/>
                <w:bCs/>
                <w:sz w:val="24"/>
                <w:szCs w:val="24"/>
              </w:rPr>
              <w:lastRenderedPageBreak/>
              <w:t>Содержание учебного материала</w:t>
            </w:r>
          </w:p>
        </w:tc>
        <w:tc>
          <w:tcPr>
            <w:tcW w:w="421" w:type="pct"/>
            <w:vMerge w:val="restart"/>
          </w:tcPr>
          <w:p w:rsidR="0071313A" w:rsidRPr="00F1096A" w:rsidRDefault="0071313A" w:rsidP="0071313A">
            <w:pPr>
              <w:spacing w:after="0" w:line="360" w:lineRule="auto"/>
              <w:contextualSpacing/>
              <w:jc w:val="center"/>
              <w:rPr>
                <w:rFonts w:ascii="Times New Roman" w:hAnsi="Times New Roman"/>
                <w:b/>
                <w:bCs/>
                <w:i/>
                <w:sz w:val="24"/>
                <w:szCs w:val="24"/>
              </w:rPr>
            </w:pPr>
            <w:r w:rsidRPr="00F1096A">
              <w:rPr>
                <w:rFonts w:ascii="Times New Roman" w:hAnsi="Times New Roman"/>
                <w:b/>
                <w:bCs/>
                <w:i/>
                <w:sz w:val="24"/>
                <w:szCs w:val="24"/>
              </w:rPr>
              <w:t>3</w:t>
            </w:r>
          </w:p>
          <w:p w:rsidR="0071313A" w:rsidRPr="00F1096A" w:rsidRDefault="0071313A" w:rsidP="0071313A">
            <w:pPr>
              <w:spacing w:after="0" w:line="360" w:lineRule="auto"/>
              <w:contextualSpacing/>
              <w:jc w:val="center"/>
              <w:rPr>
                <w:rFonts w:ascii="Times New Roman" w:hAnsi="Times New Roman"/>
                <w:bCs/>
                <w:i/>
                <w:sz w:val="24"/>
                <w:szCs w:val="24"/>
              </w:rPr>
            </w:pPr>
          </w:p>
        </w:tc>
        <w:tc>
          <w:tcPr>
            <w:tcW w:w="562" w:type="pct"/>
            <w:vMerge w:val="restart"/>
          </w:tcPr>
          <w:p w:rsidR="0071313A" w:rsidRPr="00F1096A" w:rsidRDefault="0071313A" w:rsidP="0071313A">
            <w:pPr>
              <w:spacing w:after="0" w:line="360" w:lineRule="auto"/>
              <w:contextualSpacing/>
              <w:jc w:val="center"/>
              <w:rPr>
                <w:rFonts w:ascii="Times New Roman" w:hAnsi="Times New Roman"/>
                <w:b/>
                <w:i/>
                <w:sz w:val="24"/>
                <w:szCs w:val="24"/>
              </w:rPr>
            </w:pPr>
          </w:p>
          <w:p w:rsidR="0071313A" w:rsidRPr="00F1096A" w:rsidRDefault="0071313A" w:rsidP="0071313A">
            <w:pPr>
              <w:spacing w:after="0" w:line="360" w:lineRule="auto"/>
              <w:contextualSpacing/>
              <w:jc w:val="center"/>
              <w:rPr>
                <w:rFonts w:ascii="Times New Roman" w:hAnsi="Times New Roman"/>
                <w:bCs/>
                <w:spacing w:val="-1"/>
                <w:sz w:val="24"/>
                <w:szCs w:val="24"/>
              </w:rPr>
            </w:pPr>
            <w:r w:rsidRPr="00F1096A">
              <w:rPr>
                <w:rFonts w:ascii="Times New Roman" w:hAnsi="Times New Roman"/>
                <w:bCs/>
                <w:spacing w:val="-1"/>
                <w:sz w:val="24"/>
                <w:szCs w:val="24"/>
              </w:rPr>
              <w:lastRenderedPageBreak/>
              <w:t>ОК 01-08, 10</w:t>
            </w:r>
          </w:p>
          <w:p w:rsidR="0071313A" w:rsidRPr="00F1096A" w:rsidRDefault="0071313A" w:rsidP="0071313A">
            <w:pPr>
              <w:spacing w:after="0" w:line="360" w:lineRule="auto"/>
              <w:contextualSpacing/>
              <w:jc w:val="center"/>
              <w:rPr>
                <w:rFonts w:ascii="Times New Roman" w:hAnsi="Times New Roman"/>
                <w:b/>
                <w:bCs/>
                <w:spacing w:val="-1"/>
                <w:sz w:val="24"/>
                <w:szCs w:val="24"/>
              </w:rPr>
            </w:pPr>
            <w:r w:rsidRPr="00F1096A">
              <w:rPr>
                <w:rFonts w:ascii="Times New Roman" w:hAnsi="Times New Roman"/>
                <w:bCs/>
                <w:spacing w:val="-1"/>
                <w:sz w:val="24"/>
                <w:szCs w:val="24"/>
              </w:rPr>
              <w:t>ПК 1.1, ПК 1.2, ПК 1.4, ПК2.1, ПК 3.1, ПК4.1, ПК 4.2, ПК 4.4</w:t>
            </w:r>
          </w:p>
        </w:tc>
      </w:tr>
      <w:tr w:rsidR="0071313A" w:rsidRPr="00F1096A" w:rsidTr="00EE2BC0">
        <w:trPr>
          <w:trHeight w:val="20"/>
        </w:trPr>
        <w:tc>
          <w:tcPr>
            <w:tcW w:w="645" w:type="pct"/>
            <w:vMerge/>
          </w:tcPr>
          <w:p w:rsidR="0071313A" w:rsidRPr="00F1096A" w:rsidRDefault="0071313A" w:rsidP="0071313A">
            <w:pPr>
              <w:spacing w:after="0" w:line="360" w:lineRule="auto"/>
              <w:contextualSpacing/>
              <w:rPr>
                <w:rFonts w:ascii="Times New Roman" w:hAnsi="Times New Roman"/>
                <w:bCs/>
                <w:i/>
                <w:sz w:val="24"/>
                <w:szCs w:val="24"/>
              </w:rPr>
            </w:pPr>
          </w:p>
        </w:tc>
        <w:tc>
          <w:tcPr>
            <w:tcW w:w="3372" w:type="pct"/>
          </w:tcPr>
          <w:p w:rsidR="0071313A" w:rsidRPr="00F1096A" w:rsidRDefault="0071313A" w:rsidP="0071313A">
            <w:pPr>
              <w:spacing w:after="0" w:line="360" w:lineRule="auto"/>
              <w:contextualSpacing/>
              <w:jc w:val="both"/>
              <w:rPr>
                <w:rFonts w:ascii="Times New Roman" w:hAnsi="Times New Roman"/>
                <w:b/>
                <w:bCs/>
                <w:sz w:val="24"/>
                <w:szCs w:val="24"/>
              </w:rPr>
            </w:pPr>
            <w:r w:rsidRPr="00F1096A">
              <w:rPr>
                <w:rFonts w:ascii="Times New Roman" w:hAnsi="Times New Roman"/>
                <w:bCs/>
                <w:sz w:val="24"/>
                <w:szCs w:val="24"/>
              </w:rPr>
              <w:t>1.  Причины возникновения чрезвычайных ситуаций. Термины и определения основных понятий чрезвычайных ситуаций. Общая характеристика ЧС природного происхождения. Классификация ЧС природного происхождения. Общая характеристика ЧС техногенного происхождения. Классификация техногенных ЧС. Последствия ЧС для человека, производственной и бытовой среды.</w:t>
            </w:r>
          </w:p>
        </w:tc>
        <w:tc>
          <w:tcPr>
            <w:tcW w:w="421" w:type="pct"/>
            <w:vMerge/>
            <w:vAlign w:val="center"/>
          </w:tcPr>
          <w:p w:rsidR="0071313A" w:rsidRPr="00F1096A" w:rsidRDefault="0071313A" w:rsidP="0071313A">
            <w:pPr>
              <w:spacing w:after="0" w:line="360" w:lineRule="auto"/>
              <w:contextualSpacing/>
              <w:jc w:val="center"/>
              <w:rPr>
                <w:rFonts w:ascii="Times New Roman" w:hAnsi="Times New Roman"/>
                <w:b/>
                <w:bCs/>
                <w:i/>
                <w:sz w:val="24"/>
                <w:szCs w:val="24"/>
              </w:rPr>
            </w:pPr>
          </w:p>
        </w:tc>
        <w:tc>
          <w:tcPr>
            <w:tcW w:w="562" w:type="pct"/>
            <w:vMerge/>
          </w:tcPr>
          <w:p w:rsidR="0071313A" w:rsidRPr="00F1096A" w:rsidRDefault="0071313A" w:rsidP="0071313A">
            <w:pPr>
              <w:spacing w:after="0" w:line="360" w:lineRule="auto"/>
              <w:contextualSpacing/>
              <w:jc w:val="center"/>
              <w:rPr>
                <w:rFonts w:ascii="Times New Roman" w:hAnsi="Times New Roman"/>
                <w:b/>
                <w:bCs/>
                <w:i/>
                <w:sz w:val="24"/>
                <w:szCs w:val="24"/>
              </w:rPr>
            </w:pPr>
          </w:p>
        </w:tc>
      </w:tr>
      <w:tr w:rsidR="0071313A" w:rsidRPr="00F1096A" w:rsidTr="00EE2BC0">
        <w:trPr>
          <w:trHeight w:val="688"/>
        </w:trPr>
        <w:tc>
          <w:tcPr>
            <w:tcW w:w="645" w:type="pct"/>
            <w:vMerge/>
          </w:tcPr>
          <w:p w:rsidR="0071313A" w:rsidRPr="00F1096A" w:rsidRDefault="0071313A" w:rsidP="0071313A">
            <w:pPr>
              <w:spacing w:after="0" w:line="360" w:lineRule="auto"/>
              <w:contextualSpacing/>
              <w:rPr>
                <w:rFonts w:ascii="Times New Roman" w:hAnsi="Times New Roman"/>
                <w:bCs/>
                <w:i/>
                <w:sz w:val="24"/>
                <w:szCs w:val="24"/>
              </w:rPr>
            </w:pPr>
          </w:p>
        </w:tc>
        <w:tc>
          <w:tcPr>
            <w:tcW w:w="3372" w:type="pct"/>
          </w:tcPr>
          <w:p w:rsidR="0071313A" w:rsidRPr="00F1096A" w:rsidRDefault="0071313A" w:rsidP="0071313A">
            <w:pPr>
              <w:spacing w:after="0" w:line="360" w:lineRule="auto"/>
              <w:contextualSpacing/>
              <w:rPr>
                <w:rFonts w:ascii="Times New Roman" w:hAnsi="Times New Roman"/>
                <w:b/>
                <w:bCs/>
                <w:sz w:val="24"/>
                <w:szCs w:val="24"/>
              </w:rPr>
            </w:pPr>
            <w:r w:rsidRPr="00F1096A">
              <w:rPr>
                <w:rFonts w:ascii="Times New Roman" w:hAnsi="Times New Roman"/>
                <w:bCs/>
                <w:sz w:val="24"/>
                <w:szCs w:val="24"/>
              </w:rPr>
              <w:t>2. Современные средства поражения и их поражающие факторы. Оружие массового поражения: ядерное, биологическое, химическое. Меры безопасности населения, оказавшегося на территории военных действий.</w:t>
            </w:r>
          </w:p>
        </w:tc>
        <w:tc>
          <w:tcPr>
            <w:tcW w:w="421" w:type="pct"/>
            <w:vMerge/>
            <w:vAlign w:val="center"/>
          </w:tcPr>
          <w:p w:rsidR="0071313A" w:rsidRPr="00F1096A" w:rsidRDefault="0071313A" w:rsidP="0071313A">
            <w:pPr>
              <w:spacing w:after="0" w:line="360" w:lineRule="auto"/>
              <w:contextualSpacing/>
              <w:jc w:val="center"/>
              <w:rPr>
                <w:rFonts w:ascii="Times New Roman" w:hAnsi="Times New Roman"/>
                <w:b/>
                <w:bCs/>
                <w:i/>
                <w:sz w:val="24"/>
                <w:szCs w:val="24"/>
              </w:rPr>
            </w:pPr>
          </w:p>
        </w:tc>
        <w:tc>
          <w:tcPr>
            <w:tcW w:w="562" w:type="pct"/>
            <w:vMerge/>
          </w:tcPr>
          <w:p w:rsidR="0071313A" w:rsidRPr="00F1096A" w:rsidRDefault="0071313A" w:rsidP="0071313A">
            <w:pPr>
              <w:spacing w:after="0" w:line="360" w:lineRule="auto"/>
              <w:contextualSpacing/>
              <w:jc w:val="center"/>
              <w:rPr>
                <w:rFonts w:ascii="Times New Roman" w:hAnsi="Times New Roman"/>
                <w:b/>
                <w:bCs/>
                <w:i/>
                <w:sz w:val="24"/>
                <w:szCs w:val="24"/>
              </w:rPr>
            </w:pPr>
          </w:p>
        </w:tc>
      </w:tr>
      <w:tr w:rsidR="0071313A" w:rsidRPr="00F1096A" w:rsidTr="00EE2BC0">
        <w:trPr>
          <w:trHeight w:val="20"/>
        </w:trPr>
        <w:tc>
          <w:tcPr>
            <w:tcW w:w="645" w:type="pct"/>
            <w:vMerge/>
          </w:tcPr>
          <w:p w:rsidR="0071313A" w:rsidRPr="00F1096A" w:rsidRDefault="0071313A" w:rsidP="0071313A">
            <w:pPr>
              <w:spacing w:after="0" w:line="360" w:lineRule="auto"/>
              <w:contextualSpacing/>
              <w:rPr>
                <w:rFonts w:ascii="Times New Roman" w:hAnsi="Times New Roman"/>
                <w:bCs/>
                <w:i/>
                <w:sz w:val="24"/>
                <w:szCs w:val="24"/>
              </w:rPr>
            </w:pPr>
          </w:p>
        </w:tc>
        <w:tc>
          <w:tcPr>
            <w:tcW w:w="3372" w:type="pct"/>
          </w:tcPr>
          <w:p w:rsidR="0071313A" w:rsidRPr="00F1096A" w:rsidRDefault="0071313A" w:rsidP="0071313A">
            <w:pPr>
              <w:spacing w:after="0" w:line="360" w:lineRule="auto"/>
              <w:contextualSpacing/>
              <w:rPr>
                <w:rFonts w:ascii="Times New Roman" w:hAnsi="Times New Roman"/>
                <w:b/>
                <w:sz w:val="24"/>
                <w:szCs w:val="24"/>
              </w:rPr>
            </w:pPr>
            <w:r w:rsidRPr="00F1096A">
              <w:rPr>
                <w:rFonts w:ascii="Times New Roman" w:hAnsi="Times New Roman"/>
                <w:b/>
                <w:bCs/>
                <w:sz w:val="24"/>
                <w:szCs w:val="24"/>
              </w:rPr>
              <w:t xml:space="preserve">В том числе, практических занятий </w:t>
            </w:r>
          </w:p>
        </w:tc>
        <w:tc>
          <w:tcPr>
            <w:tcW w:w="421" w:type="pct"/>
            <w:vAlign w:val="center"/>
          </w:tcPr>
          <w:p w:rsidR="0071313A" w:rsidRPr="00F1096A" w:rsidRDefault="0071313A" w:rsidP="0071313A">
            <w:pPr>
              <w:spacing w:after="0" w:line="360" w:lineRule="auto"/>
              <w:contextualSpacing/>
              <w:jc w:val="center"/>
              <w:rPr>
                <w:rFonts w:ascii="Times New Roman" w:hAnsi="Times New Roman"/>
                <w:i/>
                <w:sz w:val="24"/>
                <w:szCs w:val="24"/>
              </w:rPr>
            </w:pPr>
            <w:r w:rsidRPr="00F1096A">
              <w:rPr>
                <w:rFonts w:ascii="Times New Roman" w:hAnsi="Times New Roman"/>
                <w:i/>
                <w:sz w:val="24"/>
                <w:szCs w:val="24"/>
              </w:rPr>
              <w:t>2</w:t>
            </w:r>
          </w:p>
        </w:tc>
        <w:tc>
          <w:tcPr>
            <w:tcW w:w="562" w:type="pct"/>
            <w:vMerge/>
          </w:tcPr>
          <w:p w:rsidR="0071313A" w:rsidRPr="00F1096A" w:rsidRDefault="0071313A" w:rsidP="0071313A">
            <w:pPr>
              <w:spacing w:after="0" w:line="360" w:lineRule="auto"/>
              <w:contextualSpacing/>
              <w:jc w:val="center"/>
              <w:rPr>
                <w:rFonts w:ascii="Times New Roman" w:hAnsi="Times New Roman"/>
                <w:b/>
                <w:i/>
                <w:sz w:val="24"/>
                <w:szCs w:val="24"/>
              </w:rPr>
            </w:pPr>
          </w:p>
        </w:tc>
      </w:tr>
      <w:tr w:rsidR="0071313A" w:rsidRPr="00F1096A" w:rsidTr="00EE2BC0">
        <w:trPr>
          <w:trHeight w:val="413"/>
        </w:trPr>
        <w:tc>
          <w:tcPr>
            <w:tcW w:w="645" w:type="pct"/>
            <w:vMerge/>
          </w:tcPr>
          <w:p w:rsidR="0071313A" w:rsidRPr="00F1096A" w:rsidRDefault="0071313A" w:rsidP="0071313A">
            <w:pPr>
              <w:spacing w:after="0" w:line="360" w:lineRule="auto"/>
              <w:contextualSpacing/>
              <w:rPr>
                <w:rFonts w:ascii="Times New Roman" w:hAnsi="Times New Roman"/>
                <w:bCs/>
                <w:i/>
                <w:sz w:val="24"/>
                <w:szCs w:val="24"/>
              </w:rPr>
            </w:pPr>
          </w:p>
        </w:tc>
        <w:tc>
          <w:tcPr>
            <w:tcW w:w="3372" w:type="pct"/>
          </w:tcPr>
          <w:p w:rsidR="0071313A" w:rsidRPr="00F1096A" w:rsidRDefault="0071313A" w:rsidP="0071313A">
            <w:pPr>
              <w:spacing w:after="0" w:line="360" w:lineRule="auto"/>
              <w:contextualSpacing/>
              <w:jc w:val="both"/>
              <w:rPr>
                <w:rFonts w:ascii="Times New Roman" w:hAnsi="Times New Roman"/>
                <w:bCs/>
                <w:sz w:val="24"/>
                <w:szCs w:val="24"/>
              </w:rPr>
            </w:pPr>
            <w:r w:rsidRPr="00F1096A">
              <w:rPr>
                <w:rFonts w:ascii="Times New Roman" w:hAnsi="Times New Roman"/>
                <w:bCs/>
                <w:sz w:val="24"/>
                <w:szCs w:val="24"/>
              </w:rPr>
              <w:t>1.Практическая работа №1 Основные способы пожаротушения и различные виды огнегасящих веществ.</w:t>
            </w:r>
          </w:p>
        </w:tc>
        <w:tc>
          <w:tcPr>
            <w:tcW w:w="421" w:type="pct"/>
            <w:vAlign w:val="center"/>
          </w:tcPr>
          <w:p w:rsidR="0071313A" w:rsidRPr="00F1096A" w:rsidRDefault="0071313A" w:rsidP="0071313A">
            <w:pPr>
              <w:spacing w:after="0" w:line="360" w:lineRule="auto"/>
              <w:contextualSpacing/>
              <w:jc w:val="center"/>
              <w:rPr>
                <w:rFonts w:ascii="Times New Roman" w:hAnsi="Times New Roman"/>
                <w:i/>
                <w:sz w:val="24"/>
                <w:szCs w:val="24"/>
              </w:rPr>
            </w:pPr>
            <w:r w:rsidRPr="00F1096A">
              <w:rPr>
                <w:rFonts w:ascii="Times New Roman" w:hAnsi="Times New Roman"/>
                <w:i/>
                <w:sz w:val="24"/>
                <w:szCs w:val="24"/>
              </w:rPr>
              <w:t>2</w:t>
            </w:r>
          </w:p>
        </w:tc>
        <w:tc>
          <w:tcPr>
            <w:tcW w:w="562" w:type="pct"/>
            <w:vMerge/>
          </w:tcPr>
          <w:p w:rsidR="0071313A" w:rsidRPr="00F1096A" w:rsidRDefault="0071313A" w:rsidP="0071313A">
            <w:pPr>
              <w:spacing w:after="0" w:line="360" w:lineRule="auto"/>
              <w:contextualSpacing/>
              <w:jc w:val="center"/>
              <w:rPr>
                <w:rFonts w:ascii="Times New Roman" w:hAnsi="Times New Roman"/>
                <w:b/>
                <w:i/>
                <w:sz w:val="24"/>
                <w:szCs w:val="24"/>
              </w:rPr>
            </w:pPr>
          </w:p>
        </w:tc>
      </w:tr>
    </w:tbl>
    <w:p w:rsidR="0071313A" w:rsidRPr="00F1096A" w:rsidRDefault="0071313A" w:rsidP="0071313A">
      <w:pPr>
        <w:spacing w:after="0" w:line="360" w:lineRule="auto"/>
        <w:contextualSpacing/>
        <w:jc w:val="center"/>
        <w:rPr>
          <w:rFonts w:ascii="Times New Roman" w:hAnsi="Times New Roman"/>
          <w:b/>
          <w:bCs/>
          <w:i/>
          <w:sz w:val="24"/>
          <w:szCs w:val="24"/>
        </w:rPr>
        <w:sectPr w:rsidR="0071313A" w:rsidRPr="00F1096A" w:rsidSect="00EE2BC0">
          <w:pgSz w:w="16840" w:h="11907" w:orient="landscape"/>
          <w:pgMar w:top="851" w:right="1134" w:bottom="851" w:left="992" w:header="709" w:footer="709" w:gutter="0"/>
          <w:cols w:space="720"/>
        </w:sectPr>
      </w:pPr>
    </w:p>
    <w:tbl>
      <w:tblPr>
        <w:tblW w:w="50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3"/>
        <w:gridCol w:w="10051"/>
        <w:gridCol w:w="1255"/>
        <w:gridCol w:w="1675"/>
      </w:tblGrid>
      <w:tr w:rsidR="0071313A" w:rsidRPr="00F1096A" w:rsidTr="00EE2BC0">
        <w:trPr>
          <w:trHeight w:val="20"/>
        </w:trPr>
        <w:tc>
          <w:tcPr>
            <w:tcW w:w="645" w:type="pct"/>
          </w:tcPr>
          <w:p w:rsidR="0071313A" w:rsidRPr="00F1096A" w:rsidRDefault="0071313A" w:rsidP="0071313A">
            <w:pPr>
              <w:spacing w:after="0" w:line="360" w:lineRule="auto"/>
              <w:contextualSpacing/>
              <w:rPr>
                <w:rFonts w:ascii="Times New Roman" w:hAnsi="Times New Roman"/>
                <w:bCs/>
                <w:i/>
                <w:sz w:val="24"/>
                <w:szCs w:val="24"/>
              </w:rPr>
            </w:pPr>
          </w:p>
        </w:tc>
        <w:tc>
          <w:tcPr>
            <w:tcW w:w="3372" w:type="pct"/>
          </w:tcPr>
          <w:p w:rsidR="0071313A" w:rsidRPr="00F1096A" w:rsidRDefault="0071313A" w:rsidP="0071313A">
            <w:pPr>
              <w:spacing w:after="0" w:line="360" w:lineRule="auto"/>
              <w:contextualSpacing/>
              <w:rPr>
                <w:rFonts w:ascii="Times New Roman" w:hAnsi="Times New Roman"/>
                <w:b/>
                <w:bCs/>
                <w:sz w:val="24"/>
                <w:szCs w:val="24"/>
              </w:rPr>
            </w:pPr>
            <w:r w:rsidRPr="00F1096A">
              <w:rPr>
                <w:rFonts w:ascii="Times New Roman" w:hAnsi="Times New Roman"/>
                <w:b/>
                <w:bCs/>
                <w:sz w:val="24"/>
                <w:szCs w:val="24"/>
              </w:rPr>
              <w:t xml:space="preserve">В том числе самостоятельная работа обучающихся примерная </w:t>
            </w:r>
          </w:p>
        </w:tc>
        <w:tc>
          <w:tcPr>
            <w:tcW w:w="421" w:type="pct"/>
            <w:vAlign w:val="center"/>
          </w:tcPr>
          <w:p w:rsidR="0071313A" w:rsidRPr="00F1096A" w:rsidRDefault="0071313A" w:rsidP="0071313A">
            <w:pPr>
              <w:spacing w:after="0" w:line="360" w:lineRule="auto"/>
              <w:contextualSpacing/>
              <w:jc w:val="center"/>
              <w:rPr>
                <w:rFonts w:ascii="Times New Roman" w:hAnsi="Times New Roman"/>
                <w:bCs/>
                <w:i/>
                <w:sz w:val="24"/>
                <w:szCs w:val="24"/>
              </w:rPr>
            </w:pPr>
            <w:r w:rsidRPr="00F1096A">
              <w:rPr>
                <w:rFonts w:ascii="Times New Roman" w:hAnsi="Times New Roman"/>
                <w:bCs/>
                <w:i/>
                <w:sz w:val="24"/>
                <w:szCs w:val="24"/>
              </w:rPr>
              <w:t>-</w:t>
            </w:r>
          </w:p>
        </w:tc>
        <w:tc>
          <w:tcPr>
            <w:tcW w:w="562" w:type="pct"/>
          </w:tcPr>
          <w:p w:rsidR="0071313A" w:rsidRPr="00F1096A" w:rsidRDefault="0071313A" w:rsidP="0071313A">
            <w:pPr>
              <w:spacing w:after="0" w:line="360" w:lineRule="auto"/>
              <w:contextualSpacing/>
              <w:jc w:val="center"/>
              <w:rPr>
                <w:rFonts w:ascii="Times New Roman" w:hAnsi="Times New Roman"/>
                <w:b/>
                <w:i/>
                <w:sz w:val="24"/>
                <w:szCs w:val="24"/>
              </w:rPr>
            </w:pPr>
          </w:p>
        </w:tc>
      </w:tr>
      <w:tr w:rsidR="0071313A" w:rsidRPr="00F1096A" w:rsidTr="00EE2BC0">
        <w:trPr>
          <w:trHeight w:val="279"/>
        </w:trPr>
        <w:tc>
          <w:tcPr>
            <w:tcW w:w="645" w:type="pct"/>
            <w:vMerge w:val="restart"/>
          </w:tcPr>
          <w:p w:rsidR="0071313A" w:rsidRPr="00F1096A" w:rsidRDefault="0071313A" w:rsidP="0071313A">
            <w:pPr>
              <w:spacing w:after="0" w:line="360" w:lineRule="auto"/>
              <w:contextualSpacing/>
              <w:rPr>
                <w:rFonts w:ascii="Times New Roman" w:hAnsi="Times New Roman"/>
                <w:bCs/>
                <w:sz w:val="24"/>
                <w:szCs w:val="24"/>
              </w:rPr>
            </w:pPr>
            <w:r w:rsidRPr="00F1096A">
              <w:rPr>
                <w:rFonts w:ascii="Times New Roman" w:hAnsi="Times New Roman"/>
                <w:bCs/>
                <w:sz w:val="24"/>
                <w:szCs w:val="24"/>
              </w:rPr>
              <w:t>Тема 1.3.</w:t>
            </w:r>
          </w:p>
          <w:p w:rsidR="0071313A" w:rsidRPr="00F1096A" w:rsidRDefault="0071313A" w:rsidP="0071313A">
            <w:pPr>
              <w:spacing w:after="0" w:line="360" w:lineRule="auto"/>
              <w:contextualSpacing/>
              <w:rPr>
                <w:rFonts w:ascii="Times New Roman" w:hAnsi="Times New Roman"/>
                <w:bCs/>
                <w:sz w:val="24"/>
                <w:szCs w:val="24"/>
              </w:rPr>
            </w:pPr>
            <w:r w:rsidRPr="00F1096A">
              <w:rPr>
                <w:rFonts w:ascii="Times New Roman" w:hAnsi="Times New Roman"/>
                <w:bCs/>
                <w:sz w:val="24"/>
                <w:szCs w:val="24"/>
              </w:rPr>
              <w:t>Принципы</w:t>
            </w:r>
          </w:p>
          <w:p w:rsidR="0071313A" w:rsidRPr="00F1096A" w:rsidRDefault="0071313A" w:rsidP="0071313A">
            <w:pPr>
              <w:spacing w:after="0" w:line="360" w:lineRule="auto"/>
              <w:contextualSpacing/>
              <w:rPr>
                <w:rFonts w:ascii="Times New Roman" w:hAnsi="Times New Roman"/>
                <w:bCs/>
                <w:sz w:val="24"/>
                <w:szCs w:val="24"/>
              </w:rPr>
            </w:pPr>
            <w:r w:rsidRPr="00F1096A">
              <w:rPr>
                <w:rFonts w:ascii="Times New Roman" w:hAnsi="Times New Roman"/>
                <w:bCs/>
                <w:sz w:val="24"/>
                <w:szCs w:val="24"/>
              </w:rPr>
              <w:t>обеспечения</w:t>
            </w:r>
          </w:p>
          <w:p w:rsidR="0071313A" w:rsidRPr="00F1096A" w:rsidRDefault="0071313A" w:rsidP="0071313A">
            <w:pPr>
              <w:spacing w:after="0" w:line="360" w:lineRule="auto"/>
              <w:contextualSpacing/>
              <w:rPr>
                <w:rFonts w:ascii="Times New Roman" w:hAnsi="Times New Roman"/>
                <w:bCs/>
                <w:sz w:val="24"/>
                <w:szCs w:val="24"/>
              </w:rPr>
            </w:pPr>
            <w:r w:rsidRPr="00F1096A">
              <w:rPr>
                <w:rFonts w:ascii="Times New Roman" w:hAnsi="Times New Roman"/>
                <w:bCs/>
                <w:sz w:val="24"/>
                <w:szCs w:val="24"/>
              </w:rPr>
              <w:t>устойчивости объектов экономики</w:t>
            </w:r>
          </w:p>
        </w:tc>
        <w:tc>
          <w:tcPr>
            <w:tcW w:w="3372" w:type="pct"/>
          </w:tcPr>
          <w:p w:rsidR="0071313A" w:rsidRPr="00F1096A" w:rsidRDefault="0071313A" w:rsidP="0071313A">
            <w:pPr>
              <w:spacing w:after="0" w:line="360" w:lineRule="auto"/>
              <w:contextualSpacing/>
              <w:rPr>
                <w:rFonts w:ascii="Times New Roman" w:hAnsi="Times New Roman"/>
                <w:b/>
                <w:bCs/>
                <w:sz w:val="24"/>
                <w:szCs w:val="24"/>
              </w:rPr>
            </w:pPr>
            <w:r w:rsidRPr="00F1096A">
              <w:rPr>
                <w:rFonts w:ascii="Times New Roman" w:hAnsi="Times New Roman"/>
                <w:b/>
                <w:bCs/>
                <w:sz w:val="24"/>
                <w:szCs w:val="24"/>
              </w:rPr>
              <w:t>Содержание учебного материала</w:t>
            </w:r>
          </w:p>
        </w:tc>
        <w:tc>
          <w:tcPr>
            <w:tcW w:w="421" w:type="pct"/>
            <w:vMerge w:val="restart"/>
          </w:tcPr>
          <w:p w:rsidR="0071313A" w:rsidRPr="00F1096A" w:rsidRDefault="0071313A" w:rsidP="0071313A">
            <w:pPr>
              <w:spacing w:after="0" w:line="360" w:lineRule="auto"/>
              <w:contextualSpacing/>
              <w:jc w:val="center"/>
              <w:rPr>
                <w:rFonts w:ascii="Times New Roman" w:hAnsi="Times New Roman"/>
                <w:b/>
                <w:bCs/>
                <w:i/>
                <w:sz w:val="24"/>
                <w:szCs w:val="24"/>
              </w:rPr>
            </w:pPr>
            <w:r w:rsidRPr="00F1096A">
              <w:rPr>
                <w:rFonts w:ascii="Times New Roman" w:hAnsi="Times New Roman"/>
                <w:b/>
                <w:bCs/>
                <w:i/>
                <w:sz w:val="24"/>
                <w:szCs w:val="24"/>
              </w:rPr>
              <w:t>1</w:t>
            </w:r>
          </w:p>
        </w:tc>
        <w:tc>
          <w:tcPr>
            <w:tcW w:w="562" w:type="pct"/>
            <w:vMerge w:val="restart"/>
          </w:tcPr>
          <w:p w:rsidR="0071313A" w:rsidRPr="00F1096A" w:rsidRDefault="0071313A" w:rsidP="0071313A">
            <w:pPr>
              <w:spacing w:after="0" w:line="360" w:lineRule="auto"/>
              <w:contextualSpacing/>
              <w:jc w:val="center"/>
              <w:rPr>
                <w:rFonts w:ascii="Times New Roman" w:hAnsi="Times New Roman"/>
                <w:bCs/>
                <w:spacing w:val="-1"/>
                <w:sz w:val="24"/>
                <w:szCs w:val="24"/>
              </w:rPr>
            </w:pPr>
            <w:r w:rsidRPr="00F1096A">
              <w:rPr>
                <w:rFonts w:ascii="Times New Roman" w:hAnsi="Times New Roman"/>
                <w:bCs/>
                <w:spacing w:val="-1"/>
                <w:sz w:val="24"/>
                <w:szCs w:val="24"/>
              </w:rPr>
              <w:t>ОК 01-08, 10</w:t>
            </w:r>
          </w:p>
          <w:p w:rsidR="0071313A" w:rsidRPr="00F1096A" w:rsidRDefault="0071313A" w:rsidP="0071313A">
            <w:pPr>
              <w:spacing w:after="0" w:line="360" w:lineRule="auto"/>
              <w:contextualSpacing/>
              <w:jc w:val="center"/>
              <w:rPr>
                <w:rFonts w:ascii="Times New Roman" w:hAnsi="Times New Roman"/>
                <w:b/>
                <w:bCs/>
                <w:spacing w:val="-1"/>
                <w:sz w:val="24"/>
                <w:szCs w:val="24"/>
              </w:rPr>
            </w:pPr>
            <w:r w:rsidRPr="00F1096A">
              <w:rPr>
                <w:rFonts w:ascii="Times New Roman" w:hAnsi="Times New Roman"/>
                <w:bCs/>
                <w:spacing w:val="-1"/>
                <w:sz w:val="24"/>
                <w:szCs w:val="24"/>
              </w:rPr>
              <w:t>ПК 1.1, ПК 1.2, ПК 1.4, ПК2.1, ПК 3.1, ПК4.1, ПК 4.2</w:t>
            </w:r>
          </w:p>
        </w:tc>
      </w:tr>
      <w:tr w:rsidR="0071313A" w:rsidRPr="00F1096A" w:rsidTr="00EE2BC0">
        <w:trPr>
          <w:trHeight w:val="20"/>
        </w:trPr>
        <w:tc>
          <w:tcPr>
            <w:tcW w:w="645" w:type="pct"/>
            <w:vMerge/>
          </w:tcPr>
          <w:p w:rsidR="0071313A" w:rsidRPr="00F1096A" w:rsidRDefault="0071313A" w:rsidP="0071313A">
            <w:pPr>
              <w:spacing w:after="0" w:line="360" w:lineRule="auto"/>
              <w:contextualSpacing/>
              <w:rPr>
                <w:rFonts w:ascii="Times New Roman" w:hAnsi="Times New Roman"/>
                <w:bCs/>
                <w:sz w:val="24"/>
                <w:szCs w:val="24"/>
              </w:rPr>
            </w:pPr>
          </w:p>
        </w:tc>
        <w:tc>
          <w:tcPr>
            <w:tcW w:w="3372" w:type="pct"/>
          </w:tcPr>
          <w:p w:rsidR="0071313A" w:rsidRPr="00F1096A" w:rsidRDefault="0071313A" w:rsidP="0071313A">
            <w:pPr>
              <w:spacing w:after="0" w:line="360" w:lineRule="auto"/>
              <w:contextualSpacing/>
              <w:jc w:val="both"/>
              <w:rPr>
                <w:rFonts w:ascii="Times New Roman" w:hAnsi="Times New Roman"/>
                <w:bCs/>
                <w:sz w:val="24"/>
                <w:szCs w:val="24"/>
              </w:rPr>
            </w:pPr>
            <w:r w:rsidRPr="00F1096A">
              <w:rPr>
                <w:rFonts w:ascii="Times New Roman" w:hAnsi="Times New Roman"/>
                <w:bCs/>
                <w:sz w:val="24"/>
                <w:szCs w:val="24"/>
              </w:rPr>
              <w:t>1.  Понятие устойчивости объекта экономики. Факторы, определяющие</w:t>
            </w:r>
          </w:p>
          <w:p w:rsidR="0071313A" w:rsidRPr="00F1096A" w:rsidRDefault="0071313A" w:rsidP="0071313A">
            <w:pPr>
              <w:spacing w:after="0" w:line="360" w:lineRule="auto"/>
              <w:contextualSpacing/>
              <w:rPr>
                <w:rFonts w:ascii="Times New Roman" w:hAnsi="Times New Roman"/>
                <w:b/>
                <w:bCs/>
                <w:sz w:val="24"/>
                <w:szCs w:val="24"/>
              </w:rPr>
            </w:pPr>
            <w:r w:rsidRPr="00F1096A">
              <w:rPr>
                <w:rFonts w:ascii="Times New Roman" w:hAnsi="Times New Roman"/>
                <w:bCs/>
                <w:sz w:val="24"/>
                <w:szCs w:val="24"/>
              </w:rPr>
              <w:t>условия функционирования технических систем и бытовых объектов. Принципы обеспечения устойчивости объектов экономики в условиях противодействия терроризму как серьезной угрозе национальной безопасности России.</w:t>
            </w:r>
          </w:p>
        </w:tc>
        <w:tc>
          <w:tcPr>
            <w:tcW w:w="421" w:type="pct"/>
            <w:vMerge/>
          </w:tcPr>
          <w:p w:rsidR="0071313A" w:rsidRPr="00F1096A" w:rsidRDefault="0071313A" w:rsidP="0071313A">
            <w:pPr>
              <w:spacing w:after="0" w:line="360" w:lineRule="auto"/>
              <w:contextualSpacing/>
              <w:jc w:val="center"/>
              <w:rPr>
                <w:rFonts w:ascii="Times New Roman" w:hAnsi="Times New Roman"/>
                <w:b/>
                <w:bCs/>
                <w:i/>
                <w:sz w:val="24"/>
                <w:szCs w:val="24"/>
              </w:rPr>
            </w:pPr>
          </w:p>
        </w:tc>
        <w:tc>
          <w:tcPr>
            <w:tcW w:w="562" w:type="pct"/>
            <w:vMerge/>
          </w:tcPr>
          <w:p w:rsidR="0071313A" w:rsidRPr="00F1096A" w:rsidRDefault="0071313A" w:rsidP="0071313A">
            <w:pPr>
              <w:spacing w:after="0" w:line="360" w:lineRule="auto"/>
              <w:contextualSpacing/>
              <w:jc w:val="center"/>
              <w:rPr>
                <w:rFonts w:ascii="Times New Roman" w:hAnsi="Times New Roman"/>
                <w:b/>
                <w:bCs/>
                <w:i/>
                <w:sz w:val="24"/>
                <w:szCs w:val="24"/>
              </w:rPr>
            </w:pPr>
          </w:p>
        </w:tc>
      </w:tr>
      <w:tr w:rsidR="0071313A" w:rsidRPr="00F1096A" w:rsidTr="00EE2BC0">
        <w:trPr>
          <w:trHeight w:val="20"/>
        </w:trPr>
        <w:tc>
          <w:tcPr>
            <w:tcW w:w="645" w:type="pct"/>
            <w:vMerge/>
          </w:tcPr>
          <w:p w:rsidR="0071313A" w:rsidRPr="00F1096A" w:rsidRDefault="0071313A" w:rsidP="0071313A">
            <w:pPr>
              <w:spacing w:after="0" w:line="360" w:lineRule="auto"/>
              <w:contextualSpacing/>
              <w:rPr>
                <w:rFonts w:ascii="Times New Roman" w:hAnsi="Times New Roman"/>
                <w:bCs/>
                <w:sz w:val="24"/>
                <w:szCs w:val="24"/>
              </w:rPr>
            </w:pPr>
          </w:p>
        </w:tc>
        <w:tc>
          <w:tcPr>
            <w:tcW w:w="3372" w:type="pct"/>
          </w:tcPr>
          <w:p w:rsidR="0071313A" w:rsidRPr="00F1096A" w:rsidRDefault="0071313A" w:rsidP="0071313A">
            <w:pPr>
              <w:spacing w:after="0" w:line="360" w:lineRule="auto"/>
              <w:contextualSpacing/>
              <w:rPr>
                <w:rFonts w:ascii="Times New Roman" w:hAnsi="Times New Roman"/>
                <w:b/>
                <w:sz w:val="24"/>
                <w:szCs w:val="24"/>
              </w:rPr>
            </w:pPr>
            <w:r w:rsidRPr="00F1096A">
              <w:rPr>
                <w:rFonts w:ascii="Times New Roman" w:hAnsi="Times New Roman"/>
                <w:b/>
                <w:bCs/>
                <w:sz w:val="24"/>
                <w:szCs w:val="24"/>
              </w:rPr>
              <w:t xml:space="preserve">В том числе, практических занятий и лабораторных работ </w:t>
            </w:r>
          </w:p>
        </w:tc>
        <w:tc>
          <w:tcPr>
            <w:tcW w:w="421" w:type="pct"/>
          </w:tcPr>
          <w:p w:rsidR="0071313A" w:rsidRPr="00F1096A" w:rsidRDefault="0071313A" w:rsidP="0071313A">
            <w:pPr>
              <w:spacing w:after="0" w:line="360" w:lineRule="auto"/>
              <w:contextualSpacing/>
              <w:jc w:val="center"/>
              <w:rPr>
                <w:rFonts w:ascii="Times New Roman" w:hAnsi="Times New Roman"/>
                <w:i/>
                <w:sz w:val="24"/>
                <w:szCs w:val="24"/>
              </w:rPr>
            </w:pPr>
            <w:r w:rsidRPr="00F1096A">
              <w:rPr>
                <w:rFonts w:ascii="Times New Roman" w:hAnsi="Times New Roman"/>
                <w:i/>
                <w:sz w:val="24"/>
                <w:szCs w:val="24"/>
              </w:rPr>
              <w:t>-</w:t>
            </w:r>
          </w:p>
        </w:tc>
        <w:tc>
          <w:tcPr>
            <w:tcW w:w="562" w:type="pct"/>
            <w:vMerge/>
          </w:tcPr>
          <w:p w:rsidR="0071313A" w:rsidRPr="00F1096A" w:rsidRDefault="0071313A" w:rsidP="0071313A">
            <w:pPr>
              <w:spacing w:after="0" w:line="360" w:lineRule="auto"/>
              <w:contextualSpacing/>
              <w:jc w:val="center"/>
              <w:rPr>
                <w:rFonts w:ascii="Times New Roman" w:hAnsi="Times New Roman"/>
                <w:b/>
                <w:i/>
                <w:sz w:val="24"/>
                <w:szCs w:val="24"/>
              </w:rPr>
            </w:pPr>
          </w:p>
        </w:tc>
      </w:tr>
      <w:tr w:rsidR="0071313A" w:rsidRPr="00F1096A" w:rsidTr="00EE2BC0">
        <w:trPr>
          <w:trHeight w:val="20"/>
        </w:trPr>
        <w:tc>
          <w:tcPr>
            <w:tcW w:w="645" w:type="pct"/>
            <w:vMerge/>
          </w:tcPr>
          <w:p w:rsidR="0071313A" w:rsidRPr="00F1096A" w:rsidRDefault="0071313A" w:rsidP="0071313A">
            <w:pPr>
              <w:spacing w:after="0" w:line="360" w:lineRule="auto"/>
              <w:contextualSpacing/>
              <w:rPr>
                <w:rFonts w:ascii="Times New Roman" w:hAnsi="Times New Roman"/>
                <w:bCs/>
                <w:sz w:val="24"/>
                <w:szCs w:val="24"/>
              </w:rPr>
            </w:pPr>
          </w:p>
        </w:tc>
        <w:tc>
          <w:tcPr>
            <w:tcW w:w="3372" w:type="pct"/>
          </w:tcPr>
          <w:p w:rsidR="0071313A" w:rsidRPr="00F1096A" w:rsidRDefault="0071313A" w:rsidP="0071313A">
            <w:pPr>
              <w:spacing w:after="0" w:line="360" w:lineRule="auto"/>
              <w:contextualSpacing/>
              <w:rPr>
                <w:rFonts w:ascii="Times New Roman" w:hAnsi="Times New Roman"/>
                <w:b/>
                <w:bCs/>
                <w:sz w:val="24"/>
                <w:szCs w:val="24"/>
              </w:rPr>
            </w:pPr>
            <w:r w:rsidRPr="00F1096A">
              <w:rPr>
                <w:rFonts w:ascii="Times New Roman" w:hAnsi="Times New Roman"/>
                <w:b/>
                <w:bCs/>
                <w:sz w:val="24"/>
                <w:szCs w:val="24"/>
              </w:rPr>
              <w:t xml:space="preserve">В том числе самостоятельная работа обучающихся примерная </w:t>
            </w:r>
          </w:p>
        </w:tc>
        <w:tc>
          <w:tcPr>
            <w:tcW w:w="421" w:type="pct"/>
          </w:tcPr>
          <w:p w:rsidR="0071313A" w:rsidRPr="00F1096A" w:rsidRDefault="0071313A" w:rsidP="0071313A">
            <w:pPr>
              <w:spacing w:after="0" w:line="360" w:lineRule="auto"/>
              <w:contextualSpacing/>
              <w:jc w:val="center"/>
              <w:rPr>
                <w:rFonts w:ascii="Times New Roman" w:hAnsi="Times New Roman"/>
                <w:bCs/>
                <w:i/>
                <w:sz w:val="24"/>
                <w:szCs w:val="24"/>
              </w:rPr>
            </w:pPr>
            <w:r w:rsidRPr="00F1096A">
              <w:rPr>
                <w:rFonts w:ascii="Times New Roman" w:hAnsi="Times New Roman"/>
                <w:bCs/>
                <w:i/>
                <w:sz w:val="24"/>
                <w:szCs w:val="24"/>
              </w:rPr>
              <w:t>-</w:t>
            </w:r>
          </w:p>
        </w:tc>
        <w:tc>
          <w:tcPr>
            <w:tcW w:w="562" w:type="pct"/>
            <w:vMerge/>
          </w:tcPr>
          <w:p w:rsidR="0071313A" w:rsidRPr="00F1096A" w:rsidRDefault="0071313A" w:rsidP="0071313A">
            <w:pPr>
              <w:spacing w:after="0" w:line="360" w:lineRule="auto"/>
              <w:contextualSpacing/>
              <w:jc w:val="center"/>
              <w:rPr>
                <w:rFonts w:ascii="Times New Roman" w:hAnsi="Times New Roman"/>
                <w:b/>
                <w:i/>
                <w:sz w:val="24"/>
                <w:szCs w:val="24"/>
              </w:rPr>
            </w:pPr>
          </w:p>
        </w:tc>
      </w:tr>
      <w:tr w:rsidR="0071313A" w:rsidRPr="00F1096A" w:rsidTr="00EE2BC0">
        <w:trPr>
          <w:trHeight w:val="165"/>
        </w:trPr>
        <w:tc>
          <w:tcPr>
            <w:tcW w:w="645" w:type="pct"/>
            <w:vMerge w:val="restart"/>
          </w:tcPr>
          <w:p w:rsidR="0071313A" w:rsidRPr="00F1096A" w:rsidRDefault="0071313A" w:rsidP="0071313A">
            <w:pPr>
              <w:spacing w:after="0" w:line="360" w:lineRule="auto"/>
              <w:contextualSpacing/>
              <w:rPr>
                <w:rFonts w:ascii="Times New Roman" w:hAnsi="Times New Roman"/>
                <w:bCs/>
                <w:sz w:val="24"/>
                <w:szCs w:val="24"/>
              </w:rPr>
            </w:pPr>
            <w:r w:rsidRPr="00F1096A">
              <w:rPr>
                <w:rFonts w:ascii="Times New Roman" w:hAnsi="Times New Roman"/>
                <w:bCs/>
                <w:sz w:val="24"/>
                <w:szCs w:val="24"/>
              </w:rPr>
              <w:t>Тема 1.4.</w:t>
            </w:r>
          </w:p>
          <w:p w:rsidR="0071313A" w:rsidRPr="00F1096A" w:rsidRDefault="0071313A" w:rsidP="0071313A">
            <w:pPr>
              <w:spacing w:after="0" w:line="360" w:lineRule="auto"/>
              <w:contextualSpacing/>
              <w:rPr>
                <w:rFonts w:ascii="Times New Roman" w:hAnsi="Times New Roman"/>
                <w:bCs/>
                <w:sz w:val="24"/>
                <w:szCs w:val="24"/>
              </w:rPr>
            </w:pPr>
            <w:r w:rsidRPr="00F1096A">
              <w:rPr>
                <w:rFonts w:ascii="Times New Roman" w:hAnsi="Times New Roman"/>
                <w:bCs/>
                <w:sz w:val="24"/>
                <w:szCs w:val="24"/>
              </w:rPr>
              <w:t>Мониторинг</w:t>
            </w:r>
          </w:p>
          <w:p w:rsidR="0071313A" w:rsidRPr="00F1096A" w:rsidRDefault="0071313A" w:rsidP="0071313A">
            <w:pPr>
              <w:spacing w:after="0" w:line="360" w:lineRule="auto"/>
              <w:contextualSpacing/>
              <w:rPr>
                <w:rFonts w:ascii="Times New Roman" w:hAnsi="Times New Roman"/>
                <w:bCs/>
                <w:sz w:val="24"/>
                <w:szCs w:val="24"/>
              </w:rPr>
            </w:pPr>
            <w:r w:rsidRPr="00F1096A">
              <w:rPr>
                <w:rFonts w:ascii="Times New Roman" w:hAnsi="Times New Roman"/>
                <w:bCs/>
                <w:sz w:val="24"/>
                <w:szCs w:val="24"/>
              </w:rPr>
              <w:t>и прогнозирование развития событий и оценка последствий при ЧС и стихийных явлениях</w:t>
            </w:r>
          </w:p>
        </w:tc>
        <w:tc>
          <w:tcPr>
            <w:tcW w:w="3372" w:type="pct"/>
          </w:tcPr>
          <w:p w:rsidR="0071313A" w:rsidRPr="00F1096A" w:rsidRDefault="0071313A" w:rsidP="0071313A">
            <w:pPr>
              <w:spacing w:after="0" w:line="360" w:lineRule="auto"/>
              <w:contextualSpacing/>
              <w:rPr>
                <w:rFonts w:ascii="Times New Roman" w:hAnsi="Times New Roman"/>
                <w:b/>
                <w:bCs/>
                <w:sz w:val="24"/>
                <w:szCs w:val="24"/>
              </w:rPr>
            </w:pPr>
            <w:r w:rsidRPr="00F1096A">
              <w:rPr>
                <w:rFonts w:ascii="Times New Roman" w:hAnsi="Times New Roman"/>
                <w:b/>
                <w:bCs/>
                <w:sz w:val="24"/>
                <w:szCs w:val="24"/>
              </w:rPr>
              <w:t>Содержание учебного материала</w:t>
            </w:r>
          </w:p>
        </w:tc>
        <w:tc>
          <w:tcPr>
            <w:tcW w:w="421" w:type="pct"/>
            <w:vMerge w:val="restart"/>
          </w:tcPr>
          <w:p w:rsidR="0071313A" w:rsidRPr="00F1096A" w:rsidRDefault="0071313A" w:rsidP="0071313A">
            <w:pPr>
              <w:spacing w:after="0" w:line="360" w:lineRule="auto"/>
              <w:contextualSpacing/>
              <w:jc w:val="center"/>
              <w:rPr>
                <w:rFonts w:ascii="Times New Roman" w:hAnsi="Times New Roman"/>
                <w:b/>
                <w:bCs/>
                <w:i/>
                <w:sz w:val="24"/>
                <w:szCs w:val="24"/>
              </w:rPr>
            </w:pPr>
            <w:r w:rsidRPr="00F1096A">
              <w:rPr>
                <w:rFonts w:ascii="Times New Roman" w:hAnsi="Times New Roman"/>
                <w:b/>
                <w:bCs/>
                <w:i/>
                <w:sz w:val="24"/>
                <w:szCs w:val="24"/>
              </w:rPr>
              <w:t>1</w:t>
            </w:r>
          </w:p>
        </w:tc>
        <w:tc>
          <w:tcPr>
            <w:tcW w:w="562" w:type="pct"/>
            <w:vMerge w:val="restart"/>
          </w:tcPr>
          <w:p w:rsidR="0071313A" w:rsidRPr="00F1096A" w:rsidRDefault="0071313A" w:rsidP="0071313A">
            <w:pPr>
              <w:spacing w:after="0" w:line="360" w:lineRule="auto"/>
              <w:contextualSpacing/>
              <w:jc w:val="center"/>
              <w:rPr>
                <w:rFonts w:ascii="Times New Roman" w:hAnsi="Times New Roman"/>
                <w:bCs/>
                <w:spacing w:val="-1"/>
                <w:sz w:val="24"/>
                <w:szCs w:val="24"/>
              </w:rPr>
            </w:pPr>
            <w:r w:rsidRPr="00F1096A">
              <w:rPr>
                <w:rFonts w:ascii="Times New Roman" w:hAnsi="Times New Roman"/>
                <w:bCs/>
                <w:spacing w:val="-1"/>
                <w:sz w:val="24"/>
                <w:szCs w:val="24"/>
              </w:rPr>
              <w:t>ОК 01-08, 10</w:t>
            </w:r>
          </w:p>
          <w:p w:rsidR="0071313A" w:rsidRPr="00F1096A" w:rsidRDefault="0071313A" w:rsidP="0071313A">
            <w:pPr>
              <w:spacing w:after="0" w:line="360" w:lineRule="auto"/>
              <w:contextualSpacing/>
              <w:jc w:val="center"/>
              <w:rPr>
                <w:rFonts w:ascii="Times New Roman" w:hAnsi="Times New Roman"/>
                <w:b/>
                <w:bCs/>
                <w:spacing w:val="-1"/>
                <w:sz w:val="24"/>
                <w:szCs w:val="24"/>
              </w:rPr>
            </w:pPr>
            <w:r w:rsidRPr="00F1096A">
              <w:rPr>
                <w:rFonts w:ascii="Times New Roman" w:hAnsi="Times New Roman"/>
                <w:bCs/>
                <w:spacing w:val="-1"/>
                <w:sz w:val="24"/>
                <w:szCs w:val="24"/>
              </w:rPr>
              <w:t>ПК 1.1, ПК 1.2, ПК 1.4, ПК2.1, ПК 3.1, ПК4.1, ПК 4.2</w:t>
            </w:r>
          </w:p>
        </w:tc>
      </w:tr>
      <w:tr w:rsidR="0071313A" w:rsidRPr="00F1096A" w:rsidTr="00EE2BC0">
        <w:trPr>
          <w:trHeight w:val="20"/>
        </w:trPr>
        <w:tc>
          <w:tcPr>
            <w:tcW w:w="645" w:type="pct"/>
            <w:vMerge/>
          </w:tcPr>
          <w:p w:rsidR="0071313A" w:rsidRPr="00F1096A" w:rsidRDefault="0071313A" w:rsidP="0071313A">
            <w:pPr>
              <w:spacing w:after="0" w:line="360" w:lineRule="auto"/>
              <w:contextualSpacing/>
              <w:rPr>
                <w:rFonts w:ascii="Times New Roman" w:hAnsi="Times New Roman"/>
                <w:bCs/>
                <w:sz w:val="24"/>
                <w:szCs w:val="24"/>
              </w:rPr>
            </w:pPr>
          </w:p>
        </w:tc>
        <w:tc>
          <w:tcPr>
            <w:tcW w:w="3372" w:type="pct"/>
          </w:tcPr>
          <w:p w:rsidR="0071313A" w:rsidRPr="00F1096A" w:rsidRDefault="0071313A" w:rsidP="0071313A">
            <w:pPr>
              <w:spacing w:after="0" w:line="360" w:lineRule="auto"/>
              <w:contextualSpacing/>
              <w:rPr>
                <w:rFonts w:ascii="Times New Roman" w:hAnsi="Times New Roman"/>
                <w:b/>
                <w:bCs/>
                <w:sz w:val="24"/>
                <w:szCs w:val="24"/>
              </w:rPr>
            </w:pPr>
            <w:r w:rsidRPr="00F1096A">
              <w:rPr>
                <w:rFonts w:ascii="Times New Roman" w:hAnsi="Times New Roman"/>
                <w:bCs/>
                <w:sz w:val="24"/>
                <w:szCs w:val="24"/>
              </w:rPr>
              <w:t>1. Назначение мониторинга и прогнозирования. Задачи прогнозирования ЧС. Выявление обстановки и сбор информации. Прогнозная оценка обстановки, этапы и методы. Использование данных мониторинга для защиты населения и предотвращения ЧС.</w:t>
            </w:r>
          </w:p>
        </w:tc>
        <w:tc>
          <w:tcPr>
            <w:tcW w:w="421" w:type="pct"/>
            <w:vMerge/>
          </w:tcPr>
          <w:p w:rsidR="0071313A" w:rsidRPr="00F1096A" w:rsidRDefault="0071313A" w:rsidP="0071313A">
            <w:pPr>
              <w:spacing w:after="0" w:line="360" w:lineRule="auto"/>
              <w:contextualSpacing/>
              <w:jc w:val="center"/>
              <w:rPr>
                <w:rFonts w:ascii="Times New Roman" w:hAnsi="Times New Roman"/>
                <w:b/>
                <w:bCs/>
                <w:i/>
                <w:sz w:val="24"/>
                <w:szCs w:val="24"/>
              </w:rPr>
            </w:pPr>
          </w:p>
        </w:tc>
        <w:tc>
          <w:tcPr>
            <w:tcW w:w="562" w:type="pct"/>
            <w:vMerge/>
          </w:tcPr>
          <w:p w:rsidR="0071313A" w:rsidRPr="00F1096A" w:rsidRDefault="0071313A" w:rsidP="0071313A">
            <w:pPr>
              <w:spacing w:after="0" w:line="360" w:lineRule="auto"/>
              <w:contextualSpacing/>
              <w:jc w:val="center"/>
              <w:rPr>
                <w:rFonts w:ascii="Times New Roman" w:hAnsi="Times New Roman"/>
                <w:b/>
                <w:bCs/>
                <w:i/>
                <w:sz w:val="24"/>
                <w:szCs w:val="24"/>
              </w:rPr>
            </w:pPr>
          </w:p>
        </w:tc>
      </w:tr>
      <w:tr w:rsidR="0071313A" w:rsidRPr="00F1096A" w:rsidTr="00EE2BC0">
        <w:trPr>
          <w:trHeight w:val="20"/>
        </w:trPr>
        <w:tc>
          <w:tcPr>
            <w:tcW w:w="645" w:type="pct"/>
            <w:vMerge/>
          </w:tcPr>
          <w:p w:rsidR="0071313A" w:rsidRPr="00F1096A" w:rsidRDefault="0071313A" w:rsidP="0071313A">
            <w:pPr>
              <w:spacing w:after="0" w:line="360" w:lineRule="auto"/>
              <w:contextualSpacing/>
              <w:rPr>
                <w:rFonts w:ascii="Times New Roman" w:hAnsi="Times New Roman"/>
                <w:bCs/>
                <w:sz w:val="24"/>
                <w:szCs w:val="24"/>
              </w:rPr>
            </w:pPr>
          </w:p>
        </w:tc>
        <w:tc>
          <w:tcPr>
            <w:tcW w:w="3372" w:type="pct"/>
          </w:tcPr>
          <w:p w:rsidR="0071313A" w:rsidRPr="00F1096A" w:rsidRDefault="0071313A" w:rsidP="0071313A">
            <w:pPr>
              <w:spacing w:after="0" w:line="360" w:lineRule="auto"/>
              <w:contextualSpacing/>
              <w:rPr>
                <w:rFonts w:ascii="Times New Roman" w:hAnsi="Times New Roman"/>
                <w:b/>
                <w:sz w:val="24"/>
                <w:szCs w:val="24"/>
              </w:rPr>
            </w:pPr>
            <w:r w:rsidRPr="00F1096A">
              <w:rPr>
                <w:rFonts w:ascii="Times New Roman" w:hAnsi="Times New Roman"/>
                <w:b/>
                <w:bCs/>
                <w:sz w:val="24"/>
                <w:szCs w:val="24"/>
              </w:rPr>
              <w:t xml:space="preserve">В том числе, практических занятий </w:t>
            </w:r>
          </w:p>
        </w:tc>
        <w:tc>
          <w:tcPr>
            <w:tcW w:w="421" w:type="pct"/>
          </w:tcPr>
          <w:p w:rsidR="0071313A" w:rsidRPr="00F1096A" w:rsidRDefault="0071313A" w:rsidP="0071313A">
            <w:pPr>
              <w:spacing w:after="0" w:line="360" w:lineRule="auto"/>
              <w:contextualSpacing/>
              <w:jc w:val="center"/>
              <w:rPr>
                <w:rFonts w:ascii="Times New Roman" w:hAnsi="Times New Roman"/>
                <w:i/>
                <w:sz w:val="24"/>
                <w:szCs w:val="24"/>
              </w:rPr>
            </w:pPr>
            <w:r w:rsidRPr="00F1096A">
              <w:rPr>
                <w:rFonts w:ascii="Times New Roman" w:hAnsi="Times New Roman"/>
                <w:i/>
                <w:sz w:val="24"/>
                <w:szCs w:val="24"/>
              </w:rPr>
              <w:t>-</w:t>
            </w:r>
          </w:p>
        </w:tc>
        <w:tc>
          <w:tcPr>
            <w:tcW w:w="562" w:type="pct"/>
            <w:vMerge/>
          </w:tcPr>
          <w:p w:rsidR="0071313A" w:rsidRPr="00F1096A" w:rsidRDefault="0071313A" w:rsidP="0071313A">
            <w:pPr>
              <w:spacing w:after="0" w:line="360" w:lineRule="auto"/>
              <w:contextualSpacing/>
              <w:jc w:val="center"/>
              <w:rPr>
                <w:rFonts w:ascii="Times New Roman" w:hAnsi="Times New Roman"/>
                <w:b/>
                <w:i/>
                <w:sz w:val="24"/>
                <w:szCs w:val="24"/>
              </w:rPr>
            </w:pPr>
          </w:p>
        </w:tc>
      </w:tr>
      <w:tr w:rsidR="0071313A" w:rsidRPr="00F1096A" w:rsidTr="00EE2BC0">
        <w:trPr>
          <w:trHeight w:val="846"/>
        </w:trPr>
        <w:tc>
          <w:tcPr>
            <w:tcW w:w="645" w:type="pct"/>
            <w:vMerge/>
          </w:tcPr>
          <w:p w:rsidR="0071313A" w:rsidRPr="00F1096A" w:rsidRDefault="0071313A" w:rsidP="0071313A">
            <w:pPr>
              <w:spacing w:after="0" w:line="360" w:lineRule="auto"/>
              <w:contextualSpacing/>
              <w:rPr>
                <w:rFonts w:ascii="Times New Roman" w:hAnsi="Times New Roman"/>
                <w:bCs/>
                <w:sz w:val="24"/>
                <w:szCs w:val="24"/>
              </w:rPr>
            </w:pPr>
          </w:p>
        </w:tc>
        <w:tc>
          <w:tcPr>
            <w:tcW w:w="3372" w:type="pct"/>
          </w:tcPr>
          <w:p w:rsidR="0071313A" w:rsidRPr="00F1096A" w:rsidRDefault="0071313A" w:rsidP="0071313A">
            <w:pPr>
              <w:spacing w:after="0" w:line="360" w:lineRule="auto"/>
              <w:contextualSpacing/>
              <w:rPr>
                <w:rFonts w:ascii="Times New Roman" w:hAnsi="Times New Roman"/>
                <w:b/>
                <w:bCs/>
                <w:sz w:val="24"/>
                <w:szCs w:val="24"/>
              </w:rPr>
            </w:pPr>
            <w:r w:rsidRPr="00F1096A">
              <w:rPr>
                <w:rFonts w:ascii="Times New Roman" w:hAnsi="Times New Roman"/>
                <w:b/>
                <w:bCs/>
                <w:sz w:val="24"/>
                <w:szCs w:val="24"/>
              </w:rPr>
              <w:t xml:space="preserve">В том числе самостоятельная работа обучающихся примерная </w:t>
            </w:r>
          </w:p>
        </w:tc>
        <w:tc>
          <w:tcPr>
            <w:tcW w:w="421" w:type="pct"/>
          </w:tcPr>
          <w:p w:rsidR="0071313A" w:rsidRPr="00F1096A" w:rsidRDefault="0071313A" w:rsidP="0071313A">
            <w:pPr>
              <w:spacing w:after="0" w:line="360" w:lineRule="auto"/>
              <w:contextualSpacing/>
              <w:jc w:val="center"/>
              <w:rPr>
                <w:rFonts w:ascii="Times New Roman" w:hAnsi="Times New Roman"/>
                <w:bCs/>
                <w:i/>
                <w:sz w:val="24"/>
                <w:szCs w:val="24"/>
              </w:rPr>
            </w:pPr>
            <w:r w:rsidRPr="00F1096A">
              <w:rPr>
                <w:rFonts w:ascii="Times New Roman" w:hAnsi="Times New Roman"/>
                <w:bCs/>
                <w:i/>
                <w:sz w:val="24"/>
                <w:szCs w:val="24"/>
              </w:rPr>
              <w:t>-</w:t>
            </w:r>
          </w:p>
        </w:tc>
        <w:tc>
          <w:tcPr>
            <w:tcW w:w="562" w:type="pct"/>
            <w:vMerge/>
          </w:tcPr>
          <w:p w:rsidR="0071313A" w:rsidRPr="00F1096A" w:rsidRDefault="0071313A" w:rsidP="0071313A">
            <w:pPr>
              <w:spacing w:after="0" w:line="360" w:lineRule="auto"/>
              <w:contextualSpacing/>
              <w:jc w:val="center"/>
              <w:rPr>
                <w:rFonts w:ascii="Times New Roman" w:hAnsi="Times New Roman"/>
                <w:b/>
                <w:i/>
                <w:sz w:val="24"/>
                <w:szCs w:val="24"/>
              </w:rPr>
            </w:pPr>
          </w:p>
        </w:tc>
      </w:tr>
      <w:tr w:rsidR="0071313A" w:rsidRPr="00F1096A" w:rsidTr="00EE2BC0">
        <w:trPr>
          <w:trHeight w:val="281"/>
        </w:trPr>
        <w:tc>
          <w:tcPr>
            <w:tcW w:w="645" w:type="pct"/>
            <w:vMerge w:val="restart"/>
          </w:tcPr>
          <w:p w:rsidR="0071313A" w:rsidRPr="00F1096A" w:rsidRDefault="0071313A" w:rsidP="0071313A">
            <w:pPr>
              <w:spacing w:after="0" w:line="360" w:lineRule="auto"/>
              <w:contextualSpacing/>
              <w:rPr>
                <w:rFonts w:ascii="Times New Roman" w:hAnsi="Times New Roman"/>
                <w:bCs/>
                <w:sz w:val="24"/>
                <w:szCs w:val="24"/>
              </w:rPr>
            </w:pPr>
            <w:r w:rsidRPr="00F1096A">
              <w:rPr>
                <w:rFonts w:ascii="Times New Roman" w:hAnsi="Times New Roman"/>
                <w:bCs/>
                <w:sz w:val="24"/>
                <w:szCs w:val="24"/>
              </w:rPr>
              <w:t xml:space="preserve">Тема 1.5. Гражданская оборона. Единая государственная </w:t>
            </w:r>
            <w:r w:rsidRPr="00F1096A">
              <w:rPr>
                <w:rFonts w:ascii="Times New Roman" w:hAnsi="Times New Roman"/>
                <w:bCs/>
                <w:sz w:val="24"/>
                <w:szCs w:val="24"/>
              </w:rPr>
              <w:lastRenderedPageBreak/>
              <w:t>система предупреждения и ликвидации чрезвычайных ситуаций (РСЧС), оповещение</w:t>
            </w:r>
          </w:p>
          <w:p w:rsidR="0071313A" w:rsidRPr="00F1096A" w:rsidRDefault="0071313A" w:rsidP="0071313A">
            <w:pPr>
              <w:spacing w:after="0" w:line="360" w:lineRule="auto"/>
              <w:contextualSpacing/>
              <w:rPr>
                <w:rFonts w:ascii="Times New Roman" w:hAnsi="Times New Roman"/>
                <w:bCs/>
                <w:sz w:val="24"/>
                <w:szCs w:val="24"/>
              </w:rPr>
            </w:pPr>
            <w:r w:rsidRPr="00F1096A">
              <w:rPr>
                <w:rFonts w:ascii="Times New Roman" w:hAnsi="Times New Roman"/>
                <w:bCs/>
                <w:sz w:val="24"/>
                <w:szCs w:val="24"/>
              </w:rPr>
              <w:t>и информирование</w:t>
            </w:r>
          </w:p>
          <w:p w:rsidR="0071313A" w:rsidRPr="00F1096A" w:rsidRDefault="0071313A" w:rsidP="0071313A">
            <w:pPr>
              <w:spacing w:after="0" w:line="360" w:lineRule="auto"/>
              <w:contextualSpacing/>
              <w:rPr>
                <w:rFonts w:ascii="Times New Roman" w:hAnsi="Times New Roman"/>
                <w:bCs/>
                <w:sz w:val="24"/>
                <w:szCs w:val="24"/>
              </w:rPr>
            </w:pPr>
            <w:r w:rsidRPr="00F1096A">
              <w:rPr>
                <w:rFonts w:ascii="Times New Roman" w:hAnsi="Times New Roman"/>
                <w:bCs/>
                <w:sz w:val="24"/>
                <w:szCs w:val="24"/>
              </w:rPr>
              <w:t>населения в</w:t>
            </w:r>
          </w:p>
          <w:p w:rsidR="0071313A" w:rsidRPr="00F1096A" w:rsidRDefault="0071313A" w:rsidP="0071313A">
            <w:pPr>
              <w:spacing w:after="0" w:line="360" w:lineRule="auto"/>
              <w:contextualSpacing/>
              <w:rPr>
                <w:rFonts w:ascii="Times New Roman" w:hAnsi="Times New Roman"/>
                <w:bCs/>
                <w:sz w:val="24"/>
                <w:szCs w:val="24"/>
              </w:rPr>
            </w:pPr>
            <w:r w:rsidRPr="00F1096A">
              <w:rPr>
                <w:rFonts w:ascii="Times New Roman" w:hAnsi="Times New Roman"/>
                <w:bCs/>
                <w:sz w:val="24"/>
                <w:szCs w:val="24"/>
              </w:rPr>
              <w:t>условиях ЧС.</w:t>
            </w:r>
          </w:p>
        </w:tc>
        <w:tc>
          <w:tcPr>
            <w:tcW w:w="3372" w:type="pct"/>
          </w:tcPr>
          <w:p w:rsidR="0071313A" w:rsidRPr="00F1096A" w:rsidRDefault="0071313A" w:rsidP="0071313A">
            <w:pPr>
              <w:spacing w:after="0" w:line="360" w:lineRule="auto"/>
              <w:contextualSpacing/>
              <w:rPr>
                <w:rFonts w:ascii="Times New Roman" w:hAnsi="Times New Roman"/>
                <w:b/>
                <w:bCs/>
                <w:sz w:val="24"/>
                <w:szCs w:val="24"/>
              </w:rPr>
            </w:pPr>
            <w:r w:rsidRPr="00F1096A">
              <w:rPr>
                <w:rFonts w:ascii="Times New Roman" w:hAnsi="Times New Roman"/>
                <w:b/>
                <w:bCs/>
                <w:sz w:val="24"/>
                <w:szCs w:val="24"/>
              </w:rPr>
              <w:lastRenderedPageBreak/>
              <w:t>Содержание учебного материала</w:t>
            </w:r>
          </w:p>
        </w:tc>
        <w:tc>
          <w:tcPr>
            <w:tcW w:w="421" w:type="pct"/>
            <w:vMerge w:val="restart"/>
          </w:tcPr>
          <w:p w:rsidR="0071313A" w:rsidRPr="00F1096A" w:rsidRDefault="0071313A" w:rsidP="0071313A">
            <w:pPr>
              <w:spacing w:after="0" w:line="360" w:lineRule="auto"/>
              <w:contextualSpacing/>
              <w:jc w:val="center"/>
              <w:rPr>
                <w:rFonts w:ascii="Times New Roman" w:hAnsi="Times New Roman"/>
                <w:b/>
                <w:bCs/>
                <w:i/>
                <w:sz w:val="24"/>
                <w:szCs w:val="24"/>
              </w:rPr>
            </w:pPr>
            <w:r w:rsidRPr="00F1096A">
              <w:rPr>
                <w:rFonts w:ascii="Times New Roman" w:hAnsi="Times New Roman"/>
                <w:b/>
                <w:bCs/>
                <w:i/>
                <w:sz w:val="24"/>
                <w:szCs w:val="24"/>
              </w:rPr>
              <w:t>3</w:t>
            </w:r>
          </w:p>
        </w:tc>
        <w:tc>
          <w:tcPr>
            <w:tcW w:w="562" w:type="pct"/>
            <w:vMerge w:val="restart"/>
          </w:tcPr>
          <w:p w:rsidR="0071313A" w:rsidRPr="00F1096A" w:rsidRDefault="0071313A" w:rsidP="0071313A">
            <w:pPr>
              <w:spacing w:after="0" w:line="360" w:lineRule="auto"/>
              <w:contextualSpacing/>
              <w:jc w:val="center"/>
              <w:rPr>
                <w:rFonts w:ascii="Times New Roman" w:hAnsi="Times New Roman"/>
                <w:b/>
                <w:i/>
                <w:sz w:val="24"/>
                <w:szCs w:val="24"/>
              </w:rPr>
            </w:pPr>
          </w:p>
          <w:p w:rsidR="0071313A" w:rsidRPr="00F1096A" w:rsidRDefault="0071313A" w:rsidP="0071313A">
            <w:pPr>
              <w:spacing w:after="0" w:line="360" w:lineRule="auto"/>
              <w:contextualSpacing/>
              <w:jc w:val="center"/>
              <w:rPr>
                <w:rFonts w:ascii="Times New Roman" w:hAnsi="Times New Roman"/>
                <w:bCs/>
                <w:spacing w:val="-1"/>
                <w:sz w:val="24"/>
                <w:szCs w:val="24"/>
              </w:rPr>
            </w:pPr>
            <w:r w:rsidRPr="00F1096A">
              <w:rPr>
                <w:rFonts w:ascii="Times New Roman" w:hAnsi="Times New Roman"/>
                <w:bCs/>
                <w:spacing w:val="-1"/>
                <w:sz w:val="24"/>
                <w:szCs w:val="24"/>
              </w:rPr>
              <w:t>ОК 01-08, 10</w:t>
            </w:r>
          </w:p>
          <w:p w:rsidR="0071313A" w:rsidRPr="00F1096A" w:rsidRDefault="0071313A" w:rsidP="0071313A">
            <w:pPr>
              <w:spacing w:after="0" w:line="360" w:lineRule="auto"/>
              <w:contextualSpacing/>
              <w:jc w:val="center"/>
              <w:rPr>
                <w:rFonts w:ascii="Times New Roman" w:hAnsi="Times New Roman"/>
                <w:b/>
                <w:bCs/>
                <w:spacing w:val="-1"/>
                <w:sz w:val="24"/>
                <w:szCs w:val="24"/>
              </w:rPr>
            </w:pPr>
            <w:r w:rsidRPr="00F1096A">
              <w:rPr>
                <w:rFonts w:ascii="Times New Roman" w:hAnsi="Times New Roman"/>
                <w:bCs/>
                <w:spacing w:val="-1"/>
                <w:sz w:val="24"/>
                <w:szCs w:val="24"/>
              </w:rPr>
              <w:t xml:space="preserve">ПК 1.1, ПК 1.2, ПК 1.4, ПК2.1, ПК </w:t>
            </w:r>
            <w:r w:rsidRPr="00F1096A">
              <w:rPr>
                <w:rFonts w:ascii="Times New Roman" w:hAnsi="Times New Roman"/>
                <w:bCs/>
                <w:spacing w:val="-1"/>
                <w:sz w:val="24"/>
                <w:szCs w:val="24"/>
              </w:rPr>
              <w:lastRenderedPageBreak/>
              <w:t>3.1, ПК4.1, ПК 4.2</w:t>
            </w:r>
          </w:p>
        </w:tc>
      </w:tr>
      <w:tr w:rsidR="0071313A" w:rsidRPr="00F1096A" w:rsidTr="00EE2BC0">
        <w:trPr>
          <w:trHeight w:val="20"/>
        </w:trPr>
        <w:tc>
          <w:tcPr>
            <w:tcW w:w="645" w:type="pct"/>
            <w:vMerge/>
          </w:tcPr>
          <w:p w:rsidR="0071313A" w:rsidRPr="00F1096A" w:rsidRDefault="0071313A" w:rsidP="0071313A">
            <w:pPr>
              <w:spacing w:after="0" w:line="360" w:lineRule="auto"/>
              <w:contextualSpacing/>
              <w:rPr>
                <w:rFonts w:ascii="Times New Roman" w:hAnsi="Times New Roman"/>
                <w:bCs/>
                <w:sz w:val="24"/>
                <w:szCs w:val="24"/>
              </w:rPr>
            </w:pPr>
          </w:p>
        </w:tc>
        <w:tc>
          <w:tcPr>
            <w:tcW w:w="3372" w:type="pct"/>
          </w:tcPr>
          <w:p w:rsidR="0071313A" w:rsidRPr="00F1096A" w:rsidRDefault="0071313A" w:rsidP="0071313A">
            <w:pPr>
              <w:spacing w:after="0" w:line="360" w:lineRule="auto"/>
              <w:contextualSpacing/>
              <w:jc w:val="both"/>
              <w:rPr>
                <w:rFonts w:ascii="Times New Roman" w:hAnsi="Times New Roman"/>
                <w:b/>
                <w:bCs/>
                <w:sz w:val="24"/>
                <w:szCs w:val="24"/>
              </w:rPr>
            </w:pPr>
            <w:r w:rsidRPr="00F1096A">
              <w:rPr>
                <w:rFonts w:ascii="Times New Roman" w:hAnsi="Times New Roman"/>
                <w:bCs/>
                <w:sz w:val="24"/>
                <w:szCs w:val="24"/>
              </w:rPr>
              <w:t xml:space="preserve">1.Гражданская оборона, основные понятия и определения, задачи гражданской обороны. Структура и органы управления гражданской обороной. План гражданской обороны на предприятии. Мероприятия гражданской обороны. Организация гражданской обороны в образовательном учреждении, ее предназначение. РСЧС, история ее создания, предназначение, структура, задачи, </w:t>
            </w:r>
            <w:r w:rsidRPr="00F1096A">
              <w:rPr>
                <w:rFonts w:ascii="Times New Roman" w:hAnsi="Times New Roman"/>
                <w:bCs/>
                <w:sz w:val="24"/>
                <w:szCs w:val="24"/>
              </w:rPr>
              <w:lastRenderedPageBreak/>
              <w:t>решаемые по защите населения от чрезвычайных ситуаций. Оповещение и информирование населения об опасностях, возникающих в чрезвычайных ситуациях военного и мирного времени.</w:t>
            </w:r>
          </w:p>
        </w:tc>
        <w:tc>
          <w:tcPr>
            <w:tcW w:w="421" w:type="pct"/>
            <w:vMerge/>
          </w:tcPr>
          <w:p w:rsidR="0071313A" w:rsidRPr="00F1096A" w:rsidRDefault="0071313A" w:rsidP="0071313A">
            <w:pPr>
              <w:spacing w:after="0" w:line="360" w:lineRule="auto"/>
              <w:contextualSpacing/>
              <w:jc w:val="center"/>
              <w:rPr>
                <w:rFonts w:ascii="Times New Roman" w:hAnsi="Times New Roman"/>
                <w:b/>
                <w:bCs/>
                <w:i/>
                <w:sz w:val="24"/>
                <w:szCs w:val="24"/>
              </w:rPr>
            </w:pPr>
          </w:p>
        </w:tc>
        <w:tc>
          <w:tcPr>
            <w:tcW w:w="562" w:type="pct"/>
            <w:vMerge/>
          </w:tcPr>
          <w:p w:rsidR="0071313A" w:rsidRPr="00F1096A" w:rsidRDefault="0071313A" w:rsidP="0071313A">
            <w:pPr>
              <w:spacing w:after="0" w:line="360" w:lineRule="auto"/>
              <w:contextualSpacing/>
              <w:jc w:val="center"/>
              <w:rPr>
                <w:rFonts w:ascii="Times New Roman" w:hAnsi="Times New Roman"/>
                <w:b/>
                <w:bCs/>
                <w:i/>
                <w:sz w:val="24"/>
                <w:szCs w:val="24"/>
              </w:rPr>
            </w:pPr>
          </w:p>
        </w:tc>
      </w:tr>
      <w:tr w:rsidR="0071313A" w:rsidRPr="00F1096A" w:rsidTr="00EE2BC0">
        <w:trPr>
          <w:trHeight w:val="20"/>
        </w:trPr>
        <w:tc>
          <w:tcPr>
            <w:tcW w:w="645" w:type="pct"/>
            <w:vMerge/>
          </w:tcPr>
          <w:p w:rsidR="0071313A" w:rsidRPr="00F1096A" w:rsidRDefault="0071313A" w:rsidP="0071313A">
            <w:pPr>
              <w:spacing w:after="0" w:line="360" w:lineRule="auto"/>
              <w:contextualSpacing/>
              <w:rPr>
                <w:rFonts w:ascii="Times New Roman" w:hAnsi="Times New Roman"/>
                <w:bCs/>
                <w:sz w:val="24"/>
                <w:szCs w:val="24"/>
              </w:rPr>
            </w:pPr>
          </w:p>
        </w:tc>
        <w:tc>
          <w:tcPr>
            <w:tcW w:w="3372" w:type="pct"/>
          </w:tcPr>
          <w:p w:rsidR="0071313A" w:rsidRPr="00F1096A" w:rsidRDefault="0071313A" w:rsidP="0071313A">
            <w:pPr>
              <w:spacing w:after="0" w:line="360" w:lineRule="auto"/>
              <w:contextualSpacing/>
              <w:rPr>
                <w:rFonts w:ascii="Times New Roman" w:hAnsi="Times New Roman"/>
                <w:b/>
                <w:sz w:val="24"/>
                <w:szCs w:val="24"/>
              </w:rPr>
            </w:pPr>
            <w:r w:rsidRPr="00F1096A">
              <w:rPr>
                <w:rFonts w:ascii="Times New Roman" w:hAnsi="Times New Roman"/>
                <w:b/>
                <w:bCs/>
                <w:sz w:val="24"/>
                <w:szCs w:val="24"/>
              </w:rPr>
              <w:t xml:space="preserve">В том числе, практических занятий </w:t>
            </w:r>
          </w:p>
        </w:tc>
        <w:tc>
          <w:tcPr>
            <w:tcW w:w="421" w:type="pct"/>
          </w:tcPr>
          <w:p w:rsidR="0071313A" w:rsidRPr="00F1096A" w:rsidRDefault="0071313A" w:rsidP="0071313A">
            <w:pPr>
              <w:spacing w:after="0" w:line="360" w:lineRule="auto"/>
              <w:contextualSpacing/>
              <w:jc w:val="center"/>
              <w:rPr>
                <w:rFonts w:ascii="Times New Roman" w:hAnsi="Times New Roman"/>
                <w:i/>
                <w:sz w:val="24"/>
                <w:szCs w:val="24"/>
              </w:rPr>
            </w:pPr>
            <w:r w:rsidRPr="00F1096A">
              <w:rPr>
                <w:rFonts w:ascii="Times New Roman" w:hAnsi="Times New Roman"/>
                <w:i/>
                <w:sz w:val="24"/>
                <w:szCs w:val="24"/>
              </w:rPr>
              <w:t>2</w:t>
            </w:r>
          </w:p>
        </w:tc>
        <w:tc>
          <w:tcPr>
            <w:tcW w:w="562" w:type="pct"/>
            <w:vMerge/>
          </w:tcPr>
          <w:p w:rsidR="0071313A" w:rsidRPr="00F1096A" w:rsidRDefault="0071313A" w:rsidP="0071313A">
            <w:pPr>
              <w:spacing w:after="0" w:line="360" w:lineRule="auto"/>
              <w:contextualSpacing/>
              <w:jc w:val="center"/>
              <w:rPr>
                <w:rFonts w:ascii="Times New Roman" w:hAnsi="Times New Roman"/>
                <w:b/>
                <w:i/>
                <w:sz w:val="24"/>
                <w:szCs w:val="24"/>
              </w:rPr>
            </w:pPr>
          </w:p>
        </w:tc>
      </w:tr>
      <w:tr w:rsidR="0071313A" w:rsidRPr="00F1096A" w:rsidTr="00EE2BC0">
        <w:trPr>
          <w:trHeight w:val="20"/>
        </w:trPr>
        <w:tc>
          <w:tcPr>
            <w:tcW w:w="645" w:type="pct"/>
            <w:vMerge/>
          </w:tcPr>
          <w:p w:rsidR="0071313A" w:rsidRPr="00F1096A" w:rsidRDefault="0071313A" w:rsidP="0071313A">
            <w:pPr>
              <w:spacing w:after="0" w:line="360" w:lineRule="auto"/>
              <w:contextualSpacing/>
              <w:rPr>
                <w:rFonts w:ascii="Times New Roman" w:hAnsi="Times New Roman"/>
                <w:bCs/>
                <w:sz w:val="24"/>
                <w:szCs w:val="24"/>
              </w:rPr>
            </w:pPr>
          </w:p>
        </w:tc>
        <w:tc>
          <w:tcPr>
            <w:tcW w:w="3372" w:type="pct"/>
          </w:tcPr>
          <w:p w:rsidR="0071313A" w:rsidRPr="00F1096A" w:rsidRDefault="0071313A" w:rsidP="0071313A">
            <w:pPr>
              <w:spacing w:after="0" w:line="360" w:lineRule="auto"/>
              <w:contextualSpacing/>
              <w:rPr>
                <w:rFonts w:ascii="Times New Roman" w:hAnsi="Times New Roman"/>
                <w:b/>
                <w:bCs/>
                <w:sz w:val="24"/>
                <w:szCs w:val="24"/>
              </w:rPr>
            </w:pPr>
            <w:r w:rsidRPr="00F1096A">
              <w:rPr>
                <w:rFonts w:ascii="Times New Roman" w:hAnsi="Times New Roman"/>
                <w:bCs/>
                <w:sz w:val="24"/>
                <w:szCs w:val="24"/>
              </w:rPr>
              <w:t>Практическая работа №2 Отработка действий работающих и населения при эвакуации.</w:t>
            </w:r>
          </w:p>
        </w:tc>
        <w:tc>
          <w:tcPr>
            <w:tcW w:w="421" w:type="pct"/>
          </w:tcPr>
          <w:p w:rsidR="0071313A" w:rsidRPr="00F1096A" w:rsidRDefault="0071313A" w:rsidP="0071313A">
            <w:pPr>
              <w:spacing w:after="0" w:line="360" w:lineRule="auto"/>
              <w:contextualSpacing/>
              <w:jc w:val="center"/>
              <w:rPr>
                <w:rFonts w:ascii="Times New Roman" w:hAnsi="Times New Roman"/>
                <w:i/>
                <w:sz w:val="24"/>
                <w:szCs w:val="24"/>
              </w:rPr>
            </w:pPr>
            <w:r w:rsidRPr="00F1096A">
              <w:rPr>
                <w:rFonts w:ascii="Times New Roman" w:hAnsi="Times New Roman"/>
                <w:i/>
                <w:sz w:val="24"/>
                <w:szCs w:val="24"/>
              </w:rPr>
              <w:t>2</w:t>
            </w:r>
          </w:p>
        </w:tc>
        <w:tc>
          <w:tcPr>
            <w:tcW w:w="562" w:type="pct"/>
            <w:vMerge/>
          </w:tcPr>
          <w:p w:rsidR="0071313A" w:rsidRPr="00F1096A" w:rsidRDefault="0071313A" w:rsidP="0071313A">
            <w:pPr>
              <w:spacing w:after="0" w:line="360" w:lineRule="auto"/>
              <w:contextualSpacing/>
              <w:jc w:val="center"/>
              <w:rPr>
                <w:rFonts w:ascii="Times New Roman" w:hAnsi="Times New Roman"/>
                <w:b/>
                <w:i/>
                <w:sz w:val="24"/>
                <w:szCs w:val="24"/>
              </w:rPr>
            </w:pPr>
          </w:p>
        </w:tc>
      </w:tr>
      <w:tr w:rsidR="0071313A" w:rsidRPr="00F1096A" w:rsidTr="00EE2BC0">
        <w:trPr>
          <w:trHeight w:val="293"/>
        </w:trPr>
        <w:tc>
          <w:tcPr>
            <w:tcW w:w="645" w:type="pct"/>
            <w:vMerge/>
          </w:tcPr>
          <w:p w:rsidR="0071313A" w:rsidRPr="00F1096A" w:rsidRDefault="0071313A" w:rsidP="0071313A">
            <w:pPr>
              <w:spacing w:after="0" w:line="360" w:lineRule="auto"/>
              <w:contextualSpacing/>
              <w:rPr>
                <w:rFonts w:ascii="Times New Roman" w:hAnsi="Times New Roman"/>
                <w:bCs/>
                <w:sz w:val="24"/>
                <w:szCs w:val="24"/>
              </w:rPr>
            </w:pPr>
          </w:p>
        </w:tc>
        <w:tc>
          <w:tcPr>
            <w:tcW w:w="3372" w:type="pct"/>
          </w:tcPr>
          <w:p w:rsidR="0071313A" w:rsidRPr="00F1096A" w:rsidRDefault="0071313A" w:rsidP="0071313A">
            <w:pPr>
              <w:spacing w:after="0" w:line="360" w:lineRule="auto"/>
              <w:contextualSpacing/>
              <w:rPr>
                <w:rFonts w:ascii="Times New Roman" w:hAnsi="Times New Roman"/>
                <w:b/>
                <w:bCs/>
                <w:sz w:val="24"/>
                <w:szCs w:val="24"/>
              </w:rPr>
            </w:pPr>
            <w:r w:rsidRPr="00F1096A">
              <w:rPr>
                <w:rFonts w:ascii="Times New Roman" w:hAnsi="Times New Roman"/>
                <w:b/>
                <w:bCs/>
                <w:sz w:val="24"/>
                <w:szCs w:val="24"/>
              </w:rPr>
              <w:t xml:space="preserve">В том числе самостоятельная работа обучающихся примерная </w:t>
            </w:r>
          </w:p>
        </w:tc>
        <w:tc>
          <w:tcPr>
            <w:tcW w:w="421" w:type="pct"/>
          </w:tcPr>
          <w:p w:rsidR="0071313A" w:rsidRPr="00F1096A" w:rsidRDefault="0071313A" w:rsidP="0071313A">
            <w:pPr>
              <w:spacing w:after="0" w:line="360" w:lineRule="auto"/>
              <w:contextualSpacing/>
              <w:jc w:val="center"/>
              <w:rPr>
                <w:rFonts w:ascii="Times New Roman" w:hAnsi="Times New Roman"/>
                <w:bCs/>
                <w:i/>
                <w:sz w:val="24"/>
                <w:szCs w:val="24"/>
              </w:rPr>
            </w:pPr>
            <w:r w:rsidRPr="00F1096A">
              <w:rPr>
                <w:rFonts w:ascii="Times New Roman" w:hAnsi="Times New Roman"/>
                <w:bCs/>
                <w:i/>
                <w:sz w:val="24"/>
                <w:szCs w:val="24"/>
              </w:rPr>
              <w:t>-</w:t>
            </w:r>
          </w:p>
        </w:tc>
        <w:tc>
          <w:tcPr>
            <w:tcW w:w="562" w:type="pct"/>
            <w:vMerge/>
          </w:tcPr>
          <w:p w:rsidR="0071313A" w:rsidRPr="00F1096A" w:rsidRDefault="0071313A" w:rsidP="0071313A">
            <w:pPr>
              <w:spacing w:after="0" w:line="360" w:lineRule="auto"/>
              <w:contextualSpacing/>
              <w:jc w:val="center"/>
              <w:rPr>
                <w:rFonts w:ascii="Times New Roman" w:hAnsi="Times New Roman"/>
                <w:b/>
                <w:i/>
                <w:sz w:val="24"/>
                <w:szCs w:val="24"/>
              </w:rPr>
            </w:pPr>
          </w:p>
        </w:tc>
      </w:tr>
    </w:tbl>
    <w:p w:rsidR="0071313A" w:rsidRPr="00F1096A" w:rsidRDefault="0071313A" w:rsidP="0071313A">
      <w:pPr>
        <w:spacing w:line="360" w:lineRule="auto"/>
        <w:contextualSpacing/>
        <w:rPr>
          <w:rFonts w:ascii="Times New Roman" w:hAnsi="Times New Roman"/>
          <w:sz w:val="24"/>
          <w:szCs w:val="24"/>
        </w:rPr>
      </w:pPr>
      <w:r w:rsidRPr="00F1096A">
        <w:rPr>
          <w:rFonts w:ascii="Times New Roman" w:hAnsi="Times New Roman"/>
          <w:sz w:val="24"/>
          <w:szCs w:val="24"/>
        </w:rPr>
        <w:br w:type="page"/>
      </w:r>
    </w:p>
    <w:tbl>
      <w:tblPr>
        <w:tblW w:w="50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3"/>
        <w:gridCol w:w="10051"/>
        <w:gridCol w:w="1255"/>
        <w:gridCol w:w="1675"/>
      </w:tblGrid>
      <w:tr w:rsidR="0071313A" w:rsidRPr="00F1096A" w:rsidTr="00EE2BC0">
        <w:trPr>
          <w:trHeight w:val="319"/>
        </w:trPr>
        <w:tc>
          <w:tcPr>
            <w:tcW w:w="645" w:type="pct"/>
            <w:vMerge w:val="restart"/>
          </w:tcPr>
          <w:p w:rsidR="0071313A" w:rsidRPr="00F1096A" w:rsidRDefault="0071313A" w:rsidP="0071313A">
            <w:pPr>
              <w:spacing w:after="0" w:line="360" w:lineRule="auto"/>
              <w:contextualSpacing/>
              <w:rPr>
                <w:rFonts w:ascii="Times New Roman" w:hAnsi="Times New Roman"/>
                <w:bCs/>
                <w:sz w:val="24"/>
                <w:szCs w:val="24"/>
              </w:rPr>
            </w:pPr>
            <w:r w:rsidRPr="00F1096A">
              <w:rPr>
                <w:rFonts w:ascii="Times New Roman" w:hAnsi="Times New Roman"/>
                <w:bCs/>
                <w:sz w:val="24"/>
                <w:szCs w:val="24"/>
              </w:rPr>
              <w:lastRenderedPageBreak/>
              <w:t>Тема 1.6.</w:t>
            </w:r>
          </w:p>
          <w:p w:rsidR="0071313A" w:rsidRPr="00F1096A" w:rsidRDefault="0071313A" w:rsidP="0071313A">
            <w:pPr>
              <w:spacing w:after="0" w:line="360" w:lineRule="auto"/>
              <w:contextualSpacing/>
              <w:rPr>
                <w:rFonts w:ascii="Times New Roman" w:hAnsi="Times New Roman"/>
                <w:bCs/>
                <w:sz w:val="24"/>
                <w:szCs w:val="24"/>
              </w:rPr>
            </w:pPr>
            <w:r w:rsidRPr="00F1096A">
              <w:rPr>
                <w:rFonts w:ascii="Times New Roman" w:hAnsi="Times New Roman"/>
                <w:bCs/>
                <w:sz w:val="24"/>
                <w:szCs w:val="24"/>
              </w:rPr>
              <w:t>Инженерная</w:t>
            </w:r>
          </w:p>
          <w:p w:rsidR="0071313A" w:rsidRPr="00F1096A" w:rsidRDefault="0071313A" w:rsidP="0071313A">
            <w:pPr>
              <w:spacing w:after="0" w:line="360" w:lineRule="auto"/>
              <w:contextualSpacing/>
              <w:rPr>
                <w:rFonts w:ascii="Times New Roman" w:hAnsi="Times New Roman"/>
                <w:bCs/>
                <w:sz w:val="24"/>
                <w:szCs w:val="24"/>
              </w:rPr>
            </w:pPr>
            <w:r w:rsidRPr="00F1096A">
              <w:rPr>
                <w:rFonts w:ascii="Times New Roman" w:hAnsi="Times New Roman"/>
                <w:bCs/>
                <w:sz w:val="24"/>
                <w:szCs w:val="24"/>
              </w:rPr>
              <w:t>и индивидуальная</w:t>
            </w:r>
          </w:p>
          <w:p w:rsidR="0071313A" w:rsidRPr="00F1096A" w:rsidRDefault="0071313A" w:rsidP="0071313A">
            <w:pPr>
              <w:spacing w:after="0" w:line="360" w:lineRule="auto"/>
              <w:contextualSpacing/>
              <w:rPr>
                <w:rFonts w:ascii="Times New Roman" w:hAnsi="Times New Roman"/>
                <w:bCs/>
                <w:sz w:val="24"/>
                <w:szCs w:val="24"/>
              </w:rPr>
            </w:pPr>
            <w:r w:rsidRPr="00F1096A">
              <w:rPr>
                <w:rFonts w:ascii="Times New Roman" w:hAnsi="Times New Roman"/>
                <w:bCs/>
                <w:sz w:val="24"/>
                <w:szCs w:val="24"/>
              </w:rPr>
              <w:t>защита. Виды</w:t>
            </w:r>
          </w:p>
          <w:p w:rsidR="0071313A" w:rsidRPr="00F1096A" w:rsidRDefault="0071313A" w:rsidP="0071313A">
            <w:pPr>
              <w:spacing w:after="0" w:line="360" w:lineRule="auto"/>
              <w:contextualSpacing/>
              <w:rPr>
                <w:rFonts w:ascii="Times New Roman" w:hAnsi="Times New Roman"/>
                <w:bCs/>
                <w:sz w:val="24"/>
                <w:szCs w:val="24"/>
              </w:rPr>
            </w:pPr>
            <w:r w:rsidRPr="00F1096A">
              <w:rPr>
                <w:rFonts w:ascii="Times New Roman" w:hAnsi="Times New Roman"/>
                <w:bCs/>
                <w:sz w:val="24"/>
                <w:szCs w:val="24"/>
              </w:rPr>
              <w:t>защитных</w:t>
            </w:r>
          </w:p>
          <w:p w:rsidR="0071313A" w:rsidRPr="00F1096A" w:rsidRDefault="0071313A" w:rsidP="0071313A">
            <w:pPr>
              <w:spacing w:after="0" w:line="360" w:lineRule="auto"/>
              <w:contextualSpacing/>
              <w:rPr>
                <w:rFonts w:ascii="Times New Roman" w:hAnsi="Times New Roman"/>
                <w:bCs/>
                <w:sz w:val="24"/>
                <w:szCs w:val="24"/>
              </w:rPr>
            </w:pPr>
            <w:r w:rsidRPr="00F1096A">
              <w:rPr>
                <w:rFonts w:ascii="Times New Roman" w:hAnsi="Times New Roman"/>
                <w:bCs/>
                <w:sz w:val="24"/>
                <w:szCs w:val="24"/>
              </w:rPr>
              <w:t>сооружений и</w:t>
            </w:r>
          </w:p>
          <w:p w:rsidR="0071313A" w:rsidRPr="00F1096A" w:rsidRDefault="0071313A" w:rsidP="0071313A">
            <w:pPr>
              <w:spacing w:after="0" w:line="360" w:lineRule="auto"/>
              <w:contextualSpacing/>
              <w:rPr>
                <w:rFonts w:ascii="Times New Roman" w:hAnsi="Times New Roman"/>
                <w:bCs/>
                <w:sz w:val="24"/>
                <w:szCs w:val="24"/>
              </w:rPr>
            </w:pPr>
            <w:r w:rsidRPr="00F1096A">
              <w:rPr>
                <w:rFonts w:ascii="Times New Roman" w:hAnsi="Times New Roman"/>
                <w:bCs/>
                <w:sz w:val="24"/>
                <w:szCs w:val="24"/>
              </w:rPr>
              <w:t>правила поведения в</w:t>
            </w:r>
          </w:p>
          <w:p w:rsidR="0071313A" w:rsidRPr="00F1096A" w:rsidRDefault="0071313A" w:rsidP="0071313A">
            <w:pPr>
              <w:spacing w:after="0" w:line="360" w:lineRule="auto"/>
              <w:contextualSpacing/>
              <w:rPr>
                <w:rFonts w:ascii="Times New Roman" w:hAnsi="Times New Roman"/>
                <w:bCs/>
                <w:sz w:val="24"/>
                <w:szCs w:val="24"/>
              </w:rPr>
            </w:pPr>
            <w:r w:rsidRPr="00F1096A">
              <w:rPr>
                <w:rFonts w:ascii="Times New Roman" w:hAnsi="Times New Roman"/>
                <w:bCs/>
                <w:sz w:val="24"/>
                <w:szCs w:val="24"/>
              </w:rPr>
              <w:t>них</w:t>
            </w:r>
          </w:p>
        </w:tc>
        <w:tc>
          <w:tcPr>
            <w:tcW w:w="3372" w:type="pct"/>
          </w:tcPr>
          <w:p w:rsidR="0071313A" w:rsidRPr="00F1096A" w:rsidRDefault="0071313A" w:rsidP="0071313A">
            <w:pPr>
              <w:spacing w:after="0" w:line="360" w:lineRule="auto"/>
              <w:contextualSpacing/>
              <w:rPr>
                <w:rFonts w:ascii="Times New Roman" w:hAnsi="Times New Roman"/>
                <w:b/>
                <w:bCs/>
                <w:sz w:val="24"/>
                <w:szCs w:val="24"/>
              </w:rPr>
            </w:pPr>
            <w:r w:rsidRPr="00F1096A">
              <w:rPr>
                <w:rFonts w:ascii="Times New Roman" w:hAnsi="Times New Roman"/>
                <w:b/>
                <w:bCs/>
                <w:sz w:val="24"/>
                <w:szCs w:val="24"/>
              </w:rPr>
              <w:t>Содержание учебного материала</w:t>
            </w:r>
          </w:p>
        </w:tc>
        <w:tc>
          <w:tcPr>
            <w:tcW w:w="421" w:type="pct"/>
            <w:vMerge w:val="restart"/>
          </w:tcPr>
          <w:p w:rsidR="0071313A" w:rsidRPr="00F1096A" w:rsidRDefault="0071313A" w:rsidP="0071313A">
            <w:pPr>
              <w:spacing w:after="0" w:line="360" w:lineRule="auto"/>
              <w:contextualSpacing/>
              <w:jc w:val="center"/>
              <w:rPr>
                <w:rFonts w:ascii="Times New Roman" w:hAnsi="Times New Roman"/>
                <w:b/>
                <w:bCs/>
                <w:sz w:val="24"/>
                <w:szCs w:val="24"/>
              </w:rPr>
            </w:pPr>
            <w:r w:rsidRPr="00F1096A">
              <w:rPr>
                <w:rFonts w:ascii="Times New Roman" w:hAnsi="Times New Roman"/>
                <w:b/>
                <w:bCs/>
                <w:sz w:val="24"/>
                <w:szCs w:val="24"/>
              </w:rPr>
              <w:t>3</w:t>
            </w:r>
          </w:p>
        </w:tc>
        <w:tc>
          <w:tcPr>
            <w:tcW w:w="562" w:type="pct"/>
            <w:vMerge w:val="restart"/>
          </w:tcPr>
          <w:p w:rsidR="0071313A" w:rsidRPr="00F1096A" w:rsidRDefault="0071313A" w:rsidP="0071313A">
            <w:pPr>
              <w:spacing w:after="0" w:line="360" w:lineRule="auto"/>
              <w:contextualSpacing/>
              <w:jc w:val="center"/>
              <w:rPr>
                <w:rFonts w:ascii="Times New Roman" w:hAnsi="Times New Roman"/>
                <w:bCs/>
                <w:spacing w:val="-1"/>
                <w:sz w:val="24"/>
                <w:szCs w:val="24"/>
              </w:rPr>
            </w:pPr>
            <w:r w:rsidRPr="00F1096A">
              <w:rPr>
                <w:rFonts w:ascii="Times New Roman" w:hAnsi="Times New Roman"/>
                <w:bCs/>
                <w:spacing w:val="-1"/>
                <w:sz w:val="24"/>
                <w:szCs w:val="24"/>
              </w:rPr>
              <w:t>ОК 01-08, 10</w:t>
            </w:r>
          </w:p>
          <w:p w:rsidR="0071313A" w:rsidRPr="00F1096A" w:rsidRDefault="0071313A" w:rsidP="0071313A">
            <w:pPr>
              <w:spacing w:after="0" w:line="360" w:lineRule="auto"/>
              <w:contextualSpacing/>
              <w:jc w:val="center"/>
              <w:rPr>
                <w:rFonts w:ascii="Times New Roman" w:hAnsi="Times New Roman"/>
                <w:b/>
                <w:bCs/>
                <w:spacing w:val="-1"/>
                <w:sz w:val="24"/>
                <w:szCs w:val="24"/>
              </w:rPr>
            </w:pPr>
            <w:r w:rsidRPr="00F1096A">
              <w:rPr>
                <w:rFonts w:ascii="Times New Roman" w:hAnsi="Times New Roman"/>
                <w:bCs/>
                <w:spacing w:val="-1"/>
                <w:sz w:val="24"/>
                <w:szCs w:val="24"/>
              </w:rPr>
              <w:t>ПК 1.1, ПК 1.2, ПК 1.4, ПК2.1, ПК 3.1, ПК4.1, ПК 4.2</w:t>
            </w:r>
          </w:p>
        </w:tc>
      </w:tr>
      <w:tr w:rsidR="0071313A" w:rsidRPr="00F1096A" w:rsidTr="00EE2BC0">
        <w:trPr>
          <w:trHeight w:val="20"/>
        </w:trPr>
        <w:tc>
          <w:tcPr>
            <w:tcW w:w="645" w:type="pct"/>
            <w:vMerge/>
          </w:tcPr>
          <w:p w:rsidR="0071313A" w:rsidRPr="00F1096A" w:rsidRDefault="0071313A" w:rsidP="0071313A">
            <w:pPr>
              <w:spacing w:after="0" w:line="360" w:lineRule="auto"/>
              <w:contextualSpacing/>
              <w:rPr>
                <w:rFonts w:ascii="Times New Roman" w:hAnsi="Times New Roman"/>
                <w:bCs/>
                <w:sz w:val="24"/>
                <w:szCs w:val="24"/>
              </w:rPr>
            </w:pPr>
          </w:p>
        </w:tc>
        <w:tc>
          <w:tcPr>
            <w:tcW w:w="3372" w:type="pct"/>
          </w:tcPr>
          <w:p w:rsidR="0071313A" w:rsidRPr="00F1096A" w:rsidRDefault="0071313A" w:rsidP="0071313A">
            <w:pPr>
              <w:spacing w:after="0" w:line="360" w:lineRule="auto"/>
              <w:contextualSpacing/>
              <w:jc w:val="both"/>
              <w:rPr>
                <w:rFonts w:ascii="Times New Roman" w:hAnsi="Times New Roman"/>
                <w:bCs/>
                <w:sz w:val="24"/>
                <w:szCs w:val="24"/>
              </w:rPr>
            </w:pPr>
            <w:r w:rsidRPr="00F1096A">
              <w:rPr>
                <w:rFonts w:ascii="Times New Roman" w:hAnsi="Times New Roman"/>
                <w:bCs/>
                <w:sz w:val="24"/>
                <w:szCs w:val="24"/>
              </w:rPr>
              <w:t>1.  Мероприятия по защите населения. Организация инженерной защиты</w:t>
            </w:r>
          </w:p>
          <w:p w:rsidR="0071313A" w:rsidRPr="00F1096A" w:rsidRDefault="0071313A" w:rsidP="0071313A">
            <w:pPr>
              <w:spacing w:after="0" w:line="360" w:lineRule="auto"/>
              <w:contextualSpacing/>
              <w:jc w:val="both"/>
              <w:rPr>
                <w:rFonts w:ascii="Times New Roman" w:hAnsi="Times New Roman"/>
                <w:b/>
                <w:bCs/>
                <w:sz w:val="24"/>
                <w:szCs w:val="24"/>
              </w:rPr>
            </w:pPr>
            <w:r w:rsidRPr="00F1096A">
              <w:rPr>
                <w:rFonts w:ascii="Times New Roman" w:hAnsi="Times New Roman"/>
                <w:bCs/>
                <w:sz w:val="24"/>
                <w:szCs w:val="24"/>
              </w:rPr>
              <w:t>населения от поражающих факторов чрезвычайных ситуаций мирного и военного времени. Защитные сооружения гражданской обороны. Основное предназначение защитных сооружений гражданской обороны. Виды защитных сооружений. Правила поведения в защитных сооружениях. Санитарная обработка людей после пребывания их в зонах заражения.</w:t>
            </w:r>
          </w:p>
        </w:tc>
        <w:tc>
          <w:tcPr>
            <w:tcW w:w="421" w:type="pct"/>
            <w:vMerge/>
          </w:tcPr>
          <w:p w:rsidR="0071313A" w:rsidRPr="00F1096A" w:rsidRDefault="0071313A" w:rsidP="0071313A">
            <w:pPr>
              <w:spacing w:after="0" w:line="360" w:lineRule="auto"/>
              <w:contextualSpacing/>
              <w:jc w:val="center"/>
              <w:rPr>
                <w:rFonts w:ascii="Times New Roman" w:hAnsi="Times New Roman"/>
                <w:b/>
                <w:bCs/>
                <w:sz w:val="24"/>
                <w:szCs w:val="24"/>
              </w:rPr>
            </w:pPr>
          </w:p>
        </w:tc>
        <w:tc>
          <w:tcPr>
            <w:tcW w:w="562" w:type="pct"/>
            <w:vMerge/>
          </w:tcPr>
          <w:p w:rsidR="0071313A" w:rsidRPr="00F1096A" w:rsidRDefault="0071313A" w:rsidP="0071313A">
            <w:pPr>
              <w:spacing w:after="0" w:line="360" w:lineRule="auto"/>
              <w:contextualSpacing/>
              <w:jc w:val="center"/>
              <w:rPr>
                <w:rFonts w:ascii="Times New Roman" w:hAnsi="Times New Roman"/>
                <w:b/>
                <w:bCs/>
                <w:sz w:val="24"/>
                <w:szCs w:val="24"/>
              </w:rPr>
            </w:pPr>
          </w:p>
        </w:tc>
      </w:tr>
      <w:tr w:rsidR="0071313A" w:rsidRPr="00F1096A" w:rsidTr="00EE2BC0">
        <w:trPr>
          <w:trHeight w:val="20"/>
        </w:trPr>
        <w:tc>
          <w:tcPr>
            <w:tcW w:w="645" w:type="pct"/>
            <w:vMerge/>
          </w:tcPr>
          <w:p w:rsidR="0071313A" w:rsidRPr="00F1096A" w:rsidRDefault="0071313A" w:rsidP="0071313A">
            <w:pPr>
              <w:spacing w:after="0" w:line="360" w:lineRule="auto"/>
              <w:contextualSpacing/>
              <w:rPr>
                <w:rFonts w:ascii="Times New Roman" w:hAnsi="Times New Roman"/>
                <w:bCs/>
                <w:sz w:val="24"/>
                <w:szCs w:val="24"/>
              </w:rPr>
            </w:pPr>
          </w:p>
        </w:tc>
        <w:tc>
          <w:tcPr>
            <w:tcW w:w="3372" w:type="pct"/>
          </w:tcPr>
          <w:p w:rsidR="0071313A" w:rsidRPr="00F1096A" w:rsidRDefault="0071313A" w:rsidP="0071313A">
            <w:pPr>
              <w:spacing w:after="0" w:line="360" w:lineRule="auto"/>
              <w:contextualSpacing/>
              <w:rPr>
                <w:rFonts w:ascii="Times New Roman" w:hAnsi="Times New Roman"/>
                <w:b/>
                <w:sz w:val="24"/>
                <w:szCs w:val="24"/>
              </w:rPr>
            </w:pPr>
            <w:r w:rsidRPr="00F1096A">
              <w:rPr>
                <w:rFonts w:ascii="Times New Roman" w:hAnsi="Times New Roman"/>
                <w:b/>
                <w:bCs/>
                <w:sz w:val="24"/>
                <w:szCs w:val="24"/>
              </w:rPr>
              <w:t xml:space="preserve">В том числе, практических занятий </w:t>
            </w:r>
          </w:p>
        </w:tc>
        <w:tc>
          <w:tcPr>
            <w:tcW w:w="421" w:type="pct"/>
          </w:tcPr>
          <w:p w:rsidR="0071313A" w:rsidRPr="00F1096A" w:rsidRDefault="0071313A" w:rsidP="0071313A">
            <w:pPr>
              <w:spacing w:after="0" w:line="360" w:lineRule="auto"/>
              <w:contextualSpacing/>
              <w:jc w:val="center"/>
              <w:rPr>
                <w:rFonts w:ascii="Times New Roman" w:hAnsi="Times New Roman"/>
                <w:sz w:val="24"/>
                <w:szCs w:val="24"/>
              </w:rPr>
            </w:pPr>
            <w:r w:rsidRPr="00F1096A">
              <w:rPr>
                <w:rFonts w:ascii="Times New Roman" w:hAnsi="Times New Roman"/>
                <w:sz w:val="24"/>
                <w:szCs w:val="24"/>
              </w:rPr>
              <w:t>2</w:t>
            </w:r>
          </w:p>
        </w:tc>
        <w:tc>
          <w:tcPr>
            <w:tcW w:w="562" w:type="pct"/>
            <w:vMerge/>
          </w:tcPr>
          <w:p w:rsidR="0071313A" w:rsidRPr="00F1096A" w:rsidRDefault="0071313A" w:rsidP="0071313A">
            <w:pPr>
              <w:spacing w:after="0" w:line="360" w:lineRule="auto"/>
              <w:contextualSpacing/>
              <w:jc w:val="center"/>
              <w:rPr>
                <w:rFonts w:ascii="Times New Roman" w:hAnsi="Times New Roman"/>
                <w:b/>
                <w:sz w:val="24"/>
                <w:szCs w:val="24"/>
              </w:rPr>
            </w:pPr>
          </w:p>
        </w:tc>
      </w:tr>
      <w:tr w:rsidR="0071313A" w:rsidRPr="00F1096A" w:rsidTr="00EE2BC0">
        <w:trPr>
          <w:trHeight w:val="413"/>
        </w:trPr>
        <w:tc>
          <w:tcPr>
            <w:tcW w:w="645" w:type="pct"/>
            <w:vMerge/>
          </w:tcPr>
          <w:p w:rsidR="0071313A" w:rsidRPr="00F1096A" w:rsidRDefault="0071313A" w:rsidP="0071313A">
            <w:pPr>
              <w:spacing w:after="0" w:line="360" w:lineRule="auto"/>
              <w:contextualSpacing/>
              <w:rPr>
                <w:rFonts w:ascii="Times New Roman" w:hAnsi="Times New Roman"/>
                <w:bCs/>
                <w:sz w:val="24"/>
                <w:szCs w:val="24"/>
              </w:rPr>
            </w:pPr>
          </w:p>
        </w:tc>
        <w:tc>
          <w:tcPr>
            <w:tcW w:w="3372" w:type="pct"/>
          </w:tcPr>
          <w:p w:rsidR="0071313A" w:rsidRPr="00F1096A" w:rsidRDefault="0071313A" w:rsidP="0071313A">
            <w:pPr>
              <w:spacing w:after="0" w:line="360" w:lineRule="auto"/>
              <w:contextualSpacing/>
              <w:rPr>
                <w:rFonts w:ascii="Times New Roman" w:hAnsi="Times New Roman"/>
                <w:bCs/>
                <w:sz w:val="24"/>
                <w:szCs w:val="24"/>
              </w:rPr>
            </w:pPr>
            <w:r w:rsidRPr="00F1096A">
              <w:rPr>
                <w:rFonts w:ascii="Times New Roman" w:hAnsi="Times New Roman"/>
                <w:bCs/>
                <w:sz w:val="24"/>
                <w:szCs w:val="24"/>
              </w:rPr>
              <w:t>1.Практическая работа №3 Действия населения при ЧС военного характера.</w:t>
            </w:r>
          </w:p>
        </w:tc>
        <w:tc>
          <w:tcPr>
            <w:tcW w:w="421" w:type="pct"/>
          </w:tcPr>
          <w:p w:rsidR="0071313A" w:rsidRPr="00F1096A" w:rsidRDefault="0071313A" w:rsidP="0071313A">
            <w:pPr>
              <w:spacing w:after="0" w:line="360" w:lineRule="auto"/>
              <w:contextualSpacing/>
              <w:jc w:val="center"/>
              <w:rPr>
                <w:rFonts w:ascii="Times New Roman" w:hAnsi="Times New Roman"/>
                <w:sz w:val="24"/>
                <w:szCs w:val="24"/>
              </w:rPr>
            </w:pPr>
            <w:r w:rsidRPr="00F1096A">
              <w:rPr>
                <w:rFonts w:ascii="Times New Roman" w:hAnsi="Times New Roman"/>
                <w:sz w:val="24"/>
                <w:szCs w:val="24"/>
              </w:rPr>
              <w:t>2</w:t>
            </w:r>
          </w:p>
        </w:tc>
        <w:tc>
          <w:tcPr>
            <w:tcW w:w="562" w:type="pct"/>
            <w:vMerge/>
          </w:tcPr>
          <w:p w:rsidR="0071313A" w:rsidRPr="00F1096A" w:rsidRDefault="0071313A" w:rsidP="0071313A">
            <w:pPr>
              <w:spacing w:after="0" w:line="360" w:lineRule="auto"/>
              <w:contextualSpacing/>
              <w:jc w:val="center"/>
              <w:rPr>
                <w:rFonts w:ascii="Times New Roman" w:hAnsi="Times New Roman"/>
                <w:b/>
                <w:sz w:val="24"/>
                <w:szCs w:val="24"/>
              </w:rPr>
            </w:pPr>
          </w:p>
        </w:tc>
      </w:tr>
      <w:tr w:rsidR="0071313A" w:rsidRPr="00F1096A" w:rsidTr="00EE2BC0">
        <w:trPr>
          <w:trHeight w:val="20"/>
        </w:trPr>
        <w:tc>
          <w:tcPr>
            <w:tcW w:w="645" w:type="pct"/>
            <w:vMerge/>
          </w:tcPr>
          <w:p w:rsidR="0071313A" w:rsidRPr="00F1096A" w:rsidRDefault="0071313A" w:rsidP="0071313A">
            <w:pPr>
              <w:spacing w:after="0" w:line="360" w:lineRule="auto"/>
              <w:contextualSpacing/>
              <w:rPr>
                <w:rFonts w:ascii="Times New Roman" w:hAnsi="Times New Roman"/>
                <w:bCs/>
                <w:sz w:val="24"/>
                <w:szCs w:val="24"/>
              </w:rPr>
            </w:pPr>
          </w:p>
        </w:tc>
        <w:tc>
          <w:tcPr>
            <w:tcW w:w="3372" w:type="pct"/>
          </w:tcPr>
          <w:p w:rsidR="0071313A" w:rsidRPr="00F1096A" w:rsidRDefault="0071313A" w:rsidP="0071313A">
            <w:pPr>
              <w:spacing w:after="0" w:line="360" w:lineRule="auto"/>
              <w:contextualSpacing/>
              <w:rPr>
                <w:rFonts w:ascii="Times New Roman" w:hAnsi="Times New Roman"/>
                <w:b/>
                <w:bCs/>
                <w:sz w:val="24"/>
                <w:szCs w:val="24"/>
              </w:rPr>
            </w:pPr>
            <w:r w:rsidRPr="00F1096A">
              <w:rPr>
                <w:rFonts w:ascii="Times New Roman" w:hAnsi="Times New Roman"/>
                <w:b/>
                <w:bCs/>
                <w:sz w:val="24"/>
                <w:szCs w:val="24"/>
              </w:rPr>
              <w:t xml:space="preserve">В том числе, самостоятельная работа обучающихся примерная </w:t>
            </w:r>
          </w:p>
        </w:tc>
        <w:tc>
          <w:tcPr>
            <w:tcW w:w="421" w:type="pct"/>
          </w:tcPr>
          <w:p w:rsidR="0071313A" w:rsidRPr="00F1096A" w:rsidRDefault="0071313A" w:rsidP="0071313A">
            <w:pPr>
              <w:spacing w:after="0" w:line="360" w:lineRule="auto"/>
              <w:contextualSpacing/>
              <w:jc w:val="center"/>
              <w:rPr>
                <w:rFonts w:ascii="Times New Roman" w:hAnsi="Times New Roman"/>
                <w:bCs/>
                <w:sz w:val="24"/>
                <w:szCs w:val="24"/>
              </w:rPr>
            </w:pPr>
            <w:r w:rsidRPr="00F1096A">
              <w:rPr>
                <w:rFonts w:ascii="Times New Roman" w:hAnsi="Times New Roman"/>
                <w:bCs/>
                <w:sz w:val="24"/>
                <w:szCs w:val="24"/>
              </w:rPr>
              <w:t>-</w:t>
            </w:r>
          </w:p>
        </w:tc>
        <w:tc>
          <w:tcPr>
            <w:tcW w:w="562" w:type="pct"/>
            <w:vMerge/>
          </w:tcPr>
          <w:p w:rsidR="0071313A" w:rsidRPr="00F1096A" w:rsidRDefault="0071313A" w:rsidP="0071313A">
            <w:pPr>
              <w:spacing w:after="0" w:line="360" w:lineRule="auto"/>
              <w:contextualSpacing/>
              <w:jc w:val="center"/>
              <w:rPr>
                <w:rFonts w:ascii="Times New Roman" w:hAnsi="Times New Roman"/>
                <w:b/>
                <w:sz w:val="24"/>
                <w:szCs w:val="24"/>
              </w:rPr>
            </w:pPr>
          </w:p>
        </w:tc>
      </w:tr>
      <w:tr w:rsidR="0071313A" w:rsidRPr="00F1096A" w:rsidTr="00EE2BC0">
        <w:trPr>
          <w:trHeight w:val="307"/>
        </w:trPr>
        <w:tc>
          <w:tcPr>
            <w:tcW w:w="645" w:type="pct"/>
            <w:vMerge w:val="restart"/>
          </w:tcPr>
          <w:p w:rsidR="0071313A" w:rsidRPr="00F1096A" w:rsidRDefault="0071313A" w:rsidP="0071313A">
            <w:pPr>
              <w:spacing w:after="0" w:line="360" w:lineRule="auto"/>
              <w:contextualSpacing/>
              <w:rPr>
                <w:rFonts w:ascii="Times New Roman" w:hAnsi="Times New Roman"/>
                <w:bCs/>
                <w:sz w:val="24"/>
                <w:szCs w:val="24"/>
              </w:rPr>
            </w:pPr>
            <w:r w:rsidRPr="00F1096A">
              <w:rPr>
                <w:rFonts w:ascii="Times New Roman" w:hAnsi="Times New Roman"/>
                <w:bCs/>
                <w:sz w:val="24"/>
                <w:szCs w:val="24"/>
              </w:rPr>
              <w:t>Тема 1.7.</w:t>
            </w:r>
          </w:p>
          <w:p w:rsidR="0071313A" w:rsidRPr="00F1096A" w:rsidRDefault="0071313A" w:rsidP="0071313A">
            <w:pPr>
              <w:spacing w:after="0" w:line="360" w:lineRule="auto"/>
              <w:contextualSpacing/>
              <w:rPr>
                <w:rFonts w:ascii="Times New Roman" w:hAnsi="Times New Roman"/>
                <w:bCs/>
                <w:sz w:val="24"/>
                <w:szCs w:val="24"/>
              </w:rPr>
            </w:pPr>
            <w:r w:rsidRPr="00F1096A">
              <w:rPr>
                <w:rFonts w:ascii="Times New Roman" w:hAnsi="Times New Roman"/>
                <w:bCs/>
                <w:sz w:val="24"/>
                <w:szCs w:val="24"/>
              </w:rPr>
              <w:t>Обеспечение</w:t>
            </w:r>
          </w:p>
          <w:p w:rsidR="0071313A" w:rsidRPr="00F1096A" w:rsidRDefault="0071313A" w:rsidP="0071313A">
            <w:pPr>
              <w:spacing w:after="0" w:line="360" w:lineRule="auto"/>
              <w:contextualSpacing/>
              <w:rPr>
                <w:rFonts w:ascii="Times New Roman" w:hAnsi="Times New Roman"/>
                <w:bCs/>
                <w:sz w:val="24"/>
                <w:szCs w:val="24"/>
              </w:rPr>
            </w:pPr>
            <w:r w:rsidRPr="00F1096A">
              <w:rPr>
                <w:rFonts w:ascii="Times New Roman" w:hAnsi="Times New Roman"/>
                <w:bCs/>
                <w:sz w:val="24"/>
                <w:szCs w:val="24"/>
              </w:rPr>
              <w:t>здорового образа жизни</w:t>
            </w:r>
          </w:p>
        </w:tc>
        <w:tc>
          <w:tcPr>
            <w:tcW w:w="3372" w:type="pct"/>
          </w:tcPr>
          <w:p w:rsidR="0071313A" w:rsidRPr="00F1096A" w:rsidRDefault="0071313A" w:rsidP="0071313A">
            <w:pPr>
              <w:spacing w:after="0" w:line="360" w:lineRule="auto"/>
              <w:contextualSpacing/>
              <w:rPr>
                <w:rFonts w:ascii="Times New Roman" w:hAnsi="Times New Roman"/>
                <w:b/>
                <w:bCs/>
                <w:sz w:val="24"/>
                <w:szCs w:val="24"/>
              </w:rPr>
            </w:pPr>
            <w:r w:rsidRPr="00F1096A">
              <w:rPr>
                <w:rFonts w:ascii="Times New Roman" w:hAnsi="Times New Roman"/>
                <w:b/>
                <w:bCs/>
                <w:sz w:val="24"/>
                <w:szCs w:val="24"/>
              </w:rPr>
              <w:t>Содержание учебного материала</w:t>
            </w:r>
          </w:p>
        </w:tc>
        <w:tc>
          <w:tcPr>
            <w:tcW w:w="421" w:type="pct"/>
            <w:vMerge w:val="restart"/>
          </w:tcPr>
          <w:p w:rsidR="0071313A" w:rsidRPr="00F1096A" w:rsidRDefault="0071313A" w:rsidP="0071313A">
            <w:pPr>
              <w:spacing w:after="0" w:line="360" w:lineRule="auto"/>
              <w:contextualSpacing/>
              <w:jc w:val="center"/>
              <w:rPr>
                <w:rFonts w:ascii="Times New Roman" w:hAnsi="Times New Roman"/>
                <w:b/>
                <w:bCs/>
                <w:sz w:val="24"/>
                <w:szCs w:val="24"/>
              </w:rPr>
            </w:pPr>
            <w:r w:rsidRPr="00F1096A">
              <w:rPr>
                <w:rFonts w:ascii="Times New Roman" w:hAnsi="Times New Roman"/>
                <w:b/>
                <w:bCs/>
                <w:sz w:val="24"/>
                <w:szCs w:val="24"/>
              </w:rPr>
              <w:t>3</w:t>
            </w:r>
          </w:p>
        </w:tc>
        <w:tc>
          <w:tcPr>
            <w:tcW w:w="562" w:type="pct"/>
            <w:vMerge w:val="restart"/>
          </w:tcPr>
          <w:p w:rsidR="0071313A" w:rsidRPr="00F1096A" w:rsidRDefault="0071313A" w:rsidP="0071313A">
            <w:pPr>
              <w:spacing w:after="0" w:line="360" w:lineRule="auto"/>
              <w:contextualSpacing/>
              <w:jc w:val="center"/>
              <w:rPr>
                <w:rFonts w:ascii="Times New Roman" w:hAnsi="Times New Roman"/>
                <w:b/>
                <w:sz w:val="24"/>
                <w:szCs w:val="24"/>
              </w:rPr>
            </w:pPr>
          </w:p>
          <w:p w:rsidR="0071313A" w:rsidRPr="00F1096A" w:rsidRDefault="0071313A" w:rsidP="0071313A">
            <w:pPr>
              <w:spacing w:after="0" w:line="360" w:lineRule="auto"/>
              <w:contextualSpacing/>
              <w:jc w:val="center"/>
              <w:rPr>
                <w:rFonts w:ascii="Times New Roman" w:hAnsi="Times New Roman"/>
                <w:bCs/>
                <w:spacing w:val="-1"/>
                <w:sz w:val="24"/>
                <w:szCs w:val="24"/>
              </w:rPr>
            </w:pPr>
            <w:r w:rsidRPr="00F1096A">
              <w:rPr>
                <w:rFonts w:ascii="Times New Roman" w:hAnsi="Times New Roman"/>
                <w:bCs/>
                <w:spacing w:val="-1"/>
                <w:sz w:val="24"/>
                <w:szCs w:val="24"/>
              </w:rPr>
              <w:t>ОК 01-08, 10</w:t>
            </w:r>
          </w:p>
          <w:p w:rsidR="0071313A" w:rsidRPr="00F1096A" w:rsidRDefault="0071313A" w:rsidP="0071313A">
            <w:pPr>
              <w:spacing w:after="0" w:line="360" w:lineRule="auto"/>
              <w:contextualSpacing/>
              <w:jc w:val="center"/>
              <w:rPr>
                <w:rFonts w:ascii="Times New Roman" w:hAnsi="Times New Roman"/>
                <w:b/>
                <w:bCs/>
                <w:spacing w:val="-1"/>
                <w:sz w:val="24"/>
                <w:szCs w:val="24"/>
              </w:rPr>
            </w:pPr>
            <w:r w:rsidRPr="00F1096A">
              <w:rPr>
                <w:rFonts w:ascii="Times New Roman" w:hAnsi="Times New Roman"/>
                <w:bCs/>
                <w:spacing w:val="-1"/>
                <w:sz w:val="24"/>
                <w:szCs w:val="24"/>
              </w:rPr>
              <w:t>ПК 1.1, ПК 1.2, ПК 1.4, ПК2.1, ПК 3.1, ПК4.1, ПК 4.2</w:t>
            </w:r>
          </w:p>
        </w:tc>
      </w:tr>
      <w:tr w:rsidR="0071313A" w:rsidRPr="00F1096A" w:rsidTr="00EE2BC0">
        <w:trPr>
          <w:trHeight w:val="20"/>
        </w:trPr>
        <w:tc>
          <w:tcPr>
            <w:tcW w:w="645" w:type="pct"/>
            <w:vMerge/>
          </w:tcPr>
          <w:p w:rsidR="0071313A" w:rsidRPr="00F1096A" w:rsidRDefault="0071313A" w:rsidP="0071313A">
            <w:pPr>
              <w:spacing w:after="0" w:line="360" w:lineRule="auto"/>
              <w:contextualSpacing/>
              <w:rPr>
                <w:rFonts w:ascii="Times New Roman" w:hAnsi="Times New Roman"/>
                <w:bCs/>
                <w:sz w:val="24"/>
                <w:szCs w:val="24"/>
              </w:rPr>
            </w:pPr>
          </w:p>
        </w:tc>
        <w:tc>
          <w:tcPr>
            <w:tcW w:w="3372" w:type="pct"/>
          </w:tcPr>
          <w:p w:rsidR="0071313A" w:rsidRPr="00F1096A" w:rsidRDefault="0071313A" w:rsidP="0071313A">
            <w:pPr>
              <w:spacing w:after="0" w:line="360" w:lineRule="auto"/>
              <w:contextualSpacing/>
              <w:jc w:val="both"/>
              <w:rPr>
                <w:rFonts w:ascii="Times New Roman" w:hAnsi="Times New Roman"/>
                <w:b/>
                <w:bCs/>
                <w:sz w:val="24"/>
                <w:szCs w:val="24"/>
              </w:rPr>
            </w:pPr>
            <w:r w:rsidRPr="00F1096A">
              <w:rPr>
                <w:rFonts w:ascii="Times New Roman" w:hAnsi="Times New Roman"/>
                <w:bCs/>
                <w:sz w:val="24"/>
                <w:szCs w:val="24"/>
              </w:rPr>
              <w:t>1.  Здоровый образ жизни как необходимое условие сохранения и укрепления здоровья человека и общества. Влияние неблагоприятной окружающей среды на здоровье человека. Психологическая уравновешенность и ее значение для здоровья. Режим дня, труда и отдыха. Рациональное питание и его значение для здоровья. Влияние двигательной активности на здоровья человека. Закаливание и его влияние на здоровье. Правила личной гигиены и здоровья человека.</w:t>
            </w:r>
          </w:p>
        </w:tc>
        <w:tc>
          <w:tcPr>
            <w:tcW w:w="421" w:type="pct"/>
            <w:vMerge/>
            <w:vAlign w:val="center"/>
          </w:tcPr>
          <w:p w:rsidR="0071313A" w:rsidRPr="00F1096A" w:rsidRDefault="0071313A" w:rsidP="0071313A">
            <w:pPr>
              <w:spacing w:after="0" w:line="360" w:lineRule="auto"/>
              <w:contextualSpacing/>
              <w:jc w:val="center"/>
              <w:rPr>
                <w:rFonts w:ascii="Times New Roman" w:hAnsi="Times New Roman"/>
                <w:b/>
                <w:bCs/>
                <w:sz w:val="24"/>
                <w:szCs w:val="24"/>
              </w:rPr>
            </w:pPr>
          </w:p>
        </w:tc>
        <w:tc>
          <w:tcPr>
            <w:tcW w:w="562" w:type="pct"/>
            <w:vMerge/>
          </w:tcPr>
          <w:p w:rsidR="0071313A" w:rsidRPr="00F1096A" w:rsidRDefault="0071313A" w:rsidP="0071313A">
            <w:pPr>
              <w:spacing w:after="0" w:line="360" w:lineRule="auto"/>
              <w:contextualSpacing/>
              <w:jc w:val="center"/>
              <w:rPr>
                <w:rFonts w:ascii="Times New Roman" w:hAnsi="Times New Roman"/>
                <w:b/>
                <w:bCs/>
                <w:sz w:val="24"/>
                <w:szCs w:val="24"/>
              </w:rPr>
            </w:pPr>
          </w:p>
        </w:tc>
      </w:tr>
      <w:tr w:rsidR="0071313A" w:rsidRPr="00F1096A" w:rsidTr="00EE2BC0">
        <w:trPr>
          <w:trHeight w:val="20"/>
        </w:trPr>
        <w:tc>
          <w:tcPr>
            <w:tcW w:w="645" w:type="pct"/>
            <w:vMerge/>
          </w:tcPr>
          <w:p w:rsidR="0071313A" w:rsidRPr="00F1096A" w:rsidRDefault="0071313A" w:rsidP="0071313A">
            <w:pPr>
              <w:spacing w:after="0" w:line="360" w:lineRule="auto"/>
              <w:contextualSpacing/>
              <w:rPr>
                <w:rFonts w:ascii="Times New Roman" w:hAnsi="Times New Roman"/>
                <w:bCs/>
                <w:sz w:val="24"/>
                <w:szCs w:val="24"/>
              </w:rPr>
            </w:pPr>
          </w:p>
        </w:tc>
        <w:tc>
          <w:tcPr>
            <w:tcW w:w="3372" w:type="pct"/>
          </w:tcPr>
          <w:p w:rsidR="0071313A" w:rsidRPr="00F1096A" w:rsidRDefault="0071313A" w:rsidP="0071313A">
            <w:pPr>
              <w:spacing w:after="0" w:line="360" w:lineRule="auto"/>
              <w:contextualSpacing/>
              <w:rPr>
                <w:rFonts w:ascii="Times New Roman" w:hAnsi="Times New Roman"/>
                <w:b/>
                <w:sz w:val="24"/>
                <w:szCs w:val="24"/>
              </w:rPr>
            </w:pPr>
            <w:r w:rsidRPr="00F1096A">
              <w:rPr>
                <w:rFonts w:ascii="Times New Roman" w:hAnsi="Times New Roman"/>
                <w:b/>
                <w:bCs/>
                <w:sz w:val="24"/>
                <w:szCs w:val="24"/>
              </w:rPr>
              <w:t xml:space="preserve">В том числе, практических занятий </w:t>
            </w:r>
          </w:p>
        </w:tc>
        <w:tc>
          <w:tcPr>
            <w:tcW w:w="421" w:type="pct"/>
            <w:vAlign w:val="center"/>
          </w:tcPr>
          <w:p w:rsidR="0071313A" w:rsidRPr="00F1096A" w:rsidRDefault="0071313A" w:rsidP="0071313A">
            <w:pPr>
              <w:spacing w:after="0" w:line="360" w:lineRule="auto"/>
              <w:contextualSpacing/>
              <w:jc w:val="center"/>
              <w:rPr>
                <w:rFonts w:ascii="Times New Roman" w:hAnsi="Times New Roman"/>
                <w:sz w:val="24"/>
                <w:szCs w:val="24"/>
              </w:rPr>
            </w:pPr>
            <w:r w:rsidRPr="00F1096A">
              <w:rPr>
                <w:rFonts w:ascii="Times New Roman" w:hAnsi="Times New Roman"/>
                <w:sz w:val="24"/>
                <w:szCs w:val="24"/>
              </w:rPr>
              <w:t>-</w:t>
            </w:r>
          </w:p>
        </w:tc>
        <w:tc>
          <w:tcPr>
            <w:tcW w:w="562" w:type="pct"/>
            <w:vMerge/>
          </w:tcPr>
          <w:p w:rsidR="0071313A" w:rsidRPr="00F1096A" w:rsidRDefault="0071313A" w:rsidP="0071313A">
            <w:pPr>
              <w:spacing w:after="0" w:line="360" w:lineRule="auto"/>
              <w:contextualSpacing/>
              <w:jc w:val="center"/>
              <w:rPr>
                <w:rFonts w:ascii="Times New Roman" w:hAnsi="Times New Roman"/>
                <w:b/>
                <w:sz w:val="24"/>
                <w:szCs w:val="24"/>
              </w:rPr>
            </w:pPr>
          </w:p>
        </w:tc>
      </w:tr>
      <w:tr w:rsidR="0071313A" w:rsidRPr="00F1096A" w:rsidTr="00EE2BC0">
        <w:trPr>
          <w:trHeight w:val="20"/>
        </w:trPr>
        <w:tc>
          <w:tcPr>
            <w:tcW w:w="645" w:type="pct"/>
            <w:vMerge/>
          </w:tcPr>
          <w:p w:rsidR="0071313A" w:rsidRPr="00F1096A" w:rsidRDefault="0071313A" w:rsidP="0071313A">
            <w:pPr>
              <w:spacing w:after="0" w:line="360" w:lineRule="auto"/>
              <w:contextualSpacing/>
              <w:rPr>
                <w:rFonts w:ascii="Times New Roman" w:hAnsi="Times New Roman"/>
                <w:bCs/>
                <w:sz w:val="24"/>
                <w:szCs w:val="24"/>
              </w:rPr>
            </w:pPr>
          </w:p>
        </w:tc>
        <w:tc>
          <w:tcPr>
            <w:tcW w:w="3372" w:type="pct"/>
          </w:tcPr>
          <w:p w:rsidR="0071313A" w:rsidRPr="00F1096A" w:rsidRDefault="0071313A" w:rsidP="0071313A">
            <w:pPr>
              <w:spacing w:after="0" w:line="360" w:lineRule="auto"/>
              <w:contextualSpacing/>
              <w:rPr>
                <w:rFonts w:ascii="Times New Roman" w:hAnsi="Times New Roman"/>
                <w:b/>
                <w:bCs/>
                <w:sz w:val="24"/>
                <w:szCs w:val="24"/>
              </w:rPr>
            </w:pPr>
            <w:r w:rsidRPr="00F1096A">
              <w:rPr>
                <w:rFonts w:ascii="Times New Roman" w:hAnsi="Times New Roman"/>
                <w:b/>
                <w:bCs/>
                <w:sz w:val="24"/>
                <w:szCs w:val="24"/>
              </w:rPr>
              <w:t xml:space="preserve">В том числе самостоятельная работа обучающихся примерная </w:t>
            </w:r>
          </w:p>
          <w:p w:rsidR="0071313A" w:rsidRPr="00F1096A" w:rsidRDefault="0071313A" w:rsidP="0071313A">
            <w:pPr>
              <w:spacing w:after="0" w:line="360" w:lineRule="auto"/>
              <w:contextualSpacing/>
              <w:rPr>
                <w:rFonts w:ascii="Times New Roman" w:hAnsi="Times New Roman"/>
                <w:bCs/>
                <w:sz w:val="24"/>
                <w:szCs w:val="24"/>
              </w:rPr>
            </w:pPr>
            <w:r w:rsidRPr="00F1096A">
              <w:rPr>
                <w:rFonts w:ascii="Times New Roman" w:hAnsi="Times New Roman"/>
                <w:bCs/>
                <w:sz w:val="24"/>
                <w:szCs w:val="24"/>
              </w:rPr>
              <w:t>Составление плана режима  учебного  дня и выходного.</w:t>
            </w:r>
          </w:p>
        </w:tc>
        <w:tc>
          <w:tcPr>
            <w:tcW w:w="421" w:type="pct"/>
            <w:vAlign w:val="center"/>
          </w:tcPr>
          <w:p w:rsidR="0071313A" w:rsidRPr="00F1096A" w:rsidRDefault="0071313A" w:rsidP="0071313A">
            <w:pPr>
              <w:spacing w:after="0" w:line="360" w:lineRule="auto"/>
              <w:contextualSpacing/>
              <w:jc w:val="center"/>
              <w:rPr>
                <w:rFonts w:ascii="Times New Roman" w:hAnsi="Times New Roman"/>
                <w:bCs/>
                <w:sz w:val="24"/>
                <w:szCs w:val="24"/>
              </w:rPr>
            </w:pPr>
            <w:r w:rsidRPr="00F1096A">
              <w:rPr>
                <w:rFonts w:ascii="Times New Roman" w:hAnsi="Times New Roman"/>
                <w:bCs/>
                <w:sz w:val="24"/>
                <w:szCs w:val="24"/>
              </w:rPr>
              <w:t>*</w:t>
            </w:r>
          </w:p>
        </w:tc>
        <w:tc>
          <w:tcPr>
            <w:tcW w:w="562" w:type="pct"/>
            <w:vMerge/>
          </w:tcPr>
          <w:p w:rsidR="0071313A" w:rsidRPr="00F1096A" w:rsidRDefault="0071313A" w:rsidP="0071313A">
            <w:pPr>
              <w:spacing w:after="0" w:line="360" w:lineRule="auto"/>
              <w:contextualSpacing/>
              <w:jc w:val="center"/>
              <w:rPr>
                <w:rFonts w:ascii="Times New Roman" w:hAnsi="Times New Roman"/>
                <w:b/>
                <w:sz w:val="24"/>
                <w:szCs w:val="24"/>
              </w:rPr>
            </w:pPr>
          </w:p>
        </w:tc>
      </w:tr>
      <w:tr w:rsidR="0071313A" w:rsidRPr="00F1096A" w:rsidTr="00EE2BC0">
        <w:trPr>
          <w:trHeight w:val="20"/>
        </w:trPr>
        <w:tc>
          <w:tcPr>
            <w:tcW w:w="4017" w:type="pct"/>
            <w:gridSpan w:val="2"/>
          </w:tcPr>
          <w:p w:rsidR="0071313A" w:rsidRPr="00F1096A" w:rsidRDefault="0071313A" w:rsidP="0071313A">
            <w:pPr>
              <w:spacing w:after="0" w:line="360" w:lineRule="auto"/>
              <w:contextualSpacing/>
              <w:rPr>
                <w:rFonts w:ascii="Times New Roman" w:hAnsi="Times New Roman"/>
                <w:bCs/>
                <w:sz w:val="24"/>
                <w:szCs w:val="24"/>
              </w:rPr>
            </w:pPr>
            <w:r w:rsidRPr="00F1096A">
              <w:rPr>
                <w:rFonts w:ascii="Times New Roman" w:hAnsi="Times New Roman"/>
                <w:bCs/>
                <w:sz w:val="24"/>
                <w:szCs w:val="24"/>
              </w:rPr>
              <w:t>Раздел 2. Основы военной службы и обороны государства</w:t>
            </w:r>
          </w:p>
        </w:tc>
        <w:tc>
          <w:tcPr>
            <w:tcW w:w="421" w:type="pct"/>
            <w:vAlign w:val="center"/>
          </w:tcPr>
          <w:p w:rsidR="0071313A" w:rsidRPr="00F1096A" w:rsidRDefault="0071313A" w:rsidP="0071313A">
            <w:pPr>
              <w:spacing w:after="0" w:line="360" w:lineRule="auto"/>
              <w:contextualSpacing/>
              <w:jc w:val="center"/>
              <w:rPr>
                <w:rFonts w:ascii="Times New Roman" w:hAnsi="Times New Roman"/>
                <w:b/>
                <w:bCs/>
                <w:sz w:val="24"/>
                <w:szCs w:val="24"/>
              </w:rPr>
            </w:pPr>
            <w:r w:rsidRPr="00F1096A">
              <w:rPr>
                <w:rFonts w:ascii="Times New Roman" w:hAnsi="Times New Roman"/>
                <w:b/>
                <w:bCs/>
                <w:sz w:val="24"/>
                <w:szCs w:val="24"/>
              </w:rPr>
              <w:t>29</w:t>
            </w:r>
          </w:p>
        </w:tc>
        <w:tc>
          <w:tcPr>
            <w:tcW w:w="562" w:type="pct"/>
          </w:tcPr>
          <w:p w:rsidR="0071313A" w:rsidRPr="00F1096A" w:rsidRDefault="0071313A" w:rsidP="0071313A">
            <w:pPr>
              <w:spacing w:after="0" w:line="360" w:lineRule="auto"/>
              <w:contextualSpacing/>
              <w:jc w:val="center"/>
              <w:rPr>
                <w:rFonts w:ascii="Times New Roman" w:hAnsi="Times New Roman"/>
                <w:b/>
                <w:sz w:val="24"/>
                <w:szCs w:val="24"/>
              </w:rPr>
            </w:pPr>
          </w:p>
        </w:tc>
      </w:tr>
      <w:tr w:rsidR="0071313A" w:rsidRPr="00F1096A" w:rsidTr="00EE2BC0">
        <w:trPr>
          <w:trHeight w:val="313"/>
        </w:trPr>
        <w:tc>
          <w:tcPr>
            <w:tcW w:w="645" w:type="pct"/>
            <w:vMerge w:val="restart"/>
          </w:tcPr>
          <w:p w:rsidR="0071313A" w:rsidRPr="00F1096A" w:rsidRDefault="0071313A" w:rsidP="0071313A">
            <w:pPr>
              <w:spacing w:after="0" w:line="360" w:lineRule="auto"/>
              <w:contextualSpacing/>
              <w:rPr>
                <w:rFonts w:ascii="Times New Roman" w:hAnsi="Times New Roman"/>
                <w:bCs/>
                <w:sz w:val="24"/>
                <w:szCs w:val="24"/>
              </w:rPr>
            </w:pPr>
            <w:r w:rsidRPr="00F1096A">
              <w:rPr>
                <w:rFonts w:ascii="Times New Roman" w:hAnsi="Times New Roman"/>
                <w:bCs/>
                <w:sz w:val="24"/>
                <w:szCs w:val="24"/>
              </w:rPr>
              <w:t>Тема 2.1.</w:t>
            </w:r>
          </w:p>
          <w:p w:rsidR="0071313A" w:rsidRPr="00F1096A" w:rsidRDefault="0071313A" w:rsidP="0071313A">
            <w:pPr>
              <w:spacing w:after="0" w:line="360" w:lineRule="auto"/>
              <w:contextualSpacing/>
              <w:rPr>
                <w:rFonts w:ascii="Times New Roman" w:hAnsi="Times New Roman"/>
                <w:bCs/>
                <w:sz w:val="24"/>
                <w:szCs w:val="24"/>
              </w:rPr>
            </w:pPr>
            <w:r w:rsidRPr="00F1096A">
              <w:rPr>
                <w:rFonts w:ascii="Times New Roman" w:hAnsi="Times New Roman"/>
                <w:bCs/>
                <w:sz w:val="24"/>
                <w:szCs w:val="24"/>
              </w:rPr>
              <w:lastRenderedPageBreak/>
              <w:t>Национальная</w:t>
            </w:r>
          </w:p>
          <w:p w:rsidR="0071313A" w:rsidRPr="00F1096A" w:rsidRDefault="0071313A" w:rsidP="0071313A">
            <w:pPr>
              <w:spacing w:after="0" w:line="360" w:lineRule="auto"/>
              <w:contextualSpacing/>
              <w:rPr>
                <w:rFonts w:ascii="Times New Roman" w:hAnsi="Times New Roman"/>
                <w:bCs/>
                <w:sz w:val="24"/>
                <w:szCs w:val="24"/>
              </w:rPr>
            </w:pPr>
            <w:r w:rsidRPr="00F1096A">
              <w:rPr>
                <w:rFonts w:ascii="Times New Roman" w:hAnsi="Times New Roman"/>
                <w:bCs/>
                <w:sz w:val="24"/>
                <w:szCs w:val="24"/>
              </w:rPr>
              <w:t>безопасность РФ, боевые традиции ВС. Символы воинской чести</w:t>
            </w:r>
          </w:p>
        </w:tc>
        <w:tc>
          <w:tcPr>
            <w:tcW w:w="3372" w:type="pct"/>
          </w:tcPr>
          <w:p w:rsidR="0071313A" w:rsidRPr="00F1096A" w:rsidRDefault="0071313A" w:rsidP="0071313A">
            <w:pPr>
              <w:spacing w:after="0" w:line="360" w:lineRule="auto"/>
              <w:contextualSpacing/>
              <w:rPr>
                <w:rFonts w:ascii="Times New Roman" w:hAnsi="Times New Roman"/>
                <w:b/>
                <w:bCs/>
                <w:sz w:val="24"/>
                <w:szCs w:val="24"/>
              </w:rPr>
            </w:pPr>
            <w:r w:rsidRPr="00F1096A">
              <w:rPr>
                <w:rFonts w:ascii="Times New Roman" w:hAnsi="Times New Roman"/>
                <w:b/>
                <w:bCs/>
                <w:sz w:val="24"/>
                <w:szCs w:val="24"/>
              </w:rPr>
              <w:lastRenderedPageBreak/>
              <w:t>Содержание учебного материала</w:t>
            </w:r>
          </w:p>
        </w:tc>
        <w:tc>
          <w:tcPr>
            <w:tcW w:w="421" w:type="pct"/>
            <w:vMerge w:val="restart"/>
          </w:tcPr>
          <w:p w:rsidR="0071313A" w:rsidRPr="00F1096A" w:rsidRDefault="0071313A" w:rsidP="0071313A">
            <w:pPr>
              <w:spacing w:after="0" w:line="360" w:lineRule="auto"/>
              <w:contextualSpacing/>
              <w:jc w:val="center"/>
              <w:rPr>
                <w:rFonts w:ascii="Times New Roman" w:hAnsi="Times New Roman"/>
                <w:b/>
                <w:bCs/>
                <w:sz w:val="24"/>
                <w:szCs w:val="24"/>
              </w:rPr>
            </w:pPr>
            <w:r w:rsidRPr="00F1096A">
              <w:rPr>
                <w:rFonts w:ascii="Times New Roman" w:hAnsi="Times New Roman"/>
                <w:b/>
                <w:bCs/>
                <w:sz w:val="24"/>
                <w:szCs w:val="24"/>
              </w:rPr>
              <w:t>3</w:t>
            </w:r>
          </w:p>
        </w:tc>
        <w:tc>
          <w:tcPr>
            <w:tcW w:w="562" w:type="pct"/>
            <w:vMerge w:val="restart"/>
          </w:tcPr>
          <w:p w:rsidR="0071313A" w:rsidRPr="00F1096A" w:rsidRDefault="0071313A" w:rsidP="0071313A">
            <w:pPr>
              <w:spacing w:after="0" w:line="360" w:lineRule="auto"/>
              <w:contextualSpacing/>
              <w:jc w:val="center"/>
              <w:rPr>
                <w:rFonts w:ascii="Times New Roman" w:hAnsi="Times New Roman"/>
                <w:bCs/>
                <w:sz w:val="24"/>
                <w:szCs w:val="24"/>
              </w:rPr>
            </w:pPr>
            <w:r w:rsidRPr="00F1096A">
              <w:rPr>
                <w:rFonts w:ascii="Times New Roman" w:hAnsi="Times New Roman"/>
                <w:bCs/>
                <w:sz w:val="24"/>
                <w:szCs w:val="24"/>
              </w:rPr>
              <w:t>ОК 01-08, 10</w:t>
            </w:r>
          </w:p>
          <w:p w:rsidR="0071313A" w:rsidRPr="00F1096A" w:rsidRDefault="0071313A" w:rsidP="0071313A">
            <w:pPr>
              <w:spacing w:after="0" w:line="360" w:lineRule="auto"/>
              <w:contextualSpacing/>
              <w:jc w:val="center"/>
              <w:rPr>
                <w:rFonts w:ascii="Times New Roman" w:hAnsi="Times New Roman"/>
                <w:b/>
                <w:bCs/>
                <w:spacing w:val="-1"/>
                <w:sz w:val="24"/>
                <w:szCs w:val="24"/>
              </w:rPr>
            </w:pPr>
          </w:p>
        </w:tc>
      </w:tr>
      <w:tr w:rsidR="0071313A" w:rsidRPr="00F1096A" w:rsidTr="00EE2BC0">
        <w:trPr>
          <w:trHeight w:val="20"/>
        </w:trPr>
        <w:tc>
          <w:tcPr>
            <w:tcW w:w="645" w:type="pct"/>
            <w:vMerge/>
          </w:tcPr>
          <w:p w:rsidR="0071313A" w:rsidRPr="00F1096A" w:rsidRDefault="0071313A" w:rsidP="0071313A">
            <w:pPr>
              <w:spacing w:after="0" w:line="360" w:lineRule="auto"/>
              <w:contextualSpacing/>
              <w:rPr>
                <w:rFonts w:ascii="Times New Roman" w:hAnsi="Times New Roman"/>
                <w:bCs/>
                <w:sz w:val="24"/>
                <w:szCs w:val="24"/>
              </w:rPr>
            </w:pPr>
          </w:p>
        </w:tc>
        <w:tc>
          <w:tcPr>
            <w:tcW w:w="3372" w:type="pct"/>
          </w:tcPr>
          <w:p w:rsidR="0071313A" w:rsidRPr="00F1096A" w:rsidRDefault="0071313A" w:rsidP="0071313A">
            <w:pPr>
              <w:spacing w:after="0" w:line="360" w:lineRule="auto"/>
              <w:contextualSpacing/>
              <w:jc w:val="both"/>
              <w:rPr>
                <w:rFonts w:ascii="Times New Roman" w:hAnsi="Times New Roman"/>
                <w:b/>
                <w:bCs/>
                <w:sz w:val="24"/>
                <w:szCs w:val="24"/>
              </w:rPr>
            </w:pPr>
            <w:r w:rsidRPr="00F1096A">
              <w:rPr>
                <w:rFonts w:ascii="Times New Roman" w:hAnsi="Times New Roman"/>
                <w:bCs/>
                <w:sz w:val="24"/>
                <w:szCs w:val="24"/>
              </w:rPr>
              <w:t>1.  Национальные интересы РФ. Принципы обеспечение военной безопасности. Основы обороны государства. Организация обороны государства. Понятия патриотизм, Родина, честь, совесть, мораль, воинский долг. Боевое товарищество. Боевое знамя, Знамя воинской части, Знамя Победы.</w:t>
            </w:r>
          </w:p>
        </w:tc>
        <w:tc>
          <w:tcPr>
            <w:tcW w:w="421" w:type="pct"/>
            <w:vMerge/>
          </w:tcPr>
          <w:p w:rsidR="0071313A" w:rsidRPr="00F1096A" w:rsidRDefault="0071313A" w:rsidP="0071313A">
            <w:pPr>
              <w:spacing w:after="0" w:line="360" w:lineRule="auto"/>
              <w:contextualSpacing/>
              <w:jc w:val="center"/>
              <w:rPr>
                <w:rFonts w:ascii="Times New Roman" w:hAnsi="Times New Roman"/>
                <w:b/>
                <w:bCs/>
                <w:sz w:val="24"/>
                <w:szCs w:val="24"/>
              </w:rPr>
            </w:pPr>
          </w:p>
        </w:tc>
        <w:tc>
          <w:tcPr>
            <w:tcW w:w="562" w:type="pct"/>
            <w:vMerge/>
          </w:tcPr>
          <w:p w:rsidR="0071313A" w:rsidRPr="00F1096A" w:rsidRDefault="0071313A" w:rsidP="0071313A">
            <w:pPr>
              <w:spacing w:after="0" w:line="360" w:lineRule="auto"/>
              <w:contextualSpacing/>
              <w:jc w:val="center"/>
              <w:rPr>
                <w:rFonts w:ascii="Times New Roman" w:hAnsi="Times New Roman"/>
                <w:b/>
                <w:bCs/>
                <w:sz w:val="24"/>
                <w:szCs w:val="24"/>
              </w:rPr>
            </w:pPr>
          </w:p>
        </w:tc>
      </w:tr>
      <w:tr w:rsidR="0071313A" w:rsidRPr="00F1096A" w:rsidTr="00EE2BC0">
        <w:trPr>
          <w:trHeight w:val="20"/>
        </w:trPr>
        <w:tc>
          <w:tcPr>
            <w:tcW w:w="645" w:type="pct"/>
            <w:vMerge/>
          </w:tcPr>
          <w:p w:rsidR="0071313A" w:rsidRPr="00F1096A" w:rsidRDefault="0071313A" w:rsidP="0071313A">
            <w:pPr>
              <w:spacing w:after="0" w:line="360" w:lineRule="auto"/>
              <w:contextualSpacing/>
              <w:rPr>
                <w:rFonts w:ascii="Times New Roman" w:hAnsi="Times New Roman"/>
                <w:bCs/>
                <w:i/>
                <w:sz w:val="24"/>
                <w:szCs w:val="24"/>
              </w:rPr>
            </w:pPr>
          </w:p>
        </w:tc>
        <w:tc>
          <w:tcPr>
            <w:tcW w:w="3372" w:type="pct"/>
          </w:tcPr>
          <w:p w:rsidR="0071313A" w:rsidRPr="00F1096A" w:rsidRDefault="0071313A" w:rsidP="0071313A">
            <w:pPr>
              <w:spacing w:after="0" w:line="360" w:lineRule="auto"/>
              <w:contextualSpacing/>
              <w:rPr>
                <w:rFonts w:ascii="Times New Roman" w:hAnsi="Times New Roman"/>
                <w:b/>
                <w:sz w:val="24"/>
                <w:szCs w:val="24"/>
              </w:rPr>
            </w:pPr>
            <w:r w:rsidRPr="00F1096A">
              <w:rPr>
                <w:rFonts w:ascii="Times New Roman" w:hAnsi="Times New Roman"/>
                <w:b/>
                <w:bCs/>
                <w:sz w:val="24"/>
                <w:szCs w:val="24"/>
              </w:rPr>
              <w:t xml:space="preserve">В том числе, практических занятий </w:t>
            </w:r>
          </w:p>
        </w:tc>
        <w:tc>
          <w:tcPr>
            <w:tcW w:w="421" w:type="pct"/>
          </w:tcPr>
          <w:p w:rsidR="0071313A" w:rsidRPr="00F1096A" w:rsidRDefault="0071313A" w:rsidP="0071313A">
            <w:pPr>
              <w:spacing w:after="0" w:line="360" w:lineRule="auto"/>
              <w:contextualSpacing/>
              <w:jc w:val="center"/>
              <w:rPr>
                <w:rFonts w:ascii="Times New Roman" w:hAnsi="Times New Roman"/>
                <w:i/>
                <w:sz w:val="24"/>
                <w:szCs w:val="24"/>
              </w:rPr>
            </w:pPr>
            <w:r w:rsidRPr="00F1096A">
              <w:rPr>
                <w:rFonts w:ascii="Times New Roman" w:hAnsi="Times New Roman"/>
                <w:i/>
                <w:sz w:val="24"/>
                <w:szCs w:val="24"/>
              </w:rPr>
              <w:t>-</w:t>
            </w:r>
          </w:p>
        </w:tc>
        <w:tc>
          <w:tcPr>
            <w:tcW w:w="562" w:type="pct"/>
            <w:vMerge/>
          </w:tcPr>
          <w:p w:rsidR="0071313A" w:rsidRPr="00F1096A" w:rsidRDefault="0071313A" w:rsidP="0071313A">
            <w:pPr>
              <w:spacing w:after="0" w:line="360" w:lineRule="auto"/>
              <w:contextualSpacing/>
              <w:jc w:val="center"/>
              <w:rPr>
                <w:rFonts w:ascii="Times New Roman" w:hAnsi="Times New Roman"/>
                <w:b/>
                <w:i/>
                <w:sz w:val="24"/>
                <w:szCs w:val="24"/>
              </w:rPr>
            </w:pPr>
          </w:p>
        </w:tc>
      </w:tr>
      <w:tr w:rsidR="0071313A" w:rsidRPr="00F1096A" w:rsidTr="00EE2BC0">
        <w:trPr>
          <w:trHeight w:val="20"/>
        </w:trPr>
        <w:tc>
          <w:tcPr>
            <w:tcW w:w="645" w:type="pct"/>
            <w:vMerge/>
          </w:tcPr>
          <w:p w:rsidR="0071313A" w:rsidRPr="00F1096A" w:rsidRDefault="0071313A" w:rsidP="0071313A">
            <w:pPr>
              <w:spacing w:after="0" w:line="360" w:lineRule="auto"/>
              <w:contextualSpacing/>
              <w:rPr>
                <w:rFonts w:ascii="Times New Roman" w:hAnsi="Times New Roman"/>
                <w:bCs/>
                <w:i/>
                <w:sz w:val="24"/>
                <w:szCs w:val="24"/>
              </w:rPr>
            </w:pPr>
          </w:p>
        </w:tc>
        <w:tc>
          <w:tcPr>
            <w:tcW w:w="3372" w:type="pct"/>
          </w:tcPr>
          <w:p w:rsidR="0071313A" w:rsidRPr="00F1096A" w:rsidRDefault="0071313A" w:rsidP="0071313A">
            <w:pPr>
              <w:spacing w:after="0" w:line="360" w:lineRule="auto"/>
              <w:contextualSpacing/>
              <w:rPr>
                <w:rFonts w:ascii="Times New Roman" w:hAnsi="Times New Roman"/>
                <w:b/>
                <w:bCs/>
                <w:sz w:val="24"/>
                <w:szCs w:val="24"/>
              </w:rPr>
            </w:pPr>
            <w:r w:rsidRPr="00F1096A">
              <w:rPr>
                <w:rFonts w:ascii="Times New Roman" w:hAnsi="Times New Roman"/>
                <w:b/>
                <w:bCs/>
                <w:sz w:val="24"/>
                <w:szCs w:val="24"/>
              </w:rPr>
              <w:t xml:space="preserve">В том числе самостоятельная работа обучающихся примерная </w:t>
            </w:r>
          </w:p>
        </w:tc>
        <w:tc>
          <w:tcPr>
            <w:tcW w:w="421" w:type="pct"/>
          </w:tcPr>
          <w:p w:rsidR="0071313A" w:rsidRPr="00F1096A" w:rsidRDefault="0071313A" w:rsidP="0071313A">
            <w:pPr>
              <w:spacing w:after="0" w:line="360" w:lineRule="auto"/>
              <w:contextualSpacing/>
              <w:jc w:val="center"/>
              <w:rPr>
                <w:rFonts w:ascii="Times New Roman" w:hAnsi="Times New Roman"/>
                <w:bCs/>
                <w:i/>
                <w:sz w:val="24"/>
                <w:szCs w:val="24"/>
              </w:rPr>
            </w:pPr>
            <w:r w:rsidRPr="00F1096A">
              <w:rPr>
                <w:rFonts w:ascii="Times New Roman" w:hAnsi="Times New Roman"/>
                <w:bCs/>
                <w:i/>
                <w:sz w:val="24"/>
                <w:szCs w:val="24"/>
              </w:rPr>
              <w:t>-</w:t>
            </w:r>
          </w:p>
        </w:tc>
        <w:tc>
          <w:tcPr>
            <w:tcW w:w="562" w:type="pct"/>
            <w:vMerge/>
          </w:tcPr>
          <w:p w:rsidR="0071313A" w:rsidRPr="00F1096A" w:rsidRDefault="0071313A" w:rsidP="0071313A">
            <w:pPr>
              <w:spacing w:after="0" w:line="360" w:lineRule="auto"/>
              <w:contextualSpacing/>
              <w:jc w:val="center"/>
              <w:rPr>
                <w:rFonts w:ascii="Times New Roman" w:hAnsi="Times New Roman"/>
                <w:b/>
                <w:i/>
                <w:sz w:val="24"/>
                <w:szCs w:val="24"/>
              </w:rPr>
            </w:pPr>
          </w:p>
        </w:tc>
      </w:tr>
      <w:tr w:rsidR="0071313A" w:rsidRPr="00F1096A" w:rsidTr="00EE2BC0">
        <w:trPr>
          <w:trHeight w:val="307"/>
        </w:trPr>
        <w:tc>
          <w:tcPr>
            <w:tcW w:w="645" w:type="pct"/>
            <w:vMerge w:val="restart"/>
          </w:tcPr>
          <w:p w:rsidR="0071313A" w:rsidRPr="00F1096A" w:rsidRDefault="0071313A" w:rsidP="0071313A">
            <w:pPr>
              <w:spacing w:after="0" w:line="360" w:lineRule="auto"/>
              <w:contextualSpacing/>
              <w:rPr>
                <w:rFonts w:ascii="Times New Roman" w:hAnsi="Times New Roman"/>
                <w:bCs/>
                <w:sz w:val="24"/>
                <w:szCs w:val="24"/>
              </w:rPr>
            </w:pPr>
            <w:r w:rsidRPr="00F1096A">
              <w:rPr>
                <w:rFonts w:ascii="Times New Roman" w:hAnsi="Times New Roman"/>
                <w:bCs/>
                <w:sz w:val="24"/>
                <w:szCs w:val="24"/>
              </w:rPr>
              <w:t>Тема 2.2. Функции и основные задачи, структура современных ВС РФ , порядок прохождения</w:t>
            </w:r>
          </w:p>
          <w:p w:rsidR="0071313A" w:rsidRPr="00F1096A" w:rsidRDefault="0071313A" w:rsidP="0071313A">
            <w:pPr>
              <w:spacing w:after="0" w:line="360" w:lineRule="auto"/>
              <w:contextualSpacing/>
              <w:rPr>
                <w:rFonts w:ascii="Times New Roman" w:hAnsi="Times New Roman"/>
                <w:bCs/>
                <w:sz w:val="24"/>
                <w:szCs w:val="24"/>
              </w:rPr>
            </w:pPr>
            <w:r w:rsidRPr="00F1096A">
              <w:rPr>
                <w:rFonts w:ascii="Times New Roman" w:hAnsi="Times New Roman"/>
                <w:bCs/>
                <w:sz w:val="24"/>
                <w:szCs w:val="24"/>
              </w:rPr>
              <w:t>военной службы</w:t>
            </w:r>
          </w:p>
        </w:tc>
        <w:tc>
          <w:tcPr>
            <w:tcW w:w="3372" w:type="pct"/>
          </w:tcPr>
          <w:p w:rsidR="0071313A" w:rsidRPr="00F1096A" w:rsidRDefault="0071313A" w:rsidP="0071313A">
            <w:pPr>
              <w:spacing w:after="0" w:line="360" w:lineRule="auto"/>
              <w:contextualSpacing/>
              <w:rPr>
                <w:rFonts w:ascii="Times New Roman" w:hAnsi="Times New Roman"/>
                <w:b/>
                <w:bCs/>
                <w:sz w:val="24"/>
                <w:szCs w:val="24"/>
              </w:rPr>
            </w:pPr>
            <w:r w:rsidRPr="00F1096A">
              <w:rPr>
                <w:rFonts w:ascii="Times New Roman" w:hAnsi="Times New Roman"/>
                <w:b/>
                <w:bCs/>
                <w:sz w:val="24"/>
                <w:szCs w:val="24"/>
              </w:rPr>
              <w:t>Содержание учебного материала</w:t>
            </w:r>
          </w:p>
        </w:tc>
        <w:tc>
          <w:tcPr>
            <w:tcW w:w="421" w:type="pct"/>
            <w:vMerge w:val="restart"/>
          </w:tcPr>
          <w:p w:rsidR="0071313A" w:rsidRPr="00F1096A" w:rsidRDefault="0071313A" w:rsidP="0071313A">
            <w:pPr>
              <w:spacing w:after="0" w:line="360" w:lineRule="auto"/>
              <w:contextualSpacing/>
              <w:jc w:val="center"/>
              <w:rPr>
                <w:rFonts w:ascii="Times New Roman" w:hAnsi="Times New Roman"/>
                <w:b/>
                <w:bCs/>
                <w:sz w:val="24"/>
                <w:szCs w:val="24"/>
              </w:rPr>
            </w:pPr>
            <w:r w:rsidRPr="00F1096A">
              <w:rPr>
                <w:rFonts w:ascii="Times New Roman" w:hAnsi="Times New Roman"/>
                <w:b/>
                <w:bCs/>
                <w:sz w:val="24"/>
                <w:szCs w:val="24"/>
              </w:rPr>
              <w:t>8</w:t>
            </w:r>
          </w:p>
        </w:tc>
        <w:tc>
          <w:tcPr>
            <w:tcW w:w="562" w:type="pct"/>
            <w:vMerge w:val="restart"/>
          </w:tcPr>
          <w:p w:rsidR="0071313A" w:rsidRPr="00F1096A" w:rsidRDefault="0071313A" w:rsidP="0071313A">
            <w:pPr>
              <w:spacing w:after="0" w:line="360" w:lineRule="auto"/>
              <w:contextualSpacing/>
              <w:jc w:val="center"/>
              <w:rPr>
                <w:rFonts w:ascii="Times New Roman" w:hAnsi="Times New Roman"/>
                <w:bCs/>
                <w:spacing w:val="-1"/>
                <w:sz w:val="24"/>
                <w:szCs w:val="24"/>
              </w:rPr>
            </w:pPr>
            <w:r w:rsidRPr="00F1096A">
              <w:rPr>
                <w:rFonts w:ascii="Times New Roman" w:hAnsi="Times New Roman"/>
                <w:bCs/>
                <w:spacing w:val="-1"/>
                <w:sz w:val="24"/>
                <w:szCs w:val="24"/>
              </w:rPr>
              <w:t>ОК 01-08, 10</w:t>
            </w:r>
          </w:p>
          <w:p w:rsidR="0071313A" w:rsidRPr="00F1096A" w:rsidRDefault="0071313A" w:rsidP="0071313A">
            <w:pPr>
              <w:spacing w:after="0" w:line="360" w:lineRule="auto"/>
              <w:contextualSpacing/>
              <w:jc w:val="center"/>
              <w:rPr>
                <w:rFonts w:ascii="Times New Roman" w:hAnsi="Times New Roman"/>
                <w:b/>
                <w:bCs/>
                <w:spacing w:val="-1"/>
                <w:sz w:val="24"/>
                <w:szCs w:val="24"/>
              </w:rPr>
            </w:pPr>
          </w:p>
        </w:tc>
      </w:tr>
      <w:tr w:rsidR="0071313A" w:rsidRPr="00F1096A" w:rsidTr="00EE2BC0">
        <w:trPr>
          <w:trHeight w:val="20"/>
        </w:trPr>
        <w:tc>
          <w:tcPr>
            <w:tcW w:w="645" w:type="pct"/>
            <w:vMerge/>
          </w:tcPr>
          <w:p w:rsidR="0071313A" w:rsidRPr="00F1096A" w:rsidRDefault="0071313A" w:rsidP="0071313A">
            <w:pPr>
              <w:spacing w:after="0" w:line="360" w:lineRule="auto"/>
              <w:contextualSpacing/>
              <w:rPr>
                <w:rFonts w:ascii="Times New Roman" w:hAnsi="Times New Roman"/>
                <w:bCs/>
                <w:sz w:val="24"/>
                <w:szCs w:val="24"/>
              </w:rPr>
            </w:pPr>
          </w:p>
        </w:tc>
        <w:tc>
          <w:tcPr>
            <w:tcW w:w="3372" w:type="pct"/>
          </w:tcPr>
          <w:p w:rsidR="0071313A" w:rsidRPr="00F1096A" w:rsidRDefault="0071313A" w:rsidP="0071313A">
            <w:pPr>
              <w:spacing w:after="0" w:line="360" w:lineRule="auto"/>
              <w:contextualSpacing/>
              <w:rPr>
                <w:rFonts w:ascii="Times New Roman" w:hAnsi="Times New Roman"/>
                <w:b/>
                <w:bCs/>
                <w:sz w:val="24"/>
                <w:szCs w:val="24"/>
              </w:rPr>
            </w:pPr>
            <w:r w:rsidRPr="00F1096A">
              <w:rPr>
                <w:rFonts w:ascii="Times New Roman" w:hAnsi="Times New Roman"/>
                <w:bCs/>
                <w:sz w:val="24"/>
                <w:szCs w:val="24"/>
              </w:rPr>
              <w:t xml:space="preserve">  1.  ВС РФ. Комплектование и руководство ВС. Основные задачи ВС. Приоритетные направления военно-технического обеспечения безопасности России. Структура ВС.ФЗ "О воинской обязанности и военной службе". Порядок призыва и прохождения военных сборов. Назначение на воинские должности. Устав внутренней службы. Устав гарнизонной и караульной служб.</w:t>
            </w:r>
          </w:p>
        </w:tc>
        <w:tc>
          <w:tcPr>
            <w:tcW w:w="421" w:type="pct"/>
            <w:vMerge/>
          </w:tcPr>
          <w:p w:rsidR="0071313A" w:rsidRPr="00F1096A" w:rsidRDefault="0071313A" w:rsidP="0071313A">
            <w:pPr>
              <w:spacing w:after="0" w:line="360" w:lineRule="auto"/>
              <w:contextualSpacing/>
              <w:jc w:val="center"/>
              <w:rPr>
                <w:rFonts w:ascii="Times New Roman" w:hAnsi="Times New Roman"/>
                <w:b/>
                <w:bCs/>
                <w:sz w:val="24"/>
                <w:szCs w:val="24"/>
              </w:rPr>
            </w:pPr>
          </w:p>
        </w:tc>
        <w:tc>
          <w:tcPr>
            <w:tcW w:w="562" w:type="pct"/>
            <w:vMerge/>
          </w:tcPr>
          <w:p w:rsidR="0071313A" w:rsidRPr="00F1096A" w:rsidRDefault="0071313A" w:rsidP="0071313A">
            <w:pPr>
              <w:spacing w:after="0" w:line="360" w:lineRule="auto"/>
              <w:contextualSpacing/>
              <w:jc w:val="center"/>
              <w:rPr>
                <w:rFonts w:ascii="Times New Roman" w:hAnsi="Times New Roman"/>
                <w:b/>
                <w:bCs/>
                <w:sz w:val="24"/>
                <w:szCs w:val="24"/>
              </w:rPr>
            </w:pPr>
          </w:p>
        </w:tc>
      </w:tr>
      <w:tr w:rsidR="0071313A" w:rsidRPr="00F1096A" w:rsidTr="00EE2BC0">
        <w:trPr>
          <w:trHeight w:val="20"/>
        </w:trPr>
        <w:tc>
          <w:tcPr>
            <w:tcW w:w="645" w:type="pct"/>
            <w:vMerge/>
          </w:tcPr>
          <w:p w:rsidR="0071313A" w:rsidRPr="00F1096A" w:rsidRDefault="0071313A" w:rsidP="0071313A">
            <w:pPr>
              <w:spacing w:after="0" w:line="360" w:lineRule="auto"/>
              <w:contextualSpacing/>
              <w:rPr>
                <w:rFonts w:ascii="Times New Roman" w:hAnsi="Times New Roman"/>
                <w:bCs/>
                <w:sz w:val="24"/>
                <w:szCs w:val="24"/>
              </w:rPr>
            </w:pPr>
          </w:p>
        </w:tc>
        <w:tc>
          <w:tcPr>
            <w:tcW w:w="3372" w:type="pct"/>
          </w:tcPr>
          <w:p w:rsidR="0071313A" w:rsidRPr="00F1096A" w:rsidRDefault="0071313A" w:rsidP="0071313A">
            <w:pPr>
              <w:spacing w:after="0" w:line="360" w:lineRule="auto"/>
              <w:contextualSpacing/>
              <w:rPr>
                <w:rFonts w:ascii="Times New Roman" w:hAnsi="Times New Roman"/>
                <w:b/>
                <w:sz w:val="24"/>
                <w:szCs w:val="24"/>
              </w:rPr>
            </w:pPr>
            <w:r w:rsidRPr="00F1096A">
              <w:rPr>
                <w:rFonts w:ascii="Times New Roman" w:hAnsi="Times New Roman"/>
                <w:b/>
                <w:bCs/>
                <w:sz w:val="24"/>
                <w:szCs w:val="24"/>
              </w:rPr>
              <w:t xml:space="preserve">В том числе, практических занятий </w:t>
            </w:r>
          </w:p>
        </w:tc>
        <w:tc>
          <w:tcPr>
            <w:tcW w:w="421" w:type="pct"/>
          </w:tcPr>
          <w:p w:rsidR="0071313A" w:rsidRPr="00F1096A" w:rsidRDefault="0071313A" w:rsidP="0071313A">
            <w:pPr>
              <w:spacing w:after="0" w:line="360" w:lineRule="auto"/>
              <w:contextualSpacing/>
              <w:jc w:val="center"/>
              <w:rPr>
                <w:rFonts w:ascii="Times New Roman" w:hAnsi="Times New Roman"/>
                <w:sz w:val="24"/>
                <w:szCs w:val="24"/>
              </w:rPr>
            </w:pPr>
            <w:r w:rsidRPr="00F1096A">
              <w:rPr>
                <w:rFonts w:ascii="Times New Roman" w:hAnsi="Times New Roman"/>
                <w:sz w:val="24"/>
                <w:szCs w:val="24"/>
              </w:rPr>
              <w:t>5</w:t>
            </w:r>
          </w:p>
        </w:tc>
        <w:tc>
          <w:tcPr>
            <w:tcW w:w="562" w:type="pct"/>
            <w:vMerge/>
          </w:tcPr>
          <w:p w:rsidR="0071313A" w:rsidRPr="00F1096A" w:rsidRDefault="0071313A" w:rsidP="0071313A">
            <w:pPr>
              <w:spacing w:after="0" w:line="360" w:lineRule="auto"/>
              <w:contextualSpacing/>
              <w:jc w:val="center"/>
              <w:rPr>
                <w:rFonts w:ascii="Times New Roman" w:hAnsi="Times New Roman"/>
                <w:b/>
                <w:sz w:val="24"/>
                <w:szCs w:val="24"/>
              </w:rPr>
            </w:pPr>
          </w:p>
        </w:tc>
      </w:tr>
      <w:tr w:rsidR="0071313A" w:rsidRPr="00F1096A" w:rsidTr="00EE2BC0">
        <w:trPr>
          <w:trHeight w:val="413"/>
        </w:trPr>
        <w:tc>
          <w:tcPr>
            <w:tcW w:w="645" w:type="pct"/>
            <w:vMerge/>
          </w:tcPr>
          <w:p w:rsidR="0071313A" w:rsidRPr="00F1096A" w:rsidRDefault="0071313A" w:rsidP="0071313A">
            <w:pPr>
              <w:spacing w:after="0" w:line="360" w:lineRule="auto"/>
              <w:contextualSpacing/>
              <w:rPr>
                <w:rFonts w:ascii="Times New Roman" w:hAnsi="Times New Roman"/>
                <w:bCs/>
                <w:sz w:val="24"/>
                <w:szCs w:val="24"/>
              </w:rPr>
            </w:pPr>
          </w:p>
        </w:tc>
        <w:tc>
          <w:tcPr>
            <w:tcW w:w="3372" w:type="pct"/>
          </w:tcPr>
          <w:p w:rsidR="0071313A" w:rsidRPr="00F1096A" w:rsidRDefault="0071313A" w:rsidP="0071313A">
            <w:pPr>
              <w:spacing w:after="0" w:line="360" w:lineRule="auto"/>
              <w:contextualSpacing/>
              <w:rPr>
                <w:rFonts w:ascii="Times New Roman" w:hAnsi="Times New Roman"/>
                <w:bCs/>
                <w:sz w:val="24"/>
                <w:szCs w:val="24"/>
              </w:rPr>
            </w:pPr>
            <w:r w:rsidRPr="00F1096A">
              <w:rPr>
                <w:rFonts w:ascii="Times New Roman" w:hAnsi="Times New Roman"/>
                <w:bCs/>
                <w:sz w:val="24"/>
                <w:szCs w:val="24"/>
              </w:rPr>
              <w:t>1.Практическая работа № 4 Изучение Устава внутренней службы.</w:t>
            </w:r>
          </w:p>
        </w:tc>
        <w:tc>
          <w:tcPr>
            <w:tcW w:w="421" w:type="pct"/>
          </w:tcPr>
          <w:p w:rsidR="0071313A" w:rsidRPr="00F1096A" w:rsidRDefault="0071313A" w:rsidP="0071313A">
            <w:pPr>
              <w:spacing w:after="0" w:line="360" w:lineRule="auto"/>
              <w:contextualSpacing/>
              <w:jc w:val="center"/>
              <w:rPr>
                <w:rFonts w:ascii="Times New Roman" w:hAnsi="Times New Roman"/>
                <w:sz w:val="24"/>
                <w:szCs w:val="24"/>
              </w:rPr>
            </w:pPr>
            <w:r w:rsidRPr="00F1096A">
              <w:rPr>
                <w:rFonts w:ascii="Times New Roman" w:hAnsi="Times New Roman"/>
                <w:sz w:val="24"/>
                <w:szCs w:val="24"/>
              </w:rPr>
              <w:t>5</w:t>
            </w:r>
          </w:p>
        </w:tc>
        <w:tc>
          <w:tcPr>
            <w:tcW w:w="562" w:type="pct"/>
            <w:vMerge/>
          </w:tcPr>
          <w:p w:rsidR="0071313A" w:rsidRPr="00F1096A" w:rsidRDefault="0071313A" w:rsidP="0071313A">
            <w:pPr>
              <w:spacing w:after="0" w:line="360" w:lineRule="auto"/>
              <w:contextualSpacing/>
              <w:jc w:val="center"/>
              <w:rPr>
                <w:rFonts w:ascii="Times New Roman" w:hAnsi="Times New Roman"/>
                <w:b/>
                <w:sz w:val="24"/>
                <w:szCs w:val="24"/>
              </w:rPr>
            </w:pPr>
          </w:p>
        </w:tc>
      </w:tr>
      <w:tr w:rsidR="0071313A" w:rsidRPr="00F1096A" w:rsidTr="00EE2BC0">
        <w:trPr>
          <w:trHeight w:val="20"/>
        </w:trPr>
        <w:tc>
          <w:tcPr>
            <w:tcW w:w="645" w:type="pct"/>
            <w:vMerge/>
          </w:tcPr>
          <w:p w:rsidR="0071313A" w:rsidRPr="00F1096A" w:rsidRDefault="0071313A" w:rsidP="0071313A">
            <w:pPr>
              <w:spacing w:after="0" w:line="360" w:lineRule="auto"/>
              <w:contextualSpacing/>
              <w:rPr>
                <w:rFonts w:ascii="Times New Roman" w:hAnsi="Times New Roman"/>
                <w:bCs/>
                <w:sz w:val="24"/>
                <w:szCs w:val="24"/>
              </w:rPr>
            </w:pPr>
          </w:p>
        </w:tc>
        <w:tc>
          <w:tcPr>
            <w:tcW w:w="3372" w:type="pct"/>
          </w:tcPr>
          <w:p w:rsidR="0071313A" w:rsidRPr="00F1096A" w:rsidRDefault="0071313A" w:rsidP="0071313A">
            <w:pPr>
              <w:spacing w:after="0" w:line="360" w:lineRule="auto"/>
              <w:contextualSpacing/>
              <w:rPr>
                <w:rFonts w:ascii="Times New Roman" w:hAnsi="Times New Roman"/>
                <w:b/>
                <w:bCs/>
                <w:sz w:val="24"/>
                <w:szCs w:val="24"/>
              </w:rPr>
            </w:pPr>
            <w:r w:rsidRPr="00F1096A">
              <w:rPr>
                <w:rFonts w:ascii="Times New Roman" w:hAnsi="Times New Roman"/>
                <w:b/>
                <w:bCs/>
                <w:sz w:val="24"/>
                <w:szCs w:val="24"/>
              </w:rPr>
              <w:t xml:space="preserve">В том числе самостоятельная работа обучающихся примерная </w:t>
            </w:r>
          </w:p>
        </w:tc>
        <w:tc>
          <w:tcPr>
            <w:tcW w:w="421" w:type="pct"/>
          </w:tcPr>
          <w:p w:rsidR="0071313A" w:rsidRPr="00F1096A" w:rsidRDefault="0071313A" w:rsidP="0071313A">
            <w:pPr>
              <w:spacing w:after="0" w:line="360" w:lineRule="auto"/>
              <w:contextualSpacing/>
              <w:jc w:val="center"/>
              <w:rPr>
                <w:rFonts w:ascii="Times New Roman" w:hAnsi="Times New Roman"/>
                <w:bCs/>
                <w:sz w:val="24"/>
                <w:szCs w:val="24"/>
              </w:rPr>
            </w:pPr>
            <w:r w:rsidRPr="00F1096A">
              <w:rPr>
                <w:rFonts w:ascii="Times New Roman" w:hAnsi="Times New Roman"/>
                <w:bCs/>
                <w:sz w:val="24"/>
                <w:szCs w:val="24"/>
              </w:rPr>
              <w:t>-</w:t>
            </w:r>
          </w:p>
        </w:tc>
        <w:tc>
          <w:tcPr>
            <w:tcW w:w="562" w:type="pct"/>
            <w:vMerge/>
          </w:tcPr>
          <w:p w:rsidR="0071313A" w:rsidRPr="00F1096A" w:rsidRDefault="0071313A" w:rsidP="0071313A">
            <w:pPr>
              <w:spacing w:after="0" w:line="360" w:lineRule="auto"/>
              <w:contextualSpacing/>
              <w:jc w:val="center"/>
              <w:rPr>
                <w:rFonts w:ascii="Times New Roman" w:hAnsi="Times New Roman"/>
                <w:b/>
                <w:sz w:val="24"/>
                <w:szCs w:val="24"/>
              </w:rPr>
            </w:pPr>
          </w:p>
        </w:tc>
      </w:tr>
      <w:tr w:rsidR="0071313A" w:rsidRPr="00F1096A" w:rsidTr="00EE2BC0">
        <w:trPr>
          <w:trHeight w:val="303"/>
        </w:trPr>
        <w:tc>
          <w:tcPr>
            <w:tcW w:w="645" w:type="pct"/>
            <w:vMerge w:val="restart"/>
          </w:tcPr>
          <w:p w:rsidR="0071313A" w:rsidRPr="00F1096A" w:rsidRDefault="0071313A" w:rsidP="0071313A">
            <w:pPr>
              <w:spacing w:after="0" w:line="360" w:lineRule="auto"/>
              <w:contextualSpacing/>
              <w:rPr>
                <w:rFonts w:ascii="Times New Roman" w:hAnsi="Times New Roman"/>
                <w:bCs/>
                <w:sz w:val="24"/>
                <w:szCs w:val="24"/>
              </w:rPr>
            </w:pPr>
            <w:r w:rsidRPr="00F1096A">
              <w:rPr>
                <w:rFonts w:ascii="Times New Roman" w:hAnsi="Times New Roman"/>
                <w:bCs/>
                <w:sz w:val="24"/>
                <w:szCs w:val="24"/>
              </w:rPr>
              <w:t>Тема 2.3.</w:t>
            </w:r>
          </w:p>
          <w:p w:rsidR="0071313A" w:rsidRPr="00F1096A" w:rsidRDefault="0071313A" w:rsidP="0071313A">
            <w:pPr>
              <w:spacing w:after="0" w:line="360" w:lineRule="auto"/>
              <w:contextualSpacing/>
              <w:rPr>
                <w:rFonts w:ascii="Times New Roman" w:hAnsi="Times New Roman"/>
                <w:bCs/>
                <w:sz w:val="24"/>
                <w:szCs w:val="24"/>
              </w:rPr>
            </w:pPr>
            <w:r w:rsidRPr="00F1096A">
              <w:rPr>
                <w:rFonts w:ascii="Times New Roman" w:hAnsi="Times New Roman"/>
                <w:bCs/>
                <w:sz w:val="24"/>
                <w:szCs w:val="24"/>
              </w:rPr>
              <w:t>Прохождение военной службы по контракту Альтернативная гражданская служба, права и обязанности</w:t>
            </w:r>
          </w:p>
          <w:p w:rsidR="0071313A" w:rsidRPr="00F1096A" w:rsidRDefault="0071313A" w:rsidP="0071313A">
            <w:pPr>
              <w:spacing w:after="0" w:line="360" w:lineRule="auto"/>
              <w:contextualSpacing/>
              <w:rPr>
                <w:rFonts w:ascii="Times New Roman" w:hAnsi="Times New Roman"/>
                <w:bCs/>
                <w:sz w:val="24"/>
                <w:szCs w:val="24"/>
              </w:rPr>
            </w:pPr>
            <w:r w:rsidRPr="00F1096A">
              <w:rPr>
                <w:rFonts w:ascii="Times New Roman" w:hAnsi="Times New Roman"/>
                <w:bCs/>
                <w:sz w:val="24"/>
                <w:szCs w:val="24"/>
              </w:rPr>
              <w:lastRenderedPageBreak/>
              <w:t>военнослужащих</w:t>
            </w:r>
          </w:p>
        </w:tc>
        <w:tc>
          <w:tcPr>
            <w:tcW w:w="3372" w:type="pct"/>
          </w:tcPr>
          <w:p w:rsidR="0071313A" w:rsidRPr="00F1096A" w:rsidRDefault="0071313A" w:rsidP="0071313A">
            <w:pPr>
              <w:spacing w:after="0" w:line="360" w:lineRule="auto"/>
              <w:contextualSpacing/>
              <w:rPr>
                <w:rFonts w:ascii="Times New Roman" w:hAnsi="Times New Roman"/>
                <w:b/>
                <w:bCs/>
                <w:sz w:val="24"/>
                <w:szCs w:val="24"/>
              </w:rPr>
            </w:pPr>
            <w:r w:rsidRPr="00F1096A">
              <w:rPr>
                <w:rFonts w:ascii="Times New Roman" w:hAnsi="Times New Roman"/>
                <w:b/>
                <w:bCs/>
                <w:sz w:val="24"/>
                <w:szCs w:val="24"/>
              </w:rPr>
              <w:lastRenderedPageBreak/>
              <w:t>Содержание учебного материала</w:t>
            </w:r>
          </w:p>
        </w:tc>
        <w:tc>
          <w:tcPr>
            <w:tcW w:w="421" w:type="pct"/>
            <w:vMerge w:val="restart"/>
          </w:tcPr>
          <w:p w:rsidR="0071313A" w:rsidRPr="00F1096A" w:rsidRDefault="0071313A" w:rsidP="0071313A">
            <w:pPr>
              <w:spacing w:after="0" w:line="360" w:lineRule="auto"/>
              <w:contextualSpacing/>
              <w:jc w:val="center"/>
              <w:rPr>
                <w:rFonts w:ascii="Times New Roman" w:hAnsi="Times New Roman"/>
                <w:b/>
                <w:bCs/>
                <w:sz w:val="24"/>
                <w:szCs w:val="24"/>
              </w:rPr>
            </w:pPr>
            <w:r w:rsidRPr="00F1096A">
              <w:rPr>
                <w:rFonts w:ascii="Times New Roman" w:hAnsi="Times New Roman"/>
                <w:b/>
                <w:bCs/>
                <w:sz w:val="24"/>
                <w:szCs w:val="24"/>
              </w:rPr>
              <w:t>2</w:t>
            </w:r>
          </w:p>
        </w:tc>
        <w:tc>
          <w:tcPr>
            <w:tcW w:w="562" w:type="pct"/>
            <w:vMerge w:val="restart"/>
          </w:tcPr>
          <w:p w:rsidR="0071313A" w:rsidRPr="00F1096A" w:rsidRDefault="0071313A" w:rsidP="0071313A">
            <w:pPr>
              <w:spacing w:after="0" w:line="360" w:lineRule="auto"/>
              <w:contextualSpacing/>
              <w:jc w:val="center"/>
              <w:rPr>
                <w:rFonts w:ascii="Times New Roman" w:hAnsi="Times New Roman"/>
                <w:bCs/>
                <w:sz w:val="24"/>
                <w:szCs w:val="24"/>
              </w:rPr>
            </w:pPr>
            <w:r w:rsidRPr="00F1096A">
              <w:rPr>
                <w:rFonts w:ascii="Times New Roman" w:hAnsi="Times New Roman"/>
                <w:bCs/>
                <w:sz w:val="24"/>
                <w:szCs w:val="24"/>
              </w:rPr>
              <w:t>ОК 01-08, 10</w:t>
            </w:r>
          </w:p>
          <w:p w:rsidR="0071313A" w:rsidRPr="00F1096A" w:rsidRDefault="0071313A" w:rsidP="0071313A">
            <w:pPr>
              <w:spacing w:after="0" w:line="360" w:lineRule="auto"/>
              <w:contextualSpacing/>
              <w:jc w:val="center"/>
              <w:rPr>
                <w:rFonts w:ascii="Times New Roman" w:hAnsi="Times New Roman"/>
                <w:b/>
                <w:bCs/>
                <w:spacing w:val="-1"/>
                <w:sz w:val="24"/>
                <w:szCs w:val="24"/>
              </w:rPr>
            </w:pPr>
          </w:p>
        </w:tc>
      </w:tr>
      <w:tr w:rsidR="0071313A" w:rsidRPr="00F1096A" w:rsidTr="00EE2BC0">
        <w:trPr>
          <w:trHeight w:val="20"/>
        </w:trPr>
        <w:tc>
          <w:tcPr>
            <w:tcW w:w="645" w:type="pct"/>
            <w:vMerge/>
          </w:tcPr>
          <w:p w:rsidR="0071313A" w:rsidRPr="00F1096A" w:rsidRDefault="0071313A" w:rsidP="0071313A">
            <w:pPr>
              <w:spacing w:after="0" w:line="360" w:lineRule="auto"/>
              <w:contextualSpacing/>
              <w:rPr>
                <w:rFonts w:ascii="Times New Roman" w:hAnsi="Times New Roman"/>
                <w:bCs/>
                <w:sz w:val="24"/>
                <w:szCs w:val="24"/>
              </w:rPr>
            </w:pPr>
          </w:p>
        </w:tc>
        <w:tc>
          <w:tcPr>
            <w:tcW w:w="3372" w:type="pct"/>
          </w:tcPr>
          <w:p w:rsidR="0071313A" w:rsidRPr="00F1096A" w:rsidRDefault="0071313A" w:rsidP="0071313A">
            <w:pPr>
              <w:spacing w:after="0" w:line="360" w:lineRule="auto"/>
              <w:contextualSpacing/>
              <w:rPr>
                <w:rFonts w:ascii="Times New Roman" w:hAnsi="Times New Roman"/>
                <w:b/>
                <w:bCs/>
                <w:sz w:val="24"/>
                <w:szCs w:val="24"/>
              </w:rPr>
            </w:pPr>
            <w:r w:rsidRPr="00F1096A">
              <w:rPr>
                <w:rFonts w:ascii="Times New Roman" w:hAnsi="Times New Roman"/>
                <w:bCs/>
                <w:sz w:val="24"/>
                <w:szCs w:val="24"/>
              </w:rPr>
              <w:t>1.  Требования к контрактнику. Правила заключения контракта. Медицинское освидетельствование. Воинские должности, предусматривающие службу по контракту. Причины введения альтернативной гражданской службы. ФЗ "Об альтернативной гражданской службе". Порядок прохождения службы. Социально-экономические, политические, личные права и свободы. Статус военнослужащего. Воинская дисциплина и ответственность.</w:t>
            </w:r>
          </w:p>
        </w:tc>
        <w:tc>
          <w:tcPr>
            <w:tcW w:w="421" w:type="pct"/>
            <w:vMerge/>
            <w:vAlign w:val="center"/>
          </w:tcPr>
          <w:p w:rsidR="0071313A" w:rsidRPr="00F1096A" w:rsidRDefault="0071313A" w:rsidP="0071313A">
            <w:pPr>
              <w:spacing w:after="0" w:line="360" w:lineRule="auto"/>
              <w:contextualSpacing/>
              <w:jc w:val="center"/>
              <w:rPr>
                <w:rFonts w:ascii="Times New Roman" w:hAnsi="Times New Roman"/>
                <w:b/>
                <w:bCs/>
                <w:sz w:val="24"/>
                <w:szCs w:val="24"/>
              </w:rPr>
            </w:pPr>
          </w:p>
        </w:tc>
        <w:tc>
          <w:tcPr>
            <w:tcW w:w="562" w:type="pct"/>
            <w:vMerge/>
          </w:tcPr>
          <w:p w:rsidR="0071313A" w:rsidRPr="00F1096A" w:rsidRDefault="0071313A" w:rsidP="0071313A">
            <w:pPr>
              <w:spacing w:after="0" w:line="360" w:lineRule="auto"/>
              <w:contextualSpacing/>
              <w:jc w:val="center"/>
              <w:rPr>
                <w:rFonts w:ascii="Times New Roman" w:hAnsi="Times New Roman"/>
                <w:b/>
                <w:bCs/>
                <w:sz w:val="24"/>
                <w:szCs w:val="24"/>
              </w:rPr>
            </w:pPr>
          </w:p>
        </w:tc>
      </w:tr>
      <w:tr w:rsidR="0071313A" w:rsidRPr="00F1096A" w:rsidTr="00EE2BC0">
        <w:trPr>
          <w:trHeight w:val="20"/>
        </w:trPr>
        <w:tc>
          <w:tcPr>
            <w:tcW w:w="645" w:type="pct"/>
            <w:vMerge/>
          </w:tcPr>
          <w:p w:rsidR="0071313A" w:rsidRPr="00F1096A" w:rsidRDefault="0071313A" w:rsidP="0071313A">
            <w:pPr>
              <w:spacing w:after="0" w:line="360" w:lineRule="auto"/>
              <w:contextualSpacing/>
              <w:rPr>
                <w:rFonts w:ascii="Times New Roman" w:hAnsi="Times New Roman"/>
                <w:bCs/>
                <w:sz w:val="24"/>
                <w:szCs w:val="24"/>
              </w:rPr>
            </w:pPr>
          </w:p>
        </w:tc>
        <w:tc>
          <w:tcPr>
            <w:tcW w:w="3372" w:type="pct"/>
          </w:tcPr>
          <w:p w:rsidR="0071313A" w:rsidRPr="00F1096A" w:rsidRDefault="0071313A" w:rsidP="0071313A">
            <w:pPr>
              <w:spacing w:after="0" w:line="360" w:lineRule="auto"/>
              <w:contextualSpacing/>
              <w:rPr>
                <w:rFonts w:ascii="Times New Roman" w:hAnsi="Times New Roman"/>
                <w:b/>
                <w:sz w:val="24"/>
                <w:szCs w:val="24"/>
              </w:rPr>
            </w:pPr>
            <w:r w:rsidRPr="00F1096A">
              <w:rPr>
                <w:rFonts w:ascii="Times New Roman" w:hAnsi="Times New Roman"/>
                <w:b/>
                <w:bCs/>
                <w:sz w:val="24"/>
                <w:szCs w:val="24"/>
              </w:rPr>
              <w:t xml:space="preserve">В том числе, практических занятий </w:t>
            </w:r>
          </w:p>
        </w:tc>
        <w:tc>
          <w:tcPr>
            <w:tcW w:w="421" w:type="pct"/>
            <w:vAlign w:val="center"/>
          </w:tcPr>
          <w:p w:rsidR="0071313A" w:rsidRPr="00F1096A" w:rsidRDefault="0071313A" w:rsidP="0071313A">
            <w:pPr>
              <w:spacing w:after="0" w:line="360" w:lineRule="auto"/>
              <w:contextualSpacing/>
              <w:jc w:val="center"/>
              <w:rPr>
                <w:rFonts w:ascii="Times New Roman" w:hAnsi="Times New Roman"/>
                <w:sz w:val="24"/>
                <w:szCs w:val="24"/>
              </w:rPr>
            </w:pPr>
            <w:r w:rsidRPr="00F1096A">
              <w:rPr>
                <w:rFonts w:ascii="Times New Roman" w:hAnsi="Times New Roman"/>
                <w:sz w:val="24"/>
                <w:szCs w:val="24"/>
              </w:rPr>
              <w:t>-</w:t>
            </w:r>
          </w:p>
        </w:tc>
        <w:tc>
          <w:tcPr>
            <w:tcW w:w="562" w:type="pct"/>
            <w:vMerge/>
          </w:tcPr>
          <w:p w:rsidR="0071313A" w:rsidRPr="00F1096A" w:rsidRDefault="0071313A" w:rsidP="0071313A">
            <w:pPr>
              <w:spacing w:after="0" w:line="360" w:lineRule="auto"/>
              <w:contextualSpacing/>
              <w:jc w:val="center"/>
              <w:rPr>
                <w:rFonts w:ascii="Times New Roman" w:hAnsi="Times New Roman"/>
                <w:b/>
                <w:sz w:val="24"/>
                <w:szCs w:val="24"/>
              </w:rPr>
            </w:pPr>
          </w:p>
        </w:tc>
      </w:tr>
      <w:tr w:rsidR="0071313A" w:rsidRPr="00F1096A" w:rsidTr="00EE2BC0">
        <w:trPr>
          <w:trHeight w:val="305"/>
        </w:trPr>
        <w:tc>
          <w:tcPr>
            <w:tcW w:w="645" w:type="pct"/>
            <w:vMerge/>
          </w:tcPr>
          <w:p w:rsidR="0071313A" w:rsidRPr="00F1096A" w:rsidRDefault="0071313A" w:rsidP="0071313A">
            <w:pPr>
              <w:spacing w:after="0" w:line="360" w:lineRule="auto"/>
              <w:contextualSpacing/>
              <w:rPr>
                <w:rFonts w:ascii="Times New Roman" w:hAnsi="Times New Roman"/>
                <w:bCs/>
                <w:sz w:val="24"/>
                <w:szCs w:val="24"/>
              </w:rPr>
            </w:pPr>
          </w:p>
        </w:tc>
        <w:tc>
          <w:tcPr>
            <w:tcW w:w="3372" w:type="pct"/>
          </w:tcPr>
          <w:p w:rsidR="0071313A" w:rsidRPr="00F1096A" w:rsidRDefault="0071313A" w:rsidP="0071313A">
            <w:pPr>
              <w:spacing w:after="0" w:line="360" w:lineRule="auto"/>
              <w:contextualSpacing/>
              <w:rPr>
                <w:rFonts w:ascii="Times New Roman" w:hAnsi="Times New Roman"/>
                <w:b/>
                <w:bCs/>
                <w:sz w:val="24"/>
                <w:szCs w:val="24"/>
              </w:rPr>
            </w:pPr>
            <w:r w:rsidRPr="00F1096A">
              <w:rPr>
                <w:rFonts w:ascii="Times New Roman" w:hAnsi="Times New Roman"/>
                <w:b/>
                <w:bCs/>
                <w:sz w:val="24"/>
                <w:szCs w:val="24"/>
              </w:rPr>
              <w:t xml:space="preserve">В том числе самостоятельная работа обучающихся примерная </w:t>
            </w:r>
          </w:p>
        </w:tc>
        <w:tc>
          <w:tcPr>
            <w:tcW w:w="421" w:type="pct"/>
            <w:vAlign w:val="center"/>
          </w:tcPr>
          <w:p w:rsidR="0071313A" w:rsidRPr="00F1096A" w:rsidRDefault="0071313A" w:rsidP="0071313A">
            <w:pPr>
              <w:spacing w:after="0" w:line="360" w:lineRule="auto"/>
              <w:contextualSpacing/>
              <w:jc w:val="center"/>
              <w:rPr>
                <w:rFonts w:ascii="Times New Roman" w:hAnsi="Times New Roman"/>
                <w:bCs/>
                <w:sz w:val="24"/>
                <w:szCs w:val="24"/>
              </w:rPr>
            </w:pPr>
            <w:r w:rsidRPr="00F1096A">
              <w:rPr>
                <w:rFonts w:ascii="Times New Roman" w:hAnsi="Times New Roman"/>
                <w:bCs/>
                <w:sz w:val="24"/>
                <w:szCs w:val="24"/>
              </w:rPr>
              <w:t>-</w:t>
            </w:r>
          </w:p>
        </w:tc>
        <w:tc>
          <w:tcPr>
            <w:tcW w:w="562" w:type="pct"/>
            <w:vMerge/>
          </w:tcPr>
          <w:p w:rsidR="0071313A" w:rsidRPr="00F1096A" w:rsidRDefault="0071313A" w:rsidP="0071313A">
            <w:pPr>
              <w:spacing w:after="0" w:line="360" w:lineRule="auto"/>
              <w:contextualSpacing/>
              <w:jc w:val="center"/>
              <w:rPr>
                <w:rFonts w:ascii="Times New Roman" w:hAnsi="Times New Roman"/>
                <w:b/>
                <w:sz w:val="24"/>
                <w:szCs w:val="24"/>
              </w:rPr>
            </w:pPr>
          </w:p>
        </w:tc>
      </w:tr>
    </w:tbl>
    <w:tbl>
      <w:tblPr>
        <w:tblpPr w:leftFromText="180" w:rightFromText="180" w:vertAnchor="text" w:horzAnchor="margin" w:tblpY="1"/>
        <w:tblW w:w="50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3"/>
        <w:gridCol w:w="10051"/>
        <w:gridCol w:w="1255"/>
        <w:gridCol w:w="1675"/>
      </w:tblGrid>
      <w:tr w:rsidR="00434622" w:rsidRPr="00F1096A" w:rsidTr="00434622">
        <w:trPr>
          <w:trHeight w:val="343"/>
        </w:trPr>
        <w:tc>
          <w:tcPr>
            <w:tcW w:w="645" w:type="pct"/>
            <w:vMerge w:val="restart"/>
          </w:tcPr>
          <w:p w:rsidR="00434622" w:rsidRPr="00F1096A" w:rsidRDefault="00434622" w:rsidP="00434622">
            <w:pPr>
              <w:spacing w:after="0" w:line="360" w:lineRule="auto"/>
              <w:contextualSpacing/>
              <w:rPr>
                <w:rFonts w:ascii="Times New Roman" w:hAnsi="Times New Roman"/>
                <w:bCs/>
                <w:sz w:val="24"/>
                <w:szCs w:val="24"/>
              </w:rPr>
            </w:pPr>
            <w:r w:rsidRPr="00F1096A">
              <w:rPr>
                <w:rFonts w:ascii="Times New Roman" w:hAnsi="Times New Roman"/>
                <w:bCs/>
                <w:sz w:val="24"/>
                <w:szCs w:val="24"/>
              </w:rPr>
              <w:lastRenderedPageBreak/>
              <w:t>Тема 2.4.Строевая подготовка</w:t>
            </w:r>
          </w:p>
        </w:tc>
        <w:tc>
          <w:tcPr>
            <w:tcW w:w="3372" w:type="pct"/>
          </w:tcPr>
          <w:p w:rsidR="00434622" w:rsidRPr="00F1096A" w:rsidRDefault="00434622" w:rsidP="00434622">
            <w:pPr>
              <w:spacing w:after="0" w:line="360" w:lineRule="auto"/>
              <w:contextualSpacing/>
              <w:rPr>
                <w:rFonts w:ascii="Times New Roman" w:hAnsi="Times New Roman"/>
                <w:b/>
                <w:bCs/>
                <w:sz w:val="24"/>
                <w:szCs w:val="24"/>
              </w:rPr>
            </w:pPr>
            <w:r w:rsidRPr="00F1096A">
              <w:rPr>
                <w:rFonts w:ascii="Times New Roman" w:hAnsi="Times New Roman"/>
                <w:b/>
                <w:bCs/>
                <w:sz w:val="24"/>
                <w:szCs w:val="24"/>
              </w:rPr>
              <w:t>Содержание учебного материала</w:t>
            </w:r>
          </w:p>
        </w:tc>
        <w:tc>
          <w:tcPr>
            <w:tcW w:w="421" w:type="pct"/>
            <w:vMerge w:val="restart"/>
          </w:tcPr>
          <w:p w:rsidR="00434622" w:rsidRPr="00F1096A" w:rsidRDefault="00434622" w:rsidP="00434622">
            <w:pPr>
              <w:spacing w:after="0" w:line="360" w:lineRule="auto"/>
              <w:contextualSpacing/>
              <w:jc w:val="center"/>
              <w:rPr>
                <w:rFonts w:ascii="Times New Roman" w:hAnsi="Times New Roman"/>
                <w:b/>
                <w:bCs/>
                <w:sz w:val="24"/>
                <w:szCs w:val="24"/>
              </w:rPr>
            </w:pPr>
            <w:r w:rsidRPr="00F1096A">
              <w:rPr>
                <w:rFonts w:ascii="Times New Roman" w:hAnsi="Times New Roman"/>
                <w:b/>
                <w:bCs/>
                <w:sz w:val="24"/>
                <w:szCs w:val="24"/>
              </w:rPr>
              <w:t>7</w:t>
            </w:r>
          </w:p>
        </w:tc>
        <w:tc>
          <w:tcPr>
            <w:tcW w:w="562" w:type="pct"/>
            <w:vMerge w:val="restart"/>
          </w:tcPr>
          <w:p w:rsidR="00434622" w:rsidRPr="00F1096A" w:rsidRDefault="00434622" w:rsidP="00434622">
            <w:pPr>
              <w:spacing w:after="0" w:line="360" w:lineRule="auto"/>
              <w:contextualSpacing/>
              <w:jc w:val="center"/>
              <w:rPr>
                <w:rFonts w:ascii="Times New Roman" w:hAnsi="Times New Roman"/>
                <w:bCs/>
                <w:sz w:val="24"/>
                <w:szCs w:val="24"/>
              </w:rPr>
            </w:pPr>
            <w:r w:rsidRPr="00F1096A">
              <w:rPr>
                <w:rFonts w:ascii="Times New Roman" w:hAnsi="Times New Roman"/>
                <w:bCs/>
                <w:sz w:val="24"/>
                <w:szCs w:val="24"/>
              </w:rPr>
              <w:t>ОК 01-08, 10</w:t>
            </w:r>
          </w:p>
          <w:p w:rsidR="00434622" w:rsidRPr="00F1096A" w:rsidRDefault="00434622" w:rsidP="00434622">
            <w:pPr>
              <w:spacing w:after="0" w:line="360" w:lineRule="auto"/>
              <w:contextualSpacing/>
              <w:jc w:val="center"/>
              <w:rPr>
                <w:rFonts w:ascii="Times New Roman" w:hAnsi="Times New Roman"/>
                <w:b/>
                <w:bCs/>
                <w:spacing w:val="-1"/>
                <w:sz w:val="24"/>
                <w:szCs w:val="24"/>
              </w:rPr>
            </w:pPr>
          </w:p>
        </w:tc>
      </w:tr>
      <w:tr w:rsidR="00434622" w:rsidRPr="00F1096A" w:rsidTr="00434622">
        <w:trPr>
          <w:trHeight w:val="20"/>
        </w:trPr>
        <w:tc>
          <w:tcPr>
            <w:tcW w:w="645" w:type="pct"/>
            <w:vMerge/>
          </w:tcPr>
          <w:p w:rsidR="00434622" w:rsidRPr="00F1096A" w:rsidRDefault="00434622" w:rsidP="00434622">
            <w:pPr>
              <w:spacing w:after="0" w:line="360" w:lineRule="auto"/>
              <w:contextualSpacing/>
              <w:rPr>
                <w:rFonts w:ascii="Times New Roman" w:hAnsi="Times New Roman"/>
                <w:bCs/>
                <w:sz w:val="24"/>
                <w:szCs w:val="24"/>
              </w:rPr>
            </w:pPr>
          </w:p>
        </w:tc>
        <w:tc>
          <w:tcPr>
            <w:tcW w:w="3372" w:type="pct"/>
          </w:tcPr>
          <w:p w:rsidR="00434622" w:rsidRPr="00F1096A" w:rsidRDefault="00434622" w:rsidP="00434622">
            <w:pPr>
              <w:spacing w:after="0" w:line="360" w:lineRule="auto"/>
              <w:contextualSpacing/>
              <w:rPr>
                <w:rFonts w:ascii="Times New Roman" w:hAnsi="Times New Roman"/>
                <w:b/>
                <w:bCs/>
                <w:sz w:val="24"/>
                <w:szCs w:val="24"/>
              </w:rPr>
            </w:pPr>
            <w:r w:rsidRPr="00F1096A">
              <w:rPr>
                <w:rFonts w:ascii="Times New Roman" w:hAnsi="Times New Roman"/>
                <w:bCs/>
                <w:sz w:val="24"/>
                <w:szCs w:val="24"/>
              </w:rPr>
              <w:t>1.  Строй и управление им. Виды строя. Строевые приемы и движение без оружия. Воинское приветствие.</w:t>
            </w:r>
          </w:p>
        </w:tc>
        <w:tc>
          <w:tcPr>
            <w:tcW w:w="421" w:type="pct"/>
            <w:vMerge/>
          </w:tcPr>
          <w:p w:rsidR="00434622" w:rsidRPr="00F1096A" w:rsidRDefault="00434622" w:rsidP="00434622">
            <w:pPr>
              <w:spacing w:after="0" w:line="360" w:lineRule="auto"/>
              <w:contextualSpacing/>
              <w:jc w:val="center"/>
              <w:rPr>
                <w:rFonts w:ascii="Times New Roman" w:hAnsi="Times New Roman"/>
                <w:b/>
                <w:bCs/>
                <w:sz w:val="24"/>
                <w:szCs w:val="24"/>
              </w:rPr>
            </w:pPr>
          </w:p>
        </w:tc>
        <w:tc>
          <w:tcPr>
            <w:tcW w:w="562" w:type="pct"/>
            <w:vMerge/>
          </w:tcPr>
          <w:p w:rsidR="00434622" w:rsidRPr="00F1096A" w:rsidRDefault="00434622" w:rsidP="00434622">
            <w:pPr>
              <w:spacing w:after="0" w:line="360" w:lineRule="auto"/>
              <w:contextualSpacing/>
              <w:jc w:val="center"/>
              <w:rPr>
                <w:rFonts w:ascii="Times New Roman" w:hAnsi="Times New Roman"/>
                <w:b/>
                <w:bCs/>
                <w:sz w:val="24"/>
                <w:szCs w:val="24"/>
              </w:rPr>
            </w:pPr>
          </w:p>
        </w:tc>
      </w:tr>
      <w:tr w:rsidR="00434622" w:rsidRPr="00F1096A" w:rsidTr="00434622">
        <w:trPr>
          <w:trHeight w:val="20"/>
        </w:trPr>
        <w:tc>
          <w:tcPr>
            <w:tcW w:w="645" w:type="pct"/>
            <w:vMerge/>
          </w:tcPr>
          <w:p w:rsidR="00434622" w:rsidRPr="00F1096A" w:rsidRDefault="00434622" w:rsidP="00434622">
            <w:pPr>
              <w:spacing w:after="0" w:line="360" w:lineRule="auto"/>
              <w:contextualSpacing/>
              <w:rPr>
                <w:rFonts w:ascii="Times New Roman" w:hAnsi="Times New Roman"/>
                <w:bCs/>
                <w:sz w:val="24"/>
                <w:szCs w:val="24"/>
              </w:rPr>
            </w:pPr>
          </w:p>
        </w:tc>
        <w:tc>
          <w:tcPr>
            <w:tcW w:w="3372" w:type="pct"/>
          </w:tcPr>
          <w:p w:rsidR="00434622" w:rsidRPr="00F1096A" w:rsidRDefault="00434622" w:rsidP="00434622">
            <w:pPr>
              <w:spacing w:after="0" w:line="360" w:lineRule="auto"/>
              <w:contextualSpacing/>
              <w:rPr>
                <w:rFonts w:ascii="Times New Roman" w:hAnsi="Times New Roman"/>
                <w:b/>
                <w:sz w:val="24"/>
                <w:szCs w:val="24"/>
              </w:rPr>
            </w:pPr>
            <w:r w:rsidRPr="00F1096A">
              <w:rPr>
                <w:rFonts w:ascii="Times New Roman" w:hAnsi="Times New Roman"/>
                <w:b/>
                <w:bCs/>
                <w:sz w:val="24"/>
                <w:szCs w:val="24"/>
              </w:rPr>
              <w:t xml:space="preserve">В том числе, практических занятий </w:t>
            </w:r>
          </w:p>
        </w:tc>
        <w:tc>
          <w:tcPr>
            <w:tcW w:w="421" w:type="pct"/>
          </w:tcPr>
          <w:p w:rsidR="00434622" w:rsidRPr="00F1096A" w:rsidRDefault="00434622" w:rsidP="00434622">
            <w:pPr>
              <w:spacing w:after="0" w:line="360" w:lineRule="auto"/>
              <w:contextualSpacing/>
              <w:jc w:val="center"/>
              <w:rPr>
                <w:rFonts w:ascii="Times New Roman" w:hAnsi="Times New Roman"/>
                <w:sz w:val="24"/>
                <w:szCs w:val="24"/>
              </w:rPr>
            </w:pPr>
            <w:r w:rsidRPr="00F1096A">
              <w:rPr>
                <w:rFonts w:ascii="Times New Roman" w:hAnsi="Times New Roman"/>
                <w:sz w:val="24"/>
                <w:szCs w:val="24"/>
              </w:rPr>
              <w:t>6</w:t>
            </w:r>
          </w:p>
        </w:tc>
        <w:tc>
          <w:tcPr>
            <w:tcW w:w="562" w:type="pct"/>
            <w:vMerge/>
          </w:tcPr>
          <w:p w:rsidR="00434622" w:rsidRPr="00F1096A" w:rsidRDefault="00434622" w:rsidP="00434622">
            <w:pPr>
              <w:spacing w:after="0" w:line="360" w:lineRule="auto"/>
              <w:contextualSpacing/>
              <w:jc w:val="center"/>
              <w:rPr>
                <w:rFonts w:ascii="Times New Roman" w:hAnsi="Times New Roman"/>
                <w:b/>
                <w:sz w:val="24"/>
                <w:szCs w:val="24"/>
              </w:rPr>
            </w:pPr>
          </w:p>
        </w:tc>
      </w:tr>
      <w:tr w:rsidR="00434622" w:rsidRPr="00F1096A" w:rsidTr="00434622">
        <w:trPr>
          <w:trHeight w:val="413"/>
        </w:trPr>
        <w:tc>
          <w:tcPr>
            <w:tcW w:w="645" w:type="pct"/>
            <w:vMerge/>
          </w:tcPr>
          <w:p w:rsidR="00434622" w:rsidRPr="00F1096A" w:rsidRDefault="00434622" w:rsidP="00434622">
            <w:pPr>
              <w:spacing w:after="0" w:line="360" w:lineRule="auto"/>
              <w:contextualSpacing/>
              <w:rPr>
                <w:rFonts w:ascii="Times New Roman" w:hAnsi="Times New Roman"/>
                <w:bCs/>
                <w:sz w:val="24"/>
                <w:szCs w:val="24"/>
              </w:rPr>
            </w:pPr>
          </w:p>
        </w:tc>
        <w:tc>
          <w:tcPr>
            <w:tcW w:w="3372" w:type="pct"/>
          </w:tcPr>
          <w:p w:rsidR="00434622" w:rsidRPr="00F1096A" w:rsidRDefault="00434622" w:rsidP="00434622">
            <w:pPr>
              <w:spacing w:after="0" w:line="360" w:lineRule="auto"/>
              <w:contextualSpacing/>
              <w:rPr>
                <w:rFonts w:ascii="Times New Roman" w:hAnsi="Times New Roman"/>
                <w:bCs/>
                <w:sz w:val="24"/>
                <w:szCs w:val="24"/>
              </w:rPr>
            </w:pPr>
            <w:r w:rsidRPr="00F1096A">
              <w:rPr>
                <w:rFonts w:ascii="Times New Roman" w:hAnsi="Times New Roman"/>
                <w:bCs/>
                <w:sz w:val="24"/>
                <w:szCs w:val="24"/>
              </w:rPr>
              <w:t>1.Практическая работа №5 Отработка строевых приемов и движения без оружия.</w:t>
            </w:r>
          </w:p>
        </w:tc>
        <w:tc>
          <w:tcPr>
            <w:tcW w:w="421" w:type="pct"/>
          </w:tcPr>
          <w:p w:rsidR="00434622" w:rsidRPr="00F1096A" w:rsidRDefault="00434622" w:rsidP="00434622">
            <w:pPr>
              <w:spacing w:after="0" w:line="360" w:lineRule="auto"/>
              <w:contextualSpacing/>
              <w:jc w:val="center"/>
              <w:rPr>
                <w:rFonts w:ascii="Times New Roman" w:hAnsi="Times New Roman"/>
                <w:sz w:val="24"/>
                <w:szCs w:val="24"/>
              </w:rPr>
            </w:pPr>
            <w:r w:rsidRPr="00F1096A">
              <w:rPr>
                <w:rFonts w:ascii="Times New Roman" w:hAnsi="Times New Roman"/>
                <w:sz w:val="24"/>
                <w:szCs w:val="24"/>
              </w:rPr>
              <w:t>6</w:t>
            </w:r>
          </w:p>
        </w:tc>
        <w:tc>
          <w:tcPr>
            <w:tcW w:w="562" w:type="pct"/>
            <w:vMerge/>
          </w:tcPr>
          <w:p w:rsidR="00434622" w:rsidRPr="00F1096A" w:rsidRDefault="00434622" w:rsidP="00434622">
            <w:pPr>
              <w:spacing w:after="0" w:line="360" w:lineRule="auto"/>
              <w:contextualSpacing/>
              <w:jc w:val="center"/>
              <w:rPr>
                <w:rFonts w:ascii="Times New Roman" w:hAnsi="Times New Roman"/>
                <w:b/>
                <w:sz w:val="24"/>
                <w:szCs w:val="24"/>
              </w:rPr>
            </w:pPr>
          </w:p>
        </w:tc>
      </w:tr>
      <w:tr w:rsidR="00434622" w:rsidRPr="00F1096A" w:rsidTr="00434622">
        <w:trPr>
          <w:trHeight w:val="20"/>
        </w:trPr>
        <w:tc>
          <w:tcPr>
            <w:tcW w:w="645" w:type="pct"/>
            <w:vMerge/>
          </w:tcPr>
          <w:p w:rsidR="00434622" w:rsidRPr="00F1096A" w:rsidRDefault="00434622" w:rsidP="00434622">
            <w:pPr>
              <w:spacing w:after="0" w:line="360" w:lineRule="auto"/>
              <w:contextualSpacing/>
              <w:rPr>
                <w:rFonts w:ascii="Times New Roman" w:hAnsi="Times New Roman"/>
                <w:bCs/>
                <w:sz w:val="24"/>
                <w:szCs w:val="24"/>
              </w:rPr>
            </w:pPr>
          </w:p>
        </w:tc>
        <w:tc>
          <w:tcPr>
            <w:tcW w:w="3372" w:type="pct"/>
          </w:tcPr>
          <w:p w:rsidR="00434622" w:rsidRPr="00F1096A" w:rsidRDefault="00434622" w:rsidP="00434622">
            <w:pPr>
              <w:spacing w:after="0" w:line="360" w:lineRule="auto"/>
              <w:contextualSpacing/>
              <w:rPr>
                <w:rFonts w:ascii="Times New Roman" w:hAnsi="Times New Roman"/>
                <w:b/>
                <w:bCs/>
                <w:sz w:val="24"/>
                <w:szCs w:val="24"/>
              </w:rPr>
            </w:pPr>
            <w:r w:rsidRPr="00F1096A">
              <w:rPr>
                <w:rFonts w:ascii="Times New Roman" w:hAnsi="Times New Roman"/>
                <w:b/>
                <w:bCs/>
                <w:sz w:val="24"/>
                <w:szCs w:val="24"/>
              </w:rPr>
              <w:t xml:space="preserve">В том числе самостоятельная работа обучающихся примерная </w:t>
            </w:r>
          </w:p>
        </w:tc>
        <w:tc>
          <w:tcPr>
            <w:tcW w:w="421" w:type="pct"/>
          </w:tcPr>
          <w:p w:rsidR="00434622" w:rsidRPr="00F1096A" w:rsidRDefault="00434622" w:rsidP="00434622">
            <w:pPr>
              <w:spacing w:after="0" w:line="360" w:lineRule="auto"/>
              <w:contextualSpacing/>
              <w:jc w:val="center"/>
              <w:rPr>
                <w:rFonts w:ascii="Times New Roman" w:hAnsi="Times New Roman"/>
                <w:bCs/>
                <w:sz w:val="24"/>
                <w:szCs w:val="24"/>
              </w:rPr>
            </w:pPr>
            <w:r w:rsidRPr="00F1096A">
              <w:rPr>
                <w:rFonts w:ascii="Times New Roman" w:hAnsi="Times New Roman"/>
                <w:bCs/>
                <w:sz w:val="24"/>
                <w:szCs w:val="24"/>
              </w:rPr>
              <w:t>-</w:t>
            </w:r>
          </w:p>
        </w:tc>
        <w:tc>
          <w:tcPr>
            <w:tcW w:w="562" w:type="pct"/>
            <w:vMerge/>
          </w:tcPr>
          <w:p w:rsidR="00434622" w:rsidRPr="00F1096A" w:rsidRDefault="00434622" w:rsidP="00434622">
            <w:pPr>
              <w:spacing w:after="0" w:line="360" w:lineRule="auto"/>
              <w:contextualSpacing/>
              <w:jc w:val="center"/>
              <w:rPr>
                <w:rFonts w:ascii="Times New Roman" w:hAnsi="Times New Roman"/>
                <w:b/>
                <w:sz w:val="24"/>
                <w:szCs w:val="24"/>
              </w:rPr>
            </w:pPr>
          </w:p>
        </w:tc>
      </w:tr>
      <w:tr w:rsidR="00434622" w:rsidRPr="00F1096A" w:rsidTr="00434622">
        <w:trPr>
          <w:trHeight w:val="295"/>
        </w:trPr>
        <w:tc>
          <w:tcPr>
            <w:tcW w:w="645" w:type="pct"/>
            <w:vMerge w:val="restart"/>
          </w:tcPr>
          <w:p w:rsidR="00434622" w:rsidRPr="00F1096A" w:rsidRDefault="00434622" w:rsidP="00434622">
            <w:pPr>
              <w:spacing w:after="0" w:line="360" w:lineRule="auto"/>
              <w:contextualSpacing/>
              <w:rPr>
                <w:rFonts w:ascii="Times New Roman" w:hAnsi="Times New Roman"/>
                <w:bCs/>
                <w:sz w:val="24"/>
                <w:szCs w:val="24"/>
              </w:rPr>
            </w:pPr>
            <w:r w:rsidRPr="00F1096A">
              <w:rPr>
                <w:rFonts w:ascii="Times New Roman" w:hAnsi="Times New Roman"/>
                <w:bCs/>
                <w:sz w:val="24"/>
                <w:szCs w:val="24"/>
              </w:rPr>
              <w:t>Тема 2.5.</w:t>
            </w:r>
          </w:p>
          <w:p w:rsidR="00434622" w:rsidRPr="00F1096A" w:rsidRDefault="00434622" w:rsidP="00434622">
            <w:pPr>
              <w:spacing w:after="0" w:line="360" w:lineRule="auto"/>
              <w:contextualSpacing/>
              <w:rPr>
                <w:rFonts w:ascii="Times New Roman" w:hAnsi="Times New Roman"/>
                <w:bCs/>
                <w:sz w:val="24"/>
                <w:szCs w:val="24"/>
              </w:rPr>
            </w:pPr>
            <w:r w:rsidRPr="00F1096A">
              <w:rPr>
                <w:rFonts w:ascii="Times New Roman" w:hAnsi="Times New Roman"/>
                <w:bCs/>
                <w:sz w:val="24"/>
                <w:szCs w:val="24"/>
              </w:rPr>
              <w:t>Огневая подготовка</w:t>
            </w:r>
          </w:p>
          <w:p w:rsidR="00434622" w:rsidRPr="00F1096A" w:rsidRDefault="00434622" w:rsidP="00434622">
            <w:pPr>
              <w:spacing w:after="0" w:line="360" w:lineRule="auto"/>
              <w:contextualSpacing/>
              <w:rPr>
                <w:rFonts w:ascii="Times New Roman" w:hAnsi="Times New Roman"/>
                <w:bCs/>
                <w:sz w:val="24"/>
                <w:szCs w:val="24"/>
              </w:rPr>
            </w:pPr>
          </w:p>
        </w:tc>
        <w:tc>
          <w:tcPr>
            <w:tcW w:w="3372" w:type="pct"/>
          </w:tcPr>
          <w:p w:rsidR="00434622" w:rsidRPr="00F1096A" w:rsidRDefault="00434622" w:rsidP="00434622">
            <w:pPr>
              <w:spacing w:after="0" w:line="360" w:lineRule="auto"/>
              <w:contextualSpacing/>
              <w:rPr>
                <w:rFonts w:ascii="Times New Roman" w:hAnsi="Times New Roman"/>
                <w:b/>
                <w:bCs/>
                <w:sz w:val="24"/>
                <w:szCs w:val="24"/>
              </w:rPr>
            </w:pPr>
            <w:r w:rsidRPr="00F1096A">
              <w:rPr>
                <w:rFonts w:ascii="Times New Roman" w:hAnsi="Times New Roman"/>
                <w:b/>
                <w:bCs/>
                <w:sz w:val="24"/>
                <w:szCs w:val="24"/>
              </w:rPr>
              <w:t>Содержание учебного материала</w:t>
            </w:r>
          </w:p>
        </w:tc>
        <w:tc>
          <w:tcPr>
            <w:tcW w:w="421" w:type="pct"/>
            <w:vMerge w:val="restart"/>
          </w:tcPr>
          <w:p w:rsidR="00434622" w:rsidRPr="00F1096A" w:rsidRDefault="00434622" w:rsidP="00434622">
            <w:pPr>
              <w:spacing w:after="0" w:line="360" w:lineRule="auto"/>
              <w:contextualSpacing/>
              <w:jc w:val="center"/>
              <w:rPr>
                <w:rFonts w:ascii="Times New Roman" w:hAnsi="Times New Roman"/>
                <w:b/>
                <w:bCs/>
                <w:sz w:val="24"/>
                <w:szCs w:val="24"/>
              </w:rPr>
            </w:pPr>
            <w:r w:rsidRPr="00F1096A">
              <w:rPr>
                <w:rFonts w:ascii="Times New Roman" w:hAnsi="Times New Roman"/>
                <w:b/>
                <w:bCs/>
                <w:sz w:val="24"/>
                <w:szCs w:val="24"/>
              </w:rPr>
              <w:t>9</w:t>
            </w:r>
          </w:p>
        </w:tc>
        <w:tc>
          <w:tcPr>
            <w:tcW w:w="562" w:type="pct"/>
            <w:vMerge w:val="restart"/>
          </w:tcPr>
          <w:p w:rsidR="00434622" w:rsidRPr="00F1096A" w:rsidRDefault="00434622" w:rsidP="00434622">
            <w:pPr>
              <w:spacing w:after="0" w:line="360" w:lineRule="auto"/>
              <w:contextualSpacing/>
              <w:jc w:val="center"/>
              <w:rPr>
                <w:rFonts w:ascii="Times New Roman" w:hAnsi="Times New Roman"/>
                <w:bCs/>
                <w:spacing w:val="-1"/>
                <w:sz w:val="24"/>
                <w:szCs w:val="24"/>
              </w:rPr>
            </w:pPr>
            <w:r w:rsidRPr="00F1096A">
              <w:rPr>
                <w:rFonts w:ascii="Times New Roman" w:hAnsi="Times New Roman"/>
                <w:bCs/>
                <w:spacing w:val="-1"/>
                <w:sz w:val="24"/>
                <w:szCs w:val="24"/>
              </w:rPr>
              <w:t>ОК 01-08, 10</w:t>
            </w:r>
          </w:p>
          <w:p w:rsidR="00434622" w:rsidRPr="00F1096A" w:rsidRDefault="00434622" w:rsidP="00434622">
            <w:pPr>
              <w:spacing w:after="0" w:line="360" w:lineRule="auto"/>
              <w:contextualSpacing/>
              <w:jc w:val="center"/>
              <w:rPr>
                <w:rFonts w:ascii="Times New Roman" w:hAnsi="Times New Roman"/>
                <w:b/>
                <w:bCs/>
                <w:spacing w:val="-1"/>
                <w:sz w:val="24"/>
                <w:szCs w:val="24"/>
              </w:rPr>
            </w:pPr>
          </w:p>
        </w:tc>
      </w:tr>
      <w:tr w:rsidR="00434622" w:rsidRPr="00F1096A" w:rsidTr="00434622">
        <w:trPr>
          <w:trHeight w:val="20"/>
        </w:trPr>
        <w:tc>
          <w:tcPr>
            <w:tcW w:w="645" w:type="pct"/>
            <w:vMerge/>
          </w:tcPr>
          <w:p w:rsidR="00434622" w:rsidRPr="00F1096A" w:rsidRDefault="00434622" w:rsidP="00434622">
            <w:pPr>
              <w:spacing w:after="0" w:line="360" w:lineRule="auto"/>
              <w:contextualSpacing/>
              <w:rPr>
                <w:rFonts w:ascii="Times New Roman" w:hAnsi="Times New Roman"/>
                <w:bCs/>
                <w:sz w:val="24"/>
                <w:szCs w:val="24"/>
              </w:rPr>
            </w:pPr>
          </w:p>
        </w:tc>
        <w:tc>
          <w:tcPr>
            <w:tcW w:w="3372" w:type="pct"/>
          </w:tcPr>
          <w:p w:rsidR="00434622" w:rsidRPr="00F1096A" w:rsidRDefault="00434622" w:rsidP="00434622">
            <w:pPr>
              <w:spacing w:after="0" w:line="360" w:lineRule="auto"/>
              <w:contextualSpacing/>
              <w:rPr>
                <w:rFonts w:ascii="Times New Roman" w:hAnsi="Times New Roman"/>
                <w:b/>
                <w:bCs/>
                <w:sz w:val="24"/>
                <w:szCs w:val="24"/>
              </w:rPr>
            </w:pPr>
            <w:r w:rsidRPr="00F1096A">
              <w:rPr>
                <w:rFonts w:ascii="Times New Roman" w:hAnsi="Times New Roman"/>
                <w:bCs/>
                <w:sz w:val="24"/>
                <w:szCs w:val="24"/>
              </w:rPr>
              <w:t>1.  Назначение и боевые свойства автомата Калашникова. Неполная сборка-разборка автомата. Полная сборка-разборка. Уход за автоматом. Правила стрельбы из автомата.</w:t>
            </w:r>
          </w:p>
        </w:tc>
        <w:tc>
          <w:tcPr>
            <w:tcW w:w="421" w:type="pct"/>
            <w:vMerge/>
          </w:tcPr>
          <w:p w:rsidR="00434622" w:rsidRPr="00F1096A" w:rsidRDefault="00434622" w:rsidP="00434622">
            <w:pPr>
              <w:spacing w:after="0" w:line="360" w:lineRule="auto"/>
              <w:contextualSpacing/>
              <w:jc w:val="center"/>
              <w:rPr>
                <w:rFonts w:ascii="Times New Roman" w:hAnsi="Times New Roman"/>
                <w:b/>
                <w:bCs/>
                <w:sz w:val="24"/>
                <w:szCs w:val="24"/>
              </w:rPr>
            </w:pPr>
          </w:p>
        </w:tc>
        <w:tc>
          <w:tcPr>
            <w:tcW w:w="562" w:type="pct"/>
            <w:vMerge/>
          </w:tcPr>
          <w:p w:rsidR="00434622" w:rsidRPr="00F1096A" w:rsidRDefault="00434622" w:rsidP="00434622">
            <w:pPr>
              <w:spacing w:after="0" w:line="360" w:lineRule="auto"/>
              <w:contextualSpacing/>
              <w:jc w:val="center"/>
              <w:rPr>
                <w:rFonts w:ascii="Times New Roman" w:hAnsi="Times New Roman"/>
                <w:b/>
                <w:bCs/>
                <w:sz w:val="24"/>
                <w:szCs w:val="24"/>
              </w:rPr>
            </w:pPr>
          </w:p>
        </w:tc>
      </w:tr>
      <w:tr w:rsidR="00434622" w:rsidRPr="00F1096A" w:rsidTr="00434622">
        <w:trPr>
          <w:trHeight w:val="20"/>
        </w:trPr>
        <w:tc>
          <w:tcPr>
            <w:tcW w:w="645" w:type="pct"/>
            <w:vMerge/>
          </w:tcPr>
          <w:p w:rsidR="00434622" w:rsidRPr="00F1096A" w:rsidRDefault="00434622" w:rsidP="00434622">
            <w:pPr>
              <w:spacing w:after="0" w:line="360" w:lineRule="auto"/>
              <w:contextualSpacing/>
              <w:rPr>
                <w:rFonts w:ascii="Times New Roman" w:hAnsi="Times New Roman"/>
                <w:bCs/>
                <w:sz w:val="24"/>
                <w:szCs w:val="24"/>
              </w:rPr>
            </w:pPr>
          </w:p>
        </w:tc>
        <w:tc>
          <w:tcPr>
            <w:tcW w:w="3372" w:type="pct"/>
          </w:tcPr>
          <w:p w:rsidR="00434622" w:rsidRPr="00F1096A" w:rsidRDefault="00434622" w:rsidP="00434622">
            <w:pPr>
              <w:spacing w:after="0" w:line="360" w:lineRule="auto"/>
              <w:contextualSpacing/>
              <w:rPr>
                <w:rFonts w:ascii="Times New Roman" w:hAnsi="Times New Roman"/>
                <w:b/>
                <w:sz w:val="24"/>
                <w:szCs w:val="24"/>
              </w:rPr>
            </w:pPr>
            <w:r w:rsidRPr="00F1096A">
              <w:rPr>
                <w:rFonts w:ascii="Times New Roman" w:hAnsi="Times New Roman"/>
                <w:b/>
                <w:bCs/>
                <w:sz w:val="24"/>
                <w:szCs w:val="24"/>
              </w:rPr>
              <w:t xml:space="preserve">В том числе, практических занятий и лабораторных работ </w:t>
            </w:r>
          </w:p>
        </w:tc>
        <w:tc>
          <w:tcPr>
            <w:tcW w:w="421" w:type="pct"/>
          </w:tcPr>
          <w:p w:rsidR="00434622" w:rsidRPr="00F1096A" w:rsidRDefault="00434622" w:rsidP="00434622">
            <w:pPr>
              <w:spacing w:after="0" w:line="360" w:lineRule="auto"/>
              <w:contextualSpacing/>
              <w:jc w:val="center"/>
              <w:rPr>
                <w:rFonts w:ascii="Times New Roman" w:hAnsi="Times New Roman"/>
                <w:sz w:val="24"/>
                <w:szCs w:val="24"/>
              </w:rPr>
            </w:pPr>
            <w:r w:rsidRPr="00F1096A">
              <w:rPr>
                <w:rFonts w:ascii="Times New Roman" w:hAnsi="Times New Roman"/>
                <w:sz w:val="24"/>
                <w:szCs w:val="24"/>
              </w:rPr>
              <w:t>8</w:t>
            </w:r>
          </w:p>
        </w:tc>
        <w:tc>
          <w:tcPr>
            <w:tcW w:w="562" w:type="pct"/>
            <w:vMerge/>
          </w:tcPr>
          <w:p w:rsidR="00434622" w:rsidRPr="00F1096A" w:rsidRDefault="00434622" w:rsidP="00434622">
            <w:pPr>
              <w:spacing w:after="0" w:line="360" w:lineRule="auto"/>
              <w:contextualSpacing/>
              <w:jc w:val="center"/>
              <w:rPr>
                <w:rFonts w:ascii="Times New Roman" w:hAnsi="Times New Roman"/>
                <w:b/>
                <w:sz w:val="24"/>
                <w:szCs w:val="24"/>
              </w:rPr>
            </w:pPr>
          </w:p>
        </w:tc>
      </w:tr>
      <w:tr w:rsidR="00434622" w:rsidRPr="00F1096A" w:rsidTr="00434622">
        <w:trPr>
          <w:trHeight w:val="413"/>
        </w:trPr>
        <w:tc>
          <w:tcPr>
            <w:tcW w:w="645" w:type="pct"/>
            <w:vMerge/>
          </w:tcPr>
          <w:p w:rsidR="00434622" w:rsidRPr="00F1096A" w:rsidRDefault="00434622" w:rsidP="00434622">
            <w:pPr>
              <w:spacing w:after="0" w:line="360" w:lineRule="auto"/>
              <w:contextualSpacing/>
              <w:rPr>
                <w:rFonts w:ascii="Times New Roman" w:hAnsi="Times New Roman"/>
                <w:bCs/>
                <w:sz w:val="24"/>
                <w:szCs w:val="24"/>
              </w:rPr>
            </w:pPr>
          </w:p>
        </w:tc>
        <w:tc>
          <w:tcPr>
            <w:tcW w:w="3372" w:type="pct"/>
          </w:tcPr>
          <w:p w:rsidR="00434622" w:rsidRPr="00F1096A" w:rsidRDefault="00434622" w:rsidP="00434622">
            <w:pPr>
              <w:spacing w:after="0" w:line="360" w:lineRule="auto"/>
              <w:contextualSpacing/>
              <w:rPr>
                <w:rFonts w:ascii="Times New Roman" w:hAnsi="Times New Roman"/>
                <w:bCs/>
                <w:sz w:val="24"/>
                <w:szCs w:val="24"/>
              </w:rPr>
            </w:pPr>
            <w:r w:rsidRPr="00F1096A">
              <w:rPr>
                <w:rFonts w:ascii="Times New Roman" w:hAnsi="Times New Roman"/>
                <w:bCs/>
                <w:sz w:val="24"/>
                <w:szCs w:val="24"/>
              </w:rPr>
              <w:t>1.Практическая работа №6 Отработка положений для стрельбы.</w:t>
            </w:r>
          </w:p>
        </w:tc>
        <w:tc>
          <w:tcPr>
            <w:tcW w:w="421" w:type="pct"/>
          </w:tcPr>
          <w:p w:rsidR="00434622" w:rsidRPr="00F1096A" w:rsidRDefault="00434622" w:rsidP="00434622">
            <w:pPr>
              <w:spacing w:after="0" w:line="360" w:lineRule="auto"/>
              <w:contextualSpacing/>
              <w:jc w:val="center"/>
              <w:rPr>
                <w:rFonts w:ascii="Times New Roman" w:hAnsi="Times New Roman"/>
                <w:sz w:val="24"/>
                <w:szCs w:val="24"/>
              </w:rPr>
            </w:pPr>
            <w:r w:rsidRPr="00F1096A">
              <w:rPr>
                <w:rFonts w:ascii="Times New Roman" w:hAnsi="Times New Roman"/>
                <w:sz w:val="24"/>
                <w:szCs w:val="24"/>
              </w:rPr>
              <w:t>8</w:t>
            </w:r>
          </w:p>
        </w:tc>
        <w:tc>
          <w:tcPr>
            <w:tcW w:w="562" w:type="pct"/>
            <w:vMerge/>
          </w:tcPr>
          <w:p w:rsidR="00434622" w:rsidRPr="00F1096A" w:rsidRDefault="00434622" w:rsidP="00434622">
            <w:pPr>
              <w:spacing w:after="0" w:line="360" w:lineRule="auto"/>
              <w:contextualSpacing/>
              <w:jc w:val="center"/>
              <w:rPr>
                <w:rFonts w:ascii="Times New Roman" w:hAnsi="Times New Roman"/>
                <w:b/>
                <w:sz w:val="24"/>
                <w:szCs w:val="24"/>
              </w:rPr>
            </w:pPr>
          </w:p>
        </w:tc>
      </w:tr>
      <w:tr w:rsidR="00434622" w:rsidRPr="00F1096A" w:rsidTr="00434622">
        <w:trPr>
          <w:trHeight w:val="20"/>
        </w:trPr>
        <w:tc>
          <w:tcPr>
            <w:tcW w:w="645" w:type="pct"/>
            <w:vMerge/>
          </w:tcPr>
          <w:p w:rsidR="00434622" w:rsidRPr="00F1096A" w:rsidRDefault="00434622" w:rsidP="00434622">
            <w:pPr>
              <w:spacing w:after="0" w:line="360" w:lineRule="auto"/>
              <w:contextualSpacing/>
              <w:rPr>
                <w:rFonts w:ascii="Times New Roman" w:hAnsi="Times New Roman"/>
                <w:bCs/>
                <w:sz w:val="24"/>
                <w:szCs w:val="24"/>
              </w:rPr>
            </w:pPr>
          </w:p>
        </w:tc>
        <w:tc>
          <w:tcPr>
            <w:tcW w:w="3372" w:type="pct"/>
          </w:tcPr>
          <w:p w:rsidR="00434622" w:rsidRPr="00F1096A" w:rsidRDefault="00434622" w:rsidP="00434622">
            <w:pPr>
              <w:spacing w:after="0" w:line="360" w:lineRule="auto"/>
              <w:contextualSpacing/>
              <w:rPr>
                <w:rFonts w:ascii="Times New Roman" w:hAnsi="Times New Roman"/>
                <w:b/>
                <w:bCs/>
                <w:sz w:val="24"/>
                <w:szCs w:val="24"/>
              </w:rPr>
            </w:pPr>
            <w:r w:rsidRPr="00F1096A">
              <w:rPr>
                <w:rFonts w:ascii="Times New Roman" w:hAnsi="Times New Roman"/>
                <w:b/>
                <w:bCs/>
                <w:sz w:val="24"/>
                <w:szCs w:val="24"/>
              </w:rPr>
              <w:t xml:space="preserve">В том числе самостоятельная работа обучающихся примерная </w:t>
            </w:r>
          </w:p>
        </w:tc>
        <w:tc>
          <w:tcPr>
            <w:tcW w:w="421" w:type="pct"/>
          </w:tcPr>
          <w:p w:rsidR="00434622" w:rsidRPr="00F1096A" w:rsidRDefault="00434622" w:rsidP="00434622">
            <w:pPr>
              <w:spacing w:after="0" w:line="360" w:lineRule="auto"/>
              <w:contextualSpacing/>
              <w:jc w:val="center"/>
              <w:rPr>
                <w:rFonts w:ascii="Times New Roman" w:hAnsi="Times New Roman"/>
                <w:bCs/>
                <w:sz w:val="24"/>
                <w:szCs w:val="24"/>
              </w:rPr>
            </w:pPr>
            <w:r w:rsidRPr="00F1096A">
              <w:rPr>
                <w:rFonts w:ascii="Times New Roman" w:hAnsi="Times New Roman"/>
                <w:bCs/>
                <w:sz w:val="24"/>
                <w:szCs w:val="24"/>
              </w:rPr>
              <w:t>-</w:t>
            </w:r>
          </w:p>
        </w:tc>
        <w:tc>
          <w:tcPr>
            <w:tcW w:w="562" w:type="pct"/>
            <w:vMerge/>
          </w:tcPr>
          <w:p w:rsidR="00434622" w:rsidRPr="00F1096A" w:rsidRDefault="00434622" w:rsidP="00434622">
            <w:pPr>
              <w:spacing w:after="0" w:line="360" w:lineRule="auto"/>
              <w:contextualSpacing/>
              <w:jc w:val="center"/>
              <w:rPr>
                <w:rFonts w:ascii="Times New Roman" w:hAnsi="Times New Roman"/>
                <w:b/>
                <w:sz w:val="24"/>
                <w:szCs w:val="24"/>
              </w:rPr>
            </w:pPr>
          </w:p>
        </w:tc>
      </w:tr>
      <w:tr w:rsidR="00434622" w:rsidRPr="00F1096A" w:rsidTr="00434622">
        <w:trPr>
          <w:trHeight w:val="20"/>
        </w:trPr>
        <w:tc>
          <w:tcPr>
            <w:tcW w:w="4017" w:type="pct"/>
            <w:gridSpan w:val="2"/>
          </w:tcPr>
          <w:p w:rsidR="00434622" w:rsidRPr="00F1096A" w:rsidRDefault="00434622" w:rsidP="00434622">
            <w:pPr>
              <w:spacing w:after="0" w:line="360" w:lineRule="auto"/>
              <w:contextualSpacing/>
              <w:rPr>
                <w:rFonts w:ascii="Times New Roman" w:hAnsi="Times New Roman"/>
                <w:b/>
                <w:bCs/>
                <w:sz w:val="24"/>
                <w:szCs w:val="24"/>
              </w:rPr>
            </w:pPr>
            <w:r w:rsidRPr="00F1096A">
              <w:rPr>
                <w:rFonts w:ascii="Times New Roman" w:hAnsi="Times New Roman"/>
                <w:b/>
                <w:bCs/>
                <w:sz w:val="24"/>
                <w:szCs w:val="24"/>
              </w:rPr>
              <w:t>Раздел 3. Основы медицинских знаний и здорового образа жизни</w:t>
            </w:r>
          </w:p>
        </w:tc>
        <w:tc>
          <w:tcPr>
            <w:tcW w:w="421" w:type="pct"/>
          </w:tcPr>
          <w:p w:rsidR="00434622" w:rsidRPr="00F1096A" w:rsidRDefault="00434622" w:rsidP="00434622">
            <w:pPr>
              <w:spacing w:after="0" w:line="360" w:lineRule="auto"/>
              <w:contextualSpacing/>
              <w:jc w:val="center"/>
              <w:rPr>
                <w:rFonts w:ascii="Times New Roman" w:hAnsi="Times New Roman"/>
                <w:b/>
                <w:bCs/>
                <w:sz w:val="24"/>
                <w:szCs w:val="24"/>
              </w:rPr>
            </w:pPr>
            <w:r w:rsidRPr="00F1096A">
              <w:rPr>
                <w:rFonts w:ascii="Times New Roman" w:hAnsi="Times New Roman"/>
                <w:b/>
                <w:bCs/>
                <w:sz w:val="24"/>
                <w:szCs w:val="24"/>
              </w:rPr>
              <w:t>18</w:t>
            </w:r>
          </w:p>
        </w:tc>
        <w:tc>
          <w:tcPr>
            <w:tcW w:w="562" w:type="pct"/>
          </w:tcPr>
          <w:p w:rsidR="00434622" w:rsidRPr="00F1096A" w:rsidRDefault="00434622" w:rsidP="00434622">
            <w:pPr>
              <w:spacing w:after="0" w:line="360" w:lineRule="auto"/>
              <w:contextualSpacing/>
              <w:jc w:val="center"/>
              <w:rPr>
                <w:rFonts w:ascii="Times New Roman" w:hAnsi="Times New Roman"/>
                <w:b/>
                <w:sz w:val="24"/>
                <w:szCs w:val="24"/>
              </w:rPr>
            </w:pPr>
          </w:p>
        </w:tc>
      </w:tr>
      <w:tr w:rsidR="00434622" w:rsidRPr="00F1096A" w:rsidTr="00434622">
        <w:trPr>
          <w:trHeight w:val="273"/>
        </w:trPr>
        <w:tc>
          <w:tcPr>
            <w:tcW w:w="645" w:type="pct"/>
            <w:vMerge w:val="restart"/>
          </w:tcPr>
          <w:p w:rsidR="00434622" w:rsidRPr="00F1096A" w:rsidRDefault="00434622" w:rsidP="00434622">
            <w:pPr>
              <w:spacing w:after="0" w:line="360" w:lineRule="auto"/>
              <w:contextualSpacing/>
              <w:rPr>
                <w:rFonts w:ascii="Times New Roman" w:hAnsi="Times New Roman"/>
                <w:bCs/>
                <w:sz w:val="24"/>
                <w:szCs w:val="24"/>
              </w:rPr>
            </w:pPr>
            <w:r w:rsidRPr="00F1096A">
              <w:rPr>
                <w:rFonts w:ascii="Times New Roman" w:hAnsi="Times New Roman"/>
                <w:bCs/>
                <w:sz w:val="24"/>
                <w:szCs w:val="24"/>
              </w:rPr>
              <w:t>Тема 3.1.</w:t>
            </w:r>
          </w:p>
          <w:p w:rsidR="00434622" w:rsidRPr="00F1096A" w:rsidRDefault="00434622" w:rsidP="00434622">
            <w:pPr>
              <w:spacing w:after="0" w:line="360" w:lineRule="auto"/>
              <w:contextualSpacing/>
              <w:rPr>
                <w:rFonts w:ascii="Times New Roman" w:hAnsi="Times New Roman"/>
                <w:bCs/>
                <w:sz w:val="24"/>
                <w:szCs w:val="24"/>
              </w:rPr>
            </w:pPr>
            <w:r w:rsidRPr="00F1096A">
              <w:rPr>
                <w:rFonts w:ascii="Times New Roman" w:hAnsi="Times New Roman"/>
                <w:bCs/>
                <w:sz w:val="24"/>
                <w:szCs w:val="24"/>
              </w:rPr>
              <w:t>Общие правила оказания первой доврачебной помощи</w:t>
            </w:r>
          </w:p>
        </w:tc>
        <w:tc>
          <w:tcPr>
            <w:tcW w:w="3372" w:type="pct"/>
          </w:tcPr>
          <w:p w:rsidR="00434622" w:rsidRPr="00F1096A" w:rsidRDefault="00434622" w:rsidP="00434622">
            <w:pPr>
              <w:spacing w:after="0" w:line="360" w:lineRule="auto"/>
              <w:contextualSpacing/>
              <w:rPr>
                <w:rFonts w:ascii="Times New Roman" w:hAnsi="Times New Roman"/>
                <w:b/>
                <w:bCs/>
                <w:sz w:val="24"/>
                <w:szCs w:val="24"/>
              </w:rPr>
            </w:pPr>
            <w:r w:rsidRPr="00F1096A">
              <w:rPr>
                <w:rFonts w:ascii="Times New Roman" w:hAnsi="Times New Roman"/>
                <w:b/>
                <w:bCs/>
                <w:sz w:val="24"/>
                <w:szCs w:val="24"/>
              </w:rPr>
              <w:t>Содержание учебного материала</w:t>
            </w:r>
          </w:p>
        </w:tc>
        <w:tc>
          <w:tcPr>
            <w:tcW w:w="421" w:type="pct"/>
            <w:vMerge w:val="restart"/>
          </w:tcPr>
          <w:p w:rsidR="00434622" w:rsidRPr="00F1096A" w:rsidRDefault="00434622" w:rsidP="00434622">
            <w:pPr>
              <w:spacing w:after="0" w:line="360" w:lineRule="auto"/>
              <w:contextualSpacing/>
              <w:jc w:val="center"/>
              <w:rPr>
                <w:rFonts w:ascii="Times New Roman" w:hAnsi="Times New Roman"/>
                <w:b/>
                <w:bCs/>
                <w:sz w:val="24"/>
                <w:szCs w:val="24"/>
              </w:rPr>
            </w:pPr>
            <w:r w:rsidRPr="00F1096A">
              <w:rPr>
                <w:rFonts w:ascii="Times New Roman" w:hAnsi="Times New Roman"/>
                <w:b/>
                <w:bCs/>
                <w:sz w:val="24"/>
                <w:szCs w:val="24"/>
              </w:rPr>
              <w:t>5</w:t>
            </w:r>
          </w:p>
        </w:tc>
        <w:tc>
          <w:tcPr>
            <w:tcW w:w="562" w:type="pct"/>
            <w:vMerge w:val="restart"/>
          </w:tcPr>
          <w:p w:rsidR="00434622" w:rsidRPr="00F1096A" w:rsidRDefault="00434622" w:rsidP="00434622">
            <w:pPr>
              <w:spacing w:after="0" w:line="360" w:lineRule="auto"/>
              <w:contextualSpacing/>
              <w:jc w:val="center"/>
              <w:rPr>
                <w:rFonts w:ascii="Times New Roman" w:hAnsi="Times New Roman"/>
                <w:bCs/>
                <w:spacing w:val="-1"/>
                <w:sz w:val="24"/>
                <w:szCs w:val="24"/>
              </w:rPr>
            </w:pPr>
            <w:r w:rsidRPr="00F1096A">
              <w:rPr>
                <w:rFonts w:ascii="Times New Roman" w:hAnsi="Times New Roman"/>
                <w:bCs/>
                <w:spacing w:val="-1"/>
                <w:sz w:val="24"/>
                <w:szCs w:val="24"/>
              </w:rPr>
              <w:t>ОК 01-08, 10</w:t>
            </w:r>
          </w:p>
          <w:p w:rsidR="00434622" w:rsidRPr="00F1096A" w:rsidRDefault="00434622" w:rsidP="00434622">
            <w:pPr>
              <w:spacing w:after="0" w:line="360" w:lineRule="auto"/>
              <w:contextualSpacing/>
              <w:jc w:val="center"/>
              <w:rPr>
                <w:rFonts w:ascii="Times New Roman" w:hAnsi="Times New Roman"/>
                <w:b/>
                <w:bCs/>
                <w:spacing w:val="-1"/>
                <w:sz w:val="24"/>
                <w:szCs w:val="24"/>
              </w:rPr>
            </w:pPr>
            <w:r w:rsidRPr="00F1096A">
              <w:rPr>
                <w:rFonts w:ascii="Times New Roman" w:hAnsi="Times New Roman"/>
                <w:bCs/>
                <w:spacing w:val="-1"/>
                <w:sz w:val="24"/>
                <w:szCs w:val="24"/>
              </w:rPr>
              <w:t>ПК 1.1, ПК 1.2, ПК2.1, ПК 3.1, ПК4.1, ПК 4.2. ПК 4.4</w:t>
            </w:r>
          </w:p>
        </w:tc>
      </w:tr>
      <w:tr w:rsidR="00434622" w:rsidRPr="00F1096A" w:rsidTr="00434622">
        <w:trPr>
          <w:trHeight w:val="20"/>
        </w:trPr>
        <w:tc>
          <w:tcPr>
            <w:tcW w:w="645" w:type="pct"/>
            <w:vMerge/>
          </w:tcPr>
          <w:p w:rsidR="00434622" w:rsidRPr="00F1096A" w:rsidRDefault="00434622" w:rsidP="00434622">
            <w:pPr>
              <w:spacing w:after="0" w:line="360" w:lineRule="auto"/>
              <w:contextualSpacing/>
              <w:rPr>
                <w:rFonts w:ascii="Times New Roman" w:hAnsi="Times New Roman"/>
                <w:bCs/>
                <w:sz w:val="24"/>
                <w:szCs w:val="24"/>
              </w:rPr>
            </w:pPr>
          </w:p>
        </w:tc>
        <w:tc>
          <w:tcPr>
            <w:tcW w:w="3372" w:type="pct"/>
          </w:tcPr>
          <w:p w:rsidR="00434622" w:rsidRPr="00F1096A" w:rsidRDefault="00434622" w:rsidP="00434622">
            <w:pPr>
              <w:spacing w:after="0" w:line="360" w:lineRule="auto"/>
              <w:contextualSpacing/>
              <w:rPr>
                <w:rFonts w:ascii="Times New Roman" w:hAnsi="Times New Roman"/>
                <w:b/>
                <w:bCs/>
                <w:sz w:val="24"/>
                <w:szCs w:val="24"/>
              </w:rPr>
            </w:pPr>
            <w:r w:rsidRPr="00F1096A">
              <w:rPr>
                <w:rFonts w:ascii="Times New Roman" w:hAnsi="Times New Roman"/>
                <w:bCs/>
                <w:sz w:val="24"/>
                <w:szCs w:val="24"/>
              </w:rPr>
              <w:t>1.  Сущность оказания первой помощи пострадавшим. Принципы оказания ПП. Последовательность действий при оказании ПП. Мероприятия ПП. Определение признаков жизни. Алгоритм оказания первой доврачебной помощи. Организация транспортировки пострадавших в лечебные учреждения.</w:t>
            </w:r>
          </w:p>
        </w:tc>
        <w:tc>
          <w:tcPr>
            <w:tcW w:w="421" w:type="pct"/>
            <w:vMerge/>
          </w:tcPr>
          <w:p w:rsidR="00434622" w:rsidRPr="00F1096A" w:rsidRDefault="00434622" w:rsidP="00434622">
            <w:pPr>
              <w:spacing w:after="0" w:line="360" w:lineRule="auto"/>
              <w:contextualSpacing/>
              <w:jc w:val="center"/>
              <w:rPr>
                <w:rFonts w:ascii="Times New Roman" w:hAnsi="Times New Roman"/>
                <w:b/>
                <w:bCs/>
                <w:sz w:val="24"/>
                <w:szCs w:val="24"/>
              </w:rPr>
            </w:pPr>
          </w:p>
        </w:tc>
        <w:tc>
          <w:tcPr>
            <w:tcW w:w="562" w:type="pct"/>
            <w:vMerge/>
          </w:tcPr>
          <w:p w:rsidR="00434622" w:rsidRPr="00F1096A" w:rsidRDefault="00434622" w:rsidP="00434622">
            <w:pPr>
              <w:spacing w:after="0" w:line="360" w:lineRule="auto"/>
              <w:contextualSpacing/>
              <w:jc w:val="center"/>
              <w:rPr>
                <w:rFonts w:ascii="Times New Roman" w:hAnsi="Times New Roman"/>
                <w:b/>
                <w:bCs/>
                <w:sz w:val="24"/>
                <w:szCs w:val="24"/>
              </w:rPr>
            </w:pPr>
          </w:p>
        </w:tc>
      </w:tr>
      <w:tr w:rsidR="00434622" w:rsidRPr="00F1096A" w:rsidTr="00434622">
        <w:trPr>
          <w:trHeight w:val="20"/>
        </w:trPr>
        <w:tc>
          <w:tcPr>
            <w:tcW w:w="645" w:type="pct"/>
            <w:vMerge/>
          </w:tcPr>
          <w:p w:rsidR="00434622" w:rsidRPr="00F1096A" w:rsidRDefault="00434622" w:rsidP="00434622">
            <w:pPr>
              <w:spacing w:after="0" w:line="360" w:lineRule="auto"/>
              <w:contextualSpacing/>
              <w:rPr>
                <w:rFonts w:ascii="Times New Roman" w:hAnsi="Times New Roman"/>
                <w:bCs/>
                <w:sz w:val="24"/>
                <w:szCs w:val="24"/>
              </w:rPr>
            </w:pPr>
          </w:p>
        </w:tc>
        <w:tc>
          <w:tcPr>
            <w:tcW w:w="3372" w:type="pct"/>
          </w:tcPr>
          <w:p w:rsidR="00434622" w:rsidRPr="00F1096A" w:rsidRDefault="00434622" w:rsidP="00434622">
            <w:pPr>
              <w:spacing w:after="0" w:line="360" w:lineRule="auto"/>
              <w:contextualSpacing/>
              <w:rPr>
                <w:rFonts w:ascii="Times New Roman" w:hAnsi="Times New Roman"/>
                <w:b/>
                <w:sz w:val="24"/>
                <w:szCs w:val="24"/>
              </w:rPr>
            </w:pPr>
            <w:r w:rsidRPr="00F1096A">
              <w:rPr>
                <w:rFonts w:ascii="Times New Roman" w:hAnsi="Times New Roman"/>
                <w:b/>
                <w:bCs/>
                <w:sz w:val="24"/>
                <w:szCs w:val="24"/>
              </w:rPr>
              <w:t xml:space="preserve">В том числе, практических занятий и лабораторных работ </w:t>
            </w:r>
          </w:p>
        </w:tc>
        <w:tc>
          <w:tcPr>
            <w:tcW w:w="421" w:type="pct"/>
          </w:tcPr>
          <w:p w:rsidR="00434622" w:rsidRPr="00F1096A" w:rsidRDefault="00434622" w:rsidP="00434622">
            <w:pPr>
              <w:spacing w:after="0" w:line="360" w:lineRule="auto"/>
              <w:contextualSpacing/>
              <w:jc w:val="center"/>
              <w:rPr>
                <w:rFonts w:ascii="Times New Roman" w:hAnsi="Times New Roman"/>
                <w:sz w:val="24"/>
                <w:szCs w:val="24"/>
              </w:rPr>
            </w:pPr>
            <w:r w:rsidRPr="00F1096A">
              <w:rPr>
                <w:rFonts w:ascii="Times New Roman" w:hAnsi="Times New Roman"/>
                <w:sz w:val="24"/>
                <w:szCs w:val="24"/>
              </w:rPr>
              <w:t>4</w:t>
            </w:r>
          </w:p>
        </w:tc>
        <w:tc>
          <w:tcPr>
            <w:tcW w:w="562" w:type="pct"/>
            <w:vMerge/>
          </w:tcPr>
          <w:p w:rsidR="00434622" w:rsidRPr="00F1096A" w:rsidRDefault="00434622" w:rsidP="00434622">
            <w:pPr>
              <w:spacing w:after="0" w:line="360" w:lineRule="auto"/>
              <w:contextualSpacing/>
              <w:jc w:val="center"/>
              <w:rPr>
                <w:rFonts w:ascii="Times New Roman" w:hAnsi="Times New Roman"/>
                <w:b/>
                <w:sz w:val="24"/>
                <w:szCs w:val="24"/>
              </w:rPr>
            </w:pPr>
          </w:p>
        </w:tc>
      </w:tr>
      <w:tr w:rsidR="00434622" w:rsidRPr="00F1096A" w:rsidTr="00434622">
        <w:trPr>
          <w:trHeight w:val="413"/>
        </w:trPr>
        <w:tc>
          <w:tcPr>
            <w:tcW w:w="645" w:type="pct"/>
            <w:vMerge/>
          </w:tcPr>
          <w:p w:rsidR="00434622" w:rsidRPr="00F1096A" w:rsidRDefault="00434622" w:rsidP="00434622">
            <w:pPr>
              <w:spacing w:after="0" w:line="360" w:lineRule="auto"/>
              <w:contextualSpacing/>
              <w:rPr>
                <w:rFonts w:ascii="Times New Roman" w:hAnsi="Times New Roman"/>
                <w:bCs/>
                <w:sz w:val="24"/>
                <w:szCs w:val="24"/>
              </w:rPr>
            </w:pPr>
          </w:p>
        </w:tc>
        <w:tc>
          <w:tcPr>
            <w:tcW w:w="3372" w:type="pct"/>
          </w:tcPr>
          <w:p w:rsidR="00434622" w:rsidRPr="00F1096A" w:rsidRDefault="00434622" w:rsidP="00434622">
            <w:pPr>
              <w:spacing w:after="0" w:line="360" w:lineRule="auto"/>
              <w:contextualSpacing/>
              <w:jc w:val="both"/>
              <w:rPr>
                <w:rFonts w:ascii="Times New Roman" w:hAnsi="Times New Roman"/>
                <w:bCs/>
                <w:sz w:val="24"/>
                <w:szCs w:val="24"/>
              </w:rPr>
            </w:pPr>
            <w:r w:rsidRPr="00F1096A">
              <w:rPr>
                <w:rFonts w:ascii="Times New Roman" w:hAnsi="Times New Roman"/>
                <w:bCs/>
                <w:sz w:val="24"/>
                <w:szCs w:val="24"/>
              </w:rPr>
              <w:t>1.Практическая работа №7 Приемы искусственной вентиляции легких и непрямого массажа сердца.</w:t>
            </w:r>
          </w:p>
        </w:tc>
        <w:tc>
          <w:tcPr>
            <w:tcW w:w="421" w:type="pct"/>
          </w:tcPr>
          <w:p w:rsidR="00434622" w:rsidRPr="00F1096A" w:rsidRDefault="00434622" w:rsidP="00434622">
            <w:pPr>
              <w:spacing w:after="0" w:line="360" w:lineRule="auto"/>
              <w:contextualSpacing/>
              <w:jc w:val="center"/>
              <w:rPr>
                <w:rFonts w:ascii="Times New Roman" w:hAnsi="Times New Roman"/>
                <w:sz w:val="24"/>
                <w:szCs w:val="24"/>
              </w:rPr>
            </w:pPr>
            <w:r w:rsidRPr="00F1096A">
              <w:rPr>
                <w:rFonts w:ascii="Times New Roman" w:hAnsi="Times New Roman"/>
                <w:sz w:val="24"/>
                <w:szCs w:val="24"/>
              </w:rPr>
              <w:t>4</w:t>
            </w:r>
          </w:p>
        </w:tc>
        <w:tc>
          <w:tcPr>
            <w:tcW w:w="562" w:type="pct"/>
            <w:vMerge/>
          </w:tcPr>
          <w:p w:rsidR="00434622" w:rsidRPr="00F1096A" w:rsidRDefault="00434622" w:rsidP="00434622">
            <w:pPr>
              <w:spacing w:after="0" w:line="360" w:lineRule="auto"/>
              <w:contextualSpacing/>
              <w:jc w:val="center"/>
              <w:rPr>
                <w:rFonts w:ascii="Times New Roman" w:hAnsi="Times New Roman"/>
                <w:b/>
                <w:sz w:val="24"/>
                <w:szCs w:val="24"/>
              </w:rPr>
            </w:pPr>
          </w:p>
        </w:tc>
      </w:tr>
      <w:tr w:rsidR="00434622" w:rsidRPr="00F1096A" w:rsidTr="00434622">
        <w:trPr>
          <w:trHeight w:val="20"/>
        </w:trPr>
        <w:tc>
          <w:tcPr>
            <w:tcW w:w="645" w:type="pct"/>
            <w:vMerge/>
          </w:tcPr>
          <w:p w:rsidR="00434622" w:rsidRPr="00F1096A" w:rsidRDefault="00434622" w:rsidP="00434622">
            <w:pPr>
              <w:spacing w:after="0" w:line="360" w:lineRule="auto"/>
              <w:contextualSpacing/>
              <w:rPr>
                <w:rFonts w:ascii="Times New Roman" w:hAnsi="Times New Roman"/>
                <w:bCs/>
                <w:sz w:val="24"/>
                <w:szCs w:val="24"/>
              </w:rPr>
            </w:pPr>
          </w:p>
        </w:tc>
        <w:tc>
          <w:tcPr>
            <w:tcW w:w="3372" w:type="pct"/>
          </w:tcPr>
          <w:p w:rsidR="00434622" w:rsidRPr="00F1096A" w:rsidRDefault="00434622" w:rsidP="00434622">
            <w:pPr>
              <w:spacing w:after="0" w:line="360" w:lineRule="auto"/>
              <w:contextualSpacing/>
              <w:rPr>
                <w:rFonts w:ascii="Times New Roman" w:hAnsi="Times New Roman"/>
                <w:b/>
                <w:bCs/>
                <w:sz w:val="24"/>
                <w:szCs w:val="24"/>
              </w:rPr>
            </w:pPr>
            <w:r w:rsidRPr="00F1096A">
              <w:rPr>
                <w:rFonts w:ascii="Times New Roman" w:hAnsi="Times New Roman"/>
                <w:b/>
                <w:bCs/>
                <w:sz w:val="24"/>
                <w:szCs w:val="24"/>
              </w:rPr>
              <w:t xml:space="preserve">В том числе самостоятельная работа обучающихся примерная </w:t>
            </w:r>
          </w:p>
        </w:tc>
        <w:tc>
          <w:tcPr>
            <w:tcW w:w="421" w:type="pct"/>
          </w:tcPr>
          <w:p w:rsidR="00434622" w:rsidRPr="00F1096A" w:rsidRDefault="00434622" w:rsidP="00434622">
            <w:pPr>
              <w:spacing w:after="0" w:line="360" w:lineRule="auto"/>
              <w:contextualSpacing/>
              <w:jc w:val="center"/>
              <w:rPr>
                <w:rFonts w:ascii="Times New Roman" w:hAnsi="Times New Roman"/>
                <w:bCs/>
                <w:sz w:val="24"/>
                <w:szCs w:val="24"/>
              </w:rPr>
            </w:pPr>
            <w:r w:rsidRPr="00F1096A">
              <w:rPr>
                <w:rFonts w:ascii="Times New Roman" w:hAnsi="Times New Roman"/>
                <w:bCs/>
                <w:sz w:val="24"/>
                <w:szCs w:val="24"/>
              </w:rPr>
              <w:t>-</w:t>
            </w:r>
          </w:p>
        </w:tc>
        <w:tc>
          <w:tcPr>
            <w:tcW w:w="562" w:type="pct"/>
            <w:vMerge/>
          </w:tcPr>
          <w:p w:rsidR="00434622" w:rsidRPr="00F1096A" w:rsidRDefault="00434622" w:rsidP="00434622">
            <w:pPr>
              <w:spacing w:after="0" w:line="360" w:lineRule="auto"/>
              <w:contextualSpacing/>
              <w:jc w:val="center"/>
              <w:rPr>
                <w:rFonts w:ascii="Times New Roman" w:hAnsi="Times New Roman"/>
                <w:b/>
                <w:sz w:val="24"/>
                <w:szCs w:val="24"/>
              </w:rPr>
            </w:pPr>
          </w:p>
        </w:tc>
      </w:tr>
    </w:tbl>
    <w:tbl>
      <w:tblPr>
        <w:tblpPr w:leftFromText="180" w:rightFromText="180" w:vertAnchor="text" w:horzAnchor="margin" w:tblpY="848"/>
        <w:tblW w:w="50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3"/>
        <w:gridCol w:w="10051"/>
        <w:gridCol w:w="1255"/>
        <w:gridCol w:w="1675"/>
      </w:tblGrid>
      <w:tr w:rsidR="00434622" w:rsidRPr="00F1096A" w:rsidTr="00434622">
        <w:trPr>
          <w:trHeight w:val="295"/>
        </w:trPr>
        <w:tc>
          <w:tcPr>
            <w:tcW w:w="645" w:type="pct"/>
            <w:vMerge w:val="restart"/>
          </w:tcPr>
          <w:p w:rsidR="00434622" w:rsidRPr="00F1096A" w:rsidRDefault="00434622" w:rsidP="00434622">
            <w:pPr>
              <w:spacing w:after="0" w:line="360" w:lineRule="auto"/>
              <w:contextualSpacing/>
              <w:rPr>
                <w:rFonts w:ascii="Times New Roman" w:hAnsi="Times New Roman"/>
                <w:bCs/>
                <w:sz w:val="24"/>
                <w:szCs w:val="24"/>
              </w:rPr>
            </w:pPr>
            <w:r w:rsidRPr="00F1096A">
              <w:rPr>
                <w:rFonts w:ascii="Times New Roman" w:hAnsi="Times New Roman"/>
                <w:bCs/>
                <w:sz w:val="24"/>
                <w:szCs w:val="24"/>
              </w:rPr>
              <w:t>Тема 3.2.</w:t>
            </w:r>
          </w:p>
          <w:p w:rsidR="00434622" w:rsidRPr="00F1096A" w:rsidRDefault="00434622" w:rsidP="00434622">
            <w:pPr>
              <w:spacing w:after="0" w:line="360" w:lineRule="auto"/>
              <w:contextualSpacing/>
              <w:rPr>
                <w:rFonts w:ascii="Times New Roman" w:hAnsi="Times New Roman"/>
                <w:bCs/>
                <w:sz w:val="24"/>
                <w:szCs w:val="24"/>
              </w:rPr>
            </w:pPr>
            <w:r w:rsidRPr="00F1096A">
              <w:rPr>
                <w:rFonts w:ascii="Times New Roman" w:hAnsi="Times New Roman"/>
                <w:bCs/>
                <w:sz w:val="24"/>
                <w:szCs w:val="24"/>
              </w:rPr>
              <w:t>Первая медицинская</w:t>
            </w:r>
          </w:p>
          <w:p w:rsidR="00434622" w:rsidRPr="00F1096A" w:rsidRDefault="00434622" w:rsidP="00434622">
            <w:pPr>
              <w:spacing w:after="0" w:line="360" w:lineRule="auto"/>
              <w:contextualSpacing/>
              <w:rPr>
                <w:rFonts w:ascii="Times New Roman" w:hAnsi="Times New Roman"/>
                <w:bCs/>
                <w:sz w:val="24"/>
                <w:szCs w:val="24"/>
              </w:rPr>
            </w:pPr>
            <w:r w:rsidRPr="00F1096A">
              <w:rPr>
                <w:rFonts w:ascii="Times New Roman" w:hAnsi="Times New Roman"/>
                <w:bCs/>
                <w:sz w:val="24"/>
                <w:szCs w:val="24"/>
              </w:rPr>
              <w:t>помощь при ранениях,</w:t>
            </w:r>
          </w:p>
          <w:p w:rsidR="00434622" w:rsidRPr="00F1096A" w:rsidRDefault="00434622" w:rsidP="00434622">
            <w:pPr>
              <w:spacing w:after="0" w:line="360" w:lineRule="auto"/>
              <w:contextualSpacing/>
              <w:rPr>
                <w:rFonts w:ascii="Times New Roman" w:hAnsi="Times New Roman"/>
                <w:bCs/>
                <w:sz w:val="24"/>
                <w:szCs w:val="24"/>
              </w:rPr>
            </w:pPr>
            <w:r w:rsidRPr="00F1096A">
              <w:rPr>
                <w:rFonts w:ascii="Times New Roman" w:hAnsi="Times New Roman"/>
                <w:bCs/>
                <w:sz w:val="24"/>
                <w:szCs w:val="24"/>
              </w:rPr>
              <w:t>несчастных случаях и</w:t>
            </w:r>
          </w:p>
          <w:p w:rsidR="00434622" w:rsidRPr="00F1096A" w:rsidRDefault="00434622" w:rsidP="00434622">
            <w:pPr>
              <w:spacing w:after="0" w:line="360" w:lineRule="auto"/>
              <w:contextualSpacing/>
              <w:rPr>
                <w:rFonts w:ascii="Times New Roman" w:hAnsi="Times New Roman"/>
                <w:bCs/>
                <w:sz w:val="24"/>
                <w:szCs w:val="24"/>
              </w:rPr>
            </w:pPr>
            <w:r w:rsidRPr="00F1096A">
              <w:rPr>
                <w:rFonts w:ascii="Times New Roman" w:hAnsi="Times New Roman"/>
                <w:bCs/>
                <w:sz w:val="24"/>
                <w:szCs w:val="24"/>
              </w:rPr>
              <w:t>заболеваниях</w:t>
            </w:r>
          </w:p>
        </w:tc>
        <w:tc>
          <w:tcPr>
            <w:tcW w:w="3372" w:type="pct"/>
          </w:tcPr>
          <w:p w:rsidR="00434622" w:rsidRPr="00F1096A" w:rsidRDefault="00434622" w:rsidP="00434622">
            <w:pPr>
              <w:spacing w:after="0" w:line="360" w:lineRule="auto"/>
              <w:contextualSpacing/>
              <w:rPr>
                <w:rFonts w:ascii="Times New Roman" w:hAnsi="Times New Roman"/>
                <w:b/>
                <w:bCs/>
                <w:sz w:val="24"/>
                <w:szCs w:val="24"/>
              </w:rPr>
            </w:pPr>
            <w:r w:rsidRPr="00F1096A">
              <w:rPr>
                <w:rFonts w:ascii="Times New Roman" w:hAnsi="Times New Roman"/>
                <w:b/>
                <w:bCs/>
                <w:sz w:val="24"/>
                <w:szCs w:val="24"/>
              </w:rPr>
              <w:t>Содержание учебного материала</w:t>
            </w:r>
          </w:p>
        </w:tc>
        <w:tc>
          <w:tcPr>
            <w:tcW w:w="421" w:type="pct"/>
            <w:vMerge w:val="restart"/>
          </w:tcPr>
          <w:p w:rsidR="00434622" w:rsidRPr="00F1096A" w:rsidRDefault="00434622" w:rsidP="00434622">
            <w:pPr>
              <w:spacing w:after="0" w:line="360" w:lineRule="auto"/>
              <w:contextualSpacing/>
              <w:jc w:val="center"/>
              <w:rPr>
                <w:rFonts w:ascii="Times New Roman" w:hAnsi="Times New Roman"/>
                <w:b/>
                <w:bCs/>
                <w:sz w:val="24"/>
                <w:szCs w:val="24"/>
              </w:rPr>
            </w:pPr>
            <w:r w:rsidRPr="00F1096A">
              <w:rPr>
                <w:rFonts w:ascii="Times New Roman" w:hAnsi="Times New Roman"/>
                <w:b/>
                <w:bCs/>
                <w:sz w:val="24"/>
                <w:szCs w:val="24"/>
              </w:rPr>
              <w:t>13</w:t>
            </w:r>
          </w:p>
        </w:tc>
        <w:tc>
          <w:tcPr>
            <w:tcW w:w="562" w:type="pct"/>
            <w:vMerge w:val="restart"/>
          </w:tcPr>
          <w:p w:rsidR="00434622" w:rsidRPr="00F1096A" w:rsidRDefault="00434622" w:rsidP="00434622">
            <w:pPr>
              <w:spacing w:after="0" w:line="360" w:lineRule="auto"/>
              <w:contextualSpacing/>
              <w:jc w:val="center"/>
              <w:rPr>
                <w:rFonts w:ascii="Times New Roman" w:hAnsi="Times New Roman"/>
                <w:b/>
                <w:sz w:val="24"/>
                <w:szCs w:val="24"/>
              </w:rPr>
            </w:pPr>
          </w:p>
          <w:p w:rsidR="00434622" w:rsidRPr="00F1096A" w:rsidRDefault="00434622" w:rsidP="00434622">
            <w:pPr>
              <w:spacing w:after="0" w:line="360" w:lineRule="auto"/>
              <w:contextualSpacing/>
              <w:jc w:val="center"/>
              <w:rPr>
                <w:rFonts w:ascii="Times New Roman" w:hAnsi="Times New Roman"/>
                <w:bCs/>
                <w:spacing w:val="-1"/>
                <w:sz w:val="24"/>
                <w:szCs w:val="24"/>
              </w:rPr>
            </w:pPr>
            <w:r w:rsidRPr="00F1096A">
              <w:rPr>
                <w:rFonts w:ascii="Times New Roman" w:hAnsi="Times New Roman"/>
                <w:bCs/>
                <w:spacing w:val="-1"/>
                <w:sz w:val="24"/>
                <w:szCs w:val="24"/>
              </w:rPr>
              <w:t>ОК 01-08, 10</w:t>
            </w:r>
          </w:p>
          <w:p w:rsidR="00434622" w:rsidRPr="00F1096A" w:rsidRDefault="00434622" w:rsidP="00434622">
            <w:pPr>
              <w:spacing w:after="0" w:line="360" w:lineRule="auto"/>
              <w:contextualSpacing/>
              <w:jc w:val="center"/>
              <w:rPr>
                <w:rFonts w:ascii="Times New Roman" w:hAnsi="Times New Roman"/>
                <w:b/>
                <w:bCs/>
                <w:spacing w:val="-1"/>
                <w:sz w:val="24"/>
                <w:szCs w:val="24"/>
              </w:rPr>
            </w:pPr>
            <w:r w:rsidRPr="00F1096A">
              <w:rPr>
                <w:rFonts w:ascii="Times New Roman" w:hAnsi="Times New Roman"/>
                <w:bCs/>
                <w:spacing w:val="-1"/>
                <w:sz w:val="24"/>
                <w:szCs w:val="24"/>
              </w:rPr>
              <w:t>ПК 1.1, ПК 1.2, ПК2.1, ПК 3.1, ПК4.1, ПК 4.2. ПК 4.4</w:t>
            </w:r>
          </w:p>
        </w:tc>
      </w:tr>
      <w:tr w:rsidR="00434622" w:rsidRPr="00F1096A" w:rsidTr="00434622">
        <w:trPr>
          <w:trHeight w:val="20"/>
        </w:trPr>
        <w:tc>
          <w:tcPr>
            <w:tcW w:w="645" w:type="pct"/>
            <w:vMerge/>
          </w:tcPr>
          <w:p w:rsidR="00434622" w:rsidRPr="00F1096A" w:rsidRDefault="00434622" w:rsidP="00434622">
            <w:pPr>
              <w:spacing w:after="0" w:line="360" w:lineRule="auto"/>
              <w:contextualSpacing/>
              <w:rPr>
                <w:rFonts w:ascii="Times New Roman" w:hAnsi="Times New Roman"/>
                <w:bCs/>
                <w:sz w:val="24"/>
                <w:szCs w:val="24"/>
              </w:rPr>
            </w:pPr>
          </w:p>
        </w:tc>
        <w:tc>
          <w:tcPr>
            <w:tcW w:w="3372" w:type="pct"/>
          </w:tcPr>
          <w:p w:rsidR="00434622" w:rsidRPr="00F1096A" w:rsidRDefault="00434622" w:rsidP="00434622">
            <w:pPr>
              <w:spacing w:after="0" w:line="360" w:lineRule="auto"/>
              <w:contextualSpacing/>
              <w:rPr>
                <w:rFonts w:ascii="Times New Roman" w:hAnsi="Times New Roman"/>
                <w:b/>
                <w:bCs/>
                <w:sz w:val="24"/>
                <w:szCs w:val="24"/>
              </w:rPr>
            </w:pPr>
            <w:r w:rsidRPr="00F1096A">
              <w:rPr>
                <w:rFonts w:ascii="Times New Roman" w:hAnsi="Times New Roman"/>
                <w:bCs/>
                <w:sz w:val="24"/>
                <w:szCs w:val="24"/>
              </w:rPr>
              <w:t>1. Ранения, их виды. Первая медицинская помощь при ранениях. Профилактика осложнения ран. Кровотечения, их виды. Первая медицинская помощь при кровотечениях. Способы временной остановки кровотечений. Точки пальцевого прижатия артерий. Переохлаждение и обморожение. Первая медицинская помощь при остановке сердца. Понятия клинической смерти и реанимация</w:t>
            </w:r>
          </w:p>
        </w:tc>
        <w:tc>
          <w:tcPr>
            <w:tcW w:w="421" w:type="pct"/>
            <w:vMerge/>
          </w:tcPr>
          <w:p w:rsidR="00434622" w:rsidRPr="00F1096A" w:rsidRDefault="00434622" w:rsidP="00434622">
            <w:pPr>
              <w:spacing w:after="0" w:line="360" w:lineRule="auto"/>
              <w:contextualSpacing/>
              <w:jc w:val="center"/>
              <w:rPr>
                <w:rFonts w:ascii="Times New Roman" w:hAnsi="Times New Roman"/>
                <w:b/>
                <w:bCs/>
                <w:sz w:val="24"/>
                <w:szCs w:val="24"/>
              </w:rPr>
            </w:pPr>
          </w:p>
        </w:tc>
        <w:tc>
          <w:tcPr>
            <w:tcW w:w="562" w:type="pct"/>
            <w:vMerge/>
          </w:tcPr>
          <w:p w:rsidR="00434622" w:rsidRPr="00F1096A" w:rsidRDefault="00434622" w:rsidP="00434622">
            <w:pPr>
              <w:spacing w:after="0" w:line="360" w:lineRule="auto"/>
              <w:contextualSpacing/>
              <w:jc w:val="center"/>
              <w:rPr>
                <w:rFonts w:ascii="Times New Roman" w:hAnsi="Times New Roman"/>
                <w:b/>
                <w:bCs/>
                <w:sz w:val="24"/>
                <w:szCs w:val="24"/>
              </w:rPr>
            </w:pPr>
          </w:p>
        </w:tc>
      </w:tr>
      <w:tr w:rsidR="00434622" w:rsidRPr="00F1096A" w:rsidTr="00434622">
        <w:trPr>
          <w:trHeight w:val="20"/>
        </w:trPr>
        <w:tc>
          <w:tcPr>
            <w:tcW w:w="645" w:type="pct"/>
            <w:vMerge/>
          </w:tcPr>
          <w:p w:rsidR="00434622" w:rsidRPr="00F1096A" w:rsidRDefault="00434622" w:rsidP="00434622">
            <w:pPr>
              <w:spacing w:after="0" w:line="360" w:lineRule="auto"/>
              <w:contextualSpacing/>
              <w:rPr>
                <w:rFonts w:ascii="Times New Roman" w:hAnsi="Times New Roman"/>
                <w:bCs/>
                <w:sz w:val="24"/>
                <w:szCs w:val="24"/>
              </w:rPr>
            </w:pPr>
          </w:p>
        </w:tc>
        <w:tc>
          <w:tcPr>
            <w:tcW w:w="3372" w:type="pct"/>
          </w:tcPr>
          <w:p w:rsidR="00434622" w:rsidRPr="00F1096A" w:rsidRDefault="00434622" w:rsidP="00434622">
            <w:pPr>
              <w:spacing w:after="0" w:line="360" w:lineRule="auto"/>
              <w:contextualSpacing/>
              <w:rPr>
                <w:rFonts w:ascii="Times New Roman" w:hAnsi="Times New Roman"/>
                <w:b/>
                <w:sz w:val="24"/>
                <w:szCs w:val="24"/>
              </w:rPr>
            </w:pPr>
            <w:r w:rsidRPr="00F1096A">
              <w:rPr>
                <w:rFonts w:ascii="Times New Roman" w:hAnsi="Times New Roman"/>
                <w:b/>
                <w:bCs/>
                <w:sz w:val="24"/>
                <w:szCs w:val="24"/>
              </w:rPr>
              <w:t xml:space="preserve">В том числе, практических занятий и лабораторных работ </w:t>
            </w:r>
          </w:p>
        </w:tc>
        <w:tc>
          <w:tcPr>
            <w:tcW w:w="421" w:type="pct"/>
          </w:tcPr>
          <w:p w:rsidR="00434622" w:rsidRPr="00F1096A" w:rsidRDefault="00434622" w:rsidP="00434622">
            <w:pPr>
              <w:spacing w:after="0" w:line="360" w:lineRule="auto"/>
              <w:contextualSpacing/>
              <w:jc w:val="center"/>
              <w:rPr>
                <w:rFonts w:ascii="Times New Roman" w:hAnsi="Times New Roman"/>
                <w:sz w:val="24"/>
                <w:szCs w:val="24"/>
              </w:rPr>
            </w:pPr>
            <w:r w:rsidRPr="00F1096A">
              <w:rPr>
                <w:rFonts w:ascii="Times New Roman" w:hAnsi="Times New Roman"/>
                <w:sz w:val="24"/>
                <w:szCs w:val="24"/>
              </w:rPr>
              <w:t>12</w:t>
            </w:r>
          </w:p>
        </w:tc>
        <w:tc>
          <w:tcPr>
            <w:tcW w:w="562" w:type="pct"/>
            <w:vMerge/>
          </w:tcPr>
          <w:p w:rsidR="00434622" w:rsidRPr="00F1096A" w:rsidRDefault="00434622" w:rsidP="00434622">
            <w:pPr>
              <w:spacing w:after="0" w:line="360" w:lineRule="auto"/>
              <w:contextualSpacing/>
              <w:jc w:val="center"/>
              <w:rPr>
                <w:rFonts w:ascii="Times New Roman" w:hAnsi="Times New Roman"/>
                <w:b/>
                <w:sz w:val="24"/>
                <w:szCs w:val="24"/>
              </w:rPr>
            </w:pPr>
          </w:p>
        </w:tc>
      </w:tr>
      <w:tr w:rsidR="00434622" w:rsidRPr="00F1096A" w:rsidTr="00434622">
        <w:trPr>
          <w:trHeight w:val="413"/>
        </w:trPr>
        <w:tc>
          <w:tcPr>
            <w:tcW w:w="645" w:type="pct"/>
            <w:vMerge/>
          </w:tcPr>
          <w:p w:rsidR="00434622" w:rsidRPr="00F1096A" w:rsidRDefault="00434622" w:rsidP="00434622">
            <w:pPr>
              <w:spacing w:after="0" w:line="360" w:lineRule="auto"/>
              <w:contextualSpacing/>
              <w:rPr>
                <w:rFonts w:ascii="Times New Roman" w:hAnsi="Times New Roman"/>
                <w:bCs/>
                <w:sz w:val="24"/>
                <w:szCs w:val="24"/>
              </w:rPr>
            </w:pPr>
          </w:p>
        </w:tc>
        <w:tc>
          <w:tcPr>
            <w:tcW w:w="3372" w:type="pct"/>
          </w:tcPr>
          <w:p w:rsidR="00434622" w:rsidRPr="00F1096A" w:rsidRDefault="00434622" w:rsidP="00434622">
            <w:pPr>
              <w:spacing w:after="0" w:line="360" w:lineRule="auto"/>
              <w:contextualSpacing/>
              <w:jc w:val="both"/>
              <w:rPr>
                <w:rFonts w:ascii="Times New Roman" w:hAnsi="Times New Roman"/>
                <w:bCs/>
                <w:sz w:val="24"/>
                <w:szCs w:val="24"/>
              </w:rPr>
            </w:pPr>
            <w:r w:rsidRPr="00F1096A">
              <w:rPr>
                <w:rFonts w:ascii="Times New Roman" w:hAnsi="Times New Roman"/>
                <w:bCs/>
                <w:sz w:val="24"/>
                <w:szCs w:val="24"/>
              </w:rPr>
              <w:t>1.Практическая работа №8 Правила наложения повязок на голову, верхние и нижние конечности.</w:t>
            </w:r>
          </w:p>
        </w:tc>
        <w:tc>
          <w:tcPr>
            <w:tcW w:w="421" w:type="pct"/>
          </w:tcPr>
          <w:p w:rsidR="00434622" w:rsidRPr="00F1096A" w:rsidRDefault="00434622" w:rsidP="00434622">
            <w:pPr>
              <w:spacing w:after="0" w:line="360" w:lineRule="auto"/>
              <w:contextualSpacing/>
              <w:jc w:val="center"/>
              <w:rPr>
                <w:rFonts w:ascii="Times New Roman" w:hAnsi="Times New Roman"/>
                <w:sz w:val="24"/>
                <w:szCs w:val="24"/>
              </w:rPr>
            </w:pPr>
            <w:r w:rsidRPr="00F1096A">
              <w:rPr>
                <w:rFonts w:ascii="Times New Roman" w:hAnsi="Times New Roman"/>
                <w:sz w:val="24"/>
                <w:szCs w:val="24"/>
              </w:rPr>
              <w:t>2</w:t>
            </w:r>
          </w:p>
        </w:tc>
        <w:tc>
          <w:tcPr>
            <w:tcW w:w="562" w:type="pct"/>
            <w:vMerge/>
          </w:tcPr>
          <w:p w:rsidR="00434622" w:rsidRPr="00F1096A" w:rsidRDefault="00434622" w:rsidP="00434622">
            <w:pPr>
              <w:spacing w:after="0" w:line="360" w:lineRule="auto"/>
              <w:contextualSpacing/>
              <w:jc w:val="center"/>
              <w:rPr>
                <w:rFonts w:ascii="Times New Roman" w:hAnsi="Times New Roman"/>
                <w:b/>
                <w:sz w:val="24"/>
                <w:szCs w:val="24"/>
              </w:rPr>
            </w:pPr>
          </w:p>
        </w:tc>
      </w:tr>
      <w:tr w:rsidR="00434622" w:rsidRPr="00F1096A" w:rsidTr="00434622">
        <w:trPr>
          <w:trHeight w:val="413"/>
        </w:trPr>
        <w:tc>
          <w:tcPr>
            <w:tcW w:w="645" w:type="pct"/>
            <w:vMerge/>
          </w:tcPr>
          <w:p w:rsidR="00434622" w:rsidRPr="00F1096A" w:rsidRDefault="00434622" w:rsidP="00434622">
            <w:pPr>
              <w:spacing w:after="0" w:line="360" w:lineRule="auto"/>
              <w:contextualSpacing/>
              <w:rPr>
                <w:rFonts w:ascii="Times New Roman" w:hAnsi="Times New Roman"/>
                <w:bCs/>
                <w:sz w:val="24"/>
                <w:szCs w:val="24"/>
              </w:rPr>
            </w:pPr>
          </w:p>
        </w:tc>
        <w:tc>
          <w:tcPr>
            <w:tcW w:w="3372" w:type="pct"/>
          </w:tcPr>
          <w:p w:rsidR="00434622" w:rsidRPr="00F1096A" w:rsidRDefault="00434622" w:rsidP="00434622">
            <w:pPr>
              <w:spacing w:after="0" w:line="360" w:lineRule="auto"/>
              <w:contextualSpacing/>
              <w:jc w:val="both"/>
              <w:rPr>
                <w:rFonts w:ascii="Times New Roman" w:hAnsi="Times New Roman"/>
                <w:bCs/>
                <w:sz w:val="24"/>
                <w:szCs w:val="24"/>
              </w:rPr>
            </w:pPr>
            <w:r w:rsidRPr="00F1096A">
              <w:rPr>
                <w:rFonts w:ascii="Times New Roman" w:hAnsi="Times New Roman"/>
                <w:bCs/>
                <w:sz w:val="24"/>
                <w:szCs w:val="24"/>
              </w:rPr>
              <w:t>2.Практическая работа №9 Правила наложения кровоостанавливающего жгута.</w:t>
            </w:r>
          </w:p>
        </w:tc>
        <w:tc>
          <w:tcPr>
            <w:tcW w:w="421" w:type="pct"/>
          </w:tcPr>
          <w:p w:rsidR="00434622" w:rsidRPr="00F1096A" w:rsidRDefault="00434622" w:rsidP="00434622">
            <w:pPr>
              <w:spacing w:after="0" w:line="360" w:lineRule="auto"/>
              <w:contextualSpacing/>
              <w:jc w:val="center"/>
              <w:rPr>
                <w:rFonts w:ascii="Times New Roman" w:hAnsi="Times New Roman"/>
                <w:sz w:val="24"/>
                <w:szCs w:val="24"/>
              </w:rPr>
            </w:pPr>
            <w:r w:rsidRPr="00F1096A">
              <w:rPr>
                <w:rFonts w:ascii="Times New Roman" w:hAnsi="Times New Roman"/>
                <w:sz w:val="24"/>
                <w:szCs w:val="24"/>
              </w:rPr>
              <w:t>3</w:t>
            </w:r>
          </w:p>
        </w:tc>
        <w:tc>
          <w:tcPr>
            <w:tcW w:w="562" w:type="pct"/>
            <w:vMerge/>
          </w:tcPr>
          <w:p w:rsidR="00434622" w:rsidRPr="00F1096A" w:rsidRDefault="00434622" w:rsidP="00434622">
            <w:pPr>
              <w:spacing w:after="0" w:line="360" w:lineRule="auto"/>
              <w:contextualSpacing/>
              <w:jc w:val="center"/>
              <w:rPr>
                <w:rFonts w:ascii="Times New Roman" w:hAnsi="Times New Roman"/>
                <w:b/>
                <w:sz w:val="24"/>
                <w:szCs w:val="24"/>
              </w:rPr>
            </w:pPr>
          </w:p>
        </w:tc>
      </w:tr>
      <w:tr w:rsidR="00434622" w:rsidRPr="00F1096A" w:rsidTr="00434622">
        <w:trPr>
          <w:trHeight w:val="413"/>
        </w:trPr>
        <w:tc>
          <w:tcPr>
            <w:tcW w:w="645" w:type="pct"/>
            <w:vMerge/>
          </w:tcPr>
          <w:p w:rsidR="00434622" w:rsidRPr="00F1096A" w:rsidRDefault="00434622" w:rsidP="00434622">
            <w:pPr>
              <w:spacing w:after="0" w:line="360" w:lineRule="auto"/>
              <w:contextualSpacing/>
              <w:rPr>
                <w:rFonts w:ascii="Times New Roman" w:hAnsi="Times New Roman"/>
                <w:bCs/>
                <w:sz w:val="24"/>
                <w:szCs w:val="24"/>
              </w:rPr>
            </w:pPr>
          </w:p>
        </w:tc>
        <w:tc>
          <w:tcPr>
            <w:tcW w:w="3372" w:type="pct"/>
          </w:tcPr>
          <w:p w:rsidR="00434622" w:rsidRPr="00F1096A" w:rsidRDefault="00434622" w:rsidP="00434622">
            <w:pPr>
              <w:spacing w:after="0" w:line="360" w:lineRule="auto"/>
              <w:contextualSpacing/>
              <w:jc w:val="both"/>
              <w:rPr>
                <w:rFonts w:ascii="Times New Roman" w:hAnsi="Times New Roman"/>
                <w:bCs/>
                <w:sz w:val="24"/>
                <w:szCs w:val="24"/>
              </w:rPr>
            </w:pPr>
            <w:r w:rsidRPr="00F1096A">
              <w:rPr>
                <w:rFonts w:ascii="Times New Roman" w:hAnsi="Times New Roman"/>
                <w:bCs/>
                <w:sz w:val="24"/>
                <w:szCs w:val="24"/>
              </w:rPr>
              <w:t>3. Практическая работа №10 Правила проведения непрямого массажа сердца и искусственной вентиляции легких.</w:t>
            </w:r>
          </w:p>
        </w:tc>
        <w:tc>
          <w:tcPr>
            <w:tcW w:w="421" w:type="pct"/>
          </w:tcPr>
          <w:p w:rsidR="00434622" w:rsidRPr="00F1096A" w:rsidRDefault="00434622" w:rsidP="00434622">
            <w:pPr>
              <w:spacing w:after="0" w:line="360" w:lineRule="auto"/>
              <w:contextualSpacing/>
              <w:jc w:val="center"/>
              <w:rPr>
                <w:rFonts w:ascii="Times New Roman" w:hAnsi="Times New Roman"/>
                <w:sz w:val="24"/>
                <w:szCs w:val="24"/>
              </w:rPr>
            </w:pPr>
            <w:r w:rsidRPr="00F1096A">
              <w:rPr>
                <w:rFonts w:ascii="Times New Roman" w:hAnsi="Times New Roman"/>
                <w:sz w:val="24"/>
                <w:szCs w:val="24"/>
              </w:rPr>
              <w:t>3</w:t>
            </w:r>
          </w:p>
        </w:tc>
        <w:tc>
          <w:tcPr>
            <w:tcW w:w="562" w:type="pct"/>
            <w:vMerge/>
          </w:tcPr>
          <w:p w:rsidR="00434622" w:rsidRPr="00F1096A" w:rsidRDefault="00434622" w:rsidP="00434622">
            <w:pPr>
              <w:spacing w:after="0" w:line="360" w:lineRule="auto"/>
              <w:contextualSpacing/>
              <w:jc w:val="center"/>
              <w:rPr>
                <w:rFonts w:ascii="Times New Roman" w:hAnsi="Times New Roman"/>
                <w:b/>
                <w:sz w:val="24"/>
                <w:szCs w:val="24"/>
              </w:rPr>
            </w:pPr>
          </w:p>
        </w:tc>
      </w:tr>
      <w:tr w:rsidR="00434622" w:rsidRPr="00F1096A" w:rsidTr="00434622">
        <w:trPr>
          <w:trHeight w:val="413"/>
        </w:trPr>
        <w:tc>
          <w:tcPr>
            <w:tcW w:w="645" w:type="pct"/>
            <w:vMerge/>
          </w:tcPr>
          <w:p w:rsidR="00434622" w:rsidRPr="00F1096A" w:rsidRDefault="00434622" w:rsidP="00434622">
            <w:pPr>
              <w:spacing w:after="0" w:line="360" w:lineRule="auto"/>
              <w:contextualSpacing/>
              <w:rPr>
                <w:rFonts w:ascii="Times New Roman" w:hAnsi="Times New Roman"/>
                <w:bCs/>
                <w:sz w:val="24"/>
                <w:szCs w:val="24"/>
              </w:rPr>
            </w:pPr>
          </w:p>
        </w:tc>
        <w:tc>
          <w:tcPr>
            <w:tcW w:w="3372" w:type="pct"/>
          </w:tcPr>
          <w:p w:rsidR="00434622" w:rsidRPr="00F1096A" w:rsidRDefault="00434622" w:rsidP="00434622">
            <w:pPr>
              <w:spacing w:after="0" w:line="360" w:lineRule="auto"/>
              <w:contextualSpacing/>
              <w:jc w:val="both"/>
              <w:rPr>
                <w:rFonts w:ascii="Times New Roman" w:hAnsi="Times New Roman"/>
                <w:bCs/>
                <w:sz w:val="24"/>
                <w:szCs w:val="24"/>
              </w:rPr>
            </w:pPr>
            <w:r w:rsidRPr="00F1096A">
              <w:rPr>
                <w:rFonts w:ascii="Times New Roman" w:hAnsi="Times New Roman"/>
                <w:bCs/>
                <w:sz w:val="24"/>
                <w:szCs w:val="24"/>
              </w:rPr>
              <w:t>4. Практическая работа №11 Разработка ситуационных задач и составление алгоритма действий при оказании первой медицинской помощи при травмах на производственном участке.</w:t>
            </w:r>
          </w:p>
        </w:tc>
        <w:tc>
          <w:tcPr>
            <w:tcW w:w="421" w:type="pct"/>
          </w:tcPr>
          <w:p w:rsidR="00434622" w:rsidRPr="00F1096A" w:rsidRDefault="00434622" w:rsidP="00434622">
            <w:pPr>
              <w:spacing w:after="0" w:line="360" w:lineRule="auto"/>
              <w:contextualSpacing/>
              <w:jc w:val="center"/>
              <w:rPr>
                <w:rFonts w:ascii="Times New Roman" w:hAnsi="Times New Roman"/>
                <w:sz w:val="24"/>
                <w:szCs w:val="24"/>
              </w:rPr>
            </w:pPr>
            <w:r w:rsidRPr="00F1096A">
              <w:rPr>
                <w:rFonts w:ascii="Times New Roman" w:hAnsi="Times New Roman"/>
                <w:sz w:val="24"/>
                <w:szCs w:val="24"/>
              </w:rPr>
              <w:t>4</w:t>
            </w:r>
          </w:p>
        </w:tc>
        <w:tc>
          <w:tcPr>
            <w:tcW w:w="562" w:type="pct"/>
            <w:vMerge/>
          </w:tcPr>
          <w:p w:rsidR="00434622" w:rsidRPr="00F1096A" w:rsidRDefault="00434622" w:rsidP="00434622">
            <w:pPr>
              <w:spacing w:after="0" w:line="360" w:lineRule="auto"/>
              <w:contextualSpacing/>
              <w:jc w:val="center"/>
              <w:rPr>
                <w:rFonts w:ascii="Times New Roman" w:hAnsi="Times New Roman"/>
                <w:b/>
                <w:sz w:val="24"/>
                <w:szCs w:val="24"/>
              </w:rPr>
            </w:pPr>
          </w:p>
        </w:tc>
      </w:tr>
      <w:tr w:rsidR="00434622" w:rsidRPr="00F1096A" w:rsidTr="00434622">
        <w:trPr>
          <w:trHeight w:val="20"/>
        </w:trPr>
        <w:tc>
          <w:tcPr>
            <w:tcW w:w="645" w:type="pct"/>
            <w:vMerge/>
          </w:tcPr>
          <w:p w:rsidR="00434622" w:rsidRPr="00F1096A" w:rsidRDefault="00434622" w:rsidP="00434622">
            <w:pPr>
              <w:spacing w:after="0" w:line="360" w:lineRule="auto"/>
              <w:contextualSpacing/>
              <w:rPr>
                <w:rFonts w:ascii="Times New Roman" w:hAnsi="Times New Roman"/>
                <w:bCs/>
                <w:sz w:val="24"/>
                <w:szCs w:val="24"/>
              </w:rPr>
            </w:pPr>
          </w:p>
        </w:tc>
        <w:tc>
          <w:tcPr>
            <w:tcW w:w="3372" w:type="pct"/>
          </w:tcPr>
          <w:p w:rsidR="00434622" w:rsidRPr="00F1096A" w:rsidRDefault="00434622" w:rsidP="00434622">
            <w:pPr>
              <w:spacing w:after="0" w:line="360" w:lineRule="auto"/>
              <w:contextualSpacing/>
              <w:rPr>
                <w:rFonts w:ascii="Times New Roman" w:hAnsi="Times New Roman"/>
                <w:b/>
                <w:bCs/>
                <w:sz w:val="24"/>
                <w:szCs w:val="24"/>
              </w:rPr>
            </w:pPr>
            <w:r w:rsidRPr="00F1096A">
              <w:rPr>
                <w:rFonts w:ascii="Times New Roman" w:hAnsi="Times New Roman"/>
                <w:b/>
                <w:bCs/>
                <w:sz w:val="24"/>
                <w:szCs w:val="24"/>
              </w:rPr>
              <w:t xml:space="preserve">В том числе самостоятельная работа обучающихся примерная </w:t>
            </w:r>
          </w:p>
        </w:tc>
        <w:tc>
          <w:tcPr>
            <w:tcW w:w="421" w:type="pct"/>
          </w:tcPr>
          <w:p w:rsidR="00434622" w:rsidRPr="00F1096A" w:rsidRDefault="00434622" w:rsidP="00434622">
            <w:pPr>
              <w:spacing w:after="0" w:line="360" w:lineRule="auto"/>
              <w:contextualSpacing/>
              <w:jc w:val="center"/>
              <w:rPr>
                <w:rFonts w:ascii="Times New Roman" w:hAnsi="Times New Roman"/>
                <w:bCs/>
                <w:sz w:val="24"/>
                <w:szCs w:val="24"/>
              </w:rPr>
            </w:pPr>
            <w:r w:rsidRPr="00F1096A">
              <w:rPr>
                <w:rFonts w:ascii="Times New Roman" w:hAnsi="Times New Roman"/>
                <w:bCs/>
                <w:sz w:val="24"/>
                <w:szCs w:val="24"/>
              </w:rPr>
              <w:t>-</w:t>
            </w:r>
          </w:p>
        </w:tc>
        <w:tc>
          <w:tcPr>
            <w:tcW w:w="562" w:type="pct"/>
            <w:vMerge/>
          </w:tcPr>
          <w:p w:rsidR="00434622" w:rsidRPr="00F1096A" w:rsidRDefault="00434622" w:rsidP="00434622">
            <w:pPr>
              <w:spacing w:after="0" w:line="360" w:lineRule="auto"/>
              <w:contextualSpacing/>
              <w:jc w:val="center"/>
              <w:rPr>
                <w:rFonts w:ascii="Times New Roman" w:hAnsi="Times New Roman"/>
                <w:b/>
                <w:sz w:val="24"/>
                <w:szCs w:val="24"/>
              </w:rPr>
            </w:pPr>
          </w:p>
        </w:tc>
      </w:tr>
      <w:tr w:rsidR="00434622" w:rsidRPr="00F1096A" w:rsidTr="00434622">
        <w:trPr>
          <w:trHeight w:val="20"/>
        </w:trPr>
        <w:tc>
          <w:tcPr>
            <w:tcW w:w="4017" w:type="pct"/>
            <w:gridSpan w:val="2"/>
          </w:tcPr>
          <w:p w:rsidR="00434622" w:rsidRPr="00F1096A" w:rsidRDefault="00434622" w:rsidP="00434622">
            <w:pPr>
              <w:spacing w:after="0" w:line="360" w:lineRule="auto"/>
              <w:contextualSpacing/>
              <w:rPr>
                <w:rFonts w:ascii="Times New Roman" w:hAnsi="Times New Roman"/>
                <w:b/>
                <w:bCs/>
                <w:sz w:val="24"/>
                <w:szCs w:val="24"/>
              </w:rPr>
            </w:pPr>
            <w:r w:rsidRPr="00F1096A">
              <w:rPr>
                <w:rFonts w:ascii="Times New Roman" w:hAnsi="Times New Roman"/>
                <w:b/>
                <w:bCs/>
                <w:sz w:val="24"/>
                <w:szCs w:val="24"/>
              </w:rPr>
              <w:t>Раздел 4. Производственная безопасность</w:t>
            </w:r>
          </w:p>
        </w:tc>
        <w:tc>
          <w:tcPr>
            <w:tcW w:w="421" w:type="pct"/>
          </w:tcPr>
          <w:p w:rsidR="00434622" w:rsidRPr="00F1096A" w:rsidRDefault="00434622" w:rsidP="00434622">
            <w:pPr>
              <w:spacing w:after="0" w:line="360" w:lineRule="auto"/>
              <w:contextualSpacing/>
              <w:jc w:val="center"/>
              <w:rPr>
                <w:rFonts w:ascii="Times New Roman" w:hAnsi="Times New Roman"/>
                <w:b/>
                <w:bCs/>
                <w:sz w:val="24"/>
                <w:szCs w:val="24"/>
              </w:rPr>
            </w:pPr>
            <w:r w:rsidRPr="00F1096A">
              <w:rPr>
                <w:rFonts w:ascii="Times New Roman" w:hAnsi="Times New Roman"/>
                <w:b/>
                <w:bCs/>
                <w:sz w:val="24"/>
                <w:szCs w:val="24"/>
              </w:rPr>
              <w:t>4</w:t>
            </w:r>
          </w:p>
        </w:tc>
        <w:tc>
          <w:tcPr>
            <w:tcW w:w="562" w:type="pct"/>
          </w:tcPr>
          <w:p w:rsidR="00434622" w:rsidRPr="00F1096A" w:rsidRDefault="00434622" w:rsidP="00434622">
            <w:pPr>
              <w:spacing w:after="0" w:line="360" w:lineRule="auto"/>
              <w:contextualSpacing/>
              <w:jc w:val="center"/>
              <w:rPr>
                <w:rFonts w:ascii="Times New Roman" w:hAnsi="Times New Roman"/>
                <w:b/>
                <w:sz w:val="24"/>
                <w:szCs w:val="24"/>
              </w:rPr>
            </w:pPr>
          </w:p>
        </w:tc>
      </w:tr>
      <w:tr w:rsidR="00434622" w:rsidRPr="00F1096A" w:rsidTr="00434622">
        <w:trPr>
          <w:trHeight w:val="261"/>
        </w:trPr>
        <w:tc>
          <w:tcPr>
            <w:tcW w:w="645" w:type="pct"/>
            <w:vMerge w:val="restart"/>
          </w:tcPr>
          <w:p w:rsidR="00434622" w:rsidRPr="00F1096A" w:rsidRDefault="00434622" w:rsidP="00434622">
            <w:pPr>
              <w:spacing w:after="0" w:line="360" w:lineRule="auto"/>
              <w:contextualSpacing/>
              <w:rPr>
                <w:rFonts w:ascii="Times New Roman" w:hAnsi="Times New Roman"/>
                <w:bCs/>
                <w:sz w:val="24"/>
                <w:szCs w:val="24"/>
              </w:rPr>
            </w:pPr>
            <w:r w:rsidRPr="00F1096A">
              <w:rPr>
                <w:rFonts w:ascii="Times New Roman" w:hAnsi="Times New Roman"/>
                <w:bCs/>
                <w:sz w:val="24"/>
                <w:szCs w:val="24"/>
              </w:rPr>
              <w:t>Тема 4.1.</w:t>
            </w:r>
          </w:p>
          <w:p w:rsidR="00434622" w:rsidRPr="00F1096A" w:rsidRDefault="00434622" w:rsidP="00434622">
            <w:pPr>
              <w:spacing w:after="0" w:line="360" w:lineRule="auto"/>
              <w:contextualSpacing/>
              <w:rPr>
                <w:rFonts w:ascii="Times New Roman" w:hAnsi="Times New Roman"/>
                <w:bCs/>
                <w:sz w:val="24"/>
                <w:szCs w:val="24"/>
              </w:rPr>
            </w:pPr>
            <w:r w:rsidRPr="00F1096A">
              <w:rPr>
                <w:rFonts w:ascii="Times New Roman" w:hAnsi="Times New Roman"/>
                <w:bCs/>
                <w:sz w:val="24"/>
                <w:szCs w:val="24"/>
              </w:rPr>
              <w:lastRenderedPageBreak/>
              <w:t>Психология в проблеме безопасности , формирование опасностей в производственной среде</w:t>
            </w:r>
          </w:p>
        </w:tc>
        <w:tc>
          <w:tcPr>
            <w:tcW w:w="3372" w:type="pct"/>
          </w:tcPr>
          <w:p w:rsidR="00434622" w:rsidRPr="00F1096A" w:rsidRDefault="00434622" w:rsidP="00434622">
            <w:pPr>
              <w:spacing w:after="0" w:line="360" w:lineRule="auto"/>
              <w:contextualSpacing/>
              <w:rPr>
                <w:rFonts w:ascii="Times New Roman" w:hAnsi="Times New Roman"/>
                <w:b/>
                <w:bCs/>
                <w:sz w:val="24"/>
                <w:szCs w:val="24"/>
              </w:rPr>
            </w:pPr>
            <w:r w:rsidRPr="00F1096A">
              <w:rPr>
                <w:rFonts w:ascii="Times New Roman" w:hAnsi="Times New Roman"/>
                <w:b/>
                <w:bCs/>
                <w:sz w:val="24"/>
                <w:szCs w:val="24"/>
              </w:rPr>
              <w:lastRenderedPageBreak/>
              <w:t>Содержание учебного материала</w:t>
            </w:r>
          </w:p>
        </w:tc>
        <w:tc>
          <w:tcPr>
            <w:tcW w:w="421" w:type="pct"/>
            <w:vMerge w:val="restart"/>
          </w:tcPr>
          <w:p w:rsidR="00434622" w:rsidRPr="00F1096A" w:rsidRDefault="00434622" w:rsidP="00434622">
            <w:pPr>
              <w:spacing w:after="0" w:line="360" w:lineRule="auto"/>
              <w:contextualSpacing/>
              <w:jc w:val="center"/>
              <w:rPr>
                <w:rFonts w:ascii="Times New Roman" w:hAnsi="Times New Roman"/>
                <w:b/>
                <w:bCs/>
                <w:sz w:val="24"/>
                <w:szCs w:val="24"/>
              </w:rPr>
            </w:pPr>
            <w:r w:rsidRPr="00F1096A">
              <w:rPr>
                <w:rFonts w:ascii="Times New Roman" w:hAnsi="Times New Roman"/>
                <w:b/>
                <w:bCs/>
                <w:sz w:val="24"/>
                <w:szCs w:val="24"/>
              </w:rPr>
              <w:t>2</w:t>
            </w:r>
          </w:p>
        </w:tc>
        <w:tc>
          <w:tcPr>
            <w:tcW w:w="562" w:type="pct"/>
            <w:vMerge w:val="restart"/>
          </w:tcPr>
          <w:p w:rsidR="00434622" w:rsidRPr="00F1096A" w:rsidRDefault="00434622" w:rsidP="00434622">
            <w:pPr>
              <w:spacing w:after="0" w:line="360" w:lineRule="auto"/>
              <w:contextualSpacing/>
              <w:jc w:val="center"/>
              <w:rPr>
                <w:rFonts w:ascii="Times New Roman" w:hAnsi="Times New Roman"/>
                <w:bCs/>
                <w:spacing w:val="-1"/>
                <w:sz w:val="24"/>
                <w:szCs w:val="24"/>
              </w:rPr>
            </w:pPr>
            <w:r w:rsidRPr="00F1096A">
              <w:rPr>
                <w:rFonts w:ascii="Times New Roman" w:hAnsi="Times New Roman"/>
                <w:bCs/>
                <w:spacing w:val="-1"/>
                <w:sz w:val="24"/>
                <w:szCs w:val="24"/>
              </w:rPr>
              <w:t>ОК 01-08, 10</w:t>
            </w:r>
          </w:p>
          <w:p w:rsidR="00434622" w:rsidRPr="00F1096A" w:rsidRDefault="00434622" w:rsidP="00434622">
            <w:pPr>
              <w:spacing w:after="0" w:line="360" w:lineRule="auto"/>
              <w:contextualSpacing/>
              <w:jc w:val="center"/>
              <w:rPr>
                <w:rFonts w:ascii="Times New Roman" w:hAnsi="Times New Roman"/>
                <w:b/>
                <w:bCs/>
                <w:spacing w:val="-1"/>
                <w:sz w:val="24"/>
                <w:szCs w:val="24"/>
              </w:rPr>
            </w:pPr>
            <w:r w:rsidRPr="00F1096A">
              <w:rPr>
                <w:rFonts w:ascii="Times New Roman" w:hAnsi="Times New Roman"/>
                <w:bCs/>
                <w:spacing w:val="-1"/>
                <w:sz w:val="24"/>
                <w:szCs w:val="24"/>
              </w:rPr>
              <w:t xml:space="preserve">ПК 1.1, ПК 1.2, ПК 1.3, </w:t>
            </w:r>
            <w:r w:rsidRPr="00F1096A">
              <w:rPr>
                <w:rFonts w:ascii="Times New Roman" w:hAnsi="Times New Roman"/>
                <w:bCs/>
                <w:spacing w:val="-1"/>
                <w:sz w:val="24"/>
                <w:szCs w:val="24"/>
              </w:rPr>
              <w:lastRenderedPageBreak/>
              <w:t>ПК 1.4 ПК2.1, ПК 3.1, ПК4.1, ПК 4.2. ПК 4.4</w:t>
            </w:r>
          </w:p>
        </w:tc>
      </w:tr>
      <w:tr w:rsidR="00434622" w:rsidRPr="00F1096A" w:rsidTr="00434622">
        <w:trPr>
          <w:trHeight w:val="20"/>
        </w:trPr>
        <w:tc>
          <w:tcPr>
            <w:tcW w:w="645" w:type="pct"/>
            <w:vMerge/>
          </w:tcPr>
          <w:p w:rsidR="00434622" w:rsidRPr="00F1096A" w:rsidRDefault="00434622" w:rsidP="00434622">
            <w:pPr>
              <w:spacing w:after="0" w:line="360" w:lineRule="auto"/>
              <w:contextualSpacing/>
              <w:rPr>
                <w:rFonts w:ascii="Times New Roman" w:hAnsi="Times New Roman"/>
                <w:bCs/>
                <w:sz w:val="24"/>
                <w:szCs w:val="24"/>
              </w:rPr>
            </w:pPr>
          </w:p>
        </w:tc>
        <w:tc>
          <w:tcPr>
            <w:tcW w:w="3372" w:type="pct"/>
          </w:tcPr>
          <w:p w:rsidR="00434622" w:rsidRPr="00F1096A" w:rsidRDefault="00434622" w:rsidP="00434622">
            <w:pPr>
              <w:spacing w:after="0" w:line="360" w:lineRule="auto"/>
              <w:contextualSpacing/>
              <w:jc w:val="both"/>
              <w:rPr>
                <w:rFonts w:ascii="Times New Roman" w:hAnsi="Times New Roman"/>
                <w:bCs/>
                <w:sz w:val="24"/>
                <w:szCs w:val="24"/>
              </w:rPr>
            </w:pPr>
            <w:r w:rsidRPr="00F1096A">
              <w:rPr>
                <w:rFonts w:ascii="Times New Roman" w:hAnsi="Times New Roman"/>
                <w:bCs/>
                <w:sz w:val="24"/>
                <w:szCs w:val="24"/>
              </w:rPr>
              <w:t>1.  Психология безопасности. Чрезмерные формы психического напряжения. Психологические причины создания опасных ситуаций и производственных</w:t>
            </w:r>
          </w:p>
          <w:p w:rsidR="00434622" w:rsidRPr="00F1096A" w:rsidRDefault="00434622" w:rsidP="00434622">
            <w:pPr>
              <w:spacing w:after="0" w:line="360" w:lineRule="auto"/>
              <w:contextualSpacing/>
              <w:rPr>
                <w:rFonts w:ascii="Times New Roman" w:hAnsi="Times New Roman"/>
                <w:b/>
                <w:bCs/>
                <w:sz w:val="24"/>
                <w:szCs w:val="24"/>
              </w:rPr>
            </w:pPr>
            <w:r w:rsidRPr="00F1096A">
              <w:rPr>
                <w:rFonts w:ascii="Times New Roman" w:hAnsi="Times New Roman"/>
                <w:bCs/>
                <w:sz w:val="24"/>
                <w:szCs w:val="24"/>
              </w:rPr>
              <w:lastRenderedPageBreak/>
              <w:t>травм. Поведение человека в аварийных ситуациях. Понятие о надежности работы человека при взаимодействии с техническими системами. Микроклимат производственных помещений. Влияние на организм человека химических веществ, магнитных полей, электромагнитных излучений, инфракрасного и лазерного излучения. Электроопасность на производстве. Опасности автоматизированных процессов.</w:t>
            </w:r>
          </w:p>
        </w:tc>
        <w:tc>
          <w:tcPr>
            <w:tcW w:w="421" w:type="pct"/>
            <w:vMerge/>
          </w:tcPr>
          <w:p w:rsidR="00434622" w:rsidRPr="00F1096A" w:rsidRDefault="00434622" w:rsidP="00434622">
            <w:pPr>
              <w:spacing w:after="0" w:line="360" w:lineRule="auto"/>
              <w:contextualSpacing/>
              <w:jc w:val="center"/>
              <w:rPr>
                <w:rFonts w:ascii="Times New Roman" w:hAnsi="Times New Roman"/>
                <w:b/>
                <w:bCs/>
                <w:sz w:val="24"/>
                <w:szCs w:val="24"/>
              </w:rPr>
            </w:pPr>
          </w:p>
        </w:tc>
        <w:tc>
          <w:tcPr>
            <w:tcW w:w="562" w:type="pct"/>
            <w:vMerge/>
          </w:tcPr>
          <w:p w:rsidR="00434622" w:rsidRPr="00F1096A" w:rsidRDefault="00434622" w:rsidP="00434622">
            <w:pPr>
              <w:spacing w:after="0" w:line="360" w:lineRule="auto"/>
              <w:contextualSpacing/>
              <w:jc w:val="center"/>
              <w:rPr>
                <w:rFonts w:ascii="Times New Roman" w:hAnsi="Times New Roman"/>
                <w:b/>
                <w:bCs/>
                <w:sz w:val="24"/>
                <w:szCs w:val="24"/>
              </w:rPr>
            </w:pPr>
          </w:p>
        </w:tc>
      </w:tr>
      <w:tr w:rsidR="00434622" w:rsidRPr="00F1096A" w:rsidTr="00434622">
        <w:trPr>
          <w:trHeight w:val="20"/>
        </w:trPr>
        <w:tc>
          <w:tcPr>
            <w:tcW w:w="645" w:type="pct"/>
            <w:vMerge/>
          </w:tcPr>
          <w:p w:rsidR="00434622" w:rsidRPr="00F1096A" w:rsidRDefault="00434622" w:rsidP="00434622">
            <w:pPr>
              <w:spacing w:after="0" w:line="360" w:lineRule="auto"/>
              <w:contextualSpacing/>
              <w:rPr>
                <w:rFonts w:ascii="Times New Roman" w:hAnsi="Times New Roman"/>
                <w:bCs/>
                <w:sz w:val="24"/>
                <w:szCs w:val="24"/>
              </w:rPr>
            </w:pPr>
          </w:p>
        </w:tc>
        <w:tc>
          <w:tcPr>
            <w:tcW w:w="3372" w:type="pct"/>
          </w:tcPr>
          <w:p w:rsidR="00434622" w:rsidRPr="00F1096A" w:rsidRDefault="00434622" w:rsidP="00434622">
            <w:pPr>
              <w:spacing w:after="0" w:line="360" w:lineRule="auto"/>
              <w:contextualSpacing/>
              <w:rPr>
                <w:rFonts w:ascii="Times New Roman" w:hAnsi="Times New Roman"/>
                <w:b/>
                <w:sz w:val="24"/>
                <w:szCs w:val="24"/>
              </w:rPr>
            </w:pPr>
            <w:r w:rsidRPr="00F1096A">
              <w:rPr>
                <w:rFonts w:ascii="Times New Roman" w:hAnsi="Times New Roman"/>
                <w:b/>
                <w:bCs/>
                <w:sz w:val="24"/>
                <w:szCs w:val="24"/>
              </w:rPr>
              <w:t xml:space="preserve">В том числе, практических занятий </w:t>
            </w:r>
          </w:p>
        </w:tc>
        <w:tc>
          <w:tcPr>
            <w:tcW w:w="421" w:type="pct"/>
          </w:tcPr>
          <w:p w:rsidR="00434622" w:rsidRPr="00F1096A" w:rsidRDefault="00434622" w:rsidP="00434622">
            <w:pPr>
              <w:spacing w:after="0" w:line="360" w:lineRule="auto"/>
              <w:contextualSpacing/>
              <w:jc w:val="center"/>
              <w:rPr>
                <w:rFonts w:ascii="Times New Roman" w:hAnsi="Times New Roman"/>
                <w:b/>
                <w:sz w:val="24"/>
                <w:szCs w:val="24"/>
              </w:rPr>
            </w:pPr>
            <w:r w:rsidRPr="00F1096A">
              <w:rPr>
                <w:rFonts w:ascii="Times New Roman" w:hAnsi="Times New Roman"/>
                <w:b/>
                <w:sz w:val="24"/>
                <w:szCs w:val="24"/>
              </w:rPr>
              <w:t>1</w:t>
            </w:r>
          </w:p>
        </w:tc>
        <w:tc>
          <w:tcPr>
            <w:tcW w:w="562" w:type="pct"/>
            <w:vMerge/>
          </w:tcPr>
          <w:p w:rsidR="00434622" w:rsidRPr="00F1096A" w:rsidRDefault="00434622" w:rsidP="00434622">
            <w:pPr>
              <w:spacing w:after="0" w:line="360" w:lineRule="auto"/>
              <w:contextualSpacing/>
              <w:jc w:val="center"/>
              <w:rPr>
                <w:rFonts w:ascii="Times New Roman" w:hAnsi="Times New Roman"/>
                <w:b/>
                <w:sz w:val="24"/>
                <w:szCs w:val="24"/>
              </w:rPr>
            </w:pPr>
          </w:p>
        </w:tc>
      </w:tr>
      <w:tr w:rsidR="00434622" w:rsidRPr="00F1096A" w:rsidTr="00434622">
        <w:trPr>
          <w:trHeight w:val="413"/>
        </w:trPr>
        <w:tc>
          <w:tcPr>
            <w:tcW w:w="645" w:type="pct"/>
            <w:vMerge/>
          </w:tcPr>
          <w:p w:rsidR="00434622" w:rsidRPr="00F1096A" w:rsidRDefault="00434622" w:rsidP="00434622">
            <w:pPr>
              <w:spacing w:after="0" w:line="360" w:lineRule="auto"/>
              <w:contextualSpacing/>
              <w:rPr>
                <w:rFonts w:ascii="Times New Roman" w:hAnsi="Times New Roman"/>
                <w:bCs/>
                <w:sz w:val="24"/>
                <w:szCs w:val="24"/>
              </w:rPr>
            </w:pPr>
          </w:p>
        </w:tc>
        <w:tc>
          <w:tcPr>
            <w:tcW w:w="3372" w:type="pct"/>
          </w:tcPr>
          <w:p w:rsidR="00434622" w:rsidRPr="00F1096A" w:rsidRDefault="00434622" w:rsidP="00434622">
            <w:pPr>
              <w:spacing w:after="0" w:line="360" w:lineRule="auto"/>
              <w:contextualSpacing/>
              <w:jc w:val="both"/>
              <w:rPr>
                <w:rFonts w:ascii="Times New Roman" w:hAnsi="Times New Roman"/>
                <w:bCs/>
                <w:sz w:val="24"/>
                <w:szCs w:val="24"/>
              </w:rPr>
            </w:pPr>
            <w:r w:rsidRPr="00F1096A">
              <w:rPr>
                <w:rFonts w:ascii="Times New Roman" w:hAnsi="Times New Roman"/>
                <w:bCs/>
                <w:sz w:val="24"/>
                <w:szCs w:val="24"/>
              </w:rPr>
              <w:t>1.Практическая работа №12 Взрывоопасность как травмирующий фактор производственной среды.</w:t>
            </w:r>
          </w:p>
        </w:tc>
        <w:tc>
          <w:tcPr>
            <w:tcW w:w="421" w:type="pct"/>
          </w:tcPr>
          <w:p w:rsidR="00434622" w:rsidRPr="00F1096A" w:rsidRDefault="00434622" w:rsidP="00434622">
            <w:pPr>
              <w:spacing w:after="0" w:line="360" w:lineRule="auto"/>
              <w:contextualSpacing/>
              <w:jc w:val="center"/>
              <w:rPr>
                <w:rFonts w:ascii="Times New Roman" w:hAnsi="Times New Roman"/>
                <w:sz w:val="24"/>
                <w:szCs w:val="24"/>
              </w:rPr>
            </w:pPr>
            <w:r w:rsidRPr="00F1096A">
              <w:rPr>
                <w:rFonts w:ascii="Times New Roman" w:hAnsi="Times New Roman"/>
                <w:sz w:val="24"/>
                <w:szCs w:val="24"/>
              </w:rPr>
              <w:t>1</w:t>
            </w:r>
          </w:p>
        </w:tc>
        <w:tc>
          <w:tcPr>
            <w:tcW w:w="562" w:type="pct"/>
            <w:vMerge/>
          </w:tcPr>
          <w:p w:rsidR="00434622" w:rsidRPr="00F1096A" w:rsidRDefault="00434622" w:rsidP="00434622">
            <w:pPr>
              <w:spacing w:after="0" w:line="360" w:lineRule="auto"/>
              <w:contextualSpacing/>
              <w:jc w:val="center"/>
              <w:rPr>
                <w:rFonts w:ascii="Times New Roman" w:hAnsi="Times New Roman"/>
                <w:b/>
                <w:sz w:val="24"/>
                <w:szCs w:val="24"/>
              </w:rPr>
            </w:pPr>
          </w:p>
        </w:tc>
      </w:tr>
      <w:tr w:rsidR="00434622" w:rsidRPr="00F1096A" w:rsidTr="00434622">
        <w:trPr>
          <w:trHeight w:val="20"/>
        </w:trPr>
        <w:tc>
          <w:tcPr>
            <w:tcW w:w="645" w:type="pct"/>
            <w:vMerge/>
          </w:tcPr>
          <w:p w:rsidR="00434622" w:rsidRPr="00F1096A" w:rsidRDefault="00434622" w:rsidP="00434622">
            <w:pPr>
              <w:spacing w:after="0" w:line="360" w:lineRule="auto"/>
              <w:contextualSpacing/>
              <w:rPr>
                <w:rFonts w:ascii="Times New Roman" w:hAnsi="Times New Roman"/>
                <w:bCs/>
                <w:sz w:val="24"/>
                <w:szCs w:val="24"/>
              </w:rPr>
            </w:pPr>
          </w:p>
        </w:tc>
        <w:tc>
          <w:tcPr>
            <w:tcW w:w="3372" w:type="pct"/>
          </w:tcPr>
          <w:p w:rsidR="00434622" w:rsidRPr="00F1096A" w:rsidRDefault="00434622" w:rsidP="00434622">
            <w:pPr>
              <w:spacing w:after="0" w:line="360" w:lineRule="auto"/>
              <w:contextualSpacing/>
              <w:rPr>
                <w:rFonts w:ascii="Times New Roman" w:hAnsi="Times New Roman"/>
                <w:b/>
                <w:bCs/>
                <w:sz w:val="24"/>
                <w:szCs w:val="24"/>
              </w:rPr>
            </w:pPr>
            <w:r w:rsidRPr="00F1096A">
              <w:rPr>
                <w:rFonts w:ascii="Times New Roman" w:hAnsi="Times New Roman"/>
                <w:b/>
                <w:bCs/>
                <w:sz w:val="24"/>
                <w:szCs w:val="24"/>
              </w:rPr>
              <w:t xml:space="preserve">В том числе самостоятельная работа обучающихся примерная </w:t>
            </w:r>
          </w:p>
        </w:tc>
        <w:tc>
          <w:tcPr>
            <w:tcW w:w="421" w:type="pct"/>
          </w:tcPr>
          <w:p w:rsidR="00434622" w:rsidRPr="00F1096A" w:rsidRDefault="00434622" w:rsidP="00434622">
            <w:pPr>
              <w:spacing w:after="0" w:line="360" w:lineRule="auto"/>
              <w:contextualSpacing/>
              <w:jc w:val="center"/>
              <w:rPr>
                <w:rFonts w:ascii="Times New Roman" w:hAnsi="Times New Roman"/>
                <w:bCs/>
                <w:sz w:val="24"/>
                <w:szCs w:val="24"/>
              </w:rPr>
            </w:pPr>
            <w:r w:rsidRPr="00F1096A">
              <w:rPr>
                <w:rFonts w:ascii="Times New Roman" w:hAnsi="Times New Roman"/>
                <w:bCs/>
                <w:sz w:val="24"/>
                <w:szCs w:val="24"/>
              </w:rPr>
              <w:t>-</w:t>
            </w:r>
          </w:p>
        </w:tc>
        <w:tc>
          <w:tcPr>
            <w:tcW w:w="562" w:type="pct"/>
            <w:vMerge/>
          </w:tcPr>
          <w:p w:rsidR="00434622" w:rsidRPr="00F1096A" w:rsidRDefault="00434622" w:rsidP="00434622">
            <w:pPr>
              <w:spacing w:after="0" w:line="360" w:lineRule="auto"/>
              <w:contextualSpacing/>
              <w:jc w:val="center"/>
              <w:rPr>
                <w:rFonts w:ascii="Times New Roman" w:hAnsi="Times New Roman"/>
                <w:b/>
                <w:sz w:val="24"/>
                <w:szCs w:val="24"/>
              </w:rPr>
            </w:pPr>
          </w:p>
        </w:tc>
      </w:tr>
      <w:tr w:rsidR="00434622" w:rsidRPr="00F1096A" w:rsidTr="00434622">
        <w:trPr>
          <w:trHeight w:val="420"/>
        </w:trPr>
        <w:tc>
          <w:tcPr>
            <w:tcW w:w="645" w:type="pct"/>
            <w:vMerge w:val="restart"/>
          </w:tcPr>
          <w:p w:rsidR="00434622" w:rsidRPr="00F1096A" w:rsidRDefault="00434622" w:rsidP="00434622">
            <w:pPr>
              <w:spacing w:after="0" w:line="360" w:lineRule="auto"/>
              <w:contextualSpacing/>
              <w:rPr>
                <w:rFonts w:ascii="Times New Roman" w:hAnsi="Times New Roman"/>
                <w:bCs/>
                <w:sz w:val="24"/>
                <w:szCs w:val="24"/>
              </w:rPr>
            </w:pPr>
            <w:r w:rsidRPr="00F1096A">
              <w:rPr>
                <w:rFonts w:ascii="Times New Roman" w:hAnsi="Times New Roman"/>
                <w:bCs/>
                <w:sz w:val="24"/>
                <w:szCs w:val="24"/>
              </w:rPr>
              <w:t>Тема 4.2.Технические методы и средства защиты человека на производстве</w:t>
            </w:r>
          </w:p>
        </w:tc>
        <w:tc>
          <w:tcPr>
            <w:tcW w:w="3372" w:type="pct"/>
          </w:tcPr>
          <w:p w:rsidR="00434622" w:rsidRPr="00F1096A" w:rsidRDefault="00434622" w:rsidP="00434622">
            <w:pPr>
              <w:spacing w:after="0" w:line="360" w:lineRule="auto"/>
              <w:contextualSpacing/>
              <w:rPr>
                <w:rFonts w:ascii="Times New Roman" w:hAnsi="Times New Roman"/>
                <w:b/>
                <w:bCs/>
                <w:sz w:val="24"/>
                <w:szCs w:val="24"/>
              </w:rPr>
            </w:pPr>
            <w:r w:rsidRPr="00F1096A">
              <w:rPr>
                <w:rFonts w:ascii="Times New Roman" w:hAnsi="Times New Roman"/>
                <w:b/>
                <w:bCs/>
                <w:sz w:val="24"/>
                <w:szCs w:val="24"/>
              </w:rPr>
              <w:t>Содержание учебного материала</w:t>
            </w:r>
          </w:p>
        </w:tc>
        <w:tc>
          <w:tcPr>
            <w:tcW w:w="421" w:type="pct"/>
            <w:vMerge w:val="restart"/>
          </w:tcPr>
          <w:p w:rsidR="00434622" w:rsidRPr="00F1096A" w:rsidRDefault="00434622" w:rsidP="00434622">
            <w:pPr>
              <w:spacing w:after="0" w:line="360" w:lineRule="auto"/>
              <w:contextualSpacing/>
              <w:jc w:val="center"/>
              <w:rPr>
                <w:rFonts w:ascii="Times New Roman" w:hAnsi="Times New Roman"/>
                <w:b/>
                <w:bCs/>
                <w:sz w:val="24"/>
                <w:szCs w:val="24"/>
              </w:rPr>
            </w:pPr>
            <w:r w:rsidRPr="00F1096A">
              <w:rPr>
                <w:rFonts w:ascii="Times New Roman" w:hAnsi="Times New Roman"/>
                <w:b/>
                <w:bCs/>
                <w:sz w:val="24"/>
                <w:szCs w:val="24"/>
              </w:rPr>
              <w:t>1</w:t>
            </w:r>
          </w:p>
        </w:tc>
        <w:tc>
          <w:tcPr>
            <w:tcW w:w="562" w:type="pct"/>
            <w:vMerge w:val="restart"/>
          </w:tcPr>
          <w:p w:rsidR="00434622" w:rsidRPr="00F1096A" w:rsidRDefault="00434622" w:rsidP="00434622">
            <w:pPr>
              <w:spacing w:after="0" w:line="360" w:lineRule="auto"/>
              <w:contextualSpacing/>
              <w:jc w:val="center"/>
              <w:rPr>
                <w:rFonts w:ascii="Times New Roman" w:hAnsi="Times New Roman"/>
                <w:bCs/>
                <w:spacing w:val="-1"/>
                <w:sz w:val="24"/>
                <w:szCs w:val="24"/>
              </w:rPr>
            </w:pPr>
            <w:r w:rsidRPr="00F1096A">
              <w:rPr>
                <w:rFonts w:ascii="Times New Roman" w:hAnsi="Times New Roman"/>
                <w:bCs/>
                <w:spacing w:val="-1"/>
                <w:sz w:val="24"/>
                <w:szCs w:val="24"/>
              </w:rPr>
              <w:t>ОК 01-08, 10</w:t>
            </w:r>
          </w:p>
          <w:p w:rsidR="00434622" w:rsidRPr="00F1096A" w:rsidRDefault="00434622" w:rsidP="00434622">
            <w:pPr>
              <w:spacing w:after="0" w:line="360" w:lineRule="auto"/>
              <w:contextualSpacing/>
              <w:jc w:val="center"/>
              <w:rPr>
                <w:rFonts w:ascii="Times New Roman" w:hAnsi="Times New Roman"/>
                <w:b/>
                <w:bCs/>
                <w:spacing w:val="-1"/>
                <w:sz w:val="24"/>
                <w:szCs w:val="24"/>
              </w:rPr>
            </w:pPr>
            <w:r w:rsidRPr="00F1096A">
              <w:rPr>
                <w:rFonts w:ascii="Times New Roman" w:hAnsi="Times New Roman"/>
                <w:bCs/>
                <w:spacing w:val="-1"/>
                <w:sz w:val="24"/>
                <w:szCs w:val="24"/>
              </w:rPr>
              <w:t>ПК 1.1, ПК 1.2, ПК 1.3, ПК 1.4 ПК2.1, ПК 3.1, ПК4.1, ПК 4.2. ПК 4.4</w:t>
            </w:r>
          </w:p>
        </w:tc>
      </w:tr>
      <w:tr w:rsidR="00434622" w:rsidRPr="00F1096A" w:rsidTr="00434622">
        <w:trPr>
          <w:trHeight w:val="20"/>
        </w:trPr>
        <w:tc>
          <w:tcPr>
            <w:tcW w:w="645" w:type="pct"/>
            <w:vMerge/>
          </w:tcPr>
          <w:p w:rsidR="00434622" w:rsidRPr="00F1096A" w:rsidRDefault="00434622" w:rsidP="00434622">
            <w:pPr>
              <w:spacing w:after="0" w:line="360" w:lineRule="auto"/>
              <w:contextualSpacing/>
              <w:rPr>
                <w:rFonts w:ascii="Times New Roman" w:hAnsi="Times New Roman"/>
                <w:b/>
                <w:bCs/>
                <w:sz w:val="24"/>
                <w:szCs w:val="24"/>
              </w:rPr>
            </w:pPr>
          </w:p>
        </w:tc>
        <w:tc>
          <w:tcPr>
            <w:tcW w:w="3372" w:type="pct"/>
          </w:tcPr>
          <w:p w:rsidR="00434622" w:rsidRPr="00F1096A" w:rsidRDefault="00434622" w:rsidP="00434622">
            <w:pPr>
              <w:spacing w:after="0" w:line="360" w:lineRule="auto"/>
              <w:contextualSpacing/>
              <w:rPr>
                <w:rFonts w:ascii="Times New Roman" w:hAnsi="Times New Roman"/>
                <w:b/>
                <w:bCs/>
                <w:sz w:val="24"/>
                <w:szCs w:val="24"/>
              </w:rPr>
            </w:pPr>
            <w:r w:rsidRPr="00F1096A">
              <w:rPr>
                <w:rFonts w:ascii="Times New Roman" w:hAnsi="Times New Roman"/>
                <w:bCs/>
                <w:sz w:val="24"/>
                <w:szCs w:val="24"/>
              </w:rPr>
              <w:t>1.Производственная вентиляция. Требования к искусственному производственному освещению. Средства и методы защиты от шума и вибрации. Защита от опасности поражения током.</w:t>
            </w:r>
          </w:p>
        </w:tc>
        <w:tc>
          <w:tcPr>
            <w:tcW w:w="421" w:type="pct"/>
            <w:vMerge/>
          </w:tcPr>
          <w:p w:rsidR="00434622" w:rsidRPr="00F1096A" w:rsidRDefault="00434622" w:rsidP="00434622">
            <w:pPr>
              <w:spacing w:after="0" w:line="360" w:lineRule="auto"/>
              <w:contextualSpacing/>
              <w:jc w:val="center"/>
              <w:rPr>
                <w:rFonts w:ascii="Times New Roman" w:hAnsi="Times New Roman"/>
                <w:b/>
                <w:bCs/>
                <w:sz w:val="24"/>
                <w:szCs w:val="24"/>
              </w:rPr>
            </w:pPr>
          </w:p>
        </w:tc>
        <w:tc>
          <w:tcPr>
            <w:tcW w:w="562" w:type="pct"/>
            <w:vMerge/>
          </w:tcPr>
          <w:p w:rsidR="00434622" w:rsidRPr="00F1096A" w:rsidRDefault="00434622" w:rsidP="00434622">
            <w:pPr>
              <w:spacing w:after="0" w:line="360" w:lineRule="auto"/>
              <w:contextualSpacing/>
              <w:jc w:val="center"/>
              <w:rPr>
                <w:rFonts w:ascii="Times New Roman" w:hAnsi="Times New Roman"/>
                <w:b/>
                <w:bCs/>
                <w:sz w:val="24"/>
                <w:szCs w:val="24"/>
              </w:rPr>
            </w:pPr>
          </w:p>
        </w:tc>
      </w:tr>
      <w:tr w:rsidR="00434622" w:rsidRPr="00F1096A" w:rsidTr="00434622">
        <w:trPr>
          <w:trHeight w:val="20"/>
        </w:trPr>
        <w:tc>
          <w:tcPr>
            <w:tcW w:w="645" w:type="pct"/>
            <w:vMerge/>
          </w:tcPr>
          <w:p w:rsidR="00434622" w:rsidRPr="00F1096A" w:rsidRDefault="00434622" w:rsidP="00434622">
            <w:pPr>
              <w:spacing w:after="0" w:line="360" w:lineRule="auto"/>
              <w:contextualSpacing/>
              <w:rPr>
                <w:rFonts w:ascii="Times New Roman" w:hAnsi="Times New Roman"/>
                <w:b/>
                <w:bCs/>
                <w:sz w:val="24"/>
                <w:szCs w:val="24"/>
              </w:rPr>
            </w:pPr>
          </w:p>
        </w:tc>
        <w:tc>
          <w:tcPr>
            <w:tcW w:w="3372" w:type="pct"/>
          </w:tcPr>
          <w:p w:rsidR="00434622" w:rsidRPr="00F1096A" w:rsidRDefault="00434622" w:rsidP="00434622">
            <w:pPr>
              <w:spacing w:after="0" w:line="360" w:lineRule="auto"/>
              <w:contextualSpacing/>
              <w:rPr>
                <w:rFonts w:ascii="Times New Roman" w:hAnsi="Times New Roman"/>
                <w:b/>
                <w:sz w:val="24"/>
                <w:szCs w:val="24"/>
              </w:rPr>
            </w:pPr>
            <w:r w:rsidRPr="00F1096A">
              <w:rPr>
                <w:rFonts w:ascii="Times New Roman" w:hAnsi="Times New Roman"/>
                <w:b/>
                <w:bCs/>
                <w:sz w:val="24"/>
                <w:szCs w:val="24"/>
              </w:rPr>
              <w:t xml:space="preserve">В том числе, практических занятий </w:t>
            </w:r>
          </w:p>
        </w:tc>
        <w:tc>
          <w:tcPr>
            <w:tcW w:w="421" w:type="pct"/>
          </w:tcPr>
          <w:p w:rsidR="00434622" w:rsidRPr="00F1096A" w:rsidRDefault="00434622" w:rsidP="00434622">
            <w:pPr>
              <w:spacing w:after="0" w:line="360" w:lineRule="auto"/>
              <w:contextualSpacing/>
              <w:jc w:val="center"/>
              <w:rPr>
                <w:rFonts w:ascii="Times New Roman" w:hAnsi="Times New Roman"/>
                <w:sz w:val="24"/>
                <w:szCs w:val="24"/>
              </w:rPr>
            </w:pPr>
            <w:r w:rsidRPr="00F1096A">
              <w:rPr>
                <w:rFonts w:ascii="Times New Roman" w:hAnsi="Times New Roman"/>
                <w:sz w:val="24"/>
                <w:szCs w:val="24"/>
              </w:rPr>
              <w:t>-</w:t>
            </w:r>
          </w:p>
        </w:tc>
        <w:tc>
          <w:tcPr>
            <w:tcW w:w="562" w:type="pct"/>
            <w:vMerge/>
          </w:tcPr>
          <w:p w:rsidR="00434622" w:rsidRPr="00F1096A" w:rsidRDefault="00434622" w:rsidP="00434622">
            <w:pPr>
              <w:spacing w:after="0" w:line="360" w:lineRule="auto"/>
              <w:contextualSpacing/>
              <w:jc w:val="center"/>
              <w:rPr>
                <w:rFonts w:ascii="Times New Roman" w:hAnsi="Times New Roman"/>
                <w:b/>
                <w:sz w:val="24"/>
                <w:szCs w:val="24"/>
              </w:rPr>
            </w:pPr>
          </w:p>
        </w:tc>
      </w:tr>
      <w:tr w:rsidR="00434622" w:rsidRPr="00F1096A" w:rsidTr="00434622">
        <w:trPr>
          <w:trHeight w:val="20"/>
        </w:trPr>
        <w:tc>
          <w:tcPr>
            <w:tcW w:w="645" w:type="pct"/>
            <w:vMerge/>
          </w:tcPr>
          <w:p w:rsidR="00434622" w:rsidRPr="00F1096A" w:rsidRDefault="00434622" w:rsidP="00434622">
            <w:pPr>
              <w:spacing w:after="0" w:line="360" w:lineRule="auto"/>
              <w:contextualSpacing/>
              <w:rPr>
                <w:rFonts w:ascii="Times New Roman" w:hAnsi="Times New Roman"/>
                <w:b/>
                <w:bCs/>
                <w:sz w:val="24"/>
                <w:szCs w:val="24"/>
              </w:rPr>
            </w:pPr>
          </w:p>
        </w:tc>
        <w:tc>
          <w:tcPr>
            <w:tcW w:w="3372" w:type="pct"/>
          </w:tcPr>
          <w:p w:rsidR="00434622" w:rsidRPr="00F1096A" w:rsidRDefault="00434622" w:rsidP="00434622">
            <w:pPr>
              <w:spacing w:after="0" w:line="360" w:lineRule="auto"/>
              <w:contextualSpacing/>
              <w:rPr>
                <w:rFonts w:ascii="Times New Roman" w:hAnsi="Times New Roman"/>
                <w:b/>
                <w:bCs/>
                <w:sz w:val="24"/>
                <w:szCs w:val="24"/>
              </w:rPr>
            </w:pPr>
            <w:r w:rsidRPr="00F1096A">
              <w:rPr>
                <w:rFonts w:ascii="Times New Roman" w:hAnsi="Times New Roman"/>
                <w:b/>
                <w:bCs/>
                <w:sz w:val="24"/>
                <w:szCs w:val="24"/>
              </w:rPr>
              <w:t xml:space="preserve">В том числе самостоятельная работа обучающихся примерная </w:t>
            </w:r>
          </w:p>
        </w:tc>
        <w:tc>
          <w:tcPr>
            <w:tcW w:w="421" w:type="pct"/>
          </w:tcPr>
          <w:p w:rsidR="00434622" w:rsidRPr="00F1096A" w:rsidRDefault="00434622" w:rsidP="00434622">
            <w:pPr>
              <w:spacing w:after="0" w:line="360" w:lineRule="auto"/>
              <w:contextualSpacing/>
              <w:jc w:val="center"/>
              <w:rPr>
                <w:rFonts w:ascii="Times New Roman" w:hAnsi="Times New Roman"/>
                <w:bCs/>
                <w:sz w:val="24"/>
                <w:szCs w:val="24"/>
              </w:rPr>
            </w:pPr>
            <w:r w:rsidRPr="00F1096A">
              <w:rPr>
                <w:rFonts w:ascii="Times New Roman" w:hAnsi="Times New Roman"/>
                <w:bCs/>
                <w:sz w:val="24"/>
                <w:szCs w:val="24"/>
              </w:rPr>
              <w:t>-</w:t>
            </w:r>
          </w:p>
        </w:tc>
        <w:tc>
          <w:tcPr>
            <w:tcW w:w="562" w:type="pct"/>
            <w:vMerge/>
          </w:tcPr>
          <w:p w:rsidR="00434622" w:rsidRPr="00F1096A" w:rsidRDefault="00434622" w:rsidP="00434622">
            <w:pPr>
              <w:spacing w:after="0" w:line="360" w:lineRule="auto"/>
              <w:contextualSpacing/>
              <w:jc w:val="center"/>
              <w:rPr>
                <w:rFonts w:ascii="Times New Roman" w:hAnsi="Times New Roman"/>
                <w:b/>
                <w:sz w:val="24"/>
                <w:szCs w:val="24"/>
              </w:rPr>
            </w:pPr>
          </w:p>
        </w:tc>
      </w:tr>
      <w:tr w:rsidR="00434622" w:rsidRPr="00F1096A" w:rsidTr="00434622">
        <w:trPr>
          <w:trHeight w:val="20"/>
        </w:trPr>
        <w:tc>
          <w:tcPr>
            <w:tcW w:w="4017" w:type="pct"/>
            <w:gridSpan w:val="2"/>
          </w:tcPr>
          <w:p w:rsidR="00434622" w:rsidRPr="00F1096A" w:rsidRDefault="00434622" w:rsidP="00434622">
            <w:pPr>
              <w:spacing w:after="0" w:line="360" w:lineRule="auto"/>
              <w:contextualSpacing/>
              <w:rPr>
                <w:rFonts w:ascii="Times New Roman" w:hAnsi="Times New Roman"/>
                <w:b/>
                <w:bCs/>
                <w:i/>
                <w:sz w:val="24"/>
                <w:szCs w:val="24"/>
              </w:rPr>
            </w:pPr>
            <w:r w:rsidRPr="00F1096A">
              <w:rPr>
                <w:rFonts w:ascii="Times New Roman" w:hAnsi="Times New Roman"/>
                <w:b/>
                <w:bCs/>
                <w:i/>
                <w:sz w:val="24"/>
                <w:szCs w:val="24"/>
              </w:rPr>
              <w:t>Промежуточная аттестация</w:t>
            </w:r>
          </w:p>
        </w:tc>
        <w:tc>
          <w:tcPr>
            <w:tcW w:w="421" w:type="pct"/>
          </w:tcPr>
          <w:p w:rsidR="00434622" w:rsidRPr="00F1096A" w:rsidRDefault="00434622" w:rsidP="00434622">
            <w:pPr>
              <w:spacing w:after="0" w:line="360" w:lineRule="auto"/>
              <w:contextualSpacing/>
              <w:jc w:val="center"/>
              <w:rPr>
                <w:rFonts w:ascii="Times New Roman" w:hAnsi="Times New Roman"/>
                <w:b/>
                <w:bCs/>
                <w:sz w:val="24"/>
                <w:szCs w:val="24"/>
              </w:rPr>
            </w:pPr>
            <w:r w:rsidRPr="00F1096A">
              <w:rPr>
                <w:rFonts w:ascii="Times New Roman" w:hAnsi="Times New Roman"/>
                <w:b/>
                <w:bCs/>
                <w:sz w:val="24"/>
                <w:szCs w:val="24"/>
              </w:rPr>
              <w:t>2</w:t>
            </w:r>
          </w:p>
        </w:tc>
        <w:tc>
          <w:tcPr>
            <w:tcW w:w="562" w:type="pct"/>
          </w:tcPr>
          <w:p w:rsidR="00434622" w:rsidRPr="00F1096A" w:rsidRDefault="00434622" w:rsidP="00434622">
            <w:pPr>
              <w:spacing w:after="0" w:line="360" w:lineRule="auto"/>
              <w:contextualSpacing/>
              <w:jc w:val="center"/>
              <w:rPr>
                <w:rFonts w:ascii="Times New Roman" w:hAnsi="Times New Roman"/>
                <w:b/>
                <w:sz w:val="24"/>
                <w:szCs w:val="24"/>
              </w:rPr>
            </w:pPr>
          </w:p>
        </w:tc>
      </w:tr>
      <w:tr w:rsidR="00434622" w:rsidRPr="0071313A" w:rsidTr="00434622">
        <w:trPr>
          <w:trHeight w:val="20"/>
        </w:trPr>
        <w:tc>
          <w:tcPr>
            <w:tcW w:w="4017" w:type="pct"/>
            <w:gridSpan w:val="2"/>
          </w:tcPr>
          <w:p w:rsidR="00434622" w:rsidRPr="00F1096A" w:rsidRDefault="00434622" w:rsidP="00434622">
            <w:pPr>
              <w:spacing w:after="0" w:line="360" w:lineRule="auto"/>
              <w:contextualSpacing/>
              <w:rPr>
                <w:rFonts w:ascii="Times New Roman" w:hAnsi="Times New Roman"/>
                <w:b/>
                <w:bCs/>
                <w:i/>
                <w:sz w:val="24"/>
                <w:szCs w:val="24"/>
              </w:rPr>
            </w:pPr>
            <w:r w:rsidRPr="00F1096A">
              <w:rPr>
                <w:rFonts w:ascii="Times New Roman" w:hAnsi="Times New Roman"/>
                <w:b/>
                <w:bCs/>
                <w:i/>
                <w:sz w:val="24"/>
                <w:szCs w:val="24"/>
              </w:rPr>
              <w:t>Всего:</w:t>
            </w:r>
          </w:p>
        </w:tc>
        <w:tc>
          <w:tcPr>
            <w:tcW w:w="421" w:type="pct"/>
            <w:vAlign w:val="center"/>
          </w:tcPr>
          <w:p w:rsidR="00434622" w:rsidRPr="00F1096A" w:rsidRDefault="00434622" w:rsidP="00434622">
            <w:pPr>
              <w:spacing w:after="0" w:line="360" w:lineRule="auto"/>
              <w:contextualSpacing/>
              <w:jc w:val="center"/>
              <w:rPr>
                <w:rFonts w:ascii="Times New Roman" w:hAnsi="Times New Roman"/>
                <w:b/>
                <w:bCs/>
                <w:i/>
                <w:sz w:val="24"/>
                <w:szCs w:val="24"/>
              </w:rPr>
            </w:pPr>
            <w:r w:rsidRPr="00F1096A">
              <w:rPr>
                <w:rFonts w:ascii="Times New Roman" w:hAnsi="Times New Roman"/>
                <w:b/>
                <w:bCs/>
                <w:i/>
                <w:sz w:val="24"/>
                <w:szCs w:val="24"/>
              </w:rPr>
              <w:t>68</w:t>
            </w:r>
          </w:p>
        </w:tc>
        <w:tc>
          <w:tcPr>
            <w:tcW w:w="562" w:type="pct"/>
          </w:tcPr>
          <w:p w:rsidR="00434622" w:rsidRPr="00F1096A" w:rsidRDefault="00434622" w:rsidP="00434622">
            <w:pPr>
              <w:spacing w:after="0" w:line="360" w:lineRule="auto"/>
              <w:contextualSpacing/>
              <w:rPr>
                <w:rFonts w:ascii="Times New Roman" w:hAnsi="Times New Roman"/>
                <w:b/>
                <w:bCs/>
                <w:i/>
                <w:sz w:val="24"/>
                <w:szCs w:val="24"/>
              </w:rPr>
            </w:pPr>
          </w:p>
        </w:tc>
      </w:tr>
    </w:tbl>
    <w:p w:rsidR="0071313A" w:rsidRPr="00434622" w:rsidRDefault="0071313A" w:rsidP="00434622">
      <w:pPr>
        <w:spacing w:line="360" w:lineRule="auto"/>
        <w:contextualSpacing/>
        <w:rPr>
          <w:rFonts w:ascii="Times New Roman" w:hAnsi="Times New Roman"/>
          <w:sz w:val="24"/>
          <w:szCs w:val="24"/>
        </w:rPr>
        <w:sectPr w:rsidR="0071313A" w:rsidRPr="00434622" w:rsidSect="00733AEF">
          <w:pgSz w:w="16840" w:h="11907" w:orient="landscape"/>
          <w:pgMar w:top="851" w:right="1134" w:bottom="851" w:left="992" w:header="709" w:footer="709" w:gutter="0"/>
          <w:cols w:space="720"/>
        </w:sectPr>
      </w:pPr>
    </w:p>
    <w:p w:rsidR="0071313A" w:rsidRPr="0071313A" w:rsidRDefault="0071313A" w:rsidP="0071313A">
      <w:pPr>
        <w:spacing w:line="360" w:lineRule="auto"/>
        <w:ind w:left="1353"/>
        <w:contextualSpacing/>
        <w:rPr>
          <w:rFonts w:ascii="Times New Roman" w:hAnsi="Times New Roman"/>
          <w:b/>
          <w:bCs/>
          <w:sz w:val="24"/>
          <w:szCs w:val="24"/>
        </w:rPr>
      </w:pPr>
      <w:r w:rsidRPr="0071313A">
        <w:rPr>
          <w:rFonts w:ascii="Times New Roman" w:hAnsi="Times New Roman"/>
          <w:b/>
          <w:bCs/>
          <w:sz w:val="24"/>
          <w:szCs w:val="24"/>
        </w:rPr>
        <w:lastRenderedPageBreak/>
        <w:t>3. УСЛОВИЯ РЕАЛИЗАЦИИ</w:t>
      </w:r>
      <w:r w:rsidR="0063787B">
        <w:rPr>
          <w:rFonts w:ascii="Times New Roman" w:hAnsi="Times New Roman"/>
          <w:b/>
          <w:bCs/>
          <w:sz w:val="24"/>
          <w:szCs w:val="24"/>
        </w:rPr>
        <w:t xml:space="preserve"> АДАПТИРОВАННОЙ</w:t>
      </w:r>
      <w:r w:rsidR="0063787B" w:rsidRPr="0071313A">
        <w:rPr>
          <w:rFonts w:ascii="Times New Roman" w:hAnsi="Times New Roman"/>
          <w:b/>
          <w:bCs/>
          <w:sz w:val="24"/>
          <w:szCs w:val="24"/>
        </w:rPr>
        <w:t xml:space="preserve"> </w:t>
      </w:r>
      <w:r w:rsidRPr="0071313A">
        <w:rPr>
          <w:rFonts w:ascii="Times New Roman" w:hAnsi="Times New Roman"/>
          <w:b/>
          <w:bCs/>
          <w:sz w:val="24"/>
          <w:szCs w:val="24"/>
        </w:rPr>
        <w:t>ПРОГРАММЫ УЧЕБНОЙ ДИСЦИПЛИНЫ</w:t>
      </w:r>
    </w:p>
    <w:p w:rsidR="0071313A" w:rsidRPr="0071313A" w:rsidRDefault="0071313A" w:rsidP="0071313A">
      <w:pPr>
        <w:spacing w:line="360" w:lineRule="auto"/>
        <w:ind w:firstLine="709"/>
        <w:contextualSpacing/>
        <w:rPr>
          <w:rFonts w:ascii="Times New Roman" w:hAnsi="Times New Roman"/>
          <w:b/>
          <w:bCs/>
          <w:sz w:val="24"/>
          <w:szCs w:val="24"/>
        </w:rPr>
      </w:pPr>
      <w:r w:rsidRPr="0071313A">
        <w:rPr>
          <w:rFonts w:ascii="Times New Roman" w:hAnsi="Times New Roman"/>
          <w:b/>
          <w:bCs/>
          <w:sz w:val="24"/>
          <w:szCs w:val="24"/>
        </w:rPr>
        <w:t xml:space="preserve">3.1. Материально-техническое оснащение. </w:t>
      </w:r>
    </w:p>
    <w:p w:rsidR="0071313A" w:rsidRPr="0071313A" w:rsidRDefault="0071313A" w:rsidP="0071313A">
      <w:pPr>
        <w:spacing w:line="360" w:lineRule="auto"/>
        <w:ind w:firstLine="709"/>
        <w:contextualSpacing/>
        <w:rPr>
          <w:rFonts w:ascii="Times New Roman" w:hAnsi="Times New Roman"/>
          <w:bCs/>
          <w:sz w:val="24"/>
          <w:szCs w:val="24"/>
        </w:rPr>
      </w:pPr>
      <w:r w:rsidRPr="0071313A">
        <w:rPr>
          <w:rFonts w:ascii="Times New Roman" w:hAnsi="Times New Roman"/>
          <w:bCs/>
          <w:sz w:val="24"/>
          <w:szCs w:val="24"/>
        </w:rPr>
        <w:t>Для реализации программы учебной дисциплины должны быть предусмотрены следующие специальные помещения:</w:t>
      </w:r>
    </w:p>
    <w:p w:rsidR="0071313A" w:rsidRPr="0071313A" w:rsidRDefault="0071313A" w:rsidP="0071313A">
      <w:pPr>
        <w:spacing w:after="0" w:line="360" w:lineRule="auto"/>
        <w:ind w:firstLine="709"/>
        <w:contextualSpacing/>
        <w:rPr>
          <w:rFonts w:ascii="Times New Roman" w:hAnsi="Times New Roman"/>
          <w:bCs/>
          <w:sz w:val="24"/>
          <w:szCs w:val="24"/>
          <w:lang w:eastAsia="en-US"/>
        </w:rPr>
      </w:pPr>
      <w:r w:rsidRPr="0071313A">
        <w:rPr>
          <w:rFonts w:ascii="Times New Roman" w:hAnsi="Times New Roman"/>
          <w:bCs/>
          <w:sz w:val="24"/>
          <w:szCs w:val="24"/>
        </w:rPr>
        <w:t>Кабинет</w:t>
      </w:r>
      <w:r w:rsidRPr="0071313A">
        <w:rPr>
          <w:rFonts w:ascii="Times New Roman" w:hAnsi="Times New Roman"/>
          <w:bCs/>
          <w:i/>
          <w:sz w:val="24"/>
          <w:szCs w:val="24"/>
        </w:rPr>
        <w:t xml:space="preserve"> «Безопасность жизнедеятельности и охраны труда»</w:t>
      </w:r>
      <w:r w:rsidRPr="0071313A">
        <w:rPr>
          <w:rFonts w:ascii="Times New Roman" w:hAnsi="Times New Roman"/>
          <w:sz w:val="24"/>
          <w:szCs w:val="24"/>
          <w:lang w:eastAsia="en-US"/>
        </w:rPr>
        <w:t>, оснащенный о</w:t>
      </w:r>
      <w:r w:rsidRPr="0071313A">
        <w:rPr>
          <w:rFonts w:ascii="Times New Roman" w:hAnsi="Times New Roman"/>
          <w:bCs/>
          <w:sz w:val="24"/>
          <w:szCs w:val="24"/>
          <w:lang w:eastAsia="en-US"/>
        </w:rPr>
        <w:t>борудованием:</w:t>
      </w:r>
    </w:p>
    <w:p w:rsidR="0071313A" w:rsidRPr="0071313A" w:rsidRDefault="0071313A" w:rsidP="0071313A">
      <w:pPr>
        <w:spacing w:after="0" w:line="360" w:lineRule="auto"/>
        <w:ind w:firstLine="709"/>
        <w:contextualSpacing/>
        <w:rPr>
          <w:rFonts w:ascii="Times New Roman" w:hAnsi="Times New Roman"/>
          <w:sz w:val="24"/>
          <w:szCs w:val="24"/>
        </w:rPr>
      </w:pPr>
      <w:r w:rsidRPr="0071313A">
        <w:rPr>
          <w:rFonts w:ascii="Times New Roman" w:hAnsi="Times New Roman"/>
          <w:sz w:val="24"/>
          <w:szCs w:val="24"/>
        </w:rPr>
        <w:t>- рабочее место преподавателя;</w:t>
      </w:r>
    </w:p>
    <w:p w:rsidR="0071313A" w:rsidRPr="0071313A" w:rsidRDefault="0071313A" w:rsidP="0071313A">
      <w:pPr>
        <w:spacing w:after="0" w:line="360" w:lineRule="auto"/>
        <w:ind w:firstLine="709"/>
        <w:contextualSpacing/>
        <w:rPr>
          <w:rFonts w:ascii="Times New Roman" w:hAnsi="Times New Roman"/>
          <w:sz w:val="24"/>
          <w:szCs w:val="24"/>
        </w:rPr>
      </w:pPr>
      <w:r w:rsidRPr="0071313A">
        <w:rPr>
          <w:rFonts w:ascii="Times New Roman" w:hAnsi="Times New Roman"/>
          <w:sz w:val="24"/>
          <w:szCs w:val="24"/>
        </w:rPr>
        <w:t>- рабочие места по количеству обучающихся;</w:t>
      </w:r>
    </w:p>
    <w:p w:rsidR="0071313A" w:rsidRPr="0071313A" w:rsidRDefault="0071313A" w:rsidP="0071313A">
      <w:pPr>
        <w:spacing w:after="0" w:line="360" w:lineRule="auto"/>
        <w:ind w:firstLine="709"/>
        <w:contextualSpacing/>
        <w:rPr>
          <w:rFonts w:ascii="Times New Roman" w:hAnsi="Times New Roman"/>
          <w:sz w:val="24"/>
          <w:szCs w:val="24"/>
        </w:rPr>
      </w:pPr>
      <w:r w:rsidRPr="0071313A">
        <w:rPr>
          <w:rFonts w:ascii="Times New Roman" w:hAnsi="Times New Roman"/>
          <w:sz w:val="24"/>
          <w:szCs w:val="24"/>
        </w:rPr>
        <w:t>- комплекты индивидуальных средств защиты;</w:t>
      </w:r>
    </w:p>
    <w:p w:rsidR="0071313A" w:rsidRPr="0071313A" w:rsidRDefault="0071313A" w:rsidP="0071313A">
      <w:pPr>
        <w:spacing w:after="0" w:line="360" w:lineRule="auto"/>
        <w:ind w:firstLine="709"/>
        <w:contextualSpacing/>
        <w:rPr>
          <w:rFonts w:ascii="Times New Roman" w:hAnsi="Times New Roman"/>
          <w:sz w:val="24"/>
          <w:szCs w:val="24"/>
        </w:rPr>
      </w:pPr>
      <w:r w:rsidRPr="0071313A">
        <w:rPr>
          <w:rFonts w:ascii="Times New Roman" w:hAnsi="Times New Roman"/>
          <w:sz w:val="24"/>
          <w:szCs w:val="24"/>
        </w:rPr>
        <w:t>- робот-тренажёр для отработки навыков первой доврачебной помощи;</w:t>
      </w:r>
    </w:p>
    <w:p w:rsidR="0071313A" w:rsidRPr="0071313A" w:rsidRDefault="0071313A" w:rsidP="0071313A">
      <w:pPr>
        <w:spacing w:after="0" w:line="360" w:lineRule="auto"/>
        <w:ind w:firstLine="709"/>
        <w:contextualSpacing/>
        <w:rPr>
          <w:rFonts w:ascii="Times New Roman" w:hAnsi="Times New Roman"/>
          <w:sz w:val="24"/>
          <w:szCs w:val="24"/>
        </w:rPr>
      </w:pPr>
      <w:r w:rsidRPr="0071313A">
        <w:rPr>
          <w:rFonts w:ascii="Times New Roman" w:hAnsi="Times New Roman"/>
          <w:sz w:val="24"/>
          <w:szCs w:val="24"/>
        </w:rPr>
        <w:t xml:space="preserve">- контрольно-измерительные приборы и приборы безопасности; </w:t>
      </w:r>
    </w:p>
    <w:p w:rsidR="0071313A" w:rsidRPr="0071313A" w:rsidRDefault="0071313A" w:rsidP="0071313A">
      <w:pPr>
        <w:spacing w:after="0" w:line="360" w:lineRule="auto"/>
        <w:ind w:firstLine="709"/>
        <w:contextualSpacing/>
        <w:rPr>
          <w:rFonts w:ascii="Times New Roman" w:hAnsi="Times New Roman"/>
          <w:sz w:val="24"/>
          <w:szCs w:val="24"/>
        </w:rPr>
      </w:pPr>
      <w:r w:rsidRPr="0071313A">
        <w:rPr>
          <w:rFonts w:ascii="Times New Roman" w:hAnsi="Times New Roman"/>
          <w:sz w:val="24"/>
          <w:szCs w:val="24"/>
        </w:rPr>
        <w:t>- огнетушители порошковые (учебные);</w:t>
      </w:r>
    </w:p>
    <w:p w:rsidR="0071313A" w:rsidRPr="0071313A" w:rsidRDefault="0071313A" w:rsidP="0071313A">
      <w:pPr>
        <w:spacing w:after="0" w:line="360" w:lineRule="auto"/>
        <w:ind w:firstLine="709"/>
        <w:contextualSpacing/>
        <w:rPr>
          <w:rFonts w:ascii="Times New Roman" w:hAnsi="Times New Roman"/>
          <w:sz w:val="24"/>
          <w:szCs w:val="24"/>
        </w:rPr>
      </w:pPr>
      <w:r w:rsidRPr="0071313A">
        <w:rPr>
          <w:rFonts w:ascii="Times New Roman" w:hAnsi="Times New Roman"/>
          <w:sz w:val="24"/>
          <w:szCs w:val="24"/>
        </w:rPr>
        <w:t>- огнетушители пенные (учебные);</w:t>
      </w:r>
    </w:p>
    <w:p w:rsidR="0071313A" w:rsidRPr="0071313A" w:rsidRDefault="0071313A" w:rsidP="0071313A">
      <w:pPr>
        <w:spacing w:after="0" w:line="360" w:lineRule="auto"/>
        <w:ind w:firstLine="709"/>
        <w:contextualSpacing/>
        <w:rPr>
          <w:rFonts w:ascii="Times New Roman" w:hAnsi="Times New Roman"/>
          <w:sz w:val="24"/>
          <w:szCs w:val="24"/>
        </w:rPr>
      </w:pPr>
      <w:r w:rsidRPr="0071313A">
        <w:rPr>
          <w:rFonts w:ascii="Times New Roman" w:hAnsi="Times New Roman"/>
          <w:sz w:val="24"/>
          <w:szCs w:val="24"/>
        </w:rPr>
        <w:t>- огнетушители углекислотные (учебные);</w:t>
      </w:r>
    </w:p>
    <w:p w:rsidR="0071313A" w:rsidRPr="0071313A" w:rsidRDefault="0071313A" w:rsidP="0071313A">
      <w:pPr>
        <w:spacing w:after="0" w:line="360" w:lineRule="auto"/>
        <w:ind w:firstLine="709"/>
        <w:contextualSpacing/>
        <w:rPr>
          <w:rFonts w:ascii="Times New Roman" w:hAnsi="Times New Roman"/>
          <w:sz w:val="24"/>
          <w:szCs w:val="24"/>
        </w:rPr>
      </w:pPr>
      <w:r w:rsidRPr="0071313A">
        <w:rPr>
          <w:rFonts w:ascii="Times New Roman" w:hAnsi="Times New Roman"/>
          <w:sz w:val="24"/>
          <w:szCs w:val="24"/>
        </w:rPr>
        <w:t>- устройство отработки прицеливания;</w:t>
      </w:r>
    </w:p>
    <w:p w:rsidR="0071313A" w:rsidRPr="0071313A" w:rsidRDefault="0071313A" w:rsidP="0071313A">
      <w:pPr>
        <w:spacing w:after="0" w:line="360" w:lineRule="auto"/>
        <w:ind w:firstLine="709"/>
        <w:contextualSpacing/>
        <w:rPr>
          <w:rFonts w:ascii="Times New Roman" w:hAnsi="Times New Roman"/>
          <w:sz w:val="24"/>
          <w:szCs w:val="24"/>
        </w:rPr>
      </w:pPr>
      <w:r w:rsidRPr="0071313A">
        <w:rPr>
          <w:rFonts w:ascii="Times New Roman" w:hAnsi="Times New Roman"/>
          <w:sz w:val="24"/>
          <w:szCs w:val="24"/>
        </w:rPr>
        <w:t>- учебные автоматы АК-74;</w:t>
      </w:r>
    </w:p>
    <w:p w:rsidR="0071313A" w:rsidRPr="0071313A" w:rsidRDefault="0071313A" w:rsidP="0071313A">
      <w:pPr>
        <w:spacing w:after="0" w:line="360" w:lineRule="auto"/>
        <w:ind w:firstLine="709"/>
        <w:contextualSpacing/>
        <w:rPr>
          <w:rFonts w:ascii="Times New Roman" w:hAnsi="Times New Roman"/>
          <w:sz w:val="24"/>
          <w:szCs w:val="24"/>
        </w:rPr>
      </w:pPr>
      <w:r w:rsidRPr="0071313A">
        <w:rPr>
          <w:rFonts w:ascii="Times New Roman" w:hAnsi="Times New Roman"/>
          <w:sz w:val="24"/>
          <w:szCs w:val="24"/>
        </w:rPr>
        <w:t xml:space="preserve">- винтовки пневматические; </w:t>
      </w:r>
    </w:p>
    <w:p w:rsidR="0071313A" w:rsidRPr="0071313A" w:rsidRDefault="0071313A" w:rsidP="0071313A">
      <w:pPr>
        <w:spacing w:after="0" w:line="360" w:lineRule="auto"/>
        <w:ind w:firstLine="709"/>
        <w:contextualSpacing/>
        <w:rPr>
          <w:rFonts w:ascii="Times New Roman" w:hAnsi="Times New Roman"/>
          <w:bCs/>
          <w:sz w:val="24"/>
          <w:szCs w:val="24"/>
          <w:lang w:eastAsia="en-US"/>
        </w:rPr>
      </w:pPr>
      <w:r w:rsidRPr="0071313A">
        <w:rPr>
          <w:rFonts w:ascii="Times New Roman" w:hAnsi="Times New Roman"/>
          <w:sz w:val="24"/>
          <w:szCs w:val="24"/>
        </w:rPr>
        <w:t xml:space="preserve">- медицинская аптечка </w:t>
      </w:r>
      <w:r w:rsidRPr="0071313A">
        <w:rPr>
          <w:rFonts w:ascii="Times New Roman" w:hAnsi="Times New Roman"/>
          <w:bCs/>
          <w:sz w:val="24"/>
          <w:szCs w:val="24"/>
        </w:rPr>
        <w:t xml:space="preserve">с </w:t>
      </w:r>
      <w:r w:rsidRPr="0071313A">
        <w:rPr>
          <w:rFonts w:ascii="Times New Roman" w:hAnsi="Times New Roman"/>
          <w:bCs/>
          <w:sz w:val="24"/>
          <w:szCs w:val="24"/>
          <w:lang w:eastAsia="en-US"/>
        </w:rPr>
        <w:t xml:space="preserve">техническими средствами обучения: </w:t>
      </w:r>
    </w:p>
    <w:p w:rsidR="0071313A" w:rsidRPr="0071313A" w:rsidRDefault="0071313A" w:rsidP="0071313A">
      <w:pPr>
        <w:spacing w:after="0" w:line="360" w:lineRule="auto"/>
        <w:ind w:firstLine="709"/>
        <w:contextualSpacing/>
        <w:rPr>
          <w:rFonts w:ascii="Times New Roman" w:hAnsi="Times New Roman"/>
          <w:sz w:val="24"/>
          <w:szCs w:val="24"/>
        </w:rPr>
      </w:pPr>
      <w:r w:rsidRPr="0071313A">
        <w:rPr>
          <w:rFonts w:ascii="Times New Roman" w:hAnsi="Times New Roman"/>
          <w:sz w:val="24"/>
          <w:szCs w:val="24"/>
        </w:rPr>
        <w:t>- компьютер;</w:t>
      </w:r>
    </w:p>
    <w:p w:rsidR="0071313A" w:rsidRPr="0071313A" w:rsidRDefault="0071313A" w:rsidP="0071313A">
      <w:pPr>
        <w:spacing w:after="0" w:line="360" w:lineRule="auto"/>
        <w:ind w:firstLine="709"/>
        <w:contextualSpacing/>
        <w:rPr>
          <w:rFonts w:ascii="Times New Roman" w:hAnsi="Times New Roman"/>
          <w:sz w:val="24"/>
          <w:szCs w:val="24"/>
        </w:rPr>
      </w:pPr>
      <w:r w:rsidRPr="0071313A">
        <w:rPr>
          <w:rFonts w:ascii="Times New Roman" w:hAnsi="Times New Roman"/>
          <w:sz w:val="24"/>
          <w:szCs w:val="24"/>
        </w:rPr>
        <w:t>- проектор;</w:t>
      </w:r>
    </w:p>
    <w:p w:rsidR="0071313A" w:rsidRPr="0071313A" w:rsidRDefault="0071313A" w:rsidP="0071313A">
      <w:pPr>
        <w:spacing w:after="0" w:line="360" w:lineRule="auto"/>
        <w:ind w:firstLine="709"/>
        <w:contextualSpacing/>
        <w:rPr>
          <w:rFonts w:ascii="Times New Roman" w:hAnsi="Times New Roman"/>
          <w:sz w:val="24"/>
          <w:szCs w:val="24"/>
        </w:rPr>
      </w:pPr>
      <w:r w:rsidRPr="0071313A">
        <w:rPr>
          <w:rFonts w:ascii="Times New Roman" w:hAnsi="Times New Roman"/>
          <w:sz w:val="24"/>
          <w:szCs w:val="24"/>
        </w:rPr>
        <w:t xml:space="preserve">- экран; </w:t>
      </w:r>
    </w:p>
    <w:p w:rsidR="0071313A" w:rsidRPr="0071313A" w:rsidRDefault="0071313A" w:rsidP="0071313A">
      <w:pPr>
        <w:spacing w:after="0" w:line="360" w:lineRule="auto"/>
        <w:ind w:firstLine="709"/>
        <w:contextualSpacing/>
        <w:rPr>
          <w:rFonts w:ascii="Times New Roman" w:hAnsi="Times New Roman"/>
          <w:sz w:val="24"/>
          <w:szCs w:val="24"/>
        </w:rPr>
      </w:pPr>
      <w:r w:rsidRPr="0071313A">
        <w:rPr>
          <w:rFonts w:ascii="Times New Roman" w:hAnsi="Times New Roman"/>
          <w:sz w:val="24"/>
          <w:szCs w:val="24"/>
        </w:rPr>
        <w:t>- войсковой прибор химической разведки (ВПХР);</w:t>
      </w:r>
    </w:p>
    <w:p w:rsidR="0071313A" w:rsidRPr="0071313A" w:rsidRDefault="0071313A" w:rsidP="0071313A">
      <w:pPr>
        <w:spacing w:after="0" w:line="360" w:lineRule="auto"/>
        <w:ind w:firstLine="709"/>
        <w:contextualSpacing/>
        <w:rPr>
          <w:rFonts w:ascii="Times New Roman" w:hAnsi="Times New Roman"/>
          <w:sz w:val="24"/>
          <w:szCs w:val="24"/>
        </w:rPr>
      </w:pPr>
      <w:r w:rsidRPr="0071313A">
        <w:rPr>
          <w:rFonts w:ascii="Times New Roman" w:hAnsi="Times New Roman"/>
          <w:sz w:val="24"/>
          <w:szCs w:val="24"/>
        </w:rPr>
        <w:t>- рентгенметр ДП-5В;</w:t>
      </w:r>
    </w:p>
    <w:p w:rsidR="00FE7CD9" w:rsidRPr="00FE7CD9" w:rsidRDefault="00FE7CD9" w:rsidP="00FE7CD9">
      <w:pPr>
        <w:spacing w:line="360" w:lineRule="auto"/>
        <w:contextualSpacing/>
        <w:rPr>
          <w:rFonts w:ascii="Times New Roman" w:hAnsi="Times New Roman"/>
          <w:bCs/>
          <w:sz w:val="24"/>
          <w:szCs w:val="24"/>
        </w:rPr>
      </w:pPr>
      <w:r>
        <w:rPr>
          <w:rFonts w:ascii="Times New Roman" w:hAnsi="Times New Roman"/>
          <w:bCs/>
          <w:sz w:val="24"/>
          <w:szCs w:val="24"/>
        </w:rPr>
        <w:t xml:space="preserve">           </w:t>
      </w:r>
      <w:r w:rsidRPr="00FE7CD9">
        <w:rPr>
          <w:rFonts w:ascii="Times New Roman" w:hAnsi="Times New Roman"/>
          <w:bCs/>
          <w:sz w:val="24"/>
          <w:szCs w:val="24"/>
        </w:rPr>
        <w:t>Для обучающихся с нервно-психическими нарушениями (расстройства аутистического спектра, нарушения психического развития) используются текст с иллюстрациями, мультимедийные материалы и средства, другие технические средства приема-передачи учебной информации в доступных формах.</w:t>
      </w:r>
    </w:p>
    <w:p w:rsidR="0095022A" w:rsidRPr="0095022A" w:rsidRDefault="0095022A" w:rsidP="0095022A">
      <w:pPr>
        <w:spacing w:line="360" w:lineRule="auto"/>
        <w:contextualSpacing/>
        <w:rPr>
          <w:rFonts w:ascii="Times New Roman" w:hAnsi="Times New Roman"/>
          <w:bCs/>
          <w:sz w:val="24"/>
          <w:szCs w:val="24"/>
        </w:rPr>
      </w:pPr>
    </w:p>
    <w:p w:rsidR="0063787B" w:rsidRPr="0063787B" w:rsidRDefault="0063787B" w:rsidP="0063787B">
      <w:pPr>
        <w:spacing w:line="360" w:lineRule="auto"/>
        <w:contextualSpacing/>
        <w:rPr>
          <w:rFonts w:ascii="Times New Roman" w:hAnsi="Times New Roman"/>
          <w:b/>
          <w:bCs/>
          <w:sz w:val="24"/>
          <w:szCs w:val="24"/>
        </w:rPr>
      </w:pPr>
    </w:p>
    <w:p w:rsidR="0063787B" w:rsidRPr="0063787B" w:rsidRDefault="0063787B" w:rsidP="0063787B">
      <w:pPr>
        <w:spacing w:line="360" w:lineRule="auto"/>
        <w:ind w:firstLine="709"/>
        <w:contextualSpacing/>
        <w:rPr>
          <w:rFonts w:ascii="Times New Roman" w:hAnsi="Times New Roman"/>
          <w:b/>
          <w:bCs/>
          <w:sz w:val="24"/>
          <w:szCs w:val="24"/>
        </w:rPr>
      </w:pPr>
      <w:r w:rsidRPr="0063787B">
        <w:rPr>
          <w:rFonts w:ascii="Times New Roman" w:hAnsi="Times New Roman"/>
          <w:b/>
          <w:bCs/>
          <w:sz w:val="24"/>
          <w:szCs w:val="24"/>
        </w:rPr>
        <w:t>3.2 Кадровое обеспечение</w:t>
      </w:r>
    </w:p>
    <w:p w:rsidR="0063787B" w:rsidRPr="0063787B" w:rsidRDefault="0063787B" w:rsidP="0063787B">
      <w:pPr>
        <w:spacing w:line="360" w:lineRule="auto"/>
        <w:ind w:firstLine="709"/>
        <w:contextualSpacing/>
        <w:rPr>
          <w:rFonts w:ascii="Times New Roman" w:hAnsi="Times New Roman"/>
          <w:bCs/>
          <w:sz w:val="24"/>
          <w:szCs w:val="24"/>
        </w:rPr>
      </w:pPr>
      <w:r w:rsidRPr="0063787B">
        <w:rPr>
          <w:rFonts w:ascii="Times New Roman" w:hAnsi="Times New Roman"/>
          <w:bCs/>
          <w:sz w:val="24"/>
          <w:szCs w:val="24"/>
        </w:rPr>
        <w:lastRenderedPageBreak/>
        <w:t>Реализация программы подготовки специалистов среднего звена по специальности 08.02.05 Строительство и эксплуатация автомобильных дорог и аэродромов, имеющими высшее профессиональное образование, соответствующее профилю преподаваемой учебной дисциплины, профессионального модуля.</w:t>
      </w:r>
    </w:p>
    <w:p w:rsidR="0063787B" w:rsidRPr="0063787B" w:rsidRDefault="0063787B" w:rsidP="0063787B">
      <w:pPr>
        <w:spacing w:line="360" w:lineRule="auto"/>
        <w:ind w:firstLine="709"/>
        <w:contextualSpacing/>
        <w:rPr>
          <w:rFonts w:ascii="Times New Roman" w:hAnsi="Times New Roman"/>
          <w:bCs/>
          <w:sz w:val="24"/>
          <w:szCs w:val="24"/>
        </w:rPr>
      </w:pPr>
      <w:r w:rsidRPr="0063787B">
        <w:rPr>
          <w:rFonts w:ascii="Times New Roman" w:hAnsi="Times New Roman"/>
          <w:bCs/>
          <w:sz w:val="24"/>
          <w:szCs w:val="24"/>
        </w:rPr>
        <w:t>Квалификация педагогических работников, реализующих ППССЗ, соответствует квалификационным характеристикам, установленным в Едином квалификационном справочнике должностей руководителей, специалистов и служащих, утвержденном Приказом Минздравсоцразвития РФ от 11.01.2011 г. № 1н.</w:t>
      </w:r>
    </w:p>
    <w:p w:rsidR="0063787B" w:rsidRPr="0063787B" w:rsidRDefault="0063787B" w:rsidP="0063787B">
      <w:pPr>
        <w:spacing w:line="360" w:lineRule="auto"/>
        <w:ind w:firstLine="709"/>
        <w:contextualSpacing/>
        <w:rPr>
          <w:rFonts w:ascii="Times New Roman" w:hAnsi="Times New Roman"/>
          <w:bCs/>
          <w:sz w:val="24"/>
          <w:szCs w:val="24"/>
        </w:rPr>
      </w:pPr>
      <w:r w:rsidRPr="0063787B">
        <w:rPr>
          <w:rFonts w:ascii="Times New Roman" w:hAnsi="Times New Roman"/>
          <w:bCs/>
          <w:sz w:val="24"/>
          <w:szCs w:val="24"/>
        </w:rPr>
        <w:t>Педагогические работники, участвующие в реализации АОП СПО ППССЗ ознакомлены с психофизическими особенностями обучающихся из числа инвалидов и учитывают их при организации образовательного процесса.</w:t>
      </w:r>
    </w:p>
    <w:p w:rsidR="0063787B" w:rsidRPr="0063787B" w:rsidRDefault="0063787B" w:rsidP="0063787B">
      <w:pPr>
        <w:spacing w:line="360" w:lineRule="auto"/>
        <w:ind w:firstLine="709"/>
        <w:contextualSpacing/>
        <w:rPr>
          <w:rFonts w:ascii="Times New Roman" w:hAnsi="Times New Roman"/>
          <w:bCs/>
          <w:sz w:val="24"/>
          <w:szCs w:val="24"/>
        </w:rPr>
      </w:pPr>
      <w:r w:rsidRPr="0063787B">
        <w:rPr>
          <w:rFonts w:ascii="Times New Roman" w:hAnsi="Times New Roman"/>
          <w:bCs/>
          <w:sz w:val="24"/>
          <w:szCs w:val="24"/>
        </w:rPr>
        <w:t>К реализации АОП СПО ППССЗ привлекаются тьюторы, педагог-психолог, социальный педагог, специалист по специальным техническим и программным средствам» Педагогические кадры, отвечающие за освоение обучающимися профессионального цикла, проходят стажировку в профильных организациях и повышение квалификации не реже 1 раза в 3 года.</w:t>
      </w:r>
    </w:p>
    <w:p w:rsidR="0071313A" w:rsidRPr="0063787B" w:rsidRDefault="0063787B" w:rsidP="0063787B">
      <w:pPr>
        <w:spacing w:line="360" w:lineRule="auto"/>
        <w:ind w:firstLine="709"/>
        <w:contextualSpacing/>
        <w:rPr>
          <w:rFonts w:ascii="Times New Roman" w:hAnsi="Times New Roman"/>
          <w:bCs/>
          <w:sz w:val="24"/>
          <w:szCs w:val="24"/>
        </w:rPr>
      </w:pPr>
      <w:r w:rsidRPr="0063787B">
        <w:rPr>
          <w:rFonts w:ascii="Times New Roman" w:hAnsi="Times New Roman"/>
          <w:bCs/>
          <w:sz w:val="24"/>
          <w:szCs w:val="24"/>
        </w:rPr>
        <w:t>В Колледже сформирован высококвалифицированный преподавательский коллектив. Его основу составляют штатные преподаватели, имеющие большой стаж педагогической деятельности.</w:t>
      </w:r>
    </w:p>
    <w:p w:rsidR="0071313A" w:rsidRPr="0071313A" w:rsidRDefault="0071313A" w:rsidP="0071313A">
      <w:pPr>
        <w:suppressAutoHyphens/>
        <w:spacing w:line="360" w:lineRule="auto"/>
        <w:ind w:firstLine="709"/>
        <w:contextualSpacing/>
        <w:jc w:val="both"/>
        <w:rPr>
          <w:rFonts w:ascii="Times New Roman" w:hAnsi="Times New Roman"/>
          <w:b/>
          <w:bCs/>
          <w:sz w:val="24"/>
          <w:szCs w:val="24"/>
        </w:rPr>
      </w:pPr>
      <w:r w:rsidRPr="0071313A">
        <w:rPr>
          <w:rFonts w:ascii="Times New Roman" w:hAnsi="Times New Roman"/>
          <w:b/>
          <w:bCs/>
          <w:sz w:val="24"/>
          <w:szCs w:val="24"/>
        </w:rPr>
        <w:t>3.</w:t>
      </w:r>
      <w:r w:rsidR="0063787B">
        <w:rPr>
          <w:rFonts w:ascii="Times New Roman" w:hAnsi="Times New Roman"/>
          <w:b/>
          <w:bCs/>
          <w:sz w:val="24"/>
          <w:szCs w:val="24"/>
        </w:rPr>
        <w:t>3</w:t>
      </w:r>
      <w:r w:rsidRPr="0071313A">
        <w:rPr>
          <w:rFonts w:ascii="Times New Roman" w:hAnsi="Times New Roman"/>
          <w:b/>
          <w:bCs/>
          <w:sz w:val="24"/>
          <w:szCs w:val="24"/>
        </w:rPr>
        <w:t>. Информационное обеспечение реализации программы</w:t>
      </w:r>
    </w:p>
    <w:p w:rsidR="0071313A" w:rsidRPr="0071313A" w:rsidRDefault="0071313A" w:rsidP="0071313A">
      <w:pPr>
        <w:suppressAutoHyphens/>
        <w:spacing w:line="360" w:lineRule="auto"/>
        <w:ind w:firstLine="709"/>
        <w:contextualSpacing/>
        <w:jc w:val="both"/>
        <w:rPr>
          <w:rFonts w:ascii="Times New Roman" w:hAnsi="Times New Roman"/>
          <w:sz w:val="24"/>
          <w:szCs w:val="24"/>
        </w:rPr>
      </w:pPr>
      <w:r w:rsidRPr="0071313A">
        <w:rPr>
          <w:rFonts w:ascii="Times New Roman" w:hAnsi="Times New Roman"/>
          <w:bCs/>
          <w:sz w:val="24"/>
          <w:szCs w:val="24"/>
        </w:rPr>
        <w:t>Для реализации программы библиотечный фонд образовательной организации должен иметь п</w:t>
      </w:r>
      <w:r w:rsidRPr="0071313A">
        <w:rPr>
          <w:rFonts w:ascii="Times New Roman" w:hAnsi="Times New Roman"/>
          <w:sz w:val="24"/>
          <w:szCs w:val="24"/>
        </w:rPr>
        <w:t xml:space="preserve">ечатные и/или электронные образовательные и информационные ресурсы, рекомендуемых для использования в образовательном процессе </w:t>
      </w:r>
    </w:p>
    <w:p w:rsidR="0071313A" w:rsidRPr="0071313A" w:rsidRDefault="0071313A" w:rsidP="0071313A">
      <w:pPr>
        <w:spacing w:line="360" w:lineRule="auto"/>
        <w:ind w:left="360" w:firstLine="349"/>
        <w:contextualSpacing/>
        <w:rPr>
          <w:rFonts w:ascii="Times New Roman" w:hAnsi="Times New Roman"/>
          <w:b/>
          <w:sz w:val="24"/>
          <w:szCs w:val="24"/>
        </w:rPr>
      </w:pPr>
      <w:r w:rsidRPr="0071313A">
        <w:rPr>
          <w:rFonts w:ascii="Times New Roman" w:hAnsi="Times New Roman"/>
          <w:b/>
          <w:sz w:val="24"/>
          <w:szCs w:val="24"/>
        </w:rPr>
        <w:t>3.</w:t>
      </w:r>
      <w:r w:rsidR="0063787B">
        <w:rPr>
          <w:rFonts w:ascii="Times New Roman" w:hAnsi="Times New Roman"/>
          <w:b/>
          <w:sz w:val="24"/>
          <w:szCs w:val="24"/>
        </w:rPr>
        <w:t>3</w:t>
      </w:r>
      <w:r w:rsidRPr="0071313A">
        <w:rPr>
          <w:rFonts w:ascii="Times New Roman" w:hAnsi="Times New Roman"/>
          <w:b/>
          <w:sz w:val="24"/>
          <w:szCs w:val="24"/>
        </w:rPr>
        <w:t>.1. Печатные издания</w:t>
      </w:r>
      <w:r w:rsidRPr="0071313A">
        <w:rPr>
          <w:rFonts w:ascii="Times New Roman" w:hAnsi="Times New Roman"/>
          <w:b/>
          <w:sz w:val="24"/>
          <w:szCs w:val="24"/>
          <w:vertAlign w:val="superscript"/>
        </w:rPr>
        <w:footnoteReference w:id="34"/>
      </w:r>
    </w:p>
    <w:p w:rsidR="00350616" w:rsidRPr="004273E4" w:rsidRDefault="0071313A" w:rsidP="00350616">
      <w:pPr>
        <w:jc w:val="both"/>
        <w:rPr>
          <w:shd w:val="clear" w:color="auto" w:fill="FFFFFF"/>
        </w:rPr>
      </w:pPr>
      <w:r w:rsidRPr="0071313A">
        <w:rPr>
          <w:rFonts w:ascii="Times New Roman" w:hAnsi="Times New Roman"/>
          <w:bCs/>
          <w:iCs/>
          <w:sz w:val="24"/>
          <w:szCs w:val="24"/>
        </w:rPr>
        <w:t>1</w:t>
      </w:r>
      <w:r w:rsidRPr="00350616">
        <w:rPr>
          <w:rFonts w:ascii="Times New Roman" w:hAnsi="Times New Roman"/>
          <w:bCs/>
          <w:iCs/>
          <w:sz w:val="24"/>
          <w:szCs w:val="24"/>
        </w:rPr>
        <w:t xml:space="preserve">. </w:t>
      </w:r>
      <w:r w:rsidR="00350616" w:rsidRPr="00350616">
        <w:rPr>
          <w:rFonts w:ascii="Times New Roman" w:hAnsi="Times New Roman"/>
          <w:color w:val="001329"/>
          <w:sz w:val="24"/>
          <w:szCs w:val="24"/>
          <w:shd w:val="clear" w:color="auto" w:fill="FFFFFF"/>
        </w:rPr>
        <w:t>Безопасность жизнедеятельности : учебное пособие / Ш.А. Халилов, А.Н. Маликов, В.П. Гневанов ; под ред. Ш.А. Халилова. — Москва : ИД «ФОРУМ» : ИНФРА-М, 2021. — 576 с. — (Среднее профессиональное образование).</w:t>
      </w:r>
      <w:r w:rsidR="00350616" w:rsidRPr="004273E4">
        <w:rPr>
          <w:color w:val="001329"/>
          <w:shd w:val="clear" w:color="auto" w:fill="FFFFFF"/>
        </w:rPr>
        <w:t> </w:t>
      </w:r>
    </w:p>
    <w:p w:rsidR="0071313A" w:rsidRPr="0071313A" w:rsidRDefault="0071313A" w:rsidP="0071313A">
      <w:pPr>
        <w:spacing w:after="0" w:line="360" w:lineRule="auto"/>
        <w:ind w:firstLine="709"/>
        <w:contextualSpacing/>
        <w:jc w:val="both"/>
        <w:rPr>
          <w:rFonts w:ascii="Times New Roman" w:hAnsi="Times New Roman"/>
          <w:bCs/>
          <w:iCs/>
          <w:sz w:val="24"/>
          <w:szCs w:val="24"/>
        </w:rPr>
      </w:pPr>
    </w:p>
    <w:p w:rsidR="00434622" w:rsidRPr="00434622" w:rsidRDefault="00350616" w:rsidP="00434622">
      <w:pPr>
        <w:spacing w:after="0" w:line="360" w:lineRule="auto"/>
        <w:ind w:firstLine="709"/>
        <w:contextualSpacing/>
        <w:jc w:val="both"/>
        <w:rPr>
          <w:rFonts w:ascii="Times New Roman" w:hAnsi="Times New Roman"/>
          <w:bCs/>
          <w:iCs/>
          <w:sz w:val="24"/>
          <w:szCs w:val="24"/>
        </w:rPr>
      </w:pPr>
      <w:r>
        <w:rPr>
          <w:rFonts w:ascii="Times New Roman" w:hAnsi="Times New Roman"/>
          <w:bCs/>
          <w:iCs/>
          <w:sz w:val="24"/>
          <w:szCs w:val="24"/>
        </w:rPr>
        <w:t>2</w:t>
      </w:r>
      <w:r w:rsidR="00434622">
        <w:rPr>
          <w:rFonts w:ascii="Times New Roman" w:hAnsi="Times New Roman"/>
          <w:bCs/>
          <w:iCs/>
          <w:sz w:val="24"/>
          <w:szCs w:val="24"/>
        </w:rPr>
        <w:t>.</w:t>
      </w:r>
      <w:r w:rsidR="00434622" w:rsidRPr="00434622">
        <w:rPr>
          <w:rFonts w:ascii="Times New Roman" w:hAnsi="Times New Roman"/>
          <w:bCs/>
          <w:iCs/>
          <w:sz w:val="24"/>
          <w:szCs w:val="24"/>
        </w:rPr>
        <w:t>Безопасность жизнедеятельности: учебник для СПО / Косолапова Н.В., М.: ИЦ: «Академия», 2018. – 288 с.</w:t>
      </w:r>
    </w:p>
    <w:p w:rsidR="00434622" w:rsidRPr="00434622" w:rsidRDefault="00350616" w:rsidP="00434622">
      <w:pPr>
        <w:spacing w:after="0" w:line="360" w:lineRule="auto"/>
        <w:ind w:firstLine="709"/>
        <w:contextualSpacing/>
        <w:jc w:val="both"/>
        <w:rPr>
          <w:rFonts w:ascii="Times New Roman" w:hAnsi="Times New Roman"/>
          <w:bCs/>
          <w:iCs/>
          <w:sz w:val="24"/>
          <w:szCs w:val="24"/>
        </w:rPr>
      </w:pPr>
      <w:r>
        <w:rPr>
          <w:rFonts w:ascii="Times New Roman" w:hAnsi="Times New Roman"/>
          <w:bCs/>
          <w:iCs/>
          <w:sz w:val="24"/>
          <w:szCs w:val="24"/>
        </w:rPr>
        <w:t>3</w:t>
      </w:r>
      <w:r w:rsidR="00434622">
        <w:rPr>
          <w:rFonts w:ascii="Times New Roman" w:hAnsi="Times New Roman"/>
          <w:bCs/>
          <w:iCs/>
          <w:sz w:val="24"/>
          <w:szCs w:val="24"/>
        </w:rPr>
        <w:t>.</w:t>
      </w:r>
      <w:r w:rsidR="00434622" w:rsidRPr="00434622">
        <w:rPr>
          <w:rFonts w:ascii="Times New Roman" w:hAnsi="Times New Roman"/>
          <w:bCs/>
          <w:iCs/>
          <w:sz w:val="24"/>
          <w:szCs w:val="24"/>
        </w:rPr>
        <w:t>Безопасность жизнедеятельности: учебник для СПО / Косолапова Н.В. и др.  – М.: ИЦ «Академия», 2017. – 288 с.</w:t>
      </w:r>
    </w:p>
    <w:p w:rsidR="00434622" w:rsidRPr="00434622" w:rsidRDefault="00350616" w:rsidP="00434622">
      <w:pPr>
        <w:spacing w:after="0" w:line="360" w:lineRule="auto"/>
        <w:ind w:firstLine="709"/>
        <w:contextualSpacing/>
        <w:jc w:val="both"/>
        <w:rPr>
          <w:rFonts w:ascii="Times New Roman" w:hAnsi="Times New Roman"/>
          <w:bCs/>
          <w:iCs/>
          <w:sz w:val="24"/>
          <w:szCs w:val="24"/>
        </w:rPr>
      </w:pPr>
      <w:r>
        <w:rPr>
          <w:rFonts w:ascii="Times New Roman" w:hAnsi="Times New Roman"/>
          <w:bCs/>
          <w:iCs/>
          <w:sz w:val="24"/>
          <w:szCs w:val="24"/>
        </w:rPr>
        <w:t>4</w:t>
      </w:r>
      <w:r w:rsidR="00434622">
        <w:rPr>
          <w:rFonts w:ascii="Times New Roman" w:hAnsi="Times New Roman"/>
          <w:bCs/>
          <w:iCs/>
          <w:sz w:val="24"/>
          <w:szCs w:val="24"/>
        </w:rPr>
        <w:t>.</w:t>
      </w:r>
      <w:r w:rsidR="00434622" w:rsidRPr="00434622">
        <w:rPr>
          <w:rFonts w:ascii="Times New Roman" w:hAnsi="Times New Roman"/>
          <w:bCs/>
          <w:iCs/>
          <w:sz w:val="24"/>
          <w:szCs w:val="24"/>
        </w:rPr>
        <w:t>Методика обучения безопасности жизнедеятельности: учебное пособие для СПО / Г.М Суворова, В.Д. Горичева. - 2-е изд.. испр. и доп. – М.: Издательство Юрайт, 2017.- 245с</w:t>
      </w:r>
    </w:p>
    <w:p w:rsidR="00434622" w:rsidRPr="00434622" w:rsidRDefault="00350616" w:rsidP="00434622">
      <w:pPr>
        <w:spacing w:after="0" w:line="360" w:lineRule="auto"/>
        <w:ind w:firstLine="709"/>
        <w:contextualSpacing/>
        <w:jc w:val="both"/>
        <w:rPr>
          <w:rFonts w:ascii="Times New Roman" w:hAnsi="Times New Roman"/>
          <w:bCs/>
          <w:iCs/>
          <w:sz w:val="24"/>
          <w:szCs w:val="24"/>
        </w:rPr>
      </w:pPr>
      <w:r>
        <w:rPr>
          <w:rFonts w:ascii="Times New Roman" w:hAnsi="Times New Roman"/>
          <w:bCs/>
          <w:iCs/>
          <w:sz w:val="24"/>
          <w:szCs w:val="24"/>
        </w:rPr>
        <w:lastRenderedPageBreak/>
        <w:t>5</w:t>
      </w:r>
      <w:r w:rsidR="00434622">
        <w:rPr>
          <w:rFonts w:ascii="Times New Roman" w:hAnsi="Times New Roman"/>
          <w:bCs/>
          <w:iCs/>
          <w:sz w:val="24"/>
          <w:szCs w:val="24"/>
        </w:rPr>
        <w:t>.</w:t>
      </w:r>
      <w:r w:rsidR="00434622" w:rsidRPr="00434622">
        <w:rPr>
          <w:rFonts w:ascii="Times New Roman" w:hAnsi="Times New Roman"/>
          <w:bCs/>
          <w:iCs/>
          <w:sz w:val="24"/>
          <w:szCs w:val="24"/>
        </w:rPr>
        <w:t>Безопасность жизнедеятельности : методические рекомендации / Д. А. Александрович. - Москва : ФГОУ СПО "МИПК им. И.Федорова", 2017. - 80 с</w:t>
      </w:r>
    </w:p>
    <w:p w:rsidR="00434622" w:rsidRPr="00434622" w:rsidRDefault="00350616" w:rsidP="00434622">
      <w:pPr>
        <w:spacing w:after="0" w:line="360" w:lineRule="auto"/>
        <w:ind w:firstLine="709"/>
        <w:contextualSpacing/>
        <w:jc w:val="both"/>
        <w:rPr>
          <w:rFonts w:ascii="Times New Roman" w:hAnsi="Times New Roman"/>
          <w:bCs/>
          <w:iCs/>
          <w:sz w:val="24"/>
          <w:szCs w:val="24"/>
        </w:rPr>
      </w:pPr>
      <w:r>
        <w:rPr>
          <w:rFonts w:ascii="Times New Roman" w:hAnsi="Times New Roman"/>
          <w:bCs/>
          <w:iCs/>
          <w:sz w:val="24"/>
          <w:szCs w:val="24"/>
        </w:rPr>
        <w:t>6</w:t>
      </w:r>
      <w:r w:rsidR="00434622">
        <w:rPr>
          <w:rFonts w:ascii="Times New Roman" w:hAnsi="Times New Roman"/>
          <w:bCs/>
          <w:iCs/>
          <w:sz w:val="24"/>
          <w:szCs w:val="24"/>
        </w:rPr>
        <w:t>.</w:t>
      </w:r>
      <w:r w:rsidR="00434622" w:rsidRPr="00434622">
        <w:rPr>
          <w:rFonts w:ascii="Times New Roman" w:hAnsi="Times New Roman"/>
          <w:bCs/>
          <w:iCs/>
          <w:sz w:val="24"/>
          <w:szCs w:val="24"/>
        </w:rPr>
        <w:t>Безопасность жизнедеятельности: учебник / М.В. Графкина, Б.Н. Нюнин, В.А. Михайлов. — М.: ФОРУМ; ИНФРА-М, 2018. — 416 с.</w:t>
      </w:r>
    </w:p>
    <w:p w:rsidR="00434622" w:rsidRPr="00434622" w:rsidRDefault="00350616" w:rsidP="00434622">
      <w:pPr>
        <w:spacing w:after="0" w:line="360" w:lineRule="auto"/>
        <w:ind w:firstLine="709"/>
        <w:contextualSpacing/>
        <w:jc w:val="both"/>
        <w:rPr>
          <w:rFonts w:ascii="Times New Roman" w:hAnsi="Times New Roman"/>
          <w:bCs/>
          <w:iCs/>
          <w:sz w:val="24"/>
          <w:szCs w:val="24"/>
        </w:rPr>
      </w:pPr>
      <w:r>
        <w:rPr>
          <w:rFonts w:ascii="Times New Roman" w:hAnsi="Times New Roman"/>
          <w:bCs/>
          <w:iCs/>
          <w:sz w:val="24"/>
          <w:szCs w:val="24"/>
        </w:rPr>
        <w:t>7</w:t>
      </w:r>
      <w:r w:rsidR="00434622">
        <w:rPr>
          <w:rFonts w:ascii="Times New Roman" w:hAnsi="Times New Roman"/>
          <w:bCs/>
          <w:iCs/>
          <w:sz w:val="24"/>
          <w:szCs w:val="24"/>
        </w:rPr>
        <w:t>.</w:t>
      </w:r>
      <w:r w:rsidR="00434622" w:rsidRPr="00434622">
        <w:rPr>
          <w:rFonts w:ascii="Times New Roman" w:hAnsi="Times New Roman"/>
          <w:bCs/>
          <w:iCs/>
          <w:sz w:val="24"/>
          <w:szCs w:val="24"/>
        </w:rPr>
        <w:t>Безопасность жизнедеятельности: учебник / И.С. Масленникова, О.Н. Еронько. — 4-е изд., перераб. — М.: ИНФРА-М, 2018. — 304 с.</w:t>
      </w:r>
    </w:p>
    <w:p w:rsidR="00434622" w:rsidRPr="00434622" w:rsidRDefault="00350616" w:rsidP="00434622">
      <w:pPr>
        <w:spacing w:after="0" w:line="360" w:lineRule="auto"/>
        <w:ind w:firstLine="709"/>
        <w:contextualSpacing/>
        <w:jc w:val="both"/>
        <w:rPr>
          <w:rFonts w:ascii="Times New Roman" w:hAnsi="Times New Roman"/>
          <w:bCs/>
          <w:iCs/>
          <w:sz w:val="24"/>
          <w:szCs w:val="24"/>
        </w:rPr>
      </w:pPr>
      <w:r>
        <w:rPr>
          <w:rFonts w:ascii="Times New Roman" w:hAnsi="Times New Roman"/>
          <w:bCs/>
          <w:iCs/>
          <w:sz w:val="24"/>
          <w:szCs w:val="24"/>
        </w:rPr>
        <w:t>8</w:t>
      </w:r>
      <w:r w:rsidR="00434622">
        <w:rPr>
          <w:rFonts w:ascii="Times New Roman" w:hAnsi="Times New Roman"/>
          <w:bCs/>
          <w:iCs/>
          <w:sz w:val="24"/>
          <w:szCs w:val="24"/>
        </w:rPr>
        <w:t>.</w:t>
      </w:r>
      <w:r w:rsidR="00434622" w:rsidRPr="00434622">
        <w:rPr>
          <w:rFonts w:ascii="Times New Roman" w:hAnsi="Times New Roman"/>
          <w:bCs/>
          <w:iCs/>
          <w:sz w:val="24"/>
          <w:szCs w:val="24"/>
        </w:rPr>
        <w:t>Безопасность жизнедеятельности: учебное пособие / Холостова Е.И., Прохорова О.Г. - М.:Дашков и К, 2017. - 456 с.</w:t>
      </w:r>
    </w:p>
    <w:p w:rsidR="00434622" w:rsidRPr="00434622" w:rsidRDefault="00350616" w:rsidP="00434622">
      <w:pPr>
        <w:spacing w:after="0" w:line="360" w:lineRule="auto"/>
        <w:ind w:firstLine="709"/>
        <w:contextualSpacing/>
        <w:jc w:val="both"/>
        <w:rPr>
          <w:rFonts w:ascii="Times New Roman" w:hAnsi="Times New Roman"/>
          <w:bCs/>
          <w:iCs/>
          <w:sz w:val="24"/>
          <w:szCs w:val="24"/>
        </w:rPr>
      </w:pPr>
      <w:r>
        <w:rPr>
          <w:rFonts w:ascii="Times New Roman" w:hAnsi="Times New Roman"/>
          <w:bCs/>
          <w:iCs/>
          <w:sz w:val="24"/>
          <w:szCs w:val="24"/>
        </w:rPr>
        <w:t>9</w:t>
      </w:r>
      <w:r w:rsidR="00434622">
        <w:rPr>
          <w:rFonts w:ascii="Times New Roman" w:hAnsi="Times New Roman"/>
          <w:bCs/>
          <w:iCs/>
          <w:sz w:val="24"/>
          <w:szCs w:val="24"/>
        </w:rPr>
        <w:t>.Б</w:t>
      </w:r>
      <w:r w:rsidR="00434622" w:rsidRPr="00434622">
        <w:rPr>
          <w:rFonts w:ascii="Times New Roman" w:hAnsi="Times New Roman"/>
          <w:bCs/>
          <w:iCs/>
          <w:sz w:val="24"/>
          <w:szCs w:val="24"/>
        </w:rPr>
        <w:t>езопасность жизнедеятельности: Учебное пособие / Горбунова Л.Н., Батов Н.С. - Красноярск: СФУ, 2017. - 546 с.</w:t>
      </w:r>
    </w:p>
    <w:p w:rsidR="00434622" w:rsidRPr="00434622" w:rsidRDefault="00350616" w:rsidP="00434622">
      <w:pPr>
        <w:spacing w:after="0" w:line="360" w:lineRule="auto"/>
        <w:ind w:firstLine="709"/>
        <w:contextualSpacing/>
        <w:jc w:val="both"/>
        <w:rPr>
          <w:rFonts w:ascii="Times New Roman" w:hAnsi="Times New Roman"/>
          <w:bCs/>
          <w:iCs/>
          <w:sz w:val="24"/>
          <w:szCs w:val="24"/>
        </w:rPr>
      </w:pPr>
      <w:r>
        <w:rPr>
          <w:rFonts w:ascii="Times New Roman" w:hAnsi="Times New Roman"/>
          <w:bCs/>
          <w:iCs/>
          <w:sz w:val="24"/>
          <w:szCs w:val="24"/>
        </w:rPr>
        <w:t>10</w:t>
      </w:r>
      <w:r w:rsidR="00434622">
        <w:rPr>
          <w:rFonts w:ascii="Times New Roman" w:hAnsi="Times New Roman"/>
          <w:bCs/>
          <w:iCs/>
          <w:sz w:val="24"/>
          <w:szCs w:val="24"/>
        </w:rPr>
        <w:t>.</w:t>
      </w:r>
      <w:r w:rsidR="00434622" w:rsidRPr="00434622">
        <w:rPr>
          <w:rFonts w:ascii="Times New Roman" w:hAnsi="Times New Roman"/>
          <w:bCs/>
          <w:iCs/>
          <w:sz w:val="24"/>
          <w:szCs w:val="24"/>
        </w:rPr>
        <w:t>Нормативное и техническое обеспечение безопасности жизнедеятельности. Часть 1: учебное пособие / Ветошкин А.Г. - Вологда: Инфра-Инженерия, 2017. - 470 с.</w:t>
      </w:r>
    </w:p>
    <w:p w:rsidR="00434622" w:rsidRPr="00434622" w:rsidRDefault="00350616" w:rsidP="00434622">
      <w:pPr>
        <w:spacing w:after="0" w:line="360" w:lineRule="auto"/>
        <w:ind w:firstLine="709"/>
        <w:contextualSpacing/>
        <w:jc w:val="both"/>
        <w:rPr>
          <w:rFonts w:ascii="Times New Roman" w:hAnsi="Times New Roman"/>
          <w:bCs/>
          <w:iCs/>
          <w:sz w:val="24"/>
          <w:szCs w:val="24"/>
        </w:rPr>
      </w:pPr>
      <w:r>
        <w:rPr>
          <w:rFonts w:ascii="Times New Roman" w:hAnsi="Times New Roman"/>
          <w:bCs/>
          <w:iCs/>
          <w:sz w:val="24"/>
          <w:szCs w:val="24"/>
        </w:rPr>
        <w:t>11</w:t>
      </w:r>
      <w:r w:rsidR="00434622">
        <w:rPr>
          <w:rFonts w:ascii="Times New Roman" w:hAnsi="Times New Roman"/>
          <w:bCs/>
          <w:iCs/>
          <w:sz w:val="24"/>
          <w:szCs w:val="24"/>
        </w:rPr>
        <w:t>.</w:t>
      </w:r>
      <w:r w:rsidR="00434622" w:rsidRPr="00434622">
        <w:rPr>
          <w:rFonts w:ascii="Times New Roman" w:hAnsi="Times New Roman"/>
          <w:bCs/>
          <w:iCs/>
          <w:sz w:val="24"/>
          <w:szCs w:val="24"/>
        </w:rPr>
        <w:t>Нормативное и техническое обеспечение безопасности жизнедеятельности. Часть 2: учебное пособие / Ветошкин А.Г. - Вологда: Инфра-Инженерия, 2017. - 652 с.</w:t>
      </w:r>
    </w:p>
    <w:p w:rsidR="00434622" w:rsidRPr="00434622" w:rsidRDefault="00434622" w:rsidP="00434622">
      <w:pPr>
        <w:spacing w:after="0" w:line="360" w:lineRule="auto"/>
        <w:ind w:firstLine="709"/>
        <w:contextualSpacing/>
        <w:jc w:val="both"/>
        <w:rPr>
          <w:rFonts w:ascii="Times New Roman" w:hAnsi="Times New Roman"/>
          <w:bCs/>
          <w:iCs/>
          <w:sz w:val="24"/>
          <w:szCs w:val="24"/>
        </w:rPr>
      </w:pPr>
      <w:r>
        <w:rPr>
          <w:rFonts w:ascii="Times New Roman" w:hAnsi="Times New Roman"/>
          <w:bCs/>
          <w:iCs/>
          <w:sz w:val="24"/>
          <w:szCs w:val="24"/>
        </w:rPr>
        <w:t>12.</w:t>
      </w:r>
      <w:r w:rsidRPr="00434622">
        <w:rPr>
          <w:rFonts w:ascii="Times New Roman" w:hAnsi="Times New Roman"/>
          <w:bCs/>
          <w:iCs/>
          <w:sz w:val="24"/>
          <w:szCs w:val="24"/>
        </w:rPr>
        <w:t>Безопасность жизнедеятельности: раздел «Охрана труда в строительстве»: учебное пособие / Сугак Е.Б., - 3-е изд., (эл.) - М: МИСИ-МГСУ, 2017. - 114 с.</w:t>
      </w:r>
    </w:p>
    <w:p w:rsidR="00434622" w:rsidRDefault="00350616" w:rsidP="00434622">
      <w:pPr>
        <w:spacing w:after="0" w:line="360" w:lineRule="auto"/>
        <w:ind w:firstLine="709"/>
        <w:contextualSpacing/>
        <w:jc w:val="both"/>
        <w:rPr>
          <w:rFonts w:ascii="Times New Roman" w:hAnsi="Times New Roman"/>
          <w:bCs/>
          <w:iCs/>
          <w:sz w:val="24"/>
          <w:szCs w:val="24"/>
        </w:rPr>
      </w:pPr>
      <w:r>
        <w:rPr>
          <w:rFonts w:ascii="Times New Roman" w:hAnsi="Times New Roman"/>
          <w:bCs/>
          <w:iCs/>
          <w:sz w:val="24"/>
          <w:szCs w:val="24"/>
        </w:rPr>
        <w:t>13</w:t>
      </w:r>
      <w:r w:rsidR="00434622">
        <w:rPr>
          <w:rFonts w:ascii="Times New Roman" w:hAnsi="Times New Roman"/>
          <w:bCs/>
          <w:iCs/>
          <w:sz w:val="24"/>
          <w:szCs w:val="24"/>
        </w:rPr>
        <w:t>.</w:t>
      </w:r>
      <w:r w:rsidR="00434622" w:rsidRPr="00434622">
        <w:rPr>
          <w:rFonts w:ascii="Times New Roman" w:hAnsi="Times New Roman"/>
          <w:bCs/>
          <w:iCs/>
          <w:sz w:val="24"/>
          <w:szCs w:val="24"/>
        </w:rPr>
        <w:t>Безопасность жизнедеятельности: метод. рекомендации / Д.А. Александрович. - Москва: ФГОУ СПО "МИПК им. И. Федорова", 2017. - 80 с.</w:t>
      </w:r>
    </w:p>
    <w:p w:rsidR="001562D2" w:rsidRPr="001562D2" w:rsidRDefault="00350616" w:rsidP="001562D2">
      <w:pPr>
        <w:spacing w:after="0" w:line="360" w:lineRule="auto"/>
        <w:ind w:firstLine="709"/>
        <w:contextualSpacing/>
        <w:jc w:val="both"/>
        <w:rPr>
          <w:rFonts w:ascii="Times New Roman" w:hAnsi="Times New Roman"/>
          <w:bCs/>
          <w:iCs/>
          <w:sz w:val="24"/>
          <w:szCs w:val="24"/>
        </w:rPr>
      </w:pPr>
      <w:r>
        <w:rPr>
          <w:rFonts w:ascii="Times New Roman" w:hAnsi="Times New Roman"/>
          <w:bCs/>
          <w:iCs/>
          <w:sz w:val="24"/>
          <w:szCs w:val="24"/>
        </w:rPr>
        <w:t>14</w:t>
      </w:r>
      <w:r w:rsidR="001562D2">
        <w:rPr>
          <w:rFonts w:ascii="Times New Roman" w:hAnsi="Times New Roman"/>
          <w:bCs/>
          <w:iCs/>
          <w:sz w:val="24"/>
          <w:szCs w:val="24"/>
        </w:rPr>
        <w:t>.</w:t>
      </w:r>
      <w:r w:rsidR="001562D2" w:rsidRPr="001562D2">
        <w:rPr>
          <w:rFonts w:ascii="Times New Roman" w:hAnsi="Times New Roman"/>
          <w:bCs/>
          <w:iCs/>
          <w:sz w:val="24"/>
          <w:szCs w:val="24"/>
        </w:rPr>
        <w:t>Безопасность жизнедеятельности : учебное пособие / Ю. Н. Сычев. — Москва : ИНФРА-М, 2019. — 204 с. — (Среднее профессиональное образование).</w:t>
      </w:r>
    </w:p>
    <w:p w:rsidR="001562D2" w:rsidRPr="001562D2" w:rsidRDefault="00350616" w:rsidP="001562D2">
      <w:pPr>
        <w:spacing w:after="0" w:line="360" w:lineRule="auto"/>
        <w:ind w:firstLine="709"/>
        <w:contextualSpacing/>
        <w:jc w:val="both"/>
        <w:rPr>
          <w:rFonts w:ascii="Times New Roman" w:hAnsi="Times New Roman"/>
          <w:bCs/>
          <w:iCs/>
          <w:sz w:val="24"/>
          <w:szCs w:val="24"/>
        </w:rPr>
      </w:pPr>
      <w:r>
        <w:rPr>
          <w:rFonts w:ascii="Times New Roman" w:hAnsi="Times New Roman"/>
          <w:bCs/>
          <w:iCs/>
          <w:sz w:val="24"/>
          <w:szCs w:val="24"/>
        </w:rPr>
        <w:t>15</w:t>
      </w:r>
      <w:r w:rsidR="001562D2">
        <w:rPr>
          <w:rFonts w:ascii="Times New Roman" w:hAnsi="Times New Roman"/>
          <w:bCs/>
          <w:iCs/>
          <w:sz w:val="24"/>
          <w:szCs w:val="24"/>
        </w:rPr>
        <w:t>.</w:t>
      </w:r>
      <w:r w:rsidR="001562D2" w:rsidRPr="001562D2">
        <w:rPr>
          <w:rFonts w:ascii="Times New Roman" w:hAnsi="Times New Roman"/>
          <w:bCs/>
          <w:iCs/>
          <w:sz w:val="24"/>
          <w:szCs w:val="24"/>
        </w:rPr>
        <w:t>Безопасность жизнедеятельности. Практикум: Учебное пособие / Бондаренко В.А., Евтушенко С.И., Лепихова В.А. - Москва :ИЦ РИОР, НИЦ ИНФРА-М, 2019. - 150 с. (СПО)</w:t>
      </w:r>
    </w:p>
    <w:p w:rsidR="001562D2" w:rsidRPr="001562D2" w:rsidRDefault="00350616" w:rsidP="001562D2">
      <w:pPr>
        <w:spacing w:after="0" w:line="360" w:lineRule="auto"/>
        <w:ind w:firstLine="709"/>
        <w:contextualSpacing/>
        <w:jc w:val="both"/>
        <w:rPr>
          <w:rFonts w:ascii="Times New Roman" w:hAnsi="Times New Roman"/>
          <w:bCs/>
          <w:iCs/>
          <w:sz w:val="24"/>
          <w:szCs w:val="24"/>
        </w:rPr>
      </w:pPr>
      <w:r>
        <w:rPr>
          <w:rFonts w:ascii="Times New Roman" w:hAnsi="Times New Roman"/>
          <w:bCs/>
          <w:iCs/>
          <w:sz w:val="24"/>
          <w:szCs w:val="24"/>
        </w:rPr>
        <w:t>16</w:t>
      </w:r>
      <w:r w:rsidR="001562D2">
        <w:rPr>
          <w:rFonts w:ascii="Times New Roman" w:hAnsi="Times New Roman"/>
          <w:bCs/>
          <w:iCs/>
          <w:sz w:val="24"/>
          <w:szCs w:val="24"/>
        </w:rPr>
        <w:t>.</w:t>
      </w:r>
      <w:r w:rsidR="001562D2" w:rsidRPr="001562D2">
        <w:rPr>
          <w:rFonts w:ascii="Times New Roman" w:hAnsi="Times New Roman"/>
          <w:bCs/>
          <w:iCs/>
          <w:sz w:val="24"/>
          <w:szCs w:val="24"/>
        </w:rPr>
        <w:t>Безопасность жизнедеятельности: учеб. пособие / Л.Л. Никифоров, В.В. Персиянов. — Москва: ИНФРА-М, 2019. — 297 с. — (Среднее профессиональное образование).</w:t>
      </w:r>
    </w:p>
    <w:p w:rsidR="0071313A" w:rsidRDefault="00350616" w:rsidP="001562D2">
      <w:pPr>
        <w:spacing w:after="0" w:line="360" w:lineRule="auto"/>
        <w:ind w:firstLine="709"/>
        <w:contextualSpacing/>
        <w:jc w:val="both"/>
        <w:rPr>
          <w:rFonts w:ascii="Times New Roman" w:hAnsi="Times New Roman"/>
          <w:bCs/>
          <w:iCs/>
          <w:sz w:val="24"/>
          <w:szCs w:val="24"/>
        </w:rPr>
      </w:pPr>
      <w:r>
        <w:rPr>
          <w:rFonts w:ascii="Times New Roman" w:hAnsi="Times New Roman"/>
          <w:bCs/>
          <w:iCs/>
          <w:sz w:val="24"/>
          <w:szCs w:val="24"/>
        </w:rPr>
        <w:t>17</w:t>
      </w:r>
      <w:r w:rsidR="001562D2">
        <w:rPr>
          <w:rFonts w:ascii="Times New Roman" w:hAnsi="Times New Roman"/>
          <w:bCs/>
          <w:iCs/>
          <w:sz w:val="24"/>
          <w:szCs w:val="24"/>
        </w:rPr>
        <w:t>.</w:t>
      </w:r>
      <w:r w:rsidR="001562D2" w:rsidRPr="001562D2">
        <w:rPr>
          <w:rFonts w:ascii="Times New Roman" w:hAnsi="Times New Roman"/>
          <w:bCs/>
          <w:iCs/>
          <w:sz w:val="24"/>
          <w:szCs w:val="24"/>
        </w:rPr>
        <w:t>Безопасность жизнедеятельности: учеб. пособие / Ю.Н. Сычев. — Москва: ИНФРА-М, 2019. — 204 с.</w:t>
      </w:r>
    </w:p>
    <w:p w:rsidR="002D46D3" w:rsidRPr="002D46D3" w:rsidRDefault="00350616" w:rsidP="002D46D3">
      <w:pPr>
        <w:spacing w:after="0" w:line="360" w:lineRule="auto"/>
        <w:ind w:firstLine="709"/>
        <w:contextualSpacing/>
        <w:jc w:val="both"/>
        <w:rPr>
          <w:rFonts w:ascii="Times New Roman" w:hAnsi="Times New Roman"/>
          <w:bCs/>
          <w:iCs/>
          <w:sz w:val="24"/>
          <w:szCs w:val="24"/>
        </w:rPr>
      </w:pPr>
      <w:r>
        <w:rPr>
          <w:rFonts w:ascii="Times New Roman" w:hAnsi="Times New Roman"/>
          <w:bCs/>
          <w:iCs/>
          <w:sz w:val="24"/>
          <w:szCs w:val="24"/>
        </w:rPr>
        <w:t>18</w:t>
      </w:r>
      <w:r w:rsidR="002D46D3">
        <w:rPr>
          <w:rFonts w:ascii="Times New Roman" w:hAnsi="Times New Roman"/>
          <w:bCs/>
          <w:iCs/>
          <w:sz w:val="24"/>
          <w:szCs w:val="24"/>
        </w:rPr>
        <w:t>.</w:t>
      </w:r>
      <w:r w:rsidR="002D46D3" w:rsidRPr="002D46D3">
        <w:rPr>
          <w:rFonts w:ascii="Times New Roman" w:hAnsi="Times New Roman"/>
          <w:bCs/>
          <w:iCs/>
          <w:sz w:val="24"/>
          <w:szCs w:val="24"/>
        </w:rPr>
        <w:t>Безопасность жизнедеятельности : учебник / Э. А. Арустамов, А. Е. Волощенко, Н. В. Косолапова [и др.] ; под ред. проф. Э. А. Арустамова. — 22-е изд., перераб. и доп. — Москва : Издательско-торговая корпорация «Дашков и К°», 2020. — 446 с. </w:t>
      </w:r>
    </w:p>
    <w:p w:rsidR="002D46D3" w:rsidRPr="002D46D3" w:rsidRDefault="00350616" w:rsidP="002D46D3">
      <w:pPr>
        <w:spacing w:after="0" w:line="360" w:lineRule="auto"/>
        <w:ind w:firstLine="709"/>
        <w:contextualSpacing/>
        <w:jc w:val="both"/>
        <w:rPr>
          <w:rFonts w:ascii="Times New Roman" w:hAnsi="Times New Roman"/>
          <w:bCs/>
          <w:iCs/>
          <w:sz w:val="24"/>
          <w:szCs w:val="24"/>
        </w:rPr>
      </w:pPr>
      <w:r>
        <w:rPr>
          <w:rFonts w:ascii="Times New Roman" w:hAnsi="Times New Roman"/>
          <w:bCs/>
          <w:iCs/>
          <w:sz w:val="24"/>
          <w:szCs w:val="24"/>
        </w:rPr>
        <w:t>19</w:t>
      </w:r>
      <w:r w:rsidR="002D46D3">
        <w:rPr>
          <w:rFonts w:ascii="Times New Roman" w:hAnsi="Times New Roman"/>
          <w:bCs/>
          <w:iCs/>
          <w:sz w:val="24"/>
          <w:szCs w:val="24"/>
        </w:rPr>
        <w:t>.</w:t>
      </w:r>
      <w:r w:rsidR="002D46D3" w:rsidRPr="002D46D3">
        <w:rPr>
          <w:rFonts w:ascii="Times New Roman" w:hAnsi="Times New Roman"/>
          <w:bCs/>
          <w:iCs/>
          <w:sz w:val="24"/>
          <w:szCs w:val="24"/>
        </w:rPr>
        <w:t>Безопасность жизнедеятельности : учебник / В.П. Мельников, А.И. Куприянов, А.В. Назаров; под ред. проф. В.П. Мельникова — М.: КУРС, НИЦ ИНФРА-М, 2020. — 368 с. — (Среднее профессиональное образование). </w:t>
      </w:r>
    </w:p>
    <w:p w:rsidR="002D46D3" w:rsidRPr="001562D2" w:rsidRDefault="002D46D3" w:rsidP="001562D2">
      <w:pPr>
        <w:spacing w:after="0" w:line="360" w:lineRule="auto"/>
        <w:ind w:firstLine="709"/>
        <w:contextualSpacing/>
        <w:jc w:val="both"/>
        <w:rPr>
          <w:rFonts w:ascii="Times New Roman" w:hAnsi="Times New Roman"/>
          <w:bCs/>
          <w:iCs/>
          <w:sz w:val="24"/>
          <w:szCs w:val="24"/>
        </w:rPr>
      </w:pPr>
    </w:p>
    <w:p w:rsidR="0071313A" w:rsidRPr="0071313A" w:rsidRDefault="0071313A" w:rsidP="0071313A">
      <w:pPr>
        <w:spacing w:line="360" w:lineRule="auto"/>
        <w:ind w:left="360" w:firstLine="349"/>
        <w:contextualSpacing/>
        <w:rPr>
          <w:rFonts w:ascii="Times New Roman" w:hAnsi="Times New Roman"/>
          <w:b/>
          <w:sz w:val="24"/>
          <w:szCs w:val="24"/>
        </w:rPr>
      </w:pPr>
      <w:r w:rsidRPr="0071313A">
        <w:rPr>
          <w:rFonts w:ascii="Times New Roman" w:hAnsi="Times New Roman"/>
          <w:b/>
          <w:sz w:val="24"/>
          <w:szCs w:val="24"/>
        </w:rPr>
        <w:t>3.</w:t>
      </w:r>
      <w:r w:rsidR="0063787B">
        <w:rPr>
          <w:rFonts w:ascii="Times New Roman" w:hAnsi="Times New Roman"/>
          <w:b/>
          <w:sz w:val="24"/>
          <w:szCs w:val="24"/>
        </w:rPr>
        <w:t>3</w:t>
      </w:r>
      <w:r w:rsidRPr="0071313A">
        <w:rPr>
          <w:rFonts w:ascii="Times New Roman" w:hAnsi="Times New Roman"/>
          <w:b/>
          <w:sz w:val="24"/>
          <w:szCs w:val="24"/>
        </w:rPr>
        <w:t>.2. Электронные издания (электронные ресурсы)</w:t>
      </w:r>
    </w:p>
    <w:p w:rsidR="0071313A" w:rsidRPr="0071313A" w:rsidRDefault="0071313A" w:rsidP="0071313A">
      <w:pPr>
        <w:spacing w:after="0" w:line="360" w:lineRule="auto"/>
        <w:ind w:firstLine="709"/>
        <w:contextualSpacing/>
        <w:jc w:val="both"/>
        <w:rPr>
          <w:rFonts w:ascii="Times New Roman" w:hAnsi="Times New Roman"/>
          <w:bCs/>
          <w:sz w:val="24"/>
          <w:szCs w:val="24"/>
        </w:rPr>
      </w:pPr>
      <w:r w:rsidRPr="0071313A">
        <w:rPr>
          <w:rFonts w:ascii="Times New Roman" w:hAnsi="Times New Roman"/>
          <w:bCs/>
          <w:sz w:val="24"/>
          <w:szCs w:val="24"/>
        </w:rPr>
        <w:lastRenderedPageBreak/>
        <w:t xml:space="preserve">1.  Культура безопасности жизнедеятельности. [Электронный ресурс] / Министерство Российской Федерации по делам гражданской обороны, чрезвычайным ситуациям и ликвидациям последствий стихийных бедствий: сайт // Режим доступа: </w:t>
      </w:r>
      <w:hyperlink r:id="rId109" w:history="1">
        <w:r w:rsidRPr="0071313A">
          <w:rPr>
            <w:rFonts w:ascii="Times New Roman" w:hAnsi="Times New Roman"/>
            <w:bCs/>
            <w:color w:val="0000FF"/>
            <w:sz w:val="24"/>
            <w:szCs w:val="24"/>
            <w:u w:val="single"/>
          </w:rPr>
          <w:t>http://www.culture.mchs.gov.ru/testing/?SID=4&amp;ID=5951</w:t>
        </w:r>
      </w:hyperlink>
      <w:r w:rsidRPr="0071313A">
        <w:rPr>
          <w:rFonts w:ascii="Times New Roman" w:hAnsi="Times New Roman"/>
          <w:bCs/>
          <w:sz w:val="24"/>
          <w:szCs w:val="24"/>
        </w:rPr>
        <w:t xml:space="preserve">.   </w:t>
      </w:r>
    </w:p>
    <w:p w:rsidR="0071313A" w:rsidRPr="0071313A" w:rsidRDefault="0071313A" w:rsidP="0071313A">
      <w:pPr>
        <w:spacing w:after="0" w:line="360" w:lineRule="auto"/>
        <w:ind w:firstLine="709"/>
        <w:contextualSpacing/>
        <w:jc w:val="both"/>
        <w:rPr>
          <w:rFonts w:ascii="Times New Roman" w:hAnsi="Times New Roman"/>
          <w:bCs/>
          <w:sz w:val="24"/>
          <w:szCs w:val="24"/>
        </w:rPr>
      </w:pPr>
      <w:r w:rsidRPr="0071313A">
        <w:rPr>
          <w:rFonts w:ascii="Times New Roman" w:hAnsi="Times New Roman"/>
          <w:bCs/>
          <w:sz w:val="24"/>
          <w:szCs w:val="24"/>
        </w:rPr>
        <w:t>2. Портал МЧС России [Электронный ресурс]: сайт // Режим доступа:.</w:t>
      </w:r>
      <w:hyperlink r:id="rId110" w:history="1">
        <w:r w:rsidRPr="0071313A">
          <w:rPr>
            <w:rFonts w:ascii="Times New Roman" w:hAnsi="Times New Roman"/>
            <w:bCs/>
            <w:color w:val="0000FF"/>
            <w:sz w:val="24"/>
            <w:szCs w:val="24"/>
            <w:u w:val="single"/>
          </w:rPr>
          <w:t>http://www.mchs.gov.ru/</w:t>
        </w:r>
      </w:hyperlink>
      <w:r w:rsidRPr="0071313A">
        <w:rPr>
          <w:rFonts w:ascii="Times New Roman" w:hAnsi="Times New Roman"/>
          <w:bCs/>
          <w:sz w:val="24"/>
          <w:szCs w:val="24"/>
        </w:rPr>
        <w:t>.</w:t>
      </w:r>
    </w:p>
    <w:p w:rsidR="0071313A" w:rsidRPr="0071313A" w:rsidRDefault="0071313A" w:rsidP="0071313A">
      <w:pPr>
        <w:spacing w:after="0" w:line="360" w:lineRule="auto"/>
        <w:ind w:firstLine="709"/>
        <w:contextualSpacing/>
        <w:jc w:val="both"/>
        <w:rPr>
          <w:rFonts w:ascii="Times New Roman" w:hAnsi="Times New Roman"/>
          <w:bCs/>
          <w:sz w:val="24"/>
          <w:szCs w:val="24"/>
        </w:rPr>
      </w:pPr>
      <w:r w:rsidRPr="0071313A">
        <w:rPr>
          <w:rFonts w:ascii="Times New Roman" w:hAnsi="Times New Roman"/>
          <w:bCs/>
          <w:sz w:val="24"/>
          <w:szCs w:val="24"/>
        </w:rPr>
        <w:t>3. Энциклопедия безопасности жизнедеятельности [Электронный ресурс]. –– URL:</w:t>
      </w:r>
      <w:hyperlink r:id="rId111" w:history="1">
        <w:r w:rsidRPr="0071313A">
          <w:rPr>
            <w:rFonts w:ascii="Times New Roman" w:hAnsi="Times New Roman"/>
            <w:bCs/>
            <w:color w:val="0000FF"/>
            <w:sz w:val="24"/>
            <w:szCs w:val="24"/>
            <w:u w:val="single"/>
          </w:rPr>
          <w:t>http://bzhde.ru</w:t>
        </w:r>
      </w:hyperlink>
      <w:r w:rsidRPr="0071313A">
        <w:rPr>
          <w:rFonts w:ascii="Times New Roman" w:hAnsi="Times New Roman"/>
          <w:bCs/>
          <w:sz w:val="24"/>
          <w:szCs w:val="24"/>
        </w:rPr>
        <w:t>.</w:t>
      </w:r>
    </w:p>
    <w:p w:rsidR="0071313A" w:rsidRPr="0071313A" w:rsidRDefault="0071313A" w:rsidP="0071313A">
      <w:pPr>
        <w:spacing w:after="0" w:line="360" w:lineRule="auto"/>
        <w:ind w:firstLine="709"/>
        <w:contextualSpacing/>
        <w:jc w:val="both"/>
        <w:rPr>
          <w:rFonts w:ascii="Times New Roman" w:hAnsi="Times New Roman"/>
          <w:bCs/>
          <w:sz w:val="24"/>
          <w:szCs w:val="24"/>
        </w:rPr>
      </w:pPr>
      <w:r w:rsidRPr="0071313A">
        <w:rPr>
          <w:rFonts w:ascii="Times New Roman" w:hAnsi="Times New Roman"/>
          <w:bCs/>
          <w:sz w:val="24"/>
          <w:szCs w:val="24"/>
        </w:rPr>
        <w:t xml:space="preserve">4. Официальный сайт МЧС РФ [Электронный ресурс]. – URL: </w:t>
      </w:r>
      <w:hyperlink r:id="rId112" w:history="1">
        <w:r w:rsidRPr="0071313A">
          <w:rPr>
            <w:rFonts w:ascii="Times New Roman" w:hAnsi="Times New Roman"/>
            <w:bCs/>
            <w:color w:val="0000FF"/>
            <w:sz w:val="24"/>
            <w:szCs w:val="24"/>
            <w:u w:val="single"/>
          </w:rPr>
          <w:t>http://www.mchs.gov.ru</w:t>
        </w:r>
      </w:hyperlink>
      <w:r w:rsidRPr="0071313A">
        <w:rPr>
          <w:rFonts w:ascii="Times New Roman" w:hAnsi="Times New Roman"/>
          <w:bCs/>
          <w:sz w:val="24"/>
          <w:szCs w:val="24"/>
        </w:rPr>
        <w:t>.</w:t>
      </w:r>
    </w:p>
    <w:p w:rsidR="0071313A" w:rsidRPr="0071313A" w:rsidRDefault="0071313A" w:rsidP="0071313A">
      <w:pPr>
        <w:spacing w:after="0" w:line="360" w:lineRule="auto"/>
        <w:ind w:firstLine="709"/>
        <w:contextualSpacing/>
        <w:jc w:val="both"/>
        <w:rPr>
          <w:rFonts w:ascii="Times New Roman" w:hAnsi="Times New Roman"/>
          <w:bCs/>
          <w:sz w:val="24"/>
          <w:szCs w:val="24"/>
        </w:rPr>
      </w:pPr>
      <w:r w:rsidRPr="0071313A">
        <w:rPr>
          <w:rFonts w:ascii="Times New Roman" w:hAnsi="Times New Roman"/>
          <w:bCs/>
          <w:sz w:val="24"/>
          <w:szCs w:val="24"/>
        </w:rPr>
        <w:t xml:space="preserve">5. Безопасность в техносфере [Электронный ресурс]. – URL: </w:t>
      </w:r>
      <w:hyperlink r:id="rId113" w:history="1">
        <w:r w:rsidRPr="0071313A">
          <w:rPr>
            <w:rFonts w:ascii="Times New Roman" w:hAnsi="Times New Roman"/>
            <w:bCs/>
            <w:color w:val="0000FF"/>
            <w:sz w:val="24"/>
            <w:szCs w:val="24"/>
            <w:u w:val="single"/>
          </w:rPr>
          <w:t>http://www.magbvt.ru</w:t>
        </w:r>
      </w:hyperlink>
      <w:r w:rsidRPr="0071313A">
        <w:rPr>
          <w:rFonts w:ascii="Times New Roman" w:hAnsi="Times New Roman"/>
          <w:bCs/>
          <w:sz w:val="24"/>
          <w:szCs w:val="24"/>
        </w:rPr>
        <w:t>.</w:t>
      </w:r>
    </w:p>
    <w:p w:rsidR="0071313A" w:rsidRPr="0071313A" w:rsidRDefault="0071313A" w:rsidP="0071313A">
      <w:pPr>
        <w:spacing w:after="0" w:line="360" w:lineRule="auto"/>
        <w:ind w:firstLine="709"/>
        <w:contextualSpacing/>
        <w:jc w:val="both"/>
        <w:rPr>
          <w:rFonts w:ascii="Times New Roman" w:hAnsi="Times New Roman"/>
          <w:bCs/>
          <w:sz w:val="24"/>
          <w:szCs w:val="24"/>
        </w:rPr>
      </w:pPr>
      <w:r w:rsidRPr="0071313A">
        <w:rPr>
          <w:rFonts w:ascii="Times New Roman" w:hAnsi="Times New Roman"/>
          <w:bCs/>
          <w:sz w:val="24"/>
          <w:szCs w:val="24"/>
        </w:rPr>
        <w:t xml:space="preserve">6. База данных информационной системы «Единое окно доступа к образовательным ресурсам» </w:t>
      </w:r>
      <w:hyperlink r:id="rId114" w:history="1">
        <w:r w:rsidRPr="0071313A">
          <w:rPr>
            <w:rFonts w:ascii="Times New Roman" w:hAnsi="Times New Roman"/>
            <w:bCs/>
            <w:color w:val="0000FF"/>
            <w:sz w:val="24"/>
            <w:szCs w:val="24"/>
            <w:u w:val="single"/>
          </w:rPr>
          <w:t>http://window.edu.ru/</w:t>
        </w:r>
      </w:hyperlink>
      <w:r w:rsidRPr="0071313A">
        <w:rPr>
          <w:rFonts w:ascii="Times New Roman" w:hAnsi="Times New Roman"/>
          <w:bCs/>
          <w:sz w:val="24"/>
          <w:szCs w:val="24"/>
        </w:rPr>
        <w:t xml:space="preserve">. </w:t>
      </w:r>
    </w:p>
    <w:p w:rsidR="0071313A" w:rsidRPr="0071313A" w:rsidRDefault="0071313A" w:rsidP="0071313A">
      <w:pPr>
        <w:spacing w:after="0" w:line="360" w:lineRule="auto"/>
        <w:ind w:firstLine="709"/>
        <w:contextualSpacing/>
        <w:jc w:val="both"/>
        <w:rPr>
          <w:rFonts w:ascii="Times New Roman" w:hAnsi="Times New Roman"/>
          <w:bCs/>
          <w:sz w:val="24"/>
          <w:szCs w:val="24"/>
        </w:rPr>
      </w:pPr>
      <w:r w:rsidRPr="0071313A">
        <w:rPr>
          <w:rFonts w:ascii="Times New Roman" w:hAnsi="Times New Roman"/>
          <w:bCs/>
          <w:sz w:val="24"/>
          <w:szCs w:val="24"/>
        </w:rPr>
        <w:t xml:space="preserve">7. Федеральная государственная информационная система «Национальная электронная библиотека» </w:t>
      </w:r>
      <w:hyperlink r:id="rId115" w:history="1">
        <w:r w:rsidRPr="0071313A">
          <w:rPr>
            <w:rFonts w:ascii="Times New Roman" w:hAnsi="Times New Roman"/>
            <w:bCs/>
            <w:color w:val="0000FF"/>
            <w:sz w:val="24"/>
            <w:szCs w:val="24"/>
            <w:u w:val="single"/>
          </w:rPr>
          <w:t>http://нэб.рф/</w:t>
        </w:r>
      </w:hyperlink>
      <w:r w:rsidRPr="0071313A">
        <w:rPr>
          <w:rFonts w:ascii="Times New Roman" w:hAnsi="Times New Roman"/>
          <w:bCs/>
          <w:sz w:val="24"/>
          <w:szCs w:val="24"/>
        </w:rPr>
        <w:t xml:space="preserve">. </w:t>
      </w:r>
    </w:p>
    <w:p w:rsidR="0071313A" w:rsidRPr="0071313A" w:rsidRDefault="0071313A" w:rsidP="0071313A">
      <w:pPr>
        <w:spacing w:after="0" w:line="360" w:lineRule="auto"/>
        <w:ind w:firstLine="709"/>
        <w:contextualSpacing/>
        <w:jc w:val="both"/>
        <w:rPr>
          <w:rFonts w:ascii="Times New Roman" w:hAnsi="Times New Roman"/>
          <w:bCs/>
          <w:sz w:val="24"/>
          <w:szCs w:val="24"/>
        </w:rPr>
      </w:pPr>
      <w:r w:rsidRPr="0071313A">
        <w:rPr>
          <w:rFonts w:ascii="Times New Roman" w:hAnsi="Times New Roman"/>
          <w:bCs/>
          <w:sz w:val="24"/>
          <w:szCs w:val="24"/>
        </w:rPr>
        <w:t xml:space="preserve">8. Университетская информационная система «РОССИЯ» </w:t>
      </w:r>
      <w:hyperlink r:id="rId116" w:history="1">
        <w:r w:rsidRPr="0071313A">
          <w:rPr>
            <w:rFonts w:ascii="Times New Roman" w:hAnsi="Times New Roman"/>
            <w:bCs/>
            <w:color w:val="0000FF"/>
            <w:sz w:val="24"/>
            <w:szCs w:val="24"/>
            <w:u w:val="single"/>
          </w:rPr>
          <w:t>http://uisrussia.msu.ru/</w:t>
        </w:r>
      </w:hyperlink>
      <w:r w:rsidRPr="0071313A">
        <w:rPr>
          <w:rFonts w:ascii="Times New Roman" w:hAnsi="Times New Roman"/>
          <w:bCs/>
          <w:sz w:val="24"/>
          <w:szCs w:val="24"/>
        </w:rPr>
        <w:t xml:space="preserve">. </w:t>
      </w:r>
    </w:p>
    <w:p w:rsidR="0071313A" w:rsidRDefault="0071313A" w:rsidP="0071313A">
      <w:pPr>
        <w:spacing w:line="360" w:lineRule="auto"/>
        <w:ind w:left="360"/>
        <w:contextualSpacing/>
        <w:jc w:val="both"/>
        <w:rPr>
          <w:rFonts w:ascii="Times New Roman" w:hAnsi="Times New Roman"/>
          <w:bCs/>
          <w:sz w:val="24"/>
          <w:szCs w:val="24"/>
        </w:rPr>
      </w:pPr>
      <w:r w:rsidRPr="0071313A">
        <w:rPr>
          <w:rFonts w:ascii="Times New Roman" w:hAnsi="Times New Roman"/>
          <w:bCs/>
          <w:sz w:val="24"/>
          <w:szCs w:val="24"/>
        </w:rPr>
        <w:t xml:space="preserve">9. www.goup32441. narod. ru (сайт: Учебно-методические пособия «Общевойсковая подготовка». Наставление по физической подготовке в Вооруженных Силах </w:t>
      </w:r>
      <w:r w:rsidR="00F24A19">
        <w:rPr>
          <w:rFonts w:ascii="Times New Roman" w:hAnsi="Times New Roman"/>
          <w:bCs/>
          <w:sz w:val="24"/>
          <w:szCs w:val="24"/>
        </w:rPr>
        <w:t xml:space="preserve">Российской Федерации </w:t>
      </w:r>
    </w:p>
    <w:p w:rsidR="00434622" w:rsidRDefault="00434622" w:rsidP="0071313A">
      <w:pPr>
        <w:spacing w:line="360" w:lineRule="auto"/>
        <w:ind w:left="360"/>
        <w:contextualSpacing/>
        <w:jc w:val="both"/>
        <w:rPr>
          <w:rFonts w:ascii="Times New Roman" w:hAnsi="Times New Roman"/>
          <w:b/>
          <w:bCs/>
          <w:sz w:val="24"/>
          <w:szCs w:val="24"/>
        </w:rPr>
      </w:pPr>
      <w:r w:rsidRPr="00434622">
        <w:rPr>
          <w:rFonts w:ascii="Times New Roman" w:hAnsi="Times New Roman"/>
          <w:b/>
          <w:bCs/>
          <w:sz w:val="24"/>
          <w:szCs w:val="24"/>
        </w:rPr>
        <w:t xml:space="preserve">Дополнительные </w:t>
      </w:r>
      <w:r>
        <w:rPr>
          <w:rFonts w:ascii="Times New Roman" w:hAnsi="Times New Roman"/>
          <w:b/>
          <w:bCs/>
          <w:sz w:val="24"/>
          <w:szCs w:val="24"/>
        </w:rPr>
        <w:t>литература:</w:t>
      </w:r>
    </w:p>
    <w:p w:rsidR="00434622" w:rsidRPr="00434622" w:rsidRDefault="00434622" w:rsidP="0071313A">
      <w:pPr>
        <w:spacing w:line="360" w:lineRule="auto"/>
        <w:ind w:left="360"/>
        <w:contextualSpacing/>
        <w:jc w:val="both"/>
        <w:rPr>
          <w:rFonts w:ascii="Times New Roman" w:hAnsi="Times New Roman"/>
          <w:b/>
          <w:bCs/>
          <w:sz w:val="24"/>
          <w:szCs w:val="24"/>
        </w:rPr>
      </w:pPr>
      <w:r w:rsidRPr="00434622">
        <w:rPr>
          <w:rFonts w:ascii="Times New Roman" w:hAnsi="Times New Roman"/>
          <w:sz w:val="24"/>
          <w:szCs w:val="24"/>
        </w:rPr>
        <w:t>Безопасность жизнедеятельности: учебник для СПО / Н.В. Косолапова, Н.А. Прокопенко.– М.: Кнорус, 2015.-592 с.</w:t>
      </w:r>
    </w:p>
    <w:p w:rsidR="0071313A" w:rsidRPr="0071313A" w:rsidRDefault="0071313A" w:rsidP="0071313A">
      <w:pPr>
        <w:spacing w:after="0" w:line="360" w:lineRule="auto"/>
        <w:contextualSpacing/>
        <w:jc w:val="both"/>
        <w:rPr>
          <w:rFonts w:ascii="Times New Roman" w:hAnsi="Times New Roman"/>
          <w:bCs/>
          <w:i/>
          <w:sz w:val="24"/>
          <w:szCs w:val="24"/>
        </w:rPr>
      </w:pPr>
    </w:p>
    <w:p w:rsidR="0071313A" w:rsidRPr="0071313A" w:rsidRDefault="0071313A" w:rsidP="0071313A">
      <w:pPr>
        <w:spacing w:after="0" w:line="360" w:lineRule="auto"/>
        <w:contextualSpacing/>
        <w:rPr>
          <w:rFonts w:ascii="Times New Roman" w:hAnsi="Times New Roman"/>
          <w:b/>
          <w:i/>
          <w:sz w:val="24"/>
          <w:szCs w:val="24"/>
        </w:rPr>
      </w:pPr>
      <w:r w:rsidRPr="0071313A">
        <w:rPr>
          <w:rFonts w:ascii="Times New Roman" w:hAnsi="Times New Roman"/>
          <w:b/>
          <w:i/>
          <w:sz w:val="24"/>
          <w:szCs w:val="24"/>
        </w:rPr>
        <w:t>4. КОНТРОЛЬ И ОЦЕНКА РЕЗУЛЬТАТОВ ОСВОЕНИЯ УЧЕБНОЙ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3"/>
        <w:gridCol w:w="4166"/>
        <w:gridCol w:w="2196"/>
      </w:tblGrid>
      <w:tr w:rsidR="0071313A" w:rsidRPr="0071313A" w:rsidTr="00EE2BC0">
        <w:tc>
          <w:tcPr>
            <w:tcW w:w="1880" w:type="pct"/>
          </w:tcPr>
          <w:p w:rsidR="0071313A" w:rsidRPr="0071313A" w:rsidRDefault="0071313A" w:rsidP="0071313A">
            <w:pPr>
              <w:spacing w:after="0" w:line="360" w:lineRule="auto"/>
              <w:contextualSpacing/>
              <w:rPr>
                <w:rFonts w:ascii="Times New Roman" w:hAnsi="Times New Roman"/>
                <w:b/>
                <w:bCs/>
                <w:sz w:val="24"/>
                <w:szCs w:val="24"/>
              </w:rPr>
            </w:pPr>
            <w:r w:rsidRPr="0071313A">
              <w:rPr>
                <w:rFonts w:ascii="Times New Roman" w:hAnsi="Times New Roman"/>
                <w:b/>
                <w:bCs/>
                <w:sz w:val="24"/>
                <w:szCs w:val="24"/>
              </w:rPr>
              <w:t>Результаты обучения</w:t>
            </w:r>
          </w:p>
        </w:tc>
        <w:tc>
          <w:tcPr>
            <w:tcW w:w="2043" w:type="pct"/>
          </w:tcPr>
          <w:p w:rsidR="0071313A" w:rsidRPr="0071313A" w:rsidRDefault="0071313A" w:rsidP="0071313A">
            <w:pPr>
              <w:spacing w:after="0" w:line="360" w:lineRule="auto"/>
              <w:contextualSpacing/>
              <w:rPr>
                <w:rFonts w:ascii="Times New Roman" w:hAnsi="Times New Roman"/>
                <w:b/>
                <w:bCs/>
                <w:sz w:val="24"/>
                <w:szCs w:val="24"/>
              </w:rPr>
            </w:pPr>
            <w:r w:rsidRPr="0071313A">
              <w:rPr>
                <w:rFonts w:ascii="Times New Roman" w:hAnsi="Times New Roman"/>
                <w:b/>
                <w:bCs/>
                <w:sz w:val="24"/>
                <w:szCs w:val="24"/>
              </w:rPr>
              <w:t>Критерии оценки</w:t>
            </w:r>
          </w:p>
        </w:tc>
        <w:tc>
          <w:tcPr>
            <w:tcW w:w="1077" w:type="pct"/>
          </w:tcPr>
          <w:p w:rsidR="0071313A" w:rsidRPr="0071313A" w:rsidRDefault="0071313A" w:rsidP="0071313A">
            <w:pPr>
              <w:spacing w:after="0" w:line="360" w:lineRule="auto"/>
              <w:contextualSpacing/>
              <w:rPr>
                <w:rFonts w:ascii="Times New Roman" w:hAnsi="Times New Roman"/>
                <w:b/>
                <w:bCs/>
                <w:sz w:val="24"/>
                <w:szCs w:val="24"/>
              </w:rPr>
            </w:pPr>
            <w:r w:rsidRPr="0071313A">
              <w:rPr>
                <w:rFonts w:ascii="Times New Roman" w:hAnsi="Times New Roman"/>
                <w:b/>
                <w:bCs/>
                <w:sz w:val="24"/>
                <w:szCs w:val="24"/>
              </w:rPr>
              <w:t>Методы оценки</w:t>
            </w:r>
          </w:p>
        </w:tc>
      </w:tr>
      <w:tr w:rsidR="0071313A" w:rsidRPr="0071313A" w:rsidTr="00EE2BC0">
        <w:trPr>
          <w:trHeight w:val="415"/>
        </w:trPr>
        <w:tc>
          <w:tcPr>
            <w:tcW w:w="1880" w:type="pct"/>
          </w:tcPr>
          <w:p w:rsidR="0071313A" w:rsidRPr="0071313A" w:rsidRDefault="0071313A" w:rsidP="0071313A">
            <w:pPr>
              <w:spacing w:after="0" w:line="360" w:lineRule="auto"/>
              <w:contextualSpacing/>
              <w:rPr>
                <w:rFonts w:ascii="Times New Roman" w:hAnsi="Times New Roman"/>
                <w:b/>
                <w:bCs/>
                <w:sz w:val="24"/>
                <w:szCs w:val="24"/>
              </w:rPr>
            </w:pPr>
            <w:r w:rsidRPr="0071313A">
              <w:rPr>
                <w:rFonts w:ascii="Times New Roman" w:hAnsi="Times New Roman"/>
                <w:b/>
                <w:bCs/>
                <w:sz w:val="24"/>
                <w:szCs w:val="24"/>
              </w:rPr>
              <w:t>Знания:</w:t>
            </w:r>
          </w:p>
          <w:p w:rsidR="0071313A" w:rsidRPr="0071313A" w:rsidRDefault="0071313A" w:rsidP="0071313A">
            <w:pPr>
              <w:spacing w:after="0" w:line="360" w:lineRule="auto"/>
              <w:ind w:firstLine="30"/>
              <w:contextualSpacing/>
              <w:rPr>
                <w:rFonts w:ascii="Times New Roman" w:hAnsi="Times New Roman"/>
                <w:sz w:val="24"/>
                <w:szCs w:val="24"/>
              </w:rPr>
            </w:pPr>
            <w:r w:rsidRPr="0071313A">
              <w:rPr>
                <w:rFonts w:ascii="Times New Roman" w:hAnsi="Times New Roman"/>
                <w:sz w:val="24"/>
                <w:szCs w:val="24"/>
              </w:rPr>
              <w:t xml:space="preserve">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 </w:t>
            </w:r>
          </w:p>
        </w:tc>
        <w:tc>
          <w:tcPr>
            <w:tcW w:w="2043" w:type="pct"/>
          </w:tcPr>
          <w:p w:rsidR="0071313A" w:rsidRPr="0071313A" w:rsidRDefault="0071313A" w:rsidP="0071313A">
            <w:pPr>
              <w:spacing w:after="0" w:line="360" w:lineRule="auto"/>
              <w:contextualSpacing/>
              <w:jc w:val="both"/>
              <w:rPr>
                <w:rFonts w:ascii="Times New Roman" w:hAnsi="Times New Roman"/>
                <w:bCs/>
                <w:sz w:val="24"/>
                <w:szCs w:val="24"/>
              </w:rPr>
            </w:pPr>
            <w:r w:rsidRPr="0071313A">
              <w:rPr>
                <w:rFonts w:ascii="Times New Roman" w:hAnsi="Times New Roman"/>
                <w:bCs/>
                <w:sz w:val="24"/>
                <w:szCs w:val="24"/>
              </w:rPr>
              <w:t>Демонстрирует знания нормативных документов в своей профессиональной деятельности, демонстрирует готовность к соблюдению действующего законодательства и требований нормативных документов, в том числе условиях противодействия терроризму;</w:t>
            </w:r>
          </w:p>
          <w:p w:rsidR="0071313A" w:rsidRPr="0071313A" w:rsidRDefault="0071313A" w:rsidP="0071313A">
            <w:pPr>
              <w:spacing w:after="0" w:line="360" w:lineRule="auto"/>
              <w:contextualSpacing/>
              <w:jc w:val="both"/>
              <w:rPr>
                <w:rFonts w:ascii="Times New Roman" w:hAnsi="Times New Roman"/>
                <w:bCs/>
                <w:sz w:val="24"/>
                <w:szCs w:val="24"/>
              </w:rPr>
            </w:pPr>
            <w:r w:rsidRPr="0071313A">
              <w:rPr>
                <w:rFonts w:ascii="Times New Roman" w:hAnsi="Times New Roman"/>
                <w:bCs/>
                <w:sz w:val="24"/>
                <w:szCs w:val="24"/>
              </w:rPr>
              <w:lastRenderedPageBreak/>
              <w:t>Владеет информацией об государственных системах защиты национальной безопасности России.</w:t>
            </w:r>
          </w:p>
        </w:tc>
        <w:tc>
          <w:tcPr>
            <w:tcW w:w="1077" w:type="pct"/>
            <w:vMerge w:val="restart"/>
          </w:tcPr>
          <w:p w:rsidR="0071313A" w:rsidRPr="0071313A" w:rsidRDefault="0071313A" w:rsidP="0071313A">
            <w:pPr>
              <w:spacing w:after="0" w:line="360" w:lineRule="auto"/>
              <w:contextualSpacing/>
              <w:rPr>
                <w:rFonts w:ascii="Times New Roman" w:hAnsi="Times New Roman"/>
                <w:bCs/>
                <w:sz w:val="24"/>
                <w:szCs w:val="24"/>
              </w:rPr>
            </w:pPr>
            <w:r w:rsidRPr="0071313A">
              <w:rPr>
                <w:rFonts w:ascii="Times New Roman" w:hAnsi="Times New Roman"/>
                <w:bCs/>
                <w:sz w:val="24"/>
                <w:szCs w:val="24"/>
              </w:rPr>
              <w:lastRenderedPageBreak/>
              <w:t>Оценка решений ситуационных задач</w:t>
            </w:r>
          </w:p>
          <w:p w:rsidR="0071313A" w:rsidRPr="0071313A" w:rsidRDefault="0071313A" w:rsidP="0071313A">
            <w:pPr>
              <w:spacing w:after="0" w:line="360" w:lineRule="auto"/>
              <w:contextualSpacing/>
              <w:rPr>
                <w:rFonts w:ascii="Times New Roman" w:hAnsi="Times New Roman"/>
                <w:bCs/>
                <w:sz w:val="24"/>
                <w:szCs w:val="24"/>
              </w:rPr>
            </w:pPr>
            <w:r w:rsidRPr="0071313A">
              <w:rPr>
                <w:rFonts w:ascii="Times New Roman" w:hAnsi="Times New Roman"/>
                <w:bCs/>
                <w:sz w:val="24"/>
                <w:szCs w:val="24"/>
              </w:rPr>
              <w:t>Тестирование</w:t>
            </w:r>
          </w:p>
          <w:p w:rsidR="0071313A" w:rsidRPr="0071313A" w:rsidRDefault="0071313A" w:rsidP="0071313A">
            <w:pPr>
              <w:spacing w:after="0" w:line="360" w:lineRule="auto"/>
              <w:contextualSpacing/>
              <w:rPr>
                <w:rFonts w:ascii="Times New Roman" w:hAnsi="Times New Roman"/>
                <w:bCs/>
                <w:sz w:val="24"/>
                <w:szCs w:val="24"/>
              </w:rPr>
            </w:pPr>
            <w:r w:rsidRPr="0071313A">
              <w:rPr>
                <w:rFonts w:ascii="Times New Roman" w:hAnsi="Times New Roman"/>
                <w:bCs/>
                <w:sz w:val="24"/>
                <w:szCs w:val="24"/>
              </w:rPr>
              <w:t>Устный опрос</w:t>
            </w:r>
          </w:p>
          <w:p w:rsidR="0071313A" w:rsidRPr="0071313A" w:rsidRDefault="0071313A" w:rsidP="0071313A">
            <w:pPr>
              <w:spacing w:after="0" w:line="360" w:lineRule="auto"/>
              <w:contextualSpacing/>
              <w:rPr>
                <w:rFonts w:ascii="Times New Roman" w:hAnsi="Times New Roman"/>
                <w:bCs/>
                <w:sz w:val="24"/>
                <w:szCs w:val="24"/>
              </w:rPr>
            </w:pPr>
            <w:r w:rsidRPr="0071313A">
              <w:rPr>
                <w:rFonts w:ascii="Times New Roman" w:hAnsi="Times New Roman"/>
                <w:bCs/>
                <w:sz w:val="24"/>
                <w:szCs w:val="24"/>
              </w:rPr>
              <w:t>Практические занятия</w:t>
            </w:r>
          </w:p>
          <w:p w:rsidR="0071313A" w:rsidRPr="0071313A" w:rsidRDefault="0071313A" w:rsidP="0071313A">
            <w:pPr>
              <w:spacing w:after="0" w:line="360" w:lineRule="auto"/>
              <w:contextualSpacing/>
              <w:rPr>
                <w:rFonts w:ascii="Times New Roman" w:hAnsi="Times New Roman"/>
                <w:bCs/>
                <w:sz w:val="24"/>
                <w:szCs w:val="24"/>
              </w:rPr>
            </w:pPr>
            <w:r w:rsidRPr="0071313A">
              <w:rPr>
                <w:rFonts w:ascii="Times New Roman" w:hAnsi="Times New Roman"/>
                <w:bCs/>
                <w:sz w:val="24"/>
                <w:szCs w:val="24"/>
              </w:rPr>
              <w:t>Ролевые игры</w:t>
            </w:r>
          </w:p>
          <w:p w:rsidR="0071313A" w:rsidRPr="0071313A" w:rsidRDefault="0071313A" w:rsidP="0071313A">
            <w:pPr>
              <w:spacing w:after="0" w:line="360" w:lineRule="auto"/>
              <w:contextualSpacing/>
              <w:rPr>
                <w:rFonts w:ascii="Times New Roman" w:hAnsi="Times New Roman"/>
                <w:bCs/>
                <w:sz w:val="24"/>
                <w:szCs w:val="24"/>
              </w:rPr>
            </w:pPr>
            <w:r w:rsidRPr="0071313A">
              <w:rPr>
                <w:rFonts w:ascii="Times New Roman" w:hAnsi="Times New Roman"/>
                <w:bCs/>
                <w:sz w:val="24"/>
                <w:szCs w:val="24"/>
              </w:rPr>
              <w:t>Зачет</w:t>
            </w:r>
          </w:p>
        </w:tc>
      </w:tr>
      <w:tr w:rsidR="0071313A" w:rsidRPr="0071313A" w:rsidTr="00EE2BC0">
        <w:trPr>
          <w:trHeight w:val="1393"/>
        </w:trPr>
        <w:tc>
          <w:tcPr>
            <w:tcW w:w="1880" w:type="pct"/>
          </w:tcPr>
          <w:p w:rsidR="0071313A" w:rsidRPr="0071313A" w:rsidRDefault="0071313A" w:rsidP="0071313A">
            <w:pPr>
              <w:spacing w:after="0" w:line="360" w:lineRule="auto"/>
              <w:contextualSpacing/>
              <w:rPr>
                <w:rFonts w:ascii="Times New Roman" w:hAnsi="Times New Roman"/>
                <w:bCs/>
                <w:sz w:val="24"/>
                <w:szCs w:val="24"/>
              </w:rPr>
            </w:pPr>
            <w:r w:rsidRPr="0071313A">
              <w:rPr>
                <w:rFonts w:ascii="Times New Roman" w:hAnsi="Times New Roman"/>
                <w:bCs/>
                <w:sz w:val="24"/>
                <w:szCs w:val="24"/>
              </w:rPr>
              <w:lastRenderedPageBreak/>
              <w:t>Основные виды потенциальных опасностей и их последствия в профессиональной деятельности и быту, принципы снижения вероятности их реализации;</w:t>
            </w:r>
          </w:p>
        </w:tc>
        <w:tc>
          <w:tcPr>
            <w:tcW w:w="2043" w:type="pct"/>
          </w:tcPr>
          <w:p w:rsidR="0071313A" w:rsidRPr="0071313A" w:rsidRDefault="0071313A" w:rsidP="0071313A">
            <w:pPr>
              <w:spacing w:after="0" w:line="360" w:lineRule="auto"/>
              <w:contextualSpacing/>
              <w:rPr>
                <w:rFonts w:ascii="Times New Roman" w:hAnsi="Times New Roman"/>
                <w:bCs/>
                <w:sz w:val="24"/>
                <w:szCs w:val="24"/>
              </w:rPr>
            </w:pPr>
            <w:r w:rsidRPr="0071313A">
              <w:rPr>
                <w:rFonts w:ascii="Times New Roman" w:hAnsi="Times New Roman"/>
                <w:bCs/>
                <w:sz w:val="24"/>
                <w:szCs w:val="24"/>
              </w:rPr>
              <w:t>Дает характеристику различным видам потенциальных опасностей и перечислять их последствия</w:t>
            </w:r>
          </w:p>
        </w:tc>
        <w:tc>
          <w:tcPr>
            <w:tcW w:w="1077" w:type="pct"/>
            <w:vMerge/>
          </w:tcPr>
          <w:p w:rsidR="0071313A" w:rsidRPr="0071313A" w:rsidRDefault="0071313A" w:rsidP="0071313A">
            <w:pPr>
              <w:spacing w:after="0" w:line="360" w:lineRule="auto"/>
              <w:contextualSpacing/>
              <w:rPr>
                <w:rFonts w:ascii="Times New Roman" w:hAnsi="Times New Roman"/>
                <w:bCs/>
                <w:sz w:val="24"/>
                <w:szCs w:val="24"/>
              </w:rPr>
            </w:pPr>
          </w:p>
        </w:tc>
      </w:tr>
      <w:tr w:rsidR="0071313A" w:rsidRPr="0071313A" w:rsidTr="00EE2BC0">
        <w:trPr>
          <w:trHeight w:val="668"/>
        </w:trPr>
        <w:tc>
          <w:tcPr>
            <w:tcW w:w="1880" w:type="pct"/>
          </w:tcPr>
          <w:p w:rsidR="0071313A" w:rsidRPr="0071313A" w:rsidRDefault="0071313A" w:rsidP="0071313A">
            <w:pPr>
              <w:spacing w:after="0" w:line="360" w:lineRule="auto"/>
              <w:contextualSpacing/>
              <w:rPr>
                <w:rFonts w:ascii="Times New Roman" w:hAnsi="Times New Roman"/>
                <w:bCs/>
                <w:sz w:val="24"/>
                <w:szCs w:val="24"/>
              </w:rPr>
            </w:pPr>
            <w:r w:rsidRPr="0071313A">
              <w:rPr>
                <w:rFonts w:ascii="Times New Roman" w:hAnsi="Times New Roman"/>
                <w:bCs/>
                <w:sz w:val="24"/>
                <w:szCs w:val="24"/>
              </w:rPr>
              <w:t>Основы военной службы и обороны государства;</w:t>
            </w:r>
          </w:p>
        </w:tc>
        <w:tc>
          <w:tcPr>
            <w:tcW w:w="2043" w:type="pct"/>
          </w:tcPr>
          <w:p w:rsidR="0071313A" w:rsidRPr="0071313A" w:rsidRDefault="0071313A" w:rsidP="0071313A">
            <w:pPr>
              <w:spacing w:after="0" w:line="360" w:lineRule="auto"/>
              <w:contextualSpacing/>
              <w:jc w:val="both"/>
              <w:rPr>
                <w:rFonts w:ascii="Times New Roman" w:hAnsi="Times New Roman"/>
                <w:bCs/>
                <w:sz w:val="24"/>
                <w:szCs w:val="24"/>
              </w:rPr>
            </w:pPr>
            <w:r w:rsidRPr="0071313A">
              <w:rPr>
                <w:rFonts w:ascii="Times New Roman" w:hAnsi="Times New Roman"/>
                <w:bCs/>
                <w:sz w:val="24"/>
                <w:szCs w:val="24"/>
              </w:rPr>
              <w:t>Демонстрирует знания основ военной службы  оборон государства</w:t>
            </w:r>
          </w:p>
        </w:tc>
        <w:tc>
          <w:tcPr>
            <w:tcW w:w="1077" w:type="pct"/>
            <w:vMerge/>
          </w:tcPr>
          <w:p w:rsidR="0071313A" w:rsidRPr="0071313A" w:rsidRDefault="0071313A" w:rsidP="0071313A">
            <w:pPr>
              <w:spacing w:after="0" w:line="360" w:lineRule="auto"/>
              <w:contextualSpacing/>
              <w:rPr>
                <w:rFonts w:ascii="Times New Roman" w:hAnsi="Times New Roman"/>
                <w:bCs/>
                <w:sz w:val="24"/>
                <w:szCs w:val="24"/>
              </w:rPr>
            </w:pPr>
          </w:p>
        </w:tc>
      </w:tr>
      <w:tr w:rsidR="0071313A" w:rsidRPr="0071313A" w:rsidTr="00EE2BC0">
        <w:trPr>
          <w:trHeight w:val="758"/>
        </w:trPr>
        <w:tc>
          <w:tcPr>
            <w:tcW w:w="1880" w:type="pct"/>
          </w:tcPr>
          <w:p w:rsidR="0071313A" w:rsidRPr="0071313A" w:rsidRDefault="0071313A" w:rsidP="0071313A">
            <w:pPr>
              <w:spacing w:after="0" w:line="360" w:lineRule="auto"/>
              <w:contextualSpacing/>
              <w:rPr>
                <w:rFonts w:ascii="Times New Roman" w:hAnsi="Times New Roman"/>
                <w:bCs/>
                <w:sz w:val="24"/>
                <w:szCs w:val="24"/>
              </w:rPr>
            </w:pPr>
            <w:r w:rsidRPr="0071313A">
              <w:rPr>
                <w:rFonts w:ascii="Times New Roman" w:hAnsi="Times New Roman"/>
                <w:bCs/>
                <w:sz w:val="24"/>
                <w:szCs w:val="24"/>
              </w:rPr>
              <w:t xml:space="preserve">Задачи и основные мероприятия гражданской обороны; </w:t>
            </w:r>
          </w:p>
        </w:tc>
        <w:tc>
          <w:tcPr>
            <w:tcW w:w="2043" w:type="pct"/>
          </w:tcPr>
          <w:p w:rsidR="0071313A" w:rsidRPr="0071313A" w:rsidRDefault="0071313A" w:rsidP="0071313A">
            <w:pPr>
              <w:spacing w:after="0" w:line="360" w:lineRule="auto"/>
              <w:contextualSpacing/>
              <w:jc w:val="both"/>
              <w:rPr>
                <w:rFonts w:ascii="Times New Roman" w:hAnsi="Times New Roman"/>
                <w:bCs/>
                <w:sz w:val="24"/>
                <w:szCs w:val="24"/>
              </w:rPr>
            </w:pPr>
            <w:r w:rsidRPr="0071313A">
              <w:rPr>
                <w:rFonts w:ascii="Times New Roman" w:hAnsi="Times New Roman"/>
                <w:bCs/>
                <w:sz w:val="24"/>
                <w:szCs w:val="24"/>
              </w:rPr>
              <w:t>Формулирует задачи и основные мероприятия ГО, перечислять способы защиты населения от ОМП.</w:t>
            </w:r>
          </w:p>
        </w:tc>
        <w:tc>
          <w:tcPr>
            <w:tcW w:w="1077" w:type="pct"/>
            <w:vMerge/>
          </w:tcPr>
          <w:p w:rsidR="0071313A" w:rsidRPr="0071313A" w:rsidRDefault="0071313A" w:rsidP="0071313A">
            <w:pPr>
              <w:spacing w:after="0" w:line="360" w:lineRule="auto"/>
              <w:contextualSpacing/>
              <w:rPr>
                <w:rFonts w:ascii="Times New Roman" w:hAnsi="Times New Roman"/>
                <w:bCs/>
                <w:sz w:val="24"/>
                <w:szCs w:val="24"/>
              </w:rPr>
            </w:pPr>
          </w:p>
        </w:tc>
      </w:tr>
      <w:tr w:rsidR="0071313A" w:rsidRPr="0071313A" w:rsidTr="00EE2BC0">
        <w:trPr>
          <w:trHeight w:val="627"/>
        </w:trPr>
        <w:tc>
          <w:tcPr>
            <w:tcW w:w="1880" w:type="pct"/>
          </w:tcPr>
          <w:p w:rsidR="0071313A" w:rsidRPr="0071313A" w:rsidRDefault="0071313A" w:rsidP="0071313A">
            <w:pPr>
              <w:spacing w:after="0" w:line="360" w:lineRule="auto"/>
              <w:contextualSpacing/>
              <w:rPr>
                <w:rFonts w:ascii="Times New Roman" w:hAnsi="Times New Roman"/>
                <w:bCs/>
                <w:sz w:val="24"/>
                <w:szCs w:val="24"/>
              </w:rPr>
            </w:pPr>
            <w:r w:rsidRPr="0071313A">
              <w:rPr>
                <w:rFonts w:ascii="Times New Roman" w:hAnsi="Times New Roman"/>
                <w:bCs/>
                <w:sz w:val="24"/>
                <w:szCs w:val="24"/>
              </w:rPr>
              <w:t>Способы защиты населения от оружия массового поражения;</w:t>
            </w:r>
          </w:p>
        </w:tc>
        <w:tc>
          <w:tcPr>
            <w:tcW w:w="2043" w:type="pct"/>
          </w:tcPr>
          <w:p w:rsidR="0071313A" w:rsidRPr="0071313A" w:rsidRDefault="0071313A" w:rsidP="0071313A">
            <w:pPr>
              <w:spacing w:after="0" w:line="360" w:lineRule="auto"/>
              <w:contextualSpacing/>
              <w:jc w:val="both"/>
              <w:rPr>
                <w:rFonts w:ascii="Times New Roman" w:hAnsi="Times New Roman"/>
                <w:bCs/>
                <w:sz w:val="24"/>
                <w:szCs w:val="24"/>
              </w:rPr>
            </w:pPr>
            <w:r w:rsidRPr="0071313A">
              <w:rPr>
                <w:rFonts w:ascii="Times New Roman" w:hAnsi="Times New Roman"/>
                <w:bCs/>
                <w:sz w:val="24"/>
                <w:szCs w:val="24"/>
              </w:rPr>
              <w:t>Формулирует задачи и основные мероприятия ГО, перечисляет способы защиты населения от ОМП.</w:t>
            </w:r>
          </w:p>
        </w:tc>
        <w:tc>
          <w:tcPr>
            <w:tcW w:w="1077" w:type="pct"/>
            <w:vMerge/>
          </w:tcPr>
          <w:p w:rsidR="0071313A" w:rsidRPr="0071313A" w:rsidRDefault="0071313A" w:rsidP="0071313A">
            <w:pPr>
              <w:spacing w:after="0" w:line="360" w:lineRule="auto"/>
              <w:contextualSpacing/>
              <w:rPr>
                <w:rFonts w:ascii="Times New Roman" w:hAnsi="Times New Roman"/>
                <w:bCs/>
                <w:sz w:val="24"/>
                <w:szCs w:val="24"/>
              </w:rPr>
            </w:pPr>
          </w:p>
        </w:tc>
      </w:tr>
      <w:tr w:rsidR="0071313A" w:rsidRPr="0071313A" w:rsidTr="00EE2BC0">
        <w:trPr>
          <w:trHeight w:val="1759"/>
        </w:trPr>
        <w:tc>
          <w:tcPr>
            <w:tcW w:w="1880" w:type="pct"/>
          </w:tcPr>
          <w:p w:rsidR="0071313A" w:rsidRPr="0071313A" w:rsidRDefault="0071313A" w:rsidP="0071313A">
            <w:pPr>
              <w:spacing w:after="0" w:line="360" w:lineRule="auto"/>
              <w:contextualSpacing/>
              <w:rPr>
                <w:rFonts w:ascii="Times New Roman" w:hAnsi="Times New Roman"/>
                <w:bCs/>
                <w:sz w:val="24"/>
                <w:szCs w:val="24"/>
              </w:rPr>
            </w:pPr>
            <w:r w:rsidRPr="0071313A">
              <w:rPr>
                <w:rFonts w:ascii="Times New Roman" w:hAnsi="Times New Roman"/>
                <w:bCs/>
                <w:sz w:val="24"/>
                <w:szCs w:val="24"/>
              </w:rPr>
              <w:t>Меры пожарной безопасности и правила безопасного поведения при пожарах;</w:t>
            </w:r>
          </w:p>
        </w:tc>
        <w:tc>
          <w:tcPr>
            <w:tcW w:w="2043" w:type="pct"/>
          </w:tcPr>
          <w:p w:rsidR="0071313A" w:rsidRPr="0071313A" w:rsidRDefault="0071313A" w:rsidP="0071313A">
            <w:pPr>
              <w:spacing w:after="0" w:line="360" w:lineRule="auto"/>
              <w:contextualSpacing/>
              <w:rPr>
                <w:rFonts w:ascii="Times New Roman" w:hAnsi="Times New Roman"/>
                <w:bCs/>
                <w:sz w:val="24"/>
                <w:szCs w:val="24"/>
              </w:rPr>
            </w:pPr>
            <w:r w:rsidRPr="0071313A">
              <w:rPr>
                <w:rFonts w:ascii="Times New Roman" w:hAnsi="Times New Roman"/>
                <w:bCs/>
                <w:sz w:val="24"/>
                <w:szCs w:val="24"/>
              </w:rPr>
              <w:t>Демонстрирует знания эффективных превентивных мер для предотвращения пожароопасных ситуаций;</w:t>
            </w:r>
          </w:p>
          <w:p w:rsidR="0071313A" w:rsidRPr="0071313A" w:rsidRDefault="0071313A" w:rsidP="0071313A">
            <w:pPr>
              <w:spacing w:after="0" w:line="360" w:lineRule="auto"/>
              <w:contextualSpacing/>
              <w:rPr>
                <w:rFonts w:ascii="Times New Roman" w:hAnsi="Times New Roman"/>
                <w:bCs/>
                <w:sz w:val="24"/>
                <w:szCs w:val="24"/>
              </w:rPr>
            </w:pPr>
            <w:r w:rsidRPr="0071313A">
              <w:rPr>
                <w:rFonts w:ascii="Times New Roman" w:hAnsi="Times New Roman"/>
                <w:bCs/>
                <w:sz w:val="24"/>
                <w:szCs w:val="24"/>
              </w:rPr>
              <w:t>Умеет определять пожаро- и взрыво- опасность различных материалов.</w:t>
            </w:r>
          </w:p>
        </w:tc>
        <w:tc>
          <w:tcPr>
            <w:tcW w:w="1077" w:type="pct"/>
            <w:vMerge/>
          </w:tcPr>
          <w:p w:rsidR="0071313A" w:rsidRPr="0071313A" w:rsidRDefault="0071313A" w:rsidP="0071313A">
            <w:pPr>
              <w:spacing w:after="0" w:line="360" w:lineRule="auto"/>
              <w:contextualSpacing/>
              <w:rPr>
                <w:rFonts w:ascii="Times New Roman" w:hAnsi="Times New Roman"/>
                <w:bCs/>
                <w:sz w:val="24"/>
                <w:szCs w:val="24"/>
              </w:rPr>
            </w:pPr>
          </w:p>
        </w:tc>
      </w:tr>
      <w:tr w:rsidR="0071313A" w:rsidRPr="0071313A" w:rsidTr="00EE2BC0">
        <w:trPr>
          <w:trHeight w:val="971"/>
        </w:trPr>
        <w:tc>
          <w:tcPr>
            <w:tcW w:w="1880" w:type="pct"/>
          </w:tcPr>
          <w:p w:rsidR="0071313A" w:rsidRPr="0071313A" w:rsidRDefault="0071313A" w:rsidP="0071313A">
            <w:pPr>
              <w:spacing w:after="0" w:line="360" w:lineRule="auto"/>
              <w:contextualSpacing/>
              <w:rPr>
                <w:rFonts w:ascii="Times New Roman" w:hAnsi="Times New Roman"/>
                <w:bCs/>
                <w:sz w:val="24"/>
                <w:szCs w:val="24"/>
              </w:rPr>
            </w:pPr>
            <w:r w:rsidRPr="0071313A">
              <w:rPr>
                <w:rFonts w:ascii="Times New Roman" w:hAnsi="Times New Roman"/>
                <w:bCs/>
                <w:sz w:val="24"/>
                <w:szCs w:val="24"/>
              </w:rPr>
              <w:t>Организацию и порядок призыва граждан на военную службу и поступления на нее в добровольном порядке;</w:t>
            </w:r>
          </w:p>
        </w:tc>
        <w:tc>
          <w:tcPr>
            <w:tcW w:w="2043" w:type="pct"/>
          </w:tcPr>
          <w:p w:rsidR="0071313A" w:rsidRPr="0071313A" w:rsidRDefault="0071313A" w:rsidP="0071313A">
            <w:pPr>
              <w:spacing w:after="0" w:line="360" w:lineRule="auto"/>
              <w:contextualSpacing/>
              <w:rPr>
                <w:rFonts w:ascii="Times New Roman" w:hAnsi="Times New Roman"/>
                <w:bCs/>
                <w:sz w:val="24"/>
                <w:szCs w:val="24"/>
              </w:rPr>
            </w:pPr>
            <w:r w:rsidRPr="0071313A">
              <w:rPr>
                <w:rFonts w:ascii="Times New Roman" w:hAnsi="Times New Roman"/>
                <w:bCs/>
                <w:sz w:val="24"/>
                <w:szCs w:val="24"/>
              </w:rPr>
              <w:t>Владеет знаниями об организации и порядке призыва граждан на военную службу</w:t>
            </w:r>
          </w:p>
        </w:tc>
        <w:tc>
          <w:tcPr>
            <w:tcW w:w="1077" w:type="pct"/>
            <w:vMerge w:val="restart"/>
            <w:tcBorders>
              <w:top w:val="nil"/>
            </w:tcBorders>
          </w:tcPr>
          <w:p w:rsidR="0071313A" w:rsidRPr="0071313A" w:rsidRDefault="0071313A" w:rsidP="0071313A">
            <w:pPr>
              <w:spacing w:after="0" w:line="360" w:lineRule="auto"/>
              <w:contextualSpacing/>
              <w:rPr>
                <w:rFonts w:ascii="Times New Roman" w:hAnsi="Times New Roman"/>
                <w:bCs/>
                <w:sz w:val="24"/>
                <w:szCs w:val="24"/>
              </w:rPr>
            </w:pPr>
          </w:p>
        </w:tc>
      </w:tr>
      <w:tr w:rsidR="0071313A" w:rsidRPr="0071313A" w:rsidTr="00EE2BC0">
        <w:trPr>
          <w:trHeight w:val="556"/>
        </w:trPr>
        <w:tc>
          <w:tcPr>
            <w:tcW w:w="1880" w:type="pct"/>
          </w:tcPr>
          <w:p w:rsidR="0071313A" w:rsidRPr="0071313A" w:rsidRDefault="0071313A" w:rsidP="0071313A">
            <w:pPr>
              <w:spacing w:after="0" w:line="360" w:lineRule="auto"/>
              <w:contextualSpacing/>
              <w:rPr>
                <w:rFonts w:ascii="Times New Roman" w:hAnsi="Times New Roman"/>
                <w:bCs/>
                <w:sz w:val="24"/>
                <w:szCs w:val="24"/>
              </w:rPr>
            </w:pPr>
            <w:r w:rsidRPr="0071313A">
              <w:rPr>
                <w:rFonts w:ascii="Times New Roman" w:hAnsi="Times New Roman"/>
                <w:bCs/>
                <w:sz w:val="24"/>
                <w:szCs w:val="24"/>
              </w:rPr>
              <w:t>Основные виды вооружения, военной техники и специального снаряжения, состоящих на вооружении(оснащении) воинских подразделений, в которых имеются военно-учетные специальности, родственные специальностям СПО;</w:t>
            </w:r>
          </w:p>
        </w:tc>
        <w:tc>
          <w:tcPr>
            <w:tcW w:w="2043" w:type="pct"/>
          </w:tcPr>
          <w:p w:rsidR="0071313A" w:rsidRPr="0071313A" w:rsidRDefault="0071313A" w:rsidP="0071313A">
            <w:pPr>
              <w:spacing w:after="0" w:line="360" w:lineRule="auto"/>
              <w:contextualSpacing/>
              <w:rPr>
                <w:rFonts w:ascii="Times New Roman" w:hAnsi="Times New Roman"/>
                <w:bCs/>
                <w:sz w:val="24"/>
                <w:szCs w:val="24"/>
              </w:rPr>
            </w:pPr>
            <w:r w:rsidRPr="0071313A">
              <w:rPr>
                <w:rFonts w:ascii="Times New Roman" w:hAnsi="Times New Roman"/>
                <w:bCs/>
                <w:sz w:val="24"/>
                <w:szCs w:val="24"/>
              </w:rPr>
              <w:t>Ориентируется в видах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специальностям СПО</w:t>
            </w:r>
          </w:p>
        </w:tc>
        <w:tc>
          <w:tcPr>
            <w:tcW w:w="1077" w:type="pct"/>
            <w:vMerge/>
            <w:tcBorders>
              <w:top w:val="nil"/>
            </w:tcBorders>
          </w:tcPr>
          <w:p w:rsidR="0071313A" w:rsidRPr="0071313A" w:rsidRDefault="0071313A" w:rsidP="0071313A">
            <w:pPr>
              <w:spacing w:after="0" w:line="360" w:lineRule="auto"/>
              <w:contextualSpacing/>
              <w:rPr>
                <w:rFonts w:ascii="Times New Roman" w:hAnsi="Times New Roman"/>
                <w:bCs/>
                <w:sz w:val="24"/>
                <w:szCs w:val="24"/>
              </w:rPr>
            </w:pPr>
          </w:p>
        </w:tc>
      </w:tr>
      <w:tr w:rsidR="0071313A" w:rsidRPr="0071313A" w:rsidTr="00EE2BC0">
        <w:trPr>
          <w:trHeight w:val="655"/>
        </w:trPr>
        <w:tc>
          <w:tcPr>
            <w:tcW w:w="1880" w:type="pct"/>
          </w:tcPr>
          <w:p w:rsidR="0071313A" w:rsidRPr="0071313A" w:rsidRDefault="0071313A" w:rsidP="0071313A">
            <w:pPr>
              <w:spacing w:after="0" w:line="360" w:lineRule="auto"/>
              <w:contextualSpacing/>
              <w:rPr>
                <w:rFonts w:ascii="Times New Roman" w:hAnsi="Times New Roman"/>
                <w:bCs/>
                <w:sz w:val="24"/>
                <w:szCs w:val="24"/>
              </w:rPr>
            </w:pPr>
            <w:r w:rsidRPr="0071313A">
              <w:rPr>
                <w:rFonts w:ascii="Times New Roman" w:hAnsi="Times New Roman"/>
                <w:bCs/>
                <w:sz w:val="24"/>
                <w:szCs w:val="24"/>
              </w:rPr>
              <w:lastRenderedPageBreak/>
              <w:t>Порядок и правила оказания первой помощи пострадавшим.</w:t>
            </w:r>
          </w:p>
        </w:tc>
        <w:tc>
          <w:tcPr>
            <w:tcW w:w="2043" w:type="pct"/>
          </w:tcPr>
          <w:p w:rsidR="0071313A" w:rsidRPr="0071313A" w:rsidRDefault="0071313A" w:rsidP="0071313A">
            <w:pPr>
              <w:spacing w:after="0" w:line="360" w:lineRule="auto"/>
              <w:contextualSpacing/>
              <w:rPr>
                <w:rFonts w:ascii="Times New Roman" w:hAnsi="Times New Roman"/>
                <w:bCs/>
                <w:sz w:val="24"/>
                <w:szCs w:val="24"/>
              </w:rPr>
            </w:pPr>
            <w:r w:rsidRPr="0071313A">
              <w:rPr>
                <w:rFonts w:ascii="Times New Roman" w:hAnsi="Times New Roman"/>
                <w:bCs/>
                <w:sz w:val="24"/>
                <w:szCs w:val="24"/>
              </w:rPr>
              <w:t>Демонстрирует знания в области анатомо-физиологических</w:t>
            </w:r>
          </w:p>
          <w:p w:rsidR="0071313A" w:rsidRPr="0071313A" w:rsidRDefault="0071313A" w:rsidP="0071313A">
            <w:pPr>
              <w:spacing w:after="0" w:line="360" w:lineRule="auto"/>
              <w:contextualSpacing/>
              <w:rPr>
                <w:rFonts w:ascii="Times New Roman" w:hAnsi="Times New Roman"/>
                <w:bCs/>
                <w:sz w:val="24"/>
                <w:szCs w:val="24"/>
              </w:rPr>
            </w:pPr>
            <w:r w:rsidRPr="0071313A">
              <w:rPr>
                <w:rFonts w:ascii="Times New Roman" w:hAnsi="Times New Roman"/>
                <w:bCs/>
                <w:sz w:val="24"/>
                <w:szCs w:val="24"/>
              </w:rPr>
              <w:t>последствий воздействия на</w:t>
            </w:r>
          </w:p>
          <w:p w:rsidR="0071313A" w:rsidRPr="0071313A" w:rsidRDefault="0071313A" w:rsidP="0071313A">
            <w:pPr>
              <w:spacing w:after="0" w:line="360" w:lineRule="auto"/>
              <w:contextualSpacing/>
              <w:rPr>
                <w:rFonts w:ascii="Times New Roman" w:hAnsi="Times New Roman"/>
                <w:bCs/>
                <w:sz w:val="24"/>
                <w:szCs w:val="24"/>
              </w:rPr>
            </w:pPr>
            <w:r w:rsidRPr="0071313A">
              <w:rPr>
                <w:rFonts w:ascii="Times New Roman" w:hAnsi="Times New Roman"/>
                <w:bCs/>
                <w:sz w:val="24"/>
                <w:szCs w:val="24"/>
              </w:rPr>
              <w:t>человека травмирующих, вредных</w:t>
            </w:r>
          </w:p>
          <w:p w:rsidR="0071313A" w:rsidRPr="0071313A" w:rsidRDefault="0071313A" w:rsidP="0071313A">
            <w:pPr>
              <w:spacing w:after="0" w:line="360" w:lineRule="auto"/>
              <w:contextualSpacing/>
              <w:rPr>
                <w:rFonts w:ascii="Times New Roman" w:hAnsi="Times New Roman"/>
                <w:bCs/>
                <w:sz w:val="24"/>
                <w:szCs w:val="24"/>
              </w:rPr>
            </w:pPr>
            <w:r w:rsidRPr="0071313A">
              <w:rPr>
                <w:rFonts w:ascii="Times New Roman" w:hAnsi="Times New Roman"/>
                <w:bCs/>
                <w:sz w:val="24"/>
                <w:szCs w:val="24"/>
              </w:rPr>
              <w:t>и поражающих факторов;</w:t>
            </w:r>
          </w:p>
          <w:p w:rsidR="0071313A" w:rsidRPr="0071313A" w:rsidRDefault="0071313A" w:rsidP="0071313A">
            <w:pPr>
              <w:spacing w:after="0" w:line="360" w:lineRule="auto"/>
              <w:contextualSpacing/>
              <w:rPr>
                <w:rFonts w:ascii="Times New Roman" w:hAnsi="Times New Roman"/>
                <w:bCs/>
                <w:sz w:val="24"/>
                <w:szCs w:val="24"/>
              </w:rPr>
            </w:pPr>
            <w:r w:rsidRPr="0071313A">
              <w:rPr>
                <w:rFonts w:ascii="Times New Roman" w:hAnsi="Times New Roman"/>
                <w:bCs/>
                <w:sz w:val="24"/>
                <w:szCs w:val="24"/>
              </w:rPr>
              <w:t>Демонстрирует знания порядка и правил оказания первой помощи пострадавшим, в том числе при транспортировке</w:t>
            </w:r>
          </w:p>
        </w:tc>
        <w:tc>
          <w:tcPr>
            <w:tcW w:w="1077" w:type="pct"/>
            <w:vMerge/>
            <w:tcBorders>
              <w:top w:val="nil"/>
            </w:tcBorders>
          </w:tcPr>
          <w:p w:rsidR="0071313A" w:rsidRPr="0071313A" w:rsidRDefault="0071313A" w:rsidP="0071313A">
            <w:pPr>
              <w:spacing w:after="0" w:line="360" w:lineRule="auto"/>
              <w:contextualSpacing/>
              <w:rPr>
                <w:rFonts w:ascii="Times New Roman" w:hAnsi="Times New Roman"/>
                <w:bCs/>
                <w:sz w:val="24"/>
                <w:szCs w:val="24"/>
              </w:rPr>
            </w:pPr>
          </w:p>
        </w:tc>
      </w:tr>
      <w:tr w:rsidR="0071313A" w:rsidRPr="0071313A" w:rsidTr="00EE2BC0">
        <w:trPr>
          <w:trHeight w:val="698"/>
        </w:trPr>
        <w:tc>
          <w:tcPr>
            <w:tcW w:w="1880" w:type="pct"/>
          </w:tcPr>
          <w:p w:rsidR="0071313A" w:rsidRPr="0071313A" w:rsidRDefault="0071313A" w:rsidP="0071313A">
            <w:pPr>
              <w:spacing w:after="0" w:line="360" w:lineRule="auto"/>
              <w:contextualSpacing/>
              <w:rPr>
                <w:rFonts w:ascii="Times New Roman" w:hAnsi="Times New Roman"/>
                <w:b/>
                <w:bCs/>
                <w:sz w:val="24"/>
                <w:szCs w:val="24"/>
              </w:rPr>
            </w:pPr>
            <w:r w:rsidRPr="0071313A">
              <w:rPr>
                <w:rFonts w:ascii="Times New Roman" w:hAnsi="Times New Roman"/>
                <w:b/>
                <w:bCs/>
                <w:sz w:val="24"/>
                <w:szCs w:val="24"/>
              </w:rPr>
              <w:lastRenderedPageBreak/>
              <w:t>Умения:</w:t>
            </w:r>
          </w:p>
          <w:p w:rsidR="0071313A" w:rsidRPr="0071313A" w:rsidRDefault="0071313A" w:rsidP="0071313A">
            <w:pPr>
              <w:spacing w:after="0" w:line="360" w:lineRule="auto"/>
              <w:contextualSpacing/>
              <w:rPr>
                <w:rFonts w:ascii="Times New Roman" w:hAnsi="Times New Roman"/>
                <w:bCs/>
                <w:sz w:val="24"/>
                <w:szCs w:val="24"/>
              </w:rPr>
            </w:pPr>
            <w:r w:rsidRPr="0071313A">
              <w:rPr>
                <w:rFonts w:ascii="Times New Roman" w:hAnsi="Times New Roman"/>
                <w:bCs/>
                <w:sz w:val="24"/>
                <w:szCs w:val="24"/>
              </w:rPr>
              <w:t xml:space="preserve">Организовывать и проводить мероприятия по защите работающих и населения от негативных воздействий чрезвычайных ситуаций; </w:t>
            </w:r>
          </w:p>
        </w:tc>
        <w:tc>
          <w:tcPr>
            <w:tcW w:w="2043" w:type="pct"/>
          </w:tcPr>
          <w:p w:rsidR="0071313A" w:rsidRPr="0071313A" w:rsidRDefault="0071313A" w:rsidP="0071313A">
            <w:pPr>
              <w:spacing w:after="0" w:line="360" w:lineRule="auto"/>
              <w:contextualSpacing/>
              <w:rPr>
                <w:rFonts w:ascii="Times New Roman" w:hAnsi="Times New Roman"/>
                <w:bCs/>
                <w:sz w:val="24"/>
                <w:szCs w:val="24"/>
              </w:rPr>
            </w:pPr>
            <w:r w:rsidRPr="0071313A">
              <w:rPr>
                <w:rFonts w:ascii="Times New Roman" w:hAnsi="Times New Roman"/>
                <w:bCs/>
                <w:sz w:val="24"/>
                <w:szCs w:val="24"/>
              </w:rPr>
              <w:t>Способен разработать алгоритм действий организовать и провести мероприятия по защите работающих и населения от негативных воздействий ЧС</w:t>
            </w:r>
          </w:p>
        </w:tc>
        <w:tc>
          <w:tcPr>
            <w:tcW w:w="1077" w:type="pct"/>
            <w:vMerge w:val="restart"/>
          </w:tcPr>
          <w:p w:rsidR="0071313A" w:rsidRPr="0071313A" w:rsidRDefault="0071313A" w:rsidP="0071313A">
            <w:pPr>
              <w:spacing w:after="0" w:line="360" w:lineRule="auto"/>
              <w:contextualSpacing/>
              <w:rPr>
                <w:rFonts w:ascii="Times New Roman" w:hAnsi="Times New Roman"/>
                <w:bCs/>
                <w:sz w:val="24"/>
                <w:szCs w:val="24"/>
              </w:rPr>
            </w:pPr>
            <w:r w:rsidRPr="0071313A">
              <w:rPr>
                <w:rFonts w:ascii="Times New Roman" w:hAnsi="Times New Roman"/>
                <w:bCs/>
                <w:sz w:val="24"/>
                <w:szCs w:val="24"/>
              </w:rPr>
              <w:t>Наблюдение в процессе практических занятий</w:t>
            </w:r>
          </w:p>
          <w:p w:rsidR="0071313A" w:rsidRPr="0071313A" w:rsidRDefault="0071313A" w:rsidP="0071313A">
            <w:pPr>
              <w:spacing w:after="0" w:line="360" w:lineRule="auto"/>
              <w:contextualSpacing/>
              <w:rPr>
                <w:rFonts w:ascii="Times New Roman" w:hAnsi="Times New Roman"/>
                <w:bCs/>
                <w:sz w:val="24"/>
                <w:szCs w:val="24"/>
              </w:rPr>
            </w:pPr>
            <w:r w:rsidRPr="0071313A">
              <w:rPr>
                <w:rFonts w:ascii="Times New Roman" w:hAnsi="Times New Roman"/>
                <w:bCs/>
                <w:sz w:val="24"/>
                <w:szCs w:val="24"/>
              </w:rPr>
              <w:t>Оценка решений ситуационных задач</w:t>
            </w:r>
          </w:p>
          <w:p w:rsidR="0071313A" w:rsidRPr="0071313A" w:rsidRDefault="0071313A" w:rsidP="0071313A">
            <w:pPr>
              <w:spacing w:after="0" w:line="360" w:lineRule="auto"/>
              <w:contextualSpacing/>
              <w:rPr>
                <w:rFonts w:ascii="Times New Roman" w:hAnsi="Times New Roman"/>
                <w:bCs/>
                <w:sz w:val="24"/>
                <w:szCs w:val="24"/>
              </w:rPr>
            </w:pPr>
            <w:r w:rsidRPr="0071313A">
              <w:rPr>
                <w:rFonts w:ascii="Times New Roman" w:hAnsi="Times New Roman"/>
                <w:bCs/>
                <w:sz w:val="24"/>
                <w:szCs w:val="24"/>
              </w:rPr>
              <w:t>Экспертная оценка</w:t>
            </w:r>
          </w:p>
          <w:p w:rsidR="0071313A" w:rsidRPr="0071313A" w:rsidRDefault="0071313A" w:rsidP="0071313A">
            <w:pPr>
              <w:spacing w:after="0" w:line="360" w:lineRule="auto"/>
              <w:contextualSpacing/>
              <w:rPr>
                <w:rFonts w:ascii="Times New Roman" w:hAnsi="Times New Roman"/>
                <w:bCs/>
                <w:sz w:val="24"/>
                <w:szCs w:val="24"/>
              </w:rPr>
            </w:pPr>
            <w:r w:rsidRPr="0071313A">
              <w:rPr>
                <w:rFonts w:ascii="Times New Roman" w:hAnsi="Times New Roman"/>
                <w:bCs/>
                <w:sz w:val="24"/>
                <w:szCs w:val="24"/>
              </w:rPr>
              <w:t>аудиторной и</w:t>
            </w:r>
          </w:p>
          <w:p w:rsidR="0071313A" w:rsidRPr="0071313A" w:rsidRDefault="0071313A" w:rsidP="0071313A">
            <w:pPr>
              <w:spacing w:after="0" w:line="360" w:lineRule="auto"/>
              <w:contextualSpacing/>
              <w:rPr>
                <w:rFonts w:ascii="Times New Roman" w:hAnsi="Times New Roman"/>
                <w:bCs/>
                <w:sz w:val="24"/>
                <w:szCs w:val="24"/>
              </w:rPr>
            </w:pPr>
            <w:r w:rsidRPr="0071313A">
              <w:rPr>
                <w:rFonts w:ascii="Times New Roman" w:hAnsi="Times New Roman"/>
                <w:bCs/>
                <w:sz w:val="24"/>
                <w:szCs w:val="24"/>
              </w:rPr>
              <w:t>внеаудиторной работы,</w:t>
            </w:r>
          </w:p>
          <w:p w:rsidR="0071313A" w:rsidRPr="0071313A" w:rsidRDefault="0071313A" w:rsidP="0071313A">
            <w:pPr>
              <w:spacing w:after="0" w:line="360" w:lineRule="auto"/>
              <w:contextualSpacing/>
              <w:rPr>
                <w:rFonts w:ascii="Times New Roman" w:hAnsi="Times New Roman"/>
                <w:bCs/>
                <w:sz w:val="24"/>
                <w:szCs w:val="24"/>
              </w:rPr>
            </w:pPr>
            <w:r w:rsidRPr="0071313A">
              <w:rPr>
                <w:rFonts w:ascii="Times New Roman" w:hAnsi="Times New Roman"/>
                <w:bCs/>
                <w:sz w:val="24"/>
                <w:szCs w:val="24"/>
              </w:rPr>
              <w:t>Зачет</w:t>
            </w:r>
          </w:p>
          <w:p w:rsidR="0071313A" w:rsidRPr="0071313A" w:rsidRDefault="0071313A" w:rsidP="0071313A">
            <w:pPr>
              <w:spacing w:after="0" w:line="360" w:lineRule="auto"/>
              <w:contextualSpacing/>
              <w:rPr>
                <w:rFonts w:ascii="Times New Roman" w:hAnsi="Times New Roman"/>
                <w:bCs/>
                <w:sz w:val="24"/>
                <w:szCs w:val="24"/>
              </w:rPr>
            </w:pPr>
          </w:p>
        </w:tc>
      </w:tr>
      <w:tr w:rsidR="0071313A" w:rsidRPr="0071313A" w:rsidTr="00EE2BC0">
        <w:trPr>
          <w:trHeight w:val="698"/>
        </w:trPr>
        <w:tc>
          <w:tcPr>
            <w:tcW w:w="1880" w:type="pct"/>
          </w:tcPr>
          <w:p w:rsidR="0071313A" w:rsidRPr="0071313A" w:rsidRDefault="0071313A" w:rsidP="0071313A">
            <w:pPr>
              <w:spacing w:after="0" w:line="360" w:lineRule="auto"/>
              <w:contextualSpacing/>
              <w:rPr>
                <w:rFonts w:ascii="Times New Roman" w:hAnsi="Times New Roman"/>
                <w:bCs/>
                <w:sz w:val="24"/>
                <w:szCs w:val="24"/>
              </w:rPr>
            </w:pPr>
            <w:r w:rsidRPr="0071313A">
              <w:rPr>
                <w:rFonts w:ascii="Times New Roman" w:hAnsi="Times New Roman"/>
                <w:bCs/>
                <w:sz w:val="24"/>
                <w:szCs w:val="24"/>
              </w:rPr>
              <w:t>Предпринимать профилактические меры для снижения уровня опасностей различного вида и их последствий в профессиональной деятельности и быту.</w:t>
            </w:r>
          </w:p>
        </w:tc>
        <w:tc>
          <w:tcPr>
            <w:tcW w:w="2043" w:type="pct"/>
          </w:tcPr>
          <w:p w:rsidR="0071313A" w:rsidRPr="0071313A" w:rsidRDefault="0071313A" w:rsidP="0071313A">
            <w:pPr>
              <w:spacing w:after="0" w:line="360" w:lineRule="auto"/>
              <w:contextualSpacing/>
              <w:rPr>
                <w:rFonts w:ascii="Times New Roman" w:hAnsi="Times New Roman"/>
                <w:bCs/>
                <w:sz w:val="24"/>
                <w:szCs w:val="24"/>
              </w:rPr>
            </w:pPr>
            <w:r w:rsidRPr="0071313A">
              <w:rPr>
                <w:rFonts w:ascii="Times New Roman" w:hAnsi="Times New Roman"/>
                <w:bCs/>
                <w:sz w:val="24"/>
                <w:szCs w:val="24"/>
              </w:rPr>
              <w:t>Владеть мерами по снижению опасностей различного вида</w:t>
            </w:r>
          </w:p>
        </w:tc>
        <w:tc>
          <w:tcPr>
            <w:tcW w:w="1077" w:type="pct"/>
            <w:vMerge/>
          </w:tcPr>
          <w:p w:rsidR="0071313A" w:rsidRPr="0071313A" w:rsidRDefault="0071313A" w:rsidP="0071313A">
            <w:pPr>
              <w:spacing w:after="0" w:line="360" w:lineRule="auto"/>
              <w:contextualSpacing/>
              <w:rPr>
                <w:rFonts w:ascii="Times New Roman" w:hAnsi="Times New Roman"/>
                <w:bCs/>
                <w:sz w:val="24"/>
                <w:szCs w:val="24"/>
              </w:rPr>
            </w:pPr>
          </w:p>
        </w:tc>
      </w:tr>
      <w:tr w:rsidR="0071313A" w:rsidRPr="0071313A" w:rsidTr="00EE2BC0">
        <w:trPr>
          <w:trHeight w:val="698"/>
        </w:trPr>
        <w:tc>
          <w:tcPr>
            <w:tcW w:w="1880" w:type="pct"/>
          </w:tcPr>
          <w:p w:rsidR="0071313A" w:rsidRPr="0071313A" w:rsidRDefault="0071313A" w:rsidP="0071313A">
            <w:pPr>
              <w:spacing w:after="0" w:line="360" w:lineRule="auto"/>
              <w:contextualSpacing/>
              <w:rPr>
                <w:rFonts w:ascii="Times New Roman" w:hAnsi="Times New Roman"/>
                <w:bCs/>
                <w:sz w:val="24"/>
                <w:szCs w:val="24"/>
              </w:rPr>
            </w:pPr>
            <w:r w:rsidRPr="0071313A">
              <w:rPr>
                <w:rFonts w:ascii="Times New Roman" w:hAnsi="Times New Roman"/>
                <w:bCs/>
                <w:sz w:val="24"/>
                <w:szCs w:val="24"/>
              </w:rPr>
              <w:t>Использовать средства индивидуальной и коллективной защиты от оружия массового поражения</w:t>
            </w:r>
          </w:p>
        </w:tc>
        <w:tc>
          <w:tcPr>
            <w:tcW w:w="2043" w:type="pct"/>
          </w:tcPr>
          <w:p w:rsidR="0071313A" w:rsidRPr="0071313A" w:rsidRDefault="0071313A" w:rsidP="0071313A">
            <w:pPr>
              <w:spacing w:after="0" w:line="360" w:lineRule="auto"/>
              <w:contextualSpacing/>
              <w:rPr>
                <w:rFonts w:ascii="Times New Roman" w:hAnsi="Times New Roman"/>
                <w:bCs/>
                <w:sz w:val="24"/>
                <w:szCs w:val="24"/>
              </w:rPr>
            </w:pPr>
            <w:r w:rsidRPr="0071313A">
              <w:rPr>
                <w:rFonts w:ascii="Times New Roman" w:hAnsi="Times New Roman"/>
                <w:bCs/>
                <w:sz w:val="24"/>
                <w:szCs w:val="24"/>
              </w:rPr>
              <w:t>Демонстрирует умения использовать</w:t>
            </w:r>
          </w:p>
          <w:p w:rsidR="0071313A" w:rsidRPr="0071313A" w:rsidRDefault="0071313A" w:rsidP="0071313A">
            <w:pPr>
              <w:spacing w:after="0" w:line="360" w:lineRule="auto"/>
              <w:contextualSpacing/>
              <w:rPr>
                <w:rFonts w:ascii="Times New Roman" w:hAnsi="Times New Roman"/>
                <w:bCs/>
                <w:sz w:val="24"/>
                <w:szCs w:val="24"/>
              </w:rPr>
            </w:pPr>
            <w:r w:rsidRPr="0071313A">
              <w:rPr>
                <w:rFonts w:ascii="Times New Roman" w:hAnsi="Times New Roman"/>
                <w:bCs/>
                <w:sz w:val="24"/>
                <w:szCs w:val="24"/>
              </w:rPr>
              <w:t>средства индивидуальной защиты и оценивает</w:t>
            </w:r>
          </w:p>
          <w:p w:rsidR="0071313A" w:rsidRPr="0071313A" w:rsidRDefault="0071313A" w:rsidP="0071313A">
            <w:pPr>
              <w:spacing w:after="0" w:line="360" w:lineRule="auto"/>
              <w:contextualSpacing/>
              <w:rPr>
                <w:rFonts w:ascii="Times New Roman" w:hAnsi="Times New Roman"/>
                <w:bCs/>
                <w:sz w:val="24"/>
                <w:szCs w:val="24"/>
              </w:rPr>
            </w:pPr>
            <w:r w:rsidRPr="0071313A">
              <w:rPr>
                <w:rFonts w:ascii="Times New Roman" w:hAnsi="Times New Roman"/>
                <w:bCs/>
                <w:sz w:val="24"/>
                <w:szCs w:val="24"/>
              </w:rPr>
              <w:t>правильность их применения</w:t>
            </w:r>
          </w:p>
        </w:tc>
        <w:tc>
          <w:tcPr>
            <w:tcW w:w="1077" w:type="pct"/>
            <w:vMerge/>
          </w:tcPr>
          <w:p w:rsidR="0071313A" w:rsidRPr="0071313A" w:rsidRDefault="0071313A" w:rsidP="0071313A">
            <w:pPr>
              <w:spacing w:after="0" w:line="360" w:lineRule="auto"/>
              <w:contextualSpacing/>
              <w:rPr>
                <w:rFonts w:ascii="Times New Roman" w:hAnsi="Times New Roman"/>
                <w:bCs/>
                <w:sz w:val="24"/>
                <w:szCs w:val="24"/>
              </w:rPr>
            </w:pPr>
          </w:p>
        </w:tc>
      </w:tr>
      <w:tr w:rsidR="0071313A" w:rsidRPr="0071313A" w:rsidTr="00EE2BC0">
        <w:trPr>
          <w:trHeight w:val="556"/>
        </w:trPr>
        <w:tc>
          <w:tcPr>
            <w:tcW w:w="1880" w:type="pct"/>
          </w:tcPr>
          <w:p w:rsidR="0071313A" w:rsidRPr="0071313A" w:rsidRDefault="0071313A" w:rsidP="0071313A">
            <w:pPr>
              <w:spacing w:after="0" w:line="360" w:lineRule="auto"/>
              <w:contextualSpacing/>
              <w:rPr>
                <w:rFonts w:ascii="Times New Roman" w:hAnsi="Times New Roman"/>
                <w:bCs/>
                <w:iCs/>
                <w:sz w:val="24"/>
                <w:szCs w:val="24"/>
              </w:rPr>
            </w:pPr>
            <w:r w:rsidRPr="0071313A">
              <w:rPr>
                <w:rFonts w:ascii="Times New Roman" w:hAnsi="Times New Roman"/>
                <w:bCs/>
                <w:iCs/>
                <w:sz w:val="24"/>
                <w:szCs w:val="24"/>
              </w:rPr>
              <w:t>Применять первичные средства пожаротушения</w:t>
            </w:r>
          </w:p>
        </w:tc>
        <w:tc>
          <w:tcPr>
            <w:tcW w:w="2043" w:type="pct"/>
          </w:tcPr>
          <w:p w:rsidR="0071313A" w:rsidRPr="0071313A" w:rsidRDefault="0071313A" w:rsidP="0071313A">
            <w:pPr>
              <w:spacing w:after="0" w:line="360" w:lineRule="auto"/>
              <w:contextualSpacing/>
              <w:rPr>
                <w:rFonts w:ascii="Times New Roman" w:hAnsi="Times New Roman"/>
                <w:bCs/>
                <w:sz w:val="24"/>
                <w:szCs w:val="24"/>
              </w:rPr>
            </w:pPr>
            <w:r w:rsidRPr="0071313A">
              <w:rPr>
                <w:rFonts w:ascii="Times New Roman" w:hAnsi="Times New Roman"/>
                <w:bCs/>
                <w:sz w:val="24"/>
                <w:szCs w:val="24"/>
              </w:rPr>
              <w:t>Демонстрирует умения пользоваться</w:t>
            </w:r>
          </w:p>
          <w:p w:rsidR="0071313A" w:rsidRPr="0071313A" w:rsidRDefault="0071313A" w:rsidP="0071313A">
            <w:pPr>
              <w:spacing w:after="0" w:line="360" w:lineRule="auto"/>
              <w:contextualSpacing/>
              <w:rPr>
                <w:rFonts w:ascii="Times New Roman" w:hAnsi="Times New Roman"/>
                <w:bCs/>
                <w:sz w:val="24"/>
                <w:szCs w:val="24"/>
              </w:rPr>
            </w:pPr>
            <w:r w:rsidRPr="0071313A">
              <w:rPr>
                <w:rFonts w:ascii="Times New Roman" w:hAnsi="Times New Roman"/>
                <w:bCs/>
                <w:sz w:val="24"/>
                <w:szCs w:val="24"/>
              </w:rPr>
              <w:t>первичными средствами пожаротушения и оценивает правильность их применения</w:t>
            </w:r>
          </w:p>
        </w:tc>
        <w:tc>
          <w:tcPr>
            <w:tcW w:w="1077" w:type="pct"/>
            <w:vMerge/>
          </w:tcPr>
          <w:p w:rsidR="0071313A" w:rsidRPr="0071313A" w:rsidRDefault="0071313A" w:rsidP="0071313A">
            <w:pPr>
              <w:spacing w:after="0" w:line="360" w:lineRule="auto"/>
              <w:contextualSpacing/>
              <w:rPr>
                <w:rFonts w:ascii="Times New Roman" w:hAnsi="Times New Roman"/>
                <w:bCs/>
                <w:sz w:val="24"/>
                <w:szCs w:val="24"/>
              </w:rPr>
            </w:pPr>
          </w:p>
        </w:tc>
      </w:tr>
      <w:tr w:rsidR="0071313A" w:rsidRPr="0071313A" w:rsidTr="00EE2BC0">
        <w:trPr>
          <w:trHeight w:val="415"/>
        </w:trPr>
        <w:tc>
          <w:tcPr>
            <w:tcW w:w="1880" w:type="pct"/>
          </w:tcPr>
          <w:p w:rsidR="0071313A" w:rsidRPr="0071313A" w:rsidRDefault="0071313A" w:rsidP="0071313A">
            <w:pPr>
              <w:spacing w:after="0" w:line="360" w:lineRule="auto"/>
              <w:contextualSpacing/>
              <w:rPr>
                <w:rFonts w:ascii="Times New Roman" w:hAnsi="Times New Roman"/>
                <w:bCs/>
                <w:iCs/>
                <w:sz w:val="24"/>
                <w:szCs w:val="24"/>
              </w:rPr>
            </w:pPr>
            <w:r w:rsidRPr="0071313A">
              <w:rPr>
                <w:rFonts w:ascii="Times New Roman" w:hAnsi="Times New Roman"/>
                <w:bCs/>
                <w:iCs/>
                <w:sz w:val="24"/>
                <w:szCs w:val="24"/>
              </w:rPr>
              <w:t>Ориентироваться в перечне военно-учетных специальностей и самостоятельно определять среди них  родственные полученной специальности</w:t>
            </w:r>
          </w:p>
        </w:tc>
        <w:tc>
          <w:tcPr>
            <w:tcW w:w="2043" w:type="pct"/>
          </w:tcPr>
          <w:p w:rsidR="0071313A" w:rsidRPr="0071313A" w:rsidRDefault="0071313A" w:rsidP="0071313A">
            <w:pPr>
              <w:spacing w:after="0" w:line="360" w:lineRule="auto"/>
              <w:contextualSpacing/>
              <w:rPr>
                <w:rFonts w:ascii="Times New Roman" w:hAnsi="Times New Roman"/>
                <w:bCs/>
                <w:sz w:val="24"/>
                <w:szCs w:val="24"/>
              </w:rPr>
            </w:pPr>
            <w:r w:rsidRPr="0071313A">
              <w:rPr>
                <w:rFonts w:ascii="Times New Roman" w:hAnsi="Times New Roman"/>
                <w:bCs/>
                <w:sz w:val="24"/>
                <w:szCs w:val="24"/>
              </w:rPr>
              <w:t>Отличает виды вооруженных сил, ориентируется в перечне военно-учетных специальностей.</w:t>
            </w:r>
          </w:p>
        </w:tc>
        <w:tc>
          <w:tcPr>
            <w:tcW w:w="1077" w:type="pct"/>
            <w:vMerge/>
          </w:tcPr>
          <w:p w:rsidR="0071313A" w:rsidRPr="0071313A" w:rsidRDefault="0071313A" w:rsidP="0071313A">
            <w:pPr>
              <w:spacing w:after="0" w:line="360" w:lineRule="auto"/>
              <w:contextualSpacing/>
              <w:rPr>
                <w:rFonts w:ascii="Times New Roman" w:hAnsi="Times New Roman"/>
                <w:bCs/>
                <w:sz w:val="24"/>
                <w:szCs w:val="24"/>
              </w:rPr>
            </w:pPr>
          </w:p>
        </w:tc>
      </w:tr>
      <w:tr w:rsidR="0071313A" w:rsidRPr="0071313A" w:rsidTr="00EE2BC0">
        <w:trPr>
          <w:trHeight w:val="713"/>
        </w:trPr>
        <w:tc>
          <w:tcPr>
            <w:tcW w:w="1880" w:type="pct"/>
          </w:tcPr>
          <w:p w:rsidR="0071313A" w:rsidRPr="0071313A" w:rsidRDefault="0071313A" w:rsidP="0071313A">
            <w:pPr>
              <w:spacing w:after="0" w:line="360" w:lineRule="auto"/>
              <w:contextualSpacing/>
              <w:rPr>
                <w:rFonts w:ascii="Times New Roman" w:hAnsi="Times New Roman"/>
                <w:bCs/>
                <w:iCs/>
                <w:sz w:val="24"/>
                <w:szCs w:val="24"/>
              </w:rPr>
            </w:pPr>
            <w:r w:rsidRPr="0071313A">
              <w:rPr>
                <w:rFonts w:ascii="Times New Roman" w:hAnsi="Times New Roman"/>
                <w:bCs/>
                <w:iCs/>
                <w:sz w:val="24"/>
                <w:szCs w:val="24"/>
              </w:rPr>
              <w:lastRenderedPageBreak/>
              <w:t>Владеть способами бесконфликтного общения и саморегуляции в повседневной деятельности и экстремальных условиях военной службы</w:t>
            </w:r>
          </w:p>
        </w:tc>
        <w:tc>
          <w:tcPr>
            <w:tcW w:w="2043" w:type="pct"/>
          </w:tcPr>
          <w:p w:rsidR="0071313A" w:rsidRPr="0071313A" w:rsidRDefault="0071313A" w:rsidP="0071313A">
            <w:pPr>
              <w:spacing w:after="0" w:line="360" w:lineRule="auto"/>
              <w:contextualSpacing/>
              <w:jc w:val="both"/>
              <w:rPr>
                <w:rFonts w:ascii="Times New Roman" w:hAnsi="Times New Roman"/>
                <w:bCs/>
                <w:sz w:val="24"/>
                <w:szCs w:val="24"/>
              </w:rPr>
            </w:pPr>
            <w:r w:rsidRPr="0071313A">
              <w:rPr>
                <w:rFonts w:ascii="Times New Roman" w:hAnsi="Times New Roman"/>
                <w:bCs/>
                <w:sz w:val="24"/>
                <w:szCs w:val="24"/>
              </w:rPr>
              <w:t>Демонстрирует владение особенностями бесконфликтного поведения в повседневной деятельности, в условиях ЧС мирного и военного времен</w:t>
            </w:r>
          </w:p>
        </w:tc>
        <w:tc>
          <w:tcPr>
            <w:tcW w:w="1077" w:type="pct"/>
            <w:vMerge/>
          </w:tcPr>
          <w:p w:rsidR="0071313A" w:rsidRPr="0071313A" w:rsidRDefault="0071313A" w:rsidP="0071313A">
            <w:pPr>
              <w:spacing w:after="0" w:line="360" w:lineRule="auto"/>
              <w:contextualSpacing/>
              <w:rPr>
                <w:rFonts w:ascii="Times New Roman" w:hAnsi="Times New Roman"/>
                <w:bCs/>
                <w:sz w:val="24"/>
                <w:szCs w:val="24"/>
              </w:rPr>
            </w:pPr>
          </w:p>
        </w:tc>
      </w:tr>
      <w:tr w:rsidR="0071313A" w:rsidRPr="0071313A" w:rsidTr="00EE2BC0">
        <w:trPr>
          <w:trHeight w:val="499"/>
        </w:trPr>
        <w:tc>
          <w:tcPr>
            <w:tcW w:w="1880" w:type="pct"/>
          </w:tcPr>
          <w:p w:rsidR="0071313A" w:rsidRPr="0071313A" w:rsidRDefault="0071313A" w:rsidP="0071313A">
            <w:pPr>
              <w:spacing w:after="0" w:line="360" w:lineRule="auto"/>
              <w:contextualSpacing/>
              <w:rPr>
                <w:rFonts w:ascii="Times New Roman" w:hAnsi="Times New Roman"/>
                <w:bCs/>
                <w:iCs/>
                <w:sz w:val="24"/>
                <w:szCs w:val="24"/>
              </w:rPr>
            </w:pPr>
            <w:r w:rsidRPr="0071313A">
              <w:rPr>
                <w:rFonts w:ascii="Times New Roman" w:hAnsi="Times New Roman"/>
                <w:bCs/>
                <w:iCs/>
                <w:sz w:val="24"/>
                <w:szCs w:val="24"/>
              </w:rPr>
              <w:lastRenderedPageBreak/>
              <w:t>Оказывать первую помощь пострадавшим.</w:t>
            </w:r>
          </w:p>
        </w:tc>
        <w:tc>
          <w:tcPr>
            <w:tcW w:w="2043" w:type="pct"/>
          </w:tcPr>
          <w:p w:rsidR="0071313A" w:rsidRPr="0071313A" w:rsidRDefault="0071313A" w:rsidP="0071313A">
            <w:pPr>
              <w:spacing w:after="0" w:line="360" w:lineRule="auto"/>
              <w:contextualSpacing/>
              <w:jc w:val="both"/>
              <w:rPr>
                <w:rFonts w:ascii="Times New Roman" w:hAnsi="Times New Roman"/>
                <w:bCs/>
                <w:sz w:val="24"/>
                <w:szCs w:val="24"/>
              </w:rPr>
            </w:pPr>
            <w:r w:rsidRPr="0071313A">
              <w:rPr>
                <w:rFonts w:ascii="Times New Roman" w:hAnsi="Times New Roman"/>
                <w:bCs/>
                <w:sz w:val="24"/>
                <w:szCs w:val="24"/>
              </w:rPr>
              <w:t>Демонстрирует умения оказывать первую</w:t>
            </w:r>
          </w:p>
          <w:p w:rsidR="0071313A" w:rsidRPr="0071313A" w:rsidRDefault="0071313A" w:rsidP="0071313A">
            <w:pPr>
              <w:spacing w:after="0" w:line="360" w:lineRule="auto"/>
              <w:contextualSpacing/>
              <w:jc w:val="both"/>
              <w:rPr>
                <w:rFonts w:ascii="Times New Roman" w:hAnsi="Times New Roman"/>
                <w:bCs/>
                <w:sz w:val="24"/>
                <w:szCs w:val="24"/>
              </w:rPr>
            </w:pPr>
            <w:r w:rsidRPr="0071313A">
              <w:rPr>
                <w:rFonts w:ascii="Times New Roman" w:hAnsi="Times New Roman"/>
                <w:bCs/>
                <w:sz w:val="24"/>
                <w:szCs w:val="24"/>
              </w:rPr>
              <w:t>помощь пострадавшим;</w:t>
            </w:r>
          </w:p>
          <w:p w:rsidR="0071313A" w:rsidRPr="0071313A" w:rsidRDefault="0071313A" w:rsidP="0071313A">
            <w:pPr>
              <w:spacing w:after="0" w:line="360" w:lineRule="auto"/>
              <w:contextualSpacing/>
              <w:jc w:val="both"/>
              <w:rPr>
                <w:rFonts w:ascii="Times New Roman" w:hAnsi="Times New Roman"/>
                <w:bCs/>
                <w:sz w:val="24"/>
                <w:szCs w:val="24"/>
              </w:rPr>
            </w:pPr>
            <w:r w:rsidRPr="0071313A">
              <w:rPr>
                <w:rFonts w:ascii="Times New Roman" w:hAnsi="Times New Roman"/>
                <w:bCs/>
                <w:sz w:val="24"/>
                <w:szCs w:val="24"/>
              </w:rPr>
              <w:t>В правильной последовательности осуществляет манипуляции по оказанию первой</w:t>
            </w:r>
          </w:p>
          <w:p w:rsidR="0071313A" w:rsidRPr="0071313A" w:rsidRDefault="0071313A" w:rsidP="0071313A">
            <w:pPr>
              <w:spacing w:after="0" w:line="360" w:lineRule="auto"/>
              <w:contextualSpacing/>
              <w:jc w:val="both"/>
              <w:rPr>
                <w:rFonts w:ascii="Times New Roman" w:hAnsi="Times New Roman"/>
                <w:bCs/>
                <w:sz w:val="24"/>
                <w:szCs w:val="24"/>
              </w:rPr>
            </w:pPr>
            <w:r w:rsidRPr="0071313A">
              <w:rPr>
                <w:rFonts w:ascii="Times New Roman" w:hAnsi="Times New Roman"/>
                <w:bCs/>
                <w:sz w:val="24"/>
                <w:szCs w:val="24"/>
              </w:rPr>
              <w:t>помощи.</w:t>
            </w:r>
          </w:p>
        </w:tc>
        <w:tc>
          <w:tcPr>
            <w:tcW w:w="1077" w:type="pct"/>
            <w:vMerge/>
          </w:tcPr>
          <w:p w:rsidR="0071313A" w:rsidRPr="0071313A" w:rsidRDefault="0071313A" w:rsidP="0071313A">
            <w:pPr>
              <w:spacing w:after="0" w:line="360" w:lineRule="auto"/>
              <w:contextualSpacing/>
              <w:rPr>
                <w:rFonts w:ascii="Times New Roman" w:hAnsi="Times New Roman"/>
                <w:bCs/>
                <w:sz w:val="24"/>
                <w:szCs w:val="24"/>
              </w:rPr>
            </w:pPr>
          </w:p>
        </w:tc>
      </w:tr>
    </w:tbl>
    <w:p w:rsidR="0071313A" w:rsidRPr="0071313A" w:rsidRDefault="0071313A" w:rsidP="0098637F">
      <w:pPr>
        <w:spacing w:after="0" w:line="360" w:lineRule="auto"/>
        <w:contextualSpacing/>
        <w:rPr>
          <w:rFonts w:ascii="Times New Roman" w:hAnsi="Times New Roman"/>
          <w:b/>
          <w:i/>
          <w:sz w:val="24"/>
          <w:szCs w:val="24"/>
        </w:rPr>
        <w:sectPr w:rsidR="0071313A" w:rsidRPr="0071313A" w:rsidSect="00434622">
          <w:pgSz w:w="11906" w:h="16838"/>
          <w:pgMar w:top="1134" w:right="567" w:bottom="1134" w:left="1134" w:header="708" w:footer="708" w:gutter="0"/>
          <w:cols w:space="720"/>
          <w:docGrid w:linePitch="299"/>
        </w:sectPr>
      </w:pPr>
    </w:p>
    <w:p w:rsidR="00CA5C7D" w:rsidRPr="004F6DA6" w:rsidRDefault="00CA5C7D" w:rsidP="00CA5C7D">
      <w:pPr>
        <w:spacing w:line="360" w:lineRule="auto"/>
        <w:contextualSpacing/>
        <w:jc w:val="right"/>
        <w:rPr>
          <w:rFonts w:ascii="Times New Roman" w:hAnsi="Times New Roman"/>
          <w:b/>
          <w:sz w:val="24"/>
          <w:szCs w:val="24"/>
          <w:lang w:val="en-US"/>
        </w:rPr>
      </w:pPr>
      <w:r w:rsidRPr="0071313A">
        <w:rPr>
          <w:rFonts w:ascii="Times New Roman" w:hAnsi="Times New Roman"/>
          <w:b/>
          <w:sz w:val="24"/>
          <w:szCs w:val="24"/>
        </w:rPr>
        <w:lastRenderedPageBreak/>
        <w:t xml:space="preserve">Приложение </w:t>
      </w:r>
      <w:r w:rsidRPr="0071313A">
        <w:rPr>
          <w:rFonts w:ascii="Times New Roman" w:hAnsi="Times New Roman"/>
          <w:b/>
          <w:sz w:val="24"/>
          <w:szCs w:val="24"/>
          <w:lang w:val="en-US"/>
        </w:rPr>
        <w:t>II</w:t>
      </w:r>
      <w:r>
        <w:rPr>
          <w:rFonts w:ascii="Times New Roman" w:hAnsi="Times New Roman"/>
          <w:b/>
          <w:sz w:val="24"/>
          <w:szCs w:val="24"/>
        </w:rPr>
        <w:t>.2</w:t>
      </w:r>
      <w:r>
        <w:rPr>
          <w:rFonts w:ascii="Times New Roman" w:hAnsi="Times New Roman"/>
          <w:b/>
          <w:sz w:val="24"/>
          <w:szCs w:val="24"/>
          <w:lang w:val="en-US"/>
        </w:rPr>
        <w:t>1</w:t>
      </w:r>
    </w:p>
    <w:p w:rsidR="00CA5C7D" w:rsidRPr="0071313A" w:rsidRDefault="00CA5C7D" w:rsidP="00CA5C7D">
      <w:pPr>
        <w:spacing w:after="0" w:line="360" w:lineRule="auto"/>
        <w:contextualSpacing/>
        <w:jc w:val="right"/>
        <w:rPr>
          <w:rFonts w:ascii="Times New Roman" w:hAnsi="Times New Roman"/>
          <w:b/>
          <w:sz w:val="24"/>
          <w:szCs w:val="24"/>
        </w:rPr>
      </w:pPr>
      <w:r w:rsidRPr="0071313A">
        <w:rPr>
          <w:rFonts w:ascii="Times New Roman" w:hAnsi="Times New Roman"/>
          <w:b/>
          <w:sz w:val="24"/>
          <w:szCs w:val="24"/>
        </w:rPr>
        <w:t>к ПООП по специальности</w:t>
      </w:r>
      <w:r w:rsidRPr="0071313A">
        <w:rPr>
          <w:rFonts w:ascii="Times New Roman" w:hAnsi="Times New Roman"/>
          <w:b/>
          <w:sz w:val="24"/>
          <w:szCs w:val="24"/>
        </w:rPr>
        <w:br/>
        <w:t xml:space="preserve">08.02.05 Строительство и эксплуатация </w:t>
      </w:r>
    </w:p>
    <w:p w:rsidR="00CA5C7D" w:rsidRDefault="00CA5C7D" w:rsidP="00CA5C7D">
      <w:pPr>
        <w:spacing w:after="0" w:line="360" w:lineRule="auto"/>
        <w:contextualSpacing/>
        <w:jc w:val="right"/>
        <w:rPr>
          <w:rFonts w:ascii="Times New Roman" w:hAnsi="Times New Roman"/>
          <w:b/>
          <w:sz w:val="24"/>
          <w:szCs w:val="24"/>
        </w:rPr>
      </w:pPr>
      <w:r w:rsidRPr="0071313A">
        <w:rPr>
          <w:rFonts w:ascii="Times New Roman" w:hAnsi="Times New Roman"/>
          <w:b/>
          <w:sz w:val="24"/>
          <w:szCs w:val="24"/>
        </w:rPr>
        <w:t>автомобильных дорог и аэродромов</w:t>
      </w:r>
    </w:p>
    <w:p w:rsidR="00CC41E2" w:rsidRPr="0071313A" w:rsidRDefault="00CC41E2" w:rsidP="00CA5C7D">
      <w:pPr>
        <w:spacing w:after="0" w:line="360" w:lineRule="auto"/>
        <w:contextualSpacing/>
        <w:jc w:val="right"/>
        <w:rPr>
          <w:rFonts w:ascii="Times New Roman" w:hAnsi="Times New Roman"/>
          <w:b/>
          <w:sz w:val="24"/>
          <w:szCs w:val="24"/>
        </w:rPr>
      </w:pPr>
    </w:p>
    <w:p w:rsidR="00CC41E2" w:rsidRPr="00CC41E2" w:rsidRDefault="00CC41E2" w:rsidP="00CC41E2">
      <w:pPr>
        <w:spacing w:after="0" w:line="240" w:lineRule="auto"/>
        <w:jc w:val="center"/>
        <w:rPr>
          <w:rFonts w:ascii="Times New Roman" w:hAnsi="Times New Roman"/>
          <w:bCs/>
          <w:iCs/>
          <w:sz w:val="28"/>
          <w:szCs w:val="28"/>
        </w:rPr>
      </w:pPr>
      <w:r w:rsidRPr="00CC41E2">
        <w:rPr>
          <w:rFonts w:ascii="Times New Roman" w:hAnsi="Times New Roman"/>
          <w:bCs/>
          <w:iCs/>
          <w:sz w:val="28"/>
          <w:szCs w:val="28"/>
        </w:rPr>
        <w:t>Министерство образования и науки Республики Татарстан</w:t>
      </w:r>
    </w:p>
    <w:p w:rsidR="00CC41E2" w:rsidRPr="00CC41E2" w:rsidRDefault="00CC41E2" w:rsidP="00CC41E2">
      <w:pPr>
        <w:spacing w:after="0" w:line="240" w:lineRule="auto"/>
        <w:jc w:val="center"/>
        <w:rPr>
          <w:rFonts w:ascii="Times New Roman" w:hAnsi="Times New Roman"/>
          <w:bCs/>
          <w:iCs/>
          <w:sz w:val="28"/>
          <w:szCs w:val="28"/>
        </w:rPr>
      </w:pPr>
      <w:r w:rsidRPr="00CC41E2">
        <w:rPr>
          <w:rFonts w:ascii="Times New Roman" w:hAnsi="Times New Roman"/>
          <w:bCs/>
          <w:iCs/>
          <w:sz w:val="28"/>
          <w:szCs w:val="28"/>
        </w:rPr>
        <w:t>государственное автономное профессиональное образовательное учреждение «Казанский строительный колледж»</w:t>
      </w:r>
    </w:p>
    <w:p w:rsidR="00CC41E2" w:rsidRPr="00CC41E2" w:rsidRDefault="00CC41E2" w:rsidP="00CC41E2">
      <w:pPr>
        <w:spacing w:after="0" w:line="240" w:lineRule="auto"/>
        <w:jc w:val="center"/>
        <w:rPr>
          <w:rFonts w:ascii="Times New Roman" w:hAnsi="Times New Roman"/>
          <w:bCs/>
          <w:iCs/>
          <w:sz w:val="24"/>
          <w:szCs w:val="24"/>
        </w:rPr>
      </w:pPr>
    </w:p>
    <w:p w:rsidR="00CC41E2" w:rsidRPr="00CC41E2" w:rsidRDefault="00CC41E2" w:rsidP="00CC41E2">
      <w:pPr>
        <w:spacing w:after="0" w:line="240" w:lineRule="auto"/>
        <w:rPr>
          <w:rFonts w:ascii="Times New Roman" w:hAnsi="Times New Roman"/>
          <w:bCs/>
          <w:iCs/>
          <w:sz w:val="24"/>
          <w:szCs w:val="24"/>
        </w:rPr>
      </w:pPr>
    </w:p>
    <w:tbl>
      <w:tblPr>
        <w:tblpPr w:leftFromText="180" w:rightFromText="180" w:bottomFromText="200" w:vertAnchor="text" w:horzAnchor="margin" w:tblpXSpec="center" w:tblpY="239"/>
        <w:tblW w:w="10206" w:type="dxa"/>
        <w:tblLook w:val="04A0" w:firstRow="1" w:lastRow="0" w:firstColumn="1" w:lastColumn="0" w:noHBand="0" w:noVBand="1"/>
      </w:tblPr>
      <w:tblGrid>
        <w:gridCol w:w="5670"/>
        <w:gridCol w:w="4536"/>
      </w:tblGrid>
      <w:tr w:rsidR="00CC41E2" w:rsidRPr="00CC41E2" w:rsidTr="00CC41E2">
        <w:tc>
          <w:tcPr>
            <w:tcW w:w="5670" w:type="dxa"/>
            <w:hideMark/>
          </w:tcPr>
          <w:p w:rsidR="00CC41E2" w:rsidRPr="00CC41E2" w:rsidRDefault="00CC41E2" w:rsidP="00CC41E2">
            <w:pPr>
              <w:spacing w:after="0" w:line="240" w:lineRule="auto"/>
              <w:rPr>
                <w:rFonts w:ascii="Times New Roman" w:hAnsi="Times New Roman"/>
                <w:bCs/>
                <w:iCs/>
                <w:sz w:val="24"/>
                <w:szCs w:val="24"/>
              </w:rPr>
            </w:pPr>
            <w:r w:rsidRPr="00CC41E2">
              <w:rPr>
                <w:rFonts w:ascii="Times New Roman" w:hAnsi="Times New Roman"/>
                <w:bCs/>
                <w:iCs/>
                <w:sz w:val="24"/>
                <w:szCs w:val="24"/>
              </w:rPr>
              <w:t xml:space="preserve">Рассмотрено на заседании предметно-цикловой комиссии  ____________                                   </w:t>
            </w:r>
          </w:p>
          <w:p w:rsidR="00CC41E2" w:rsidRPr="00CC41E2" w:rsidRDefault="00CC41E2" w:rsidP="00CC41E2">
            <w:pPr>
              <w:spacing w:after="0" w:line="240" w:lineRule="auto"/>
              <w:rPr>
                <w:rFonts w:ascii="Times New Roman" w:hAnsi="Times New Roman"/>
                <w:bCs/>
                <w:iCs/>
                <w:sz w:val="24"/>
                <w:szCs w:val="24"/>
              </w:rPr>
            </w:pPr>
            <w:r w:rsidRPr="00CC41E2">
              <w:rPr>
                <w:rFonts w:ascii="Times New Roman" w:hAnsi="Times New Roman"/>
                <w:bCs/>
                <w:iCs/>
                <w:sz w:val="24"/>
                <w:szCs w:val="24"/>
              </w:rPr>
              <w:t>Протокол № 1 от «__»________2021г.</w:t>
            </w:r>
          </w:p>
          <w:p w:rsidR="00CC41E2" w:rsidRPr="00CC41E2" w:rsidRDefault="00CC41E2" w:rsidP="00CC41E2">
            <w:pPr>
              <w:spacing w:after="0" w:line="240" w:lineRule="auto"/>
              <w:rPr>
                <w:rFonts w:ascii="Times New Roman" w:hAnsi="Times New Roman"/>
                <w:bCs/>
                <w:iCs/>
                <w:sz w:val="24"/>
                <w:szCs w:val="24"/>
              </w:rPr>
            </w:pPr>
            <w:r w:rsidRPr="00CC41E2">
              <w:rPr>
                <w:rFonts w:ascii="Times New Roman" w:hAnsi="Times New Roman"/>
                <w:bCs/>
                <w:iCs/>
                <w:sz w:val="24"/>
                <w:szCs w:val="24"/>
              </w:rPr>
              <w:t>Председатель ПЦК_________</w:t>
            </w:r>
          </w:p>
        </w:tc>
        <w:tc>
          <w:tcPr>
            <w:tcW w:w="4536" w:type="dxa"/>
            <w:hideMark/>
          </w:tcPr>
          <w:p w:rsidR="00CC41E2" w:rsidRPr="00CC41E2" w:rsidRDefault="00CC41E2" w:rsidP="00CC41E2">
            <w:pPr>
              <w:spacing w:after="0" w:line="240" w:lineRule="auto"/>
              <w:jc w:val="right"/>
              <w:rPr>
                <w:rFonts w:ascii="Times New Roman" w:hAnsi="Times New Roman"/>
                <w:bCs/>
                <w:iCs/>
                <w:sz w:val="24"/>
                <w:szCs w:val="24"/>
              </w:rPr>
            </w:pPr>
            <w:r w:rsidRPr="00CC41E2">
              <w:rPr>
                <w:rFonts w:ascii="Times New Roman" w:hAnsi="Times New Roman"/>
                <w:bCs/>
                <w:iCs/>
                <w:sz w:val="24"/>
                <w:szCs w:val="24"/>
              </w:rPr>
              <w:t>УТВЕРЖДАЮ</w:t>
            </w:r>
          </w:p>
          <w:p w:rsidR="00CC41E2" w:rsidRPr="00CC41E2" w:rsidRDefault="00CC41E2" w:rsidP="00CC41E2">
            <w:pPr>
              <w:spacing w:after="0" w:line="240" w:lineRule="auto"/>
              <w:jc w:val="right"/>
              <w:rPr>
                <w:rFonts w:ascii="Times New Roman" w:hAnsi="Times New Roman"/>
                <w:bCs/>
                <w:iCs/>
                <w:sz w:val="24"/>
                <w:szCs w:val="24"/>
              </w:rPr>
            </w:pPr>
            <w:r w:rsidRPr="00CC41E2">
              <w:rPr>
                <w:rFonts w:ascii="Times New Roman" w:hAnsi="Times New Roman"/>
                <w:bCs/>
                <w:iCs/>
                <w:sz w:val="24"/>
                <w:szCs w:val="24"/>
              </w:rPr>
              <w:t xml:space="preserve">Заместитель директора по УР  </w:t>
            </w:r>
          </w:p>
          <w:p w:rsidR="00CC41E2" w:rsidRPr="00CC41E2" w:rsidRDefault="00CC41E2" w:rsidP="00CC41E2">
            <w:pPr>
              <w:spacing w:after="0" w:line="240" w:lineRule="auto"/>
              <w:jc w:val="right"/>
              <w:rPr>
                <w:rFonts w:ascii="Times New Roman" w:hAnsi="Times New Roman"/>
                <w:bCs/>
                <w:iCs/>
                <w:sz w:val="24"/>
                <w:szCs w:val="24"/>
              </w:rPr>
            </w:pPr>
            <w:r w:rsidRPr="00CC41E2">
              <w:rPr>
                <w:rFonts w:ascii="Times New Roman" w:hAnsi="Times New Roman"/>
                <w:bCs/>
                <w:iCs/>
                <w:sz w:val="24"/>
                <w:szCs w:val="24"/>
              </w:rPr>
              <w:t>ГАПОУ «Казанский строительный колледж»</w:t>
            </w:r>
          </w:p>
          <w:p w:rsidR="00CC41E2" w:rsidRPr="00CC41E2" w:rsidRDefault="00CC41E2" w:rsidP="00CC41E2">
            <w:pPr>
              <w:spacing w:after="0" w:line="240" w:lineRule="auto"/>
              <w:jc w:val="right"/>
              <w:rPr>
                <w:rFonts w:ascii="Times New Roman" w:hAnsi="Times New Roman"/>
                <w:bCs/>
                <w:iCs/>
                <w:sz w:val="24"/>
                <w:szCs w:val="24"/>
              </w:rPr>
            </w:pPr>
            <w:r w:rsidRPr="00CC41E2">
              <w:rPr>
                <w:rFonts w:ascii="Times New Roman" w:hAnsi="Times New Roman"/>
                <w:bCs/>
                <w:iCs/>
                <w:sz w:val="24"/>
                <w:szCs w:val="24"/>
              </w:rPr>
              <w:t xml:space="preserve">  ____________О.В.Вахонина</w:t>
            </w:r>
          </w:p>
          <w:p w:rsidR="00CC41E2" w:rsidRPr="00CC41E2" w:rsidRDefault="00CC41E2" w:rsidP="00CC41E2">
            <w:pPr>
              <w:spacing w:after="0" w:line="240" w:lineRule="auto"/>
              <w:jc w:val="right"/>
              <w:rPr>
                <w:rFonts w:ascii="Times New Roman" w:hAnsi="Times New Roman"/>
                <w:bCs/>
                <w:iCs/>
                <w:sz w:val="24"/>
                <w:szCs w:val="24"/>
              </w:rPr>
            </w:pPr>
            <w:r w:rsidRPr="00CC41E2">
              <w:rPr>
                <w:rFonts w:ascii="Times New Roman" w:hAnsi="Times New Roman"/>
                <w:bCs/>
                <w:iCs/>
                <w:sz w:val="24"/>
                <w:szCs w:val="24"/>
              </w:rPr>
              <w:t>«__»__________2021г.</w:t>
            </w:r>
          </w:p>
        </w:tc>
      </w:tr>
    </w:tbl>
    <w:p w:rsidR="00CA5C7D" w:rsidRPr="00EE3E2B" w:rsidRDefault="00CA5C7D" w:rsidP="00CC41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rPr>
          <w:rFonts w:ascii="Times New Roman" w:hAnsi="Times New Roman"/>
          <w:b/>
          <w:caps/>
          <w:color w:val="000000"/>
          <w:sz w:val="28"/>
          <w:szCs w:val="28"/>
        </w:rPr>
      </w:pPr>
    </w:p>
    <w:p w:rsidR="00CA5C7D" w:rsidRPr="00EE3E2B" w:rsidRDefault="00CA5C7D" w:rsidP="00CA5C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b/>
          <w:caps/>
          <w:color w:val="000000"/>
          <w:sz w:val="28"/>
          <w:szCs w:val="28"/>
        </w:rPr>
      </w:pPr>
    </w:p>
    <w:p w:rsidR="00CA5C7D" w:rsidRPr="00DB69AC" w:rsidRDefault="00CA5C7D" w:rsidP="00CA5C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b/>
          <w:caps/>
          <w:color w:val="000000"/>
          <w:sz w:val="24"/>
          <w:szCs w:val="24"/>
        </w:rPr>
      </w:pPr>
    </w:p>
    <w:p w:rsidR="00CA5C7D" w:rsidRPr="00DB69AC" w:rsidRDefault="0063787B" w:rsidP="00CA5C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b/>
          <w:caps/>
          <w:color w:val="000000"/>
          <w:sz w:val="24"/>
          <w:szCs w:val="24"/>
        </w:rPr>
      </w:pPr>
      <w:r w:rsidRPr="00DB69AC">
        <w:rPr>
          <w:rFonts w:ascii="Times New Roman" w:hAnsi="Times New Roman"/>
          <w:b/>
          <w:caps/>
          <w:color w:val="000000"/>
          <w:sz w:val="24"/>
          <w:szCs w:val="24"/>
        </w:rPr>
        <w:t xml:space="preserve">адаптированная </w:t>
      </w:r>
      <w:r w:rsidR="00CA5C7D" w:rsidRPr="00DB69AC">
        <w:rPr>
          <w:rFonts w:ascii="Times New Roman" w:hAnsi="Times New Roman"/>
          <w:b/>
          <w:caps/>
          <w:color w:val="000000"/>
          <w:sz w:val="24"/>
          <w:szCs w:val="24"/>
        </w:rPr>
        <w:t>РАБОЧАЯ ПРОГРАММа УЧЕБНОЙ ДИСЦИПЛИНЫ</w:t>
      </w:r>
    </w:p>
    <w:p w:rsidR="00CA5C7D" w:rsidRPr="00DB69AC"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b/>
          <w:caps/>
          <w:color w:val="000000"/>
          <w:sz w:val="24"/>
          <w:szCs w:val="24"/>
        </w:rPr>
      </w:pPr>
      <w:r w:rsidRPr="00DB69AC">
        <w:rPr>
          <w:rFonts w:ascii="Times New Roman" w:hAnsi="Times New Roman"/>
          <w:b/>
          <w:caps/>
          <w:color w:val="000000"/>
          <w:sz w:val="24"/>
          <w:szCs w:val="24"/>
        </w:rPr>
        <w:t>ОП.10документационное обепечение упраВления</w:t>
      </w:r>
    </w:p>
    <w:p w:rsidR="00FE7CD9" w:rsidRPr="00FE7CD9" w:rsidRDefault="0063787B" w:rsidP="00FE7CD9">
      <w:pPr>
        <w:spacing w:after="0" w:line="240" w:lineRule="auto"/>
        <w:jc w:val="center"/>
        <w:rPr>
          <w:rFonts w:ascii="Times New Roman" w:hAnsi="Times New Roman"/>
          <w:sz w:val="24"/>
          <w:szCs w:val="24"/>
        </w:rPr>
      </w:pPr>
      <w:r w:rsidRPr="00DB69AC">
        <w:rPr>
          <w:rFonts w:ascii="Times New Roman" w:hAnsi="Times New Roman"/>
          <w:sz w:val="24"/>
          <w:szCs w:val="24"/>
        </w:rPr>
        <w:t xml:space="preserve">по программе подготовки специалистов среднего звена </w:t>
      </w:r>
      <w:r w:rsidRPr="00DB69AC">
        <w:rPr>
          <w:rFonts w:ascii="Times New Roman" w:hAnsi="Times New Roman"/>
          <w:sz w:val="24"/>
          <w:szCs w:val="24"/>
        </w:rPr>
        <w:br/>
        <w:t>по специальности среднего профессионального образования</w:t>
      </w:r>
      <w:r w:rsidRPr="00DB69AC">
        <w:rPr>
          <w:rFonts w:ascii="Times New Roman" w:hAnsi="Times New Roman"/>
          <w:sz w:val="24"/>
          <w:szCs w:val="24"/>
        </w:rPr>
        <w:br/>
        <w:t xml:space="preserve">08.02.05 Строительство и эксплуатация автомобильных дорог и аэродромов </w:t>
      </w:r>
      <w:r w:rsidRPr="00DB69AC">
        <w:rPr>
          <w:rFonts w:ascii="Times New Roman" w:hAnsi="Times New Roman"/>
          <w:sz w:val="24"/>
          <w:szCs w:val="24"/>
        </w:rPr>
        <w:br/>
        <w:t>(по квалификации техник)</w:t>
      </w:r>
      <w:r w:rsidRPr="00DB69AC">
        <w:rPr>
          <w:rFonts w:ascii="Times New Roman" w:hAnsi="Times New Roman"/>
          <w:sz w:val="24"/>
          <w:szCs w:val="24"/>
        </w:rPr>
        <w:br/>
      </w:r>
      <w:r w:rsidR="00FE7CD9" w:rsidRPr="00FE7CD9">
        <w:rPr>
          <w:rFonts w:ascii="Times New Roman" w:hAnsi="Times New Roman"/>
          <w:sz w:val="24"/>
          <w:szCs w:val="24"/>
        </w:rPr>
        <w:t>Для лиц с нервно-психическими нарушениями</w:t>
      </w:r>
    </w:p>
    <w:p w:rsidR="00CA5C7D" w:rsidRDefault="00CA5C7D" w:rsidP="00CA5C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sz w:val="24"/>
          <w:szCs w:val="24"/>
        </w:rPr>
      </w:pPr>
    </w:p>
    <w:p w:rsidR="00FE7CD9" w:rsidRDefault="00FE7CD9" w:rsidP="00CA5C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sz w:val="24"/>
          <w:szCs w:val="24"/>
        </w:rPr>
      </w:pPr>
    </w:p>
    <w:p w:rsidR="00FE7CD9" w:rsidRDefault="00FE7CD9" w:rsidP="00CA5C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sz w:val="24"/>
          <w:szCs w:val="24"/>
        </w:rPr>
      </w:pPr>
    </w:p>
    <w:p w:rsidR="00FE7CD9" w:rsidRDefault="00FE7CD9" w:rsidP="00CA5C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sz w:val="24"/>
          <w:szCs w:val="24"/>
        </w:rPr>
      </w:pPr>
    </w:p>
    <w:p w:rsidR="00FE7CD9" w:rsidRPr="00351741" w:rsidRDefault="00FE7CD9" w:rsidP="00CA5C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i/>
          <w:color w:val="FF0000"/>
          <w:sz w:val="28"/>
          <w:szCs w:val="28"/>
        </w:rPr>
      </w:pPr>
    </w:p>
    <w:p w:rsidR="00CA5C7D" w:rsidRPr="00351741" w:rsidRDefault="00CA5C7D" w:rsidP="00CA5C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i/>
          <w:color w:val="FF0000"/>
          <w:sz w:val="28"/>
          <w:szCs w:val="28"/>
        </w:rPr>
      </w:pPr>
    </w:p>
    <w:p w:rsidR="00CA5C7D" w:rsidRPr="00351741" w:rsidRDefault="00CA5C7D" w:rsidP="00CA5C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i/>
          <w:color w:val="FF0000"/>
          <w:sz w:val="28"/>
          <w:szCs w:val="28"/>
        </w:rPr>
      </w:pPr>
    </w:p>
    <w:p w:rsidR="00CA5C7D" w:rsidRPr="00351741" w:rsidRDefault="00CA5C7D" w:rsidP="00CA5C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i/>
          <w:color w:val="FF0000"/>
          <w:sz w:val="28"/>
          <w:szCs w:val="28"/>
        </w:rPr>
      </w:pPr>
    </w:p>
    <w:p w:rsidR="00CA5C7D" w:rsidRPr="00351741" w:rsidRDefault="00CA5C7D" w:rsidP="00CA5C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i/>
          <w:color w:val="FF0000"/>
          <w:sz w:val="28"/>
          <w:szCs w:val="28"/>
        </w:rPr>
      </w:pPr>
    </w:p>
    <w:p w:rsidR="00CA5C7D" w:rsidRDefault="00CA5C7D" w:rsidP="00CA5C7D">
      <w:pPr>
        <w:spacing w:after="0" w:line="240" w:lineRule="auto"/>
        <w:jc w:val="center"/>
        <w:rPr>
          <w:rFonts w:ascii="Times New Roman" w:hAnsi="Times New Roman"/>
          <w:b/>
          <w:color w:val="000000"/>
          <w:sz w:val="28"/>
          <w:szCs w:val="28"/>
        </w:rPr>
      </w:pPr>
    </w:p>
    <w:p w:rsidR="00CC41E2" w:rsidRDefault="00CC41E2" w:rsidP="00CA5C7D">
      <w:pPr>
        <w:spacing w:after="0" w:line="240" w:lineRule="auto"/>
        <w:jc w:val="center"/>
        <w:rPr>
          <w:rFonts w:ascii="Times New Roman" w:hAnsi="Times New Roman"/>
          <w:b/>
          <w:color w:val="000000"/>
          <w:sz w:val="28"/>
          <w:szCs w:val="28"/>
        </w:rPr>
      </w:pPr>
    </w:p>
    <w:p w:rsidR="00CC41E2" w:rsidRPr="004F6DA6" w:rsidRDefault="00CC41E2" w:rsidP="00CA5C7D">
      <w:pPr>
        <w:spacing w:after="0" w:line="240" w:lineRule="auto"/>
        <w:jc w:val="center"/>
        <w:rPr>
          <w:rFonts w:ascii="Times New Roman" w:hAnsi="Times New Roman"/>
          <w:color w:val="000000"/>
          <w:sz w:val="28"/>
          <w:szCs w:val="28"/>
        </w:rPr>
      </w:pPr>
    </w:p>
    <w:p w:rsidR="00CA5C7D" w:rsidRPr="004F6DA6" w:rsidRDefault="00CA5C7D" w:rsidP="00CA5C7D">
      <w:pPr>
        <w:spacing w:after="0" w:line="240" w:lineRule="auto"/>
        <w:jc w:val="center"/>
        <w:rPr>
          <w:rFonts w:ascii="Times New Roman" w:hAnsi="Times New Roman"/>
          <w:color w:val="000000"/>
          <w:sz w:val="28"/>
          <w:szCs w:val="28"/>
        </w:rPr>
      </w:pPr>
    </w:p>
    <w:p w:rsidR="00CA5C7D" w:rsidRPr="004F6DA6" w:rsidRDefault="00CA5C7D" w:rsidP="00CA5C7D">
      <w:pPr>
        <w:spacing w:after="0" w:line="240" w:lineRule="auto"/>
        <w:jc w:val="center"/>
        <w:rPr>
          <w:rFonts w:ascii="Times New Roman" w:hAnsi="Times New Roman"/>
          <w:color w:val="000000"/>
          <w:sz w:val="28"/>
          <w:szCs w:val="28"/>
        </w:rPr>
      </w:pPr>
    </w:p>
    <w:p w:rsidR="00CA5C7D" w:rsidRPr="004F6DA6" w:rsidRDefault="00CA5C7D" w:rsidP="00C10EEE">
      <w:pPr>
        <w:spacing w:after="0" w:line="240" w:lineRule="auto"/>
        <w:rPr>
          <w:rFonts w:ascii="Times New Roman" w:hAnsi="Times New Roman"/>
          <w:color w:val="000000"/>
          <w:sz w:val="28"/>
          <w:szCs w:val="28"/>
        </w:rPr>
      </w:pPr>
    </w:p>
    <w:p w:rsidR="00CA5C7D" w:rsidRPr="004F6DA6" w:rsidRDefault="00F1096A" w:rsidP="00CA5C7D">
      <w:pPr>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2021</w:t>
      </w:r>
      <w:r w:rsidR="00CA5C7D" w:rsidRPr="004F6DA6">
        <w:rPr>
          <w:rFonts w:ascii="Times New Roman" w:hAnsi="Times New Roman"/>
          <w:b/>
          <w:color w:val="000000"/>
          <w:sz w:val="28"/>
          <w:szCs w:val="28"/>
        </w:rPr>
        <w:t xml:space="preserve"> год</w:t>
      </w:r>
    </w:p>
    <w:p w:rsidR="00CA5C7D" w:rsidRPr="001E5EF4" w:rsidRDefault="00CA5C7D" w:rsidP="00CA5C7D">
      <w:pPr>
        <w:spacing w:after="0" w:line="240" w:lineRule="auto"/>
        <w:jc w:val="both"/>
        <w:rPr>
          <w:rFonts w:ascii="Times New Roman" w:hAnsi="Times New Roman"/>
          <w:color w:val="000000"/>
          <w:sz w:val="28"/>
          <w:szCs w:val="28"/>
        </w:rPr>
      </w:pPr>
      <w:r w:rsidRPr="001E5EF4">
        <w:rPr>
          <w:rFonts w:ascii="Times New Roman" w:hAnsi="Times New Roman"/>
          <w:color w:val="000000"/>
          <w:sz w:val="28"/>
          <w:szCs w:val="28"/>
        </w:rPr>
        <w:lastRenderedPageBreak/>
        <w:t>Рабочая программа учебной дисциплины ОП.</w:t>
      </w:r>
      <w:r>
        <w:rPr>
          <w:rFonts w:ascii="Times New Roman" w:hAnsi="Times New Roman"/>
          <w:color w:val="000000"/>
          <w:sz w:val="28"/>
          <w:szCs w:val="28"/>
        </w:rPr>
        <w:t>10</w:t>
      </w:r>
      <w:r w:rsidRPr="001E5EF4">
        <w:rPr>
          <w:rFonts w:ascii="Times New Roman" w:hAnsi="Times New Roman"/>
          <w:color w:val="000000"/>
          <w:sz w:val="28"/>
          <w:szCs w:val="28"/>
        </w:rPr>
        <w:t xml:space="preserve"> Документационное обеспечение управления разработана на основе Федерального государственного образовательного стандарта среднего профессионального образования по специальности 38.02.0</w:t>
      </w:r>
      <w:r>
        <w:rPr>
          <w:rFonts w:ascii="Times New Roman" w:hAnsi="Times New Roman"/>
          <w:color w:val="000000"/>
          <w:sz w:val="28"/>
          <w:szCs w:val="28"/>
        </w:rPr>
        <w:t>5Строительство и эксплуатация автомобильных дорог и аэродромов</w:t>
      </w:r>
      <w:r w:rsidRPr="001E5EF4">
        <w:rPr>
          <w:rFonts w:ascii="Times New Roman" w:hAnsi="Times New Roman"/>
          <w:color w:val="000000"/>
          <w:sz w:val="28"/>
          <w:szCs w:val="28"/>
        </w:rPr>
        <w:t>утвержденного приказом   Министерства образования и науки РФ от «</w:t>
      </w:r>
      <w:r>
        <w:rPr>
          <w:rFonts w:ascii="Times New Roman" w:hAnsi="Times New Roman"/>
          <w:color w:val="000000"/>
          <w:sz w:val="28"/>
          <w:szCs w:val="28"/>
        </w:rPr>
        <w:t>11</w:t>
      </w:r>
      <w:r w:rsidRPr="001E5EF4">
        <w:rPr>
          <w:rFonts w:ascii="Times New Roman" w:hAnsi="Times New Roman"/>
          <w:color w:val="000000"/>
          <w:sz w:val="28"/>
          <w:szCs w:val="28"/>
        </w:rPr>
        <w:t xml:space="preserve">.01.2018 года № </w:t>
      </w:r>
      <w:r>
        <w:rPr>
          <w:rFonts w:ascii="Times New Roman" w:hAnsi="Times New Roman"/>
          <w:color w:val="000000"/>
          <w:sz w:val="28"/>
          <w:szCs w:val="28"/>
        </w:rPr>
        <w:t>25</w:t>
      </w:r>
      <w:r w:rsidRPr="001E5EF4">
        <w:rPr>
          <w:rFonts w:ascii="Times New Roman" w:hAnsi="Times New Roman"/>
          <w:color w:val="000000"/>
          <w:sz w:val="28"/>
          <w:szCs w:val="28"/>
        </w:rPr>
        <w:t>.</w:t>
      </w:r>
    </w:p>
    <w:p w:rsidR="00CA5C7D" w:rsidRPr="001E5EF4" w:rsidRDefault="00CA5C7D" w:rsidP="00CA5C7D">
      <w:pPr>
        <w:spacing w:after="0" w:line="240" w:lineRule="auto"/>
        <w:rPr>
          <w:rFonts w:ascii="Times New Roman" w:eastAsia="Calibri" w:hAnsi="Times New Roman"/>
          <w:b/>
          <w:sz w:val="28"/>
          <w:szCs w:val="28"/>
          <w:lang w:eastAsia="en-US"/>
        </w:rPr>
      </w:pPr>
    </w:p>
    <w:p w:rsidR="00CA5C7D" w:rsidRPr="001E5EF4" w:rsidRDefault="00CA5C7D" w:rsidP="00CA5C7D">
      <w:pPr>
        <w:spacing w:after="0" w:line="240" w:lineRule="auto"/>
        <w:jc w:val="both"/>
        <w:rPr>
          <w:rFonts w:ascii="Times New Roman" w:eastAsia="Calibri" w:hAnsi="Times New Roman"/>
          <w:sz w:val="28"/>
          <w:szCs w:val="28"/>
          <w:lang w:eastAsia="en-US"/>
        </w:rPr>
      </w:pPr>
      <w:r w:rsidRPr="001E5EF4">
        <w:rPr>
          <w:rFonts w:ascii="Times New Roman" w:eastAsia="Calibri" w:hAnsi="Times New Roman"/>
          <w:b/>
          <w:sz w:val="28"/>
          <w:szCs w:val="28"/>
          <w:lang w:eastAsia="en-US"/>
        </w:rPr>
        <w:t>Организация разработчик:</w:t>
      </w:r>
      <w:r w:rsidRPr="001E5EF4">
        <w:rPr>
          <w:rFonts w:ascii="Times New Roman" w:eastAsia="Calibri" w:hAnsi="Times New Roman"/>
          <w:sz w:val="28"/>
          <w:szCs w:val="28"/>
          <w:lang w:eastAsia="en-US"/>
        </w:rPr>
        <w:t xml:space="preserve"> государственное автономное профессиональное образовательное учреждение «</w:t>
      </w:r>
      <w:r w:rsidRPr="001E5EF4">
        <w:rPr>
          <w:rFonts w:ascii="Times New Roman" w:eastAsia="Calibri" w:hAnsi="Times New Roman"/>
          <w:bCs/>
          <w:sz w:val="28"/>
          <w:szCs w:val="28"/>
          <w:lang w:eastAsia="en-US"/>
        </w:rPr>
        <w:t>Казанский строительный колледж»</w:t>
      </w:r>
    </w:p>
    <w:p w:rsidR="00CA5C7D" w:rsidRPr="001E5EF4" w:rsidRDefault="00CA5C7D" w:rsidP="00CA5C7D">
      <w:pPr>
        <w:spacing w:after="0" w:line="240" w:lineRule="auto"/>
        <w:rPr>
          <w:rFonts w:ascii="Times New Roman" w:eastAsia="Calibri" w:hAnsi="Times New Roman"/>
          <w:sz w:val="28"/>
          <w:szCs w:val="28"/>
          <w:lang w:eastAsia="en-US"/>
        </w:rPr>
      </w:pPr>
    </w:p>
    <w:p w:rsidR="00CA5C7D" w:rsidRPr="001E5EF4" w:rsidRDefault="00CA5C7D" w:rsidP="00CA5C7D">
      <w:pPr>
        <w:spacing w:after="0" w:line="240" w:lineRule="auto"/>
        <w:rPr>
          <w:rFonts w:ascii="Times New Roman" w:eastAsia="Calibri" w:hAnsi="Times New Roman"/>
          <w:sz w:val="28"/>
          <w:szCs w:val="28"/>
          <w:lang w:eastAsia="en-US"/>
        </w:rPr>
      </w:pPr>
    </w:p>
    <w:p w:rsidR="00CA5C7D" w:rsidRPr="001E5EF4" w:rsidRDefault="00CA5C7D" w:rsidP="00CA5C7D">
      <w:pPr>
        <w:spacing w:after="0" w:line="240" w:lineRule="auto"/>
        <w:rPr>
          <w:rFonts w:ascii="Times New Roman" w:eastAsia="Calibri" w:hAnsi="Times New Roman"/>
          <w:sz w:val="28"/>
          <w:szCs w:val="28"/>
          <w:lang w:eastAsia="en-US"/>
        </w:rPr>
      </w:pPr>
      <w:r w:rsidRPr="001E5EF4">
        <w:rPr>
          <w:rFonts w:ascii="Times New Roman" w:eastAsia="Calibri" w:hAnsi="Times New Roman"/>
          <w:b/>
          <w:sz w:val="28"/>
          <w:szCs w:val="28"/>
          <w:lang w:eastAsia="en-US"/>
        </w:rPr>
        <w:t>Разработчики:</w:t>
      </w:r>
    </w:p>
    <w:p w:rsidR="00CA5C7D" w:rsidRPr="001E5EF4" w:rsidRDefault="00CA5C7D" w:rsidP="00CA5C7D">
      <w:pPr>
        <w:spacing w:after="0" w:line="240" w:lineRule="auto"/>
        <w:rPr>
          <w:rFonts w:ascii="Times New Roman" w:eastAsia="Calibri" w:hAnsi="Times New Roman"/>
          <w:sz w:val="28"/>
          <w:szCs w:val="28"/>
          <w:lang w:eastAsia="en-US"/>
        </w:rPr>
      </w:pPr>
    </w:p>
    <w:p w:rsidR="00CA5C7D" w:rsidRPr="001E5EF4" w:rsidRDefault="00CA5C7D" w:rsidP="00CA5C7D">
      <w:pPr>
        <w:spacing w:after="0" w:line="240" w:lineRule="auto"/>
        <w:rPr>
          <w:rFonts w:ascii="Times New Roman" w:eastAsia="Calibri" w:hAnsi="Times New Roman"/>
          <w:sz w:val="28"/>
          <w:szCs w:val="28"/>
          <w:lang w:eastAsia="en-US"/>
        </w:rPr>
      </w:pPr>
      <w:r w:rsidRPr="001E5EF4">
        <w:rPr>
          <w:rFonts w:ascii="Times New Roman" w:eastAsia="Calibri" w:hAnsi="Times New Roman"/>
          <w:sz w:val="28"/>
          <w:szCs w:val="28"/>
          <w:lang w:eastAsia="en-US"/>
        </w:rPr>
        <w:t>Гаманова И.М., преподаватель ГАПОУ «Казанский строительный колледж»</w:t>
      </w:r>
    </w:p>
    <w:p w:rsidR="00CA5C7D" w:rsidRDefault="00CA5C7D" w:rsidP="00CA5C7D">
      <w:pPr>
        <w:spacing w:after="0"/>
        <w:contextualSpacing/>
        <w:jc w:val="center"/>
        <w:rPr>
          <w:rFonts w:ascii="Times New Roman" w:hAnsi="Times New Roman"/>
          <w:b/>
          <w:sz w:val="24"/>
          <w:szCs w:val="24"/>
        </w:rPr>
      </w:pPr>
    </w:p>
    <w:p w:rsidR="00CA5C7D" w:rsidRDefault="00CA5C7D" w:rsidP="00CA5C7D">
      <w:pPr>
        <w:spacing w:after="160" w:line="259" w:lineRule="auto"/>
        <w:rPr>
          <w:rFonts w:ascii="Times New Roman" w:hAnsi="Times New Roman"/>
          <w:b/>
          <w:sz w:val="24"/>
          <w:szCs w:val="24"/>
        </w:rPr>
      </w:pPr>
      <w:r>
        <w:rPr>
          <w:rFonts w:ascii="Times New Roman" w:hAnsi="Times New Roman"/>
          <w:b/>
          <w:sz w:val="24"/>
          <w:szCs w:val="24"/>
        </w:rPr>
        <w:br w:type="page"/>
      </w:r>
    </w:p>
    <w:p w:rsidR="00CA5C7D" w:rsidRPr="00991A5D" w:rsidRDefault="00CA5C7D" w:rsidP="00CA5C7D">
      <w:pPr>
        <w:spacing w:after="0"/>
        <w:contextualSpacing/>
        <w:jc w:val="center"/>
        <w:rPr>
          <w:rFonts w:ascii="Times New Roman" w:hAnsi="Times New Roman"/>
          <w:b/>
          <w:sz w:val="24"/>
          <w:szCs w:val="24"/>
        </w:rPr>
      </w:pPr>
      <w:r w:rsidRPr="00991A5D">
        <w:rPr>
          <w:rFonts w:ascii="Times New Roman" w:hAnsi="Times New Roman"/>
          <w:b/>
          <w:sz w:val="24"/>
          <w:szCs w:val="24"/>
        </w:rPr>
        <w:lastRenderedPageBreak/>
        <w:t>СОДЕРЖАНИЕ</w:t>
      </w:r>
    </w:p>
    <w:p w:rsidR="00CA5C7D" w:rsidRPr="00991A5D" w:rsidRDefault="00CA5C7D" w:rsidP="00CA5C7D">
      <w:pPr>
        <w:spacing w:after="0"/>
        <w:contextualSpacing/>
        <w:rPr>
          <w:rFonts w:ascii="Times New Roman" w:hAnsi="Times New Roman"/>
          <w:b/>
          <w:i/>
          <w:sz w:val="24"/>
          <w:szCs w:val="24"/>
        </w:rPr>
      </w:pPr>
    </w:p>
    <w:tbl>
      <w:tblPr>
        <w:tblW w:w="0" w:type="auto"/>
        <w:tblLook w:val="01E0" w:firstRow="1" w:lastRow="1" w:firstColumn="1" w:lastColumn="1" w:noHBand="0" w:noVBand="0"/>
      </w:tblPr>
      <w:tblGrid>
        <w:gridCol w:w="7433"/>
        <w:gridCol w:w="2631"/>
      </w:tblGrid>
      <w:tr w:rsidR="00CA5C7D" w:rsidRPr="00991A5D" w:rsidTr="00CA5C7D">
        <w:tc>
          <w:tcPr>
            <w:tcW w:w="7501" w:type="dxa"/>
          </w:tcPr>
          <w:p w:rsidR="00CA5C7D" w:rsidRDefault="00CA5C7D" w:rsidP="00CA5C7D">
            <w:pPr>
              <w:suppressAutoHyphens/>
              <w:spacing w:after="120"/>
              <w:ind w:left="720"/>
              <w:contextualSpacing/>
              <w:jc w:val="both"/>
              <w:rPr>
                <w:rFonts w:ascii="Times New Roman" w:hAnsi="Times New Roman"/>
                <w:b/>
                <w:sz w:val="24"/>
                <w:szCs w:val="24"/>
              </w:rPr>
            </w:pPr>
            <w:r w:rsidRPr="00991A5D">
              <w:rPr>
                <w:rFonts w:ascii="Times New Roman" w:hAnsi="Times New Roman"/>
                <w:b/>
                <w:sz w:val="24"/>
                <w:szCs w:val="24"/>
              </w:rPr>
              <w:t xml:space="preserve">ОБЩАЯ ХАРАКТЕРИСТИКА </w:t>
            </w:r>
            <w:r w:rsidR="00C10EEE">
              <w:rPr>
                <w:rFonts w:ascii="Times New Roman" w:hAnsi="Times New Roman"/>
                <w:b/>
                <w:sz w:val="24"/>
                <w:szCs w:val="24"/>
              </w:rPr>
              <w:t xml:space="preserve">АДАПТИРОВАННОЙ </w:t>
            </w:r>
            <w:r w:rsidRPr="00991A5D">
              <w:rPr>
                <w:rFonts w:ascii="Times New Roman" w:hAnsi="Times New Roman"/>
                <w:b/>
                <w:sz w:val="24"/>
                <w:szCs w:val="24"/>
              </w:rPr>
              <w:t>ПРИМЕРНОЙ РАБОЧЕЙ ПРОГРАММЫ УЧЕБНОЙ ДИСЦИПЛИНЫ</w:t>
            </w:r>
          </w:p>
        </w:tc>
        <w:tc>
          <w:tcPr>
            <w:tcW w:w="2672" w:type="dxa"/>
          </w:tcPr>
          <w:p w:rsidR="00CA5C7D" w:rsidRPr="00991A5D" w:rsidRDefault="00CA5C7D" w:rsidP="00CA5C7D">
            <w:pPr>
              <w:spacing w:after="0"/>
              <w:contextualSpacing/>
              <w:rPr>
                <w:rFonts w:ascii="Times New Roman" w:hAnsi="Times New Roman"/>
                <w:b/>
                <w:sz w:val="24"/>
                <w:szCs w:val="24"/>
              </w:rPr>
            </w:pPr>
          </w:p>
        </w:tc>
      </w:tr>
      <w:tr w:rsidR="00CA5C7D" w:rsidRPr="00991A5D" w:rsidTr="00CA5C7D">
        <w:tc>
          <w:tcPr>
            <w:tcW w:w="7501" w:type="dxa"/>
          </w:tcPr>
          <w:p w:rsidR="00CA5C7D" w:rsidRDefault="00CA5C7D" w:rsidP="00CA5C7D">
            <w:pPr>
              <w:suppressAutoHyphens/>
              <w:spacing w:after="120"/>
              <w:ind w:left="720"/>
              <w:contextualSpacing/>
              <w:jc w:val="both"/>
              <w:rPr>
                <w:rFonts w:ascii="Times New Roman" w:hAnsi="Times New Roman"/>
                <w:b/>
                <w:sz w:val="24"/>
                <w:szCs w:val="24"/>
              </w:rPr>
            </w:pPr>
            <w:r w:rsidRPr="00991A5D">
              <w:rPr>
                <w:rFonts w:ascii="Times New Roman" w:hAnsi="Times New Roman"/>
                <w:b/>
                <w:sz w:val="24"/>
                <w:szCs w:val="24"/>
              </w:rPr>
              <w:t>СТРУКТУРА И СОДЕРЖАНИЕ</w:t>
            </w:r>
            <w:r w:rsidR="00C10EEE">
              <w:rPr>
                <w:rFonts w:ascii="Times New Roman" w:hAnsi="Times New Roman"/>
                <w:b/>
                <w:sz w:val="24"/>
                <w:szCs w:val="24"/>
              </w:rPr>
              <w:t xml:space="preserve"> АДАПТИРОВАННОЙ</w:t>
            </w:r>
            <w:r w:rsidRPr="00991A5D">
              <w:rPr>
                <w:rFonts w:ascii="Times New Roman" w:hAnsi="Times New Roman"/>
                <w:b/>
                <w:sz w:val="24"/>
                <w:szCs w:val="24"/>
              </w:rPr>
              <w:t xml:space="preserve"> УЧЕБНОЙ ДИСЦИПЛИНЫ</w:t>
            </w:r>
          </w:p>
          <w:p w:rsidR="00CA5C7D" w:rsidRDefault="00CA5C7D" w:rsidP="00CA5C7D">
            <w:pPr>
              <w:suppressAutoHyphens/>
              <w:spacing w:after="120"/>
              <w:ind w:left="720"/>
              <w:contextualSpacing/>
              <w:jc w:val="both"/>
              <w:rPr>
                <w:rFonts w:ascii="Times New Roman" w:hAnsi="Times New Roman"/>
                <w:b/>
                <w:sz w:val="24"/>
                <w:szCs w:val="24"/>
              </w:rPr>
            </w:pPr>
            <w:r w:rsidRPr="00991A5D">
              <w:rPr>
                <w:rFonts w:ascii="Times New Roman" w:hAnsi="Times New Roman"/>
                <w:b/>
                <w:sz w:val="24"/>
                <w:szCs w:val="24"/>
              </w:rPr>
              <w:t>УСЛОВИЯ РЕАЛИЗАЦИИ</w:t>
            </w:r>
            <w:r w:rsidR="00C10EEE">
              <w:rPr>
                <w:rFonts w:ascii="Times New Roman" w:hAnsi="Times New Roman"/>
                <w:b/>
                <w:sz w:val="24"/>
                <w:szCs w:val="24"/>
              </w:rPr>
              <w:t xml:space="preserve"> АДАПТИРОВАННОЙ </w:t>
            </w:r>
            <w:r w:rsidRPr="00991A5D">
              <w:rPr>
                <w:rFonts w:ascii="Times New Roman" w:hAnsi="Times New Roman"/>
                <w:b/>
                <w:sz w:val="24"/>
                <w:szCs w:val="24"/>
              </w:rPr>
              <w:t>УЧЕБНОЙ ДИСЦИПЛИНЫ</w:t>
            </w:r>
          </w:p>
        </w:tc>
        <w:tc>
          <w:tcPr>
            <w:tcW w:w="2672" w:type="dxa"/>
          </w:tcPr>
          <w:p w:rsidR="00CA5C7D" w:rsidRPr="00991A5D" w:rsidRDefault="00CA5C7D" w:rsidP="00CA5C7D">
            <w:pPr>
              <w:spacing w:after="0"/>
              <w:ind w:left="644"/>
              <w:contextualSpacing/>
              <w:rPr>
                <w:rFonts w:ascii="Times New Roman" w:hAnsi="Times New Roman"/>
                <w:b/>
                <w:sz w:val="24"/>
                <w:szCs w:val="24"/>
              </w:rPr>
            </w:pPr>
          </w:p>
        </w:tc>
      </w:tr>
      <w:tr w:rsidR="00CA5C7D" w:rsidRPr="00991A5D" w:rsidTr="00CA5C7D">
        <w:tc>
          <w:tcPr>
            <w:tcW w:w="7501" w:type="dxa"/>
          </w:tcPr>
          <w:p w:rsidR="00CA5C7D" w:rsidRDefault="00CA5C7D" w:rsidP="00CA5C7D">
            <w:pPr>
              <w:suppressAutoHyphens/>
              <w:spacing w:after="120"/>
              <w:ind w:left="720"/>
              <w:contextualSpacing/>
              <w:jc w:val="both"/>
              <w:rPr>
                <w:rFonts w:ascii="Times New Roman" w:hAnsi="Times New Roman"/>
                <w:b/>
                <w:sz w:val="24"/>
                <w:szCs w:val="24"/>
              </w:rPr>
            </w:pPr>
            <w:r w:rsidRPr="00991A5D">
              <w:rPr>
                <w:rFonts w:ascii="Times New Roman" w:hAnsi="Times New Roman"/>
                <w:b/>
                <w:sz w:val="24"/>
                <w:szCs w:val="24"/>
              </w:rPr>
              <w:t xml:space="preserve">КОНТРОЛЬ И ОЦЕНКА РЕЗУЛЬТАТОВ ОСВОЕНИЯ </w:t>
            </w:r>
            <w:r w:rsidR="00C10EEE">
              <w:rPr>
                <w:rFonts w:ascii="Times New Roman" w:hAnsi="Times New Roman"/>
                <w:b/>
                <w:sz w:val="24"/>
                <w:szCs w:val="24"/>
              </w:rPr>
              <w:t xml:space="preserve"> АДАПТИРОВАННОЙ </w:t>
            </w:r>
            <w:r w:rsidRPr="00991A5D">
              <w:rPr>
                <w:rFonts w:ascii="Times New Roman" w:hAnsi="Times New Roman"/>
                <w:b/>
                <w:sz w:val="24"/>
                <w:szCs w:val="24"/>
              </w:rPr>
              <w:t>УЧЕБНОЙ ДИСЦИПЛИНЫ</w:t>
            </w:r>
          </w:p>
          <w:p w:rsidR="00CA5C7D" w:rsidRPr="00991A5D" w:rsidRDefault="00CA5C7D" w:rsidP="00CA5C7D">
            <w:pPr>
              <w:suppressAutoHyphens/>
              <w:spacing w:after="120"/>
              <w:contextualSpacing/>
              <w:jc w:val="both"/>
              <w:rPr>
                <w:rFonts w:ascii="Times New Roman" w:hAnsi="Times New Roman"/>
                <w:b/>
                <w:sz w:val="24"/>
                <w:szCs w:val="24"/>
              </w:rPr>
            </w:pPr>
          </w:p>
        </w:tc>
        <w:tc>
          <w:tcPr>
            <w:tcW w:w="2672" w:type="dxa"/>
          </w:tcPr>
          <w:p w:rsidR="00CA5C7D" w:rsidRPr="00991A5D" w:rsidRDefault="00CA5C7D" w:rsidP="00CA5C7D">
            <w:pPr>
              <w:spacing w:after="0"/>
              <w:contextualSpacing/>
              <w:rPr>
                <w:rFonts w:ascii="Times New Roman" w:hAnsi="Times New Roman"/>
                <w:b/>
                <w:sz w:val="24"/>
                <w:szCs w:val="24"/>
              </w:rPr>
            </w:pPr>
          </w:p>
        </w:tc>
      </w:tr>
    </w:tbl>
    <w:p w:rsidR="00CA5C7D" w:rsidRPr="00857218" w:rsidRDefault="00CA5C7D" w:rsidP="00CA5C7D">
      <w:pPr>
        <w:suppressAutoHyphens/>
        <w:spacing w:after="0"/>
        <w:contextualSpacing/>
        <w:jc w:val="both"/>
        <w:rPr>
          <w:rFonts w:ascii="Times New Roman" w:hAnsi="Times New Roman"/>
          <w:b/>
          <w:i/>
          <w:sz w:val="24"/>
          <w:szCs w:val="24"/>
        </w:rPr>
      </w:pPr>
      <w:r w:rsidRPr="00991A5D">
        <w:rPr>
          <w:rFonts w:ascii="Times New Roman" w:hAnsi="Times New Roman"/>
          <w:b/>
          <w:i/>
          <w:sz w:val="24"/>
          <w:szCs w:val="24"/>
          <w:u w:val="single"/>
        </w:rPr>
        <w:br w:type="page"/>
      </w:r>
      <w:r w:rsidRPr="00991A5D">
        <w:rPr>
          <w:rFonts w:ascii="Times New Roman" w:hAnsi="Times New Roman"/>
          <w:b/>
          <w:i/>
          <w:sz w:val="24"/>
          <w:szCs w:val="24"/>
        </w:rPr>
        <w:lastRenderedPageBreak/>
        <w:t xml:space="preserve">1. </w:t>
      </w:r>
      <w:r w:rsidRPr="00857218">
        <w:rPr>
          <w:rFonts w:ascii="Times New Roman" w:hAnsi="Times New Roman"/>
          <w:b/>
          <w:i/>
          <w:sz w:val="24"/>
          <w:szCs w:val="24"/>
        </w:rPr>
        <w:t xml:space="preserve">ОБЩАЯ ХАРАКТЕРИСТИКА </w:t>
      </w:r>
      <w:r w:rsidR="00C10EEE">
        <w:rPr>
          <w:rFonts w:ascii="Times New Roman" w:hAnsi="Times New Roman"/>
          <w:b/>
          <w:i/>
          <w:sz w:val="24"/>
          <w:szCs w:val="24"/>
        </w:rPr>
        <w:t xml:space="preserve">АДАПТИРОВАННОЙ </w:t>
      </w:r>
      <w:r w:rsidRPr="00857218">
        <w:rPr>
          <w:rFonts w:ascii="Times New Roman" w:hAnsi="Times New Roman"/>
          <w:b/>
          <w:i/>
          <w:sz w:val="24"/>
          <w:szCs w:val="24"/>
        </w:rPr>
        <w:t>ПРИМЕРНОЙ РАБОЧЕЙ ПРОГРАММЫ УЧЕБНОЙ ДИСЦИПЛИНЫ «ОП.</w:t>
      </w:r>
      <w:r>
        <w:rPr>
          <w:rFonts w:ascii="Times New Roman" w:hAnsi="Times New Roman"/>
          <w:b/>
          <w:i/>
          <w:sz w:val="24"/>
          <w:szCs w:val="24"/>
        </w:rPr>
        <w:t>10ДОКУМЕНТАЦИОННОЕ ОБЕСПЕЧЕНИЕ УПРАВЛЕНИЯ</w:t>
      </w:r>
      <w:r w:rsidRPr="00857218">
        <w:rPr>
          <w:rFonts w:ascii="Times New Roman" w:hAnsi="Times New Roman"/>
          <w:b/>
          <w:i/>
          <w:sz w:val="24"/>
          <w:szCs w:val="24"/>
        </w:rPr>
        <w:t>»</w:t>
      </w:r>
    </w:p>
    <w:p w:rsidR="00CA5C7D" w:rsidRPr="00991A5D" w:rsidRDefault="00CA5C7D" w:rsidP="00CA5C7D">
      <w:pPr>
        <w:spacing w:after="0"/>
        <w:contextualSpacing/>
        <w:rPr>
          <w:rFonts w:ascii="Times New Roman" w:hAnsi="Times New Roman"/>
          <w:i/>
          <w:sz w:val="24"/>
          <w:szCs w:val="24"/>
        </w:rPr>
      </w:pPr>
    </w:p>
    <w:p w:rsidR="00CA5C7D" w:rsidRPr="00991A5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9"/>
        <w:contextualSpacing/>
        <w:jc w:val="both"/>
        <w:rPr>
          <w:rFonts w:ascii="Times New Roman" w:hAnsi="Times New Roman"/>
          <w:color w:val="000000"/>
          <w:sz w:val="24"/>
          <w:szCs w:val="24"/>
        </w:rPr>
      </w:pPr>
      <w:r w:rsidRPr="00991A5D">
        <w:rPr>
          <w:rFonts w:ascii="Times New Roman" w:hAnsi="Times New Roman"/>
          <w:b/>
          <w:sz w:val="24"/>
          <w:szCs w:val="24"/>
        </w:rPr>
        <w:t xml:space="preserve">1.1. Место дисциплины в структуре основной образовательной программы: </w:t>
      </w:r>
      <w:r w:rsidRPr="00991A5D">
        <w:rPr>
          <w:rFonts w:ascii="Times New Roman" w:hAnsi="Times New Roman"/>
          <w:color w:val="000000"/>
          <w:sz w:val="24"/>
          <w:szCs w:val="24"/>
        </w:rPr>
        <w:tab/>
      </w:r>
    </w:p>
    <w:p w:rsidR="00CA5C7D" w:rsidRDefault="00C10EEE" w:rsidP="00CA5C7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9"/>
        <w:contextualSpacing/>
        <w:jc w:val="both"/>
        <w:rPr>
          <w:rFonts w:ascii="Times New Roman" w:hAnsi="Times New Roman"/>
          <w:sz w:val="24"/>
          <w:szCs w:val="24"/>
        </w:rPr>
      </w:pPr>
      <w:r>
        <w:rPr>
          <w:rFonts w:ascii="Times New Roman" w:hAnsi="Times New Roman"/>
          <w:sz w:val="24"/>
          <w:szCs w:val="24"/>
        </w:rPr>
        <w:t>Адаптированная у</w:t>
      </w:r>
      <w:r w:rsidR="00CA5C7D">
        <w:rPr>
          <w:rFonts w:ascii="Times New Roman" w:hAnsi="Times New Roman"/>
          <w:sz w:val="24"/>
          <w:szCs w:val="24"/>
        </w:rPr>
        <w:t>чебная дисциплина ОП. 10 «Документационное обеспечение управления»</w:t>
      </w:r>
      <w:r w:rsidR="00CA5C7D" w:rsidRPr="00C41566">
        <w:rPr>
          <w:rFonts w:ascii="Times New Roman" w:hAnsi="Times New Roman"/>
          <w:sz w:val="24"/>
          <w:szCs w:val="24"/>
        </w:rPr>
        <w:t xml:space="preserve"> яв</w:t>
      </w:r>
      <w:r w:rsidR="00CA5C7D">
        <w:rPr>
          <w:rFonts w:ascii="Times New Roman" w:hAnsi="Times New Roman"/>
          <w:sz w:val="24"/>
          <w:szCs w:val="24"/>
        </w:rPr>
        <w:t>ляется обязательной частью общепрофессионального</w:t>
      </w:r>
      <w:r w:rsidR="00CA5C7D" w:rsidRPr="00C41566">
        <w:rPr>
          <w:rFonts w:ascii="Times New Roman" w:hAnsi="Times New Roman"/>
          <w:sz w:val="24"/>
          <w:szCs w:val="24"/>
        </w:rPr>
        <w:t xml:space="preserve"> цикла примерной основной образовательной программы в соответствии с ФГОС по специальности 08.02.05 Строительство и эксплуатация автомобильных дорог и аэродромов. </w:t>
      </w:r>
    </w:p>
    <w:p w:rsidR="00CA5C7D" w:rsidRPr="00C41566" w:rsidRDefault="00C10EEE" w:rsidP="00CA5C7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9"/>
        <w:contextualSpacing/>
        <w:jc w:val="both"/>
        <w:rPr>
          <w:rFonts w:ascii="Times New Roman" w:hAnsi="Times New Roman"/>
          <w:sz w:val="24"/>
          <w:szCs w:val="24"/>
        </w:rPr>
      </w:pPr>
      <w:r>
        <w:rPr>
          <w:rFonts w:ascii="Times New Roman" w:hAnsi="Times New Roman"/>
          <w:sz w:val="24"/>
          <w:szCs w:val="24"/>
        </w:rPr>
        <w:t>Адаптированная у</w:t>
      </w:r>
      <w:r w:rsidR="00CA5C7D" w:rsidRPr="00C41566">
        <w:rPr>
          <w:rFonts w:ascii="Times New Roman" w:hAnsi="Times New Roman"/>
          <w:sz w:val="24"/>
          <w:szCs w:val="24"/>
        </w:rPr>
        <w:t xml:space="preserve">чебная дисциплина ОП. </w:t>
      </w:r>
      <w:r w:rsidR="00CA5C7D">
        <w:rPr>
          <w:rFonts w:ascii="Times New Roman" w:hAnsi="Times New Roman"/>
          <w:sz w:val="24"/>
          <w:szCs w:val="24"/>
        </w:rPr>
        <w:t>10 «Документационное обеспечение управления»</w:t>
      </w:r>
      <w:r w:rsidR="00CA5C7D" w:rsidRPr="00C41566">
        <w:rPr>
          <w:rFonts w:ascii="Times New Roman" w:hAnsi="Times New Roman"/>
          <w:sz w:val="24"/>
          <w:szCs w:val="24"/>
        </w:rPr>
        <w:t xml:space="preserve"> обеспечивает формирование профессиональных и общих компетенций по всем видам деятельности ФГОС по специальности 08.02.05 Строительство и эксплуатация автомобильных дорог и аэродромов. Особое значение дисциплина имеет при</w:t>
      </w:r>
      <w:r w:rsidR="00CA5C7D">
        <w:rPr>
          <w:rFonts w:ascii="Times New Roman" w:hAnsi="Times New Roman"/>
          <w:sz w:val="24"/>
          <w:szCs w:val="24"/>
        </w:rPr>
        <w:t xml:space="preserve"> формировании и развитии ОК 01, ПК 5.1, ПК 5.2, ПК 5.3.</w:t>
      </w:r>
    </w:p>
    <w:p w:rsidR="00CA5C7D" w:rsidRPr="00991A5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85"/>
        <w:contextualSpacing/>
        <w:jc w:val="both"/>
        <w:rPr>
          <w:rFonts w:ascii="Times New Roman" w:hAnsi="Times New Roman"/>
          <w:b/>
          <w:sz w:val="24"/>
          <w:szCs w:val="24"/>
        </w:rPr>
      </w:pPr>
      <w:r w:rsidRPr="0010743A">
        <w:rPr>
          <w:rFonts w:ascii="Times New Roman" w:hAnsi="Times New Roman"/>
          <w:sz w:val="24"/>
          <w:szCs w:val="24"/>
        </w:rPr>
        <w:tab/>
      </w:r>
    </w:p>
    <w:p w:rsidR="00CA5C7D" w:rsidRPr="00991A5D" w:rsidRDefault="00CA5C7D" w:rsidP="00CA5C7D">
      <w:pPr>
        <w:spacing w:after="0"/>
        <w:contextualSpacing/>
        <w:rPr>
          <w:rFonts w:ascii="Times New Roman" w:hAnsi="Times New Roman"/>
          <w:b/>
          <w:sz w:val="24"/>
          <w:szCs w:val="24"/>
        </w:rPr>
      </w:pPr>
      <w:r w:rsidRPr="0010743A">
        <w:rPr>
          <w:rFonts w:ascii="Times New Roman" w:hAnsi="Times New Roman"/>
          <w:b/>
          <w:sz w:val="24"/>
          <w:szCs w:val="24"/>
        </w:rPr>
        <w:t xml:space="preserve">1.2. Цель и планируемые результаты освоения дисциплины:   </w:t>
      </w:r>
    </w:p>
    <w:p w:rsidR="00CA5C7D" w:rsidRPr="00991A5D" w:rsidRDefault="00CA5C7D" w:rsidP="00CA5C7D">
      <w:pPr>
        <w:suppressAutoHyphens/>
        <w:spacing w:after="0"/>
        <w:ind w:firstLine="567"/>
        <w:contextualSpacing/>
        <w:jc w:val="both"/>
        <w:rPr>
          <w:rFonts w:ascii="Times New Roman" w:hAnsi="Times New Roman"/>
          <w:sz w:val="24"/>
          <w:szCs w:val="24"/>
        </w:rPr>
      </w:pPr>
      <w:r w:rsidRPr="0010743A">
        <w:rPr>
          <w:rFonts w:ascii="Times New Roman" w:hAnsi="Times New Roman"/>
          <w:sz w:val="24"/>
          <w:szCs w:val="24"/>
        </w:rPr>
        <w:t>В рамках программы учебной дисциплины обучающимися осваиваются</w:t>
      </w:r>
      <w:r w:rsidRPr="00991A5D">
        <w:rPr>
          <w:rFonts w:ascii="Times New Roman" w:hAnsi="Times New Roman"/>
          <w:sz w:val="24"/>
          <w:szCs w:val="24"/>
        </w:rPr>
        <w:t xml:space="preserve"> умения и знания</w:t>
      </w:r>
    </w:p>
    <w:tbl>
      <w:tblPr>
        <w:tblW w:w="4669"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3828"/>
        <w:gridCol w:w="3291"/>
      </w:tblGrid>
      <w:tr w:rsidR="00CA5C7D" w:rsidRPr="00991A5D" w:rsidTr="00CA5C7D">
        <w:trPr>
          <w:trHeight w:val="856"/>
        </w:trPr>
        <w:tc>
          <w:tcPr>
            <w:tcW w:w="1208" w:type="pct"/>
          </w:tcPr>
          <w:p w:rsidR="00CA5C7D" w:rsidRPr="00991A5D" w:rsidRDefault="00CA5C7D" w:rsidP="00CA5C7D">
            <w:pPr>
              <w:spacing w:after="0"/>
              <w:contextualSpacing/>
              <w:rPr>
                <w:rFonts w:ascii="Times New Roman" w:hAnsi="Times New Roman"/>
                <w:bCs/>
                <w:sz w:val="24"/>
                <w:szCs w:val="24"/>
              </w:rPr>
            </w:pPr>
            <w:r w:rsidRPr="00991A5D">
              <w:rPr>
                <w:rFonts w:ascii="Times New Roman" w:hAnsi="Times New Roman"/>
                <w:bCs/>
                <w:sz w:val="24"/>
                <w:szCs w:val="24"/>
              </w:rPr>
              <w:t>Код</w:t>
            </w:r>
          </w:p>
          <w:p w:rsidR="00CA5C7D" w:rsidRPr="00991A5D" w:rsidRDefault="00CA5C7D" w:rsidP="00CA5C7D">
            <w:pPr>
              <w:spacing w:after="0"/>
              <w:contextualSpacing/>
              <w:rPr>
                <w:rFonts w:ascii="Times New Roman" w:hAnsi="Times New Roman"/>
                <w:bCs/>
                <w:sz w:val="24"/>
                <w:szCs w:val="24"/>
              </w:rPr>
            </w:pPr>
            <w:r w:rsidRPr="00991A5D">
              <w:rPr>
                <w:rFonts w:ascii="Times New Roman" w:hAnsi="Times New Roman"/>
                <w:bCs/>
                <w:sz w:val="24"/>
                <w:szCs w:val="24"/>
              </w:rPr>
              <w:t>ПК, ОК</w:t>
            </w:r>
          </w:p>
        </w:tc>
        <w:tc>
          <w:tcPr>
            <w:tcW w:w="2039" w:type="pct"/>
          </w:tcPr>
          <w:p w:rsidR="00CA5C7D" w:rsidRPr="00991A5D" w:rsidRDefault="00CA5C7D" w:rsidP="00CA5C7D">
            <w:pPr>
              <w:spacing w:after="0"/>
              <w:contextualSpacing/>
              <w:jc w:val="center"/>
              <w:rPr>
                <w:rFonts w:ascii="Times New Roman" w:hAnsi="Times New Roman"/>
                <w:bCs/>
                <w:sz w:val="24"/>
                <w:szCs w:val="24"/>
              </w:rPr>
            </w:pPr>
            <w:r w:rsidRPr="00991A5D">
              <w:rPr>
                <w:rFonts w:ascii="Times New Roman" w:hAnsi="Times New Roman"/>
                <w:bCs/>
                <w:sz w:val="24"/>
                <w:szCs w:val="24"/>
              </w:rPr>
              <w:t>Умения</w:t>
            </w:r>
          </w:p>
        </w:tc>
        <w:tc>
          <w:tcPr>
            <w:tcW w:w="1753" w:type="pct"/>
          </w:tcPr>
          <w:p w:rsidR="00CA5C7D" w:rsidRPr="00991A5D" w:rsidRDefault="00CA5C7D" w:rsidP="00CA5C7D">
            <w:pPr>
              <w:spacing w:after="0"/>
              <w:contextualSpacing/>
              <w:jc w:val="center"/>
              <w:rPr>
                <w:rFonts w:ascii="Times New Roman" w:hAnsi="Times New Roman"/>
                <w:bCs/>
                <w:sz w:val="24"/>
                <w:szCs w:val="24"/>
              </w:rPr>
            </w:pPr>
            <w:r w:rsidRPr="00991A5D">
              <w:rPr>
                <w:rFonts w:ascii="Times New Roman" w:hAnsi="Times New Roman"/>
                <w:bCs/>
                <w:sz w:val="24"/>
                <w:szCs w:val="24"/>
              </w:rPr>
              <w:t>Знания</w:t>
            </w:r>
          </w:p>
        </w:tc>
      </w:tr>
      <w:tr w:rsidR="00CA5C7D" w:rsidRPr="00991A5D" w:rsidTr="00CA5C7D">
        <w:trPr>
          <w:trHeight w:val="390"/>
        </w:trPr>
        <w:tc>
          <w:tcPr>
            <w:tcW w:w="1208" w:type="pct"/>
          </w:tcPr>
          <w:p w:rsidR="00CA5C7D" w:rsidRPr="00991A5D" w:rsidRDefault="00CA5C7D" w:rsidP="00CA5C7D">
            <w:pPr>
              <w:widowControl w:val="0"/>
              <w:autoSpaceDE w:val="0"/>
              <w:autoSpaceDN w:val="0"/>
              <w:adjustRightInd w:val="0"/>
              <w:spacing w:after="0"/>
              <w:contextualSpacing/>
              <w:jc w:val="both"/>
              <w:rPr>
                <w:rFonts w:ascii="Times New Roman" w:hAnsi="Times New Roman"/>
                <w:color w:val="000000"/>
                <w:sz w:val="24"/>
                <w:szCs w:val="24"/>
                <w:lang w:eastAsia="en-US"/>
              </w:rPr>
            </w:pPr>
            <w:r w:rsidRPr="00991A5D">
              <w:rPr>
                <w:rFonts w:ascii="Times New Roman" w:hAnsi="Times New Roman"/>
                <w:color w:val="000000"/>
                <w:sz w:val="24"/>
                <w:szCs w:val="24"/>
                <w:lang w:eastAsia="en-US"/>
              </w:rPr>
              <w:t>ОК 01-11,</w:t>
            </w:r>
          </w:p>
          <w:p w:rsidR="00CA5C7D" w:rsidRPr="00991A5D" w:rsidRDefault="00CA5C7D" w:rsidP="00CA5C7D">
            <w:pPr>
              <w:widowControl w:val="0"/>
              <w:autoSpaceDE w:val="0"/>
              <w:autoSpaceDN w:val="0"/>
              <w:adjustRightInd w:val="0"/>
              <w:spacing w:after="0"/>
              <w:contextualSpacing/>
              <w:jc w:val="both"/>
              <w:rPr>
                <w:rFonts w:ascii="Times New Roman" w:hAnsi="Times New Roman"/>
                <w:bCs/>
                <w:sz w:val="24"/>
                <w:szCs w:val="24"/>
              </w:rPr>
            </w:pPr>
            <w:r w:rsidRPr="00991A5D">
              <w:rPr>
                <w:rFonts w:ascii="Times New Roman" w:hAnsi="Times New Roman"/>
                <w:color w:val="000000"/>
                <w:sz w:val="24"/>
                <w:szCs w:val="24"/>
                <w:lang w:eastAsia="en-US"/>
              </w:rPr>
              <w:t>ПК 1.1- 1.4, ПК 2.1, ПК 3.1-3.3, ПК 4.1- 4.5</w:t>
            </w:r>
            <w:r>
              <w:rPr>
                <w:rFonts w:ascii="Times New Roman" w:hAnsi="Times New Roman"/>
                <w:color w:val="000000"/>
                <w:sz w:val="24"/>
                <w:szCs w:val="24"/>
                <w:lang w:eastAsia="en-US"/>
              </w:rPr>
              <w:t>, ПК 5.1, ПК 5.2 ПК 5.3</w:t>
            </w:r>
          </w:p>
        </w:tc>
        <w:tc>
          <w:tcPr>
            <w:tcW w:w="2039" w:type="pct"/>
          </w:tcPr>
          <w:p w:rsidR="00CA5C7D" w:rsidRPr="00991A5D" w:rsidRDefault="00CA5C7D" w:rsidP="00CA5C7D">
            <w:pPr>
              <w:spacing w:after="0"/>
              <w:contextualSpacing/>
              <w:jc w:val="both"/>
              <w:rPr>
                <w:rFonts w:ascii="Times New Roman" w:hAnsi="Times New Roman"/>
                <w:sz w:val="24"/>
                <w:szCs w:val="24"/>
              </w:rPr>
            </w:pPr>
            <w:r>
              <w:rPr>
                <w:rFonts w:ascii="Times New Roman" w:hAnsi="Times New Roman"/>
                <w:sz w:val="24"/>
                <w:szCs w:val="24"/>
              </w:rPr>
              <w:t>-</w:t>
            </w:r>
            <w:r w:rsidRPr="00991A5D">
              <w:rPr>
                <w:rFonts w:ascii="Times New Roman" w:hAnsi="Times New Roman"/>
                <w:sz w:val="24"/>
                <w:szCs w:val="24"/>
              </w:rPr>
              <w:t>ориентироваться в структуре управления;</w:t>
            </w:r>
          </w:p>
          <w:p w:rsidR="00CA5C7D" w:rsidRPr="001F1FA1" w:rsidRDefault="00CA5C7D" w:rsidP="00CA5C7D">
            <w:pPr>
              <w:spacing w:after="0"/>
              <w:ind w:left="95"/>
              <w:contextualSpacing/>
              <w:jc w:val="both"/>
              <w:rPr>
                <w:rFonts w:ascii="Times New Roman" w:hAnsi="Times New Roman"/>
                <w:sz w:val="24"/>
                <w:szCs w:val="24"/>
              </w:rPr>
            </w:pPr>
            <w:r>
              <w:rPr>
                <w:rFonts w:ascii="Times New Roman" w:hAnsi="Times New Roman"/>
                <w:sz w:val="24"/>
                <w:szCs w:val="24"/>
              </w:rPr>
              <w:t>-</w:t>
            </w:r>
            <w:r w:rsidRPr="00991A5D">
              <w:rPr>
                <w:rFonts w:ascii="Times New Roman" w:hAnsi="Times New Roman"/>
                <w:sz w:val="24"/>
                <w:szCs w:val="24"/>
              </w:rPr>
              <w:t>составлять должностные обязанности и другие</w:t>
            </w:r>
            <w:r>
              <w:rPr>
                <w:rFonts w:ascii="Times New Roman" w:hAnsi="Times New Roman"/>
                <w:sz w:val="24"/>
                <w:szCs w:val="24"/>
              </w:rPr>
              <w:t xml:space="preserve"> документы стандарта управления</w:t>
            </w:r>
          </w:p>
        </w:tc>
        <w:tc>
          <w:tcPr>
            <w:tcW w:w="1753" w:type="pct"/>
          </w:tcPr>
          <w:p w:rsidR="00CA5C7D" w:rsidRPr="00991A5D" w:rsidRDefault="00CA5C7D" w:rsidP="00CA5C7D">
            <w:pPr>
              <w:spacing w:after="0"/>
              <w:ind w:firstLine="8"/>
              <w:contextualSpacing/>
              <w:jc w:val="both"/>
              <w:rPr>
                <w:rFonts w:ascii="Times New Roman" w:hAnsi="Times New Roman"/>
                <w:sz w:val="24"/>
                <w:szCs w:val="24"/>
              </w:rPr>
            </w:pPr>
            <w:r w:rsidRPr="00991A5D">
              <w:rPr>
                <w:rFonts w:ascii="Times New Roman" w:hAnsi="Times New Roman"/>
                <w:sz w:val="24"/>
                <w:szCs w:val="24"/>
              </w:rPr>
              <w:t>- теоретические основы управления предприятием;</w:t>
            </w:r>
          </w:p>
          <w:p w:rsidR="00CA5C7D" w:rsidRPr="00991A5D" w:rsidRDefault="00CA5C7D" w:rsidP="00CA5C7D">
            <w:pPr>
              <w:spacing w:after="0"/>
              <w:ind w:firstLine="8"/>
              <w:contextualSpacing/>
              <w:jc w:val="both"/>
              <w:rPr>
                <w:rFonts w:ascii="Times New Roman" w:hAnsi="Times New Roman"/>
                <w:sz w:val="24"/>
                <w:szCs w:val="24"/>
              </w:rPr>
            </w:pPr>
            <w:r w:rsidRPr="00991A5D">
              <w:rPr>
                <w:rFonts w:ascii="Times New Roman" w:hAnsi="Times New Roman"/>
                <w:sz w:val="24"/>
                <w:szCs w:val="24"/>
              </w:rPr>
              <w:t>- структуру и состав объекта управления по производствен</w:t>
            </w:r>
            <w:r>
              <w:rPr>
                <w:rFonts w:ascii="Times New Roman" w:hAnsi="Times New Roman"/>
                <w:sz w:val="24"/>
                <w:szCs w:val="24"/>
              </w:rPr>
              <w:t>но-хозяйственной деятельности</w:t>
            </w:r>
          </w:p>
          <w:p w:rsidR="00CA5C7D" w:rsidRPr="00991A5D" w:rsidRDefault="00CA5C7D" w:rsidP="00CA5C7D">
            <w:pPr>
              <w:spacing w:after="0"/>
              <w:ind w:firstLine="8"/>
              <w:contextualSpacing/>
              <w:jc w:val="both"/>
              <w:rPr>
                <w:rFonts w:ascii="Times New Roman" w:hAnsi="Times New Roman"/>
                <w:bCs/>
                <w:sz w:val="24"/>
                <w:szCs w:val="24"/>
              </w:rPr>
            </w:pPr>
          </w:p>
        </w:tc>
      </w:tr>
    </w:tbl>
    <w:p w:rsidR="00CA5C7D" w:rsidRPr="00991A5D" w:rsidRDefault="00CA5C7D" w:rsidP="00CA5C7D">
      <w:pPr>
        <w:spacing w:after="0"/>
        <w:contextualSpacing/>
        <w:rPr>
          <w:rFonts w:ascii="Times New Roman" w:hAnsi="Times New Roman"/>
          <w:b/>
          <w:sz w:val="24"/>
          <w:szCs w:val="24"/>
        </w:rPr>
      </w:pPr>
      <w:r w:rsidRPr="00991A5D">
        <w:rPr>
          <w:rFonts w:ascii="Times New Roman" w:hAnsi="Times New Roman"/>
          <w:b/>
          <w:sz w:val="24"/>
          <w:szCs w:val="24"/>
        </w:rPr>
        <w:br w:type="page"/>
      </w:r>
    </w:p>
    <w:p w:rsidR="00CA5C7D" w:rsidRPr="00991A5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ind w:left="720"/>
        <w:contextualSpacing/>
        <w:rPr>
          <w:rFonts w:ascii="Times New Roman" w:hAnsi="Times New Roman"/>
          <w:b/>
          <w:sz w:val="24"/>
          <w:szCs w:val="24"/>
        </w:rPr>
      </w:pPr>
      <w:r w:rsidRPr="00991A5D">
        <w:rPr>
          <w:rFonts w:ascii="Times New Roman" w:hAnsi="Times New Roman"/>
          <w:b/>
          <w:sz w:val="24"/>
          <w:szCs w:val="24"/>
        </w:rPr>
        <w:lastRenderedPageBreak/>
        <w:t>2.СТРУКТУРА И СОДЕРЖАНИЕ УЧЕБНОЙ ДИСЦИПЛИНЫ</w:t>
      </w:r>
    </w:p>
    <w:p w:rsidR="00CA5C7D" w:rsidRPr="00991A5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67"/>
        <w:contextualSpacing/>
        <w:jc w:val="both"/>
        <w:rPr>
          <w:rFonts w:ascii="Times New Roman" w:hAnsi="Times New Roman"/>
          <w:b/>
          <w:sz w:val="24"/>
          <w:szCs w:val="24"/>
        </w:rPr>
      </w:pPr>
      <w:r w:rsidRPr="00991A5D">
        <w:rPr>
          <w:rFonts w:ascii="Times New Roman" w:hAnsi="Times New Roman"/>
          <w:b/>
          <w:sz w:val="24"/>
          <w:szCs w:val="24"/>
        </w:rPr>
        <w:t>2.1. Объем учебной дисциплины и виды учебной работы</w:t>
      </w:r>
    </w:p>
    <w:p w:rsidR="00CA5C7D" w:rsidRPr="00991A5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80" w:right="-185"/>
        <w:contextualSpacing/>
        <w:jc w:val="both"/>
        <w:rPr>
          <w:rFonts w:ascii="Times New Roman" w:hAnsi="Times New Roman"/>
          <w:b/>
          <w:sz w:val="24"/>
          <w:szCs w:val="24"/>
        </w:rPr>
      </w:pPr>
    </w:p>
    <w:tbl>
      <w:tblPr>
        <w:tblW w:w="9610" w:type="dxa"/>
        <w:tblInd w:w="704" w:type="dxa"/>
        <w:tblLayout w:type="fixed"/>
        <w:tblLook w:val="0000" w:firstRow="0" w:lastRow="0" w:firstColumn="0" w:lastColumn="0" w:noHBand="0" w:noVBand="0"/>
      </w:tblPr>
      <w:tblGrid>
        <w:gridCol w:w="7193"/>
        <w:gridCol w:w="2417"/>
      </w:tblGrid>
      <w:tr w:rsidR="00CA5C7D" w:rsidRPr="00991A5D" w:rsidTr="00CA5C7D">
        <w:trPr>
          <w:trHeight w:val="460"/>
        </w:trPr>
        <w:tc>
          <w:tcPr>
            <w:tcW w:w="7193" w:type="dxa"/>
            <w:tcBorders>
              <w:top w:val="single" w:sz="4" w:space="0" w:color="000000"/>
              <w:left w:val="single" w:sz="4" w:space="0" w:color="000000"/>
              <w:bottom w:val="single" w:sz="4" w:space="0" w:color="000000"/>
            </w:tcBorders>
          </w:tcPr>
          <w:p w:rsidR="00CA5C7D" w:rsidRPr="00991A5D" w:rsidRDefault="00CA5C7D" w:rsidP="00CA5C7D">
            <w:pPr>
              <w:snapToGrid w:val="0"/>
              <w:spacing w:after="0"/>
              <w:contextualSpacing/>
              <w:jc w:val="center"/>
              <w:rPr>
                <w:rFonts w:ascii="Times New Roman" w:hAnsi="Times New Roman"/>
                <w:b/>
                <w:sz w:val="24"/>
                <w:szCs w:val="24"/>
              </w:rPr>
            </w:pPr>
            <w:r w:rsidRPr="00991A5D">
              <w:rPr>
                <w:rFonts w:ascii="Times New Roman" w:hAnsi="Times New Roman"/>
                <w:b/>
                <w:sz w:val="24"/>
                <w:szCs w:val="24"/>
              </w:rPr>
              <w:t>Вид учебной работы</w:t>
            </w:r>
          </w:p>
        </w:tc>
        <w:tc>
          <w:tcPr>
            <w:tcW w:w="2417" w:type="dxa"/>
            <w:tcBorders>
              <w:top w:val="single" w:sz="4" w:space="0" w:color="000000"/>
              <w:left w:val="single" w:sz="4" w:space="0" w:color="000000"/>
              <w:bottom w:val="single" w:sz="4" w:space="0" w:color="000000"/>
              <w:right w:val="single" w:sz="4" w:space="0" w:color="000000"/>
            </w:tcBorders>
          </w:tcPr>
          <w:p w:rsidR="00CA5C7D" w:rsidRPr="00991A5D" w:rsidRDefault="00CA5C7D" w:rsidP="00CA5C7D">
            <w:pPr>
              <w:snapToGrid w:val="0"/>
              <w:spacing w:after="0"/>
              <w:contextualSpacing/>
              <w:jc w:val="center"/>
              <w:rPr>
                <w:rFonts w:ascii="Times New Roman" w:hAnsi="Times New Roman"/>
                <w:b/>
                <w:i/>
                <w:iCs/>
                <w:sz w:val="24"/>
                <w:szCs w:val="24"/>
              </w:rPr>
            </w:pPr>
            <w:r w:rsidRPr="00991A5D">
              <w:rPr>
                <w:rFonts w:ascii="Times New Roman" w:hAnsi="Times New Roman"/>
                <w:b/>
                <w:i/>
                <w:iCs/>
                <w:sz w:val="24"/>
                <w:szCs w:val="24"/>
              </w:rPr>
              <w:t>Объем часов</w:t>
            </w:r>
          </w:p>
        </w:tc>
      </w:tr>
      <w:tr w:rsidR="00CA5C7D" w:rsidRPr="00991A5D" w:rsidTr="00CA5C7D">
        <w:tc>
          <w:tcPr>
            <w:tcW w:w="7193" w:type="dxa"/>
            <w:tcBorders>
              <w:top w:val="single" w:sz="4" w:space="0" w:color="000000"/>
              <w:left w:val="single" w:sz="4" w:space="0" w:color="000000"/>
              <w:bottom w:val="single" w:sz="4" w:space="0" w:color="000000"/>
            </w:tcBorders>
          </w:tcPr>
          <w:p w:rsidR="00CA5C7D" w:rsidRPr="00991A5D" w:rsidRDefault="00CA5C7D" w:rsidP="00CA5C7D">
            <w:pPr>
              <w:snapToGrid w:val="0"/>
              <w:spacing w:after="0"/>
              <w:contextualSpacing/>
              <w:jc w:val="both"/>
              <w:rPr>
                <w:rFonts w:ascii="Times New Roman" w:hAnsi="Times New Roman"/>
                <w:b/>
                <w:sz w:val="24"/>
                <w:szCs w:val="24"/>
              </w:rPr>
            </w:pPr>
            <w:r w:rsidRPr="00991A5D">
              <w:rPr>
                <w:rFonts w:ascii="Times New Roman" w:hAnsi="Times New Roman"/>
                <w:b/>
                <w:sz w:val="24"/>
                <w:szCs w:val="24"/>
              </w:rPr>
              <w:t>Объем образовательной программы</w:t>
            </w:r>
          </w:p>
        </w:tc>
        <w:tc>
          <w:tcPr>
            <w:tcW w:w="2417" w:type="dxa"/>
            <w:tcBorders>
              <w:top w:val="single" w:sz="4" w:space="0" w:color="000000"/>
              <w:left w:val="single" w:sz="4" w:space="0" w:color="000000"/>
              <w:bottom w:val="single" w:sz="4" w:space="0" w:color="000000"/>
              <w:right w:val="single" w:sz="4" w:space="0" w:color="000000"/>
            </w:tcBorders>
          </w:tcPr>
          <w:p w:rsidR="00CA5C7D" w:rsidRPr="00F1096A" w:rsidRDefault="00CA5C7D" w:rsidP="00CA5C7D">
            <w:pPr>
              <w:snapToGrid w:val="0"/>
              <w:spacing w:after="0"/>
              <w:contextualSpacing/>
              <w:jc w:val="center"/>
              <w:rPr>
                <w:rFonts w:ascii="Times New Roman" w:hAnsi="Times New Roman"/>
                <w:b/>
                <w:iCs/>
                <w:sz w:val="24"/>
                <w:szCs w:val="24"/>
              </w:rPr>
            </w:pPr>
            <w:r w:rsidRPr="00C30697">
              <w:rPr>
                <w:rFonts w:ascii="Times New Roman" w:hAnsi="Times New Roman"/>
                <w:b/>
                <w:iCs/>
                <w:sz w:val="24"/>
                <w:szCs w:val="24"/>
              </w:rPr>
              <w:t>5</w:t>
            </w:r>
            <w:r w:rsidR="00F1096A">
              <w:rPr>
                <w:rFonts w:ascii="Times New Roman" w:hAnsi="Times New Roman"/>
                <w:b/>
                <w:iCs/>
                <w:sz w:val="24"/>
                <w:szCs w:val="24"/>
              </w:rPr>
              <w:t>2</w:t>
            </w:r>
          </w:p>
        </w:tc>
      </w:tr>
      <w:tr w:rsidR="00CA5C7D" w:rsidRPr="00991A5D" w:rsidTr="00CA5C7D">
        <w:tc>
          <w:tcPr>
            <w:tcW w:w="7193" w:type="dxa"/>
            <w:tcBorders>
              <w:top w:val="single" w:sz="4" w:space="0" w:color="000000"/>
              <w:left w:val="single" w:sz="4" w:space="0" w:color="000000"/>
              <w:bottom w:val="single" w:sz="4" w:space="0" w:color="000000"/>
            </w:tcBorders>
          </w:tcPr>
          <w:p w:rsidR="00CA5C7D" w:rsidRPr="00991A5D" w:rsidRDefault="00CA5C7D" w:rsidP="00CA5C7D">
            <w:pPr>
              <w:snapToGrid w:val="0"/>
              <w:spacing w:after="0"/>
              <w:contextualSpacing/>
              <w:jc w:val="both"/>
              <w:rPr>
                <w:rFonts w:ascii="Times New Roman" w:hAnsi="Times New Roman"/>
                <w:sz w:val="24"/>
                <w:szCs w:val="24"/>
              </w:rPr>
            </w:pPr>
            <w:r w:rsidRPr="00991A5D">
              <w:rPr>
                <w:rFonts w:ascii="Times New Roman" w:hAnsi="Times New Roman"/>
                <w:sz w:val="24"/>
                <w:szCs w:val="24"/>
              </w:rPr>
              <w:t>в том числе:</w:t>
            </w:r>
          </w:p>
        </w:tc>
        <w:tc>
          <w:tcPr>
            <w:tcW w:w="2417" w:type="dxa"/>
            <w:tcBorders>
              <w:top w:val="single" w:sz="4" w:space="0" w:color="000000"/>
              <w:left w:val="single" w:sz="4" w:space="0" w:color="000000"/>
              <w:bottom w:val="single" w:sz="4" w:space="0" w:color="000000"/>
              <w:right w:val="single" w:sz="4" w:space="0" w:color="000000"/>
            </w:tcBorders>
          </w:tcPr>
          <w:p w:rsidR="00CA5C7D" w:rsidRPr="00991A5D" w:rsidRDefault="00CA5C7D" w:rsidP="00CA5C7D">
            <w:pPr>
              <w:snapToGrid w:val="0"/>
              <w:spacing w:after="0"/>
              <w:contextualSpacing/>
              <w:jc w:val="center"/>
              <w:rPr>
                <w:rFonts w:ascii="Times New Roman" w:hAnsi="Times New Roman"/>
                <w:iCs/>
                <w:sz w:val="24"/>
                <w:szCs w:val="24"/>
              </w:rPr>
            </w:pPr>
          </w:p>
        </w:tc>
      </w:tr>
      <w:tr w:rsidR="00CA5C7D" w:rsidRPr="00991A5D" w:rsidTr="00CA5C7D">
        <w:tc>
          <w:tcPr>
            <w:tcW w:w="7193" w:type="dxa"/>
            <w:tcBorders>
              <w:top w:val="single" w:sz="4" w:space="0" w:color="000000"/>
              <w:left w:val="single" w:sz="4" w:space="0" w:color="000000"/>
              <w:bottom w:val="single" w:sz="4" w:space="0" w:color="000000"/>
            </w:tcBorders>
          </w:tcPr>
          <w:p w:rsidR="00CA5C7D" w:rsidRPr="00991A5D" w:rsidRDefault="00CA5C7D" w:rsidP="00CA5C7D">
            <w:pPr>
              <w:snapToGrid w:val="0"/>
              <w:spacing w:after="0"/>
              <w:contextualSpacing/>
              <w:jc w:val="both"/>
              <w:rPr>
                <w:rFonts w:ascii="Times New Roman" w:hAnsi="Times New Roman"/>
                <w:sz w:val="24"/>
                <w:szCs w:val="24"/>
              </w:rPr>
            </w:pPr>
            <w:r w:rsidRPr="00991A5D">
              <w:rPr>
                <w:rFonts w:ascii="Times New Roman" w:hAnsi="Times New Roman"/>
                <w:sz w:val="24"/>
                <w:szCs w:val="24"/>
              </w:rPr>
              <w:t xml:space="preserve">     теоретическое обучение</w:t>
            </w:r>
          </w:p>
        </w:tc>
        <w:tc>
          <w:tcPr>
            <w:tcW w:w="2417" w:type="dxa"/>
            <w:tcBorders>
              <w:top w:val="single" w:sz="4" w:space="0" w:color="000000"/>
              <w:left w:val="single" w:sz="4" w:space="0" w:color="000000"/>
              <w:bottom w:val="single" w:sz="4" w:space="0" w:color="000000"/>
              <w:right w:val="single" w:sz="4" w:space="0" w:color="000000"/>
            </w:tcBorders>
          </w:tcPr>
          <w:p w:rsidR="00CA5C7D" w:rsidRPr="00F1096A" w:rsidRDefault="00CA5C7D" w:rsidP="00CA5C7D">
            <w:pPr>
              <w:snapToGrid w:val="0"/>
              <w:spacing w:after="0"/>
              <w:contextualSpacing/>
              <w:jc w:val="center"/>
              <w:rPr>
                <w:rFonts w:ascii="Times New Roman" w:hAnsi="Times New Roman"/>
                <w:iCs/>
                <w:sz w:val="24"/>
                <w:szCs w:val="24"/>
              </w:rPr>
            </w:pPr>
            <w:r>
              <w:rPr>
                <w:rFonts w:ascii="Times New Roman" w:hAnsi="Times New Roman"/>
                <w:iCs/>
                <w:sz w:val="24"/>
                <w:szCs w:val="24"/>
              </w:rPr>
              <w:t>3</w:t>
            </w:r>
            <w:r w:rsidR="00F1096A">
              <w:rPr>
                <w:rFonts w:ascii="Times New Roman" w:hAnsi="Times New Roman"/>
                <w:iCs/>
                <w:sz w:val="24"/>
                <w:szCs w:val="24"/>
              </w:rPr>
              <w:t>0</w:t>
            </w:r>
          </w:p>
        </w:tc>
      </w:tr>
      <w:tr w:rsidR="00CA5C7D" w:rsidRPr="00991A5D" w:rsidTr="00CA5C7D">
        <w:trPr>
          <w:trHeight w:val="343"/>
        </w:trPr>
        <w:tc>
          <w:tcPr>
            <w:tcW w:w="7193" w:type="dxa"/>
            <w:tcBorders>
              <w:top w:val="single" w:sz="4" w:space="0" w:color="000000"/>
              <w:left w:val="single" w:sz="4" w:space="0" w:color="000000"/>
              <w:bottom w:val="single" w:sz="4" w:space="0" w:color="000000"/>
            </w:tcBorders>
          </w:tcPr>
          <w:p w:rsidR="00CA5C7D" w:rsidRPr="00991A5D" w:rsidRDefault="00CA5C7D" w:rsidP="00CA5C7D">
            <w:pPr>
              <w:snapToGrid w:val="0"/>
              <w:spacing w:after="0"/>
              <w:contextualSpacing/>
              <w:jc w:val="both"/>
              <w:rPr>
                <w:rFonts w:ascii="Times New Roman" w:hAnsi="Times New Roman"/>
                <w:sz w:val="24"/>
                <w:szCs w:val="24"/>
              </w:rPr>
            </w:pPr>
            <w:r w:rsidRPr="00991A5D">
              <w:rPr>
                <w:rFonts w:ascii="Times New Roman" w:hAnsi="Times New Roman"/>
                <w:sz w:val="24"/>
                <w:szCs w:val="24"/>
              </w:rPr>
              <w:t xml:space="preserve">     практические занятия</w:t>
            </w:r>
          </w:p>
        </w:tc>
        <w:tc>
          <w:tcPr>
            <w:tcW w:w="2417" w:type="dxa"/>
            <w:tcBorders>
              <w:top w:val="single" w:sz="4" w:space="0" w:color="000000"/>
              <w:left w:val="single" w:sz="4" w:space="0" w:color="000000"/>
              <w:bottom w:val="single" w:sz="4" w:space="0" w:color="000000"/>
              <w:right w:val="single" w:sz="4" w:space="0" w:color="000000"/>
            </w:tcBorders>
          </w:tcPr>
          <w:p w:rsidR="00CA5C7D" w:rsidRPr="009E6F51" w:rsidRDefault="00CA5C7D" w:rsidP="00CA5C7D">
            <w:pPr>
              <w:snapToGrid w:val="0"/>
              <w:spacing w:after="0"/>
              <w:contextualSpacing/>
              <w:jc w:val="center"/>
              <w:rPr>
                <w:rFonts w:ascii="Times New Roman" w:hAnsi="Times New Roman"/>
                <w:iCs/>
                <w:sz w:val="24"/>
                <w:szCs w:val="24"/>
                <w:lang w:val="en-US"/>
              </w:rPr>
            </w:pPr>
            <w:r>
              <w:rPr>
                <w:rFonts w:ascii="Times New Roman" w:hAnsi="Times New Roman"/>
                <w:iCs/>
                <w:sz w:val="24"/>
                <w:szCs w:val="24"/>
              </w:rPr>
              <w:t>2</w:t>
            </w:r>
            <w:r>
              <w:rPr>
                <w:rFonts w:ascii="Times New Roman" w:hAnsi="Times New Roman"/>
                <w:iCs/>
                <w:sz w:val="24"/>
                <w:szCs w:val="24"/>
                <w:lang w:val="en-US"/>
              </w:rPr>
              <w:t>0</w:t>
            </w:r>
          </w:p>
        </w:tc>
      </w:tr>
      <w:tr w:rsidR="00CA5C7D" w:rsidRPr="00991A5D" w:rsidTr="00CA5C7D">
        <w:trPr>
          <w:trHeight w:val="343"/>
        </w:trPr>
        <w:tc>
          <w:tcPr>
            <w:tcW w:w="7193" w:type="dxa"/>
            <w:tcBorders>
              <w:top w:val="single" w:sz="4" w:space="0" w:color="000000"/>
              <w:left w:val="single" w:sz="4" w:space="0" w:color="000000"/>
              <w:bottom w:val="single" w:sz="4" w:space="0" w:color="000000"/>
            </w:tcBorders>
          </w:tcPr>
          <w:p w:rsidR="00CA5C7D" w:rsidRPr="004574DB" w:rsidRDefault="00CA5C7D" w:rsidP="00CA5C7D">
            <w:pPr>
              <w:snapToGrid w:val="0"/>
              <w:spacing w:after="0"/>
              <w:contextualSpacing/>
              <w:jc w:val="both"/>
              <w:rPr>
                <w:rFonts w:ascii="Times New Roman" w:hAnsi="Times New Roman"/>
                <w:sz w:val="24"/>
                <w:szCs w:val="24"/>
              </w:rPr>
            </w:pPr>
            <w:r>
              <w:rPr>
                <w:rFonts w:ascii="Times New Roman" w:hAnsi="Times New Roman"/>
                <w:sz w:val="24"/>
                <w:szCs w:val="24"/>
              </w:rPr>
              <w:t>Консультации</w:t>
            </w:r>
          </w:p>
        </w:tc>
        <w:tc>
          <w:tcPr>
            <w:tcW w:w="2417" w:type="dxa"/>
            <w:tcBorders>
              <w:top w:val="single" w:sz="4" w:space="0" w:color="000000"/>
              <w:left w:val="single" w:sz="4" w:space="0" w:color="000000"/>
              <w:bottom w:val="single" w:sz="4" w:space="0" w:color="000000"/>
              <w:right w:val="single" w:sz="4" w:space="0" w:color="000000"/>
            </w:tcBorders>
          </w:tcPr>
          <w:p w:rsidR="00CA5C7D" w:rsidRPr="00991A5D" w:rsidRDefault="00CA5C7D" w:rsidP="00CA5C7D">
            <w:pPr>
              <w:snapToGrid w:val="0"/>
              <w:spacing w:after="0"/>
              <w:contextualSpacing/>
              <w:jc w:val="center"/>
              <w:rPr>
                <w:rFonts w:ascii="Times New Roman" w:hAnsi="Times New Roman"/>
                <w:iCs/>
                <w:sz w:val="24"/>
                <w:szCs w:val="24"/>
              </w:rPr>
            </w:pPr>
            <w:r>
              <w:rPr>
                <w:rFonts w:ascii="Times New Roman" w:hAnsi="Times New Roman"/>
                <w:iCs/>
                <w:sz w:val="24"/>
                <w:szCs w:val="24"/>
              </w:rPr>
              <w:t>2</w:t>
            </w:r>
          </w:p>
        </w:tc>
      </w:tr>
      <w:tr w:rsidR="00CA5C7D" w:rsidRPr="00991A5D" w:rsidTr="00CA5C7D">
        <w:trPr>
          <w:trHeight w:val="343"/>
        </w:trPr>
        <w:tc>
          <w:tcPr>
            <w:tcW w:w="9610" w:type="dxa"/>
            <w:gridSpan w:val="2"/>
            <w:tcBorders>
              <w:top w:val="single" w:sz="4" w:space="0" w:color="000000"/>
              <w:left w:val="single" w:sz="4" w:space="0" w:color="000000"/>
              <w:bottom w:val="single" w:sz="4" w:space="0" w:color="000000"/>
              <w:right w:val="single" w:sz="4" w:space="0" w:color="000000"/>
            </w:tcBorders>
          </w:tcPr>
          <w:p w:rsidR="00CA5C7D" w:rsidRPr="00A748AF" w:rsidRDefault="00CA5C7D" w:rsidP="00CA5C7D">
            <w:pPr>
              <w:snapToGrid w:val="0"/>
              <w:spacing w:after="0"/>
              <w:contextualSpacing/>
              <w:rPr>
                <w:rFonts w:ascii="Times New Roman" w:hAnsi="Times New Roman"/>
                <w:iCs/>
                <w:sz w:val="24"/>
                <w:szCs w:val="24"/>
              </w:rPr>
            </w:pPr>
            <w:r w:rsidRPr="00A748AF">
              <w:rPr>
                <w:rFonts w:ascii="Times New Roman" w:hAnsi="Times New Roman"/>
                <w:iCs/>
                <w:sz w:val="24"/>
                <w:szCs w:val="24"/>
              </w:rPr>
              <w:t>Промежуточная аттестация</w:t>
            </w:r>
          </w:p>
          <w:p w:rsidR="00CA5C7D" w:rsidRPr="00991A5D" w:rsidRDefault="00CA5C7D" w:rsidP="00CA5C7D">
            <w:pPr>
              <w:snapToGrid w:val="0"/>
              <w:spacing w:after="0"/>
              <w:contextualSpacing/>
              <w:rPr>
                <w:rFonts w:ascii="Times New Roman" w:hAnsi="Times New Roman"/>
                <w:iCs/>
                <w:sz w:val="24"/>
                <w:szCs w:val="24"/>
              </w:rPr>
            </w:pPr>
            <w:r w:rsidRPr="00A748AF">
              <w:rPr>
                <w:rFonts w:ascii="Times New Roman" w:hAnsi="Times New Roman"/>
                <w:iCs/>
                <w:sz w:val="24"/>
                <w:szCs w:val="24"/>
              </w:rPr>
              <w:t>в виде дифференцированного зачета</w:t>
            </w:r>
          </w:p>
        </w:tc>
      </w:tr>
    </w:tbl>
    <w:p w:rsidR="00CA5C7D" w:rsidRPr="00991A5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hAnsi="Times New Roman"/>
          <w:sz w:val="24"/>
          <w:szCs w:val="24"/>
        </w:rPr>
        <w:sectPr w:rsidR="00CA5C7D" w:rsidRPr="00991A5D" w:rsidSect="00FE0DA2">
          <w:footerReference w:type="default" r:id="rId117"/>
          <w:pgSz w:w="11906" w:h="16838"/>
          <w:pgMar w:top="1134" w:right="991" w:bottom="992" w:left="851" w:header="720" w:footer="709" w:gutter="0"/>
          <w:cols w:space="720"/>
          <w:titlePg/>
          <w:docGrid w:linePitch="360"/>
        </w:sectPr>
      </w:pPr>
    </w:p>
    <w:p w:rsidR="00CA5C7D" w:rsidRPr="00991A5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hAnsi="Times New Roman"/>
          <w:sz w:val="24"/>
          <w:szCs w:val="24"/>
        </w:rPr>
      </w:pPr>
    </w:p>
    <w:p w:rsidR="00CA5C7D" w:rsidRPr="00991A5D" w:rsidRDefault="00CA5C7D" w:rsidP="00CA5C7D">
      <w:pPr>
        <w:suppressAutoHyphens/>
        <w:spacing w:after="0"/>
        <w:contextualSpacing/>
        <w:jc w:val="both"/>
        <w:rPr>
          <w:rFonts w:ascii="Times New Roman" w:hAnsi="Times New Roman"/>
          <w:b/>
          <w:bCs/>
          <w:kern w:val="32"/>
          <w:sz w:val="24"/>
          <w:szCs w:val="24"/>
        </w:rPr>
      </w:pPr>
      <w:r w:rsidRPr="00991A5D">
        <w:rPr>
          <w:rFonts w:ascii="Times New Roman" w:hAnsi="Times New Roman"/>
          <w:b/>
          <w:sz w:val="24"/>
          <w:szCs w:val="24"/>
        </w:rPr>
        <w:t xml:space="preserve">2.2. Примерный тематический план и содержание учебной дисциплины </w:t>
      </w:r>
    </w:p>
    <w:p w:rsidR="00CA5C7D" w:rsidRPr="00991A5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right"/>
        <w:rPr>
          <w:rFonts w:ascii="Times New Roman" w:hAnsi="Times New Roman"/>
          <w:bCs/>
          <w:i/>
          <w:sz w:val="24"/>
          <w:szCs w:val="24"/>
        </w:rPr>
      </w:pPr>
    </w:p>
    <w:tbl>
      <w:tblPr>
        <w:tblW w:w="1488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26"/>
        <w:gridCol w:w="8959"/>
        <w:gridCol w:w="993"/>
        <w:gridCol w:w="2806"/>
      </w:tblGrid>
      <w:tr w:rsidR="00CA5C7D" w:rsidRPr="00991A5D" w:rsidTr="00CA5C7D">
        <w:trPr>
          <w:trHeight w:val="23"/>
        </w:trPr>
        <w:tc>
          <w:tcPr>
            <w:tcW w:w="2126" w:type="dxa"/>
          </w:tcPr>
          <w:p w:rsidR="00CA5C7D" w:rsidRPr="00991A5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contextualSpacing/>
              <w:jc w:val="center"/>
              <w:rPr>
                <w:rFonts w:ascii="Times New Roman" w:hAnsi="Times New Roman"/>
                <w:b/>
                <w:bCs/>
                <w:sz w:val="24"/>
                <w:szCs w:val="24"/>
              </w:rPr>
            </w:pPr>
            <w:r w:rsidRPr="00991A5D">
              <w:rPr>
                <w:rFonts w:ascii="Times New Roman" w:hAnsi="Times New Roman"/>
                <w:b/>
                <w:bCs/>
                <w:sz w:val="24"/>
                <w:szCs w:val="24"/>
              </w:rPr>
              <w:t>Наименование разделов и тем</w:t>
            </w:r>
          </w:p>
        </w:tc>
        <w:tc>
          <w:tcPr>
            <w:tcW w:w="8959" w:type="dxa"/>
          </w:tcPr>
          <w:p w:rsidR="00CA5C7D" w:rsidRPr="00991A5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contextualSpacing/>
              <w:jc w:val="center"/>
              <w:rPr>
                <w:rFonts w:ascii="Times New Roman" w:hAnsi="Times New Roman"/>
                <w:b/>
                <w:bCs/>
                <w:sz w:val="24"/>
                <w:szCs w:val="24"/>
              </w:rPr>
            </w:pPr>
            <w:r w:rsidRPr="00991A5D">
              <w:rPr>
                <w:rFonts w:ascii="Times New Roman" w:hAnsi="Times New Roman"/>
                <w:b/>
                <w:bCs/>
                <w:sz w:val="24"/>
                <w:szCs w:val="24"/>
              </w:rPr>
              <w:t>Содержание учебного материала и формы организации деятельности обучающихся</w:t>
            </w:r>
          </w:p>
        </w:tc>
        <w:tc>
          <w:tcPr>
            <w:tcW w:w="993" w:type="dxa"/>
          </w:tcPr>
          <w:p w:rsidR="00CA5C7D" w:rsidRPr="00991A5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contextualSpacing/>
              <w:jc w:val="center"/>
              <w:rPr>
                <w:rFonts w:ascii="Times New Roman" w:hAnsi="Times New Roman"/>
                <w:b/>
                <w:bCs/>
                <w:sz w:val="24"/>
                <w:szCs w:val="24"/>
              </w:rPr>
            </w:pPr>
            <w:r w:rsidRPr="00991A5D">
              <w:rPr>
                <w:rFonts w:ascii="Times New Roman" w:hAnsi="Times New Roman"/>
                <w:b/>
                <w:bCs/>
                <w:sz w:val="24"/>
                <w:szCs w:val="24"/>
              </w:rPr>
              <w:t xml:space="preserve">Объем в часах </w:t>
            </w:r>
          </w:p>
        </w:tc>
        <w:tc>
          <w:tcPr>
            <w:tcW w:w="2806" w:type="dxa"/>
          </w:tcPr>
          <w:p w:rsidR="00CA5C7D" w:rsidRPr="00991A5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contextualSpacing/>
              <w:jc w:val="center"/>
              <w:rPr>
                <w:rFonts w:ascii="Times New Roman" w:hAnsi="Times New Roman"/>
                <w:b/>
                <w:bCs/>
                <w:sz w:val="24"/>
                <w:szCs w:val="24"/>
              </w:rPr>
            </w:pPr>
            <w:r w:rsidRPr="00991A5D">
              <w:rPr>
                <w:rFonts w:ascii="Times New Roman" w:hAnsi="Times New Roman"/>
                <w:b/>
                <w:bCs/>
                <w:sz w:val="24"/>
                <w:szCs w:val="24"/>
              </w:rPr>
              <w:t>Коды компетенций, формированию которых способствует элемент программы</w:t>
            </w:r>
          </w:p>
        </w:tc>
      </w:tr>
      <w:tr w:rsidR="00CA5C7D" w:rsidRPr="00991A5D" w:rsidTr="00CA5C7D">
        <w:trPr>
          <w:trHeight w:val="23"/>
        </w:trPr>
        <w:tc>
          <w:tcPr>
            <w:tcW w:w="11085" w:type="dxa"/>
            <w:gridSpan w:val="2"/>
          </w:tcPr>
          <w:p w:rsidR="00CA5C7D" w:rsidRPr="00991A5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
                <w:bCs/>
                <w:sz w:val="24"/>
                <w:szCs w:val="24"/>
              </w:rPr>
            </w:pPr>
            <w:r w:rsidRPr="008E0C3A">
              <w:rPr>
                <w:rFonts w:ascii="Times New Roman" w:hAnsi="Times New Roman"/>
                <w:b/>
                <w:bCs/>
                <w:sz w:val="24"/>
                <w:szCs w:val="24"/>
              </w:rPr>
              <w:t>Раздел 1.  Общая характеристика документационного обеспечения управления</w:t>
            </w:r>
          </w:p>
        </w:tc>
        <w:tc>
          <w:tcPr>
            <w:tcW w:w="993" w:type="dxa"/>
          </w:tcPr>
          <w:p w:rsidR="00CA5C7D" w:rsidRPr="009E6F51"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contextualSpacing/>
              <w:jc w:val="center"/>
              <w:rPr>
                <w:rFonts w:ascii="Times New Roman" w:hAnsi="Times New Roman"/>
                <w:b/>
                <w:bCs/>
                <w:sz w:val="24"/>
                <w:szCs w:val="24"/>
                <w:lang w:val="en-US"/>
              </w:rPr>
            </w:pPr>
            <w:r>
              <w:rPr>
                <w:rFonts w:ascii="Times New Roman" w:hAnsi="Times New Roman"/>
                <w:b/>
                <w:bCs/>
                <w:sz w:val="24"/>
                <w:szCs w:val="24"/>
                <w:lang w:val="en-US"/>
              </w:rPr>
              <w:t>6</w:t>
            </w:r>
          </w:p>
        </w:tc>
        <w:tc>
          <w:tcPr>
            <w:tcW w:w="2806" w:type="dxa"/>
          </w:tcPr>
          <w:p w:rsidR="00CA5C7D" w:rsidRPr="00991A5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contextualSpacing/>
              <w:jc w:val="center"/>
              <w:rPr>
                <w:rFonts w:ascii="Times New Roman" w:hAnsi="Times New Roman"/>
                <w:b/>
                <w:bCs/>
                <w:sz w:val="24"/>
                <w:szCs w:val="24"/>
              </w:rPr>
            </w:pPr>
          </w:p>
        </w:tc>
      </w:tr>
      <w:tr w:rsidR="00CA5C7D" w:rsidRPr="00991A5D" w:rsidTr="00CA5C7D">
        <w:trPr>
          <w:trHeight w:val="253"/>
        </w:trPr>
        <w:tc>
          <w:tcPr>
            <w:tcW w:w="2126" w:type="dxa"/>
          </w:tcPr>
          <w:p w:rsidR="00CA5C7D" w:rsidRPr="008E0C3A"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ascii="Times New Roman" w:hAnsi="Times New Roman"/>
                <w:bCs/>
                <w:sz w:val="24"/>
                <w:szCs w:val="24"/>
              </w:rPr>
            </w:pPr>
            <w:r w:rsidRPr="008E0C3A">
              <w:rPr>
                <w:rFonts w:ascii="Times New Roman" w:hAnsi="Times New Roman"/>
                <w:bCs/>
                <w:sz w:val="24"/>
                <w:szCs w:val="24"/>
              </w:rPr>
              <w:t>Введение</w:t>
            </w:r>
          </w:p>
        </w:tc>
        <w:tc>
          <w:tcPr>
            <w:tcW w:w="8959" w:type="dxa"/>
          </w:tcPr>
          <w:p w:rsidR="00CA5C7D" w:rsidRPr="00991A5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contextualSpacing/>
              <w:rPr>
                <w:rFonts w:ascii="Times New Roman" w:hAnsi="Times New Roman"/>
                <w:b/>
                <w:bCs/>
                <w:sz w:val="24"/>
                <w:szCs w:val="24"/>
              </w:rPr>
            </w:pPr>
            <w:r w:rsidRPr="00991A5D">
              <w:rPr>
                <w:rFonts w:ascii="Times New Roman" w:hAnsi="Times New Roman"/>
                <w:b/>
                <w:bCs/>
                <w:sz w:val="24"/>
                <w:szCs w:val="24"/>
              </w:rPr>
              <w:t>Содержание учебного материала</w:t>
            </w:r>
          </w:p>
        </w:tc>
        <w:tc>
          <w:tcPr>
            <w:tcW w:w="993" w:type="dxa"/>
            <w:vMerge w:val="restart"/>
          </w:tcPr>
          <w:p w:rsidR="00CA5C7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
                <w:bCs/>
                <w:sz w:val="24"/>
                <w:szCs w:val="24"/>
              </w:rPr>
            </w:pPr>
          </w:p>
          <w:p w:rsidR="00CA5C7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
                <w:bCs/>
                <w:sz w:val="24"/>
                <w:szCs w:val="24"/>
              </w:rPr>
            </w:pPr>
          </w:p>
          <w:p w:rsidR="00CA5C7D" w:rsidRPr="00991A5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
                <w:bCs/>
                <w:sz w:val="24"/>
                <w:szCs w:val="24"/>
              </w:rPr>
            </w:pPr>
            <w:r>
              <w:rPr>
                <w:rFonts w:ascii="Times New Roman" w:hAnsi="Times New Roman"/>
                <w:b/>
                <w:bCs/>
                <w:sz w:val="24"/>
                <w:szCs w:val="24"/>
              </w:rPr>
              <w:t>2</w:t>
            </w:r>
          </w:p>
        </w:tc>
        <w:tc>
          <w:tcPr>
            <w:tcW w:w="2806" w:type="dxa"/>
            <w:vMerge w:val="restart"/>
          </w:tcPr>
          <w:p w:rsidR="00CA5C7D" w:rsidRPr="00991A5D" w:rsidRDefault="00CA5C7D" w:rsidP="00CA5C7D">
            <w:pPr>
              <w:widowControl w:val="0"/>
              <w:autoSpaceDE w:val="0"/>
              <w:autoSpaceDN w:val="0"/>
              <w:adjustRightInd w:val="0"/>
              <w:spacing w:after="0"/>
              <w:contextualSpacing/>
              <w:jc w:val="center"/>
              <w:rPr>
                <w:rFonts w:ascii="Times New Roman" w:hAnsi="Times New Roman"/>
                <w:bCs/>
                <w:i/>
                <w:color w:val="FF0000"/>
                <w:sz w:val="24"/>
                <w:szCs w:val="24"/>
              </w:rPr>
            </w:pPr>
            <w:r w:rsidRPr="00991A5D">
              <w:rPr>
                <w:rFonts w:ascii="Times New Roman" w:hAnsi="Times New Roman"/>
                <w:color w:val="000000"/>
                <w:sz w:val="24"/>
                <w:szCs w:val="24"/>
                <w:lang w:eastAsia="en-US"/>
              </w:rPr>
              <w:t>ОК 01-11, ПК 1.1- 1.4, ПК 2.1, ПК 3.1-3.3, ПК 4.1- 4.5</w:t>
            </w:r>
            <w:r>
              <w:rPr>
                <w:rFonts w:ascii="Times New Roman" w:hAnsi="Times New Roman"/>
                <w:color w:val="000000"/>
                <w:sz w:val="24"/>
                <w:szCs w:val="24"/>
                <w:lang w:eastAsia="en-US"/>
              </w:rPr>
              <w:t>, ПК 5.1 -5.3</w:t>
            </w:r>
          </w:p>
        </w:tc>
      </w:tr>
      <w:tr w:rsidR="00CA5C7D" w:rsidRPr="00991A5D" w:rsidTr="00CA5C7D">
        <w:trPr>
          <w:trHeight w:val="683"/>
        </w:trPr>
        <w:tc>
          <w:tcPr>
            <w:tcW w:w="2126" w:type="dxa"/>
          </w:tcPr>
          <w:p w:rsidR="00CA5C7D" w:rsidRPr="00991A5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contextualSpacing/>
              <w:rPr>
                <w:rFonts w:ascii="Times New Roman" w:hAnsi="Times New Roman"/>
                <w:b/>
                <w:bCs/>
                <w:sz w:val="24"/>
                <w:szCs w:val="24"/>
              </w:rPr>
            </w:pPr>
          </w:p>
        </w:tc>
        <w:tc>
          <w:tcPr>
            <w:tcW w:w="8959" w:type="dxa"/>
          </w:tcPr>
          <w:p w:rsidR="00CA5C7D" w:rsidRPr="008E0C3A"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contextualSpacing/>
              <w:rPr>
                <w:rFonts w:ascii="Times New Roman" w:hAnsi="Times New Roman"/>
                <w:bCs/>
                <w:sz w:val="24"/>
                <w:szCs w:val="24"/>
              </w:rPr>
            </w:pPr>
            <w:r w:rsidRPr="008E0C3A">
              <w:rPr>
                <w:rFonts w:ascii="Times New Roman" w:hAnsi="Times New Roman"/>
                <w:bCs/>
                <w:iCs/>
                <w:sz w:val="24"/>
                <w:szCs w:val="24"/>
              </w:rPr>
              <w:t xml:space="preserve">Цели, задачи и принципы делопроизводства. История делопроизводства как науки.      Предмет и задачи курса. Краткий обзор литературы и источников по данному курсу.   Рекомендации по организации самостоятельной и внеаудиторной работы студентов. Понятие о корреспонденции и делопроизводстве. Логическая структура дисциплины, ее место в   системе подготовки специалиста, межпредметные связи.                          </w:t>
            </w:r>
          </w:p>
        </w:tc>
        <w:tc>
          <w:tcPr>
            <w:tcW w:w="993" w:type="dxa"/>
            <w:vMerge/>
          </w:tcPr>
          <w:p w:rsidR="00CA5C7D" w:rsidRPr="00991A5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contextualSpacing/>
              <w:jc w:val="center"/>
              <w:rPr>
                <w:rFonts w:ascii="Times New Roman" w:hAnsi="Times New Roman"/>
                <w:bCs/>
                <w:sz w:val="24"/>
                <w:szCs w:val="24"/>
              </w:rPr>
            </w:pPr>
          </w:p>
        </w:tc>
        <w:tc>
          <w:tcPr>
            <w:tcW w:w="2806" w:type="dxa"/>
            <w:vMerge/>
          </w:tcPr>
          <w:p w:rsidR="00CA5C7D" w:rsidRPr="00991A5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contextualSpacing/>
              <w:jc w:val="center"/>
              <w:rPr>
                <w:rFonts w:ascii="Times New Roman" w:hAnsi="Times New Roman"/>
                <w:bCs/>
                <w:i/>
                <w:color w:val="FF0000"/>
                <w:sz w:val="24"/>
                <w:szCs w:val="24"/>
              </w:rPr>
            </w:pPr>
          </w:p>
        </w:tc>
      </w:tr>
      <w:tr w:rsidR="00CA5C7D" w:rsidRPr="00991A5D" w:rsidTr="00CA5C7D">
        <w:trPr>
          <w:trHeight w:val="683"/>
        </w:trPr>
        <w:tc>
          <w:tcPr>
            <w:tcW w:w="2126" w:type="dxa"/>
          </w:tcPr>
          <w:p w:rsidR="00CA5C7D" w:rsidRPr="00991A5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contextualSpacing/>
              <w:rPr>
                <w:rFonts w:ascii="Times New Roman" w:hAnsi="Times New Roman"/>
                <w:b/>
                <w:bCs/>
                <w:sz w:val="24"/>
                <w:szCs w:val="24"/>
              </w:rPr>
            </w:pPr>
            <w:r w:rsidRPr="008E0C3A">
              <w:rPr>
                <w:rFonts w:ascii="Times New Roman" w:hAnsi="Times New Roman"/>
                <w:bCs/>
                <w:iCs/>
                <w:sz w:val="24"/>
                <w:szCs w:val="24"/>
              </w:rPr>
              <w:t xml:space="preserve">1.1.Основные понятия    документационного     обеспечения          управления      </w:t>
            </w:r>
          </w:p>
        </w:tc>
        <w:tc>
          <w:tcPr>
            <w:tcW w:w="8959" w:type="dxa"/>
          </w:tcPr>
          <w:p w:rsidR="00CA5C7D" w:rsidRPr="008E0C3A"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contextualSpacing/>
              <w:rPr>
                <w:rFonts w:ascii="Times New Roman" w:hAnsi="Times New Roman"/>
                <w:bCs/>
                <w:iCs/>
                <w:sz w:val="24"/>
                <w:szCs w:val="24"/>
              </w:rPr>
            </w:pPr>
            <w:r w:rsidRPr="008E0C3A">
              <w:rPr>
                <w:rFonts w:ascii="Times New Roman" w:hAnsi="Times New Roman"/>
                <w:bCs/>
                <w:iCs/>
                <w:sz w:val="24"/>
                <w:szCs w:val="24"/>
              </w:rPr>
              <w:t>Основные положения по документированию управленческой деятельности. Единая Государственная система делопроизводства (ЕГС ДОУ). Ключевые понятия: документ, документооборот, делопроизводство, унификация, стандартизация, архивное дело, оргтехника. Классификация документов.</w:t>
            </w:r>
          </w:p>
        </w:tc>
        <w:tc>
          <w:tcPr>
            <w:tcW w:w="993" w:type="dxa"/>
          </w:tcPr>
          <w:p w:rsidR="00CA5C7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contextualSpacing/>
              <w:jc w:val="center"/>
              <w:rPr>
                <w:rFonts w:ascii="Times New Roman" w:hAnsi="Times New Roman"/>
                <w:b/>
                <w:bCs/>
                <w:sz w:val="24"/>
                <w:szCs w:val="24"/>
              </w:rPr>
            </w:pPr>
          </w:p>
          <w:p w:rsidR="00CA5C7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contextualSpacing/>
              <w:jc w:val="center"/>
              <w:rPr>
                <w:rFonts w:ascii="Times New Roman" w:hAnsi="Times New Roman"/>
                <w:b/>
                <w:bCs/>
                <w:sz w:val="24"/>
                <w:szCs w:val="24"/>
              </w:rPr>
            </w:pPr>
          </w:p>
          <w:p w:rsidR="00CA5C7D" w:rsidRPr="009E6F51"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contextualSpacing/>
              <w:jc w:val="center"/>
              <w:rPr>
                <w:rFonts w:ascii="Times New Roman" w:hAnsi="Times New Roman"/>
                <w:b/>
                <w:bCs/>
                <w:sz w:val="24"/>
                <w:szCs w:val="24"/>
                <w:lang w:val="en-US"/>
              </w:rPr>
            </w:pPr>
            <w:r>
              <w:rPr>
                <w:rFonts w:ascii="Times New Roman" w:hAnsi="Times New Roman"/>
                <w:b/>
                <w:bCs/>
                <w:sz w:val="24"/>
                <w:szCs w:val="24"/>
                <w:lang w:val="en-US"/>
              </w:rPr>
              <w:t>4</w:t>
            </w:r>
          </w:p>
        </w:tc>
        <w:tc>
          <w:tcPr>
            <w:tcW w:w="2806" w:type="dxa"/>
            <w:vMerge/>
          </w:tcPr>
          <w:p w:rsidR="00CA5C7D" w:rsidRPr="00991A5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contextualSpacing/>
              <w:jc w:val="center"/>
              <w:rPr>
                <w:rFonts w:ascii="Times New Roman" w:hAnsi="Times New Roman"/>
                <w:bCs/>
                <w:i/>
                <w:color w:val="FF0000"/>
                <w:sz w:val="24"/>
                <w:szCs w:val="24"/>
              </w:rPr>
            </w:pPr>
          </w:p>
        </w:tc>
      </w:tr>
      <w:tr w:rsidR="00CA5C7D" w:rsidRPr="00991A5D" w:rsidTr="00CA5C7D">
        <w:trPr>
          <w:trHeight w:val="291"/>
        </w:trPr>
        <w:tc>
          <w:tcPr>
            <w:tcW w:w="11085" w:type="dxa"/>
            <w:gridSpan w:val="2"/>
          </w:tcPr>
          <w:p w:rsidR="00CA5C7D" w:rsidRPr="000A2E8A"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contextualSpacing/>
              <w:jc w:val="center"/>
              <w:rPr>
                <w:rFonts w:ascii="Times New Roman" w:hAnsi="Times New Roman"/>
                <w:b/>
                <w:bCs/>
                <w:iCs/>
                <w:sz w:val="24"/>
                <w:szCs w:val="24"/>
              </w:rPr>
            </w:pPr>
            <w:r w:rsidRPr="000A2E8A">
              <w:rPr>
                <w:rFonts w:ascii="Times New Roman" w:hAnsi="Times New Roman"/>
                <w:b/>
                <w:bCs/>
                <w:iCs/>
                <w:sz w:val="24"/>
                <w:szCs w:val="24"/>
              </w:rPr>
              <w:t>Раздел 2. Требования к составлению и оформлению документов</w:t>
            </w:r>
          </w:p>
        </w:tc>
        <w:tc>
          <w:tcPr>
            <w:tcW w:w="993" w:type="dxa"/>
          </w:tcPr>
          <w:p w:rsidR="00CA5C7D" w:rsidRPr="008E0C3A" w:rsidRDefault="00F1096A"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contextualSpacing/>
              <w:jc w:val="center"/>
              <w:rPr>
                <w:rFonts w:ascii="Times New Roman" w:hAnsi="Times New Roman"/>
                <w:b/>
                <w:bCs/>
                <w:sz w:val="24"/>
                <w:szCs w:val="24"/>
              </w:rPr>
            </w:pPr>
            <w:r>
              <w:rPr>
                <w:rFonts w:ascii="Times New Roman" w:hAnsi="Times New Roman"/>
                <w:b/>
                <w:bCs/>
                <w:sz w:val="24"/>
                <w:szCs w:val="24"/>
              </w:rPr>
              <w:t>6</w:t>
            </w:r>
          </w:p>
        </w:tc>
        <w:tc>
          <w:tcPr>
            <w:tcW w:w="2806" w:type="dxa"/>
          </w:tcPr>
          <w:p w:rsidR="00CA5C7D" w:rsidRPr="00991A5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contextualSpacing/>
              <w:jc w:val="center"/>
              <w:rPr>
                <w:rFonts w:ascii="Times New Roman" w:hAnsi="Times New Roman"/>
                <w:bCs/>
                <w:i/>
                <w:color w:val="FF0000"/>
                <w:sz w:val="24"/>
                <w:szCs w:val="24"/>
              </w:rPr>
            </w:pPr>
          </w:p>
        </w:tc>
      </w:tr>
      <w:tr w:rsidR="00CA5C7D" w:rsidRPr="00991A5D" w:rsidTr="00CA5C7D">
        <w:trPr>
          <w:trHeight w:val="305"/>
        </w:trPr>
        <w:tc>
          <w:tcPr>
            <w:tcW w:w="2126" w:type="dxa"/>
          </w:tcPr>
          <w:p w:rsidR="00CA5C7D" w:rsidRPr="000A2E8A"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ascii="Times New Roman" w:hAnsi="Times New Roman"/>
                <w:bCs/>
                <w:sz w:val="24"/>
                <w:szCs w:val="24"/>
              </w:rPr>
            </w:pPr>
            <w:r w:rsidRPr="000A2E8A">
              <w:rPr>
                <w:rFonts w:ascii="Times New Roman" w:hAnsi="Times New Roman"/>
                <w:bCs/>
                <w:sz w:val="24"/>
                <w:szCs w:val="24"/>
              </w:rPr>
              <w:t>2.1. Оформление  документации  в соответствии с нормативной базой</w:t>
            </w:r>
          </w:p>
        </w:tc>
        <w:tc>
          <w:tcPr>
            <w:tcW w:w="8959" w:type="dxa"/>
          </w:tcPr>
          <w:p w:rsidR="00CA5C7D" w:rsidRPr="00991A5D" w:rsidRDefault="00541F76"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contextualSpacing/>
              <w:rPr>
                <w:rFonts w:ascii="Times New Roman" w:hAnsi="Times New Roman"/>
                <w:b/>
                <w:bCs/>
                <w:sz w:val="24"/>
                <w:szCs w:val="24"/>
              </w:rPr>
            </w:pPr>
            <w:r>
              <w:rPr>
                <w:noProof/>
              </w:rPr>
              <mc:AlternateContent>
                <mc:Choice Requires="wps">
                  <w:drawing>
                    <wp:anchor distT="4294967291" distB="4294967291" distL="114300" distR="114300" simplePos="0" relativeHeight="251653120" behindDoc="0" locked="0" layoutInCell="1" allowOverlap="1">
                      <wp:simplePos x="0" y="0"/>
                      <wp:positionH relativeFrom="column">
                        <wp:posOffset>-81280</wp:posOffset>
                      </wp:positionH>
                      <wp:positionV relativeFrom="paragraph">
                        <wp:posOffset>218439</wp:posOffset>
                      </wp:positionV>
                      <wp:extent cx="5676900" cy="0"/>
                      <wp:effectExtent l="0" t="0" r="0" b="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769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4B7F6D" id="Прямая соединительная линия 2" o:spid="_x0000_s1026" style="position:absolute;z-index:25165312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6.4pt,17.2pt" to="440.6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" strokecolor="black [3213]" strokeweight=".5pt">
                      <v:stroke joinstyle="miter"/>
                      <o:lock v:ext="edit" shapetype="f"/>
                    </v:line>
                  </w:pict>
                </mc:Fallback>
              </mc:AlternateContent>
            </w:r>
            <w:r w:rsidR="00CA5C7D" w:rsidRPr="00991A5D">
              <w:rPr>
                <w:rFonts w:ascii="Times New Roman" w:hAnsi="Times New Roman"/>
                <w:b/>
                <w:bCs/>
                <w:sz w:val="24"/>
                <w:szCs w:val="24"/>
              </w:rPr>
              <w:t>Содержание учебного материала</w:t>
            </w:r>
          </w:p>
          <w:p w:rsidR="00CA5C7D" w:rsidRPr="00991A5D" w:rsidRDefault="00CA5C7D" w:rsidP="00CA5C7D">
            <w:pPr>
              <w:spacing w:after="0"/>
              <w:contextualSpacing/>
              <w:rPr>
                <w:rFonts w:ascii="Times New Roman" w:hAnsi="Times New Roman"/>
                <w:sz w:val="24"/>
                <w:szCs w:val="24"/>
              </w:rPr>
            </w:pPr>
            <w:r w:rsidRPr="000A2E8A">
              <w:rPr>
                <w:rFonts w:ascii="Times New Roman" w:hAnsi="Times New Roman"/>
                <w:sz w:val="24"/>
                <w:szCs w:val="24"/>
              </w:rPr>
              <w:t>Оформление документации в соответствии с нормативной базой, в том числе с использованием информационных технологий.  Основные правила оформления машинописных текстов. Требования к форматированию текста.</w:t>
            </w:r>
          </w:p>
        </w:tc>
        <w:tc>
          <w:tcPr>
            <w:tcW w:w="993" w:type="dxa"/>
          </w:tcPr>
          <w:p w:rsidR="00CA5C7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
                <w:bCs/>
                <w:sz w:val="24"/>
                <w:szCs w:val="24"/>
              </w:rPr>
            </w:pPr>
          </w:p>
          <w:p w:rsidR="00CA5C7D" w:rsidRPr="00991A5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
                <w:bCs/>
                <w:sz w:val="24"/>
                <w:szCs w:val="24"/>
              </w:rPr>
            </w:pPr>
            <w:r>
              <w:rPr>
                <w:rFonts w:ascii="Times New Roman" w:hAnsi="Times New Roman"/>
                <w:b/>
                <w:bCs/>
                <w:sz w:val="24"/>
                <w:szCs w:val="24"/>
              </w:rPr>
              <w:t>2</w:t>
            </w:r>
          </w:p>
        </w:tc>
        <w:tc>
          <w:tcPr>
            <w:tcW w:w="2806" w:type="dxa"/>
            <w:vMerge w:val="restart"/>
          </w:tcPr>
          <w:p w:rsidR="00CA5C7D" w:rsidRPr="00991A5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contextualSpacing/>
              <w:jc w:val="center"/>
              <w:rPr>
                <w:rFonts w:ascii="Times New Roman" w:hAnsi="Times New Roman"/>
                <w:bCs/>
                <w:i/>
                <w:color w:val="FF0000"/>
                <w:sz w:val="24"/>
                <w:szCs w:val="24"/>
              </w:rPr>
            </w:pPr>
            <w:r w:rsidRPr="00991A5D">
              <w:rPr>
                <w:rFonts w:ascii="Times New Roman" w:hAnsi="Times New Roman"/>
                <w:color w:val="000000"/>
                <w:sz w:val="24"/>
                <w:szCs w:val="24"/>
                <w:lang w:eastAsia="en-US"/>
              </w:rPr>
              <w:t>ОК 01-11, ПК 1.1- 1.4, ПК 2.1, ПК 3.1-3.3, ПК 4.1- 4.5</w:t>
            </w:r>
            <w:r>
              <w:rPr>
                <w:rFonts w:ascii="Times New Roman" w:hAnsi="Times New Roman"/>
                <w:color w:val="000000"/>
                <w:sz w:val="24"/>
                <w:szCs w:val="24"/>
                <w:lang w:eastAsia="en-US"/>
              </w:rPr>
              <w:t>, ПК 5.1 -5.3</w:t>
            </w:r>
          </w:p>
        </w:tc>
      </w:tr>
      <w:tr w:rsidR="00CA5C7D" w:rsidRPr="00991A5D" w:rsidTr="00CA5C7D">
        <w:trPr>
          <w:trHeight w:val="361"/>
        </w:trPr>
        <w:tc>
          <w:tcPr>
            <w:tcW w:w="2126" w:type="dxa"/>
          </w:tcPr>
          <w:p w:rsidR="00CA5C7D" w:rsidRPr="000A2E8A"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ascii="Times New Roman" w:hAnsi="Times New Roman"/>
                <w:bCs/>
                <w:sz w:val="24"/>
                <w:szCs w:val="24"/>
              </w:rPr>
            </w:pPr>
            <w:r w:rsidRPr="000A2E8A">
              <w:rPr>
                <w:rFonts w:ascii="Times New Roman" w:hAnsi="Times New Roman"/>
                <w:bCs/>
                <w:sz w:val="24"/>
                <w:szCs w:val="24"/>
              </w:rPr>
              <w:t xml:space="preserve">2.2. Оформление      основных реквизитов документа  </w:t>
            </w:r>
          </w:p>
        </w:tc>
        <w:tc>
          <w:tcPr>
            <w:tcW w:w="8959" w:type="dxa"/>
          </w:tcPr>
          <w:p w:rsidR="00CA5C7D" w:rsidRPr="000A2E8A"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contextualSpacing/>
              <w:rPr>
                <w:rFonts w:ascii="Times New Roman" w:hAnsi="Times New Roman"/>
                <w:noProof/>
                <w:sz w:val="24"/>
                <w:szCs w:val="24"/>
              </w:rPr>
            </w:pPr>
            <w:r w:rsidRPr="000A2E8A">
              <w:rPr>
                <w:rFonts w:ascii="Times New Roman" w:hAnsi="Times New Roman"/>
                <w:noProof/>
                <w:sz w:val="24"/>
                <w:szCs w:val="24"/>
              </w:rPr>
              <w:t>Понятие «бланк документа» Основные требования к бланку документа. Структура документа. Основные реквизиты документа, их классификация, правила оформления, в соответствии  с ГОСТом Р.7.0.97-2016. Понятие «формуляр-образец»</w:t>
            </w:r>
          </w:p>
        </w:tc>
        <w:tc>
          <w:tcPr>
            <w:tcW w:w="993" w:type="dxa"/>
          </w:tcPr>
          <w:p w:rsidR="00CA5C7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
                <w:bCs/>
                <w:sz w:val="24"/>
                <w:szCs w:val="24"/>
              </w:rPr>
            </w:pPr>
          </w:p>
          <w:p w:rsidR="00CA5C7D" w:rsidRPr="00991A5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
                <w:bCs/>
                <w:sz w:val="24"/>
                <w:szCs w:val="24"/>
              </w:rPr>
            </w:pPr>
            <w:r>
              <w:rPr>
                <w:rFonts w:ascii="Times New Roman" w:hAnsi="Times New Roman"/>
                <w:b/>
                <w:bCs/>
                <w:sz w:val="24"/>
                <w:szCs w:val="24"/>
              </w:rPr>
              <w:t>2</w:t>
            </w:r>
          </w:p>
        </w:tc>
        <w:tc>
          <w:tcPr>
            <w:tcW w:w="2806" w:type="dxa"/>
            <w:vMerge/>
          </w:tcPr>
          <w:p w:rsidR="00CA5C7D" w:rsidRPr="00991A5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contextualSpacing/>
              <w:jc w:val="center"/>
              <w:rPr>
                <w:rFonts w:ascii="Times New Roman" w:hAnsi="Times New Roman"/>
                <w:color w:val="000000"/>
                <w:sz w:val="24"/>
                <w:szCs w:val="24"/>
                <w:lang w:eastAsia="en-US"/>
              </w:rPr>
            </w:pPr>
          </w:p>
        </w:tc>
      </w:tr>
      <w:tr w:rsidR="00CA5C7D" w:rsidRPr="00991A5D" w:rsidTr="00CA5C7D">
        <w:trPr>
          <w:trHeight w:val="414"/>
        </w:trPr>
        <w:tc>
          <w:tcPr>
            <w:tcW w:w="2126" w:type="dxa"/>
            <w:vMerge w:val="restart"/>
          </w:tcPr>
          <w:p w:rsidR="00CA5C7D" w:rsidRPr="00991A5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contextualSpacing/>
              <w:rPr>
                <w:rFonts w:ascii="Times New Roman" w:hAnsi="Times New Roman"/>
                <w:b/>
                <w:bCs/>
                <w:sz w:val="24"/>
                <w:szCs w:val="24"/>
              </w:rPr>
            </w:pPr>
          </w:p>
        </w:tc>
        <w:tc>
          <w:tcPr>
            <w:tcW w:w="8959" w:type="dxa"/>
          </w:tcPr>
          <w:p w:rsidR="00CA5C7D" w:rsidRPr="00991A5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contextualSpacing/>
              <w:rPr>
                <w:rFonts w:ascii="Times New Roman" w:hAnsi="Times New Roman"/>
                <w:sz w:val="24"/>
                <w:szCs w:val="24"/>
              </w:rPr>
            </w:pPr>
            <w:r w:rsidRPr="00991A5D">
              <w:rPr>
                <w:rFonts w:ascii="Times New Roman" w:hAnsi="Times New Roman"/>
                <w:b/>
                <w:bCs/>
                <w:sz w:val="24"/>
                <w:szCs w:val="24"/>
              </w:rPr>
              <w:t>В том числе, практических занятий и лабораторных работ</w:t>
            </w:r>
          </w:p>
        </w:tc>
        <w:tc>
          <w:tcPr>
            <w:tcW w:w="993" w:type="dxa"/>
          </w:tcPr>
          <w:p w:rsidR="00CA5C7D" w:rsidRPr="00981A4B" w:rsidRDefault="00F1096A"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contextualSpacing/>
              <w:jc w:val="center"/>
              <w:rPr>
                <w:rFonts w:ascii="Times New Roman" w:hAnsi="Times New Roman"/>
                <w:b/>
                <w:bCs/>
                <w:sz w:val="24"/>
                <w:szCs w:val="24"/>
              </w:rPr>
            </w:pPr>
            <w:r>
              <w:rPr>
                <w:rFonts w:ascii="Times New Roman" w:hAnsi="Times New Roman"/>
                <w:b/>
                <w:bCs/>
                <w:sz w:val="24"/>
                <w:szCs w:val="24"/>
              </w:rPr>
              <w:t>2</w:t>
            </w:r>
          </w:p>
        </w:tc>
        <w:tc>
          <w:tcPr>
            <w:tcW w:w="2806" w:type="dxa"/>
            <w:vMerge/>
          </w:tcPr>
          <w:p w:rsidR="00CA5C7D" w:rsidRPr="00991A5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contextualSpacing/>
              <w:jc w:val="center"/>
              <w:rPr>
                <w:rFonts w:ascii="Times New Roman" w:hAnsi="Times New Roman"/>
                <w:bCs/>
                <w:i/>
                <w:color w:val="FF0000"/>
                <w:sz w:val="24"/>
                <w:szCs w:val="24"/>
              </w:rPr>
            </w:pPr>
          </w:p>
        </w:tc>
      </w:tr>
      <w:tr w:rsidR="00CA5C7D" w:rsidRPr="00991A5D" w:rsidTr="00CA5C7D">
        <w:trPr>
          <w:trHeight w:val="414"/>
        </w:trPr>
        <w:tc>
          <w:tcPr>
            <w:tcW w:w="2126" w:type="dxa"/>
            <w:vMerge/>
          </w:tcPr>
          <w:p w:rsidR="00CA5C7D" w:rsidRPr="00991A5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contextualSpacing/>
              <w:rPr>
                <w:rFonts w:ascii="Times New Roman" w:hAnsi="Times New Roman"/>
                <w:b/>
                <w:bCs/>
                <w:sz w:val="24"/>
                <w:szCs w:val="24"/>
              </w:rPr>
            </w:pPr>
          </w:p>
        </w:tc>
        <w:tc>
          <w:tcPr>
            <w:tcW w:w="8959" w:type="dxa"/>
          </w:tcPr>
          <w:p w:rsidR="00CA5C7D" w:rsidRPr="000A2E8A"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contextualSpacing/>
              <w:rPr>
                <w:rFonts w:ascii="Times New Roman" w:hAnsi="Times New Roman"/>
                <w:bCs/>
                <w:sz w:val="24"/>
                <w:szCs w:val="24"/>
              </w:rPr>
            </w:pPr>
            <w:r w:rsidRPr="00991A5D">
              <w:rPr>
                <w:rFonts w:ascii="Times New Roman" w:hAnsi="Times New Roman"/>
                <w:b/>
                <w:bCs/>
                <w:sz w:val="24"/>
                <w:szCs w:val="24"/>
              </w:rPr>
              <w:t>Практическ</w:t>
            </w:r>
            <w:r>
              <w:rPr>
                <w:rFonts w:ascii="Times New Roman" w:hAnsi="Times New Roman"/>
                <w:b/>
                <w:bCs/>
                <w:sz w:val="24"/>
                <w:szCs w:val="24"/>
              </w:rPr>
              <w:t>ие</w:t>
            </w:r>
            <w:r w:rsidRPr="00991A5D">
              <w:rPr>
                <w:rFonts w:ascii="Times New Roman" w:hAnsi="Times New Roman"/>
                <w:b/>
                <w:bCs/>
                <w:sz w:val="24"/>
                <w:szCs w:val="24"/>
              </w:rPr>
              <w:t xml:space="preserve"> заняти</w:t>
            </w:r>
            <w:r>
              <w:rPr>
                <w:rFonts w:ascii="Times New Roman" w:hAnsi="Times New Roman"/>
                <w:b/>
                <w:bCs/>
                <w:sz w:val="24"/>
                <w:szCs w:val="24"/>
              </w:rPr>
              <w:t>я</w:t>
            </w:r>
            <w:r w:rsidRPr="000A2E8A">
              <w:rPr>
                <w:rFonts w:ascii="Times New Roman" w:hAnsi="Times New Roman"/>
                <w:bCs/>
                <w:sz w:val="24"/>
                <w:szCs w:val="24"/>
              </w:rPr>
              <w:t xml:space="preserve">1. Составление и оформление различных видов бланков (общего бланка, бланка письма, конкретного вида документа). </w:t>
            </w:r>
          </w:p>
          <w:p w:rsidR="00CA5C7D" w:rsidRPr="00991A5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contextualSpacing/>
              <w:rPr>
                <w:rFonts w:ascii="Times New Roman" w:hAnsi="Times New Roman"/>
                <w:b/>
                <w:bCs/>
                <w:sz w:val="24"/>
                <w:szCs w:val="24"/>
              </w:rPr>
            </w:pPr>
            <w:r w:rsidRPr="000A2E8A">
              <w:rPr>
                <w:rFonts w:ascii="Times New Roman" w:hAnsi="Times New Roman"/>
                <w:bCs/>
                <w:sz w:val="24"/>
                <w:szCs w:val="24"/>
              </w:rPr>
              <w:t>2. Оформление реквизитов документов.</w:t>
            </w:r>
          </w:p>
        </w:tc>
        <w:tc>
          <w:tcPr>
            <w:tcW w:w="993" w:type="dxa"/>
          </w:tcPr>
          <w:p w:rsidR="00CA5C7D" w:rsidRPr="000A2E8A"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contextualSpacing/>
              <w:jc w:val="center"/>
              <w:rPr>
                <w:rFonts w:ascii="Times New Roman" w:hAnsi="Times New Roman"/>
                <w:b/>
                <w:bCs/>
                <w:sz w:val="24"/>
                <w:szCs w:val="24"/>
              </w:rPr>
            </w:pPr>
            <w:r w:rsidRPr="000A2E8A">
              <w:rPr>
                <w:rFonts w:ascii="Times New Roman" w:hAnsi="Times New Roman"/>
                <w:b/>
                <w:bCs/>
                <w:sz w:val="24"/>
                <w:szCs w:val="24"/>
              </w:rPr>
              <w:t>4</w:t>
            </w:r>
          </w:p>
        </w:tc>
        <w:tc>
          <w:tcPr>
            <w:tcW w:w="2806" w:type="dxa"/>
            <w:vMerge/>
          </w:tcPr>
          <w:p w:rsidR="00CA5C7D" w:rsidRPr="00991A5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contextualSpacing/>
              <w:jc w:val="center"/>
              <w:rPr>
                <w:rFonts w:ascii="Times New Roman" w:hAnsi="Times New Roman"/>
                <w:bCs/>
                <w:i/>
                <w:color w:val="FF0000"/>
                <w:sz w:val="24"/>
                <w:szCs w:val="24"/>
              </w:rPr>
            </w:pPr>
          </w:p>
        </w:tc>
      </w:tr>
      <w:tr w:rsidR="00CA5C7D" w:rsidRPr="00991A5D" w:rsidTr="00CA5C7D">
        <w:trPr>
          <w:trHeight w:val="23"/>
        </w:trPr>
        <w:tc>
          <w:tcPr>
            <w:tcW w:w="11085" w:type="dxa"/>
            <w:gridSpan w:val="2"/>
          </w:tcPr>
          <w:p w:rsidR="00CA5C7D" w:rsidRPr="000A2E8A"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contextualSpacing/>
              <w:jc w:val="center"/>
              <w:rPr>
                <w:rFonts w:ascii="Times New Roman" w:hAnsi="Times New Roman"/>
                <w:b/>
                <w:noProof/>
                <w:sz w:val="24"/>
                <w:szCs w:val="24"/>
              </w:rPr>
            </w:pPr>
            <w:r w:rsidRPr="000A2E8A">
              <w:rPr>
                <w:rFonts w:ascii="Times New Roman" w:hAnsi="Times New Roman"/>
                <w:b/>
                <w:noProof/>
                <w:sz w:val="24"/>
                <w:szCs w:val="24"/>
              </w:rPr>
              <w:lastRenderedPageBreak/>
              <w:t>Раздел 3. Системы документационного обеспечения управления</w:t>
            </w:r>
          </w:p>
        </w:tc>
        <w:tc>
          <w:tcPr>
            <w:tcW w:w="993" w:type="dxa"/>
          </w:tcPr>
          <w:p w:rsidR="00CA5C7D" w:rsidRPr="00991A5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
                <w:bCs/>
                <w:sz w:val="24"/>
                <w:szCs w:val="24"/>
              </w:rPr>
            </w:pPr>
            <w:r>
              <w:rPr>
                <w:rFonts w:ascii="Times New Roman" w:hAnsi="Times New Roman"/>
                <w:b/>
                <w:bCs/>
                <w:sz w:val="24"/>
                <w:szCs w:val="24"/>
              </w:rPr>
              <w:t>22</w:t>
            </w:r>
          </w:p>
        </w:tc>
        <w:tc>
          <w:tcPr>
            <w:tcW w:w="2806" w:type="dxa"/>
          </w:tcPr>
          <w:p w:rsidR="00CA5C7D" w:rsidRPr="00991A5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contextualSpacing/>
              <w:jc w:val="center"/>
              <w:rPr>
                <w:rFonts w:ascii="Times New Roman" w:hAnsi="Times New Roman"/>
                <w:color w:val="000000"/>
                <w:sz w:val="24"/>
                <w:szCs w:val="24"/>
                <w:lang w:eastAsia="en-US"/>
              </w:rPr>
            </w:pPr>
          </w:p>
        </w:tc>
      </w:tr>
      <w:tr w:rsidR="00CA5C7D" w:rsidRPr="00991A5D" w:rsidTr="00CA5C7D">
        <w:trPr>
          <w:trHeight w:val="23"/>
        </w:trPr>
        <w:tc>
          <w:tcPr>
            <w:tcW w:w="2126" w:type="dxa"/>
            <w:vMerge w:val="restart"/>
          </w:tcPr>
          <w:p w:rsidR="00CA5C7D" w:rsidRPr="00981A4B"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ascii="Times New Roman" w:hAnsi="Times New Roman"/>
                <w:bCs/>
                <w:sz w:val="20"/>
                <w:szCs w:val="20"/>
              </w:rPr>
            </w:pPr>
            <w:r w:rsidRPr="00981A4B">
              <w:rPr>
                <w:rFonts w:ascii="Times New Roman" w:hAnsi="Times New Roman"/>
                <w:bCs/>
                <w:sz w:val="20"/>
                <w:szCs w:val="20"/>
              </w:rPr>
              <w:t>3.1 Организационная документация</w:t>
            </w:r>
          </w:p>
        </w:tc>
        <w:tc>
          <w:tcPr>
            <w:tcW w:w="8959" w:type="dxa"/>
          </w:tcPr>
          <w:p w:rsidR="00CA5C7D" w:rsidRPr="00991A5D" w:rsidRDefault="00541F76"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contextualSpacing/>
              <w:rPr>
                <w:rFonts w:ascii="Times New Roman" w:hAnsi="Times New Roman"/>
                <w:b/>
                <w:bCs/>
                <w:sz w:val="24"/>
                <w:szCs w:val="24"/>
              </w:rPr>
            </w:pPr>
            <w:r>
              <w:rPr>
                <w:noProof/>
              </w:rPr>
              <mc:AlternateContent>
                <mc:Choice Requires="wps">
                  <w:drawing>
                    <wp:anchor distT="4294967291" distB="4294967291" distL="114300" distR="114300" simplePos="0" relativeHeight="251654144" behindDoc="0" locked="0" layoutInCell="1" allowOverlap="1">
                      <wp:simplePos x="0" y="0"/>
                      <wp:positionH relativeFrom="column">
                        <wp:posOffset>-81280</wp:posOffset>
                      </wp:positionH>
                      <wp:positionV relativeFrom="paragraph">
                        <wp:posOffset>218439</wp:posOffset>
                      </wp:positionV>
                      <wp:extent cx="5676900" cy="0"/>
                      <wp:effectExtent l="0" t="0" r="0" b="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769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296881" id="Прямая соединительная линия 1" o:spid="_x0000_s1026" style="position:absolute;z-index:25165414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6.4pt,17.2pt" to="440.6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" strokecolor="black [3213]" strokeweight=".5pt">
                      <v:stroke joinstyle="miter"/>
                      <o:lock v:ext="edit" shapetype="f"/>
                    </v:line>
                  </w:pict>
                </mc:Fallback>
              </mc:AlternateContent>
            </w:r>
            <w:r w:rsidR="00CA5C7D" w:rsidRPr="00991A5D">
              <w:rPr>
                <w:rFonts w:ascii="Times New Roman" w:hAnsi="Times New Roman"/>
                <w:b/>
                <w:bCs/>
                <w:sz w:val="24"/>
                <w:szCs w:val="24"/>
              </w:rPr>
              <w:t>Содержание учебного материала</w:t>
            </w:r>
          </w:p>
          <w:p w:rsidR="00CA5C7D" w:rsidRPr="00991A5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ascii="Times New Roman" w:hAnsi="Times New Roman"/>
                <w:bCs/>
                <w:sz w:val="24"/>
                <w:szCs w:val="24"/>
              </w:rPr>
            </w:pPr>
            <w:r w:rsidRPr="00981A4B">
              <w:rPr>
                <w:rFonts w:ascii="Times New Roman" w:hAnsi="Times New Roman"/>
                <w:bCs/>
                <w:sz w:val="24"/>
                <w:szCs w:val="24"/>
              </w:rPr>
              <w:t>УСОРД  –    унифицированная система организационно–распорядительной документации:   состав УСОРД,   области ее применения.   Организационные документы,  их назначение,  формуляры-образцы.  Процедура составления и оформления организационных документов.   Область применения организационных документов. Использование унифицированных форм</w:t>
            </w:r>
          </w:p>
        </w:tc>
        <w:tc>
          <w:tcPr>
            <w:tcW w:w="993" w:type="dxa"/>
          </w:tcPr>
          <w:p w:rsidR="00CA5C7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
                <w:bCs/>
                <w:sz w:val="24"/>
                <w:szCs w:val="24"/>
              </w:rPr>
            </w:pPr>
          </w:p>
          <w:p w:rsidR="00CA5C7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
                <w:bCs/>
                <w:sz w:val="24"/>
                <w:szCs w:val="24"/>
              </w:rPr>
            </w:pPr>
          </w:p>
          <w:p w:rsidR="00CA5C7D" w:rsidRPr="00991A5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
                <w:bCs/>
                <w:sz w:val="24"/>
                <w:szCs w:val="24"/>
              </w:rPr>
            </w:pPr>
            <w:r>
              <w:rPr>
                <w:rFonts w:ascii="Times New Roman" w:hAnsi="Times New Roman"/>
                <w:b/>
                <w:bCs/>
                <w:sz w:val="24"/>
                <w:szCs w:val="24"/>
              </w:rPr>
              <w:t>2</w:t>
            </w:r>
          </w:p>
        </w:tc>
        <w:tc>
          <w:tcPr>
            <w:tcW w:w="2806" w:type="dxa"/>
            <w:vMerge w:val="restart"/>
          </w:tcPr>
          <w:p w:rsidR="00CA5C7D" w:rsidRPr="00991A5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contextualSpacing/>
              <w:jc w:val="center"/>
              <w:rPr>
                <w:rFonts w:ascii="Times New Roman" w:hAnsi="Times New Roman"/>
                <w:bCs/>
                <w:i/>
                <w:color w:val="FF0000"/>
                <w:sz w:val="24"/>
                <w:szCs w:val="24"/>
              </w:rPr>
            </w:pPr>
            <w:r w:rsidRPr="00991A5D">
              <w:rPr>
                <w:rFonts w:ascii="Times New Roman" w:hAnsi="Times New Roman"/>
                <w:color w:val="000000"/>
                <w:sz w:val="24"/>
                <w:szCs w:val="24"/>
                <w:lang w:eastAsia="en-US"/>
              </w:rPr>
              <w:t>ОК 01-11, ПК 1.1- 1.4, ПК 2.1, ПК 3.1-3.3, ПК 4.1- 4.5</w:t>
            </w:r>
            <w:r>
              <w:rPr>
                <w:rFonts w:ascii="Times New Roman" w:hAnsi="Times New Roman"/>
                <w:color w:val="000000"/>
                <w:sz w:val="24"/>
                <w:szCs w:val="24"/>
                <w:lang w:eastAsia="en-US"/>
              </w:rPr>
              <w:t>, ПК 5.1 -5.3</w:t>
            </w:r>
          </w:p>
        </w:tc>
      </w:tr>
      <w:tr w:rsidR="00CA5C7D" w:rsidRPr="00991A5D" w:rsidTr="00CA5C7D">
        <w:trPr>
          <w:trHeight w:val="244"/>
        </w:trPr>
        <w:tc>
          <w:tcPr>
            <w:tcW w:w="2126" w:type="dxa"/>
            <w:vMerge/>
          </w:tcPr>
          <w:p w:rsidR="00CA5C7D" w:rsidRPr="00991A5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contextualSpacing/>
              <w:rPr>
                <w:rFonts w:ascii="Times New Roman" w:hAnsi="Times New Roman"/>
                <w:b/>
                <w:bCs/>
                <w:sz w:val="24"/>
                <w:szCs w:val="24"/>
              </w:rPr>
            </w:pPr>
          </w:p>
        </w:tc>
        <w:tc>
          <w:tcPr>
            <w:tcW w:w="8959" w:type="dxa"/>
          </w:tcPr>
          <w:p w:rsidR="00CA5C7D" w:rsidRPr="00991A5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contextualSpacing/>
              <w:rPr>
                <w:rFonts w:ascii="Times New Roman" w:hAnsi="Times New Roman"/>
                <w:b/>
                <w:bCs/>
                <w:sz w:val="24"/>
                <w:szCs w:val="24"/>
              </w:rPr>
            </w:pPr>
            <w:r w:rsidRPr="00991A5D">
              <w:rPr>
                <w:rFonts w:ascii="Times New Roman" w:hAnsi="Times New Roman"/>
                <w:b/>
                <w:bCs/>
                <w:sz w:val="24"/>
                <w:szCs w:val="24"/>
              </w:rPr>
              <w:t>В том числе, практических занятий и лабораторных работ</w:t>
            </w:r>
          </w:p>
        </w:tc>
        <w:tc>
          <w:tcPr>
            <w:tcW w:w="993" w:type="dxa"/>
          </w:tcPr>
          <w:p w:rsidR="00CA5C7D" w:rsidRPr="00981A4B"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contextualSpacing/>
              <w:jc w:val="center"/>
              <w:rPr>
                <w:rFonts w:ascii="Times New Roman" w:hAnsi="Times New Roman"/>
                <w:b/>
                <w:bCs/>
                <w:sz w:val="24"/>
                <w:szCs w:val="24"/>
              </w:rPr>
            </w:pPr>
            <w:r w:rsidRPr="00981A4B">
              <w:rPr>
                <w:rFonts w:ascii="Times New Roman" w:hAnsi="Times New Roman"/>
                <w:b/>
                <w:bCs/>
                <w:sz w:val="24"/>
                <w:szCs w:val="24"/>
              </w:rPr>
              <w:t>2</w:t>
            </w:r>
          </w:p>
        </w:tc>
        <w:tc>
          <w:tcPr>
            <w:tcW w:w="2806" w:type="dxa"/>
            <w:vMerge/>
          </w:tcPr>
          <w:p w:rsidR="00CA5C7D" w:rsidRPr="00991A5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contextualSpacing/>
              <w:rPr>
                <w:rFonts w:ascii="Times New Roman" w:hAnsi="Times New Roman"/>
                <w:bCs/>
                <w:i/>
                <w:color w:val="FF0000"/>
                <w:sz w:val="24"/>
                <w:szCs w:val="24"/>
              </w:rPr>
            </w:pPr>
          </w:p>
        </w:tc>
      </w:tr>
      <w:tr w:rsidR="00CA5C7D" w:rsidRPr="00991A5D" w:rsidTr="00CA5C7D">
        <w:trPr>
          <w:trHeight w:val="244"/>
        </w:trPr>
        <w:tc>
          <w:tcPr>
            <w:tcW w:w="2126" w:type="dxa"/>
            <w:vMerge/>
          </w:tcPr>
          <w:p w:rsidR="00CA5C7D" w:rsidRPr="00991A5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contextualSpacing/>
              <w:rPr>
                <w:rFonts w:ascii="Times New Roman" w:hAnsi="Times New Roman"/>
                <w:b/>
                <w:bCs/>
                <w:sz w:val="24"/>
                <w:szCs w:val="24"/>
              </w:rPr>
            </w:pPr>
          </w:p>
        </w:tc>
        <w:tc>
          <w:tcPr>
            <w:tcW w:w="8959" w:type="dxa"/>
          </w:tcPr>
          <w:p w:rsidR="00CA5C7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contextualSpacing/>
              <w:rPr>
                <w:rFonts w:ascii="Times New Roman" w:hAnsi="Times New Roman"/>
                <w:b/>
                <w:bCs/>
                <w:sz w:val="24"/>
                <w:szCs w:val="24"/>
              </w:rPr>
            </w:pPr>
            <w:r w:rsidRPr="00981A4B">
              <w:rPr>
                <w:rFonts w:ascii="Times New Roman" w:hAnsi="Times New Roman"/>
                <w:b/>
                <w:bCs/>
                <w:sz w:val="24"/>
                <w:szCs w:val="24"/>
              </w:rPr>
              <w:t xml:space="preserve">Практическое занятие </w:t>
            </w:r>
          </w:p>
          <w:p w:rsidR="00CA5C7D" w:rsidRPr="00981A4B"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contextualSpacing/>
              <w:rPr>
                <w:rFonts w:ascii="Times New Roman" w:hAnsi="Times New Roman"/>
                <w:b/>
                <w:bCs/>
                <w:sz w:val="24"/>
                <w:szCs w:val="24"/>
              </w:rPr>
            </w:pPr>
            <w:r w:rsidRPr="00981A4B">
              <w:rPr>
                <w:rFonts w:ascii="Times New Roman" w:hAnsi="Times New Roman"/>
                <w:bCs/>
                <w:sz w:val="24"/>
                <w:szCs w:val="24"/>
              </w:rPr>
              <w:t>3.</w:t>
            </w:r>
            <w:r w:rsidRPr="00981A4B">
              <w:rPr>
                <w:rFonts w:ascii="Times New Roman" w:hAnsi="Times New Roman"/>
                <w:sz w:val="24"/>
                <w:szCs w:val="24"/>
              </w:rPr>
              <w:t xml:space="preserve"> Оформление основных видов организационных документов.</w:t>
            </w:r>
          </w:p>
        </w:tc>
        <w:tc>
          <w:tcPr>
            <w:tcW w:w="993" w:type="dxa"/>
          </w:tcPr>
          <w:p w:rsidR="00CA5C7D" w:rsidRPr="00981A4B"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contextualSpacing/>
              <w:jc w:val="center"/>
              <w:rPr>
                <w:rFonts w:ascii="Times New Roman" w:hAnsi="Times New Roman"/>
                <w:b/>
                <w:bCs/>
                <w:sz w:val="24"/>
                <w:szCs w:val="24"/>
              </w:rPr>
            </w:pPr>
            <w:r w:rsidRPr="00981A4B">
              <w:rPr>
                <w:rFonts w:ascii="Times New Roman" w:hAnsi="Times New Roman"/>
                <w:b/>
                <w:bCs/>
                <w:sz w:val="24"/>
                <w:szCs w:val="24"/>
              </w:rPr>
              <w:t>2</w:t>
            </w:r>
          </w:p>
        </w:tc>
        <w:tc>
          <w:tcPr>
            <w:tcW w:w="2806" w:type="dxa"/>
          </w:tcPr>
          <w:p w:rsidR="00CA5C7D" w:rsidRPr="00991A5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contextualSpacing/>
              <w:rPr>
                <w:rFonts w:ascii="Times New Roman" w:hAnsi="Times New Roman"/>
                <w:bCs/>
                <w:i/>
                <w:color w:val="FF0000"/>
                <w:sz w:val="24"/>
                <w:szCs w:val="24"/>
              </w:rPr>
            </w:pPr>
          </w:p>
        </w:tc>
      </w:tr>
      <w:tr w:rsidR="00CA5C7D" w:rsidRPr="00991A5D" w:rsidTr="00CA5C7D">
        <w:trPr>
          <w:trHeight w:val="1321"/>
        </w:trPr>
        <w:tc>
          <w:tcPr>
            <w:tcW w:w="2126" w:type="dxa"/>
            <w:vMerge w:val="restart"/>
          </w:tcPr>
          <w:p w:rsidR="00CA5C7D" w:rsidRPr="00981A4B"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ascii="Times New Roman" w:hAnsi="Times New Roman"/>
                <w:bCs/>
                <w:sz w:val="20"/>
                <w:szCs w:val="20"/>
              </w:rPr>
            </w:pPr>
            <w:r w:rsidRPr="00981A4B">
              <w:rPr>
                <w:rFonts w:ascii="Times New Roman" w:hAnsi="Times New Roman"/>
                <w:bCs/>
                <w:sz w:val="20"/>
                <w:szCs w:val="20"/>
              </w:rPr>
              <w:t>3.2 Распорядительная документация</w:t>
            </w:r>
          </w:p>
        </w:tc>
        <w:tc>
          <w:tcPr>
            <w:tcW w:w="8959" w:type="dxa"/>
          </w:tcPr>
          <w:p w:rsidR="00CA5C7D" w:rsidRPr="00991A5D" w:rsidRDefault="00541F76"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contextualSpacing/>
              <w:rPr>
                <w:rFonts w:ascii="Times New Roman" w:hAnsi="Times New Roman"/>
                <w:b/>
                <w:bCs/>
                <w:sz w:val="24"/>
                <w:szCs w:val="24"/>
              </w:rPr>
            </w:pPr>
            <w:r>
              <w:rPr>
                <w:noProof/>
              </w:rPr>
              <mc:AlternateContent>
                <mc:Choice Requires="wps">
                  <w:drawing>
                    <wp:anchor distT="4294967291" distB="4294967291" distL="114300" distR="114300" simplePos="0" relativeHeight="251655168" behindDoc="0" locked="0" layoutInCell="1" allowOverlap="1">
                      <wp:simplePos x="0" y="0"/>
                      <wp:positionH relativeFrom="column">
                        <wp:posOffset>-53975</wp:posOffset>
                      </wp:positionH>
                      <wp:positionV relativeFrom="paragraph">
                        <wp:posOffset>234314</wp:posOffset>
                      </wp:positionV>
                      <wp:extent cx="5676900" cy="0"/>
                      <wp:effectExtent l="0" t="0" r="0" b="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769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E1E05E3" id="Прямая соединительная линия 5" o:spid="_x0000_s1026" style="position:absolute;z-index:25165516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4.25pt,18.45pt" to="442.7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" strokecolor="windowText">
                      <o:lock v:ext="edit" shapetype="f"/>
                    </v:line>
                  </w:pict>
                </mc:Fallback>
              </mc:AlternateContent>
            </w:r>
            <w:r w:rsidR="00CA5C7D" w:rsidRPr="00991A5D">
              <w:rPr>
                <w:rFonts w:ascii="Times New Roman" w:hAnsi="Times New Roman"/>
                <w:b/>
                <w:bCs/>
                <w:sz w:val="24"/>
                <w:szCs w:val="24"/>
              </w:rPr>
              <w:t>Содержание учебного материала</w:t>
            </w:r>
          </w:p>
          <w:p w:rsidR="00CA5C7D" w:rsidRPr="00991A5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ascii="Times New Roman" w:hAnsi="Times New Roman"/>
                <w:bCs/>
                <w:sz w:val="24"/>
                <w:szCs w:val="24"/>
              </w:rPr>
            </w:pPr>
            <w:r w:rsidRPr="00981A4B">
              <w:rPr>
                <w:rFonts w:ascii="Times New Roman" w:hAnsi="Times New Roman"/>
                <w:bCs/>
                <w:sz w:val="24"/>
                <w:szCs w:val="24"/>
              </w:rPr>
              <w:t xml:space="preserve">Распорядительные документы. Их назначение, формуляры-образцы. Процедура составления и оформления распорядительных документов. Область применения распорядительных документов. Использование унифицированных форм.  </w:t>
            </w:r>
          </w:p>
        </w:tc>
        <w:tc>
          <w:tcPr>
            <w:tcW w:w="993" w:type="dxa"/>
          </w:tcPr>
          <w:p w:rsidR="00CA5C7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contextualSpacing/>
              <w:jc w:val="center"/>
              <w:rPr>
                <w:rFonts w:ascii="Times New Roman" w:hAnsi="Times New Roman"/>
                <w:b/>
                <w:bCs/>
                <w:sz w:val="24"/>
                <w:szCs w:val="24"/>
              </w:rPr>
            </w:pPr>
          </w:p>
          <w:p w:rsidR="00CA5C7D" w:rsidRPr="00981A4B"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contextualSpacing/>
              <w:jc w:val="center"/>
              <w:rPr>
                <w:rFonts w:ascii="Times New Roman" w:hAnsi="Times New Roman"/>
                <w:b/>
                <w:bCs/>
                <w:sz w:val="24"/>
                <w:szCs w:val="24"/>
              </w:rPr>
            </w:pPr>
            <w:r>
              <w:rPr>
                <w:rFonts w:ascii="Times New Roman" w:hAnsi="Times New Roman"/>
                <w:b/>
                <w:bCs/>
                <w:sz w:val="24"/>
                <w:szCs w:val="24"/>
              </w:rPr>
              <w:t>2</w:t>
            </w:r>
          </w:p>
        </w:tc>
        <w:tc>
          <w:tcPr>
            <w:tcW w:w="2806" w:type="dxa"/>
            <w:vMerge w:val="restart"/>
          </w:tcPr>
          <w:p w:rsidR="00CA5C7D" w:rsidRPr="00991A5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contextualSpacing/>
              <w:jc w:val="center"/>
              <w:rPr>
                <w:rFonts w:ascii="Times New Roman" w:hAnsi="Times New Roman"/>
                <w:bCs/>
                <w:i/>
                <w:color w:val="FF0000"/>
                <w:sz w:val="24"/>
                <w:szCs w:val="24"/>
              </w:rPr>
            </w:pPr>
            <w:r w:rsidRPr="00991A5D">
              <w:rPr>
                <w:rFonts w:ascii="Times New Roman" w:hAnsi="Times New Roman"/>
                <w:color w:val="000000"/>
                <w:sz w:val="24"/>
                <w:szCs w:val="24"/>
                <w:lang w:eastAsia="en-US"/>
              </w:rPr>
              <w:t>ОК 01-11, ПК 1.1- 1.4, ПК 2.1, ПК 3.1-3.3, ПК 4.1- 4.5</w:t>
            </w:r>
            <w:r>
              <w:rPr>
                <w:rFonts w:ascii="Times New Roman" w:hAnsi="Times New Roman"/>
                <w:color w:val="000000"/>
                <w:sz w:val="24"/>
                <w:szCs w:val="24"/>
                <w:lang w:eastAsia="en-US"/>
              </w:rPr>
              <w:t>, ПК 5.1 -5.3</w:t>
            </w:r>
          </w:p>
        </w:tc>
      </w:tr>
      <w:tr w:rsidR="00CA5C7D" w:rsidRPr="00991A5D" w:rsidTr="00CA5C7D">
        <w:trPr>
          <w:trHeight w:val="198"/>
        </w:trPr>
        <w:tc>
          <w:tcPr>
            <w:tcW w:w="2126" w:type="dxa"/>
            <w:vMerge/>
          </w:tcPr>
          <w:p w:rsidR="00CA5C7D" w:rsidRPr="00991A5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contextualSpacing/>
              <w:rPr>
                <w:rFonts w:ascii="Times New Roman" w:hAnsi="Times New Roman"/>
                <w:b/>
                <w:bCs/>
                <w:sz w:val="24"/>
                <w:szCs w:val="24"/>
              </w:rPr>
            </w:pPr>
          </w:p>
        </w:tc>
        <w:tc>
          <w:tcPr>
            <w:tcW w:w="8959" w:type="dxa"/>
          </w:tcPr>
          <w:p w:rsidR="00CA5C7D" w:rsidRPr="00991A5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ascii="Times New Roman" w:hAnsi="Times New Roman"/>
                <w:b/>
                <w:bCs/>
                <w:sz w:val="24"/>
                <w:szCs w:val="24"/>
              </w:rPr>
            </w:pPr>
            <w:r w:rsidRPr="00991A5D">
              <w:rPr>
                <w:rFonts w:ascii="Times New Roman" w:hAnsi="Times New Roman"/>
                <w:b/>
                <w:bCs/>
                <w:sz w:val="24"/>
                <w:szCs w:val="24"/>
              </w:rPr>
              <w:t>В том числе, практических занятий и лабораторных работ</w:t>
            </w:r>
          </w:p>
        </w:tc>
        <w:tc>
          <w:tcPr>
            <w:tcW w:w="993" w:type="dxa"/>
          </w:tcPr>
          <w:p w:rsidR="00CA5C7D" w:rsidRPr="00981A4B"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contextualSpacing/>
              <w:jc w:val="center"/>
              <w:rPr>
                <w:rFonts w:ascii="Times New Roman" w:hAnsi="Times New Roman"/>
                <w:b/>
                <w:bCs/>
                <w:sz w:val="24"/>
                <w:szCs w:val="24"/>
              </w:rPr>
            </w:pPr>
            <w:r w:rsidRPr="00981A4B">
              <w:rPr>
                <w:rFonts w:ascii="Times New Roman" w:hAnsi="Times New Roman"/>
                <w:b/>
                <w:bCs/>
                <w:sz w:val="24"/>
                <w:szCs w:val="24"/>
              </w:rPr>
              <w:t>2</w:t>
            </w:r>
          </w:p>
        </w:tc>
        <w:tc>
          <w:tcPr>
            <w:tcW w:w="2806" w:type="dxa"/>
            <w:vMerge/>
          </w:tcPr>
          <w:p w:rsidR="00CA5C7D" w:rsidRPr="00991A5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contextualSpacing/>
              <w:jc w:val="center"/>
              <w:rPr>
                <w:rFonts w:ascii="Times New Roman" w:hAnsi="Times New Roman"/>
                <w:bCs/>
                <w:i/>
                <w:color w:val="FF0000"/>
                <w:sz w:val="24"/>
                <w:szCs w:val="24"/>
              </w:rPr>
            </w:pPr>
          </w:p>
        </w:tc>
      </w:tr>
      <w:tr w:rsidR="00CA5C7D" w:rsidRPr="00991A5D" w:rsidTr="00CA5C7D">
        <w:trPr>
          <w:trHeight w:val="251"/>
        </w:trPr>
        <w:tc>
          <w:tcPr>
            <w:tcW w:w="2126" w:type="dxa"/>
            <w:vMerge/>
          </w:tcPr>
          <w:p w:rsidR="00CA5C7D" w:rsidRPr="00991A5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contextualSpacing/>
              <w:rPr>
                <w:rFonts w:ascii="Times New Roman" w:hAnsi="Times New Roman"/>
                <w:b/>
                <w:bCs/>
                <w:sz w:val="24"/>
                <w:szCs w:val="24"/>
              </w:rPr>
            </w:pPr>
          </w:p>
        </w:tc>
        <w:tc>
          <w:tcPr>
            <w:tcW w:w="8959" w:type="dxa"/>
          </w:tcPr>
          <w:p w:rsidR="00CA5C7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contextualSpacing/>
              <w:rPr>
                <w:rFonts w:ascii="Times New Roman" w:hAnsi="Times New Roman"/>
                <w:b/>
                <w:bCs/>
                <w:sz w:val="24"/>
                <w:szCs w:val="24"/>
              </w:rPr>
            </w:pPr>
            <w:r>
              <w:rPr>
                <w:rFonts w:ascii="Times New Roman" w:hAnsi="Times New Roman"/>
                <w:b/>
                <w:bCs/>
                <w:sz w:val="24"/>
                <w:szCs w:val="24"/>
              </w:rPr>
              <w:t>Практическое занятие</w:t>
            </w:r>
          </w:p>
          <w:p w:rsidR="00CA5C7D" w:rsidRPr="00981A4B"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contextualSpacing/>
              <w:rPr>
                <w:rFonts w:ascii="Times New Roman" w:hAnsi="Times New Roman"/>
                <w:bCs/>
                <w:sz w:val="24"/>
                <w:szCs w:val="24"/>
              </w:rPr>
            </w:pPr>
            <w:r w:rsidRPr="00981A4B">
              <w:rPr>
                <w:rFonts w:ascii="Times New Roman" w:hAnsi="Times New Roman"/>
                <w:bCs/>
                <w:sz w:val="24"/>
                <w:szCs w:val="24"/>
              </w:rPr>
              <w:t>4. Оформление основных видов распорядительных документов</w:t>
            </w:r>
          </w:p>
        </w:tc>
        <w:tc>
          <w:tcPr>
            <w:tcW w:w="993" w:type="dxa"/>
          </w:tcPr>
          <w:p w:rsidR="00CA5C7D" w:rsidRPr="00981A4B"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contextualSpacing/>
              <w:jc w:val="center"/>
              <w:rPr>
                <w:rFonts w:ascii="Times New Roman" w:hAnsi="Times New Roman"/>
                <w:b/>
                <w:bCs/>
                <w:sz w:val="24"/>
                <w:szCs w:val="24"/>
              </w:rPr>
            </w:pPr>
            <w:r w:rsidRPr="00981A4B">
              <w:rPr>
                <w:rFonts w:ascii="Times New Roman" w:hAnsi="Times New Roman"/>
                <w:b/>
                <w:bCs/>
                <w:sz w:val="24"/>
                <w:szCs w:val="24"/>
              </w:rPr>
              <w:t>2</w:t>
            </w:r>
          </w:p>
        </w:tc>
        <w:tc>
          <w:tcPr>
            <w:tcW w:w="2806" w:type="dxa"/>
            <w:vMerge/>
          </w:tcPr>
          <w:p w:rsidR="00CA5C7D" w:rsidRPr="00991A5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contextualSpacing/>
              <w:jc w:val="center"/>
              <w:rPr>
                <w:rFonts w:ascii="Times New Roman" w:hAnsi="Times New Roman"/>
                <w:bCs/>
                <w:i/>
                <w:color w:val="FF0000"/>
                <w:sz w:val="24"/>
                <w:szCs w:val="24"/>
              </w:rPr>
            </w:pPr>
          </w:p>
        </w:tc>
      </w:tr>
      <w:tr w:rsidR="00CA5C7D" w:rsidRPr="00991A5D" w:rsidTr="00CA5C7D">
        <w:trPr>
          <w:trHeight w:val="23"/>
        </w:trPr>
        <w:tc>
          <w:tcPr>
            <w:tcW w:w="2126" w:type="dxa"/>
            <w:vMerge w:val="restart"/>
          </w:tcPr>
          <w:p w:rsidR="00CA5C7D" w:rsidRPr="00981A4B"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ascii="Times New Roman" w:hAnsi="Times New Roman"/>
                <w:bCs/>
                <w:sz w:val="20"/>
                <w:szCs w:val="20"/>
              </w:rPr>
            </w:pPr>
            <w:r w:rsidRPr="00981A4B">
              <w:rPr>
                <w:rFonts w:ascii="Times New Roman" w:hAnsi="Times New Roman"/>
                <w:bCs/>
                <w:sz w:val="20"/>
                <w:szCs w:val="20"/>
              </w:rPr>
              <w:t>3.3 Информационно-справочная документация</w:t>
            </w:r>
          </w:p>
        </w:tc>
        <w:tc>
          <w:tcPr>
            <w:tcW w:w="8959" w:type="dxa"/>
          </w:tcPr>
          <w:p w:rsidR="00CA5C7D" w:rsidRPr="00991A5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contextualSpacing/>
              <w:rPr>
                <w:rFonts w:ascii="Times New Roman" w:hAnsi="Times New Roman"/>
                <w:b/>
                <w:bCs/>
                <w:sz w:val="24"/>
                <w:szCs w:val="24"/>
              </w:rPr>
            </w:pPr>
            <w:r w:rsidRPr="00991A5D">
              <w:rPr>
                <w:rFonts w:ascii="Times New Roman" w:hAnsi="Times New Roman"/>
                <w:b/>
                <w:bCs/>
                <w:sz w:val="24"/>
                <w:szCs w:val="24"/>
              </w:rPr>
              <w:t>Содержание  учебного материала</w:t>
            </w:r>
          </w:p>
        </w:tc>
        <w:tc>
          <w:tcPr>
            <w:tcW w:w="993" w:type="dxa"/>
            <w:vMerge w:val="restart"/>
          </w:tcPr>
          <w:p w:rsidR="00CA5C7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contextualSpacing/>
              <w:jc w:val="center"/>
              <w:rPr>
                <w:rFonts w:ascii="Times New Roman" w:hAnsi="Times New Roman"/>
                <w:b/>
                <w:bCs/>
                <w:sz w:val="24"/>
                <w:szCs w:val="24"/>
              </w:rPr>
            </w:pPr>
          </w:p>
          <w:p w:rsidR="00CA5C7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contextualSpacing/>
              <w:jc w:val="center"/>
              <w:rPr>
                <w:rFonts w:ascii="Times New Roman" w:hAnsi="Times New Roman"/>
                <w:b/>
                <w:bCs/>
                <w:sz w:val="24"/>
                <w:szCs w:val="24"/>
              </w:rPr>
            </w:pPr>
          </w:p>
          <w:p w:rsidR="00CA5C7D" w:rsidRPr="00991A5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contextualSpacing/>
              <w:jc w:val="center"/>
              <w:rPr>
                <w:rFonts w:ascii="Times New Roman" w:hAnsi="Times New Roman"/>
                <w:b/>
                <w:bCs/>
                <w:sz w:val="24"/>
                <w:szCs w:val="24"/>
              </w:rPr>
            </w:pPr>
            <w:r>
              <w:rPr>
                <w:rFonts w:ascii="Times New Roman" w:hAnsi="Times New Roman"/>
                <w:b/>
                <w:bCs/>
                <w:sz w:val="24"/>
                <w:szCs w:val="24"/>
              </w:rPr>
              <w:t>2</w:t>
            </w:r>
          </w:p>
        </w:tc>
        <w:tc>
          <w:tcPr>
            <w:tcW w:w="2806" w:type="dxa"/>
            <w:vMerge w:val="restart"/>
          </w:tcPr>
          <w:p w:rsidR="00CA5C7D" w:rsidRPr="00991A5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contextualSpacing/>
              <w:jc w:val="center"/>
              <w:rPr>
                <w:rFonts w:ascii="Times New Roman" w:hAnsi="Times New Roman"/>
                <w:bCs/>
                <w:i/>
                <w:color w:val="FF0000"/>
                <w:sz w:val="24"/>
                <w:szCs w:val="24"/>
              </w:rPr>
            </w:pPr>
            <w:r w:rsidRPr="00991A5D">
              <w:rPr>
                <w:rFonts w:ascii="Times New Roman" w:hAnsi="Times New Roman"/>
                <w:color w:val="000000"/>
                <w:sz w:val="24"/>
                <w:szCs w:val="24"/>
                <w:lang w:eastAsia="en-US"/>
              </w:rPr>
              <w:t>ОК 01-11, ПК 1.1- 1.4, ПК 2.1, ПК 3.1-3.3, ПК 4.1- 4.5</w:t>
            </w:r>
            <w:r>
              <w:rPr>
                <w:rFonts w:ascii="Times New Roman" w:hAnsi="Times New Roman"/>
                <w:color w:val="000000"/>
                <w:sz w:val="24"/>
                <w:szCs w:val="24"/>
                <w:lang w:eastAsia="en-US"/>
              </w:rPr>
              <w:t>, ПК 5.1 -5.3</w:t>
            </w:r>
          </w:p>
        </w:tc>
      </w:tr>
      <w:tr w:rsidR="00CA5C7D" w:rsidRPr="00991A5D" w:rsidTr="00CA5C7D">
        <w:trPr>
          <w:trHeight w:val="23"/>
        </w:trPr>
        <w:tc>
          <w:tcPr>
            <w:tcW w:w="2126" w:type="dxa"/>
            <w:vMerge/>
          </w:tcPr>
          <w:p w:rsidR="00CA5C7D" w:rsidRPr="00991A5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ascii="Times New Roman" w:hAnsi="Times New Roman"/>
                <w:b/>
                <w:bCs/>
                <w:sz w:val="24"/>
                <w:szCs w:val="24"/>
              </w:rPr>
            </w:pPr>
          </w:p>
        </w:tc>
        <w:tc>
          <w:tcPr>
            <w:tcW w:w="8959" w:type="dxa"/>
          </w:tcPr>
          <w:p w:rsidR="00CA5C7D" w:rsidRPr="00991A5D" w:rsidRDefault="00CA5C7D" w:rsidP="00CA5C7D">
            <w:pPr>
              <w:spacing w:after="0"/>
              <w:contextualSpacing/>
              <w:rPr>
                <w:rFonts w:ascii="Times New Roman" w:hAnsi="Times New Roman"/>
                <w:bCs/>
                <w:sz w:val="24"/>
                <w:szCs w:val="24"/>
              </w:rPr>
            </w:pPr>
            <w:r w:rsidRPr="00981A4B">
              <w:rPr>
                <w:rFonts w:ascii="Times New Roman" w:hAnsi="Times New Roman"/>
                <w:bCs/>
                <w:sz w:val="24"/>
                <w:szCs w:val="24"/>
              </w:rPr>
              <w:t>Информационно-справочные документы. Их назначение, формуляры образцы. Процедура составления и оформления информационно-справочных - документов.  Область применения информационно-справочных документов. Использование унифицированных форм.</w:t>
            </w:r>
          </w:p>
        </w:tc>
        <w:tc>
          <w:tcPr>
            <w:tcW w:w="993" w:type="dxa"/>
            <w:vMerge/>
          </w:tcPr>
          <w:p w:rsidR="00CA5C7D" w:rsidRPr="00991A5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contextualSpacing/>
              <w:jc w:val="center"/>
              <w:rPr>
                <w:rFonts w:ascii="Times New Roman" w:hAnsi="Times New Roman"/>
                <w:bCs/>
                <w:sz w:val="24"/>
                <w:szCs w:val="24"/>
              </w:rPr>
            </w:pPr>
          </w:p>
        </w:tc>
        <w:tc>
          <w:tcPr>
            <w:tcW w:w="2806" w:type="dxa"/>
            <w:vMerge/>
          </w:tcPr>
          <w:p w:rsidR="00CA5C7D" w:rsidRPr="00991A5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contextualSpacing/>
              <w:jc w:val="center"/>
              <w:rPr>
                <w:rFonts w:ascii="Times New Roman" w:hAnsi="Times New Roman"/>
                <w:bCs/>
                <w:i/>
                <w:color w:val="FF0000"/>
                <w:sz w:val="24"/>
                <w:szCs w:val="24"/>
              </w:rPr>
            </w:pPr>
          </w:p>
        </w:tc>
      </w:tr>
      <w:tr w:rsidR="00CA5C7D" w:rsidRPr="00991A5D" w:rsidTr="00CA5C7D">
        <w:trPr>
          <w:trHeight w:val="404"/>
        </w:trPr>
        <w:tc>
          <w:tcPr>
            <w:tcW w:w="2126" w:type="dxa"/>
            <w:vMerge/>
          </w:tcPr>
          <w:p w:rsidR="00CA5C7D" w:rsidRPr="00991A5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contextualSpacing/>
              <w:rPr>
                <w:rFonts w:ascii="Times New Roman" w:hAnsi="Times New Roman"/>
                <w:b/>
                <w:bCs/>
                <w:sz w:val="24"/>
                <w:szCs w:val="24"/>
              </w:rPr>
            </w:pPr>
          </w:p>
        </w:tc>
        <w:tc>
          <w:tcPr>
            <w:tcW w:w="8959" w:type="dxa"/>
          </w:tcPr>
          <w:p w:rsidR="00CA5C7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ascii="Times New Roman" w:hAnsi="Times New Roman"/>
                <w:b/>
                <w:bCs/>
                <w:sz w:val="24"/>
                <w:szCs w:val="24"/>
              </w:rPr>
            </w:pPr>
            <w:r w:rsidRPr="00991A5D">
              <w:rPr>
                <w:rFonts w:ascii="Times New Roman" w:hAnsi="Times New Roman"/>
                <w:b/>
                <w:bCs/>
                <w:sz w:val="24"/>
                <w:szCs w:val="24"/>
              </w:rPr>
              <w:t>В том числе, практических занятий и лабораторных работ</w:t>
            </w:r>
          </w:p>
          <w:p w:rsidR="00CA5C7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ascii="Times New Roman" w:hAnsi="Times New Roman"/>
                <w:bCs/>
                <w:sz w:val="24"/>
                <w:szCs w:val="24"/>
              </w:rPr>
            </w:pPr>
            <w:r>
              <w:rPr>
                <w:rFonts w:ascii="Times New Roman" w:hAnsi="Times New Roman"/>
                <w:bCs/>
                <w:sz w:val="24"/>
                <w:szCs w:val="24"/>
              </w:rPr>
              <w:t>5</w:t>
            </w:r>
            <w:r w:rsidRPr="0072700A">
              <w:rPr>
                <w:rFonts w:ascii="Times New Roman" w:hAnsi="Times New Roman"/>
                <w:bCs/>
                <w:sz w:val="24"/>
                <w:szCs w:val="24"/>
              </w:rPr>
              <w:t>. Оформление основных видов информационно-справочных документов.</w:t>
            </w:r>
          </w:p>
          <w:p w:rsidR="00CA5C7D" w:rsidRPr="00857F53"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ascii="Times New Roman" w:hAnsi="Times New Roman"/>
                <w:bCs/>
                <w:iCs/>
                <w:sz w:val="24"/>
                <w:szCs w:val="24"/>
              </w:rPr>
            </w:pPr>
            <w:r>
              <w:rPr>
                <w:rFonts w:ascii="Times New Roman" w:hAnsi="Times New Roman"/>
                <w:bCs/>
                <w:iCs/>
                <w:sz w:val="24"/>
                <w:szCs w:val="24"/>
              </w:rPr>
              <w:t>6</w:t>
            </w:r>
            <w:r w:rsidRPr="0072700A">
              <w:rPr>
                <w:rFonts w:ascii="Times New Roman" w:hAnsi="Times New Roman"/>
                <w:bCs/>
                <w:iCs/>
                <w:sz w:val="24"/>
                <w:szCs w:val="24"/>
              </w:rPr>
              <w:t xml:space="preserve">. Составление и оформление служебных писем. </w:t>
            </w:r>
          </w:p>
        </w:tc>
        <w:tc>
          <w:tcPr>
            <w:tcW w:w="993" w:type="dxa"/>
          </w:tcPr>
          <w:p w:rsidR="00CA5C7D" w:rsidRPr="00981A4B"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contextualSpacing/>
              <w:jc w:val="center"/>
              <w:rPr>
                <w:rFonts w:ascii="Times New Roman" w:hAnsi="Times New Roman"/>
                <w:b/>
                <w:bCs/>
                <w:sz w:val="24"/>
                <w:szCs w:val="24"/>
              </w:rPr>
            </w:pPr>
            <w:r>
              <w:rPr>
                <w:rFonts w:ascii="Times New Roman" w:hAnsi="Times New Roman"/>
                <w:b/>
                <w:bCs/>
                <w:sz w:val="24"/>
                <w:szCs w:val="24"/>
              </w:rPr>
              <w:t>4</w:t>
            </w:r>
          </w:p>
        </w:tc>
        <w:tc>
          <w:tcPr>
            <w:tcW w:w="2806" w:type="dxa"/>
            <w:vMerge/>
          </w:tcPr>
          <w:p w:rsidR="00CA5C7D" w:rsidRPr="00991A5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contextualSpacing/>
              <w:jc w:val="center"/>
              <w:rPr>
                <w:rFonts w:ascii="Times New Roman" w:hAnsi="Times New Roman"/>
                <w:bCs/>
                <w:i/>
                <w:color w:val="FF0000"/>
                <w:sz w:val="24"/>
                <w:szCs w:val="24"/>
              </w:rPr>
            </w:pPr>
          </w:p>
        </w:tc>
      </w:tr>
      <w:tr w:rsidR="00CA5C7D" w:rsidRPr="00991A5D" w:rsidTr="00CA5C7D">
        <w:trPr>
          <w:trHeight w:val="300"/>
        </w:trPr>
        <w:tc>
          <w:tcPr>
            <w:tcW w:w="2126" w:type="dxa"/>
            <w:vMerge w:val="restart"/>
          </w:tcPr>
          <w:p w:rsidR="00CA5C7D" w:rsidRPr="00736148"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ascii="Times New Roman" w:hAnsi="Times New Roman"/>
                <w:bCs/>
                <w:sz w:val="24"/>
                <w:szCs w:val="24"/>
              </w:rPr>
            </w:pPr>
            <w:r w:rsidRPr="00736148">
              <w:rPr>
                <w:rFonts w:ascii="Times New Roman" w:hAnsi="Times New Roman"/>
                <w:iCs/>
                <w:color w:val="000000"/>
                <w:sz w:val="20"/>
                <w:szCs w:val="20"/>
              </w:rPr>
              <w:t>3.4 Документация по личному составу</w:t>
            </w:r>
          </w:p>
        </w:tc>
        <w:tc>
          <w:tcPr>
            <w:tcW w:w="8959" w:type="dxa"/>
          </w:tcPr>
          <w:p w:rsidR="00CA5C7D" w:rsidRPr="00991A5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contextualSpacing/>
              <w:rPr>
                <w:rFonts w:ascii="Times New Roman" w:hAnsi="Times New Roman"/>
                <w:b/>
                <w:bCs/>
                <w:sz w:val="24"/>
                <w:szCs w:val="24"/>
              </w:rPr>
            </w:pPr>
            <w:r w:rsidRPr="00991A5D">
              <w:rPr>
                <w:rFonts w:ascii="Times New Roman" w:hAnsi="Times New Roman"/>
                <w:b/>
                <w:bCs/>
                <w:sz w:val="24"/>
                <w:szCs w:val="24"/>
              </w:rPr>
              <w:t>Содержание  учебного материала</w:t>
            </w:r>
          </w:p>
        </w:tc>
        <w:tc>
          <w:tcPr>
            <w:tcW w:w="993" w:type="dxa"/>
            <w:vMerge w:val="restart"/>
          </w:tcPr>
          <w:p w:rsidR="00CA5C7D" w:rsidRPr="00A748A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contextualSpacing/>
              <w:jc w:val="center"/>
              <w:rPr>
                <w:rFonts w:ascii="Times New Roman" w:hAnsi="Times New Roman"/>
                <w:b/>
                <w:bCs/>
                <w:sz w:val="24"/>
                <w:szCs w:val="24"/>
              </w:rPr>
            </w:pPr>
            <w:r>
              <w:rPr>
                <w:rFonts w:ascii="Times New Roman" w:hAnsi="Times New Roman"/>
                <w:b/>
                <w:bCs/>
                <w:sz w:val="24"/>
                <w:szCs w:val="24"/>
              </w:rPr>
              <w:t>4</w:t>
            </w:r>
          </w:p>
        </w:tc>
        <w:tc>
          <w:tcPr>
            <w:tcW w:w="2806" w:type="dxa"/>
            <w:vMerge w:val="restart"/>
          </w:tcPr>
          <w:p w:rsidR="00CA5C7D" w:rsidRPr="00991A5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contextualSpacing/>
              <w:jc w:val="center"/>
              <w:rPr>
                <w:rFonts w:ascii="Times New Roman" w:hAnsi="Times New Roman"/>
                <w:bCs/>
                <w:i/>
                <w:color w:val="FF0000"/>
                <w:sz w:val="24"/>
                <w:szCs w:val="24"/>
              </w:rPr>
            </w:pPr>
            <w:r w:rsidRPr="00991A5D">
              <w:rPr>
                <w:rFonts w:ascii="Times New Roman" w:hAnsi="Times New Roman"/>
                <w:color w:val="000000"/>
                <w:sz w:val="24"/>
                <w:szCs w:val="24"/>
                <w:lang w:eastAsia="en-US"/>
              </w:rPr>
              <w:t>ОК 01-11, ПК 1.1- 1.4, ПК 2.1, ПК 3.1-3.3, ПК 4.1- 4.5</w:t>
            </w:r>
            <w:r>
              <w:rPr>
                <w:rFonts w:ascii="Times New Roman" w:hAnsi="Times New Roman"/>
                <w:color w:val="000000"/>
                <w:sz w:val="24"/>
                <w:szCs w:val="24"/>
                <w:lang w:eastAsia="en-US"/>
              </w:rPr>
              <w:t>, ПК 5.1 -5.3</w:t>
            </w:r>
          </w:p>
        </w:tc>
      </w:tr>
      <w:tr w:rsidR="00CA5C7D" w:rsidRPr="00991A5D" w:rsidTr="00CA5C7D">
        <w:trPr>
          <w:trHeight w:val="623"/>
        </w:trPr>
        <w:tc>
          <w:tcPr>
            <w:tcW w:w="2126" w:type="dxa"/>
            <w:vMerge/>
          </w:tcPr>
          <w:p w:rsidR="00CA5C7D" w:rsidRPr="00991A5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ascii="Times New Roman" w:hAnsi="Times New Roman"/>
                <w:b/>
                <w:bCs/>
                <w:sz w:val="24"/>
                <w:szCs w:val="24"/>
              </w:rPr>
            </w:pPr>
          </w:p>
        </w:tc>
        <w:tc>
          <w:tcPr>
            <w:tcW w:w="8959" w:type="dxa"/>
          </w:tcPr>
          <w:p w:rsidR="00CA5C7D" w:rsidRPr="00991A5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contextualSpacing/>
              <w:rPr>
                <w:rFonts w:ascii="Times New Roman" w:hAnsi="Times New Roman"/>
                <w:sz w:val="24"/>
                <w:szCs w:val="24"/>
              </w:rPr>
            </w:pPr>
            <w:r w:rsidRPr="0072700A">
              <w:rPr>
                <w:rFonts w:ascii="Times New Roman" w:hAnsi="Times New Roman"/>
                <w:sz w:val="24"/>
                <w:szCs w:val="24"/>
              </w:rPr>
              <w:t>Документирование трудовых правоотношений. Использование унифицированных форм документов по личному составу. Издание приказов по личному составу. Формирование и. ведение личных дел. Ведение трудовых книжек работников</w:t>
            </w:r>
          </w:p>
        </w:tc>
        <w:tc>
          <w:tcPr>
            <w:tcW w:w="993" w:type="dxa"/>
            <w:vMerge/>
          </w:tcPr>
          <w:p w:rsidR="00CA5C7D" w:rsidRPr="00991A5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contextualSpacing/>
              <w:jc w:val="center"/>
              <w:rPr>
                <w:rFonts w:ascii="Times New Roman" w:hAnsi="Times New Roman"/>
                <w:b/>
                <w:bCs/>
                <w:sz w:val="24"/>
                <w:szCs w:val="24"/>
              </w:rPr>
            </w:pPr>
          </w:p>
        </w:tc>
        <w:tc>
          <w:tcPr>
            <w:tcW w:w="2806" w:type="dxa"/>
            <w:vMerge/>
          </w:tcPr>
          <w:p w:rsidR="00CA5C7D" w:rsidRPr="00991A5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contextualSpacing/>
              <w:jc w:val="center"/>
              <w:rPr>
                <w:rFonts w:ascii="Times New Roman" w:hAnsi="Times New Roman"/>
                <w:bCs/>
                <w:i/>
                <w:color w:val="FF0000"/>
                <w:sz w:val="24"/>
                <w:szCs w:val="24"/>
              </w:rPr>
            </w:pPr>
          </w:p>
        </w:tc>
      </w:tr>
      <w:tr w:rsidR="00CA5C7D" w:rsidRPr="00991A5D" w:rsidTr="00CA5C7D">
        <w:trPr>
          <w:trHeight w:val="158"/>
        </w:trPr>
        <w:tc>
          <w:tcPr>
            <w:tcW w:w="2126" w:type="dxa"/>
            <w:vMerge/>
          </w:tcPr>
          <w:p w:rsidR="00CA5C7D" w:rsidRPr="00991A5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contextualSpacing/>
              <w:rPr>
                <w:rFonts w:ascii="Times New Roman" w:hAnsi="Times New Roman"/>
                <w:b/>
                <w:bCs/>
                <w:sz w:val="24"/>
                <w:szCs w:val="24"/>
              </w:rPr>
            </w:pPr>
          </w:p>
        </w:tc>
        <w:tc>
          <w:tcPr>
            <w:tcW w:w="8959" w:type="dxa"/>
          </w:tcPr>
          <w:p w:rsidR="00CA5C7D" w:rsidRPr="00991A5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ascii="Times New Roman" w:hAnsi="Times New Roman"/>
                <w:b/>
                <w:bCs/>
                <w:sz w:val="24"/>
                <w:szCs w:val="24"/>
              </w:rPr>
            </w:pPr>
            <w:r w:rsidRPr="00991A5D">
              <w:rPr>
                <w:rFonts w:ascii="Times New Roman" w:hAnsi="Times New Roman"/>
                <w:b/>
                <w:bCs/>
                <w:sz w:val="24"/>
                <w:szCs w:val="24"/>
              </w:rPr>
              <w:t>В том числе, практических занятий и лабораторных работ</w:t>
            </w:r>
          </w:p>
        </w:tc>
        <w:tc>
          <w:tcPr>
            <w:tcW w:w="993" w:type="dxa"/>
          </w:tcPr>
          <w:p w:rsidR="00CA5C7D" w:rsidRPr="00A748A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contextualSpacing/>
              <w:jc w:val="center"/>
              <w:rPr>
                <w:rFonts w:ascii="Times New Roman" w:hAnsi="Times New Roman"/>
                <w:b/>
                <w:bCs/>
                <w:sz w:val="24"/>
                <w:szCs w:val="24"/>
              </w:rPr>
            </w:pPr>
            <w:r w:rsidRPr="00A748AF">
              <w:rPr>
                <w:rFonts w:ascii="Times New Roman" w:hAnsi="Times New Roman"/>
                <w:b/>
                <w:bCs/>
                <w:sz w:val="24"/>
                <w:szCs w:val="24"/>
              </w:rPr>
              <w:t>4</w:t>
            </w:r>
          </w:p>
        </w:tc>
        <w:tc>
          <w:tcPr>
            <w:tcW w:w="2806" w:type="dxa"/>
            <w:vMerge/>
          </w:tcPr>
          <w:p w:rsidR="00CA5C7D" w:rsidRPr="00991A5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contextualSpacing/>
              <w:jc w:val="center"/>
              <w:rPr>
                <w:rFonts w:ascii="Times New Roman" w:hAnsi="Times New Roman"/>
                <w:bCs/>
                <w:i/>
                <w:color w:val="FF0000"/>
                <w:sz w:val="24"/>
                <w:szCs w:val="24"/>
              </w:rPr>
            </w:pPr>
          </w:p>
        </w:tc>
      </w:tr>
      <w:tr w:rsidR="00CA5C7D" w:rsidRPr="00991A5D" w:rsidTr="00CA5C7D">
        <w:trPr>
          <w:trHeight w:val="157"/>
        </w:trPr>
        <w:tc>
          <w:tcPr>
            <w:tcW w:w="2126" w:type="dxa"/>
            <w:vMerge/>
          </w:tcPr>
          <w:p w:rsidR="00CA5C7D" w:rsidRPr="00991A5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contextualSpacing/>
              <w:rPr>
                <w:rFonts w:ascii="Times New Roman" w:hAnsi="Times New Roman"/>
                <w:b/>
                <w:bCs/>
                <w:sz w:val="24"/>
                <w:szCs w:val="24"/>
              </w:rPr>
            </w:pPr>
          </w:p>
        </w:tc>
        <w:tc>
          <w:tcPr>
            <w:tcW w:w="8959" w:type="dxa"/>
          </w:tcPr>
          <w:p w:rsidR="00CA5C7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ascii="Times New Roman" w:hAnsi="Times New Roman"/>
                <w:bCs/>
                <w:iCs/>
                <w:sz w:val="24"/>
                <w:szCs w:val="24"/>
              </w:rPr>
            </w:pPr>
            <w:r w:rsidRPr="0072700A">
              <w:rPr>
                <w:rFonts w:ascii="Times New Roman" w:hAnsi="Times New Roman"/>
                <w:b/>
                <w:bCs/>
                <w:iCs/>
                <w:sz w:val="24"/>
                <w:szCs w:val="24"/>
              </w:rPr>
              <w:t>Практические занятия:</w:t>
            </w:r>
          </w:p>
          <w:p w:rsidR="00CA5C7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ascii="Times New Roman" w:hAnsi="Times New Roman"/>
                <w:bCs/>
                <w:iCs/>
                <w:sz w:val="24"/>
                <w:szCs w:val="24"/>
              </w:rPr>
            </w:pPr>
            <w:r>
              <w:rPr>
                <w:rFonts w:ascii="Times New Roman" w:hAnsi="Times New Roman"/>
                <w:bCs/>
                <w:iCs/>
                <w:sz w:val="24"/>
                <w:szCs w:val="24"/>
              </w:rPr>
              <w:t>7</w:t>
            </w:r>
            <w:r w:rsidRPr="0072700A">
              <w:rPr>
                <w:rFonts w:ascii="Times New Roman" w:hAnsi="Times New Roman"/>
                <w:bCs/>
                <w:iCs/>
                <w:sz w:val="24"/>
                <w:szCs w:val="24"/>
              </w:rPr>
              <w:t xml:space="preserve">. Оформление основных видов документов по личному составу. </w:t>
            </w:r>
          </w:p>
          <w:p w:rsidR="00CA5C7D" w:rsidRPr="0072700A"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ascii="Times New Roman" w:hAnsi="Times New Roman"/>
                <w:bCs/>
                <w:sz w:val="24"/>
                <w:szCs w:val="24"/>
              </w:rPr>
            </w:pPr>
            <w:r>
              <w:rPr>
                <w:rFonts w:ascii="Times New Roman" w:hAnsi="Times New Roman"/>
                <w:bCs/>
                <w:iCs/>
                <w:sz w:val="24"/>
                <w:szCs w:val="24"/>
              </w:rPr>
              <w:t>8</w:t>
            </w:r>
            <w:r w:rsidRPr="0072700A">
              <w:rPr>
                <w:rFonts w:ascii="Times New Roman" w:hAnsi="Times New Roman"/>
                <w:bCs/>
                <w:iCs/>
                <w:sz w:val="24"/>
                <w:szCs w:val="24"/>
              </w:rPr>
              <w:t xml:space="preserve">. Разработка унифицированных форм справочно-информационных и распорядительных документов            </w:t>
            </w:r>
          </w:p>
        </w:tc>
        <w:tc>
          <w:tcPr>
            <w:tcW w:w="993" w:type="dxa"/>
          </w:tcPr>
          <w:p w:rsidR="00CA5C7D" w:rsidRPr="00991A5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contextualSpacing/>
              <w:jc w:val="center"/>
              <w:rPr>
                <w:rFonts w:ascii="Times New Roman" w:hAnsi="Times New Roman"/>
                <w:bCs/>
                <w:sz w:val="24"/>
                <w:szCs w:val="24"/>
              </w:rPr>
            </w:pPr>
            <w:r>
              <w:rPr>
                <w:rFonts w:ascii="Times New Roman" w:hAnsi="Times New Roman"/>
                <w:bCs/>
                <w:sz w:val="24"/>
                <w:szCs w:val="24"/>
              </w:rPr>
              <w:t>4</w:t>
            </w:r>
          </w:p>
        </w:tc>
        <w:tc>
          <w:tcPr>
            <w:tcW w:w="2806" w:type="dxa"/>
            <w:vMerge/>
          </w:tcPr>
          <w:p w:rsidR="00CA5C7D" w:rsidRPr="00991A5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contextualSpacing/>
              <w:jc w:val="center"/>
              <w:rPr>
                <w:rFonts w:ascii="Times New Roman" w:hAnsi="Times New Roman"/>
                <w:bCs/>
                <w:i/>
                <w:color w:val="FF0000"/>
                <w:sz w:val="24"/>
                <w:szCs w:val="24"/>
              </w:rPr>
            </w:pPr>
          </w:p>
        </w:tc>
      </w:tr>
      <w:tr w:rsidR="00CA5C7D" w:rsidRPr="00991A5D" w:rsidTr="00CA5C7D">
        <w:trPr>
          <w:trHeight w:val="293"/>
        </w:trPr>
        <w:tc>
          <w:tcPr>
            <w:tcW w:w="11085" w:type="dxa"/>
            <w:gridSpan w:val="2"/>
          </w:tcPr>
          <w:p w:rsidR="00CA5C7D" w:rsidRPr="0072700A"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contextualSpacing/>
              <w:jc w:val="center"/>
              <w:rPr>
                <w:rFonts w:ascii="Times New Roman" w:hAnsi="Times New Roman"/>
                <w:b/>
                <w:bCs/>
                <w:sz w:val="24"/>
                <w:szCs w:val="24"/>
              </w:rPr>
            </w:pPr>
            <w:r w:rsidRPr="0072700A">
              <w:rPr>
                <w:rFonts w:ascii="Times New Roman" w:hAnsi="Times New Roman"/>
                <w:b/>
                <w:bCs/>
                <w:sz w:val="24"/>
                <w:szCs w:val="24"/>
              </w:rPr>
              <w:t>Раздел 4. Организация документооборота</w:t>
            </w:r>
          </w:p>
        </w:tc>
        <w:tc>
          <w:tcPr>
            <w:tcW w:w="993" w:type="dxa"/>
          </w:tcPr>
          <w:p w:rsidR="00CA5C7D" w:rsidRPr="00991A5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contextualSpacing/>
              <w:jc w:val="center"/>
              <w:rPr>
                <w:rFonts w:ascii="Times New Roman" w:hAnsi="Times New Roman"/>
                <w:b/>
                <w:bCs/>
                <w:sz w:val="24"/>
                <w:szCs w:val="24"/>
              </w:rPr>
            </w:pPr>
            <w:r>
              <w:rPr>
                <w:rFonts w:ascii="Times New Roman" w:hAnsi="Times New Roman"/>
                <w:b/>
                <w:bCs/>
                <w:sz w:val="24"/>
                <w:szCs w:val="24"/>
              </w:rPr>
              <w:t>16</w:t>
            </w:r>
          </w:p>
        </w:tc>
        <w:tc>
          <w:tcPr>
            <w:tcW w:w="2806" w:type="dxa"/>
          </w:tcPr>
          <w:p w:rsidR="00CA5C7D" w:rsidRPr="00991A5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contextualSpacing/>
              <w:jc w:val="center"/>
              <w:rPr>
                <w:rFonts w:ascii="Times New Roman" w:hAnsi="Times New Roman"/>
                <w:color w:val="000000"/>
                <w:sz w:val="24"/>
                <w:szCs w:val="24"/>
                <w:lang w:eastAsia="en-US"/>
              </w:rPr>
            </w:pPr>
          </w:p>
        </w:tc>
      </w:tr>
      <w:tr w:rsidR="00CA5C7D" w:rsidRPr="00991A5D" w:rsidTr="00CA5C7D">
        <w:trPr>
          <w:trHeight w:val="293"/>
        </w:trPr>
        <w:tc>
          <w:tcPr>
            <w:tcW w:w="2126" w:type="dxa"/>
            <w:vMerge w:val="restart"/>
          </w:tcPr>
          <w:p w:rsidR="00CA5C7D" w:rsidRPr="0072700A"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ascii="Times New Roman" w:hAnsi="Times New Roman"/>
                <w:sz w:val="20"/>
                <w:szCs w:val="20"/>
              </w:rPr>
            </w:pPr>
            <w:r w:rsidRPr="0072700A">
              <w:rPr>
                <w:rFonts w:ascii="Times New Roman" w:hAnsi="Times New Roman"/>
                <w:sz w:val="20"/>
                <w:szCs w:val="20"/>
              </w:rPr>
              <w:t>4.1 Технология и принципы организации документооборота</w:t>
            </w:r>
          </w:p>
        </w:tc>
        <w:tc>
          <w:tcPr>
            <w:tcW w:w="8959" w:type="dxa"/>
          </w:tcPr>
          <w:p w:rsidR="00CA5C7D" w:rsidRPr="00991A5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contextualSpacing/>
              <w:rPr>
                <w:rFonts w:ascii="Times New Roman" w:hAnsi="Times New Roman"/>
                <w:bCs/>
                <w:sz w:val="24"/>
                <w:szCs w:val="24"/>
              </w:rPr>
            </w:pPr>
            <w:r w:rsidRPr="00991A5D">
              <w:rPr>
                <w:rFonts w:ascii="Times New Roman" w:hAnsi="Times New Roman"/>
                <w:b/>
                <w:bCs/>
                <w:sz w:val="24"/>
                <w:szCs w:val="24"/>
              </w:rPr>
              <w:t>Содержание учебного материала</w:t>
            </w:r>
          </w:p>
        </w:tc>
        <w:tc>
          <w:tcPr>
            <w:tcW w:w="993" w:type="dxa"/>
            <w:vMerge w:val="restart"/>
          </w:tcPr>
          <w:p w:rsidR="00CA5C7D" w:rsidRPr="00991A5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contextualSpacing/>
              <w:jc w:val="center"/>
              <w:rPr>
                <w:rFonts w:ascii="Times New Roman" w:hAnsi="Times New Roman"/>
                <w:b/>
                <w:bCs/>
                <w:sz w:val="24"/>
                <w:szCs w:val="24"/>
              </w:rPr>
            </w:pPr>
            <w:r>
              <w:rPr>
                <w:rFonts w:ascii="Times New Roman" w:hAnsi="Times New Roman"/>
                <w:b/>
                <w:bCs/>
                <w:sz w:val="24"/>
                <w:szCs w:val="24"/>
              </w:rPr>
              <w:t>4</w:t>
            </w:r>
          </w:p>
        </w:tc>
        <w:tc>
          <w:tcPr>
            <w:tcW w:w="2806" w:type="dxa"/>
            <w:vMerge w:val="restart"/>
          </w:tcPr>
          <w:p w:rsidR="00CA5C7D" w:rsidRPr="00991A5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contextualSpacing/>
              <w:jc w:val="center"/>
              <w:rPr>
                <w:rFonts w:ascii="Times New Roman" w:hAnsi="Times New Roman"/>
                <w:bCs/>
                <w:i/>
                <w:color w:val="FF0000"/>
                <w:sz w:val="24"/>
                <w:szCs w:val="24"/>
              </w:rPr>
            </w:pPr>
            <w:r w:rsidRPr="00991A5D">
              <w:rPr>
                <w:rFonts w:ascii="Times New Roman" w:hAnsi="Times New Roman"/>
                <w:color w:val="000000"/>
                <w:sz w:val="24"/>
                <w:szCs w:val="24"/>
                <w:lang w:eastAsia="en-US"/>
              </w:rPr>
              <w:t>ОК 01-11, ПК 1.1- 1.4, ПК 2.1, ПК 3.1-3.3, ПК 4.1- 4.5</w:t>
            </w:r>
            <w:r>
              <w:rPr>
                <w:rFonts w:ascii="Times New Roman" w:hAnsi="Times New Roman"/>
                <w:color w:val="000000"/>
                <w:sz w:val="24"/>
                <w:szCs w:val="24"/>
                <w:lang w:eastAsia="en-US"/>
              </w:rPr>
              <w:t>, ПК 5.1 -5.3</w:t>
            </w:r>
          </w:p>
        </w:tc>
      </w:tr>
      <w:tr w:rsidR="00CA5C7D" w:rsidRPr="00991A5D" w:rsidTr="00CA5C7D">
        <w:trPr>
          <w:trHeight w:val="513"/>
        </w:trPr>
        <w:tc>
          <w:tcPr>
            <w:tcW w:w="2126" w:type="dxa"/>
            <w:vMerge/>
          </w:tcPr>
          <w:p w:rsidR="00CA5C7D" w:rsidRPr="00991A5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ascii="Times New Roman" w:hAnsi="Times New Roman"/>
                <w:b/>
                <w:bCs/>
                <w:sz w:val="24"/>
                <w:szCs w:val="24"/>
              </w:rPr>
            </w:pPr>
          </w:p>
        </w:tc>
        <w:tc>
          <w:tcPr>
            <w:tcW w:w="8959" w:type="dxa"/>
          </w:tcPr>
          <w:p w:rsidR="00CA5C7D" w:rsidRPr="00991A5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contextualSpacing/>
              <w:rPr>
                <w:rFonts w:ascii="Times New Roman" w:hAnsi="Times New Roman"/>
                <w:sz w:val="24"/>
                <w:szCs w:val="24"/>
              </w:rPr>
            </w:pPr>
            <w:r w:rsidRPr="0072700A">
              <w:rPr>
                <w:rFonts w:ascii="Times New Roman" w:hAnsi="Times New Roman"/>
                <w:sz w:val="24"/>
                <w:szCs w:val="24"/>
              </w:rPr>
              <w:t>Организация документооборота: прием, обработка, регистрация, контроль, хранение документов, номенклатура дел.  Требования к заголовкам дел. Формирование дел.  Систематизация документов внутри дела.  Оформление дел. Типовые сроки хранения документов. Сложный составной номер документов.</w:t>
            </w:r>
          </w:p>
        </w:tc>
        <w:tc>
          <w:tcPr>
            <w:tcW w:w="993" w:type="dxa"/>
            <w:vMerge/>
          </w:tcPr>
          <w:p w:rsidR="00CA5C7D" w:rsidRPr="00991A5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contextualSpacing/>
              <w:jc w:val="center"/>
              <w:rPr>
                <w:rFonts w:ascii="Times New Roman" w:hAnsi="Times New Roman"/>
                <w:b/>
                <w:bCs/>
                <w:sz w:val="24"/>
                <w:szCs w:val="24"/>
              </w:rPr>
            </w:pPr>
          </w:p>
        </w:tc>
        <w:tc>
          <w:tcPr>
            <w:tcW w:w="2806" w:type="dxa"/>
            <w:vMerge/>
          </w:tcPr>
          <w:p w:rsidR="00CA5C7D" w:rsidRPr="00991A5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contextualSpacing/>
              <w:jc w:val="center"/>
              <w:rPr>
                <w:rFonts w:ascii="Times New Roman" w:hAnsi="Times New Roman"/>
                <w:bCs/>
                <w:i/>
                <w:color w:val="FF0000"/>
                <w:sz w:val="24"/>
                <w:szCs w:val="24"/>
              </w:rPr>
            </w:pPr>
          </w:p>
        </w:tc>
      </w:tr>
      <w:tr w:rsidR="00CA5C7D" w:rsidRPr="00991A5D" w:rsidTr="00CA5C7D">
        <w:trPr>
          <w:trHeight w:val="429"/>
        </w:trPr>
        <w:tc>
          <w:tcPr>
            <w:tcW w:w="2126" w:type="dxa"/>
            <w:vMerge/>
          </w:tcPr>
          <w:p w:rsidR="00CA5C7D" w:rsidRPr="00991A5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contextualSpacing/>
              <w:rPr>
                <w:rFonts w:ascii="Times New Roman" w:hAnsi="Times New Roman"/>
                <w:b/>
                <w:bCs/>
                <w:sz w:val="24"/>
                <w:szCs w:val="24"/>
              </w:rPr>
            </w:pPr>
          </w:p>
        </w:tc>
        <w:tc>
          <w:tcPr>
            <w:tcW w:w="8959" w:type="dxa"/>
          </w:tcPr>
          <w:p w:rsidR="00CA5C7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contextualSpacing/>
              <w:rPr>
                <w:rFonts w:ascii="Times New Roman" w:hAnsi="Times New Roman"/>
                <w:b/>
                <w:bCs/>
                <w:sz w:val="24"/>
                <w:szCs w:val="24"/>
              </w:rPr>
            </w:pPr>
            <w:r w:rsidRPr="00991A5D">
              <w:rPr>
                <w:rFonts w:ascii="Times New Roman" w:hAnsi="Times New Roman"/>
                <w:b/>
                <w:bCs/>
                <w:sz w:val="24"/>
                <w:szCs w:val="24"/>
              </w:rPr>
              <w:t>В том числе, практических занятий и лабораторных работ</w:t>
            </w:r>
          </w:p>
          <w:p w:rsidR="00CA5C7D" w:rsidRPr="009208C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contextualSpacing/>
              <w:rPr>
                <w:rFonts w:ascii="Times New Roman" w:hAnsi="Times New Roman"/>
                <w:bCs/>
                <w:sz w:val="24"/>
                <w:szCs w:val="24"/>
              </w:rPr>
            </w:pPr>
            <w:r w:rsidRPr="009208CF">
              <w:rPr>
                <w:rFonts w:ascii="Times New Roman" w:hAnsi="Times New Roman"/>
                <w:bCs/>
                <w:sz w:val="24"/>
                <w:szCs w:val="24"/>
              </w:rPr>
              <w:t xml:space="preserve">9. Составление схемы </w:t>
            </w:r>
            <w:r>
              <w:rPr>
                <w:rFonts w:ascii="Times New Roman" w:hAnsi="Times New Roman"/>
                <w:bCs/>
                <w:sz w:val="24"/>
                <w:szCs w:val="24"/>
              </w:rPr>
              <w:t>документооборота в организации</w:t>
            </w:r>
          </w:p>
          <w:p w:rsidR="00CA5C7D" w:rsidRPr="00991A5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contextualSpacing/>
              <w:rPr>
                <w:rFonts w:ascii="Times New Roman" w:hAnsi="Times New Roman"/>
                <w:b/>
                <w:bCs/>
                <w:sz w:val="24"/>
                <w:szCs w:val="24"/>
              </w:rPr>
            </w:pPr>
            <w:r w:rsidRPr="009208CF">
              <w:rPr>
                <w:rFonts w:ascii="Times New Roman" w:hAnsi="Times New Roman"/>
                <w:bCs/>
                <w:sz w:val="24"/>
                <w:szCs w:val="24"/>
              </w:rPr>
              <w:t>10.. Реги</w:t>
            </w:r>
            <w:r>
              <w:rPr>
                <w:rFonts w:ascii="Times New Roman" w:hAnsi="Times New Roman"/>
                <w:bCs/>
                <w:sz w:val="24"/>
                <w:szCs w:val="24"/>
              </w:rPr>
              <w:t>страция документов всех потоков</w:t>
            </w:r>
          </w:p>
        </w:tc>
        <w:tc>
          <w:tcPr>
            <w:tcW w:w="993" w:type="dxa"/>
          </w:tcPr>
          <w:p w:rsidR="00CA5C7D" w:rsidRPr="00A748A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contextualSpacing/>
              <w:jc w:val="center"/>
              <w:rPr>
                <w:rFonts w:ascii="Times New Roman" w:hAnsi="Times New Roman"/>
                <w:b/>
                <w:bCs/>
                <w:sz w:val="24"/>
                <w:szCs w:val="24"/>
              </w:rPr>
            </w:pPr>
            <w:r w:rsidRPr="00A748AF">
              <w:rPr>
                <w:rFonts w:ascii="Times New Roman" w:hAnsi="Times New Roman"/>
                <w:b/>
                <w:bCs/>
                <w:sz w:val="24"/>
                <w:szCs w:val="24"/>
              </w:rPr>
              <w:t>4</w:t>
            </w:r>
          </w:p>
        </w:tc>
        <w:tc>
          <w:tcPr>
            <w:tcW w:w="2806" w:type="dxa"/>
            <w:vMerge/>
          </w:tcPr>
          <w:p w:rsidR="00CA5C7D" w:rsidRPr="00991A5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contextualSpacing/>
              <w:jc w:val="center"/>
              <w:rPr>
                <w:rFonts w:ascii="Times New Roman" w:hAnsi="Times New Roman"/>
                <w:bCs/>
                <w:i/>
                <w:color w:val="FF0000"/>
                <w:sz w:val="24"/>
                <w:szCs w:val="24"/>
              </w:rPr>
            </w:pPr>
          </w:p>
        </w:tc>
      </w:tr>
      <w:tr w:rsidR="00CA5C7D" w:rsidRPr="00991A5D" w:rsidTr="00CA5C7D">
        <w:trPr>
          <w:trHeight w:val="23"/>
        </w:trPr>
        <w:tc>
          <w:tcPr>
            <w:tcW w:w="2126" w:type="dxa"/>
            <w:vMerge w:val="restart"/>
          </w:tcPr>
          <w:p w:rsidR="00CA5C7D" w:rsidRPr="0072700A"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ascii="Times New Roman" w:hAnsi="Times New Roman"/>
                <w:bCs/>
                <w:sz w:val="20"/>
                <w:szCs w:val="20"/>
              </w:rPr>
            </w:pPr>
            <w:r w:rsidRPr="0072700A">
              <w:rPr>
                <w:rFonts w:ascii="Times New Roman" w:hAnsi="Times New Roman"/>
                <w:bCs/>
                <w:sz w:val="20"/>
                <w:szCs w:val="20"/>
              </w:rPr>
              <w:t>4.2 Технология автоматизированной обработки документации</w:t>
            </w:r>
          </w:p>
        </w:tc>
        <w:tc>
          <w:tcPr>
            <w:tcW w:w="8959" w:type="dxa"/>
          </w:tcPr>
          <w:p w:rsidR="00CA5C7D" w:rsidRPr="00991A5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contextualSpacing/>
              <w:rPr>
                <w:rFonts w:ascii="Times New Roman" w:hAnsi="Times New Roman"/>
                <w:sz w:val="24"/>
                <w:szCs w:val="24"/>
              </w:rPr>
            </w:pPr>
            <w:r w:rsidRPr="00991A5D">
              <w:rPr>
                <w:rFonts w:ascii="Times New Roman" w:hAnsi="Times New Roman"/>
                <w:b/>
                <w:bCs/>
                <w:sz w:val="24"/>
                <w:szCs w:val="24"/>
              </w:rPr>
              <w:t>Содержание учебного материала</w:t>
            </w:r>
          </w:p>
        </w:tc>
        <w:tc>
          <w:tcPr>
            <w:tcW w:w="993" w:type="dxa"/>
            <w:vMerge w:val="restart"/>
          </w:tcPr>
          <w:p w:rsidR="00CA5C7D" w:rsidRPr="00991A5D" w:rsidRDefault="00CA5C7D" w:rsidP="00CA5C7D">
            <w:pPr>
              <w:spacing w:after="0"/>
              <w:contextualSpacing/>
              <w:jc w:val="center"/>
              <w:rPr>
                <w:rFonts w:ascii="Times New Roman" w:hAnsi="Times New Roman"/>
                <w:b/>
                <w:bCs/>
                <w:sz w:val="24"/>
                <w:szCs w:val="24"/>
              </w:rPr>
            </w:pPr>
            <w:r>
              <w:rPr>
                <w:rFonts w:ascii="Times New Roman" w:hAnsi="Times New Roman"/>
                <w:b/>
                <w:bCs/>
                <w:sz w:val="24"/>
                <w:szCs w:val="24"/>
              </w:rPr>
              <w:t>4</w:t>
            </w:r>
          </w:p>
        </w:tc>
        <w:tc>
          <w:tcPr>
            <w:tcW w:w="2806" w:type="dxa"/>
            <w:vMerge w:val="restart"/>
          </w:tcPr>
          <w:p w:rsidR="00CA5C7D" w:rsidRPr="00991A5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contextualSpacing/>
              <w:jc w:val="center"/>
              <w:rPr>
                <w:rFonts w:ascii="Times New Roman" w:hAnsi="Times New Roman"/>
                <w:bCs/>
                <w:i/>
                <w:color w:val="FF0000"/>
                <w:sz w:val="24"/>
                <w:szCs w:val="24"/>
              </w:rPr>
            </w:pPr>
            <w:r w:rsidRPr="00991A5D">
              <w:rPr>
                <w:rFonts w:ascii="Times New Roman" w:hAnsi="Times New Roman"/>
                <w:color w:val="000000"/>
                <w:sz w:val="24"/>
                <w:szCs w:val="24"/>
                <w:lang w:eastAsia="en-US"/>
              </w:rPr>
              <w:t>ОК 01-11, ПК 1.1- 1.4, ПК 2.1, ПК 3.1-3.3, ПК 4.1- 4.5</w:t>
            </w:r>
            <w:r>
              <w:rPr>
                <w:rFonts w:ascii="Times New Roman" w:hAnsi="Times New Roman"/>
                <w:color w:val="000000"/>
                <w:sz w:val="24"/>
                <w:szCs w:val="24"/>
                <w:lang w:eastAsia="en-US"/>
              </w:rPr>
              <w:t>, ПК 5.1 -5.3</w:t>
            </w:r>
          </w:p>
        </w:tc>
      </w:tr>
      <w:tr w:rsidR="00CA5C7D" w:rsidRPr="00991A5D" w:rsidTr="00CA5C7D">
        <w:trPr>
          <w:trHeight w:val="1587"/>
        </w:trPr>
        <w:tc>
          <w:tcPr>
            <w:tcW w:w="2126" w:type="dxa"/>
            <w:vMerge/>
            <w:tcBorders>
              <w:bottom w:val="single" w:sz="4" w:space="0" w:color="000000"/>
            </w:tcBorders>
          </w:tcPr>
          <w:p w:rsidR="00CA5C7D" w:rsidRPr="00991A5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ascii="Times New Roman" w:hAnsi="Times New Roman"/>
                <w:b/>
                <w:bCs/>
                <w:sz w:val="24"/>
                <w:szCs w:val="24"/>
              </w:rPr>
            </w:pPr>
          </w:p>
        </w:tc>
        <w:tc>
          <w:tcPr>
            <w:tcW w:w="8959" w:type="dxa"/>
            <w:tcBorders>
              <w:bottom w:val="single" w:sz="4" w:space="0" w:color="000000"/>
            </w:tcBorders>
          </w:tcPr>
          <w:p w:rsidR="00CA5C7D" w:rsidRPr="009208C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ascii="Times New Roman" w:hAnsi="Times New Roman"/>
                <w:bCs/>
                <w:sz w:val="24"/>
                <w:szCs w:val="24"/>
              </w:rPr>
            </w:pPr>
            <w:r w:rsidRPr="009208CF">
              <w:rPr>
                <w:rFonts w:ascii="Times New Roman" w:hAnsi="Times New Roman"/>
                <w:bCs/>
                <w:sz w:val="24"/>
                <w:szCs w:val="24"/>
              </w:rPr>
              <w:t>Автоматизированные системы делопроизводства. Система электронного документооборота (СЭД), ее структура, настройка системы.  Обзор современных средств оргтехники для передачи и переработки информации.  Цифровая подпись.  Электронная почта.  Защита информации.  Системы оптического распознавания текстов.  Использование правовых и информационных систем.</w:t>
            </w:r>
          </w:p>
        </w:tc>
        <w:tc>
          <w:tcPr>
            <w:tcW w:w="993" w:type="dxa"/>
            <w:vMerge/>
            <w:tcBorders>
              <w:bottom w:val="single" w:sz="4" w:space="0" w:color="000000"/>
            </w:tcBorders>
          </w:tcPr>
          <w:p w:rsidR="00CA5C7D" w:rsidRPr="00991A5D" w:rsidRDefault="00CA5C7D" w:rsidP="00CA5C7D">
            <w:pPr>
              <w:spacing w:after="0"/>
              <w:contextualSpacing/>
              <w:jc w:val="center"/>
              <w:rPr>
                <w:rFonts w:ascii="Times New Roman" w:hAnsi="Times New Roman"/>
                <w:bCs/>
                <w:sz w:val="24"/>
                <w:szCs w:val="24"/>
              </w:rPr>
            </w:pPr>
          </w:p>
        </w:tc>
        <w:tc>
          <w:tcPr>
            <w:tcW w:w="2806" w:type="dxa"/>
            <w:vMerge/>
            <w:tcBorders>
              <w:bottom w:val="single" w:sz="4" w:space="0" w:color="000000"/>
            </w:tcBorders>
          </w:tcPr>
          <w:p w:rsidR="00CA5C7D" w:rsidRPr="00991A5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contextualSpacing/>
              <w:jc w:val="center"/>
              <w:rPr>
                <w:rFonts w:ascii="Times New Roman" w:hAnsi="Times New Roman"/>
                <w:bCs/>
                <w:i/>
                <w:color w:val="FF0000"/>
                <w:sz w:val="24"/>
                <w:szCs w:val="24"/>
              </w:rPr>
            </w:pPr>
          </w:p>
        </w:tc>
      </w:tr>
      <w:tr w:rsidR="00CA5C7D" w:rsidRPr="00991A5D" w:rsidTr="00CA5C7D">
        <w:trPr>
          <w:trHeight w:val="158"/>
        </w:trPr>
        <w:tc>
          <w:tcPr>
            <w:tcW w:w="2126" w:type="dxa"/>
            <w:vMerge w:val="restart"/>
          </w:tcPr>
          <w:p w:rsidR="00CA5C7D" w:rsidRPr="00991A5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
                <w:bCs/>
                <w:sz w:val="24"/>
                <w:szCs w:val="24"/>
              </w:rPr>
            </w:pPr>
          </w:p>
        </w:tc>
        <w:tc>
          <w:tcPr>
            <w:tcW w:w="8959" w:type="dxa"/>
          </w:tcPr>
          <w:p w:rsidR="00CA5C7D" w:rsidRPr="004574DB"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contextualSpacing/>
              <w:rPr>
                <w:rFonts w:ascii="Times New Roman" w:hAnsi="Times New Roman"/>
                <w:b/>
                <w:bCs/>
                <w:sz w:val="24"/>
                <w:szCs w:val="24"/>
              </w:rPr>
            </w:pPr>
            <w:r>
              <w:rPr>
                <w:rFonts w:ascii="Times New Roman" w:hAnsi="Times New Roman"/>
                <w:b/>
                <w:bCs/>
                <w:sz w:val="24"/>
                <w:szCs w:val="24"/>
              </w:rPr>
              <w:t>Консультация</w:t>
            </w:r>
          </w:p>
        </w:tc>
        <w:tc>
          <w:tcPr>
            <w:tcW w:w="993" w:type="dxa"/>
          </w:tcPr>
          <w:p w:rsidR="00CA5C7D" w:rsidRPr="004574DB"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
                <w:bCs/>
                <w:sz w:val="24"/>
                <w:szCs w:val="24"/>
              </w:rPr>
            </w:pPr>
            <w:r>
              <w:rPr>
                <w:rFonts w:ascii="Times New Roman" w:hAnsi="Times New Roman"/>
                <w:b/>
                <w:bCs/>
                <w:sz w:val="24"/>
                <w:szCs w:val="24"/>
              </w:rPr>
              <w:t>2</w:t>
            </w:r>
          </w:p>
        </w:tc>
        <w:tc>
          <w:tcPr>
            <w:tcW w:w="2806" w:type="dxa"/>
            <w:vMerge w:val="restart"/>
          </w:tcPr>
          <w:p w:rsidR="00CA5C7D" w:rsidRPr="00991A5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contextualSpacing/>
              <w:jc w:val="center"/>
              <w:rPr>
                <w:rFonts w:ascii="Times New Roman" w:hAnsi="Times New Roman"/>
                <w:bCs/>
                <w:i/>
                <w:sz w:val="24"/>
                <w:szCs w:val="24"/>
              </w:rPr>
            </w:pPr>
          </w:p>
        </w:tc>
      </w:tr>
      <w:tr w:rsidR="00CA5C7D" w:rsidRPr="00991A5D" w:rsidTr="00CA5C7D">
        <w:trPr>
          <w:trHeight w:val="157"/>
        </w:trPr>
        <w:tc>
          <w:tcPr>
            <w:tcW w:w="2126" w:type="dxa"/>
            <w:vMerge/>
          </w:tcPr>
          <w:p w:rsidR="00CA5C7D" w:rsidRPr="00991A5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
                <w:bCs/>
                <w:sz w:val="24"/>
                <w:szCs w:val="24"/>
              </w:rPr>
            </w:pPr>
          </w:p>
        </w:tc>
        <w:tc>
          <w:tcPr>
            <w:tcW w:w="8959" w:type="dxa"/>
          </w:tcPr>
          <w:p w:rsidR="00CA5C7D" w:rsidRPr="004574DB"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contextualSpacing/>
              <w:rPr>
                <w:rFonts w:ascii="Times New Roman" w:hAnsi="Times New Roman"/>
                <w:b/>
                <w:bCs/>
                <w:sz w:val="24"/>
                <w:szCs w:val="24"/>
              </w:rPr>
            </w:pPr>
            <w:r w:rsidRPr="004574DB">
              <w:rPr>
                <w:rFonts w:ascii="Times New Roman" w:hAnsi="Times New Roman"/>
                <w:b/>
                <w:bCs/>
                <w:sz w:val="24"/>
                <w:szCs w:val="24"/>
              </w:rPr>
              <w:t>Промежуточная аттестация</w:t>
            </w:r>
            <w:r>
              <w:rPr>
                <w:rFonts w:ascii="Times New Roman" w:hAnsi="Times New Roman"/>
                <w:b/>
                <w:bCs/>
                <w:sz w:val="24"/>
                <w:szCs w:val="24"/>
              </w:rPr>
              <w:t xml:space="preserve"> в виде дифференцированного зачета</w:t>
            </w:r>
          </w:p>
        </w:tc>
        <w:tc>
          <w:tcPr>
            <w:tcW w:w="993" w:type="dxa"/>
          </w:tcPr>
          <w:p w:rsidR="00CA5C7D" w:rsidRPr="004574DB"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
                <w:bCs/>
                <w:sz w:val="24"/>
                <w:szCs w:val="24"/>
              </w:rPr>
            </w:pPr>
            <w:r>
              <w:rPr>
                <w:rFonts w:ascii="Times New Roman" w:hAnsi="Times New Roman"/>
                <w:b/>
                <w:bCs/>
                <w:sz w:val="24"/>
                <w:szCs w:val="24"/>
              </w:rPr>
              <w:t>2</w:t>
            </w:r>
          </w:p>
        </w:tc>
        <w:tc>
          <w:tcPr>
            <w:tcW w:w="2806" w:type="dxa"/>
            <w:vMerge/>
          </w:tcPr>
          <w:p w:rsidR="00CA5C7D" w:rsidRPr="00991A5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contextualSpacing/>
              <w:jc w:val="center"/>
              <w:rPr>
                <w:rFonts w:ascii="Times New Roman" w:hAnsi="Times New Roman"/>
                <w:bCs/>
                <w:i/>
                <w:sz w:val="24"/>
                <w:szCs w:val="24"/>
              </w:rPr>
            </w:pPr>
          </w:p>
        </w:tc>
      </w:tr>
      <w:tr w:rsidR="00CA5C7D" w:rsidRPr="00991A5D" w:rsidTr="00CA5C7D">
        <w:trPr>
          <w:trHeight w:val="23"/>
        </w:trPr>
        <w:tc>
          <w:tcPr>
            <w:tcW w:w="2126" w:type="dxa"/>
            <w:vMerge/>
          </w:tcPr>
          <w:p w:rsidR="00CA5C7D" w:rsidRPr="00991A5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contextualSpacing/>
              <w:jc w:val="center"/>
              <w:rPr>
                <w:rFonts w:ascii="Times New Roman" w:hAnsi="Times New Roman"/>
                <w:bCs/>
                <w:i/>
                <w:sz w:val="24"/>
                <w:szCs w:val="24"/>
              </w:rPr>
            </w:pPr>
          </w:p>
        </w:tc>
        <w:tc>
          <w:tcPr>
            <w:tcW w:w="8959" w:type="dxa"/>
          </w:tcPr>
          <w:p w:rsidR="00CA5C7D" w:rsidRPr="00991A5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contextualSpacing/>
              <w:rPr>
                <w:rFonts w:ascii="Times New Roman" w:hAnsi="Times New Roman"/>
                <w:sz w:val="24"/>
                <w:szCs w:val="24"/>
              </w:rPr>
            </w:pPr>
            <w:r w:rsidRPr="00991A5D">
              <w:rPr>
                <w:rFonts w:ascii="Times New Roman" w:hAnsi="Times New Roman"/>
                <w:sz w:val="24"/>
                <w:szCs w:val="24"/>
              </w:rPr>
              <w:t>Всего</w:t>
            </w:r>
          </w:p>
        </w:tc>
        <w:tc>
          <w:tcPr>
            <w:tcW w:w="993" w:type="dxa"/>
          </w:tcPr>
          <w:p w:rsidR="00CA5C7D" w:rsidRPr="00991A5D" w:rsidRDefault="00F1096A"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
                <w:bCs/>
                <w:sz w:val="24"/>
                <w:szCs w:val="24"/>
              </w:rPr>
            </w:pPr>
            <w:r>
              <w:rPr>
                <w:rFonts w:ascii="Times New Roman" w:hAnsi="Times New Roman"/>
                <w:b/>
                <w:bCs/>
                <w:sz w:val="24"/>
                <w:szCs w:val="24"/>
              </w:rPr>
              <w:t>52</w:t>
            </w:r>
          </w:p>
        </w:tc>
        <w:tc>
          <w:tcPr>
            <w:tcW w:w="2806" w:type="dxa"/>
          </w:tcPr>
          <w:p w:rsidR="00CA5C7D" w:rsidRPr="00991A5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contextualSpacing/>
              <w:jc w:val="center"/>
              <w:rPr>
                <w:rFonts w:ascii="Times New Roman" w:hAnsi="Times New Roman"/>
                <w:bCs/>
                <w:i/>
                <w:sz w:val="24"/>
                <w:szCs w:val="24"/>
              </w:rPr>
            </w:pPr>
          </w:p>
        </w:tc>
      </w:tr>
    </w:tbl>
    <w:p w:rsidR="00CA5C7D" w:rsidRPr="00991A5D" w:rsidRDefault="00CA5C7D" w:rsidP="00CA5C7D">
      <w:pPr>
        <w:spacing w:after="0"/>
        <w:contextualSpacing/>
        <w:rPr>
          <w:rFonts w:ascii="Times New Roman" w:hAnsi="Times New Roman"/>
          <w:sz w:val="24"/>
          <w:szCs w:val="24"/>
        </w:rPr>
      </w:pPr>
    </w:p>
    <w:p w:rsidR="00CA5C7D" w:rsidRPr="00991A5D" w:rsidRDefault="00CA5C7D" w:rsidP="00CA5C7D">
      <w:pPr>
        <w:spacing w:after="0"/>
        <w:ind w:left="709"/>
        <w:contextualSpacing/>
        <w:rPr>
          <w:rFonts w:ascii="Times New Roman" w:hAnsi="Times New Roman"/>
          <w:i/>
          <w:sz w:val="24"/>
          <w:szCs w:val="24"/>
        </w:rPr>
        <w:sectPr w:rsidR="00CA5C7D" w:rsidRPr="00991A5D" w:rsidSect="00733AEF">
          <w:footerReference w:type="even" r:id="rId118"/>
          <w:footerReference w:type="default" r:id="rId119"/>
          <w:pgSz w:w="16840" w:h="11907" w:orient="landscape"/>
          <w:pgMar w:top="851" w:right="1134" w:bottom="851" w:left="992" w:header="709" w:footer="709" w:gutter="0"/>
          <w:cols w:space="720"/>
        </w:sectPr>
      </w:pPr>
    </w:p>
    <w:p w:rsidR="00CA5C7D" w:rsidRDefault="00CA5C7D" w:rsidP="00CA5C7D">
      <w:pPr>
        <w:spacing w:after="0"/>
        <w:ind w:left="1353"/>
        <w:contextualSpacing/>
        <w:rPr>
          <w:rFonts w:ascii="Times New Roman" w:hAnsi="Times New Roman"/>
          <w:b/>
          <w:bCs/>
          <w:sz w:val="24"/>
          <w:szCs w:val="24"/>
        </w:rPr>
      </w:pPr>
      <w:r w:rsidRPr="00991A5D">
        <w:rPr>
          <w:rFonts w:ascii="Times New Roman" w:hAnsi="Times New Roman"/>
          <w:b/>
          <w:bCs/>
          <w:sz w:val="24"/>
          <w:szCs w:val="24"/>
        </w:rPr>
        <w:lastRenderedPageBreak/>
        <w:t xml:space="preserve">3. УСЛОВИЯ РЕАЛИЗАЦИИ </w:t>
      </w:r>
      <w:r w:rsidR="00C10EEE">
        <w:rPr>
          <w:rFonts w:ascii="Times New Roman" w:hAnsi="Times New Roman"/>
          <w:b/>
          <w:bCs/>
          <w:sz w:val="24"/>
          <w:szCs w:val="24"/>
        </w:rPr>
        <w:t xml:space="preserve">АДАПТИРОВАННОЙ </w:t>
      </w:r>
      <w:r w:rsidRPr="00991A5D">
        <w:rPr>
          <w:rFonts w:ascii="Times New Roman" w:hAnsi="Times New Roman"/>
          <w:b/>
          <w:bCs/>
          <w:sz w:val="24"/>
          <w:szCs w:val="24"/>
        </w:rPr>
        <w:t>ПРОГРАММЫ УЧЕБНОЙ ДИСЦИПЛИНЫ</w:t>
      </w:r>
    </w:p>
    <w:p w:rsidR="00CA5C7D" w:rsidRPr="00991A5D" w:rsidRDefault="00CA5C7D" w:rsidP="00CA5C7D">
      <w:pPr>
        <w:spacing w:after="0"/>
        <w:ind w:left="1353"/>
        <w:contextualSpacing/>
        <w:rPr>
          <w:rFonts w:ascii="Times New Roman" w:hAnsi="Times New Roman"/>
          <w:b/>
          <w:bCs/>
          <w:sz w:val="24"/>
          <w:szCs w:val="24"/>
        </w:rPr>
      </w:pPr>
    </w:p>
    <w:p w:rsidR="00CA5C7D" w:rsidRPr="00747563" w:rsidRDefault="00CA5C7D" w:rsidP="00CA5C7D">
      <w:pPr>
        <w:suppressAutoHyphens/>
        <w:spacing w:line="360" w:lineRule="auto"/>
        <w:ind w:firstLine="709"/>
        <w:jc w:val="both"/>
        <w:rPr>
          <w:rFonts w:ascii="Times New Roman" w:hAnsi="Times New Roman"/>
          <w:sz w:val="24"/>
          <w:szCs w:val="24"/>
          <w:lang w:eastAsia="en-US"/>
        </w:rPr>
      </w:pPr>
      <w:r w:rsidRPr="00C10EEE">
        <w:rPr>
          <w:rFonts w:ascii="Times New Roman" w:hAnsi="Times New Roman"/>
          <w:b/>
          <w:bCs/>
          <w:sz w:val="24"/>
          <w:szCs w:val="24"/>
        </w:rPr>
        <w:t>3.1.</w:t>
      </w:r>
      <w:r w:rsidRPr="00747563">
        <w:rPr>
          <w:rFonts w:ascii="Times New Roman" w:hAnsi="Times New Roman"/>
          <w:bCs/>
          <w:sz w:val="24"/>
          <w:szCs w:val="24"/>
        </w:rPr>
        <w:t xml:space="preserve"> Для реализации программы учебной дисциплины должн</w:t>
      </w:r>
      <w:r>
        <w:rPr>
          <w:rFonts w:ascii="Times New Roman" w:hAnsi="Times New Roman"/>
          <w:bCs/>
          <w:sz w:val="24"/>
          <w:szCs w:val="24"/>
        </w:rPr>
        <w:t>о</w:t>
      </w:r>
      <w:r w:rsidRPr="00747563">
        <w:rPr>
          <w:rFonts w:ascii="Times New Roman" w:hAnsi="Times New Roman"/>
          <w:bCs/>
          <w:sz w:val="24"/>
          <w:szCs w:val="24"/>
        </w:rPr>
        <w:t xml:space="preserve"> быть предусмотрен</w:t>
      </w:r>
      <w:r>
        <w:rPr>
          <w:rFonts w:ascii="Times New Roman" w:hAnsi="Times New Roman"/>
          <w:bCs/>
          <w:sz w:val="24"/>
          <w:szCs w:val="24"/>
        </w:rPr>
        <w:t>о</w:t>
      </w:r>
      <w:r w:rsidRPr="00747563">
        <w:rPr>
          <w:rFonts w:ascii="Times New Roman" w:hAnsi="Times New Roman"/>
          <w:bCs/>
          <w:sz w:val="24"/>
          <w:szCs w:val="24"/>
        </w:rPr>
        <w:t xml:space="preserve"> следующ</w:t>
      </w:r>
      <w:r>
        <w:rPr>
          <w:rFonts w:ascii="Times New Roman" w:hAnsi="Times New Roman"/>
          <w:bCs/>
          <w:sz w:val="24"/>
          <w:szCs w:val="24"/>
        </w:rPr>
        <w:t>е</w:t>
      </w:r>
      <w:r w:rsidRPr="00747563">
        <w:rPr>
          <w:rFonts w:ascii="Times New Roman" w:hAnsi="Times New Roman"/>
          <w:bCs/>
          <w:sz w:val="24"/>
          <w:szCs w:val="24"/>
        </w:rPr>
        <w:t>е специальн</w:t>
      </w:r>
      <w:r>
        <w:rPr>
          <w:rFonts w:ascii="Times New Roman" w:hAnsi="Times New Roman"/>
          <w:bCs/>
          <w:sz w:val="24"/>
          <w:szCs w:val="24"/>
        </w:rPr>
        <w:t>о</w:t>
      </w:r>
      <w:r w:rsidRPr="00747563">
        <w:rPr>
          <w:rFonts w:ascii="Times New Roman" w:hAnsi="Times New Roman"/>
          <w:bCs/>
          <w:sz w:val="24"/>
          <w:szCs w:val="24"/>
        </w:rPr>
        <w:t>е помещени</w:t>
      </w:r>
      <w:r>
        <w:rPr>
          <w:rFonts w:ascii="Times New Roman" w:hAnsi="Times New Roman"/>
          <w:bCs/>
          <w:sz w:val="24"/>
          <w:szCs w:val="24"/>
        </w:rPr>
        <w:t>е</w:t>
      </w:r>
      <w:r w:rsidRPr="00747563">
        <w:rPr>
          <w:rFonts w:ascii="Times New Roman" w:hAnsi="Times New Roman"/>
          <w:bCs/>
          <w:sz w:val="24"/>
          <w:szCs w:val="24"/>
        </w:rPr>
        <w:t>:</w:t>
      </w:r>
      <w:r>
        <w:rPr>
          <w:rFonts w:ascii="Times New Roman" w:hAnsi="Times New Roman"/>
          <w:bCs/>
          <w:sz w:val="24"/>
          <w:szCs w:val="24"/>
        </w:rPr>
        <w:t xml:space="preserve"> к</w:t>
      </w:r>
      <w:r w:rsidRPr="00747563">
        <w:rPr>
          <w:rFonts w:ascii="Times New Roman" w:hAnsi="Times New Roman"/>
          <w:bCs/>
          <w:sz w:val="24"/>
          <w:szCs w:val="24"/>
        </w:rPr>
        <w:t>абинет «Документационного обеспечения управления»</w:t>
      </w:r>
      <w:r w:rsidRPr="00747563">
        <w:rPr>
          <w:rFonts w:ascii="Times New Roman" w:hAnsi="Times New Roman"/>
          <w:sz w:val="24"/>
          <w:szCs w:val="24"/>
          <w:lang w:eastAsia="en-US"/>
        </w:rPr>
        <w:t>, оснащенный о</w:t>
      </w:r>
      <w:r w:rsidRPr="00747563">
        <w:rPr>
          <w:rFonts w:ascii="Times New Roman" w:hAnsi="Times New Roman"/>
          <w:bCs/>
          <w:sz w:val="24"/>
          <w:szCs w:val="24"/>
          <w:lang w:eastAsia="en-US"/>
        </w:rPr>
        <w:t xml:space="preserve">борудованием: </w:t>
      </w:r>
      <w:r w:rsidRPr="00747563">
        <w:rPr>
          <w:rFonts w:ascii="Times New Roman" w:hAnsi="Times New Roman"/>
          <w:bCs/>
          <w:sz w:val="24"/>
          <w:szCs w:val="24"/>
        </w:rPr>
        <w:t>посадочные места по количеству обучающихся, рабочее место преподавателя, доска, стенды, дидактический материал,</w:t>
      </w:r>
      <w:r w:rsidRPr="00747563">
        <w:rPr>
          <w:rFonts w:ascii="Times New Roman" w:hAnsi="Times New Roman"/>
          <w:sz w:val="24"/>
          <w:szCs w:val="24"/>
          <w:lang w:eastAsia="en-US"/>
        </w:rPr>
        <w:t>т</w:t>
      </w:r>
      <w:r w:rsidRPr="00747563">
        <w:rPr>
          <w:rFonts w:ascii="Times New Roman" w:hAnsi="Times New Roman"/>
          <w:bCs/>
          <w:sz w:val="24"/>
          <w:szCs w:val="24"/>
          <w:lang w:eastAsia="en-US"/>
        </w:rPr>
        <w:t xml:space="preserve">ехническими средствами обучения: </w:t>
      </w:r>
      <w:r w:rsidRPr="00747563">
        <w:rPr>
          <w:rFonts w:ascii="Times New Roman" w:hAnsi="Times New Roman"/>
          <w:bCs/>
          <w:sz w:val="24"/>
          <w:szCs w:val="24"/>
        </w:rPr>
        <w:t>компьютеры, мультимедийное оборудование, принтер.</w:t>
      </w:r>
    </w:p>
    <w:p w:rsidR="00CA5C7D" w:rsidRPr="00747563" w:rsidRDefault="00CA5C7D" w:rsidP="00CA5C7D">
      <w:pPr>
        <w:suppressAutoHyphens/>
        <w:spacing w:line="360" w:lineRule="auto"/>
        <w:ind w:firstLine="709"/>
        <w:jc w:val="both"/>
        <w:rPr>
          <w:rFonts w:ascii="Times New Roman" w:hAnsi="Times New Roman"/>
          <w:bCs/>
          <w:sz w:val="24"/>
          <w:szCs w:val="24"/>
        </w:rPr>
      </w:pPr>
      <w:r w:rsidRPr="00747563">
        <w:rPr>
          <w:rFonts w:ascii="Times New Roman" w:hAnsi="Times New Roman"/>
          <w:bCs/>
          <w:sz w:val="24"/>
          <w:szCs w:val="24"/>
        </w:rPr>
        <w:t>Помещения для самостоятельной работы обучающихся должны быть оснащены компьютерной техникой с возможностью подключения к информационно-телекоммуникационной сети "Интернет" и обеспечением доступа в электронную информационно-образовательную среду образовательной организации (при наличии).</w:t>
      </w:r>
    </w:p>
    <w:p w:rsidR="00CA5C7D" w:rsidRDefault="00CA5C7D" w:rsidP="00CA5C7D">
      <w:pPr>
        <w:suppressAutoHyphens/>
        <w:spacing w:line="360" w:lineRule="auto"/>
        <w:ind w:firstLine="709"/>
        <w:jc w:val="both"/>
        <w:rPr>
          <w:rFonts w:ascii="Times New Roman" w:hAnsi="Times New Roman"/>
          <w:bCs/>
          <w:sz w:val="24"/>
          <w:szCs w:val="24"/>
        </w:rPr>
      </w:pPr>
      <w:r w:rsidRPr="00747563">
        <w:rPr>
          <w:rFonts w:ascii="Times New Roman" w:hAnsi="Times New Roman"/>
          <w:bCs/>
          <w:sz w:val="24"/>
          <w:szCs w:val="24"/>
        </w:rPr>
        <w:t xml:space="preserve">Перечень оборудования не является окончательным и может изменяться в соответствии с особенностями образовательной организации. Например, возможно дополнительное оснащение принтером или иным техническим средством.  </w:t>
      </w:r>
    </w:p>
    <w:p w:rsidR="00FE7CD9" w:rsidRPr="00FE7CD9" w:rsidRDefault="00FE7CD9" w:rsidP="00FE7CD9">
      <w:pPr>
        <w:suppressAutoHyphens/>
        <w:spacing w:line="360" w:lineRule="auto"/>
        <w:ind w:firstLine="709"/>
        <w:jc w:val="both"/>
        <w:rPr>
          <w:rFonts w:ascii="Times New Roman" w:hAnsi="Times New Roman"/>
          <w:bCs/>
          <w:sz w:val="24"/>
          <w:szCs w:val="24"/>
        </w:rPr>
      </w:pPr>
      <w:r w:rsidRPr="00FE7CD9">
        <w:rPr>
          <w:rFonts w:ascii="Times New Roman" w:hAnsi="Times New Roman"/>
          <w:bCs/>
          <w:sz w:val="24"/>
          <w:szCs w:val="24"/>
        </w:rPr>
        <w:t>Для обучающихся с нервно-психическими нарушениями (расстройства аутистического спектра, нарушения психического развития) используются текст с иллюстрациями, мультимедийные материалы и средства, другие технические средства приема-передачи учебной информации в доступных формах.</w:t>
      </w:r>
    </w:p>
    <w:p w:rsidR="00C10EEE" w:rsidRPr="00C10EEE" w:rsidRDefault="00C10EEE" w:rsidP="00C10EEE">
      <w:pPr>
        <w:suppressAutoHyphens/>
        <w:spacing w:line="360" w:lineRule="auto"/>
        <w:ind w:firstLine="709"/>
        <w:jc w:val="both"/>
        <w:rPr>
          <w:rFonts w:ascii="Times New Roman" w:hAnsi="Times New Roman"/>
          <w:b/>
          <w:bCs/>
          <w:sz w:val="24"/>
          <w:szCs w:val="24"/>
        </w:rPr>
      </w:pPr>
      <w:r w:rsidRPr="00C10EEE">
        <w:rPr>
          <w:rFonts w:ascii="Times New Roman" w:hAnsi="Times New Roman"/>
          <w:b/>
          <w:bCs/>
          <w:sz w:val="24"/>
          <w:szCs w:val="24"/>
        </w:rPr>
        <w:t>3.2 Кадровое обеспечение</w:t>
      </w:r>
    </w:p>
    <w:p w:rsidR="00C10EEE" w:rsidRPr="00C10EEE" w:rsidRDefault="00C10EEE" w:rsidP="00C10EEE">
      <w:pPr>
        <w:suppressAutoHyphens/>
        <w:spacing w:line="360" w:lineRule="auto"/>
        <w:ind w:firstLine="709"/>
        <w:jc w:val="both"/>
        <w:rPr>
          <w:rFonts w:ascii="Times New Roman" w:hAnsi="Times New Roman"/>
          <w:bCs/>
          <w:sz w:val="24"/>
          <w:szCs w:val="24"/>
        </w:rPr>
      </w:pPr>
      <w:r w:rsidRPr="00C10EEE">
        <w:rPr>
          <w:rFonts w:ascii="Times New Roman" w:hAnsi="Times New Roman"/>
          <w:bCs/>
          <w:sz w:val="24"/>
          <w:szCs w:val="24"/>
        </w:rPr>
        <w:t>Реализация программы подготовки специалистов среднего звена по специальности 08.02.05 Строительство и эксплуатация автомобильных дорог и аэродромов, имеющими высшее профессиональное образование, соответствующее профилю преподаваемой учебной дисциплины, профессионального модуля.</w:t>
      </w:r>
    </w:p>
    <w:p w:rsidR="00C10EEE" w:rsidRPr="00C10EEE" w:rsidRDefault="00C10EEE" w:rsidP="00C10EEE">
      <w:pPr>
        <w:suppressAutoHyphens/>
        <w:spacing w:line="360" w:lineRule="auto"/>
        <w:ind w:firstLine="709"/>
        <w:jc w:val="both"/>
        <w:rPr>
          <w:rFonts w:ascii="Times New Roman" w:hAnsi="Times New Roman"/>
          <w:bCs/>
          <w:sz w:val="24"/>
          <w:szCs w:val="24"/>
        </w:rPr>
      </w:pPr>
      <w:r w:rsidRPr="00C10EEE">
        <w:rPr>
          <w:rFonts w:ascii="Times New Roman" w:hAnsi="Times New Roman"/>
          <w:bCs/>
          <w:sz w:val="24"/>
          <w:szCs w:val="24"/>
        </w:rPr>
        <w:t>Квалификация педагогических работников, реализующих ППССЗ, соответствует квалификационным характеристикам, установленным в Едином квалификационном справочнике должностей руководителей, специалистов и служащих, утвержденном Приказом Минздравсоцразвития РФ от 11.01.2011 г. № 1н.</w:t>
      </w:r>
    </w:p>
    <w:p w:rsidR="00C10EEE" w:rsidRPr="00C10EEE" w:rsidRDefault="00C10EEE" w:rsidP="00C10EEE">
      <w:pPr>
        <w:suppressAutoHyphens/>
        <w:spacing w:line="360" w:lineRule="auto"/>
        <w:ind w:firstLine="709"/>
        <w:jc w:val="both"/>
        <w:rPr>
          <w:rFonts w:ascii="Times New Roman" w:hAnsi="Times New Roman"/>
          <w:bCs/>
          <w:sz w:val="24"/>
          <w:szCs w:val="24"/>
        </w:rPr>
      </w:pPr>
      <w:r w:rsidRPr="00C10EEE">
        <w:rPr>
          <w:rFonts w:ascii="Times New Roman" w:hAnsi="Times New Roman"/>
          <w:bCs/>
          <w:sz w:val="24"/>
          <w:szCs w:val="24"/>
        </w:rPr>
        <w:t>Педагогические работники, участвующие в реализации АОП СПО ППССЗ ознакомлены с психофизическими особенностями обучающихся из числа инвалидов и учитывают их при организации образовательного процесса.</w:t>
      </w:r>
    </w:p>
    <w:p w:rsidR="00C10EEE" w:rsidRPr="00C10EEE" w:rsidRDefault="00C10EEE" w:rsidP="00C10EEE">
      <w:pPr>
        <w:suppressAutoHyphens/>
        <w:spacing w:line="360" w:lineRule="auto"/>
        <w:ind w:firstLine="709"/>
        <w:jc w:val="both"/>
        <w:rPr>
          <w:rFonts w:ascii="Times New Roman" w:hAnsi="Times New Roman"/>
          <w:bCs/>
          <w:sz w:val="24"/>
          <w:szCs w:val="24"/>
        </w:rPr>
      </w:pPr>
      <w:r w:rsidRPr="00C10EEE">
        <w:rPr>
          <w:rFonts w:ascii="Times New Roman" w:hAnsi="Times New Roman"/>
          <w:bCs/>
          <w:sz w:val="24"/>
          <w:szCs w:val="24"/>
        </w:rPr>
        <w:lastRenderedPageBreak/>
        <w:t>К реализации АОП СПО ППССЗ привлекаются тьюторы, педагог-психолог, социальный педагог, специалист по специальным техническим и программным средствам» Педагогические кадры, отвечающие за освоение обучающимися профессионального цикла, проходят стажировку в профильных организациях и повышение квалификации не реже 1 раза в 3 года.</w:t>
      </w:r>
    </w:p>
    <w:p w:rsidR="00C10EEE" w:rsidRPr="00747563" w:rsidRDefault="00C10EEE" w:rsidP="00C10EEE">
      <w:pPr>
        <w:suppressAutoHyphens/>
        <w:spacing w:line="360" w:lineRule="auto"/>
        <w:ind w:firstLine="709"/>
        <w:jc w:val="both"/>
        <w:rPr>
          <w:rFonts w:ascii="Times New Roman" w:hAnsi="Times New Roman"/>
          <w:bCs/>
          <w:sz w:val="24"/>
          <w:szCs w:val="24"/>
        </w:rPr>
      </w:pPr>
      <w:r w:rsidRPr="00C10EEE">
        <w:rPr>
          <w:rFonts w:ascii="Times New Roman" w:hAnsi="Times New Roman"/>
          <w:bCs/>
          <w:sz w:val="24"/>
          <w:szCs w:val="24"/>
        </w:rPr>
        <w:t>В Колледже сформирован высококвалифицированный преподавательский коллектив. Его основу составляют штатные преподаватели, имеющие большой стаж педагогической деятельности.</w:t>
      </w:r>
    </w:p>
    <w:p w:rsidR="00CA5C7D" w:rsidRPr="00747563" w:rsidRDefault="00CA5C7D" w:rsidP="00CA5C7D">
      <w:pPr>
        <w:suppressAutoHyphens/>
        <w:spacing w:line="360" w:lineRule="auto"/>
        <w:ind w:firstLine="709"/>
        <w:jc w:val="both"/>
        <w:rPr>
          <w:rFonts w:ascii="Times New Roman" w:hAnsi="Times New Roman"/>
          <w:b/>
          <w:bCs/>
          <w:sz w:val="24"/>
          <w:szCs w:val="24"/>
        </w:rPr>
      </w:pPr>
      <w:r w:rsidRPr="00747563">
        <w:rPr>
          <w:rFonts w:ascii="Times New Roman" w:hAnsi="Times New Roman"/>
          <w:b/>
          <w:bCs/>
          <w:sz w:val="24"/>
          <w:szCs w:val="24"/>
        </w:rPr>
        <w:t>3.</w:t>
      </w:r>
      <w:r w:rsidR="00DB69AC">
        <w:rPr>
          <w:rFonts w:ascii="Times New Roman" w:hAnsi="Times New Roman"/>
          <w:b/>
          <w:bCs/>
          <w:sz w:val="24"/>
          <w:szCs w:val="24"/>
        </w:rPr>
        <w:t>3</w:t>
      </w:r>
      <w:r>
        <w:rPr>
          <w:rFonts w:ascii="Times New Roman" w:hAnsi="Times New Roman"/>
          <w:b/>
          <w:bCs/>
          <w:sz w:val="24"/>
          <w:szCs w:val="24"/>
        </w:rPr>
        <w:t>.</w:t>
      </w:r>
      <w:r w:rsidRPr="00747563">
        <w:rPr>
          <w:rFonts w:ascii="Times New Roman" w:hAnsi="Times New Roman"/>
          <w:b/>
          <w:bCs/>
          <w:sz w:val="24"/>
          <w:szCs w:val="24"/>
        </w:rPr>
        <w:t xml:space="preserve"> Информационное обеспечение реализации программы</w:t>
      </w:r>
    </w:p>
    <w:p w:rsidR="00CA5C7D" w:rsidRPr="00747563" w:rsidRDefault="00CA5C7D" w:rsidP="00CA5C7D">
      <w:pPr>
        <w:suppressAutoHyphens/>
        <w:spacing w:line="360" w:lineRule="auto"/>
        <w:ind w:firstLine="709"/>
        <w:jc w:val="both"/>
        <w:rPr>
          <w:rFonts w:ascii="Times New Roman" w:hAnsi="Times New Roman"/>
          <w:sz w:val="24"/>
          <w:szCs w:val="24"/>
        </w:rPr>
      </w:pPr>
      <w:r w:rsidRPr="00747563">
        <w:rPr>
          <w:rFonts w:ascii="Times New Roman" w:hAnsi="Times New Roman"/>
          <w:bCs/>
          <w:sz w:val="24"/>
          <w:szCs w:val="24"/>
        </w:rPr>
        <w:t>Для реализации программы библиотечный фонд образовательной организации должен иметь п</w:t>
      </w:r>
      <w:r w:rsidRPr="00747563">
        <w:rPr>
          <w:rFonts w:ascii="Times New Roman" w:hAnsi="Times New Roman"/>
          <w:sz w:val="24"/>
          <w:szCs w:val="24"/>
        </w:rPr>
        <w:t xml:space="preserve">ечатные и/или электронные образовательные и информационные ресурсы, рекомендуемых для использования в образовательном процессе </w:t>
      </w:r>
    </w:p>
    <w:p w:rsidR="00CA5C7D" w:rsidRPr="00747563" w:rsidRDefault="00CA5C7D" w:rsidP="00CA5C7D">
      <w:pPr>
        <w:spacing w:line="360" w:lineRule="auto"/>
        <w:ind w:left="360"/>
        <w:contextualSpacing/>
        <w:jc w:val="both"/>
        <w:rPr>
          <w:rFonts w:ascii="Times New Roman" w:hAnsi="Times New Roman"/>
          <w:sz w:val="24"/>
          <w:szCs w:val="24"/>
        </w:rPr>
      </w:pPr>
    </w:p>
    <w:p w:rsidR="00CA5C7D" w:rsidRDefault="00CA5C7D" w:rsidP="00CA5C7D">
      <w:pPr>
        <w:spacing w:line="360" w:lineRule="auto"/>
        <w:ind w:left="360" w:firstLine="349"/>
        <w:contextualSpacing/>
        <w:jc w:val="both"/>
        <w:rPr>
          <w:rFonts w:ascii="Times New Roman" w:hAnsi="Times New Roman"/>
          <w:b/>
          <w:sz w:val="24"/>
          <w:szCs w:val="24"/>
        </w:rPr>
      </w:pPr>
      <w:r w:rsidRPr="00747563">
        <w:rPr>
          <w:rFonts w:ascii="Times New Roman" w:hAnsi="Times New Roman"/>
          <w:b/>
          <w:sz w:val="24"/>
          <w:szCs w:val="24"/>
        </w:rPr>
        <w:t>3.</w:t>
      </w:r>
      <w:r w:rsidR="00DB69AC">
        <w:rPr>
          <w:rFonts w:ascii="Times New Roman" w:hAnsi="Times New Roman"/>
          <w:b/>
          <w:sz w:val="24"/>
          <w:szCs w:val="24"/>
        </w:rPr>
        <w:t>3</w:t>
      </w:r>
      <w:r w:rsidRPr="00747563">
        <w:rPr>
          <w:rFonts w:ascii="Times New Roman" w:hAnsi="Times New Roman"/>
          <w:b/>
          <w:sz w:val="24"/>
          <w:szCs w:val="24"/>
        </w:rPr>
        <w:t>.1</w:t>
      </w:r>
      <w:r>
        <w:rPr>
          <w:rFonts w:ascii="Times New Roman" w:hAnsi="Times New Roman"/>
          <w:b/>
          <w:sz w:val="24"/>
          <w:szCs w:val="24"/>
        </w:rPr>
        <w:t>.</w:t>
      </w:r>
      <w:r w:rsidRPr="00747563">
        <w:rPr>
          <w:rFonts w:ascii="Times New Roman" w:hAnsi="Times New Roman"/>
          <w:b/>
          <w:sz w:val="24"/>
          <w:szCs w:val="24"/>
        </w:rPr>
        <w:t xml:space="preserve"> Печатные издания</w:t>
      </w:r>
    </w:p>
    <w:p w:rsidR="00CA5C7D" w:rsidRDefault="00CA5C7D" w:rsidP="00CA5C7D">
      <w:pPr>
        <w:widowControl w:val="0"/>
        <w:autoSpaceDE w:val="0"/>
        <w:autoSpaceDN w:val="0"/>
        <w:adjustRightInd w:val="0"/>
        <w:spacing w:after="0" w:line="240" w:lineRule="auto"/>
        <w:jc w:val="both"/>
        <w:rPr>
          <w:rFonts w:ascii="Times New Roman" w:hAnsi="Times New Roman"/>
          <w:b/>
          <w:i/>
          <w:iCs/>
          <w:sz w:val="24"/>
          <w:szCs w:val="24"/>
        </w:rPr>
      </w:pPr>
      <w:r w:rsidRPr="00007A61">
        <w:rPr>
          <w:rFonts w:ascii="Times New Roman" w:hAnsi="Times New Roman"/>
          <w:b/>
          <w:i/>
          <w:iCs/>
          <w:sz w:val="24"/>
          <w:szCs w:val="24"/>
        </w:rPr>
        <w:t>Основная литература:</w:t>
      </w:r>
    </w:p>
    <w:p w:rsidR="00CA5C7D" w:rsidRPr="00007A61" w:rsidRDefault="00CA5C7D" w:rsidP="00CA5C7D">
      <w:pPr>
        <w:widowControl w:val="0"/>
        <w:autoSpaceDE w:val="0"/>
        <w:autoSpaceDN w:val="0"/>
        <w:adjustRightInd w:val="0"/>
        <w:spacing w:after="0" w:line="240" w:lineRule="auto"/>
        <w:jc w:val="both"/>
        <w:rPr>
          <w:rFonts w:ascii="Times New Roman" w:hAnsi="Times New Roman"/>
          <w:b/>
          <w:i/>
          <w:iCs/>
          <w:sz w:val="24"/>
          <w:szCs w:val="24"/>
        </w:rPr>
      </w:pPr>
    </w:p>
    <w:p w:rsidR="00CA5C7D" w:rsidRPr="00007A61" w:rsidRDefault="00CA5C7D" w:rsidP="00F1096A">
      <w:pPr>
        <w:widowControl w:val="0"/>
        <w:numPr>
          <w:ilvl w:val="0"/>
          <w:numId w:val="129"/>
        </w:numPr>
        <w:autoSpaceDE w:val="0"/>
        <w:autoSpaceDN w:val="0"/>
        <w:adjustRightInd w:val="0"/>
        <w:spacing w:after="160" w:line="256" w:lineRule="auto"/>
        <w:contextualSpacing/>
        <w:jc w:val="both"/>
        <w:rPr>
          <w:rFonts w:ascii="Times New Roman" w:eastAsia="Calibri" w:hAnsi="Times New Roman"/>
          <w:sz w:val="24"/>
          <w:szCs w:val="24"/>
          <w:lang w:eastAsia="en-US"/>
        </w:rPr>
      </w:pPr>
      <w:r w:rsidRPr="00007A61">
        <w:rPr>
          <w:rFonts w:ascii="Times New Roman" w:eastAsia="Calibri" w:hAnsi="Times New Roman"/>
          <w:sz w:val="24"/>
          <w:szCs w:val="24"/>
          <w:lang w:eastAsia="en-US"/>
        </w:rPr>
        <w:t>Документационное обеспечение управления: учебник и практикум для СПО / Н.Н. Шувалова. – М.: Издательство Юрайт. 2017.-221с.</w:t>
      </w:r>
    </w:p>
    <w:p w:rsidR="00CA5C7D" w:rsidRPr="00007A61" w:rsidRDefault="00CA5C7D" w:rsidP="00F1096A">
      <w:pPr>
        <w:widowControl w:val="0"/>
        <w:numPr>
          <w:ilvl w:val="0"/>
          <w:numId w:val="129"/>
        </w:numPr>
        <w:autoSpaceDE w:val="0"/>
        <w:autoSpaceDN w:val="0"/>
        <w:adjustRightInd w:val="0"/>
        <w:spacing w:after="160" w:line="256" w:lineRule="auto"/>
        <w:contextualSpacing/>
        <w:jc w:val="both"/>
        <w:rPr>
          <w:rFonts w:ascii="Times New Roman" w:eastAsia="Calibri" w:hAnsi="Times New Roman"/>
          <w:sz w:val="24"/>
          <w:szCs w:val="24"/>
          <w:lang w:eastAsia="en-US"/>
        </w:rPr>
      </w:pPr>
      <w:r w:rsidRPr="00007A61">
        <w:rPr>
          <w:rFonts w:ascii="Times New Roman" w:eastAsia="Calibri" w:hAnsi="Times New Roman"/>
          <w:sz w:val="24"/>
          <w:szCs w:val="24"/>
          <w:lang w:eastAsia="en-US"/>
        </w:rPr>
        <w:t>Документационное обеспечение управления: учебник для СПО / А.В. Пшенко, Л.А. Доронина.-15-е изд. исправ.-М.: Издательский центр «Академия», 2017.-224с.</w:t>
      </w:r>
    </w:p>
    <w:p w:rsidR="00CA5C7D" w:rsidRPr="00007A61" w:rsidRDefault="00CA5C7D" w:rsidP="00F1096A">
      <w:pPr>
        <w:widowControl w:val="0"/>
        <w:numPr>
          <w:ilvl w:val="0"/>
          <w:numId w:val="129"/>
        </w:numPr>
        <w:autoSpaceDE w:val="0"/>
        <w:autoSpaceDN w:val="0"/>
        <w:adjustRightInd w:val="0"/>
        <w:spacing w:after="160" w:line="256" w:lineRule="auto"/>
        <w:contextualSpacing/>
        <w:jc w:val="both"/>
        <w:rPr>
          <w:rFonts w:ascii="Times New Roman" w:eastAsia="Calibri" w:hAnsi="Times New Roman"/>
          <w:sz w:val="24"/>
          <w:szCs w:val="24"/>
          <w:lang w:eastAsia="en-US"/>
        </w:rPr>
      </w:pPr>
      <w:r w:rsidRPr="00007A61">
        <w:rPr>
          <w:rFonts w:ascii="Times New Roman" w:eastAsia="Calibri" w:hAnsi="Times New Roman"/>
          <w:sz w:val="24"/>
          <w:szCs w:val="24"/>
          <w:lang w:eastAsia="en-US"/>
        </w:rPr>
        <w:t>Документационное обеспечение управления: Практикум для СПО / А.В. Пшенко, Л.А. Доронина.-15-е изд. исправ.-М.: Издательский центр «Академия», 2016.-160с.</w:t>
      </w:r>
    </w:p>
    <w:p w:rsidR="00CA5C7D" w:rsidRPr="00007A61" w:rsidRDefault="00CA5C7D" w:rsidP="00F1096A">
      <w:pPr>
        <w:widowControl w:val="0"/>
        <w:numPr>
          <w:ilvl w:val="0"/>
          <w:numId w:val="129"/>
        </w:numPr>
        <w:autoSpaceDE w:val="0"/>
        <w:autoSpaceDN w:val="0"/>
        <w:adjustRightInd w:val="0"/>
        <w:spacing w:after="160" w:line="256" w:lineRule="auto"/>
        <w:contextualSpacing/>
        <w:jc w:val="both"/>
        <w:rPr>
          <w:rFonts w:ascii="Times New Roman" w:eastAsia="Calibri" w:hAnsi="Times New Roman"/>
          <w:sz w:val="24"/>
          <w:szCs w:val="24"/>
          <w:lang w:eastAsia="en-US"/>
        </w:rPr>
      </w:pPr>
      <w:r w:rsidRPr="00007A61">
        <w:rPr>
          <w:rFonts w:ascii="Times New Roman" w:eastAsia="Calibri" w:hAnsi="Times New Roman"/>
          <w:sz w:val="24"/>
          <w:szCs w:val="24"/>
          <w:lang w:eastAsia="en-US"/>
        </w:rPr>
        <w:t>Документационное обеспечение управления: учебное пособие / Гладкий Е.В. – М.: ИЦ РИОР, НИЦ ИНФРА-М, 2016. – 249 с. ЭБС «</w:t>
      </w:r>
      <w:r w:rsidRPr="00007A61">
        <w:rPr>
          <w:rFonts w:ascii="Times New Roman" w:eastAsia="Calibri" w:hAnsi="Times New Roman"/>
          <w:sz w:val="24"/>
          <w:szCs w:val="24"/>
          <w:lang w:val="en-US" w:eastAsia="en-US"/>
        </w:rPr>
        <w:t>ZNANIUM</w:t>
      </w:r>
      <w:r w:rsidRPr="00007A61">
        <w:rPr>
          <w:rFonts w:ascii="Times New Roman" w:eastAsia="Calibri" w:hAnsi="Times New Roman"/>
          <w:sz w:val="24"/>
          <w:szCs w:val="24"/>
          <w:lang w:eastAsia="en-US"/>
        </w:rPr>
        <w:t>.</w:t>
      </w:r>
      <w:r w:rsidRPr="00007A61">
        <w:rPr>
          <w:rFonts w:ascii="Times New Roman" w:eastAsia="Calibri" w:hAnsi="Times New Roman"/>
          <w:sz w:val="24"/>
          <w:szCs w:val="24"/>
          <w:lang w:val="en-US" w:eastAsia="en-US"/>
        </w:rPr>
        <w:t>COM</w:t>
      </w:r>
      <w:r w:rsidRPr="00007A61">
        <w:rPr>
          <w:rFonts w:ascii="Times New Roman" w:eastAsia="Calibri" w:hAnsi="Times New Roman"/>
          <w:sz w:val="24"/>
          <w:szCs w:val="24"/>
          <w:lang w:eastAsia="en-US"/>
        </w:rPr>
        <w:t>»</w:t>
      </w:r>
    </w:p>
    <w:p w:rsidR="00CA5C7D" w:rsidRPr="00007A61" w:rsidRDefault="00CA5C7D" w:rsidP="00F1096A">
      <w:pPr>
        <w:widowControl w:val="0"/>
        <w:numPr>
          <w:ilvl w:val="0"/>
          <w:numId w:val="129"/>
        </w:numPr>
        <w:autoSpaceDE w:val="0"/>
        <w:autoSpaceDN w:val="0"/>
        <w:adjustRightInd w:val="0"/>
        <w:spacing w:after="160" w:line="256" w:lineRule="auto"/>
        <w:contextualSpacing/>
        <w:jc w:val="both"/>
        <w:rPr>
          <w:rFonts w:ascii="Times New Roman" w:eastAsia="Calibri" w:hAnsi="Times New Roman"/>
          <w:sz w:val="24"/>
          <w:szCs w:val="24"/>
          <w:lang w:eastAsia="en-US"/>
        </w:rPr>
      </w:pPr>
      <w:r w:rsidRPr="00007A61">
        <w:rPr>
          <w:rFonts w:ascii="Times New Roman" w:eastAsia="Calibri" w:hAnsi="Times New Roman"/>
          <w:sz w:val="24"/>
          <w:szCs w:val="24"/>
          <w:lang w:eastAsia="en-US"/>
        </w:rPr>
        <w:t>Документационное обеспечение управления (делопроизводство): учебное пособие / Т.А. Быкова, Т.В. Кузнецова, Л.В. Санкина ; под общ. ред. Т.В. Кузнецовой. – 2-е изд., перераб. и доп. – М. : ИНФРА-М, 2018.-304 с. ЭБС «</w:t>
      </w:r>
      <w:r w:rsidRPr="00007A61">
        <w:rPr>
          <w:rFonts w:ascii="Times New Roman" w:eastAsia="Calibri" w:hAnsi="Times New Roman"/>
          <w:sz w:val="24"/>
          <w:szCs w:val="24"/>
          <w:lang w:val="en-US" w:eastAsia="en-US"/>
        </w:rPr>
        <w:t>ZNANIUM</w:t>
      </w:r>
      <w:r w:rsidRPr="00007A61">
        <w:rPr>
          <w:rFonts w:ascii="Times New Roman" w:eastAsia="Calibri" w:hAnsi="Times New Roman"/>
          <w:sz w:val="24"/>
          <w:szCs w:val="24"/>
          <w:lang w:eastAsia="en-US"/>
        </w:rPr>
        <w:t>.</w:t>
      </w:r>
      <w:r w:rsidRPr="00007A61">
        <w:rPr>
          <w:rFonts w:ascii="Times New Roman" w:eastAsia="Calibri" w:hAnsi="Times New Roman"/>
          <w:sz w:val="24"/>
          <w:szCs w:val="24"/>
          <w:lang w:val="en-US" w:eastAsia="en-US"/>
        </w:rPr>
        <w:t>COM</w:t>
      </w:r>
      <w:r w:rsidRPr="00007A61">
        <w:rPr>
          <w:rFonts w:ascii="Times New Roman" w:eastAsia="Calibri" w:hAnsi="Times New Roman"/>
          <w:sz w:val="24"/>
          <w:szCs w:val="24"/>
          <w:lang w:eastAsia="en-US"/>
        </w:rPr>
        <w:t>»</w:t>
      </w:r>
    </w:p>
    <w:p w:rsidR="00CA5C7D" w:rsidRDefault="00CA5C7D" w:rsidP="00F1096A">
      <w:pPr>
        <w:widowControl w:val="0"/>
        <w:numPr>
          <w:ilvl w:val="0"/>
          <w:numId w:val="129"/>
        </w:numPr>
        <w:autoSpaceDE w:val="0"/>
        <w:autoSpaceDN w:val="0"/>
        <w:adjustRightInd w:val="0"/>
        <w:spacing w:after="160" w:line="256" w:lineRule="auto"/>
        <w:contextualSpacing/>
        <w:jc w:val="both"/>
        <w:rPr>
          <w:rFonts w:ascii="Times New Roman" w:eastAsia="Calibri" w:hAnsi="Times New Roman"/>
          <w:sz w:val="24"/>
          <w:szCs w:val="24"/>
          <w:lang w:eastAsia="en-US"/>
        </w:rPr>
      </w:pPr>
      <w:r w:rsidRPr="00007A61">
        <w:rPr>
          <w:rFonts w:ascii="Times New Roman" w:eastAsia="Calibri" w:hAnsi="Times New Roman"/>
          <w:sz w:val="24"/>
          <w:szCs w:val="24"/>
          <w:lang w:eastAsia="en-US"/>
        </w:rPr>
        <w:t>Основы делопроизводства. учебник / Рыбаков А.Е., - 3-е изд. – Мн.: РИПО, 2016. – 319 с. ЭБС «</w:t>
      </w:r>
      <w:r w:rsidRPr="00007A61">
        <w:rPr>
          <w:rFonts w:ascii="Times New Roman" w:eastAsia="Calibri" w:hAnsi="Times New Roman"/>
          <w:sz w:val="24"/>
          <w:szCs w:val="24"/>
          <w:lang w:val="en-US" w:eastAsia="en-US"/>
        </w:rPr>
        <w:t>ZNANIUM</w:t>
      </w:r>
      <w:r w:rsidRPr="00007A61">
        <w:rPr>
          <w:rFonts w:ascii="Times New Roman" w:eastAsia="Calibri" w:hAnsi="Times New Roman"/>
          <w:sz w:val="24"/>
          <w:szCs w:val="24"/>
          <w:lang w:eastAsia="en-US"/>
        </w:rPr>
        <w:t>.</w:t>
      </w:r>
      <w:r w:rsidRPr="00007A61">
        <w:rPr>
          <w:rFonts w:ascii="Times New Roman" w:eastAsia="Calibri" w:hAnsi="Times New Roman"/>
          <w:sz w:val="24"/>
          <w:szCs w:val="24"/>
          <w:lang w:val="en-US" w:eastAsia="en-US"/>
        </w:rPr>
        <w:t>COM</w:t>
      </w:r>
      <w:r w:rsidRPr="00007A61">
        <w:rPr>
          <w:rFonts w:ascii="Times New Roman" w:eastAsia="Calibri" w:hAnsi="Times New Roman"/>
          <w:sz w:val="24"/>
          <w:szCs w:val="24"/>
          <w:lang w:eastAsia="en-US"/>
        </w:rPr>
        <w:t>»</w:t>
      </w:r>
    </w:p>
    <w:p w:rsidR="00CA5C7D" w:rsidRPr="00007A61" w:rsidRDefault="00CA5C7D" w:rsidP="00CA5C7D">
      <w:pPr>
        <w:widowControl w:val="0"/>
        <w:autoSpaceDE w:val="0"/>
        <w:autoSpaceDN w:val="0"/>
        <w:adjustRightInd w:val="0"/>
        <w:spacing w:after="160" w:line="256" w:lineRule="auto"/>
        <w:ind w:left="900"/>
        <w:contextualSpacing/>
        <w:jc w:val="both"/>
        <w:rPr>
          <w:rFonts w:ascii="Times New Roman" w:eastAsia="Calibri" w:hAnsi="Times New Roman"/>
          <w:sz w:val="24"/>
          <w:szCs w:val="24"/>
          <w:lang w:eastAsia="en-US"/>
        </w:rPr>
      </w:pPr>
    </w:p>
    <w:p w:rsidR="00CA5C7D" w:rsidRDefault="00CA5C7D" w:rsidP="00CA5C7D">
      <w:pPr>
        <w:widowControl w:val="0"/>
        <w:autoSpaceDE w:val="0"/>
        <w:autoSpaceDN w:val="0"/>
        <w:adjustRightInd w:val="0"/>
        <w:spacing w:after="0" w:line="240" w:lineRule="auto"/>
        <w:jc w:val="both"/>
        <w:rPr>
          <w:rFonts w:ascii="Times New Roman" w:hAnsi="Times New Roman"/>
          <w:b/>
          <w:i/>
          <w:iCs/>
          <w:sz w:val="24"/>
          <w:szCs w:val="24"/>
        </w:rPr>
      </w:pPr>
      <w:r w:rsidRPr="00007A61">
        <w:rPr>
          <w:rFonts w:ascii="Times New Roman" w:hAnsi="Times New Roman"/>
          <w:b/>
          <w:i/>
          <w:iCs/>
          <w:sz w:val="24"/>
          <w:szCs w:val="24"/>
        </w:rPr>
        <w:t>Дополнительная литература:</w:t>
      </w:r>
    </w:p>
    <w:p w:rsidR="00CA5C7D" w:rsidRPr="00007A61" w:rsidRDefault="00CA5C7D" w:rsidP="00CA5C7D">
      <w:pPr>
        <w:widowControl w:val="0"/>
        <w:autoSpaceDE w:val="0"/>
        <w:autoSpaceDN w:val="0"/>
        <w:adjustRightInd w:val="0"/>
        <w:spacing w:after="0" w:line="240" w:lineRule="auto"/>
        <w:jc w:val="both"/>
        <w:rPr>
          <w:rFonts w:ascii="Times New Roman" w:hAnsi="Times New Roman"/>
          <w:b/>
          <w:i/>
          <w:iCs/>
          <w:sz w:val="24"/>
          <w:szCs w:val="24"/>
        </w:rPr>
      </w:pPr>
    </w:p>
    <w:p w:rsidR="00CA5C7D" w:rsidRDefault="00CA5C7D" w:rsidP="00F1096A">
      <w:pPr>
        <w:widowControl w:val="0"/>
        <w:numPr>
          <w:ilvl w:val="0"/>
          <w:numId w:val="130"/>
        </w:numPr>
        <w:autoSpaceDE w:val="0"/>
        <w:autoSpaceDN w:val="0"/>
        <w:adjustRightInd w:val="0"/>
        <w:spacing w:after="160" w:line="256" w:lineRule="auto"/>
        <w:contextualSpacing/>
        <w:jc w:val="both"/>
        <w:rPr>
          <w:rFonts w:ascii="Times New Roman" w:eastAsia="Calibri" w:hAnsi="Times New Roman"/>
          <w:sz w:val="24"/>
          <w:szCs w:val="24"/>
          <w:lang w:eastAsia="en-US"/>
        </w:rPr>
      </w:pPr>
      <w:r w:rsidRPr="00007A61">
        <w:rPr>
          <w:rFonts w:ascii="Times New Roman" w:hAnsi="Times New Roman"/>
          <w:bCs/>
          <w:sz w:val="24"/>
          <w:szCs w:val="24"/>
        </w:rPr>
        <w:t xml:space="preserve">Барихин, А. Б. Кадровое делопроизводство. Практическое пособие / А.Б. Барихин. - М.: Книжный мир, 2017. </w:t>
      </w:r>
    </w:p>
    <w:p w:rsidR="00CA5C7D" w:rsidRDefault="00CA5C7D" w:rsidP="00F1096A">
      <w:pPr>
        <w:widowControl w:val="0"/>
        <w:numPr>
          <w:ilvl w:val="0"/>
          <w:numId w:val="130"/>
        </w:numPr>
        <w:autoSpaceDE w:val="0"/>
        <w:autoSpaceDN w:val="0"/>
        <w:adjustRightInd w:val="0"/>
        <w:spacing w:after="160" w:line="256" w:lineRule="auto"/>
        <w:contextualSpacing/>
        <w:jc w:val="both"/>
        <w:rPr>
          <w:rFonts w:ascii="Times New Roman" w:eastAsia="Calibri" w:hAnsi="Times New Roman"/>
          <w:sz w:val="24"/>
          <w:szCs w:val="24"/>
          <w:lang w:eastAsia="en-US"/>
        </w:rPr>
      </w:pPr>
      <w:r w:rsidRPr="00007A61">
        <w:rPr>
          <w:rFonts w:ascii="Times New Roman" w:hAnsi="Times New Roman"/>
          <w:bCs/>
          <w:sz w:val="24"/>
          <w:szCs w:val="24"/>
        </w:rPr>
        <w:t>Басаков, М.И. Документационное обеспечение управления / М.И.Басаков. - М.: КноРус медиа, 2017.</w:t>
      </w:r>
    </w:p>
    <w:p w:rsidR="00CA5C7D" w:rsidRDefault="00CA5C7D" w:rsidP="00F1096A">
      <w:pPr>
        <w:widowControl w:val="0"/>
        <w:numPr>
          <w:ilvl w:val="0"/>
          <w:numId w:val="130"/>
        </w:numPr>
        <w:autoSpaceDE w:val="0"/>
        <w:autoSpaceDN w:val="0"/>
        <w:adjustRightInd w:val="0"/>
        <w:spacing w:after="160" w:line="256" w:lineRule="auto"/>
        <w:contextualSpacing/>
        <w:jc w:val="both"/>
        <w:rPr>
          <w:rFonts w:ascii="Times New Roman" w:eastAsia="Calibri" w:hAnsi="Times New Roman"/>
          <w:sz w:val="24"/>
          <w:szCs w:val="24"/>
          <w:lang w:eastAsia="en-US"/>
        </w:rPr>
      </w:pPr>
      <w:r w:rsidRPr="00007A61">
        <w:rPr>
          <w:rFonts w:ascii="Times New Roman" w:hAnsi="Times New Roman"/>
          <w:bCs/>
          <w:sz w:val="24"/>
          <w:szCs w:val="24"/>
        </w:rPr>
        <w:t>Кирсанова, М.В., Аксенов, Ю.М. Курс делопроизводства. – М.: ИНФРА-М; Новосибирск: Сибирское соглашение, 2014.</w:t>
      </w:r>
    </w:p>
    <w:p w:rsidR="00CA5C7D" w:rsidRPr="00007A61" w:rsidRDefault="00CA5C7D" w:rsidP="00F1096A">
      <w:pPr>
        <w:widowControl w:val="0"/>
        <w:numPr>
          <w:ilvl w:val="0"/>
          <w:numId w:val="130"/>
        </w:numPr>
        <w:autoSpaceDE w:val="0"/>
        <w:autoSpaceDN w:val="0"/>
        <w:adjustRightInd w:val="0"/>
        <w:spacing w:after="160" w:line="256" w:lineRule="auto"/>
        <w:contextualSpacing/>
        <w:jc w:val="both"/>
        <w:rPr>
          <w:rFonts w:ascii="Times New Roman" w:eastAsia="Calibri" w:hAnsi="Times New Roman"/>
          <w:sz w:val="24"/>
          <w:szCs w:val="24"/>
          <w:lang w:eastAsia="en-US"/>
        </w:rPr>
      </w:pPr>
      <w:r w:rsidRPr="00007A61">
        <w:rPr>
          <w:rFonts w:ascii="Times New Roman" w:hAnsi="Times New Roman"/>
          <w:bCs/>
          <w:sz w:val="24"/>
          <w:szCs w:val="24"/>
        </w:rPr>
        <w:t xml:space="preserve">Кузнецов, И.Н. Документационное обеспечение управления. Документооборот и </w:t>
      </w:r>
      <w:r w:rsidRPr="00007A61">
        <w:rPr>
          <w:rFonts w:ascii="Times New Roman" w:hAnsi="Times New Roman"/>
          <w:bCs/>
          <w:sz w:val="24"/>
          <w:szCs w:val="24"/>
        </w:rPr>
        <w:lastRenderedPageBreak/>
        <w:t xml:space="preserve">делопроизводство: Учебник и практикум / И.Н. Кузнецов. - Люберцы: Юрайт, 2016. </w:t>
      </w:r>
    </w:p>
    <w:p w:rsidR="00CA5C7D" w:rsidRDefault="00CA5C7D" w:rsidP="00F1096A">
      <w:pPr>
        <w:widowControl w:val="0"/>
        <w:numPr>
          <w:ilvl w:val="0"/>
          <w:numId w:val="130"/>
        </w:numPr>
        <w:autoSpaceDE w:val="0"/>
        <w:autoSpaceDN w:val="0"/>
        <w:adjustRightInd w:val="0"/>
        <w:spacing w:after="160" w:line="256" w:lineRule="auto"/>
        <w:contextualSpacing/>
        <w:jc w:val="both"/>
        <w:rPr>
          <w:rFonts w:ascii="Times New Roman" w:eastAsia="Calibri" w:hAnsi="Times New Roman"/>
          <w:sz w:val="24"/>
          <w:szCs w:val="24"/>
          <w:lang w:eastAsia="en-US"/>
        </w:rPr>
      </w:pPr>
      <w:r w:rsidRPr="00007A61">
        <w:rPr>
          <w:rFonts w:ascii="Times New Roman" w:hAnsi="Times New Roman"/>
          <w:bCs/>
          <w:sz w:val="24"/>
          <w:szCs w:val="24"/>
        </w:rPr>
        <w:t xml:space="preserve">Панасенко, Ю.А. Делопроизводство: документационное обеспечение управления: Учебное пособие / Ю.А. Панасенко. - М.: ИЦ РИОР, НИЦ ИНФРА-М, 2013. </w:t>
      </w:r>
    </w:p>
    <w:p w:rsidR="00CA5C7D" w:rsidRPr="00007A61" w:rsidRDefault="00CA5C7D" w:rsidP="00F1096A">
      <w:pPr>
        <w:widowControl w:val="0"/>
        <w:numPr>
          <w:ilvl w:val="0"/>
          <w:numId w:val="130"/>
        </w:numPr>
        <w:autoSpaceDE w:val="0"/>
        <w:autoSpaceDN w:val="0"/>
        <w:adjustRightInd w:val="0"/>
        <w:spacing w:after="160" w:line="256" w:lineRule="auto"/>
        <w:contextualSpacing/>
        <w:jc w:val="both"/>
        <w:rPr>
          <w:rFonts w:ascii="Times New Roman" w:eastAsia="Calibri" w:hAnsi="Times New Roman"/>
          <w:sz w:val="24"/>
          <w:szCs w:val="24"/>
          <w:lang w:eastAsia="en-US"/>
        </w:rPr>
      </w:pPr>
      <w:r w:rsidRPr="00007A61">
        <w:rPr>
          <w:rFonts w:ascii="Times New Roman" w:hAnsi="Times New Roman"/>
          <w:bCs/>
          <w:sz w:val="24"/>
          <w:szCs w:val="24"/>
        </w:rPr>
        <w:t>Румынина, Л.А. Документационное обеспечение управления. – М., ОИЦ «Академия», 2014.</w:t>
      </w:r>
    </w:p>
    <w:p w:rsidR="00CA5C7D" w:rsidRPr="00747563" w:rsidRDefault="00CA5C7D" w:rsidP="00CA5C7D">
      <w:pPr>
        <w:spacing w:line="360" w:lineRule="auto"/>
        <w:ind w:left="360"/>
        <w:contextualSpacing/>
        <w:jc w:val="both"/>
        <w:rPr>
          <w:rFonts w:ascii="Times New Roman" w:hAnsi="Times New Roman"/>
          <w:b/>
          <w:sz w:val="24"/>
          <w:szCs w:val="24"/>
        </w:rPr>
      </w:pPr>
    </w:p>
    <w:p w:rsidR="00CA5C7D" w:rsidRPr="00747563" w:rsidRDefault="00CA5C7D" w:rsidP="00CA5C7D">
      <w:pPr>
        <w:spacing w:line="360" w:lineRule="auto"/>
        <w:ind w:left="360" w:firstLine="349"/>
        <w:contextualSpacing/>
        <w:jc w:val="both"/>
        <w:rPr>
          <w:rFonts w:ascii="Times New Roman" w:hAnsi="Times New Roman"/>
          <w:b/>
          <w:sz w:val="24"/>
          <w:szCs w:val="24"/>
        </w:rPr>
      </w:pPr>
      <w:r w:rsidRPr="00747563">
        <w:rPr>
          <w:rFonts w:ascii="Times New Roman" w:hAnsi="Times New Roman"/>
          <w:b/>
          <w:sz w:val="24"/>
          <w:szCs w:val="24"/>
        </w:rPr>
        <w:t>3.</w:t>
      </w:r>
      <w:r w:rsidR="00DB69AC">
        <w:rPr>
          <w:rFonts w:ascii="Times New Roman" w:hAnsi="Times New Roman"/>
          <w:b/>
          <w:sz w:val="24"/>
          <w:szCs w:val="24"/>
        </w:rPr>
        <w:t>3</w:t>
      </w:r>
      <w:r w:rsidRPr="00747563">
        <w:rPr>
          <w:rFonts w:ascii="Times New Roman" w:hAnsi="Times New Roman"/>
          <w:b/>
          <w:sz w:val="24"/>
          <w:szCs w:val="24"/>
        </w:rPr>
        <w:t>.2</w:t>
      </w:r>
      <w:r>
        <w:rPr>
          <w:rFonts w:ascii="Times New Roman" w:hAnsi="Times New Roman"/>
          <w:b/>
          <w:sz w:val="24"/>
          <w:szCs w:val="24"/>
        </w:rPr>
        <w:t>.</w:t>
      </w:r>
      <w:r w:rsidRPr="00747563">
        <w:rPr>
          <w:rFonts w:ascii="Times New Roman" w:hAnsi="Times New Roman"/>
          <w:b/>
          <w:sz w:val="24"/>
          <w:szCs w:val="24"/>
        </w:rPr>
        <w:t xml:space="preserve"> Электронные издания (электронные ресурсы)</w:t>
      </w:r>
    </w:p>
    <w:p w:rsidR="00CA5C7D" w:rsidRPr="00747563" w:rsidRDefault="00CA5C7D" w:rsidP="00F1096A">
      <w:pPr>
        <w:numPr>
          <w:ilvl w:val="0"/>
          <w:numId w:val="128"/>
        </w:numPr>
        <w:tabs>
          <w:tab w:val="left" w:pos="1134"/>
        </w:tabs>
        <w:spacing w:after="0" w:line="360" w:lineRule="auto"/>
        <w:ind w:left="0" w:firstLine="709"/>
        <w:jc w:val="both"/>
        <w:rPr>
          <w:rFonts w:ascii="Times New Roman" w:hAnsi="Times New Roman"/>
          <w:bCs/>
          <w:sz w:val="24"/>
          <w:szCs w:val="24"/>
        </w:rPr>
      </w:pPr>
      <w:r w:rsidRPr="00747563">
        <w:rPr>
          <w:rFonts w:ascii="Times New Roman" w:hAnsi="Times New Roman"/>
          <w:bCs/>
          <w:sz w:val="24"/>
          <w:szCs w:val="24"/>
        </w:rPr>
        <w:t>Кулёва, Е.Ю. Документационное обеспечение управления. – М., Академия – Медиа, 2014.</w:t>
      </w:r>
    </w:p>
    <w:p w:rsidR="00CA5C7D" w:rsidRPr="00747563" w:rsidRDefault="00CA5C7D" w:rsidP="00F1096A">
      <w:pPr>
        <w:numPr>
          <w:ilvl w:val="0"/>
          <w:numId w:val="128"/>
        </w:numPr>
        <w:tabs>
          <w:tab w:val="left" w:pos="1134"/>
        </w:tabs>
        <w:spacing w:after="0" w:line="360" w:lineRule="auto"/>
        <w:ind w:left="0" w:firstLine="709"/>
        <w:jc w:val="both"/>
        <w:rPr>
          <w:rFonts w:ascii="Times New Roman" w:hAnsi="Times New Roman"/>
          <w:bCs/>
          <w:sz w:val="24"/>
          <w:szCs w:val="24"/>
        </w:rPr>
      </w:pPr>
      <w:r w:rsidRPr="00747563">
        <w:rPr>
          <w:rFonts w:ascii="Times New Roman" w:hAnsi="Times New Roman"/>
          <w:bCs/>
          <w:sz w:val="24"/>
          <w:szCs w:val="24"/>
        </w:rPr>
        <w:t>Пшенко, А.В., Доронина Л.А. и др. Документационное обеспечение управления. – М., Академия –Медиа, 2015.</w:t>
      </w:r>
    </w:p>
    <w:p w:rsidR="00CA5C7D" w:rsidRPr="00747563" w:rsidRDefault="00CA5C7D" w:rsidP="00F1096A">
      <w:pPr>
        <w:numPr>
          <w:ilvl w:val="0"/>
          <w:numId w:val="128"/>
        </w:numPr>
        <w:tabs>
          <w:tab w:val="left" w:pos="1134"/>
        </w:tabs>
        <w:spacing w:after="0" w:line="360" w:lineRule="auto"/>
        <w:ind w:left="0" w:firstLine="709"/>
        <w:jc w:val="both"/>
        <w:rPr>
          <w:rFonts w:ascii="Times New Roman" w:hAnsi="Times New Roman"/>
          <w:bCs/>
          <w:sz w:val="24"/>
          <w:szCs w:val="24"/>
        </w:rPr>
      </w:pPr>
      <w:r w:rsidRPr="00747563">
        <w:rPr>
          <w:rFonts w:ascii="Times New Roman" w:hAnsi="Times New Roman"/>
          <w:bCs/>
          <w:sz w:val="24"/>
          <w:szCs w:val="24"/>
        </w:rPr>
        <w:t>Справочная правовая система «Консультант плюс»:</w:t>
      </w:r>
      <w:r w:rsidRPr="00747563">
        <w:rPr>
          <w:rFonts w:ascii="Times New Roman" w:hAnsi="Times New Roman"/>
          <w:bCs/>
          <w:sz w:val="24"/>
          <w:szCs w:val="24"/>
          <w:lang w:val="en-US"/>
        </w:rPr>
        <w:t>http</w:t>
      </w:r>
      <w:r w:rsidRPr="00747563">
        <w:rPr>
          <w:rFonts w:ascii="Times New Roman" w:hAnsi="Times New Roman"/>
          <w:bCs/>
          <w:sz w:val="24"/>
          <w:szCs w:val="24"/>
        </w:rPr>
        <w:t>:// www.consultant.ru</w:t>
      </w:r>
    </w:p>
    <w:p w:rsidR="00CA5C7D" w:rsidRPr="00747563" w:rsidRDefault="00CA5C7D" w:rsidP="00F1096A">
      <w:pPr>
        <w:numPr>
          <w:ilvl w:val="0"/>
          <w:numId w:val="128"/>
        </w:numPr>
        <w:tabs>
          <w:tab w:val="left" w:pos="1134"/>
        </w:tabs>
        <w:spacing w:after="0" w:line="360" w:lineRule="auto"/>
        <w:ind w:left="0" w:firstLine="709"/>
        <w:jc w:val="both"/>
        <w:rPr>
          <w:rFonts w:ascii="Times New Roman" w:hAnsi="Times New Roman"/>
          <w:bCs/>
          <w:sz w:val="24"/>
          <w:szCs w:val="24"/>
        </w:rPr>
      </w:pPr>
      <w:r w:rsidRPr="00747563">
        <w:rPr>
          <w:rFonts w:ascii="Times New Roman" w:hAnsi="Times New Roman"/>
          <w:bCs/>
          <w:sz w:val="24"/>
          <w:szCs w:val="24"/>
        </w:rPr>
        <w:t>Справочная система «Гарант». http://www.aero.garant.ru</w:t>
      </w:r>
    </w:p>
    <w:p w:rsidR="00CA5C7D" w:rsidRPr="00747563" w:rsidRDefault="00CA5C7D" w:rsidP="00CA5C7D">
      <w:pPr>
        <w:spacing w:line="360" w:lineRule="auto"/>
        <w:contextualSpacing/>
        <w:jc w:val="both"/>
        <w:rPr>
          <w:rFonts w:ascii="Times New Roman" w:hAnsi="Times New Roman"/>
          <w:b/>
          <w:bCs/>
          <w:i/>
          <w:sz w:val="24"/>
          <w:szCs w:val="24"/>
        </w:rPr>
      </w:pPr>
    </w:p>
    <w:p w:rsidR="00CA5C7D" w:rsidRPr="00747563" w:rsidRDefault="00CA5C7D" w:rsidP="00CA5C7D">
      <w:pPr>
        <w:spacing w:line="360" w:lineRule="auto"/>
        <w:ind w:left="360" w:firstLine="349"/>
        <w:contextualSpacing/>
        <w:jc w:val="both"/>
        <w:rPr>
          <w:rFonts w:ascii="Times New Roman" w:hAnsi="Times New Roman"/>
          <w:bCs/>
          <w:i/>
          <w:sz w:val="24"/>
          <w:szCs w:val="24"/>
        </w:rPr>
      </w:pPr>
      <w:r w:rsidRPr="00747563">
        <w:rPr>
          <w:rFonts w:ascii="Times New Roman" w:hAnsi="Times New Roman"/>
          <w:b/>
          <w:bCs/>
          <w:sz w:val="24"/>
          <w:szCs w:val="24"/>
        </w:rPr>
        <w:t>3.</w:t>
      </w:r>
      <w:r w:rsidR="00DB69AC">
        <w:rPr>
          <w:rFonts w:ascii="Times New Roman" w:hAnsi="Times New Roman"/>
          <w:b/>
          <w:bCs/>
          <w:sz w:val="24"/>
          <w:szCs w:val="24"/>
        </w:rPr>
        <w:t>3</w:t>
      </w:r>
      <w:r w:rsidRPr="00747563">
        <w:rPr>
          <w:rFonts w:ascii="Times New Roman" w:hAnsi="Times New Roman"/>
          <w:b/>
          <w:bCs/>
          <w:sz w:val="24"/>
          <w:szCs w:val="24"/>
        </w:rPr>
        <w:t>.3</w:t>
      </w:r>
      <w:r>
        <w:rPr>
          <w:rFonts w:ascii="Times New Roman" w:hAnsi="Times New Roman"/>
          <w:b/>
          <w:bCs/>
          <w:sz w:val="24"/>
          <w:szCs w:val="24"/>
        </w:rPr>
        <w:t>.</w:t>
      </w:r>
      <w:r w:rsidRPr="00747563">
        <w:rPr>
          <w:rFonts w:ascii="Times New Roman" w:hAnsi="Times New Roman"/>
          <w:b/>
          <w:bCs/>
          <w:sz w:val="24"/>
          <w:szCs w:val="24"/>
        </w:rPr>
        <w:t xml:space="preserve"> Дополнительные источники </w:t>
      </w:r>
    </w:p>
    <w:p w:rsidR="00CA5C7D" w:rsidRPr="00747563" w:rsidRDefault="00CA5C7D" w:rsidP="00F1096A">
      <w:pPr>
        <w:numPr>
          <w:ilvl w:val="0"/>
          <w:numId w:val="126"/>
        </w:numPr>
        <w:tabs>
          <w:tab w:val="left" w:pos="1134"/>
        </w:tabs>
        <w:spacing w:after="0" w:line="360" w:lineRule="auto"/>
        <w:ind w:left="0" w:firstLine="709"/>
        <w:jc w:val="both"/>
        <w:rPr>
          <w:rFonts w:ascii="Times New Roman" w:hAnsi="Times New Roman"/>
          <w:bCs/>
          <w:sz w:val="24"/>
          <w:szCs w:val="24"/>
        </w:rPr>
      </w:pPr>
      <w:r w:rsidRPr="00747563">
        <w:rPr>
          <w:rFonts w:ascii="Times New Roman" w:hAnsi="Times New Roman"/>
          <w:bCs/>
          <w:sz w:val="24"/>
          <w:szCs w:val="24"/>
        </w:rPr>
        <w:t>Журнал «Делопроизводство».</w:t>
      </w:r>
    </w:p>
    <w:p w:rsidR="00CA5C7D" w:rsidRPr="00747563" w:rsidRDefault="00CA5C7D" w:rsidP="00F1096A">
      <w:pPr>
        <w:numPr>
          <w:ilvl w:val="0"/>
          <w:numId w:val="126"/>
        </w:numPr>
        <w:tabs>
          <w:tab w:val="left" w:pos="1134"/>
        </w:tabs>
        <w:spacing w:after="0" w:line="360" w:lineRule="auto"/>
        <w:ind w:left="0" w:firstLine="709"/>
        <w:contextualSpacing/>
        <w:jc w:val="both"/>
        <w:rPr>
          <w:rFonts w:ascii="Times New Roman" w:hAnsi="Times New Roman"/>
          <w:b/>
          <w:i/>
          <w:sz w:val="24"/>
          <w:szCs w:val="24"/>
        </w:rPr>
      </w:pPr>
      <w:r w:rsidRPr="00747563">
        <w:rPr>
          <w:rFonts w:ascii="Times New Roman" w:hAnsi="Times New Roman"/>
          <w:bCs/>
          <w:sz w:val="24"/>
          <w:szCs w:val="24"/>
        </w:rPr>
        <w:t xml:space="preserve">Журнал «Секретарское дело». </w:t>
      </w:r>
    </w:p>
    <w:p w:rsidR="00CA5C7D" w:rsidRPr="00747563" w:rsidRDefault="00CA5C7D" w:rsidP="00F1096A">
      <w:pPr>
        <w:numPr>
          <w:ilvl w:val="0"/>
          <w:numId w:val="126"/>
        </w:numPr>
        <w:tabs>
          <w:tab w:val="left" w:pos="1134"/>
        </w:tabs>
        <w:spacing w:after="0" w:line="360" w:lineRule="auto"/>
        <w:ind w:left="0" w:firstLine="709"/>
        <w:contextualSpacing/>
        <w:jc w:val="both"/>
        <w:rPr>
          <w:rFonts w:ascii="Times New Roman" w:hAnsi="Times New Roman"/>
          <w:b/>
          <w:i/>
          <w:sz w:val="24"/>
          <w:szCs w:val="24"/>
        </w:rPr>
      </w:pPr>
      <w:r w:rsidRPr="00747563">
        <w:rPr>
          <w:rFonts w:ascii="Times New Roman" w:hAnsi="Times New Roman"/>
          <w:bCs/>
          <w:sz w:val="24"/>
          <w:szCs w:val="24"/>
        </w:rPr>
        <w:t>Журнал «Управление персоналом».</w:t>
      </w:r>
    </w:p>
    <w:p w:rsidR="00CA5C7D" w:rsidRPr="00747563" w:rsidRDefault="00CA5C7D" w:rsidP="00CA5C7D">
      <w:pPr>
        <w:spacing w:after="0" w:line="360" w:lineRule="auto"/>
        <w:ind w:left="426"/>
        <w:jc w:val="both"/>
        <w:rPr>
          <w:rFonts w:ascii="Times New Roman" w:hAnsi="Times New Roman"/>
          <w:b/>
          <w:bCs/>
          <w:sz w:val="24"/>
          <w:szCs w:val="24"/>
        </w:rPr>
      </w:pPr>
    </w:p>
    <w:p w:rsidR="00CA5C7D" w:rsidRDefault="00CA5C7D" w:rsidP="00CA5C7D">
      <w:pPr>
        <w:spacing w:after="0" w:line="360" w:lineRule="auto"/>
        <w:ind w:left="426" w:firstLine="283"/>
        <w:jc w:val="both"/>
        <w:rPr>
          <w:rFonts w:ascii="Times New Roman" w:hAnsi="Times New Roman"/>
          <w:b/>
          <w:bCs/>
          <w:sz w:val="24"/>
          <w:szCs w:val="24"/>
        </w:rPr>
      </w:pPr>
    </w:p>
    <w:p w:rsidR="00CA5C7D" w:rsidRPr="00747563" w:rsidRDefault="00CA5C7D" w:rsidP="00CA5C7D">
      <w:pPr>
        <w:spacing w:after="0" w:line="360" w:lineRule="auto"/>
        <w:ind w:left="426" w:firstLine="283"/>
        <w:jc w:val="both"/>
        <w:rPr>
          <w:rFonts w:ascii="Times New Roman" w:hAnsi="Times New Roman"/>
          <w:bCs/>
          <w:sz w:val="24"/>
          <w:szCs w:val="24"/>
        </w:rPr>
      </w:pPr>
      <w:r>
        <w:rPr>
          <w:rFonts w:ascii="Times New Roman" w:hAnsi="Times New Roman"/>
          <w:b/>
          <w:bCs/>
          <w:sz w:val="24"/>
          <w:szCs w:val="24"/>
        </w:rPr>
        <w:t>3.</w:t>
      </w:r>
      <w:r w:rsidR="00DB69AC">
        <w:rPr>
          <w:rFonts w:ascii="Times New Roman" w:hAnsi="Times New Roman"/>
          <w:b/>
          <w:bCs/>
          <w:sz w:val="24"/>
          <w:szCs w:val="24"/>
        </w:rPr>
        <w:t>3</w:t>
      </w:r>
      <w:r>
        <w:rPr>
          <w:rFonts w:ascii="Times New Roman" w:hAnsi="Times New Roman"/>
          <w:b/>
          <w:bCs/>
          <w:sz w:val="24"/>
          <w:szCs w:val="24"/>
        </w:rPr>
        <w:t xml:space="preserve">.4. </w:t>
      </w:r>
      <w:r w:rsidRPr="00747563">
        <w:rPr>
          <w:rFonts w:ascii="Times New Roman" w:hAnsi="Times New Roman"/>
          <w:b/>
          <w:bCs/>
          <w:sz w:val="24"/>
          <w:szCs w:val="24"/>
        </w:rPr>
        <w:t xml:space="preserve">Нормативные </w:t>
      </w:r>
      <w:r>
        <w:rPr>
          <w:rFonts w:ascii="Times New Roman" w:hAnsi="Times New Roman"/>
          <w:b/>
          <w:bCs/>
          <w:sz w:val="24"/>
          <w:szCs w:val="24"/>
        </w:rPr>
        <w:t>документы</w:t>
      </w:r>
    </w:p>
    <w:p w:rsidR="00CA5C7D" w:rsidRPr="00747563" w:rsidRDefault="00CA5C7D" w:rsidP="00F1096A">
      <w:pPr>
        <w:pStyle w:val="af"/>
        <w:numPr>
          <w:ilvl w:val="0"/>
          <w:numId w:val="127"/>
        </w:numPr>
        <w:tabs>
          <w:tab w:val="left" w:pos="284"/>
          <w:tab w:val="left" w:pos="1134"/>
        </w:tabs>
        <w:spacing w:before="0" w:after="0" w:line="360" w:lineRule="auto"/>
        <w:ind w:left="0" w:firstLine="709"/>
        <w:contextualSpacing/>
        <w:jc w:val="both"/>
        <w:rPr>
          <w:bCs/>
        </w:rPr>
      </w:pPr>
      <w:r w:rsidRPr="00747563">
        <w:rPr>
          <w:bCs/>
        </w:rPr>
        <w:t>Федеральный закон "Об электронной подписи" от 06.04.2011 N 63-ФЗ.</w:t>
      </w:r>
    </w:p>
    <w:p w:rsidR="00CA5C7D" w:rsidRPr="00747563" w:rsidRDefault="00CA5C7D" w:rsidP="00F1096A">
      <w:pPr>
        <w:pStyle w:val="af"/>
        <w:numPr>
          <w:ilvl w:val="0"/>
          <w:numId w:val="127"/>
        </w:numPr>
        <w:tabs>
          <w:tab w:val="left" w:pos="284"/>
          <w:tab w:val="left" w:pos="1134"/>
        </w:tabs>
        <w:spacing w:before="0" w:after="0" w:line="360" w:lineRule="auto"/>
        <w:ind w:left="0" w:firstLine="709"/>
        <w:contextualSpacing/>
        <w:jc w:val="both"/>
        <w:rPr>
          <w:bCs/>
        </w:rPr>
      </w:pPr>
      <w:r w:rsidRPr="00747563">
        <w:rPr>
          <w:bCs/>
        </w:rPr>
        <w:t>Федеральный закон "Об информации, информационных технологиях и о защите информации" от 27.07.2006 N 149-ФЗ</w:t>
      </w:r>
    </w:p>
    <w:p w:rsidR="00CA5C7D" w:rsidRPr="00747563" w:rsidRDefault="00CA5C7D" w:rsidP="00F1096A">
      <w:pPr>
        <w:pStyle w:val="af"/>
        <w:numPr>
          <w:ilvl w:val="0"/>
          <w:numId w:val="127"/>
        </w:numPr>
        <w:tabs>
          <w:tab w:val="left" w:pos="284"/>
          <w:tab w:val="left" w:pos="1134"/>
        </w:tabs>
        <w:spacing w:before="0" w:after="0" w:line="360" w:lineRule="auto"/>
        <w:ind w:left="0" w:firstLine="709"/>
        <w:contextualSpacing/>
        <w:jc w:val="both"/>
        <w:rPr>
          <w:bCs/>
        </w:rPr>
      </w:pPr>
      <w:r w:rsidRPr="00747563">
        <w:rPr>
          <w:bCs/>
        </w:rPr>
        <w:t>ГОСТ Р 7.0.8-2013. Национальный стандарт Российской Федерации. Система стандартов по информации, библиотечному и издательскому делу. Делопроизводство и архивное дело. Термины и определения (утв. Приказом Росстандарта от 17.10.2013 N 1185-ст)</w:t>
      </w:r>
    </w:p>
    <w:p w:rsidR="00CA5C7D" w:rsidRPr="00747563" w:rsidRDefault="00CA5C7D" w:rsidP="00F1096A">
      <w:pPr>
        <w:pStyle w:val="af"/>
        <w:numPr>
          <w:ilvl w:val="0"/>
          <w:numId w:val="127"/>
        </w:numPr>
        <w:tabs>
          <w:tab w:val="left" w:pos="284"/>
          <w:tab w:val="left" w:pos="1134"/>
        </w:tabs>
        <w:spacing w:before="0" w:after="0" w:line="360" w:lineRule="auto"/>
        <w:ind w:left="0" w:firstLine="709"/>
        <w:contextualSpacing/>
        <w:jc w:val="both"/>
        <w:rPr>
          <w:bCs/>
        </w:rPr>
      </w:pPr>
      <w:r w:rsidRPr="00747563">
        <w:rPr>
          <w:bCs/>
        </w:rPr>
        <w:t>ГОСТ Р 6.30-2003. Унифицированная система документации. Унифицированная система организационно-распорядительной документации. Требование к оформлению документов. Утвержден постановлением Госстандарта РФ от 03.03.2003 №65-ст. – М.: Изд-во стандартов, 2003.</w:t>
      </w:r>
    </w:p>
    <w:p w:rsidR="00CA5C7D" w:rsidRPr="00747563" w:rsidRDefault="00CA5C7D" w:rsidP="00CA5C7D">
      <w:pPr>
        <w:spacing w:after="0" w:line="360" w:lineRule="auto"/>
        <w:ind w:left="426"/>
        <w:contextualSpacing/>
        <w:jc w:val="both"/>
        <w:rPr>
          <w:rFonts w:ascii="Times New Roman" w:hAnsi="Times New Roman"/>
          <w:b/>
          <w:i/>
          <w:sz w:val="24"/>
          <w:szCs w:val="24"/>
        </w:rPr>
      </w:pPr>
    </w:p>
    <w:p w:rsidR="00CA5C7D" w:rsidRPr="00747563" w:rsidRDefault="00CA5C7D" w:rsidP="00CA5C7D">
      <w:pPr>
        <w:spacing w:line="360" w:lineRule="auto"/>
        <w:contextualSpacing/>
        <w:jc w:val="both"/>
        <w:rPr>
          <w:rFonts w:ascii="Times New Roman" w:hAnsi="Times New Roman"/>
          <w:b/>
          <w:sz w:val="24"/>
          <w:szCs w:val="24"/>
        </w:rPr>
      </w:pPr>
    </w:p>
    <w:p w:rsidR="00CA5C7D" w:rsidRPr="00747563" w:rsidRDefault="00CA5C7D" w:rsidP="00F1096A">
      <w:pPr>
        <w:numPr>
          <w:ilvl w:val="0"/>
          <w:numId w:val="126"/>
        </w:numPr>
        <w:spacing w:line="360" w:lineRule="auto"/>
        <w:contextualSpacing/>
        <w:jc w:val="both"/>
        <w:rPr>
          <w:rFonts w:ascii="Times New Roman" w:hAnsi="Times New Roman"/>
          <w:b/>
          <w:sz w:val="24"/>
          <w:szCs w:val="24"/>
        </w:rPr>
      </w:pPr>
      <w:r>
        <w:rPr>
          <w:rFonts w:ascii="Times New Roman" w:hAnsi="Times New Roman"/>
          <w:b/>
          <w:sz w:val="24"/>
          <w:szCs w:val="24"/>
        </w:rPr>
        <w:br w:type="page"/>
      </w:r>
      <w:r w:rsidRPr="00747563">
        <w:rPr>
          <w:rFonts w:ascii="Times New Roman" w:hAnsi="Times New Roman"/>
          <w:b/>
          <w:sz w:val="24"/>
          <w:szCs w:val="24"/>
        </w:rPr>
        <w:lastRenderedPageBreak/>
        <w:t>КОНТРОЛЬ И ОЦЕНКА РЕЗУЛЬТАТОВ ОСВОЕНИЯ УЧЕБНОЙ ДИСЦИПЛИНЫ</w:t>
      </w:r>
    </w:p>
    <w:p w:rsidR="00CA5C7D" w:rsidRPr="00747563" w:rsidRDefault="00CA5C7D" w:rsidP="00CA5C7D">
      <w:pPr>
        <w:spacing w:line="360" w:lineRule="auto"/>
        <w:contextualSpacing/>
        <w:jc w:val="both"/>
        <w:rPr>
          <w:rFonts w:ascii="Times New Roman" w:hAnsi="Times New Roman"/>
          <w:b/>
          <w: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4"/>
        <w:gridCol w:w="3824"/>
        <w:gridCol w:w="1947"/>
      </w:tblGrid>
      <w:tr w:rsidR="00CA5C7D" w:rsidRPr="00747563" w:rsidTr="00CA5C7D">
        <w:tc>
          <w:tcPr>
            <w:tcW w:w="1912" w:type="pct"/>
          </w:tcPr>
          <w:p w:rsidR="00CA5C7D" w:rsidRPr="00747563" w:rsidRDefault="00CA5C7D" w:rsidP="00CA5C7D">
            <w:pPr>
              <w:spacing w:line="360" w:lineRule="auto"/>
              <w:jc w:val="both"/>
              <w:rPr>
                <w:rFonts w:ascii="Times New Roman" w:hAnsi="Times New Roman"/>
                <w:b/>
                <w:bCs/>
                <w:sz w:val="24"/>
                <w:szCs w:val="24"/>
              </w:rPr>
            </w:pPr>
            <w:r w:rsidRPr="00747563">
              <w:rPr>
                <w:rFonts w:ascii="Times New Roman" w:hAnsi="Times New Roman"/>
                <w:b/>
                <w:bCs/>
                <w:sz w:val="24"/>
                <w:szCs w:val="24"/>
              </w:rPr>
              <w:t>Результаты обучения</w:t>
            </w:r>
          </w:p>
        </w:tc>
        <w:tc>
          <w:tcPr>
            <w:tcW w:w="2046" w:type="pct"/>
          </w:tcPr>
          <w:p w:rsidR="00CA5C7D" w:rsidRPr="00747563" w:rsidRDefault="00CA5C7D" w:rsidP="00CA5C7D">
            <w:pPr>
              <w:spacing w:line="360" w:lineRule="auto"/>
              <w:jc w:val="both"/>
              <w:rPr>
                <w:rFonts w:ascii="Times New Roman" w:hAnsi="Times New Roman"/>
                <w:b/>
                <w:bCs/>
                <w:sz w:val="24"/>
                <w:szCs w:val="24"/>
              </w:rPr>
            </w:pPr>
            <w:r w:rsidRPr="00747563">
              <w:rPr>
                <w:rFonts w:ascii="Times New Roman" w:hAnsi="Times New Roman"/>
                <w:b/>
                <w:bCs/>
                <w:sz w:val="24"/>
                <w:szCs w:val="24"/>
              </w:rPr>
              <w:t>Критерии оценки</w:t>
            </w:r>
          </w:p>
        </w:tc>
        <w:tc>
          <w:tcPr>
            <w:tcW w:w="1042" w:type="pct"/>
          </w:tcPr>
          <w:p w:rsidR="00CA5C7D" w:rsidRPr="00747563" w:rsidRDefault="00CA5C7D" w:rsidP="00CA5C7D">
            <w:pPr>
              <w:spacing w:line="360" w:lineRule="auto"/>
              <w:jc w:val="both"/>
              <w:rPr>
                <w:rFonts w:ascii="Times New Roman" w:hAnsi="Times New Roman"/>
                <w:b/>
                <w:bCs/>
                <w:sz w:val="24"/>
                <w:szCs w:val="24"/>
              </w:rPr>
            </w:pPr>
            <w:r w:rsidRPr="00747563">
              <w:rPr>
                <w:rFonts w:ascii="Times New Roman" w:hAnsi="Times New Roman"/>
                <w:b/>
                <w:bCs/>
                <w:sz w:val="24"/>
                <w:szCs w:val="24"/>
              </w:rPr>
              <w:t>Методы оценки</w:t>
            </w:r>
          </w:p>
        </w:tc>
      </w:tr>
      <w:tr w:rsidR="00CA5C7D" w:rsidRPr="00747563" w:rsidTr="00CA5C7D">
        <w:trPr>
          <w:trHeight w:val="2400"/>
        </w:trPr>
        <w:tc>
          <w:tcPr>
            <w:tcW w:w="1912" w:type="pct"/>
          </w:tcPr>
          <w:p w:rsidR="00CA5C7D" w:rsidRPr="00747563"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sz w:val="24"/>
                <w:szCs w:val="24"/>
              </w:rPr>
            </w:pPr>
            <w:r w:rsidRPr="00747563">
              <w:rPr>
                <w:rFonts w:ascii="Times New Roman" w:eastAsia="Calibri" w:hAnsi="Times New Roman"/>
                <w:sz w:val="24"/>
                <w:szCs w:val="24"/>
              </w:rPr>
              <w:t xml:space="preserve">В результате освоения дисциплины обучающийся должен </w:t>
            </w:r>
            <w:r w:rsidRPr="00747563">
              <w:rPr>
                <w:rFonts w:ascii="Times New Roman" w:eastAsia="Calibri" w:hAnsi="Times New Roman"/>
                <w:b/>
                <w:i/>
                <w:sz w:val="24"/>
                <w:szCs w:val="24"/>
              </w:rPr>
              <w:t>знать</w:t>
            </w:r>
            <w:r w:rsidRPr="00747563">
              <w:rPr>
                <w:rFonts w:ascii="Times New Roman" w:eastAsia="Calibri" w:hAnsi="Times New Roman"/>
                <w:sz w:val="24"/>
                <w:szCs w:val="24"/>
              </w:rPr>
              <w:t>:</w:t>
            </w:r>
          </w:p>
          <w:p w:rsidR="00CA5C7D" w:rsidRPr="00747563" w:rsidRDefault="00CA5C7D" w:rsidP="00CA5C7D">
            <w:pPr>
              <w:suppressAutoHyphens/>
              <w:spacing w:after="0" w:line="360" w:lineRule="auto"/>
              <w:jc w:val="both"/>
              <w:rPr>
                <w:rFonts w:ascii="Times New Roman" w:hAnsi="Times New Roman"/>
                <w:bCs/>
                <w:sz w:val="24"/>
                <w:szCs w:val="24"/>
              </w:rPr>
            </w:pPr>
            <w:r w:rsidRPr="00747563">
              <w:rPr>
                <w:rFonts w:ascii="Times New Roman" w:hAnsi="Times New Roman"/>
                <w:iCs/>
                <w:sz w:val="24"/>
                <w:szCs w:val="24"/>
              </w:rPr>
              <w:t>а</w:t>
            </w:r>
            <w:r w:rsidRPr="00747563">
              <w:rPr>
                <w:rFonts w:ascii="Times New Roman" w:hAnsi="Times New Roman"/>
                <w:bCs/>
                <w:sz w:val="24"/>
                <w:szCs w:val="24"/>
              </w:rPr>
              <w:t>ктуальный профессиональный и социальный контекст, в котором приходится работать и жить; основные источники информации и ресурсы для решения задач и проблем в профессиональном и/или социальном контексте;</w:t>
            </w:r>
          </w:p>
          <w:p w:rsidR="00CA5C7D" w:rsidRPr="00747563" w:rsidRDefault="00CA5C7D" w:rsidP="00CA5C7D">
            <w:pPr>
              <w:autoSpaceDE w:val="0"/>
              <w:autoSpaceDN w:val="0"/>
              <w:adjustRightInd w:val="0"/>
              <w:spacing w:after="0" w:line="360" w:lineRule="auto"/>
              <w:jc w:val="both"/>
              <w:rPr>
                <w:rFonts w:ascii="Times New Roman" w:hAnsi="Times New Roman"/>
                <w:bCs/>
                <w:sz w:val="24"/>
                <w:szCs w:val="24"/>
              </w:rPr>
            </w:pPr>
            <w:r w:rsidRPr="00747563">
              <w:rPr>
                <w:rFonts w:ascii="Times New Roman" w:hAnsi="Times New Roman"/>
                <w:bCs/>
                <w:sz w:val="24"/>
                <w:szCs w:val="24"/>
              </w:rPr>
              <w:t>алгоритмы выполнения работ в профессиональной и смежных областях; методы работы в профессиональной и смежных сферах; структуру плана для решения задач; порядок оценки результатов решения задач профессиональной деятельности</w:t>
            </w:r>
          </w:p>
          <w:p w:rsidR="00CA5C7D" w:rsidRPr="00747563" w:rsidRDefault="00CA5C7D" w:rsidP="00CA5C7D">
            <w:pPr>
              <w:autoSpaceDE w:val="0"/>
              <w:autoSpaceDN w:val="0"/>
              <w:adjustRightInd w:val="0"/>
              <w:spacing w:after="0" w:line="360" w:lineRule="auto"/>
              <w:jc w:val="both"/>
              <w:rPr>
                <w:rFonts w:ascii="Times New Roman" w:hAnsi="Times New Roman"/>
                <w:iCs/>
                <w:sz w:val="24"/>
                <w:szCs w:val="24"/>
              </w:rPr>
            </w:pPr>
            <w:r w:rsidRPr="00747563">
              <w:rPr>
                <w:rFonts w:ascii="Times New Roman" w:hAnsi="Times New Roman"/>
                <w:iCs/>
                <w:sz w:val="24"/>
                <w:szCs w:val="24"/>
              </w:rPr>
              <w:t>номенклатура информационных источников применяемых в профессиональной деятельности; приемы структурирования информации; формат оформления результатов поиска информации</w:t>
            </w:r>
          </w:p>
          <w:p w:rsidR="00CA5C7D" w:rsidRPr="00747563" w:rsidRDefault="00CA5C7D" w:rsidP="00CA5C7D">
            <w:pPr>
              <w:autoSpaceDE w:val="0"/>
              <w:autoSpaceDN w:val="0"/>
              <w:adjustRightInd w:val="0"/>
              <w:spacing w:after="0" w:line="360" w:lineRule="auto"/>
              <w:jc w:val="both"/>
              <w:rPr>
                <w:rFonts w:ascii="Times New Roman" w:hAnsi="Times New Roman"/>
                <w:bCs/>
                <w:iCs/>
                <w:sz w:val="24"/>
                <w:szCs w:val="24"/>
              </w:rPr>
            </w:pPr>
            <w:r w:rsidRPr="00747563">
              <w:rPr>
                <w:rFonts w:ascii="Times New Roman" w:hAnsi="Times New Roman"/>
                <w:bCs/>
                <w:iCs/>
                <w:sz w:val="24"/>
                <w:szCs w:val="24"/>
              </w:rPr>
              <w:t>содержание актуальной нормативно-правовой документации; современная научная и профес</w:t>
            </w:r>
            <w:r w:rsidRPr="00747563">
              <w:rPr>
                <w:rFonts w:ascii="Times New Roman" w:hAnsi="Times New Roman"/>
                <w:bCs/>
                <w:iCs/>
                <w:sz w:val="24"/>
                <w:szCs w:val="24"/>
              </w:rPr>
              <w:lastRenderedPageBreak/>
              <w:t>сиональная терминология; возможные траектории профессионального развития и самообразования</w:t>
            </w:r>
          </w:p>
          <w:p w:rsidR="00CA5C7D" w:rsidRPr="00747563" w:rsidRDefault="00CA5C7D" w:rsidP="00CA5C7D">
            <w:pPr>
              <w:autoSpaceDE w:val="0"/>
              <w:autoSpaceDN w:val="0"/>
              <w:adjustRightInd w:val="0"/>
              <w:spacing w:after="0" w:line="360" w:lineRule="auto"/>
              <w:jc w:val="both"/>
              <w:rPr>
                <w:rFonts w:ascii="Times New Roman" w:hAnsi="Times New Roman"/>
                <w:bCs/>
                <w:sz w:val="24"/>
                <w:szCs w:val="24"/>
              </w:rPr>
            </w:pPr>
            <w:r w:rsidRPr="00747563">
              <w:rPr>
                <w:rFonts w:ascii="Times New Roman" w:hAnsi="Times New Roman"/>
                <w:bCs/>
                <w:sz w:val="24"/>
                <w:szCs w:val="24"/>
              </w:rPr>
              <w:t>психологические основы деятельности коллектива, психологические особенности личности; основы проектной деятельности</w:t>
            </w:r>
          </w:p>
          <w:p w:rsidR="00CA5C7D" w:rsidRPr="00747563" w:rsidRDefault="00CA5C7D" w:rsidP="00CA5C7D">
            <w:pPr>
              <w:autoSpaceDE w:val="0"/>
              <w:autoSpaceDN w:val="0"/>
              <w:adjustRightInd w:val="0"/>
              <w:spacing w:after="0" w:line="360" w:lineRule="auto"/>
              <w:jc w:val="both"/>
              <w:rPr>
                <w:rFonts w:ascii="Times New Roman" w:hAnsi="Times New Roman"/>
                <w:bCs/>
                <w:sz w:val="24"/>
                <w:szCs w:val="24"/>
              </w:rPr>
            </w:pPr>
            <w:r w:rsidRPr="00747563">
              <w:rPr>
                <w:rFonts w:ascii="Times New Roman" w:hAnsi="Times New Roman"/>
                <w:bCs/>
                <w:sz w:val="24"/>
                <w:szCs w:val="24"/>
              </w:rPr>
              <w:t>особенности социального и культурного контекста; правила оформления документов и построения устных сообщений.</w:t>
            </w:r>
          </w:p>
          <w:p w:rsidR="00CA5C7D" w:rsidRPr="00747563" w:rsidRDefault="00CA5C7D" w:rsidP="00CA5C7D">
            <w:pPr>
              <w:autoSpaceDE w:val="0"/>
              <w:autoSpaceDN w:val="0"/>
              <w:adjustRightInd w:val="0"/>
              <w:spacing w:after="0" w:line="360" w:lineRule="auto"/>
              <w:jc w:val="both"/>
              <w:rPr>
                <w:rFonts w:ascii="Times New Roman" w:hAnsi="Times New Roman"/>
                <w:iCs/>
                <w:sz w:val="24"/>
                <w:szCs w:val="24"/>
              </w:rPr>
            </w:pPr>
            <w:r w:rsidRPr="00747563">
              <w:rPr>
                <w:rFonts w:ascii="Times New Roman" w:hAnsi="Times New Roman"/>
                <w:iCs/>
                <w:sz w:val="24"/>
                <w:szCs w:val="24"/>
              </w:rPr>
              <w:t xml:space="preserve">грамотно </w:t>
            </w:r>
            <w:r w:rsidRPr="00747563">
              <w:rPr>
                <w:rFonts w:ascii="Times New Roman" w:hAnsi="Times New Roman"/>
                <w:bCs/>
                <w:sz w:val="24"/>
                <w:szCs w:val="24"/>
              </w:rPr>
              <w:t xml:space="preserve">излагать свои мысли и оформлять документы по профессиональной тематике на государственном языке, </w:t>
            </w:r>
            <w:r w:rsidRPr="00747563">
              <w:rPr>
                <w:rFonts w:ascii="Times New Roman" w:hAnsi="Times New Roman"/>
                <w:iCs/>
                <w:sz w:val="24"/>
                <w:szCs w:val="24"/>
              </w:rPr>
              <w:t>проявлять толерантность в рабочем коллективе</w:t>
            </w:r>
          </w:p>
          <w:p w:rsidR="00CA5C7D" w:rsidRPr="00747563" w:rsidRDefault="00CA5C7D" w:rsidP="00CA5C7D">
            <w:pPr>
              <w:autoSpaceDE w:val="0"/>
              <w:autoSpaceDN w:val="0"/>
              <w:adjustRightInd w:val="0"/>
              <w:spacing w:after="0" w:line="360" w:lineRule="auto"/>
              <w:jc w:val="both"/>
              <w:rPr>
                <w:rFonts w:ascii="Times New Roman" w:hAnsi="Times New Roman"/>
                <w:bCs/>
                <w:iCs/>
                <w:sz w:val="24"/>
                <w:szCs w:val="24"/>
              </w:rPr>
            </w:pPr>
            <w:r w:rsidRPr="00747563">
              <w:rPr>
                <w:rFonts w:ascii="Times New Roman" w:hAnsi="Times New Roman"/>
                <w:bCs/>
                <w:iCs/>
                <w:sz w:val="24"/>
                <w:szCs w:val="24"/>
              </w:rPr>
              <w:t>современные средства и устройства информатизации; порядок их применения и программное обеспечение в профессиональной деятельности</w:t>
            </w:r>
          </w:p>
          <w:p w:rsidR="00CA5C7D" w:rsidRPr="006F3FF5" w:rsidRDefault="00CA5C7D" w:rsidP="00CA5C7D">
            <w:pPr>
              <w:pStyle w:val="pboth"/>
              <w:spacing w:before="0" w:beforeAutospacing="0" w:after="0" w:afterAutospacing="0" w:line="360" w:lineRule="auto"/>
              <w:jc w:val="both"/>
              <w:textAlignment w:val="baseline"/>
              <w:rPr>
                <w:color w:val="000000"/>
              </w:rPr>
            </w:pPr>
            <w:r w:rsidRPr="00747563">
              <w:rPr>
                <w:iCs/>
              </w:rPr>
              <w:t xml:space="preserve">правила построения простых и сложных предложений на профессиональные темы; основные общеупотребительные глаголы (бытовая и профессиональная лексика); лексический минимум, относящийся к описанию предметов, средств и процессов профессиональной деятельности; особенности произношения; </w:t>
            </w:r>
            <w:r w:rsidRPr="00747563">
              <w:rPr>
                <w:iCs/>
              </w:rPr>
              <w:lastRenderedPageBreak/>
              <w:t>правила чтения текстов профессиональной направленности</w:t>
            </w:r>
            <w:r w:rsidRPr="00747563">
              <w:rPr>
                <w:color w:val="000000"/>
              </w:rPr>
              <w:t>;</w:t>
            </w:r>
          </w:p>
        </w:tc>
        <w:tc>
          <w:tcPr>
            <w:tcW w:w="2046" w:type="pct"/>
          </w:tcPr>
          <w:p w:rsidR="00CA5C7D" w:rsidRPr="00747563" w:rsidRDefault="00CA5C7D" w:rsidP="00CA5C7D">
            <w:pPr>
              <w:spacing w:after="0" w:line="360" w:lineRule="auto"/>
              <w:jc w:val="both"/>
              <w:rPr>
                <w:rFonts w:ascii="Times New Roman" w:hAnsi="Times New Roman"/>
                <w:bCs/>
                <w:sz w:val="24"/>
                <w:szCs w:val="24"/>
              </w:rPr>
            </w:pPr>
            <w:r w:rsidRPr="00747563">
              <w:rPr>
                <w:rFonts w:ascii="Times New Roman" w:hAnsi="Times New Roman"/>
                <w:bCs/>
                <w:sz w:val="24"/>
                <w:szCs w:val="24"/>
              </w:rPr>
              <w:lastRenderedPageBreak/>
              <w:t xml:space="preserve">распознавание алгоритмов выполнения работ в профессиональной и смежных областях; определение методов работы в профессиональной и смежных сферах; выбор определение оптимальной структуры плана для решения задач; понимание порядка оценки результатов решения задач профессиональной деятельности; выбор наиболее оптимальных источников информации и ресурсов для решения задач и проблем в профессиональном и/или социальном контексте;  ориентирование в </w:t>
            </w:r>
            <w:r w:rsidRPr="00747563">
              <w:rPr>
                <w:rFonts w:ascii="Times New Roman" w:hAnsi="Times New Roman"/>
                <w:bCs/>
                <w:iCs/>
                <w:sz w:val="24"/>
                <w:szCs w:val="24"/>
              </w:rPr>
              <w:t xml:space="preserve">актуальной нормативно-правовой документации; современной научной и профессиональной терминологии; понимание </w:t>
            </w:r>
            <w:r w:rsidRPr="00747563">
              <w:rPr>
                <w:rFonts w:ascii="Times New Roman" w:hAnsi="Times New Roman"/>
                <w:bCs/>
                <w:sz w:val="24"/>
                <w:szCs w:val="24"/>
              </w:rPr>
              <w:t>психологических основ деятельности  коллектива, психологических особенностей личности; владение знаниями основ работы с документами, подготовки устных и письменных сообщений; знание основ компьютерной грамотности; знание правил написания и произношения слов, в т.ч. и профессиональной лексики.</w:t>
            </w:r>
          </w:p>
          <w:p w:rsidR="00CA5C7D" w:rsidRPr="00747563" w:rsidRDefault="00CA5C7D" w:rsidP="00CA5C7D">
            <w:pPr>
              <w:spacing w:after="0" w:line="360" w:lineRule="auto"/>
              <w:jc w:val="both"/>
              <w:rPr>
                <w:rFonts w:ascii="Times New Roman" w:hAnsi="Times New Roman"/>
                <w:bCs/>
                <w:i/>
                <w:sz w:val="24"/>
                <w:szCs w:val="24"/>
              </w:rPr>
            </w:pPr>
          </w:p>
        </w:tc>
        <w:tc>
          <w:tcPr>
            <w:tcW w:w="1042" w:type="pct"/>
          </w:tcPr>
          <w:p w:rsidR="00CA5C7D" w:rsidRPr="00747563" w:rsidRDefault="00CA5C7D" w:rsidP="00CA5C7D">
            <w:pPr>
              <w:spacing w:after="0" w:line="360" w:lineRule="auto"/>
              <w:jc w:val="both"/>
              <w:rPr>
                <w:rFonts w:ascii="Times New Roman" w:hAnsi="Times New Roman"/>
                <w:sz w:val="24"/>
                <w:szCs w:val="24"/>
              </w:rPr>
            </w:pPr>
            <w:r w:rsidRPr="00747563">
              <w:rPr>
                <w:rFonts w:ascii="Times New Roman" w:hAnsi="Times New Roman"/>
                <w:sz w:val="24"/>
                <w:szCs w:val="24"/>
              </w:rPr>
              <w:t>Оценка результатов выполнения практических работ.</w:t>
            </w:r>
          </w:p>
          <w:p w:rsidR="00CA5C7D" w:rsidRPr="00747563" w:rsidRDefault="00CA5C7D" w:rsidP="00CA5C7D">
            <w:pPr>
              <w:spacing w:after="0" w:line="360" w:lineRule="auto"/>
              <w:jc w:val="both"/>
              <w:rPr>
                <w:rFonts w:ascii="Times New Roman" w:hAnsi="Times New Roman"/>
                <w:sz w:val="24"/>
                <w:szCs w:val="24"/>
              </w:rPr>
            </w:pPr>
            <w:r w:rsidRPr="00747563">
              <w:rPr>
                <w:rFonts w:ascii="Times New Roman" w:hAnsi="Times New Roman"/>
                <w:sz w:val="24"/>
                <w:szCs w:val="24"/>
              </w:rPr>
              <w:t xml:space="preserve">Оценка выполнения самостоятельных работ. </w:t>
            </w:r>
          </w:p>
          <w:p w:rsidR="00CA5C7D" w:rsidRPr="00747563" w:rsidRDefault="00CA5C7D" w:rsidP="00CA5C7D">
            <w:pPr>
              <w:spacing w:after="0" w:line="360" w:lineRule="auto"/>
              <w:jc w:val="both"/>
              <w:rPr>
                <w:rFonts w:ascii="Times New Roman" w:hAnsi="Times New Roman"/>
                <w:sz w:val="24"/>
                <w:szCs w:val="24"/>
              </w:rPr>
            </w:pPr>
            <w:r w:rsidRPr="00747563">
              <w:rPr>
                <w:rFonts w:ascii="Times New Roman" w:hAnsi="Times New Roman"/>
                <w:sz w:val="24"/>
                <w:szCs w:val="24"/>
              </w:rPr>
              <w:t>Тест.</w:t>
            </w:r>
          </w:p>
          <w:p w:rsidR="00CA5C7D" w:rsidRPr="00747563" w:rsidRDefault="00CA5C7D" w:rsidP="00CA5C7D">
            <w:pPr>
              <w:spacing w:after="0" w:line="360" w:lineRule="auto"/>
              <w:jc w:val="both"/>
              <w:rPr>
                <w:rFonts w:ascii="Times New Roman" w:hAnsi="Times New Roman"/>
                <w:sz w:val="24"/>
                <w:szCs w:val="24"/>
              </w:rPr>
            </w:pPr>
            <w:r w:rsidRPr="00747563">
              <w:rPr>
                <w:rFonts w:ascii="Times New Roman" w:hAnsi="Times New Roman"/>
                <w:sz w:val="24"/>
                <w:szCs w:val="24"/>
              </w:rPr>
              <w:t>Устный опрос.</w:t>
            </w:r>
          </w:p>
          <w:p w:rsidR="00CA5C7D" w:rsidRPr="00747563" w:rsidRDefault="00CA5C7D" w:rsidP="00CA5C7D">
            <w:pPr>
              <w:spacing w:after="0" w:line="360" w:lineRule="auto"/>
              <w:jc w:val="both"/>
              <w:rPr>
                <w:rFonts w:ascii="Times New Roman" w:hAnsi="Times New Roman"/>
                <w:sz w:val="24"/>
                <w:szCs w:val="24"/>
              </w:rPr>
            </w:pPr>
            <w:r w:rsidRPr="00747563">
              <w:rPr>
                <w:rFonts w:ascii="Times New Roman" w:hAnsi="Times New Roman"/>
                <w:sz w:val="24"/>
                <w:szCs w:val="24"/>
              </w:rPr>
              <w:t>Письменный опрос.</w:t>
            </w:r>
          </w:p>
          <w:p w:rsidR="00CA5C7D" w:rsidRPr="00747563" w:rsidRDefault="00CA5C7D" w:rsidP="00CA5C7D">
            <w:pPr>
              <w:spacing w:line="360" w:lineRule="auto"/>
              <w:jc w:val="both"/>
              <w:rPr>
                <w:rFonts w:ascii="Times New Roman" w:hAnsi="Times New Roman"/>
                <w:bCs/>
                <w:i/>
                <w:sz w:val="24"/>
                <w:szCs w:val="24"/>
              </w:rPr>
            </w:pPr>
          </w:p>
        </w:tc>
      </w:tr>
      <w:tr w:rsidR="00CA5C7D" w:rsidRPr="00747563" w:rsidTr="00CA5C7D">
        <w:trPr>
          <w:trHeight w:val="896"/>
        </w:trPr>
        <w:tc>
          <w:tcPr>
            <w:tcW w:w="1912" w:type="pct"/>
          </w:tcPr>
          <w:p w:rsidR="00CA5C7D" w:rsidRPr="00747563" w:rsidRDefault="00CA5C7D" w:rsidP="00CA5C7D">
            <w:pPr>
              <w:spacing w:after="0" w:line="360" w:lineRule="auto"/>
              <w:jc w:val="both"/>
              <w:rPr>
                <w:rFonts w:ascii="Times New Roman" w:hAnsi="Times New Roman"/>
                <w:b/>
                <w:bCs/>
                <w:i/>
                <w:sz w:val="24"/>
                <w:szCs w:val="24"/>
              </w:rPr>
            </w:pPr>
            <w:r w:rsidRPr="00747563">
              <w:rPr>
                <w:rFonts w:ascii="Times New Roman" w:hAnsi="Times New Roman"/>
                <w:bCs/>
                <w:sz w:val="24"/>
                <w:szCs w:val="24"/>
              </w:rPr>
              <w:lastRenderedPageBreak/>
              <w:t xml:space="preserve">В результате освоения дисциплины обучающийся должен </w:t>
            </w:r>
            <w:r w:rsidRPr="00747563">
              <w:rPr>
                <w:rFonts w:ascii="Times New Roman" w:hAnsi="Times New Roman"/>
                <w:b/>
                <w:bCs/>
                <w:i/>
                <w:sz w:val="24"/>
                <w:szCs w:val="24"/>
              </w:rPr>
              <w:t>уметь:</w:t>
            </w:r>
          </w:p>
          <w:p w:rsidR="00CA5C7D" w:rsidRPr="00747563" w:rsidRDefault="00CA5C7D" w:rsidP="00CA5C7D">
            <w:pPr>
              <w:suppressAutoHyphens/>
              <w:spacing w:after="0" w:line="360" w:lineRule="auto"/>
              <w:jc w:val="both"/>
              <w:rPr>
                <w:rFonts w:ascii="Times New Roman" w:hAnsi="Times New Roman"/>
                <w:iCs/>
                <w:sz w:val="24"/>
                <w:szCs w:val="24"/>
              </w:rPr>
            </w:pPr>
            <w:r w:rsidRPr="00747563">
              <w:rPr>
                <w:rFonts w:ascii="Times New Roman" w:hAnsi="Times New Roman"/>
                <w:iCs/>
                <w:sz w:val="24"/>
                <w:szCs w:val="24"/>
              </w:rPr>
              <w:t>распознавать задачу и/или проблему в профессиональном и/или социальном контексте; анализировать задачу и/или проблему и выделять её составные части; определять этапы решения задачи; выявлять и эффективно искать информацию, необходимую для решения задачи и/или проблемы;</w:t>
            </w:r>
          </w:p>
          <w:p w:rsidR="00CA5C7D" w:rsidRPr="00747563" w:rsidRDefault="00CA5C7D" w:rsidP="00CA5C7D">
            <w:pPr>
              <w:suppressAutoHyphens/>
              <w:spacing w:after="0" w:line="360" w:lineRule="auto"/>
              <w:jc w:val="both"/>
              <w:rPr>
                <w:rFonts w:ascii="Times New Roman" w:hAnsi="Times New Roman"/>
                <w:iCs/>
                <w:sz w:val="24"/>
                <w:szCs w:val="24"/>
              </w:rPr>
            </w:pPr>
            <w:r w:rsidRPr="00747563">
              <w:rPr>
                <w:rFonts w:ascii="Times New Roman" w:hAnsi="Times New Roman"/>
                <w:iCs/>
                <w:sz w:val="24"/>
                <w:szCs w:val="24"/>
              </w:rPr>
              <w:t>составить план действия; определить необходимые ресурсы;</w:t>
            </w:r>
          </w:p>
          <w:p w:rsidR="00CA5C7D" w:rsidRPr="00747563" w:rsidRDefault="00CA5C7D" w:rsidP="00CA5C7D">
            <w:pPr>
              <w:spacing w:after="0" w:line="360" w:lineRule="auto"/>
              <w:jc w:val="both"/>
              <w:rPr>
                <w:rFonts w:ascii="Times New Roman" w:hAnsi="Times New Roman"/>
                <w:iCs/>
                <w:sz w:val="24"/>
                <w:szCs w:val="24"/>
              </w:rPr>
            </w:pPr>
            <w:r w:rsidRPr="00747563">
              <w:rPr>
                <w:rFonts w:ascii="Times New Roman" w:hAnsi="Times New Roman"/>
                <w:iCs/>
                <w:sz w:val="24"/>
                <w:szCs w:val="24"/>
              </w:rPr>
              <w:t>владеть актуальными методами работы в профессиональной и смежных сферах; реализовать составленный план; оценивать результат и последствия своих действий (самостоятельно или с помощью наставника)</w:t>
            </w:r>
          </w:p>
          <w:p w:rsidR="00CA5C7D" w:rsidRPr="00747563" w:rsidRDefault="00CA5C7D" w:rsidP="00CA5C7D">
            <w:pPr>
              <w:spacing w:after="0" w:line="360" w:lineRule="auto"/>
              <w:jc w:val="both"/>
              <w:rPr>
                <w:rFonts w:ascii="Times New Roman" w:hAnsi="Times New Roman"/>
                <w:iCs/>
                <w:sz w:val="24"/>
                <w:szCs w:val="24"/>
              </w:rPr>
            </w:pPr>
            <w:r w:rsidRPr="00747563">
              <w:rPr>
                <w:rFonts w:ascii="Times New Roman" w:hAnsi="Times New Roman"/>
                <w:iCs/>
                <w:sz w:val="24"/>
                <w:szCs w:val="24"/>
              </w:rPr>
              <w:t>определять задачи для поиска информации; определять необходимые источники информа</w:t>
            </w:r>
            <w:r w:rsidRPr="00747563">
              <w:rPr>
                <w:rFonts w:ascii="Times New Roman" w:hAnsi="Times New Roman"/>
                <w:iCs/>
                <w:sz w:val="24"/>
                <w:szCs w:val="24"/>
              </w:rPr>
              <w:lastRenderedPageBreak/>
              <w:t>ции; планировать процесс поиска; структурировать получаемую информацию; выделять наиболее значимое в перечне информации; оценивать практическую значимость результатов поиска; оформлять результаты поиска</w:t>
            </w:r>
          </w:p>
          <w:p w:rsidR="00CA5C7D" w:rsidRPr="00747563" w:rsidRDefault="00CA5C7D" w:rsidP="00CA5C7D">
            <w:pPr>
              <w:spacing w:after="0" w:line="360" w:lineRule="auto"/>
              <w:jc w:val="both"/>
              <w:rPr>
                <w:rFonts w:ascii="Times New Roman" w:hAnsi="Times New Roman"/>
                <w:sz w:val="24"/>
                <w:szCs w:val="24"/>
              </w:rPr>
            </w:pPr>
            <w:r w:rsidRPr="00747563">
              <w:rPr>
                <w:rFonts w:ascii="Times New Roman" w:hAnsi="Times New Roman"/>
                <w:bCs/>
                <w:iCs/>
                <w:sz w:val="24"/>
                <w:szCs w:val="24"/>
              </w:rPr>
              <w:t xml:space="preserve">определять актуальность нормативно-правовой документации в профессиональной деятельности; </w:t>
            </w:r>
            <w:r w:rsidRPr="00747563">
              <w:rPr>
                <w:rFonts w:ascii="Times New Roman" w:hAnsi="Times New Roman"/>
                <w:sz w:val="24"/>
                <w:szCs w:val="24"/>
              </w:rPr>
              <w:t>применять современную научную профессиональную терминологию; определять и выстраивать траектории профессионального развития и самообразования</w:t>
            </w:r>
          </w:p>
          <w:p w:rsidR="00CA5C7D" w:rsidRPr="00747563" w:rsidRDefault="00CA5C7D" w:rsidP="00CA5C7D">
            <w:pPr>
              <w:spacing w:after="0" w:line="360" w:lineRule="auto"/>
              <w:jc w:val="both"/>
              <w:rPr>
                <w:rFonts w:ascii="Times New Roman" w:hAnsi="Times New Roman"/>
                <w:bCs/>
                <w:sz w:val="24"/>
                <w:szCs w:val="24"/>
              </w:rPr>
            </w:pPr>
            <w:r w:rsidRPr="00747563">
              <w:rPr>
                <w:rFonts w:ascii="Times New Roman" w:hAnsi="Times New Roman"/>
                <w:bCs/>
                <w:sz w:val="24"/>
                <w:szCs w:val="24"/>
              </w:rPr>
              <w:t>организовывать работу коллектива и команды; взаимодействовать с коллегами, руководством, клиентами в ходе профессиональной деятельности</w:t>
            </w:r>
          </w:p>
          <w:p w:rsidR="00CA5C7D" w:rsidRPr="00747563" w:rsidRDefault="00CA5C7D" w:rsidP="00CA5C7D">
            <w:pPr>
              <w:spacing w:after="0" w:line="360" w:lineRule="auto"/>
              <w:jc w:val="both"/>
              <w:rPr>
                <w:rFonts w:ascii="Times New Roman" w:hAnsi="Times New Roman"/>
                <w:iCs/>
                <w:sz w:val="24"/>
                <w:szCs w:val="24"/>
              </w:rPr>
            </w:pPr>
            <w:r w:rsidRPr="00747563">
              <w:rPr>
                <w:rFonts w:ascii="Times New Roman" w:hAnsi="Times New Roman"/>
                <w:iCs/>
                <w:sz w:val="24"/>
                <w:szCs w:val="24"/>
              </w:rPr>
              <w:t xml:space="preserve">грамотно </w:t>
            </w:r>
            <w:r w:rsidRPr="00747563">
              <w:rPr>
                <w:rFonts w:ascii="Times New Roman" w:hAnsi="Times New Roman"/>
                <w:bCs/>
                <w:sz w:val="24"/>
                <w:szCs w:val="24"/>
              </w:rPr>
              <w:t xml:space="preserve">излагать свои мысли и оформлять документы по профессиональной тематике на государственном языке, </w:t>
            </w:r>
            <w:r w:rsidRPr="00747563">
              <w:rPr>
                <w:rFonts w:ascii="Times New Roman" w:hAnsi="Times New Roman"/>
                <w:iCs/>
                <w:sz w:val="24"/>
                <w:szCs w:val="24"/>
              </w:rPr>
              <w:t>проявлять толерантность в рабочем коллективе</w:t>
            </w:r>
          </w:p>
          <w:p w:rsidR="00CA5C7D" w:rsidRPr="00747563" w:rsidRDefault="00CA5C7D" w:rsidP="00CA5C7D">
            <w:pPr>
              <w:spacing w:after="0" w:line="360" w:lineRule="auto"/>
              <w:jc w:val="both"/>
              <w:rPr>
                <w:rFonts w:ascii="Times New Roman" w:hAnsi="Times New Roman"/>
                <w:bCs/>
                <w:iCs/>
                <w:sz w:val="24"/>
                <w:szCs w:val="24"/>
              </w:rPr>
            </w:pPr>
            <w:r w:rsidRPr="00747563">
              <w:rPr>
                <w:rFonts w:ascii="Times New Roman" w:hAnsi="Times New Roman"/>
                <w:bCs/>
                <w:iCs/>
                <w:sz w:val="24"/>
                <w:szCs w:val="24"/>
              </w:rPr>
              <w:t>применять средства информационных технологий для решения профессиональных задач; использовать современное программное обеспечение</w:t>
            </w:r>
          </w:p>
          <w:p w:rsidR="00CA5C7D" w:rsidRPr="00747563" w:rsidRDefault="00CA5C7D" w:rsidP="00CA5C7D">
            <w:pPr>
              <w:spacing w:after="0" w:line="360" w:lineRule="auto"/>
              <w:jc w:val="both"/>
              <w:rPr>
                <w:rFonts w:ascii="Times New Roman" w:hAnsi="Times New Roman"/>
                <w:iCs/>
                <w:sz w:val="24"/>
                <w:szCs w:val="24"/>
              </w:rPr>
            </w:pPr>
            <w:r w:rsidRPr="00747563">
              <w:rPr>
                <w:rFonts w:ascii="Times New Roman" w:hAnsi="Times New Roman"/>
                <w:iCs/>
                <w:sz w:val="24"/>
                <w:szCs w:val="24"/>
              </w:rPr>
              <w:lastRenderedPageBreak/>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 участвовать в диалогах на знакомые общие и профессиональные темы; строить простые высказывания о себе и о своей профессиональной деятельности; кратко обосновывать и объяснить свои действия (текущие и планируемые); писать простые связные сообщения на знакомые или интересующие профессиональные темы</w:t>
            </w:r>
          </w:p>
          <w:p w:rsidR="00CA5C7D" w:rsidRPr="00747563" w:rsidRDefault="00CA5C7D" w:rsidP="00CA5C7D">
            <w:pPr>
              <w:pStyle w:val="pboth"/>
              <w:spacing w:before="0" w:beforeAutospacing="0" w:after="0" w:afterAutospacing="0" w:line="360" w:lineRule="auto"/>
              <w:jc w:val="both"/>
              <w:textAlignment w:val="baseline"/>
              <w:rPr>
                <w:bCs/>
                <w:i/>
              </w:rPr>
            </w:pPr>
          </w:p>
        </w:tc>
        <w:tc>
          <w:tcPr>
            <w:tcW w:w="2046" w:type="pct"/>
          </w:tcPr>
          <w:p w:rsidR="00CA5C7D" w:rsidRPr="00747563" w:rsidRDefault="00CA5C7D" w:rsidP="00CA5C7D">
            <w:pPr>
              <w:spacing w:after="0" w:line="360" w:lineRule="auto"/>
              <w:jc w:val="both"/>
              <w:rPr>
                <w:rFonts w:ascii="Times New Roman" w:hAnsi="Times New Roman"/>
                <w:bCs/>
                <w:iCs/>
                <w:sz w:val="24"/>
                <w:szCs w:val="24"/>
              </w:rPr>
            </w:pPr>
            <w:r w:rsidRPr="00747563">
              <w:rPr>
                <w:rFonts w:ascii="Times New Roman" w:hAnsi="Times New Roman"/>
                <w:sz w:val="24"/>
                <w:szCs w:val="24"/>
              </w:rPr>
              <w:lastRenderedPageBreak/>
              <w:t xml:space="preserve">владение актуальными методами работы в профессиональной и смежных сферах; эффективное  выявление и поиск информации, составление оптимального плана действий, анализ необходимых для выполнения задания, ресурсов; осуществление исследовательской деятельности, приводящей к оптимальному результату;  демонстрация гибкости в общении с коллегами, руководством, подчиненными и заказчиками;  </w:t>
            </w:r>
            <w:r w:rsidRPr="00747563">
              <w:rPr>
                <w:rFonts w:ascii="Times New Roman" w:hAnsi="Times New Roman"/>
                <w:bCs/>
                <w:iCs/>
                <w:sz w:val="24"/>
                <w:szCs w:val="24"/>
              </w:rPr>
              <w:t xml:space="preserve">применение средств информационных технологий для решения профессиональных задач; эффективное  использование  современного программного обеспечения; кратко и четко формулировать свои мысли, излагать их доступным для понимания способом; </w:t>
            </w:r>
          </w:p>
          <w:p w:rsidR="00CA5C7D" w:rsidRPr="00747563" w:rsidRDefault="00CA5C7D" w:rsidP="00CA5C7D">
            <w:pPr>
              <w:spacing w:after="0" w:line="360" w:lineRule="auto"/>
              <w:jc w:val="both"/>
              <w:rPr>
                <w:rFonts w:ascii="Times New Roman" w:hAnsi="Times New Roman"/>
                <w:bCs/>
                <w:i/>
                <w:sz w:val="24"/>
                <w:szCs w:val="24"/>
              </w:rPr>
            </w:pPr>
          </w:p>
        </w:tc>
        <w:tc>
          <w:tcPr>
            <w:tcW w:w="1042" w:type="pct"/>
          </w:tcPr>
          <w:p w:rsidR="00CA5C7D" w:rsidRPr="00747563" w:rsidRDefault="00CA5C7D" w:rsidP="00CA5C7D">
            <w:pPr>
              <w:spacing w:after="0" w:line="360" w:lineRule="auto"/>
              <w:jc w:val="both"/>
              <w:rPr>
                <w:rFonts w:ascii="Times New Roman" w:hAnsi="Times New Roman"/>
                <w:sz w:val="24"/>
                <w:szCs w:val="24"/>
              </w:rPr>
            </w:pPr>
            <w:r w:rsidRPr="00747563">
              <w:rPr>
                <w:rFonts w:ascii="Times New Roman" w:hAnsi="Times New Roman"/>
                <w:sz w:val="24"/>
                <w:szCs w:val="24"/>
              </w:rPr>
              <w:t>Оценка результатов выполнения практических работ.</w:t>
            </w:r>
          </w:p>
          <w:p w:rsidR="00CA5C7D" w:rsidRPr="00747563" w:rsidRDefault="00CA5C7D" w:rsidP="00CA5C7D">
            <w:pPr>
              <w:spacing w:after="0" w:line="360" w:lineRule="auto"/>
              <w:jc w:val="both"/>
              <w:rPr>
                <w:rFonts w:ascii="Times New Roman" w:hAnsi="Times New Roman"/>
                <w:sz w:val="24"/>
                <w:szCs w:val="24"/>
              </w:rPr>
            </w:pPr>
            <w:r w:rsidRPr="00747563">
              <w:rPr>
                <w:rFonts w:ascii="Times New Roman" w:hAnsi="Times New Roman"/>
                <w:sz w:val="24"/>
                <w:szCs w:val="24"/>
              </w:rPr>
              <w:t xml:space="preserve">Оценка выполнения самостоятельных работ. </w:t>
            </w:r>
          </w:p>
          <w:p w:rsidR="00CA5C7D" w:rsidRPr="00747563" w:rsidRDefault="00CA5C7D" w:rsidP="00CA5C7D">
            <w:pPr>
              <w:spacing w:after="0" w:line="360" w:lineRule="auto"/>
              <w:jc w:val="both"/>
              <w:rPr>
                <w:rFonts w:ascii="Times New Roman" w:hAnsi="Times New Roman"/>
                <w:sz w:val="24"/>
                <w:szCs w:val="24"/>
              </w:rPr>
            </w:pPr>
            <w:r w:rsidRPr="00747563">
              <w:rPr>
                <w:rFonts w:ascii="Times New Roman" w:hAnsi="Times New Roman"/>
                <w:sz w:val="24"/>
                <w:szCs w:val="24"/>
              </w:rPr>
              <w:t>Тест.</w:t>
            </w:r>
          </w:p>
          <w:p w:rsidR="00CA5C7D" w:rsidRPr="00747563" w:rsidRDefault="00CA5C7D" w:rsidP="00CA5C7D">
            <w:pPr>
              <w:spacing w:after="0" w:line="360" w:lineRule="auto"/>
              <w:jc w:val="both"/>
              <w:rPr>
                <w:rFonts w:ascii="Times New Roman" w:hAnsi="Times New Roman"/>
                <w:sz w:val="24"/>
                <w:szCs w:val="24"/>
              </w:rPr>
            </w:pPr>
            <w:r w:rsidRPr="00747563">
              <w:rPr>
                <w:rFonts w:ascii="Times New Roman" w:hAnsi="Times New Roman"/>
                <w:sz w:val="24"/>
                <w:szCs w:val="24"/>
              </w:rPr>
              <w:t>Устный опрос.</w:t>
            </w:r>
          </w:p>
          <w:p w:rsidR="00CA5C7D" w:rsidRPr="00747563" w:rsidRDefault="00CA5C7D" w:rsidP="00CA5C7D">
            <w:pPr>
              <w:spacing w:after="0" w:line="360" w:lineRule="auto"/>
              <w:jc w:val="both"/>
              <w:rPr>
                <w:rFonts w:ascii="Times New Roman" w:hAnsi="Times New Roman"/>
                <w:sz w:val="24"/>
                <w:szCs w:val="24"/>
              </w:rPr>
            </w:pPr>
            <w:r w:rsidRPr="00747563">
              <w:rPr>
                <w:rFonts w:ascii="Times New Roman" w:hAnsi="Times New Roman"/>
                <w:sz w:val="24"/>
                <w:szCs w:val="24"/>
              </w:rPr>
              <w:t>Письменный опрос.</w:t>
            </w:r>
          </w:p>
          <w:p w:rsidR="00CA5C7D" w:rsidRPr="00747563" w:rsidRDefault="00CA5C7D" w:rsidP="00CA5C7D">
            <w:pPr>
              <w:spacing w:line="360" w:lineRule="auto"/>
              <w:jc w:val="both"/>
              <w:rPr>
                <w:rFonts w:ascii="Times New Roman" w:hAnsi="Times New Roman"/>
                <w:bCs/>
                <w:i/>
                <w:sz w:val="24"/>
                <w:szCs w:val="24"/>
              </w:rPr>
            </w:pPr>
          </w:p>
        </w:tc>
      </w:tr>
    </w:tbl>
    <w:p w:rsidR="00CA5C7D" w:rsidRDefault="00CA5C7D" w:rsidP="00CA5C7D"/>
    <w:p w:rsidR="00CA5C7D" w:rsidRDefault="00CA5C7D" w:rsidP="00CA5C7D">
      <w:pPr>
        <w:spacing w:after="0"/>
        <w:contextualSpacing/>
        <w:rPr>
          <w:rFonts w:ascii="Times New Roman" w:hAnsi="Times New Roman"/>
          <w:bCs/>
          <w:i/>
          <w:iCs/>
          <w:color w:val="000000"/>
          <w:sz w:val="24"/>
          <w:szCs w:val="24"/>
        </w:rPr>
      </w:pPr>
    </w:p>
    <w:p w:rsidR="00CA5C7D" w:rsidRDefault="00CA5C7D" w:rsidP="00CA5C7D">
      <w:pPr>
        <w:spacing w:after="0"/>
        <w:contextualSpacing/>
        <w:rPr>
          <w:rFonts w:ascii="Times New Roman" w:hAnsi="Times New Roman"/>
          <w:bCs/>
          <w:i/>
          <w:iCs/>
          <w:color w:val="000000"/>
          <w:sz w:val="24"/>
          <w:szCs w:val="24"/>
        </w:rPr>
      </w:pPr>
    </w:p>
    <w:p w:rsidR="00CA5C7D" w:rsidRDefault="00CA5C7D" w:rsidP="00CA5C7D">
      <w:pPr>
        <w:spacing w:after="0"/>
        <w:contextualSpacing/>
        <w:rPr>
          <w:rFonts w:ascii="Times New Roman" w:hAnsi="Times New Roman"/>
          <w:bCs/>
          <w:i/>
          <w:iCs/>
          <w:color w:val="000000"/>
          <w:sz w:val="24"/>
          <w:szCs w:val="24"/>
        </w:rPr>
      </w:pPr>
    </w:p>
    <w:p w:rsidR="00CA5C7D" w:rsidRDefault="00CA5C7D" w:rsidP="00CA5C7D"/>
    <w:p w:rsidR="00CA5C7D" w:rsidRPr="002D2FCB" w:rsidRDefault="00CA5C7D" w:rsidP="00CA5C7D">
      <w:pPr>
        <w:spacing w:line="360" w:lineRule="auto"/>
        <w:contextualSpacing/>
        <w:rPr>
          <w:rFonts w:ascii="Times New Roman" w:hAnsi="Times New Roman"/>
          <w:b/>
          <w:sz w:val="24"/>
          <w:szCs w:val="24"/>
          <w:lang w:val="en-US"/>
        </w:rPr>
      </w:pPr>
    </w:p>
    <w:p w:rsidR="003E091F" w:rsidRPr="00C41566" w:rsidRDefault="003E091F" w:rsidP="0098637F">
      <w:pPr>
        <w:spacing w:line="360" w:lineRule="auto"/>
        <w:contextualSpacing/>
        <w:rPr>
          <w:rFonts w:ascii="Times New Roman" w:hAnsi="Times New Roman"/>
          <w:b/>
          <w:sz w:val="24"/>
          <w:szCs w:val="24"/>
        </w:rPr>
      </w:pPr>
    </w:p>
    <w:sectPr w:rsidR="003E091F" w:rsidRPr="00C41566" w:rsidSect="00CA5C7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2E67" w:rsidRDefault="00672E67" w:rsidP="0018331B">
      <w:pPr>
        <w:spacing w:after="0" w:line="240" w:lineRule="auto"/>
      </w:pPr>
      <w:r>
        <w:separator/>
      </w:r>
    </w:p>
  </w:endnote>
  <w:endnote w:type="continuationSeparator" w:id="0">
    <w:p w:rsidR="00672E67" w:rsidRDefault="00672E67" w:rsidP="0018331B">
      <w:pPr>
        <w:spacing w:after="0" w:line="240" w:lineRule="auto"/>
      </w:pPr>
      <w:r>
        <w:continuationSeparator/>
      </w:r>
    </w:p>
  </w:endnote>
  <w:endnote w:type="continuationNotice" w:id="1">
    <w:p w:rsidR="00672E67" w:rsidRDefault="00672E6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4522391"/>
      <w:docPartObj>
        <w:docPartGallery w:val="Page Numbers (Bottom of Page)"/>
        <w:docPartUnique/>
      </w:docPartObj>
    </w:sdtPr>
    <w:sdtEndPr/>
    <w:sdtContent>
      <w:p w:rsidR="00A06076" w:rsidRDefault="00A06076">
        <w:pPr>
          <w:pStyle w:val="a7"/>
          <w:jc w:val="right"/>
        </w:pPr>
        <w:r>
          <w:fldChar w:fldCharType="begin"/>
        </w:r>
        <w:r>
          <w:instrText>PAGE   \* MERGEFORMAT</w:instrText>
        </w:r>
        <w:r>
          <w:fldChar w:fldCharType="separate"/>
        </w:r>
        <w:r w:rsidR="009A2B1C">
          <w:rPr>
            <w:noProof/>
          </w:rPr>
          <w:t>6</w:t>
        </w:r>
        <w:r>
          <w:rPr>
            <w:noProof/>
          </w:rPr>
          <w:fldChar w:fldCharType="end"/>
        </w:r>
      </w:p>
    </w:sdtContent>
  </w:sdt>
  <w:p w:rsidR="00A06076" w:rsidRDefault="00A06076">
    <w:pPr>
      <w:pStyle w:val="a7"/>
    </w:pP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076" w:rsidRDefault="00A06076" w:rsidP="009A315C">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A06076" w:rsidRDefault="00A06076" w:rsidP="009A315C">
    <w:pPr>
      <w:pStyle w:val="a7"/>
      <w:ind w:right="360"/>
    </w:pP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076" w:rsidRDefault="00A06076" w:rsidP="009A315C">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9A2B1C">
      <w:rPr>
        <w:rStyle w:val="a9"/>
        <w:noProof/>
      </w:rPr>
      <w:t>276</w:t>
    </w:r>
    <w:r>
      <w:rPr>
        <w:rStyle w:val="a9"/>
      </w:rPr>
      <w:fldChar w:fldCharType="end"/>
    </w:r>
  </w:p>
  <w:p w:rsidR="00A06076" w:rsidRPr="00971E37" w:rsidRDefault="00A06076" w:rsidP="009A315C">
    <w:pPr>
      <w:pStyle w:val="a7"/>
      <w:tabs>
        <w:tab w:val="clear" w:pos="4677"/>
        <w:tab w:val="clear" w:pos="9355"/>
        <w:tab w:val="left" w:pos="2880"/>
      </w:tabs>
      <w:ind w:right="360"/>
      <w:rPr>
        <w:b/>
      </w:rPr>
    </w:pPr>
    <w:r w:rsidRPr="00971E37">
      <w:rPr>
        <w:b/>
      </w:rPr>
      <w:tab/>
    </w: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076" w:rsidRDefault="00A06076" w:rsidP="009A315C">
    <w:pPr>
      <w:pStyle w:val="affffff"/>
      <w:framePr w:wrap="around" w:vAnchor="text" w:hAnchor="margin" w:xAlign="right" w:y="1"/>
    </w:pPr>
    <w:r>
      <w:fldChar w:fldCharType="begin"/>
    </w:r>
    <w:r>
      <w:instrText xml:space="preserve">PAGE  </w:instrText>
    </w:r>
    <w:r>
      <w:fldChar w:fldCharType="end"/>
    </w:r>
  </w:p>
  <w:p w:rsidR="00A06076" w:rsidRDefault="00A06076" w:rsidP="009A315C">
    <w:pPr>
      <w:pStyle w:val="affffff"/>
      <w:ind w:right="360"/>
    </w:pPr>
  </w:p>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076" w:rsidRDefault="00A06076" w:rsidP="009A315C">
    <w:pPr>
      <w:pStyle w:val="affffff"/>
      <w:framePr w:wrap="around" w:vAnchor="text" w:hAnchor="margin" w:xAlign="right" w:y="1"/>
    </w:pPr>
    <w:r>
      <w:fldChar w:fldCharType="begin"/>
    </w:r>
    <w:r>
      <w:instrText xml:space="preserve">PAGE  </w:instrText>
    </w:r>
    <w:r>
      <w:fldChar w:fldCharType="separate"/>
    </w:r>
    <w:r w:rsidR="009A2B1C">
      <w:rPr>
        <w:noProof/>
      </w:rPr>
      <w:t>377</w:t>
    </w:r>
    <w:r>
      <w:rPr>
        <w:noProof/>
      </w:rPr>
      <w:fldChar w:fldCharType="end"/>
    </w:r>
  </w:p>
  <w:p w:rsidR="00A06076" w:rsidRDefault="00A06076" w:rsidP="009A315C">
    <w:pPr>
      <w:pStyle w:val="affffff"/>
      <w:ind w:right="360"/>
    </w:pPr>
  </w:p>
</w:ftr>
</file>

<file path=word/footer1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076" w:rsidRDefault="00A06076">
    <w:pPr>
      <w:pStyle w:val="a7"/>
      <w:jc w:val="right"/>
    </w:pPr>
    <w:r>
      <w:fldChar w:fldCharType="begin"/>
    </w:r>
    <w:r>
      <w:instrText xml:space="preserve"> PAGE   \* MERGEFORMAT </w:instrText>
    </w:r>
    <w:r>
      <w:fldChar w:fldCharType="separate"/>
    </w:r>
    <w:r w:rsidR="009A2B1C">
      <w:rPr>
        <w:noProof/>
      </w:rPr>
      <w:t>404</w:t>
    </w:r>
    <w:r>
      <w:rPr>
        <w:noProof/>
      </w:rPr>
      <w:fldChar w:fldCharType="end"/>
    </w:r>
  </w:p>
  <w:p w:rsidR="00A06076" w:rsidRDefault="00A06076">
    <w:pPr>
      <w:pStyle w:val="a7"/>
    </w:pPr>
  </w:p>
</w:ftr>
</file>

<file path=word/footer1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076" w:rsidRDefault="00A06076" w:rsidP="00CA5C7D">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A06076" w:rsidRDefault="00A06076" w:rsidP="00CA5C7D">
    <w:pPr>
      <w:pStyle w:val="a7"/>
      <w:ind w:right="360"/>
    </w:pPr>
  </w:p>
</w:ftr>
</file>

<file path=word/footer1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076" w:rsidRDefault="00A06076" w:rsidP="00CA5C7D">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9A2B1C">
      <w:rPr>
        <w:rStyle w:val="a9"/>
        <w:noProof/>
      </w:rPr>
      <w:t>477</w:t>
    </w:r>
    <w:r>
      <w:rPr>
        <w:rStyle w:val="a9"/>
      </w:rPr>
      <w:fldChar w:fldCharType="end"/>
    </w:r>
  </w:p>
  <w:p w:rsidR="00A06076" w:rsidRDefault="00A06076" w:rsidP="00CA5C7D">
    <w:pPr>
      <w:pStyle w:val="a7"/>
      <w:ind w:right="360"/>
    </w:pPr>
  </w:p>
</w:ftr>
</file>

<file path=word/footer1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076" w:rsidRDefault="00A06076" w:rsidP="00733AEF">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A06076" w:rsidRDefault="00A06076" w:rsidP="00733AEF">
    <w:pPr>
      <w:pStyle w:val="a7"/>
      <w:ind w:right="360"/>
    </w:pPr>
  </w:p>
</w:ftr>
</file>

<file path=word/footer1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076" w:rsidRDefault="00A06076">
    <w:pPr>
      <w:pStyle w:val="a7"/>
      <w:jc w:val="right"/>
    </w:pPr>
    <w:r>
      <w:fldChar w:fldCharType="begin"/>
    </w:r>
    <w:r>
      <w:instrText>PAGE   \* MERGEFORMAT</w:instrText>
    </w:r>
    <w:r>
      <w:fldChar w:fldCharType="separate"/>
    </w:r>
    <w:r w:rsidR="009A2B1C">
      <w:rPr>
        <w:noProof/>
      </w:rPr>
      <w:t>497</w:t>
    </w:r>
    <w:r>
      <w:rPr>
        <w:noProof/>
      </w:rPr>
      <w:fldChar w:fldCharType="end"/>
    </w:r>
  </w:p>
  <w:p w:rsidR="00A06076" w:rsidRDefault="00A06076" w:rsidP="00733AEF">
    <w:pPr>
      <w:pStyle w:val="a7"/>
      <w:ind w:right="360"/>
    </w:pPr>
  </w:p>
</w:ftr>
</file>

<file path=word/footer1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076" w:rsidRDefault="00A06076" w:rsidP="00733AEF">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A06076" w:rsidRDefault="00A06076" w:rsidP="00733AEF">
    <w:pPr>
      <w:pStyle w:val="a7"/>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076" w:rsidRDefault="00A06076" w:rsidP="00764A68">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A06076" w:rsidRDefault="00A06076" w:rsidP="00764A68">
    <w:pPr>
      <w:pStyle w:val="a7"/>
      <w:ind w:right="360"/>
    </w:pPr>
  </w:p>
</w:ftr>
</file>

<file path=word/footer2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076" w:rsidRDefault="00A06076">
    <w:pPr>
      <w:pStyle w:val="a7"/>
      <w:jc w:val="right"/>
    </w:pPr>
    <w:r>
      <w:fldChar w:fldCharType="begin"/>
    </w:r>
    <w:r>
      <w:instrText>PAGE   \* MERGEFORMAT</w:instrText>
    </w:r>
    <w:r>
      <w:fldChar w:fldCharType="separate"/>
    </w:r>
    <w:r w:rsidR="009A2B1C">
      <w:rPr>
        <w:noProof/>
      </w:rPr>
      <w:t>517</w:t>
    </w:r>
    <w:r>
      <w:rPr>
        <w:noProof/>
      </w:rPr>
      <w:fldChar w:fldCharType="end"/>
    </w:r>
  </w:p>
  <w:p w:rsidR="00A06076" w:rsidRDefault="00A06076" w:rsidP="00733AEF">
    <w:pPr>
      <w:pStyle w:val="a7"/>
      <w:ind w:right="360"/>
    </w:pPr>
  </w:p>
</w:ftr>
</file>

<file path=word/footer2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076" w:rsidRDefault="00A06076">
    <w:pPr>
      <w:pStyle w:val="a7"/>
      <w:jc w:val="center"/>
    </w:pPr>
    <w:r>
      <w:fldChar w:fldCharType="begin"/>
    </w:r>
    <w:r>
      <w:instrText xml:space="preserve"> PAGE   \* MERGEFORMAT </w:instrText>
    </w:r>
    <w:r>
      <w:fldChar w:fldCharType="separate"/>
    </w:r>
    <w:r w:rsidR="009A2B1C">
      <w:rPr>
        <w:noProof/>
      </w:rPr>
      <w:t>524</w:t>
    </w:r>
    <w:r>
      <w:rPr>
        <w:noProof/>
      </w:rPr>
      <w:fldChar w:fldCharType="end"/>
    </w:r>
  </w:p>
  <w:p w:rsidR="00A06076" w:rsidRDefault="00A06076">
    <w:pPr>
      <w:pStyle w:val="a7"/>
      <w:ind w:right="360"/>
    </w:pPr>
  </w:p>
</w:ftr>
</file>

<file path=word/footer2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076" w:rsidRDefault="00A06076" w:rsidP="00733AEF">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A06076" w:rsidRDefault="00A06076" w:rsidP="00733AEF">
    <w:pPr>
      <w:pStyle w:val="a7"/>
      <w:ind w:right="360"/>
    </w:pPr>
  </w:p>
</w:ftr>
</file>

<file path=word/footer2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076" w:rsidRDefault="00A06076">
    <w:pPr>
      <w:pStyle w:val="a7"/>
      <w:jc w:val="right"/>
    </w:pPr>
    <w:r>
      <w:fldChar w:fldCharType="begin"/>
    </w:r>
    <w:r>
      <w:instrText>PAGE   \* MERGEFORMAT</w:instrText>
    </w:r>
    <w:r>
      <w:fldChar w:fldCharType="separate"/>
    </w:r>
    <w:r w:rsidR="009A2B1C">
      <w:rPr>
        <w:noProof/>
      </w:rPr>
      <w:t>531</w:t>
    </w:r>
    <w:r>
      <w:rPr>
        <w:noProof/>
      </w:rPr>
      <w:fldChar w:fldCharType="end"/>
    </w:r>
  </w:p>
  <w:p w:rsidR="00A06076" w:rsidRDefault="00A06076" w:rsidP="00733AEF">
    <w:pPr>
      <w:pStyle w:val="a7"/>
      <w:ind w:right="360"/>
    </w:pPr>
  </w:p>
</w:ftr>
</file>

<file path=word/footer2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076" w:rsidRDefault="00A06076" w:rsidP="00733AEF">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A06076" w:rsidRDefault="00A06076" w:rsidP="00733AEF">
    <w:pPr>
      <w:pStyle w:val="a7"/>
      <w:ind w:right="360"/>
    </w:pPr>
  </w:p>
</w:ftr>
</file>

<file path=word/footer2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076" w:rsidRDefault="00A06076">
    <w:pPr>
      <w:pStyle w:val="a7"/>
      <w:jc w:val="right"/>
    </w:pPr>
    <w:r>
      <w:fldChar w:fldCharType="begin"/>
    </w:r>
    <w:r>
      <w:instrText>PAGE   \* MERGEFORMAT</w:instrText>
    </w:r>
    <w:r>
      <w:fldChar w:fldCharType="separate"/>
    </w:r>
    <w:r w:rsidR="009A2B1C">
      <w:rPr>
        <w:noProof/>
      </w:rPr>
      <w:t>583</w:t>
    </w:r>
    <w:r>
      <w:rPr>
        <w:noProof/>
      </w:rPr>
      <w:fldChar w:fldCharType="end"/>
    </w:r>
  </w:p>
  <w:p w:rsidR="00A06076" w:rsidRDefault="00A06076" w:rsidP="00733AEF">
    <w:pPr>
      <w:pStyle w:val="a7"/>
      <w:ind w:right="360"/>
    </w:pPr>
  </w:p>
</w:ftr>
</file>

<file path=word/footer2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076" w:rsidRDefault="00A06076">
    <w:pPr>
      <w:pStyle w:val="a7"/>
      <w:jc w:val="center"/>
    </w:pPr>
    <w:r>
      <w:fldChar w:fldCharType="begin"/>
    </w:r>
    <w:r>
      <w:instrText xml:space="preserve"> PAGE   \* MERGEFORMAT </w:instrText>
    </w:r>
    <w:r>
      <w:fldChar w:fldCharType="separate"/>
    </w:r>
    <w:r w:rsidR="009A2B1C">
      <w:rPr>
        <w:noProof/>
      </w:rPr>
      <w:t>592</w:t>
    </w:r>
    <w:r>
      <w:rPr>
        <w:noProof/>
      </w:rPr>
      <w:fldChar w:fldCharType="end"/>
    </w:r>
  </w:p>
  <w:p w:rsidR="00A06076" w:rsidRDefault="00A06076">
    <w:pPr>
      <w:pStyle w:val="a7"/>
      <w:ind w:right="360"/>
    </w:pPr>
  </w:p>
</w:ftr>
</file>

<file path=word/footer2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076" w:rsidRDefault="00A06076" w:rsidP="00733AEF">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A06076" w:rsidRDefault="00A06076" w:rsidP="00733AEF">
    <w:pPr>
      <w:pStyle w:val="a7"/>
      <w:ind w:right="360"/>
    </w:pPr>
  </w:p>
</w:ftr>
</file>

<file path=word/footer2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076" w:rsidRDefault="00A06076">
    <w:pPr>
      <w:pStyle w:val="a7"/>
      <w:jc w:val="right"/>
    </w:pPr>
    <w:r>
      <w:fldChar w:fldCharType="begin"/>
    </w:r>
    <w:r>
      <w:instrText>PAGE   \* MERGEFORMAT</w:instrText>
    </w:r>
    <w:r>
      <w:fldChar w:fldCharType="separate"/>
    </w:r>
    <w:r w:rsidR="009A2B1C">
      <w:rPr>
        <w:noProof/>
      </w:rPr>
      <w:t>598</w:t>
    </w:r>
    <w:r>
      <w:rPr>
        <w:noProof/>
      </w:rPr>
      <w:fldChar w:fldCharType="end"/>
    </w:r>
  </w:p>
  <w:p w:rsidR="00A06076" w:rsidRDefault="00A06076" w:rsidP="00733AEF">
    <w:pPr>
      <w:pStyle w:val="a7"/>
      <w:ind w:right="360"/>
    </w:pPr>
  </w:p>
</w:ftr>
</file>

<file path=word/footer2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076" w:rsidRDefault="00A06076" w:rsidP="00733AEF">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A06076" w:rsidRDefault="00A06076" w:rsidP="00733AEF">
    <w:pPr>
      <w:pStyle w:val="a7"/>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076" w:rsidRDefault="00A06076">
    <w:pPr>
      <w:pStyle w:val="a7"/>
      <w:jc w:val="right"/>
    </w:pPr>
    <w:r>
      <w:fldChar w:fldCharType="begin"/>
    </w:r>
    <w:r>
      <w:instrText>PAGE   \* MERGEFORMAT</w:instrText>
    </w:r>
    <w:r>
      <w:fldChar w:fldCharType="separate"/>
    </w:r>
    <w:r w:rsidR="009A2B1C">
      <w:rPr>
        <w:noProof/>
      </w:rPr>
      <w:t>45</w:t>
    </w:r>
    <w:r>
      <w:rPr>
        <w:noProof/>
      </w:rPr>
      <w:fldChar w:fldCharType="end"/>
    </w:r>
  </w:p>
  <w:p w:rsidR="00A06076" w:rsidRDefault="00A06076" w:rsidP="00764A68">
    <w:pPr>
      <w:pStyle w:val="a7"/>
      <w:ind w:right="360"/>
    </w:pPr>
  </w:p>
</w:ftr>
</file>

<file path=word/footer3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076" w:rsidRDefault="00A06076">
    <w:pPr>
      <w:pStyle w:val="a7"/>
      <w:jc w:val="right"/>
    </w:pPr>
    <w:r>
      <w:fldChar w:fldCharType="begin"/>
    </w:r>
    <w:r>
      <w:instrText>PAGE   \* MERGEFORMAT</w:instrText>
    </w:r>
    <w:r>
      <w:fldChar w:fldCharType="separate"/>
    </w:r>
    <w:r w:rsidR="009A2B1C">
      <w:rPr>
        <w:noProof/>
      </w:rPr>
      <w:t>599</w:t>
    </w:r>
    <w:r>
      <w:rPr>
        <w:noProof/>
      </w:rPr>
      <w:fldChar w:fldCharType="end"/>
    </w:r>
  </w:p>
  <w:p w:rsidR="00A06076" w:rsidRDefault="00A06076" w:rsidP="00733AEF">
    <w:pPr>
      <w:pStyle w:val="a7"/>
      <w:ind w:right="360"/>
    </w:pPr>
  </w:p>
</w:ftr>
</file>

<file path=word/footer3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076" w:rsidRDefault="00A06076" w:rsidP="00733AEF">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A06076" w:rsidRDefault="00A06076" w:rsidP="00733AEF">
    <w:pPr>
      <w:pStyle w:val="a7"/>
      <w:ind w:right="360"/>
    </w:pPr>
  </w:p>
</w:ftr>
</file>

<file path=word/footer3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076" w:rsidRDefault="00A06076">
    <w:pPr>
      <w:pStyle w:val="a7"/>
      <w:jc w:val="right"/>
    </w:pPr>
    <w:r>
      <w:fldChar w:fldCharType="begin"/>
    </w:r>
    <w:r>
      <w:instrText>PAGE   \* MERGEFORMAT</w:instrText>
    </w:r>
    <w:r>
      <w:fldChar w:fldCharType="separate"/>
    </w:r>
    <w:r w:rsidR="009A2B1C">
      <w:rPr>
        <w:noProof/>
      </w:rPr>
      <w:t>617</w:t>
    </w:r>
    <w:r>
      <w:rPr>
        <w:noProof/>
      </w:rPr>
      <w:fldChar w:fldCharType="end"/>
    </w:r>
  </w:p>
  <w:p w:rsidR="00A06076" w:rsidRDefault="00A06076" w:rsidP="00733AEF">
    <w:pPr>
      <w:pStyle w:val="a7"/>
      <w:ind w:right="360"/>
    </w:pPr>
  </w:p>
</w:ftr>
</file>

<file path=word/footer3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076" w:rsidRDefault="00A06076" w:rsidP="00733AEF">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A06076" w:rsidRDefault="00A06076" w:rsidP="00733AEF">
    <w:pPr>
      <w:pStyle w:val="a7"/>
      <w:ind w:right="360"/>
    </w:pPr>
  </w:p>
</w:ftr>
</file>

<file path=word/footer3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076" w:rsidRDefault="00A06076">
    <w:pPr>
      <w:pStyle w:val="a7"/>
      <w:jc w:val="right"/>
    </w:pPr>
    <w:r>
      <w:fldChar w:fldCharType="begin"/>
    </w:r>
    <w:r>
      <w:instrText>PAGE   \* MERGEFORMAT</w:instrText>
    </w:r>
    <w:r>
      <w:fldChar w:fldCharType="separate"/>
    </w:r>
    <w:r w:rsidR="009A2B1C">
      <w:rPr>
        <w:noProof/>
      </w:rPr>
      <w:t>637</w:t>
    </w:r>
    <w:r>
      <w:rPr>
        <w:noProof/>
      </w:rPr>
      <w:fldChar w:fldCharType="end"/>
    </w:r>
  </w:p>
  <w:p w:rsidR="00A06076" w:rsidRDefault="00A06076" w:rsidP="00733AEF">
    <w:pPr>
      <w:pStyle w:val="a7"/>
      <w:ind w:right="360"/>
    </w:pPr>
  </w:p>
</w:ftr>
</file>

<file path=word/footer3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076" w:rsidRDefault="00A06076">
    <w:pPr>
      <w:pStyle w:val="a7"/>
      <w:jc w:val="center"/>
    </w:pPr>
    <w:r>
      <w:fldChar w:fldCharType="begin"/>
    </w:r>
    <w:r>
      <w:instrText xml:space="preserve"> PAGE   \* MERGEFORMAT </w:instrText>
    </w:r>
    <w:r>
      <w:fldChar w:fldCharType="separate"/>
    </w:r>
    <w:r w:rsidR="009A2B1C">
      <w:rPr>
        <w:noProof/>
      </w:rPr>
      <w:t>642</w:t>
    </w:r>
    <w:r>
      <w:rPr>
        <w:noProof/>
      </w:rPr>
      <w:fldChar w:fldCharType="end"/>
    </w:r>
  </w:p>
  <w:p w:rsidR="00A06076" w:rsidRDefault="00A06076">
    <w:pPr>
      <w:pStyle w:val="a7"/>
      <w:ind w:right="360"/>
    </w:pPr>
  </w:p>
</w:ftr>
</file>

<file path=word/footer3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076" w:rsidRDefault="00A06076" w:rsidP="00733AEF">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A06076" w:rsidRDefault="00A06076" w:rsidP="00733AEF">
    <w:pPr>
      <w:pStyle w:val="a7"/>
      <w:ind w:right="360"/>
    </w:pPr>
  </w:p>
</w:ftr>
</file>

<file path=word/footer3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076" w:rsidRDefault="00A06076">
    <w:pPr>
      <w:pStyle w:val="a7"/>
      <w:jc w:val="right"/>
    </w:pPr>
    <w:r>
      <w:fldChar w:fldCharType="begin"/>
    </w:r>
    <w:r>
      <w:instrText>PAGE   \* MERGEFORMAT</w:instrText>
    </w:r>
    <w:r>
      <w:fldChar w:fldCharType="separate"/>
    </w:r>
    <w:r w:rsidR="009A2B1C">
      <w:rPr>
        <w:noProof/>
      </w:rPr>
      <w:t>653</w:t>
    </w:r>
    <w:r>
      <w:rPr>
        <w:noProof/>
      </w:rPr>
      <w:fldChar w:fldCharType="end"/>
    </w:r>
  </w:p>
  <w:p w:rsidR="00A06076" w:rsidRDefault="00A06076" w:rsidP="00733AEF">
    <w:pPr>
      <w:pStyle w:val="a7"/>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076" w:rsidRDefault="00A06076" w:rsidP="00764A68">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A06076" w:rsidRDefault="00A06076" w:rsidP="00764A68">
    <w:pPr>
      <w:pStyle w:val="a7"/>
      <w:ind w:right="360"/>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076" w:rsidRDefault="00A06076">
    <w:pPr>
      <w:pStyle w:val="a7"/>
      <w:jc w:val="right"/>
    </w:pPr>
    <w:r>
      <w:fldChar w:fldCharType="begin"/>
    </w:r>
    <w:r>
      <w:instrText>PAGE   \* MERGEFORMAT</w:instrText>
    </w:r>
    <w:r>
      <w:fldChar w:fldCharType="separate"/>
    </w:r>
    <w:r w:rsidR="009A2B1C">
      <w:rPr>
        <w:noProof/>
      </w:rPr>
      <w:t>218</w:t>
    </w:r>
    <w:r>
      <w:rPr>
        <w:noProof/>
      </w:rPr>
      <w:fldChar w:fldCharType="end"/>
    </w:r>
  </w:p>
  <w:p w:rsidR="00A06076" w:rsidRDefault="00A06076" w:rsidP="00764A68">
    <w:pPr>
      <w:pStyle w:val="a7"/>
      <w:ind w:right="360"/>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076" w:rsidRDefault="00A06076" w:rsidP="00CC0654">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A06076" w:rsidRDefault="00A06076" w:rsidP="00CC0654">
    <w:pPr>
      <w:pStyle w:val="a7"/>
      <w:ind w:right="360"/>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076" w:rsidRDefault="00A06076">
    <w:pPr>
      <w:pStyle w:val="a7"/>
      <w:jc w:val="right"/>
    </w:pPr>
    <w:r>
      <w:fldChar w:fldCharType="begin"/>
    </w:r>
    <w:r>
      <w:instrText>PAGE   \* MERGEFORMAT</w:instrText>
    </w:r>
    <w:r>
      <w:fldChar w:fldCharType="separate"/>
    </w:r>
    <w:r w:rsidR="009A2B1C">
      <w:rPr>
        <w:noProof/>
      </w:rPr>
      <w:t>229</w:t>
    </w:r>
    <w:r>
      <w:rPr>
        <w:noProof/>
      </w:rPr>
      <w:fldChar w:fldCharType="end"/>
    </w:r>
  </w:p>
  <w:p w:rsidR="00A06076" w:rsidRDefault="00A06076" w:rsidP="00CC0654">
    <w:pPr>
      <w:pStyle w:val="a7"/>
      <w:ind w:right="360"/>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076" w:rsidRDefault="00A06076" w:rsidP="00764A68">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A06076" w:rsidRDefault="00A06076" w:rsidP="00764A68">
    <w:pPr>
      <w:pStyle w:val="a7"/>
      <w:ind w:right="360"/>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076" w:rsidRDefault="00A06076">
    <w:pPr>
      <w:pStyle w:val="a7"/>
      <w:jc w:val="right"/>
    </w:pPr>
    <w:r>
      <w:fldChar w:fldCharType="begin"/>
    </w:r>
    <w:r>
      <w:instrText>PAGE   \* MERGEFORMAT</w:instrText>
    </w:r>
    <w:r>
      <w:fldChar w:fldCharType="separate"/>
    </w:r>
    <w:r w:rsidR="009A2B1C">
      <w:rPr>
        <w:noProof/>
      </w:rPr>
      <w:t>260</w:t>
    </w:r>
    <w:r>
      <w:rPr>
        <w:noProof/>
      </w:rPr>
      <w:fldChar w:fldCharType="end"/>
    </w:r>
  </w:p>
  <w:p w:rsidR="00A06076" w:rsidRDefault="00A06076" w:rsidP="00764A68">
    <w:pPr>
      <w:pStyle w:val="a7"/>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2E67" w:rsidRDefault="00672E67" w:rsidP="0018331B">
      <w:pPr>
        <w:spacing w:after="0" w:line="240" w:lineRule="auto"/>
      </w:pPr>
      <w:r>
        <w:separator/>
      </w:r>
    </w:p>
  </w:footnote>
  <w:footnote w:type="continuationSeparator" w:id="0">
    <w:p w:rsidR="00672E67" w:rsidRDefault="00672E67" w:rsidP="0018331B">
      <w:pPr>
        <w:spacing w:after="0" w:line="240" w:lineRule="auto"/>
      </w:pPr>
      <w:r>
        <w:continuationSeparator/>
      </w:r>
    </w:p>
  </w:footnote>
  <w:footnote w:type="continuationNotice" w:id="1">
    <w:p w:rsidR="00672E67" w:rsidRDefault="00672E67">
      <w:pPr>
        <w:spacing w:after="0" w:line="240" w:lineRule="auto"/>
      </w:pPr>
    </w:p>
  </w:footnote>
  <w:footnote w:id="2">
    <w:p w:rsidR="00A06076" w:rsidRPr="00F17472" w:rsidRDefault="00A06076">
      <w:pPr>
        <w:pStyle w:val="ab"/>
        <w:rPr>
          <w:lang w:val="ru-RU"/>
        </w:rPr>
      </w:pPr>
      <w:r w:rsidRPr="00E460F4">
        <w:rPr>
          <w:rStyle w:val="ad"/>
        </w:rPr>
        <w:footnoteRef/>
      </w:r>
      <w:r w:rsidRPr="00E460F4">
        <w:rPr>
          <w:i/>
          <w:lang w:val="ru-RU"/>
        </w:rPr>
        <w:t>Приведенные знания и умения имеют рекомендательный  характер и могут быть скорректированы в зависимости от профессии (специальности)</w:t>
      </w:r>
    </w:p>
  </w:footnote>
  <w:footnote w:id="3">
    <w:p w:rsidR="00A06076" w:rsidRPr="00BC3366" w:rsidRDefault="00A06076" w:rsidP="00BC3366">
      <w:pPr>
        <w:pStyle w:val="ab"/>
        <w:jc w:val="both"/>
        <w:rPr>
          <w:lang w:val="ru-RU"/>
        </w:rPr>
      </w:pPr>
      <w:r>
        <w:rPr>
          <w:rStyle w:val="ad"/>
        </w:rPr>
        <w:footnoteRef/>
      </w:r>
      <w:r w:rsidRPr="00E460F4">
        <w:rPr>
          <w:lang w:val="ru-RU"/>
        </w:rPr>
        <w:t>Практический опыт, умения и знания по каждой из компетенций,  выбираются из соответствующего раздела ФГОС</w:t>
      </w:r>
      <w:r>
        <w:rPr>
          <w:lang w:val="ru-RU"/>
        </w:rPr>
        <w:t xml:space="preserve"> с учетом дополнений и уточнений предлагаемых разработчиком ПООП с учетом требований ПС и выбранной специфики примерной программы.</w:t>
      </w:r>
    </w:p>
  </w:footnote>
  <w:footnote w:id="4">
    <w:p w:rsidR="00A06076" w:rsidRDefault="00A06076"/>
    <w:p w:rsidR="00A06076" w:rsidRPr="007C704F" w:rsidRDefault="00A06076" w:rsidP="007C704F">
      <w:pPr>
        <w:pStyle w:val="ab"/>
        <w:rPr>
          <w:lang w:val="ru-RU"/>
        </w:rPr>
      </w:pPr>
    </w:p>
  </w:footnote>
  <w:footnote w:id="5">
    <w:p w:rsidR="00A06076" w:rsidRPr="00D52821" w:rsidRDefault="00A06076">
      <w:pPr>
        <w:pStyle w:val="ab"/>
        <w:rPr>
          <w:lang w:val="ru-RU"/>
        </w:rPr>
      </w:pPr>
      <w:r>
        <w:rPr>
          <w:rStyle w:val="ad"/>
        </w:rPr>
        <w:footnoteRef/>
      </w:r>
      <w:r>
        <w:rPr>
          <w:lang w:val="ru-RU"/>
        </w:rPr>
        <w:t>Образовательная организация приводит расчетную величину стоимости услуги в соответствии с рекомендациями федеральных и региональных нормативных документов.</w:t>
      </w:r>
    </w:p>
  </w:footnote>
  <w:footnote w:id="6">
    <w:p w:rsidR="00A06076" w:rsidRPr="00D52821" w:rsidRDefault="00A06076" w:rsidP="005529A6">
      <w:pPr>
        <w:pStyle w:val="ab"/>
        <w:rPr>
          <w:i/>
          <w:lang w:val="ru-RU"/>
        </w:rPr>
      </w:pPr>
      <w:r>
        <w:rPr>
          <w:rStyle w:val="ad"/>
        </w:rPr>
        <w:footnoteRef/>
      </w:r>
    </w:p>
  </w:footnote>
  <w:footnote w:id="7">
    <w:p w:rsidR="00A06076" w:rsidRPr="00D52821" w:rsidRDefault="00A06076" w:rsidP="00645845">
      <w:pPr>
        <w:pStyle w:val="ab"/>
        <w:rPr>
          <w:i/>
          <w:lang w:val="ru-RU"/>
        </w:rPr>
      </w:pPr>
      <w:r>
        <w:rPr>
          <w:rStyle w:val="ad"/>
        </w:rPr>
        <w:footnoteRef/>
      </w:r>
    </w:p>
  </w:footnote>
  <w:footnote w:id="8">
    <w:p w:rsidR="00A06076" w:rsidRPr="00F17472" w:rsidRDefault="00A06076" w:rsidP="0019271D">
      <w:pPr>
        <w:pStyle w:val="ab"/>
        <w:jc w:val="both"/>
        <w:rPr>
          <w:lang w:val="ru-RU"/>
        </w:rPr>
      </w:pPr>
      <w:r>
        <w:rPr>
          <w:rStyle w:val="ad"/>
        </w:rPr>
        <w:footnoteRef/>
      </w:r>
      <w:r w:rsidRPr="0010743A">
        <w:rPr>
          <w:rStyle w:val="af1"/>
          <w:lang w:val="ru-RU"/>
        </w:rPr>
        <w:t xml:space="preserve">Самостоятельная работа в рамках образовательной программы планируется образовательной организацией </w:t>
      </w:r>
      <w:r>
        <w:rPr>
          <w:rStyle w:val="af1"/>
          <w:lang w:val="ru-RU"/>
        </w:rPr>
        <w:t>в</w:t>
      </w:r>
      <w:r w:rsidRPr="0010743A">
        <w:rPr>
          <w:rStyle w:val="af1"/>
          <w:lang w:val="ru-RU"/>
        </w:rPr>
        <w:t xml:space="preserve"> соответствии с требованиями ФГОС СПО в пределах объема профессионального модуля в количестве часов, необходимом для выполнения заданий самостоятельной работы обучающихся, предусмотренных тематическим планом и содержанием междисциплинарного курса.</w:t>
      </w:r>
    </w:p>
  </w:footnote>
  <w:footnote w:id="9">
    <w:p w:rsidR="00A06076" w:rsidRPr="004816C3" w:rsidRDefault="00A06076" w:rsidP="0019271D">
      <w:pPr>
        <w:pStyle w:val="ab"/>
        <w:rPr>
          <w:lang w:val="ru-RU"/>
        </w:rPr>
      </w:pPr>
      <w:r>
        <w:rPr>
          <w:rStyle w:val="ad"/>
        </w:rPr>
        <w:footnoteRef/>
      </w:r>
      <w:r>
        <w:rPr>
          <w:lang w:val="ru-RU"/>
        </w:rPr>
        <w:t>Образовательная организация при разработке основной образовательной программы, вправе уточнить список изданий, дополнив его новыми изданиями и/или выбрав в качестве основного одно из предлагаемых в базе данных учебных изданий и электронных ресурсов, предлагаемых ФУМО, из расчета одно издание по профессиональному модулю и/или практикам и междисциплинарным курсам.</w:t>
      </w:r>
    </w:p>
    <w:p w:rsidR="00A06076" w:rsidRPr="002F01DC" w:rsidRDefault="00A06076" w:rsidP="0019271D">
      <w:pPr>
        <w:pStyle w:val="ab"/>
        <w:rPr>
          <w:lang w:val="ru-RU"/>
        </w:rPr>
      </w:pPr>
    </w:p>
  </w:footnote>
  <w:footnote w:id="10">
    <w:p w:rsidR="00A06076" w:rsidRPr="002D2E6F" w:rsidRDefault="00A06076" w:rsidP="00641567">
      <w:pPr>
        <w:pStyle w:val="ab"/>
        <w:rPr>
          <w:lang w:val="ru-RU"/>
        </w:rPr>
      </w:pPr>
      <w:r>
        <w:rPr>
          <w:rStyle w:val="ad"/>
        </w:rPr>
        <w:footnoteRef/>
      </w:r>
      <w:r>
        <w:rPr>
          <w:lang w:val="ru-RU"/>
        </w:rPr>
        <w:t>В данном подразделе указываются только те компетенции, которые формируются в рамках данного модуля и результаты которых будут оцениваться в рамках оценочных процедур по модулю.</w:t>
      </w:r>
    </w:p>
  </w:footnote>
  <w:footnote w:id="11">
    <w:p w:rsidR="00A06076" w:rsidRPr="00F17472" w:rsidRDefault="00A06076" w:rsidP="00641567">
      <w:pPr>
        <w:pStyle w:val="ab"/>
        <w:jc w:val="both"/>
        <w:rPr>
          <w:lang w:val="ru-RU"/>
        </w:rPr>
      </w:pPr>
      <w:r>
        <w:rPr>
          <w:rStyle w:val="ad"/>
        </w:rPr>
        <w:footnoteRef/>
      </w:r>
    </w:p>
  </w:footnote>
  <w:footnote w:id="12">
    <w:p w:rsidR="00A06076" w:rsidRDefault="00A06076"/>
    <w:p w:rsidR="00A06076" w:rsidRPr="00645845" w:rsidRDefault="00A06076" w:rsidP="00641567">
      <w:pPr>
        <w:pStyle w:val="ab"/>
        <w:rPr>
          <w:i/>
          <w:lang w:val="ru-RU"/>
        </w:rPr>
      </w:pPr>
    </w:p>
  </w:footnote>
  <w:footnote w:id="13">
    <w:p w:rsidR="00A06076" w:rsidRPr="002D2E6F" w:rsidRDefault="00A06076" w:rsidP="006E3F90">
      <w:pPr>
        <w:pStyle w:val="ab"/>
        <w:rPr>
          <w:lang w:val="ru-RU"/>
        </w:rPr>
      </w:pPr>
      <w:r>
        <w:rPr>
          <w:rStyle w:val="ad"/>
        </w:rPr>
        <w:footnoteRef/>
      </w:r>
      <w:r>
        <w:rPr>
          <w:lang w:val="ru-RU"/>
        </w:rPr>
        <w:t>В данном подразделе указываются только те компетенции, которые формируются в рамках данного модуля и результаты которых будут оцениваться в рамках оценочных процедур по модулю.</w:t>
      </w:r>
    </w:p>
  </w:footnote>
  <w:footnote w:id="14">
    <w:p w:rsidR="00A06076" w:rsidRPr="002D2E6F" w:rsidRDefault="00A06076" w:rsidP="006E3F90">
      <w:pPr>
        <w:pStyle w:val="ab"/>
        <w:rPr>
          <w:lang w:val="ru-RU"/>
        </w:rPr>
      </w:pPr>
      <w:r>
        <w:rPr>
          <w:rStyle w:val="ad"/>
        </w:rPr>
        <w:footnoteRef/>
      </w:r>
      <w:r>
        <w:rPr>
          <w:lang w:val="ru-RU"/>
        </w:rPr>
        <w:t>Берутся сведения, указанные по данному виду деятельности  в п. 4.2.</w:t>
      </w:r>
    </w:p>
  </w:footnote>
  <w:footnote w:id="15">
    <w:p w:rsidR="00A06076" w:rsidRPr="00F17472" w:rsidRDefault="00A06076" w:rsidP="006E3F90">
      <w:pPr>
        <w:pStyle w:val="ab"/>
        <w:jc w:val="both"/>
        <w:rPr>
          <w:lang w:val="ru-RU"/>
        </w:rPr>
      </w:pPr>
      <w:r>
        <w:rPr>
          <w:rStyle w:val="ad"/>
        </w:rPr>
        <w:footnoteRef/>
      </w:r>
      <w:r w:rsidRPr="0010743A">
        <w:rPr>
          <w:rStyle w:val="af1"/>
          <w:lang w:val="ru-RU"/>
        </w:rPr>
        <w:t>Самостоятельная работа в рамках образовательной программы планируется образовательной организацией с соответствии с требованиями ФГОС СПО в пределах объема профессионального модуля в количестве часов, необходимом для выполнения заданий самостоятельной работы обучающихся, предусмотренных тематическим планом и содержанием междисциплинарного курса.</w:t>
      </w:r>
    </w:p>
  </w:footnote>
  <w:footnote w:id="16">
    <w:p w:rsidR="00A06076" w:rsidRPr="00645845" w:rsidRDefault="00A06076" w:rsidP="006E3F90">
      <w:pPr>
        <w:pStyle w:val="ab"/>
        <w:rPr>
          <w:i/>
          <w:lang w:val="ru-RU"/>
        </w:rPr>
      </w:pPr>
      <w:r w:rsidRPr="00645845">
        <w:rPr>
          <w:rStyle w:val="ad"/>
          <w:i/>
        </w:rPr>
        <w:footnoteRef/>
      </w:r>
      <w:r w:rsidRPr="00645845">
        <w:rPr>
          <w:i/>
          <w:lang w:val="ru-RU"/>
        </w:rPr>
        <w:t xml:space="preserve"> Данная колонка указывается только для специальностей СПО.</w:t>
      </w:r>
    </w:p>
  </w:footnote>
  <w:footnote w:id="17">
    <w:p w:rsidR="00A06076" w:rsidRPr="002D2E6F" w:rsidRDefault="00A06076" w:rsidP="00842DD6">
      <w:pPr>
        <w:pStyle w:val="ab"/>
        <w:rPr>
          <w:lang w:val="ru-RU"/>
        </w:rPr>
      </w:pPr>
      <w:r>
        <w:rPr>
          <w:rStyle w:val="ad"/>
        </w:rPr>
        <w:footnoteRef/>
      </w:r>
      <w:r>
        <w:rPr>
          <w:lang w:val="ru-RU"/>
        </w:rPr>
        <w:t>В данном подразделе указываются только те компетенции, которые формируются в рамках данного модуля и результаты которых будут оцениваться в рамках оценочных процедур по модулю.</w:t>
      </w:r>
    </w:p>
  </w:footnote>
  <w:footnote w:id="18">
    <w:p w:rsidR="00A06076" w:rsidRPr="002D2E6F" w:rsidRDefault="00A06076" w:rsidP="00842DD6">
      <w:pPr>
        <w:pStyle w:val="ab"/>
        <w:rPr>
          <w:lang w:val="ru-RU"/>
        </w:rPr>
      </w:pPr>
      <w:r>
        <w:rPr>
          <w:rStyle w:val="ad"/>
        </w:rPr>
        <w:footnoteRef/>
      </w:r>
      <w:r>
        <w:rPr>
          <w:lang w:val="ru-RU"/>
        </w:rPr>
        <w:t>Берутся сведения, указанные по данному виду деятельности  в п. 4.2.</w:t>
      </w:r>
    </w:p>
  </w:footnote>
  <w:footnote w:id="19">
    <w:p w:rsidR="00A06076" w:rsidRPr="00F17472" w:rsidRDefault="00A06076" w:rsidP="00842DD6">
      <w:pPr>
        <w:pStyle w:val="ab"/>
        <w:jc w:val="both"/>
        <w:rPr>
          <w:lang w:val="ru-RU"/>
        </w:rPr>
      </w:pPr>
      <w:r>
        <w:rPr>
          <w:rStyle w:val="ad"/>
        </w:rPr>
        <w:footnoteRef/>
      </w:r>
      <w:r w:rsidRPr="0010743A">
        <w:rPr>
          <w:rStyle w:val="af1"/>
          <w:lang w:val="ru-RU"/>
        </w:rPr>
        <w:t>Самостоятельная работа в рамках образовательной программы планируется образовательной организацией с соответствии с требованиями ФГОС СПО в пределах объема профессионального модуля в количестве часов, необходимом для выполнения заданий самостоятельной работы обучающихся, предусмотренных тематическим планом и содержанием междисциплинарного курса.</w:t>
      </w:r>
    </w:p>
  </w:footnote>
  <w:footnote w:id="20">
    <w:p w:rsidR="00A06076" w:rsidRPr="00645845" w:rsidRDefault="00A06076" w:rsidP="00842DD6">
      <w:pPr>
        <w:pStyle w:val="ab"/>
        <w:rPr>
          <w:i/>
          <w:lang w:val="ru-RU"/>
        </w:rPr>
      </w:pPr>
      <w:r w:rsidRPr="00645845">
        <w:rPr>
          <w:rStyle w:val="ad"/>
          <w:i/>
        </w:rPr>
        <w:footnoteRef/>
      </w:r>
      <w:r w:rsidRPr="00645845">
        <w:rPr>
          <w:i/>
          <w:lang w:val="ru-RU"/>
        </w:rPr>
        <w:t xml:space="preserve"> Данная колонка указывается только для специальностей СПО.</w:t>
      </w:r>
    </w:p>
  </w:footnote>
  <w:footnote w:id="21">
    <w:p w:rsidR="00A06076" w:rsidRPr="004816C3" w:rsidRDefault="00A06076" w:rsidP="00842DD6">
      <w:pPr>
        <w:pStyle w:val="ab"/>
        <w:rPr>
          <w:lang w:val="ru-RU"/>
        </w:rPr>
      </w:pPr>
      <w:r>
        <w:rPr>
          <w:rStyle w:val="ad"/>
        </w:rPr>
        <w:footnoteRef/>
      </w:r>
      <w:r>
        <w:rPr>
          <w:lang w:val="ru-RU"/>
        </w:rPr>
        <w:t>Образовательная организация при разработке основной образовательной программы, вправе уточнить список изданий, дополнив его новыми изданиями и/или выбрав в качестве основного одно из предлагаемых в базе данных учебных изданий и электронных ресурсов, предлагаемых ФУМО, из расчета одно издание по профессиональному модулю и/или практикам и междисциплинарным курсам.</w:t>
      </w:r>
    </w:p>
    <w:p w:rsidR="00A06076" w:rsidRPr="002F01DC" w:rsidRDefault="00A06076" w:rsidP="00842DD6">
      <w:pPr>
        <w:pStyle w:val="ab"/>
        <w:rPr>
          <w:lang w:val="ru-RU"/>
        </w:rPr>
      </w:pPr>
    </w:p>
  </w:footnote>
  <w:footnote w:id="22">
    <w:p w:rsidR="00A06076" w:rsidRDefault="00A06076" w:rsidP="009A315C"/>
    <w:p w:rsidR="00A06076" w:rsidRPr="00D5154E" w:rsidRDefault="00A06076" w:rsidP="009A315C">
      <w:pPr>
        <w:pStyle w:val="ab"/>
        <w:rPr>
          <w:lang w:val="ru-RU"/>
        </w:rPr>
      </w:pPr>
    </w:p>
  </w:footnote>
  <w:footnote w:id="23">
    <w:p w:rsidR="00A06076" w:rsidRDefault="00A06076"/>
    <w:p w:rsidR="00A06076" w:rsidRPr="006B784E" w:rsidRDefault="00A06076" w:rsidP="00B44CEA">
      <w:pPr>
        <w:pStyle w:val="ab"/>
        <w:jc w:val="both"/>
        <w:rPr>
          <w:i/>
          <w:lang w:val="ru-RU"/>
        </w:rPr>
      </w:pPr>
    </w:p>
  </w:footnote>
  <w:footnote w:id="24">
    <w:p w:rsidR="00A06076" w:rsidRDefault="00A06076"/>
    <w:p w:rsidR="00A06076" w:rsidRPr="00382402" w:rsidRDefault="00A06076" w:rsidP="00EE3411">
      <w:pPr>
        <w:pStyle w:val="ab"/>
        <w:jc w:val="both"/>
        <w:rPr>
          <w:rFonts w:asciiTheme="minorHAnsi" w:eastAsiaTheme="minorHAnsi" w:hAnsiTheme="minorHAnsi" w:cstheme="minorBidi"/>
          <w:i/>
          <w:lang w:val="ru-RU" w:eastAsia="en-US"/>
        </w:rPr>
      </w:pPr>
    </w:p>
  </w:footnote>
  <w:footnote w:id="25">
    <w:p w:rsidR="00A06076" w:rsidRDefault="00A06076"/>
    <w:p w:rsidR="00A06076" w:rsidRPr="00382402" w:rsidRDefault="00A06076" w:rsidP="00EE3411">
      <w:pPr>
        <w:pStyle w:val="ab"/>
        <w:jc w:val="both"/>
        <w:rPr>
          <w:rFonts w:asciiTheme="minorHAnsi" w:eastAsiaTheme="minorHAnsi" w:hAnsiTheme="minorHAnsi" w:cstheme="minorBidi"/>
          <w:i/>
          <w:lang w:val="ru-RU" w:eastAsia="en-US"/>
        </w:rPr>
      </w:pPr>
    </w:p>
  </w:footnote>
  <w:footnote w:id="26">
    <w:p w:rsidR="00A06076" w:rsidRDefault="00A06076"/>
    <w:p w:rsidR="00A06076" w:rsidRPr="00382402" w:rsidRDefault="00A06076" w:rsidP="00F71860">
      <w:pPr>
        <w:pStyle w:val="ab"/>
        <w:jc w:val="both"/>
        <w:rPr>
          <w:rFonts w:asciiTheme="minorHAnsi" w:eastAsiaTheme="minorHAnsi" w:hAnsiTheme="minorHAnsi" w:cstheme="minorBidi"/>
          <w:i/>
          <w:lang w:val="ru-RU" w:eastAsia="en-US"/>
        </w:rPr>
      </w:pPr>
    </w:p>
  </w:footnote>
  <w:footnote w:id="27">
    <w:p w:rsidR="00A06076" w:rsidRDefault="00A06076"/>
    <w:p w:rsidR="00A06076" w:rsidRPr="00382402" w:rsidRDefault="00A06076" w:rsidP="00DA3E4F">
      <w:pPr>
        <w:pStyle w:val="ab"/>
        <w:jc w:val="both"/>
        <w:rPr>
          <w:rFonts w:asciiTheme="minorHAnsi" w:eastAsiaTheme="minorHAnsi" w:hAnsiTheme="minorHAnsi" w:cstheme="minorBidi"/>
          <w:i/>
          <w:lang w:val="ru-RU" w:eastAsia="en-US"/>
        </w:rPr>
      </w:pPr>
    </w:p>
  </w:footnote>
  <w:footnote w:id="28">
    <w:p w:rsidR="00A06076" w:rsidRDefault="00A06076"/>
    <w:p w:rsidR="00A06076" w:rsidRPr="005F4500" w:rsidRDefault="00A06076" w:rsidP="00DC666D">
      <w:pPr>
        <w:pStyle w:val="ab"/>
        <w:jc w:val="both"/>
        <w:rPr>
          <w:i/>
          <w:lang w:val="ru-RU"/>
        </w:rPr>
      </w:pPr>
    </w:p>
  </w:footnote>
  <w:footnote w:id="29">
    <w:p w:rsidR="00A06076" w:rsidRDefault="00A06076"/>
    <w:p w:rsidR="00A06076" w:rsidRPr="005F4500" w:rsidRDefault="00A06076" w:rsidP="00963318">
      <w:pPr>
        <w:pStyle w:val="ab"/>
        <w:jc w:val="both"/>
        <w:rPr>
          <w:i/>
          <w:lang w:val="ru-RU"/>
        </w:rPr>
      </w:pPr>
    </w:p>
  </w:footnote>
  <w:footnote w:id="30">
    <w:p w:rsidR="00A06076" w:rsidRDefault="00A06076"/>
    <w:p w:rsidR="00A06076" w:rsidRPr="005F4500" w:rsidRDefault="00A06076" w:rsidP="00DC5B65">
      <w:pPr>
        <w:pStyle w:val="ab"/>
        <w:jc w:val="both"/>
        <w:rPr>
          <w:i/>
          <w:lang w:val="ru-RU"/>
        </w:rPr>
      </w:pPr>
    </w:p>
  </w:footnote>
  <w:footnote w:id="31">
    <w:p w:rsidR="00A06076" w:rsidRPr="00084699" w:rsidRDefault="00A06076" w:rsidP="00863668">
      <w:pPr>
        <w:pStyle w:val="ab"/>
        <w:jc w:val="both"/>
        <w:rPr>
          <w:lang w:val="ru-RU"/>
        </w:rPr>
      </w:pPr>
      <w:r w:rsidRPr="002A4DCF">
        <w:rPr>
          <w:rStyle w:val="ad"/>
          <w:i/>
        </w:rPr>
        <w:footnoteRef/>
      </w:r>
      <w:r w:rsidRPr="002A4DCF">
        <w:rPr>
          <w:rStyle w:val="af1"/>
          <w:i w:val="0"/>
          <w:iCs/>
          <w:lang w:val="ru-RU"/>
        </w:rPr>
        <w:t>Самостоятельная работа в рамках образовательной программы планируется</w:t>
      </w:r>
      <w:r>
        <w:rPr>
          <w:rStyle w:val="af1"/>
          <w:i w:val="0"/>
          <w:iCs/>
          <w:lang w:val="ru-RU"/>
        </w:rPr>
        <w:t xml:space="preserve"> образовательной организацией с </w:t>
      </w:r>
      <w:r w:rsidRPr="002A4DCF">
        <w:rPr>
          <w:rStyle w:val="af1"/>
          <w:i w:val="0"/>
          <w:iCs/>
          <w:lang w:val="ru-RU"/>
        </w:rPr>
        <w:t>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32">
    <w:p w:rsidR="00A06076" w:rsidRPr="00AF5FB0" w:rsidRDefault="00A06076" w:rsidP="002930D2">
      <w:pPr>
        <w:pStyle w:val="ab"/>
        <w:jc w:val="both"/>
        <w:rPr>
          <w:lang w:val="ru-RU"/>
        </w:rPr>
      </w:pPr>
      <w:r w:rsidRPr="002A4DCF">
        <w:rPr>
          <w:rStyle w:val="ad"/>
          <w:i/>
        </w:rPr>
        <w:footnoteRef/>
      </w:r>
      <w:r w:rsidRPr="002A4DCF">
        <w:rPr>
          <w:rStyle w:val="af1"/>
          <w:i w:val="0"/>
          <w:iCs/>
          <w:lang w:val="ru-RU"/>
        </w:rPr>
        <w:t>Самостоятельная работа в рамках образовательной программы планируется образовательной организацией с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33">
    <w:p w:rsidR="00A06076" w:rsidRPr="00084699" w:rsidRDefault="00A06076" w:rsidP="00991A5D">
      <w:pPr>
        <w:pStyle w:val="ab"/>
        <w:jc w:val="both"/>
        <w:rPr>
          <w:lang w:val="ru-RU"/>
        </w:rPr>
      </w:pPr>
      <w:r w:rsidRPr="002A4DCF">
        <w:rPr>
          <w:rStyle w:val="ad"/>
          <w:i/>
        </w:rPr>
        <w:footnoteRef/>
      </w:r>
      <w:r w:rsidRPr="002A4DCF">
        <w:rPr>
          <w:rStyle w:val="af1"/>
          <w:i w:val="0"/>
          <w:iCs/>
          <w:lang w:val="ru-RU"/>
        </w:rPr>
        <w:t>Самостоятельная работа в рамках образовательной программы планируется</w:t>
      </w:r>
      <w:r>
        <w:rPr>
          <w:rStyle w:val="af1"/>
          <w:i w:val="0"/>
          <w:iCs/>
          <w:lang w:val="ru-RU"/>
        </w:rPr>
        <w:t xml:space="preserve"> образовательной организацией с </w:t>
      </w:r>
      <w:r w:rsidRPr="002A4DCF">
        <w:rPr>
          <w:rStyle w:val="af1"/>
          <w:i w:val="0"/>
          <w:iCs/>
          <w:lang w:val="ru-RU"/>
        </w:rPr>
        <w:t>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34">
    <w:p w:rsidR="00A06076" w:rsidRPr="00565A32" w:rsidRDefault="00A06076" w:rsidP="0071313A">
      <w:pPr>
        <w:pStyle w:val="ab"/>
        <w:rPr>
          <w:lang w:val="ru-RU"/>
        </w:rPr>
      </w:pPr>
      <w:r>
        <w:rPr>
          <w:rStyle w:val="ad"/>
        </w:rPr>
        <w:footnoteRef/>
      </w:r>
      <w:r>
        <w:rPr>
          <w:lang w:val="ru-RU"/>
        </w:rPr>
        <w:t>Образовательная организация может выбрать одно из учебных изданий для организации учебного процесса.</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A7248770"/>
    <w:lvl w:ilvl="0">
      <w:start w:val="1"/>
      <w:numFmt w:val="decimal"/>
      <w:pStyle w:val="a"/>
      <w:lvlText w:val="%1."/>
      <w:lvlJc w:val="left"/>
      <w:pPr>
        <w:tabs>
          <w:tab w:val="num" w:pos="360"/>
        </w:tabs>
        <w:ind w:left="360" w:hanging="360"/>
      </w:pPr>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15:restartNumberingAfterBreak="0">
    <w:nsid w:val="00000002"/>
    <w:multiLevelType w:val="multilevel"/>
    <w:tmpl w:val="6950A4C2"/>
    <w:name w:val="WW8Num1"/>
    <w:lvl w:ilvl="0">
      <w:start w:val="1"/>
      <w:numFmt w:val="decimal"/>
      <w:lvlText w:val="%1."/>
      <w:lvlJc w:val="left"/>
      <w:pPr>
        <w:tabs>
          <w:tab w:val="num" w:pos="0"/>
        </w:tabs>
        <w:ind w:left="720" w:hanging="360"/>
      </w:pPr>
      <w:rPr>
        <w:rFonts w:ascii="Times New Roman" w:eastAsia="Times New Roman" w:hAnsi="Times New Roman" w:cs="Times New Roman"/>
      </w:rPr>
    </w:lvl>
    <w:lvl w:ilvl="1">
      <w:start w:val="4"/>
      <w:numFmt w:val="decimal"/>
      <w:lvlText w:val="%2"/>
      <w:lvlJc w:val="left"/>
      <w:pPr>
        <w:ind w:left="1485" w:hanging="360"/>
      </w:pPr>
      <w:rPr>
        <w:rFonts w:cs="Times New Roman" w:hint="default"/>
      </w:rPr>
    </w:lvl>
    <w:lvl w:ilvl="2" w:tentative="1">
      <w:start w:val="1"/>
      <w:numFmt w:val="lowerRoman"/>
      <w:lvlText w:val="%3."/>
      <w:lvlJc w:val="right"/>
      <w:pPr>
        <w:ind w:left="2205" w:hanging="180"/>
      </w:pPr>
      <w:rPr>
        <w:rFonts w:cs="Times New Roman"/>
      </w:rPr>
    </w:lvl>
    <w:lvl w:ilvl="3" w:tentative="1">
      <w:start w:val="1"/>
      <w:numFmt w:val="decimal"/>
      <w:lvlText w:val="%4."/>
      <w:lvlJc w:val="left"/>
      <w:pPr>
        <w:ind w:left="2925" w:hanging="360"/>
      </w:pPr>
      <w:rPr>
        <w:rFonts w:cs="Times New Roman"/>
      </w:rPr>
    </w:lvl>
    <w:lvl w:ilvl="4" w:tentative="1">
      <w:start w:val="1"/>
      <w:numFmt w:val="lowerLetter"/>
      <w:lvlText w:val="%5."/>
      <w:lvlJc w:val="left"/>
      <w:pPr>
        <w:ind w:left="3645" w:hanging="360"/>
      </w:pPr>
      <w:rPr>
        <w:rFonts w:cs="Times New Roman"/>
      </w:rPr>
    </w:lvl>
    <w:lvl w:ilvl="5" w:tentative="1">
      <w:start w:val="1"/>
      <w:numFmt w:val="lowerRoman"/>
      <w:lvlText w:val="%6."/>
      <w:lvlJc w:val="right"/>
      <w:pPr>
        <w:ind w:left="4365" w:hanging="180"/>
      </w:pPr>
      <w:rPr>
        <w:rFonts w:cs="Times New Roman"/>
      </w:rPr>
    </w:lvl>
    <w:lvl w:ilvl="6" w:tentative="1">
      <w:start w:val="1"/>
      <w:numFmt w:val="decimal"/>
      <w:lvlText w:val="%7."/>
      <w:lvlJc w:val="left"/>
      <w:pPr>
        <w:ind w:left="5085" w:hanging="360"/>
      </w:pPr>
      <w:rPr>
        <w:rFonts w:cs="Times New Roman"/>
      </w:rPr>
    </w:lvl>
    <w:lvl w:ilvl="7" w:tentative="1">
      <w:start w:val="1"/>
      <w:numFmt w:val="lowerLetter"/>
      <w:lvlText w:val="%8."/>
      <w:lvlJc w:val="left"/>
      <w:pPr>
        <w:ind w:left="5805" w:hanging="360"/>
      </w:pPr>
      <w:rPr>
        <w:rFonts w:cs="Times New Roman"/>
      </w:rPr>
    </w:lvl>
    <w:lvl w:ilvl="8" w:tentative="1">
      <w:start w:val="1"/>
      <w:numFmt w:val="lowerRoman"/>
      <w:lvlText w:val="%9."/>
      <w:lvlJc w:val="right"/>
      <w:pPr>
        <w:ind w:left="6525" w:hanging="180"/>
      </w:pPr>
      <w:rPr>
        <w:rFonts w:cs="Times New Roman"/>
      </w:rPr>
    </w:lvl>
  </w:abstractNum>
  <w:abstractNum w:abstractNumId="3" w15:restartNumberingAfterBreak="0">
    <w:nsid w:val="00000003"/>
    <w:multiLevelType w:val="multilevel"/>
    <w:tmpl w:val="00000003"/>
    <w:name w:val="WW8Num3"/>
    <w:lvl w:ilvl="0">
      <w:start w:val="1"/>
      <w:numFmt w:val="decimal"/>
      <w:lvlText w:val="%1."/>
      <w:lvlJc w:val="left"/>
      <w:pPr>
        <w:tabs>
          <w:tab w:val="num" w:pos="644"/>
        </w:tabs>
        <w:ind w:left="644" w:hanging="360"/>
      </w:pPr>
      <w:rPr>
        <w:rFonts w:hint="default"/>
        <w:b/>
      </w:rPr>
    </w:lvl>
    <w:lvl w:ilvl="1">
      <w:start w:val="2"/>
      <w:numFmt w:val="decimal"/>
      <w:lvlText w:val="%1.%2."/>
      <w:lvlJc w:val="left"/>
      <w:pPr>
        <w:tabs>
          <w:tab w:val="num" w:pos="704"/>
        </w:tabs>
        <w:ind w:left="704" w:hanging="420"/>
      </w:pPr>
      <w:rPr>
        <w:rFonts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1004"/>
        </w:tabs>
        <w:ind w:left="1004" w:hanging="720"/>
      </w:pPr>
      <w:rPr>
        <w:rFonts w:hint="default"/>
      </w:rPr>
    </w:lvl>
    <w:lvl w:ilvl="4">
      <w:start w:val="1"/>
      <w:numFmt w:val="decimal"/>
      <w:lvlText w:val="%1.%2.%3.%4.%5."/>
      <w:lvlJc w:val="left"/>
      <w:pPr>
        <w:tabs>
          <w:tab w:val="num" w:pos="1364"/>
        </w:tabs>
        <w:ind w:left="1364" w:hanging="1080"/>
      </w:pPr>
      <w:rPr>
        <w:rFonts w:hint="default"/>
      </w:rPr>
    </w:lvl>
    <w:lvl w:ilvl="5">
      <w:start w:val="1"/>
      <w:numFmt w:val="decimal"/>
      <w:lvlText w:val="%1.%2.%3.%4.%5.%6."/>
      <w:lvlJc w:val="left"/>
      <w:pPr>
        <w:tabs>
          <w:tab w:val="num" w:pos="1364"/>
        </w:tabs>
        <w:ind w:left="1364" w:hanging="1080"/>
      </w:pPr>
      <w:rPr>
        <w:rFonts w:hint="default"/>
      </w:rPr>
    </w:lvl>
    <w:lvl w:ilvl="6">
      <w:start w:val="1"/>
      <w:numFmt w:val="decimal"/>
      <w:lvlText w:val="%1.%2.%3.%4.%5.%6.%7."/>
      <w:lvlJc w:val="left"/>
      <w:pPr>
        <w:tabs>
          <w:tab w:val="num" w:pos="1724"/>
        </w:tabs>
        <w:ind w:left="1724" w:hanging="1440"/>
      </w:pPr>
      <w:rPr>
        <w:rFonts w:hint="default"/>
      </w:rPr>
    </w:lvl>
    <w:lvl w:ilvl="7">
      <w:start w:val="1"/>
      <w:numFmt w:val="decimal"/>
      <w:lvlText w:val="%1.%2.%3.%4.%5.%6.%7.%8."/>
      <w:lvlJc w:val="left"/>
      <w:pPr>
        <w:tabs>
          <w:tab w:val="num" w:pos="1724"/>
        </w:tabs>
        <w:ind w:left="1724" w:hanging="1440"/>
      </w:pPr>
      <w:rPr>
        <w:rFonts w:hint="default"/>
      </w:rPr>
    </w:lvl>
    <w:lvl w:ilvl="8">
      <w:start w:val="1"/>
      <w:numFmt w:val="decimal"/>
      <w:lvlText w:val="%1.%2.%3.%4.%5.%6.%7.%8.%9."/>
      <w:lvlJc w:val="left"/>
      <w:pPr>
        <w:tabs>
          <w:tab w:val="num" w:pos="2084"/>
        </w:tabs>
        <w:ind w:left="2084" w:hanging="1800"/>
      </w:pPr>
      <w:rPr>
        <w:rFonts w:hint="default"/>
      </w:rPr>
    </w:lvl>
  </w:abstractNum>
  <w:abstractNum w:abstractNumId="4" w15:restartNumberingAfterBreak="0">
    <w:nsid w:val="00EE4B1F"/>
    <w:multiLevelType w:val="hybridMultilevel"/>
    <w:tmpl w:val="6576DA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29C3D89"/>
    <w:multiLevelType w:val="hybridMultilevel"/>
    <w:tmpl w:val="06065228"/>
    <w:lvl w:ilvl="0" w:tplc="0419000F">
      <w:start w:val="1"/>
      <w:numFmt w:val="decimal"/>
      <w:lvlText w:val="%1."/>
      <w:lvlJc w:val="left"/>
      <w:pPr>
        <w:ind w:left="720" w:hanging="360"/>
      </w:pPr>
      <w:rPr>
        <w:rFonts w:cs="Times New Roman"/>
      </w:rPr>
    </w:lvl>
    <w:lvl w:ilvl="1" w:tplc="1BEC9E56">
      <w:start w:val="1"/>
      <w:numFmt w:val="decimal"/>
      <w:lvlText w:val="%2."/>
      <w:lvlJc w:val="left"/>
      <w:pPr>
        <w:ind w:left="1440" w:hanging="360"/>
      </w:pPr>
      <w:rPr>
        <w:rFonts w:cs="Times New Roman" w:hint="default"/>
        <w:b/>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05437C92"/>
    <w:multiLevelType w:val="hybridMultilevel"/>
    <w:tmpl w:val="B8645660"/>
    <w:lvl w:ilvl="0" w:tplc="61C073F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15:restartNumberingAfterBreak="0">
    <w:nsid w:val="055F5058"/>
    <w:multiLevelType w:val="hybridMultilevel"/>
    <w:tmpl w:val="8D5A2E8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058A3192"/>
    <w:multiLevelType w:val="hybridMultilevel"/>
    <w:tmpl w:val="C9822B82"/>
    <w:lvl w:ilvl="0" w:tplc="0419000F">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9" w15:restartNumberingAfterBreak="0">
    <w:nsid w:val="05D7439E"/>
    <w:multiLevelType w:val="hybridMultilevel"/>
    <w:tmpl w:val="89E239D8"/>
    <w:lvl w:ilvl="0" w:tplc="79DC696C">
      <w:start w:val="1"/>
      <w:numFmt w:val="bullet"/>
      <w:lvlText w:val="-"/>
      <w:lvlJc w:val="left"/>
      <w:pPr>
        <w:tabs>
          <w:tab w:val="num" w:pos="0"/>
        </w:tabs>
        <w:ind w:left="0" w:firstLine="709"/>
      </w:pPr>
      <w:rPr>
        <w:rFonts w:ascii="Courier New" w:hAnsi="Courier New"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6D259D1"/>
    <w:multiLevelType w:val="hybridMultilevel"/>
    <w:tmpl w:val="AEF447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7975485"/>
    <w:multiLevelType w:val="hybridMultilevel"/>
    <w:tmpl w:val="4CB4051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080A0CE4"/>
    <w:multiLevelType w:val="hybridMultilevel"/>
    <w:tmpl w:val="07686CC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08710AC9"/>
    <w:multiLevelType w:val="hybridMultilevel"/>
    <w:tmpl w:val="CBC855D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0960588D"/>
    <w:multiLevelType w:val="hybridMultilevel"/>
    <w:tmpl w:val="1746593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09F811CF"/>
    <w:multiLevelType w:val="hybridMultilevel"/>
    <w:tmpl w:val="C9822B82"/>
    <w:lvl w:ilvl="0" w:tplc="0419000F">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6" w15:restartNumberingAfterBreak="0">
    <w:nsid w:val="0A5B645C"/>
    <w:multiLevelType w:val="hybridMultilevel"/>
    <w:tmpl w:val="6980DB6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0ACF6B20"/>
    <w:multiLevelType w:val="hybridMultilevel"/>
    <w:tmpl w:val="24040CC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0B08658E"/>
    <w:multiLevelType w:val="hybridMultilevel"/>
    <w:tmpl w:val="822C518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0B3E78E9"/>
    <w:multiLevelType w:val="hybridMultilevel"/>
    <w:tmpl w:val="CD609BD8"/>
    <w:lvl w:ilvl="0" w:tplc="79DC696C">
      <w:start w:val="1"/>
      <w:numFmt w:val="bullet"/>
      <w:lvlText w:val="-"/>
      <w:lvlJc w:val="left"/>
      <w:pPr>
        <w:ind w:left="927" w:hanging="360"/>
      </w:pPr>
      <w:rPr>
        <w:rFonts w:ascii="Courier New" w:hAnsi="Courier New"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0B9A401C"/>
    <w:multiLevelType w:val="hybridMultilevel"/>
    <w:tmpl w:val="C024BB20"/>
    <w:lvl w:ilvl="0" w:tplc="B706FDBA">
      <w:numFmt w:val="bullet"/>
      <w:lvlText w:val="•"/>
      <w:lvlJc w:val="left"/>
      <w:pPr>
        <w:ind w:left="720" w:hanging="360"/>
      </w:pPr>
      <w:rPr>
        <w:rFonts w:ascii="Times New Roman" w:eastAsia="Times New Roman" w:hAnsi="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15:restartNumberingAfterBreak="0">
    <w:nsid w:val="0C3A5103"/>
    <w:multiLevelType w:val="multilevel"/>
    <w:tmpl w:val="366A12C2"/>
    <w:styleLink w:val="WWNum47"/>
    <w:lvl w:ilvl="0">
      <w:numFmt w:val="bullet"/>
      <w:lvlText w:val="•"/>
      <w:lvlJc w:val="left"/>
      <w:pPr>
        <w:ind w:left="1275" w:hanging="708"/>
      </w:pPr>
      <w:rPr>
        <w:rFonts w:ascii="Times New Roman" w:eastAsia="Times New Roman" w:hAnsi="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2" w15:restartNumberingAfterBreak="0">
    <w:nsid w:val="0C45777B"/>
    <w:multiLevelType w:val="hybridMultilevel"/>
    <w:tmpl w:val="6BB0B2E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0DDE32F1"/>
    <w:multiLevelType w:val="multilevel"/>
    <w:tmpl w:val="2570A65E"/>
    <w:lvl w:ilvl="0">
      <w:start w:val="3"/>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4" w15:restartNumberingAfterBreak="0">
    <w:nsid w:val="0E021136"/>
    <w:multiLevelType w:val="hybridMultilevel"/>
    <w:tmpl w:val="552255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0F345DC0"/>
    <w:multiLevelType w:val="multilevel"/>
    <w:tmpl w:val="A19ECB32"/>
    <w:lvl w:ilvl="0">
      <w:start w:val="1"/>
      <w:numFmt w:val="decimal"/>
      <w:lvlText w:val="%1."/>
      <w:lvlJc w:val="left"/>
      <w:pPr>
        <w:ind w:left="765" w:hanging="360"/>
      </w:pPr>
      <w:rPr>
        <w:rFonts w:cs="Times New Roman" w:hint="default"/>
      </w:rPr>
    </w:lvl>
    <w:lvl w:ilvl="1">
      <w:start w:val="4"/>
      <w:numFmt w:val="decimal"/>
      <w:isLgl/>
      <w:lvlText w:val="%1.%2."/>
      <w:lvlJc w:val="left"/>
      <w:pPr>
        <w:ind w:left="1125" w:hanging="720"/>
      </w:pPr>
      <w:rPr>
        <w:rFonts w:cs="Times New Roman" w:hint="default"/>
        <w:i/>
      </w:rPr>
    </w:lvl>
    <w:lvl w:ilvl="2">
      <w:start w:val="1"/>
      <w:numFmt w:val="decimal"/>
      <w:isLgl/>
      <w:lvlText w:val="%1.%2.%3."/>
      <w:lvlJc w:val="left"/>
      <w:pPr>
        <w:ind w:left="1125" w:hanging="720"/>
      </w:pPr>
      <w:rPr>
        <w:rFonts w:cs="Times New Roman" w:hint="default"/>
        <w:i/>
      </w:rPr>
    </w:lvl>
    <w:lvl w:ilvl="3">
      <w:start w:val="1"/>
      <w:numFmt w:val="decimal"/>
      <w:isLgl/>
      <w:lvlText w:val="%1.%2.%3.%4."/>
      <w:lvlJc w:val="left"/>
      <w:pPr>
        <w:ind w:left="1485" w:hanging="1080"/>
      </w:pPr>
      <w:rPr>
        <w:rFonts w:cs="Times New Roman" w:hint="default"/>
        <w:i/>
      </w:rPr>
    </w:lvl>
    <w:lvl w:ilvl="4">
      <w:start w:val="1"/>
      <w:numFmt w:val="decimal"/>
      <w:isLgl/>
      <w:lvlText w:val="%1.%2.%3.%4.%5."/>
      <w:lvlJc w:val="left"/>
      <w:pPr>
        <w:ind w:left="1485" w:hanging="1080"/>
      </w:pPr>
      <w:rPr>
        <w:rFonts w:cs="Times New Roman" w:hint="default"/>
        <w:i/>
      </w:rPr>
    </w:lvl>
    <w:lvl w:ilvl="5">
      <w:start w:val="1"/>
      <w:numFmt w:val="decimal"/>
      <w:isLgl/>
      <w:lvlText w:val="%1.%2.%3.%4.%5.%6."/>
      <w:lvlJc w:val="left"/>
      <w:pPr>
        <w:ind w:left="1845" w:hanging="1440"/>
      </w:pPr>
      <w:rPr>
        <w:rFonts w:cs="Times New Roman" w:hint="default"/>
        <w:i/>
      </w:rPr>
    </w:lvl>
    <w:lvl w:ilvl="6">
      <w:start w:val="1"/>
      <w:numFmt w:val="decimal"/>
      <w:isLgl/>
      <w:lvlText w:val="%1.%2.%3.%4.%5.%6.%7."/>
      <w:lvlJc w:val="left"/>
      <w:pPr>
        <w:ind w:left="2205" w:hanging="1800"/>
      </w:pPr>
      <w:rPr>
        <w:rFonts w:cs="Times New Roman" w:hint="default"/>
        <w:i/>
      </w:rPr>
    </w:lvl>
    <w:lvl w:ilvl="7">
      <w:start w:val="1"/>
      <w:numFmt w:val="decimal"/>
      <w:isLgl/>
      <w:lvlText w:val="%1.%2.%3.%4.%5.%6.%7.%8."/>
      <w:lvlJc w:val="left"/>
      <w:pPr>
        <w:ind w:left="2205" w:hanging="1800"/>
      </w:pPr>
      <w:rPr>
        <w:rFonts w:cs="Times New Roman" w:hint="default"/>
        <w:i/>
      </w:rPr>
    </w:lvl>
    <w:lvl w:ilvl="8">
      <w:start w:val="1"/>
      <w:numFmt w:val="decimal"/>
      <w:isLgl/>
      <w:lvlText w:val="%1.%2.%3.%4.%5.%6.%7.%8.%9."/>
      <w:lvlJc w:val="left"/>
      <w:pPr>
        <w:ind w:left="2565" w:hanging="2160"/>
      </w:pPr>
      <w:rPr>
        <w:rFonts w:cs="Times New Roman" w:hint="default"/>
        <w:i/>
      </w:rPr>
    </w:lvl>
  </w:abstractNum>
  <w:abstractNum w:abstractNumId="26" w15:restartNumberingAfterBreak="0">
    <w:nsid w:val="10054F5B"/>
    <w:multiLevelType w:val="hybridMultilevel"/>
    <w:tmpl w:val="A7F045E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11384A19"/>
    <w:multiLevelType w:val="multilevel"/>
    <w:tmpl w:val="A56253B4"/>
    <w:styleLink w:val="WWNum44"/>
    <w:lvl w:ilvl="0">
      <w:numFmt w:val="bullet"/>
      <w:lvlText w:val="•"/>
      <w:lvlJc w:val="left"/>
      <w:pPr>
        <w:ind w:left="927" w:hanging="360"/>
      </w:pPr>
      <w:rPr>
        <w:rFonts w:ascii="Times New Roman" w:eastAsia="Times New Roman" w:hAnsi="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8" w15:restartNumberingAfterBreak="0">
    <w:nsid w:val="11E47B7B"/>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29" w15:restartNumberingAfterBreak="0">
    <w:nsid w:val="12034152"/>
    <w:multiLevelType w:val="hybridMultilevel"/>
    <w:tmpl w:val="79866B3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125E5CFE"/>
    <w:multiLevelType w:val="hybridMultilevel"/>
    <w:tmpl w:val="B14C498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12AC74A1"/>
    <w:multiLevelType w:val="hybridMultilevel"/>
    <w:tmpl w:val="45F63F8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13EF71EF"/>
    <w:multiLevelType w:val="hybridMultilevel"/>
    <w:tmpl w:val="60CC0644"/>
    <w:lvl w:ilvl="0" w:tplc="79DC696C">
      <w:start w:val="1"/>
      <w:numFmt w:val="bullet"/>
      <w:lvlText w:val="-"/>
      <w:lvlJc w:val="left"/>
      <w:pPr>
        <w:ind w:left="1146" w:hanging="360"/>
      </w:pPr>
      <w:rPr>
        <w:rFonts w:ascii="Courier New" w:hAnsi="Courier New" w:hint="default"/>
        <w:color w:val="auto"/>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3" w15:restartNumberingAfterBreak="0">
    <w:nsid w:val="14900665"/>
    <w:multiLevelType w:val="hybridMultilevel"/>
    <w:tmpl w:val="65EC704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15:restartNumberingAfterBreak="0">
    <w:nsid w:val="14D86126"/>
    <w:multiLevelType w:val="hybridMultilevel"/>
    <w:tmpl w:val="650C149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15:restartNumberingAfterBreak="0">
    <w:nsid w:val="1513347F"/>
    <w:multiLevelType w:val="multilevel"/>
    <w:tmpl w:val="7758E7BE"/>
    <w:lvl w:ilvl="0">
      <w:start w:val="1"/>
      <w:numFmt w:val="decimal"/>
      <w:lvlText w:val="%1."/>
      <w:lvlJc w:val="left"/>
      <w:pPr>
        <w:ind w:left="360" w:hanging="360"/>
      </w:pPr>
      <w:rPr>
        <w:rFonts w:hint="default"/>
        <w:b w:val="0"/>
        <w:i w:val="0"/>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6" w15:restartNumberingAfterBreak="0">
    <w:nsid w:val="15307519"/>
    <w:multiLevelType w:val="hybridMultilevel"/>
    <w:tmpl w:val="18ACDDA4"/>
    <w:lvl w:ilvl="0" w:tplc="0419000F">
      <w:start w:val="1"/>
      <w:numFmt w:val="decimal"/>
      <w:lvlText w:val="%1."/>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7" w15:restartNumberingAfterBreak="0">
    <w:nsid w:val="15E34DCA"/>
    <w:multiLevelType w:val="hybridMultilevel"/>
    <w:tmpl w:val="2B5E396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15:restartNumberingAfterBreak="0">
    <w:nsid w:val="1655621C"/>
    <w:multiLevelType w:val="hybridMultilevel"/>
    <w:tmpl w:val="F7C86B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16E87405"/>
    <w:multiLevelType w:val="hybridMultilevel"/>
    <w:tmpl w:val="85E292CA"/>
    <w:lvl w:ilvl="0" w:tplc="79DC696C">
      <w:start w:val="1"/>
      <w:numFmt w:val="bullet"/>
      <w:lvlText w:val="-"/>
      <w:lvlJc w:val="left"/>
      <w:pPr>
        <w:ind w:left="720" w:hanging="360"/>
      </w:pPr>
      <w:rPr>
        <w:rFonts w:ascii="Courier New" w:hAnsi="Courier New"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189717CE"/>
    <w:multiLevelType w:val="hybridMultilevel"/>
    <w:tmpl w:val="AA9A669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15:restartNumberingAfterBreak="0">
    <w:nsid w:val="197B30DD"/>
    <w:multiLevelType w:val="hybridMultilevel"/>
    <w:tmpl w:val="B47A63B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15:restartNumberingAfterBreak="0">
    <w:nsid w:val="19D544BC"/>
    <w:multiLevelType w:val="hybridMultilevel"/>
    <w:tmpl w:val="2A509E1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15:restartNumberingAfterBreak="0">
    <w:nsid w:val="1B8A41DE"/>
    <w:multiLevelType w:val="hybridMultilevel"/>
    <w:tmpl w:val="5DD4FE3A"/>
    <w:lvl w:ilvl="0" w:tplc="B288C150">
      <w:start w:val="1"/>
      <w:numFmt w:val="bullet"/>
      <w:lvlText w:val="-"/>
      <w:lvlJc w:val="left"/>
      <w:pPr>
        <w:tabs>
          <w:tab w:val="num" w:pos="0"/>
        </w:tabs>
        <w:ind w:left="0" w:firstLine="709"/>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1BC17B2A"/>
    <w:multiLevelType w:val="multilevel"/>
    <w:tmpl w:val="8BE08D3A"/>
    <w:styleLink w:val="WWNum49"/>
    <w:lvl w:ilvl="0">
      <w:numFmt w:val="bullet"/>
      <w:lvlText w:val="•"/>
      <w:lvlJc w:val="left"/>
      <w:pPr>
        <w:ind w:left="1275" w:hanging="708"/>
      </w:pPr>
      <w:rPr>
        <w:rFonts w:ascii="Times New Roman" w:eastAsia="Times New Roman" w:hAnsi="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5" w15:restartNumberingAfterBreak="0">
    <w:nsid w:val="1BDB58B2"/>
    <w:multiLevelType w:val="hybridMultilevel"/>
    <w:tmpl w:val="57CCC2F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6" w15:restartNumberingAfterBreak="0">
    <w:nsid w:val="1CCC6E42"/>
    <w:multiLevelType w:val="singleLevel"/>
    <w:tmpl w:val="917226A2"/>
    <w:lvl w:ilvl="0">
      <w:start w:val="1"/>
      <w:numFmt w:val="decimal"/>
      <w:lvlText w:val="%1."/>
      <w:lvlJc w:val="left"/>
      <w:pPr>
        <w:tabs>
          <w:tab w:val="num" w:pos="360"/>
        </w:tabs>
        <w:ind w:left="360" w:hanging="360"/>
      </w:pPr>
      <w:rPr>
        <w:rFonts w:hint="default"/>
      </w:rPr>
    </w:lvl>
  </w:abstractNum>
  <w:abstractNum w:abstractNumId="47" w15:restartNumberingAfterBreak="0">
    <w:nsid w:val="1DA17070"/>
    <w:multiLevelType w:val="hybridMultilevel"/>
    <w:tmpl w:val="19AEA9A0"/>
    <w:lvl w:ilvl="0" w:tplc="EF427B0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8" w15:restartNumberingAfterBreak="0">
    <w:nsid w:val="1DD34C83"/>
    <w:multiLevelType w:val="hybridMultilevel"/>
    <w:tmpl w:val="57A4CA02"/>
    <w:lvl w:ilvl="0" w:tplc="327C182E">
      <w:start w:val="1"/>
      <w:numFmt w:val="bullet"/>
      <w:pStyle w:val="a0"/>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1">
      <w:start w:val="1"/>
      <w:numFmt w:val="bullet"/>
      <w:lvlText w:val=""/>
      <w:lvlJc w:val="left"/>
      <w:pPr>
        <w:tabs>
          <w:tab w:val="num" w:pos="2160"/>
        </w:tabs>
        <w:ind w:left="2160" w:hanging="360"/>
      </w:pPr>
      <w:rPr>
        <w:rFonts w:ascii="Symbol" w:hAnsi="Symbol"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1">
      <w:start w:val="1"/>
      <w:numFmt w:val="bullet"/>
      <w:lvlText w:val=""/>
      <w:lvlJc w:val="left"/>
      <w:pPr>
        <w:tabs>
          <w:tab w:val="num" w:pos="4320"/>
        </w:tabs>
        <w:ind w:left="4320" w:hanging="360"/>
      </w:pPr>
      <w:rPr>
        <w:rFonts w:ascii="Symbol" w:hAnsi="Symbol"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1E305431"/>
    <w:multiLevelType w:val="hybridMultilevel"/>
    <w:tmpl w:val="B746A5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0" w15:restartNumberingAfterBreak="0">
    <w:nsid w:val="1E3D3113"/>
    <w:multiLevelType w:val="hybridMultilevel"/>
    <w:tmpl w:val="A6BC1504"/>
    <w:lvl w:ilvl="0" w:tplc="641A950A">
      <w:start w:val="1"/>
      <w:numFmt w:val="bullet"/>
      <w:lvlText w:val=""/>
      <w:lvlJc w:val="left"/>
      <w:pPr>
        <w:tabs>
          <w:tab w:val="num" w:pos="0"/>
        </w:tabs>
        <w:ind w:left="0" w:firstLine="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1E5F4D70"/>
    <w:multiLevelType w:val="hybridMultilevel"/>
    <w:tmpl w:val="88AA5A1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2" w15:restartNumberingAfterBreak="0">
    <w:nsid w:val="1E804A87"/>
    <w:multiLevelType w:val="hybridMultilevel"/>
    <w:tmpl w:val="C9822B82"/>
    <w:lvl w:ilvl="0" w:tplc="0419000F">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53" w15:restartNumberingAfterBreak="0">
    <w:nsid w:val="20632E80"/>
    <w:multiLevelType w:val="multilevel"/>
    <w:tmpl w:val="F49C9ED0"/>
    <w:lvl w:ilvl="0">
      <w:start w:val="1"/>
      <w:numFmt w:val="decimal"/>
      <w:lvlText w:val="%1."/>
      <w:lvlJc w:val="left"/>
      <w:pPr>
        <w:tabs>
          <w:tab w:val="num" w:pos="900"/>
        </w:tabs>
        <w:ind w:left="900" w:hanging="360"/>
      </w:pPr>
      <w:rPr>
        <w:rFonts w:cs="Times New Roman" w:hint="default"/>
        <w:b w:val="0"/>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54" w15:restartNumberingAfterBreak="0">
    <w:nsid w:val="229322E1"/>
    <w:multiLevelType w:val="hybridMultilevel"/>
    <w:tmpl w:val="E06AC45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5" w15:restartNumberingAfterBreak="0">
    <w:nsid w:val="234B4037"/>
    <w:multiLevelType w:val="multilevel"/>
    <w:tmpl w:val="830602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6" w15:restartNumberingAfterBreak="0">
    <w:nsid w:val="23D67B14"/>
    <w:multiLevelType w:val="hybridMultilevel"/>
    <w:tmpl w:val="DF6CECD8"/>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7" w15:restartNumberingAfterBreak="0">
    <w:nsid w:val="23DA11EA"/>
    <w:multiLevelType w:val="hybridMultilevel"/>
    <w:tmpl w:val="E4FA05D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8" w15:restartNumberingAfterBreak="0">
    <w:nsid w:val="246155C0"/>
    <w:multiLevelType w:val="hybridMultilevel"/>
    <w:tmpl w:val="84427D2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9" w15:restartNumberingAfterBreak="0">
    <w:nsid w:val="25266E4C"/>
    <w:multiLevelType w:val="hybridMultilevel"/>
    <w:tmpl w:val="4380D006"/>
    <w:lvl w:ilvl="0" w:tplc="641A950A">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15:restartNumberingAfterBreak="0">
    <w:nsid w:val="25D63085"/>
    <w:multiLevelType w:val="hybridMultilevel"/>
    <w:tmpl w:val="94E8F4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1" w15:restartNumberingAfterBreak="0">
    <w:nsid w:val="26362BBD"/>
    <w:multiLevelType w:val="hybridMultilevel"/>
    <w:tmpl w:val="B2C6F7EC"/>
    <w:lvl w:ilvl="0" w:tplc="B288C150">
      <w:start w:val="1"/>
      <w:numFmt w:val="bullet"/>
      <w:lvlText w:val="-"/>
      <w:lvlJc w:val="left"/>
      <w:pPr>
        <w:tabs>
          <w:tab w:val="num" w:pos="0"/>
        </w:tabs>
        <w:ind w:left="0" w:firstLine="709"/>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271472F9"/>
    <w:multiLevelType w:val="hybridMultilevel"/>
    <w:tmpl w:val="B34E26E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3" w15:restartNumberingAfterBreak="0">
    <w:nsid w:val="27CC760C"/>
    <w:multiLevelType w:val="hybridMultilevel"/>
    <w:tmpl w:val="E940DD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28630612"/>
    <w:multiLevelType w:val="multilevel"/>
    <w:tmpl w:val="27BCB34E"/>
    <w:lvl w:ilvl="0">
      <w:start w:val="3"/>
      <w:numFmt w:val="decimal"/>
      <w:lvlText w:val="%1."/>
      <w:lvlJc w:val="left"/>
      <w:pPr>
        <w:ind w:left="360" w:hanging="360"/>
      </w:pPr>
      <w:rPr>
        <w:rFonts w:hint="default"/>
      </w:rPr>
    </w:lvl>
    <w:lvl w:ilvl="1">
      <w:start w:val="3"/>
      <w:numFmt w:val="decimal"/>
      <w:lvlText w:val="%1.%2."/>
      <w:lvlJc w:val="left"/>
      <w:pPr>
        <w:ind w:left="1324" w:hanging="360"/>
      </w:pPr>
      <w:rPr>
        <w:rFonts w:hint="default"/>
      </w:rPr>
    </w:lvl>
    <w:lvl w:ilvl="2">
      <w:start w:val="1"/>
      <w:numFmt w:val="decimal"/>
      <w:lvlText w:val="%1.%2.%3."/>
      <w:lvlJc w:val="left"/>
      <w:pPr>
        <w:ind w:left="2648" w:hanging="720"/>
      </w:pPr>
      <w:rPr>
        <w:rFonts w:hint="default"/>
      </w:rPr>
    </w:lvl>
    <w:lvl w:ilvl="3">
      <w:start w:val="1"/>
      <w:numFmt w:val="decimal"/>
      <w:lvlText w:val="%1.%2.%3.%4."/>
      <w:lvlJc w:val="left"/>
      <w:pPr>
        <w:ind w:left="3612" w:hanging="720"/>
      </w:pPr>
      <w:rPr>
        <w:rFonts w:hint="default"/>
      </w:rPr>
    </w:lvl>
    <w:lvl w:ilvl="4">
      <w:start w:val="1"/>
      <w:numFmt w:val="decimal"/>
      <w:lvlText w:val="%1.%2.%3.%4.%5."/>
      <w:lvlJc w:val="left"/>
      <w:pPr>
        <w:ind w:left="4936" w:hanging="1080"/>
      </w:pPr>
      <w:rPr>
        <w:rFonts w:hint="default"/>
      </w:rPr>
    </w:lvl>
    <w:lvl w:ilvl="5">
      <w:start w:val="1"/>
      <w:numFmt w:val="decimal"/>
      <w:lvlText w:val="%1.%2.%3.%4.%5.%6."/>
      <w:lvlJc w:val="left"/>
      <w:pPr>
        <w:ind w:left="5900" w:hanging="1080"/>
      </w:pPr>
      <w:rPr>
        <w:rFonts w:hint="default"/>
      </w:rPr>
    </w:lvl>
    <w:lvl w:ilvl="6">
      <w:start w:val="1"/>
      <w:numFmt w:val="decimal"/>
      <w:lvlText w:val="%1.%2.%3.%4.%5.%6.%7."/>
      <w:lvlJc w:val="left"/>
      <w:pPr>
        <w:ind w:left="7224" w:hanging="1440"/>
      </w:pPr>
      <w:rPr>
        <w:rFonts w:hint="default"/>
      </w:rPr>
    </w:lvl>
    <w:lvl w:ilvl="7">
      <w:start w:val="1"/>
      <w:numFmt w:val="decimal"/>
      <w:lvlText w:val="%1.%2.%3.%4.%5.%6.%7.%8."/>
      <w:lvlJc w:val="left"/>
      <w:pPr>
        <w:ind w:left="8188" w:hanging="1440"/>
      </w:pPr>
      <w:rPr>
        <w:rFonts w:hint="default"/>
      </w:rPr>
    </w:lvl>
    <w:lvl w:ilvl="8">
      <w:start w:val="1"/>
      <w:numFmt w:val="decimal"/>
      <w:lvlText w:val="%1.%2.%3.%4.%5.%6.%7.%8.%9."/>
      <w:lvlJc w:val="left"/>
      <w:pPr>
        <w:ind w:left="9512" w:hanging="1800"/>
      </w:pPr>
      <w:rPr>
        <w:rFonts w:hint="default"/>
      </w:rPr>
    </w:lvl>
  </w:abstractNum>
  <w:abstractNum w:abstractNumId="65" w15:restartNumberingAfterBreak="0">
    <w:nsid w:val="28DD6DDE"/>
    <w:multiLevelType w:val="hybridMultilevel"/>
    <w:tmpl w:val="FF8C407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6" w15:restartNumberingAfterBreak="0">
    <w:nsid w:val="2BEB0CF8"/>
    <w:multiLevelType w:val="multilevel"/>
    <w:tmpl w:val="2BB6661A"/>
    <w:lvl w:ilvl="0">
      <w:start w:val="1"/>
      <w:numFmt w:val="decimal"/>
      <w:lvlText w:val="%1."/>
      <w:lvlJc w:val="left"/>
      <w:pPr>
        <w:ind w:left="720" w:hanging="360"/>
      </w:pPr>
      <w:rPr>
        <w:rFonts w:hint="default"/>
      </w:rPr>
    </w:lvl>
    <w:lvl w:ilvl="1">
      <w:start w:val="2"/>
      <w:numFmt w:val="decimal"/>
      <w:isLgl/>
      <w:lvlText w:val="%1.%2."/>
      <w:lvlJc w:val="left"/>
      <w:pPr>
        <w:ind w:left="1134" w:hanging="60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67" w15:restartNumberingAfterBreak="0">
    <w:nsid w:val="2C1675C7"/>
    <w:multiLevelType w:val="multilevel"/>
    <w:tmpl w:val="6FAC83F6"/>
    <w:styleLink w:val="WWNum46"/>
    <w:lvl w:ilvl="0">
      <w:numFmt w:val="bullet"/>
      <w:lvlText w:val="•"/>
      <w:lvlJc w:val="left"/>
      <w:pPr>
        <w:ind w:left="927" w:hanging="360"/>
      </w:pPr>
      <w:rPr>
        <w:rFonts w:ascii="Times New Roman" w:eastAsia="Times New Roman" w:hAnsi="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68" w15:restartNumberingAfterBreak="0">
    <w:nsid w:val="2C863ED6"/>
    <w:multiLevelType w:val="multilevel"/>
    <w:tmpl w:val="0194D3DE"/>
    <w:lvl w:ilvl="0">
      <w:start w:val="1"/>
      <w:numFmt w:val="decimal"/>
      <w:lvlText w:val="%1."/>
      <w:lvlJc w:val="left"/>
      <w:pPr>
        <w:ind w:left="644" w:hanging="360"/>
      </w:pPr>
      <w:rPr>
        <w:rFonts w:hint="default"/>
      </w:rPr>
    </w:lvl>
    <w:lvl w:ilvl="1">
      <w:start w:val="3"/>
      <w:numFmt w:val="decimal"/>
      <w:isLgl/>
      <w:lvlText w:val="%1.%2"/>
      <w:lvlJc w:val="left"/>
      <w:pPr>
        <w:ind w:left="659" w:hanging="375"/>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69" w15:restartNumberingAfterBreak="0">
    <w:nsid w:val="2C8763F5"/>
    <w:multiLevelType w:val="multilevel"/>
    <w:tmpl w:val="3BC2CB40"/>
    <w:lvl w:ilvl="0">
      <w:start w:val="1"/>
      <w:numFmt w:val="decimal"/>
      <w:lvlText w:val="%1."/>
      <w:lvlJc w:val="left"/>
      <w:pPr>
        <w:ind w:left="720" w:hanging="360"/>
      </w:pPr>
      <w:rPr>
        <w:rFonts w:cs="Times New Roman" w:hint="default"/>
      </w:rPr>
    </w:lvl>
    <w:lvl w:ilvl="1">
      <w:start w:val="2"/>
      <w:numFmt w:val="decimal"/>
      <w:isLgl/>
      <w:lvlText w:val="%1.%2."/>
      <w:lvlJc w:val="left"/>
      <w:pPr>
        <w:ind w:left="945" w:hanging="585"/>
      </w:pPr>
      <w:rPr>
        <w:rFonts w:cs="Times New Roman" w:hint="default"/>
      </w:rPr>
    </w:lvl>
    <w:lvl w:ilvl="2">
      <w:start w:val="2"/>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70" w15:restartNumberingAfterBreak="0">
    <w:nsid w:val="2E0F3EBB"/>
    <w:multiLevelType w:val="hybridMultilevel"/>
    <w:tmpl w:val="8134254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1" w15:restartNumberingAfterBreak="0">
    <w:nsid w:val="2E925E0A"/>
    <w:multiLevelType w:val="hybridMultilevel"/>
    <w:tmpl w:val="A3BA8A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2EDF4D1A"/>
    <w:multiLevelType w:val="hybridMultilevel"/>
    <w:tmpl w:val="CC22B46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3" w15:restartNumberingAfterBreak="0">
    <w:nsid w:val="2F161168"/>
    <w:multiLevelType w:val="hybridMultilevel"/>
    <w:tmpl w:val="CCF8D5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15:restartNumberingAfterBreak="0">
    <w:nsid w:val="2F255545"/>
    <w:multiLevelType w:val="multilevel"/>
    <w:tmpl w:val="0A826D80"/>
    <w:lvl w:ilvl="0">
      <w:start w:val="1"/>
      <w:numFmt w:val="decimal"/>
      <w:lvlText w:val="%1."/>
      <w:lvlJc w:val="left"/>
      <w:pPr>
        <w:tabs>
          <w:tab w:val="num" w:pos="720"/>
        </w:tabs>
        <w:ind w:left="720" w:hanging="360"/>
      </w:pPr>
      <w:rPr>
        <w:rFonts w:cs="Times New Roman"/>
      </w:rPr>
    </w:lvl>
    <w:lvl w:ilvl="1">
      <w:start w:val="3"/>
      <w:numFmt w:val="decimal"/>
      <w:isLgl/>
      <w:lvlText w:val="%1.%2."/>
      <w:lvlJc w:val="left"/>
      <w:pPr>
        <w:ind w:left="831" w:hanging="40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75" w15:restartNumberingAfterBreak="0">
    <w:nsid w:val="30741ACA"/>
    <w:multiLevelType w:val="hybridMultilevel"/>
    <w:tmpl w:val="FB9409BA"/>
    <w:lvl w:ilvl="0" w:tplc="9774CF88">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15:restartNumberingAfterBreak="0">
    <w:nsid w:val="31263CD6"/>
    <w:multiLevelType w:val="hybridMultilevel"/>
    <w:tmpl w:val="A12A35F2"/>
    <w:lvl w:ilvl="0" w:tplc="398AE854">
      <w:start w:val="4"/>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7" w15:restartNumberingAfterBreak="0">
    <w:nsid w:val="3156738E"/>
    <w:multiLevelType w:val="hybridMultilevel"/>
    <w:tmpl w:val="BA226408"/>
    <w:lvl w:ilvl="0" w:tplc="04190001">
      <w:start w:val="1"/>
      <w:numFmt w:val="bullet"/>
      <w:lvlText w:val=""/>
      <w:lvlJc w:val="left"/>
      <w:pPr>
        <w:ind w:left="720" w:hanging="360"/>
      </w:pPr>
      <w:rPr>
        <w:rFonts w:ascii="Symbol" w:hAnsi="Symbol" w:hint="default"/>
      </w:rPr>
    </w:lvl>
    <w:lvl w:ilvl="1" w:tplc="79DC696C">
      <w:start w:val="1"/>
      <w:numFmt w:val="bullet"/>
      <w:lvlText w:val="-"/>
      <w:lvlJc w:val="left"/>
      <w:pPr>
        <w:ind w:left="1440" w:hanging="360"/>
      </w:pPr>
      <w:rPr>
        <w:rFonts w:ascii="Courier New" w:hAnsi="Courier New" w:hint="default"/>
        <w:color w:val="auto"/>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31AD0550"/>
    <w:multiLevelType w:val="hybridMultilevel"/>
    <w:tmpl w:val="1B62FFF8"/>
    <w:lvl w:ilvl="0" w:tplc="0419000F">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79" w15:restartNumberingAfterBreak="0">
    <w:nsid w:val="342412FE"/>
    <w:multiLevelType w:val="hybridMultilevel"/>
    <w:tmpl w:val="7E8AEA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15:restartNumberingAfterBreak="0">
    <w:nsid w:val="358D2E18"/>
    <w:multiLevelType w:val="multilevel"/>
    <w:tmpl w:val="7A962DC4"/>
    <w:lvl w:ilvl="0">
      <w:start w:val="1"/>
      <w:numFmt w:val="decimal"/>
      <w:lvlText w:val="%1."/>
      <w:lvlJc w:val="left"/>
      <w:pPr>
        <w:ind w:left="644" w:hanging="360"/>
      </w:pPr>
      <w:rPr>
        <w:rFonts w:hint="default"/>
      </w:rPr>
    </w:lvl>
    <w:lvl w:ilvl="1">
      <w:start w:val="2"/>
      <w:numFmt w:val="decimal"/>
      <w:isLgl/>
      <w:lvlText w:val="%1.%2."/>
      <w:lvlJc w:val="left"/>
      <w:pPr>
        <w:ind w:left="779" w:hanging="495"/>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81" w15:restartNumberingAfterBreak="0">
    <w:nsid w:val="35CA3F3F"/>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82" w15:restartNumberingAfterBreak="0">
    <w:nsid w:val="370D343C"/>
    <w:multiLevelType w:val="multilevel"/>
    <w:tmpl w:val="C2783106"/>
    <w:lvl w:ilvl="0">
      <w:start w:val="1"/>
      <w:numFmt w:val="decimal"/>
      <w:lvlText w:val="%1."/>
      <w:lvlJc w:val="left"/>
      <w:pPr>
        <w:ind w:left="502" w:hanging="360"/>
      </w:pPr>
      <w:rPr>
        <w:rFonts w:hint="default"/>
      </w:rPr>
    </w:lvl>
    <w:lvl w:ilvl="1">
      <w:start w:val="1"/>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83" w15:restartNumberingAfterBreak="0">
    <w:nsid w:val="38270070"/>
    <w:multiLevelType w:val="hybridMultilevel"/>
    <w:tmpl w:val="4BC2E34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4" w15:restartNumberingAfterBreak="0">
    <w:nsid w:val="38F25E0B"/>
    <w:multiLevelType w:val="hybridMultilevel"/>
    <w:tmpl w:val="909069CC"/>
    <w:lvl w:ilvl="0" w:tplc="70248EAA">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15:restartNumberingAfterBreak="0">
    <w:nsid w:val="39C61C5F"/>
    <w:multiLevelType w:val="multilevel"/>
    <w:tmpl w:val="1BC0ED0A"/>
    <w:styleLink w:val="WWNum43"/>
    <w:lvl w:ilvl="0">
      <w:numFmt w:val="bullet"/>
      <w:lvlText w:val="•"/>
      <w:lvlJc w:val="left"/>
      <w:pPr>
        <w:ind w:left="927" w:hanging="360"/>
      </w:pPr>
      <w:rPr>
        <w:rFonts w:ascii="Times New Roman" w:eastAsia="Times New Roman" w:hAnsi="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86" w15:restartNumberingAfterBreak="0">
    <w:nsid w:val="3BC0722C"/>
    <w:multiLevelType w:val="hybridMultilevel"/>
    <w:tmpl w:val="827A182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7" w15:restartNumberingAfterBreak="0">
    <w:nsid w:val="3DE079E9"/>
    <w:multiLevelType w:val="hybridMultilevel"/>
    <w:tmpl w:val="FF923A8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8" w15:restartNumberingAfterBreak="0">
    <w:nsid w:val="3F1A08CD"/>
    <w:multiLevelType w:val="hybridMultilevel"/>
    <w:tmpl w:val="8F02C7C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9" w15:restartNumberingAfterBreak="0">
    <w:nsid w:val="3FCB01BE"/>
    <w:multiLevelType w:val="hybridMultilevel"/>
    <w:tmpl w:val="15A2571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0" w15:restartNumberingAfterBreak="0">
    <w:nsid w:val="407F17F2"/>
    <w:multiLevelType w:val="hybridMultilevel"/>
    <w:tmpl w:val="A498E5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15:restartNumberingAfterBreak="0">
    <w:nsid w:val="43654C7E"/>
    <w:multiLevelType w:val="multilevel"/>
    <w:tmpl w:val="AA3EA078"/>
    <w:lvl w:ilvl="0">
      <w:start w:val="1"/>
      <w:numFmt w:val="bullet"/>
      <w:pStyle w:val="11"/>
      <w:lvlText w:val=""/>
      <w:lvlJc w:val="left"/>
      <w:pPr>
        <w:tabs>
          <w:tab w:val="num" w:pos="360"/>
        </w:tabs>
        <w:ind w:left="360" w:hanging="360"/>
      </w:pPr>
      <w:rPr>
        <w:rFonts w:ascii="Wingdings" w:hAnsi="Wingdings" w:hint="default"/>
      </w:rPr>
    </w:lvl>
    <w:lvl w:ilvl="1">
      <w:start w:val="1"/>
      <w:numFmt w:val="decimal"/>
      <w:pStyle w:val="1"/>
      <w:lvlText w:val="%1.%2."/>
      <w:lvlJc w:val="left"/>
      <w:pPr>
        <w:tabs>
          <w:tab w:val="num" w:pos="550"/>
        </w:tabs>
        <w:ind w:left="-170" w:firstLine="454"/>
      </w:pPr>
      <w:rPr>
        <w:rFonts w:cs="Times New Roman"/>
        <w:color w:val="auto"/>
      </w:rPr>
    </w:lvl>
    <w:lvl w:ilvl="2">
      <w:start w:val="1"/>
      <w:numFmt w:val="decimal"/>
      <w:lvlText w:val="%1.%2.%3."/>
      <w:lvlJc w:val="left"/>
      <w:pPr>
        <w:tabs>
          <w:tab w:val="num" w:pos="710"/>
        </w:tabs>
        <w:ind w:left="-10" w:firstLine="720"/>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92" w15:restartNumberingAfterBreak="0">
    <w:nsid w:val="4507509B"/>
    <w:multiLevelType w:val="multilevel"/>
    <w:tmpl w:val="B96AB336"/>
    <w:lvl w:ilvl="0">
      <w:start w:val="1"/>
      <w:numFmt w:val="decimal"/>
      <w:lvlText w:val="%1."/>
      <w:lvlJc w:val="left"/>
      <w:pPr>
        <w:ind w:left="720" w:hanging="360"/>
      </w:pPr>
      <w:rPr>
        <w:rFonts w:cs="Times New Roman" w:hint="default"/>
      </w:rPr>
    </w:lvl>
    <w:lvl w:ilvl="1">
      <w:start w:val="2"/>
      <w:numFmt w:val="decimal"/>
      <w:isLgl/>
      <w:lvlText w:val="%1.%2."/>
      <w:lvlJc w:val="left"/>
      <w:pPr>
        <w:ind w:left="900" w:hanging="54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93" w15:restartNumberingAfterBreak="0">
    <w:nsid w:val="455C2551"/>
    <w:multiLevelType w:val="hybridMultilevel"/>
    <w:tmpl w:val="CF4E69EC"/>
    <w:lvl w:ilvl="0" w:tplc="31DAEEC0">
      <w:start w:val="1"/>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94" w15:restartNumberingAfterBreak="0">
    <w:nsid w:val="45D23F6C"/>
    <w:multiLevelType w:val="hybridMultilevel"/>
    <w:tmpl w:val="AC8C215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5" w15:restartNumberingAfterBreak="0">
    <w:nsid w:val="46735CDD"/>
    <w:multiLevelType w:val="hybridMultilevel"/>
    <w:tmpl w:val="5D64284C"/>
    <w:lvl w:ilvl="0" w:tplc="39EA31C2">
      <w:start w:val="1"/>
      <w:numFmt w:val="decimal"/>
      <w:lvlText w:val="%1."/>
      <w:lvlJc w:val="left"/>
      <w:pPr>
        <w:ind w:left="360" w:hanging="360"/>
      </w:pPr>
      <w:rPr>
        <w:rFonts w:cs="Times New Roman" w:hint="default"/>
        <w:sz w:val="24"/>
        <w:szCs w:val="24"/>
      </w:rPr>
    </w:lvl>
    <w:lvl w:ilvl="1" w:tplc="0419000F">
      <w:start w:val="1"/>
      <w:numFmt w:val="decimal"/>
      <w:lvlText w:val="%2."/>
      <w:lvlJc w:val="left"/>
      <w:pPr>
        <w:tabs>
          <w:tab w:val="num" w:pos="1080"/>
        </w:tabs>
        <w:ind w:left="1080" w:hanging="360"/>
      </w:pPr>
      <w:rPr>
        <w:rFonts w:cs="Times New Roman" w:hint="default"/>
        <w:sz w:val="24"/>
        <w:szCs w:val="24"/>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96" w15:restartNumberingAfterBreak="0">
    <w:nsid w:val="47B4167D"/>
    <w:multiLevelType w:val="hybridMultilevel"/>
    <w:tmpl w:val="4ACAB7F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7" w15:restartNumberingAfterBreak="0">
    <w:nsid w:val="48C313B8"/>
    <w:multiLevelType w:val="hybridMultilevel"/>
    <w:tmpl w:val="42A63114"/>
    <w:lvl w:ilvl="0" w:tplc="3E7099D0">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8" w15:restartNumberingAfterBreak="0">
    <w:nsid w:val="499E6E82"/>
    <w:multiLevelType w:val="hybridMultilevel"/>
    <w:tmpl w:val="470AB2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15:restartNumberingAfterBreak="0">
    <w:nsid w:val="49A202EC"/>
    <w:multiLevelType w:val="multilevel"/>
    <w:tmpl w:val="D1368A78"/>
    <w:lvl w:ilvl="0">
      <w:start w:val="1"/>
      <w:numFmt w:val="decimal"/>
      <w:lvlText w:val="%1."/>
      <w:lvlJc w:val="left"/>
      <w:pPr>
        <w:ind w:left="720" w:hanging="360"/>
      </w:pPr>
      <w:rPr>
        <w:rFonts w:cs="Times New Roman" w:hint="default"/>
      </w:rPr>
    </w:lvl>
    <w:lvl w:ilvl="1">
      <w:start w:val="3"/>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0" w15:restartNumberingAfterBreak="0">
    <w:nsid w:val="4A3A6322"/>
    <w:multiLevelType w:val="multilevel"/>
    <w:tmpl w:val="BA388A58"/>
    <w:styleLink w:val="WWNum41"/>
    <w:lvl w:ilvl="0">
      <w:numFmt w:val="bullet"/>
      <w:lvlText w:val="•"/>
      <w:lvlJc w:val="left"/>
      <w:pPr>
        <w:ind w:left="927" w:hanging="360"/>
      </w:pPr>
      <w:rPr>
        <w:rFonts w:ascii="Times New Roman" w:eastAsia="Times New Roman" w:hAnsi="Times New Roman"/>
      </w:rPr>
    </w:lvl>
    <w:lvl w:ilvl="1">
      <w:numFmt w:val="bullet"/>
      <w:lvlText w:val="o"/>
      <w:lvlJc w:val="left"/>
      <w:pPr>
        <w:ind w:left="1647" w:hanging="360"/>
      </w:pPr>
      <w:rPr>
        <w:rFonts w:ascii="Courier New" w:hAnsi="Courier New"/>
      </w:rPr>
    </w:lvl>
    <w:lvl w:ilvl="2">
      <w:numFmt w:val="bullet"/>
      <w:lvlText w:val=""/>
      <w:lvlJc w:val="left"/>
      <w:pPr>
        <w:ind w:left="2367" w:hanging="360"/>
      </w:pPr>
      <w:rPr>
        <w:rFonts w:ascii="Wingdings" w:hAnsi="Wingdings"/>
      </w:rPr>
    </w:lvl>
    <w:lvl w:ilvl="3">
      <w:numFmt w:val="bullet"/>
      <w:lvlText w:val=""/>
      <w:lvlJc w:val="left"/>
      <w:pPr>
        <w:ind w:left="3087" w:hanging="360"/>
      </w:pPr>
      <w:rPr>
        <w:rFonts w:ascii="Symbol" w:hAnsi="Symbol"/>
      </w:rPr>
    </w:lvl>
    <w:lvl w:ilvl="4">
      <w:numFmt w:val="bullet"/>
      <w:lvlText w:val="o"/>
      <w:lvlJc w:val="left"/>
      <w:pPr>
        <w:ind w:left="3807" w:hanging="360"/>
      </w:pPr>
      <w:rPr>
        <w:rFonts w:ascii="Courier New" w:hAnsi="Courier New"/>
      </w:rPr>
    </w:lvl>
    <w:lvl w:ilvl="5">
      <w:numFmt w:val="bullet"/>
      <w:lvlText w:val=""/>
      <w:lvlJc w:val="left"/>
      <w:pPr>
        <w:ind w:left="4527" w:hanging="360"/>
      </w:pPr>
      <w:rPr>
        <w:rFonts w:ascii="Wingdings" w:hAnsi="Wingdings"/>
      </w:rPr>
    </w:lvl>
    <w:lvl w:ilvl="6">
      <w:numFmt w:val="bullet"/>
      <w:lvlText w:val=""/>
      <w:lvlJc w:val="left"/>
      <w:pPr>
        <w:ind w:left="5247" w:hanging="360"/>
      </w:pPr>
      <w:rPr>
        <w:rFonts w:ascii="Symbol" w:hAnsi="Symbol"/>
      </w:rPr>
    </w:lvl>
    <w:lvl w:ilvl="7">
      <w:numFmt w:val="bullet"/>
      <w:lvlText w:val="o"/>
      <w:lvlJc w:val="left"/>
      <w:pPr>
        <w:ind w:left="5967" w:hanging="360"/>
      </w:pPr>
      <w:rPr>
        <w:rFonts w:ascii="Courier New" w:hAnsi="Courier New"/>
      </w:rPr>
    </w:lvl>
    <w:lvl w:ilvl="8">
      <w:numFmt w:val="bullet"/>
      <w:lvlText w:val=""/>
      <w:lvlJc w:val="left"/>
      <w:pPr>
        <w:ind w:left="6687" w:hanging="360"/>
      </w:pPr>
      <w:rPr>
        <w:rFonts w:ascii="Wingdings" w:hAnsi="Wingdings"/>
      </w:rPr>
    </w:lvl>
  </w:abstractNum>
  <w:abstractNum w:abstractNumId="101" w15:restartNumberingAfterBreak="0">
    <w:nsid w:val="4A3A640A"/>
    <w:multiLevelType w:val="multilevel"/>
    <w:tmpl w:val="27FC7C8E"/>
    <w:lvl w:ilvl="0">
      <w:start w:val="3"/>
      <w:numFmt w:val="decimal"/>
      <w:lvlText w:val="%1."/>
      <w:lvlJc w:val="left"/>
      <w:pPr>
        <w:ind w:left="495" w:hanging="495"/>
      </w:pPr>
      <w:rPr>
        <w:rFonts w:hint="default"/>
      </w:rPr>
    </w:lvl>
    <w:lvl w:ilvl="1">
      <w:start w:val="2"/>
      <w:numFmt w:val="decimal"/>
      <w:lvlText w:val="%1.%2."/>
      <w:lvlJc w:val="left"/>
      <w:pPr>
        <w:ind w:left="675" w:hanging="495"/>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02" w15:restartNumberingAfterBreak="0">
    <w:nsid w:val="4A642FBF"/>
    <w:multiLevelType w:val="multilevel"/>
    <w:tmpl w:val="E072F9D6"/>
    <w:lvl w:ilvl="0">
      <w:start w:val="1"/>
      <w:numFmt w:val="decimal"/>
      <w:lvlText w:val="%1."/>
      <w:lvlJc w:val="left"/>
      <w:pPr>
        <w:ind w:left="720" w:hanging="360"/>
      </w:pPr>
    </w:lvl>
    <w:lvl w:ilvl="1">
      <w:start w:val="3"/>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3" w15:restartNumberingAfterBreak="0">
    <w:nsid w:val="4A75252B"/>
    <w:multiLevelType w:val="multilevel"/>
    <w:tmpl w:val="39AE365A"/>
    <w:lvl w:ilvl="0">
      <w:start w:val="3"/>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4" w15:restartNumberingAfterBreak="0">
    <w:nsid w:val="4AC47EA6"/>
    <w:multiLevelType w:val="multilevel"/>
    <w:tmpl w:val="66EE2170"/>
    <w:lvl w:ilvl="0">
      <w:start w:val="1"/>
      <w:numFmt w:val="decimal"/>
      <w:lvlText w:val="%1."/>
      <w:lvlJc w:val="left"/>
      <w:pPr>
        <w:ind w:left="720" w:hanging="360"/>
      </w:pPr>
      <w:rPr>
        <w:rFonts w:cs="Times New Roman"/>
      </w:rPr>
    </w:lvl>
    <w:lvl w:ilvl="1">
      <w:start w:val="2"/>
      <w:numFmt w:val="decimal"/>
      <w:isLgl/>
      <w:lvlText w:val="%1.%2."/>
      <w:lvlJc w:val="left"/>
      <w:pPr>
        <w:ind w:left="900" w:hanging="540"/>
      </w:pPr>
      <w:rPr>
        <w:rFonts w:cs="Times New Roman" w:hint="default"/>
      </w:rPr>
    </w:lvl>
    <w:lvl w:ilvl="2">
      <w:start w:val="2"/>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05" w15:restartNumberingAfterBreak="0">
    <w:nsid w:val="4AD6415D"/>
    <w:multiLevelType w:val="hybridMultilevel"/>
    <w:tmpl w:val="AB02FDB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6" w15:restartNumberingAfterBreak="0">
    <w:nsid w:val="4D1B44D0"/>
    <w:multiLevelType w:val="multilevel"/>
    <w:tmpl w:val="A8565F7A"/>
    <w:lvl w:ilvl="0">
      <w:start w:val="1"/>
      <w:numFmt w:val="decimal"/>
      <w:lvlText w:val="%1."/>
      <w:lvlJc w:val="left"/>
      <w:pPr>
        <w:tabs>
          <w:tab w:val="num" w:pos="900"/>
        </w:tabs>
        <w:ind w:left="900" w:hanging="360"/>
      </w:pPr>
      <w:rPr>
        <w:rFonts w:cs="Times New Roman"/>
        <w:b w:val="0"/>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7" w15:restartNumberingAfterBreak="0">
    <w:nsid w:val="50133B06"/>
    <w:multiLevelType w:val="hybridMultilevel"/>
    <w:tmpl w:val="880CA29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8" w15:restartNumberingAfterBreak="0">
    <w:nsid w:val="50341C11"/>
    <w:multiLevelType w:val="multilevel"/>
    <w:tmpl w:val="ED428410"/>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9" w15:restartNumberingAfterBreak="0">
    <w:nsid w:val="529F5FFD"/>
    <w:multiLevelType w:val="hybridMultilevel"/>
    <w:tmpl w:val="D8BA002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0" w15:restartNumberingAfterBreak="0">
    <w:nsid w:val="52FA0895"/>
    <w:multiLevelType w:val="hybridMultilevel"/>
    <w:tmpl w:val="F762F54A"/>
    <w:lvl w:ilvl="0" w:tplc="08CE0502">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15:restartNumberingAfterBreak="0">
    <w:nsid w:val="534C63D6"/>
    <w:multiLevelType w:val="multilevel"/>
    <w:tmpl w:val="BDD4FE08"/>
    <w:lvl w:ilvl="0">
      <w:start w:val="1"/>
      <w:numFmt w:val="decimal"/>
      <w:lvlText w:val="%1."/>
      <w:lvlJc w:val="left"/>
      <w:pPr>
        <w:ind w:left="720" w:hanging="360"/>
      </w:pPr>
      <w:rPr>
        <w:rFonts w:cs="Times New Roman" w:hint="default"/>
      </w:rPr>
    </w:lvl>
    <w:lvl w:ilvl="1">
      <w:start w:val="2"/>
      <w:numFmt w:val="decimal"/>
      <w:isLgl/>
      <w:lvlText w:val="%1.%2."/>
      <w:lvlJc w:val="left"/>
      <w:pPr>
        <w:ind w:left="945" w:hanging="585"/>
      </w:pPr>
      <w:rPr>
        <w:rFonts w:cs="Times New Roman" w:hint="default"/>
      </w:rPr>
    </w:lvl>
    <w:lvl w:ilvl="2">
      <w:start w:val="2"/>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12" w15:restartNumberingAfterBreak="0">
    <w:nsid w:val="54405E91"/>
    <w:multiLevelType w:val="multilevel"/>
    <w:tmpl w:val="DDDCFE96"/>
    <w:lvl w:ilvl="0">
      <w:start w:val="1"/>
      <w:numFmt w:val="decimal"/>
      <w:lvlText w:val="%1."/>
      <w:lvlJc w:val="left"/>
      <w:pPr>
        <w:ind w:left="720" w:hanging="360"/>
      </w:pPr>
      <w:rPr>
        <w:rFonts w:cs="Times New Roman" w:hint="default"/>
      </w:rPr>
    </w:lvl>
    <w:lvl w:ilvl="1">
      <w:start w:val="3"/>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3" w15:restartNumberingAfterBreak="0">
    <w:nsid w:val="55C402CA"/>
    <w:multiLevelType w:val="hybridMultilevel"/>
    <w:tmpl w:val="0682FD7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4" w15:restartNumberingAfterBreak="0">
    <w:nsid w:val="58340DE3"/>
    <w:multiLevelType w:val="multilevel"/>
    <w:tmpl w:val="051A0FF6"/>
    <w:lvl w:ilvl="0">
      <w:start w:val="1"/>
      <w:numFmt w:val="decimal"/>
      <w:lvlText w:val="%1."/>
      <w:lvlJc w:val="left"/>
      <w:pPr>
        <w:ind w:left="2104" w:hanging="1140"/>
      </w:pPr>
      <w:rPr>
        <w:rFonts w:hint="default"/>
      </w:rPr>
    </w:lvl>
    <w:lvl w:ilvl="1">
      <w:start w:val="2"/>
      <w:numFmt w:val="decimal"/>
      <w:isLgl/>
      <w:lvlText w:val="%1.%2."/>
      <w:lvlJc w:val="left"/>
      <w:pPr>
        <w:ind w:left="1384" w:hanging="420"/>
      </w:pPr>
      <w:rPr>
        <w:rFonts w:hint="default"/>
      </w:rPr>
    </w:lvl>
    <w:lvl w:ilvl="2">
      <w:start w:val="1"/>
      <w:numFmt w:val="decimal"/>
      <w:isLgl/>
      <w:lvlText w:val="%1.%2.%3."/>
      <w:lvlJc w:val="left"/>
      <w:pPr>
        <w:ind w:left="1684" w:hanging="720"/>
      </w:pPr>
      <w:rPr>
        <w:rFonts w:hint="default"/>
      </w:rPr>
    </w:lvl>
    <w:lvl w:ilvl="3">
      <w:start w:val="1"/>
      <w:numFmt w:val="decimal"/>
      <w:isLgl/>
      <w:lvlText w:val="%1.%2.%3.%4."/>
      <w:lvlJc w:val="left"/>
      <w:pPr>
        <w:ind w:left="1684" w:hanging="720"/>
      </w:pPr>
      <w:rPr>
        <w:rFonts w:hint="default"/>
      </w:rPr>
    </w:lvl>
    <w:lvl w:ilvl="4">
      <w:start w:val="1"/>
      <w:numFmt w:val="decimal"/>
      <w:isLgl/>
      <w:lvlText w:val="%1.%2.%3.%4.%5."/>
      <w:lvlJc w:val="left"/>
      <w:pPr>
        <w:ind w:left="2044" w:hanging="1080"/>
      </w:pPr>
      <w:rPr>
        <w:rFonts w:hint="default"/>
      </w:rPr>
    </w:lvl>
    <w:lvl w:ilvl="5">
      <w:start w:val="1"/>
      <w:numFmt w:val="decimal"/>
      <w:isLgl/>
      <w:lvlText w:val="%1.%2.%3.%4.%5.%6."/>
      <w:lvlJc w:val="left"/>
      <w:pPr>
        <w:ind w:left="2044" w:hanging="1080"/>
      </w:pPr>
      <w:rPr>
        <w:rFonts w:hint="default"/>
      </w:rPr>
    </w:lvl>
    <w:lvl w:ilvl="6">
      <w:start w:val="1"/>
      <w:numFmt w:val="decimal"/>
      <w:isLgl/>
      <w:lvlText w:val="%1.%2.%3.%4.%5.%6.%7."/>
      <w:lvlJc w:val="left"/>
      <w:pPr>
        <w:ind w:left="2404" w:hanging="1440"/>
      </w:pPr>
      <w:rPr>
        <w:rFonts w:hint="default"/>
      </w:rPr>
    </w:lvl>
    <w:lvl w:ilvl="7">
      <w:start w:val="1"/>
      <w:numFmt w:val="decimal"/>
      <w:isLgl/>
      <w:lvlText w:val="%1.%2.%3.%4.%5.%6.%7.%8."/>
      <w:lvlJc w:val="left"/>
      <w:pPr>
        <w:ind w:left="2404" w:hanging="1440"/>
      </w:pPr>
      <w:rPr>
        <w:rFonts w:hint="default"/>
      </w:rPr>
    </w:lvl>
    <w:lvl w:ilvl="8">
      <w:start w:val="1"/>
      <w:numFmt w:val="decimal"/>
      <w:isLgl/>
      <w:lvlText w:val="%1.%2.%3.%4.%5.%6.%7.%8.%9."/>
      <w:lvlJc w:val="left"/>
      <w:pPr>
        <w:ind w:left="2764" w:hanging="1800"/>
      </w:pPr>
      <w:rPr>
        <w:rFonts w:hint="default"/>
      </w:rPr>
    </w:lvl>
  </w:abstractNum>
  <w:abstractNum w:abstractNumId="115" w15:restartNumberingAfterBreak="0">
    <w:nsid w:val="5A09602C"/>
    <w:multiLevelType w:val="hybridMultilevel"/>
    <w:tmpl w:val="01AA32A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6" w15:restartNumberingAfterBreak="0">
    <w:nsid w:val="5D303C5B"/>
    <w:multiLevelType w:val="hybridMultilevel"/>
    <w:tmpl w:val="661CB13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7" w15:restartNumberingAfterBreak="0">
    <w:nsid w:val="5D380932"/>
    <w:multiLevelType w:val="multilevel"/>
    <w:tmpl w:val="0292F764"/>
    <w:styleLink w:val="WWNum45"/>
    <w:lvl w:ilvl="0">
      <w:numFmt w:val="bullet"/>
      <w:lvlText w:val="*"/>
      <w:lvlJc w:val="left"/>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18" w15:restartNumberingAfterBreak="0">
    <w:nsid w:val="5DD863E9"/>
    <w:multiLevelType w:val="multilevel"/>
    <w:tmpl w:val="C278310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9" w15:restartNumberingAfterBreak="0">
    <w:nsid w:val="626927A2"/>
    <w:multiLevelType w:val="hybridMultilevel"/>
    <w:tmpl w:val="8D16E6CC"/>
    <w:lvl w:ilvl="0" w:tplc="59BC1188">
      <w:start w:val="1"/>
      <w:numFmt w:val="decimal"/>
      <w:lvlText w:val="%1."/>
      <w:lvlJc w:val="left"/>
      <w:pPr>
        <w:ind w:left="720" w:hanging="360"/>
      </w:pPr>
      <w:rPr>
        <w:rFonts w:cs="Times New Roman" w:hint="default"/>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0" w15:restartNumberingAfterBreak="0">
    <w:nsid w:val="63C11F56"/>
    <w:multiLevelType w:val="multilevel"/>
    <w:tmpl w:val="C7E40446"/>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1" w15:restartNumberingAfterBreak="0">
    <w:nsid w:val="643C20CD"/>
    <w:multiLevelType w:val="hybridMultilevel"/>
    <w:tmpl w:val="02A4C722"/>
    <w:lvl w:ilvl="0" w:tplc="B288C150">
      <w:start w:val="1"/>
      <w:numFmt w:val="bullet"/>
      <w:lvlText w:val="-"/>
      <w:lvlJc w:val="left"/>
      <w:pPr>
        <w:tabs>
          <w:tab w:val="num" w:pos="0"/>
        </w:tabs>
        <w:ind w:left="0" w:firstLine="709"/>
      </w:pPr>
      <w:rPr>
        <w:rFonts w:ascii="Courier New" w:hAnsi="Courier Ne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2" w15:restartNumberingAfterBreak="0">
    <w:nsid w:val="643F7F97"/>
    <w:multiLevelType w:val="hybridMultilevel"/>
    <w:tmpl w:val="266EA704"/>
    <w:lvl w:ilvl="0" w:tplc="344E267E">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3" w15:restartNumberingAfterBreak="0">
    <w:nsid w:val="645138A9"/>
    <w:multiLevelType w:val="hybridMultilevel"/>
    <w:tmpl w:val="A68E145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4" w15:restartNumberingAfterBreak="0">
    <w:nsid w:val="64834A25"/>
    <w:multiLevelType w:val="hybridMultilevel"/>
    <w:tmpl w:val="7488E196"/>
    <w:lvl w:ilvl="0" w:tplc="B288C15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15:restartNumberingAfterBreak="0">
    <w:nsid w:val="64D7619E"/>
    <w:multiLevelType w:val="multilevel"/>
    <w:tmpl w:val="7076DE66"/>
    <w:styleLink w:val="WWNum42"/>
    <w:lvl w:ilvl="0">
      <w:numFmt w:val="bullet"/>
      <w:lvlText w:val="•"/>
      <w:lvlJc w:val="left"/>
      <w:pPr>
        <w:ind w:left="720" w:hanging="360"/>
      </w:pPr>
      <w:rPr>
        <w:rFonts w:ascii="Times New Roman" w:eastAsia="Times New Roman" w:hAnsi="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26" w15:restartNumberingAfterBreak="0">
    <w:nsid w:val="66022A7C"/>
    <w:multiLevelType w:val="hybridMultilevel"/>
    <w:tmpl w:val="3E3E652A"/>
    <w:lvl w:ilvl="0" w:tplc="65C6CD98">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15:restartNumberingAfterBreak="0">
    <w:nsid w:val="67806548"/>
    <w:multiLevelType w:val="hybridMultilevel"/>
    <w:tmpl w:val="AB8496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15:restartNumberingAfterBreak="0">
    <w:nsid w:val="68135EDC"/>
    <w:multiLevelType w:val="hybridMultilevel"/>
    <w:tmpl w:val="73282DE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9" w15:restartNumberingAfterBreak="0">
    <w:nsid w:val="68EA1A7F"/>
    <w:multiLevelType w:val="hybridMultilevel"/>
    <w:tmpl w:val="C486CDCC"/>
    <w:lvl w:ilvl="0" w:tplc="AE740314">
      <w:start w:val="1"/>
      <w:numFmt w:val="decimal"/>
      <w:lvlText w:val="%1."/>
      <w:lvlJc w:val="center"/>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0" w15:restartNumberingAfterBreak="0">
    <w:nsid w:val="69A34D25"/>
    <w:multiLevelType w:val="multilevel"/>
    <w:tmpl w:val="7DD824AC"/>
    <w:lvl w:ilvl="0">
      <w:start w:val="1"/>
      <w:numFmt w:val="decimal"/>
      <w:lvlText w:val="%1."/>
      <w:lvlJc w:val="left"/>
      <w:pPr>
        <w:tabs>
          <w:tab w:val="num" w:pos="720"/>
        </w:tabs>
        <w:ind w:left="720" w:hanging="360"/>
      </w:pPr>
      <w:rPr>
        <w:rFonts w:cs="Times New Roman"/>
      </w:rPr>
    </w:lvl>
    <w:lvl w:ilvl="1">
      <w:start w:val="2"/>
      <w:numFmt w:val="decimal"/>
      <w:isLgl/>
      <w:lvlText w:val="%1.%2."/>
      <w:lvlJc w:val="left"/>
      <w:pPr>
        <w:ind w:left="780" w:hanging="420"/>
      </w:pPr>
      <w:rPr>
        <w:rFonts w:cs="Times New Roman" w:hint="default"/>
      </w:rPr>
    </w:lvl>
    <w:lvl w:ilvl="2">
      <w:start w:val="1"/>
      <w:numFmt w:val="decimalZero"/>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31" w15:restartNumberingAfterBreak="0">
    <w:nsid w:val="6A230A14"/>
    <w:multiLevelType w:val="multilevel"/>
    <w:tmpl w:val="AA2015AC"/>
    <w:lvl w:ilvl="0">
      <w:start w:val="1"/>
      <w:numFmt w:val="decimal"/>
      <w:lvlText w:val="%1."/>
      <w:lvlJc w:val="left"/>
      <w:pPr>
        <w:ind w:left="720" w:hanging="360"/>
      </w:pPr>
      <w:rPr>
        <w:rFonts w:cs="Times New Roman" w:hint="default"/>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32" w15:restartNumberingAfterBreak="0">
    <w:nsid w:val="6A2561BD"/>
    <w:multiLevelType w:val="hybridMultilevel"/>
    <w:tmpl w:val="83F24F1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3" w15:restartNumberingAfterBreak="0">
    <w:nsid w:val="6AE04F63"/>
    <w:multiLevelType w:val="hybridMultilevel"/>
    <w:tmpl w:val="DDD4B86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4" w15:restartNumberingAfterBreak="0">
    <w:nsid w:val="6BC53D00"/>
    <w:multiLevelType w:val="hybridMultilevel"/>
    <w:tmpl w:val="C714F6B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5" w15:restartNumberingAfterBreak="0">
    <w:nsid w:val="6C4C7071"/>
    <w:multiLevelType w:val="hybridMultilevel"/>
    <w:tmpl w:val="ECE6ECF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6" w15:restartNumberingAfterBreak="0">
    <w:nsid w:val="6E894225"/>
    <w:multiLevelType w:val="multilevel"/>
    <w:tmpl w:val="D3AE4A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ind w:left="2160" w:hanging="360"/>
      </w:pPr>
      <w:rPr>
        <w:rFonts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15:restartNumberingAfterBreak="0">
    <w:nsid w:val="6E9060B7"/>
    <w:multiLevelType w:val="hybridMultilevel"/>
    <w:tmpl w:val="4D226A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8" w15:restartNumberingAfterBreak="0">
    <w:nsid w:val="6F7A59D4"/>
    <w:multiLevelType w:val="hybridMultilevel"/>
    <w:tmpl w:val="4C48DA3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9" w15:restartNumberingAfterBreak="0">
    <w:nsid w:val="6F944848"/>
    <w:multiLevelType w:val="hybridMultilevel"/>
    <w:tmpl w:val="62723AE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0" w15:restartNumberingAfterBreak="0">
    <w:nsid w:val="6FED2FC5"/>
    <w:multiLevelType w:val="hybridMultilevel"/>
    <w:tmpl w:val="8E8E4F5A"/>
    <w:lvl w:ilvl="0" w:tplc="ADAC2930">
      <w:start w:val="1"/>
      <w:numFmt w:val="decimal"/>
      <w:lvlText w:val="%1."/>
      <w:lvlJc w:val="center"/>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1" w15:restartNumberingAfterBreak="0">
    <w:nsid w:val="701E7CBB"/>
    <w:multiLevelType w:val="hybridMultilevel"/>
    <w:tmpl w:val="DA2669B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2" w15:restartNumberingAfterBreak="0">
    <w:nsid w:val="708E3EB7"/>
    <w:multiLevelType w:val="multilevel"/>
    <w:tmpl w:val="CDDAB472"/>
    <w:lvl w:ilvl="0">
      <w:start w:val="1"/>
      <w:numFmt w:val="decimal"/>
      <w:lvlText w:val="%1."/>
      <w:lvlJc w:val="left"/>
      <w:pPr>
        <w:ind w:left="928" w:hanging="360"/>
      </w:pPr>
      <w:rPr>
        <w:rFonts w:ascii="Times New Roman" w:eastAsia="Times New Roman" w:hAnsi="Times New Roman" w:cs="Times New Roman"/>
      </w:rPr>
    </w:lvl>
    <w:lvl w:ilvl="1">
      <w:start w:val="1"/>
      <w:numFmt w:val="decimal"/>
      <w:isLgl/>
      <w:lvlText w:val="%1.%2"/>
      <w:lvlJc w:val="left"/>
      <w:pPr>
        <w:ind w:left="1839" w:hanging="42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880" w:hanging="1080"/>
      </w:pPr>
      <w:rPr>
        <w:rFonts w:cs="Times New Roman" w:hint="default"/>
      </w:rPr>
    </w:lvl>
    <w:lvl w:ilvl="4">
      <w:start w:val="1"/>
      <w:numFmt w:val="decimal"/>
      <w:isLgl/>
      <w:lvlText w:val="%1.%2.%3.%4.%5"/>
      <w:lvlJc w:val="left"/>
      <w:pPr>
        <w:ind w:left="3240" w:hanging="1080"/>
      </w:pPr>
      <w:rPr>
        <w:rFonts w:cs="Times New Roman" w:hint="default"/>
      </w:rPr>
    </w:lvl>
    <w:lvl w:ilvl="5">
      <w:start w:val="1"/>
      <w:numFmt w:val="decimal"/>
      <w:isLgl/>
      <w:lvlText w:val="%1.%2.%3.%4.%5.%6"/>
      <w:lvlJc w:val="left"/>
      <w:pPr>
        <w:ind w:left="3960" w:hanging="1440"/>
      </w:pPr>
      <w:rPr>
        <w:rFonts w:cs="Times New Roman" w:hint="default"/>
      </w:rPr>
    </w:lvl>
    <w:lvl w:ilvl="6">
      <w:start w:val="1"/>
      <w:numFmt w:val="decimal"/>
      <w:isLgl/>
      <w:lvlText w:val="%1.%2.%3.%4.%5.%6.%7"/>
      <w:lvlJc w:val="left"/>
      <w:pPr>
        <w:ind w:left="4320" w:hanging="1440"/>
      </w:pPr>
      <w:rPr>
        <w:rFonts w:cs="Times New Roman" w:hint="default"/>
      </w:rPr>
    </w:lvl>
    <w:lvl w:ilvl="7">
      <w:start w:val="1"/>
      <w:numFmt w:val="decimal"/>
      <w:isLgl/>
      <w:lvlText w:val="%1.%2.%3.%4.%5.%6.%7.%8"/>
      <w:lvlJc w:val="left"/>
      <w:pPr>
        <w:ind w:left="5040" w:hanging="1800"/>
      </w:pPr>
      <w:rPr>
        <w:rFonts w:cs="Times New Roman" w:hint="default"/>
      </w:rPr>
    </w:lvl>
    <w:lvl w:ilvl="8">
      <w:start w:val="1"/>
      <w:numFmt w:val="decimal"/>
      <w:isLgl/>
      <w:lvlText w:val="%1.%2.%3.%4.%5.%6.%7.%8.%9"/>
      <w:lvlJc w:val="left"/>
      <w:pPr>
        <w:ind w:left="5760" w:hanging="2160"/>
      </w:pPr>
      <w:rPr>
        <w:rFonts w:cs="Times New Roman" w:hint="default"/>
      </w:rPr>
    </w:lvl>
  </w:abstractNum>
  <w:abstractNum w:abstractNumId="143" w15:restartNumberingAfterBreak="0">
    <w:nsid w:val="70B650CF"/>
    <w:multiLevelType w:val="hybridMultilevel"/>
    <w:tmpl w:val="2BE416F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4" w15:restartNumberingAfterBreak="0">
    <w:nsid w:val="716B7691"/>
    <w:multiLevelType w:val="hybridMultilevel"/>
    <w:tmpl w:val="C9822B82"/>
    <w:lvl w:ilvl="0" w:tplc="0419000F">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45" w15:restartNumberingAfterBreak="0">
    <w:nsid w:val="71774396"/>
    <w:multiLevelType w:val="hybridMultilevel"/>
    <w:tmpl w:val="7EC0E89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6" w15:restartNumberingAfterBreak="0">
    <w:nsid w:val="71B33934"/>
    <w:multiLevelType w:val="multilevel"/>
    <w:tmpl w:val="78FE3498"/>
    <w:styleLink w:val="WWNum48"/>
    <w:lvl w:ilvl="0">
      <w:numFmt w:val="bullet"/>
      <w:lvlText w:val="•"/>
      <w:lvlJc w:val="left"/>
      <w:pPr>
        <w:ind w:left="927" w:hanging="360"/>
      </w:pPr>
      <w:rPr>
        <w:rFonts w:ascii="Times New Roman" w:eastAsia="Times New Roman" w:hAnsi="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47" w15:restartNumberingAfterBreak="0">
    <w:nsid w:val="747612E8"/>
    <w:multiLevelType w:val="hybridMultilevel"/>
    <w:tmpl w:val="1DB04D26"/>
    <w:lvl w:ilvl="0" w:tplc="EAA6A5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8" w15:restartNumberingAfterBreak="0">
    <w:nsid w:val="75602D86"/>
    <w:multiLevelType w:val="multilevel"/>
    <w:tmpl w:val="8CBC7786"/>
    <w:lvl w:ilvl="0">
      <w:start w:val="1"/>
      <w:numFmt w:val="decimal"/>
      <w:lvlText w:val="%1."/>
      <w:lvlJc w:val="left"/>
      <w:pPr>
        <w:ind w:left="644" w:hanging="360"/>
      </w:pPr>
      <w:rPr>
        <w:rFonts w:cs="Times New Roman" w:hint="default"/>
      </w:rPr>
    </w:lvl>
    <w:lvl w:ilvl="1">
      <w:start w:val="2"/>
      <w:numFmt w:val="decimal"/>
      <w:isLgl/>
      <w:lvlText w:val="%1.%2."/>
      <w:lvlJc w:val="left"/>
      <w:pPr>
        <w:ind w:left="945" w:hanging="585"/>
      </w:pPr>
      <w:rPr>
        <w:rFonts w:cs="Times New Roman" w:hint="default"/>
      </w:rPr>
    </w:lvl>
    <w:lvl w:ilvl="2">
      <w:start w:val="2"/>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49" w15:restartNumberingAfterBreak="0">
    <w:nsid w:val="7586621A"/>
    <w:multiLevelType w:val="hybridMultilevel"/>
    <w:tmpl w:val="AB2C4174"/>
    <w:lvl w:ilvl="0" w:tplc="1B1ED826">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0" w15:restartNumberingAfterBreak="0">
    <w:nsid w:val="765D20C4"/>
    <w:multiLevelType w:val="hybridMultilevel"/>
    <w:tmpl w:val="8DB27654"/>
    <w:lvl w:ilvl="0" w:tplc="332C779A">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1" w15:restartNumberingAfterBreak="0">
    <w:nsid w:val="768C319D"/>
    <w:multiLevelType w:val="hybridMultilevel"/>
    <w:tmpl w:val="2EDC20B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2" w15:restartNumberingAfterBreak="0">
    <w:nsid w:val="78552E2A"/>
    <w:multiLevelType w:val="hybridMultilevel"/>
    <w:tmpl w:val="62C241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3" w15:restartNumberingAfterBreak="0">
    <w:nsid w:val="79673478"/>
    <w:multiLevelType w:val="hybridMultilevel"/>
    <w:tmpl w:val="5C90953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4" w15:restartNumberingAfterBreak="0">
    <w:nsid w:val="79E817F1"/>
    <w:multiLevelType w:val="hybridMultilevel"/>
    <w:tmpl w:val="40707D38"/>
    <w:lvl w:ilvl="0" w:tplc="C0840A88">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5" w15:restartNumberingAfterBreak="0">
    <w:nsid w:val="7A94643A"/>
    <w:multiLevelType w:val="hybridMultilevel"/>
    <w:tmpl w:val="4D36AA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6" w15:restartNumberingAfterBreak="0">
    <w:nsid w:val="7AD64990"/>
    <w:multiLevelType w:val="multilevel"/>
    <w:tmpl w:val="9EA0E2DC"/>
    <w:lvl w:ilvl="0">
      <w:start w:val="5"/>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4124" w:hanging="720"/>
      </w:pPr>
      <w:rPr>
        <w:rFonts w:hint="default"/>
      </w:rPr>
    </w:lvl>
    <w:lvl w:ilvl="3">
      <w:start w:val="1"/>
      <w:numFmt w:val="decimal"/>
      <w:lvlText w:val="%1.%2.%3.%4."/>
      <w:lvlJc w:val="left"/>
      <w:pPr>
        <w:ind w:left="5826" w:hanging="720"/>
      </w:pPr>
      <w:rPr>
        <w:rFonts w:hint="default"/>
      </w:rPr>
    </w:lvl>
    <w:lvl w:ilvl="4">
      <w:start w:val="1"/>
      <w:numFmt w:val="decimal"/>
      <w:lvlText w:val="%1.%2.%3.%4.%5."/>
      <w:lvlJc w:val="left"/>
      <w:pPr>
        <w:ind w:left="7888" w:hanging="1080"/>
      </w:pPr>
      <w:rPr>
        <w:rFonts w:hint="default"/>
      </w:rPr>
    </w:lvl>
    <w:lvl w:ilvl="5">
      <w:start w:val="1"/>
      <w:numFmt w:val="decimal"/>
      <w:lvlText w:val="%1.%2.%3.%4.%5.%6."/>
      <w:lvlJc w:val="left"/>
      <w:pPr>
        <w:ind w:left="9590" w:hanging="1080"/>
      </w:pPr>
      <w:rPr>
        <w:rFonts w:hint="default"/>
      </w:rPr>
    </w:lvl>
    <w:lvl w:ilvl="6">
      <w:start w:val="1"/>
      <w:numFmt w:val="decimal"/>
      <w:lvlText w:val="%1.%2.%3.%4.%5.%6.%7."/>
      <w:lvlJc w:val="left"/>
      <w:pPr>
        <w:ind w:left="11652" w:hanging="1440"/>
      </w:pPr>
      <w:rPr>
        <w:rFonts w:hint="default"/>
      </w:rPr>
    </w:lvl>
    <w:lvl w:ilvl="7">
      <w:start w:val="1"/>
      <w:numFmt w:val="decimal"/>
      <w:lvlText w:val="%1.%2.%3.%4.%5.%6.%7.%8."/>
      <w:lvlJc w:val="left"/>
      <w:pPr>
        <w:ind w:left="13354" w:hanging="1440"/>
      </w:pPr>
      <w:rPr>
        <w:rFonts w:hint="default"/>
      </w:rPr>
    </w:lvl>
    <w:lvl w:ilvl="8">
      <w:start w:val="1"/>
      <w:numFmt w:val="decimal"/>
      <w:lvlText w:val="%1.%2.%3.%4.%5.%6.%7.%8.%9."/>
      <w:lvlJc w:val="left"/>
      <w:pPr>
        <w:ind w:left="15416" w:hanging="1800"/>
      </w:pPr>
      <w:rPr>
        <w:rFonts w:hint="default"/>
      </w:rPr>
    </w:lvl>
  </w:abstractNum>
  <w:abstractNum w:abstractNumId="157" w15:restartNumberingAfterBreak="0">
    <w:nsid w:val="7AE27479"/>
    <w:multiLevelType w:val="hybridMultilevel"/>
    <w:tmpl w:val="3B3CB986"/>
    <w:lvl w:ilvl="0" w:tplc="CCB823AE">
      <w:start w:val="1"/>
      <w:numFmt w:val="decimal"/>
      <w:lvlText w:val="%1."/>
      <w:lvlJc w:val="left"/>
      <w:pPr>
        <w:ind w:left="1410" w:hanging="70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8" w15:restartNumberingAfterBreak="0">
    <w:nsid w:val="7CF7724B"/>
    <w:multiLevelType w:val="hybridMultilevel"/>
    <w:tmpl w:val="130AAEF8"/>
    <w:lvl w:ilvl="0" w:tplc="134466D4">
      <w:numFmt w:val="bullet"/>
      <w:lvlText w:val="-"/>
      <w:lvlJc w:val="left"/>
      <w:pPr>
        <w:ind w:left="419" w:hanging="140"/>
      </w:pPr>
      <w:rPr>
        <w:rFonts w:ascii="Times New Roman" w:eastAsia="Times New Roman" w:hAnsi="Times New Roman" w:cs="Times New Roman" w:hint="default"/>
        <w:w w:val="99"/>
        <w:sz w:val="24"/>
        <w:szCs w:val="24"/>
        <w:lang w:val="ru-RU" w:eastAsia="en-US" w:bidi="ar-SA"/>
      </w:rPr>
    </w:lvl>
    <w:lvl w:ilvl="1" w:tplc="66648598">
      <w:numFmt w:val="bullet"/>
      <w:lvlText w:val="-"/>
      <w:lvlJc w:val="left"/>
      <w:pPr>
        <w:ind w:left="280" w:hanging="140"/>
      </w:pPr>
      <w:rPr>
        <w:rFonts w:hint="default"/>
        <w:w w:val="99"/>
        <w:lang w:val="ru-RU" w:eastAsia="en-US" w:bidi="ar-SA"/>
      </w:rPr>
    </w:lvl>
    <w:lvl w:ilvl="2" w:tplc="89B08486">
      <w:numFmt w:val="bullet"/>
      <w:lvlText w:val="•"/>
      <w:lvlJc w:val="left"/>
      <w:pPr>
        <w:ind w:left="1538" w:hanging="140"/>
      </w:pPr>
      <w:rPr>
        <w:rFonts w:hint="default"/>
        <w:lang w:val="ru-RU" w:eastAsia="en-US" w:bidi="ar-SA"/>
      </w:rPr>
    </w:lvl>
    <w:lvl w:ilvl="3" w:tplc="88E66EAC">
      <w:numFmt w:val="bullet"/>
      <w:lvlText w:val="•"/>
      <w:lvlJc w:val="left"/>
      <w:pPr>
        <w:ind w:left="2656" w:hanging="140"/>
      </w:pPr>
      <w:rPr>
        <w:rFonts w:hint="default"/>
        <w:lang w:val="ru-RU" w:eastAsia="en-US" w:bidi="ar-SA"/>
      </w:rPr>
    </w:lvl>
    <w:lvl w:ilvl="4" w:tplc="3CD41028">
      <w:numFmt w:val="bullet"/>
      <w:lvlText w:val="•"/>
      <w:lvlJc w:val="left"/>
      <w:pPr>
        <w:ind w:left="3775" w:hanging="140"/>
      </w:pPr>
      <w:rPr>
        <w:rFonts w:hint="default"/>
        <w:lang w:val="ru-RU" w:eastAsia="en-US" w:bidi="ar-SA"/>
      </w:rPr>
    </w:lvl>
    <w:lvl w:ilvl="5" w:tplc="2806B66C">
      <w:numFmt w:val="bullet"/>
      <w:lvlText w:val="•"/>
      <w:lvlJc w:val="left"/>
      <w:pPr>
        <w:ind w:left="4893" w:hanging="140"/>
      </w:pPr>
      <w:rPr>
        <w:rFonts w:hint="default"/>
        <w:lang w:val="ru-RU" w:eastAsia="en-US" w:bidi="ar-SA"/>
      </w:rPr>
    </w:lvl>
    <w:lvl w:ilvl="6" w:tplc="C250F4E2">
      <w:numFmt w:val="bullet"/>
      <w:lvlText w:val="•"/>
      <w:lvlJc w:val="left"/>
      <w:pPr>
        <w:ind w:left="6012" w:hanging="140"/>
      </w:pPr>
      <w:rPr>
        <w:rFonts w:hint="default"/>
        <w:lang w:val="ru-RU" w:eastAsia="en-US" w:bidi="ar-SA"/>
      </w:rPr>
    </w:lvl>
    <w:lvl w:ilvl="7" w:tplc="4822C240">
      <w:numFmt w:val="bullet"/>
      <w:lvlText w:val="•"/>
      <w:lvlJc w:val="left"/>
      <w:pPr>
        <w:ind w:left="7130" w:hanging="140"/>
      </w:pPr>
      <w:rPr>
        <w:rFonts w:hint="default"/>
        <w:lang w:val="ru-RU" w:eastAsia="en-US" w:bidi="ar-SA"/>
      </w:rPr>
    </w:lvl>
    <w:lvl w:ilvl="8" w:tplc="8280D26E">
      <w:numFmt w:val="bullet"/>
      <w:lvlText w:val="•"/>
      <w:lvlJc w:val="left"/>
      <w:pPr>
        <w:ind w:left="8249" w:hanging="140"/>
      </w:pPr>
      <w:rPr>
        <w:rFonts w:hint="default"/>
        <w:lang w:val="ru-RU" w:eastAsia="en-US" w:bidi="ar-SA"/>
      </w:rPr>
    </w:lvl>
  </w:abstractNum>
  <w:abstractNum w:abstractNumId="159" w15:restartNumberingAfterBreak="0">
    <w:nsid w:val="7E891274"/>
    <w:multiLevelType w:val="hybridMultilevel"/>
    <w:tmpl w:val="36A6D4E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0" w15:restartNumberingAfterBreak="0">
    <w:nsid w:val="7FCB5BCE"/>
    <w:multiLevelType w:val="hybridMultilevel"/>
    <w:tmpl w:val="7130AFF8"/>
    <w:lvl w:ilvl="0" w:tplc="0419000F">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num w:numId="1">
    <w:abstractNumId w:val="28"/>
  </w:num>
  <w:num w:numId="2">
    <w:abstractNumId w:val="147"/>
  </w:num>
  <w:num w:numId="3">
    <w:abstractNumId w:val="122"/>
  </w:num>
  <w:num w:numId="4">
    <w:abstractNumId w:val="31"/>
  </w:num>
  <w:num w:numId="5">
    <w:abstractNumId w:val="15"/>
  </w:num>
  <w:num w:numId="6">
    <w:abstractNumId w:val="100"/>
  </w:num>
  <w:num w:numId="7">
    <w:abstractNumId w:val="125"/>
  </w:num>
  <w:num w:numId="8">
    <w:abstractNumId w:val="85"/>
  </w:num>
  <w:num w:numId="9">
    <w:abstractNumId w:val="27"/>
  </w:num>
  <w:num w:numId="10">
    <w:abstractNumId w:val="117"/>
  </w:num>
  <w:num w:numId="11">
    <w:abstractNumId w:val="67"/>
  </w:num>
  <w:num w:numId="12">
    <w:abstractNumId w:val="21"/>
  </w:num>
  <w:num w:numId="13">
    <w:abstractNumId w:val="146"/>
  </w:num>
  <w:num w:numId="14">
    <w:abstractNumId w:val="44"/>
  </w:num>
  <w:num w:numId="15">
    <w:abstractNumId w:val="20"/>
  </w:num>
  <w:num w:numId="16">
    <w:abstractNumId w:val="95"/>
  </w:num>
  <w:num w:numId="17">
    <w:abstractNumId w:val="57"/>
  </w:num>
  <w:num w:numId="18">
    <w:abstractNumId w:val="129"/>
  </w:num>
  <w:num w:numId="19">
    <w:abstractNumId w:val="140"/>
  </w:num>
  <w:num w:numId="20">
    <w:abstractNumId w:val="111"/>
  </w:num>
  <w:num w:numId="21">
    <w:abstractNumId w:val="1"/>
  </w:num>
  <w:num w:numId="22">
    <w:abstractNumId w:val="2"/>
  </w:num>
  <w:num w:numId="23">
    <w:abstractNumId w:val="25"/>
  </w:num>
  <w:num w:numId="24">
    <w:abstractNumId w:val="131"/>
  </w:num>
  <w:num w:numId="25">
    <w:abstractNumId w:val="139"/>
  </w:num>
  <w:num w:numId="26">
    <w:abstractNumId w:val="148"/>
  </w:num>
  <w:num w:numId="27">
    <w:abstractNumId w:val="22"/>
  </w:num>
  <w:num w:numId="28">
    <w:abstractNumId w:val="12"/>
  </w:num>
  <w:num w:numId="29">
    <w:abstractNumId w:val="60"/>
  </w:num>
  <w:num w:numId="30">
    <w:abstractNumId w:val="96"/>
  </w:num>
  <w:num w:numId="31">
    <w:abstractNumId w:val="49"/>
  </w:num>
  <w:num w:numId="32">
    <w:abstractNumId w:val="113"/>
  </w:num>
  <w:num w:numId="33">
    <w:abstractNumId w:val="70"/>
  </w:num>
  <w:num w:numId="34">
    <w:abstractNumId w:val="86"/>
  </w:num>
  <w:num w:numId="35">
    <w:abstractNumId w:val="116"/>
  </w:num>
  <w:num w:numId="36">
    <w:abstractNumId w:val="14"/>
  </w:num>
  <w:num w:numId="37">
    <w:abstractNumId w:val="37"/>
  </w:num>
  <w:num w:numId="38">
    <w:abstractNumId w:val="143"/>
  </w:num>
  <w:num w:numId="39">
    <w:abstractNumId w:val="112"/>
  </w:num>
  <w:num w:numId="40">
    <w:abstractNumId w:val="83"/>
  </w:num>
  <w:num w:numId="41">
    <w:abstractNumId w:val="115"/>
  </w:num>
  <w:num w:numId="42">
    <w:abstractNumId w:val="51"/>
  </w:num>
  <w:num w:numId="43">
    <w:abstractNumId w:val="89"/>
  </w:num>
  <w:num w:numId="44">
    <w:abstractNumId w:val="24"/>
  </w:num>
  <w:num w:numId="45">
    <w:abstractNumId w:val="7"/>
  </w:num>
  <w:num w:numId="46">
    <w:abstractNumId w:val="133"/>
  </w:num>
  <w:num w:numId="47">
    <w:abstractNumId w:val="138"/>
  </w:num>
  <w:num w:numId="48">
    <w:abstractNumId w:val="145"/>
  </w:num>
  <w:num w:numId="49">
    <w:abstractNumId w:val="88"/>
  </w:num>
  <w:num w:numId="50">
    <w:abstractNumId w:val="105"/>
  </w:num>
  <w:num w:numId="51">
    <w:abstractNumId w:val="130"/>
  </w:num>
  <w:num w:numId="52">
    <w:abstractNumId w:val="74"/>
  </w:num>
  <w:num w:numId="53">
    <w:abstractNumId w:val="99"/>
  </w:num>
  <w:num w:numId="54">
    <w:abstractNumId w:val="11"/>
  </w:num>
  <w:num w:numId="55">
    <w:abstractNumId w:val="69"/>
  </w:num>
  <w:num w:numId="56">
    <w:abstractNumId w:val="26"/>
  </w:num>
  <w:num w:numId="57">
    <w:abstractNumId w:val="41"/>
  </w:num>
  <w:num w:numId="58">
    <w:abstractNumId w:val="16"/>
  </w:num>
  <w:num w:numId="59">
    <w:abstractNumId w:val="34"/>
  </w:num>
  <w:num w:numId="60">
    <w:abstractNumId w:val="132"/>
  </w:num>
  <w:num w:numId="61">
    <w:abstractNumId w:val="18"/>
  </w:num>
  <w:num w:numId="62">
    <w:abstractNumId w:val="17"/>
  </w:num>
  <w:num w:numId="63">
    <w:abstractNumId w:val="123"/>
  </w:num>
  <w:num w:numId="64">
    <w:abstractNumId w:val="92"/>
  </w:num>
  <w:num w:numId="65">
    <w:abstractNumId w:val="87"/>
  </w:num>
  <w:num w:numId="66">
    <w:abstractNumId w:val="33"/>
  </w:num>
  <w:num w:numId="67">
    <w:abstractNumId w:val="107"/>
  </w:num>
  <w:num w:numId="68">
    <w:abstractNumId w:val="29"/>
  </w:num>
  <w:num w:numId="69">
    <w:abstractNumId w:val="58"/>
  </w:num>
  <w:num w:numId="70">
    <w:abstractNumId w:val="40"/>
  </w:num>
  <w:num w:numId="71">
    <w:abstractNumId w:val="72"/>
  </w:num>
  <w:num w:numId="72">
    <w:abstractNumId w:val="135"/>
  </w:num>
  <w:num w:numId="73">
    <w:abstractNumId w:val="45"/>
  </w:num>
  <w:num w:numId="74">
    <w:abstractNumId w:val="65"/>
  </w:num>
  <w:num w:numId="75">
    <w:abstractNumId w:val="151"/>
  </w:num>
  <w:num w:numId="76">
    <w:abstractNumId w:val="128"/>
  </w:num>
  <w:num w:numId="77">
    <w:abstractNumId w:val="104"/>
  </w:num>
  <w:num w:numId="78">
    <w:abstractNumId w:val="110"/>
  </w:num>
  <w:num w:numId="79">
    <w:abstractNumId w:val="136"/>
  </w:num>
  <w:num w:numId="80">
    <w:abstractNumId w:val="5"/>
  </w:num>
  <w:num w:numId="81">
    <w:abstractNumId w:val="9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48"/>
  </w:num>
  <w:num w:numId="83">
    <w:abstractNumId w:val="42"/>
  </w:num>
  <w:num w:numId="84">
    <w:abstractNumId w:val="160"/>
  </w:num>
  <w:num w:numId="85">
    <w:abstractNumId w:val="78"/>
  </w:num>
  <w:num w:numId="86">
    <w:abstractNumId w:val="119"/>
  </w:num>
  <w:num w:numId="87">
    <w:abstractNumId w:val="62"/>
  </w:num>
  <w:num w:numId="88">
    <w:abstractNumId w:val="56"/>
  </w:num>
  <w:num w:numId="89">
    <w:abstractNumId w:val="154"/>
  </w:num>
  <w:num w:numId="90">
    <w:abstractNumId w:val="157"/>
  </w:num>
  <w:num w:numId="91">
    <w:abstractNumId w:val="71"/>
  </w:num>
  <w:num w:numId="92">
    <w:abstractNumId w:val="134"/>
  </w:num>
  <w:num w:numId="93">
    <w:abstractNumId w:val="50"/>
  </w:num>
  <w:num w:numId="94">
    <w:abstractNumId w:val="159"/>
  </w:num>
  <w:num w:numId="95">
    <w:abstractNumId w:val="108"/>
  </w:num>
  <w:num w:numId="96">
    <w:abstractNumId w:val="46"/>
  </w:num>
  <w:num w:numId="97">
    <w:abstractNumId w:val="79"/>
  </w:num>
  <w:num w:numId="98">
    <w:abstractNumId w:val="114"/>
  </w:num>
  <w:num w:numId="99">
    <w:abstractNumId w:val="63"/>
  </w:num>
  <w:num w:numId="100">
    <w:abstractNumId w:val="4"/>
  </w:num>
  <w:num w:numId="10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01"/>
  </w:num>
  <w:num w:numId="103">
    <w:abstractNumId w:val="81"/>
  </w:num>
  <w:num w:numId="104">
    <w:abstractNumId w:val="153"/>
  </w:num>
  <w:num w:numId="105">
    <w:abstractNumId w:val="38"/>
  </w:num>
  <w:num w:numId="106">
    <w:abstractNumId w:val="98"/>
  </w:num>
  <w:num w:numId="107">
    <w:abstractNumId w:val="23"/>
  </w:num>
  <w:num w:numId="108">
    <w:abstractNumId w:val="75"/>
  </w:num>
  <w:num w:numId="109">
    <w:abstractNumId w:val="155"/>
  </w:num>
  <w:num w:numId="110">
    <w:abstractNumId w:val="66"/>
  </w:num>
  <w:num w:numId="111">
    <w:abstractNumId w:val="47"/>
  </w:num>
  <w:num w:numId="112">
    <w:abstractNumId w:val="97"/>
  </w:num>
  <w:num w:numId="113">
    <w:abstractNumId w:val="8"/>
  </w:num>
  <w:num w:numId="114">
    <w:abstractNumId w:val="32"/>
  </w:num>
  <w:num w:numId="115">
    <w:abstractNumId w:val="77"/>
  </w:num>
  <w:num w:numId="116">
    <w:abstractNumId w:val="59"/>
  </w:num>
  <w:num w:numId="117">
    <w:abstractNumId w:val="39"/>
  </w:num>
  <w:num w:numId="118">
    <w:abstractNumId w:val="73"/>
  </w:num>
  <w:num w:numId="119">
    <w:abstractNumId w:val="152"/>
  </w:num>
  <w:num w:numId="120">
    <w:abstractNumId w:val="120"/>
  </w:num>
  <w:num w:numId="121">
    <w:abstractNumId w:val="144"/>
  </w:num>
  <w:num w:numId="122">
    <w:abstractNumId w:val="52"/>
  </w:num>
  <w:num w:numId="123">
    <w:abstractNumId w:val="13"/>
  </w:num>
  <w:num w:numId="124">
    <w:abstractNumId w:val="102"/>
  </w:num>
  <w:num w:numId="125">
    <w:abstractNumId w:val="150"/>
  </w:num>
  <w:num w:numId="126">
    <w:abstractNumId w:val="35"/>
  </w:num>
  <w:num w:numId="127">
    <w:abstractNumId w:val="82"/>
  </w:num>
  <w:num w:numId="128">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106"/>
  </w:num>
  <w:num w:numId="130">
    <w:abstractNumId w:val="53"/>
  </w:num>
  <w:num w:numId="131">
    <w:abstractNumId w:val="84"/>
  </w:num>
  <w:num w:numId="132">
    <w:abstractNumId w:val="94"/>
  </w:num>
  <w:num w:numId="133">
    <w:abstractNumId w:val="109"/>
  </w:num>
  <w:num w:numId="134">
    <w:abstractNumId w:val="54"/>
  </w:num>
  <w:num w:numId="135">
    <w:abstractNumId w:val="142"/>
  </w:num>
  <w:num w:numId="136">
    <w:abstractNumId w:val="103"/>
  </w:num>
  <w:num w:numId="137">
    <w:abstractNumId w:val="10"/>
  </w:num>
  <w:num w:numId="138">
    <w:abstractNumId w:val="3"/>
  </w:num>
  <w:num w:numId="139">
    <w:abstractNumId w:val="36"/>
  </w:num>
  <w:num w:numId="140">
    <w:abstractNumId w:val="30"/>
  </w:num>
  <w:num w:numId="141">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76"/>
  </w:num>
  <w:num w:numId="143">
    <w:abstractNumId w:val="9"/>
  </w:num>
  <w:num w:numId="144">
    <w:abstractNumId w:val="121"/>
  </w:num>
  <w:num w:numId="145">
    <w:abstractNumId w:val="43"/>
  </w:num>
  <w:num w:numId="146">
    <w:abstractNumId w:val="61"/>
  </w:num>
  <w:num w:numId="147">
    <w:abstractNumId w:val="0"/>
  </w:num>
  <w:num w:numId="148">
    <w:abstractNumId w:val="19"/>
  </w:num>
  <w:num w:numId="149">
    <w:abstractNumId w:val="93"/>
  </w:num>
  <w:num w:numId="150">
    <w:abstractNumId w:val="124"/>
  </w:num>
  <w:num w:numId="151">
    <w:abstractNumId w:val="127"/>
  </w:num>
  <w:num w:numId="152">
    <w:abstractNumId w:val="149"/>
  </w:num>
  <w:num w:numId="153">
    <w:abstractNumId w:val="126"/>
  </w:num>
  <w:num w:numId="154">
    <w:abstractNumId w:val="156"/>
  </w:num>
  <w:num w:numId="155">
    <w:abstractNumId w:val="90"/>
  </w:num>
  <w:num w:numId="156">
    <w:abstractNumId w:val="6"/>
  </w:num>
  <w:num w:numId="157">
    <w:abstractNumId w:val="68"/>
  </w:num>
  <w:num w:numId="158">
    <w:abstractNumId w:val="80"/>
  </w:num>
  <w:num w:numId="159">
    <w:abstractNumId w:val="64"/>
  </w:num>
  <w:num w:numId="160">
    <w:abstractNumId w:val="141"/>
  </w:num>
  <w:num w:numId="161">
    <w:abstractNumId w:val="158"/>
  </w:num>
  <w:numIdMacAtCleanup w:val="1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08"/>
  <w:autoHyphenation/>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31B"/>
    <w:rsid w:val="000011D2"/>
    <w:rsid w:val="000016CC"/>
    <w:rsid w:val="00002A96"/>
    <w:rsid w:val="000035A3"/>
    <w:rsid w:val="0000466D"/>
    <w:rsid w:val="00005D8B"/>
    <w:rsid w:val="000061C6"/>
    <w:rsid w:val="0000731C"/>
    <w:rsid w:val="00007C04"/>
    <w:rsid w:val="0001279A"/>
    <w:rsid w:val="0001289A"/>
    <w:rsid w:val="00013CCE"/>
    <w:rsid w:val="00020E80"/>
    <w:rsid w:val="00022F20"/>
    <w:rsid w:val="000237A1"/>
    <w:rsid w:val="0002462A"/>
    <w:rsid w:val="000277E5"/>
    <w:rsid w:val="00027E17"/>
    <w:rsid w:val="0003161E"/>
    <w:rsid w:val="00033ECE"/>
    <w:rsid w:val="0003649D"/>
    <w:rsid w:val="0004024E"/>
    <w:rsid w:val="0004080C"/>
    <w:rsid w:val="00041532"/>
    <w:rsid w:val="00042346"/>
    <w:rsid w:val="00042BEB"/>
    <w:rsid w:val="000457F6"/>
    <w:rsid w:val="0004609E"/>
    <w:rsid w:val="0004753E"/>
    <w:rsid w:val="00052D4E"/>
    <w:rsid w:val="000543DA"/>
    <w:rsid w:val="00061CE4"/>
    <w:rsid w:val="00063E5A"/>
    <w:rsid w:val="0006619D"/>
    <w:rsid w:val="0007038C"/>
    <w:rsid w:val="0007067D"/>
    <w:rsid w:val="000710B6"/>
    <w:rsid w:val="00071A78"/>
    <w:rsid w:val="00072900"/>
    <w:rsid w:val="000754D0"/>
    <w:rsid w:val="00080641"/>
    <w:rsid w:val="00081C18"/>
    <w:rsid w:val="00083243"/>
    <w:rsid w:val="00091C4A"/>
    <w:rsid w:val="00091F78"/>
    <w:rsid w:val="00093BA6"/>
    <w:rsid w:val="0009469D"/>
    <w:rsid w:val="00094939"/>
    <w:rsid w:val="00094E16"/>
    <w:rsid w:val="000959E4"/>
    <w:rsid w:val="00095C84"/>
    <w:rsid w:val="000A028B"/>
    <w:rsid w:val="000A0C2B"/>
    <w:rsid w:val="000A2A1D"/>
    <w:rsid w:val="000A5C3F"/>
    <w:rsid w:val="000A611B"/>
    <w:rsid w:val="000B09A5"/>
    <w:rsid w:val="000B1BD1"/>
    <w:rsid w:val="000B3043"/>
    <w:rsid w:val="000C14F7"/>
    <w:rsid w:val="000C319F"/>
    <w:rsid w:val="000C389F"/>
    <w:rsid w:val="000C541D"/>
    <w:rsid w:val="000D04A9"/>
    <w:rsid w:val="000D511F"/>
    <w:rsid w:val="000D633F"/>
    <w:rsid w:val="000D71F6"/>
    <w:rsid w:val="000E2853"/>
    <w:rsid w:val="000E2E57"/>
    <w:rsid w:val="000E66B6"/>
    <w:rsid w:val="000E6BF1"/>
    <w:rsid w:val="000F06F9"/>
    <w:rsid w:val="000F243C"/>
    <w:rsid w:val="000F51E1"/>
    <w:rsid w:val="000F590E"/>
    <w:rsid w:val="000F6C4A"/>
    <w:rsid w:val="000F6EB9"/>
    <w:rsid w:val="001003A1"/>
    <w:rsid w:val="001009EE"/>
    <w:rsid w:val="00102BB6"/>
    <w:rsid w:val="00103FB1"/>
    <w:rsid w:val="00105C34"/>
    <w:rsid w:val="00106493"/>
    <w:rsid w:val="00106D52"/>
    <w:rsid w:val="00106DEE"/>
    <w:rsid w:val="0010743A"/>
    <w:rsid w:val="001137ED"/>
    <w:rsid w:val="00113859"/>
    <w:rsid w:val="00114339"/>
    <w:rsid w:val="0011635F"/>
    <w:rsid w:val="001174B1"/>
    <w:rsid w:val="001209B2"/>
    <w:rsid w:val="00121FD5"/>
    <w:rsid w:val="00123FB7"/>
    <w:rsid w:val="001278CB"/>
    <w:rsid w:val="00130CB4"/>
    <w:rsid w:val="00131AA9"/>
    <w:rsid w:val="0013351E"/>
    <w:rsid w:val="001347C6"/>
    <w:rsid w:val="001355FB"/>
    <w:rsid w:val="001367A5"/>
    <w:rsid w:val="001400ED"/>
    <w:rsid w:val="001406BA"/>
    <w:rsid w:val="00145D8D"/>
    <w:rsid w:val="00146649"/>
    <w:rsid w:val="001472DC"/>
    <w:rsid w:val="00147ADE"/>
    <w:rsid w:val="00150D7C"/>
    <w:rsid w:val="001513DD"/>
    <w:rsid w:val="00152FD2"/>
    <w:rsid w:val="00153832"/>
    <w:rsid w:val="0015462C"/>
    <w:rsid w:val="00156172"/>
    <w:rsid w:val="00156225"/>
    <w:rsid w:val="001562D2"/>
    <w:rsid w:val="001644B0"/>
    <w:rsid w:val="00166015"/>
    <w:rsid w:val="001663BC"/>
    <w:rsid w:val="0017178C"/>
    <w:rsid w:val="001721D6"/>
    <w:rsid w:val="00175B15"/>
    <w:rsid w:val="0018011C"/>
    <w:rsid w:val="00180EE3"/>
    <w:rsid w:val="00181FF3"/>
    <w:rsid w:val="0018331B"/>
    <w:rsid w:val="00184334"/>
    <w:rsid w:val="00185EDB"/>
    <w:rsid w:val="00190773"/>
    <w:rsid w:val="00190E0E"/>
    <w:rsid w:val="0019271D"/>
    <w:rsid w:val="00193180"/>
    <w:rsid w:val="00194BA2"/>
    <w:rsid w:val="00194C26"/>
    <w:rsid w:val="00194D29"/>
    <w:rsid w:val="0019621B"/>
    <w:rsid w:val="001A0F32"/>
    <w:rsid w:val="001A2C78"/>
    <w:rsid w:val="001A3BF3"/>
    <w:rsid w:val="001A7460"/>
    <w:rsid w:val="001B0DD3"/>
    <w:rsid w:val="001B4CEC"/>
    <w:rsid w:val="001B5E4E"/>
    <w:rsid w:val="001B6CE3"/>
    <w:rsid w:val="001B6E60"/>
    <w:rsid w:val="001B7D86"/>
    <w:rsid w:val="001C4754"/>
    <w:rsid w:val="001C4EAF"/>
    <w:rsid w:val="001C61F1"/>
    <w:rsid w:val="001C6DB0"/>
    <w:rsid w:val="001D0FA0"/>
    <w:rsid w:val="001D168F"/>
    <w:rsid w:val="001D19CD"/>
    <w:rsid w:val="001D2DC4"/>
    <w:rsid w:val="001D30A0"/>
    <w:rsid w:val="001D3474"/>
    <w:rsid w:val="001D466C"/>
    <w:rsid w:val="001D4F76"/>
    <w:rsid w:val="001D61BC"/>
    <w:rsid w:val="001E1BC0"/>
    <w:rsid w:val="001E21C0"/>
    <w:rsid w:val="001E4527"/>
    <w:rsid w:val="001E627B"/>
    <w:rsid w:val="001E7DD9"/>
    <w:rsid w:val="001F03EB"/>
    <w:rsid w:val="001F13B0"/>
    <w:rsid w:val="001F50B5"/>
    <w:rsid w:val="001F696E"/>
    <w:rsid w:val="00201F22"/>
    <w:rsid w:val="00201FC0"/>
    <w:rsid w:val="00202711"/>
    <w:rsid w:val="002045E2"/>
    <w:rsid w:val="002060D1"/>
    <w:rsid w:val="00210035"/>
    <w:rsid w:val="0021043F"/>
    <w:rsid w:val="0021062E"/>
    <w:rsid w:val="0021289D"/>
    <w:rsid w:val="00212FB7"/>
    <w:rsid w:val="002133AE"/>
    <w:rsid w:val="0021413C"/>
    <w:rsid w:val="00215F3D"/>
    <w:rsid w:val="00220D9F"/>
    <w:rsid w:val="00223183"/>
    <w:rsid w:val="00230061"/>
    <w:rsid w:val="00230AD5"/>
    <w:rsid w:val="00234D1A"/>
    <w:rsid w:val="0023564A"/>
    <w:rsid w:val="00236004"/>
    <w:rsid w:val="00240133"/>
    <w:rsid w:val="002410A2"/>
    <w:rsid w:val="0024359E"/>
    <w:rsid w:val="00243AED"/>
    <w:rsid w:val="0025058A"/>
    <w:rsid w:val="002510F4"/>
    <w:rsid w:val="00252689"/>
    <w:rsid w:val="00252A52"/>
    <w:rsid w:val="002542C0"/>
    <w:rsid w:val="00254C96"/>
    <w:rsid w:val="00256D5B"/>
    <w:rsid w:val="00257ADB"/>
    <w:rsid w:val="00260B23"/>
    <w:rsid w:val="00263E12"/>
    <w:rsid w:val="002664E1"/>
    <w:rsid w:val="002719B9"/>
    <w:rsid w:val="0027717A"/>
    <w:rsid w:val="00283A04"/>
    <w:rsid w:val="00290AC3"/>
    <w:rsid w:val="002926E8"/>
    <w:rsid w:val="00292C31"/>
    <w:rsid w:val="002930B5"/>
    <w:rsid w:val="002930D2"/>
    <w:rsid w:val="0029628F"/>
    <w:rsid w:val="0029697A"/>
    <w:rsid w:val="00297C68"/>
    <w:rsid w:val="002A0ABC"/>
    <w:rsid w:val="002A0DDA"/>
    <w:rsid w:val="002A1371"/>
    <w:rsid w:val="002A4A89"/>
    <w:rsid w:val="002A4E3E"/>
    <w:rsid w:val="002A5AE9"/>
    <w:rsid w:val="002A7C61"/>
    <w:rsid w:val="002B05AF"/>
    <w:rsid w:val="002B0C29"/>
    <w:rsid w:val="002B0F64"/>
    <w:rsid w:val="002B109C"/>
    <w:rsid w:val="002B1366"/>
    <w:rsid w:val="002B4E2A"/>
    <w:rsid w:val="002B5C49"/>
    <w:rsid w:val="002C4887"/>
    <w:rsid w:val="002C4E8B"/>
    <w:rsid w:val="002C668B"/>
    <w:rsid w:val="002D1E9D"/>
    <w:rsid w:val="002D2E6F"/>
    <w:rsid w:val="002D348A"/>
    <w:rsid w:val="002D3BE9"/>
    <w:rsid w:val="002D46D3"/>
    <w:rsid w:val="002E0155"/>
    <w:rsid w:val="002E0718"/>
    <w:rsid w:val="002E163D"/>
    <w:rsid w:val="002E1E78"/>
    <w:rsid w:val="002E3B9A"/>
    <w:rsid w:val="002E6A66"/>
    <w:rsid w:val="002F01DC"/>
    <w:rsid w:val="002F0D85"/>
    <w:rsid w:val="002F19C8"/>
    <w:rsid w:val="002F26BB"/>
    <w:rsid w:val="002F402E"/>
    <w:rsid w:val="002F591F"/>
    <w:rsid w:val="002F658A"/>
    <w:rsid w:val="002F7C5E"/>
    <w:rsid w:val="00301391"/>
    <w:rsid w:val="00302C15"/>
    <w:rsid w:val="00303883"/>
    <w:rsid w:val="00304E37"/>
    <w:rsid w:val="00306143"/>
    <w:rsid w:val="0030631B"/>
    <w:rsid w:val="003065F1"/>
    <w:rsid w:val="003074EA"/>
    <w:rsid w:val="0030798B"/>
    <w:rsid w:val="0031094A"/>
    <w:rsid w:val="00311F5E"/>
    <w:rsid w:val="0031256F"/>
    <w:rsid w:val="00312D64"/>
    <w:rsid w:val="00314193"/>
    <w:rsid w:val="0031431D"/>
    <w:rsid w:val="0031492A"/>
    <w:rsid w:val="00315E65"/>
    <w:rsid w:val="00321390"/>
    <w:rsid w:val="0032277C"/>
    <w:rsid w:val="00322AAD"/>
    <w:rsid w:val="00324ED0"/>
    <w:rsid w:val="00325507"/>
    <w:rsid w:val="00325FF4"/>
    <w:rsid w:val="00326955"/>
    <w:rsid w:val="00327CF4"/>
    <w:rsid w:val="00332644"/>
    <w:rsid w:val="0033297A"/>
    <w:rsid w:val="00333637"/>
    <w:rsid w:val="00340ACF"/>
    <w:rsid w:val="003433DD"/>
    <w:rsid w:val="003454D3"/>
    <w:rsid w:val="00345B6C"/>
    <w:rsid w:val="0034605C"/>
    <w:rsid w:val="003471C3"/>
    <w:rsid w:val="00350503"/>
    <w:rsid w:val="00350616"/>
    <w:rsid w:val="00350BE8"/>
    <w:rsid w:val="00351647"/>
    <w:rsid w:val="003525B6"/>
    <w:rsid w:val="00363B12"/>
    <w:rsid w:val="00365E13"/>
    <w:rsid w:val="00374C52"/>
    <w:rsid w:val="00375AEA"/>
    <w:rsid w:val="00376674"/>
    <w:rsid w:val="00380A21"/>
    <w:rsid w:val="00380B75"/>
    <w:rsid w:val="00383A11"/>
    <w:rsid w:val="003850E5"/>
    <w:rsid w:val="00392D0A"/>
    <w:rsid w:val="003A0F7D"/>
    <w:rsid w:val="003A2F99"/>
    <w:rsid w:val="003A321A"/>
    <w:rsid w:val="003A6FFA"/>
    <w:rsid w:val="003B3E1D"/>
    <w:rsid w:val="003C37BE"/>
    <w:rsid w:val="003C4B82"/>
    <w:rsid w:val="003C5F44"/>
    <w:rsid w:val="003C750B"/>
    <w:rsid w:val="003D0FF0"/>
    <w:rsid w:val="003D12D4"/>
    <w:rsid w:val="003D2742"/>
    <w:rsid w:val="003D2B61"/>
    <w:rsid w:val="003D36D1"/>
    <w:rsid w:val="003D4096"/>
    <w:rsid w:val="003D4734"/>
    <w:rsid w:val="003D487D"/>
    <w:rsid w:val="003E05BE"/>
    <w:rsid w:val="003E091F"/>
    <w:rsid w:val="003E115D"/>
    <w:rsid w:val="003E1B63"/>
    <w:rsid w:val="003E1C1F"/>
    <w:rsid w:val="003E2279"/>
    <w:rsid w:val="003E240B"/>
    <w:rsid w:val="003E26BE"/>
    <w:rsid w:val="003E2D57"/>
    <w:rsid w:val="003E486C"/>
    <w:rsid w:val="003E4A67"/>
    <w:rsid w:val="003E4C69"/>
    <w:rsid w:val="003F08F7"/>
    <w:rsid w:val="003F0FCD"/>
    <w:rsid w:val="003F1F83"/>
    <w:rsid w:val="003F2499"/>
    <w:rsid w:val="003F60A9"/>
    <w:rsid w:val="00400045"/>
    <w:rsid w:val="00400A3D"/>
    <w:rsid w:val="004031DA"/>
    <w:rsid w:val="00403D3F"/>
    <w:rsid w:val="00403F3E"/>
    <w:rsid w:val="004120FA"/>
    <w:rsid w:val="00412679"/>
    <w:rsid w:val="00413C3E"/>
    <w:rsid w:val="00414C20"/>
    <w:rsid w:val="00417170"/>
    <w:rsid w:val="004172C3"/>
    <w:rsid w:val="00417FE6"/>
    <w:rsid w:val="0042078E"/>
    <w:rsid w:val="00422467"/>
    <w:rsid w:val="0042367F"/>
    <w:rsid w:val="0042391B"/>
    <w:rsid w:val="00426366"/>
    <w:rsid w:val="00427529"/>
    <w:rsid w:val="00432D65"/>
    <w:rsid w:val="00434622"/>
    <w:rsid w:val="004405C0"/>
    <w:rsid w:val="0044139C"/>
    <w:rsid w:val="00441DF6"/>
    <w:rsid w:val="00445D84"/>
    <w:rsid w:val="00445DB8"/>
    <w:rsid w:val="00447A5D"/>
    <w:rsid w:val="00452A97"/>
    <w:rsid w:val="0045571D"/>
    <w:rsid w:val="00455798"/>
    <w:rsid w:val="00457F4F"/>
    <w:rsid w:val="00460189"/>
    <w:rsid w:val="00462640"/>
    <w:rsid w:val="00462C7C"/>
    <w:rsid w:val="004636B8"/>
    <w:rsid w:val="00466672"/>
    <w:rsid w:val="00470052"/>
    <w:rsid w:val="00470C9E"/>
    <w:rsid w:val="00472A06"/>
    <w:rsid w:val="00474012"/>
    <w:rsid w:val="004747AB"/>
    <w:rsid w:val="0047515E"/>
    <w:rsid w:val="00475A3C"/>
    <w:rsid w:val="00476A69"/>
    <w:rsid w:val="004772FB"/>
    <w:rsid w:val="00477F41"/>
    <w:rsid w:val="0048069C"/>
    <w:rsid w:val="00480860"/>
    <w:rsid w:val="0048088C"/>
    <w:rsid w:val="004816C3"/>
    <w:rsid w:val="00481BA5"/>
    <w:rsid w:val="00483122"/>
    <w:rsid w:val="00486EA6"/>
    <w:rsid w:val="00487F5E"/>
    <w:rsid w:val="004908E5"/>
    <w:rsid w:val="00490D27"/>
    <w:rsid w:val="0049274A"/>
    <w:rsid w:val="00492D0D"/>
    <w:rsid w:val="00493ED2"/>
    <w:rsid w:val="00494D6E"/>
    <w:rsid w:val="004969A8"/>
    <w:rsid w:val="00497DB9"/>
    <w:rsid w:val="004A0421"/>
    <w:rsid w:val="004A30A8"/>
    <w:rsid w:val="004A3722"/>
    <w:rsid w:val="004A48EC"/>
    <w:rsid w:val="004A4C51"/>
    <w:rsid w:val="004B05AF"/>
    <w:rsid w:val="004B1B69"/>
    <w:rsid w:val="004B61FD"/>
    <w:rsid w:val="004B6A07"/>
    <w:rsid w:val="004C34A2"/>
    <w:rsid w:val="004C4305"/>
    <w:rsid w:val="004C54F6"/>
    <w:rsid w:val="004C5A00"/>
    <w:rsid w:val="004C624F"/>
    <w:rsid w:val="004D0359"/>
    <w:rsid w:val="004D2698"/>
    <w:rsid w:val="004D2BCE"/>
    <w:rsid w:val="004D2CF0"/>
    <w:rsid w:val="004D3789"/>
    <w:rsid w:val="004D3955"/>
    <w:rsid w:val="004D726E"/>
    <w:rsid w:val="004E01AC"/>
    <w:rsid w:val="004E0A94"/>
    <w:rsid w:val="004E1C1E"/>
    <w:rsid w:val="004E1E63"/>
    <w:rsid w:val="004E3122"/>
    <w:rsid w:val="004E381C"/>
    <w:rsid w:val="004E78F3"/>
    <w:rsid w:val="004F286B"/>
    <w:rsid w:val="004F2D7C"/>
    <w:rsid w:val="004F2DA3"/>
    <w:rsid w:val="004F4BBD"/>
    <w:rsid w:val="00502385"/>
    <w:rsid w:val="00505B34"/>
    <w:rsid w:val="00505C2F"/>
    <w:rsid w:val="005162AA"/>
    <w:rsid w:val="0051760C"/>
    <w:rsid w:val="005276B0"/>
    <w:rsid w:val="005277A7"/>
    <w:rsid w:val="00527DB6"/>
    <w:rsid w:val="00527DE0"/>
    <w:rsid w:val="005308D7"/>
    <w:rsid w:val="00531143"/>
    <w:rsid w:val="005332C0"/>
    <w:rsid w:val="005335A1"/>
    <w:rsid w:val="005345F9"/>
    <w:rsid w:val="00534BAF"/>
    <w:rsid w:val="005369EC"/>
    <w:rsid w:val="00541F76"/>
    <w:rsid w:val="00542642"/>
    <w:rsid w:val="00542EC4"/>
    <w:rsid w:val="0054368F"/>
    <w:rsid w:val="00543EE7"/>
    <w:rsid w:val="005508BD"/>
    <w:rsid w:val="005527E4"/>
    <w:rsid w:val="005529A6"/>
    <w:rsid w:val="0055522E"/>
    <w:rsid w:val="0055704C"/>
    <w:rsid w:val="005610D4"/>
    <w:rsid w:val="00561C1F"/>
    <w:rsid w:val="00561C27"/>
    <w:rsid w:val="00562B1A"/>
    <w:rsid w:val="0056481B"/>
    <w:rsid w:val="00564A83"/>
    <w:rsid w:val="005651D3"/>
    <w:rsid w:val="00565F3F"/>
    <w:rsid w:val="00565F90"/>
    <w:rsid w:val="00566643"/>
    <w:rsid w:val="005674D1"/>
    <w:rsid w:val="00567983"/>
    <w:rsid w:val="00567FA4"/>
    <w:rsid w:val="00570689"/>
    <w:rsid w:val="00570849"/>
    <w:rsid w:val="00573E8C"/>
    <w:rsid w:val="0057429D"/>
    <w:rsid w:val="00574806"/>
    <w:rsid w:val="00574D9C"/>
    <w:rsid w:val="005751F8"/>
    <w:rsid w:val="005761D1"/>
    <w:rsid w:val="00576F04"/>
    <w:rsid w:val="00582956"/>
    <w:rsid w:val="00583699"/>
    <w:rsid w:val="00584C30"/>
    <w:rsid w:val="00585ED0"/>
    <w:rsid w:val="00590BDA"/>
    <w:rsid w:val="005917C9"/>
    <w:rsid w:val="005918C5"/>
    <w:rsid w:val="00595F56"/>
    <w:rsid w:val="005A0ECF"/>
    <w:rsid w:val="005A1F09"/>
    <w:rsid w:val="005A205F"/>
    <w:rsid w:val="005A44D3"/>
    <w:rsid w:val="005A4C64"/>
    <w:rsid w:val="005A6C77"/>
    <w:rsid w:val="005A731E"/>
    <w:rsid w:val="005B1CAE"/>
    <w:rsid w:val="005B2FB8"/>
    <w:rsid w:val="005B58FA"/>
    <w:rsid w:val="005C09F1"/>
    <w:rsid w:val="005C0F50"/>
    <w:rsid w:val="005C20C0"/>
    <w:rsid w:val="005C3EED"/>
    <w:rsid w:val="005D07D2"/>
    <w:rsid w:val="005D092D"/>
    <w:rsid w:val="005D16B8"/>
    <w:rsid w:val="005D24C7"/>
    <w:rsid w:val="005D6210"/>
    <w:rsid w:val="005D7474"/>
    <w:rsid w:val="005D7A61"/>
    <w:rsid w:val="005D7CBF"/>
    <w:rsid w:val="005E3E45"/>
    <w:rsid w:val="005E6F77"/>
    <w:rsid w:val="005E707F"/>
    <w:rsid w:val="005E7AD8"/>
    <w:rsid w:val="005F154A"/>
    <w:rsid w:val="005F4500"/>
    <w:rsid w:val="005F5106"/>
    <w:rsid w:val="005F6C62"/>
    <w:rsid w:val="00602AF3"/>
    <w:rsid w:val="006045DC"/>
    <w:rsid w:val="00607AEB"/>
    <w:rsid w:val="00610C72"/>
    <w:rsid w:val="00615CD6"/>
    <w:rsid w:val="00616996"/>
    <w:rsid w:val="0062011D"/>
    <w:rsid w:val="00622114"/>
    <w:rsid w:val="00623164"/>
    <w:rsid w:val="00623514"/>
    <w:rsid w:val="00625458"/>
    <w:rsid w:val="00625D2C"/>
    <w:rsid w:val="0063096D"/>
    <w:rsid w:val="00634898"/>
    <w:rsid w:val="006356A2"/>
    <w:rsid w:val="006367B2"/>
    <w:rsid w:val="00637335"/>
    <w:rsid w:val="00637766"/>
    <w:rsid w:val="0063787B"/>
    <w:rsid w:val="00640B7F"/>
    <w:rsid w:val="00641567"/>
    <w:rsid w:val="00641C5A"/>
    <w:rsid w:val="00645845"/>
    <w:rsid w:val="00647E4E"/>
    <w:rsid w:val="0065020F"/>
    <w:rsid w:val="00654F36"/>
    <w:rsid w:val="00661675"/>
    <w:rsid w:val="00661783"/>
    <w:rsid w:val="00662821"/>
    <w:rsid w:val="00662CE0"/>
    <w:rsid w:val="00662EA7"/>
    <w:rsid w:val="0066438D"/>
    <w:rsid w:val="006656A7"/>
    <w:rsid w:val="0066641E"/>
    <w:rsid w:val="00667E8C"/>
    <w:rsid w:val="00672E67"/>
    <w:rsid w:val="00674F10"/>
    <w:rsid w:val="00677053"/>
    <w:rsid w:val="00677A24"/>
    <w:rsid w:val="0068133F"/>
    <w:rsid w:val="00681CA3"/>
    <w:rsid w:val="00682ECA"/>
    <w:rsid w:val="00684228"/>
    <w:rsid w:val="00684C23"/>
    <w:rsid w:val="00685A04"/>
    <w:rsid w:val="00686563"/>
    <w:rsid w:val="00686CF4"/>
    <w:rsid w:val="006924AA"/>
    <w:rsid w:val="006931D1"/>
    <w:rsid w:val="006A17F4"/>
    <w:rsid w:val="006A41B3"/>
    <w:rsid w:val="006A5D23"/>
    <w:rsid w:val="006A6BCF"/>
    <w:rsid w:val="006A739F"/>
    <w:rsid w:val="006B2D63"/>
    <w:rsid w:val="006B3350"/>
    <w:rsid w:val="006B418B"/>
    <w:rsid w:val="006B45FF"/>
    <w:rsid w:val="006B507F"/>
    <w:rsid w:val="006B51A1"/>
    <w:rsid w:val="006B7B88"/>
    <w:rsid w:val="006C0784"/>
    <w:rsid w:val="006C47AE"/>
    <w:rsid w:val="006C4973"/>
    <w:rsid w:val="006C7490"/>
    <w:rsid w:val="006D2202"/>
    <w:rsid w:val="006D2849"/>
    <w:rsid w:val="006D529D"/>
    <w:rsid w:val="006D5725"/>
    <w:rsid w:val="006D7371"/>
    <w:rsid w:val="006E2792"/>
    <w:rsid w:val="006E37B8"/>
    <w:rsid w:val="006E3F90"/>
    <w:rsid w:val="006F11C3"/>
    <w:rsid w:val="006F32DC"/>
    <w:rsid w:val="006F57CE"/>
    <w:rsid w:val="006F5932"/>
    <w:rsid w:val="006F60B6"/>
    <w:rsid w:val="006F6C64"/>
    <w:rsid w:val="006F77D5"/>
    <w:rsid w:val="006F78A3"/>
    <w:rsid w:val="006F7E04"/>
    <w:rsid w:val="007002DD"/>
    <w:rsid w:val="00700543"/>
    <w:rsid w:val="00701995"/>
    <w:rsid w:val="00702ACD"/>
    <w:rsid w:val="00704D3A"/>
    <w:rsid w:val="0070538C"/>
    <w:rsid w:val="00705A37"/>
    <w:rsid w:val="007063D7"/>
    <w:rsid w:val="00710F99"/>
    <w:rsid w:val="0071142B"/>
    <w:rsid w:val="00711B35"/>
    <w:rsid w:val="0071251D"/>
    <w:rsid w:val="0071313A"/>
    <w:rsid w:val="00713CB9"/>
    <w:rsid w:val="007210B4"/>
    <w:rsid w:val="00727C0B"/>
    <w:rsid w:val="00733AEF"/>
    <w:rsid w:val="00735E76"/>
    <w:rsid w:val="00736C85"/>
    <w:rsid w:val="00740708"/>
    <w:rsid w:val="00742D12"/>
    <w:rsid w:val="00743B15"/>
    <w:rsid w:val="007459D5"/>
    <w:rsid w:val="00745A4C"/>
    <w:rsid w:val="00750676"/>
    <w:rsid w:val="00751316"/>
    <w:rsid w:val="00757AD4"/>
    <w:rsid w:val="00760462"/>
    <w:rsid w:val="00764A68"/>
    <w:rsid w:val="00766787"/>
    <w:rsid w:val="00766B68"/>
    <w:rsid w:val="00770839"/>
    <w:rsid w:val="007721A7"/>
    <w:rsid w:val="00774A76"/>
    <w:rsid w:val="00776EC2"/>
    <w:rsid w:val="0078467C"/>
    <w:rsid w:val="00784AA8"/>
    <w:rsid w:val="00784B42"/>
    <w:rsid w:val="007855ED"/>
    <w:rsid w:val="00790E99"/>
    <w:rsid w:val="00791748"/>
    <w:rsid w:val="00793636"/>
    <w:rsid w:val="007A1836"/>
    <w:rsid w:val="007A2CFF"/>
    <w:rsid w:val="007A2F46"/>
    <w:rsid w:val="007A340A"/>
    <w:rsid w:val="007A464B"/>
    <w:rsid w:val="007A58E3"/>
    <w:rsid w:val="007A6842"/>
    <w:rsid w:val="007A6FED"/>
    <w:rsid w:val="007A7C85"/>
    <w:rsid w:val="007B2457"/>
    <w:rsid w:val="007B3AC6"/>
    <w:rsid w:val="007B45C7"/>
    <w:rsid w:val="007B55C3"/>
    <w:rsid w:val="007B610A"/>
    <w:rsid w:val="007B7B0D"/>
    <w:rsid w:val="007B7CEE"/>
    <w:rsid w:val="007C0F94"/>
    <w:rsid w:val="007C2A41"/>
    <w:rsid w:val="007C4F5B"/>
    <w:rsid w:val="007C704F"/>
    <w:rsid w:val="007C78A8"/>
    <w:rsid w:val="007D0F09"/>
    <w:rsid w:val="007D0FDD"/>
    <w:rsid w:val="007D2E29"/>
    <w:rsid w:val="007D4BCF"/>
    <w:rsid w:val="007D550B"/>
    <w:rsid w:val="007D588E"/>
    <w:rsid w:val="007E0DCA"/>
    <w:rsid w:val="007E144F"/>
    <w:rsid w:val="007E25D0"/>
    <w:rsid w:val="007E50E3"/>
    <w:rsid w:val="007E74EF"/>
    <w:rsid w:val="007E76E5"/>
    <w:rsid w:val="007F2B14"/>
    <w:rsid w:val="007F4E5A"/>
    <w:rsid w:val="007F52DF"/>
    <w:rsid w:val="007F58D5"/>
    <w:rsid w:val="00800198"/>
    <w:rsid w:val="008015B0"/>
    <w:rsid w:val="008031C5"/>
    <w:rsid w:val="008033BB"/>
    <w:rsid w:val="00812AF4"/>
    <w:rsid w:val="008130C4"/>
    <w:rsid w:val="008223DF"/>
    <w:rsid w:val="0082253F"/>
    <w:rsid w:val="00824511"/>
    <w:rsid w:val="008247DF"/>
    <w:rsid w:val="00826081"/>
    <w:rsid w:val="00826AC8"/>
    <w:rsid w:val="00826E1F"/>
    <w:rsid w:val="00830F69"/>
    <w:rsid w:val="0083175D"/>
    <w:rsid w:val="008328DB"/>
    <w:rsid w:val="0083313F"/>
    <w:rsid w:val="00833298"/>
    <w:rsid w:val="008342BD"/>
    <w:rsid w:val="0083460D"/>
    <w:rsid w:val="00835825"/>
    <w:rsid w:val="008424AE"/>
    <w:rsid w:val="00842BA5"/>
    <w:rsid w:val="00842D89"/>
    <w:rsid w:val="00842DD6"/>
    <w:rsid w:val="00843327"/>
    <w:rsid w:val="008447BD"/>
    <w:rsid w:val="00851F3E"/>
    <w:rsid w:val="00852DE6"/>
    <w:rsid w:val="00852FFF"/>
    <w:rsid w:val="00853ECA"/>
    <w:rsid w:val="00855B19"/>
    <w:rsid w:val="0086167C"/>
    <w:rsid w:val="00863668"/>
    <w:rsid w:val="00864694"/>
    <w:rsid w:val="00864C19"/>
    <w:rsid w:val="00865070"/>
    <w:rsid w:val="00867C06"/>
    <w:rsid w:val="008726EB"/>
    <w:rsid w:val="008732FD"/>
    <w:rsid w:val="008739A6"/>
    <w:rsid w:val="0087693C"/>
    <w:rsid w:val="00876D41"/>
    <w:rsid w:val="008771E7"/>
    <w:rsid w:val="00880097"/>
    <w:rsid w:val="00883841"/>
    <w:rsid w:val="00887F8C"/>
    <w:rsid w:val="00890A11"/>
    <w:rsid w:val="00892828"/>
    <w:rsid w:val="00894B14"/>
    <w:rsid w:val="00897225"/>
    <w:rsid w:val="00897ADF"/>
    <w:rsid w:val="008A00A2"/>
    <w:rsid w:val="008A0154"/>
    <w:rsid w:val="008A01BE"/>
    <w:rsid w:val="008A4CE5"/>
    <w:rsid w:val="008A7145"/>
    <w:rsid w:val="008B04F5"/>
    <w:rsid w:val="008B4CEC"/>
    <w:rsid w:val="008C246A"/>
    <w:rsid w:val="008C317C"/>
    <w:rsid w:val="008C368C"/>
    <w:rsid w:val="008C5219"/>
    <w:rsid w:val="008C64A7"/>
    <w:rsid w:val="008C6815"/>
    <w:rsid w:val="008C7C3B"/>
    <w:rsid w:val="008D0F64"/>
    <w:rsid w:val="008D152B"/>
    <w:rsid w:val="008D4DE4"/>
    <w:rsid w:val="008D4E11"/>
    <w:rsid w:val="008D58DC"/>
    <w:rsid w:val="008D68EA"/>
    <w:rsid w:val="008D6CFF"/>
    <w:rsid w:val="008D7A5C"/>
    <w:rsid w:val="008D7ED3"/>
    <w:rsid w:val="008E0188"/>
    <w:rsid w:val="008E1B7A"/>
    <w:rsid w:val="008E1DAF"/>
    <w:rsid w:val="008E3985"/>
    <w:rsid w:val="008E495A"/>
    <w:rsid w:val="008E532E"/>
    <w:rsid w:val="008E55E0"/>
    <w:rsid w:val="008E5EE6"/>
    <w:rsid w:val="008E75D3"/>
    <w:rsid w:val="008E7E0E"/>
    <w:rsid w:val="008F000A"/>
    <w:rsid w:val="008F10EF"/>
    <w:rsid w:val="008F32D2"/>
    <w:rsid w:val="008F3631"/>
    <w:rsid w:val="008F5312"/>
    <w:rsid w:val="008F6F5B"/>
    <w:rsid w:val="009012C5"/>
    <w:rsid w:val="00903994"/>
    <w:rsid w:val="0090549D"/>
    <w:rsid w:val="009059CB"/>
    <w:rsid w:val="009126FD"/>
    <w:rsid w:val="00914F37"/>
    <w:rsid w:val="00915674"/>
    <w:rsid w:val="009161A6"/>
    <w:rsid w:val="0092005E"/>
    <w:rsid w:val="00927970"/>
    <w:rsid w:val="00931700"/>
    <w:rsid w:val="00932249"/>
    <w:rsid w:val="00934084"/>
    <w:rsid w:val="00935486"/>
    <w:rsid w:val="00936B18"/>
    <w:rsid w:val="009408C9"/>
    <w:rsid w:val="00941FCB"/>
    <w:rsid w:val="00942AEA"/>
    <w:rsid w:val="00943A0E"/>
    <w:rsid w:val="00944938"/>
    <w:rsid w:val="009455CA"/>
    <w:rsid w:val="00945D7E"/>
    <w:rsid w:val="00945E64"/>
    <w:rsid w:val="009463A8"/>
    <w:rsid w:val="009465FF"/>
    <w:rsid w:val="0095022A"/>
    <w:rsid w:val="00952FE5"/>
    <w:rsid w:val="009541FD"/>
    <w:rsid w:val="0095564A"/>
    <w:rsid w:val="0095578A"/>
    <w:rsid w:val="00955E81"/>
    <w:rsid w:val="00962F8A"/>
    <w:rsid w:val="00963318"/>
    <w:rsid w:val="009633E5"/>
    <w:rsid w:val="00972DE7"/>
    <w:rsid w:val="00974E2B"/>
    <w:rsid w:val="009779B7"/>
    <w:rsid w:val="00980CFE"/>
    <w:rsid w:val="00983884"/>
    <w:rsid w:val="00985130"/>
    <w:rsid w:val="00985223"/>
    <w:rsid w:val="0098637F"/>
    <w:rsid w:val="0098653F"/>
    <w:rsid w:val="0098728C"/>
    <w:rsid w:val="0099042C"/>
    <w:rsid w:val="009908CD"/>
    <w:rsid w:val="00991A5D"/>
    <w:rsid w:val="00993020"/>
    <w:rsid w:val="009933E9"/>
    <w:rsid w:val="0099583C"/>
    <w:rsid w:val="009A0CEC"/>
    <w:rsid w:val="009A141B"/>
    <w:rsid w:val="009A14CD"/>
    <w:rsid w:val="009A1977"/>
    <w:rsid w:val="009A1B61"/>
    <w:rsid w:val="009A2B1C"/>
    <w:rsid w:val="009A315C"/>
    <w:rsid w:val="009A3645"/>
    <w:rsid w:val="009A3C56"/>
    <w:rsid w:val="009A415A"/>
    <w:rsid w:val="009A53EB"/>
    <w:rsid w:val="009A6765"/>
    <w:rsid w:val="009A75B4"/>
    <w:rsid w:val="009A7E65"/>
    <w:rsid w:val="009B1AC0"/>
    <w:rsid w:val="009B23BC"/>
    <w:rsid w:val="009B38A5"/>
    <w:rsid w:val="009B50DD"/>
    <w:rsid w:val="009B6421"/>
    <w:rsid w:val="009C16B6"/>
    <w:rsid w:val="009C1F16"/>
    <w:rsid w:val="009C4345"/>
    <w:rsid w:val="009C6F0C"/>
    <w:rsid w:val="009D0774"/>
    <w:rsid w:val="009D3C0C"/>
    <w:rsid w:val="009D4CB2"/>
    <w:rsid w:val="009D5992"/>
    <w:rsid w:val="009D5D1B"/>
    <w:rsid w:val="009D6402"/>
    <w:rsid w:val="009D7BB8"/>
    <w:rsid w:val="009D7CDE"/>
    <w:rsid w:val="009E1542"/>
    <w:rsid w:val="009E32C4"/>
    <w:rsid w:val="009E3323"/>
    <w:rsid w:val="009E3B3F"/>
    <w:rsid w:val="009E5922"/>
    <w:rsid w:val="009E5FDC"/>
    <w:rsid w:val="009E64FA"/>
    <w:rsid w:val="009F02CB"/>
    <w:rsid w:val="009F14EF"/>
    <w:rsid w:val="009F2A0E"/>
    <w:rsid w:val="009F4D0C"/>
    <w:rsid w:val="009F75CC"/>
    <w:rsid w:val="009F768C"/>
    <w:rsid w:val="00A0039A"/>
    <w:rsid w:val="00A01E91"/>
    <w:rsid w:val="00A01F62"/>
    <w:rsid w:val="00A03207"/>
    <w:rsid w:val="00A03894"/>
    <w:rsid w:val="00A056DE"/>
    <w:rsid w:val="00A05F2C"/>
    <w:rsid w:val="00A06076"/>
    <w:rsid w:val="00A0753D"/>
    <w:rsid w:val="00A07AB8"/>
    <w:rsid w:val="00A11999"/>
    <w:rsid w:val="00A125D5"/>
    <w:rsid w:val="00A12CA5"/>
    <w:rsid w:val="00A12D8B"/>
    <w:rsid w:val="00A13690"/>
    <w:rsid w:val="00A15665"/>
    <w:rsid w:val="00A161D3"/>
    <w:rsid w:val="00A22295"/>
    <w:rsid w:val="00A222C6"/>
    <w:rsid w:val="00A22949"/>
    <w:rsid w:val="00A23093"/>
    <w:rsid w:val="00A243E5"/>
    <w:rsid w:val="00A27183"/>
    <w:rsid w:val="00A27BB2"/>
    <w:rsid w:val="00A27C69"/>
    <w:rsid w:val="00A34F5F"/>
    <w:rsid w:val="00A3570F"/>
    <w:rsid w:val="00A3576C"/>
    <w:rsid w:val="00A35E29"/>
    <w:rsid w:val="00A36B43"/>
    <w:rsid w:val="00A40432"/>
    <w:rsid w:val="00A4068D"/>
    <w:rsid w:val="00A4261B"/>
    <w:rsid w:val="00A50521"/>
    <w:rsid w:val="00A51A73"/>
    <w:rsid w:val="00A5421B"/>
    <w:rsid w:val="00A54238"/>
    <w:rsid w:val="00A54D4D"/>
    <w:rsid w:val="00A55722"/>
    <w:rsid w:val="00A57849"/>
    <w:rsid w:val="00A61FCF"/>
    <w:rsid w:val="00A6246A"/>
    <w:rsid w:val="00A64DC7"/>
    <w:rsid w:val="00A65675"/>
    <w:rsid w:val="00A657E7"/>
    <w:rsid w:val="00A66A55"/>
    <w:rsid w:val="00A67B6A"/>
    <w:rsid w:val="00A7152E"/>
    <w:rsid w:val="00A71DBD"/>
    <w:rsid w:val="00A735CF"/>
    <w:rsid w:val="00A74808"/>
    <w:rsid w:val="00A76055"/>
    <w:rsid w:val="00A7710A"/>
    <w:rsid w:val="00A778B1"/>
    <w:rsid w:val="00A8376A"/>
    <w:rsid w:val="00A83E74"/>
    <w:rsid w:val="00A87D2D"/>
    <w:rsid w:val="00A91778"/>
    <w:rsid w:val="00A91D82"/>
    <w:rsid w:val="00A92410"/>
    <w:rsid w:val="00A95683"/>
    <w:rsid w:val="00A9669F"/>
    <w:rsid w:val="00AA05D3"/>
    <w:rsid w:val="00AA6799"/>
    <w:rsid w:val="00AA7E46"/>
    <w:rsid w:val="00AB0D01"/>
    <w:rsid w:val="00AB56DB"/>
    <w:rsid w:val="00AC0E95"/>
    <w:rsid w:val="00AC1CF7"/>
    <w:rsid w:val="00AC7577"/>
    <w:rsid w:val="00AD021E"/>
    <w:rsid w:val="00AD0A03"/>
    <w:rsid w:val="00AD0D37"/>
    <w:rsid w:val="00AD1FCB"/>
    <w:rsid w:val="00AD36A7"/>
    <w:rsid w:val="00AD3AEA"/>
    <w:rsid w:val="00AD3BDB"/>
    <w:rsid w:val="00AD4BC4"/>
    <w:rsid w:val="00AD4F3D"/>
    <w:rsid w:val="00AD5967"/>
    <w:rsid w:val="00AD63C0"/>
    <w:rsid w:val="00AD78F0"/>
    <w:rsid w:val="00AD7918"/>
    <w:rsid w:val="00AE3112"/>
    <w:rsid w:val="00AE3EA4"/>
    <w:rsid w:val="00AE4463"/>
    <w:rsid w:val="00AE49EF"/>
    <w:rsid w:val="00AE5377"/>
    <w:rsid w:val="00AE62F4"/>
    <w:rsid w:val="00AE72D7"/>
    <w:rsid w:val="00AE7FC8"/>
    <w:rsid w:val="00AF324F"/>
    <w:rsid w:val="00AF37E3"/>
    <w:rsid w:val="00AF594D"/>
    <w:rsid w:val="00AF7579"/>
    <w:rsid w:val="00AF75F6"/>
    <w:rsid w:val="00B01523"/>
    <w:rsid w:val="00B022A8"/>
    <w:rsid w:val="00B041A6"/>
    <w:rsid w:val="00B07AA8"/>
    <w:rsid w:val="00B1025B"/>
    <w:rsid w:val="00B108B6"/>
    <w:rsid w:val="00B1285C"/>
    <w:rsid w:val="00B1436C"/>
    <w:rsid w:val="00B14A07"/>
    <w:rsid w:val="00B2006E"/>
    <w:rsid w:val="00B20F24"/>
    <w:rsid w:val="00B21C88"/>
    <w:rsid w:val="00B26BD5"/>
    <w:rsid w:val="00B278DA"/>
    <w:rsid w:val="00B31B76"/>
    <w:rsid w:val="00B31BF8"/>
    <w:rsid w:val="00B360B8"/>
    <w:rsid w:val="00B44CEA"/>
    <w:rsid w:val="00B44F04"/>
    <w:rsid w:val="00B45A67"/>
    <w:rsid w:val="00B463FD"/>
    <w:rsid w:val="00B4767A"/>
    <w:rsid w:val="00B51D6F"/>
    <w:rsid w:val="00B52B4F"/>
    <w:rsid w:val="00B5678F"/>
    <w:rsid w:val="00B60779"/>
    <w:rsid w:val="00B60F4B"/>
    <w:rsid w:val="00B6178B"/>
    <w:rsid w:val="00B6565C"/>
    <w:rsid w:val="00B67872"/>
    <w:rsid w:val="00B67946"/>
    <w:rsid w:val="00B70F78"/>
    <w:rsid w:val="00B7120C"/>
    <w:rsid w:val="00B751E2"/>
    <w:rsid w:val="00B8072E"/>
    <w:rsid w:val="00B82998"/>
    <w:rsid w:val="00B829D7"/>
    <w:rsid w:val="00B83850"/>
    <w:rsid w:val="00B85305"/>
    <w:rsid w:val="00B85491"/>
    <w:rsid w:val="00B86642"/>
    <w:rsid w:val="00B915F0"/>
    <w:rsid w:val="00B92083"/>
    <w:rsid w:val="00B935E1"/>
    <w:rsid w:val="00B9623B"/>
    <w:rsid w:val="00B96B18"/>
    <w:rsid w:val="00B97192"/>
    <w:rsid w:val="00B9744D"/>
    <w:rsid w:val="00BA3987"/>
    <w:rsid w:val="00BA5DAA"/>
    <w:rsid w:val="00BB25F3"/>
    <w:rsid w:val="00BB28AC"/>
    <w:rsid w:val="00BB33A3"/>
    <w:rsid w:val="00BB3E0C"/>
    <w:rsid w:val="00BB3EF7"/>
    <w:rsid w:val="00BB4FA9"/>
    <w:rsid w:val="00BB53A6"/>
    <w:rsid w:val="00BB6078"/>
    <w:rsid w:val="00BB659D"/>
    <w:rsid w:val="00BB7183"/>
    <w:rsid w:val="00BB792E"/>
    <w:rsid w:val="00BC3366"/>
    <w:rsid w:val="00BD0FF4"/>
    <w:rsid w:val="00BD3C0E"/>
    <w:rsid w:val="00BD62C1"/>
    <w:rsid w:val="00BD73D9"/>
    <w:rsid w:val="00BE1216"/>
    <w:rsid w:val="00BE1248"/>
    <w:rsid w:val="00BE1FA0"/>
    <w:rsid w:val="00BE6059"/>
    <w:rsid w:val="00BE75C6"/>
    <w:rsid w:val="00BF07C8"/>
    <w:rsid w:val="00BF1A57"/>
    <w:rsid w:val="00BF1F8C"/>
    <w:rsid w:val="00BF2795"/>
    <w:rsid w:val="00BF4F26"/>
    <w:rsid w:val="00C00746"/>
    <w:rsid w:val="00C013F8"/>
    <w:rsid w:val="00C01BE2"/>
    <w:rsid w:val="00C03C56"/>
    <w:rsid w:val="00C06EC1"/>
    <w:rsid w:val="00C10EEE"/>
    <w:rsid w:val="00C16032"/>
    <w:rsid w:val="00C1786C"/>
    <w:rsid w:val="00C21DA5"/>
    <w:rsid w:val="00C23D9C"/>
    <w:rsid w:val="00C26667"/>
    <w:rsid w:val="00C26A07"/>
    <w:rsid w:val="00C30EEC"/>
    <w:rsid w:val="00C32711"/>
    <w:rsid w:val="00C33E4E"/>
    <w:rsid w:val="00C41566"/>
    <w:rsid w:val="00C41678"/>
    <w:rsid w:val="00C43250"/>
    <w:rsid w:val="00C43765"/>
    <w:rsid w:val="00C46E23"/>
    <w:rsid w:val="00C47B47"/>
    <w:rsid w:val="00C50FD3"/>
    <w:rsid w:val="00C51782"/>
    <w:rsid w:val="00C5307D"/>
    <w:rsid w:val="00C554CB"/>
    <w:rsid w:val="00C57044"/>
    <w:rsid w:val="00C5782C"/>
    <w:rsid w:val="00C66224"/>
    <w:rsid w:val="00C66EA9"/>
    <w:rsid w:val="00C7399A"/>
    <w:rsid w:val="00C7472F"/>
    <w:rsid w:val="00C748FF"/>
    <w:rsid w:val="00C76FDA"/>
    <w:rsid w:val="00C772A1"/>
    <w:rsid w:val="00C83EB8"/>
    <w:rsid w:val="00C8510E"/>
    <w:rsid w:val="00C86973"/>
    <w:rsid w:val="00C91987"/>
    <w:rsid w:val="00C94E49"/>
    <w:rsid w:val="00C9566F"/>
    <w:rsid w:val="00CA39C6"/>
    <w:rsid w:val="00CA3E20"/>
    <w:rsid w:val="00CA408D"/>
    <w:rsid w:val="00CA462C"/>
    <w:rsid w:val="00CA5C7D"/>
    <w:rsid w:val="00CB21F2"/>
    <w:rsid w:val="00CB2667"/>
    <w:rsid w:val="00CB2806"/>
    <w:rsid w:val="00CB3AE3"/>
    <w:rsid w:val="00CB3DCE"/>
    <w:rsid w:val="00CB6FBC"/>
    <w:rsid w:val="00CC0654"/>
    <w:rsid w:val="00CC1623"/>
    <w:rsid w:val="00CC1B35"/>
    <w:rsid w:val="00CC1FB7"/>
    <w:rsid w:val="00CC3C48"/>
    <w:rsid w:val="00CC41E2"/>
    <w:rsid w:val="00CC46E5"/>
    <w:rsid w:val="00CC56B0"/>
    <w:rsid w:val="00CC586C"/>
    <w:rsid w:val="00CD1741"/>
    <w:rsid w:val="00CD1FB5"/>
    <w:rsid w:val="00CD383E"/>
    <w:rsid w:val="00CD5431"/>
    <w:rsid w:val="00CD5743"/>
    <w:rsid w:val="00CD5864"/>
    <w:rsid w:val="00CD75D0"/>
    <w:rsid w:val="00CE16A5"/>
    <w:rsid w:val="00CE1CD4"/>
    <w:rsid w:val="00CE27E6"/>
    <w:rsid w:val="00CE5505"/>
    <w:rsid w:val="00CE5EE5"/>
    <w:rsid w:val="00CE7AE1"/>
    <w:rsid w:val="00CF2C57"/>
    <w:rsid w:val="00CF5E6D"/>
    <w:rsid w:val="00CF626C"/>
    <w:rsid w:val="00CF7201"/>
    <w:rsid w:val="00CF7BA1"/>
    <w:rsid w:val="00D00181"/>
    <w:rsid w:val="00D00A50"/>
    <w:rsid w:val="00D02C17"/>
    <w:rsid w:val="00D03EF6"/>
    <w:rsid w:val="00D072F2"/>
    <w:rsid w:val="00D07E36"/>
    <w:rsid w:val="00D11244"/>
    <w:rsid w:val="00D112F5"/>
    <w:rsid w:val="00D124C6"/>
    <w:rsid w:val="00D12B27"/>
    <w:rsid w:val="00D12D94"/>
    <w:rsid w:val="00D133B0"/>
    <w:rsid w:val="00D15B16"/>
    <w:rsid w:val="00D17FD7"/>
    <w:rsid w:val="00D2053F"/>
    <w:rsid w:val="00D215F7"/>
    <w:rsid w:val="00D220B9"/>
    <w:rsid w:val="00D222C2"/>
    <w:rsid w:val="00D24AC4"/>
    <w:rsid w:val="00D31C47"/>
    <w:rsid w:val="00D34115"/>
    <w:rsid w:val="00D3627C"/>
    <w:rsid w:val="00D377E4"/>
    <w:rsid w:val="00D417D1"/>
    <w:rsid w:val="00D43D22"/>
    <w:rsid w:val="00D464B7"/>
    <w:rsid w:val="00D46D1F"/>
    <w:rsid w:val="00D50E51"/>
    <w:rsid w:val="00D50F72"/>
    <w:rsid w:val="00D52821"/>
    <w:rsid w:val="00D53AB5"/>
    <w:rsid w:val="00D56BB2"/>
    <w:rsid w:val="00D56FB2"/>
    <w:rsid w:val="00D60085"/>
    <w:rsid w:val="00D62561"/>
    <w:rsid w:val="00D63D88"/>
    <w:rsid w:val="00D63F2C"/>
    <w:rsid w:val="00D6674D"/>
    <w:rsid w:val="00D66ABB"/>
    <w:rsid w:val="00D73496"/>
    <w:rsid w:val="00D7383D"/>
    <w:rsid w:val="00D8336E"/>
    <w:rsid w:val="00D84BBC"/>
    <w:rsid w:val="00D86D8D"/>
    <w:rsid w:val="00D90CF3"/>
    <w:rsid w:val="00D92DE2"/>
    <w:rsid w:val="00D94FF8"/>
    <w:rsid w:val="00D95292"/>
    <w:rsid w:val="00D955EE"/>
    <w:rsid w:val="00D96940"/>
    <w:rsid w:val="00D970BE"/>
    <w:rsid w:val="00DA1697"/>
    <w:rsid w:val="00DA3E4F"/>
    <w:rsid w:val="00DA708E"/>
    <w:rsid w:val="00DA7A02"/>
    <w:rsid w:val="00DB1581"/>
    <w:rsid w:val="00DB2D66"/>
    <w:rsid w:val="00DB567E"/>
    <w:rsid w:val="00DB69AC"/>
    <w:rsid w:val="00DB6A7E"/>
    <w:rsid w:val="00DB7F43"/>
    <w:rsid w:val="00DC5494"/>
    <w:rsid w:val="00DC5B65"/>
    <w:rsid w:val="00DC6021"/>
    <w:rsid w:val="00DC666D"/>
    <w:rsid w:val="00DC7A71"/>
    <w:rsid w:val="00DD04E2"/>
    <w:rsid w:val="00DD0829"/>
    <w:rsid w:val="00DD2A09"/>
    <w:rsid w:val="00DD4295"/>
    <w:rsid w:val="00DE1903"/>
    <w:rsid w:val="00DE55EC"/>
    <w:rsid w:val="00DE5CEC"/>
    <w:rsid w:val="00DE6572"/>
    <w:rsid w:val="00DF00A1"/>
    <w:rsid w:val="00DF1C4E"/>
    <w:rsid w:val="00DF5D11"/>
    <w:rsid w:val="00DF5E38"/>
    <w:rsid w:val="00DF5F63"/>
    <w:rsid w:val="00DF6032"/>
    <w:rsid w:val="00DF65DF"/>
    <w:rsid w:val="00DF7D99"/>
    <w:rsid w:val="00DF7E97"/>
    <w:rsid w:val="00E003E7"/>
    <w:rsid w:val="00E04585"/>
    <w:rsid w:val="00E05E06"/>
    <w:rsid w:val="00E07353"/>
    <w:rsid w:val="00E10470"/>
    <w:rsid w:val="00E10C31"/>
    <w:rsid w:val="00E13523"/>
    <w:rsid w:val="00E14132"/>
    <w:rsid w:val="00E14310"/>
    <w:rsid w:val="00E20F30"/>
    <w:rsid w:val="00E21477"/>
    <w:rsid w:val="00E23144"/>
    <w:rsid w:val="00E24A0B"/>
    <w:rsid w:val="00E30E3D"/>
    <w:rsid w:val="00E31E5A"/>
    <w:rsid w:val="00E354FE"/>
    <w:rsid w:val="00E35513"/>
    <w:rsid w:val="00E3601D"/>
    <w:rsid w:val="00E37314"/>
    <w:rsid w:val="00E41F0B"/>
    <w:rsid w:val="00E421C6"/>
    <w:rsid w:val="00E454AA"/>
    <w:rsid w:val="00E460F4"/>
    <w:rsid w:val="00E465ED"/>
    <w:rsid w:val="00E4726A"/>
    <w:rsid w:val="00E47660"/>
    <w:rsid w:val="00E52121"/>
    <w:rsid w:val="00E522DD"/>
    <w:rsid w:val="00E5257F"/>
    <w:rsid w:val="00E54A39"/>
    <w:rsid w:val="00E568A8"/>
    <w:rsid w:val="00E56B92"/>
    <w:rsid w:val="00E574CE"/>
    <w:rsid w:val="00E57575"/>
    <w:rsid w:val="00E601E7"/>
    <w:rsid w:val="00E63C3A"/>
    <w:rsid w:val="00E66536"/>
    <w:rsid w:val="00E709E4"/>
    <w:rsid w:val="00E73962"/>
    <w:rsid w:val="00E7454A"/>
    <w:rsid w:val="00E754D8"/>
    <w:rsid w:val="00E758AE"/>
    <w:rsid w:val="00E77EFE"/>
    <w:rsid w:val="00E82855"/>
    <w:rsid w:val="00E838AC"/>
    <w:rsid w:val="00E854A4"/>
    <w:rsid w:val="00E86D29"/>
    <w:rsid w:val="00E876D7"/>
    <w:rsid w:val="00E910D5"/>
    <w:rsid w:val="00E952DC"/>
    <w:rsid w:val="00EA0858"/>
    <w:rsid w:val="00EA445D"/>
    <w:rsid w:val="00EA58D5"/>
    <w:rsid w:val="00EA6BFD"/>
    <w:rsid w:val="00EA77E3"/>
    <w:rsid w:val="00EB0B86"/>
    <w:rsid w:val="00EB3135"/>
    <w:rsid w:val="00EB3786"/>
    <w:rsid w:val="00EB471A"/>
    <w:rsid w:val="00EB5D8F"/>
    <w:rsid w:val="00EB6163"/>
    <w:rsid w:val="00EB6C6D"/>
    <w:rsid w:val="00EB7948"/>
    <w:rsid w:val="00EB7CAD"/>
    <w:rsid w:val="00EC0995"/>
    <w:rsid w:val="00EC1B0B"/>
    <w:rsid w:val="00EC427C"/>
    <w:rsid w:val="00ED002C"/>
    <w:rsid w:val="00ED158C"/>
    <w:rsid w:val="00ED6DB8"/>
    <w:rsid w:val="00EE2BC0"/>
    <w:rsid w:val="00EE3411"/>
    <w:rsid w:val="00EE3E2B"/>
    <w:rsid w:val="00EE484B"/>
    <w:rsid w:val="00EE4983"/>
    <w:rsid w:val="00EE6CFC"/>
    <w:rsid w:val="00EE7F4F"/>
    <w:rsid w:val="00EF0994"/>
    <w:rsid w:val="00EF1242"/>
    <w:rsid w:val="00EF1E94"/>
    <w:rsid w:val="00EF4819"/>
    <w:rsid w:val="00EF5E32"/>
    <w:rsid w:val="00EF603E"/>
    <w:rsid w:val="00F02B44"/>
    <w:rsid w:val="00F05BC6"/>
    <w:rsid w:val="00F06A6F"/>
    <w:rsid w:val="00F0766C"/>
    <w:rsid w:val="00F1096A"/>
    <w:rsid w:val="00F130DC"/>
    <w:rsid w:val="00F145A8"/>
    <w:rsid w:val="00F14701"/>
    <w:rsid w:val="00F1531D"/>
    <w:rsid w:val="00F17472"/>
    <w:rsid w:val="00F200D9"/>
    <w:rsid w:val="00F20B02"/>
    <w:rsid w:val="00F21FCF"/>
    <w:rsid w:val="00F2381C"/>
    <w:rsid w:val="00F2457C"/>
    <w:rsid w:val="00F24A19"/>
    <w:rsid w:val="00F27708"/>
    <w:rsid w:val="00F326A7"/>
    <w:rsid w:val="00F3278E"/>
    <w:rsid w:val="00F356E2"/>
    <w:rsid w:val="00F401F9"/>
    <w:rsid w:val="00F46B63"/>
    <w:rsid w:val="00F510E6"/>
    <w:rsid w:val="00F512A2"/>
    <w:rsid w:val="00F62F22"/>
    <w:rsid w:val="00F64CF5"/>
    <w:rsid w:val="00F65081"/>
    <w:rsid w:val="00F656BD"/>
    <w:rsid w:val="00F6623D"/>
    <w:rsid w:val="00F665C9"/>
    <w:rsid w:val="00F67D0A"/>
    <w:rsid w:val="00F71860"/>
    <w:rsid w:val="00F71AD0"/>
    <w:rsid w:val="00F77BD5"/>
    <w:rsid w:val="00F80E2B"/>
    <w:rsid w:val="00F8378F"/>
    <w:rsid w:val="00F85618"/>
    <w:rsid w:val="00F86D97"/>
    <w:rsid w:val="00F86FC0"/>
    <w:rsid w:val="00F92C5B"/>
    <w:rsid w:val="00F94A3E"/>
    <w:rsid w:val="00FA314F"/>
    <w:rsid w:val="00FA53CB"/>
    <w:rsid w:val="00FB065A"/>
    <w:rsid w:val="00FB3AB5"/>
    <w:rsid w:val="00FB43E5"/>
    <w:rsid w:val="00FB56F3"/>
    <w:rsid w:val="00FB618B"/>
    <w:rsid w:val="00FB6EEE"/>
    <w:rsid w:val="00FC052A"/>
    <w:rsid w:val="00FC37EF"/>
    <w:rsid w:val="00FC4AC5"/>
    <w:rsid w:val="00FC5A2F"/>
    <w:rsid w:val="00FC5E12"/>
    <w:rsid w:val="00FC7FCB"/>
    <w:rsid w:val="00FD0ABC"/>
    <w:rsid w:val="00FD3415"/>
    <w:rsid w:val="00FD528F"/>
    <w:rsid w:val="00FD5CB8"/>
    <w:rsid w:val="00FE0DA2"/>
    <w:rsid w:val="00FE1BFE"/>
    <w:rsid w:val="00FE5F9C"/>
    <w:rsid w:val="00FE6DC2"/>
    <w:rsid w:val="00FE730D"/>
    <w:rsid w:val="00FE7C05"/>
    <w:rsid w:val="00FE7CD9"/>
    <w:rsid w:val="00FF0C1E"/>
    <w:rsid w:val="00FF21F6"/>
    <w:rsid w:val="00FF25E1"/>
    <w:rsid w:val="00FF650D"/>
    <w:rsid w:val="00FF74CD"/>
    <w:rsid w:val="00FF78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2C545090"/>
  <w15:docId w15:val="{4BBC1A0A-4776-4B25-A421-E9C2D6674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99583C"/>
    <w:pPr>
      <w:spacing w:after="200" w:line="276" w:lineRule="auto"/>
    </w:pPr>
    <w:rPr>
      <w:sz w:val="22"/>
      <w:szCs w:val="22"/>
    </w:rPr>
  </w:style>
  <w:style w:type="paragraph" w:styleId="10">
    <w:name w:val="heading 1"/>
    <w:basedOn w:val="a1"/>
    <w:next w:val="a1"/>
    <w:link w:val="12"/>
    <w:qFormat/>
    <w:rsid w:val="0018331B"/>
    <w:pPr>
      <w:keepNext/>
      <w:spacing w:before="240" w:after="60" w:line="240" w:lineRule="auto"/>
      <w:outlineLvl w:val="0"/>
    </w:pPr>
    <w:rPr>
      <w:rFonts w:ascii="Arial" w:hAnsi="Arial"/>
      <w:b/>
      <w:bCs/>
      <w:kern w:val="32"/>
      <w:sz w:val="32"/>
      <w:szCs w:val="32"/>
    </w:rPr>
  </w:style>
  <w:style w:type="paragraph" w:styleId="2">
    <w:name w:val="heading 2"/>
    <w:basedOn w:val="a1"/>
    <w:next w:val="a1"/>
    <w:link w:val="20"/>
    <w:qFormat/>
    <w:rsid w:val="0018331B"/>
    <w:pPr>
      <w:keepNext/>
      <w:spacing w:before="240" w:after="60" w:line="240" w:lineRule="auto"/>
      <w:outlineLvl w:val="1"/>
    </w:pPr>
    <w:rPr>
      <w:rFonts w:ascii="Arial" w:hAnsi="Arial"/>
      <w:b/>
      <w:bCs/>
      <w:i/>
      <w:iCs/>
      <w:sz w:val="28"/>
      <w:szCs w:val="28"/>
    </w:rPr>
  </w:style>
  <w:style w:type="paragraph" w:styleId="3">
    <w:name w:val="heading 3"/>
    <w:basedOn w:val="a1"/>
    <w:next w:val="a1"/>
    <w:link w:val="30"/>
    <w:uiPriority w:val="99"/>
    <w:qFormat/>
    <w:rsid w:val="0018331B"/>
    <w:pPr>
      <w:keepNext/>
      <w:spacing w:before="240" w:after="60" w:line="240" w:lineRule="auto"/>
      <w:outlineLvl w:val="2"/>
    </w:pPr>
    <w:rPr>
      <w:rFonts w:ascii="Arial" w:hAnsi="Arial"/>
      <w:b/>
      <w:bCs/>
      <w:sz w:val="26"/>
      <w:szCs w:val="26"/>
    </w:rPr>
  </w:style>
  <w:style w:type="paragraph" w:styleId="4">
    <w:name w:val="heading 4"/>
    <w:basedOn w:val="3"/>
    <w:next w:val="a1"/>
    <w:link w:val="40"/>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1"/>
    <w:next w:val="a1"/>
    <w:link w:val="50"/>
    <w:qFormat/>
    <w:rsid w:val="00CA5C7D"/>
    <w:pPr>
      <w:spacing w:before="240" w:after="60" w:line="240" w:lineRule="auto"/>
      <w:outlineLvl w:val="4"/>
    </w:pPr>
    <w:rPr>
      <w:b/>
      <w:bCs/>
      <w:i/>
      <w:iCs/>
      <w:sz w:val="26"/>
      <w:szCs w:val="26"/>
    </w:rPr>
  </w:style>
  <w:style w:type="paragraph" w:styleId="6">
    <w:name w:val="heading 6"/>
    <w:basedOn w:val="a1"/>
    <w:next w:val="a1"/>
    <w:link w:val="60"/>
    <w:unhideWhenUsed/>
    <w:qFormat/>
    <w:rsid w:val="006E3F90"/>
    <w:pPr>
      <w:spacing w:before="240" w:after="60" w:line="240" w:lineRule="auto"/>
      <w:outlineLvl w:val="5"/>
    </w:pPr>
    <w:rPr>
      <w:rFonts w:ascii="Times New Roman" w:hAnsi="Times New Roman"/>
      <w:b/>
      <w:bCs/>
    </w:rPr>
  </w:style>
  <w:style w:type="paragraph" w:styleId="9">
    <w:name w:val="heading 9"/>
    <w:basedOn w:val="a1"/>
    <w:next w:val="a1"/>
    <w:link w:val="90"/>
    <w:qFormat/>
    <w:rsid w:val="00CA5C7D"/>
    <w:pPr>
      <w:spacing w:before="240" w:after="60" w:line="240" w:lineRule="auto"/>
      <w:outlineLvl w:val="8"/>
    </w:pPr>
    <w:rPr>
      <w:rFonts w:ascii="Cambria" w:hAnsi="Cambria"/>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link w:val="10"/>
    <w:locked/>
    <w:rsid w:val="0018331B"/>
    <w:rPr>
      <w:rFonts w:ascii="Arial" w:hAnsi="Arial" w:cs="Times New Roman"/>
      <w:b/>
      <w:bCs/>
      <w:kern w:val="32"/>
      <w:sz w:val="32"/>
      <w:szCs w:val="32"/>
    </w:rPr>
  </w:style>
  <w:style w:type="character" w:customStyle="1" w:styleId="20">
    <w:name w:val="Заголовок 2 Знак"/>
    <w:link w:val="2"/>
    <w:locked/>
    <w:rsid w:val="0018331B"/>
    <w:rPr>
      <w:rFonts w:ascii="Arial" w:hAnsi="Arial" w:cs="Times New Roman"/>
      <w:b/>
      <w:bCs/>
      <w:i/>
      <w:iCs/>
      <w:sz w:val="28"/>
      <w:szCs w:val="28"/>
    </w:rPr>
  </w:style>
  <w:style w:type="character" w:customStyle="1" w:styleId="30">
    <w:name w:val="Заголовок 3 Знак"/>
    <w:link w:val="3"/>
    <w:uiPriority w:val="99"/>
    <w:locked/>
    <w:rsid w:val="0018331B"/>
    <w:rPr>
      <w:rFonts w:ascii="Arial" w:hAnsi="Arial" w:cs="Times New Roman"/>
      <w:b/>
      <w:bCs/>
      <w:sz w:val="26"/>
      <w:szCs w:val="26"/>
    </w:rPr>
  </w:style>
  <w:style w:type="character" w:customStyle="1" w:styleId="40">
    <w:name w:val="Заголовок 4 Знак"/>
    <w:link w:val="4"/>
    <w:locked/>
    <w:rsid w:val="0018331B"/>
    <w:rPr>
      <w:rFonts w:ascii="Times New Roman" w:hAnsi="Times New Roman" w:cs="Times New Roman"/>
      <w:b/>
      <w:bCs/>
      <w:sz w:val="24"/>
      <w:szCs w:val="24"/>
    </w:rPr>
  </w:style>
  <w:style w:type="paragraph" w:styleId="a5">
    <w:name w:val="Body Text"/>
    <w:basedOn w:val="a1"/>
    <w:link w:val="a6"/>
    <w:qFormat/>
    <w:rsid w:val="0018331B"/>
    <w:pPr>
      <w:spacing w:after="0" w:line="240" w:lineRule="auto"/>
    </w:pPr>
    <w:rPr>
      <w:rFonts w:ascii="Times New Roman" w:hAnsi="Times New Roman"/>
      <w:sz w:val="24"/>
      <w:szCs w:val="24"/>
    </w:rPr>
  </w:style>
  <w:style w:type="character" w:customStyle="1" w:styleId="a6">
    <w:name w:val="Основной текст Знак"/>
    <w:link w:val="a5"/>
    <w:locked/>
    <w:rsid w:val="0018331B"/>
    <w:rPr>
      <w:rFonts w:ascii="Times New Roman" w:hAnsi="Times New Roman" w:cs="Times New Roman"/>
      <w:sz w:val="24"/>
      <w:szCs w:val="24"/>
    </w:rPr>
  </w:style>
  <w:style w:type="paragraph" w:styleId="21">
    <w:name w:val="Body Text 2"/>
    <w:basedOn w:val="a1"/>
    <w:link w:val="22"/>
    <w:rsid w:val="0018331B"/>
    <w:pPr>
      <w:spacing w:after="0" w:line="240" w:lineRule="auto"/>
      <w:ind w:right="-57"/>
      <w:jc w:val="both"/>
    </w:pPr>
    <w:rPr>
      <w:rFonts w:ascii="Times New Roman" w:hAnsi="Times New Roman"/>
      <w:sz w:val="24"/>
      <w:szCs w:val="24"/>
    </w:rPr>
  </w:style>
  <w:style w:type="character" w:customStyle="1" w:styleId="22">
    <w:name w:val="Основной текст 2 Знак"/>
    <w:link w:val="21"/>
    <w:locked/>
    <w:rsid w:val="0018331B"/>
    <w:rPr>
      <w:rFonts w:ascii="Times New Roman" w:hAnsi="Times New Roman" w:cs="Times New Roman"/>
      <w:sz w:val="24"/>
      <w:szCs w:val="24"/>
    </w:rPr>
  </w:style>
  <w:style w:type="character" w:customStyle="1" w:styleId="blk">
    <w:name w:val="blk"/>
    <w:rsid w:val="0018331B"/>
  </w:style>
  <w:style w:type="paragraph" w:styleId="a7">
    <w:name w:val="footer"/>
    <w:aliases w:val="Нижний колонтитул Знак Знак Знак,Нижний колонтитул1,Нижний колонтитул Знак Знак"/>
    <w:basedOn w:val="a1"/>
    <w:link w:val="a8"/>
    <w:rsid w:val="0018331B"/>
    <w:pPr>
      <w:tabs>
        <w:tab w:val="center" w:pos="4677"/>
        <w:tab w:val="right" w:pos="9355"/>
      </w:tabs>
      <w:spacing w:before="120" w:after="120" w:line="240" w:lineRule="auto"/>
    </w:pPr>
    <w:rPr>
      <w:rFonts w:ascii="Times New Roman" w:hAnsi="Times New Roman"/>
      <w:sz w:val="24"/>
      <w:szCs w:val="24"/>
    </w:rPr>
  </w:style>
  <w:style w:type="character" w:customStyle="1" w:styleId="a8">
    <w:name w:val="Нижний колонтитул Знак"/>
    <w:aliases w:val="Нижний колонтитул Знак Знак Знак Знак,Нижний колонтитул1 Знак,Нижний колонтитул Знак Знак Знак1"/>
    <w:link w:val="a7"/>
    <w:locked/>
    <w:rsid w:val="0018331B"/>
    <w:rPr>
      <w:rFonts w:ascii="Times New Roman" w:hAnsi="Times New Roman" w:cs="Times New Roman"/>
      <w:sz w:val="24"/>
      <w:szCs w:val="24"/>
    </w:rPr>
  </w:style>
  <w:style w:type="character" w:styleId="a9">
    <w:name w:val="page number"/>
    <w:uiPriority w:val="99"/>
    <w:rsid w:val="0018331B"/>
    <w:rPr>
      <w:rFonts w:cs="Times New Roman"/>
    </w:rPr>
  </w:style>
  <w:style w:type="paragraph" w:styleId="aa">
    <w:name w:val="Normal (Web)"/>
    <w:basedOn w:val="a1"/>
    <w:rsid w:val="0018331B"/>
    <w:pPr>
      <w:widowControl w:val="0"/>
      <w:spacing w:after="0" w:line="240" w:lineRule="auto"/>
    </w:pPr>
    <w:rPr>
      <w:rFonts w:ascii="Times New Roman" w:hAnsi="Times New Roman"/>
      <w:sz w:val="24"/>
      <w:szCs w:val="24"/>
      <w:lang w:val="en-US" w:eastAsia="nl-NL"/>
    </w:rPr>
  </w:style>
  <w:style w:type="paragraph" w:styleId="ab">
    <w:name w:val="footnote text"/>
    <w:basedOn w:val="a1"/>
    <w:link w:val="ac"/>
    <w:qFormat/>
    <w:rsid w:val="0018331B"/>
    <w:pPr>
      <w:spacing w:after="0" w:line="240" w:lineRule="auto"/>
    </w:pPr>
    <w:rPr>
      <w:rFonts w:ascii="Times New Roman" w:hAnsi="Times New Roman"/>
      <w:sz w:val="20"/>
      <w:szCs w:val="20"/>
      <w:lang w:val="en-US"/>
    </w:rPr>
  </w:style>
  <w:style w:type="character" w:customStyle="1" w:styleId="ac">
    <w:name w:val="Текст сноски Знак"/>
    <w:link w:val="ab"/>
    <w:uiPriority w:val="99"/>
    <w:locked/>
    <w:rsid w:val="0018331B"/>
    <w:rPr>
      <w:rFonts w:ascii="Times New Roman" w:hAnsi="Times New Roman" w:cs="Times New Roman"/>
      <w:sz w:val="20"/>
      <w:szCs w:val="20"/>
      <w:lang w:val="en-US"/>
    </w:rPr>
  </w:style>
  <w:style w:type="character" w:styleId="ad">
    <w:name w:val="footnote reference"/>
    <w:rsid w:val="0018331B"/>
    <w:rPr>
      <w:rFonts w:cs="Times New Roman"/>
      <w:vertAlign w:val="superscript"/>
    </w:rPr>
  </w:style>
  <w:style w:type="paragraph" w:styleId="23">
    <w:name w:val="List 2"/>
    <w:basedOn w:val="a1"/>
    <w:rsid w:val="0018331B"/>
    <w:pPr>
      <w:spacing w:before="120" w:after="120" w:line="240" w:lineRule="auto"/>
      <w:ind w:left="720" w:hanging="360"/>
      <w:jc w:val="both"/>
    </w:pPr>
    <w:rPr>
      <w:rFonts w:ascii="Arial" w:eastAsia="Batang" w:hAnsi="Arial"/>
      <w:sz w:val="20"/>
      <w:szCs w:val="24"/>
      <w:lang w:eastAsia="ko-KR"/>
    </w:rPr>
  </w:style>
  <w:style w:type="character" w:styleId="ae">
    <w:name w:val="Hyperlink"/>
    <w:rsid w:val="0018331B"/>
    <w:rPr>
      <w:rFonts w:cs="Times New Roman"/>
      <w:color w:val="0000FF"/>
      <w:u w:val="single"/>
    </w:rPr>
  </w:style>
  <w:style w:type="paragraph" w:styleId="13">
    <w:name w:val="toc 1"/>
    <w:basedOn w:val="a1"/>
    <w:next w:val="a1"/>
    <w:autoRedefine/>
    <w:uiPriority w:val="39"/>
    <w:rsid w:val="0018331B"/>
    <w:pPr>
      <w:spacing w:before="240" w:after="120" w:line="240" w:lineRule="auto"/>
    </w:pPr>
    <w:rPr>
      <w:rFonts w:cs="Calibri"/>
      <w:b/>
      <w:bCs/>
      <w:sz w:val="20"/>
      <w:szCs w:val="20"/>
    </w:rPr>
  </w:style>
  <w:style w:type="paragraph" w:styleId="24">
    <w:name w:val="toc 2"/>
    <w:basedOn w:val="a1"/>
    <w:next w:val="a1"/>
    <w:autoRedefine/>
    <w:uiPriority w:val="39"/>
    <w:rsid w:val="0018331B"/>
    <w:pPr>
      <w:spacing w:before="120" w:after="0" w:line="240" w:lineRule="auto"/>
      <w:ind w:left="240"/>
    </w:pPr>
    <w:rPr>
      <w:rFonts w:cs="Calibri"/>
      <w:i/>
      <w:iCs/>
      <w:sz w:val="20"/>
      <w:szCs w:val="20"/>
    </w:rPr>
  </w:style>
  <w:style w:type="paragraph" w:styleId="31">
    <w:name w:val="toc 3"/>
    <w:basedOn w:val="a1"/>
    <w:next w:val="a1"/>
    <w:autoRedefine/>
    <w:uiPriority w:val="39"/>
    <w:rsid w:val="00D072F2"/>
    <w:pPr>
      <w:spacing w:after="0" w:line="240" w:lineRule="auto"/>
      <w:ind w:left="480"/>
    </w:pPr>
    <w:rPr>
      <w:rFonts w:ascii="Times New Roman" w:hAnsi="Times New Roman"/>
      <w:sz w:val="28"/>
      <w:szCs w:val="28"/>
    </w:rPr>
  </w:style>
  <w:style w:type="character" w:customStyle="1" w:styleId="FootnoteTextChar">
    <w:name w:val="Footnote Text Char"/>
    <w:locked/>
    <w:rsid w:val="0018331B"/>
    <w:rPr>
      <w:rFonts w:ascii="Times New Roman" w:hAnsi="Times New Roman"/>
      <w:sz w:val="20"/>
      <w:lang w:eastAsia="ru-RU"/>
    </w:rPr>
  </w:style>
  <w:style w:type="paragraph" w:styleId="af">
    <w:name w:val="List Paragraph"/>
    <w:aliases w:val="Содержание. 2 уровень"/>
    <w:basedOn w:val="a1"/>
    <w:link w:val="af0"/>
    <w:uiPriority w:val="99"/>
    <w:qFormat/>
    <w:rsid w:val="0018331B"/>
    <w:pPr>
      <w:spacing w:before="120" w:after="120" w:line="240" w:lineRule="auto"/>
      <w:ind w:left="708"/>
    </w:pPr>
    <w:rPr>
      <w:rFonts w:ascii="Times New Roman" w:hAnsi="Times New Roman"/>
      <w:sz w:val="24"/>
      <w:szCs w:val="24"/>
    </w:rPr>
  </w:style>
  <w:style w:type="character" w:styleId="af1">
    <w:name w:val="Emphasis"/>
    <w:uiPriority w:val="20"/>
    <w:qFormat/>
    <w:rsid w:val="0018331B"/>
    <w:rPr>
      <w:rFonts w:cs="Times New Roman"/>
      <w:i/>
    </w:rPr>
  </w:style>
  <w:style w:type="paragraph" w:styleId="af2">
    <w:name w:val="Balloon Text"/>
    <w:basedOn w:val="a1"/>
    <w:link w:val="af3"/>
    <w:rsid w:val="0018331B"/>
    <w:pPr>
      <w:spacing w:after="0" w:line="240" w:lineRule="auto"/>
    </w:pPr>
    <w:rPr>
      <w:rFonts w:ascii="Segoe UI" w:hAnsi="Segoe UI"/>
      <w:sz w:val="18"/>
      <w:szCs w:val="18"/>
    </w:rPr>
  </w:style>
  <w:style w:type="character" w:customStyle="1" w:styleId="af3">
    <w:name w:val="Текст выноски Знак"/>
    <w:link w:val="af2"/>
    <w:uiPriority w:val="99"/>
    <w:locked/>
    <w:rsid w:val="0018331B"/>
    <w:rPr>
      <w:rFonts w:ascii="Segoe UI" w:hAnsi="Segoe UI" w:cs="Times New Roman"/>
      <w:sz w:val="18"/>
      <w:szCs w:val="18"/>
    </w:rPr>
  </w:style>
  <w:style w:type="paragraph" w:customStyle="1" w:styleId="ConsPlusNormal">
    <w:name w:val="ConsPlusNormal"/>
    <w:rsid w:val="0018331B"/>
    <w:pPr>
      <w:widowControl w:val="0"/>
      <w:autoSpaceDE w:val="0"/>
      <w:autoSpaceDN w:val="0"/>
      <w:adjustRightInd w:val="0"/>
    </w:pPr>
    <w:rPr>
      <w:rFonts w:ascii="Arial" w:hAnsi="Arial" w:cs="Arial"/>
    </w:rPr>
  </w:style>
  <w:style w:type="paragraph" w:styleId="af4">
    <w:name w:val="header"/>
    <w:basedOn w:val="a1"/>
    <w:link w:val="af5"/>
    <w:unhideWhenUsed/>
    <w:rsid w:val="0018331B"/>
    <w:pPr>
      <w:tabs>
        <w:tab w:val="center" w:pos="4677"/>
        <w:tab w:val="right" w:pos="9355"/>
      </w:tabs>
      <w:spacing w:after="0" w:line="240" w:lineRule="auto"/>
    </w:pPr>
    <w:rPr>
      <w:rFonts w:ascii="Times New Roman" w:hAnsi="Times New Roman"/>
      <w:sz w:val="24"/>
      <w:szCs w:val="24"/>
    </w:rPr>
  </w:style>
  <w:style w:type="character" w:customStyle="1" w:styleId="af5">
    <w:name w:val="Верхний колонтитул Знак"/>
    <w:link w:val="af4"/>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6">
    <w:name w:val="annotation text"/>
    <w:basedOn w:val="a1"/>
    <w:link w:val="af7"/>
    <w:unhideWhenUsed/>
    <w:rsid w:val="0018331B"/>
    <w:pPr>
      <w:spacing w:after="0" w:line="240" w:lineRule="auto"/>
    </w:pPr>
    <w:rPr>
      <w:sz w:val="20"/>
      <w:szCs w:val="20"/>
    </w:rPr>
  </w:style>
  <w:style w:type="character" w:customStyle="1" w:styleId="af7">
    <w:name w:val="Текст примечания Знак"/>
    <w:link w:val="af6"/>
    <w:uiPriority w:val="99"/>
    <w:locked/>
    <w:rsid w:val="001209B2"/>
    <w:rPr>
      <w:rFonts w:cs="Times New Roman"/>
      <w:sz w:val="20"/>
      <w:szCs w:val="20"/>
    </w:rPr>
  </w:style>
  <w:style w:type="character" w:customStyle="1" w:styleId="14">
    <w:name w:val="Текст примечания Знак1"/>
    <w:uiPriority w:val="99"/>
    <w:semiHidden/>
    <w:rsid w:val="001209B2"/>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8">
    <w:name w:val="annotation subject"/>
    <w:basedOn w:val="af6"/>
    <w:next w:val="af6"/>
    <w:link w:val="af9"/>
    <w:unhideWhenUsed/>
    <w:rsid w:val="0018331B"/>
    <w:rPr>
      <w:rFonts w:ascii="Times New Roman" w:hAnsi="Times New Roman"/>
      <w:b/>
      <w:bCs/>
    </w:rPr>
  </w:style>
  <w:style w:type="character" w:customStyle="1" w:styleId="af9">
    <w:name w:val="Тема примечания Знак"/>
    <w:link w:val="af8"/>
    <w:uiPriority w:val="99"/>
    <w:locked/>
    <w:rsid w:val="001209B2"/>
    <w:rPr>
      <w:rFonts w:ascii="Times New Roman" w:hAnsi="Times New Roman" w:cs="Times New Roman"/>
      <w:b/>
      <w:bCs/>
      <w:sz w:val="20"/>
      <w:szCs w:val="20"/>
    </w:rPr>
  </w:style>
  <w:style w:type="character" w:customStyle="1" w:styleId="15">
    <w:name w:val="Тема примечания Знак1"/>
    <w:uiPriority w:val="99"/>
    <w:semiHidden/>
    <w:rsid w:val="001209B2"/>
    <w:rPr>
      <w:rFonts w:cs="Times New Roman"/>
      <w:b/>
      <w:bCs/>
      <w:sz w:val="20"/>
      <w:szCs w:val="20"/>
    </w:rPr>
  </w:style>
  <w:style w:type="paragraph" w:styleId="25">
    <w:name w:val="Body Text Indent 2"/>
    <w:basedOn w:val="a1"/>
    <w:link w:val="26"/>
    <w:rsid w:val="0018331B"/>
    <w:pPr>
      <w:spacing w:after="120" w:line="480" w:lineRule="auto"/>
      <w:ind w:left="283"/>
    </w:pPr>
    <w:rPr>
      <w:rFonts w:ascii="Times New Roman" w:hAnsi="Times New Roman"/>
      <w:sz w:val="24"/>
      <w:szCs w:val="24"/>
    </w:rPr>
  </w:style>
  <w:style w:type="character" w:customStyle="1" w:styleId="26">
    <w:name w:val="Основной текст с отступом 2 Знак"/>
    <w:link w:val="25"/>
    <w:uiPriority w:val="99"/>
    <w:locked/>
    <w:rsid w:val="0018331B"/>
    <w:rPr>
      <w:rFonts w:ascii="Times New Roman" w:hAnsi="Times New Roman" w:cs="Times New Roman"/>
      <w:sz w:val="24"/>
      <w:szCs w:val="24"/>
    </w:rPr>
  </w:style>
  <w:style w:type="character" w:customStyle="1" w:styleId="apple-converted-space">
    <w:name w:val="apple-converted-space"/>
    <w:rsid w:val="0018331B"/>
  </w:style>
  <w:style w:type="character" w:customStyle="1" w:styleId="afa">
    <w:name w:val="Цветовое выделение"/>
    <w:uiPriority w:val="99"/>
    <w:rsid w:val="0018331B"/>
    <w:rPr>
      <w:b/>
      <w:color w:val="26282F"/>
    </w:rPr>
  </w:style>
  <w:style w:type="character" w:customStyle="1" w:styleId="afb">
    <w:name w:val="Гипертекстовая ссылка"/>
    <w:uiPriority w:val="99"/>
    <w:rsid w:val="0018331B"/>
    <w:rPr>
      <w:b/>
      <w:color w:val="106BBE"/>
    </w:rPr>
  </w:style>
  <w:style w:type="character" w:customStyle="1" w:styleId="afc">
    <w:name w:val="Активная гипертекстовая ссылка"/>
    <w:uiPriority w:val="99"/>
    <w:rsid w:val="0018331B"/>
    <w:rPr>
      <w:b/>
      <w:color w:val="106BBE"/>
      <w:u w:val="single"/>
    </w:rPr>
  </w:style>
  <w:style w:type="paragraph" w:customStyle="1" w:styleId="afd">
    <w:name w:val="Внимание"/>
    <w:basedOn w:val="a1"/>
    <w:next w:val="a1"/>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e">
    <w:name w:val="Внимание: криминал!!"/>
    <w:basedOn w:val="afd"/>
    <w:next w:val="a1"/>
    <w:uiPriority w:val="99"/>
    <w:rsid w:val="0018331B"/>
  </w:style>
  <w:style w:type="paragraph" w:customStyle="1" w:styleId="aff">
    <w:name w:val="Внимание: недобросовестность!"/>
    <w:basedOn w:val="afd"/>
    <w:next w:val="a1"/>
    <w:uiPriority w:val="99"/>
    <w:rsid w:val="0018331B"/>
  </w:style>
  <w:style w:type="character" w:customStyle="1" w:styleId="aff0">
    <w:name w:val="Выделение для Базового Поиска"/>
    <w:uiPriority w:val="99"/>
    <w:rsid w:val="0018331B"/>
    <w:rPr>
      <w:b/>
      <w:color w:val="0058A9"/>
    </w:rPr>
  </w:style>
  <w:style w:type="character" w:customStyle="1" w:styleId="aff1">
    <w:name w:val="Выделение для Базового Поиска (курсив)"/>
    <w:uiPriority w:val="99"/>
    <w:rsid w:val="0018331B"/>
    <w:rPr>
      <w:b/>
      <w:i/>
      <w:color w:val="0058A9"/>
    </w:rPr>
  </w:style>
  <w:style w:type="paragraph" w:customStyle="1" w:styleId="aff2">
    <w:name w:val="Дочерний элемент списка"/>
    <w:basedOn w:val="a1"/>
    <w:next w:val="a1"/>
    <w:uiPriority w:val="99"/>
    <w:rsid w:val="0018331B"/>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3">
    <w:name w:val="Основное меню (преемственное)"/>
    <w:basedOn w:val="a1"/>
    <w:next w:val="a1"/>
    <w:uiPriority w:val="99"/>
    <w:rsid w:val="0018331B"/>
    <w:pPr>
      <w:widowControl w:val="0"/>
      <w:autoSpaceDE w:val="0"/>
      <w:autoSpaceDN w:val="0"/>
      <w:adjustRightInd w:val="0"/>
      <w:spacing w:after="0" w:line="360" w:lineRule="auto"/>
      <w:ind w:firstLine="720"/>
      <w:jc w:val="both"/>
    </w:pPr>
    <w:rPr>
      <w:rFonts w:ascii="Verdana" w:hAnsi="Verdana" w:cs="Verdana"/>
    </w:rPr>
  </w:style>
  <w:style w:type="paragraph" w:customStyle="1" w:styleId="16">
    <w:name w:val="Заголовок1"/>
    <w:basedOn w:val="aff3"/>
    <w:next w:val="a1"/>
    <w:uiPriority w:val="99"/>
    <w:rsid w:val="0018331B"/>
    <w:rPr>
      <w:b/>
      <w:bCs/>
      <w:color w:val="0058A9"/>
      <w:shd w:val="clear" w:color="auto" w:fill="ECE9D8"/>
    </w:rPr>
  </w:style>
  <w:style w:type="paragraph" w:customStyle="1" w:styleId="aff4">
    <w:name w:val="Заголовок группы контролов"/>
    <w:basedOn w:val="a1"/>
    <w:next w:val="a1"/>
    <w:uiPriority w:val="99"/>
    <w:rsid w:val="0018331B"/>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5">
    <w:name w:val="Заголовок для информации об изменениях"/>
    <w:basedOn w:val="10"/>
    <w:next w:val="a1"/>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6">
    <w:name w:val="Заголовок распахивающейся части диалога"/>
    <w:basedOn w:val="a1"/>
    <w:next w:val="a1"/>
    <w:uiPriority w:val="99"/>
    <w:rsid w:val="0018331B"/>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7">
    <w:name w:val="Заголовок своего сообщения"/>
    <w:uiPriority w:val="99"/>
    <w:rsid w:val="0018331B"/>
    <w:rPr>
      <w:b/>
      <w:color w:val="26282F"/>
    </w:rPr>
  </w:style>
  <w:style w:type="paragraph" w:customStyle="1" w:styleId="aff8">
    <w:name w:val="Заголовок статьи"/>
    <w:basedOn w:val="a1"/>
    <w:next w:val="a1"/>
    <w:uiPriority w:val="99"/>
    <w:rsid w:val="0018331B"/>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9">
    <w:name w:val="Заголовок чужого сообщения"/>
    <w:uiPriority w:val="99"/>
    <w:rsid w:val="0018331B"/>
    <w:rPr>
      <w:b/>
      <w:color w:val="FF0000"/>
    </w:rPr>
  </w:style>
  <w:style w:type="paragraph" w:customStyle="1" w:styleId="affa">
    <w:name w:val="Заголовок ЭР (левое окно)"/>
    <w:basedOn w:val="a1"/>
    <w:next w:val="a1"/>
    <w:uiPriority w:val="99"/>
    <w:rsid w:val="0018331B"/>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b">
    <w:name w:val="Заголовок ЭР (правое окно)"/>
    <w:basedOn w:val="affa"/>
    <w:next w:val="a1"/>
    <w:uiPriority w:val="99"/>
    <w:rsid w:val="0018331B"/>
    <w:pPr>
      <w:spacing w:after="0"/>
      <w:jc w:val="left"/>
    </w:pPr>
  </w:style>
  <w:style w:type="paragraph" w:customStyle="1" w:styleId="affc">
    <w:name w:val="Интерактивный заголовок"/>
    <w:basedOn w:val="16"/>
    <w:next w:val="a1"/>
    <w:uiPriority w:val="99"/>
    <w:rsid w:val="0018331B"/>
    <w:rPr>
      <w:u w:val="single"/>
    </w:rPr>
  </w:style>
  <w:style w:type="paragraph" w:customStyle="1" w:styleId="affd">
    <w:name w:val="Текст информации об изменениях"/>
    <w:basedOn w:val="a1"/>
    <w:next w:val="a1"/>
    <w:uiPriority w:val="99"/>
    <w:rsid w:val="0018331B"/>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e">
    <w:name w:val="Информация об изменениях"/>
    <w:basedOn w:val="affd"/>
    <w:next w:val="a1"/>
    <w:uiPriority w:val="99"/>
    <w:rsid w:val="0018331B"/>
    <w:pPr>
      <w:spacing w:before="180"/>
      <w:ind w:left="360" w:right="360" w:firstLine="0"/>
    </w:pPr>
    <w:rPr>
      <w:shd w:val="clear" w:color="auto" w:fill="EAEFED"/>
    </w:rPr>
  </w:style>
  <w:style w:type="paragraph" w:customStyle="1" w:styleId="afff">
    <w:name w:val="Текст (справка)"/>
    <w:basedOn w:val="a1"/>
    <w:next w:val="a1"/>
    <w:uiPriority w:val="99"/>
    <w:rsid w:val="0018331B"/>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0">
    <w:name w:val="Комментарий"/>
    <w:basedOn w:val="afff"/>
    <w:next w:val="a1"/>
    <w:uiPriority w:val="99"/>
    <w:rsid w:val="0018331B"/>
    <w:pPr>
      <w:spacing w:before="75"/>
      <w:ind w:right="0"/>
      <w:jc w:val="both"/>
    </w:pPr>
    <w:rPr>
      <w:color w:val="353842"/>
      <w:shd w:val="clear" w:color="auto" w:fill="F0F0F0"/>
    </w:rPr>
  </w:style>
  <w:style w:type="paragraph" w:customStyle="1" w:styleId="afff1">
    <w:name w:val="Информация об изменениях документа"/>
    <w:basedOn w:val="afff0"/>
    <w:next w:val="a1"/>
    <w:uiPriority w:val="99"/>
    <w:rsid w:val="0018331B"/>
    <w:rPr>
      <w:i/>
      <w:iCs/>
    </w:rPr>
  </w:style>
  <w:style w:type="paragraph" w:customStyle="1" w:styleId="afff2">
    <w:name w:val="Текст (лев. подпись)"/>
    <w:basedOn w:val="a1"/>
    <w:next w:val="a1"/>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3">
    <w:name w:val="Колонтитул (левый)"/>
    <w:basedOn w:val="afff2"/>
    <w:next w:val="a1"/>
    <w:uiPriority w:val="99"/>
    <w:rsid w:val="0018331B"/>
    <w:rPr>
      <w:sz w:val="14"/>
      <w:szCs w:val="14"/>
    </w:rPr>
  </w:style>
  <w:style w:type="paragraph" w:customStyle="1" w:styleId="afff4">
    <w:name w:val="Текст (прав. подпись)"/>
    <w:basedOn w:val="a1"/>
    <w:next w:val="a1"/>
    <w:uiPriority w:val="99"/>
    <w:rsid w:val="0018331B"/>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5">
    <w:name w:val="Колонтитул (правый)"/>
    <w:basedOn w:val="afff4"/>
    <w:next w:val="a1"/>
    <w:uiPriority w:val="99"/>
    <w:rsid w:val="0018331B"/>
    <w:rPr>
      <w:sz w:val="14"/>
      <w:szCs w:val="14"/>
    </w:rPr>
  </w:style>
  <w:style w:type="paragraph" w:customStyle="1" w:styleId="afff6">
    <w:name w:val="Комментарий пользователя"/>
    <w:basedOn w:val="afff0"/>
    <w:next w:val="a1"/>
    <w:uiPriority w:val="99"/>
    <w:rsid w:val="0018331B"/>
    <w:pPr>
      <w:jc w:val="left"/>
    </w:pPr>
    <w:rPr>
      <w:shd w:val="clear" w:color="auto" w:fill="FFDFE0"/>
    </w:rPr>
  </w:style>
  <w:style w:type="paragraph" w:customStyle="1" w:styleId="afff7">
    <w:name w:val="Куда обратиться?"/>
    <w:basedOn w:val="afd"/>
    <w:next w:val="a1"/>
    <w:uiPriority w:val="99"/>
    <w:rsid w:val="0018331B"/>
  </w:style>
  <w:style w:type="paragraph" w:customStyle="1" w:styleId="afff8">
    <w:name w:val="Моноширинный"/>
    <w:basedOn w:val="a1"/>
    <w:next w:val="a1"/>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character" w:customStyle="1" w:styleId="afff9">
    <w:name w:val="Найденные слова"/>
    <w:uiPriority w:val="99"/>
    <w:rsid w:val="0018331B"/>
    <w:rPr>
      <w:b/>
      <w:color w:val="26282F"/>
      <w:shd w:val="clear" w:color="auto" w:fill="FFF580"/>
    </w:rPr>
  </w:style>
  <w:style w:type="paragraph" w:customStyle="1" w:styleId="afffa">
    <w:name w:val="Напишите нам"/>
    <w:basedOn w:val="a1"/>
    <w:next w:val="a1"/>
    <w:uiPriority w:val="99"/>
    <w:rsid w:val="0018331B"/>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b">
    <w:name w:val="Не вступил в силу"/>
    <w:uiPriority w:val="99"/>
    <w:rsid w:val="0018331B"/>
    <w:rPr>
      <w:b/>
      <w:color w:val="000000"/>
      <w:shd w:val="clear" w:color="auto" w:fill="D8EDE8"/>
    </w:rPr>
  </w:style>
  <w:style w:type="paragraph" w:customStyle="1" w:styleId="afffc">
    <w:name w:val="Необходимые документы"/>
    <w:basedOn w:val="afd"/>
    <w:next w:val="a1"/>
    <w:uiPriority w:val="99"/>
    <w:rsid w:val="0018331B"/>
    <w:pPr>
      <w:ind w:firstLine="118"/>
    </w:pPr>
  </w:style>
  <w:style w:type="paragraph" w:customStyle="1" w:styleId="afffd">
    <w:name w:val="Нормальный (таблица)"/>
    <w:basedOn w:val="a1"/>
    <w:next w:val="a1"/>
    <w:uiPriority w:val="99"/>
    <w:rsid w:val="0018331B"/>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e">
    <w:name w:val="Таблицы (моноширинный)"/>
    <w:basedOn w:val="a1"/>
    <w:next w:val="a1"/>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paragraph" w:customStyle="1" w:styleId="affff">
    <w:name w:val="Оглавление"/>
    <w:basedOn w:val="afffe"/>
    <w:next w:val="a1"/>
    <w:uiPriority w:val="99"/>
    <w:rsid w:val="0018331B"/>
    <w:pPr>
      <w:ind w:left="140"/>
    </w:pPr>
  </w:style>
  <w:style w:type="character" w:customStyle="1" w:styleId="affff0">
    <w:name w:val="Опечатки"/>
    <w:uiPriority w:val="99"/>
    <w:rsid w:val="0018331B"/>
    <w:rPr>
      <w:color w:val="FF0000"/>
    </w:rPr>
  </w:style>
  <w:style w:type="paragraph" w:customStyle="1" w:styleId="affff1">
    <w:name w:val="Переменная часть"/>
    <w:basedOn w:val="aff3"/>
    <w:next w:val="a1"/>
    <w:uiPriority w:val="99"/>
    <w:rsid w:val="0018331B"/>
    <w:rPr>
      <w:sz w:val="18"/>
      <w:szCs w:val="18"/>
    </w:rPr>
  </w:style>
  <w:style w:type="paragraph" w:customStyle="1" w:styleId="affff2">
    <w:name w:val="Подвал для информации об изменениях"/>
    <w:basedOn w:val="10"/>
    <w:next w:val="a1"/>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3">
    <w:name w:val="Подзаголовок для информации об изменениях"/>
    <w:basedOn w:val="affd"/>
    <w:next w:val="a1"/>
    <w:uiPriority w:val="99"/>
    <w:rsid w:val="0018331B"/>
    <w:rPr>
      <w:b/>
      <w:bCs/>
    </w:rPr>
  </w:style>
  <w:style w:type="paragraph" w:customStyle="1" w:styleId="affff4">
    <w:name w:val="Подчёркнуный текст"/>
    <w:basedOn w:val="a1"/>
    <w:next w:val="a1"/>
    <w:uiPriority w:val="99"/>
    <w:rsid w:val="0018331B"/>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5">
    <w:name w:val="Постоянная часть"/>
    <w:basedOn w:val="aff3"/>
    <w:next w:val="a1"/>
    <w:uiPriority w:val="99"/>
    <w:rsid w:val="0018331B"/>
    <w:rPr>
      <w:sz w:val="20"/>
      <w:szCs w:val="20"/>
    </w:rPr>
  </w:style>
  <w:style w:type="paragraph" w:customStyle="1" w:styleId="affff6">
    <w:name w:val="Прижатый влево"/>
    <w:basedOn w:val="a1"/>
    <w:next w:val="a1"/>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f7">
    <w:name w:val="Пример."/>
    <w:basedOn w:val="afd"/>
    <w:next w:val="a1"/>
    <w:uiPriority w:val="99"/>
    <w:rsid w:val="0018331B"/>
  </w:style>
  <w:style w:type="paragraph" w:customStyle="1" w:styleId="affff8">
    <w:name w:val="Примечание."/>
    <w:basedOn w:val="afd"/>
    <w:next w:val="a1"/>
    <w:uiPriority w:val="99"/>
    <w:rsid w:val="0018331B"/>
  </w:style>
  <w:style w:type="character" w:customStyle="1" w:styleId="affff9">
    <w:name w:val="Продолжение ссылки"/>
    <w:uiPriority w:val="99"/>
    <w:rsid w:val="0018331B"/>
  </w:style>
  <w:style w:type="paragraph" w:customStyle="1" w:styleId="affffa">
    <w:name w:val="Словарная статья"/>
    <w:basedOn w:val="a1"/>
    <w:next w:val="a1"/>
    <w:uiPriority w:val="99"/>
    <w:rsid w:val="0018331B"/>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b">
    <w:name w:val="Сравнение редакций"/>
    <w:uiPriority w:val="99"/>
    <w:rsid w:val="0018331B"/>
    <w:rPr>
      <w:b/>
      <w:color w:val="26282F"/>
    </w:rPr>
  </w:style>
  <w:style w:type="character" w:customStyle="1" w:styleId="affffc">
    <w:name w:val="Сравнение редакций. Добавленный фрагмент"/>
    <w:uiPriority w:val="99"/>
    <w:rsid w:val="0018331B"/>
    <w:rPr>
      <w:color w:val="000000"/>
      <w:shd w:val="clear" w:color="auto" w:fill="C1D7FF"/>
    </w:rPr>
  </w:style>
  <w:style w:type="character" w:customStyle="1" w:styleId="affffd">
    <w:name w:val="Сравнение редакций. Удаленный фрагмент"/>
    <w:uiPriority w:val="99"/>
    <w:rsid w:val="0018331B"/>
    <w:rPr>
      <w:color w:val="000000"/>
      <w:shd w:val="clear" w:color="auto" w:fill="C4C413"/>
    </w:rPr>
  </w:style>
  <w:style w:type="paragraph" w:customStyle="1" w:styleId="affffe">
    <w:name w:val="Ссылка на официальную публикацию"/>
    <w:basedOn w:val="a1"/>
    <w:next w:val="a1"/>
    <w:uiPriority w:val="99"/>
    <w:rsid w:val="0018331B"/>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f">
    <w:name w:val="Ссылка на утративший силу документ"/>
    <w:uiPriority w:val="99"/>
    <w:rsid w:val="0018331B"/>
    <w:rPr>
      <w:b/>
      <w:color w:val="749232"/>
    </w:rPr>
  </w:style>
  <w:style w:type="paragraph" w:customStyle="1" w:styleId="afffff0">
    <w:name w:val="Текст в таблице"/>
    <w:basedOn w:val="afffd"/>
    <w:next w:val="a1"/>
    <w:uiPriority w:val="99"/>
    <w:rsid w:val="0018331B"/>
    <w:pPr>
      <w:ind w:firstLine="500"/>
    </w:pPr>
  </w:style>
  <w:style w:type="paragraph" w:customStyle="1" w:styleId="afffff1">
    <w:name w:val="Текст ЭР (см. также)"/>
    <w:basedOn w:val="a1"/>
    <w:next w:val="a1"/>
    <w:uiPriority w:val="99"/>
    <w:rsid w:val="0018331B"/>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2">
    <w:name w:val="Технический комментарий"/>
    <w:basedOn w:val="a1"/>
    <w:next w:val="a1"/>
    <w:uiPriority w:val="99"/>
    <w:rsid w:val="0018331B"/>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3">
    <w:name w:val="Утратил силу"/>
    <w:uiPriority w:val="99"/>
    <w:rsid w:val="0018331B"/>
    <w:rPr>
      <w:b/>
      <w:strike/>
      <w:color w:val="666600"/>
    </w:rPr>
  </w:style>
  <w:style w:type="paragraph" w:customStyle="1" w:styleId="afffff4">
    <w:name w:val="Формула"/>
    <w:basedOn w:val="a1"/>
    <w:next w:val="a1"/>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5">
    <w:name w:val="Центрированный (таблица)"/>
    <w:basedOn w:val="afffd"/>
    <w:next w:val="a1"/>
    <w:uiPriority w:val="99"/>
    <w:rsid w:val="0018331B"/>
    <w:pPr>
      <w:jc w:val="center"/>
    </w:pPr>
  </w:style>
  <w:style w:type="paragraph" w:customStyle="1" w:styleId="-">
    <w:name w:val="ЭР-содержание (правое окно)"/>
    <w:basedOn w:val="a1"/>
    <w:next w:val="a1"/>
    <w:uiPriority w:val="99"/>
    <w:rsid w:val="0018331B"/>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18331B"/>
    <w:pPr>
      <w:autoSpaceDE w:val="0"/>
      <w:autoSpaceDN w:val="0"/>
      <w:adjustRightInd w:val="0"/>
    </w:pPr>
    <w:rPr>
      <w:rFonts w:ascii="Times New Roman" w:hAnsi="Times New Roman"/>
      <w:color w:val="000000"/>
      <w:sz w:val="24"/>
      <w:szCs w:val="24"/>
      <w:lang w:eastAsia="en-US"/>
    </w:rPr>
  </w:style>
  <w:style w:type="character" w:styleId="afffff6">
    <w:name w:val="annotation reference"/>
    <w:uiPriority w:val="99"/>
    <w:unhideWhenUsed/>
    <w:rsid w:val="0018331B"/>
    <w:rPr>
      <w:rFonts w:cs="Times New Roman"/>
      <w:sz w:val="16"/>
    </w:rPr>
  </w:style>
  <w:style w:type="paragraph" w:styleId="41">
    <w:name w:val="toc 4"/>
    <w:basedOn w:val="a1"/>
    <w:next w:val="a1"/>
    <w:autoRedefine/>
    <w:uiPriority w:val="39"/>
    <w:rsid w:val="0018331B"/>
    <w:pPr>
      <w:spacing w:after="0" w:line="240" w:lineRule="auto"/>
      <w:ind w:left="720"/>
    </w:pPr>
    <w:rPr>
      <w:rFonts w:cs="Calibri"/>
      <w:sz w:val="20"/>
      <w:szCs w:val="20"/>
    </w:rPr>
  </w:style>
  <w:style w:type="paragraph" w:styleId="51">
    <w:name w:val="toc 5"/>
    <w:basedOn w:val="a1"/>
    <w:next w:val="a1"/>
    <w:autoRedefine/>
    <w:uiPriority w:val="39"/>
    <w:rsid w:val="0018331B"/>
    <w:pPr>
      <w:spacing w:after="0" w:line="240" w:lineRule="auto"/>
      <w:ind w:left="960"/>
    </w:pPr>
    <w:rPr>
      <w:rFonts w:cs="Calibri"/>
      <w:sz w:val="20"/>
      <w:szCs w:val="20"/>
    </w:rPr>
  </w:style>
  <w:style w:type="paragraph" w:styleId="61">
    <w:name w:val="toc 6"/>
    <w:basedOn w:val="a1"/>
    <w:next w:val="a1"/>
    <w:autoRedefine/>
    <w:uiPriority w:val="39"/>
    <w:rsid w:val="0018331B"/>
    <w:pPr>
      <w:spacing w:after="0" w:line="240" w:lineRule="auto"/>
      <w:ind w:left="1200"/>
    </w:pPr>
    <w:rPr>
      <w:rFonts w:cs="Calibri"/>
      <w:sz w:val="20"/>
      <w:szCs w:val="20"/>
    </w:rPr>
  </w:style>
  <w:style w:type="paragraph" w:styleId="7">
    <w:name w:val="toc 7"/>
    <w:basedOn w:val="a1"/>
    <w:next w:val="a1"/>
    <w:autoRedefine/>
    <w:uiPriority w:val="39"/>
    <w:rsid w:val="0018331B"/>
    <w:pPr>
      <w:spacing w:after="0" w:line="240" w:lineRule="auto"/>
      <w:ind w:left="1440"/>
    </w:pPr>
    <w:rPr>
      <w:rFonts w:cs="Calibri"/>
      <w:sz w:val="20"/>
      <w:szCs w:val="20"/>
    </w:rPr>
  </w:style>
  <w:style w:type="paragraph" w:styleId="8">
    <w:name w:val="toc 8"/>
    <w:basedOn w:val="a1"/>
    <w:next w:val="a1"/>
    <w:autoRedefine/>
    <w:uiPriority w:val="39"/>
    <w:rsid w:val="0018331B"/>
    <w:pPr>
      <w:spacing w:after="0" w:line="240" w:lineRule="auto"/>
      <w:ind w:left="1680"/>
    </w:pPr>
    <w:rPr>
      <w:rFonts w:cs="Calibri"/>
      <w:sz w:val="20"/>
      <w:szCs w:val="20"/>
    </w:rPr>
  </w:style>
  <w:style w:type="paragraph" w:styleId="91">
    <w:name w:val="toc 9"/>
    <w:basedOn w:val="a1"/>
    <w:next w:val="a1"/>
    <w:autoRedefine/>
    <w:uiPriority w:val="39"/>
    <w:rsid w:val="0018331B"/>
    <w:pPr>
      <w:spacing w:after="0" w:line="240" w:lineRule="auto"/>
      <w:ind w:left="1920"/>
    </w:pPr>
    <w:rPr>
      <w:rFonts w:cs="Calibri"/>
      <w:sz w:val="20"/>
      <w:szCs w:val="20"/>
    </w:rPr>
  </w:style>
  <w:style w:type="paragraph" w:customStyle="1" w:styleId="s1">
    <w:name w:val="s_1"/>
    <w:basedOn w:val="a1"/>
    <w:rsid w:val="00FB6EEE"/>
    <w:pPr>
      <w:spacing w:before="100" w:beforeAutospacing="1" w:after="100" w:afterAutospacing="1" w:line="240" w:lineRule="auto"/>
    </w:pPr>
    <w:rPr>
      <w:rFonts w:ascii="Times New Roman" w:hAnsi="Times New Roman"/>
      <w:sz w:val="24"/>
      <w:szCs w:val="24"/>
    </w:rPr>
  </w:style>
  <w:style w:type="table" w:styleId="afffff7">
    <w:name w:val="Table Grid"/>
    <w:basedOn w:val="a3"/>
    <w:rsid w:val="005570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8">
    <w:name w:val="endnote text"/>
    <w:basedOn w:val="a1"/>
    <w:link w:val="afffff9"/>
    <w:uiPriority w:val="99"/>
    <w:semiHidden/>
    <w:unhideWhenUsed/>
    <w:rsid w:val="00345B6C"/>
    <w:pPr>
      <w:spacing w:after="0" w:line="240" w:lineRule="auto"/>
    </w:pPr>
    <w:rPr>
      <w:sz w:val="20"/>
      <w:szCs w:val="20"/>
    </w:rPr>
  </w:style>
  <w:style w:type="character" w:customStyle="1" w:styleId="afffff9">
    <w:name w:val="Текст концевой сноски Знак"/>
    <w:link w:val="afffff8"/>
    <w:uiPriority w:val="99"/>
    <w:semiHidden/>
    <w:locked/>
    <w:rsid w:val="00345B6C"/>
    <w:rPr>
      <w:rFonts w:cs="Times New Roman"/>
      <w:sz w:val="20"/>
      <w:szCs w:val="20"/>
    </w:rPr>
  </w:style>
  <w:style w:type="character" w:styleId="afffffa">
    <w:name w:val="endnote reference"/>
    <w:uiPriority w:val="99"/>
    <w:semiHidden/>
    <w:unhideWhenUsed/>
    <w:rsid w:val="00345B6C"/>
    <w:rPr>
      <w:rFonts w:cs="Times New Roman"/>
      <w:vertAlign w:val="superscript"/>
    </w:rPr>
  </w:style>
  <w:style w:type="numbering" w:customStyle="1" w:styleId="17">
    <w:name w:val="Нет списка1"/>
    <w:next w:val="a4"/>
    <w:uiPriority w:val="99"/>
    <w:semiHidden/>
    <w:unhideWhenUsed/>
    <w:rsid w:val="007C704F"/>
  </w:style>
  <w:style w:type="character" w:customStyle="1" w:styleId="1100">
    <w:name w:val="Текст примечания Знак110"/>
    <w:basedOn w:val="a2"/>
    <w:uiPriority w:val="99"/>
    <w:semiHidden/>
    <w:rsid w:val="007C704F"/>
    <w:rPr>
      <w:rFonts w:cs="Times New Roman"/>
      <w:sz w:val="20"/>
      <w:szCs w:val="20"/>
    </w:rPr>
  </w:style>
  <w:style w:type="character" w:customStyle="1" w:styleId="19">
    <w:name w:val="Текст примечания Знак19"/>
    <w:basedOn w:val="a2"/>
    <w:uiPriority w:val="99"/>
    <w:semiHidden/>
    <w:rsid w:val="007C704F"/>
    <w:rPr>
      <w:rFonts w:cs="Times New Roman"/>
      <w:sz w:val="20"/>
      <w:szCs w:val="20"/>
    </w:rPr>
  </w:style>
  <w:style w:type="character" w:customStyle="1" w:styleId="18">
    <w:name w:val="Текст примечания Знак18"/>
    <w:basedOn w:val="a2"/>
    <w:uiPriority w:val="99"/>
    <w:semiHidden/>
    <w:rsid w:val="007C704F"/>
    <w:rPr>
      <w:rFonts w:cs="Times New Roman"/>
      <w:sz w:val="20"/>
      <w:szCs w:val="20"/>
    </w:rPr>
  </w:style>
  <w:style w:type="character" w:customStyle="1" w:styleId="170">
    <w:name w:val="Текст примечания Знак17"/>
    <w:basedOn w:val="a2"/>
    <w:uiPriority w:val="99"/>
    <w:semiHidden/>
    <w:rsid w:val="007C704F"/>
    <w:rPr>
      <w:rFonts w:cs="Times New Roman"/>
      <w:sz w:val="20"/>
      <w:szCs w:val="20"/>
    </w:rPr>
  </w:style>
  <w:style w:type="character" w:customStyle="1" w:styleId="160">
    <w:name w:val="Текст примечания Знак16"/>
    <w:basedOn w:val="a2"/>
    <w:uiPriority w:val="99"/>
    <w:semiHidden/>
    <w:rsid w:val="007C704F"/>
    <w:rPr>
      <w:rFonts w:cs="Times New Roman"/>
      <w:sz w:val="20"/>
      <w:szCs w:val="20"/>
    </w:rPr>
  </w:style>
  <w:style w:type="character" w:customStyle="1" w:styleId="150">
    <w:name w:val="Текст примечания Знак15"/>
    <w:basedOn w:val="a2"/>
    <w:uiPriority w:val="99"/>
    <w:semiHidden/>
    <w:rsid w:val="007C704F"/>
    <w:rPr>
      <w:rFonts w:cs="Times New Roman"/>
      <w:sz w:val="20"/>
      <w:szCs w:val="20"/>
    </w:rPr>
  </w:style>
  <w:style w:type="character" w:customStyle="1" w:styleId="140">
    <w:name w:val="Текст примечания Знак14"/>
    <w:basedOn w:val="a2"/>
    <w:uiPriority w:val="99"/>
    <w:semiHidden/>
    <w:rsid w:val="007C704F"/>
    <w:rPr>
      <w:rFonts w:cs="Times New Roman"/>
      <w:sz w:val="20"/>
      <w:szCs w:val="20"/>
    </w:rPr>
  </w:style>
  <w:style w:type="character" w:customStyle="1" w:styleId="130">
    <w:name w:val="Текст примечания Знак13"/>
    <w:basedOn w:val="a2"/>
    <w:uiPriority w:val="99"/>
    <w:semiHidden/>
    <w:rsid w:val="007C704F"/>
    <w:rPr>
      <w:rFonts w:cs="Times New Roman"/>
      <w:sz w:val="20"/>
      <w:szCs w:val="20"/>
    </w:rPr>
  </w:style>
  <w:style w:type="character" w:customStyle="1" w:styleId="120">
    <w:name w:val="Текст примечания Знак12"/>
    <w:basedOn w:val="a2"/>
    <w:uiPriority w:val="99"/>
    <w:rsid w:val="007C704F"/>
    <w:rPr>
      <w:rFonts w:cs="Times New Roman"/>
      <w:sz w:val="20"/>
      <w:szCs w:val="20"/>
    </w:rPr>
  </w:style>
  <w:style w:type="character" w:customStyle="1" w:styleId="1101">
    <w:name w:val="Тема примечания Знак110"/>
    <w:basedOn w:val="af7"/>
    <w:uiPriority w:val="99"/>
    <w:semiHidden/>
    <w:rsid w:val="007C704F"/>
    <w:rPr>
      <w:rFonts w:ascii="Times New Roman" w:hAnsi="Times New Roman" w:cs="Times New Roman"/>
      <w:b/>
      <w:bCs/>
      <w:sz w:val="20"/>
      <w:szCs w:val="20"/>
    </w:rPr>
  </w:style>
  <w:style w:type="character" w:customStyle="1" w:styleId="190">
    <w:name w:val="Тема примечания Знак19"/>
    <w:basedOn w:val="af7"/>
    <w:uiPriority w:val="99"/>
    <w:semiHidden/>
    <w:rsid w:val="007C704F"/>
    <w:rPr>
      <w:rFonts w:ascii="Times New Roman" w:hAnsi="Times New Roman" w:cs="Times New Roman"/>
      <w:b/>
      <w:bCs/>
      <w:sz w:val="20"/>
      <w:szCs w:val="20"/>
    </w:rPr>
  </w:style>
  <w:style w:type="character" w:customStyle="1" w:styleId="180">
    <w:name w:val="Тема примечания Знак18"/>
    <w:basedOn w:val="af7"/>
    <w:uiPriority w:val="99"/>
    <w:semiHidden/>
    <w:rsid w:val="007C704F"/>
    <w:rPr>
      <w:rFonts w:ascii="Times New Roman" w:hAnsi="Times New Roman" w:cs="Times New Roman"/>
      <w:b/>
      <w:bCs/>
      <w:sz w:val="20"/>
      <w:szCs w:val="20"/>
    </w:rPr>
  </w:style>
  <w:style w:type="character" w:customStyle="1" w:styleId="171">
    <w:name w:val="Тема примечания Знак17"/>
    <w:basedOn w:val="af7"/>
    <w:uiPriority w:val="99"/>
    <w:semiHidden/>
    <w:rsid w:val="007C704F"/>
    <w:rPr>
      <w:rFonts w:ascii="Times New Roman" w:hAnsi="Times New Roman" w:cs="Times New Roman"/>
      <w:b/>
      <w:bCs/>
      <w:sz w:val="20"/>
      <w:szCs w:val="20"/>
    </w:rPr>
  </w:style>
  <w:style w:type="character" w:customStyle="1" w:styleId="161">
    <w:name w:val="Тема примечания Знак16"/>
    <w:basedOn w:val="af7"/>
    <w:uiPriority w:val="99"/>
    <w:semiHidden/>
    <w:rsid w:val="007C704F"/>
    <w:rPr>
      <w:rFonts w:ascii="Times New Roman" w:hAnsi="Times New Roman" w:cs="Times New Roman"/>
      <w:b/>
      <w:bCs/>
      <w:sz w:val="20"/>
      <w:szCs w:val="20"/>
    </w:rPr>
  </w:style>
  <w:style w:type="character" w:customStyle="1" w:styleId="151">
    <w:name w:val="Тема примечания Знак15"/>
    <w:basedOn w:val="af7"/>
    <w:uiPriority w:val="99"/>
    <w:semiHidden/>
    <w:rsid w:val="007C704F"/>
    <w:rPr>
      <w:rFonts w:ascii="Times New Roman" w:hAnsi="Times New Roman" w:cs="Times New Roman"/>
      <w:b/>
      <w:bCs/>
      <w:sz w:val="20"/>
      <w:szCs w:val="20"/>
    </w:rPr>
  </w:style>
  <w:style w:type="character" w:customStyle="1" w:styleId="141">
    <w:name w:val="Тема примечания Знак14"/>
    <w:basedOn w:val="af7"/>
    <w:uiPriority w:val="99"/>
    <w:semiHidden/>
    <w:rsid w:val="007C704F"/>
    <w:rPr>
      <w:rFonts w:ascii="Times New Roman" w:hAnsi="Times New Roman" w:cs="Times New Roman"/>
      <w:b/>
      <w:bCs/>
      <w:sz w:val="20"/>
      <w:szCs w:val="20"/>
    </w:rPr>
  </w:style>
  <w:style w:type="character" w:customStyle="1" w:styleId="131">
    <w:name w:val="Тема примечания Знак13"/>
    <w:basedOn w:val="af7"/>
    <w:uiPriority w:val="99"/>
    <w:semiHidden/>
    <w:rsid w:val="007C704F"/>
    <w:rPr>
      <w:rFonts w:ascii="Times New Roman" w:hAnsi="Times New Roman" w:cs="Times New Roman"/>
      <w:b/>
      <w:bCs/>
      <w:sz w:val="20"/>
      <w:szCs w:val="20"/>
    </w:rPr>
  </w:style>
  <w:style w:type="character" w:customStyle="1" w:styleId="121">
    <w:name w:val="Тема примечания Знак12"/>
    <w:basedOn w:val="120"/>
    <w:uiPriority w:val="99"/>
    <w:rsid w:val="007C704F"/>
    <w:rPr>
      <w:rFonts w:cs="Times New Roman"/>
      <w:b/>
      <w:bCs/>
      <w:sz w:val="20"/>
      <w:szCs w:val="20"/>
    </w:rPr>
  </w:style>
  <w:style w:type="table" w:customStyle="1" w:styleId="1a">
    <w:name w:val="Сетка таблицы1"/>
    <w:basedOn w:val="a3"/>
    <w:next w:val="afffff7"/>
    <w:uiPriority w:val="39"/>
    <w:rsid w:val="007C704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0">
    <w:name w:val="s1"/>
    <w:rsid w:val="007C704F"/>
  </w:style>
  <w:style w:type="paragraph" w:customStyle="1" w:styleId="27">
    <w:name w:val="Заголовок2"/>
    <w:basedOn w:val="aff3"/>
    <w:next w:val="a1"/>
    <w:uiPriority w:val="99"/>
    <w:rsid w:val="007C704F"/>
    <w:rPr>
      <w:b/>
      <w:bCs/>
      <w:color w:val="0058A9"/>
      <w:shd w:val="clear" w:color="auto" w:fill="ECE9D8"/>
    </w:rPr>
  </w:style>
  <w:style w:type="paragraph" w:customStyle="1" w:styleId="Standard">
    <w:name w:val="Standard"/>
    <w:rsid w:val="007C704F"/>
    <w:pPr>
      <w:suppressAutoHyphens/>
      <w:autoSpaceDN w:val="0"/>
      <w:spacing w:before="120" w:after="120"/>
      <w:textAlignment w:val="baseline"/>
    </w:pPr>
    <w:rPr>
      <w:rFonts w:ascii="Times New Roman" w:hAnsi="Times New Roman"/>
      <w:kern w:val="3"/>
      <w:sz w:val="24"/>
      <w:szCs w:val="24"/>
    </w:rPr>
  </w:style>
  <w:style w:type="paragraph" w:customStyle="1" w:styleId="1b">
    <w:name w:val="Без интервала1"/>
    <w:next w:val="afffffb"/>
    <w:uiPriority w:val="1"/>
    <w:qFormat/>
    <w:rsid w:val="007C704F"/>
    <w:rPr>
      <w:rFonts w:ascii="Times New Roman" w:hAnsi="Times New Roman"/>
      <w:sz w:val="22"/>
      <w:szCs w:val="22"/>
      <w:lang w:eastAsia="en-US"/>
    </w:rPr>
  </w:style>
  <w:style w:type="paragraph" w:customStyle="1" w:styleId="c1">
    <w:name w:val="c1"/>
    <w:basedOn w:val="a1"/>
    <w:rsid w:val="007C704F"/>
    <w:pPr>
      <w:spacing w:before="100" w:beforeAutospacing="1" w:after="100" w:afterAutospacing="1" w:line="240" w:lineRule="auto"/>
    </w:pPr>
    <w:rPr>
      <w:rFonts w:ascii="Times New Roman" w:hAnsi="Times New Roman"/>
      <w:sz w:val="24"/>
      <w:szCs w:val="24"/>
    </w:rPr>
  </w:style>
  <w:style w:type="character" w:customStyle="1" w:styleId="c0">
    <w:name w:val="c0"/>
    <w:basedOn w:val="a2"/>
    <w:rsid w:val="007C704F"/>
    <w:rPr>
      <w:rFonts w:cs="Times New Roman"/>
    </w:rPr>
  </w:style>
  <w:style w:type="paragraph" w:customStyle="1" w:styleId="formattext">
    <w:name w:val="formattext"/>
    <w:basedOn w:val="a1"/>
    <w:rsid w:val="007C704F"/>
    <w:pPr>
      <w:spacing w:before="100" w:beforeAutospacing="1" w:after="100" w:afterAutospacing="1" w:line="240" w:lineRule="auto"/>
    </w:pPr>
    <w:rPr>
      <w:rFonts w:ascii="Times New Roman" w:hAnsi="Times New Roman"/>
      <w:sz w:val="24"/>
      <w:szCs w:val="24"/>
    </w:rPr>
  </w:style>
  <w:style w:type="character" w:styleId="afffffc">
    <w:name w:val="Strong"/>
    <w:basedOn w:val="a2"/>
    <w:qFormat/>
    <w:rsid w:val="007C704F"/>
    <w:rPr>
      <w:rFonts w:cs="Times New Roman"/>
      <w:b/>
      <w:bCs/>
    </w:rPr>
  </w:style>
  <w:style w:type="character" w:customStyle="1" w:styleId="WW8Num2z0">
    <w:name w:val="WW8Num2z0"/>
    <w:rsid w:val="007C704F"/>
    <w:rPr>
      <w:rFonts w:ascii="Symbol" w:hAnsi="Symbol"/>
      <w:b/>
    </w:rPr>
  </w:style>
  <w:style w:type="character" w:customStyle="1" w:styleId="WW8Num3z0">
    <w:name w:val="WW8Num3z0"/>
    <w:rsid w:val="007C704F"/>
    <w:rPr>
      <w:b/>
    </w:rPr>
  </w:style>
  <w:style w:type="character" w:customStyle="1" w:styleId="WW8Num6z0">
    <w:name w:val="WW8Num6z0"/>
    <w:rsid w:val="007C704F"/>
    <w:rPr>
      <w:b/>
    </w:rPr>
  </w:style>
  <w:style w:type="character" w:customStyle="1" w:styleId="1c">
    <w:name w:val="Основной шрифт абзаца1"/>
    <w:rsid w:val="007C704F"/>
  </w:style>
  <w:style w:type="character" w:customStyle="1" w:styleId="afffffd">
    <w:name w:val="Символ сноски"/>
    <w:rsid w:val="007C704F"/>
    <w:rPr>
      <w:vertAlign w:val="superscript"/>
    </w:rPr>
  </w:style>
  <w:style w:type="character" w:customStyle="1" w:styleId="1d">
    <w:name w:val="Знак примечания1"/>
    <w:rsid w:val="007C704F"/>
    <w:rPr>
      <w:sz w:val="16"/>
    </w:rPr>
  </w:style>
  <w:style w:type="character" w:customStyle="1" w:styleId="b-serp-urlitem1">
    <w:name w:val="b-serp-url__item1"/>
    <w:basedOn w:val="1c"/>
    <w:rsid w:val="007C704F"/>
    <w:rPr>
      <w:rFonts w:cs="Times New Roman"/>
    </w:rPr>
  </w:style>
  <w:style w:type="character" w:customStyle="1" w:styleId="b-serp-urlmark1">
    <w:name w:val="b-serp-url__mark1"/>
    <w:basedOn w:val="1c"/>
    <w:rsid w:val="007C704F"/>
    <w:rPr>
      <w:rFonts w:cs="Times New Roman"/>
    </w:rPr>
  </w:style>
  <w:style w:type="paragraph" w:customStyle="1" w:styleId="32">
    <w:name w:val="Заголовок3"/>
    <w:basedOn w:val="a1"/>
    <w:next w:val="a5"/>
    <w:rsid w:val="007C704F"/>
    <w:pPr>
      <w:keepNext/>
      <w:suppressAutoHyphens/>
      <w:spacing w:before="240" w:after="120" w:line="240" w:lineRule="auto"/>
    </w:pPr>
    <w:rPr>
      <w:rFonts w:ascii="Arial" w:eastAsia="Microsoft YaHei" w:hAnsi="Arial" w:cs="Mangal"/>
      <w:sz w:val="28"/>
      <w:szCs w:val="28"/>
      <w:lang w:eastAsia="ar-SA"/>
    </w:rPr>
  </w:style>
  <w:style w:type="paragraph" w:customStyle="1" w:styleId="1e">
    <w:name w:val="Список1"/>
    <w:basedOn w:val="a5"/>
    <w:next w:val="afffffe"/>
    <w:uiPriority w:val="99"/>
    <w:rsid w:val="007C704F"/>
    <w:pPr>
      <w:suppressAutoHyphens/>
      <w:spacing w:after="120"/>
    </w:pPr>
    <w:rPr>
      <w:rFonts w:cs="Mangal"/>
      <w:lang w:eastAsia="ar-SA"/>
    </w:rPr>
  </w:style>
  <w:style w:type="paragraph" w:customStyle="1" w:styleId="1f">
    <w:name w:val="Название1"/>
    <w:basedOn w:val="a1"/>
    <w:rsid w:val="007C704F"/>
    <w:pPr>
      <w:suppressLineNumbers/>
      <w:suppressAutoHyphens/>
      <w:spacing w:before="120" w:after="120" w:line="240" w:lineRule="auto"/>
    </w:pPr>
    <w:rPr>
      <w:rFonts w:ascii="Times New Roman" w:hAnsi="Times New Roman" w:cs="Mangal"/>
      <w:i/>
      <w:iCs/>
      <w:sz w:val="24"/>
      <w:szCs w:val="24"/>
      <w:lang w:eastAsia="ar-SA"/>
    </w:rPr>
  </w:style>
  <w:style w:type="paragraph" w:customStyle="1" w:styleId="1f0">
    <w:name w:val="Указатель1"/>
    <w:basedOn w:val="a1"/>
    <w:rsid w:val="007C704F"/>
    <w:pPr>
      <w:suppressLineNumbers/>
      <w:suppressAutoHyphens/>
      <w:spacing w:after="0" w:line="240" w:lineRule="auto"/>
    </w:pPr>
    <w:rPr>
      <w:rFonts w:ascii="Times New Roman" w:hAnsi="Times New Roman" w:cs="Mangal"/>
      <w:sz w:val="24"/>
      <w:szCs w:val="24"/>
      <w:lang w:eastAsia="ar-SA"/>
    </w:rPr>
  </w:style>
  <w:style w:type="paragraph" w:customStyle="1" w:styleId="210">
    <w:name w:val="Список 21"/>
    <w:basedOn w:val="a1"/>
    <w:rsid w:val="007C704F"/>
    <w:pPr>
      <w:suppressAutoHyphens/>
      <w:spacing w:after="0" w:line="240" w:lineRule="auto"/>
      <w:ind w:left="566" w:hanging="283"/>
    </w:pPr>
    <w:rPr>
      <w:rFonts w:ascii="Times New Roman" w:hAnsi="Times New Roman"/>
      <w:sz w:val="24"/>
      <w:szCs w:val="24"/>
      <w:lang w:eastAsia="ar-SA"/>
    </w:rPr>
  </w:style>
  <w:style w:type="paragraph" w:customStyle="1" w:styleId="211">
    <w:name w:val="Основной текст с отступом 21"/>
    <w:basedOn w:val="a1"/>
    <w:rsid w:val="007C704F"/>
    <w:pPr>
      <w:suppressAutoHyphens/>
      <w:spacing w:after="120" w:line="480" w:lineRule="auto"/>
      <w:ind w:left="283"/>
    </w:pPr>
    <w:rPr>
      <w:rFonts w:ascii="Times New Roman" w:hAnsi="Times New Roman"/>
      <w:sz w:val="24"/>
      <w:szCs w:val="24"/>
      <w:lang w:eastAsia="ar-SA"/>
    </w:rPr>
  </w:style>
  <w:style w:type="paragraph" w:customStyle="1" w:styleId="212">
    <w:name w:val="Основной текст 21"/>
    <w:basedOn w:val="a1"/>
    <w:rsid w:val="007C704F"/>
    <w:pPr>
      <w:suppressAutoHyphens/>
      <w:spacing w:after="120" w:line="480" w:lineRule="auto"/>
    </w:pPr>
    <w:rPr>
      <w:rFonts w:ascii="Times New Roman" w:hAnsi="Times New Roman"/>
      <w:sz w:val="24"/>
      <w:szCs w:val="24"/>
      <w:lang w:eastAsia="ar-SA"/>
    </w:rPr>
  </w:style>
  <w:style w:type="paragraph" w:customStyle="1" w:styleId="1f1">
    <w:name w:val="Текст примечания1"/>
    <w:basedOn w:val="a1"/>
    <w:rsid w:val="007C704F"/>
    <w:pPr>
      <w:suppressAutoHyphens/>
      <w:spacing w:after="0" w:line="240" w:lineRule="auto"/>
    </w:pPr>
    <w:rPr>
      <w:rFonts w:ascii="Times New Roman" w:hAnsi="Times New Roman"/>
      <w:sz w:val="20"/>
      <w:szCs w:val="20"/>
      <w:lang w:eastAsia="ar-SA"/>
    </w:rPr>
  </w:style>
  <w:style w:type="paragraph" w:customStyle="1" w:styleId="affffff">
    <w:name w:val="Знак"/>
    <w:basedOn w:val="a1"/>
    <w:rsid w:val="007C704F"/>
    <w:pPr>
      <w:suppressAutoHyphens/>
      <w:spacing w:after="160" w:line="240" w:lineRule="exact"/>
    </w:pPr>
    <w:rPr>
      <w:rFonts w:ascii="Verdana" w:hAnsi="Verdana"/>
      <w:sz w:val="20"/>
      <w:szCs w:val="20"/>
      <w:lang w:eastAsia="ar-SA"/>
    </w:rPr>
  </w:style>
  <w:style w:type="paragraph" w:customStyle="1" w:styleId="28">
    <w:name w:val="Знак2"/>
    <w:basedOn w:val="a1"/>
    <w:rsid w:val="007C704F"/>
    <w:pPr>
      <w:tabs>
        <w:tab w:val="left" w:pos="708"/>
      </w:tabs>
      <w:suppressAutoHyphens/>
      <w:spacing w:after="160" w:line="240" w:lineRule="exact"/>
    </w:pPr>
    <w:rPr>
      <w:rFonts w:ascii="Verdana" w:hAnsi="Verdana" w:cs="Verdana"/>
      <w:sz w:val="20"/>
      <w:szCs w:val="20"/>
      <w:lang w:val="en-US" w:eastAsia="ar-SA"/>
    </w:rPr>
  </w:style>
  <w:style w:type="paragraph" w:customStyle="1" w:styleId="affffff0">
    <w:name w:val="Содержимое таблицы"/>
    <w:basedOn w:val="a1"/>
    <w:rsid w:val="007C704F"/>
    <w:pPr>
      <w:suppressLineNumbers/>
      <w:suppressAutoHyphens/>
      <w:spacing w:after="0" w:line="240" w:lineRule="auto"/>
    </w:pPr>
    <w:rPr>
      <w:rFonts w:ascii="Times New Roman" w:hAnsi="Times New Roman"/>
      <w:sz w:val="24"/>
      <w:szCs w:val="24"/>
      <w:lang w:eastAsia="ar-SA"/>
    </w:rPr>
  </w:style>
  <w:style w:type="paragraph" w:customStyle="1" w:styleId="affffff1">
    <w:name w:val="Заголовок таблицы"/>
    <w:basedOn w:val="affffff0"/>
    <w:rsid w:val="007C704F"/>
    <w:pPr>
      <w:jc w:val="center"/>
    </w:pPr>
    <w:rPr>
      <w:b/>
      <w:bCs/>
    </w:rPr>
  </w:style>
  <w:style w:type="paragraph" w:customStyle="1" w:styleId="affffff2">
    <w:name w:val="Содержимое врезки"/>
    <w:basedOn w:val="a5"/>
    <w:rsid w:val="007C704F"/>
    <w:pPr>
      <w:suppressAutoHyphens/>
      <w:spacing w:after="120"/>
    </w:pPr>
    <w:rPr>
      <w:lang w:eastAsia="ar-SA"/>
    </w:rPr>
  </w:style>
  <w:style w:type="paragraph" w:customStyle="1" w:styleId="1f2">
    <w:name w:val="Схема документа1"/>
    <w:basedOn w:val="a1"/>
    <w:next w:val="affffff3"/>
    <w:link w:val="affffff4"/>
    <w:uiPriority w:val="99"/>
    <w:semiHidden/>
    <w:unhideWhenUsed/>
    <w:rsid w:val="007C704F"/>
    <w:pPr>
      <w:suppressAutoHyphens/>
      <w:spacing w:after="0" w:line="240" w:lineRule="auto"/>
    </w:pPr>
    <w:rPr>
      <w:rFonts w:ascii="Tahoma" w:hAnsi="Tahoma"/>
      <w:sz w:val="16"/>
      <w:szCs w:val="16"/>
      <w:lang w:eastAsia="ar-SA"/>
    </w:rPr>
  </w:style>
  <w:style w:type="character" w:customStyle="1" w:styleId="affffff4">
    <w:name w:val="Схема документа Знак"/>
    <w:basedOn w:val="a2"/>
    <w:link w:val="1f2"/>
    <w:uiPriority w:val="99"/>
    <w:semiHidden/>
    <w:rsid w:val="007C704F"/>
    <w:rPr>
      <w:rFonts w:ascii="Tahoma" w:hAnsi="Tahoma"/>
      <w:sz w:val="16"/>
      <w:szCs w:val="16"/>
      <w:lang w:eastAsia="ar-SA"/>
    </w:rPr>
  </w:style>
  <w:style w:type="table" w:customStyle="1" w:styleId="29">
    <w:name w:val="Сетка таблицы2"/>
    <w:basedOn w:val="a3"/>
    <w:next w:val="afffff7"/>
    <w:uiPriority w:val="39"/>
    <w:rsid w:val="007C704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Основной текст с отступом1"/>
    <w:basedOn w:val="a1"/>
    <w:next w:val="affffff5"/>
    <w:link w:val="affffff6"/>
    <w:uiPriority w:val="99"/>
    <w:rsid w:val="007C704F"/>
    <w:pPr>
      <w:spacing w:after="120"/>
      <w:ind w:left="283"/>
    </w:pPr>
    <w:rPr>
      <w:rFonts w:cs="Arial"/>
      <w:sz w:val="20"/>
      <w:szCs w:val="20"/>
      <w:lang w:eastAsia="en-US"/>
    </w:rPr>
  </w:style>
  <w:style w:type="character" w:customStyle="1" w:styleId="affffff6">
    <w:name w:val="Основной текст с отступом Знак"/>
    <w:aliases w:val="текст Знак,Основной текст 1 Знак"/>
    <w:basedOn w:val="a2"/>
    <w:link w:val="1f3"/>
    <w:rsid w:val="007C704F"/>
    <w:rPr>
      <w:rFonts w:ascii="Calibri" w:hAnsi="Calibri" w:cs="Arial"/>
      <w:lang w:eastAsia="en-US"/>
    </w:rPr>
  </w:style>
  <w:style w:type="paragraph" w:customStyle="1" w:styleId="TableContents">
    <w:name w:val="Table Contents"/>
    <w:basedOn w:val="a1"/>
    <w:rsid w:val="007C704F"/>
    <w:pPr>
      <w:widowControl w:val="0"/>
      <w:suppressLineNumbers/>
      <w:suppressAutoHyphens/>
      <w:autoSpaceDN w:val="0"/>
      <w:spacing w:after="0" w:line="240" w:lineRule="auto"/>
    </w:pPr>
    <w:rPr>
      <w:rFonts w:ascii="Times New Roman" w:hAnsi="Times New Roman" w:cs="Tahoma"/>
      <w:kern w:val="3"/>
      <w:sz w:val="24"/>
      <w:szCs w:val="24"/>
      <w:lang w:val="de-DE" w:eastAsia="ja-JP" w:bidi="fa-IR"/>
    </w:rPr>
  </w:style>
  <w:style w:type="paragraph" w:customStyle="1" w:styleId="affffff7">
    <w:name w:val="Перечисление"/>
    <w:link w:val="affffff8"/>
    <w:uiPriority w:val="99"/>
    <w:qFormat/>
    <w:rsid w:val="007C704F"/>
    <w:pPr>
      <w:spacing w:after="60" w:line="276" w:lineRule="auto"/>
      <w:ind w:left="360" w:hanging="360"/>
      <w:jc w:val="both"/>
    </w:pPr>
    <w:rPr>
      <w:rFonts w:ascii="Times New Roman" w:hAnsi="Times New Roman"/>
      <w:lang w:eastAsia="en-US"/>
    </w:rPr>
  </w:style>
  <w:style w:type="character" w:customStyle="1" w:styleId="affffff8">
    <w:name w:val="Перечисление Знак"/>
    <w:link w:val="affffff7"/>
    <w:uiPriority w:val="99"/>
    <w:locked/>
    <w:rsid w:val="007C704F"/>
    <w:rPr>
      <w:rFonts w:ascii="Times New Roman" w:hAnsi="Times New Roman"/>
      <w:lang w:eastAsia="en-US"/>
    </w:rPr>
  </w:style>
  <w:style w:type="paragraph" w:customStyle="1" w:styleId="1f4">
    <w:name w:val="Подзаголовок1"/>
    <w:basedOn w:val="a1"/>
    <w:next w:val="a5"/>
    <w:uiPriority w:val="11"/>
    <w:qFormat/>
    <w:rsid w:val="007C704F"/>
    <w:pPr>
      <w:spacing w:after="0" w:line="360" w:lineRule="auto"/>
      <w:jc w:val="center"/>
    </w:pPr>
    <w:rPr>
      <w:rFonts w:ascii="Times New Roman" w:hAnsi="Times New Roman"/>
      <w:b/>
      <w:sz w:val="24"/>
      <w:szCs w:val="20"/>
      <w:lang w:eastAsia="ar-SA"/>
    </w:rPr>
  </w:style>
  <w:style w:type="character" w:customStyle="1" w:styleId="affffff9">
    <w:name w:val="Подзаголовок Знак"/>
    <w:basedOn w:val="a2"/>
    <w:link w:val="affffffa"/>
    <w:uiPriority w:val="11"/>
    <w:rsid w:val="007C704F"/>
    <w:rPr>
      <w:rFonts w:ascii="Times New Roman" w:hAnsi="Times New Roman"/>
      <w:b/>
      <w:sz w:val="24"/>
      <w:szCs w:val="20"/>
      <w:lang w:eastAsia="ar-SA"/>
    </w:rPr>
  </w:style>
  <w:style w:type="character" w:customStyle="1" w:styleId="2105pt">
    <w:name w:val="Основной текст (2) + 10.5 pt"/>
    <w:rsid w:val="007C704F"/>
    <w:rPr>
      <w:rFonts w:ascii="Times New Roman" w:hAnsi="Times New Roman"/>
      <w:color w:val="000000"/>
      <w:spacing w:val="0"/>
      <w:w w:val="100"/>
      <w:position w:val="0"/>
      <w:sz w:val="21"/>
      <w:u w:val="none"/>
      <w:lang w:val="ru-RU" w:eastAsia="ru-RU"/>
    </w:rPr>
  </w:style>
  <w:style w:type="character" w:customStyle="1" w:styleId="mail-message-sender-email">
    <w:name w:val="mail-message-sender-email"/>
    <w:basedOn w:val="a2"/>
    <w:rsid w:val="007C704F"/>
    <w:rPr>
      <w:rFonts w:cs="Times New Roman"/>
    </w:rPr>
  </w:style>
  <w:style w:type="character" w:customStyle="1" w:styleId="c7">
    <w:name w:val="c7"/>
    <w:rsid w:val="007C704F"/>
  </w:style>
  <w:style w:type="character" w:customStyle="1" w:styleId="2a">
    <w:name w:val="Основной текст (2)"/>
    <w:rsid w:val="007C704F"/>
    <w:rPr>
      <w:rFonts w:ascii="Times New Roman" w:hAnsi="Times New Roman"/>
      <w:color w:val="000000"/>
      <w:spacing w:val="0"/>
      <w:w w:val="100"/>
      <w:position w:val="0"/>
      <w:sz w:val="24"/>
      <w:u w:val="none"/>
      <w:lang w:val="ru-RU" w:eastAsia="ru-RU"/>
    </w:rPr>
  </w:style>
  <w:style w:type="character" w:customStyle="1" w:styleId="2b">
    <w:name w:val="Основной текст (2) + Курсив"/>
    <w:rsid w:val="007C704F"/>
    <w:rPr>
      <w:rFonts w:ascii="Times New Roman" w:hAnsi="Times New Roman"/>
      <w:i/>
      <w:color w:val="000000"/>
      <w:spacing w:val="0"/>
      <w:w w:val="100"/>
      <w:position w:val="0"/>
      <w:sz w:val="24"/>
      <w:u w:val="none"/>
      <w:lang w:val="ru-RU" w:eastAsia="ru-RU"/>
    </w:rPr>
  </w:style>
  <w:style w:type="character" w:styleId="affffffb">
    <w:name w:val="Placeholder Text"/>
    <w:basedOn w:val="a2"/>
    <w:uiPriority w:val="99"/>
    <w:semiHidden/>
    <w:rsid w:val="007C704F"/>
    <w:rPr>
      <w:rFonts w:cs="Times New Roman"/>
      <w:color w:val="808080"/>
    </w:rPr>
  </w:style>
  <w:style w:type="character" w:customStyle="1" w:styleId="1f5">
    <w:name w:val="Просмотренная гиперссылка1"/>
    <w:basedOn w:val="a2"/>
    <w:uiPriority w:val="99"/>
    <w:semiHidden/>
    <w:unhideWhenUsed/>
    <w:rsid w:val="007C704F"/>
    <w:rPr>
      <w:rFonts w:cs="Times New Roman"/>
      <w:color w:val="800080"/>
      <w:u w:val="single"/>
    </w:rPr>
  </w:style>
  <w:style w:type="character" w:customStyle="1" w:styleId="2c">
    <w:name w:val="Основной текст (2)_"/>
    <w:rsid w:val="007C704F"/>
    <w:rPr>
      <w:rFonts w:ascii="Times New Roman" w:hAnsi="Times New Roman"/>
      <w:u w:val="none"/>
      <w:effect w:val="none"/>
    </w:rPr>
  </w:style>
  <w:style w:type="character" w:customStyle="1" w:styleId="92">
    <w:name w:val="Основной текст (9)_"/>
    <w:rsid w:val="007C704F"/>
    <w:rPr>
      <w:rFonts w:ascii="Times New Roman" w:hAnsi="Times New Roman"/>
      <w:b/>
      <w:spacing w:val="0"/>
      <w:u w:val="none"/>
      <w:effect w:val="none"/>
    </w:rPr>
  </w:style>
  <w:style w:type="character" w:customStyle="1" w:styleId="93">
    <w:name w:val="Основной текст (9)"/>
    <w:rsid w:val="007C704F"/>
    <w:rPr>
      <w:rFonts w:ascii="Times New Roman" w:hAnsi="Times New Roman"/>
      <w:b/>
      <w:color w:val="000000"/>
      <w:spacing w:val="0"/>
      <w:w w:val="100"/>
      <w:position w:val="0"/>
      <w:sz w:val="24"/>
      <w:u w:val="none"/>
      <w:effect w:val="none"/>
      <w:lang w:val="ru-RU" w:eastAsia="ru-RU"/>
    </w:rPr>
  </w:style>
  <w:style w:type="paragraph" w:customStyle="1" w:styleId="1">
    <w:name w:val="Текст абзаца1 Н"/>
    <w:basedOn w:val="a1"/>
    <w:rsid w:val="007C704F"/>
    <w:pPr>
      <w:numPr>
        <w:ilvl w:val="1"/>
        <w:numId w:val="81"/>
      </w:numPr>
      <w:tabs>
        <w:tab w:val="clear" w:pos="550"/>
        <w:tab w:val="left" w:pos="1176"/>
      </w:tabs>
      <w:spacing w:after="0" w:line="240" w:lineRule="auto"/>
      <w:ind w:left="1440" w:hanging="360"/>
      <w:jc w:val="both"/>
    </w:pPr>
    <w:rPr>
      <w:rFonts w:ascii="Times New Roman" w:hAnsi="Times New Roman"/>
      <w:color w:val="000000"/>
      <w:sz w:val="28"/>
      <w:szCs w:val="24"/>
    </w:rPr>
  </w:style>
  <w:style w:type="paragraph" w:customStyle="1" w:styleId="11">
    <w:name w:val="Заголовок1М1"/>
    <w:basedOn w:val="a1"/>
    <w:next w:val="1"/>
    <w:rsid w:val="007C704F"/>
    <w:pPr>
      <w:keepNext/>
      <w:numPr>
        <w:numId w:val="81"/>
      </w:numPr>
      <w:tabs>
        <w:tab w:val="clear" w:pos="360"/>
      </w:tabs>
      <w:spacing w:before="240" w:after="120" w:line="240" w:lineRule="auto"/>
      <w:ind w:left="720"/>
      <w:jc w:val="center"/>
    </w:pPr>
    <w:rPr>
      <w:rFonts w:ascii="Times New Roman" w:hAnsi="Times New Roman"/>
      <w:b/>
      <w:bCs/>
      <w:color w:val="000000"/>
      <w:sz w:val="32"/>
      <w:szCs w:val="24"/>
    </w:rPr>
  </w:style>
  <w:style w:type="paragraph" w:customStyle="1" w:styleId="a0">
    <w:name w:val="!! стиль список"/>
    <w:basedOn w:val="a1"/>
    <w:qFormat/>
    <w:rsid w:val="007C704F"/>
    <w:pPr>
      <w:numPr>
        <w:numId w:val="82"/>
      </w:numPr>
      <w:tabs>
        <w:tab w:val="clear" w:pos="720"/>
      </w:tabs>
      <w:autoSpaceDE w:val="0"/>
      <w:autoSpaceDN w:val="0"/>
      <w:adjustRightInd w:val="0"/>
      <w:spacing w:after="0" w:line="360" w:lineRule="auto"/>
      <w:jc w:val="both"/>
    </w:pPr>
    <w:rPr>
      <w:rFonts w:ascii="Times New Roman" w:hAnsi="Times New Roman"/>
      <w:szCs w:val="20"/>
    </w:rPr>
  </w:style>
  <w:style w:type="character" w:customStyle="1" w:styleId="affffffc">
    <w:name w:val="Основной текст_"/>
    <w:basedOn w:val="a2"/>
    <w:link w:val="42"/>
    <w:locked/>
    <w:rsid w:val="007C704F"/>
    <w:rPr>
      <w:rFonts w:cs="Calibri"/>
      <w:spacing w:val="2"/>
      <w:shd w:val="clear" w:color="auto" w:fill="FFFFFF"/>
    </w:rPr>
  </w:style>
  <w:style w:type="character" w:customStyle="1" w:styleId="1f6">
    <w:name w:val="Основной текст1"/>
    <w:basedOn w:val="affffffc"/>
    <w:rsid w:val="007C704F"/>
    <w:rPr>
      <w:rFonts w:cs="Calibri"/>
      <w:color w:val="000000"/>
      <w:spacing w:val="2"/>
      <w:w w:val="100"/>
      <w:position w:val="0"/>
      <w:shd w:val="clear" w:color="auto" w:fill="FFFFFF"/>
      <w:lang w:val="ru-RU"/>
    </w:rPr>
  </w:style>
  <w:style w:type="paragraph" w:customStyle="1" w:styleId="42">
    <w:name w:val="Основной текст4"/>
    <w:basedOn w:val="a1"/>
    <w:link w:val="affffffc"/>
    <w:rsid w:val="007C704F"/>
    <w:pPr>
      <w:widowControl w:val="0"/>
      <w:shd w:val="clear" w:color="auto" w:fill="FFFFFF"/>
      <w:spacing w:before="420" w:after="240" w:line="298" w:lineRule="exact"/>
      <w:ind w:hanging="360"/>
      <w:jc w:val="both"/>
    </w:pPr>
    <w:rPr>
      <w:rFonts w:cs="Calibri"/>
      <w:spacing w:val="2"/>
      <w:sz w:val="20"/>
      <w:szCs w:val="20"/>
    </w:rPr>
  </w:style>
  <w:style w:type="paragraph" w:customStyle="1" w:styleId="affffffd">
    <w:name w:val="Базовый"/>
    <w:link w:val="affffffe"/>
    <w:rsid w:val="007C704F"/>
    <w:pPr>
      <w:suppressAutoHyphens/>
      <w:spacing w:after="200" w:line="276" w:lineRule="auto"/>
    </w:pPr>
    <w:rPr>
      <w:rFonts w:ascii="Times New Roman" w:hAnsi="Times New Roman"/>
      <w:sz w:val="24"/>
      <w:szCs w:val="24"/>
      <w:lang w:eastAsia="en-US"/>
    </w:rPr>
  </w:style>
  <w:style w:type="character" w:customStyle="1" w:styleId="affffffe">
    <w:name w:val="Базовый Знак"/>
    <w:link w:val="affffffd"/>
    <w:locked/>
    <w:rsid w:val="007C704F"/>
    <w:rPr>
      <w:rFonts w:ascii="Times New Roman" w:hAnsi="Times New Roman"/>
      <w:sz w:val="24"/>
      <w:szCs w:val="24"/>
      <w:lang w:eastAsia="en-US"/>
    </w:rPr>
  </w:style>
  <w:style w:type="character" w:customStyle="1" w:styleId="status">
    <w:name w:val="status"/>
    <w:basedOn w:val="a2"/>
    <w:rsid w:val="007C704F"/>
    <w:rPr>
      <w:rFonts w:cs="Times New Roman"/>
    </w:rPr>
  </w:style>
  <w:style w:type="paragraph" w:customStyle="1" w:styleId="productname">
    <w:name w:val="product_name"/>
    <w:basedOn w:val="a1"/>
    <w:rsid w:val="007C704F"/>
    <w:pPr>
      <w:spacing w:before="100" w:beforeAutospacing="1" w:after="100" w:afterAutospacing="1" w:line="240" w:lineRule="auto"/>
    </w:pPr>
    <w:rPr>
      <w:rFonts w:ascii="Times New Roman" w:hAnsi="Times New Roman"/>
      <w:sz w:val="24"/>
      <w:szCs w:val="24"/>
    </w:rPr>
  </w:style>
  <w:style w:type="paragraph" w:customStyle="1" w:styleId="authors">
    <w:name w:val="authors"/>
    <w:basedOn w:val="a1"/>
    <w:rsid w:val="007C704F"/>
    <w:pPr>
      <w:spacing w:before="100" w:beforeAutospacing="1" w:after="100" w:afterAutospacing="1" w:line="240" w:lineRule="auto"/>
    </w:pPr>
    <w:rPr>
      <w:rFonts w:ascii="Times New Roman" w:hAnsi="Times New Roman"/>
      <w:sz w:val="24"/>
      <w:szCs w:val="24"/>
    </w:rPr>
  </w:style>
  <w:style w:type="table" w:customStyle="1" w:styleId="33">
    <w:name w:val="Сетка таблицы3"/>
    <w:basedOn w:val="a3"/>
    <w:next w:val="afffff7"/>
    <w:uiPriority w:val="39"/>
    <w:rsid w:val="007C704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47">
    <w:name w:val="WWNum47"/>
    <w:rsid w:val="007C704F"/>
    <w:pPr>
      <w:numPr>
        <w:numId w:val="12"/>
      </w:numPr>
    </w:pPr>
  </w:style>
  <w:style w:type="numbering" w:customStyle="1" w:styleId="WWNum44">
    <w:name w:val="WWNum44"/>
    <w:rsid w:val="007C704F"/>
    <w:pPr>
      <w:numPr>
        <w:numId w:val="9"/>
      </w:numPr>
    </w:pPr>
  </w:style>
  <w:style w:type="numbering" w:customStyle="1" w:styleId="WWNum49">
    <w:name w:val="WWNum49"/>
    <w:rsid w:val="007C704F"/>
    <w:pPr>
      <w:numPr>
        <w:numId w:val="14"/>
      </w:numPr>
    </w:pPr>
  </w:style>
  <w:style w:type="numbering" w:customStyle="1" w:styleId="WWNum46">
    <w:name w:val="WWNum46"/>
    <w:rsid w:val="007C704F"/>
    <w:pPr>
      <w:numPr>
        <w:numId w:val="11"/>
      </w:numPr>
    </w:pPr>
  </w:style>
  <w:style w:type="numbering" w:customStyle="1" w:styleId="WWNum43">
    <w:name w:val="WWNum43"/>
    <w:rsid w:val="007C704F"/>
    <w:pPr>
      <w:numPr>
        <w:numId w:val="8"/>
      </w:numPr>
    </w:pPr>
  </w:style>
  <w:style w:type="numbering" w:customStyle="1" w:styleId="WWNum41">
    <w:name w:val="WWNum41"/>
    <w:rsid w:val="007C704F"/>
    <w:pPr>
      <w:numPr>
        <w:numId w:val="6"/>
      </w:numPr>
    </w:pPr>
  </w:style>
  <w:style w:type="numbering" w:customStyle="1" w:styleId="WWNum45">
    <w:name w:val="WWNum45"/>
    <w:rsid w:val="007C704F"/>
    <w:pPr>
      <w:numPr>
        <w:numId w:val="10"/>
      </w:numPr>
    </w:pPr>
  </w:style>
  <w:style w:type="numbering" w:customStyle="1" w:styleId="WWNum42">
    <w:name w:val="WWNum42"/>
    <w:rsid w:val="007C704F"/>
    <w:pPr>
      <w:numPr>
        <w:numId w:val="7"/>
      </w:numPr>
    </w:pPr>
  </w:style>
  <w:style w:type="numbering" w:customStyle="1" w:styleId="WWNum48">
    <w:name w:val="WWNum48"/>
    <w:rsid w:val="007C704F"/>
    <w:pPr>
      <w:numPr>
        <w:numId w:val="13"/>
      </w:numPr>
    </w:pPr>
  </w:style>
  <w:style w:type="paragraph" w:styleId="afffffb">
    <w:name w:val="No Spacing"/>
    <w:qFormat/>
    <w:rsid w:val="007C704F"/>
    <w:rPr>
      <w:sz w:val="22"/>
      <w:szCs w:val="22"/>
    </w:rPr>
  </w:style>
  <w:style w:type="paragraph" w:styleId="afffffe">
    <w:name w:val="List"/>
    <w:basedOn w:val="a1"/>
    <w:rsid w:val="007C704F"/>
    <w:pPr>
      <w:ind w:left="283" w:hanging="283"/>
      <w:contextualSpacing/>
    </w:pPr>
  </w:style>
  <w:style w:type="paragraph" w:styleId="affffff3">
    <w:name w:val="Document Map"/>
    <w:basedOn w:val="a1"/>
    <w:link w:val="1f7"/>
    <w:uiPriority w:val="99"/>
    <w:rsid w:val="007C704F"/>
    <w:pPr>
      <w:spacing w:after="0" w:line="240" w:lineRule="auto"/>
    </w:pPr>
    <w:rPr>
      <w:rFonts w:ascii="Tahoma" w:hAnsi="Tahoma" w:cs="Tahoma"/>
      <w:sz w:val="16"/>
      <w:szCs w:val="16"/>
    </w:rPr>
  </w:style>
  <w:style w:type="character" w:customStyle="1" w:styleId="1f7">
    <w:name w:val="Схема документа Знак1"/>
    <w:basedOn w:val="a2"/>
    <w:link w:val="affffff3"/>
    <w:uiPriority w:val="99"/>
    <w:rsid w:val="007C704F"/>
    <w:rPr>
      <w:rFonts w:ascii="Tahoma" w:hAnsi="Tahoma" w:cs="Tahoma"/>
      <w:sz w:val="16"/>
      <w:szCs w:val="16"/>
    </w:rPr>
  </w:style>
  <w:style w:type="paragraph" w:styleId="affffff5">
    <w:name w:val="Body Text Indent"/>
    <w:aliases w:val="текст,Основной текст 1"/>
    <w:basedOn w:val="a1"/>
    <w:link w:val="1f8"/>
    <w:rsid w:val="007C704F"/>
    <w:pPr>
      <w:spacing w:after="120"/>
      <w:ind w:left="283"/>
    </w:pPr>
  </w:style>
  <w:style w:type="character" w:customStyle="1" w:styleId="1f8">
    <w:name w:val="Основной текст с отступом Знак1"/>
    <w:aliases w:val="текст Знак1,Основной текст 1 Знак1"/>
    <w:basedOn w:val="a2"/>
    <w:link w:val="affffff5"/>
    <w:uiPriority w:val="99"/>
    <w:rsid w:val="007C704F"/>
    <w:rPr>
      <w:sz w:val="22"/>
      <w:szCs w:val="22"/>
    </w:rPr>
  </w:style>
  <w:style w:type="paragraph" w:styleId="affffffa">
    <w:name w:val="Subtitle"/>
    <w:basedOn w:val="a1"/>
    <w:next w:val="a1"/>
    <w:link w:val="affffff9"/>
    <w:uiPriority w:val="11"/>
    <w:qFormat/>
    <w:rsid w:val="007C704F"/>
    <w:pPr>
      <w:numPr>
        <w:ilvl w:val="1"/>
      </w:numPr>
    </w:pPr>
    <w:rPr>
      <w:rFonts w:ascii="Times New Roman" w:hAnsi="Times New Roman"/>
      <w:b/>
      <w:sz w:val="24"/>
      <w:szCs w:val="20"/>
      <w:lang w:eastAsia="ar-SA"/>
    </w:rPr>
  </w:style>
  <w:style w:type="character" w:customStyle="1" w:styleId="1f9">
    <w:name w:val="Подзаголовок Знак1"/>
    <w:basedOn w:val="a2"/>
    <w:uiPriority w:val="11"/>
    <w:rsid w:val="007C704F"/>
    <w:rPr>
      <w:rFonts w:asciiTheme="majorHAnsi" w:eastAsiaTheme="majorEastAsia" w:hAnsiTheme="majorHAnsi" w:cstheme="majorBidi"/>
      <w:i/>
      <w:iCs/>
      <w:color w:val="5B9BD5" w:themeColor="accent1"/>
      <w:spacing w:val="15"/>
      <w:sz w:val="24"/>
      <w:szCs w:val="24"/>
    </w:rPr>
  </w:style>
  <w:style w:type="character" w:styleId="afffffff">
    <w:name w:val="FollowedHyperlink"/>
    <w:basedOn w:val="a2"/>
    <w:uiPriority w:val="99"/>
    <w:rsid w:val="007C704F"/>
    <w:rPr>
      <w:color w:val="954F72" w:themeColor="followedHyperlink"/>
      <w:u w:val="single"/>
    </w:rPr>
  </w:style>
  <w:style w:type="paragraph" w:customStyle="1" w:styleId="1fa">
    <w:name w:val="Знак Знак1"/>
    <w:basedOn w:val="a1"/>
    <w:rsid w:val="0019271D"/>
    <w:pPr>
      <w:tabs>
        <w:tab w:val="left" w:pos="708"/>
      </w:tabs>
      <w:spacing w:after="160" w:line="240" w:lineRule="exact"/>
    </w:pPr>
    <w:rPr>
      <w:rFonts w:ascii="Verdana" w:hAnsi="Verdana" w:cs="Verdana"/>
      <w:sz w:val="20"/>
      <w:szCs w:val="20"/>
      <w:lang w:val="en-US" w:eastAsia="en-US"/>
    </w:rPr>
  </w:style>
  <w:style w:type="paragraph" w:customStyle="1" w:styleId="1fb">
    <w:name w:val="1 Знак Знак Знак"/>
    <w:basedOn w:val="a1"/>
    <w:rsid w:val="0019271D"/>
    <w:pPr>
      <w:tabs>
        <w:tab w:val="left" w:pos="708"/>
      </w:tabs>
      <w:spacing w:after="160" w:line="240" w:lineRule="exact"/>
    </w:pPr>
    <w:rPr>
      <w:rFonts w:ascii="Verdana" w:hAnsi="Verdana" w:cs="Verdana"/>
      <w:sz w:val="20"/>
      <w:szCs w:val="20"/>
      <w:lang w:val="en-US" w:eastAsia="en-US"/>
    </w:rPr>
  </w:style>
  <w:style w:type="paragraph" w:customStyle="1" w:styleId="122">
    <w:name w:val="Знак Знак12"/>
    <w:basedOn w:val="a1"/>
    <w:rsid w:val="0019271D"/>
    <w:pPr>
      <w:tabs>
        <w:tab w:val="left" w:pos="708"/>
      </w:tabs>
      <w:spacing w:after="160" w:line="240" w:lineRule="exact"/>
    </w:pPr>
    <w:rPr>
      <w:rFonts w:ascii="Verdana" w:hAnsi="Verdana" w:cs="Verdana"/>
      <w:sz w:val="20"/>
      <w:szCs w:val="20"/>
      <w:lang w:val="en-US" w:eastAsia="en-US"/>
    </w:rPr>
  </w:style>
  <w:style w:type="paragraph" w:customStyle="1" w:styleId="112">
    <w:name w:val="Знак Знак11"/>
    <w:basedOn w:val="a1"/>
    <w:rsid w:val="0019271D"/>
    <w:pPr>
      <w:tabs>
        <w:tab w:val="left" w:pos="708"/>
      </w:tabs>
      <w:spacing w:after="160" w:line="240" w:lineRule="exact"/>
    </w:pPr>
    <w:rPr>
      <w:rFonts w:ascii="Verdana" w:hAnsi="Verdana" w:cs="Verdana"/>
      <w:sz w:val="20"/>
      <w:szCs w:val="20"/>
      <w:lang w:val="en-US" w:eastAsia="en-US"/>
    </w:rPr>
  </w:style>
  <w:style w:type="paragraph" w:customStyle="1" w:styleId="310">
    <w:name w:val="Основной текст 31"/>
    <w:basedOn w:val="a1"/>
    <w:rsid w:val="0019271D"/>
    <w:pPr>
      <w:overflowPunct w:val="0"/>
      <w:autoSpaceDE w:val="0"/>
      <w:autoSpaceDN w:val="0"/>
      <w:adjustRightInd w:val="0"/>
      <w:spacing w:after="0" w:line="240" w:lineRule="auto"/>
      <w:jc w:val="both"/>
    </w:pPr>
    <w:rPr>
      <w:rFonts w:ascii="Arial" w:hAnsi="Arial"/>
      <w:sz w:val="24"/>
      <w:szCs w:val="20"/>
    </w:rPr>
  </w:style>
  <w:style w:type="paragraph" w:customStyle="1" w:styleId="2d">
    <w:name w:val="2 Знак Знак Знак"/>
    <w:basedOn w:val="a1"/>
    <w:rsid w:val="00641567"/>
    <w:pPr>
      <w:tabs>
        <w:tab w:val="left" w:pos="708"/>
      </w:tabs>
      <w:spacing w:after="160" w:line="240" w:lineRule="exact"/>
    </w:pPr>
    <w:rPr>
      <w:rFonts w:ascii="Verdana" w:hAnsi="Verdana" w:cs="Verdana"/>
      <w:sz w:val="20"/>
      <w:szCs w:val="20"/>
      <w:lang w:val="en-US" w:eastAsia="en-US"/>
    </w:rPr>
  </w:style>
  <w:style w:type="table" w:styleId="1fc">
    <w:name w:val="Table Grid 1"/>
    <w:basedOn w:val="a3"/>
    <w:rsid w:val="00641567"/>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60">
    <w:name w:val="Заголовок 6 Знак"/>
    <w:basedOn w:val="a2"/>
    <w:link w:val="6"/>
    <w:semiHidden/>
    <w:rsid w:val="006E3F90"/>
    <w:rPr>
      <w:rFonts w:ascii="Times New Roman" w:hAnsi="Times New Roman"/>
      <w:b/>
      <w:bCs/>
      <w:sz w:val="22"/>
      <w:szCs w:val="22"/>
    </w:rPr>
  </w:style>
  <w:style w:type="paragraph" w:customStyle="1" w:styleId="afffffff0">
    <w:name w:val="Знак Знак Знак"/>
    <w:basedOn w:val="a1"/>
    <w:rsid w:val="006E3F90"/>
    <w:pPr>
      <w:tabs>
        <w:tab w:val="left" w:pos="708"/>
      </w:tabs>
      <w:spacing w:after="160" w:line="240" w:lineRule="exact"/>
    </w:pPr>
    <w:rPr>
      <w:rFonts w:ascii="Verdana" w:hAnsi="Verdana" w:cs="Verdana"/>
      <w:sz w:val="20"/>
      <w:szCs w:val="20"/>
      <w:lang w:val="en-US" w:eastAsia="en-US"/>
    </w:rPr>
  </w:style>
  <w:style w:type="character" w:customStyle="1" w:styleId="1fd">
    <w:name w:val="Основной текст Знак1"/>
    <w:basedOn w:val="a2"/>
    <w:semiHidden/>
    <w:rsid w:val="006E3F90"/>
    <w:rPr>
      <w:rFonts w:ascii="Calibri" w:eastAsia="Times New Roman" w:hAnsi="Calibri" w:cs="Times New Roman"/>
      <w:lang w:eastAsia="ru-RU"/>
    </w:rPr>
  </w:style>
  <w:style w:type="paragraph" w:styleId="34">
    <w:name w:val="Body Text 3"/>
    <w:basedOn w:val="a1"/>
    <w:link w:val="35"/>
    <w:unhideWhenUsed/>
    <w:rsid w:val="006E3F90"/>
    <w:pPr>
      <w:spacing w:after="0" w:line="240" w:lineRule="auto"/>
      <w:jc w:val="both"/>
    </w:pPr>
    <w:rPr>
      <w:rFonts w:ascii="Arial" w:hAnsi="Arial" w:cs="Arial"/>
      <w:sz w:val="24"/>
      <w:szCs w:val="20"/>
    </w:rPr>
  </w:style>
  <w:style w:type="character" w:customStyle="1" w:styleId="35">
    <w:name w:val="Основной текст 3 Знак"/>
    <w:basedOn w:val="a2"/>
    <w:link w:val="34"/>
    <w:rsid w:val="006E3F90"/>
    <w:rPr>
      <w:rFonts w:ascii="Arial" w:hAnsi="Arial" w:cs="Arial"/>
      <w:sz w:val="24"/>
    </w:rPr>
  </w:style>
  <w:style w:type="paragraph" w:customStyle="1" w:styleId="1fe">
    <w:name w:val="Цитата1"/>
    <w:basedOn w:val="a1"/>
    <w:rsid w:val="006E3F90"/>
    <w:pPr>
      <w:overflowPunct w:val="0"/>
      <w:autoSpaceDE w:val="0"/>
      <w:autoSpaceDN w:val="0"/>
      <w:adjustRightInd w:val="0"/>
      <w:spacing w:after="0" w:line="240" w:lineRule="auto"/>
      <w:ind w:left="113" w:right="113"/>
    </w:pPr>
    <w:rPr>
      <w:rFonts w:ascii="Arial" w:hAnsi="Arial"/>
      <w:sz w:val="28"/>
      <w:szCs w:val="20"/>
    </w:rPr>
  </w:style>
  <w:style w:type="paragraph" w:customStyle="1" w:styleId="2e">
    <w:name w:val="Знак2 Знак Знак"/>
    <w:basedOn w:val="a1"/>
    <w:rsid w:val="006E3F90"/>
    <w:pPr>
      <w:tabs>
        <w:tab w:val="left" w:pos="708"/>
      </w:tabs>
      <w:spacing w:after="160" w:line="240" w:lineRule="exact"/>
    </w:pPr>
    <w:rPr>
      <w:rFonts w:ascii="Verdana" w:hAnsi="Verdana" w:cs="Verdana"/>
      <w:sz w:val="20"/>
      <w:szCs w:val="20"/>
      <w:lang w:val="en-US" w:eastAsia="en-US"/>
    </w:rPr>
  </w:style>
  <w:style w:type="paragraph" w:customStyle="1" w:styleId="1ff">
    <w:name w:val="Обычный1"/>
    <w:rsid w:val="006E3F90"/>
    <w:pPr>
      <w:widowControl w:val="0"/>
      <w:snapToGrid w:val="0"/>
    </w:pPr>
    <w:rPr>
      <w:rFonts w:ascii="Times New Roman" w:hAnsi="Times New Roman"/>
      <w:sz w:val="24"/>
    </w:rPr>
  </w:style>
  <w:style w:type="paragraph" w:customStyle="1" w:styleId="2f">
    <w:name w:val="Основной текст2"/>
    <w:basedOn w:val="a1"/>
    <w:rsid w:val="00EE3411"/>
    <w:pPr>
      <w:widowControl w:val="0"/>
      <w:shd w:val="clear" w:color="auto" w:fill="FFFFFF"/>
      <w:spacing w:before="120" w:after="120" w:line="0" w:lineRule="atLeast"/>
    </w:pPr>
    <w:rPr>
      <w:rFonts w:ascii="MS Reference Sans Serif" w:eastAsia="MS Reference Sans Serif" w:hAnsi="MS Reference Sans Serif" w:cs="MS Reference Sans Serif"/>
      <w:spacing w:val="-7"/>
      <w:sz w:val="16"/>
      <w:szCs w:val="16"/>
      <w:lang w:eastAsia="en-US"/>
    </w:rPr>
  </w:style>
  <w:style w:type="paragraph" w:customStyle="1" w:styleId="220">
    <w:name w:val="Знак22"/>
    <w:basedOn w:val="a1"/>
    <w:rsid w:val="00EE3411"/>
    <w:pPr>
      <w:tabs>
        <w:tab w:val="left" w:pos="708"/>
      </w:tabs>
      <w:spacing w:after="160" w:line="240" w:lineRule="exact"/>
    </w:pPr>
    <w:rPr>
      <w:rFonts w:ascii="Verdana" w:hAnsi="Verdana" w:cs="Verdana"/>
      <w:sz w:val="20"/>
      <w:szCs w:val="20"/>
      <w:lang w:val="en-US" w:eastAsia="en-US"/>
    </w:rPr>
  </w:style>
  <w:style w:type="paragraph" w:customStyle="1" w:styleId="36">
    <w:name w:val="Основной текст3"/>
    <w:basedOn w:val="a1"/>
    <w:rsid w:val="00F71860"/>
    <w:pPr>
      <w:widowControl w:val="0"/>
      <w:shd w:val="clear" w:color="auto" w:fill="FFFFFF"/>
      <w:spacing w:after="2520" w:line="221" w:lineRule="exact"/>
      <w:ind w:hanging="560"/>
    </w:pPr>
    <w:rPr>
      <w:rFonts w:ascii="Century Schoolbook" w:eastAsia="Century Schoolbook" w:hAnsi="Century Schoolbook" w:cs="Century Schoolbook"/>
      <w:color w:val="000000"/>
      <w:sz w:val="19"/>
      <w:szCs w:val="19"/>
      <w:lang w:bidi="ru-RU"/>
    </w:rPr>
  </w:style>
  <w:style w:type="character" w:customStyle="1" w:styleId="8pt">
    <w:name w:val="Основной текст + 8 pt;Полужирный"/>
    <w:basedOn w:val="a2"/>
    <w:rsid w:val="00F71860"/>
    <w:rPr>
      <w:rFonts w:ascii="Century Schoolbook" w:eastAsia="Century Schoolbook" w:hAnsi="Century Schoolbook" w:cs="Century Schoolbook"/>
      <w:b/>
      <w:bCs/>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propertyval">
    <w:name w:val="property__val"/>
    <w:basedOn w:val="a2"/>
    <w:rsid w:val="00A27C69"/>
  </w:style>
  <w:style w:type="character" w:customStyle="1" w:styleId="af0">
    <w:name w:val="Абзац списка Знак"/>
    <w:aliases w:val="Содержание. 2 уровень Знак"/>
    <w:link w:val="af"/>
    <w:uiPriority w:val="99"/>
    <w:qFormat/>
    <w:locked/>
    <w:rsid w:val="00D03EF6"/>
    <w:rPr>
      <w:rFonts w:ascii="Times New Roman" w:hAnsi="Times New Roman"/>
      <w:sz w:val="24"/>
      <w:szCs w:val="24"/>
    </w:rPr>
  </w:style>
  <w:style w:type="paragraph" w:customStyle="1" w:styleId="c6">
    <w:name w:val="c6"/>
    <w:basedOn w:val="a1"/>
    <w:rsid w:val="00D03EF6"/>
    <w:pPr>
      <w:spacing w:before="100" w:beforeAutospacing="1" w:after="100" w:afterAutospacing="1" w:line="240" w:lineRule="auto"/>
    </w:pPr>
    <w:rPr>
      <w:rFonts w:ascii="Times New Roman" w:hAnsi="Times New Roman"/>
      <w:sz w:val="24"/>
      <w:szCs w:val="24"/>
    </w:rPr>
  </w:style>
  <w:style w:type="table" w:customStyle="1" w:styleId="Calendar2">
    <w:name w:val="Calendar 2"/>
    <w:basedOn w:val="a3"/>
    <w:uiPriority w:val="99"/>
    <w:qFormat/>
    <w:rsid w:val="008D7A5C"/>
    <w:pPr>
      <w:jc w:val="center"/>
    </w:pPr>
    <w:rPr>
      <w:rFonts w:asciiTheme="minorHAnsi" w:eastAsiaTheme="minorEastAsia" w:hAnsiTheme="minorHAnsi" w:cstheme="minorBidi"/>
      <w:sz w:val="28"/>
      <w:szCs w:val="28"/>
      <w:lang w:eastAsia="en-US"/>
    </w:rPr>
    <w:tblPr>
      <w:tblBorders>
        <w:insideV w:val="single" w:sz="4" w:space="0" w:color="9CC2E5" w:themeColor="accent1" w:themeTint="99"/>
      </w:tblBorders>
    </w:tblPr>
    <w:tblStylePr w:type="firstRow">
      <w:rPr>
        <w:rFonts w:asciiTheme="majorHAnsi" w:eastAsiaTheme="majorEastAsia" w:hAnsiTheme="majorHAnsi" w:cstheme="majorBidi"/>
        <w:caps/>
        <w:color w:val="5B9BD5" w:themeColor="accent1"/>
        <w:spacing w:val="20"/>
        <w:sz w:val="32"/>
        <w:szCs w:val="32"/>
      </w:rPr>
      <w:tblPr/>
      <w:tcPr>
        <w:tcBorders>
          <w:top w:val="nil"/>
          <w:left w:val="nil"/>
          <w:bottom w:val="nil"/>
          <w:right w:val="nil"/>
          <w:insideH w:val="nil"/>
          <w:insideV w:val="nil"/>
          <w:tl2br w:val="nil"/>
          <w:tr2bl w:val="nil"/>
        </w:tcBorders>
      </w:tcPr>
    </w:tblStylePr>
  </w:style>
  <w:style w:type="paragraph" w:styleId="afffffff1">
    <w:name w:val="Title"/>
    <w:basedOn w:val="a1"/>
    <w:next w:val="a1"/>
    <w:link w:val="afffffff2"/>
    <w:uiPriority w:val="10"/>
    <w:qFormat/>
    <w:rsid w:val="008D7A5C"/>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eastAsia="en-US"/>
    </w:rPr>
  </w:style>
  <w:style w:type="character" w:customStyle="1" w:styleId="afffffff2">
    <w:name w:val="Заголовок Знак"/>
    <w:basedOn w:val="a2"/>
    <w:link w:val="afffffff1"/>
    <w:uiPriority w:val="10"/>
    <w:rsid w:val="008D7A5C"/>
    <w:rPr>
      <w:rFonts w:asciiTheme="majorHAnsi" w:eastAsiaTheme="majorEastAsia" w:hAnsiTheme="majorHAnsi" w:cstheme="majorBidi"/>
      <w:color w:val="323E4F" w:themeColor="text2" w:themeShade="BF"/>
      <w:spacing w:val="5"/>
      <w:kern w:val="28"/>
      <w:sz w:val="52"/>
      <w:szCs w:val="52"/>
      <w:lang w:eastAsia="en-US"/>
    </w:rPr>
  </w:style>
  <w:style w:type="numbering" w:customStyle="1" w:styleId="2f0">
    <w:name w:val="Нет списка2"/>
    <w:next w:val="a4"/>
    <w:uiPriority w:val="99"/>
    <w:semiHidden/>
    <w:unhideWhenUsed/>
    <w:rsid w:val="00CC1B35"/>
  </w:style>
  <w:style w:type="table" w:customStyle="1" w:styleId="43">
    <w:name w:val="Сетка таблицы4"/>
    <w:basedOn w:val="a3"/>
    <w:next w:val="afffff7"/>
    <w:uiPriority w:val="39"/>
    <w:rsid w:val="00CC1B3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both">
    <w:name w:val="pboth"/>
    <w:basedOn w:val="a1"/>
    <w:rsid w:val="00CA5C7D"/>
    <w:pPr>
      <w:spacing w:before="100" w:beforeAutospacing="1" w:after="100" w:afterAutospacing="1" w:line="240" w:lineRule="auto"/>
    </w:pPr>
    <w:rPr>
      <w:rFonts w:ascii="Times New Roman" w:hAnsi="Times New Roman"/>
      <w:sz w:val="24"/>
      <w:szCs w:val="24"/>
    </w:rPr>
  </w:style>
  <w:style w:type="character" w:customStyle="1" w:styleId="50">
    <w:name w:val="Заголовок 5 Знак"/>
    <w:basedOn w:val="a2"/>
    <w:link w:val="5"/>
    <w:rsid w:val="00CA5C7D"/>
    <w:rPr>
      <w:b/>
      <w:bCs/>
      <w:i/>
      <w:iCs/>
      <w:sz w:val="26"/>
      <w:szCs w:val="26"/>
    </w:rPr>
  </w:style>
  <w:style w:type="character" w:customStyle="1" w:styleId="90">
    <w:name w:val="Заголовок 9 Знак"/>
    <w:basedOn w:val="a2"/>
    <w:link w:val="9"/>
    <w:rsid w:val="00CA5C7D"/>
    <w:rPr>
      <w:rFonts w:ascii="Cambria" w:hAnsi="Cambria"/>
      <w:sz w:val="22"/>
      <w:szCs w:val="22"/>
    </w:rPr>
  </w:style>
  <w:style w:type="character" w:customStyle="1" w:styleId="FontStyle43">
    <w:name w:val="Font Style43"/>
    <w:uiPriority w:val="99"/>
    <w:rsid w:val="00CA5C7D"/>
    <w:rPr>
      <w:rFonts w:ascii="Times New Roman" w:hAnsi="Times New Roman"/>
      <w:b/>
      <w:sz w:val="24"/>
    </w:rPr>
  </w:style>
  <w:style w:type="paragraph" w:customStyle="1" w:styleId="Style8">
    <w:name w:val="Style8"/>
    <w:basedOn w:val="a1"/>
    <w:rsid w:val="00CA5C7D"/>
    <w:pPr>
      <w:widowControl w:val="0"/>
      <w:autoSpaceDE w:val="0"/>
      <w:autoSpaceDN w:val="0"/>
      <w:adjustRightInd w:val="0"/>
      <w:spacing w:after="0" w:line="240" w:lineRule="auto"/>
      <w:jc w:val="both"/>
    </w:pPr>
    <w:rPr>
      <w:rFonts w:ascii="Times New Roman" w:hAnsi="Times New Roman"/>
      <w:sz w:val="24"/>
      <w:szCs w:val="24"/>
    </w:rPr>
  </w:style>
  <w:style w:type="character" w:customStyle="1" w:styleId="FontStyle41">
    <w:name w:val="Font Style41"/>
    <w:uiPriority w:val="99"/>
    <w:rsid w:val="00CA5C7D"/>
    <w:rPr>
      <w:rFonts w:ascii="Times New Roman" w:hAnsi="Times New Roman"/>
      <w:sz w:val="24"/>
    </w:rPr>
  </w:style>
  <w:style w:type="paragraph" w:customStyle="1" w:styleId="afffffff3">
    <w:name w:val="Стиль"/>
    <w:rsid w:val="00CA5C7D"/>
    <w:pPr>
      <w:widowControl w:val="0"/>
      <w:suppressAutoHyphens/>
      <w:autoSpaceDE w:val="0"/>
    </w:pPr>
    <w:rPr>
      <w:rFonts w:ascii="Times New Roman" w:hAnsi="Times New Roman"/>
      <w:sz w:val="24"/>
      <w:szCs w:val="24"/>
      <w:lang w:eastAsia="ar-SA"/>
    </w:rPr>
  </w:style>
  <w:style w:type="paragraph" w:customStyle="1" w:styleId="1ff0">
    <w:name w:val="Знак1"/>
    <w:basedOn w:val="a1"/>
    <w:rsid w:val="00CA5C7D"/>
    <w:pPr>
      <w:tabs>
        <w:tab w:val="left" w:pos="708"/>
      </w:tabs>
      <w:spacing w:after="160" w:line="240" w:lineRule="exact"/>
    </w:pPr>
    <w:rPr>
      <w:rFonts w:ascii="Verdana" w:hAnsi="Verdana" w:cs="Verdana"/>
      <w:sz w:val="20"/>
      <w:szCs w:val="20"/>
      <w:lang w:val="en-US" w:eastAsia="en-US"/>
    </w:rPr>
  </w:style>
  <w:style w:type="paragraph" w:styleId="afffffff4">
    <w:name w:val="Plain Text"/>
    <w:aliases w:val="Текст Знак Знак Знак Знак,Текст Знак Знак Знак"/>
    <w:basedOn w:val="a1"/>
    <w:link w:val="afffffff5"/>
    <w:rsid w:val="00CA5C7D"/>
    <w:pPr>
      <w:spacing w:after="0" w:line="240" w:lineRule="auto"/>
    </w:pPr>
    <w:rPr>
      <w:rFonts w:ascii="Courier New" w:hAnsi="Courier New"/>
      <w:bCs/>
      <w:sz w:val="20"/>
      <w:szCs w:val="20"/>
    </w:rPr>
  </w:style>
  <w:style w:type="character" w:customStyle="1" w:styleId="afffffff5">
    <w:name w:val="Текст Знак"/>
    <w:aliases w:val="Текст Знак Знак Знак Знак Знак,Текст Знак Знак Знак Знак1"/>
    <w:basedOn w:val="a2"/>
    <w:link w:val="afffffff4"/>
    <w:rsid w:val="00CA5C7D"/>
    <w:rPr>
      <w:rFonts w:ascii="Courier New" w:hAnsi="Courier New"/>
      <w:bCs/>
    </w:rPr>
  </w:style>
  <w:style w:type="paragraph" w:customStyle="1" w:styleId="Style37">
    <w:name w:val="Style37"/>
    <w:basedOn w:val="a1"/>
    <w:rsid w:val="00CA5C7D"/>
    <w:pPr>
      <w:widowControl w:val="0"/>
      <w:autoSpaceDE w:val="0"/>
      <w:autoSpaceDN w:val="0"/>
      <w:adjustRightInd w:val="0"/>
      <w:spacing w:after="0" w:line="324" w:lineRule="exact"/>
      <w:ind w:firstLine="730"/>
      <w:jc w:val="both"/>
    </w:pPr>
    <w:rPr>
      <w:rFonts w:ascii="Times New Roman" w:hAnsi="Times New Roman"/>
      <w:sz w:val="24"/>
      <w:szCs w:val="24"/>
    </w:rPr>
  </w:style>
  <w:style w:type="character" w:customStyle="1" w:styleId="FontStyle45">
    <w:name w:val="Font Style45"/>
    <w:rsid w:val="00CA5C7D"/>
    <w:rPr>
      <w:rFonts w:ascii="Times New Roman" w:hAnsi="Times New Roman" w:cs="Times New Roman"/>
      <w:b/>
      <w:bCs/>
      <w:sz w:val="26"/>
      <w:szCs w:val="26"/>
    </w:rPr>
  </w:style>
  <w:style w:type="paragraph" w:customStyle="1" w:styleId="2f1">
    <w:name w:val="Обычный2"/>
    <w:rsid w:val="00CA5C7D"/>
    <w:pPr>
      <w:widowControl w:val="0"/>
    </w:pPr>
    <w:rPr>
      <w:rFonts w:ascii="Times New Roman" w:hAnsi="Times New Roman"/>
      <w:snapToGrid w:val="0"/>
      <w:sz w:val="24"/>
    </w:rPr>
  </w:style>
  <w:style w:type="character" w:customStyle="1" w:styleId="2f2">
    <w:name w:val="Знак Знак2"/>
    <w:rsid w:val="00CA5C7D"/>
    <w:rPr>
      <w:sz w:val="24"/>
      <w:szCs w:val="24"/>
      <w:lang w:val="ru-RU" w:eastAsia="ru-RU" w:bidi="ar-SA"/>
    </w:rPr>
  </w:style>
  <w:style w:type="character" w:customStyle="1" w:styleId="FontStyle35">
    <w:name w:val="Font Style35"/>
    <w:rsid w:val="00CA5C7D"/>
    <w:rPr>
      <w:rFonts w:ascii="Times New Roman" w:hAnsi="Times New Roman" w:cs="Times New Roman"/>
      <w:b/>
      <w:bCs/>
      <w:sz w:val="20"/>
      <w:szCs w:val="20"/>
    </w:rPr>
  </w:style>
  <w:style w:type="paragraph" w:customStyle="1" w:styleId="Style14">
    <w:name w:val="Style14"/>
    <w:basedOn w:val="a1"/>
    <w:rsid w:val="00CA5C7D"/>
    <w:pPr>
      <w:widowControl w:val="0"/>
      <w:autoSpaceDE w:val="0"/>
      <w:autoSpaceDN w:val="0"/>
      <w:adjustRightInd w:val="0"/>
      <w:spacing w:after="0" w:line="264" w:lineRule="exact"/>
      <w:jc w:val="center"/>
    </w:pPr>
    <w:rPr>
      <w:rFonts w:ascii="Times New Roman" w:hAnsi="Times New Roman"/>
      <w:sz w:val="24"/>
      <w:szCs w:val="24"/>
    </w:rPr>
  </w:style>
  <w:style w:type="character" w:customStyle="1" w:styleId="FontStyle37">
    <w:name w:val="Font Style37"/>
    <w:rsid w:val="00CA5C7D"/>
    <w:rPr>
      <w:rFonts w:ascii="Times New Roman" w:hAnsi="Times New Roman" w:cs="Times New Roman"/>
      <w:sz w:val="20"/>
      <w:szCs w:val="20"/>
    </w:rPr>
  </w:style>
  <w:style w:type="paragraph" w:styleId="37">
    <w:name w:val="Body Text Indent 3"/>
    <w:basedOn w:val="a1"/>
    <w:link w:val="38"/>
    <w:rsid w:val="00CA5C7D"/>
    <w:pPr>
      <w:spacing w:after="120" w:line="240" w:lineRule="auto"/>
      <w:ind w:left="283"/>
    </w:pPr>
    <w:rPr>
      <w:rFonts w:ascii="Times New Roman" w:hAnsi="Times New Roman"/>
      <w:sz w:val="16"/>
      <w:szCs w:val="16"/>
    </w:rPr>
  </w:style>
  <w:style w:type="character" w:customStyle="1" w:styleId="38">
    <w:name w:val="Основной текст с отступом 3 Знак"/>
    <w:basedOn w:val="a2"/>
    <w:link w:val="37"/>
    <w:rsid w:val="00CA5C7D"/>
    <w:rPr>
      <w:rFonts w:ascii="Times New Roman" w:hAnsi="Times New Roman"/>
      <w:sz w:val="16"/>
      <w:szCs w:val="16"/>
    </w:rPr>
  </w:style>
  <w:style w:type="character" w:customStyle="1" w:styleId="Heading1Char">
    <w:name w:val="Heading 1 Char"/>
    <w:locked/>
    <w:rsid w:val="00CA5C7D"/>
    <w:rPr>
      <w:sz w:val="24"/>
      <w:szCs w:val="24"/>
      <w:lang w:val="ru-RU" w:eastAsia="ru-RU" w:bidi="ar-SA"/>
    </w:rPr>
  </w:style>
  <w:style w:type="character" w:customStyle="1" w:styleId="BodyText2Char">
    <w:name w:val="Body Text 2 Char"/>
    <w:locked/>
    <w:rsid w:val="00CA5C7D"/>
    <w:rPr>
      <w:sz w:val="24"/>
      <w:szCs w:val="24"/>
      <w:lang w:val="ru-RU" w:eastAsia="ru-RU" w:bidi="ar-SA"/>
    </w:rPr>
  </w:style>
  <w:style w:type="paragraph" w:styleId="a">
    <w:name w:val="List Number"/>
    <w:basedOn w:val="a1"/>
    <w:rsid w:val="00CA5C7D"/>
    <w:pPr>
      <w:numPr>
        <w:numId w:val="147"/>
      </w:numPr>
      <w:spacing w:after="0" w:line="240" w:lineRule="auto"/>
      <w:contextualSpacing/>
    </w:pPr>
    <w:rPr>
      <w:rFonts w:ascii="Times New Roman" w:hAnsi="Times New Roman"/>
      <w:sz w:val="24"/>
      <w:szCs w:val="24"/>
    </w:rPr>
  </w:style>
  <w:style w:type="paragraph" w:customStyle="1" w:styleId="1ff1">
    <w:name w:val="Абзац списка1"/>
    <w:basedOn w:val="a1"/>
    <w:uiPriority w:val="99"/>
    <w:qFormat/>
    <w:rsid w:val="00CA5C7D"/>
    <w:pPr>
      <w:spacing w:after="0" w:line="240" w:lineRule="auto"/>
      <w:ind w:left="72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5912">
      <w:bodyDiv w:val="1"/>
      <w:marLeft w:val="0"/>
      <w:marRight w:val="0"/>
      <w:marTop w:val="0"/>
      <w:marBottom w:val="0"/>
      <w:divBdr>
        <w:top w:val="none" w:sz="0" w:space="0" w:color="auto"/>
        <w:left w:val="none" w:sz="0" w:space="0" w:color="auto"/>
        <w:bottom w:val="none" w:sz="0" w:space="0" w:color="auto"/>
        <w:right w:val="none" w:sz="0" w:space="0" w:color="auto"/>
      </w:divBdr>
    </w:div>
    <w:div w:id="1671108">
      <w:bodyDiv w:val="1"/>
      <w:marLeft w:val="0"/>
      <w:marRight w:val="0"/>
      <w:marTop w:val="0"/>
      <w:marBottom w:val="0"/>
      <w:divBdr>
        <w:top w:val="none" w:sz="0" w:space="0" w:color="auto"/>
        <w:left w:val="none" w:sz="0" w:space="0" w:color="auto"/>
        <w:bottom w:val="none" w:sz="0" w:space="0" w:color="auto"/>
        <w:right w:val="none" w:sz="0" w:space="0" w:color="auto"/>
      </w:divBdr>
    </w:div>
    <w:div w:id="48504811">
      <w:marLeft w:val="0"/>
      <w:marRight w:val="0"/>
      <w:marTop w:val="0"/>
      <w:marBottom w:val="0"/>
      <w:divBdr>
        <w:top w:val="none" w:sz="0" w:space="0" w:color="auto"/>
        <w:left w:val="none" w:sz="0" w:space="0" w:color="auto"/>
        <w:bottom w:val="none" w:sz="0" w:space="0" w:color="auto"/>
        <w:right w:val="none" w:sz="0" w:space="0" w:color="auto"/>
      </w:divBdr>
    </w:div>
    <w:div w:id="48504812">
      <w:marLeft w:val="0"/>
      <w:marRight w:val="0"/>
      <w:marTop w:val="0"/>
      <w:marBottom w:val="0"/>
      <w:divBdr>
        <w:top w:val="none" w:sz="0" w:space="0" w:color="auto"/>
        <w:left w:val="none" w:sz="0" w:space="0" w:color="auto"/>
        <w:bottom w:val="none" w:sz="0" w:space="0" w:color="auto"/>
        <w:right w:val="none" w:sz="0" w:space="0" w:color="auto"/>
      </w:divBdr>
    </w:div>
    <w:div w:id="48504813">
      <w:marLeft w:val="0"/>
      <w:marRight w:val="0"/>
      <w:marTop w:val="0"/>
      <w:marBottom w:val="0"/>
      <w:divBdr>
        <w:top w:val="none" w:sz="0" w:space="0" w:color="auto"/>
        <w:left w:val="none" w:sz="0" w:space="0" w:color="auto"/>
        <w:bottom w:val="none" w:sz="0" w:space="0" w:color="auto"/>
        <w:right w:val="none" w:sz="0" w:space="0" w:color="auto"/>
      </w:divBdr>
    </w:div>
    <w:div w:id="48504814">
      <w:marLeft w:val="0"/>
      <w:marRight w:val="0"/>
      <w:marTop w:val="0"/>
      <w:marBottom w:val="0"/>
      <w:divBdr>
        <w:top w:val="none" w:sz="0" w:space="0" w:color="auto"/>
        <w:left w:val="none" w:sz="0" w:space="0" w:color="auto"/>
        <w:bottom w:val="none" w:sz="0" w:space="0" w:color="auto"/>
        <w:right w:val="none" w:sz="0" w:space="0" w:color="auto"/>
      </w:divBdr>
    </w:div>
    <w:div w:id="48504816">
      <w:marLeft w:val="0"/>
      <w:marRight w:val="0"/>
      <w:marTop w:val="0"/>
      <w:marBottom w:val="0"/>
      <w:divBdr>
        <w:top w:val="none" w:sz="0" w:space="0" w:color="auto"/>
        <w:left w:val="none" w:sz="0" w:space="0" w:color="auto"/>
        <w:bottom w:val="none" w:sz="0" w:space="0" w:color="auto"/>
        <w:right w:val="none" w:sz="0" w:space="0" w:color="auto"/>
      </w:divBdr>
    </w:div>
    <w:div w:id="48504822">
      <w:marLeft w:val="0"/>
      <w:marRight w:val="0"/>
      <w:marTop w:val="0"/>
      <w:marBottom w:val="0"/>
      <w:divBdr>
        <w:top w:val="none" w:sz="0" w:space="0" w:color="auto"/>
        <w:left w:val="none" w:sz="0" w:space="0" w:color="auto"/>
        <w:bottom w:val="none" w:sz="0" w:space="0" w:color="auto"/>
        <w:right w:val="none" w:sz="0" w:space="0" w:color="auto"/>
      </w:divBdr>
    </w:div>
    <w:div w:id="48504823">
      <w:marLeft w:val="0"/>
      <w:marRight w:val="0"/>
      <w:marTop w:val="0"/>
      <w:marBottom w:val="0"/>
      <w:divBdr>
        <w:top w:val="none" w:sz="0" w:space="0" w:color="auto"/>
        <w:left w:val="none" w:sz="0" w:space="0" w:color="auto"/>
        <w:bottom w:val="none" w:sz="0" w:space="0" w:color="auto"/>
        <w:right w:val="none" w:sz="0" w:space="0" w:color="auto"/>
      </w:divBdr>
    </w:div>
    <w:div w:id="48504824">
      <w:marLeft w:val="0"/>
      <w:marRight w:val="0"/>
      <w:marTop w:val="0"/>
      <w:marBottom w:val="0"/>
      <w:divBdr>
        <w:top w:val="none" w:sz="0" w:space="0" w:color="auto"/>
        <w:left w:val="none" w:sz="0" w:space="0" w:color="auto"/>
        <w:bottom w:val="none" w:sz="0" w:space="0" w:color="auto"/>
        <w:right w:val="none" w:sz="0" w:space="0" w:color="auto"/>
      </w:divBdr>
    </w:div>
    <w:div w:id="48504825">
      <w:marLeft w:val="0"/>
      <w:marRight w:val="0"/>
      <w:marTop w:val="0"/>
      <w:marBottom w:val="0"/>
      <w:divBdr>
        <w:top w:val="none" w:sz="0" w:space="0" w:color="auto"/>
        <w:left w:val="none" w:sz="0" w:space="0" w:color="auto"/>
        <w:bottom w:val="none" w:sz="0" w:space="0" w:color="auto"/>
        <w:right w:val="none" w:sz="0" w:space="0" w:color="auto"/>
      </w:divBdr>
    </w:div>
    <w:div w:id="48504828">
      <w:marLeft w:val="0"/>
      <w:marRight w:val="0"/>
      <w:marTop w:val="0"/>
      <w:marBottom w:val="0"/>
      <w:divBdr>
        <w:top w:val="none" w:sz="0" w:space="0" w:color="auto"/>
        <w:left w:val="none" w:sz="0" w:space="0" w:color="auto"/>
        <w:bottom w:val="none" w:sz="0" w:space="0" w:color="auto"/>
        <w:right w:val="none" w:sz="0" w:space="0" w:color="auto"/>
      </w:divBdr>
    </w:div>
    <w:div w:id="48504829">
      <w:marLeft w:val="0"/>
      <w:marRight w:val="0"/>
      <w:marTop w:val="0"/>
      <w:marBottom w:val="0"/>
      <w:divBdr>
        <w:top w:val="none" w:sz="0" w:space="0" w:color="auto"/>
        <w:left w:val="none" w:sz="0" w:space="0" w:color="auto"/>
        <w:bottom w:val="none" w:sz="0" w:space="0" w:color="auto"/>
        <w:right w:val="none" w:sz="0" w:space="0" w:color="auto"/>
      </w:divBdr>
      <w:divsChild>
        <w:div w:id="48504834">
          <w:marLeft w:val="0"/>
          <w:marRight w:val="0"/>
          <w:marTop w:val="0"/>
          <w:marBottom w:val="0"/>
          <w:divBdr>
            <w:top w:val="none" w:sz="0" w:space="0" w:color="auto"/>
            <w:left w:val="none" w:sz="0" w:space="0" w:color="auto"/>
            <w:bottom w:val="none" w:sz="0" w:space="0" w:color="auto"/>
            <w:right w:val="none" w:sz="0" w:space="0" w:color="auto"/>
          </w:divBdr>
          <w:divsChild>
            <w:div w:id="48504835">
              <w:marLeft w:val="0"/>
              <w:marRight w:val="0"/>
              <w:marTop w:val="0"/>
              <w:marBottom w:val="0"/>
              <w:divBdr>
                <w:top w:val="none" w:sz="0" w:space="0" w:color="auto"/>
                <w:left w:val="none" w:sz="0" w:space="0" w:color="auto"/>
                <w:bottom w:val="none" w:sz="0" w:space="0" w:color="auto"/>
                <w:right w:val="none" w:sz="0" w:space="0" w:color="auto"/>
              </w:divBdr>
              <w:divsChild>
                <w:div w:id="48504815">
                  <w:marLeft w:val="0"/>
                  <w:marRight w:val="0"/>
                  <w:marTop w:val="0"/>
                  <w:marBottom w:val="0"/>
                  <w:divBdr>
                    <w:top w:val="none" w:sz="0" w:space="0" w:color="auto"/>
                    <w:left w:val="none" w:sz="0" w:space="0" w:color="auto"/>
                    <w:bottom w:val="none" w:sz="0" w:space="0" w:color="auto"/>
                    <w:right w:val="none" w:sz="0" w:space="0" w:color="auto"/>
                  </w:divBdr>
                  <w:divsChild>
                    <w:div w:id="48504838">
                      <w:marLeft w:val="0"/>
                      <w:marRight w:val="0"/>
                      <w:marTop w:val="0"/>
                      <w:marBottom w:val="0"/>
                      <w:divBdr>
                        <w:top w:val="none" w:sz="0" w:space="0" w:color="auto"/>
                        <w:left w:val="none" w:sz="0" w:space="0" w:color="auto"/>
                        <w:bottom w:val="none" w:sz="0" w:space="0" w:color="auto"/>
                        <w:right w:val="none" w:sz="0" w:space="0" w:color="auto"/>
                      </w:divBdr>
                      <w:divsChild>
                        <w:div w:id="48504832">
                          <w:marLeft w:val="0"/>
                          <w:marRight w:val="0"/>
                          <w:marTop w:val="0"/>
                          <w:marBottom w:val="0"/>
                          <w:divBdr>
                            <w:top w:val="none" w:sz="0" w:space="0" w:color="auto"/>
                            <w:left w:val="none" w:sz="0" w:space="0" w:color="auto"/>
                            <w:bottom w:val="none" w:sz="0" w:space="0" w:color="auto"/>
                            <w:right w:val="none" w:sz="0" w:space="0" w:color="auto"/>
                          </w:divBdr>
                          <w:divsChild>
                            <w:div w:id="485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30">
      <w:marLeft w:val="0"/>
      <w:marRight w:val="0"/>
      <w:marTop w:val="0"/>
      <w:marBottom w:val="0"/>
      <w:divBdr>
        <w:top w:val="none" w:sz="0" w:space="0" w:color="auto"/>
        <w:left w:val="none" w:sz="0" w:space="0" w:color="auto"/>
        <w:bottom w:val="none" w:sz="0" w:space="0" w:color="auto"/>
        <w:right w:val="none" w:sz="0" w:space="0" w:color="auto"/>
      </w:divBdr>
    </w:div>
    <w:div w:id="48504836">
      <w:marLeft w:val="0"/>
      <w:marRight w:val="0"/>
      <w:marTop w:val="0"/>
      <w:marBottom w:val="0"/>
      <w:divBdr>
        <w:top w:val="none" w:sz="0" w:space="0" w:color="auto"/>
        <w:left w:val="none" w:sz="0" w:space="0" w:color="auto"/>
        <w:bottom w:val="none" w:sz="0" w:space="0" w:color="auto"/>
        <w:right w:val="none" w:sz="0" w:space="0" w:color="auto"/>
      </w:divBdr>
    </w:div>
    <w:div w:id="48504840">
      <w:marLeft w:val="0"/>
      <w:marRight w:val="0"/>
      <w:marTop w:val="0"/>
      <w:marBottom w:val="0"/>
      <w:divBdr>
        <w:top w:val="none" w:sz="0" w:space="0" w:color="auto"/>
        <w:left w:val="none" w:sz="0" w:space="0" w:color="auto"/>
        <w:bottom w:val="none" w:sz="0" w:space="0" w:color="auto"/>
        <w:right w:val="none" w:sz="0" w:space="0" w:color="auto"/>
      </w:divBdr>
    </w:div>
    <w:div w:id="48504841">
      <w:marLeft w:val="0"/>
      <w:marRight w:val="0"/>
      <w:marTop w:val="0"/>
      <w:marBottom w:val="0"/>
      <w:divBdr>
        <w:top w:val="none" w:sz="0" w:space="0" w:color="auto"/>
        <w:left w:val="none" w:sz="0" w:space="0" w:color="auto"/>
        <w:bottom w:val="none" w:sz="0" w:space="0" w:color="auto"/>
        <w:right w:val="none" w:sz="0" w:space="0" w:color="auto"/>
      </w:divBdr>
      <w:divsChild>
        <w:div w:id="48504821">
          <w:marLeft w:val="0"/>
          <w:marRight w:val="0"/>
          <w:marTop w:val="0"/>
          <w:marBottom w:val="0"/>
          <w:divBdr>
            <w:top w:val="none" w:sz="0" w:space="0" w:color="auto"/>
            <w:left w:val="none" w:sz="0" w:space="0" w:color="auto"/>
            <w:bottom w:val="none" w:sz="0" w:space="0" w:color="auto"/>
            <w:right w:val="none" w:sz="0" w:space="0" w:color="auto"/>
          </w:divBdr>
          <w:divsChild>
            <w:div w:id="48504850">
              <w:marLeft w:val="0"/>
              <w:marRight w:val="0"/>
              <w:marTop w:val="0"/>
              <w:marBottom w:val="0"/>
              <w:divBdr>
                <w:top w:val="none" w:sz="0" w:space="0" w:color="auto"/>
                <w:left w:val="none" w:sz="0" w:space="0" w:color="auto"/>
                <w:bottom w:val="none" w:sz="0" w:space="0" w:color="auto"/>
                <w:right w:val="none" w:sz="0" w:space="0" w:color="auto"/>
              </w:divBdr>
              <w:divsChild>
                <w:div w:id="48504826">
                  <w:marLeft w:val="0"/>
                  <w:marRight w:val="0"/>
                  <w:marTop w:val="0"/>
                  <w:marBottom w:val="0"/>
                  <w:divBdr>
                    <w:top w:val="none" w:sz="0" w:space="0" w:color="auto"/>
                    <w:left w:val="none" w:sz="0" w:space="0" w:color="auto"/>
                    <w:bottom w:val="none" w:sz="0" w:space="0" w:color="auto"/>
                    <w:right w:val="none" w:sz="0" w:space="0" w:color="auto"/>
                  </w:divBdr>
                  <w:divsChild>
                    <w:div w:id="48504847">
                      <w:marLeft w:val="0"/>
                      <w:marRight w:val="0"/>
                      <w:marTop w:val="0"/>
                      <w:marBottom w:val="0"/>
                      <w:divBdr>
                        <w:top w:val="none" w:sz="0" w:space="0" w:color="auto"/>
                        <w:left w:val="none" w:sz="0" w:space="0" w:color="auto"/>
                        <w:bottom w:val="none" w:sz="0" w:space="0" w:color="auto"/>
                        <w:right w:val="none" w:sz="0" w:space="0" w:color="auto"/>
                      </w:divBdr>
                      <w:divsChild>
                        <w:div w:id="48504852">
                          <w:marLeft w:val="0"/>
                          <w:marRight w:val="0"/>
                          <w:marTop w:val="0"/>
                          <w:marBottom w:val="0"/>
                          <w:divBdr>
                            <w:top w:val="none" w:sz="0" w:space="0" w:color="auto"/>
                            <w:left w:val="none" w:sz="0" w:space="0" w:color="auto"/>
                            <w:bottom w:val="none" w:sz="0" w:space="0" w:color="auto"/>
                            <w:right w:val="none" w:sz="0" w:space="0" w:color="auto"/>
                          </w:divBdr>
                          <w:divsChild>
                            <w:div w:id="48504833">
                              <w:marLeft w:val="0"/>
                              <w:marRight w:val="0"/>
                              <w:marTop w:val="0"/>
                              <w:marBottom w:val="0"/>
                              <w:divBdr>
                                <w:top w:val="none" w:sz="0" w:space="0" w:color="auto"/>
                                <w:left w:val="none" w:sz="0" w:space="0" w:color="auto"/>
                                <w:bottom w:val="none" w:sz="0" w:space="0" w:color="auto"/>
                                <w:right w:val="none" w:sz="0" w:space="0" w:color="auto"/>
                              </w:divBdr>
                              <w:divsChild>
                                <w:div w:id="4850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04843">
      <w:marLeft w:val="0"/>
      <w:marRight w:val="0"/>
      <w:marTop w:val="0"/>
      <w:marBottom w:val="0"/>
      <w:divBdr>
        <w:top w:val="none" w:sz="0" w:space="0" w:color="auto"/>
        <w:left w:val="none" w:sz="0" w:space="0" w:color="auto"/>
        <w:bottom w:val="none" w:sz="0" w:space="0" w:color="auto"/>
        <w:right w:val="none" w:sz="0" w:space="0" w:color="auto"/>
      </w:divBdr>
      <w:divsChild>
        <w:div w:id="48504842">
          <w:marLeft w:val="0"/>
          <w:marRight w:val="0"/>
          <w:marTop w:val="0"/>
          <w:marBottom w:val="0"/>
          <w:divBdr>
            <w:top w:val="none" w:sz="0" w:space="0" w:color="auto"/>
            <w:left w:val="none" w:sz="0" w:space="0" w:color="auto"/>
            <w:bottom w:val="none" w:sz="0" w:space="0" w:color="auto"/>
            <w:right w:val="none" w:sz="0" w:space="0" w:color="auto"/>
          </w:divBdr>
          <w:divsChild>
            <w:div w:id="48504853">
              <w:marLeft w:val="0"/>
              <w:marRight w:val="0"/>
              <w:marTop w:val="0"/>
              <w:marBottom w:val="0"/>
              <w:divBdr>
                <w:top w:val="none" w:sz="0" w:space="0" w:color="auto"/>
                <w:left w:val="none" w:sz="0" w:space="0" w:color="auto"/>
                <w:bottom w:val="none" w:sz="0" w:space="0" w:color="auto"/>
                <w:right w:val="none" w:sz="0" w:space="0" w:color="auto"/>
              </w:divBdr>
              <w:divsChild>
                <w:div w:id="48504820">
                  <w:marLeft w:val="0"/>
                  <w:marRight w:val="0"/>
                  <w:marTop w:val="0"/>
                  <w:marBottom w:val="0"/>
                  <w:divBdr>
                    <w:top w:val="none" w:sz="0" w:space="0" w:color="auto"/>
                    <w:left w:val="none" w:sz="0" w:space="0" w:color="auto"/>
                    <w:bottom w:val="none" w:sz="0" w:space="0" w:color="auto"/>
                    <w:right w:val="none" w:sz="0" w:space="0" w:color="auto"/>
                  </w:divBdr>
                  <w:divsChild>
                    <w:div w:id="48504837">
                      <w:marLeft w:val="0"/>
                      <w:marRight w:val="0"/>
                      <w:marTop w:val="0"/>
                      <w:marBottom w:val="0"/>
                      <w:divBdr>
                        <w:top w:val="none" w:sz="0" w:space="0" w:color="auto"/>
                        <w:left w:val="none" w:sz="0" w:space="0" w:color="auto"/>
                        <w:bottom w:val="none" w:sz="0" w:space="0" w:color="auto"/>
                        <w:right w:val="none" w:sz="0" w:space="0" w:color="auto"/>
                      </w:divBdr>
                      <w:divsChild>
                        <w:div w:id="48504810">
                          <w:marLeft w:val="0"/>
                          <w:marRight w:val="0"/>
                          <w:marTop w:val="0"/>
                          <w:marBottom w:val="0"/>
                          <w:divBdr>
                            <w:top w:val="none" w:sz="0" w:space="0" w:color="auto"/>
                            <w:left w:val="none" w:sz="0" w:space="0" w:color="auto"/>
                            <w:bottom w:val="none" w:sz="0" w:space="0" w:color="auto"/>
                            <w:right w:val="none" w:sz="0" w:space="0" w:color="auto"/>
                          </w:divBdr>
                          <w:divsChild>
                            <w:div w:id="485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44">
      <w:marLeft w:val="0"/>
      <w:marRight w:val="0"/>
      <w:marTop w:val="0"/>
      <w:marBottom w:val="0"/>
      <w:divBdr>
        <w:top w:val="none" w:sz="0" w:space="0" w:color="auto"/>
        <w:left w:val="none" w:sz="0" w:space="0" w:color="auto"/>
        <w:bottom w:val="none" w:sz="0" w:space="0" w:color="auto"/>
        <w:right w:val="none" w:sz="0" w:space="0" w:color="auto"/>
      </w:divBdr>
    </w:div>
    <w:div w:id="48504846">
      <w:marLeft w:val="0"/>
      <w:marRight w:val="0"/>
      <w:marTop w:val="0"/>
      <w:marBottom w:val="0"/>
      <w:divBdr>
        <w:top w:val="none" w:sz="0" w:space="0" w:color="auto"/>
        <w:left w:val="none" w:sz="0" w:space="0" w:color="auto"/>
        <w:bottom w:val="none" w:sz="0" w:space="0" w:color="auto"/>
        <w:right w:val="none" w:sz="0" w:space="0" w:color="auto"/>
      </w:divBdr>
    </w:div>
    <w:div w:id="48504848">
      <w:marLeft w:val="0"/>
      <w:marRight w:val="0"/>
      <w:marTop w:val="0"/>
      <w:marBottom w:val="0"/>
      <w:divBdr>
        <w:top w:val="none" w:sz="0" w:space="0" w:color="auto"/>
        <w:left w:val="none" w:sz="0" w:space="0" w:color="auto"/>
        <w:bottom w:val="none" w:sz="0" w:space="0" w:color="auto"/>
        <w:right w:val="none" w:sz="0" w:space="0" w:color="auto"/>
      </w:divBdr>
      <w:divsChild>
        <w:div w:id="48504818">
          <w:marLeft w:val="0"/>
          <w:marRight w:val="0"/>
          <w:marTop w:val="0"/>
          <w:marBottom w:val="0"/>
          <w:divBdr>
            <w:top w:val="none" w:sz="0" w:space="0" w:color="auto"/>
            <w:left w:val="none" w:sz="0" w:space="0" w:color="auto"/>
            <w:bottom w:val="none" w:sz="0" w:space="0" w:color="auto"/>
            <w:right w:val="none" w:sz="0" w:space="0" w:color="auto"/>
          </w:divBdr>
          <w:divsChild>
            <w:div w:id="48504839">
              <w:marLeft w:val="0"/>
              <w:marRight w:val="0"/>
              <w:marTop w:val="0"/>
              <w:marBottom w:val="0"/>
              <w:divBdr>
                <w:top w:val="none" w:sz="0" w:space="0" w:color="auto"/>
                <w:left w:val="none" w:sz="0" w:space="0" w:color="auto"/>
                <w:bottom w:val="none" w:sz="0" w:space="0" w:color="auto"/>
                <w:right w:val="none" w:sz="0" w:space="0" w:color="auto"/>
              </w:divBdr>
              <w:divsChild>
                <w:div w:id="485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49">
      <w:marLeft w:val="0"/>
      <w:marRight w:val="0"/>
      <w:marTop w:val="0"/>
      <w:marBottom w:val="0"/>
      <w:divBdr>
        <w:top w:val="none" w:sz="0" w:space="0" w:color="auto"/>
        <w:left w:val="none" w:sz="0" w:space="0" w:color="auto"/>
        <w:bottom w:val="none" w:sz="0" w:space="0" w:color="auto"/>
        <w:right w:val="none" w:sz="0" w:space="0" w:color="auto"/>
      </w:divBdr>
      <w:divsChild>
        <w:div w:id="48504845">
          <w:marLeft w:val="0"/>
          <w:marRight w:val="0"/>
          <w:marTop w:val="0"/>
          <w:marBottom w:val="0"/>
          <w:divBdr>
            <w:top w:val="none" w:sz="0" w:space="0" w:color="auto"/>
            <w:left w:val="none" w:sz="0" w:space="0" w:color="auto"/>
            <w:bottom w:val="none" w:sz="0" w:space="0" w:color="auto"/>
            <w:right w:val="none" w:sz="0" w:space="0" w:color="auto"/>
          </w:divBdr>
          <w:divsChild>
            <w:div w:id="48504857">
              <w:marLeft w:val="0"/>
              <w:marRight w:val="0"/>
              <w:marTop w:val="0"/>
              <w:marBottom w:val="0"/>
              <w:divBdr>
                <w:top w:val="none" w:sz="0" w:space="0" w:color="auto"/>
                <w:left w:val="none" w:sz="0" w:space="0" w:color="auto"/>
                <w:bottom w:val="none" w:sz="0" w:space="0" w:color="auto"/>
                <w:right w:val="none" w:sz="0" w:space="0" w:color="auto"/>
              </w:divBdr>
              <w:divsChild>
                <w:div w:id="4850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51">
      <w:marLeft w:val="0"/>
      <w:marRight w:val="0"/>
      <w:marTop w:val="0"/>
      <w:marBottom w:val="0"/>
      <w:divBdr>
        <w:top w:val="none" w:sz="0" w:space="0" w:color="auto"/>
        <w:left w:val="none" w:sz="0" w:space="0" w:color="auto"/>
        <w:bottom w:val="none" w:sz="0" w:space="0" w:color="auto"/>
        <w:right w:val="none" w:sz="0" w:space="0" w:color="auto"/>
      </w:divBdr>
    </w:div>
    <w:div w:id="48504854">
      <w:marLeft w:val="0"/>
      <w:marRight w:val="0"/>
      <w:marTop w:val="0"/>
      <w:marBottom w:val="0"/>
      <w:divBdr>
        <w:top w:val="none" w:sz="0" w:space="0" w:color="auto"/>
        <w:left w:val="none" w:sz="0" w:space="0" w:color="auto"/>
        <w:bottom w:val="none" w:sz="0" w:space="0" w:color="auto"/>
        <w:right w:val="none" w:sz="0" w:space="0" w:color="auto"/>
      </w:divBdr>
      <w:divsChild>
        <w:div w:id="48504827">
          <w:marLeft w:val="60"/>
          <w:marRight w:val="60"/>
          <w:marTop w:val="100"/>
          <w:marBottom w:val="100"/>
          <w:divBdr>
            <w:top w:val="none" w:sz="0" w:space="0" w:color="auto"/>
            <w:left w:val="none" w:sz="0" w:space="0" w:color="auto"/>
            <w:bottom w:val="none" w:sz="0" w:space="0" w:color="auto"/>
            <w:right w:val="none" w:sz="0" w:space="0" w:color="auto"/>
          </w:divBdr>
        </w:div>
      </w:divsChild>
    </w:div>
    <w:div w:id="59595519">
      <w:bodyDiv w:val="1"/>
      <w:marLeft w:val="0"/>
      <w:marRight w:val="0"/>
      <w:marTop w:val="0"/>
      <w:marBottom w:val="0"/>
      <w:divBdr>
        <w:top w:val="none" w:sz="0" w:space="0" w:color="auto"/>
        <w:left w:val="none" w:sz="0" w:space="0" w:color="auto"/>
        <w:bottom w:val="none" w:sz="0" w:space="0" w:color="auto"/>
        <w:right w:val="none" w:sz="0" w:space="0" w:color="auto"/>
      </w:divBdr>
    </w:div>
    <w:div w:id="137043283">
      <w:bodyDiv w:val="1"/>
      <w:marLeft w:val="0"/>
      <w:marRight w:val="0"/>
      <w:marTop w:val="0"/>
      <w:marBottom w:val="0"/>
      <w:divBdr>
        <w:top w:val="none" w:sz="0" w:space="0" w:color="auto"/>
        <w:left w:val="none" w:sz="0" w:space="0" w:color="auto"/>
        <w:bottom w:val="none" w:sz="0" w:space="0" w:color="auto"/>
        <w:right w:val="none" w:sz="0" w:space="0" w:color="auto"/>
      </w:divBdr>
    </w:div>
    <w:div w:id="162551065">
      <w:bodyDiv w:val="1"/>
      <w:marLeft w:val="0"/>
      <w:marRight w:val="0"/>
      <w:marTop w:val="0"/>
      <w:marBottom w:val="0"/>
      <w:divBdr>
        <w:top w:val="none" w:sz="0" w:space="0" w:color="auto"/>
        <w:left w:val="none" w:sz="0" w:space="0" w:color="auto"/>
        <w:bottom w:val="none" w:sz="0" w:space="0" w:color="auto"/>
        <w:right w:val="none" w:sz="0" w:space="0" w:color="auto"/>
      </w:divBdr>
    </w:div>
    <w:div w:id="206839044">
      <w:bodyDiv w:val="1"/>
      <w:marLeft w:val="0"/>
      <w:marRight w:val="0"/>
      <w:marTop w:val="0"/>
      <w:marBottom w:val="0"/>
      <w:divBdr>
        <w:top w:val="none" w:sz="0" w:space="0" w:color="auto"/>
        <w:left w:val="none" w:sz="0" w:space="0" w:color="auto"/>
        <w:bottom w:val="none" w:sz="0" w:space="0" w:color="auto"/>
        <w:right w:val="none" w:sz="0" w:space="0" w:color="auto"/>
      </w:divBdr>
    </w:div>
    <w:div w:id="210963389">
      <w:bodyDiv w:val="1"/>
      <w:marLeft w:val="0"/>
      <w:marRight w:val="0"/>
      <w:marTop w:val="0"/>
      <w:marBottom w:val="0"/>
      <w:divBdr>
        <w:top w:val="none" w:sz="0" w:space="0" w:color="auto"/>
        <w:left w:val="none" w:sz="0" w:space="0" w:color="auto"/>
        <w:bottom w:val="none" w:sz="0" w:space="0" w:color="auto"/>
        <w:right w:val="none" w:sz="0" w:space="0" w:color="auto"/>
      </w:divBdr>
    </w:div>
    <w:div w:id="254437982">
      <w:bodyDiv w:val="1"/>
      <w:marLeft w:val="0"/>
      <w:marRight w:val="0"/>
      <w:marTop w:val="0"/>
      <w:marBottom w:val="0"/>
      <w:divBdr>
        <w:top w:val="none" w:sz="0" w:space="0" w:color="auto"/>
        <w:left w:val="none" w:sz="0" w:space="0" w:color="auto"/>
        <w:bottom w:val="none" w:sz="0" w:space="0" w:color="auto"/>
        <w:right w:val="none" w:sz="0" w:space="0" w:color="auto"/>
      </w:divBdr>
    </w:div>
    <w:div w:id="332758155">
      <w:bodyDiv w:val="1"/>
      <w:marLeft w:val="0"/>
      <w:marRight w:val="0"/>
      <w:marTop w:val="0"/>
      <w:marBottom w:val="0"/>
      <w:divBdr>
        <w:top w:val="none" w:sz="0" w:space="0" w:color="auto"/>
        <w:left w:val="none" w:sz="0" w:space="0" w:color="auto"/>
        <w:bottom w:val="none" w:sz="0" w:space="0" w:color="auto"/>
        <w:right w:val="none" w:sz="0" w:space="0" w:color="auto"/>
      </w:divBdr>
    </w:div>
    <w:div w:id="424231160">
      <w:bodyDiv w:val="1"/>
      <w:marLeft w:val="0"/>
      <w:marRight w:val="0"/>
      <w:marTop w:val="0"/>
      <w:marBottom w:val="0"/>
      <w:divBdr>
        <w:top w:val="none" w:sz="0" w:space="0" w:color="auto"/>
        <w:left w:val="none" w:sz="0" w:space="0" w:color="auto"/>
        <w:bottom w:val="none" w:sz="0" w:space="0" w:color="auto"/>
        <w:right w:val="none" w:sz="0" w:space="0" w:color="auto"/>
      </w:divBdr>
    </w:div>
    <w:div w:id="680547943">
      <w:bodyDiv w:val="1"/>
      <w:marLeft w:val="0"/>
      <w:marRight w:val="0"/>
      <w:marTop w:val="0"/>
      <w:marBottom w:val="0"/>
      <w:divBdr>
        <w:top w:val="none" w:sz="0" w:space="0" w:color="auto"/>
        <w:left w:val="none" w:sz="0" w:space="0" w:color="auto"/>
        <w:bottom w:val="none" w:sz="0" w:space="0" w:color="auto"/>
        <w:right w:val="none" w:sz="0" w:space="0" w:color="auto"/>
      </w:divBdr>
    </w:div>
    <w:div w:id="855968512">
      <w:bodyDiv w:val="1"/>
      <w:marLeft w:val="0"/>
      <w:marRight w:val="0"/>
      <w:marTop w:val="0"/>
      <w:marBottom w:val="0"/>
      <w:divBdr>
        <w:top w:val="none" w:sz="0" w:space="0" w:color="auto"/>
        <w:left w:val="none" w:sz="0" w:space="0" w:color="auto"/>
        <w:bottom w:val="none" w:sz="0" w:space="0" w:color="auto"/>
        <w:right w:val="none" w:sz="0" w:space="0" w:color="auto"/>
      </w:divBdr>
    </w:div>
    <w:div w:id="933317633">
      <w:bodyDiv w:val="1"/>
      <w:marLeft w:val="0"/>
      <w:marRight w:val="0"/>
      <w:marTop w:val="0"/>
      <w:marBottom w:val="0"/>
      <w:divBdr>
        <w:top w:val="none" w:sz="0" w:space="0" w:color="auto"/>
        <w:left w:val="none" w:sz="0" w:space="0" w:color="auto"/>
        <w:bottom w:val="none" w:sz="0" w:space="0" w:color="auto"/>
        <w:right w:val="none" w:sz="0" w:space="0" w:color="auto"/>
      </w:divBdr>
    </w:div>
    <w:div w:id="938953471">
      <w:bodyDiv w:val="1"/>
      <w:marLeft w:val="0"/>
      <w:marRight w:val="0"/>
      <w:marTop w:val="0"/>
      <w:marBottom w:val="0"/>
      <w:divBdr>
        <w:top w:val="none" w:sz="0" w:space="0" w:color="auto"/>
        <w:left w:val="none" w:sz="0" w:space="0" w:color="auto"/>
        <w:bottom w:val="none" w:sz="0" w:space="0" w:color="auto"/>
        <w:right w:val="none" w:sz="0" w:space="0" w:color="auto"/>
      </w:divBdr>
    </w:div>
    <w:div w:id="1123572276">
      <w:bodyDiv w:val="1"/>
      <w:marLeft w:val="0"/>
      <w:marRight w:val="0"/>
      <w:marTop w:val="0"/>
      <w:marBottom w:val="0"/>
      <w:divBdr>
        <w:top w:val="none" w:sz="0" w:space="0" w:color="auto"/>
        <w:left w:val="none" w:sz="0" w:space="0" w:color="auto"/>
        <w:bottom w:val="none" w:sz="0" w:space="0" w:color="auto"/>
        <w:right w:val="none" w:sz="0" w:space="0" w:color="auto"/>
      </w:divBdr>
    </w:div>
    <w:div w:id="1282882765">
      <w:bodyDiv w:val="1"/>
      <w:marLeft w:val="0"/>
      <w:marRight w:val="0"/>
      <w:marTop w:val="0"/>
      <w:marBottom w:val="0"/>
      <w:divBdr>
        <w:top w:val="none" w:sz="0" w:space="0" w:color="auto"/>
        <w:left w:val="none" w:sz="0" w:space="0" w:color="auto"/>
        <w:bottom w:val="none" w:sz="0" w:space="0" w:color="auto"/>
        <w:right w:val="none" w:sz="0" w:space="0" w:color="auto"/>
      </w:divBdr>
    </w:div>
    <w:div w:id="1358579129">
      <w:bodyDiv w:val="1"/>
      <w:marLeft w:val="0"/>
      <w:marRight w:val="0"/>
      <w:marTop w:val="0"/>
      <w:marBottom w:val="0"/>
      <w:divBdr>
        <w:top w:val="none" w:sz="0" w:space="0" w:color="auto"/>
        <w:left w:val="none" w:sz="0" w:space="0" w:color="auto"/>
        <w:bottom w:val="none" w:sz="0" w:space="0" w:color="auto"/>
        <w:right w:val="none" w:sz="0" w:space="0" w:color="auto"/>
      </w:divBdr>
    </w:div>
    <w:div w:id="1373577646">
      <w:bodyDiv w:val="1"/>
      <w:marLeft w:val="0"/>
      <w:marRight w:val="0"/>
      <w:marTop w:val="0"/>
      <w:marBottom w:val="0"/>
      <w:divBdr>
        <w:top w:val="none" w:sz="0" w:space="0" w:color="auto"/>
        <w:left w:val="none" w:sz="0" w:space="0" w:color="auto"/>
        <w:bottom w:val="none" w:sz="0" w:space="0" w:color="auto"/>
        <w:right w:val="none" w:sz="0" w:space="0" w:color="auto"/>
      </w:divBdr>
    </w:div>
    <w:div w:id="1408303138">
      <w:bodyDiv w:val="1"/>
      <w:marLeft w:val="0"/>
      <w:marRight w:val="0"/>
      <w:marTop w:val="0"/>
      <w:marBottom w:val="0"/>
      <w:divBdr>
        <w:top w:val="none" w:sz="0" w:space="0" w:color="auto"/>
        <w:left w:val="none" w:sz="0" w:space="0" w:color="auto"/>
        <w:bottom w:val="none" w:sz="0" w:space="0" w:color="auto"/>
        <w:right w:val="none" w:sz="0" w:space="0" w:color="auto"/>
      </w:divBdr>
    </w:div>
    <w:div w:id="1411654850">
      <w:bodyDiv w:val="1"/>
      <w:marLeft w:val="0"/>
      <w:marRight w:val="0"/>
      <w:marTop w:val="0"/>
      <w:marBottom w:val="0"/>
      <w:divBdr>
        <w:top w:val="none" w:sz="0" w:space="0" w:color="auto"/>
        <w:left w:val="none" w:sz="0" w:space="0" w:color="auto"/>
        <w:bottom w:val="none" w:sz="0" w:space="0" w:color="auto"/>
        <w:right w:val="none" w:sz="0" w:space="0" w:color="auto"/>
      </w:divBdr>
    </w:div>
    <w:div w:id="1754667962">
      <w:bodyDiv w:val="1"/>
      <w:marLeft w:val="0"/>
      <w:marRight w:val="0"/>
      <w:marTop w:val="0"/>
      <w:marBottom w:val="0"/>
      <w:divBdr>
        <w:top w:val="none" w:sz="0" w:space="0" w:color="auto"/>
        <w:left w:val="none" w:sz="0" w:space="0" w:color="auto"/>
        <w:bottom w:val="none" w:sz="0" w:space="0" w:color="auto"/>
        <w:right w:val="none" w:sz="0" w:space="0" w:color="auto"/>
      </w:divBdr>
    </w:div>
    <w:div w:id="1773086706">
      <w:bodyDiv w:val="1"/>
      <w:marLeft w:val="0"/>
      <w:marRight w:val="0"/>
      <w:marTop w:val="0"/>
      <w:marBottom w:val="0"/>
      <w:divBdr>
        <w:top w:val="none" w:sz="0" w:space="0" w:color="auto"/>
        <w:left w:val="none" w:sz="0" w:space="0" w:color="auto"/>
        <w:bottom w:val="none" w:sz="0" w:space="0" w:color="auto"/>
        <w:right w:val="none" w:sz="0" w:space="0" w:color="auto"/>
      </w:divBdr>
    </w:div>
    <w:div w:id="1825273897">
      <w:bodyDiv w:val="1"/>
      <w:marLeft w:val="0"/>
      <w:marRight w:val="0"/>
      <w:marTop w:val="0"/>
      <w:marBottom w:val="0"/>
      <w:divBdr>
        <w:top w:val="none" w:sz="0" w:space="0" w:color="auto"/>
        <w:left w:val="none" w:sz="0" w:space="0" w:color="auto"/>
        <w:bottom w:val="none" w:sz="0" w:space="0" w:color="auto"/>
        <w:right w:val="none" w:sz="0" w:space="0" w:color="auto"/>
      </w:divBdr>
    </w:div>
    <w:div w:id="1915316836">
      <w:bodyDiv w:val="1"/>
      <w:marLeft w:val="0"/>
      <w:marRight w:val="0"/>
      <w:marTop w:val="0"/>
      <w:marBottom w:val="0"/>
      <w:divBdr>
        <w:top w:val="none" w:sz="0" w:space="0" w:color="auto"/>
        <w:left w:val="none" w:sz="0" w:space="0" w:color="auto"/>
        <w:bottom w:val="none" w:sz="0" w:space="0" w:color="auto"/>
        <w:right w:val="none" w:sz="0" w:space="0" w:color="auto"/>
      </w:divBdr>
    </w:div>
    <w:div w:id="1935896535">
      <w:bodyDiv w:val="1"/>
      <w:marLeft w:val="0"/>
      <w:marRight w:val="0"/>
      <w:marTop w:val="0"/>
      <w:marBottom w:val="0"/>
      <w:divBdr>
        <w:top w:val="none" w:sz="0" w:space="0" w:color="auto"/>
        <w:left w:val="none" w:sz="0" w:space="0" w:color="auto"/>
        <w:bottom w:val="none" w:sz="0" w:space="0" w:color="auto"/>
        <w:right w:val="none" w:sz="0" w:space="0" w:color="auto"/>
      </w:divBdr>
    </w:div>
    <w:div w:id="1962150174">
      <w:bodyDiv w:val="1"/>
      <w:marLeft w:val="0"/>
      <w:marRight w:val="0"/>
      <w:marTop w:val="0"/>
      <w:marBottom w:val="0"/>
      <w:divBdr>
        <w:top w:val="none" w:sz="0" w:space="0" w:color="auto"/>
        <w:left w:val="none" w:sz="0" w:space="0" w:color="auto"/>
        <w:bottom w:val="none" w:sz="0" w:space="0" w:color="auto"/>
        <w:right w:val="none" w:sz="0" w:space="0" w:color="auto"/>
      </w:divBdr>
    </w:div>
    <w:div w:id="2115586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mail.ru" TargetMode="External"/><Relationship Id="rId117" Type="http://schemas.openxmlformats.org/officeDocument/2006/relationships/footer" Target="footer35.xml"/><Relationship Id="rId21" Type="http://schemas.openxmlformats.org/officeDocument/2006/relationships/hyperlink" Target="http://window.edu.ru/window" TargetMode="External"/><Relationship Id="rId42" Type="http://schemas.openxmlformats.org/officeDocument/2006/relationships/hyperlink" Target="http://docs.cntd.ru/document/1200101305" TargetMode="External"/><Relationship Id="rId47" Type="http://schemas.openxmlformats.org/officeDocument/2006/relationships/footer" Target="footer7.xml"/><Relationship Id="rId63" Type="http://schemas.openxmlformats.org/officeDocument/2006/relationships/hyperlink" Target="https://infourok.ru/rabochaya-programma-tehnicheskaya-ekspluataciya-podemnotransportnih-stroitelnih-dorozhnih-mashin-po-otraslyam-732310.html" TargetMode="External"/><Relationship Id="rId68" Type="http://schemas.openxmlformats.org/officeDocument/2006/relationships/hyperlink" Target="http://www.slovari.ru" TargetMode="External"/><Relationship Id="rId84" Type="http://schemas.openxmlformats.org/officeDocument/2006/relationships/hyperlink" Target="http://www.engineering" TargetMode="External"/><Relationship Id="rId89" Type="http://schemas.openxmlformats.org/officeDocument/2006/relationships/footer" Target="footer23.xml"/><Relationship Id="rId112" Type="http://schemas.openxmlformats.org/officeDocument/2006/relationships/hyperlink" Target="http://www.mchs.gov.ru" TargetMode="External"/><Relationship Id="rId16" Type="http://schemas.openxmlformats.org/officeDocument/2006/relationships/footer" Target="footer5.xml"/><Relationship Id="rId107" Type="http://schemas.openxmlformats.org/officeDocument/2006/relationships/footer" Target="footer33.xml"/><Relationship Id="rId11" Type="http://schemas.openxmlformats.org/officeDocument/2006/relationships/hyperlink" Target="http://www.crpo-mpu.com/" TargetMode="External"/><Relationship Id="rId32" Type="http://schemas.openxmlformats.org/officeDocument/2006/relationships/hyperlink" Target="http://www.files.stoyif.ru" TargetMode="External"/><Relationship Id="rId37" Type="http://schemas.openxmlformats.org/officeDocument/2006/relationships/hyperlink" Target="http://docs.cntd.ru/document/1200100908" TargetMode="External"/><Relationship Id="rId53" Type="http://schemas.openxmlformats.org/officeDocument/2006/relationships/footer" Target="footer11.xml"/><Relationship Id="rId58" Type="http://schemas.openxmlformats.org/officeDocument/2006/relationships/hyperlink" Target="http://www.ucheba.com/met_rus/podpiska_injaz.htm" TargetMode="External"/><Relationship Id="rId74" Type="http://schemas.openxmlformats.org/officeDocument/2006/relationships/hyperlink" Target="http://psbatishev.narod.ru/library/19938.htm" TargetMode="External"/><Relationship Id="rId79" Type="http://schemas.openxmlformats.org/officeDocument/2006/relationships/hyperlink" Target="http://www.mathege.ru" TargetMode="External"/><Relationship Id="rId102" Type="http://schemas.openxmlformats.org/officeDocument/2006/relationships/hyperlink" Target="https://nsportal.ru/npo-spo/ekonomika-i-upravlenie/library/2013/01/20/rabochaya-programma-menedzhment-fgos-3" TargetMode="External"/><Relationship Id="rId5" Type="http://schemas.openxmlformats.org/officeDocument/2006/relationships/settings" Target="settings.xml"/><Relationship Id="rId90" Type="http://schemas.openxmlformats.org/officeDocument/2006/relationships/hyperlink" Target="http://www.ict.edu.ru" TargetMode="External"/><Relationship Id="rId95" Type="http://schemas.openxmlformats.org/officeDocument/2006/relationships/hyperlink" Target="http://www.znanium.com" TargetMode="External"/><Relationship Id="rId22" Type="http://schemas.openxmlformats.org/officeDocument/2006/relationships/hyperlink" Target="http://www.roskodeks.ru" TargetMode="External"/><Relationship Id="rId27" Type="http://schemas.openxmlformats.org/officeDocument/2006/relationships/hyperlink" Target="http://www.rambler.ru" TargetMode="External"/><Relationship Id="rId43" Type="http://schemas.openxmlformats.org/officeDocument/2006/relationships/hyperlink" Target="http://docs.cntd.ru/document/1200031204" TargetMode="External"/><Relationship Id="rId48" Type="http://schemas.openxmlformats.org/officeDocument/2006/relationships/footer" Target="footer8.xml"/><Relationship Id="rId64" Type="http://schemas.openxmlformats.org/officeDocument/2006/relationships/hyperlink" Target="http://nsportal.ru/shkola/inostrannye-yazyki/angliiskiy-yazyk/library/2015/09/29/annotatsiya-k-rabochey-programme-2" TargetMode="External"/><Relationship Id="rId69" Type="http://schemas.openxmlformats.org/officeDocument/2006/relationships/hyperlink" Target="http://lib.ru/POLITOLOG" TargetMode="External"/><Relationship Id="rId113" Type="http://schemas.openxmlformats.org/officeDocument/2006/relationships/hyperlink" Target="http://www.magbvt.ru" TargetMode="External"/><Relationship Id="rId118" Type="http://schemas.openxmlformats.org/officeDocument/2006/relationships/footer" Target="footer36.xml"/><Relationship Id="rId80" Type="http://schemas.openxmlformats.org/officeDocument/2006/relationships/hyperlink" Target="http://uztest.ru" TargetMode="External"/><Relationship Id="rId85" Type="http://schemas.openxmlformats.org/officeDocument/2006/relationships/footer" Target="footer19.xml"/><Relationship Id="rId12" Type="http://schemas.openxmlformats.org/officeDocument/2006/relationships/hyperlink" Target="https://fumo-spo.ru/" TargetMode="External"/><Relationship Id="rId17" Type="http://schemas.openxmlformats.org/officeDocument/2006/relationships/hyperlink" Target="https://my-shop.ru/shop/search/a/sort/z/page/1.html?f14_39=0&amp;f14_16=0&amp;f14_6=%c1%ee%ed%e4%e0%f0%e5%e2%20%c2%2e%cf%2e&amp;t=12&amp;next=1" TargetMode="External"/><Relationship Id="rId33" Type="http://schemas.openxmlformats.org/officeDocument/2006/relationships/hyperlink" Target="http://www.studFiles.net" TargetMode="External"/><Relationship Id="rId38" Type="http://schemas.openxmlformats.org/officeDocument/2006/relationships/hyperlink" Target="http://docs.cntd.ru/document/1200092221" TargetMode="External"/><Relationship Id="rId59" Type="http://schemas.openxmlformats.org/officeDocument/2006/relationships/hyperlink" Target="http://nsportal.ru/shkola/inostrannye-yazyki/angliiskiy-yazyk/library/2015/09/29/annotatsiya-k-rabochey-programme-2" TargetMode="External"/><Relationship Id="rId103" Type="http://schemas.openxmlformats.org/officeDocument/2006/relationships/footer" Target="footer29.xml"/><Relationship Id="rId108" Type="http://schemas.openxmlformats.org/officeDocument/2006/relationships/footer" Target="footer34.xml"/><Relationship Id="rId54" Type="http://schemas.openxmlformats.org/officeDocument/2006/relationships/footer" Target="footer12.xml"/><Relationship Id="rId70" Type="http://schemas.openxmlformats.org/officeDocument/2006/relationships/hyperlink" Target="http://puteshestvvenik.narod.ru/index/0-20" TargetMode="External"/><Relationship Id="rId75" Type="http://schemas.openxmlformats.org/officeDocument/2006/relationships/hyperlink" Target="http://www.inwent.ru/psikhologiya/190-psikhologiya-delovogo-obshcheniya" TargetMode="External"/><Relationship Id="rId91" Type="http://schemas.openxmlformats.org/officeDocument/2006/relationships/hyperlink" Target="http://www.masterelectronic.ru" TargetMode="External"/><Relationship Id="rId96" Type="http://schemas.openxmlformats.org/officeDocument/2006/relationships/hyperlink" Target="https://e.lanbook.com/book/53611"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www.gaudeamus.omskcity.com/my_PDF_library.html" TargetMode="External"/><Relationship Id="rId28" Type="http://schemas.openxmlformats.org/officeDocument/2006/relationships/hyperlink" Target="http://www.google.ru" TargetMode="External"/><Relationship Id="rId49" Type="http://schemas.openxmlformats.org/officeDocument/2006/relationships/footer" Target="footer9.xml"/><Relationship Id="rId114" Type="http://schemas.openxmlformats.org/officeDocument/2006/relationships/hyperlink" Target="http://window.edu.ru/" TargetMode="External"/><Relationship Id="rId119" Type="http://schemas.openxmlformats.org/officeDocument/2006/relationships/footer" Target="footer37.xml"/><Relationship Id="rId44" Type="http://schemas.openxmlformats.org/officeDocument/2006/relationships/hyperlink" Target="http://window.edu.ru/window" TargetMode="External"/><Relationship Id="rId60" Type="http://schemas.openxmlformats.org/officeDocument/2006/relationships/hyperlink" Target="http://bglpu62.ucoz.ru/2016/Biblioteka/golubev_a-anglijskij_jazyk.pdf" TargetMode="External"/><Relationship Id="rId65" Type="http://schemas.openxmlformats.org/officeDocument/2006/relationships/hyperlink" Target="http://www.ursmu.ru/upload/doc/2016/11/16/Annot_BD.02Iy_08.02.02_30.06.2016.pdf" TargetMode="External"/><Relationship Id="rId81" Type="http://schemas.openxmlformats.org/officeDocument/2006/relationships/footer" Target="footer17.xml"/><Relationship Id="rId86" Type="http://schemas.openxmlformats.org/officeDocument/2006/relationships/footer" Target="footer20.xml"/><Relationship Id="rId4" Type="http://schemas.openxmlformats.org/officeDocument/2006/relationships/styles" Target="styles.xml"/><Relationship Id="rId9" Type="http://schemas.openxmlformats.org/officeDocument/2006/relationships/footer" Target="footer1.xml"/><Relationship Id="rId13" Type="http://schemas.openxmlformats.org/officeDocument/2006/relationships/footer" Target="footer2.xml"/><Relationship Id="rId18" Type="http://schemas.openxmlformats.org/officeDocument/2006/relationships/hyperlink" Target="https://my-shop.ru/shop/search/a/sort/z/page/1.html?f14_39=0&amp;f14_16=0&amp;f14_6=%cb%ee%eb%e0%e5%e2%20%c0%eb%e0%ed%20%c1%e0%f2%f0%e0%e7%ee%e2%e8%f7&amp;t=12&amp;next=1" TargetMode="External"/><Relationship Id="rId39" Type="http://schemas.openxmlformats.org/officeDocument/2006/relationships/hyperlink" Target="http://docs.cntd.ru/document/1200137273" TargetMode="External"/><Relationship Id="rId109" Type="http://schemas.openxmlformats.org/officeDocument/2006/relationships/hyperlink" Target="http://www.culture.mchs.gov.ru/testing/?SID=4&amp;ID=5951" TargetMode="External"/><Relationship Id="rId34" Type="http://schemas.openxmlformats.org/officeDocument/2006/relationships/hyperlink" Target="http://docs.cntd.ru/document/1200114239" TargetMode="External"/><Relationship Id="rId50" Type="http://schemas.openxmlformats.org/officeDocument/2006/relationships/hyperlink" Target="http://window.edu.ru/window" TargetMode="External"/><Relationship Id="rId55" Type="http://schemas.openxmlformats.org/officeDocument/2006/relationships/footer" Target="footer13.xml"/><Relationship Id="rId76" Type="http://schemas.openxmlformats.org/officeDocument/2006/relationships/hyperlink" Target="https://psyera.ru/4322/obshchenie" TargetMode="External"/><Relationship Id="rId97" Type="http://schemas.openxmlformats.org/officeDocument/2006/relationships/footer" Target="footer26.xml"/><Relationship Id="rId104" Type="http://schemas.openxmlformats.org/officeDocument/2006/relationships/footer" Target="footer30.xml"/><Relationship Id="rId120"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footer" Target="footer15.xml"/><Relationship Id="rId92" Type="http://schemas.openxmlformats.org/officeDocument/2006/relationships/hyperlink" Target="http://www.electrical.info/electrotechru" TargetMode="External"/><Relationship Id="rId2" Type="http://schemas.openxmlformats.org/officeDocument/2006/relationships/customXml" Target="../customXml/item2.xml"/><Relationship Id="rId29" Type="http://schemas.openxmlformats.org/officeDocument/2006/relationships/hyperlink" Target="http://www.autosoft.ru" TargetMode="External"/><Relationship Id="rId24" Type="http://schemas.openxmlformats.org/officeDocument/2006/relationships/hyperlink" Target="http://window.edu.ru/window" TargetMode="External"/><Relationship Id="rId40" Type="http://schemas.openxmlformats.org/officeDocument/2006/relationships/hyperlink" Target="http://docs.cntd.ru/document/901705984" TargetMode="External"/><Relationship Id="rId45" Type="http://schemas.openxmlformats.org/officeDocument/2006/relationships/hyperlink" Target="http://www.files.stoyif.ru" TargetMode="External"/><Relationship Id="rId66" Type="http://schemas.openxmlformats.org/officeDocument/2006/relationships/footer" Target="footer14.xml"/><Relationship Id="rId87" Type="http://schemas.openxmlformats.org/officeDocument/2006/relationships/footer" Target="footer21.xml"/><Relationship Id="rId110" Type="http://schemas.openxmlformats.org/officeDocument/2006/relationships/hyperlink" Target="http://www.mchs.gov.ru/" TargetMode="External"/><Relationship Id="rId115" Type="http://schemas.openxmlformats.org/officeDocument/2006/relationships/hyperlink" Target="http://&#1085;&#1101;&#1073;.&#1088;&#1092;/" TargetMode="External"/><Relationship Id="rId61" Type="http://schemas.openxmlformats.org/officeDocument/2006/relationships/hyperlink" Target="http://www.knorus.ru/upload/knorus_new/pdf/11517.pdf" TargetMode="External"/><Relationship Id="rId82" Type="http://schemas.openxmlformats.org/officeDocument/2006/relationships/footer" Target="footer18.xml"/><Relationship Id="rId19" Type="http://schemas.openxmlformats.org/officeDocument/2006/relationships/hyperlink" Target="https://my-shop.ru/shop/search/a/sort/z/page/1.html?f14_39=0&amp;f14_16=0&amp;f14_6=%cb%ee%eb%e0%e5%e2%20%c0%eb%e0%ed%20%c1%e0%f2%f0%e0%e7%ee%e2%e8%f7&amp;t=12&amp;next=1" TargetMode="External"/><Relationship Id="rId14" Type="http://schemas.openxmlformats.org/officeDocument/2006/relationships/footer" Target="footer3.xml"/><Relationship Id="rId30" Type="http://schemas.openxmlformats.org/officeDocument/2006/relationships/hyperlink" Target="http://1vm.ru/html/maker" TargetMode="External"/><Relationship Id="rId35" Type="http://schemas.openxmlformats.org/officeDocument/2006/relationships/hyperlink" Target="http://docs.cntd.ru/document/1200085075" TargetMode="External"/><Relationship Id="rId56" Type="http://schemas.openxmlformats.org/officeDocument/2006/relationships/hyperlink" Target="http://filosof.historic.ru/" TargetMode="External"/><Relationship Id="rId77" Type="http://schemas.openxmlformats.org/officeDocument/2006/relationships/hyperlink" Target="http://www.fipi.ru" TargetMode="External"/><Relationship Id="rId100" Type="http://schemas.openxmlformats.org/officeDocument/2006/relationships/hyperlink" Target="http://www.mevriz.ru/" TargetMode="External"/><Relationship Id="rId105" Type="http://schemas.openxmlformats.org/officeDocument/2006/relationships/footer" Target="footer31.xml"/><Relationship Id="rId8" Type="http://schemas.openxmlformats.org/officeDocument/2006/relationships/endnotes" Target="endnotes.xml"/><Relationship Id="rId51" Type="http://schemas.openxmlformats.org/officeDocument/2006/relationships/hyperlink" Target="http://www.files.stoyif.ru" TargetMode="External"/><Relationship Id="rId72" Type="http://schemas.openxmlformats.org/officeDocument/2006/relationships/footer" Target="footer16.xml"/><Relationship Id="rId93" Type="http://schemas.openxmlformats.org/officeDocument/2006/relationships/footer" Target="footer24.xml"/><Relationship Id="rId98" Type="http://schemas.openxmlformats.org/officeDocument/2006/relationships/footer" Target="footer27.xml"/><Relationship Id="rId121" Type="http://schemas.openxmlformats.org/officeDocument/2006/relationships/theme" Target="theme/theme1.xml"/><Relationship Id="rId3" Type="http://schemas.openxmlformats.org/officeDocument/2006/relationships/numbering" Target="numbering.xml"/><Relationship Id="rId25" Type="http://schemas.openxmlformats.org/officeDocument/2006/relationships/hyperlink" Target="http://www.roskodeks.ru" TargetMode="External"/><Relationship Id="rId46" Type="http://schemas.openxmlformats.org/officeDocument/2006/relationships/footer" Target="footer6.xml"/><Relationship Id="rId67" Type="http://schemas.openxmlformats.org/officeDocument/2006/relationships/hyperlink" Target="http://www.gramota.ru" TargetMode="External"/><Relationship Id="rId116" Type="http://schemas.openxmlformats.org/officeDocument/2006/relationships/hyperlink" Target="http://uisrussia.msu.ru/" TargetMode="External"/><Relationship Id="rId20" Type="http://schemas.openxmlformats.org/officeDocument/2006/relationships/hyperlink" Target="https://my-shop.ru/shop/search/a/sort/z/page/1.html?f14_39=0&amp;f14_16=0&amp;f14_6=%c1%f3%f2%fe%e3%e8%ed%20%c2%ff%f7%e5%f1%eb%e0%e2%20%c2%e8%ea%f2%ee%f0%ee%e2%e8%f7&amp;t=12&amp;next=1" TargetMode="External"/><Relationship Id="rId41" Type="http://schemas.openxmlformats.org/officeDocument/2006/relationships/hyperlink" Target="http://docs.cntd.ru/document/1200100938" TargetMode="External"/><Relationship Id="rId62" Type="http://schemas.openxmlformats.org/officeDocument/2006/relationships/hyperlink" Target="http://nashol.com/2016072790235/grammar-in-use-intermediate-workbook-murphy-r-smalzer-w-2005.html" TargetMode="External"/><Relationship Id="rId83" Type="http://schemas.openxmlformats.org/officeDocument/2006/relationships/hyperlink" Target="http://www.ngeom.ru" TargetMode="External"/><Relationship Id="rId88" Type="http://schemas.openxmlformats.org/officeDocument/2006/relationships/footer" Target="footer22.xml"/><Relationship Id="rId111" Type="http://schemas.openxmlformats.org/officeDocument/2006/relationships/hyperlink" Target="http://bzhde.ru" TargetMode="External"/><Relationship Id="rId15" Type="http://schemas.openxmlformats.org/officeDocument/2006/relationships/footer" Target="footer4.xml"/><Relationship Id="rId36" Type="http://schemas.openxmlformats.org/officeDocument/2006/relationships/hyperlink" Target="http://docs.cntd.ru/document/1200108509" TargetMode="External"/><Relationship Id="rId57" Type="http://schemas.openxmlformats.org/officeDocument/2006/relationships/hyperlink" Target="http://philosophy.ru/" TargetMode="External"/><Relationship Id="rId106" Type="http://schemas.openxmlformats.org/officeDocument/2006/relationships/footer" Target="footer32.xml"/><Relationship Id="rId10" Type="http://schemas.openxmlformats.org/officeDocument/2006/relationships/hyperlink" Target="https://fumo-spo.ru/" TargetMode="External"/><Relationship Id="rId31" Type="http://schemas.openxmlformats.org/officeDocument/2006/relationships/hyperlink" Target="http://window.edu.ru/window" TargetMode="External"/><Relationship Id="rId52" Type="http://schemas.openxmlformats.org/officeDocument/2006/relationships/footer" Target="footer10.xml"/><Relationship Id="rId73" Type="http://schemas.openxmlformats.org/officeDocument/2006/relationships/hyperlink" Target="http://ps-psiholog.ru/obshhenie-v-internete/aktivnyie-polzovateli-interneta-kto-oni.html" TargetMode="External"/><Relationship Id="rId78" Type="http://schemas.openxmlformats.org/officeDocument/2006/relationships/hyperlink" Target="http://www.exponenta.ru/" TargetMode="External"/><Relationship Id="rId94" Type="http://schemas.openxmlformats.org/officeDocument/2006/relationships/footer" Target="footer25.xml"/><Relationship Id="rId99" Type="http://schemas.openxmlformats.org/officeDocument/2006/relationships/footer" Target="footer28.xml"/><Relationship Id="rId101" Type="http://schemas.openxmlformats.org/officeDocument/2006/relationships/hyperlink" Target="https://nsportal.ru/npo-spo/ekonomika-i-upravlenie/library/2013/01/20/rabochaya-programma-menedzhment-fgos-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68C156-8AF6-44C6-A5D3-3778DE185476}">
  <ds:schemaRefs>
    <ds:schemaRef ds:uri="http://schemas.openxmlformats.org/officeDocument/2006/bibliography"/>
  </ds:schemaRefs>
</ds:datastoreItem>
</file>

<file path=customXml/itemProps2.xml><?xml version="1.0" encoding="utf-8"?>
<ds:datastoreItem xmlns:ds="http://schemas.openxmlformats.org/officeDocument/2006/customXml" ds:itemID="{22F4CDFF-FCA2-4619-B6FB-210D512D1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653</Pages>
  <Words>124907</Words>
  <Characters>711976</Characters>
  <Application>Microsoft Office Word</Application>
  <DocSecurity>0</DocSecurity>
  <Lines>5933</Lines>
  <Paragraphs>1670</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835213</CharactersWithSpaces>
  <SharedDoc>false</SharedDoc>
  <HLinks>
    <vt:vector size="12" baseType="variant">
      <vt:variant>
        <vt:i4>720987</vt:i4>
      </vt:variant>
      <vt:variant>
        <vt:i4>3</vt:i4>
      </vt:variant>
      <vt:variant>
        <vt:i4>0</vt:i4>
      </vt:variant>
      <vt:variant>
        <vt:i4>5</vt:i4>
      </vt:variant>
      <vt:variant>
        <vt:lpwstr>http://www.crpo-mpu.com/</vt:lpwstr>
      </vt:variant>
      <vt:variant>
        <vt:lpwstr/>
      </vt:variant>
      <vt:variant>
        <vt:i4>4849741</vt:i4>
      </vt:variant>
      <vt:variant>
        <vt:i4>0</vt:i4>
      </vt:variant>
      <vt:variant>
        <vt:i4>0</vt:i4>
      </vt:variant>
      <vt:variant>
        <vt:i4>5</vt:i4>
      </vt:variant>
      <vt:variant>
        <vt:lpwstr>https://fumo-spo.ru/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5</cp:revision>
  <cp:lastPrinted>2018-06-05T03:17:00Z</cp:lastPrinted>
  <dcterms:created xsi:type="dcterms:W3CDTF">2022-02-03T15:52:00Z</dcterms:created>
  <dcterms:modified xsi:type="dcterms:W3CDTF">2022-02-06T20:22:00Z</dcterms:modified>
</cp:coreProperties>
</file>